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8A67" w14:textId="77777777" w:rsidR="00267C2A" w:rsidRPr="0033755D" w:rsidRDefault="00131F77" w:rsidP="00E07432">
      <w:pPr>
        <w:spacing w:before="2600"/>
        <w:jc w:val="center"/>
        <w:rPr>
          <w:b/>
          <w:i/>
          <w:sz w:val="48"/>
          <w:szCs w:val="48"/>
        </w:rPr>
      </w:pPr>
      <w:r>
        <w:rPr>
          <w:b/>
          <w:sz w:val="48"/>
          <w:szCs w:val="48"/>
        </w:rPr>
        <w:t>SPRAWOZDANIE</w:t>
      </w:r>
      <w:r w:rsidR="00267C2A">
        <w:rPr>
          <w:b/>
          <w:i/>
          <w:sz w:val="48"/>
          <w:szCs w:val="48"/>
        </w:rPr>
        <w:t xml:space="preserve"> </w:t>
      </w:r>
    </w:p>
    <w:p w14:paraId="45BF51DC" w14:textId="77777777" w:rsidR="00267C2A" w:rsidRPr="0033755D" w:rsidRDefault="00131F77" w:rsidP="00267C2A">
      <w:pPr>
        <w:jc w:val="center"/>
        <w:rPr>
          <w:b/>
          <w:i/>
          <w:sz w:val="48"/>
          <w:szCs w:val="48"/>
        </w:rPr>
      </w:pPr>
      <w:r>
        <w:rPr>
          <w:b/>
          <w:i/>
          <w:sz w:val="48"/>
          <w:szCs w:val="48"/>
        </w:rPr>
        <w:t xml:space="preserve">Z </w:t>
      </w:r>
      <w:r w:rsidR="00267C2A" w:rsidRPr="0033755D">
        <w:rPr>
          <w:b/>
          <w:i/>
          <w:sz w:val="48"/>
          <w:szCs w:val="48"/>
        </w:rPr>
        <w:t>WYKONANIA BUDŻETU</w:t>
      </w:r>
    </w:p>
    <w:p w14:paraId="57B42EDC" w14:textId="77777777" w:rsidR="00267C2A" w:rsidRPr="0033755D" w:rsidRDefault="004349C6" w:rsidP="00267C2A">
      <w:pPr>
        <w:jc w:val="center"/>
        <w:rPr>
          <w:b/>
          <w:i/>
          <w:sz w:val="48"/>
          <w:szCs w:val="48"/>
        </w:rPr>
      </w:pPr>
      <w:r>
        <w:rPr>
          <w:b/>
          <w:i/>
          <w:sz w:val="48"/>
          <w:szCs w:val="48"/>
        </w:rPr>
        <w:t>M.</w:t>
      </w:r>
      <w:r w:rsidR="00267C2A" w:rsidRPr="0033755D">
        <w:rPr>
          <w:b/>
          <w:i/>
          <w:sz w:val="48"/>
          <w:szCs w:val="48"/>
        </w:rPr>
        <w:t>ST. WARSZAWY</w:t>
      </w:r>
    </w:p>
    <w:p w14:paraId="3676A1FD" w14:textId="02DC814D" w:rsidR="00267C2A" w:rsidRPr="0033755D" w:rsidRDefault="00267C2A" w:rsidP="00666E44">
      <w:pPr>
        <w:jc w:val="center"/>
        <w:rPr>
          <w:b/>
          <w:i/>
          <w:sz w:val="48"/>
          <w:szCs w:val="48"/>
        </w:rPr>
      </w:pPr>
      <w:r w:rsidRPr="0033755D">
        <w:rPr>
          <w:b/>
          <w:i/>
          <w:sz w:val="48"/>
          <w:szCs w:val="48"/>
        </w:rPr>
        <w:t xml:space="preserve">ZA </w:t>
      </w:r>
      <w:r w:rsidR="00C32F24">
        <w:rPr>
          <w:b/>
          <w:i/>
          <w:sz w:val="48"/>
          <w:szCs w:val="48"/>
        </w:rPr>
        <w:t>2022</w:t>
      </w:r>
      <w:r w:rsidRPr="0033755D">
        <w:rPr>
          <w:b/>
          <w:i/>
          <w:sz w:val="48"/>
          <w:szCs w:val="48"/>
        </w:rPr>
        <w:t xml:space="preserve"> r.</w:t>
      </w:r>
    </w:p>
    <w:p w14:paraId="0C9CE162" w14:textId="77777777" w:rsidR="00267C2A" w:rsidRPr="0033755D" w:rsidRDefault="00267C2A" w:rsidP="00E07432">
      <w:pPr>
        <w:spacing w:before="1600"/>
        <w:jc w:val="center"/>
        <w:rPr>
          <w:b/>
          <w:i/>
          <w:sz w:val="48"/>
          <w:szCs w:val="48"/>
        </w:rPr>
      </w:pPr>
      <w:r w:rsidRPr="0033755D">
        <w:rPr>
          <w:b/>
          <w:i/>
          <w:sz w:val="48"/>
          <w:szCs w:val="48"/>
        </w:rPr>
        <w:t xml:space="preserve">DZIELNICA </w:t>
      </w:r>
      <w:r>
        <w:rPr>
          <w:b/>
          <w:i/>
          <w:sz w:val="48"/>
          <w:szCs w:val="48"/>
        </w:rPr>
        <w:t>MOKOTÓW</w:t>
      </w:r>
    </w:p>
    <w:p w14:paraId="54798092" w14:textId="20D363BB" w:rsidR="00267C2A" w:rsidRDefault="00267C2A" w:rsidP="00E07432">
      <w:pPr>
        <w:spacing w:before="3200"/>
        <w:jc w:val="center"/>
        <w:rPr>
          <w:b/>
          <w:i/>
          <w:sz w:val="32"/>
          <w:szCs w:val="32"/>
        </w:rPr>
      </w:pPr>
      <w:r w:rsidRPr="0033755D">
        <w:rPr>
          <w:b/>
          <w:i/>
          <w:sz w:val="32"/>
          <w:szCs w:val="32"/>
        </w:rPr>
        <w:t xml:space="preserve">WARSZAWA, </w:t>
      </w:r>
      <w:r w:rsidR="00131F77">
        <w:rPr>
          <w:b/>
          <w:i/>
          <w:sz w:val="32"/>
          <w:szCs w:val="32"/>
        </w:rPr>
        <w:t>MARZEC</w:t>
      </w:r>
      <w:r w:rsidRPr="0033755D">
        <w:rPr>
          <w:b/>
          <w:i/>
          <w:sz w:val="32"/>
          <w:szCs w:val="32"/>
        </w:rPr>
        <w:t xml:space="preserve"> </w:t>
      </w:r>
      <w:r w:rsidR="00C32F24">
        <w:rPr>
          <w:b/>
          <w:i/>
          <w:sz w:val="32"/>
          <w:szCs w:val="32"/>
        </w:rPr>
        <w:t>2023</w:t>
      </w:r>
      <w:r w:rsidRPr="0033755D">
        <w:rPr>
          <w:b/>
          <w:i/>
          <w:sz w:val="32"/>
          <w:szCs w:val="32"/>
        </w:rPr>
        <w:t xml:space="preserve"> ROK</w:t>
      </w:r>
    </w:p>
    <w:p w14:paraId="54463E53" w14:textId="62F6BA00" w:rsidR="00267C2A" w:rsidRDefault="00267C2A" w:rsidP="00E07432"/>
    <w:p w14:paraId="2E4A6E63" w14:textId="77777777" w:rsidR="00E07432" w:rsidRDefault="00E07432" w:rsidP="00E07432">
      <w:pPr>
        <w:sectPr w:rsidR="00E07432" w:rsidSect="005F6645">
          <w:footerReference w:type="even" r:id="rId8"/>
          <w:pgSz w:w="11906" w:h="16838"/>
          <w:pgMar w:top="1417" w:right="1417" w:bottom="1417" w:left="1417" w:header="708" w:footer="708" w:gutter="0"/>
          <w:cols w:space="708"/>
          <w:docGrid w:linePitch="360"/>
        </w:sectPr>
      </w:pPr>
    </w:p>
    <w:p w14:paraId="25D1D577" w14:textId="77777777" w:rsidR="00267C2A" w:rsidRDefault="00267C2A" w:rsidP="00C93BD5">
      <w:pPr>
        <w:spacing w:after="240"/>
        <w:jc w:val="center"/>
        <w:rPr>
          <w:b/>
          <w:szCs w:val="20"/>
        </w:rPr>
      </w:pPr>
      <w:r w:rsidRPr="00E13D84">
        <w:rPr>
          <w:b/>
          <w:szCs w:val="20"/>
        </w:rPr>
        <w:lastRenderedPageBreak/>
        <w:t>SPIS TREŚCI</w:t>
      </w:r>
      <w:bookmarkStart w:id="0" w:name="_GoBack"/>
      <w:bookmarkEnd w:id="0"/>
    </w:p>
    <w:p w14:paraId="2461EE73" w14:textId="31A239FD" w:rsidR="00DF63F3"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675648" w:history="1">
        <w:r w:rsidR="00DF63F3" w:rsidRPr="000C62B7">
          <w:rPr>
            <w:rStyle w:val="Hipercze"/>
          </w:rPr>
          <w:t>1.</w:t>
        </w:r>
        <w:r w:rsidR="00DF63F3">
          <w:rPr>
            <w:rFonts w:asciiTheme="minorHAnsi" w:eastAsiaTheme="minorEastAsia" w:hAnsiTheme="minorHAnsi" w:cstheme="minorBidi"/>
            <w:b w:val="0"/>
            <w:sz w:val="22"/>
            <w:szCs w:val="22"/>
          </w:rPr>
          <w:tab/>
        </w:r>
        <w:r w:rsidR="00DF63F3" w:rsidRPr="000C62B7">
          <w:rPr>
            <w:rStyle w:val="Hipercze"/>
          </w:rPr>
          <w:t>WPROWADZENIE</w:t>
        </w:r>
        <w:r w:rsidR="00DF63F3">
          <w:rPr>
            <w:webHidden/>
          </w:rPr>
          <w:tab/>
        </w:r>
        <w:r w:rsidR="00DF63F3">
          <w:rPr>
            <w:webHidden/>
          </w:rPr>
          <w:fldChar w:fldCharType="begin"/>
        </w:r>
        <w:r w:rsidR="00DF63F3">
          <w:rPr>
            <w:webHidden/>
          </w:rPr>
          <w:instrText xml:space="preserve"> PAGEREF _Toc129675648 \h </w:instrText>
        </w:r>
        <w:r w:rsidR="00DF63F3">
          <w:rPr>
            <w:webHidden/>
          </w:rPr>
        </w:r>
        <w:r w:rsidR="00DF63F3">
          <w:rPr>
            <w:webHidden/>
          </w:rPr>
          <w:fldChar w:fldCharType="separate"/>
        </w:r>
        <w:r w:rsidR="0090662B">
          <w:rPr>
            <w:webHidden/>
          </w:rPr>
          <w:t>5</w:t>
        </w:r>
        <w:r w:rsidR="00DF63F3">
          <w:rPr>
            <w:webHidden/>
          </w:rPr>
          <w:fldChar w:fldCharType="end"/>
        </w:r>
      </w:hyperlink>
    </w:p>
    <w:p w14:paraId="5C056D32" w14:textId="2CA3E1AB" w:rsidR="00DF63F3" w:rsidRDefault="00FB5DB7">
      <w:pPr>
        <w:pStyle w:val="Spistreci1"/>
        <w:rPr>
          <w:rFonts w:asciiTheme="minorHAnsi" w:eastAsiaTheme="minorEastAsia" w:hAnsiTheme="minorHAnsi" w:cstheme="minorBidi"/>
          <w:b w:val="0"/>
          <w:sz w:val="22"/>
          <w:szCs w:val="22"/>
        </w:rPr>
      </w:pPr>
      <w:hyperlink w:anchor="_Toc129675649" w:history="1">
        <w:r w:rsidR="00DF63F3" w:rsidRPr="000C62B7">
          <w:rPr>
            <w:rStyle w:val="Hipercze"/>
          </w:rPr>
          <w:t>2.</w:t>
        </w:r>
        <w:r w:rsidR="00DF63F3">
          <w:rPr>
            <w:rFonts w:asciiTheme="minorHAnsi" w:eastAsiaTheme="minorEastAsia" w:hAnsiTheme="minorHAnsi" w:cstheme="minorBidi"/>
            <w:b w:val="0"/>
            <w:sz w:val="22"/>
            <w:szCs w:val="22"/>
          </w:rPr>
          <w:tab/>
        </w:r>
        <w:r w:rsidR="00DF63F3" w:rsidRPr="000C62B7">
          <w:rPr>
            <w:rStyle w:val="Hipercze"/>
          </w:rPr>
          <w:t>INFORMACJE OBOWIĄZKOWE</w:t>
        </w:r>
        <w:r w:rsidR="00DF63F3">
          <w:rPr>
            <w:webHidden/>
          </w:rPr>
          <w:tab/>
        </w:r>
        <w:r w:rsidR="00DF63F3">
          <w:rPr>
            <w:webHidden/>
          </w:rPr>
          <w:fldChar w:fldCharType="begin"/>
        </w:r>
        <w:r w:rsidR="00DF63F3">
          <w:rPr>
            <w:webHidden/>
          </w:rPr>
          <w:instrText xml:space="preserve"> PAGEREF _Toc129675649 \h </w:instrText>
        </w:r>
        <w:r w:rsidR="00DF63F3">
          <w:rPr>
            <w:webHidden/>
          </w:rPr>
        </w:r>
        <w:r w:rsidR="00DF63F3">
          <w:rPr>
            <w:webHidden/>
          </w:rPr>
          <w:fldChar w:fldCharType="separate"/>
        </w:r>
        <w:r w:rsidR="0090662B">
          <w:rPr>
            <w:webHidden/>
          </w:rPr>
          <w:t>9</w:t>
        </w:r>
        <w:r w:rsidR="00DF63F3">
          <w:rPr>
            <w:webHidden/>
          </w:rPr>
          <w:fldChar w:fldCharType="end"/>
        </w:r>
      </w:hyperlink>
    </w:p>
    <w:p w14:paraId="573AF293" w14:textId="1238C31A" w:rsidR="00DF63F3" w:rsidRDefault="00FB5DB7">
      <w:pPr>
        <w:pStyle w:val="Spistreci4"/>
        <w:rPr>
          <w:rFonts w:asciiTheme="minorHAnsi" w:eastAsiaTheme="minorEastAsia" w:hAnsiTheme="minorHAnsi" w:cstheme="minorBidi"/>
          <w:sz w:val="22"/>
          <w:szCs w:val="22"/>
        </w:rPr>
      </w:pPr>
      <w:hyperlink w:anchor="_Toc129675650" w:history="1">
        <w:r w:rsidR="00DF63F3" w:rsidRPr="000C62B7">
          <w:rPr>
            <w:rStyle w:val="Hipercze"/>
          </w:rPr>
          <w:t>A.</w:t>
        </w:r>
        <w:r w:rsidR="00DF63F3">
          <w:rPr>
            <w:rFonts w:asciiTheme="minorHAnsi" w:eastAsiaTheme="minorEastAsia" w:hAnsiTheme="minorHAnsi" w:cstheme="minorBidi"/>
            <w:sz w:val="22"/>
            <w:szCs w:val="22"/>
          </w:rPr>
          <w:tab/>
        </w:r>
        <w:r w:rsidR="00DF63F3" w:rsidRPr="000C62B7">
          <w:rPr>
            <w:rStyle w:val="Hipercze"/>
          </w:rPr>
          <w:t>DOCHODY MIASTA STOŁECZNEGO WARSZAWY DO REALIZACJI PRZEZ DZIELNICĘ</w:t>
        </w:r>
        <w:r w:rsidR="00DF63F3">
          <w:rPr>
            <w:webHidden/>
          </w:rPr>
          <w:tab/>
        </w:r>
        <w:r w:rsidR="00DF63F3">
          <w:rPr>
            <w:webHidden/>
          </w:rPr>
          <w:fldChar w:fldCharType="begin"/>
        </w:r>
        <w:r w:rsidR="00DF63F3">
          <w:rPr>
            <w:webHidden/>
          </w:rPr>
          <w:instrText xml:space="preserve"> PAGEREF _Toc129675650 \h </w:instrText>
        </w:r>
        <w:r w:rsidR="00DF63F3">
          <w:rPr>
            <w:webHidden/>
          </w:rPr>
        </w:r>
        <w:r w:rsidR="00DF63F3">
          <w:rPr>
            <w:webHidden/>
          </w:rPr>
          <w:fldChar w:fldCharType="separate"/>
        </w:r>
        <w:r w:rsidR="0090662B">
          <w:rPr>
            <w:webHidden/>
          </w:rPr>
          <w:t>11</w:t>
        </w:r>
        <w:r w:rsidR="00DF63F3">
          <w:rPr>
            <w:webHidden/>
          </w:rPr>
          <w:fldChar w:fldCharType="end"/>
        </w:r>
      </w:hyperlink>
    </w:p>
    <w:p w14:paraId="0B78E253" w14:textId="19AE89A7" w:rsidR="00DF63F3" w:rsidRDefault="00FB5DB7">
      <w:pPr>
        <w:pStyle w:val="Spistreci5"/>
        <w:rPr>
          <w:rFonts w:asciiTheme="minorHAnsi" w:eastAsiaTheme="minorEastAsia" w:hAnsiTheme="minorHAnsi" w:cstheme="minorBidi"/>
          <w:i w:val="0"/>
          <w:sz w:val="22"/>
          <w:szCs w:val="22"/>
        </w:rPr>
      </w:pPr>
      <w:hyperlink w:anchor="_Toc129675651" w:history="1">
        <w:r w:rsidR="00DF63F3" w:rsidRPr="000C62B7">
          <w:rPr>
            <w:rStyle w:val="Hipercze"/>
          </w:rPr>
          <w:t>A.1.</w:t>
        </w:r>
        <w:r w:rsidR="00DF63F3">
          <w:rPr>
            <w:rFonts w:asciiTheme="minorHAnsi" w:eastAsiaTheme="minorEastAsia" w:hAnsiTheme="minorHAnsi" w:cstheme="minorBidi"/>
            <w:i w:val="0"/>
            <w:sz w:val="22"/>
            <w:szCs w:val="22"/>
          </w:rPr>
          <w:tab/>
        </w:r>
        <w:r w:rsidR="00DF63F3" w:rsidRPr="000C62B7">
          <w:rPr>
            <w:rStyle w:val="Hipercze"/>
          </w:rPr>
          <w:t>Dochody wg źródeł</w:t>
        </w:r>
        <w:r w:rsidR="00DF63F3">
          <w:rPr>
            <w:webHidden/>
          </w:rPr>
          <w:tab/>
        </w:r>
        <w:r w:rsidR="00DF63F3">
          <w:rPr>
            <w:webHidden/>
          </w:rPr>
          <w:fldChar w:fldCharType="begin"/>
        </w:r>
        <w:r w:rsidR="00DF63F3">
          <w:rPr>
            <w:webHidden/>
          </w:rPr>
          <w:instrText xml:space="preserve"> PAGEREF _Toc129675651 \h </w:instrText>
        </w:r>
        <w:r w:rsidR="00DF63F3">
          <w:rPr>
            <w:webHidden/>
          </w:rPr>
        </w:r>
        <w:r w:rsidR="00DF63F3">
          <w:rPr>
            <w:webHidden/>
          </w:rPr>
          <w:fldChar w:fldCharType="separate"/>
        </w:r>
        <w:r w:rsidR="0090662B">
          <w:rPr>
            <w:webHidden/>
          </w:rPr>
          <w:t>11</w:t>
        </w:r>
        <w:r w:rsidR="00DF63F3">
          <w:rPr>
            <w:webHidden/>
          </w:rPr>
          <w:fldChar w:fldCharType="end"/>
        </w:r>
      </w:hyperlink>
    </w:p>
    <w:p w14:paraId="378F335D" w14:textId="4D973FDB" w:rsidR="00DF63F3" w:rsidRDefault="00FB5DB7">
      <w:pPr>
        <w:pStyle w:val="Spistreci5"/>
        <w:rPr>
          <w:rFonts w:asciiTheme="minorHAnsi" w:eastAsiaTheme="minorEastAsia" w:hAnsiTheme="minorHAnsi" w:cstheme="minorBidi"/>
          <w:i w:val="0"/>
          <w:sz w:val="22"/>
          <w:szCs w:val="22"/>
        </w:rPr>
      </w:pPr>
      <w:hyperlink w:anchor="_Toc129675652" w:history="1">
        <w:r w:rsidR="00DF63F3" w:rsidRPr="000C62B7">
          <w:rPr>
            <w:rStyle w:val="Hipercze"/>
          </w:rPr>
          <w:t>A.2.</w:t>
        </w:r>
        <w:r w:rsidR="00DF63F3">
          <w:rPr>
            <w:rFonts w:asciiTheme="minorHAnsi" w:eastAsiaTheme="minorEastAsia" w:hAnsiTheme="minorHAnsi" w:cstheme="minorBidi"/>
            <w:i w:val="0"/>
            <w:sz w:val="22"/>
            <w:szCs w:val="22"/>
          </w:rPr>
          <w:tab/>
        </w:r>
        <w:r w:rsidR="00DF63F3" w:rsidRPr="000C62B7">
          <w:rPr>
            <w:rStyle w:val="Hipercze"/>
          </w:rPr>
          <w:t>Dochody wg działów klasyfikacji budżetowej</w:t>
        </w:r>
        <w:r w:rsidR="00DF63F3">
          <w:rPr>
            <w:webHidden/>
          </w:rPr>
          <w:tab/>
        </w:r>
        <w:r w:rsidR="00DF63F3">
          <w:rPr>
            <w:webHidden/>
          </w:rPr>
          <w:fldChar w:fldCharType="begin"/>
        </w:r>
        <w:r w:rsidR="00DF63F3">
          <w:rPr>
            <w:webHidden/>
          </w:rPr>
          <w:instrText xml:space="preserve"> PAGEREF _Toc129675652 \h </w:instrText>
        </w:r>
        <w:r w:rsidR="00DF63F3">
          <w:rPr>
            <w:webHidden/>
          </w:rPr>
        </w:r>
        <w:r w:rsidR="00DF63F3">
          <w:rPr>
            <w:webHidden/>
          </w:rPr>
          <w:fldChar w:fldCharType="separate"/>
        </w:r>
        <w:r w:rsidR="0090662B">
          <w:rPr>
            <w:webHidden/>
          </w:rPr>
          <w:t>12</w:t>
        </w:r>
        <w:r w:rsidR="00DF63F3">
          <w:rPr>
            <w:webHidden/>
          </w:rPr>
          <w:fldChar w:fldCharType="end"/>
        </w:r>
      </w:hyperlink>
    </w:p>
    <w:p w14:paraId="0BB24CE2" w14:textId="570B3FBA" w:rsidR="00DF63F3" w:rsidRDefault="00FB5DB7">
      <w:pPr>
        <w:pStyle w:val="Spistreci4"/>
        <w:rPr>
          <w:rFonts w:asciiTheme="minorHAnsi" w:eastAsiaTheme="minorEastAsia" w:hAnsiTheme="minorHAnsi" w:cstheme="minorBidi"/>
          <w:sz w:val="22"/>
          <w:szCs w:val="22"/>
        </w:rPr>
      </w:pPr>
      <w:hyperlink w:anchor="_Toc129675653" w:history="1">
        <w:r w:rsidR="00DF63F3" w:rsidRPr="000C62B7">
          <w:rPr>
            <w:rStyle w:val="Hipercze"/>
          </w:rPr>
          <w:t>B.</w:t>
        </w:r>
        <w:r w:rsidR="00DF63F3">
          <w:rPr>
            <w:rFonts w:asciiTheme="minorHAnsi" w:eastAsiaTheme="minorEastAsia" w:hAnsiTheme="minorHAnsi" w:cstheme="minorBidi"/>
            <w:sz w:val="22"/>
            <w:szCs w:val="22"/>
          </w:rPr>
          <w:tab/>
        </w:r>
        <w:r w:rsidR="00DF63F3" w:rsidRPr="000C62B7">
          <w:rPr>
            <w:rStyle w:val="Hipercze"/>
          </w:rPr>
          <w:t>WYDATKI M.ST. WARSZAWY</w:t>
        </w:r>
        <w:r w:rsidR="00DF63F3">
          <w:rPr>
            <w:webHidden/>
          </w:rPr>
          <w:tab/>
        </w:r>
        <w:r w:rsidR="00DF63F3">
          <w:rPr>
            <w:webHidden/>
          </w:rPr>
          <w:fldChar w:fldCharType="begin"/>
        </w:r>
        <w:r w:rsidR="00DF63F3">
          <w:rPr>
            <w:webHidden/>
          </w:rPr>
          <w:instrText xml:space="preserve"> PAGEREF _Toc129675653 \h </w:instrText>
        </w:r>
        <w:r w:rsidR="00DF63F3">
          <w:rPr>
            <w:webHidden/>
          </w:rPr>
        </w:r>
        <w:r w:rsidR="00DF63F3">
          <w:rPr>
            <w:webHidden/>
          </w:rPr>
          <w:fldChar w:fldCharType="separate"/>
        </w:r>
        <w:r w:rsidR="0090662B">
          <w:rPr>
            <w:webHidden/>
          </w:rPr>
          <w:t>13</w:t>
        </w:r>
        <w:r w:rsidR="00DF63F3">
          <w:rPr>
            <w:webHidden/>
          </w:rPr>
          <w:fldChar w:fldCharType="end"/>
        </w:r>
      </w:hyperlink>
    </w:p>
    <w:p w14:paraId="523C2243" w14:textId="2D4A5C13" w:rsidR="00DF63F3" w:rsidRDefault="00FB5DB7">
      <w:pPr>
        <w:pStyle w:val="Spistreci4"/>
        <w:rPr>
          <w:rFonts w:asciiTheme="minorHAnsi" w:eastAsiaTheme="minorEastAsia" w:hAnsiTheme="minorHAnsi" w:cstheme="minorBidi"/>
          <w:sz w:val="22"/>
          <w:szCs w:val="22"/>
        </w:rPr>
      </w:pPr>
      <w:hyperlink w:anchor="_Toc129675654" w:history="1">
        <w:r w:rsidR="00DF63F3" w:rsidRPr="000C62B7">
          <w:rPr>
            <w:rStyle w:val="Hipercze"/>
          </w:rPr>
          <w:t>C.</w:t>
        </w:r>
        <w:r w:rsidR="00DF63F3">
          <w:rPr>
            <w:rFonts w:asciiTheme="minorHAnsi" w:eastAsiaTheme="minorEastAsia" w:hAnsiTheme="minorHAnsi" w:cstheme="minorBidi"/>
            <w:sz w:val="22"/>
            <w:szCs w:val="22"/>
          </w:rPr>
          <w:tab/>
        </w:r>
        <w:r w:rsidR="00DF63F3" w:rsidRPr="000C62B7">
          <w:rPr>
            <w:rStyle w:val="Hipercze"/>
          </w:rPr>
          <w:t>SPIS ZADAŃ INWESTYCYJNYCH</w:t>
        </w:r>
        <w:r w:rsidR="00DF63F3">
          <w:rPr>
            <w:webHidden/>
          </w:rPr>
          <w:tab/>
        </w:r>
        <w:r w:rsidR="00DF63F3">
          <w:rPr>
            <w:webHidden/>
          </w:rPr>
          <w:fldChar w:fldCharType="begin"/>
        </w:r>
        <w:r w:rsidR="00DF63F3">
          <w:rPr>
            <w:webHidden/>
          </w:rPr>
          <w:instrText xml:space="preserve"> PAGEREF _Toc129675654 \h </w:instrText>
        </w:r>
        <w:r w:rsidR="00DF63F3">
          <w:rPr>
            <w:webHidden/>
          </w:rPr>
        </w:r>
        <w:r w:rsidR="00DF63F3">
          <w:rPr>
            <w:webHidden/>
          </w:rPr>
          <w:fldChar w:fldCharType="separate"/>
        </w:r>
        <w:r w:rsidR="0090662B">
          <w:rPr>
            <w:webHidden/>
          </w:rPr>
          <w:t>37</w:t>
        </w:r>
        <w:r w:rsidR="00DF63F3">
          <w:rPr>
            <w:webHidden/>
          </w:rPr>
          <w:fldChar w:fldCharType="end"/>
        </w:r>
      </w:hyperlink>
    </w:p>
    <w:p w14:paraId="67FB4BF7" w14:textId="59756049" w:rsidR="00DF63F3" w:rsidRDefault="00FB5DB7">
      <w:pPr>
        <w:pStyle w:val="Spistreci4"/>
        <w:rPr>
          <w:rFonts w:asciiTheme="minorHAnsi" w:eastAsiaTheme="minorEastAsia" w:hAnsiTheme="minorHAnsi" w:cstheme="minorBidi"/>
          <w:sz w:val="22"/>
          <w:szCs w:val="22"/>
        </w:rPr>
      </w:pPr>
      <w:hyperlink w:anchor="_Toc129675655" w:history="1">
        <w:r w:rsidR="00DF63F3" w:rsidRPr="000C62B7">
          <w:rPr>
            <w:rStyle w:val="Hipercze"/>
          </w:rPr>
          <w:t>D.</w:t>
        </w:r>
        <w:r w:rsidR="00DF63F3">
          <w:rPr>
            <w:rFonts w:asciiTheme="minorHAnsi" w:eastAsiaTheme="minorEastAsia" w:hAnsiTheme="minorHAnsi" w:cstheme="minorBidi"/>
            <w:sz w:val="22"/>
            <w:szCs w:val="22"/>
          </w:rPr>
          <w:tab/>
        </w:r>
        <w:r w:rsidR="00DF63F3" w:rsidRPr="000C62B7">
          <w:rPr>
            <w:rStyle w:val="Hipercze"/>
          </w:rPr>
          <w:t>WYKONANIE PLANU DOCHODÓW GROMADZONYCH NA WYDZIELONYCH RACHUNKACH JEDNOSTEK BUDŻETOWYCH PROWADZĄCYCH DZIAŁALNOŚĆ OKREŚLONĄ W USTAWIE PRAWO OŚWIATOWE I WYDATKÓW NIMI FINANSOWANYCH</w:t>
        </w:r>
        <w:r w:rsidR="00DF63F3">
          <w:rPr>
            <w:webHidden/>
          </w:rPr>
          <w:tab/>
        </w:r>
        <w:r w:rsidR="00DF63F3">
          <w:rPr>
            <w:webHidden/>
          </w:rPr>
          <w:fldChar w:fldCharType="begin"/>
        </w:r>
        <w:r w:rsidR="00DF63F3">
          <w:rPr>
            <w:webHidden/>
          </w:rPr>
          <w:instrText xml:space="preserve"> PAGEREF _Toc129675655 \h </w:instrText>
        </w:r>
        <w:r w:rsidR="00DF63F3">
          <w:rPr>
            <w:webHidden/>
          </w:rPr>
        </w:r>
        <w:r w:rsidR="00DF63F3">
          <w:rPr>
            <w:webHidden/>
          </w:rPr>
          <w:fldChar w:fldCharType="separate"/>
        </w:r>
        <w:r w:rsidR="0090662B">
          <w:rPr>
            <w:webHidden/>
          </w:rPr>
          <w:t>41</w:t>
        </w:r>
        <w:r w:rsidR="00DF63F3">
          <w:rPr>
            <w:webHidden/>
          </w:rPr>
          <w:fldChar w:fldCharType="end"/>
        </w:r>
      </w:hyperlink>
    </w:p>
    <w:p w14:paraId="2E9E2497" w14:textId="02BFFAB2" w:rsidR="00DF63F3" w:rsidRDefault="00FB5DB7">
      <w:pPr>
        <w:pStyle w:val="Spistreci5"/>
        <w:rPr>
          <w:rFonts w:asciiTheme="minorHAnsi" w:eastAsiaTheme="minorEastAsia" w:hAnsiTheme="minorHAnsi" w:cstheme="minorBidi"/>
          <w:i w:val="0"/>
          <w:sz w:val="22"/>
          <w:szCs w:val="22"/>
        </w:rPr>
      </w:pPr>
      <w:hyperlink w:anchor="_Toc129675656" w:history="1">
        <w:r w:rsidR="00DF63F3" w:rsidRPr="000C62B7">
          <w:rPr>
            <w:rStyle w:val="Hipercze"/>
          </w:rPr>
          <w:t>D.1.</w:t>
        </w:r>
        <w:r w:rsidR="00DF63F3">
          <w:rPr>
            <w:rFonts w:asciiTheme="minorHAnsi" w:eastAsiaTheme="minorEastAsia" w:hAnsiTheme="minorHAnsi" w:cstheme="minorBidi"/>
            <w:i w:val="0"/>
            <w:sz w:val="22"/>
            <w:szCs w:val="22"/>
          </w:rPr>
          <w:tab/>
        </w:r>
        <w:r w:rsidR="00DF63F3" w:rsidRPr="000C62B7">
          <w:rPr>
            <w:rStyle w:val="Hipercze"/>
          </w:rPr>
          <w:t>Oświata i wychowanie</w:t>
        </w:r>
        <w:r w:rsidR="00DF63F3">
          <w:rPr>
            <w:webHidden/>
          </w:rPr>
          <w:tab/>
        </w:r>
        <w:r w:rsidR="00DF63F3">
          <w:rPr>
            <w:webHidden/>
          </w:rPr>
          <w:fldChar w:fldCharType="begin"/>
        </w:r>
        <w:r w:rsidR="00DF63F3">
          <w:rPr>
            <w:webHidden/>
          </w:rPr>
          <w:instrText xml:space="preserve"> PAGEREF _Toc129675656 \h </w:instrText>
        </w:r>
        <w:r w:rsidR="00DF63F3">
          <w:rPr>
            <w:webHidden/>
          </w:rPr>
        </w:r>
        <w:r w:rsidR="00DF63F3">
          <w:rPr>
            <w:webHidden/>
          </w:rPr>
          <w:fldChar w:fldCharType="separate"/>
        </w:r>
        <w:r w:rsidR="0090662B">
          <w:rPr>
            <w:webHidden/>
          </w:rPr>
          <w:t>41</w:t>
        </w:r>
        <w:r w:rsidR="00DF63F3">
          <w:rPr>
            <w:webHidden/>
          </w:rPr>
          <w:fldChar w:fldCharType="end"/>
        </w:r>
      </w:hyperlink>
    </w:p>
    <w:p w14:paraId="03EE70E1" w14:textId="3D4EC556" w:rsidR="00DF63F3" w:rsidRDefault="00FB5DB7">
      <w:pPr>
        <w:pStyle w:val="Spistreci6"/>
        <w:rPr>
          <w:rFonts w:asciiTheme="minorHAnsi" w:eastAsiaTheme="minorEastAsia" w:hAnsiTheme="minorHAnsi" w:cstheme="minorBidi"/>
          <w:i w:val="0"/>
          <w:sz w:val="22"/>
          <w:szCs w:val="22"/>
        </w:rPr>
      </w:pPr>
      <w:hyperlink w:anchor="_Toc129675657" w:history="1">
        <w:r w:rsidR="00DF63F3" w:rsidRPr="000C62B7">
          <w:rPr>
            <w:rStyle w:val="Hipercze"/>
          </w:rPr>
          <w:t>D.1.1.</w:t>
        </w:r>
        <w:r w:rsidR="00DF63F3">
          <w:rPr>
            <w:rFonts w:asciiTheme="minorHAnsi" w:eastAsiaTheme="minorEastAsia" w:hAnsiTheme="minorHAnsi" w:cstheme="minorBidi"/>
            <w:i w:val="0"/>
            <w:sz w:val="22"/>
            <w:szCs w:val="22"/>
          </w:rPr>
          <w:tab/>
        </w:r>
        <w:r w:rsidR="00DF63F3" w:rsidRPr="000C62B7">
          <w:rPr>
            <w:rStyle w:val="Hipercze"/>
          </w:rPr>
          <w:t>Szkoły podstawowe</w:t>
        </w:r>
        <w:r w:rsidR="00DF63F3">
          <w:rPr>
            <w:webHidden/>
          </w:rPr>
          <w:tab/>
        </w:r>
        <w:r w:rsidR="00DF63F3">
          <w:rPr>
            <w:webHidden/>
          </w:rPr>
          <w:fldChar w:fldCharType="begin"/>
        </w:r>
        <w:r w:rsidR="00DF63F3">
          <w:rPr>
            <w:webHidden/>
          </w:rPr>
          <w:instrText xml:space="preserve"> PAGEREF _Toc129675657 \h </w:instrText>
        </w:r>
        <w:r w:rsidR="00DF63F3">
          <w:rPr>
            <w:webHidden/>
          </w:rPr>
        </w:r>
        <w:r w:rsidR="00DF63F3">
          <w:rPr>
            <w:webHidden/>
          </w:rPr>
          <w:fldChar w:fldCharType="separate"/>
        </w:r>
        <w:r w:rsidR="0090662B">
          <w:rPr>
            <w:webHidden/>
          </w:rPr>
          <w:t>42</w:t>
        </w:r>
        <w:r w:rsidR="00DF63F3">
          <w:rPr>
            <w:webHidden/>
          </w:rPr>
          <w:fldChar w:fldCharType="end"/>
        </w:r>
      </w:hyperlink>
    </w:p>
    <w:p w14:paraId="6D6D07CE" w14:textId="09B03997" w:rsidR="00DF63F3" w:rsidRDefault="00FB5DB7">
      <w:pPr>
        <w:pStyle w:val="Spistreci6"/>
        <w:rPr>
          <w:rFonts w:asciiTheme="minorHAnsi" w:eastAsiaTheme="minorEastAsia" w:hAnsiTheme="minorHAnsi" w:cstheme="minorBidi"/>
          <w:i w:val="0"/>
          <w:sz w:val="22"/>
          <w:szCs w:val="22"/>
        </w:rPr>
      </w:pPr>
      <w:hyperlink w:anchor="_Toc129675658" w:history="1">
        <w:r w:rsidR="00DF63F3" w:rsidRPr="000C62B7">
          <w:rPr>
            <w:rStyle w:val="Hipercze"/>
          </w:rPr>
          <w:t>D.1.2.</w:t>
        </w:r>
        <w:r w:rsidR="00DF63F3">
          <w:rPr>
            <w:rFonts w:asciiTheme="minorHAnsi" w:eastAsiaTheme="minorEastAsia" w:hAnsiTheme="minorHAnsi" w:cstheme="minorBidi"/>
            <w:i w:val="0"/>
            <w:sz w:val="22"/>
            <w:szCs w:val="22"/>
          </w:rPr>
          <w:tab/>
        </w:r>
        <w:r w:rsidR="00DF63F3" w:rsidRPr="000C62B7">
          <w:rPr>
            <w:rStyle w:val="Hipercze"/>
          </w:rPr>
          <w:t>Przedszkola</w:t>
        </w:r>
        <w:r w:rsidR="00DF63F3">
          <w:rPr>
            <w:webHidden/>
          </w:rPr>
          <w:tab/>
        </w:r>
        <w:r w:rsidR="00DF63F3">
          <w:rPr>
            <w:webHidden/>
          </w:rPr>
          <w:fldChar w:fldCharType="begin"/>
        </w:r>
        <w:r w:rsidR="00DF63F3">
          <w:rPr>
            <w:webHidden/>
          </w:rPr>
          <w:instrText xml:space="preserve"> PAGEREF _Toc129675658 \h </w:instrText>
        </w:r>
        <w:r w:rsidR="00DF63F3">
          <w:rPr>
            <w:webHidden/>
          </w:rPr>
        </w:r>
        <w:r w:rsidR="00DF63F3">
          <w:rPr>
            <w:webHidden/>
          </w:rPr>
          <w:fldChar w:fldCharType="separate"/>
        </w:r>
        <w:r w:rsidR="0090662B">
          <w:rPr>
            <w:webHidden/>
          </w:rPr>
          <w:t>43</w:t>
        </w:r>
        <w:r w:rsidR="00DF63F3">
          <w:rPr>
            <w:webHidden/>
          </w:rPr>
          <w:fldChar w:fldCharType="end"/>
        </w:r>
      </w:hyperlink>
    </w:p>
    <w:p w14:paraId="0AD16027" w14:textId="72F566BF" w:rsidR="00DF63F3" w:rsidRDefault="00FB5DB7">
      <w:pPr>
        <w:pStyle w:val="Spistreci6"/>
        <w:rPr>
          <w:rFonts w:asciiTheme="minorHAnsi" w:eastAsiaTheme="minorEastAsia" w:hAnsiTheme="minorHAnsi" w:cstheme="minorBidi"/>
          <w:i w:val="0"/>
          <w:sz w:val="22"/>
          <w:szCs w:val="22"/>
        </w:rPr>
      </w:pPr>
      <w:hyperlink w:anchor="_Toc129675659" w:history="1">
        <w:r w:rsidR="00DF63F3" w:rsidRPr="000C62B7">
          <w:rPr>
            <w:rStyle w:val="Hipercze"/>
          </w:rPr>
          <w:t>D.1.3.</w:t>
        </w:r>
        <w:r w:rsidR="00DF63F3">
          <w:rPr>
            <w:rFonts w:asciiTheme="minorHAnsi" w:eastAsiaTheme="minorEastAsia" w:hAnsiTheme="minorHAnsi" w:cstheme="minorBidi"/>
            <w:i w:val="0"/>
            <w:sz w:val="22"/>
            <w:szCs w:val="22"/>
          </w:rPr>
          <w:tab/>
        </w:r>
        <w:r w:rsidR="00DF63F3" w:rsidRPr="000C62B7">
          <w:rPr>
            <w:rStyle w:val="Hipercze"/>
          </w:rPr>
          <w:t>Przedszkola specjalne</w:t>
        </w:r>
        <w:r w:rsidR="00DF63F3">
          <w:rPr>
            <w:webHidden/>
          </w:rPr>
          <w:tab/>
        </w:r>
        <w:r w:rsidR="00DF63F3">
          <w:rPr>
            <w:webHidden/>
          </w:rPr>
          <w:fldChar w:fldCharType="begin"/>
        </w:r>
        <w:r w:rsidR="00DF63F3">
          <w:rPr>
            <w:webHidden/>
          </w:rPr>
          <w:instrText xml:space="preserve"> PAGEREF _Toc129675659 \h </w:instrText>
        </w:r>
        <w:r w:rsidR="00DF63F3">
          <w:rPr>
            <w:webHidden/>
          </w:rPr>
        </w:r>
        <w:r w:rsidR="00DF63F3">
          <w:rPr>
            <w:webHidden/>
          </w:rPr>
          <w:fldChar w:fldCharType="separate"/>
        </w:r>
        <w:r w:rsidR="0090662B">
          <w:rPr>
            <w:webHidden/>
          </w:rPr>
          <w:t>44</w:t>
        </w:r>
        <w:r w:rsidR="00DF63F3">
          <w:rPr>
            <w:webHidden/>
          </w:rPr>
          <w:fldChar w:fldCharType="end"/>
        </w:r>
      </w:hyperlink>
    </w:p>
    <w:p w14:paraId="1D626474" w14:textId="2C1FD656" w:rsidR="00DF63F3" w:rsidRDefault="00FB5DB7">
      <w:pPr>
        <w:pStyle w:val="Spistreci6"/>
        <w:rPr>
          <w:rFonts w:asciiTheme="minorHAnsi" w:eastAsiaTheme="minorEastAsia" w:hAnsiTheme="minorHAnsi" w:cstheme="minorBidi"/>
          <w:i w:val="0"/>
          <w:sz w:val="22"/>
          <w:szCs w:val="22"/>
        </w:rPr>
      </w:pPr>
      <w:hyperlink w:anchor="_Toc129675660" w:history="1">
        <w:r w:rsidR="00DF63F3" w:rsidRPr="000C62B7">
          <w:rPr>
            <w:rStyle w:val="Hipercze"/>
          </w:rPr>
          <w:t>D.1.4.</w:t>
        </w:r>
        <w:r w:rsidR="00DF63F3">
          <w:rPr>
            <w:rFonts w:asciiTheme="minorHAnsi" w:eastAsiaTheme="minorEastAsia" w:hAnsiTheme="minorHAnsi" w:cstheme="minorBidi"/>
            <w:i w:val="0"/>
            <w:sz w:val="22"/>
            <w:szCs w:val="22"/>
          </w:rPr>
          <w:tab/>
        </w:r>
        <w:r w:rsidR="00DF63F3" w:rsidRPr="000C62B7">
          <w:rPr>
            <w:rStyle w:val="Hipercze"/>
          </w:rPr>
          <w:t>Technika</w:t>
        </w:r>
        <w:r w:rsidR="00DF63F3">
          <w:rPr>
            <w:webHidden/>
          </w:rPr>
          <w:tab/>
        </w:r>
        <w:r w:rsidR="00DF63F3">
          <w:rPr>
            <w:webHidden/>
          </w:rPr>
          <w:fldChar w:fldCharType="begin"/>
        </w:r>
        <w:r w:rsidR="00DF63F3">
          <w:rPr>
            <w:webHidden/>
          </w:rPr>
          <w:instrText xml:space="preserve"> PAGEREF _Toc129675660 \h </w:instrText>
        </w:r>
        <w:r w:rsidR="00DF63F3">
          <w:rPr>
            <w:webHidden/>
          </w:rPr>
        </w:r>
        <w:r w:rsidR="00DF63F3">
          <w:rPr>
            <w:webHidden/>
          </w:rPr>
          <w:fldChar w:fldCharType="separate"/>
        </w:r>
        <w:r w:rsidR="0090662B">
          <w:rPr>
            <w:webHidden/>
          </w:rPr>
          <w:t>45</w:t>
        </w:r>
        <w:r w:rsidR="00DF63F3">
          <w:rPr>
            <w:webHidden/>
          </w:rPr>
          <w:fldChar w:fldCharType="end"/>
        </w:r>
      </w:hyperlink>
    </w:p>
    <w:p w14:paraId="62B47707" w14:textId="12D6E470" w:rsidR="00DF63F3" w:rsidRDefault="00FB5DB7">
      <w:pPr>
        <w:pStyle w:val="Spistreci6"/>
        <w:rPr>
          <w:rFonts w:asciiTheme="minorHAnsi" w:eastAsiaTheme="minorEastAsia" w:hAnsiTheme="minorHAnsi" w:cstheme="minorBidi"/>
          <w:i w:val="0"/>
          <w:sz w:val="22"/>
          <w:szCs w:val="22"/>
        </w:rPr>
      </w:pPr>
      <w:hyperlink w:anchor="_Toc129675661" w:history="1">
        <w:r w:rsidR="00DF63F3" w:rsidRPr="000C62B7">
          <w:rPr>
            <w:rStyle w:val="Hipercze"/>
          </w:rPr>
          <w:t>D.1.5.</w:t>
        </w:r>
        <w:r w:rsidR="00DF63F3">
          <w:rPr>
            <w:rFonts w:asciiTheme="minorHAnsi" w:eastAsiaTheme="minorEastAsia" w:hAnsiTheme="minorHAnsi" w:cstheme="minorBidi"/>
            <w:i w:val="0"/>
            <w:sz w:val="22"/>
            <w:szCs w:val="22"/>
          </w:rPr>
          <w:tab/>
        </w:r>
        <w:r w:rsidR="00DF63F3" w:rsidRPr="000C62B7">
          <w:rPr>
            <w:rStyle w:val="Hipercze"/>
          </w:rPr>
          <w:t>Branżowe szkoły  I i II stopnia</w:t>
        </w:r>
        <w:r w:rsidR="00DF63F3">
          <w:rPr>
            <w:webHidden/>
          </w:rPr>
          <w:tab/>
        </w:r>
        <w:r w:rsidR="00DF63F3">
          <w:rPr>
            <w:webHidden/>
          </w:rPr>
          <w:fldChar w:fldCharType="begin"/>
        </w:r>
        <w:r w:rsidR="00DF63F3">
          <w:rPr>
            <w:webHidden/>
          </w:rPr>
          <w:instrText xml:space="preserve"> PAGEREF _Toc129675661 \h </w:instrText>
        </w:r>
        <w:r w:rsidR="00DF63F3">
          <w:rPr>
            <w:webHidden/>
          </w:rPr>
        </w:r>
        <w:r w:rsidR="00DF63F3">
          <w:rPr>
            <w:webHidden/>
          </w:rPr>
          <w:fldChar w:fldCharType="separate"/>
        </w:r>
        <w:r w:rsidR="0090662B">
          <w:rPr>
            <w:webHidden/>
          </w:rPr>
          <w:t>46</w:t>
        </w:r>
        <w:r w:rsidR="00DF63F3">
          <w:rPr>
            <w:webHidden/>
          </w:rPr>
          <w:fldChar w:fldCharType="end"/>
        </w:r>
      </w:hyperlink>
    </w:p>
    <w:p w14:paraId="40472CEC" w14:textId="62580BC4" w:rsidR="00DF63F3" w:rsidRDefault="00FB5DB7">
      <w:pPr>
        <w:pStyle w:val="Spistreci6"/>
        <w:rPr>
          <w:rFonts w:asciiTheme="minorHAnsi" w:eastAsiaTheme="minorEastAsia" w:hAnsiTheme="minorHAnsi" w:cstheme="minorBidi"/>
          <w:i w:val="0"/>
          <w:sz w:val="22"/>
          <w:szCs w:val="22"/>
        </w:rPr>
      </w:pPr>
      <w:hyperlink w:anchor="_Toc129675662" w:history="1">
        <w:r w:rsidR="00DF63F3" w:rsidRPr="000C62B7">
          <w:rPr>
            <w:rStyle w:val="Hipercze"/>
          </w:rPr>
          <w:t>D.1.6.</w:t>
        </w:r>
        <w:r w:rsidR="00DF63F3">
          <w:rPr>
            <w:rFonts w:asciiTheme="minorHAnsi" w:eastAsiaTheme="minorEastAsia" w:hAnsiTheme="minorHAnsi" w:cstheme="minorBidi"/>
            <w:i w:val="0"/>
            <w:sz w:val="22"/>
            <w:szCs w:val="22"/>
          </w:rPr>
          <w:tab/>
        </w:r>
        <w:r w:rsidR="00DF63F3" w:rsidRPr="000C62B7">
          <w:rPr>
            <w:rStyle w:val="Hipercze"/>
          </w:rPr>
          <w:t>Licea ogólnokształcące</w:t>
        </w:r>
        <w:r w:rsidR="00DF63F3">
          <w:rPr>
            <w:webHidden/>
          </w:rPr>
          <w:tab/>
        </w:r>
        <w:r w:rsidR="00DF63F3">
          <w:rPr>
            <w:webHidden/>
          </w:rPr>
          <w:fldChar w:fldCharType="begin"/>
        </w:r>
        <w:r w:rsidR="00DF63F3">
          <w:rPr>
            <w:webHidden/>
          </w:rPr>
          <w:instrText xml:space="preserve"> PAGEREF _Toc129675662 \h </w:instrText>
        </w:r>
        <w:r w:rsidR="00DF63F3">
          <w:rPr>
            <w:webHidden/>
          </w:rPr>
        </w:r>
        <w:r w:rsidR="00DF63F3">
          <w:rPr>
            <w:webHidden/>
          </w:rPr>
          <w:fldChar w:fldCharType="separate"/>
        </w:r>
        <w:r w:rsidR="0090662B">
          <w:rPr>
            <w:webHidden/>
          </w:rPr>
          <w:t>47</w:t>
        </w:r>
        <w:r w:rsidR="00DF63F3">
          <w:rPr>
            <w:webHidden/>
          </w:rPr>
          <w:fldChar w:fldCharType="end"/>
        </w:r>
      </w:hyperlink>
    </w:p>
    <w:p w14:paraId="05932A5C" w14:textId="2A3A6E3F" w:rsidR="00DF63F3" w:rsidRDefault="00FB5DB7">
      <w:pPr>
        <w:pStyle w:val="Spistreci5"/>
        <w:rPr>
          <w:rFonts w:asciiTheme="minorHAnsi" w:eastAsiaTheme="minorEastAsia" w:hAnsiTheme="minorHAnsi" w:cstheme="minorBidi"/>
          <w:i w:val="0"/>
          <w:sz w:val="22"/>
          <w:szCs w:val="22"/>
        </w:rPr>
      </w:pPr>
      <w:hyperlink w:anchor="_Toc129675663" w:history="1">
        <w:r w:rsidR="00DF63F3" w:rsidRPr="000C62B7">
          <w:rPr>
            <w:rStyle w:val="Hipercze"/>
          </w:rPr>
          <w:t>D.2.</w:t>
        </w:r>
        <w:r w:rsidR="00DF63F3">
          <w:rPr>
            <w:rFonts w:asciiTheme="minorHAnsi" w:eastAsiaTheme="minorEastAsia" w:hAnsiTheme="minorHAnsi" w:cstheme="minorBidi"/>
            <w:i w:val="0"/>
            <w:sz w:val="22"/>
            <w:szCs w:val="22"/>
          </w:rPr>
          <w:tab/>
        </w:r>
        <w:r w:rsidR="00DF63F3" w:rsidRPr="000C62B7">
          <w:rPr>
            <w:rStyle w:val="Hipercze"/>
          </w:rPr>
          <w:t>Edukacyjna opieka wychowawcza</w:t>
        </w:r>
        <w:r w:rsidR="00DF63F3">
          <w:rPr>
            <w:webHidden/>
          </w:rPr>
          <w:tab/>
        </w:r>
        <w:r w:rsidR="00DF63F3">
          <w:rPr>
            <w:webHidden/>
          </w:rPr>
          <w:fldChar w:fldCharType="begin"/>
        </w:r>
        <w:r w:rsidR="00DF63F3">
          <w:rPr>
            <w:webHidden/>
          </w:rPr>
          <w:instrText xml:space="preserve"> PAGEREF _Toc129675663 \h </w:instrText>
        </w:r>
        <w:r w:rsidR="00DF63F3">
          <w:rPr>
            <w:webHidden/>
          </w:rPr>
        </w:r>
        <w:r w:rsidR="00DF63F3">
          <w:rPr>
            <w:webHidden/>
          </w:rPr>
          <w:fldChar w:fldCharType="separate"/>
        </w:r>
        <w:r w:rsidR="0090662B">
          <w:rPr>
            <w:webHidden/>
          </w:rPr>
          <w:t>48</w:t>
        </w:r>
        <w:r w:rsidR="00DF63F3">
          <w:rPr>
            <w:webHidden/>
          </w:rPr>
          <w:fldChar w:fldCharType="end"/>
        </w:r>
      </w:hyperlink>
    </w:p>
    <w:p w14:paraId="79CCCFFA" w14:textId="1D375E0C" w:rsidR="00DF63F3" w:rsidRDefault="00FB5DB7">
      <w:pPr>
        <w:pStyle w:val="Spistreci6"/>
        <w:rPr>
          <w:rFonts w:asciiTheme="minorHAnsi" w:eastAsiaTheme="minorEastAsia" w:hAnsiTheme="minorHAnsi" w:cstheme="minorBidi"/>
          <w:i w:val="0"/>
          <w:sz w:val="22"/>
          <w:szCs w:val="22"/>
        </w:rPr>
      </w:pPr>
      <w:hyperlink w:anchor="_Toc129675664" w:history="1">
        <w:r w:rsidR="00DF63F3" w:rsidRPr="000C62B7">
          <w:rPr>
            <w:rStyle w:val="Hipercze"/>
          </w:rPr>
          <w:t>D.2.1.</w:t>
        </w:r>
        <w:r w:rsidR="00DF63F3">
          <w:rPr>
            <w:rFonts w:asciiTheme="minorHAnsi" w:eastAsiaTheme="minorEastAsia" w:hAnsiTheme="minorHAnsi" w:cstheme="minorBidi"/>
            <w:i w:val="0"/>
            <w:sz w:val="22"/>
            <w:szCs w:val="22"/>
          </w:rPr>
          <w:tab/>
        </w:r>
        <w:r w:rsidR="00DF63F3" w:rsidRPr="000C62B7">
          <w:rPr>
            <w:rStyle w:val="Hipercze"/>
          </w:rPr>
          <w:t>Poradnie psychologiczno-pedagogiczne, w tym poradnie specjalistyczne</w:t>
        </w:r>
        <w:r w:rsidR="00DF63F3">
          <w:rPr>
            <w:webHidden/>
          </w:rPr>
          <w:tab/>
        </w:r>
        <w:r w:rsidR="00DF63F3">
          <w:rPr>
            <w:webHidden/>
          </w:rPr>
          <w:fldChar w:fldCharType="begin"/>
        </w:r>
        <w:r w:rsidR="00DF63F3">
          <w:rPr>
            <w:webHidden/>
          </w:rPr>
          <w:instrText xml:space="preserve"> PAGEREF _Toc129675664 \h </w:instrText>
        </w:r>
        <w:r w:rsidR="00DF63F3">
          <w:rPr>
            <w:webHidden/>
          </w:rPr>
        </w:r>
        <w:r w:rsidR="00DF63F3">
          <w:rPr>
            <w:webHidden/>
          </w:rPr>
          <w:fldChar w:fldCharType="separate"/>
        </w:r>
        <w:r w:rsidR="0090662B">
          <w:rPr>
            <w:webHidden/>
          </w:rPr>
          <w:t>49</w:t>
        </w:r>
        <w:r w:rsidR="00DF63F3">
          <w:rPr>
            <w:webHidden/>
          </w:rPr>
          <w:fldChar w:fldCharType="end"/>
        </w:r>
      </w:hyperlink>
    </w:p>
    <w:p w14:paraId="4153B1BE" w14:textId="0CBECB2A" w:rsidR="00DF63F3" w:rsidRDefault="00FB5DB7">
      <w:pPr>
        <w:pStyle w:val="Spistreci6"/>
        <w:rPr>
          <w:rFonts w:asciiTheme="minorHAnsi" w:eastAsiaTheme="minorEastAsia" w:hAnsiTheme="minorHAnsi" w:cstheme="minorBidi"/>
          <w:i w:val="0"/>
          <w:sz w:val="22"/>
          <w:szCs w:val="22"/>
        </w:rPr>
      </w:pPr>
      <w:hyperlink w:anchor="_Toc129675665" w:history="1">
        <w:r w:rsidR="00DF63F3" w:rsidRPr="000C62B7">
          <w:rPr>
            <w:rStyle w:val="Hipercze"/>
          </w:rPr>
          <w:t>D.2.2.</w:t>
        </w:r>
        <w:r w:rsidR="00DF63F3">
          <w:rPr>
            <w:rFonts w:asciiTheme="minorHAnsi" w:eastAsiaTheme="minorEastAsia" w:hAnsiTheme="minorHAnsi" w:cstheme="minorBidi"/>
            <w:i w:val="0"/>
            <w:sz w:val="22"/>
            <w:szCs w:val="22"/>
          </w:rPr>
          <w:tab/>
        </w:r>
        <w:r w:rsidR="00DF63F3" w:rsidRPr="000C62B7">
          <w:rPr>
            <w:rStyle w:val="Hipercze"/>
          </w:rPr>
          <w:t>Placówki wychowania pozaszkolnego</w:t>
        </w:r>
        <w:r w:rsidR="00DF63F3">
          <w:rPr>
            <w:webHidden/>
          </w:rPr>
          <w:tab/>
        </w:r>
        <w:r w:rsidR="00DF63F3">
          <w:rPr>
            <w:webHidden/>
          </w:rPr>
          <w:fldChar w:fldCharType="begin"/>
        </w:r>
        <w:r w:rsidR="00DF63F3">
          <w:rPr>
            <w:webHidden/>
          </w:rPr>
          <w:instrText xml:space="preserve"> PAGEREF _Toc129675665 \h </w:instrText>
        </w:r>
        <w:r w:rsidR="00DF63F3">
          <w:rPr>
            <w:webHidden/>
          </w:rPr>
        </w:r>
        <w:r w:rsidR="00DF63F3">
          <w:rPr>
            <w:webHidden/>
          </w:rPr>
          <w:fldChar w:fldCharType="separate"/>
        </w:r>
        <w:r w:rsidR="0090662B">
          <w:rPr>
            <w:webHidden/>
          </w:rPr>
          <w:t>50</w:t>
        </w:r>
        <w:r w:rsidR="00DF63F3">
          <w:rPr>
            <w:webHidden/>
          </w:rPr>
          <w:fldChar w:fldCharType="end"/>
        </w:r>
      </w:hyperlink>
    </w:p>
    <w:p w14:paraId="42D68CAE" w14:textId="13D77956" w:rsidR="00DF63F3" w:rsidRDefault="00FB5DB7">
      <w:pPr>
        <w:pStyle w:val="Spistreci4"/>
        <w:rPr>
          <w:rFonts w:asciiTheme="minorHAnsi" w:eastAsiaTheme="minorEastAsia" w:hAnsiTheme="minorHAnsi" w:cstheme="minorBidi"/>
          <w:sz w:val="22"/>
          <w:szCs w:val="22"/>
        </w:rPr>
      </w:pPr>
      <w:hyperlink w:anchor="_Toc129675666" w:history="1">
        <w:r w:rsidR="00DF63F3" w:rsidRPr="000C62B7">
          <w:rPr>
            <w:rStyle w:val="Hipercze"/>
          </w:rPr>
          <w:t>E.</w:t>
        </w:r>
        <w:r w:rsidR="00DF63F3">
          <w:rPr>
            <w:rFonts w:asciiTheme="minorHAnsi" w:eastAsiaTheme="minorEastAsia" w:hAnsiTheme="minorHAnsi" w:cstheme="minorBidi"/>
            <w:sz w:val="22"/>
            <w:szCs w:val="22"/>
          </w:rPr>
          <w:tab/>
        </w:r>
        <w:r w:rsidR="00DF63F3" w:rsidRPr="000C62B7">
          <w:rPr>
            <w:rStyle w:val="Hipercze"/>
          </w:rPr>
          <w:t>INFORMACJA Z WYKONANIA PLANÓW FINANSOWYCH INSTYTUCJI KULTURY</w:t>
        </w:r>
        <w:r w:rsidR="00DF63F3">
          <w:rPr>
            <w:webHidden/>
          </w:rPr>
          <w:tab/>
        </w:r>
        <w:r w:rsidR="00DF63F3">
          <w:rPr>
            <w:webHidden/>
          </w:rPr>
          <w:fldChar w:fldCharType="begin"/>
        </w:r>
        <w:r w:rsidR="00DF63F3">
          <w:rPr>
            <w:webHidden/>
          </w:rPr>
          <w:instrText xml:space="preserve"> PAGEREF _Toc129675666 \h </w:instrText>
        </w:r>
        <w:r w:rsidR="00DF63F3">
          <w:rPr>
            <w:webHidden/>
          </w:rPr>
        </w:r>
        <w:r w:rsidR="00DF63F3">
          <w:rPr>
            <w:webHidden/>
          </w:rPr>
          <w:fldChar w:fldCharType="separate"/>
        </w:r>
        <w:r w:rsidR="0090662B">
          <w:rPr>
            <w:webHidden/>
          </w:rPr>
          <w:t>51</w:t>
        </w:r>
        <w:r w:rsidR="00DF63F3">
          <w:rPr>
            <w:webHidden/>
          </w:rPr>
          <w:fldChar w:fldCharType="end"/>
        </w:r>
      </w:hyperlink>
    </w:p>
    <w:p w14:paraId="3BDFD411" w14:textId="309F537B" w:rsidR="00DF63F3" w:rsidRDefault="00FB5DB7">
      <w:pPr>
        <w:pStyle w:val="Spistreci5"/>
        <w:rPr>
          <w:rFonts w:asciiTheme="minorHAnsi" w:eastAsiaTheme="minorEastAsia" w:hAnsiTheme="minorHAnsi" w:cstheme="minorBidi"/>
          <w:i w:val="0"/>
          <w:sz w:val="22"/>
          <w:szCs w:val="22"/>
        </w:rPr>
      </w:pPr>
      <w:hyperlink w:anchor="_Toc129675667" w:history="1">
        <w:r w:rsidR="00DF63F3" w:rsidRPr="000C62B7">
          <w:rPr>
            <w:rStyle w:val="Hipercze"/>
          </w:rPr>
          <w:t>E.1.</w:t>
        </w:r>
        <w:r w:rsidR="00DF63F3">
          <w:rPr>
            <w:rFonts w:asciiTheme="minorHAnsi" w:eastAsiaTheme="minorEastAsia" w:hAnsiTheme="minorHAnsi" w:cstheme="minorBidi"/>
            <w:i w:val="0"/>
            <w:sz w:val="22"/>
            <w:szCs w:val="22"/>
          </w:rPr>
          <w:tab/>
        </w:r>
        <w:r w:rsidR="00DF63F3" w:rsidRPr="000C62B7">
          <w:rPr>
            <w:rStyle w:val="Hipercze"/>
          </w:rPr>
          <w:t>Centrum "Łowicka" -  Dom Kultury w Dzielnicy Mokotów</w:t>
        </w:r>
        <w:r w:rsidR="00DF63F3">
          <w:rPr>
            <w:webHidden/>
          </w:rPr>
          <w:tab/>
        </w:r>
        <w:r w:rsidR="00DF63F3">
          <w:rPr>
            <w:webHidden/>
          </w:rPr>
          <w:fldChar w:fldCharType="begin"/>
        </w:r>
        <w:r w:rsidR="00DF63F3">
          <w:rPr>
            <w:webHidden/>
          </w:rPr>
          <w:instrText xml:space="preserve"> PAGEREF _Toc129675667 \h </w:instrText>
        </w:r>
        <w:r w:rsidR="00DF63F3">
          <w:rPr>
            <w:webHidden/>
          </w:rPr>
        </w:r>
        <w:r w:rsidR="00DF63F3">
          <w:rPr>
            <w:webHidden/>
          </w:rPr>
          <w:fldChar w:fldCharType="separate"/>
        </w:r>
        <w:r w:rsidR="0090662B">
          <w:rPr>
            <w:webHidden/>
          </w:rPr>
          <w:t>51</w:t>
        </w:r>
        <w:r w:rsidR="00DF63F3">
          <w:rPr>
            <w:webHidden/>
          </w:rPr>
          <w:fldChar w:fldCharType="end"/>
        </w:r>
      </w:hyperlink>
    </w:p>
    <w:p w14:paraId="14D75663" w14:textId="52A48F56" w:rsidR="00DF63F3" w:rsidRDefault="00FB5DB7">
      <w:pPr>
        <w:pStyle w:val="Spistreci5"/>
        <w:rPr>
          <w:rFonts w:asciiTheme="minorHAnsi" w:eastAsiaTheme="minorEastAsia" w:hAnsiTheme="minorHAnsi" w:cstheme="minorBidi"/>
          <w:i w:val="0"/>
          <w:sz w:val="22"/>
          <w:szCs w:val="22"/>
        </w:rPr>
      </w:pPr>
      <w:hyperlink w:anchor="_Toc129675668" w:history="1">
        <w:r w:rsidR="00DF63F3" w:rsidRPr="000C62B7">
          <w:rPr>
            <w:rStyle w:val="Hipercze"/>
          </w:rPr>
          <w:t>E.2.</w:t>
        </w:r>
        <w:r w:rsidR="00DF63F3">
          <w:rPr>
            <w:rFonts w:asciiTheme="minorHAnsi" w:eastAsiaTheme="minorEastAsia" w:hAnsiTheme="minorHAnsi" w:cstheme="minorBidi"/>
            <w:i w:val="0"/>
            <w:sz w:val="22"/>
            <w:szCs w:val="22"/>
          </w:rPr>
          <w:tab/>
        </w:r>
        <w:r w:rsidR="00DF63F3" w:rsidRPr="000C62B7">
          <w:rPr>
            <w:rStyle w:val="Hipercze"/>
          </w:rPr>
          <w:t>Dom Kultury "Dorożkarnia" w Dzielnicy Mokotów</w:t>
        </w:r>
        <w:r w:rsidR="00DF63F3">
          <w:rPr>
            <w:webHidden/>
          </w:rPr>
          <w:tab/>
        </w:r>
        <w:r w:rsidR="00DF63F3">
          <w:rPr>
            <w:webHidden/>
          </w:rPr>
          <w:fldChar w:fldCharType="begin"/>
        </w:r>
        <w:r w:rsidR="00DF63F3">
          <w:rPr>
            <w:webHidden/>
          </w:rPr>
          <w:instrText xml:space="preserve"> PAGEREF _Toc129675668 \h </w:instrText>
        </w:r>
        <w:r w:rsidR="00DF63F3">
          <w:rPr>
            <w:webHidden/>
          </w:rPr>
        </w:r>
        <w:r w:rsidR="00DF63F3">
          <w:rPr>
            <w:webHidden/>
          </w:rPr>
          <w:fldChar w:fldCharType="separate"/>
        </w:r>
        <w:r w:rsidR="0090662B">
          <w:rPr>
            <w:webHidden/>
          </w:rPr>
          <w:t>52</w:t>
        </w:r>
        <w:r w:rsidR="00DF63F3">
          <w:rPr>
            <w:webHidden/>
          </w:rPr>
          <w:fldChar w:fldCharType="end"/>
        </w:r>
      </w:hyperlink>
    </w:p>
    <w:p w14:paraId="2419CF03" w14:textId="58AED6BF" w:rsidR="00DF63F3" w:rsidRDefault="00FB5DB7">
      <w:pPr>
        <w:pStyle w:val="Spistreci5"/>
        <w:rPr>
          <w:rFonts w:asciiTheme="minorHAnsi" w:eastAsiaTheme="minorEastAsia" w:hAnsiTheme="minorHAnsi" w:cstheme="minorBidi"/>
          <w:i w:val="0"/>
          <w:sz w:val="22"/>
          <w:szCs w:val="22"/>
        </w:rPr>
      </w:pPr>
      <w:hyperlink w:anchor="_Toc129675669" w:history="1">
        <w:r w:rsidR="00DF63F3" w:rsidRPr="000C62B7">
          <w:rPr>
            <w:rStyle w:val="Hipercze"/>
          </w:rPr>
          <w:t>E.3.</w:t>
        </w:r>
        <w:r w:rsidR="00DF63F3">
          <w:rPr>
            <w:rFonts w:asciiTheme="minorHAnsi" w:eastAsiaTheme="minorEastAsia" w:hAnsiTheme="minorHAnsi" w:cstheme="minorBidi"/>
            <w:i w:val="0"/>
            <w:sz w:val="22"/>
            <w:szCs w:val="22"/>
          </w:rPr>
          <w:tab/>
        </w:r>
        <w:r w:rsidR="00DF63F3" w:rsidRPr="000C62B7">
          <w:rPr>
            <w:rStyle w:val="Hipercze"/>
          </w:rPr>
          <w:t>Dom Kultury "KADR" w Dzielnicy Mokotów</w:t>
        </w:r>
        <w:r w:rsidR="00DF63F3">
          <w:rPr>
            <w:webHidden/>
          </w:rPr>
          <w:tab/>
        </w:r>
        <w:r w:rsidR="00DF63F3">
          <w:rPr>
            <w:webHidden/>
          </w:rPr>
          <w:fldChar w:fldCharType="begin"/>
        </w:r>
        <w:r w:rsidR="00DF63F3">
          <w:rPr>
            <w:webHidden/>
          </w:rPr>
          <w:instrText xml:space="preserve"> PAGEREF _Toc129675669 \h </w:instrText>
        </w:r>
        <w:r w:rsidR="00DF63F3">
          <w:rPr>
            <w:webHidden/>
          </w:rPr>
        </w:r>
        <w:r w:rsidR="00DF63F3">
          <w:rPr>
            <w:webHidden/>
          </w:rPr>
          <w:fldChar w:fldCharType="separate"/>
        </w:r>
        <w:r w:rsidR="0090662B">
          <w:rPr>
            <w:webHidden/>
          </w:rPr>
          <w:t>53</w:t>
        </w:r>
        <w:r w:rsidR="00DF63F3">
          <w:rPr>
            <w:webHidden/>
          </w:rPr>
          <w:fldChar w:fldCharType="end"/>
        </w:r>
      </w:hyperlink>
    </w:p>
    <w:p w14:paraId="0D275EAA" w14:textId="01BF2DF8" w:rsidR="00DF63F3" w:rsidRDefault="00FB5DB7">
      <w:pPr>
        <w:pStyle w:val="Spistreci5"/>
        <w:rPr>
          <w:rFonts w:asciiTheme="minorHAnsi" w:eastAsiaTheme="minorEastAsia" w:hAnsiTheme="minorHAnsi" w:cstheme="minorBidi"/>
          <w:i w:val="0"/>
          <w:sz w:val="22"/>
          <w:szCs w:val="22"/>
        </w:rPr>
      </w:pPr>
      <w:hyperlink w:anchor="_Toc129675670" w:history="1">
        <w:r w:rsidR="00DF63F3" w:rsidRPr="000C62B7">
          <w:rPr>
            <w:rStyle w:val="Hipercze"/>
          </w:rPr>
          <w:t>E.4.</w:t>
        </w:r>
        <w:r w:rsidR="00DF63F3">
          <w:rPr>
            <w:rFonts w:asciiTheme="minorHAnsi" w:eastAsiaTheme="minorEastAsia" w:hAnsiTheme="minorHAnsi" w:cstheme="minorBidi"/>
            <w:i w:val="0"/>
            <w:sz w:val="22"/>
            <w:szCs w:val="22"/>
          </w:rPr>
          <w:tab/>
        </w:r>
        <w:r w:rsidR="00DF63F3" w:rsidRPr="000C62B7">
          <w:rPr>
            <w:rStyle w:val="Hipercze"/>
          </w:rPr>
          <w:t>Służewski Dom Kultury w Dzielnicy Mokotów</w:t>
        </w:r>
        <w:r w:rsidR="00DF63F3">
          <w:rPr>
            <w:webHidden/>
          </w:rPr>
          <w:tab/>
        </w:r>
        <w:r w:rsidR="00DF63F3">
          <w:rPr>
            <w:webHidden/>
          </w:rPr>
          <w:fldChar w:fldCharType="begin"/>
        </w:r>
        <w:r w:rsidR="00DF63F3">
          <w:rPr>
            <w:webHidden/>
          </w:rPr>
          <w:instrText xml:space="preserve"> PAGEREF _Toc129675670 \h </w:instrText>
        </w:r>
        <w:r w:rsidR="00DF63F3">
          <w:rPr>
            <w:webHidden/>
          </w:rPr>
        </w:r>
        <w:r w:rsidR="00DF63F3">
          <w:rPr>
            <w:webHidden/>
          </w:rPr>
          <w:fldChar w:fldCharType="separate"/>
        </w:r>
        <w:r w:rsidR="0090662B">
          <w:rPr>
            <w:webHidden/>
          </w:rPr>
          <w:t>54</w:t>
        </w:r>
        <w:r w:rsidR="00DF63F3">
          <w:rPr>
            <w:webHidden/>
          </w:rPr>
          <w:fldChar w:fldCharType="end"/>
        </w:r>
      </w:hyperlink>
    </w:p>
    <w:p w14:paraId="3A67588E" w14:textId="78B4D878" w:rsidR="00DF63F3" w:rsidRDefault="00FB5DB7">
      <w:pPr>
        <w:pStyle w:val="Spistreci5"/>
        <w:rPr>
          <w:rFonts w:asciiTheme="minorHAnsi" w:eastAsiaTheme="minorEastAsia" w:hAnsiTheme="minorHAnsi" w:cstheme="minorBidi"/>
          <w:i w:val="0"/>
          <w:sz w:val="22"/>
          <w:szCs w:val="22"/>
        </w:rPr>
      </w:pPr>
      <w:hyperlink w:anchor="_Toc129675671" w:history="1">
        <w:r w:rsidR="00DF63F3" w:rsidRPr="000C62B7">
          <w:rPr>
            <w:rStyle w:val="Hipercze"/>
          </w:rPr>
          <w:t>E.5.</w:t>
        </w:r>
        <w:r w:rsidR="00DF63F3">
          <w:rPr>
            <w:rFonts w:asciiTheme="minorHAnsi" w:eastAsiaTheme="minorEastAsia" w:hAnsiTheme="minorHAnsi" w:cstheme="minorBidi"/>
            <w:i w:val="0"/>
            <w:sz w:val="22"/>
            <w:szCs w:val="22"/>
          </w:rPr>
          <w:tab/>
        </w:r>
        <w:r w:rsidR="00DF63F3" w:rsidRPr="000C62B7">
          <w:rPr>
            <w:rStyle w:val="Hipercze"/>
          </w:rPr>
          <w:t>Biblioteka Publiczna im. Zygmunta Łazarskiego w Dzielnicy Mokotów</w:t>
        </w:r>
        <w:r w:rsidR="00DF63F3">
          <w:rPr>
            <w:webHidden/>
          </w:rPr>
          <w:tab/>
        </w:r>
        <w:r w:rsidR="00DF63F3">
          <w:rPr>
            <w:webHidden/>
          </w:rPr>
          <w:fldChar w:fldCharType="begin"/>
        </w:r>
        <w:r w:rsidR="00DF63F3">
          <w:rPr>
            <w:webHidden/>
          </w:rPr>
          <w:instrText xml:space="preserve"> PAGEREF _Toc129675671 \h </w:instrText>
        </w:r>
        <w:r w:rsidR="00DF63F3">
          <w:rPr>
            <w:webHidden/>
          </w:rPr>
        </w:r>
        <w:r w:rsidR="00DF63F3">
          <w:rPr>
            <w:webHidden/>
          </w:rPr>
          <w:fldChar w:fldCharType="separate"/>
        </w:r>
        <w:r w:rsidR="0090662B">
          <w:rPr>
            <w:webHidden/>
          </w:rPr>
          <w:t>55</w:t>
        </w:r>
        <w:r w:rsidR="00DF63F3">
          <w:rPr>
            <w:webHidden/>
          </w:rPr>
          <w:fldChar w:fldCharType="end"/>
        </w:r>
      </w:hyperlink>
    </w:p>
    <w:p w14:paraId="29BD0D4A" w14:textId="00550896" w:rsidR="00DF63F3" w:rsidRDefault="00FB5DB7">
      <w:pPr>
        <w:pStyle w:val="Spistreci1"/>
        <w:rPr>
          <w:rFonts w:asciiTheme="minorHAnsi" w:eastAsiaTheme="minorEastAsia" w:hAnsiTheme="minorHAnsi" w:cstheme="minorBidi"/>
          <w:b w:val="0"/>
          <w:sz w:val="22"/>
          <w:szCs w:val="22"/>
        </w:rPr>
      </w:pPr>
      <w:hyperlink w:anchor="_Toc129675672" w:history="1">
        <w:r w:rsidR="00DF63F3" w:rsidRPr="000C62B7">
          <w:rPr>
            <w:rStyle w:val="Hipercze"/>
          </w:rPr>
          <w:t>3.</w:t>
        </w:r>
        <w:r w:rsidR="00DF63F3">
          <w:rPr>
            <w:rFonts w:asciiTheme="minorHAnsi" w:eastAsiaTheme="minorEastAsia" w:hAnsiTheme="minorHAnsi" w:cstheme="minorBidi"/>
            <w:b w:val="0"/>
            <w:sz w:val="22"/>
            <w:szCs w:val="22"/>
          </w:rPr>
          <w:tab/>
        </w:r>
        <w:r w:rsidR="00DF63F3" w:rsidRPr="000C62B7">
          <w:rPr>
            <w:rStyle w:val="Hipercze"/>
          </w:rPr>
          <w:t>TABLICE ZBIORCZE</w:t>
        </w:r>
        <w:r w:rsidR="00DF63F3">
          <w:rPr>
            <w:webHidden/>
          </w:rPr>
          <w:tab/>
        </w:r>
        <w:r w:rsidR="00DF63F3">
          <w:rPr>
            <w:webHidden/>
          </w:rPr>
          <w:fldChar w:fldCharType="begin"/>
        </w:r>
        <w:r w:rsidR="00DF63F3">
          <w:rPr>
            <w:webHidden/>
          </w:rPr>
          <w:instrText xml:space="preserve"> PAGEREF _Toc129675672 \h </w:instrText>
        </w:r>
        <w:r w:rsidR="00DF63F3">
          <w:rPr>
            <w:webHidden/>
          </w:rPr>
        </w:r>
        <w:r w:rsidR="00DF63F3">
          <w:rPr>
            <w:webHidden/>
          </w:rPr>
          <w:fldChar w:fldCharType="separate"/>
        </w:r>
        <w:r w:rsidR="0090662B">
          <w:rPr>
            <w:webHidden/>
          </w:rPr>
          <w:t>57</w:t>
        </w:r>
        <w:r w:rsidR="00DF63F3">
          <w:rPr>
            <w:webHidden/>
          </w:rPr>
          <w:fldChar w:fldCharType="end"/>
        </w:r>
      </w:hyperlink>
    </w:p>
    <w:p w14:paraId="54B39138" w14:textId="32413209" w:rsidR="00DF63F3" w:rsidRDefault="00FB5DB7">
      <w:pPr>
        <w:pStyle w:val="Spistreci2"/>
        <w:rPr>
          <w:rFonts w:asciiTheme="minorHAnsi" w:eastAsiaTheme="minorEastAsia" w:hAnsiTheme="minorHAnsi" w:cstheme="minorBidi"/>
          <w:caps w:val="0"/>
          <w:sz w:val="22"/>
          <w:szCs w:val="22"/>
        </w:rPr>
      </w:pPr>
      <w:hyperlink w:anchor="_Toc129675673" w:history="1">
        <w:r w:rsidR="00DF63F3" w:rsidRPr="000C62B7">
          <w:rPr>
            <w:rStyle w:val="Hipercze"/>
          </w:rPr>
          <w:t>3.1.</w:t>
        </w:r>
        <w:r w:rsidR="00DF63F3">
          <w:rPr>
            <w:rFonts w:asciiTheme="minorHAnsi" w:eastAsiaTheme="minorEastAsia" w:hAnsiTheme="minorHAnsi" w:cstheme="minorBidi"/>
            <w:caps w:val="0"/>
            <w:sz w:val="22"/>
            <w:szCs w:val="22"/>
          </w:rPr>
          <w:tab/>
        </w:r>
        <w:r w:rsidR="00DF63F3" w:rsidRPr="000C62B7">
          <w:rPr>
            <w:rStyle w:val="Hipercze"/>
          </w:rPr>
          <w:t>Wydatki ogółem w układzie zadań</w:t>
        </w:r>
        <w:r w:rsidR="00DF63F3">
          <w:rPr>
            <w:webHidden/>
          </w:rPr>
          <w:tab/>
        </w:r>
        <w:r w:rsidR="00DF63F3">
          <w:rPr>
            <w:webHidden/>
          </w:rPr>
          <w:fldChar w:fldCharType="begin"/>
        </w:r>
        <w:r w:rsidR="00DF63F3">
          <w:rPr>
            <w:webHidden/>
          </w:rPr>
          <w:instrText xml:space="preserve"> PAGEREF _Toc129675673 \h </w:instrText>
        </w:r>
        <w:r w:rsidR="00DF63F3">
          <w:rPr>
            <w:webHidden/>
          </w:rPr>
        </w:r>
        <w:r w:rsidR="00DF63F3">
          <w:rPr>
            <w:webHidden/>
          </w:rPr>
          <w:fldChar w:fldCharType="separate"/>
        </w:r>
        <w:r w:rsidR="0090662B">
          <w:rPr>
            <w:webHidden/>
          </w:rPr>
          <w:t>59</w:t>
        </w:r>
        <w:r w:rsidR="00DF63F3">
          <w:rPr>
            <w:webHidden/>
          </w:rPr>
          <w:fldChar w:fldCharType="end"/>
        </w:r>
      </w:hyperlink>
    </w:p>
    <w:p w14:paraId="07D6FA2C" w14:textId="6CB85171" w:rsidR="00DF63F3" w:rsidRDefault="00FB5DB7">
      <w:pPr>
        <w:pStyle w:val="Spistreci2"/>
        <w:rPr>
          <w:rFonts w:asciiTheme="minorHAnsi" w:eastAsiaTheme="minorEastAsia" w:hAnsiTheme="minorHAnsi" w:cstheme="minorBidi"/>
          <w:caps w:val="0"/>
          <w:sz w:val="22"/>
          <w:szCs w:val="22"/>
        </w:rPr>
      </w:pPr>
      <w:hyperlink w:anchor="_Toc129675674" w:history="1">
        <w:r w:rsidR="00DF63F3" w:rsidRPr="000C62B7">
          <w:rPr>
            <w:rStyle w:val="Hipercze"/>
          </w:rPr>
          <w:t>3.2.</w:t>
        </w:r>
        <w:r w:rsidR="00DF63F3">
          <w:rPr>
            <w:rFonts w:asciiTheme="minorHAnsi" w:eastAsiaTheme="minorEastAsia" w:hAnsiTheme="minorHAnsi" w:cstheme="minorBidi"/>
            <w:caps w:val="0"/>
            <w:sz w:val="22"/>
            <w:szCs w:val="22"/>
          </w:rPr>
          <w:tab/>
        </w:r>
        <w:r w:rsidR="00DF63F3" w:rsidRPr="000C62B7">
          <w:rPr>
            <w:rStyle w:val="Hipercze"/>
          </w:rPr>
          <w:t>Wydatki bieżące w układzie zadań</w:t>
        </w:r>
        <w:r w:rsidR="00DF63F3">
          <w:rPr>
            <w:webHidden/>
          </w:rPr>
          <w:tab/>
        </w:r>
        <w:r w:rsidR="00DF63F3">
          <w:rPr>
            <w:webHidden/>
          </w:rPr>
          <w:fldChar w:fldCharType="begin"/>
        </w:r>
        <w:r w:rsidR="00DF63F3">
          <w:rPr>
            <w:webHidden/>
          </w:rPr>
          <w:instrText xml:space="preserve"> PAGEREF _Toc129675674 \h </w:instrText>
        </w:r>
        <w:r w:rsidR="00DF63F3">
          <w:rPr>
            <w:webHidden/>
          </w:rPr>
        </w:r>
        <w:r w:rsidR="00DF63F3">
          <w:rPr>
            <w:webHidden/>
          </w:rPr>
          <w:fldChar w:fldCharType="separate"/>
        </w:r>
        <w:r w:rsidR="0090662B">
          <w:rPr>
            <w:webHidden/>
          </w:rPr>
          <w:t>61</w:t>
        </w:r>
        <w:r w:rsidR="00DF63F3">
          <w:rPr>
            <w:webHidden/>
          </w:rPr>
          <w:fldChar w:fldCharType="end"/>
        </w:r>
      </w:hyperlink>
    </w:p>
    <w:p w14:paraId="5D4821E1" w14:textId="427143EA" w:rsidR="00DF63F3" w:rsidRDefault="00FB5DB7">
      <w:pPr>
        <w:pStyle w:val="Spistreci2"/>
        <w:rPr>
          <w:rFonts w:asciiTheme="minorHAnsi" w:eastAsiaTheme="minorEastAsia" w:hAnsiTheme="minorHAnsi" w:cstheme="minorBidi"/>
          <w:caps w:val="0"/>
          <w:sz w:val="22"/>
          <w:szCs w:val="22"/>
        </w:rPr>
      </w:pPr>
      <w:hyperlink w:anchor="_Toc129675675" w:history="1">
        <w:r w:rsidR="00DF63F3" w:rsidRPr="000C62B7">
          <w:rPr>
            <w:rStyle w:val="Hipercze"/>
          </w:rPr>
          <w:t>3.3.</w:t>
        </w:r>
        <w:r w:rsidR="00DF63F3">
          <w:rPr>
            <w:rFonts w:asciiTheme="minorHAnsi" w:eastAsiaTheme="minorEastAsia" w:hAnsiTheme="minorHAnsi" w:cstheme="minorBidi"/>
            <w:caps w:val="0"/>
            <w:sz w:val="22"/>
            <w:szCs w:val="22"/>
          </w:rPr>
          <w:tab/>
        </w:r>
        <w:r w:rsidR="00DF63F3" w:rsidRPr="000C62B7">
          <w:rPr>
            <w:rStyle w:val="Hipercze"/>
          </w:rPr>
          <w:t>Wydatki inwestycyjne w układzie zadań</w:t>
        </w:r>
        <w:r w:rsidR="00DF63F3">
          <w:rPr>
            <w:webHidden/>
          </w:rPr>
          <w:tab/>
        </w:r>
        <w:r w:rsidR="00DF63F3">
          <w:rPr>
            <w:webHidden/>
          </w:rPr>
          <w:fldChar w:fldCharType="begin"/>
        </w:r>
        <w:r w:rsidR="00DF63F3">
          <w:rPr>
            <w:webHidden/>
          </w:rPr>
          <w:instrText xml:space="preserve"> PAGEREF _Toc129675675 \h </w:instrText>
        </w:r>
        <w:r w:rsidR="00DF63F3">
          <w:rPr>
            <w:webHidden/>
          </w:rPr>
        </w:r>
        <w:r w:rsidR="00DF63F3">
          <w:rPr>
            <w:webHidden/>
          </w:rPr>
          <w:fldChar w:fldCharType="separate"/>
        </w:r>
        <w:r w:rsidR="0090662B">
          <w:rPr>
            <w:webHidden/>
          </w:rPr>
          <w:t>67</w:t>
        </w:r>
        <w:r w:rsidR="00DF63F3">
          <w:rPr>
            <w:webHidden/>
          </w:rPr>
          <w:fldChar w:fldCharType="end"/>
        </w:r>
      </w:hyperlink>
    </w:p>
    <w:p w14:paraId="3348A1E9" w14:textId="5E93750E" w:rsidR="00DF63F3" w:rsidRDefault="00FB5DB7">
      <w:pPr>
        <w:pStyle w:val="Spistreci1"/>
        <w:rPr>
          <w:rFonts w:asciiTheme="minorHAnsi" w:eastAsiaTheme="minorEastAsia" w:hAnsiTheme="minorHAnsi" w:cstheme="minorBidi"/>
          <w:b w:val="0"/>
          <w:sz w:val="22"/>
          <w:szCs w:val="22"/>
        </w:rPr>
      </w:pPr>
      <w:hyperlink w:anchor="_Toc129675676" w:history="1">
        <w:r w:rsidR="00DF63F3" w:rsidRPr="000C62B7">
          <w:rPr>
            <w:rStyle w:val="Hipercze"/>
          </w:rPr>
          <w:t>4.</w:t>
        </w:r>
        <w:r w:rsidR="00DF63F3">
          <w:rPr>
            <w:rFonts w:asciiTheme="minorHAnsi" w:eastAsiaTheme="minorEastAsia" w:hAnsiTheme="minorHAnsi" w:cstheme="minorBidi"/>
            <w:b w:val="0"/>
            <w:sz w:val="22"/>
            <w:szCs w:val="22"/>
          </w:rPr>
          <w:tab/>
        </w:r>
        <w:r w:rsidR="00DF63F3" w:rsidRPr="000C62B7">
          <w:rPr>
            <w:rStyle w:val="Hipercze"/>
          </w:rPr>
          <w:t>OBJAŚNIENIA W UKŁADZIE ZADAŃ</w:t>
        </w:r>
        <w:r w:rsidR="00DF63F3">
          <w:rPr>
            <w:webHidden/>
          </w:rPr>
          <w:tab/>
        </w:r>
        <w:r w:rsidR="00DF63F3">
          <w:rPr>
            <w:webHidden/>
          </w:rPr>
          <w:fldChar w:fldCharType="begin"/>
        </w:r>
        <w:r w:rsidR="00DF63F3">
          <w:rPr>
            <w:webHidden/>
          </w:rPr>
          <w:instrText xml:space="preserve"> PAGEREF _Toc129675676 \h </w:instrText>
        </w:r>
        <w:r w:rsidR="00DF63F3">
          <w:rPr>
            <w:webHidden/>
          </w:rPr>
        </w:r>
        <w:r w:rsidR="00DF63F3">
          <w:rPr>
            <w:webHidden/>
          </w:rPr>
          <w:fldChar w:fldCharType="separate"/>
        </w:r>
        <w:r w:rsidR="0090662B">
          <w:rPr>
            <w:webHidden/>
          </w:rPr>
          <w:t>69</w:t>
        </w:r>
        <w:r w:rsidR="00DF63F3">
          <w:rPr>
            <w:webHidden/>
          </w:rPr>
          <w:fldChar w:fldCharType="end"/>
        </w:r>
      </w:hyperlink>
    </w:p>
    <w:p w14:paraId="04783413" w14:textId="134A4A69" w:rsidR="00DF63F3" w:rsidRDefault="00FB5DB7">
      <w:pPr>
        <w:pStyle w:val="Spistreci2"/>
        <w:rPr>
          <w:rFonts w:asciiTheme="minorHAnsi" w:eastAsiaTheme="minorEastAsia" w:hAnsiTheme="minorHAnsi" w:cstheme="minorBidi"/>
          <w:caps w:val="0"/>
          <w:sz w:val="22"/>
          <w:szCs w:val="22"/>
        </w:rPr>
      </w:pPr>
      <w:hyperlink w:anchor="_Toc129675677" w:history="1">
        <w:r w:rsidR="00DF63F3" w:rsidRPr="000C62B7">
          <w:rPr>
            <w:rStyle w:val="Hipercze"/>
          </w:rPr>
          <w:t>4.1.</w:t>
        </w:r>
        <w:r w:rsidR="00DF63F3">
          <w:rPr>
            <w:rFonts w:asciiTheme="minorHAnsi" w:eastAsiaTheme="minorEastAsia" w:hAnsiTheme="minorHAnsi" w:cstheme="minorBidi"/>
            <w:caps w:val="0"/>
            <w:sz w:val="22"/>
            <w:szCs w:val="22"/>
          </w:rPr>
          <w:tab/>
        </w:r>
        <w:r w:rsidR="00DF63F3" w:rsidRPr="000C62B7">
          <w:rPr>
            <w:rStyle w:val="Hipercze"/>
          </w:rPr>
          <w:t>Dochody</w:t>
        </w:r>
        <w:r w:rsidR="00DF63F3">
          <w:rPr>
            <w:webHidden/>
          </w:rPr>
          <w:tab/>
        </w:r>
        <w:r w:rsidR="00DF63F3">
          <w:rPr>
            <w:webHidden/>
          </w:rPr>
          <w:fldChar w:fldCharType="begin"/>
        </w:r>
        <w:r w:rsidR="00DF63F3">
          <w:rPr>
            <w:webHidden/>
          </w:rPr>
          <w:instrText xml:space="preserve"> PAGEREF _Toc129675677 \h </w:instrText>
        </w:r>
        <w:r w:rsidR="00DF63F3">
          <w:rPr>
            <w:webHidden/>
          </w:rPr>
        </w:r>
        <w:r w:rsidR="00DF63F3">
          <w:rPr>
            <w:webHidden/>
          </w:rPr>
          <w:fldChar w:fldCharType="separate"/>
        </w:r>
        <w:r w:rsidR="0090662B">
          <w:rPr>
            <w:webHidden/>
          </w:rPr>
          <w:t>71</w:t>
        </w:r>
        <w:r w:rsidR="00DF63F3">
          <w:rPr>
            <w:webHidden/>
          </w:rPr>
          <w:fldChar w:fldCharType="end"/>
        </w:r>
      </w:hyperlink>
    </w:p>
    <w:p w14:paraId="12727ADF" w14:textId="5F622405" w:rsidR="00DF63F3" w:rsidRDefault="00FB5DB7">
      <w:pPr>
        <w:pStyle w:val="Spistreci2"/>
        <w:rPr>
          <w:rFonts w:asciiTheme="minorHAnsi" w:eastAsiaTheme="minorEastAsia" w:hAnsiTheme="minorHAnsi" w:cstheme="minorBidi"/>
          <w:caps w:val="0"/>
          <w:sz w:val="22"/>
          <w:szCs w:val="22"/>
        </w:rPr>
      </w:pPr>
      <w:hyperlink w:anchor="_Toc129675678" w:history="1">
        <w:r w:rsidR="00DF63F3" w:rsidRPr="000C62B7">
          <w:rPr>
            <w:rStyle w:val="Hipercze"/>
          </w:rPr>
          <w:t>4.2.</w:t>
        </w:r>
        <w:r w:rsidR="00DF63F3">
          <w:rPr>
            <w:rFonts w:asciiTheme="minorHAnsi" w:eastAsiaTheme="minorEastAsia" w:hAnsiTheme="minorHAnsi" w:cstheme="minorBidi"/>
            <w:caps w:val="0"/>
            <w:sz w:val="22"/>
            <w:szCs w:val="22"/>
          </w:rPr>
          <w:tab/>
        </w:r>
        <w:r w:rsidR="00DF63F3" w:rsidRPr="000C62B7">
          <w:rPr>
            <w:rStyle w:val="Hipercze"/>
          </w:rPr>
          <w:t>Charakterystyka wydatków bieżących w układzie zadań</w:t>
        </w:r>
        <w:r w:rsidR="00DF63F3">
          <w:rPr>
            <w:webHidden/>
          </w:rPr>
          <w:tab/>
        </w:r>
        <w:r w:rsidR="00DF63F3">
          <w:rPr>
            <w:webHidden/>
          </w:rPr>
          <w:fldChar w:fldCharType="begin"/>
        </w:r>
        <w:r w:rsidR="00DF63F3">
          <w:rPr>
            <w:webHidden/>
          </w:rPr>
          <w:instrText xml:space="preserve"> PAGEREF _Toc129675678 \h </w:instrText>
        </w:r>
        <w:r w:rsidR="00DF63F3">
          <w:rPr>
            <w:webHidden/>
          </w:rPr>
        </w:r>
        <w:r w:rsidR="00DF63F3">
          <w:rPr>
            <w:webHidden/>
          </w:rPr>
          <w:fldChar w:fldCharType="separate"/>
        </w:r>
        <w:r w:rsidR="0090662B">
          <w:rPr>
            <w:webHidden/>
          </w:rPr>
          <w:t>77</w:t>
        </w:r>
        <w:r w:rsidR="00DF63F3">
          <w:rPr>
            <w:webHidden/>
          </w:rPr>
          <w:fldChar w:fldCharType="end"/>
        </w:r>
      </w:hyperlink>
    </w:p>
    <w:p w14:paraId="4CE078CE" w14:textId="2BDE7022" w:rsidR="00DF63F3" w:rsidRDefault="00FB5DB7">
      <w:pPr>
        <w:pStyle w:val="Spistreci3"/>
        <w:rPr>
          <w:rFonts w:asciiTheme="minorHAnsi" w:eastAsiaTheme="minorEastAsia" w:hAnsiTheme="minorHAnsi" w:cstheme="minorBidi"/>
          <w:i w:val="0"/>
          <w:sz w:val="22"/>
          <w:szCs w:val="22"/>
        </w:rPr>
      </w:pPr>
      <w:hyperlink w:anchor="_Toc129675679" w:history="1">
        <w:r w:rsidR="00DF63F3" w:rsidRPr="000C62B7">
          <w:rPr>
            <w:rStyle w:val="Hipercze"/>
          </w:rPr>
          <w:t>4.2.1.</w:t>
        </w:r>
        <w:r w:rsidR="00DF63F3">
          <w:rPr>
            <w:rFonts w:asciiTheme="minorHAnsi" w:eastAsiaTheme="minorEastAsia" w:hAnsiTheme="minorHAnsi" w:cstheme="minorBidi"/>
            <w:i w:val="0"/>
            <w:sz w:val="22"/>
            <w:szCs w:val="22"/>
          </w:rPr>
          <w:tab/>
        </w:r>
        <w:r w:rsidR="00DF63F3" w:rsidRPr="000C62B7">
          <w:rPr>
            <w:rStyle w:val="Hipercze"/>
          </w:rPr>
          <w:t>Transport i komunikacja</w:t>
        </w:r>
        <w:r w:rsidR="00DF63F3">
          <w:rPr>
            <w:webHidden/>
          </w:rPr>
          <w:tab/>
        </w:r>
        <w:r w:rsidR="00DF63F3">
          <w:rPr>
            <w:webHidden/>
          </w:rPr>
          <w:fldChar w:fldCharType="begin"/>
        </w:r>
        <w:r w:rsidR="00DF63F3">
          <w:rPr>
            <w:webHidden/>
          </w:rPr>
          <w:instrText xml:space="preserve"> PAGEREF _Toc129675679 \h </w:instrText>
        </w:r>
        <w:r w:rsidR="00DF63F3">
          <w:rPr>
            <w:webHidden/>
          </w:rPr>
        </w:r>
        <w:r w:rsidR="00DF63F3">
          <w:rPr>
            <w:webHidden/>
          </w:rPr>
          <w:fldChar w:fldCharType="separate"/>
        </w:r>
        <w:r w:rsidR="0090662B">
          <w:rPr>
            <w:webHidden/>
          </w:rPr>
          <w:t>77</w:t>
        </w:r>
        <w:r w:rsidR="00DF63F3">
          <w:rPr>
            <w:webHidden/>
          </w:rPr>
          <w:fldChar w:fldCharType="end"/>
        </w:r>
      </w:hyperlink>
    </w:p>
    <w:p w14:paraId="5A874EBA" w14:textId="4FC7BDED" w:rsidR="00DF63F3" w:rsidRDefault="00FB5DB7">
      <w:pPr>
        <w:pStyle w:val="Spistreci3"/>
        <w:rPr>
          <w:rFonts w:asciiTheme="minorHAnsi" w:eastAsiaTheme="minorEastAsia" w:hAnsiTheme="minorHAnsi" w:cstheme="minorBidi"/>
          <w:i w:val="0"/>
          <w:sz w:val="22"/>
          <w:szCs w:val="22"/>
        </w:rPr>
      </w:pPr>
      <w:hyperlink w:anchor="_Toc129675680" w:history="1">
        <w:r w:rsidR="00DF63F3" w:rsidRPr="000C62B7">
          <w:rPr>
            <w:rStyle w:val="Hipercze"/>
          </w:rPr>
          <w:t>4.2.2.</w:t>
        </w:r>
        <w:r w:rsidR="00DF63F3">
          <w:rPr>
            <w:rFonts w:asciiTheme="minorHAnsi" w:eastAsiaTheme="minorEastAsia" w:hAnsiTheme="minorHAnsi" w:cstheme="minorBidi"/>
            <w:i w:val="0"/>
            <w:sz w:val="22"/>
            <w:szCs w:val="22"/>
          </w:rPr>
          <w:tab/>
        </w:r>
        <w:r w:rsidR="00DF63F3" w:rsidRPr="000C62B7">
          <w:rPr>
            <w:rStyle w:val="Hipercze"/>
          </w:rPr>
          <w:t>Ład przestrzenny i gospodarka nieruchomościami</w:t>
        </w:r>
        <w:r w:rsidR="00DF63F3">
          <w:rPr>
            <w:webHidden/>
          </w:rPr>
          <w:tab/>
        </w:r>
        <w:r w:rsidR="00DF63F3">
          <w:rPr>
            <w:webHidden/>
          </w:rPr>
          <w:fldChar w:fldCharType="begin"/>
        </w:r>
        <w:r w:rsidR="00DF63F3">
          <w:rPr>
            <w:webHidden/>
          </w:rPr>
          <w:instrText xml:space="preserve"> PAGEREF _Toc129675680 \h </w:instrText>
        </w:r>
        <w:r w:rsidR="00DF63F3">
          <w:rPr>
            <w:webHidden/>
          </w:rPr>
        </w:r>
        <w:r w:rsidR="00DF63F3">
          <w:rPr>
            <w:webHidden/>
          </w:rPr>
          <w:fldChar w:fldCharType="separate"/>
        </w:r>
        <w:r w:rsidR="0090662B">
          <w:rPr>
            <w:webHidden/>
          </w:rPr>
          <w:t>79</w:t>
        </w:r>
        <w:r w:rsidR="00DF63F3">
          <w:rPr>
            <w:webHidden/>
          </w:rPr>
          <w:fldChar w:fldCharType="end"/>
        </w:r>
      </w:hyperlink>
    </w:p>
    <w:p w14:paraId="13E411E3" w14:textId="4A0C12E8" w:rsidR="00DF63F3" w:rsidRDefault="00FB5DB7">
      <w:pPr>
        <w:pStyle w:val="Spistreci3"/>
        <w:rPr>
          <w:rFonts w:asciiTheme="minorHAnsi" w:eastAsiaTheme="minorEastAsia" w:hAnsiTheme="minorHAnsi" w:cstheme="minorBidi"/>
          <w:i w:val="0"/>
          <w:sz w:val="22"/>
          <w:szCs w:val="22"/>
        </w:rPr>
      </w:pPr>
      <w:hyperlink w:anchor="_Toc129675681" w:history="1">
        <w:r w:rsidR="00DF63F3" w:rsidRPr="000C62B7">
          <w:rPr>
            <w:rStyle w:val="Hipercze"/>
          </w:rPr>
          <w:t>4.2.3.</w:t>
        </w:r>
        <w:r w:rsidR="00DF63F3">
          <w:rPr>
            <w:rFonts w:asciiTheme="minorHAnsi" w:eastAsiaTheme="minorEastAsia" w:hAnsiTheme="minorHAnsi" w:cstheme="minorBidi"/>
            <w:i w:val="0"/>
            <w:sz w:val="22"/>
            <w:szCs w:val="22"/>
          </w:rPr>
          <w:tab/>
        </w:r>
        <w:r w:rsidR="00DF63F3" w:rsidRPr="000C62B7">
          <w:rPr>
            <w:rStyle w:val="Hipercze"/>
          </w:rPr>
          <w:t>Gospodarka komunalna i ochrona środowiska</w:t>
        </w:r>
        <w:r w:rsidR="00DF63F3">
          <w:rPr>
            <w:webHidden/>
          </w:rPr>
          <w:tab/>
        </w:r>
        <w:r w:rsidR="00DF63F3">
          <w:rPr>
            <w:webHidden/>
          </w:rPr>
          <w:fldChar w:fldCharType="begin"/>
        </w:r>
        <w:r w:rsidR="00DF63F3">
          <w:rPr>
            <w:webHidden/>
          </w:rPr>
          <w:instrText xml:space="preserve"> PAGEREF _Toc129675681 \h </w:instrText>
        </w:r>
        <w:r w:rsidR="00DF63F3">
          <w:rPr>
            <w:webHidden/>
          </w:rPr>
        </w:r>
        <w:r w:rsidR="00DF63F3">
          <w:rPr>
            <w:webHidden/>
          </w:rPr>
          <w:fldChar w:fldCharType="separate"/>
        </w:r>
        <w:r w:rsidR="0090662B">
          <w:rPr>
            <w:webHidden/>
          </w:rPr>
          <w:t>84</w:t>
        </w:r>
        <w:r w:rsidR="00DF63F3">
          <w:rPr>
            <w:webHidden/>
          </w:rPr>
          <w:fldChar w:fldCharType="end"/>
        </w:r>
      </w:hyperlink>
    </w:p>
    <w:p w14:paraId="2F8EDC8D" w14:textId="084DF6A9" w:rsidR="00DF63F3" w:rsidRDefault="00FB5DB7">
      <w:pPr>
        <w:pStyle w:val="Spistreci3"/>
        <w:rPr>
          <w:rFonts w:asciiTheme="minorHAnsi" w:eastAsiaTheme="minorEastAsia" w:hAnsiTheme="minorHAnsi" w:cstheme="minorBidi"/>
          <w:i w:val="0"/>
          <w:sz w:val="22"/>
          <w:szCs w:val="22"/>
        </w:rPr>
      </w:pPr>
      <w:hyperlink w:anchor="_Toc129675682" w:history="1">
        <w:r w:rsidR="00DF63F3" w:rsidRPr="000C62B7">
          <w:rPr>
            <w:rStyle w:val="Hipercze"/>
          </w:rPr>
          <w:t>4.2.4.</w:t>
        </w:r>
        <w:r w:rsidR="00DF63F3">
          <w:rPr>
            <w:rFonts w:asciiTheme="minorHAnsi" w:eastAsiaTheme="minorEastAsia" w:hAnsiTheme="minorHAnsi" w:cstheme="minorBidi"/>
            <w:i w:val="0"/>
            <w:sz w:val="22"/>
            <w:szCs w:val="22"/>
          </w:rPr>
          <w:tab/>
        </w:r>
        <w:r w:rsidR="00DF63F3" w:rsidRPr="000C62B7">
          <w:rPr>
            <w:rStyle w:val="Hipercze"/>
          </w:rPr>
          <w:t>Edukacja</w:t>
        </w:r>
        <w:r w:rsidR="00DF63F3">
          <w:rPr>
            <w:webHidden/>
          </w:rPr>
          <w:tab/>
        </w:r>
        <w:r w:rsidR="00DF63F3">
          <w:rPr>
            <w:webHidden/>
          </w:rPr>
          <w:fldChar w:fldCharType="begin"/>
        </w:r>
        <w:r w:rsidR="00DF63F3">
          <w:rPr>
            <w:webHidden/>
          </w:rPr>
          <w:instrText xml:space="preserve"> PAGEREF _Toc129675682 \h </w:instrText>
        </w:r>
        <w:r w:rsidR="00DF63F3">
          <w:rPr>
            <w:webHidden/>
          </w:rPr>
        </w:r>
        <w:r w:rsidR="00DF63F3">
          <w:rPr>
            <w:webHidden/>
          </w:rPr>
          <w:fldChar w:fldCharType="separate"/>
        </w:r>
        <w:r w:rsidR="0090662B">
          <w:rPr>
            <w:webHidden/>
          </w:rPr>
          <w:t>87</w:t>
        </w:r>
        <w:r w:rsidR="00DF63F3">
          <w:rPr>
            <w:webHidden/>
          </w:rPr>
          <w:fldChar w:fldCharType="end"/>
        </w:r>
      </w:hyperlink>
    </w:p>
    <w:p w14:paraId="16AFD1B6" w14:textId="3B5D492F" w:rsidR="00DF63F3" w:rsidRDefault="00FB5DB7">
      <w:pPr>
        <w:pStyle w:val="Spistreci3"/>
        <w:rPr>
          <w:rFonts w:asciiTheme="minorHAnsi" w:eastAsiaTheme="minorEastAsia" w:hAnsiTheme="minorHAnsi" w:cstheme="minorBidi"/>
          <w:i w:val="0"/>
          <w:sz w:val="22"/>
          <w:szCs w:val="22"/>
        </w:rPr>
      </w:pPr>
      <w:hyperlink w:anchor="_Toc129675683" w:history="1">
        <w:r w:rsidR="00DF63F3" w:rsidRPr="000C62B7">
          <w:rPr>
            <w:rStyle w:val="Hipercze"/>
          </w:rPr>
          <w:t>4.2.5.</w:t>
        </w:r>
        <w:r w:rsidR="00DF63F3">
          <w:rPr>
            <w:rFonts w:asciiTheme="minorHAnsi" w:eastAsiaTheme="minorEastAsia" w:hAnsiTheme="minorHAnsi" w:cstheme="minorBidi"/>
            <w:i w:val="0"/>
            <w:sz w:val="22"/>
            <w:szCs w:val="22"/>
          </w:rPr>
          <w:tab/>
        </w:r>
        <w:r w:rsidR="00DF63F3" w:rsidRPr="000C62B7">
          <w:rPr>
            <w:rStyle w:val="Hipercze"/>
          </w:rPr>
          <w:t>Ochrona zdrowia i pomoc społeczna</w:t>
        </w:r>
        <w:r w:rsidR="00DF63F3">
          <w:rPr>
            <w:webHidden/>
          </w:rPr>
          <w:tab/>
        </w:r>
        <w:r w:rsidR="00DF63F3">
          <w:rPr>
            <w:webHidden/>
          </w:rPr>
          <w:fldChar w:fldCharType="begin"/>
        </w:r>
        <w:r w:rsidR="00DF63F3">
          <w:rPr>
            <w:webHidden/>
          </w:rPr>
          <w:instrText xml:space="preserve"> PAGEREF _Toc129675683 \h </w:instrText>
        </w:r>
        <w:r w:rsidR="00DF63F3">
          <w:rPr>
            <w:webHidden/>
          </w:rPr>
        </w:r>
        <w:r w:rsidR="00DF63F3">
          <w:rPr>
            <w:webHidden/>
          </w:rPr>
          <w:fldChar w:fldCharType="separate"/>
        </w:r>
        <w:r w:rsidR="0090662B">
          <w:rPr>
            <w:webHidden/>
          </w:rPr>
          <w:t>98</w:t>
        </w:r>
        <w:r w:rsidR="00DF63F3">
          <w:rPr>
            <w:webHidden/>
          </w:rPr>
          <w:fldChar w:fldCharType="end"/>
        </w:r>
      </w:hyperlink>
    </w:p>
    <w:p w14:paraId="720CE757" w14:textId="560097B7" w:rsidR="00DF63F3" w:rsidRDefault="00FB5DB7">
      <w:pPr>
        <w:pStyle w:val="Spistreci3"/>
        <w:rPr>
          <w:rFonts w:asciiTheme="minorHAnsi" w:eastAsiaTheme="minorEastAsia" w:hAnsiTheme="minorHAnsi" w:cstheme="minorBidi"/>
          <w:i w:val="0"/>
          <w:sz w:val="22"/>
          <w:szCs w:val="22"/>
        </w:rPr>
      </w:pPr>
      <w:hyperlink w:anchor="_Toc129675684" w:history="1">
        <w:r w:rsidR="00DF63F3" w:rsidRPr="000C62B7">
          <w:rPr>
            <w:rStyle w:val="Hipercze"/>
          </w:rPr>
          <w:t>4.2.6.</w:t>
        </w:r>
        <w:r w:rsidR="00DF63F3">
          <w:rPr>
            <w:rFonts w:asciiTheme="minorHAnsi" w:eastAsiaTheme="minorEastAsia" w:hAnsiTheme="minorHAnsi" w:cstheme="minorBidi"/>
            <w:i w:val="0"/>
            <w:sz w:val="22"/>
            <w:szCs w:val="22"/>
          </w:rPr>
          <w:tab/>
        </w:r>
        <w:r w:rsidR="00DF63F3" w:rsidRPr="000C62B7">
          <w:rPr>
            <w:rStyle w:val="Hipercze"/>
          </w:rPr>
          <w:t>Kultura i ochrona dziedzictwa kulturowego</w:t>
        </w:r>
        <w:r w:rsidR="00DF63F3">
          <w:rPr>
            <w:webHidden/>
          </w:rPr>
          <w:tab/>
        </w:r>
        <w:r w:rsidR="00DF63F3">
          <w:rPr>
            <w:webHidden/>
          </w:rPr>
          <w:fldChar w:fldCharType="begin"/>
        </w:r>
        <w:r w:rsidR="00DF63F3">
          <w:rPr>
            <w:webHidden/>
          </w:rPr>
          <w:instrText xml:space="preserve"> PAGEREF _Toc129675684 \h </w:instrText>
        </w:r>
        <w:r w:rsidR="00DF63F3">
          <w:rPr>
            <w:webHidden/>
          </w:rPr>
        </w:r>
        <w:r w:rsidR="00DF63F3">
          <w:rPr>
            <w:webHidden/>
          </w:rPr>
          <w:fldChar w:fldCharType="separate"/>
        </w:r>
        <w:r w:rsidR="0090662B">
          <w:rPr>
            <w:webHidden/>
          </w:rPr>
          <w:t>105</w:t>
        </w:r>
        <w:r w:rsidR="00DF63F3">
          <w:rPr>
            <w:webHidden/>
          </w:rPr>
          <w:fldChar w:fldCharType="end"/>
        </w:r>
      </w:hyperlink>
    </w:p>
    <w:p w14:paraId="7413E598" w14:textId="13D64408" w:rsidR="00DF63F3" w:rsidRDefault="00FB5DB7">
      <w:pPr>
        <w:pStyle w:val="Spistreci3"/>
        <w:rPr>
          <w:rFonts w:asciiTheme="minorHAnsi" w:eastAsiaTheme="minorEastAsia" w:hAnsiTheme="minorHAnsi" w:cstheme="minorBidi"/>
          <w:i w:val="0"/>
          <w:sz w:val="22"/>
          <w:szCs w:val="22"/>
        </w:rPr>
      </w:pPr>
      <w:hyperlink w:anchor="_Toc129675685" w:history="1">
        <w:r w:rsidR="00DF63F3" w:rsidRPr="000C62B7">
          <w:rPr>
            <w:rStyle w:val="Hipercze"/>
          </w:rPr>
          <w:t>4.2.7.</w:t>
        </w:r>
        <w:r w:rsidR="00DF63F3">
          <w:rPr>
            <w:rFonts w:asciiTheme="minorHAnsi" w:eastAsiaTheme="minorEastAsia" w:hAnsiTheme="minorHAnsi" w:cstheme="minorBidi"/>
            <w:i w:val="0"/>
            <w:sz w:val="22"/>
            <w:szCs w:val="22"/>
          </w:rPr>
          <w:tab/>
        </w:r>
        <w:r w:rsidR="00DF63F3" w:rsidRPr="000C62B7">
          <w:rPr>
            <w:rStyle w:val="Hipercze"/>
          </w:rPr>
          <w:t>Rekreacja, sport i turystyka</w:t>
        </w:r>
        <w:r w:rsidR="00DF63F3">
          <w:rPr>
            <w:webHidden/>
          </w:rPr>
          <w:tab/>
        </w:r>
        <w:r w:rsidR="00DF63F3">
          <w:rPr>
            <w:webHidden/>
          </w:rPr>
          <w:fldChar w:fldCharType="begin"/>
        </w:r>
        <w:r w:rsidR="00DF63F3">
          <w:rPr>
            <w:webHidden/>
          </w:rPr>
          <w:instrText xml:space="preserve"> PAGEREF _Toc129675685 \h </w:instrText>
        </w:r>
        <w:r w:rsidR="00DF63F3">
          <w:rPr>
            <w:webHidden/>
          </w:rPr>
        </w:r>
        <w:r w:rsidR="00DF63F3">
          <w:rPr>
            <w:webHidden/>
          </w:rPr>
          <w:fldChar w:fldCharType="separate"/>
        </w:r>
        <w:r w:rsidR="0090662B">
          <w:rPr>
            <w:webHidden/>
          </w:rPr>
          <w:t>108</w:t>
        </w:r>
        <w:r w:rsidR="00DF63F3">
          <w:rPr>
            <w:webHidden/>
          </w:rPr>
          <w:fldChar w:fldCharType="end"/>
        </w:r>
      </w:hyperlink>
    </w:p>
    <w:p w14:paraId="3A5BF520" w14:textId="7ED2723C" w:rsidR="00DF63F3" w:rsidRDefault="00FB5DB7">
      <w:pPr>
        <w:pStyle w:val="Spistreci3"/>
        <w:rPr>
          <w:rFonts w:asciiTheme="minorHAnsi" w:eastAsiaTheme="minorEastAsia" w:hAnsiTheme="minorHAnsi" w:cstheme="minorBidi"/>
          <w:i w:val="0"/>
          <w:sz w:val="22"/>
          <w:szCs w:val="22"/>
        </w:rPr>
      </w:pPr>
      <w:hyperlink w:anchor="_Toc129675686" w:history="1">
        <w:r w:rsidR="00DF63F3" w:rsidRPr="000C62B7">
          <w:rPr>
            <w:rStyle w:val="Hipercze"/>
          </w:rPr>
          <w:t>4.2.8.</w:t>
        </w:r>
        <w:r w:rsidR="00DF63F3">
          <w:rPr>
            <w:rFonts w:asciiTheme="minorHAnsi" w:eastAsiaTheme="minorEastAsia" w:hAnsiTheme="minorHAnsi" w:cstheme="minorBidi"/>
            <w:i w:val="0"/>
            <w:sz w:val="22"/>
            <w:szCs w:val="22"/>
          </w:rPr>
          <w:tab/>
        </w:r>
        <w:r w:rsidR="00DF63F3" w:rsidRPr="000C62B7">
          <w:rPr>
            <w:rStyle w:val="Hipercze"/>
          </w:rPr>
          <w:t>Działalność promocyjna i wspieranie rozwoju gospodarczego</w:t>
        </w:r>
        <w:r w:rsidR="00DF63F3">
          <w:rPr>
            <w:webHidden/>
          </w:rPr>
          <w:tab/>
        </w:r>
        <w:r w:rsidR="00DF63F3">
          <w:rPr>
            <w:webHidden/>
          </w:rPr>
          <w:fldChar w:fldCharType="begin"/>
        </w:r>
        <w:r w:rsidR="00DF63F3">
          <w:rPr>
            <w:webHidden/>
          </w:rPr>
          <w:instrText xml:space="preserve"> PAGEREF _Toc129675686 \h </w:instrText>
        </w:r>
        <w:r w:rsidR="00DF63F3">
          <w:rPr>
            <w:webHidden/>
          </w:rPr>
        </w:r>
        <w:r w:rsidR="00DF63F3">
          <w:rPr>
            <w:webHidden/>
          </w:rPr>
          <w:fldChar w:fldCharType="separate"/>
        </w:r>
        <w:r w:rsidR="0090662B">
          <w:rPr>
            <w:webHidden/>
          </w:rPr>
          <w:t>110</w:t>
        </w:r>
        <w:r w:rsidR="00DF63F3">
          <w:rPr>
            <w:webHidden/>
          </w:rPr>
          <w:fldChar w:fldCharType="end"/>
        </w:r>
      </w:hyperlink>
    </w:p>
    <w:p w14:paraId="74D79EAB" w14:textId="35E15136" w:rsidR="00DF63F3" w:rsidRDefault="00FB5DB7">
      <w:pPr>
        <w:pStyle w:val="Spistreci3"/>
        <w:rPr>
          <w:rFonts w:asciiTheme="minorHAnsi" w:eastAsiaTheme="minorEastAsia" w:hAnsiTheme="minorHAnsi" w:cstheme="minorBidi"/>
          <w:i w:val="0"/>
          <w:sz w:val="22"/>
          <w:szCs w:val="22"/>
        </w:rPr>
      </w:pPr>
      <w:hyperlink w:anchor="_Toc129675687" w:history="1">
        <w:r w:rsidR="00DF63F3" w:rsidRPr="000C62B7">
          <w:rPr>
            <w:rStyle w:val="Hipercze"/>
          </w:rPr>
          <w:t>4.2.9.</w:t>
        </w:r>
        <w:r w:rsidR="00DF63F3">
          <w:rPr>
            <w:rFonts w:asciiTheme="minorHAnsi" w:eastAsiaTheme="minorEastAsia" w:hAnsiTheme="minorHAnsi" w:cstheme="minorBidi"/>
            <w:i w:val="0"/>
            <w:sz w:val="22"/>
            <w:szCs w:val="22"/>
          </w:rPr>
          <w:tab/>
        </w:r>
        <w:r w:rsidR="00DF63F3" w:rsidRPr="000C62B7">
          <w:rPr>
            <w:rStyle w:val="Hipercze"/>
          </w:rPr>
          <w:t>Zarządzanie strukturami samorządowymi</w:t>
        </w:r>
        <w:r w:rsidR="00DF63F3">
          <w:rPr>
            <w:webHidden/>
          </w:rPr>
          <w:tab/>
        </w:r>
        <w:r w:rsidR="00DF63F3">
          <w:rPr>
            <w:webHidden/>
          </w:rPr>
          <w:fldChar w:fldCharType="begin"/>
        </w:r>
        <w:r w:rsidR="00DF63F3">
          <w:rPr>
            <w:webHidden/>
          </w:rPr>
          <w:instrText xml:space="preserve"> PAGEREF _Toc129675687 \h </w:instrText>
        </w:r>
        <w:r w:rsidR="00DF63F3">
          <w:rPr>
            <w:webHidden/>
          </w:rPr>
        </w:r>
        <w:r w:rsidR="00DF63F3">
          <w:rPr>
            <w:webHidden/>
          </w:rPr>
          <w:fldChar w:fldCharType="separate"/>
        </w:r>
        <w:r w:rsidR="0090662B">
          <w:rPr>
            <w:webHidden/>
          </w:rPr>
          <w:t>111</w:t>
        </w:r>
        <w:r w:rsidR="00DF63F3">
          <w:rPr>
            <w:webHidden/>
          </w:rPr>
          <w:fldChar w:fldCharType="end"/>
        </w:r>
      </w:hyperlink>
    </w:p>
    <w:p w14:paraId="0EEF025B" w14:textId="23AB5AE0" w:rsidR="00DF63F3" w:rsidRDefault="00FB5DB7">
      <w:pPr>
        <w:pStyle w:val="Spistreci3"/>
        <w:rPr>
          <w:rFonts w:asciiTheme="minorHAnsi" w:eastAsiaTheme="minorEastAsia" w:hAnsiTheme="minorHAnsi" w:cstheme="minorBidi"/>
          <w:i w:val="0"/>
          <w:sz w:val="22"/>
          <w:szCs w:val="22"/>
        </w:rPr>
      </w:pPr>
      <w:hyperlink w:anchor="_Toc129675688" w:history="1">
        <w:r w:rsidR="00DF63F3" w:rsidRPr="000C62B7">
          <w:rPr>
            <w:rStyle w:val="Hipercze"/>
          </w:rPr>
          <w:t>4.2.10.</w:t>
        </w:r>
        <w:r w:rsidR="00DF63F3">
          <w:rPr>
            <w:rFonts w:asciiTheme="minorHAnsi" w:eastAsiaTheme="minorEastAsia" w:hAnsiTheme="minorHAnsi" w:cstheme="minorBidi"/>
            <w:i w:val="0"/>
            <w:sz w:val="22"/>
            <w:szCs w:val="22"/>
          </w:rPr>
          <w:tab/>
        </w:r>
        <w:r w:rsidR="00DF63F3" w:rsidRPr="000C62B7">
          <w:rPr>
            <w:rStyle w:val="Hipercze"/>
          </w:rPr>
          <w:t>Finanse i różne rozliczenia</w:t>
        </w:r>
        <w:r w:rsidR="00DF63F3">
          <w:rPr>
            <w:webHidden/>
          </w:rPr>
          <w:tab/>
        </w:r>
        <w:r w:rsidR="00DF63F3">
          <w:rPr>
            <w:webHidden/>
          </w:rPr>
          <w:fldChar w:fldCharType="begin"/>
        </w:r>
        <w:r w:rsidR="00DF63F3">
          <w:rPr>
            <w:webHidden/>
          </w:rPr>
          <w:instrText xml:space="preserve"> PAGEREF _Toc129675688 \h </w:instrText>
        </w:r>
        <w:r w:rsidR="00DF63F3">
          <w:rPr>
            <w:webHidden/>
          </w:rPr>
        </w:r>
        <w:r w:rsidR="00DF63F3">
          <w:rPr>
            <w:webHidden/>
          </w:rPr>
          <w:fldChar w:fldCharType="separate"/>
        </w:r>
        <w:r w:rsidR="0090662B">
          <w:rPr>
            <w:webHidden/>
          </w:rPr>
          <w:t>116</w:t>
        </w:r>
        <w:r w:rsidR="00DF63F3">
          <w:rPr>
            <w:webHidden/>
          </w:rPr>
          <w:fldChar w:fldCharType="end"/>
        </w:r>
      </w:hyperlink>
    </w:p>
    <w:p w14:paraId="023A16D5" w14:textId="056B5434" w:rsidR="00DF63F3" w:rsidRDefault="00FB5DB7">
      <w:pPr>
        <w:pStyle w:val="Spistreci2"/>
        <w:rPr>
          <w:rFonts w:asciiTheme="minorHAnsi" w:eastAsiaTheme="minorEastAsia" w:hAnsiTheme="minorHAnsi" w:cstheme="minorBidi"/>
          <w:caps w:val="0"/>
          <w:sz w:val="22"/>
          <w:szCs w:val="22"/>
        </w:rPr>
      </w:pPr>
      <w:hyperlink w:anchor="_Toc129675689" w:history="1">
        <w:r w:rsidR="00DF63F3" w:rsidRPr="000C62B7">
          <w:rPr>
            <w:rStyle w:val="Hipercze"/>
          </w:rPr>
          <w:t>4.3.</w:t>
        </w:r>
        <w:r w:rsidR="00DF63F3">
          <w:rPr>
            <w:rFonts w:asciiTheme="minorHAnsi" w:eastAsiaTheme="minorEastAsia" w:hAnsiTheme="minorHAnsi" w:cstheme="minorBidi"/>
            <w:caps w:val="0"/>
            <w:sz w:val="22"/>
            <w:szCs w:val="22"/>
          </w:rPr>
          <w:tab/>
        </w:r>
        <w:r w:rsidR="00DF63F3" w:rsidRPr="000C62B7">
          <w:rPr>
            <w:rStyle w:val="Hipercze"/>
          </w:rPr>
          <w:t>Mierniki realizacji celów zadań bieżących</w:t>
        </w:r>
        <w:r w:rsidR="00DF63F3">
          <w:rPr>
            <w:webHidden/>
          </w:rPr>
          <w:tab/>
        </w:r>
        <w:r w:rsidR="00DF63F3">
          <w:rPr>
            <w:webHidden/>
          </w:rPr>
          <w:fldChar w:fldCharType="begin"/>
        </w:r>
        <w:r w:rsidR="00DF63F3">
          <w:rPr>
            <w:webHidden/>
          </w:rPr>
          <w:instrText xml:space="preserve"> PAGEREF _Toc129675689 \h </w:instrText>
        </w:r>
        <w:r w:rsidR="00DF63F3">
          <w:rPr>
            <w:webHidden/>
          </w:rPr>
        </w:r>
        <w:r w:rsidR="00DF63F3">
          <w:rPr>
            <w:webHidden/>
          </w:rPr>
          <w:fldChar w:fldCharType="separate"/>
        </w:r>
        <w:r w:rsidR="0090662B">
          <w:rPr>
            <w:webHidden/>
          </w:rPr>
          <w:t>117</w:t>
        </w:r>
        <w:r w:rsidR="00DF63F3">
          <w:rPr>
            <w:webHidden/>
          </w:rPr>
          <w:fldChar w:fldCharType="end"/>
        </w:r>
      </w:hyperlink>
    </w:p>
    <w:p w14:paraId="098A9E95" w14:textId="25CBEA5C" w:rsidR="00DF63F3" w:rsidRDefault="00FB5DB7">
      <w:pPr>
        <w:pStyle w:val="Spistreci2"/>
        <w:rPr>
          <w:rFonts w:asciiTheme="minorHAnsi" w:eastAsiaTheme="minorEastAsia" w:hAnsiTheme="minorHAnsi" w:cstheme="minorBidi"/>
          <w:caps w:val="0"/>
          <w:sz w:val="22"/>
          <w:szCs w:val="22"/>
        </w:rPr>
      </w:pPr>
      <w:hyperlink w:anchor="_Toc129675690" w:history="1">
        <w:r w:rsidR="00DF63F3" w:rsidRPr="000C62B7">
          <w:rPr>
            <w:rStyle w:val="Hipercze"/>
          </w:rPr>
          <w:t>4.4.</w:t>
        </w:r>
        <w:r w:rsidR="00DF63F3">
          <w:rPr>
            <w:rFonts w:asciiTheme="minorHAnsi" w:eastAsiaTheme="minorEastAsia" w:hAnsiTheme="minorHAnsi" w:cstheme="minorBidi"/>
            <w:caps w:val="0"/>
            <w:sz w:val="22"/>
            <w:szCs w:val="22"/>
          </w:rPr>
          <w:tab/>
        </w:r>
        <w:r w:rsidR="00DF63F3" w:rsidRPr="000C62B7">
          <w:rPr>
            <w:rStyle w:val="Hipercze"/>
          </w:rPr>
          <w:t>Charakterystyka wydatków inwestycyjnych w układzie zadań</w:t>
        </w:r>
        <w:r w:rsidR="00DF63F3">
          <w:rPr>
            <w:webHidden/>
          </w:rPr>
          <w:tab/>
        </w:r>
        <w:r w:rsidR="00DF63F3">
          <w:rPr>
            <w:webHidden/>
          </w:rPr>
          <w:fldChar w:fldCharType="begin"/>
        </w:r>
        <w:r w:rsidR="00DF63F3">
          <w:rPr>
            <w:webHidden/>
          </w:rPr>
          <w:instrText xml:space="preserve"> PAGEREF _Toc129675690 \h </w:instrText>
        </w:r>
        <w:r w:rsidR="00DF63F3">
          <w:rPr>
            <w:webHidden/>
          </w:rPr>
        </w:r>
        <w:r w:rsidR="00DF63F3">
          <w:rPr>
            <w:webHidden/>
          </w:rPr>
          <w:fldChar w:fldCharType="separate"/>
        </w:r>
        <w:r w:rsidR="0090662B">
          <w:rPr>
            <w:webHidden/>
          </w:rPr>
          <w:t>127</w:t>
        </w:r>
        <w:r w:rsidR="00DF63F3">
          <w:rPr>
            <w:webHidden/>
          </w:rPr>
          <w:fldChar w:fldCharType="end"/>
        </w:r>
      </w:hyperlink>
    </w:p>
    <w:p w14:paraId="25F26C43" w14:textId="3186158E" w:rsidR="00DF63F3" w:rsidRDefault="00FB5DB7">
      <w:pPr>
        <w:pStyle w:val="Spistreci1"/>
        <w:rPr>
          <w:rFonts w:asciiTheme="minorHAnsi" w:eastAsiaTheme="minorEastAsia" w:hAnsiTheme="minorHAnsi" w:cstheme="minorBidi"/>
          <w:b w:val="0"/>
          <w:sz w:val="22"/>
          <w:szCs w:val="22"/>
        </w:rPr>
      </w:pPr>
      <w:hyperlink w:anchor="_Toc129675691" w:history="1">
        <w:r w:rsidR="00DF63F3" w:rsidRPr="000C62B7">
          <w:rPr>
            <w:rStyle w:val="Hipercze"/>
          </w:rPr>
          <w:t>5.</w:t>
        </w:r>
        <w:r w:rsidR="00DF63F3">
          <w:rPr>
            <w:rFonts w:asciiTheme="minorHAnsi" w:eastAsiaTheme="minorEastAsia" w:hAnsiTheme="minorHAnsi" w:cstheme="minorBidi"/>
            <w:b w:val="0"/>
            <w:sz w:val="22"/>
            <w:szCs w:val="22"/>
          </w:rPr>
          <w:tab/>
        </w:r>
        <w:r w:rsidR="00DF63F3" w:rsidRPr="000C62B7">
          <w:rPr>
            <w:rStyle w:val="Hipercze"/>
          </w:rPr>
          <w:t>STOPIEŃ ZAAWANSOWANIA REALIZACJI PROGRAMÓW WIELOLETNICH  – wyciąg z kompendium</w:t>
        </w:r>
        <w:r w:rsidR="00DF63F3">
          <w:rPr>
            <w:webHidden/>
          </w:rPr>
          <w:tab/>
        </w:r>
        <w:r w:rsidR="00DF63F3">
          <w:rPr>
            <w:webHidden/>
          </w:rPr>
          <w:fldChar w:fldCharType="begin"/>
        </w:r>
        <w:r w:rsidR="00DF63F3">
          <w:rPr>
            <w:webHidden/>
          </w:rPr>
          <w:instrText xml:space="preserve"> PAGEREF _Toc129675691 \h </w:instrText>
        </w:r>
        <w:r w:rsidR="00DF63F3">
          <w:rPr>
            <w:webHidden/>
          </w:rPr>
        </w:r>
        <w:r w:rsidR="00DF63F3">
          <w:rPr>
            <w:webHidden/>
          </w:rPr>
          <w:fldChar w:fldCharType="separate"/>
        </w:r>
        <w:r w:rsidR="0090662B">
          <w:rPr>
            <w:webHidden/>
          </w:rPr>
          <w:t>133</w:t>
        </w:r>
        <w:r w:rsidR="00DF63F3">
          <w:rPr>
            <w:webHidden/>
          </w:rPr>
          <w:fldChar w:fldCharType="end"/>
        </w:r>
      </w:hyperlink>
    </w:p>
    <w:p w14:paraId="602FFE4D" w14:textId="129C6C6C" w:rsidR="00DF63F3" w:rsidRDefault="00FB5DB7">
      <w:pPr>
        <w:pStyle w:val="Spistreci2"/>
        <w:rPr>
          <w:rFonts w:asciiTheme="minorHAnsi" w:eastAsiaTheme="minorEastAsia" w:hAnsiTheme="minorHAnsi" w:cstheme="minorBidi"/>
          <w:caps w:val="0"/>
          <w:sz w:val="22"/>
          <w:szCs w:val="22"/>
        </w:rPr>
      </w:pPr>
      <w:hyperlink w:anchor="_Toc129675692" w:history="1">
        <w:r w:rsidR="00DF63F3" w:rsidRPr="000C62B7">
          <w:rPr>
            <w:rStyle w:val="Hipercze"/>
          </w:rPr>
          <w:t>5.1.</w:t>
        </w:r>
        <w:r w:rsidR="00DF63F3">
          <w:rPr>
            <w:rFonts w:asciiTheme="minorHAnsi" w:eastAsiaTheme="minorEastAsia" w:hAnsiTheme="minorHAnsi" w:cstheme="minorBidi"/>
            <w:caps w:val="0"/>
            <w:sz w:val="22"/>
            <w:szCs w:val="22"/>
          </w:rPr>
          <w:tab/>
        </w:r>
        <w:r w:rsidR="00DF63F3" w:rsidRPr="000C62B7">
          <w:rPr>
            <w:rStyle w:val="Hipercze"/>
          </w:rPr>
          <w:t xml:space="preserve">Stopień zaawansowania realizacji wieloletnich programów, projektów lub zadań związanych z programami realizowanymi z udziałem środków,  o których </w:t>
        </w:r>
        <w:r w:rsidR="00DF63F3" w:rsidRPr="000C62B7">
          <w:rPr>
            <w:rStyle w:val="Hipercze"/>
          </w:rPr>
          <w:lastRenderedPageBreak/>
          <w:t>mowa w art. 5 ust. 1 pkt 2 i 3 ustawy z dnia 27 sierpnia 2009 r.  o finansach publicznych</w:t>
        </w:r>
        <w:r w:rsidR="00DF63F3">
          <w:rPr>
            <w:webHidden/>
          </w:rPr>
          <w:tab/>
        </w:r>
        <w:r w:rsidR="00DF63F3">
          <w:rPr>
            <w:webHidden/>
          </w:rPr>
          <w:fldChar w:fldCharType="begin"/>
        </w:r>
        <w:r w:rsidR="00DF63F3">
          <w:rPr>
            <w:webHidden/>
          </w:rPr>
          <w:instrText xml:space="preserve"> PAGEREF _Toc129675692 \h </w:instrText>
        </w:r>
        <w:r w:rsidR="00DF63F3">
          <w:rPr>
            <w:webHidden/>
          </w:rPr>
        </w:r>
        <w:r w:rsidR="00DF63F3">
          <w:rPr>
            <w:webHidden/>
          </w:rPr>
          <w:fldChar w:fldCharType="separate"/>
        </w:r>
        <w:r w:rsidR="0090662B">
          <w:rPr>
            <w:webHidden/>
          </w:rPr>
          <w:t>135</w:t>
        </w:r>
        <w:r w:rsidR="00DF63F3">
          <w:rPr>
            <w:webHidden/>
          </w:rPr>
          <w:fldChar w:fldCharType="end"/>
        </w:r>
      </w:hyperlink>
    </w:p>
    <w:p w14:paraId="2C3BB4DD" w14:textId="6D655F44" w:rsidR="00DF63F3" w:rsidRDefault="00FB5DB7">
      <w:pPr>
        <w:pStyle w:val="Spistreci3"/>
        <w:rPr>
          <w:rFonts w:asciiTheme="minorHAnsi" w:eastAsiaTheme="minorEastAsia" w:hAnsiTheme="minorHAnsi" w:cstheme="minorBidi"/>
          <w:i w:val="0"/>
          <w:sz w:val="22"/>
          <w:szCs w:val="22"/>
        </w:rPr>
      </w:pPr>
      <w:hyperlink w:anchor="_Toc129675693" w:history="1">
        <w:r w:rsidR="00DF63F3" w:rsidRPr="000C62B7">
          <w:rPr>
            <w:rStyle w:val="Hipercze"/>
          </w:rPr>
          <w:t>5.1.1.</w:t>
        </w:r>
        <w:r w:rsidR="00DF63F3">
          <w:rPr>
            <w:rFonts w:asciiTheme="minorHAnsi" w:eastAsiaTheme="minorEastAsia" w:hAnsiTheme="minorHAnsi" w:cstheme="minorBidi"/>
            <w:i w:val="0"/>
            <w:sz w:val="22"/>
            <w:szCs w:val="22"/>
          </w:rPr>
          <w:tab/>
        </w:r>
        <w:r w:rsidR="00DF63F3" w:rsidRPr="000C62B7">
          <w:rPr>
            <w:rStyle w:val="Hipercze"/>
          </w:rPr>
          <w:t>Wydatki bieżące</w:t>
        </w:r>
        <w:r w:rsidR="00DF63F3">
          <w:rPr>
            <w:webHidden/>
          </w:rPr>
          <w:tab/>
        </w:r>
        <w:r w:rsidR="00DF63F3">
          <w:rPr>
            <w:webHidden/>
          </w:rPr>
          <w:fldChar w:fldCharType="begin"/>
        </w:r>
        <w:r w:rsidR="00DF63F3">
          <w:rPr>
            <w:webHidden/>
          </w:rPr>
          <w:instrText xml:space="preserve"> PAGEREF _Toc129675693 \h </w:instrText>
        </w:r>
        <w:r w:rsidR="00DF63F3">
          <w:rPr>
            <w:webHidden/>
          </w:rPr>
        </w:r>
        <w:r w:rsidR="00DF63F3">
          <w:rPr>
            <w:webHidden/>
          </w:rPr>
          <w:fldChar w:fldCharType="separate"/>
        </w:r>
        <w:r w:rsidR="0090662B">
          <w:rPr>
            <w:webHidden/>
          </w:rPr>
          <w:t>135</w:t>
        </w:r>
        <w:r w:rsidR="00DF63F3">
          <w:rPr>
            <w:webHidden/>
          </w:rPr>
          <w:fldChar w:fldCharType="end"/>
        </w:r>
      </w:hyperlink>
    </w:p>
    <w:p w14:paraId="09965F33" w14:textId="7E5FF514" w:rsidR="00DF63F3" w:rsidRDefault="00FB5DB7">
      <w:pPr>
        <w:pStyle w:val="Spistreci2"/>
        <w:rPr>
          <w:rFonts w:asciiTheme="minorHAnsi" w:eastAsiaTheme="minorEastAsia" w:hAnsiTheme="minorHAnsi" w:cstheme="minorBidi"/>
          <w:caps w:val="0"/>
          <w:sz w:val="22"/>
          <w:szCs w:val="22"/>
        </w:rPr>
      </w:pPr>
      <w:hyperlink w:anchor="_Toc129675694" w:history="1">
        <w:r w:rsidR="00DF63F3" w:rsidRPr="000C62B7">
          <w:rPr>
            <w:rStyle w:val="Hipercze"/>
          </w:rPr>
          <w:t>5.2.</w:t>
        </w:r>
        <w:r w:rsidR="00DF63F3">
          <w:rPr>
            <w:rFonts w:asciiTheme="minorHAnsi" w:eastAsiaTheme="minorEastAsia" w:hAnsiTheme="minorHAnsi" w:cstheme="minorBidi"/>
            <w:caps w:val="0"/>
            <w:sz w:val="22"/>
            <w:szCs w:val="22"/>
          </w:rPr>
          <w:tab/>
        </w:r>
        <w:r w:rsidR="00DF63F3" w:rsidRPr="000C62B7">
          <w:rPr>
            <w:rStyle w:val="Hipercze"/>
          </w:rPr>
          <w:t>Stopień zaawansowania realizacji wieloletnich programów, projektów lub zadań pozostałych</w:t>
        </w:r>
        <w:r w:rsidR="00DF63F3">
          <w:rPr>
            <w:webHidden/>
          </w:rPr>
          <w:tab/>
        </w:r>
        <w:r w:rsidR="00DF63F3">
          <w:rPr>
            <w:webHidden/>
          </w:rPr>
          <w:fldChar w:fldCharType="begin"/>
        </w:r>
        <w:r w:rsidR="00DF63F3">
          <w:rPr>
            <w:webHidden/>
          </w:rPr>
          <w:instrText xml:space="preserve"> PAGEREF _Toc129675694 \h </w:instrText>
        </w:r>
        <w:r w:rsidR="00DF63F3">
          <w:rPr>
            <w:webHidden/>
          </w:rPr>
        </w:r>
        <w:r w:rsidR="00DF63F3">
          <w:rPr>
            <w:webHidden/>
          </w:rPr>
          <w:fldChar w:fldCharType="separate"/>
        </w:r>
        <w:r w:rsidR="0090662B">
          <w:rPr>
            <w:webHidden/>
          </w:rPr>
          <w:t>137</w:t>
        </w:r>
        <w:r w:rsidR="00DF63F3">
          <w:rPr>
            <w:webHidden/>
          </w:rPr>
          <w:fldChar w:fldCharType="end"/>
        </w:r>
      </w:hyperlink>
    </w:p>
    <w:p w14:paraId="68CEE3FE" w14:textId="2CDE234F" w:rsidR="00DF63F3" w:rsidRDefault="00FB5DB7">
      <w:pPr>
        <w:pStyle w:val="Spistreci3"/>
        <w:rPr>
          <w:rFonts w:asciiTheme="minorHAnsi" w:eastAsiaTheme="minorEastAsia" w:hAnsiTheme="minorHAnsi" w:cstheme="minorBidi"/>
          <w:i w:val="0"/>
          <w:sz w:val="22"/>
          <w:szCs w:val="22"/>
        </w:rPr>
      </w:pPr>
      <w:hyperlink w:anchor="_Toc129675695" w:history="1">
        <w:r w:rsidR="00DF63F3" w:rsidRPr="000C62B7">
          <w:rPr>
            <w:rStyle w:val="Hipercze"/>
          </w:rPr>
          <w:t>5.2.1. Wydatki bieżące</w:t>
        </w:r>
        <w:r w:rsidR="00DF63F3">
          <w:rPr>
            <w:webHidden/>
          </w:rPr>
          <w:tab/>
        </w:r>
        <w:r w:rsidR="00DF63F3">
          <w:rPr>
            <w:webHidden/>
          </w:rPr>
          <w:fldChar w:fldCharType="begin"/>
        </w:r>
        <w:r w:rsidR="00DF63F3">
          <w:rPr>
            <w:webHidden/>
          </w:rPr>
          <w:instrText xml:space="preserve"> PAGEREF _Toc129675695 \h </w:instrText>
        </w:r>
        <w:r w:rsidR="00DF63F3">
          <w:rPr>
            <w:webHidden/>
          </w:rPr>
        </w:r>
        <w:r w:rsidR="00DF63F3">
          <w:rPr>
            <w:webHidden/>
          </w:rPr>
          <w:fldChar w:fldCharType="separate"/>
        </w:r>
        <w:r w:rsidR="0090662B">
          <w:rPr>
            <w:webHidden/>
          </w:rPr>
          <w:t>137</w:t>
        </w:r>
        <w:r w:rsidR="00DF63F3">
          <w:rPr>
            <w:webHidden/>
          </w:rPr>
          <w:fldChar w:fldCharType="end"/>
        </w:r>
      </w:hyperlink>
    </w:p>
    <w:p w14:paraId="640D7784" w14:textId="72D91D8E" w:rsidR="00DF63F3" w:rsidRDefault="00FB5DB7">
      <w:pPr>
        <w:pStyle w:val="Spistreci3"/>
        <w:rPr>
          <w:rFonts w:asciiTheme="minorHAnsi" w:eastAsiaTheme="minorEastAsia" w:hAnsiTheme="minorHAnsi" w:cstheme="minorBidi"/>
          <w:i w:val="0"/>
          <w:sz w:val="22"/>
          <w:szCs w:val="22"/>
        </w:rPr>
      </w:pPr>
      <w:hyperlink w:anchor="_Toc129675696" w:history="1">
        <w:r w:rsidR="00DF63F3" w:rsidRPr="000C62B7">
          <w:rPr>
            <w:rStyle w:val="Hipercze"/>
          </w:rPr>
          <w:t>5.2.2. Wydatki majątkowe</w:t>
        </w:r>
        <w:r w:rsidR="00DF63F3">
          <w:rPr>
            <w:webHidden/>
          </w:rPr>
          <w:tab/>
        </w:r>
        <w:r w:rsidR="00DF63F3">
          <w:rPr>
            <w:webHidden/>
          </w:rPr>
          <w:fldChar w:fldCharType="begin"/>
        </w:r>
        <w:r w:rsidR="00DF63F3">
          <w:rPr>
            <w:webHidden/>
          </w:rPr>
          <w:instrText xml:space="preserve"> PAGEREF _Toc129675696 \h </w:instrText>
        </w:r>
        <w:r w:rsidR="00DF63F3">
          <w:rPr>
            <w:webHidden/>
          </w:rPr>
        </w:r>
        <w:r w:rsidR="00DF63F3">
          <w:rPr>
            <w:webHidden/>
          </w:rPr>
          <w:fldChar w:fldCharType="separate"/>
        </w:r>
        <w:r w:rsidR="0090662B">
          <w:rPr>
            <w:webHidden/>
          </w:rPr>
          <w:t>143</w:t>
        </w:r>
        <w:r w:rsidR="00DF63F3">
          <w:rPr>
            <w:webHidden/>
          </w:rPr>
          <w:fldChar w:fldCharType="end"/>
        </w:r>
      </w:hyperlink>
    </w:p>
    <w:p w14:paraId="756D0C72" w14:textId="46AAE00B" w:rsidR="00267C2A" w:rsidRDefault="00267C2A" w:rsidP="00267C2A">
      <w:r>
        <w:fldChar w:fldCharType="end"/>
      </w:r>
    </w:p>
    <w:p w14:paraId="73836C98" w14:textId="77777777" w:rsidR="00267C2A" w:rsidRDefault="00267C2A" w:rsidP="00267C2A">
      <w:pPr>
        <w:sectPr w:rsidR="00267C2A" w:rsidSect="005F6645">
          <w:headerReference w:type="default" r:id="rId9"/>
          <w:footerReference w:type="default" r:id="rId10"/>
          <w:type w:val="oddPage"/>
          <w:pgSz w:w="11906" w:h="16838"/>
          <w:pgMar w:top="1417" w:right="1417" w:bottom="1417" w:left="1417" w:header="708" w:footer="708" w:gutter="0"/>
          <w:cols w:space="708"/>
          <w:docGrid w:linePitch="360"/>
        </w:sectPr>
      </w:pPr>
    </w:p>
    <w:p w14:paraId="22CD929F" w14:textId="77777777" w:rsidR="00B402AC" w:rsidRDefault="00B402AC" w:rsidP="00E07432">
      <w:pPr>
        <w:pStyle w:val="Nagwek1"/>
        <w:spacing w:before="11000"/>
      </w:pPr>
      <w:bookmarkStart w:id="1" w:name="_Toc2875912"/>
      <w:bookmarkStart w:id="2" w:name="_Toc129675648"/>
      <w:r w:rsidRPr="0012041D">
        <w:lastRenderedPageBreak/>
        <w:t>1.</w:t>
      </w:r>
      <w:r w:rsidRPr="0012041D">
        <w:tab/>
      </w:r>
      <w:r>
        <w:t>WPROWADZENIE</w:t>
      </w:r>
      <w:bookmarkEnd w:id="1"/>
      <w:bookmarkEnd w:id="2"/>
    </w:p>
    <w:p w14:paraId="437E9FB3" w14:textId="77777777" w:rsidR="00B402AC" w:rsidRDefault="00B402AC" w:rsidP="00267C2A"/>
    <w:p w14:paraId="6BC169DF" w14:textId="77777777" w:rsidR="00B402AC" w:rsidRDefault="00B402AC" w:rsidP="00267C2A">
      <w:pPr>
        <w:sectPr w:rsidR="00B402AC" w:rsidSect="005F6645">
          <w:headerReference w:type="default" r:id="rId11"/>
          <w:type w:val="oddPage"/>
          <w:pgSz w:w="11906" w:h="16838"/>
          <w:pgMar w:top="1417" w:right="1417" w:bottom="1417" w:left="1417" w:header="708" w:footer="708" w:gutter="0"/>
          <w:cols w:space="708"/>
          <w:docGrid w:linePitch="360"/>
        </w:sectPr>
      </w:pPr>
    </w:p>
    <w:p w14:paraId="32DE4B75" w14:textId="77777777" w:rsidR="0089147B" w:rsidRPr="002C3DFB" w:rsidRDefault="0089147B" w:rsidP="0089147B">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lastRenderedPageBreak/>
        <w:t>Wprowadzenie</w:t>
      </w:r>
    </w:p>
    <w:p w14:paraId="150195A8" w14:textId="77777777" w:rsidR="0089147B" w:rsidRPr="0064300F" w:rsidRDefault="0089147B" w:rsidP="0089147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14:paraId="78D712D0" w14:textId="77777777" w:rsidR="0089147B" w:rsidRPr="0064300F" w:rsidRDefault="0089147B" w:rsidP="0089147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14:paraId="6DF9AC06" w14:textId="77777777" w:rsidR="0089147B" w:rsidRPr="0064300F" w:rsidRDefault="0089147B" w:rsidP="0089147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92108E">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92108E">
        <w:rPr>
          <w:rFonts w:asciiTheme="minorHAnsi" w:eastAsiaTheme="minorEastAsia" w:hAnsiTheme="minorHAnsi" w:cstheme="minorHAnsi"/>
          <w:b/>
          <w:bCs/>
          <w:color w:val="000000"/>
          <w:sz w:val="21"/>
          <w:szCs w:val="21"/>
        </w:rPr>
        <w:t>Mokotów</w:t>
      </w:r>
      <w:r w:rsidRPr="0064300F">
        <w:rPr>
          <w:rFonts w:asciiTheme="minorHAnsi" w:hAnsiTheme="minorHAnsi" w:cstheme="minorHAnsi"/>
          <w:sz w:val="21"/>
          <w:szCs w:val="21"/>
        </w:rPr>
        <w:t xml:space="preserve">. </w:t>
      </w:r>
    </w:p>
    <w:p w14:paraId="1E4942C4" w14:textId="77777777" w:rsidR="0089147B" w:rsidRPr="0064300F" w:rsidRDefault="0089147B" w:rsidP="0089147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92108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92108E">
        <w:rPr>
          <w:rFonts w:asciiTheme="minorHAnsi" w:eastAsiaTheme="minorEastAsia" w:hAnsiTheme="minorHAnsi" w:cstheme="minorHAnsi"/>
          <w:b/>
          <w:bCs/>
          <w:color w:val="000000"/>
          <w:sz w:val="21"/>
          <w:szCs w:val="21"/>
        </w:rPr>
        <w:t>Mokotów</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14:paraId="7B9311EC" w14:textId="77777777" w:rsidR="0089147B" w:rsidRPr="00216810" w:rsidRDefault="0089147B" w:rsidP="0089147B">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92108E">
        <w:rPr>
          <w:rFonts w:asciiTheme="minorHAnsi" w:eastAsiaTheme="minorEastAsia" w:hAnsiTheme="minorHAnsi" w:cstheme="minorHAnsi"/>
          <w:b/>
          <w:bCs/>
          <w:color w:val="000000"/>
          <w:szCs w:val="20"/>
        </w:rPr>
        <w:t>MOKOTÓW</w:t>
      </w:r>
      <w:r w:rsidRPr="00216810">
        <w:rPr>
          <w:rFonts w:asciiTheme="minorHAnsi" w:hAnsiTheme="minorHAnsi" w:cstheme="minorHAnsi"/>
          <w:b/>
          <w:bCs/>
          <w:szCs w:val="20"/>
        </w:rPr>
        <w:t xml:space="preserve"> W LATACH </w:t>
      </w:r>
      <w:r w:rsidRPr="0092108E">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92108E">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14:paraId="542377D4" w14:textId="0F181405" w:rsidR="0089147B" w:rsidRPr="00216810" w:rsidRDefault="0089147B" w:rsidP="0089147B">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14:anchorId="3BB1E656" wp14:editId="6D4F1CFD">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14:paraId="6FB8EBD6" w14:textId="77777777" w:rsidR="0089147B" w:rsidRPr="0064300F" w:rsidRDefault="0089147B" w:rsidP="0089147B">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92108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92108E">
        <w:rPr>
          <w:rFonts w:asciiTheme="minorHAnsi" w:eastAsiaTheme="minorEastAsia" w:hAnsiTheme="minorHAnsi" w:cstheme="minorHAnsi"/>
          <w:b/>
          <w:bCs/>
          <w:color w:val="000000"/>
          <w:sz w:val="21"/>
          <w:szCs w:val="21"/>
        </w:rPr>
        <w:t>336,1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92108E">
        <w:rPr>
          <w:rFonts w:asciiTheme="minorHAnsi" w:eastAsiaTheme="minorEastAsia" w:hAnsiTheme="minorHAnsi" w:cstheme="minorHAnsi"/>
          <w:b/>
          <w:bCs/>
          <w:color w:val="000000"/>
          <w:sz w:val="21"/>
          <w:szCs w:val="21"/>
        </w:rPr>
        <w:t>138,8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92108E">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92108E">
        <w:rPr>
          <w:rFonts w:asciiTheme="minorHAnsi" w:eastAsiaTheme="minorEastAsia" w:hAnsiTheme="minorHAnsi" w:cstheme="minorHAnsi"/>
          <w:b/>
          <w:bCs/>
          <w:color w:val="000000"/>
          <w:sz w:val="21"/>
          <w:szCs w:val="21"/>
        </w:rPr>
        <w:t>94,0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14:paraId="243C5932" w14:textId="77777777" w:rsidR="0089147B" w:rsidRPr="0064300F" w:rsidRDefault="0089147B" w:rsidP="0089147B">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92108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92108E">
        <w:rPr>
          <w:rFonts w:asciiTheme="minorHAnsi" w:eastAsiaTheme="minorEastAsia" w:hAnsiTheme="minorHAnsi" w:cstheme="minorHAnsi"/>
          <w:b/>
          <w:bCs/>
          <w:color w:val="000000"/>
          <w:sz w:val="21"/>
          <w:szCs w:val="21"/>
        </w:rPr>
        <w:t>1</w:t>
      </w:r>
      <w:r>
        <w:rPr>
          <w:rFonts w:asciiTheme="minorHAnsi" w:eastAsiaTheme="minorEastAsia" w:hAnsiTheme="minorHAnsi" w:cstheme="minorHAnsi"/>
          <w:b/>
          <w:bCs/>
          <w:color w:val="000000"/>
          <w:sz w:val="21"/>
          <w:szCs w:val="21"/>
        </w:rPr>
        <w:t xml:space="preserve"> </w:t>
      </w:r>
      <w:r w:rsidRPr="0092108E">
        <w:rPr>
          <w:rFonts w:asciiTheme="minorHAnsi" w:eastAsiaTheme="minorEastAsia" w:hAnsiTheme="minorHAnsi" w:cstheme="minorHAnsi"/>
          <w:b/>
          <w:bCs/>
          <w:color w:val="000000"/>
          <w:sz w:val="21"/>
          <w:szCs w:val="21"/>
        </w:rPr>
        <w:t>021,5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92108E">
        <w:rPr>
          <w:rFonts w:asciiTheme="minorHAnsi" w:eastAsiaTheme="minorEastAsia" w:hAnsiTheme="minorHAnsi" w:cstheme="minorHAnsi"/>
          <w:b/>
          <w:bCs/>
          <w:color w:val="000000"/>
          <w:sz w:val="21"/>
          <w:szCs w:val="21"/>
        </w:rPr>
        <w:t>98,6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92108E">
        <w:rPr>
          <w:rFonts w:asciiTheme="minorHAnsi" w:eastAsiaTheme="minorEastAsia" w:hAnsiTheme="minorHAnsi" w:cstheme="minorHAnsi"/>
          <w:b/>
          <w:bCs/>
          <w:color w:val="000000"/>
          <w:sz w:val="21"/>
          <w:szCs w:val="21"/>
        </w:rPr>
        <w:t>14,2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92108E">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92108E">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92108E">
        <w:rPr>
          <w:rFonts w:asciiTheme="minorHAnsi" w:eastAsiaTheme="minorEastAsia" w:hAnsiTheme="minorHAnsi" w:cstheme="minorHAnsi"/>
          <w:b/>
          <w:bCs/>
          <w:color w:val="000000"/>
          <w:sz w:val="21"/>
          <w:szCs w:val="21"/>
        </w:rPr>
        <w:t>0,7</w:t>
      </w:r>
      <w:r w:rsidRPr="0092108E">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92108E">
        <w:rPr>
          <w:rFonts w:asciiTheme="minorHAnsi" w:eastAsiaTheme="minorEastAsia" w:hAnsiTheme="minorHAnsi" w:cstheme="minorHAnsi"/>
          <w:b/>
          <w:bCs/>
          <w:color w:val="000000"/>
          <w:sz w:val="21"/>
          <w:szCs w:val="21"/>
        </w:rPr>
        <w:t>7,2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14:paraId="78E057E8" w14:textId="04323C07" w:rsidR="00E07432" w:rsidRDefault="0089147B" w:rsidP="0089147B">
      <w:pPr>
        <w:tabs>
          <w:tab w:val="left" w:pos="360"/>
        </w:tabs>
        <w:spacing w:before="120" w:after="120" w:line="300" w:lineRule="auto"/>
        <w:ind w:firstLine="567"/>
        <w:jc w:val="both"/>
        <w:rPr>
          <w:rFonts w:ascii="Verdana" w:hAnsi="Verdana"/>
          <w:sz w:val="16"/>
          <w:szCs w:val="16"/>
        </w:rPr>
      </w:pPr>
      <w:r w:rsidRPr="0064300F">
        <w:rPr>
          <w:rFonts w:asciiTheme="minorHAnsi" w:hAnsiTheme="minorHAnsi" w:cstheme="minorHAnsi"/>
          <w:sz w:val="21"/>
          <w:szCs w:val="21"/>
        </w:rPr>
        <w:t xml:space="preserve">Dzielnica poniosła w </w:t>
      </w:r>
      <w:r w:rsidRPr="0092108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92108E">
        <w:rPr>
          <w:rFonts w:asciiTheme="minorHAnsi" w:eastAsiaTheme="minorEastAsia" w:hAnsiTheme="minorHAnsi" w:cstheme="minorHAnsi"/>
          <w:b/>
          <w:bCs/>
          <w:color w:val="000000"/>
          <w:sz w:val="21"/>
          <w:szCs w:val="21"/>
        </w:rPr>
        <w:t>28,7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92108E">
        <w:rPr>
          <w:rFonts w:asciiTheme="minorHAnsi" w:eastAsiaTheme="minorEastAsia" w:hAnsiTheme="minorHAnsi" w:cstheme="minorHAnsi"/>
          <w:b/>
          <w:bCs/>
          <w:color w:val="000000"/>
          <w:sz w:val="21"/>
          <w:szCs w:val="21"/>
        </w:rPr>
        <w:t>96,0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92108E">
        <w:rPr>
          <w:rFonts w:asciiTheme="minorHAnsi" w:eastAsiaTheme="minorEastAsia" w:hAnsiTheme="minorHAnsi" w:cstheme="minorHAnsi"/>
          <w:b/>
          <w:bCs/>
          <w:color w:val="000000"/>
          <w:sz w:val="21"/>
          <w:szCs w:val="21"/>
        </w:rPr>
        <w:t>1,2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92108E">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92108E">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92108E">
        <w:rPr>
          <w:rFonts w:asciiTheme="minorHAnsi" w:eastAsiaTheme="minorEastAsia" w:hAnsiTheme="minorHAnsi" w:cstheme="minorHAnsi"/>
          <w:b/>
          <w:bCs/>
          <w:color w:val="000000"/>
          <w:sz w:val="21"/>
          <w:szCs w:val="21"/>
        </w:rPr>
        <w:t>7,5</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92108E">
        <w:rPr>
          <w:rFonts w:asciiTheme="minorHAnsi" w:eastAsiaTheme="minorEastAsia" w:hAnsiTheme="minorHAnsi" w:cstheme="minorHAnsi"/>
          <w:b/>
          <w:bCs/>
          <w:color w:val="000000"/>
          <w:sz w:val="21"/>
          <w:szCs w:val="21"/>
        </w:rPr>
        <w:t>2,3</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14:paraId="16ED3114" w14:textId="77777777" w:rsidR="00B402AC" w:rsidRDefault="00B402AC" w:rsidP="00267C2A">
      <w:pPr>
        <w:sectPr w:rsidR="00B402AC" w:rsidSect="005F6645">
          <w:type w:val="oddPage"/>
          <w:pgSz w:w="11906" w:h="16838"/>
          <w:pgMar w:top="1417" w:right="1417" w:bottom="1417" w:left="1417" w:header="708" w:footer="708" w:gutter="0"/>
          <w:cols w:space="708"/>
          <w:docGrid w:linePitch="360"/>
        </w:sectPr>
      </w:pPr>
    </w:p>
    <w:p w14:paraId="6F6AF409" w14:textId="77777777" w:rsidR="00267C2A" w:rsidRPr="0012041D" w:rsidRDefault="00B402AC" w:rsidP="00E07432">
      <w:pPr>
        <w:pStyle w:val="Nagwek1"/>
        <w:spacing w:before="11000"/>
      </w:pPr>
      <w:bookmarkStart w:id="3" w:name="_Toc224547506"/>
      <w:bookmarkStart w:id="4" w:name="_Toc224547708"/>
      <w:bookmarkStart w:id="5" w:name="_Toc224548660"/>
      <w:bookmarkStart w:id="6" w:name="_Toc129675649"/>
      <w:r>
        <w:lastRenderedPageBreak/>
        <w:t>2</w:t>
      </w:r>
      <w:r w:rsidR="00267C2A" w:rsidRPr="0012041D">
        <w:t>.</w:t>
      </w:r>
      <w:r w:rsidR="00267C2A" w:rsidRPr="0012041D">
        <w:tab/>
        <w:t>INFORMACJE OBOWIĄZKOWE</w:t>
      </w:r>
      <w:bookmarkEnd w:id="3"/>
      <w:bookmarkEnd w:id="4"/>
      <w:bookmarkEnd w:id="5"/>
      <w:bookmarkEnd w:id="6"/>
    </w:p>
    <w:p w14:paraId="0E5DF4A2" w14:textId="77777777" w:rsidR="00267C2A" w:rsidRPr="00F250DA" w:rsidRDefault="00267C2A" w:rsidP="00267C2A"/>
    <w:p w14:paraId="457EB4CE" w14:textId="77777777" w:rsidR="00267C2A" w:rsidRDefault="00267C2A" w:rsidP="00267C2A">
      <w:pPr>
        <w:sectPr w:rsidR="00267C2A" w:rsidSect="005F6645">
          <w:headerReference w:type="default" r:id="rId13"/>
          <w:type w:val="oddPage"/>
          <w:pgSz w:w="11906" w:h="16838"/>
          <w:pgMar w:top="1417" w:right="1417" w:bottom="1417" w:left="1417" w:header="708" w:footer="708" w:gutter="0"/>
          <w:cols w:space="708"/>
          <w:docGrid w:linePitch="360"/>
        </w:sectPr>
      </w:pPr>
    </w:p>
    <w:p w14:paraId="6052F806" w14:textId="77777777" w:rsidR="00267C2A" w:rsidRDefault="0057656E" w:rsidP="00267C2A">
      <w:pPr>
        <w:jc w:val="center"/>
      </w:pPr>
      <w:r>
        <w:lastRenderedPageBreak/>
        <w:t>Zestawienie nr</w:t>
      </w:r>
      <w:r w:rsidR="00267C2A">
        <w:t xml:space="preserve"> IV/1</w:t>
      </w:r>
    </w:p>
    <w:p w14:paraId="6A01F012" w14:textId="77777777" w:rsidR="00267C2A" w:rsidRDefault="00267C2A" w:rsidP="00267C2A">
      <w:pPr>
        <w:pStyle w:val="Nagwek4"/>
      </w:pPr>
      <w:bookmarkStart w:id="7" w:name="_Toc224547507"/>
      <w:bookmarkStart w:id="8" w:name="_Toc224547709"/>
      <w:bookmarkStart w:id="9" w:name="_Toc224548661"/>
      <w:bookmarkStart w:id="10" w:name="_Toc129675650"/>
      <w:r>
        <w:t>A.</w:t>
      </w:r>
      <w:r>
        <w:tab/>
        <w:t xml:space="preserve">DOCHODY MIASTA STOŁECZNEGO WARSZAWY DO </w:t>
      </w:r>
      <w:r w:rsidRPr="005C3983">
        <w:t>REALIZACJI</w:t>
      </w:r>
      <w:r>
        <w:t xml:space="preserve"> PRZEZ DZIELNICĘ</w:t>
      </w:r>
      <w:bookmarkEnd w:id="7"/>
      <w:bookmarkEnd w:id="8"/>
      <w:bookmarkEnd w:id="9"/>
      <w:bookmarkEnd w:id="10"/>
    </w:p>
    <w:p w14:paraId="78C8A0B3" w14:textId="77777777" w:rsidR="00267C2A" w:rsidRDefault="00E819DF" w:rsidP="00267C2A">
      <w:pPr>
        <w:pStyle w:val="Nagwek5"/>
      </w:pPr>
      <w:bookmarkStart w:id="11" w:name="_Toc224548662"/>
      <w:bookmarkStart w:id="12" w:name="_Toc129675651"/>
      <w:r>
        <w:t>A.1.</w:t>
      </w:r>
      <w:r>
        <w:tab/>
        <w:t xml:space="preserve">Dochody </w:t>
      </w:r>
      <w:r w:rsidR="00267C2A">
        <w:t>wg źródeł</w:t>
      </w:r>
      <w:bookmarkEnd w:id="11"/>
      <w:bookmarkEnd w:id="12"/>
    </w:p>
    <w:p w14:paraId="43C9ECC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966400" w:rsidRPr="00966400" w14:paraId="281ABD78" w14:textId="77777777" w:rsidTr="0096640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9B97132"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4A385977" w14:textId="77777777" w:rsidR="00966400" w:rsidRPr="00966400" w:rsidRDefault="00966400" w:rsidP="00966400">
            <w:pPr>
              <w:spacing w:line="240" w:lineRule="auto"/>
              <w:jc w:val="center"/>
              <w:rPr>
                <w:b/>
                <w:bCs/>
                <w:sz w:val="14"/>
                <w:szCs w:val="14"/>
              </w:rPr>
            </w:pPr>
            <w:r w:rsidRPr="00966400">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6ECCFCF3" w14:textId="77777777" w:rsidR="00966400" w:rsidRPr="00966400" w:rsidRDefault="00966400" w:rsidP="00966400">
            <w:pPr>
              <w:spacing w:line="240" w:lineRule="auto"/>
              <w:jc w:val="center"/>
              <w:rPr>
                <w:b/>
                <w:bCs/>
                <w:sz w:val="14"/>
                <w:szCs w:val="14"/>
              </w:rPr>
            </w:pPr>
            <w:r w:rsidRPr="00966400">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4910E47F" w14:textId="77777777" w:rsidR="00966400" w:rsidRPr="00966400" w:rsidRDefault="00966400" w:rsidP="00966400">
            <w:pPr>
              <w:spacing w:line="240" w:lineRule="auto"/>
              <w:jc w:val="center"/>
              <w:rPr>
                <w:b/>
                <w:bCs/>
                <w:sz w:val="14"/>
                <w:szCs w:val="14"/>
              </w:rPr>
            </w:pPr>
            <w:r w:rsidRPr="00966400">
              <w:rPr>
                <w:b/>
                <w:bCs/>
                <w:sz w:val="14"/>
                <w:szCs w:val="14"/>
              </w:rPr>
              <w:t>Wskaźnik % (kol. 3/2)</w:t>
            </w:r>
          </w:p>
        </w:tc>
      </w:tr>
      <w:tr w:rsidR="00966400" w:rsidRPr="00966400" w14:paraId="0D98282C" w14:textId="77777777" w:rsidTr="0096640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14:paraId="24E37C90" w14:textId="77777777" w:rsidR="00966400" w:rsidRPr="00966400" w:rsidRDefault="00966400" w:rsidP="00966400">
            <w:pPr>
              <w:spacing w:line="240" w:lineRule="auto"/>
              <w:jc w:val="center"/>
              <w:rPr>
                <w:sz w:val="12"/>
                <w:szCs w:val="12"/>
              </w:rPr>
            </w:pPr>
            <w:r w:rsidRPr="0096640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462E5D3B" w14:textId="77777777" w:rsidR="00966400" w:rsidRPr="00966400" w:rsidRDefault="00966400" w:rsidP="00966400">
            <w:pPr>
              <w:spacing w:line="240" w:lineRule="auto"/>
              <w:jc w:val="center"/>
              <w:rPr>
                <w:sz w:val="12"/>
                <w:szCs w:val="12"/>
              </w:rPr>
            </w:pPr>
            <w:r w:rsidRPr="0096640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7BBB6DC2" w14:textId="77777777" w:rsidR="00966400" w:rsidRPr="00966400" w:rsidRDefault="00966400" w:rsidP="00966400">
            <w:pPr>
              <w:spacing w:line="240" w:lineRule="auto"/>
              <w:jc w:val="center"/>
              <w:rPr>
                <w:sz w:val="12"/>
                <w:szCs w:val="12"/>
              </w:rPr>
            </w:pPr>
            <w:r w:rsidRPr="00966400">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14:paraId="606E96B3" w14:textId="77777777" w:rsidR="00966400" w:rsidRPr="00966400" w:rsidRDefault="00966400" w:rsidP="00966400">
            <w:pPr>
              <w:spacing w:line="240" w:lineRule="auto"/>
              <w:jc w:val="center"/>
              <w:rPr>
                <w:sz w:val="12"/>
                <w:szCs w:val="12"/>
              </w:rPr>
            </w:pPr>
            <w:r w:rsidRPr="00966400">
              <w:rPr>
                <w:sz w:val="12"/>
                <w:szCs w:val="12"/>
              </w:rPr>
              <w:t>4</w:t>
            </w:r>
          </w:p>
        </w:tc>
      </w:tr>
      <w:tr w:rsidR="00966400" w:rsidRPr="00966400" w14:paraId="053943E6"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2149DCFA" w14:textId="77777777" w:rsidR="00966400" w:rsidRPr="00966400" w:rsidRDefault="00966400" w:rsidP="00966400">
            <w:pPr>
              <w:spacing w:line="240" w:lineRule="auto"/>
              <w:rPr>
                <w:b/>
                <w:bCs/>
                <w:sz w:val="12"/>
                <w:szCs w:val="12"/>
              </w:rPr>
            </w:pPr>
            <w:r w:rsidRPr="00966400">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14:paraId="29AF371E" w14:textId="77777777" w:rsidR="00966400" w:rsidRPr="00966400" w:rsidRDefault="00966400" w:rsidP="00966400">
            <w:pPr>
              <w:spacing w:line="240" w:lineRule="auto"/>
              <w:jc w:val="right"/>
              <w:rPr>
                <w:b/>
                <w:bCs/>
                <w:sz w:val="12"/>
                <w:szCs w:val="12"/>
              </w:rPr>
            </w:pPr>
            <w:r w:rsidRPr="00966400">
              <w:rPr>
                <w:b/>
                <w:bCs/>
                <w:sz w:val="12"/>
                <w:szCs w:val="12"/>
              </w:rPr>
              <w:t>242 145 950</w:t>
            </w:r>
          </w:p>
        </w:tc>
        <w:tc>
          <w:tcPr>
            <w:tcW w:w="807" w:type="pct"/>
            <w:tcBorders>
              <w:top w:val="nil"/>
              <w:left w:val="nil"/>
              <w:bottom w:val="single" w:sz="4" w:space="0" w:color="auto"/>
              <w:right w:val="single" w:sz="4" w:space="0" w:color="auto"/>
            </w:tcBorders>
            <w:shd w:val="clear" w:color="000000" w:fill="B6D9E6"/>
            <w:vAlign w:val="center"/>
            <w:hideMark/>
          </w:tcPr>
          <w:p w14:paraId="41E23AA3" w14:textId="77777777" w:rsidR="00966400" w:rsidRPr="00966400" w:rsidRDefault="00966400" w:rsidP="00966400">
            <w:pPr>
              <w:spacing w:line="240" w:lineRule="auto"/>
              <w:jc w:val="right"/>
              <w:rPr>
                <w:b/>
                <w:bCs/>
                <w:sz w:val="12"/>
                <w:szCs w:val="12"/>
              </w:rPr>
            </w:pPr>
            <w:r w:rsidRPr="00966400">
              <w:rPr>
                <w:b/>
                <w:bCs/>
                <w:sz w:val="12"/>
                <w:szCs w:val="12"/>
              </w:rPr>
              <w:t>336 142 063,82</w:t>
            </w:r>
          </w:p>
        </w:tc>
        <w:tc>
          <w:tcPr>
            <w:tcW w:w="638" w:type="pct"/>
            <w:tcBorders>
              <w:top w:val="nil"/>
              <w:left w:val="nil"/>
              <w:bottom w:val="single" w:sz="4" w:space="0" w:color="auto"/>
              <w:right w:val="single" w:sz="4" w:space="0" w:color="auto"/>
            </w:tcBorders>
            <w:shd w:val="clear" w:color="000000" w:fill="B6D9E6"/>
            <w:noWrap/>
            <w:vAlign w:val="center"/>
            <w:hideMark/>
          </w:tcPr>
          <w:p w14:paraId="1EF056A9" w14:textId="77777777" w:rsidR="00966400" w:rsidRPr="00966400" w:rsidRDefault="00966400" w:rsidP="00966400">
            <w:pPr>
              <w:spacing w:line="240" w:lineRule="auto"/>
              <w:jc w:val="right"/>
              <w:rPr>
                <w:b/>
                <w:bCs/>
                <w:sz w:val="12"/>
                <w:szCs w:val="12"/>
              </w:rPr>
            </w:pPr>
            <w:r w:rsidRPr="00966400">
              <w:rPr>
                <w:b/>
                <w:bCs/>
                <w:sz w:val="12"/>
                <w:szCs w:val="12"/>
              </w:rPr>
              <w:t>138,8</w:t>
            </w:r>
          </w:p>
        </w:tc>
      </w:tr>
      <w:tr w:rsidR="00966400" w:rsidRPr="00966400" w14:paraId="050CE1E3"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00EE925E" w14:textId="77777777" w:rsidR="00966400" w:rsidRPr="00966400" w:rsidRDefault="00966400" w:rsidP="00966400">
            <w:pPr>
              <w:spacing w:line="240" w:lineRule="auto"/>
              <w:rPr>
                <w:b/>
                <w:bCs/>
                <w:sz w:val="12"/>
                <w:szCs w:val="12"/>
              </w:rPr>
            </w:pPr>
            <w:r w:rsidRPr="00966400">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14:paraId="5B71E262" w14:textId="77777777" w:rsidR="00966400" w:rsidRPr="00966400" w:rsidRDefault="00966400" w:rsidP="00966400">
            <w:pPr>
              <w:spacing w:line="240" w:lineRule="auto"/>
              <w:jc w:val="right"/>
              <w:rPr>
                <w:b/>
                <w:bCs/>
                <w:sz w:val="12"/>
                <w:szCs w:val="12"/>
              </w:rPr>
            </w:pPr>
            <w:r w:rsidRPr="00966400">
              <w:rPr>
                <w:b/>
                <w:bCs/>
                <w:sz w:val="12"/>
                <w:szCs w:val="12"/>
              </w:rPr>
              <w:t>204 720 183</w:t>
            </w:r>
          </w:p>
        </w:tc>
        <w:tc>
          <w:tcPr>
            <w:tcW w:w="807" w:type="pct"/>
            <w:tcBorders>
              <w:top w:val="nil"/>
              <w:left w:val="nil"/>
              <w:bottom w:val="single" w:sz="4" w:space="0" w:color="auto"/>
              <w:right w:val="single" w:sz="4" w:space="0" w:color="auto"/>
            </w:tcBorders>
            <w:shd w:val="clear" w:color="000000" w:fill="B6D9E6"/>
            <w:vAlign w:val="center"/>
            <w:hideMark/>
          </w:tcPr>
          <w:p w14:paraId="3B06B952" w14:textId="77777777" w:rsidR="00966400" w:rsidRPr="00966400" w:rsidRDefault="00966400" w:rsidP="00966400">
            <w:pPr>
              <w:spacing w:line="240" w:lineRule="auto"/>
              <w:jc w:val="right"/>
              <w:rPr>
                <w:b/>
                <w:bCs/>
                <w:sz w:val="12"/>
                <w:szCs w:val="12"/>
              </w:rPr>
            </w:pPr>
            <w:r w:rsidRPr="00966400">
              <w:rPr>
                <w:b/>
                <w:bCs/>
                <w:sz w:val="12"/>
                <w:szCs w:val="12"/>
              </w:rPr>
              <w:t>227 095 964,06</w:t>
            </w:r>
          </w:p>
        </w:tc>
        <w:tc>
          <w:tcPr>
            <w:tcW w:w="638" w:type="pct"/>
            <w:tcBorders>
              <w:top w:val="nil"/>
              <w:left w:val="nil"/>
              <w:bottom w:val="single" w:sz="4" w:space="0" w:color="auto"/>
              <w:right w:val="single" w:sz="4" w:space="0" w:color="auto"/>
            </w:tcBorders>
            <w:shd w:val="clear" w:color="000000" w:fill="B6D9E6"/>
            <w:noWrap/>
            <w:vAlign w:val="center"/>
            <w:hideMark/>
          </w:tcPr>
          <w:p w14:paraId="0C005D6D" w14:textId="77777777" w:rsidR="00966400" w:rsidRPr="00966400" w:rsidRDefault="00966400" w:rsidP="00966400">
            <w:pPr>
              <w:spacing w:line="240" w:lineRule="auto"/>
              <w:jc w:val="right"/>
              <w:rPr>
                <w:b/>
                <w:bCs/>
                <w:sz w:val="12"/>
                <w:szCs w:val="12"/>
              </w:rPr>
            </w:pPr>
            <w:r w:rsidRPr="00966400">
              <w:rPr>
                <w:b/>
                <w:bCs/>
                <w:sz w:val="12"/>
                <w:szCs w:val="12"/>
              </w:rPr>
              <w:t>110,9</w:t>
            </w:r>
          </w:p>
        </w:tc>
      </w:tr>
      <w:tr w:rsidR="00966400" w:rsidRPr="00966400" w14:paraId="3CB389DB"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5A427949" w14:textId="77777777" w:rsidR="00966400" w:rsidRPr="00966400" w:rsidRDefault="00966400" w:rsidP="00966400">
            <w:pPr>
              <w:spacing w:line="240" w:lineRule="auto"/>
              <w:rPr>
                <w:b/>
                <w:bCs/>
                <w:sz w:val="12"/>
                <w:szCs w:val="12"/>
              </w:rPr>
            </w:pPr>
            <w:r w:rsidRPr="0096640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4333CBB9" w14:textId="77777777" w:rsidR="00966400" w:rsidRPr="00966400" w:rsidRDefault="00966400" w:rsidP="00966400">
            <w:pPr>
              <w:spacing w:line="240" w:lineRule="auto"/>
              <w:jc w:val="right"/>
              <w:rPr>
                <w:b/>
                <w:bCs/>
                <w:sz w:val="12"/>
                <w:szCs w:val="12"/>
              </w:rPr>
            </w:pPr>
            <w:r w:rsidRPr="00966400">
              <w:rPr>
                <w:b/>
                <w:bCs/>
                <w:sz w:val="12"/>
                <w:szCs w:val="12"/>
              </w:rPr>
              <w:t>204 720 183</w:t>
            </w:r>
          </w:p>
        </w:tc>
        <w:tc>
          <w:tcPr>
            <w:tcW w:w="807" w:type="pct"/>
            <w:tcBorders>
              <w:top w:val="nil"/>
              <w:left w:val="nil"/>
              <w:bottom w:val="single" w:sz="4" w:space="0" w:color="auto"/>
              <w:right w:val="single" w:sz="4" w:space="0" w:color="auto"/>
            </w:tcBorders>
            <w:shd w:val="clear" w:color="000000" w:fill="D5E3F2"/>
            <w:vAlign w:val="center"/>
            <w:hideMark/>
          </w:tcPr>
          <w:p w14:paraId="351B48C2" w14:textId="77777777" w:rsidR="00966400" w:rsidRPr="00966400" w:rsidRDefault="00966400" w:rsidP="00966400">
            <w:pPr>
              <w:spacing w:line="240" w:lineRule="auto"/>
              <w:jc w:val="right"/>
              <w:rPr>
                <w:b/>
                <w:bCs/>
                <w:sz w:val="12"/>
                <w:szCs w:val="12"/>
              </w:rPr>
            </w:pPr>
            <w:r w:rsidRPr="00966400">
              <w:rPr>
                <w:b/>
                <w:bCs/>
                <w:sz w:val="12"/>
                <w:szCs w:val="12"/>
              </w:rPr>
              <w:t>227 095 964,06</w:t>
            </w:r>
          </w:p>
        </w:tc>
        <w:tc>
          <w:tcPr>
            <w:tcW w:w="638" w:type="pct"/>
            <w:tcBorders>
              <w:top w:val="nil"/>
              <w:left w:val="nil"/>
              <w:bottom w:val="single" w:sz="4" w:space="0" w:color="auto"/>
              <w:right w:val="single" w:sz="4" w:space="0" w:color="auto"/>
            </w:tcBorders>
            <w:shd w:val="clear" w:color="000000" w:fill="D5E3F2"/>
            <w:noWrap/>
            <w:vAlign w:val="center"/>
            <w:hideMark/>
          </w:tcPr>
          <w:p w14:paraId="72C2F811" w14:textId="77777777" w:rsidR="00966400" w:rsidRPr="00966400" w:rsidRDefault="00966400" w:rsidP="00966400">
            <w:pPr>
              <w:spacing w:line="240" w:lineRule="auto"/>
              <w:jc w:val="right"/>
              <w:rPr>
                <w:b/>
                <w:bCs/>
                <w:sz w:val="12"/>
                <w:szCs w:val="12"/>
              </w:rPr>
            </w:pPr>
            <w:r w:rsidRPr="00966400">
              <w:rPr>
                <w:b/>
                <w:bCs/>
                <w:sz w:val="12"/>
                <w:szCs w:val="12"/>
              </w:rPr>
              <w:t>110,9</w:t>
            </w:r>
          </w:p>
        </w:tc>
      </w:tr>
      <w:tr w:rsidR="00966400" w:rsidRPr="00966400" w14:paraId="4088B14B"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EBC5CC4" w14:textId="77777777" w:rsidR="00966400" w:rsidRPr="00966400" w:rsidRDefault="00966400" w:rsidP="00966400">
            <w:pPr>
              <w:spacing w:line="240" w:lineRule="auto"/>
              <w:rPr>
                <w:b/>
                <w:bCs/>
                <w:i/>
                <w:iCs/>
                <w:sz w:val="12"/>
                <w:szCs w:val="12"/>
              </w:rPr>
            </w:pPr>
            <w:r w:rsidRPr="00966400">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14:paraId="2B3FAC9D" w14:textId="77777777" w:rsidR="00966400" w:rsidRPr="00966400" w:rsidRDefault="00966400" w:rsidP="00966400">
            <w:pPr>
              <w:spacing w:line="240" w:lineRule="auto"/>
              <w:jc w:val="right"/>
              <w:rPr>
                <w:b/>
                <w:bCs/>
                <w:i/>
                <w:iCs/>
                <w:sz w:val="12"/>
                <w:szCs w:val="12"/>
              </w:rPr>
            </w:pPr>
            <w:r w:rsidRPr="00966400">
              <w:rPr>
                <w:b/>
                <w:bCs/>
                <w:i/>
                <w:iCs/>
                <w:sz w:val="12"/>
                <w:szCs w:val="12"/>
              </w:rPr>
              <w:t>2 370 000</w:t>
            </w:r>
          </w:p>
        </w:tc>
        <w:tc>
          <w:tcPr>
            <w:tcW w:w="807" w:type="pct"/>
            <w:tcBorders>
              <w:top w:val="nil"/>
              <w:left w:val="nil"/>
              <w:bottom w:val="single" w:sz="4" w:space="0" w:color="auto"/>
              <w:right w:val="single" w:sz="4" w:space="0" w:color="auto"/>
            </w:tcBorders>
            <w:shd w:val="clear" w:color="000000" w:fill="FFFDC1"/>
            <w:vAlign w:val="center"/>
            <w:hideMark/>
          </w:tcPr>
          <w:p w14:paraId="44CDBB9B" w14:textId="77777777" w:rsidR="00966400" w:rsidRPr="00966400" w:rsidRDefault="00966400" w:rsidP="00966400">
            <w:pPr>
              <w:spacing w:line="240" w:lineRule="auto"/>
              <w:jc w:val="right"/>
              <w:rPr>
                <w:b/>
                <w:bCs/>
                <w:i/>
                <w:iCs/>
                <w:sz w:val="12"/>
                <w:szCs w:val="12"/>
              </w:rPr>
            </w:pPr>
            <w:r w:rsidRPr="00966400">
              <w:rPr>
                <w:b/>
                <w:bCs/>
                <w:i/>
                <w:iCs/>
                <w:sz w:val="12"/>
                <w:szCs w:val="12"/>
              </w:rPr>
              <w:t>2 589 781,22</w:t>
            </w:r>
          </w:p>
        </w:tc>
        <w:tc>
          <w:tcPr>
            <w:tcW w:w="638" w:type="pct"/>
            <w:tcBorders>
              <w:top w:val="nil"/>
              <w:left w:val="nil"/>
              <w:bottom w:val="single" w:sz="4" w:space="0" w:color="auto"/>
              <w:right w:val="single" w:sz="4" w:space="0" w:color="auto"/>
            </w:tcBorders>
            <w:shd w:val="clear" w:color="000000" w:fill="FFFDC1"/>
            <w:noWrap/>
            <w:vAlign w:val="center"/>
            <w:hideMark/>
          </w:tcPr>
          <w:p w14:paraId="23A30878" w14:textId="77777777" w:rsidR="00966400" w:rsidRPr="00966400" w:rsidRDefault="00966400" w:rsidP="00966400">
            <w:pPr>
              <w:spacing w:line="240" w:lineRule="auto"/>
              <w:jc w:val="right"/>
              <w:rPr>
                <w:b/>
                <w:bCs/>
                <w:i/>
                <w:iCs/>
                <w:sz w:val="12"/>
                <w:szCs w:val="12"/>
              </w:rPr>
            </w:pPr>
            <w:r w:rsidRPr="00966400">
              <w:rPr>
                <w:b/>
                <w:bCs/>
                <w:i/>
                <w:iCs/>
                <w:sz w:val="12"/>
                <w:szCs w:val="12"/>
              </w:rPr>
              <w:t>109,3</w:t>
            </w:r>
          </w:p>
        </w:tc>
      </w:tr>
      <w:tr w:rsidR="00966400" w:rsidRPr="00966400" w14:paraId="26CC81ED"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70671F2" w14:textId="77777777" w:rsidR="00966400" w:rsidRPr="00966400" w:rsidRDefault="00966400" w:rsidP="00966400">
            <w:pPr>
              <w:spacing w:line="240" w:lineRule="auto"/>
              <w:rPr>
                <w:sz w:val="12"/>
                <w:szCs w:val="12"/>
              </w:rPr>
            </w:pPr>
            <w:r w:rsidRPr="00966400">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14:paraId="2D4E39BD"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2D09E5EC" w14:textId="77777777" w:rsidR="00966400" w:rsidRPr="00966400" w:rsidRDefault="00966400" w:rsidP="00966400">
            <w:pPr>
              <w:spacing w:line="240" w:lineRule="auto"/>
              <w:jc w:val="right"/>
              <w:rPr>
                <w:sz w:val="12"/>
                <w:szCs w:val="12"/>
              </w:rPr>
            </w:pPr>
            <w:r w:rsidRPr="00966400">
              <w:rPr>
                <w:sz w:val="12"/>
                <w:szCs w:val="12"/>
              </w:rPr>
              <w:t>83 892,03</w:t>
            </w:r>
          </w:p>
        </w:tc>
        <w:tc>
          <w:tcPr>
            <w:tcW w:w="638" w:type="pct"/>
            <w:tcBorders>
              <w:top w:val="nil"/>
              <w:left w:val="nil"/>
              <w:bottom w:val="single" w:sz="4" w:space="0" w:color="auto"/>
              <w:right w:val="single" w:sz="4" w:space="0" w:color="auto"/>
            </w:tcBorders>
            <w:shd w:val="clear" w:color="auto" w:fill="auto"/>
            <w:noWrap/>
            <w:vAlign w:val="center"/>
            <w:hideMark/>
          </w:tcPr>
          <w:p w14:paraId="6FC6558A"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24F3075F"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EA11F11" w14:textId="77777777" w:rsidR="00966400" w:rsidRPr="00966400" w:rsidRDefault="00966400" w:rsidP="00966400">
            <w:pPr>
              <w:spacing w:line="240" w:lineRule="auto"/>
              <w:rPr>
                <w:sz w:val="12"/>
                <w:szCs w:val="12"/>
              </w:rPr>
            </w:pPr>
            <w:r w:rsidRPr="00966400">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14:paraId="56318AF8" w14:textId="77777777" w:rsidR="00966400" w:rsidRPr="00966400" w:rsidRDefault="00966400" w:rsidP="00966400">
            <w:pPr>
              <w:spacing w:line="240" w:lineRule="auto"/>
              <w:jc w:val="right"/>
              <w:rPr>
                <w:sz w:val="12"/>
                <w:szCs w:val="12"/>
              </w:rPr>
            </w:pPr>
            <w:r w:rsidRPr="00966400">
              <w:rPr>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14:paraId="45AD23FC" w14:textId="77777777" w:rsidR="00966400" w:rsidRPr="00966400" w:rsidRDefault="00966400" w:rsidP="00966400">
            <w:pPr>
              <w:spacing w:line="240" w:lineRule="auto"/>
              <w:jc w:val="right"/>
              <w:rPr>
                <w:sz w:val="12"/>
                <w:szCs w:val="12"/>
              </w:rPr>
            </w:pPr>
            <w:r w:rsidRPr="00966400">
              <w:rPr>
                <w:sz w:val="12"/>
                <w:szCs w:val="12"/>
              </w:rPr>
              <w:t>15 119,29</w:t>
            </w:r>
          </w:p>
        </w:tc>
        <w:tc>
          <w:tcPr>
            <w:tcW w:w="638" w:type="pct"/>
            <w:tcBorders>
              <w:top w:val="nil"/>
              <w:left w:val="nil"/>
              <w:bottom w:val="single" w:sz="4" w:space="0" w:color="auto"/>
              <w:right w:val="single" w:sz="4" w:space="0" w:color="auto"/>
            </w:tcBorders>
            <w:shd w:val="clear" w:color="auto" w:fill="auto"/>
            <w:noWrap/>
            <w:vAlign w:val="center"/>
            <w:hideMark/>
          </w:tcPr>
          <w:p w14:paraId="1E4A56DC" w14:textId="77777777" w:rsidR="00966400" w:rsidRPr="00966400" w:rsidRDefault="00966400" w:rsidP="00966400">
            <w:pPr>
              <w:spacing w:line="240" w:lineRule="auto"/>
              <w:jc w:val="right"/>
              <w:rPr>
                <w:sz w:val="12"/>
                <w:szCs w:val="12"/>
              </w:rPr>
            </w:pPr>
            <w:r w:rsidRPr="00966400">
              <w:rPr>
                <w:sz w:val="12"/>
                <w:szCs w:val="12"/>
              </w:rPr>
              <w:t>15,1</w:t>
            </w:r>
          </w:p>
        </w:tc>
      </w:tr>
      <w:tr w:rsidR="00966400" w:rsidRPr="00966400" w14:paraId="1EC17B03"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A6E8C00" w14:textId="77777777" w:rsidR="00966400" w:rsidRPr="00966400" w:rsidRDefault="00966400" w:rsidP="00966400">
            <w:pPr>
              <w:spacing w:line="240" w:lineRule="auto"/>
              <w:rPr>
                <w:sz w:val="12"/>
                <w:szCs w:val="12"/>
              </w:rPr>
            </w:pPr>
            <w:r w:rsidRPr="00966400">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14:paraId="1DFD903A" w14:textId="77777777" w:rsidR="00966400" w:rsidRPr="00966400" w:rsidRDefault="00966400" w:rsidP="00966400">
            <w:pPr>
              <w:spacing w:line="240" w:lineRule="auto"/>
              <w:jc w:val="right"/>
              <w:rPr>
                <w:sz w:val="12"/>
                <w:szCs w:val="12"/>
              </w:rPr>
            </w:pPr>
            <w:r w:rsidRPr="00966400">
              <w:rPr>
                <w:sz w:val="12"/>
                <w:szCs w:val="12"/>
              </w:rPr>
              <w:t>2 270 000</w:t>
            </w:r>
          </w:p>
        </w:tc>
        <w:tc>
          <w:tcPr>
            <w:tcW w:w="807" w:type="pct"/>
            <w:tcBorders>
              <w:top w:val="nil"/>
              <w:left w:val="nil"/>
              <w:bottom w:val="single" w:sz="4" w:space="0" w:color="auto"/>
              <w:right w:val="single" w:sz="4" w:space="0" w:color="auto"/>
            </w:tcBorders>
            <w:shd w:val="clear" w:color="auto" w:fill="auto"/>
            <w:vAlign w:val="center"/>
            <w:hideMark/>
          </w:tcPr>
          <w:p w14:paraId="2392CBB3" w14:textId="77777777" w:rsidR="00966400" w:rsidRPr="00966400" w:rsidRDefault="00966400" w:rsidP="00966400">
            <w:pPr>
              <w:spacing w:line="240" w:lineRule="auto"/>
              <w:jc w:val="right"/>
              <w:rPr>
                <w:sz w:val="12"/>
                <w:szCs w:val="12"/>
              </w:rPr>
            </w:pPr>
            <w:r w:rsidRPr="00966400">
              <w:rPr>
                <w:sz w:val="12"/>
                <w:szCs w:val="12"/>
              </w:rPr>
              <w:t>2 490 769,90</w:t>
            </w:r>
          </w:p>
        </w:tc>
        <w:tc>
          <w:tcPr>
            <w:tcW w:w="638" w:type="pct"/>
            <w:tcBorders>
              <w:top w:val="nil"/>
              <w:left w:val="nil"/>
              <w:bottom w:val="single" w:sz="4" w:space="0" w:color="auto"/>
              <w:right w:val="single" w:sz="4" w:space="0" w:color="auto"/>
            </w:tcBorders>
            <w:shd w:val="clear" w:color="auto" w:fill="auto"/>
            <w:noWrap/>
            <w:vAlign w:val="center"/>
            <w:hideMark/>
          </w:tcPr>
          <w:p w14:paraId="519D6892" w14:textId="77777777" w:rsidR="00966400" w:rsidRPr="00966400" w:rsidRDefault="00966400" w:rsidP="00966400">
            <w:pPr>
              <w:spacing w:line="240" w:lineRule="auto"/>
              <w:jc w:val="right"/>
              <w:rPr>
                <w:sz w:val="12"/>
                <w:szCs w:val="12"/>
              </w:rPr>
            </w:pPr>
            <w:r w:rsidRPr="00966400">
              <w:rPr>
                <w:sz w:val="12"/>
                <w:szCs w:val="12"/>
              </w:rPr>
              <w:t>109,7</w:t>
            </w:r>
          </w:p>
        </w:tc>
      </w:tr>
      <w:tr w:rsidR="00966400" w:rsidRPr="00966400" w14:paraId="569BEA21"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7F98F0FC" w14:textId="77777777" w:rsidR="00966400" w:rsidRPr="00966400" w:rsidRDefault="00966400" w:rsidP="00966400">
            <w:pPr>
              <w:spacing w:line="240" w:lineRule="auto"/>
              <w:rPr>
                <w:b/>
                <w:bCs/>
                <w:i/>
                <w:iCs/>
                <w:sz w:val="12"/>
                <w:szCs w:val="12"/>
              </w:rPr>
            </w:pPr>
            <w:r w:rsidRPr="00966400">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14:paraId="2961FE04" w14:textId="77777777" w:rsidR="00966400" w:rsidRPr="00966400" w:rsidRDefault="00966400" w:rsidP="00966400">
            <w:pPr>
              <w:spacing w:line="240" w:lineRule="auto"/>
              <w:jc w:val="right"/>
              <w:rPr>
                <w:b/>
                <w:bCs/>
                <w:i/>
                <w:iCs/>
                <w:sz w:val="12"/>
                <w:szCs w:val="12"/>
              </w:rPr>
            </w:pPr>
            <w:r w:rsidRPr="00966400">
              <w:rPr>
                <w:b/>
                <w:bCs/>
                <w:i/>
                <w:iCs/>
                <w:sz w:val="12"/>
                <w:szCs w:val="12"/>
              </w:rPr>
              <w:t>145 454 992</w:t>
            </w:r>
          </w:p>
        </w:tc>
        <w:tc>
          <w:tcPr>
            <w:tcW w:w="807" w:type="pct"/>
            <w:tcBorders>
              <w:top w:val="nil"/>
              <w:left w:val="nil"/>
              <w:bottom w:val="single" w:sz="4" w:space="0" w:color="auto"/>
              <w:right w:val="single" w:sz="4" w:space="0" w:color="auto"/>
            </w:tcBorders>
            <w:shd w:val="clear" w:color="000000" w:fill="FFFDC1"/>
            <w:vAlign w:val="center"/>
            <w:hideMark/>
          </w:tcPr>
          <w:p w14:paraId="2F5AACB5" w14:textId="77777777" w:rsidR="00966400" w:rsidRPr="00966400" w:rsidRDefault="00966400" w:rsidP="00966400">
            <w:pPr>
              <w:spacing w:line="240" w:lineRule="auto"/>
              <w:jc w:val="right"/>
              <w:rPr>
                <w:b/>
                <w:bCs/>
                <w:i/>
                <w:iCs/>
                <w:sz w:val="12"/>
                <w:szCs w:val="12"/>
              </w:rPr>
            </w:pPr>
            <w:r w:rsidRPr="00966400">
              <w:rPr>
                <w:b/>
                <w:bCs/>
                <w:i/>
                <w:iCs/>
                <w:sz w:val="12"/>
                <w:szCs w:val="12"/>
              </w:rPr>
              <w:t>155 824 563,88</w:t>
            </w:r>
          </w:p>
        </w:tc>
        <w:tc>
          <w:tcPr>
            <w:tcW w:w="638" w:type="pct"/>
            <w:tcBorders>
              <w:top w:val="nil"/>
              <w:left w:val="nil"/>
              <w:bottom w:val="single" w:sz="4" w:space="0" w:color="auto"/>
              <w:right w:val="single" w:sz="4" w:space="0" w:color="auto"/>
            </w:tcBorders>
            <w:shd w:val="clear" w:color="000000" w:fill="FFFDC1"/>
            <w:noWrap/>
            <w:vAlign w:val="center"/>
            <w:hideMark/>
          </w:tcPr>
          <w:p w14:paraId="44A059A5" w14:textId="77777777" w:rsidR="00966400" w:rsidRPr="00966400" w:rsidRDefault="00966400" w:rsidP="00966400">
            <w:pPr>
              <w:spacing w:line="240" w:lineRule="auto"/>
              <w:jc w:val="right"/>
              <w:rPr>
                <w:b/>
                <w:bCs/>
                <w:i/>
                <w:iCs/>
                <w:sz w:val="12"/>
                <w:szCs w:val="12"/>
              </w:rPr>
            </w:pPr>
            <w:r w:rsidRPr="00966400">
              <w:rPr>
                <w:b/>
                <w:bCs/>
                <w:i/>
                <w:iCs/>
                <w:sz w:val="12"/>
                <w:szCs w:val="12"/>
              </w:rPr>
              <w:t>107,1</w:t>
            </w:r>
          </w:p>
        </w:tc>
      </w:tr>
      <w:tr w:rsidR="00966400" w:rsidRPr="00966400" w14:paraId="21C60A7B"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671D000" w14:textId="77777777" w:rsidR="00966400" w:rsidRPr="00966400" w:rsidRDefault="00966400" w:rsidP="00966400">
            <w:pPr>
              <w:spacing w:line="240" w:lineRule="auto"/>
              <w:rPr>
                <w:sz w:val="12"/>
                <w:szCs w:val="12"/>
              </w:rPr>
            </w:pPr>
            <w:r w:rsidRPr="00966400">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14:paraId="47456BF0" w14:textId="77777777" w:rsidR="00966400" w:rsidRPr="00966400" w:rsidRDefault="00966400" w:rsidP="00966400">
            <w:pPr>
              <w:spacing w:line="240" w:lineRule="auto"/>
              <w:jc w:val="right"/>
              <w:rPr>
                <w:sz w:val="12"/>
                <w:szCs w:val="12"/>
              </w:rPr>
            </w:pPr>
            <w:r w:rsidRPr="00966400">
              <w:rPr>
                <w:sz w:val="12"/>
                <w:szCs w:val="12"/>
              </w:rPr>
              <w:t>615 792</w:t>
            </w:r>
          </w:p>
        </w:tc>
        <w:tc>
          <w:tcPr>
            <w:tcW w:w="807" w:type="pct"/>
            <w:tcBorders>
              <w:top w:val="nil"/>
              <w:left w:val="nil"/>
              <w:bottom w:val="single" w:sz="4" w:space="0" w:color="auto"/>
              <w:right w:val="single" w:sz="4" w:space="0" w:color="auto"/>
            </w:tcBorders>
            <w:shd w:val="clear" w:color="auto" w:fill="auto"/>
            <w:vAlign w:val="center"/>
            <w:hideMark/>
          </w:tcPr>
          <w:p w14:paraId="4D4AAB28" w14:textId="77777777" w:rsidR="00966400" w:rsidRPr="00966400" w:rsidRDefault="00966400" w:rsidP="00966400">
            <w:pPr>
              <w:spacing w:line="240" w:lineRule="auto"/>
              <w:jc w:val="right"/>
              <w:rPr>
                <w:sz w:val="12"/>
                <w:szCs w:val="12"/>
              </w:rPr>
            </w:pPr>
            <w:r w:rsidRPr="00966400">
              <w:rPr>
                <w:sz w:val="12"/>
                <w:szCs w:val="12"/>
              </w:rPr>
              <w:t>455 813,29</w:t>
            </w:r>
          </w:p>
        </w:tc>
        <w:tc>
          <w:tcPr>
            <w:tcW w:w="638" w:type="pct"/>
            <w:tcBorders>
              <w:top w:val="nil"/>
              <w:left w:val="nil"/>
              <w:bottom w:val="single" w:sz="4" w:space="0" w:color="auto"/>
              <w:right w:val="single" w:sz="4" w:space="0" w:color="auto"/>
            </w:tcBorders>
            <w:shd w:val="clear" w:color="auto" w:fill="auto"/>
            <w:noWrap/>
            <w:vAlign w:val="center"/>
            <w:hideMark/>
          </w:tcPr>
          <w:p w14:paraId="4494F69F" w14:textId="77777777" w:rsidR="00966400" w:rsidRPr="00966400" w:rsidRDefault="00966400" w:rsidP="00966400">
            <w:pPr>
              <w:spacing w:line="240" w:lineRule="auto"/>
              <w:jc w:val="right"/>
              <w:rPr>
                <w:sz w:val="12"/>
                <w:szCs w:val="12"/>
              </w:rPr>
            </w:pPr>
            <w:r w:rsidRPr="00966400">
              <w:rPr>
                <w:sz w:val="12"/>
                <w:szCs w:val="12"/>
              </w:rPr>
              <w:t>74,0</w:t>
            </w:r>
          </w:p>
        </w:tc>
      </w:tr>
      <w:tr w:rsidR="00966400" w:rsidRPr="00966400" w14:paraId="50E7DEFA"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58CC68F" w14:textId="77777777" w:rsidR="00966400" w:rsidRPr="00966400" w:rsidRDefault="00966400" w:rsidP="00966400">
            <w:pPr>
              <w:spacing w:line="240" w:lineRule="auto"/>
              <w:rPr>
                <w:sz w:val="12"/>
                <w:szCs w:val="12"/>
              </w:rPr>
            </w:pPr>
            <w:r w:rsidRPr="00966400">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44AA266E" w14:textId="77777777" w:rsidR="00966400" w:rsidRPr="00966400" w:rsidRDefault="00966400" w:rsidP="00966400">
            <w:pPr>
              <w:spacing w:line="240" w:lineRule="auto"/>
              <w:jc w:val="right"/>
              <w:rPr>
                <w:sz w:val="12"/>
                <w:szCs w:val="12"/>
              </w:rPr>
            </w:pPr>
            <w:r w:rsidRPr="00966400">
              <w:rPr>
                <w:sz w:val="12"/>
                <w:szCs w:val="12"/>
              </w:rPr>
              <w:t>50 510 000</w:t>
            </w:r>
          </w:p>
        </w:tc>
        <w:tc>
          <w:tcPr>
            <w:tcW w:w="807" w:type="pct"/>
            <w:tcBorders>
              <w:top w:val="nil"/>
              <w:left w:val="nil"/>
              <w:bottom w:val="single" w:sz="4" w:space="0" w:color="auto"/>
              <w:right w:val="single" w:sz="4" w:space="0" w:color="auto"/>
            </w:tcBorders>
            <w:shd w:val="clear" w:color="auto" w:fill="auto"/>
            <w:vAlign w:val="center"/>
            <w:hideMark/>
          </w:tcPr>
          <w:p w14:paraId="4E911291" w14:textId="77777777" w:rsidR="00966400" w:rsidRPr="00966400" w:rsidRDefault="00966400" w:rsidP="00966400">
            <w:pPr>
              <w:spacing w:line="240" w:lineRule="auto"/>
              <w:jc w:val="right"/>
              <w:rPr>
                <w:sz w:val="12"/>
                <w:szCs w:val="12"/>
              </w:rPr>
            </w:pPr>
            <w:r w:rsidRPr="00966400">
              <w:rPr>
                <w:sz w:val="12"/>
                <w:szCs w:val="12"/>
              </w:rPr>
              <w:t>55 223 508,19</w:t>
            </w:r>
          </w:p>
        </w:tc>
        <w:tc>
          <w:tcPr>
            <w:tcW w:w="638" w:type="pct"/>
            <w:tcBorders>
              <w:top w:val="nil"/>
              <w:left w:val="nil"/>
              <w:bottom w:val="single" w:sz="4" w:space="0" w:color="auto"/>
              <w:right w:val="single" w:sz="4" w:space="0" w:color="auto"/>
            </w:tcBorders>
            <w:shd w:val="clear" w:color="auto" w:fill="auto"/>
            <w:noWrap/>
            <w:vAlign w:val="center"/>
            <w:hideMark/>
          </w:tcPr>
          <w:p w14:paraId="2E821EE4" w14:textId="77777777" w:rsidR="00966400" w:rsidRPr="00966400" w:rsidRDefault="00966400" w:rsidP="00966400">
            <w:pPr>
              <w:spacing w:line="240" w:lineRule="auto"/>
              <w:jc w:val="right"/>
              <w:rPr>
                <w:sz w:val="12"/>
                <w:szCs w:val="12"/>
              </w:rPr>
            </w:pPr>
            <w:r w:rsidRPr="00966400">
              <w:rPr>
                <w:sz w:val="12"/>
                <w:szCs w:val="12"/>
              </w:rPr>
              <w:t>109,3</w:t>
            </w:r>
          </w:p>
        </w:tc>
      </w:tr>
      <w:tr w:rsidR="00966400" w:rsidRPr="00966400" w14:paraId="614F03E8"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A6207F7" w14:textId="77777777" w:rsidR="00966400" w:rsidRPr="00966400" w:rsidRDefault="00966400" w:rsidP="00966400">
            <w:pPr>
              <w:spacing w:line="240" w:lineRule="auto"/>
              <w:rPr>
                <w:sz w:val="12"/>
                <w:szCs w:val="12"/>
              </w:rPr>
            </w:pPr>
            <w:r w:rsidRPr="00966400">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14:paraId="4DD88531" w14:textId="77777777" w:rsidR="00966400" w:rsidRPr="00966400" w:rsidRDefault="00966400" w:rsidP="00966400">
            <w:pPr>
              <w:spacing w:line="240" w:lineRule="auto"/>
              <w:jc w:val="right"/>
              <w:rPr>
                <w:sz w:val="12"/>
                <w:szCs w:val="12"/>
              </w:rPr>
            </w:pPr>
            <w:r w:rsidRPr="00966400">
              <w:rPr>
                <w:sz w:val="12"/>
                <w:szCs w:val="12"/>
              </w:rPr>
              <w:t>94 329 200</w:t>
            </w:r>
          </w:p>
        </w:tc>
        <w:tc>
          <w:tcPr>
            <w:tcW w:w="807" w:type="pct"/>
            <w:tcBorders>
              <w:top w:val="nil"/>
              <w:left w:val="nil"/>
              <w:bottom w:val="single" w:sz="4" w:space="0" w:color="auto"/>
              <w:right w:val="single" w:sz="4" w:space="0" w:color="auto"/>
            </w:tcBorders>
            <w:shd w:val="clear" w:color="auto" w:fill="auto"/>
            <w:vAlign w:val="center"/>
            <w:hideMark/>
          </w:tcPr>
          <w:p w14:paraId="067A8950" w14:textId="77777777" w:rsidR="00966400" w:rsidRPr="00966400" w:rsidRDefault="00966400" w:rsidP="00966400">
            <w:pPr>
              <w:spacing w:line="240" w:lineRule="auto"/>
              <w:jc w:val="right"/>
              <w:rPr>
                <w:sz w:val="12"/>
                <w:szCs w:val="12"/>
              </w:rPr>
            </w:pPr>
            <w:r w:rsidRPr="00966400">
              <w:rPr>
                <w:sz w:val="12"/>
                <w:szCs w:val="12"/>
              </w:rPr>
              <w:t>100 145 242,40</w:t>
            </w:r>
          </w:p>
        </w:tc>
        <w:tc>
          <w:tcPr>
            <w:tcW w:w="638" w:type="pct"/>
            <w:tcBorders>
              <w:top w:val="nil"/>
              <w:left w:val="nil"/>
              <w:bottom w:val="single" w:sz="4" w:space="0" w:color="auto"/>
              <w:right w:val="single" w:sz="4" w:space="0" w:color="auto"/>
            </w:tcBorders>
            <w:shd w:val="clear" w:color="auto" w:fill="auto"/>
            <w:noWrap/>
            <w:vAlign w:val="center"/>
            <w:hideMark/>
          </w:tcPr>
          <w:p w14:paraId="25F273BE" w14:textId="77777777" w:rsidR="00966400" w:rsidRPr="00966400" w:rsidRDefault="00966400" w:rsidP="00966400">
            <w:pPr>
              <w:spacing w:line="240" w:lineRule="auto"/>
              <w:jc w:val="right"/>
              <w:rPr>
                <w:sz w:val="12"/>
                <w:szCs w:val="12"/>
              </w:rPr>
            </w:pPr>
            <w:r w:rsidRPr="00966400">
              <w:rPr>
                <w:sz w:val="12"/>
                <w:szCs w:val="12"/>
              </w:rPr>
              <w:t>106,2</w:t>
            </w:r>
          </w:p>
        </w:tc>
      </w:tr>
      <w:tr w:rsidR="00966400" w:rsidRPr="00966400" w14:paraId="5EC09F2A"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2F55CADA" w14:textId="77777777" w:rsidR="00966400" w:rsidRPr="00966400" w:rsidRDefault="00966400" w:rsidP="00966400">
            <w:pPr>
              <w:spacing w:line="240" w:lineRule="auto"/>
              <w:rPr>
                <w:b/>
                <w:bCs/>
                <w:i/>
                <w:iCs/>
                <w:sz w:val="12"/>
                <w:szCs w:val="12"/>
              </w:rPr>
            </w:pPr>
            <w:r w:rsidRPr="00966400">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14:paraId="0953D26F" w14:textId="77777777" w:rsidR="00966400" w:rsidRPr="00966400" w:rsidRDefault="00966400" w:rsidP="00966400">
            <w:pPr>
              <w:spacing w:line="240" w:lineRule="auto"/>
              <w:jc w:val="right"/>
              <w:rPr>
                <w:b/>
                <w:bCs/>
                <w:i/>
                <w:iCs/>
                <w:sz w:val="12"/>
                <w:szCs w:val="12"/>
              </w:rPr>
            </w:pPr>
            <w:r w:rsidRPr="00966400">
              <w:rPr>
                <w:b/>
                <w:bCs/>
                <w:i/>
                <w:iCs/>
                <w:sz w:val="12"/>
                <w:szCs w:val="12"/>
              </w:rPr>
              <w:t>56 895 191</w:t>
            </w:r>
          </w:p>
        </w:tc>
        <w:tc>
          <w:tcPr>
            <w:tcW w:w="807" w:type="pct"/>
            <w:tcBorders>
              <w:top w:val="nil"/>
              <w:left w:val="nil"/>
              <w:bottom w:val="single" w:sz="4" w:space="0" w:color="auto"/>
              <w:right w:val="single" w:sz="4" w:space="0" w:color="auto"/>
            </w:tcBorders>
            <w:shd w:val="clear" w:color="000000" w:fill="FFFDC1"/>
            <w:vAlign w:val="center"/>
            <w:hideMark/>
          </w:tcPr>
          <w:p w14:paraId="6FBC9981" w14:textId="77777777" w:rsidR="00966400" w:rsidRPr="00966400" w:rsidRDefault="00966400" w:rsidP="00966400">
            <w:pPr>
              <w:spacing w:line="240" w:lineRule="auto"/>
              <w:jc w:val="right"/>
              <w:rPr>
                <w:b/>
                <w:bCs/>
                <w:i/>
                <w:iCs/>
                <w:sz w:val="12"/>
                <w:szCs w:val="12"/>
              </w:rPr>
            </w:pPr>
            <w:r w:rsidRPr="00966400">
              <w:rPr>
                <w:b/>
                <w:bCs/>
                <w:i/>
                <w:iCs/>
                <w:sz w:val="12"/>
                <w:szCs w:val="12"/>
              </w:rPr>
              <w:t>68 681 618,96</w:t>
            </w:r>
          </w:p>
        </w:tc>
        <w:tc>
          <w:tcPr>
            <w:tcW w:w="638" w:type="pct"/>
            <w:tcBorders>
              <w:top w:val="nil"/>
              <w:left w:val="nil"/>
              <w:bottom w:val="single" w:sz="4" w:space="0" w:color="auto"/>
              <w:right w:val="single" w:sz="4" w:space="0" w:color="auto"/>
            </w:tcBorders>
            <w:shd w:val="clear" w:color="000000" w:fill="FFFDC1"/>
            <w:noWrap/>
            <w:vAlign w:val="center"/>
            <w:hideMark/>
          </w:tcPr>
          <w:p w14:paraId="3159D802" w14:textId="77777777" w:rsidR="00966400" w:rsidRPr="00966400" w:rsidRDefault="00966400" w:rsidP="00966400">
            <w:pPr>
              <w:spacing w:line="240" w:lineRule="auto"/>
              <w:jc w:val="right"/>
              <w:rPr>
                <w:b/>
                <w:bCs/>
                <w:i/>
                <w:iCs/>
                <w:sz w:val="12"/>
                <w:szCs w:val="12"/>
              </w:rPr>
            </w:pPr>
            <w:r w:rsidRPr="00966400">
              <w:rPr>
                <w:b/>
                <w:bCs/>
                <w:i/>
                <w:iCs/>
                <w:sz w:val="12"/>
                <w:szCs w:val="12"/>
              </w:rPr>
              <w:t>120,7</w:t>
            </w:r>
          </w:p>
        </w:tc>
      </w:tr>
      <w:tr w:rsidR="00966400" w:rsidRPr="00966400" w14:paraId="64E1547E"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EA6F151" w14:textId="77777777" w:rsidR="00966400" w:rsidRPr="00966400" w:rsidRDefault="00966400" w:rsidP="00966400">
            <w:pPr>
              <w:spacing w:line="240" w:lineRule="auto"/>
              <w:rPr>
                <w:sz w:val="12"/>
                <w:szCs w:val="12"/>
              </w:rPr>
            </w:pPr>
            <w:r w:rsidRPr="00966400">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14:paraId="058468DA"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43B71E0E" w14:textId="77777777" w:rsidR="00966400" w:rsidRPr="00966400" w:rsidRDefault="00966400" w:rsidP="00966400">
            <w:pPr>
              <w:spacing w:line="240" w:lineRule="auto"/>
              <w:jc w:val="right"/>
              <w:rPr>
                <w:sz w:val="12"/>
                <w:szCs w:val="12"/>
              </w:rPr>
            </w:pPr>
            <w:r w:rsidRPr="00966400">
              <w:rPr>
                <w:sz w:val="12"/>
                <w:szCs w:val="12"/>
              </w:rPr>
              <w:t>13 244,11</w:t>
            </w:r>
          </w:p>
        </w:tc>
        <w:tc>
          <w:tcPr>
            <w:tcW w:w="638" w:type="pct"/>
            <w:tcBorders>
              <w:top w:val="nil"/>
              <w:left w:val="nil"/>
              <w:bottom w:val="single" w:sz="4" w:space="0" w:color="auto"/>
              <w:right w:val="single" w:sz="4" w:space="0" w:color="auto"/>
            </w:tcBorders>
            <w:shd w:val="clear" w:color="auto" w:fill="auto"/>
            <w:noWrap/>
            <w:vAlign w:val="center"/>
            <w:hideMark/>
          </w:tcPr>
          <w:p w14:paraId="6308D507"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16DABF83"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37355A4" w14:textId="77777777" w:rsidR="00966400" w:rsidRPr="00966400" w:rsidRDefault="00966400" w:rsidP="00966400">
            <w:pPr>
              <w:spacing w:line="240" w:lineRule="auto"/>
              <w:rPr>
                <w:sz w:val="12"/>
                <w:szCs w:val="12"/>
              </w:rPr>
            </w:pPr>
            <w:r w:rsidRPr="00966400">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14:paraId="6AA955AF" w14:textId="77777777" w:rsidR="00966400" w:rsidRPr="00966400" w:rsidRDefault="00966400" w:rsidP="00966400">
            <w:pPr>
              <w:spacing w:line="240" w:lineRule="auto"/>
              <w:jc w:val="right"/>
              <w:rPr>
                <w:sz w:val="12"/>
                <w:szCs w:val="12"/>
              </w:rPr>
            </w:pPr>
            <w:r w:rsidRPr="00966400">
              <w:rPr>
                <w:sz w:val="12"/>
                <w:szCs w:val="12"/>
              </w:rPr>
              <w:t>3 017 070</w:t>
            </w:r>
          </w:p>
        </w:tc>
        <w:tc>
          <w:tcPr>
            <w:tcW w:w="807" w:type="pct"/>
            <w:tcBorders>
              <w:top w:val="nil"/>
              <w:left w:val="nil"/>
              <w:bottom w:val="single" w:sz="4" w:space="0" w:color="auto"/>
              <w:right w:val="single" w:sz="4" w:space="0" w:color="auto"/>
            </w:tcBorders>
            <w:shd w:val="clear" w:color="auto" w:fill="auto"/>
            <w:vAlign w:val="center"/>
            <w:hideMark/>
          </w:tcPr>
          <w:p w14:paraId="7D4903FF" w14:textId="77777777" w:rsidR="00966400" w:rsidRPr="00966400" w:rsidRDefault="00966400" w:rsidP="00966400">
            <w:pPr>
              <w:spacing w:line="240" w:lineRule="auto"/>
              <w:jc w:val="right"/>
              <w:rPr>
                <w:sz w:val="12"/>
                <w:szCs w:val="12"/>
              </w:rPr>
            </w:pPr>
            <w:r w:rsidRPr="00966400">
              <w:rPr>
                <w:sz w:val="12"/>
                <w:szCs w:val="12"/>
              </w:rPr>
              <w:t>4 958 315,20</w:t>
            </w:r>
          </w:p>
        </w:tc>
        <w:tc>
          <w:tcPr>
            <w:tcW w:w="638" w:type="pct"/>
            <w:tcBorders>
              <w:top w:val="nil"/>
              <w:left w:val="nil"/>
              <w:bottom w:val="single" w:sz="4" w:space="0" w:color="auto"/>
              <w:right w:val="single" w:sz="4" w:space="0" w:color="auto"/>
            </w:tcBorders>
            <w:shd w:val="clear" w:color="auto" w:fill="auto"/>
            <w:noWrap/>
            <w:vAlign w:val="center"/>
            <w:hideMark/>
          </w:tcPr>
          <w:p w14:paraId="752B3D47" w14:textId="77777777" w:rsidR="00966400" w:rsidRPr="00966400" w:rsidRDefault="00966400" w:rsidP="00966400">
            <w:pPr>
              <w:spacing w:line="240" w:lineRule="auto"/>
              <w:jc w:val="right"/>
              <w:rPr>
                <w:sz w:val="12"/>
                <w:szCs w:val="12"/>
              </w:rPr>
            </w:pPr>
            <w:r w:rsidRPr="00966400">
              <w:rPr>
                <w:sz w:val="12"/>
                <w:szCs w:val="12"/>
              </w:rPr>
              <w:t>164,3</w:t>
            </w:r>
          </w:p>
        </w:tc>
      </w:tr>
      <w:tr w:rsidR="00966400" w:rsidRPr="00966400" w14:paraId="6782CD49"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0F1BBA9" w14:textId="77777777" w:rsidR="00966400" w:rsidRPr="00966400" w:rsidRDefault="00966400" w:rsidP="00966400">
            <w:pPr>
              <w:spacing w:line="240" w:lineRule="auto"/>
              <w:rPr>
                <w:sz w:val="12"/>
                <w:szCs w:val="12"/>
              </w:rPr>
            </w:pPr>
            <w:r w:rsidRPr="00966400">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14:paraId="34B92FA4" w14:textId="77777777" w:rsidR="00966400" w:rsidRPr="00966400" w:rsidRDefault="00966400" w:rsidP="00966400">
            <w:pPr>
              <w:spacing w:line="240" w:lineRule="auto"/>
              <w:jc w:val="right"/>
              <w:rPr>
                <w:sz w:val="12"/>
                <w:szCs w:val="12"/>
              </w:rPr>
            </w:pPr>
            <w:r w:rsidRPr="00966400">
              <w:rPr>
                <w:sz w:val="12"/>
                <w:szCs w:val="12"/>
              </w:rPr>
              <w:t>5 324 925</w:t>
            </w:r>
          </w:p>
        </w:tc>
        <w:tc>
          <w:tcPr>
            <w:tcW w:w="807" w:type="pct"/>
            <w:tcBorders>
              <w:top w:val="nil"/>
              <w:left w:val="nil"/>
              <w:bottom w:val="single" w:sz="4" w:space="0" w:color="auto"/>
              <w:right w:val="single" w:sz="4" w:space="0" w:color="auto"/>
            </w:tcBorders>
            <w:shd w:val="clear" w:color="auto" w:fill="auto"/>
            <w:vAlign w:val="center"/>
            <w:hideMark/>
          </w:tcPr>
          <w:p w14:paraId="3F6579F9" w14:textId="77777777" w:rsidR="00966400" w:rsidRPr="00966400" w:rsidRDefault="00966400" w:rsidP="00966400">
            <w:pPr>
              <w:spacing w:line="240" w:lineRule="auto"/>
              <w:jc w:val="right"/>
              <w:rPr>
                <w:sz w:val="12"/>
                <w:szCs w:val="12"/>
              </w:rPr>
            </w:pPr>
            <w:r w:rsidRPr="00966400">
              <w:rPr>
                <w:sz w:val="12"/>
                <w:szCs w:val="12"/>
              </w:rPr>
              <w:t>7 674 643,52</w:t>
            </w:r>
          </w:p>
        </w:tc>
        <w:tc>
          <w:tcPr>
            <w:tcW w:w="638" w:type="pct"/>
            <w:tcBorders>
              <w:top w:val="nil"/>
              <w:left w:val="nil"/>
              <w:bottom w:val="single" w:sz="4" w:space="0" w:color="auto"/>
              <w:right w:val="single" w:sz="4" w:space="0" w:color="auto"/>
            </w:tcBorders>
            <w:shd w:val="clear" w:color="auto" w:fill="auto"/>
            <w:noWrap/>
            <w:vAlign w:val="center"/>
            <w:hideMark/>
          </w:tcPr>
          <w:p w14:paraId="330525AB" w14:textId="77777777" w:rsidR="00966400" w:rsidRPr="00966400" w:rsidRDefault="00966400" w:rsidP="00966400">
            <w:pPr>
              <w:spacing w:line="240" w:lineRule="auto"/>
              <w:jc w:val="right"/>
              <w:rPr>
                <w:sz w:val="12"/>
                <w:szCs w:val="12"/>
              </w:rPr>
            </w:pPr>
            <w:r w:rsidRPr="00966400">
              <w:rPr>
                <w:sz w:val="12"/>
                <w:szCs w:val="12"/>
              </w:rPr>
              <w:t>144,1</w:t>
            </w:r>
          </w:p>
        </w:tc>
      </w:tr>
      <w:tr w:rsidR="00966400" w:rsidRPr="00966400" w14:paraId="0120A3CD"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00A6441" w14:textId="77777777" w:rsidR="00966400" w:rsidRPr="00966400" w:rsidRDefault="00966400" w:rsidP="00966400">
            <w:pPr>
              <w:spacing w:line="240" w:lineRule="auto"/>
              <w:rPr>
                <w:sz w:val="12"/>
                <w:szCs w:val="12"/>
              </w:rPr>
            </w:pPr>
            <w:r w:rsidRPr="00966400">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14:paraId="49B4D952"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3A01F21C" w14:textId="77777777" w:rsidR="00966400" w:rsidRPr="00966400" w:rsidRDefault="00966400" w:rsidP="00966400">
            <w:pPr>
              <w:spacing w:line="240" w:lineRule="auto"/>
              <w:jc w:val="right"/>
              <w:rPr>
                <w:sz w:val="12"/>
                <w:szCs w:val="12"/>
              </w:rPr>
            </w:pPr>
            <w:r w:rsidRPr="00966400">
              <w:rPr>
                <w:sz w:val="12"/>
                <w:szCs w:val="12"/>
              </w:rPr>
              <w:t>-202 262,12</w:t>
            </w:r>
          </w:p>
        </w:tc>
        <w:tc>
          <w:tcPr>
            <w:tcW w:w="638" w:type="pct"/>
            <w:tcBorders>
              <w:top w:val="nil"/>
              <w:left w:val="nil"/>
              <w:bottom w:val="single" w:sz="4" w:space="0" w:color="auto"/>
              <w:right w:val="single" w:sz="4" w:space="0" w:color="auto"/>
            </w:tcBorders>
            <w:shd w:val="clear" w:color="auto" w:fill="auto"/>
            <w:noWrap/>
            <w:vAlign w:val="center"/>
            <w:hideMark/>
          </w:tcPr>
          <w:p w14:paraId="77B1F569"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44568C51"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C389D41" w14:textId="77777777" w:rsidR="00966400" w:rsidRPr="00966400" w:rsidRDefault="00966400" w:rsidP="00966400">
            <w:pPr>
              <w:spacing w:line="240" w:lineRule="auto"/>
              <w:rPr>
                <w:sz w:val="12"/>
                <w:szCs w:val="12"/>
              </w:rPr>
            </w:pPr>
            <w:r w:rsidRPr="00966400">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14:paraId="02F59FC8" w14:textId="77777777" w:rsidR="00966400" w:rsidRPr="00966400" w:rsidRDefault="00966400" w:rsidP="00966400">
            <w:pPr>
              <w:spacing w:line="240" w:lineRule="auto"/>
              <w:jc w:val="right"/>
              <w:rPr>
                <w:sz w:val="12"/>
                <w:szCs w:val="12"/>
              </w:rPr>
            </w:pPr>
            <w:r w:rsidRPr="00966400">
              <w:rPr>
                <w:sz w:val="12"/>
                <w:szCs w:val="12"/>
              </w:rPr>
              <w:t>440 410</w:t>
            </w:r>
          </w:p>
        </w:tc>
        <w:tc>
          <w:tcPr>
            <w:tcW w:w="807" w:type="pct"/>
            <w:tcBorders>
              <w:top w:val="nil"/>
              <w:left w:val="nil"/>
              <w:bottom w:val="single" w:sz="4" w:space="0" w:color="auto"/>
              <w:right w:val="single" w:sz="4" w:space="0" w:color="auto"/>
            </w:tcBorders>
            <w:shd w:val="clear" w:color="auto" w:fill="auto"/>
            <w:vAlign w:val="center"/>
            <w:hideMark/>
          </w:tcPr>
          <w:p w14:paraId="23FF8071" w14:textId="77777777" w:rsidR="00966400" w:rsidRPr="00966400" w:rsidRDefault="00966400" w:rsidP="00966400">
            <w:pPr>
              <w:spacing w:line="240" w:lineRule="auto"/>
              <w:jc w:val="right"/>
              <w:rPr>
                <w:sz w:val="12"/>
                <w:szCs w:val="12"/>
              </w:rPr>
            </w:pPr>
            <w:r w:rsidRPr="00966400">
              <w:rPr>
                <w:sz w:val="12"/>
                <w:szCs w:val="12"/>
              </w:rPr>
              <w:t>2 495 775,89</w:t>
            </w:r>
          </w:p>
        </w:tc>
        <w:tc>
          <w:tcPr>
            <w:tcW w:w="638" w:type="pct"/>
            <w:tcBorders>
              <w:top w:val="nil"/>
              <w:left w:val="nil"/>
              <w:bottom w:val="single" w:sz="4" w:space="0" w:color="auto"/>
              <w:right w:val="single" w:sz="4" w:space="0" w:color="auto"/>
            </w:tcBorders>
            <w:shd w:val="clear" w:color="auto" w:fill="auto"/>
            <w:noWrap/>
            <w:vAlign w:val="center"/>
            <w:hideMark/>
          </w:tcPr>
          <w:p w14:paraId="1BEF3F27" w14:textId="77777777" w:rsidR="00966400" w:rsidRPr="00966400" w:rsidRDefault="00966400" w:rsidP="00966400">
            <w:pPr>
              <w:spacing w:line="240" w:lineRule="auto"/>
              <w:jc w:val="right"/>
              <w:rPr>
                <w:sz w:val="12"/>
                <w:szCs w:val="12"/>
              </w:rPr>
            </w:pPr>
            <w:r w:rsidRPr="00966400">
              <w:rPr>
                <w:sz w:val="12"/>
                <w:szCs w:val="12"/>
              </w:rPr>
              <w:t>566,7</w:t>
            </w:r>
          </w:p>
        </w:tc>
      </w:tr>
      <w:tr w:rsidR="00966400" w:rsidRPr="00966400" w14:paraId="31F70EB6"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751CE66" w14:textId="77777777" w:rsidR="00966400" w:rsidRPr="00966400" w:rsidRDefault="00966400" w:rsidP="00966400">
            <w:pPr>
              <w:spacing w:line="240" w:lineRule="auto"/>
              <w:rPr>
                <w:sz w:val="12"/>
                <w:szCs w:val="12"/>
              </w:rPr>
            </w:pPr>
            <w:r w:rsidRPr="00966400">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14:paraId="28680A21" w14:textId="77777777" w:rsidR="00966400" w:rsidRPr="00966400" w:rsidRDefault="00966400" w:rsidP="00966400">
            <w:pPr>
              <w:spacing w:line="240" w:lineRule="auto"/>
              <w:jc w:val="right"/>
              <w:rPr>
                <w:sz w:val="12"/>
                <w:szCs w:val="12"/>
              </w:rPr>
            </w:pPr>
            <w:r w:rsidRPr="00966400">
              <w:rPr>
                <w:sz w:val="12"/>
                <w:szCs w:val="12"/>
              </w:rPr>
              <w:t>250 000</w:t>
            </w:r>
          </w:p>
        </w:tc>
        <w:tc>
          <w:tcPr>
            <w:tcW w:w="807" w:type="pct"/>
            <w:tcBorders>
              <w:top w:val="nil"/>
              <w:left w:val="nil"/>
              <w:bottom w:val="single" w:sz="4" w:space="0" w:color="auto"/>
              <w:right w:val="single" w:sz="4" w:space="0" w:color="auto"/>
            </w:tcBorders>
            <w:shd w:val="clear" w:color="auto" w:fill="auto"/>
            <w:vAlign w:val="center"/>
            <w:hideMark/>
          </w:tcPr>
          <w:p w14:paraId="3A595D1E" w14:textId="77777777" w:rsidR="00966400" w:rsidRPr="00966400" w:rsidRDefault="00966400" w:rsidP="00966400">
            <w:pPr>
              <w:spacing w:line="240" w:lineRule="auto"/>
              <w:jc w:val="right"/>
              <w:rPr>
                <w:sz w:val="12"/>
                <w:szCs w:val="12"/>
              </w:rPr>
            </w:pPr>
            <w:r w:rsidRPr="00966400">
              <w:rPr>
                <w:sz w:val="12"/>
                <w:szCs w:val="12"/>
              </w:rPr>
              <w:t>373 727,32</w:t>
            </w:r>
          </w:p>
        </w:tc>
        <w:tc>
          <w:tcPr>
            <w:tcW w:w="638" w:type="pct"/>
            <w:tcBorders>
              <w:top w:val="nil"/>
              <w:left w:val="nil"/>
              <w:bottom w:val="single" w:sz="4" w:space="0" w:color="auto"/>
              <w:right w:val="single" w:sz="4" w:space="0" w:color="auto"/>
            </w:tcBorders>
            <w:shd w:val="clear" w:color="auto" w:fill="auto"/>
            <w:noWrap/>
            <w:vAlign w:val="center"/>
            <w:hideMark/>
          </w:tcPr>
          <w:p w14:paraId="11562C88" w14:textId="77777777" w:rsidR="00966400" w:rsidRPr="00966400" w:rsidRDefault="00966400" w:rsidP="00966400">
            <w:pPr>
              <w:spacing w:line="240" w:lineRule="auto"/>
              <w:jc w:val="right"/>
              <w:rPr>
                <w:sz w:val="12"/>
                <w:szCs w:val="12"/>
              </w:rPr>
            </w:pPr>
            <w:r w:rsidRPr="00966400">
              <w:rPr>
                <w:sz w:val="12"/>
                <w:szCs w:val="12"/>
              </w:rPr>
              <w:t>149,5</w:t>
            </w:r>
          </w:p>
        </w:tc>
      </w:tr>
      <w:tr w:rsidR="00966400" w:rsidRPr="00966400" w14:paraId="3785D9E4"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DFC2385" w14:textId="77777777" w:rsidR="00966400" w:rsidRPr="00966400" w:rsidRDefault="00966400" w:rsidP="00966400">
            <w:pPr>
              <w:spacing w:line="240" w:lineRule="auto"/>
              <w:rPr>
                <w:sz w:val="12"/>
                <w:szCs w:val="12"/>
              </w:rPr>
            </w:pPr>
            <w:r w:rsidRPr="00966400">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14:paraId="7CEBA97D" w14:textId="77777777" w:rsidR="00966400" w:rsidRPr="00966400" w:rsidRDefault="00966400" w:rsidP="00966400">
            <w:pPr>
              <w:spacing w:line="240" w:lineRule="auto"/>
              <w:jc w:val="right"/>
              <w:rPr>
                <w:sz w:val="12"/>
                <w:szCs w:val="12"/>
              </w:rPr>
            </w:pPr>
            <w:r w:rsidRPr="00966400">
              <w:rPr>
                <w:sz w:val="12"/>
                <w:szCs w:val="12"/>
              </w:rPr>
              <w:t>1 196 746</w:t>
            </w:r>
          </w:p>
        </w:tc>
        <w:tc>
          <w:tcPr>
            <w:tcW w:w="807" w:type="pct"/>
            <w:tcBorders>
              <w:top w:val="nil"/>
              <w:left w:val="nil"/>
              <w:bottom w:val="single" w:sz="4" w:space="0" w:color="auto"/>
              <w:right w:val="single" w:sz="4" w:space="0" w:color="auto"/>
            </w:tcBorders>
            <w:shd w:val="clear" w:color="auto" w:fill="auto"/>
            <w:vAlign w:val="center"/>
            <w:hideMark/>
          </w:tcPr>
          <w:p w14:paraId="77D20A22" w14:textId="77777777" w:rsidR="00966400" w:rsidRPr="00966400" w:rsidRDefault="00966400" w:rsidP="00966400">
            <w:pPr>
              <w:spacing w:line="240" w:lineRule="auto"/>
              <w:jc w:val="right"/>
              <w:rPr>
                <w:sz w:val="12"/>
                <w:szCs w:val="12"/>
              </w:rPr>
            </w:pPr>
            <w:r w:rsidRPr="00966400">
              <w:rPr>
                <w:sz w:val="12"/>
                <w:szCs w:val="12"/>
              </w:rPr>
              <w:t>1 667 548,94</w:t>
            </w:r>
          </w:p>
        </w:tc>
        <w:tc>
          <w:tcPr>
            <w:tcW w:w="638" w:type="pct"/>
            <w:tcBorders>
              <w:top w:val="nil"/>
              <w:left w:val="nil"/>
              <w:bottom w:val="single" w:sz="4" w:space="0" w:color="auto"/>
              <w:right w:val="single" w:sz="4" w:space="0" w:color="auto"/>
            </w:tcBorders>
            <w:shd w:val="clear" w:color="auto" w:fill="auto"/>
            <w:noWrap/>
            <w:vAlign w:val="center"/>
            <w:hideMark/>
          </w:tcPr>
          <w:p w14:paraId="4FDB9F94" w14:textId="77777777" w:rsidR="00966400" w:rsidRPr="00966400" w:rsidRDefault="00966400" w:rsidP="00966400">
            <w:pPr>
              <w:spacing w:line="240" w:lineRule="auto"/>
              <w:jc w:val="right"/>
              <w:rPr>
                <w:sz w:val="12"/>
                <w:szCs w:val="12"/>
              </w:rPr>
            </w:pPr>
            <w:r w:rsidRPr="00966400">
              <w:rPr>
                <w:sz w:val="12"/>
                <w:szCs w:val="12"/>
              </w:rPr>
              <w:t>139,3</w:t>
            </w:r>
          </w:p>
        </w:tc>
      </w:tr>
      <w:tr w:rsidR="00966400" w:rsidRPr="00966400" w14:paraId="46D9AB6A"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504D39A" w14:textId="77777777" w:rsidR="00966400" w:rsidRPr="00966400" w:rsidRDefault="00966400" w:rsidP="00966400">
            <w:pPr>
              <w:spacing w:line="240" w:lineRule="auto"/>
              <w:rPr>
                <w:sz w:val="12"/>
                <w:szCs w:val="12"/>
              </w:rPr>
            </w:pPr>
            <w:r w:rsidRPr="00966400">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14:paraId="45367145" w14:textId="77777777" w:rsidR="00966400" w:rsidRPr="00966400" w:rsidRDefault="00966400" w:rsidP="00966400">
            <w:pPr>
              <w:spacing w:line="240" w:lineRule="auto"/>
              <w:jc w:val="right"/>
              <w:rPr>
                <w:sz w:val="12"/>
                <w:szCs w:val="12"/>
              </w:rPr>
            </w:pPr>
            <w:r w:rsidRPr="00966400">
              <w:rPr>
                <w:sz w:val="12"/>
                <w:szCs w:val="12"/>
              </w:rPr>
              <w:t>46 666 040</w:t>
            </w:r>
          </w:p>
        </w:tc>
        <w:tc>
          <w:tcPr>
            <w:tcW w:w="807" w:type="pct"/>
            <w:tcBorders>
              <w:top w:val="nil"/>
              <w:left w:val="nil"/>
              <w:bottom w:val="single" w:sz="4" w:space="0" w:color="auto"/>
              <w:right w:val="single" w:sz="4" w:space="0" w:color="auto"/>
            </w:tcBorders>
            <w:shd w:val="clear" w:color="auto" w:fill="auto"/>
            <w:vAlign w:val="center"/>
            <w:hideMark/>
          </w:tcPr>
          <w:p w14:paraId="54A431FE" w14:textId="77777777" w:rsidR="00966400" w:rsidRPr="00966400" w:rsidRDefault="00966400" w:rsidP="00966400">
            <w:pPr>
              <w:spacing w:line="240" w:lineRule="auto"/>
              <w:jc w:val="right"/>
              <w:rPr>
                <w:sz w:val="12"/>
                <w:szCs w:val="12"/>
              </w:rPr>
            </w:pPr>
            <w:r w:rsidRPr="00966400">
              <w:rPr>
                <w:sz w:val="12"/>
                <w:szCs w:val="12"/>
              </w:rPr>
              <w:t>51 700 626,10</w:t>
            </w:r>
          </w:p>
        </w:tc>
        <w:tc>
          <w:tcPr>
            <w:tcW w:w="638" w:type="pct"/>
            <w:tcBorders>
              <w:top w:val="nil"/>
              <w:left w:val="nil"/>
              <w:bottom w:val="single" w:sz="4" w:space="0" w:color="auto"/>
              <w:right w:val="single" w:sz="4" w:space="0" w:color="auto"/>
            </w:tcBorders>
            <w:shd w:val="clear" w:color="auto" w:fill="auto"/>
            <w:noWrap/>
            <w:vAlign w:val="center"/>
            <w:hideMark/>
          </w:tcPr>
          <w:p w14:paraId="3A1EB384" w14:textId="77777777" w:rsidR="00966400" w:rsidRPr="00966400" w:rsidRDefault="00966400" w:rsidP="00966400">
            <w:pPr>
              <w:spacing w:line="240" w:lineRule="auto"/>
              <w:jc w:val="right"/>
              <w:rPr>
                <w:sz w:val="12"/>
                <w:szCs w:val="12"/>
              </w:rPr>
            </w:pPr>
            <w:r w:rsidRPr="00966400">
              <w:rPr>
                <w:sz w:val="12"/>
                <w:szCs w:val="12"/>
              </w:rPr>
              <w:t>110,8</w:t>
            </w:r>
          </w:p>
        </w:tc>
      </w:tr>
      <w:tr w:rsidR="00966400" w:rsidRPr="00966400" w14:paraId="77C772A9"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2791E0E5" w14:textId="77777777" w:rsidR="00966400" w:rsidRPr="00966400" w:rsidRDefault="00966400" w:rsidP="00966400">
            <w:pPr>
              <w:spacing w:line="240" w:lineRule="auto"/>
              <w:rPr>
                <w:b/>
                <w:bCs/>
                <w:sz w:val="12"/>
                <w:szCs w:val="12"/>
              </w:rPr>
            </w:pPr>
            <w:r w:rsidRPr="00966400">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14:paraId="226D6D70" w14:textId="77777777" w:rsidR="00966400" w:rsidRPr="00966400" w:rsidRDefault="00966400" w:rsidP="00966400">
            <w:pPr>
              <w:spacing w:line="240" w:lineRule="auto"/>
              <w:jc w:val="right"/>
              <w:rPr>
                <w:b/>
                <w:bCs/>
                <w:sz w:val="12"/>
                <w:szCs w:val="12"/>
              </w:rPr>
            </w:pPr>
            <w:r w:rsidRPr="00966400">
              <w:rPr>
                <w:b/>
                <w:bCs/>
                <w:sz w:val="12"/>
                <w:szCs w:val="12"/>
              </w:rPr>
              <w:t>37 425 767</w:t>
            </w:r>
          </w:p>
        </w:tc>
        <w:tc>
          <w:tcPr>
            <w:tcW w:w="807" w:type="pct"/>
            <w:tcBorders>
              <w:top w:val="nil"/>
              <w:left w:val="nil"/>
              <w:bottom w:val="single" w:sz="4" w:space="0" w:color="auto"/>
              <w:right w:val="single" w:sz="4" w:space="0" w:color="auto"/>
            </w:tcBorders>
            <w:shd w:val="clear" w:color="000000" w:fill="B6D9E6"/>
            <w:vAlign w:val="center"/>
            <w:hideMark/>
          </w:tcPr>
          <w:p w14:paraId="5B0C16A9" w14:textId="77777777" w:rsidR="00966400" w:rsidRPr="00966400" w:rsidRDefault="00966400" w:rsidP="00966400">
            <w:pPr>
              <w:spacing w:line="240" w:lineRule="auto"/>
              <w:jc w:val="right"/>
              <w:rPr>
                <w:b/>
                <w:bCs/>
                <w:sz w:val="12"/>
                <w:szCs w:val="12"/>
              </w:rPr>
            </w:pPr>
            <w:r w:rsidRPr="00966400">
              <w:rPr>
                <w:b/>
                <w:bCs/>
                <w:sz w:val="12"/>
                <w:szCs w:val="12"/>
              </w:rPr>
              <w:t>109 046 099,76</w:t>
            </w:r>
          </w:p>
        </w:tc>
        <w:tc>
          <w:tcPr>
            <w:tcW w:w="638" w:type="pct"/>
            <w:tcBorders>
              <w:top w:val="nil"/>
              <w:left w:val="nil"/>
              <w:bottom w:val="single" w:sz="4" w:space="0" w:color="auto"/>
              <w:right w:val="single" w:sz="4" w:space="0" w:color="auto"/>
            </w:tcBorders>
            <w:shd w:val="clear" w:color="000000" w:fill="B6D9E6"/>
            <w:noWrap/>
            <w:vAlign w:val="center"/>
            <w:hideMark/>
          </w:tcPr>
          <w:p w14:paraId="79CE3B57" w14:textId="77777777" w:rsidR="00966400" w:rsidRPr="00966400" w:rsidRDefault="00966400" w:rsidP="00966400">
            <w:pPr>
              <w:spacing w:line="240" w:lineRule="auto"/>
              <w:jc w:val="right"/>
              <w:rPr>
                <w:b/>
                <w:bCs/>
                <w:sz w:val="12"/>
                <w:szCs w:val="12"/>
              </w:rPr>
            </w:pPr>
            <w:r w:rsidRPr="00966400">
              <w:rPr>
                <w:b/>
                <w:bCs/>
                <w:sz w:val="12"/>
                <w:szCs w:val="12"/>
              </w:rPr>
              <w:t>291,4</w:t>
            </w:r>
          </w:p>
        </w:tc>
      </w:tr>
      <w:tr w:rsidR="00966400" w:rsidRPr="00966400" w14:paraId="429C9563"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3986B98D" w14:textId="77777777" w:rsidR="00966400" w:rsidRPr="00966400" w:rsidRDefault="00966400" w:rsidP="00966400">
            <w:pPr>
              <w:spacing w:line="240" w:lineRule="auto"/>
              <w:rPr>
                <w:b/>
                <w:bCs/>
                <w:sz w:val="12"/>
                <w:szCs w:val="12"/>
              </w:rPr>
            </w:pPr>
            <w:r w:rsidRPr="0096640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00892F51" w14:textId="77777777" w:rsidR="00966400" w:rsidRPr="00966400" w:rsidRDefault="00966400" w:rsidP="00966400">
            <w:pPr>
              <w:spacing w:line="240" w:lineRule="auto"/>
              <w:jc w:val="right"/>
              <w:rPr>
                <w:b/>
                <w:bCs/>
                <w:sz w:val="12"/>
                <w:szCs w:val="12"/>
              </w:rPr>
            </w:pPr>
            <w:r w:rsidRPr="00966400">
              <w:rPr>
                <w:b/>
                <w:bCs/>
                <w:sz w:val="12"/>
                <w:szCs w:val="12"/>
              </w:rPr>
              <w:t>37 140 000</w:t>
            </w:r>
          </w:p>
        </w:tc>
        <w:tc>
          <w:tcPr>
            <w:tcW w:w="807" w:type="pct"/>
            <w:tcBorders>
              <w:top w:val="nil"/>
              <w:left w:val="nil"/>
              <w:bottom w:val="single" w:sz="4" w:space="0" w:color="auto"/>
              <w:right w:val="single" w:sz="4" w:space="0" w:color="auto"/>
            </w:tcBorders>
            <w:shd w:val="clear" w:color="000000" w:fill="D5E3F2"/>
            <w:vAlign w:val="center"/>
            <w:hideMark/>
          </w:tcPr>
          <w:p w14:paraId="29E8E8C7" w14:textId="77777777" w:rsidR="00966400" w:rsidRPr="00966400" w:rsidRDefault="00966400" w:rsidP="00966400">
            <w:pPr>
              <w:spacing w:line="240" w:lineRule="auto"/>
              <w:jc w:val="right"/>
              <w:rPr>
                <w:b/>
                <w:bCs/>
                <w:sz w:val="12"/>
                <w:szCs w:val="12"/>
              </w:rPr>
            </w:pPr>
            <w:r w:rsidRPr="00966400">
              <w:rPr>
                <w:b/>
                <w:bCs/>
                <w:sz w:val="12"/>
                <w:szCs w:val="12"/>
              </w:rPr>
              <w:t>108 995 760,76</w:t>
            </w:r>
          </w:p>
        </w:tc>
        <w:tc>
          <w:tcPr>
            <w:tcW w:w="638" w:type="pct"/>
            <w:tcBorders>
              <w:top w:val="nil"/>
              <w:left w:val="nil"/>
              <w:bottom w:val="single" w:sz="4" w:space="0" w:color="auto"/>
              <w:right w:val="single" w:sz="4" w:space="0" w:color="auto"/>
            </w:tcBorders>
            <w:shd w:val="clear" w:color="000000" w:fill="D5E3F2"/>
            <w:noWrap/>
            <w:vAlign w:val="center"/>
            <w:hideMark/>
          </w:tcPr>
          <w:p w14:paraId="6736F687" w14:textId="77777777" w:rsidR="00966400" w:rsidRPr="00966400" w:rsidRDefault="00966400" w:rsidP="00966400">
            <w:pPr>
              <w:spacing w:line="240" w:lineRule="auto"/>
              <w:jc w:val="right"/>
              <w:rPr>
                <w:b/>
                <w:bCs/>
                <w:sz w:val="12"/>
                <w:szCs w:val="12"/>
              </w:rPr>
            </w:pPr>
            <w:r w:rsidRPr="00966400">
              <w:rPr>
                <w:b/>
                <w:bCs/>
                <w:sz w:val="12"/>
                <w:szCs w:val="12"/>
              </w:rPr>
              <w:t>293,5</w:t>
            </w:r>
          </w:p>
        </w:tc>
      </w:tr>
      <w:tr w:rsidR="00966400" w:rsidRPr="00966400" w14:paraId="1CCF36F7"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C1BCE2F" w14:textId="77777777" w:rsidR="00966400" w:rsidRPr="00966400" w:rsidRDefault="00966400" w:rsidP="00966400">
            <w:pPr>
              <w:spacing w:line="240" w:lineRule="auto"/>
              <w:rPr>
                <w:b/>
                <w:bCs/>
                <w:i/>
                <w:iCs/>
                <w:sz w:val="12"/>
                <w:szCs w:val="12"/>
              </w:rPr>
            </w:pPr>
            <w:r w:rsidRPr="00966400">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14:paraId="21C1A509" w14:textId="77777777" w:rsidR="00966400" w:rsidRPr="00966400" w:rsidRDefault="00966400" w:rsidP="00966400">
            <w:pPr>
              <w:spacing w:line="240" w:lineRule="auto"/>
              <w:jc w:val="right"/>
              <w:rPr>
                <w:b/>
                <w:bCs/>
                <w:i/>
                <w:iCs/>
                <w:sz w:val="12"/>
                <w:szCs w:val="12"/>
              </w:rPr>
            </w:pPr>
            <w:r w:rsidRPr="00966400">
              <w:rPr>
                <w:b/>
                <w:bCs/>
                <w:i/>
                <w:iCs/>
                <w:sz w:val="12"/>
                <w:szCs w:val="12"/>
              </w:rPr>
              <w:t>27 000 000</w:t>
            </w:r>
          </w:p>
        </w:tc>
        <w:tc>
          <w:tcPr>
            <w:tcW w:w="807" w:type="pct"/>
            <w:tcBorders>
              <w:top w:val="nil"/>
              <w:left w:val="nil"/>
              <w:bottom w:val="single" w:sz="4" w:space="0" w:color="auto"/>
              <w:right w:val="single" w:sz="4" w:space="0" w:color="auto"/>
            </w:tcBorders>
            <w:shd w:val="clear" w:color="000000" w:fill="FFFDC1"/>
            <w:vAlign w:val="center"/>
            <w:hideMark/>
          </w:tcPr>
          <w:p w14:paraId="1CE51A72" w14:textId="77777777" w:rsidR="00966400" w:rsidRPr="00966400" w:rsidRDefault="00966400" w:rsidP="00966400">
            <w:pPr>
              <w:spacing w:line="240" w:lineRule="auto"/>
              <w:jc w:val="right"/>
              <w:rPr>
                <w:b/>
                <w:bCs/>
                <w:i/>
                <w:iCs/>
                <w:sz w:val="12"/>
                <w:szCs w:val="12"/>
              </w:rPr>
            </w:pPr>
            <w:r w:rsidRPr="00966400">
              <w:rPr>
                <w:b/>
                <w:bCs/>
                <w:i/>
                <w:iCs/>
                <w:sz w:val="12"/>
                <w:szCs w:val="12"/>
              </w:rPr>
              <w:t>99 574 690,10</w:t>
            </w:r>
          </w:p>
        </w:tc>
        <w:tc>
          <w:tcPr>
            <w:tcW w:w="638" w:type="pct"/>
            <w:tcBorders>
              <w:top w:val="nil"/>
              <w:left w:val="nil"/>
              <w:bottom w:val="single" w:sz="4" w:space="0" w:color="auto"/>
              <w:right w:val="single" w:sz="4" w:space="0" w:color="auto"/>
            </w:tcBorders>
            <w:shd w:val="clear" w:color="000000" w:fill="FFFDC1"/>
            <w:noWrap/>
            <w:vAlign w:val="center"/>
            <w:hideMark/>
          </w:tcPr>
          <w:p w14:paraId="1C344887" w14:textId="77777777" w:rsidR="00966400" w:rsidRPr="00966400" w:rsidRDefault="00966400" w:rsidP="00966400">
            <w:pPr>
              <w:spacing w:line="240" w:lineRule="auto"/>
              <w:jc w:val="right"/>
              <w:rPr>
                <w:b/>
                <w:bCs/>
                <w:i/>
                <w:iCs/>
                <w:sz w:val="12"/>
                <w:szCs w:val="12"/>
              </w:rPr>
            </w:pPr>
            <w:r w:rsidRPr="00966400">
              <w:rPr>
                <w:b/>
                <w:bCs/>
                <w:i/>
                <w:iCs/>
                <w:sz w:val="12"/>
                <w:szCs w:val="12"/>
              </w:rPr>
              <w:t>368,8</w:t>
            </w:r>
          </w:p>
        </w:tc>
      </w:tr>
      <w:tr w:rsidR="00966400" w:rsidRPr="00966400" w14:paraId="25FAA4A0"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47C65FD" w14:textId="77777777" w:rsidR="00966400" w:rsidRPr="00966400" w:rsidRDefault="00966400" w:rsidP="00966400">
            <w:pPr>
              <w:spacing w:line="240" w:lineRule="auto"/>
              <w:rPr>
                <w:sz w:val="12"/>
                <w:szCs w:val="12"/>
              </w:rPr>
            </w:pPr>
            <w:r w:rsidRPr="00966400">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14:paraId="436186F5" w14:textId="77777777" w:rsidR="00966400" w:rsidRPr="00966400" w:rsidRDefault="00966400" w:rsidP="00966400">
            <w:pPr>
              <w:spacing w:line="240" w:lineRule="auto"/>
              <w:jc w:val="right"/>
              <w:rPr>
                <w:sz w:val="12"/>
                <w:szCs w:val="12"/>
              </w:rPr>
            </w:pPr>
            <w:r w:rsidRPr="00966400">
              <w:rPr>
                <w:sz w:val="12"/>
                <w:szCs w:val="12"/>
              </w:rPr>
              <w:t>27 000 000</w:t>
            </w:r>
          </w:p>
        </w:tc>
        <w:tc>
          <w:tcPr>
            <w:tcW w:w="807" w:type="pct"/>
            <w:tcBorders>
              <w:top w:val="nil"/>
              <w:left w:val="nil"/>
              <w:bottom w:val="single" w:sz="4" w:space="0" w:color="auto"/>
              <w:right w:val="single" w:sz="4" w:space="0" w:color="auto"/>
            </w:tcBorders>
            <w:shd w:val="clear" w:color="auto" w:fill="auto"/>
            <w:vAlign w:val="center"/>
            <w:hideMark/>
          </w:tcPr>
          <w:p w14:paraId="0F833C00" w14:textId="77777777" w:rsidR="00966400" w:rsidRPr="00966400" w:rsidRDefault="00966400" w:rsidP="00966400">
            <w:pPr>
              <w:spacing w:line="240" w:lineRule="auto"/>
              <w:jc w:val="right"/>
              <w:rPr>
                <w:sz w:val="12"/>
                <w:szCs w:val="12"/>
              </w:rPr>
            </w:pPr>
            <w:r w:rsidRPr="00966400">
              <w:rPr>
                <w:sz w:val="12"/>
                <w:szCs w:val="12"/>
              </w:rPr>
              <w:t>96 002 100,00</w:t>
            </w:r>
          </w:p>
        </w:tc>
        <w:tc>
          <w:tcPr>
            <w:tcW w:w="638" w:type="pct"/>
            <w:tcBorders>
              <w:top w:val="nil"/>
              <w:left w:val="nil"/>
              <w:bottom w:val="single" w:sz="4" w:space="0" w:color="auto"/>
              <w:right w:val="single" w:sz="4" w:space="0" w:color="auto"/>
            </w:tcBorders>
            <w:shd w:val="clear" w:color="auto" w:fill="auto"/>
            <w:noWrap/>
            <w:vAlign w:val="center"/>
            <w:hideMark/>
          </w:tcPr>
          <w:p w14:paraId="38A17B0E" w14:textId="77777777" w:rsidR="00966400" w:rsidRPr="00966400" w:rsidRDefault="00966400" w:rsidP="00966400">
            <w:pPr>
              <w:spacing w:line="240" w:lineRule="auto"/>
              <w:jc w:val="right"/>
              <w:rPr>
                <w:sz w:val="12"/>
                <w:szCs w:val="12"/>
              </w:rPr>
            </w:pPr>
            <w:r w:rsidRPr="00966400">
              <w:rPr>
                <w:sz w:val="12"/>
                <w:szCs w:val="12"/>
              </w:rPr>
              <w:t>355,6</w:t>
            </w:r>
          </w:p>
        </w:tc>
      </w:tr>
      <w:tr w:rsidR="00966400" w:rsidRPr="00966400" w14:paraId="7FC5521E"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B8A4E1E" w14:textId="77777777" w:rsidR="00966400" w:rsidRPr="00966400" w:rsidRDefault="00966400" w:rsidP="00966400">
            <w:pPr>
              <w:spacing w:line="240" w:lineRule="auto"/>
              <w:rPr>
                <w:sz w:val="12"/>
                <w:szCs w:val="12"/>
              </w:rPr>
            </w:pPr>
            <w:r w:rsidRPr="00966400">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14:paraId="23E38D06"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6BA5D487" w14:textId="77777777" w:rsidR="00966400" w:rsidRPr="00966400" w:rsidRDefault="00966400" w:rsidP="00966400">
            <w:pPr>
              <w:spacing w:line="240" w:lineRule="auto"/>
              <w:jc w:val="right"/>
              <w:rPr>
                <w:sz w:val="12"/>
                <w:szCs w:val="12"/>
              </w:rPr>
            </w:pPr>
            <w:r w:rsidRPr="00966400">
              <w:rPr>
                <w:sz w:val="12"/>
                <w:szCs w:val="12"/>
              </w:rPr>
              <w:t>183 967,34</w:t>
            </w:r>
          </w:p>
        </w:tc>
        <w:tc>
          <w:tcPr>
            <w:tcW w:w="638" w:type="pct"/>
            <w:tcBorders>
              <w:top w:val="nil"/>
              <w:left w:val="nil"/>
              <w:bottom w:val="single" w:sz="4" w:space="0" w:color="auto"/>
              <w:right w:val="single" w:sz="4" w:space="0" w:color="auto"/>
            </w:tcBorders>
            <w:shd w:val="clear" w:color="auto" w:fill="auto"/>
            <w:noWrap/>
            <w:vAlign w:val="center"/>
            <w:hideMark/>
          </w:tcPr>
          <w:p w14:paraId="53D72578"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3A131394"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FEC4DD2" w14:textId="77777777" w:rsidR="00966400" w:rsidRPr="00966400" w:rsidRDefault="00966400" w:rsidP="00966400">
            <w:pPr>
              <w:spacing w:line="240" w:lineRule="auto"/>
              <w:rPr>
                <w:sz w:val="12"/>
                <w:szCs w:val="12"/>
              </w:rPr>
            </w:pPr>
            <w:r w:rsidRPr="00966400">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14:paraId="3772541F"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3811F324" w14:textId="77777777" w:rsidR="00966400" w:rsidRPr="00966400" w:rsidRDefault="00966400" w:rsidP="00966400">
            <w:pPr>
              <w:spacing w:line="240" w:lineRule="auto"/>
              <w:jc w:val="right"/>
              <w:rPr>
                <w:sz w:val="12"/>
                <w:szCs w:val="12"/>
              </w:rPr>
            </w:pPr>
            <w:r w:rsidRPr="00966400">
              <w:rPr>
                <w:sz w:val="12"/>
                <w:szCs w:val="12"/>
              </w:rPr>
              <w:t>513 622,76</w:t>
            </w:r>
          </w:p>
        </w:tc>
        <w:tc>
          <w:tcPr>
            <w:tcW w:w="638" w:type="pct"/>
            <w:tcBorders>
              <w:top w:val="nil"/>
              <w:left w:val="nil"/>
              <w:bottom w:val="single" w:sz="4" w:space="0" w:color="auto"/>
              <w:right w:val="single" w:sz="4" w:space="0" w:color="auto"/>
            </w:tcBorders>
            <w:shd w:val="clear" w:color="auto" w:fill="auto"/>
            <w:noWrap/>
            <w:vAlign w:val="center"/>
            <w:hideMark/>
          </w:tcPr>
          <w:p w14:paraId="23A989AA"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4554AAFF"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8E2DFEC" w14:textId="77777777" w:rsidR="00966400" w:rsidRPr="00966400" w:rsidRDefault="00966400" w:rsidP="00966400">
            <w:pPr>
              <w:spacing w:line="240" w:lineRule="auto"/>
              <w:rPr>
                <w:sz w:val="12"/>
                <w:szCs w:val="12"/>
              </w:rPr>
            </w:pPr>
            <w:r w:rsidRPr="00966400">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02B51B55" w14:textId="77777777" w:rsidR="00966400" w:rsidRPr="00966400" w:rsidRDefault="00966400" w:rsidP="00966400">
            <w:pPr>
              <w:spacing w:line="240" w:lineRule="auto"/>
              <w:jc w:val="right"/>
              <w:rPr>
                <w:sz w:val="12"/>
                <w:szCs w:val="12"/>
              </w:rPr>
            </w:pPr>
            <w:r w:rsidRPr="0096640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78E64100" w14:textId="77777777" w:rsidR="00966400" w:rsidRPr="00966400" w:rsidRDefault="00966400" w:rsidP="00966400">
            <w:pPr>
              <w:spacing w:line="240" w:lineRule="auto"/>
              <w:jc w:val="right"/>
              <w:rPr>
                <w:sz w:val="12"/>
                <w:szCs w:val="12"/>
              </w:rPr>
            </w:pPr>
            <w:r w:rsidRPr="00966400">
              <w:rPr>
                <w:sz w:val="12"/>
                <w:szCs w:val="12"/>
              </w:rPr>
              <w:t>2 875 000,00</w:t>
            </w:r>
          </w:p>
        </w:tc>
        <w:tc>
          <w:tcPr>
            <w:tcW w:w="638" w:type="pct"/>
            <w:tcBorders>
              <w:top w:val="nil"/>
              <w:left w:val="nil"/>
              <w:bottom w:val="single" w:sz="4" w:space="0" w:color="auto"/>
              <w:right w:val="single" w:sz="4" w:space="0" w:color="auto"/>
            </w:tcBorders>
            <w:shd w:val="clear" w:color="auto" w:fill="auto"/>
            <w:noWrap/>
            <w:vAlign w:val="center"/>
            <w:hideMark/>
          </w:tcPr>
          <w:p w14:paraId="345894E3"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2141D05D" w14:textId="77777777" w:rsidTr="0096640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5C30CD01" w14:textId="77777777" w:rsidR="00966400" w:rsidRPr="00966400" w:rsidRDefault="00966400" w:rsidP="00966400">
            <w:pPr>
              <w:spacing w:line="240" w:lineRule="auto"/>
              <w:rPr>
                <w:b/>
                <w:bCs/>
                <w:i/>
                <w:iCs/>
                <w:sz w:val="12"/>
                <w:szCs w:val="12"/>
              </w:rPr>
            </w:pPr>
            <w:r w:rsidRPr="00966400">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14:paraId="57358D6F" w14:textId="77777777" w:rsidR="00966400" w:rsidRPr="00966400" w:rsidRDefault="00966400" w:rsidP="00966400">
            <w:pPr>
              <w:spacing w:line="240" w:lineRule="auto"/>
              <w:jc w:val="right"/>
              <w:rPr>
                <w:b/>
                <w:bCs/>
                <w:i/>
                <w:iCs/>
                <w:sz w:val="12"/>
                <w:szCs w:val="12"/>
              </w:rPr>
            </w:pPr>
            <w:r w:rsidRPr="00966400">
              <w:rPr>
                <w:b/>
                <w:bCs/>
                <w:i/>
                <w:iCs/>
                <w:sz w:val="12"/>
                <w:szCs w:val="12"/>
              </w:rPr>
              <w:t>10 140 000</w:t>
            </w:r>
          </w:p>
        </w:tc>
        <w:tc>
          <w:tcPr>
            <w:tcW w:w="807" w:type="pct"/>
            <w:tcBorders>
              <w:top w:val="nil"/>
              <w:left w:val="nil"/>
              <w:bottom w:val="single" w:sz="4" w:space="0" w:color="auto"/>
              <w:right w:val="single" w:sz="4" w:space="0" w:color="auto"/>
            </w:tcBorders>
            <w:shd w:val="clear" w:color="000000" w:fill="FFFDC1"/>
            <w:vAlign w:val="center"/>
            <w:hideMark/>
          </w:tcPr>
          <w:p w14:paraId="3C7FAEA5" w14:textId="77777777" w:rsidR="00966400" w:rsidRPr="00966400" w:rsidRDefault="00966400" w:rsidP="00966400">
            <w:pPr>
              <w:spacing w:line="240" w:lineRule="auto"/>
              <w:jc w:val="right"/>
              <w:rPr>
                <w:b/>
                <w:bCs/>
                <w:i/>
                <w:iCs/>
                <w:sz w:val="12"/>
                <w:szCs w:val="12"/>
              </w:rPr>
            </w:pPr>
            <w:r w:rsidRPr="00966400">
              <w:rPr>
                <w:b/>
                <w:bCs/>
                <w:i/>
                <w:iCs/>
                <w:sz w:val="12"/>
                <w:szCs w:val="12"/>
              </w:rPr>
              <w:t>9 421 070,66</w:t>
            </w:r>
          </w:p>
        </w:tc>
        <w:tc>
          <w:tcPr>
            <w:tcW w:w="638" w:type="pct"/>
            <w:tcBorders>
              <w:top w:val="nil"/>
              <w:left w:val="nil"/>
              <w:bottom w:val="single" w:sz="4" w:space="0" w:color="auto"/>
              <w:right w:val="single" w:sz="4" w:space="0" w:color="auto"/>
            </w:tcBorders>
            <w:shd w:val="clear" w:color="000000" w:fill="FFFDC1"/>
            <w:noWrap/>
            <w:vAlign w:val="center"/>
            <w:hideMark/>
          </w:tcPr>
          <w:p w14:paraId="095BC92F" w14:textId="77777777" w:rsidR="00966400" w:rsidRPr="00966400" w:rsidRDefault="00966400" w:rsidP="00966400">
            <w:pPr>
              <w:spacing w:line="240" w:lineRule="auto"/>
              <w:jc w:val="right"/>
              <w:rPr>
                <w:b/>
                <w:bCs/>
                <w:i/>
                <w:iCs/>
                <w:sz w:val="12"/>
                <w:szCs w:val="12"/>
              </w:rPr>
            </w:pPr>
            <w:r w:rsidRPr="00966400">
              <w:rPr>
                <w:b/>
                <w:bCs/>
                <w:i/>
                <w:iCs/>
                <w:sz w:val="12"/>
                <w:szCs w:val="12"/>
              </w:rPr>
              <w:t>92,9</w:t>
            </w:r>
          </w:p>
        </w:tc>
      </w:tr>
      <w:tr w:rsidR="00966400" w:rsidRPr="00966400" w14:paraId="05FE3B8C" w14:textId="77777777" w:rsidTr="0096640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4E353C7" w14:textId="77777777" w:rsidR="00966400" w:rsidRPr="00966400" w:rsidRDefault="00966400" w:rsidP="00966400">
            <w:pPr>
              <w:spacing w:line="240" w:lineRule="auto"/>
              <w:rPr>
                <w:sz w:val="12"/>
                <w:szCs w:val="12"/>
              </w:rPr>
            </w:pPr>
            <w:r w:rsidRPr="00966400">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5011EAE2" w14:textId="77777777" w:rsidR="00966400" w:rsidRPr="00966400" w:rsidRDefault="00966400" w:rsidP="00966400">
            <w:pPr>
              <w:spacing w:line="240" w:lineRule="auto"/>
              <w:jc w:val="right"/>
              <w:rPr>
                <w:sz w:val="12"/>
                <w:szCs w:val="12"/>
              </w:rPr>
            </w:pPr>
            <w:r w:rsidRPr="00966400">
              <w:rPr>
                <w:sz w:val="12"/>
                <w:szCs w:val="12"/>
              </w:rPr>
              <w:t>640 000</w:t>
            </w:r>
          </w:p>
        </w:tc>
        <w:tc>
          <w:tcPr>
            <w:tcW w:w="807" w:type="pct"/>
            <w:tcBorders>
              <w:top w:val="nil"/>
              <w:left w:val="nil"/>
              <w:bottom w:val="single" w:sz="4" w:space="0" w:color="auto"/>
              <w:right w:val="single" w:sz="4" w:space="0" w:color="auto"/>
            </w:tcBorders>
            <w:shd w:val="clear" w:color="auto" w:fill="auto"/>
            <w:vAlign w:val="center"/>
            <w:hideMark/>
          </w:tcPr>
          <w:p w14:paraId="5A6CC807" w14:textId="77777777" w:rsidR="00966400" w:rsidRPr="00966400" w:rsidRDefault="00966400" w:rsidP="00966400">
            <w:pPr>
              <w:spacing w:line="240" w:lineRule="auto"/>
              <w:jc w:val="right"/>
              <w:rPr>
                <w:sz w:val="12"/>
                <w:szCs w:val="12"/>
              </w:rPr>
            </w:pPr>
            <w:r w:rsidRPr="00966400">
              <w:rPr>
                <w:sz w:val="12"/>
                <w:szCs w:val="12"/>
              </w:rPr>
              <w:t>745 040,08</w:t>
            </w:r>
          </w:p>
        </w:tc>
        <w:tc>
          <w:tcPr>
            <w:tcW w:w="638" w:type="pct"/>
            <w:tcBorders>
              <w:top w:val="nil"/>
              <w:left w:val="nil"/>
              <w:bottom w:val="single" w:sz="4" w:space="0" w:color="auto"/>
              <w:right w:val="single" w:sz="4" w:space="0" w:color="auto"/>
            </w:tcBorders>
            <w:shd w:val="clear" w:color="auto" w:fill="auto"/>
            <w:noWrap/>
            <w:vAlign w:val="center"/>
            <w:hideMark/>
          </w:tcPr>
          <w:p w14:paraId="1A428BE9" w14:textId="77777777" w:rsidR="00966400" w:rsidRPr="00966400" w:rsidRDefault="00966400" w:rsidP="00966400">
            <w:pPr>
              <w:spacing w:line="240" w:lineRule="auto"/>
              <w:jc w:val="right"/>
              <w:rPr>
                <w:sz w:val="12"/>
                <w:szCs w:val="12"/>
              </w:rPr>
            </w:pPr>
            <w:r w:rsidRPr="00966400">
              <w:rPr>
                <w:sz w:val="12"/>
                <w:szCs w:val="12"/>
              </w:rPr>
              <w:t>116,4</w:t>
            </w:r>
          </w:p>
        </w:tc>
      </w:tr>
      <w:tr w:rsidR="00966400" w:rsidRPr="00966400" w14:paraId="033FCAB9" w14:textId="77777777" w:rsidTr="0096640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53F0B6E" w14:textId="77777777" w:rsidR="00966400" w:rsidRPr="00966400" w:rsidRDefault="00966400" w:rsidP="00966400">
            <w:pPr>
              <w:spacing w:line="240" w:lineRule="auto"/>
              <w:rPr>
                <w:sz w:val="12"/>
                <w:szCs w:val="12"/>
              </w:rPr>
            </w:pPr>
            <w:r w:rsidRPr="00966400">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14:paraId="5EA63CD2" w14:textId="77777777" w:rsidR="00966400" w:rsidRPr="00966400" w:rsidRDefault="00966400" w:rsidP="00966400">
            <w:pPr>
              <w:spacing w:line="240" w:lineRule="auto"/>
              <w:jc w:val="right"/>
              <w:rPr>
                <w:sz w:val="12"/>
                <w:szCs w:val="12"/>
              </w:rPr>
            </w:pPr>
            <w:r w:rsidRPr="00966400">
              <w:rPr>
                <w:sz w:val="12"/>
                <w:szCs w:val="12"/>
              </w:rPr>
              <w:t>6 000 000</w:t>
            </w:r>
          </w:p>
        </w:tc>
        <w:tc>
          <w:tcPr>
            <w:tcW w:w="807" w:type="pct"/>
            <w:tcBorders>
              <w:top w:val="nil"/>
              <w:left w:val="nil"/>
              <w:bottom w:val="single" w:sz="4" w:space="0" w:color="auto"/>
              <w:right w:val="single" w:sz="4" w:space="0" w:color="auto"/>
            </w:tcBorders>
            <w:shd w:val="clear" w:color="auto" w:fill="auto"/>
            <w:vAlign w:val="center"/>
            <w:hideMark/>
          </w:tcPr>
          <w:p w14:paraId="2A783788" w14:textId="77777777" w:rsidR="00966400" w:rsidRPr="00966400" w:rsidRDefault="00966400" w:rsidP="00966400">
            <w:pPr>
              <w:spacing w:line="240" w:lineRule="auto"/>
              <w:jc w:val="right"/>
              <w:rPr>
                <w:sz w:val="12"/>
                <w:szCs w:val="12"/>
              </w:rPr>
            </w:pPr>
            <w:r w:rsidRPr="00966400">
              <w:rPr>
                <w:sz w:val="12"/>
                <w:szCs w:val="12"/>
              </w:rPr>
              <w:t>8 622 804,32</w:t>
            </w:r>
          </w:p>
        </w:tc>
        <w:tc>
          <w:tcPr>
            <w:tcW w:w="638" w:type="pct"/>
            <w:tcBorders>
              <w:top w:val="nil"/>
              <w:left w:val="nil"/>
              <w:bottom w:val="single" w:sz="4" w:space="0" w:color="auto"/>
              <w:right w:val="single" w:sz="4" w:space="0" w:color="auto"/>
            </w:tcBorders>
            <w:shd w:val="clear" w:color="auto" w:fill="auto"/>
            <w:noWrap/>
            <w:vAlign w:val="center"/>
            <w:hideMark/>
          </w:tcPr>
          <w:p w14:paraId="60F71DD1" w14:textId="77777777" w:rsidR="00966400" w:rsidRPr="00966400" w:rsidRDefault="00966400" w:rsidP="00966400">
            <w:pPr>
              <w:spacing w:line="240" w:lineRule="auto"/>
              <w:jc w:val="right"/>
              <w:rPr>
                <w:sz w:val="12"/>
                <w:szCs w:val="12"/>
              </w:rPr>
            </w:pPr>
            <w:r w:rsidRPr="00966400">
              <w:rPr>
                <w:sz w:val="12"/>
                <w:szCs w:val="12"/>
              </w:rPr>
              <w:t>143,7</w:t>
            </w:r>
          </w:p>
        </w:tc>
      </w:tr>
      <w:tr w:rsidR="00966400" w:rsidRPr="00966400" w14:paraId="64C9CE7A" w14:textId="77777777" w:rsidTr="0096640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150CEFC" w14:textId="77777777" w:rsidR="00966400" w:rsidRPr="00966400" w:rsidRDefault="00966400" w:rsidP="00966400">
            <w:pPr>
              <w:spacing w:line="240" w:lineRule="auto"/>
              <w:rPr>
                <w:sz w:val="12"/>
                <w:szCs w:val="12"/>
              </w:rPr>
            </w:pPr>
            <w:r w:rsidRPr="00966400">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542160BB" w14:textId="77777777" w:rsidR="00966400" w:rsidRPr="00966400" w:rsidRDefault="00966400" w:rsidP="00966400">
            <w:pPr>
              <w:spacing w:line="240" w:lineRule="auto"/>
              <w:jc w:val="right"/>
              <w:rPr>
                <w:sz w:val="12"/>
                <w:szCs w:val="12"/>
              </w:rPr>
            </w:pPr>
            <w:r w:rsidRPr="00966400">
              <w:rPr>
                <w:sz w:val="12"/>
                <w:szCs w:val="12"/>
              </w:rPr>
              <w:t>3 500 000</w:t>
            </w:r>
          </w:p>
        </w:tc>
        <w:tc>
          <w:tcPr>
            <w:tcW w:w="807" w:type="pct"/>
            <w:tcBorders>
              <w:top w:val="nil"/>
              <w:left w:val="nil"/>
              <w:bottom w:val="single" w:sz="4" w:space="0" w:color="auto"/>
              <w:right w:val="single" w:sz="4" w:space="0" w:color="auto"/>
            </w:tcBorders>
            <w:shd w:val="clear" w:color="auto" w:fill="auto"/>
            <w:vAlign w:val="center"/>
            <w:hideMark/>
          </w:tcPr>
          <w:p w14:paraId="1F88C5D8" w14:textId="77777777" w:rsidR="00966400" w:rsidRPr="00966400" w:rsidRDefault="00966400" w:rsidP="00966400">
            <w:pPr>
              <w:spacing w:line="240" w:lineRule="auto"/>
              <w:jc w:val="right"/>
              <w:rPr>
                <w:sz w:val="12"/>
                <w:szCs w:val="12"/>
              </w:rPr>
            </w:pPr>
            <w:r w:rsidRPr="00966400">
              <w:rPr>
                <w:sz w:val="12"/>
                <w:szCs w:val="12"/>
              </w:rPr>
              <w:t>53 226,26</w:t>
            </w:r>
          </w:p>
        </w:tc>
        <w:tc>
          <w:tcPr>
            <w:tcW w:w="638" w:type="pct"/>
            <w:tcBorders>
              <w:top w:val="nil"/>
              <w:left w:val="nil"/>
              <w:bottom w:val="single" w:sz="4" w:space="0" w:color="auto"/>
              <w:right w:val="single" w:sz="4" w:space="0" w:color="auto"/>
            </w:tcBorders>
            <w:shd w:val="clear" w:color="auto" w:fill="auto"/>
            <w:noWrap/>
            <w:vAlign w:val="center"/>
            <w:hideMark/>
          </w:tcPr>
          <w:p w14:paraId="5D1AB620" w14:textId="77777777" w:rsidR="00966400" w:rsidRPr="00966400" w:rsidRDefault="00966400" w:rsidP="00966400">
            <w:pPr>
              <w:spacing w:line="240" w:lineRule="auto"/>
              <w:jc w:val="right"/>
              <w:rPr>
                <w:sz w:val="12"/>
                <w:szCs w:val="12"/>
              </w:rPr>
            </w:pPr>
            <w:r w:rsidRPr="00966400">
              <w:rPr>
                <w:sz w:val="12"/>
                <w:szCs w:val="12"/>
              </w:rPr>
              <w:t>1,5</w:t>
            </w:r>
          </w:p>
        </w:tc>
      </w:tr>
      <w:tr w:rsidR="00966400" w:rsidRPr="00966400" w14:paraId="7C4BB96B" w14:textId="77777777" w:rsidTr="00966400">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2D030AE5" w14:textId="77777777" w:rsidR="00966400" w:rsidRPr="00966400" w:rsidRDefault="00966400" w:rsidP="00966400">
            <w:pPr>
              <w:spacing w:line="240" w:lineRule="auto"/>
              <w:rPr>
                <w:b/>
                <w:bCs/>
                <w:sz w:val="12"/>
                <w:szCs w:val="12"/>
              </w:rPr>
            </w:pPr>
            <w:r w:rsidRPr="00966400">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14:paraId="68C5AE3C" w14:textId="77777777" w:rsidR="00966400" w:rsidRPr="00966400" w:rsidRDefault="00966400" w:rsidP="00966400">
            <w:pPr>
              <w:spacing w:line="240" w:lineRule="auto"/>
              <w:jc w:val="right"/>
              <w:rPr>
                <w:b/>
                <w:bCs/>
                <w:sz w:val="12"/>
                <w:szCs w:val="12"/>
              </w:rPr>
            </w:pPr>
            <w:r w:rsidRPr="00966400">
              <w:rPr>
                <w:b/>
                <w:bCs/>
                <w:sz w:val="12"/>
                <w:szCs w:val="12"/>
              </w:rPr>
              <w:t>285 767</w:t>
            </w:r>
          </w:p>
        </w:tc>
        <w:tc>
          <w:tcPr>
            <w:tcW w:w="807" w:type="pct"/>
            <w:tcBorders>
              <w:top w:val="nil"/>
              <w:left w:val="nil"/>
              <w:bottom w:val="single" w:sz="4" w:space="0" w:color="auto"/>
              <w:right w:val="single" w:sz="4" w:space="0" w:color="auto"/>
            </w:tcBorders>
            <w:shd w:val="clear" w:color="000000" w:fill="D5E3F2"/>
            <w:vAlign w:val="center"/>
            <w:hideMark/>
          </w:tcPr>
          <w:p w14:paraId="02BA12BC" w14:textId="77777777" w:rsidR="00966400" w:rsidRPr="00966400" w:rsidRDefault="00966400" w:rsidP="00966400">
            <w:pPr>
              <w:spacing w:line="240" w:lineRule="auto"/>
              <w:jc w:val="right"/>
              <w:rPr>
                <w:b/>
                <w:bCs/>
                <w:sz w:val="12"/>
                <w:szCs w:val="12"/>
              </w:rPr>
            </w:pPr>
            <w:r w:rsidRPr="00966400">
              <w:rPr>
                <w:b/>
                <w:bCs/>
                <w:sz w:val="12"/>
                <w:szCs w:val="12"/>
              </w:rPr>
              <w:t>50 339,00</w:t>
            </w:r>
          </w:p>
        </w:tc>
        <w:tc>
          <w:tcPr>
            <w:tcW w:w="638" w:type="pct"/>
            <w:tcBorders>
              <w:top w:val="nil"/>
              <w:left w:val="nil"/>
              <w:bottom w:val="single" w:sz="4" w:space="0" w:color="auto"/>
              <w:right w:val="single" w:sz="4" w:space="0" w:color="auto"/>
            </w:tcBorders>
            <w:shd w:val="clear" w:color="000000" w:fill="D5E3F2"/>
            <w:noWrap/>
            <w:vAlign w:val="center"/>
            <w:hideMark/>
          </w:tcPr>
          <w:p w14:paraId="376D6F18" w14:textId="77777777" w:rsidR="00966400" w:rsidRPr="00966400" w:rsidRDefault="00966400" w:rsidP="00966400">
            <w:pPr>
              <w:spacing w:line="240" w:lineRule="auto"/>
              <w:jc w:val="right"/>
              <w:rPr>
                <w:b/>
                <w:bCs/>
                <w:sz w:val="12"/>
                <w:szCs w:val="12"/>
              </w:rPr>
            </w:pPr>
            <w:r w:rsidRPr="00966400">
              <w:rPr>
                <w:b/>
                <w:bCs/>
                <w:sz w:val="12"/>
                <w:szCs w:val="12"/>
              </w:rPr>
              <w:t>17,6</w:t>
            </w:r>
          </w:p>
        </w:tc>
      </w:tr>
      <w:tr w:rsidR="00966400" w:rsidRPr="00966400" w14:paraId="524C467F" w14:textId="77777777" w:rsidTr="0096640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0153C94" w14:textId="77777777" w:rsidR="00966400" w:rsidRPr="00966400" w:rsidRDefault="00966400" w:rsidP="00966400">
            <w:pPr>
              <w:spacing w:line="240" w:lineRule="auto"/>
              <w:rPr>
                <w:b/>
                <w:bCs/>
                <w:i/>
                <w:iCs/>
                <w:sz w:val="12"/>
                <w:szCs w:val="12"/>
              </w:rPr>
            </w:pPr>
            <w:r w:rsidRPr="00966400">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14:paraId="49C1B33C" w14:textId="77777777" w:rsidR="00966400" w:rsidRPr="00966400" w:rsidRDefault="00966400" w:rsidP="00966400">
            <w:pPr>
              <w:spacing w:line="240" w:lineRule="auto"/>
              <w:jc w:val="right"/>
              <w:rPr>
                <w:b/>
                <w:bCs/>
                <w:i/>
                <w:iCs/>
                <w:sz w:val="12"/>
                <w:szCs w:val="12"/>
              </w:rPr>
            </w:pPr>
            <w:r w:rsidRPr="00966400">
              <w:rPr>
                <w:b/>
                <w:bCs/>
                <w:i/>
                <w:iCs/>
                <w:sz w:val="12"/>
                <w:szCs w:val="12"/>
              </w:rPr>
              <w:t>285 767</w:t>
            </w:r>
          </w:p>
        </w:tc>
        <w:tc>
          <w:tcPr>
            <w:tcW w:w="807" w:type="pct"/>
            <w:tcBorders>
              <w:top w:val="nil"/>
              <w:left w:val="nil"/>
              <w:bottom w:val="single" w:sz="4" w:space="0" w:color="auto"/>
              <w:right w:val="single" w:sz="4" w:space="0" w:color="auto"/>
            </w:tcBorders>
            <w:shd w:val="clear" w:color="000000" w:fill="FFFDC1"/>
            <w:vAlign w:val="center"/>
            <w:hideMark/>
          </w:tcPr>
          <w:p w14:paraId="2705EADA" w14:textId="77777777" w:rsidR="00966400" w:rsidRPr="00966400" w:rsidRDefault="00966400" w:rsidP="00966400">
            <w:pPr>
              <w:spacing w:line="240" w:lineRule="auto"/>
              <w:jc w:val="right"/>
              <w:rPr>
                <w:b/>
                <w:bCs/>
                <w:i/>
                <w:iCs/>
                <w:sz w:val="12"/>
                <w:szCs w:val="12"/>
              </w:rPr>
            </w:pPr>
            <w:r w:rsidRPr="00966400">
              <w:rPr>
                <w:b/>
                <w:bCs/>
                <w:i/>
                <w:iCs/>
                <w:sz w:val="12"/>
                <w:szCs w:val="12"/>
              </w:rPr>
              <w:t>50 339,00</w:t>
            </w:r>
          </w:p>
        </w:tc>
        <w:tc>
          <w:tcPr>
            <w:tcW w:w="638" w:type="pct"/>
            <w:tcBorders>
              <w:top w:val="nil"/>
              <w:left w:val="nil"/>
              <w:bottom w:val="single" w:sz="4" w:space="0" w:color="auto"/>
              <w:right w:val="single" w:sz="4" w:space="0" w:color="auto"/>
            </w:tcBorders>
            <w:shd w:val="clear" w:color="000000" w:fill="FFFDC1"/>
            <w:noWrap/>
            <w:vAlign w:val="center"/>
            <w:hideMark/>
          </w:tcPr>
          <w:p w14:paraId="290F7D72" w14:textId="77777777" w:rsidR="00966400" w:rsidRPr="00966400" w:rsidRDefault="00966400" w:rsidP="00966400">
            <w:pPr>
              <w:spacing w:line="240" w:lineRule="auto"/>
              <w:jc w:val="right"/>
              <w:rPr>
                <w:b/>
                <w:bCs/>
                <w:i/>
                <w:iCs/>
                <w:sz w:val="12"/>
                <w:szCs w:val="12"/>
              </w:rPr>
            </w:pPr>
            <w:r w:rsidRPr="00966400">
              <w:rPr>
                <w:b/>
                <w:bCs/>
                <w:i/>
                <w:iCs/>
                <w:sz w:val="12"/>
                <w:szCs w:val="12"/>
              </w:rPr>
              <w:t>17,6</w:t>
            </w:r>
          </w:p>
        </w:tc>
      </w:tr>
    </w:tbl>
    <w:p w14:paraId="575D2E24" w14:textId="77777777" w:rsidR="00267C2A" w:rsidRDefault="00267C2A" w:rsidP="00267C2A"/>
    <w:p w14:paraId="2CBFED0D" w14:textId="77777777" w:rsidR="00267C2A" w:rsidRDefault="00267C2A" w:rsidP="00267C2A">
      <w:r>
        <w:br w:type="page"/>
      </w:r>
    </w:p>
    <w:p w14:paraId="59F5DA9F" w14:textId="77777777" w:rsidR="00267C2A" w:rsidRDefault="0057656E" w:rsidP="00267C2A">
      <w:pPr>
        <w:jc w:val="center"/>
      </w:pPr>
      <w:r>
        <w:lastRenderedPageBreak/>
        <w:t>Zestawienie nr</w:t>
      </w:r>
      <w:r w:rsidR="00267C2A">
        <w:t xml:space="preserve"> IV/1a</w:t>
      </w:r>
    </w:p>
    <w:p w14:paraId="47D0E9DE" w14:textId="77777777" w:rsidR="00267C2A" w:rsidRPr="003539A5" w:rsidRDefault="00267C2A" w:rsidP="00267C2A">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14:paraId="477D79CF" w14:textId="77777777" w:rsidR="00267C2A" w:rsidRDefault="00E819DF" w:rsidP="00267C2A">
      <w:pPr>
        <w:pStyle w:val="Nagwek5"/>
      </w:pPr>
      <w:bookmarkStart w:id="15" w:name="_Toc224547509"/>
      <w:bookmarkStart w:id="16" w:name="_Toc224547711"/>
      <w:bookmarkStart w:id="17" w:name="_Toc224548663"/>
      <w:bookmarkStart w:id="18" w:name="_Toc129675652"/>
      <w:r>
        <w:t>A.2.</w:t>
      </w:r>
      <w:r>
        <w:tab/>
        <w:t xml:space="preserve">Dochody </w:t>
      </w:r>
      <w:r w:rsidR="00267C2A">
        <w:t>wg działów klasyfikacji budżetowej</w:t>
      </w:r>
      <w:bookmarkEnd w:id="15"/>
      <w:bookmarkEnd w:id="16"/>
      <w:bookmarkEnd w:id="17"/>
      <w:bookmarkEnd w:id="18"/>
    </w:p>
    <w:p w14:paraId="33B6D56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966400" w:rsidRPr="00966400" w14:paraId="4003028B" w14:textId="77777777" w:rsidTr="0096640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27E8972" w14:textId="77777777" w:rsidR="00966400" w:rsidRPr="00966400" w:rsidRDefault="00966400" w:rsidP="00966400">
            <w:pPr>
              <w:spacing w:line="240" w:lineRule="auto"/>
              <w:jc w:val="center"/>
              <w:rPr>
                <w:b/>
                <w:bCs/>
                <w:sz w:val="14"/>
                <w:szCs w:val="14"/>
              </w:rPr>
            </w:pPr>
            <w:r w:rsidRPr="00966400">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14:paraId="7B6BBC7E"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F2B30AC" w14:textId="77777777" w:rsidR="00966400" w:rsidRPr="00966400" w:rsidRDefault="00966400" w:rsidP="00966400">
            <w:pPr>
              <w:spacing w:line="240" w:lineRule="auto"/>
              <w:jc w:val="center"/>
              <w:rPr>
                <w:b/>
                <w:bCs/>
                <w:sz w:val="14"/>
                <w:szCs w:val="14"/>
              </w:rPr>
            </w:pPr>
            <w:r w:rsidRPr="00966400">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6F71CE9" w14:textId="77777777" w:rsidR="00966400" w:rsidRPr="00966400" w:rsidRDefault="00966400" w:rsidP="00966400">
            <w:pPr>
              <w:spacing w:line="240" w:lineRule="auto"/>
              <w:jc w:val="center"/>
              <w:rPr>
                <w:b/>
                <w:bCs/>
                <w:sz w:val="14"/>
                <w:szCs w:val="14"/>
              </w:rPr>
            </w:pPr>
            <w:r w:rsidRPr="00966400">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14:paraId="311CFC2C" w14:textId="77777777" w:rsidR="00966400" w:rsidRPr="00966400" w:rsidRDefault="00966400" w:rsidP="00966400">
            <w:pPr>
              <w:spacing w:line="240" w:lineRule="auto"/>
              <w:jc w:val="center"/>
              <w:rPr>
                <w:b/>
                <w:bCs/>
                <w:sz w:val="14"/>
                <w:szCs w:val="14"/>
              </w:rPr>
            </w:pPr>
            <w:r w:rsidRPr="00966400">
              <w:rPr>
                <w:b/>
                <w:bCs/>
                <w:sz w:val="14"/>
                <w:szCs w:val="14"/>
              </w:rPr>
              <w:t>Wskaźnik % (kol. 4/3)</w:t>
            </w:r>
          </w:p>
        </w:tc>
      </w:tr>
      <w:tr w:rsidR="00966400" w:rsidRPr="00966400" w14:paraId="1559F57A" w14:textId="77777777" w:rsidTr="0096640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E85712D" w14:textId="77777777" w:rsidR="00966400" w:rsidRPr="00966400" w:rsidRDefault="00966400" w:rsidP="00966400">
            <w:pPr>
              <w:spacing w:line="240" w:lineRule="auto"/>
              <w:jc w:val="center"/>
              <w:rPr>
                <w:sz w:val="12"/>
                <w:szCs w:val="12"/>
              </w:rPr>
            </w:pPr>
            <w:r w:rsidRPr="00966400">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14:paraId="7053ADA7" w14:textId="77777777" w:rsidR="00966400" w:rsidRPr="00966400" w:rsidRDefault="00966400" w:rsidP="00966400">
            <w:pPr>
              <w:spacing w:line="240" w:lineRule="auto"/>
              <w:jc w:val="center"/>
              <w:rPr>
                <w:sz w:val="12"/>
                <w:szCs w:val="12"/>
              </w:rPr>
            </w:pPr>
            <w:r w:rsidRPr="00966400">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5539C57F" w14:textId="77777777" w:rsidR="00966400" w:rsidRPr="00966400" w:rsidRDefault="00966400" w:rsidP="00966400">
            <w:pPr>
              <w:spacing w:line="240" w:lineRule="auto"/>
              <w:jc w:val="center"/>
              <w:rPr>
                <w:sz w:val="12"/>
                <w:szCs w:val="12"/>
              </w:rPr>
            </w:pPr>
            <w:r w:rsidRPr="00966400">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245A6D49" w14:textId="77777777" w:rsidR="00966400" w:rsidRPr="00966400" w:rsidRDefault="00966400" w:rsidP="00966400">
            <w:pPr>
              <w:spacing w:line="240" w:lineRule="auto"/>
              <w:jc w:val="center"/>
              <w:rPr>
                <w:sz w:val="12"/>
                <w:szCs w:val="12"/>
              </w:rPr>
            </w:pPr>
            <w:r w:rsidRPr="00966400">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14:paraId="3C1F3C52" w14:textId="77777777" w:rsidR="00966400" w:rsidRPr="00966400" w:rsidRDefault="00966400" w:rsidP="00966400">
            <w:pPr>
              <w:spacing w:line="240" w:lineRule="auto"/>
              <w:jc w:val="center"/>
              <w:rPr>
                <w:sz w:val="12"/>
                <w:szCs w:val="12"/>
              </w:rPr>
            </w:pPr>
            <w:r w:rsidRPr="00966400">
              <w:rPr>
                <w:sz w:val="12"/>
                <w:szCs w:val="12"/>
              </w:rPr>
              <w:t>5</w:t>
            </w:r>
          </w:p>
        </w:tc>
      </w:tr>
      <w:tr w:rsidR="00966400" w:rsidRPr="00966400" w14:paraId="1F45CB05" w14:textId="77777777" w:rsidTr="0096640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372AFB13" w14:textId="77777777" w:rsidR="00966400" w:rsidRPr="00966400" w:rsidRDefault="00966400" w:rsidP="00966400">
            <w:pPr>
              <w:spacing w:line="240" w:lineRule="auto"/>
              <w:ind w:firstLineChars="100" w:firstLine="120"/>
              <w:rPr>
                <w:b/>
                <w:bCs/>
                <w:sz w:val="12"/>
                <w:szCs w:val="12"/>
              </w:rPr>
            </w:pPr>
            <w:r w:rsidRPr="00966400">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14:paraId="06EED2C2" w14:textId="77777777" w:rsidR="00966400" w:rsidRPr="00966400" w:rsidRDefault="00966400" w:rsidP="00966400">
            <w:pPr>
              <w:spacing w:line="240" w:lineRule="auto"/>
              <w:rPr>
                <w:b/>
                <w:bCs/>
                <w:sz w:val="12"/>
                <w:szCs w:val="12"/>
              </w:rPr>
            </w:pPr>
            <w:r w:rsidRPr="00966400">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13182190" w14:textId="77777777" w:rsidR="00966400" w:rsidRPr="00966400" w:rsidRDefault="00966400" w:rsidP="00966400">
            <w:pPr>
              <w:spacing w:line="240" w:lineRule="auto"/>
              <w:jc w:val="right"/>
              <w:rPr>
                <w:b/>
                <w:bCs/>
                <w:sz w:val="12"/>
                <w:szCs w:val="12"/>
              </w:rPr>
            </w:pPr>
            <w:r w:rsidRPr="00966400">
              <w:rPr>
                <w:b/>
                <w:bCs/>
                <w:sz w:val="12"/>
                <w:szCs w:val="12"/>
              </w:rPr>
              <w:t>242 145 950</w:t>
            </w:r>
          </w:p>
        </w:tc>
        <w:tc>
          <w:tcPr>
            <w:tcW w:w="799" w:type="pct"/>
            <w:tcBorders>
              <w:top w:val="nil"/>
              <w:left w:val="nil"/>
              <w:bottom w:val="single" w:sz="4" w:space="0" w:color="auto"/>
              <w:right w:val="single" w:sz="4" w:space="0" w:color="auto"/>
            </w:tcBorders>
            <w:shd w:val="clear" w:color="000000" w:fill="D5E3F2"/>
            <w:noWrap/>
            <w:vAlign w:val="center"/>
            <w:hideMark/>
          </w:tcPr>
          <w:p w14:paraId="1FCC56EC" w14:textId="77777777" w:rsidR="00966400" w:rsidRPr="00966400" w:rsidRDefault="00966400" w:rsidP="00966400">
            <w:pPr>
              <w:spacing w:line="240" w:lineRule="auto"/>
              <w:jc w:val="right"/>
              <w:rPr>
                <w:b/>
                <w:bCs/>
                <w:sz w:val="12"/>
                <w:szCs w:val="12"/>
              </w:rPr>
            </w:pPr>
            <w:r w:rsidRPr="00966400">
              <w:rPr>
                <w:b/>
                <w:bCs/>
                <w:sz w:val="12"/>
                <w:szCs w:val="12"/>
              </w:rPr>
              <w:t>336 142 063,82</w:t>
            </w:r>
          </w:p>
        </w:tc>
        <w:tc>
          <w:tcPr>
            <w:tcW w:w="631" w:type="pct"/>
            <w:tcBorders>
              <w:top w:val="nil"/>
              <w:left w:val="nil"/>
              <w:bottom w:val="single" w:sz="4" w:space="0" w:color="auto"/>
              <w:right w:val="single" w:sz="4" w:space="0" w:color="auto"/>
            </w:tcBorders>
            <w:shd w:val="clear" w:color="000000" w:fill="D5E3F2"/>
            <w:noWrap/>
            <w:vAlign w:val="center"/>
            <w:hideMark/>
          </w:tcPr>
          <w:p w14:paraId="7D2F6BC1" w14:textId="77777777" w:rsidR="00966400" w:rsidRPr="00966400" w:rsidRDefault="00966400" w:rsidP="00966400">
            <w:pPr>
              <w:spacing w:line="240" w:lineRule="auto"/>
              <w:jc w:val="right"/>
              <w:rPr>
                <w:b/>
                <w:bCs/>
                <w:sz w:val="12"/>
                <w:szCs w:val="12"/>
              </w:rPr>
            </w:pPr>
            <w:r w:rsidRPr="00966400">
              <w:rPr>
                <w:b/>
                <w:bCs/>
                <w:sz w:val="12"/>
                <w:szCs w:val="12"/>
              </w:rPr>
              <w:t>138,8</w:t>
            </w:r>
          </w:p>
        </w:tc>
      </w:tr>
      <w:tr w:rsidR="00966400" w:rsidRPr="00966400" w14:paraId="66445F55"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38A34B0" w14:textId="77777777" w:rsidR="00966400" w:rsidRPr="00966400" w:rsidRDefault="00966400" w:rsidP="00966400">
            <w:pPr>
              <w:spacing w:line="240" w:lineRule="auto"/>
              <w:ind w:firstLineChars="100" w:firstLine="120"/>
              <w:rPr>
                <w:sz w:val="12"/>
                <w:szCs w:val="12"/>
              </w:rPr>
            </w:pPr>
            <w:r w:rsidRPr="00966400">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14:paraId="781434C7" w14:textId="77777777" w:rsidR="00966400" w:rsidRPr="00966400" w:rsidRDefault="00966400" w:rsidP="00966400">
            <w:pPr>
              <w:spacing w:line="240" w:lineRule="auto"/>
              <w:rPr>
                <w:sz w:val="12"/>
                <w:szCs w:val="12"/>
              </w:rPr>
            </w:pPr>
            <w:r w:rsidRPr="00966400">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3A39A543" w14:textId="77777777" w:rsidR="00966400" w:rsidRPr="00966400" w:rsidRDefault="00966400" w:rsidP="00966400">
            <w:pPr>
              <w:spacing w:line="240" w:lineRule="auto"/>
              <w:jc w:val="right"/>
              <w:rPr>
                <w:sz w:val="12"/>
                <w:szCs w:val="12"/>
              </w:rPr>
            </w:pPr>
            <w:r w:rsidRPr="00966400">
              <w:rPr>
                <w:sz w:val="12"/>
                <w:szCs w:val="12"/>
              </w:rPr>
              <w:t>2 885 767</w:t>
            </w:r>
          </w:p>
        </w:tc>
        <w:tc>
          <w:tcPr>
            <w:tcW w:w="799" w:type="pct"/>
            <w:tcBorders>
              <w:top w:val="nil"/>
              <w:left w:val="nil"/>
              <w:bottom w:val="single" w:sz="4" w:space="0" w:color="auto"/>
              <w:right w:val="single" w:sz="4" w:space="0" w:color="auto"/>
            </w:tcBorders>
            <w:shd w:val="clear" w:color="auto" w:fill="auto"/>
            <w:noWrap/>
            <w:vAlign w:val="center"/>
            <w:hideMark/>
          </w:tcPr>
          <w:p w14:paraId="5085D5A1" w14:textId="77777777" w:rsidR="00966400" w:rsidRPr="00966400" w:rsidRDefault="00966400" w:rsidP="00966400">
            <w:pPr>
              <w:spacing w:line="240" w:lineRule="auto"/>
              <w:jc w:val="right"/>
              <w:rPr>
                <w:sz w:val="12"/>
                <w:szCs w:val="12"/>
              </w:rPr>
            </w:pPr>
            <w:r w:rsidRPr="00966400">
              <w:rPr>
                <w:sz w:val="12"/>
                <w:szCs w:val="12"/>
              </w:rPr>
              <w:t>2 758 482,05</w:t>
            </w:r>
          </w:p>
        </w:tc>
        <w:tc>
          <w:tcPr>
            <w:tcW w:w="631" w:type="pct"/>
            <w:tcBorders>
              <w:top w:val="nil"/>
              <w:left w:val="nil"/>
              <w:bottom w:val="single" w:sz="4" w:space="0" w:color="auto"/>
              <w:right w:val="single" w:sz="4" w:space="0" w:color="auto"/>
            </w:tcBorders>
            <w:shd w:val="clear" w:color="auto" w:fill="auto"/>
            <w:noWrap/>
            <w:vAlign w:val="center"/>
            <w:hideMark/>
          </w:tcPr>
          <w:p w14:paraId="3961569C" w14:textId="77777777" w:rsidR="00966400" w:rsidRPr="00966400" w:rsidRDefault="00966400" w:rsidP="00966400">
            <w:pPr>
              <w:spacing w:line="240" w:lineRule="auto"/>
              <w:jc w:val="right"/>
              <w:rPr>
                <w:sz w:val="12"/>
                <w:szCs w:val="12"/>
              </w:rPr>
            </w:pPr>
            <w:r w:rsidRPr="00966400">
              <w:rPr>
                <w:sz w:val="12"/>
                <w:szCs w:val="12"/>
              </w:rPr>
              <w:t>95,6</w:t>
            </w:r>
          </w:p>
        </w:tc>
      </w:tr>
      <w:tr w:rsidR="00966400" w:rsidRPr="00966400" w14:paraId="3F42E903"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80A36B7" w14:textId="77777777" w:rsidR="00966400" w:rsidRPr="00966400" w:rsidRDefault="00966400" w:rsidP="00966400">
            <w:pPr>
              <w:spacing w:line="240" w:lineRule="auto"/>
              <w:ind w:firstLineChars="100" w:firstLine="120"/>
              <w:rPr>
                <w:sz w:val="12"/>
                <w:szCs w:val="12"/>
              </w:rPr>
            </w:pPr>
            <w:r w:rsidRPr="00966400">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14:paraId="6AE1E777" w14:textId="77777777" w:rsidR="00966400" w:rsidRPr="00966400" w:rsidRDefault="00966400" w:rsidP="00966400">
            <w:pPr>
              <w:spacing w:line="240" w:lineRule="auto"/>
              <w:rPr>
                <w:sz w:val="12"/>
                <w:szCs w:val="12"/>
              </w:rPr>
            </w:pPr>
            <w:r w:rsidRPr="00966400">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7779AA07" w14:textId="77777777" w:rsidR="00966400" w:rsidRPr="00966400" w:rsidRDefault="00966400" w:rsidP="00966400">
            <w:pPr>
              <w:spacing w:line="240" w:lineRule="auto"/>
              <w:jc w:val="right"/>
              <w:rPr>
                <w:sz w:val="12"/>
                <w:szCs w:val="12"/>
              </w:rPr>
            </w:pPr>
            <w:r w:rsidRPr="00966400">
              <w:rPr>
                <w:sz w:val="12"/>
                <w:szCs w:val="12"/>
              </w:rPr>
              <w:t>231 531 058</w:t>
            </w:r>
          </w:p>
        </w:tc>
        <w:tc>
          <w:tcPr>
            <w:tcW w:w="799" w:type="pct"/>
            <w:tcBorders>
              <w:top w:val="nil"/>
              <w:left w:val="nil"/>
              <w:bottom w:val="single" w:sz="4" w:space="0" w:color="auto"/>
              <w:right w:val="single" w:sz="4" w:space="0" w:color="auto"/>
            </w:tcBorders>
            <w:shd w:val="clear" w:color="auto" w:fill="auto"/>
            <w:noWrap/>
            <w:vAlign w:val="center"/>
            <w:hideMark/>
          </w:tcPr>
          <w:p w14:paraId="117CBAAB" w14:textId="77777777" w:rsidR="00966400" w:rsidRPr="00966400" w:rsidRDefault="00966400" w:rsidP="00966400">
            <w:pPr>
              <w:spacing w:line="240" w:lineRule="auto"/>
              <w:jc w:val="right"/>
              <w:rPr>
                <w:sz w:val="12"/>
                <w:szCs w:val="12"/>
              </w:rPr>
            </w:pPr>
            <w:r w:rsidRPr="00966400">
              <w:rPr>
                <w:sz w:val="12"/>
                <w:szCs w:val="12"/>
              </w:rPr>
              <w:t>321 662 839,24</w:t>
            </w:r>
          </w:p>
        </w:tc>
        <w:tc>
          <w:tcPr>
            <w:tcW w:w="631" w:type="pct"/>
            <w:tcBorders>
              <w:top w:val="nil"/>
              <w:left w:val="nil"/>
              <w:bottom w:val="single" w:sz="4" w:space="0" w:color="auto"/>
              <w:right w:val="single" w:sz="4" w:space="0" w:color="auto"/>
            </w:tcBorders>
            <w:shd w:val="clear" w:color="auto" w:fill="auto"/>
            <w:noWrap/>
            <w:vAlign w:val="center"/>
            <w:hideMark/>
          </w:tcPr>
          <w:p w14:paraId="7911E9CA" w14:textId="77777777" w:rsidR="00966400" w:rsidRPr="00966400" w:rsidRDefault="00966400" w:rsidP="00966400">
            <w:pPr>
              <w:spacing w:line="240" w:lineRule="auto"/>
              <w:jc w:val="right"/>
              <w:rPr>
                <w:sz w:val="12"/>
                <w:szCs w:val="12"/>
              </w:rPr>
            </w:pPr>
            <w:r w:rsidRPr="00966400">
              <w:rPr>
                <w:sz w:val="12"/>
                <w:szCs w:val="12"/>
              </w:rPr>
              <w:t>138,9</w:t>
            </w:r>
          </w:p>
        </w:tc>
      </w:tr>
      <w:tr w:rsidR="00966400" w:rsidRPr="00966400" w14:paraId="17FC9377"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4F1F109" w14:textId="77777777" w:rsidR="00966400" w:rsidRPr="00966400" w:rsidRDefault="00966400" w:rsidP="00966400">
            <w:pPr>
              <w:spacing w:line="240" w:lineRule="auto"/>
              <w:ind w:firstLineChars="100" w:firstLine="120"/>
              <w:rPr>
                <w:sz w:val="12"/>
                <w:szCs w:val="12"/>
              </w:rPr>
            </w:pPr>
            <w:r w:rsidRPr="00966400">
              <w:rPr>
                <w:sz w:val="12"/>
                <w:szCs w:val="12"/>
              </w:rPr>
              <w:t>710</w:t>
            </w:r>
          </w:p>
        </w:tc>
        <w:tc>
          <w:tcPr>
            <w:tcW w:w="2371" w:type="pct"/>
            <w:tcBorders>
              <w:top w:val="nil"/>
              <w:left w:val="nil"/>
              <w:bottom w:val="single" w:sz="4" w:space="0" w:color="auto"/>
              <w:right w:val="single" w:sz="4" w:space="0" w:color="auto"/>
            </w:tcBorders>
            <w:shd w:val="clear" w:color="auto" w:fill="auto"/>
            <w:vAlign w:val="center"/>
            <w:hideMark/>
          </w:tcPr>
          <w:p w14:paraId="50B88AAF" w14:textId="77777777" w:rsidR="00966400" w:rsidRPr="00966400" w:rsidRDefault="00966400" w:rsidP="00966400">
            <w:pPr>
              <w:spacing w:line="240" w:lineRule="auto"/>
              <w:rPr>
                <w:sz w:val="12"/>
                <w:szCs w:val="12"/>
              </w:rPr>
            </w:pPr>
            <w:r w:rsidRPr="00966400">
              <w:rPr>
                <w:sz w:val="12"/>
                <w:szCs w:val="12"/>
              </w:rPr>
              <w:t>Działalność usługowa</w:t>
            </w:r>
          </w:p>
        </w:tc>
        <w:tc>
          <w:tcPr>
            <w:tcW w:w="799" w:type="pct"/>
            <w:tcBorders>
              <w:top w:val="nil"/>
              <w:left w:val="nil"/>
              <w:bottom w:val="single" w:sz="4" w:space="0" w:color="auto"/>
              <w:right w:val="single" w:sz="4" w:space="0" w:color="auto"/>
            </w:tcBorders>
            <w:shd w:val="clear" w:color="auto" w:fill="auto"/>
            <w:vAlign w:val="center"/>
            <w:hideMark/>
          </w:tcPr>
          <w:p w14:paraId="52AD400D"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5B7F22D0" w14:textId="77777777" w:rsidR="00966400" w:rsidRPr="00966400" w:rsidRDefault="00966400" w:rsidP="00966400">
            <w:pPr>
              <w:spacing w:line="240" w:lineRule="auto"/>
              <w:jc w:val="right"/>
              <w:rPr>
                <w:sz w:val="12"/>
                <w:szCs w:val="12"/>
              </w:rPr>
            </w:pPr>
            <w:r w:rsidRPr="00966400">
              <w:rPr>
                <w:sz w:val="12"/>
                <w:szCs w:val="12"/>
              </w:rPr>
              <w:t>19,96</w:t>
            </w:r>
          </w:p>
        </w:tc>
        <w:tc>
          <w:tcPr>
            <w:tcW w:w="631" w:type="pct"/>
            <w:tcBorders>
              <w:top w:val="nil"/>
              <w:left w:val="nil"/>
              <w:bottom w:val="single" w:sz="4" w:space="0" w:color="auto"/>
              <w:right w:val="single" w:sz="4" w:space="0" w:color="auto"/>
            </w:tcBorders>
            <w:shd w:val="clear" w:color="auto" w:fill="auto"/>
            <w:noWrap/>
            <w:vAlign w:val="center"/>
            <w:hideMark/>
          </w:tcPr>
          <w:p w14:paraId="37677B93"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2BAB0EB4"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FB206A2" w14:textId="77777777" w:rsidR="00966400" w:rsidRPr="00966400" w:rsidRDefault="00966400" w:rsidP="00966400">
            <w:pPr>
              <w:spacing w:line="240" w:lineRule="auto"/>
              <w:ind w:firstLineChars="100" w:firstLine="120"/>
              <w:rPr>
                <w:sz w:val="12"/>
                <w:szCs w:val="12"/>
              </w:rPr>
            </w:pPr>
            <w:r w:rsidRPr="00966400">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14:paraId="7BB55CD9" w14:textId="77777777" w:rsidR="00966400" w:rsidRPr="00966400" w:rsidRDefault="00966400" w:rsidP="00966400">
            <w:pPr>
              <w:spacing w:line="240" w:lineRule="auto"/>
              <w:rPr>
                <w:sz w:val="12"/>
                <w:szCs w:val="12"/>
              </w:rPr>
            </w:pPr>
            <w:r w:rsidRPr="00966400">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77B7F587"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67533041" w14:textId="77777777" w:rsidR="00966400" w:rsidRPr="00966400" w:rsidRDefault="00966400" w:rsidP="00966400">
            <w:pPr>
              <w:spacing w:line="240" w:lineRule="auto"/>
              <w:jc w:val="right"/>
              <w:rPr>
                <w:sz w:val="12"/>
                <w:szCs w:val="12"/>
              </w:rPr>
            </w:pPr>
            <w:r w:rsidRPr="00966400">
              <w:rPr>
                <w:sz w:val="12"/>
                <w:szCs w:val="12"/>
              </w:rPr>
              <w:t>3 194 090,05</w:t>
            </w:r>
          </w:p>
        </w:tc>
        <w:tc>
          <w:tcPr>
            <w:tcW w:w="631" w:type="pct"/>
            <w:tcBorders>
              <w:top w:val="nil"/>
              <w:left w:val="nil"/>
              <w:bottom w:val="single" w:sz="4" w:space="0" w:color="auto"/>
              <w:right w:val="single" w:sz="4" w:space="0" w:color="auto"/>
            </w:tcBorders>
            <w:shd w:val="clear" w:color="auto" w:fill="auto"/>
            <w:noWrap/>
            <w:vAlign w:val="center"/>
            <w:hideMark/>
          </w:tcPr>
          <w:p w14:paraId="7D6F2352"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58EC6321" w14:textId="77777777" w:rsidTr="0096640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C5FEA6D" w14:textId="77777777" w:rsidR="00966400" w:rsidRPr="00966400" w:rsidRDefault="00966400" w:rsidP="00966400">
            <w:pPr>
              <w:spacing w:line="240" w:lineRule="auto"/>
              <w:ind w:firstLineChars="100" w:firstLine="120"/>
              <w:rPr>
                <w:sz w:val="12"/>
                <w:szCs w:val="12"/>
              </w:rPr>
            </w:pPr>
            <w:r w:rsidRPr="00966400">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14:paraId="66B14C09" w14:textId="77777777" w:rsidR="00966400" w:rsidRPr="00966400" w:rsidRDefault="00966400" w:rsidP="00966400">
            <w:pPr>
              <w:spacing w:line="240" w:lineRule="auto"/>
              <w:rPr>
                <w:sz w:val="12"/>
                <w:szCs w:val="12"/>
              </w:rPr>
            </w:pPr>
            <w:r w:rsidRPr="00966400">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3ABED973" w14:textId="77777777" w:rsidR="00966400" w:rsidRPr="00966400" w:rsidRDefault="00966400" w:rsidP="00966400">
            <w:pPr>
              <w:spacing w:line="240" w:lineRule="auto"/>
              <w:jc w:val="right"/>
              <w:rPr>
                <w:sz w:val="12"/>
                <w:szCs w:val="12"/>
              </w:rPr>
            </w:pPr>
            <w:r w:rsidRPr="00966400">
              <w:rPr>
                <w:sz w:val="12"/>
                <w:szCs w:val="12"/>
              </w:rPr>
              <w:t>2 540 000</w:t>
            </w:r>
          </w:p>
        </w:tc>
        <w:tc>
          <w:tcPr>
            <w:tcW w:w="799" w:type="pct"/>
            <w:tcBorders>
              <w:top w:val="nil"/>
              <w:left w:val="nil"/>
              <w:bottom w:val="single" w:sz="4" w:space="0" w:color="auto"/>
              <w:right w:val="single" w:sz="4" w:space="0" w:color="auto"/>
            </w:tcBorders>
            <w:shd w:val="clear" w:color="auto" w:fill="auto"/>
            <w:noWrap/>
            <w:vAlign w:val="center"/>
            <w:hideMark/>
          </w:tcPr>
          <w:p w14:paraId="46A8E4FF" w14:textId="77777777" w:rsidR="00966400" w:rsidRPr="00966400" w:rsidRDefault="00966400" w:rsidP="00966400">
            <w:pPr>
              <w:spacing w:line="240" w:lineRule="auto"/>
              <w:jc w:val="right"/>
              <w:rPr>
                <w:sz w:val="12"/>
                <w:szCs w:val="12"/>
              </w:rPr>
            </w:pPr>
            <w:r w:rsidRPr="00966400">
              <w:rPr>
                <w:sz w:val="12"/>
                <w:szCs w:val="12"/>
              </w:rPr>
              <w:t>2 776 006,38</w:t>
            </w:r>
          </w:p>
        </w:tc>
        <w:tc>
          <w:tcPr>
            <w:tcW w:w="631" w:type="pct"/>
            <w:tcBorders>
              <w:top w:val="nil"/>
              <w:left w:val="nil"/>
              <w:bottom w:val="single" w:sz="4" w:space="0" w:color="auto"/>
              <w:right w:val="single" w:sz="4" w:space="0" w:color="auto"/>
            </w:tcBorders>
            <w:shd w:val="clear" w:color="auto" w:fill="auto"/>
            <w:noWrap/>
            <w:vAlign w:val="center"/>
            <w:hideMark/>
          </w:tcPr>
          <w:p w14:paraId="5865EAC5" w14:textId="77777777" w:rsidR="00966400" w:rsidRPr="00966400" w:rsidRDefault="00966400" w:rsidP="00966400">
            <w:pPr>
              <w:spacing w:line="240" w:lineRule="auto"/>
              <w:jc w:val="right"/>
              <w:rPr>
                <w:sz w:val="12"/>
                <w:szCs w:val="12"/>
              </w:rPr>
            </w:pPr>
            <w:r w:rsidRPr="00966400">
              <w:rPr>
                <w:sz w:val="12"/>
                <w:szCs w:val="12"/>
              </w:rPr>
              <w:t>109,3</w:t>
            </w:r>
          </w:p>
        </w:tc>
      </w:tr>
      <w:tr w:rsidR="00966400" w:rsidRPr="00966400" w14:paraId="73F24EF4"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FA3C17A" w14:textId="77777777" w:rsidR="00966400" w:rsidRPr="00966400" w:rsidRDefault="00966400" w:rsidP="00966400">
            <w:pPr>
              <w:spacing w:line="240" w:lineRule="auto"/>
              <w:ind w:firstLineChars="100" w:firstLine="120"/>
              <w:rPr>
                <w:sz w:val="12"/>
                <w:szCs w:val="12"/>
              </w:rPr>
            </w:pPr>
            <w:r w:rsidRPr="00966400">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14:paraId="48425304" w14:textId="77777777" w:rsidR="00966400" w:rsidRPr="00966400" w:rsidRDefault="00966400" w:rsidP="00966400">
            <w:pPr>
              <w:spacing w:line="240" w:lineRule="auto"/>
              <w:rPr>
                <w:sz w:val="12"/>
                <w:szCs w:val="12"/>
              </w:rPr>
            </w:pPr>
            <w:r w:rsidRPr="00966400">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3377974C"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DF40618" w14:textId="77777777" w:rsidR="00966400" w:rsidRPr="00966400" w:rsidRDefault="00966400" w:rsidP="00966400">
            <w:pPr>
              <w:spacing w:line="240" w:lineRule="auto"/>
              <w:jc w:val="right"/>
              <w:rPr>
                <w:sz w:val="12"/>
                <w:szCs w:val="12"/>
              </w:rPr>
            </w:pPr>
            <w:r w:rsidRPr="00966400">
              <w:rPr>
                <w:sz w:val="12"/>
                <w:szCs w:val="12"/>
              </w:rPr>
              <w:t>-155 140,47</w:t>
            </w:r>
          </w:p>
        </w:tc>
        <w:tc>
          <w:tcPr>
            <w:tcW w:w="631" w:type="pct"/>
            <w:tcBorders>
              <w:top w:val="nil"/>
              <w:left w:val="nil"/>
              <w:bottom w:val="single" w:sz="4" w:space="0" w:color="auto"/>
              <w:right w:val="single" w:sz="4" w:space="0" w:color="auto"/>
            </w:tcBorders>
            <w:shd w:val="clear" w:color="auto" w:fill="auto"/>
            <w:noWrap/>
            <w:vAlign w:val="center"/>
            <w:hideMark/>
          </w:tcPr>
          <w:p w14:paraId="659A8522"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286FEB6F"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1CBCC2B" w14:textId="77777777" w:rsidR="00966400" w:rsidRPr="00966400" w:rsidRDefault="00966400" w:rsidP="00966400">
            <w:pPr>
              <w:spacing w:line="240" w:lineRule="auto"/>
              <w:ind w:firstLineChars="100" w:firstLine="120"/>
              <w:rPr>
                <w:sz w:val="12"/>
                <w:szCs w:val="12"/>
              </w:rPr>
            </w:pPr>
            <w:r w:rsidRPr="00966400">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14:paraId="72646C41" w14:textId="77777777" w:rsidR="00966400" w:rsidRPr="00966400" w:rsidRDefault="00966400" w:rsidP="00966400">
            <w:pPr>
              <w:spacing w:line="240" w:lineRule="auto"/>
              <w:rPr>
                <w:sz w:val="12"/>
                <w:szCs w:val="12"/>
              </w:rPr>
            </w:pPr>
            <w:r w:rsidRPr="00966400">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1199E344" w14:textId="77777777" w:rsidR="00966400" w:rsidRPr="00966400" w:rsidRDefault="00966400" w:rsidP="00966400">
            <w:pPr>
              <w:spacing w:line="240" w:lineRule="auto"/>
              <w:jc w:val="right"/>
              <w:rPr>
                <w:sz w:val="12"/>
                <w:szCs w:val="12"/>
              </w:rPr>
            </w:pPr>
            <w:r w:rsidRPr="00966400">
              <w:rPr>
                <w:sz w:val="12"/>
                <w:szCs w:val="12"/>
              </w:rPr>
              <w:t>1 977 125</w:t>
            </w:r>
          </w:p>
        </w:tc>
        <w:tc>
          <w:tcPr>
            <w:tcW w:w="799" w:type="pct"/>
            <w:tcBorders>
              <w:top w:val="nil"/>
              <w:left w:val="nil"/>
              <w:bottom w:val="single" w:sz="4" w:space="0" w:color="auto"/>
              <w:right w:val="single" w:sz="4" w:space="0" w:color="auto"/>
            </w:tcBorders>
            <w:shd w:val="clear" w:color="auto" w:fill="auto"/>
            <w:noWrap/>
            <w:vAlign w:val="center"/>
            <w:hideMark/>
          </w:tcPr>
          <w:p w14:paraId="57B05FAC" w14:textId="77777777" w:rsidR="00966400" w:rsidRPr="00966400" w:rsidRDefault="00966400" w:rsidP="00966400">
            <w:pPr>
              <w:spacing w:line="240" w:lineRule="auto"/>
              <w:jc w:val="right"/>
              <w:rPr>
                <w:sz w:val="12"/>
                <w:szCs w:val="12"/>
              </w:rPr>
            </w:pPr>
            <w:r w:rsidRPr="00966400">
              <w:rPr>
                <w:sz w:val="12"/>
                <w:szCs w:val="12"/>
              </w:rPr>
              <w:t>2 062 045,50</w:t>
            </w:r>
          </w:p>
        </w:tc>
        <w:tc>
          <w:tcPr>
            <w:tcW w:w="631" w:type="pct"/>
            <w:tcBorders>
              <w:top w:val="nil"/>
              <w:left w:val="nil"/>
              <w:bottom w:val="single" w:sz="4" w:space="0" w:color="auto"/>
              <w:right w:val="single" w:sz="4" w:space="0" w:color="auto"/>
            </w:tcBorders>
            <w:shd w:val="clear" w:color="auto" w:fill="auto"/>
            <w:noWrap/>
            <w:vAlign w:val="center"/>
            <w:hideMark/>
          </w:tcPr>
          <w:p w14:paraId="24533DA0" w14:textId="77777777" w:rsidR="00966400" w:rsidRPr="00966400" w:rsidRDefault="00966400" w:rsidP="00966400">
            <w:pPr>
              <w:spacing w:line="240" w:lineRule="auto"/>
              <w:jc w:val="right"/>
              <w:rPr>
                <w:sz w:val="12"/>
                <w:szCs w:val="12"/>
              </w:rPr>
            </w:pPr>
            <w:r w:rsidRPr="00966400">
              <w:rPr>
                <w:sz w:val="12"/>
                <w:szCs w:val="12"/>
              </w:rPr>
              <w:t>104,3</w:t>
            </w:r>
          </w:p>
        </w:tc>
      </w:tr>
      <w:tr w:rsidR="00966400" w:rsidRPr="00966400" w14:paraId="5BA6C839"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8A7BFAA" w14:textId="77777777" w:rsidR="00966400" w:rsidRPr="00966400" w:rsidRDefault="00966400" w:rsidP="00966400">
            <w:pPr>
              <w:spacing w:line="240" w:lineRule="auto"/>
              <w:ind w:firstLineChars="100" w:firstLine="120"/>
              <w:rPr>
                <w:sz w:val="12"/>
                <w:szCs w:val="12"/>
              </w:rPr>
            </w:pPr>
            <w:r w:rsidRPr="00966400">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14:paraId="0670BB65" w14:textId="77777777" w:rsidR="00966400" w:rsidRPr="00966400" w:rsidRDefault="00966400" w:rsidP="00966400">
            <w:pPr>
              <w:spacing w:line="240" w:lineRule="auto"/>
              <w:rPr>
                <w:sz w:val="12"/>
                <w:szCs w:val="12"/>
              </w:rPr>
            </w:pPr>
            <w:r w:rsidRPr="00966400">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2DD1D4FA"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65E45901" w14:textId="77777777" w:rsidR="00966400" w:rsidRPr="00966400" w:rsidRDefault="00966400" w:rsidP="00966400">
            <w:pPr>
              <w:spacing w:line="240" w:lineRule="auto"/>
              <w:jc w:val="right"/>
              <w:rPr>
                <w:sz w:val="12"/>
                <w:szCs w:val="12"/>
              </w:rPr>
            </w:pPr>
            <w:r w:rsidRPr="00966400">
              <w:rPr>
                <w:sz w:val="12"/>
                <w:szCs w:val="12"/>
              </w:rPr>
              <w:t>1 773,12</w:t>
            </w:r>
          </w:p>
        </w:tc>
        <w:tc>
          <w:tcPr>
            <w:tcW w:w="631" w:type="pct"/>
            <w:tcBorders>
              <w:top w:val="nil"/>
              <w:left w:val="nil"/>
              <w:bottom w:val="single" w:sz="4" w:space="0" w:color="auto"/>
              <w:right w:val="single" w:sz="4" w:space="0" w:color="auto"/>
            </w:tcBorders>
            <w:shd w:val="clear" w:color="auto" w:fill="auto"/>
            <w:noWrap/>
            <w:vAlign w:val="center"/>
            <w:hideMark/>
          </w:tcPr>
          <w:p w14:paraId="04376192"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14DFAAFD"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85C16AA" w14:textId="77777777" w:rsidR="00966400" w:rsidRPr="00966400" w:rsidRDefault="00966400" w:rsidP="00966400">
            <w:pPr>
              <w:spacing w:line="240" w:lineRule="auto"/>
              <w:ind w:firstLineChars="100" w:firstLine="120"/>
              <w:rPr>
                <w:sz w:val="12"/>
                <w:szCs w:val="12"/>
              </w:rPr>
            </w:pPr>
            <w:r w:rsidRPr="00966400">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14:paraId="6FDE3712" w14:textId="77777777" w:rsidR="00966400" w:rsidRPr="00966400" w:rsidRDefault="00966400" w:rsidP="00966400">
            <w:pPr>
              <w:spacing w:line="240" w:lineRule="auto"/>
              <w:rPr>
                <w:sz w:val="12"/>
                <w:szCs w:val="12"/>
              </w:rPr>
            </w:pPr>
            <w:r w:rsidRPr="00966400">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3AF39A09" w14:textId="77777777" w:rsidR="00966400" w:rsidRPr="00966400" w:rsidRDefault="00966400" w:rsidP="00966400">
            <w:pPr>
              <w:spacing w:line="240" w:lineRule="auto"/>
              <w:jc w:val="right"/>
              <w:rPr>
                <w:sz w:val="12"/>
                <w:szCs w:val="12"/>
              </w:rPr>
            </w:pPr>
            <w:r w:rsidRPr="00966400">
              <w:rPr>
                <w:sz w:val="12"/>
                <w:szCs w:val="12"/>
              </w:rPr>
              <w:t>890 000</w:t>
            </w:r>
          </w:p>
        </w:tc>
        <w:tc>
          <w:tcPr>
            <w:tcW w:w="799" w:type="pct"/>
            <w:tcBorders>
              <w:top w:val="nil"/>
              <w:left w:val="nil"/>
              <w:bottom w:val="single" w:sz="4" w:space="0" w:color="auto"/>
              <w:right w:val="single" w:sz="4" w:space="0" w:color="auto"/>
            </w:tcBorders>
            <w:shd w:val="clear" w:color="auto" w:fill="auto"/>
            <w:noWrap/>
            <w:vAlign w:val="center"/>
            <w:hideMark/>
          </w:tcPr>
          <w:p w14:paraId="2E6925B6" w14:textId="77777777" w:rsidR="00966400" w:rsidRPr="00966400" w:rsidRDefault="00966400" w:rsidP="00966400">
            <w:pPr>
              <w:spacing w:line="240" w:lineRule="auto"/>
              <w:jc w:val="right"/>
              <w:rPr>
                <w:sz w:val="12"/>
                <w:szCs w:val="12"/>
              </w:rPr>
            </w:pPr>
            <w:r w:rsidRPr="00966400">
              <w:rPr>
                <w:sz w:val="12"/>
                <w:szCs w:val="12"/>
              </w:rPr>
              <w:t>1 120 422,88</w:t>
            </w:r>
          </w:p>
        </w:tc>
        <w:tc>
          <w:tcPr>
            <w:tcW w:w="631" w:type="pct"/>
            <w:tcBorders>
              <w:top w:val="nil"/>
              <w:left w:val="nil"/>
              <w:bottom w:val="single" w:sz="4" w:space="0" w:color="auto"/>
              <w:right w:val="single" w:sz="4" w:space="0" w:color="auto"/>
            </w:tcBorders>
            <w:shd w:val="clear" w:color="auto" w:fill="auto"/>
            <w:noWrap/>
            <w:vAlign w:val="center"/>
            <w:hideMark/>
          </w:tcPr>
          <w:p w14:paraId="12D873D0" w14:textId="77777777" w:rsidR="00966400" w:rsidRPr="00966400" w:rsidRDefault="00966400" w:rsidP="00966400">
            <w:pPr>
              <w:spacing w:line="240" w:lineRule="auto"/>
              <w:jc w:val="right"/>
              <w:rPr>
                <w:sz w:val="12"/>
                <w:szCs w:val="12"/>
              </w:rPr>
            </w:pPr>
            <w:r w:rsidRPr="00966400">
              <w:rPr>
                <w:sz w:val="12"/>
                <w:szCs w:val="12"/>
              </w:rPr>
              <w:t>125,9</w:t>
            </w:r>
          </w:p>
        </w:tc>
      </w:tr>
      <w:tr w:rsidR="00966400" w:rsidRPr="00966400" w14:paraId="631DE96A"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3AF56C4" w14:textId="77777777" w:rsidR="00966400" w:rsidRPr="00966400" w:rsidRDefault="00966400" w:rsidP="00966400">
            <w:pPr>
              <w:spacing w:line="240" w:lineRule="auto"/>
              <w:ind w:firstLineChars="100" w:firstLine="120"/>
              <w:rPr>
                <w:sz w:val="12"/>
                <w:szCs w:val="12"/>
              </w:rPr>
            </w:pPr>
            <w:r w:rsidRPr="00966400">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14:paraId="58A09982" w14:textId="77777777" w:rsidR="00966400" w:rsidRPr="00966400" w:rsidRDefault="00966400" w:rsidP="00966400">
            <w:pPr>
              <w:spacing w:line="240" w:lineRule="auto"/>
              <w:rPr>
                <w:sz w:val="12"/>
                <w:szCs w:val="12"/>
              </w:rPr>
            </w:pPr>
            <w:r w:rsidRPr="00966400">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242DF72E"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2706938" w14:textId="77777777" w:rsidR="00966400" w:rsidRPr="00966400" w:rsidRDefault="00966400" w:rsidP="00966400">
            <w:pPr>
              <w:spacing w:line="240" w:lineRule="auto"/>
              <w:jc w:val="right"/>
              <w:rPr>
                <w:sz w:val="12"/>
                <w:szCs w:val="12"/>
              </w:rPr>
            </w:pPr>
            <w:r w:rsidRPr="00966400">
              <w:rPr>
                <w:sz w:val="12"/>
                <w:szCs w:val="12"/>
              </w:rPr>
              <w:t>27 042,98</w:t>
            </w:r>
          </w:p>
        </w:tc>
        <w:tc>
          <w:tcPr>
            <w:tcW w:w="631" w:type="pct"/>
            <w:tcBorders>
              <w:top w:val="nil"/>
              <w:left w:val="nil"/>
              <w:bottom w:val="single" w:sz="4" w:space="0" w:color="auto"/>
              <w:right w:val="single" w:sz="4" w:space="0" w:color="auto"/>
            </w:tcBorders>
            <w:shd w:val="clear" w:color="auto" w:fill="auto"/>
            <w:noWrap/>
            <w:vAlign w:val="center"/>
            <w:hideMark/>
          </w:tcPr>
          <w:p w14:paraId="7D814416"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39EC2AF9"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D90773B" w14:textId="77777777" w:rsidR="00966400" w:rsidRPr="00966400" w:rsidRDefault="00966400" w:rsidP="00966400">
            <w:pPr>
              <w:spacing w:line="240" w:lineRule="auto"/>
              <w:ind w:firstLineChars="100" w:firstLine="120"/>
              <w:rPr>
                <w:sz w:val="12"/>
                <w:szCs w:val="12"/>
              </w:rPr>
            </w:pPr>
            <w:r w:rsidRPr="00966400">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14:paraId="7A3ABF3D" w14:textId="77777777" w:rsidR="00966400" w:rsidRPr="00966400" w:rsidRDefault="00966400" w:rsidP="00966400">
            <w:pPr>
              <w:spacing w:line="240" w:lineRule="auto"/>
              <w:rPr>
                <w:sz w:val="12"/>
                <w:szCs w:val="12"/>
              </w:rPr>
            </w:pPr>
            <w:r w:rsidRPr="00966400">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3AC778D4"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17325A0" w14:textId="77777777" w:rsidR="00966400" w:rsidRPr="00966400" w:rsidRDefault="00966400" w:rsidP="00966400">
            <w:pPr>
              <w:spacing w:line="240" w:lineRule="auto"/>
              <w:jc w:val="right"/>
              <w:rPr>
                <w:sz w:val="12"/>
                <w:szCs w:val="12"/>
              </w:rPr>
            </w:pPr>
            <w:r w:rsidRPr="00966400">
              <w:rPr>
                <w:sz w:val="12"/>
                <w:szCs w:val="12"/>
              </w:rPr>
              <w:t>531 873,53</w:t>
            </w:r>
          </w:p>
        </w:tc>
        <w:tc>
          <w:tcPr>
            <w:tcW w:w="631" w:type="pct"/>
            <w:tcBorders>
              <w:top w:val="nil"/>
              <w:left w:val="nil"/>
              <w:bottom w:val="single" w:sz="4" w:space="0" w:color="auto"/>
              <w:right w:val="single" w:sz="4" w:space="0" w:color="auto"/>
            </w:tcBorders>
            <w:shd w:val="clear" w:color="auto" w:fill="auto"/>
            <w:noWrap/>
            <w:vAlign w:val="center"/>
            <w:hideMark/>
          </w:tcPr>
          <w:p w14:paraId="09771EFB"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51787699"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439573E" w14:textId="77777777" w:rsidR="00966400" w:rsidRPr="00966400" w:rsidRDefault="00966400" w:rsidP="00966400">
            <w:pPr>
              <w:spacing w:line="240" w:lineRule="auto"/>
              <w:ind w:firstLineChars="100" w:firstLine="120"/>
              <w:rPr>
                <w:sz w:val="12"/>
                <w:szCs w:val="12"/>
              </w:rPr>
            </w:pPr>
            <w:r w:rsidRPr="00966400">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14:paraId="16D4B5A0" w14:textId="77777777" w:rsidR="00966400" w:rsidRPr="00966400" w:rsidRDefault="00966400" w:rsidP="00966400">
            <w:pPr>
              <w:spacing w:line="240" w:lineRule="auto"/>
              <w:rPr>
                <w:sz w:val="12"/>
                <w:szCs w:val="12"/>
              </w:rPr>
            </w:pPr>
            <w:r w:rsidRPr="00966400">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14:paraId="79487544"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6BC7B01B" w14:textId="77777777" w:rsidR="00966400" w:rsidRPr="00966400" w:rsidRDefault="00966400" w:rsidP="00966400">
            <w:pPr>
              <w:spacing w:line="240" w:lineRule="auto"/>
              <w:jc w:val="right"/>
              <w:rPr>
                <w:sz w:val="12"/>
                <w:szCs w:val="12"/>
              </w:rPr>
            </w:pPr>
            <w:r w:rsidRPr="00966400">
              <w:rPr>
                <w:sz w:val="12"/>
                <w:szCs w:val="12"/>
              </w:rPr>
              <w:t>-1 378,50</w:t>
            </w:r>
          </w:p>
        </w:tc>
        <w:tc>
          <w:tcPr>
            <w:tcW w:w="631" w:type="pct"/>
            <w:tcBorders>
              <w:top w:val="nil"/>
              <w:left w:val="nil"/>
              <w:bottom w:val="single" w:sz="4" w:space="0" w:color="auto"/>
              <w:right w:val="single" w:sz="4" w:space="0" w:color="auto"/>
            </w:tcBorders>
            <w:shd w:val="clear" w:color="auto" w:fill="auto"/>
            <w:noWrap/>
            <w:vAlign w:val="center"/>
            <w:hideMark/>
          </w:tcPr>
          <w:p w14:paraId="66BBE621"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23D44943"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56ABA07" w14:textId="77777777" w:rsidR="00966400" w:rsidRPr="00966400" w:rsidRDefault="00966400" w:rsidP="00966400">
            <w:pPr>
              <w:spacing w:line="240" w:lineRule="auto"/>
              <w:ind w:firstLineChars="100" w:firstLine="120"/>
              <w:rPr>
                <w:sz w:val="12"/>
                <w:szCs w:val="12"/>
              </w:rPr>
            </w:pPr>
            <w:r w:rsidRPr="00966400">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14:paraId="3A6F6E58" w14:textId="77777777" w:rsidR="00966400" w:rsidRPr="00966400" w:rsidRDefault="00966400" w:rsidP="00966400">
            <w:pPr>
              <w:spacing w:line="240" w:lineRule="auto"/>
              <w:rPr>
                <w:sz w:val="12"/>
                <w:szCs w:val="12"/>
              </w:rPr>
            </w:pPr>
            <w:r w:rsidRPr="00966400">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5FE8EA9A" w14:textId="77777777" w:rsidR="00966400" w:rsidRPr="00966400" w:rsidRDefault="00966400" w:rsidP="00966400">
            <w:pPr>
              <w:spacing w:line="240" w:lineRule="auto"/>
              <w:jc w:val="right"/>
              <w:rPr>
                <w:sz w:val="12"/>
                <w:szCs w:val="12"/>
              </w:rPr>
            </w:pPr>
            <w:r w:rsidRPr="00966400">
              <w:rPr>
                <w:sz w:val="12"/>
                <w:szCs w:val="12"/>
              </w:rPr>
              <w:t>110 000</w:t>
            </w:r>
          </w:p>
        </w:tc>
        <w:tc>
          <w:tcPr>
            <w:tcW w:w="799" w:type="pct"/>
            <w:tcBorders>
              <w:top w:val="nil"/>
              <w:left w:val="nil"/>
              <w:bottom w:val="single" w:sz="4" w:space="0" w:color="auto"/>
              <w:right w:val="single" w:sz="4" w:space="0" w:color="auto"/>
            </w:tcBorders>
            <w:shd w:val="clear" w:color="auto" w:fill="auto"/>
            <w:noWrap/>
            <w:vAlign w:val="center"/>
            <w:hideMark/>
          </w:tcPr>
          <w:p w14:paraId="057CFE79" w14:textId="77777777" w:rsidR="00966400" w:rsidRPr="00966400" w:rsidRDefault="00966400" w:rsidP="00966400">
            <w:pPr>
              <w:spacing w:line="240" w:lineRule="auto"/>
              <w:jc w:val="right"/>
              <w:rPr>
                <w:sz w:val="12"/>
                <w:szCs w:val="12"/>
              </w:rPr>
            </w:pPr>
            <w:r w:rsidRPr="00966400">
              <w:rPr>
                <w:sz w:val="12"/>
                <w:szCs w:val="12"/>
              </w:rPr>
              <w:t>113 021,01</w:t>
            </w:r>
          </w:p>
        </w:tc>
        <w:tc>
          <w:tcPr>
            <w:tcW w:w="631" w:type="pct"/>
            <w:tcBorders>
              <w:top w:val="nil"/>
              <w:left w:val="nil"/>
              <w:bottom w:val="single" w:sz="4" w:space="0" w:color="auto"/>
              <w:right w:val="single" w:sz="4" w:space="0" w:color="auto"/>
            </w:tcBorders>
            <w:shd w:val="clear" w:color="auto" w:fill="auto"/>
            <w:noWrap/>
            <w:vAlign w:val="center"/>
            <w:hideMark/>
          </w:tcPr>
          <w:p w14:paraId="273B2A58" w14:textId="77777777" w:rsidR="00966400" w:rsidRPr="00966400" w:rsidRDefault="00966400" w:rsidP="00966400">
            <w:pPr>
              <w:spacing w:line="240" w:lineRule="auto"/>
              <w:jc w:val="right"/>
              <w:rPr>
                <w:sz w:val="12"/>
                <w:szCs w:val="12"/>
              </w:rPr>
            </w:pPr>
            <w:r w:rsidRPr="00966400">
              <w:rPr>
                <w:sz w:val="12"/>
                <w:szCs w:val="12"/>
              </w:rPr>
              <w:t>102,7</w:t>
            </w:r>
          </w:p>
        </w:tc>
      </w:tr>
      <w:tr w:rsidR="00966400" w:rsidRPr="00966400" w14:paraId="26F01A36" w14:textId="77777777" w:rsidTr="00966400">
        <w:trPr>
          <w:trHeight w:val="330"/>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20B5A45" w14:textId="77777777" w:rsidR="00966400" w:rsidRPr="00966400" w:rsidRDefault="00966400" w:rsidP="00966400">
            <w:pPr>
              <w:spacing w:line="240" w:lineRule="auto"/>
              <w:ind w:firstLineChars="100" w:firstLine="120"/>
              <w:rPr>
                <w:sz w:val="12"/>
                <w:szCs w:val="12"/>
              </w:rPr>
            </w:pPr>
            <w:r w:rsidRPr="00966400">
              <w:rPr>
                <w:sz w:val="12"/>
                <w:szCs w:val="12"/>
              </w:rPr>
              <w:t>925</w:t>
            </w:r>
          </w:p>
        </w:tc>
        <w:tc>
          <w:tcPr>
            <w:tcW w:w="2371" w:type="pct"/>
            <w:tcBorders>
              <w:top w:val="nil"/>
              <w:left w:val="nil"/>
              <w:bottom w:val="single" w:sz="4" w:space="0" w:color="auto"/>
              <w:right w:val="single" w:sz="4" w:space="0" w:color="auto"/>
            </w:tcBorders>
            <w:shd w:val="clear" w:color="auto" w:fill="auto"/>
            <w:vAlign w:val="center"/>
            <w:hideMark/>
          </w:tcPr>
          <w:p w14:paraId="2892D51F" w14:textId="77777777" w:rsidR="00966400" w:rsidRPr="00966400" w:rsidRDefault="00966400" w:rsidP="00966400">
            <w:pPr>
              <w:spacing w:line="240" w:lineRule="auto"/>
              <w:rPr>
                <w:sz w:val="12"/>
                <w:szCs w:val="12"/>
              </w:rPr>
            </w:pPr>
            <w:r w:rsidRPr="00966400">
              <w:rPr>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14:paraId="2406C7C0" w14:textId="77777777" w:rsidR="00966400" w:rsidRPr="00966400" w:rsidRDefault="00966400" w:rsidP="00966400">
            <w:pPr>
              <w:spacing w:line="240" w:lineRule="auto"/>
              <w:jc w:val="right"/>
              <w:rPr>
                <w:sz w:val="12"/>
                <w:szCs w:val="12"/>
              </w:rPr>
            </w:pPr>
            <w:r w:rsidRPr="0096640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329E126" w14:textId="77777777" w:rsidR="00966400" w:rsidRPr="00966400" w:rsidRDefault="00966400" w:rsidP="00966400">
            <w:pPr>
              <w:spacing w:line="240" w:lineRule="auto"/>
              <w:jc w:val="right"/>
              <w:rPr>
                <w:sz w:val="12"/>
                <w:szCs w:val="12"/>
              </w:rPr>
            </w:pPr>
            <w:r w:rsidRPr="00966400">
              <w:rPr>
                <w:sz w:val="12"/>
                <w:szCs w:val="12"/>
              </w:rPr>
              <w:t>40 747,77</w:t>
            </w:r>
          </w:p>
        </w:tc>
        <w:tc>
          <w:tcPr>
            <w:tcW w:w="631" w:type="pct"/>
            <w:tcBorders>
              <w:top w:val="nil"/>
              <w:left w:val="nil"/>
              <w:bottom w:val="single" w:sz="4" w:space="0" w:color="auto"/>
              <w:right w:val="single" w:sz="4" w:space="0" w:color="auto"/>
            </w:tcBorders>
            <w:shd w:val="clear" w:color="auto" w:fill="auto"/>
            <w:noWrap/>
            <w:vAlign w:val="center"/>
            <w:hideMark/>
          </w:tcPr>
          <w:p w14:paraId="68AF44D2" w14:textId="77777777" w:rsidR="00966400" w:rsidRPr="00966400" w:rsidRDefault="00966400" w:rsidP="00966400">
            <w:pPr>
              <w:spacing w:line="240" w:lineRule="auto"/>
              <w:jc w:val="right"/>
              <w:rPr>
                <w:sz w:val="12"/>
                <w:szCs w:val="12"/>
              </w:rPr>
            </w:pPr>
            <w:r w:rsidRPr="00966400">
              <w:rPr>
                <w:sz w:val="12"/>
                <w:szCs w:val="12"/>
              </w:rPr>
              <w:t>-</w:t>
            </w:r>
          </w:p>
        </w:tc>
      </w:tr>
      <w:tr w:rsidR="00966400" w:rsidRPr="00966400" w14:paraId="531C9ADD" w14:textId="77777777" w:rsidTr="0096640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42A4F00" w14:textId="77777777" w:rsidR="00966400" w:rsidRPr="00966400" w:rsidRDefault="00966400" w:rsidP="00966400">
            <w:pPr>
              <w:spacing w:line="240" w:lineRule="auto"/>
              <w:ind w:firstLineChars="100" w:firstLine="120"/>
              <w:rPr>
                <w:sz w:val="12"/>
                <w:szCs w:val="12"/>
              </w:rPr>
            </w:pPr>
            <w:r w:rsidRPr="00966400">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14:paraId="4625947B" w14:textId="77777777" w:rsidR="00966400" w:rsidRPr="00966400" w:rsidRDefault="00966400" w:rsidP="00966400">
            <w:pPr>
              <w:spacing w:line="240" w:lineRule="auto"/>
              <w:rPr>
                <w:sz w:val="12"/>
                <w:szCs w:val="12"/>
              </w:rPr>
            </w:pPr>
            <w:r w:rsidRPr="00966400">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2ABE1896" w14:textId="77777777" w:rsidR="00966400" w:rsidRPr="00966400" w:rsidRDefault="00966400" w:rsidP="00966400">
            <w:pPr>
              <w:spacing w:line="240" w:lineRule="auto"/>
              <w:jc w:val="right"/>
              <w:rPr>
                <w:sz w:val="12"/>
                <w:szCs w:val="12"/>
              </w:rPr>
            </w:pPr>
            <w:r w:rsidRPr="00966400">
              <w:rPr>
                <w:sz w:val="12"/>
                <w:szCs w:val="12"/>
              </w:rPr>
              <w:t>2 212 000</w:t>
            </w:r>
          </w:p>
        </w:tc>
        <w:tc>
          <w:tcPr>
            <w:tcW w:w="799" w:type="pct"/>
            <w:tcBorders>
              <w:top w:val="nil"/>
              <w:left w:val="nil"/>
              <w:bottom w:val="single" w:sz="4" w:space="0" w:color="auto"/>
              <w:right w:val="single" w:sz="4" w:space="0" w:color="auto"/>
            </w:tcBorders>
            <w:shd w:val="clear" w:color="auto" w:fill="auto"/>
            <w:noWrap/>
            <w:vAlign w:val="center"/>
            <w:hideMark/>
          </w:tcPr>
          <w:p w14:paraId="59C20D87" w14:textId="77777777" w:rsidR="00966400" w:rsidRPr="00966400" w:rsidRDefault="00966400" w:rsidP="00966400">
            <w:pPr>
              <w:spacing w:line="240" w:lineRule="auto"/>
              <w:jc w:val="right"/>
              <w:rPr>
                <w:sz w:val="12"/>
                <w:szCs w:val="12"/>
              </w:rPr>
            </w:pPr>
            <w:r w:rsidRPr="00966400">
              <w:rPr>
                <w:sz w:val="12"/>
                <w:szCs w:val="12"/>
              </w:rPr>
              <w:t>2 010 218,32</w:t>
            </w:r>
          </w:p>
        </w:tc>
        <w:tc>
          <w:tcPr>
            <w:tcW w:w="631" w:type="pct"/>
            <w:tcBorders>
              <w:top w:val="nil"/>
              <w:left w:val="nil"/>
              <w:bottom w:val="single" w:sz="4" w:space="0" w:color="auto"/>
              <w:right w:val="single" w:sz="4" w:space="0" w:color="auto"/>
            </w:tcBorders>
            <w:shd w:val="clear" w:color="auto" w:fill="auto"/>
            <w:noWrap/>
            <w:vAlign w:val="center"/>
            <w:hideMark/>
          </w:tcPr>
          <w:p w14:paraId="048DE87C" w14:textId="77777777" w:rsidR="00966400" w:rsidRPr="00966400" w:rsidRDefault="00966400" w:rsidP="00966400">
            <w:pPr>
              <w:spacing w:line="240" w:lineRule="auto"/>
              <w:jc w:val="right"/>
              <w:rPr>
                <w:sz w:val="12"/>
                <w:szCs w:val="12"/>
              </w:rPr>
            </w:pPr>
            <w:r w:rsidRPr="00966400">
              <w:rPr>
                <w:sz w:val="12"/>
                <w:szCs w:val="12"/>
              </w:rPr>
              <w:t>90,9</w:t>
            </w:r>
          </w:p>
        </w:tc>
      </w:tr>
    </w:tbl>
    <w:p w14:paraId="725F9DEE" w14:textId="77777777" w:rsidR="00267C2A" w:rsidRDefault="00267C2A" w:rsidP="00267C2A"/>
    <w:p w14:paraId="593AA307" w14:textId="2BCBE9C8" w:rsidR="00267C2A" w:rsidRDefault="00267C2A" w:rsidP="00267C2A"/>
    <w:p w14:paraId="0F8869C2" w14:textId="77777777" w:rsidR="00E07432" w:rsidRDefault="00E07432" w:rsidP="00267C2A">
      <w:pPr>
        <w:jc w:val="center"/>
        <w:sectPr w:rsidR="00E07432" w:rsidSect="005F6645">
          <w:type w:val="oddPage"/>
          <w:pgSz w:w="11906" w:h="16838"/>
          <w:pgMar w:top="1417" w:right="1417" w:bottom="1417" w:left="1417" w:header="708" w:footer="708" w:gutter="0"/>
          <w:cols w:space="708"/>
          <w:docGrid w:linePitch="360"/>
        </w:sectPr>
      </w:pPr>
    </w:p>
    <w:p w14:paraId="398D2F37" w14:textId="35AB8134" w:rsidR="00267C2A" w:rsidRDefault="0057656E" w:rsidP="00267C2A">
      <w:pPr>
        <w:jc w:val="center"/>
      </w:pPr>
      <w:r>
        <w:lastRenderedPageBreak/>
        <w:t>Zestawienie nr</w:t>
      </w:r>
      <w:r w:rsidR="00267C2A">
        <w:t xml:space="preserve"> IV/2</w:t>
      </w:r>
    </w:p>
    <w:p w14:paraId="78592B7E" w14:textId="77777777" w:rsidR="00267C2A" w:rsidRDefault="004349C6" w:rsidP="00267C2A">
      <w:pPr>
        <w:pStyle w:val="Nagwek4"/>
      </w:pPr>
      <w:bookmarkStart w:id="19" w:name="_Toc129675653"/>
      <w:r>
        <w:t>B.</w:t>
      </w:r>
      <w:r>
        <w:tab/>
        <w:t>WYDATKI M.</w:t>
      </w:r>
      <w:r w:rsidR="00267C2A">
        <w:t>ST. WARSZAWY</w:t>
      </w:r>
      <w:bookmarkEnd w:id="19"/>
    </w:p>
    <w:p w14:paraId="0FE66ACD" w14:textId="77777777"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966400" w:rsidRPr="00966400" w14:paraId="134532FB" w14:textId="77777777" w:rsidTr="0096640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D35EA14" w14:textId="77777777" w:rsidR="00966400" w:rsidRPr="00966400" w:rsidRDefault="00966400" w:rsidP="00966400">
            <w:pPr>
              <w:spacing w:line="240" w:lineRule="auto"/>
              <w:jc w:val="center"/>
              <w:rPr>
                <w:b/>
                <w:bCs/>
                <w:sz w:val="14"/>
                <w:szCs w:val="14"/>
              </w:rPr>
            </w:pPr>
            <w:r w:rsidRPr="00966400">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14:paraId="0861B98A" w14:textId="77777777" w:rsidR="00966400" w:rsidRPr="00966400" w:rsidRDefault="00966400" w:rsidP="00966400">
            <w:pPr>
              <w:spacing w:line="240" w:lineRule="auto"/>
              <w:jc w:val="center"/>
              <w:rPr>
                <w:b/>
                <w:bCs/>
                <w:sz w:val="14"/>
                <w:szCs w:val="14"/>
              </w:rPr>
            </w:pPr>
            <w:r w:rsidRPr="00966400">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14:paraId="2817A66C"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2E58350F"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08F8404B"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36C7276E" w14:textId="77777777" w:rsidR="00966400" w:rsidRPr="00966400" w:rsidRDefault="00966400" w:rsidP="00966400">
            <w:pPr>
              <w:spacing w:line="240" w:lineRule="auto"/>
              <w:jc w:val="center"/>
              <w:rPr>
                <w:b/>
                <w:bCs/>
                <w:sz w:val="14"/>
                <w:szCs w:val="14"/>
              </w:rPr>
            </w:pPr>
            <w:r w:rsidRPr="00966400">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11408AEB" w14:textId="77777777" w:rsidR="00966400" w:rsidRPr="00966400" w:rsidRDefault="00966400" w:rsidP="00966400">
            <w:pPr>
              <w:spacing w:line="240" w:lineRule="auto"/>
              <w:jc w:val="center"/>
              <w:rPr>
                <w:b/>
                <w:bCs/>
                <w:sz w:val="14"/>
                <w:szCs w:val="14"/>
              </w:rPr>
            </w:pPr>
            <w:r w:rsidRPr="00966400">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741E18AF" w14:textId="77777777" w:rsidR="00966400" w:rsidRPr="00966400" w:rsidRDefault="00966400" w:rsidP="00966400">
            <w:pPr>
              <w:spacing w:line="240" w:lineRule="auto"/>
              <w:jc w:val="center"/>
              <w:rPr>
                <w:b/>
                <w:bCs/>
                <w:sz w:val="14"/>
                <w:szCs w:val="14"/>
              </w:rPr>
            </w:pPr>
            <w:r w:rsidRPr="00966400">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41A5DE12" w14:textId="77777777" w:rsidR="00966400" w:rsidRPr="00966400" w:rsidRDefault="00966400" w:rsidP="00966400">
            <w:pPr>
              <w:spacing w:line="240" w:lineRule="auto"/>
              <w:jc w:val="center"/>
              <w:rPr>
                <w:b/>
                <w:bCs/>
                <w:sz w:val="14"/>
                <w:szCs w:val="14"/>
              </w:rPr>
            </w:pPr>
            <w:r w:rsidRPr="00966400">
              <w:rPr>
                <w:b/>
                <w:bCs/>
                <w:sz w:val="14"/>
                <w:szCs w:val="14"/>
              </w:rPr>
              <w:t>Wskaźnik % (kol. 8/7)</w:t>
            </w:r>
          </w:p>
        </w:tc>
      </w:tr>
      <w:tr w:rsidR="00966400" w:rsidRPr="00966400" w14:paraId="3C10E9F2" w14:textId="77777777" w:rsidTr="0096640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C183E0" w14:textId="77777777" w:rsidR="00966400" w:rsidRPr="00966400" w:rsidRDefault="00966400" w:rsidP="00966400">
            <w:pPr>
              <w:spacing w:line="240" w:lineRule="auto"/>
              <w:jc w:val="center"/>
              <w:rPr>
                <w:sz w:val="12"/>
                <w:szCs w:val="12"/>
              </w:rPr>
            </w:pPr>
            <w:r w:rsidRPr="00966400">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14:paraId="7AED0728" w14:textId="77777777" w:rsidR="00966400" w:rsidRPr="00966400" w:rsidRDefault="00966400" w:rsidP="00966400">
            <w:pPr>
              <w:spacing w:line="240" w:lineRule="auto"/>
              <w:jc w:val="center"/>
              <w:rPr>
                <w:sz w:val="12"/>
                <w:szCs w:val="12"/>
              </w:rPr>
            </w:pPr>
            <w:r w:rsidRPr="00966400">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14:paraId="7238811D" w14:textId="77777777" w:rsidR="00966400" w:rsidRPr="00966400" w:rsidRDefault="00966400" w:rsidP="00966400">
            <w:pPr>
              <w:spacing w:line="240" w:lineRule="auto"/>
              <w:jc w:val="center"/>
              <w:rPr>
                <w:sz w:val="12"/>
                <w:szCs w:val="12"/>
              </w:rPr>
            </w:pPr>
            <w:r w:rsidRPr="00966400">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14:paraId="7CBE31D6" w14:textId="77777777" w:rsidR="00966400" w:rsidRPr="00966400" w:rsidRDefault="00966400" w:rsidP="00966400">
            <w:pPr>
              <w:spacing w:line="240" w:lineRule="auto"/>
              <w:jc w:val="center"/>
              <w:rPr>
                <w:sz w:val="12"/>
                <w:szCs w:val="12"/>
              </w:rPr>
            </w:pPr>
            <w:r w:rsidRPr="00966400">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14:paraId="278AEC22" w14:textId="77777777" w:rsidR="00966400" w:rsidRPr="00966400" w:rsidRDefault="00966400" w:rsidP="00966400">
            <w:pPr>
              <w:spacing w:line="240" w:lineRule="auto"/>
              <w:jc w:val="center"/>
              <w:rPr>
                <w:sz w:val="12"/>
                <w:szCs w:val="12"/>
              </w:rPr>
            </w:pPr>
            <w:r w:rsidRPr="00966400">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14:paraId="1791A4E7" w14:textId="77777777" w:rsidR="00966400" w:rsidRPr="00966400" w:rsidRDefault="00966400" w:rsidP="00966400">
            <w:pPr>
              <w:spacing w:line="240" w:lineRule="auto"/>
              <w:jc w:val="center"/>
              <w:rPr>
                <w:sz w:val="12"/>
                <w:szCs w:val="12"/>
              </w:rPr>
            </w:pPr>
            <w:r w:rsidRPr="00966400">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14:paraId="496FEF82" w14:textId="77777777" w:rsidR="00966400" w:rsidRPr="00966400" w:rsidRDefault="00966400" w:rsidP="00966400">
            <w:pPr>
              <w:spacing w:line="240" w:lineRule="auto"/>
              <w:jc w:val="center"/>
              <w:rPr>
                <w:sz w:val="12"/>
                <w:szCs w:val="12"/>
              </w:rPr>
            </w:pPr>
            <w:r w:rsidRPr="00966400">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14:paraId="664433E7" w14:textId="77777777" w:rsidR="00966400" w:rsidRPr="00966400" w:rsidRDefault="00966400" w:rsidP="00966400">
            <w:pPr>
              <w:spacing w:line="240" w:lineRule="auto"/>
              <w:jc w:val="center"/>
              <w:rPr>
                <w:sz w:val="12"/>
                <w:szCs w:val="12"/>
              </w:rPr>
            </w:pPr>
            <w:r w:rsidRPr="00966400">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14:paraId="6188116A" w14:textId="77777777" w:rsidR="00966400" w:rsidRPr="00966400" w:rsidRDefault="00966400" w:rsidP="00966400">
            <w:pPr>
              <w:spacing w:line="240" w:lineRule="auto"/>
              <w:jc w:val="center"/>
              <w:rPr>
                <w:sz w:val="12"/>
                <w:szCs w:val="12"/>
              </w:rPr>
            </w:pPr>
            <w:r w:rsidRPr="00966400">
              <w:rPr>
                <w:sz w:val="12"/>
                <w:szCs w:val="12"/>
              </w:rPr>
              <w:t>9</w:t>
            </w:r>
          </w:p>
        </w:tc>
      </w:tr>
      <w:tr w:rsidR="00966400" w:rsidRPr="00966400" w14:paraId="3D94F063"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14:paraId="6FEBCBF7"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14:paraId="43FCC7E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38CD409" w14:textId="77777777" w:rsidR="00966400" w:rsidRPr="00966400" w:rsidRDefault="00966400" w:rsidP="00966400">
            <w:pPr>
              <w:spacing w:line="240" w:lineRule="auto"/>
              <w:rPr>
                <w:b/>
                <w:bCs/>
                <w:sz w:val="12"/>
                <w:szCs w:val="12"/>
              </w:rPr>
            </w:pPr>
            <w:r w:rsidRPr="00966400">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14:paraId="5CAF3A2E" w14:textId="77777777" w:rsidR="00966400" w:rsidRPr="00966400" w:rsidRDefault="00966400" w:rsidP="00966400">
            <w:pPr>
              <w:spacing w:line="240" w:lineRule="auto"/>
              <w:jc w:val="right"/>
              <w:rPr>
                <w:b/>
                <w:bCs/>
                <w:sz w:val="12"/>
                <w:szCs w:val="12"/>
              </w:rPr>
            </w:pPr>
            <w:r w:rsidRPr="00966400">
              <w:rPr>
                <w:b/>
                <w:bCs/>
                <w:sz w:val="12"/>
                <w:szCs w:val="12"/>
              </w:rPr>
              <w:t>1 065 543 774</w:t>
            </w:r>
          </w:p>
        </w:tc>
        <w:tc>
          <w:tcPr>
            <w:tcW w:w="638" w:type="pct"/>
            <w:tcBorders>
              <w:top w:val="nil"/>
              <w:left w:val="nil"/>
              <w:bottom w:val="single" w:sz="4" w:space="0" w:color="auto"/>
              <w:right w:val="single" w:sz="4" w:space="0" w:color="auto"/>
            </w:tcBorders>
            <w:shd w:val="clear" w:color="000000" w:fill="D5E3F2"/>
            <w:noWrap/>
            <w:vAlign w:val="center"/>
            <w:hideMark/>
          </w:tcPr>
          <w:p w14:paraId="4957D98B" w14:textId="77777777" w:rsidR="00966400" w:rsidRPr="00966400" w:rsidRDefault="00966400" w:rsidP="00966400">
            <w:pPr>
              <w:spacing w:line="240" w:lineRule="auto"/>
              <w:jc w:val="right"/>
              <w:rPr>
                <w:b/>
                <w:bCs/>
                <w:sz w:val="12"/>
                <w:szCs w:val="12"/>
              </w:rPr>
            </w:pPr>
            <w:r w:rsidRPr="00966400">
              <w:rPr>
                <w:b/>
                <w:bCs/>
                <w:sz w:val="12"/>
                <w:szCs w:val="12"/>
              </w:rPr>
              <w:t>1 050 145 383,28</w:t>
            </w:r>
          </w:p>
        </w:tc>
        <w:tc>
          <w:tcPr>
            <w:tcW w:w="484" w:type="pct"/>
            <w:tcBorders>
              <w:top w:val="nil"/>
              <w:left w:val="nil"/>
              <w:bottom w:val="single" w:sz="4" w:space="0" w:color="auto"/>
              <w:right w:val="single" w:sz="4" w:space="0" w:color="auto"/>
            </w:tcBorders>
            <w:shd w:val="clear" w:color="000000" w:fill="D5E3F2"/>
            <w:noWrap/>
            <w:vAlign w:val="center"/>
            <w:hideMark/>
          </w:tcPr>
          <w:p w14:paraId="4A417360" w14:textId="77777777" w:rsidR="00966400" w:rsidRPr="00966400" w:rsidRDefault="00966400" w:rsidP="00966400">
            <w:pPr>
              <w:spacing w:line="240" w:lineRule="auto"/>
              <w:jc w:val="right"/>
              <w:rPr>
                <w:b/>
                <w:bCs/>
                <w:sz w:val="12"/>
                <w:szCs w:val="12"/>
              </w:rPr>
            </w:pPr>
            <w:r w:rsidRPr="00966400">
              <w:rPr>
                <w:b/>
                <w:bCs/>
                <w:sz w:val="12"/>
                <w:szCs w:val="12"/>
              </w:rPr>
              <w:t>98,6</w:t>
            </w:r>
          </w:p>
        </w:tc>
        <w:tc>
          <w:tcPr>
            <w:tcW w:w="539" w:type="pct"/>
            <w:tcBorders>
              <w:top w:val="nil"/>
              <w:left w:val="nil"/>
              <w:bottom w:val="single" w:sz="4" w:space="0" w:color="auto"/>
              <w:right w:val="single" w:sz="4" w:space="0" w:color="auto"/>
            </w:tcBorders>
            <w:shd w:val="clear" w:color="000000" w:fill="D5E3F2"/>
            <w:noWrap/>
            <w:vAlign w:val="center"/>
            <w:hideMark/>
          </w:tcPr>
          <w:p w14:paraId="4BF40776" w14:textId="77777777" w:rsidR="00966400" w:rsidRPr="00966400" w:rsidRDefault="00966400" w:rsidP="00966400">
            <w:pPr>
              <w:spacing w:line="240" w:lineRule="auto"/>
              <w:jc w:val="right"/>
              <w:rPr>
                <w:b/>
                <w:bCs/>
                <w:sz w:val="12"/>
                <w:szCs w:val="12"/>
              </w:rPr>
            </w:pPr>
            <w:r w:rsidRPr="00966400">
              <w:rPr>
                <w:b/>
                <w:bCs/>
                <w:sz w:val="12"/>
                <w:szCs w:val="12"/>
              </w:rPr>
              <w:t>423 591 843</w:t>
            </w:r>
          </w:p>
        </w:tc>
        <w:tc>
          <w:tcPr>
            <w:tcW w:w="638" w:type="pct"/>
            <w:tcBorders>
              <w:top w:val="nil"/>
              <w:left w:val="nil"/>
              <w:bottom w:val="single" w:sz="4" w:space="0" w:color="auto"/>
              <w:right w:val="single" w:sz="4" w:space="0" w:color="auto"/>
            </w:tcBorders>
            <w:shd w:val="clear" w:color="000000" w:fill="D5E3F2"/>
            <w:noWrap/>
            <w:vAlign w:val="center"/>
            <w:hideMark/>
          </w:tcPr>
          <w:p w14:paraId="6BCF0EAF" w14:textId="77777777" w:rsidR="00966400" w:rsidRPr="00966400" w:rsidRDefault="00966400" w:rsidP="00966400">
            <w:pPr>
              <w:spacing w:line="240" w:lineRule="auto"/>
              <w:jc w:val="right"/>
              <w:rPr>
                <w:b/>
                <w:bCs/>
                <w:sz w:val="12"/>
                <w:szCs w:val="12"/>
              </w:rPr>
            </w:pPr>
            <w:r w:rsidRPr="00966400">
              <w:rPr>
                <w:b/>
                <w:bCs/>
                <w:sz w:val="12"/>
                <w:szCs w:val="12"/>
              </w:rPr>
              <w:t>416 090 221,09</w:t>
            </w:r>
          </w:p>
        </w:tc>
        <w:tc>
          <w:tcPr>
            <w:tcW w:w="484" w:type="pct"/>
            <w:tcBorders>
              <w:top w:val="nil"/>
              <w:left w:val="nil"/>
              <w:bottom w:val="single" w:sz="4" w:space="0" w:color="auto"/>
              <w:right w:val="single" w:sz="4" w:space="0" w:color="auto"/>
            </w:tcBorders>
            <w:shd w:val="clear" w:color="000000" w:fill="D5E3F2"/>
            <w:noWrap/>
            <w:vAlign w:val="center"/>
            <w:hideMark/>
          </w:tcPr>
          <w:p w14:paraId="01734118" w14:textId="77777777" w:rsidR="00966400" w:rsidRPr="00966400" w:rsidRDefault="00966400" w:rsidP="00966400">
            <w:pPr>
              <w:spacing w:line="240" w:lineRule="auto"/>
              <w:jc w:val="right"/>
              <w:rPr>
                <w:b/>
                <w:bCs/>
                <w:sz w:val="12"/>
                <w:szCs w:val="12"/>
              </w:rPr>
            </w:pPr>
            <w:r w:rsidRPr="00966400">
              <w:rPr>
                <w:b/>
                <w:bCs/>
                <w:sz w:val="12"/>
                <w:szCs w:val="12"/>
              </w:rPr>
              <w:t>98,2</w:t>
            </w:r>
          </w:p>
        </w:tc>
      </w:tr>
      <w:tr w:rsidR="00966400" w:rsidRPr="00966400" w14:paraId="699CDE2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D6E86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9F501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14:paraId="2AD0B94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45FDB4A" w14:textId="77777777" w:rsidR="00966400" w:rsidRPr="00966400" w:rsidRDefault="00966400" w:rsidP="00966400">
            <w:pPr>
              <w:spacing w:line="240" w:lineRule="auto"/>
              <w:jc w:val="right"/>
              <w:rPr>
                <w:sz w:val="12"/>
                <w:szCs w:val="12"/>
              </w:rPr>
            </w:pPr>
            <w:r w:rsidRPr="00966400">
              <w:rPr>
                <w:sz w:val="12"/>
                <w:szCs w:val="12"/>
              </w:rPr>
              <w:t>1 035 680 720</w:t>
            </w:r>
          </w:p>
        </w:tc>
        <w:tc>
          <w:tcPr>
            <w:tcW w:w="638" w:type="pct"/>
            <w:tcBorders>
              <w:top w:val="nil"/>
              <w:left w:val="nil"/>
              <w:bottom w:val="single" w:sz="4" w:space="0" w:color="auto"/>
              <w:right w:val="single" w:sz="4" w:space="0" w:color="auto"/>
            </w:tcBorders>
            <w:shd w:val="clear" w:color="auto" w:fill="auto"/>
            <w:noWrap/>
            <w:vAlign w:val="center"/>
            <w:hideMark/>
          </w:tcPr>
          <w:p w14:paraId="0C6C7636" w14:textId="77777777" w:rsidR="00966400" w:rsidRPr="00966400" w:rsidRDefault="00966400" w:rsidP="00966400">
            <w:pPr>
              <w:spacing w:line="240" w:lineRule="auto"/>
              <w:jc w:val="right"/>
              <w:rPr>
                <w:sz w:val="12"/>
                <w:szCs w:val="12"/>
              </w:rPr>
            </w:pPr>
            <w:r w:rsidRPr="00966400">
              <w:rPr>
                <w:sz w:val="12"/>
                <w:szCs w:val="12"/>
              </w:rPr>
              <w:t>1 021 473 917,58</w:t>
            </w:r>
          </w:p>
        </w:tc>
        <w:tc>
          <w:tcPr>
            <w:tcW w:w="484" w:type="pct"/>
            <w:tcBorders>
              <w:top w:val="nil"/>
              <w:left w:val="nil"/>
              <w:bottom w:val="single" w:sz="4" w:space="0" w:color="auto"/>
              <w:right w:val="single" w:sz="4" w:space="0" w:color="auto"/>
            </w:tcBorders>
            <w:shd w:val="clear" w:color="auto" w:fill="auto"/>
            <w:noWrap/>
            <w:vAlign w:val="center"/>
            <w:hideMark/>
          </w:tcPr>
          <w:p w14:paraId="37FF9E4E"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6468E203" w14:textId="77777777" w:rsidR="00966400" w:rsidRPr="00966400" w:rsidRDefault="00966400" w:rsidP="00966400">
            <w:pPr>
              <w:spacing w:line="240" w:lineRule="auto"/>
              <w:jc w:val="right"/>
              <w:rPr>
                <w:sz w:val="12"/>
                <w:szCs w:val="12"/>
              </w:rPr>
            </w:pPr>
            <w:r w:rsidRPr="00966400">
              <w:rPr>
                <w:sz w:val="12"/>
                <w:szCs w:val="12"/>
              </w:rPr>
              <w:t>395 243 179</w:t>
            </w:r>
          </w:p>
        </w:tc>
        <w:tc>
          <w:tcPr>
            <w:tcW w:w="638" w:type="pct"/>
            <w:tcBorders>
              <w:top w:val="nil"/>
              <w:left w:val="nil"/>
              <w:bottom w:val="single" w:sz="4" w:space="0" w:color="auto"/>
              <w:right w:val="single" w:sz="4" w:space="0" w:color="auto"/>
            </w:tcBorders>
            <w:shd w:val="clear" w:color="auto" w:fill="auto"/>
            <w:noWrap/>
            <w:vAlign w:val="center"/>
            <w:hideMark/>
          </w:tcPr>
          <w:p w14:paraId="26B37877" w14:textId="77777777" w:rsidR="00966400" w:rsidRPr="00966400" w:rsidRDefault="00966400" w:rsidP="00966400">
            <w:pPr>
              <w:spacing w:line="240" w:lineRule="auto"/>
              <w:jc w:val="right"/>
              <w:rPr>
                <w:sz w:val="12"/>
                <w:szCs w:val="12"/>
              </w:rPr>
            </w:pPr>
            <w:r w:rsidRPr="00966400">
              <w:rPr>
                <w:sz w:val="12"/>
                <w:szCs w:val="12"/>
              </w:rPr>
              <w:t>388 888 419,62</w:t>
            </w:r>
          </w:p>
        </w:tc>
        <w:tc>
          <w:tcPr>
            <w:tcW w:w="484" w:type="pct"/>
            <w:tcBorders>
              <w:top w:val="nil"/>
              <w:left w:val="nil"/>
              <w:bottom w:val="single" w:sz="4" w:space="0" w:color="auto"/>
              <w:right w:val="single" w:sz="4" w:space="0" w:color="auto"/>
            </w:tcBorders>
            <w:shd w:val="clear" w:color="auto" w:fill="auto"/>
            <w:noWrap/>
            <w:vAlign w:val="center"/>
            <w:hideMark/>
          </w:tcPr>
          <w:p w14:paraId="4E212BDF" w14:textId="77777777" w:rsidR="00966400" w:rsidRPr="00966400" w:rsidRDefault="00966400" w:rsidP="00966400">
            <w:pPr>
              <w:spacing w:line="240" w:lineRule="auto"/>
              <w:jc w:val="right"/>
              <w:rPr>
                <w:sz w:val="12"/>
                <w:szCs w:val="12"/>
              </w:rPr>
            </w:pPr>
            <w:r w:rsidRPr="00966400">
              <w:rPr>
                <w:sz w:val="12"/>
                <w:szCs w:val="12"/>
              </w:rPr>
              <w:t>98,4</w:t>
            </w:r>
          </w:p>
        </w:tc>
      </w:tr>
      <w:tr w:rsidR="00966400" w:rsidRPr="00966400" w14:paraId="095E46C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037DB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F9F55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462F7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99719A1" w14:textId="77777777" w:rsidR="00966400" w:rsidRPr="00966400" w:rsidRDefault="00966400" w:rsidP="00966400">
            <w:pPr>
              <w:spacing w:line="240" w:lineRule="auto"/>
              <w:jc w:val="right"/>
              <w:rPr>
                <w:sz w:val="12"/>
                <w:szCs w:val="12"/>
              </w:rPr>
            </w:pPr>
            <w:r w:rsidRPr="00966400">
              <w:rPr>
                <w:sz w:val="12"/>
                <w:szCs w:val="12"/>
              </w:rPr>
              <w:t>713 758 194</w:t>
            </w:r>
          </w:p>
        </w:tc>
        <w:tc>
          <w:tcPr>
            <w:tcW w:w="638" w:type="pct"/>
            <w:tcBorders>
              <w:top w:val="nil"/>
              <w:left w:val="nil"/>
              <w:bottom w:val="single" w:sz="4" w:space="0" w:color="auto"/>
              <w:right w:val="single" w:sz="4" w:space="0" w:color="auto"/>
            </w:tcBorders>
            <w:shd w:val="clear" w:color="auto" w:fill="auto"/>
            <w:noWrap/>
            <w:vAlign w:val="center"/>
            <w:hideMark/>
          </w:tcPr>
          <w:p w14:paraId="14BF20F1" w14:textId="77777777" w:rsidR="00966400" w:rsidRPr="00966400" w:rsidRDefault="00966400" w:rsidP="00966400">
            <w:pPr>
              <w:spacing w:line="240" w:lineRule="auto"/>
              <w:jc w:val="right"/>
              <w:rPr>
                <w:sz w:val="12"/>
                <w:szCs w:val="12"/>
              </w:rPr>
            </w:pPr>
            <w:r w:rsidRPr="00966400">
              <w:rPr>
                <w:sz w:val="12"/>
                <w:szCs w:val="12"/>
              </w:rPr>
              <w:t>701 586 436,54</w:t>
            </w:r>
          </w:p>
        </w:tc>
        <w:tc>
          <w:tcPr>
            <w:tcW w:w="484" w:type="pct"/>
            <w:tcBorders>
              <w:top w:val="nil"/>
              <w:left w:val="nil"/>
              <w:bottom w:val="single" w:sz="4" w:space="0" w:color="auto"/>
              <w:right w:val="single" w:sz="4" w:space="0" w:color="auto"/>
            </w:tcBorders>
            <w:shd w:val="clear" w:color="auto" w:fill="auto"/>
            <w:noWrap/>
            <w:vAlign w:val="center"/>
            <w:hideMark/>
          </w:tcPr>
          <w:p w14:paraId="035F73CE"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FEA466D" w14:textId="77777777" w:rsidR="00966400" w:rsidRPr="00966400" w:rsidRDefault="00966400" w:rsidP="00966400">
            <w:pPr>
              <w:spacing w:line="240" w:lineRule="auto"/>
              <w:jc w:val="right"/>
              <w:rPr>
                <w:sz w:val="12"/>
                <w:szCs w:val="12"/>
              </w:rPr>
            </w:pPr>
            <w:r w:rsidRPr="00966400">
              <w:rPr>
                <w:sz w:val="12"/>
                <w:szCs w:val="12"/>
              </w:rPr>
              <w:t>94 078 895</w:t>
            </w:r>
          </w:p>
        </w:tc>
        <w:tc>
          <w:tcPr>
            <w:tcW w:w="638" w:type="pct"/>
            <w:tcBorders>
              <w:top w:val="nil"/>
              <w:left w:val="nil"/>
              <w:bottom w:val="single" w:sz="4" w:space="0" w:color="auto"/>
              <w:right w:val="single" w:sz="4" w:space="0" w:color="auto"/>
            </w:tcBorders>
            <w:shd w:val="clear" w:color="auto" w:fill="auto"/>
            <w:noWrap/>
            <w:vAlign w:val="center"/>
            <w:hideMark/>
          </w:tcPr>
          <w:p w14:paraId="599CC453" w14:textId="77777777" w:rsidR="00966400" w:rsidRPr="00966400" w:rsidRDefault="00966400" w:rsidP="00966400">
            <w:pPr>
              <w:spacing w:line="240" w:lineRule="auto"/>
              <w:jc w:val="right"/>
              <w:rPr>
                <w:sz w:val="12"/>
                <w:szCs w:val="12"/>
              </w:rPr>
            </w:pPr>
            <w:r w:rsidRPr="00966400">
              <w:rPr>
                <w:sz w:val="12"/>
                <w:szCs w:val="12"/>
              </w:rPr>
              <w:t>88 779 422,21</w:t>
            </w:r>
          </w:p>
        </w:tc>
        <w:tc>
          <w:tcPr>
            <w:tcW w:w="484" w:type="pct"/>
            <w:tcBorders>
              <w:top w:val="nil"/>
              <w:left w:val="nil"/>
              <w:bottom w:val="single" w:sz="4" w:space="0" w:color="auto"/>
              <w:right w:val="single" w:sz="4" w:space="0" w:color="auto"/>
            </w:tcBorders>
            <w:shd w:val="clear" w:color="auto" w:fill="auto"/>
            <w:noWrap/>
            <w:vAlign w:val="center"/>
            <w:hideMark/>
          </w:tcPr>
          <w:p w14:paraId="6E248063" w14:textId="77777777" w:rsidR="00966400" w:rsidRPr="00966400" w:rsidRDefault="00966400" w:rsidP="00966400">
            <w:pPr>
              <w:spacing w:line="240" w:lineRule="auto"/>
              <w:jc w:val="right"/>
              <w:rPr>
                <w:sz w:val="12"/>
                <w:szCs w:val="12"/>
              </w:rPr>
            </w:pPr>
            <w:r w:rsidRPr="00966400">
              <w:rPr>
                <w:sz w:val="12"/>
                <w:szCs w:val="12"/>
              </w:rPr>
              <w:t>94,4</w:t>
            </w:r>
          </w:p>
        </w:tc>
      </w:tr>
      <w:tr w:rsidR="00966400" w:rsidRPr="00966400" w14:paraId="7B651F5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CF3BF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3BE7C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381CA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5B02A11" w14:textId="77777777" w:rsidR="00966400" w:rsidRPr="00966400" w:rsidRDefault="00966400" w:rsidP="00966400">
            <w:pPr>
              <w:spacing w:line="240" w:lineRule="auto"/>
              <w:jc w:val="right"/>
              <w:rPr>
                <w:sz w:val="12"/>
                <w:szCs w:val="12"/>
              </w:rPr>
            </w:pPr>
            <w:r w:rsidRPr="00966400">
              <w:rPr>
                <w:sz w:val="12"/>
                <w:szCs w:val="12"/>
              </w:rPr>
              <w:t>488 922 015</w:t>
            </w:r>
          </w:p>
        </w:tc>
        <w:tc>
          <w:tcPr>
            <w:tcW w:w="638" w:type="pct"/>
            <w:tcBorders>
              <w:top w:val="nil"/>
              <w:left w:val="nil"/>
              <w:bottom w:val="single" w:sz="4" w:space="0" w:color="auto"/>
              <w:right w:val="single" w:sz="4" w:space="0" w:color="auto"/>
            </w:tcBorders>
            <w:shd w:val="clear" w:color="auto" w:fill="auto"/>
            <w:noWrap/>
            <w:vAlign w:val="center"/>
            <w:hideMark/>
          </w:tcPr>
          <w:p w14:paraId="624AA5EA" w14:textId="77777777" w:rsidR="00966400" w:rsidRPr="00966400" w:rsidRDefault="00966400" w:rsidP="00966400">
            <w:pPr>
              <w:spacing w:line="240" w:lineRule="auto"/>
              <w:jc w:val="right"/>
              <w:rPr>
                <w:sz w:val="12"/>
                <w:szCs w:val="12"/>
              </w:rPr>
            </w:pPr>
            <w:r w:rsidRPr="00966400">
              <w:rPr>
                <w:sz w:val="12"/>
                <w:szCs w:val="12"/>
              </w:rPr>
              <w:t>484 186 605,60</w:t>
            </w:r>
          </w:p>
        </w:tc>
        <w:tc>
          <w:tcPr>
            <w:tcW w:w="484" w:type="pct"/>
            <w:tcBorders>
              <w:top w:val="nil"/>
              <w:left w:val="nil"/>
              <w:bottom w:val="single" w:sz="4" w:space="0" w:color="auto"/>
              <w:right w:val="single" w:sz="4" w:space="0" w:color="auto"/>
            </w:tcBorders>
            <w:shd w:val="clear" w:color="auto" w:fill="auto"/>
            <w:noWrap/>
            <w:vAlign w:val="center"/>
            <w:hideMark/>
          </w:tcPr>
          <w:p w14:paraId="64CBF6BF"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7FC5D713" w14:textId="77777777" w:rsidR="00966400" w:rsidRPr="00966400" w:rsidRDefault="00966400" w:rsidP="00966400">
            <w:pPr>
              <w:spacing w:line="240" w:lineRule="auto"/>
              <w:jc w:val="right"/>
              <w:rPr>
                <w:sz w:val="12"/>
                <w:szCs w:val="12"/>
              </w:rPr>
            </w:pPr>
            <w:r w:rsidRPr="00966400">
              <w:rPr>
                <w:sz w:val="12"/>
                <w:szCs w:val="12"/>
              </w:rPr>
              <w:t>58 623 884</w:t>
            </w:r>
          </w:p>
        </w:tc>
        <w:tc>
          <w:tcPr>
            <w:tcW w:w="638" w:type="pct"/>
            <w:tcBorders>
              <w:top w:val="nil"/>
              <w:left w:val="nil"/>
              <w:bottom w:val="single" w:sz="4" w:space="0" w:color="auto"/>
              <w:right w:val="single" w:sz="4" w:space="0" w:color="auto"/>
            </w:tcBorders>
            <w:shd w:val="clear" w:color="auto" w:fill="auto"/>
            <w:noWrap/>
            <w:vAlign w:val="center"/>
            <w:hideMark/>
          </w:tcPr>
          <w:p w14:paraId="63D8DE00" w14:textId="77777777" w:rsidR="00966400" w:rsidRPr="00966400" w:rsidRDefault="00966400" w:rsidP="00966400">
            <w:pPr>
              <w:spacing w:line="240" w:lineRule="auto"/>
              <w:jc w:val="right"/>
              <w:rPr>
                <w:sz w:val="12"/>
                <w:szCs w:val="12"/>
              </w:rPr>
            </w:pPr>
            <w:r w:rsidRPr="00966400">
              <w:rPr>
                <w:sz w:val="12"/>
                <w:szCs w:val="12"/>
              </w:rPr>
              <w:t>55 531 938,25</w:t>
            </w:r>
          </w:p>
        </w:tc>
        <w:tc>
          <w:tcPr>
            <w:tcW w:w="484" w:type="pct"/>
            <w:tcBorders>
              <w:top w:val="nil"/>
              <w:left w:val="nil"/>
              <w:bottom w:val="single" w:sz="4" w:space="0" w:color="auto"/>
              <w:right w:val="single" w:sz="4" w:space="0" w:color="auto"/>
            </w:tcBorders>
            <w:shd w:val="clear" w:color="auto" w:fill="auto"/>
            <w:noWrap/>
            <w:vAlign w:val="center"/>
            <w:hideMark/>
          </w:tcPr>
          <w:p w14:paraId="11C987A2" w14:textId="77777777" w:rsidR="00966400" w:rsidRPr="00966400" w:rsidRDefault="00966400" w:rsidP="00966400">
            <w:pPr>
              <w:spacing w:line="240" w:lineRule="auto"/>
              <w:jc w:val="right"/>
              <w:rPr>
                <w:sz w:val="12"/>
                <w:szCs w:val="12"/>
              </w:rPr>
            </w:pPr>
            <w:r w:rsidRPr="00966400">
              <w:rPr>
                <w:sz w:val="12"/>
                <w:szCs w:val="12"/>
              </w:rPr>
              <w:t>94,7</w:t>
            </w:r>
          </w:p>
        </w:tc>
      </w:tr>
      <w:tr w:rsidR="00966400" w:rsidRPr="00966400" w14:paraId="19076E2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6FAC4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3247F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FF8C8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1BFAB15" w14:textId="77777777" w:rsidR="00966400" w:rsidRPr="00966400" w:rsidRDefault="00966400" w:rsidP="00966400">
            <w:pPr>
              <w:spacing w:line="240" w:lineRule="auto"/>
              <w:jc w:val="right"/>
              <w:rPr>
                <w:sz w:val="12"/>
                <w:szCs w:val="12"/>
              </w:rPr>
            </w:pPr>
            <w:r w:rsidRPr="00966400">
              <w:rPr>
                <w:sz w:val="12"/>
                <w:szCs w:val="12"/>
              </w:rPr>
              <w:t>224 836 179</w:t>
            </w:r>
          </w:p>
        </w:tc>
        <w:tc>
          <w:tcPr>
            <w:tcW w:w="638" w:type="pct"/>
            <w:tcBorders>
              <w:top w:val="nil"/>
              <w:left w:val="nil"/>
              <w:bottom w:val="single" w:sz="4" w:space="0" w:color="auto"/>
              <w:right w:val="single" w:sz="4" w:space="0" w:color="auto"/>
            </w:tcBorders>
            <w:shd w:val="clear" w:color="auto" w:fill="auto"/>
            <w:noWrap/>
            <w:vAlign w:val="center"/>
            <w:hideMark/>
          </w:tcPr>
          <w:p w14:paraId="5112FE66" w14:textId="77777777" w:rsidR="00966400" w:rsidRPr="00966400" w:rsidRDefault="00966400" w:rsidP="00966400">
            <w:pPr>
              <w:spacing w:line="240" w:lineRule="auto"/>
              <w:jc w:val="right"/>
              <w:rPr>
                <w:sz w:val="12"/>
                <w:szCs w:val="12"/>
              </w:rPr>
            </w:pPr>
            <w:r w:rsidRPr="00966400">
              <w:rPr>
                <w:sz w:val="12"/>
                <w:szCs w:val="12"/>
              </w:rPr>
              <w:t>217 399 830,94</w:t>
            </w:r>
          </w:p>
        </w:tc>
        <w:tc>
          <w:tcPr>
            <w:tcW w:w="484" w:type="pct"/>
            <w:tcBorders>
              <w:top w:val="nil"/>
              <w:left w:val="nil"/>
              <w:bottom w:val="single" w:sz="4" w:space="0" w:color="auto"/>
              <w:right w:val="single" w:sz="4" w:space="0" w:color="auto"/>
            </w:tcBorders>
            <w:shd w:val="clear" w:color="auto" w:fill="auto"/>
            <w:noWrap/>
            <w:vAlign w:val="center"/>
            <w:hideMark/>
          </w:tcPr>
          <w:p w14:paraId="60B66A9E" w14:textId="77777777" w:rsidR="00966400" w:rsidRPr="00966400" w:rsidRDefault="00966400" w:rsidP="00966400">
            <w:pPr>
              <w:spacing w:line="240" w:lineRule="auto"/>
              <w:jc w:val="right"/>
              <w:rPr>
                <w:sz w:val="12"/>
                <w:szCs w:val="12"/>
              </w:rPr>
            </w:pPr>
            <w:r w:rsidRPr="0096640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512507E3" w14:textId="77777777" w:rsidR="00966400" w:rsidRPr="00966400" w:rsidRDefault="00966400" w:rsidP="00966400">
            <w:pPr>
              <w:spacing w:line="240" w:lineRule="auto"/>
              <w:jc w:val="right"/>
              <w:rPr>
                <w:sz w:val="12"/>
                <w:szCs w:val="12"/>
              </w:rPr>
            </w:pPr>
            <w:r w:rsidRPr="00966400">
              <w:rPr>
                <w:sz w:val="12"/>
                <w:szCs w:val="12"/>
              </w:rPr>
              <w:t>35 455 011</w:t>
            </w:r>
          </w:p>
        </w:tc>
        <w:tc>
          <w:tcPr>
            <w:tcW w:w="638" w:type="pct"/>
            <w:tcBorders>
              <w:top w:val="nil"/>
              <w:left w:val="nil"/>
              <w:bottom w:val="single" w:sz="4" w:space="0" w:color="auto"/>
              <w:right w:val="single" w:sz="4" w:space="0" w:color="auto"/>
            </w:tcBorders>
            <w:shd w:val="clear" w:color="auto" w:fill="auto"/>
            <w:noWrap/>
            <w:vAlign w:val="center"/>
            <w:hideMark/>
          </w:tcPr>
          <w:p w14:paraId="14AC7D2A" w14:textId="77777777" w:rsidR="00966400" w:rsidRPr="00966400" w:rsidRDefault="00966400" w:rsidP="00966400">
            <w:pPr>
              <w:spacing w:line="240" w:lineRule="auto"/>
              <w:jc w:val="right"/>
              <w:rPr>
                <w:sz w:val="12"/>
                <w:szCs w:val="12"/>
              </w:rPr>
            </w:pPr>
            <w:r w:rsidRPr="00966400">
              <w:rPr>
                <w:sz w:val="12"/>
                <w:szCs w:val="12"/>
              </w:rPr>
              <w:t>33 247 483,96</w:t>
            </w:r>
          </w:p>
        </w:tc>
        <w:tc>
          <w:tcPr>
            <w:tcW w:w="484" w:type="pct"/>
            <w:tcBorders>
              <w:top w:val="nil"/>
              <w:left w:val="nil"/>
              <w:bottom w:val="single" w:sz="4" w:space="0" w:color="auto"/>
              <w:right w:val="single" w:sz="4" w:space="0" w:color="auto"/>
            </w:tcBorders>
            <w:shd w:val="clear" w:color="auto" w:fill="auto"/>
            <w:noWrap/>
            <w:vAlign w:val="center"/>
            <w:hideMark/>
          </w:tcPr>
          <w:p w14:paraId="384A64BD" w14:textId="77777777" w:rsidR="00966400" w:rsidRPr="00966400" w:rsidRDefault="00966400" w:rsidP="00966400">
            <w:pPr>
              <w:spacing w:line="240" w:lineRule="auto"/>
              <w:jc w:val="right"/>
              <w:rPr>
                <w:sz w:val="12"/>
                <w:szCs w:val="12"/>
              </w:rPr>
            </w:pPr>
            <w:r w:rsidRPr="00966400">
              <w:rPr>
                <w:sz w:val="12"/>
                <w:szCs w:val="12"/>
              </w:rPr>
              <w:t>93,8</w:t>
            </w:r>
          </w:p>
        </w:tc>
      </w:tr>
      <w:tr w:rsidR="00966400" w:rsidRPr="00966400" w14:paraId="1858D6A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193FD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B39A2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DFC6B"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C3999CC" w14:textId="77777777" w:rsidR="00966400" w:rsidRPr="00966400" w:rsidRDefault="00966400" w:rsidP="00966400">
            <w:pPr>
              <w:spacing w:line="240" w:lineRule="auto"/>
              <w:jc w:val="right"/>
              <w:rPr>
                <w:sz w:val="12"/>
                <w:szCs w:val="12"/>
              </w:rPr>
            </w:pPr>
            <w:r w:rsidRPr="00966400">
              <w:rPr>
                <w:sz w:val="12"/>
                <w:szCs w:val="12"/>
              </w:rPr>
              <w:t>157 343 858</w:t>
            </w:r>
          </w:p>
        </w:tc>
        <w:tc>
          <w:tcPr>
            <w:tcW w:w="638" w:type="pct"/>
            <w:tcBorders>
              <w:top w:val="nil"/>
              <w:left w:val="nil"/>
              <w:bottom w:val="single" w:sz="4" w:space="0" w:color="auto"/>
              <w:right w:val="single" w:sz="4" w:space="0" w:color="auto"/>
            </w:tcBorders>
            <w:shd w:val="clear" w:color="auto" w:fill="auto"/>
            <w:noWrap/>
            <w:vAlign w:val="center"/>
            <w:hideMark/>
          </w:tcPr>
          <w:p w14:paraId="18CDE394" w14:textId="77777777" w:rsidR="00966400" w:rsidRPr="00966400" w:rsidRDefault="00966400" w:rsidP="00966400">
            <w:pPr>
              <w:spacing w:line="240" w:lineRule="auto"/>
              <w:jc w:val="right"/>
              <w:rPr>
                <w:sz w:val="12"/>
                <w:szCs w:val="12"/>
              </w:rPr>
            </w:pPr>
            <w:r w:rsidRPr="00966400">
              <w:rPr>
                <w:sz w:val="12"/>
                <w:szCs w:val="12"/>
              </w:rPr>
              <w:t>156 771 401,63</w:t>
            </w:r>
          </w:p>
        </w:tc>
        <w:tc>
          <w:tcPr>
            <w:tcW w:w="484" w:type="pct"/>
            <w:tcBorders>
              <w:top w:val="nil"/>
              <w:left w:val="nil"/>
              <w:bottom w:val="single" w:sz="4" w:space="0" w:color="auto"/>
              <w:right w:val="single" w:sz="4" w:space="0" w:color="auto"/>
            </w:tcBorders>
            <w:shd w:val="clear" w:color="auto" w:fill="auto"/>
            <w:noWrap/>
            <w:vAlign w:val="center"/>
            <w:hideMark/>
          </w:tcPr>
          <w:p w14:paraId="2DA06EA5"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EC18D86" w14:textId="77777777" w:rsidR="00966400" w:rsidRPr="00966400" w:rsidRDefault="00966400" w:rsidP="00966400">
            <w:pPr>
              <w:spacing w:line="240" w:lineRule="auto"/>
              <w:jc w:val="right"/>
              <w:rPr>
                <w:sz w:val="12"/>
                <w:szCs w:val="12"/>
              </w:rPr>
            </w:pPr>
            <w:r w:rsidRPr="00966400">
              <w:rPr>
                <w:sz w:val="12"/>
                <w:szCs w:val="12"/>
              </w:rPr>
              <w:t>157 343 858</w:t>
            </w:r>
          </w:p>
        </w:tc>
        <w:tc>
          <w:tcPr>
            <w:tcW w:w="638" w:type="pct"/>
            <w:tcBorders>
              <w:top w:val="nil"/>
              <w:left w:val="nil"/>
              <w:bottom w:val="single" w:sz="4" w:space="0" w:color="auto"/>
              <w:right w:val="single" w:sz="4" w:space="0" w:color="auto"/>
            </w:tcBorders>
            <w:shd w:val="clear" w:color="auto" w:fill="auto"/>
            <w:noWrap/>
            <w:vAlign w:val="center"/>
            <w:hideMark/>
          </w:tcPr>
          <w:p w14:paraId="625F48DC" w14:textId="77777777" w:rsidR="00966400" w:rsidRPr="00966400" w:rsidRDefault="00966400" w:rsidP="00966400">
            <w:pPr>
              <w:spacing w:line="240" w:lineRule="auto"/>
              <w:jc w:val="right"/>
              <w:rPr>
                <w:sz w:val="12"/>
                <w:szCs w:val="12"/>
              </w:rPr>
            </w:pPr>
            <w:r w:rsidRPr="00966400">
              <w:rPr>
                <w:sz w:val="12"/>
                <w:szCs w:val="12"/>
              </w:rPr>
              <w:t>156 771 401,63</w:t>
            </w:r>
          </w:p>
        </w:tc>
        <w:tc>
          <w:tcPr>
            <w:tcW w:w="484" w:type="pct"/>
            <w:tcBorders>
              <w:top w:val="nil"/>
              <w:left w:val="nil"/>
              <w:bottom w:val="single" w:sz="4" w:space="0" w:color="auto"/>
              <w:right w:val="single" w:sz="4" w:space="0" w:color="auto"/>
            </w:tcBorders>
            <w:shd w:val="clear" w:color="auto" w:fill="auto"/>
            <w:noWrap/>
            <w:vAlign w:val="center"/>
            <w:hideMark/>
          </w:tcPr>
          <w:p w14:paraId="7C7B116F" w14:textId="77777777" w:rsidR="00966400" w:rsidRPr="00966400" w:rsidRDefault="00966400" w:rsidP="00966400">
            <w:pPr>
              <w:spacing w:line="240" w:lineRule="auto"/>
              <w:jc w:val="right"/>
              <w:rPr>
                <w:sz w:val="12"/>
                <w:szCs w:val="12"/>
              </w:rPr>
            </w:pPr>
            <w:r w:rsidRPr="00966400">
              <w:rPr>
                <w:sz w:val="12"/>
                <w:szCs w:val="12"/>
              </w:rPr>
              <w:t>99,6</w:t>
            </w:r>
          </w:p>
        </w:tc>
      </w:tr>
      <w:tr w:rsidR="00966400" w:rsidRPr="00966400" w14:paraId="32FB2EB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2F539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A6343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2E584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4FD9960" w14:textId="77777777" w:rsidR="00966400" w:rsidRPr="00966400" w:rsidRDefault="00966400" w:rsidP="00966400">
            <w:pPr>
              <w:spacing w:line="240" w:lineRule="auto"/>
              <w:jc w:val="right"/>
              <w:rPr>
                <w:sz w:val="12"/>
                <w:szCs w:val="12"/>
              </w:rPr>
            </w:pPr>
            <w:r w:rsidRPr="00966400">
              <w:rPr>
                <w:sz w:val="12"/>
                <w:szCs w:val="12"/>
              </w:rPr>
              <w:t>161 846 226</w:t>
            </w:r>
          </w:p>
        </w:tc>
        <w:tc>
          <w:tcPr>
            <w:tcW w:w="638" w:type="pct"/>
            <w:tcBorders>
              <w:top w:val="nil"/>
              <w:left w:val="nil"/>
              <w:bottom w:val="single" w:sz="4" w:space="0" w:color="auto"/>
              <w:right w:val="single" w:sz="4" w:space="0" w:color="auto"/>
            </w:tcBorders>
            <w:shd w:val="clear" w:color="auto" w:fill="auto"/>
            <w:noWrap/>
            <w:vAlign w:val="center"/>
            <w:hideMark/>
          </w:tcPr>
          <w:p w14:paraId="5FF1BBD5" w14:textId="77777777" w:rsidR="00966400" w:rsidRPr="00966400" w:rsidRDefault="00966400" w:rsidP="00966400">
            <w:pPr>
              <w:spacing w:line="240" w:lineRule="auto"/>
              <w:jc w:val="right"/>
              <w:rPr>
                <w:sz w:val="12"/>
                <w:szCs w:val="12"/>
              </w:rPr>
            </w:pPr>
            <w:r w:rsidRPr="00966400">
              <w:rPr>
                <w:sz w:val="12"/>
                <w:szCs w:val="12"/>
              </w:rPr>
              <w:t>160 878 544,83</w:t>
            </w:r>
          </w:p>
        </w:tc>
        <w:tc>
          <w:tcPr>
            <w:tcW w:w="484" w:type="pct"/>
            <w:tcBorders>
              <w:top w:val="nil"/>
              <w:left w:val="nil"/>
              <w:bottom w:val="single" w:sz="4" w:space="0" w:color="auto"/>
              <w:right w:val="single" w:sz="4" w:space="0" w:color="auto"/>
            </w:tcBorders>
            <w:shd w:val="clear" w:color="auto" w:fill="auto"/>
            <w:noWrap/>
            <w:vAlign w:val="center"/>
            <w:hideMark/>
          </w:tcPr>
          <w:p w14:paraId="57BFD0EA"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4BE887B" w14:textId="77777777" w:rsidR="00966400" w:rsidRPr="00966400" w:rsidRDefault="00966400" w:rsidP="00966400">
            <w:pPr>
              <w:spacing w:line="240" w:lineRule="auto"/>
              <w:jc w:val="right"/>
              <w:rPr>
                <w:sz w:val="12"/>
                <w:szCs w:val="12"/>
              </w:rPr>
            </w:pPr>
            <w:r w:rsidRPr="00966400">
              <w:rPr>
                <w:sz w:val="12"/>
                <w:szCs w:val="12"/>
              </w:rPr>
              <w:t>143 343 533</w:t>
            </w:r>
          </w:p>
        </w:tc>
        <w:tc>
          <w:tcPr>
            <w:tcW w:w="638" w:type="pct"/>
            <w:tcBorders>
              <w:top w:val="nil"/>
              <w:left w:val="nil"/>
              <w:bottom w:val="single" w:sz="4" w:space="0" w:color="auto"/>
              <w:right w:val="single" w:sz="4" w:space="0" w:color="auto"/>
            </w:tcBorders>
            <w:shd w:val="clear" w:color="auto" w:fill="auto"/>
            <w:noWrap/>
            <w:vAlign w:val="center"/>
            <w:hideMark/>
          </w:tcPr>
          <w:p w14:paraId="4C86D0F7" w14:textId="77777777" w:rsidR="00966400" w:rsidRPr="00966400" w:rsidRDefault="00966400" w:rsidP="00966400">
            <w:pPr>
              <w:spacing w:line="240" w:lineRule="auto"/>
              <w:jc w:val="right"/>
              <w:rPr>
                <w:sz w:val="12"/>
                <w:szCs w:val="12"/>
              </w:rPr>
            </w:pPr>
            <w:r w:rsidRPr="00966400">
              <w:rPr>
                <w:sz w:val="12"/>
                <w:szCs w:val="12"/>
              </w:rPr>
              <w:t>142 888 828,83</w:t>
            </w:r>
          </w:p>
        </w:tc>
        <w:tc>
          <w:tcPr>
            <w:tcW w:w="484" w:type="pct"/>
            <w:tcBorders>
              <w:top w:val="nil"/>
              <w:left w:val="nil"/>
              <w:bottom w:val="single" w:sz="4" w:space="0" w:color="auto"/>
              <w:right w:val="single" w:sz="4" w:space="0" w:color="auto"/>
            </w:tcBorders>
            <w:shd w:val="clear" w:color="auto" w:fill="auto"/>
            <w:noWrap/>
            <w:vAlign w:val="center"/>
            <w:hideMark/>
          </w:tcPr>
          <w:p w14:paraId="6B0B7E5A"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06237F9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3D062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225C9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47C75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B6C89E" w14:textId="77777777" w:rsidR="00966400" w:rsidRPr="00966400" w:rsidRDefault="00966400" w:rsidP="00966400">
            <w:pPr>
              <w:spacing w:line="240" w:lineRule="auto"/>
              <w:jc w:val="right"/>
              <w:rPr>
                <w:sz w:val="12"/>
                <w:szCs w:val="12"/>
              </w:rPr>
            </w:pPr>
            <w:r w:rsidRPr="00966400">
              <w:rPr>
                <w:sz w:val="12"/>
                <w:szCs w:val="12"/>
              </w:rPr>
              <w:t>2 732 442</w:t>
            </w:r>
          </w:p>
        </w:tc>
        <w:tc>
          <w:tcPr>
            <w:tcW w:w="638" w:type="pct"/>
            <w:tcBorders>
              <w:top w:val="nil"/>
              <w:left w:val="nil"/>
              <w:bottom w:val="single" w:sz="4" w:space="0" w:color="auto"/>
              <w:right w:val="single" w:sz="4" w:space="0" w:color="auto"/>
            </w:tcBorders>
            <w:shd w:val="clear" w:color="auto" w:fill="auto"/>
            <w:noWrap/>
            <w:vAlign w:val="center"/>
            <w:hideMark/>
          </w:tcPr>
          <w:p w14:paraId="6D3B2CD6" w14:textId="77777777" w:rsidR="00966400" w:rsidRPr="00966400" w:rsidRDefault="00966400" w:rsidP="00966400">
            <w:pPr>
              <w:spacing w:line="240" w:lineRule="auto"/>
              <w:jc w:val="right"/>
              <w:rPr>
                <w:sz w:val="12"/>
                <w:szCs w:val="12"/>
              </w:rPr>
            </w:pPr>
            <w:r w:rsidRPr="00966400">
              <w:rPr>
                <w:sz w:val="12"/>
                <w:szCs w:val="12"/>
              </w:rPr>
              <w:t>2 237 534,58</w:t>
            </w:r>
          </w:p>
        </w:tc>
        <w:tc>
          <w:tcPr>
            <w:tcW w:w="484" w:type="pct"/>
            <w:tcBorders>
              <w:top w:val="nil"/>
              <w:left w:val="nil"/>
              <w:bottom w:val="single" w:sz="4" w:space="0" w:color="auto"/>
              <w:right w:val="single" w:sz="4" w:space="0" w:color="auto"/>
            </w:tcBorders>
            <w:shd w:val="clear" w:color="auto" w:fill="auto"/>
            <w:noWrap/>
            <w:vAlign w:val="center"/>
            <w:hideMark/>
          </w:tcPr>
          <w:p w14:paraId="12340CF9" w14:textId="77777777" w:rsidR="00966400" w:rsidRPr="00966400" w:rsidRDefault="00966400" w:rsidP="00966400">
            <w:pPr>
              <w:spacing w:line="240" w:lineRule="auto"/>
              <w:jc w:val="right"/>
              <w:rPr>
                <w:sz w:val="12"/>
                <w:szCs w:val="12"/>
              </w:rPr>
            </w:pPr>
            <w:r w:rsidRPr="00966400">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14:paraId="71E2706A" w14:textId="77777777" w:rsidR="00966400" w:rsidRPr="00966400" w:rsidRDefault="00966400" w:rsidP="00966400">
            <w:pPr>
              <w:spacing w:line="240" w:lineRule="auto"/>
              <w:jc w:val="right"/>
              <w:rPr>
                <w:sz w:val="12"/>
                <w:szCs w:val="12"/>
              </w:rPr>
            </w:pPr>
            <w:r w:rsidRPr="00966400">
              <w:rPr>
                <w:sz w:val="12"/>
                <w:szCs w:val="12"/>
              </w:rPr>
              <w:t>476 893</w:t>
            </w:r>
          </w:p>
        </w:tc>
        <w:tc>
          <w:tcPr>
            <w:tcW w:w="638" w:type="pct"/>
            <w:tcBorders>
              <w:top w:val="nil"/>
              <w:left w:val="nil"/>
              <w:bottom w:val="single" w:sz="4" w:space="0" w:color="auto"/>
              <w:right w:val="single" w:sz="4" w:space="0" w:color="auto"/>
            </w:tcBorders>
            <w:shd w:val="clear" w:color="auto" w:fill="auto"/>
            <w:noWrap/>
            <w:vAlign w:val="center"/>
            <w:hideMark/>
          </w:tcPr>
          <w:p w14:paraId="16FF890C" w14:textId="77777777" w:rsidR="00966400" w:rsidRPr="00966400" w:rsidRDefault="00966400" w:rsidP="00966400">
            <w:pPr>
              <w:spacing w:line="240" w:lineRule="auto"/>
              <w:jc w:val="right"/>
              <w:rPr>
                <w:sz w:val="12"/>
                <w:szCs w:val="12"/>
              </w:rPr>
            </w:pPr>
            <w:r w:rsidRPr="00966400">
              <w:rPr>
                <w:sz w:val="12"/>
                <w:szCs w:val="12"/>
              </w:rPr>
              <w:t>448 766,95</w:t>
            </w:r>
          </w:p>
        </w:tc>
        <w:tc>
          <w:tcPr>
            <w:tcW w:w="484" w:type="pct"/>
            <w:tcBorders>
              <w:top w:val="nil"/>
              <w:left w:val="nil"/>
              <w:bottom w:val="single" w:sz="4" w:space="0" w:color="auto"/>
              <w:right w:val="single" w:sz="4" w:space="0" w:color="auto"/>
            </w:tcBorders>
            <w:shd w:val="clear" w:color="auto" w:fill="auto"/>
            <w:noWrap/>
            <w:vAlign w:val="center"/>
            <w:hideMark/>
          </w:tcPr>
          <w:p w14:paraId="6439529F" w14:textId="77777777" w:rsidR="00966400" w:rsidRPr="00966400" w:rsidRDefault="00966400" w:rsidP="00966400">
            <w:pPr>
              <w:spacing w:line="240" w:lineRule="auto"/>
              <w:jc w:val="right"/>
              <w:rPr>
                <w:sz w:val="12"/>
                <w:szCs w:val="12"/>
              </w:rPr>
            </w:pPr>
            <w:r w:rsidRPr="00966400">
              <w:rPr>
                <w:sz w:val="12"/>
                <w:szCs w:val="12"/>
              </w:rPr>
              <w:t>94,1</w:t>
            </w:r>
          </w:p>
        </w:tc>
      </w:tr>
      <w:tr w:rsidR="00966400" w:rsidRPr="00966400" w14:paraId="079CBAA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E3B2C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4E691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22674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DE1EDE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70BD9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2526C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4EC9D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A0F8A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6FA1BD"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C508F2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B1A78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75DB5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6C498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D4DD7B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58BA1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7791D"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1E447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34AD5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EBD4D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27D40A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907F3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6E50A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18FC6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988855" w14:textId="77777777" w:rsidR="00966400" w:rsidRPr="00966400" w:rsidRDefault="00966400" w:rsidP="00966400">
            <w:pPr>
              <w:spacing w:line="240" w:lineRule="auto"/>
              <w:jc w:val="right"/>
              <w:rPr>
                <w:sz w:val="12"/>
                <w:szCs w:val="12"/>
              </w:rPr>
            </w:pPr>
            <w:r w:rsidRPr="00966400">
              <w:rPr>
                <w:sz w:val="12"/>
                <w:szCs w:val="12"/>
              </w:rPr>
              <w:t>29 863 054</w:t>
            </w:r>
          </w:p>
        </w:tc>
        <w:tc>
          <w:tcPr>
            <w:tcW w:w="638" w:type="pct"/>
            <w:tcBorders>
              <w:top w:val="nil"/>
              <w:left w:val="nil"/>
              <w:bottom w:val="single" w:sz="4" w:space="0" w:color="auto"/>
              <w:right w:val="single" w:sz="4" w:space="0" w:color="auto"/>
            </w:tcBorders>
            <w:shd w:val="clear" w:color="auto" w:fill="auto"/>
            <w:noWrap/>
            <w:vAlign w:val="center"/>
            <w:hideMark/>
          </w:tcPr>
          <w:p w14:paraId="49B3218F" w14:textId="77777777" w:rsidR="00966400" w:rsidRPr="00966400" w:rsidRDefault="00966400" w:rsidP="00966400">
            <w:pPr>
              <w:spacing w:line="240" w:lineRule="auto"/>
              <w:jc w:val="right"/>
              <w:rPr>
                <w:sz w:val="12"/>
                <w:szCs w:val="12"/>
              </w:rPr>
            </w:pPr>
            <w:r w:rsidRPr="00966400">
              <w:rPr>
                <w:sz w:val="12"/>
                <w:szCs w:val="12"/>
              </w:rPr>
              <w:t>28 671 465,70</w:t>
            </w:r>
          </w:p>
        </w:tc>
        <w:tc>
          <w:tcPr>
            <w:tcW w:w="484" w:type="pct"/>
            <w:tcBorders>
              <w:top w:val="nil"/>
              <w:left w:val="nil"/>
              <w:bottom w:val="single" w:sz="4" w:space="0" w:color="auto"/>
              <w:right w:val="single" w:sz="4" w:space="0" w:color="auto"/>
            </w:tcBorders>
            <w:shd w:val="clear" w:color="auto" w:fill="auto"/>
            <w:noWrap/>
            <w:vAlign w:val="center"/>
            <w:hideMark/>
          </w:tcPr>
          <w:p w14:paraId="781B4E60" w14:textId="77777777" w:rsidR="00966400" w:rsidRPr="00966400" w:rsidRDefault="00966400" w:rsidP="00966400">
            <w:pPr>
              <w:spacing w:line="240" w:lineRule="auto"/>
              <w:jc w:val="right"/>
              <w:rPr>
                <w:sz w:val="12"/>
                <w:szCs w:val="12"/>
              </w:rPr>
            </w:pPr>
            <w:r w:rsidRPr="00966400">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4A9ABA80" w14:textId="77777777" w:rsidR="00966400" w:rsidRPr="00966400" w:rsidRDefault="00966400" w:rsidP="00966400">
            <w:pPr>
              <w:spacing w:line="240" w:lineRule="auto"/>
              <w:jc w:val="right"/>
              <w:rPr>
                <w:sz w:val="12"/>
                <w:szCs w:val="12"/>
              </w:rPr>
            </w:pPr>
            <w:r w:rsidRPr="00966400">
              <w:rPr>
                <w:sz w:val="12"/>
                <w:szCs w:val="12"/>
              </w:rPr>
              <w:t>28 348 664</w:t>
            </w:r>
          </w:p>
        </w:tc>
        <w:tc>
          <w:tcPr>
            <w:tcW w:w="638" w:type="pct"/>
            <w:tcBorders>
              <w:top w:val="nil"/>
              <w:left w:val="nil"/>
              <w:bottom w:val="single" w:sz="4" w:space="0" w:color="auto"/>
              <w:right w:val="single" w:sz="4" w:space="0" w:color="auto"/>
            </w:tcBorders>
            <w:shd w:val="clear" w:color="auto" w:fill="auto"/>
            <w:noWrap/>
            <w:vAlign w:val="center"/>
            <w:hideMark/>
          </w:tcPr>
          <w:p w14:paraId="2CF1A3A2" w14:textId="77777777" w:rsidR="00966400" w:rsidRPr="00966400" w:rsidRDefault="00966400" w:rsidP="00966400">
            <w:pPr>
              <w:spacing w:line="240" w:lineRule="auto"/>
              <w:jc w:val="right"/>
              <w:rPr>
                <w:sz w:val="12"/>
                <w:szCs w:val="12"/>
              </w:rPr>
            </w:pPr>
            <w:r w:rsidRPr="00966400">
              <w:rPr>
                <w:sz w:val="12"/>
                <w:szCs w:val="12"/>
              </w:rPr>
              <w:t>27 201 801,47</w:t>
            </w:r>
          </w:p>
        </w:tc>
        <w:tc>
          <w:tcPr>
            <w:tcW w:w="484" w:type="pct"/>
            <w:tcBorders>
              <w:top w:val="nil"/>
              <w:left w:val="nil"/>
              <w:bottom w:val="single" w:sz="4" w:space="0" w:color="auto"/>
              <w:right w:val="single" w:sz="4" w:space="0" w:color="auto"/>
            </w:tcBorders>
            <w:shd w:val="clear" w:color="auto" w:fill="auto"/>
            <w:noWrap/>
            <w:vAlign w:val="center"/>
            <w:hideMark/>
          </w:tcPr>
          <w:p w14:paraId="4D1F3D3E" w14:textId="77777777" w:rsidR="00966400" w:rsidRPr="00966400" w:rsidRDefault="00966400" w:rsidP="00966400">
            <w:pPr>
              <w:spacing w:line="240" w:lineRule="auto"/>
              <w:jc w:val="right"/>
              <w:rPr>
                <w:sz w:val="12"/>
                <w:szCs w:val="12"/>
              </w:rPr>
            </w:pPr>
            <w:r w:rsidRPr="00966400">
              <w:rPr>
                <w:sz w:val="12"/>
                <w:szCs w:val="12"/>
              </w:rPr>
              <w:t>96,0</w:t>
            </w:r>
          </w:p>
        </w:tc>
      </w:tr>
      <w:tr w:rsidR="00966400" w:rsidRPr="00966400" w14:paraId="439D4C36"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5A251071" w14:textId="77777777" w:rsidR="00966400" w:rsidRPr="00966400" w:rsidRDefault="00966400" w:rsidP="00966400">
            <w:pPr>
              <w:spacing w:line="240" w:lineRule="auto"/>
              <w:jc w:val="center"/>
              <w:rPr>
                <w:b/>
                <w:bCs/>
                <w:sz w:val="12"/>
                <w:szCs w:val="12"/>
              </w:rPr>
            </w:pPr>
            <w:r w:rsidRPr="00966400">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14:paraId="5AF4A27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60A23F1" w14:textId="77777777" w:rsidR="00966400" w:rsidRPr="00966400" w:rsidRDefault="00966400" w:rsidP="00966400">
            <w:pPr>
              <w:spacing w:line="240" w:lineRule="auto"/>
              <w:rPr>
                <w:b/>
                <w:bCs/>
                <w:sz w:val="12"/>
                <w:szCs w:val="12"/>
              </w:rPr>
            </w:pPr>
            <w:r w:rsidRPr="00966400">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14:paraId="7E11DDE4" w14:textId="77777777" w:rsidR="00966400" w:rsidRPr="00966400" w:rsidRDefault="00966400" w:rsidP="00966400">
            <w:pPr>
              <w:spacing w:line="240" w:lineRule="auto"/>
              <w:jc w:val="right"/>
              <w:rPr>
                <w:b/>
                <w:bCs/>
                <w:sz w:val="12"/>
                <w:szCs w:val="12"/>
              </w:rPr>
            </w:pPr>
            <w:r w:rsidRPr="00966400">
              <w:rPr>
                <w:b/>
                <w:bCs/>
                <w:sz w:val="12"/>
                <w:szCs w:val="12"/>
              </w:rPr>
              <w:t>135 300</w:t>
            </w:r>
          </w:p>
        </w:tc>
        <w:tc>
          <w:tcPr>
            <w:tcW w:w="638" w:type="pct"/>
            <w:tcBorders>
              <w:top w:val="nil"/>
              <w:left w:val="nil"/>
              <w:bottom w:val="single" w:sz="4" w:space="0" w:color="auto"/>
              <w:right w:val="single" w:sz="4" w:space="0" w:color="auto"/>
            </w:tcBorders>
            <w:shd w:val="clear" w:color="000000" w:fill="D5E3F2"/>
            <w:vAlign w:val="center"/>
            <w:hideMark/>
          </w:tcPr>
          <w:p w14:paraId="0E7A7216"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84" w:type="pct"/>
            <w:tcBorders>
              <w:top w:val="nil"/>
              <w:left w:val="nil"/>
              <w:bottom w:val="single" w:sz="4" w:space="0" w:color="auto"/>
              <w:right w:val="single" w:sz="4" w:space="0" w:color="auto"/>
            </w:tcBorders>
            <w:shd w:val="clear" w:color="000000" w:fill="D5E3F2"/>
            <w:vAlign w:val="center"/>
            <w:hideMark/>
          </w:tcPr>
          <w:p w14:paraId="0A776C05" w14:textId="77777777" w:rsidR="00966400" w:rsidRPr="00966400" w:rsidRDefault="00966400" w:rsidP="00966400">
            <w:pPr>
              <w:spacing w:line="240" w:lineRule="auto"/>
              <w:jc w:val="right"/>
              <w:rPr>
                <w:b/>
                <w:bCs/>
                <w:sz w:val="12"/>
                <w:szCs w:val="12"/>
              </w:rPr>
            </w:pPr>
            <w:r w:rsidRPr="00966400">
              <w:rPr>
                <w:b/>
                <w:bCs/>
                <w:sz w:val="12"/>
                <w:szCs w:val="12"/>
              </w:rPr>
              <w:t>70,0</w:t>
            </w:r>
          </w:p>
        </w:tc>
        <w:tc>
          <w:tcPr>
            <w:tcW w:w="539" w:type="pct"/>
            <w:tcBorders>
              <w:top w:val="nil"/>
              <w:left w:val="nil"/>
              <w:bottom w:val="single" w:sz="4" w:space="0" w:color="auto"/>
              <w:right w:val="single" w:sz="4" w:space="0" w:color="auto"/>
            </w:tcBorders>
            <w:shd w:val="clear" w:color="000000" w:fill="D5E3F2"/>
            <w:vAlign w:val="center"/>
            <w:hideMark/>
          </w:tcPr>
          <w:p w14:paraId="2277ADDF" w14:textId="77777777" w:rsidR="00966400" w:rsidRPr="00966400" w:rsidRDefault="00966400" w:rsidP="00966400">
            <w:pPr>
              <w:spacing w:line="240" w:lineRule="auto"/>
              <w:jc w:val="right"/>
              <w:rPr>
                <w:b/>
                <w:bCs/>
                <w:sz w:val="12"/>
                <w:szCs w:val="12"/>
              </w:rPr>
            </w:pPr>
            <w:r w:rsidRPr="00966400">
              <w:rPr>
                <w:b/>
                <w:bCs/>
                <w:sz w:val="12"/>
                <w:szCs w:val="12"/>
              </w:rPr>
              <w:t>135 300</w:t>
            </w:r>
          </w:p>
        </w:tc>
        <w:tc>
          <w:tcPr>
            <w:tcW w:w="638" w:type="pct"/>
            <w:tcBorders>
              <w:top w:val="nil"/>
              <w:left w:val="nil"/>
              <w:bottom w:val="single" w:sz="4" w:space="0" w:color="auto"/>
              <w:right w:val="single" w:sz="4" w:space="0" w:color="auto"/>
            </w:tcBorders>
            <w:shd w:val="clear" w:color="000000" w:fill="D5E3F2"/>
            <w:vAlign w:val="center"/>
            <w:hideMark/>
          </w:tcPr>
          <w:p w14:paraId="64560460"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84" w:type="pct"/>
            <w:tcBorders>
              <w:top w:val="nil"/>
              <w:left w:val="nil"/>
              <w:bottom w:val="single" w:sz="4" w:space="0" w:color="auto"/>
              <w:right w:val="single" w:sz="4" w:space="0" w:color="auto"/>
            </w:tcBorders>
            <w:shd w:val="clear" w:color="000000" w:fill="D5E3F2"/>
            <w:vAlign w:val="center"/>
            <w:hideMark/>
          </w:tcPr>
          <w:p w14:paraId="52F2B1D6" w14:textId="77777777" w:rsidR="00966400" w:rsidRPr="00966400" w:rsidRDefault="00966400" w:rsidP="00966400">
            <w:pPr>
              <w:spacing w:line="240" w:lineRule="auto"/>
              <w:jc w:val="right"/>
              <w:rPr>
                <w:b/>
                <w:bCs/>
                <w:sz w:val="12"/>
                <w:szCs w:val="12"/>
              </w:rPr>
            </w:pPr>
            <w:r w:rsidRPr="00966400">
              <w:rPr>
                <w:b/>
                <w:bCs/>
                <w:sz w:val="12"/>
                <w:szCs w:val="12"/>
              </w:rPr>
              <w:t>70,0</w:t>
            </w:r>
          </w:p>
        </w:tc>
      </w:tr>
      <w:tr w:rsidR="00966400" w:rsidRPr="00966400" w14:paraId="3BB033A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819BE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475A3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5CD3A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2FDE2C"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4E6AFC40"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795BFAEA"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58B5D0C7"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5217402D"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6105EF0A"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774570F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BAE33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AB826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B5B581"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D00EFC7"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07FB7DF0"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561B0F17"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671EDA51"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25AA4406"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1000518E"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03A4893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0C101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D24A7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80EBE9"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9E73A8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BE75F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C03B8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B7953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E502A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4858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FB1B29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3069F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5D9C3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3EDD5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EBF54DC"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D276378"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1B1FF3D9"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33DA8C0C"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23B7562"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1E132651"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46F892D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1E0BE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BC433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6C413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0ED4E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09F69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4698F7"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66EA7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3E7E1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776F5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C0618C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26EBC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30BDD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EF949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723E9E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D016B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04F46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20DF8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2CC65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C0DDB3"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E519BD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F19B0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D63F3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44776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2A664E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7965E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4832E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D5A0D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88E2C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70B16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DE1DC3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D4A3D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EEDA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0F615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415A88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F0560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205F5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F5A96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709B6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058C3D"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838230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CB3FC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5B1F9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D7E3AF"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B4685C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869E3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6FD6E2"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93531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E7CC5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97BCF0"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C68A83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A45CD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8B99A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9154F5"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751FF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56E10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029A4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E5C1D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9BDA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FD8F2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C0CABCF"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60983B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60FFA5A" w14:textId="77777777" w:rsidR="00966400" w:rsidRPr="00966400" w:rsidRDefault="00966400" w:rsidP="00966400">
            <w:pPr>
              <w:spacing w:line="240" w:lineRule="auto"/>
              <w:jc w:val="center"/>
              <w:rPr>
                <w:b/>
                <w:bCs/>
                <w:sz w:val="12"/>
                <w:szCs w:val="12"/>
              </w:rPr>
            </w:pPr>
            <w:r w:rsidRPr="00966400">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14:paraId="2E03F882" w14:textId="77777777" w:rsidR="00966400" w:rsidRPr="00966400" w:rsidRDefault="00966400" w:rsidP="00966400">
            <w:pPr>
              <w:spacing w:line="240" w:lineRule="auto"/>
              <w:rPr>
                <w:b/>
                <w:bCs/>
                <w:sz w:val="12"/>
                <w:szCs w:val="12"/>
              </w:rPr>
            </w:pPr>
            <w:r w:rsidRPr="00966400">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14:paraId="69615456" w14:textId="77777777" w:rsidR="00966400" w:rsidRPr="00966400" w:rsidRDefault="00966400" w:rsidP="00966400">
            <w:pPr>
              <w:spacing w:line="240" w:lineRule="auto"/>
              <w:jc w:val="right"/>
              <w:rPr>
                <w:b/>
                <w:bCs/>
                <w:sz w:val="12"/>
                <w:szCs w:val="12"/>
              </w:rPr>
            </w:pPr>
            <w:r w:rsidRPr="00966400">
              <w:rPr>
                <w:b/>
                <w:bCs/>
                <w:sz w:val="12"/>
                <w:szCs w:val="12"/>
              </w:rPr>
              <w:t>135 300</w:t>
            </w:r>
          </w:p>
        </w:tc>
        <w:tc>
          <w:tcPr>
            <w:tcW w:w="638" w:type="pct"/>
            <w:tcBorders>
              <w:top w:val="nil"/>
              <w:left w:val="nil"/>
              <w:bottom w:val="single" w:sz="4" w:space="0" w:color="auto"/>
              <w:right w:val="single" w:sz="4" w:space="0" w:color="auto"/>
            </w:tcBorders>
            <w:shd w:val="clear" w:color="000000" w:fill="FFFDC1"/>
            <w:vAlign w:val="center"/>
            <w:hideMark/>
          </w:tcPr>
          <w:p w14:paraId="55ED6186"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84" w:type="pct"/>
            <w:tcBorders>
              <w:top w:val="nil"/>
              <w:left w:val="nil"/>
              <w:bottom w:val="single" w:sz="4" w:space="0" w:color="auto"/>
              <w:right w:val="single" w:sz="4" w:space="0" w:color="auto"/>
            </w:tcBorders>
            <w:shd w:val="clear" w:color="000000" w:fill="FFFDC1"/>
            <w:vAlign w:val="center"/>
            <w:hideMark/>
          </w:tcPr>
          <w:p w14:paraId="0EC33C4E" w14:textId="77777777" w:rsidR="00966400" w:rsidRPr="00966400" w:rsidRDefault="00966400" w:rsidP="00966400">
            <w:pPr>
              <w:spacing w:line="240" w:lineRule="auto"/>
              <w:jc w:val="right"/>
              <w:rPr>
                <w:b/>
                <w:bCs/>
                <w:sz w:val="12"/>
                <w:szCs w:val="12"/>
              </w:rPr>
            </w:pPr>
            <w:r w:rsidRPr="00966400">
              <w:rPr>
                <w:b/>
                <w:bCs/>
                <w:sz w:val="12"/>
                <w:szCs w:val="12"/>
              </w:rPr>
              <w:t>70,0</w:t>
            </w:r>
          </w:p>
        </w:tc>
        <w:tc>
          <w:tcPr>
            <w:tcW w:w="539" w:type="pct"/>
            <w:tcBorders>
              <w:top w:val="nil"/>
              <w:left w:val="nil"/>
              <w:bottom w:val="single" w:sz="4" w:space="0" w:color="auto"/>
              <w:right w:val="single" w:sz="4" w:space="0" w:color="auto"/>
            </w:tcBorders>
            <w:shd w:val="clear" w:color="000000" w:fill="FFFDC1"/>
            <w:vAlign w:val="center"/>
            <w:hideMark/>
          </w:tcPr>
          <w:p w14:paraId="72ED4204" w14:textId="77777777" w:rsidR="00966400" w:rsidRPr="00966400" w:rsidRDefault="00966400" w:rsidP="00966400">
            <w:pPr>
              <w:spacing w:line="240" w:lineRule="auto"/>
              <w:jc w:val="right"/>
              <w:rPr>
                <w:b/>
                <w:bCs/>
                <w:sz w:val="12"/>
                <w:szCs w:val="12"/>
              </w:rPr>
            </w:pPr>
            <w:r w:rsidRPr="00966400">
              <w:rPr>
                <w:b/>
                <w:bCs/>
                <w:sz w:val="12"/>
                <w:szCs w:val="12"/>
              </w:rPr>
              <w:t>135 300</w:t>
            </w:r>
          </w:p>
        </w:tc>
        <w:tc>
          <w:tcPr>
            <w:tcW w:w="638" w:type="pct"/>
            <w:tcBorders>
              <w:top w:val="nil"/>
              <w:left w:val="nil"/>
              <w:bottom w:val="single" w:sz="4" w:space="0" w:color="auto"/>
              <w:right w:val="single" w:sz="4" w:space="0" w:color="auto"/>
            </w:tcBorders>
            <w:shd w:val="clear" w:color="000000" w:fill="FFFDC1"/>
            <w:vAlign w:val="center"/>
            <w:hideMark/>
          </w:tcPr>
          <w:p w14:paraId="130A90D0"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84" w:type="pct"/>
            <w:tcBorders>
              <w:top w:val="nil"/>
              <w:left w:val="nil"/>
              <w:bottom w:val="single" w:sz="4" w:space="0" w:color="auto"/>
              <w:right w:val="single" w:sz="4" w:space="0" w:color="auto"/>
            </w:tcBorders>
            <w:shd w:val="clear" w:color="000000" w:fill="FFFDC1"/>
            <w:vAlign w:val="center"/>
            <w:hideMark/>
          </w:tcPr>
          <w:p w14:paraId="17622AB2" w14:textId="77777777" w:rsidR="00966400" w:rsidRPr="00966400" w:rsidRDefault="00966400" w:rsidP="00966400">
            <w:pPr>
              <w:spacing w:line="240" w:lineRule="auto"/>
              <w:jc w:val="right"/>
              <w:rPr>
                <w:b/>
                <w:bCs/>
                <w:sz w:val="12"/>
                <w:szCs w:val="12"/>
              </w:rPr>
            </w:pPr>
            <w:r w:rsidRPr="00966400">
              <w:rPr>
                <w:b/>
                <w:bCs/>
                <w:sz w:val="12"/>
                <w:szCs w:val="12"/>
              </w:rPr>
              <w:t>70,0</w:t>
            </w:r>
          </w:p>
        </w:tc>
      </w:tr>
      <w:tr w:rsidR="00966400" w:rsidRPr="00966400" w14:paraId="3F2DEB6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27E01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CBCB0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38F09D"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737082"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1CAFEAEB"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23D3FBFC"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1676B862"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38C462A"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176CACCD"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4B9AE54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AC610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1218A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4804A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DE82436"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DC1EA68"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434A79DD"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1B31E449"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40F858E"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42838BE7"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7AE0AF7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5B804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5524A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6C9E2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FBCC1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D1F96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59DD3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87E6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987D8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14E6A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0B66E7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B74CA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585C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E90F1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0F48DE4"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20F447EF"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56786913" w14:textId="77777777" w:rsidR="00966400" w:rsidRPr="00966400" w:rsidRDefault="00966400" w:rsidP="00966400">
            <w:pPr>
              <w:spacing w:line="240" w:lineRule="auto"/>
              <w:jc w:val="right"/>
              <w:rPr>
                <w:sz w:val="12"/>
                <w:szCs w:val="12"/>
              </w:rPr>
            </w:pPr>
            <w:r w:rsidRPr="00966400">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14:paraId="6463E228" w14:textId="77777777" w:rsidR="00966400" w:rsidRPr="00966400" w:rsidRDefault="00966400" w:rsidP="00966400">
            <w:pPr>
              <w:spacing w:line="240" w:lineRule="auto"/>
              <w:jc w:val="right"/>
              <w:rPr>
                <w:sz w:val="12"/>
                <w:szCs w:val="12"/>
              </w:rPr>
            </w:pPr>
            <w:r w:rsidRPr="00966400">
              <w:rPr>
                <w:sz w:val="12"/>
                <w:szCs w:val="12"/>
              </w:rPr>
              <w:t>135 300</w:t>
            </w:r>
          </w:p>
        </w:tc>
        <w:tc>
          <w:tcPr>
            <w:tcW w:w="638" w:type="pct"/>
            <w:tcBorders>
              <w:top w:val="nil"/>
              <w:left w:val="nil"/>
              <w:bottom w:val="single" w:sz="4" w:space="0" w:color="auto"/>
              <w:right w:val="single" w:sz="4" w:space="0" w:color="auto"/>
            </w:tcBorders>
            <w:shd w:val="clear" w:color="auto" w:fill="auto"/>
            <w:noWrap/>
            <w:vAlign w:val="center"/>
            <w:hideMark/>
          </w:tcPr>
          <w:p w14:paraId="66E7F3B8" w14:textId="77777777" w:rsidR="00966400" w:rsidRPr="00966400" w:rsidRDefault="00966400" w:rsidP="00966400">
            <w:pPr>
              <w:spacing w:line="240" w:lineRule="auto"/>
              <w:jc w:val="right"/>
              <w:rPr>
                <w:sz w:val="12"/>
                <w:szCs w:val="12"/>
              </w:rPr>
            </w:pPr>
            <w:r w:rsidRPr="00966400">
              <w:rPr>
                <w:sz w:val="12"/>
                <w:szCs w:val="12"/>
              </w:rPr>
              <w:t>94 768,27</w:t>
            </w:r>
          </w:p>
        </w:tc>
        <w:tc>
          <w:tcPr>
            <w:tcW w:w="484" w:type="pct"/>
            <w:tcBorders>
              <w:top w:val="nil"/>
              <w:left w:val="nil"/>
              <w:bottom w:val="single" w:sz="4" w:space="0" w:color="auto"/>
              <w:right w:val="single" w:sz="4" w:space="0" w:color="auto"/>
            </w:tcBorders>
            <w:shd w:val="clear" w:color="auto" w:fill="auto"/>
            <w:noWrap/>
            <w:vAlign w:val="center"/>
            <w:hideMark/>
          </w:tcPr>
          <w:p w14:paraId="6B7DB5DA" w14:textId="77777777" w:rsidR="00966400" w:rsidRPr="00966400" w:rsidRDefault="00966400" w:rsidP="00966400">
            <w:pPr>
              <w:spacing w:line="240" w:lineRule="auto"/>
              <w:jc w:val="right"/>
              <w:rPr>
                <w:sz w:val="12"/>
                <w:szCs w:val="12"/>
              </w:rPr>
            </w:pPr>
            <w:r w:rsidRPr="00966400">
              <w:rPr>
                <w:sz w:val="12"/>
                <w:szCs w:val="12"/>
              </w:rPr>
              <w:t>70,0</w:t>
            </w:r>
          </w:p>
        </w:tc>
      </w:tr>
      <w:tr w:rsidR="00966400" w:rsidRPr="00966400" w14:paraId="7B8B195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B9D32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E76BC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1E392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83CD8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FD8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D0C20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B023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58E9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11F25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D0DD9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583D1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2C08B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568C1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549897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AEF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4EC3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26BBC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FE3A7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161FD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FFBCEE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D2ADB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5E619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D325EA"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3625B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4DA6C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04BC5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BA6C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ED302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5DBBD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629C8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3CEBF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35A61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30C8B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902B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DF01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5657A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6D13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9DAEE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4B074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1D26A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1B1B2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ED0DD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38E22C"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1498F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12C8F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B5613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5E343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0540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79DCE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5DCAC6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606AC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ECF7C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EB9DC9"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610FC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08F4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44B7E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5127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DF99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CBAF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C8CEEB8"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DCDF69C" w14:textId="77777777" w:rsidR="00966400" w:rsidRPr="00966400" w:rsidRDefault="00966400" w:rsidP="00966400">
            <w:pPr>
              <w:spacing w:line="240" w:lineRule="auto"/>
              <w:jc w:val="center"/>
              <w:rPr>
                <w:b/>
                <w:bCs/>
                <w:sz w:val="12"/>
                <w:szCs w:val="12"/>
              </w:rPr>
            </w:pPr>
            <w:r w:rsidRPr="00966400">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14:paraId="317A6B5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074593F" w14:textId="77777777" w:rsidR="00966400" w:rsidRPr="00966400" w:rsidRDefault="00966400" w:rsidP="00966400">
            <w:pPr>
              <w:spacing w:line="240" w:lineRule="auto"/>
              <w:rPr>
                <w:b/>
                <w:bCs/>
                <w:sz w:val="12"/>
                <w:szCs w:val="12"/>
              </w:rPr>
            </w:pPr>
            <w:r w:rsidRPr="00966400">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14:paraId="4A9096A9" w14:textId="77777777" w:rsidR="00966400" w:rsidRPr="00966400" w:rsidRDefault="00966400" w:rsidP="00966400">
            <w:pPr>
              <w:spacing w:line="240" w:lineRule="auto"/>
              <w:jc w:val="right"/>
              <w:rPr>
                <w:b/>
                <w:bCs/>
                <w:sz w:val="12"/>
                <w:szCs w:val="12"/>
              </w:rPr>
            </w:pPr>
            <w:r w:rsidRPr="00966400">
              <w:rPr>
                <w:b/>
                <w:bCs/>
                <w:sz w:val="12"/>
                <w:szCs w:val="12"/>
              </w:rPr>
              <w:t>17 668 184</w:t>
            </w:r>
          </w:p>
        </w:tc>
        <w:tc>
          <w:tcPr>
            <w:tcW w:w="638" w:type="pct"/>
            <w:tcBorders>
              <w:top w:val="nil"/>
              <w:left w:val="nil"/>
              <w:bottom w:val="single" w:sz="4" w:space="0" w:color="auto"/>
              <w:right w:val="single" w:sz="4" w:space="0" w:color="auto"/>
            </w:tcBorders>
            <w:shd w:val="clear" w:color="000000" w:fill="D5E3F2"/>
            <w:vAlign w:val="center"/>
            <w:hideMark/>
          </w:tcPr>
          <w:p w14:paraId="27F0A3E4" w14:textId="77777777" w:rsidR="00966400" w:rsidRPr="00966400" w:rsidRDefault="00966400" w:rsidP="00966400">
            <w:pPr>
              <w:spacing w:line="240" w:lineRule="auto"/>
              <w:jc w:val="right"/>
              <w:rPr>
                <w:b/>
                <w:bCs/>
                <w:sz w:val="12"/>
                <w:szCs w:val="12"/>
              </w:rPr>
            </w:pPr>
            <w:r w:rsidRPr="00966400">
              <w:rPr>
                <w:b/>
                <w:bCs/>
                <w:sz w:val="12"/>
                <w:szCs w:val="12"/>
              </w:rPr>
              <w:t>16 817 702,24</w:t>
            </w:r>
          </w:p>
        </w:tc>
        <w:tc>
          <w:tcPr>
            <w:tcW w:w="484" w:type="pct"/>
            <w:tcBorders>
              <w:top w:val="nil"/>
              <w:left w:val="nil"/>
              <w:bottom w:val="single" w:sz="4" w:space="0" w:color="auto"/>
              <w:right w:val="single" w:sz="4" w:space="0" w:color="auto"/>
            </w:tcBorders>
            <w:shd w:val="clear" w:color="000000" w:fill="D5E3F2"/>
            <w:vAlign w:val="center"/>
            <w:hideMark/>
          </w:tcPr>
          <w:p w14:paraId="55CC3B24" w14:textId="77777777" w:rsidR="00966400" w:rsidRPr="00966400" w:rsidRDefault="00966400" w:rsidP="00966400">
            <w:pPr>
              <w:spacing w:line="240" w:lineRule="auto"/>
              <w:jc w:val="right"/>
              <w:rPr>
                <w:b/>
                <w:bCs/>
                <w:sz w:val="12"/>
                <w:szCs w:val="12"/>
              </w:rPr>
            </w:pPr>
            <w:r w:rsidRPr="00966400">
              <w:rPr>
                <w:b/>
                <w:bCs/>
                <w:sz w:val="12"/>
                <w:szCs w:val="12"/>
              </w:rPr>
              <w:t>95,2</w:t>
            </w:r>
          </w:p>
        </w:tc>
        <w:tc>
          <w:tcPr>
            <w:tcW w:w="539" w:type="pct"/>
            <w:tcBorders>
              <w:top w:val="nil"/>
              <w:left w:val="nil"/>
              <w:bottom w:val="single" w:sz="4" w:space="0" w:color="auto"/>
              <w:right w:val="single" w:sz="4" w:space="0" w:color="auto"/>
            </w:tcBorders>
            <w:shd w:val="clear" w:color="000000" w:fill="D5E3F2"/>
            <w:vAlign w:val="center"/>
            <w:hideMark/>
          </w:tcPr>
          <w:p w14:paraId="1705C1B3" w14:textId="77777777" w:rsidR="00966400" w:rsidRPr="00966400" w:rsidRDefault="00966400" w:rsidP="00966400">
            <w:pPr>
              <w:spacing w:line="240" w:lineRule="auto"/>
              <w:jc w:val="right"/>
              <w:rPr>
                <w:b/>
                <w:bCs/>
                <w:sz w:val="12"/>
                <w:szCs w:val="12"/>
              </w:rPr>
            </w:pPr>
            <w:r w:rsidRPr="00966400">
              <w:rPr>
                <w:b/>
                <w:bCs/>
                <w:sz w:val="12"/>
                <w:szCs w:val="12"/>
              </w:rPr>
              <w:t>17 668 184</w:t>
            </w:r>
          </w:p>
        </w:tc>
        <w:tc>
          <w:tcPr>
            <w:tcW w:w="638" w:type="pct"/>
            <w:tcBorders>
              <w:top w:val="nil"/>
              <w:left w:val="nil"/>
              <w:bottom w:val="single" w:sz="4" w:space="0" w:color="auto"/>
              <w:right w:val="single" w:sz="4" w:space="0" w:color="auto"/>
            </w:tcBorders>
            <w:shd w:val="clear" w:color="000000" w:fill="D5E3F2"/>
            <w:vAlign w:val="center"/>
            <w:hideMark/>
          </w:tcPr>
          <w:p w14:paraId="52E4BFE6" w14:textId="77777777" w:rsidR="00966400" w:rsidRPr="00966400" w:rsidRDefault="00966400" w:rsidP="00966400">
            <w:pPr>
              <w:spacing w:line="240" w:lineRule="auto"/>
              <w:jc w:val="right"/>
              <w:rPr>
                <w:b/>
                <w:bCs/>
                <w:sz w:val="12"/>
                <w:szCs w:val="12"/>
              </w:rPr>
            </w:pPr>
            <w:r w:rsidRPr="00966400">
              <w:rPr>
                <w:b/>
                <w:bCs/>
                <w:sz w:val="12"/>
                <w:szCs w:val="12"/>
              </w:rPr>
              <w:t>16 817 702,24</w:t>
            </w:r>
          </w:p>
        </w:tc>
        <w:tc>
          <w:tcPr>
            <w:tcW w:w="484" w:type="pct"/>
            <w:tcBorders>
              <w:top w:val="nil"/>
              <w:left w:val="nil"/>
              <w:bottom w:val="single" w:sz="4" w:space="0" w:color="auto"/>
              <w:right w:val="single" w:sz="4" w:space="0" w:color="auto"/>
            </w:tcBorders>
            <w:shd w:val="clear" w:color="000000" w:fill="D5E3F2"/>
            <w:vAlign w:val="center"/>
            <w:hideMark/>
          </w:tcPr>
          <w:p w14:paraId="2CA2CC86" w14:textId="77777777" w:rsidR="00966400" w:rsidRPr="00966400" w:rsidRDefault="00966400" w:rsidP="00966400">
            <w:pPr>
              <w:spacing w:line="240" w:lineRule="auto"/>
              <w:jc w:val="right"/>
              <w:rPr>
                <w:b/>
                <w:bCs/>
                <w:sz w:val="12"/>
                <w:szCs w:val="12"/>
              </w:rPr>
            </w:pPr>
            <w:r w:rsidRPr="00966400">
              <w:rPr>
                <w:b/>
                <w:bCs/>
                <w:sz w:val="12"/>
                <w:szCs w:val="12"/>
              </w:rPr>
              <w:t>95,2</w:t>
            </w:r>
          </w:p>
        </w:tc>
      </w:tr>
      <w:tr w:rsidR="00966400" w:rsidRPr="00966400" w14:paraId="6E63C2E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AEF1F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858AF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2FFCD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D03B445"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4227B80C"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08CC7D4E" w14:textId="77777777" w:rsidR="00966400" w:rsidRPr="00966400" w:rsidRDefault="00966400" w:rsidP="00966400">
            <w:pPr>
              <w:spacing w:line="240" w:lineRule="auto"/>
              <w:jc w:val="right"/>
              <w:rPr>
                <w:sz w:val="12"/>
                <w:szCs w:val="12"/>
              </w:rPr>
            </w:pPr>
            <w:r w:rsidRPr="0096640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27EFBDC1"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334F533B"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0538C82B"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2AF1EAD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391B5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DAC98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71E940"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60E38B5"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2AA2465B"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2E71D94A" w14:textId="77777777" w:rsidR="00966400" w:rsidRPr="00966400" w:rsidRDefault="00966400" w:rsidP="00966400">
            <w:pPr>
              <w:spacing w:line="240" w:lineRule="auto"/>
              <w:jc w:val="right"/>
              <w:rPr>
                <w:sz w:val="12"/>
                <w:szCs w:val="12"/>
              </w:rPr>
            </w:pPr>
            <w:r w:rsidRPr="0096640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60A9C99E"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6CA89527"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1A6EE272"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5F6774C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CAC8C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85DE4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ADFF8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F3173F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3A262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D700E2"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49BFF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55FC8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C5E823"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D288EB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F8165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7DE0D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27A51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F66A42"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25573135"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1D077FD2" w14:textId="77777777" w:rsidR="00966400" w:rsidRPr="00966400" w:rsidRDefault="00966400" w:rsidP="00966400">
            <w:pPr>
              <w:spacing w:line="240" w:lineRule="auto"/>
              <w:jc w:val="right"/>
              <w:rPr>
                <w:sz w:val="12"/>
                <w:szCs w:val="12"/>
              </w:rPr>
            </w:pPr>
            <w:r w:rsidRPr="0096640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43BF4C4B" w14:textId="77777777" w:rsidR="00966400" w:rsidRPr="00966400" w:rsidRDefault="00966400" w:rsidP="00966400">
            <w:pPr>
              <w:spacing w:line="240" w:lineRule="auto"/>
              <w:jc w:val="right"/>
              <w:rPr>
                <w:sz w:val="12"/>
                <w:szCs w:val="12"/>
              </w:rPr>
            </w:pPr>
            <w:r w:rsidRPr="00966400">
              <w:rPr>
                <w:sz w:val="12"/>
                <w:szCs w:val="12"/>
              </w:rPr>
              <w:t>11 468 692</w:t>
            </w:r>
          </w:p>
        </w:tc>
        <w:tc>
          <w:tcPr>
            <w:tcW w:w="638" w:type="pct"/>
            <w:tcBorders>
              <w:top w:val="nil"/>
              <w:left w:val="nil"/>
              <w:bottom w:val="single" w:sz="4" w:space="0" w:color="auto"/>
              <w:right w:val="single" w:sz="4" w:space="0" w:color="auto"/>
            </w:tcBorders>
            <w:shd w:val="clear" w:color="auto" w:fill="auto"/>
            <w:noWrap/>
            <w:vAlign w:val="center"/>
            <w:hideMark/>
          </w:tcPr>
          <w:p w14:paraId="1CDEAB25" w14:textId="77777777" w:rsidR="00966400" w:rsidRPr="00966400" w:rsidRDefault="00966400" w:rsidP="00966400">
            <w:pPr>
              <w:spacing w:line="240" w:lineRule="auto"/>
              <w:jc w:val="right"/>
              <w:rPr>
                <w:sz w:val="12"/>
                <w:szCs w:val="12"/>
              </w:rPr>
            </w:pPr>
            <w:r w:rsidRPr="00966400">
              <w:rPr>
                <w:sz w:val="12"/>
                <w:szCs w:val="12"/>
              </w:rPr>
              <w:t>11 323 685,00</w:t>
            </w:r>
          </w:p>
        </w:tc>
        <w:tc>
          <w:tcPr>
            <w:tcW w:w="484" w:type="pct"/>
            <w:tcBorders>
              <w:top w:val="nil"/>
              <w:left w:val="nil"/>
              <w:bottom w:val="single" w:sz="4" w:space="0" w:color="auto"/>
              <w:right w:val="single" w:sz="4" w:space="0" w:color="auto"/>
            </w:tcBorders>
            <w:shd w:val="clear" w:color="auto" w:fill="auto"/>
            <w:noWrap/>
            <w:vAlign w:val="center"/>
            <w:hideMark/>
          </w:tcPr>
          <w:p w14:paraId="25587260"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350CC20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F8B58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59308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8344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EAD50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FB0E6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5AE8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E6961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17D62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7F773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5D8D96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7D8DD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B6847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05DE2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927FB6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E4363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01EB0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A3156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782B4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20A14D"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2A1848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18CA0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BAD0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F91B9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AA43EF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10F5D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B3AD45"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0AEF1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82C94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6F872B"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A042F0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668F2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8EB00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039C6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C93636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58127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C87E9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AC9B1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C71C2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8FA043"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02757B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8D607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BB445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38DE60"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AB7C18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87F17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466BF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A9D75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B756A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8374D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BD59BD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5C027B"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44D8191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46D96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60FF72E" w14:textId="77777777" w:rsidR="00966400" w:rsidRPr="00966400" w:rsidRDefault="00966400" w:rsidP="00966400">
            <w:pPr>
              <w:spacing w:line="240" w:lineRule="auto"/>
              <w:jc w:val="right"/>
              <w:rPr>
                <w:sz w:val="12"/>
                <w:szCs w:val="12"/>
              </w:rPr>
            </w:pPr>
            <w:r w:rsidRPr="00966400">
              <w:rPr>
                <w:sz w:val="12"/>
                <w:szCs w:val="12"/>
              </w:rPr>
              <w:t>6 199 492</w:t>
            </w:r>
          </w:p>
        </w:tc>
        <w:tc>
          <w:tcPr>
            <w:tcW w:w="638" w:type="pct"/>
            <w:tcBorders>
              <w:top w:val="nil"/>
              <w:left w:val="nil"/>
              <w:bottom w:val="single" w:sz="4" w:space="0" w:color="auto"/>
              <w:right w:val="single" w:sz="4" w:space="0" w:color="auto"/>
            </w:tcBorders>
            <w:shd w:val="clear" w:color="auto" w:fill="auto"/>
            <w:noWrap/>
            <w:vAlign w:val="center"/>
            <w:hideMark/>
          </w:tcPr>
          <w:p w14:paraId="2D8A4540" w14:textId="77777777" w:rsidR="00966400" w:rsidRPr="00966400" w:rsidRDefault="00966400" w:rsidP="00966400">
            <w:pPr>
              <w:spacing w:line="240" w:lineRule="auto"/>
              <w:jc w:val="right"/>
              <w:rPr>
                <w:sz w:val="12"/>
                <w:szCs w:val="12"/>
              </w:rPr>
            </w:pPr>
            <w:r w:rsidRPr="00966400">
              <w:rPr>
                <w:sz w:val="12"/>
                <w:szCs w:val="12"/>
              </w:rPr>
              <w:t>5 494 017,24</w:t>
            </w:r>
          </w:p>
        </w:tc>
        <w:tc>
          <w:tcPr>
            <w:tcW w:w="484" w:type="pct"/>
            <w:tcBorders>
              <w:top w:val="nil"/>
              <w:left w:val="nil"/>
              <w:bottom w:val="single" w:sz="4" w:space="0" w:color="auto"/>
              <w:right w:val="single" w:sz="4" w:space="0" w:color="auto"/>
            </w:tcBorders>
            <w:shd w:val="clear" w:color="auto" w:fill="auto"/>
            <w:noWrap/>
            <w:vAlign w:val="center"/>
            <w:hideMark/>
          </w:tcPr>
          <w:p w14:paraId="2C8F822A" w14:textId="77777777" w:rsidR="00966400" w:rsidRPr="00966400" w:rsidRDefault="00966400" w:rsidP="00966400">
            <w:pPr>
              <w:spacing w:line="240" w:lineRule="auto"/>
              <w:jc w:val="right"/>
              <w:rPr>
                <w:sz w:val="12"/>
                <w:szCs w:val="12"/>
              </w:rPr>
            </w:pPr>
            <w:r w:rsidRPr="00966400">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14:paraId="18815DE7" w14:textId="77777777" w:rsidR="00966400" w:rsidRPr="00966400" w:rsidRDefault="00966400" w:rsidP="00966400">
            <w:pPr>
              <w:spacing w:line="240" w:lineRule="auto"/>
              <w:jc w:val="right"/>
              <w:rPr>
                <w:sz w:val="12"/>
                <w:szCs w:val="12"/>
              </w:rPr>
            </w:pPr>
            <w:r w:rsidRPr="00966400">
              <w:rPr>
                <w:sz w:val="12"/>
                <w:szCs w:val="12"/>
              </w:rPr>
              <w:t>6 199 492</w:t>
            </w:r>
          </w:p>
        </w:tc>
        <w:tc>
          <w:tcPr>
            <w:tcW w:w="638" w:type="pct"/>
            <w:tcBorders>
              <w:top w:val="nil"/>
              <w:left w:val="nil"/>
              <w:bottom w:val="single" w:sz="4" w:space="0" w:color="auto"/>
              <w:right w:val="single" w:sz="4" w:space="0" w:color="auto"/>
            </w:tcBorders>
            <w:shd w:val="clear" w:color="auto" w:fill="auto"/>
            <w:noWrap/>
            <w:vAlign w:val="center"/>
            <w:hideMark/>
          </w:tcPr>
          <w:p w14:paraId="35FC15D3" w14:textId="77777777" w:rsidR="00966400" w:rsidRPr="00966400" w:rsidRDefault="00966400" w:rsidP="00966400">
            <w:pPr>
              <w:spacing w:line="240" w:lineRule="auto"/>
              <w:jc w:val="right"/>
              <w:rPr>
                <w:sz w:val="12"/>
                <w:szCs w:val="12"/>
              </w:rPr>
            </w:pPr>
            <w:r w:rsidRPr="00966400">
              <w:rPr>
                <w:sz w:val="12"/>
                <w:szCs w:val="12"/>
              </w:rPr>
              <w:t>5 494 017,24</w:t>
            </w:r>
          </w:p>
        </w:tc>
        <w:tc>
          <w:tcPr>
            <w:tcW w:w="484" w:type="pct"/>
            <w:tcBorders>
              <w:top w:val="nil"/>
              <w:left w:val="nil"/>
              <w:bottom w:val="single" w:sz="4" w:space="0" w:color="auto"/>
              <w:right w:val="single" w:sz="4" w:space="0" w:color="auto"/>
            </w:tcBorders>
            <w:shd w:val="clear" w:color="auto" w:fill="auto"/>
            <w:noWrap/>
            <w:vAlign w:val="center"/>
            <w:hideMark/>
          </w:tcPr>
          <w:p w14:paraId="22DE0E41" w14:textId="77777777" w:rsidR="00966400" w:rsidRPr="00966400" w:rsidRDefault="00966400" w:rsidP="00966400">
            <w:pPr>
              <w:spacing w:line="240" w:lineRule="auto"/>
              <w:jc w:val="right"/>
              <w:rPr>
                <w:sz w:val="12"/>
                <w:szCs w:val="12"/>
              </w:rPr>
            </w:pPr>
            <w:r w:rsidRPr="00966400">
              <w:rPr>
                <w:sz w:val="12"/>
                <w:szCs w:val="12"/>
              </w:rPr>
              <w:t>88,6</w:t>
            </w:r>
          </w:p>
        </w:tc>
      </w:tr>
      <w:tr w:rsidR="00966400" w:rsidRPr="00966400" w14:paraId="27A9D6F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CC88B3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4912CA6" w14:textId="77777777" w:rsidR="00966400" w:rsidRPr="00966400" w:rsidRDefault="00966400" w:rsidP="00966400">
            <w:pPr>
              <w:spacing w:line="240" w:lineRule="auto"/>
              <w:jc w:val="center"/>
              <w:rPr>
                <w:b/>
                <w:bCs/>
                <w:sz w:val="12"/>
                <w:szCs w:val="12"/>
              </w:rPr>
            </w:pPr>
            <w:r w:rsidRPr="00966400">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14:paraId="506A9F37" w14:textId="77777777" w:rsidR="00966400" w:rsidRPr="00966400" w:rsidRDefault="00966400" w:rsidP="00966400">
            <w:pPr>
              <w:spacing w:line="240" w:lineRule="auto"/>
              <w:rPr>
                <w:b/>
                <w:bCs/>
                <w:sz w:val="12"/>
                <w:szCs w:val="12"/>
              </w:rPr>
            </w:pPr>
            <w:r w:rsidRPr="00966400">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14:paraId="256AE2B0" w14:textId="77777777" w:rsidR="00966400" w:rsidRPr="00966400" w:rsidRDefault="00966400" w:rsidP="00966400">
            <w:pPr>
              <w:spacing w:line="240" w:lineRule="auto"/>
              <w:jc w:val="right"/>
              <w:rPr>
                <w:b/>
                <w:bCs/>
                <w:sz w:val="12"/>
                <w:szCs w:val="12"/>
              </w:rPr>
            </w:pPr>
            <w:r w:rsidRPr="00966400">
              <w:rPr>
                <w:b/>
                <w:bCs/>
                <w:sz w:val="12"/>
                <w:szCs w:val="12"/>
              </w:rPr>
              <w:t>17 245 888</w:t>
            </w:r>
          </w:p>
        </w:tc>
        <w:tc>
          <w:tcPr>
            <w:tcW w:w="638" w:type="pct"/>
            <w:tcBorders>
              <w:top w:val="nil"/>
              <w:left w:val="nil"/>
              <w:bottom w:val="single" w:sz="4" w:space="0" w:color="auto"/>
              <w:right w:val="single" w:sz="4" w:space="0" w:color="auto"/>
            </w:tcBorders>
            <w:shd w:val="clear" w:color="000000" w:fill="FFFDC1"/>
            <w:vAlign w:val="center"/>
            <w:hideMark/>
          </w:tcPr>
          <w:p w14:paraId="10874E63" w14:textId="77777777" w:rsidR="00966400" w:rsidRPr="00966400" w:rsidRDefault="00966400" w:rsidP="00966400">
            <w:pPr>
              <w:spacing w:line="240" w:lineRule="auto"/>
              <w:jc w:val="right"/>
              <w:rPr>
                <w:b/>
                <w:bCs/>
                <w:sz w:val="12"/>
                <w:szCs w:val="12"/>
              </w:rPr>
            </w:pPr>
            <w:r w:rsidRPr="00966400">
              <w:rPr>
                <w:b/>
                <w:bCs/>
                <w:sz w:val="12"/>
                <w:szCs w:val="12"/>
              </w:rPr>
              <w:t>16 434 826,13</w:t>
            </w:r>
          </w:p>
        </w:tc>
        <w:tc>
          <w:tcPr>
            <w:tcW w:w="484" w:type="pct"/>
            <w:tcBorders>
              <w:top w:val="nil"/>
              <w:left w:val="nil"/>
              <w:bottom w:val="single" w:sz="4" w:space="0" w:color="auto"/>
              <w:right w:val="single" w:sz="4" w:space="0" w:color="auto"/>
            </w:tcBorders>
            <w:shd w:val="clear" w:color="000000" w:fill="FFFDC1"/>
            <w:vAlign w:val="center"/>
            <w:hideMark/>
          </w:tcPr>
          <w:p w14:paraId="31D6D447" w14:textId="77777777" w:rsidR="00966400" w:rsidRPr="00966400" w:rsidRDefault="00966400" w:rsidP="00966400">
            <w:pPr>
              <w:spacing w:line="240" w:lineRule="auto"/>
              <w:jc w:val="right"/>
              <w:rPr>
                <w:b/>
                <w:bCs/>
                <w:sz w:val="12"/>
                <w:szCs w:val="12"/>
              </w:rPr>
            </w:pPr>
            <w:r w:rsidRPr="00966400">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14:paraId="199A76FF" w14:textId="77777777" w:rsidR="00966400" w:rsidRPr="00966400" w:rsidRDefault="00966400" w:rsidP="00966400">
            <w:pPr>
              <w:spacing w:line="240" w:lineRule="auto"/>
              <w:jc w:val="right"/>
              <w:rPr>
                <w:b/>
                <w:bCs/>
                <w:sz w:val="12"/>
                <w:szCs w:val="12"/>
              </w:rPr>
            </w:pPr>
            <w:r w:rsidRPr="00966400">
              <w:rPr>
                <w:b/>
                <w:bCs/>
                <w:sz w:val="12"/>
                <w:szCs w:val="12"/>
              </w:rPr>
              <w:t>17 245 888</w:t>
            </w:r>
          </w:p>
        </w:tc>
        <w:tc>
          <w:tcPr>
            <w:tcW w:w="638" w:type="pct"/>
            <w:tcBorders>
              <w:top w:val="nil"/>
              <w:left w:val="nil"/>
              <w:bottom w:val="single" w:sz="4" w:space="0" w:color="auto"/>
              <w:right w:val="single" w:sz="4" w:space="0" w:color="auto"/>
            </w:tcBorders>
            <w:shd w:val="clear" w:color="000000" w:fill="FFFDC1"/>
            <w:vAlign w:val="center"/>
            <w:hideMark/>
          </w:tcPr>
          <w:p w14:paraId="55D3C7E3" w14:textId="77777777" w:rsidR="00966400" w:rsidRPr="00966400" w:rsidRDefault="00966400" w:rsidP="00966400">
            <w:pPr>
              <w:spacing w:line="240" w:lineRule="auto"/>
              <w:jc w:val="right"/>
              <w:rPr>
                <w:b/>
                <w:bCs/>
                <w:sz w:val="12"/>
                <w:szCs w:val="12"/>
              </w:rPr>
            </w:pPr>
            <w:r w:rsidRPr="00966400">
              <w:rPr>
                <w:b/>
                <w:bCs/>
                <w:sz w:val="12"/>
                <w:szCs w:val="12"/>
              </w:rPr>
              <w:t>16 434 826,13</w:t>
            </w:r>
          </w:p>
        </w:tc>
        <w:tc>
          <w:tcPr>
            <w:tcW w:w="484" w:type="pct"/>
            <w:tcBorders>
              <w:top w:val="nil"/>
              <w:left w:val="nil"/>
              <w:bottom w:val="single" w:sz="4" w:space="0" w:color="auto"/>
              <w:right w:val="single" w:sz="4" w:space="0" w:color="auto"/>
            </w:tcBorders>
            <w:shd w:val="clear" w:color="000000" w:fill="FFFDC1"/>
            <w:vAlign w:val="center"/>
            <w:hideMark/>
          </w:tcPr>
          <w:p w14:paraId="38A83299" w14:textId="77777777" w:rsidR="00966400" w:rsidRPr="00966400" w:rsidRDefault="00966400" w:rsidP="00966400">
            <w:pPr>
              <w:spacing w:line="240" w:lineRule="auto"/>
              <w:jc w:val="right"/>
              <w:rPr>
                <w:b/>
                <w:bCs/>
                <w:sz w:val="12"/>
                <w:szCs w:val="12"/>
              </w:rPr>
            </w:pPr>
            <w:r w:rsidRPr="00966400">
              <w:rPr>
                <w:b/>
                <w:bCs/>
                <w:sz w:val="12"/>
                <w:szCs w:val="12"/>
              </w:rPr>
              <w:t>95,3</w:t>
            </w:r>
          </w:p>
        </w:tc>
      </w:tr>
      <w:tr w:rsidR="00966400" w:rsidRPr="00966400" w14:paraId="6FD318F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A8DB8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FBD34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E4BB2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EBE29D"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11618405"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65126544"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0DC3DD6A"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2E11DAB7"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7E006296" w14:textId="77777777" w:rsidR="00966400" w:rsidRPr="00966400" w:rsidRDefault="00966400" w:rsidP="00966400">
            <w:pPr>
              <w:spacing w:line="240" w:lineRule="auto"/>
              <w:jc w:val="right"/>
              <w:rPr>
                <w:sz w:val="12"/>
                <w:szCs w:val="12"/>
              </w:rPr>
            </w:pPr>
            <w:r w:rsidRPr="00966400">
              <w:rPr>
                <w:sz w:val="12"/>
                <w:szCs w:val="12"/>
              </w:rPr>
              <w:t>99,0</w:t>
            </w:r>
          </w:p>
        </w:tc>
      </w:tr>
      <w:tr w:rsidR="00966400" w:rsidRPr="00966400" w14:paraId="6780F54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719AF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52CA7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2E6E8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0523017"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4C0BCB68"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7B872194"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0A2031F1"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102891BE"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7F6BD96C" w14:textId="77777777" w:rsidR="00966400" w:rsidRPr="00966400" w:rsidRDefault="00966400" w:rsidP="00966400">
            <w:pPr>
              <w:spacing w:line="240" w:lineRule="auto"/>
              <w:jc w:val="right"/>
              <w:rPr>
                <w:sz w:val="12"/>
                <w:szCs w:val="12"/>
              </w:rPr>
            </w:pPr>
            <w:r w:rsidRPr="00966400">
              <w:rPr>
                <w:sz w:val="12"/>
                <w:szCs w:val="12"/>
              </w:rPr>
              <w:t>99,0</w:t>
            </w:r>
          </w:p>
        </w:tc>
      </w:tr>
      <w:tr w:rsidR="00966400" w:rsidRPr="00966400" w14:paraId="2F9BFE0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4F688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6B0AC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88F2B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7D45DC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1F5CF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3E1AE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9A684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9F68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7D8D2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1EA9E6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6C767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09374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9A7149"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DF8FD46"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641934A7"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3605DCC9"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19F3D700" w14:textId="77777777" w:rsidR="00966400" w:rsidRPr="00966400" w:rsidRDefault="00966400" w:rsidP="00966400">
            <w:pPr>
              <w:spacing w:line="240" w:lineRule="auto"/>
              <w:jc w:val="right"/>
              <w:rPr>
                <w:sz w:val="12"/>
                <w:szCs w:val="12"/>
              </w:rPr>
            </w:pPr>
            <w:r w:rsidRPr="00966400">
              <w:rPr>
                <w:sz w:val="12"/>
                <w:szCs w:val="12"/>
              </w:rPr>
              <w:t>11 046 396</w:t>
            </w:r>
          </w:p>
        </w:tc>
        <w:tc>
          <w:tcPr>
            <w:tcW w:w="638" w:type="pct"/>
            <w:tcBorders>
              <w:top w:val="nil"/>
              <w:left w:val="nil"/>
              <w:bottom w:val="single" w:sz="4" w:space="0" w:color="auto"/>
              <w:right w:val="single" w:sz="4" w:space="0" w:color="auto"/>
            </w:tcBorders>
            <w:shd w:val="clear" w:color="auto" w:fill="auto"/>
            <w:noWrap/>
            <w:vAlign w:val="center"/>
            <w:hideMark/>
          </w:tcPr>
          <w:p w14:paraId="3A8BD585" w14:textId="77777777" w:rsidR="00966400" w:rsidRPr="00966400" w:rsidRDefault="00966400" w:rsidP="00966400">
            <w:pPr>
              <w:spacing w:line="240" w:lineRule="auto"/>
              <w:jc w:val="right"/>
              <w:rPr>
                <w:sz w:val="12"/>
                <w:szCs w:val="12"/>
              </w:rPr>
            </w:pPr>
            <w:r w:rsidRPr="00966400">
              <w:rPr>
                <w:sz w:val="12"/>
                <w:szCs w:val="12"/>
              </w:rPr>
              <w:t>10 940 808,89</w:t>
            </w:r>
          </w:p>
        </w:tc>
        <w:tc>
          <w:tcPr>
            <w:tcW w:w="484" w:type="pct"/>
            <w:tcBorders>
              <w:top w:val="nil"/>
              <w:left w:val="nil"/>
              <w:bottom w:val="single" w:sz="4" w:space="0" w:color="auto"/>
              <w:right w:val="single" w:sz="4" w:space="0" w:color="auto"/>
            </w:tcBorders>
            <w:shd w:val="clear" w:color="auto" w:fill="auto"/>
            <w:noWrap/>
            <w:vAlign w:val="center"/>
            <w:hideMark/>
          </w:tcPr>
          <w:p w14:paraId="218B23D6" w14:textId="77777777" w:rsidR="00966400" w:rsidRPr="00966400" w:rsidRDefault="00966400" w:rsidP="00966400">
            <w:pPr>
              <w:spacing w:line="240" w:lineRule="auto"/>
              <w:jc w:val="right"/>
              <w:rPr>
                <w:sz w:val="12"/>
                <w:szCs w:val="12"/>
              </w:rPr>
            </w:pPr>
            <w:r w:rsidRPr="00966400">
              <w:rPr>
                <w:sz w:val="12"/>
                <w:szCs w:val="12"/>
              </w:rPr>
              <w:t>99,0</w:t>
            </w:r>
          </w:p>
        </w:tc>
      </w:tr>
      <w:tr w:rsidR="00966400" w:rsidRPr="00966400" w14:paraId="7729BC3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CB070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DA0B2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EA04E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CAB47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79E29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69EE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3A30B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6CF7C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69CEA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307EA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25E12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3B229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AA755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C6346F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A667D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E9A0F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D09D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EE2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A2A8B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8FA07B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78A42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3DC52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C06AD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ACF8AA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070C9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7C157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4F562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A238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213BA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45EFC7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073BC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8DB0A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C036E3"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E0692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E67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510BA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37BF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A881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8884E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2D0E80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09233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9822A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75893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B1E50E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11CDA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AB06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1DE5C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53A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AA718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F547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616A8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40495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4A13A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0DFC17C" w14:textId="77777777" w:rsidR="00966400" w:rsidRPr="00966400" w:rsidRDefault="00966400" w:rsidP="00966400">
            <w:pPr>
              <w:spacing w:line="240" w:lineRule="auto"/>
              <w:jc w:val="right"/>
              <w:rPr>
                <w:sz w:val="12"/>
                <w:szCs w:val="12"/>
              </w:rPr>
            </w:pPr>
            <w:r w:rsidRPr="00966400">
              <w:rPr>
                <w:sz w:val="12"/>
                <w:szCs w:val="12"/>
              </w:rPr>
              <w:t>6 199 492</w:t>
            </w:r>
          </w:p>
        </w:tc>
        <w:tc>
          <w:tcPr>
            <w:tcW w:w="638" w:type="pct"/>
            <w:tcBorders>
              <w:top w:val="nil"/>
              <w:left w:val="nil"/>
              <w:bottom w:val="single" w:sz="4" w:space="0" w:color="auto"/>
              <w:right w:val="single" w:sz="4" w:space="0" w:color="auto"/>
            </w:tcBorders>
            <w:shd w:val="clear" w:color="auto" w:fill="auto"/>
            <w:noWrap/>
            <w:vAlign w:val="center"/>
            <w:hideMark/>
          </w:tcPr>
          <w:p w14:paraId="130E7C27" w14:textId="77777777" w:rsidR="00966400" w:rsidRPr="00966400" w:rsidRDefault="00966400" w:rsidP="00966400">
            <w:pPr>
              <w:spacing w:line="240" w:lineRule="auto"/>
              <w:jc w:val="right"/>
              <w:rPr>
                <w:sz w:val="12"/>
                <w:szCs w:val="12"/>
              </w:rPr>
            </w:pPr>
            <w:r w:rsidRPr="00966400">
              <w:rPr>
                <w:sz w:val="12"/>
                <w:szCs w:val="12"/>
              </w:rPr>
              <w:t>5 494 017,24</w:t>
            </w:r>
          </w:p>
        </w:tc>
        <w:tc>
          <w:tcPr>
            <w:tcW w:w="484" w:type="pct"/>
            <w:tcBorders>
              <w:top w:val="nil"/>
              <w:left w:val="nil"/>
              <w:bottom w:val="single" w:sz="4" w:space="0" w:color="auto"/>
              <w:right w:val="single" w:sz="4" w:space="0" w:color="auto"/>
            </w:tcBorders>
            <w:shd w:val="clear" w:color="auto" w:fill="auto"/>
            <w:noWrap/>
            <w:vAlign w:val="center"/>
            <w:hideMark/>
          </w:tcPr>
          <w:p w14:paraId="2DBDB04C" w14:textId="77777777" w:rsidR="00966400" w:rsidRPr="00966400" w:rsidRDefault="00966400" w:rsidP="00966400">
            <w:pPr>
              <w:spacing w:line="240" w:lineRule="auto"/>
              <w:jc w:val="right"/>
              <w:rPr>
                <w:sz w:val="12"/>
                <w:szCs w:val="12"/>
              </w:rPr>
            </w:pPr>
            <w:r w:rsidRPr="00966400">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14:paraId="61211C10" w14:textId="77777777" w:rsidR="00966400" w:rsidRPr="00966400" w:rsidRDefault="00966400" w:rsidP="00966400">
            <w:pPr>
              <w:spacing w:line="240" w:lineRule="auto"/>
              <w:jc w:val="right"/>
              <w:rPr>
                <w:sz w:val="12"/>
                <w:szCs w:val="12"/>
              </w:rPr>
            </w:pPr>
            <w:r w:rsidRPr="00966400">
              <w:rPr>
                <w:sz w:val="12"/>
                <w:szCs w:val="12"/>
              </w:rPr>
              <w:t>6 199 492</w:t>
            </w:r>
          </w:p>
        </w:tc>
        <w:tc>
          <w:tcPr>
            <w:tcW w:w="638" w:type="pct"/>
            <w:tcBorders>
              <w:top w:val="nil"/>
              <w:left w:val="nil"/>
              <w:bottom w:val="single" w:sz="4" w:space="0" w:color="auto"/>
              <w:right w:val="single" w:sz="4" w:space="0" w:color="auto"/>
            </w:tcBorders>
            <w:shd w:val="clear" w:color="auto" w:fill="auto"/>
            <w:noWrap/>
            <w:vAlign w:val="center"/>
            <w:hideMark/>
          </w:tcPr>
          <w:p w14:paraId="4E3E8474" w14:textId="77777777" w:rsidR="00966400" w:rsidRPr="00966400" w:rsidRDefault="00966400" w:rsidP="00966400">
            <w:pPr>
              <w:spacing w:line="240" w:lineRule="auto"/>
              <w:jc w:val="right"/>
              <w:rPr>
                <w:sz w:val="12"/>
                <w:szCs w:val="12"/>
              </w:rPr>
            </w:pPr>
            <w:r w:rsidRPr="00966400">
              <w:rPr>
                <w:sz w:val="12"/>
                <w:szCs w:val="12"/>
              </w:rPr>
              <w:t>5 494 017,24</w:t>
            </w:r>
          </w:p>
        </w:tc>
        <w:tc>
          <w:tcPr>
            <w:tcW w:w="484" w:type="pct"/>
            <w:tcBorders>
              <w:top w:val="nil"/>
              <w:left w:val="nil"/>
              <w:bottom w:val="single" w:sz="4" w:space="0" w:color="auto"/>
              <w:right w:val="single" w:sz="4" w:space="0" w:color="auto"/>
            </w:tcBorders>
            <w:shd w:val="clear" w:color="auto" w:fill="auto"/>
            <w:noWrap/>
            <w:vAlign w:val="center"/>
            <w:hideMark/>
          </w:tcPr>
          <w:p w14:paraId="4F6C2C88" w14:textId="77777777" w:rsidR="00966400" w:rsidRPr="00966400" w:rsidRDefault="00966400" w:rsidP="00966400">
            <w:pPr>
              <w:spacing w:line="240" w:lineRule="auto"/>
              <w:jc w:val="right"/>
              <w:rPr>
                <w:sz w:val="12"/>
                <w:szCs w:val="12"/>
              </w:rPr>
            </w:pPr>
            <w:r w:rsidRPr="00966400">
              <w:rPr>
                <w:sz w:val="12"/>
                <w:szCs w:val="12"/>
              </w:rPr>
              <w:t>88,6</w:t>
            </w:r>
          </w:p>
        </w:tc>
      </w:tr>
      <w:tr w:rsidR="00966400" w:rsidRPr="00966400" w14:paraId="71C95AC5"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3D080FA"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0F0DA2D" w14:textId="77777777" w:rsidR="00966400" w:rsidRPr="00966400" w:rsidRDefault="00966400" w:rsidP="00966400">
            <w:pPr>
              <w:spacing w:line="240" w:lineRule="auto"/>
              <w:jc w:val="center"/>
              <w:rPr>
                <w:b/>
                <w:bCs/>
                <w:sz w:val="12"/>
                <w:szCs w:val="12"/>
              </w:rPr>
            </w:pPr>
            <w:r w:rsidRPr="00966400">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14:paraId="52EEC4CA" w14:textId="77777777" w:rsidR="00966400" w:rsidRPr="00966400" w:rsidRDefault="00966400" w:rsidP="00966400">
            <w:pPr>
              <w:spacing w:line="240" w:lineRule="auto"/>
              <w:rPr>
                <w:b/>
                <w:bCs/>
                <w:sz w:val="12"/>
                <w:szCs w:val="12"/>
              </w:rPr>
            </w:pPr>
            <w:r w:rsidRPr="00966400">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14:paraId="2D006E6C" w14:textId="77777777" w:rsidR="00966400" w:rsidRPr="00966400" w:rsidRDefault="00966400" w:rsidP="00966400">
            <w:pPr>
              <w:spacing w:line="240" w:lineRule="auto"/>
              <w:jc w:val="right"/>
              <w:rPr>
                <w:b/>
                <w:bCs/>
                <w:sz w:val="12"/>
                <w:szCs w:val="12"/>
              </w:rPr>
            </w:pPr>
            <w:r w:rsidRPr="00966400">
              <w:rPr>
                <w:b/>
                <w:bCs/>
                <w:sz w:val="12"/>
                <w:szCs w:val="12"/>
              </w:rPr>
              <w:t>339 956</w:t>
            </w:r>
          </w:p>
        </w:tc>
        <w:tc>
          <w:tcPr>
            <w:tcW w:w="638" w:type="pct"/>
            <w:tcBorders>
              <w:top w:val="nil"/>
              <w:left w:val="nil"/>
              <w:bottom w:val="single" w:sz="4" w:space="0" w:color="auto"/>
              <w:right w:val="single" w:sz="4" w:space="0" w:color="auto"/>
            </w:tcBorders>
            <w:shd w:val="clear" w:color="000000" w:fill="FFFDC1"/>
            <w:vAlign w:val="center"/>
            <w:hideMark/>
          </w:tcPr>
          <w:p w14:paraId="0498F470" w14:textId="77777777" w:rsidR="00966400" w:rsidRPr="00966400" w:rsidRDefault="00966400" w:rsidP="00966400">
            <w:pPr>
              <w:spacing w:line="240" w:lineRule="auto"/>
              <w:jc w:val="right"/>
              <w:rPr>
                <w:b/>
                <w:bCs/>
                <w:sz w:val="12"/>
                <w:szCs w:val="12"/>
              </w:rPr>
            </w:pPr>
            <w:r w:rsidRPr="00966400">
              <w:rPr>
                <w:b/>
                <w:bCs/>
                <w:sz w:val="12"/>
                <w:szCs w:val="12"/>
              </w:rPr>
              <w:t>311 377,36</w:t>
            </w:r>
          </w:p>
        </w:tc>
        <w:tc>
          <w:tcPr>
            <w:tcW w:w="484" w:type="pct"/>
            <w:tcBorders>
              <w:top w:val="nil"/>
              <w:left w:val="nil"/>
              <w:bottom w:val="single" w:sz="4" w:space="0" w:color="auto"/>
              <w:right w:val="single" w:sz="4" w:space="0" w:color="auto"/>
            </w:tcBorders>
            <w:shd w:val="clear" w:color="000000" w:fill="FFFDC1"/>
            <w:vAlign w:val="center"/>
            <w:hideMark/>
          </w:tcPr>
          <w:p w14:paraId="7AE61FEF" w14:textId="77777777" w:rsidR="00966400" w:rsidRPr="00966400" w:rsidRDefault="00966400" w:rsidP="00966400">
            <w:pPr>
              <w:spacing w:line="240" w:lineRule="auto"/>
              <w:jc w:val="right"/>
              <w:rPr>
                <w:b/>
                <w:bCs/>
                <w:sz w:val="12"/>
                <w:szCs w:val="12"/>
              </w:rPr>
            </w:pPr>
            <w:r w:rsidRPr="00966400">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14:paraId="69641D51" w14:textId="77777777" w:rsidR="00966400" w:rsidRPr="00966400" w:rsidRDefault="00966400" w:rsidP="00966400">
            <w:pPr>
              <w:spacing w:line="240" w:lineRule="auto"/>
              <w:jc w:val="right"/>
              <w:rPr>
                <w:b/>
                <w:bCs/>
                <w:sz w:val="12"/>
                <w:szCs w:val="12"/>
              </w:rPr>
            </w:pPr>
            <w:r w:rsidRPr="00966400">
              <w:rPr>
                <w:b/>
                <w:bCs/>
                <w:sz w:val="12"/>
                <w:szCs w:val="12"/>
              </w:rPr>
              <w:t>339 956</w:t>
            </w:r>
          </w:p>
        </w:tc>
        <w:tc>
          <w:tcPr>
            <w:tcW w:w="638" w:type="pct"/>
            <w:tcBorders>
              <w:top w:val="nil"/>
              <w:left w:val="nil"/>
              <w:bottom w:val="single" w:sz="4" w:space="0" w:color="auto"/>
              <w:right w:val="single" w:sz="4" w:space="0" w:color="auto"/>
            </w:tcBorders>
            <w:shd w:val="clear" w:color="000000" w:fill="FFFDC1"/>
            <w:vAlign w:val="center"/>
            <w:hideMark/>
          </w:tcPr>
          <w:p w14:paraId="40C59241" w14:textId="77777777" w:rsidR="00966400" w:rsidRPr="00966400" w:rsidRDefault="00966400" w:rsidP="00966400">
            <w:pPr>
              <w:spacing w:line="240" w:lineRule="auto"/>
              <w:jc w:val="right"/>
              <w:rPr>
                <w:b/>
                <w:bCs/>
                <w:sz w:val="12"/>
                <w:szCs w:val="12"/>
              </w:rPr>
            </w:pPr>
            <w:r w:rsidRPr="00966400">
              <w:rPr>
                <w:b/>
                <w:bCs/>
                <w:sz w:val="12"/>
                <w:szCs w:val="12"/>
              </w:rPr>
              <w:t>311 377,36</w:t>
            </w:r>
          </w:p>
        </w:tc>
        <w:tc>
          <w:tcPr>
            <w:tcW w:w="484" w:type="pct"/>
            <w:tcBorders>
              <w:top w:val="nil"/>
              <w:left w:val="nil"/>
              <w:bottom w:val="single" w:sz="4" w:space="0" w:color="auto"/>
              <w:right w:val="single" w:sz="4" w:space="0" w:color="auto"/>
            </w:tcBorders>
            <w:shd w:val="clear" w:color="000000" w:fill="FFFDC1"/>
            <w:vAlign w:val="center"/>
            <w:hideMark/>
          </w:tcPr>
          <w:p w14:paraId="76889BAE" w14:textId="77777777" w:rsidR="00966400" w:rsidRPr="00966400" w:rsidRDefault="00966400" w:rsidP="00966400">
            <w:pPr>
              <w:spacing w:line="240" w:lineRule="auto"/>
              <w:jc w:val="right"/>
              <w:rPr>
                <w:b/>
                <w:bCs/>
                <w:sz w:val="12"/>
                <w:szCs w:val="12"/>
              </w:rPr>
            </w:pPr>
            <w:r w:rsidRPr="00966400">
              <w:rPr>
                <w:b/>
                <w:bCs/>
                <w:sz w:val="12"/>
                <w:szCs w:val="12"/>
              </w:rPr>
              <w:t>91,6</w:t>
            </w:r>
          </w:p>
        </w:tc>
      </w:tr>
      <w:tr w:rsidR="00966400" w:rsidRPr="00966400" w14:paraId="035A81F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AC1B7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A5C33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3E4CC1"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1337B1"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184C6841"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46484F1E" w14:textId="77777777" w:rsidR="00966400" w:rsidRPr="00966400" w:rsidRDefault="00966400" w:rsidP="00966400">
            <w:pPr>
              <w:spacing w:line="240" w:lineRule="auto"/>
              <w:jc w:val="right"/>
              <w:rPr>
                <w:sz w:val="12"/>
                <w:szCs w:val="12"/>
              </w:rPr>
            </w:pPr>
            <w:r w:rsidRPr="0096640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14:paraId="5F101301"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06B5F6CB"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0DC96CAB" w14:textId="77777777" w:rsidR="00966400" w:rsidRPr="00966400" w:rsidRDefault="00966400" w:rsidP="00966400">
            <w:pPr>
              <w:spacing w:line="240" w:lineRule="auto"/>
              <w:jc w:val="right"/>
              <w:rPr>
                <w:sz w:val="12"/>
                <w:szCs w:val="12"/>
              </w:rPr>
            </w:pPr>
            <w:r w:rsidRPr="00966400">
              <w:rPr>
                <w:sz w:val="12"/>
                <w:szCs w:val="12"/>
              </w:rPr>
              <w:t>91,6</w:t>
            </w:r>
          </w:p>
        </w:tc>
      </w:tr>
      <w:tr w:rsidR="00966400" w:rsidRPr="00966400" w14:paraId="79B98BA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3889C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0AF8E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FB8CA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50FC74"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73F1B0AD"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1A13C214" w14:textId="77777777" w:rsidR="00966400" w:rsidRPr="00966400" w:rsidRDefault="00966400" w:rsidP="00966400">
            <w:pPr>
              <w:spacing w:line="240" w:lineRule="auto"/>
              <w:jc w:val="right"/>
              <w:rPr>
                <w:sz w:val="12"/>
                <w:szCs w:val="12"/>
              </w:rPr>
            </w:pPr>
            <w:r w:rsidRPr="0096640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14:paraId="03093C08"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1450AC51"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75EF55C0" w14:textId="77777777" w:rsidR="00966400" w:rsidRPr="00966400" w:rsidRDefault="00966400" w:rsidP="00966400">
            <w:pPr>
              <w:spacing w:line="240" w:lineRule="auto"/>
              <w:jc w:val="right"/>
              <w:rPr>
                <w:sz w:val="12"/>
                <w:szCs w:val="12"/>
              </w:rPr>
            </w:pPr>
            <w:r w:rsidRPr="00966400">
              <w:rPr>
                <w:sz w:val="12"/>
                <w:szCs w:val="12"/>
              </w:rPr>
              <w:t>91,6</w:t>
            </w:r>
          </w:p>
        </w:tc>
      </w:tr>
      <w:tr w:rsidR="00966400" w:rsidRPr="00966400" w14:paraId="7F465EF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305F7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CB163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1F5E53"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07247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34C60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9DB45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1B3CB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F47E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A544A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640C1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B6872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6B66B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4F5C6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097EB8D"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6F3452CB"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45591607" w14:textId="77777777" w:rsidR="00966400" w:rsidRPr="00966400" w:rsidRDefault="00966400" w:rsidP="00966400">
            <w:pPr>
              <w:spacing w:line="240" w:lineRule="auto"/>
              <w:jc w:val="right"/>
              <w:rPr>
                <w:sz w:val="12"/>
                <w:szCs w:val="12"/>
              </w:rPr>
            </w:pPr>
            <w:r w:rsidRPr="0096640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14:paraId="05AEF41F" w14:textId="77777777" w:rsidR="00966400" w:rsidRPr="00966400" w:rsidRDefault="00966400" w:rsidP="00966400">
            <w:pPr>
              <w:spacing w:line="240" w:lineRule="auto"/>
              <w:jc w:val="right"/>
              <w:rPr>
                <w:sz w:val="12"/>
                <w:szCs w:val="12"/>
              </w:rPr>
            </w:pPr>
            <w:r w:rsidRPr="00966400">
              <w:rPr>
                <w:sz w:val="12"/>
                <w:szCs w:val="12"/>
              </w:rPr>
              <w:t>339 956</w:t>
            </w:r>
          </w:p>
        </w:tc>
        <w:tc>
          <w:tcPr>
            <w:tcW w:w="638" w:type="pct"/>
            <w:tcBorders>
              <w:top w:val="nil"/>
              <w:left w:val="nil"/>
              <w:bottom w:val="single" w:sz="4" w:space="0" w:color="auto"/>
              <w:right w:val="single" w:sz="4" w:space="0" w:color="auto"/>
            </w:tcBorders>
            <w:shd w:val="clear" w:color="auto" w:fill="auto"/>
            <w:noWrap/>
            <w:vAlign w:val="center"/>
            <w:hideMark/>
          </w:tcPr>
          <w:p w14:paraId="23D7FA1E" w14:textId="77777777" w:rsidR="00966400" w:rsidRPr="00966400" w:rsidRDefault="00966400" w:rsidP="00966400">
            <w:pPr>
              <w:spacing w:line="240" w:lineRule="auto"/>
              <w:jc w:val="right"/>
              <w:rPr>
                <w:sz w:val="12"/>
                <w:szCs w:val="12"/>
              </w:rPr>
            </w:pPr>
            <w:r w:rsidRPr="00966400">
              <w:rPr>
                <w:sz w:val="12"/>
                <w:szCs w:val="12"/>
              </w:rPr>
              <w:t>311 377,36</w:t>
            </w:r>
          </w:p>
        </w:tc>
        <w:tc>
          <w:tcPr>
            <w:tcW w:w="484" w:type="pct"/>
            <w:tcBorders>
              <w:top w:val="nil"/>
              <w:left w:val="nil"/>
              <w:bottom w:val="single" w:sz="4" w:space="0" w:color="auto"/>
              <w:right w:val="single" w:sz="4" w:space="0" w:color="auto"/>
            </w:tcBorders>
            <w:shd w:val="clear" w:color="auto" w:fill="auto"/>
            <w:noWrap/>
            <w:vAlign w:val="center"/>
            <w:hideMark/>
          </w:tcPr>
          <w:p w14:paraId="2FA314DC" w14:textId="77777777" w:rsidR="00966400" w:rsidRPr="00966400" w:rsidRDefault="00966400" w:rsidP="00966400">
            <w:pPr>
              <w:spacing w:line="240" w:lineRule="auto"/>
              <w:jc w:val="right"/>
              <w:rPr>
                <w:sz w:val="12"/>
                <w:szCs w:val="12"/>
              </w:rPr>
            </w:pPr>
            <w:r w:rsidRPr="00966400">
              <w:rPr>
                <w:sz w:val="12"/>
                <w:szCs w:val="12"/>
              </w:rPr>
              <w:t>91,6</w:t>
            </w:r>
          </w:p>
        </w:tc>
      </w:tr>
      <w:tr w:rsidR="00966400" w:rsidRPr="00966400" w14:paraId="6440770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30DC31"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7C3E1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66964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F9F014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01979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21C45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77005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54302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C7B39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513E5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23079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7AAC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8ED26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E2BAC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8F96C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97ECF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6B958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5534C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D6F8C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B1948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52AAE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73277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BE38B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99232D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B67A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963E0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D7206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0426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BB6D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6EF743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9C74C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39FAA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5176CA"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546FDF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8A04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CB968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5AD7B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1362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6DB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B1F20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4AB53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16678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8E8580"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A469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5FD5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FCA3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7DBCE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3EB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2370F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F3A74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9F9E4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882DE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552F5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E06CAB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9BB6B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BD0AA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4DAA4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89BC2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03557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C6B995"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964326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3EF097E" w14:textId="77777777" w:rsidR="00966400" w:rsidRPr="00966400" w:rsidRDefault="00966400" w:rsidP="00966400">
            <w:pPr>
              <w:spacing w:line="240" w:lineRule="auto"/>
              <w:jc w:val="center"/>
              <w:rPr>
                <w:b/>
                <w:bCs/>
                <w:sz w:val="12"/>
                <w:szCs w:val="12"/>
              </w:rPr>
            </w:pPr>
            <w:r w:rsidRPr="00966400">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14:paraId="244BD95A"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CDE1C7A" w14:textId="77777777" w:rsidR="00966400" w:rsidRPr="00966400" w:rsidRDefault="00966400" w:rsidP="00966400">
            <w:pPr>
              <w:spacing w:line="240" w:lineRule="auto"/>
              <w:jc w:val="right"/>
              <w:rPr>
                <w:b/>
                <w:bCs/>
                <w:sz w:val="12"/>
                <w:szCs w:val="12"/>
              </w:rPr>
            </w:pPr>
            <w:r w:rsidRPr="00966400">
              <w:rPr>
                <w:b/>
                <w:bCs/>
                <w:sz w:val="12"/>
                <w:szCs w:val="12"/>
              </w:rPr>
              <w:t>82 340</w:t>
            </w:r>
          </w:p>
        </w:tc>
        <w:tc>
          <w:tcPr>
            <w:tcW w:w="638" w:type="pct"/>
            <w:tcBorders>
              <w:top w:val="nil"/>
              <w:left w:val="nil"/>
              <w:bottom w:val="single" w:sz="4" w:space="0" w:color="auto"/>
              <w:right w:val="single" w:sz="4" w:space="0" w:color="auto"/>
            </w:tcBorders>
            <w:shd w:val="clear" w:color="000000" w:fill="FFFDC1"/>
            <w:vAlign w:val="center"/>
            <w:hideMark/>
          </w:tcPr>
          <w:p w14:paraId="3FF73270" w14:textId="77777777" w:rsidR="00966400" w:rsidRPr="00966400" w:rsidRDefault="00966400" w:rsidP="00966400">
            <w:pPr>
              <w:spacing w:line="240" w:lineRule="auto"/>
              <w:jc w:val="right"/>
              <w:rPr>
                <w:b/>
                <w:bCs/>
                <w:sz w:val="12"/>
                <w:szCs w:val="12"/>
              </w:rPr>
            </w:pPr>
            <w:r w:rsidRPr="00966400">
              <w:rPr>
                <w:b/>
                <w:bCs/>
                <w:sz w:val="12"/>
                <w:szCs w:val="12"/>
              </w:rPr>
              <w:t>71 498,75</w:t>
            </w:r>
          </w:p>
        </w:tc>
        <w:tc>
          <w:tcPr>
            <w:tcW w:w="484" w:type="pct"/>
            <w:tcBorders>
              <w:top w:val="nil"/>
              <w:left w:val="nil"/>
              <w:bottom w:val="single" w:sz="4" w:space="0" w:color="auto"/>
              <w:right w:val="single" w:sz="4" w:space="0" w:color="auto"/>
            </w:tcBorders>
            <w:shd w:val="clear" w:color="000000" w:fill="FFFDC1"/>
            <w:vAlign w:val="center"/>
            <w:hideMark/>
          </w:tcPr>
          <w:p w14:paraId="0956BC6C" w14:textId="77777777" w:rsidR="00966400" w:rsidRPr="00966400" w:rsidRDefault="00966400" w:rsidP="00966400">
            <w:pPr>
              <w:spacing w:line="240" w:lineRule="auto"/>
              <w:jc w:val="right"/>
              <w:rPr>
                <w:b/>
                <w:bCs/>
                <w:sz w:val="12"/>
                <w:szCs w:val="12"/>
              </w:rPr>
            </w:pPr>
            <w:r w:rsidRPr="00966400">
              <w:rPr>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14:paraId="5F872485" w14:textId="77777777" w:rsidR="00966400" w:rsidRPr="00966400" w:rsidRDefault="00966400" w:rsidP="00966400">
            <w:pPr>
              <w:spacing w:line="240" w:lineRule="auto"/>
              <w:jc w:val="right"/>
              <w:rPr>
                <w:b/>
                <w:bCs/>
                <w:sz w:val="12"/>
                <w:szCs w:val="12"/>
              </w:rPr>
            </w:pPr>
            <w:r w:rsidRPr="00966400">
              <w:rPr>
                <w:b/>
                <w:bCs/>
                <w:sz w:val="12"/>
                <w:szCs w:val="12"/>
              </w:rPr>
              <w:t>82 340</w:t>
            </w:r>
          </w:p>
        </w:tc>
        <w:tc>
          <w:tcPr>
            <w:tcW w:w="638" w:type="pct"/>
            <w:tcBorders>
              <w:top w:val="nil"/>
              <w:left w:val="nil"/>
              <w:bottom w:val="single" w:sz="4" w:space="0" w:color="auto"/>
              <w:right w:val="single" w:sz="4" w:space="0" w:color="auto"/>
            </w:tcBorders>
            <w:shd w:val="clear" w:color="000000" w:fill="FFFDC1"/>
            <w:vAlign w:val="center"/>
            <w:hideMark/>
          </w:tcPr>
          <w:p w14:paraId="5E90DF60" w14:textId="77777777" w:rsidR="00966400" w:rsidRPr="00966400" w:rsidRDefault="00966400" w:rsidP="00966400">
            <w:pPr>
              <w:spacing w:line="240" w:lineRule="auto"/>
              <w:jc w:val="right"/>
              <w:rPr>
                <w:b/>
                <w:bCs/>
                <w:sz w:val="12"/>
                <w:szCs w:val="12"/>
              </w:rPr>
            </w:pPr>
            <w:r w:rsidRPr="00966400">
              <w:rPr>
                <w:b/>
                <w:bCs/>
                <w:sz w:val="12"/>
                <w:szCs w:val="12"/>
              </w:rPr>
              <w:t>71 498,75</w:t>
            </w:r>
          </w:p>
        </w:tc>
        <w:tc>
          <w:tcPr>
            <w:tcW w:w="484" w:type="pct"/>
            <w:tcBorders>
              <w:top w:val="nil"/>
              <w:left w:val="nil"/>
              <w:bottom w:val="single" w:sz="4" w:space="0" w:color="auto"/>
              <w:right w:val="single" w:sz="4" w:space="0" w:color="auto"/>
            </w:tcBorders>
            <w:shd w:val="clear" w:color="000000" w:fill="FFFDC1"/>
            <w:vAlign w:val="center"/>
            <w:hideMark/>
          </w:tcPr>
          <w:p w14:paraId="76D656A4" w14:textId="77777777" w:rsidR="00966400" w:rsidRPr="00966400" w:rsidRDefault="00966400" w:rsidP="00966400">
            <w:pPr>
              <w:spacing w:line="240" w:lineRule="auto"/>
              <w:jc w:val="right"/>
              <w:rPr>
                <w:b/>
                <w:bCs/>
                <w:sz w:val="12"/>
                <w:szCs w:val="12"/>
              </w:rPr>
            </w:pPr>
            <w:r w:rsidRPr="00966400">
              <w:rPr>
                <w:b/>
                <w:bCs/>
                <w:sz w:val="12"/>
                <w:szCs w:val="12"/>
              </w:rPr>
              <w:t>86,8</w:t>
            </w:r>
          </w:p>
        </w:tc>
      </w:tr>
      <w:tr w:rsidR="00966400" w:rsidRPr="00966400" w14:paraId="6746E0E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CA411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30503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82630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81D4ECC"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6764A061"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1A6992E4" w14:textId="77777777" w:rsidR="00966400" w:rsidRPr="00966400" w:rsidRDefault="00966400" w:rsidP="00966400">
            <w:pPr>
              <w:spacing w:line="240" w:lineRule="auto"/>
              <w:jc w:val="right"/>
              <w:rPr>
                <w:sz w:val="12"/>
                <w:szCs w:val="12"/>
              </w:rPr>
            </w:pPr>
            <w:r w:rsidRPr="00966400">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5F34ECA6"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0C678283"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7A0685C5" w14:textId="77777777" w:rsidR="00966400" w:rsidRPr="00966400" w:rsidRDefault="00966400" w:rsidP="00966400">
            <w:pPr>
              <w:spacing w:line="240" w:lineRule="auto"/>
              <w:jc w:val="right"/>
              <w:rPr>
                <w:sz w:val="12"/>
                <w:szCs w:val="12"/>
              </w:rPr>
            </w:pPr>
            <w:r w:rsidRPr="00966400">
              <w:rPr>
                <w:sz w:val="12"/>
                <w:szCs w:val="12"/>
              </w:rPr>
              <w:t>86,8</w:t>
            </w:r>
          </w:p>
        </w:tc>
      </w:tr>
      <w:tr w:rsidR="00966400" w:rsidRPr="00966400" w14:paraId="3D66A99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2E23E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25358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83749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A1D1BD4"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39C14C5D"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479B560A" w14:textId="77777777" w:rsidR="00966400" w:rsidRPr="00966400" w:rsidRDefault="00966400" w:rsidP="00966400">
            <w:pPr>
              <w:spacing w:line="240" w:lineRule="auto"/>
              <w:jc w:val="right"/>
              <w:rPr>
                <w:sz w:val="12"/>
                <w:szCs w:val="12"/>
              </w:rPr>
            </w:pPr>
            <w:r w:rsidRPr="00966400">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2D4097B3"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22086E3E"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387A0D8D" w14:textId="77777777" w:rsidR="00966400" w:rsidRPr="00966400" w:rsidRDefault="00966400" w:rsidP="00966400">
            <w:pPr>
              <w:spacing w:line="240" w:lineRule="auto"/>
              <w:jc w:val="right"/>
              <w:rPr>
                <w:sz w:val="12"/>
                <w:szCs w:val="12"/>
              </w:rPr>
            </w:pPr>
            <w:r w:rsidRPr="00966400">
              <w:rPr>
                <w:sz w:val="12"/>
                <w:szCs w:val="12"/>
              </w:rPr>
              <w:t>86,8</w:t>
            </w:r>
          </w:p>
        </w:tc>
      </w:tr>
      <w:tr w:rsidR="00966400" w:rsidRPr="00966400" w14:paraId="02A7A77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842D9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D5D4B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4F638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DA9F8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FD0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1E885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61114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E18A7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88F83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1C405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D0EE6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57B62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F3A599"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24B798"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3EA43A54"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3D5E88F3" w14:textId="77777777" w:rsidR="00966400" w:rsidRPr="00966400" w:rsidRDefault="00966400" w:rsidP="00966400">
            <w:pPr>
              <w:spacing w:line="240" w:lineRule="auto"/>
              <w:jc w:val="right"/>
              <w:rPr>
                <w:sz w:val="12"/>
                <w:szCs w:val="12"/>
              </w:rPr>
            </w:pPr>
            <w:r w:rsidRPr="00966400">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6EB8A359" w14:textId="77777777" w:rsidR="00966400" w:rsidRPr="00966400" w:rsidRDefault="00966400" w:rsidP="00966400">
            <w:pPr>
              <w:spacing w:line="240" w:lineRule="auto"/>
              <w:jc w:val="right"/>
              <w:rPr>
                <w:sz w:val="12"/>
                <w:szCs w:val="12"/>
              </w:rPr>
            </w:pPr>
            <w:r w:rsidRPr="00966400">
              <w:rPr>
                <w:sz w:val="12"/>
                <w:szCs w:val="12"/>
              </w:rPr>
              <w:t>82 340</w:t>
            </w:r>
          </w:p>
        </w:tc>
        <w:tc>
          <w:tcPr>
            <w:tcW w:w="638" w:type="pct"/>
            <w:tcBorders>
              <w:top w:val="nil"/>
              <w:left w:val="nil"/>
              <w:bottom w:val="single" w:sz="4" w:space="0" w:color="auto"/>
              <w:right w:val="single" w:sz="4" w:space="0" w:color="auto"/>
            </w:tcBorders>
            <w:shd w:val="clear" w:color="auto" w:fill="auto"/>
            <w:noWrap/>
            <w:vAlign w:val="center"/>
            <w:hideMark/>
          </w:tcPr>
          <w:p w14:paraId="3C5F7BB4" w14:textId="77777777" w:rsidR="00966400" w:rsidRPr="00966400" w:rsidRDefault="00966400" w:rsidP="00966400">
            <w:pPr>
              <w:spacing w:line="240" w:lineRule="auto"/>
              <w:jc w:val="right"/>
              <w:rPr>
                <w:sz w:val="12"/>
                <w:szCs w:val="12"/>
              </w:rPr>
            </w:pPr>
            <w:r w:rsidRPr="00966400">
              <w:rPr>
                <w:sz w:val="12"/>
                <w:szCs w:val="12"/>
              </w:rPr>
              <w:t>71 498,75</w:t>
            </w:r>
          </w:p>
        </w:tc>
        <w:tc>
          <w:tcPr>
            <w:tcW w:w="484" w:type="pct"/>
            <w:tcBorders>
              <w:top w:val="nil"/>
              <w:left w:val="nil"/>
              <w:bottom w:val="single" w:sz="4" w:space="0" w:color="auto"/>
              <w:right w:val="single" w:sz="4" w:space="0" w:color="auto"/>
            </w:tcBorders>
            <w:shd w:val="clear" w:color="auto" w:fill="auto"/>
            <w:noWrap/>
            <w:vAlign w:val="center"/>
            <w:hideMark/>
          </w:tcPr>
          <w:p w14:paraId="3619714C" w14:textId="77777777" w:rsidR="00966400" w:rsidRPr="00966400" w:rsidRDefault="00966400" w:rsidP="00966400">
            <w:pPr>
              <w:spacing w:line="240" w:lineRule="auto"/>
              <w:jc w:val="right"/>
              <w:rPr>
                <w:sz w:val="12"/>
                <w:szCs w:val="12"/>
              </w:rPr>
            </w:pPr>
            <w:r w:rsidRPr="00966400">
              <w:rPr>
                <w:sz w:val="12"/>
                <w:szCs w:val="12"/>
              </w:rPr>
              <w:t>86,8</w:t>
            </w:r>
          </w:p>
        </w:tc>
      </w:tr>
      <w:tr w:rsidR="00966400" w:rsidRPr="00966400" w14:paraId="1F63771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DCE0E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AD10E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6F3C7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36FC8C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760D1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E1689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77953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A470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E028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BCDD2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DB9D5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300E7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A7A85F"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DF326B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225F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1707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7AA3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F0D5C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46231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3B9775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7C288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2BE71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4C1BD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0D3F3F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426EA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9B80B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A5BEF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9C562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A143F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2DA31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23C37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0F2A1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CE771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BBC8DA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93B5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B2941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E965D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F5D23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8D3B6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F29BB4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D6385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3C480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A4575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7B7FD5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7EA2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1C7C2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D4E34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1FEA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692E8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A3A961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02069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344B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30F2DC"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9E1A0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D6A896"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90E5FC6"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377D34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57D395"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95CDA97"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1EEEB094"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549BE164" w14:textId="77777777" w:rsidR="00966400" w:rsidRPr="00966400" w:rsidRDefault="00966400" w:rsidP="00966400">
            <w:pPr>
              <w:spacing w:line="240" w:lineRule="auto"/>
              <w:jc w:val="center"/>
              <w:rPr>
                <w:b/>
                <w:bCs/>
                <w:sz w:val="12"/>
                <w:szCs w:val="12"/>
              </w:rPr>
            </w:pPr>
            <w:r w:rsidRPr="00966400">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14:paraId="7B22A3A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AED0DD7" w14:textId="77777777" w:rsidR="00966400" w:rsidRPr="00966400" w:rsidRDefault="00966400" w:rsidP="00966400">
            <w:pPr>
              <w:spacing w:line="240" w:lineRule="auto"/>
              <w:rPr>
                <w:b/>
                <w:bCs/>
                <w:sz w:val="12"/>
                <w:szCs w:val="12"/>
              </w:rPr>
            </w:pPr>
            <w:r w:rsidRPr="00966400">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14:paraId="7338D8BA" w14:textId="77777777" w:rsidR="00966400" w:rsidRPr="00966400" w:rsidRDefault="00966400" w:rsidP="00966400">
            <w:pPr>
              <w:spacing w:line="240" w:lineRule="auto"/>
              <w:jc w:val="right"/>
              <w:rPr>
                <w:b/>
                <w:bCs/>
                <w:sz w:val="12"/>
                <w:szCs w:val="12"/>
              </w:rPr>
            </w:pPr>
            <w:r w:rsidRPr="00966400">
              <w:rPr>
                <w:b/>
                <w:bCs/>
                <w:sz w:val="12"/>
                <w:szCs w:val="12"/>
              </w:rPr>
              <w:t>162 842 136</w:t>
            </w:r>
          </w:p>
        </w:tc>
        <w:tc>
          <w:tcPr>
            <w:tcW w:w="638" w:type="pct"/>
            <w:tcBorders>
              <w:top w:val="nil"/>
              <w:left w:val="nil"/>
              <w:bottom w:val="single" w:sz="4" w:space="0" w:color="auto"/>
              <w:right w:val="single" w:sz="4" w:space="0" w:color="auto"/>
            </w:tcBorders>
            <w:shd w:val="clear" w:color="000000" w:fill="D5E3F2"/>
            <w:vAlign w:val="center"/>
            <w:hideMark/>
          </w:tcPr>
          <w:p w14:paraId="66DF5FDD" w14:textId="77777777" w:rsidR="00966400" w:rsidRPr="00966400" w:rsidRDefault="00966400" w:rsidP="00966400">
            <w:pPr>
              <w:spacing w:line="240" w:lineRule="auto"/>
              <w:jc w:val="right"/>
              <w:rPr>
                <w:b/>
                <w:bCs/>
                <w:sz w:val="12"/>
                <w:szCs w:val="12"/>
              </w:rPr>
            </w:pPr>
            <w:r w:rsidRPr="00966400">
              <w:rPr>
                <w:b/>
                <w:bCs/>
                <w:sz w:val="12"/>
                <w:szCs w:val="12"/>
              </w:rPr>
              <w:t>158 736 500,01</w:t>
            </w:r>
          </w:p>
        </w:tc>
        <w:tc>
          <w:tcPr>
            <w:tcW w:w="484" w:type="pct"/>
            <w:tcBorders>
              <w:top w:val="nil"/>
              <w:left w:val="nil"/>
              <w:bottom w:val="single" w:sz="4" w:space="0" w:color="auto"/>
              <w:right w:val="single" w:sz="4" w:space="0" w:color="auto"/>
            </w:tcBorders>
            <w:shd w:val="clear" w:color="000000" w:fill="D5E3F2"/>
            <w:vAlign w:val="center"/>
            <w:hideMark/>
          </w:tcPr>
          <w:p w14:paraId="226D8AB6" w14:textId="77777777" w:rsidR="00966400" w:rsidRPr="00966400" w:rsidRDefault="00966400" w:rsidP="00966400">
            <w:pPr>
              <w:spacing w:line="240" w:lineRule="auto"/>
              <w:jc w:val="right"/>
              <w:rPr>
                <w:b/>
                <w:bCs/>
                <w:sz w:val="12"/>
                <w:szCs w:val="12"/>
              </w:rPr>
            </w:pPr>
            <w:r w:rsidRPr="00966400">
              <w:rPr>
                <w:b/>
                <w:bCs/>
                <w:sz w:val="12"/>
                <w:szCs w:val="12"/>
              </w:rPr>
              <w:t>97,5</w:t>
            </w:r>
          </w:p>
        </w:tc>
        <w:tc>
          <w:tcPr>
            <w:tcW w:w="539" w:type="pct"/>
            <w:tcBorders>
              <w:top w:val="nil"/>
              <w:left w:val="nil"/>
              <w:bottom w:val="single" w:sz="4" w:space="0" w:color="auto"/>
              <w:right w:val="single" w:sz="4" w:space="0" w:color="auto"/>
            </w:tcBorders>
            <w:shd w:val="clear" w:color="000000" w:fill="D5E3F2"/>
            <w:vAlign w:val="center"/>
            <w:hideMark/>
          </w:tcPr>
          <w:p w14:paraId="5F6F3165" w14:textId="77777777" w:rsidR="00966400" w:rsidRPr="00966400" w:rsidRDefault="00966400" w:rsidP="00966400">
            <w:pPr>
              <w:spacing w:line="240" w:lineRule="auto"/>
              <w:jc w:val="right"/>
              <w:rPr>
                <w:b/>
                <w:bCs/>
                <w:sz w:val="12"/>
                <w:szCs w:val="12"/>
              </w:rPr>
            </w:pPr>
            <w:r w:rsidRPr="00966400">
              <w:rPr>
                <w:b/>
                <w:bCs/>
                <w:sz w:val="12"/>
                <w:szCs w:val="12"/>
              </w:rPr>
              <w:t>1 832 210</w:t>
            </w:r>
          </w:p>
        </w:tc>
        <w:tc>
          <w:tcPr>
            <w:tcW w:w="638" w:type="pct"/>
            <w:tcBorders>
              <w:top w:val="nil"/>
              <w:left w:val="nil"/>
              <w:bottom w:val="single" w:sz="4" w:space="0" w:color="auto"/>
              <w:right w:val="single" w:sz="4" w:space="0" w:color="auto"/>
            </w:tcBorders>
            <w:shd w:val="clear" w:color="000000" w:fill="D5E3F2"/>
            <w:vAlign w:val="center"/>
            <w:hideMark/>
          </w:tcPr>
          <w:p w14:paraId="47C6E242" w14:textId="77777777" w:rsidR="00966400" w:rsidRPr="00966400" w:rsidRDefault="00966400" w:rsidP="00966400">
            <w:pPr>
              <w:spacing w:line="240" w:lineRule="auto"/>
              <w:jc w:val="right"/>
              <w:rPr>
                <w:b/>
                <w:bCs/>
                <w:sz w:val="12"/>
                <w:szCs w:val="12"/>
              </w:rPr>
            </w:pPr>
            <w:r w:rsidRPr="00966400">
              <w:rPr>
                <w:b/>
                <w:bCs/>
                <w:sz w:val="12"/>
                <w:szCs w:val="12"/>
              </w:rPr>
              <w:t>1 364 938,99</w:t>
            </w:r>
          </w:p>
        </w:tc>
        <w:tc>
          <w:tcPr>
            <w:tcW w:w="484" w:type="pct"/>
            <w:tcBorders>
              <w:top w:val="nil"/>
              <w:left w:val="nil"/>
              <w:bottom w:val="single" w:sz="4" w:space="0" w:color="auto"/>
              <w:right w:val="single" w:sz="4" w:space="0" w:color="auto"/>
            </w:tcBorders>
            <w:shd w:val="clear" w:color="000000" w:fill="D5E3F2"/>
            <w:vAlign w:val="center"/>
            <w:hideMark/>
          </w:tcPr>
          <w:p w14:paraId="33E2CD67" w14:textId="77777777" w:rsidR="00966400" w:rsidRPr="00966400" w:rsidRDefault="00966400" w:rsidP="00966400">
            <w:pPr>
              <w:spacing w:line="240" w:lineRule="auto"/>
              <w:jc w:val="right"/>
              <w:rPr>
                <w:b/>
                <w:bCs/>
                <w:sz w:val="12"/>
                <w:szCs w:val="12"/>
              </w:rPr>
            </w:pPr>
            <w:r w:rsidRPr="00966400">
              <w:rPr>
                <w:b/>
                <w:bCs/>
                <w:sz w:val="12"/>
                <w:szCs w:val="12"/>
              </w:rPr>
              <w:t>74,5</w:t>
            </w:r>
          </w:p>
        </w:tc>
      </w:tr>
      <w:tr w:rsidR="00966400" w:rsidRPr="00966400" w14:paraId="1E113F3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F8CE2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0A2E7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A6A70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62E97F" w14:textId="77777777" w:rsidR="00966400" w:rsidRPr="00966400" w:rsidRDefault="00966400" w:rsidP="00966400">
            <w:pPr>
              <w:spacing w:line="240" w:lineRule="auto"/>
              <w:jc w:val="right"/>
              <w:rPr>
                <w:sz w:val="12"/>
                <w:szCs w:val="12"/>
              </w:rPr>
            </w:pPr>
            <w:r w:rsidRPr="00966400">
              <w:rPr>
                <w:sz w:val="12"/>
                <w:szCs w:val="12"/>
              </w:rPr>
              <w:t>162 530 913</w:t>
            </w:r>
          </w:p>
        </w:tc>
        <w:tc>
          <w:tcPr>
            <w:tcW w:w="638" w:type="pct"/>
            <w:tcBorders>
              <w:top w:val="nil"/>
              <w:left w:val="nil"/>
              <w:bottom w:val="single" w:sz="4" w:space="0" w:color="auto"/>
              <w:right w:val="single" w:sz="4" w:space="0" w:color="auto"/>
            </w:tcBorders>
            <w:shd w:val="clear" w:color="auto" w:fill="auto"/>
            <w:noWrap/>
            <w:vAlign w:val="center"/>
            <w:hideMark/>
          </w:tcPr>
          <w:p w14:paraId="63A4962F" w14:textId="77777777" w:rsidR="00966400" w:rsidRPr="00966400" w:rsidRDefault="00966400" w:rsidP="00966400">
            <w:pPr>
              <w:spacing w:line="240" w:lineRule="auto"/>
              <w:jc w:val="right"/>
              <w:rPr>
                <w:sz w:val="12"/>
                <w:szCs w:val="12"/>
              </w:rPr>
            </w:pPr>
            <w:r w:rsidRPr="00966400">
              <w:rPr>
                <w:sz w:val="12"/>
                <w:szCs w:val="12"/>
              </w:rPr>
              <w:t>158 450 195,41</w:t>
            </w:r>
          </w:p>
        </w:tc>
        <w:tc>
          <w:tcPr>
            <w:tcW w:w="484" w:type="pct"/>
            <w:tcBorders>
              <w:top w:val="nil"/>
              <w:left w:val="nil"/>
              <w:bottom w:val="single" w:sz="4" w:space="0" w:color="auto"/>
              <w:right w:val="single" w:sz="4" w:space="0" w:color="auto"/>
            </w:tcBorders>
            <w:shd w:val="clear" w:color="auto" w:fill="auto"/>
            <w:noWrap/>
            <w:vAlign w:val="center"/>
            <w:hideMark/>
          </w:tcPr>
          <w:p w14:paraId="3C227C64"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120AD0B6" w14:textId="77777777" w:rsidR="00966400" w:rsidRPr="00966400" w:rsidRDefault="00966400" w:rsidP="00966400">
            <w:pPr>
              <w:spacing w:line="240" w:lineRule="auto"/>
              <w:jc w:val="right"/>
              <w:rPr>
                <w:sz w:val="12"/>
                <w:szCs w:val="12"/>
              </w:rPr>
            </w:pPr>
            <w:r w:rsidRPr="00966400">
              <w:rPr>
                <w:sz w:val="12"/>
                <w:szCs w:val="12"/>
              </w:rPr>
              <w:t>1 832 210</w:t>
            </w:r>
          </w:p>
        </w:tc>
        <w:tc>
          <w:tcPr>
            <w:tcW w:w="638" w:type="pct"/>
            <w:tcBorders>
              <w:top w:val="nil"/>
              <w:left w:val="nil"/>
              <w:bottom w:val="single" w:sz="4" w:space="0" w:color="auto"/>
              <w:right w:val="single" w:sz="4" w:space="0" w:color="auto"/>
            </w:tcBorders>
            <w:shd w:val="clear" w:color="auto" w:fill="auto"/>
            <w:noWrap/>
            <w:vAlign w:val="center"/>
            <w:hideMark/>
          </w:tcPr>
          <w:p w14:paraId="43F59B6D" w14:textId="77777777" w:rsidR="00966400" w:rsidRPr="00966400" w:rsidRDefault="00966400" w:rsidP="00966400">
            <w:pPr>
              <w:spacing w:line="240" w:lineRule="auto"/>
              <w:jc w:val="right"/>
              <w:rPr>
                <w:sz w:val="12"/>
                <w:szCs w:val="12"/>
              </w:rPr>
            </w:pPr>
            <w:r w:rsidRPr="00966400">
              <w:rPr>
                <w:sz w:val="12"/>
                <w:szCs w:val="12"/>
              </w:rPr>
              <w:t>1 364 938,99</w:t>
            </w:r>
          </w:p>
        </w:tc>
        <w:tc>
          <w:tcPr>
            <w:tcW w:w="484" w:type="pct"/>
            <w:tcBorders>
              <w:top w:val="nil"/>
              <w:left w:val="nil"/>
              <w:bottom w:val="single" w:sz="4" w:space="0" w:color="auto"/>
              <w:right w:val="single" w:sz="4" w:space="0" w:color="auto"/>
            </w:tcBorders>
            <w:shd w:val="clear" w:color="auto" w:fill="auto"/>
            <w:noWrap/>
            <w:vAlign w:val="center"/>
            <w:hideMark/>
          </w:tcPr>
          <w:p w14:paraId="40587F1D"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236D654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B23BD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AE059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1A2A7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7DB9CD9" w14:textId="77777777" w:rsidR="00966400" w:rsidRPr="00966400" w:rsidRDefault="00966400" w:rsidP="00966400">
            <w:pPr>
              <w:spacing w:line="240" w:lineRule="auto"/>
              <w:jc w:val="right"/>
              <w:rPr>
                <w:sz w:val="12"/>
                <w:szCs w:val="12"/>
              </w:rPr>
            </w:pPr>
            <w:r w:rsidRPr="00966400">
              <w:rPr>
                <w:sz w:val="12"/>
                <w:szCs w:val="12"/>
              </w:rPr>
              <w:t>162 397 832</w:t>
            </w:r>
          </w:p>
        </w:tc>
        <w:tc>
          <w:tcPr>
            <w:tcW w:w="638" w:type="pct"/>
            <w:tcBorders>
              <w:top w:val="nil"/>
              <w:left w:val="nil"/>
              <w:bottom w:val="single" w:sz="4" w:space="0" w:color="auto"/>
              <w:right w:val="single" w:sz="4" w:space="0" w:color="auto"/>
            </w:tcBorders>
            <w:shd w:val="clear" w:color="auto" w:fill="auto"/>
            <w:noWrap/>
            <w:vAlign w:val="center"/>
            <w:hideMark/>
          </w:tcPr>
          <w:p w14:paraId="1F1D2293" w14:textId="77777777" w:rsidR="00966400" w:rsidRPr="00966400" w:rsidRDefault="00966400" w:rsidP="00966400">
            <w:pPr>
              <w:spacing w:line="240" w:lineRule="auto"/>
              <w:jc w:val="right"/>
              <w:rPr>
                <w:sz w:val="12"/>
                <w:szCs w:val="12"/>
              </w:rPr>
            </w:pPr>
            <w:r w:rsidRPr="00966400">
              <w:rPr>
                <w:sz w:val="12"/>
                <w:szCs w:val="12"/>
              </w:rPr>
              <w:t>158 336 020,90</w:t>
            </w:r>
          </w:p>
        </w:tc>
        <w:tc>
          <w:tcPr>
            <w:tcW w:w="484" w:type="pct"/>
            <w:tcBorders>
              <w:top w:val="nil"/>
              <w:left w:val="nil"/>
              <w:bottom w:val="single" w:sz="4" w:space="0" w:color="auto"/>
              <w:right w:val="single" w:sz="4" w:space="0" w:color="auto"/>
            </w:tcBorders>
            <w:shd w:val="clear" w:color="auto" w:fill="auto"/>
            <w:noWrap/>
            <w:vAlign w:val="center"/>
            <w:hideMark/>
          </w:tcPr>
          <w:p w14:paraId="3BC430E7"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7094DD0A" w14:textId="77777777" w:rsidR="00966400" w:rsidRPr="00966400" w:rsidRDefault="00966400" w:rsidP="00966400">
            <w:pPr>
              <w:spacing w:line="240" w:lineRule="auto"/>
              <w:jc w:val="right"/>
              <w:rPr>
                <w:sz w:val="12"/>
                <w:szCs w:val="12"/>
              </w:rPr>
            </w:pPr>
            <w:r w:rsidRPr="00966400">
              <w:rPr>
                <w:sz w:val="12"/>
                <w:szCs w:val="12"/>
              </w:rPr>
              <w:t>1 832 210</w:t>
            </w:r>
          </w:p>
        </w:tc>
        <w:tc>
          <w:tcPr>
            <w:tcW w:w="638" w:type="pct"/>
            <w:tcBorders>
              <w:top w:val="nil"/>
              <w:left w:val="nil"/>
              <w:bottom w:val="single" w:sz="4" w:space="0" w:color="auto"/>
              <w:right w:val="single" w:sz="4" w:space="0" w:color="auto"/>
            </w:tcBorders>
            <w:shd w:val="clear" w:color="auto" w:fill="auto"/>
            <w:noWrap/>
            <w:vAlign w:val="center"/>
            <w:hideMark/>
          </w:tcPr>
          <w:p w14:paraId="19F0C1A5" w14:textId="77777777" w:rsidR="00966400" w:rsidRPr="00966400" w:rsidRDefault="00966400" w:rsidP="00966400">
            <w:pPr>
              <w:spacing w:line="240" w:lineRule="auto"/>
              <w:jc w:val="right"/>
              <w:rPr>
                <w:sz w:val="12"/>
                <w:szCs w:val="12"/>
              </w:rPr>
            </w:pPr>
            <w:r w:rsidRPr="00966400">
              <w:rPr>
                <w:sz w:val="12"/>
                <w:szCs w:val="12"/>
              </w:rPr>
              <w:t>1 364 938,99</w:t>
            </w:r>
          </w:p>
        </w:tc>
        <w:tc>
          <w:tcPr>
            <w:tcW w:w="484" w:type="pct"/>
            <w:tcBorders>
              <w:top w:val="nil"/>
              <w:left w:val="nil"/>
              <w:bottom w:val="single" w:sz="4" w:space="0" w:color="auto"/>
              <w:right w:val="single" w:sz="4" w:space="0" w:color="auto"/>
            </w:tcBorders>
            <w:shd w:val="clear" w:color="auto" w:fill="auto"/>
            <w:noWrap/>
            <w:vAlign w:val="center"/>
            <w:hideMark/>
          </w:tcPr>
          <w:p w14:paraId="444197E8"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5E8FC8B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D2AE3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71EC3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7ECB7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750B939" w14:textId="77777777" w:rsidR="00966400" w:rsidRPr="00966400" w:rsidRDefault="00966400" w:rsidP="00966400">
            <w:pPr>
              <w:spacing w:line="240" w:lineRule="auto"/>
              <w:jc w:val="right"/>
              <w:rPr>
                <w:sz w:val="12"/>
                <w:szCs w:val="12"/>
              </w:rPr>
            </w:pPr>
            <w:r w:rsidRPr="00966400">
              <w:rPr>
                <w:sz w:val="12"/>
                <w:szCs w:val="12"/>
              </w:rPr>
              <w:t>38 839 521</w:t>
            </w:r>
          </w:p>
        </w:tc>
        <w:tc>
          <w:tcPr>
            <w:tcW w:w="638" w:type="pct"/>
            <w:tcBorders>
              <w:top w:val="nil"/>
              <w:left w:val="nil"/>
              <w:bottom w:val="single" w:sz="4" w:space="0" w:color="auto"/>
              <w:right w:val="single" w:sz="4" w:space="0" w:color="auto"/>
            </w:tcBorders>
            <w:shd w:val="clear" w:color="auto" w:fill="auto"/>
            <w:noWrap/>
            <w:vAlign w:val="center"/>
            <w:hideMark/>
          </w:tcPr>
          <w:p w14:paraId="4EDE98A5" w14:textId="77777777" w:rsidR="00966400" w:rsidRPr="00966400" w:rsidRDefault="00966400" w:rsidP="00966400">
            <w:pPr>
              <w:spacing w:line="240" w:lineRule="auto"/>
              <w:jc w:val="right"/>
              <w:rPr>
                <w:sz w:val="12"/>
                <w:szCs w:val="12"/>
              </w:rPr>
            </w:pPr>
            <w:r w:rsidRPr="00966400">
              <w:rPr>
                <w:sz w:val="12"/>
                <w:szCs w:val="12"/>
              </w:rPr>
              <w:t>38 716 931,35</w:t>
            </w:r>
          </w:p>
        </w:tc>
        <w:tc>
          <w:tcPr>
            <w:tcW w:w="484" w:type="pct"/>
            <w:tcBorders>
              <w:top w:val="nil"/>
              <w:left w:val="nil"/>
              <w:bottom w:val="single" w:sz="4" w:space="0" w:color="auto"/>
              <w:right w:val="single" w:sz="4" w:space="0" w:color="auto"/>
            </w:tcBorders>
            <w:shd w:val="clear" w:color="auto" w:fill="auto"/>
            <w:noWrap/>
            <w:vAlign w:val="center"/>
            <w:hideMark/>
          </w:tcPr>
          <w:p w14:paraId="4C92E315"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A1E811C"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3F4BD8E7"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BCCE591"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561D4D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14C51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D8DED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8AFE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BB0D855" w14:textId="77777777" w:rsidR="00966400" w:rsidRPr="00966400" w:rsidRDefault="00966400" w:rsidP="00966400">
            <w:pPr>
              <w:spacing w:line="240" w:lineRule="auto"/>
              <w:jc w:val="right"/>
              <w:rPr>
                <w:sz w:val="12"/>
                <w:szCs w:val="12"/>
              </w:rPr>
            </w:pPr>
            <w:r w:rsidRPr="00966400">
              <w:rPr>
                <w:sz w:val="12"/>
                <w:szCs w:val="12"/>
              </w:rPr>
              <w:t>123 558 311</w:t>
            </w:r>
          </w:p>
        </w:tc>
        <w:tc>
          <w:tcPr>
            <w:tcW w:w="638" w:type="pct"/>
            <w:tcBorders>
              <w:top w:val="nil"/>
              <w:left w:val="nil"/>
              <w:bottom w:val="single" w:sz="4" w:space="0" w:color="auto"/>
              <w:right w:val="single" w:sz="4" w:space="0" w:color="auto"/>
            </w:tcBorders>
            <w:shd w:val="clear" w:color="auto" w:fill="auto"/>
            <w:noWrap/>
            <w:vAlign w:val="center"/>
            <w:hideMark/>
          </w:tcPr>
          <w:p w14:paraId="6A67FD2F" w14:textId="77777777" w:rsidR="00966400" w:rsidRPr="00966400" w:rsidRDefault="00966400" w:rsidP="00966400">
            <w:pPr>
              <w:spacing w:line="240" w:lineRule="auto"/>
              <w:jc w:val="right"/>
              <w:rPr>
                <w:sz w:val="12"/>
                <w:szCs w:val="12"/>
              </w:rPr>
            </w:pPr>
            <w:r w:rsidRPr="00966400">
              <w:rPr>
                <w:sz w:val="12"/>
                <w:szCs w:val="12"/>
              </w:rPr>
              <w:t>119 619 089,55</w:t>
            </w:r>
          </w:p>
        </w:tc>
        <w:tc>
          <w:tcPr>
            <w:tcW w:w="484" w:type="pct"/>
            <w:tcBorders>
              <w:top w:val="nil"/>
              <w:left w:val="nil"/>
              <w:bottom w:val="single" w:sz="4" w:space="0" w:color="auto"/>
              <w:right w:val="single" w:sz="4" w:space="0" w:color="auto"/>
            </w:tcBorders>
            <w:shd w:val="clear" w:color="auto" w:fill="auto"/>
            <w:noWrap/>
            <w:vAlign w:val="center"/>
            <w:hideMark/>
          </w:tcPr>
          <w:p w14:paraId="3268D8C7" w14:textId="77777777" w:rsidR="00966400" w:rsidRPr="00966400" w:rsidRDefault="00966400" w:rsidP="00966400">
            <w:pPr>
              <w:spacing w:line="240" w:lineRule="auto"/>
              <w:jc w:val="right"/>
              <w:rPr>
                <w:sz w:val="12"/>
                <w:szCs w:val="12"/>
              </w:rPr>
            </w:pPr>
            <w:r w:rsidRPr="00966400">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7B5128ED" w14:textId="77777777" w:rsidR="00966400" w:rsidRPr="00966400" w:rsidRDefault="00966400" w:rsidP="00966400">
            <w:pPr>
              <w:spacing w:line="240" w:lineRule="auto"/>
              <w:jc w:val="right"/>
              <w:rPr>
                <w:sz w:val="12"/>
                <w:szCs w:val="12"/>
              </w:rPr>
            </w:pPr>
            <w:r w:rsidRPr="00966400">
              <w:rPr>
                <w:sz w:val="12"/>
                <w:szCs w:val="12"/>
              </w:rPr>
              <w:t>1 832 210</w:t>
            </w:r>
          </w:p>
        </w:tc>
        <w:tc>
          <w:tcPr>
            <w:tcW w:w="638" w:type="pct"/>
            <w:tcBorders>
              <w:top w:val="nil"/>
              <w:left w:val="nil"/>
              <w:bottom w:val="single" w:sz="4" w:space="0" w:color="auto"/>
              <w:right w:val="single" w:sz="4" w:space="0" w:color="auto"/>
            </w:tcBorders>
            <w:shd w:val="clear" w:color="auto" w:fill="auto"/>
            <w:noWrap/>
            <w:vAlign w:val="center"/>
            <w:hideMark/>
          </w:tcPr>
          <w:p w14:paraId="739BF5BE" w14:textId="77777777" w:rsidR="00966400" w:rsidRPr="00966400" w:rsidRDefault="00966400" w:rsidP="00966400">
            <w:pPr>
              <w:spacing w:line="240" w:lineRule="auto"/>
              <w:jc w:val="right"/>
              <w:rPr>
                <w:sz w:val="12"/>
                <w:szCs w:val="12"/>
              </w:rPr>
            </w:pPr>
            <w:r w:rsidRPr="00966400">
              <w:rPr>
                <w:sz w:val="12"/>
                <w:szCs w:val="12"/>
              </w:rPr>
              <w:t>1 364 938,99</w:t>
            </w:r>
          </w:p>
        </w:tc>
        <w:tc>
          <w:tcPr>
            <w:tcW w:w="484" w:type="pct"/>
            <w:tcBorders>
              <w:top w:val="nil"/>
              <w:left w:val="nil"/>
              <w:bottom w:val="single" w:sz="4" w:space="0" w:color="auto"/>
              <w:right w:val="single" w:sz="4" w:space="0" w:color="auto"/>
            </w:tcBorders>
            <w:shd w:val="clear" w:color="auto" w:fill="auto"/>
            <w:noWrap/>
            <w:vAlign w:val="center"/>
            <w:hideMark/>
          </w:tcPr>
          <w:p w14:paraId="412F7EB9"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0087EF7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2207B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8F24C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833864"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0173A7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2A641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4E61B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071BC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C1253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BC8D5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786D5D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FB16E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A97D5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3B7D6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246B4BC" w14:textId="77777777" w:rsidR="00966400" w:rsidRPr="00966400" w:rsidRDefault="00966400" w:rsidP="00966400">
            <w:pPr>
              <w:spacing w:line="240" w:lineRule="auto"/>
              <w:jc w:val="right"/>
              <w:rPr>
                <w:sz w:val="12"/>
                <w:szCs w:val="12"/>
              </w:rPr>
            </w:pPr>
            <w:r w:rsidRPr="00966400">
              <w:rPr>
                <w:sz w:val="12"/>
                <w:szCs w:val="12"/>
              </w:rPr>
              <w:t>133 081</w:t>
            </w:r>
          </w:p>
        </w:tc>
        <w:tc>
          <w:tcPr>
            <w:tcW w:w="638" w:type="pct"/>
            <w:tcBorders>
              <w:top w:val="nil"/>
              <w:left w:val="nil"/>
              <w:bottom w:val="single" w:sz="4" w:space="0" w:color="auto"/>
              <w:right w:val="single" w:sz="4" w:space="0" w:color="auto"/>
            </w:tcBorders>
            <w:shd w:val="clear" w:color="auto" w:fill="auto"/>
            <w:noWrap/>
            <w:vAlign w:val="center"/>
            <w:hideMark/>
          </w:tcPr>
          <w:p w14:paraId="3D903B62" w14:textId="77777777" w:rsidR="00966400" w:rsidRPr="00966400" w:rsidRDefault="00966400" w:rsidP="00966400">
            <w:pPr>
              <w:spacing w:line="240" w:lineRule="auto"/>
              <w:jc w:val="right"/>
              <w:rPr>
                <w:sz w:val="12"/>
                <w:szCs w:val="12"/>
              </w:rPr>
            </w:pPr>
            <w:r w:rsidRPr="00966400">
              <w:rPr>
                <w:sz w:val="12"/>
                <w:szCs w:val="12"/>
              </w:rPr>
              <w:t>114 174,51</w:t>
            </w:r>
          </w:p>
        </w:tc>
        <w:tc>
          <w:tcPr>
            <w:tcW w:w="484" w:type="pct"/>
            <w:tcBorders>
              <w:top w:val="nil"/>
              <w:left w:val="nil"/>
              <w:bottom w:val="single" w:sz="4" w:space="0" w:color="auto"/>
              <w:right w:val="single" w:sz="4" w:space="0" w:color="auto"/>
            </w:tcBorders>
            <w:shd w:val="clear" w:color="auto" w:fill="auto"/>
            <w:noWrap/>
            <w:vAlign w:val="center"/>
            <w:hideMark/>
          </w:tcPr>
          <w:p w14:paraId="6142E316" w14:textId="77777777" w:rsidR="00966400" w:rsidRPr="00966400" w:rsidRDefault="00966400" w:rsidP="00966400">
            <w:pPr>
              <w:spacing w:line="240" w:lineRule="auto"/>
              <w:jc w:val="right"/>
              <w:rPr>
                <w:sz w:val="12"/>
                <w:szCs w:val="12"/>
              </w:rPr>
            </w:pPr>
            <w:r w:rsidRPr="00966400">
              <w:rPr>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14:paraId="5E0E9D9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C027C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2140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A04227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C7553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1D791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BB848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1D9189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9082D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837DE"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840E3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233C0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C2109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1F7012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ABEBE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84E1E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DAC8C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D55A28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4826C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035F3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68245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47A86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15309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D4ADAD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F336C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88C6A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390EF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00ED7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A26A8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DECD9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82B59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7DF6A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6BCAA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576378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BA1FF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69AAA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C5045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F453E00" w14:textId="77777777" w:rsidR="00966400" w:rsidRPr="00966400" w:rsidRDefault="00966400" w:rsidP="00966400">
            <w:pPr>
              <w:spacing w:line="240" w:lineRule="auto"/>
              <w:jc w:val="right"/>
              <w:rPr>
                <w:sz w:val="12"/>
                <w:szCs w:val="12"/>
              </w:rPr>
            </w:pPr>
            <w:r w:rsidRPr="00966400">
              <w:rPr>
                <w:sz w:val="12"/>
                <w:szCs w:val="12"/>
              </w:rPr>
              <w:t>311 223</w:t>
            </w:r>
          </w:p>
        </w:tc>
        <w:tc>
          <w:tcPr>
            <w:tcW w:w="638" w:type="pct"/>
            <w:tcBorders>
              <w:top w:val="nil"/>
              <w:left w:val="nil"/>
              <w:bottom w:val="single" w:sz="4" w:space="0" w:color="auto"/>
              <w:right w:val="single" w:sz="4" w:space="0" w:color="auto"/>
            </w:tcBorders>
            <w:shd w:val="clear" w:color="auto" w:fill="auto"/>
            <w:noWrap/>
            <w:vAlign w:val="center"/>
            <w:hideMark/>
          </w:tcPr>
          <w:p w14:paraId="2E685427" w14:textId="77777777" w:rsidR="00966400" w:rsidRPr="00966400" w:rsidRDefault="00966400" w:rsidP="00966400">
            <w:pPr>
              <w:spacing w:line="240" w:lineRule="auto"/>
              <w:jc w:val="right"/>
              <w:rPr>
                <w:sz w:val="12"/>
                <w:szCs w:val="12"/>
              </w:rPr>
            </w:pPr>
            <w:r w:rsidRPr="00966400">
              <w:rPr>
                <w:sz w:val="12"/>
                <w:szCs w:val="12"/>
              </w:rPr>
              <w:t>286 304,60</w:t>
            </w:r>
          </w:p>
        </w:tc>
        <w:tc>
          <w:tcPr>
            <w:tcW w:w="484" w:type="pct"/>
            <w:tcBorders>
              <w:top w:val="nil"/>
              <w:left w:val="nil"/>
              <w:bottom w:val="single" w:sz="4" w:space="0" w:color="auto"/>
              <w:right w:val="single" w:sz="4" w:space="0" w:color="auto"/>
            </w:tcBorders>
            <w:shd w:val="clear" w:color="auto" w:fill="auto"/>
            <w:noWrap/>
            <w:vAlign w:val="center"/>
            <w:hideMark/>
          </w:tcPr>
          <w:p w14:paraId="737120F3" w14:textId="77777777" w:rsidR="00966400" w:rsidRPr="00966400" w:rsidRDefault="00966400" w:rsidP="00966400">
            <w:pPr>
              <w:spacing w:line="240" w:lineRule="auto"/>
              <w:jc w:val="right"/>
              <w:rPr>
                <w:sz w:val="12"/>
                <w:szCs w:val="12"/>
              </w:rPr>
            </w:pPr>
            <w:r w:rsidRPr="00966400">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14:paraId="560A00BD"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58CB333E"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679B089"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6E5F5C2E"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33D4C5A"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1A6DA69" w14:textId="77777777" w:rsidR="00966400" w:rsidRPr="00966400" w:rsidRDefault="00966400" w:rsidP="00966400">
            <w:pPr>
              <w:spacing w:line="240" w:lineRule="auto"/>
              <w:jc w:val="center"/>
              <w:rPr>
                <w:b/>
                <w:bCs/>
                <w:sz w:val="12"/>
                <w:szCs w:val="12"/>
              </w:rPr>
            </w:pPr>
            <w:r w:rsidRPr="00966400">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14:paraId="7915AD15" w14:textId="77777777" w:rsidR="00966400" w:rsidRPr="00966400" w:rsidRDefault="00966400" w:rsidP="00966400">
            <w:pPr>
              <w:spacing w:line="240" w:lineRule="auto"/>
              <w:rPr>
                <w:b/>
                <w:bCs/>
                <w:sz w:val="12"/>
                <w:szCs w:val="12"/>
              </w:rPr>
            </w:pPr>
            <w:r w:rsidRPr="00966400">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14:paraId="4F9DEEA6" w14:textId="77777777" w:rsidR="00966400" w:rsidRPr="00966400" w:rsidRDefault="00966400" w:rsidP="00966400">
            <w:pPr>
              <w:spacing w:line="240" w:lineRule="auto"/>
              <w:jc w:val="right"/>
              <w:rPr>
                <w:b/>
                <w:bCs/>
                <w:sz w:val="12"/>
                <w:szCs w:val="12"/>
              </w:rPr>
            </w:pPr>
            <w:r w:rsidRPr="00966400">
              <w:rPr>
                <w:b/>
                <w:bCs/>
                <w:sz w:val="12"/>
                <w:szCs w:val="12"/>
              </w:rPr>
              <w:t>45 097 049</w:t>
            </w:r>
          </w:p>
        </w:tc>
        <w:tc>
          <w:tcPr>
            <w:tcW w:w="638" w:type="pct"/>
            <w:tcBorders>
              <w:top w:val="nil"/>
              <w:left w:val="nil"/>
              <w:bottom w:val="single" w:sz="4" w:space="0" w:color="auto"/>
              <w:right w:val="single" w:sz="4" w:space="0" w:color="auto"/>
            </w:tcBorders>
            <w:shd w:val="clear" w:color="000000" w:fill="FFFDC1"/>
            <w:vAlign w:val="center"/>
            <w:hideMark/>
          </w:tcPr>
          <w:p w14:paraId="78D92A99" w14:textId="77777777" w:rsidR="00966400" w:rsidRPr="00966400" w:rsidRDefault="00966400" w:rsidP="00966400">
            <w:pPr>
              <w:spacing w:line="240" w:lineRule="auto"/>
              <w:jc w:val="right"/>
              <w:rPr>
                <w:b/>
                <w:bCs/>
                <w:sz w:val="12"/>
                <w:szCs w:val="12"/>
              </w:rPr>
            </w:pPr>
            <w:r w:rsidRPr="00966400">
              <w:rPr>
                <w:b/>
                <w:bCs/>
                <w:sz w:val="12"/>
                <w:szCs w:val="12"/>
              </w:rPr>
              <w:t>44 704 527,78</w:t>
            </w:r>
          </w:p>
        </w:tc>
        <w:tc>
          <w:tcPr>
            <w:tcW w:w="484" w:type="pct"/>
            <w:tcBorders>
              <w:top w:val="nil"/>
              <w:left w:val="nil"/>
              <w:bottom w:val="single" w:sz="4" w:space="0" w:color="auto"/>
              <w:right w:val="single" w:sz="4" w:space="0" w:color="auto"/>
            </w:tcBorders>
            <w:shd w:val="clear" w:color="000000" w:fill="FFFDC1"/>
            <w:vAlign w:val="center"/>
            <w:hideMark/>
          </w:tcPr>
          <w:p w14:paraId="3E4416AF" w14:textId="77777777" w:rsidR="00966400" w:rsidRPr="00966400" w:rsidRDefault="00966400" w:rsidP="00966400">
            <w:pPr>
              <w:spacing w:line="240" w:lineRule="auto"/>
              <w:jc w:val="right"/>
              <w:rPr>
                <w:b/>
                <w:bCs/>
                <w:sz w:val="12"/>
                <w:szCs w:val="12"/>
              </w:rPr>
            </w:pPr>
            <w:r w:rsidRPr="00966400">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55270F04"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677E551"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0A53E99"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0737F42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60406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948F3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6B68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FD51D74" w14:textId="77777777" w:rsidR="00966400" w:rsidRPr="00966400" w:rsidRDefault="00966400" w:rsidP="00966400">
            <w:pPr>
              <w:spacing w:line="240" w:lineRule="auto"/>
              <w:jc w:val="right"/>
              <w:rPr>
                <w:sz w:val="12"/>
                <w:szCs w:val="12"/>
              </w:rPr>
            </w:pPr>
            <w:r w:rsidRPr="00966400">
              <w:rPr>
                <w:sz w:val="12"/>
                <w:szCs w:val="12"/>
              </w:rPr>
              <w:t>45 097 049</w:t>
            </w:r>
          </w:p>
        </w:tc>
        <w:tc>
          <w:tcPr>
            <w:tcW w:w="638" w:type="pct"/>
            <w:tcBorders>
              <w:top w:val="nil"/>
              <w:left w:val="nil"/>
              <w:bottom w:val="single" w:sz="4" w:space="0" w:color="auto"/>
              <w:right w:val="single" w:sz="4" w:space="0" w:color="auto"/>
            </w:tcBorders>
            <w:shd w:val="clear" w:color="auto" w:fill="auto"/>
            <w:noWrap/>
            <w:vAlign w:val="center"/>
            <w:hideMark/>
          </w:tcPr>
          <w:p w14:paraId="4DD7BEC3" w14:textId="77777777" w:rsidR="00966400" w:rsidRPr="00966400" w:rsidRDefault="00966400" w:rsidP="00966400">
            <w:pPr>
              <w:spacing w:line="240" w:lineRule="auto"/>
              <w:jc w:val="right"/>
              <w:rPr>
                <w:sz w:val="12"/>
                <w:szCs w:val="12"/>
              </w:rPr>
            </w:pPr>
            <w:r w:rsidRPr="00966400">
              <w:rPr>
                <w:sz w:val="12"/>
                <w:szCs w:val="12"/>
              </w:rPr>
              <w:t>44 704 527,78</w:t>
            </w:r>
          </w:p>
        </w:tc>
        <w:tc>
          <w:tcPr>
            <w:tcW w:w="484" w:type="pct"/>
            <w:tcBorders>
              <w:top w:val="nil"/>
              <w:left w:val="nil"/>
              <w:bottom w:val="single" w:sz="4" w:space="0" w:color="auto"/>
              <w:right w:val="single" w:sz="4" w:space="0" w:color="auto"/>
            </w:tcBorders>
            <w:shd w:val="clear" w:color="auto" w:fill="auto"/>
            <w:noWrap/>
            <w:vAlign w:val="center"/>
            <w:hideMark/>
          </w:tcPr>
          <w:p w14:paraId="68BE0D96"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E1C30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6B2BA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7748F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9F363A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9DE804"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2CDA9A4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5C56F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6808FFA" w14:textId="77777777" w:rsidR="00966400" w:rsidRPr="00966400" w:rsidRDefault="00966400" w:rsidP="00966400">
            <w:pPr>
              <w:spacing w:line="240" w:lineRule="auto"/>
              <w:jc w:val="right"/>
              <w:rPr>
                <w:sz w:val="12"/>
                <w:szCs w:val="12"/>
              </w:rPr>
            </w:pPr>
            <w:r w:rsidRPr="00966400">
              <w:rPr>
                <w:sz w:val="12"/>
                <w:szCs w:val="12"/>
              </w:rPr>
              <w:t>44 965 968</w:t>
            </w:r>
          </w:p>
        </w:tc>
        <w:tc>
          <w:tcPr>
            <w:tcW w:w="638" w:type="pct"/>
            <w:tcBorders>
              <w:top w:val="nil"/>
              <w:left w:val="nil"/>
              <w:bottom w:val="single" w:sz="4" w:space="0" w:color="auto"/>
              <w:right w:val="single" w:sz="4" w:space="0" w:color="auto"/>
            </w:tcBorders>
            <w:shd w:val="clear" w:color="auto" w:fill="auto"/>
            <w:noWrap/>
            <w:vAlign w:val="center"/>
            <w:hideMark/>
          </w:tcPr>
          <w:p w14:paraId="4D2052A5" w14:textId="77777777" w:rsidR="00966400" w:rsidRPr="00966400" w:rsidRDefault="00966400" w:rsidP="00966400">
            <w:pPr>
              <w:spacing w:line="240" w:lineRule="auto"/>
              <w:jc w:val="right"/>
              <w:rPr>
                <w:sz w:val="12"/>
                <w:szCs w:val="12"/>
              </w:rPr>
            </w:pPr>
            <w:r w:rsidRPr="00966400">
              <w:rPr>
                <w:sz w:val="12"/>
                <w:szCs w:val="12"/>
              </w:rPr>
              <w:t>44 592 350,95</w:t>
            </w:r>
          </w:p>
        </w:tc>
        <w:tc>
          <w:tcPr>
            <w:tcW w:w="484" w:type="pct"/>
            <w:tcBorders>
              <w:top w:val="nil"/>
              <w:left w:val="nil"/>
              <w:bottom w:val="single" w:sz="4" w:space="0" w:color="auto"/>
              <w:right w:val="single" w:sz="4" w:space="0" w:color="auto"/>
            </w:tcBorders>
            <w:shd w:val="clear" w:color="auto" w:fill="auto"/>
            <w:noWrap/>
            <w:vAlign w:val="center"/>
            <w:hideMark/>
          </w:tcPr>
          <w:p w14:paraId="6C0F6233"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25372BB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943E8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2FAC5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6061D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4262D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D6D14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26B42E"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DB356F" w14:textId="77777777" w:rsidR="00966400" w:rsidRPr="00966400" w:rsidRDefault="00966400" w:rsidP="00966400">
            <w:pPr>
              <w:spacing w:line="240" w:lineRule="auto"/>
              <w:jc w:val="right"/>
              <w:rPr>
                <w:sz w:val="12"/>
                <w:szCs w:val="12"/>
              </w:rPr>
            </w:pPr>
            <w:r w:rsidRPr="00966400">
              <w:rPr>
                <w:sz w:val="12"/>
                <w:szCs w:val="12"/>
              </w:rPr>
              <w:t>38 740 160</w:t>
            </w:r>
          </w:p>
        </w:tc>
        <w:tc>
          <w:tcPr>
            <w:tcW w:w="638" w:type="pct"/>
            <w:tcBorders>
              <w:top w:val="nil"/>
              <w:left w:val="nil"/>
              <w:bottom w:val="single" w:sz="4" w:space="0" w:color="auto"/>
              <w:right w:val="single" w:sz="4" w:space="0" w:color="auto"/>
            </w:tcBorders>
            <w:shd w:val="clear" w:color="auto" w:fill="auto"/>
            <w:noWrap/>
            <w:vAlign w:val="center"/>
            <w:hideMark/>
          </w:tcPr>
          <w:p w14:paraId="059DAC62" w14:textId="77777777" w:rsidR="00966400" w:rsidRPr="00966400" w:rsidRDefault="00966400" w:rsidP="00966400">
            <w:pPr>
              <w:spacing w:line="240" w:lineRule="auto"/>
              <w:jc w:val="right"/>
              <w:rPr>
                <w:sz w:val="12"/>
                <w:szCs w:val="12"/>
              </w:rPr>
            </w:pPr>
            <w:r w:rsidRPr="00966400">
              <w:rPr>
                <w:sz w:val="12"/>
                <w:szCs w:val="12"/>
              </w:rPr>
              <w:t>38 661 843,92</w:t>
            </w:r>
          </w:p>
        </w:tc>
        <w:tc>
          <w:tcPr>
            <w:tcW w:w="484" w:type="pct"/>
            <w:tcBorders>
              <w:top w:val="nil"/>
              <w:left w:val="nil"/>
              <w:bottom w:val="single" w:sz="4" w:space="0" w:color="auto"/>
              <w:right w:val="single" w:sz="4" w:space="0" w:color="auto"/>
            </w:tcBorders>
            <w:shd w:val="clear" w:color="auto" w:fill="auto"/>
            <w:noWrap/>
            <w:vAlign w:val="center"/>
            <w:hideMark/>
          </w:tcPr>
          <w:p w14:paraId="0CEAE2E7"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A0F6D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2900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BB315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610282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67EB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89591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2B192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E6FB7B2" w14:textId="77777777" w:rsidR="00966400" w:rsidRPr="00966400" w:rsidRDefault="00966400" w:rsidP="00966400">
            <w:pPr>
              <w:spacing w:line="240" w:lineRule="auto"/>
              <w:jc w:val="right"/>
              <w:rPr>
                <w:sz w:val="12"/>
                <w:szCs w:val="12"/>
              </w:rPr>
            </w:pPr>
            <w:r w:rsidRPr="00966400">
              <w:rPr>
                <w:sz w:val="12"/>
                <w:szCs w:val="12"/>
              </w:rPr>
              <w:t>6 225 808</w:t>
            </w:r>
          </w:p>
        </w:tc>
        <w:tc>
          <w:tcPr>
            <w:tcW w:w="638" w:type="pct"/>
            <w:tcBorders>
              <w:top w:val="nil"/>
              <w:left w:val="nil"/>
              <w:bottom w:val="single" w:sz="4" w:space="0" w:color="auto"/>
              <w:right w:val="single" w:sz="4" w:space="0" w:color="auto"/>
            </w:tcBorders>
            <w:shd w:val="clear" w:color="auto" w:fill="auto"/>
            <w:noWrap/>
            <w:vAlign w:val="center"/>
            <w:hideMark/>
          </w:tcPr>
          <w:p w14:paraId="6EE6DDAF" w14:textId="77777777" w:rsidR="00966400" w:rsidRPr="00966400" w:rsidRDefault="00966400" w:rsidP="00966400">
            <w:pPr>
              <w:spacing w:line="240" w:lineRule="auto"/>
              <w:jc w:val="right"/>
              <w:rPr>
                <w:sz w:val="12"/>
                <w:szCs w:val="12"/>
              </w:rPr>
            </w:pPr>
            <w:r w:rsidRPr="00966400">
              <w:rPr>
                <w:sz w:val="12"/>
                <w:szCs w:val="12"/>
              </w:rPr>
              <w:t>5 930 507,03</w:t>
            </w:r>
          </w:p>
        </w:tc>
        <w:tc>
          <w:tcPr>
            <w:tcW w:w="484" w:type="pct"/>
            <w:tcBorders>
              <w:top w:val="nil"/>
              <w:left w:val="nil"/>
              <w:bottom w:val="single" w:sz="4" w:space="0" w:color="auto"/>
              <w:right w:val="single" w:sz="4" w:space="0" w:color="auto"/>
            </w:tcBorders>
            <w:shd w:val="clear" w:color="auto" w:fill="auto"/>
            <w:noWrap/>
            <w:vAlign w:val="center"/>
            <w:hideMark/>
          </w:tcPr>
          <w:p w14:paraId="29D3815B" w14:textId="77777777" w:rsidR="00966400" w:rsidRPr="00966400" w:rsidRDefault="00966400" w:rsidP="00966400">
            <w:pPr>
              <w:spacing w:line="240" w:lineRule="auto"/>
              <w:jc w:val="right"/>
              <w:rPr>
                <w:sz w:val="12"/>
                <w:szCs w:val="12"/>
              </w:rPr>
            </w:pPr>
            <w:r w:rsidRPr="00966400">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14:paraId="3216406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B24A3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D54DA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5E4BA5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E13403"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953AB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FB7B5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B79D3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17DE7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BE42C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1504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64B4A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74837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6F648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CE297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1AD15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DCE4A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3C6E13" w14:textId="77777777" w:rsidR="00966400" w:rsidRPr="00966400" w:rsidRDefault="00966400" w:rsidP="00966400">
            <w:pPr>
              <w:spacing w:line="240" w:lineRule="auto"/>
              <w:jc w:val="right"/>
              <w:rPr>
                <w:sz w:val="12"/>
                <w:szCs w:val="12"/>
              </w:rPr>
            </w:pPr>
            <w:r w:rsidRPr="00966400">
              <w:rPr>
                <w:sz w:val="12"/>
                <w:szCs w:val="12"/>
              </w:rPr>
              <w:t>131 081</w:t>
            </w:r>
          </w:p>
        </w:tc>
        <w:tc>
          <w:tcPr>
            <w:tcW w:w="638" w:type="pct"/>
            <w:tcBorders>
              <w:top w:val="nil"/>
              <w:left w:val="nil"/>
              <w:bottom w:val="single" w:sz="4" w:space="0" w:color="auto"/>
              <w:right w:val="single" w:sz="4" w:space="0" w:color="auto"/>
            </w:tcBorders>
            <w:shd w:val="clear" w:color="auto" w:fill="auto"/>
            <w:noWrap/>
            <w:vAlign w:val="center"/>
            <w:hideMark/>
          </w:tcPr>
          <w:p w14:paraId="2357AA8B" w14:textId="77777777" w:rsidR="00966400" w:rsidRPr="00966400" w:rsidRDefault="00966400" w:rsidP="00966400">
            <w:pPr>
              <w:spacing w:line="240" w:lineRule="auto"/>
              <w:jc w:val="right"/>
              <w:rPr>
                <w:sz w:val="12"/>
                <w:szCs w:val="12"/>
              </w:rPr>
            </w:pPr>
            <w:r w:rsidRPr="00966400">
              <w:rPr>
                <w:sz w:val="12"/>
                <w:szCs w:val="12"/>
              </w:rPr>
              <w:t>112 176,83</w:t>
            </w:r>
          </w:p>
        </w:tc>
        <w:tc>
          <w:tcPr>
            <w:tcW w:w="484" w:type="pct"/>
            <w:tcBorders>
              <w:top w:val="nil"/>
              <w:left w:val="nil"/>
              <w:bottom w:val="single" w:sz="4" w:space="0" w:color="auto"/>
              <w:right w:val="single" w:sz="4" w:space="0" w:color="auto"/>
            </w:tcBorders>
            <w:shd w:val="clear" w:color="auto" w:fill="auto"/>
            <w:noWrap/>
            <w:vAlign w:val="center"/>
            <w:hideMark/>
          </w:tcPr>
          <w:p w14:paraId="75364F97" w14:textId="77777777" w:rsidR="00966400" w:rsidRPr="00966400" w:rsidRDefault="00966400" w:rsidP="00966400">
            <w:pPr>
              <w:spacing w:line="240" w:lineRule="auto"/>
              <w:jc w:val="right"/>
              <w:rPr>
                <w:sz w:val="12"/>
                <w:szCs w:val="12"/>
              </w:rPr>
            </w:pPr>
            <w:r w:rsidRPr="00966400">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14:paraId="3F983D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797C4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A0948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34C175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7136B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4CB48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B6020B"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07954E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BA49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AB468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BC85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6A9E7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4D9B5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1A884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2939A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969B7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D6A9C7"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73BFB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33FC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57CDD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80874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D25D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6A0A5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67772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EA4D1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9BD0D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A749A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FC26AE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8D1A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45667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78DAB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6C7A1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93F69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9EF42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525EB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088CF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159F1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D847BBD"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4E8BC15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2855C4E"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313308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DB2E5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8D666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87380F8"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80981D7"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FC6F0BE" w14:textId="77777777" w:rsidR="00966400" w:rsidRPr="00966400" w:rsidRDefault="00966400" w:rsidP="00966400">
            <w:pPr>
              <w:spacing w:line="240" w:lineRule="auto"/>
              <w:jc w:val="center"/>
              <w:rPr>
                <w:b/>
                <w:bCs/>
                <w:sz w:val="12"/>
                <w:szCs w:val="12"/>
              </w:rPr>
            </w:pPr>
            <w:r w:rsidRPr="00966400">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14:paraId="6E0E887B" w14:textId="77777777" w:rsidR="00966400" w:rsidRPr="00966400" w:rsidRDefault="00966400" w:rsidP="00966400">
            <w:pPr>
              <w:spacing w:line="240" w:lineRule="auto"/>
              <w:rPr>
                <w:b/>
                <w:bCs/>
                <w:sz w:val="12"/>
                <w:szCs w:val="12"/>
              </w:rPr>
            </w:pPr>
            <w:r w:rsidRPr="00966400">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14:paraId="3E96C042" w14:textId="77777777" w:rsidR="00966400" w:rsidRPr="00966400" w:rsidRDefault="00966400" w:rsidP="00966400">
            <w:pPr>
              <w:spacing w:line="240" w:lineRule="auto"/>
              <w:jc w:val="right"/>
              <w:rPr>
                <w:b/>
                <w:bCs/>
                <w:sz w:val="12"/>
                <w:szCs w:val="12"/>
              </w:rPr>
            </w:pPr>
            <w:r w:rsidRPr="00966400">
              <w:rPr>
                <w:b/>
                <w:bCs/>
                <w:sz w:val="12"/>
                <w:szCs w:val="12"/>
              </w:rPr>
              <w:t>14 580 770</w:t>
            </w:r>
          </w:p>
        </w:tc>
        <w:tc>
          <w:tcPr>
            <w:tcW w:w="638" w:type="pct"/>
            <w:tcBorders>
              <w:top w:val="nil"/>
              <w:left w:val="nil"/>
              <w:bottom w:val="single" w:sz="4" w:space="0" w:color="auto"/>
              <w:right w:val="single" w:sz="4" w:space="0" w:color="auto"/>
            </w:tcBorders>
            <w:shd w:val="clear" w:color="000000" w:fill="FFFDC1"/>
            <w:vAlign w:val="center"/>
            <w:hideMark/>
          </w:tcPr>
          <w:p w14:paraId="385A7B45" w14:textId="77777777" w:rsidR="00966400" w:rsidRPr="00966400" w:rsidRDefault="00966400" w:rsidP="00966400">
            <w:pPr>
              <w:spacing w:line="240" w:lineRule="auto"/>
              <w:jc w:val="right"/>
              <w:rPr>
                <w:b/>
                <w:bCs/>
                <w:sz w:val="12"/>
                <w:szCs w:val="12"/>
              </w:rPr>
            </w:pPr>
            <w:r w:rsidRPr="00966400">
              <w:rPr>
                <w:b/>
                <w:bCs/>
                <w:sz w:val="12"/>
                <w:szCs w:val="12"/>
              </w:rPr>
              <w:t>13 461 557,24</w:t>
            </w:r>
          </w:p>
        </w:tc>
        <w:tc>
          <w:tcPr>
            <w:tcW w:w="484" w:type="pct"/>
            <w:tcBorders>
              <w:top w:val="nil"/>
              <w:left w:val="nil"/>
              <w:bottom w:val="single" w:sz="4" w:space="0" w:color="auto"/>
              <w:right w:val="single" w:sz="4" w:space="0" w:color="auto"/>
            </w:tcBorders>
            <w:shd w:val="clear" w:color="000000" w:fill="FFFDC1"/>
            <w:vAlign w:val="center"/>
            <w:hideMark/>
          </w:tcPr>
          <w:p w14:paraId="0237D100" w14:textId="77777777" w:rsidR="00966400" w:rsidRPr="00966400" w:rsidRDefault="00966400" w:rsidP="00966400">
            <w:pPr>
              <w:spacing w:line="240" w:lineRule="auto"/>
              <w:jc w:val="right"/>
              <w:rPr>
                <w:b/>
                <w:bCs/>
                <w:sz w:val="12"/>
                <w:szCs w:val="12"/>
              </w:rPr>
            </w:pPr>
            <w:r w:rsidRPr="00966400">
              <w:rPr>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14:paraId="325992B1" w14:textId="77777777" w:rsidR="00966400" w:rsidRPr="00966400" w:rsidRDefault="00966400" w:rsidP="00966400">
            <w:pPr>
              <w:spacing w:line="240" w:lineRule="auto"/>
              <w:jc w:val="right"/>
              <w:rPr>
                <w:b/>
                <w:bCs/>
                <w:sz w:val="12"/>
                <w:szCs w:val="12"/>
              </w:rPr>
            </w:pPr>
            <w:r w:rsidRPr="00966400">
              <w:rPr>
                <w:b/>
                <w:bCs/>
                <w:sz w:val="12"/>
                <w:szCs w:val="12"/>
              </w:rPr>
              <w:t>1 830 210</w:t>
            </w:r>
          </w:p>
        </w:tc>
        <w:tc>
          <w:tcPr>
            <w:tcW w:w="638" w:type="pct"/>
            <w:tcBorders>
              <w:top w:val="nil"/>
              <w:left w:val="nil"/>
              <w:bottom w:val="single" w:sz="4" w:space="0" w:color="auto"/>
              <w:right w:val="single" w:sz="4" w:space="0" w:color="auto"/>
            </w:tcBorders>
            <w:shd w:val="clear" w:color="000000" w:fill="FFFDC1"/>
            <w:vAlign w:val="center"/>
            <w:hideMark/>
          </w:tcPr>
          <w:p w14:paraId="315D51CB" w14:textId="77777777" w:rsidR="00966400" w:rsidRPr="00966400" w:rsidRDefault="00966400" w:rsidP="00966400">
            <w:pPr>
              <w:spacing w:line="240" w:lineRule="auto"/>
              <w:jc w:val="right"/>
              <w:rPr>
                <w:b/>
                <w:bCs/>
                <w:sz w:val="12"/>
                <w:szCs w:val="12"/>
              </w:rPr>
            </w:pPr>
            <w:r w:rsidRPr="00966400">
              <w:rPr>
                <w:b/>
                <w:bCs/>
                <w:sz w:val="12"/>
                <w:szCs w:val="12"/>
              </w:rPr>
              <w:t>1 364 145,49</w:t>
            </w:r>
          </w:p>
        </w:tc>
        <w:tc>
          <w:tcPr>
            <w:tcW w:w="484" w:type="pct"/>
            <w:tcBorders>
              <w:top w:val="nil"/>
              <w:left w:val="nil"/>
              <w:bottom w:val="single" w:sz="4" w:space="0" w:color="auto"/>
              <w:right w:val="single" w:sz="4" w:space="0" w:color="auto"/>
            </w:tcBorders>
            <w:shd w:val="clear" w:color="000000" w:fill="FFFDC1"/>
            <w:vAlign w:val="center"/>
            <w:hideMark/>
          </w:tcPr>
          <w:p w14:paraId="641799C8" w14:textId="77777777" w:rsidR="00966400" w:rsidRPr="00966400" w:rsidRDefault="00966400" w:rsidP="00966400">
            <w:pPr>
              <w:spacing w:line="240" w:lineRule="auto"/>
              <w:jc w:val="right"/>
              <w:rPr>
                <w:b/>
                <w:bCs/>
                <w:sz w:val="12"/>
                <w:szCs w:val="12"/>
              </w:rPr>
            </w:pPr>
            <w:r w:rsidRPr="00966400">
              <w:rPr>
                <w:b/>
                <w:bCs/>
                <w:sz w:val="12"/>
                <w:szCs w:val="12"/>
              </w:rPr>
              <w:t>74,5</w:t>
            </w:r>
          </w:p>
        </w:tc>
      </w:tr>
      <w:tr w:rsidR="00966400" w:rsidRPr="00966400" w14:paraId="54B325E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2798D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1F359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56BDC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6BADAA0" w14:textId="77777777" w:rsidR="00966400" w:rsidRPr="00966400" w:rsidRDefault="00966400" w:rsidP="00966400">
            <w:pPr>
              <w:spacing w:line="240" w:lineRule="auto"/>
              <w:jc w:val="right"/>
              <w:rPr>
                <w:sz w:val="12"/>
                <w:szCs w:val="12"/>
              </w:rPr>
            </w:pPr>
            <w:r w:rsidRPr="00966400">
              <w:rPr>
                <w:sz w:val="12"/>
                <w:szCs w:val="12"/>
              </w:rPr>
              <w:t>14 323 347</w:t>
            </w:r>
          </w:p>
        </w:tc>
        <w:tc>
          <w:tcPr>
            <w:tcW w:w="638" w:type="pct"/>
            <w:tcBorders>
              <w:top w:val="nil"/>
              <w:left w:val="nil"/>
              <w:bottom w:val="single" w:sz="4" w:space="0" w:color="auto"/>
              <w:right w:val="single" w:sz="4" w:space="0" w:color="auto"/>
            </w:tcBorders>
            <w:shd w:val="clear" w:color="auto" w:fill="auto"/>
            <w:noWrap/>
            <w:vAlign w:val="center"/>
            <w:hideMark/>
          </w:tcPr>
          <w:p w14:paraId="6961FE78" w14:textId="77777777" w:rsidR="00966400" w:rsidRPr="00966400" w:rsidRDefault="00966400" w:rsidP="00966400">
            <w:pPr>
              <w:spacing w:line="240" w:lineRule="auto"/>
              <w:jc w:val="right"/>
              <w:rPr>
                <w:sz w:val="12"/>
                <w:szCs w:val="12"/>
              </w:rPr>
            </w:pPr>
            <w:r w:rsidRPr="00966400">
              <w:rPr>
                <w:sz w:val="12"/>
                <w:szCs w:val="12"/>
              </w:rPr>
              <w:t>13 219 949,60</w:t>
            </w:r>
          </w:p>
        </w:tc>
        <w:tc>
          <w:tcPr>
            <w:tcW w:w="484" w:type="pct"/>
            <w:tcBorders>
              <w:top w:val="nil"/>
              <w:left w:val="nil"/>
              <w:bottom w:val="single" w:sz="4" w:space="0" w:color="auto"/>
              <w:right w:val="single" w:sz="4" w:space="0" w:color="auto"/>
            </w:tcBorders>
            <w:shd w:val="clear" w:color="auto" w:fill="auto"/>
            <w:noWrap/>
            <w:vAlign w:val="center"/>
            <w:hideMark/>
          </w:tcPr>
          <w:p w14:paraId="6F6C3355" w14:textId="77777777" w:rsidR="00966400" w:rsidRPr="00966400" w:rsidRDefault="00966400" w:rsidP="00966400">
            <w:pPr>
              <w:spacing w:line="240" w:lineRule="auto"/>
              <w:jc w:val="right"/>
              <w:rPr>
                <w:sz w:val="12"/>
                <w:szCs w:val="12"/>
              </w:rPr>
            </w:pPr>
            <w:r w:rsidRPr="00966400">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24FA39BE" w14:textId="77777777" w:rsidR="00966400" w:rsidRPr="00966400" w:rsidRDefault="00966400" w:rsidP="00966400">
            <w:pPr>
              <w:spacing w:line="240" w:lineRule="auto"/>
              <w:jc w:val="right"/>
              <w:rPr>
                <w:sz w:val="12"/>
                <w:szCs w:val="12"/>
              </w:rPr>
            </w:pPr>
            <w:r w:rsidRPr="00966400">
              <w:rPr>
                <w:sz w:val="12"/>
                <w:szCs w:val="12"/>
              </w:rPr>
              <w:t>1 830 210</w:t>
            </w:r>
          </w:p>
        </w:tc>
        <w:tc>
          <w:tcPr>
            <w:tcW w:w="638" w:type="pct"/>
            <w:tcBorders>
              <w:top w:val="nil"/>
              <w:left w:val="nil"/>
              <w:bottom w:val="single" w:sz="4" w:space="0" w:color="auto"/>
              <w:right w:val="single" w:sz="4" w:space="0" w:color="auto"/>
            </w:tcBorders>
            <w:shd w:val="clear" w:color="auto" w:fill="auto"/>
            <w:noWrap/>
            <w:vAlign w:val="center"/>
            <w:hideMark/>
          </w:tcPr>
          <w:p w14:paraId="2E85FD39" w14:textId="77777777" w:rsidR="00966400" w:rsidRPr="00966400" w:rsidRDefault="00966400" w:rsidP="00966400">
            <w:pPr>
              <w:spacing w:line="240" w:lineRule="auto"/>
              <w:jc w:val="right"/>
              <w:rPr>
                <w:sz w:val="12"/>
                <w:szCs w:val="12"/>
              </w:rPr>
            </w:pPr>
            <w:r w:rsidRPr="00966400">
              <w:rPr>
                <w:sz w:val="12"/>
                <w:szCs w:val="12"/>
              </w:rPr>
              <w:t>1 364 145,49</w:t>
            </w:r>
          </w:p>
        </w:tc>
        <w:tc>
          <w:tcPr>
            <w:tcW w:w="484" w:type="pct"/>
            <w:tcBorders>
              <w:top w:val="nil"/>
              <w:left w:val="nil"/>
              <w:bottom w:val="single" w:sz="4" w:space="0" w:color="auto"/>
              <w:right w:val="single" w:sz="4" w:space="0" w:color="auto"/>
            </w:tcBorders>
            <w:shd w:val="clear" w:color="auto" w:fill="auto"/>
            <w:noWrap/>
            <w:vAlign w:val="center"/>
            <w:hideMark/>
          </w:tcPr>
          <w:p w14:paraId="65504D52"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77E265B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C28E1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D32EB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B46BF7"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99EA6D8" w14:textId="77777777" w:rsidR="00966400" w:rsidRPr="00966400" w:rsidRDefault="00966400" w:rsidP="00966400">
            <w:pPr>
              <w:spacing w:line="240" w:lineRule="auto"/>
              <w:jc w:val="right"/>
              <w:rPr>
                <w:sz w:val="12"/>
                <w:szCs w:val="12"/>
              </w:rPr>
            </w:pPr>
            <w:r w:rsidRPr="00966400">
              <w:rPr>
                <w:sz w:val="12"/>
                <w:szCs w:val="12"/>
              </w:rPr>
              <w:t>14 323 347</w:t>
            </w:r>
          </w:p>
        </w:tc>
        <w:tc>
          <w:tcPr>
            <w:tcW w:w="638" w:type="pct"/>
            <w:tcBorders>
              <w:top w:val="nil"/>
              <w:left w:val="nil"/>
              <w:bottom w:val="single" w:sz="4" w:space="0" w:color="auto"/>
              <w:right w:val="single" w:sz="4" w:space="0" w:color="auto"/>
            </w:tcBorders>
            <w:shd w:val="clear" w:color="auto" w:fill="auto"/>
            <w:noWrap/>
            <w:vAlign w:val="center"/>
            <w:hideMark/>
          </w:tcPr>
          <w:p w14:paraId="26736438" w14:textId="77777777" w:rsidR="00966400" w:rsidRPr="00966400" w:rsidRDefault="00966400" w:rsidP="00966400">
            <w:pPr>
              <w:spacing w:line="240" w:lineRule="auto"/>
              <w:jc w:val="right"/>
              <w:rPr>
                <w:sz w:val="12"/>
                <w:szCs w:val="12"/>
              </w:rPr>
            </w:pPr>
            <w:r w:rsidRPr="00966400">
              <w:rPr>
                <w:sz w:val="12"/>
                <w:szCs w:val="12"/>
              </w:rPr>
              <w:t>13 219 949,60</w:t>
            </w:r>
          </w:p>
        </w:tc>
        <w:tc>
          <w:tcPr>
            <w:tcW w:w="484" w:type="pct"/>
            <w:tcBorders>
              <w:top w:val="nil"/>
              <w:left w:val="nil"/>
              <w:bottom w:val="single" w:sz="4" w:space="0" w:color="auto"/>
              <w:right w:val="single" w:sz="4" w:space="0" w:color="auto"/>
            </w:tcBorders>
            <w:shd w:val="clear" w:color="auto" w:fill="auto"/>
            <w:noWrap/>
            <w:vAlign w:val="center"/>
            <w:hideMark/>
          </w:tcPr>
          <w:p w14:paraId="33D87137" w14:textId="77777777" w:rsidR="00966400" w:rsidRPr="00966400" w:rsidRDefault="00966400" w:rsidP="00966400">
            <w:pPr>
              <w:spacing w:line="240" w:lineRule="auto"/>
              <w:jc w:val="right"/>
              <w:rPr>
                <w:sz w:val="12"/>
                <w:szCs w:val="12"/>
              </w:rPr>
            </w:pPr>
            <w:r w:rsidRPr="00966400">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117C1FA7" w14:textId="77777777" w:rsidR="00966400" w:rsidRPr="00966400" w:rsidRDefault="00966400" w:rsidP="00966400">
            <w:pPr>
              <w:spacing w:line="240" w:lineRule="auto"/>
              <w:jc w:val="right"/>
              <w:rPr>
                <w:sz w:val="12"/>
                <w:szCs w:val="12"/>
              </w:rPr>
            </w:pPr>
            <w:r w:rsidRPr="00966400">
              <w:rPr>
                <w:sz w:val="12"/>
                <w:szCs w:val="12"/>
              </w:rPr>
              <w:t>1 830 210</w:t>
            </w:r>
          </w:p>
        </w:tc>
        <w:tc>
          <w:tcPr>
            <w:tcW w:w="638" w:type="pct"/>
            <w:tcBorders>
              <w:top w:val="nil"/>
              <w:left w:val="nil"/>
              <w:bottom w:val="single" w:sz="4" w:space="0" w:color="auto"/>
              <w:right w:val="single" w:sz="4" w:space="0" w:color="auto"/>
            </w:tcBorders>
            <w:shd w:val="clear" w:color="auto" w:fill="auto"/>
            <w:noWrap/>
            <w:vAlign w:val="center"/>
            <w:hideMark/>
          </w:tcPr>
          <w:p w14:paraId="61D706E2" w14:textId="77777777" w:rsidR="00966400" w:rsidRPr="00966400" w:rsidRDefault="00966400" w:rsidP="00966400">
            <w:pPr>
              <w:spacing w:line="240" w:lineRule="auto"/>
              <w:jc w:val="right"/>
              <w:rPr>
                <w:sz w:val="12"/>
                <w:szCs w:val="12"/>
              </w:rPr>
            </w:pPr>
            <w:r w:rsidRPr="00966400">
              <w:rPr>
                <w:sz w:val="12"/>
                <w:szCs w:val="12"/>
              </w:rPr>
              <w:t>1 364 145,49</w:t>
            </w:r>
          </w:p>
        </w:tc>
        <w:tc>
          <w:tcPr>
            <w:tcW w:w="484" w:type="pct"/>
            <w:tcBorders>
              <w:top w:val="nil"/>
              <w:left w:val="nil"/>
              <w:bottom w:val="single" w:sz="4" w:space="0" w:color="auto"/>
              <w:right w:val="single" w:sz="4" w:space="0" w:color="auto"/>
            </w:tcBorders>
            <w:shd w:val="clear" w:color="auto" w:fill="auto"/>
            <w:noWrap/>
            <w:vAlign w:val="center"/>
            <w:hideMark/>
          </w:tcPr>
          <w:p w14:paraId="112FF54E"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00D20BD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64CFA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803B0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6535D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4CF38B8"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5CBFCCD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5229126"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5A27435B"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2F4FF11F"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8E1FDCB"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6CF92A9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1C3E2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89F16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FE01F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89D9222" w14:textId="77777777" w:rsidR="00966400" w:rsidRPr="00966400" w:rsidRDefault="00966400" w:rsidP="00966400">
            <w:pPr>
              <w:spacing w:line="240" w:lineRule="auto"/>
              <w:jc w:val="right"/>
              <w:rPr>
                <w:sz w:val="12"/>
                <w:szCs w:val="12"/>
              </w:rPr>
            </w:pPr>
            <w:r w:rsidRPr="00966400">
              <w:rPr>
                <w:sz w:val="12"/>
                <w:szCs w:val="12"/>
              </w:rPr>
              <w:t>14 323 347</w:t>
            </w:r>
          </w:p>
        </w:tc>
        <w:tc>
          <w:tcPr>
            <w:tcW w:w="638" w:type="pct"/>
            <w:tcBorders>
              <w:top w:val="nil"/>
              <w:left w:val="nil"/>
              <w:bottom w:val="single" w:sz="4" w:space="0" w:color="auto"/>
              <w:right w:val="single" w:sz="4" w:space="0" w:color="auto"/>
            </w:tcBorders>
            <w:shd w:val="clear" w:color="auto" w:fill="auto"/>
            <w:noWrap/>
            <w:vAlign w:val="center"/>
            <w:hideMark/>
          </w:tcPr>
          <w:p w14:paraId="1FFBE771" w14:textId="77777777" w:rsidR="00966400" w:rsidRPr="00966400" w:rsidRDefault="00966400" w:rsidP="00966400">
            <w:pPr>
              <w:spacing w:line="240" w:lineRule="auto"/>
              <w:jc w:val="right"/>
              <w:rPr>
                <w:sz w:val="12"/>
                <w:szCs w:val="12"/>
              </w:rPr>
            </w:pPr>
            <w:r w:rsidRPr="00966400">
              <w:rPr>
                <w:sz w:val="12"/>
                <w:szCs w:val="12"/>
              </w:rPr>
              <w:t>13 219 949,60</w:t>
            </w:r>
          </w:p>
        </w:tc>
        <w:tc>
          <w:tcPr>
            <w:tcW w:w="484" w:type="pct"/>
            <w:tcBorders>
              <w:top w:val="nil"/>
              <w:left w:val="nil"/>
              <w:bottom w:val="single" w:sz="4" w:space="0" w:color="auto"/>
              <w:right w:val="single" w:sz="4" w:space="0" w:color="auto"/>
            </w:tcBorders>
            <w:shd w:val="clear" w:color="auto" w:fill="auto"/>
            <w:noWrap/>
            <w:vAlign w:val="center"/>
            <w:hideMark/>
          </w:tcPr>
          <w:p w14:paraId="1DEA904B" w14:textId="77777777" w:rsidR="00966400" w:rsidRPr="00966400" w:rsidRDefault="00966400" w:rsidP="00966400">
            <w:pPr>
              <w:spacing w:line="240" w:lineRule="auto"/>
              <w:jc w:val="right"/>
              <w:rPr>
                <w:sz w:val="12"/>
                <w:szCs w:val="12"/>
              </w:rPr>
            </w:pPr>
            <w:r w:rsidRPr="00966400">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4AAE44F4" w14:textId="77777777" w:rsidR="00966400" w:rsidRPr="00966400" w:rsidRDefault="00966400" w:rsidP="00966400">
            <w:pPr>
              <w:spacing w:line="240" w:lineRule="auto"/>
              <w:jc w:val="right"/>
              <w:rPr>
                <w:sz w:val="12"/>
                <w:szCs w:val="12"/>
              </w:rPr>
            </w:pPr>
            <w:r w:rsidRPr="00966400">
              <w:rPr>
                <w:sz w:val="12"/>
                <w:szCs w:val="12"/>
              </w:rPr>
              <w:t>1 830 210</w:t>
            </w:r>
          </w:p>
        </w:tc>
        <w:tc>
          <w:tcPr>
            <w:tcW w:w="638" w:type="pct"/>
            <w:tcBorders>
              <w:top w:val="nil"/>
              <w:left w:val="nil"/>
              <w:bottom w:val="single" w:sz="4" w:space="0" w:color="auto"/>
              <w:right w:val="single" w:sz="4" w:space="0" w:color="auto"/>
            </w:tcBorders>
            <w:shd w:val="clear" w:color="auto" w:fill="auto"/>
            <w:noWrap/>
            <w:vAlign w:val="center"/>
            <w:hideMark/>
          </w:tcPr>
          <w:p w14:paraId="1A983393" w14:textId="77777777" w:rsidR="00966400" w:rsidRPr="00966400" w:rsidRDefault="00966400" w:rsidP="00966400">
            <w:pPr>
              <w:spacing w:line="240" w:lineRule="auto"/>
              <w:jc w:val="right"/>
              <w:rPr>
                <w:sz w:val="12"/>
                <w:szCs w:val="12"/>
              </w:rPr>
            </w:pPr>
            <w:r w:rsidRPr="00966400">
              <w:rPr>
                <w:sz w:val="12"/>
                <w:szCs w:val="12"/>
              </w:rPr>
              <w:t>1 364 145,49</w:t>
            </w:r>
          </w:p>
        </w:tc>
        <w:tc>
          <w:tcPr>
            <w:tcW w:w="484" w:type="pct"/>
            <w:tcBorders>
              <w:top w:val="nil"/>
              <w:left w:val="nil"/>
              <w:bottom w:val="single" w:sz="4" w:space="0" w:color="auto"/>
              <w:right w:val="single" w:sz="4" w:space="0" w:color="auto"/>
            </w:tcBorders>
            <w:shd w:val="clear" w:color="auto" w:fill="auto"/>
            <w:noWrap/>
            <w:vAlign w:val="center"/>
            <w:hideMark/>
          </w:tcPr>
          <w:p w14:paraId="5BFF51FC" w14:textId="77777777" w:rsidR="00966400" w:rsidRPr="00966400" w:rsidRDefault="00966400" w:rsidP="00966400">
            <w:pPr>
              <w:spacing w:line="240" w:lineRule="auto"/>
              <w:jc w:val="right"/>
              <w:rPr>
                <w:sz w:val="12"/>
                <w:szCs w:val="12"/>
              </w:rPr>
            </w:pPr>
            <w:r w:rsidRPr="00966400">
              <w:rPr>
                <w:sz w:val="12"/>
                <w:szCs w:val="12"/>
              </w:rPr>
              <w:t>74,5</w:t>
            </w:r>
          </w:p>
        </w:tc>
      </w:tr>
      <w:tr w:rsidR="00966400" w:rsidRPr="00966400" w14:paraId="3EF8574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E4520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2BA89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EF7EB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2DD5F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99A86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DF3E5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6709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E5B1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DC0D5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F42635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396A7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B5C34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122EAD"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195643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3147E5"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CA020D1"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617B8E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1C907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DF015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4D485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E984B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95AD0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1C079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45CE7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DE9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608BF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E6FB6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480C8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15EDB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F67C9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DC262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B0F1D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39F9F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D36D85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172FA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8B87D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E6EDB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3B530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EE59C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AA65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164BC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66D1F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29A93"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40AD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54A3F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23F35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3AD63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393A8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86FD2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86EA4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10893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6D0D1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9B62A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2255959" w14:textId="77777777" w:rsidR="00966400" w:rsidRPr="00966400" w:rsidRDefault="00966400" w:rsidP="00966400">
            <w:pPr>
              <w:spacing w:line="240" w:lineRule="auto"/>
              <w:jc w:val="right"/>
              <w:rPr>
                <w:sz w:val="12"/>
                <w:szCs w:val="12"/>
              </w:rPr>
            </w:pPr>
            <w:r w:rsidRPr="00966400">
              <w:rPr>
                <w:sz w:val="12"/>
                <w:szCs w:val="12"/>
              </w:rPr>
              <w:t>257 423</w:t>
            </w:r>
          </w:p>
        </w:tc>
        <w:tc>
          <w:tcPr>
            <w:tcW w:w="638" w:type="pct"/>
            <w:tcBorders>
              <w:top w:val="nil"/>
              <w:left w:val="nil"/>
              <w:bottom w:val="single" w:sz="4" w:space="0" w:color="auto"/>
              <w:right w:val="single" w:sz="4" w:space="0" w:color="auto"/>
            </w:tcBorders>
            <w:shd w:val="clear" w:color="auto" w:fill="auto"/>
            <w:noWrap/>
            <w:vAlign w:val="center"/>
            <w:hideMark/>
          </w:tcPr>
          <w:p w14:paraId="3DE15E49" w14:textId="77777777" w:rsidR="00966400" w:rsidRPr="00966400" w:rsidRDefault="00966400" w:rsidP="00966400">
            <w:pPr>
              <w:spacing w:line="240" w:lineRule="auto"/>
              <w:jc w:val="right"/>
              <w:rPr>
                <w:sz w:val="12"/>
                <w:szCs w:val="12"/>
              </w:rPr>
            </w:pPr>
            <w:r w:rsidRPr="00966400">
              <w:rPr>
                <w:sz w:val="12"/>
                <w:szCs w:val="12"/>
              </w:rPr>
              <w:t>241 607,64</w:t>
            </w:r>
          </w:p>
        </w:tc>
        <w:tc>
          <w:tcPr>
            <w:tcW w:w="484" w:type="pct"/>
            <w:tcBorders>
              <w:top w:val="nil"/>
              <w:left w:val="nil"/>
              <w:bottom w:val="single" w:sz="4" w:space="0" w:color="auto"/>
              <w:right w:val="single" w:sz="4" w:space="0" w:color="auto"/>
            </w:tcBorders>
            <w:shd w:val="clear" w:color="auto" w:fill="auto"/>
            <w:noWrap/>
            <w:vAlign w:val="center"/>
            <w:hideMark/>
          </w:tcPr>
          <w:p w14:paraId="09EADDC8" w14:textId="77777777" w:rsidR="00966400" w:rsidRPr="00966400" w:rsidRDefault="00966400" w:rsidP="00966400">
            <w:pPr>
              <w:spacing w:line="240" w:lineRule="auto"/>
              <w:jc w:val="right"/>
              <w:rPr>
                <w:sz w:val="12"/>
                <w:szCs w:val="12"/>
              </w:rPr>
            </w:pPr>
            <w:r w:rsidRPr="00966400">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14:paraId="124AEB2B"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5F2C9C3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D721B1C"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60587357"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BD7396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AC11AEC" w14:textId="77777777" w:rsidR="00966400" w:rsidRPr="00966400" w:rsidRDefault="00966400" w:rsidP="00966400">
            <w:pPr>
              <w:spacing w:line="240" w:lineRule="auto"/>
              <w:jc w:val="center"/>
              <w:rPr>
                <w:b/>
                <w:bCs/>
                <w:sz w:val="12"/>
                <w:szCs w:val="12"/>
              </w:rPr>
            </w:pPr>
            <w:r w:rsidRPr="00966400">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14:paraId="5D32C406" w14:textId="77777777" w:rsidR="00966400" w:rsidRPr="00966400" w:rsidRDefault="00966400" w:rsidP="00966400">
            <w:pPr>
              <w:spacing w:line="240" w:lineRule="auto"/>
              <w:rPr>
                <w:b/>
                <w:bCs/>
                <w:sz w:val="12"/>
                <w:szCs w:val="12"/>
              </w:rPr>
            </w:pPr>
            <w:r w:rsidRPr="00966400">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14:paraId="7F96F06B" w14:textId="77777777" w:rsidR="00966400" w:rsidRPr="00966400" w:rsidRDefault="00966400" w:rsidP="00966400">
            <w:pPr>
              <w:spacing w:line="240" w:lineRule="auto"/>
              <w:jc w:val="right"/>
              <w:rPr>
                <w:b/>
                <w:bCs/>
                <w:sz w:val="12"/>
                <w:szCs w:val="12"/>
              </w:rPr>
            </w:pPr>
            <w:r w:rsidRPr="00966400">
              <w:rPr>
                <w:b/>
                <w:bCs/>
                <w:sz w:val="12"/>
                <w:szCs w:val="12"/>
              </w:rPr>
              <w:t>103 164 317</w:t>
            </w:r>
          </w:p>
        </w:tc>
        <w:tc>
          <w:tcPr>
            <w:tcW w:w="638" w:type="pct"/>
            <w:tcBorders>
              <w:top w:val="nil"/>
              <w:left w:val="nil"/>
              <w:bottom w:val="single" w:sz="4" w:space="0" w:color="auto"/>
              <w:right w:val="single" w:sz="4" w:space="0" w:color="auto"/>
            </w:tcBorders>
            <w:shd w:val="clear" w:color="000000" w:fill="FFFDC1"/>
            <w:vAlign w:val="center"/>
            <w:hideMark/>
          </w:tcPr>
          <w:p w14:paraId="5C923BB2" w14:textId="77777777" w:rsidR="00966400" w:rsidRPr="00966400" w:rsidRDefault="00966400" w:rsidP="00966400">
            <w:pPr>
              <w:spacing w:line="240" w:lineRule="auto"/>
              <w:jc w:val="right"/>
              <w:rPr>
                <w:b/>
                <w:bCs/>
                <w:sz w:val="12"/>
                <w:szCs w:val="12"/>
              </w:rPr>
            </w:pPr>
            <w:r w:rsidRPr="00966400">
              <w:rPr>
                <w:b/>
                <w:bCs/>
                <w:sz w:val="12"/>
                <w:szCs w:val="12"/>
              </w:rPr>
              <w:t>100 570 414,99</w:t>
            </w:r>
          </w:p>
        </w:tc>
        <w:tc>
          <w:tcPr>
            <w:tcW w:w="484" w:type="pct"/>
            <w:tcBorders>
              <w:top w:val="nil"/>
              <w:left w:val="nil"/>
              <w:bottom w:val="single" w:sz="4" w:space="0" w:color="auto"/>
              <w:right w:val="single" w:sz="4" w:space="0" w:color="auto"/>
            </w:tcBorders>
            <w:shd w:val="clear" w:color="000000" w:fill="FFFDC1"/>
            <w:vAlign w:val="center"/>
            <w:hideMark/>
          </w:tcPr>
          <w:p w14:paraId="7108FB32" w14:textId="77777777" w:rsidR="00966400" w:rsidRPr="00966400" w:rsidRDefault="00966400" w:rsidP="00966400">
            <w:pPr>
              <w:spacing w:line="240" w:lineRule="auto"/>
              <w:jc w:val="right"/>
              <w:rPr>
                <w:b/>
                <w:bCs/>
                <w:sz w:val="12"/>
                <w:szCs w:val="12"/>
              </w:rPr>
            </w:pPr>
            <w:r w:rsidRPr="00966400">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14:paraId="00999DB6" w14:textId="77777777" w:rsidR="00966400" w:rsidRPr="00966400" w:rsidRDefault="00966400" w:rsidP="00966400">
            <w:pPr>
              <w:spacing w:line="240" w:lineRule="auto"/>
              <w:jc w:val="right"/>
              <w:rPr>
                <w:b/>
                <w:bCs/>
                <w:sz w:val="12"/>
                <w:szCs w:val="12"/>
              </w:rPr>
            </w:pPr>
            <w:r w:rsidRPr="00966400">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14:paraId="2043FC00" w14:textId="77777777" w:rsidR="00966400" w:rsidRPr="00966400" w:rsidRDefault="00966400" w:rsidP="00966400">
            <w:pPr>
              <w:spacing w:line="240" w:lineRule="auto"/>
              <w:jc w:val="right"/>
              <w:rPr>
                <w:b/>
                <w:bCs/>
                <w:sz w:val="12"/>
                <w:szCs w:val="12"/>
              </w:rPr>
            </w:pPr>
            <w:r w:rsidRPr="00966400">
              <w:rPr>
                <w:b/>
                <w:bCs/>
                <w:sz w:val="12"/>
                <w:szCs w:val="12"/>
              </w:rPr>
              <w:t>793,50</w:t>
            </w:r>
          </w:p>
        </w:tc>
        <w:tc>
          <w:tcPr>
            <w:tcW w:w="484" w:type="pct"/>
            <w:tcBorders>
              <w:top w:val="nil"/>
              <w:left w:val="nil"/>
              <w:bottom w:val="single" w:sz="4" w:space="0" w:color="auto"/>
              <w:right w:val="single" w:sz="4" w:space="0" w:color="auto"/>
            </w:tcBorders>
            <w:shd w:val="clear" w:color="000000" w:fill="FFFDC1"/>
            <w:vAlign w:val="center"/>
            <w:hideMark/>
          </w:tcPr>
          <w:p w14:paraId="6B275E45" w14:textId="77777777" w:rsidR="00966400" w:rsidRPr="00966400" w:rsidRDefault="00966400" w:rsidP="00966400">
            <w:pPr>
              <w:spacing w:line="240" w:lineRule="auto"/>
              <w:jc w:val="right"/>
              <w:rPr>
                <w:b/>
                <w:bCs/>
                <w:sz w:val="12"/>
                <w:szCs w:val="12"/>
              </w:rPr>
            </w:pPr>
            <w:r w:rsidRPr="00966400">
              <w:rPr>
                <w:b/>
                <w:bCs/>
                <w:sz w:val="12"/>
                <w:szCs w:val="12"/>
              </w:rPr>
              <w:t>39,7</w:t>
            </w:r>
          </w:p>
        </w:tc>
      </w:tr>
      <w:tr w:rsidR="00966400" w:rsidRPr="00966400" w14:paraId="462623E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4DB2F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D85A5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0EB1E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CC56F0" w14:textId="77777777" w:rsidR="00966400" w:rsidRPr="00966400" w:rsidRDefault="00966400" w:rsidP="00966400">
            <w:pPr>
              <w:spacing w:line="240" w:lineRule="auto"/>
              <w:jc w:val="right"/>
              <w:rPr>
                <w:sz w:val="12"/>
                <w:szCs w:val="12"/>
              </w:rPr>
            </w:pPr>
            <w:r w:rsidRPr="00966400">
              <w:rPr>
                <w:sz w:val="12"/>
                <w:szCs w:val="12"/>
              </w:rPr>
              <w:t>103 110 517</w:t>
            </w:r>
          </w:p>
        </w:tc>
        <w:tc>
          <w:tcPr>
            <w:tcW w:w="638" w:type="pct"/>
            <w:tcBorders>
              <w:top w:val="nil"/>
              <w:left w:val="nil"/>
              <w:bottom w:val="single" w:sz="4" w:space="0" w:color="auto"/>
              <w:right w:val="single" w:sz="4" w:space="0" w:color="auto"/>
            </w:tcBorders>
            <w:shd w:val="clear" w:color="auto" w:fill="auto"/>
            <w:noWrap/>
            <w:vAlign w:val="center"/>
            <w:hideMark/>
          </w:tcPr>
          <w:p w14:paraId="46303BD5" w14:textId="77777777" w:rsidR="00966400" w:rsidRPr="00966400" w:rsidRDefault="00966400" w:rsidP="00966400">
            <w:pPr>
              <w:spacing w:line="240" w:lineRule="auto"/>
              <w:jc w:val="right"/>
              <w:rPr>
                <w:sz w:val="12"/>
                <w:szCs w:val="12"/>
              </w:rPr>
            </w:pPr>
            <w:r w:rsidRPr="00966400">
              <w:rPr>
                <w:sz w:val="12"/>
                <w:szCs w:val="12"/>
              </w:rPr>
              <w:t>100 525 718,03</w:t>
            </w:r>
          </w:p>
        </w:tc>
        <w:tc>
          <w:tcPr>
            <w:tcW w:w="484" w:type="pct"/>
            <w:tcBorders>
              <w:top w:val="nil"/>
              <w:left w:val="nil"/>
              <w:bottom w:val="single" w:sz="4" w:space="0" w:color="auto"/>
              <w:right w:val="single" w:sz="4" w:space="0" w:color="auto"/>
            </w:tcBorders>
            <w:shd w:val="clear" w:color="auto" w:fill="auto"/>
            <w:noWrap/>
            <w:vAlign w:val="center"/>
            <w:hideMark/>
          </w:tcPr>
          <w:p w14:paraId="437443F4"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5E5FBEDB" w14:textId="77777777" w:rsidR="00966400" w:rsidRPr="00966400" w:rsidRDefault="00966400" w:rsidP="00966400">
            <w:pPr>
              <w:spacing w:line="240" w:lineRule="auto"/>
              <w:jc w:val="right"/>
              <w:rPr>
                <w:sz w:val="12"/>
                <w:szCs w:val="12"/>
              </w:rPr>
            </w:pPr>
            <w:r w:rsidRPr="00966400">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14:paraId="1A29C1E2" w14:textId="77777777" w:rsidR="00966400" w:rsidRPr="00966400" w:rsidRDefault="00966400" w:rsidP="00966400">
            <w:pPr>
              <w:spacing w:line="240" w:lineRule="auto"/>
              <w:jc w:val="right"/>
              <w:rPr>
                <w:sz w:val="12"/>
                <w:szCs w:val="12"/>
              </w:rPr>
            </w:pPr>
            <w:r w:rsidRPr="00966400">
              <w:rPr>
                <w:sz w:val="12"/>
                <w:szCs w:val="12"/>
              </w:rPr>
              <w:t>793,50</w:t>
            </w:r>
          </w:p>
        </w:tc>
        <w:tc>
          <w:tcPr>
            <w:tcW w:w="484" w:type="pct"/>
            <w:tcBorders>
              <w:top w:val="nil"/>
              <w:left w:val="nil"/>
              <w:bottom w:val="single" w:sz="4" w:space="0" w:color="auto"/>
              <w:right w:val="single" w:sz="4" w:space="0" w:color="auto"/>
            </w:tcBorders>
            <w:shd w:val="clear" w:color="auto" w:fill="auto"/>
            <w:noWrap/>
            <w:vAlign w:val="center"/>
            <w:hideMark/>
          </w:tcPr>
          <w:p w14:paraId="4EFFCB46" w14:textId="77777777" w:rsidR="00966400" w:rsidRPr="00966400" w:rsidRDefault="00966400" w:rsidP="00966400">
            <w:pPr>
              <w:spacing w:line="240" w:lineRule="auto"/>
              <w:jc w:val="right"/>
              <w:rPr>
                <w:sz w:val="12"/>
                <w:szCs w:val="12"/>
              </w:rPr>
            </w:pPr>
            <w:r w:rsidRPr="00966400">
              <w:rPr>
                <w:sz w:val="12"/>
                <w:szCs w:val="12"/>
              </w:rPr>
              <w:t>39,7</w:t>
            </w:r>
          </w:p>
        </w:tc>
      </w:tr>
      <w:tr w:rsidR="00966400" w:rsidRPr="00966400" w14:paraId="33DF334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3C4F3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B7422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7197D9"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1DB5D30" w14:textId="77777777" w:rsidR="00966400" w:rsidRPr="00966400" w:rsidRDefault="00966400" w:rsidP="00966400">
            <w:pPr>
              <w:spacing w:line="240" w:lineRule="auto"/>
              <w:jc w:val="right"/>
              <w:rPr>
                <w:sz w:val="12"/>
                <w:szCs w:val="12"/>
              </w:rPr>
            </w:pPr>
            <w:r w:rsidRPr="00966400">
              <w:rPr>
                <w:sz w:val="12"/>
                <w:szCs w:val="12"/>
              </w:rPr>
              <w:t>103 108 517</w:t>
            </w:r>
          </w:p>
        </w:tc>
        <w:tc>
          <w:tcPr>
            <w:tcW w:w="638" w:type="pct"/>
            <w:tcBorders>
              <w:top w:val="nil"/>
              <w:left w:val="nil"/>
              <w:bottom w:val="single" w:sz="4" w:space="0" w:color="auto"/>
              <w:right w:val="single" w:sz="4" w:space="0" w:color="auto"/>
            </w:tcBorders>
            <w:shd w:val="clear" w:color="auto" w:fill="auto"/>
            <w:noWrap/>
            <w:vAlign w:val="center"/>
            <w:hideMark/>
          </w:tcPr>
          <w:p w14:paraId="6792CFDB" w14:textId="77777777" w:rsidR="00966400" w:rsidRPr="00966400" w:rsidRDefault="00966400" w:rsidP="00966400">
            <w:pPr>
              <w:spacing w:line="240" w:lineRule="auto"/>
              <w:jc w:val="right"/>
              <w:rPr>
                <w:sz w:val="12"/>
                <w:szCs w:val="12"/>
              </w:rPr>
            </w:pPr>
            <w:r w:rsidRPr="00966400">
              <w:rPr>
                <w:sz w:val="12"/>
                <w:szCs w:val="12"/>
              </w:rPr>
              <w:t>100 523 720,35</w:t>
            </w:r>
          </w:p>
        </w:tc>
        <w:tc>
          <w:tcPr>
            <w:tcW w:w="484" w:type="pct"/>
            <w:tcBorders>
              <w:top w:val="nil"/>
              <w:left w:val="nil"/>
              <w:bottom w:val="single" w:sz="4" w:space="0" w:color="auto"/>
              <w:right w:val="single" w:sz="4" w:space="0" w:color="auto"/>
            </w:tcBorders>
            <w:shd w:val="clear" w:color="auto" w:fill="auto"/>
            <w:noWrap/>
            <w:vAlign w:val="center"/>
            <w:hideMark/>
          </w:tcPr>
          <w:p w14:paraId="063CE119"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68943C12" w14:textId="77777777" w:rsidR="00966400" w:rsidRPr="00966400" w:rsidRDefault="00966400" w:rsidP="00966400">
            <w:pPr>
              <w:spacing w:line="240" w:lineRule="auto"/>
              <w:jc w:val="right"/>
              <w:rPr>
                <w:sz w:val="12"/>
                <w:szCs w:val="12"/>
              </w:rPr>
            </w:pPr>
            <w:r w:rsidRPr="00966400">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14:paraId="19D15D07" w14:textId="77777777" w:rsidR="00966400" w:rsidRPr="00966400" w:rsidRDefault="00966400" w:rsidP="00966400">
            <w:pPr>
              <w:spacing w:line="240" w:lineRule="auto"/>
              <w:jc w:val="right"/>
              <w:rPr>
                <w:sz w:val="12"/>
                <w:szCs w:val="12"/>
              </w:rPr>
            </w:pPr>
            <w:r w:rsidRPr="00966400">
              <w:rPr>
                <w:sz w:val="12"/>
                <w:szCs w:val="12"/>
              </w:rPr>
              <w:t>793,50</w:t>
            </w:r>
          </w:p>
        </w:tc>
        <w:tc>
          <w:tcPr>
            <w:tcW w:w="484" w:type="pct"/>
            <w:tcBorders>
              <w:top w:val="nil"/>
              <w:left w:val="nil"/>
              <w:bottom w:val="single" w:sz="4" w:space="0" w:color="auto"/>
              <w:right w:val="single" w:sz="4" w:space="0" w:color="auto"/>
            </w:tcBorders>
            <w:shd w:val="clear" w:color="auto" w:fill="auto"/>
            <w:noWrap/>
            <w:vAlign w:val="center"/>
            <w:hideMark/>
          </w:tcPr>
          <w:p w14:paraId="0FEA8AE5" w14:textId="77777777" w:rsidR="00966400" w:rsidRPr="00966400" w:rsidRDefault="00966400" w:rsidP="00966400">
            <w:pPr>
              <w:spacing w:line="240" w:lineRule="auto"/>
              <w:jc w:val="right"/>
              <w:rPr>
                <w:sz w:val="12"/>
                <w:szCs w:val="12"/>
              </w:rPr>
            </w:pPr>
            <w:r w:rsidRPr="00966400">
              <w:rPr>
                <w:sz w:val="12"/>
                <w:szCs w:val="12"/>
              </w:rPr>
              <w:t>39,7</w:t>
            </w:r>
          </w:p>
        </w:tc>
      </w:tr>
      <w:tr w:rsidR="00966400" w:rsidRPr="00966400" w14:paraId="6465314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BE2A1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60A5C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C43701"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E7F034B" w14:textId="77777777" w:rsidR="00966400" w:rsidRPr="00966400" w:rsidRDefault="00966400" w:rsidP="00966400">
            <w:pPr>
              <w:spacing w:line="240" w:lineRule="auto"/>
              <w:jc w:val="right"/>
              <w:rPr>
                <w:sz w:val="12"/>
                <w:szCs w:val="12"/>
              </w:rPr>
            </w:pPr>
            <w:r w:rsidRPr="00966400">
              <w:rPr>
                <w:sz w:val="12"/>
                <w:szCs w:val="12"/>
              </w:rPr>
              <w:t>99 361</w:t>
            </w:r>
          </w:p>
        </w:tc>
        <w:tc>
          <w:tcPr>
            <w:tcW w:w="638" w:type="pct"/>
            <w:tcBorders>
              <w:top w:val="nil"/>
              <w:left w:val="nil"/>
              <w:bottom w:val="single" w:sz="4" w:space="0" w:color="auto"/>
              <w:right w:val="single" w:sz="4" w:space="0" w:color="auto"/>
            </w:tcBorders>
            <w:shd w:val="clear" w:color="auto" w:fill="auto"/>
            <w:noWrap/>
            <w:vAlign w:val="center"/>
            <w:hideMark/>
          </w:tcPr>
          <w:p w14:paraId="79AE3D98" w14:textId="77777777" w:rsidR="00966400" w:rsidRPr="00966400" w:rsidRDefault="00966400" w:rsidP="00966400">
            <w:pPr>
              <w:spacing w:line="240" w:lineRule="auto"/>
              <w:jc w:val="right"/>
              <w:rPr>
                <w:sz w:val="12"/>
                <w:szCs w:val="12"/>
              </w:rPr>
            </w:pPr>
            <w:r w:rsidRPr="00966400">
              <w:rPr>
                <w:sz w:val="12"/>
                <w:szCs w:val="12"/>
              </w:rPr>
              <w:t>55 087,43</w:t>
            </w:r>
          </w:p>
        </w:tc>
        <w:tc>
          <w:tcPr>
            <w:tcW w:w="484" w:type="pct"/>
            <w:tcBorders>
              <w:top w:val="nil"/>
              <w:left w:val="nil"/>
              <w:bottom w:val="single" w:sz="4" w:space="0" w:color="auto"/>
              <w:right w:val="single" w:sz="4" w:space="0" w:color="auto"/>
            </w:tcBorders>
            <w:shd w:val="clear" w:color="auto" w:fill="auto"/>
            <w:noWrap/>
            <w:vAlign w:val="center"/>
            <w:hideMark/>
          </w:tcPr>
          <w:p w14:paraId="2C7DD8E5" w14:textId="77777777" w:rsidR="00966400" w:rsidRPr="00966400" w:rsidRDefault="00966400" w:rsidP="00966400">
            <w:pPr>
              <w:spacing w:line="240" w:lineRule="auto"/>
              <w:jc w:val="right"/>
              <w:rPr>
                <w:sz w:val="12"/>
                <w:szCs w:val="12"/>
              </w:rPr>
            </w:pPr>
            <w:r w:rsidRPr="00966400">
              <w:rPr>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14:paraId="72F6999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6F0BD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2757E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AEAA0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207F9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CC3F1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9D30C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564C01F" w14:textId="77777777" w:rsidR="00966400" w:rsidRPr="00966400" w:rsidRDefault="00966400" w:rsidP="00966400">
            <w:pPr>
              <w:spacing w:line="240" w:lineRule="auto"/>
              <w:jc w:val="right"/>
              <w:rPr>
                <w:sz w:val="12"/>
                <w:szCs w:val="12"/>
              </w:rPr>
            </w:pPr>
            <w:r w:rsidRPr="00966400">
              <w:rPr>
                <w:sz w:val="12"/>
                <w:szCs w:val="12"/>
              </w:rPr>
              <w:t>103 009 156</w:t>
            </w:r>
          </w:p>
        </w:tc>
        <w:tc>
          <w:tcPr>
            <w:tcW w:w="638" w:type="pct"/>
            <w:tcBorders>
              <w:top w:val="nil"/>
              <w:left w:val="nil"/>
              <w:bottom w:val="single" w:sz="4" w:space="0" w:color="auto"/>
              <w:right w:val="single" w:sz="4" w:space="0" w:color="auto"/>
            </w:tcBorders>
            <w:shd w:val="clear" w:color="auto" w:fill="auto"/>
            <w:noWrap/>
            <w:vAlign w:val="center"/>
            <w:hideMark/>
          </w:tcPr>
          <w:p w14:paraId="452B34D6" w14:textId="77777777" w:rsidR="00966400" w:rsidRPr="00966400" w:rsidRDefault="00966400" w:rsidP="00966400">
            <w:pPr>
              <w:spacing w:line="240" w:lineRule="auto"/>
              <w:jc w:val="right"/>
              <w:rPr>
                <w:sz w:val="12"/>
                <w:szCs w:val="12"/>
              </w:rPr>
            </w:pPr>
            <w:r w:rsidRPr="00966400">
              <w:rPr>
                <w:sz w:val="12"/>
                <w:szCs w:val="12"/>
              </w:rPr>
              <w:t>100 468 632,92</w:t>
            </w:r>
          </w:p>
        </w:tc>
        <w:tc>
          <w:tcPr>
            <w:tcW w:w="484" w:type="pct"/>
            <w:tcBorders>
              <w:top w:val="nil"/>
              <w:left w:val="nil"/>
              <w:bottom w:val="single" w:sz="4" w:space="0" w:color="auto"/>
              <w:right w:val="single" w:sz="4" w:space="0" w:color="auto"/>
            </w:tcBorders>
            <w:shd w:val="clear" w:color="auto" w:fill="auto"/>
            <w:noWrap/>
            <w:vAlign w:val="center"/>
            <w:hideMark/>
          </w:tcPr>
          <w:p w14:paraId="2596CBD6"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25169F45" w14:textId="77777777" w:rsidR="00966400" w:rsidRPr="00966400" w:rsidRDefault="00966400" w:rsidP="00966400">
            <w:pPr>
              <w:spacing w:line="240" w:lineRule="auto"/>
              <w:jc w:val="right"/>
              <w:rPr>
                <w:sz w:val="12"/>
                <w:szCs w:val="12"/>
              </w:rPr>
            </w:pPr>
            <w:r w:rsidRPr="00966400">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14:paraId="6FE8DB54" w14:textId="77777777" w:rsidR="00966400" w:rsidRPr="00966400" w:rsidRDefault="00966400" w:rsidP="00966400">
            <w:pPr>
              <w:spacing w:line="240" w:lineRule="auto"/>
              <w:jc w:val="right"/>
              <w:rPr>
                <w:sz w:val="12"/>
                <w:szCs w:val="12"/>
              </w:rPr>
            </w:pPr>
            <w:r w:rsidRPr="00966400">
              <w:rPr>
                <w:sz w:val="12"/>
                <w:szCs w:val="12"/>
              </w:rPr>
              <w:t>793,50</w:t>
            </w:r>
          </w:p>
        </w:tc>
        <w:tc>
          <w:tcPr>
            <w:tcW w:w="484" w:type="pct"/>
            <w:tcBorders>
              <w:top w:val="nil"/>
              <w:left w:val="nil"/>
              <w:bottom w:val="single" w:sz="4" w:space="0" w:color="auto"/>
              <w:right w:val="single" w:sz="4" w:space="0" w:color="auto"/>
            </w:tcBorders>
            <w:shd w:val="clear" w:color="auto" w:fill="auto"/>
            <w:noWrap/>
            <w:vAlign w:val="center"/>
            <w:hideMark/>
          </w:tcPr>
          <w:p w14:paraId="5333075F" w14:textId="77777777" w:rsidR="00966400" w:rsidRPr="00966400" w:rsidRDefault="00966400" w:rsidP="00966400">
            <w:pPr>
              <w:spacing w:line="240" w:lineRule="auto"/>
              <w:jc w:val="right"/>
              <w:rPr>
                <w:sz w:val="12"/>
                <w:szCs w:val="12"/>
              </w:rPr>
            </w:pPr>
            <w:r w:rsidRPr="00966400">
              <w:rPr>
                <w:sz w:val="12"/>
                <w:szCs w:val="12"/>
              </w:rPr>
              <w:t>39,7</w:t>
            </w:r>
          </w:p>
        </w:tc>
      </w:tr>
      <w:tr w:rsidR="00966400" w:rsidRPr="00966400" w14:paraId="5E4705F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BE3C5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1EA9D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6709E0"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F2D5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07BE8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25DBD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6EF4E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B65E8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54EE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B86DD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BBE60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75C2C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BE8417"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BDE55EC" w14:textId="77777777" w:rsidR="00966400" w:rsidRPr="00966400" w:rsidRDefault="00966400" w:rsidP="00966400">
            <w:pPr>
              <w:spacing w:line="240" w:lineRule="auto"/>
              <w:jc w:val="right"/>
              <w:rPr>
                <w:sz w:val="12"/>
                <w:szCs w:val="12"/>
              </w:rPr>
            </w:pPr>
            <w:r w:rsidRPr="00966400">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14:paraId="1B932A55" w14:textId="77777777" w:rsidR="00966400" w:rsidRPr="00966400" w:rsidRDefault="00966400" w:rsidP="00966400">
            <w:pPr>
              <w:spacing w:line="240" w:lineRule="auto"/>
              <w:jc w:val="right"/>
              <w:rPr>
                <w:sz w:val="12"/>
                <w:szCs w:val="12"/>
              </w:rPr>
            </w:pPr>
            <w:r w:rsidRPr="00966400">
              <w:rPr>
                <w:sz w:val="12"/>
                <w:szCs w:val="12"/>
              </w:rPr>
              <w:t>1 997,68</w:t>
            </w:r>
          </w:p>
        </w:tc>
        <w:tc>
          <w:tcPr>
            <w:tcW w:w="484" w:type="pct"/>
            <w:tcBorders>
              <w:top w:val="nil"/>
              <w:left w:val="nil"/>
              <w:bottom w:val="single" w:sz="4" w:space="0" w:color="auto"/>
              <w:right w:val="single" w:sz="4" w:space="0" w:color="auto"/>
            </w:tcBorders>
            <w:shd w:val="clear" w:color="auto" w:fill="auto"/>
            <w:noWrap/>
            <w:vAlign w:val="center"/>
            <w:hideMark/>
          </w:tcPr>
          <w:p w14:paraId="77CBD26C"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154676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0ECEA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1BA5E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28A0CD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5B235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6827C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CA252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901182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092E3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3FEDB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8E921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8760B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94FBB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2F15A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1AD6F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B5932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DC1033"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E6628C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63E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11D59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3AEDA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BBC85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0216B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6F6AD7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5F261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466DC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EDF7CF"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248808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78EF4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803E0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D9489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C2E12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45AC7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9444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68C23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EE61C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2943C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3198C72" w14:textId="77777777" w:rsidR="00966400" w:rsidRPr="00966400" w:rsidRDefault="00966400" w:rsidP="00966400">
            <w:pPr>
              <w:spacing w:line="240" w:lineRule="auto"/>
              <w:jc w:val="right"/>
              <w:rPr>
                <w:sz w:val="12"/>
                <w:szCs w:val="12"/>
              </w:rPr>
            </w:pPr>
            <w:r w:rsidRPr="00966400">
              <w:rPr>
                <w:sz w:val="12"/>
                <w:szCs w:val="12"/>
              </w:rPr>
              <w:t>53 800</w:t>
            </w:r>
          </w:p>
        </w:tc>
        <w:tc>
          <w:tcPr>
            <w:tcW w:w="638" w:type="pct"/>
            <w:tcBorders>
              <w:top w:val="nil"/>
              <w:left w:val="nil"/>
              <w:bottom w:val="single" w:sz="4" w:space="0" w:color="auto"/>
              <w:right w:val="single" w:sz="4" w:space="0" w:color="auto"/>
            </w:tcBorders>
            <w:shd w:val="clear" w:color="auto" w:fill="auto"/>
            <w:noWrap/>
            <w:vAlign w:val="center"/>
            <w:hideMark/>
          </w:tcPr>
          <w:p w14:paraId="662DCDF3" w14:textId="77777777" w:rsidR="00966400" w:rsidRPr="00966400" w:rsidRDefault="00966400" w:rsidP="00966400">
            <w:pPr>
              <w:spacing w:line="240" w:lineRule="auto"/>
              <w:jc w:val="right"/>
              <w:rPr>
                <w:sz w:val="12"/>
                <w:szCs w:val="12"/>
              </w:rPr>
            </w:pPr>
            <w:r w:rsidRPr="00966400">
              <w:rPr>
                <w:sz w:val="12"/>
                <w:szCs w:val="12"/>
              </w:rPr>
              <w:t>44 696,96</w:t>
            </w:r>
          </w:p>
        </w:tc>
        <w:tc>
          <w:tcPr>
            <w:tcW w:w="484" w:type="pct"/>
            <w:tcBorders>
              <w:top w:val="nil"/>
              <w:left w:val="nil"/>
              <w:bottom w:val="single" w:sz="4" w:space="0" w:color="auto"/>
              <w:right w:val="single" w:sz="4" w:space="0" w:color="auto"/>
            </w:tcBorders>
            <w:shd w:val="clear" w:color="auto" w:fill="auto"/>
            <w:noWrap/>
            <w:vAlign w:val="center"/>
            <w:hideMark/>
          </w:tcPr>
          <w:p w14:paraId="0642C9A2" w14:textId="77777777" w:rsidR="00966400" w:rsidRPr="00966400" w:rsidRDefault="00966400" w:rsidP="00966400">
            <w:pPr>
              <w:spacing w:line="240" w:lineRule="auto"/>
              <w:jc w:val="right"/>
              <w:rPr>
                <w:sz w:val="12"/>
                <w:szCs w:val="12"/>
              </w:rPr>
            </w:pPr>
            <w:r w:rsidRPr="00966400">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14:paraId="4B3E03F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2B43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BCAF0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78D360"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F20B728" w14:textId="77777777" w:rsidR="00966400" w:rsidRPr="00966400" w:rsidRDefault="00966400" w:rsidP="00966400">
            <w:pPr>
              <w:spacing w:line="240" w:lineRule="auto"/>
              <w:jc w:val="center"/>
              <w:rPr>
                <w:b/>
                <w:bCs/>
                <w:sz w:val="12"/>
                <w:szCs w:val="12"/>
              </w:rPr>
            </w:pPr>
            <w:r w:rsidRPr="00966400">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14:paraId="751F3A0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A02A0E5" w14:textId="77777777" w:rsidR="00966400" w:rsidRPr="00966400" w:rsidRDefault="00966400" w:rsidP="00966400">
            <w:pPr>
              <w:spacing w:line="240" w:lineRule="auto"/>
              <w:rPr>
                <w:b/>
                <w:bCs/>
                <w:sz w:val="12"/>
                <w:szCs w:val="12"/>
              </w:rPr>
            </w:pPr>
            <w:r w:rsidRPr="00966400">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14:paraId="61E3566B" w14:textId="77777777" w:rsidR="00966400" w:rsidRPr="00966400" w:rsidRDefault="00966400" w:rsidP="00966400">
            <w:pPr>
              <w:spacing w:line="240" w:lineRule="auto"/>
              <w:jc w:val="right"/>
              <w:rPr>
                <w:b/>
                <w:bCs/>
                <w:sz w:val="12"/>
                <w:szCs w:val="12"/>
              </w:rPr>
            </w:pPr>
            <w:r w:rsidRPr="00966400">
              <w:rPr>
                <w:b/>
                <w:bCs/>
                <w:sz w:val="12"/>
                <w:szCs w:val="12"/>
              </w:rPr>
              <w:t>897 099</w:t>
            </w:r>
          </w:p>
        </w:tc>
        <w:tc>
          <w:tcPr>
            <w:tcW w:w="638" w:type="pct"/>
            <w:tcBorders>
              <w:top w:val="nil"/>
              <w:left w:val="nil"/>
              <w:bottom w:val="single" w:sz="4" w:space="0" w:color="auto"/>
              <w:right w:val="single" w:sz="4" w:space="0" w:color="auto"/>
            </w:tcBorders>
            <w:shd w:val="clear" w:color="000000" w:fill="D5E3F2"/>
            <w:vAlign w:val="center"/>
            <w:hideMark/>
          </w:tcPr>
          <w:p w14:paraId="69772FEB" w14:textId="77777777" w:rsidR="00966400" w:rsidRPr="00966400" w:rsidRDefault="00966400" w:rsidP="00966400">
            <w:pPr>
              <w:spacing w:line="240" w:lineRule="auto"/>
              <w:jc w:val="right"/>
              <w:rPr>
                <w:b/>
                <w:bCs/>
                <w:sz w:val="12"/>
                <w:szCs w:val="12"/>
              </w:rPr>
            </w:pPr>
            <w:r w:rsidRPr="00966400">
              <w:rPr>
                <w:b/>
                <w:bCs/>
                <w:sz w:val="12"/>
                <w:szCs w:val="12"/>
              </w:rPr>
              <w:t>634 885,99</w:t>
            </w:r>
          </w:p>
        </w:tc>
        <w:tc>
          <w:tcPr>
            <w:tcW w:w="484" w:type="pct"/>
            <w:tcBorders>
              <w:top w:val="nil"/>
              <w:left w:val="nil"/>
              <w:bottom w:val="single" w:sz="4" w:space="0" w:color="auto"/>
              <w:right w:val="single" w:sz="4" w:space="0" w:color="auto"/>
            </w:tcBorders>
            <w:shd w:val="clear" w:color="000000" w:fill="D5E3F2"/>
            <w:vAlign w:val="center"/>
            <w:hideMark/>
          </w:tcPr>
          <w:p w14:paraId="1C763D8A" w14:textId="77777777" w:rsidR="00966400" w:rsidRPr="00966400" w:rsidRDefault="00966400" w:rsidP="00966400">
            <w:pPr>
              <w:spacing w:line="240" w:lineRule="auto"/>
              <w:jc w:val="right"/>
              <w:rPr>
                <w:b/>
                <w:bCs/>
                <w:sz w:val="12"/>
                <w:szCs w:val="12"/>
              </w:rPr>
            </w:pPr>
            <w:r w:rsidRPr="00966400">
              <w:rPr>
                <w:b/>
                <w:bCs/>
                <w:sz w:val="12"/>
                <w:szCs w:val="12"/>
              </w:rPr>
              <w:t>70,8</w:t>
            </w:r>
          </w:p>
        </w:tc>
        <w:tc>
          <w:tcPr>
            <w:tcW w:w="539" w:type="pct"/>
            <w:tcBorders>
              <w:top w:val="nil"/>
              <w:left w:val="nil"/>
              <w:bottom w:val="single" w:sz="4" w:space="0" w:color="auto"/>
              <w:right w:val="single" w:sz="4" w:space="0" w:color="auto"/>
            </w:tcBorders>
            <w:shd w:val="clear" w:color="000000" w:fill="D5E3F2"/>
            <w:vAlign w:val="center"/>
            <w:hideMark/>
          </w:tcPr>
          <w:p w14:paraId="7F239193" w14:textId="77777777" w:rsidR="00966400" w:rsidRPr="00966400" w:rsidRDefault="00966400" w:rsidP="00966400">
            <w:pPr>
              <w:spacing w:line="240" w:lineRule="auto"/>
              <w:jc w:val="right"/>
              <w:rPr>
                <w:b/>
                <w:bCs/>
                <w:sz w:val="12"/>
                <w:szCs w:val="12"/>
              </w:rPr>
            </w:pPr>
            <w:r w:rsidRPr="00966400">
              <w:rPr>
                <w:b/>
                <w:bCs/>
                <w:sz w:val="12"/>
                <w:szCs w:val="12"/>
              </w:rPr>
              <w:t>897 099</w:t>
            </w:r>
          </w:p>
        </w:tc>
        <w:tc>
          <w:tcPr>
            <w:tcW w:w="638" w:type="pct"/>
            <w:tcBorders>
              <w:top w:val="nil"/>
              <w:left w:val="nil"/>
              <w:bottom w:val="single" w:sz="4" w:space="0" w:color="auto"/>
              <w:right w:val="single" w:sz="4" w:space="0" w:color="auto"/>
            </w:tcBorders>
            <w:shd w:val="clear" w:color="000000" w:fill="D5E3F2"/>
            <w:vAlign w:val="center"/>
            <w:hideMark/>
          </w:tcPr>
          <w:p w14:paraId="1294A852" w14:textId="77777777" w:rsidR="00966400" w:rsidRPr="00966400" w:rsidRDefault="00966400" w:rsidP="00966400">
            <w:pPr>
              <w:spacing w:line="240" w:lineRule="auto"/>
              <w:jc w:val="right"/>
              <w:rPr>
                <w:b/>
                <w:bCs/>
                <w:sz w:val="12"/>
                <w:szCs w:val="12"/>
              </w:rPr>
            </w:pPr>
            <w:r w:rsidRPr="00966400">
              <w:rPr>
                <w:b/>
                <w:bCs/>
                <w:sz w:val="12"/>
                <w:szCs w:val="12"/>
              </w:rPr>
              <w:t>634 885,99</w:t>
            </w:r>
          </w:p>
        </w:tc>
        <w:tc>
          <w:tcPr>
            <w:tcW w:w="484" w:type="pct"/>
            <w:tcBorders>
              <w:top w:val="nil"/>
              <w:left w:val="nil"/>
              <w:bottom w:val="single" w:sz="4" w:space="0" w:color="auto"/>
              <w:right w:val="single" w:sz="4" w:space="0" w:color="auto"/>
            </w:tcBorders>
            <w:shd w:val="clear" w:color="000000" w:fill="D5E3F2"/>
            <w:vAlign w:val="center"/>
            <w:hideMark/>
          </w:tcPr>
          <w:p w14:paraId="6C0A0543" w14:textId="77777777" w:rsidR="00966400" w:rsidRPr="00966400" w:rsidRDefault="00966400" w:rsidP="00966400">
            <w:pPr>
              <w:spacing w:line="240" w:lineRule="auto"/>
              <w:jc w:val="right"/>
              <w:rPr>
                <w:b/>
                <w:bCs/>
                <w:sz w:val="12"/>
                <w:szCs w:val="12"/>
              </w:rPr>
            </w:pPr>
            <w:r w:rsidRPr="00966400">
              <w:rPr>
                <w:b/>
                <w:bCs/>
                <w:sz w:val="12"/>
                <w:szCs w:val="12"/>
              </w:rPr>
              <w:t>70,8</w:t>
            </w:r>
          </w:p>
        </w:tc>
      </w:tr>
      <w:tr w:rsidR="00966400" w:rsidRPr="00966400" w14:paraId="43FCFB2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51E36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8E35A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ADCAF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51655E"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56AA7AA0"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652F1DCB" w14:textId="77777777" w:rsidR="00966400" w:rsidRPr="00966400" w:rsidRDefault="00966400" w:rsidP="00966400">
            <w:pPr>
              <w:spacing w:line="240" w:lineRule="auto"/>
              <w:jc w:val="right"/>
              <w:rPr>
                <w:sz w:val="12"/>
                <w:szCs w:val="12"/>
              </w:rPr>
            </w:pPr>
            <w:r w:rsidRPr="00966400">
              <w:rPr>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14:paraId="5B96F47F"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492EA0BA"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1CD8CB53" w14:textId="77777777" w:rsidR="00966400" w:rsidRPr="00966400" w:rsidRDefault="00966400" w:rsidP="00966400">
            <w:pPr>
              <w:spacing w:line="240" w:lineRule="auto"/>
              <w:jc w:val="right"/>
              <w:rPr>
                <w:sz w:val="12"/>
                <w:szCs w:val="12"/>
              </w:rPr>
            </w:pPr>
            <w:r w:rsidRPr="00966400">
              <w:rPr>
                <w:sz w:val="12"/>
                <w:szCs w:val="12"/>
              </w:rPr>
              <w:t>70,8</w:t>
            </w:r>
          </w:p>
        </w:tc>
      </w:tr>
      <w:tr w:rsidR="00966400" w:rsidRPr="00966400" w14:paraId="564BFF2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3B01D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C39C8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58E30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50B34CE"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69F58D76"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0C40E4C7" w14:textId="77777777" w:rsidR="00966400" w:rsidRPr="00966400" w:rsidRDefault="00966400" w:rsidP="00966400">
            <w:pPr>
              <w:spacing w:line="240" w:lineRule="auto"/>
              <w:jc w:val="right"/>
              <w:rPr>
                <w:sz w:val="12"/>
                <w:szCs w:val="12"/>
              </w:rPr>
            </w:pPr>
            <w:r w:rsidRPr="00966400">
              <w:rPr>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14:paraId="309551E7"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6B73D9D1"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56780B07" w14:textId="77777777" w:rsidR="00966400" w:rsidRPr="00966400" w:rsidRDefault="00966400" w:rsidP="00966400">
            <w:pPr>
              <w:spacing w:line="240" w:lineRule="auto"/>
              <w:jc w:val="right"/>
              <w:rPr>
                <w:sz w:val="12"/>
                <w:szCs w:val="12"/>
              </w:rPr>
            </w:pPr>
            <w:r w:rsidRPr="00966400">
              <w:rPr>
                <w:sz w:val="12"/>
                <w:szCs w:val="12"/>
              </w:rPr>
              <w:t>70,8</w:t>
            </w:r>
          </w:p>
        </w:tc>
      </w:tr>
      <w:tr w:rsidR="00966400" w:rsidRPr="00966400" w14:paraId="39B0002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8885C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814B3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2F0C4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2F668A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19308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6843F2"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0399F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37818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70491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F35CA1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0265A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02AC2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944BD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2F0706"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772D2B65"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1AE6C711" w14:textId="77777777" w:rsidR="00966400" w:rsidRPr="00966400" w:rsidRDefault="00966400" w:rsidP="00966400">
            <w:pPr>
              <w:spacing w:line="240" w:lineRule="auto"/>
              <w:jc w:val="right"/>
              <w:rPr>
                <w:sz w:val="12"/>
                <w:szCs w:val="12"/>
              </w:rPr>
            </w:pPr>
            <w:r w:rsidRPr="00966400">
              <w:rPr>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14:paraId="226F96F1" w14:textId="77777777" w:rsidR="00966400" w:rsidRPr="00966400" w:rsidRDefault="00966400" w:rsidP="00966400">
            <w:pPr>
              <w:spacing w:line="240" w:lineRule="auto"/>
              <w:jc w:val="right"/>
              <w:rPr>
                <w:sz w:val="12"/>
                <w:szCs w:val="12"/>
              </w:rPr>
            </w:pPr>
            <w:r w:rsidRPr="00966400">
              <w:rPr>
                <w:sz w:val="12"/>
                <w:szCs w:val="12"/>
              </w:rPr>
              <w:t>897 099</w:t>
            </w:r>
          </w:p>
        </w:tc>
        <w:tc>
          <w:tcPr>
            <w:tcW w:w="638" w:type="pct"/>
            <w:tcBorders>
              <w:top w:val="nil"/>
              <w:left w:val="nil"/>
              <w:bottom w:val="single" w:sz="4" w:space="0" w:color="auto"/>
              <w:right w:val="single" w:sz="4" w:space="0" w:color="auto"/>
            </w:tcBorders>
            <w:shd w:val="clear" w:color="auto" w:fill="auto"/>
            <w:noWrap/>
            <w:vAlign w:val="center"/>
            <w:hideMark/>
          </w:tcPr>
          <w:p w14:paraId="2DFE6522" w14:textId="77777777" w:rsidR="00966400" w:rsidRPr="00966400" w:rsidRDefault="00966400" w:rsidP="00966400">
            <w:pPr>
              <w:spacing w:line="240" w:lineRule="auto"/>
              <w:jc w:val="right"/>
              <w:rPr>
                <w:sz w:val="12"/>
                <w:szCs w:val="12"/>
              </w:rPr>
            </w:pPr>
            <w:r w:rsidRPr="00966400">
              <w:rPr>
                <w:sz w:val="12"/>
                <w:szCs w:val="12"/>
              </w:rPr>
              <w:t>634 885,99</w:t>
            </w:r>
          </w:p>
        </w:tc>
        <w:tc>
          <w:tcPr>
            <w:tcW w:w="484" w:type="pct"/>
            <w:tcBorders>
              <w:top w:val="nil"/>
              <w:left w:val="nil"/>
              <w:bottom w:val="single" w:sz="4" w:space="0" w:color="auto"/>
              <w:right w:val="single" w:sz="4" w:space="0" w:color="auto"/>
            </w:tcBorders>
            <w:shd w:val="clear" w:color="auto" w:fill="auto"/>
            <w:noWrap/>
            <w:vAlign w:val="center"/>
            <w:hideMark/>
          </w:tcPr>
          <w:p w14:paraId="137A8B11" w14:textId="77777777" w:rsidR="00966400" w:rsidRPr="00966400" w:rsidRDefault="00966400" w:rsidP="00966400">
            <w:pPr>
              <w:spacing w:line="240" w:lineRule="auto"/>
              <w:jc w:val="right"/>
              <w:rPr>
                <w:sz w:val="12"/>
                <w:szCs w:val="12"/>
              </w:rPr>
            </w:pPr>
            <w:r w:rsidRPr="00966400">
              <w:rPr>
                <w:sz w:val="12"/>
                <w:szCs w:val="12"/>
              </w:rPr>
              <w:t>70,8</w:t>
            </w:r>
          </w:p>
        </w:tc>
      </w:tr>
      <w:tr w:rsidR="00966400" w:rsidRPr="00966400" w14:paraId="6F7F344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97AA8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76D24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6D5BE3"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6ADD7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C0164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242E2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0CB35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48EA8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59C8F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5D7D82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05300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106B3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EDDB6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806974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E6FDC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A2739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3844F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BA6F8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565A6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1AF4DE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8BE76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38F35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DD49A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15F196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5D814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35F907"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9F849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AE893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D3068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BF7CBE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4D5CD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01CA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87ACAC"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0F82E4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154ED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7F36B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641BB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8855F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576CD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8830CD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56153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77BC1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77762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2FD828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862BC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4A088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35BC2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7FAB8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E392C9"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578490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8FD26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873B1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1D4D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4800C7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6ACD1A"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F4B4E2A"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2702746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396B44"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9D4D83C"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5C0B2BF7"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296FD4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57F047A" w14:textId="77777777" w:rsidR="00966400" w:rsidRPr="00966400" w:rsidRDefault="00966400" w:rsidP="00966400">
            <w:pPr>
              <w:spacing w:line="240" w:lineRule="auto"/>
              <w:jc w:val="center"/>
              <w:rPr>
                <w:b/>
                <w:bCs/>
                <w:sz w:val="12"/>
                <w:szCs w:val="12"/>
              </w:rPr>
            </w:pPr>
            <w:r w:rsidRPr="00966400">
              <w:rPr>
                <w:b/>
                <w:bCs/>
                <w:sz w:val="12"/>
                <w:szCs w:val="12"/>
              </w:rPr>
              <w:t>71004</w:t>
            </w:r>
          </w:p>
        </w:tc>
        <w:tc>
          <w:tcPr>
            <w:tcW w:w="1033" w:type="pct"/>
            <w:tcBorders>
              <w:top w:val="nil"/>
              <w:left w:val="nil"/>
              <w:bottom w:val="single" w:sz="4" w:space="0" w:color="auto"/>
              <w:right w:val="single" w:sz="4" w:space="0" w:color="auto"/>
            </w:tcBorders>
            <w:shd w:val="clear" w:color="000000" w:fill="FFFDC1"/>
            <w:vAlign w:val="center"/>
            <w:hideMark/>
          </w:tcPr>
          <w:p w14:paraId="14DB9005" w14:textId="77777777" w:rsidR="00966400" w:rsidRPr="00966400" w:rsidRDefault="00966400" w:rsidP="00966400">
            <w:pPr>
              <w:spacing w:line="240" w:lineRule="auto"/>
              <w:rPr>
                <w:b/>
                <w:bCs/>
                <w:sz w:val="12"/>
                <w:szCs w:val="12"/>
              </w:rPr>
            </w:pPr>
            <w:r w:rsidRPr="00966400">
              <w:rPr>
                <w:b/>
                <w:bCs/>
                <w:sz w:val="12"/>
                <w:szCs w:val="12"/>
              </w:rPr>
              <w:t>Plany zagospodarowania przestrzennego</w:t>
            </w:r>
          </w:p>
        </w:tc>
        <w:tc>
          <w:tcPr>
            <w:tcW w:w="539" w:type="pct"/>
            <w:tcBorders>
              <w:top w:val="nil"/>
              <w:left w:val="nil"/>
              <w:bottom w:val="single" w:sz="4" w:space="0" w:color="auto"/>
              <w:right w:val="single" w:sz="4" w:space="0" w:color="auto"/>
            </w:tcBorders>
            <w:shd w:val="clear" w:color="000000" w:fill="FFFDC1"/>
            <w:vAlign w:val="center"/>
            <w:hideMark/>
          </w:tcPr>
          <w:p w14:paraId="4630BF2C" w14:textId="77777777" w:rsidR="00966400" w:rsidRPr="00966400" w:rsidRDefault="00966400" w:rsidP="00966400">
            <w:pPr>
              <w:spacing w:line="240" w:lineRule="auto"/>
              <w:jc w:val="right"/>
              <w:rPr>
                <w:b/>
                <w:bCs/>
                <w:sz w:val="12"/>
                <w:szCs w:val="12"/>
              </w:rPr>
            </w:pPr>
            <w:r w:rsidRPr="00966400">
              <w:rPr>
                <w:b/>
                <w:bCs/>
                <w:sz w:val="12"/>
                <w:szCs w:val="12"/>
              </w:rPr>
              <w:t>308 210</w:t>
            </w:r>
          </w:p>
        </w:tc>
        <w:tc>
          <w:tcPr>
            <w:tcW w:w="638" w:type="pct"/>
            <w:tcBorders>
              <w:top w:val="nil"/>
              <w:left w:val="nil"/>
              <w:bottom w:val="single" w:sz="4" w:space="0" w:color="auto"/>
              <w:right w:val="single" w:sz="4" w:space="0" w:color="auto"/>
            </w:tcBorders>
            <w:shd w:val="clear" w:color="000000" w:fill="FFFDC1"/>
            <w:vAlign w:val="center"/>
            <w:hideMark/>
          </w:tcPr>
          <w:p w14:paraId="5722CD08" w14:textId="77777777" w:rsidR="00966400" w:rsidRPr="00966400" w:rsidRDefault="00966400" w:rsidP="00966400">
            <w:pPr>
              <w:spacing w:line="240" w:lineRule="auto"/>
              <w:jc w:val="right"/>
              <w:rPr>
                <w:b/>
                <w:bCs/>
                <w:sz w:val="12"/>
                <w:szCs w:val="12"/>
              </w:rPr>
            </w:pPr>
            <w:r w:rsidRPr="00966400">
              <w:rPr>
                <w:b/>
                <w:bCs/>
                <w:sz w:val="12"/>
                <w:szCs w:val="12"/>
              </w:rPr>
              <w:t>93 608,22</w:t>
            </w:r>
          </w:p>
        </w:tc>
        <w:tc>
          <w:tcPr>
            <w:tcW w:w="484" w:type="pct"/>
            <w:tcBorders>
              <w:top w:val="nil"/>
              <w:left w:val="nil"/>
              <w:bottom w:val="single" w:sz="4" w:space="0" w:color="auto"/>
              <w:right w:val="single" w:sz="4" w:space="0" w:color="auto"/>
            </w:tcBorders>
            <w:shd w:val="clear" w:color="000000" w:fill="FFFDC1"/>
            <w:vAlign w:val="center"/>
            <w:hideMark/>
          </w:tcPr>
          <w:p w14:paraId="6D2081C6" w14:textId="77777777" w:rsidR="00966400" w:rsidRPr="00966400" w:rsidRDefault="00966400" w:rsidP="00966400">
            <w:pPr>
              <w:spacing w:line="240" w:lineRule="auto"/>
              <w:jc w:val="right"/>
              <w:rPr>
                <w:b/>
                <w:bCs/>
                <w:sz w:val="12"/>
                <w:szCs w:val="12"/>
              </w:rPr>
            </w:pPr>
            <w:r w:rsidRPr="00966400">
              <w:rPr>
                <w:b/>
                <w:bCs/>
                <w:sz w:val="12"/>
                <w:szCs w:val="12"/>
              </w:rPr>
              <w:t>30,4</w:t>
            </w:r>
          </w:p>
        </w:tc>
        <w:tc>
          <w:tcPr>
            <w:tcW w:w="539" w:type="pct"/>
            <w:tcBorders>
              <w:top w:val="nil"/>
              <w:left w:val="nil"/>
              <w:bottom w:val="single" w:sz="4" w:space="0" w:color="auto"/>
              <w:right w:val="single" w:sz="4" w:space="0" w:color="auto"/>
            </w:tcBorders>
            <w:shd w:val="clear" w:color="000000" w:fill="FFFDC1"/>
            <w:vAlign w:val="center"/>
            <w:hideMark/>
          </w:tcPr>
          <w:p w14:paraId="131F68EA" w14:textId="77777777" w:rsidR="00966400" w:rsidRPr="00966400" w:rsidRDefault="00966400" w:rsidP="00966400">
            <w:pPr>
              <w:spacing w:line="240" w:lineRule="auto"/>
              <w:jc w:val="right"/>
              <w:rPr>
                <w:b/>
                <w:bCs/>
                <w:sz w:val="12"/>
                <w:szCs w:val="12"/>
              </w:rPr>
            </w:pPr>
            <w:r w:rsidRPr="00966400">
              <w:rPr>
                <w:b/>
                <w:bCs/>
                <w:sz w:val="12"/>
                <w:szCs w:val="12"/>
              </w:rPr>
              <w:t>308 210</w:t>
            </w:r>
          </w:p>
        </w:tc>
        <w:tc>
          <w:tcPr>
            <w:tcW w:w="638" w:type="pct"/>
            <w:tcBorders>
              <w:top w:val="nil"/>
              <w:left w:val="nil"/>
              <w:bottom w:val="single" w:sz="4" w:space="0" w:color="auto"/>
              <w:right w:val="single" w:sz="4" w:space="0" w:color="auto"/>
            </w:tcBorders>
            <w:shd w:val="clear" w:color="000000" w:fill="FFFDC1"/>
            <w:vAlign w:val="center"/>
            <w:hideMark/>
          </w:tcPr>
          <w:p w14:paraId="3708A6B6" w14:textId="77777777" w:rsidR="00966400" w:rsidRPr="00966400" w:rsidRDefault="00966400" w:rsidP="00966400">
            <w:pPr>
              <w:spacing w:line="240" w:lineRule="auto"/>
              <w:jc w:val="right"/>
              <w:rPr>
                <w:b/>
                <w:bCs/>
                <w:sz w:val="12"/>
                <w:szCs w:val="12"/>
              </w:rPr>
            </w:pPr>
            <w:r w:rsidRPr="00966400">
              <w:rPr>
                <w:b/>
                <w:bCs/>
                <w:sz w:val="12"/>
                <w:szCs w:val="12"/>
              </w:rPr>
              <w:t>93 608,22</w:t>
            </w:r>
          </w:p>
        </w:tc>
        <w:tc>
          <w:tcPr>
            <w:tcW w:w="484" w:type="pct"/>
            <w:tcBorders>
              <w:top w:val="nil"/>
              <w:left w:val="nil"/>
              <w:bottom w:val="single" w:sz="4" w:space="0" w:color="auto"/>
              <w:right w:val="single" w:sz="4" w:space="0" w:color="auto"/>
            </w:tcBorders>
            <w:shd w:val="clear" w:color="000000" w:fill="FFFDC1"/>
            <w:vAlign w:val="center"/>
            <w:hideMark/>
          </w:tcPr>
          <w:p w14:paraId="61F05574" w14:textId="77777777" w:rsidR="00966400" w:rsidRPr="00966400" w:rsidRDefault="00966400" w:rsidP="00966400">
            <w:pPr>
              <w:spacing w:line="240" w:lineRule="auto"/>
              <w:jc w:val="right"/>
              <w:rPr>
                <w:b/>
                <w:bCs/>
                <w:sz w:val="12"/>
                <w:szCs w:val="12"/>
              </w:rPr>
            </w:pPr>
            <w:r w:rsidRPr="00966400">
              <w:rPr>
                <w:b/>
                <w:bCs/>
                <w:sz w:val="12"/>
                <w:szCs w:val="12"/>
              </w:rPr>
              <w:t>30,4</w:t>
            </w:r>
          </w:p>
        </w:tc>
      </w:tr>
      <w:tr w:rsidR="00966400" w:rsidRPr="00966400" w14:paraId="6BD9F80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A280F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3B571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888D0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098366B"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3A6C62AA"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6B11EBA5" w14:textId="77777777" w:rsidR="00966400" w:rsidRPr="00966400" w:rsidRDefault="00966400" w:rsidP="00966400">
            <w:pPr>
              <w:spacing w:line="240" w:lineRule="auto"/>
              <w:jc w:val="right"/>
              <w:rPr>
                <w:sz w:val="12"/>
                <w:szCs w:val="12"/>
              </w:rPr>
            </w:pPr>
            <w:r w:rsidRPr="00966400">
              <w:rPr>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14:paraId="298A1B9E"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32524DD9"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1A814252" w14:textId="77777777" w:rsidR="00966400" w:rsidRPr="00966400" w:rsidRDefault="00966400" w:rsidP="00966400">
            <w:pPr>
              <w:spacing w:line="240" w:lineRule="auto"/>
              <w:jc w:val="right"/>
              <w:rPr>
                <w:sz w:val="12"/>
                <w:szCs w:val="12"/>
              </w:rPr>
            </w:pPr>
            <w:r w:rsidRPr="00966400">
              <w:rPr>
                <w:sz w:val="12"/>
                <w:szCs w:val="12"/>
              </w:rPr>
              <w:t>30,4</w:t>
            </w:r>
          </w:p>
        </w:tc>
      </w:tr>
      <w:tr w:rsidR="00966400" w:rsidRPr="00966400" w14:paraId="766D0BF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0C7C1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01082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A351F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C8BF2E8"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6FF26C05"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4226EF6E" w14:textId="77777777" w:rsidR="00966400" w:rsidRPr="00966400" w:rsidRDefault="00966400" w:rsidP="00966400">
            <w:pPr>
              <w:spacing w:line="240" w:lineRule="auto"/>
              <w:jc w:val="right"/>
              <w:rPr>
                <w:sz w:val="12"/>
                <w:szCs w:val="12"/>
              </w:rPr>
            </w:pPr>
            <w:r w:rsidRPr="00966400">
              <w:rPr>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14:paraId="6ABC334A"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5108800A"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4E24D786" w14:textId="77777777" w:rsidR="00966400" w:rsidRPr="00966400" w:rsidRDefault="00966400" w:rsidP="00966400">
            <w:pPr>
              <w:spacing w:line="240" w:lineRule="auto"/>
              <w:jc w:val="right"/>
              <w:rPr>
                <w:sz w:val="12"/>
                <w:szCs w:val="12"/>
              </w:rPr>
            </w:pPr>
            <w:r w:rsidRPr="00966400">
              <w:rPr>
                <w:sz w:val="12"/>
                <w:szCs w:val="12"/>
              </w:rPr>
              <w:t>30,4</w:t>
            </w:r>
          </w:p>
        </w:tc>
      </w:tr>
      <w:tr w:rsidR="00966400" w:rsidRPr="00966400" w14:paraId="4F58D06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71E0B8"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3BC6DDC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3689C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24FC4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2C614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9BA2B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BD8DA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F1588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DEFB3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C1903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3F4A8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1AA10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9FE1F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8AD379E"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583B95A5"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00E8AE57" w14:textId="77777777" w:rsidR="00966400" w:rsidRPr="00966400" w:rsidRDefault="00966400" w:rsidP="00966400">
            <w:pPr>
              <w:spacing w:line="240" w:lineRule="auto"/>
              <w:jc w:val="right"/>
              <w:rPr>
                <w:sz w:val="12"/>
                <w:szCs w:val="12"/>
              </w:rPr>
            </w:pPr>
            <w:r w:rsidRPr="00966400">
              <w:rPr>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14:paraId="7974F972" w14:textId="77777777" w:rsidR="00966400" w:rsidRPr="00966400" w:rsidRDefault="00966400" w:rsidP="00966400">
            <w:pPr>
              <w:spacing w:line="240" w:lineRule="auto"/>
              <w:jc w:val="right"/>
              <w:rPr>
                <w:sz w:val="12"/>
                <w:szCs w:val="12"/>
              </w:rPr>
            </w:pPr>
            <w:r w:rsidRPr="00966400">
              <w:rPr>
                <w:sz w:val="12"/>
                <w:szCs w:val="12"/>
              </w:rPr>
              <w:t>308 210</w:t>
            </w:r>
          </w:p>
        </w:tc>
        <w:tc>
          <w:tcPr>
            <w:tcW w:w="638" w:type="pct"/>
            <w:tcBorders>
              <w:top w:val="nil"/>
              <w:left w:val="nil"/>
              <w:bottom w:val="single" w:sz="4" w:space="0" w:color="auto"/>
              <w:right w:val="single" w:sz="4" w:space="0" w:color="auto"/>
            </w:tcBorders>
            <w:shd w:val="clear" w:color="auto" w:fill="auto"/>
            <w:noWrap/>
            <w:vAlign w:val="center"/>
            <w:hideMark/>
          </w:tcPr>
          <w:p w14:paraId="17929350" w14:textId="77777777" w:rsidR="00966400" w:rsidRPr="00966400" w:rsidRDefault="00966400" w:rsidP="00966400">
            <w:pPr>
              <w:spacing w:line="240" w:lineRule="auto"/>
              <w:jc w:val="right"/>
              <w:rPr>
                <w:sz w:val="12"/>
                <w:szCs w:val="12"/>
              </w:rPr>
            </w:pPr>
            <w:r w:rsidRPr="00966400">
              <w:rPr>
                <w:sz w:val="12"/>
                <w:szCs w:val="12"/>
              </w:rPr>
              <w:t>93 608,22</w:t>
            </w:r>
          </w:p>
        </w:tc>
        <w:tc>
          <w:tcPr>
            <w:tcW w:w="484" w:type="pct"/>
            <w:tcBorders>
              <w:top w:val="nil"/>
              <w:left w:val="nil"/>
              <w:bottom w:val="single" w:sz="4" w:space="0" w:color="auto"/>
              <w:right w:val="single" w:sz="4" w:space="0" w:color="auto"/>
            </w:tcBorders>
            <w:shd w:val="clear" w:color="auto" w:fill="auto"/>
            <w:noWrap/>
            <w:vAlign w:val="center"/>
            <w:hideMark/>
          </w:tcPr>
          <w:p w14:paraId="6D2A1DAE" w14:textId="77777777" w:rsidR="00966400" w:rsidRPr="00966400" w:rsidRDefault="00966400" w:rsidP="00966400">
            <w:pPr>
              <w:spacing w:line="240" w:lineRule="auto"/>
              <w:jc w:val="right"/>
              <w:rPr>
                <w:sz w:val="12"/>
                <w:szCs w:val="12"/>
              </w:rPr>
            </w:pPr>
            <w:r w:rsidRPr="00966400">
              <w:rPr>
                <w:sz w:val="12"/>
                <w:szCs w:val="12"/>
              </w:rPr>
              <w:t>30,4</w:t>
            </w:r>
          </w:p>
        </w:tc>
      </w:tr>
      <w:tr w:rsidR="00966400" w:rsidRPr="00966400" w14:paraId="5DC3644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C5D543"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331E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EF089E"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2A861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7016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D156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1B9DA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B420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A172F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F7077E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EC25F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78FA2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207A7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A06DC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4EBF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26110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685E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02666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20693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536B7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4E9E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7E2EF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DC90B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6A8DEB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745C8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0EAFA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74DF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9EB4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6FCE8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96108F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4E53D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39EB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1BFDF5"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8EAA4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B1DB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48813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92B9E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F1D9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3EAC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FE019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A2409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52F5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46A6F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480946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C9BC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5C398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18712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B8941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17254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3CE7D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8FCDC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D72A6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82B81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4DC275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DCF84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2EDD2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E6A4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37A32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7B1E0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86CB508"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596D40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6512833" w14:textId="77777777" w:rsidR="00966400" w:rsidRPr="00966400" w:rsidRDefault="00966400" w:rsidP="00966400">
            <w:pPr>
              <w:spacing w:line="240" w:lineRule="auto"/>
              <w:jc w:val="center"/>
              <w:rPr>
                <w:b/>
                <w:bCs/>
                <w:sz w:val="12"/>
                <w:szCs w:val="12"/>
              </w:rPr>
            </w:pPr>
            <w:r w:rsidRPr="00966400">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14:paraId="427FF894"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42702D9E" w14:textId="77777777" w:rsidR="00966400" w:rsidRPr="00966400" w:rsidRDefault="00966400" w:rsidP="00966400">
            <w:pPr>
              <w:spacing w:line="240" w:lineRule="auto"/>
              <w:jc w:val="right"/>
              <w:rPr>
                <w:b/>
                <w:bCs/>
                <w:sz w:val="12"/>
                <w:szCs w:val="12"/>
              </w:rPr>
            </w:pPr>
            <w:r w:rsidRPr="00966400">
              <w:rPr>
                <w:b/>
                <w:bCs/>
                <w:sz w:val="12"/>
                <w:szCs w:val="12"/>
              </w:rPr>
              <w:t>588 889</w:t>
            </w:r>
          </w:p>
        </w:tc>
        <w:tc>
          <w:tcPr>
            <w:tcW w:w="638" w:type="pct"/>
            <w:tcBorders>
              <w:top w:val="nil"/>
              <w:left w:val="nil"/>
              <w:bottom w:val="single" w:sz="4" w:space="0" w:color="auto"/>
              <w:right w:val="single" w:sz="4" w:space="0" w:color="auto"/>
            </w:tcBorders>
            <w:shd w:val="clear" w:color="000000" w:fill="FFFDC1"/>
            <w:vAlign w:val="center"/>
            <w:hideMark/>
          </w:tcPr>
          <w:p w14:paraId="6492D6CB" w14:textId="77777777" w:rsidR="00966400" w:rsidRPr="00966400" w:rsidRDefault="00966400" w:rsidP="00966400">
            <w:pPr>
              <w:spacing w:line="240" w:lineRule="auto"/>
              <w:jc w:val="right"/>
              <w:rPr>
                <w:b/>
                <w:bCs/>
                <w:sz w:val="12"/>
                <w:szCs w:val="12"/>
              </w:rPr>
            </w:pPr>
            <w:r w:rsidRPr="00966400">
              <w:rPr>
                <w:b/>
                <w:bCs/>
                <w:sz w:val="12"/>
                <w:szCs w:val="12"/>
              </w:rPr>
              <w:t>541 277,77</w:t>
            </w:r>
          </w:p>
        </w:tc>
        <w:tc>
          <w:tcPr>
            <w:tcW w:w="484" w:type="pct"/>
            <w:tcBorders>
              <w:top w:val="nil"/>
              <w:left w:val="nil"/>
              <w:bottom w:val="single" w:sz="4" w:space="0" w:color="auto"/>
              <w:right w:val="single" w:sz="4" w:space="0" w:color="auto"/>
            </w:tcBorders>
            <w:shd w:val="clear" w:color="000000" w:fill="FFFDC1"/>
            <w:vAlign w:val="center"/>
            <w:hideMark/>
          </w:tcPr>
          <w:p w14:paraId="70472620" w14:textId="77777777" w:rsidR="00966400" w:rsidRPr="00966400" w:rsidRDefault="00966400" w:rsidP="00966400">
            <w:pPr>
              <w:spacing w:line="240" w:lineRule="auto"/>
              <w:jc w:val="right"/>
              <w:rPr>
                <w:b/>
                <w:bCs/>
                <w:sz w:val="12"/>
                <w:szCs w:val="12"/>
              </w:rPr>
            </w:pPr>
            <w:r w:rsidRPr="00966400">
              <w:rPr>
                <w:b/>
                <w:bCs/>
                <w:sz w:val="12"/>
                <w:szCs w:val="12"/>
              </w:rPr>
              <w:t>91,9</w:t>
            </w:r>
          </w:p>
        </w:tc>
        <w:tc>
          <w:tcPr>
            <w:tcW w:w="539" w:type="pct"/>
            <w:tcBorders>
              <w:top w:val="nil"/>
              <w:left w:val="nil"/>
              <w:bottom w:val="single" w:sz="4" w:space="0" w:color="auto"/>
              <w:right w:val="single" w:sz="4" w:space="0" w:color="auto"/>
            </w:tcBorders>
            <w:shd w:val="clear" w:color="000000" w:fill="FFFDC1"/>
            <w:vAlign w:val="center"/>
            <w:hideMark/>
          </w:tcPr>
          <w:p w14:paraId="748E878B" w14:textId="77777777" w:rsidR="00966400" w:rsidRPr="00966400" w:rsidRDefault="00966400" w:rsidP="00966400">
            <w:pPr>
              <w:spacing w:line="240" w:lineRule="auto"/>
              <w:jc w:val="right"/>
              <w:rPr>
                <w:b/>
                <w:bCs/>
                <w:sz w:val="12"/>
                <w:szCs w:val="12"/>
              </w:rPr>
            </w:pPr>
            <w:r w:rsidRPr="00966400">
              <w:rPr>
                <w:b/>
                <w:bCs/>
                <w:sz w:val="12"/>
                <w:szCs w:val="12"/>
              </w:rPr>
              <w:t>588 889</w:t>
            </w:r>
          </w:p>
        </w:tc>
        <w:tc>
          <w:tcPr>
            <w:tcW w:w="638" w:type="pct"/>
            <w:tcBorders>
              <w:top w:val="nil"/>
              <w:left w:val="nil"/>
              <w:bottom w:val="single" w:sz="4" w:space="0" w:color="auto"/>
              <w:right w:val="single" w:sz="4" w:space="0" w:color="auto"/>
            </w:tcBorders>
            <w:shd w:val="clear" w:color="000000" w:fill="FFFDC1"/>
            <w:vAlign w:val="center"/>
            <w:hideMark/>
          </w:tcPr>
          <w:p w14:paraId="1AF2CB52" w14:textId="77777777" w:rsidR="00966400" w:rsidRPr="00966400" w:rsidRDefault="00966400" w:rsidP="00966400">
            <w:pPr>
              <w:spacing w:line="240" w:lineRule="auto"/>
              <w:jc w:val="right"/>
              <w:rPr>
                <w:b/>
                <w:bCs/>
                <w:sz w:val="12"/>
                <w:szCs w:val="12"/>
              </w:rPr>
            </w:pPr>
            <w:r w:rsidRPr="00966400">
              <w:rPr>
                <w:b/>
                <w:bCs/>
                <w:sz w:val="12"/>
                <w:szCs w:val="12"/>
              </w:rPr>
              <w:t>541 277,77</w:t>
            </w:r>
          </w:p>
        </w:tc>
        <w:tc>
          <w:tcPr>
            <w:tcW w:w="484" w:type="pct"/>
            <w:tcBorders>
              <w:top w:val="nil"/>
              <w:left w:val="nil"/>
              <w:bottom w:val="single" w:sz="4" w:space="0" w:color="auto"/>
              <w:right w:val="single" w:sz="4" w:space="0" w:color="auto"/>
            </w:tcBorders>
            <w:shd w:val="clear" w:color="000000" w:fill="FFFDC1"/>
            <w:vAlign w:val="center"/>
            <w:hideMark/>
          </w:tcPr>
          <w:p w14:paraId="6F6ECAF3" w14:textId="77777777" w:rsidR="00966400" w:rsidRPr="00966400" w:rsidRDefault="00966400" w:rsidP="00966400">
            <w:pPr>
              <w:spacing w:line="240" w:lineRule="auto"/>
              <w:jc w:val="right"/>
              <w:rPr>
                <w:b/>
                <w:bCs/>
                <w:sz w:val="12"/>
                <w:szCs w:val="12"/>
              </w:rPr>
            </w:pPr>
            <w:r w:rsidRPr="00966400">
              <w:rPr>
                <w:b/>
                <w:bCs/>
                <w:sz w:val="12"/>
                <w:szCs w:val="12"/>
              </w:rPr>
              <w:t>91,9</w:t>
            </w:r>
          </w:p>
        </w:tc>
      </w:tr>
      <w:tr w:rsidR="00966400" w:rsidRPr="00966400" w14:paraId="4753B05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69A4F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EB3069"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AD165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83E0A08"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4F1377E6"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38EB85BA" w14:textId="77777777" w:rsidR="00966400" w:rsidRPr="00966400" w:rsidRDefault="00966400" w:rsidP="00966400">
            <w:pPr>
              <w:spacing w:line="240" w:lineRule="auto"/>
              <w:jc w:val="right"/>
              <w:rPr>
                <w:sz w:val="12"/>
                <w:szCs w:val="12"/>
              </w:rPr>
            </w:pPr>
            <w:r w:rsidRPr="0096640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3E75FBE0"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4F4C88E8"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462CFF87" w14:textId="77777777" w:rsidR="00966400" w:rsidRPr="00966400" w:rsidRDefault="00966400" w:rsidP="00966400">
            <w:pPr>
              <w:spacing w:line="240" w:lineRule="auto"/>
              <w:jc w:val="right"/>
              <w:rPr>
                <w:sz w:val="12"/>
                <w:szCs w:val="12"/>
              </w:rPr>
            </w:pPr>
            <w:r w:rsidRPr="00966400">
              <w:rPr>
                <w:sz w:val="12"/>
                <w:szCs w:val="12"/>
              </w:rPr>
              <w:t>91,9</w:t>
            </w:r>
          </w:p>
        </w:tc>
      </w:tr>
      <w:tr w:rsidR="00966400" w:rsidRPr="00966400" w14:paraId="6B3FA4B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9FD7D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8005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A2BE8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A7463F1"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2E2AC3D5"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39A78D75" w14:textId="77777777" w:rsidR="00966400" w:rsidRPr="00966400" w:rsidRDefault="00966400" w:rsidP="00966400">
            <w:pPr>
              <w:spacing w:line="240" w:lineRule="auto"/>
              <w:jc w:val="right"/>
              <w:rPr>
                <w:sz w:val="12"/>
                <w:szCs w:val="12"/>
              </w:rPr>
            </w:pPr>
            <w:r w:rsidRPr="0096640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6BEA9B7E"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225C1062"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40ED50C0" w14:textId="77777777" w:rsidR="00966400" w:rsidRPr="00966400" w:rsidRDefault="00966400" w:rsidP="00966400">
            <w:pPr>
              <w:spacing w:line="240" w:lineRule="auto"/>
              <w:jc w:val="right"/>
              <w:rPr>
                <w:sz w:val="12"/>
                <w:szCs w:val="12"/>
              </w:rPr>
            </w:pPr>
            <w:r w:rsidRPr="00966400">
              <w:rPr>
                <w:sz w:val="12"/>
                <w:szCs w:val="12"/>
              </w:rPr>
              <w:t>91,9</w:t>
            </w:r>
          </w:p>
        </w:tc>
      </w:tr>
      <w:tr w:rsidR="00966400" w:rsidRPr="00966400" w14:paraId="645E20A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9F384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3EEB5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D8140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284D75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46D2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08DEF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5E7E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3531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C6956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C74F9C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1876A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8C8410"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337C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6F783A"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616425FB"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5A11F103" w14:textId="77777777" w:rsidR="00966400" w:rsidRPr="00966400" w:rsidRDefault="00966400" w:rsidP="00966400">
            <w:pPr>
              <w:spacing w:line="240" w:lineRule="auto"/>
              <w:jc w:val="right"/>
              <w:rPr>
                <w:sz w:val="12"/>
                <w:szCs w:val="12"/>
              </w:rPr>
            </w:pPr>
            <w:r w:rsidRPr="0096640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7D57F054" w14:textId="77777777" w:rsidR="00966400" w:rsidRPr="00966400" w:rsidRDefault="00966400" w:rsidP="00966400">
            <w:pPr>
              <w:spacing w:line="240" w:lineRule="auto"/>
              <w:jc w:val="right"/>
              <w:rPr>
                <w:sz w:val="12"/>
                <w:szCs w:val="12"/>
              </w:rPr>
            </w:pPr>
            <w:r w:rsidRPr="00966400">
              <w:rPr>
                <w:sz w:val="12"/>
                <w:szCs w:val="12"/>
              </w:rPr>
              <w:t>588 889</w:t>
            </w:r>
          </w:p>
        </w:tc>
        <w:tc>
          <w:tcPr>
            <w:tcW w:w="638" w:type="pct"/>
            <w:tcBorders>
              <w:top w:val="nil"/>
              <w:left w:val="nil"/>
              <w:bottom w:val="single" w:sz="4" w:space="0" w:color="auto"/>
              <w:right w:val="single" w:sz="4" w:space="0" w:color="auto"/>
            </w:tcBorders>
            <w:shd w:val="clear" w:color="auto" w:fill="auto"/>
            <w:noWrap/>
            <w:vAlign w:val="center"/>
            <w:hideMark/>
          </w:tcPr>
          <w:p w14:paraId="31ABCA77" w14:textId="77777777" w:rsidR="00966400" w:rsidRPr="00966400" w:rsidRDefault="00966400" w:rsidP="00966400">
            <w:pPr>
              <w:spacing w:line="240" w:lineRule="auto"/>
              <w:jc w:val="right"/>
              <w:rPr>
                <w:sz w:val="12"/>
                <w:szCs w:val="12"/>
              </w:rPr>
            </w:pPr>
            <w:r w:rsidRPr="00966400">
              <w:rPr>
                <w:sz w:val="12"/>
                <w:szCs w:val="12"/>
              </w:rPr>
              <w:t>541 277,77</w:t>
            </w:r>
          </w:p>
        </w:tc>
        <w:tc>
          <w:tcPr>
            <w:tcW w:w="484" w:type="pct"/>
            <w:tcBorders>
              <w:top w:val="nil"/>
              <w:left w:val="nil"/>
              <w:bottom w:val="single" w:sz="4" w:space="0" w:color="auto"/>
              <w:right w:val="single" w:sz="4" w:space="0" w:color="auto"/>
            </w:tcBorders>
            <w:shd w:val="clear" w:color="auto" w:fill="auto"/>
            <w:noWrap/>
            <w:vAlign w:val="center"/>
            <w:hideMark/>
          </w:tcPr>
          <w:p w14:paraId="26830C20" w14:textId="77777777" w:rsidR="00966400" w:rsidRPr="00966400" w:rsidRDefault="00966400" w:rsidP="00966400">
            <w:pPr>
              <w:spacing w:line="240" w:lineRule="auto"/>
              <w:jc w:val="right"/>
              <w:rPr>
                <w:sz w:val="12"/>
                <w:szCs w:val="12"/>
              </w:rPr>
            </w:pPr>
            <w:r w:rsidRPr="00966400">
              <w:rPr>
                <w:sz w:val="12"/>
                <w:szCs w:val="12"/>
              </w:rPr>
              <w:t>91,9</w:t>
            </w:r>
          </w:p>
        </w:tc>
      </w:tr>
      <w:tr w:rsidR="00966400" w:rsidRPr="00966400" w14:paraId="59EFE9A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9DF13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3BF39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FBF630"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207A9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0B9C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88ED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FCF4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40C94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779D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614E6F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E442E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E856F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5D058A"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DAA67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5A60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3AB9D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F8386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98DC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56AC1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ED63E0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EE62D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52670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46AB90"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C30AC7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556C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3B11C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266A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C1FB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E4FD4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50F954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1752B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CCEFB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583B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E6AF8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D854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1AA3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2B78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BA26F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754CC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A4E6F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DFCCE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C434D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2B4F0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B82B6B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A8BD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7A15A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9CF5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707C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60A4F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2590B7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3CEEF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A8572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241B8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C41ECD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275D7A"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939F0B3"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3ED40BF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DD10F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6E10A68"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78EC75E0"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4D1A1D0A" w14:textId="77777777" w:rsidR="00966400" w:rsidRPr="00966400" w:rsidRDefault="00966400" w:rsidP="00966400">
            <w:pPr>
              <w:spacing w:line="240" w:lineRule="auto"/>
              <w:jc w:val="center"/>
              <w:rPr>
                <w:b/>
                <w:bCs/>
                <w:sz w:val="12"/>
                <w:szCs w:val="12"/>
              </w:rPr>
            </w:pPr>
            <w:r w:rsidRPr="00966400">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14:paraId="7DD8DAA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34A1B15" w14:textId="77777777" w:rsidR="00966400" w:rsidRPr="00966400" w:rsidRDefault="00966400" w:rsidP="00966400">
            <w:pPr>
              <w:spacing w:line="240" w:lineRule="auto"/>
              <w:rPr>
                <w:b/>
                <w:bCs/>
                <w:sz w:val="12"/>
                <w:szCs w:val="12"/>
              </w:rPr>
            </w:pPr>
            <w:r w:rsidRPr="00966400">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14:paraId="4CFDAE66" w14:textId="77777777" w:rsidR="00966400" w:rsidRPr="00966400" w:rsidRDefault="00966400" w:rsidP="00966400">
            <w:pPr>
              <w:spacing w:line="240" w:lineRule="auto"/>
              <w:jc w:val="right"/>
              <w:rPr>
                <w:b/>
                <w:bCs/>
                <w:sz w:val="12"/>
                <w:szCs w:val="12"/>
              </w:rPr>
            </w:pPr>
            <w:r w:rsidRPr="00966400">
              <w:rPr>
                <w:b/>
                <w:bCs/>
                <w:sz w:val="12"/>
                <w:szCs w:val="12"/>
              </w:rPr>
              <w:t>79 438 596</w:t>
            </w:r>
          </w:p>
        </w:tc>
        <w:tc>
          <w:tcPr>
            <w:tcW w:w="638" w:type="pct"/>
            <w:tcBorders>
              <w:top w:val="nil"/>
              <w:left w:val="nil"/>
              <w:bottom w:val="single" w:sz="4" w:space="0" w:color="auto"/>
              <w:right w:val="single" w:sz="4" w:space="0" w:color="auto"/>
            </w:tcBorders>
            <w:shd w:val="clear" w:color="000000" w:fill="D5E3F2"/>
            <w:vAlign w:val="center"/>
            <w:hideMark/>
          </w:tcPr>
          <w:p w14:paraId="3B185A9F" w14:textId="77777777" w:rsidR="00966400" w:rsidRPr="00966400" w:rsidRDefault="00966400" w:rsidP="00966400">
            <w:pPr>
              <w:spacing w:line="240" w:lineRule="auto"/>
              <w:jc w:val="right"/>
              <w:rPr>
                <w:b/>
                <w:bCs/>
                <w:sz w:val="12"/>
                <w:szCs w:val="12"/>
              </w:rPr>
            </w:pPr>
            <w:r w:rsidRPr="00966400">
              <w:rPr>
                <w:b/>
                <w:bCs/>
                <w:sz w:val="12"/>
                <w:szCs w:val="12"/>
              </w:rPr>
              <w:t>75 336 494,66</w:t>
            </w:r>
          </w:p>
        </w:tc>
        <w:tc>
          <w:tcPr>
            <w:tcW w:w="484" w:type="pct"/>
            <w:tcBorders>
              <w:top w:val="nil"/>
              <w:left w:val="nil"/>
              <w:bottom w:val="single" w:sz="4" w:space="0" w:color="auto"/>
              <w:right w:val="single" w:sz="4" w:space="0" w:color="auto"/>
            </w:tcBorders>
            <w:shd w:val="clear" w:color="000000" w:fill="D5E3F2"/>
            <w:vAlign w:val="center"/>
            <w:hideMark/>
          </w:tcPr>
          <w:p w14:paraId="30594EE5" w14:textId="77777777" w:rsidR="00966400" w:rsidRPr="00966400" w:rsidRDefault="00966400" w:rsidP="00966400">
            <w:pPr>
              <w:spacing w:line="240" w:lineRule="auto"/>
              <w:jc w:val="right"/>
              <w:rPr>
                <w:b/>
                <w:bCs/>
                <w:sz w:val="12"/>
                <w:szCs w:val="12"/>
              </w:rPr>
            </w:pPr>
            <w:r w:rsidRPr="00966400">
              <w:rPr>
                <w:b/>
                <w:bCs/>
                <w:sz w:val="12"/>
                <w:szCs w:val="12"/>
              </w:rPr>
              <w:t>94,8</w:t>
            </w:r>
          </w:p>
        </w:tc>
        <w:tc>
          <w:tcPr>
            <w:tcW w:w="539" w:type="pct"/>
            <w:tcBorders>
              <w:top w:val="nil"/>
              <w:left w:val="nil"/>
              <w:bottom w:val="single" w:sz="4" w:space="0" w:color="auto"/>
              <w:right w:val="single" w:sz="4" w:space="0" w:color="auto"/>
            </w:tcBorders>
            <w:shd w:val="clear" w:color="000000" w:fill="D5E3F2"/>
            <w:vAlign w:val="center"/>
            <w:hideMark/>
          </w:tcPr>
          <w:p w14:paraId="6D346574" w14:textId="77777777" w:rsidR="00966400" w:rsidRPr="00966400" w:rsidRDefault="00966400" w:rsidP="00966400">
            <w:pPr>
              <w:spacing w:line="240" w:lineRule="auto"/>
              <w:jc w:val="right"/>
              <w:rPr>
                <w:b/>
                <w:bCs/>
                <w:sz w:val="12"/>
                <w:szCs w:val="12"/>
              </w:rPr>
            </w:pPr>
            <w:r w:rsidRPr="00966400">
              <w:rPr>
                <w:b/>
                <w:bCs/>
                <w:sz w:val="12"/>
                <w:szCs w:val="12"/>
              </w:rPr>
              <w:t>66 418 024</w:t>
            </w:r>
          </w:p>
        </w:tc>
        <w:tc>
          <w:tcPr>
            <w:tcW w:w="638" w:type="pct"/>
            <w:tcBorders>
              <w:top w:val="nil"/>
              <w:left w:val="nil"/>
              <w:bottom w:val="single" w:sz="4" w:space="0" w:color="auto"/>
              <w:right w:val="single" w:sz="4" w:space="0" w:color="auto"/>
            </w:tcBorders>
            <w:shd w:val="clear" w:color="000000" w:fill="D5E3F2"/>
            <w:vAlign w:val="center"/>
            <w:hideMark/>
          </w:tcPr>
          <w:p w14:paraId="0E25112C" w14:textId="77777777" w:rsidR="00966400" w:rsidRPr="00966400" w:rsidRDefault="00966400" w:rsidP="00966400">
            <w:pPr>
              <w:spacing w:line="240" w:lineRule="auto"/>
              <w:jc w:val="right"/>
              <w:rPr>
                <w:b/>
                <w:bCs/>
                <w:sz w:val="12"/>
                <w:szCs w:val="12"/>
              </w:rPr>
            </w:pPr>
            <w:r w:rsidRPr="00966400">
              <w:rPr>
                <w:b/>
                <w:bCs/>
                <w:sz w:val="12"/>
                <w:szCs w:val="12"/>
              </w:rPr>
              <w:t>62 340 945,79</w:t>
            </w:r>
          </w:p>
        </w:tc>
        <w:tc>
          <w:tcPr>
            <w:tcW w:w="484" w:type="pct"/>
            <w:tcBorders>
              <w:top w:val="nil"/>
              <w:left w:val="nil"/>
              <w:bottom w:val="single" w:sz="4" w:space="0" w:color="auto"/>
              <w:right w:val="single" w:sz="4" w:space="0" w:color="auto"/>
            </w:tcBorders>
            <w:shd w:val="clear" w:color="000000" w:fill="D5E3F2"/>
            <w:vAlign w:val="center"/>
            <w:hideMark/>
          </w:tcPr>
          <w:p w14:paraId="3F108C8B" w14:textId="77777777" w:rsidR="00966400" w:rsidRPr="00966400" w:rsidRDefault="00966400" w:rsidP="00966400">
            <w:pPr>
              <w:spacing w:line="240" w:lineRule="auto"/>
              <w:jc w:val="right"/>
              <w:rPr>
                <w:b/>
                <w:bCs/>
                <w:sz w:val="12"/>
                <w:szCs w:val="12"/>
              </w:rPr>
            </w:pPr>
            <w:r w:rsidRPr="00966400">
              <w:rPr>
                <w:b/>
                <w:bCs/>
                <w:sz w:val="12"/>
                <w:szCs w:val="12"/>
              </w:rPr>
              <w:t>93,9</w:t>
            </w:r>
          </w:p>
        </w:tc>
      </w:tr>
      <w:tr w:rsidR="00966400" w:rsidRPr="00966400" w14:paraId="64A5851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731A3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C1BC52"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6277CD"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9A9710" w14:textId="77777777" w:rsidR="00966400" w:rsidRPr="00966400" w:rsidRDefault="00966400" w:rsidP="00966400">
            <w:pPr>
              <w:spacing w:line="240" w:lineRule="auto"/>
              <w:jc w:val="right"/>
              <w:rPr>
                <w:sz w:val="12"/>
                <w:szCs w:val="12"/>
              </w:rPr>
            </w:pPr>
            <w:r w:rsidRPr="00966400">
              <w:rPr>
                <w:sz w:val="12"/>
                <w:szCs w:val="12"/>
              </w:rPr>
              <w:t>79 110 308</w:t>
            </w:r>
          </w:p>
        </w:tc>
        <w:tc>
          <w:tcPr>
            <w:tcW w:w="638" w:type="pct"/>
            <w:tcBorders>
              <w:top w:val="nil"/>
              <w:left w:val="nil"/>
              <w:bottom w:val="single" w:sz="4" w:space="0" w:color="auto"/>
              <w:right w:val="single" w:sz="4" w:space="0" w:color="auto"/>
            </w:tcBorders>
            <w:shd w:val="clear" w:color="auto" w:fill="auto"/>
            <w:noWrap/>
            <w:vAlign w:val="center"/>
            <w:hideMark/>
          </w:tcPr>
          <w:p w14:paraId="30A2255E" w14:textId="77777777" w:rsidR="00966400" w:rsidRPr="00966400" w:rsidRDefault="00966400" w:rsidP="00966400">
            <w:pPr>
              <w:spacing w:line="240" w:lineRule="auto"/>
              <w:jc w:val="right"/>
              <w:rPr>
                <w:sz w:val="12"/>
                <w:szCs w:val="12"/>
              </w:rPr>
            </w:pPr>
            <w:r w:rsidRPr="00966400">
              <w:rPr>
                <w:sz w:val="12"/>
                <w:szCs w:val="12"/>
              </w:rPr>
              <w:t>75 008 854,64</w:t>
            </w:r>
          </w:p>
        </w:tc>
        <w:tc>
          <w:tcPr>
            <w:tcW w:w="484" w:type="pct"/>
            <w:tcBorders>
              <w:top w:val="nil"/>
              <w:left w:val="nil"/>
              <w:bottom w:val="single" w:sz="4" w:space="0" w:color="auto"/>
              <w:right w:val="single" w:sz="4" w:space="0" w:color="auto"/>
            </w:tcBorders>
            <w:shd w:val="clear" w:color="auto" w:fill="auto"/>
            <w:noWrap/>
            <w:vAlign w:val="center"/>
            <w:hideMark/>
          </w:tcPr>
          <w:p w14:paraId="578057D8" w14:textId="77777777" w:rsidR="00966400" w:rsidRPr="00966400" w:rsidRDefault="00966400" w:rsidP="00966400">
            <w:pPr>
              <w:spacing w:line="240" w:lineRule="auto"/>
              <w:jc w:val="right"/>
              <w:rPr>
                <w:sz w:val="12"/>
                <w:szCs w:val="12"/>
              </w:rPr>
            </w:pPr>
            <w:r w:rsidRPr="00966400">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14:paraId="71B6EB5B" w14:textId="77777777" w:rsidR="00966400" w:rsidRPr="00966400" w:rsidRDefault="00966400" w:rsidP="00966400">
            <w:pPr>
              <w:spacing w:line="240" w:lineRule="auto"/>
              <w:jc w:val="right"/>
              <w:rPr>
                <w:sz w:val="12"/>
                <w:szCs w:val="12"/>
              </w:rPr>
            </w:pPr>
            <w:r w:rsidRPr="00966400">
              <w:rPr>
                <w:sz w:val="12"/>
                <w:szCs w:val="12"/>
              </w:rPr>
              <w:t>66 089 736</w:t>
            </w:r>
          </w:p>
        </w:tc>
        <w:tc>
          <w:tcPr>
            <w:tcW w:w="638" w:type="pct"/>
            <w:tcBorders>
              <w:top w:val="nil"/>
              <w:left w:val="nil"/>
              <w:bottom w:val="single" w:sz="4" w:space="0" w:color="auto"/>
              <w:right w:val="single" w:sz="4" w:space="0" w:color="auto"/>
            </w:tcBorders>
            <w:shd w:val="clear" w:color="auto" w:fill="auto"/>
            <w:noWrap/>
            <w:vAlign w:val="center"/>
            <w:hideMark/>
          </w:tcPr>
          <w:p w14:paraId="117005DC" w14:textId="77777777" w:rsidR="00966400" w:rsidRPr="00966400" w:rsidRDefault="00966400" w:rsidP="00966400">
            <w:pPr>
              <w:spacing w:line="240" w:lineRule="auto"/>
              <w:jc w:val="right"/>
              <w:rPr>
                <w:sz w:val="12"/>
                <w:szCs w:val="12"/>
              </w:rPr>
            </w:pPr>
            <w:r w:rsidRPr="00966400">
              <w:rPr>
                <w:sz w:val="12"/>
                <w:szCs w:val="12"/>
              </w:rPr>
              <w:t>62 013 305,77</w:t>
            </w:r>
          </w:p>
        </w:tc>
        <w:tc>
          <w:tcPr>
            <w:tcW w:w="484" w:type="pct"/>
            <w:tcBorders>
              <w:top w:val="nil"/>
              <w:left w:val="nil"/>
              <w:bottom w:val="single" w:sz="4" w:space="0" w:color="auto"/>
              <w:right w:val="single" w:sz="4" w:space="0" w:color="auto"/>
            </w:tcBorders>
            <w:shd w:val="clear" w:color="auto" w:fill="auto"/>
            <w:noWrap/>
            <w:vAlign w:val="center"/>
            <w:hideMark/>
          </w:tcPr>
          <w:p w14:paraId="119D8FE2" w14:textId="77777777" w:rsidR="00966400" w:rsidRPr="00966400" w:rsidRDefault="00966400" w:rsidP="00966400">
            <w:pPr>
              <w:spacing w:line="240" w:lineRule="auto"/>
              <w:jc w:val="right"/>
              <w:rPr>
                <w:sz w:val="12"/>
                <w:szCs w:val="12"/>
              </w:rPr>
            </w:pPr>
            <w:r w:rsidRPr="00966400">
              <w:rPr>
                <w:sz w:val="12"/>
                <w:szCs w:val="12"/>
              </w:rPr>
              <w:t>93,8</w:t>
            </w:r>
          </w:p>
        </w:tc>
      </w:tr>
      <w:tr w:rsidR="00966400" w:rsidRPr="00966400" w14:paraId="57A6969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F0128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3CE4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0EA3E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EB2FB1C" w14:textId="77777777" w:rsidR="00966400" w:rsidRPr="00966400" w:rsidRDefault="00966400" w:rsidP="00966400">
            <w:pPr>
              <w:spacing w:line="240" w:lineRule="auto"/>
              <w:jc w:val="right"/>
              <w:rPr>
                <w:sz w:val="12"/>
                <w:szCs w:val="12"/>
              </w:rPr>
            </w:pPr>
            <w:r w:rsidRPr="00966400">
              <w:rPr>
                <w:sz w:val="12"/>
                <w:szCs w:val="12"/>
              </w:rPr>
              <w:t>77 774 487</w:t>
            </w:r>
          </w:p>
        </w:tc>
        <w:tc>
          <w:tcPr>
            <w:tcW w:w="638" w:type="pct"/>
            <w:tcBorders>
              <w:top w:val="nil"/>
              <w:left w:val="nil"/>
              <w:bottom w:val="single" w:sz="4" w:space="0" w:color="auto"/>
              <w:right w:val="single" w:sz="4" w:space="0" w:color="auto"/>
            </w:tcBorders>
            <w:shd w:val="clear" w:color="auto" w:fill="auto"/>
            <w:noWrap/>
            <w:vAlign w:val="center"/>
            <w:hideMark/>
          </w:tcPr>
          <w:p w14:paraId="4358365E" w14:textId="77777777" w:rsidR="00966400" w:rsidRPr="00966400" w:rsidRDefault="00966400" w:rsidP="00966400">
            <w:pPr>
              <w:spacing w:line="240" w:lineRule="auto"/>
              <w:jc w:val="right"/>
              <w:rPr>
                <w:sz w:val="12"/>
                <w:szCs w:val="12"/>
              </w:rPr>
            </w:pPr>
            <w:r w:rsidRPr="00966400">
              <w:rPr>
                <w:sz w:val="12"/>
                <w:szCs w:val="12"/>
              </w:rPr>
              <w:t>73 946 059,57</w:t>
            </w:r>
          </w:p>
        </w:tc>
        <w:tc>
          <w:tcPr>
            <w:tcW w:w="484" w:type="pct"/>
            <w:tcBorders>
              <w:top w:val="nil"/>
              <w:left w:val="nil"/>
              <w:bottom w:val="single" w:sz="4" w:space="0" w:color="auto"/>
              <w:right w:val="single" w:sz="4" w:space="0" w:color="auto"/>
            </w:tcBorders>
            <w:shd w:val="clear" w:color="auto" w:fill="auto"/>
            <w:noWrap/>
            <w:vAlign w:val="center"/>
            <w:hideMark/>
          </w:tcPr>
          <w:p w14:paraId="2A2A7BC8" w14:textId="77777777" w:rsidR="00966400" w:rsidRPr="00966400" w:rsidRDefault="00966400" w:rsidP="00966400">
            <w:pPr>
              <w:spacing w:line="240" w:lineRule="auto"/>
              <w:jc w:val="right"/>
              <w:rPr>
                <w:sz w:val="12"/>
                <w:szCs w:val="12"/>
              </w:rPr>
            </w:pPr>
            <w:r w:rsidRPr="00966400">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3ADB7402" w14:textId="77777777" w:rsidR="00966400" w:rsidRPr="00966400" w:rsidRDefault="00966400" w:rsidP="00966400">
            <w:pPr>
              <w:spacing w:line="240" w:lineRule="auto"/>
              <w:jc w:val="right"/>
              <w:rPr>
                <w:sz w:val="12"/>
                <w:szCs w:val="12"/>
              </w:rPr>
            </w:pPr>
            <w:r w:rsidRPr="00966400">
              <w:rPr>
                <w:sz w:val="12"/>
                <w:szCs w:val="12"/>
              </w:rPr>
              <w:t>64 821 878</w:t>
            </w:r>
          </w:p>
        </w:tc>
        <w:tc>
          <w:tcPr>
            <w:tcW w:w="638" w:type="pct"/>
            <w:tcBorders>
              <w:top w:val="nil"/>
              <w:left w:val="nil"/>
              <w:bottom w:val="single" w:sz="4" w:space="0" w:color="auto"/>
              <w:right w:val="single" w:sz="4" w:space="0" w:color="auto"/>
            </w:tcBorders>
            <w:shd w:val="clear" w:color="auto" w:fill="auto"/>
            <w:noWrap/>
            <w:vAlign w:val="center"/>
            <w:hideMark/>
          </w:tcPr>
          <w:p w14:paraId="0FFE4E17" w14:textId="77777777" w:rsidR="00966400" w:rsidRPr="00966400" w:rsidRDefault="00966400" w:rsidP="00966400">
            <w:pPr>
              <w:spacing w:line="240" w:lineRule="auto"/>
              <w:jc w:val="right"/>
              <w:rPr>
                <w:sz w:val="12"/>
                <w:szCs w:val="12"/>
              </w:rPr>
            </w:pPr>
            <w:r w:rsidRPr="00966400">
              <w:rPr>
                <w:sz w:val="12"/>
                <w:szCs w:val="12"/>
              </w:rPr>
              <w:t>61 018 472,72</w:t>
            </w:r>
          </w:p>
        </w:tc>
        <w:tc>
          <w:tcPr>
            <w:tcW w:w="484" w:type="pct"/>
            <w:tcBorders>
              <w:top w:val="nil"/>
              <w:left w:val="nil"/>
              <w:bottom w:val="single" w:sz="4" w:space="0" w:color="auto"/>
              <w:right w:val="single" w:sz="4" w:space="0" w:color="auto"/>
            </w:tcBorders>
            <w:shd w:val="clear" w:color="auto" w:fill="auto"/>
            <w:noWrap/>
            <w:vAlign w:val="center"/>
            <w:hideMark/>
          </w:tcPr>
          <w:p w14:paraId="2A068845" w14:textId="77777777" w:rsidR="00966400" w:rsidRPr="00966400" w:rsidRDefault="00966400" w:rsidP="00966400">
            <w:pPr>
              <w:spacing w:line="240" w:lineRule="auto"/>
              <w:jc w:val="right"/>
              <w:rPr>
                <w:sz w:val="12"/>
                <w:szCs w:val="12"/>
              </w:rPr>
            </w:pPr>
            <w:r w:rsidRPr="00966400">
              <w:rPr>
                <w:sz w:val="12"/>
                <w:szCs w:val="12"/>
              </w:rPr>
              <w:t>94,1</w:t>
            </w:r>
          </w:p>
        </w:tc>
      </w:tr>
      <w:tr w:rsidR="00966400" w:rsidRPr="00966400" w14:paraId="5E64FA7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EBB1F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17106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DDC1D9"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A6267AA" w14:textId="77777777" w:rsidR="00966400" w:rsidRPr="00966400" w:rsidRDefault="00966400" w:rsidP="00966400">
            <w:pPr>
              <w:spacing w:line="240" w:lineRule="auto"/>
              <w:jc w:val="right"/>
              <w:rPr>
                <w:sz w:val="12"/>
                <w:szCs w:val="12"/>
              </w:rPr>
            </w:pPr>
            <w:r w:rsidRPr="00966400">
              <w:rPr>
                <w:sz w:val="12"/>
                <w:szCs w:val="12"/>
              </w:rPr>
              <w:t>66 073 521</w:t>
            </w:r>
          </w:p>
        </w:tc>
        <w:tc>
          <w:tcPr>
            <w:tcW w:w="638" w:type="pct"/>
            <w:tcBorders>
              <w:top w:val="nil"/>
              <w:left w:val="nil"/>
              <w:bottom w:val="single" w:sz="4" w:space="0" w:color="auto"/>
              <w:right w:val="single" w:sz="4" w:space="0" w:color="auto"/>
            </w:tcBorders>
            <w:shd w:val="clear" w:color="auto" w:fill="auto"/>
            <w:noWrap/>
            <w:vAlign w:val="center"/>
            <w:hideMark/>
          </w:tcPr>
          <w:p w14:paraId="6C2FC9AF" w14:textId="77777777" w:rsidR="00966400" w:rsidRPr="00966400" w:rsidRDefault="00966400" w:rsidP="00966400">
            <w:pPr>
              <w:spacing w:line="240" w:lineRule="auto"/>
              <w:jc w:val="right"/>
              <w:rPr>
                <w:sz w:val="12"/>
                <w:szCs w:val="12"/>
              </w:rPr>
            </w:pPr>
            <w:r w:rsidRPr="00966400">
              <w:rPr>
                <w:sz w:val="12"/>
                <w:szCs w:val="12"/>
              </w:rPr>
              <w:t>63 029 562,38</w:t>
            </w:r>
          </w:p>
        </w:tc>
        <w:tc>
          <w:tcPr>
            <w:tcW w:w="484" w:type="pct"/>
            <w:tcBorders>
              <w:top w:val="nil"/>
              <w:left w:val="nil"/>
              <w:bottom w:val="single" w:sz="4" w:space="0" w:color="auto"/>
              <w:right w:val="single" w:sz="4" w:space="0" w:color="auto"/>
            </w:tcBorders>
            <w:shd w:val="clear" w:color="auto" w:fill="auto"/>
            <w:noWrap/>
            <w:vAlign w:val="center"/>
            <w:hideMark/>
          </w:tcPr>
          <w:p w14:paraId="0059321E" w14:textId="77777777" w:rsidR="00966400" w:rsidRPr="00966400" w:rsidRDefault="00966400" w:rsidP="00966400">
            <w:pPr>
              <w:spacing w:line="240" w:lineRule="auto"/>
              <w:jc w:val="right"/>
              <w:rPr>
                <w:sz w:val="12"/>
                <w:szCs w:val="12"/>
              </w:rPr>
            </w:pPr>
            <w:r w:rsidRPr="00966400">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78E45FF8" w14:textId="77777777" w:rsidR="00966400" w:rsidRPr="00966400" w:rsidRDefault="00966400" w:rsidP="00966400">
            <w:pPr>
              <w:spacing w:line="240" w:lineRule="auto"/>
              <w:jc w:val="right"/>
              <w:rPr>
                <w:sz w:val="12"/>
                <w:szCs w:val="12"/>
              </w:rPr>
            </w:pPr>
            <w:r w:rsidRPr="00966400">
              <w:rPr>
                <w:sz w:val="12"/>
                <w:szCs w:val="12"/>
              </w:rPr>
              <w:t>55 333 914</w:t>
            </w:r>
          </w:p>
        </w:tc>
        <w:tc>
          <w:tcPr>
            <w:tcW w:w="638" w:type="pct"/>
            <w:tcBorders>
              <w:top w:val="nil"/>
              <w:left w:val="nil"/>
              <w:bottom w:val="single" w:sz="4" w:space="0" w:color="auto"/>
              <w:right w:val="single" w:sz="4" w:space="0" w:color="auto"/>
            </w:tcBorders>
            <w:shd w:val="clear" w:color="auto" w:fill="auto"/>
            <w:noWrap/>
            <w:vAlign w:val="center"/>
            <w:hideMark/>
          </w:tcPr>
          <w:p w14:paraId="6C429A57" w14:textId="77777777" w:rsidR="00966400" w:rsidRPr="00966400" w:rsidRDefault="00966400" w:rsidP="00966400">
            <w:pPr>
              <w:spacing w:line="240" w:lineRule="auto"/>
              <w:jc w:val="right"/>
              <w:rPr>
                <w:sz w:val="12"/>
                <w:szCs w:val="12"/>
              </w:rPr>
            </w:pPr>
            <w:r w:rsidRPr="00966400">
              <w:rPr>
                <w:sz w:val="12"/>
                <w:szCs w:val="12"/>
              </w:rPr>
              <w:t>52 289 958,44</w:t>
            </w:r>
          </w:p>
        </w:tc>
        <w:tc>
          <w:tcPr>
            <w:tcW w:w="484" w:type="pct"/>
            <w:tcBorders>
              <w:top w:val="nil"/>
              <w:left w:val="nil"/>
              <w:bottom w:val="single" w:sz="4" w:space="0" w:color="auto"/>
              <w:right w:val="single" w:sz="4" w:space="0" w:color="auto"/>
            </w:tcBorders>
            <w:shd w:val="clear" w:color="auto" w:fill="auto"/>
            <w:noWrap/>
            <w:vAlign w:val="center"/>
            <w:hideMark/>
          </w:tcPr>
          <w:p w14:paraId="5227DD63" w14:textId="77777777" w:rsidR="00966400" w:rsidRPr="00966400" w:rsidRDefault="00966400" w:rsidP="00966400">
            <w:pPr>
              <w:spacing w:line="240" w:lineRule="auto"/>
              <w:jc w:val="right"/>
              <w:rPr>
                <w:sz w:val="12"/>
                <w:szCs w:val="12"/>
              </w:rPr>
            </w:pPr>
            <w:r w:rsidRPr="00966400">
              <w:rPr>
                <w:sz w:val="12"/>
                <w:szCs w:val="12"/>
              </w:rPr>
              <w:t>94,5</w:t>
            </w:r>
          </w:p>
        </w:tc>
      </w:tr>
      <w:tr w:rsidR="00966400" w:rsidRPr="00966400" w14:paraId="237F5B3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E905A9"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8B163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FEC1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370D2FF" w14:textId="77777777" w:rsidR="00966400" w:rsidRPr="00966400" w:rsidRDefault="00966400" w:rsidP="00966400">
            <w:pPr>
              <w:spacing w:line="240" w:lineRule="auto"/>
              <w:jc w:val="right"/>
              <w:rPr>
                <w:sz w:val="12"/>
                <w:szCs w:val="12"/>
              </w:rPr>
            </w:pPr>
            <w:r w:rsidRPr="00966400">
              <w:rPr>
                <w:sz w:val="12"/>
                <w:szCs w:val="12"/>
              </w:rPr>
              <w:t>11 700 966</w:t>
            </w:r>
          </w:p>
        </w:tc>
        <w:tc>
          <w:tcPr>
            <w:tcW w:w="638" w:type="pct"/>
            <w:tcBorders>
              <w:top w:val="nil"/>
              <w:left w:val="nil"/>
              <w:bottom w:val="single" w:sz="4" w:space="0" w:color="auto"/>
              <w:right w:val="single" w:sz="4" w:space="0" w:color="auto"/>
            </w:tcBorders>
            <w:shd w:val="clear" w:color="auto" w:fill="auto"/>
            <w:noWrap/>
            <w:vAlign w:val="center"/>
            <w:hideMark/>
          </w:tcPr>
          <w:p w14:paraId="0A5B53A9" w14:textId="77777777" w:rsidR="00966400" w:rsidRPr="00966400" w:rsidRDefault="00966400" w:rsidP="00966400">
            <w:pPr>
              <w:spacing w:line="240" w:lineRule="auto"/>
              <w:jc w:val="right"/>
              <w:rPr>
                <w:sz w:val="12"/>
                <w:szCs w:val="12"/>
              </w:rPr>
            </w:pPr>
            <w:r w:rsidRPr="00966400">
              <w:rPr>
                <w:sz w:val="12"/>
                <w:szCs w:val="12"/>
              </w:rPr>
              <w:t>10 916 497,19</w:t>
            </w:r>
          </w:p>
        </w:tc>
        <w:tc>
          <w:tcPr>
            <w:tcW w:w="484" w:type="pct"/>
            <w:tcBorders>
              <w:top w:val="nil"/>
              <w:left w:val="nil"/>
              <w:bottom w:val="single" w:sz="4" w:space="0" w:color="auto"/>
              <w:right w:val="single" w:sz="4" w:space="0" w:color="auto"/>
            </w:tcBorders>
            <w:shd w:val="clear" w:color="auto" w:fill="auto"/>
            <w:noWrap/>
            <w:vAlign w:val="center"/>
            <w:hideMark/>
          </w:tcPr>
          <w:p w14:paraId="6CA537C2" w14:textId="77777777" w:rsidR="00966400" w:rsidRPr="00966400" w:rsidRDefault="00966400" w:rsidP="00966400">
            <w:pPr>
              <w:spacing w:line="240" w:lineRule="auto"/>
              <w:jc w:val="right"/>
              <w:rPr>
                <w:sz w:val="12"/>
                <w:szCs w:val="12"/>
              </w:rPr>
            </w:pPr>
            <w:r w:rsidRPr="00966400">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14:paraId="1959049E" w14:textId="77777777" w:rsidR="00966400" w:rsidRPr="00966400" w:rsidRDefault="00966400" w:rsidP="00966400">
            <w:pPr>
              <w:spacing w:line="240" w:lineRule="auto"/>
              <w:jc w:val="right"/>
              <w:rPr>
                <w:sz w:val="12"/>
                <w:szCs w:val="12"/>
              </w:rPr>
            </w:pPr>
            <w:r w:rsidRPr="00966400">
              <w:rPr>
                <w:sz w:val="12"/>
                <w:szCs w:val="12"/>
              </w:rPr>
              <w:t>9 487 964</w:t>
            </w:r>
          </w:p>
        </w:tc>
        <w:tc>
          <w:tcPr>
            <w:tcW w:w="638" w:type="pct"/>
            <w:tcBorders>
              <w:top w:val="nil"/>
              <w:left w:val="nil"/>
              <w:bottom w:val="single" w:sz="4" w:space="0" w:color="auto"/>
              <w:right w:val="single" w:sz="4" w:space="0" w:color="auto"/>
            </w:tcBorders>
            <w:shd w:val="clear" w:color="auto" w:fill="auto"/>
            <w:noWrap/>
            <w:vAlign w:val="center"/>
            <w:hideMark/>
          </w:tcPr>
          <w:p w14:paraId="0712CDAF" w14:textId="77777777" w:rsidR="00966400" w:rsidRPr="00966400" w:rsidRDefault="00966400" w:rsidP="00966400">
            <w:pPr>
              <w:spacing w:line="240" w:lineRule="auto"/>
              <w:jc w:val="right"/>
              <w:rPr>
                <w:sz w:val="12"/>
                <w:szCs w:val="12"/>
              </w:rPr>
            </w:pPr>
            <w:r w:rsidRPr="00966400">
              <w:rPr>
                <w:sz w:val="12"/>
                <w:szCs w:val="12"/>
              </w:rPr>
              <w:t>8 728 514,28</w:t>
            </w:r>
          </w:p>
        </w:tc>
        <w:tc>
          <w:tcPr>
            <w:tcW w:w="484" w:type="pct"/>
            <w:tcBorders>
              <w:top w:val="nil"/>
              <w:left w:val="nil"/>
              <w:bottom w:val="single" w:sz="4" w:space="0" w:color="auto"/>
              <w:right w:val="single" w:sz="4" w:space="0" w:color="auto"/>
            </w:tcBorders>
            <w:shd w:val="clear" w:color="auto" w:fill="auto"/>
            <w:noWrap/>
            <w:vAlign w:val="center"/>
            <w:hideMark/>
          </w:tcPr>
          <w:p w14:paraId="77697376" w14:textId="77777777" w:rsidR="00966400" w:rsidRPr="00966400" w:rsidRDefault="00966400" w:rsidP="00966400">
            <w:pPr>
              <w:spacing w:line="240" w:lineRule="auto"/>
              <w:jc w:val="right"/>
              <w:rPr>
                <w:sz w:val="12"/>
                <w:szCs w:val="12"/>
              </w:rPr>
            </w:pPr>
            <w:r w:rsidRPr="00966400">
              <w:rPr>
                <w:sz w:val="12"/>
                <w:szCs w:val="12"/>
              </w:rPr>
              <w:t>92,0</w:t>
            </w:r>
          </w:p>
        </w:tc>
      </w:tr>
      <w:tr w:rsidR="00966400" w:rsidRPr="00966400" w14:paraId="33BB227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DC509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0C560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4CDB4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84137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ECC28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FBB9E"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FD589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B870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B89F1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8791B4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273B61"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1DB88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3CE70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B7835DC" w14:textId="77777777" w:rsidR="00966400" w:rsidRPr="00966400" w:rsidRDefault="00966400" w:rsidP="00966400">
            <w:pPr>
              <w:spacing w:line="240" w:lineRule="auto"/>
              <w:jc w:val="right"/>
              <w:rPr>
                <w:sz w:val="12"/>
                <w:szCs w:val="12"/>
              </w:rPr>
            </w:pPr>
            <w:r w:rsidRPr="00966400">
              <w:rPr>
                <w:sz w:val="12"/>
                <w:szCs w:val="12"/>
              </w:rPr>
              <w:t>1 256 442</w:t>
            </w:r>
          </w:p>
        </w:tc>
        <w:tc>
          <w:tcPr>
            <w:tcW w:w="638" w:type="pct"/>
            <w:tcBorders>
              <w:top w:val="nil"/>
              <w:left w:val="nil"/>
              <w:bottom w:val="single" w:sz="4" w:space="0" w:color="auto"/>
              <w:right w:val="single" w:sz="4" w:space="0" w:color="auto"/>
            </w:tcBorders>
            <w:shd w:val="clear" w:color="auto" w:fill="auto"/>
            <w:noWrap/>
            <w:vAlign w:val="center"/>
            <w:hideMark/>
          </w:tcPr>
          <w:p w14:paraId="7DB720D8" w14:textId="77777777" w:rsidR="00966400" w:rsidRPr="00966400" w:rsidRDefault="00966400" w:rsidP="00966400">
            <w:pPr>
              <w:spacing w:line="240" w:lineRule="auto"/>
              <w:jc w:val="right"/>
              <w:rPr>
                <w:sz w:val="12"/>
                <w:szCs w:val="12"/>
              </w:rPr>
            </w:pPr>
            <w:r w:rsidRPr="00966400">
              <w:rPr>
                <w:sz w:val="12"/>
                <w:szCs w:val="12"/>
              </w:rPr>
              <w:t>989 949,06</w:t>
            </w:r>
          </w:p>
        </w:tc>
        <w:tc>
          <w:tcPr>
            <w:tcW w:w="484" w:type="pct"/>
            <w:tcBorders>
              <w:top w:val="nil"/>
              <w:left w:val="nil"/>
              <w:bottom w:val="single" w:sz="4" w:space="0" w:color="auto"/>
              <w:right w:val="single" w:sz="4" w:space="0" w:color="auto"/>
            </w:tcBorders>
            <w:shd w:val="clear" w:color="auto" w:fill="auto"/>
            <w:noWrap/>
            <w:vAlign w:val="center"/>
            <w:hideMark/>
          </w:tcPr>
          <w:p w14:paraId="7573FC45" w14:textId="77777777" w:rsidR="00966400" w:rsidRPr="00966400" w:rsidRDefault="00966400" w:rsidP="00966400">
            <w:pPr>
              <w:spacing w:line="240" w:lineRule="auto"/>
              <w:jc w:val="right"/>
              <w:rPr>
                <w:sz w:val="12"/>
                <w:szCs w:val="12"/>
              </w:rPr>
            </w:pPr>
            <w:r w:rsidRPr="00966400">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14:paraId="7DA1E25E" w14:textId="77777777" w:rsidR="00966400" w:rsidRPr="00966400" w:rsidRDefault="00966400" w:rsidP="00966400">
            <w:pPr>
              <w:spacing w:line="240" w:lineRule="auto"/>
              <w:jc w:val="right"/>
              <w:rPr>
                <w:sz w:val="12"/>
                <w:szCs w:val="12"/>
              </w:rPr>
            </w:pPr>
            <w:r w:rsidRPr="00966400">
              <w:rPr>
                <w:sz w:val="12"/>
                <w:szCs w:val="12"/>
              </w:rPr>
              <w:t>1 188 479</w:t>
            </w:r>
          </w:p>
        </w:tc>
        <w:tc>
          <w:tcPr>
            <w:tcW w:w="638" w:type="pct"/>
            <w:tcBorders>
              <w:top w:val="nil"/>
              <w:left w:val="nil"/>
              <w:bottom w:val="single" w:sz="4" w:space="0" w:color="auto"/>
              <w:right w:val="single" w:sz="4" w:space="0" w:color="auto"/>
            </w:tcBorders>
            <w:shd w:val="clear" w:color="auto" w:fill="auto"/>
            <w:noWrap/>
            <w:vAlign w:val="center"/>
            <w:hideMark/>
          </w:tcPr>
          <w:p w14:paraId="4676215D" w14:textId="77777777" w:rsidR="00966400" w:rsidRPr="00966400" w:rsidRDefault="00966400" w:rsidP="00966400">
            <w:pPr>
              <w:spacing w:line="240" w:lineRule="auto"/>
              <w:jc w:val="right"/>
              <w:rPr>
                <w:sz w:val="12"/>
                <w:szCs w:val="12"/>
              </w:rPr>
            </w:pPr>
            <w:r w:rsidRPr="00966400">
              <w:rPr>
                <w:sz w:val="12"/>
                <w:szCs w:val="12"/>
              </w:rPr>
              <w:t>921 987,04</w:t>
            </w:r>
          </w:p>
        </w:tc>
        <w:tc>
          <w:tcPr>
            <w:tcW w:w="484" w:type="pct"/>
            <w:tcBorders>
              <w:top w:val="nil"/>
              <w:left w:val="nil"/>
              <w:bottom w:val="single" w:sz="4" w:space="0" w:color="auto"/>
              <w:right w:val="single" w:sz="4" w:space="0" w:color="auto"/>
            </w:tcBorders>
            <w:shd w:val="clear" w:color="auto" w:fill="auto"/>
            <w:noWrap/>
            <w:vAlign w:val="center"/>
            <w:hideMark/>
          </w:tcPr>
          <w:p w14:paraId="3CEAD84F" w14:textId="77777777" w:rsidR="00966400" w:rsidRPr="00966400" w:rsidRDefault="00966400" w:rsidP="00966400">
            <w:pPr>
              <w:spacing w:line="240" w:lineRule="auto"/>
              <w:jc w:val="right"/>
              <w:rPr>
                <w:sz w:val="12"/>
                <w:szCs w:val="12"/>
              </w:rPr>
            </w:pPr>
            <w:r w:rsidRPr="00966400">
              <w:rPr>
                <w:sz w:val="12"/>
                <w:szCs w:val="12"/>
              </w:rPr>
              <w:t>77,6</w:t>
            </w:r>
          </w:p>
        </w:tc>
      </w:tr>
      <w:tr w:rsidR="00966400" w:rsidRPr="00966400" w14:paraId="7385C93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183EB1"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2A0C9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31626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B99050E" w14:textId="77777777" w:rsidR="00966400" w:rsidRPr="00966400" w:rsidRDefault="00966400" w:rsidP="00966400">
            <w:pPr>
              <w:spacing w:line="240" w:lineRule="auto"/>
              <w:jc w:val="right"/>
              <w:rPr>
                <w:sz w:val="12"/>
                <w:szCs w:val="12"/>
              </w:rPr>
            </w:pPr>
            <w:r w:rsidRPr="00966400">
              <w:rPr>
                <w:sz w:val="12"/>
                <w:szCs w:val="12"/>
              </w:rPr>
              <w:t>79 379</w:t>
            </w:r>
          </w:p>
        </w:tc>
        <w:tc>
          <w:tcPr>
            <w:tcW w:w="638" w:type="pct"/>
            <w:tcBorders>
              <w:top w:val="nil"/>
              <w:left w:val="nil"/>
              <w:bottom w:val="single" w:sz="4" w:space="0" w:color="auto"/>
              <w:right w:val="single" w:sz="4" w:space="0" w:color="auto"/>
            </w:tcBorders>
            <w:shd w:val="clear" w:color="auto" w:fill="auto"/>
            <w:noWrap/>
            <w:vAlign w:val="center"/>
            <w:hideMark/>
          </w:tcPr>
          <w:p w14:paraId="08639253" w14:textId="77777777" w:rsidR="00966400" w:rsidRPr="00966400" w:rsidRDefault="00966400" w:rsidP="00966400">
            <w:pPr>
              <w:spacing w:line="240" w:lineRule="auto"/>
              <w:jc w:val="right"/>
              <w:rPr>
                <w:sz w:val="12"/>
                <w:szCs w:val="12"/>
              </w:rPr>
            </w:pPr>
            <w:r w:rsidRPr="00966400">
              <w:rPr>
                <w:sz w:val="12"/>
                <w:szCs w:val="12"/>
              </w:rPr>
              <w:t>72 846,01</w:t>
            </w:r>
          </w:p>
        </w:tc>
        <w:tc>
          <w:tcPr>
            <w:tcW w:w="484" w:type="pct"/>
            <w:tcBorders>
              <w:top w:val="nil"/>
              <w:left w:val="nil"/>
              <w:bottom w:val="single" w:sz="4" w:space="0" w:color="auto"/>
              <w:right w:val="single" w:sz="4" w:space="0" w:color="auto"/>
            </w:tcBorders>
            <w:shd w:val="clear" w:color="auto" w:fill="auto"/>
            <w:noWrap/>
            <w:vAlign w:val="center"/>
            <w:hideMark/>
          </w:tcPr>
          <w:p w14:paraId="6EF14261" w14:textId="77777777" w:rsidR="00966400" w:rsidRPr="00966400" w:rsidRDefault="00966400" w:rsidP="00966400">
            <w:pPr>
              <w:spacing w:line="240" w:lineRule="auto"/>
              <w:jc w:val="right"/>
              <w:rPr>
                <w:sz w:val="12"/>
                <w:szCs w:val="12"/>
              </w:rPr>
            </w:pPr>
            <w:r w:rsidRPr="0096640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14:paraId="388C8756" w14:textId="77777777" w:rsidR="00966400" w:rsidRPr="00966400" w:rsidRDefault="00966400" w:rsidP="00966400">
            <w:pPr>
              <w:spacing w:line="240" w:lineRule="auto"/>
              <w:jc w:val="right"/>
              <w:rPr>
                <w:sz w:val="12"/>
                <w:szCs w:val="12"/>
              </w:rPr>
            </w:pPr>
            <w:r w:rsidRPr="00966400">
              <w:rPr>
                <w:sz w:val="12"/>
                <w:szCs w:val="12"/>
              </w:rPr>
              <w:t>79 379</w:t>
            </w:r>
          </w:p>
        </w:tc>
        <w:tc>
          <w:tcPr>
            <w:tcW w:w="638" w:type="pct"/>
            <w:tcBorders>
              <w:top w:val="nil"/>
              <w:left w:val="nil"/>
              <w:bottom w:val="single" w:sz="4" w:space="0" w:color="auto"/>
              <w:right w:val="single" w:sz="4" w:space="0" w:color="auto"/>
            </w:tcBorders>
            <w:shd w:val="clear" w:color="auto" w:fill="auto"/>
            <w:noWrap/>
            <w:vAlign w:val="center"/>
            <w:hideMark/>
          </w:tcPr>
          <w:p w14:paraId="0230D114" w14:textId="77777777" w:rsidR="00966400" w:rsidRPr="00966400" w:rsidRDefault="00966400" w:rsidP="00966400">
            <w:pPr>
              <w:spacing w:line="240" w:lineRule="auto"/>
              <w:jc w:val="right"/>
              <w:rPr>
                <w:sz w:val="12"/>
                <w:szCs w:val="12"/>
              </w:rPr>
            </w:pPr>
            <w:r w:rsidRPr="00966400">
              <w:rPr>
                <w:sz w:val="12"/>
                <w:szCs w:val="12"/>
              </w:rPr>
              <w:t>72 846,01</w:t>
            </w:r>
          </w:p>
        </w:tc>
        <w:tc>
          <w:tcPr>
            <w:tcW w:w="484" w:type="pct"/>
            <w:tcBorders>
              <w:top w:val="nil"/>
              <w:left w:val="nil"/>
              <w:bottom w:val="single" w:sz="4" w:space="0" w:color="auto"/>
              <w:right w:val="single" w:sz="4" w:space="0" w:color="auto"/>
            </w:tcBorders>
            <w:shd w:val="clear" w:color="auto" w:fill="auto"/>
            <w:noWrap/>
            <w:vAlign w:val="center"/>
            <w:hideMark/>
          </w:tcPr>
          <w:p w14:paraId="25D18FC9" w14:textId="77777777" w:rsidR="00966400" w:rsidRPr="00966400" w:rsidRDefault="00966400" w:rsidP="00966400">
            <w:pPr>
              <w:spacing w:line="240" w:lineRule="auto"/>
              <w:jc w:val="right"/>
              <w:rPr>
                <w:sz w:val="12"/>
                <w:szCs w:val="12"/>
              </w:rPr>
            </w:pPr>
            <w:r w:rsidRPr="00966400">
              <w:rPr>
                <w:sz w:val="12"/>
                <w:szCs w:val="12"/>
              </w:rPr>
              <w:t>91,8</w:t>
            </w:r>
          </w:p>
        </w:tc>
      </w:tr>
      <w:tr w:rsidR="00966400" w:rsidRPr="00966400" w14:paraId="516B03E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863B5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9F877F"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1DD59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8982CD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FD214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F26D3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54E1A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6265A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E21C7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469B79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81ACBB"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C466B"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B65175"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E5FE67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1A6CA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8212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ADD6F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1CF29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924B90"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93A03F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B41F4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1FB17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E80C8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3673C2" w14:textId="77777777" w:rsidR="00966400" w:rsidRPr="00966400" w:rsidRDefault="00966400" w:rsidP="00966400">
            <w:pPr>
              <w:spacing w:line="240" w:lineRule="auto"/>
              <w:jc w:val="right"/>
              <w:rPr>
                <w:sz w:val="12"/>
                <w:szCs w:val="12"/>
              </w:rPr>
            </w:pPr>
            <w:r w:rsidRPr="00966400">
              <w:rPr>
                <w:sz w:val="12"/>
                <w:szCs w:val="12"/>
              </w:rPr>
              <w:t>328 288</w:t>
            </w:r>
          </w:p>
        </w:tc>
        <w:tc>
          <w:tcPr>
            <w:tcW w:w="638" w:type="pct"/>
            <w:tcBorders>
              <w:top w:val="nil"/>
              <w:left w:val="nil"/>
              <w:bottom w:val="single" w:sz="4" w:space="0" w:color="auto"/>
              <w:right w:val="single" w:sz="4" w:space="0" w:color="auto"/>
            </w:tcBorders>
            <w:shd w:val="clear" w:color="auto" w:fill="auto"/>
            <w:noWrap/>
            <w:vAlign w:val="center"/>
            <w:hideMark/>
          </w:tcPr>
          <w:p w14:paraId="3E03C0F4" w14:textId="77777777" w:rsidR="00966400" w:rsidRPr="00966400" w:rsidRDefault="00966400" w:rsidP="00966400">
            <w:pPr>
              <w:spacing w:line="240" w:lineRule="auto"/>
              <w:jc w:val="right"/>
              <w:rPr>
                <w:sz w:val="12"/>
                <w:szCs w:val="12"/>
              </w:rPr>
            </w:pPr>
            <w:r w:rsidRPr="00966400">
              <w:rPr>
                <w:sz w:val="12"/>
                <w:szCs w:val="12"/>
              </w:rPr>
              <w:t>327 640,02</w:t>
            </w:r>
          </w:p>
        </w:tc>
        <w:tc>
          <w:tcPr>
            <w:tcW w:w="484" w:type="pct"/>
            <w:tcBorders>
              <w:top w:val="nil"/>
              <w:left w:val="nil"/>
              <w:bottom w:val="single" w:sz="4" w:space="0" w:color="auto"/>
              <w:right w:val="single" w:sz="4" w:space="0" w:color="auto"/>
            </w:tcBorders>
            <w:shd w:val="clear" w:color="auto" w:fill="auto"/>
            <w:noWrap/>
            <w:vAlign w:val="center"/>
            <w:hideMark/>
          </w:tcPr>
          <w:p w14:paraId="310E2490"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69D6C93" w14:textId="77777777" w:rsidR="00966400" w:rsidRPr="00966400" w:rsidRDefault="00966400" w:rsidP="00966400">
            <w:pPr>
              <w:spacing w:line="240" w:lineRule="auto"/>
              <w:jc w:val="right"/>
              <w:rPr>
                <w:sz w:val="12"/>
                <w:szCs w:val="12"/>
              </w:rPr>
            </w:pPr>
            <w:r w:rsidRPr="00966400">
              <w:rPr>
                <w:sz w:val="12"/>
                <w:szCs w:val="12"/>
              </w:rPr>
              <w:t>328 288</w:t>
            </w:r>
          </w:p>
        </w:tc>
        <w:tc>
          <w:tcPr>
            <w:tcW w:w="638" w:type="pct"/>
            <w:tcBorders>
              <w:top w:val="nil"/>
              <w:left w:val="nil"/>
              <w:bottom w:val="single" w:sz="4" w:space="0" w:color="auto"/>
              <w:right w:val="single" w:sz="4" w:space="0" w:color="auto"/>
            </w:tcBorders>
            <w:shd w:val="clear" w:color="auto" w:fill="auto"/>
            <w:noWrap/>
            <w:vAlign w:val="center"/>
            <w:hideMark/>
          </w:tcPr>
          <w:p w14:paraId="605B0916" w14:textId="77777777" w:rsidR="00966400" w:rsidRPr="00966400" w:rsidRDefault="00966400" w:rsidP="00966400">
            <w:pPr>
              <w:spacing w:line="240" w:lineRule="auto"/>
              <w:jc w:val="right"/>
              <w:rPr>
                <w:sz w:val="12"/>
                <w:szCs w:val="12"/>
              </w:rPr>
            </w:pPr>
            <w:r w:rsidRPr="00966400">
              <w:rPr>
                <w:sz w:val="12"/>
                <w:szCs w:val="12"/>
              </w:rPr>
              <w:t>327 640,02</w:t>
            </w:r>
          </w:p>
        </w:tc>
        <w:tc>
          <w:tcPr>
            <w:tcW w:w="484" w:type="pct"/>
            <w:tcBorders>
              <w:top w:val="nil"/>
              <w:left w:val="nil"/>
              <w:bottom w:val="single" w:sz="4" w:space="0" w:color="auto"/>
              <w:right w:val="single" w:sz="4" w:space="0" w:color="auto"/>
            </w:tcBorders>
            <w:shd w:val="clear" w:color="auto" w:fill="auto"/>
            <w:noWrap/>
            <w:vAlign w:val="center"/>
            <w:hideMark/>
          </w:tcPr>
          <w:p w14:paraId="1F7867FC"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6A31C72F"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1B6F74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338D20F" w14:textId="77777777" w:rsidR="00966400" w:rsidRPr="00966400" w:rsidRDefault="00966400" w:rsidP="00966400">
            <w:pPr>
              <w:spacing w:line="240" w:lineRule="auto"/>
              <w:jc w:val="center"/>
              <w:rPr>
                <w:b/>
                <w:bCs/>
                <w:sz w:val="12"/>
                <w:szCs w:val="12"/>
              </w:rPr>
            </w:pPr>
            <w:r w:rsidRPr="00966400">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14:paraId="05DF41B9" w14:textId="77777777" w:rsidR="00966400" w:rsidRPr="00966400" w:rsidRDefault="00966400" w:rsidP="00966400">
            <w:pPr>
              <w:spacing w:line="240" w:lineRule="auto"/>
              <w:rPr>
                <w:b/>
                <w:bCs/>
                <w:sz w:val="12"/>
                <w:szCs w:val="12"/>
              </w:rPr>
            </w:pPr>
            <w:r w:rsidRPr="00966400">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60E9197E" w14:textId="77777777" w:rsidR="00966400" w:rsidRPr="00966400" w:rsidRDefault="00966400" w:rsidP="00966400">
            <w:pPr>
              <w:spacing w:line="240" w:lineRule="auto"/>
              <w:jc w:val="right"/>
              <w:rPr>
                <w:b/>
                <w:bCs/>
                <w:sz w:val="12"/>
                <w:szCs w:val="12"/>
              </w:rPr>
            </w:pPr>
            <w:r w:rsidRPr="00966400">
              <w:rPr>
                <w:b/>
                <w:bCs/>
                <w:sz w:val="12"/>
                <w:szCs w:val="12"/>
              </w:rPr>
              <w:t>894 316</w:t>
            </w:r>
          </w:p>
        </w:tc>
        <w:tc>
          <w:tcPr>
            <w:tcW w:w="638" w:type="pct"/>
            <w:tcBorders>
              <w:top w:val="nil"/>
              <w:left w:val="nil"/>
              <w:bottom w:val="single" w:sz="4" w:space="0" w:color="auto"/>
              <w:right w:val="single" w:sz="4" w:space="0" w:color="auto"/>
            </w:tcBorders>
            <w:shd w:val="clear" w:color="000000" w:fill="FFFDC1"/>
            <w:vAlign w:val="center"/>
            <w:hideMark/>
          </w:tcPr>
          <w:p w14:paraId="6983D4F5" w14:textId="77777777" w:rsidR="00966400" w:rsidRPr="00966400" w:rsidRDefault="00966400" w:rsidP="00966400">
            <w:pPr>
              <w:spacing w:line="240" w:lineRule="auto"/>
              <w:jc w:val="right"/>
              <w:rPr>
                <w:b/>
                <w:bCs/>
                <w:sz w:val="12"/>
                <w:szCs w:val="12"/>
              </w:rPr>
            </w:pPr>
            <w:r w:rsidRPr="00966400">
              <w:rPr>
                <w:b/>
                <w:bCs/>
                <w:sz w:val="12"/>
                <w:szCs w:val="12"/>
              </w:rPr>
              <w:t>863 897,00</w:t>
            </w:r>
          </w:p>
        </w:tc>
        <w:tc>
          <w:tcPr>
            <w:tcW w:w="484" w:type="pct"/>
            <w:tcBorders>
              <w:top w:val="nil"/>
              <w:left w:val="nil"/>
              <w:bottom w:val="single" w:sz="4" w:space="0" w:color="auto"/>
              <w:right w:val="single" w:sz="4" w:space="0" w:color="auto"/>
            </w:tcBorders>
            <w:shd w:val="clear" w:color="000000" w:fill="FFFDC1"/>
            <w:vAlign w:val="center"/>
            <w:hideMark/>
          </w:tcPr>
          <w:p w14:paraId="018DA136" w14:textId="77777777" w:rsidR="00966400" w:rsidRPr="00966400" w:rsidRDefault="00966400" w:rsidP="00966400">
            <w:pPr>
              <w:spacing w:line="240" w:lineRule="auto"/>
              <w:jc w:val="right"/>
              <w:rPr>
                <w:b/>
                <w:bCs/>
                <w:sz w:val="12"/>
                <w:szCs w:val="12"/>
              </w:rPr>
            </w:pPr>
            <w:r w:rsidRPr="00966400">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14:paraId="316E3ECE" w14:textId="77777777" w:rsidR="00966400" w:rsidRPr="00966400" w:rsidRDefault="00966400" w:rsidP="00966400">
            <w:pPr>
              <w:spacing w:line="240" w:lineRule="auto"/>
              <w:jc w:val="right"/>
              <w:rPr>
                <w:b/>
                <w:bCs/>
                <w:sz w:val="12"/>
                <w:szCs w:val="12"/>
              </w:rPr>
            </w:pPr>
            <w:r w:rsidRPr="00966400">
              <w:rPr>
                <w:b/>
                <w:bCs/>
                <w:sz w:val="12"/>
                <w:szCs w:val="12"/>
              </w:rPr>
              <w:t>889 550</w:t>
            </w:r>
          </w:p>
        </w:tc>
        <w:tc>
          <w:tcPr>
            <w:tcW w:w="638" w:type="pct"/>
            <w:tcBorders>
              <w:top w:val="nil"/>
              <w:left w:val="nil"/>
              <w:bottom w:val="single" w:sz="4" w:space="0" w:color="auto"/>
              <w:right w:val="single" w:sz="4" w:space="0" w:color="auto"/>
            </w:tcBorders>
            <w:shd w:val="clear" w:color="000000" w:fill="FFFDC1"/>
            <w:vAlign w:val="center"/>
            <w:hideMark/>
          </w:tcPr>
          <w:p w14:paraId="6D6C226D" w14:textId="77777777" w:rsidR="00966400" w:rsidRPr="00966400" w:rsidRDefault="00966400" w:rsidP="00966400">
            <w:pPr>
              <w:spacing w:line="240" w:lineRule="auto"/>
              <w:jc w:val="right"/>
              <w:rPr>
                <w:b/>
                <w:bCs/>
                <w:sz w:val="12"/>
                <w:szCs w:val="12"/>
              </w:rPr>
            </w:pPr>
            <w:r w:rsidRPr="00966400">
              <w:rPr>
                <w:b/>
                <w:bCs/>
                <w:sz w:val="12"/>
                <w:szCs w:val="12"/>
              </w:rPr>
              <w:t>859 397,59</w:t>
            </w:r>
          </w:p>
        </w:tc>
        <w:tc>
          <w:tcPr>
            <w:tcW w:w="484" w:type="pct"/>
            <w:tcBorders>
              <w:top w:val="nil"/>
              <w:left w:val="nil"/>
              <w:bottom w:val="single" w:sz="4" w:space="0" w:color="auto"/>
              <w:right w:val="single" w:sz="4" w:space="0" w:color="auto"/>
            </w:tcBorders>
            <w:shd w:val="clear" w:color="000000" w:fill="FFFDC1"/>
            <w:vAlign w:val="center"/>
            <w:hideMark/>
          </w:tcPr>
          <w:p w14:paraId="6871A0C6" w14:textId="77777777" w:rsidR="00966400" w:rsidRPr="00966400" w:rsidRDefault="00966400" w:rsidP="00966400">
            <w:pPr>
              <w:spacing w:line="240" w:lineRule="auto"/>
              <w:jc w:val="right"/>
              <w:rPr>
                <w:b/>
                <w:bCs/>
                <w:sz w:val="12"/>
                <w:szCs w:val="12"/>
              </w:rPr>
            </w:pPr>
            <w:r w:rsidRPr="00966400">
              <w:rPr>
                <w:b/>
                <w:bCs/>
                <w:sz w:val="12"/>
                <w:szCs w:val="12"/>
              </w:rPr>
              <w:t>96,6</w:t>
            </w:r>
          </w:p>
        </w:tc>
      </w:tr>
      <w:tr w:rsidR="00966400" w:rsidRPr="00966400" w14:paraId="085A127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B34E90"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D9A0C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FA1AE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E61E19" w14:textId="77777777" w:rsidR="00966400" w:rsidRPr="00966400" w:rsidRDefault="00966400" w:rsidP="00966400">
            <w:pPr>
              <w:spacing w:line="240" w:lineRule="auto"/>
              <w:jc w:val="right"/>
              <w:rPr>
                <w:sz w:val="12"/>
                <w:szCs w:val="12"/>
              </w:rPr>
            </w:pPr>
            <w:r w:rsidRPr="00966400">
              <w:rPr>
                <w:sz w:val="12"/>
                <w:szCs w:val="12"/>
              </w:rPr>
              <w:t>894 316</w:t>
            </w:r>
          </w:p>
        </w:tc>
        <w:tc>
          <w:tcPr>
            <w:tcW w:w="638" w:type="pct"/>
            <w:tcBorders>
              <w:top w:val="nil"/>
              <w:left w:val="nil"/>
              <w:bottom w:val="single" w:sz="4" w:space="0" w:color="auto"/>
              <w:right w:val="single" w:sz="4" w:space="0" w:color="auto"/>
            </w:tcBorders>
            <w:shd w:val="clear" w:color="auto" w:fill="auto"/>
            <w:noWrap/>
            <w:vAlign w:val="center"/>
            <w:hideMark/>
          </w:tcPr>
          <w:p w14:paraId="761DA8A7" w14:textId="77777777" w:rsidR="00966400" w:rsidRPr="00966400" w:rsidRDefault="00966400" w:rsidP="00966400">
            <w:pPr>
              <w:spacing w:line="240" w:lineRule="auto"/>
              <w:jc w:val="right"/>
              <w:rPr>
                <w:sz w:val="12"/>
                <w:szCs w:val="12"/>
              </w:rPr>
            </w:pPr>
            <w:r w:rsidRPr="00966400">
              <w:rPr>
                <w:sz w:val="12"/>
                <w:szCs w:val="12"/>
              </w:rPr>
              <w:t>863 897,00</w:t>
            </w:r>
          </w:p>
        </w:tc>
        <w:tc>
          <w:tcPr>
            <w:tcW w:w="484" w:type="pct"/>
            <w:tcBorders>
              <w:top w:val="nil"/>
              <w:left w:val="nil"/>
              <w:bottom w:val="single" w:sz="4" w:space="0" w:color="auto"/>
              <w:right w:val="single" w:sz="4" w:space="0" w:color="auto"/>
            </w:tcBorders>
            <w:shd w:val="clear" w:color="auto" w:fill="auto"/>
            <w:noWrap/>
            <w:vAlign w:val="center"/>
            <w:hideMark/>
          </w:tcPr>
          <w:p w14:paraId="6ADC0D5F" w14:textId="77777777" w:rsidR="00966400" w:rsidRPr="00966400" w:rsidRDefault="00966400" w:rsidP="00966400">
            <w:pPr>
              <w:spacing w:line="240" w:lineRule="auto"/>
              <w:jc w:val="right"/>
              <w:rPr>
                <w:sz w:val="12"/>
                <w:szCs w:val="12"/>
              </w:rPr>
            </w:pPr>
            <w:r w:rsidRPr="00966400">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16F9D559" w14:textId="77777777" w:rsidR="00966400" w:rsidRPr="00966400" w:rsidRDefault="00966400" w:rsidP="00966400">
            <w:pPr>
              <w:spacing w:line="240" w:lineRule="auto"/>
              <w:jc w:val="right"/>
              <w:rPr>
                <w:sz w:val="12"/>
                <w:szCs w:val="12"/>
              </w:rPr>
            </w:pPr>
            <w:r w:rsidRPr="00966400">
              <w:rPr>
                <w:sz w:val="12"/>
                <w:szCs w:val="12"/>
              </w:rPr>
              <w:t>889 550</w:t>
            </w:r>
          </w:p>
        </w:tc>
        <w:tc>
          <w:tcPr>
            <w:tcW w:w="638" w:type="pct"/>
            <w:tcBorders>
              <w:top w:val="nil"/>
              <w:left w:val="nil"/>
              <w:bottom w:val="single" w:sz="4" w:space="0" w:color="auto"/>
              <w:right w:val="single" w:sz="4" w:space="0" w:color="auto"/>
            </w:tcBorders>
            <w:shd w:val="clear" w:color="auto" w:fill="auto"/>
            <w:noWrap/>
            <w:vAlign w:val="center"/>
            <w:hideMark/>
          </w:tcPr>
          <w:p w14:paraId="097A771A" w14:textId="77777777" w:rsidR="00966400" w:rsidRPr="00966400" w:rsidRDefault="00966400" w:rsidP="00966400">
            <w:pPr>
              <w:spacing w:line="240" w:lineRule="auto"/>
              <w:jc w:val="right"/>
              <w:rPr>
                <w:sz w:val="12"/>
                <w:szCs w:val="12"/>
              </w:rPr>
            </w:pPr>
            <w:r w:rsidRPr="00966400">
              <w:rPr>
                <w:sz w:val="12"/>
                <w:szCs w:val="12"/>
              </w:rPr>
              <w:t>859 397,59</w:t>
            </w:r>
          </w:p>
        </w:tc>
        <w:tc>
          <w:tcPr>
            <w:tcW w:w="484" w:type="pct"/>
            <w:tcBorders>
              <w:top w:val="nil"/>
              <w:left w:val="nil"/>
              <w:bottom w:val="single" w:sz="4" w:space="0" w:color="auto"/>
              <w:right w:val="single" w:sz="4" w:space="0" w:color="auto"/>
            </w:tcBorders>
            <w:shd w:val="clear" w:color="auto" w:fill="auto"/>
            <w:noWrap/>
            <w:vAlign w:val="center"/>
            <w:hideMark/>
          </w:tcPr>
          <w:p w14:paraId="3A37C3AA" w14:textId="77777777" w:rsidR="00966400" w:rsidRPr="00966400" w:rsidRDefault="00966400" w:rsidP="00966400">
            <w:pPr>
              <w:spacing w:line="240" w:lineRule="auto"/>
              <w:jc w:val="right"/>
              <w:rPr>
                <w:sz w:val="12"/>
                <w:szCs w:val="12"/>
              </w:rPr>
            </w:pPr>
            <w:r w:rsidRPr="00966400">
              <w:rPr>
                <w:sz w:val="12"/>
                <w:szCs w:val="12"/>
              </w:rPr>
              <w:t>96,6</w:t>
            </w:r>
          </w:p>
        </w:tc>
      </w:tr>
      <w:tr w:rsidR="00966400" w:rsidRPr="00966400" w14:paraId="2B91FE6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836AE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A8C33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55B74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65D6C9" w14:textId="77777777" w:rsidR="00966400" w:rsidRPr="00966400" w:rsidRDefault="00966400" w:rsidP="00966400">
            <w:pPr>
              <w:spacing w:line="240" w:lineRule="auto"/>
              <w:jc w:val="right"/>
              <w:rPr>
                <w:sz w:val="12"/>
                <w:szCs w:val="12"/>
              </w:rPr>
            </w:pPr>
            <w:r w:rsidRPr="00966400">
              <w:rPr>
                <w:sz w:val="12"/>
                <w:szCs w:val="12"/>
              </w:rPr>
              <w:t>93 716</w:t>
            </w:r>
          </w:p>
        </w:tc>
        <w:tc>
          <w:tcPr>
            <w:tcW w:w="638" w:type="pct"/>
            <w:tcBorders>
              <w:top w:val="nil"/>
              <w:left w:val="nil"/>
              <w:bottom w:val="single" w:sz="4" w:space="0" w:color="auto"/>
              <w:right w:val="single" w:sz="4" w:space="0" w:color="auto"/>
            </w:tcBorders>
            <w:shd w:val="clear" w:color="auto" w:fill="auto"/>
            <w:noWrap/>
            <w:vAlign w:val="center"/>
            <w:hideMark/>
          </w:tcPr>
          <w:p w14:paraId="0FEDB51A" w14:textId="77777777" w:rsidR="00966400" w:rsidRPr="00966400" w:rsidRDefault="00966400" w:rsidP="00966400">
            <w:pPr>
              <w:spacing w:line="240" w:lineRule="auto"/>
              <w:jc w:val="right"/>
              <w:rPr>
                <w:sz w:val="12"/>
                <w:szCs w:val="12"/>
              </w:rPr>
            </w:pPr>
            <w:r w:rsidRPr="00966400">
              <w:rPr>
                <w:sz w:val="12"/>
                <w:szCs w:val="12"/>
              </w:rPr>
              <w:t>78 255,73</w:t>
            </w:r>
          </w:p>
        </w:tc>
        <w:tc>
          <w:tcPr>
            <w:tcW w:w="484" w:type="pct"/>
            <w:tcBorders>
              <w:top w:val="nil"/>
              <w:left w:val="nil"/>
              <w:bottom w:val="single" w:sz="4" w:space="0" w:color="auto"/>
              <w:right w:val="single" w:sz="4" w:space="0" w:color="auto"/>
            </w:tcBorders>
            <w:shd w:val="clear" w:color="auto" w:fill="auto"/>
            <w:noWrap/>
            <w:vAlign w:val="center"/>
            <w:hideMark/>
          </w:tcPr>
          <w:p w14:paraId="2D495A99" w14:textId="77777777" w:rsidR="00966400" w:rsidRPr="00966400" w:rsidRDefault="00966400" w:rsidP="00966400">
            <w:pPr>
              <w:spacing w:line="240" w:lineRule="auto"/>
              <w:jc w:val="right"/>
              <w:rPr>
                <w:sz w:val="12"/>
                <w:szCs w:val="12"/>
              </w:rPr>
            </w:pPr>
            <w:r w:rsidRPr="00966400">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14:paraId="7225633D" w14:textId="77777777" w:rsidR="00966400" w:rsidRPr="00966400" w:rsidRDefault="00966400" w:rsidP="00966400">
            <w:pPr>
              <w:spacing w:line="240" w:lineRule="auto"/>
              <w:jc w:val="right"/>
              <w:rPr>
                <w:sz w:val="12"/>
                <w:szCs w:val="12"/>
              </w:rPr>
            </w:pPr>
            <w:r w:rsidRPr="00966400">
              <w:rPr>
                <w:sz w:val="12"/>
                <w:szCs w:val="12"/>
              </w:rPr>
              <w:t>88 950</w:t>
            </w:r>
          </w:p>
        </w:tc>
        <w:tc>
          <w:tcPr>
            <w:tcW w:w="638" w:type="pct"/>
            <w:tcBorders>
              <w:top w:val="nil"/>
              <w:left w:val="nil"/>
              <w:bottom w:val="single" w:sz="4" w:space="0" w:color="auto"/>
              <w:right w:val="single" w:sz="4" w:space="0" w:color="auto"/>
            </w:tcBorders>
            <w:shd w:val="clear" w:color="auto" w:fill="auto"/>
            <w:noWrap/>
            <w:vAlign w:val="center"/>
            <w:hideMark/>
          </w:tcPr>
          <w:p w14:paraId="1F5D1C30" w14:textId="77777777" w:rsidR="00966400" w:rsidRPr="00966400" w:rsidRDefault="00966400" w:rsidP="00966400">
            <w:pPr>
              <w:spacing w:line="240" w:lineRule="auto"/>
              <w:jc w:val="right"/>
              <w:rPr>
                <w:sz w:val="12"/>
                <w:szCs w:val="12"/>
              </w:rPr>
            </w:pPr>
            <w:r w:rsidRPr="00966400">
              <w:rPr>
                <w:sz w:val="12"/>
                <w:szCs w:val="12"/>
              </w:rPr>
              <w:t>73 756,32</w:t>
            </w:r>
          </w:p>
        </w:tc>
        <w:tc>
          <w:tcPr>
            <w:tcW w:w="484" w:type="pct"/>
            <w:tcBorders>
              <w:top w:val="nil"/>
              <w:left w:val="nil"/>
              <w:bottom w:val="single" w:sz="4" w:space="0" w:color="auto"/>
              <w:right w:val="single" w:sz="4" w:space="0" w:color="auto"/>
            </w:tcBorders>
            <w:shd w:val="clear" w:color="auto" w:fill="auto"/>
            <w:noWrap/>
            <w:vAlign w:val="center"/>
            <w:hideMark/>
          </w:tcPr>
          <w:p w14:paraId="520F2F2F" w14:textId="77777777" w:rsidR="00966400" w:rsidRPr="00966400" w:rsidRDefault="00966400" w:rsidP="00966400">
            <w:pPr>
              <w:spacing w:line="240" w:lineRule="auto"/>
              <w:jc w:val="right"/>
              <w:rPr>
                <w:sz w:val="12"/>
                <w:szCs w:val="12"/>
              </w:rPr>
            </w:pPr>
            <w:r w:rsidRPr="00966400">
              <w:rPr>
                <w:sz w:val="12"/>
                <w:szCs w:val="12"/>
              </w:rPr>
              <w:t>82,9</w:t>
            </w:r>
          </w:p>
        </w:tc>
      </w:tr>
      <w:tr w:rsidR="00966400" w:rsidRPr="00966400" w14:paraId="153857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DAB26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FBF21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324D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0280BD8" w14:textId="77777777" w:rsidR="00966400" w:rsidRPr="00966400" w:rsidRDefault="00966400" w:rsidP="00966400">
            <w:pPr>
              <w:spacing w:line="240" w:lineRule="auto"/>
              <w:jc w:val="right"/>
              <w:rPr>
                <w:sz w:val="12"/>
                <w:szCs w:val="12"/>
              </w:rPr>
            </w:pPr>
            <w:r w:rsidRPr="00966400">
              <w:rPr>
                <w:sz w:val="12"/>
                <w:szCs w:val="12"/>
              </w:rPr>
              <w:t>14 700</w:t>
            </w:r>
          </w:p>
        </w:tc>
        <w:tc>
          <w:tcPr>
            <w:tcW w:w="638" w:type="pct"/>
            <w:tcBorders>
              <w:top w:val="nil"/>
              <w:left w:val="nil"/>
              <w:bottom w:val="single" w:sz="4" w:space="0" w:color="auto"/>
              <w:right w:val="single" w:sz="4" w:space="0" w:color="auto"/>
            </w:tcBorders>
            <w:shd w:val="clear" w:color="auto" w:fill="auto"/>
            <w:noWrap/>
            <w:vAlign w:val="center"/>
            <w:hideMark/>
          </w:tcPr>
          <w:p w14:paraId="6B5B0D7F" w14:textId="77777777" w:rsidR="00966400" w:rsidRPr="00966400" w:rsidRDefault="00966400" w:rsidP="00966400">
            <w:pPr>
              <w:spacing w:line="240" w:lineRule="auto"/>
              <w:jc w:val="right"/>
              <w:rPr>
                <w:sz w:val="12"/>
                <w:szCs w:val="12"/>
              </w:rPr>
            </w:pPr>
            <w:r w:rsidRPr="00966400">
              <w:rPr>
                <w:sz w:val="12"/>
                <w:szCs w:val="12"/>
              </w:rPr>
              <w:t>9 992,74</w:t>
            </w:r>
          </w:p>
        </w:tc>
        <w:tc>
          <w:tcPr>
            <w:tcW w:w="484" w:type="pct"/>
            <w:tcBorders>
              <w:top w:val="nil"/>
              <w:left w:val="nil"/>
              <w:bottom w:val="single" w:sz="4" w:space="0" w:color="auto"/>
              <w:right w:val="single" w:sz="4" w:space="0" w:color="auto"/>
            </w:tcBorders>
            <w:shd w:val="clear" w:color="auto" w:fill="auto"/>
            <w:noWrap/>
            <w:vAlign w:val="center"/>
            <w:hideMark/>
          </w:tcPr>
          <w:p w14:paraId="1F21AB8A" w14:textId="77777777" w:rsidR="00966400" w:rsidRPr="00966400" w:rsidRDefault="00966400" w:rsidP="00966400">
            <w:pPr>
              <w:spacing w:line="240" w:lineRule="auto"/>
              <w:jc w:val="right"/>
              <w:rPr>
                <w:sz w:val="12"/>
                <w:szCs w:val="12"/>
              </w:rPr>
            </w:pPr>
            <w:r w:rsidRPr="00966400">
              <w:rPr>
                <w:sz w:val="12"/>
                <w:szCs w:val="12"/>
              </w:rPr>
              <w:t>68,0</w:t>
            </w:r>
          </w:p>
        </w:tc>
        <w:tc>
          <w:tcPr>
            <w:tcW w:w="539" w:type="pct"/>
            <w:tcBorders>
              <w:top w:val="nil"/>
              <w:left w:val="nil"/>
              <w:bottom w:val="single" w:sz="4" w:space="0" w:color="auto"/>
              <w:right w:val="single" w:sz="4" w:space="0" w:color="auto"/>
            </w:tcBorders>
            <w:shd w:val="clear" w:color="auto" w:fill="auto"/>
            <w:noWrap/>
            <w:vAlign w:val="center"/>
            <w:hideMark/>
          </w:tcPr>
          <w:p w14:paraId="69BE7DE9" w14:textId="77777777" w:rsidR="00966400" w:rsidRPr="00966400" w:rsidRDefault="00966400" w:rsidP="00966400">
            <w:pPr>
              <w:spacing w:line="240" w:lineRule="auto"/>
              <w:jc w:val="right"/>
              <w:rPr>
                <w:sz w:val="12"/>
                <w:szCs w:val="12"/>
              </w:rPr>
            </w:pPr>
            <w:r w:rsidRPr="00966400">
              <w:rPr>
                <w:sz w:val="12"/>
                <w:szCs w:val="12"/>
              </w:rPr>
              <w:t>14 700</w:t>
            </w:r>
          </w:p>
        </w:tc>
        <w:tc>
          <w:tcPr>
            <w:tcW w:w="638" w:type="pct"/>
            <w:tcBorders>
              <w:top w:val="nil"/>
              <w:left w:val="nil"/>
              <w:bottom w:val="single" w:sz="4" w:space="0" w:color="auto"/>
              <w:right w:val="single" w:sz="4" w:space="0" w:color="auto"/>
            </w:tcBorders>
            <w:shd w:val="clear" w:color="auto" w:fill="auto"/>
            <w:noWrap/>
            <w:vAlign w:val="center"/>
            <w:hideMark/>
          </w:tcPr>
          <w:p w14:paraId="4BF13700" w14:textId="77777777" w:rsidR="00966400" w:rsidRPr="00966400" w:rsidRDefault="00966400" w:rsidP="00966400">
            <w:pPr>
              <w:spacing w:line="240" w:lineRule="auto"/>
              <w:jc w:val="right"/>
              <w:rPr>
                <w:sz w:val="12"/>
                <w:szCs w:val="12"/>
              </w:rPr>
            </w:pPr>
            <w:r w:rsidRPr="00966400">
              <w:rPr>
                <w:sz w:val="12"/>
                <w:szCs w:val="12"/>
              </w:rPr>
              <w:t>9 992,74</w:t>
            </w:r>
          </w:p>
        </w:tc>
        <w:tc>
          <w:tcPr>
            <w:tcW w:w="484" w:type="pct"/>
            <w:tcBorders>
              <w:top w:val="nil"/>
              <w:left w:val="nil"/>
              <w:bottom w:val="single" w:sz="4" w:space="0" w:color="auto"/>
              <w:right w:val="single" w:sz="4" w:space="0" w:color="auto"/>
            </w:tcBorders>
            <w:shd w:val="clear" w:color="auto" w:fill="auto"/>
            <w:noWrap/>
            <w:vAlign w:val="center"/>
            <w:hideMark/>
          </w:tcPr>
          <w:p w14:paraId="7FD7CF4A" w14:textId="77777777" w:rsidR="00966400" w:rsidRPr="00966400" w:rsidRDefault="00966400" w:rsidP="00966400">
            <w:pPr>
              <w:spacing w:line="240" w:lineRule="auto"/>
              <w:jc w:val="right"/>
              <w:rPr>
                <w:sz w:val="12"/>
                <w:szCs w:val="12"/>
              </w:rPr>
            </w:pPr>
            <w:r w:rsidRPr="00966400">
              <w:rPr>
                <w:sz w:val="12"/>
                <w:szCs w:val="12"/>
              </w:rPr>
              <w:t>68,0</w:t>
            </w:r>
          </w:p>
        </w:tc>
      </w:tr>
      <w:tr w:rsidR="00966400" w:rsidRPr="00966400" w14:paraId="78480FF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7BC8C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D22CC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0D51EC"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C0C8CFA" w14:textId="77777777" w:rsidR="00966400" w:rsidRPr="00966400" w:rsidRDefault="00966400" w:rsidP="00966400">
            <w:pPr>
              <w:spacing w:line="240" w:lineRule="auto"/>
              <w:jc w:val="right"/>
              <w:rPr>
                <w:sz w:val="12"/>
                <w:szCs w:val="12"/>
              </w:rPr>
            </w:pPr>
            <w:r w:rsidRPr="00966400">
              <w:rPr>
                <w:sz w:val="12"/>
                <w:szCs w:val="12"/>
              </w:rPr>
              <w:t>79 016</w:t>
            </w:r>
          </w:p>
        </w:tc>
        <w:tc>
          <w:tcPr>
            <w:tcW w:w="638" w:type="pct"/>
            <w:tcBorders>
              <w:top w:val="nil"/>
              <w:left w:val="nil"/>
              <w:bottom w:val="single" w:sz="4" w:space="0" w:color="auto"/>
              <w:right w:val="single" w:sz="4" w:space="0" w:color="auto"/>
            </w:tcBorders>
            <w:shd w:val="clear" w:color="auto" w:fill="auto"/>
            <w:noWrap/>
            <w:vAlign w:val="center"/>
            <w:hideMark/>
          </w:tcPr>
          <w:p w14:paraId="58890150" w14:textId="77777777" w:rsidR="00966400" w:rsidRPr="00966400" w:rsidRDefault="00966400" w:rsidP="00966400">
            <w:pPr>
              <w:spacing w:line="240" w:lineRule="auto"/>
              <w:jc w:val="right"/>
              <w:rPr>
                <w:sz w:val="12"/>
                <w:szCs w:val="12"/>
              </w:rPr>
            </w:pPr>
            <w:r w:rsidRPr="00966400">
              <w:rPr>
                <w:sz w:val="12"/>
                <w:szCs w:val="12"/>
              </w:rPr>
              <w:t>68 262,99</w:t>
            </w:r>
          </w:p>
        </w:tc>
        <w:tc>
          <w:tcPr>
            <w:tcW w:w="484" w:type="pct"/>
            <w:tcBorders>
              <w:top w:val="nil"/>
              <w:left w:val="nil"/>
              <w:bottom w:val="single" w:sz="4" w:space="0" w:color="auto"/>
              <w:right w:val="single" w:sz="4" w:space="0" w:color="auto"/>
            </w:tcBorders>
            <w:shd w:val="clear" w:color="auto" w:fill="auto"/>
            <w:noWrap/>
            <w:vAlign w:val="center"/>
            <w:hideMark/>
          </w:tcPr>
          <w:p w14:paraId="1B043BE2" w14:textId="77777777" w:rsidR="00966400" w:rsidRPr="00966400" w:rsidRDefault="00966400" w:rsidP="00966400">
            <w:pPr>
              <w:spacing w:line="240" w:lineRule="auto"/>
              <w:jc w:val="right"/>
              <w:rPr>
                <w:sz w:val="12"/>
                <w:szCs w:val="12"/>
              </w:rPr>
            </w:pPr>
            <w:r w:rsidRPr="00966400">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14:paraId="0C7A18C8" w14:textId="77777777" w:rsidR="00966400" w:rsidRPr="00966400" w:rsidRDefault="00966400" w:rsidP="00966400">
            <w:pPr>
              <w:spacing w:line="240" w:lineRule="auto"/>
              <w:jc w:val="right"/>
              <w:rPr>
                <w:sz w:val="12"/>
                <w:szCs w:val="12"/>
              </w:rPr>
            </w:pPr>
            <w:r w:rsidRPr="00966400">
              <w:rPr>
                <w:sz w:val="12"/>
                <w:szCs w:val="12"/>
              </w:rPr>
              <w:t>74 250</w:t>
            </w:r>
          </w:p>
        </w:tc>
        <w:tc>
          <w:tcPr>
            <w:tcW w:w="638" w:type="pct"/>
            <w:tcBorders>
              <w:top w:val="nil"/>
              <w:left w:val="nil"/>
              <w:bottom w:val="single" w:sz="4" w:space="0" w:color="auto"/>
              <w:right w:val="single" w:sz="4" w:space="0" w:color="auto"/>
            </w:tcBorders>
            <w:shd w:val="clear" w:color="auto" w:fill="auto"/>
            <w:noWrap/>
            <w:vAlign w:val="center"/>
            <w:hideMark/>
          </w:tcPr>
          <w:p w14:paraId="431575AA" w14:textId="77777777" w:rsidR="00966400" w:rsidRPr="00966400" w:rsidRDefault="00966400" w:rsidP="00966400">
            <w:pPr>
              <w:spacing w:line="240" w:lineRule="auto"/>
              <w:jc w:val="right"/>
              <w:rPr>
                <w:sz w:val="12"/>
                <w:szCs w:val="12"/>
              </w:rPr>
            </w:pPr>
            <w:r w:rsidRPr="00966400">
              <w:rPr>
                <w:sz w:val="12"/>
                <w:szCs w:val="12"/>
              </w:rPr>
              <w:t>63 763,58</w:t>
            </w:r>
          </w:p>
        </w:tc>
        <w:tc>
          <w:tcPr>
            <w:tcW w:w="484" w:type="pct"/>
            <w:tcBorders>
              <w:top w:val="nil"/>
              <w:left w:val="nil"/>
              <w:bottom w:val="single" w:sz="4" w:space="0" w:color="auto"/>
              <w:right w:val="single" w:sz="4" w:space="0" w:color="auto"/>
            </w:tcBorders>
            <w:shd w:val="clear" w:color="auto" w:fill="auto"/>
            <w:noWrap/>
            <w:vAlign w:val="center"/>
            <w:hideMark/>
          </w:tcPr>
          <w:p w14:paraId="294FDFC3" w14:textId="77777777" w:rsidR="00966400" w:rsidRPr="00966400" w:rsidRDefault="00966400" w:rsidP="00966400">
            <w:pPr>
              <w:spacing w:line="240" w:lineRule="auto"/>
              <w:jc w:val="right"/>
              <w:rPr>
                <w:sz w:val="12"/>
                <w:szCs w:val="12"/>
              </w:rPr>
            </w:pPr>
            <w:r w:rsidRPr="00966400">
              <w:rPr>
                <w:sz w:val="12"/>
                <w:szCs w:val="12"/>
              </w:rPr>
              <w:t>85,9</w:t>
            </w:r>
          </w:p>
        </w:tc>
      </w:tr>
      <w:tr w:rsidR="00966400" w:rsidRPr="00966400" w14:paraId="26ECAF0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9A0FB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5998F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D886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76C75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CAFC8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45797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50ADB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4C18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20807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807FC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03143A"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2BE4D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F7CC6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16A38C8" w14:textId="77777777" w:rsidR="00966400" w:rsidRPr="00966400" w:rsidRDefault="00966400" w:rsidP="00966400">
            <w:pPr>
              <w:spacing w:line="240" w:lineRule="auto"/>
              <w:jc w:val="right"/>
              <w:rPr>
                <w:sz w:val="12"/>
                <w:szCs w:val="12"/>
              </w:rPr>
            </w:pPr>
            <w:r w:rsidRPr="00966400">
              <w:rPr>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14:paraId="53111990" w14:textId="77777777" w:rsidR="00966400" w:rsidRPr="00966400" w:rsidRDefault="00966400" w:rsidP="00966400">
            <w:pPr>
              <w:spacing w:line="240" w:lineRule="auto"/>
              <w:jc w:val="right"/>
              <w:rPr>
                <w:sz w:val="12"/>
                <w:szCs w:val="12"/>
              </w:rPr>
            </w:pPr>
            <w:r w:rsidRPr="00966400">
              <w:rPr>
                <w:sz w:val="12"/>
                <w:szCs w:val="12"/>
              </w:rPr>
              <w:t>785 641,27</w:t>
            </w:r>
          </w:p>
        </w:tc>
        <w:tc>
          <w:tcPr>
            <w:tcW w:w="484" w:type="pct"/>
            <w:tcBorders>
              <w:top w:val="nil"/>
              <w:left w:val="nil"/>
              <w:bottom w:val="single" w:sz="4" w:space="0" w:color="auto"/>
              <w:right w:val="single" w:sz="4" w:space="0" w:color="auto"/>
            </w:tcBorders>
            <w:shd w:val="clear" w:color="auto" w:fill="auto"/>
            <w:noWrap/>
            <w:vAlign w:val="center"/>
            <w:hideMark/>
          </w:tcPr>
          <w:p w14:paraId="520E7909" w14:textId="77777777" w:rsidR="00966400" w:rsidRPr="00966400" w:rsidRDefault="00966400" w:rsidP="00966400">
            <w:pPr>
              <w:spacing w:line="240" w:lineRule="auto"/>
              <w:jc w:val="right"/>
              <w:rPr>
                <w:sz w:val="12"/>
                <w:szCs w:val="12"/>
              </w:rPr>
            </w:pPr>
            <w:r w:rsidRPr="0096640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1046324D" w14:textId="77777777" w:rsidR="00966400" w:rsidRPr="00966400" w:rsidRDefault="00966400" w:rsidP="00966400">
            <w:pPr>
              <w:spacing w:line="240" w:lineRule="auto"/>
              <w:jc w:val="right"/>
              <w:rPr>
                <w:sz w:val="12"/>
                <w:szCs w:val="12"/>
              </w:rPr>
            </w:pPr>
            <w:r w:rsidRPr="00966400">
              <w:rPr>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14:paraId="70047A41" w14:textId="77777777" w:rsidR="00966400" w:rsidRPr="00966400" w:rsidRDefault="00966400" w:rsidP="00966400">
            <w:pPr>
              <w:spacing w:line="240" w:lineRule="auto"/>
              <w:jc w:val="right"/>
              <w:rPr>
                <w:sz w:val="12"/>
                <w:szCs w:val="12"/>
              </w:rPr>
            </w:pPr>
            <w:r w:rsidRPr="00966400">
              <w:rPr>
                <w:sz w:val="12"/>
                <w:szCs w:val="12"/>
              </w:rPr>
              <w:t>785 641,27</w:t>
            </w:r>
          </w:p>
        </w:tc>
        <w:tc>
          <w:tcPr>
            <w:tcW w:w="484" w:type="pct"/>
            <w:tcBorders>
              <w:top w:val="nil"/>
              <w:left w:val="nil"/>
              <w:bottom w:val="single" w:sz="4" w:space="0" w:color="auto"/>
              <w:right w:val="single" w:sz="4" w:space="0" w:color="auto"/>
            </w:tcBorders>
            <w:shd w:val="clear" w:color="auto" w:fill="auto"/>
            <w:noWrap/>
            <w:vAlign w:val="center"/>
            <w:hideMark/>
          </w:tcPr>
          <w:p w14:paraId="76D2F7FC" w14:textId="77777777" w:rsidR="00966400" w:rsidRPr="00966400" w:rsidRDefault="00966400" w:rsidP="00966400">
            <w:pPr>
              <w:spacing w:line="240" w:lineRule="auto"/>
              <w:jc w:val="right"/>
              <w:rPr>
                <w:sz w:val="12"/>
                <w:szCs w:val="12"/>
              </w:rPr>
            </w:pPr>
            <w:r w:rsidRPr="00966400">
              <w:rPr>
                <w:sz w:val="12"/>
                <w:szCs w:val="12"/>
              </w:rPr>
              <w:t>98,1</w:t>
            </w:r>
          </w:p>
        </w:tc>
      </w:tr>
      <w:tr w:rsidR="00966400" w:rsidRPr="00966400" w14:paraId="5A52323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B39BAF"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687BF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68821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A5320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1ECCD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A42E1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88083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B0B94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C04CE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37572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5D906C"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7A3F4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DB2C1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53639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50B3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CC454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8A77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4D5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2C65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FDE00E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162EC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0D856D"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C4671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9B4861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8845C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E9594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11DF9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BA862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B892A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107891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D4A22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5CEFD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6A87E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BECF04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CBA11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EF2D5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AB61E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D7F27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7EDD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A3545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9237A8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1210713" w14:textId="77777777" w:rsidR="00966400" w:rsidRPr="00966400" w:rsidRDefault="00966400" w:rsidP="00966400">
            <w:pPr>
              <w:spacing w:line="240" w:lineRule="auto"/>
              <w:jc w:val="center"/>
              <w:rPr>
                <w:b/>
                <w:bCs/>
                <w:sz w:val="12"/>
                <w:szCs w:val="12"/>
              </w:rPr>
            </w:pPr>
            <w:r w:rsidRPr="00966400">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14:paraId="1B196947" w14:textId="77777777" w:rsidR="00966400" w:rsidRPr="00966400" w:rsidRDefault="00966400" w:rsidP="00966400">
            <w:pPr>
              <w:spacing w:line="240" w:lineRule="auto"/>
              <w:rPr>
                <w:b/>
                <w:bCs/>
                <w:sz w:val="12"/>
                <w:szCs w:val="12"/>
              </w:rPr>
            </w:pPr>
            <w:r w:rsidRPr="00966400">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38E8888F" w14:textId="77777777" w:rsidR="00966400" w:rsidRPr="00966400" w:rsidRDefault="00966400" w:rsidP="00966400">
            <w:pPr>
              <w:spacing w:line="240" w:lineRule="auto"/>
              <w:jc w:val="right"/>
              <w:rPr>
                <w:b/>
                <w:bCs/>
                <w:sz w:val="12"/>
                <w:szCs w:val="12"/>
              </w:rPr>
            </w:pPr>
            <w:r w:rsidRPr="00966400">
              <w:rPr>
                <w:b/>
                <w:bCs/>
                <w:sz w:val="12"/>
                <w:szCs w:val="12"/>
              </w:rPr>
              <w:t>65 460 963</w:t>
            </w:r>
          </w:p>
        </w:tc>
        <w:tc>
          <w:tcPr>
            <w:tcW w:w="638" w:type="pct"/>
            <w:tcBorders>
              <w:top w:val="nil"/>
              <w:left w:val="nil"/>
              <w:bottom w:val="single" w:sz="4" w:space="0" w:color="auto"/>
              <w:right w:val="single" w:sz="4" w:space="0" w:color="auto"/>
            </w:tcBorders>
            <w:shd w:val="clear" w:color="000000" w:fill="FFFDC1"/>
            <w:vAlign w:val="center"/>
            <w:hideMark/>
          </w:tcPr>
          <w:p w14:paraId="4BCB9F87" w14:textId="77777777" w:rsidR="00966400" w:rsidRPr="00966400" w:rsidRDefault="00966400" w:rsidP="00966400">
            <w:pPr>
              <w:spacing w:line="240" w:lineRule="auto"/>
              <w:jc w:val="right"/>
              <w:rPr>
                <w:b/>
                <w:bCs/>
                <w:sz w:val="12"/>
                <w:szCs w:val="12"/>
              </w:rPr>
            </w:pPr>
            <w:r w:rsidRPr="00966400">
              <w:rPr>
                <w:b/>
                <w:bCs/>
                <w:sz w:val="12"/>
                <w:szCs w:val="12"/>
              </w:rPr>
              <w:t>61 411 164,50</w:t>
            </w:r>
          </w:p>
        </w:tc>
        <w:tc>
          <w:tcPr>
            <w:tcW w:w="484" w:type="pct"/>
            <w:tcBorders>
              <w:top w:val="nil"/>
              <w:left w:val="nil"/>
              <w:bottom w:val="single" w:sz="4" w:space="0" w:color="auto"/>
              <w:right w:val="single" w:sz="4" w:space="0" w:color="auto"/>
            </w:tcBorders>
            <w:shd w:val="clear" w:color="000000" w:fill="FFFDC1"/>
            <w:vAlign w:val="center"/>
            <w:hideMark/>
          </w:tcPr>
          <w:p w14:paraId="5DB3E61E" w14:textId="77777777" w:rsidR="00966400" w:rsidRPr="00966400" w:rsidRDefault="00966400" w:rsidP="00966400">
            <w:pPr>
              <w:spacing w:line="240" w:lineRule="auto"/>
              <w:jc w:val="right"/>
              <w:rPr>
                <w:b/>
                <w:bCs/>
                <w:sz w:val="12"/>
                <w:szCs w:val="12"/>
              </w:rPr>
            </w:pPr>
            <w:r w:rsidRPr="00966400">
              <w:rPr>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14:paraId="598FF233" w14:textId="77777777" w:rsidR="00966400" w:rsidRPr="00966400" w:rsidRDefault="00966400" w:rsidP="00966400">
            <w:pPr>
              <w:spacing w:line="240" w:lineRule="auto"/>
              <w:jc w:val="right"/>
              <w:rPr>
                <w:b/>
                <w:bCs/>
                <w:sz w:val="12"/>
                <w:szCs w:val="12"/>
              </w:rPr>
            </w:pPr>
            <w:r w:rsidRPr="00966400">
              <w:rPr>
                <w:b/>
                <w:bCs/>
                <w:sz w:val="12"/>
                <w:szCs w:val="12"/>
              </w:rPr>
              <w:t>65 034 373</w:t>
            </w:r>
          </w:p>
        </w:tc>
        <w:tc>
          <w:tcPr>
            <w:tcW w:w="638" w:type="pct"/>
            <w:tcBorders>
              <w:top w:val="nil"/>
              <w:left w:val="nil"/>
              <w:bottom w:val="single" w:sz="4" w:space="0" w:color="auto"/>
              <w:right w:val="single" w:sz="4" w:space="0" w:color="auto"/>
            </w:tcBorders>
            <w:shd w:val="clear" w:color="000000" w:fill="FFFDC1"/>
            <w:vAlign w:val="center"/>
            <w:hideMark/>
          </w:tcPr>
          <w:p w14:paraId="024B7E8D" w14:textId="77777777" w:rsidR="00966400" w:rsidRPr="00966400" w:rsidRDefault="00966400" w:rsidP="00966400">
            <w:pPr>
              <w:spacing w:line="240" w:lineRule="auto"/>
              <w:jc w:val="right"/>
              <w:rPr>
                <w:b/>
                <w:bCs/>
                <w:sz w:val="12"/>
                <w:szCs w:val="12"/>
              </w:rPr>
            </w:pPr>
            <w:r w:rsidRPr="00966400">
              <w:rPr>
                <w:b/>
                <w:bCs/>
                <w:sz w:val="12"/>
                <w:szCs w:val="12"/>
              </w:rPr>
              <w:t>60 998 436,50</w:t>
            </w:r>
          </w:p>
        </w:tc>
        <w:tc>
          <w:tcPr>
            <w:tcW w:w="484" w:type="pct"/>
            <w:tcBorders>
              <w:top w:val="nil"/>
              <w:left w:val="nil"/>
              <w:bottom w:val="single" w:sz="4" w:space="0" w:color="auto"/>
              <w:right w:val="single" w:sz="4" w:space="0" w:color="auto"/>
            </w:tcBorders>
            <w:shd w:val="clear" w:color="000000" w:fill="FFFDC1"/>
            <w:vAlign w:val="center"/>
            <w:hideMark/>
          </w:tcPr>
          <w:p w14:paraId="2542898B" w14:textId="77777777" w:rsidR="00966400" w:rsidRPr="00966400" w:rsidRDefault="00966400" w:rsidP="00966400">
            <w:pPr>
              <w:spacing w:line="240" w:lineRule="auto"/>
              <w:jc w:val="right"/>
              <w:rPr>
                <w:b/>
                <w:bCs/>
                <w:sz w:val="12"/>
                <w:szCs w:val="12"/>
              </w:rPr>
            </w:pPr>
            <w:r w:rsidRPr="00966400">
              <w:rPr>
                <w:b/>
                <w:bCs/>
                <w:sz w:val="12"/>
                <w:szCs w:val="12"/>
              </w:rPr>
              <w:t>93,8</w:t>
            </w:r>
          </w:p>
        </w:tc>
      </w:tr>
      <w:tr w:rsidR="00966400" w:rsidRPr="00966400" w14:paraId="7AC4808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E6887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DD2F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62F4C5"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54F566" w14:textId="77777777" w:rsidR="00966400" w:rsidRPr="00966400" w:rsidRDefault="00966400" w:rsidP="00966400">
            <w:pPr>
              <w:spacing w:line="240" w:lineRule="auto"/>
              <w:jc w:val="right"/>
              <w:rPr>
                <w:sz w:val="12"/>
                <w:szCs w:val="12"/>
              </w:rPr>
            </w:pPr>
            <w:r w:rsidRPr="00966400">
              <w:rPr>
                <w:sz w:val="12"/>
                <w:szCs w:val="12"/>
              </w:rPr>
              <w:t>65 132 675</w:t>
            </w:r>
          </w:p>
        </w:tc>
        <w:tc>
          <w:tcPr>
            <w:tcW w:w="638" w:type="pct"/>
            <w:tcBorders>
              <w:top w:val="nil"/>
              <w:left w:val="nil"/>
              <w:bottom w:val="single" w:sz="4" w:space="0" w:color="auto"/>
              <w:right w:val="single" w:sz="4" w:space="0" w:color="auto"/>
            </w:tcBorders>
            <w:shd w:val="clear" w:color="auto" w:fill="auto"/>
            <w:noWrap/>
            <w:vAlign w:val="center"/>
            <w:hideMark/>
          </w:tcPr>
          <w:p w14:paraId="4956F6A3" w14:textId="77777777" w:rsidR="00966400" w:rsidRPr="00966400" w:rsidRDefault="00966400" w:rsidP="00966400">
            <w:pPr>
              <w:spacing w:line="240" w:lineRule="auto"/>
              <w:jc w:val="right"/>
              <w:rPr>
                <w:sz w:val="12"/>
                <w:szCs w:val="12"/>
              </w:rPr>
            </w:pPr>
            <w:r w:rsidRPr="00966400">
              <w:rPr>
                <w:sz w:val="12"/>
                <w:szCs w:val="12"/>
              </w:rPr>
              <w:t>61 083 524,48</w:t>
            </w:r>
          </w:p>
        </w:tc>
        <w:tc>
          <w:tcPr>
            <w:tcW w:w="484" w:type="pct"/>
            <w:tcBorders>
              <w:top w:val="nil"/>
              <w:left w:val="nil"/>
              <w:bottom w:val="single" w:sz="4" w:space="0" w:color="auto"/>
              <w:right w:val="single" w:sz="4" w:space="0" w:color="auto"/>
            </w:tcBorders>
            <w:shd w:val="clear" w:color="auto" w:fill="auto"/>
            <w:noWrap/>
            <w:vAlign w:val="center"/>
            <w:hideMark/>
          </w:tcPr>
          <w:p w14:paraId="2840A7FA" w14:textId="77777777" w:rsidR="00966400" w:rsidRPr="00966400" w:rsidRDefault="00966400" w:rsidP="00966400">
            <w:pPr>
              <w:spacing w:line="240" w:lineRule="auto"/>
              <w:jc w:val="right"/>
              <w:rPr>
                <w:sz w:val="12"/>
                <w:szCs w:val="12"/>
              </w:rPr>
            </w:pPr>
            <w:r w:rsidRPr="0096640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14:paraId="5378F6B7" w14:textId="77777777" w:rsidR="00966400" w:rsidRPr="00966400" w:rsidRDefault="00966400" w:rsidP="00966400">
            <w:pPr>
              <w:spacing w:line="240" w:lineRule="auto"/>
              <w:jc w:val="right"/>
              <w:rPr>
                <w:sz w:val="12"/>
                <w:szCs w:val="12"/>
              </w:rPr>
            </w:pPr>
            <w:r w:rsidRPr="00966400">
              <w:rPr>
                <w:sz w:val="12"/>
                <w:szCs w:val="12"/>
              </w:rPr>
              <w:t>64 706 085</w:t>
            </w:r>
          </w:p>
        </w:tc>
        <w:tc>
          <w:tcPr>
            <w:tcW w:w="638" w:type="pct"/>
            <w:tcBorders>
              <w:top w:val="nil"/>
              <w:left w:val="nil"/>
              <w:bottom w:val="single" w:sz="4" w:space="0" w:color="auto"/>
              <w:right w:val="single" w:sz="4" w:space="0" w:color="auto"/>
            </w:tcBorders>
            <w:shd w:val="clear" w:color="auto" w:fill="auto"/>
            <w:noWrap/>
            <w:vAlign w:val="center"/>
            <w:hideMark/>
          </w:tcPr>
          <w:p w14:paraId="629D9C9A" w14:textId="77777777" w:rsidR="00966400" w:rsidRPr="00966400" w:rsidRDefault="00966400" w:rsidP="00966400">
            <w:pPr>
              <w:spacing w:line="240" w:lineRule="auto"/>
              <w:jc w:val="right"/>
              <w:rPr>
                <w:sz w:val="12"/>
                <w:szCs w:val="12"/>
              </w:rPr>
            </w:pPr>
            <w:r w:rsidRPr="00966400">
              <w:rPr>
                <w:sz w:val="12"/>
                <w:szCs w:val="12"/>
              </w:rPr>
              <w:t>60 670 796,48</w:t>
            </w:r>
          </w:p>
        </w:tc>
        <w:tc>
          <w:tcPr>
            <w:tcW w:w="484" w:type="pct"/>
            <w:tcBorders>
              <w:top w:val="nil"/>
              <w:left w:val="nil"/>
              <w:bottom w:val="single" w:sz="4" w:space="0" w:color="auto"/>
              <w:right w:val="single" w:sz="4" w:space="0" w:color="auto"/>
            </w:tcBorders>
            <w:shd w:val="clear" w:color="auto" w:fill="auto"/>
            <w:noWrap/>
            <w:vAlign w:val="center"/>
            <w:hideMark/>
          </w:tcPr>
          <w:p w14:paraId="538D9CC8" w14:textId="77777777" w:rsidR="00966400" w:rsidRPr="00966400" w:rsidRDefault="00966400" w:rsidP="00966400">
            <w:pPr>
              <w:spacing w:line="240" w:lineRule="auto"/>
              <w:jc w:val="right"/>
              <w:rPr>
                <w:sz w:val="12"/>
                <w:szCs w:val="12"/>
              </w:rPr>
            </w:pPr>
            <w:r w:rsidRPr="00966400">
              <w:rPr>
                <w:sz w:val="12"/>
                <w:szCs w:val="12"/>
              </w:rPr>
              <w:t>93,8</w:t>
            </w:r>
          </w:p>
        </w:tc>
      </w:tr>
      <w:tr w:rsidR="00966400" w:rsidRPr="00966400" w14:paraId="4F01312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833C51"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ADCCB6"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93416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41CE3D" w14:textId="77777777" w:rsidR="00966400" w:rsidRPr="00966400" w:rsidRDefault="00966400" w:rsidP="00966400">
            <w:pPr>
              <w:spacing w:line="240" w:lineRule="auto"/>
              <w:jc w:val="right"/>
              <w:rPr>
                <w:sz w:val="12"/>
                <w:szCs w:val="12"/>
              </w:rPr>
            </w:pPr>
            <w:r w:rsidRPr="00966400">
              <w:rPr>
                <w:sz w:val="12"/>
                <w:szCs w:val="12"/>
              </w:rPr>
              <w:t>64 665 417</w:t>
            </w:r>
          </w:p>
        </w:tc>
        <w:tc>
          <w:tcPr>
            <w:tcW w:w="638" w:type="pct"/>
            <w:tcBorders>
              <w:top w:val="nil"/>
              <w:left w:val="nil"/>
              <w:bottom w:val="single" w:sz="4" w:space="0" w:color="auto"/>
              <w:right w:val="single" w:sz="4" w:space="0" w:color="auto"/>
            </w:tcBorders>
            <w:shd w:val="clear" w:color="auto" w:fill="auto"/>
            <w:noWrap/>
            <w:vAlign w:val="center"/>
            <w:hideMark/>
          </w:tcPr>
          <w:p w14:paraId="3191B342" w14:textId="77777777" w:rsidR="00966400" w:rsidRPr="00966400" w:rsidRDefault="00966400" w:rsidP="00966400">
            <w:pPr>
              <w:spacing w:line="240" w:lineRule="auto"/>
              <w:jc w:val="right"/>
              <w:rPr>
                <w:sz w:val="12"/>
                <w:szCs w:val="12"/>
              </w:rPr>
            </w:pPr>
            <w:r w:rsidRPr="00966400">
              <w:rPr>
                <w:sz w:val="12"/>
                <w:szCs w:val="12"/>
              </w:rPr>
              <w:t>60 874 332,70</w:t>
            </w:r>
          </w:p>
        </w:tc>
        <w:tc>
          <w:tcPr>
            <w:tcW w:w="484" w:type="pct"/>
            <w:tcBorders>
              <w:top w:val="nil"/>
              <w:left w:val="nil"/>
              <w:bottom w:val="single" w:sz="4" w:space="0" w:color="auto"/>
              <w:right w:val="single" w:sz="4" w:space="0" w:color="auto"/>
            </w:tcBorders>
            <w:shd w:val="clear" w:color="auto" w:fill="auto"/>
            <w:noWrap/>
            <w:vAlign w:val="center"/>
            <w:hideMark/>
          </w:tcPr>
          <w:p w14:paraId="3D96AE31" w14:textId="77777777" w:rsidR="00966400" w:rsidRPr="00966400" w:rsidRDefault="00966400" w:rsidP="00966400">
            <w:pPr>
              <w:spacing w:line="240" w:lineRule="auto"/>
              <w:jc w:val="right"/>
              <w:rPr>
                <w:sz w:val="12"/>
                <w:szCs w:val="12"/>
              </w:rPr>
            </w:pPr>
            <w:r w:rsidRPr="00966400">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14:paraId="58A555A8" w14:textId="77777777" w:rsidR="00966400" w:rsidRPr="00966400" w:rsidRDefault="00966400" w:rsidP="00966400">
            <w:pPr>
              <w:spacing w:line="240" w:lineRule="auto"/>
              <w:jc w:val="right"/>
              <w:rPr>
                <w:sz w:val="12"/>
                <w:szCs w:val="12"/>
              </w:rPr>
            </w:pPr>
            <w:r w:rsidRPr="00966400">
              <w:rPr>
                <w:sz w:val="12"/>
                <w:szCs w:val="12"/>
              </w:rPr>
              <w:t>64 238 827</w:t>
            </w:r>
          </w:p>
        </w:tc>
        <w:tc>
          <w:tcPr>
            <w:tcW w:w="638" w:type="pct"/>
            <w:tcBorders>
              <w:top w:val="nil"/>
              <w:left w:val="nil"/>
              <w:bottom w:val="single" w:sz="4" w:space="0" w:color="auto"/>
              <w:right w:val="single" w:sz="4" w:space="0" w:color="auto"/>
            </w:tcBorders>
            <w:shd w:val="clear" w:color="auto" w:fill="auto"/>
            <w:noWrap/>
            <w:vAlign w:val="center"/>
            <w:hideMark/>
          </w:tcPr>
          <w:p w14:paraId="59D3EF49" w14:textId="77777777" w:rsidR="00966400" w:rsidRPr="00966400" w:rsidRDefault="00966400" w:rsidP="00966400">
            <w:pPr>
              <w:spacing w:line="240" w:lineRule="auto"/>
              <w:jc w:val="right"/>
              <w:rPr>
                <w:sz w:val="12"/>
                <w:szCs w:val="12"/>
              </w:rPr>
            </w:pPr>
            <w:r w:rsidRPr="00966400">
              <w:rPr>
                <w:sz w:val="12"/>
                <w:szCs w:val="12"/>
              </w:rPr>
              <w:t>60 461 604,70</w:t>
            </w:r>
          </w:p>
        </w:tc>
        <w:tc>
          <w:tcPr>
            <w:tcW w:w="484" w:type="pct"/>
            <w:tcBorders>
              <w:top w:val="nil"/>
              <w:left w:val="nil"/>
              <w:bottom w:val="single" w:sz="4" w:space="0" w:color="auto"/>
              <w:right w:val="single" w:sz="4" w:space="0" w:color="auto"/>
            </w:tcBorders>
            <w:shd w:val="clear" w:color="auto" w:fill="auto"/>
            <w:noWrap/>
            <w:vAlign w:val="center"/>
            <w:hideMark/>
          </w:tcPr>
          <w:p w14:paraId="328FBAE2" w14:textId="77777777" w:rsidR="00966400" w:rsidRPr="00966400" w:rsidRDefault="00966400" w:rsidP="00966400">
            <w:pPr>
              <w:spacing w:line="240" w:lineRule="auto"/>
              <w:jc w:val="right"/>
              <w:rPr>
                <w:sz w:val="12"/>
                <w:szCs w:val="12"/>
              </w:rPr>
            </w:pPr>
            <w:r w:rsidRPr="00966400">
              <w:rPr>
                <w:sz w:val="12"/>
                <w:szCs w:val="12"/>
              </w:rPr>
              <w:t>94,1</w:t>
            </w:r>
          </w:p>
        </w:tc>
      </w:tr>
      <w:tr w:rsidR="00966400" w:rsidRPr="00966400" w14:paraId="122DA68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C6FF0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329E4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EF425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1D0EC0E" w14:textId="77777777" w:rsidR="00966400" w:rsidRPr="00966400" w:rsidRDefault="00966400" w:rsidP="00966400">
            <w:pPr>
              <w:spacing w:line="240" w:lineRule="auto"/>
              <w:jc w:val="right"/>
              <w:rPr>
                <w:sz w:val="12"/>
                <w:szCs w:val="12"/>
              </w:rPr>
            </w:pPr>
            <w:r w:rsidRPr="00966400">
              <w:rPr>
                <w:sz w:val="12"/>
                <w:szCs w:val="12"/>
              </w:rPr>
              <w:t>55 312 914</w:t>
            </w:r>
          </w:p>
        </w:tc>
        <w:tc>
          <w:tcPr>
            <w:tcW w:w="638" w:type="pct"/>
            <w:tcBorders>
              <w:top w:val="nil"/>
              <w:left w:val="nil"/>
              <w:bottom w:val="single" w:sz="4" w:space="0" w:color="auto"/>
              <w:right w:val="single" w:sz="4" w:space="0" w:color="auto"/>
            </w:tcBorders>
            <w:shd w:val="clear" w:color="auto" w:fill="auto"/>
            <w:noWrap/>
            <w:vAlign w:val="center"/>
            <w:hideMark/>
          </w:tcPr>
          <w:p w14:paraId="26FCB6DF" w14:textId="77777777" w:rsidR="00966400" w:rsidRPr="00966400" w:rsidRDefault="00966400" w:rsidP="00966400">
            <w:pPr>
              <w:spacing w:line="240" w:lineRule="auto"/>
              <w:jc w:val="right"/>
              <w:rPr>
                <w:sz w:val="12"/>
                <w:szCs w:val="12"/>
              </w:rPr>
            </w:pPr>
            <w:r w:rsidRPr="00966400">
              <w:rPr>
                <w:sz w:val="12"/>
                <w:szCs w:val="12"/>
              </w:rPr>
              <w:t>52 279 965,70</w:t>
            </w:r>
          </w:p>
        </w:tc>
        <w:tc>
          <w:tcPr>
            <w:tcW w:w="484" w:type="pct"/>
            <w:tcBorders>
              <w:top w:val="nil"/>
              <w:left w:val="nil"/>
              <w:bottom w:val="single" w:sz="4" w:space="0" w:color="auto"/>
              <w:right w:val="single" w:sz="4" w:space="0" w:color="auto"/>
            </w:tcBorders>
            <w:shd w:val="clear" w:color="auto" w:fill="auto"/>
            <w:noWrap/>
            <w:vAlign w:val="center"/>
            <w:hideMark/>
          </w:tcPr>
          <w:p w14:paraId="48003E10" w14:textId="77777777" w:rsidR="00966400" w:rsidRPr="00966400" w:rsidRDefault="00966400" w:rsidP="00966400">
            <w:pPr>
              <w:spacing w:line="240" w:lineRule="auto"/>
              <w:jc w:val="right"/>
              <w:rPr>
                <w:sz w:val="12"/>
                <w:szCs w:val="12"/>
              </w:rPr>
            </w:pPr>
            <w:r w:rsidRPr="00966400">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14:paraId="4C59B65E" w14:textId="77777777" w:rsidR="00966400" w:rsidRPr="00966400" w:rsidRDefault="00966400" w:rsidP="00966400">
            <w:pPr>
              <w:spacing w:line="240" w:lineRule="auto"/>
              <w:jc w:val="right"/>
              <w:rPr>
                <w:sz w:val="12"/>
                <w:szCs w:val="12"/>
              </w:rPr>
            </w:pPr>
            <w:r w:rsidRPr="00966400">
              <w:rPr>
                <w:sz w:val="12"/>
                <w:szCs w:val="12"/>
              </w:rPr>
              <w:t>55 312 914</w:t>
            </w:r>
          </w:p>
        </w:tc>
        <w:tc>
          <w:tcPr>
            <w:tcW w:w="638" w:type="pct"/>
            <w:tcBorders>
              <w:top w:val="nil"/>
              <w:left w:val="nil"/>
              <w:bottom w:val="single" w:sz="4" w:space="0" w:color="auto"/>
              <w:right w:val="single" w:sz="4" w:space="0" w:color="auto"/>
            </w:tcBorders>
            <w:shd w:val="clear" w:color="auto" w:fill="auto"/>
            <w:noWrap/>
            <w:vAlign w:val="center"/>
            <w:hideMark/>
          </w:tcPr>
          <w:p w14:paraId="28B603B9" w14:textId="77777777" w:rsidR="00966400" w:rsidRPr="00966400" w:rsidRDefault="00966400" w:rsidP="00966400">
            <w:pPr>
              <w:spacing w:line="240" w:lineRule="auto"/>
              <w:jc w:val="right"/>
              <w:rPr>
                <w:sz w:val="12"/>
                <w:szCs w:val="12"/>
              </w:rPr>
            </w:pPr>
            <w:r w:rsidRPr="00966400">
              <w:rPr>
                <w:sz w:val="12"/>
                <w:szCs w:val="12"/>
              </w:rPr>
              <w:t>52 279 965,70</w:t>
            </w:r>
          </w:p>
        </w:tc>
        <w:tc>
          <w:tcPr>
            <w:tcW w:w="484" w:type="pct"/>
            <w:tcBorders>
              <w:top w:val="nil"/>
              <w:left w:val="nil"/>
              <w:bottom w:val="single" w:sz="4" w:space="0" w:color="auto"/>
              <w:right w:val="single" w:sz="4" w:space="0" w:color="auto"/>
            </w:tcBorders>
            <w:shd w:val="clear" w:color="auto" w:fill="auto"/>
            <w:noWrap/>
            <w:vAlign w:val="center"/>
            <w:hideMark/>
          </w:tcPr>
          <w:p w14:paraId="69B9A64C" w14:textId="77777777" w:rsidR="00966400" w:rsidRPr="00966400" w:rsidRDefault="00966400" w:rsidP="00966400">
            <w:pPr>
              <w:spacing w:line="240" w:lineRule="auto"/>
              <w:jc w:val="right"/>
              <w:rPr>
                <w:sz w:val="12"/>
                <w:szCs w:val="12"/>
              </w:rPr>
            </w:pPr>
            <w:r w:rsidRPr="00966400">
              <w:rPr>
                <w:sz w:val="12"/>
                <w:szCs w:val="12"/>
              </w:rPr>
              <w:t>94,5</w:t>
            </w:r>
          </w:p>
        </w:tc>
      </w:tr>
      <w:tr w:rsidR="00966400" w:rsidRPr="00966400" w14:paraId="6B8542C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593DC2"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A343B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68E63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353E089" w14:textId="77777777" w:rsidR="00966400" w:rsidRPr="00966400" w:rsidRDefault="00966400" w:rsidP="00966400">
            <w:pPr>
              <w:spacing w:line="240" w:lineRule="auto"/>
              <w:jc w:val="right"/>
              <w:rPr>
                <w:sz w:val="12"/>
                <w:szCs w:val="12"/>
              </w:rPr>
            </w:pPr>
            <w:r w:rsidRPr="00966400">
              <w:rPr>
                <w:sz w:val="12"/>
                <w:szCs w:val="12"/>
              </w:rPr>
              <w:t>9 352 503</w:t>
            </w:r>
          </w:p>
        </w:tc>
        <w:tc>
          <w:tcPr>
            <w:tcW w:w="638" w:type="pct"/>
            <w:tcBorders>
              <w:top w:val="nil"/>
              <w:left w:val="nil"/>
              <w:bottom w:val="single" w:sz="4" w:space="0" w:color="auto"/>
              <w:right w:val="single" w:sz="4" w:space="0" w:color="auto"/>
            </w:tcBorders>
            <w:shd w:val="clear" w:color="auto" w:fill="auto"/>
            <w:noWrap/>
            <w:vAlign w:val="center"/>
            <w:hideMark/>
          </w:tcPr>
          <w:p w14:paraId="13D9AF7B" w14:textId="77777777" w:rsidR="00966400" w:rsidRPr="00966400" w:rsidRDefault="00966400" w:rsidP="00966400">
            <w:pPr>
              <w:spacing w:line="240" w:lineRule="auto"/>
              <w:jc w:val="right"/>
              <w:rPr>
                <w:sz w:val="12"/>
                <w:szCs w:val="12"/>
              </w:rPr>
            </w:pPr>
            <w:r w:rsidRPr="00966400">
              <w:rPr>
                <w:sz w:val="12"/>
                <w:szCs w:val="12"/>
              </w:rPr>
              <w:t>8 594 367,00</w:t>
            </w:r>
          </w:p>
        </w:tc>
        <w:tc>
          <w:tcPr>
            <w:tcW w:w="484" w:type="pct"/>
            <w:tcBorders>
              <w:top w:val="nil"/>
              <w:left w:val="nil"/>
              <w:bottom w:val="single" w:sz="4" w:space="0" w:color="auto"/>
              <w:right w:val="single" w:sz="4" w:space="0" w:color="auto"/>
            </w:tcBorders>
            <w:shd w:val="clear" w:color="auto" w:fill="auto"/>
            <w:noWrap/>
            <w:vAlign w:val="center"/>
            <w:hideMark/>
          </w:tcPr>
          <w:p w14:paraId="212DAEA5" w14:textId="77777777" w:rsidR="00966400" w:rsidRPr="00966400" w:rsidRDefault="00966400" w:rsidP="00966400">
            <w:pPr>
              <w:spacing w:line="240" w:lineRule="auto"/>
              <w:jc w:val="right"/>
              <w:rPr>
                <w:sz w:val="12"/>
                <w:szCs w:val="12"/>
              </w:rPr>
            </w:pPr>
            <w:r w:rsidRPr="0096640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7091A2D1" w14:textId="77777777" w:rsidR="00966400" w:rsidRPr="00966400" w:rsidRDefault="00966400" w:rsidP="00966400">
            <w:pPr>
              <w:spacing w:line="240" w:lineRule="auto"/>
              <w:jc w:val="right"/>
              <w:rPr>
                <w:sz w:val="12"/>
                <w:szCs w:val="12"/>
              </w:rPr>
            </w:pPr>
            <w:r w:rsidRPr="00966400">
              <w:rPr>
                <w:sz w:val="12"/>
                <w:szCs w:val="12"/>
              </w:rPr>
              <w:t>8 925 913</w:t>
            </w:r>
          </w:p>
        </w:tc>
        <w:tc>
          <w:tcPr>
            <w:tcW w:w="638" w:type="pct"/>
            <w:tcBorders>
              <w:top w:val="nil"/>
              <w:left w:val="nil"/>
              <w:bottom w:val="single" w:sz="4" w:space="0" w:color="auto"/>
              <w:right w:val="single" w:sz="4" w:space="0" w:color="auto"/>
            </w:tcBorders>
            <w:shd w:val="clear" w:color="auto" w:fill="auto"/>
            <w:noWrap/>
            <w:vAlign w:val="center"/>
            <w:hideMark/>
          </w:tcPr>
          <w:p w14:paraId="1E201294" w14:textId="77777777" w:rsidR="00966400" w:rsidRPr="00966400" w:rsidRDefault="00966400" w:rsidP="00966400">
            <w:pPr>
              <w:spacing w:line="240" w:lineRule="auto"/>
              <w:jc w:val="right"/>
              <w:rPr>
                <w:sz w:val="12"/>
                <w:szCs w:val="12"/>
              </w:rPr>
            </w:pPr>
            <w:r w:rsidRPr="00966400">
              <w:rPr>
                <w:sz w:val="12"/>
                <w:szCs w:val="12"/>
              </w:rPr>
              <w:t>8 181 639,00</w:t>
            </w:r>
          </w:p>
        </w:tc>
        <w:tc>
          <w:tcPr>
            <w:tcW w:w="484" w:type="pct"/>
            <w:tcBorders>
              <w:top w:val="nil"/>
              <w:left w:val="nil"/>
              <w:bottom w:val="single" w:sz="4" w:space="0" w:color="auto"/>
              <w:right w:val="single" w:sz="4" w:space="0" w:color="auto"/>
            </w:tcBorders>
            <w:shd w:val="clear" w:color="auto" w:fill="auto"/>
            <w:noWrap/>
            <w:vAlign w:val="center"/>
            <w:hideMark/>
          </w:tcPr>
          <w:p w14:paraId="4F758BE9" w14:textId="77777777" w:rsidR="00966400" w:rsidRPr="00966400" w:rsidRDefault="00966400" w:rsidP="00966400">
            <w:pPr>
              <w:spacing w:line="240" w:lineRule="auto"/>
              <w:jc w:val="right"/>
              <w:rPr>
                <w:sz w:val="12"/>
                <w:szCs w:val="12"/>
              </w:rPr>
            </w:pPr>
            <w:r w:rsidRPr="00966400">
              <w:rPr>
                <w:sz w:val="12"/>
                <w:szCs w:val="12"/>
              </w:rPr>
              <w:t>91,7</w:t>
            </w:r>
          </w:p>
        </w:tc>
      </w:tr>
      <w:tr w:rsidR="00966400" w:rsidRPr="00966400" w14:paraId="2D991E5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0DEE1"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09535C4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087B24"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69026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8CDE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49C58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2C008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DC44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00250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EBE2B4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2E9ED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907BC5"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E8E9F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C657C4F" w14:textId="77777777" w:rsidR="00966400" w:rsidRPr="00966400" w:rsidRDefault="00966400" w:rsidP="00966400">
            <w:pPr>
              <w:spacing w:line="240" w:lineRule="auto"/>
              <w:jc w:val="right"/>
              <w:rPr>
                <w:sz w:val="12"/>
                <w:szCs w:val="12"/>
              </w:rPr>
            </w:pPr>
            <w:r w:rsidRPr="00966400">
              <w:rPr>
                <w:sz w:val="12"/>
                <w:szCs w:val="12"/>
              </w:rPr>
              <w:t>387 879</w:t>
            </w:r>
          </w:p>
        </w:tc>
        <w:tc>
          <w:tcPr>
            <w:tcW w:w="638" w:type="pct"/>
            <w:tcBorders>
              <w:top w:val="nil"/>
              <w:left w:val="nil"/>
              <w:bottom w:val="single" w:sz="4" w:space="0" w:color="auto"/>
              <w:right w:val="single" w:sz="4" w:space="0" w:color="auto"/>
            </w:tcBorders>
            <w:shd w:val="clear" w:color="auto" w:fill="auto"/>
            <w:noWrap/>
            <w:vAlign w:val="center"/>
            <w:hideMark/>
          </w:tcPr>
          <w:p w14:paraId="4C5E9DAB" w14:textId="77777777" w:rsidR="00966400" w:rsidRPr="00966400" w:rsidRDefault="00966400" w:rsidP="00966400">
            <w:pPr>
              <w:spacing w:line="240" w:lineRule="auto"/>
              <w:jc w:val="right"/>
              <w:rPr>
                <w:sz w:val="12"/>
                <w:szCs w:val="12"/>
              </w:rPr>
            </w:pPr>
            <w:r w:rsidRPr="00966400">
              <w:rPr>
                <w:sz w:val="12"/>
                <w:szCs w:val="12"/>
              </w:rPr>
              <w:t>136 345,77</w:t>
            </w:r>
          </w:p>
        </w:tc>
        <w:tc>
          <w:tcPr>
            <w:tcW w:w="484" w:type="pct"/>
            <w:tcBorders>
              <w:top w:val="nil"/>
              <w:left w:val="nil"/>
              <w:bottom w:val="single" w:sz="4" w:space="0" w:color="auto"/>
              <w:right w:val="single" w:sz="4" w:space="0" w:color="auto"/>
            </w:tcBorders>
            <w:shd w:val="clear" w:color="auto" w:fill="auto"/>
            <w:noWrap/>
            <w:vAlign w:val="center"/>
            <w:hideMark/>
          </w:tcPr>
          <w:p w14:paraId="64D38116" w14:textId="77777777" w:rsidR="00966400" w:rsidRPr="00966400" w:rsidRDefault="00966400" w:rsidP="00966400">
            <w:pPr>
              <w:spacing w:line="240" w:lineRule="auto"/>
              <w:jc w:val="right"/>
              <w:rPr>
                <w:sz w:val="12"/>
                <w:szCs w:val="12"/>
              </w:rPr>
            </w:pPr>
            <w:r w:rsidRPr="00966400">
              <w:rPr>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14:paraId="210C0C46" w14:textId="77777777" w:rsidR="00966400" w:rsidRPr="00966400" w:rsidRDefault="00966400" w:rsidP="00966400">
            <w:pPr>
              <w:spacing w:line="240" w:lineRule="auto"/>
              <w:jc w:val="right"/>
              <w:rPr>
                <w:sz w:val="12"/>
                <w:szCs w:val="12"/>
              </w:rPr>
            </w:pPr>
            <w:r w:rsidRPr="00966400">
              <w:rPr>
                <w:sz w:val="12"/>
                <w:szCs w:val="12"/>
              </w:rPr>
              <w:t>387 879</w:t>
            </w:r>
          </w:p>
        </w:tc>
        <w:tc>
          <w:tcPr>
            <w:tcW w:w="638" w:type="pct"/>
            <w:tcBorders>
              <w:top w:val="nil"/>
              <w:left w:val="nil"/>
              <w:bottom w:val="single" w:sz="4" w:space="0" w:color="auto"/>
              <w:right w:val="single" w:sz="4" w:space="0" w:color="auto"/>
            </w:tcBorders>
            <w:shd w:val="clear" w:color="auto" w:fill="auto"/>
            <w:noWrap/>
            <w:vAlign w:val="center"/>
            <w:hideMark/>
          </w:tcPr>
          <w:p w14:paraId="663FA6C1" w14:textId="77777777" w:rsidR="00966400" w:rsidRPr="00966400" w:rsidRDefault="00966400" w:rsidP="00966400">
            <w:pPr>
              <w:spacing w:line="240" w:lineRule="auto"/>
              <w:jc w:val="right"/>
              <w:rPr>
                <w:sz w:val="12"/>
                <w:szCs w:val="12"/>
              </w:rPr>
            </w:pPr>
            <w:r w:rsidRPr="00966400">
              <w:rPr>
                <w:sz w:val="12"/>
                <w:szCs w:val="12"/>
              </w:rPr>
              <w:t>136 345,77</w:t>
            </w:r>
          </w:p>
        </w:tc>
        <w:tc>
          <w:tcPr>
            <w:tcW w:w="484" w:type="pct"/>
            <w:tcBorders>
              <w:top w:val="nil"/>
              <w:left w:val="nil"/>
              <w:bottom w:val="single" w:sz="4" w:space="0" w:color="auto"/>
              <w:right w:val="single" w:sz="4" w:space="0" w:color="auto"/>
            </w:tcBorders>
            <w:shd w:val="clear" w:color="auto" w:fill="auto"/>
            <w:noWrap/>
            <w:vAlign w:val="center"/>
            <w:hideMark/>
          </w:tcPr>
          <w:p w14:paraId="32ED2556" w14:textId="77777777" w:rsidR="00966400" w:rsidRPr="00966400" w:rsidRDefault="00966400" w:rsidP="00966400">
            <w:pPr>
              <w:spacing w:line="240" w:lineRule="auto"/>
              <w:jc w:val="right"/>
              <w:rPr>
                <w:sz w:val="12"/>
                <w:szCs w:val="12"/>
              </w:rPr>
            </w:pPr>
            <w:r w:rsidRPr="00966400">
              <w:rPr>
                <w:sz w:val="12"/>
                <w:szCs w:val="12"/>
              </w:rPr>
              <w:t>35,2</w:t>
            </w:r>
          </w:p>
        </w:tc>
      </w:tr>
      <w:tr w:rsidR="00966400" w:rsidRPr="00966400" w14:paraId="26E9465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90521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A9EE6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BF28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E034044" w14:textId="77777777" w:rsidR="00966400" w:rsidRPr="00966400" w:rsidRDefault="00966400" w:rsidP="00966400">
            <w:pPr>
              <w:spacing w:line="240" w:lineRule="auto"/>
              <w:jc w:val="right"/>
              <w:rPr>
                <w:sz w:val="12"/>
                <w:szCs w:val="12"/>
              </w:rPr>
            </w:pPr>
            <w:r w:rsidRPr="00966400">
              <w:rPr>
                <w:sz w:val="12"/>
                <w:szCs w:val="12"/>
              </w:rPr>
              <w:t>79 379</w:t>
            </w:r>
          </w:p>
        </w:tc>
        <w:tc>
          <w:tcPr>
            <w:tcW w:w="638" w:type="pct"/>
            <w:tcBorders>
              <w:top w:val="nil"/>
              <w:left w:val="nil"/>
              <w:bottom w:val="single" w:sz="4" w:space="0" w:color="auto"/>
              <w:right w:val="single" w:sz="4" w:space="0" w:color="auto"/>
            </w:tcBorders>
            <w:shd w:val="clear" w:color="auto" w:fill="auto"/>
            <w:noWrap/>
            <w:vAlign w:val="center"/>
            <w:hideMark/>
          </w:tcPr>
          <w:p w14:paraId="1DC53EDB" w14:textId="77777777" w:rsidR="00966400" w:rsidRPr="00966400" w:rsidRDefault="00966400" w:rsidP="00966400">
            <w:pPr>
              <w:spacing w:line="240" w:lineRule="auto"/>
              <w:jc w:val="right"/>
              <w:rPr>
                <w:sz w:val="12"/>
                <w:szCs w:val="12"/>
              </w:rPr>
            </w:pPr>
            <w:r w:rsidRPr="00966400">
              <w:rPr>
                <w:sz w:val="12"/>
                <w:szCs w:val="12"/>
              </w:rPr>
              <w:t>72 846,01</w:t>
            </w:r>
          </w:p>
        </w:tc>
        <w:tc>
          <w:tcPr>
            <w:tcW w:w="484" w:type="pct"/>
            <w:tcBorders>
              <w:top w:val="nil"/>
              <w:left w:val="nil"/>
              <w:bottom w:val="single" w:sz="4" w:space="0" w:color="auto"/>
              <w:right w:val="single" w:sz="4" w:space="0" w:color="auto"/>
            </w:tcBorders>
            <w:shd w:val="clear" w:color="auto" w:fill="auto"/>
            <w:noWrap/>
            <w:vAlign w:val="center"/>
            <w:hideMark/>
          </w:tcPr>
          <w:p w14:paraId="33091C58" w14:textId="77777777" w:rsidR="00966400" w:rsidRPr="00966400" w:rsidRDefault="00966400" w:rsidP="00966400">
            <w:pPr>
              <w:spacing w:line="240" w:lineRule="auto"/>
              <w:jc w:val="right"/>
              <w:rPr>
                <w:sz w:val="12"/>
                <w:szCs w:val="12"/>
              </w:rPr>
            </w:pPr>
            <w:r w:rsidRPr="0096640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14:paraId="7F912C10" w14:textId="77777777" w:rsidR="00966400" w:rsidRPr="00966400" w:rsidRDefault="00966400" w:rsidP="00966400">
            <w:pPr>
              <w:spacing w:line="240" w:lineRule="auto"/>
              <w:jc w:val="right"/>
              <w:rPr>
                <w:sz w:val="12"/>
                <w:szCs w:val="12"/>
              </w:rPr>
            </w:pPr>
            <w:r w:rsidRPr="00966400">
              <w:rPr>
                <w:sz w:val="12"/>
                <w:szCs w:val="12"/>
              </w:rPr>
              <w:t>79 379</w:t>
            </w:r>
          </w:p>
        </w:tc>
        <w:tc>
          <w:tcPr>
            <w:tcW w:w="638" w:type="pct"/>
            <w:tcBorders>
              <w:top w:val="nil"/>
              <w:left w:val="nil"/>
              <w:bottom w:val="single" w:sz="4" w:space="0" w:color="auto"/>
              <w:right w:val="single" w:sz="4" w:space="0" w:color="auto"/>
            </w:tcBorders>
            <w:shd w:val="clear" w:color="auto" w:fill="auto"/>
            <w:noWrap/>
            <w:vAlign w:val="center"/>
            <w:hideMark/>
          </w:tcPr>
          <w:p w14:paraId="7F5468AE" w14:textId="77777777" w:rsidR="00966400" w:rsidRPr="00966400" w:rsidRDefault="00966400" w:rsidP="00966400">
            <w:pPr>
              <w:spacing w:line="240" w:lineRule="auto"/>
              <w:jc w:val="right"/>
              <w:rPr>
                <w:sz w:val="12"/>
                <w:szCs w:val="12"/>
              </w:rPr>
            </w:pPr>
            <w:r w:rsidRPr="00966400">
              <w:rPr>
                <w:sz w:val="12"/>
                <w:szCs w:val="12"/>
              </w:rPr>
              <w:t>72 846,01</w:t>
            </w:r>
          </w:p>
        </w:tc>
        <w:tc>
          <w:tcPr>
            <w:tcW w:w="484" w:type="pct"/>
            <w:tcBorders>
              <w:top w:val="nil"/>
              <w:left w:val="nil"/>
              <w:bottom w:val="single" w:sz="4" w:space="0" w:color="auto"/>
              <w:right w:val="single" w:sz="4" w:space="0" w:color="auto"/>
            </w:tcBorders>
            <w:shd w:val="clear" w:color="auto" w:fill="auto"/>
            <w:noWrap/>
            <w:vAlign w:val="center"/>
            <w:hideMark/>
          </w:tcPr>
          <w:p w14:paraId="6440D99D" w14:textId="77777777" w:rsidR="00966400" w:rsidRPr="00966400" w:rsidRDefault="00966400" w:rsidP="00966400">
            <w:pPr>
              <w:spacing w:line="240" w:lineRule="auto"/>
              <w:jc w:val="right"/>
              <w:rPr>
                <w:sz w:val="12"/>
                <w:szCs w:val="12"/>
              </w:rPr>
            </w:pPr>
            <w:r w:rsidRPr="00966400">
              <w:rPr>
                <w:sz w:val="12"/>
                <w:szCs w:val="12"/>
              </w:rPr>
              <w:t>91,8</w:t>
            </w:r>
          </w:p>
        </w:tc>
      </w:tr>
      <w:tr w:rsidR="00966400" w:rsidRPr="00966400" w14:paraId="7D8E813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3D0798"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5939B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073596"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79F7F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F4D4C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46D1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2A53D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E021D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7E5BA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F29C8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FFDE4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FEB50A"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740E68"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5599A7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87128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DFB73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8391F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838F5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1FCC7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D640B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B0D6D"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EF0583"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B3304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84F1A42" w14:textId="77777777" w:rsidR="00966400" w:rsidRPr="00966400" w:rsidRDefault="00966400" w:rsidP="00966400">
            <w:pPr>
              <w:spacing w:line="240" w:lineRule="auto"/>
              <w:jc w:val="right"/>
              <w:rPr>
                <w:sz w:val="12"/>
                <w:szCs w:val="12"/>
              </w:rPr>
            </w:pPr>
            <w:r w:rsidRPr="00966400">
              <w:rPr>
                <w:sz w:val="12"/>
                <w:szCs w:val="12"/>
              </w:rPr>
              <w:t>328 288</w:t>
            </w:r>
          </w:p>
        </w:tc>
        <w:tc>
          <w:tcPr>
            <w:tcW w:w="638" w:type="pct"/>
            <w:tcBorders>
              <w:top w:val="nil"/>
              <w:left w:val="nil"/>
              <w:bottom w:val="single" w:sz="4" w:space="0" w:color="auto"/>
              <w:right w:val="single" w:sz="4" w:space="0" w:color="auto"/>
            </w:tcBorders>
            <w:shd w:val="clear" w:color="auto" w:fill="auto"/>
            <w:noWrap/>
            <w:vAlign w:val="center"/>
            <w:hideMark/>
          </w:tcPr>
          <w:p w14:paraId="0DAF3E5B" w14:textId="77777777" w:rsidR="00966400" w:rsidRPr="00966400" w:rsidRDefault="00966400" w:rsidP="00966400">
            <w:pPr>
              <w:spacing w:line="240" w:lineRule="auto"/>
              <w:jc w:val="right"/>
              <w:rPr>
                <w:sz w:val="12"/>
                <w:szCs w:val="12"/>
              </w:rPr>
            </w:pPr>
            <w:r w:rsidRPr="00966400">
              <w:rPr>
                <w:sz w:val="12"/>
                <w:szCs w:val="12"/>
              </w:rPr>
              <w:t>327 640,02</w:t>
            </w:r>
          </w:p>
        </w:tc>
        <w:tc>
          <w:tcPr>
            <w:tcW w:w="484" w:type="pct"/>
            <w:tcBorders>
              <w:top w:val="nil"/>
              <w:left w:val="nil"/>
              <w:bottom w:val="single" w:sz="4" w:space="0" w:color="auto"/>
              <w:right w:val="single" w:sz="4" w:space="0" w:color="auto"/>
            </w:tcBorders>
            <w:shd w:val="clear" w:color="auto" w:fill="auto"/>
            <w:noWrap/>
            <w:vAlign w:val="center"/>
            <w:hideMark/>
          </w:tcPr>
          <w:p w14:paraId="16F7DD96"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DFC83A2" w14:textId="77777777" w:rsidR="00966400" w:rsidRPr="00966400" w:rsidRDefault="00966400" w:rsidP="00966400">
            <w:pPr>
              <w:spacing w:line="240" w:lineRule="auto"/>
              <w:jc w:val="right"/>
              <w:rPr>
                <w:sz w:val="12"/>
                <w:szCs w:val="12"/>
              </w:rPr>
            </w:pPr>
            <w:r w:rsidRPr="00966400">
              <w:rPr>
                <w:sz w:val="12"/>
                <w:szCs w:val="12"/>
              </w:rPr>
              <w:t>328 288</w:t>
            </w:r>
          </w:p>
        </w:tc>
        <w:tc>
          <w:tcPr>
            <w:tcW w:w="638" w:type="pct"/>
            <w:tcBorders>
              <w:top w:val="nil"/>
              <w:left w:val="nil"/>
              <w:bottom w:val="single" w:sz="4" w:space="0" w:color="auto"/>
              <w:right w:val="single" w:sz="4" w:space="0" w:color="auto"/>
            </w:tcBorders>
            <w:shd w:val="clear" w:color="auto" w:fill="auto"/>
            <w:noWrap/>
            <w:vAlign w:val="center"/>
            <w:hideMark/>
          </w:tcPr>
          <w:p w14:paraId="1B52A3E9" w14:textId="77777777" w:rsidR="00966400" w:rsidRPr="00966400" w:rsidRDefault="00966400" w:rsidP="00966400">
            <w:pPr>
              <w:spacing w:line="240" w:lineRule="auto"/>
              <w:jc w:val="right"/>
              <w:rPr>
                <w:sz w:val="12"/>
                <w:szCs w:val="12"/>
              </w:rPr>
            </w:pPr>
            <w:r w:rsidRPr="00966400">
              <w:rPr>
                <w:sz w:val="12"/>
                <w:szCs w:val="12"/>
              </w:rPr>
              <w:t>327 640,02</w:t>
            </w:r>
          </w:p>
        </w:tc>
        <w:tc>
          <w:tcPr>
            <w:tcW w:w="484" w:type="pct"/>
            <w:tcBorders>
              <w:top w:val="nil"/>
              <w:left w:val="nil"/>
              <w:bottom w:val="single" w:sz="4" w:space="0" w:color="auto"/>
              <w:right w:val="single" w:sz="4" w:space="0" w:color="auto"/>
            </w:tcBorders>
            <w:shd w:val="clear" w:color="auto" w:fill="auto"/>
            <w:noWrap/>
            <w:vAlign w:val="center"/>
            <w:hideMark/>
          </w:tcPr>
          <w:p w14:paraId="4C66F51D"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2DF6604E"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7D6487"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78663C9" w14:textId="77777777" w:rsidR="00966400" w:rsidRPr="00966400" w:rsidRDefault="00966400" w:rsidP="00966400">
            <w:pPr>
              <w:spacing w:line="240" w:lineRule="auto"/>
              <w:jc w:val="center"/>
              <w:rPr>
                <w:b/>
                <w:bCs/>
                <w:sz w:val="12"/>
                <w:szCs w:val="12"/>
              </w:rPr>
            </w:pPr>
            <w:r w:rsidRPr="00966400">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14:paraId="09AF0092" w14:textId="77777777" w:rsidR="00966400" w:rsidRPr="00966400" w:rsidRDefault="00966400" w:rsidP="00966400">
            <w:pPr>
              <w:spacing w:line="240" w:lineRule="auto"/>
              <w:rPr>
                <w:b/>
                <w:bCs/>
                <w:sz w:val="12"/>
                <w:szCs w:val="12"/>
              </w:rPr>
            </w:pPr>
            <w:r w:rsidRPr="00966400">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19B59FC2" w14:textId="77777777" w:rsidR="00966400" w:rsidRPr="00966400" w:rsidRDefault="00966400" w:rsidP="00966400">
            <w:pPr>
              <w:spacing w:line="240" w:lineRule="auto"/>
              <w:jc w:val="right"/>
              <w:rPr>
                <w:b/>
                <w:bCs/>
                <w:sz w:val="12"/>
                <w:szCs w:val="12"/>
              </w:rPr>
            </w:pPr>
            <w:r w:rsidRPr="00966400">
              <w:rPr>
                <w:b/>
                <w:bCs/>
                <w:sz w:val="12"/>
                <w:szCs w:val="12"/>
              </w:rPr>
              <w:t>494 101</w:t>
            </w:r>
          </w:p>
        </w:tc>
        <w:tc>
          <w:tcPr>
            <w:tcW w:w="638" w:type="pct"/>
            <w:tcBorders>
              <w:top w:val="nil"/>
              <w:left w:val="nil"/>
              <w:bottom w:val="single" w:sz="4" w:space="0" w:color="auto"/>
              <w:right w:val="single" w:sz="4" w:space="0" w:color="auto"/>
            </w:tcBorders>
            <w:shd w:val="clear" w:color="000000" w:fill="FFFDC1"/>
            <w:vAlign w:val="center"/>
            <w:hideMark/>
          </w:tcPr>
          <w:p w14:paraId="67BE8A39" w14:textId="77777777" w:rsidR="00966400" w:rsidRPr="00966400" w:rsidRDefault="00966400" w:rsidP="00966400">
            <w:pPr>
              <w:spacing w:line="240" w:lineRule="auto"/>
              <w:jc w:val="right"/>
              <w:rPr>
                <w:b/>
                <w:bCs/>
                <w:sz w:val="12"/>
                <w:szCs w:val="12"/>
              </w:rPr>
            </w:pPr>
            <w:r w:rsidRPr="00966400">
              <w:rPr>
                <w:b/>
                <w:bCs/>
                <w:sz w:val="12"/>
                <w:szCs w:val="12"/>
              </w:rPr>
              <w:t>483 111,70</w:t>
            </w:r>
          </w:p>
        </w:tc>
        <w:tc>
          <w:tcPr>
            <w:tcW w:w="484" w:type="pct"/>
            <w:tcBorders>
              <w:top w:val="nil"/>
              <w:left w:val="nil"/>
              <w:bottom w:val="single" w:sz="4" w:space="0" w:color="auto"/>
              <w:right w:val="single" w:sz="4" w:space="0" w:color="auto"/>
            </w:tcBorders>
            <w:shd w:val="clear" w:color="000000" w:fill="FFFDC1"/>
            <w:vAlign w:val="center"/>
            <w:hideMark/>
          </w:tcPr>
          <w:p w14:paraId="13C9A81E" w14:textId="77777777" w:rsidR="00966400" w:rsidRPr="00966400" w:rsidRDefault="00966400" w:rsidP="00966400">
            <w:pPr>
              <w:spacing w:line="240" w:lineRule="auto"/>
              <w:jc w:val="right"/>
              <w:rPr>
                <w:b/>
                <w:bCs/>
                <w:sz w:val="12"/>
                <w:szCs w:val="12"/>
              </w:rPr>
            </w:pPr>
            <w:r w:rsidRPr="00966400">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14:paraId="3A434098" w14:textId="77777777" w:rsidR="00966400" w:rsidRPr="00966400" w:rsidRDefault="00966400" w:rsidP="00966400">
            <w:pPr>
              <w:spacing w:line="240" w:lineRule="auto"/>
              <w:jc w:val="right"/>
              <w:rPr>
                <w:b/>
                <w:bCs/>
                <w:sz w:val="12"/>
                <w:szCs w:val="12"/>
              </w:rPr>
            </w:pPr>
            <w:r w:rsidRPr="00966400">
              <w:rPr>
                <w:b/>
                <w:bCs/>
                <w:sz w:val="12"/>
                <w:szCs w:val="12"/>
              </w:rPr>
              <w:t>494 101</w:t>
            </w:r>
          </w:p>
        </w:tc>
        <w:tc>
          <w:tcPr>
            <w:tcW w:w="638" w:type="pct"/>
            <w:tcBorders>
              <w:top w:val="nil"/>
              <w:left w:val="nil"/>
              <w:bottom w:val="single" w:sz="4" w:space="0" w:color="auto"/>
              <w:right w:val="single" w:sz="4" w:space="0" w:color="auto"/>
            </w:tcBorders>
            <w:shd w:val="clear" w:color="000000" w:fill="FFFDC1"/>
            <w:vAlign w:val="center"/>
            <w:hideMark/>
          </w:tcPr>
          <w:p w14:paraId="4111DBD0" w14:textId="77777777" w:rsidR="00966400" w:rsidRPr="00966400" w:rsidRDefault="00966400" w:rsidP="00966400">
            <w:pPr>
              <w:spacing w:line="240" w:lineRule="auto"/>
              <w:jc w:val="right"/>
              <w:rPr>
                <w:b/>
                <w:bCs/>
                <w:sz w:val="12"/>
                <w:szCs w:val="12"/>
              </w:rPr>
            </w:pPr>
            <w:r w:rsidRPr="00966400">
              <w:rPr>
                <w:b/>
                <w:bCs/>
                <w:sz w:val="12"/>
                <w:szCs w:val="12"/>
              </w:rPr>
              <w:t>483 111,70</w:t>
            </w:r>
          </w:p>
        </w:tc>
        <w:tc>
          <w:tcPr>
            <w:tcW w:w="484" w:type="pct"/>
            <w:tcBorders>
              <w:top w:val="nil"/>
              <w:left w:val="nil"/>
              <w:bottom w:val="single" w:sz="4" w:space="0" w:color="auto"/>
              <w:right w:val="single" w:sz="4" w:space="0" w:color="auto"/>
            </w:tcBorders>
            <w:shd w:val="clear" w:color="000000" w:fill="FFFDC1"/>
            <w:vAlign w:val="center"/>
            <w:hideMark/>
          </w:tcPr>
          <w:p w14:paraId="652A972C" w14:textId="77777777" w:rsidR="00966400" w:rsidRPr="00966400" w:rsidRDefault="00966400" w:rsidP="00966400">
            <w:pPr>
              <w:spacing w:line="240" w:lineRule="auto"/>
              <w:jc w:val="right"/>
              <w:rPr>
                <w:b/>
                <w:bCs/>
                <w:sz w:val="12"/>
                <w:szCs w:val="12"/>
              </w:rPr>
            </w:pPr>
            <w:r w:rsidRPr="00966400">
              <w:rPr>
                <w:b/>
                <w:bCs/>
                <w:sz w:val="12"/>
                <w:szCs w:val="12"/>
              </w:rPr>
              <w:t>97,8</w:t>
            </w:r>
          </w:p>
        </w:tc>
      </w:tr>
      <w:tr w:rsidR="00966400" w:rsidRPr="00966400" w14:paraId="44037B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D96AB3"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DF311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6C0871"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68CA7E6" w14:textId="77777777" w:rsidR="00966400" w:rsidRPr="00966400" w:rsidRDefault="00966400" w:rsidP="00966400">
            <w:pPr>
              <w:spacing w:line="240" w:lineRule="auto"/>
              <w:jc w:val="right"/>
              <w:rPr>
                <w:sz w:val="12"/>
                <w:szCs w:val="12"/>
              </w:rPr>
            </w:pPr>
            <w:r w:rsidRPr="00966400">
              <w:rPr>
                <w:sz w:val="12"/>
                <w:szCs w:val="12"/>
              </w:rPr>
              <w:t>494 101</w:t>
            </w:r>
          </w:p>
        </w:tc>
        <w:tc>
          <w:tcPr>
            <w:tcW w:w="638" w:type="pct"/>
            <w:tcBorders>
              <w:top w:val="nil"/>
              <w:left w:val="nil"/>
              <w:bottom w:val="single" w:sz="4" w:space="0" w:color="auto"/>
              <w:right w:val="single" w:sz="4" w:space="0" w:color="auto"/>
            </w:tcBorders>
            <w:shd w:val="clear" w:color="auto" w:fill="auto"/>
            <w:noWrap/>
            <w:vAlign w:val="center"/>
            <w:hideMark/>
          </w:tcPr>
          <w:p w14:paraId="1D11FC06"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55FE2102"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114537B9" w14:textId="77777777" w:rsidR="00966400" w:rsidRPr="00966400" w:rsidRDefault="00966400" w:rsidP="00966400">
            <w:pPr>
              <w:spacing w:line="240" w:lineRule="auto"/>
              <w:jc w:val="right"/>
              <w:rPr>
                <w:sz w:val="12"/>
                <w:szCs w:val="12"/>
              </w:rPr>
            </w:pPr>
            <w:r w:rsidRPr="00966400">
              <w:rPr>
                <w:sz w:val="12"/>
                <w:szCs w:val="12"/>
              </w:rPr>
              <w:t>494 101</w:t>
            </w:r>
          </w:p>
        </w:tc>
        <w:tc>
          <w:tcPr>
            <w:tcW w:w="638" w:type="pct"/>
            <w:tcBorders>
              <w:top w:val="nil"/>
              <w:left w:val="nil"/>
              <w:bottom w:val="single" w:sz="4" w:space="0" w:color="auto"/>
              <w:right w:val="single" w:sz="4" w:space="0" w:color="auto"/>
            </w:tcBorders>
            <w:shd w:val="clear" w:color="auto" w:fill="auto"/>
            <w:noWrap/>
            <w:vAlign w:val="center"/>
            <w:hideMark/>
          </w:tcPr>
          <w:p w14:paraId="27778090"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2E8BCB50"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5027BF7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B7FD5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7EAC14"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9C3AF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B8E8B9D" w14:textId="77777777" w:rsidR="00966400" w:rsidRPr="00966400" w:rsidRDefault="00966400" w:rsidP="00966400">
            <w:pPr>
              <w:spacing w:line="240" w:lineRule="auto"/>
              <w:jc w:val="right"/>
              <w:rPr>
                <w:sz w:val="12"/>
                <w:szCs w:val="12"/>
              </w:rPr>
            </w:pPr>
            <w:r w:rsidRPr="00966400">
              <w:rPr>
                <w:sz w:val="12"/>
                <w:szCs w:val="12"/>
              </w:rPr>
              <w:t>494 101</w:t>
            </w:r>
          </w:p>
        </w:tc>
        <w:tc>
          <w:tcPr>
            <w:tcW w:w="638" w:type="pct"/>
            <w:tcBorders>
              <w:top w:val="nil"/>
              <w:left w:val="nil"/>
              <w:bottom w:val="single" w:sz="4" w:space="0" w:color="auto"/>
              <w:right w:val="single" w:sz="4" w:space="0" w:color="auto"/>
            </w:tcBorders>
            <w:shd w:val="clear" w:color="auto" w:fill="auto"/>
            <w:noWrap/>
            <w:vAlign w:val="center"/>
            <w:hideMark/>
          </w:tcPr>
          <w:p w14:paraId="268EF23C"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54EFA65C"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08CE0AF7" w14:textId="77777777" w:rsidR="00966400" w:rsidRPr="00966400" w:rsidRDefault="00966400" w:rsidP="00966400">
            <w:pPr>
              <w:spacing w:line="240" w:lineRule="auto"/>
              <w:jc w:val="right"/>
              <w:rPr>
                <w:sz w:val="12"/>
                <w:szCs w:val="12"/>
              </w:rPr>
            </w:pPr>
            <w:r w:rsidRPr="00966400">
              <w:rPr>
                <w:sz w:val="12"/>
                <w:szCs w:val="12"/>
              </w:rPr>
              <w:t>494 101</w:t>
            </w:r>
          </w:p>
        </w:tc>
        <w:tc>
          <w:tcPr>
            <w:tcW w:w="638" w:type="pct"/>
            <w:tcBorders>
              <w:top w:val="nil"/>
              <w:left w:val="nil"/>
              <w:bottom w:val="single" w:sz="4" w:space="0" w:color="auto"/>
              <w:right w:val="single" w:sz="4" w:space="0" w:color="auto"/>
            </w:tcBorders>
            <w:shd w:val="clear" w:color="auto" w:fill="auto"/>
            <w:noWrap/>
            <w:vAlign w:val="center"/>
            <w:hideMark/>
          </w:tcPr>
          <w:p w14:paraId="63875CA7"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5AFA51FA"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4937238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E8CAF7"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BF28F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927CC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EC95588" w14:textId="77777777" w:rsidR="00966400" w:rsidRPr="00966400" w:rsidRDefault="00966400" w:rsidP="00966400">
            <w:pPr>
              <w:spacing w:line="240" w:lineRule="auto"/>
              <w:jc w:val="right"/>
              <w:rPr>
                <w:sz w:val="12"/>
                <w:szCs w:val="12"/>
              </w:rPr>
            </w:pPr>
            <w:r w:rsidRPr="00966400">
              <w:rPr>
                <w:sz w:val="12"/>
                <w:szCs w:val="12"/>
              </w:rPr>
              <w:t>6 300</w:t>
            </w:r>
          </w:p>
        </w:tc>
        <w:tc>
          <w:tcPr>
            <w:tcW w:w="638" w:type="pct"/>
            <w:tcBorders>
              <w:top w:val="nil"/>
              <w:left w:val="nil"/>
              <w:bottom w:val="single" w:sz="4" w:space="0" w:color="auto"/>
              <w:right w:val="single" w:sz="4" w:space="0" w:color="auto"/>
            </w:tcBorders>
            <w:shd w:val="clear" w:color="auto" w:fill="auto"/>
            <w:noWrap/>
            <w:vAlign w:val="center"/>
            <w:hideMark/>
          </w:tcPr>
          <w:p w14:paraId="5CE2EC37"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88CECF6" w14:textId="77777777" w:rsidR="00966400" w:rsidRPr="00966400" w:rsidRDefault="00966400" w:rsidP="00966400">
            <w:pPr>
              <w:spacing w:line="240" w:lineRule="auto"/>
              <w:jc w:val="right"/>
              <w:rPr>
                <w:sz w:val="12"/>
                <w:szCs w:val="12"/>
              </w:rPr>
            </w:pPr>
            <w:r w:rsidRPr="0096640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216B559D" w14:textId="77777777" w:rsidR="00966400" w:rsidRPr="00966400" w:rsidRDefault="00966400" w:rsidP="00966400">
            <w:pPr>
              <w:spacing w:line="240" w:lineRule="auto"/>
              <w:jc w:val="right"/>
              <w:rPr>
                <w:sz w:val="12"/>
                <w:szCs w:val="12"/>
              </w:rPr>
            </w:pPr>
            <w:r w:rsidRPr="00966400">
              <w:rPr>
                <w:sz w:val="12"/>
                <w:szCs w:val="12"/>
              </w:rPr>
              <w:t>6 300</w:t>
            </w:r>
          </w:p>
        </w:tc>
        <w:tc>
          <w:tcPr>
            <w:tcW w:w="638" w:type="pct"/>
            <w:tcBorders>
              <w:top w:val="nil"/>
              <w:left w:val="nil"/>
              <w:bottom w:val="single" w:sz="4" w:space="0" w:color="auto"/>
              <w:right w:val="single" w:sz="4" w:space="0" w:color="auto"/>
            </w:tcBorders>
            <w:shd w:val="clear" w:color="auto" w:fill="auto"/>
            <w:noWrap/>
            <w:vAlign w:val="center"/>
            <w:hideMark/>
          </w:tcPr>
          <w:p w14:paraId="2DC01D03"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E25BFAD" w14:textId="77777777" w:rsidR="00966400" w:rsidRPr="00966400" w:rsidRDefault="00966400" w:rsidP="00966400">
            <w:pPr>
              <w:spacing w:line="240" w:lineRule="auto"/>
              <w:jc w:val="right"/>
              <w:rPr>
                <w:sz w:val="12"/>
                <w:szCs w:val="12"/>
              </w:rPr>
            </w:pPr>
            <w:r w:rsidRPr="00966400">
              <w:rPr>
                <w:sz w:val="12"/>
                <w:szCs w:val="12"/>
              </w:rPr>
              <w:t>0,0</w:t>
            </w:r>
          </w:p>
        </w:tc>
      </w:tr>
      <w:tr w:rsidR="00966400" w:rsidRPr="00966400" w14:paraId="462F41B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5B6136"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AD4D07"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70DB69"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9E2B22" w14:textId="77777777" w:rsidR="00966400" w:rsidRPr="00966400" w:rsidRDefault="00966400" w:rsidP="00966400">
            <w:pPr>
              <w:spacing w:line="240" w:lineRule="auto"/>
              <w:jc w:val="right"/>
              <w:rPr>
                <w:sz w:val="12"/>
                <w:szCs w:val="12"/>
              </w:rPr>
            </w:pPr>
            <w:r w:rsidRPr="00966400">
              <w:rPr>
                <w:sz w:val="12"/>
                <w:szCs w:val="12"/>
              </w:rPr>
              <w:t>487 801</w:t>
            </w:r>
          </w:p>
        </w:tc>
        <w:tc>
          <w:tcPr>
            <w:tcW w:w="638" w:type="pct"/>
            <w:tcBorders>
              <w:top w:val="nil"/>
              <w:left w:val="nil"/>
              <w:bottom w:val="single" w:sz="4" w:space="0" w:color="auto"/>
              <w:right w:val="single" w:sz="4" w:space="0" w:color="auto"/>
            </w:tcBorders>
            <w:shd w:val="clear" w:color="auto" w:fill="auto"/>
            <w:noWrap/>
            <w:vAlign w:val="center"/>
            <w:hideMark/>
          </w:tcPr>
          <w:p w14:paraId="7CE95E9C"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1FDF8DC5"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5E4E8539" w14:textId="77777777" w:rsidR="00966400" w:rsidRPr="00966400" w:rsidRDefault="00966400" w:rsidP="00966400">
            <w:pPr>
              <w:spacing w:line="240" w:lineRule="auto"/>
              <w:jc w:val="right"/>
              <w:rPr>
                <w:sz w:val="12"/>
                <w:szCs w:val="12"/>
              </w:rPr>
            </w:pPr>
            <w:r w:rsidRPr="00966400">
              <w:rPr>
                <w:sz w:val="12"/>
                <w:szCs w:val="12"/>
              </w:rPr>
              <w:t>487 801</w:t>
            </w:r>
          </w:p>
        </w:tc>
        <w:tc>
          <w:tcPr>
            <w:tcW w:w="638" w:type="pct"/>
            <w:tcBorders>
              <w:top w:val="nil"/>
              <w:left w:val="nil"/>
              <w:bottom w:val="single" w:sz="4" w:space="0" w:color="auto"/>
              <w:right w:val="single" w:sz="4" w:space="0" w:color="auto"/>
            </w:tcBorders>
            <w:shd w:val="clear" w:color="auto" w:fill="auto"/>
            <w:noWrap/>
            <w:vAlign w:val="center"/>
            <w:hideMark/>
          </w:tcPr>
          <w:p w14:paraId="0559C090" w14:textId="77777777" w:rsidR="00966400" w:rsidRPr="00966400" w:rsidRDefault="00966400" w:rsidP="00966400">
            <w:pPr>
              <w:spacing w:line="240" w:lineRule="auto"/>
              <w:jc w:val="right"/>
              <w:rPr>
                <w:sz w:val="12"/>
                <w:szCs w:val="12"/>
              </w:rPr>
            </w:pPr>
            <w:r w:rsidRPr="00966400">
              <w:rPr>
                <w:sz w:val="12"/>
                <w:szCs w:val="12"/>
              </w:rPr>
              <w:t>483 111,70</w:t>
            </w:r>
          </w:p>
        </w:tc>
        <w:tc>
          <w:tcPr>
            <w:tcW w:w="484" w:type="pct"/>
            <w:tcBorders>
              <w:top w:val="nil"/>
              <w:left w:val="nil"/>
              <w:bottom w:val="single" w:sz="4" w:space="0" w:color="auto"/>
              <w:right w:val="single" w:sz="4" w:space="0" w:color="auto"/>
            </w:tcBorders>
            <w:shd w:val="clear" w:color="auto" w:fill="auto"/>
            <w:noWrap/>
            <w:vAlign w:val="center"/>
            <w:hideMark/>
          </w:tcPr>
          <w:p w14:paraId="5F3D1A85" w14:textId="77777777" w:rsidR="00966400" w:rsidRPr="00966400" w:rsidRDefault="00966400" w:rsidP="00966400">
            <w:pPr>
              <w:spacing w:line="240" w:lineRule="auto"/>
              <w:jc w:val="right"/>
              <w:rPr>
                <w:sz w:val="12"/>
                <w:szCs w:val="12"/>
              </w:rPr>
            </w:pPr>
            <w:r w:rsidRPr="00966400">
              <w:rPr>
                <w:sz w:val="12"/>
                <w:szCs w:val="12"/>
              </w:rPr>
              <w:t>99,0</w:t>
            </w:r>
          </w:p>
        </w:tc>
      </w:tr>
      <w:tr w:rsidR="00966400" w:rsidRPr="00966400" w14:paraId="68D9CEC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F9352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78853C"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9C42D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BDD9B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55717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EE6FA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3DD4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FF98A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9128D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EE14E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F5595"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E2F711"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D1B0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372727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9E55C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4CF07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B1917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258D3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A6754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B6C41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A4181E"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3DED9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D0D0F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AEE3B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6F483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3173F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39AC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A9324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FA12F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E1574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8E1E24"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273F38"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B10FA6"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CB238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1B835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8B4A1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A572B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2F096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88D1B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B70D4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DD3E71" w14:textId="77777777" w:rsidR="00966400" w:rsidRPr="00966400" w:rsidRDefault="00966400" w:rsidP="00966400">
            <w:pPr>
              <w:spacing w:line="240" w:lineRule="auto"/>
              <w:jc w:val="center"/>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B1491E" w14:textId="77777777" w:rsidR="00966400" w:rsidRPr="00966400" w:rsidRDefault="00966400" w:rsidP="00966400">
            <w:pPr>
              <w:spacing w:line="240" w:lineRule="auto"/>
              <w:jc w:val="center"/>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4EFC75"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E37F84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3DC67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F2AB6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A74E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7330B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1FDEE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60D283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85099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CE24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5173C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D392E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B77A3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D76E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ABE13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ECAF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2553D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8DCA2C"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CC4456"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4664ADE" w14:textId="77777777" w:rsidR="00966400" w:rsidRPr="00966400" w:rsidRDefault="00966400" w:rsidP="00966400">
            <w:pPr>
              <w:spacing w:line="240" w:lineRule="auto"/>
              <w:rPr>
                <w:b/>
                <w:bCs/>
                <w:sz w:val="12"/>
                <w:szCs w:val="12"/>
              </w:rPr>
            </w:pPr>
            <w:r w:rsidRPr="00966400">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14:paraId="53530642" w14:textId="77777777" w:rsidR="00966400" w:rsidRPr="00966400" w:rsidRDefault="00966400" w:rsidP="00966400">
            <w:pPr>
              <w:spacing w:line="240" w:lineRule="auto"/>
              <w:rPr>
                <w:b/>
                <w:bCs/>
                <w:sz w:val="12"/>
                <w:szCs w:val="12"/>
              </w:rPr>
            </w:pPr>
            <w:r w:rsidRPr="00966400">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3323E320" w14:textId="77777777" w:rsidR="00966400" w:rsidRPr="00966400" w:rsidRDefault="00966400" w:rsidP="00966400">
            <w:pPr>
              <w:spacing w:line="240" w:lineRule="auto"/>
              <w:jc w:val="right"/>
              <w:rPr>
                <w:b/>
                <w:bCs/>
                <w:sz w:val="12"/>
                <w:szCs w:val="12"/>
              </w:rPr>
            </w:pPr>
            <w:r w:rsidRPr="00966400">
              <w:rPr>
                <w:b/>
                <w:bCs/>
                <w:sz w:val="12"/>
                <w:szCs w:val="12"/>
              </w:rPr>
              <w:t>12 589 216</w:t>
            </w:r>
          </w:p>
        </w:tc>
        <w:tc>
          <w:tcPr>
            <w:tcW w:w="638" w:type="pct"/>
            <w:tcBorders>
              <w:top w:val="nil"/>
              <w:left w:val="nil"/>
              <w:bottom w:val="single" w:sz="4" w:space="0" w:color="auto"/>
              <w:right w:val="single" w:sz="4" w:space="0" w:color="auto"/>
            </w:tcBorders>
            <w:shd w:val="clear" w:color="000000" w:fill="FFFDC1"/>
            <w:vAlign w:val="center"/>
            <w:hideMark/>
          </w:tcPr>
          <w:p w14:paraId="02CD119A" w14:textId="77777777" w:rsidR="00966400" w:rsidRPr="00966400" w:rsidRDefault="00966400" w:rsidP="00966400">
            <w:pPr>
              <w:spacing w:line="240" w:lineRule="auto"/>
              <w:jc w:val="right"/>
              <w:rPr>
                <w:b/>
                <w:bCs/>
                <w:sz w:val="12"/>
                <w:szCs w:val="12"/>
              </w:rPr>
            </w:pPr>
            <w:r w:rsidRPr="00966400">
              <w:rPr>
                <w:b/>
                <w:bCs/>
                <w:sz w:val="12"/>
                <w:szCs w:val="12"/>
              </w:rPr>
              <w:t>12 578 321,46</w:t>
            </w:r>
          </w:p>
        </w:tc>
        <w:tc>
          <w:tcPr>
            <w:tcW w:w="484" w:type="pct"/>
            <w:tcBorders>
              <w:top w:val="nil"/>
              <w:left w:val="nil"/>
              <w:bottom w:val="single" w:sz="4" w:space="0" w:color="auto"/>
              <w:right w:val="single" w:sz="4" w:space="0" w:color="auto"/>
            </w:tcBorders>
            <w:shd w:val="clear" w:color="000000" w:fill="FFFDC1"/>
            <w:vAlign w:val="center"/>
            <w:hideMark/>
          </w:tcPr>
          <w:p w14:paraId="102905A8"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10CAC72B"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E476B87"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4F4E8A5"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012DED5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91D7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0D909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71270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F24102" w14:textId="77777777" w:rsidR="00966400" w:rsidRPr="00966400" w:rsidRDefault="00966400" w:rsidP="00966400">
            <w:pPr>
              <w:spacing w:line="240" w:lineRule="auto"/>
              <w:jc w:val="right"/>
              <w:rPr>
                <w:sz w:val="12"/>
                <w:szCs w:val="12"/>
              </w:rPr>
            </w:pPr>
            <w:r w:rsidRPr="00966400">
              <w:rPr>
                <w:sz w:val="12"/>
                <w:szCs w:val="12"/>
              </w:rPr>
              <w:t>12 589 216</w:t>
            </w:r>
          </w:p>
        </w:tc>
        <w:tc>
          <w:tcPr>
            <w:tcW w:w="638" w:type="pct"/>
            <w:tcBorders>
              <w:top w:val="nil"/>
              <w:left w:val="nil"/>
              <w:bottom w:val="single" w:sz="4" w:space="0" w:color="auto"/>
              <w:right w:val="single" w:sz="4" w:space="0" w:color="auto"/>
            </w:tcBorders>
            <w:shd w:val="clear" w:color="auto" w:fill="auto"/>
            <w:noWrap/>
            <w:vAlign w:val="center"/>
            <w:hideMark/>
          </w:tcPr>
          <w:p w14:paraId="58B4B5ED" w14:textId="77777777" w:rsidR="00966400" w:rsidRPr="00966400" w:rsidRDefault="00966400" w:rsidP="00966400">
            <w:pPr>
              <w:spacing w:line="240" w:lineRule="auto"/>
              <w:jc w:val="right"/>
              <w:rPr>
                <w:sz w:val="12"/>
                <w:szCs w:val="12"/>
              </w:rPr>
            </w:pPr>
            <w:r w:rsidRPr="00966400">
              <w:rPr>
                <w:sz w:val="12"/>
                <w:szCs w:val="12"/>
              </w:rPr>
              <w:t>12 578 321,46</w:t>
            </w:r>
          </w:p>
        </w:tc>
        <w:tc>
          <w:tcPr>
            <w:tcW w:w="484" w:type="pct"/>
            <w:tcBorders>
              <w:top w:val="nil"/>
              <w:left w:val="nil"/>
              <w:bottom w:val="single" w:sz="4" w:space="0" w:color="auto"/>
              <w:right w:val="single" w:sz="4" w:space="0" w:color="auto"/>
            </w:tcBorders>
            <w:shd w:val="clear" w:color="auto" w:fill="auto"/>
            <w:noWrap/>
            <w:vAlign w:val="center"/>
            <w:hideMark/>
          </w:tcPr>
          <w:p w14:paraId="27B43AE3"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843DE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C0508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DE31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6CA8A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F735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BF712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66171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9902F9C" w14:textId="77777777" w:rsidR="00966400" w:rsidRPr="00966400" w:rsidRDefault="00966400" w:rsidP="00966400">
            <w:pPr>
              <w:spacing w:line="240" w:lineRule="auto"/>
              <w:jc w:val="right"/>
              <w:rPr>
                <w:sz w:val="12"/>
                <w:szCs w:val="12"/>
              </w:rPr>
            </w:pPr>
            <w:r w:rsidRPr="00966400">
              <w:rPr>
                <w:sz w:val="12"/>
                <w:szCs w:val="12"/>
              </w:rPr>
              <w:t>12 521 253</w:t>
            </w:r>
          </w:p>
        </w:tc>
        <w:tc>
          <w:tcPr>
            <w:tcW w:w="638" w:type="pct"/>
            <w:tcBorders>
              <w:top w:val="nil"/>
              <w:left w:val="nil"/>
              <w:bottom w:val="single" w:sz="4" w:space="0" w:color="auto"/>
              <w:right w:val="single" w:sz="4" w:space="0" w:color="auto"/>
            </w:tcBorders>
            <w:shd w:val="clear" w:color="auto" w:fill="auto"/>
            <w:noWrap/>
            <w:vAlign w:val="center"/>
            <w:hideMark/>
          </w:tcPr>
          <w:p w14:paraId="6B7F4950" w14:textId="77777777" w:rsidR="00966400" w:rsidRPr="00966400" w:rsidRDefault="00966400" w:rsidP="00966400">
            <w:pPr>
              <w:spacing w:line="240" w:lineRule="auto"/>
              <w:jc w:val="right"/>
              <w:rPr>
                <w:sz w:val="12"/>
                <w:szCs w:val="12"/>
              </w:rPr>
            </w:pPr>
            <w:r w:rsidRPr="00966400">
              <w:rPr>
                <w:sz w:val="12"/>
                <w:szCs w:val="12"/>
              </w:rPr>
              <w:t>12 510 359,44</w:t>
            </w:r>
          </w:p>
        </w:tc>
        <w:tc>
          <w:tcPr>
            <w:tcW w:w="484" w:type="pct"/>
            <w:tcBorders>
              <w:top w:val="nil"/>
              <w:left w:val="nil"/>
              <w:bottom w:val="single" w:sz="4" w:space="0" w:color="auto"/>
              <w:right w:val="single" w:sz="4" w:space="0" w:color="auto"/>
            </w:tcBorders>
            <w:shd w:val="clear" w:color="auto" w:fill="auto"/>
            <w:noWrap/>
            <w:vAlign w:val="center"/>
            <w:hideMark/>
          </w:tcPr>
          <w:p w14:paraId="0D2C7382"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D57F60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854B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B002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1CDAB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8F83E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C448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501A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3BCE6E4" w14:textId="77777777" w:rsidR="00966400" w:rsidRPr="00966400" w:rsidRDefault="00966400" w:rsidP="00966400">
            <w:pPr>
              <w:spacing w:line="240" w:lineRule="auto"/>
              <w:jc w:val="right"/>
              <w:rPr>
                <w:sz w:val="12"/>
                <w:szCs w:val="12"/>
              </w:rPr>
            </w:pPr>
            <w:r w:rsidRPr="00966400">
              <w:rPr>
                <w:sz w:val="12"/>
                <w:szCs w:val="12"/>
              </w:rPr>
              <w:t>10 739 607</w:t>
            </w:r>
          </w:p>
        </w:tc>
        <w:tc>
          <w:tcPr>
            <w:tcW w:w="638" w:type="pct"/>
            <w:tcBorders>
              <w:top w:val="nil"/>
              <w:left w:val="nil"/>
              <w:bottom w:val="single" w:sz="4" w:space="0" w:color="auto"/>
              <w:right w:val="single" w:sz="4" w:space="0" w:color="auto"/>
            </w:tcBorders>
            <w:shd w:val="clear" w:color="auto" w:fill="auto"/>
            <w:noWrap/>
            <w:vAlign w:val="center"/>
            <w:hideMark/>
          </w:tcPr>
          <w:p w14:paraId="70F28B79" w14:textId="77777777" w:rsidR="00966400" w:rsidRPr="00966400" w:rsidRDefault="00966400" w:rsidP="00966400">
            <w:pPr>
              <w:spacing w:line="240" w:lineRule="auto"/>
              <w:jc w:val="right"/>
              <w:rPr>
                <w:sz w:val="12"/>
                <w:szCs w:val="12"/>
              </w:rPr>
            </w:pPr>
            <w:r w:rsidRPr="00966400">
              <w:rPr>
                <w:sz w:val="12"/>
                <w:szCs w:val="12"/>
              </w:rPr>
              <w:t>10 739 603,94</w:t>
            </w:r>
          </w:p>
        </w:tc>
        <w:tc>
          <w:tcPr>
            <w:tcW w:w="484" w:type="pct"/>
            <w:tcBorders>
              <w:top w:val="nil"/>
              <w:left w:val="nil"/>
              <w:bottom w:val="single" w:sz="4" w:space="0" w:color="auto"/>
              <w:right w:val="single" w:sz="4" w:space="0" w:color="auto"/>
            </w:tcBorders>
            <w:shd w:val="clear" w:color="auto" w:fill="auto"/>
            <w:noWrap/>
            <w:vAlign w:val="center"/>
            <w:hideMark/>
          </w:tcPr>
          <w:p w14:paraId="23DD883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BF3E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D85D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7CE9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DB2D81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FEEAD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84BE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91BA0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99B190" w14:textId="77777777" w:rsidR="00966400" w:rsidRPr="00966400" w:rsidRDefault="00966400" w:rsidP="00966400">
            <w:pPr>
              <w:spacing w:line="240" w:lineRule="auto"/>
              <w:jc w:val="right"/>
              <w:rPr>
                <w:sz w:val="12"/>
                <w:szCs w:val="12"/>
              </w:rPr>
            </w:pPr>
            <w:r w:rsidRPr="00966400">
              <w:rPr>
                <w:sz w:val="12"/>
                <w:szCs w:val="12"/>
              </w:rPr>
              <w:t>1 781 646</w:t>
            </w:r>
          </w:p>
        </w:tc>
        <w:tc>
          <w:tcPr>
            <w:tcW w:w="638" w:type="pct"/>
            <w:tcBorders>
              <w:top w:val="nil"/>
              <w:left w:val="nil"/>
              <w:bottom w:val="single" w:sz="4" w:space="0" w:color="auto"/>
              <w:right w:val="single" w:sz="4" w:space="0" w:color="auto"/>
            </w:tcBorders>
            <w:shd w:val="clear" w:color="auto" w:fill="auto"/>
            <w:noWrap/>
            <w:vAlign w:val="center"/>
            <w:hideMark/>
          </w:tcPr>
          <w:p w14:paraId="733DA070" w14:textId="77777777" w:rsidR="00966400" w:rsidRPr="00966400" w:rsidRDefault="00966400" w:rsidP="00966400">
            <w:pPr>
              <w:spacing w:line="240" w:lineRule="auto"/>
              <w:jc w:val="right"/>
              <w:rPr>
                <w:sz w:val="12"/>
                <w:szCs w:val="12"/>
              </w:rPr>
            </w:pPr>
            <w:r w:rsidRPr="00966400">
              <w:rPr>
                <w:sz w:val="12"/>
                <w:szCs w:val="12"/>
              </w:rPr>
              <w:t>1 770 755,50</w:t>
            </w:r>
          </w:p>
        </w:tc>
        <w:tc>
          <w:tcPr>
            <w:tcW w:w="484" w:type="pct"/>
            <w:tcBorders>
              <w:top w:val="nil"/>
              <w:left w:val="nil"/>
              <w:bottom w:val="single" w:sz="4" w:space="0" w:color="auto"/>
              <w:right w:val="single" w:sz="4" w:space="0" w:color="auto"/>
            </w:tcBorders>
            <w:shd w:val="clear" w:color="auto" w:fill="auto"/>
            <w:noWrap/>
            <w:vAlign w:val="center"/>
            <w:hideMark/>
          </w:tcPr>
          <w:p w14:paraId="1E40D6F2"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882D38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F91B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8E147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8BFEB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17D3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20630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849CF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86EB1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F59F6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F0B32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164B6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5816C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6E67A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A37D28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B8568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DD3A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16AA2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C8A9C77" w14:textId="77777777" w:rsidR="00966400" w:rsidRPr="00966400" w:rsidRDefault="00966400" w:rsidP="00966400">
            <w:pPr>
              <w:spacing w:line="240" w:lineRule="auto"/>
              <w:jc w:val="right"/>
              <w:rPr>
                <w:sz w:val="12"/>
                <w:szCs w:val="12"/>
              </w:rPr>
            </w:pPr>
            <w:r w:rsidRPr="00966400">
              <w:rPr>
                <w:sz w:val="12"/>
                <w:szCs w:val="12"/>
              </w:rPr>
              <w:t>67 963</w:t>
            </w:r>
          </w:p>
        </w:tc>
        <w:tc>
          <w:tcPr>
            <w:tcW w:w="638" w:type="pct"/>
            <w:tcBorders>
              <w:top w:val="nil"/>
              <w:left w:val="nil"/>
              <w:bottom w:val="single" w:sz="4" w:space="0" w:color="auto"/>
              <w:right w:val="single" w:sz="4" w:space="0" w:color="auto"/>
            </w:tcBorders>
            <w:shd w:val="clear" w:color="auto" w:fill="auto"/>
            <w:noWrap/>
            <w:vAlign w:val="center"/>
            <w:hideMark/>
          </w:tcPr>
          <w:p w14:paraId="1CA17C91" w14:textId="77777777" w:rsidR="00966400" w:rsidRPr="00966400" w:rsidRDefault="00966400" w:rsidP="00966400">
            <w:pPr>
              <w:spacing w:line="240" w:lineRule="auto"/>
              <w:jc w:val="right"/>
              <w:rPr>
                <w:sz w:val="12"/>
                <w:szCs w:val="12"/>
              </w:rPr>
            </w:pPr>
            <w:r w:rsidRPr="00966400">
              <w:rPr>
                <w:sz w:val="12"/>
                <w:szCs w:val="12"/>
              </w:rPr>
              <w:t>67 962,02</w:t>
            </w:r>
          </w:p>
        </w:tc>
        <w:tc>
          <w:tcPr>
            <w:tcW w:w="484" w:type="pct"/>
            <w:tcBorders>
              <w:top w:val="nil"/>
              <w:left w:val="nil"/>
              <w:bottom w:val="single" w:sz="4" w:space="0" w:color="auto"/>
              <w:right w:val="single" w:sz="4" w:space="0" w:color="auto"/>
            </w:tcBorders>
            <w:shd w:val="clear" w:color="auto" w:fill="auto"/>
            <w:noWrap/>
            <w:vAlign w:val="center"/>
            <w:hideMark/>
          </w:tcPr>
          <w:p w14:paraId="7A34798D"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A27FCE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1CF18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A547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888B7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93F8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9E27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57FA7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12F7F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3F9D9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8CEDB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8763C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0A80A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F7266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FAA8F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EECD3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428D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4C38C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A2B2F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CAB3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47644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DE45A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2377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9D13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8EF72D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321C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82CA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A9008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886915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827CF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00D8B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8694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07A9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EF5DD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E4EF0F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169B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4D94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5068B0"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CCE0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D939D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8DDD3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6CE3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5A88A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3A294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C1C9DF"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5803CCD" w14:textId="77777777" w:rsidR="00966400" w:rsidRPr="00966400" w:rsidRDefault="00966400" w:rsidP="00966400">
            <w:pPr>
              <w:spacing w:line="240" w:lineRule="auto"/>
              <w:rPr>
                <w:b/>
                <w:bCs/>
                <w:sz w:val="12"/>
                <w:szCs w:val="12"/>
              </w:rPr>
            </w:pPr>
            <w:r w:rsidRPr="00966400">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14:paraId="53A98054"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8ACFA19" w14:textId="77777777" w:rsidR="00966400" w:rsidRPr="00966400" w:rsidRDefault="00966400" w:rsidP="00966400">
            <w:pPr>
              <w:spacing w:line="240" w:lineRule="auto"/>
              <w:rPr>
                <w:b/>
                <w:bCs/>
                <w:sz w:val="12"/>
                <w:szCs w:val="12"/>
              </w:rPr>
            </w:pPr>
            <w:r w:rsidRPr="00966400">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14:paraId="0F0353EC" w14:textId="77777777" w:rsidR="00966400" w:rsidRPr="00966400" w:rsidRDefault="00966400" w:rsidP="00966400">
            <w:pPr>
              <w:spacing w:line="240" w:lineRule="auto"/>
              <w:jc w:val="right"/>
              <w:rPr>
                <w:b/>
                <w:bCs/>
                <w:sz w:val="12"/>
                <w:szCs w:val="12"/>
              </w:rPr>
            </w:pPr>
            <w:r w:rsidRPr="00966400">
              <w:rPr>
                <w:b/>
                <w:bCs/>
                <w:sz w:val="12"/>
                <w:szCs w:val="12"/>
              </w:rPr>
              <w:t>113 667</w:t>
            </w:r>
          </w:p>
        </w:tc>
        <w:tc>
          <w:tcPr>
            <w:tcW w:w="638" w:type="pct"/>
            <w:tcBorders>
              <w:top w:val="nil"/>
              <w:left w:val="nil"/>
              <w:bottom w:val="single" w:sz="4" w:space="0" w:color="auto"/>
              <w:right w:val="single" w:sz="4" w:space="0" w:color="auto"/>
            </w:tcBorders>
            <w:shd w:val="clear" w:color="000000" w:fill="D5E3F2"/>
            <w:vAlign w:val="center"/>
            <w:hideMark/>
          </w:tcPr>
          <w:p w14:paraId="0DB7391D" w14:textId="77777777" w:rsidR="00966400" w:rsidRPr="00966400" w:rsidRDefault="00966400" w:rsidP="00966400">
            <w:pPr>
              <w:spacing w:line="240" w:lineRule="auto"/>
              <w:jc w:val="right"/>
              <w:rPr>
                <w:b/>
                <w:bCs/>
                <w:sz w:val="12"/>
                <w:szCs w:val="12"/>
              </w:rPr>
            </w:pPr>
            <w:r w:rsidRPr="00966400">
              <w:rPr>
                <w:b/>
                <w:bCs/>
                <w:sz w:val="12"/>
                <w:szCs w:val="12"/>
              </w:rPr>
              <w:t>113 666,51</w:t>
            </w:r>
          </w:p>
        </w:tc>
        <w:tc>
          <w:tcPr>
            <w:tcW w:w="484" w:type="pct"/>
            <w:tcBorders>
              <w:top w:val="nil"/>
              <w:left w:val="nil"/>
              <w:bottom w:val="single" w:sz="4" w:space="0" w:color="auto"/>
              <w:right w:val="single" w:sz="4" w:space="0" w:color="auto"/>
            </w:tcBorders>
            <w:shd w:val="clear" w:color="000000" w:fill="D5E3F2"/>
            <w:vAlign w:val="center"/>
            <w:hideMark/>
          </w:tcPr>
          <w:p w14:paraId="4916BFBD"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08C683F7" w14:textId="77777777" w:rsidR="00966400" w:rsidRPr="00966400" w:rsidRDefault="00966400" w:rsidP="00966400">
            <w:pPr>
              <w:spacing w:line="240" w:lineRule="auto"/>
              <w:jc w:val="right"/>
              <w:rPr>
                <w:b/>
                <w:bCs/>
                <w:sz w:val="12"/>
                <w:szCs w:val="12"/>
              </w:rPr>
            </w:pPr>
            <w:r w:rsidRPr="00966400">
              <w:rPr>
                <w:b/>
                <w:bCs/>
                <w:sz w:val="12"/>
                <w:szCs w:val="12"/>
              </w:rPr>
              <w:t>56 692</w:t>
            </w:r>
          </w:p>
        </w:tc>
        <w:tc>
          <w:tcPr>
            <w:tcW w:w="638" w:type="pct"/>
            <w:tcBorders>
              <w:top w:val="nil"/>
              <w:left w:val="nil"/>
              <w:bottom w:val="single" w:sz="4" w:space="0" w:color="auto"/>
              <w:right w:val="single" w:sz="4" w:space="0" w:color="auto"/>
            </w:tcBorders>
            <w:shd w:val="clear" w:color="000000" w:fill="D5E3F2"/>
            <w:vAlign w:val="center"/>
            <w:hideMark/>
          </w:tcPr>
          <w:p w14:paraId="42C14717" w14:textId="77777777" w:rsidR="00966400" w:rsidRPr="00966400" w:rsidRDefault="00966400" w:rsidP="00966400">
            <w:pPr>
              <w:spacing w:line="240" w:lineRule="auto"/>
              <w:jc w:val="right"/>
              <w:rPr>
                <w:b/>
                <w:bCs/>
                <w:sz w:val="12"/>
                <w:szCs w:val="12"/>
              </w:rPr>
            </w:pPr>
            <w:r w:rsidRPr="00966400">
              <w:rPr>
                <w:b/>
                <w:bCs/>
                <w:sz w:val="12"/>
                <w:szCs w:val="12"/>
              </w:rPr>
              <w:t>56 691,52</w:t>
            </w:r>
          </w:p>
        </w:tc>
        <w:tc>
          <w:tcPr>
            <w:tcW w:w="484" w:type="pct"/>
            <w:tcBorders>
              <w:top w:val="nil"/>
              <w:left w:val="nil"/>
              <w:bottom w:val="single" w:sz="4" w:space="0" w:color="auto"/>
              <w:right w:val="single" w:sz="4" w:space="0" w:color="auto"/>
            </w:tcBorders>
            <w:shd w:val="clear" w:color="000000" w:fill="D5E3F2"/>
            <w:vAlign w:val="center"/>
            <w:hideMark/>
          </w:tcPr>
          <w:p w14:paraId="0BD1053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D616D6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6A67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0C8EF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D653D4"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F5AD6A3" w14:textId="77777777" w:rsidR="00966400" w:rsidRPr="00966400" w:rsidRDefault="00966400" w:rsidP="00966400">
            <w:pPr>
              <w:spacing w:line="240" w:lineRule="auto"/>
              <w:jc w:val="right"/>
              <w:rPr>
                <w:sz w:val="12"/>
                <w:szCs w:val="12"/>
              </w:rPr>
            </w:pPr>
            <w:r w:rsidRPr="00966400">
              <w:rPr>
                <w:sz w:val="12"/>
                <w:szCs w:val="12"/>
              </w:rPr>
              <w:t>113 667</w:t>
            </w:r>
          </w:p>
        </w:tc>
        <w:tc>
          <w:tcPr>
            <w:tcW w:w="638" w:type="pct"/>
            <w:tcBorders>
              <w:top w:val="nil"/>
              <w:left w:val="nil"/>
              <w:bottom w:val="single" w:sz="4" w:space="0" w:color="auto"/>
              <w:right w:val="single" w:sz="4" w:space="0" w:color="auto"/>
            </w:tcBorders>
            <w:shd w:val="clear" w:color="auto" w:fill="auto"/>
            <w:noWrap/>
            <w:vAlign w:val="center"/>
            <w:hideMark/>
          </w:tcPr>
          <w:p w14:paraId="3AE91743" w14:textId="77777777" w:rsidR="00966400" w:rsidRPr="00966400" w:rsidRDefault="00966400" w:rsidP="00966400">
            <w:pPr>
              <w:spacing w:line="240" w:lineRule="auto"/>
              <w:jc w:val="right"/>
              <w:rPr>
                <w:sz w:val="12"/>
                <w:szCs w:val="12"/>
              </w:rPr>
            </w:pPr>
            <w:r w:rsidRPr="00966400">
              <w:rPr>
                <w:sz w:val="12"/>
                <w:szCs w:val="12"/>
              </w:rPr>
              <w:t>113 666,51</w:t>
            </w:r>
          </w:p>
        </w:tc>
        <w:tc>
          <w:tcPr>
            <w:tcW w:w="484" w:type="pct"/>
            <w:tcBorders>
              <w:top w:val="nil"/>
              <w:left w:val="nil"/>
              <w:bottom w:val="single" w:sz="4" w:space="0" w:color="auto"/>
              <w:right w:val="single" w:sz="4" w:space="0" w:color="auto"/>
            </w:tcBorders>
            <w:shd w:val="clear" w:color="auto" w:fill="auto"/>
            <w:noWrap/>
            <w:vAlign w:val="center"/>
            <w:hideMark/>
          </w:tcPr>
          <w:p w14:paraId="1B2E3C5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CD5E4C" w14:textId="77777777" w:rsidR="00966400" w:rsidRPr="00966400" w:rsidRDefault="00966400" w:rsidP="00966400">
            <w:pPr>
              <w:spacing w:line="240" w:lineRule="auto"/>
              <w:jc w:val="right"/>
              <w:rPr>
                <w:sz w:val="12"/>
                <w:szCs w:val="12"/>
              </w:rPr>
            </w:pPr>
            <w:r w:rsidRPr="00966400">
              <w:rPr>
                <w:sz w:val="12"/>
                <w:szCs w:val="12"/>
              </w:rPr>
              <w:t>56 692</w:t>
            </w:r>
          </w:p>
        </w:tc>
        <w:tc>
          <w:tcPr>
            <w:tcW w:w="638" w:type="pct"/>
            <w:tcBorders>
              <w:top w:val="nil"/>
              <w:left w:val="nil"/>
              <w:bottom w:val="single" w:sz="4" w:space="0" w:color="auto"/>
              <w:right w:val="single" w:sz="4" w:space="0" w:color="auto"/>
            </w:tcBorders>
            <w:shd w:val="clear" w:color="auto" w:fill="auto"/>
            <w:noWrap/>
            <w:vAlign w:val="center"/>
            <w:hideMark/>
          </w:tcPr>
          <w:p w14:paraId="7CA76624" w14:textId="77777777" w:rsidR="00966400" w:rsidRPr="00966400" w:rsidRDefault="00966400" w:rsidP="00966400">
            <w:pPr>
              <w:spacing w:line="240" w:lineRule="auto"/>
              <w:jc w:val="right"/>
              <w:rPr>
                <w:sz w:val="12"/>
                <w:szCs w:val="12"/>
              </w:rPr>
            </w:pPr>
            <w:r w:rsidRPr="00966400">
              <w:rPr>
                <w:sz w:val="12"/>
                <w:szCs w:val="12"/>
              </w:rPr>
              <w:t>56 691,52</w:t>
            </w:r>
          </w:p>
        </w:tc>
        <w:tc>
          <w:tcPr>
            <w:tcW w:w="484" w:type="pct"/>
            <w:tcBorders>
              <w:top w:val="nil"/>
              <w:left w:val="nil"/>
              <w:bottom w:val="single" w:sz="4" w:space="0" w:color="auto"/>
              <w:right w:val="single" w:sz="4" w:space="0" w:color="auto"/>
            </w:tcBorders>
            <w:shd w:val="clear" w:color="auto" w:fill="auto"/>
            <w:noWrap/>
            <w:vAlign w:val="center"/>
            <w:hideMark/>
          </w:tcPr>
          <w:p w14:paraId="3D067FC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1568CD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AE0B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0AE1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7F838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3E4E2C7" w14:textId="77777777" w:rsidR="00966400" w:rsidRPr="00966400" w:rsidRDefault="00966400" w:rsidP="00966400">
            <w:pPr>
              <w:spacing w:line="240" w:lineRule="auto"/>
              <w:jc w:val="right"/>
              <w:rPr>
                <w:sz w:val="12"/>
                <w:szCs w:val="12"/>
              </w:rPr>
            </w:pPr>
            <w:r w:rsidRPr="00966400">
              <w:rPr>
                <w:sz w:val="12"/>
                <w:szCs w:val="12"/>
              </w:rPr>
              <w:t>113 667</w:t>
            </w:r>
          </w:p>
        </w:tc>
        <w:tc>
          <w:tcPr>
            <w:tcW w:w="638" w:type="pct"/>
            <w:tcBorders>
              <w:top w:val="nil"/>
              <w:left w:val="nil"/>
              <w:bottom w:val="single" w:sz="4" w:space="0" w:color="auto"/>
              <w:right w:val="single" w:sz="4" w:space="0" w:color="auto"/>
            </w:tcBorders>
            <w:shd w:val="clear" w:color="auto" w:fill="auto"/>
            <w:noWrap/>
            <w:vAlign w:val="center"/>
            <w:hideMark/>
          </w:tcPr>
          <w:p w14:paraId="7EDCA9E1" w14:textId="77777777" w:rsidR="00966400" w:rsidRPr="00966400" w:rsidRDefault="00966400" w:rsidP="00966400">
            <w:pPr>
              <w:spacing w:line="240" w:lineRule="auto"/>
              <w:jc w:val="right"/>
              <w:rPr>
                <w:sz w:val="12"/>
                <w:szCs w:val="12"/>
              </w:rPr>
            </w:pPr>
            <w:r w:rsidRPr="00966400">
              <w:rPr>
                <w:sz w:val="12"/>
                <w:szCs w:val="12"/>
              </w:rPr>
              <w:t>113 666,51</w:t>
            </w:r>
          </w:p>
        </w:tc>
        <w:tc>
          <w:tcPr>
            <w:tcW w:w="484" w:type="pct"/>
            <w:tcBorders>
              <w:top w:val="nil"/>
              <w:left w:val="nil"/>
              <w:bottom w:val="single" w:sz="4" w:space="0" w:color="auto"/>
              <w:right w:val="single" w:sz="4" w:space="0" w:color="auto"/>
            </w:tcBorders>
            <w:shd w:val="clear" w:color="auto" w:fill="auto"/>
            <w:noWrap/>
            <w:vAlign w:val="center"/>
            <w:hideMark/>
          </w:tcPr>
          <w:p w14:paraId="726E28C7"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71F46DE" w14:textId="77777777" w:rsidR="00966400" w:rsidRPr="00966400" w:rsidRDefault="00966400" w:rsidP="00966400">
            <w:pPr>
              <w:spacing w:line="240" w:lineRule="auto"/>
              <w:jc w:val="right"/>
              <w:rPr>
                <w:sz w:val="12"/>
                <w:szCs w:val="12"/>
              </w:rPr>
            </w:pPr>
            <w:r w:rsidRPr="00966400">
              <w:rPr>
                <w:sz w:val="12"/>
                <w:szCs w:val="12"/>
              </w:rPr>
              <w:t>56 692</w:t>
            </w:r>
          </w:p>
        </w:tc>
        <w:tc>
          <w:tcPr>
            <w:tcW w:w="638" w:type="pct"/>
            <w:tcBorders>
              <w:top w:val="nil"/>
              <w:left w:val="nil"/>
              <w:bottom w:val="single" w:sz="4" w:space="0" w:color="auto"/>
              <w:right w:val="single" w:sz="4" w:space="0" w:color="auto"/>
            </w:tcBorders>
            <w:shd w:val="clear" w:color="auto" w:fill="auto"/>
            <w:noWrap/>
            <w:vAlign w:val="center"/>
            <w:hideMark/>
          </w:tcPr>
          <w:p w14:paraId="55EE6DC4" w14:textId="77777777" w:rsidR="00966400" w:rsidRPr="00966400" w:rsidRDefault="00966400" w:rsidP="00966400">
            <w:pPr>
              <w:spacing w:line="240" w:lineRule="auto"/>
              <w:jc w:val="right"/>
              <w:rPr>
                <w:sz w:val="12"/>
                <w:szCs w:val="12"/>
              </w:rPr>
            </w:pPr>
            <w:r w:rsidRPr="00966400">
              <w:rPr>
                <w:sz w:val="12"/>
                <w:szCs w:val="12"/>
              </w:rPr>
              <w:t>56 691,52</w:t>
            </w:r>
          </w:p>
        </w:tc>
        <w:tc>
          <w:tcPr>
            <w:tcW w:w="484" w:type="pct"/>
            <w:tcBorders>
              <w:top w:val="nil"/>
              <w:left w:val="nil"/>
              <w:bottom w:val="single" w:sz="4" w:space="0" w:color="auto"/>
              <w:right w:val="single" w:sz="4" w:space="0" w:color="auto"/>
            </w:tcBorders>
            <w:shd w:val="clear" w:color="auto" w:fill="auto"/>
            <w:noWrap/>
            <w:vAlign w:val="center"/>
            <w:hideMark/>
          </w:tcPr>
          <w:p w14:paraId="36F5DE1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776B40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662E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225E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8EA91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BF9912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41543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478DEE"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1CAAC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1049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A9DC55"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47D128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E509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AA134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B21880"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62EFEC" w14:textId="77777777" w:rsidR="00966400" w:rsidRPr="00966400" w:rsidRDefault="00966400" w:rsidP="00966400">
            <w:pPr>
              <w:spacing w:line="240" w:lineRule="auto"/>
              <w:jc w:val="right"/>
              <w:rPr>
                <w:sz w:val="12"/>
                <w:szCs w:val="12"/>
              </w:rPr>
            </w:pPr>
            <w:r w:rsidRPr="00966400">
              <w:rPr>
                <w:sz w:val="12"/>
                <w:szCs w:val="12"/>
              </w:rPr>
              <w:t>113 667</w:t>
            </w:r>
          </w:p>
        </w:tc>
        <w:tc>
          <w:tcPr>
            <w:tcW w:w="638" w:type="pct"/>
            <w:tcBorders>
              <w:top w:val="nil"/>
              <w:left w:val="nil"/>
              <w:bottom w:val="single" w:sz="4" w:space="0" w:color="auto"/>
              <w:right w:val="single" w:sz="4" w:space="0" w:color="auto"/>
            </w:tcBorders>
            <w:shd w:val="clear" w:color="auto" w:fill="auto"/>
            <w:noWrap/>
            <w:vAlign w:val="center"/>
            <w:hideMark/>
          </w:tcPr>
          <w:p w14:paraId="1C9AE94F" w14:textId="77777777" w:rsidR="00966400" w:rsidRPr="00966400" w:rsidRDefault="00966400" w:rsidP="00966400">
            <w:pPr>
              <w:spacing w:line="240" w:lineRule="auto"/>
              <w:jc w:val="right"/>
              <w:rPr>
                <w:sz w:val="12"/>
                <w:szCs w:val="12"/>
              </w:rPr>
            </w:pPr>
            <w:r w:rsidRPr="00966400">
              <w:rPr>
                <w:sz w:val="12"/>
                <w:szCs w:val="12"/>
              </w:rPr>
              <w:t>113 666,51</w:t>
            </w:r>
          </w:p>
        </w:tc>
        <w:tc>
          <w:tcPr>
            <w:tcW w:w="484" w:type="pct"/>
            <w:tcBorders>
              <w:top w:val="nil"/>
              <w:left w:val="nil"/>
              <w:bottom w:val="single" w:sz="4" w:space="0" w:color="auto"/>
              <w:right w:val="single" w:sz="4" w:space="0" w:color="auto"/>
            </w:tcBorders>
            <w:shd w:val="clear" w:color="auto" w:fill="auto"/>
            <w:noWrap/>
            <w:vAlign w:val="center"/>
            <w:hideMark/>
          </w:tcPr>
          <w:p w14:paraId="7DF5347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2EBB9D6" w14:textId="77777777" w:rsidR="00966400" w:rsidRPr="00966400" w:rsidRDefault="00966400" w:rsidP="00966400">
            <w:pPr>
              <w:spacing w:line="240" w:lineRule="auto"/>
              <w:jc w:val="right"/>
              <w:rPr>
                <w:sz w:val="12"/>
                <w:szCs w:val="12"/>
              </w:rPr>
            </w:pPr>
            <w:r w:rsidRPr="00966400">
              <w:rPr>
                <w:sz w:val="12"/>
                <w:szCs w:val="12"/>
              </w:rPr>
              <w:t>56 692</w:t>
            </w:r>
          </w:p>
        </w:tc>
        <w:tc>
          <w:tcPr>
            <w:tcW w:w="638" w:type="pct"/>
            <w:tcBorders>
              <w:top w:val="nil"/>
              <w:left w:val="nil"/>
              <w:bottom w:val="single" w:sz="4" w:space="0" w:color="auto"/>
              <w:right w:val="single" w:sz="4" w:space="0" w:color="auto"/>
            </w:tcBorders>
            <w:shd w:val="clear" w:color="auto" w:fill="auto"/>
            <w:noWrap/>
            <w:vAlign w:val="center"/>
            <w:hideMark/>
          </w:tcPr>
          <w:p w14:paraId="68452E84" w14:textId="77777777" w:rsidR="00966400" w:rsidRPr="00966400" w:rsidRDefault="00966400" w:rsidP="00966400">
            <w:pPr>
              <w:spacing w:line="240" w:lineRule="auto"/>
              <w:jc w:val="right"/>
              <w:rPr>
                <w:sz w:val="12"/>
                <w:szCs w:val="12"/>
              </w:rPr>
            </w:pPr>
            <w:r w:rsidRPr="00966400">
              <w:rPr>
                <w:sz w:val="12"/>
                <w:szCs w:val="12"/>
              </w:rPr>
              <w:t>56 691,52</w:t>
            </w:r>
          </w:p>
        </w:tc>
        <w:tc>
          <w:tcPr>
            <w:tcW w:w="484" w:type="pct"/>
            <w:tcBorders>
              <w:top w:val="nil"/>
              <w:left w:val="nil"/>
              <w:bottom w:val="single" w:sz="4" w:space="0" w:color="auto"/>
              <w:right w:val="single" w:sz="4" w:space="0" w:color="auto"/>
            </w:tcBorders>
            <w:shd w:val="clear" w:color="auto" w:fill="auto"/>
            <w:noWrap/>
            <w:vAlign w:val="center"/>
            <w:hideMark/>
          </w:tcPr>
          <w:p w14:paraId="41166DB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4C686D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3C8C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DC55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DB278B"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B88E38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8D785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4DF08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1145E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B4A1F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B646C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EEBC4B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3040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225A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06E47A"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17806D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C57B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AE55A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19EF9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0A607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233D1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B5D597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E5A79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5C59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D3FCD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29874C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C44BC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9D1E6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A496A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34964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7512C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F3DDA0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3E30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D1CB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893E2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A215B9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C2B2E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55161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3E2F1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A1C6B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52601B"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ABCC8E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E21F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EDAC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FC48C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0801AA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8C8E1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34764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A96A5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6247F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6F312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98A692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753B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817D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A563C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CF2CAD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DC2B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041AD5"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863F3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34C35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3641E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DD16600"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DF1904E"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739D993" w14:textId="77777777" w:rsidR="00966400" w:rsidRPr="00966400" w:rsidRDefault="00966400" w:rsidP="00966400">
            <w:pPr>
              <w:spacing w:line="240" w:lineRule="auto"/>
              <w:rPr>
                <w:b/>
                <w:bCs/>
                <w:sz w:val="12"/>
                <w:szCs w:val="12"/>
              </w:rPr>
            </w:pPr>
            <w:r w:rsidRPr="00966400">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14:paraId="015CC30F" w14:textId="77777777" w:rsidR="00966400" w:rsidRPr="00966400" w:rsidRDefault="00966400" w:rsidP="00966400">
            <w:pPr>
              <w:spacing w:line="240" w:lineRule="auto"/>
              <w:rPr>
                <w:b/>
                <w:bCs/>
                <w:sz w:val="12"/>
                <w:szCs w:val="12"/>
              </w:rPr>
            </w:pPr>
            <w:r w:rsidRPr="00966400">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14:paraId="5EB3C43B" w14:textId="77777777" w:rsidR="00966400" w:rsidRPr="00966400" w:rsidRDefault="00966400" w:rsidP="00966400">
            <w:pPr>
              <w:spacing w:line="240" w:lineRule="auto"/>
              <w:jc w:val="right"/>
              <w:rPr>
                <w:b/>
                <w:bCs/>
                <w:sz w:val="12"/>
                <w:szCs w:val="12"/>
              </w:rPr>
            </w:pPr>
            <w:r w:rsidRPr="00966400">
              <w:rPr>
                <w:b/>
                <w:bCs/>
                <w:sz w:val="12"/>
                <w:szCs w:val="12"/>
              </w:rPr>
              <w:t>61 740</w:t>
            </w:r>
          </w:p>
        </w:tc>
        <w:tc>
          <w:tcPr>
            <w:tcW w:w="638" w:type="pct"/>
            <w:tcBorders>
              <w:top w:val="nil"/>
              <w:left w:val="nil"/>
              <w:bottom w:val="single" w:sz="4" w:space="0" w:color="auto"/>
              <w:right w:val="single" w:sz="4" w:space="0" w:color="auto"/>
            </w:tcBorders>
            <w:shd w:val="clear" w:color="000000" w:fill="FFFDC1"/>
            <w:vAlign w:val="center"/>
            <w:hideMark/>
          </w:tcPr>
          <w:p w14:paraId="317BE49A" w14:textId="77777777" w:rsidR="00966400" w:rsidRPr="00966400" w:rsidRDefault="00966400" w:rsidP="00966400">
            <w:pPr>
              <w:spacing w:line="240" w:lineRule="auto"/>
              <w:jc w:val="right"/>
              <w:rPr>
                <w:b/>
                <w:bCs/>
                <w:sz w:val="12"/>
                <w:szCs w:val="12"/>
              </w:rPr>
            </w:pPr>
            <w:r w:rsidRPr="00966400">
              <w:rPr>
                <w:b/>
                <w:bCs/>
                <w:sz w:val="12"/>
                <w:szCs w:val="12"/>
              </w:rPr>
              <w:t>61 739,51</w:t>
            </w:r>
          </w:p>
        </w:tc>
        <w:tc>
          <w:tcPr>
            <w:tcW w:w="484" w:type="pct"/>
            <w:tcBorders>
              <w:top w:val="nil"/>
              <w:left w:val="nil"/>
              <w:bottom w:val="single" w:sz="4" w:space="0" w:color="auto"/>
              <w:right w:val="single" w:sz="4" w:space="0" w:color="auto"/>
            </w:tcBorders>
            <w:shd w:val="clear" w:color="000000" w:fill="FFFDC1"/>
            <w:vAlign w:val="center"/>
            <w:hideMark/>
          </w:tcPr>
          <w:p w14:paraId="78FDACBA"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6D85208" w14:textId="77777777" w:rsidR="00966400" w:rsidRPr="00966400" w:rsidRDefault="00966400" w:rsidP="00966400">
            <w:pPr>
              <w:spacing w:line="240" w:lineRule="auto"/>
              <w:jc w:val="right"/>
              <w:rPr>
                <w:b/>
                <w:bCs/>
                <w:sz w:val="12"/>
                <w:szCs w:val="12"/>
              </w:rPr>
            </w:pPr>
            <w:r w:rsidRPr="00966400">
              <w:rPr>
                <w:b/>
                <w:bCs/>
                <w:sz w:val="12"/>
                <w:szCs w:val="12"/>
              </w:rPr>
              <w:t>4 765</w:t>
            </w:r>
          </w:p>
        </w:tc>
        <w:tc>
          <w:tcPr>
            <w:tcW w:w="638" w:type="pct"/>
            <w:tcBorders>
              <w:top w:val="nil"/>
              <w:left w:val="nil"/>
              <w:bottom w:val="single" w:sz="4" w:space="0" w:color="auto"/>
              <w:right w:val="single" w:sz="4" w:space="0" w:color="auto"/>
            </w:tcBorders>
            <w:shd w:val="clear" w:color="000000" w:fill="FFFDC1"/>
            <w:vAlign w:val="center"/>
            <w:hideMark/>
          </w:tcPr>
          <w:p w14:paraId="23CFDD7E" w14:textId="77777777" w:rsidR="00966400" w:rsidRPr="00966400" w:rsidRDefault="00966400" w:rsidP="00966400">
            <w:pPr>
              <w:spacing w:line="240" w:lineRule="auto"/>
              <w:jc w:val="right"/>
              <w:rPr>
                <w:b/>
                <w:bCs/>
                <w:sz w:val="12"/>
                <w:szCs w:val="12"/>
              </w:rPr>
            </w:pPr>
            <w:r w:rsidRPr="00966400">
              <w:rPr>
                <w:b/>
                <w:bCs/>
                <w:sz w:val="12"/>
                <w:szCs w:val="12"/>
              </w:rPr>
              <w:t>4 764,52</w:t>
            </w:r>
          </w:p>
        </w:tc>
        <w:tc>
          <w:tcPr>
            <w:tcW w:w="484" w:type="pct"/>
            <w:tcBorders>
              <w:top w:val="nil"/>
              <w:left w:val="nil"/>
              <w:bottom w:val="single" w:sz="4" w:space="0" w:color="auto"/>
              <w:right w:val="single" w:sz="4" w:space="0" w:color="auto"/>
            </w:tcBorders>
            <w:shd w:val="clear" w:color="000000" w:fill="FFFDC1"/>
            <w:vAlign w:val="center"/>
            <w:hideMark/>
          </w:tcPr>
          <w:p w14:paraId="7870E36B"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1F4AD1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42D7A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5810B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85F74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6D0F14" w14:textId="77777777" w:rsidR="00966400" w:rsidRPr="00966400" w:rsidRDefault="00966400" w:rsidP="00966400">
            <w:pPr>
              <w:spacing w:line="240" w:lineRule="auto"/>
              <w:jc w:val="right"/>
              <w:rPr>
                <w:sz w:val="12"/>
                <w:szCs w:val="12"/>
              </w:rPr>
            </w:pPr>
            <w:r w:rsidRPr="00966400">
              <w:rPr>
                <w:sz w:val="12"/>
                <w:szCs w:val="12"/>
              </w:rPr>
              <w:t>61 740</w:t>
            </w:r>
          </w:p>
        </w:tc>
        <w:tc>
          <w:tcPr>
            <w:tcW w:w="638" w:type="pct"/>
            <w:tcBorders>
              <w:top w:val="nil"/>
              <w:left w:val="nil"/>
              <w:bottom w:val="single" w:sz="4" w:space="0" w:color="auto"/>
              <w:right w:val="single" w:sz="4" w:space="0" w:color="auto"/>
            </w:tcBorders>
            <w:shd w:val="clear" w:color="auto" w:fill="auto"/>
            <w:noWrap/>
            <w:vAlign w:val="center"/>
            <w:hideMark/>
          </w:tcPr>
          <w:p w14:paraId="4DE83E78" w14:textId="77777777" w:rsidR="00966400" w:rsidRPr="00966400" w:rsidRDefault="00966400" w:rsidP="00966400">
            <w:pPr>
              <w:spacing w:line="240" w:lineRule="auto"/>
              <w:jc w:val="right"/>
              <w:rPr>
                <w:sz w:val="12"/>
                <w:szCs w:val="12"/>
              </w:rPr>
            </w:pPr>
            <w:r w:rsidRPr="0096640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14:paraId="61B15104"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A7DF4F8" w14:textId="77777777" w:rsidR="00966400" w:rsidRPr="00966400" w:rsidRDefault="00966400" w:rsidP="00966400">
            <w:pPr>
              <w:spacing w:line="240" w:lineRule="auto"/>
              <w:jc w:val="right"/>
              <w:rPr>
                <w:sz w:val="12"/>
                <w:szCs w:val="12"/>
              </w:rPr>
            </w:pPr>
            <w:r w:rsidRPr="0096640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14:paraId="7D2BCB38" w14:textId="77777777" w:rsidR="00966400" w:rsidRPr="00966400" w:rsidRDefault="00966400" w:rsidP="00966400">
            <w:pPr>
              <w:spacing w:line="240" w:lineRule="auto"/>
              <w:jc w:val="right"/>
              <w:rPr>
                <w:sz w:val="12"/>
                <w:szCs w:val="12"/>
              </w:rPr>
            </w:pPr>
            <w:r w:rsidRPr="0096640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14:paraId="14203096"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DAEB8C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A1AAA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1C3A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FD5A67"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A81FEB5" w14:textId="77777777" w:rsidR="00966400" w:rsidRPr="00966400" w:rsidRDefault="00966400" w:rsidP="00966400">
            <w:pPr>
              <w:spacing w:line="240" w:lineRule="auto"/>
              <w:jc w:val="right"/>
              <w:rPr>
                <w:sz w:val="12"/>
                <w:szCs w:val="12"/>
              </w:rPr>
            </w:pPr>
            <w:r w:rsidRPr="00966400">
              <w:rPr>
                <w:sz w:val="12"/>
                <w:szCs w:val="12"/>
              </w:rPr>
              <w:t>61 740</w:t>
            </w:r>
          </w:p>
        </w:tc>
        <w:tc>
          <w:tcPr>
            <w:tcW w:w="638" w:type="pct"/>
            <w:tcBorders>
              <w:top w:val="nil"/>
              <w:left w:val="nil"/>
              <w:bottom w:val="single" w:sz="4" w:space="0" w:color="auto"/>
              <w:right w:val="single" w:sz="4" w:space="0" w:color="auto"/>
            </w:tcBorders>
            <w:shd w:val="clear" w:color="auto" w:fill="auto"/>
            <w:noWrap/>
            <w:vAlign w:val="center"/>
            <w:hideMark/>
          </w:tcPr>
          <w:p w14:paraId="38151EB3" w14:textId="77777777" w:rsidR="00966400" w:rsidRPr="00966400" w:rsidRDefault="00966400" w:rsidP="00966400">
            <w:pPr>
              <w:spacing w:line="240" w:lineRule="auto"/>
              <w:jc w:val="right"/>
              <w:rPr>
                <w:sz w:val="12"/>
                <w:szCs w:val="12"/>
              </w:rPr>
            </w:pPr>
            <w:r w:rsidRPr="0096640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14:paraId="1D4794AB"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E1F1D37" w14:textId="77777777" w:rsidR="00966400" w:rsidRPr="00966400" w:rsidRDefault="00966400" w:rsidP="00966400">
            <w:pPr>
              <w:spacing w:line="240" w:lineRule="auto"/>
              <w:jc w:val="right"/>
              <w:rPr>
                <w:sz w:val="12"/>
                <w:szCs w:val="12"/>
              </w:rPr>
            </w:pPr>
            <w:r w:rsidRPr="0096640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14:paraId="6AB0B08D" w14:textId="77777777" w:rsidR="00966400" w:rsidRPr="00966400" w:rsidRDefault="00966400" w:rsidP="00966400">
            <w:pPr>
              <w:spacing w:line="240" w:lineRule="auto"/>
              <w:jc w:val="right"/>
              <w:rPr>
                <w:sz w:val="12"/>
                <w:szCs w:val="12"/>
              </w:rPr>
            </w:pPr>
            <w:r w:rsidRPr="0096640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14:paraId="17720EC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4E39F5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F43A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6CC3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99F1C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DD144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5F5E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BF008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8385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9B8BB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4ADB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2BB16E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638A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D23E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B7CA39"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5D5BC5B" w14:textId="77777777" w:rsidR="00966400" w:rsidRPr="00966400" w:rsidRDefault="00966400" w:rsidP="00966400">
            <w:pPr>
              <w:spacing w:line="240" w:lineRule="auto"/>
              <w:jc w:val="right"/>
              <w:rPr>
                <w:sz w:val="12"/>
                <w:szCs w:val="12"/>
              </w:rPr>
            </w:pPr>
            <w:r w:rsidRPr="00966400">
              <w:rPr>
                <w:sz w:val="12"/>
                <w:szCs w:val="12"/>
              </w:rPr>
              <w:t>61 740</w:t>
            </w:r>
          </w:p>
        </w:tc>
        <w:tc>
          <w:tcPr>
            <w:tcW w:w="638" w:type="pct"/>
            <w:tcBorders>
              <w:top w:val="nil"/>
              <w:left w:val="nil"/>
              <w:bottom w:val="single" w:sz="4" w:space="0" w:color="auto"/>
              <w:right w:val="single" w:sz="4" w:space="0" w:color="auto"/>
            </w:tcBorders>
            <w:shd w:val="clear" w:color="auto" w:fill="auto"/>
            <w:noWrap/>
            <w:vAlign w:val="center"/>
            <w:hideMark/>
          </w:tcPr>
          <w:p w14:paraId="33A7CC1F" w14:textId="77777777" w:rsidR="00966400" w:rsidRPr="00966400" w:rsidRDefault="00966400" w:rsidP="00966400">
            <w:pPr>
              <w:spacing w:line="240" w:lineRule="auto"/>
              <w:jc w:val="right"/>
              <w:rPr>
                <w:sz w:val="12"/>
                <w:szCs w:val="12"/>
              </w:rPr>
            </w:pPr>
            <w:r w:rsidRPr="00966400">
              <w:rPr>
                <w:sz w:val="12"/>
                <w:szCs w:val="12"/>
              </w:rPr>
              <w:t>61 739,51</w:t>
            </w:r>
          </w:p>
        </w:tc>
        <w:tc>
          <w:tcPr>
            <w:tcW w:w="484" w:type="pct"/>
            <w:tcBorders>
              <w:top w:val="nil"/>
              <w:left w:val="nil"/>
              <w:bottom w:val="single" w:sz="4" w:space="0" w:color="auto"/>
              <w:right w:val="single" w:sz="4" w:space="0" w:color="auto"/>
            </w:tcBorders>
            <w:shd w:val="clear" w:color="auto" w:fill="auto"/>
            <w:noWrap/>
            <w:vAlign w:val="center"/>
            <w:hideMark/>
          </w:tcPr>
          <w:p w14:paraId="474E8BAA"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B50E0C3" w14:textId="77777777" w:rsidR="00966400" w:rsidRPr="00966400" w:rsidRDefault="00966400" w:rsidP="00966400">
            <w:pPr>
              <w:spacing w:line="240" w:lineRule="auto"/>
              <w:jc w:val="right"/>
              <w:rPr>
                <w:sz w:val="12"/>
                <w:szCs w:val="12"/>
              </w:rPr>
            </w:pPr>
            <w:r w:rsidRPr="00966400">
              <w:rPr>
                <w:sz w:val="12"/>
                <w:szCs w:val="12"/>
              </w:rPr>
              <w:t>4 765</w:t>
            </w:r>
          </w:p>
        </w:tc>
        <w:tc>
          <w:tcPr>
            <w:tcW w:w="638" w:type="pct"/>
            <w:tcBorders>
              <w:top w:val="nil"/>
              <w:left w:val="nil"/>
              <w:bottom w:val="single" w:sz="4" w:space="0" w:color="auto"/>
              <w:right w:val="single" w:sz="4" w:space="0" w:color="auto"/>
            </w:tcBorders>
            <w:shd w:val="clear" w:color="auto" w:fill="auto"/>
            <w:noWrap/>
            <w:vAlign w:val="center"/>
            <w:hideMark/>
          </w:tcPr>
          <w:p w14:paraId="58CB50CF" w14:textId="77777777" w:rsidR="00966400" w:rsidRPr="00966400" w:rsidRDefault="00966400" w:rsidP="00966400">
            <w:pPr>
              <w:spacing w:line="240" w:lineRule="auto"/>
              <w:jc w:val="right"/>
              <w:rPr>
                <w:sz w:val="12"/>
                <w:szCs w:val="12"/>
              </w:rPr>
            </w:pPr>
            <w:r w:rsidRPr="00966400">
              <w:rPr>
                <w:sz w:val="12"/>
                <w:szCs w:val="12"/>
              </w:rPr>
              <w:t>4 764,52</w:t>
            </w:r>
          </w:p>
        </w:tc>
        <w:tc>
          <w:tcPr>
            <w:tcW w:w="484" w:type="pct"/>
            <w:tcBorders>
              <w:top w:val="nil"/>
              <w:left w:val="nil"/>
              <w:bottom w:val="single" w:sz="4" w:space="0" w:color="auto"/>
              <w:right w:val="single" w:sz="4" w:space="0" w:color="auto"/>
            </w:tcBorders>
            <w:shd w:val="clear" w:color="auto" w:fill="auto"/>
            <w:noWrap/>
            <w:vAlign w:val="center"/>
            <w:hideMark/>
          </w:tcPr>
          <w:p w14:paraId="0AE80957"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3581BA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6ACD5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54AD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A2DD6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13CDB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C7F2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BD257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53E3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3993B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E44C8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0CF598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28A1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C731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D5962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EDDE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6EBBC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259DF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294E0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A2C81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315F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4CC8A7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A9BED2"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40A5C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7934F0"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0F09E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EE06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8747D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DB5EB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CC7BA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B076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19EA5F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E81D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D0866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C1FD6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3244C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89B9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8FD55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F961C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28AE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BF940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6E439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51AA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1646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92A38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F9934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6D1E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296C9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37DB2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E07D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3B992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9ADBC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2469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E4A5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BAFA8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B2ADE1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9633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34439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12DAF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66219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23C07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F2F4505"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3ED957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C8BD6F7" w14:textId="77777777" w:rsidR="00966400" w:rsidRPr="00966400" w:rsidRDefault="00966400" w:rsidP="00966400">
            <w:pPr>
              <w:spacing w:line="240" w:lineRule="auto"/>
              <w:rPr>
                <w:b/>
                <w:bCs/>
                <w:sz w:val="12"/>
                <w:szCs w:val="12"/>
              </w:rPr>
            </w:pPr>
            <w:r w:rsidRPr="00966400">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14:paraId="3BC28850"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0F442F3" w14:textId="77777777" w:rsidR="00966400" w:rsidRPr="00966400" w:rsidRDefault="00966400" w:rsidP="00966400">
            <w:pPr>
              <w:spacing w:line="240" w:lineRule="auto"/>
              <w:jc w:val="right"/>
              <w:rPr>
                <w:b/>
                <w:bCs/>
                <w:sz w:val="12"/>
                <w:szCs w:val="12"/>
              </w:rPr>
            </w:pPr>
            <w:r w:rsidRPr="00966400">
              <w:rPr>
                <w:b/>
                <w:bCs/>
                <w:sz w:val="12"/>
                <w:szCs w:val="12"/>
              </w:rPr>
              <w:t>51 927</w:t>
            </w:r>
          </w:p>
        </w:tc>
        <w:tc>
          <w:tcPr>
            <w:tcW w:w="638" w:type="pct"/>
            <w:tcBorders>
              <w:top w:val="nil"/>
              <w:left w:val="nil"/>
              <w:bottom w:val="single" w:sz="4" w:space="0" w:color="auto"/>
              <w:right w:val="single" w:sz="4" w:space="0" w:color="auto"/>
            </w:tcBorders>
            <w:shd w:val="clear" w:color="000000" w:fill="FFFDC1"/>
            <w:vAlign w:val="center"/>
            <w:hideMark/>
          </w:tcPr>
          <w:p w14:paraId="25B92E9C" w14:textId="77777777" w:rsidR="00966400" w:rsidRPr="00966400" w:rsidRDefault="00966400" w:rsidP="00966400">
            <w:pPr>
              <w:spacing w:line="240" w:lineRule="auto"/>
              <w:jc w:val="right"/>
              <w:rPr>
                <w:b/>
                <w:bCs/>
                <w:sz w:val="12"/>
                <w:szCs w:val="12"/>
              </w:rPr>
            </w:pPr>
            <w:r w:rsidRPr="00966400">
              <w:rPr>
                <w:b/>
                <w:bCs/>
                <w:sz w:val="12"/>
                <w:szCs w:val="12"/>
              </w:rPr>
              <w:t>51 927,00</w:t>
            </w:r>
          </w:p>
        </w:tc>
        <w:tc>
          <w:tcPr>
            <w:tcW w:w="484" w:type="pct"/>
            <w:tcBorders>
              <w:top w:val="nil"/>
              <w:left w:val="nil"/>
              <w:bottom w:val="single" w:sz="4" w:space="0" w:color="auto"/>
              <w:right w:val="single" w:sz="4" w:space="0" w:color="auto"/>
            </w:tcBorders>
            <w:shd w:val="clear" w:color="000000" w:fill="FFFDC1"/>
            <w:vAlign w:val="center"/>
            <w:hideMark/>
          </w:tcPr>
          <w:p w14:paraId="4C3DD157"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7A94D90F" w14:textId="77777777" w:rsidR="00966400" w:rsidRPr="00966400" w:rsidRDefault="00966400" w:rsidP="00966400">
            <w:pPr>
              <w:spacing w:line="240" w:lineRule="auto"/>
              <w:jc w:val="right"/>
              <w:rPr>
                <w:b/>
                <w:bCs/>
                <w:sz w:val="12"/>
                <w:szCs w:val="12"/>
              </w:rPr>
            </w:pPr>
            <w:r w:rsidRPr="00966400">
              <w:rPr>
                <w:b/>
                <w:bCs/>
                <w:sz w:val="12"/>
                <w:szCs w:val="12"/>
              </w:rPr>
              <w:t>51 927</w:t>
            </w:r>
          </w:p>
        </w:tc>
        <w:tc>
          <w:tcPr>
            <w:tcW w:w="638" w:type="pct"/>
            <w:tcBorders>
              <w:top w:val="nil"/>
              <w:left w:val="nil"/>
              <w:bottom w:val="single" w:sz="4" w:space="0" w:color="auto"/>
              <w:right w:val="single" w:sz="4" w:space="0" w:color="auto"/>
            </w:tcBorders>
            <w:shd w:val="clear" w:color="000000" w:fill="FFFDC1"/>
            <w:vAlign w:val="center"/>
            <w:hideMark/>
          </w:tcPr>
          <w:p w14:paraId="3B580837" w14:textId="77777777" w:rsidR="00966400" w:rsidRPr="00966400" w:rsidRDefault="00966400" w:rsidP="00966400">
            <w:pPr>
              <w:spacing w:line="240" w:lineRule="auto"/>
              <w:jc w:val="right"/>
              <w:rPr>
                <w:b/>
                <w:bCs/>
                <w:sz w:val="12"/>
                <w:szCs w:val="12"/>
              </w:rPr>
            </w:pPr>
            <w:r w:rsidRPr="00966400">
              <w:rPr>
                <w:b/>
                <w:bCs/>
                <w:sz w:val="12"/>
                <w:szCs w:val="12"/>
              </w:rPr>
              <w:t>51 927,00</w:t>
            </w:r>
          </w:p>
        </w:tc>
        <w:tc>
          <w:tcPr>
            <w:tcW w:w="484" w:type="pct"/>
            <w:tcBorders>
              <w:top w:val="nil"/>
              <w:left w:val="nil"/>
              <w:bottom w:val="single" w:sz="4" w:space="0" w:color="auto"/>
              <w:right w:val="single" w:sz="4" w:space="0" w:color="auto"/>
            </w:tcBorders>
            <w:shd w:val="clear" w:color="000000" w:fill="FFFDC1"/>
            <w:vAlign w:val="center"/>
            <w:hideMark/>
          </w:tcPr>
          <w:p w14:paraId="3B3FF1E2"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854018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77831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ED04F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E52CA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EF2590"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2480DACF"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7E570B57"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C5B0822"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7B53E02E"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5BCC5133"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15F5E8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CC20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092F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690075"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5434DAB"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02073F57"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6B159224"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5946F5C"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1A80E5C7"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5DFBD676"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D15AA0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BA764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593B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41A59D"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7B62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8A72D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63B10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8BA2C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F167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2E523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B0B0CD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28AD7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94007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E33C6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90634E"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503E69CC"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056D9560"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8082451" w14:textId="77777777" w:rsidR="00966400" w:rsidRPr="00966400" w:rsidRDefault="00966400" w:rsidP="00966400">
            <w:pPr>
              <w:spacing w:line="240" w:lineRule="auto"/>
              <w:jc w:val="right"/>
              <w:rPr>
                <w:sz w:val="12"/>
                <w:szCs w:val="12"/>
              </w:rPr>
            </w:pPr>
            <w:r w:rsidRPr="00966400">
              <w:rPr>
                <w:sz w:val="12"/>
                <w:szCs w:val="12"/>
              </w:rPr>
              <w:t>51 927</w:t>
            </w:r>
          </w:p>
        </w:tc>
        <w:tc>
          <w:tcPr>
            <w:tcW w:w="638" w:type="pct"/>
            <w:tcBorders>
              <w:top w:val="nil"/>
              <w:left w:val="nil"/>
              <w:bottom w:val="single" w:sz="4" w:space="0" w:color="auto"/>
              <w:right w:val="single" w:sz="4" w:space="0" w:color="auto"/>
            </w:tcBorders>
            <w:shd w:val="clear" w:color="auto" w:fill="auto"/>
            <w:noWrap/>
            <w:vAlign w:val="center"/>
            <w:hideMark/>
          </w:tcPr>
          <w:p w14:paraId="4B662A37" w14:textId="77777777" w:rsidR="00966400" w:rsidRPr="00966400" w:rsidRDefault="00966400" w:rsidP="00966400">
            <w:pPr>
              <w:spacing w:line="240" w:lineRule="auto"/>
              <w:jc w:val="right"/>
              <w:rPr>
                <w:sz w:val="12"/>
                <w:szCs w:val="12"/>
              </w:rPr>
            </w:pPr>
            <w:r w:rsidRPr="00966400">
              <w:rPr>
                <w:sz w:val="12"/>
                <w:szCs w:val="12"/>
              </w:rPr>
              <w:t>51 927,00</w:t>
            </w:r>
          </w:p>
        </w:tc>
        <w:tc>
          <w:tcPr>
            <w:tcW w:w="484" w:type="pct"/>
            <w:tcBorders>
              <w:top w:val="nil"/>
              <w:left w:val="nil"/>
              <w:bottom w:val="single" w:sz="4" w:space="0" w:color="auto"/>
              <w:right w:val="single" w:sz="4" w:space="0" w:color="auto"/>
            </w:tcBorders>
            <w:shd w:val="clear" w:color="auto" w:fill="auto"/>
            <w:noWrap/>
            <w:vAlign w:val="center"/>
            <w:hideMark/>
          </w:tcPr>
          <w:p w14:paraId="296E645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0AABD1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F9057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52E91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C4E8C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23EB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07836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47EAD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0A1D3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EB2C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ED24D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235936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261B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FA54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95BDA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699B20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502B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B244C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05F8D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28028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F5FE9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B7DDC5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452A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C4672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7204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85D67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68FB4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7D19F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5977D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5730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EE429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F8B51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7A0F7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B0A5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C6DB8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DFB1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A3296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78233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ECDE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26CAC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3DA53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A6303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47A8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1D76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53B9D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60E1D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90113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F091B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13F30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60091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48DF2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85B04C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938A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4029B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8C61F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D97F5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3AA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5F535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0E222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41065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9C043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5064C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6D2383C" w14:textId="77777777" w:rsidR="00966400" w:rsidRPr="00966400" w:rsidRDefault="00966400" w:rsidP="00966400">
            <w:pPr>
              <w:spacing w:line="240" w:lineRule="auto"/>
              <w:rPr>
                <w:b/>
                <w:bCs/>
                <w:sz w:val="12"/>
                <w:szCs w:val="12"/>
              </w:rPr>
            </w:pPr>
            <w:r w:rsidRPr="00966400">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14:paraId="49C3FA49"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E65ADF7" w14:textId="77777777" w:rsidR="00966400" w:rsidRPr="00966400" w:rsidRDefault="00966400" w:rsidP="00966400">
            <w:pPr>
              <w:spacing w:line="240" w:lineRule="auto"/>
              <w:rPr>
                <w:b/>
                <w:bCs/>
                <w:sz w:val="12"/>
                <w:szCs w:val="12"/>
              </w:rPr>
            </w:pPr>
            <w:r w:rsidRPr="00966400">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14:paraId="1DCFC8B4" w14:textId="77777777" w:rsidR="00966400" w:rsidRPr="00966400" w:rsidRDefault="00966400" w:rsidP="00966400">
            <w:pPr>
              <w:spacing w:line="240" w:lineRule="auto"/>
              <w:jc w:val="right"/>
              <w:rPr>
                <w:b/>
                <w:bCs/>
                <w:sz w:val="12"/>
                <w:szCs w:val="12"/>
              </w:rPr>
            </w:pPr>
            <w:r w:rsidRPr="0096640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14:paraId="4753717D" w14:textId="77777777" w:rsidR="00966400" w:rsidRPr="00966400" w:rsidRDefault="00966400" w:rsidP="00966400">
            <w:pPr>
              <w:spacing w:line="240" w:lineRule="auto"/>
              <w:jc w:val="right"/>
              <w:rPr>
                <w:b/>
                <w:bCs/>
                <w:sz w:val="12"/>
                <w:szCs w:val="12"/>
              </w:rPr>
            </w:pPr>
            <w:r w:rsidRPr="00966400">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14:paraId="6735A8EA"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109E176A" w14:textId="77777777" w:rsidR="00966400" w:rsidRPr="00966400" w:rsidRDefault="00966400" w:rsidP="00966400">
            <w:pPr>
              <w:spacing w:line="240" w:lineRule="auto"/>
              <w:jc w:val="right"/>
              <w:rPr>
                <w:b/>
                <w:bCs/>
                <w:sz w:val="12"/>
                <w:szCs w:val="12"/>
              </w:rPr>
            </w:pPr>
            <w:r w:rsidRPr="0096640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14:paraId="1BF50165" w14:textId="77777777" w:rsidR="00966400" w:rsidRPr="00966400" w:rsidRDefault="00966400" w:rsidP="00966400">
            <w:pPr>
              <w:spacing w:line="240" w:lineRule="auto"/>
              <w:jc w:val="right"/>
              <w:rPr>
                <w:b/>
                <w:bCs/>
                <w:sz w:val="12"/>
                <w:szCs w:val="12"/>
              </w:rPr>
            </w:pPr>
            <w:r w:rsidRPr="00966400">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14:paraId="214348E6"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03F753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376CE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5AAE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DB5AD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37C111"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4DF68B68"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064EF3A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DE5B2C5"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10080164"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1E2A1A4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F01AE2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8124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72D01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A7134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59C22E1"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21F2C42B"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795C627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83A3596"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1C26AAEA"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12778A4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BB0AA7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81C8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FBB6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8FE5C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6DDA0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52323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5DECA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4CC01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725B7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2BE303"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9F6326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87FF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52761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883A0D"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E27D054"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286FE48F"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67A004B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0E18DE4"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680D1A26"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59B11818"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26490D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F954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19F8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688DA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50E35F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388AA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2C580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38D35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10743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464F7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384D36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15F39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2F57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30505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F86B7C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46150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A19A6A"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ADAB6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96430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97041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7F4D9E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ADEEB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AC422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72407B"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920B3F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A5836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AF748A"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16B5B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45F05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212E29"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0CE895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5821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194A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3D71BC"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441176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2BD00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7FE1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3CCED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D7F76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3A25F3"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604028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785D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9857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593EC6"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7C9EEB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D7086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ABDF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06CFC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5DC25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F61EA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3FC634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E2D96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BB19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D82368"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D3376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01568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61CA1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92CC0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A9925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60DC9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A10678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4797861"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30BF60E" w14:textId="77777777" w:rsidR="00966400" w:rsidRPr="00966400" w:rsidRDefault="00966400" w:rsidP="00966400">
            <w:pPr>
              <w:spacing w:line="240" w:lineRule="auto"/>
              <w:rPr>
                <w:b/>
                <w:bCs/>
                <w:sz w:val="12"/>
                <w:szCs w:val="12"/>
              </w:rPr>
            </w:pPr>
            <w:r w:rsidRPr="00966400">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14:paraId="5CEB689A" w14:textId="77777777" w:rsidR="00966400" w:rsidRPr="00966400" w:rsidRDefault="00966400" w:rsidP="00966400">
            <w:pPr>
              <w:spacing w:line="240" w:lineRule="auto"/>
              <w:rPr>
                <w:b/>
                <w:bCs/>
                <w:sz w:val="12"/>
                <w:szCs w:val="12"/>
              </w:rPr>
            </w:pPr>
            <w:r w:rsidRPr="00966400">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14:paraId="4E18BCE7" w14:textId="77777777" w:rsidR="00966400" w:rsidRPr="00966400" w:rsidRDefault="00966400" w:rsidP="00966400">
            <w:pPr>
              <w:spacing w:line="240" w:lineRule="auto"/>
              <w:jc w:val="right"/>
              <w:rPr>
                <w:b/>
                <w:bCs/>
                <w:sz w:val="12"/>
                <w:szCs w:val="12"/>
              </w:rPr>
            </w:pPr>
            <w:r w:rsidRPr="0096640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14:paraId="2613C568" w14:textId="77777777" w:rsidR="00966400" w:rsidRPr="00966400" w:rsidRDefault="00966400" w:rsidP="00966400">
            <w:pPr>
              <w:spacing w:line="240" w:lineRule="auto"/>
              <w:jc w:val="right"/>
              <w:rPr>
                <w:b/>
                <w:bCs/>
                <w:sz w:val="12"/>
                <w:szCs w:val="12"/>
              </w:rPr>
            </w:pPr>
            <w:r w:rsidRPr="00966400">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14:paraId="5F88F84D"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4AA93CA" w14:textId="77777777" w:rsidR="00966400" w:rsidRPr="00966400" w:rsidRDefault="00966400" w:rsidP="00966400">
            <w:pPr>
              <w:spacing w:line="240" w:lineRule="auto"/>
              <w:jc w:val="right"/>
              <w:rPr>
                <w:b/>
                <w:bCs/>
                <w:sz w:val="12"/>
                <w:szCs w:val="12"/>
              </w:rPr>
            </w:pPr>
            <w:r w:rsidRPr="0096640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14:paraId="3EF482DA" w14:textId="77777777" w:rsidR="00966400" w:rsidRPr="00966400" w:rsidRDefault="00966400" w:rsidP="00966400">
            <w:pPr>
              <w:spacing w:line="240" w:lineRule="auto"/>
              <w:jc w:val="right"/>
              <w:rPr>
                <w:b/>
                <w:bCs/>
                <w:sz w:val="12"/>
                <w:szCs w:val="12"/>
              </w:rPr>
            </w:pPr>
            <w:r w:rsidRPr="00966400">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14:paraId="454CB033"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BCAC5D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61499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50F6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250F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3B9ACF1"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052C416B"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0DD64B44"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1121551"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5DC8A54E"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757A9C4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43A36C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154F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A645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B8B26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6A0F834"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085EB431"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3433725A"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4B6A32A"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5D9E4C23"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1CDBB84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6F4982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54D4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785C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81E91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7D775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CE91D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BD95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1203C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77D8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07592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9A059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7D8E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DFBDA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7BC78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A326D1"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7214FB8F"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2A03A2C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888494A" w14:textId="77777777" w:rsidR="00966400" w:rsidRPr="00966400" w:rsidRDefault="00966400" w:rsidP="00966400">
            <w:pPr>
              <w:spacing w:line="240" w:lineRule="auto"/>
              <w:jc w:val="right"/>
              <w:rPr>
                <w:sz w:val="12"/>
                <w:szCs w:val="12"/>
              </w:rPr>
            </w:pPr>
            <w:r w:rsidRPr="0096640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14:paraId="4F708109" w14:textId="77777777" w:rsidR="00966400" w:rsidRPr="00966400" w:rsidRDefault="00966400" w:rsidP="00966400">
            <w:pPr>
              <w:spacing w:line="240" w:lineRule="auto"/>
              <w:jc w:val="right"/>
              <w:rPr>
                <w:sz w:val="12"/>
                <w:szCs w:val="12"/>
              </w:rPr>
            </w:pPr>
            <w:r w:rsidRPr="00966400">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14:paraId="2A13185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349775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D65E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0E27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FC442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CF2EA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3CEB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35715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4923A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EA18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C1C90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A4763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7348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B4FE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8AFA4C"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DB12B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CC50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9ACC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77155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7B189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6ABB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16635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5842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0386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42FC9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E088B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EAA5B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E4E68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6BA8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C9AA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64DA4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D1AA5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EE6F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2BF8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E44B5A"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42B727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D336F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F0859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42906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A9C9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B1B0A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09943C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80A4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258A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39605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A317B3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50BAD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1C4CB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B8632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BF77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4AD3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9F46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C93C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33F71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9B0BC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01F32F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F2587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388BF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5D9E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84479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BB259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E6A8452"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56A8660" w14:textId="77777777" w:rsidR="00966400" w:rsidRPr="00966400" w:rsidRDefault="00966400" w:rsidP="00966400">
            <w:pPr>
              <w:spacing w:line="240" w:lineRule="auto"/>
              <w:rPr>
                <w:b/>
                <w:bCs/>
                <w:sz w:val="12"/>
                <w:szCs w:val="12"/>
              </w:rPr>
            </w:pPr>
            <w:r w:rsidRPr="00966400">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14:paraId="02B1DB0F"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C2D7B2E" w14:textId="77777777" w:rsidR="00966400" w:rsidRPr="00966400" w:rsidRDefault="00966400" w:rsidP="00966400">
            <w:pPr>
              <w:spacing w:line="240" w:lineRule="auto"/>
              <w:rPr>
                <w:b/>
                <w:bCs/>
                <w:sz w:val="12"/>
                <w:szCs w:val="12"/>
              </w:rPr>
            </w:pPr>
            <w:r w:rsidRPr="00966400">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14:paraId="77DB7E68" w14:textId="77777777" w:rsidR="00966400" w:rsidRPr="00966400" w:rsidRDefault="00966400" w:rsidP="00966400">
            <w:pPr>
              <w:spacing w:line="240" w:lineRule="auto"/>
              <w:jc w:val="right"/>
              <w:rPr>
                <w:b/>
                <w:bCs/>
                <w:sz w:val="12"/>
                <w:szCs w:val="12"/>
              </w:rPr>
            </w:pPr>
            <w:r w:rsidRPr="00966400">
              <w:rPr>
                <w:b/>
                <w:bCs/>
                <w:sz w:val="12"/>
                <w:szCs w:val="12"/>
              </w:rPr>
              <w:t>2 467</w:t>
            </w:r>
          </w:p>
        </w:tc>
        <w:tc>
          <w:tcPr>
            <w:tcW w:w="638" w:type="pct"/>
            <w:tcBorders>
              <w:top w:val="nil"/>
              <w:left w:val="nil"/>
              <w:bottom w:val="single" w:sz="4" w:space="0" w:color="auto"/>
              <w:right w:val="single" w:sz="4" w:space="0" w:color="auto"/>
            </w:tcBorders>
            <w:shd w:val="clear" w:color="000000" w:fill="D5E3F2"/>
            <w:vAlign w:val="center"/>
            <w:hideMark/>
          </w:tcPr>
          <w:p w14:paraId="3A8D65E0" w14:textId="77777777" w:rsidR="00966400" w:rsidRPr="00966400" w:rsidRDefault="00966400" w:rsidP="00966400">
            <w:pPr>
              <w:spacing w:line="240" w:lineRule="auto"/>
              <w:jc w:val="right"/>
              <w:rPr>
                <w:b/>
                <w:bCs/>
                <w:sz w:val="12"/>
                <w:szCs w:val="12"/>
              </w:rPr>
            </w:pPr>
            <w:r w:rsidRPr="00966400">
              <w:rPr>
                <w:b/>
                <w:bCs/>
                <w:sz w:val="12"/>
                <w:szCs w:val="12"/>
              </w:rPr>
              <w:t>2 464,90</w:t>
            </w:r>
          </w:p>
        </w:tc>
        <w:tc>
          <w:tcPr>
            <w:tcW w:w="484" w:type="pct"/>
            <w:tcBorders>
              <w:top w:val="nil"/>
              <w:left w:val="nil"/>
              <w:bottom w:val="single" w:sz="4" w:space="0" w:color="auto"/>
              <w:right w:val="single" w:sz="4" w:space="0" w:color="auto"/>
            </w:tcBorders>
            <w:shd w:val="clear" w:color="000000" w:fill="D5E3F2"/>
            <w:vAlign w:val="center"/>
            <w:hideMark/>
          </w:tcPr>
          <w:p w14:paraId="5D8A1339"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15104B2D" w14:textId="77777777" w:rsidR="00966400" w:rsidRPr="00966400" w:rsidRDefault="00966400" w:rsidP="00966400">
            <w:pPr>
              <w:spacing w:line="240" w:lineRule="auto"/>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14:paraId="2D20AC2E" w14:textId="77777777" w:rsidR="00966400" w:rsidRPr="00966400" w:rsidRDefault="00966400" w:rsidP="00966400">
            <w:pPr>
              <w:spacing w:line="240" w:lineRule="auto"/>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14:paraId="597A2857" w14:textId="77777777" w:rsidR="00966400" w:rsidRPr="00966400" w:rsidRDefault="00966400" w:rsidP="00966400">
            <w:pPr>
              <w:spacing w:line="240" w:lineRule="auto"/>
              <w:rPr>
                <w:b/>
                <w:bCs/>
                <w:sz w:val="12"/>
                <w:szCs w:val="12"/>
              </w:rPr>
            </w:pPr>
            <w:r w:rsidRPr="00966400">
              <w:rPr>
                <w:b/>
                <w:bCs/>
                <w:sz w:val="12"/>
                <w:szCs w:val="12"/>
              </w:rPr>
              <w:t> </w:t>
            </w:r>
          </w:p>
        </w:tc>
      </w:tr>
      <w:tr w:rsidR="00966400" w:rsidRPr="00966400" w14:paraId="1A8E00A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631B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1567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206825"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483346"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2AE3EA7C"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04A759A9"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3276E3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BC8C0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53A92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BCA7E5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BB263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B6AE6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4D80C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151560F"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085F7783"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51788BF2"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89D94F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68773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B318C7"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461629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5E50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4FEB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FDD12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74C96C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42696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D264F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783BA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968E6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E1D97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1533F4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10B81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7408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6E5A3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88DD2F"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529A13B0"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7BF228F1"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41995D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974A4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095D76"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97F2C9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AF3E3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F393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7D2A4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CAE1B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413A9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716CEE"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6C912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A0CF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A1351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8E239E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DD95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C720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396CDD"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D121C6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D74A4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49FAA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21EFF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FF0CD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9CDD4B"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52F37F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D46F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C87C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6EFC86"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7DA96F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DF60E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95FEB2"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58DF0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042B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BD45E5"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AE9BBC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8397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5A41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7EBCC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C1E1B4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0A4B7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FDDCB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08183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95CC6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E42E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49567F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D5F17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9CA4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4DF69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6FABCD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2BCC8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529FB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C5808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DF8C9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221BE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4413BB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C1B8DC"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CDD92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53F738"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3FE88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C92E7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08120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A9449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B8C30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1E8E2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E04BAA3"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59E01B4"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9B41EC6" w14:textId="77777777" w:rsidR="00966400" w:rsidRPr="00966400" w:rsidRDefault="00966400" w:rsidP="00966400">
            <w:pPr>
              <w:spacing w:line="240" w:lineRule="auto"/>
              <w:rPr>
                <w:b/>
                <w:bCs/>
                <w:sz w:val="12"/>
                <w:szCs w:val="12"/>
              </w:rPr>
            </w:pPr>
            <w:r w:rsidRPr="00966400">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14:paraId="5E0D573D" w14:textId="77777777" w:rsidR="00966400" w:rsidRPr="00966400" w:rsidRDefault="00966400" w:rsidP="00966400">
            <w:pPr>
              <w:spacing w:line="240" w:lineRule="auto"/>
              <w:rPr>
                <w:b/>
                <w:bCs/>
                <w:sz w:val="12"/>
                <w:szCs w:val="12"/>
              </w:rPr>
            </w:pPr>
            <w:r w:rsidRPr="00966400">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14:paraId="40D899AC" w14:textId="77777777" w:rsidR="00966400" w:rsidRPr="00966400" w:rsidRDefault="00966400" w:rsidP="00966400">
            <w:pPr>
              <w:spacing w:line="240" w:lineRule="auto"/>
              <w:jc w:val="right"/>
              <w:rPr>
                <w:b/>
                <w:bCs/>
                <w:sz w:val="12"/>
                <w:szCs w:val="12"/>
              </w:rPr>
            </w:pPr>
            <w:r w:rsidRPr="00966400">
              <w:rPr>
                <w:b/>
                <w:bCs/>
                <w:sz w:val="12"/>
                <w:szCs w:val="12"/>
              </w:rPr>
              <w:t>2 467</w:t>
            </w:r>
          </w:p>
        </w:tc>
        <w:tc>
          <w:tcPr>
            <w:tcW w:w="638" w:type="pct"/>
            <w:tcBorders>
              <w:top w:val="nil"/>
              <w:left w:val="nil"/>
              <w:bottom w:val="single" w:sz="4" w:space="0" w:color="auto"/>
              <w:right w:val="single" w:sz="4" w:space="0" w:color="auto"/>
            </w:tcBorders>
            <w:shd w:val="clear" w:color="000000" w:fill="FFFDC1"/>
            <w:vAlign w:val="center"/>
            <w:hideMark/>
          </w:tcPr>
          <w:p w14:paraId="508C4582" w14:textId="77777777" w:rsidR="00966400" w:rsidRPr="00966400" w:rsidRDefault="00966400" w:rsidP="00966400">
            <w:pPr>
              <w:spacing w:line="240" w:lineRule="auto"/>
              <w:jc w:val="right"/>
              <w:rPr>
                <w:b/>
                <w:bCs/>
                <w:sz w:val="12"/>
                <w:szCs w:val="12"/>
              </w:rPr>
            </w:pPr>
            <w:r w:rsidRPr="00966400">
              <w:rPr>
                <w:b/>
                <w:bCs/>
                <w:sz w:val="12"/>
                <w:szCs w:val="12"/>
              </w:rPr>
              <w:t>2 464,90</w:t>
            </w:r>
          </w:p>
        </w:tc>
        <w:tc>
          <w:tcPr>
            <w:tcW w:w="484" w:type="pct"/>
            <w:tcBorders>
              <w:top w:val="nil"/>
              <w:left w:val="nil"/>
              <w:bottom w:val="single" w:sz="4" w:space="0" w:color="auto"/>
              <w:right w:val="single" w:sz="4" w:space="0" w:color="auto"/>
            </w:tcBorders>
            <w:shd w:val="clear" w:color="000000" w:fill="FFFDC1"/>
            <w:vAlign w:val="center"/>
            <w:hideMark/>
          </w:tcPr>
          <w:p w14:paraId="305366E4"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0A9F0A6E"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25FCA06"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FD5F429"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6755FFD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78CED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A4D1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000DB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E1BCD4C"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1B9FBAF2"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59D3A3B0"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73B859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8170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B301B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3080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4552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8429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2E669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F239F5B"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04A52560"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4E979A02"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8FC192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5E435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4932D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55A1A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AD6F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8946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623FA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C3057A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A0BE0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A5CF4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0DC95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F29DD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9E55F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EADF2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2850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B371D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236ED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5F31BA" w14:textId="77777777" w:rsidR="00966400" w:rsidRPr="00966400" w:rsidRDefault="00966400" w:rsidP="00966400">
            <w:pPr>
              <w:spacing w:line="240" w:lineRule="auto"/>
              <w:jc w:val="right"/>
              <w:rPr>
                <w:sz w:val="12"/>
                <w:szCs w:val="12"/>
              </w:rPr>
            </w:pPr>
            <w:r w:rsidRPr="00966400">
              <w:rPr>
                <w:sz w:val="12"/>
                <w:szCs w:val="12"/>
              </w:rPr>
              <w:t>2 467</w:t>
            </w:r>
          </w:p>
        </w:tc>
        <w:tc>
          <w:tcPr>
            <w:tcW w:w="638" w:type="pct"/>
            <w:tcBorders>
              <w:top w:val="nil"/>
              <w:left w:val="nil"/>
              <w:bottom w:val="single" w:sz="4" w:space="0" w:color="auto"/>
              <w:right w:val="single" w:sz="4" w:space="0" w:color="auto"/>
            </w:tcBorders>
            <w:shd w:val="clear" w:color="auto" w:fill="auto"/>
            <w:noWrap/>
            <w:vAlign w:val="center"/>
            <w:hideMark/>
          </w:tcPr>
          <w:p w14:paraId="2D037254" w14:textId="77777777" w:rsidR="00966400" w:rsidRPr="00966400" w:rsidRDefault="00966400" w:rsidP="00966400">
            <w:pPr>
              <w:spacing w:line="240" w:lineRule="auto"/>
              <w:jc w:val="right"/>
              <w:rPr>
                <w:sz w:val="12"/>
                <w:szCs w:val="12"/>
              </w:rPr>
            </w:pPr>
            <w:r w:rsidRPr="00966400">
              <w:rPr>
                <w:sz w:val="12"/>
                <w:szCs w:val="12"/>
              </w:rPr>
              <w:t>2 464,90</w:t>
            </w:r>
          </w:p>
        </w:tc>
        <w:tc>
          <w:tcPr>
            <w:tcW w:w="484" w:type="pct"/>
            <w:tcBorders>
              <w:top w:val="nil"/>
              <w:left w:val="nil"/>
              <w:bottom w:val="single" w:sz="4" w:space="0" w:color="auto"/>
              <w:right w:val="single" w:sz="4" w:space="0" w:color="auto"/>
            </w:tcBorders>
            <w:shd w:val="clear" w:color="auto" w:fill="auto"/>
            <w:noWrap/>
            <w:vAlign w:val="center"/>
            <w:hideMark/>
          </w:tcPr>
          <w:p w14:paraId="7845DE79"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B74BF9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E7ED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8AB26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BDCC3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809F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6C6B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51958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7E2FEB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51964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FE202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24E25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0B2F5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2313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5C3916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5140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33208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74A422"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9C956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15293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DAAB7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F0226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64E27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51FF7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01FF13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AE67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B331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6C263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802FB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8774C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990E8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CE34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C19B1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66E9B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AEF6D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756A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7623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321F5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FEA34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FDA23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451FA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DD07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8199D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F7C0D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6F5321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4069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0AF4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520DF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6EDA8A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6CAB5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F544A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5788A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22E55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C4C63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A84D12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8FEE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C45DF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55443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925CA8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D705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EA323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956E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B93A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F9217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0CC4B2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457BA1A" w14:textId="77777777" w:rsidR="00966400" w:rsidRPr="00966400" w:rsidRDefault="00966400" w:rsidP="00966400">
            <w:pPr>
              <w:spacing w:line="240" w:lineRule="auto"/>
              <w:rPr>
                <w:b/>
                <w:bCs/>
                <w:sz w:val="12"/>
                <w:szCs w:val="12"/>
              </w:rPr>
            </w:pPr>
            <w:r w:rsidRPr="00966400">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14:paraId="548B4C7D"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F023777" w14:textId="77777777" w:rsidR="00966400" w:rsidRPr="00966400" w:rsidRDefault="00966400" w:rsidP="00966400">
            <w:pPr>
              <w:spacing w:line="240" w:lineRule="auto"/>
              <w:rPr>
                <w:b/>
                <w:bCs/>
                <w:sz w:val="12"/>
                <w:szCs w:val="12"/>
              </w:rPr>
            </w:pPr>
            <w:r w:rsidRPr="00966400">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14:paraId="1316CB31" w14:textId="77777777" w:rsidR="00966400" w:rsidRPr="00966400" w:rsidRDefault="00966400" w:rsidP="00966400">
            <w:pPr>
              <w:spacing w:line="240" w:lineRule="auto"/>
              <w:jc w:val="right"/>
              <w:rPr>
                <w:b/>
                <w:bCs/>
                <w:sz w:val="12"/>
                <w:szCs w:val="12"/>
              </w:rPr>
            </w:pPr>
            <w:r w:rsidRPr="00966400">
              <w:rPr>
                <w:b/>
                <w:bCs/>
                <w:sz w:val="12"/>
                <w:szCs w:val="12"/>
              </w:rPr>
              <w:t>554 240 162</w:t>
            </w:r>
          </w:p>
        </w:tc>
        <w:tc>
          <w:tcPr>
            <w:tcW w:w="638" w:type="pct"/>
            <w:tcBorders>
              <w:top w:val="nil"/>
              <w:left w:val="nil"/>
              <w:bottom w:val="single" w:sz="4" w:space="0" w:color="auto"/>
              <w:right w:val="single" w:sz="4" w:space="0" w:color="auto"/>
            </w:tcBorders>
            <w:shd w:val="clear" w:color="000000" w:fill="D5E3F2"/>
            <w:vAlign w:val="center"/>
            <w:hideMark/>
          </w:tcPr>
          <w:p w14:paraId="6C7DCD1F" w14:textId="77777777" w:rsidR="00966400" w:rsidRPr="00966400" w:rsidRDefault="00966400" w:rsidP="00966400">
            <w:pPr>
              <w:spacing w:line="240" w:lineRule="auto"/>
              <w:jc w:val="right"/>
              <w:rPr>
                <w:b/>
                <w:bCs/>
                <w:sz w:val="12"/>
                <w:szCs w:val="12"/>
              </w:rPr>
            </w:pPr>
            <w:r w:rsidRPr="00966400">
              <w:rPr>
                <w:b/>
                <w:bCs/>
                <w:sz w:val="12"/>
                <w:szCs w:val="12"/>
              </w:rPr>
              <w:t>549 623 610,32</w:t>
            </w:r>
          </w:p>
        </w:tc>
        <w:tc>
          <w:tcPr>
            <w:tcW w:w="484" w:type="pct"/>
            <w:tcBorders>
              <w:top w:val="nil"/>
              <w:left w:val="nil"/>
              <w:bottom w:val="single" w:sz="4" w:space="0" w:color="auto"/>
              <w:right w:val="single" w:sz="4" w:space="0" w:color="auto"/>
            </w:tcBorders>
            <w:shd w:val="clear" w:color="000000" w:fill="D5E3F2"/>
            <w:vAlign w:val="center"/>
            <w:hideMark/>
          </w:tcPr>
          <w:p w14:paraId="3133128D"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14:paraId="0F5B8178" w14:textId="77777777" w:rsidR="00966400" w:rsidRPr="00966400" w:rsidRDefault="00966400" w:rsidP="00966400">
            <w:pPr>
              <w:spacing w:line="240" w:lineRule="auto"/>
              <w:jc w:val="right"/>
              <w:rPr>
                <w:b/>
                <w:bCs/>
                <w:sz w:val="12"/>
                <w:szCs w:val="12"/>
              </w:rPr>
            </w:pPr>
            <w:r w:rsidRPr="00966400">
              <w:rPr>
                <w:b/>
                <w:bCs/>
                <w:sz w:val="12"/>
                <w:szCs w:val="12"/>
              </w:rPr>
              <w:t>150 632 223</w:t>
            </w:r>
          </w:p>
        </w:tc>
        <w:tc>
          <w:tcPr>
            <w:tcW w:w="638" w:type="pct"/>
            <w:tcBorders>
              <w:top w:val="nil"/>
              <w:left w:val="nil"/>
              <w:bottom w:val="single" w:sz="4" w:space="0" w:color="auto"/>
              <w:right w:val="single" w:sz="4" w:space="0" w:color="auto"/>
            </w:tcBorders>
            <w:shd w:val="clear" w:color="000000" w:fill="D5E3F2"/>
            <w:vAlign w:val="center"/>
            <w:hideMark/>
          </w:tcPr>
          <w:p w14:paraId="44828EB1" w14:textId="77777777" w:rsidR="00966400" w:rsidRPr="00966400" w:rsidRDefault="00966400" w:rsidP="00966400">
            <w:pPr>
              <w:spacing w:line="240" w:lineRule="auto"/>
              <w:jc w:val="right"/>
              <w:rPr>
                <w:b/>
                <w:bCs/>
                <w:sz w:val="12"/>
                <w:szCs w:val="12"/>
              </w:rPr>
            </w:pPr>
            <w:r w:rsidRPr="00966400">
              <w:rPr>
                <w:b/>
                <w:bCs/>
                <w:sz w:val="12"/>
                <w:szCs w:val="12"/>
              </w:rPr>
              <w:t>149 321 676,67</w:t>
            </w:r>
          </w:p>
        </w:tc>
        <w:tc>
          <w:tcPr>
            <w:tcW w:w="484" w:type="pct"/>
            <w:tcBorders>
              <w:top w:val="nil"/>
              <w:left w:val="nil"/>
              <w:bottom w:val="single" w:sz="4" w:space="0" w:color="auto"/>
              <w:right w:val="single" w:sz="4" w:space="0" w:color="auto"/>
            </w:tcBorders>
            <w:shd w:val="clear" w:color="000000" w:fill="D5E3F2"/>
            <w:vAlign w:val="center"/>
            <w:hideMark/>
          </w:tcPr>
          <w:p w14:paraId="5FA8FBAF" w14:textId="77777777" w:rsidR="00966400" w:rsidRPr="00966400" w:rsidRDefault="00966400" w:rsidP="00966400">
            <w:pPr>
              <w:spacing w:line="240" w:lineRule="auto"/>
              <w:jc w:val="right"/>
              <w:rPr>
                <w:b/>
                <w:bCs/>
                <w:sz w:val="12"/>
                <w:szCs w:val="12"/>
              </w:rPr>
            </w:pPr>
            <w:r w:rsidRPr="00966400">
              <w:rPr>
                <w:b/>
                <w:bCs/>
                <w:sz w:val="12"/>
                <w:szCs w:val="12"/>
              </w:rPr>
              <w:t>99,1</w:t>
            </w:r>
          </w:p>
        </w:tc>
      </w:tr>
      <w:tr w:rsidR="00966400" w:rsidRPr="00966400" w14:paraId="3E860A0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6CFF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8159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4EDF44"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D8054D" w14:textId="77777777" w:rsidR="00966400" w:rsidRPr="00966400" w:rsidRDefault="00966400" w:rsidP="00966400">
            <w:pPr>
              <w:spacing w:line="240" w:lineRule="auto"/>
              <w:jc w:val="right"/>
              <w:rPr>
                <w:sz w:val="12"/>
                <w:szCs w:val="12"/>
              </w:rPr>
            </w:pPr>
            <w:r w:rsidRPr="00966400">
              <w:rPr>
                <w:sz w:val="12"/>
                <w:szCs w:val="12"/>
              </w:rPr>
              <w:t>533 518 182</w:t>
            </w:r>
          </w:p>
        </w:tc>
        <w:tc>
          <w:tcPr>
            <w:tcW w:w="638" w:type="pct"/>
            <w:tcBorders>
              <w:top w:val="nil"/>
              <w:left w:val="nil"/>
              <w:bottom w:val="single" w:sz="4" w:space="0" w:color="auto"/>
              <w:right w:val="single" w:sz="4" w:space="0" w:color="auto"/>
            </w:tcBorders>
            <w:shd w:val="clear" w:color="auto" w:fill="auto"/>
            <w:noWrap/>
            <w:vAlign w:val="center"/>
            <w:hideMark/>
          </w:tcPr>
          <w:p w14:paraId="73502D64" w14:textId="77777777" w:rsidR="00966400" w:rsidRPr="00966400" w:rsidRDefault="00966400" w:rsidP="00966400">
            <w:pPr>
              <w:spacing w:line="240" w:lineRule="auto"/>
              <w:jc w:val="right"/>
              <w:rPr>
                <w:sz w:val="12"/>
                <w:szCs w:val="12"/>
              </w:rPr>
            </w:pPr>
            <w:r w:rsidRPr="00966400">
              <w:rPr>
                <w:sz w:val="12"/>
                <w:szCs w:val="12"/>
              </w:rPr>
              <w:t>529 342 693,16</w:t>
            </w:r>
          </w:p>
        </w:tc>
        <w:tc>
          <w:tcPr>
            <w:tcW w:w="484" w:type="pct"/>
            <w:tcBorders>
              <w:top w:val="nil"/>
              <w:left w:val="nil"/>
              <w:bottom w:val="single" w:sz="4" w:space="0" w:color="auto"/>
              <w:right w:val="single" w:sz="4" w:space="0" w:color="auto"/>
            </w:tcBorders>
            <w:shd w:val="clear" w:color="auto" w:fill="auto"/>
            <w:noWrap/>
            <w:vAlign w:val="center"/>
            <w:hideMark/>
          </w:tcPr>
          <w:p w14:paraId="65EA4E09"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68C0A115" w14:textId="77777777" w:rsidR="00966400" w:rsidRPr="00966400" w:rsidRDefault="00966400" w:rsidP="00966400">
            <w:pPr>
              <w:spacing w:line="240" w:lineRule="auto"/>
              <w:jc w:val="right"/>
              <w:rPr>
                <w:sz w:val="12"/>
                <w:szCs w:val="12"/>
              </w:rPr>
            </w:pPr>
            <w:r w:rsidRPr="00966400">
              <w:rPr>
                <w:sz w:val="12"/>
                <w:szCs w:val="12"/>
              </w:rPr>
              <w:t>130 184 525</w:t>
            </w:r>
          </w:p>
        </w:tc>
        <w:tc>
          <w:tcPr>
            <w:tcW w:w="638" w:type="pct"/>
            <w:tcBorders>
              <w:top w:val="nil"/>
              <w:left w:val="nil"/>
              <w:bottom w:val="single" w:sz="4" w:space="0" w:color="auto"/>
              <w:right w:val="single" w:sz="4" w:space="0" w:color="auto"/>
            </w:tcBorders>
            <w:shd w:val="clear" w:color="auto" w:fill="auto"/>
            <w:noWrap/>
            <w:vAlign w:val="center"/>
            <w:hideMark/>
          </w:tcPr>
          <w:p w14:paraId="40F09F76" w14:textId="77777777" w:rsidR="00966400" w:rsidRPr="00966400" w:rsidRDefault="00966400" w:rsidP="00966400">
            <w:pPr>
              <w:spacing w:line="240" w:lineRule="auto"/>
              <w:jc w:val="right"/>
              <w:rPr>
                <w:sz w:val="12"/>
                <w:szCs w:val="12"/>
              </w:rPr>
            </w:pPr>
            <w:r w:rsidRPr="00966400">
              <w:rPr>
                <w:sz w:val="12"/>
                <w:szCs w:val="12"/>
              </w:rPr>
              <w:t>129 314 717,71</w:t>
            </w:r>
          </w:p>
        </w:tc>
        <w:tc>
          <w:tcPr>
            <w:tcW w:w="484" w:type="pct"/>
            <w:tcBorders>
              <w:top w:val="nil"/>
              <w:left w:val="nil"/>
              <w:bottom w:val="single" w:sz="4" w:space="0" w:color="auto"/>
              <w:right w:val="single" w:sz="4" w:space="0" w:color="auto"/>
            </w:tcBorders>
            <w:shd w:val="clear" w:color="auto" w:fill="auto"/>
            <w:noWrap/>
            <w:vAlign w:val="center"/>
            <w:hideMark/>
          </w:tcPr>
          <w:p w14:paraId="6A223CDE"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1A14FFA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3BB8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2715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835D6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9A33819" w14:textId="77777777" w:rsidR="00966400" w:rsidRPr="00966400" w:rsidRDefault="00966400" w:rsidP="00966400">
            <w:pPr>
              <w:spacing w:line="240" w:lineRule="auto"/>
              <w:jc w:val="right"/>
              <w:rPr>
                <w:sz w:val="12"/>
                <w:szCs w:val="12"/>
              </w:rPr>
            </w:pPr>
            <w:r w:rsidRPr="00966400">
              <w:rPr>
                <w:sz w:val="12"/>
                <w:szCs w:val="12"/>
              </w:rPr>
              <w:t>406 943 908</w:t>
            </w:r>
          </w:p>
        </w:tc>
        <w:tc>
          <w:tcPr>
            <w:tcW w:w="638" w:type="pct"/>
            <w:tcBorders>
              <w:top w:val="nil"/>
              <w:left w:val="nil"/>
              <w:bottom w:val="single" w:sz="4" w:space="0" w:color="auto"/>
              <w:right w:val="single" w:sz="4" w:space="0" w:color="auto"/>
            </w:tcBorders>
            <w:shd w:val="clear" w:color="auto" w:fill="auto"/>
            <w:noWrap/>
            <w:vAlign w:val="center"/>
            <w:hideMark/>
          </w:tcPr>
          <w:p w14:paraId="45ABDE57" w14:textId="77777777" w:rsidR="00966400" w:rsidRPr="00966400" w:rsidRDefault="00966400" w:rsidP="00966400">
            <w:pPr>
              <w:spacing w:line="240" w:lineRule="auto"/>
              <w:jc w:val="right"/>
              <w:rPr>
                <w:sz w:val="12"/>
                <w:szCs w:val="12"/>
              </w:rPr>
            </w:pPr>
            <w:r w:rsidRPr="00966400">
              <w:rPr>
                <w:sz w:val="12"/>
                <w:szCs w:val="12"/>
              </w:rPr>
              <w:t>403 797 030,60</w:t>
            </w:r>
          </w:p>
        </w:tc>
        <w:tc>
          <w:tcPr>
            <w:tcW w:w="484" w:type="pct"/>
            <w:tcBorders>
              <w:top w:val="nil"/>
              <w:left w:val="nil"/>
              <w:bottom w:val="single" w:sz="4" w:space="0" w:color="auto"/>
              <w:right w:val="single" w:sz="4" w:space="0" w:color="auto"/>
            </w:tcBorders>
            <w:shd w:val="clear" w:color="auto" w:fill="auto"/>
            <w:noWrap/>
            <w:vAlign w:val="center"/>
            <w:hideMark/>
          </w:tcPr>
          <w:p w14:paraId="6D7D7F7A"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2905D4A" w14:textId="77777777" w:rsidR="00966400" w:rsidRPr="00966400" w:rsidRDefault="00966400" w:rsidP="00966400">
            <w:pPr>
              <w:spacing w:line="240" w:lineRule="auto"/>
              <w:jc w:val="right"/>
              <w:rPr>
                <w:sz w:val="12"/>
                <w:szCs w:val="12"/>
              </w:rPr>
            </w:pPr>
            <w:r w:rsidRPr="00966400">
              <w:rPr>
                <w:sz w:val="12"/>
                <w:szCs w:val="12"/>
              </w:rPr>
              <w:t>7 112 042</w:t>
            </w:r>
          </w:p>
        </w:tc>
        <w:tc>
          <w:tcPr>
            <w:tcW w:w="638" w:type="pct"/>
            <w:tcBorders>
              <w:top w:val="nil"/>
              <w:left w:val="nil"/>
              <w:bottom w:val="single" w:sz="4" w:space="0" w:color="auto"/>
              <w:right w:val="single" w:sz="4" w:space="0" w:color="auto"/>
            </w:tcBorders>
            <w:shd w:val="clear" w:color="auto" w:fill="auto"/>
            <w:noWrap/>
            <w:vAlign w:val="center"/>
            <w:hideMark/>
          </w:tcPr>
          <w:p w14:paraId="77579DFF" w14:textId="77777777" w:rsidR="00966400" w:rsidRPr="00966400" w:rsidRDefault="00966400" w:rsidP="00966400">
            <w:pPr>
              <w:spacing w:line="240" w:lineRule="auto"/>
              <w:jc w:val="right"/>
              <w:rPr>
                <w:sz w:val="12"/>
                <w:szCs w:val="12"/>
              </w:rPr>
            </w:pPr>
            <w:r w:rsidRPr="00966400">
              <w:rPr>
                <w:sz w:val="12"/>
                <w:szCs w:val="12"/>
              </w:rPr>
              <w:t>6 740 766,15</w:t>
            </w:r>
          </w:p>
        </w:tc>
        <w:tc>
          <w:tcPr>
            <w:tcW w:w="484" w:type="pct"/>
            <w:tcBorders>
              <w:top w:val="nil"/>
              <w:left w:val="nil"/>
              <w:bottom w:val="single" w:sz="4" w:space="0" w:color="auto"/>
              <w:right w:val="single" w:sz="4" w:space="0" w:color="auto"/>
            </w:tcBorders>
            <w:shd w:val="clear" w:color="auto" w:fill="auto"/>
            <w:noWrap/>
            <w:vAlign w:val="center"/>
            <w:hideMark/>
          </w:tcPr>
          <w:p w14:paraId="77552FBB" w14:textId="77777777" w:rsidR="00966400" w:rsidRPr="00966400" w:rsidRDefault="00966400" w:rsidP="00966400">
            <w:pPr>
              <w:spacing w:line="240" w:lineRule="auto"/>
              <w:jc w:val="right"/>
              <w:rPr>
                <w:sz w:val="12"/>
                <w:szCs w:val="12"/>
              </w:rPr>
            </w:pPr>
            <w:r w:rsidRPr="00966400">
              <w:rPr>
                <w:sz w:val="12"/>
                <w:szCs w:val="12"/>
              </w:rPr>
              <w:t>94,8</w:t>
            </w:r>
          </w:p>
        </w:tc>
      </w:tr>
      <w:tr w:rsidR="00966400" w:rsidRPr="00966400" w14:paraId="1B98699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A0D16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8F5D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EF63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C393005" w14:textId="77777777" w:rsidR="00966400" w:rsidRPr="00966400" w:rsidRDefault="00966400" w:rsidP="00966400">
            <w:pPr>
              <w:spacing w:line="240" w:lineRule="auto"/>
              <w:jc w:val="right"/>
              <w:rPr>
                <w:sz w:val="12"/>
                <w:szCs w:val="12"/>
              </w:rPr>
            </w:pPr>
            <w:r w:rsidRPr="00966400">
              <w:rPr>
                <w:sz w:val="12"/>
                <w:szCs w:val="12"/>
              </w:rPr>
              <w:t>343 796 431</w:t>
            </w:r>
          </w:p>
        </w:tc>
        <w:tc>
          <w:tcPr>
            <w:tcW w:w="638" w:type="pct"/>
            <w:tcBorders>
              <w:top w:val="nil"/>
              <w:left w:val="nil"/>
              <w:bottom w:val="single" w:sz="4" w:space="0" w:color="auto"/>
              <w:right w:val="single" w:sz="4" w:space="0" w:color="auto"/>
            </w:tcBorders>
            <w:shd w:val="clear" w:color="auto" w:fill="auto"/>
            <w:noWrap/>
            <w:vAlign w:val="center"/>
            <w:hideMark/>
          </w:tcPr>
          <w:p w14:paraId="58F3E996" w14:textId="77777777" w:rsidR="00966400" w:rsidRPr="00966400" w:rsidRDefault="00966400" w:rsidP="00966400">
            <w:pPr>
              <w:spacing w:line="240" w:lineRule="auto"/>
              <w:jc w:val="right"/>
              <w:rPr>
                <w:sz w:val="12"/>
                <w:szCs w:val="12"/>
              </w:rPr>
            </w:pPr>
            <w:r w:rsidRPr="00966400">
              <w:rPr>
                <w:sz w:val="12"/>
                <w:szCs w:val="12"/>
              </w:rPr>
              <w:t>342 384 292,74</w:t>
            </w:r>
          </w:p>
        </w:tc>
        <w:tc>
          <w:tcPr>
            <w:tcW w:w="484" w:type="pct"/>
            <w:tcBorders>
              <w:top w:val="nil"/>
              <w:left w:val="nil"/>
              <w:bottom w:val="single" w:sz="4" w:space="0" w:color="auto"/>
              <w:right w:val="single" w:sz="4" w:space="0" w:color="auto"/>
            </w:tcBorders>
            <w:shd w:val="clear" w:color="auto" w:fill="auto"/>
            <w:noWrap/>
            <w:vAlign w:val="center"/>
            <w:hideMark/>
          </w:tcPr>
          <w:p w14:paraId="2054FB0F"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7302093" w14:textId="77777777" w:rsidR="00966400" w:rsidRPr="00966400" w:rsidRDefault="00966400" w:rsidP="00966400">
            <w:pPr>
              <w:spacing w:line="240" w:lineRule="auto"/>
              <w:jc w:val="right"/>
              <w:rPr>
                <w:sz w:val="12"/>
                <w:szCs w:val="12"/>
              </w:rPr>
            </w:pPr>
            <w:r w:rsidRPr="00966400">
              <w:rPr>
                <w:sz w:val="12"/>
                <w:szCs w:val="12"/>
              </w:rPr>
              <w:t>23 728</w:t>
            </w:r>
          </w:p>
        </w:tc>
        <w:tc>
          <w:tcPr>
            <w:tcW w:w="638" w:type="pct"/>
            <w:tcBorders>
              <w:top w:val="nil"/>
              <w:left w:val="nil"/>
              <w:bottom w:val="single" w:sz="4" w:space="0" w:color="auto"/>
              <w:right w:val="single" w:sz="4" w:space="0" w:color="auto"/>
            </w:tcBorders>
            <w:shd w:val="clear" w:color="auto" w:fill="auto"/>
            <w:noWrap/>
            <w:vAlign w:val="center"/>
            <w:hideMark/>
          </w:tcPr>
          <w:p w14:paraId="0C5E951A" w14:textId="77777777" w:rsidR="00966400" w:rsidRPr="00966400" w:rsidRDefault="00966400" w:rsidP="00966400">
            <w:pPr>
              <w:spacing w:line="240" w:lineRule="auto"/>
              <w:jc w:val="right"/>
              <w:rPr>
                <w:sz w:val="12"/>
                <w:szCs w:val="12"/>
              </w:rPr>
            </w:pPr>
            <w:r w:rsidRPr="00966400">
              <w:rPr>
                <w:sz w:val="12"/>
                <w:szCs w:val="12"/>
              </w:rPr>
              <w:t>20 884,72</w:t>
            </w:r>
          </w:p>
        </w:tc>
        <w:tc>
          <w:tcPr>
            <w:tcW w:w="484" w:type="pct"/>
            <w:tcBorders>
              <w:top w:val="nil"/>
              <w:left w:val="nil"/>
              <w:bottom w:val="single" w:sz="4" w:space="0" w:color="auto"/>
              <w:right w:val="single" w:sz="4" w:space="0" w:color="auto"/>
            </w:tcBorders>
            <w:shd w:val="clear" w:color="auto" w:fill="auto"/>
            <w:noWrap/>
            <w:vAlign w:val="center"/>
            <w:hideMark/>
          </w:tcPr>
          <w:p w14:paraId="238AB6ED" w14:textId="77777777" w:rsidR="00966400" w:rsidRPr="00966400" w:rsidRDefault="00966400" w:rsidP="00966400">
            <w:pPr>
              <w:spacing w:line="240" w:lineRule="auto"/>
              <w:jc w:val="right"/>
              <w:rPr>
                <w:sz w:val="12"/>
                <w:szCs w:val="12"/>
              </w:rPr>
            </w:pPr>
            <w:r w:rsidRPr="00966400">
              <w:rPr>
                <w:sz w:val="12"/>
                <w:szCs w:val="12"/>
              </w:rPr>
              <w:t>88,0</w:t>
            </w:r>
          </w:p>
        </w:tc>
      </w:tr>
      <w:tr w:rsidR="00966400" w:rsidRPr="00966400" w14:paraId="0E2EC1C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17378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BAB5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C2659C"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C0F03C" w14:textId="77777777" w:rsidR="00966400" w:rsidRPr="00966400" w:rsidRDefault="00966400" w:rsidP="00966400">
            <w:pPr>
              <w:spacing w:line="240" w:lineRule="auto"/>
              <w:jc w:val="right"/>
              <w:rPr>
                <w:sz w:val="12"/>
                <w:szCs w:val="12"/>
              </w:rPr>
            </w:pPr>
            <w:r w:rsidRPr="00966400">
              <w:rPr>
                <w:sz w:val="12"/>
                <w:szCs w:val="12"/>
              </w:rPr>
              <w:t>63 147 477</w:t>
            </w:r>
          </w:p>
        </w:tc>
        <w:tc>
          <w:tcPr>
            <w:tcW w:w="638" w:type="pct"/>
            <w:tcBorders>
              <w:top w:val="nil"/>
              <w:left w:val="nil"/>
              <w:bottom w:val="single" w:sz="4" w:space="0" w:color="auto"/>
              <w:right w:val="single" w:sz="4" w:space="0" w:color="auto"/>
            </w:tcBorders>
            <w:shd w:val="clear" w:color="auto" w:fill="auto"/>
            <w:noWrap/>
            <w:vAlign w:val="center"/>
            <w:hideMark/>
          </w:tcPr>
          <w:p w14:paraId="47CCEA1D" w14:textId="77777777" w:rsidR="00966400" w:rsidRPr="00966400" w:rsidRDefault="00966400" w:rsidP="00966400">
            <w:pPr>
              <w:spacing w:line="240" w:lineRule="auto"/>
              <w:jc w:val="right"/>
              <w:rPr>
                <w:sz w:val="12"/>
                <w:szCs w:val="12"/>
              </w:rPr>
            </w:pPr>
            <w:r w:rsidRPr="00966400">
              <w:rPr>
                <w:sz w:val="12"/>
                <w:szCs w:val="12"/>
              </w:rPr>
              <w:t>61 412 737,86</w:t>
            </w:r>
          </w:p>
        </w:tc>
        <w:tc>
          <w:tcPr>
            <w:tcW w:w="484" w:type="pct"/>
            <w:tcBorders>
              <w:top w:val="nil"/>
              <w:left w:val="nil"/>
              <w:bottom w:val="single" w:sz="4" w:space="0" w:color="auto"/>
              <w:right w:val="single" w:sz="4" w:space="0" w:color="auto"/>
            </w:tcBorders>
            <w:shd w:val="clear" w:color="auto" w:fill="auto"/>
            <w:noWrap/>
            <w:vAlign w:val="center"/>
            <w:hideMark/>
          </w:tcPr>
          <w:p w14:paraId="1B3E3CD8" w14:textId="77777777" w:rsidR="00966400" w:rsidRPr="00966400" w:rsidRDefault="00966400" w:rsidP="00966400">
            <w:pPr>
              <w:spacing w:line="240" w:lineRule="auto"/>
              <w:jc w:val="right"/>
              <w:rPr>
                <w:sz w:val="12"/>
                <w:szCs w:val="12"/>
              </w:rPr>
            </w:pPr>
            <w:r w:rsidRPr="00966400">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3DB0E9EF" w14:textId="77777777" w:rsidR="00966400" w:rsidRPr="00966400" w:rsidRDefault="00966400" w:rsidP="00966400">
            <w:pPr>
              <w:spacing w:line="240" w:lineRule="auto"/>
              <w:jc w:val="right"/>
              <w:rPr>
                <w:sz w:val="12"/>
                <w:szCs w:val="12"/>
              </w:rPr>
            </w:pPr>
            <w:r w:rsidRPr="00966400">
              <w:rPr>
                <w:sz w:val="12"/>
                <w:szCs w:val="12"/>
              </w:rPr>
              <w:t>7 088 314</w:t>
            </w:r>
          </w:p>
        </w:tc>
        <w:tc>
          <w:tcPr>
            <w:tcW w:w="638" w:type="pct"/>
            <w:tcBorders>
              <w:top w:val="nil"/>
              <w:left w:val="nil"/>
              <w:bottom w:val="single" w:sz="4" w:space="0" w:color="auto"/>
              <w:right w:val="single" w:sz="4" w:space="0" w:color="auto"/>
            </w:tcBorders>
            <w:shd w:val="clear" w:color="auto" w:fill="auto"/>
            <w:noWrap/>
            <w:vAlign w:val="center"/>
            <w:hideMark/>
          </w:tcPr>
          <w:p w14:paraId="470B49E5" w14:textId="77777777" w:rsidR="00966400" w:rsidRPr="00966400" w:rsidRDefault="00966400" w:rsidP="00966400">
            <w:pPr>
              <w:spacing w:line="240" w:lineRule="auto"/>
              <w:jc w:val="right"/>
              <w:rPr>
                <w:sz w:val="12"/>
                <w:szCs w:val="12"/>
              </w:rPr>
            </w:pPr>
            <w:r w:rsidRPr="00966400">
              <w:rPr>
                <w:sz w:val="12"/>
                <w:szCs w:val="12"/>
              </w:rPr>
              <w:t>6 719 881,43</w:t>
            </w:r>
          </w:p>
        </w:tc>
        <w:tc>
          <w:tcPr>
            <w:tcW w:w="484" w:type="pct"/>
            <w:tcBorders>
              <w:top w:val="nil"/>
              <w:left w:val="nil"/>
              <w:bottom w:val="single" w:sz="4" w:space="0" w:color="auto"/>
              <w:right w:val="single" w:sz="4" w:space="0" w:color="auto"/>
            </w:tcBorders>
            <w:shd w:val="clear" w:color="auto" w:fill="auto"/>
            <w:noWrap/>
            <w:vAlign w:val="center"/>
            <w:hideMark/>
          </w:tcPr>
          <w:p w14:paraId="171EA864" w14:textId="77777777" w:rsidR="00966400" w:rsidRPr="00966400" w:rsidRDefault="00966400" w:rsidP="00966400">
            <w:pPr>
              <w:spacing w:line="240" w:lineRule="auto"/>
              <w:jc w:val="right"/>
              <w:rPr>
                <w:sz w:val="12"/>
                <w:szCs w:val="12"/>
              </w:rPr>
            </w:pPr>
            <w:r w:rsidRPr="00966400">
              <w:rPr>
                <w:sz w:val="12"/>
                <w:szCs w:val="12"/>
              </w:rPr>
              <w:t>94,8</w:t>
            </w:r>
          </w:p>
        </w:tc>
      </w:tr>
      <w:tr w:rsidR="00966400" w:rsidRPr="00966400" w14:paraId="4842762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CC7A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7CF71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1F6D9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2BC23F5" w14:textId="77777777" w:rsidR="00966400" w:rsidRPr="00966400" w:rsidRDefault="00966400" w:rsidP="00966400">
            <w:pPr>
              <w:spacing w:line="240" w:lineRule="auto"/>
              <w:jc w:val="right"/>
              <w:rPr>
                <w:sz w:val="12"/>
                <w:szCs w:val="12"/>
              </w:rPr>
            </w:pPr>
            <w:r w:rsidRPr="00966400">
              <w:rPr>
                <w:sz w:val="12"/>
                <w:szCs w:val="12"/>
              </w:rPr>
              <w:t>122 674 969</w:t>
            </w:r>
          </w:p>
        </w:tc>
        <w:tc>
          <w:tcPr>
            <w:tcW w:w="638" w:type="pct"/>
            <w:tcBorders>
              <w:top w:val="nil"/>
              <w:left w:val="nil"/>
              <w:bottom w:val="single" w:sz="4" w:space="0" w:color="auto"/>
              <w:right w:val="single" w:sz="4" w:space="0" w:color="auto"/>
            </w:tcBorders>
            <w:shd w:val="clear" w:color="auto" w:fill="auto"/>
            <w:noWrap/>
            <w:vAlign w:val="center"/>
            <w:hideMark/>
          </w:tcPr>
          <w:p w14:paraId="26BC2946" w14:textId="77777777" w:rsidR="00966400" w:rsidRPr="00966400" w:rsidRDefault="00966400" w:rsidP="00966400">
            <w:pPr>
              <w:spacing w:line="240" w:lineRule="auto"/>
              <w:jc w:val="right"/>
              <w:rPr>
                <w:sz w:val="12"/>
                <w:szCs w:val="12"/>
              </w:rPr>
            </w:pPr>
            <w:r w:rsidRPr="00966400">
              <w:rPr>
                <w:sz w:val="12"/>
                <w:szCs w:val="12"/>
              </w:rPr>
              <w:t>122 198 030,62</w:t>
            </w:r>
          </w:p>
        </w:tc>
        <w:tc>
          <w:tcPr>
            <w:tcW w:w="484" w:type="pct"/>
            <w:tcBorders>
              <w:top w:val="nil"/>
              <w:left w:val="nil"/>
              <w:bottom w:val="single" w:sz="4" w:space="0" w:color="auto"/>
              <w:right w:val="single" w:sz="4" w:space="0" w:color="auto"/>
            </w:tcBorders>
            <w:shd w:val="clear" w:color="auto" w:fill="auto"/>
            <w:noWrap/>
            <w:vAlign w:val="center"/>
            <w:hideMark/>
          </w:tcPr>
          <w:p w14:paraId="1B882FE8"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2A2AA14" w14:textId="77777777" w:rsidR="00966400" w:rsidRPr="00966400" w:rsidRDefault="00966400" w:rsidP="00966400">
            <w:pPr>
              <w:spacing w:line="240" w:lineRule="auto"/>
              <w:jc w:val="right"/>
              <w:rPr>
                <w:sz w:val="12"/>
                <w:szCs w:val="12"/>
              </w:rPr>
            </w:pPr>
            <w:r w:rsidRPr="00966400">
              <w:rPr>
                <w:sz w:val="12"/>
                <w:szCs w:val="12"/>
              </w:rPr>
              <w:t>122 674 969</w:t>
            </w:r>
          </w:p>
        </w:tc>
        <w:tc>
          <w:tcPr>
            <w:tcW w:w="638" w:type="pct"/>
            <w:tcBorders>
              <w:top w:val="nil"/>
              <w:left w:val="nil"/>
              <w:bottom w:val="single" w:sz="4" w:space="0" w:color="auto"/>
              <w:right w:val="single" w:sz="4" w:space="0" w:color="auto"/>
            </w:tcBorders>
            <w:shd w:val="clear" w:color="auto" w:fill="auto"/>
            <w:noWrap/>
            <w:vAlign w:val="center"/>
            <w:hideMark/>
          </w:tcPr>
          <w:p w14:paraId="45639017" w14:textId="77777777" w:rsidR="00966400" w:rsidRPr="00966400" w:rsidRDefault="00966400" w:rsidP="00966400">
            <w:pPr>
              <w:spacing w:line="240" w:lineRule="auto"/>
              <w:jc w:val="right"/>
              <w:rPr>
                <w:sz w:val="12"/>
                <w:szCs w:val="12"/>
              </w:rPr>
            </w:pPr>
            <w:r w:rsidRPr="00966400">
              <w:rPr>
                <w:sz w:val="12"/>
                <w:szCs w:val="12"/>
              </w:rPr>
              <w:t>122 198 030,62</w:t>
            </w:r>
          </w:p>
        </w:tc>
        <w:tc>
          <w:tcPr>
            <w:tcW w:w="484" w:type="pct"/>
            <w:tcBorders>
              <w:top w:val="nil"/>
              <w:left w:val="nil"/>
              <w:bottom w:val="single" w:sz="4" w:space="0" w:color="auto"/>
              <w:right w:val="single" w:sz="4" w:space="0" w:color="auto"/>
            </w:tcBorders>
            <w:shd w:val="clear" w:color="auto" w:fill="auto"/>
            <w:noWrap/>
            <w:vAlign w:val="center"/>
            <w:hideMark/>
          </w:tcPr>
          <w:p w14:paraId="179B9F7E" w14:textId="77777777" w:rsidR="00966400" w:rsidRPr="00966400" w:rsidRDefault="00966400" w:rsidP="00966400">
            <w:pPr>
              <w:spacing w:line="240" w:lineRule="auto"/>
              <w:jc w:val="right"/>
              <w:rPr>
                <w:sz w:val="12"/>
                <w:szCs w:val="12"/>
              </w:rPr>
            </w:pPr>
            <w:r w:rsidRPr="00966400">
              <w:rPr>
                <w:sz w:val="12"/>
                <w:szCs w:val="12"/>
              </w:rPr>
              <w:t>99,6</w:t>
            </w:r>
          </w:p>
        </w:tc>
      </w:tr>
      <w:tr w:rsidR="00966400" w:rsidRPr="00966400" w14:paraId="49727C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BB4D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9221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1BF5C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CAFC72D" w14:textId="77777777" w:rsidR="00966400" w:rsidRPr="00966400" w:rsidRDefault="00966400" w:rsidP="00966400">
            <w:pPr>
              <w:spacing w:line="240" w:lineRule="auto"/>
              <w:jc w:val="right"/>
              <w:rPr>
                <w:sz w:val="12"/>
                <w:szCs w:val="12"/>
              </w:rPr>
            </w:pPr>
            <w:r w:rsidRPr="00966400">
              <w:rPr>
                <w:sz w:val="12"/>
                <w:szCs w:val="12"/>
              </w:rPr>
              <w:t>1 246 242</w:t>
            </w:r>
          </w:p>
        </w:tc>
        <w:tc>
          <w:tcPr>
            <w:tcW w:w="638" w:type="pct"/>
            <w:tcBorders>
              <w:top w:val="nil"/>
              <w:left w:val="nil"/>
              <w:bottom w:val="single" w:sz="4" w:space="0" w:color="auto"/>
              <w:right w:val="single" w:sz="4" w:space="0" w:color="auto"/>
            </w:tcBorders>
            <w:shd w:val="clear" w:color="auto" w:fill="auto"/>
            <w:noWrap/>
            <w:vAlign w:val="center"/>
            <w:hideMark/>
          </w:tcPr>
          <w:p w14:paraId="0E78F014" w14:textId="77777777" w:rsidR="00966400" w:rsidRPr="00966400" w:rsidRDefault="00966400" w:rsidP="00966400">
            <w:pPr>
              <w:spacing w:line="240" w:lineRule="auto"/>
              <w:jc w:val="right"/>
              <w:rPr>
                <w:sz w:val="12"/>
                <w:szCs w:val="12"/>
              </w:rPr>
            </w:pPr>
            <w:r w:rsidRPr="00966400">
              <w:rPr>
                <w:sz w:val="12"/>
                <w:szCs w:val="12"/>
              </w:rPr>
              <w:t>1 182 943,37</w:t>
            </w:r>
          </w:p>
        </w:tc>
        <w:tc>
          <w:tcPr>
            <w:tcW w:w="484" w:type="pct"/>
            <w:tcBorders>
              <w:top w:val="nil"/>
              <w:left w:val="nil"/>
              <w:bottom w:val="single" w:sz="4" w:space="0" w:color="auto"/>
              <w:right w:val="single" w:sz="4" w:space="0" w:color="auto"/>
            </w:tcBorders>
            <w:shd w:val="clear" w:color="auto" w:fill="auto"/>
            <w:noWrap/>
            <w:vAlign w:val="center"/>
            <w:hideMark/>
          </w:tcPr>
          <w:p w14:paraId="509EE3DD" w14:textId="77777777" w:rsidR="00966400" w:rsidRPr="00966400" w:rsidRDefault="00966400" w:rsidP="00966400">
            <w:pPr>
              <w:spacing w:line="240" w:lineRule="auto"/>
              <w:jc w:val="right"/>
              <w:rPr>
                <w:sz w:val="12"/>
                <w:szCs w:val="12"/>
              </w:rPr>
            </w:pPr>
            <w:r w:rsidRPr="00966400">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14:paraId="7A9882C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DD0E6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7ECC5B"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58BB3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1952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7ECF1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DC8AD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4C724E2" w14:textId="77777777" w:rsidR="00966400" w:rsidRPr="00966400" w:rsidRDefault="00966400" w:rsidP="00966400">
            <w:pPr>
              <w:spacing w:line="240" w:lineRule="auto"/>
              <w:jc w:val="right"/>
              <w:rPr>
                <w:sz w:val="12"/>
                <w:szCs w:val="12"/>
              </w:rPr>
            </w:pPr>
            <w:r w:rsidRPr="00966400">
              <w:rPr>
                <w:sz w:val="12"/>
                <w:szCs w:val="12"/>
              </w:rPr>
              <w:t>2 653 063</w:t>
            </w:r>
          </w:p>
        </w:tc>
        <w:tc>
          <w:tcPr>
            <w:tcW w:w="638" w:type="pct"/>
            <w:tcBorders>
              <w:top w:val="nil"/>
              <w:left w:val="nil"/>
              <w:bottom w:val="single" w:sz="4" w:space="0" w:color="auto"/>
              <w:right w:val="single" w:sz="4" w:space="0" w:color="auto"/>
            </w:tcBorders>
            <w:shd w:val="clear" w:color="auto" w:fill="auto"/>
            <w:noWrap/>
            <w:vAlign w:val="center"/>
            <w:hideMark/>
          </w:tcPr>
          <w:p w14:paraId="16DED695" w14:textId="77777777" w:rsidR="00966400" w:rsidRPr="00966400" w:rsidRDefault="00966400" w:rsidP="00966400">
            <w:pPr>
              <w:spacing w:line="240" w:lineRule="auto"/>
              <w:jc w:val="right"/>
              <w:rPr>
                <w:sz w:val="12"/>
                <w:szCs w:val="12"/>
              </w:rPr>
            </w:pPr>
            <w:r w:rsidRPr="00966400">
              <w:rPr>
                <w:sz w:val="12"/>
                <w:szCs w:val="12"/>
              </w:rPr>
              <w:t>2 164 688,57</w:t>
            </w:r>
          </w:p>
        </w:tc>
        <w:tc>
          <w:tcPr>
            <w:tcW w:w="484" w:type="pct"/>
            <w:tcBorders>
              <w:top w:val="nil"/>
              <w:left w:val="nil"/>
              <w:bottom w:val="single" w:sz="4" w:space="0" w:color="auto"/>
              <w:right w:val="single" w:sz="4" w:space="0" w:color="auto"/>
            </w:tcBorders>
            <w:shd w:val="clear" w:color="auto" w:fill="auto"/>
            <w:noWrap/>
            <w:vAlign w:val="center"/>
            <w:hideMark/>
          </w:tcPr>
          <w:p w14:paraId="7DDADBEE" w14:textId="77777777" w:rsidR="00966400" w:rsidRPr="00966400" w:rsidRDefault="00966400" w:rsidP="00966400">
            <w:pPr>
              <w:spacing w:line="240" w:lineRule="auto"/>
              <w:jc w:val="right"/>
              <w:rPr>
                <w:sz w:val="12"/>
                <w:szCs w:val="12"/>
              </w:rPr>
            </w:pPr>
            <w:r w:rsidRPr="00966400">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14:paraId="50343671" w14:textId="77777777" w:rsidR="00966400" w:rsidRPr="00966400" w:rsidRDefault="00966400" w:rsidP="00966400">
            <w:pPr>
              <w:spacing w:line="240" w:lineRule="auto"/>
              <w:jc w:val="right"/>
              <w:rPr>
                <w:sz w:val="12"/>
                <w:szCs w:val="12"/>
              </w:rPr>
            </w:pPr>
            <w:r w:rsidRPr="00966400">
              <w:rPr>
                <w:sz w:val="12"/>
                <w:szCs w:val="12"/>
              </w:rPr>
              <w:t>397 514</w:t>
            </w:r>
          </w:p>
        </w:tc>
        <w:tc>
          <w:tcPr>
            <w:tcW w:w="638" w:type="pct"/>
            <w:tcBorders>
              <w:top w:val="nil"/>
              <w:left w:val="nil"/>
              <w:bottom w:val="single" w:sz="4" w:space="0" w:color="auto"/>
              <w:right w:val="single" w:sz="4" w:space="0" w:color="auto"/>
            </w:tcBorders>
            <w:shd w:val="clear" w:color="auto" w:fill="auto"/>
            <w:noWrap/>
            <w:vAlign w:val="center"/>
            <w:hideMark/>
          </w:tcPr>
          <w:p w14:paraId="7E1965FD" w14:textId="77777777" w:rsidR="00966400" w:rsidRPr="00966400" w:rsidRDefault="00966400" w:rsidP="00966400">
            <w:pPr>
              <w:spacing w:line="240" w:lineRule="auto"/>
              <w:jc w:val="right"/>
              <w:rPr>
                <w:sz w:val="12"/>
                <w:szCs w:val="12"/>
              </w:rPr>
            </w:pPr>
            <w:r w:rsidRPr="00966400">
              <w:rPr>
                <w:sz w:val="12"/>
                <w:szCs w:val="12"/>
              </w:rPr>
              <w:t>375 920,94</w:t>
            </w:r>
          </w:p>
        </w:tc>
        <w:tc>
          <w:tcPr>
            <w:tcW w:w="484" w:type="pct"/>
            <w:tcBorders>
              <w:top w:val="nil"/>
              <w:left w:val="nil"/>
              <w:bottom w:val="single" w:sz="4" w:space="0" w:color="auto"/>
              <w:right w:val="single" w:sz="4" w:space="0" w:color="auto"/>
            </w:tcBorders>
            <w:shd w:val="clear" w:color="auto" w:fill="auto"/>
            <w:noWrap/>
            <w:vAlign w:val="center"/>
            <w:hideMark/>
          </w:tcPr>
          <w:p w14:paraId="2F6A8C0E" w14:textId="77777777" w:rsidR="00966400" w:rsidRPr="00966400" w:rsidRDefault="00966400" w:rsidP="00966400">
            <w:pPr>
              <w:spacing w:line="240" w:lineRule="auto"/>
              <w:jc w:val="right"/>
              <w:rPr>
                <w:sz w:val="12"/>
                <w:szCs w:val="12"/>
              </w:rPr>
            </w:pPr>
            <w:r w:rsidRPr="00966400">
              <w:rPr>
                <w:sz w:val="12"/>
                <w:szCs w:val="12"/>
              </w:rPr>
              <w:t>94,6</w:t>
            </w:r>
          </w:p>
        </w:tc>
      </w:tr>
      <w:tr w:rsidR="00966400" w:rsidRPr="00966400" w14:paraId="37F67C1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6C5B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9C63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3523B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CA6E14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1CCEB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33E4C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DB8DA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D68C8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D9BB6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FF9FD7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0432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0DCF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D437B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E6B530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5D400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6E62DA"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D306E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BCD79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A75F25"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27C9BD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7E5F3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1824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3BAE6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89DFEFA" w14:textId="77777777" w:rsidR="00966400" w:rsidRPr="00966400" w:rsidRDefault="00966400" w:rsidP="00966400">
            <w:pPr>
              <w:spacing w:line="240" w:lineRule="auto"/>
              <w:jc w:val="right"/>
              <w:rPr>
                <w:sz w:val="12"/>
                <w:szCs w:val="12"/>
              </w:rPr>
            </w:pPr>
            <w:r w:rsidRPr="00966400">
              <w:rPr>
                <w:sz w:val="12"/>
                <w:szCs w:val="12"/>
              </w:rPr>
              <w:t>20 721 980</w:t>
            </w:r>
          </w:p>
        </w:tc>
        <w:tc>
          <w:tcPr>
            <w:tcW w:w="638" w:type="pct"/>
            <w:tcBorders>
              <w:top w:val="nil"/>
              <w:left w:val="nil"/>
              <w:bottom w:val="single" w:sz="4" w:space="0" w:color="auto"/>
              <w:right w:val="single" w:sz="4" w:space="0" w:color="auto"/>
            </w:tcBorders>
            <w:shd w:val="clear" w:color="auto" w:fill="auto"/>
            <w:noWrap/>
            <w:vAlign w:val="center"/>
            <w:hideMark/>
          </w:tcPr>
          <w:p w14:paraId="604BB60D" w14:textId="77777777" w:rsidR="00966400" w:rsidRPr="00966400" w:rsidRDefault="00966400" w:rsidP="00966400">
            <w:pPr>
              <w:spacing w:line="240" w:lineRule="auto"/>
              <w:jc w:val="right"/>
              <w:rPr>
                <w:sz w:val="12"/>
                <w:szCs w:val="12"/>
              </w:rPr>
            </w:pPr>
            <w:r w:rsidRPr="00966400">
              <w:rPr>
                <w:sz w:val="12"/>
                <w:szCs w:val="12"/>
              </w:rPr>
              <w:t>20 280 917,16</w:t>
            </w:r>
          </w:p>
        </w:tc>
        <w:tc>
          <w:tcPr>
            <w:tcW w:w="484" w:type="pct"/>
            <w:tcBorders>
              <w:top w:val="nil"/>
              <w:left w:val="nil"/>
              <w:bottom w:val="single" w:sz="4" w:space="0" w:color="auto"/>
              <w:right w:val="single" w:sz="4" w:space="0" w:color="auto"/>
            </w:tcBorders>
            <w:shd w:val="clear" w:color="auto" w:fill="auto"/>
            <w:noWrap/>
            <w:vAlign w:val="center"/>
            <w:hideMark/>
          </w:tcPr>
          <w:p w14:paraId="53940D07" w14:textId="77777777" w:rsidR="00966400" w:rsidRPr="00966400" w:rsidRDefault="00966400" w:rsidP="00966400">
            <w:pPr>
              <w:spacing w:line="240" w:lineRule="auto"/>
              <w:jc w:val="right"/>
              <w:rPr>
                <w:sz w:val="12"/>
                <w:szCs w:val="12"/>
              </w:rPr>
            </w:pPr>
            <w:r w:rsidRPr="00966400">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71C4AC7E" w14:textId="77777777" w:rsidR="00966400" w:rsidRPr="00966400" w:rsidRDefault="00966400" w:rsidP="00966400">
            <w:pPr>
              <w:spacing w:line="240" w:lineRule="auto"/>
              <w:jc w:val="right"/>
              <w:rPr>
                <w:sz w:val="12"/>
                <w:szCs w:val="12"/>
              </w:rPr>
            </w:pPr>
            <w:r w:rsidRPr="00966400">
              <w:rPr>
                <w:sz w:val="12"/>
                <w:szCs w:val="12"/>
              </w:rPr>
              <w:t>20 447 698</w:t>
            </w:r>
          </w:p>
        </w:tc>
        <w:tc>
          <w:tcPr>
            <w:tcW w:w="638" w:type="pct"/>
            <w:tcBorders>
              <w:top w:val="nil"/>
              <w:left w:val="nil"/>
              <w:bottom w:val="single" w:sz="4" w:space="0" w:color="auto"/>
              <w:right w:val="single" w:sz="4" w:space="0" w:color="auto"/>
            </w:tcBorders>
            <w:shd w:val="clear" w:color="auto" w:fill="auto"/>
            <w:noWrap/>
            <w:vAlign w:val="center"/>
            <w:hideMark/>
          </w:tcPr>
          <w:p w14:paraId="211A4DA5" w14:textId="77777777" w:rsidR="00966400" w:rsidRPr="00966400" w:rsidRDefault="00966400" w:rsidP="00966400">
            <w:pPr>
              <w:spacing w:line="240" w:lineRule="auto"/>
              <w:jc w:val="right"/>
              <w:rPr>
                <w:sz w:val="12"/>
                <w:szCs w:val="12"/>
              </w:rPr>
            </w:pPr>
            <w:r w:rsidRPr="00966400">
              <w:rPr>
                <w:sz w:val="12"/>
                <w:szCs w:val="12"/>
              </w:rPr>
              <w:t>20 006 958,96</w:t>
            </w:r>
          </w:p>
        </w:tc>
        <w:tc>
          <w:tcPr>
            <w:tcW w:w="484" w:type="pct"/>
            <w:tcBorders>
              <w:top w:val="nil"/>
              <w:left w:val="nil"/>
              <w:bottom w:val="single" w:sz="4" w:space="0" w:color="auto"/>
              <w:right w:val="single" w:sz="4" w:space="0" w:color="auto"/>
            </w:tcBorders>
            <w:shd w:val="clear" w:color="auto" w:fill="auto"/>
            <w:noWrap/>
            <w:vAlign w:val="center"/>
            <w:hideMark/>
          </w:tcPr>
          <w:p w14:paraId="09216DC4"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08FFECC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1747F2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D3F8790" w14:textId="77777777" w:rsidR="00966400" w:rsidRPr="00966400" w:rsidRDefault="00966400" w:rsidP="00966400">
            <w:pPr>
              <w:spacing w:line="240" w:lineRule="auto"/>
              <w:rPr>
                <w:b/>
                <w:bCs/>
                <w:sz w:val="12"/>
                <w:szCs w:val="12"/>
              </w:rPr>
            </w:pPr>
            <w:r w:rsidRPr="00966400">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14:paraId="19406B38" w14:textId="77777777" w:rsidR="00966400" w:rsidRPr="00966400" w:rsidRDefault="00966400" w:rsidP="00966400">
            <w:pPr>
              <w:spacing w:line="240" w:lineRule="auto"/>
              <w:rPr>
                <w:b/>
                <w:bCs/>
                <w:sz w:val="12"/>
                <w:szCs w:val="12"/>
              </w:rPr>
            </w:pPr>
            <w:r w:rsidRPr="00966400">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14:paraId="575DF6E5" w14:textId="77777777" w:rsidR="00966400" w:rsidRPr="00966400" w:rsidRDefault="00966400" w:rsidP="00966400">
            <w:pPr>
              <w:spacing w:line="240" w:lineRule="auto"/>
              <w:jc w:val="right"/>
              <w:rPr>
                <w:b/>
                <w:bCs/>
                <w:sz w:val="12"/>
                <w:szCs w:val="12"/>
              </w:rPr>
            </w:pPr>
            <w:r w:rsidRPr="00966400">
              <w:rPr>
                <w:b/>
                <w:bCs/>
                <w:sz w:val="12"/>
                <w:szCs w:val="12"/>
              </w:rPr>
              <w:t>165 205 885</w:t>
            </w:r>
          </w:p>
        </w:tc>
        <w:tc>
          <w:tcPr>
            <w:tcW w:w="638" w:type="pct"/>
            <w:tcBorders>
              <w:top w:val="nil"/>
              <w:left w:val="nil"/>
              <w:bottom w:val="single" w:sz="4" w:space="0" w:color="auto"/>
              <w:right w:val="single" w:sz="4" w:space="0" w:color="auto"/>
            </w:tcBorders>
            <w:shd w:val="clear" w:color="000000" w:fill="FFFDC1"/>
            <w:vAlign w:val="center"/>
            <w:hideMark/>
          </w:tcPr>
          <w:p w14:paraId="4AD587D5" w14:textId="77777777" w:rsidR="00966400" w:rsidRPr="00966400" w:rsidRDefault="00966400" w:rsidP="00966400">
            <w:pPr>
              <w:spacing w:line="240" w:lineRule="auto"/>
              <w:jc w:val="right"/>
              <w:rPr>
                <w:b/>
                <w:bCs/>
                <w:sz w:val="12"/>
                <w:szCs w:val="12"/>
              </w:rPr>
            </w:pPr>
            <w:r w:rsidRPr="00966400">
              <w:rPr>
                <w:b/>
                <w:bCs/>
                <w:sz w:val="12"/>
                <w:szCs w:val="12"/>
              </w:rPr>
              <w:t>164 398 748,52</w:t>
            </w:r>
          </w:p>
        </w:tc>
        <w:tc>
          <w:tcPr>
            <w:tcW w:w="484" w:type="pct"/>
            <w:tcBorders>
              <w:top w:val="nil"/>
              <w:left w:val="nil"/>
              <w:bottom w:val="single" w:sz="4" w:space="0" w:color="auto"/>
              <w:right w:val="single" w:sz="4" w:space="0" w:color="auto"/>
            </w:tcBorders>
            <w:shd w:val="clear" w:color="000000" w:fill="FFFDC1"/>
            <w:vAlign w:val="center"/>
            <w:hideMark/>
          </w:tcPr>
          <w:p w14:paraId="7CC8CBA5" w14:textId="77777777" w:rsidR="00966400" w:rsidRPr="00966400" w:rsidRDefault="00966400" w:rsidP="00966400">
            <w:pPr>
              <w:spacing w:line="240" w:lineRule="auto"/>
              <w:jc w:val="right"/>
              <w:rPr>
                <w:b/>
                <w:bCs/>
                <w:sz w:val="12"/>
                <w:szCs w:val="12"/>
              </w:rPr>
            </w:pPr>
            <w:r w:rsidRPr="0096640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3E396DE8" w14:textId="77777777" w:rsidR="00966400" w:rsidRPr="00966400" w:rsidRDefault="00966400" w:rsidP="00966400">
            <w:pPr>
              <w:spacing w:line="240" w:lineRule="auto"/>
              <w:jc w:val="right"/>
              <w:rPr>
                <w:b/>
                <w:bCs/>
                <w:sz w:val="12"/>
                <w:szCs w:val="12"/>
              </w:rPr>
            </w:pPr>
            <w:r w:rsidRPr="00966400">
              <w:rPr>
                <w:b/>
                <w:bCs/>
                <w:sz w:val="12"/>
                <w:szCs w:val="12"/>
              </w:rPr>
              <w:t>37 129 810</w:t>
            </w:r>
          </w:p>
        </w:tc>
        <w:tc>
          <w:tcPr>
            <w:tcW w:w="638" w:type="pct"/>
            <w:tcBorders>
              <w:top w:val="nil"/>
              <w:left w:val="nil"/>
              <w:bottom w:val="single" w:sz="4" w:space="0" w:color="auto"/>
              <w:right w:val="single" w:sz="4" w:space="0" w:color="auto"/>
            </w:tcBorders>
            <w:shd w:val="clear" w:color="000000" w:fill="FFFDC1"/>
            <w:vAlign w:val="center"/>
            <w:hideMark/>
          </w:tcPr>
          <w:p w14:paraId="3C3A2596" w14:textId="77777777" w:rsidR="00966400" w:rsidRPr="00966400" w:rsidRDefault="00966400" w:rsidP="00966400">
            <w:pPr>
              <w:spacing w:line="240" w:lineRule="auto"/>
              <w:jc w:val="right"/>
              <w:rPr>
                <w:b/>
                <w:bCs/>
                <w:sz w:val="12"/>
                <w:szCs w:val="12"/>
              </w:rPr>
            </w:pPr>
            <w:r w:rsidRPr="00966400">
              <w:rPr>
                <w:b/>
                <w:bCs/>
                <w:sz w:val="12"/>
                <w:szCs w:val="12"/>
              </w:rPr>
              <w:t>36 986 369,34</w:t>
            </w:r>
          </w:p>
        </w:tc>
        <w:tc>
          <w:tcPr>
            <w:tcW w:w="484" w:type="pct"/>
            <w:tcBorders>
              <w:top w:val="nil"/>
              <w:left w:val="nil"/>
              <w:bottom w:val="single" w:sz="4" w:space="0" w:color="auto"/>
              <w:right w:val="single" w:sz="4" w:space="0" w:color="auto"/>
            </w:tcBorders>
            <w:shd w:val="clear" w:color="000000" w:fill="FFFDC1"/>
            <w:vAlign w:val="center"/>
            <w:hideMark/>
          </w:tcPr>
          <w:p w14:paraId="1DC0D033" w14:textId="77777777" w:rsidR="00966400" w:rsidRPr="00966400" w:rsidRDefault="00966400" w:rsidP="00966400">
            <w:pPr>
              <w:spacing w:line="240" w:lineRule="auto"/>
              <w:jc w:val="right"/>
              <w:rPr>
                <w:b/>
                <w:bCs/>
                <w:sz w:val="12"/>
                <w:szCs w:val="12"/>
              </w:rPr>
            </w:pPr>
            <w:r w:rsidRPr="00966400">
              <w:rPr>
                <w:b/>
                <w:bCs/>
                <w:sz w:val="12"/>
                <w:szCs w:val="12"/>
              </w:rPr>
              <w:t>99,6</w:t>
            </w:r>
          </w:p>
        </w:tc>
      </w:tr>
      <w:tr w:rsidR="00966400" w:rsidRPr="00966400" w14:paraId="3B43868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2C37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63EB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54989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6EF622" w14:textId="77777777" w:rsidR="00966400" w:rsidRPr="00966400" w:rsidRDefault="00966400" w:rsidP="00966400">
            <w:pPr>
              <w:spacing w:line="240" w:lineRule="auto"/>
              <w:jc w:val="right"/>
              <w:rPr>
                <w:sz w:val="12"/>
                <w:szCs w:val="12"/>
              </w:rPr>
            </w:pPr>
            <w:r w:rsidRPr="00966400">
              <w:rPr>
                <w:sz w:val="12"/>
                <w:szCs w:val="12"/>
              </w:rPr>
              <w:t>158 575 652</w:t>
            </w:r>
          </w:p>
        </w:tc>
        <w:tc>
          <w:tcPr>
            <w:tcW w:w="638" w:type="pct"/>
            <w:tcBorders>
              <w:top w:val="nil"/>
              <w:left w:val="nil"/>
              <w:bottom w:val="single" w:sz="4" w:space="0" w:color="auto"/>
              <w:right w:val="single" w:sz="4" w:space="0" w:color="auto"/>
            </w:tcBorders>
            <w:shd w:val="clear" w:color="auto" w:fill="auto"/>
            <w:noWrap/>
            <w:vAlign w:val="center"/>
            <w:hideMark/>
          </w:tcPr>
          <w:p w14:paraId="2BE533F2" w14:textId="77777777" w:rsidR="00966400" w:rsidRPr="00966400" w:rsidRDefault="00966400" w:rsidP="00966400">
            <w:pPr>
              <w:spacing w:line="240" w:lineRule="auto"/>
              <w:jc w:val="right"/>
              <w:rPr>
                <w:sz w:val="12"/>
                <w:szCs w:val="12"/>
              </w:rPr>
            </w:pPr>
            <w:r w:rsidRPr="00966400">
              <w:rPr>
                <w:sz w:val="12"/>
                <w:szCs w:val="12"/>
              </w:rPr>
              <w:t>157 776 808,32</w:t>
            </w:r>
          </w:p>
        </w:tc>
        <w:tc>
          <w:tcPr>
            <w:tcW w:w="484" w:type="pct"/>
            <w:tcBorders>
              <w:top w:val="nil"/>
              <w:left w:val="nil"/>
              <w:bottom w:val="single" w:sz="4" w:space="0" w:color="auto"/>
              <w:right w:val="single" w:sz="4" w:space="0" w:color="auto"/>
            </w:tcBorders>
            <w:shd w:val="clear" w:color="auto" w:fill="auto"/>
            <w:noWrap/>
            <w:vAlign w:val="center"/>
            <w:hideMark/>
          </w:tcPr>
          <w:p w14:paraId="13068A3B"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7CF1BF90" w14:textId="77777777" w:rsidR="00966400" w:rsidRPr="00966400" w:rsidRDefault="00966400" w:rsidP="00966400">
            <w:pPr>
              <w:spacing w:line="240" w:lineRule="auto"/>
              <w:jc w:val="right"/>
              <w:rPr>
                <w:sz w:val="12"/>
                <w:szCs w:val="12"/>
              </w:rPr>
            </w:pPr>
            <w:r w:rsidRPr="00966400">
              <w:rPr>
                <w:sz w:val="12"/>
                <w:szCs w:val="12"/>
              </w:rPr>
              <w:t>30 669 958</w:t>
            </w:r>
          </w:p>
        </w:tc>
        <w:tc>
          <w:tcPr>
            <w:tcW w:w="638" w:type="pct"/>
            <w:tcBorders>
              <w:top w:val="nil"/>
              <w:left w:val="nil"/>
              <w:bottom w:val="single" w:sz="4" w:space="0" w:color="auto"/>
              <w:right w:val="single" w:sz="4" w:space="0" w:color="auto"/>
            </w:tcBorders>
            <w:shd w:val="clear" w:color="auto" w:fill="auto"/>
            <w:noWrap/>
            <w:vAlign w:val="center"/>
            <w:hideMark/>
          </w:tcPr>
          <w:p w14:paraId="614EF81D" w14:textId="77777777" w:rsidR="00966400" w:rsidRPr="00966400" w:rsidRDefault="00966400" w:rsidP="00966400">
            <w:pPr>
              <w:spacing w:line="240" w:lineRule="auto"/>
              <w:jc w:val="right"/>
              <w:rPr>
                <w:sz w:val="12"/>
                <w:szCs w:val="12"/>
              </w:rPr>
            </w:pPr>
            <w:r w:rsidRPr="00966400">
              <w:rPr>
                <w:sz w:val="12"/>
                <w:szCs w:val="12"/>
              </w:rPr>
              <w:t>30 534 679,24</w:t>
            </w:r>
          </w:p>
        </w:tc>
        <w:tc>
          <w:tcPr>
            <w:tcW w:w="484" w:type="pct"/>
            <w:tcBorders>
              <w:top w:val="nil"/>
              <w:left w:val="nil"/>
              <w:bottom w:val="single" w:sz="4" w:space="0" w:color="auto"/>
              <w:right w:val="single" w:sz="4" w:space="0" w:color="auto"/>
            </w:tcBorders>
            <w:shd w:val="clear" w:color="auto" w:fill="auto"/>
            <w:noWrap/>
            <w:vAlign w:val="center"/>
            <w:hideMark/>
          </w:tcPr>
          <w:p w14:paraId="2D9153AB" w14:textId="77777777" w:rsidR="00966400" w:rsidRPr="00966400" w:rsidRDefault="00966400" w:rsidP="00966400">
            <w:pPr>
              <w:spacing w:line="240" w:lineRule="auto"/>
              <w:jc w:val="right"/>
              <w:rPr>
                <w:sz w:val="12"/>
                <w:szCs w:val="12"/>
              </w:rPr>
            </w:pPr>
            <w:r w:rsidRPr="00966400">
              <w:rPr>
                <w:sz w:val="12"/>
                <w:szCs w:val="12"/>
              </w:rPr>
              <w:t>99,6</w:t>
            </w:r>
          </w:p>
        </w:tc>
      </w:tr>
      <w:tr w:rsidR="00966400" w:rsidRPr="00966400" w14:paraId="52D13CD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C1C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35889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C6F8D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E44B847" w14:textId="77777777" w:rsidR="00966400" w:rsidRPr="00966400" w:rsidRDefault="00966400" w:rsidP="00966400">
            <w:pPr>
              <w:spacing w:line="240" w:lineRule="auto"/>
              <w:jc w:val="right"/>
              <w:rPr>
                <w:sz w:val="12"/>
                <w:szCs w:val="12"/>
              </w:rPr>
            </w:pPr>
            <w:r w:rsidRPr="00966400">
              <w:rPr>
                <w:sz w:val="12"/>
                <w:szCs w:val="12"/>
              </w:rPr>
              <w:t>128 967 183</w:t>
            </w:r>
          </w:p>
        </w:tc>
        <w:tc>
          <w:tcPr>
            <w:tcW w:w="638" w:type="pct"/>
            <w:tcBorders>
              <w:top w:val="nil"/>
              <w:left w:val="nil"/>
              <w:bottom w:val="single" w:sz="4" w:space="0" w:color="auto"/>
              <w:right w:val="single" w:sz="4" w:space="0" w:color="auto"/>
            </w:tcBorders>
            <w:shd w:val="clear" w:color="auto" w:fill="auto"/>
            <w:noWrap/>
            <w:vAlign w:val="center"/>
            <w:hideMark/>
          </w:tcPr>
          <w:p w14:paraId="6D5E5EEC" w14:textId="77777777" w:rsidR="00966400" w:rsidRPr="00966400" w:rsidRDefault="00966400" w:rsidP="00966400">
            <w:pPr>
              <w:spacing w:line="240" w:lineRule="auto"/>
              <w:jc w:val="right"/>
              <w:rPr>
                <w:sz w:val="12"/>
                <w:szCs w:val="12"/>
              </w:rPr>
            </w:pPr>
            <w:r w:rsidRPr="00966400">
              <w:rPr>
                <w:sz w:val="12"/>
                <w:szCs w:val="12"/>
              </w:rPr>
              <w:t>128 329 766,60</w:t>
            </w:r>
          </w:p>
        </w:tc>
        <w:tc>
          <w:tcPr>
            <w:tcW w:w="484" w:type="pct"/>
            <w:tcBorders>
              <w:top w:val="nil"/>
              <w:left w:val="nil"/>
              <w:bottom w:val="single" w:sz="4" w:space="0" w:color="auto"/>
              <w:right w:val="single" w:sz="4" w:space="0" w:color="auto"/>
            </w:tcBorders>
            <w:shd w:val="clear" w:color="auto" w:fill="auto"/>
            <w:noWrap/>
            <w:vAlign w:val="center"/>
            <w:hideMark/>
          </w:tcPr>
          <w:p w14:paraId="586C697C"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5217ADA9" w14:textId="77777777" w:rsidR="00966400" w:rsidRPr="00966400" w:rsidRDefault="00966400" w:rsidP="00966400">
            <w:pPr>
              <w:spacing w:line="240" w:lineRule="auto"/>
              <w:jc w:val="right"/>
              <w:rPr>
                <w:sz w:val="12"/>
                <w:szCs w:val="12"/>
              </w:rPr>
            </w:pPr>
            <w:r w:rsidRPr="00966400">
              <w:rPr>
                <w:sz w:val="12"/>
                <w:szCs w:val="12"/>
              </w:rPr>
              <w:t>1 333 066</w:t>
            </w:r>
          </w:p>
        </w:tc>
        <w:tc>
          <w:tcPr>
            <w:tcW w:w="638" w:type="pct"/>
            <w:tcBorders>
              <w:top w:val="nil"/>
              <w:left w:val="nil"/>
              <w:bottom w:val="single" w:sz="4" w:space="0" w:color="auto"/>
              <w:right w:val="single" w:sz="4" w:space="0" w:color="auto"/>
            </w:tcBorders>
            <w:shd w:val="clear" w:color="auto" w:fill="auto"/>
            <w:noWrap/>
            <w:vAlign w:val="center"/>
            <w:hideMark/>
          </w:tcPr>
          <w:p w14:paraId="716E10A5" w14:textId="77777777" w:rsidR="00966400" w:rsidRPr="00966400" w:rsidRDefault="00966400" w:rsidP="00966400">
            <w:pPr>
              <w:spacing w:line="240" w:lineRule="auto"/>
              <w:jc w:val="right"/>
              <w:rPr>
                <w:sz w:val="12"/>
                <w:szCs w:val="12"/>
              </w:rPr>
            </w:pPr>
            <w:r w:rsidRPr="00966400">
              <w:rPr>
                <w:sz w:val="12"/>
                <w:szCs w:val="12"/>
              </w:rPr>
              <w:t>1 329 824,11</w:t>
            </w:r>
          </w:p>
        </w:tc>
        <w:tc>
          <w:tcPr>
            <w:tcW w:w="484" w:type="pct"/>
            <w:tcBorders>
              <w:top w:val="nil"/>
              <w:left w:val="nil"/>
              <w:bottom w:val="single" w:sz="4" w:space="0" w:color="auto"/>
              <w:right w:val="single" w:sz="4" w:space="0" w:color="auto"/>
            </w:tcBorders>
            <w:shd w:val="clear" w:color="auto" w:fill="auto"/>
            <w:noWrap/>
            <w:vAlign w:val="center"/>
            <w:hideMark/>
          </w:tcPr>
          <w:p w14:paraId="26818B7F"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57BA0D5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18A6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C4E3D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66EBF"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CB390F2" w14:textId="77777777" w:rsidR="00966400" w:rsidRPr="00966400" w:rsidRDefault="00966400" w:rsidP="00966400">
            <w:pPr>
              <w:spacing w:line="240" w:lineRule="auto"/>
              <w:jc w:val="right"/>
              <w:rPr>
                <w:sz w:val="12"/>
                <w:szCs w:val="12"/>
              </w:rPr>
            </w:pPr>
            <w:r w:rsidRPr="00966400">
              <w:rPr>
                <w:sz w:val="12"/>
                <w:szCs w:val="12"/>
              </w:rPr>
              <w:t>108 980 067</w:t>
            </w:r>
          </w:p>
        </w:tc>
        <w:tc>
          <w:tcPr>
            <w:tcW w:w="638" w:type="pct"/>
            <w:tcBorders>
              <w:top w:val="nil"/>
              <w:left w:val="nil"/>
              <w:bottom w:val="single" w:sz="4" w:space="0" w:color="auto"/>
              <w:right w:val="single" w:sz="4" w:space="0" w:color="auto"/>
            </w:tcBorders>
            <w:shd w:val="clear" w:color="auto" w:fill="auto"/>
            <w:noWrap/>
            <w:vAlign w:val="center"/>
            <w:hideMark/>
          </w:tcPr>
          <w:p w14:paraId="5FCC5B9E" w14:textId="77777777" w:rsidR="00966400" w:rsidRPr="00966400" w:rsidRDefault="00966400" w:rsidP="00966400">
            <w:pPr>
              <w:spacing w:line="240" w:lineRule="auto"/>
              <w:jc w:val="right"/>
              <w:rPr>
                <w:sz w:val="12"/>
                <w:szCs w:val="12"/>
              </w:rPr>
            </w:pPr>
            <w:r w:rsidRPr="00966400">
              <w:rPr>
                <w:sz w:val="12"/>
                <w:szCs w:val="12"/>
              </w:rPr>
              <w:t>108 693 418,05</w:t>
            </w:r>
          </w:p>
        </w:tc>
        <w:tc>
          <w:tcPr>
            <w:tcW w:w="484" w:type="pct"/>
            <w:tcBorders>
              <w:top w:val="nil"/>
              <w:left w:val="nil"/>
              <w:bottom w:val="single" w:sz="4" w:space="0" w:color="auto"/>
              <w:right w:val="single" w:sz="4" w:space="0" w:color="auto"/>
            </w:tcBorders>
            <w:shd w:val="clear" w:color="auto" w:fill="auto"/>
            <w:noWrap/>
            <w:vAlign w:val="center"/>
            <w:hideMark/>
          </w:tcPr>
          <w:p w14:paraId="3DE3B615"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3CD1CD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D9574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F6F8F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AF649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9DEAB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425C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F0E00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FCF354D" w14:textId="77777777" w:rsidR="00966400" w:rsidRPr="00966400" w:rsidRDefault="00966400" w:rsidP="00966400">
            <w:pPr>
              <w:spacing w:line="240" w:lineRule="auto"/>
              <w:jc w:val="right"/>
              <w:rPr>
                <w:sz w:val="12"/>
                <w:szCs w:val="12"/>
              </w:rPr>
            </w:pPr>
            <w:r w:rsidRPr="00966400">
              <w:rPr>
                <w:sz w:val="12"/>
                <w:szCs w:val="12"/>
              </w:rPr>
              <w:t>19 987 116</w:t>
            </w:r>
          </w:p>
        </w:tc>
        <w:tc>
          <w:tcPr>
            <w:tcW w:w="638" w:type="pct"/>
            <w:tcBorders>
              <w:top w:val="nil"/>
              <w:left w:val="nil"/>
              <w:bottom w:val="single" w:sz="4" w:space="0" w:color="auto"/>
              <w:right w:val="single" w:sz="4" w:space="0" w:color="auto"/>
            </w:tcBorders>
            <w:shd w:val="clear" w:color="auto" w:fill="auto"/>
            <w:noWrap/>
            <w:vAlign w:val="center"/>
            <w:hideMark/>
          </w:tcPr>
          <w:p w14:paraId="3B3C8CC3" w14:textId="77777777" w:rsidR="00966400" w:rsidRPr="00966400" w:rsidRDefault="00966400" w:rsidP="00966400">
            <w:pPr>
              <w:spacing w:line="240" w:lineRule="auto"/>
              <w:jc w:val="right"/>
              <w:rPr>
                <w:sz w:val="12"/>
                <w:szCs w:val="12"/>
              </w:rPr>
            </w:pPr>
            <w:r w:rsidRPr="00966400">
              <w:rPr>
                <w:sz w:val="12"/>
                <w:szCs w:val="12"/>
              </w:rPr>
              <w:t>19 636 348,55</w:t>
            </w:r>
          </w:p>
        </w:tc>
        <w:tc>
          <w:tcPr>
            <w:tcW w:w="484" w:type="pct"/>
            <w:tcBorders>
              <w:top w:val="nil"/>
              <w:left w:val="nil"/>
              <w:bottom w:val="single" w:sz="4" w:space="0" w:color="auto"/>
              <w:right w:val="single" w:sz="4" w:space="0" w:color="auto"/>
            </w:tcBorders>
            <w:shd w:val="clear" w:color="auto" w:fill="auto"/>
            <w:noWrap/>
            <w:vAlign w:val="center"/>
            <w:hideMark/>
          </w:tcPr>
          <w:p w14:paraId="1CF0DAC0"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5F04BD48" w14:textId="77777777" w:rsidR="00966400" w:rsidRPr="00966400" w:rsidRDefault="00966400" w:rsidP="00966400">
            <w:pPr>
              <w:spacing w:line="240" w:lineRule="auto"/>
              <w:jc w:val="right"/>
              <w:rPr>
                <w:sz w:val="12"/>
                <w:szCs w:val="12"/>
              </w:rPr>
            </w:pPr>
            <w:r w:rsidRPr="00966400">
              <w:rPr>
                <w:sz w:val="12"/>
                <w:szCs w:val="12"/>
              </w:rPr>
              <w:t>1 333 066</w:t>
            </w:r>
          </w:p>
        </w:tc>
        <w:tc>
          <w:tcPr>
            <w:tcW w:w="638" w:type="pct"/>
            <w:tcBorders>
              <w:top w:val="nil"/>
              <w:left w:val="nil"/>
              <w:bottom w:val="single" w:sz="4" w:space="0" w:color="auto"/>
              <w:right w:val="single" w:sz="4" w:space="0" w:color="auto"/>
            </w:tcBorders>
            <w:shd w:val="clear" w:color="auto" w:fill="auto"/>
            <w:noWrap/>
            <w:vAlign w:val="center"/>
            <w:hideMark/>
          </w:tcPr>
          <w:p w14:paraId="53DE6293" w14:textId="77777777" w:rsidR="00966400" w:rsidRPr="00966400" w:rsidRDefault="00966400" w:rsidP="00966400">
            <w:pPr>
              <w:spacing w:line="240" w:lineRule="auto"/>
              <w:jc w:val="right"/>
              <w:rPr>
                <w:sz w:val="12"/>
                <w:szCs w:val="12"/>
              </w:rPr>
            </w:pPr>
            <w:r w:rsidRPr="00966400">
              <w:rPr>
                <w:sz w:val="12"/>
                <w:szCs w:val="12"/>
              </w:rPr>
              <w:t>1 329 824,11</w:t>
            </w:r>
          </w:p>
        </w:tc>
        <w:tc>
          <w:tcPr>
            <w:tcW w:w="484" w:type="pct"/>
            <w:tcBorders>
              <w:top w:val="nil"/>
              <w:left w:val="nil"/>
              <w:bottom w:val="single" w:sz="4" w:space="0" w:color="auto"/>
              <w:right w:val="single" w:sz="4" w:space="0" w:color="auto"/>
            </w:tcBorders>
            <w:shd w:val="clear" w:color="auto" w:fill="auto"/>
            <w:noWrap/>
            <w:vAlign w:val="center"/>
            <w:hideMark/>
          </w:tcPr>
          <w:p w14:paraId="15787F11"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6896507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B32E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1E0E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11C62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6EAE9A2" w14:textId="77777777" w:rsidR="00966400" w:rsidRPr="00966400" w:rsidRDefault="00966400" w:rsidP="00966400">
            <w:pPr>
              <w:spacing w:line="240" w:lineRule="auto"/>
              <w:jc w:val="right"/>
              <w:rPr>
                <w:sz w:val="12"/>
                <w:szCs w:val="12"/>
              </w:rPr>
            </w:pPr>
            <w:r w:rsidRPr="00966400">
              <w:rPr>
                <w:sz w:val="12"/>
                <w:szCs w:val="12"/>
              </w:rPr>
              <w:t>29 336 892</w:t>
            </w:r>
          </w:p>
        </w:tc>
        <w:tc>
          <w:tcPr>
            <w:tcW w:w="638" w:type="pct"/>
            <w:tcBorders>
              <w:top w:val="nil"/>
              <w:left w:val="nil"/>
              <w:bottom w:val="single" w:sz="4" w:space="0" w:color="auto"/>
              <w:right w:val="single" w:sz="4" w:space="0" w:color="auto"/>
            </w:tcBorders>
            <w:shd w:val="clear" w:color="auto" w:fill="auto"/>
            <w:noWrap/>
            <w:vAlign w:val="center"/>
            <w:hideMark/>
          </w:tcPr>
          <w:p w14:paraId="1D11B92E" w14:textId="77777777" w:rsidR="00966400" w:rsidRPr="00966400" w:rsidRDefault="00966400" w:rsidP="00966400">
            <w:pPr>
              <w:spacing w:line="240" w:lineRule="auto"/>
              <w:jc w:val="right"/>
              <w:rPr>
                <w:sz w:val="12"/>
                <w:szCs w:val="12"/>
              </w:rPr>
            </w:pPr>
            <w:r w:rsidRPr="00966400">
              <w:rPr>
                <w:sz w:val="12"/>
                <w:szCs w:val="12"/>
              </w:rPr>
              <w:t>29 204 855,13</w:t>
            </w:r>
          </w:p>
        </w:tc>
        <w:tc>
          <w:tcPr>
            <w:tcW w:w="484" w:type="pct"/>
            <w:tcBorders>
              <w:top w:val="nil"/>
              <w:left w:val="nil"/>
              <w:bottom w:val="single" w:sz="4" w:space="0" w:color="auto"/>
              <w:right w:val="single" w:sz="4" w:space="0" w:color="auto"/>
            </w:tcBorders>
            <w:shd w:val="clear" w:color="auto" w:fill="auto"/>
            <w:noWrap/>
            <w:vAlign w:val="center"/>
            <w:hideMark/>
          </w:tcPr>
          <w:p w14:paraId="4BF9DE92"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4BDC5E1B" w14:textId="77777777" w:rsidR="00966400" w:rsidRPr="00966400" w:rsidRDefault="00966400" w:rsidP="00966400">
            <w:pPr>
              <w:spacing w:line="240" w:lineRule="auto"/>
              <w:jc w:val="right"/>
              <w:rPr>
                <w:sz w:val="12"/>
                <w:szCs w:val="12"/>
              </w:rPr>
            </w:pPr>
            <w:r w:rsidRPr="00966400">
              <w:rPr>
                <w:sz w:val="12"/>
                <w:szCs w:val="12"/>
              </w:rPr>
              <w:t>29 336 892</w:t>
            </w:r>
          </w:p>
        </w:tc>
        <w:tc>
          <w:tcPr>
            <w:tcW w:w="638" w:type="pct"/>
            <w:tcBorders>
              <w:top w:val="nil"/>
              <w:left w:val="nil"/>
              <w:bottom w:val="single" w:sz="4" w:space="0" w:color="auto"/>
              <w:right w:val="single" w:sz="4" w:space="0" w:color="auto"/>
            </w:tcBorders>
            <w:shd w:val="clear" w:color="auto" w:fill="auto"/>
            <w:noWrap/>
            <w:vAlign w:val="center"/>
            <w:hideMark/>
          </w:tcPr>
          <w:p w14:paraId="60130E32" w14:textId="77777777" w:rsidR="00966400" w:rsidRPr="00966400" w:rsidRDefault="00966400" w:rsidP="00966400">
            <w:pPr>
              <w:spacing w:line="240" w:lineRule="auto"/>
              <w:jc w:val="right"/>
              <w:rPr>
                <w:sz w:val="12"/>
                <w:szCs w:val="12"/>
              </w:rPr>
            </w:pPr>
            <w:r w:rsidRPr="00966400">
              <w:rPr>
                <w:sz w:val="12"/>
                <w:szCs w:val="12"/>
              </w:rPr>
              <w:t>29 204 855,13</w:t>
            </w:r>
          </w:p>
        </w:tc>
        <w:tc>
          <w:tcPr>
            <w:tcW w:w="484" w:type="pct"/>
            <w:tcBorders>
              <w:top w:val="nil"/>
              <w:left w:val="nil"/>
              <w:bottom w:val="single" w:sz="4" w:space="0" w:color="auto"/>
              <w:right w:val="single" w:sz="4" w:space="0" w:color="auto"/>
            </w:tcBorders>
            <w:shd w:val="clear" w:color="auto" w:fill="auto"/>
            <w:noWrap/>
            <w:vAlign w:val="center"/>
            <w:hideMark/>
          </w:tcPr>
          <w:p w14:paraId="56146C94" w14:textId="77777777" w:rsidR="00966400" w:rsidRPr="00966400" w:rsidRDefault="00966400" w:rsidP="00966400">
            <w:pPr>
              <w:spacing w:line="240" w:lineRule="auto"/>
              <w:jc w:val="right"/>
              <w:rPr>
                <w:sz w:val="12"/>
                <w:szCs w:val="12"/>
              </w:rPr>
            </w:pPr>
            <w:r w:rsidRPr="00966400">
              <w:rPr>
                <w:sz w:val="12"/>
                <w:szCs w:val="12"/>
              </w:rPr>
              <w:t>99,5</w:t>
            </w:r>
          </w:p>
        </w:tc>
      </w:tr>
      <w:tr w:rsidR="00966400" w:rsidRPr="00966400" w14:paraId="7AF7D6C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9ACC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AD35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F4888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52590B6" w14:textId="77777777" w:rsidR="00966400" w:rsidRPr="00966400" w:rsidRDefault="00966400" w:rsidP="00966400">
            <w:pPr>
              <w:spacing w:line="240" w:lineRule="auto"/>
              <w:jc w:val="right"/>
              <w:rPr>
                <w:sz w:val="12"/>
                <w:szCs w:val="12"/>
              </w:rPr>
            </w:pPr>
            <w:r w:rsidRPr="00966400">
              <w:rPr>
                <w:sz w:val="12"/>
                <w:szCs w:val="12"/>
              </w:rPr>
              <w:t>271 577</w:t>
            </w:r>
          </w:p>
        </w:tc>
        <w:tc>
          <w:tcPr>
            <w:tcW w:w="638" w:type="pct"/>
            <w:tcBorders>
              <w:top w:val="nil"/>
              <w:left w:val="nil"/>
              <w:bottom w:val="single" w:sz="4" w:space="0" w:color="auto"/>
              <w:right w:val="single" w:sz="4" w:space="0" w:color="auto"/>
            </w:tcBorders>
            <w:shd w:val="clear" w:color="auto" w:fill="auto"/>
            <w:noWrap/>
            <w:vAlign w:val="center"/>
            <w:hideMark/>
          </w:tcPr>
          <w:p w14:paraId="7D2D537B" w14:textId="77777777" w:rsidR="00966400" w:rsidRPr="00966400" w:rsidRDefault="00966400" w:rsidP="00966400">
            <w:pPr>
              <w:spacing w:line="240" w:lineRule="auto"/>
              <w:jc w:val="right"/>
              <w:rPr>
                <w:sz w:val="12"/>
                <w:szCs w:val="12"/>
              </w:rPr>
            </w:pPr>
            <w:r w:rsidRPr="00966400">
              <w:rPr>
                <w:sz w:val="12"/>
                <w:szCs w:val="12"/>
              </w:rPr>
              <w:t>242 186,59</w:t>
            </w:r>
          </w:p>
        </w:tc>
        <w:tc>
          <w:tcPr>
            <w:tcW w:w="484" w:type="pct"/>
            <w:tcBorders>
              <w:top w:val="nil"/>
              <w:left w:val="nil"/>
              <w:bottom w:val="single" w:sz="4" w:space="0" w:color="auto"/>
              <w:right w:val="single" w:sz="4" w:space="0" w:color="auto"/>
            </w:tcBorders>
            <w:shd w:val="clear" w:color="auto" w:fill="auto"/>
            <w:noWrap/>
            <w:vAlign w:val="center"/>
            <w:hideMark/>
          </w:tcPr>
          <w:p w14:paraId="4EE88CD2" w14:textId="77777777" w:rsidR="00966400" w:rsidRPr="00966400" w:rsidRDefault="00966400" w:rsidP="00966400">
            <w:pPr>
              <w:spacing w:line="240" w:lineRule="auto"/>
              <w:jc w:val="right"/>
              <w:rPr>
                <w:sz w:val="12"/>
                <w:szCs w:val="12"/>
              </w:rPr>
            </w:pPr>
            <w:r w:rsidRPr="00966400">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14:paraId="4A6F26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35861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656C4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624562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F77B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3ECE9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892A8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630B66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1CE4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E268B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D8B4F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A311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F0421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8E99A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0A024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06AE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E65C5"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F42ED1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8F545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A4640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9E3E2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C24CD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096C5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7F8AC5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A9829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04D7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C32CD0"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69AEA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27C56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CCF2F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927CF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D1249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7671C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D8DEE9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F8BB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33B7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0527A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5CF3A7C" w14:textId="77777777" w:rsidR="00966400" w:rsidRPr="00966400" w:rsidRDefault="00966400" w:rsidP="00966400">
            <w:pPr>
              <w:spacing w:line="240" w:lineRule="auto"/>
              <w:jc w:val="right"/>
              <w:rPr>
                <w:sz w:val="12"/>
                <w:szCs w:val="12"/>
              </w:rPr>
            </w:pPr>
            <w:r w:rsidRPr="00966400">
              <w:rPr>
                <w:sz w:val="12"/>
                <w:szCs w:val="12"/>
              </w:rPr>
              <w:t>6 630 233</w:t>
            </w:r>
          </w:p>
        </w:tc>
        <w:tc>
          <w:tcPr>
            <w:tcW w:w="638" w:type="pct"/>
            <w:tcBorders>
              <w:top w:val="nil"/>
              <w:left w:val="nil"/>
              <w:bottom w:val="single" w:sz="4" w:space="0" w:color="auto"/>
              <w:right w:val="single" w:sz="4" w:space="0" w:color="auto"/>
            </w:tcBorders>
            <w:shd w:val="clear" w:color="auto" w:fill="auto"/>
            <w:noWrap/>
            <w:vAlign w:val="center"/>
            <w:hideMark/>
          </w:tcPr>
          <w:p w14:paraId="0A039AF7" w14:textId="77777777" w:rsidR="00966400" w:rsidRPr="00966400" w:rsidRDefault="00966400" w:rsidP="00966400">
            <w:pPr>
              <w:spacing w:line="240" w:lineRule="auto"/>
              <w:jc w:val="right"/>
              <w:rPr>
                <w:sz w:val="12"/>
                <w:szCs w:val="12"/>
              </w:rPr>
            </w:pPr>
            <w:r w:rsidRPr="00966400">
              <w:rPr>
                <w:sz w:val="12"/>
                <w:szCs w:val="12"/>
              </w:rPr>
              <w:t>6 621 940,20</w:t>
            </w:r>
          </w:p>
        </w:tc>
        <w:tc>
          <w:tcPr>
            <w:tcW w:w="484" w:type="pct"/>
            <w:tcBorders>
              <w:top w:val="nil"/>
              <w:left w:val="nil"/>
              <w:bottom w:val="single" w:sz="4" w:space="0" w:color="auto"/>
              <w:right w:val="single" w:sz="4" w:space="0" w:color="auto"/>
            </w:tcBorders>
            <w:shd w:val="clear" w:color="auto" w:fill="auto"/>
            <w:noWrap/>
            <w:vAlign w:val="center"/>
            <w:hideMark/>
          </w:tcPr>
          <w:p w14:paraId="475CA922"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8D1480E" w14:textId="77777777" w:rsidR="00966400" w:rsidRPr="00966400" w:rsidRDefault="00966400" w:rsidP="00966400">
            <w:pPr>
              <w:spacing w:line="240" w:lineRule="auto"/>
              <w:jc w:val="right"/>
              <w:rPr>
                <w:sz w:val="12"/>
                <w:szCs w:val="12"/>
              </w:rPr>
            </w:pPr>
            <w:r w:rsidRPr="00966400">
              <w:rPr>
                <w:sz w:val="12"/>
                <w:szCs w:val="12"/>
              </w:rPr>
              <w:t>6 459 852</w:t>
            </w:r>
          </w:p>
        </w:tc>
        <w:tc>
          <w:tcPr>
            <w:tcW w:w="638" w:type="pct"/>
            <w:tcBorders>
              <w:top w:val="nil"/>
              <w:left w:val="nil"/>
              <w:bottom w:val="single" w:sz="4" w:space="0" w:color="auto"/>
              <w:right w:val="single" w:sz="4" w:space="0" w:color="auto"/>
            </w:tcBorders>
            <w:shd w:val="clear" w:color="auto" w:fill="auto"/>
            <w:noWrap/>
            <w:vAlign w:val="center"/>
            <w:hideMark/>
          </w:tcPr>
          <w:p w14:paraId="1FC61E99" w14:textId="77777777" w:rsidR="00966400" w:rsidRPr="00966400" w:rsidRDefault="00966400" w:rsidP="00966400">
            <w:pPr>
              <w:spacing w:line="240" w:lineRule="auto"/>
              <w:jc w:val="right"/>
              <w:rPr>
                <w:sz w:val="12"/>
                <w:szCs w:val="12"/>
              </w:rPr>
            </w:pPr>
            <w:r w:rsidRPr="00966400">
              <w:rPr>
                <w:sz w:val="12"/>
                <w:szCs w:val="12"/>
              </w:rPr>
              <w:t>6 451 690,10</w:t>
            </w:r>
          </w:p>
        </w:tc>
        <w:tc>
          <w:tcPr>
            <w:tcW w:w="484" w:type="pct"/>
            <w:tcBorders>
              <w:top w:val="nil"/>
              <w:left w:val="nil"/>
              <w:bottom w:val="single" w:sz="4" w:space="0" w:color="auto"/>
              <w:right w:val="single" w:sz="4" w:space="0" w:color="auto"/>
            </w:tcBorders>
            <w:shd w:val="clear" w:color="auto" w:fill="auto"/>
            <w:noWrap/>
            <w:vAlign w:val="center"/>
            <w:hideMark/>
          </w:tcPr>
          <w:p w14:paraId="0E90A170"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5F09553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907442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6CEDE45" w14:textId="77777777" w:rsidR="00966400" w:rsidRPr="00966400" w:rsidRDefault="00966400" w:rsidP="00966400">
            <w:pPr>
              <w:spacing w:line="240" w:lineRule="auto"/>
              <w:rPr>
                <w:b/>
                <w:bCs/>
                <w:sz w:val="12"/>
                <w:szCs w:val="12"/>
              </w:rPr>
            </w:pPr>
            <w:r w:rsidRPr="00966400">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14:paraId="1931BCD5" w14:textId="77777777" w:rsidR="00966400" w:rsidRPr="00966400" w:rsidRDefault="00966400" w:rsidP="00966400">
            <w:pPr>
              <w:spacing w:line="240" w:lineRule="auto"/>
              <w:rPr>
                <w:b/>
                <w:bCs/>
                <w:sz w:val="12"/>
                <w:szCs w:val="12"/>
              </w:rPr>
            </w:pPr>
            <w:r w:rsidRPr="00966400">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242600F6" w14:textId="77777777" w:rsidR="00966400" w:rsidRPr="00966400" w:rsidRDefault="00966400" w:rsidP="00966400">
            <w:pPr>
              <w:spacing w:line="240" w:lineRule="auto"/>
              <w:jc w:val="right"/>
              <w:rPr>
                <w:b/>
                <w:bCs/>
                <w:sz w:val="12"/>
                <w:szCs w:val="12"/>
              </w:rPr>
            </w:pPr>
            <w:r w:rsidRPr="00966400">
              <w:rPr>
                <w:b/>
                <w:bCs/>
                <w:sz w:val="12"/>
                <w:szCs w:val="12"/>
              </w:rPr>
              <w:t>4 913 622</w:t>
            </w:r>
          </w:p>
        </w:tc>
        <w:tc>
          <w:tcPr>
            <w:tcW w:w="638" w:type="pct"/>
            <w:tcBorders>
              <w:top w:val="nil"/>
              <w:left w:val="nil"/>
              <w:bottom w:val="single" w:sz="4" w:space="0" w:color="auto"/>
              <w:right w:val="single" w:sz="4" w:space="0" w:color="auto"/>
            </w:tcBorders>
            <w:shd w:val="clear" w:color="000000" w:fill="FFFDC1"/>
            <w:vAlign w:val="center"/>
            <w:hideMark/>
          </w:tcPr>
          <w:p w14:paraId="60FF9F14" w14:textId="77777777" w:rsidR="00966400" w:rsidRPr="00966400" w:rsidRDefault="00966400" w:rsidP="00966400">
            <w:pPr>
              <w:spacing w:line="240" w:lineRule="auto"/>
              <w:jc w:val="right"/>
              <w:rPr>
                <w:b/>
                <w:bCs/>
                <w:sz w:val="12"/>
                <w:szCs w:val="12"/>
              </w:rPr>
            </w:pPr>
            <w:r w:rsidRPr="00966400">
              <w:rPr>
                <w:b/>
                <w:bCs/>
                <w:sz w:val="12"/>
                <w:szCs w:val="12"/>
              </w:rPr>
              <w:t>4 788 255,22</w:t>
            </w:r>
          </w:p>
        </w:tc>
        <w:tc>
          <w:tcPr>
            <w:tcW w:w="484" w:type="pct"/>
            <w:tcBorders>
              <w:top w:val="nil"/>
              <w:left w:val="nil"/>
              <w:bottom w:val="single" w:sz="4" w:space="0" w:color="auto"/>
              <w:right w:val="single" w:sz="4" w:space="0" w:color="auto"/>
            </w:tcBorders>
            <w:shd w:val="clear" w:color="000000" w:fill="FFFDC1"/>
            <w:vAlign w:val="center"/>
            <w:hideMark/>
          </w:tcPr>
          <w:p w14:paraId="4986A792" w14:textId="77777777" w:rsidR="00966400" w:rsidRPr="00966400" w:rsidRDefault="00966400" w:rsidP="00966400">
            <w:pPr>
              <w:spacing w:line="240" w:lineRule="auto"/>
              <w:jc w:val="right"/>
              <w:rPr>
                <w:b/>
                <w:bCs/>
                <w:sz w:val="12"/>
                <w:szCs w:val="12"/>
              </w:rPr>
            </w:pPr>
            <w:r w:rsidRPr="00966400">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14:paraId="4DD755B1" w14:textId="77777777" w:rsidR="00966400" w:rsidRPr="00966400" w:rsidRDefault="00966400" w:rsidP="00966400">
            <w:pPr>
              <w:spacing w:line="240" w:lineRule="auto"/>
              <w:jc w:val="right"/>
              <w:rPr>
                <w:b/>
                <w:bCs/>
                <w:sz w:val="12"/>
                <w:szCs w:val="12"/>
              </w:rPr>
            </w:pPr>
            <w:r w:rsidRPr="00966400">
              <w:rPr>
                <w:b/>
                <w:bCs/>
                <w:sz w:val="12"/>
                <w:szCs w:val="12"/>
              </w:rPr>
              <w:t>1 385 349</w:t>
            </w:r>
          </w:p>
        </w:tc>
        <w:tc>
          <w:tcPr>
            <w:tcW w:w="638" w:type="pct"/>
            <w:tcBorders>
              <w:top w:val="nil"/>
              <w:left w:val="nil"/>
              <w:bottom w:val="single" w:sz="4" w:space="0" w:color="auto"/>
              <w:right w:val="single" w:sz="4" w:space="0" w:color="auto"/>
            </w:tcBorders>
            <w:shd w:val="clear" w:color="000000" w:fill="FFFDC1"/>
            <w:vAlign w:val="center"/>
            <w:hideMark/>
          </w:tcPr>
          <w:p w14:paraId="58FF5658" w14:textId="77777777" w:rsidR="00966400" w:rsidRPr="00966400" w:rsidRDefault="00966400" w:rsidP="00966400">
            <w:pPr>
              <w:spacing w:line="240" w:lineRule="auto"/>
              <w:jc w:val="right"/>
              <w:rPr>
                <w:b/>
                <w:bCs/>
                <w:sz w:val="12"/>
                <w:szCs w:val="12"/>
              </w:rPr>
            </w:pPr>
            <w:r w:rsidRPr="00966400">
              <w:rPr>
                <w:b/>
                <w:bCs/>
                <w:sz w:val="12"/>
                <w:szCs w:val="12"/>
              </w:rPr>
              <w:t>1 382 512,17</w:t>
            </w:r>
          </w:p>
        </w:tc>
        <w:tc>
          <w:tcPr>
            <w:tcW w:w="484" w:type="pct"/>
            <w:tcBorders>
              <w:top w:val="nil"/>
              <w:left w:val="nil"/>
              <w:bottom w:val="single" w:sz="4" w:space="0" w:color="auto"/>
              <w:right w:val="single" w:sz="4" w:space="0" w:color="auto"/>
            </w:tcBorders>
            <w:shd w:val="clear" w:color="000000" w:fill="FFFDC1"/>
            <w:vAlign w:val="center"/>
            <w:hideMark/>
          </w:tcPr>
          <w:p w14:paraId="56A04F26"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5A3C4DD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164A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3C0E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05A9D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521079" w14:textId="77777777" w:rsidR="00966400" w:rsidRPr="00966400" w:rsidRDefault="00966400" w:rsidP="00966400">
            <w:pPr>
              <w:spacing w:line="240" w:lineRule="auto"/>
              <w:jc w:val="right"/>
              <w:rPr>
                <w:sz w:val="12"/>
                <w:szCs w:val="12"/>
              </w:rPr>
            </w:pPr>
            <w:r w:rsidRPr="00966400">
              <w:rPr>
                <w:sz w:val="12"/>
                <w:szCs w:val="12"/>
              </w:rPr>
              <w:t>4 913 622</w:t>
            </w:r>
          </w:p>
        </w:tc>
        <w:tc>
          <w:tcPr>
            <w:tcW w:w="638" w:type="pct"/>
            <w:tcBorders>
              <w:top w:val="nil"/>
              <w:left w:val="nil"/>
              <w:bottom w:val="single" w:sz="4" w:space="0" w:color="auto"/>
              <w:right w:val="single" w:sz="4" w:space="0" w:color="auto"/>
            </w:tcBorders>
            <w:shd w:val="clear" w:color="auto" w:fill="auto"/>
            <w:noWrap/>
            <w:vAlign w:val="center"/>
            <w:hideMark/>
          </w:tcPr>
          <w:p w14:paraId="3C4ECA99" w14:textId="77777777" w:rsidR="00966400" w:rsidRPr="00966400" w:rsidRDefault="00966400" w:rsidP="00966400">
            <w:pPr>
              <w:spacing w:line="240" w:lineRule="auto"/>
              <w:jc w:val="right"/>
              <w:rPr>
                <w:sz w:val="12"/>
                <w:szCs w:val="12"/>
              </w:rPr>
            </w:pPr>
            <w:r w:rsidRPr="00966400">
              <w:rPr>
                <w:sz w:val="12"/>
                <w:szCs w:val="12"/>
              </w:rPr>
              <w:t>4 788 255,22</w:t>
            </w:r>
          </w:p>
        </w:tc>
        <w:tc>
          <w:tcPr>
            <w:tcW w:w="484" w:type="pct"/>
            <w:tcBorders>
              <w:top w:val="nil"/>
              <w:left w:val="nil"/>
              <w:bottom w:val="single" w:sz="4" w:space="0" w:color="auto"/>
              <w:right w:val="single" w:sz="4" w:space="0" w:color="auto"/>
            </w:tcBorders>
            <w:shd w:val="clear" w:color="auto" w:fill="auto"/>
            <w:noWrap/>
            <w:vAlign w:val="center"/>
            <w:hideMark/>
          </w:tcPr>
          <w:p w14:paraId="35BF24DA" w14:textId="77777777" w:rsidR="00966400" w:rsidRPr="00966400" w:rsidRDefault="00966400" w:rsidP="00966400">
            <w:pPr>
              <w:spacing w:line="240" w:lineRule="auto"/>
              <w:jc w:val="right"/>
              <w:rPr>
                <w:sz w:val="12"/>
                <w:szCs w:val="12"/>
              </w:rPr>
            </w:pPr>
            <w:r w:rsidRPr="00966400">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00F58DCD" w14:textId="77777777" w:rsidR="00966400" w:rsidRPr="00966400" w:rsidRDefault="00966400" w:rsidP="00966400">
            <w:pPr>
              <w:spacing w:line="240" w:lineRule="auto"/>
              <w:jc w:val="right"/>
              <w:rPr>
                <w:sz w:val="12"/>
                <w:szCs w:val="12"/>
              </w:rPr>
            </w:pPr>
            <w:r w:rsidRPr="00966400">
              <w:rPr>
                <w:sz w:val="12"/>
                <w:szCs w:val="12"/>
              </w:rPr>
              <w:t>1 385 349</w:t>
            </w:r>
          </w:p>
        </w:tc>
        <w:tc>
          <w:tcPr>
            <w:tcW w:w="638" w:type="pct"/>
            <w:tcBorders>
              <w:top w:val="nil"/>
              <w:left w:val="nil"/>
              <w:bottom w:val="single" w:sz="4" w:space="0" w:color="auto"/>
              <w:right w:val="single" w:sz="4" w:space="0" w:color="auto"/>
            </w:tcBorders>
            <w:shd w:val="clear" w:color="auto" w:fill="auto"/>
            <w:noWrap/>
            <w:vAlign w:val="center"/>
            <w:hideMark/>
          </w:tcPr>
          <w:p w14:paraId="674D9357" w14:textId="77777777" w:rsidR="00966400" w:rsidRPr="00966400" w:rsidRDefault="00966400" w:rsidP="00966400">
            <w:pPr>
              <w:spacing w:line="240" w:lineRule="auto"/>
              <w:jc w:val="right"/>
              <w:rPr>
                <w:sz w:val="12"/>
                <w:szCs w:val="12"/>
              </w:rPr>
            </w:pPr>
            <w:r w:rsidRPr="00966400">
              <w:rPr>
                <w:sz w:val="12"/>
                <w:szCs w:val="12"/>
              </w:rPr>
              <w:t>1 382 512,17</w:t>
            </w:r>
          </w:p>
        </w:tc>
        <w:tc>
          <w:tcPr>
            <w:tcW w:w="484" w:type="pct"/>
            <w:tcBorders>
              <w:top w:val="nil"/>
              <w:left w:val="nil"/>
              <w:bottom w:val="single" w:sz="4" w:space="0" w:color="auto"/>
              <w:right w:val="single" w:sz="4" w:space="0" w:color="auto"/>
            </w:tcBorders>
            <w:shd w:val="clear" w:color="auto" w:fill="auto"/>
            <w:noWrap/>
            <w:vAlign w:val="center"/>
            <w:hideMark/>
          </w:tcPr>
          <w:p w14:paraId="261A4E58"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4A1CA24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8278E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6553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46A1FA"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8C0E723" w14:textId="77777777" w:rsidR="00966400" w:rsidRPr="00966400" w:rsidRDefault="00966400" w:rsidP="00966400">
            <w:pPr>
              <w:spacing w:line="240" w:lineRule="auto"/>
              <w:jc w:val="right"/>
              <w:rPr>
                <w:sz w:val="12"/>
                <w:szCs w:val="12"/>
              </w:rPr>
            </w:pPr>
            <w:r w:rsidRPr="00966400">
              <w:rPr>
                <w:sz w:val="12"/>
                <w:szCs w:val="12"/>
              </w:rPr>
              <w:t>3 469 453</w:t>
            </w:r>
          </w:p>
        </w:tc>
        <w:tc>
          <w:tcPr>
            <w:tcW w:w="638" w:type="pct"/>
            <w:tcBorders>
              <w:top w:val="nil"/>
              <w:left w:val="nil"/>
              <w:bottom w:val="single" w:sz="4" w:space="0" w:color="auto"/>
              <w:right w:val="single" w:sz="4" w:space="0" w:color="auto"/>
            </w:tcBorders>
            <w:shd w:val="clear" w:color="auto" w:fill="auto"/>
            <w:noWrap/>
            <w:vAlign w:val="center"/>
            <w:hideMark/>
          </w:tcPr>
          <w:p w14:paraId="0B6FF219" w14:textId="77777777" w:rsidR="00966400" w:rsidRPr="00966400" w:rsidRDefault="00966400" w:rsidP="00966400">
            <w:pPr>
              <w:spacing w:line="240" w:lineRule="auto"/>
              <w:jc w:val="right"/>
              <w:rPr>
                <w:sz w:val="12"/>
                <w:szCs w:val="12"/>
              </w:rPr>
            </w:pPr>
            <w:r w:rsidRPr="00966400">
              <w:rPr>
                <w:sz w:val="12"/>
                <w:szCs w:val="12"/>
              </w:rPr>
              <w:t>3 346 923,53</w:t>
            </w:r>
          </w:p>
        </w:tc>
        <w:tc>
          <w:tcPr>
            <w:tcW w:w="484" w:type="pct"/>
            <w:tcBorders>
              <w:top w:val="nil"/>
              <w:left w:val="nil"/>
              <w:bottom w:val="single" w:sz="4" w:space="0" w:color="auto"/>
              <w:right w:val="single" w:sz="4" w:space="0" w:color="auto"/>
            </w:tcBorders>
            <w:shd w:val="clear" w:color="auto" w:fill="auto"/>
            <w:noWrap/>
            <w:vAlign w:val="center"/>
            <w:hideMark/>
          </w:tcPr>
          <w:p w14:paraId="60A76E64"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1242CCD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B93E2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9152A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EB354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89DD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F4E6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4DA9D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279463F" w14:textId="77777777" w:rsidR="00966400" w:rsidRPr="00966400" w:rsidRDefault="00966400" w:rsidP="00966400">
            <w:pPr>
              <w:spacing w:line="240" w:lineRule="auto"/>
              <w:jc w:val="right"/>
              <w:rPr>
                <w:sz w:val="12"/>
                <w:szCs w:val="12"/>
              </w:rPr>
            </w:pPr>
            <w:r w:rsidRPr="00966400">
              <w:rPr>
                <w:sz w:val="12"/>
                <w:szCs w:val="12"/>
              </w:rPr>
              <w:t>3 254 824</w:t>
            </w:r>
          </w:p>
        </w:tc>
        <w:tc>
          <w:tcPr>
            <w:tcW w:w="638" w:type="pct"/>
            <w:tcBorders>
              <w:top w:val="nil"/>
              <w:left w:val="nil"/>
              <w:bottom w:val="single" w:sz="4" w:space="0" w:color="auto"/>
              <w:right w:val="single" w:sz="4" w:space="0" w:color="auto"/>
            </w:tcBorders>
            <w:shd w:val="clear" w:color="auto" w:fill="auto"/>
            <w:noWrap/>
            <w:vAlign w:val="center"/>
            <w:hideMark/>
          </w:tcPr>
          <w:p w14:paraId="518887A6" w14:textId="77777777" w:rsidR="00966400" w:rsidRPr="00966400" w:rsidRDefault="00966400" w:rsidP="00966400">
            <w:pPr>
              <w:spacing w:line="240" w:lineRule="auto"/>
              <w:jc w:val="right"/>
              <w:rPr>
                <w:sz w:val="12"/>
                <w:szCs w:val="12"/>
              </w:rPr>
            </w:pPr>
            <w:r w:rsidRPr="00966400">
              <w:rPr>
                <w:sz w:val="12"/>
                <w:szCs w:val="12"/>
              </w:rPr>
              <w:t>3 139 549,05</w:t>
            </w:r>
          </w:p>
        </w:tc>
        <w:tc>
          <w:tcPr>
            <w:tcW w:w="484" w:type="pct"/>
            <w:tcBorders>
              <w:top w:val="nil"/>
              <w:left w:val="nil"/>
              <w:bottom w:val="single" w:sz="4" w:space="0" w:color="auto"/>
              <w:right w:val="single" w:sz="4" w:space="0" w:color="auto"/>
            </w:tcBorders>
            <w:shd w:val="clear" w:color="auto" w:fill="auto"/>
            <w:noWrap/>
            <w:vAlign w:val="center"/>
            <w:hideMark/>
          </w:tcPr>
          <w:p w14:paraId="7DC8BDF2"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192BFA8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36F2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4A99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B5291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672D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4EF8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AA71A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7D64C69" w14:textId="77777777" w:rsidR="00966400" w:rsidRPr="00966400" w:rsidRDefault="00966400" w:rsidP="00966400">
            <w:pPr>
              <w:spacing w:line="240" w:lineRule="auto"/>
              <w:jc w:val="right"/>
              <w:rPr>
                <w:sz w:val="12"/>
                <w:szCs w:val="12"/>
              </w:rPr>
            </w:pPr>
            <w:r w:rsidRPr="00966400">
              <w:rPr>
                <w:sz w:val="12"/>
                <w:szCs w:val="12"/>
              </w:rPr>
              <w:t>214 629</w:t>
            </w:r>
          </w:p>
        </w:tc>
        <w:tc>
          <w:tcPr>
            <w:tcW w:w="638" w:type="pct"/>
            <w:tcBorders>
              <w:top w:val="nil"/>
              <w:left w:val="nil"/>
              <w:bottom w:val="single" w:sz="4" w:space="0" w:color="auto"/>
              <w:right w:val="single" w:sz="4" w:space="0" w:color="auto"/>
            </w:tcBorders>
            <w:shd w:val="clear" w:color="auto" w:fill="auto"/>
            <w:noWrap/>
            <w:vAlign w:val="center"/>
            <w:hideMark/>
          </w:tcPr>
          <w:p w14:paraId="033E3BF4" w14:textId="77777777" w:rsidR="00966400" w:rsidRPr="00966400" w:rsidRDefault="00966400" w:rsidP="00966400">
            <w:pPr>
              <w:spacing w:line="240" w:lineRule="auto"/>
              <w:jc w:val="right"/>
              <w:rPr>
                <w:sz w:val="12"/>
                <w:szCs w:val="12"/>
              </w:rPr>
            </w:pPr>
            <w:r w:rsidRPr="00966400">
              <w:rPr>
                <w:sz w:val="12"/>
                <w:szCs w:val="12"/>
              </w:rPr>
              <w:t>207 374,48</w:t>
            </w:r>
          </w:p>
        </w:tc>
        <w:tc>
          <w:tcPr>
            <w:tcW w:w="484" w:type="pct"/>
            <w:tcBorders>
              <w:top w:val="nil"/>
              <w:left w:val="nil"/>
              <w:bottom w:val="single" w:sz="4" w:space="0" w:color="auto"/>
              <w:right w:val="single" w:sz="4" w:space="0" w:color="auto"/>
            </w:tcBorders>
            <w:shd w:val="clear" w:color="auto" w:fill="auto"/>
            <w:noWrap/>
            <w:vAlign w:val="center"/>
            <w:hideMark/>
          </w:tcPr>
          <w:p w14:paraId="058EB106" w14:textId="77777777" w:rsidR="00966400" w:rsidRPr="00966400" w:rsidRDefault="00966400" w:rsidP="00966400">
            <w:pPr>
              <w:spacing w:line="240" w:lineRule="auto"/>
              <w:jc w:val="right"/>
              <w:rPr>
                <w:sz w:val="12"/>
                <w:szCs w:val="12"/>
              </w:rPr>
            </w:pPr>
            <w:r w:rsidRPr="00966400">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4E29DB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CAD7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981C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4BDBA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F6BA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6D6F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4D5A2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0891642" w14:textId="77777777" w:rsidR="00966400" w:rsidRPr="00966400" w:rsidRDefault="00966400" w:rsidP="00966400">
            <w:pPr>
              <w:spacing w:line="240" w:lineRule="auto"/>
              <w:jc w:val="right"/>
              <w:rPr>
                <w:sz w:val="12"/>
                <w:szCs w:val="12"/>
              </w:rPr>
            </w:pPr>
            <w:r w:rsidRPr="00966400">
              <w:rPr>
                <w:sz w:val="12"/>
                <w:szCs w:val="12"/>
              </w:rPr>
              <w:t>1 385 349</w:t>
            </w:r>
          </w:p>
        </w:tc>
        <w:tc>
          <w:tcPr>
            <w:tcW w:w="638" w:type="pct"/>
            <w:tcBorders>
              <w:top w:val="nil"/>
              <w:left w:val="nil"/>
              <w:bottom w:val="single" w:sz="4" w:space="0" w:color="auto"/>
              <w:right w:val="single" w:sz="4" w:space="0" w:color="auto"/>
            </w:tcBorders>
            <w:shd w:val="clear" w:color="auto" w:fill="auto"/>
            <w:noWrap/>
            <w:vAlign w:val="center"/>
            <w:hideMark/>
          </w:tcPr>
          <w:p w14:paraId="0627DEBC" w14:textId="77777777" w:rsidR="00966400" w:rsidRPr="00966400" w:rsidRDefault="00966400" w:rsidP="00966400">
            <w:pPr>
              <w:spacing w:line="240" w:lineRule="auto"/>
              <w:jc w:val="right"/>
              <w:rPr>
                <w:sz w:val="12"/>
                <w:szCs w:val="12"/>
              </w:rPr>
            </w:pPr>
            <w:r w:rsidRPr="00966400">
              <w:rPr>
                <w:sz w:val="12"/>
                <w:szCs w:val="12"/>
              </w:rPr>
              <w:t>1 382 512,17</w:t>
            </w:r>
          </w:p>
        </w:tc>
        <w:tc>
          <w:tcPr>
            <w:tcW w:w="484" w:type="pct"/>
            <w:tcBorders>
              <w:top w:val="nil"/>
              <w:left w:val="nil"/>
              <w:bottom w:val="single" w:sz="4" w:space="0" w:color="auto"/>
              <w:right w:val="single" w:sz="4" w:space="0" w:color="auto"/>
            </w:tcBorders>
            <w:shd w:val="clear" w:color="auto" w:fill="auto"/>
            <w:noWrap/>
            <w:vAlign w:val="center"/>
            <w:hideMark/>
          </w:tcPr>
          <w:p w14:paraId="42989655"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2CC1205" w14:textId="77777777" w:rsidR="00966400" w:rsidRPr="00966400" w:rsidRDefault="00966400" w:rsidP="00966400">
            <w:pPr>
              <w:spacing w:line="240" w:lineRule="auto"/>
              <w:jc w:val="right"/>
              <w:rPr>
                <w:sz w:val="12"/>
                <w:szCs w:val="12"/>
              </w:rPr>
            </w:pPr>
            <w:r w:rsidRPr="00966400">
              <w:rPr>
                <w:sz w:val="12"/>
                <w:szCs w:val="12"/>
              </w:rPr>
              <w:t>1 385 349</w:t>
            </w:r>
          </w:p>
        </w:tc>
        <w:tc>
          <w:tcPr>
            <w:tcW w:w="638" w:type="pct"/>
            <w:tcBorders>
              <w:top w:val="nil"/>
              <w:left w:val="nil"/>
              <w:bottom w:val="single" w:sz="4" w:space="0" w:color="auto"/>
              <w:right w:val="single" w:sz="4" w:space="0" w:color="auto"/>
            </w:tcBorders>
            <w:shd w:val="clear" w:color="auto" w:fill="auto"/>
            <w:noWrap/>
            <w:vAlign w:val="center"/>
            <w:hideMark/>
          </w:tcPr>
          <w:p w14:paraId="19DC2D2D" w14:textId="77777777" w:rsidR="00966400" w:rsidRPr="00966400" w:rsidRDefault="00966400" w:rsidP="00966400">
            <w:pPr>
              <w:spacing w:line="240" w:lineRule="auto"/>
              <w:jc w:val="right"/>
              <w:rPr>
                <w:sz w:val="12"/>
                <w:szCs w:val="12"/>
              </w:rPr>
            </w:pPr>
            <w:r w:rsidRPr="00966400">
              <w:rPr>
                <w:sz w:val="12"/>
                <w:szCs w:val="12"/>
              </w:rPr>
              <w:t>1 382 512,17</w:t>
            </w:r>
          </w:p>
        </w:tc>
        <w:tc>
          <w:tcPr>
            <w:tcW w:w="484" w:type="pct"/>
            <w:tcBorders>
              <w:top w:val="nil"/>
              <w:left w:val="nil"/>
              <w:bottom w:val="single" w:sz="4" w:space="0" w:color="auto"/>
              <w:right w:val="single" w:sz="4" w:space="0" w:color="auto"/>
            </w:tcBorders>
            <w:shd w:val="clear" w:color="auto" w:fill="auto"/>
            <w:noWrap/>
            <w:vAlign w:val="center"/>
            <w:hideMark/>
          </w:tcPr>
          <w:p w14:paraId="2EBDC56E"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74AEBE1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35CB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C97B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85376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5AADD15" w14:textId="77777777" w:rsidR="00966400" w:rsidRPr="00966400" w:rsidRDefault="00966400" w:rsidP="00966400">
            <w:pPr>
              <w:spacing w:line="240" w:lineRule="auto"/>
              <w:jc w:val="right"/>
              <w:rPr>
                <w:sz w:val="12"/>
                <w:szCs w:val="12"/>
              </w:rPr>
            </w:pPr>
            <w:r w:rsidRPr="00966400">
              <w:rPr>
                <w:sz w:val="12"/>
                <w:szCs w:val="12"/>
              </w:rPr>
              <w:t>58 820</w:t>
            </w:r>
          </w:p>
        </w:tc>
        <w:tc>
          <w:tcPr>
            <w:tcW w:w="638" w:type="pct"/>
            <w:tcBorders>
              <w:top w:val="nil"/>
              <w:left w:val="nil"/>
              <w:bottom w:val="single" w:sz="4" w:space="0" w:color="auto"/>
              <w:right w:val="single" w:sz="4" w:space="0" w:color="auto"/>
            </w:tcBorders>
            <w:shd w:val="clear" w:color="auto" w:fill="auto"/>
            <w:noWrap/>
            <w:vAlign w:val="center"/>
            <w:hideMark/>
          </w:tcPr>
          <w:p w14:paraId="56F03BBB" w14:textId="77777777" w:rsidR="00966400" w:rsidRPr="00966400" w:rsidRDefault="00966400" w:rsidP="00966400">
            <w:pPr>
              <w:spacing w:line="240" w:lineRule="auto"/>
              <w:jc w:val="right"/>
              <w:rPr>
                <w:sz w:val="12"/>
                <w:szCs w:val="12"/>
              </w:rPr>
            </w:pPr>
            <w:r w:rsidRPr="00966400">
              <w:rPr>
                <w:sz w:val="12"/>
                <w:szCs w:val="12"/>
              </w:rPr>
              <w:t>58 819,52</w:t>
            </w:r>
          </w:p>
        </w:tc>
        <w:tc>
          <w:tcPr>
            <w:tcW w:w="484" w:type="pct"/>
            <w:tcBorders>
              <w:top w:val="nil"/>
              <w:left w:val="nil"/>
              <w:bottom w:val="single" w:sz="4" w:space="0" w:color="auto"/>
              <w:right w:val="single" w:sz="4" w:space="0" w:color="auto"/>
            </w:tcBorders>
            <w:shd w:val="clear" w:color="auto" w:fill="auto"/>
            <w:noWrap/>
            <w:vAlign w:val="center"/>
            <w:hideMark/>
          </w:tcPr>
          <w:p w14:paraId="59304B40"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C3B9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B7237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8BBE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9D007D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BEE1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E39C2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EA984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3E19F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BBA56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C45F6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8C616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81CA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31CE9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605E15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C8D25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3A1F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CEF887"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621380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FF88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9D460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945A3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563B3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296B4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48A79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23F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6A6E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1B71DC"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2EC07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E96A3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9D4F7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FDA5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C203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15B83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A9680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5219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AE24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ADF74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5F5774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EEAA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0FCF0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87552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D9B54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0CE41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4D1D1E1"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DEB9B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D881CA3" w14:textId="77777777" w:rsidR="00966400" w:rsidRPr="00966400" w:rsidRDefault="00966400" w:rsidP="00966400">
            <w:pPr>
              <w:spacing w:line="240" w:lineRule="auto"/>
              <w:rPr>
                <w:b/>
                <w:bCs/>
                <w:sz w:val="12"/>
                <w:szCs w:val="12"/>
              </w:rPr>
            </w:pPr>
            <w:r w:rsidRPr="00966400">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14:paraId="49BF9406" w14:textId="77777777" w:rsidR="00966400" w:rsidRPr="00966400" w:rsidRDefault="00966400" w:rsidP="00966400">
            <w:pPr>
              <w:spacing w:line="240" w:lineRule="auto"/>
              <w:rPr>
                <w:b/>
                <w:bCs/>
                <w:sz w:val="12"/>
                <w:szCs w:val="12"/>
              </w:rPr>
            </w:pPr>
            <w:r w:rsidRPr="00966400">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14:paraId="559E78DA" w14:textId="77777777" w:rsidR="00966400" w:rsidRPr="00966400" w:rsidRDefault="00966400" w:rsidP="00966400">
            <w:pPr>
              <w:spacing w:line="240" w:lineRule="auto"/>
              <w:jc w:val="right"/>
              <w:rPr>
                <w:b/>
                <w:bCs/>
                <w:sz w:val="12"/>
                <w:szCs w:val="12"/>
              </w:rPr>
            </w:pPr>
            <w:r w:rsidRPr="00966400">
              <w:rPr>
                <w:b/>
                <w:bCs/>
                <w:sz w:val="12"/>
                <w:szCs w:val="12"/>
              </w:rPr>
              <w:t>133 283 754</w:t>
            </w:r>
          </w:p>
        </w:tc>
        <w:tc>
          <w:tcPr>
            <w:tcW w:w="638" w:type="pct"/>
            <w:tcBorders>
              <w:top w:val="nil"/>
              <w:left w:val="nil"/>
              <w:bottom w:val="single" w:sz="4" w:space="0" w:color="auto"/>
              <w:right w:val="single" w:sz="4" w:space="0" w:color="auto"/>
            </w:tcBorders>
            <w:shd w:val="clear" w:color="000000" w:fill="FFFDC1"/>
            <w:vAlign w:val="center"/>
            <w:hideMark/>
          </w:tcPr>
          <w:p w14:paraId="3B8F38C2" w14:textId="77777777" w:rsidR="00966400" w:rsidRPr="00966400" w:rsidRDefault="00966400" w:rsidP="00966400">
            <w:pPr>
              <w:spacing w:line="240" w:lineRule="auto"/>
              <w:jc w:val="right"/>
              <w:rPr>
                <w:b/>
                <w:bCs/>
                <w:sz w:val="12"/>
                <w:szCs w:val="12"/>
              </w:rPr>
            </w:pPr>
            <w:r w:rsidRPr="00966400">
              <w:rPr>
                <w:b/>
                <w:bCs/>
                <w:sz w:val="12"/>
                <w:szCs w:val="12"/>
              </w:rPr>
              <w:t>132 261 015,63</w:t>
            </w:r>
          </w:p>
        </w:tc>
        <w:tc>
          <w:tcPr>
            <w:tcW w:w="484" w:type="pct"/>
            <w:tcBorders>
              <w:top w:val="nil"/>
              <w:left w:val="nil"/>
              <w:bottom w:val="single" w:sz="4" w:space="0" w:color="auto"/>
              <w:right w:val="single" w:sz="4" w:space="0" w:color="auto"/>
            </w:tcBorders>
            <w:shd w:val="clear" w:color="000000" w:fill="FFFDC1"/>
            <w:vAlign w:val="center"/>
            <w:hideMark/>
          </w:tcPr>
          <w:p w14:paraId="00814418"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7A1E097B" w14:textId="77777777" w:rsidR="00966400" w:rsidRPr="00966400" w:rsidRDefault="00966400" w:rsidP="00966400">
            <w:pPr>
              <w:spacing w:line="240" w:lineRule="auto"/>
              <w:jc w:val="right"/>
              <w:rPr>
                <w:b/>
                <w:bCs/>
                <w:sz w:val="12"/>
                <w:szCs w:val="12"/>
              </w:rPr>
            </w:pPr>
            <w:r w:rsidRPr="00966400">
              <w:rPr>
                <w:b/>
                <w:bCs/>
                <w:sz w:val="12"/>
                <w:szCs w:val="12"/>
              </w:rPr>
              <w:t>54 194 729</w:t>
            </w:r>
          </w:p>
        </w:tc>
        <w:tc>
          <w:tcPr>
            <w:tcW w:w="638" w:type="pct"/>
            <w:tcBorders>
              <w:top w:val="nil"/>
              <w:left w:val="nil"/>
              <w:bottom w:val="single" w:sz="4" w:space="0" w:color="auto"/>
              <w:right w:val="single" w:sz="4" w:space="0" w:color="auto"/>
            </w:tcBorders>
            <w:shd w:val="clear" w:color="000000" w:fill="FFFDC1"/>
            <w:vAlign w:val="center"/>
            <w:hideMark/>
          </w:tcPr>
          <w:p w14:paraId="6D5EBFCC" w14:textId="77777777" w:rsidR="00966400" w:rsidRPr="00966400" w:rsidRDefault="00966400" w:rsidP="00966400">
            <w:pPr>
              <w:spacing w:line="240" w:lineRule="auto"/>
              <w:jc w:val="right"/>
              <w:rPr>
                <w:b/>
                <w:bCs/>
                <w:sz w:val="12"/>
                <w:szCs w:val="12"/>
              </w:rPr>
            </w:pPr>
            <w:r w:rsidRPr="00966400">
              <w:rPr>
                <w:b/>
                <w:bCs/>
                <w:sz w:val="12"/>
                <w:szCs w:val="12"/>
              </w:rPr>
              <w:t>53 839 551,96</w:t>
            </w:r>
          </w:p>
        </w:tc>
        <w:tc>
          <w:tcPr>
            <w:tcW w:w="484" w:type="pct"/>
            <w:tcBorders>
              <w:top w:val="nil"/>
              <w:left w:val="nil"/>
              <w:bottom w:val="single" w:sz="4" w:space="0" w:color="auto"/>
              <w:right w:val="single" w:sz="4" w:space="0" w:color="auto"/>
            </w:tcBorders>
            <w:shd w:val="clear" w:color="000000" w:fill="FFFDC1"/>
            <w:vAlign w:val="center"/>
            <w:hideMark/>
          </w:tcPr>
          <w:p w14:paraId="66F0F41C" w14:textId="77777777" w:rsidR="00966400" w:rsidRPr="00966400" w:rsidRDefault="00966400" w:rsidP="00966400">
            <w:pPr>
              <w:spacing w:line="240" w:lineRule="auto"/>
              <w:jc w:val="right"/>
              <w:rPr>
                <w:b/>
                <w:bCs/>
                <w:sz w:val="12"/>
                <w:szCs w:val="12"/>
              </w:rPr>
            </w:pPr>
            <w:r w:rsidRPr="00966400">
              <w:rPr>
                <w:b/>
                <w:bCs/>
                <w:sz w:val="12"/>
                <w:szCs w:val="12"/>
              </w:rPr>
              <w:t>99,3</w:t>
            </w:r>
          </w:p>
        </w:tc>
      </w:tr>
      <w:tr w:rsidR="00966400" w:rsidRPr="00966400" w14:paraId="7E287BD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6D7A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F9ECC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FE9F5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B3278EF" w14:textId="77777777" w:rsidR="00966400" w:rsidRPr="00966400" w:rsidRDefault="00966400" w:rsidP="00966400">
            <w:pPr>
              <w:spacing w:line="240" w:lineRule="auto"/>
              <w:jc w:val="right"/>
              <w:rPr>
                <w:sz w:val="12"/>
                <w:szCs w:val="12"/>
              </w:rPr>
            </w:pPr>
            <w:r w:rsidRPr="00966400">
              <w:rPr>
                <w:sz w:val="12"/>
                <w:szCs w:val="12"/>
              </w:rPr>
              <w:t>128 173 979</w:t>
            </w:r>
          </w:p>
        </w:tc>
        <w:tc>
          <w:tcPr>
            <w:tcW w:w="638" w:type="pct"/>
            <w:tcBorders>
              <w:top w:val="nil"/>
              <w:left w:val="nil"/>
              <w:bottom w:val="single" w:sz="4" w:space="0" w:color="auto"/>
              <w:right w:val="single" w:sz="4" w:space="0" w:color="auto"/>
            </w:tcBorders>
            <w:shd w:val="clear" w:color="auto" w:fill="auto"/>
            <w:noWrap/>
            <w:vAlign w:val="center"/>
            <w:hideMark/>
          </w:tcPr>
          <w:p w14:paraId="4A563D7E" w14:textId="77777777" w:rsidR="00966400" w:rsidRPr="00966400" w:rsidRDefault="00966400" w:rsidP="00966400">
            <w:pPr>
              <w:spacing w:line="240" w:lineRule="auto"/>
              <w:jc w:val="right"/>
              <w:rPr>
                <w:sz w:val="12"/>
                <w:szCs w:val="12"/>
              </w:rPr>
            </w:pPr>
            <w:r w:rsidRPr="00966400">
              <w:rPr>
                <w:sz w:val="12"/>
                <w:szCs w:val="12"/>
              </w:rPr>
              <w:t>127 384 838,67</w:t>
            </w:r>
          </w:p>
        </w:tc>
        <w:tc>
          <w:tcPr>
            <w:tcW w:w="484" w:type="pct"/>
            <w:tcBorders>
              <w:top w:val="nil"/>
              <w:left w:val="nil"/>
              <w:bottom w:val="single" w:sz="4" w:space="0" w:color="auto"/>
              <w:right w:val="single" w:sz="4" w:space="0" w:color="auto"/>
            </w:tcBorders>
            <w:shd w:val="clear" w:color="auto" w:fill="auto"/>
            <w:noWrap/>
            <w:vAlign w:val="center"/>
            <w:hideMark/>
          </w:tcPr>
          <w:p w14:paraId="6981EE5A"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8A1DBE5" w14:textId="77777777" w:rsidR="00966400" w:rsidRPr="00966400" w:rsidRDefault="00966400" w:rsidP="00966400">
            <w:pPr>
              <w:spacing w:line="240" w:lineRule="auto"/>
              <w:jc w:val="right"/>
              <w:rPr>
                <w:sz w:val="12"/>
                <w:szCs w:val="12"/>
              </w:rPr>
            </w:pPr>
            <w:r w:rsidRPr="00966400">
              <w:rPr>
                <w:sz w:val="12"/>
                <w:szCs w:val="12"/>
              </w:rPr>
              <w:t>49 153 412</w:t>
            </w:r>
          </w:p>
        </w:tc>
        <w:tc>
          <w:tcPr>
            <w:tcW w:w="638" w:type="pct"/>
            <w:tcBorders>
              <w:top w:val="nil"/>
              <w:left w:val="nil"/>
              <w:bottom w:val="single" w:sz="4" w:space="0" w:color="auto"/>
              <w:right w:val="single" w:sz="4" w:space="0" w:color="auto"/>
            </w:tcBorders>
            <w:shd w:val="clear" w:color="auto" w:fill="auto"/>
            <w:noWrap/>
            <w:vAlign w:val="center"/>
            <w:hideMark/>
          </w:tcPr>
          <w:p w14:paraId="347DBAEE" w14:textId="77777777" w:rsidR="00966400" w:rsidRPr="00966400" w:rsidRDefault="00966400" w:rsidP="00966400">
            <w:pPr>
              <w:spacing w:line="240" w:lineRule="auto"/>
              <w:jc w:val="right"/>
              <w:rPr>
                <w:sz w:val="12"/>
                <w:szCs w:val="12"/>
              </w:rPr>
            </w:pPr>
            <w:r w:rsidRPr="00966400">
              <w:rPr>
                <w:sz w:val="12"/>
                <w:szCs w:val="12"/>
              </w:rPr>
              <w:t>49 031 687,39</w:t>
            </w:r>
          </w:p>
        </w:tc>
        <w:tc>
          <w:tcPr>
            <w:tcW w:w="484" w:type="pct"/>
            <w:tcBorders>
              <w:top w:val="nil"/>
              <w:left w:val="nil"/>
              <w:bottom w:val="single" w:sz="4" w:space="0" w:color="auto"/>
              <w:right w:val="single" w:sz="4" w:space="0" w:color="auto"/>
            </w:tcBorders>
            <w:shd w:val="clear" w:color="auto" w:fill="auto"/>
            <w:noWrap/>
            <w:vAlign w:val="center"/>
            <w:hideMark/>
          </w:tcPr>
          <w:p w14:paraId="56791506"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3A26B9C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23E030"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655C7F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9A315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E6494C0" w14:textId="77777777" w:rsidR="00966400" w:rsidRPr="00966400" w:rsidRDefault="00966400" w:rsidP="00966400">
            <w:pPr>
              <w:spacing w:line="240" w:lineRule="auto"/>
              <w:jc w:val="right"/>
              <w:rPr>
                <w:sz w:val="12"/>
                <w:szCs w:val="12"/>
              </w:rPr>
            </w:pPr>
            <w:r w:rsidRPr="00966400">
              <w:rPr>
                <w:sz w:val="12"/>
                <w:szCs w:val="12"/>
              </w:rPr>
              <w:t>81 804 732</w:t>
            </w:r>
          </w:p>
        </w:tc>
        <w:tc>
          <w:tcPr>
            <w:tcW w:w="638" w:type="pct"/>
            <w:tcBorders>
              <w:top w:val="nil"/>
              <w:left w:val="nil"/>
              <w:bottom w:val="single" w:sz="4" w:space="0" w:color="auto"/>
              <w:right w:val="single" w:sz="4" w:space="0" w:color="auto"/>
            </w:tcBorders>
            <w:shd w:val="clear" w:color="auto" w:fill="auto"/>
            <w:noWrap/>
            <w:vAlign w:val="center"/>
            <w:hideMark/>
          </w:tcPr>
          <w:p w14:paraId="33AB6D08" w14:textId="77777777" w:rsidR="00966400" w:rsidRPr="00966400" w:rsidRDefault="00966400" w:rsidP="00966400">
            <w:pPr>
              <w:spacing w:line="240" w:lineRule="auto"/>
              <w:jc w:val="right"/>
              <w:rPr>
                <w:sz w:val="12"/>
                <w:szCs w:val="12"/>
              </w:rPr>
            </w:pPr>
            <w:r w:rsidRPr="00966400">
              <w:rPr>
                <w:sz w:val="12"/>
                <w:szCs w:val="12"/>
              </w:rPr>
              <w:t>81 139 793,53</w:t>
            </w:r>
          </w:p>
        </w:tc>
        <w:tc>
          <w:tcPr>
            <w:tcW w:w="484" w:type="pct"/>
            <w:tcBorders>
              <w:top w:val="nil"/>
              <w:left w:val="nil"/>
              <w:bottom w:val="single" w:sz="4" w:space="0" w:color="auto"/>
              <w:right w:val="single" w:sz="4" w:space="0" w:color="auto"/>
            </w:tcBorders>
            <w:shd w:val="clear" w:color="auto" w:fill="auto"/>
            <w:noWrap/>
            <w:vAlign w:val="center"/>
            <w:hideMark/>
          </w:tcPr>
          <w:p w14:paraId="5282993B"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773D57A7" w14:textId="77777777" w:rsidR="00966400" w:rsidRPr="00966400" w:rsidRDefault="00966400" w:rsidP="00966400">
            <w:pPr>
              <w:spacing w:line="240" w:lineRule="auto"/>
              <w:jc w:val="right"/>
              <w:rPr>
                <w:sz w:val="12"/>
                <w:szCs w:val="12"/>
              </w:rPr>
            </w:pPr>
            <w:r w:rsidRPr="00966400">
              <w:rPr>
                <w:sz w:val="12"/>
                <w:szCs w:val="12"/>
              </w:rPr>
              <w:t>2 940 034</w:t>
            </w:r>
          </w:p>
        </w:tc>
        <w:tc>
          <w:tcPr>
            <w:tcW w:w="638" w:type="pct"/>
            <w:tcBorders>
              <w:top w:val="nil"/>
              <w:left w:val="nil"/>
              <w:bottom w:val="single" w:sz="4" w:space="0" w:color="auto"/>
              <w:right w:val="single" w:sz="4" w:space="0" w:color="auto"/>
            </w:tcBorders>
            <w:shd w:val="clear" w:color="auto" w:fill="auto"/>
            <w:noWrap/>
            <w:vAlign w:val="center"/>
            <w:hideMark/>
          </w:tcPr>
          <w:p w14:paraId="07589F1A" w14:textId="77777777" w:rsidR="00966400" w:rsidRPr="00966400" w:rsidRDefault="00966400" w:rsidP="00966400">
            <w:pPr>
              <w:spacing w:line="240" w:lineRule="auto"/>
              <w:jc w:val="right"/>
              <w:rPr>
                <w:sz w:val="12"/>
                <w:szCs w:val="12"/>
              </w:rPr>
            </w:pPr>
            <w:r w:rsidRPr="00966400">
              <w:rPr>
                <w:sz w:val="12"/>
                <w:szCs w:val="12"/>
              </w:rPr>
              <w:t>2 939 964,24</w:t>
            </w:r>
          </w:p>
        </w:tc>
        <w:tc>
          <w:tcPr>
            <w:tcW w:w="484" w:type="pct"/>
            <w:tcBorders>
              <w:top w:val="nil"/>
              <w:left w:val="nil"/>
              <w:bottom w:val="single" w:sz="4" w:space="0" w:color="auto"/>
              <w:right w:val="single" w:sz="4" w:space="0" w:color="auto"/>
            </w:tcBorders>
            <w:shd w:val="clear" w:color="auto" w:fill="auto"/>
            <w:noWrap/>
            <w:vAlign w:val="center"/>
            <w:hideMark/>
          </w:tcPr>
          <w:p w14:paraId="6DDC5E9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4ECE520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B0D9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906E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E26B9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1462759" w14:textId="77777777" w:rsidR="00966400" w:rsidRPr="00966400" w:rsidRDefault="00966400" w:rsidP="00966400">
            <w:pPr>
              <w:spacing w:line="240" w:lineRule="auto"/>
              <w:jc w:val="right"/>
              <w:rPr>
                <w:sz w:val="12"/>
                <w:szCs w:val="12"/>
              </w:rPr>
            </w:pPr>
            <w:r w:rsidRPr="00966400">
              <w:rPr>
                <w:sz w:val="12"/>
                <w:szCs w:val="12"/>
              </w:rPr>
              <w:t>65 987 064</w:t>
            </w:r>
          </w:p>
        </w:tc>
        <w:tc>
          <w:tcPr>
            <w:tcW w:w="638" w:type="pct"/>
            <w:tcBorders>
              <w:top w:val="nil"/>
              <w:left w:val="nil"/>
              <w:bottom w:val="single" w:sz="4" w:space="0" w:color="auto"/>
              <w:right w:val="single" w:sz="4" w:space="0" w:color="auto"/>
            </w:tcBorders>
            <w:shd w:val="clear" w:color="auto" w:fill="auto"/>
            <w:noWrap/>
            <w:vAlign w:val="center"/>
            <w:hideMark/>
          </w:tcPr>
          <w:p w14:paraId="7B602A3D" w14:textId="77777777" w:rsidR="00966400" w:rsidRPr="00966400" w:rsidRDefault="00966400" w:rsidP="00966400">
            <w:pPr>
              <w:spacing w:line="240" w:lineRule="auto"/>
              <w:jc w:val="right"/>
              <w:rPr>
                <w:sz w:val="12"/>
                <w:szCs w:val="12"/>
              </w:rPr>
            </w:pPr>
            <w:r w:rsidRPr="00966400">
              <w:rPr>
                <w:sz w:val="12"/>
                <w:szCs w:val="12"/>
              </w:rPr>
              <w:t>65 737 170,68</w:t>
            </w:r>
          </w:p>
        </w:tc>
        <w:tc>
          <w:tcPr>
            <w:tcW w:w="484" w:type="pct"/>
            <w:tcBorders>
              <w:top w:val="nil"/>
              <w:left w:val="nil"/>
              <w:bottom w:val="single" w:sz="4" w:space="0" w:color="auto"/>
              <w:right w:val="single" w:sz="4" w:space="0" w:color="auto"/>
            </w:tcBorders>
            <w:shd w:val="clear" w:color="auto" w:fill="auto"/>
            <w:noWrap/>
            <w:vAlign w:val="center"/>
            <w:hideMark/>
          </w:tcPr>
          <w:p w14:paraId="33416D1C"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0038F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A25B0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8A32D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5C494B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2CC4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8148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B917C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5D29F9C" w14:textId="77777777" w:rsidR="00966400" w:rsidRPr="00966400" w:rsidRDefault="00966400" w:rsidP="00966400">
            <w:pPr>
              <w:spacing w:line="240" w:lineRule="auto"/>
              <w:jc w:val="right"/>
              <w:rPr>
                <w:sz w:val="12"/>
                <w:szCs w:val="12"/>
              </w:rPr>
            </w:pPr>
            <w:r w:rsidRPr="00966400">
              <w:rPr>
                <w:sz w:val="12"/>
                <w:szCs w:val="12"/>
              </w:rPr>
              <w:t>15 817 668</w:t>
            </w:r>
          </w:p>
        </w:tc>
        <w:tc>
          <w:tcPr>
            <w:tcW w:w="638" w:type="pct"/>
            <w:tcBorders>
              <w:top w:val="nil"/>
              <w:left w:val="nil"/>
              <w:bottom w:val="single" w:sz="4" w:space="0" w:color="auto"/>
              <w:right w:val="single" w:sz="4" w:space="0" w:color="auto"/>
            </w:tcBorders>
            <w:shd w:val="clear" w:color="auto" w:fill="auto"/>
            <w:noWrap/>
            <w:vAlign w:val="center"/>
            <w:hideMark/>
          </w:tcPr>
          <w:p w14:paraId="3C420DD9" w14:textId="77777777" w:rsidR="00966400" w:rsidRPr="00966400" w:rsidRDefault="00966400" w:rsidP="00966400">
            <w:pPr>
              <w:spacing w:line="240" w:lineRule="auto"/>
              <w:jc w:val="right"/>
              <w:rPr>
                <w:sz w:val="12"/>
                <w:szCs w:val="12"/>
              </w:rPr>
            </w:pPr>
            <w:r w:rsidRPr="00966400">
              <w:rPr>
                <w:sz w:val="12"/>
                <w:szCs w:val="12"/>
              </w:rPr>
              <w:t>15 402 622,85</w:t>
            </w:r>
          </w:p>
        </w:tc>
        <w:tc>
          <w:tcPr>
            <w:tcW w:w="484" w:type="pct"/>
            <w:tcBorders>
              <w:top w:val="nil"/>
              <w:left w:val="nil"/>
              <w:bottom w:val="single" w:sz="4" w:space="0" w:color="auto"/>
              <w:right w:val="single" w:sz="4" w:space="0" w:color="auto"/>
            </w:tcBorders>
            <w:shd w:val="clear" w:color="auto" w:fill="auto"/>
            <w:noWrap/>
            <w:vAlign w:val="center"/>
            <w:hideMark/>
          </w:tcPr>
          <w:p w14:paraId="4D1A0011" w14:textId="77777777" w:rsidR="00966400" w:rsidRPr="00966400" w:rsidRDefault="00966400" w:rsidP="00966400">
            <w:pPr>
              <w:spacing w:line="240" w:lineRule="auto"/>
              <w:jc w:val="right"/>
              <w:rPr>
                <w:sz w:val="12"/>
                <w:szCs w:val="12"/>
              </w:rPr>
            </w:pPr>
            <w:r w:rsidRPr="00966400">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79817BE4" w14:textId="77777777" w:rsidR="00966400" w:rsidRPr="00966400" w:rsidRDefault="00966400" w:rsidP="00966400">
            <w:pPr>
              <w:spacing w:line="240" w:lineRule="auto"/>
              <w:jc w:val="right"/>
              <w:rPr>
                <w:sz w:val="12"/>
                <w:szCs w:val="12"/>
              </w:rPr>
            </w:pPr>
            <w:r w:rsidRPr="00966400">
              <w:rPr>
                <w:sz w:val="12"/>
                <w:szCs w:val="12"/>
              </w:rPr>
              <w:t>2 940 034</w:t>
            </w:r>
          </w:p>
        </w:tc>
        <w:tc>
          <w:tcPr>
            <w:tcW w:w="638" w:type="pct"/>
            <w:tcBorders>
              <w:top w:val="nil"/>
              <w:left w:val="nil"/>
              <w:bottom w:val="single" w:sz="4" w:space="0" w:color="auto"/>
              <w:right w:val="single" w:sz="4" w:space="0" w:color="auto"/>
            </w:tcBorders>
            <w:shd w:val="clear" w:color="auto" w:fill="auto"/>
            <w:noWrap/>
            <w:vAlign w:val="center"/>
            <w:hideMark/>
          </w:tcPr>
          <w:p w14:paraId="777AD35C" w14:textId="77777777" w:rsidR="00966400" w:rsidRPr="00966400" w:rsidRDefault="00966400" w:rsidP="00966400">
            <w:pPr>
              <w:spacing w:line="240" w:lineRule="auto"/>
              <w:jc w:val="right"/>
              <w:rPr>
                <w:sz w:val="12"/>
                <w:szCs w:val="12"/>
              </w:rPr>
            </w:pPr>
            <w:r w:rsidRPr="00966400">
              <w:rPr>
                <w:sz w:val="12"/>
                <w:szCs w:val="12"/>
              </w:rPr>
              <w:t>2 939 964,24</w:t>
            </w:r>
          </w:p>
        </w:tc>
        <w:tc>
          <w:tcPr>
            <w:tcW w:w="484" w:type="pct"/>
            <w:tcBorders>
              <w:top w:val="nil"/>
              <w:left w:val="nil"/>
              <w:bottom w:val="single" w:sz="4" w:space="0" w:color="auto"/>
              <w:right w:val="single" w:sz="4" w:space="0" w:color="auto"/>
            </w:tcBorders>
            <w:shd w:val="clear" w:color="auto" w:fill="auto"/>
            <w:noWrap/>
            <w:vAlign w:val="center"/>
            <w:hideMark/>
          </w:tcPr>
          <w:p w14:paraId="3E0B623D"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B62A3E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898F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4DB1A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A66AC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B5A4256" w14:textId="77777777" w:rsidR="00966400" w:rsidRPr="00966400" w:rsidRDefault="00966400" w:rsidP="00966400">
            <w:pPr>
              <w:spacing w:line="240" w:lineRule="auto"/>
              <w:jc w:val="right"/>
              <w:rPr>
                <w:sz w:val="12"/>
                <w:szCs w:val="12"/>
              </w:rPr>
            </w:pPr>
            <w:r w:rsidRPr="00966400">
              <w:rPr>
                <w:sz w:val="12"/>
                <w:szCs w:val="12"/>
              </w:rPr>
              <w:t>46 213 378</w:t>
            </w:r>
          </w:p>
        </w:tc>
        <w:tc>
          <w:tcPr>
            <w:tcW w:w="638" w:type="pct"/>
            <w:tcBorders>
              <w:top w:val="nil"/>
              <w:left w:val="nil"/>
              <w:bottom w:val="single" w:sz="4" w:space="0" w:color="auto"/>
              <w:right w:val="single" w:sz="4" w:space="0" w:color="auto"/>
            </w:tcBorders>
            <w:shd w:val="clear" w:color="auto" w:fill="auto"/>
            <w:noWrap/>
            <w:vAlign w:val="center"/>
            <w:hideMark/>
          </w:tcPr>
          <w:p w14:paraId="70AF9702" w14:textId="77777777" w:rsidR="00966400" w:rsidRPr="00966400" w:rsidRDefault="00966400" w:rsidP="00966400">
            <w:pPr>
              <w:spacing w:line="240" w:lineRule="auto"/>
              <w:jc w:val="right"/>
              <w:rPr>
                <w:sz w:val="12"/>
                <w:szCs w:val="12"/>
              </w:rPr>
            </w:pPr>
            <w:r w:rsidRPr="00966400">
              <w:rPr>
                <w:sz w:val="12"/>
                <w:szCs w:val="12"/>
              </w:rPr>
              <w:t>46 091 723,15</w:t>
            </w:r>
          </w:p>
        </w:tc>
        <w:tc>
          <w:tcPr>
            <w:tcW w:w="484" w:type="pct"/>
            <w:tcBorders>
              <w:top w:val="nil"/>
              <w:left w:val="nil"/>
              <w:bottom w:val="single" w:sz="4" w:space="0" w:color="auto"/>
              <w:right w:val="single" w:sz="4" w:space="0" w:color="auto"/>
            </w:tcBorders>
            <w:shd w:val="clear" w:color="auto" w:fill="auto"/>
            <w:noWrap/>
            <w:vAlign w:val="center"/>
            <w:hideMark/>
          </w:tcPr>
          <w:p w14:paraId="1B4129A8"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DE7C44F" w14:textId="77777777" w:rsidR="00966400" w:rsidRPr="00966400" w:rsidRDefault="00966400" w:rsidP="00966400">
            <w:pPr>
              <w:spacing w:line="240" w:lineRule="auto"/>
              <w:jc w:val="right"/>
              <w:rPr>
                <w:sz w:val="12"/>
                <w:szCs w:val="12"/>
              </w:rPr>
            </w:pPr>
            <w:r w:rsidRPr="00966400">
              <w:rPr>
                <w:sz w:val="12"/>
                <w:szCs w:val="12"/>
              </w:rPr>
              <w:t>46 213 378</w:t>
            </w:r>
          </w:p>
        </w:tc>
        <w:tc>
          <w:tcPr>
            <w:tcW w:w="638" w:type="pct"/>
            <w:tcBorders>
              <w:top w:val="nil"/>
              <w:left w:val="nil"/>
              <w:bottom w:val="single" w:sz="4" w:space="0" w:color="auto"/>
              <w:right w:val="single" w:sz="4" w:space="0" w:color="auto"/>
            </w:tcBorders>
            <w:shd w:val="clear" w:color="auto" w:fill="auto"/>
            <w:noWrap/>
            <w:vAlign w:val="center"/>
            <w:hideMark/>
          </w:tcPr>
          <w:p w14:paraId="2F62DFF8" w14:textId="77777777" w:rsidR="00966400" w:rsidRPr="00966400" w:rsidRDefault="00966400" w:rsidP="00966400">
            <w:pPr>
              <w:spacing w:line="240" w:lineRule="auto"/>
              <w:jc w:val="right"/>
              <w:rPr>
                <w:sz w:val="12"/>
                <w:szCs w:val="12"/>
              </w:rPr>
            </w:pPr>
            <w:r w:rsidRPr="00966400">
              <w:rPr>
                <w:sz w:val="12"/>
                <w:szCs w:val="12"/>
              </w:rPr>
              <w:t>46 091 723,15</w:t>
            </w:r>
          </w:p>
        </w:tc>
        <w:tc>
          <w:tcPr>
            <w:tcW w:w="484" w:type="pct"/>
            <w:tcBorders>
              <w:top w:val="nil"/>
              <w:left w:val="nil"/>
              <w:bottom w:val="single" w:sz="4" w:space="0" w:color="auto"/>
              <w:right w:val="single" w:sz="4" w:space="0" w:color="auto"/>
            </w:tcBorders>
            <w:shd w:val="clear" w:color="auto" w:fill="auto"/>
            <w:noWrap/>
            <w:vAlign w:val="center"/>
            <w:hideMark/>
          </w:tcPr>
          <w:p w14:paraId="7F36FBB1"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11427B6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3665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F117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2FCF5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4321A30" w14:textId="77777777" w:rsidR="00966400" w:rsidRPr="00966400" w:rsidRDefault="00966400" w:rsidP="00966400">
            <w:pPr>
              <w:spacing w:line="240" w:lineRule="auto"/>
              <w:jc w:val="right"/>
              <w:rPr>
                <w:sz w:val="12"/>
                <w:szCs w:val="12"/>
              </w:rPr>
            </w:pPr>
            <w:r w:rsidRPr="00966400">
              <w:rPr>
                <w:sz w:val="12"/>
                <w:szCs w:val="12"/>
              </w:rPr>
              <w:t>155 869</w:t>
            </w:r>
          </w:p>
        </w:tc>
        <w:tc>
          <w:tcPr>
            <w:tcW w:w="638" w:type="pct"/>
            <w:tcBorders>
              <w:top w:val="nil"/>
              <w:left w:val="nil"/>
              <w:bottom w:val="single" w:sz="4" w:space="0" w:color="auto"/>
              <w:right w:val="single" w:sz="4" w:space="0" w:color="auto"/>
            </w:tcBorders>
            <w:shd w:val="clear" w:color="auto" w:fill="auto"/>
            <w:noWrap/>
            <w:vAlign w:val="center"/>
            <w:hideMark/>
          </w:tcPr>
          <w:p w14:paraId="41239EB2" w14:textId="77777777" w:rsidR="00966400" w:rsidRPr="00966400" w:rsidRDefault="00966400" w:rsidP="00966400">
            <w:pPr>
              <w:spacing w:line="240" w:lineRule="auto"/>
              <w:jc w:val="right"/>
              <w:rPr>
                <w:sz w:val="12"/>
                <w:szCs w:val="12"/>
              </w:rPr>
            </w:pPr>
            <w:r w:rsidRPr="00966400">
              <w:rPr>
                <w:sz w:val="12"/>
                <w:szCs w:val="12"/>
              </w:rPr>
              <w:t>153 321,99</w:t>
            </w:r>
          </w:p>
        </w:tc>
        <w:tc>
          <w:tcPr>
            <w:tcW w:w="484" w:type="pct"/>
            <w:tcBorders>
              <w:top w:val="nil"/>
              <w:left w:val="nil"/>
              <w:bottom w:val="single" w:sz="4" w:space="0" w:color="auto"/>
              <w:right w:val="single" w:sz="4" w:space="0" w:color="auto"/>
            </w:tcBorders>
            <w:shd w:val="clear" w:color="auto" w:fill="auto"/>
            <w:noWrap/>
            <w:vAlign w:val="center"/>
            <w:hideMark/>
          </w:tcPr>
          <w:p w14:paraId="0E8BE4DD" w14:textId="77777777" w:rsidR="00966400" w:rsidRPr="00966400" w:rsidRDefault="00966400" w:rsidP="00966400">
            <w:pPr>
              <w:spacing w:line="240" w:lineRule="auto"/>
              <w:jc w:val="right"/>
              <w:rPr>
                <w:sz w:val="12"/>
                <w:szCs w:val="12"/>
              </w:rPr>
            </w:pPr>
            <w:r w:rsidRPr="0096640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27D7AFB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7D4A5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98AD7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EA683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83FB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6661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A77CD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6CCA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4EF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8481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E39EA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4990B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234A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F88F29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AC20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5D37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CA85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642943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3D5C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171AA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6638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9E234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BB6E7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88DB51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CF69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090A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DDABD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316AFA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5D4A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0F19F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65073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D23F3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D0EFD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445D2F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6833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8221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3A8F3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3942FBC" w14:textId="77777777" w:rsidR="00966400" w:rsidRPr="00966400" w:rsidRDefault="00966400" w:rsidP="00966400">
            <w:pPr>
              <w:spacing w:line="240" w:lineRule="auto"/>
              <w:jc w:val="right"/>
              <w:rPr>
                <w:sz w:val="12"/>
                <w:szCs w:val="12"/>
              </w:rPr>
            </w:pPr>
            <w:r w:rsidRPr="00966400">
              <w:rPr>
                <w:sz w:val="12"/>
                <w:szCs w:val="12"/>
              </w:rPr>
              <w:t>5 109 775</w:t>
            </w:r>
          </w:p>
        </w:tc>
        <w:tc>
          <w:tcPr>
            <w:tcW w:w="638" w:type="pct"/>
            <w:tcBorders>
              <w:top w:val="nil"/>
              <w:left w:val="nil"/>
              <w:bottom w:val="single" w:sz="4" w:space="0" w:color="auto"/>
              <w:right w:val="single" w:sz="4" w:space="0" w:color="auto"/>
            </w:tcBorders>
            <w:shd w:val="clear" w:color="auto" w:fill="auto"/>
            <w:noWrap/>
            <w:vAlign w:val="center"/>
            <w:hideMark/>
          </w:tcPr>
          <w:p w14:paraId="66F7E61C" w14:textId="77777777" w:rsidR="00966400" w:rsidRPr="00966400" w:rsidRDefault="00966400" w:rsidP="00966400">
            <w:pPr>
              <w:spacing w:line="240" w:lineRule="auto"/>
              <w:jc w:val="right"/>
              <w:rPr>
                <w:sz w:val="12"/>
                <w:szCs w:val="12"/>
              </w:rPr>
            </w:pPr>
            <w:r w:rsidRPr="00966400">
              <w:rPr>
                <w:sz w:val="12"/>
                <w:szCs w:val="12"/>
              </w:rPr>
              <w:t>4 876 176,96</w:t>
            </w:r>
          </w:p>
        </w:tc>
        <w:tc>
          <w:tcPr>
            <w:tcW w:w="484" w:type="pct"/>
            <w:tcBorders>
              <w:top w:val="nil"/>
              <w:left w:val="nil"/>
              <w:bottom w:val="single" w:sz="4" w:space="0" w:color="auto"/>
              <w:right w:val="single" w:sz="4" w:space="0" w:color="auto"/>
            </w:tcBorders>
            <w:shd w:val="clear" w:color="auto" w:fill="auto"/>
            <w:noWrap/>
            <w:vAlign w:val="center"/>
            <w:hideMark/>
          </w:tcPr>
          <w:p w14:paraId="4F439D75" w14:textId="77777777" w:rsidR="00966400" w:rsidRPr="00966400" w:rsidRDefault="00966400" w:rsidP="00966400">
            <w:pPr>
              <w:spacing w:line="240" w:lineRule="auto"/>
              <w:jc w:val="right"/>
              <w:rPr>
                <w:sz w:val="12"/>
                <w:szCs w:val="12"/>
              </w:rPr>
            </w:pPr>
            <w:r w:rsidRPr="00966400">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6FFC70CF" w14:textId="77777777" w:rsidR="00966400" w:rsidRPr="00966400" w:rsidRDefault="00966400" w:rsidP="00966400">
            <w:pPr>
              <w:spacing w:line="240" w:lineRule="auto"/>
              <w:jc w:val="right"/>
              <w:rPr>
                <w:sz w:val="12"/>
                <w:szCs w:val="12"/>
              </w:rPr>
            </w:pPr>
            <w:r w:rsidRPr="00966400">
              <w:rPr>
                <w:sz w:val="12"/>
                <w:szCs w:val="12"/>
              </w:rPr>
              <w:t>5 041 317</w:t>
            </w:r>
          </w:p>
        </w:tc>
        <w:tc>
          <w:tcPr>
            <w:tcW w:w="638" w:type="pct"/>
            <w:tcBorders>
              <w:top w:val="nil"/>
              <w:left w:val="nil"/>
              <w:bottom w:val="single" w:sz="4" w:space="0" w:color="auto"/>
              <w:right w:val="single" w:sz="4" w:space="0" w:color="auto"/>
            </w:tcBorders>
            <w:shd w:val="clear" w:color="auto" w:fill="auto"/>
            <w:noWrap/>
            <w:vAlign w:val="center"/>
            <w:hideMark/>
          </w:tcPr>
          <w:p w14:paraId="4280B733" w14:textId="77777777" w:rsidR="00966400" w:rsidRPr="00966400" w:rsidRDefault="00966400" w:rsidP="00966400">
            <w:pPr>
              <w:spacing w:line="240" w:lineRule="auto"/>
              <w:jc w:val="right"/>
              <w:rPr>
                <w:sz w:val="12"/>
                <w:szCs w:val="12"/>
              </w:rPr>
            </w:pPr>
            <w:r w:rsidRPr="00966400">
              <w:rPr>
                <w:sz w:val="12"/>
                <w:szCs w:val="12"/>
              </w:rPr>
              <w:t>4 807 864,57</w:t>
            </w:r>
          </w:p>
        </w:tc>
        <w:tc>
          <w:tcPr>
            <w:tcW w:w="484" w:type="pct"/>
            <w:tcBorders>
              <w:top w:val="nil"/>
              <w:left w:val="nil"/>
              <w:bottom w:val="single" w:sz="4" w:space="0" w:color="auto"/>
              <w:right w:val="single" w:sz="4" w:space="0" w:color="auto"/>
            </w:tcBorders>
            <w:shd w:val="clear" w:color="auto" w:fill="auto"/>
            <w:noWrap/>
            <w:vAlign w:val="center"/>
            <w:hideMark/>
          </w:tcPr>
          <w:p w14:paraId="5F00FF0F" w14:textId="77777777" w:rsidR="00966400" w:rsidRPr="00966400" w:rsidRDefault="00966400" w:rsidP="00966400">
            <w:pPr>
              <w:spacing w:line="240" w:lineRule="auto"/>
              <w:jc w:val="right"/>
              <w:rPr>
                <w:sz w:val="12"/>
                <w:szCs w:val="12"/>
              </w:rPr>
            </w:pPr>
            <w:r w:rsidRPr="00966400">
              <w:rPr>
                <w:sz w:val="12"/>
                <w:szCs w:val="12"/>
              </w:rPr>
              <w:t>95,4</w:t>
            </w:r>
          </w:p>
        </w:tc>
      </w:tr>
      <w:tr w:rsidR="00966400" w:rsidRPr="00966400" w14:paraId="14F48618"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5BC2D5E"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F2559D8" w14:textId="77777777" w:rsidR="00966400" w:rsidRPr="00966400" w:rsidRDefault="00966400" w:rsidP="00966400">
            <w:pPr>
              <w:spacing w:line="240" w:lineRule="auto"/>
              <w:rPr>
                <w:b/>
                <w:bCs/>
                <w:sz w:val="12"/>
                <w:szCs w:val="12"/>
              </w:rPr>
            </w:pPr>
            <w:r w:rsidRPr="00966400">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14:paraId="36F4A67C" w14:textId="77777777" w:rsidR="00966400" w:rsidRPr="00966400" w:rsidRDefault="00966400" w:rsidP="00966400">
            <w:pPr>
              <w:spacing w:line="240" w:lineRule="auto"/>
              <w:rPr>
                <w:b/>
                <w:bCs/>
                <w:sz w:val="12"/>
                <w:szCs w:val="12"/>
              </w:rPr>
            </w:pPr>
            <w:r w:rsidRPr="00966400">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14:paraId="62A3B5EA" w14:textId="77777777" w:rsidR="00966400" w:rsidRPr="00966400" w:rsidRDefault="00966400" w:rsidP="00966400">
            <w:pPr>
              <w:spacing w:line="240" w:lineRule="auto"/>
              <w:jc w:val="right"/>
              <w:rPr>
                <w:b/>
                <w:bCs/>
                <w:sz w:val="12"/>
                <w:szCs w:val="12"/>
              </w:rPr>
            </w:pPr>
            <w:r w:rsidRPr="00966400">
              <w:rPr>
                <w:b/>
                <w:bCs/>
                <w:sz w:val="12"/>
                <w:szCs w:val="12"/>
              </w:rPr>
              <w:t>4 806 146</w:t>
            </w:r>
          </w:p>
        </w:tc>
        <w:tc>
          <w:tcPr>
            <w:tcW w:w="638" w:type="pct"/>
            <w:tcBorders>
              <w:top w:val="nil"/>
              <w:left w:val="nil"/>
              <w:bottom w:val="single" w:sz="4" w:space="0" w:color="auto"/>
              <w:right w:val="single" w:sz="4" w:space="0" w:color="auto"/>
            </w:tcBorders>
            <w:shd w:val="clear" w:color="000000" w:fill="FFFDC1"/>
            <w:vAlign w:val="center"/>
            <w:hideMark/>
          </w:tcPr>
          <w:p w14:paraId="3D86CE2A" w14:textId="77777777" w:rsidR="00966400" w:rsidRPr="00966400" w:rsidRDefault="00966400" w:rsidP="00966400">
            <w:pPr>
              <w:spacing w:line="240" w:lineRule="auto"/>
              <w:jc w:val="right"/>
              <w:rPr>
                <w:b/>
                <w:bCs/>
                <w:sz w:val="12"/>
                <w:szCs w:val="12"/>
              </w:rPr>
            </w:pPr>
            <w:r w:rsidRPr="00966400">
              <w:rPr>
                <w:b/>
                <w:bCs/>
                <w:sz w:val="12"/>
                <w:szCs w:val="12"/>
              </w:rPr>
              <w:t>4 767 404,13</w:t>
            </w:r>
          </w:p>
        </w:tc>
        <w:tc>
          <w:tcPr>
            <w:tcW w:w="484" w:type="pct"/>
            <w:tcBorders>
              <w:top w:val="nil"/>
              <w:left w:val="nil"/>
              <w:bottom w:val="single" w:sz="4" w:space="0" w:color="auto"/>
              <w:right w:val="single" w:sz="4" w:space="0" w:color="auto"/>
            </w:tcBorders>
            <w:shd w:val="clear" w:color="000000" w:fill="FFFDC1"/>
            <w:vAlign w:val="center"/>
            <w:hideMark/>
          </w:tcPr>
          <w:p w14:paraId="779FFA45"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4F51212D" w14:textId="77777777" w:rsidR="00966400" w:rsidRPr="00966400" w:rsidRDefault="00966400" w:rsidP="00966400">
            <w:pPr>
              <w:spacing w:line="240" w:lineRule="auto"/>
              <w:jc w:val="right"/>
              <w:rPr>
                <w:b/>
                <w:bCs/>
                <w:sz w:val="12"/>
                <w:szCs w:val="12"/>
              </w:rPr>
            </w:pPr>
            <w:r w:rsidRPr="00966400">
              <w:rPr>
                <w:b/>
                <w:bCs/>
                <w:sz w:val="12"/>
                <w:szCs w:val="12"/>
              </w:rPr>
              <w:t>814 790</w:t>
            </w:r>
          </w:p>
        </w:tc>
        <w:tc>
          <w:tcPr>
            <w:tcW w:w="638" w:type="pct"/>
            <w:tcBorders>
              <w:top w:val="nil"/>
              <w:left w:val="nil"/>
              <w:bottom w:val="single" w:sz="4" w:space="0" w:color="auto"/>
              <w:right w:val="single" w:sz="4" w:space="0" w:color="auto"/>
            </w:tcBorders>
            <w:shd w:val="clear" w:color="000000" w:fill="FFFDC1"/>
            <w:vAlign w:val="center"/>
            <w:hideMark/>
          </w:tcPr>
          <w:p w14:paraId="76729BC7" w14:textId="77777777" w:rsidR="00966400" w:rsidRPr="00966400" w:rsidRDefault="00966400" w:rsidP="00966400">
            <w:pPr>
              <w:spacing w:line="240" w:lineRule="auto"/>
              <w:jc w:val="right"/>
              <w:rPr>
                <w:b/>
                <w:bCs/>
                <w:sz w:val="12"/>
                <w:szCs w:val="12"/>
              </w:rPr>
            </w:pPr>
            <w:r w:rsidRPr="00966400">
              <w:rPr>
                <w:b/>
                <w:bCs/>
                <w:sz w:val="12"/>
                <w:szCs w:val="12"/>
              </w:rPr>
              <w:t>814 009,76</w:t>
            </w:r>
          </w:p>
        </w:tc>
        <w:tc>
          <w:tcPr>
            <w:tcW w:w="484" w:type="pct"/>
            <w:tcBorders>
              <w:top w:val="nil"/>
              <w:left w:val="nil"/>
              <w:bottom w:val="single" w:sz="4" w:space="0" w:color="auto"/>
              <w:right w:val="single" w:sz="4" w:space="0" w:color="auto"/>
            </w:tcBorders>
            <w:shd w:val="clear" w:color="000000" w:fill="FFFDC1"/>
            <w:vAlign w:val="center"/>
            <w:hideMark/>
          </w:tcPr>
          <w:p w14:paraId="25CF18BB"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3284FE3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C8F7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BD472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5EF29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48E5643" w14:textId="77777777" w:rsidR="00966400" w:rsidRPr="00966400" w:rsidRDefault="00966400" w:rsidP="00966400">
            <w:pPr>
              <w:spacing w:line="240" w:lineRule="auto"/>
              <w:jc w:val="right"/>
              <w:rPr>
                <w:sz w:val="12"/>
                <w:szCs w:val="12"/>
              </w:rPr>
            </w:pPr>
            <w:r w:rsidRPr="00966400">
              <w:rPr>
                <w:sz w:val="12"/>
                <w:szCs w:val="12"/>
              </w:rPr>
              <w:t>4 795 903</w:t>
            </w:r>
          </w:p>
        </w:tc>
        <w:tc>
          <w:tcPr>
            <w:tcW w:w="638" w:type="pct"/>
            <w:tcBorders>
              <w:top w:val="nil"/>
              <w:left w:val="nil"/>
              <w:bottom w:val="single" w:sz="4" w:space="0" w:color="auto"/>
              <w:right w:val="single" w:sz="4" w:space="0" w:color="auto"/>
            </w:tcBorders>
            <w:shd w:val="clear" w:color="auto" w:fill="auto"/>
            <w:noWrap/>
            <w:vAlign w:val="center"/>
            <w:hideMark/>
          </w:tcPr>
          <w:p w14:paraId="13903164" w14:textId="77777777" w:rsidR="00966400" w:rsidRPr="00966400" w:rsidRDefault="00966400" w:rsidP="00966400">
            <w:pPr>
              <w:spacing w:line="240" w:lineRule="auto"/>
              <w:jc w:val="right"/>
              <w:rPr>
                <w:sz w:val="12"/>
                <w:szCs w:val="12"/>
              </w:rPr>
            </w:pPr>
            <w:r w:rsidRPr="00966400">
              <w:rPr>
                <w:sz w:val="12"/>
                <w:szCs w:val="12"/>
              </w:rPr>
              <w:t>4 757 161,92</w:t>
            </w:r>
          </w:p>
        </w:tc>
        <w:tc>
          <w:tcPr>
            <w:tcW w:w="484" w:type="pct"/>
            <w:tcBorders>
              <w:top w:val="nil"/>
              <w:left w:val="nil"/>
              <w:bottom w:val="single" w:sz="4" w:space="0" w:color="auto"/>
              <w:right w:val="single" w:sz="4" w:space="0" w:color="auto"/>
            </w:tcBorders>
            <w:shd w:val="clear" w:color="auto" w:fill="auto"/>
            <w:noWrap/>
            <w:vAlign w:val="center"/>
            <w:hideMark/>
          </w:tcPr>
          <w:p w14:paraId="1DC39648"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73691089" w14:textId="77777777" w:rsidR="00966400" w:rsidRPr="00966400" w:rsidRDefault="00966400" w:rsidP="00966400">
            <w:pPr>
              <w:spacing w:line="240" w:lineRule="auto"/>
              <w:jc w:val="right"/>
              <w:rPr>
                <w:sz w:val="12"/>
                <w:szCs w:val="12"/>
              </w:rPr>
            </w:pPr>
            <w:r w:rsidRPr="00966400">
              <w:rPr>
                <w:sz w:val="12"/>
                <w:szCs w:val="12"/>
              </w:rPr>
              <w:t>814 790</w:t>
            </w:r>
          </w:p>
        </w:tc>
        <w:tc>
          <w:tcPr>
            <w:tcW w:w="638" w:type="pct"/>
            <w:tcBorders>
              <w:top w:val="nil"/>
              <w:left w:val="nil"/>
              <w:bottom w:val="single" w:sz="4" w:space="0" w:color="auto"/>
              <w:right w:val="single" w:sz="4" w:space="0" w:color="auto"/>
            </w:tcBorders>
            <w:shd w:val="clear" w:color="auto" w:fill="auto"/>
            <w:noWrap/>
            <w:vAlign w:val="center"/>
            <w:hideMark/>
          </w:tcPr>
          <w:p w14:paraId="20AC4372" w14:textId="77777777" w:rsidR="00966400" w:rsidRPr="00966400" w:rsidRDefault="00966400" w:rsidP="00966400">
            <w:pPr>
              <w:spacing w:line="240" w:lineRule="auto"/>
              <w:jc w:val="right"/>
              <w:rPr>
                <w:sz w:val="12"/>
                <w:szCs w:val="12"/>
              </w:rPr>
            </w:pPr>
            <w:r w:rsidRPr="00966400">
              <w:rPr>
                <w:sz w:val="12"/>
                <w:szCs w:val="12"/>
              </w:rPr>
              <w:t>814 009,76</w:t>
            </w:r>
          </w:p>
        </w:tc>
        <w:tc>
          <w:tcPr>
            <w:tcW w:w="484" w:type="pct"/>
            <w:tcBorders>
              <w:top w:val="nil"/>
              <w:left w:val="nil"/>
              <w:bottom w:val="single" w:sz="4" w:space="0" w:color="auto"/>
              <w:right w:val="single" w:sz="4" w:space="0" w:color="auto"/>
            </w:tcBorders>
            <w:shd w:val="clear" w:color="auto" w:fill="auto"/>
            <w:noWrap/>
            <w:vAlign w:val="center"/>
            <w:hideMark/>
          </w:tcPr>
          <w:p w14:paraId="0BA420A5"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3FC2C87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190D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331D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EF7D87"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0AF8826" w14:textId="77777777" w:rsidR="00966400" w:rsidRPr="00966400" w:rsidRDefault="00966400" w:rsidP="00966400">
            <w:pPr>
              <w:spacing w:line="240" w:lineRule="auto"/>
              <w:jc w:val="right"/>
              <w:rPr>
                <w:sz w:val="12"/>
                <w:szCs w:val="12"/>
              </w:rPr>
            </w:pPr>
            <w:r w:rsidRPr="00966400">
              <w:rPr>
                <w:sz w:val="12"/>
                <w:szCs w:val="12"/>
              </w:rPr>
              <w:t>3 964 363</w:t>
            </w:r>
          </w:p>
        </w:tc>
        <w:tc>
          <w:tcPr>
            <w:tcW w:w="638" w:type="pct"/>
            <w:tcBorders>
              <w:top w:val="nil"/>
              <w:left w:val="nil"/>
              <w:bottom w:val="single" w:sz="4" w:space="0" w:color="auto"/>
              <w:right w:val="single" w:sz="4" w:space="0" w:color="auto"/>
            </w:tcBorders>
            <w:shd w:val="clear" w:color="auto" w:fill="auto"/>
            <w:noWrap/>
            <w:vAlign w:val="center"/>
            <w:hideMark/>
          </w:tcPr>
          <w:p w14:paraId="3906E70E" w14:textId="77777777" w:rsidR="00966400" w:rsidRPr="00966400" w:rsidRDefault="00966400" w:rsidP="00966400">
            <w:pPr>
              <w:spacing w:line="240" w:lineRule="auto"/>
              <w:jc w:val="right"/>
              <w:rPr>
                <w:sz w:val="12"/>
                <w:szCs w:val="12"/>
              </w:rPr>
            </w:pPr>
            <w:r w:rsidRPr="00966400">
              <w:rPr>
                <w:sz w:val="12"/>
                <w:szCs w:val="12"/>
              </w:rPr>
              <w:t>3 926 413,98</w:t>
            </w:r>
          </w:p>
        </w:tc>
        <w:tc>
          <w:tcPr>
            <w:tcW w:w="484" w:type="pct"/>
            <w:tcBorders>
              <w:top w:val="nil"/>
              <w:left w:val="nil"/>
              <w:bottom w:val="single" w:sz="4" w:space="0" w:color="auto"/>
              <w:right w:val="single" w:sz="4" w:space="0" w:color="auto"/>
            </w:tcBorders>
            <w:shd w:val="clear" w:color="auto" w:fill="auto"/>
            <w:noWrap/>
            <w:vAlign w:val="center"/>
            <w:hideMark/>
          </w:tcPr>
          <w:p w14:paraId="58DAE857"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61102CC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9343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9B45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4365F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91C9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E899D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63692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FC61460" w14:textId="77777777" w:rsidR="00966400" w:rsidRPr="00966400" w:rsidRDefault="00966400" w:rsidP="00966400">
            <w:pPr>
              <w:spacing w:line="240" w:lineRule="auto"/>
              <w:jc w:val="right"/>
              <w:rPr>
                <w:sz w:val="12"/>
                <w:szCs w:val="12"/>
              </w:rPr>
            </w:pPr>
            <w:r w:rsidRPr="00966400">
              <w:rPr>
                <w:sz w:val="12"/>
                <w:szCs w:val="12"/>
              </w:rPr>
              <w:t>3 476 848</w:t>
            </w:r>
          </w:p>
        </w:tc>
        <w:tc>
          <w:tcPr>
            <w:tcW w:w="638" w:type="pct"/>
            <w:tcBorders>
              <w:top w:val="nil"/>
              <w:left w:val="nil"/>
              <w:bottom w:val="single" w:sz="4" w:space="0" w:color="auto"/>
              <w:right w:val="single" w:sz="4" w:space="0" w:color="auto"/>
            </w:tcBorders>
            <w:shd w:val="clear" w:color="auto" w:fill="auto"/>
            <w:noWrap/>
            <w:vAlign w:val="center"/>
            <w:hideMark/>
          </w:tcPr>
          <w:p w14:paraId="3D086F7B" w14:textId="77777777" w:rsidR="00966400" w:rsidRPr="00966400" w:rsidRDefault="00966400" w:rsidP="00966400">
            <w:pPr>
              <w:spacing w:line="240" w:lineRule="auto"/>
              <w:jc w:val="right"/>
              <w:rPr>
                <w:sz w:val="12"/>
                <w:szCs w:val="12"/>
              </w:rPr>
            </w:pPr>
            <w:r w:rsidRPr="00966400">
              <w:rPr>
                <w:sz w:val="12"/>
                <w:szCs w:val="12"/>
              </w:rPr>
              <w:t>3 445 952,74</w:t>
            </w:r>
          </w:p>
        </w:tc>
        <w:tc>
          <w:tcPr>
            <w:tcW w:w="484" w:type="pct"/>
            <w:tcBorders>
              <w:top w:val="nil"/>
              <w:left w:val="nil"/>
              <w:bottom w:val="single" w:sz="4" w:space="0" w:color="auto"/>
              <w:right w:val="single" w:sz="4" w:space="0" w:color="auto"/>
            </w:tcBorders>
            <w:shd w:val="clear" w:color="auto" w:fill="auto"/>
            <w:noWrap/>
            <w:vAlign w:val="center"/>
            <w:hideMark/>
          </w:tcPr>
          <w:p w14:paraId="07A99BE7"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10CE94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2BA88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ED863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4D589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AAA69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C5D9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26AA05"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05520B0" w14:textId="77777777" w:rsidR="00966400" w:rsidRPr="00966400" w:rsidRDefault="00966400" w:rsidP="00966400">
            <w:pPr>
              <w:spacing w:line="240" w:lineRule="auto"/>
              <w:jc w:val="right"/>
              <w:rPr>
                <w:sz w:val="12"/>
                <w:szCs w:val="12"/>
              </w:rPr>
            </w:pPr>
            <w:r w:rsidRPr="00966400">
              <w:rPr>
                <w:sz w:val="12"/>
                <w:szCs w:val="12"/>
              </w:rPr>
              <w:t>487 515</w:t>
            </w:r>
          </w:p>
        </w:tc>
        <w:tc>
          <w:tcPr>
            <w:tcW w:w="638" w:type="pct"/>
            <w:tcBorders>
              <w:top w:val="nil"/>
              <w:left w:val="nil"/>
              <w:bottom w:val="single" w:sz="4" w:space="0" w:color="auto"/>
              <w:right w:val="single" w:sz="4" w:space="0" w:color="auto"/>
            </w:tcBorders>
            <w:shd w:val="clear" w:color="auto" w:fill="auto"/>
            <w:noWrap/>
            <w:vAlign w:val="center"/>
            <w:hideMark/>
          </w:tcPr>
          <w:p w14:paraId="7CD3D37B" w14:textId="77777777" w:rsidR="00966400" w:rsidRPr="00966400" w:rsidRDefault="00966400" w:rsidP="00966400">
            <w:pPr>
              <w:spacing w:line="240" w:lineRule="auto"/>
              <w:jc w:val="right"/>
              <w:rPr>
                <w:sz w:val="12"/>
                <w:szCs w:val="12"/>
              </w:rPr>
            </w:pPr>
            <w:r w:rsidRPr="00966400">
              <w:rPr>
                <w:sz w:val="12"/>
                <w:szCs w:val="12"/>
              </w:rPr>
              <w:t>480 461,24</w:t>
            </w:r>
          </w:p>
        </w:tc>
        <w:tc>
          <w:tcPr>
            <w:tcW w:w="484" w:type="pct"/>
            <w:tcBorders>
              <w:top w:val="nil"/>
              <w:left w:val="nil"/>
              <w:bottom w:val="single" w:sz="4" w:space="0" w:color="auto"/>
              <w:right w:val="single" w:sz="4" w:space="0" w:color="auto"/>
            </w:tcBorders>
            <w:shd w:val="clear" w:color="auto" w:fill="auto"/>
            <w:noWrap/>
            <w:vAlign w:val="center"/>
            <w:hideMark/>
          </w:tcPr>
          <w:p w14:paraId="65651AD4"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72C32EA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E27F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4C18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E8BE9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4C03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2968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9B5B1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02FBD8" w14:textId="77777777" w:rsidR="00966400" w:rsidRPr="00966400" w:rsidRDefault="00966400" w:rsidP="00966400">
            <w:pPr>
              <w:spacing w:line="240" w:lineRule="auto"/>
              <w:jc w:val="right"/>
              <w:rPr>
                <w:sz w:val="12"/>
                <w:szCs w:val="12"/>
              </w:rPr>
            </w:pPr>
            <w:r w:rsidRPr="00966400">
              <w:rPr>
                <w:sz w:val="12"/>
                <w:szCs w:val="12"/>
              </w:rPr>
              <w:t>814 790</w:t>
            </w:r>
          </w:p>
        </w:tc>
        <w:tc>
          <w:tcPr>
            <w:tcW w:w="638" w:type="pct"/>
            <w:tcBorders>
              <w:top w:val="nil"/>
              <w:left w:val="nil"/>
              <w:bottom w:val="single" w:sz="4" w:space="0" w:color="auto"/>
              <w:right w:val="single" w:sz="4" w:space="0" w:color="auto"/>
            </w:tcBorders>
            <w:shd w:val="clear" w:color="auto" w:fill="auto"/>
            <w:noWrap/>
            <w:vAlign w:val="center"/>
            <w:hideMark/>
          </w:tcPr>
          <w:p w14:paraId="728449A2" w14:textId="77777777" w:rsidR="00966400" w:rsidRPr="00966400" w:rsidRDefault="00966400" w:rsidP="00966400">
            <w:pPr>
              <w:spacing w:line="240" w:lineRule="auto"/>
              <w:jc w:val="right"/>
              <w:rPr>
                <w:sz w:val="12"/>
                <w:szCs w:val="12"/>
              </w:rPr>
            </w:pPr>
            <w:r w:rsidRPr="00966400">
              <w:rPr>
                <w:sz w:val="12"/>
                <w:szCs w:val="12"/>
              </w:rPr>
              <w:t>814 009,76</w:t>
            </w:r>
          </w:p>
        </w:tc>
        <w:tc>
          <w:tcPr>
            <w:tcW w:w="484" w:type="pct"/>
            <w:tcBorders>
              <w:top w:val="nil"/>
              <w:left w:val="nil"/>
              <w:bottom w:val="single" w:sz="4" w:space="0" w:color="auto"/>
              <w:right w:val="single" w:sz="4" w:space="0" w:color="auto"/>
            </w:tcBorders>
            <w:shd w:val="clear" w:color="auto" w:fill="auto"/>
            <w:noWrap/>
            <w:vAlign w:val="center"/>
            <w:hideMark/>
          </w:tcPr>
          <w:p w14:paraId="5809C695"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A14305A" w14:textId="77777777" w:rsidR="00966400" w:rsidRPr="00966400" w:rsidRDefault="00966400" w:rsidP="00966400">
            <w:pPr>
              <w:spacing w:line="240" w:lineRule="auto"/>
              <w:jc w:val="right"/>
              <w:rPr>
                <w:sz w:val="12"/>
                <w:szCs w:val="12"/>
              </w:rPr>
            </w:pPr>
            <w:r w:rsidRPr="00966400">
              <w:rPr>
                <w:sz w:val="12"/>
                <w:szCs w:val="12"/>
              </w:rPr>
              <w:t>814 790</w:t>
            </w:r>
          </w:p>
        </w:tc>
        <w:tc>
          <w:tcPr>
            <w:tcW w:w="638" w:type="pct"/>
            <w:tcBorders>
              <w:top w:val="nil"/>
              <w:left w:val="nil"/>
              <w:bottom w:val="single" w:sz="4" w:space="0" w:color="auto"/>
              <w:right w:val="single" w:sz="4" w:space="0" w:color="auto"/>
            </w:tcBorders>
            <w:shd w:val="clear" w:color="auto" w:fill="auto"/>
            <w:noWrap/>
            <w:vAlign w:val="center"/>
            <w:hideMark/>
          </w:tcPr>
          <w:p w14:paraId="438FA797" w14:textId="77777777" w:rsidR="00966400" w:rsidRPr="00966400" w:rsidRDefault="00966400" w:rsidP="00966400">
            <w:pPr>
              <w:spacing w:line="240" w:lineRule="auto"/>
              <w:jc w:val="right"/>
              <w:rPr>
                <w:sz w:val="12"/>
                <w:szCs w:val="12"/>
              </w:rPr>
            </w:pPr>
            <w:r w:rsidRPr="00966400">
              <w:rPr>
                <w:sz w:val="12"/>
                <w:szCs w:val="12"/>
              </w:rPr>
              <w:t>814 009,76</w:t>
            </w:r>
          </w:p>
        </w:tc>
        <w:tc>
          <w:tcPr>
            <w:tcW w:w="484" w:type="pct"/>
            <w:tcBorders>
              <w:top w:val="nil"/>
              <w:left w:val="nil"/>
              <w:bottom w:val="single" w:sz="4" w:space="0" w:color="auto"/>
              <w:right w:val="single" w:sz="4" w:space="0" w:color="auto"/>
            </w:tcBorders>
            <w:shd w:val="clear" w:color="auto" w:fill="auto"/>
            <w:noWrap/>
            <w:vAlign w:val="center"/>
            <w:hideMark/>
          </w:tcPr>
          <w:p w14:paraId="791D1CDA"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0C88895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E4C0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BB10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6A4D5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52625B9" w14:textId="77777777" w:rsidR="00966400" w:rsidRPr="00966400" w:rsidRDefault="00966400" w:rsidP="00966400">
            <w:pPr>
              <w:spacing w:line="240" w:lineRule="auto"/>
              <w:jc w:val="right"/>
              <w:rPr>
                <w:sz w:val="12"/>
                <w:szCs w:val="12"/>
              </w:rPr>
            </w:pPr>
            <w:r w:rsidRPr="00966400">
              <w:rPr>
                <w:sz w:val="12"/>
                <w:szCs w:val="12"/>
              </w:rPr>
              <w:t>16 750</w:t>
            </w:r>
          </w:p>
        </w:tc>
        <w:tc>
          <w:tcPr>
            <w:tcW w:w="638" w:type="pct"/>
            <w:tcBorders>
              <w:top w:val="nil"/>
              <w:left w:val="nil"/>
              <w:bottom w:val="single" w:sz="4" w:space="0" w:color="auto"/>
              <w:right w:val="single" w:sz="4" w:space="0" w:color="auto"/>
            </w:tcBorders>
            <w:shd w:val="clear" w:color="auto" w:fill="auto"/>
            <w:noWrap/>
            <w:vAlign w:val="center"/>
            <w:hideMark/>
          </w:tcPr>
          <w:p w14:paraId="638214AE" w14:textId="77777777" w:rsidR="00966400" w:rsidRPr="00966400" w:rsidRDefault="00966400" w:rsidP="00966400">
            <w:pPr>
              <w:spacing w:line="240" w:lineRule="auto"/>
              <w:jc w:val="right"/>
              <w:rPr>
                <w:sz w:val="12"/>
                <w:szCs w:val="12"/>
              </w:rPr>
            </w:pPr>
            <w:r w:rsidRPr="00966400">
              <w:rPr>
                <w:sz w:val="12"/>
                <w:szCs w:val="12"/>
              </w:rPr>
              <w:t>16 738,18</w:t>
            </w:r>
          </w:p>
        </w:tc>
        <w:tc>
          <w:tcPr>
            <w:tcW w:w="484" w:type="pct"/>
            <w:tcBorders>
              <w:top w:val="nil"/>
              <w:left w:val="nil"/>
              <w:bottom w:val="single" w:sz="4" w:space="0" w:color="auto"/>
              <w:right w:val="single" w:sz="4" w:space="0" w:color="auto"/>
            </w:tcBorders>
            <w:shd w:val="clear" w:color="auto" w:fill="auto"/>
            <w:noWrap/>
            <w:vAlign w:val="center"/>
            <w:hideMark/>
          </w:tcPr>
          <w:p w14:paraId="10603553"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5EA6A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F23C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15346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2325A5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09CFB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722B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F4B73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267F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25AE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66320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98FB0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E1F0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C27C9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F1AB3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C078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EAD95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A1750B"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13E51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49534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0C275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4E84D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4AB0C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6B99A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8AA5D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41AB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4CF9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04F36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FFAE75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892F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EB2FA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8FA8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40358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16B3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BC9055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0853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823DF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8F728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428E042" w14:textId="77777777" w:rsidR="00966400" w:rsidRPr="00966400" w:rsidRDefault="00966400" w:rsidP="00966400">
            <w:pPr>
              <w:spacing w:line="240" w:lineRule="auto"/>
              <w:jc w:val="right"/>
              <w:rPr>
                <w:sz w:val="12"/>
                <w:szCs w:val="12"/>
              </w:rPr>
            </w:pPr>
            <w:r w:rsidRPr="00966400">
              <w:rPr>
                <w:sz w:val="12"/>
                <w:szCs w:val="12"/>
              </w:rPr>
              <w:t>10 243</w:t>
            </w:r>
          </w:p>
        </w:tc>
        <w:tc>
          <w:tcPr>
            <w:tcW w:w="638" w:type="pct"/>
            <w:tcBorders>
              <w:top w:val="nil"/>
              <w:left w:val="nil"/>
              <w:bottom w:val="single" w:sz="4" w:space="0" w:color="auto"/>
              <w:right w:val="single" w:sz="4" w:space="0" w:color="auto"/>
            </w:tcBorders>
            <w:shd w:val="clear" w:color="auto" w:fill="auto"/>
            <w:noWrap/>
            <w:vAlign w:val="center"/>
            <w:hideMark/>
          </w:tcPr>
          <w:p w14:paraId="0F30278F" w14:textId="77777777" w:rsidR="00966400" w:rsidRPr="00966400" w:rsidRDefault="00966400" w:rsidP="00966400">
            <w:pPr>
              <w:spacing w:line="240" w:lineRule="auto"/>
              <w:jc w:val="right"/>
              <w:rPr>
                <w:sz w:val="12"/>
                <w:szCs w:val="12"/>
              </w:rPr>
            </w:pPr>
            <w:r w:rsidRPr="00966400">
              <w:rPr>
                <w:sz w:val="12"/>
                <w:szCs w:val="12"/>
              </w:rPr>
              <w:t>10 242,21</w:t>
            </w:r>
          </w:p>
        </w:tc>
        <w:tc>
          <w:tcPr>
            <w:tcW w:w="484" w:type="pct"/>
            <w:tcBorders>
              <w:top w:val="nil"/>
              <w:left w:val="nil"/>
              <w:bottom w:val="single" w:sz="4" w:space="0" w:color="auto"/>
              <w:right w:val="single" w:sz="4" w:space="0" w:color="auto"/>
            </w:tcBorders>
            <w:shd w:val="clear" w:color="auto" w:fill="auto"/>
            <w:noWrap/>
            <w:vAlign w:val="center"/>
            <w:hideMark/>
          </w:tcPr>
          <w:p w14:paraId="456A5BC9"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5008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6CD3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E91B4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394793"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9DE55BC"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18BEE8D" w14:textId="77777777" w:rsidR="00966400" w:rsidRPr="00966400" w:rsidRDefault="00966400" w:rsidP="00966400">
            <w:pPr>
              <w:spacing w:line="240" w:lineRule="auto"/>
              <w:rPr>
                <w:b/>
                <w:bCs/>
                <w:sz w:val="12"/>
                <w:szCs w:val="12"/>
              </w:rPr>
            </w:pPr>
            <w:r w:rsidRPr="00966400">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14:paraId="204B8E96" w14:textId="77777777" w:rsidR="00966400" w:rsidRPr="00966400" w:rsidRDefault="00966400" w:rsidP="00966400">
            <w:pPr>
              <w:spacing w:line="240" w:lineRule="auto"/>
              <w:rPr>
                <w:b/>
                <w:bCs/>
                <w:sz w:val="12"/>
                <w:szCs w:val="12"/>
              </w:rPr>
            </w:pPr>
            <w:r w:rsidRPr="00966400">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0DA9D19C" w14:textId="77777777" w:rsidR="00966400" w:rsidRPr="00966400" w:rsidRDefault="00966400" w:rsidP="00966400">
            <w:pPr>
              <w:spacing w:line="240" w:lineRule="auto"/>
              <w:jc w:val="right"/>
              <w:rPr>
                <w:b/>
                <w:bCs/>
                <w:sz w:val="12"/>
                <w:szCs w:val="12"/>
              </w:rPr>
            </w:pPr>
            <w:r w:rsidRPr="00966400">
              <w:rPr>
                <w:b/>
                <w:bCs/>
                <w:sz w:val="12"/>
                <w:szCs w:val="12"/>
              </w:rPr>
              <w:t>1 578 702</w:t>
            </w:r>
          </w:p>
        </w:tc>
        <w:tc>
          <w:tcPr>
            <w:tcW w:w="638" w:type="pct"/>
            <w:tcBorders>
              <w:top w:val="nil"/>
              <w:left w:val="nil"/>
              <w:bottom w:val="single" w:sz="4" w:space="0" w:color="auto"/>
              <w:right w:val="single" w:sz="4" w:space="0" w:color="auto"/>
            </w:tcBorders>
            <w:shd w:val="clear" w:color="000000" w:fill="FFFDC1"/>
            <w:vAlign w:val="center"/>
            <w:hideMark/>
          </w:tcPr>
          <w:p w14:paraId="46DAFB3A" w14:textId="77777777" w:rsidR="00966400" w:rsidRPr="00966400" w:rsidRDefault="00966400" w:rsidP="00966400">
            <w:pPr>
              <w:spacing w:line="240" w:lineRule="auto"/>
              <w:jc w:val="right"/>
              <w:rPr>
                <w:b/>
                <w:bCs/>
                <w:sz w:val="12"/>
                <w:szCs w:val="12"/>
              </w:rPr>
            </w:pPr>
            <w:r w:rsidRPr="00966400">
              <w:rPr>
                <w:b/>
                <w:bCs/>
                <w:sz w:val="12"/>
                <w:szCs w:val="12"/>
              </w:rPr>
              <w:t>1 566 464,50</w:t>
            </w:r>
          </w:p>
        </w:tc>
        <w:tc>
          <w:tcPr>
            <w:tcW w:w="484" w:type="pct"/>
            <w:tcBorders>
              <w:top w:val="nil"/>
              <w:left w:val="nil"/>
              <w:bottom w:val="single" w:sz="4" w:space="0" w:color="auto"/>
              <w:right w:val="single" w:sz="4" w:space="0" w:color="auto"/>
            </w:tcBorders>
            <w:shd w:val="clear" w:color="000000" w:fill="FFFDC1"/>
            <w:vAlign w:val="center"/>
            <w:hideMark/>
          </w:tcPr>
          <w:p w14:paraId="59E4CAB1"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3940D459" w14:textId="77777777" w:rsidR="00966400" w:rsidRPr="00966400" w:rsidRDefault="00966400" w:rsidP="00966400">
            <w:pPr>
              <w:spacing w:line="240" w:lineRule="auto"/>
              <w:jc w:val="right"/>
              <w:rPr>
                <w:b/>
                <w:bCs/>
                <w:sz w:val="12"/>
                <w:szCs w:val="12"/>
              </w:rPr>
            </w:pPr>
            <w:r w:rsidRPr="00966400">
              <w:rPr>
                <w:b/>
                <w:bCs/>
                <w:sz w:val="12"/>
                <w:szCs w:val="12"/>
              </w:rPr>
              <w:t>1 578 702</w:t>
            </w:r>
          </w:p>
        </w:tc>
        <w:tc>
          <w:tcPr>
            <w:tcW w:w="638" w:type="pct"/>
            <w:tcBorders>
              <w:top w:val="nil"/>
              <w:left w:val="nil"/>
              <w:bottom w:val="single" w:sz="4" w:space="0" w:color="auto"/>
              <w:right w:val="single" w:sz="4" w:space="0" w:color="auto"/>
            </w:tcBorders>
            <w:shd w:val="clear" w:color="000000" w:fill="FFFDC1"/>
            <w:vAlign w:val="center"/>
            <w:hideMark/>
          </w:tcPr>
          <w:p w14:paraId="071F3154" w14:textId="77777777" w:rsidR="00966400" w:rsidRPr="00966400" w:rsidRDefault="00966400" w:rsidP="00966400">
            <w:pPr>
              <w:spacing w:line="240" w:lineRule="auto"/>
              <w:jc w:val="right"/>
              <w:rPr>
                <w:b/>
                <w:bCs/>
                <w:sz w:val="12"/>
                <w:szCs w:val="12"/>
              </w:rPr>
            </w:pPr>
            <w:r w:rsidRPr="00966400">
              <w:rPr>
                <w:b/>
                <w:bCs/>
                <w:sz w:val="12"/>
                <w:szCs w:val="12"/>
              </w:rPr>
              <w:t>1 566 464,50</w:t>
            </w:r>
          </w:p>
        </w:tc>
        <w:tc>
          <w:tcPr>
            <w:tcW w:w="484" w:type="pct"/>
            <w:tcBorders>
              <w:top w:val="nil"/>
              <w:left w:val="nil"/>
              <w:bottom w:val="single" w:sz="4" w:space="0" w:color="auto"/>
              <w:right w:val="single" w:sz="4" w:space="0" w:color="auto"/>
            </w:tcBorders>
            <w:shd w:val="clear" w:color="000000" w:fill="FFFDC1"/>
            <w:vAlign w:val="center"/>
            <w:hideMark/>
          </w:tcPr>
          <w:p w14:paraId="52B41292" w14:textId="77777777" w:rsidR="00966400" w:rsidRPr="00966400" w:rsidRDefault="00966400" w:rsidP="00966400">
            <w:pPr>
              <w:spacing w:line="240" w:lineRule="auto"/>
              <w:jc w:val="right"/>
              <w:rPr>
                <w:b/>
                <w:bCs/>
                <w:sz w:val="12"/>
                <w:szCs w:val="12"/>
              </w:rPr>
            </w:pPr>
            <w:r w:rsidRPr="00966400">
              <w:rPr>
                <w:b/>
                <w:bCs/>
                <w:sz w:val="12"/>
                <w:szCs w:val="12"/>
              </w:rPr>
              <w:t>99,2</w:t>
            </w:r>
          </w:p>
        </w:tc>
      </w:tr>
      <w:tr w:rsidR="00966400" w:rsidRPr="00966400" w14:paraId="2AFAEFA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7BB8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6BA2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49A35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0D3A8C" w14:textId="77777777" w:rsidR="00966400" w:rsidRPr="00966400" w:rsidRDefault="00966400" w:rsidP="00966400">
            <w:pPr>
              <w:spacing w:line="240" w:lineRule="auto"/>
              <w:jc w:val="right"/>
              <w:rPr>
                <w:sz w:val="12"/>
                <w:szCs w:val="12"/>
              </w:rPr>
            </w:pPr>
            <w:r w:rsidRPr="00966400">
              <w:rPr>
                <w:sz w:val="12"/>
                <w:szCs w:val="12"/>
              </w:rPr>
              <w:t>1 578 702</w:t>
            </w:r>
          </w:p>
        </w:tc>
        <w:tc>
          <w:tcPr>
            <w:tcW w:w="638" w:type="pct"/>
            <w:tcBorders>
              <w:top w:val="nil"/>
              <w:left w:val="nil"/>
              <w:bottom w:val="single" w:sz="4" w:space="0" w:color="auto"/>
              <w:right w:val="single" w:sz="4" w:space="0" w:color="auto"/>
            </w:tcBorders>
            <w:shd w:val="clear" w:color="auto" w:fill="auto"/>
            <w:noWrap/>
            <w:vAlign w:val="center"/>
            <w:hideMark/>
          </w:tcPr>
          <w:p w14:paraId="7C8BC7D3" w14:textId="77777777" w:rsidR="00966400" w:rsidRPr="00966400" w:rsidRDefault="00966400" w:rsidP="00966400">
            <w:pPr>
              <w:spacing w:line="240" w:lineRule="auto"/>
              <w:jc w:val="right"/>
              <w:rPr>
                <w:sz w:val="12"/>
                <w:szCs w:val="12"/>
              </w:rPr>
            </w:pPr>
            <w:r w:rsidRPr="00966400">
              <w:rPr>
                <w:sz w:val="12"/>
                <w:szCs w:val="12"/>
              </w:rPr>
              <w:t>1 566 464,50</w:t>
            </w:r>
          </w:p>
        </w:tc>
        <w:tc>
          <w:tcPr>
            <w:tcW w:w="484" w:type="pct"/>
            <w:tcBorders>
              <w:top w:val="nil"/>
              <w:left w:val="nil"/>
              <w:bottom w:val="single" w:sz="4" w:space="0" w:color="auto"/>
              <w:right w:val="single" w:sz="4" w:space="0" w:color="auto"/>
            </w:tcBorders>
            <w:shd w:val="clear" w:color="auto" w:fill="auto"/>
            <w:noWrap/>
            <w:vAlign w:val="center"/>
            <w:hideMark/>
          </w:tcPr>
          <w:p w14:paraId="197DE7FC"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E396B9E" w14:textId="77777777" w:rsidR="00966400" w:rsidRPr="00966400" w:rsidRDefault="00966400" w:rsidP="00966400">
            <w:pPr>
              <w:spacing w:line="240" w:lineRule="auto"/>
              <w:jc w:val="right"/>
              <w:rPr>
                <w:sz w:val="12"/>
                <w:szCs w:val="12"/>
              </w:rPr>
            </w:pPr>
            <w:r w:rsidRPr="00966400">
              <w:rPr>
                <w:sz w:val="12"/>
                <w:szCs w:val="12"/>
              </w:rPr>
              <w:t>1 578 702</w:t>
            </w:r>
          </w:p>
        </w:tc>
        <w:tc>
          <w:tcPr>
            <w:tcW w:w="638" w:type="pct"/>
            <w:tcBorders>
              <w:top w:val="nil"/>
              <w:left w:val="nil"/>
              <w:bottom w:val="single" w:sz="4" w:space="0" w:color="auto"/>
              <w:right w:val="single" w:sz="4" w:space="0" w:color="auto"/>
            </w:tcBorders>
            <w:shd w:val="clear" w:color="auto" w:fill="auto"/>
            <w:noWrap/>
            <w:vAlign w:val="center"/>
            <w:hideMark/>
          </w:tcPr>
          <w:p w14:paraId="4BE2414C" w14:textId="77777777" w:rsidR="00966400" w:rsidRPr="00966400" w:rsidRDefault="00966400" w:rsidP="00966400">
            <w:pPr>
              <w:spacing w:line="240" w:lineRule="auto"/>
              <w:jc w:val="right"/>
              <w:rPr>
                <w:sz w:val="12"/>
                <w:szCs w:val="12"/>
              </w:rPr>
            </w:pPr>
            <w:r w:rsidRPr="00966400">
              <w:rPr>
                <w:sz w:val="12"/>
                <w:szCs w:val="12"/>
              </w:rPr>
              <w:t>1 566 464,50</w:t>
            </w:r>
          </w:p>
        </w:tc>
        <w:tc>
          <w:tcPr>
            <w:tcW w:w="484" w:type="pct"/>
            <w:tcBorders>
              <w:top w:val="nil"/>
              <w:left w:val="nil"/>
              <w:bottom w:val="single" w:sz="4" w:space="0" w:color="auto"/>
              <w:right w:val="single" w:sz="4" w:space="0" w:color="auto"/>
            </w:tcBorders>
            <w:shd w:val="clear" w:color="auto" w:fill="auto"/>
            <w:noWrap/>
            <w:vAlign w:val="center"/>
            <w:hideMark/>
          </w:tcPr>
          <w:p w14:paraId="41EFE397" w14:textId="77777777" w:rsidR="00966400" w:rsidRPr="00966400" w:rsidRDefault="00966400" w:rsidP="00966400">
            <w:pPr>
              <w:spacing w:line="240" w:lineRule="auto"/>
              <w:jc w:val="right"/>
              <w:rPr>
                <w:sz w:val="12"/>
                <w:szCs w:val="12"/>
              </w:rPr>
            </w:pPr>
            <w:r w:rsidRPr="00966400">
              <w:rPr>
                <w:sz w:val="12"/>
                <w:szCs w:val="12"/>
              </w:rPr>
              <w:t>99,2</w:t>
            </w:r>
          </w:p>
        </w:tc>
      </w:tr>
      <w:tr w:rsidR="00966400" w:rsidRPr="00966400" w14:paraId="752DDF5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C96E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AD90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908EC0"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AC147C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EC344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D5E9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4334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45DF0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8AA6C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BF7B32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DDD0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915B3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63EA7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26F9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0B36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E559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2796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BBAE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22468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4A21B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A1D0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BF91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39E7F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840C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DA9F9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28C4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FA392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705CD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A6C11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6D5DA5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FC304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D553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E9E20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59108B2" w14:textId="77777777" w:rsidR="00966400" w:rsidRPr="00966400" w:rsidRDefault="00966400" w:rsidP="00966400">
            <w:pPr>
              <w:spacing w:line="240" w:lineRule="auto"/>
              <w:jc w:val="right"/>
              <w:rPr>
                <w:sz w:val="12"/>
                <w:szCs w:val="12"/>
              </w:rPr>
            </w:pPr>
            <w:r w:rsidRPr="00966400">
              <w:rPr>
                <w:sz w:val="12"/>
                <w:szCs w:val="12"/>
              </w:rPr>
              <w:t>1 578 702</w:t>
            </w:r>
          </w:p>
        </w:tc>
        <w:tc>
          <w:tcPr>
            <w:tcW w:w="638" w:type="pct"/>
            <w:tcBorders>
              <w:top w:val="nil"/>
              <w:left w:val="nil"/>
              <w:bottom w:val="single" w:sz="4" w:space="0" w:color="auto"/>
              <w:right w:val="single" w:sz="4" w:space="0" w:color="auto"/>
            </w:tcBorders>
            <w:shd w:val="clear" w:color="auto" w:fill="auto"/>
            <w:noWrap/>
            <w:vAlign w:val="center"/>
            <w:hideMark/>
          </w:tcPr>
          <w:p w14:paraId="580792EB" w14:textId="77777777" w:rsidR="00966400" w:rsidRPr="00966400" w:rsidRDefault="00966400" w:rsidP="00966400">
            <w:pPr>
              <w:spacing w:line="240" w:lineRule="auto"/>
              <w:jc w:val="right"/>
              <w:rPr>
                <w:sz w:val="12"/>
                <w:szCs w:val="12"/>
              </w:rPr>
            </w:pPr>
            <w:r w:rsidRPr="00966400">
              <w:rPr>
                <w:sz w:val="12"/>
                <w:szCs w:val="12"/>
              </w:rPr>
              <w:t>1 566 464,50</w:t>
            </w:r>
          </w:p>
        </w:tc>
        <w:tc>
          <w:tcPr>
            <w:tcW w:w="484" w:type="pct"/>
            <w:tcBorders>
              <w:top w:val="nil"/>
              <w:left w:val="nil"/>
              <w:bottom w:val="single" w:sz="4" w:space="0" w:color="auto"/>
              <w:right w:val="single" w:sz="4" w:space="0" w:color="auto"/>
            </w:tcBorders>
            <w:shd w:val="clear" w:color="auto" w:fill="auto"/>
            <w:noWrap/>
            <w:vAlign w:val="center"/>
            <w:hideMark/>
          </w:tcPr>
          <w:p w14:paraId="359C1DC2"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412E73E4" w14:textId="77777777" w:rsidR="00966400" w:rsidRPr="00966400" w:rsidRDefault="00966400" w:rsidP="00966400">
            <w:pPr>
              <w:spacing w:line="240" w:lineRule="auto"/>
              <w:jc w:val="right"/>
              <w:rPr>
                <w:sz w:val="12"/>
                <w:szCs w:val="12"/>
              </w:rPr>
            </w:pPr>
            <w:r w:rsidRPr="00966400">
              <w:rPr>
                <w:sz w:val="12"/>
                <w:szCs w:val="12"/>
              </w:rPr>
              <w:t>1 578 702</w:t>
            </w:r>
          </w:p>
        </w:tc>
        <w:tc>
          <w:tcPr>
            <w:tcW w:w="638" w:type="pct"/>
            <w:tcBorders>
              <w:top w:val="nil"/>
              <w:left w:val="nil"/>
              <w:bottom w:val="single" w:sz="4" w:space="0" w:color="auto"/>
              <w:right w:val="single" w:sz="4" w:space="0" w:color="auto"/>
            </w:tcBorders>
            <w:shd w:val="clear" w:color="auto" w:fill="auto"/>
            <w:noWrap/>
            <w:vAlign w:val="center"/>
            <w:hideMark/>
          </w:tcPr>
          <w:p w14:paraId="2E20D88E" w14:textId="77777777" w:rsidR="00966400" w:rsidRPr="00966400" w:rsidRDefault="00966400" w:rsidP="00966400">
            <w:pPr>
              <w:spacing w:line="240" w:lineRule="auto"/>
              <w:jc w:val="right"/>
              <w:rPr>
                <w:sz w:val="12"/>
                <w:szCs w:val="12"/>
              </w:rPr>
            </w:pPr>
            <w:r w:rsidRPr="00966400">
              <w:rPr>
                <w:sz w:val="12"/>
                <w:szCs w:val="12"/>
              </w:rPr>
              <w:t>1 566 464,50</w:t>
            </w:r>
          </w:p>
        </w:tc>
        <w:tc>
          <w:tcPr>
            <w:tcW w:w="484" w:type="pct"/>
            <w:tcBorders>
              <w:top w:val="nil"/>
              <w:left w:val="nil"/>
              <w:bottom w:val="single" w:sz="4" w:space="0" w:color="auto"/>
              <w:right w:val="single" w:sz="4" w:space="0" w:color="auto"/>
            </w:tcBorders>
            <w:shd w:val="clear" w:color="auto" w:fill="auto"/>
            <w:noWrap/>
            <w:vAlign w:val="center"/>
            <w:hideMark/>
          </w:tcPr>
          <w:p w14:paraId="3D209A8D" w14:textId="77777777" w:rsidR="00966400" w:rsidRPr="00966400" w:rsidRDefault="00966400" w:rsidP="00966400">
            <w:pPr>
              <w:spacing w:line="240" w:lineRule="auto"/>
              <w:jc w:val="right"/>
              <w:rPr>
                <w:sz w:val="12"/>
                <w:szCs w:val="12"/>
              </w:rPr>
            </w:pPr>
            <w:r w:rsidRPr="00966400">
              <w:rPr>
                <w:sz w:val="12"/>
                <w:szCs w:val="12"/>
              </w:rPr>
              <w:t>99,2</w:t>
            </w:r>
          </w:p>
        </w:tc>
      </w:tr>
      <w:tr w:rsidR="00966400" w:rsidRPr="00966400" w14:paraId="1244F01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25B0D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FD15C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390A4C"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4CD66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C9401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ACD8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F6884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D834F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73BDC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E2500C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BB3F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82E4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8358A8"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8ED246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9AA1E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41884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15436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C8018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EEEDC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BF1DB6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9B94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8CAF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3706AB"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907972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3F770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C563A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8D45B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B8C9A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1D311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16C892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7B159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F963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73D725"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D119AF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726D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ED8E5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7AEF1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32D10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8A79B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6244BE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D7243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962E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7ECAA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631736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26527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35D98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E7AC8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D344C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02A94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B84886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97FB6B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391DC0F" w14:textId="77777777" w:rsidR="00966400" w:rsidRPr="00966400" w:rsidRDefault="00966400" w:rsidP="00966400">
            <w:pPr>
              <w:spacing w:line="240" w:lineRule="auto"/>
              <w:rPr>
                <w:b/>
                <w:bCs/>
                <w:sz w:val="12"/>
                <w:szCs w:val="12"/>
              </w:rPr>
            </w:pPr>
            <w:r w:rsidRPr="00966400">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14:paraId="2DB3E0CD" w14:textId="77777777" w:rsidR="00966400" w:rsidRPr="00966400" w:rsidRDefault="00966400" w:rsidP="00966400">
            <w:pPr>
              <w:spacing w:line="240" w:lineRule="auto"/>
              <w:rPr>
                <w:b/>
                <w:bCs/>
                <w:sz w:val="12"/>
                <w:szCs w:val="12"/>
              </w:rPr>
            </w:pPr>
            <w:r w:rsidRPr="00966400">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14:paraId="68C3D889" w14:textId="77777777" w:rsidR="00966400" w:rsidRPr="00966400" w:rsidRDefault="00966400" w:rsidP="00966400">
            <w:pPr>
              <w:spacing w:line="240" w:lineRule="auto"/>
              <w:jc w:val="right"/>
              <w:rPr>
                <w:b/>
                <w:bCs/>
                <w:sz w:val="12"/>
                <w:szCs w:val="12"/>
              </w:rPr>
            </w:pPr>
            <w:r w:rsidRPr="00966400">
              <w:rPr>
                <w:b/>
                <w:bCs/>
                <w:sz w:val="12"/>
                <w:szCs w:val="12"/>
              </w:rPr>
              <w:t>16 604 638</w:t>
            </w:r>
          </w:p>
        </w:tc>
        <w:tc>
          <w:tcPr>
            <w:tcW w:w="638" w:type="pct"/>
            <w:tcBorders>
              <w:top w:val="nil"/>
              <w:left w:val="nil"/>
              <w:bottom w:val="single" w:sz="4" w:space="0" w:color="auto"/>
              <w:right w:val="single" w:sz="4" w:space="0" w:color="auto"/>
            </w:tcBorders>
            <w:shd w:val="clear" w:color="000000" w:fill="FFFDC1"/>
            <w:vAlign w:val="center"/>
            <w:hideMark/>
          </w:tcPr>
          <w:p w14:paraId="3C56E539" w14:textId="77777777" w:rsidR="00966400" w:rsidRPr="00966400" w:rsidRDefault="00966400" w:rsidP="00966400">
            <w:pPr>
              <w:spacing w:line="240" w:lineRule="auto"/>
              <w:jc w:val="right"/>
              <w:rPr>
                <w:b/>
                <w:bCs/>
                <w:sz w:val="12"/>
                <w:szCs w:val="12"/>
              </w:rPr>
            </w:pPr>
            <w:r w:rsidRPr="00966400">
              <w:rPr>
                <w:b/>
                <w:bCs/>
                <w:sz w:val="12"/>
                <w:szCs w:val="12"/>
              </w:rPr>
              <w:t>16 501 015,28</w:t>
            </w:r>
          </w:p>
        </w:tc>
        <w:tc>
          <w:tcPr>
            <w:tcW w:w="484" w:type="pct"/>
            <w:tcBorders>
              <w:top w:val="nil"/>
              <w:left w:val="nil"/>
              <w:bottom w:val="single" w:sz="4" w:space="0" w:color="auto"/>
              <w:right w:val="single" w:sz="4" w:space="0" w:color="auto"/>
            </w:tcBorders>
            <w:shd w:val="clear" w:color="000000" w:fill="FFFDC1"/>
            <w:vAlign w:val="center"/>
            <w:hideMark/>
          </w:tcPr>
          <w:p w14:paraId="6CA4934C" w14:textId="77777777" w:rsidR="00966400" w:rsidRPr="00966400" w:rsidRDefault="00966400" w:rsidP="00966400">
            <w:pPr>
              <w:spacing w:line="240" w:lineRule="auto"/>
              <w:jc w:val="right"/>
              <w:rPr>
                <w:b/>
                <w:bCs/>
                <w:sz w:val="12"/>
                <w:szCs w:val="12"/>
              </w:rPr>
            </w:pPr>
            <w:r w:rsidRPr="00966400">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00B3B16A"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8A9EB14"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9AC2140"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3D897D2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29CA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F1AC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6C182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4E79F0E" w14:textId="77777777" w:rsidR="00966400" w:rsidRPr="00966400" w:rsidRDefault="00966400" w:rsidP="00966400">
            <w:pPr>
              <w:spacing w:line="240" w:lineRule="auto"/>
              <w:jc w:val="right"/>
              <w:rPr>
                <w:sz w:val="12"/>
                <w:szCs w:val="12"/>
              </w:rPr>
            </w:pPr>
            <w:r w:rsidRPr="00966400">
              <w:rPr>
                <w:sz w:val="12"/>
                <w:szCs w:val="12"/>
              </w:rPr>
              <w:t>16 604 638</w:t>
            </w:r>
          </w:p>
        </w:tc>
        <w:tc>
          <w:tcPr>
            <w:tcW w:w="638" w:type="pct"/>
            <w:tcBorders>
              <w:top w:val="nil"/>
              <w:left w:val="nil"/>
              <w:bottom w:val="single" w:sz="4" w:space="0" w:color="auto"/>
              <w:right w:val="single" w:sz="4" w:space="0" w:color="auto"/>
            </w:tcBorders>
            <w:shd w:val="clear" w:color="auto" w:fill="auto"/>
            <w:noWrap/>
            <w:vAlign w:val="center"/>
            <w:hideMark/>
          </w:tcPr>
          <w:p w14:paraId="74CDC4D5" w14:textId="77777777" w:rsidR="00966400" w:rsidRPr="00966400" w:rsidRDefault="00966400" w:rsidP="00966400">
            <w:pPr>
              <w:spacing w:line="240" w:lineRule="auto"/>
              <w:jc w:val="right"/>
              <w:rPr>
                <w:sz w:val="12"/>
                <w:szCs w:val="12"/>
              </w:rPr>
            </w:pPr>
            <w:r w:rsidRPr="00966400">
              <w:rPr>
                <w:sz w:val="12"/>
                <w:szCs w:val="12"/>
              </w:rPr>
              <w:t>16 501 015,28</w:t>
            </w:r>
          </w:p>
        </w:tc>
        <w:tc>
          <w:tcPr>
            <w:tcW w:w="484" w:type="pct"/>
            <w:tcBorders>
              <w:top w:val="nil"/>
              <w:left w:val="nil"/>
              <w:bottom w:val="single" w:sz="4" w:space="0" w:color="auto"/>
              <w:right w:val="single" w:sz="4" w:space="0" w:color="auto"/>
            </w:tcBorders>
            <w:shd w:val="clear" w:color="auto" w:fill="auto"/>
            <w:noWrap/>
            <w:vAlign w:val="center"/>
            <w:hideMark/>
          </w:tcPr>
          <w:p w14:paraId="15051D30"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003D6D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8BFD3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7EA4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7AB4DB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91FF7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02D6C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F6092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6CAD35F" w14:textId="77777777" w:rsidR="00966400" w:rsidRPr="00966400" w:rsidRDefault="00966400" w:rsidP="00966400">
            <w:pPr>
              <w:spacing w:line="240" w:lineRule="auto"/>
              <w:jc w:val="right"/>
              <w:rPr>
                <w:sz w:val="12"/>
                <w:szCs w:val="12"/>
              </w:rPr>
            </w:pPr>
            <w:r w:rsidRPr="00966400">
              <w:rPr>
                <w:sz w:val="12"/>
                <w:szCs w:val="12"/>
              </w:rPr>
              <w:t>16 596 388</w:t>
            </w:r>
          </w:p>
        </w:tc>
        <w:tc>
          <w:tcPr>
            <w:tcW w:w="638" w:type="pct"/>
            <w:tcBorders>
              <w:top w:val="nil"/>
              <w:left w:val="nil"/>
              <w:bottom w:val="single" w:sz="4" w:space="0" w:color="auto"/>
              <w:right w:val="single" w:sz="4" w:space="0" w:color="auto"/>
            </w:tcBorders>
            <w:shd w:val="clear" w:color="auto" w:fill="auto"/>
            <w:noWrap/>
            <w:vAlign w:val="center"/>
            <w:hideMark/>
          </w:tcPr>
          <w:p w14:paraId="1E1BBD0E" w14:textId="77777777" w:rsidR="00966400" w:rsidRPr="00966400" w:rsidRDefault="00966400" w:rsidP="00966400">
            <w:pPr>
              <w:spacing w:line="240" w:lineRule="auto"/>
              <w:jc w:val="right"/>
              <w:rPr>
                <w:sz w:val="12"/>
                <w:szCs w:val="12"/>
              </w:rPr>
            </w:pPr>
            <w:r w:rsidRPr="00966400">
              <w:rPr>
                <w:sz w:val="12"/>
                <w:szCs w:val="12"/>
              </w:rPr>
              <w:t>16 493 035,29</w:t>
            </w:r>
          </w:p>
        </w:tc>
        <w:tc>
          <w:tcPr>
            <w:tcW w:w="484" w:type="pct"/>
            <w:tcBorders>
              <w:top w:val="nil"/>
              <w:left w:val="nil"/>
              <w:bottom w:val="single" w:sz="4" w:space="0" w:color="auto"/>
              <w:right w:val="single" w:sz="4" w:space="0" w:color="auto"/>
            </w:tcBorders>
            <w:shd w:val="clear" w:color="auto" w:fill="auto"/>
            <w:noWrap/>
            <w:vAlign w:val="center"/>
            <w:hideMark/>
          </w:tcPr>
          <w:p w14:paraId="293077E3"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37402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A2FD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5BDB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FF2E9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D0A5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66C8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732D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B0607B7" w14:textId="77777777" w:rsidR="00966400" w:rsidRPr="00966400" w:rsidRDefault="00966400" w:rsidP="00966400">
            <w:pPr>
              <w:spacing w:line="240" w:lineRule="auto"/>
              <w:jc w:val="right"/>
              <w:rPr>
                <w:sz w:val="12"/>
                <w:szCs w:val="12"/>
              </w:rPr>
            </w:pPr>
            <w:r w:rsidRPr="00966400">
              <w:rPr>
                <w:sz w:val="12"/>
                <w:szCs w:val="12"/>
              </w:rPr>
              <w:t>15 776 886</w:t>
            </w:r>
          </w:p>
        </w:tc>
        <w:tc>
          <w:tcPr>
            <w:tcW w:w="638" w:type="pct"/>
            <w:tcBorders>
              <w:top w:val="nil"/>
              <w:left w:val="nil"/>
              <w:bottom w:val="single" w:sz="4" w:space="0" w:color="auto"/>
              <w:right w:val="single" w:sz="4" w:space="0" w:color="auto"/>
            </w:tcBorders>
            <w:shd w:val="clear" w:color="auto" w:fill="auto"/>
            <w:noWrap/>
            <w:vAlign w:val="center"/>
            <w:hideMark/>
          </w:tcPr>
          <w:p w14:paraId="3162FEBA" w14:textId="77777777" w:rsidR="00966400" w:rsidRPr="00966400" w:rsidRDefault="00966400" w:rsidP="00966400">
            <w:pPr>
              <w:spacing w:line="240" w:lineRule="auto"/>
              <w:jc w:val="right"/>
              <w:rPr>
                <w:sz w:val="12"/>
                <w:szCs w:val="12"/>
              </w:rPr>
            </w:pPr>
            <w:r w:rsidRPr="00966400">
              <w:rPr>
                <w:sz w:val="12"/>
                <w:szCs w:val="12"/>
              </w:rPr>
              <w:t>15 678 695,81</w:t>
            </w:r>
          </w:p>
        </w:tc>
        <w:tc>
          <w:tcPr>
            <w:tcW w:w="484" w:type="pct"/>
            <w:tcBorders>
              <w:top w:val="nil"/>
              <w:left w:val="nil"/>
              <w:bottom w:val="single" w:sz="4" w:space="0" w:color="auto"/>
              <w:right w:val="single" w:sz="4" w:space="0" w:color="auto"/>
            </w:tcBorders>
            <w:shd w:val="clear" w:color="auto" w:fill="auto"/>
            <w:noWrap/>
            <w:vAlign w:val="center"/>
            <w:hideMark/>
          </w:tcPr>
          <w:p w14:paraId="3DD2FA2A"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61D3F9D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25A6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83527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50C36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AB39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D69E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8DA94A"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3A477D1" w14:textId="77777777" w:rsidR="00966400" w:rsidRPr="00966400" w:rsidRDefault="00966400" w:rsidP="00966400">
            <w:pPr>
              <w:spacing w:line="240" w:lineRule="auto"/>
              <w:jc w:val="right"/>
              <w:rPr>
                <w:sz w:val="12"/>
                <w:szCs w:val="12"/>
              </w:rPr>
            </w:pPr>
            <w:r w:rsidRPr="00966400">
              <w:rPr>
                <w:sz w:val="12"/>
                <w:szCs w:val="12"/>
              </w:rPr>
              <w:t>819 502</w:t>
            </w:r>
          </w:p>
        </w:tc>
        <w:tc>
          <w:tcPr>
            <w:tcW w:w="638" w:type="pct"/>
            <w:tcBorders>
              <w:top w:val="nil"/>
              <w:left w:val="nil"/>
              <w:bottom w:val="single" w:sz="4" w:space="0" w:color="auto"/>
              <w:right w:val="single" w:sz="4" w:space="0" w:color="auto"/>
            </w:tcBorders>
            <w:shd w:val="clear" w:color="auto" w:fill="auto"/>
            <w:noWrap/>
            <w:vAlign w:val="center"/>
            <w:hideMark/>
          </w:tcPr>
          <w:p w14:paraId="4795512F" w14:textId="77777777" w:rsidR="00966400" w:rsidRPr="00966400" w:rsidRDefault="00966400" w:rsidP="00966400">
            <w:pPr>
              <w:spacing w:line="240" w:lineRule="auto"/>
              <w:jc w:val="right"/>
              <w:rPr>
                <w:sz w:val="12"/>
                <w:szCs w:val="12"/>
              </w:rPr>
            </w:pPr>
            <w:r w:rsidRPr="00966400">
              <w:rPr>
                <w:sz w:val="12"/>
                <w:szCs w:val="12"/>
              </w:rPr>
              <w:t>814 339,48</w:t>
            </w:r>
          </w:p>
        </w:tc>
        <w:tc>
          <w:tcPr>
            <w:tcW w:w="484" w:type="pct"/>
            <w:tcBorders>
              <w:top w:val="nil"/>
              <w:left w:val="nil"/>
              <w:bottom w:val="single" w:sz="4" w:space="0" w:color="auto"/>
              <w:right w:val="single" w:sz="4" w:space="0" w:color="auto"/>
            </w:tcBorders>
            <w:shd w:val="clear" w:color="auto" w:fill="auto"/>
            <w:noWrap/>
            <w:vAlign w:val="center"/>
            <w:hideMark/>
          </w:tcPr>
          <w:p w14:paraId="4658641F"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805D04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1323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33C67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537CA6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6524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458D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573FEB"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3BD97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125B7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4B7E4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39584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FC120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4D656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D70D4D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5BBA4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0674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B27D53"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67E97CB" w14:textId="77777777" w:rsidR="00966400" w:rsidRPr="00966400" w:rsidRDefault="00966400" w:rsidP="00966400">
            <w:pPr>
              <w:spacing w:line="240" w:lineRule="auto"/>
              <w:jc w:val="right"/>
              <w:rPr>
                <w:sz w:val="12"/>
                <w:szCs w:val="12"/>
              </w:rPr>
            </w:pPr>
            <w:r w:rsidRPr="00966400">
              <w:rPr>
                <w:sz w:val="12"/>
                <w:szCs w:val="12"/>
              </w:rPr>
              <w:t>8 250</w:t>
            </w:r>
          </w:p>
        </w:tc>
        <w:tc>
          <w:tcPr>
            <w:tcW w:w="638" w:type="pct"/>
            <w:tcBorders>
              <w:top w:val="nil"/>
              <w:left w:val="nil"/>
              <w:bottom w:val="single" w:sz="4" w:space="0" w:color="auto"/>
              <w:right w:val="single" w:sz="4" w:space="0" w:color="auto"/>
            </w:tcBorders>
            <w:shd w:val="clear" w:color="auto" w:fill="auto"/>
            <w:noWrap/>
            <w:vAlign w:val="center"/>
            <w:hideMark/>
          </w:tcPr>
          <w:p w14:paraId="51921AE4" w14:textId="77777777" w:rsidR="00966400" w:rsidRPr="00966400" w:rsidRDefault="00966400" w:rsidP="00966400">
            <w:pPr>
              <w:spacing w:line="240" w:lineRule="auto"/>
              <w:jc w:val="right"/>
              <w:rPr>
                <w:sz w:val="12"/>
                <w:szCs w:val="12"/>
              </w:rPr>
            </w:pPr>
            <w:r w:rsidRPr="00966400">
              <w:rPr>
                <w:sz w:val="12"/>
                <w:szCs w:val="12"/>
              </w:rPr>
              <w:t>7 979,99</w:t>
            </w:r>
          </w:p>
        </w:tc>
        <w:tc>
          <w:tcPr>
            <w:tcW w:w="484" w:type="pct"/>
            <w:tcBorders>
              <w:top w:val="nil"/>
              <w:left w:val="nil"/>
              <w:bottom w:val="single" w:sz="4" w:space="0" w:color="auto"/>
              <w:right w:val="single" w:sz="4" w:space="0" w:color="auto"/>
            </w:tcBorders>
            <w:shd w:val="clear" w:color="auto" w:fill="auto"/>
            <w:noWrap/>
            <w:vAlign w:val="center"/>
            <w:hideMark/>
          </w:tcPr>
          <w:p w14:paraId="6D1E75FE" w14:textId="77777777" w:rsidR="00966400" w:rsidRPr="00966400" w:rsidRDefault="00966400" w:rsidP="00966400">
            <w:pPr>
              <w:spacing w:line="240" w:lineRule="auto"/>
              <w:jc w:val="right"/>
              <w:rPr>
                <w:sz w:val="12"/>
                <w:szCs w:val="12"/>
              </w:rPr>
            </w:pPr>
            <w:r w:rsidRPr="0096640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44A170F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773F3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C032F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B1F6E3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A366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B230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09FA1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7CBE95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4B1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78F3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CE03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6DF86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DE604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41FB8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D4DEB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711A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0EA81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752C5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7969B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D83FF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1B5F1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1CE1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F2CA2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740E7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5A6CA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087A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44BD7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A26186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83503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A9CA5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C43C7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5007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409A8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779B4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5CF6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5746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46110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1073E3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EA785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1813A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B5AF6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17BB5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7A00A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FC4847B"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98CA465"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38B99F8" w14:textId="77777777" w:rsidR="00966400" w:rsidRPr="00966400" w:rsidRDefault="00966400" w:rsidP="00966400">
            <w:pPr>
              <w:spacing w:line="240" w:lineRule="auto"/>
              <w:rPr>
                <w:b/>
                <w:bCs/>
                <w:sz w:val="12"/>
                <w:szCs w:val="12"/>
              </w:rPr>
            </w:pPr>
            <w:r w:rsidRPr="00966400">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14:paraId="2D9EB2C9" w14:textId="77777777" w:rsidR="00966400" w:rsidRPr="00966400" w:rsidRDefault="00966400" w:rsidP="00966400">
            <w:pPr>
              <w:spacing w:line="240" w:lineRule="auto"/>
              <w:rPr>
                <w:b/>
                <w:bCs/>
                <w:sz w:val="12"/>
                <w:szCs w:val="12"/>
              </w:rPr>
            </w:pPr>
            <w:r w:rsidRPr="00966400">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14:paraId="3C3D8DE1" w14:textId="77777777" w:rsidR="00966400" w:rsidRPr="00966400" w:rsidRDefault="00966400" w:rsidP="00966400">
            <w:pPr>
              <w:spacing w:line="240" w:lineRule="auto"/>
              <w:jc w:val="right"/>
              <w:rPr>
                <w:b/>
                <w:bCs/>
                <w:sz w:val="12"/>
                <w:szCs w:val="12"/>
              </w:rPr>
            </w:pPr>
            <w:r w:rsidRPr="00966400">
              <w:rPr>
                <w:b/>
                <w:bCs/>
                <w:sz w:val="12"/>
                <w:szCs w:val="12"/>
              </w:rPr>
              <w:t>1 631 300</w:t>
            </w:r>
          </w:p>
        </w:tc>
        <w:tc>
          <w:tcPr>
            <w:tcW w:w="638" w:type="pct"/>
            <w:tcBorders>
              <w:top w:val="nil"/>
              <w:left w:val="nil"/>
              <w:bottom w:val="single" w:sz="4" w:space="0" w:color="auto"/>
              <w:right w:val="single" w:sz="4" w:space="0" w:color="auto"/>
            </w:tcBorders>
            <w:shd w:val="clear" w:color="000000" w:fill="FFFDC1"/>
            <w:vAlign w:val="center"/>
            <w:hideMark/>
          </w:tcPr>
          <w:p w14:paraId="2078C7CF" w14:textId="77777777" w:rsidR="00966400" w:rsidRPr="00966400" w:rsidRDefault="00966400" w:rsidP="00966400">
            <w:pPr>
              <w:spacing w:line="240" w:lineRule="auto"/>
              <w:jc w:val="right"/>
              <w:rPr>
                <w:b/>
                <w:bCs/>
                <w:sz w:val="12"/>
                <w:szCs w:val="12"/>
              </w:rPr>
            </w:pPr>
            <w:r w:rsidRPr="00966400">
              <w:rPr>
                <w:b/>
                <w:bCs/>
                <w:sz w:val="12"/>
                <w:szCs w:val="12"/>
              </w:rPr>
              <w:t>1 270 980,19</w:t>
            </w:r>
          </w:p>
        </w:tc>
        <w:tc>
          <w:tcPr>
            <w:tcW w:w="484" w:type="pct"/>
            <w:tcBorders>
              <w:top w:val="nil"/>
              <w:left w:val="nil"/>
              <w:bottom w:val="single" w:sz="4" w:space="0" w:color="auto"/>
              <w:right w:val="single" w:sz="4" w:space="0" w:color="auto"/>
            </w:tcBorders>
            <w:shd w:val="clear" w:color="000000" w:fill="FFFDC1"/>
            <w:vAlign w:val="center"/>
            <w:hideMark/>
          </w:tcPr>
          <w:p w14:paraId="54960639" w14:textId="77777777" w:rsidR="00966400" w:rsidRPr="00966400" w:rsidRDefault="00966400" w:rsidP="00966400">
            <w:pPr>
              <w:spacing w:line="240" w:lineRule="auto"/>
              <w:jc w:val="right"/>
              <w:rPr>
                <w:b/>
                <w:bCs/>
                <w:sz w:val="12"/>
                <w:szCs w:val="12"/>
              </w:rPr>
            </w:pPr>
            <w:r w:rsidRPr="00966400">
              <w:rPr>
                <w:b/>
                <w:bCs/>
                <w:sz w:val="12"/>
                <w:szCs w:val="12"/>
              </w:rPr>
              <w:t>77,9</w:t>
            </w:r>
          </w:p>
        </w:tc>
        <w:tc>
          <w:tcPr>
            <w:tcW w:w="539" w:type="pct"/>
            <w:tcBorders>
              <w:top w:val="nil"/>
              <w:left w:val="nil"/>
              <w:bottom w:val="single" w:sz="4" w:space="0" w:color="auto"/>
              <w:right w:val="single" w:sz="4" w:space="0" w:color="auto"/>
            </w:tcBorders>
            <w:shd w:val="clear" w:color="000000" w:fill="FFFDC1"/>
            <w:vAlign w:val="center"/>
            <w:hideMark/>
          </w:tcPr>
          <w:p w14:paraId="1A799120" w14:textId="77777777" w:rsidR="00966400" w:rsidRPr="00966400" w:rsidRDefault="00966400" w:rsidP="00966400">
            <w:pPr>
              <w:spacing w:line="240" w:lineRule="auto"/>
              <w:jc w:val="right"/>
              <w:rPr>
                <w:b/>
                <w:bCs/>
                <w:sz w:val="12"/>
                <w:szCs w:val="12"/>
              </w:rPr>
            </w:pPr>
            <w:r w:rsidRPr="00966400">
              <w:rPr>
                <w:b/>
                <w:bCs/>
                <w:sz w:val="12"/>
                <w:szCs w:val="12"/>
              </w:rPr>
              <w:t>1 631 300</w:t>
            </w:r>
          </w:p>
        </w:tc>
        <w:tc>
          <w:tcPr>
            <w:tcW w:w="638" w:type="pct"/>
            <w:tcBorders>
              <w:top w:val="nil"/>
              <w:left w:val="nil"/>
              <w:bottom w:val="single" w:sz="4" w:space="0" w:color="auto"/>
              <w:right w:val="single" w:sz="4" w:space="0" w:color="auto"/>
            </w:tcBorders>
            <w:shd w:val="clear" w:color="000000" w:fill="FFFDC1"/>
            <w:vAlign w:val="center"/>
            <w:hideMark/>
          </w:tcPr>
          <w:p w14:paraId="44C138FD" w14:textId="77777777" w:rsidR="00966400" w:rsidRPr="00966400" w:rsidRDefault="00966400" w:rsidP="00966400">
            <w:pPr>
              <w:spacing w:line="240" w:lineRule="auto"/>
              <w:jc w:val="right"/>
              <w:rPr>
                <w:b/>
                <w:bCs/>
                <w:sz w:val="12"/>
                <w:szCs w:val="12"/>
              </w:rPr>
            </w:pPr>
            <w:r w:rsidRPr="00966400">
              <w:rPr>
                <w:b/>
                <w:bCs/>
                <w:sz w:val="12"/>
                <w:szCs w:val="12"/>
              </w:rPr>
              <w:t>1 270 980,19</w:t>
            </w:r>
          </w:p>
        </w:tc>
        <w:tc>
          <w:tcPr>
            <w:tcW w:w="484" w:type="pct"/>
            <w:tcBorders>
              <w:top w:val="nil"/>
              <w:left w:val="nil"/>
              <w:bottom w:val="single" w:sz="4" w:space="0" w:color="auto"/>
              <w:right w:val="single" w:sz="4" w:space="0" w:color="auto"/>
            </w:tcBorders>
            <w:shd w:val="clear" w:color="000000" w:fill="FFFDC1"/>
            <w:vAlign w:val="center"/>
            <w:hideMark/>
          </w:tcPr>
          <w:p w14:paraId="43B41CE0" w14:textId="77777777" w:rsidR="00966400" w:rsidRPr="00966400" w:rsidRDefault="00966400" w:rsidP="00966400">
            <w:pPr>
              <w:spacing w:line="240" w:lineRule="auto"/>
              <w:jc w:val="right"/>
              <w:rPr>
                <w:b/>
                <w:bCs/>
                <w:sz w:val="12"/>
                <w:szCs w:val="12"/>
              </w:rPr>
            </w:pPr>
            <w:r w:rsidRPr="00966400">
              <w:rPr>
                <w:b/>
                <w:bCs/>
                <w:sz w:val="12"/>
                <w:szCs w:val="12"/>
              </w:rPr>
              <w:t>77,9</w:t>
            </w:r>
          </w:p>
        </w:tc>
      </w:tr>
      <w:tr w:rsidR="00966400" w:rsidRPr="00966400" w14:paraId="177B1A2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1B4A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1879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F5D4F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F89181"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3FF2C00E"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5EBEA9C8" w14:textId="77777777" w:rsidR="00966400" w:rsidRPr="00966400" w:rsidRDefault="00966400" w:rsidP="00966400">
            <w:pPr>
              <w:spacing w:line="240" w:lineRule="auto"/>
              <w:jc w:val="right"/>
              <w:rPr>
                <w:sz w:val="12"/>
                <w:szCs w:val="12"/>
              </w:rPr>
            </w:pPr>
            <w:r w:rsidRPr="00966400">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14:paraId="53844F8C"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15EC8B4C"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2EA8A97E" w14:textId="77777777" w:rsidR="00966400" w:rsidRPr="00966400" w:rsidRDefault="00966400" w:rsidP="00966400">
            <w:pPr>
              <w:spacing w:line="240" w:lineRule="auto"/>
              <w:jc w:val="right"/>
              <w:rPr>
                <w:sz w:val="12"/>
                <w:szCs w:val="12"/>
              </w:rPr>
            </w:pPr>
            <w:r w:rsidRPr="00966400">
              <w:rPr>
                <w:sz w:val="12"/>
                <w:szCs w:val="12"/>
              </w:rPr>
              <w:t>77,9</w:t>
            </w:r>
          </w:p>
        </w:tc>
      </w:tr>
      <w:tr w:rsidR="00966400" w:rsidRPr="00966400" w14:paraId="4B10E2B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A7C3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107E8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D3953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610C024"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3BA7F866"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35F13A4C" w14:textId="77777777" w:rsidR="00966400" w:rsidRPr="00966400" w:rsidRDefault="00966400" w:rsidP="00966400">
            <w:pPr>
              <w:spacing w:line="240" w:lineRule="auto"/>
              <w:jc w:val="right"/>
              <w:rPr>
                <w:sz w:val="12"/>
                <w:szCs w:val="12"/>
              </w:rPr>
            </w:pPr>
            <w:r w:rsidRPr="00966400">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14:paraId="025635E7"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405E8C8D"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0642C875" w14:textId="77777777" w:rsidR="00966400" w:rsidRPr="00966400" w:rsidRDefault="00966400" w:rsidP="00966400">
            <w:pPr>
              <w:spacing w:line="240" w:lineRule="auto"/>
              <w:jc w:val="right"/>
              <w:rPr>
                <w:sz w:val="12"/>
                <w:szCs w:val="12"/>
              </w:rPr>
            </w:pPr>
            <w:r w:rsidRPr="00966400">
              <w:rPr>
                <w:sz w:val="12"/>
                <w:szCs w:val="12"/>
              </w:rPr>
              <w:t>77,9</w:t>
            </w:r>
          </w:p>
        </w:tc>
      </w:tr>
      <w:tr w:rsidR="00966400" w:rsidRPr="00966400" w14:paraId="105891A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D6080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FFD3C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6D740D"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90A1E6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3DC6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04C2E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B5946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0AD25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35144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4771C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D7CE97"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621D4F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CB08A"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F8D4A7D"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4A6F8BA1"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344C80BF" w14:textId="77777777" w:rsidR="00966400" w:rsidRPr="00966400" w:rsidRDefault="00966400" w:rsidP="00966400">
            <w:pPr>
              <w:spacing w:line="240" w:lineRule="auto"/>
              <w:jc w:val="right"/>
              <w:rPr>
                <w:sz w:val="12"/>
                <w:szCs w:val="12"/>
              </w:rPr>
            </w:pPr>
            <w:r w:rsidRPr="00966400">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14:paraId="75F3F062" w14:textId="77777777" w:rsidR="00966400" w:rsidRPr="00966400" w:rsidRDefault="00966400" w:rsidP="00966400">
            <w:pPr>
              <w:spacing w:line="240" w:lineRule="auto"/>
              <w:jc w:val="right"/>
              <w:rPr>
                <w:sz w:val="12"/>
                <w:szCs w:val="12"/>
              </w:rPr>
            </w:pPr>
            <w:r w:rsidRPr="00966400">
              <w:rPr>
                <w:sz w:val="12"/>
                <w:szCs w:val="12"/>
              </w:rPr>
              <w:t>1 631 300</w:t>
            </w:r>
          </w:p>
        </w:tc>
        <w:tc>
          <w:tcPr>
            <w:tcW w:w="638" w:type="pct"/>
            <w:tcBorders>
              <w:top w:val="nil"/>
              <w:left w:val="nil"/>
              <w:bottom w:val="single" w:sz="4" w:space="0" w:color="auto"/>
              <w:right w:val="single" w:sz="4" w:space="0" w:color="auto"/>
            </w:tcBorders>
            <w:shd w:val="clear" w:color="auto" w:fill="auto"/>
            <w:noWrap/>
            <w:vAlign w:val="center"/>
            <w:hideMark/>
          </w:tcPr>
          <w:p w14:paraId="2A59C701" w14:textId="77777777" w:rsidR="00966400" w:rsidRPr="00966400" w:rsidRDefault="00966400" w:rsidP="00966400">
            <w:pPr>
              <w:spacing w:line="240" w:lineRule="auto"/>
              <w:jc w:val="right"/>
              <w:rPr>
                <w:sz w:val="12"/>
                <w:szCs w:val="12"/>
              </w:rPr>
            </w:pPr>
            <w:r w:rsidRPr="00966400">
              <w:rPr>
                <w:sz w:val="12"/>
                <w:szCs w:val="12"/>
              </w:rPr>
              <w:t>1 270 980,19</w:t>
            </w:r>
          </w:p>
        </w:tc>
        <w:tc>
          <w:tcPr>
            <w:tcW w:w="484" w:type="pct"/>
            <w:tcBorders>
              <w:top w:val="nil"/>
              <w:left w:val="nil"/>
              <w:bottom w:val="single" w:sz="4" w:space="0" w:color="auto"/>
              <w:right w:val="single" w:sz="4" w:space="0" w:color="auto"/>
            </w:tcBorders>
            <w:shd w:val="clear" w:color="auto" w:fill="auto"/>
            <w:noWrap/>
            <w:vAlign w:val="center"/>
            <w:hideMark/>
          </w:tcPr>
          <w:p w14:paraId="51343E50" w14:textId="77777777" w:rsidR="00966400" w:rsidRPr="00966400" w:rsidRDefault="00966400" w:rsidP="00966400">
            <w:pPr>
              <w:spacing w:line="240" w:lineRule="auto"/>
              <w:jc w:val="right"/>
              <w:rPr>
                <w:sz w:val="12"/>
                <w:szCs w:val="12"/>
              </w:rPr>
            </w:pPr>
            <w:r w:rsidRPr="00966400">
              <w:rPr>
                <w:sz w:val="12"/>
                <w:szCs w:val="12"/>
              </w:rPr>
              <w:t>77,9</w:t>
            </w:r>
          </w:p>
        </w:tc>
      </w:tr>
      <w:tr w:rsidR="00966400" w:rsidRPr="00966400" w14:paraId="714A6B7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E5D7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8970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B6ECA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A2D05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1E65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2D9FC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57DB1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7D62A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3EF50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6D27E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0902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A56B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20212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BA4276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87DB7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FBC15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3527A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3E437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AE65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A6F7DF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9F87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27C69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FB442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372AB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2BB46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3F8F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6385E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13FAA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82CFE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BBA96B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40D9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7E2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FB4CF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1C55A4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543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A9489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533B8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20508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BD85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0C2028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3507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605C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BD11A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45BDFD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A6BAE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5C350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6B784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F3209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368CB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6300DE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E6F2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F2A2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4255F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DE851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8D54E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FE209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352D9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224FD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5D090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A6A3A46"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C937340"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FB9279B" w14:textId="77777777" w:rsidR="00966400" w:rsidRPr="00966400" w:rsidRDefault="00966400" w:rsidP="00966400">
            <w:pPr>
              <w:spacing w:line="240" w:lineRule="auto"/>
              <w:rPr>
                <w:b/>
                <w:bCs/>
                <w:sz w:val="12"/>
                <w:szCs w:val="12"/>
              </w:rPr>
            </w:pPr>
            <w:r w:rsidRPr="00966400">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14:paraId="6D31387A" w14:textId="77777777" w:rsidR="00966400" w:rsidRPr="00966400" w:rsidRDefault="00966400" w:rsidP="00966400">
            <w:pPr>
              <w:spacing w:line="240" w:lineRule="auto"/>
              <w:rPr>
                <w:b/>
                <w:bCs/>
                <w:sz w:val="12"/>
                <w:szCs w:val="12"/>
              </w:rPr>
            </w:pPr>
            <w:r w:rsidRPr="00966400">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14:paraId="145091FD" w14:textId="77777777" w:rsidR="00966400" w:rsidRPr="00966400" w:rsidRDefault="00966400" w:rsidP="00966400">
            <w:pPr>
              <w:spacing w:line="240" w:lineRule="auto"/>
              <w:jc w:val="right"/>
              <w:rPr>
                <w:b/>
                <w:bCs/>
                <w:sz w:val="12"/>
                <w:szCs w:val="12"/>
              </w:rPr>
            </w:pPr>
            <w:r w:rsidRPr="00966400">
              <w:rPr>
                <w:b/>
                <w:bCs/>
                <w:sz w:val="12"/>
                <w:szCs w:val="12"/>
              </w:rPr>
              <w:t>44 726 383</w:t>
            </w:r>
          </w:p>
        </w:tc>
        <w:tc>
          <w:tcPr>
            <w:tcW w:w="638" w:type="pct"/>
            <w:tcBorders>
              <w:top w:val="nil"/>
              <w:left w:val="nil"/>
              <w:bottom w:val="single" w:sz="4" w:space="0" w:color="auto"/>
              <w:right w:val="single" w:sz="4" w:space="0" w:color="auto"/>
            </w:tcBorders>
            <w:shd w:val="clear" w:color="000000" w:fill="FFFDC1"/>
            <w:vAlign w:val="center"/>
            <w:hideMark/>
          </w:tcPr>
          <w:p w14:paraId="71FD5F83" w14:textId="77777777" w:rsidR="00966400" w:rsidRPr="00966400" w:rsidRDefault="00966400" w:rsidP="00966400">
            <w:pPr>
              <w:spacing w:line="240" w:lineRule="auto"/>
              <w:jc w:val="right"/>
              <w:rPr>
                <w:b/>
                <w:bCs/>
                <w:sz w:val="12"/>
                <w:szCs w:val="12"/>
              </w:rPr>
            </w:pPr>
            <w:r w:rsidRPr="00966400">
              <w:rPr>
                <w:b/>
                <w:bCs/>
                <w:sz w:val="12"/>
                <w:szCs w:val="12"/>
              </w:rPr>
              <w:t>44 303 860,73</w:t>
            </w:r>
          </w:p>
        </w:tc>
        <w:tc>
          <w:tcPr>
            <w:tcW w:w="484" w:type="pct"/>
            <w:tcBorders>
              <w:top w:val="nil"/>
              <w:left w:val="nil"/>
              <w:bottom w:val="single" w:sz="4" w:space="0" w:color="auto"/>
              <w:right w:val="single" w:sz="4" w:space="0" w:color="auto"/>
            </w:tcBorders>
            <w:shd w:val="clear" w:color="000000" w:fill="FFFDC1"/>
            <w:vAlign w:val="center"/>
            <w:hideMark/>
          </w:tcPr>
          <w:p w14:paraId="2046252B" w14:textId="77777777" w:rsidR="00966400" w:rsidRPr="00966400" w:rsidRDefault="00966400" w:rsidP="00966400">
            <w:pPr>
              <w:spacing w:line="240" w:lineRule="auto"/>
              <w:jc w:val="right"/>
              <w:rPr>
                <w:b/>
                <w:bCs/>
                <w:sz w:val="12"/>
                <w:szCs w:val="12"/>
              </w:rPr>
            </w:pPr>
            <w:r w:rsidRPr="00966400">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3E0CB0C6" w14:textId="77777777" w:rsidR="00966400" w:rsidRPr="00966400" w:rsidRDefault="00966400" w:rsidP="00966400">
            <w:pPr>
              <w:spacing w:line="240" w:lineRule="auto"/>
              <w:jc w:val="right"/>
              <w:rPr>
                <w:b/>
                <w:bCs/>
                <w:sz w:val="12"/>
                <w:szCs w:val="12"/>
              </w:rPr>
            </w:pPr>
            <w:r w:rsidRPr="00966400">
              <w:rPr>
                <w:b/>
                <w:bCs/>
                <w:sz w:val="12"/>
                <w:szCs w:val="12"/>
              </w:rPr>
              <w:t>7 458 331</w:t>
            </w:r>
          </w:p>
        </w:tc>
        <w:tc>
          <w:tcPr>
            <w:tcW w:w="638" w:type="pct"/>
            <w:tcBorders>
              <w:top w:val="nil"/>
              <w:left w:val="nil"/>
              <w:bottom w:val="single" w:sz="4" w:space="0" w:color="auto"/>
              <w:right w:val="single" w:sz="4" w:space="0" w:color="auto"/>
            </w:tcBorders>
            <w:shd w:val="clear" w:color="000000" w:fill="FFFDC1"/>
            <w:vAlign w:val="center"/>
            <w:hideMark/>
          </w:tcPr>
          <w:p w14:paraId="07E660B8" w14:textId="77777777" w:rsidR="00966400" w:rsidRPr="00966400" w:rsidRDefault="00966400" w:rsidP="00966400">
            <w:pPr>
              <w:spacing w:line="240" w:lineRule="auto"/>
              <w:jc w:val="right"/>
              <w:rPr>
                <w:b/>
                <w:bCs/>
                <w:sz w:val="12"/>
                <w:szCs w:val="12"/>
              </w:rPr>
            </w:pPr>
            <w:r w:rsidRPr="00966400">
              <w:rPr>
                <w:b/>
                <w:bCs/>
                <w:sz w:val="12"/>
                <w:szCs w:val="12"/>
              </w:rPr>
              <w:t>7 259 161,85</w:t>
            </w:r>
          </w:p>
        </w:tc>
        <w:tc>
          <w:tcPr>
            <w:tcW w:w="484" w:type="pct"/>
            <w:tcBorders>
              <w:top w:val="nil"/>
              <w:left w:val="nil"/>
              <w:bottom w:val="single" w:sz="4" w:space="0" w:color="auto"/>
              <w:right w:val="single" w:sz="4" w:space="0" w:color="auto"/>
            </w:tcBorders>
            <w:shd w:val="clear" w:color="000000" w:fill="FFFDC1"/>
            <w:vAlign w:val="center"/>
            <w:hideMark/>
          </w:tcPr>
          <w:p w14:paraId="2C191C95" w14:textId="77777777" w:rsidR="00966400" w:rsidRPr="00966400" w:rsidRDefault="00966400" w:rsidP="00966400">
            <w:pPr>
              <w:spacing w:line="240" w:lineRule="auto"/>
              <w:jc w:val="right"/>
              <w:rPr>
                <w:b/>
                <w:bCs/>
                <w:sz w:val="12"/>
                <w:szCs w:val="12"/>
              </w:rPr>
            </w:pPr>
            <w:r w:rsidRPr="00966400">
              <w:rPr>
                <w:b/>
                <w:bCs/>
                <w:sz w:val="12"/>
                <w:szCs w:val="12"/>
              </w:rPr>
              <w:t>97,3</w:t>
            </w:r>
          </w:p>
        </w:tc>
      </w:tr>
      <w:tr w:rsidR="00966400" w:rsidRPr="00966400" w14:paraId="531087F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4A67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7050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DA37AD"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296AD15" w14:textId="77777777" w:rsidR="00966400" w:rsidRPr="00966400" w:rsidRDefault="00966400" w:rsidP="00966400">
            <w:pPr>
              <w:spacing w:line="240" w:lineRule="auto"/>
              <w:jc w:val="right"/>
              <w:rPr>
                <w:sz w:val="12"/>
                <w:szCs w:val="12"/>
              </w:rPr>
            </w:pPr>
            <w:r w:rsidRPr="00966400">
              <w:rPr>
                <w:sz w:val="12"/>
                <w:szCs w:val="12"/>
              </w:rPr>
              <w:t>37 359 052</w:t>
            </w:r>
          </w:p>
        </w:tc>
        <w:tc>
          <w:tcPr>
            <w:tcW w:w="638" w:type="pct"/>
            <w:tcBorders>
              <w:top w:val="nil"/>
              <w:left w:val="nil"/>
              <w:bottom w:val="single" w:sz="4" w:space="0" w:color="auto"/>
              <w:right w:val="single" w:sz="4" w:space="0" w:color="auto"/>
            </w:tcBorders>
            <w:shd w:val="clear" w:color="auto" w:fill="auto"/>
            <w:noWrap/>
            <w:vAlign w:val="center"/>
            <w:hideMark/>
          </w:tcPr>
          <w:p w14:paraId="297AD22D" w14:textId="77777777" w:rsidR="00966400" w:rsidRPr="00966400" w:rsidRDefault="00966400" w:rsidP="00966400">
            <w:pPr>
              <w:spacing w:line="240" w:lineRule="auto"/>
              <w:jc w:val="right"/>
              <w:rPr>
                <w:sz w:val="12"/>
                <w:szCs w:val="12"/>
              </w:rPr>
            </w:pPr>
            <w:r w:rsidRPr="00966400">
              <w:rPr>
                <w:sz w:val="12"/>
                <w:szCs w:val="12"/>
              </w:rPr>
              <w:t>37 135 545,05</w:t>
            </w:r>
          </w:p>
        </w:tc>
        <w:tc>
          <w:tcPr>
            <w:tcW w:w="484" w:type="pct"/>
            <w:tcBorders>
              <w:top w:val="nil"/>
              <w:left w:val="nil"/>
              <w:bottom w:val="single" w:sz="4" w:space="0" w:color="auto"/>
              <w:right w:val="single" w:sz="4" w:space="0" w:color="auto"/>
            </w:tcBorders>
            <w:shd w:val="clear" w:color="auto" w:fill="auto"/>
            <w:noWrap/>
            <w:vAlign w:val="center"/>
            <w:hideMark/>
          </w:tcPr>
          <w:p w14:paraId="67DDD020"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3865C47" w14:textId="77777777" w:rsidR="00966400" w:rsidRPr="00966400" w:rsidRDefault="00966400" w:rsidP="00966400">
            <w:pPr>
              <w:spacing w:line="240" w:lineRule="auto"/>
              <w:jc w:val="right"/>
              <w:rPr>
                <w:sz w:val="12"/>
                <w:szCs w:val="12"/>
              </w:rPr>
            </w:pPr>
            <w:r w:rsidRPr="0096640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14:paraId="148EE4EA" w14:textId="77777777" w:rsidR="00966400" w:rsidRPr="00966400" w:rsidRDefault="00966400" w:rsidP="00966400">
            <w:pPr>
              <w:spacing w:line="240" w:lineRule="auto"/>
              <w:jc w:val="right"/>
              <w:rPr>
                <w:sz w:val="12"/>
                <w:szCs w:val="12"/>
              </w:rPr>
            </w:pPr>
            <w:r w:rsidRPr="00966400">
              <w:rPr>
                <w:sz w:val="12"/>
                <w:szCs w:val="12"/>
              </w:rPr>
              <w:t>90 846,17</w:t>
            </w:r>
          </w:p>
        </w:tc>
        <w:tc>
          <w:tcPr>
            <w:tcW w:w="484" w:type="pct"/>
            <w:tcBorders>
              <w:top w:val="nil"/>
              <w:left w:val="nil"/>
              <w:bottom w:val="single" w:sz="4" w:space="0" w:color="auto"/>
              <w:right w:val="single" w:sz="4" w:space="0" w:color="auto"/>
            </w:tcBorders>
            <w:shd w:val="clear" w:color="auto" w:fill="auto"/>
            <w:noWrap/>
            <w:vAlign w:val="center"/>
            <w:hideMark/>
          </w:tcPr>
          <w:p w14:paraId="48F0A5AC"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6FFE63B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3C9E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AC39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2EC0D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AA2F68" w14:textId="77777777" w:rsidR="00966400" w:rsidRPr="00966400" w:rsidRDefault="00966400" w:rsidP="00966400">
            <w:pPr>
              <w:spacing w:line="240" w:lineRule="auto"/>
              <w:jc w:val="right"/>
              <w:rPr>
                <w:sz w:val="12"/>
                <w:szCs w:val="12"/>
              </w:rPr>
            </w:pPr>
            <w:r w:rsidRPr="00966400">
              <w:rPr>
                <w:sz w:val="12"/>
                <w:szCs w:val="12"/>
              </w:rPr>
              <w:t>37 340 951</w:t>
            </w:r>
          </w:p>
        </w:tc>
        <w:tc>
          <w:tcPr>
            <w:tcW w:w="638" w:type="pct"/>
            <w:tcBorders>
              <w:top w:val="nil"/>
              <w:left w:val="nil"/>
              <w:bottom w:val="single" w:sz="4" w:space="0" w:color="auto"/>
              <w:right w:val="single" w:sz="4" w:space="0" w:color="auto"/>
            </w:tcBorders>
            <w:shd w:val="clear" w:color="auto" w:fill="auto"/>
            <w:noWrap/>
            <w:vAlign w:val="center"/>
            <w:hideMark/>
          </w:tcPr>
          <w:p w14:paraId="6DE9A77C" w14:textId="77777777" w:rsidR="00966400" w:rsidRPr="00966400" w:rsidRDefault="00966400" w:rsidP="00966400">
            <w:pPr>
              <w:spacing w:line="240" w:lineRule="auto"/>
              <w:jc w:val="right"/>
              <w:rPr>
                <w:sz w:val="12"/>
                <w:szCs w:val="12"/>
              </w:rPr>
            </w:pPr>
            <w:r w:rsidRPr="00966400">
              <w:rPr>
                <w:sz w:val="12"/>
                <w:szCs w:val="12"/>
              </w:rPr>
              <w:t>37 117 446,30</w:t>
            </w:r>
          </w:p>
        </w:tc>
        <w:tc>
          <w:tcPr>
            <w:tcW w:w="484" w:type="pct"/>
            <w:tcBorders>
              <w:top w:val="nil"/>
              <w:left w:val="nil"/>
              <w:bottom w:val="single" w:sz="4" w:space="0" w:color="auto"/>
              <w:right w:val="single" w:sz="4" w:space="0" w:color="auto"/>
            </w:tcBorders>
            <w:shd w:val="clear" w:color="auto" w:fill="auto"/>
            <w:noWrap/>
            <w:vAlign w:val="center"/>
            <w:hideMark/>
          </w:tcPr>
          <w:p w14:paraId="37CB1FE2"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0692E0DF" w14:textId="77777777" w:rsidR="00966400" w:rsidRPr="00966400" w:rsidRDefault="00966400" w:rsidP="00966400">
            <w:pPr>
              <w:spacing w:line="240" w:lineRule="auto"/>
              <w:jc w:val="right"/>
              <w:rPr>
                <w:sz w:val="12"/>
                <w:szCs w:val="12"/>
              </w:rPr>
            </w:pPr>
            <w:r w:rsidRPr="0096640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14:paraId="4BC96E3A" w14:textId="77777777" w:rsidR="00966400" w:rsidRPr="00966400" w:rsidRDefault="00966400" w:rsidP="00966400">
            <w:pPr>
              <w:spacing w:line="240" w:lineRule="auto"/>
              <w:jc w:val="right"/>
              <w:rPr>
                <w:sz w:val="12"/>
                <w:szCs w:val="12"/>
              </w:rPr>
            </w:pPr>
            <w:r w:rsidRPr="00966400">
              <w:rPr>
                <w:sz w:val="12"/>
                <w:szCs w:val="12"/>
              </w:rPr>
              <w:t>90 846,17</w:t>
            </w:r>
          </w:p>
        </w:tc>
        <w:tc>
          <w:tcPr>
            <w:tcW w:w="484" w:type="pct"/>
            <w:tcBorders>
              <w:top w:val="nil"/>
              <w:left w:val="nil"/>
              <w:bottom w:val="single" w:sz="4" w:space="0" w:color="auto"/>
              <w:right w:val="single" w:sz="4" w:space="0" w:color="auto"/>
            </w:tcBorders>
            <w:shd w:val="clear" w:color="auto" w:fill="auto"/>
            <w:noWrap/>
            <w:vAlign w:val="center"/>
            <w:hideMark/>
          </w:tcPr>
          <w:p w14:paraId="09968F26"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228EF01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4560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824E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1403E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E67AD4" w14:textId="77777777" w:rsidR="00966400" w:rsidRPr="00966400" w:rsidRDefault="00966400" w:rsidP="00966400">
            <w:pPr>
              <w:spacing w:line="240" w:lineRule="auto"/>
              <w:jc w:val="right"/>
              <w:rPr>
                <w:sz w:val="12"/>
                <w:szCs w:val="12"/>
              </w:rPr>
            </w:pPr>
            <w:r w:rsidRPr="00966400">
              <w:rPr>
                <w:sz w:val="12"/>
                <w:szCs w:val="12"/>
              </w:rPr>
              <w:t>31 655 142</w:t>
            </w:r>
          </w:p>
        </w:tc>
        <w:tc>
          <w:tcPr>
            <w:tcW w:w="638" w:type="pct"/>
            <w:tcBorders>
              <w:top w:val="nil"/>
              <w:left w:val="nil"/>
              <w:bottom w:val="single" w:sz="4" w:space="0" w:color="auto"/>
              <w:right w:val="single" w:sz="4" w:space="0" w:color="auto"/>
            </w:tcBorders>
            <w:shd w:val="clear" w:color="auto" w:fill="auto"/>
            <w:noWrap/>
            <w:vAlign w:val="center"/>
            <w:hideMark/>
          </w:tcPr>
          <w:p w14:paraId="6602DC8C" w14:textId="77777777" w:rsidR="00966400" w:rsidRPr="00966400" w:rsidRDefault="00966400" w:rsidP="00966400">
            <w:pPr>
              <w:spacing w:line="240" w:lineRule="auto"/>
              <w:jc w:val="right"/>
              <w:rPr>
                <w:sz w:val="12"/>
                <w:szCs w:val="12"/>
              </w:rPr>
            </w:pPr>
            <w:r w:rsidRPr="00966400">
              <w:rPr>
                <w:sz w:val="12"/>
                <w:szCs w:val="12"/>
              </w:rPr>
              <w:t>31 605 975,99</w:t>
            </w:r>
          </w:p>
        </w:tc>
        <w:tc>
          <w:tcPr>
            <w:tcW w:w="484" w:type="pct"/>
            <w:tcBorders>
              <w:top w:val="nil"/>
              <w:left w:val="nil"/>
              <w:bottom w:val="single" w:sz="4" w:space="0" w:color="auto"/>
              <w:right w:val="single" w:sz="4" w:space="0" w:color="auto"/>
            </w:tcBorders>
            <w:shd w:val="clear" w:color="auto" w:fill="auto"/>
            <w:noWrap/>
            <w:vAlign w:val="center"/>
            <w:hideMark/>
          </w:tcPr>
          <w:p w14:paraId="16D3D648"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7D03F7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1F20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F117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8547ED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9E13C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6976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E8C2F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78B82C7" w14:textId="77777777" w:rsidR="00966400" w:rsidRPr="00966400" w:rsidRDefault="00966400" w:rsidP="00966400">
            <w:pPr>
              <w:spacing w:line="240" w:lineRule="auto"/>
              <w:jc w:val="right"/>
              <w:rPr>
                <w:sz w:val="12"/>
                <w:szCs w:val="12"/>
              </w:rPr>
            </w:pPr>
            <w:r w:rsidRPr="00966400">
              <w:rPr>
                <w:sz w:val="12"/>
                <w:szCs w:val="12"/>
              </w:rPr>
              <w:t>5 685 809</w:t>
            </w:r>
          </w:p>
        </w:tc>
        <w:tc>
          <w:tcPr>
            <w:tcW w:w="638" w:type="pct"/>
            <w:tcBorders>
              <w:top w:val="nil"/>
              <w:left w:val="nil"/>
              <w:bottom w:val="single" w:sz="4" w:space="0" w:color="auto"/>
              <w:right w:val="single" w:sz="4" w:space="0" w:color="auto"/>
            </w:tcBorders>
            <w:shd w:val="clear" w:color="auto" w:fill="auto"/>
            <w:noWrap/>
            <w:vAlign w:val="center"/>
            <w:hideMark/>
          </w:tcPr>
          <w:p w14:paraId="0E24BD00" w14:textId="77777777" w:rsidR="00966400" w:rsidRPr="00966400" w:rsidRDefault="00966400" w:rsidP="00966400">
            <w:pPr>
              <w:spacing w:line="240" w:lineRule="auto"/>
              <w:jc w:val="right"/>
              <w:rPr>
                <w:sz w:val="12"/>
                <w:szCs w:val="12"/>
              </w:rPr>
            </w:pPr>
            <w:r w:rsidRPr="00966400">
              <w:rPr>
                <w:sz w:val="12"/>
                <w:szCs w:val="12"/>
              </w:rPr>
              <w:t>5 511 470,31</w:t>
            </w:r>
          </w:p>
        </w:tc>
        <w:tc>
          <w:tcPr>
            <w:tcW w:w="484" w:type="pct"/>
            <w:tcBorders>
              <w:top w:val="nil"/>
              <w:left w:val="nil"/>
              <w:bottom w:val="single" w:sz="4" w:space="0" w:color="auto"/>
              <w:right w:val="single" w:sz="4" w:space="0" w:color="auto"/>
            </w:tcBorders>
            <w:shd w:val="clear" w:color="auto" w:fill="auto"/>
            <w:noWrap/>
            <w:vAlign w:val="center"/>
            <w:hideMark/>
          </w:tcPr>
          <w:p w14:paraId="32735F06" w14:textId="77777777" w:rsidR="00966400" w:rsidRPr="00966400" w:rsidRDefault="00966400" w:rsidP="00966400">
            <w:pPr>
              <w:spacing w:line="240" w:lineRule="auto"/>
              <w:jc w:val="right"/>
              <w:rPr>
                <w:sz w:val="12"/>
                <w:szCs w:val="12"/>
              </w:rPr>
            </w:pPr>
            <w:r w:rsidRPr="00966400">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0F114199" w14:textId="77777777" w:rsidR="00966400" w:rsidRPr="00966400" w:rsidRDefault="00966400" w:rsidP="00966400">
            <w:pPr>
              <w:spacing w:line="240" w:lineRule="auto"/>
              <w:jc w:val="right"/>
              <w:rPr>
                <w:sz w:val="12"/>
                <w:szCs w:val="12"/>
              </w:rPr>
            </w:pPr>
            <w:r w:rsidRPr="00966400">
              <w:rPr>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14:paraId="240E4AF3" w14:textId="77777777" w:rsidR="00966400" w:rsidRPr="00966400" w:rsidRDefault="00966400" w:rsidP="00966400">
            <w:pPr>
              <w:spacing w:line="240" w:lineRule="auto"/>
              <w:jc w:val="right"/>
              <w:rPr>
                <w:sz w:val="12"/>
                <w:szCs w:val="12"/>
              </w:rPr>
            </w:pPr>
            <w:r w:rsidRPr="00966400">
              <w:rPr>
                <w:sz w:val="12"/>
                <w:szCs w:val="12"/>
              </w:rPr>
              <w:t>90 846,17</w:t>
            </w:r>
          </w:p>
        </w:tc>
        <w:tc>
          <w:tcPr>
            <w:tcW w:w="484" w:type="pct"/>
            <w:tcBorders>
              <w:top w:val="nil"/>
              <w:left w:val="nil"/>
              <w:bottom w:val="single" w:sz="4" w:space="0" w:color="auto"/>
              <w:right w:val="single" w:sz="4" w:space="0" w:color="auto"/>
            </w:tcBorders>
            <w:shd w:val="clear" w:color="auto" w:fill="auto"/>
            <w:noWrap/>
            <w:vAlign w:val="center"/>
            <w:hideMark/>
          </w:tcPr>
          <w:p w14:paraId="535E00E0"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4767115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930CC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5DB5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0560C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75F62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FD42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8AACD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168C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0C77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5C20E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E59D58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100A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69BB7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49BAD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891B8A0" w14:textId="77777777" w:rsidR="00966400" w:rsidRPr="00966400" w:rsidRDefault="00966400" w:rsidP="00966400">
            <w:pPr>
              <w:spacing w:line="240" w:lineRule="auto"/>
              <w:jc w:val="right"/>
              <w:rPr>
                <w:sz w:val="12"/>
                <w:szCs w:val="12"/>
              </w:rPr>
            </w:pPr>
            <w:r w:rsidRPr="00966400">
              <w:rPr>
                <w:sz w:val="12"/>
                <w:szCs w:val="12"/>
              </w:rPr>
              <w:t>18 101</w:t>
            </w:r>
          </w:p>
        </w:tc>
        <w:tc>
          <w:tcPr>
            <w:tcW w:w="638" w:type="pct"/>
            <w:tcBorders>
              <w:top w:val="nil"/>
              <w:left w:val="nil"/>
              <w:bottom w:val="single" w:sz="4" w:space="0" w:color="auto"/>
              <w:right w:val="single" w:sz="4" w:space="0" w:color="auto"/>
            </w:tcBorders>
            <w:shd w:val="clear" w:color="auto" w:fill="auto"/>
            <w:noWrap/>
            <w:vAlign w:val="center"/>
            <w:hideMark/>
          </w:tcPr>
          <w:p w14:paraId="4964A8E4" w14:textId="77777777" w:rsidR="00966400" w:rsidRPr="00966400" w:rsidRDefault="00966400" w:rsidP="00966400">
            <w:pPr>
              <w:spacing w:line="240" w:lineRule="auto"/>
              <w:jc w:val="right"/>
              <w:rPr>
                <w:sz w:val="12"/>
                <w:szCs w:val="12"/>
              </w:rPr>
            </w:pPr>
            <w:r w:rsidRPr="00966400">
              <w:rPr>
                <w:sz w:val="12"/>
                <w:szCs w:val="12"/>
              </w:rPr>
              <w:t>18 098,75</w:t>
            </w:r>
          </w:p>
        </w:tc>
        <w:tc>
          <w:tcPr>
            <w:tcW w:w="484" w:type="pct"/>
            <w:tcBorders>
              <w:top w:val="nil"/>
              <w:left w:val="nil"/>
              <w:bottom w:val="single" w:sz="4" w:space="0" w:color="auto"/>
              <w:right w:val="single" w:sz="4" w:space="0" w:color="auto"/>
            </w:tcBorders>
            <w:shd w:val="clear" w:color="auto" w:fill="auto"/>
            <w:noWrap/>
            <w:vAlign w:val="center"/>
            <w:hideMark/>
          </w:tcPr>
          <w:p w14:paraId="35B019B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FD6F7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D9B7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52963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9EF1B8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60BD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0CF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71850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80A34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9DC6A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DA20D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2A0EA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81DC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F09E2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60FB6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FECA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A0F8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66B48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2782F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D830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BEC3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51EE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38D4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30134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6925E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98E8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1566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FA1AB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1E04F6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51FA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F9EEF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51FC3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46569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750C6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A4C593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DF02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6FD9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FA6D2F"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63B9849" w14:textId="77777777" w:rsidR="00966400" w:rsidRPr="00966400" w:rsidRDefault="00966400" w:rsidP="00966400">
            <w:pPr>
              <w:spacing w:line="240" w:lineRule="auto"/>
              <w:jc w:val="right"/>
              <w:rPr>
                <w:sz w:val="12"/>
                <w:szCs w:val="12"/>
              </w:rPr>
            </w:pPr>
            <w:r w:rsidRPr="00966400">
              <w:rPr>
                <w:sz w:val="12"/>
                <w:szCs w:val="12"/>
              </w:rPr>
              <w:t>7 367 331</w:t>
            </w:r>
          </w:p>
        </w:tc>
        <w:tc>
          <w:tcPr>
            <w:tcW w:w="638" w:type="pct"/>
            <w:tcBorders>
              <w:top w:val="nil"/>
              <w:left w:val="nil"/>
              <w:bottom w:val="single" w:sz="4" w:space="0" w:color="auto"/>
              <w:right w:val="single" w:sz="4" w:space="0" w:color="auto"/>
            </w:tcBorders>
            <w:shd w:val="clear" w:color="auto" w:fill="auto"/>
            <w:noWrap/>
            <w:vAlign w:val="center"/>
            <w:hideMark/>
          </w:tcPr>
          <w:p w14:paraId="674E1E28" w14:textId="77777777" w:rsidR="00966400" w:rsidRPr="00966400" w:rsidRDefault="00966400" w:rsidP="00966400">
            <w:pPr>
              <w:spacing w:line="240" w:lineRule="auto"/>
              <w:jc w:val="right"/>
              <w:rPr>
                <w:sz w:val="12"/>
                <w:szCs w:val="12"/>
              </w:rPr>
            </w:pPr>
            <w:r w:rsidRPr="00966400">
              <w:rPr>
                <w:sz w:val="12"/>
                <w:szCs w:val="12"/>
              </w:rPr>
              <w:t>7 168 315,68</w:t>
            </w:r>
          </w:p>
        </w:tc>
        <w:tc>
          <w:tcPr>
            <w:tcW w:w="484" w:type="pct"/>
            <w:tcBorders>
              <w:top w:val="nil"/>
              <w:left w:val="nil"/>
              <w:bottom w:val="single" w:sz="4" w:space="0" w:color="auto"/>
              <w:right w:val="single" w:sz="4" w:space="0" w:color="auto"/>
            </w:tcBorders>
            <w:shd w:val="clear" w:color="auto" w:fill="auto"/>
            <w:noWrap/>
            <w:vAlign w:val="center"/>
            <w:hideMark/>
          </w:tcPr>
          <w:p w14:paraId="3AE7C544" w14:textId="77777777" w:rsidR="00966400" w:rsidRPr="00966400" w:rsidRDefault="00966400" w:rsidP="00966400">
            <w:pPr>
              <w:spacing w:line="240" w:lineRule="auto"/>
              <w:jc w:val="right"/>
              <w:rPr>
                <w:sz w:val="12"/>
                <w:szCs w:val="12"/>
              </w:rPr>
            </w:pPr>
            <w:r w:rsidRPr="00966400">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68878849" w14:textId="77777777" w:rsidR="00966400" w:rsidRPr="00966400" w:rsidRDefault="00966400" w:rsidP="00966400">
            <w:pPr>
              <w:spacing w:line="240" w:lineRule="auto"/>
              <w:jc w:val="right"/>
              <w:rPr>
                <w:sz w:val="12"/>
                <w:szCs w:val="12"/>
              </w:rPr>
            </w:pPr>
            <w:r w:rsidRPr="00966400">
              <w:rPr>
                <w:sz w:val="12"/>
                <w:szCs w:val="12"/>
              </w:rPr>
              <w:t>7 367 331</w:t>
            </w:r>
          </w:p>
        </w:tc>
        <w:tc>
          <w:tcPr>
            <w:tcW w:w="638" w:type="pct"/>
            <w:tcBorders>
              <w:top w:val="nil"/>
              <w:left w:val="nil"/>
              <w:bottom w:val="single" w:sz="4" w:space="0" w:color="auto"/>
              <w:right w:val="single" w:sz="4" w:space="0" w:color="auto"/>
            </w:tcBorders>
            <w:shd w:val="clear" w:color="auto" w:fill="auto"/>
            <w:noWrap/>
            <w:vAlign w:val="center"/>
            <w:hideMark/>
          </w:tcPr>
          <w:p w14:paraId="32843668" w14:textId="77777777" w:rsidR="00966400" w:rsidRPr="00966400" w:rsidRDefault="00966400" w:rsidP="00966400">
            <w:pPr>
              <w:spacing w:line="240" w:lineRule="auto"/>
              <w:jc w:val="right"/>
              <w:rPr>
                <w:sz w:val="12"/>
                <w:szCs w:val="12"/>
              </w:rPr>
            </w:pPr>
            <w:r w:rsidRPr="00966400">
              <w:rPr>
                <w:sz w:val="12"/>
                <w:szCs w:val="12"/>
              </w:rPr>
              <w:t>7 168 315,68</w:t>
            </w:r>
          </w:p>
        </w:tc>
        <w:tc>
          <w:tcPr>
            <w:tcW w:w="484" w:type="pct"/>
            <w:tcBorders>
              <w:top w:val="nil"/>
              <w:left w:val="nil"/>
              <w:bottom w:val="single" w:sz="4" w:space="0" w:color="auto"/>
              <w:right w:val="single" w:sz="4" w:space="0" w:color="auto"/>
            </w:tcBorders>
            <w:shd w:val="clear" w:color="auto" w:fill="auto"/>
            <w:noWrap/>
            <w:vAlign w:val="center"/>
            <w:hideMark/>
          </w:tcPr>
          <w:p w14:paraId="1527FE1D" w14:textId="77777777" w:rsidR="00966400" w:rsidRPr="00966400" w:rsidRDefault="00966400" w:rsidP="00966400">
            <w:pPr>
              <w:spacing w:line="240" w:lineRule="auto"/>
              <w:jc w:val="right"/>
              <w:rPr>
                <w:sz w:val="12"/>
                <w:szCs w:val="12"/>
              </w:rPr>
            </w:pPr>
            <w:r w:rsidRPr="00966400">
              <w:rPr>
                <w:sz w:val="12"/>
                <w:szCs w:val="12"/>
              </w:rPr>
              <w:t>97,3</w:t>
            </w:r>
          </w:p>
        </w:tc>
      </w:tr>
      <w:tr w:rsidR="00966400" w:rsidRPr="00966400" w14:paraId="4F14D665"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E070259"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DF1DDBD" w14:textId="77777777" w:rsidR="00966400" w:rsidRPr="00966400" w:rsidRDefault="00966400" w:rsidP="00966400">
            <w:pPr>
              <w:spacing w:line="240" w:lineRule="auto"/>
              <w:rPr>
                <w:b/>
                <w:bCs/>
                <w:sz w:val="12"/>
                <w:szCs w:val="12"/>
              </w:rPr>
            </w:pPr>
            <w:r w:rsidRPr="00966400">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14:paraId="12D44121" w14:textId="77777777" w:rsidR="00966400" w:rsidRPr="00966400" w:rsidRDefault="00966400" w:rsidP="00966400">
            <w:pPr>
              <w:spacing w:line="240" w:lineRule="auto"/>
              <w:rPr>
                <w:b/>
                <w:bCs/>
                <w:sz w:val="12"/>
                <w:szCs w:val="12"/>
              </w:rPr>
            </w:pPr>
            <w:r w:rsidRPr="00966400">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14:paraId="73D33B91" w14:textId="77777777" w:rsidR="00966400" w:rsidRPr="00966400" w:rsidRDefault="00966400" w:rsidP="00966400">
            <w:pPr>
              <w:spacing w:line="240" w:lineRule="auto"/>
              <w:jc w:val="right"/>
              <w:rPr>
                <w:b/>
                <w:bCs/>
                <w:sz w:val="12"/>
                <w:szCs w:val="12"/>
              </w:rPr>
            </w:pPr>
            <w:r w:rsidRPr="00966400">
              <w:rPr>
                <w:b/>
                <w:bCs/>
                <w:sz w:val="12"/>
                <w:szCs w:val="12"/>
              </w:rPr>
              <w:t>4 499 248</w:t>
            </w:r>
          </w:p>
        </w:tc>
        <w:tc>
          <w:tcPr>
            <w:tcW w:w="638" w:type="pct"/>
            <w:tcBorders>
              <w:top w:val="nil"/>
              <w:left w:val="nil"/>
              <w:bottom w:val="single" w:sz="4" w:space="0" w:color="auto"/>
              <w:right w:val="single" w:sz="4" w:space="0" w:color="auto"/>
            </w:tcBorders>
            <w:shd w:val="clear" w:color="000000" w:fill="FFFDC1"/>
            <w:vAlign w:val="center"/>
            <w:hideMark/>
          </w:tcPr>
          <w:p w14:paraId="09A12CCE" w14:textId="77777777" w:rsidR="00966400" w:rsidRPr="00966400" w:rsidRDefault="00966400" w:rsidP="00966400">
            <w:pPr>
              <w:spacing w:line="240" w:lineRule="auto"/>
              <w:jc w:val="right"/>
              <w:rPr>
                <w:b/>
                <w:bCs/>
                <w:sz w:val="12"/>
                <w:szCs w:val="12"/>
              </w:rPr>
            </w:pPr>
            <w:r w:rsidRPr="00966400">
              <w:rPr>
                <w:b/>
                <w:bCs/>
                <w:sz w:val="12"/>
                <w:szCs w:val="12"/>
              </w:rPr>
              <w:t>4 414 235,01</w:t>
            </w:r>
          </w:p>
        </w:tc>
        <w:tc>
          <w:tcPr>
            <w:tcW w:w="484" w:type="pct"/>
            <w:tcBorders>
              <w:top w:val="nil"/>
              <w:left w:val="nil"/>
              <w:bottom w:val="single" w:sz="4" w:space="0" w:color="auto"/>
              <w:right w:val="single" w:sz="4" w:space="0" w:color="auto"/>
            </w:tcBorders>
            <w:shd w:val="clear" w:color="000000" w:fill="FFFDC1"/>
            <w:vAlign w:val="center"/>
            <w:hideMark/>
          </w:tcPr>
          <w:p w14:paraId="07408985" w14:textId="77777777" w:rsidR="00966400" w:rsidRPr="00966400" w:rsidRDefault="00966400" w:rsidP="00966400">
            <w:pPr>
              <w:spacing w:line="240" w:lineRule="auto"/>
              <w:jc w:val="right"/>
              <w:rPr>
                <w:b/>
                <w:bCs/>
                <w:sz w:val="12"/>
                <w:szCs w:val="12"/>
              </w:rPr>
            </w:pPr>
            <w:r w:rsidRPr="00966400">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14:paraId="51E86D03"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CAAE0AF"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27A7630"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20C6C58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71BB0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1E42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3B4EF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851318D" w14:textId="77777777" w:rsidR="00966400" w:rsidRPr="00966400" w:rsidRDefault="00966400" w:rsidP="00966400">
            <w:pPr>
              <w:spacing w:line="240" w:lineRule="auto"/>
              <w:jc w:val="right"/>
              <w:rPr>
                <w:sz w:val="12"/>
                <w:szCs w:val="12"/>
              </w:rPr>
            </w:pPr>
            <w:r w:rsidRPr="00966400">
              <w:rPr>
                <w:sz w:val="12"/>
                <w:szCs w:val="12"/>
              </w:rPr>
              <w:t>4 499 248</w:t>
            </w:r>
          </w:p>
        </w:tc>
        <w:tc>
          <w:tcPr>
            <w:tcW w:w="638" w:type="pct"/>
            <w:tcBorders>
              <w:top w:val="nil"/>
              <w:left w:val="nil"/>
              <w:bottom w:val="single" w:sz="4" w:space="0" w:color="auto"/>
              <w:right w:val="single" w:sz="4" w:space="0" w:color="auto"/>
            </w:tcBorders>
            <w:shd w:val="clear" w:color="auto" w:fill="auto"/>
            <w:noWrap/>
            <w:vAlign w:val="center"/>
            <w:hideMark/>
          </w:tcPr>
          <w:p w14:paraId="2DE69D34" w14:textId="77777777" w:rsidR="00966400" w:rsidRPr="00966400" w:rsidRDefault="00966400" w:rsidP="00966400">
            <w:pPr>
              <w:spacing w:line="240" w:lineRule="auto"/>
              <w:jc w:val="right"/>
              <w:rPr>
                <w:sz w:val="12"/>
                <w:szCs w:val="12"/>
              </w:rPr>
            </w:pPr>
            <w:r w:rsidRPr="00966400">
              <w:rPr>
                <w:sz w:val="12"/>
                <w:szCs w:val="12"/>
              </w:rPr>
              <w:t>4 414 235,01</w:t>
            </w:r>
          </w:p>
        </w:tc>
        <w:tc>
          <w:tcPr>
            <w:tcW w:w="484" w:type="pct"/>
            <w:tcBorders>
              <w:top w:val="nil"/>
              <w:left w:val="nil"/>
              <w:bottom w:val="single" w:sz="4" w:space="0" w:color="auto"/>
              <w:right w:val="single" w:sz="4" w:space="0" w:color="auto"/>
            </w:tcBorders>
            <w:shd w:val="clear" w:color="auto" w:fill="auto"/>
            <w:noWrap/>
            <w:vAlign w:val="center"/>
            <w:hideMark/>
          </w:tcPr>
          <w:p w14:paraId="0329A976" w14:textId="77777777" w:rsidR="00966400" w:rsidRPr="00966400" w:rsidRDefault="00966400" w:rsidP="00966400">
            <w:pPr>
              <w:spacing w:line="240" w:lineRule="auto"/>
              <w:jc w:val="right"/>
              <w:rPr>
                <w:sz w:val="12"/>
                <w:szCs w:val="12"/>
              </w:rPr>
            </w:pPr>
            <w:r w:rsidRPr="0096640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7056D7F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A86F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DAF3C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00F8D0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939FC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65A5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7DBFC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F3323BD" w14:textId="77777777" w:rsidR="00966400" w:rsidRPr="00966400" w:rsidRDefault="00966400" w:rsidP="00966400">
            <w:pPr>
              <w:spacing w:line="240" w:lineRule="auto"/>
              <w:jc w:val="right"/>
              <w:rPr>
                <w:sz w:val="12"/>
                <w:szCs w:val="12"/>
              </w:rPr>
            </w:pPr>
            <w:r w:rsidRPr="00966400">
              <w:rPr>
                <w:sz w:val="12"/>
                <w:szCs w:val="12"/>
              </w:rPr>
              <w:t>4 450 904</w:t>
            </w:r>
          </w:p>
        </w:tc>
        <w:tc>
          <w:tcPr>
            <w:tcW w:w="638" w:type="pct"/>
            <w:tcBorders>
              <w:top w:val="nil"/>
              <w:left w:val="nil"/>
              <w:bottom w:val="single" w:sz="4" w:space="0" w:color="auto"/>
              <w:right w:val="single" w:sz="4" w:space="0" w:color="auto"/>
            </w:tcBorders>
            <w:shd w:val="clear" w:color="auto" w:fill="auto"/>
            <w:noWrap/>
            <w:vAlign w:val="center"/>
            <w:hideMark/>
          </w:tcPr>
          <w:p w14:paraId="77EED975" w14:textId="77777777" w:rsidR="00966400" w:rsidRPr="00966400" w:rsidRDefault="00966400" w:rsidP="00966400">
            <w:pPr>
              <w:spacing w:line="240" w:lineRule="auto"/>
              <w:jc w:val="right"/>
              <w:rPr>
                <w:sz w:val="12"/>
                <w:szCs w:val="12"/>
              </w:rPr>
            </w:pPr>
            <w:r w:rsidRPr="00966400">
              <w:rPr>
                <w:sz w:val="12"/>
                <w:szCs w:val="12"/>
              </w:rPr>
              <w:t>4 385 891,03</w:t>
            </w:r>
          </w:p>
        </w:tc>
        <w:tc>
          <w:tcPr>
            <w:tcW w:w="484" w:type="pct"/>
            <w:tcBorders>
              <w:top w:val="nil"/>
              <w:left w:val="nil"/>
              <w:bottom w:val="single" w:sz="4" w:space="0" w:color="auto"/>
              <w:right w:val="single" w:sz="4" w:space="0" w:color="auto"/>
            </w:tcBorders>
            <w:shd w:val="clear" w:color="auto" w:fill="auto"/>
            <w:noWrap/>
            <w:vAlign w:val="center"/>
            <w:hideMark/>
          </w:tcPr>
          <w:p w14:paraId="21194881" w14:textId="77777777" w:rsidR="00966400" w:rsidRPr="00966400" w:rsidRDefault="00966400" w:rsidP="00966400">
            <w:pPr>
              <w:spacing w:line="240" w:lineRule="auto"/>
              <w:jc w:val="right"/>
              <w:rPr>
                <w:sz w:val="12"/>
                <w:szCs w:val="12"/>
              </w:rPr>
            </w:pPr>
            <w:r w:rsidRPr="0096640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61FF3F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21B1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B3CEC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008ADB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A2AB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88D33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1B8F0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64A6279" w14:textId="77777777" w:rsidR="00966400" w:rsidRPr="00966400" w:rsidRDefault="00966400" w:rsidP="00966400">
            <w:pPr>
              <w:spacing w:line="240" w:lineRule="auto"/>
              <w:jc w:val="right"/>
              <w:rPr>
                <w:sz w:val="12"/>
                <w:szCs w:val="12"/>
              </w:rPr>
            </w:pPr>
            <w:r w:rsidRPr="00966400">
              <w:rPr>
                <w:sz w:val="12"/>
                <w:szCs w:val="12"/>
              </w:rPr>
              <w:t>3 754 217</w:t>
            </w:r>
          </w:p>
        </w:tc>
        <w:tc>
          <w:tcPr>
            <w:tcW w:w="638" w:type="pct"/>
            <w:tcBorders>
              <w:top w:val="nil"/>
              <w:left w:val="nil"/>
              <w:bottom w:val="single" w:sz="4" w:space="0" w:color="auto"/>
              <w:right w:val="single" w:sz="4" w:space="0" w:color="auto"/>
            </w:tcBorders>
            <w:shd w:val="clear" w:color="auto" w:fill="auto"/>
            <w:noWrap/>
            <w:vAlign w:val="center"/>
            <w:hideMark/>
          </w:tcPr>
          <w:p w14:paraId="5EB08383" w14:textId="77777777" w:rsidR="00966400" w:rsidRPr="00966400" w:rsidRDefault="00966400" w:rsidP="00966400">
            <w:pPr>
              <w:spacing w:line="240" w:lineRule="auto"/>
              <w:jc w:val="right"/>
              <w:rPr>
                <w:sz w:val="12"/>
                <w:szCs w:val="12"/>
              </w:rPr>
            </w:pPr>
            <w:r w:rsidRPr="00966400">
              <w:rPr>
                <w:sz w:val="12"/>
                <w:szCs w:val="12"/>
              </w:rPr>
              <w:t>3 741 416,77</w:t>
            </w:r>
          </w:p>
        </w:tc>
        <w:tc>
          <w:tcPr>
            <w:tcW w:w="484" w:type="pct"/>
            <w:tcBorders>
              <w:top w:val="nil"/>
              <w:left w:val="nil"/>
              <w:bottom w:val="single" w:sz="4" w:space="0" w:color="auto"/>
              <w:right w:val="single" w:sz="4" w:space="0" w:color="auto"/>
            </w:tcBorders>
            <w:shd w:val="clear" w:color="auto" w:fill="auto"/>
            <w:noWrap/>
            <w:vAlign w:val="center"/>
            <w:hideMark/>
          </w:tcPr>
          <w:p w14:paraId="34B22456"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128D8B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0F17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F6683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E3BD4D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FC437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B599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DE130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A8DB549" w14:textId="77777777" w:rsidR="00966400" w:rsidRPr="00966400" w:rsidRDefault="00966400" w:rsidP="00966400">
            <w:pPr>
              <w:spacing w:line="240" w:lineRule="auto"/>
              <w:jc w:val="right"/>
              <w:rPr>
                <w:sz w:val="12"/>
                <w:szCs w:val="12"/>
              </w:rPr>
            </w:pPr>
            <w:r w:rsidRPr="00966400">
              <w:rPr>
                <w:sz w:val="12"/>
                <w:szCs w:val="12"/>
              </w:rPr>
              <w:t>696 687</w:t>
            </w:r>
          </w:p>
        </w:tc>
        <w:tc>
          <w:tcPr>
            <w:tcW w:w="638" w:type="pct"/>
            <w:tcBorders>
              <w:top w:val="nil"/>
              <w:left w:val="nil"/>
              <w:bottom w:val="single" w:sz="4" w:space="0" w:color="auto"/>
              <w:right w:val="single" w:sz="4" w:space="0" w:color="auto"/>
            </w:tcBorders>
            <w:shd w:val="clear" w:color="auto" w:fill="auto"/>
            <w:noWrap/>
            <w:vAlign w:val="center"/>
            <w:hideMark/>
          </w:tcPr>
          <w:p w14:paraId="39708A03" w14:textId="77777777" w:rsidR="00966400" w:rsidRPr="00966400" w:rsidRDefault="00966400" w:rsidP="00966400">
            <w:pPr>
              <w:spacing w:line="240" w:lineRule="auto"/>
              <w:jc w:val="right"/>
              <w:rPr>
                <w:sz w:val="12"/>
                <w:szCs w:val="12"/>
              </w:rPr>
            </w:pPr>
            <w:r w:rsidRPr="00966400">
              <w:rPr>
                <w:sz w:val="12"/>
                <w:szCs w:val="12"/>
              </w:rPr>
              <w:t>644 474,26</w:t>
            </w:r>
          </w:p>
        </w:tc>
        <w:tc>
          <w:tcPr>
            <w:tcW w:w="484" w:type="pct"/>
            <w:tcBorders>
              <w:top w:val="nil"/>
              <w:left w:val="nil"/>
              <w:bottom w:val="single" w:sz="4" w:space="0" w:color="auto"/>
              <w:right w:val="single" w:sz="4" w:space="0" w:color="auto"/>
            </w:tcBorders>
            <w:shd w:val="clear" w:color="auto" w:fill="auto"/>
            <w:noWrap/>
            <w:vAlign w:val="center"/>
            <w:hideMark/>
          </w:tcPr>
          <w:p w14:paraId="2D6B5C6C" w14:textId="77777777" w:rsidR="00966400" w:rsidRPr="00966400" w:rsidRDefault="00966400" w:rsidP="00966400">
            <w:pPr>
              <w:spacing w:line="240" w:lineRule="auto"/>
              <w:jc w:val="right"/>
              <w:rPr>
                <w:sz w:val="12"/>
                <w:szCs w:val="12"/>
              </w:rPr>
            </w:pPr>
            <w:r w:rsidRPr="00966400">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0AC572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B630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78F42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DAE556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61E17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12D7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DBE0E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50A01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1B655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0B3DD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4FC09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9C264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7543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8AE5B7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0EA1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65631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97838F"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B9ED7BF" w14:textId="77777777" w:rsidR="00966400" w:rsidRPr="00966400" w:rsidRDefault="00966400" w:rsidP="00966400">
            <w:pPr>
              <w:spacing w:line="240" w:lineRule="auto"/>
              <w:jc w:val="right"/>
              <w:rPr>
                <w:sz w:val="12"/>
                <w:szCs w:val="12"/>
              </w:rPr>
            </w:pPr>
            <w:r w:rsidRPr="00966400">
              <w:rPr>
                <w:sz w:val="12"/>
                <w:szCs w:val="12"/>
              </w:rPr>
              <w:t>48 344</w:t>
            </w:r>
          </w:p>
        </w:tc>
        <w:tc>
          <w:tcPr>
            <w:tcW w:w="638" w:type="pct"/>
            <w:tcBorders>
              <w:top w:val="nil"/>
              <w:left w:val="nil"/>
              <w:bottom w:val="single" w:sz="4" w:space="0" w:color="auto"/>
              <w:right w:val="single" w:sz="4" w:space="0" w:color="auto"/>
            </w:tcBorders>
            <w:shd w:val="clear" w:color="auto" w:fill="auto"/>
            <w:noWrap/>
            <w:vAlign w:val="center"/>
            <w:hideMark/>
          </w:tcPr>
          <w:p w14:paraId="27C78937" w14:textId="77777777" w:rsidR="00966400" w:rsidRPr="00966400" w:rsidRDefault="00966400" w:rsidP="00966400">
            <w:pPr>
              <w:spacing w:line="240" w:lineRule="auto"/>
              <w:jc w:val="right"/>
              <w:rPr>
                <w:sz w:val="12"/>
                <w:szCs w:val="12"/>
              </w:rPr>
            </w:pPr>
            <w:r w:rsidRPr="00966400">
              <w:rPr>
                <w:sz w:val="12"/>
                <w:szCs w:val="12"/>
              </w:rPr>
              <w:t>28 343,98</w:t>
            </w:r>
          </w:p>
        </w:tc>
        <w:tc>
          <w:tcPr>
            <w:tcW w:w="484" w:type="pct"/>
            <w:tcBorders>
              <w:top w:val="nil"/>
              <w:left w:val="nil"/>
              <w:bottom w:val="single" w:sz="4" w:space="0" w:color="auto"/>
              <w:right w:val="single" w:sz="4" w:space="0" w:color="auto"/>
            </w:tcBorders>
            <w:shd w:val="clear" w:color="auto" w:fill="auto"/>
            <w:noWrap/>
            <w:vAlign w:val="center"/>
            <w:hideMark/>
          </w:tcPr>
          <w:p w14:paraId="2CE7B9C1" w14:textId="77777777" w:rsidR="00966400" w:rsidRPr="00966400" w:rsidRDefault="00966400" w:rsidP="00966400">
            <w:pPr>
              <w:spacing w:line="240" w:lineRule="auto"/>
              <w:jc w:val="right"/>
              <w:rPr>
                <w:sz w:val="12"/>
                <w:szCs w:val="12"/>
              </w:rPr>
            </w:pPr>
            <w:r w:rsidRPr="00966400">
              <w:rPr>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14:paraId="50CDF2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C62E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CBFCC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4B068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F74B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0CF0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71F89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75BBB1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26143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E1486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A2B45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EE28D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A12D1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E8D96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4512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ED16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8CF81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41772F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A3107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BB02F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6E7D7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CF81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9540E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6B8F12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EA2B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872B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9C9248"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3A4CA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FDEF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E96F5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60870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2953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2245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851A4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082C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B1409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06CFC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35E85C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3ECD6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5AC5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53EA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500B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E8294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2A3193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4E158C"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09D6A16" w14:textId="77777777" w:rsidR="00966400" w:rsidRPr="00966400" w:rsidRDefault="00966400" w:rsidP="00966400">
            <w:pPr>
              <w:spacing w:line="240" w:lineRule="auto"/>
              <w:rPr>
                <w:b/>
                <w:bCs/>
                <w:sz w:val="12"/>
                <w:szCs w:val="12"/>
              </w:rPr>
            </w:pPr>
            <w:r w:rsidRPr="00966400">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14:paraId="21FB99BF" w14:textId="77777777" w:rsidR="00966400" w:rsidRPr="00966400" w:rsidRDefault="00966400" w:rsidP="00966400">
            <w:pPr>
              <w:spacing w:line="240" w:lineRule="auto"/>
              <w:rPr>
                <w:b/>
                <w:bCs/>
                <w:sz w:val="12"/>
                <w:szCs w:val="12"/>
              </w:rPr>
            </w:pPr>
            <w:r w:rsidRPr="00966400">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14:paraId="4C46005D" w14:textId="77777777" w:rsidR="00966400" w:rsidRPr="00966400" w:rsidRDefault="00966400" w:rsidP="00966400">
            <w:pPr>
              <w:spacing w:line="240" w:lineRule="auto"/>
              <w:jc w:val="right"/>
              <w:rPr>
                <w:b/>
                <w:bCs/>
                <w:sz w:val="12"/>
                <w:szCs w:val="12"/>
              </w:rPr>
            </w:pPr>
            <w:r w:rsidRPr="00966400">
              <w:rPr>
                <w:b/>
                <w:bCs/>
                <w:sz w:val="12"/>
                <w:szCs w:val="12"/>
              </w:rPr>
              <w:t>98 413 158</w:t>
            </w:r>
          </w:p>
        </w:tc>
        <w:tc>
          <w:tcPr>
            <w:tcW w:w="638" w:type="pct"/>
            <w:tcBorders>
              <w:top w:val="nil"/>
              <w:left w:val="nil"/>
              <w:bottom w:val="single" w:sz="4" w:space="0" w:color="auto"/>
              <w:right w:val="single" w:sz="4" w:space="0" w:color="auto"/>
            </w:tcBorders>
            <w:shd w:val="clear" w:color="000000" w:fill="FFFDC1"/>
            <w:vAlign w:val="center"/>
            <w:hideMark/>
          </w:tcPr>
          <w:p w14:paraId="3488D0AB" w14:textId="77777777" w:rsidR="00966400" w:rsidRPr="00966400" w:rsidRDefault="00966400" w:rsidP="00966400">
            <w:pPr>
              <w:spacing w:line="240" w:lineRule="auto"/>
              <w:jc w:val="right"/>
              <w:rPr>
                <w:b/>
                <w:bCs/>
                <w:sz w:val="12"/>
                <w:szCs w:val="12"/>
              </w:rPr>
            </w:pPr>
            <w:r w:rsidRPr="00966400">
              <w:rPr>
                <w:b/>
                <w:bCs/>
                <w:sz w:val="12"/>
                <w:szCs w:val="12"/>
              </w:rPr>
              <w:t>97 994 529,64</w:t>
            </w:r>
          </w:p>
        </w:tc>
        <w:tc>
          <w:tcPr>
            <w:tcW w:w="484" w:type="pct"/>
            <w:tcBorders>
              <w:top w:val="nil"/>
              <w:left w:val="nil"/>
              <w:bottom w:val="single" w:sz="4" w:space="0" w:color="auto"/>
              <w:right w:val="single" w:sz="4" w:space="0" w:color="auto"/>
            </w:tcBorders>
            <w:shd w:val="clear" w:color="000000" w:fill="FFFDC1"/>
            <w:vAlign w:val="center"/>
            <w:hideMark/>
          </w:tcPr>
          <w:p w14:paraId="7FBA04A3" w14:textId="77777777" w:rsidR="00966400" w:rsidRPr="00966400" w:rsidRDefault="00966400" w:rsidP="00966400">
            <w:pPr>
              <w:spacing w:line="240" w:lineRule="auto"/>
              <w:jc w:val="right"/>
              <w:rPr>
                <w:b/>
                <w:bCs/>
                <w:sz w:val="12"/>
                <w:szCs w:val="12"/>
              </w:rPr>
            </w:pPr>
            <w:r w:rsidRPr="00966400">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1E50DD39" w14:textId="77777777" w:rsidR="00966400" w:rsidRPr="00966400" w:rsidRDefault="00966400" w:rsidP="00966400">
            <w:pPr>
              <w:spacing w:line="240" w:lineRule="auto"/>
              <w:jc w:val="right"/>
              <w:rPr>
                <w:b/>
                <w:bCs/>
                <w:sz w:val="12"/>
                <w:szCs w:val="12"/>
              </w:rPr>
            </w:pPr>
            <w:r w:rsidRPr="00966400">
              <w:rPr>
                <w:b/>
                <w:bCs/>
                <w:sz w:val="12"/>
                <w:szCs w:val="12"/>
              </w:rPr>
              <w:t>15 739 652</w:t>
            </w:r>
          </w:p>
        </w:tc>
        <w:tc>
          <w:tcPr>
            <w:tcW w:w="638" w:type="pct"/>
            <w:tcBorders>
              <w:top w:val="nil"/>
              <w:left w:val="nil"/>
              <w:bottom w:val="single" w:sz="4" w:space="0" w:color="auto"/>
              <w:right w:val="single" w:sz="4" w:space="0" w:color="auto"/>
            </w:tcBorders>
            <w:shd w:val="clear" w:color="000000" w:fill="FFFDC1"/>
            <w:vAlign w:val="center"/>
            <w:hideMark/>
          </w:tcPr>
          <w:p w14:paraId="1F439EDD" w14:textId="77777777" w:rsidR="00966400" w:rsidRPr="00966400" w:rsidRDefault="00966400" w:rsidP="00966400">
            <w:pPr>
              <w:spacing w:line="240" w:lineRule="auto"/>
              <w:jc w:val="right"/>
              <w:rPr>
                <w:b/>
                <w:bCs/>
                <w:sz w:val="12"/>
                <w:szCs w:val="12"/>
              </w:rPr>
            </w:pPr>
            <w:r w:rsidRPr="00966400">
              <w:rPr>
                <w:b/>
                <w:bCs/>
                <w:sz w:val="12"/>
                <w:szCs w:val="12"/>
              </w:rPr>
              <w:t>15 651 056,54</w:t>
            </w:r>
          </w:p>
        </w:tc>
        <w:tc>
          <w:tcPr>
            <w:tcW w:w="484" w:type="pct"/>
            <w:tcBorders>
              <w:top w:val="nil"/>
              <w:left w:val="nil"/>
              <w:bottom w:val="single" w:sz="4" w:space="0" w:color="auto"/>
              <w:right w:val="single" w:sz="4" w:space="0" w:color="auto"/>
            </w:tcBorders>
            <w:shd w:val="clear" w:color="000000" w:fill="FFFDC1"/>
            <w:vAlign w:val="center"/>
            <w:hideMark/>
          </w:tcPr>
          <w:p w14:paraId="00323EE2" w14:textId="77777777" w:rsidR="00966400" w:rsidRPr="00966400" w:rsidRDefault="00966400" w:rsidP="00966400">
            <w:pPr>
              <w:spacing w:line="240" w:lineRule="auto"/>
              <w:jc w:val="right"/>
              <w:rPr>
                <w:b/>
                <w:bCs/>
                <w:sz w:val="12"/>
                <w:szCs w:val="12"/>
              </w:rPr>
            </w:pPr>
            <w:r w:rsidRPr="00966400">
              <w:rPr>
                <w:b/>
                <w:bCs/>
                <w:sz w:val="12"/>
                <w:szCs w:val="12"/>
              </w:rPr>
              <w:t>99,4</w:t>
            </w:r>
          </w:p>
        </w:tc>
      </w:tr>
      <w:tr w:rsidR="00966400" w:rsidRPr="00966400" w14:paraId="05AEDCD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0B979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C37C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7B1D2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1907A6" w14:textId="77777777" w:rsidR="00966400" w:rsidRPr="00966400" w:rsidRDefault="00966400" w:rsidP="00966400">
            <w:pPr>
              <w:spacing w:line="240" w:lineRule="auto"/>
              <w:jc w:val="right"/>
              <w:rPr>
                <w:sz w:val="12"/>
                <w:szCs w:val="12"/>
              </w:rPr>
            </w:pPr>
            <w:r w:rsidRPr="00966400">
              <w:rPr>
                <w:sz w:val="12"/>
                <w:szCs w:val="12"/>
              </w:rPr>
              <w:t>96 808 760</w:t>
            </w:r>
          </w:p>
        </w:tc>
        <w:tc>
          <w:tcPr>
            <w:tcW w:w="638" w:type="pct"/>
            <w:tcBorders>
              <w:top w:val="nil"/>
              <w:left w:val="nil"/>
              <w:bottom w:val="single" w:sz="4" w:space="0" w:color="auto"/>
              <w:right w:val="single" w:sz="4" w:space="0" w:color="auto"/>
            </w:tcBorders>
            <w:shd w:val="clear" w:color="auto" w:fill="auto"/>
            <w:noWrap/>
            <w:vAlign w:val="center"/>
            <w:hideMark/>
          </w:tcPr>
          <w:p w14:paraId="00475FE6" w14:textId="77777777" w:rsidR="00966400" w:rsidRPr="00966400" w:rsidRDefault="00966400" w:rsidP="00966400">
            <w:pPr>
              <w:spacing w:line="240" w:lineRule="auto"/>
              <w:jc w:val="right"/>
              <w:rPr>
                <w:sz w:val="12"/>
                <w:szCs w:val="12"/>
              </w:rPr>
            </w:pPr>
            <w:r w:rsidRPr="00966400">
              <w:rPr>
                <w:sz w:val="12"/>
                <w:szCs w:val="12"/>
              </w:rPr>
              <w:t>96 390 287,53</w:t>
            </w:r>
          </w:p>
        </w:tc>
        <w:tc>
          <w:tcPr>
            <w:tcW w:w="484" w:type="pct"/>
            <w:tcBorders>
              <w:top w:val="nil"/>
              <w:left w:val="nil"/>
              <w:bottom w:val="single" w:sz="4" w:space="0" w:color="auto"/>
              <w:right w:val="single" w:sz="4" w:space="0" w:color="auto"/>
            </w:tcBorders>
            <w:shd w:val="clear" w:color="auto" w:fill="auto"/>
            <w:noWrap/>
            <w:vAlign w:val="center"/>
            <w:hideMark/>
          </w:tcPr>
          <w:p w14:paraId="4D369FF2"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3A2D2E5" w14:textId="77777777" w:rsidR="00966400" w:rsidRPr="00966400" w:rsidRDefault="00966400" w:rsidP="00966400">
            <w:pPr>
              <w:spacing w:line="240" w:lineRule="auto"/>
              <w:jc w:val="right"/>
              <w:rPr>
                <w:sz w:val="12"/>
                <w:szCs w:val="12"/>
              </w:rPr>
            </w:pPr>
            <w:r w:rsidRPr="00966400">
              <w:rPr>
                <w:sz w:val="12"/>
                <w:szCs w:val="12"/>
              </w:rPr>
              <w:t>14 160 454</w:t>
            </w:r>
          </w:p>
        </w:tc>
        <w:tc>
          <w:tcPr>
            <w:tcW w:w="638" w:type="pct"/>
            <w:tcBorders>
              <w:top w:val="nil"/>
              <w:left w:val="nil"/>
              <w:bottom w:val="single" w:sz="4" w:space="0" w:color="auto"/>
              <w:right w:val="single" w:sz="4" w:space="0" w:color="auto"/>
            </w:tcBorders>
            <w:shd w:val="clear" w:color="auto" w:fill="auto"/>
            <w:noWrap/>
            <w:vAlign w:val="center"/>
            <w:hideMark/>
          </w:tcPr>
          <w:p w14:paraId="58816418" w14:textId="77777777" w:rsidR="00966400" w:rsidRPr="00966400" w:rsidRDefault="00966400" w:rsidP="00966400">
            <w:pPr>
              <w:spacing w:line="240" w:lineRule="auto"/>
              <w:jc w:val="right"/>
              <w:rPr>
                <w:sz w:val="12"/>
                <w:szCs w:val="12"/>
              </w:rPr>
            </w:pPr>
            <w:r w:rsidRPr="00966400">
              <w:rPr>
                <w:sz w:val="12"/>
                <w:szCs w:val="12"/>
              </w:rPr>
              <w:t>14 071 967,93</w:t>
            </w:r>
          </w:p>
        </w:tc>
        <w:tc>
          <w:tcPr>
            <w:tcW w:w="484" w:type="pct"/>
            <w:tcBorders>
              <w:top w:val="nil"/>
              <w:left w:val="nil"/>
              <w:bottom w:val="single" w:sz="4" w:space="0" w:color="auto"/>
              <w:right w:val="single" w:sz="4" w:space="0" w:color="auto"/>
            </w:tcBorders>
            <w:shd w:val="clear" w:color="auto" w:fill="auto"/>
            <w:noWrap/>
            <w:vAlign w:val="center"/>
            <w:hideMark/>
          </w:tcPr>
          <w:p w14:paraId="76E9E2CD"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77357F4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5BF7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1FD0B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968671"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7B0A354" w14:textId="77777777" w:rsidR="00966400" w:rsidRPr="00966400" w:rsidRDefault="00966400" w:rsidP="00966400">
            <w:pPr>
              <w:spacing w:line="240" w:lineRule="auto"/>
              <w:jc w:val="right"/>
              <w:rPr>
                <w:sz w:val="12"/>
                <w:szCs w:val="12"/>
              </w:rPr>
            </w:pPr>
            <w:r w:rsidRPr="00966400">
              <w:rPr>
                <w:sz w:val="12"/>
                <w:szCs w:val="12"/>
              </w:rPr>
              <w:t>83 526 930</w:t>
            </w:r>
          </w:p>
        </w:tc>
        <w:tc>
          <w:tcPr>
            <w:tcW w:w="638" w:type="pct"/>
            <w:tcBorders>
              <w:top w:val="nil"/>
              <w:left w:val="nil"/>
              <w:bottom w:val="single" w:sz="4" w:space="0" w:color="auto"/>
              <w:right w:val="single" w:sz="4" w:space="0" w:color="auto"/>
            </w:tcBorders>
            <w:shd w:val="clear" w:color="auto" w:fill="auto"/>
            <w:noWrap/>
            <w:vAlign w:val="center"/>
            <w:hideMark/>
          </w:tcPr>
          <w:p w14:paraId="1E7684E4" w14:textId="77777777" w:rsidR="00966400" w:rsidRPr="00966400" w:rsidRDefault="00966400" w:rsidP="00966400">
            <w:pPr>
              <w:spacing w:line="240" w:lineRule="auto"/>
              <w:jc w:val="right"/>
              <w:rPr>
                <w:sz w:val="12"/>
                <w:szCs w:val="12"/>
              </w:rPr>
            </w:pPr>
            <w:r w:rsidRPr="00966400">
              <w:rPr>
                <w:sz w:val="12"/>
                <w:szCs w:val="12"/>
              </w:rPr>
              <w:t>83 201 537,29</w:t>
            </w:r>
          </w:p>
        </w:tc>
        <w:tc>
          <w:tcPr>
            <w:tcW w:w="484" w:type="pct"/>
            <w:tcBorders>
              <w:top w:val="nil"/>
              <w:left w:val="nil"/>
              <w:bottom w:val="single" w:sz="4" w:space="0" w:color="auto"/>
              <w:right w:val="single" w:sz="4" w:space="0" w:color="auto"/>
            </w:tcBorders>
            <w:shd w:val="clear" w:color="auto" w:fill="auto"/>
            <w:noWrap/>
            <w:vAlign w:val="center"/>
            <w:hideMark/>
          </w:tcPr>
          <w:p w14:paraId="43D4DB38"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7EADC9E" w14:textId="77777777" w:rsidR="00966400" w:rsidRPr="00966400" w:rsidRDefault="00966400" w:rsidP="00966400">
            <w:pPr>
              <w:spacing w:line="240" w:lineRule="auto"/>
              <w:jc w:val="right"/>
              <w:rPr>
                <w:sz w:val="12"/>
                <w:szCs w:val="12"/>
              </w:rPr>
            </w:pPr>
            <w:r w:rsidRPr="00966400">
              <w:rPr>
                <w:sz w:val="12"/>
                <w:szCs w:val="12"/>
              </w:rPr>
              <w:t>957 731</w:t>
            </w:r>
          </w:p>
        </w:tc>
        <w:tc>
          <w:tcPr>
            <w:tcW w:w="638" w:type="pct"/>
            <w:tcBorders>
              <w:top w:val="nil"/>
              <w:left w:val="nil"/>
              <w:bottom w:val="single" w:sz="4" w:space="0" w:color="auto"/>
              <w:right w:val="single" w:sz="4" w:space="0" w:color="auto"/>
            </w:tcBorders>
            <w:shd w:val="clear" w:color="auto" w:fill="auto"/>
            <w:noWrap/>
            <w:vAlign w:val="center"/>
            <w:hideMark/>
          </w:tcPr>
          <w:p w14:paraId="681E7B1A" w14:textId="77777777" w:rsidR="00966400" w:rsidRPr="00966400" w:rsidRDefault="00966400" w:rsidP="00966400">
            <w:pPr>
              <w:spacing w:line="240" w:lineRule="auto"/>
              <w:jc w:val="right"/>
              <w:rPr>
                <w:sz w:val="12"/>
                <w:szCs w:val="12"/>
              </w:rPr>
            </w:pPr>
            <w:r w:rsidRPr="00966400">
              <w:rPr>
                <w:sz w:val="12"/>
                <w:szCs w:val="12"/>
              </w:rPr>
              <w:t>957 363,47</w:t>
            </w:r>
          </w:p>
        </w:tc>
        <w:tc>
          <w:tcPr>
            <w:tcW w:w="484" w:type="pct"/>
            <w:tcBorders>
              <w:top w:val="nil"/>
              <w:left w:val="nil"/>
              <w:bottom w:val="single" w:sz="4" w:space="0" w:color="auto"/>
              <w:right w:val="single" w:sz="4" w:space="0" w:color="auto"/>
            </w:tcBorders>
            <w:shd w:val="clear" w:color="auto" w:fill="auto"/>
            <w:noWrap/>
            <w:vAlign w:val="center"/>
            <w:hideMark/>
          </w:tcPr>
          <w:p w14:paraId="74658F4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320DB6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6109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C04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24954D"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F80B3B7" w14:textId="77777777" w:rsidR="00966400" w:rsidRPr="00966400" w:rsidRDefault="00966400" w:rsidP="00966400">
            <w:pPr>
              <w:spacing w:line="240" w:lineRule="auto"/>
              <w:jc w:val="right"/>
              <w:rPr>
                <w:sz w:val="12"/>
                <w:szCs w:val="12"/>
              </w:rPr>
            </w:pPr>
            <w:r w:rsidRPr="00966400">
              <w:rPr>
                <w:sz w:val="12"/>
                <w:szCs w:val="12"/>
              </w:rPr>
              <w:t>72 614 744</w:t>
            </w:r>
          </w:p>
        </w:tc>
        <w:tc>
          <w:tcPr>
            <w:tcW w:w="638" w:type="pct"/>
            <w:tcBorders>
              <w:top w:val="nil"/>
              <w:left w:val="nil"/>
              <w:bottom w:val="single" w:sz="4" w:space="0" w:color="auto"/>
              <w:right w:val="single" w:sz="4" w:space="0" w:color="auto"/>
            </w:tcBorders>
            <w:shd w:val="clear" w:color="auto" w:fill="auto"/>
            <w:noWrap/>
            <w:vAlign w:val="center"/>
            <w:hideMark/>
          </w:tcPr>
          <w:p w14:paraId="077B605B" w14:textId="77777777" w:rsidR="00966400" w:rsidRPr="00966400" w:rsidRDefault="00966400" w:rsidP="00966400">
            <w:pPr>
              <w:spacing w:line="240" w:lineRule="auto"/>
              <w:jc w:val="right"/>
              <w:rPr>
                <w:sz w:val="12"/>
                <w:szCs w:val="12"/>
              </w:rPr>
            </w:pPr>
            <w:r w:rsidRPr="00966400">
              <w:rPr>
                <w:sz w:val="12"/>
                <w:szCs w:val="12"/>
              </w:rPr>
              <w:t>72 528 279,42</w:t>
            </w:r>
          </w:p>
        </w:tc>
        <w:tc>
          <w:tcPr>
            <w:tcW w:w="484" w:type="pct"/>
            <w:tcBorders>
              <w:top w:val="nil"/>
              <w:left w:val="nil"/>
              <w:bottom w:val="single" w:sz="4" w:space="0" w:color="auto"/>
              <w:right w:val="single" w:sz="4" w:space="0" w:color="auto"/>
            </w:tcBorders>
            <w:shd w:val="clear" w:color="auto" w:fill="auto"/>
            <w:noWrap/>
            <w:vAlign w:val="center"/>
            <w:hideMark/>
          </w:tcPr>
          <w:p w14:paraId="232C33B0"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1C7BC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91CB9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3C6CA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B06F25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8D89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DE35B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BEEDD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8B82F53" w14:textId="77777777" w:rsidR="00966400" w:rsidRPr="00966400" w:rsidRDefault="00966400" w:rsidP="00966400">
            <w:pPr>
              <w:spacing w:line="240" w:lineRule="auto"/>
              <w:jc w:val="right"/>
              <w:rPr>
                <w:sz w:val="12"/>
                <w:szCs w:val="12"/>
              </w:rPr>
            </w:pPr>
            <w:r w:rsidRPr="00966400">
              <w:rPr>
                <w:sz w:val="12"/>
                <w:szCs w:val="12"/>
              </w:rPr>
              <w:t>10 912 186</w:t>
            </w:r>
          </w:p>
        </w:tc>
        <w:tc>
          <w:tcPr>
            <w:tcW w:w="638" w:type="pct"/>
            <w:tcBorders>
              <w:top w:val="nil"/>
              <w:left w:val="nil"/>
              <w:bottom w:val="single" w:sz="4" w:space="0" w:color="auto"/>
              <w:right w:val="single" w:sz="4" w:space="0" w:color="auto"/>
            </w:tcBorders>
            <w:shd w:val="clear" w:color="auto" w:fill="auto"/>
            <w:noWrap/>
            <w:vAlign w:val="center"/>
            <w:hideMark/>
          </w:tcPr>
          <w:p w14:paraId="6CFC362D" w14:textId="77777777" w:rsidR="00966400" w:rsidRPr="00966400" w:rsidRDefault="00966400" w:rsidP="00966400">
            <w:pPr>
              <w:spacing w:line="240" w:lineRule="auto"/>
              <w:jc w:val="right"/>
              <w:rPr>
                <w:sz w:val="12"/>
                <w:szCs w:val="12"/>
              </w:rPr>
            </w:pPr>
            <w:r w:rsidRPr="00966400">
              <w:rPr>
                <w:sz w:val="12"/>
                <w:szCs w:val="12"/>
              </w:rPr>
              <w:t>10 673 257,87</w:t>
            </w:r>
          </w:p>
        </w:tc>
        <w:tc>
          <w:tcPr>
            <w:tcW w:w="484" w:type="pct"/>
            <w:tcBorders>
              <w:top w:val="nil"/>
              <w:left w:val="nil"/>
              <w:bottom w:val="single" w:sz="4" w:space="0" w:color="auto"/>
              <w:right w:val="single" w:sz="4" w:space="0" w:color="auto"/>
            </w:tcBorders>
            <w:shd w:val="clear" w:color="auto" w:fill="auto"/>
            <w:noWrap/>
            <w:vAlign w:val="center"/>
            <w:hideMark/>
          </w:tcPr>
          <w:p w14:paraId="22B750F0"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6DA8D2F0" w14:textId="77777777" w:rsidR="00966400" w:rsidRPr="00966400" w:rsidRDefault="00966400" w:rsidP="00966400">
            <w:pPr>
              <w:spacing w:line="240" w:lineRule="auto"/>
              <w:jc w:val="right"/>
              <w:rPr>
                <w:sz w:val="12"/>
                <w:szCs w:val="12"/>
              </w:rPr>
            </w:pPr>
            <w:r w:rsidRPr="00966400">
              <w:rPr>
                <w:sz w:val="12"/>
                <w:szCs w:val="12"/>
              </w:rPr>
              <w:t>957 731</w:t>
            </w:r>
          </w:p>
        </w:tc>
        <w:tc>
          <w:tcPr>
            <w:tcW w:w="638" w:type="pct"/>
            <w:tcBorders>
              <w:top w:val="nil"/>
              <w:left w:val="nil"/>
              <w:bottom w:val="single" w:sz="4" w:space="0" w:color="auto"/>
              <w:right w:val="single" w:sz="4" w:space="0" w:color="auto"/>
            </w:tcBorders>
            <w:shd w:val="clear" w:color="auto" w:fill="auto"/>
            <w:noWrap/>
            <w:vAlign w:val="center"/>
            <w:hideMark/>
          </w:tcPr>
          <w:p w14:paraId="00B13388" w14:textId="77777777" w:rsidR="00966400" w:rsidRPr="00966400" w:rsidRDefault="00966400" w:rsidP="00966400">
            <w:pPr>
              <w:spacing w:line="240" w:lineRule="auto"/>
              <w:jc w:val="right"/>
              <w:rPr>
                <w:sz w:val="12"/>
                <w:szCs w:val="12"/>
              </w:rPr>
            </w:pPr>
            <w:r w:rsidRPr="00966400">
              <w:rPr>
                <w:sz w:val="12"/>
                <w:szCs w:val="12"/>
              </w:rPr>
              <w:t>957 363,47</w:t>
            </w:r>
          </w:p>
        </w:tc>
        <w:tc>
          <w:tcPr>
            <w:tcW w:w="484" w:type="pct"/>
            <w:tcBorders>
              <w:top w:val="nil"/>
              <w:left w:val="nil"/>
              <w:bottom w:val="single" w:sz="4" w:space="0" w:color="auto"/>
              <w:right w:val="single" w:sz="4" w:space="0" w:color="auto"/>
            </w:tcBorders>
            <w:shd w:val="clear" w:color="auto" w:fill="auto"/>
            <w:noWrap/>
            <w:vAlign w:val="center"/>
            <w:hideMark/>
          </w:tcPr>
          <w:p w14:paraId="2912A314"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E097C3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8C8C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F026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0831C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6AA064" w14:textId="77777777" w:rsidR="00966400" w:rsidRPr="00966400" w:rsidRDefault="00966400" w:rsidP="00966400">
            <w:pPr>
              <w:spacing w:line="240" w:lineRule="auto"/>
              <w:jc w:val="right"/>
              <w:rPr>
                <w:sz w:val="12"/>
                <w:szCs w:val="12"/>
              </w:rPr>
            </w:pPr>
            <w:r w:rsidRPr="00966400">
              <w:rPr>
                <w:sz w:val="12"/>
                <w:szCs w:val="12"/>
              </w:rPr>
              <w:t>13 202 723</w:t>
            </w:r>
          </w:p>
        </w:tc>
        <w:tc>
          <w:tcPr>
            <w:tcW w:w="638" w:type="pct"/>
            <w:tcBorders>
              <w:top w:val="nil"/>
              <w:left w:val="nil"/>
              <w:bottom w:val="single" w:sz="4" w:space="0" w:color="auto"/>
              <w:right w:val="single" w:sz="4" w:space="0" w:color="auto"/>
            </w:tcBorders>
            <w:shd w:val="clear" w:color="auto" w:fill="auto"/>
            <w:noWrap/>
            <w:vAlign w:val="center"/>
            <w:hideMark/>
          </w:tcPr>
          <w:p w14:paraId="44981B42" w14:textId="77777777" w:rsidR="00966400" w:rsidRPr="00966400" w:rsidRDefault="00966400" w:rsidP="00966400">
            <w:pPr>
              <w:spacing w:line="240" w:lineRule="auto"/>
              <w:jc w:val="right"/>
              <w:rPr>
                <w:sz w:val="12"/>
                <w:szCs w:val="12"/>
              </w:rPr>
            </w:pPr>
            <w:r w:rsidRPr="00966400">
              <w:rPr>
                <w:sz w:val="12"/>
                <w:szCs w:val="12"/>
              </w:rPr>
              <w:t>13 114 604,46</w:t>
            </w:r>
          </w:p>
        </w:tc>
        <w:tc>
          <w:tcPr>
            <w:tcW w:w="484" w:type="pct"/>
            <w:tcBorders>
              <w:top w:val="nil"/>
              <w:left w:val="nil"/>
              <w:bottom w:val="single" w:sz="4" w:space="0" w:color="auto"/>
              <w:right w:val="single" w:sz="4" w:space="0" w:color="auto"/>
            </w:tcBorders>
            <w:shd w:val="clear" w:color="auto" w:fill="auto"/>
            <w:noWrap/>
            <w:vAlign w:val="center"/>
            <w:hideMark/>
          </w:tcPr>
          <w:p w14:paraId="1A5A816E" w14:textId="77777777" w:rsidR="00966400" w:rsidRPr="00966400" w:rsidRDefault="00966400" w:rsidP="00966400">
            <w:pPr>
              <w:spacing w:line="240" w:lineRule="auto"/>
              <w:jc w:val="right"/>
              <w:rPr>
                <w:sz w:val="12"/>
                <w:szCs w:val="12"/>
              </w:rPr>
            </w:pPr>
            <w:r w:rsidRPr="0096640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1D241342" w14:textId="77777777" w:rsidR="00966400" w:rsidRPr="00966400" w:rsidRDefault="00966400" w:rsidP="00966400">
            <w:pPr>
              <w:spacing w:line="240" w:lineRule="auto"/>
              <w:jc w:val="right"/>
              <w:rPr>
                <w:sz w:val="12"/>
                <w:szCs w:val="12"/>
              </w:rPr>
            </w:pPr>
            <w:r w:rsidRPr="00966400">
              <w:rPr>
                <w:sz w:val="12"/>
                <w:szCs w:val="12"/>
              </w:rPr>
              <w:t>13 202 723</w:t>
            </w:r>
          </w:p>
        </w:tc>
        <w:tc>
          <w:tcPr>
            <w:tcW w:w="638" w:type="pct"/>
            <w:tcBorders>
              <w:top w:val="nil"/>
              <w:left w:val="nil"/>
              <w:bottom w:val="single" w:sz="4" w:space="0" w:color="auto"/>
              <w:right w:val="single" w:sz="4" w:space="0" w:color="auto"/>
            </w:tcBorders>
            <w:shd w:val="clear" w:color="auto" w:fill="auto"/>
            <w:noWrap/>
            <w:vAlign w:val="center"/>
            <w:hideMark/>
          </w:tcPr>
          <w:p w14:paraId="0C038A98" w14:textId="77777777" w:rsidR="00966400" w:rsidRPr="00966400" w:rsidRDefault="00966400" w:rsidP="00966400">
            <w:pPr>
              <w:spacing w:line="240" w:lineRule="auto"/>
              <w:jc w:val="right"/>
              <w:rPr>
                <w:sz w:val="12"/>
                <w:szCs w:val="12"/>
              </w:rPr>
            </w:pPr>
            <w:r w:rsidRPr="00966400">
              <w:rPr>
                <w:sz w:val="12"/>
                <w:szCs w:val="12"/>
              </w:rPr>
              <w:t>13 114 604,46</w:t>
            </w:r>
          </w:p>
        </w:tc>
        <w:tc>
          <w:tcPr>
            <w:tcW w:w="484" w:type="pct"/>
            <w:tcBorders>
              <w:top w:val="nil"/>
              <w:left w:val="nil"/>
              <w:bottom w:val="single" w:sz="4" w:space="0" w:color="auto"/>
              <w:right w:val="single" w:sz="4" w:space="0" w:color="auto"/>
            </w:tcBorders>
            <w:shd w:val="clear" w:color="auto" w:fill="auto"/>
            <w:noWrap/>
            <w:vAlign w:val="center"/>
            <w:hideMark/>
          </w:tcPr>
          <w:p w14:paraId="7EE8A4DC"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19FAFB4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F014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5A61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49F721"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79A8AE0" w14:textId="77777777" w:rsidR="00966400" w:rsidRPr="00966400" w:rsidRDefault="00966400" w:rsidP="00966400">
            <w:pPr>
              <w:spacing w:line="240" w:lineRule="auto"/>
              <w:jc w:val="right"/>
              <w:rPr>
                <w:sz w:val="12"/>
                <w:szCs w:val="12"/>
              </w:rPr>
            </w:pPr>
            <w:r w:rsidRPr="00966400">
              <w:rPr>
                <w:sz w:val="12"/>
                <w:szCs w:val="12"/>
              </w:rPr>
              <w:t>79 107</w:t>
            </w:r>
          </w:p>
        </w:tc>
        <w:tc>
          <w:tcPr>
            <w:tcW w:w="638" w:type="pct"/>
            <w:tcBorders>
              <w:top w:val="nil"/>
              <w:left w:val="nil"/>
              <w:bottom w:val="single" w:sz="4" w:space="0" w:color="auto"/>
              <w:right w:val="single" w:sz="4" w:space="0" w:color="auto"/>
            </w:tcBorders>
            <w:shd w:val="clear" w:color="auto" w:fill="auto"/>
            <w:noWrap/>
            <w:vAlign w:val="center"/>
            <w:hideMark/>
          </w:tcPr>
          <w:p w14:paraId="3ECE7DB4" w14:textId="77777777" w:rsidR="00966400" w:rsidRPr="00966400" w:rsidRDefault="00966400" w:rsidP="00966400">
            <w:pPr>
              <w:spacing w:line="240" w:lineRule="auto"/>
              <w:jc w:val="right"/>
              <w:rPr>
                <w:sz w:val="12"/>
                <w:szCs w:val="12"/>
              </w:rPr>
            </w:pPr>
            <w:r w:rsidRPr="00966400">
              <w:rPr>
                <w:sz w:val="12"/>
                <w:szCs w:val="12"/>
              </w:rPr>
              <w:t>74 145,78</w:t>
            </w:r>
          </w:p>
        </w:tc>
        <w:tc>
          <w:tcPr>
            <w:tcW w:w="484" w:type="pct"/>
            <w:tcBorders>
              <w:top w:val="nil"/>
              <w:left w:val="nil"/>
              <w:bottom w:val="single" w:sz="4" w:space="0" w:color="auto"/>
              <w:right w:val="single" w:sz="4" w:space="0" w:color="auto"/>
            </w:tcBorders>
            <w:shd w:val="clear" w:color="auto" w:fill="auto"/>
            <w:noWrap/>
            <w:vAlign w:val="center"/>
            <w:hideMark/>
          </w:tcPr>
          <w:p w14:paraId="12B9436D" w14:textId="77777777" w:rsidR="00966400" w:rsidRPr="00966400" w:rsidRDefault="00966400" w:rsidP="00966400">
            <w:pPr>
              <w:spacing w:line="240" w:lineRule="auto"/>
              <w:jc w:val="right"/>
              <w:rPr>
                <w:sz w:val="12"/>
                <w:szCs w:val="12"/>
              </w:rPr>
            </w:pPr>
            <w:r w:rsidRPr="00966400">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14:paraId="685C68B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291BB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18943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9048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8722A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48E8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192BD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7B49A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8973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1260A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11B75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B3369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41E8E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B355F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4774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48E5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A1589A"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ED0CB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1B46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5CA55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40C5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F0AA8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CAE4A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BC9BAB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F63A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3A3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3D771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F0EF31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90A0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6E3FB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8E139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913F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4C2F9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1330D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0C238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BB6B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18D515"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5B38BEE" w14:textId="77777777" w:rsidR="00966400" w:rsidRPr="00966400" w:rsidRDefault="00966400" w:rsidP="00966400">
            <w:pPr>
              <w:spacing w:line="240" w:lineRule="auto"/>
              <w:jc w:val="right"/>
              <w:rPr>
                <w:sz w:val="12"/>
                <w:szCs w:val="12"/>
              </w:rPr>
            </w:pPr>
            <w:r w:rsidRPr="00966400">
              <w:rPr>
                <w:sz w:val="12"/>
                <w:szCs w:val="12"/>
              </w:rPr>
              <w:t>1 604 398</w:t>
            </w:r>
          </w:p>
        </w:tc>
        <w:tc>
          <w:tcPr>
            <w:tcW w:w="638" w:type="pct"/>
            <w:tcBorders>
              <w:top w:val="nil"/>
              <w:left w:val="nil"/>
              <w:bottom w:val="single" w:sz="4" w:space="0" w:color="auto"/>
              <w:right w:val="single" w:sz="4" w:space="0" w:color="auto"/>
            </w:tcBorders>
            <w:shd w:val="clear" w:color="auto" w:fill="auto"/>
            <w:noWrap/>
            <w:vAlign w:val="center"/>
            <w:hideMark/>
          </w:tcPr>
          <w:p w14:paraId="740BE254" w14:textId="77777777" w:rsidR="00966400" w:rsidRPr="00966400" w:rsidRDefault="00966400" w:rsidP="00966400">
            <w:pPr>
              <w:spacing w:line="240" w:lineRule="auto"/>
              <w:jc w:val="right"/>
              <w:rPr>
                <w:sz w:val="12"/>
                <w:szCs w:val="12"/>
              </w:rPr>
            </w:pPr>
            <w:r w:rsidRPr="00966400">
              <w:rPr>
                <w:sz w:val="12"/>
                <w:szCs w:val="12"/>
              </w:rPr>
              <w:t>1 604 242,11</w:t>
            </w:r>
          </w:p>
        </w:tc>
        <w:tc>
          <w:tcPr>
            <w:tcW w:w="484" w:type="pct"/>
            <w:tcBorders>
              <w:top w:val="nil"/>
              <w:left w:val="nil"/>
              <w:bottom w:val="single" w:sz="4" w:space="0" w:color="auto"/>
              <w:right w:val="single" w:sz="4" w:space="0" w:color="auto"/>
            </w:tcBorders>
            <w:shd w:val="clear" w:color="auto" w:fill="auto"/>
            <w:noWrap/>
            <w:vAlign w:val="center"/>
            <w:hideMark/>
          </w:tcPr>
          <w:p w14:paraId="06F6AB8D"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01FFD97" w14:textId="77777777" w:rsidR="00966400" w:rsidRPr="00966400" w:rsidRDefault="00966400" w:rsidP="00966400">
            <w:pPr>
              <w:spacing w:line="240" w:lineRule="auto"/>
              <w:jc w:val="right"/>
              <w:rPr>
                <w:sz w:val="12"/>
                <w:szCs w:val="12"/>
              </w:rPr>
            </w:pPr>
            <w:r w:rsidRPr="00966400">
              <w:rPr>
                <w:sz w:val="12"/>
                <w:szCs w:val="12"/>
              </w:rPr>
              <w:t>1 579 198</w:t>
            </w:r>
          </w:p>
        </w:tc>
        <w:tc>
          <w:tcPr>
            <w:tcW w:w="638" w:type="pct"/>
            <w:tcBorders>
              <w:top w:val="nil"/>
              <w:left w:val="nil"/>
              <w:bottom w:val="single" w:sz="4" w:space="0" w:color="auto"/>
              <w:right w:val="single" w:sz="4" w:space="0" w:color="auto"/>
            </w:tcBorders>
            <w:shd w:val="clear" w:color="auto" w:fill="auto"/>
            <w:noWrap/>
            <w:vAlign w:val="center"/>
            <w:hideMark/>
          </w:tcPr>
          <w:p w14:paraId="26505AA1" w14:textId="77777777" w:rsidR="00966400" w:rsidRPr="00966400" w:rsidRDefault="00966400" w:rsidP="00966400">
            <w:pPr>
              <w:spacing w:line="240" w:lineRule="auto"/>
              <w:jc w:val="right"/>
              <w:rPr>
                <w:sz w:val="12"/>
                <w:szCs w:val="12"/>
              </w:rPr>
            </w:pPr>
            <w:r w:rsidRPr="00966400">
              <w:rPr>
                <w:sz w:val="12"/>
                <w:szCs w:val="12"/>
              </w:rPr>
              <w:t>1 579 088,61</w:t>
            </w:r>
          </w:p>
        </w:tc>
        <w:tc>
          <w:tcPr>
            <w:tcW w:w="484" w:type="pct"/>
            <w:tcBorders>
              <w:top w:val="nil"/>
              <w:left w:val="nil"/>
              <w:bottom w:val="single" w:sz="4" w:space="0" w:color="auto"/>
              <w:right w:val="single" w:sz="4" w:space="0" w:color="auto"/>
            </w:tcBorders>
            <w:shd w:val="clear" w:color="auto" w:fill="auto"/>
            <w:noWrap/>
            <w:vAlign w:val="center"/>
            <w:hideMark/>
          </w:tcPr>
          <w:p w14:paraId="73B1A4F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7226FA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846558A"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D4C8560" w14:textId="77777777" w:rsidR="00966400" w:rsidRPr="00966400" w:rsidRDefault="00966400" w:rsidP="00966400">
            <w:pPr>
              <w:spacing w:line="240" w:lineRule="auto"/>
              <w:rPr>
                <w:b/>
                <w:bCs/>
                <w:sz w:val="12"/>
                <w:szCs w:val="12"/>
              </w:rPr>
            </w:pPr>
            <w:r w:rsidRPr="00966400">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14:paraId="1BA56495" w14:textId="77777777" w:rsidR="00966400" w:rsidRPr="00966400" w:rsidRDefault="00966400" w:rsidP="00966400">
            <w:pPr>
              <w:spacing w:line="240" w:lineRule="auto"/>
              <w:rPr>
                <w:b/>
                <w:bCs/>
                <w:sz w:val="12"/>
                <w:szCs w:val="12"/>
              </w:rPr>
            </w:pPr>
            <w:r w:rsidRPr="0096640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33105E27" w14:textId="77777777" w:rsidR="00966400" w:rsidRPr="00966400" w:rsidRDefault="00966400" w:rsidP="00966400">
            <w:pPr>
              <w:spacing w:line="240" w:lineRule="auto"/>
              <w:jc w:val="right"/>
              <w:rPr>
                <w:b/>
                <w:bCs/>
                <w:sz w:val="12"/>
                <w:szCs w:val="12"/>
              </w:rPr>
            </w:pPr>
            <w:r w:rsidRPr="00966400">
              <w:rPr>
                <w:b/>
                <w:bCs/>
                <w:sz w:val="12"/>
                <w:szCs w:val="12"/>
              </w:rPr>
              <w:t>1 031 947</w:t>
            </w:r>
          </w:p>
        </w:tc>
        <w:tc>
          <w:tcPr>
            <w:tcW w:w="638" w:type="pct"/>
            <w:tcBorders>
              <w:top w:val="nil"/>
              <w:left w:val="nil"/>
              <w:bottom w:val="single" w:sz="4" w:space="0" w:color="auto"/>
              <w:right w:val="single" w:sz="4" w:space="0" w:color="auto"/>
            </w:tcBorders>
            <w:shd w:val="clear" w:color="000000" w:fill="FFFDC1"/>
            <w:vAlign w:val="center"/>
            <w:hideMark/>
          </w:tcPr>
          <w:p w14:paraId="15F8D696" w14:textId="77777777" w:rsidR="00966400" w:rsidRPr="00966400" w:rsidRDefault="00966400" w:rsidP="00966400">
            <w:pPr>
              <w:spacing w:line="240" w:lineRule="auto"/>
              <w:jc w:val="right"/>
              <w:rPr>
                <w:b/>
                <w:bCs/>
                <w:sz w:val="12"/>
                <w:szCs w:val="12"/>
              </w:rPr>
            </w:pPr>
            <w:r w:rsidRPr="00966400">
              <w:rPr>
                <w:b/>
                <w:bCs/>
                <w:sz w:val="12"/>
                <w:szCs w:val="12"/>
              </w:rPr>
              <w:t>1 001 720,63</w:t>
            </w:r>
          </w:p>
        </w:tc>
        <w:tc>
          <w:tcPr>
            <w:tcW w:w="484" w:type="pct"/>
            <w:tcBorders>
              <w:top w:val="nil"/>
              <w:left w:val="nil"/>
              <w:bottom w:val="single" w:sz="4" w:space="0" w:color="auto"/>
              <w:right w:val="single" w:sz="4" w:space="0" w:color="auto"/>
            </w:tcBorders>
            <w:shd w:val="clear" w:color="000000" w:fill="FFFDC1"/>
            <w:vAlign w:val="center"/>
            <w:hideMark/>
          </w:tcPr>
          <w:p w14:paraId="064CF8DC" w14:textId="77777777" w:rsidR="00966400" w:rsidRPr="00966400" w:rsidRDefault="00966400" w:rsidP="00966400">
            <w:pPr>
              <w:spacing w:line="240" w:lineRule="auto"/>
              <w:jc w:val="right"/>
              <w:rPr>
                <w:b/>
                <w:bCs/>
                <w:sz w:val="12"/>
                <w:szCs w:val="12"/>
              </w:rPr>
            </w:pPr>
            <w:r w:rsidRPr="00966400">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14:paraId="51F3C485" w14:textId="77777777" w:rsidR="00966400" w:rsidRPr="00966400" w:rsidRDefault="00966400" w:rsidP="00966400">
            <w:pPr>
              <w:spacing w:line="240" w:lineRule="auto"/>
              <w:jc w:val="right"/>
              <w:rPr>
                <w:b/>
                <w:bCs/>
                <w:sz w:val="12"/>
                <w:szCs w:val="12"/>
              </w:rPr>
            </w:pPr>
            <w:r w:rsidRPr="00966400">
              <w:rPr>
                <w:b/>
                <w:bCs/>
                <w:sz w:val="12"/>
                <w:szCs w:val="12"/>
              </w:rPr>
              <w:t>126 665</w:t>
            </w:r>
          </w:p>
        </w:tc>
        <w:tc>
          <w:tcPr>
            <w:tcW w:w="638" w:type="pct"/>
            <w:tcBorders>
              <w:top w:val="nil"/>
              <w:left w:val="nil"/>
              <w:bottom w:val="single" w:sz="4" w:space="0" w:color="auto"/>
              <w:right w:val="single" w:sz="4" w:space="0" w:color="auto"/>
            </w:tcBorders>
            <w:shd w:val="clear" w:color="000000" w:fill="FFFDC1"/>
            <w:vAlign w:val="center"/>
            <w:hideMark/>
          </w:tcPr>
          <w:p w14:paraId="0FC70FCA" w14:textId="77777777" w:rsidR="00966400" w:rsidRPr="00966400" w:rsidRDefault="00966400" w:rsidP="00966400">
            <w:pPr>
              <w:spacing w:line="240" w:lineRule="auto"/>
              <w:jc w:val="right"/>
              <w:rPr>
                <w:b/>
                <w:bCs/>
                <w:sz w:val="12"/>
                <w:szCs w:val="12"/>
              </w:rPr>
            </w:pPr>
            <w:r w:rsidRPr="00966400">
              <w:rPr>
                <w:b/>
                <w:bCs/>
                <w:sz w:val="12"/>
                <w:szCs w:val="12"/>
              </w:rPr>
              <w:t>126 664,29</w:t>
            </w:r>
          </w:p>
        </w:tc>
        <w:tc>
          <w:tcPr>
            <w:tcW w:w="484" w:type="pct"/>
            <w:tcBorders>
              <w:top w:val="nil"/>
              <w:left w:val="nil"/>
              <w:bottom w:val="single" w:sz="4" w:space="0" w:color="auto"/>
              <w:right w:val="single" w:sz="4" w:space="0" w:color="auto"/>
            </w:tcBorders>
            <w:shd w:val="clear" w:color="000000" w:fill="FFFDC1"/>
            <w:vAlign w:val="center"/>
            <w:hideMark/>
          </w:tcPr>
          <w:p w14:paraId="62B57A51"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0DF98C6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217D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D8AE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993F8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26D09F" w14:textId="77777777" w:rsidR="00966400" w:rsidRPr="00966400" w:rsidRDefault="00966400" w:rsidP="00966400">
            <w:pPr>
              <w:spacing w:line="240" w:lineRule="auto"/>
              <w:jc w:val="right"/>
              <w:rPr>
                <w:sz w:val="12"/>
                <w:szCs w:val="12"/>
              </w:rPr>
            </w:pPr>
            <w:r w:rsidRPr="00966400">
              <w:rPr>
                <w:sz w:val="12"/>
                <w:szCs w:val="12"/>
              </w:rPr>
              <w:t>1 031 947</w:t>
            </w:r>
          </w:p>
        </w:tc>
        <w:tc>
          <w:tcPr>
            <w:tcW w:w="638" w:type="pct"/>
            <w:tcBorders>
              <w:top w:val="nil"/>
              <w:left w:val="nil"/>
              <w:bottom w:val="single" w:sz="4" w:space="0" w:color="auto"/>
              <w:right w:val="single" w:sz="4" w:space="0" w:color="auto"/>
            </w:tcBorders>
            <w:shd w:val="clear" w:color="auto" w:fill="auto"/>
            <w:noWrap/>
            <w:vAlign w:val="center"/>
            <w:hideMark/>
          </w:tcPr>
          <w:p w14:paraId="5B1E2E8A" w14:textId="77777777" w:rsidR="00966400" w:rsidRPr="00966400" w:rsidRDefault="00966400" w:rsidP="00966400">
            <w:pPr>
              <w:spacing w:line="240" w:lineRule="auto"/>
              <w:jc w:val="right"/>
              <w:rPr>
                <w:sz w:val="12"/>
                <w:szCs w:val="12"/>
              </w:rPr>
            </w:pPr>
            <w:r w:rsidRPr="00966400">
              <w:rPr>
                <w:sz w:val="12"/>
                <w:szCs w:val="12"/>
              </w:rPr>
              <w:t>1 001 720,63</w:t>
            </w:r>
          </w:p>
        </w:tc>
        <w:tc>
          <w:tcPr>
            <w:tcW w:w="484" w:type="pct"/>
            <w:tcBorders>
              <w:top w:val="nil"/>
              <w:left w:val="nil"/>
              <w:bottom w:val="single" w:sz="4" w:space="0" w:color="auto"/>
              <w:right w:val="single" w:sz="4" w:space="0" w:color="auto"/>
            </w:tcBorders>
            <w:shd w:val="clear" w:color="auto" w:fill="auto"/>
            <w:noWrap/>
            <w:vAlign w:val="center"/>
            <w:hideMark/>
          </w:tcPr>
          <w:p w14:paraId="2FEC489D" w14:textId="77777777" w:rsidR="00966400" w:rsidRPr="00966400" w:rsidRDefault="00966400" w:rsidP="00966400">
            <w:pPr>
              <w:spacing w:line="240" w:lineRule="auto"/>
              <w:jc w:val="right"/>
              <w:rPr>
                <w:sz w:val="12"/>
                <w:szCs w:val="12"/>
              </w:rPr>
            </w:pPr>
            <w:r w:rsidRPr="00966400">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16AA78C4" w14:textId="77777777" w:rsidR="00966400" w:rsidRPr="00966400" w:rsidRDefault="00966400" w:rsidP="00966400">
            <w:pPr>
              <w:spacing w:line="240" w:lineRule="auto"/>
              <w:jc w:val="right"/>
              <w:rPr>
                <w:sz w:val="12"/>
                <w:szCs w:val="12"/>
              </w:rPr>
            </w:pPr>
            <w:r w:rsidRPr="00966400">
              <w:rPr>
                <w:sz w:val="12"/>
                <w:szCs w:val="12"/>
              </w:rPr>
              <w:t>126 665</w:t>
            </w:r>
          </w:p>
        </w:tc>
        <w:tc>
          <w:tcPr>
            <w:tcW w:w="638" w:type="pct"/>
            <w:tcBorders>
              <w:top w:val="nil"/>
              <w:left w:val="nil"/>
              <w:bottom w:val="single" w:sz="4" w:space="0" w:color="auto"/>
              <w:right w:val="single" w:sz="4" w:space="0" w:color="auto"/>
            </w:tcBorders>
            <w:shd w:val="clear" w:color="auto" w:fill="auto"/>
            <w:noWrap/>
            <w:vAlign w:val="center"/>
            <w:hideMark/>
          </w:tcPr>
          <w:p w14:paraId="24E7C6DB" w14:textId="77777777" w:rsidR="00966400" w:rsidRPr="00966400" w:rsidRDefault="00966400" w:rsidP="00966400">
            <w:pPr>
              <w:spacing w:line="240" w:lineRule="auto"/>
              <w:jc w:val="right"/>
              <w:rPr>
                <w:sz w:val="12"/>
                <w:szCs w:val="12"/>
              </w:rPr>
            </w:pPr>
            <w:r w:rsidRPr="00966400">
              <w:rPr>
                <w:sz w:val="12"/>
                <w:szCs w:val="12"/>
              </w:rPr>
              <w:t>126 664,29</w:t>
            </w:r>
          </w:p>
        </w:tc>
        <w:tc>
          <w:tcPr>
            <w:tcW w:w="484" w:type="pct"/>
            <w:tcBorders>
              <w:top w:val="nil"/>
              <w:left w:val="nil"/>
              <w:bottom w:val="single" w:sz="4" w:space="0" w:color="auto"/>
              <w:right w:val="single" w:sz="4" w:space="0" w:color="auto"/>
            </w:tcBorders>
            <w:shd w:val="clear" w:color="auto" w:fill="auto"/>
            <w:noWrap/>
            <w:vAlign w:val="center"/>
            <w:hideMark/>
          </w:tcPr>
          <w:p w14:paraId="6AC4764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A93839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8B4D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21DB5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E96EC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F4C9D85" w14:textId="77777777" w:rsidR="00966400" w:rsidRPr="00966400" w:rsidRDefault="00966400" w:rsidP="00966400">
            <w:pPr>
              <w:spacing w:line="240" w:lineRule="auto"/>
              <w:jc w:val="right"/>
              <w:rPr>
                <w:sz w:val="12"/>
                <w:szCs w:val="12"/>
              </w:rPr>
            </w:pPr>
            <w:r w:rsidRPr="00966400">
              <w:rPr>
                <w:sz w:val="12"/>
                <w:szCs w:val="12"/>
              </w:rPr>
              <w:t>1 031 947</w:t>
            </w:r>
          </w:p>
        </w:tc>
        <w:tc>
          <w:tcPr>
            <w:tcW w:w="638" w:type="pct"/>
            <w:tcBorders>
              <w:top w:val="nil"/>
              <w:left w:val="nil"/>
              <w:bottom w:val="single" w:sz="4" w:space="0" w:color="auto"/>
              <w:right w:val="single" w:sz="4" w:space="0" w:color="auto"/>
            </w:tcBorders>
            <w:shd w:val="clear" w:color="auto" w:fill="auto"/>
            <w:noWrap/>
            <w:vAlign w:val="center"/>
            <w:hideMark/>
          </w:tcPr>
          <w:p w14:paraId="5943B222" w14:textId="77777777" w:rsidR="00966400" w:rsidRPr="00966400" w:rsidRDefault="00966400" w:rsidP="00966400">
            <w:pPr>
              <w:spacing w:line="240" w:lineRule="auto"/>
              <w:jc w:val="right"/>
              <w:rPr>
                <w:sz w:val="12"/>
                <w:szCs w:val="12"/>
              </w:rPr>
            </w:pPr>
            <w:r w:rsidRPr="00966400">
              <w:rPr>
                <w:sz w:val="12"/>
                <w:szCs w:val="12"/>
              </w:rPr>
              <w:t>1 001 720,63</w:t>
            </w:r>
          </w:p>
        </w:tc>
        <w:tc>
          <w:tcPr>
            <w:tcW w:w="484" w:type="pct"/>
            <w:tcBorders>
              <w:top w:val="nil"/>
              <w:left w:val="nil"/>
              <w:bottom w:val="single" w:sz="4" w:space="0" w:color="auto"/>
              <w:right w:val="single" w:sz="4" w:space="0" w:color="auto"/>
            </w:tcBorders>
            <w:shd w:val="clear" w:color="auto" w:fill="auto"/>
            <w:noWrap/>
            <w:vAlign w:val="center"/>
            <w:hideMark/>
          </w:tcPr>
          <w:p w14:paraId="1515B2BF" w14:textId="77777777" w:rsidR="00966400" w:rsidRPr="00966400" w:rsidRDefault="00966400" w:rsidP="00966400">
            <w:pPr>
              <w:spacing w:line="240" w:lineRule="auto"/>
              <w:jc w:val="right"/>
              <w:rPr>
                <w:sz w:val="12"/>
                <w:szCs w:val="12"/>
              </w:rPr>
            </w:pPr>
            <w:r w:rsidRPr="00966400">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7C770E8B" w14:textId="77777777" w:rsidR="00966400" w:rsidRPr="00966400" w:rsidRDefault="00966400" w:rsidP="00966400">
            <w:pPr>
              <w:spacing w:line="240" w:lineRule="auto"/>
              <w:jc w:val="right"/>
              <w:rPr>
                <w:sz w:val="12"/>
                <w:szCs w:val="12"/>
              </w:rPr>
            </w:pPr>
            <w:r w:rsidRPr="00966400">
              <w:rPr>
                <w:sz w:val="12"/>
                <w:szCs w:val="12"/>
              </w:rPr>
              <w:t>126 665</w:t>
            </w:r>
          </w:p>
        </w:tc>
        <w:tc>
          <w:tcPr>
            <w:tcW w:w="638" w:type="pct"/>
            <w:tcBorders>
              <w:top w:val="nil"/>
              <w:left w:val="nil"/>
              <w:bottom w:val="single" w:sz="4" w:space="0" w:color="auto"/>
              <w:right w:val="single" w:sz="4" w:space="0" w:color="auto"/>
            </w:tcBorders>
            <w:shd w:val="clear" w:color="auto" w:fill="auto"/>
            <w:noWrap/>
            <w:vAlign w:val="center"/>
            <w:hideMark/>
          </w:tcPr>
          <w:p w14:paraId="7E75DD6F" w14:textId="77777777" w:rsidR="00966400" w:rsidRPr="00966400" w:rsidRDefault="00966400" w:rsidP="00966400">
            <w:pPr>
              <w:spacing w:line="240" w:lineRule="auto"/>
              <w:jc w:val="right"/>
              <w:rPr>
                <w:sz w:val="12"/>
                <w:szCs w:val="12"/>
              </w:rPr>
            </w:pPr>
            <w:r w:rsidRPr="00966400">
              <w:rPr>
                <w:sz w:val="12"/>
                <w:szCs w:val="12"/>
              </w:rPr>
              <w:t>126 664,29</w:t>
            </w:r>
          </w:p>
        </w:tc>
        <w:tc>
          <w:tcPr>
            <w:tcW w:w="484" w:type="pct"/>
            <w:tcBorders>
              <w:top w:val="nil"/>
              <w:left w:val="nil"/>
              <w:bottom w:val="single" w:sz="4" w:space="0" w:color="auto"/>
              <w:right w:val="single" w:sz="4" w:space="0" w:color="auto"/>
            </w:tcBorders>
            <w:shd w:val="clear" w:color="auto" w:fill="auto"/>
            <w:noWrap/>
            <w:vAlign w:val="center"/>
            <w:hideMark/>
          </w:tcPr>
          <w:p w14:paraId="0ABCDDB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AEF139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2BE8D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9111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656D39"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51BE59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42DE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6E9EC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CE4E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A74BD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16275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F7650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CF2E1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27347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13ACF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BDF585F" w14:textId="77777777" w:rsidR="00966400" w:rsidRPr="00966400" w:rsidRDefault="00966400" w:rsidP="00966400">
            <w:pPr>
              <w:spacing w:line="240" w:lineRule="auto"/>
              <w:jc w:val="right"/>
              <w:rPr>
                <w:sz w:val="12"/>
                <w:szCs w:val="12"/>
              </w:rPr>
            </w:pPr>
            <w:r w:rsidRPr="00966400">
              <w:rPr>
                <w:sz w:val="12"/>
                <w:szCs w:val="12"/>
              </w:rPr>
              <w:t>1 031 947</w:t>
            </w:r>
          </w:p>
        </w:tc>
        <w:tc>
          <w:tcPr>
            <w:tcW w:w="638" w:type="pct"/>
            <w:tcBorders>
              <w:top w:val="nil"/>
              <w:left w:val="nil"/>
              <w:bottom w:val="single" w:sz="4" w:space="0" w:color="auto"/>
              <w:right w:val="single" w:sz="4" w:space="0" w:color="auto"/>
            </w:tcBorders>
            <w:shd w:val="clear" w:color="auto" w:fill="auto"/>
            <w:noWrap/>
            <w:vAlign w:val="center"/>
            <w:hideMark/>
          </w:tcPr>
          <w:p w14:paraId="524E09C8" w14:textId="77777777" w:rsidR="00966400" w:rsidRPr="00966400" w:rsidRDefault="00966400" w:rsidP="00966400">
            <w:pPr>
              <w:spacing w:line="240" w:lineRule="auto"/>
              <w:jc w:val="right"/>
              <w:rPr>
                <w:sz w:val="12"/>
                <w:szCs w:val="12"/>
              </w:rPr>
            </w:pPr>
            <w:r w:rsidRPr="00966400">
              <w:rPr>
                <w:sz w:val="12"/>
                <w:szCs w:val="12"/>
              </w:rPr>
              <w:t>1 001 720,63</w:t>
            </w:r>
          </w:p>
        </w:tc>
        <w:tc>
          <w:tcPr>
            <w:tcW w:w="484" w:type="pct"/>
            <w:tcBorders>
              <w:top w:val="nil"/>
              <w:left w:val="nil"/>
              <w:bottom w:val="single" w:sz="4" w:space="0" w:color="auto"/>
              <w:right w:val="single" w:sz="4" w:space="0" w:color="auto"/>
            </w:tcBorders>
            <w:shd w:val="clear" w:color="auto" w:fill="auto"/>
            <w:noWrap/>
            <w:vAlign w:val="center"/>
            <w:hideMark/>
          </w:tcPr>
          <w:p w14:paraId="16DA0C42" w14:textId="77777777" w:rsidR="00966400" w:rsidRPr="00966400" w:rsidRDefault="00966400" w:rsidP="00966400">
            <w:pPr>
              <w:spacing w:line="240" w:lineRule="auto"/>
              <w:jc w:val="right"/>
              <w:rPr>
                <w:sz w:val="12"/>
                <w:szCs w:val="12"/>
              </w:rPr>
            </w:pPr>
            <w:r w:rsidRPr="00966400">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46150835" w14:textId="77777777" w:rsidR="00966400" w:rsidRPr="00966400" w:rsidRDefault="00966400" w:rsidP="00966400">
            <w:pPr>
              <w:spacing w:line="240" w:lineRule="auto"/>
              <w:jc w:val="right"/>
              <w:rPr>
                <w:sz w:val="12"/>
                <w:szCs w:val="12"/>
              </w:rPr>
            </w:pPr>
            <w:r w:rsidRPr="00966400">
              <w:rPr>
                <w:sz w:val="12"/>
                <w:szCs w:val="12"/>
              </w:rPr>
              <w:t>126 665</w:t>
            </w:r>
          </w:p>
        </w:tc>
        <w:tc>
          <w:tcPr>
            <w:tcW w:w="638" w:type="pct"/>
            <w:tcBorders>
              <w:top w:val="nil"/>
              <w:left w:val="nil"/>
              <w:bottom w:val="single" w:sz="4" w:space="0" w:color="auto"/>
              <w:right w:val="single" w:sz="4" w:space="0" w:color="auto"/>
            </w:tcBorders>
            <w:shd w:val="clear" w:color="auto" w:fill="auto"/>
            <w:noWrap/>
            <w:vAlign w:val="center"/>
            <w:hideMark/>
          </w:tcPr>
          <w:p w14:paraId="2FE8B6FE" w14:textId="77777777" w:rsidR="00966400" w:rsidRPr="00966400" w:rsidRDefault="00966400" w:rsidP="00966400">
            <w:pPr>
              <w:spacing w:line="240" w:lineRule="auto"/>
              <w:jc w:val="right"/>
              <w:rPr>
                <w:sz w:val="12"/>
                <w:szCs w:val="12"/>
              </w:rPr>
            </w:pPr>
            <w:r w:rsidRPr="00966400">
              <w:rPr>
                <w:sz w:val="12"/>
                <w:szCs w:val="12"/>
              </w:rPr>
              <w:t>126 664,29</w:t>
            </w:r>
          </w:p>
        </w:tc>
        <w:tc>
          <w:tcPr>
            <w:tcW w:w="484" w:type="pct"/>
            <w:tcBorders>
              <w:top w:val="nil"/>
              <w:left w:val="nil"/>
              <w:bottom w:val="single" w:sz="4" w:space="0" w:color="auto"/>
              <w:right w:val="single" w:sz="4" w:space="0" w:color="auto"/>
            </w:tcBorders>
            <w:shd w:val="clear" w:color="auto" w:fill="auto"/>
            <w:noWrap/>
            <w:vAlign w:val="center"/>
            <w:hideMark/>
          </w:tcPr>
          <w:p w14:paraId="0DC0EAA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C8EEDC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EBC59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08EC7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64F96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6C1ED7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C0D04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02A4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6267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28DE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FC427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5F223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44D2A0"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2550E3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3DE2E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03620C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3D4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3F751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7B410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799AC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34A9B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5D262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AFF2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FBE27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2B5F9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CFE3F4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F4FF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3B1B7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992C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5A566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B1718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0D581C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8D85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4395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BB50B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149A0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6E48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5ACA6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1432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E24B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6C5A6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B7150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DF9C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84076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1E0FD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5318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F02A2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8E86F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DBA4C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4DC00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CED4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AAF16C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ADB6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35D5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41BDF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6220A9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D3C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13D2D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8CF1C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25220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968D1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B28E3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A089F77"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7DA63CB" w14:textId="77777777" w:rsidR="00966400" w:rsidRPr="00966400" w:rsidRDefault="00966400" w:rsidP="00966400">
            <w:pPr>
              <w:spacing w:line="240" w:lineRule="auto"/>
              <w:rPr>
                <w:b/>
                <w:bCs/>
                <w:sz w:val="12"/>
                <w:szCs w:val="12"/>
              </w:rPr>
            </w:pPr>
            <w:r w:rsidRPr="00966400">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14:paraId="703356D8" w14:textId="77777777" w:rsidR="00966400" w:rsidRPr="00966400" w:rsidRDefault="00966400" w:rsidP="00966400">
            <w:pPr>
              <w:spacing w:line="240" w:lineRule="auto"/>
              <w:rPr>
                <w:b/>
                <w:bCs/>
                <w:sz w:val="12"/>
                <w:szCs w:val="12"/>
              </w:rPr>
            </w:pPr>
            <w:r w:rsidRPr="00966400">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14:paraId="7C979ACB" w14:textId="77777777" w:rsidR="00966400" w:rsidRPr="00966400" w:rsidRDefault="00966400" w:rsidP="00966400">
            <w:pPr>
              <w:spacing w:line="240" w:lineRule="auto"/>
              <w:jc w:val="right"/>
              <w:rPr>
                <w:b/>
                <w:bCs/>
                <w:sz w:val="12"/>
                <w:szCs w:val="12"/>
              </w:rPr>
            </w:pPr>
            <w:r w:rsidRPr="00966400">
              <w:rPr>
                <w:b/>
                <w:bCs/>
                <w:sz w:val="12"/>
                <w:szCs w:val="12"/>
              </w:rPr>
              <w:t>8 284 316</w:t>
            </w:r>
          </w:p>
        </w:tc>
        <w:tc>
          <w:tcPr>
            <w:tcW w:w="638" w:type="pct"/>
            <w:tcBorders>
              <w:top w:val="nil"/>
              <w:left w:val="nil"/>
              <w:bottom w:val="single" w:sz="4" w:space="0" w:color="auto"/>
              <w:right w:val="single" w:sz="4" w:space="0" w:color="auto"/>
            </w:tcBorders>
            <w:shd w:val="clear" w:color="000000" w:fill="FFFDC1"/>
            <w:vAlign w:val="center"/>
            <w:hideMark/>
          </w:tcPr>
          <w:p w14:paraId="5F1A678A" w14:textId="77777777" w:rsidR="00966400" w:rsidRPr="00966400" w:rsidRDefault="00966400" w:rsidP="00966400">
            <w:pPr>
              <w:spacing w:line="240" w:lineRule="auto"/>
              <w:jc w:val="right"/>
              <w:rPr>
                <w:b/>
                <w:bCs/>
                <w:sz w:val="12"/>
                <w:szCs w:val="12"/>
              </w:rPr>
            </w:pPr>
            <w:r w:rsidRPr="00966400">
              <w:rPr>
                <w:b/>
                <w:bCs/>
                <w:sz w:val="12"/>
                <w:szCs w:val="12"/>
              </w:rPr>
              <w:t>8 166 532,54</w:t>
            </w:r>
          </w:p>
        </w:tc>
        <w:tc>
          <w:tcPr>
            <w:tcW w:w="484" w:type="pct"/>
            <w:tcBorders>
              <w:top w:val="nil"/>
              <w:left w:val="nil"/>
              <w:bottom w:val="single" w:sz="4" w:space="0" w:color="auto"/>
              <w:right w:val="single" w:sz="4" w:space="0" w:color="auto"/>
            </w:tcBorders>
            <w:shd w:val="clear" w:color="000000" w:fill="FFFDC1"/>
            <w:vAlign w:val="center"/>
            <w:hideMark/>
          </w:tcPr>
          <w:p w14:paraId="1302F479" w14:textId="77777777" w:rsidR="00966400" w:rsidRPr="00966400" w:rsidRDefault="00966400" w:rsidP="00966400">
            <w:pPr>
              <w:spacing w:line="240" w:lineRule="auto"/>
              <w:jc w:val="right"/>
              <w:rPr>
                <w:b/>
                <w:bCs/>
                <w:sz w:val="12"/>
                <w:szCs w:val="12"/>
              </w:rPr>
            </w:pPr>
            <w:r w:rsidRPr="00966400">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14:paraId="7369898A"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2CE6D31"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43FC698"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735E61E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07658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CF65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834CA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20E1E3" w14:textId="77777777" w:rsidR="00966400" w:rsidRPr="00966400" w:rsidRDefault="00966400" w:rsidP="00966400">
            <w:pPr>
              <w:spacing w:line="240" w:lineRule="auto"/>
              <w:jc w:val="right"/>
              <w:rPr>
                <w:sz w:val="12"/>
                <w:szCs w:val="12"/>
              </w:rPr>
            </w:pPr>
            <w:r w:rsidRPr="00966400">
              <w:rPr>
                <w:sz w:val="12"/>
                <w:szCs w:val="12"/>
              </w:rPr>
              <w:t>8 284 316</w:t>
            </w:r>
          </w:p>
        </w:tc>
        <w:tc>
          <w:tcPr>
            <w:tcW w:w="638" w:type="pct"/>
            <w:tcBorders>
              <w:top w:val="nil"/>
              <w:left w:val="nil"/>
              <w:bottom w:val="single" w:sz="4" w:space="0" w:color="auto"/>
              <w:right w:val="single" w:sz="4" w:space="0" w:color="auto"/>
            </w:tcBorders>
            <w:shd w:val="clear" w:color="auto" w:fill="auto"/>
            <w:noWrap/>
            <w:vAlign w:val="center"/>
            <w:hideMark/>
          </w:tcPr>
          <w:p w14:paraId="1B8689EC" w14:textId="77777777" w:rsidR="00966400" w:rsidRPr="00966400" w:rsidRDefault="00966400" w:rsidP="00966400">
            <w:pPr>
              <w:spacing w:line="240" w:lineRule="auto"/>
              <w:jc w:val="right"/>
              <w:rPr>
                <w:sz w:val="12"/>
                <w:szCs w:val="12"/>
              </w:rPr>
            </w:pPr>
            <w:r w:rsidRPr="00966400">
              <w:rPr>
                <w:sz w:val="12"/>
                <w:szCs w:val="12"/>
              </w:rPr>
              <w:t>8 166 532,54</w:t>
            </w:r>
          </w:p>
        </w:tc>
        <w:tc>
          <w:tcPr>
            <w:tcW w:w="484" w:type="pct"/>
            <w:tcBorders>
              <w:top w:val="nil"/>
              <w:left w:val="nil"/>
              <w:bottom w:val="single" w:sz="4" w:space="0" w:color="auto"/>
              <w:right w:val="single" w:sz="4" w:space="0" w:color="auto"/>
            </w:tcBorders>
            <w:shd w:val="clear" w:color="auto" w:fill="auto"/>
            <w:noWrap/>
            <w:vAlign w:val="center"/>
            <w:hideMark/>
          </w:tcPr>
          <w:p w14:paraId="1365EF04"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488F1C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44851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B24DC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6A4D59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F6F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B346B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ACDF41"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EFD955B" w14:textId="77777777" w:rsidR="00966400" w:rsidRPr="00966400" w:rsidRDefault="00966400" w:rsidP="00966400">
            <w:pPr>
              <w:spacing w:line="240" w:lineRule="auto"/>
              <w:jc w:val="right"/>
              <w:rPr>
                <w:sz w:val="12"/>
                <w:szCs w:val="12"/>
              </w:rPr>
            </w:pPr>
            <w:r w:rsidRPr="00966400">
              <w:rPr>
                <w:sz w:val="12"/>
                <w:szCs w:val="12"/>
              </w:rPr>
              <w:t>8 265 613</w:t>
            </w:r>
          </w:p>
        </w:tc>
        <w:tc>
          <w:tcPr>
            <w:tcW w:w="638" w:type="pct"/>
            <w:tcBorders>
              <w:top w:val="nil"/>
              <w:left w:val="nil"/>
              <w:bottom w:val="single" w:sz="4" w:space="0" w:color="auto"/>
              <w:right w:val="single" w:sz="4" w:space="0" w:color="auto"/>
            </w:tcBorders>
            <w:shd w:val="clear" w:color="auto" w:fill="auto"/>
            <w:noWrap/>
            <w:vAlign w:val="center"/>
            <w:hideMark/>
          </w:tcPr>
          <w:p w14:paraId="6157AE9B" w14:textId="77777777" w:rsidR="00966400" w:rsidRPr="00966400" w:rsidRDefault="00966400" w:rsidP="00966400">
            <w:pPr>
              <w:spacing w:line="240" w:lineRule="auto"/>
              <w:jc w:val="right"/>
              <w:rPr>
                <w:sz w:val="12"/>
                <w:szCs w:val="12"/>
              </w:rPr>
            </w:pPr>
            <w:r w:rsidRPr="00966400">
              <w:rPr>
                <w:sz w:val="12"/>
                <w:szCs w:val="12"/>
              </w:rPr>
              <w:t>8 148 842,91</w:t>
            </w:r>
          </w:p>
        </w:tc>
        <w:tc>
          <w:tcPr>
            <w:tcW w:w="484" w:type="pct"/>
            <w:tcBorders>
              <w:top w:val="nil"/>
              <w:left w:val="nil"/>
              <w:bottom w:val="single" w:sz="4" w:space="0" w:color="auto"/>
              <w:right w:val="single" w:sz="4" w:space="0" w:color="auto"/>
            </w:tcBorders>
            <w:shd w:val="clear" w:color="auto" w:fill="auto"/>
            <w:noWrap/>
            <w:vAlign w:val="center"/>
            <w:hideMark/>
          </w:tcPr>
          <w:p w14:paraId="7BD25589"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4F2851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D7B2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DDBCE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04B9F5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A2DC5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ECEC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2D2EB9"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6647C7" w14:textId="77777777" w:rsidR="00966400" w:rsidRPr="00966400" w:rsidRDefault="00966400" w:rsidP="00966400">
            <w:pPr>
              <w:spacing w:line="240" w:lineRule="auto"/>
              <w:jc w:val="right"/>
              <w:rPr>
                <w:sz w:val="12"/>
                <w:szCs w:val="12"/>
              </w:rPr>
            </w:pPr>
            <w:r w:rsidRPr="00966400">
              <w:rPr>
                <w:sz w:val="12"/>
                <w:szCs w:val="12"/>
              </w:rPr>
              <w:t>7 778 738</w:t>
            </w:r>
          </w:p>
        </w:tc>
        <w:tc>
          <w:tcPr>
            <w:tcW w:w="638" w:type="pct"/>
            <w:tcBorders>
              <w:top w:val="nil"/>
              <w:left w:val="nil"/>
              <w:bottom w:val="single" w:sz="4" w:space="0" w:color="auto"/>
              <w:right w:val="single" w:sz="4" w:space="0" w:color="auto"/>
            </w:tcBorders>
            <w:shd w:val="clear" w:color="auto" w:fill="auto"/>
            <w:noWrap/>
            <w:vAlign w:val="center"/>
            <w:hideMark/>
          </w:tcPr>
          <w:p w14:paraId="10DC453C" w14:textId="77777777" w:rsidR="00966400" w:rsidRPr="00966400" w:rsidRDefault="00966400" w:rsidP="00966400">
            <w:pPr>
              <w:spacing w:line="240" w:lineRule="auto"/>
              <w:jc w:val="right"/>
              <w:rPr>
                <w:sz w:val="12"/>
                <w:szCs w:val="12"/>
              </w:rPr>
            </w:pPr>
            <w:r w:rsidRPr="00966400">
              <w:rPr>
                <w:sz w:val="12"/>
                <w:szCs w:val="12"/>
              </w:rPr>
              <w:t>7 670 658,08</w:t>
            </w:r>
          </w:p>
        </w:tc>
        <w:tc>
          <w:tcPr>
            <w:tcW w:w="484" w:type="pct"/>
            <w:tcBorders>
              <w:top w:val="nil"/>
              <w:left w:val="nil"/>
              <w:bottom w:val="single" w:sz="4" w:space="0" w:color="auto"/>
              <w:right w:val="single" w:sz="4" w:space="0" w:color="auto"/>
            </w:tcBorders>
            <w:shd w:val="clear" w:color="auto" w:fill="auto"/>
            <w:noWrap/>
            <w:vAlign w:val="center"/>
            <w:hideMark/>
          </w:tcPr>
          <w:p w14:paraId="6D58BB27"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0010B56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0B784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12D39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D78A8C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2BDC7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B491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483D2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55EE93E" w14:textId="77777777" w:rsidR="00966400" w:rsidRPr="00966400" w:rsidRDefault="00966400" w:rsidP="00966400">
            <w:pPr>
              <w:spacing w:line="240" w:lineRule="auto"/>
              <w:jc w:val="right"/>
              <w:rPr>
                <w:sz w:val="12"/>
                <w:szCs w:val="12"/>
              </w:rPr>
            </w:pPr>
            <w:r w:rsidRPr="00966400">
              <w:rPr>
                <w:sz w:val="12"/>
                <w:szCs w:val="12"/>
              </w:rPr>
              <w:t>486 875</w:t>
            </w:r>
          </w:p>
        </w:tc>
        <w:tc>
          <w:tcPr>
            <w:tcW w:w="638" w:type="pct"/>
            <w:tcBorders>
              <w:top w:val="nil"/>
              <w:left w:val="nil"/>
              <w:bottom w:val="single" w:sz="4" w:space="0" w:color="auto"/>
              <w:right w:val="single" w:sz="4" w:space="0" w:color="auto"/>
            </w:tcBorders>
            <w:shd w:val="clear" w:color="auto" w:fill="auto"/>
            <w:noWrap/>
            <w:vAlign w:val="center"/>
            <w:hideMark/>
          </w:tcPr>
          <w:p w14:paraId="6526D4D3" w14:textId="77777777" w:rsidR="00966400" w:rsidRPr="00966400" w:rsidRDefault="00966400" w:rsidP="00966400">
            <w:pPr>
              <w:spacing w:line="240" w:lineRule="auto"/>
              <w:jc w:val="right"/>
              <w:rPr>
                <w:sz w:val="12"/>
                <w:szCs w:val="12"/>
              </w:rPr>
            </w:pPr>
            <w:r w:rsidRPr="00966400">
              <w:rPr>
                <w:sz w:val="12"/>
                <w:szCs w:val="12"/>
              </w:rPr>
              <w:t>478 184,83</w:t>
            </w:r>
          </w:p>
        </w:tc>
        <w:tc>
          <w:tcPr>
            <w:tcW w:w="484" w:type="pct"/>
            <w:tcBorders>
              <w:top w:val="nil"/>
              <w:left w:val="nil"/>
              <w:bottom w:val="single" w:sz="4" w:space="0" w:color="auto"/>
              <w:right w:val="single" w:sz="4" w:space="0" w:color="auto"/>
            </w:tcBorders>
            <w:shd w:val="clear" w:color="auto" w:fill="auto"/>
            <w:noWrap/>
            <w:vAlign w:val="center"/>
            <w:hideMark/>
          </w:tcPr>
          <w:p w14:paraId="1DBF92AC"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596A992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82C17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43D61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2E5F35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F019F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20BE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3036F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BA13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975A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87DE5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69517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676CB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C1A50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57ADD9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B5F2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16B0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7B6101"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E450C5A" w14:textId="77777777" w:rsidR="00966400" w:rsidRPr="00966400" w:rsidRDefault="00966400" w:rsidP="00966400">
            <w:pPr>
              <w:spacing w:line="240" w:lineRule="auto"/>
              <w:jc w:val="right"/>
              <w:rPr>
                <w:sz w:val="12"/>
                <w:szCs w:val="12"/>
              </w:rPr>
            </w:pPr>
            <w:r w:rsidRPr="00966400">
              <w:rPr>
                <w:sz w:val="12"/>
                <w:szCs w:val="12"/>
              </w:rPr>
              <w:t>18 703</w:t>
            </w:r>
          </w:p>
        </w:tc>
        <w:tc>
          <w:tcPr>
            <w:tcW w:w="638" w:type="pct"/>
            <w:tcBorders>
              <w:top w:val="nil"/>
              <w:left w:val="nil"/>
              <w:bottom w:val="single" w:sz="4" w:space="0" w:color="auto"/>
              <w:right w:val="single" w:sz="4" w:space="0" w:color="auto"/>
            </w:tcBorders>
            <w:shd w:val="clear" w:color="auto" w:fill="auto"/>
            <w:noWrap/>
            <w:vAlign w:val="center"/>
            <w:hideMark/>
          </w:tcPr>
          <w:p w14:paraId="29F799E2" w14:textId="77777777" w:rsidR="00966400" w:rsidRPr="00966400" w:rsidRDefault="00966400" w:rsidP="00966400">
            <w:pPr>
              <w:spacing w:line="240" w:lineRule="auto"/>
              <w:jc w:val="right"/>
              <w:rPr>
                <w:sz w:val="12"/>
                <w:szCs w:val="12"/>
              </w:rPr>
            </w:pPr>
            <w:r w:rsidRPr="00966400">
              <w:rPr>
                <w:sz w:val="12"/>
                <w:szCs w:val="12"/>
              </w:rPr>
              <w:t>17 689,63</w:t>
            </w:r>
          </w:p>
        </w:tc>
        <w:tc>
          <w:tcPr>
            <w:tcW w:w="484" w:type="pct"/>
            <w:tcBorders>
              <w:top w:val="nil"/>
              <w:left w:val="nil"/>
              <w:bottom w:val="single" w:sz="4" w:space="0" w:color="auto"/>
              <w:right w:val="single" w:sz="4" w:space="0" w:color="auto"/>
            </w:tcBorders>
            <w:shd w:val="clear" w:color="auto" w:fill="auto"/>
            <w:noWrap/>
            <w:vAlign w:val="center"/>
            <w:hideMark/>
          </w:tcPr>
          <w:p w14:paraId="1AD74DFE" w14:textId="77777777" w:rsidR="00966400" w:rsidRPr="00966400" w:rsidRDefault="00966400" w:rsidP="00966400">
            <w:pPr>
              <w:spacing w:line="240" w:lineRule="auto"/>
              <w:jc w:val="right"/>
              <w:rPr>
                <w:sz w:val="12"/>
                <w:szCs w:val="12"/>
              </w:rPr>
            </w:pPr>
            <w:r w:rsidRPr="00966400">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14:paraId="50D7C96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56AD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4D672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DC083F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94E06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7269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556E26"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B6FA0A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7373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15470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52C9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0F24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F3318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512C89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92F5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CF72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74DB9A"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C1959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8559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D545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D483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CA205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47584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01DF1D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A5AA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8568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F4E83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07DD36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25256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19100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89939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EF21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5273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557315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D2EFC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44E9F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CFEE8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BFDEC4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5D838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8CC7C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D944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2F9F0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F5374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04D5394" w14:textId="77777777" w:rsidTr="0096640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D0C51BD"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CA87A8D" w14:textId="77777777" w:rsidR="00966400" w:rsidRPr="00966400" w:rsidRDefault="00966400" w:rsidP="00966400">
            <w:pPr>
              <w:spacing w:line="240" w:lineRule="auto"/>
              <w:rPr>
                <w:b/>
                <w:bCs/>
                <w:sz w:val="12"/>
                <w:szCs w:val="12"/>
              </w:rPr>
            </w:pPr>
            <w:r w:rsidRPr="00966400">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14:paraId="66726A95" w14:textId="77777777" w:rsidR="00966400" w:rsidRPr="00966400" w:rsidRDefault="00966400" w:rsidP="00966400">
            <w:pPr>
              <w:spacing w:line="240" w:lineRule="auto"/>
              <w:rPr>
                <w:b/>
                <w:bCs/>
                <w:sz w:val="12"/>
                <w:szCs w:val="12"/>
              </w:rPr>
            </w:pPr>
            <w:r w:rsidRPr="0096640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4E6FBD9B" w14:textId="77777777" w:rsidR="00966400" w:rsidRPr="00966400" w:rsidRDefault="00966400" w:rsidP="00966400">
            <w:pPr>
              <w:spacing w:line="240" w:lineRule="auto"/>
              <w:jc w:val="right"/>
              <w:rPr>
                <w:b/>
                <w:bCs/>
                <w:sz w:val="12"/>
                <w:szCs w:val="12"/>
              </w:rPr>
            </w:pPr>
            <w:r w:rsidRPr="00966400">
              <w:rPr>
                <w:b/>
                <w:bCs/>
                <w:sz w:val="12"/>
                <w:szCs w:val="12"/>
              </w:rPr>
              <w:t>19 508 788</w:t>
            </w:r>
          </w:p>
        </w:tc>
        <w:tc>
          <w:tcPr>
            <w:tcW w:w="638" w:type="pct"/>
            <w:tcBorders>
              <w:top w:val="nil"/>
              <w:left w:val="nil"/>
              <w:bottom w:val="single" w:sz="4" w:space="0" w:color="auto"/>
              <w:right w:val="single" w:sz="4" w:space="0" w:color="auto"/>
            </w:tcBorders>
            <w:shd w:val="clear" w:color="000000" w:fill="FFFDC1"/>
            <w:vAlign w:val="center"/>
            <w:hideMark/>
          </w:tcPr>
          <w:p w14:paraId="2FC9B73B" w14:textId="77777777" w:rsidR="00966400" w:rsidRPr="00966400" w:rsidRDefault="00966400" w:rsidP="00966400">
            <w:pPr>
              <w:spacing w:line="240" w:lineRule="auto"/>
              <w:jc w:val="right"/>
              <w:rPr>
                <w:b/>
                <w:bCs/>
                <w:sz w:val="12"/>
                <w:szCs w:val="12"/>
              </w:rPr>
            </w:pPr>
            <w:r w:rsidRPr="00966400">
              <w:rPr>
                <w:b/>
                <w:bCs/>
                <w:sz w:val="12"/>
                <w:szCs w:val="12"/>
              </w:rPr>
              <w:t>19 265 925,84</w:t>
            </w:r>
          </w:p>
        </w:tc>
        <w:tc>
          <w:tcPr>
            <w:tcW w:w="484" w:type="pct"/>
            <w:tcBorders>
              <w:top w:val="nil"/>
              <w:left w:val="nil"/>
              <w:bottom w:val="single" w:sz="4" w:space="0" w:color="auto"/>
              <w:right w:val="single" w:sz="4" w:space="0" w:color="auto"/>
            </w:tcBorders>
            <w:shd w:val="clear" w:color="000000" w:fill="FFFDC1"/>
            <w:vAlign w:val="center"/>
            <w:hideMark/>
          </w:tcPr>
          <w:p w14:paraId="688716B1" w14:textId="77777777" w:rsidR="00966400" w:rsidRPr="00966400" w:rsidRDefault="00966400" w:rsidP="00966400">
            <w:pPr>
              <w:spacing w:line="240" w:lineRule="auto"/>
              <w:jc w:val="right"/>
              <w:rPr>
                <w:b/>
                <w:bCs/>
                <w:sz w:val="12"/>
                <w:szCs w:val="12"/>
              </w:rPr>
            </w:pPr>
            <w:r w:rsidRPr="00966400">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14:paraId="217E7059" w14:textId="77777777" w:rsidR="00966400" w:rsidRPr="00966400" w:rsidRDefault="00966400" w:rsidP="00966400">
            <w:pPr>
              <w:spacing w:line="240" w:lineRule="auto"/>
              <w:jc w:val="right"/>
              <w:rPr>
                <w:b/>
                <w:bCs/>
                <w:sz w:val="12"/>
                <w:szCs w:val="12"/>
              </w:rPr>
            </w:pPr>
            <w:r w:rsidRPr="00966400">
              <w:rPr>
                <w:b/>
                <w:bCs/>
                <w:sz w:val="12"/>
                <w:szCs w:val="12"/>
              </w:rPr>
              <w:t>13 006 497</w:t>
            </w:r>
          </w:p>
        </w:tc>
        <w:tc>
          <w:tcPr>
            <w:tcW w:w="638" w:type="pct"/>
            <w:tcBorders>
              <w:top w:val="nil"/>
              <w:left w:val="nil"/>
              <w:bottom w:val="single" w:sz="4" w:space="0" w:color="auto"/>
              <w:right w:val="single" w:sz="4" w:space="0" w:color="auto"/>
            </w:tcBorders>
            <w:shd w:val="clear" w:color="000000" w:fill="FFFDC1"/>
            <w:vAlign w:val="center"/>
            <w:hideMark/>
          </w:tcPr>
          <w:p w14:paraId="0AA8DD54" w14:textId="77777777" w:rsidR="00966400" w:rsidRPr="00966400" w:rsidRDefault="00966400" w:rsidP="00966400">
            <w:pPr>
              <w:spacing w:line="240" w:lineRule="auto"/>
              <w:jc w:val="right"/>
              <w:rPr>
                <w:b/>
                <w:bCs/>
                <w:sz w:val="12"/>
                <w:szCs w:val="12"/>
              </w:rPr>
            </w:pPr>
            <w:r w:rsidRPr="00966400">
              <w:rPr>
                <w:b/>
                <w:bCs/>
                <w:sz w:val="12"/>
                <w:szCs w:val="12"/>
              </w:rPr>
              <w:t>12 972 831,82</w:t>
            </w:r>
          </w:p>
        </w:tc>
        <w:tc>
          <w:tcPr>
            <w:tcW w:w="484" w:type="pct"/>
            <w:tcBorders>
              <w:top w:val="nil"/>
              <w:left w:val="nil"/>
              <w:bottom w:val="single" w:sz="4" w:space="0" w:color="auto"/>
              <w:right w:val="single" w:sz="4" w:space="0" w:color="auto"/>
            </w:tcBorders>
            <w:shd w:val="clear" w:color="000000" w:fill="FFFDC1"/>
            <w:vAlign w:val="center"/>
            <w:hideMark/>
          </w:tcPr>
          <w:p w14:paraId="0B3F8E93"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5FEF8E5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8C14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050E9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0DDF4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3C26AD" w14:textId="77777777" w:rsidR="00966400" w:rsidRPr="00966400" w:rsidRDefault="00966400" w:rsidP="00966400">
            <w:pPr>
              <w:spacing w:line="240" w:lineRule="auto"/>
              <w:jc w:val="right"/>
              <w:rPr>
                <w:sz w:val="12"/>
                <w:szCs w:val="12"/>
              </w:rPr>
            </w:pPr>
            <w:r w:rsidRPr="00966400">
              <w:rPr>
                <w:sz w:val="12"/>
                <w:szCs w:val="12"/>
              </w:rPr>
              <w:t>19 508 788</w:t>
            </w:r>
          </w:p>
        </w:tc>
        <w:tc>
          <w:tcPr>
            <w:tcW w:w="638" w:type="pct"/>
            <w:tcBorders>
              <w:top w:val="nil"/>
              <w:left w:val="nil"/>
              <w:bottom w:val="single" w:sz="4" w:space="0" w:color="auto"/>
              <w:right w:val="single" w:sz="4" w:space="0" w:color="auto"/>
            </w:tcBorders>
            <w:shd w:val="clear" w:color="auto" w:fill="auto"/>
            <w:noWrap/>
            <w:vAlign w:val="center"/>
            <w:hideMark/>
          </w:tcPr>
          <w:p w14:paraId="54A479F0" w14:textId="77777777" w:rsidR="00966400" w:rsidRPr="00966400" w:rsidRDefault="00966400" w:rsidP="00966400">
            <w:pPr>
              <w:spacing w:line="240" w:lineRule="auto"/>
              <w:jc w:val="right"/>
              <w:rPr>
                <w:sz w:val="12"/>
                <w:szCs w:val="12"/>
              </w:rPr>
            </w:pPr>
            <w:r w:rsidRPr="00966400">
              <w:rPr>
                <w:sz w:val="12"/>
                <w:szCs w:val="12"/>
              </w:rPr>
              <w:t>19 265 925,84</w:t>
            </w:r>
          </w:p>
        </w:tc>
        <w:tc>
          <w:tcPr>
            <w:tcW w:w="484" w:type="pct"/>
            <w:tcBorders>
              <w:top w:val="nil"/>
              <w:left w:val="nil"/>
              <w:bottom w:val="single" w:sz="4" w:space="0" w:color="auto"/>
              <w:right w:val="single" w:sz="4" w:space="0" w:color="auto"/>
            </w:tcBorders>
            <w:shd w:val="clear" w:color="auto" w:fill="auto"/>
            <w:noWrap/>
            <w:vAlign w:val="center"/>
            <w:hideMark/>
          </w:tcPr>
          <w:p w14:paraId="44E6C3C7" w14:textId="77777777" w:rsidR="00966400" w:rsidRPr="00966400" w:rsidRDefault="00966400" w:rsidP="00966400">
            <w:pPr>
              <w:spacing w:line="240" w:lineRule="auto"/>
              <w:jc w:val="right"/>
              <w:rPr>
                <w:sz w:val="12"/>
                <w:szCs w:val="12"/>
              </w:rPr>
            </w:pPr>
            <w:r w:rsidRPr="00966400">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63F19018" w14:textId="77777777" w:rsidR="00966400" w:rsidRPr="00966400" w:rsidRDefault="00966400" w:rsidP="00966400">
            <w:pPr>
              <w:spacing w:line="240" w:lineRule="auto"/>
              <w:jc w:val="right"/>
              <w:rPr>
                <w:sz w:val="12"/>
                <w:szCs w:val="12"/>
              </w:rPr>
            </w:pPr>
            <w:r w:rsidRPr="00966400">
              <w:rPr>
                <w:sz w:val="12"/>
                <w:szCs w:val="12"/>
              </w:rPr>
              <w:t>13 006 497</w:t>
            </w:r>
          </w:p>
        </w:tc>
        <w:tc>
          <w:tcPr>
            <w:tcW w:w="638" w:type="pct"/>
            <w:tcBorders>
              <w:top w:val="nil"/>
              <w:left w:val="nil"/>
              <w:bottom w:val="single" w:sz="4" w:space="0" w:color="auto"/>
              <w:right w:val="single" w:sz="4" w:space="0" w:color="auto"/>
            </w:tcBorders>
            <w:shd w:val="clear" w:color="auto" w:fill="auto"/>
            <w:noWrap/>
            <w:vAlign w:val="center"/>
            <w:hideMark/>
          </w:tcPr>
          <w:p w14:paraId="4531CAA6" w14:textId="77777777" w:rsidR="00966400" w:rsidRPr="00966400" w:rsidRDefault="00966400" w:rsidP="00966400">
            <w:pPr>
              <w:spacing w:line="240" w:lineRule="auto"/>
              <w:jc w:val="right"/>
              <w:rPr>
                <w:sz w:val="12"/>
                <w:szCs w:val="12"/>
              </w:rPr>
            </w:pPr>
            <w:r w:rsidRPr="00966400">
              <w:rPr>
                <w:sz w:val="12"/>
                <w:szCs w:val="12"/>
              </w:rPr>
              <w:t>12 972 831,82</w:t>
            </w:r>
          </w:p>
        </w:tc>
        <w:tc>
          <w:tcPr>
            <w:tcW w:w="484" w:type="pct"/>
            <w:tcBorders>
              <w:top w:val="nil"/>
              <w:left w:val="nil"/>
              <w:bottom w:val="single" w:sz="4" w:space="0" w:color="auto"/>
              <w:right w:val="single" w:sz="4" w:space="0" w:color="auto"/>
            </w:tcBorders>
            <w:shd w:val="clear" w:color="auto" w:fill="auto"/>
            <w:noWrap/>
            <w:vAlign w:val="center"/>
            <w:hideMark/>
          </w:tcPr>
          <w:p w14:paraId="22382BA8"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76F754A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34964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768A4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A4514A"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0CF490A" w14:textId="77777777" w:rsidR="00966400" w:rsidRPr="00966400" w:rsidRDefault="00966400" w:rsidP="00966400">
            <w:pPr>
              <w:spacing w:line="240" w:lineRule="auto"/>
              <w:jc w:val="right"/>
              <w:rPr>
                <w:sz w:val="12"/>
                <w:szCs w:val="12"/>
              </w:rPr>
            </w:pPr>
            <w:r w:rsidRPr="00966400">
              <w:rPr>
                <w:sz w:val="12"/>
                <w:szCs w:val="12"/>
              </w:rPr>
              <w:t>6 502 291</w:t>
            </w:r>
          </w:p>
        </w:tc>
        <w:tc>
          <w:tcPr>
            <w:tcW w:w="638" w:type="pct"/>
            <w:tcBorders>
              <w:top w:val="nil"/>
              <w:left w:val="nil"/>
              <w:bottom w:val="single" w:sz="4" w:space="0" w:color="auto"/>
              <w:right w:val="single" w:sz="4" w:space="0" w:color="auto"/>
            </w:tcBorders>
            <w:shd w:val="clear" w:color="auto" w:fill="auto"/>
            <w:noWrap/>
            <w:vAlign w:val="center"/>
            <w:hideMark/>
          </w:tcPr>
          <w:p w14:paraId="3B31F793" w14:textId="77777777" w:rsidR="00966400" w:rsidRPr="00966400" w:rsidRDefault="00966400" w:rsidP="00966400">
            <w:pPr>
              <w:spacing w:line="240" w:lineRule="auto"/>
              <w:jc w:val="right"/>
              <w:rPr>
                <w:sz w:val="12"/>
                <w:szCs w:val="12"/>
              </w:rPr>
            </w:pPr>
            <w:r w:rsidRPr="00966400">
              <w:rPr>
                <w:sz w:val="12"/>
                <w:szCs w:val="12"/>
              </w:rPr>
              <w:t>6 293 094,02</w:t>
            </w:r>
          </w:p>
        </w:tc>
        <w:tc>
          <w:tcPr>
            <w:tcW w:w="484" w:type="pct"/>
            <w:tcBorders>
              <w:top w:val="nil"/>
              <w:left w:val="nil"/>
              <w:bottom w:val="single" w:sz="4" w:space="0" w:color="auto"/>
              <w:right w:val="single" w:sz="4" w:space="0" w:color="auto"/>
            </w:tcBorders>
            <w:shd w:val="clear" w:color="auto" w:fill="auto"/>
            <w:noWrap/>
            <w:vAlign w:val="center"/>
            <w:hideMark/>
          </w:tcPr>
          <w:p w14:paraId="06F38E4F" w14:textId="77777777" w:rsidR="00966400" w:rsidRPr="00966400" w:rsidRDefault="00966400" w:rsidP="00966400">
            <w:pPr>
              <w:spacing w:line="240" w:lineRule="auto"/>
              <w:jc w:val="right"/>
              <w:rPr>
                <w:sz w:val="12"/>
                <w:szCs w:val="12"/>
              </w:rPr>
            </w:pPr>
            <w:r w:rsidRPr="00966400">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48A7204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D0FE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A7731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828828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7885C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B20D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BF7CC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923612B" w14:textId="77777777" w:rsidR="00966400" w:rsidRPr="00966400" w:rsidRDefault="00966400" w:rsidP="00966400">
            <w:pPr>
              <w:spacing w:line="240" w:lineRule="auto"/>
              <w:jc w:val="right"/>
              <w:rPr>
                <w:sz w:val="12"/>
                <w:szCs w:val="12"/>
              </w:rPr>
            </w:pPr>
            <w:r w:rsidRPr="00966400">
              <w:rPr>
                <w:sz w:val="12"/>
                <w:szCs w:val="12"/>
              </w:rPr>
              <w:t>6 117 221</w:t>
            </w:r>
          </w:p>
        </w:tc>
        <w:tc>
          <w:tcPr>
            <w:tcW w:w="638" w:type="pct"/>
            <w:tcBorders>
              <w:top w:val="nil"/>
              <w:left w:val="nil"/>
              <w:bottom w:val="single" w:sz="4" w:space="0" w:color="auto"/>
              <w:right w:val="single" w:sz="4" w:space="0" w:color="auto"/>
            </w:tcBorders>
            <w:shd w:val="clear" w:color="auto" w:fill="auto"/>
            <w:noWrap/>
            <w:vAlign w:val="center"/>
            <w:hideMark/>
          </w:tcPr>
          <w:p w14:paraId="5D539E43" w14:textId="77777777" w:rsidR="00966400" w:rsidRPr="00966400" w:rsidRDefault="00966400" w:rsidP="00966400">
            <w:pPr>
              <w:spacing w:line="240" w:lineRule="auto"/>
              <w:jc w:val="right"/>
              <w:rPr>
                <w:sz w:val="12"/>
                <w:szCs w:val="12"/>
              </w:rPr>
            </w:pPr>
            <w:r w:rsidRPr="00966400">
              <w:rPr>
                <w:sz w:val="12"/>
                <w:szCs w:val="12"/>
              </w:rPr>
              <w:t>5 909 723,87</w:t>
            </w:r>
          </w:p>
        </w:tc>
        <w:tc>
          <w:tcPr>
            <w:tcW w:w="484" w:type="pct"/>
            <w:tcBorders>
              <w:top w:val="nil"/>
              <w:left w:val="nil"/>
              <w:bottom w:val="single" w:sz="4" w:space="0" w:color="auto"/>
              <w:right w:val="single" w:sz="4" w:space="0" w:color="auto"/>
            </w:tcBorders>
            <w:shd w:val="clear" w:color="auto" w:fill="auto"/>
            <w:noWrap/>
            <w:vAlign w:val="center"/>
            <w:hideMark/>
          </w:tcPr>
          <w:p w14:paraId="6BEB630D" w14:textId="77777777" w:rsidR="00966400" w:rsidRPr="00966400" w:rsidRDefault="00966400" w:rsidP="00966400">
            <w:pPr>
              <w:spacing w:line="240" w:lineRule="auto"/>
              <w:jc w:val="right"/>
              <w:rPr>
                <w:sz w:val="12"/>
                <w:szCs w:val="12"/>
              </w:rPr>
            </w:pPr>
            <w:r w:rsidRPr="00966400">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4043ED7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F914D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A1618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C8C52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24CE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2388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423D7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E3CC08B" w14:textId="77777777" w:rsidR="00966400" w:rsidRPr="00966400" w:rsidRDefault="00966400" w:rsidP="00966400">
            <w:pPr>
              <w:spacing w:line="240" w:lineRule="auto"/>
              <w:jc w:val="right"/>
              <w:rPr>
                <w:sz w:val="12"/>
                <w:szCs w:val="12"/>
              </w:rPr>
            </w:pPr>
            <w:r w:rsidRPr="00966400">
              <w:rPr>
                <w:sz w:val="12"/>
                <w:szCs w:val="12"/>
              </w:rPr>
              <w:t>385 070</w:t>
            </w:r>
          </w:p>
        </w:tc>
        <w:tc>
          <w:tcPr>
            <w:tcW w:w="638" w:type="pct"/>
            <w:tcBorders>
              <w:top w:val="nil"/>
              <w:left w:val="nil"/>
              <w:bottom w:val="single" w:sz="4" w:space="0" w:color="auto"/>
              <w:right w:val="single" w:sz="4" w:space="0" w:color="auto"/>
            </w:tcBorders>
            <w:shd w:val="clear" w:color="auto" w:fill="auto"/>
            <w:noWrap/>
            <w:vAlign w:val="center"/>
            <w:hideMark/>
          </w:tcPr>
          <w:p w14:paraId="3BB364D2" w14:textId="77777777" w:rsidR="00966400" w:rsidRPr="00966400" w:rsidRDefault="00966400" w:rsidP="00966400">
            <w:pPr>
              <w:spacing w:line="240" w:lineRule="auto"/>
              <w:jc w:val="right"/>
              <w:rPr>
                <w:sz w:val="12"/>
                <w:szCs w:val="12"/>
              </w:rPr>
            </w:pPr>
            <w:r w:rsidRPr="00966400">
              <w:rPr>
                <w:sz w:val="12"/>
                <w:szCs w:val="12"/>
              </w:rPr>
              <w:t>383 370,15</w:t>
            </w:r>
          </w:p>
        </w:tc>
        <w:tc>
          <w:tcPr>
            <w:tcW w:w="484" w:type="pct"/>
            <w:tcBorders>
              <w:top w:val="nil"/>
              <w:left w:val="nil"/>
              <w:bottom w:val="single" w:sz="4" w:space="0" w:color="auto"/>
              <w:right w:val="single" w:sz="4" w:space="0" w:color="auto"/>
            </w:tcBorders>
            <w:shd w:val="clear" w:color="auto" w:fill="auto"/>
            <w:noWrap/>
            <w:vAlign w:val="center"/>
            <w:hideMark/>
          </w:tcPr>
          <w:p w14:paraId="6C2F9B56"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967244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E7C9A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30E4D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BDC5A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40655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7BFA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39155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F59781" w14:textId="77777777" w:rsidR="00966400" w:rsidRPr="00966400" w:rsidRDefault="00966400" w:rsidP="00966400">
            <w:pPr>
              <w:spacing w:line="240" w:lineRule="auto"/>
              <w:jc w:val="right"/>
              <w:rPr>
                <w:sz w:val="12"/>
                <w:szCs w:val="12"/>
              </w:rPr>
            </w:pPr>
            <w:r w:rsidRPr="00966400">
              <w:rPr>
                <w:sz w:val="12"/>
                <w:szCs w:val="12"/>
              </w:rPr>
              <w:t>13 006 497</w:t>
            </w:r>
          </w:p>
        </w:tc>
        <w:tc>
          <w:tcPr>
            <w:tcW w:w="638" w:type="pct"/>
            <w:tcBorders>
              <w:top w:val="nil"/>
              <w:left w:val="nil"/>
              <w:bottom w:val="single" w:sz="4" w:space="0" w:color="auto"/>
              <w:right w:val="single" w:sz="4" w:space="0" w:color="auto"/>
            </w:tcBorders>
            <w:shd w:val="clear" w:color="auto" w:fill="auto"/>
            <w:noWrap/>
            <w:vAlign w:val="center"/>
            <w:hideMark/>
          </w:tcPr>
          <w:p w14:paraId="46C22055" w14:textId="77777777" w:rsidR="00966400" w:rsidRPr="00966400" w:rsidRDefault="00966400" w:rsidP="00966400">
            <w:pPr>
              <w:spacing w:line="240" w:lineRule="auto"/>
              <w:jc w:val="right"/>
              <w:rPr>
                <w:sz w:val="12"/>
                <w:szCs w:val="12"/>
              </w:rPr>
            </w:pPr>
            <w:r w:rsidRPr="00966400">
              <w:rPr>
                <w:sz w:val="12"/>
                <w:szCs w:val="12"/>
              </w:rPr>
              <w:t>12 972 831,82</w:t>
            </w:r>
          </w:p>
        </w:tc>
        <w:tc>
          <w:tcPr>
            <w:tcW w:w="484" w:type="pct"/>
            <w:tcBorders>
              <w:top w:val="nil"/>
              <w:left w:val="nil"/>
              <w:bottom w:val="single" w:sz="4" w:space="0" w:color="auto"/>
              <w:right w:val="single" w:sz="4" w:space="0" w:color="auto"/>
            </w:tcBorders>
            <w:shd w:val="clear" w:color="auto" w:fill="auto"/>
            <w:noWrap/>
            <w:vAlign w:val="center"/>
            <w:hideMark/>
          </w:tcPr>
          <w:p w14:paraId="205F2915"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DB7DA0D" w14:textId="77777777" w:rsidR="00966400" w:rsidRPr="00966400" w:rsidRDefault="00966400" w:rsidP="00966400">
            <w:pPr>
              <w:spacing w:line="240" w:lineRule="auto"/>
              <w:jc w:val="right"/>
              <w:rPr>
                <w:sz w:val="12"/>
                <w:szCs w:val="12"/>
              </w:rPr>
            </w:pPr>
            <w:r w:rsidRPr="00966400">
              <w:rPr>
                <w:sz w:val="12"/>
                <w:szCs w:val="12"/>
              </w:rPr>
              <w:t>13 006 497</w:t>
            </w:r>
          </w:p>
        </w:tc>
        <w:tc>
          <w:tcPr>
            <w:tcW w:w="638" w:type="pct"/>
            <w:tcBorders>
              <w:top w:val="nil"/>
              <w:left w:val="nil"/>
              <w:bottom w:val="single" w:sz="4" w:space="0" w:color="auto"/>
              <w:right w:val="single" w:sz="4" w:space="0" w:color="auto"/>
            </w:tcBorders>
            <w:shd w:val="clear" w:color="auto" w:fill="auto"/>
            <w:noWrap/>
            <w:vAlign w:val="center"/>
            <w:hideMark/>
          </w:tcPr>
          <w:p w14:paraId="1135133F" w14:textId="77777777" w:rsidR="00966400" w:rsidRPr="00966400" w:rsidRDefault="00966400" w:rsidP="00966400">
            <w:pPr>
              <w:spacing w:line="240" w:lineRule="auto"/>
              <w:jc w:val="right"/>
              <w:rPr>
                <w:sz w:val="12"/>
                <w:szCs w:val="12"/>
              </w:rPr>
            </w:pPr>
            <w:r w:rsidRPr="00966400">
              <w:rPr>
                <w:sz w:val="12"/>
                <w:szCs w:val="12"/>
              </w:rPr>
              <w:t>12 972 831,82</w:t>
            </w:r>
          </w:p>
        </w:tc>
        <w:tc>
          <w:tcPr>
            <w:tcW w:w="484" w:type="pct"/>
            <w:tcBorders>
              <w:top w:val="nil"/>
              <w:left w:val="nil"/>
              <w:bottom w:val="single" w:sz="4" w:space="0" w:color="auto"/>
              <w:right w:val="single" w:sz="4" w:space="0" w:color="auto"/>
            </w:tcBorders>
            <w:shd w:val="clear" w:color="auto" w:fill="auto"/>
            <w:noWrap/>
            <w:vAlign w:val="center"/>
            <w:hideMark/>
          </w:tcPr>
          <w:p w14:paraId="3C30085E"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22E043F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53964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B894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1E59DD"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46A51D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D2AE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6FCA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A97A0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BA262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56329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DFC591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9D3F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5AA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AE922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F29F4A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9B88A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D559C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E250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479D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6A10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A2D5A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F24B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40A11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71E04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B6D31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CD39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313D0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FF37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0B4E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D1EDF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C086B5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EC29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059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76937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00306E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2CB6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5838B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83EC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0CB4D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8178E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B31C4E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09F91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A69C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D1F22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E4446F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64634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416EF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49C6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4B4A6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71435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F825839" w14:textId="77777777" w:rsidTr="0096640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F5C187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B23E77F" w14:textId="77777777" w:rsidR="00966400" w:rsidRPr="00966400" w:rsidRDefault="00966400" w:rsidP="00966400">
            <w:pPr>
              <w:spacing w:line="240" w:lineRule="auto"/>
              <w:rPr>
                <w:b/>
                <w:bCs/>
                <w:sz w:val="12"/>
                <w:szCs w:val="12"/>
              </w:rPr>
            </w:pPr>
            <w:r w:rsidRPr="00966400">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14:paraId="0B74D18D" w14:textId="77777777" w:rsidR="00966400" w:rsidRPr="00966400" w:rsidRDefault="00966400" w:rsidP="00966400">
            <w:pPr>
              <w:spacing w:line="240" w:lineRule="auto"/>
              <w:rPr>
                <w:b/>
                <w:bCs/>
                <w:sz w:val="12"/>
                <w:szCs w:val="12"/>
              </w:rPr>
            </w:pPr>
            <w:r w:rsidRPr="00966400">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1B97BC9B" w14:textId="77777777" w:rsidR="00966400" w:rsidRPr="00966400" w:rsidRDefault="00966400" w:rsidP="00966400">
            <w:pPr>
              <w:spacing w:line="240" w:lineRule="auto"/>
              <w:jc w:val="right"/>
              <w:rPr>
                <w:b/>
                <w:bCs/>
                <w:sz w:val="12"/>
                <w:szCs w:val="12"/>
              </w:rPr>
            </w:pPr>
            <w:r w:rsidRPr="00966400">
              <w:rPr>
                <w:b/>
                <w:bCs/>
                <w:sz w:val="12"/>
                <w:szCs w:val="12"/>
              </w:rPr>
              <w:t>33 026 440</w:t>
            </w:r>
          </w:p>
        </w:tc>
        <w:tc>
          <w:tcPr>
            <w:tcW w:w="638" w:type="pct"/>
            <w:tcBorders>
              <w:top w:val="nil"/>
              <w:left w:val="nil"/>
              <w:bottom w:val="single" w:sz="4" w:space="0" w:color="auto"/>
              <w:right w:val="single" w:sz="4" w:space="0" w:color="auto"/>
            </w:tcBorders>
            <w:shd w:val="clear" w:color="000000" w:fill="FFFDC1"/>
            <w:vAlign w:val="center"/>
            <w:hideMark/>
          </w:tcPr>
          <w:p w14:paraId="272B4A7F" w14:textId="77777777" w:rsidR="00966400" w:rsidRPr="00966400" w:rsidRDefault="00966400" w:rsidP="00966400">
            <w:pPr>
              <w:spacing w:line="240" w:lineRule="auto"/>
              <w:jc w:val="right"/>
              <w:rPr>
                <w:b/>
                <w:bCs/>
                <w:sz w:val="12"/>
                <w:szCs w:val="12"/>
              </w:rPr>
            </w:pPr>
            <w:r w:rsidRPr="00966400">
              <w:rPr>
                <w:b/>
                <w:bCs/>
                <w:sz w:val="12"/>
                <w:szCs w:val="12"/>
              </w:rPr>
              <w:t>32 886 471,61</w:t>
            </w:r>
          </w:p>
        </w:tc>
        <w:tc>
          <w:tcPr>
            <w:tcW w:w="484" w:type="pct"/>
            <w:tcBorders>
              <w:top w:val="nil"/>
              <w:left w:val="nil"/>
              <w:bottom w:val="single" w:sz="4" w:space="0" w:color="auto"/>
              <w:right w:val="single" w:sz="4" w:space="0" w:color="auto"/>
            </w:tcBorders>
            <w:shd w:val="clear" w:color="000000" w:fill="FFFDC1"/>
            <w:vAlign w:val="center"/>
            <w:hideMark/>
          </w:tcPr>
          <w:p w14:paraId="42D5A8DA" w14:textId="77777777" w:rsidR="00966400" w:rsidRPr="00966400" w:rsidRDefault="00966400" w:rsidP="00966400">
            <w:pPr>
              <w:spacing w:line="240" w:lineRule="auto"/>
              <w:jc w:val="right"/>
              <w:rPr>
                <w:b/>
                <w:bCs/>
                <w:sz w:val="12"/>
                <w:szCs w:val="12"/>
              </w:rPr>
            </w:pPr>
            <w:r w:rsidRPr="00966400">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19BB8E50" w14:textId="77777777" w:rsidR="00966400" w:rsidRPr="00966400" w:rsidRDefault="00966400" w:rsidP="00966400">
            <w:pPr>
              <w:spacing w:line="240" w:lineRule="auto"/>
              <w:jc w:val="right"/>
              <w:rPr>
                <w:b/>
                <w:bCs/>
                <w:sz w:val="12"/>
                <w:szCs w:val="12"/>
              </w:rPr>
            </w:pPr>
            <w:r w:rsidRPr="00966400">
              <w:rPr>
                <w:b/>
                <w:bCs/>
                <w:sz w:val="12"/>
                <w:szCs w:val="12"/>
              </w:rPr>
              <w:t>11 746 659</w:t>
            </w:r>
          </w:p>
        </w:tc>
        <w:tc>
          <w:tcPr>
            <w:tcW w:w="638" w:type="pct"/>
            <w:tcBorders>
              <w:top w:val="nil"/>
              <w:left w:val="nil"/>
              <w:bottom w:val="single" w:sz="4" w:space="0" w:color="auto"/>
              <w:right w:val="single" w:sz="4" w:space="0" w:color="auto"/>
            </w:tcBorders>
            <w:shd w:val="clear" w:color="000000" w:fill="FFFDC1"/>
            <w:vAlign w:val="center"/>
            <w:hideMark/>
          </w:tcPr>
          <w:p w14:paraId="4B4F41BE" w14:textId="77777777" w:rsidR="00966400" w:rsidRPr="00966400" w:rsidRDefault="00966400" w:rsidP="00966400">
            <w:pPr>
              <w:spacing w:line="240" w:lineRule="auto"/>
              <w:jc w:val="right"/>
              <w:rPr>
                <w:b/>
                <w:bCs/>
                <w:sz w:val="12"/>
                <w:szCs w:val="12"/>
              </w:rPr>
            </w:pPr>
            <w:r w:rsidRPr="00966400">
              <w:rPr>
                <w:b/>
                <w:bCs/>
                <w:sz w:val="12"/>
                <w:szCs w:val="12"/>
              </w:rPr>
              <w:t>11 696 469,49</w:t>
            </w:r>
          </w:p>
        </w:tc>
        <w:tc>
          <w:tcPr>
            <w:tcW w:w="484" w:type="pct"/>
            <w:tcBorders>
              <w:top w:val="nil"/>
              <w:left w:val="nil"/>
              <w:bottom w:val="single" w:sz="4" w:space="0" w:color="auto"/>
              <w:right w:val="single" w:sz="4" w:space="0" w:color="auto"/>
            </w:tcBorders>
            <w:shd w:val="clear" w:color="000000" w:fill="FFFDC1"/>
            <w:vAlign w:val="center"/>
            <w:hideMark/>
          </w:tcPr>
          <w:p w14:paraId="3A99F615" w14:textId="77777777" w:rsidR="00966400" w:rsidRPr="00966400" w:rsidRDefault="00966400" w:rsidP="00966400">
            <w:pPr>
              <w:spacing w:line="240" w:lineRule="auto"/>
              <w:jc w:val="right"/>
              <w:rPr>
                <w:b/>
                <w:bCs/>
                <w:sz w:val="12"/>
                <w:szCs w:val="12"/>
              </w:rPr>
            </w:pPr>
            <w:r w:rsidRPr="00966400">
              <w:rPr>
                <w:b/>
                <w:bCs/>
                <w:sz w:val="12"/>
                <w:szCs w:val="12"/>
              </w:rPr>
              <w:t>99,6</w:t>
            </w:r>
          </w:p>
        </w:tc>
      </w:tr>
      <w:tr w:rsidR="00966400" w:rsidRPr="00966400" w14:paraId="370A32A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F5F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7893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C8E0C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6301D6" w14:textId="77777777" w:rsidR="00966400" w:rsidRPr="00966400" w:rsidRDefault="00966400" w:rsidP="00966400">
            <w:pPr>
              <w:spacing w:line="240" w:lineRule="auto"/>
              <w:jc w:val="right"/>
              <w:rPr>
                <w:sz w:val="12"/>
                <w:szCs w:val="12"/>
              </w:rPr>
            </w:pPr>
            <w:r w:rsidRPr="00966400">
              <w:rPr>
                <w:sz w:val="12"/>
                <w:szCs w:val="12"/>
              </w:rPr>
              <w:t>33 026 440</w:t>
            </w:r>
          </w:p>
        </w:tc>
        <w:tc>
          <w:tcPr>
            <w:tcW w:w="638" w:type="pct"/>
            <w:tcBorders>
              <w:top w:val="nil"/>
              <w:left w:val="nil"/>
              <w:bottom w:val="single" w:sz="4" w:space="0" w:color="auto"/>
              <w:right w:val="single" w:sz="4" w:space="0" w:color="auto"/>
            </w:tcBorders>
            <w:shd w:val="clear" w:color="auto" w:fill="auto"/>
            <w:noWrap/>
            <w:vAlign w:val="center"/>
            <w:hideMark/>
          </w:tcPr>
          <w:p w14:paraId="194A51A6" w14:textId="77777777" w:rsidR="00966400" w:rsidRPr="00966400" w:rsidRDefault="00966400" w:rsidP="00966400">
            <w:pPr>
              <w:spacing w:line="240" w:lineRule="auto"/>
              <w:jc w:val="right"/>
              <w:rPr>
                <w:sz w:val="12"/>
                <w:szCs w:val="12"/>
              </w:rPr>
            </w:pPr>
            <w:r w:rsidRPr="00966400">
              <w:rPr>
                <w:sz w:val="12"/>
                <w:szCs w:val="12"/>
              </w:rPr>
              <w:t>32 886 471,61</w:t>
            </w:r>
          </w:p>
        </w:tc>
        <w:tc>
          <w:tcPr>
            <w:tcW w:w="484" w:type="pct"/>
            <w:tcBorders>
              <w:top w:val="nil"/>
              <w:left w:val="nil"/>
              <w:bottom w:val="single" w:sz="4" w:space="0" w:color="auto"/>
              <w:right w:val="single" w:sz="4" w:space="0" w:color="auto"/>
            </w:tcBorders>
            <w:shd w:val="clear" w:color="auto" w:fill="auto"/>
            <w:noWrap/>
            <w:vAlign w:val="center"/>
            <w:hideMark/>
          </w:tcPr>
          <w:p w14:paraId="532B1E27"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383097A2" w14:textId="77777777" w:rsidR="00966400" w:rsidRPr="00966400" w:rsidRDefault="00966400" w:rsidP="00966400">
            <w:pPr>
              <w:spacing w:line="240" w:lineRule="auto"/>
              <w:jc w:val="right"/>
              <w:rPr>
                <w:sz w:val="12"/>
                <w:szCs w:val="12"/>
              </w:rPr>
            </w:pPr>
            <w:r w:rsidRPr="00966400">
              <w:rPr>
                <w:sz w:val="12"/>
                <w:szCs w:val="12"/>
              </w:rPr>
              <w:t>11 746 659</w:t>
            </w:r>
          </w:p>
        </w:tc>
        <w:tc>
          <w:tcPr>
            <w:tcW w:w="638" w:type="pct"/>
            <w:tcBorders>
              <w:top w:val="nil"/>
              <w:left w:val="nil"/>
              <w:bottom w:val="single" w:sz="4" w:space="0" w:color="auto"/>
              <w:right w:val="single" w:sz="4" w:space="0" w:color="auto"/>
            </w:tcBorders>
            <w:shd w:val="clear" w:color="auto" w:fill="auto"/>
            <w:noWrap/>
            <w:vAlign w:val="center"/>
            <w:hideMark/>
          </w:tcPr>
          <w:p w14:paraId="3B35F70C" w14:textId="77777777" w:rsidR="00966400" w:rsidRPr="00966400" w:rsidRDefault="00966400" w:rsidP="00966400">
            <w:pPr>
              <w:spacing w:line="240" w:lineRule="auto"/>
              <w:jc w:val="right"/>
              <w:rPr>
                <w:sz w:val="12"/>
                <w:szCs w:val="12"/>
              </w:rPr>
            </w:pPr>
            <w:r w:rsidRPr="00966400">
              <w:rPr>
                <w:sz w:val="12"/>
                <w:szCs w:val="12"/>
              </w:rPr>
              <w:t>11 696 469,49</w:t>
            </w:r>
          </w:p>
        </w:tc>
        <w:tc>
          <w:tcPr>
            <w:tcW w:w="484" w:type="pct"/>
            <w:tcBorders>
              <w:top w:val="nil"/>
              <w:left w:val="nil"/>
              <w:bottom w:val="single" w:sz="4" w:space="0" w:color="auto"/>
              <w:right w:val="single" w:sz="4" w:space="0" w:color="auto"/>
            </w:tcBorders>
            <w:shd w:val="clear" w:color="auto" w:fill="auto"/>
            <w:noWrap/>
            <w:vAlign w:val="center"/>
            <w:hideMark/>
          </w:tcPr>
          <w:p w14:paraId="20534EFE" w14:textId="77777777" w:rsidR="00966400" w:rsidRPr="00966400" w:rsidRDefault="00966400" w:rsidP="00966400">
            <w:pPr>
              <w:spacing w:line="240" w:lineRule="auto"/>
              <w:jc w:val="right"/>
              <w:rPr>
                <w:sz w:val="12"/>
                <w:szCs w:val="12"/>
              </w:rPr>
            </w:pPr>
            <w:r w:rsidRPr="00966400">
              <w:rPr>
                <w:sz w:val="12"/>
                <w:szCs w:val="12"/>
              </w:rPr>
              <w:t>99,6</w:t>
            </w:r>
          </w:p>
        </w:tc>
      </w:tr>
      <w:tr w:rsidR="00966400" w:rsidRPr="00966400" w14:paraId="66D3687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4501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56D8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B5BFA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086E2F4" w14:textId="77777777" w:rsidR="00966400" w:rsidRPr="00966400" w:rsidRDefault="00966400" w:rsidP="00966400">
            <w:pPr>
              <w:spacing w:line="240" w:lineRule="auto"/>
              <w:jc w:val="right"/>
              <w:rPr>
                <w:sz w:val="12"/>
                <w:szCs w:val="12"/>
              </w:rPr>
            </w:pPr>
            <w:r w:rsidRPr="00966400">
              <w:rPr>
                <w:sz w:val="12"/>
                <w:szCs w:val="12"/>
              </w:rPr>
              <w:t>21 254 202</w:t>
            </w:r>
          </w:p>
        </w:tc>
        <w:tc>
          <w:tcPr>
            <w:tcW w:w="638" w:type="pct"/>
            <w:tcBorders>
              <w:top w:val="nil"/>
              <w:left w:val="nil"/>
              <w:bottom w:val="single" w:sz="4" w:space="0" w:color="auto"/>
              <w:right w:val="single" w:sz="4" w:space="0" w:color="auto"/>
            </w:tcBorders>
            <w:shd w:val="clear" w:color="auto" w:fill="auto"/>
            <w:noWrap/>
            <w:vAlign w:val="center"/>
            <w:hideMark/>
          </w:tcPr>
          <w:p w14:paraId="61BD90B1" w14:textId="77777777" w:rsidR="00966400" w:rsidRPr="00966400" w:rsidRDefault="00966400" w:rsidP="00966400">
            <w:pPr>
              <w:spacing w:line="240" w:lineRule="auto"/>
              <w:jc w:val="right"/>
              <w:rPr>
                <w:sz w:val="12"/>
                <w:szCs w:val="12"/>
              </w:rPr>
            </w:pPr>
            <w:r w:rsidRPr="00966400">
              <w:rPr>
                <w:sz w:val="12"/>
                <w:szCs w:val="12"/>
              </w:rPr>
              <w:t>21 164 423,16</w:t>
            </w:r>
          </w:p>
        </w:tc>
        <w:tc>
          <w:tcPr>
            <w:tcW w:w="484" w:type="pct"/>
            <w:tcBorders>
              <w:top w:val="nil"/>
              <w:left w:val="nil"/>
              <w:bottom w:val="single" w:sz="4" w:space="0" w:color="auto"/>
              <w:right w:val="single" w:sz="4" w:space="0" w:color="auto"/>
            </w:tcBorders>
            <w:shd w:val="clear" w:color="auto" w:fill="auto"/>
            <w:noWrap/>
            <w:vAlign w:val="center"/>
            <w:hideMark/>
          </w:tcPr>
          <w:p w14:paraId="4064BF47"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40ACCA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58FB0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A4155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A9CFBA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5CAB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256B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8D063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C338121" w14:textId="77777777" w:rsidR="00966400" w:rsidRPr="00966400" w:rsidRDefault="00966400" w:rsidP="00966400">
            <w:pPr>
              <w:spacing w:line="240" w:lineRule="auto"/>
              <w:jc w:val="right"/>
              <w:rPr>
                <w:sz w:val="12"/>
                <w:szCs w:val="12"/>
              </w:rPr>
            </w:pPr>
            <w:r w:rsidRPr="00966400">
              <w:rPr>
                <w:sz w:val="12"/>
                <w:szCs w:val="12"/>
              </w:rPr>
              <w:t>20 319 627</w:t>
            </w:r>
          </w:p>
        </w:tc>
        <w:tc>
          <w:tcPr>
            <w:tcW w:w="638" w:type="pct"/>
            <w:tcBorders>
              <w:top w:val="nil"/>
              <w:left w:val="nil"/>
              <w:bottom w:val="single" w:sz="4" w:space="0" w:color="auto"/>
              <w:right w:val="single" w:sz="4" w:space="0" w:color="auto"/>
            </w:tcBorders>
            <w:shd w:val="clear" w:color="auto" w:fill="auto"/>
            <w:noWrap/>
            <w:vAlign w:val="center"/>
            <w:hideMark/>
          </w:tcPr>
          <w:p w14:paraId="5EEDCE71" w14:textId="77777777" w:rsidR="00966400" w:rsidRPr="00966400" w:rsidRDefault="00966400" w:rsidP="00966400">
            <w:pPr>
              <w:spacing w:line="240" w:lineRule="auto"/>
              <w:jc w:val="right"/>
              <w:rPr>
                <w:sz w:val="12"/>
                <w:szCs w:val="12"/>
              </w:rPr>
            </w:pPr>
            <w:r w:rsidRPr="00966400">
              <w:rPr>
                <w:sz w:val="12"/>
                <w:szCs w:val="12"/>
              </w:rPr>
              <w:t>20 230 163,89</w:t>
            </w:r>
          </w:p>
        </w:tc>
        <w:tc>
          <w:tcPr>
            <w:tcW w:w="484" w:type="pct"/>
            <w:tcBorders>
              <w:top w:val="nil"/>
              <w:left w:val="nil"/>
              <w:bottom w:val="single" w:sz="4" w:space="0" w:color="auto"/>
              <w:right w:val="single" w:sz="4" w:space="0" w:color="auto"/>
            </w:tcBorders>
            <w:shd w:val="clear" w:color="auto" w:fill="auto"/>
            <w:noWrap/>
            <w:vAlign w:val="center"/>
            <w:hideMark/>
          </w:tcPr>
          <w:p w14:paraId="64159DD7"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2C5524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5ED7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B133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2F6A9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6FD5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5A4A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E31D30"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1E380A6" w14:textId="77777777" w:rsidR="00966400" w:rsidRPr="00966400" w:rsidRDefault="00966400" w:rsidP="00966400">
            <w:pPr>
              <w:spacing w:line="240" w:lineRule="auto"/>
              <w:jc w:val="right"/>
              <w:rPr>
                <w:sz w:val="12"/>
                <w:szCs w:val="12"/>
              </w:rPr>
            </w:pPr>
            <w:r w:rsidRPr="00966400">
              <w:rPr>
                <w:sz w:val="12"/>
                <w:szCs w:val="12"/>
              </w:rPr>
              <w:t>934 575</w:t>
            </w:r>
          </w:p>
        </w:tc>
        <w:tc>
          <w:tcPr>
            <w:tcW w:w="638" w:type="pct"/>
            <w:tcBorders>
              <w:top w:val="nil"/>
              <w:left w:val="nil"/>
              <w:bottom w:val="single" w:sz="4" w:space="0" w:color="auto"/>
              <w:right w:val="single" w:sz="4" w:space="0" w:color="auto"/>
            </w:tcBorders>
            <w:shd w:val="clear" w:color="auto" w:fill="auto"/>
            <w:noWrap/>
            <w:vAlign w:val="center"/>
            <w:hideMark/>
          </w:tcPr>
          <w:p w14:paraId="2FCB1B59" w14:textId="77777777" w:rsidR="00966400" w:rsidRPr="00966400" w:rsidRDefault="00966400" w:rsidP="00966400">
            <w:pPr>
              <w:spacing w:line="240" w:lineRule="auto"/>
              <w:jc w:val="right"/>
              <w:rPr>
                <w:sz w:val="12"/>
                <w:szCs w:val="12"/>
              </w:rPr>
            </w:pPr>
            <w:r w:rsidRPr="00966400">
              <w:rPr>
                <w:sz w:val="12"/>
                <w:szCs w:val="12"/>
              </w:rPr>
              <w:t>934 259,27</w:t>
            </w:r>
          </w:p>
        </w:tc>
        <w:tc>
          <w:tcPr>
            <w:tcW w:w="484" w:type="pct"/>
            <w:tcBorders>
              <w:top w:val="nil"/>
              <w:left w:val="nil"/>
              <w:bottom w:val="single" w:sz="4" w:space="0" w:color="auto"/>
              <w:right w:val="single" w:sz="4" w:space="0" w:color="auto"/>
            </w:tcBorders>
            <w:shd w:val="clear" w:color="auto" w:fill="auto"/>
            <w:noWrap/>
            <w:vAlign w:val="center"/>
            <w:hideMark/>
          </w:tcPr>
          <w:p w14:paraId="1DE5044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5E183D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8C82F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89E55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3F2CCA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18B0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2F0E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42764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C16C12" w14:textId="77777777" w:rsidR="00966400" w:rsidRPr="00966400" w:rsidRDefault="00966400" w:rsidP="00966400">
            <w:pPr>
              <w:spacing w:line="240" w:lineRule="auto"/>
              <w:jc w:val="right"/>
              <w:rPr>
                <w:sz w:val="12"/>
                <w:szCs w:val="12"/>
              </w:rPr>
            </w:pPr>
            <w:r w:rsidRPr="00966400">
              <w:rPr>
                <w:sz w:val="12"/>
                <w:szCs w:val="12"/>
              </w:rPr>
              <w:t>11 746 659</w:t>
            </w:r>
          </w:p>
        </w:tc>
        <w:tc>
          <w:tcPr>
            <w:tcW w:w="638" w:type="pct"/>
            <w:tcBorders>
              <w:top w:val="nil"/>
              <w:left w:val="nil"/>
              <w:bottom w:val="single" w:sz="4" w:space="0" w:color="auto"/>
              <w:right w:val="single" w:sz="4" w:space="0" w:color="auto"/>
            </w:tcBorders>
            <w:shd w:val="clear" w:color="auto" w:fill="auto"/>
            <w:noWrap/>
            <w:vAlign w:val="center"/>
            <w:hideMark/>
          </w:tcPr>
          <w:p w14:paraId="405BD14B" w14:textId="77777777" w:rsidR="00966400" w:rsidRPr="00966400" w:rsidRDefault="00966400" w:rsidP="00966400">
            <w:pPr>
              <w:spacing w:line="240" w:lineRule="auto"/>
              <w:jc w:val="right"/>
              <w:rPr>
                <w:sz w:val="12"/>
                <w:szCs w:val="12"/>
              </w:rPr>
            </w:pPr>
            <w:r w:rsidRPr="00966400">
              <w:rPr>
                <w:sz w:val="12"/>
                <w:szCs w:val="12"/>
              </w:rPr>
              <w:t>11 696 469,49</w:t>
            </w:r>
          </w:p>
        </w:tc>
        <w:tc>
          <w:tcPr>
            <w:tcW w:w="484" w:type="pct"/>
            <w:tcBorders>
              <w:top w:val="nil"/>
              <w:left w:val="nil"/>
              <w:bottom w:val="single" w:sz="4" w:space="0" w:color="auto"/>
              <w:right w:val="single" w:sz="4" w:space="0" w:color="auto"/>
            </w:tcBorders>
            <w:shd w:val="clear" w:color="auto" w:fill="auto"/>
            <w:noWrap/>
            <w:vAlign w:val="center"/>
            <w:hideMark/>
          </w:tcPr>
          <w:p w14:paraId="1D791386"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8EEB706" w14:textId="77777777" w:rsidR="00966400" w:rsidRPr="00966400" w:rsidRDefault="00966400" w:rsidP="00966400">
            <w:pPr>
              <w:spacing w:line="240" w:lineRule="auto"/>
              <w:jc w:val="right"/>
              <w:rPr>
                <w:sz w:val="12"/>
                <w:szCs w:val="12"/>
              </w:rPr>
            </w:pPr>
            <w:r w:rsidRPr="00966400">
              <w:rPr>
                <w:sz w:val="12"/>
                <w:szCs w:val="12"/>
              </w:rPr>
              <w:t>11 746 659</w:t>
            </w:r>
          </w:p>
        </w:tc>
        <w:tc>
          <w:tcPr>
            <w:tcW w:w="638" w:type="pct"/>
            <w:tcBorders>
              <w:top w:val="nil"/>
              <w:left w:val="nil"/>
              <w:bottom w:val="single" w:sz="4" w:space="0" w:color="auto"/>
              <w:right w:val="single" w:sz="4" w:space="0" w:color="auto"/>
            </w:tcBorders>
            <w:shd w:val="clear" w:color="auto" w:fill="auto"/>
            <w:noWrap/>
            <w:vAlign w:val="center"/>
            <w:hideMark/>
          </w:tcPr>
          <w:p w14:paraId="08F035A1" w14:textId="77777777" w:rsidR="00966400" w:rsidRPr="00966400" w:rsidRDefault="00966400" w:rsidP="00966400">
            <w:pPr>
              <w:spacing w:line="240" w:lineRule="auto"/>
              <w:jc w:val="right"/>
              <w:rPr>
                <w:sz w:val="12"/>
                <w:szCs w:val="12"/>
              </w:rPr>
            </w:pPr>
            <w:r w:rsidRPr="00966400">
              <w:rPr>
                <w:sz w:val="12"/>
                <w:szCs w:val="12"/>
              </w:rPr>
              <w:t>11 696 469,49</w:t>
            </w:r>
          </w:p>
        </w:tc>
        <w:tc>
          <w:tcPr>
            <w:tcW w:w="484" w:type="pct"/>
            <w:tcBorders>
              <w:top w:val="nil"/>
              <w:left w:val="nil"/>
              <w:bottom w:val="single" w:sz="4" w:space="0" w:color="auto"/>
              <w:right w:val="single" w:sz="4" w:space="0" w:color="auto"/>
            </w:tcBorders>
            <w:shd w:val="clear" w:color="auto" w:fill="auto"/>
            <w:noWrap/>
            <w:vAlign w:val="center"/>
            <w:hideMark/>
          </w:tcPr>
          <w:p w14:paraId="024609CE" w14:textId="77777777" w:rsidR="00966400" w:rsidRPr="00966400" w:rsidRDefault="00966400" w:rsidP="00966400">
            <w:pPr>
              <w:spacing w:line="240" w:lineRule="auto"/>
              <w:jc w:val="right"/>
              <w:rPr>
                <w:sz w:val="12"/>
                <w:szCs w:val="12"/>
              </w:rPr>
            </w:pPr>
            <w:r w:rsidRPr="00966400">
              <w:rPr>
                <w:sz w:val="12"/>
                <w:szCs w:val="12"/>
              </w:rPr>
              <w:t>99,6</w:t>
            </w:r>
          </w:p>
        </w:tc>
      </w:tr>
      <w:tr w:rsidR="00966400" w:rsidRPr="00966400" w14:paraId="2333828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A2BC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1705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2FEBAB"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70CD0D" w14:textId="77777777" w:rsidR="00966400" w:rsidRPr="00966400" w:rsidRDefault="00966400" w:rsidP="00966400">
            <w:pPr>
              <w:spacing w:line="240" w:lineRule="auto"/>
              <w:jc w:val="right"/>
              <w:rPr>
                <w:sz w:val="12"/>
                <w:szCs w:val="12"/>
              </w:rPr>
            </w:pPr>
            <w:r w:rsidRPr="00966400">
              <w:rPr>
                <w:sz w:val="12"/>
                <w:szCs w:val="12"/>
              </w:rPr>
              <w:t>25 579</w:t>
            </w:r>
          </w:p>
        </w:tc>
        <w:tc>
          <w:tcPr>
            <w:tcW w:w="638" w:type="pct"/>
            <w:tcBorders>
              <w:top w:val="nil"/>
              <w:left w:val="nil"/>
              <w:bottom w:val="single" w:sz="4" w:space="0" w:color="auto"/>
              <w:right w:val="single" w:sz="4" w:space="0" w:color="auto"/>
            </w:tcBorders>
            <w:shd w:val="clear" w:color="auto" w:fill="auto"/>
            <w:noWrap/>
            <w:vAlign w:val="center"/>
            <w:hideMark/>
          </w:tcPr>
          <w:p w14:paraId="5F771B9A" w14:textId="77777777" w:rsidR="00966400" w:rsidRPr="00966400" w:rsidRDefault="00966400" w:rsidP="00966400">
            <w:pPr>
              <w:spacing w:line="240" w:lineRule="auto"/>
              <w:jc w:val="right"/>
              <w:rPr>
                <w:sz w:val="12"/>
                <w:szCs w:val="12"/>
              </w:rPr>
            </w:pPr>
            <w:r w:rsidRPr="00966400">
              <w:rPr>
                <w:sz w:val="12"/>
                <w:szCs w:val="12"/>
              </w:rPr>
              <w:t>25 578,96</w:t>
            </w:r>
          </w:p>
        </w:tc>
        <w:tc>
          <w:tcPr>
            <w:tcW w:w="484" w:type="pct"/>
            <w:tcBorders>
              <w:top w:val="nil"/>
              <w:left w:val="nil"/>
              <w:bottom w:val="single" w:sz="4" w:space="0" w:color="auto"/>
              <w:right w:val="single" w:sz="4" w:space="0" w:color="auto"/>
            </w:tcBorders>
            <w:shd w:val="clear" w:color="auto" w:fill="auto"/>
            <w:noWrap/>
            <w:vAlign w:val="center"/>
            <w:hideMark/>
          </w:tcPr>
          <w:p w14:paraId="776ABF68"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3DE3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52723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F4F3A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9631D2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22D4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898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121C8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ADDAB9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0C37B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13C7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3A9AA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4B82D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E8006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F2F875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62E09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F2F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E17DD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BA452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0786C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BA51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8940C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8772A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455DE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BD3E5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66C4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82DF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D0A98C"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5050C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CC67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99A6C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A0DA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F8582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5B89A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C727F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0E361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3D4A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6F24C9"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6E2F49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CDCF7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9E0D0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66DA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D09E9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6228E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32A627" w14:textId="77777777" w:rsidTr="0096640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C54FB9C" w14:textId="77777777" w:rsidR="00966400" w:rsidRPr="00966400" w:rsidRDefault="00966400" w:rsidP="00966400">
            <w:pPr>
              <w:spacing w:line="240" w:lineRule="auto"/>
              <w:rPr>
                <w:b/>
                <w:bCs/>
                <w:sz w:val="12"/>
                <w:szCs w:val="12"/>
              </w:rPr>
            </w:pPr>
            <w:r w:rsidRPr="00966400">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14:paraId="73455C95" w14:textId="77777777" w:rsidR="00966400" w:rsidRPr="00966400" w:rsidRDefault="00966400" w:rsidP="00966400">
            <w:pPr>
              <w:spacing w:line="240" w:lineRule="auto"/>
              <w:rPr>
                <w:b/>
                <w:bCs/>
                <w:sz w:val="12"/>
                <w:szCs w:val="12"/>
              </w:rPr>
            </w:pPr>
            <w:r w:rsidRPr="00966400">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14:paraId="46FDBE9C" w14:textId="77777777" w:rsidR="00966400" w:rsidRPr="00966400" w:rsidRDefault="00966400" w:rsidP="00966400">
            <w:pPr>
              <w:spacing w:line="240" w:lineRule="auto"/>
              <w:rPr>
                <w:b/>
                <w:bCs/>
                <w:sz w:val="12"/>
                <w:szCs w:val="12"/>
              </w:rPr>
            </w:pPr>
            <w:r w:rsidRPr="0096640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14:paraId="0F863187" w14:textId="77777777" w:rsidR="00966400" w:rsidRPr="00966400" w:rsidRDefault="00966400" w:rsidP="00966400">
            <w:pPr>
              <w:spacing w:line="240" w:lineRule="auto"/>
              <w:jc w:val="right"/>
              <w:rPr>
                <w:b/>
                <w:bCs/>
                <w:sz w:val="12"/>
                <w:szCs w:val="12"/>
              </w:rPr>
            </w:pPr>
            <w:r w:rsidRPr="00966400">
              <w:rPr>
                <w:b/>
                <w:bCs/>
                <w:sz w:val="12"/>
                <w:szCs w:val="12"/>
              </w:rPr>
              <w:t>8 898 642</w:t>
            </w:r>
          </w:p>
        </w:tc>
        <w:tc>
          <w:tcPr>
            <w:tcW w:w="638" w:type="pct"/>
            <w:tcBorders>
              <w:top w:val="nil"/>
              <w:left w:val="nil"/>
              <w:bottom w:val="single" w:sz="4" w:space="0" w:color="auto"/>
              <w:right w:val="single" w:sz="4" w:space="0" w:color="auto"/>
            </w:tcBorders>
            <w:shd w:val="clear" w:color="000000" w:fill="FFFDC1"/>
            <w:vAlign w:val="center"/>
            <w:hideMark/>
          </w:tcPr>
          <w:p w14:paraId="2A26CD21" w14:textId="77777777" w:rsidR="00966400" w:rsidRPr="00966400" w:rsidRDefault="00966400" w:rsidP="00966400">
            <w:pPr>
              <w:spacing w:line="240" w:lineRule="auto"/>
              <w:jc w:val="right"/>
              <w:rPr>
                <w:b/>
                <w:bCs/>
                <w:sz w:val="12"/>
                <w:szCs w:val="12"/>
              </w:rPr>
            </w:pPr>
            <w:r w:rsidRPr="00966400">
              <w:rPr>
                <w:b/>
                <w:bCs/>
                <w:sz w:val="12"/>
                <w:szCs w:val="12"/>
              </w:rPr>
              <w:t>8 807 048,09</w:t>
            </w:r>
          </w:p>
        </w:tc>
        <w:tc>
          <w:tcPr>
            <w:tcW w:w="484" w:type="pct"/>
            <w:tcBorders>
              <w:top w:val="nil"/>
              <w:left w:val="nil"/>
              <w:bottom w:val="single" w:sz="4" w:space="0" w:color="auto"/>
              <w:right w:val="single" w:sz="4" w:space="0" w:color="auto"/>
            </w:tcBorders>
            <w:shd w:val="clear" w:color="000000" w:fill="FFFDC1"/>
            <w:vAlign w:val="center"/>
            <w:hideMark/>
          </w:tcPr>
          <w:p w14:paraId="2D983099" w14:textId="77777777" w:rsidR="00966400" w:rsidRPr="00966400" w:rsidRDefault="00966400" w:rsidP="00966400">
            <w:pPr>
              <w:spacing w:line="240" w:lineRule="auto"/>
              <w:jc w:val="right"/>
              <w:rPr>
                <w:b/>
                <w:bCs/>
                <w:sz w:val="12"/>
                <w:szCs w:val="12"/>
              </w:rPr>
            </w:pPr>
            <w:r w:rsidRPr="00966400">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14:paraId="428D2D9B" w14:textId="77777777" w:rsidR="00966400" w:rsidRPr="00966400" w:rsidRDefault="00966400" w:rsidP="00966400">
            <w:pPr>
              <w:spacing w:line="240" w:lineRule="auto"/>
              <w:jc w:val="right"/>
              <w:rPr>
                <w:b/>
                <w:bCs/>
                <w:sz w:val="12"/>
                <w:szCs w:val="12"/>
              </w:rPr>
            </w:pPr>
            <w:r w:rsidRPr="00966400">
              <w:rPr>
                <w:b/>
                <w:bCs/>
                <w:sz w:val="12"/>
                <w:szCs w:val="12"/>
              </w:rPr>
              <w:t>5 088 833</w:t>
            </w:r>
          </w:p>
        </w:tc>
        <w:tc>
          <w:tcPr>
            <w:tcW w:w="638" w:type="pct"/>
            <w:tcBorders>
              <w:top w:val="nil"/>
              <w:left w:val="nil"/>
              <w:bottom w:val="single" w:sz="4" w:space="0" w:color="auto"/>
              <w:right w:val="single" w:sz="4" w:space="0" w:color="auto"/>
            </w:tcBorders>
            <w:shd w:val="clear" w:color="000000" w:fill="FFFDC1"/>
            <w:vAlign w:val="center"/>
            <w:hideMark/>
          </w:tcPr>
          <w:p w14:paraId="3D1B6CD9" w14:textId="77777777" w:rsidR="00966400" w:rsidRPr="00966400" w:rsidRDefault="00966400" w:rsidP="00966400">
            <w:pPr>
              <w:spacing w:line="240" w:lineRule="auto"/>
              <w:jc w:val="right"/>
              <w:rPr>
                <w:b/>
                <w:bCs/>
                <w:sz w:val="12"/>
                <w:szCs w:val="12"/>
              </w:rPr>
            </w:pPr>
            <w:r w:rsidRPr="00966400">
              <w:rPr>
                <w:b/>
                <w:bCs/>
                <w:sz w:val="12"/>
                <w:szCs w:val="12"/>
              </w:rPr>
              <w:t>5 072 858,33</w:t>
            </w:r>
          </w:p>
        </w:tc>
        <w:tc>
          <w:tcPr>
            <w:tcW w:w="484" w:type="pct"/>
            <w:tcBorders>
              <w:top w:val="nil"/>
              <w:left w:val="nil"/>
              <w:bottom w:val="single" w:sz="4" w:space="0" w:color="auto"/>
              <w:right w:val="single" w:sz="4" w:space="0" w:color="auto"/>
            </w:tcBorders>
            <w:shd w:val="clear" w:color="000000" w:fill="FFFDC1"/>
            <w:vAlign w:val="center"/>
            <w:hideMark/>
          </w:tcPr>
          <w:p w14:paraId="602B9CFE"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3B04CB0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1CCC8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DF57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22DD8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9A9056" w14:textId="77777777" w:rsidR="00966400" w:rsidRPr="00966400" w:rsidRDefault="00966400" w:rsidP="00966400">
            <w:pPr>
              <w:spacing w:line="240" w:lineRule="auto"/>
              <w:jc w:val="right"/>
              <w:rPr>
                <w:sz w:val="12"/>
                <w:szCs w:val="12"/>
              </w:rPr>
            </w:pPr>
            <w:r w:rsidRPr="00966400">
              <w:rPr>
                <w:sz w:val="12"/>
                <w:szCs w:val="12"/>
              </w:rPr>
              <w:t>8 898 642</w:t>
            </w:r>
          </w:p>
        </w:tc>
        <w:tc>
          <w:tcPr>
            <w:tcW w:w="638" w:type="pct"/>
            <w:tcBorders>
              <w:top w:val="nil"/>
              <w:left w:val="nil"/>
              <w:bottom w:val="single" w:sz="4" w:space="0" w:color="auto"/>
              <w:right w:val="single" w:sz="4" w:space="0" w:color="auto"/>
            </w:tcBorders>
            <w:shd w:val="clear" w:color="auto" w:fill="auto"/>
            <w:noWrap/>
            <w:vAlign w:val="center"/>
            <w:hideMark/>
          </w:tcPr>
          <w:p w14:paraId="50A027D4" w14:textId="77777777" w:rsidR="00966400" w:rsidRPr="00966400" w:rsidRDefault="00966400" w:rsidP="00966400">
            <w:pPr>
              <w:spacing w:line="240" w:lineRule="auto"/>
              <w:jc w:val="right"/>
              <w:rPr>
                <w:sz w:val="12"/>
                <w:szCs w:val="12"/>
              </w:rPr>
            </w:pPr>
            <w:r w:rsidRPr="00966400">
              <w:rPr>
                <w:sz w:val="12"/>
                <w:szCs w:val="12"/>
              </w:rPr>
              <w:t>8 807 048,09</w:t>
            </w:r>
          </w:p>
        </w:tc>
        <w:tc>
          <w:tcPr>
            <w:tcW w:w="484" w:type="pct"/>
            <w:tcBorders>
              <w:top w:val="nil"/>
              <w:left w:val="nil"/>
              <w:bottom w:val="single" w:sz="4" w:space="0" w:color="auto"/>
              <w:right w:val="single" w:sz="4" w:space="0" w:color="auto"/>
            </w:tcBorders>
            <w:shd w:val="clear" w:color="auto" w:fill="auto"/>
            <w:noWrap/>
            <w:vAlign w:val="center"/>
            <w:hideMark/>
          </w:tcPr>
          <w:p w14:paraId="2B24E222"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4103FE54" w14:textId="77777777" w:rsidR="00966400" w:rsidRPr="00966400" w:rsidRDefault="00966400" w:rsidP="00966400">
            <w:pPr>
              <w:spacing w:line="240" w:lineRule="auto"/>
              <w:jc w:val="right"/>
              <w:rPr>
                <w:sz w:val="12"/>
                <w:szCs w:val="12"/>
              </w:rPr>
            </w:pPr>
            <w:r w:rsidRPr="00966400">
              <w:rPr>
                <w:sz w:val="12"/>
                <w:szCs w:val="12"/>
              </w:rPr>
              <w:t>5 088 833</w:t>
            </w:r>
          </w:p>
        </w:tc>
        <w:tc>
          <w:tcPr>
            <w:tcW w:w="638" w:type="pct"/>
            <w:tcBorders>
              <w:top w:val="nil"/>
              <w:left w:val="nil"/>
              <w:bottom w:val="single" w:sz="4" w:space="0" w:color="auto"/>
              <w:right w:val="single" w:sz="4" w:space="0" w:color="auto"/>
            </w:tcBorders>
            <w:shd w:val="clear" w:color="auto" w:fill="auto"/>
            <w:noWrap/>
            <w:vAlign w:val="center"/>
            <w:hideMark/>
          </w:tcPr>
          <w:p w14:paraId="5140BD66" w14:textId="77777777" w:rsidR="00966400" w:rsidRPr="00966400" w:rsidRDefault="00966400" w:rsidP="00966400">
            <w:pPr>
              <w:spacing w:line="240" w:lineRule="auto"/>
              <w:jc w:val="right"/>
              <w:rPr>
                <w:sz w:val="12"/>
                <w:szCs w:val="12"/>
              </w:rPr>
            </w:pPr>
            <w:r w:rsidRPr="00966400">
              <w:rPr>
                <w:sz w:val="12"/>
                <w:szCs w:val="12"/>
              </w:rPr>
              <w:t>5 072 858,33</w:t>
            </w:r>
          </w:p>
        </w:tc>
        <w:tc>
          <w:tcPr>
            <w:tcW w:w="484" w:type="pct"/>
            <w:tcBorders>
              <w:top w:val="nil"/>
              <w:left w:val="nil"/>
              <w:bottom w:val="single" w:sz="4" w:space="0" w:color="auto"/>
              <w:right w:val="single" w:sz="4" w:space="0" w:color="auto"/>
            </w:tcBorders>
            <w:shd w:val="clear" w:color="auto" w:fill="auto"/>
            <w:noWrap/>
            <w:vAlign w:val="center"/>
            <w:hideMark/>
          </w:tcPr>
          <w:p w14:paraId="3BAEC693"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6DE8ACE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EE567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76E0A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962C75"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23455A7" w14:textId="77777777" w:rsidR="00966400" w:rsidRPr="00966400" w:rsidRDefault="00966400" w:rsidP="00966400">
            <w:pPr>
              <w:spacing w:line="240" w:lineRule="auto"/>
              <w:jc w:val="right"/>
              <w:rPr>
                <w:sz w:val="12"/>
                <w:szCs w:val="12"/>
              </w:rPr>
            </w:pPr>
            <w:r w:rsidRPr="00966400">
              <w:rPr>
                <w:sz w:val="12"/>
                <w:szCs w:val="12"/>
              </w:rPr>
              <w:t>3 809 809</w:t>
            </w:r>
          </w:p>
        </w:tc>
        <w:tc>
          <w:tcPr>
            <w:tcW w:w="638" w:type="pct"/>
            <w:tcBorders>
              <w:top w:val="nil"/>
              <w:left w:val="nil"/>
              <w:bottom w:val="single" w:sz="4" w:space="0" w:color="auto"/>
              <w:right w:val="single" w:sz="4" w:space="0" w:color="auto"/>
            </w:tcBorders>
            <w:shd w:val="clear" w:color="auto" w:fill="auto"/>
            <w:noWrap/>
            <w:vAlign w:val="center"/>
            <w:hideMark/>
          </w:tcPr>
          <w:p w14:paraId="4CC6B6A4" w14:textId="77777777" w:rsidR="00966400" w:rsidRPr="00966400" w:rsidRDefault="00966400" w:rsidP="00966400">
            <w:pPr>
              <w:spacing w:line="240" w:lineRule="auto"/>
              <w:jc w:val="right"/>
              <w:rPr>
                <w:sz w:val="12"/>
                <w:szCs w:val="12"/>
              </w:rPr>
            </w:pPr>
            <w:r w:rsidRPr="00966400">
              <w:rPr>
                <w:sz w:val="12"/>
                <w:szCs w:val="12"/>
              </w:rPr>
              <w:t>3 734 189,76</w:t>
            </w:r>
          </w:p>
        </w:tc>
        <w:tc>
          <w:tcPr>
            <w:tcW w:w="484" w:type="pct"/>
            <w:tcBorders>
              <w:top w:val="nil"/>
              <w:left w:val="nil"/>
              <w:bottom w:val="single" w:sz="4" w:space="0" w:color="auto"/>
              <w:right w:val="single" w:sz="4" w:space="0" w:color="auto"/>
            </w:tcBorders>
            <w:shd w:val="clear" w:color="auto" w:fill="auto"/>
            <w:noWrap/>
            <w:vAlign w:val="center"/>
            <w:hideMark/>
          </w:tcPr>
          <w:p w14:paraId="7E599CA6" w14:textId="77777777" w:rsidR="00966400" w:rsidRPr="00966400" w:rsidRDefault="00966400" w:rsidP="00966400">
            <w:pPr>
              <w:spacing w:line="240" w:lineRule="auto"/>
              <w:jc w:val="right"/>
              <w:rPr>
                <w:sz w:val="12"/>
                <w:szCs w:val="12"/>
              </w:rPr>
            </w:pPr>
            <w:r w:rsidRPr="0096640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4EDB7BC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2925B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999B5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E6DA0A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3EB78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1439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E3FE8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2A73038" w14:textId="77777777" w:rsidR="00966400" w:rsidRPr="00966400" w:rsidRDefault="00966400" w:rsidP="00966400">
            <w:pPr>
              <w:spacing w:line="240" w:lineRule="auto"/>
              <w:jc w:val="right"/>
              <w:rPr>
                <w:sz w:val="12"/>
                <w:szCs w:val="12"/>
              </w:rPr>
            </w:pPr>
            <w:r w:rsidRPr="00966400">
              <w:rPr>
                <w:sz w:val="12"/>
                <w:szCs w:val="12"/>
              </w:rPr>
              <w:t>3 613 231</w:t>
            </w:r>
          </w:p>
        </w:tc>
        <w:tc>
          <w:tcPr>
            <w:tcW w:w="638" w:type="pct"/>
            <w:tcBorders>
              <w:top w:val="nil"/>
              <w:left w:val="nil"/>
              <w:bottom w:val="single" w:sz="4" w:space="0" w:color="auto"/>
              <w:right w:val="single" w:sz="4" w:space="0" w:color="auto"/>
            </w:tcBorders>
            <w:shd w:val="clear" w:color="auto" w:fill="auto"/>
            <w:noWrap/>
            <w:vAlign w:val="center"/>
            <w:hideMark/>
          </w:tcPr>
          <w:p w14:paraId="22F1A545" w14:textId="77777777" w:rsidR="00966400" w:rsidRPr="00966400" w:rsidRDefault="00966400" w:rsidP="00966400">
            <w:pPr>
              <w:spacing w:line="240" w:lineRule="auto"/>
              <w:jc w:val="right"/>
              <w:rPr>
                <w:sz w:val="12"/>
                <w:szCs w:val="12"/>
              </w:rPr>
            </w:pPr>
            <w:r w:rsidRPr="00966400">
              <w:rPr>
                <w:sz w:val="12"/>
                <w:szCs w:val="12"/>
              </w:rPr>
              <w:t>3 545 377,90</w:t>
            </w:r>
          </w:p>
        </w:tc>
        <w:tc>
          <w:tcPr>
            <w:tcW w:w="484" w:type="pct"/>
            <w:tcBorders>
              <w:top w:val="nil"/>
              <w:left w:val="nil"/>
              <w:bottom w:val="single" w:sz="4" w:space="0" w:color="auto"/>
              <w:right w:val="single" w:sz="4" w:space="0" w:color="auto"/>
            </w:tcBorders>
            <w:shd w:val="clear" w:color="auto" w:fill="auto"/>
            <w:noWrap/>
            <w:vAlign w:val="center"/>
            <w:hideMark/>
          </w:tcPr>
          <w:p w14:paraId="2B5E0223" w14:textId="77777777" w:rsidR="00966400" w:rsidRPr="00966400" w:rsidRDefault="00966400" w:rsidP="00966400">
            <w:pPr>
              <w:spacing w:line="240" w:lineRule="auto"/>
              <w:jc w:val="right"/>
              <w:rPr>
                <w:sz w:val="12"/>
                <w:szCs w:val="12"/>
              </w:rPr>
            </w:pPr>
            <w:r w:rsidRPr="0096640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5084C9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3E126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544F2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3B5F8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B8E87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BA96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29260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8A53D0E" w14:textId="77777777" w:rsidR="00966400" w:rsidRPr="00966400" w:rsidRDefault="00966400" w:rsidP="00966400">
            <w:pPr>
              <w:spacing w:line="240" w:lineRule="auto"/>
              <w:jc w:val="right"/>
              <w:rPr>
                <w:sz w:val="12"/>
                <w:szCs w:val="12"/>
              </w:rPr>
            </w:pPr>
            <w:r w:rsidRPr="00966400">
              <w:rPr>
                <w:sz w:val="12"/>
                <w:szCs w:val="12"/>
              </w:rPr>
              <w:t>196 578</w:t>
            </w:r>
          </w:p>
        </w:tc>
        <w:tc>
          <w:tcPr>
            <w:tcW w:w="638" w:type="pct"/>
            <w:tcBorders>
              <w:top w:val="nil"/>
              <w:left w:val="nil"/>
              <w:bottom w:val="single" w:sz="4" w:space="0" w:color="auto"/>
              <w:right w:val="single" w:sz="4" w:space="0" w:color="auto"/>
            </w:tcBorders>
            <w:shd w:val="clear" w:color="auto" w:fill="auto"/>
            <w:noWrap/>
            <w:vAlign w:val="center"/>
            <w:hideMark/>
          </w:tcPr>
          <w:p w14:paraId="6623F962" w14:textId="77777777" w:rsidR="00966400" w:rsidRPr="00966400" w:rsidRDefault="00966400" w:rsidP="00966400">
            <w:pPr>
              <w:spacing w:line="240" w:lineRule="auto"/>
              <w:jc w:val="right"/>
              <w:rPr>
                <w:sz w:val="12"/>
                <w:szCs w:val="12"/>
              </w:rPr>
            </w:pPr>
            <w:r w:rsidRPr="00966400">
              <w:rPr>
                <w:sz w:val="12"/>
                <w:szCs w:val="12"/>
              </w:rPr>
              <w:t>188 811,86</w:t>
            </w:r>
          </w:p>
        </w:tc>
        <w:tc>
          <w:tcPr>
            <w:tcW w:w="484" w:type="pct"/>
            <w:tcBorders>
              <w:top w:val="nil"/>
              <w:left w:val="nil"/>
              <w:bottom w:val="single" w:sz="4" w:space="0" w:color="auto"/>
              <w:right w:val="single" w:sz="4" w:space="0" w:color="auto"/>
            </w:tcBorders>
            <w:shd w:val="clear" w:color="auto" w:fill="auto"/>
            <w:noWrap/>
            <w:vAlign w:val="center"/>
            <w:hideMark/>
          </w:tcPr>
          <w:p w14:paraId="0D230064" w14:textId="77777777" w:rsidR="00966400" w:rsidRPr="00966400" w:rsidRDefault="00966400" w:rsidP="00966400">
            <w:pPr>
              <w:spacing w:line="240" w:lineRule="auto"/>
              <w:jc w:val="right"/>
              <w:rPr>
                <w:sz w:val="12"/>
                <w:szCs w:val="12"/>
              </w:rPr>
            </w:pPr>
            <w:r w:rsidRPr="00966400">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12D2C35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9D81C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87A11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44F5BE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CD4B3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CA35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6B7BA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74783C" w14:textId="77777777" w:rsidR="00966400" w:rsidRPr="00966400" w:rsidRDefault="00966400" w:rsidP="00966400">
            <w:pPr>
              <w:spacing w:line="240" w:lineRule="auto"/>
              <w:jc w:val="right"/>
              <w:rPr>
                <w:sz w:val="12"/>
                <w:szCs w:val="12"/>
              </w:rPr>
            </w:pPr>
            <w:r w:rsidRPr="00966400">
              <w:rPr>
                <w:sz w:val="12"/>
                <w:szCs w:val="12"/>
              </w:rPr>
              <w:t>5 088 833</w:t>
            </w:r>
          </w:p>
        </w:tc>
        <w:tc>
          <w:tcPr>
            <w:tcW w:w="638" w:type="pct"/>
            <w:tcBorders>
              <w:top w:val="nil"/>
              <w:left w:val="nil"/>
              <w:bottom w:val="single" w:sz="4" w:space="0" w:color="auto"/>
              <w:right w:val="single" w:sz="4" w:space="0" w:color="auto"/>
            </w:tcBorders>
            <w:shd w:val="clear" w:color="auto" w:fill="auto"/>
            <w:noWrap/>
            <w:vAlign w:val="center"/>
            <w:hideMark/>
          </w:tcPr>
          <w:p w14:paraId="70356E36" w14:textId="77777777" w:rsidR="00966400" w:rsidRPr="00966400" w:rsidRDefault="00966400" w:rsidP="00966400">
            <w:pPr>
              <w:spacing w:line="240" w:lineRule="auto"/>
              <w:jc w:val="right"/>
              <w:rPr>
                <w:sz w:val="12"/>
                <w:szCs w:val="12"/>
              </w:rPr>
            </w:pPr>
            <w:r w:rsidRPr="00966400">
              <w:rPr>
                <w:sz w:val="12"/>
                <w:szCs w:val="12"/>
              </w:rPr>
              <w:t>5 072 858,33</w:t>
            </w:r>
          </w:p>
        </w:tc>
        <w:tc>
          <w:tcPr>
            <w:tcW w:w="484" w:type="pct"/>
            <w:tcBorders>
              <w:top w:val="nil"/>
              <w:left w:val="nil"/>
              <w:bottom w:val="single" w:sz="4" w:space="0" w:color="auto"/>
              <w:right w:val="single" w:sz="4" w:space="0" w:color="auto"/>
            </w:tcBorders>
            <w:shd w:val="clear" w:color="auto" w:fill="auto"/>
            <w:noWrap/>
            <w:vAlign w:val="center"/>
            <w:hideMark/>
          </w:tcPr>
          <w:p w14:paraId="4CD1F458"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D97AF02" w14:textId="77777777" w:rsidR="00966400" w:rsidRPr="00966400" w:rsidRDefault="00966400" w:rsidP="00966400">
            <w:pPr>
              <w:spacing w:line="240" w:lineRule="auto"/>
              <w:jc w:val="right"/>
              <w:rPr>
                <w:sz w:val="12"/>
                <w:szCs w:val="12"/>
              </w:rPr>
            </w:pPr>
            <w:r w:rsidRPr="00966400">
              <w:rPr>
                <w:sz w:val="12"/>
                <w:szCs w:val="12"/>
              </w:rPr>
              <w:t>5 088 833</w:t>
            </w:r>
          </w:p>
        </w:tc>
        <w:tc>
          <w:tcPr>
            <w:tcW w:w="638" w:type="pct"/>
            <w:tcBorders>
              <w:top w:val="nil"/>
              <w:left w:val="nil"/>
              <w:bottom w:val="single" w:sz="4" w:space="0" w:color="auto"/>
              <w:right w:val="single" w:sz="4" w:space="0" w:color="auto"/>
            </w:tcBorders>
            <w:shd w:val="clear" w:color="auto" w:fill="auto"/>
            <w:noWrap/>
            <w:vAlign w:val="center"/>
            <w:hideMark/>
          </w:tcPr>
          <w:p w14:paraId="2F21ADCE" w14:textId="77777777" w:rsidR="00966400" w:rsidRPr="00966400" w:rsidRDefault="00966400" w:rsidP="00966400">
            <w:pPr>
              <w:spacing w:line="240" w:lineRule="auto"/>
              <w:jc w:val="right"/>
              <w:rPr>
                <w:sz w:val="12"/>
                <w:szCs w:val="12"/>
              </w:rPr>
            </w:pPr>
            <w:r w:rsidRPr="00966400">
              <w:rPr>
                <w:sz w:val="12"/>
                <w:szCs w:val="12"/>
              </w:rPr>
              <w:t>5 072 858,33</w:t>
            </w:r>
          </w:p>
        </w:tc>
        <w:tc>
          <w:tcPr>
            <w:tcW w:w="484" w:type="pct"/>
            <w:tcBorders>
              <w:top w:val="nil"/>
              <w:left w:val="nil"/>
              <w:bottom w:val="single" w:sz="4" w:space="0" w:color="auto"/>
              <w:right w:val="single" w:sz="4" w:space="0" w:color="auto"/>
            </w:tcBorders>
            <w:shd w:val="clear" w:color="auto" w:fill="auto"/>
            <w:noWrap/>
            <w:vAlign w:val="center"/>
            <w:hideMark/>
          </w:tcPr>
          <w:p w14:paraId="3A1575A7"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31E59BC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84F3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82102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B233E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57F1F2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DB186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42E25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F2A1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37745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7398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D63E1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95BE3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AF22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BE8B76"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0F8FE6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450C7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FBF08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47F0F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F51AB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0EB22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608F9B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17E4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9B34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3FAB5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F9CAC5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8CD5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F41DC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2632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71293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4653C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D2737F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60EE6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A772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D743B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54C9E7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68FC4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A3D6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59DC9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7086B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EBF51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AE592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A13A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F0FE9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6358D8"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354319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FEF6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36D60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BE4F9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004DC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B436F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E1A6E1" w14:textId="77777777" w:rsidTr="0096640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69E434C"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0887B32" w14:textId="77777777" w:rsidR="00966400" w:rsidRPr="00966400" w:rsidRDefault="00966400" w:rsidP="00966400">
            <w:pPr>
              <w:spacing w:line="240" w:lineRule="auto"/>
              <w:rPr>
                <w:b/>
                <w:bCs/>
                <w:sz w:val="12"/>
                <w:szCs w:val="12"/>
              </w:rPr>
            </w:pPr>
            <w:r w:rsidRPr="00966400">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14:paraId="1EEB1D09" w14:textId="77777777" w:rsidR="00966400" w:rsidRPr="00966400" w:rsidRDefault="00966400" w:rsidP="00966400">
            <w:pPr>
              <w:spacing w:line="240" w:lineRule="auto"/>
              <w:rPr>
                <w:b/>
                <w:bCs/>
                <w:sz w:val="12"/>
                <w:szCs w:val="12"/>
              </w:rPr>
            </w:pPr>
            <w:r w:rsidRPr="00966400">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14:paraId="3CC59D04" w14:textId="77777777" w:rsidR="00966400" w:rsidRPr="00966400" w:rsidRDefault="00966400" w:rsidP="00966400">
            <w:pPr>
              <w:spacing w:line="240" w:lineRule="auto"/>
              <w:jc w:val="right"/>
              <w:rPr>
                <w:b/>
                <w:bCs/>
                <w:sz w:val="12"/>
                <w:szCs w:val="12"/>
              </w:rPr>
            </w:pPr>
            <w:r w:rsidRPr="00966400">
              <w:rPr>
                <w:b/>
                <w:bCs/>
                <w:sz w:val="12"/>
                <w:szCs w:val="12"/>
              </w:rPr>
              <w:t>1 428 342</w:t>
            </w:r>
          </w:p>
        </w:tc>
        <w:tc>
          <w:tcPr>
            <w:tcW w:w="638" w:type="pct"/>
            <w:tcBorders>
              <w:top w:val="nil"/>
              <w:left w:val="nil"/>
              <w:bottom w:val="single" w:sz="4" w:space="0" w:color="auto"/>
              <w:right w:val="single" w:sz="4" w:space="0" w:color="auto"/>
            </w:tcBorders>
            <w:shd w:val="clear" w:color="000000" w:fill="FFFDC1"/>
            <w:vAlign w:val="center"/>
            <w:hideMark/>
          </w:tcPr>
          <w:p w14:paraId="04256585" w14:textId="77777777" w:rsidR="00966400" w:rsidRPr="00966400" w:rsidRDefault="00966400" w:rsidP="00966400">
            <w:pPr>
              <w:spacing w:line="240" w:lineRule="auto"/>
              <w:jc w:val="right"/>
              <w:rPr>
                <w:b/>
                <w:bCs/>
                <w:sz w:val="12"/>
                <w:szCs w:val="12"/>
              </w:rPr>
            </w:pPr>
            <w:r w:rsidRPr="00966400">
              <w:rPr>
                <w:b/>
                <w:bCs/>
                <w:sz w:val="12"/>
                <w:szCs w:val="12"/>
              </w:rPr>
              <w:t>1 349 036,37</w:t>
            </w:r>
          </w:p>
        </w:tc>
        <w:tc>
          <w:tcPr>
            <w:tcW w:w="484" w:type="pct"/>
            <w:tcBorders>
              <w:top w:val="nil"/>
              <w:left w:val="nil"/>
              <w:bottom w:val="single" w:sz="4" w:space="0" w:color="auto"/>
              <w:right w:val="single" w:sz="4" w:space="0" w:color="auto"/>
            </w:tcBorders>
            <w:shd w:val="clear" w:color="000000" w:fill="FFFDC1"/>
            <w:vAlign w:val="center"/>
            <w:hideMark/>
          </w:tcPr>
          <w:p w14:paraId="29B4423C" w14:textId="77777777" w:rsidR="00966400" w:rsidRPr="00966400" w:rsidRDefault="00966400" w:rsidP="00966400">
            <w:pPr>
              <w:spacing w:line="240" w:lineRule="auto"/>
              <w:jc w:val="right"/>
              <w:rPr>
                <w:b/>
                <w:bCs/>
                <w:sz w:val="12"/>
                <w:szCs w:val="12"/>
              </w:rPr>
            </w:pPr>
            <w:r w:rsidRPr="00966400">
              <w:rPr>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14:paraId="035DC401" w14:textId="77777777" w:rsidR="00966400" w:rsidRPr="00966400" w:rsidRDefault="00966400" w:rsidP="00966400">
            <w:pPr>
              <w:spacing w:line="240" w:lineRule="auto"/>
              <w:jc w:val="right"/>
              <w:rPr>
                <w:b/>
                <w:bCs/>
                <w:sz w:val="12"/>
                <w:szCs w:val="12"/>
              </w:rPr>
            </w:pPr>
            <w:r w:rsidRPr="00966400">
              <w:rPr>
                <w:b/>
                <w:bCs/>
                <w:sz w:val="12"/>
                <w:szCs w:val="12"/>
              </w:rPr>
              <w:t>302 874</w:t>
            </w:r>
          </w:p>
        </w:tc>
        <w:tc>
          <w:tcPr>
            <w:tcW w:w="638" w:type="pct"/>
            <w:tcBorders>
              <w:top w:val="nil"/>
              <w:left w:val="nil"/>
              <w:bottom w:val="single" w:sz="4" w:space="0" w:color="auto"/>
              <w:right w:val="single" w:sz="4" w:space="0" w:color="auto"/>
            </w:tcBorders>
            <w:shd w:val="clear" w:color="000000" w:fill="FFFDC1"/>
            <w:vAlign w:val="center"/>
            <w:hideMark/>
          </w:tcPr>
          <w:p w14:paraId="3F35036D" w14:textId="77777777" w:rsidR="00966400" w:rsidRPr="00966400" w:rsidRDefault="00966400" w:rsidP="00966400">
            <w:pPr>
              <w:spacing w:line="240" w:lineRule="auto"/>
              <w:jc w:val="right"/>
              <w:rPr>
                <w:b/>
                <w:bCs/>
                <w:sz w:val="12"/>
                <w:szCs w:val="12"/>
              </w:rPr>
            </w:pPr>
            <w:r w:rsidRPr="00966400">
              <w:rPr>
                <w:b/>
                <w:bCs/>
                <w:sz w:val="12"/>
                <w:szCs w:val="12"/>
              </w:rPr>
              <w:t>283 386,53</w:t>
            </w:r>
          </w:p>
        </w:tc>
        <w:tc>
          <w:tcPr>
            <w:tcW w:w="484" w:type="pct"/>
            <w:tcBorders>
              <w:top w:val="nil"/>
              <w:left w:val="nil"/>
              <w:bottom w:val="single" w:sz="4" w:space="0" w:color="auto"/>
              <w:right w:val="single" w:sz="4" w:space="0" w:color="auto"/>
            </w:tcBorders>
            <w:shd w:val="clear" w:color="000000" w:fill="FFFDC1"/>
            <w:vAlign w:val="center"/>
            <w:hideMark/>
          </w:tcPr>
          <w:p w14:paraId="6FD134C0" w14:textId="77777777" w:rsidR="00966400" w:rsidRPr="00966400" w:rsidRDefault="00966400" w:rsidP="00966400">
            <w:pPr>
              <w:spacing w:line="240" w:lineRule="auto"/>
              <w:jc w:val="right"/>
              <w:rPr>
                <w:b/>
                <w:bCs/>
                <w:sz w:val="12"/>
                <w:szCs w:val="12"/>
              </w:rPr>
            </w:pPr>
            <w:r w:rsidRPr="00966400">
              <w:rPr>
                <w:b/>
                <w:bCs/>
                <w:sz w:val="12"/>
                <w:szCs w:val="12"/>
              </w:rPr>
              <w:t>93,6</w:t>
            </w:r>
          </w:p>
        </w:tc>
      </w:tr>
      <w:tr w:rsidR="00966400" w:rsidRPr="00966400" w14:paraId="61E2F39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CBEC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46EB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CC28D5"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A475D2E" w14:textId="77777777" w:rsidR="00966400" w:rsidRPr="00966400" w:rsidRDefault="00966400" w:rsidP="00966400">
            <w:pPr>
              <w:spacing w:line="240" w:lineRule="auto"/>
              <w:jc w:val="right"/>
              <w:rPr>
                <w:sz w:val="12"/>
                <w:szCs w:val="12"/>
              </w:rPr>
            </w:pPr>
            <w:r w:rsidRPr="00966400">
              <w:rPr>
                <w:sz w:val="12"/>
                <w:szCs w:val="12"/>
              </w:rPr>
              <w:t>1 428 342</w:t>
            </w:r>
          </w:p>
        </w:tc>
        <w:tc>
          <w:tcPr>
            <w:tcW w:w="638" w:type="pct"/>
            <w:tcBorders>
              <w:top w:val="nil"/>
              <w:left w:val="nil"/>
              <w:bottom w:val="single" w:sz="4" w:space="0" w:color="auto"/>
              <w:right w:val="single" w:sz="4" w:space="0" w:color="auto"/>
            </w:tcBorders>
            <w:shd w:val="clear" w:color="auto" w:fill="auto"/>
            <w:noWrap/>
            <w:vAlign w:val="center"/>
            <w:hideMark/>
          </w:tcPr>
          <w:p w14:paraId="0ECE7379" w14:textId="77777777" w:rsidR="00966400" w:rsidRPr="00966400" w:rsidRDefault="00966400" w:rsidP="00966400">
            <w:pPr>
              <w:spacing w:line="240" w:lineRule="auto"/>
              <w:jc w:val="right"/>
              <w:rPr>
                <w:sz w:val="12"/>
                <w:szCs w:val="12"/>
              </w:rPr>
            </w:pPr>
            <w:r w:rsidRPr="00966400">
              <w:rPr>
                <w:sz w:val="12"/>
                <w:szCs w:val="12"/>
              </w:rPr>
              <w:t>1 349 036,37</w:t>
            </w:r>
          </w:p>
        </w:tc>
        <w:tc>
          <w:tcPr>
            <w:tcW w:w="484" w:type="pct"/>
            <w:tcBorders>
              <w:top w:val="nil"/>
              <w:left w:val="nil"/>
              <w:bottom w:val="single" w:sz="4" w:space="0" w:color="auto"/>
              <w:right w:val="single" w:sz="4" w:space="0" w:color="auto"/>
            </w:tcBorders>
            <w:shd w:val="clear" w:color="auto" w:fill="auto"/>
            <w:noWrap/>
            <w:vAlign w:val="center"/>
            <w:hideMark/>
          </w:tcPr>
          <w:p w14:paraId="2130A08E" w14:textId="77777777" w:rsidR="00966400" w:rsidRPr="00966400" w:rsidRDefault="00966400" w:rsidP="00966400">
            <w:pPr>
              <w:spacing w:line="240" w:lineRule="auto"/>
              <w:jc w:val="right"/>
              <w:rPr>
                <w:sz w:val="12"/>
                <w:szCs w:val="12"/>
              </w:rPr>
            </w:pPr>
            <w:r w:rsidRPr="00966400">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14:paraId="618C38E2" w14:textId="77777777" w:rsidR="00966400" w:rsidRPr="00966400" w:rsidRDefault="00966400" w:rsidP="00966400">
            <w:pPr>
              <w:spacing w:line="240" w:lineRule="auto"/>
              <w:jc w:val="right"/>
              <w:rPr>
                <w:sz w:val="12"/>
                <w:szCs w:val="12"/>
              </w:rPr>
            </w:pPr>
            <w:r w:rsidRPr="00966400">
              <w:rPr>
                <w:sz w:val="12"/>
                <w:szCs w:val="12"/>
              </w:rPr>
              <w:t>302 874</w:t>
            </w:r>
          </w:p>
        </w:tc>
        <w:tc>
          <w:tcPr>
            <w:tcW w:w="638" w:type="pct"/>
            <w:tcBorders>
              <w:top w:val="nil"/>
              <w:left w:val="nil"/>
              <w:bottom w:val="single" w:sz="4" w:space="0" w:color="auto"/>
              <w:right w:val="single" w:sz="4" w:space="0" w:color="auto"/>
            </w:tcBorders>
            <w:shd w:val="clear" w:color="auto" w:fill="auto"/>
            <w:noWrap/>
            <w:vAlign w:val="center"/>
            <w:hideMark/>
          </w:tcPr>
          <w:p w14:paraId="5B6F1303" w14:textId="77777777" w:rsidR="00966400" w:rsidRPr="00966400" w:rsidRDefault="00966400" w:rsidP="00966400">
            <w:pPr>
              <w:spacing w:line="240" w:lineRule="auto"/>
              <w:jc w:val="right"/>
              <w:rPr>
                <w:sz w:val="12"/>
                <w:szCs w:val="12"/>
              </w:rPr>
            </w:pPr>
            <w:r w:rsidRPr="00966400">
              <w:rPr>
                <w:sz w:val="12"/>
                <w:szCs w:val="12"/>
              </w:rPr>
              <w:t>283 386,53</w:t>
            </w:r>
          </w:p>
        </w:tc>
        <w:tc>
          <w:tcPr>
            <w:tcW w:w="484" w:type="pct"/>
            <w:tcBorders>
              <w:top w:val="nil"/>
              <w:left w:val="nil"/>
              <w:bottom w:val="single" w:sz="4" w:space="0" w:color="auto"/>
              <w:right w:val="single" w:sz="4" w:space="0" w:color="auto"/>
            </w:tcBorders>
            <w:shd w:val="clear" w:color="auto" w:fill="auto"/>
            <w:noWrap/>
            <w:vAlign w:val="center"/>
            <w:hideMark/>
          </w:tcPr>
          <w:p w14:paraId="4F393CEB" w14:textId="77777777" w:rsidR="00966400" w:rsidRPr="00966400" w:rsidRDefault="00966400" w:rsidP="00966400">
            <w:pPr>
              <w:spacing w:line="240" w:lineRule="auto"/>
              <w:jc w:val="right"/>
              <w:rPr>
                <w:sz w:val="12"/>
                <w:szCs w:val="12"/>
              </w:rPr>
            </w:pPr>
            <w:r w:rsidRPr="00966400">
              <w:rPr>
                <w:sz w:val="12"/>
                <w:szCs w:val="12"/>
              </w:rPr>
              <w:t>93,6</w:t>
            </w:r>
          </w:p>
        </w:tc>
      </w:tr>
      <w:tr w:rsidR="00966400" w:rsidRPr="00966400" w14:paraId="15B33CD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A8AB9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CCC7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16A4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1272D1D" w14:textId="77777777" w:rsidR="00966400" w:rsidRPr="00966400" w:rsidRDefault="00966400" w:rsidP="00966400">
            <w:pPr>
              <w:spacing w:line="240" w:lineRule="auto"/>
              <w:jc w:val="right"/>
              <w:rPr>
                <w:sz w:val="12"/>
                <w:szCs w:val="12"/>
              </w:rPr>
            </w:pPr>
            <w:r w:rsidRPr="00966400">
              <w:rPr>
                <w:sz w:val="12"/>
                <w:szCs w:val="12"/>
              </w:rPr>
              <w:t>1 127 196</w:t>
            </w:r>
          </w:p>
        </w:tc>
        <w:tc>
          <w:tcPr>
            <w:tcW w:w="638" w:type="pct"/>
            <w:tcBorders>
              <w:top w:val="nil"/>
              <w:left w:val="nil"/>
              <w:bottom w:val="single" w:sz="4" w:space="0" w:color="auto"/>
              <w:right w:val="single" w:sz="4" w:space="0" w:color="auto"/>
            </w:tcBorders>
            <w:shd w:val="clear" w:color="auto" w:fill="auto"/>
            <w:noWrap/>
            <w:vAlign w:val="center"/>
            <w:hideMark/>
          </w:tcPr>
          <w:p w14:paraId="36FA8D06" w14:textId="77777777" w:rsidR="00966400" w:rsidRPr="00966400" w:rsidRDefault="00966400" w:rsidP="00966400">
            <w:pPr>
              <w:spacing w:line="240" w:lineRule="auto"/>
              <w:jc w:val="right"/>
              <w:rPr>
                <w:sz w:val="12"/>
                <w:szCs w:val="12"/>
              </w:rPr>
            </w:pPr>
            <w:r w:rsidRPr="00966400">
              <w:rPr>
                <w:sz w:val="12"/>
                <w:szCs w:val="12"/>
              </w:rPr>
              <w:t>1 067 334,56</w:t>
            </w:r>
          </w:p>
        </w:tc>
        <w:tc>
          <w:tcPr>
            <w:tcW w:w="484" w:type="pct"/>
            <w:tcBorders>
              <w:top w:val="nil"/>
              <w:left w:val="nil"/>
              <w:bottom w:val="single" w:sz="4" w:space="0" w:color="auto"/>
              <w:right w:val="single" w:sz="4" w:space="0" w:color="auto"/>
            </w:tcBorders>
            <w:shd w:val="clear" w:color="auto" w:fill="auto"/>
            <w:noWrap/>
            <w:vAlign w:val="center"/>
            <w:hideMark/>
          </w:tcPr>
          <w:p w14:paraId="4500F0B4" w14:textId="77777777" w:rsidR="00966400" w:rsidRPr="00966400" w:rsidRDefault="00966400" w:rsidP="00966400">
            <w:pPr>
              <w:spacing w:line="240" w:lineRule="auto"/>
              <w:jc w:val="right"/>
              <w:rPr>
                <w:sz w:val="12"/>
                <w:szCs w:val="12"/>
              </w:rPr>
            </w:pPr>
            <w:r w:rsidRPr="00966400">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14:paraId="501EF4D8" w14:textId="77777777" w:rsidR="00966400" w:rsidRPr="00966400" w:rsidRDefault="00966400" w:rsidP="00966400">
            <w:pPr>
              <w:spacing w:line="240" w:lineRule="auto"/>
              <w:jc w:val="right"/>
              <w:rPr>
                <w:sz w:val="12"/>
                <w:szCs w:val="12"/>
              </w:rPr>
            </w:pPr>
            <w:r w:rsidRPr="00966400">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14:paraId="4EA3D8EF" w14:textId="77777777" w:rsidR="00966400" w:rsidRPr="00966400" w:rsidRDefault="00966400" w:rsidP="00966400">
            <w:pPr>
              <w:spacing w:line="240" w:lineRule="auto"/>
              <w:jc w:val="right"/>
              <w:rPr>
                <w:sz w:val="12"/>
                <w:szCs w:val="12"/>
              </w:rPr>
            </w:pPr>
            <w:r w:rsidRPr="00966400">
              <w:rPr>
                <w:sz w:val="12"/>
                <w:szCs w:val="12"/>
              </w:rPr>
              <w:t>1 684,72</w:t>
            </w:r>
          </w:p>
        </w:tc>
        <w:tc>
          <w:tcPr>
            <w:tcW w:w="484" w:type="pct"/>
            <w:tcBorders>
              <w:top w:val="nil"/>
              <w:left w:val="nil"/>
              <w:bottom w:val="single" w:sz="4" w:space="0" w:color="auto"/>
              <w:right w:val="single" w:sz="4" w:space="0" w:color="auto"/>
            </w:tcBorders>
            <w:shd w:val="clear" w:color="auto" w:fill="auto"/>
            <w:noWrap/>
            <w:vAlign w:val="center"/>
            <w:hideMark/>
          </w:tcPr>
          <w:p w14:paraId="7EC63A30" w14:textId="77777777" w:rsidR="00966400" w:rsidRPr="00966400" w:rsidRDefault="00966400" w:rsidP="00966400">
            <w:pPr>
              <w:spacing w:line="240" w:lineRule="auto"/>
              <w:jc w:val="right"/>
              <w:rPr>
                <w:sz w:val="12"/>
                <w:szCs w:val="12"/>
              </w:rPr>
            </w:pPr>
            <w:r w:rsidRPr="00966400">
              <w:rPr>
                <w:sz w:val="12"/>
                <w:szCs w:val="12"/>
              </w:rPr>
              <w:t>97,5</w:t>
            </w:r>
          </w:p>
        </w:tc>
      </w:tr>
      <w:tr w:rsidR="00966400" w:rsidRPr="00966400" w14:paraId="6916B1F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3128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D9189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912B5B"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338F503" w14:textId="77777777" w:rsidR="00966400" w:rsidRPr="00966400" w:rsidRDefault="00966400" w:rsidP="00966400">
            <w:pPr>
              <w:spacing w:line="240" w:lineRule="auto"/>
              <w:jc w:val="right"/>
              <w:rPr>
                <w:sz w:val="12"/>
                <w:szCs w:val="12"/>
              </w:rPr>
            </w:pPr>
            <w:r w:rsidRPr="00966400">
              <w:rPr>
                <w:sz w:val="12"/>
                <w:szCs w:val="12"/>
              </w:rPr>
              <w:t>4 319</w:t>
            </w:r>
          </w:p>
        </w:tc>
        <w:tc>
          <w:tcPr>
            <w:tcW w:w="638" w:type="pct"/>
            <w:tcBorders>
              <w:top w:val="nil"/>
              <w:left w:val="nil"/>
              <w:bottom w:val="single" w:sz="4" w:space="0" w:color="auto"/>
              <w:right w:val="single" w:sz="4" w:space="0" w:color="auto"/>
            </w:tcBorders>
            <w:shd w:val="clear" w:color="auto" w:fill="auto"/>
            <w:noWrap/>
            <w:vAlign w:val="center"/>
            <w:hideMark/>
          </w:tcPr>
          <w:p w14:paraId="7B1C3B58" w14:textId="77777777" w:rsidR="00966400" w:rsidRPr="00966400" w:rsidRDefault="00966400" w:rsidP="00966400">
            <w:pPr>
              <w:spacing w:line="240" w:lineRule="auto"/>
              <w:jc w:val="right"/>
              <w:rPr>
                <w:sz w:val="12"/>
                <w:szCs w:val="12"/>
              </w:rPr>
            </w:pPr>
            <w:r w:rsidRPr="00966400">
              <w:rPr>
                <w:sz w:val="12"/>
                <w:szCs w:val="12"/>
              </w:rPr>
              <w:t>4 254,56</w:t>
            </w:r>
          </w:p>
        </w:tc>
        <w:tc>
          <w:tcPr>
            <w:tcW w:w="484" w:type="pct"/>
            <w:tcBorders>
              <w:top w:val="nil"/>
              <w:left w:val="nil"/>
              <w:bottom w:val="single" w:sz="4" w:space="0" w:color="auto"/>
              <w:right w:val="single" w:sz="4" w:space="0" w:color="auto"/>
            </w:tcBorders>
            <w:shd w:val="clear" w:color="auto" w:fill="auto"/>
            <w:noWrap/>
            <w:vAlign w:val="center"/>
            <w:hideMark/>
          </w:tcPr>
          <w:p w14:paraId="051D9536" w14:textId="77777777" w:rsidR="00966400" w:rsidRPr="00966400" w:rsidRDefault="00966400" w:rsidP="00966400">
            <w:pPr>
              <w:spacing w:line="240" w:lineRule="auto"/>
              <w:jc w:val="right"/>
              <w:rPr>
                <w:sz w:val="12"/>
                <w:szCs w:val="12"/>
              </w:rPr>
            </w:pPr>
            <w:r w:rsidRPr="0096640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5AF1DE01" w14:textId="77777777" w:rsidR="00966400" w:rsidRPr="00966400" w:rsidRDefault="00966400" w:rsidP="00966400">
            <w:pPr>
              <w:spacing w:line="240" w:lineRule="auto"/>
              <w:jc w:val="right"/>
              <w:rPr>
                <w:sz w:val="12"/>
                <w:szCs w:val="12"/>
              </w:rPr>
            </w:pPr>
            <w:r w:rsidRPr="00966400">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14:paraId="0BDEBEB5" w14:textId="77777777" w:rsidR="00966400" w:rsidRPr="00966400" w:rsidRDefault="00966400" w:rsidP="00966400">
            <w:pPr>
              <w:spacing w:line="240" w:lineRule="auto"/>
              <w:jc w:val="right"/>
              <w:rPr>
                <w:sz w:val="12"/>
                <w:szCs w:val="12"/>
              </w:rPr>
            </w:pPr>
            <w:r w:rsidRPr="00966400">
              <w:rPr>
                <w:sz w:val="12"/>
                <w:szCs w:val="12"/>
              </w:rPr>
              <w:t>1 684,72</w:t>
            </w:r>
          </w:p>
        </w:tc>
        <w:tc>
          <w:tcPr>
            <w:tcW w:w="484" w:type="pct"/>
            <w:tcBorders>
              <w:top w:val="nil"/>
              <w:left w:val="nil"/>
              <w:bottom w:val="single" w:sz="4" w:space="0" w:color="auto"/>
              <w:right w:val="single" w:sz="4" w:space="0" w:color="auto"/>
            </w:tcBorders>
            <w:shd w:val="clear" w:color="auto" w:fill="auto"/>
            <w:noWrap/>
            <w:vAlign w:val="center"/>
            <w:hideMark/>
          </w:tcPr>
          <w:p w14:paraId="7B46E045" w14:textId="77777777" w:rsidR="00966400" w:rsidRPr="00966400" w:rsidRDefault="00966400" w:rsidP="00966400">
            <w:pPr>
              <w:spacing w:line="240" w:lineRule="auto"/>
              <w:jc w:val="right"/>
              <w:rPr>
                <w:sz w:val="12"/>
                <w:szCs w:val="12"/>
              </w:rPr>
            </w:pPr>
            <w:r w:rsidRPr="00966400">
              <w:rPr>
                <w:sz w:val="12"/>
                <w:szCs w:val="12"/>
              </w:rPr>
              <w:t>97,5</w:t>
            </w:r>
          </w:p>
        </w:tc>
      </w:tr>
      <w:tr w:rsidR="00966400" w:rsidRPr="00966400" w14:paraId="3E878BF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B58C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EC04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81798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C20F5D5" w14:textId="77777777" w:rsidR="00966400" w:rsidRPr="00966400" w:rsidRDefault="00966400" w:rsidP="00966400">
            <w:pPr>
              <w:spacing w:line="240" w:lineRule="auto"/>
              <w:jc w:val="right"/>
              <w:rPr>
                <w:sz w:val="12"/>
                <w:szCs w:val="12"/>
              </w:rPr>
            </w:pPr>
            <w:r w:rsidRPr="00966400">
              <w:rPr>
                <w:sz w:val="12"/>
                <w:szCs w:val="12"/>
              </w:rPr>
              <w:t>1 122 877</w:t>
            </w:r>
          </w:p>
        </w:tc>
        <w:tc>
          <w:tcPr>
            <w:tcW w:w="638" w:type="pct"/>
            <w:tcBorders>
              <w:top w:val="nil"/>
              <w:left w:val="nil"/>
              <w:bottom w:val="single" w:sz="4" w:space="0" w:color="auto"/>
              <w:right w:val="single" w:sz="4" w:space="0" w:color="auto"/>
            </w:tcBorders>
            <w:shd w:val="clear" w:color="auto" w:fill="auto"/>
            <w:noWrap/>
            <w:vAlign w:val="center"/>
            <w:hideMark/>
          </w:tcPr>
          <w:p w14:paraId="5783BD87" w14:textId="77777777" w:rsidR="00966400" w:rsidRPr="00966400" w:rsidRDefault="00966400" w:rsidP="00966400">
            <w:pPr>
              <w:spacing w:line="240" w:lineRule="auto"/>
              <w:jc w:val="right"/>
              <w:rPr>
                <w:sz w:val="12"/>
                <w:szCs w:val="12"/>
              </w:rPr>
            </w:pPr>
            <w:r w:rsidRPr="00966400">
              <w:rPr>
                <w:sz w:val="12"/>
                <w:szCs w:val="12"/>
              </w:rPr>
              <w:t>1 063 080,00</w:t>
            </w:r>
          </w:p>
        </w:tc>
        <w:tc>
          <w:tcPr>
            <w:tcW w:w="484" w:type="pct"/>
            <w:tcBorders>
              <w:top w:val="nil"/>
              <w:left w:val="nil"/>
              <w:bottom w:val="single" w:sz="4" w:space="0" w:color="auto"/>
              <w:right w:val="single" w:sz="4" w:space="0" w:color="auto"/>
            </w:tcBorders>
            <w:shd w:val="clear" w:color="auto" w:fill="auto"/>
            <w:noWrap/>
            <w:vAlign w:val="center"/>
            <w:hideMark/>
          </w:tcPr>
          <w:p w14:paraId="740ACA04" w14:textId="77777777" w:rsidR="00966400" w:rsidRPr="00966400" w:rsidRDefault="00966400" w:rsidP="00966400">
            <w:pPr>
              <w:spacing w:line="240" w:lineRule="auto"/>
              <w:jc w:val="right"/>
              <w:rPr>
                <w:sz w:val="12"/>
                <w:szCs w:val="12"/>
              </w:rPr>
            </w:pPr>
            <w:r w:rsidRPr="00966400">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14:paraId="5CF503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A07F9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4C41D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64172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120E1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B2CC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5EC90"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612AAD" w14:textId="77777777" w:rsidR="00966400" w:rsidRPr="00966400" w:rsidRDefault="00966400" w:rsidP="00966400">
            <w:pPr>
              <w:spacing w:line="240" w:lineRule="auto"/>
              <w:jc w:val="right"/>
              <w:rPr>
                <w:sz w:val="12"/>
                <w:szCs w:val="12"/>
              </w:rPr>
            </w:pPr>
            <w:r w:rsidRPr="00966400">
              <w:rPr>
                <w:sz w:val="12"/>
                <w:szCs w:val="12"/>
              </w:rPr>
              <w:t>301 146</w:t>
            </w:r>
          </w:p>
        </w:tc>
        <w:tc>
          <w:tcPr>
            <w:tcW w:w="638" w:type="pct"/>
            <w:tcBorders>
              <w:top w:val="nil"/>
              <w:left w:val="nil"/>
              <w:bottom w:val="single" w:sz="4" w:space="0" w:color="auto"/>
              <w:right w:val="single" w:sz="4" w:space="0" w:color="auto"/>
            </w:tcBorders>
            <w:shd w:val="clear" w:color="auto" w:fill="auto"/>
            <w:noWrap/>
            <w:vAlign w:val="center"/>
            <w:hideMark/>
          </w:tcPr>
          <w:p w14:paraId="3BAF0AEF" w14:textId="77777777" w:rsidR="00966400" w:rsidRPr="00966400" w:rsidRDefault="00966400" w:rsidP="00966400">
            <w:pPr>
              <w:spacing w:line="240" w:lineRule="auto"/>
              <w:jc w:val="right"/>
              <w:rPr>
                <w:sz w:val="12"/>
                <w:szCs w:val="12"/>
              </w:rPr>
            </w:pPr>
            <w:r w:rsidRPr="00966400">
              <w:rPr>
                <w:sz w:val="12"/>
                <w:szCs w:val="12"/>
              </w:rPr>
              <w:t>281 701,81</w:t>
            </w:r>
          </w:p>
        </w:tc>
        <w:tc>
          <w:tcPr>
            <w:tcW w:w="484" w:type="pct"/>
            <w:tcBorders>
              <w:top w:val="nil"/>
              <w:left w:val="nil"/>
              <w:bottom w:val="single" w:sz="4" w:space="0" w:color="auto"/>
              <w:right w:val="single" w:sz="4" w:space="0" w:color="auto"/>
            </w:tcBorders>
            <w:shd w:val="clear" w:color="auto" w:fill="auto"/>
            <w:noWrap/>
            <w:vAlign w:val="center"/>
            <w:hideMark/>
          </w:tcPr>
          <w:p w14:paraId="454355BB" w14:textId="77777777" w:rsidR="00966400" w:rsidRPr="00966400" w:rsidRDefault="00966400" w:rsidP="00966400">
            <w:pPr>
              <w:spacing w:line="240" w:lineRule="auto"/>
              <w:jc w:val="right"/>
              <w:rPr>
                <w:sz w:val="12"/>
                <w:szCs w:val="12"/>
              </w:rPr>
            </w:pPr>
            <w:r w:rsidRPr="00966400">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14:paraId="433CB7C8" w14:textId="77777777" w:rsidR="00966400" w:rsidRPr="00966400" w:rsidRDefault="00966400" w:rsidP="00966400">
            <w:pPr>
              <w:spacing w:line="240" w:lineRule="auto"/>
              <w:jc w:val="right"/>
              <w:rPr>
                <w:sz w:val="12"/>
                <w:szCs w:val="12"/>
              </w:rPr>
            </w:pPr>
            <w:r w:rsidRPr="00966400">
              <w:rPr>
                <w:sz w:val="12"/>
                <w:szCs w:val="12"/>
              </w:rPr>
              <w:t>301 146</w:t>
            </w:r>
          </w:p>
        </w:tc>
        <w:tc>
          <w:tcPr>
            <w:tcW w:w="638" w:type="pct"/>
            <w:tcBorders>
              <w:top w:val="nil"/>
              <w:left w:val="nil"/>
              <w:bottom w:val="single" w:sz="4" w:space="0" w:color="auto"/>
              <w:right w:val="single" w:sz="4" w:space="0" w:color="auto"/>
            </w:tcBorders>
            <w:shd w:val="clear" w:color="auto" w:fill="auto"/>
            <w:noWrap/>
            <w:vAlign w:val="center"/>
            <w:hideMark/>
          </w:tcPr>
          <w:p w14:paraId="0B634D20" w14:textId="77777777" w:rsidR="00966400" w:rsidRPr="00966400" w:rsidRDefault="00966400" w:rsidP="00966400">
            <w:pPr>
              <w:spacing w:line="240" w:lineRule="auto"/>
              <w:jc w:val="right"/>
              <w:rPr>
                <w:sz w:val="12"/>
                <w:szCs w:val="12"/>
              </w:rPr>
            </w:pPr>
            <w:r w:rsidRPr="00966400">
              <w:rPr>
                <w:sz w:val="12"/>
                <w:szCs w:val="12"/>
              </w:rPr>
              <w:t>281 701,81</w:t>
            </w:r>
          </w:p>
        </w:tc>
        <w:tc>
          <w:tcPr>
            <w:tcW w:w="484" w:type="pct"/>
            <w:tcBorders>
              <w:top w:val="nil"/>
              <w:left w:val="nil"/>
              <w:bottom w:val="single" w:sz="4" w:space="0" w:color="auto"/>
              <w:right w:val="single" w:sz="4" w:space="0" w:color="auto"/>
            </w:tcBorders>
            <w:shd w:val="clear" w:color="auto" w:fill="auto"/>
            <w:noWrap/>
            <w:vAlign w:val="center"/>
            <w:hideMark/>
          </w:tcPr>
          <w:p w14:paraId="7B927374" w14:textId="77777777" w:rsidR="00966400" w:rsidRPr="00966400" w:rsidRDefault="00966400" w:rsidP="00966400">
            <w:pPr>
              <w:spacing w:line="240" w:lineRule="auto"/>
              <w:jc w:val="right"/>
              <w:rPr>
                <w:sz w:val="12"/>
                <w:szCs w:val="12"/>
              </w:rPr>
            </w:pPr>
            <w:r w:rsidRPr="00966400">
              <w:rPr>
                <w:sz w:val="12"/>
                <w:szCs w:val="12"/>
              </w:rPr>
              <w:t>93,5</w:t>
            </w:r>
          </w:p>
        </w:tc>
      </w:tr>
      <w:tr w:rsidR="00966400" w:rsidRPr="00966400" w14:paraId="73794B6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D8661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D077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86A90C"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1008E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31593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382C4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0895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54E3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B7AD1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A7D83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4FE5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15C3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FD057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DC88ED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1D70D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7E45D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4B08C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9B82F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FB458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6AFC3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1E6C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4799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C92B9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19A6C6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3E048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41CB1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186BA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E7822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79B6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4E224C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5974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D1CC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7FD9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BB7A97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EE56B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815B5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99B63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EFB9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9B824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F3F43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AAB7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3EFF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E6D93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C27289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4CB8A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5538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5668A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F9D0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C9EF7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A8FB7B"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CED5306"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96F3FC" w14:textId="77777777" w:rsidR="00966400" w:rsidRPr="00966400" w:rsidRDefault="00966400" w:rsidP="00966400">
            <w:pPr>
              <w:spacing w:line="240" w:lineRule="auto"/>
              <w:rPr>
                <w:b/>
                <w:bCs/>
                <w:sz w:val="12"/>
                <w:szCs w:val="12"/>
              </w:rPr>
            </w:pPr>
            <w:r w:rsidRPr="00966400">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14:paraId="151AC61E"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F2F2FE2" w14:textId="77777777" w:rsidR="00966400" w:rsidRPr="00966400" w:rsidRDefault="00966400" w:rsidP="00966400">
            <w:pPr>
              <w:spacing w:line="240" w:lineRule="auto"/>
              <w:jc w:val="right"/>
              <w:rPr>
                <w:b/>
                <w:bCs/>
                <w:sz w:val="12"/>
                <w:szCs w:val="12"/>
              </w:rPr>
            </w:pPr>
            <w:r w:rsidRPr="00966400">
              <w:rPr>
                <w:b/>
                <w:bCs/>
                <w:sz w:val="12"/>
                <w:szCs w:val="12"/>
              </w:rPr>
              <w:t>6 398 851</w:t>
            </w:r>
          </w:p>
        </w:tc>
        <w:tc>
          <w:tcPr>
            <w:tcW w:w="638" w:type="pct"/>
            <w:tcBorders>
              <w:top w:val="nil"/>
              <w:left w:val="nil"/>
              <w:bottom w:val="single" w:sz="4" w:space="0" w:color="auto"/>
              <w:right w:val="single" w:sz="4" w:space="0" w:color="auto"/>
            </w:tcBorders>
            <w:shd w:val="clear" w:color="000000" w:fill="FFFDC1"/>
            <w:vAlign w:val="center"/>
            <w:hideMark/>
          </w:tcPr>
          <w:p w14:paraId="104CD9C8" w14:textId="77777777" w:rsidR="00966400" w:rsidRPr="00966400" w:rsidRDefault="00966400" w:rsidP="00966400">
            <w:pPr>
              <w:spacing w:line="240" w:lineRule="auto"/>
              <w:jc w:val="right"/>
              <w:rPr>
                <w:b/>
                <w:bCs/>
                <w:sz w:val="12"/>
                <w:szCs w:val="12"/>
              </w:rPr>
            </w:pPr>
            <w:r w:rsidRPr="00966400">
              <w:rPr>
                <w:b/>
                <w:bCs/>
                <w:sz w:val="12"/>
                <w:szCs w:val="12"/>
              </w:rPr>
              <w:t>5 880 366,39</w:t>
            </w:r>
          </w:p>
        </w:tc>
        <w:tc>
          <w:tcPr>
            <w:tcW w:w="484" w:type="pct"/>
            <w:tcBorders>
              <w:top w:val="nil"/>
              <w:left w:val="nil"/>
              <w:bottom w:val="single" w:sz="4" w:space="0" w:color="auto"/>
              <w:right w:val="single" w:sz="4" w:space="0" w:color="auto"/>
            </w:tcBorders>
            <w:shd w:val="clear" w:color="000000" w:fill="FFFDC1"/>
            <w:vAlign w:val="center"/>
            <w:hideMark/>
          </w:tcPr>
          <w:p w14:paraId="6F4B779D" w14:textId="77777777" w:rsidR="00966400" w:rsidRPr="00966400" w:rsidRDefault="00966400" w:rsidP="00966400">
            <w:pPr>
              <w:spacing w:line="240" w:lineRule="auto"/>
              <w:jc w:val="right"/>
              <w:rPr>
                <w:b/>
                <w:bCs/>
                <w:sz w:val="12"/>
                <w:szCs w:val="12"/>
              </w:rPr>
            </w:pPr>
            <w:r w:rsidRPr="00966400">
              <w:rPr>
                <w:b/>
                <w:bCs/>
                <w:sz w:val="12"/>
                <w:szCs w:val="12"/>
              </w:rPr>
              <w:t>91,9</w:t>
            </w:r>
          </w:p>
        </w:tc>
        <w:tc>
          <w:tcPr>
            <w:tcW w:w="539" w:type="pct"/>
            <w:tcBorders>
              <w:top w:val="nil"/>
              <w:left w:val="nil"/>
              <w:bottom w:val="single" w:sz="4" w:space="0" w:color="auto"/>
              <w:right w:val="single" w:sz="4" w:space="0" w:color="auto"/>
            </w:tcBorders>
            <w:shd w:val="clear" w:color="000000" w:fill="FFFDC1"/>
            <w:vAlign w:val="center"/>
            <w:hideMark/>
          </w:tcPr>
          <w:p w14:paraId="3D38B773" w14:textId="77777777" w:rsidR="00966400" w:rsidRPr="00966400" w:rsidRDefault="00966400" w:rsidP="00966400">
            <w:pPr>
              <w:spacing w:line="240" w:lineRule="auto"/>
              <w:jc w:val="right"/>
              <w:rPr>
                <w:b/>
                <w:bCs/>
                <w:sz w:val="12"/>
                <w:szCs w:val="12"/>
              </w:rPr>
            </w:pPr>
            <w:r w:rsidRPr="00966400">
              <w:rPr>
                <w:b/>
                <w:bCs/>
                <w:sz w:val="12"/>
                <w:szCs w:val="12"/>
              </w:rPr>
              <w:t>428 032</w:t>
            </w:r>
          </w:p>
        </w:tc>
        <w:tc>
          <w:tcPr>
            <w:tcW w:w="638" w:type="pct"/>
            <w:tcBorders>
              <w:top w:val="nil"/>
              <w:left w:val="nil"/>
              <w:bottom w:val="single" w:sz="4" w:space="0" w:color="auto"/>
              <w:right w:val="single" w:sz="4" w:space="0" w:color="auto"/>
            </w:tcBorders>
            <w:shd w:val="clear" w:color="000000" w:fill="FFFDC1"/>
            <w:vAlign w:val="center"/>
            <w:hideMark/>
          </w:tcPr>
          <w:p w14:paraId="43E28288" w14:textId="77777777" w:rsidR="00966400" w:rsidRPr="00966400" w:rsidRDefault="00966400" w:rsidP="00966400">
            <w:pPr>
              <w:spacing w:line="240" w:lineRule="auto"/>
              <w:jc w:val="right"/>
              <w:rPr>
                <w:b/>
                <w:bCs/>
                <w:sz w:val="12"/>
                <w:szCs w:val="12"/>
              </w:rPr>
            </w:pPr>
            <w:r w:rsidRPr="00966400">
              <w:rPr>
                <w:b/>
                <w:bCs/>
                <w:sz w:val="12"/>
                <w:szCs w:val="12"/>
              </w:rPr>
              <w:t>399 359,90</w:t>
            </w:r>
          </w:p>
        </w:tc>
        <w:tc>
          <w:tcPr>
            <w:tcW w:w="484" w:type="pct"/>
            <w:tcBorders>
              <w:top w:val="nil"/>
              <w:left w:val="nil"/>
              <w:bottom w:val="single" w:sz="4" w:space="0" w:color="auto"/>
              <w:right w:val="single" w:sz="4" w:space="0" w:color="auto"/>
            </w:tcBorders>
            <w:shd w:val="clear" w:color="000000" w:fill="FFFDC1"/>
            <w:vAlign w:val="center"/>
            <w:hideMark/>
          </w:tcPr>
          <w:p w14:paraId="63B66762" w14:textId="77777777" w:rsidR="00966400" w:rsidRPr="00966400" w:rsidRDefault="00966400" w:rsidP="00966400">
            <w:pPr>
              <w:spacing w:line="240" w:lineRule="auto"/>
              <w:jc w:val="right"/>
              <w:rPr>
                <w:b/>
                <w:bCs/>
                <w:sz w:val="12"/>
                <w:szCs w:val="12"/>
              </w:rPr>
            </w:pPr>
            <w:r w:rsidRPr="00966400">
              <w:rPr>
                <w:b/>
                <w:bCs/>
                <w:sz w:val="12"/>
                <w:szCs w:val="12"/>
              </w:rPr>
              <w:t>93,3</w:t>
            </w:r>
          </w:p>
        </w:tc>
      </w:tr>
      <w:tr w:rsidR="00966400" w:rsidRPr="00966400" w14:paraId="0FE97E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C498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1DC8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9ABCD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94C6AA4" w14:textId="77777777" w:rsidR="00966400" w:rsidRPr="00966400" w:rsidRDefault="00966400" w:rsidP="00966400">
            <w:pPr>
              <w:spacing w:line="240" w:lineRule="auto"/>
              <w:jc w:val="right"/>
              <w:rPr>
                <w:sz w:val="12"/>
                <w:szCs w:val="12"/>
              </w:rPr>
            </w:pPr>
            <w:r w:rsidRPr="00966400">
              <w:rPr>
                <w:sz w:val="12"/>
                <w:szCs w:val="12"/>
              </w:rPr>
              <w:t>6 398 851</w:t>
            </w:r>
          </w:p>
        </w:tc>
        <w:tc>
          <w:tcPr>
            <w:tcW w:w="638" w:type="pct"/>
            <w:tcBorders>
              <w:top w:val="nil"/>
              <w:left w:val="nil"/>
              <w:bottom w:val="single" w:sz="4" w:space="0" w:color="auto"/>
              <w:right w:val="single" w:sz="4" w:space="0" w:color="auto"/>
            </w:tcBorders>
            <w:shd w:val="clear" w:color="auto" w:fill="auto"/>
            <w:noWrap/>
            <w:vAlign w:val="center"/>
            <w:hideMark/>
          </w:tcPr>
          <w:p w14:paraId="53A3CED3" w14:textId="77777777" w:rsidR="00966400" w:rsidRPr="00966400" w:rsidRDefault="00966400" w:rsidP="00966400">
            <w:pPr>
              <w:spacing w:line="240" w:lineRule="auto"/>
              <w:jc w:val="right"/>
              <w:rPr>
                <w:sz w:val="12"/>
                <w:szCs w:val="12"/>
              </w:rPr>
            </w:pPr>
            <w:r w:rsidRPr="00966400">
              <w:rPr>
                <w:sz w:val="12"/>
                <w:szCs w:val="12"/>
              </w:rPr>
              <w:t>5 880 366,39</w:t>
            </w:r>
          </w:p>
        </w:tc>
        <w:tc>
          <w:tcPr>
            <w:tcW w:w="484" w:type="pct"/>
            <w:tcBorders>
              <w:top w:val="nil"/>
              <w:left w:val="nil"/>
              <w:bottom w:val="single" w:sz="4" w:space="0" w:color="auto"/>
              <w:right w:val="single" w:sz="4" w:space="0" w:color="auto"/>
            </w:tcBorders>
            <w:shd w:val="clear" w:color="auto" w:fill="auto"/>
            <w:noWrap/>
            <w:vAlign w:val="center"/>
            <w:hideMark/>
          </w:tcPr>
          <w:p w14:paraId="4E4245CD" w14:textId="77777777" w:rsidR="00966400" w:rsidRPr="00966400" w:rsidRDefault="00966400" w:rsidP="00966400">
            <w:pPr>
              <w:spacing w:line="240" w:lineRule="auto"/>
              <w:jc w:val="right"/>
              <w:rPr>
                <w:sz w:val="12"/>
                <w:szCs w:val="12"/>
              </w:rPr>
            </w:pPr>
            <w:r w:rsidRPr="0096640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14:paraId="5F7C9872" w14:textId="77777777" w:rsidR="00966400" w:rsidRPr="00966400" w:rsidRDefault="00966400" w:rsidP="00966400">
            <w:pPr>
              <w:spacing w:line="240" w:lineRule="auto"/>
              <w:jc w:val="right"/>
              <w:rPr>
                <w:sz w:val="12"/>
                <w:szCs w:val="12"/>
              </w:rPr>
            </w:pPr>
            <w:r w:rsidRPr="00966400">
              <w:rPr>
                <w:sz w:val="12"/>
                <w:szCs w:val="12"/>
              </w:rPr>
              <w:t>428 032</w:t>
            </w:r>
          </w:p>
        </w:tc>
        <w:tc>
          <w:tcPr>
            <w:tcW w:w="638" w:type="pct"/>
            <w:tcBorders>
              <w:top w:val="nil"/>
              <w:left w:val="nil"/>
              <w:bottom w:val="single" w:sz="4" w:space="0" w:color="auto"/>
              <w:right w:val="single" w:sz="4" w:space="0" w:color="auto"/>
            </w:tcBorders>
            <w:shd w:val="clear" w:color="auto" w:fill="auto"/>
            <w:noWrap/>
            <w:vAlign w:val="center"/>
            <w:hideMark/>
          </w:tcPr>
          <w:p w14:paraId="49F1387C" w14:textId="77777777" w:rsidR="00966400" w:rsidRPr="00966400" w:rsidRDefault="00966400" w:rsidP="00966400">
            <w:pPr>
              <w:spacing w:line="240" w:lineRule="auto"/>
              <w:jc w:val="right"/>
              <w:rPr>
                <w:sz w:val="12"/>
                <w:szCs w:val="12"/>
              </w:rPr>
            </w:pPr>
            <w:r w:rsidRPr="00966400">
              <w:rPr>
                <w:sz w:val="12"/>
                <w:szCs w:val="12"/>
              </w:rPr>
              <w:t>399 359,90</w:t>
            </w:r>
          </w:p>
        </w:tc>
        <w:tc>
          <w:tcPr>
            <w:tcW w:w="484" w:type="pct"/>
            <w:tcBorders>
              <w:top w:val="nil"/>
              <w:left w:val="nil"/>
              <w:bottom w:val="single" w:sz="4" w:space="0" w:color="auto"/>
              <w:right w:val="single" w:sz="4" w:space="0" w:color="auto"/>
            </w:tcBorders>
            <w:shd w:val="clear" w:color="auto" w:fill="auto"/>
            <w:noWrap/>
            <w:vAlign w:val="center"/>
            <w:hideMark/>
          </w:tcPr>
          <w:p w14:paraId="4610DC8A" w14:textId="77777777" w:rsidR="00966400" w:rsidRPr="00966400" w:rsidRDefault="00966400" w:rsidP="00966400">
            <w:pPr>
              <w:spacing w:line="240" w:lineRule="auto"/>
              <w:jc w:val="right"/>
              <w:rPr>
                <w:sz w:val="12"/>
                <w:szCs w:val="12"/>
              </w:rPr>
            </w:pPr>
            <w:r w:rsidRPr="00966400">
              <w:rPr>
                <w:sz w:val="12"/>
                <w:szCs w:val="12"/>
              </w:rPr>
              <w:t>93,3</w:t>
            </w:r>
          </w:p>
        </w:tc>
      </w:tr>
      <w:tr w:rsidR="00966400" w:rsidRPr="00966400" w14:paraId="643347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B0D6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2200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7F24AA"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9AE511F" w14:textId="77777777" w:rsidR="00966400" w:rsidRPr="00966400" w:rsidRDefault="00966400" w:rsidP="00966400">
            <w:pPr>
              <w:spacing w:line="240" w:lineRule="auto"/>
              <w:jc w:val="right"/>
              <w:rPr>
                <w:sz w:val="12"/>
                <w:szCs w:val="12"/>
              </w:rPr>
            </w:pPr>
            <w:r w:rsidRPr="00966400">
              <w:rPr>
                <w:sz w:val="12"/>
                <w:szCs w:val="12"/>
              </w:rPr>
              <w:t>3 200 646</w:t>
            </w:r>
          </w:p>
        </w:tc>
        <w:tc>
          <w:tcPr>
            <w:tcW w:w="638" w:type="pct"/>
            <w:tcBorders>
              <w:top w:val="nil"/>
              <w:left w:val="nil"/>
              <w:bottom w:val="single" w:sz="4" w:space="0" w:color="auto"/>
              <w:right w:val="single" w:sz="4" w:space="0" w:color="auto"/>
            </w:tcBorders>
            <w:shd w:val="clear" w:color="auto" w:fill="auto"/>
            <w:noWrap/>
            <w:vAlign w:val="center"/>
            <w:hideMark/>
          </w:tcPr>
          <w:p w14:paraId="4F6AD10D" w14:textId="77777777" w:rsidR="00966400" w:rsidRPr="00966400" w:rsidRDefault="00966400" w:rsidP="00966400">
            <w:pPr>
              <w:spacing w:line="240" w:lineRule="auto"/>
              <w:jc w:val="right"/>
              <w:rPr>
                <w:sz w:val="12"/>
                <w:szCs w:val="12"/>
              </w:rPr>
            </w:pPr>
            <w:r w:rsidRPr="00966400">
              <w:rPr>
                <w:sz w:val="12"/>
                <w:szCs w:val="12"/>
              </w:rPr>
              <w:t>3 175 637,82</w:t>
            </w:r>
          </w:p>
        </w:tc>
        <w:tc>
          <w:tcPr>
            <w:tcW w:w="484" w:type="pct"/>
            <w:tcBorders>
              <w:top w:val="nil"/>
              <w:left w:val="nil"/>
              <w:bottom w:val="single" w:sz="4" w:space="0" w:color="auto"/>
              <w:right w:val="single" w:sz="4" w:space="0" w:color="auto"/>
            </w:tcBorders>
            <w:shd w:val="clear" w:color="auto" w:fill="auto"/>
            <w:noWrap/>
            <w:vAlign w:val="center"/>
            <w:hideMark/>
          </w:tcPr>
          <w:p w14:paraId="4FE2C1CE"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4931CCC2" w14:textId="77777777" w:rsidR="00966400" w:rsidRPr="00966400" w:rsidRDefault="00966400" w:rsidP="00966400">
            <w:pPr>
              <w:spacing w:line="240" w:lineRule="auto"/>
              <w:jc w:val="right"/>
              <w:rPr>
                <w:sz w:val="12"/>
                <w:szCs w:val="12"/>
              </w:rPr>
            </w:pPr>
            <w:r w:rsidRPr="00966400">
              <w:rPr>
                <w:sz w:val="12"/>
                <w:szCs w:val="12"/>
              </w:rPr>
              <w:t>30 518</w:t>
            </w:r>
          </w:p>
        </w:tc>
        <w:tc>
          <w:tcPr>
            <w:tcW w:w="638" w:type="pct"/>
            <w:tcBorders>
              <w:top w:val="nil"/>
              <w:left w:val="nil"/>
              <w:bottom w:val="single" w:sz="4" w:space="0" w:color="auto"/>
              <w:right w:val="single" w:sz="4" w:space="0" w:color="auto"/>
            </w:tcBorders>
            <w:shd w:val="clear" w:color="auto" w:fill="auto"/>
            <w:noWrap/>
            <w:vAlign w:val="center"/>
            <w:hideMark/>
          </w:tcPr>
          <w:p w14:paraId="16890EEA" w14:textId="77777777" w:rsidR="00966400" w:rsidRPr="00966400" w:rsidRDefault="00966400" w:rsidP="00966400">
            <w:pPr>
              <w:spacing w:line="240" w:lineRule="auto"/>
              <w:jc w:val="right"/>
              <w:rPr>
                <w:sz w:val="12"/>
                <w:szCs w:val="12"/>
              </w:rPr>
            </w:pPr>
            <w:r w:rsidRPr="00966400">
              <w:rPr>
                <w:sz w:val="12"/>
                <w:szCs w:val="12"/>
              </w:rPr>
              <w:t>23 438,96</w:t>
            </w:r>
          </w:p>
        </w:tc>
        <w:tc>
          <w:tcPr>
            <w:tcW w:w="484" w:type="pct"/>
            <w:tcBorders>
              <w:top w:val="nil"/>
              <w:left w:val="nil"/>
              <w:bottom w:val="single" w:sz="4" w:space="0" w:color="auto"/>
              <w:right w:val="single" w:sz="4" w:space="0" w:color="auto"/>
            </w:tcBorders>
            <w:shd w:val="clear" w:color="auto" w:fill="auto"/>
            <w:noWrap/>
            <w:vAlign w:val="center"/>
            <w:hideMark/>
          </w:tcPr>
          <w:p w14:paraId="230DD1B8" w14:textId="77777777" w:rsidR="00966400" w:rsidRPr="00966400" w:rsidRDefault="00966400" w:rsidP="00966400">
            <w:pPr>
              <w:spacing w:line="240" w:lineRule="auto"/>
              <w:jc w:val="right"/>
              <w:rPr>
                <w:sz w:val="12"/>
                <w:szCs w:val="12"/>
              </w:rPr>
            </w:pPr>
            <w:r w:rsidRPr="00966400">
              <w:rPr>
                <w:sz w:val="12"/>
                <w:szCs w:val="12"/>
              </w:rPr>
              <w:t>76,8</w:t>
            </w:r>
          </w:p>
        </w:tc>
      </w:tr>
      <w:tr w:rsidR="00966400" w:rsidRPr="00966400" w14:paraId="636B73C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583F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76B8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8923C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32DB5BF" w14:textId="77777777" w:rsidR="00966400" w:rsidRPr="00966400" w:rsidRDefault="00966400" w:rsidP="00966400">
            <w:pPr>
              <w:spacing w:line="240" w:lineRule="auto"/>
              <w:jc w:val="right"/>
              <w:rPr>
                <w:sz w:val="12"/>
                <w:szCs w:val="12"/>
              </w:rPr>
            </w:pPr>
            <w:r w:rsidRPr="00966400">
              <w:rPr>
                <w:sz w:val="12"/>
                <w:szCs w:val="12"/>
              </w:rPr>
              <w:t>463 503</w:t>
            </w:r>
          </w:p>
        </w:tc>
        <w:tc>
          <w:tcPr>
            <w:tcW w:w="638" w:type="pct"/>
            <w:tcBorders>
              <w:top w:val="nil"/>
              <w:left w:val="nil"/>
              <w:bottom w:val="single" w:sz="4" w:space="0" w:color="auto"/>
              <w:right w:val="single" w:sz="4" w:space="0" w:color="auto"/>
            </w:tcBorders>
            <w:shd w:val="clear" w:color="auto" w:fill="auto"/>
            <w:noWrap/>
            <w:vAlign w:val="center"/>
            <w:hideMark/>
          </w:tcPr>
          <w:p w14:paraId="6BA24C5B" w14:textId="77777777" w:rsidR="00966400" w:rsidRPr="00966400" w:rsidRDefault="00966400" w:rsidP="00966400">
            <w:pPr>
              <w:spacing w:line="240" w:lineRule="auto"/>
              <w:jc w:val="right"/>
              <w:rPr>
                <w:sz w:val="12"/>
                <w:szCs w:val="12"/>
              </w:rPr>
            </w:pPr>
            <w:r w:rsidRPr="00966400">
              <w:rPr>
                <w:sz w:val="12"/>
                <w:szCs w:val="12"/>
              </w:rPr>
              <w:t>453 655,93</w:t>
            </w:r>
          </w:p>
        </w:tc>
        <w:tc>
          <w:tcPr>
            <w:tcW w:w="484" w:type="pct"/>
            <w:tcBorders>
              <w:top w:val="nil"/>
              <w:left w:val="nil"/>
              <w:bottom w:val="single" w:sz="4" w:space="0" w:color="auto"/>
              <w:right w:val="single" w:sz="4" w:space="0" w:color="auto"/>
            </w:tcBorders>
            <w:shd w:val="clear" w:color="auto" w:fill="auto"/>
            <w:noWrap/>
            <w:vAlign w:val="center"/>
            <w:hideMark/>
          </w:tcPr>
          <w:p w14:paraId="4C583572" w14:textId="77777777" w:rsidR="00966400" w:rsidRPr="00966400" w:rsidRDefault="00966400" w:rsidP="00966400">
            <w:pPr>
              <w:spacing w:line="240" w:lineRule="auto"/>
              <w:jc w:val="right"/>
              <w:rPr>
                <w:sz w:val="12"/>
                <w:szCs w:val="12"/>
              </w:rPr>
            </w:pPr>
            <w:r w:rsidRPr="00966400">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6F072FF3" w14:textId="77777777" w:rsidR="00966400" w:rsidRPr="00966400" w:rsidRDefault="00966400" w:rsidP="00966400">
            <w:pPr>
              <w:spacing w:line="240" w:lineRule="auto"/>
              <w:jc w:val="right"/>
              <w:rPr>
                <w:sz w:val="12"/>
                <w:szCs w:val="12"/>
              </w:rPr>
            </w:pPr>
            <w:r w:rsidRPr="00966400">
              <w:rPr>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14:paraId="01C77FCE" w14:textId="77777777" w:rsidR="00966400" w:rsidRPr="00966400" w:rsidRDefault="00966400" w:rsidP="00966400">
            <w:pPr>
              <w:spacing w:line="240" w:lineRule="auto"/>
              <w:jc w:val="right"/>
              <w:rPr>
                <w:sz w:val="12"/>
                <w:szCs w:val="12"/>
              </w:rPr>
            </w:pPr>
            <w:r w:rsidRPr="00966400">
              <w:rPr>
                <w:sz w:val="12"/>
                <w:szCs w:val="12"/>
              </w:rPr>
              <w:t>19 200,00</w:t>
            </w:r>
          </w:p>
        </w:tc>
        <w:tc>
          <w:tcPr>
            <w:tcW w:w="484" w:type="pct"/>
            <w:tcBorders>
              <w:top w:val="nil"/>
              <w:left w:val="nil"/>
              <w:bottom w:val="single" w:sz="4" w:space="0" w:color="auto"/>
              <w:right w:val="single" w:sz="4" w:space="0" w:color="auto"/>
            </w:tcBorders>
            <w:shd w:val="clear" w:color="auto" w:fill="auto"/>
            <w:noWrap/>
            <w:vAlign w:val="center"/>
            <w:hideMark/>
          </w:tcPr>
          <w:p w14:paraId="5D7EC57F" w14:textId="77777777" w:rsidR="00966400" w:rsidRPr="00966400" w:rsidRDefault="00966400" w:rsidP="00966400">
            <w:pPr>
              <w:spacing w:line="240" w:lineRule="auto"/>
              <w:jc w:val="right"/>
              <w:rPr>
                <w:sz w:val="12"/>
                <w:szCs w:val="12"/>
              </w:rPr>
            </w:pPr>
            <w:r w:rsidRPr="00966400">
              <w:rPr>
                <w:sz w:val="12"/>
                <w:szCs w:val="12"/>
              </w:rPr>
              <w:t>87,3</w:t>
            </w:r>
          </w:p>
        </w:tc>
      </w:tr>
      <w:tr w:rsidR="00966400" w:rsidRPr="00966400" w14:paraId="4F601AA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46681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136A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E0392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FFD321C" w14:textId="77777777" w:rsidR="00966400" w:rsidRPr="00966400" w:rsidRDefault="00966400" w:rsidP="00966400">
            <w:pPr>
              <w:spacing w:line="240" w:lineRule="auto"/>
              <w:jc w:val="right"/>
              <w:rPr>
                <w:sz w:val="12"/>
                <w:szCs w:val="12"/>
              </w:rPr>
            </w:pPr>
            <w:r w:rsidRPr="00966400">
              <w:rPr>
                <w:sz w:val="12"/>
                <w:szCs w:val="12"/>
              </w:rPr>
              <w:t>2 737 143</w:t>
            </w:r>
          </w:p>
        </w:tc>
        <w:tc>
          <w:tcPr>
            <w:tcW w:w="638" w:type="pct"/>
            <w:tcBorders>
              <w:top w:val="nil"/>
              <w:left w:val="nil"/>
              <w:bottom w:val="single" w:sz="4" w:space="0" w:color="auto"/>
              <w:right w:val="single" w:sz="4" w:space="0" w:color="auto"/>
            </w:tcBorders>
            <w:shd w:val="clear" w:color="auto" w:fill="auto"/>
            <w:noWrap/>
            <w:vAlign w:val="center"/>
            <w:hideMark/>
          </w:tcPr>
          <w:p w14:paraId="7F7824B3" w14:textId="77777777" w:rsidR="00966400" w:rsidRPr="00966400" w:rsidRDefault="00966400" w:rsidP="00966400">
            <w:pPr>
              <w:spacing w:line="240" w:lineRule="auto"/>
              <w:jc w:val="right"/>
              <w:rPr>
                <w:sz w:val="12"/>
                <w:szCs w:val="12"/>
              </w:rPr>
            </w:pPr>
            <w:r w:rsidRPr="00966400">
              <w:rPr>
                <w:sz w:val="12"/>
                <w:szCs w:val="12"/>
              </w:rPr>
              <w:t>2 721 981,89</w:t>
            </w:r>
          </w:p>
        </w:tc>
        <w:tc>
          <w:tcPr>
            <w:tcW w:w="484" w:type="pct"/>
            <w:tcBorders>
              <w:top w:val="nil"/>
              <w:left w:val="nil"/>
              <w:bottom w:val="single" w:sz="4" w:space="0" w:color="auto"/>
              <w:right w:val="single" w:sz="4" w:space="0" w:color="auto"/>
            </w:tcBorders>
            <w:shd w:val="clear" w:color="auto" w:fill="auto"/>
            <w:noWrap/>
            <w:vAlign w:val="center"/>
            <w:hideMark/>
          </w:tcPr>
          <w:p w14:paraId="3F24E0A3"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04CA9F91" w14:textId="77777777" w:rsidR="00966400" w:rsidRPr="00966400" w:rsidRDefault="00966400" w:rsidP="00966400">
            <w:pPr>
              <w:spacing w:line="240" w:lineRule="auto"/>
              <w:jc w:val="right"/>
              <w:rPr>
                <w:sz w:val="12"/>
                <w:szCs w:val="12"/>
              </w:rPr>
            </w:pPr>
            <w:r w:rsidRPr="00966400">
              <w:rPr>
                <w:sz w:val="12"/>
                <w:szCs w:val="12"/>
              </w:rPr>
              <w:t>8 518</w:t>
            </w:r>
          </w:p>
        </w:tc>
        <w:tc>
          <w:tcPr>
            <w:tcW w:w="638" w:type="pct"/>
            <w:tcBorders>
              <w:top w:val="nil"/>
              <w:left w:val="nil"/>
              <w:bottom w:val="single" w:sz="4" w:space="0" w:color="auto"/>
              <w:right w:val="single" w:sz="4" w:space="0" w:color="auto"/>
            </w:tcBorders>
            <w:shd w:val="clear" w:color="auto" w:fill="auto"/>
            <w:noWrap/>
            <w:vAlign w:val="center"/>
            <w:hideMark/>
          </w:tcPr>
          <w:p w14:paraId="6C5822B0" w14:textId="77777777" w:rsidR="00966400" w:rsidRPr="00966400" w:rsidRDefault="00966400" w:rsidP="00966400">
            <w:pPr>
              <w:spacing w:line="240" w:lineRule="auto"/>
              <w:jc w:val="right"/>
              <w:rPr>
                <w:sz w:val="12"/>
                <w:szCs w:val="12"/>
              </w:rPr>
            </w:pPr>
            <w:r w:rsidRPr="00966400">
              <w:rPr>
                <w:sz w:val="12"/>
                <w:szCs w:val="12"/>
              </w:rPr>
              <w:t>4 238,96</w:t>
            </w:r>
          </w:p>
        </w:tc>
        <w:tc>
          <w:tcPr>
            <w:tcW w:w="484" w:type="pct"/>
            <w:tcBorders>
              <w:top w:val="nil"/>
              <w:left w:val="nil"/>
              <w:bottom w:val="single" w:sz="4" w:space="0" w:color="auto"/>
              <w:right w:val="single" w:sz="4" w:space="0" w:color="auto"/>
            </w:tcBorders>
            <w:shd w:val="clear" w:color="auto" w:fill="auto"/>
            <w:noWrap/>
            <w:vAlign w:val="center"/>
            <w:hideMark/>
          </w:tcPr>
          <w:p w14:paraId="0C37AFCE" w14:textId="77777777" w:rsidR="00966400" w:rsidRPr="00966400" w:rsidRDefault="00966400" w:rsidP="00966400">
            <w:pPr>
              <w:spacing w:line="240" w:lineRule="auto"/>
              <w:jc w:val="right"/>
              <w:rPr>
                <w:sz w:val="12"/>
                <w:szCs w:val="12"/>
              </w:rPr>
            </w:pPr>
            <w:r w:rsidRPr="00966400">
              <w:rPr>
                <w:sz w:val="12"/>
                <w:szCs w:val="12"/>
              </w:rPr>
              <w:t>49,8</w:t>
            </w:r>
          </w:p>
        </w:tc>
      </w:tr>
      <w:tr w:rsidR="00966400" w:rsidRPr="00966400" w14:paraId="4ACE79F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EC12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7F2C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CFF95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9E7E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6C235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95172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A501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49245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30B1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A3AC2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2A64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5401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C2C71C"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B5D3273" w14:textId="77777777" w:rsidR="00966400" w:rsidRPr="00966400" w:rsidRDefault="00966400" w:rsidP="00966400">
            <w:pPr>
              <w:spacing w:line="240" w:lineRule="auto"/>
              <w:jc w:val="right"/>
              <w:rPr>
                <w:sz w:val="12"/>
                <w:szCs w:val="12"/>
              </w:rPr>
            </w:pPr>
            <w:r w:rsidRPr="00966400">
              <w:rPr>
                <w:sz w:val="12"/>
                <w:szCs w:val="12"/>
              </w:rPr>
              <w:t>545 142</w:t>
            </w:r>
          </w:p>
        </w:tc>
        <w:tc>
          <w:tcPr>
            <w:tcW w:w="638" w:type="pct"/>
            <w:tcBorders>
              <w:top w:val="nil"/>
              <w:left w:val="nil"/>
              <w:bottom w:val="single" w:sz="4" w:space="0" w:color="auto"/>
              <w:right w:val="single" w:sz="4" w:space="0" w:color="auto"/>
            </w:tcBorders>
            <w:shd w:val="clear" w:color="auto" w:fill="auto"/>
            <w:noWrap/>
            <w:vAlign w:val="center"/>
            <w:hideMark/>
          </w:tcPr>
          <w:p w14:paraId="61651EDF" w14:textId="77777777" w:rsidR="00966400" w:rsidRPr="00966400" w:rsidRDefault="00966400" w:rsidP="00966400">
            <w:pPr>
              <w:spacing w:line="240" w:lineRule="auto"/>
              <w:jc w:val="right"/>
              <w:rPr>
                <w:sz w:val="12"/>
                <w:szCs w:val="12"/>
              </w:rPr>
            </w:pPr>
            <w:r w:rsidRPr="00966400">
              <w:rPr>
                <w:sz w:val="12"/>
                <w:szCs w:val="12"/>
              </w:rPr>
              <w:t>540 040,00</w:t>
            </w:r>
          </w:p>
        </w:tc>
        <w:tc>
          <w:tcPr>
            <w:tcW w:w="484" w:type="pct"/>
            <w:tcBorders>
              <w:top w:val="nil"/>
              <w:left w:val="nil"/>
              <w:bottom w:val="single" w:sz="4" w:space="0" w:color="auto"/>
              <w:right w:val="single" w:sz="4" w:space="0" w:color="auto"/>
            </w:tcBorders>
            <w:shd w:val="clear" w:color="auto" w:fill="auto"/>
            <w:noWrap/>
            <w:vAlign w:val="center"/>
            <w:hideMark/>
          </w:tcPr>
          <w:p w14:paraId="7F5E3A95"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CFA63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D0011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C62C7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6F901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109B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1DF7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BED12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46A2912" w14:textId="77777777" w:rsidR="00966400" w:rsidRPr="00966400" w:rsidRDefault="00966400" w:rsidP="00966400">
            <w:pPr>
              <w:spacing w:line="240" w:lineRule="auto"/>
              <w:jc w:val="right"/>
              <w:rPr>
                <w:sz w:val="12"/>
                <w:szCs w:val="12"/>
              </w:rPr>
            </w:pPr>
            <w:r w:rsidRPr="00966400">
              <w:rPr>
                <w:sz w:val="12"/>
                <w:szCs w:val="12"/>
              </w:rPr>
              <w:t>2 653 063</w:t>
            </w:r>
          </w:p>
        </w:tc>
        <w:tc>
          <w:tcPr>
            <w:tcW w:w="638" w:type="pct"/>
            <w:tcBorders>
              <w:top w:val="nil"/>
              <w:left w:val="nil"/>
              <w:bottom w:val="single" w:sz="4" w:space="0" w:color="auto"/>
              <w:right w:val="single" w:sz="4" w:space="0" w:color="auto"/>
            </w:tcBorders>
            <w:shd w:val="clear" w:color="auto" w:fill="auto"/>
            <w:noWrap/>
            <w:vAlign w:val="center"/>
            <w:hideMark/>
          </w:tcPr>
          <w:p w14:paraId="37B66CF5" w14:textId="77777777" w:rsidR="00966400" w:rsidRPr="00966400" w:rsidRDefault="00966400" w:rsidP="00966400">
            <w:pPr>
              <w:spacing w:line="240" w:lineRule="auto"/>
              <w:jc w:val="right"/>
              <w:rPr>
                <w:sz w:val="12"/>
                <w:szCs w:val="12"/>
              </w:rPr>
            </w:pPr>
            <w:r w:rsidRPr="00966400">
              <w:rPr>
                <w:sz w:val="12"/>
                <w:szCs w:val="12"/>
              </w:rPr>
              <w:t>2 164 688,57</w:t>
            </w:r>
          </w:p>
        </w:tc>
        <w:tc>
          <w:tcPr>
            <w:tcW w:w="484" w:type="pct"/>
            <w:tcBorders>
              <w:top w:val="nil"/>
              <w:left w:val="nil"/>
              <w:bottom w:val="single" w:sz="4" w:space="0" w:color="auto"/>
              <w:right w:val="single" w:sz="4" w:space="0" w:color="auto"/>
            </w:tcBorders>
            <w:shd w:val="clear" w:color="auto" w:fill="auto"/>
            <w:noWrap/>
            <w:vAlign w:val="center"/>
            <w:hideMark/>
          </w:tcPr>
          <w:p w14:paraId="6C7ECF8A" w14:textId="77777777" w:rsidR="00966400" w:rsidRPr="00966400" w:rsidRDefault="00966400" w:rsidP="00966400">
            <w:pPr>
              <w:spacing w:line="240" w:lineRule="auto"/>
              <w:jc w:val="right"/>
              <w:rPr>
                <w:sz w:val="12"/>
                <w:szCs w:val="12"/>
              </w:rPr>
            </w:pPr>
            <w:r w:rsidRPr="00966400">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14:paraId="57ECC77C" w14:textId="77777777" w:rsidR="00966400" w:rsidRPr="00966400" w:rsidRDefault="00966400" w:rsidP="00966400">
            <w:pPr>
              <w:spacing w:line="240" w:lineRule="auto"/>
              <w:jc w:val="right"/>
              <w:rPr>
                <w:sz w:val="12"/>
                <w:szCs w:val="12"/>
              </w:rPr>
            </w:pPr>
            <w:r w:rsidRPr="00966400">
              <w:rPr>
                <w:sz w:val="12"/>
                <w:szCs w:val="12"/>
              </w:rPr>
              <w:t>397 514</w:t>
            </w:r>
          </w:p>
        </w:tc>
        <w:tc>
          <w:tcPr>
            <w:tcW w:w="638" w:type="pct"/>
            <w:tcBorders>
              <w:top w:val="nil"/>
              <w:left w:val="nil"/>
              <w:bottom w:val="single" w:sz="4" w:space="0" w:color="auto"/>
              <w:right w:val="single" w:sz="4" w:space="0" w:color="auto"/>
            </w:tcBorders>
            <w:shd w:val="clear" w:color="auto" w:fill="auto"/>
            <w:noWrap/>
            <w:vAlign w:val="center"/>
            <w:hideMark/>
          </w:tcPr>
          <w:p w14:paraId="31ADBEAF" w14:textId="77777777" w:rsidR="00966400" w:rsidRPr="00966400" w:rsidRDefault="00966400" w:rsidP="00966400">
            <w:pPr>
              <w:spacing w:line="240" w:lineRule="auto"/>
              <w:jc w:val="right"/>
              <w:rPr>
                <w:sz w:val="12"/>
                <w:szCs w:val="12"/>
              </w:rPr>
            </w:pPr>
            <w:r w:rsidRPr="00966400">
              <w:rPr>
                <w:sz w:val="12"/>
                <w:szCs w:val="12"/>
              </w:rPr>
              <w:t>375 920,94</w:t>
            </w:r>
          </w:p>
        </w:tc>
        <w:tc>
          <w:tcPr>
            <w:tcW w:w="484" w:type="pct"/>
            <w:tcBorders>
              <w:top w:val="nil"/>
              <w:left w:val="nil"/>
              <w:bottom w:val="single" w:sz="4" w:space="0" w:color="auto"/>
              <w:right w:val="single" w:sz="4" w:space="0" w:color="auto"/>
            </w:tcBorders>
            <w:shd w:val="clear" w:color="auto" w:fill="auto"/>
            <w:noWrap/>
            <w:vAlign w:val="center"/>
            <w:hideMark/>
          </w:tcPr>
          <w:p w14:paraId="717902DB" w14:textId="77777777" w:rsidR="00966400" w:rsidRPr="00966400" w:rsidRDefault="00966400" w:rsidP="00966400">
            <w:pPr>
              <w:spacing w:line="240" w:lineRule="auto"/>
              <w:jc w:val="right"/>
              <w:rPr>
                <w:sz w:val="12"/>
                <w:szCs w:val="12"/>
              </w:rPr>
            </w:pPr>
            <w:r w:rsidRPr="00966400">
              <w:rPr>
                <w:sz w:val="12"/>
                <w:szCs w:val="12"/>
              </w:rPr>
              <w:t>94,6</w:t>
            </w:r>
          </w:p>
        </w:tc>
      </w:tr>
      <w:tr w:rsidR="00966400" w:rsidRPr="00966400" w14:paraId="43C10AD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F842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0C1D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D4E40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C3DF9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98C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B4A9F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E972B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E3F98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E993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26298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C958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47DB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A9CBD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9FD06F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00023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631BA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28BDB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04076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9CCB0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FE4664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1519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85A4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F52A7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6A4FA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7F67C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D258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552C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8D3B9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3663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D5FE1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8358585" w14:textId="77777777" w:rsidR="00966400" w:rsidRPr="00966400" w:rsidRDefault="00966400" w:rsidP="00966400">
            <w:pPr>
              <w:spacing w:line="240" w:lineRule="auto"/>
              <w:rPr>
                <w:b/>
                <w:bCs/>
                <w:sz w:val="12"/>
                <w:szCs w:val="12"/>
              </w:rPr>
            </w:pPr>
            <w:r w:rsidRPr="00966400">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14:paraId="28500860"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15E022D" w14:textId="77777777" w:rsidR="00966400" w:rsidRPr="00966400" w:rsidRDefault="00966400" w:rsidP="00966400">
            <w:pPr>
              <w:spacing w:line="240" w:lineRule="auto"/>
              <w:rPr>
                <w:b/>
                <w:bCs/>
                <w:sz w:val="12"/>
                <w:szCs w:val="12"/>
              </w:rPr>
            </w:pPr>
            <w:r w:rsidRPr="00966400">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14:paraId="2E862DC6" w14:textId="77777777" w:rsidR="00966400" w:rsidRPr="00966400" w:rsidRDefault="00966400" w:rsidP="00966400">
            <w:pPr>
              <w:spacing w:line="240" w:lineRule="auto"/>
              <w:jc w:val="right"/>
              <w:rPr>
                <w:b/>
                <w:bCs/>
                <w:sz w:val="12"/>
                <w:szCs w:val="12"/>
              </w:rPr>
            </w:pPr>
            <w:r w:rsidRPr="00966400">
              <w:rPr>
                <w:b/>
                <w:bCs/>
                <w:sz w:val="12"/>
                <w:szCs w:val="12"/>
              </w:rPr>
              <w:t>2 614 865</w:t>
            </w:r>
          </w:p>
        </w:tc>
        <w:tc>
          <w:tcPr>
            <w:tcW w:w="638" w:type="pct"/>
            <w:tcBorders>
              <w:top w:val="nil"/>
              <w:left w:val="nil"/>
              <w:bottom w:val="single" w:sz="4" w:space="0" w:color="auto"/>
              <w:right w:val="single" w:sz="4" w:space="0" w:color="auto"/>
            </w:tcBorders>
            <w:shd w:val="clear" w:color="000000" w:fill="D5E3F2"/>
            <w:vAlign w:val="center"/>
            <w:hideMark/>
          </w:tcPr>
          <w:p w14:paraId="6C96CBF6" w14:textId="77777777" w:rsidR="00966400" w:rsidRPr="00966400" w:rsidRDefault="00966400" w:rsidP="00966400">
            <w:pPr>
              <w:spacing w:line="240" w:lineRule="auto"/>
              <w:jc w:val="right"/>
              <w:rPr>
                <w:b/>
                <w:bCs/>
                <w:sz w:val="12"/>
                <w:szCs w:val="12"/>
              </w:rPr>
            </w:pPr>
            <w:r w:rsidRPr="00966400">
              <w:rPr>
                <w:b/>
                <w:bCs/>
                <w:sz w:val="12"/>
                <w:szCs w:val="12"/>
              </w:rPr>
              <w:t>2 594 578,25</w:t>
            </w:r>
          </w:p>
        </w:tc>
        <w:tc>
          <w:tcPr>
            <w:tcW w:w="484" w:type="pct"/>
            <w:tcBorders>
              <w:top w:val="nil"/>
              <w:left w:val="nil"/>
              <w:bottom w:val="single" w:sz="4" w:space="0" w:color="auto"/>
              <w:right w:val="single" w:sz="4" w:space="0" w:color="auto"/>
            </w:tcBorders>
            <w:shd w:val="clear" w:color="000000" w:fill="D5E3F2"/>
            <w:vAlign w:val="center"/>
            <w:hideMark/>
          </w:tcPr>
          <w:p w14:paraId="701B7DB2"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14:paraId="69B21411" w14:textId="77777777" w:rsidR="00966400" w:rsidRPr="00966400" w:rsidRDefault="00966400" w:rsidP="00966400">
            <w:pPr>
              <w:spacing w:line="240" w:lineRule="auto"/>
              <w:jc w:val="right"/>
              <w:rPr>
                <w:b/>
                <w:bCs/>
                <w:sz w:val="12"/>
                <w:szCs w:val="12"/>
              </w:rPr>
            </w:pPr>
            <w:r w:rsidRPr="00966400">
              <w:rPr>
                <w:b/>
                <w:bCs/>
                <w:sz w:val="12"/>
                <w:szCs w:val="12"/>
              </w:rPr>
              <w:t>2 564 651</w:t>
            </w:r>
          </w:p>
        </w:tc>
        <w:tc>
          <w:tcPr>
            <w:tcW w:w="638" w:type="pct"/>
            <w:tcBorders>
              <w:top w:val="nil"/>
              <w:left w:val="nil"/>
              <w:bottom w:val="single" w:sz="4" w:space="0" w:color="auto"/>
              <w:right w:val="single" w:sz="4" w:space="0" w:color="auto"/>
            </w:tcBorders>
            <w:shd w:val="clear" w:color="000000" w:fill="D5E3F2"/>
            <w:vAlign w:val="center"/>
            <w:hideMark/>
          </w:tcPr>
          <w:p w14:paraId="6FB8BA7F" w14:textId="77777777" w:rsidR="00966400" w:rsidRPr="00966400" w:rsidRDefault="00966400" w:rsidP="00966400">
            <w:pPr>
              <w:spacing w:line="240" w:lineRule="auto"/>
              <w:jc w:val="right"/>
              <w:rPr>
                <w:b/>
                <w:bCs/>
                <w:sz w:val="12"/>
                <w:szCs w:val="12"/>
              </w:rPr>
            </w:pPr>
            <w:r w:rsidRPr="00966400">
              <w:rPr>
                <w:b/>
                <w:bCs/>
                <w:sz w:val="12"/>
                <w:szCs w:val="12"/>
              </w:rPr>
              <w:t>2 547 915,05</w:t>
            </w:r>
          </w:p>
        </w:tc>
        <w:tc>
          <w:tcPr>
            <w:tcW w:w="484" w:type="pct"/>
            <w:tcBorders>
              <w:top w:val="nil"/>
              <w:left w:val="nil"/>
              <w:bottom w:val="single" w:sz="4" w:space="0" w:color="auto"/>
              <w:right w:val="single" w:sz="4" w:space="0" w:color="auto"/>
            </w:tcBorders>
            <w:shd w:val="clear" w:color="000000" w:fill="D5E3F2"/>
            <w:vAlign w:val="center"/>
            <w:hideMark/>
          </w:tcPr>
          <w:p w14:paraId="1CD790AD" w14:textId="77777777" w:rsidR="00966400" w:rsidRPr="00966400" w:rsidRDefault="00966400" w:rsidP="00966400">
            <w:pPr>
              <w:spacing w:line="240" w:lineRule="auto"/>
              <w:jc w:val="right"/>
              <w:rPr>
                <w:b/>
                <w:bCs/>
                <w:sz w:val="12"/>
                <w:szCs w:val="12"/>
              </w:rPr>
            </w:pPr>
            <w:r w:rsidRPr="00966400">
              <w:rPr>
                <w:b/>
                <w:bCs/>
                <w:sz w:val="12"/>
                <w:szCs w:val="12"/>
              </w:rPr>
              <w:t>99,3</w:t>
            </w:r>
          </w:p>
        </w:tc>
      </w:tr>
      <w:tr w:rsidR="00966400" w:rsidRPr="00966400" w14:paraId="021B487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825A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C4A0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5E6A9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2C9339" w14:textId="77777777" w:rsidR="00966400" w:rsidRPr="00966400" w:rsidRDefault="00966400" w:rsidP="00966400">
            <w:pPr>
              <w:spacing w:line="240" w:lineRule="auto"/>
              <w:jc w:val="right"/>
              <w:rPr>
                <w:sz w:val="12"/>
                <w:szCs w:val="12"/>
              </w:rPr>
            </w:pPr>
            <w:r w:rsidRPr="00966400">
              <w:rPr>
                <w:sz w:val="12"/>
                <w:szCs w:val="12"/>
              </w:rPr>
              <w:t>2 614 865</w:t>
            </w:r>
          </w:p>
        </w:tc>
        <w:tc>
          <w:tcPr>
            <w:tcW w:w="638" w:type="pct"/>
            <w:tcBorders>
              <w:top w:val="nil"/>
              <w:left w:val="nil"/>
              <w:bottom w:val="single" w:sz="4" w:space="0" w:color="auto"/>
              <w:right w:val="single" w:sz="4" w:space="0" w:color="auto"/>
            </w:tcBorders>
            <w:shd w:val="clear" w:color="auto" w:fill="auto"/>
            <w:noWrap/>
            <w:vAlign w:val="center"/>
            <w:hideMark/>
          </w:tcPr>
          <w:p w14:paraId="2718E686" w14:textId="77777777" w:rsidR="00966400" w:rsidRPr="00966400" w:rsidRDefault="00966400" w:rsidP="00966400">
            <w:pPr>
              <w:spacing w:line="240" w:lineRule="auto"/>
              <w:jc w:val="right"/>
              <w:rPr>
                <w:sz w:val="12"/>
                <w:szCs w:val="12"/>
              </w:rPr>
            </w:pPr>
            <w:r w:rsidRPr="00966400">
              <w:rPr>
                <w:sz w:val="12"/>
                <w:szCs w:val="12"/>
              </w:rPr>
              <w:t>2 594 578,25</w:t>
            </w:r>
          </w:p>
        </w:tc>
        <w:tc>
          <w:tcPr>
            <w:tcW w:w="484" w:type="pct"/>
            <w:tcBorders>
              <w:top w:val="nil"/>
              <w:left w:val="nil"/>
              <w:bottom w:val="single" w:sz="4" w:space="0" w:color="auto"/>
              <w:right w:val="single" w:sz="4" w:space="0" w:color="auto"/>
            </w:tcBorders>
            <w:shd w:val="clear" w:color="auto" w:fill="auto"/>
            <w:noWrap/>
            <w:vAlign w:val="center"/>
            <w:hideMark/>
          </w:tcPr>
          <w:p w14:paraId="01505D0E"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30E824F" w14:textId="77777777" w:rsidR="00966400" w:rsidRPr="00966400" w:rsidRDefault="00966400" w:rsidP="00966400">
            <w:pPr>
              <w:spacing w:line="240" w:lineRule="auto"/>
              <w:jc w:val="right"/>
              <w:rPr>
                <w:sz w:val="12"/>
                <w:szCs w:val="12"/>
              </w:rPr>
            </w:pPr>
            <w:r w:rsidRPr="00966400">
              <w:rPr>
                <w:sz w:val="12"/>
                <w:szCs w:val="12"/>
              </w:rPr>
              <w:t>2 564 651</w:t>
            </w:r>
          </w:p>
        </w:tc>
        <w:tc>
          <w:tcPr>
            <w:tcW w:w="638" w:type="pct"/>
            <w:tcBorders>
              <w:top w:val="nil"/>
              <w:left w:val="nil"/>
              <w:bottom w:val="single" w:sz="4" w:space="0" w:color="auto"/>
              <w:right w:val="single" w:sz="4" w:space="0" w:color="auto"/>
            </w:tcBorders>
            <w:shd w:val="clear" w:color="auto" w:fill="auto"/>
            <w:noWrap/>
            <w:vAlign w:val="center"/>
            <w:hideMark/>
          </w:tcPr>
          <w:p w14:paraId="5EA9C839" w14:textId="77777777" w:rsidR="00966400" w:rsidRPr="00966400" w:rsidRDefault="00966400" w:rsidP="00966400">
            <w:pPr>
              <w:spacing w:line="240" w:lineRule="auto"/>
              <w:jc w:val="right"/>
              <w:rPr>
                <w:sz w:val="12"/>
                <w:szCs w:val="12"/>
              </w:rPr>
            </w:pPr>
            <w:r w:rsidRPr="00966400">
              <w:rPr>
                <w:sz w:val="12"/>
                <w:szCs w:val="12"/>
              </w:rPr>
              <w:t>2 547 915,05</w:t>
            </w:r>
          </w:p>
        </w:tc>
        <w:tc>
          <w:tcPr>
            <w:tcW w:w="484" w:type="pct"/>
            <w:tcBorders>
              <w:top w:val="nil"/>
              <w:left w:val="nil"/>
              <w:bottom w:val="single" w:sz="4" w:space="0" w:color="auto"/>
              <w:right w:val="single" w:sz="4" w:space="0" w:color="auto"/>
            </w:tcBorders>
            <w:shd w:val="clear" w:color="auto" w:fill="auto"/>
            <w:noWrap/>
            <w:vAlign w:val="center"/>
            <w:hideMark/>
          </w:tcPr>
          <w:p w14:paraId="32730889"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62C6058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B899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DD500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52EFA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4C1E4B1" w14:textId="77777777" w:rsidR="00966400" w:rsidRPr="00966400" w:rsidRDefault="00966400" w:rsidP="00966400">
            <w:pPr>
              <w:spacing w:line="240" w:lineRule="auto"/>
              <w:jc w:val="right"/>
              <w:rPr>
                <w:sz w:val="12"/>
                <w:szCs w:val="12"/>
              </w:rPr>
            </w:pPr>
            <w:r w:rsidRPr="00966400">
              <w:rPr>
                <w:sz w:val="12"/>
                <w:szCs w:val="12"/>
              </w:rPr>
              <w:t>789 865</w:t>
            </w:r>
          </w:p>
        </w:tc>
        <w:tc>
          <w:tcPr>
            <w:tcW w:w="638" w:type="pct"/>
            <w:tcBorders>
              <w:top w:val="nil"/>
              <w:left w:val="nil"/>
              <w:bottom w:val="single" w:sz="4" w:space="0" w:color="auto"/>
              <w:right w:val="single" w:sz="4" w:space="0" w:color="auto"/>
            </w:tcBorders>
            <w:shd w:val="clear" w:color="auto" w:fill="auto"/>
            <w:noWrap/>
            <w:vAlign w:val="center"/>
            <w:hideMark/>
          </w:tcPr>
          <w:p w14:paraId="6D6F2527" w14:textId="77777777" w:rsidR="00966400" w:rsidRPr="00966400" w:rsidRDefault="00966400" w:rsidP="00966400">
            <w:pPr>
              <w:spacing w:line="240" w:lineRule="auto"/>
              <w:jc w:val="right"/>
              <w:rPr>
                <w:sz w:val="12"/>
                <w:szCs w:val="12"/>
              </w:rPr>
            </w:pPr>
            <w:r w:rsidRPr="00966400">
              <w:rPr>
                <w:sz w:val="12"/>
                <w:szCs w:val="12"/>
              </w:rPr>
              <w:t>770 786,25</w:t>
            </w:r>
          </w:p>
        </w:tc>
        <w:tc>
          <w:tcPr>
            <w:tcW w:w="484" w:type="pct"/>
            <w:tcBorders>
              <w:top w:val="nil"/>
              <w:left w:val="nil"/>
              <w:bottom w:val="single" w:sz="4" w:space="0" w:color="auto"/>
              <w:right w:val="single" w:sz="4" w:space="0" w:color="auto"/>
            </w:tcBorders>
            <w:shd w:val="clear" w:color="auto" w:fill="auto"/>
            <w:noWrap/>
            <w:vAlign w:val="center"/>
            <w:hideMark/>
          </w:tcPr>
          <w:p w14:paraId="5BF1349D" w14:textId="77777777" w:rsidR="00966400" w:rsidRPr="00966400" w:rsidRDefault="00966400" w:rsidP="00966400">
            <w:pPr>
              <w:spacing w:line="240" w:lineRule="auto"/>
              <w:jc w:val="right"/>
              <w:rPr>
                <w:sz w:val="12"/>
                <w:szCs w:val="12"/>
              </w:rPr>
            </w:pPr>
            <w:r w:rsidRPr="00966400">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4F7C5728" w14:textId="77777777" w:rsidR="00966400" w:rsidRPr="00966400" w:rsidRDefault="00966400" w:rsidP="00966400">
            <w:pPr>
              <w:spacing w:line="240" w:lineRule="auto"/>
              <w:jc w:val="right"/>
              <w:rPr>
                <w:sz w:val="12"/>
                <w:szCs w:val="12"/>
              </w:rPr>
            </w:pPr>
            <w:r w:rsidRPr="00966400">
              <w:rPr>
                <w:sz w:val="12"/>
                <w:szCs w:val="12"/>
              </w:rPr>
              <w:t>739 651</w:t>
            </w:r>
          </w:p>
        </w:tc>
        <w:tc>
          <w:tcPr>
            <w:tcW w:w="638" w:type="pct"/>
            <w:tcBorders>
              <w:top w:val="nil"/>
              <w:left w:val="nil"/>
              <w:bottom w:val="single" w:sz="4" w:space="0" w:color="auto"/>
              <w:right w:val="single" w:sz="4" w:space="0" w:color="auto"/>
            </w:tcBorders>
            <w:shd w:val="clear" w:color="auto" w:fill="auto"/>
            <w:noWrap/>
            <w:vAlign w:val="center"/>
            <w:hideMark/>
          </w:tcPr>
          <w:p w14:paraId="7028777D" w14:textId="77777777" w:rsidR="00966400" w:rsidRPr="00966400" w:rsidRDefault="00966400" w:rsidP="00966400">
            <w:pPr>
              <w:spacing w:line="240" w:lineRule="auto"/>
              <w:jc w:val="right"/>
              <w:rPr>
                <w:sz w:val="12"/>
                <w:szCs w:val="12"/>
              </w:rPr>
            </w:pPr>
            <w:r w:rsidRPr="00966400">
              <w:rPr>
                <w:sz w:val="12"/>
                <w:szCs w:val="12"/>
              </w:rPr>
              <w:t>724 123,05</w:t>
            </w:r>
          </w:p>
        </w:tc>
        <w:tc>
          <w:tcPr>
            <w:tcW w:w="484" w:type="pct"/>
            <w:tcBorders>
              <w:top w:val="nil"/>
              <w:left w:val="nil"/>
              <w:bottom w:val="single" w:sz="4" w:space="0" w:color="auto"/>
              <w:right w:val="single" w:sz="4" w:space="0" w:color="auto"/>
            </w:tcBorders>
            <w:shd w:val="clear" w:color="auto" w:fill="auto"/>
            <w:noWrap/>
            <w:vAlign w:val="center"/>
            <w:hideMark/>
          </w:tcPr>
          <w:p w14:paraId="5B7CEE12" w14:textId="77777777" w:rsidR="00966400" w:rsidRPr="00966400" w:rsidRDefault="00966400" w:rsidP="00966400">
            <w:pPr>
              <w:spacing w:line="240" w:lineRule="auto"/>
              <w:jc w:val="right"/>
              <w:rPr>
                <w:sz w:val="12"/>
                <w:szCs w:val="12"/>
              </w:rPr>
            </w:pPr>
            <w:r w:rsidRPr="00966400">
              <w:rPr>
                <w:sz w:val="12"/>
                <w:szCs w:val="12"/>
              </w:rPr>
              <w:t>97,9</w:t>
            </w:r>
          </w:p>
        </w:tc>
      </w:tr>
      <w:tr w:rsidR="00966400" w:rsidRPr="00966400" w14:paraId="6449A20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CECF7A"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5FA677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5F380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F49C64" w14:textId="77777777" w:rsidR="00966400" w:rsidRPr="00966400" w:rsidRDefault="00966400" w:rsidP="00966400">
            <w:pPr>
              <w:spacing w:line="240" w:lineRule="auto"/>
              <w:jc w:val="right"/>
              <w:rPr>
                <w:sz w:val="12"/>
                <w:szCs w:val="12"/>
              </w:rPr>
            </w:pPr>
            <w:r w:rsidRPr="00966400">
              <w:rPr>
                <w:sz w:val="12"/>
                <w:szCs w:val="12"/>
              </w:rPr>
              <w:t>376 340</w:t>
            </w:r>
          </w:p>
        </w:tc>
        <w:tc>
          <w:tcPr>
            <w:tcW w:w="638" w:type="pct"/>
            <w:tcBorders>
              <w:top w:val="nil"/>
              <w:left w:val="nil"/>
              <w:bottom w:val="single" w:sz="4" w:space="0" w:color="auto"/>
              <w:right w:val="single" w:sz="4" w:space="0" w:color="auto"/>
            </w:tcBorders>
            <w:shd w:val="clear" w:color="auto" w:fill="auto"/>
            <w:noWrap/>
            <w:vAlign w:val="center"/>
            <w:hideMark/>
          </w:tcPr>
          <w:p w14:paraId="58205EE1" w14:textId="77777777" w:rsidR="00966400" w:rsidRPr="00966400" w:rsidRDefault="00966400" w:rsidP="00966400">
            <w:pPr>
              <w:spacing w:line="240" w:lineRule="auto"/>
              <w:jc w:val="right"/>
              <w:rPr>
                <w:sz w:val="12"/>
                <w:szCs w:val="12"/>
              </w:rPr>
            </w:pPr>
            <w:r w:rsidRPr="00966400">
              <w:rPr>
                <w:sz w:val="12"/>
                <w:szCs w:val="12"/>
              </w:rPr>
              <w:t>366 071,48</w:t>
            </w:r>
          </w:p>
        </w:tc>
        <w:tc>
          <w:tcPr>
            <w:tcW w:w="484" w:type="pct"/>
            <w:tcBorders>
              <w:top w:val="nil"/>
              <w:left w:val="nil"/>
              <w:bottom w:val="single" w:sz="4" w:space="0" w:color="auto"/>
              <w:right w:val="single" w:sz="4" w:space="0" w:color="auto"/>
            </w:tcBorders>
            <w:shd w:val="clear" w:color="auto" w:fill="auto"/>
            <w:noWrap/>
            <w:vAlign w:val="center"/>
            <w:hideMark/>
          </w:tcPr>
          <w:p w14:paraId="6CE4B135" w14:textId="77777777" w:rsidR="00966400" w:rsidRPr="00966400" w:rsidRDefault="00966400" w:rsidP="00966400">
            <w:pPr>
              <w:spacing w:line="240" w:lineRule="auto"/>
              <w:jc w:val="right"/>
              <w:rPr>
                <w:sz w:val="12"/>
                <w:szCs w:val="12"/>
              </w:rPr>
            </w:pPr>
            <w:r w:rsidRPr="00966400">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1C6F256F" w14:textId="77777777" w:rsidR="00966400" w:rsidRPr="00966400" w:rsidRDefault="00966400" w:rsidP="00966400">
            <w:pPr>
              <w:spacing w:line="240" w:lineRule="auto"/>
              <w:jc w:val="right"/>
              <w:rPr>
                <w:sz w:val="12"/>
                <w:szCs w:val="12"/>
              </w:rPr>
            </w:pPr>
            <w:r w:rsidRPr="00966400">
              <w:rPr>
                <w:sz w:val="12"/>
                <w:szCs w:val="12"/>
              </w:rPr>
              <w:t>345 300</w:t>
            </w:r>
          </w:p>
        </w:tc>
        <w:tc>
          <w:tcPr>
            <w:tcW w:w="638" w:type="pct"/>
            <w:tcBorders>
              <w:top w:val="nil"/>
              <w:left w:val="nil"/>
              <w:bottom w:val="single" w:sz="4" w:space="0" w:color="auto"/>
              <w:right w:val="single" w:sz="4" w:space="0" w:color="auto"/>
            </w:tcBorders>
            <w:shd w:val="clear" w:color="auto" w:fill="auto"/>
            <w:noWrap/>
            <w:vAlign w:val="center"/>
            <w:hideMark/>
          </w:tcPr>
          <w:p w14:paraId="6EFBCB71" w14:textId="77777777" w:rsidR="00966400" w:rsidRPr="00966400" w:rsidRDefault="00966400" w:rsidP="00966400">
            <w:pPr>
              <w:spacing w:line="240" w:lineRule="auto"/>
              <w:jc w:val="right"/>
              <w:rPr>
                <w:sz w:val="12"/>
                <w:szCs w:val="12"/>
              </w:rPr>
            </w:pPr>
            <w:r w:rsidRPr="00966400">
              <w:rPr>
                <w:sz w:val="12"/>
                <w:szCs w:val="12"/>
              </w:rPr>
              <w:t>335 339,48</w:t>
            </w:r>
          </w:p>
        </w:tc>
        <w:tc>
          <w:tcPr>
            <w:tcW w:w="484" w:type="pct"/>
            <w:tcBorders>
              <w:top w:val="nil"/>
              <w:left w:val="nil"/>
              <w:bottom w:val="single" w:sz="4" w:space="0" w:color="auto"/>
              <w:right w:val="single" w:sz="4" w:space="0" w:color="auto"/>
            </w:tcBorders>
            <w:shd w:val="clear" w:color="auto" w:fill="auto"/>
            <w:noWrap/>
            <w:vAlign w:val="center"/>
            <w:hideMark/>
          </w:tcPr>
          <w:p w14:paraId="4CB8B020" w14:textId="77777777" w:rsidR="00966400" w:rsidRPr="00966400" w:rsidRDefault="00966400" w:rsidP="00966400">
            <w:pPr>
              <w:spacing w:line="240" w:lineRule="auto"/>
              <w:jc w:val="right"/>
              <w:rPr>
                <w:sz w:val="12"/>
                <w:szCs w:val="12"/>
              </w:rPr>
            </w:pPr>
            <w:r w:rsidRPr="00966400">
              <w:rPr>
                <w:sz w:val="12"/>
                <w:szCs w:val="12"/>
              </w:rPr>
              <w:t>97,1</w:t>
            </w:r>
          </w:p>
        </w:tc>
      </w:tr>
      <w:tr w:rsidR="00966400" w:rsidRPr="00966400" w14:paraId="32B4440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DAB22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F23F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8BC11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77A6BB7" w14:textId="77777777" w:rsidR="00966400" w:rsidRPr="00966400" w:rsidRDefault="00966400" w:rsidP="00966400">
            <w:pPr>
              <w:spacing w:line="240" w:lineRule="auto"/>
              <w:jc w:val="right"/>
              <w:rPr>
                <w:sz w:val="12"/>
                <w:szCs w:val="12"/>
              </w:rPr>
            </w:pPr>
            <w:r w:rsidRPr="00966400">
              <w:rPr>
                <w:sz w:val="12"/>
                <w:szCs w:val="12"/>
              </w:rPr>
              <w:t>413 525</w:t>
            </w:r>
          </w:p>
        </w:tc>
        <w:tc>
          <w:tcPr>
            <w:tcW w:w="638" w:type="pct"/>
            <w:tcBorders>
              <w:top w:val="nil"/>
              <w:left w:val="nil"/>
              <w:bottom w:val="single" w:sz="4" w:space="0" w:color="auto"/>
              <w:right w:val="single" w:sz="4" w:space="0" w:color="auto"/>
            </w:tcBorders>
            <w:shd w:val="clear" w:color="auto" w:fill="auto"/>
            <w:noWrap/>
            <w:vAlign w:val="center"/>
            <w:hideMark/>
          </w:tcPr>
          <w:p w14:paraId="7E830A58" w14:textId="77777777" w:rsidR="00966400" w:rsidRPr="00966400" w:rsidRDefault="00966400" w:rsidP="00966400">
            <w:pPr>
              <w:spacing w:line="240" w:lineRule="auto"/>
              <w:jc w:val="right"/>
              <w:rPr>
                <w:sz w:val="12"/>
                <w:szCs w:val="12"/>
              </w:rPr>
            </w:pPr>
            <w:r w:rsidRPr="00966400">
              <w:rPr>
                <w:sz w:val="12"/>
                <w:szCs w:val="12"/>
              </w:rPr>
              <w:t>404 714,77</w:t>
            </w:r>
          </w:p>
        </w:tc>
        <w:tc>
          <w:tcPr>
            <w:tcW w:w="484" w:type="pct"/>
            <w:tcBorders>
              <w:top w:val="nil"/>
              <w:left w:val="nil"/>
              <w:bottom w:val="single" w:sz="4" w:space="0" w:color="auto"/>
              <w:right w:val="single" w:sz="4" w:space="0" w:color="auto"/>
            </w:tcBorders>
            <w:shd w:val="clear" w:color="auto" w:fill="auto"/>
            <w:noWrap/>
            <w:vAlign w:val="center"/>
            <w:hideMark/>
          </w:tcPr>
          <w:p w14:paraId="0430BB06" w14:textId="77777777" w:rsidR="00966400" w:rsidRPr="00966400" w:rsidRDefault="00966400" w:rsidP="00966400">
            <w:pPr>
              <w:spacing w:line="240" w:lineRule="auto"/>
              <w:jc w:val="right"/>
              <w:rPr>
                <w:sz w:val="12"/>
                <w:szCs w:val="12"/>
              </w:rPr>
            </w:pPr>
            <w:r w:rsidRPr="00966400">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5C837BC4" w14:textId="77777777" w:rsidR="00966400" w:rsidRPr="00966400" w:rsidRDefault="00966400" w:rsidP="00966400">
            <w:pPr>
              <w:spacing w:line="240" w:lineRule="auto"/>
              <w:jc w:val="right"/>
              <w:rPr>
                <w:sz w:val="12"/>
                <w:szCs w:val="12"/>
              </w:rPr>
            </w:pPr>
            <w:r w:rsidRPr="00966400">
              <w:rPr>
                <w:sz w:val="12"/>
                <w:szCs w:val="12"/>
              </w:rPr>
              <w:t>394 351</w:t>
            </w:r>
          </w:p>
        </w:tc>
        <w:tc>
          <w:tcPr>
            <w:tcW w:w="638" w:type="pct"/>
            <w:tcBorders>
              <w:top w:val="nil"/>
              <w:left w:val="nil"/>
              <w:bottom w:val="single" w:sz="4" w:space="0" w:color="auto"/>
              <w:right w:val="single" w:sz="4" w:space="0" w:color="auto"/>
            </w:tcBorders>
            <w:shd w:val="clear" w:color="auto" w:fill="auto"/>
            <w:noWrap/>
            <w:vAlign w:val="center"/>
            <w:hideMark/>
          </w:tcPr>
          <w:p w14:paraId="3B2FFCF3" w14:textId="77777777" w:rsidR="00966400" w:rsidRPr="00966400" w:rsidRDefault="00966400" w:rsidP="00966400">
            <w:pPr>
              <w:spacing w:line="240" w:lineRule="auto"/>
              <w:jc w:val="right"/>
              <w:rPr>
                <w:sz w:val="12"/>
                <w:szCs w:val="12"/>
              </w:rPr>
            </w:pPr>
            <w:r w:rsidRPr="00966400">
              <w:rPr>
                <w:sz w:val="12"/>
                <w:szCs w:val="12"/>
              </w:rPr>
              <w:t>388 783,57</w:t>
            </w:r>
          </w:p>
        </w:tc>
        <w:tc>
          <w:tcPr>
            <w:tcW w:w="484" w:type="pct"/>
            <w:tcBorders>
              <w:top w:val="nil"/>
              <w:left w:val="nil"/>
              <w:bottom w:val="single" w:sz="4" w:space="0" w:color="auto"/>
              <w:right w:val="single" w:sz="4" w:space="0" w:color="auto"/>
            </w:tcBorders>
            <w:shd w:val="clear" w:color="auto" w:fill="auto"/>
            <w:noWrap/>
            <w:vAlign w:val="center"/>
            <w:hideMark/>
          </w:tcPr>
          <w:p w14:paraId="3B07BB96" w14:textId="77777777" w:rsidR="00966400" w:rsidRPr="00966400" w:rsidRDefault="00966400" w:rsidP="00966400">
            <w:pPr>
              <w:spacing w:line="240" w:lineRule="auto"/>
              <w:jc w:val="right"/>
              <w:rPr>
                <w:sz w:val="12"/>
                <w:szCs w:val="12"/>
              </w:rPr>
            </w:pPr>
            <w:r w:rsidRPr="00966400">
              <w:rPr>
                <w:sz w:val="12"/>
                <w:szCs w:val="12"/>
              </w:rPr>
              <w:t>98,6</w:t>
            </w:r>
          </w:p>
        </w:tc>
      </w:tr>
      <w:tr w:rsidR="00966400" w:rsidRPr="00966400" w14:paraId="27E3956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A1C4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F7E4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0AC61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5E0C6A" w14:textId="77777777" w:rsidR="00966400" w:rsidRPr="00966400" w:rsidRDefault="00966400" w:rsidP="00966400">
            <w:pPr>
              <w:spacing w:line="240" w:lineRule="auto"/>
              <w:jc w:val="right"/>
              <w:rPr>
                <w:sz w:val="12"/>
                <w:szCs w:val="12"/>
              </w:rPr>
            </w:pPr>
            <w:r w:rsidRPr="0096640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14:paraId="140F1C52" w14:textId="77777777" w:rsidR="00966400" w:rsidRPr="00966400" w:rsidRDefault="00966400" w:rsidP="00966400">
            <w:pPr>
              <w:spacing w:line="240" w:lineRule="auto"/>
              <w:jc w:val="right"/>
              <w:rPr>
                <w:sz w:val="12"/>
                <w:szCs w:val="12"/>
              </w:rPr>
            </w:pPr>
            <w:r w:rsidRPr="00966400">
              <w:rPr>
                <w:sz w:val="12"/>
                <w:szCs w:val="12"/>
              </w:rPr>
              <w:t>1 823 792,00</w:t>
            </w:r>
          </w:p>
        </w:tc>
        <w:tc>
          <w:tcPr>
            <w:tcW w:w="484" w:type="pct"/>
            <w:tcBorders>
              <w:top w:val="nil"/>
              <w:left w:val="nil"/>
              <w:bottom w:val="single" w:sz="4" w:space="0" w:color="auto"/>
              <w:right w:val="single" w:sz="4" w:space="0" w:color="auto"/>
            </w:tcBorders>
            <w:shd w:val="clear" w:color="auto" w:fill="auto"/>
            <w:noWrap/>
            <w:vAlign w:val="center"/>
            <w:hideMark/>
          </w:tcPr>
          <w:p w14:paraId="22BE3927"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6A34BF4" w14:textId="77777777" w:rsidR="00966400" w:rsidRPr="00966400" w:rsidRDefault="00966400" w:rsidP="00966400">
            <w:pPr>
              <w:spacing w:line="240" w:lineRule="auto"/>
              <w:jc w:val="right"/>
              <w:rPr>
                <w:sz w:val="12"/>
                <w:szCs w:val="12"/>
              </w:rPr>
            </w:pPr>
            <w:r w:rsidRPr="0096640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14:paraId="71A5D815" w14:textId="77777777" w:rsidR="00966400" w:rsidRPr="00966400" w:rsidRDefault="00966400" w:rsidP="00966400">
            <w:pPr>
              <w:spacing w:line="240" w:lineRule="auto"/>
              <w:jc w:val="right"/>
              <w:rPr>
                <w:sz w:val="12"/>
                <w:szCs w:val="12"/>
              </w:rPr>
            </w:pPr>
            <w:r w:rsidRPr="00966400">
              <w:rPr>
                <w:sz w:val="12"/>
                <w:szCs w:val="12"/>
              </w:rPr>
              <w:t>1 823 792,00</w:t>
            </w:r>
          </w:p>
        </w:tc>
        <w:tc>
          <w:tcPr>
            <w:tcW w:w="484" w:type="pct"/>
            <w:tcBorders>
              <w:top w:val="nil"/>
              <w:left w:val="nil"/>
              <w:bottom w:val="single" w:sz="4" w:space="0" w:color="auto"/>
              <w:right w:val="single" w:sz="4" w:space="0" w:color="auto"/>
            </w:tcBorders>
            <w:shd w:val="clear" w:color="auto" w:fill="auto"/>
            <w:noWrap/>
            <w:vAlign w:val="center"/>
            <w:hideMark/>
          </w:tcPr>
          <w:p w14:paraId="025F94FE"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22BA13A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E6CA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0241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A05F8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97E7C0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6960F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BA2C63"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45BC7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5AF2C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215B5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A38AE8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9037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B94F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3CD1A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43CC3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FEE81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1AD9E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255B8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36807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EA8D3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DDC3F7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8D58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7C80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6CCD5C"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80F3AC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4DF38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844DB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A6773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385DF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7A60B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4D2CA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7B97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7FC4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93CA7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9CB95C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3D6C5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718A1D"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CC4BF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8BC70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5F587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4CDD37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B997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FF4C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21345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0E111E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784B7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F3124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1220F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885DE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876F8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5BFAB5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735BAF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3528DEA" w14:textId="77777777" w:rsidR="00966400" w:rsidRPr="00966400" w:rsidRDefault="00966400" w:rsidP="00966400">
            <w:pPr>
              <w:spacing w:line="240" w:lineRule="auto"/>
              <w:rPr>
                <w:b/>
                <w:bCs/>
                <w:sz w:val="12"/>
                <w:szCs w:val="12"/>
              </w:rPr>
            </w:pPr>
            <w:r w:rsidRPr="00966400">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14:paraId="511B3155" w14:textId="77777777" w:rsidR="00966400" w:rsidRPr="00966400" w:rsidRDefault="00966400" w:rsidP="00966400">
            <w:pPr>
              <w:spacing w:line="240" w:lineRule="auto"/>
              <w:rPr>
                <w:b/>
                <w:bCs/>
                <w:sz w:val="12"/>
                <w:szCs w:val="12"/>
              </w:rPr>
            </w:pPr>
            <w:r w:rsidRPr="00966400">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14:paraId="1B40763A" w14:textId="77777777" w:rsidR="00966400" w:rsidRPr="00966400" w:rsidRDefault="00966400" w:rsidP="00966400">
            <w:pPr>
              <w:spacing w:line="240" w:lineRule="auto"/>
              <w:jc w:val="right"/>
              <w:rPr>
                <w:b/>
                <w:bCs/>
                <w:sz w:val="12"/>
                <w:szCs w:val="12"/>
              </w:rPr>
            </w:pPr>
            <w:r w:rsidRPr="00966400">
              <w:rPr>
                <w:b/>
                <w:bCs/>
                <w:sz w:val="12"/>
                <w:szCs w:val="12"/>
              </w:rPr>
              <w:t>2 562 642</w:t>
            </w:r>
          </w:p>
        </w:tc>
        <w:tc>
          <w:tcPr>
            <w:tcW w:w="638" w:type="pct"/>
            <w:tcBorders>
              <w:top w:val="nil"/>
              <w:left w:val="nil"/>
              <w:bottom w:val="single" w:sz="4" w:space="0" w:color="auto"/>
              <w:right w:val="single" w:sz="4" w:space="0" w:color="auto"/>
            </w:tcBorders>
            <w:shd w:val="clear" w:color="000000" w:fill="FFFDC1"/>
            <w:vAlign w:val="center"/>
            <w:hideMark/>
          </w:tcPr>
          <w:p w14:paraId="13045B93" w14:textId="77777777" w:rsidR="00966400" w:rsidRPr="00966400" w:rsidRDefault="00966400" w:rsidP="00966400">
            <w:pPr>
              <w:spacing w:line="240" w:lineRule="auto"/>
              <w:jc w:val="right"/>
              <w:rPr>
                <w:b/>
                <w:bCs/>
                <w:sz w:val="12"/>
                <w:szCs w:val="12"/>
              </w:rPr>
            </w:pPr>
            <w:r w:rsidRPr="00966400">
              <w:rPr>
                <w:b/>
                <w:bCs/>
                <w:sz w:val="12"/>
                <w:szCs w:val="12"/>
              </w:rPr>
              <w:t>2 546 464,25</w:t>
            </w:r>
          </w:p>
        </w:tc>
        <w:tc>
          <w:tcPr>
            <w:tcW w:w="484" w:type="pct"/>
            <w:tcBorders>
              <w:top w:val="nil"/>
              <w:left w:val="nil"/>
              <w:bottom w:val="single" w:sz="4" w:space="0" w:color="auto"/>
              <w:right w:val="single" w:sz="4" w:space="0" w:color="auto"/>
            </w:tcBorders>
            <w:shd w:val="clear" w:color="000000" w:fill="FFFDC1"/>
            <w:vAlign w:val="center"/>
            <w:hideMark/>
          </w:tcPr>
          <w:p w14:paraId="2939DB57" w14:textId="77777777" w:rsidR="00966400" w:rsidRPr="00966400" w:rsidRDefault="00966400" w:rsidP="00966400">
            <w:pPr>
              <w:spacing w:line="240" w:lineRule="auto"/>
              <w:jc w:val="right"/>
              <w:rPr>
                <w:b/>
                <w:bCs/>
                <w:sz w:val="12"/>
                <w:szCs w:val="12"/>
              </w:rPr>
            </w:pPr>
            <w:r w:rsidRPr="00966400">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2BA05047" w14:textId="77777777" w:rsidR="00966400" w:rsidRPr="00966400" w:rsidRDefault="00966400" w:rsidP="00966400">
            <w:pPr>
              <w:spacing w:line="240" w:lineRule="auto"/>
              <w:jc w:val="right"/>
              <w:rPr>
                <w:b/>
                <w:bCs/>
                <w:sz w:val="12"/>
                <w:szCs w:val="12"/>
              </w:rPr>
            </w:pPr>
            <w:r w:rsidRPr="00966400">
              <w:rPr>
                <w:b/>
                <w:bCs/>
                <w:sz w:val="12"/>
                <w:szCs w:val="12"/>
              </w:rPr>
              <w:t>2 562 642</w:t>
            </w:r>
          </w:p>
        </w:tc>
        <w:tc>
          <w:tcPr>
            <w:tcW w:w="638" w:type="pct"/>
            <w:tcBorders>
              <w:top w:val="nil"/>
              <w:left w:val="nil"/>
              <w:bottom w:val="single" w:sz="4" w:space="0" w:color="auto"/>
              <w:right w:val="single" w:sz="4" w:space="0" w:color="auto"/>
            </w:tcBorders>
            <w:shd w:val="clear" w:color="000000" w:fill="FFFDC1"/>
            <w:vAlign w:val="center"/>
            <w:hideMark/>
          </w:tcPr>
          <w:p w14:paraId="40348C0F" w14:textId="77777777" w:rsidR="00966400" w:rsidRPr="00966400" w:rsidRDefault="00966400" w:rsidP="00966400">
            <w:pPr>
              <w:spacing w:line="240" w:lineRule="auto"/>
              <w:jc w:val="right"/>
              <w:rPr>
                <w:b/>
                <w:bCs/>
                <w:sz w:val="12"/>
                <w:szCs w:val="12"/>
              </w:rPr>
            </w:pPr>
            <w:r w:rsidRPr="00966400">
              <w:rPr>
                <w:b/>
                <w:bCs/>
                <w:sz w:val="12"/>
                <w:szCs w:val="12"/>
              </w:rPr>
              <w:t>2 546 464,25</w:t>
            </w:r>
          </w:p>
        </w:tc>
        <w:tc>
          <w:tcPr>
            <w:tcW w:w="484" w:type="pct"/>
            <w:tcBorders>
              <w:top w:val="nil"/>
              <w:left w:val="nil"/>
              <w:bottom w:val="single" w:sz="4" w:space="0" w:color="auto"/>
              <w:right w:val="single" w:sz="4" w:space="0" w:color="auto"/>
            </w:tcBorders>
            <w:shd w:val="clear" w:color="000000" w:fill="FFFDC1"/>
            <w:vAlign w:val="center"/>
            <w:hideMark/>
          </w:tcPr>
          <w:p w14:paraId="3AEDF43D" w14:textId="77777777" w:rsidR="00966400" w:rsidRPr="00966400" w:rsidRDefault="00966400" w:rsidP="00966400">
            <w:pPr>
              <w:spacing w:line="240" w:lineRule="auto"/>
              <w:jc w:val="right"/>
              <w:rPr>
                <w:b/>
                <w:bCs/>
                <w:sz w:val="12"/>
                <w:szCs w:val="12"/>
              </w:rPr>
            </w:pPr>
            <w:r w:rsidRPr="00966400">
              <w:rPr>
                <w:b/>
                <w:bCs/>
                <w:sz w:val="12"/>
                <w:szCs w:val="12"/>
              </w:rPr>
              <w:t>99,4</w:t>
            </w:r>
          </w:p>
        </w:tc>
      </w:tr>
      <w:tr w:rsidR="00966400" w:rsidRPr="00966400" w14:paraId="4D204B4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1DFB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46733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BE8EF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7EB9D3" w14:textId="77777777" w:rsidR="00966400" w:rsidRPr="00966400" w:rsidRDefault="00966400" w:rsidP="00966400">
            <w:pPr>
              <w:spacing w:line="240" w:lineRule="auto"/>
              <w:jc w:val="right"/>
              <w:rPr>
                <w:sz w:val="12"/>
                <w:szCs w:val="12"/>
              </w:rPr>
            </w:pPr>
            <w:r w:rsidRPr="00966400">
              <w:rPr>
                <w:sz w:val="12"/>
                <w:szCs w:val="12"/>
              </w:rPr>
              <w:t>2 562 642</w:t>
            </w:r>
          </w:p>
        </w:tc>
        <w:tc>
          <w:tcPr>
            <w:tcW w:w="638" w:type="pct"/>
            <w:tcBorders>
              <w:top w:val="nil"/>
              <w:left w:val="nil"/>
              <w:bottom w:val="single" w:sz="4" w:space="0" w:color="auto"/>
              <w:right w:val="single" w:sz="4" w:space="0" w:color="auto"/>
            </w:tcBorders>
            <w:shd w:val="clear" w:color="auto" w:fill="auto"/>
            <w:noWrap/>
            <w:vAlign w:val="center"/>
            <w:hideMark/>
          </w:tcPr>
          <w:p w14:paraId="70AB9A4F" w14:textId="77777777" w:rsidR="00966400" w:rsidRPr="00966400" w:rsidRDefault="00966400" w:rsidP="00966400">
            <w:pPr>
              <w:spacing w:line="240" w:lineRule="auto"/>
              <w:jc w:val="right"/>
              <w:rPr>
                <w:sz w:val="12"/>
                <w:szCs w:val="12"/>
              </w:rPr>
            </w:pPr>
            <w:r w:rsidRPr="00966400">
              <w:rPr>
                <w:sz w:val="12"/>
                <w:szCs w:val="12"/>
              </w:rPr>
              <w:t>2 546 464,25</w:t>
            </w:r>
          </w:p>
        </w:tc>
        <w:tc>
          <w:tcPr>
            <w:tcW w:w="484" w:type="pct"/>
            <w:tcBorders>
              <w:top w:val="nil"/>
              <w:left w:val="nil"/>
              <w:bottom w:val="single" w:sz="4" w:space="0" w:color="auto"/>
              <w:right w:val="single" w:sz="4" w:space="0" w:color="auto"/>
            </w:tcBorders>
            <w:shd w:val="clear" w:color="auto" w:fill="auto"/>
            <w:noWrap/>
            <w:vAlign w:val="center"/>
            <w:hideMark/>
          </w:tcPr>
          <w:p w14:paraId="024BAD8F"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C4DE6F2" w14:textId="77777777" w:rsidR="00966400" w:rsidRPr="00966400" w:rsidRDefault="00966400" w:rsidP="00966400">
            <w:pPr>
              <w:spacing w:line="240" w:lineRule="auto"/>
              <w:jc w:val="right"/>
              <w:rPr>
                <w:sz w:val="12"/>
                <w:szCs w:val="12"/>
              </w:rPr>
            </w:pPr>
            <w:r w:rsidRPr="00966400">
              <w:rPr>
                <w:sz w:val="12"/>
                <w:szCs w:val="12"/>
              </w:rPr>
              <w:t>2 562 642</w:t>
            </w:r>
          </w:p>
        </w:tc>
        <w:tc>
          <w:tcPr>
            <w:tcW w:w="638" w:type="pct"/>
            <w:tcBorders>
              <w:top w:val="nil"/>
              <w:left w:val="nil"/>
              <w:bottom w:val="single" w:sz="4" w:space="0" w:color="auto"/>
              <w:right w:val="single" w:sz="4" w:space="0" w:color="auto"/>
            </w:tcBorders>
            <w:shd w:val="clear" w:color="auto" w:fill="auto"/>
            <w:noWrap/>
            <w:vAlign w:val="center"/>
            <w:hideMark/>
          </w:tcPr>
          <w:p w14:paraId="43A19AE6" w14:textId="77777777" w:rsidR="00966400" w:rsidRPr="00966400" w:rsidRDefault="00966400" w:rsidP="00966400">
            <w:pPr>
              <w:spacing w:line="240" w:lineRule="auto"/>
              <w:jc w:val="right"/>
              <w:rPr>
                <w:sz w:val="12"/>
                <w:szCs w:val="12"/>
              </w:rPr>
            </w:pPr>
            <w:r w:rsidRPr="00966400">
              <w:rPr>
                <w:sz w:val="12"/>
                <w:szCs w:val="12"/>
              </w:rPr>
              <w:t>2 546 464,25</w:t>
            </w:r>
          </w:p>
        </w:tc>
        <w:tc>
          <w:tcPr>
            <w:tcW w:w="484" w:type="pct"/>
            <w:tcBorders>
              <w:top w:val="nil"/>
              <w:left w:val="nil"/>
              <w:bottom w:val="single" w:sz="4" w:space="0" w:color="auto"/>
              <w:right w:val="single" w:sz="4" w:space="0" w:color="auto"/>
            </w:tcBorders>
            <w:shd w:val="clear" w:color="auto" w:fill="auto"/>
            <w:noWrap/>
            <w:vAlign w:val="center"/>
            <w:hideMark/>
          </w:tcPr>
          <w:p w14:paraId="29C030E3"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115F33C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F5DD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3312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592B17"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ED6D790" w14:textId="77777777" w:rsidR="00966400" w:rsidRPr="00966400" w:rsidRDefault="00966400" w:rsidP="00966400">
            <w:pPr>
              <w:spacing w:line="240" w:lineRule="auto"/>
              <w:jc w:val="right"/>
              <w:rPr>
                <w:sz w:val="12"/>
                <w:szCs w:val="12"/>
              </w:rPr>
            </w:pPr>
            <w:r w:rsidRPr="00966400">
              <w:rPr>
                <w:sz w:val="12"/>
                <w:szCs w:val="12"/>
              </w:rPr>
              <w:t>737 642</w:t>
            </w:r>
          </w:p>
        </w:tc>
        <w:tc>
          <w:tcPr>
            <w:tcW w:w="638" w:type="pct"/>
            <w:tcBorders>
              <w:top w:val="nil"/>
              <w:left w:val="nil"/>
              <w:bottom w:val="single" w:sz="4" w:space="0" w:color="auto"/>
              <w:right w:val="single" w:sz="4" w:space="0" w:color="auto"/>
            </w:tcBorders>
            <w:shd w:val="clear" w:color="auto" w:fill="auto"/>
            <w:noWrap/>
            <w:vAlign w:val="center"/>
            <w:hideMark/>
          </w:tcPr>
          <w:p w14:paraId="231890B9" w14:textId="77777777" w:rsidR="00966400" w:rsidRPr="00966400" w:rsidRDefault="00966400" w:rsidP="00966400">
            <w:pPr>
              <w:spacing w:line="240" w:lineRule="auto"/>
              <w:jc w:val="right"/>
              <w:rPr>
                <w:sz w:val="12"/>
                <w:szCs w:val="12"/>
              </w:rPr>
            </w:pPr>
            <w:r w:rsidRPr="00966400">
              <w:rPr>
                <w:sz w:val="12"/>
                <w:szCs w:val="12"/>
              </w:rPr>
              <w:t>722 672,25</w:t>
            </w:r>
          </w:p>
        </w:tc>
        <w:tc>
          <w:tcPr>
            <w:tcW w:w="484" w:type="pct"/>
            <w:tcBorders>
              <w:top w:val="nil"/>
              <w:left w:val="nil"/>
              <w:bottom w:val="single" w:sz="4" w:space="0" w:color="auto"/>
              <w:right w:val="single" w:sz="4" w:space="0" w:color="auto"/>
            </w:tcBorders>
            <w:shd w:val="clear" w:color="auto" w:fill="auto"/>
            <w:noWrap/>
            <w:vAlign w:val="center"/>
            <w:hideMark/>
          </w:tcPr>
          <w:p w14:paraId="0074C1C8" w14:textId="77777777" w:rsidR="00966400" w:rsidRPr="00966400" w:rsidRDefault="00966400" w:rsidP="00966400">
            <w:pPr>
              <w:spacing w:line="240" w:lineRule="auto"/>
              <w:jc w:val="right"/>
              <w:rPr>
                <w:sz w:val="12"/>
                <w:szCs w:val="12"/>
              </w:rPr>
            </w:pPr>
            <w:r w:rsidRPr="0096640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1A3ACE74" w14:textId="77777777" w:rsidR="00966400" w:rsidRPr="00966400" w:rsidRDefault="00966400" w:rsidP="00966400">
            <w:pPr>
              <w:spacing w:line="240" w:lineRule="auto"/>
              <w:jc w:val="right"/>
              <w:rPr>
                <w:sz w:val="12"/>
                <w:szCs w:val="12"/>
              </w:rPr>
            </w:pPr>
            <w:r w:rsidRPr="00966400">
              <w:rPr>
                <w:sz w:val="12"/>
                <w:szCs w:val="12"/>
              </w:rPr>
              <w:t>737 642</w:t>
            </w:r>
          </w:p>
        </w:tc>
        <w:tc>
          <w:tcPr>
            <w:tcW w:w="638" w:type="pct"/>
            <w:tcBorders>
              <w:top w:val="nil"/>
              <w:left w:val="nil"/>
              <w:bottom w:val="single" w:sz="4" w:space="0" w:color="auto"/>
              <w:right w:val="single" w:sz="4" w:space="0" w:color="auto"/>
            </w:tcBorders>
            <w:shd w:val="clear" w:color="auto" w:fill="auto"/>
            <w:noWrap/>
            <w:vAlign w:val="center"/>
            <w:hideMark/>
          </w:tcPr>
          <w:p w14:paraId="5D0F05D7" w14:textId="77777777" w:rsidR="00966400" w:rsidRPr="00966400" w:rsidRDefault="00966400" w:rsidP="00966400">
            <w:pPr>
              <w:spacing w:line="240" w:lineRule="auto"/>
              <w:jc w:val="right"/>
              <w:rPr>
                <w:sz w:val="12"/>
                <w:szCs w:val="12"/>
              </w:rPr>
            </w:pPr>
            <w:r w:rsidRPr="00966400">
              <w:rPr>
                <w:sz w:val="12"/>
                <w:szCs w:val="12"/>
              </w:rPr>
              <w:t>722 672,25</w:t>
            </w:r>
          </w:p>
        </w:tc>
        <w:tc>
          <w:tcPr>
            <w:tcW w:w="484" w:type="pct"/>
            <w:tcBorders>
              <w:top w:val="nil"/>
              <w:left w:val="nil"/>
              <w:bottom w:val="single" w:sz="4" w:space="0" w:color="auto"/>
              <w:right w:val="single" w:sz="4" w:space="0" w:color="auto"/>
            </w:tcBorders>
            <w:shd w:val="clear" w:color="auto" w:fill="auto"/>
            <w:noWrap/>
            <w:vAlign w:val="center"/>
            <w:hideMark/>
          </w:tcPr>
          <w:p w14:paraId="245FFC4F" w14:textId="77777777" w:rsidR="00966400" w:rsidRPr="00966400" w:rsidRDefault="00966400" w:rsidP="00966400">
            <w:pPr>
              <w:spacing w:line="240" w:lineRule="auto"/>
              <w:jc w:val="right"/>
              <w:rPr>
                <w:sz w:val="12"/>
                <w:szCs w:val="12"/>
              </w:rPr>
            </w:pPr>
            <w:r w:rsidRPr="00966400">
              <w:rPr>
                <w:sz w:val="12"/>
                <w:szCs w:val="12"/>
              </w:rPr>
              <w:t>98,0</w:t>
            </w:r>
          </w:p>
        </w:tc>
      </w:tr>
      <w:tr w:rsidR="00966400" w:rsidRPr="00966400" w14:paraId="280795F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51FA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1492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32929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F2DD330" w14:textId="77777777" w:rsidR="00966400" w:rsidRPr="00966400" w:rsidRDefault="00966400" w:rsidP="00966400">
            <w:pPr>
              <w:spacing w:line="240" w:lineRule="auto"/>
              <w:jc w:val="right"/>
              <w:rPr>
                <w:sz w:val="12"/>
                <w:szCs w:val="12"/>
              </w:rPr>
            </w:pPr>
            <w:r w:rsidRPr="00966400">
              <w:rPr>
                <w:sz w:val="12"/>
                <w:szCs w:val="12"/>
              </w:rPr>
              <w:t>345 300</w:t>
            </w:r>
          </w:p>
        </w:tc>
        <w:tc>
          <w:tcPr>
            <w:tcW w:w="638" w:type="pct"/>
            <w:tcBorders>
              <w:top w:val="nil"/>
              <w:left w:val="nil"/>
              <w:bottom w:val="single" w:sz="4" w:space="0" w:color="auto"/>
              <w:right w:val="single" w:sz="4" w:space="0" w:color="auto"/>
            </w:tcBorders>
            <w:shd w:val="clear" w:color="auto" w:fill="auto"/>
            <w:noWrap/>
            <w:vAlign w:val="center"/>
            <w:hideMark/>
          </w:tcPr>
          <w:p w14:paraId="7C0BC4DB" w14:textId="77777777" w:rsidR="00966400" w:rsidRPr="00966400" w:rsidRDefault="00966400" w:rsidP="00966400">
            <w:pPr>
              <w:spacing w:line="240" w:lineRule="auto"/>
              <w:jc w:val="right"/>
              <w:rPr>
                <w:sz w:val="12"/>
                <w:szCs w:val="12"/>
              </w:rPr>
            </w:pPr>
            <w:r w:rsidRPr="00966400">
              <w:rPr>
                <w:sz w:val="12"/>
                <w:szCs w:val="12"/>
              </w:rPr>
              <w:t>335 339,48</w:t>
            </w:r>
          </w:p>
        </w:tc>
        <w:tc>
          <w:tcPr>
            <w:tcW w:w="484" w:type="pct"/>
            <w:tcBorders>
              <w:top w:val="nil"/>
              <w:left w:val="nil"/>
              <w:bottom w:val="single" w:sz="4" w:space="0" w:color="auto"/>
              <w:right w:val="single" w:sz="4" w:space="0" w:color="auto"/>
            </w:tcBorders>
            <w:shd w:val="clear" w:color="auto" w:fill="auto"/>
            <w:noWrap/>
            <w:vAlign w:val="center"/>
            <w:hideMark/>
          </w:tcPr>
          <w:p w14:paraId="6A8BFF64" w14:textId="77777777" w:rsidR="00966400" w:rsidRPr="00966400" w:rsidRDefault="00966400" w:rsidP="00966400">
            <w:pPr>
              <w:spacing w:line="240" w:lineRule="auto"/>
              <w:jc w:val="right"/>
              <w:rPr>
                <w:sz w:val="12"/>
                <w:szCs w:val="12"/>
              </w:rPr>
            </w:pPr>
            <w:r w:rsidRPr="00966400">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17D186A8" w14:textId="77777777" w:rsidR="00966400" w:rsidRPr="00966400" w:rsidRDefault="00966400" w:rsidP="00966400">
            <w:pPr>
              <w:spacing w:line="240" w:lineRule="auto"/>
              <w:jc w:val="right"/>
              <w:rPr>
                <w:sz w:val="12"/>
                <w:szCs w:val="12"/>
              </w:rPr>
            </w:pPr>
            <w:r w:rsidRPr="00966400">
              <w:rPr>
                <w:sz w:val="12"/>
                <w:szCs w:val="12"/>
              </w:rPr>
              <w:t>345 300</w:t>
            </w:r>
          </w:p>
        </w:tc>
        <w:tc>
          <w:tcPr>
            <w:tcW w:w="638" w:type="pct"/>
            <w:tcBorders>
              <w:top w:val="nil"/>
              <w:left w:val="nil"/>
              <w:bottom w:val="single" w:sz="4" w:space="0" w:color="auto"/>
              <w:right w:val="single" w:sz="4" w:space="0" w:color="auto"/>
            </w:tcBorders>
            <w:shd w:val="clear" w:color="auto" w:fill="auto"/>
            <w:noWrap/>
            <w:vAlign w:val="center"/>
            <w:hideMark/>
          </w:tcPr>
          <w:p w14:paraId="5C27A103" w14:textId="77777777" w:rsidR="00966400" w:rsidRPr="00966400" w:rsidRDefault="00966400" w:rsidP="00966400">
            <w:pPr>
              <w:spacing w:line="240" w:lineRule="auto"/>
              <w:jc w:val="right"/>
              <w:rPr>
                <w:sz w:val="12"/>
                <w:szCs w:val="12"/>
              </w:rPr>
            </w:pPr>
            <w:r w:rsidRPr="00966400">
              <w:rPr>
                <w:sz w:val="12"/>
                <w:szCs w:val="12"/>
              </w:rPr>
              <w:t>335 339,48</w:t>
            </w:r>
          </w:p>
        </w:tc>
        <w:tc>
          <w:tcPr>
            <w:tcW w:w="484" w:type="pct"/>
            <w:tcBorders>
              <w:top w:val="nil"/>
              <w:left w:val="nil"/>
              <w:bottom w:val="single" w:sz="4" w:space="0" w:color="auto"/>
              <w:right w:val="single" w:sz="4" w:space="0" w:color="auto"/>
            </w:tcBorders>
            <w:shd w:val="clear" w:color="auto" w:fill="auto"/>
            <w:noWrap/>
            <w:vAlign w:val="center"/>
            <w:hideMark/>
          </w:tcPr>
          <w:p w14:paraId="7758E2F4" w14:textId="77777777" w:rsidR="00966400" w:rsidRPr="00966400" w:rsidRDefault="00966400" w:rsidP="00966400">
            <w:pPr>
              <w:spacing w:line="240" w:lineRule="auto"/>
              <w:jc w:val="right"/>
              <w:rPr>
                <w:sz w:val="12"/>
                <w:szCs w:val="12"/>
              </w:rPr>
            </w:pPr>
            <w:r w:rsidRPr="00966400">
              <w:rPr>
                <w:sz w:val="12"/>
                <w:szCs w:val="12"/>
              </w:rPr>
              <w:t>97,1</w:t>
            </w:r>
          </w:p>
        </w:tc>
      </w:tr>
      <w:tr w:rsidR="00966400" w:rsidRPr="00966400" w14:paraId="5FFED1A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0FF6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65C0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A8E93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208F92B" w14:textId="77777777" w:rsidR="00966400" w:rsidRPr="00966400" w:rsidRDefault="00966400" w:rsidP="00966400">
            <w:pPr>
              <w:spacing w:line="240" w:lineRule="auto"/>
              <w:jc w:val="right"/>
              <w:rPr>
                <w:sz w:val="12"/>
                <w:szCs w:val="12"/>
              </w:rPr>
            </w:pPr>
            <w:r w:rsidRPr="00966400">
              <w:rPr>
                <w:sz w:val="12"/>
                <w:szCs w:val="12"/>
              </w:rPr>
              <w:t>392 342</w:t>
            </w:r>
          </w:p>
        </w:tc>
        <w:tc>
          <w:tcPr>
            <w:tcW w:w="638" w:type="pct"/>
            <w:tcBorders>
              <w:top w:val="nil"/>
              <w:left w:val="nil"/>
              <w:bottom w:val="single" w:sz="4" w:space="0" w:color="auto"/>
              <w:right w:val="single" w:sz="4" w:space="0" w:color="auto"/>
            </w:tcBorders>
            <w:shd w:val="clear" w:color="auto" w:fill="auto"/>
            <w:noWrap/>
            <w:vAlign w:val="center"/>
            <w:hideMark/>
          </w:tcPr>
          <w:p w14:paraId="1D4BB406" w14:textId="77777777" w:rsidR="00966400" w:rsidRPr="00966400" w:rsidRDefault="00966400" w:rsidP="00966400">
            <w:pPr>
              <w:spacing w:line="240" w:lineRule="auto"/>
              <w:jc w:val="right"/>
              <w:rPr>
                <w:sz w:val="12"/>
                <w:szCs w:val="12"/>
              </w:rPr>
            </w:pPr>
            <w:r w:rsidRPr="00966400">
              <w:rPr>
                <w:sz w:val="12"/>
                <w:szCs w:val="12"/>
              </w:rPr>
              <w:t>387 332,77</w:t>
            </w:r>
          </w:p>
        </w:tc>
        <w:tc>
          <w:tcPr>
            <w:tcW w:w="484" w:type="pct"/>
            <w:tcBorders>
              <w:top w:val="nil"/>
              <w:left w:val="nil"/>
              <w:bottom w:val="single" w:sz="4" w:space="0" w:color="auto"/>
              <w:right w:val="single" w:sz="4" w:space="0" w:color="auto"/>
            </w:tcBorders>
            <w:shd w:val="clear" w:color="auto" w:fill="auto"/>
            <w:noWrap/>
            <w:vAlign w:val="center"/>
            <w:hideMark/>
          </w:tcPr>
          <w:p w14:paraId="7C461601" w14:textId="77777777" w:rsidR="00966400" w:rsidRPr="00966400" w:rsidRDefault="00966400" w:rsidP="00966400">
            <w:pPr>
              <w:spacing w:line="240" w:lineRule="auto"/>
              <w:jc w:val="right"/>
              <w:rPr>
                <w:sz w:val="12"/>
                <w:szCs w:val="12"/>
              </w:rPr>
            </w:pPr>
            <w:r w:rsidRPr="0096640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27C71DAD" w14:textId="77777777" w:rsidR="00966400" w:rsidRPr="00966400" w:rsidRDefault="00966400" w:rsidP="00966400">
            <w:pPr>
              <w:spacing w:line="240" w:lineRule="auto"/>
              <w:jc w:val="right"/>
              <w:rPr>
                <w:sz w:val="12"/>
                <w:szCs w:val="12"/>
              </w:rPr>
            </w:pPr>
            <w:r w:rsidRPr="00966400">
              <w:rPr>
                <w:sz w:val="12"/>
                <w:szCs w:val="12"/>
              </w:rPr>
              <w:t>392 342</w:t>
            </w:r>
          </w:p>
        </w:tc>
        <w:tc>
          <w:tcPr>
            <w:tcW w:w="638" w:type="pct"/>
            <w:tcBorders>
              <w:top w:val="nil"/>
              <w:left w:val="nil"/>
              <w:bottom w:val="single" w:sz="4" w:space="0" w:color="auto"/>
              <w:right w:val="single" w:sz="4" w:space="0" w:color="auto"/>
            </w:tcBorders>
            <w:shd w:val="clear" w:color="auto" w:fill="auto"/>
            <w:noWrap/>
            <w:vAlign w:val="center"/>
            <w:hideMark/>
          </w:tcPr>
          <w:p w14:paraId="1CCA2C53" w14:textId="77777777" w:rsidR="00966400" w:rsidRPr="00966400" w:rsidRDefault="00966400" w:rsidP="00966400">
            <w:pPr>
              <w:spacing w:line="240" w:lineRule="auto"/>
              <w:jc w:val="right"/>
              <w:rPr>
                <w:sz w:val="12"/>
                <w:szCs w:val="12"/>
              </w:rPr>
            </w:pPr>
            <w:r w:rsidRPr="00966400">
              <w:rPr>
                <w:sz w:val="12"/>
                <w:szCs w:val="12"/>
              </w:rPr>
              <w:t>387 332,77</w:t>
            </w:r>
          </w:p>
        </w:tc>
        <w:tc>
          <w:tcPr>
            <w:tcW w:w="484" w:type="pct"/>
            <w:tcBorders>
              <w:top w:val="nil"/>
              <w:left w:val="nil"/>
              <w:bottom w:val="single" w:sz="4" w:space="0" w:color="auto"/>
              <w:right w:val="single" w:sz="4" w:space="0" w:color="auto"/>
            </w:tcBorders>
            <w:shd w:val="clear" w:color="auto" w:fill="auto"/>
            <w:noWrap/>
            <w:vAlign w:val="center"/>
            <w:hideMark/>
          </w:tcPr>
          <w:p w14:paraId="131321A7"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3253DF1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BE6A5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0217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419F1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818788" w14:textId="77777777" w:rsidR="00966400" w:rsidRPr="00966400" w:rsidRDefault="00966400" w:rsidP="00966400">
            <w:pPr>
              <w:spacing w:line="240" w:lineRule="auto"/>
              <w:jc w:val="right"/>
              <w:rPr>
                <w:sz w:val="12"/>
                <w:szCs w:val="12"/>
              </w:rPr>
            </w:pPr>
            <w:r w:rsidRPr="0096640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14:paraId="48393337" w14:textId="77777777" w:rsidR="00966400" w:rsidRPr="00966400" w:rsidRDefault="00966400" w:rsidP="00966400">
            <w:pPr>
              <w:spacing w:line="240" w:lineRule="auto"/>
              <w:jc w:val="right"/>
              <w:rPr>
                <w:sz w:val="12"/>
                <w:szCs w:val="12"/>
              </w:rPr>
            </w:pPr>
            <w:r w:rsidRPr="00966400">
              <w:rPr>
                <w:sz w:val="12"/>
                <w:szCs w:val="12"/>
              </w:rPr>
              <w:t>1 823 792,00</w:t>
            </w:r>
          </w:p>
        </w:tc>
        <w:tc>
          <w:tcPr>
            <w:tcW w:w="484" w:type="pct"/>
            <w:tcBorders>
              <w:top w:val="nil"/>
              <w:left w:val="nil"/>
              <w:bottom w:val="single" w:sz="4" w:space="0" w:color="auto"/>
              <w:right w:val="single" w:sz="4" w:space="0" w:color="auto"/>
            </w:tcBorders>
            <w:shd w:val="clear" w:color="auto" w:fill="auto"/>
            <w:noWrap/>
            <w:vAlign w:val="center"/>
            <w:hideMark/>
          </w:tcPr>
          <w:p w14:paraId="556E9168"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DCD271D" w14:textId="77777777" w:rsidR="00966400" w:rsidRPr="00966400" w:rsidRDefault="00966400" w:rsidP="00966400">
            <w:pPr>
              <w:spacing w:line="240" w:lineRule="auto"/>
              <w:jc w:val="right"/>
              <w:rPr>
                <w:sz w:val="12"/>
                <w:szCs w:val="12"/>
              </w:rPr>
            </w:pPr>
            <w:r w:rsidRPr="00966400">
              <w:rPr>
                <w:sz w:val="12"/>
                <w:szCs w:val="12"/>
              </w:rPr>
              <w:t>1 825 000</w:t>
            </w:r>
          </w:p>
        </w:tc>
        <w:tc>
          <w:tcPr>
            <w:tcW w:w="638" w:type="pct"/>
            <w:tcBorders>
              <w:top w:val="nil"/>
              <w:left w:val="nil"/>
              <w:bottom w:val="single" w:sz="4" w:space="0" w:color="auto"/>
              <w:right w:val="single" w:sz="4" w:space="0" w:color="auto"/>
            </w:tcBorders>
            <w:shd w:val="clear" w:color="auto" w:fill="auto"/>
            <w:noWrap/>
            <w:vAlign w:val="center"/>
            <w:hideMark/>
          </w:tcPr>
          <w:p w14:paraId="12623F55" w14:textId="77777777" w:rsidR="00966400" w:rsidRPr="00966400" w:rsidRDefault="00966400" w:rsidP="00966400">
            <w:pPr>
              <w:spacing w:line="240" w:lineRule="auto"/>
              <w:jc w:val="right"/>
              <w:rPr>
                <w:sz w:val="12"/>
                <w:szCs w:val="12"/>
              </w:rPr>
            </w:pPr>
            <w:r w:rsidRPr="00966400">
              <w:rPr>
                <w:sz w:val="12"/>
                <w:szCs w:val="12"/>
              </w:rPr>
              <w:t>1 823 792,00</w:t>
            </w:r>
          </w:p>
        </w:tc>
        <w:tc>
          <w:tcPr>
            <w:tcW w:w="484" w:type="pct"/>
            <w:tcBorders>
              <w:top w:val="nil"/>
              <w:left w:val="nil"/>
              <w:bottom w:val="single" w:sz="4" w:space="0" w:color="auto"/>
              <w:right w:val="single" w:sz="4" w:space="0" w:color="auto"/>
            </w:tcBorders>
            <w:shd w:val="clear" w:color="auto" w:fill="auto"/>
            <w:noWrap/>
            <w:vAlign w:val="center"/>
            <w:hideMark/>
          </w:tcPr>
          <w:p w14:paraId="5E245168"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507A2E5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A26D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42CF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10196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AAB28B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4981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8C88D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6BA1E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2F4B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79D20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A2F00B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502EA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1B54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80C343"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6CFB9D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18E7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7E07F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042F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AC7CC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3B120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195DE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3C31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55D2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822F65"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60F8E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398D2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83BA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462C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13A3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6C482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38C9D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336CC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E132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487DF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A158DF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F4857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B0F14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263DD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1F285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5C47B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295176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A529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4678F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9B459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CA86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95ECA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A3D56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3F708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CC617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C36F6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DDC921" w14:textId="77777777" w:rsidTr="0096640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CAFE6F1"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33B968D" w14:textId="77777777" w:rsidR="00966400" w:rsidRPr="00966400" w:rsidRDefault="00966400" w:rsidP="00966400">
            <w:pPr>
              <w:spacing w:line="240" w:lineRule="auto"/>
              <w:rPr>
                <w:b/>
                <w:bCs/>
                <w:sz w:val="12"/>
                <w:szCs w:val="12"/>
              </w:rPr>
            </w:pPr>
            <w:r w:rsidRPr="00966400">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14:paraId="700B6162" w14:textId="77777777" w:rsidR="00966400" w:rsidRPr="00966400" w:rsidRDefault="00966400" w:rsidP="00966400">
            <w:pPr>
              <w:spacing w:line="240" w:lineRule="auto"/>
              <w:rPr>
                <w:b/>
                <w:bCs/>
                <w:sz w:val="12"/>
                <w:szCs w:val="12"/>
              </w:rPr>
            </w:pPr>
            <w:r w:rsidRPr="00966400">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14:paraId="7FA3D559" w14:textId="77777777" w:rsidR="00966400" w:rsidRPr="00966400" w:rsidRDefault="00966400" w:rsidP="00966400">
            <w:pPr>
              <w:spacing w:line="240" w:lineRule="auto"/>
              <w:jc w:val="right"/>
              <w:rPr>
                <w:b/>
                <w:bCs/>
                <w:sz w:val="12"/>
                <w:szCs w:val="12"/>
              </w:rPr>
            </w:pPr>
            <w:r w:rsidRPr="00966400">
              <w:rPr>
                <w:b/>
                <w:bCs/>
                <w:sz w:val="12"/>
                <w:szCs w:val="12"/>
              </w:rPr>
              <w:t>15 519</w:t>
            </w:r>
          </w:p>
        </w:tc>
        <w:tc>
          <w:tcPr>
            <w:tcW w:w="638" w:type="pct"/>
            <w:tcBorders>
              <w:top w:val="nil"/>
              <w:left w:val="nil"/>
              <w:bottom w:val="single" w:sz="4" w:space="0" w:color="auto"/>
              <w:right w:val="single" w:sz="4" w:space="0" w:color="auto"/>
            </w:tcBorders>
            <w:shd w:val="clear" w:color="000000" w:fill="FFFDC1"/>
            <w:vAlign w:val="center"/>
            <w:hideMark/>
          </w:tcPr>
          <w:p w14:paraId="4B3CB523" w14:textId="77777777" w:rsidR="00966400" w:rsidRPr="00966400" w:rsidRDefault="00966400" w:rsidP="00966400">
            <w:pPr>
              <w:spacing w:line="240" w:lineRule="auto"/>
              <w:jc w:val="right"/>
              <w:rPr>
                <w:b/>
                <w:bCs/>
                <w:sz w:val="12"/>
                <w:szCs w:val="12"/>
              </w:rPr>
            </w:pPr>
            <w:r w:rsidRPr="00966400">
              <w:rPr>
                <w:b/>
                <w:bCs/>
                <w:sz w:val="12"/>
                <w:szCs w:val="12"/>
              </w:rPr>
              <w:t>11 718,00</w:t>
            </w:r>
          </w:p>
        </w:tc>
        <w:tc>
          <w:tcPr>
            <w:tcW w:w="484" w:type="pct"/>
            <w:tcBorders>
              <w:top w:val="nil"/>
              <w:left w:val="nil"/>
              <w:bottom w:val="single" w:sz="4" w:space="0" w:color="auto"/>
              <w:right w:val="single" w:sz="4" w:space="0" w:color="auto"/>
            </w:tcBorders>
            <w:shd w:val="clear" w:color="000000" w:fill="FFFDC1"/>
            <w:vAlign w:val="center"/>
            <w:hideMark/>
          </w:tcPr>
          <w:p w14:paraId="72FDD8A7" w14:textId="77777777" w:rsidR="00966400" w:rsidRPr="00966400" w:rsidRDefault="00966400" w:rsidP="00966400">
            <w:pPr>
              <w:spacing w:line="240" w:lineRule="auto"/>
              <w:jc w:val="right"/>
              <w:rPr>
                <w:b/>
                <w:bCs/>
                <w:sz w:val="12"/>
                <w:szCs w:val="12"/>
              </w:rPr>
            </w:pPr>
            <w:r w:rsidRPr="00966400">
              <w:rPr>
                <w:b/>
                <w:bCs/>
                <w:sz w:val="12"/>
                <w:szCs w:val="12"/>
              </w:rPr>
              <w:t>75,5</w:t>
            </w:r>
          </w:p>
        </w:tc>
        <w:tc>
          <w:tcPr>
            <w:tcW w:w="539" w:type="pct"/>
            <w:tcBorders>
              <w:top w:val="nil"/>
              <w:left w:val="nil"/>
              <w:bottom w:val="single" w:sz="4" w:space="0" w:color="auto"/>
              <w:right w:val="single" w:sz="4" w:space="0" w:color="auto"/>
            </w:tcBorders>
            <w:shd w:val="clear" w:color="000000" w:fill="FFFDC1"/>
            <w:vAlign w:val="center"/>
            <w:hideMark/>
          </w:tcPr>
          <w:p w14:paraId="0F6D6FD0" w14:textId="77777777" w:rsidR="00966400" w:rsidRPr="00966400" w:rsidRDefault="00966400" w:rsidP="00966400">
            <w:pPr>
              <w:spacing w:line="240" w:lineRule="auto"/>
              <w:jc w:val="right"/>
              <w:rPr>
                <w:b/>
                <w:bCs/>
                <w:sz w:val="12"/>
                <w:szCs w:val="12"/>
              </w:rPr>
            </w:pPr>
            <w:r w:rsidRPr="00966400">
              <w:rPr>
                <w:b/>
                <w:bCs/>
                <w:sz w:val="12"/>
                <w:szCs w:val="12"/>
              </w:rPr>
              <w:t>2 009</w:t>
            </w:r>
          </w:p>
        </w:tc>
        <w:tc>
          <w:tcPr>
            <w:tcW w:w="638" w:type="pct"/>
            <w:tcBorders>
              <w:top w:val="nil"/>
              <w:left w:val="nil"/>
              <w:bottom w:val="single" w:sz="4" w:space="0" w:color="auto"/>
              <w:right w:val="single" w:sz="4" w:space="0" w:color="auto"/>
            </w:tcBorders>
            <w:shd w:val="clear" w:color="000000" w:fill="FFFDC1"/>
            <w:vAlign w:val="center"/>
            <w:hideMark/>
          </w:tcPr>
          <w:p w14:paraId="74673CD3" w14:textId="77777777" w:rsidR="00966400" w:rsidRPr="00966400" w:rsidRDefault="00966400" w:rsidP="00966400">
            <w:pPr>
              <w:spacing w:line="240" w:lineRule="auto"/>
              <w:jc w:val="right"/>
              <w:rPr>
                <w:b/>
                <w:bCs/>
                <w:sz w:val="12"/>
                <w:szCs w:val="12"/>
              </w:rPr>
            </w:pPr>
            <w:r w:rsidRPr="00966400">
              <w:rPr>
                <w:b/>
                <w:bCs/>
                <w:sz w:val="12"/>
                <w:szCs w:val="12"/>
              </w:rPr>
              <w:t>1 450,80</w:t>
            </w:r>
          </w:p>
        </w:tc>
        <w:tc>
          <w:tcPr>
            <w:tcW w:w="484" w:type="pct"/>
            <w:tcBorders>
              <w:top w:val="nil"/>
              <w:left w:val="nil"/>
              <w:bottom w:val="single" w:sz="4" w:space="0" w:color="auto"/>
              <w:right w:val="single" w:sz="4" w:space="0" w:color="auto"/>
            </w:tcBorders>
            <w:shd w:val="clear" w:color="000000" w:fill="FFFDC1"/>
            <w:vAlign w:val="center"/>
            <w:hideMark/>
          </w:tcPr>
          <w:p w14:paraId="379568AF" w14:textId="77777777" w:rsidR="00966400" w:rsidRPr="00966400" w:rsidRDefault="00966400" w:rsidP="00966400">
            <w:pPr>
              <w:spacing w:line="240" w:lineRule="auto"/>
              <w:jc w:val="right"/>
              <w:rPr>
                <w:b/>
                <w:bCs/>
                <w:sz w:val="12"/>
                <w:szCs w:val="12"/>
              </w:rPr>
            </w:pPr>
            <w:r w:rsidRPr="00966400">
              <w:rPr>
                <w:b/>
                <w:bCs/>
                <w:sz w:val="12"/>
                <w:szCs w:val="12"/>
              </w:rPr>
              <w:t>72,2</w:t>
            </w:r>
          </w:p>
        </w:tc>
      </w:tr>
      <w:tr w:rsidR="00966400" w:rsidRPr="00966400" w14:paraId="540C0C7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79E2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FC27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94A2F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3BA421" w14:textId="77777777" w:rsidR="00966400" w:rsidRPr="00966400" w:rsidRDefault="00966400" w:rsidP="00966400">
            <w:pPr>
              <w:spacing w:line="240" w:lineRule="auto"/>
              <w:jc w:val="right"/>
              <w:rPr>
                <w:sz w:val="12"/>
                <w:szCs w:val="12"/>
              </w:rPr>
            </w:pPr>
            <w:r w:rsidRPr="0096640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14:paraId="2E14891D" w14:textId="77777777" w:rsidR="00966400" w:rsidRPr="00966400" w:rsidRDefault="00966400" w:rsidP="00966400">
            <w:pPr>
              <w:spacing w:line="240" w:lineRule="auto"/>
              <w:jc w:val="right"/>
              <w:rPr>
                <w:sz w:val="12"/>
                <w:szCs w:val="12"/>
              </w:rPr>
            </w:pPr>
            <w:r w:rsidRPr="00966400">
              <w:rPr>
                <w:sz w:val="12"/>
                <w:szCs w:val="12"/>
              </w:rPr>
              <w:t>11 718,00</w:t>
            </w:r>
          </w:p>
        </w:tc>
        <w:tc>
          <w:tcPr>
            <w:tcW w:w="484" w:type="pct"/>
            <w:tcBorders>
              <w:top w:val="nil"/>
              <w:left w:val="nil"/>
              <w:bottom w:val="single" w:sz="4" w:space="0" w:color="auto"/>
              <w:right w:val="single" w:sz="4" w:space="0" w:color="auto"/>
            </w:tcBorders>
            <w:shd w:val="clear" w:color="auto" w:fill="auto"/>
            <w:noWrap/>
            <w:vAlign w:val="center"/>
            <w:hideMark/>
          </w:tcPr>
          <w:p w14:paraId="64DCF294" w14:textId="77777777" w:rsidR="00966400" w:rsidRPr="00966400" w:rsidRDefault="00966400" w:rsidP="00966400">
            <w:pPr>
              <w:spacing w:line="240" w:lineRule="auto"/>
              <w:jc w:val="right"/>
              <w:rPr>
                <w:sz w:val="12"/>
                <w:szCs w:val="12"/>
              </w:rPr>
            </w:pPr>
            <w:r w:rsidRPr="00966400">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14:paraId="0B52F7D4" w14:textId="77777777" w:rsidR="00966400" w:rsidRPr="00966400" w:rsidRDefault="00966400" w:rsidP="00966400">
            <w:pPr>
              <w:spacing w:line="240" w:lineRule="auto"/>
              <w:jc w:val="right"/>
              <w:rPr>
                <w:sz w:val="12"/>
                <w:szCs w:val="12"/>
              </w:rPr>
            </w:pPr>
            <w:r w:rsidRPr="0096640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14:paraId="08FA2E40" w14:textId="77777777" w:rsidR="00966400" w:rsidRPr="00966400" w:rsidRDefault="00966400" w:rsidP="00966400">
            <w:pPr>
              <w:spacing w:line="240" w:lineRule="auto"/>
              <w:jc w:val="right"/>
              <w:rPr>
                <w:sz w:val="12"/>
                <w:szCs w:val="12"/>
              </w:rPr>
            </w:pPr>
            <w:r w:rsidRPr="00966400">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14:paraId="00CD0381" w14:textId="77777777" w:rsidR="00966400" w:rsidRPr="00966400" w:rsidRDefault="00966400" w:rsidP="00966400">
            <w:pPr>
              <w:spacing w:line="240" w:lineRule="auto"/>
              <w:jc w:val="right"/>
              <w:rPr>
                <w:sz w:val="12"/>
                <w:szCs w:val="12"/>
              </w:rPr>
            </w:pPr>
            <w:r w:rsidRPr="00966400">
              <w:rPr>
                <w:sz w:val="12"/>
                <w:szCs w:val="12"/>
              </w:rPr>
              <w:t>72,2</w:t>
            </w:r>
          </w:p>
        </w:tc>
      </w:tr>
      <w:tr w:rsidR="00966400" w:rsidRPr="00966400" w14:paraId="331CCDE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46BED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1532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33A991"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EFCEDC0" w14:textId="77777777" w:rsidR="00966400" w:rsidRPr="00966400" w:rsidRDefault="00966400" w:rsidP="00966400">
            <w:pPr>
              <w:spacing w:line="240" w:lineRule="auto"/>
              <w:jc w:val="right"/>
              <w:rPr>
                <w:sz w:val="12"/>
                <w:szCs w:val="12"/>
              </w:rPr>
            </w:pPr>
            <w:r w:rsidRPr="0096640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14:paraId="0839C2EF" w14:textId="77777777" w:rsidR="00966400" w:rsidRPr="00966400" w:rsidRDefault="00966400" w:rsidP="00966400">
            <w:pPr>
              <w:spacing w:line="240" w:lineRule="auto"/>
              <w:jc w:val="right"/>
              <w:rPr>
                <w:sz w:val="12"/>
                <w:szCs w:val="12"/>
              </w:rPr>
            </w:pPr>
            <w:r w:rsidRPr="00966400">
              <w:rPr>
                <w:sz w:val="12"/>
                <w:szCs w:val="12"/>
              </w:rPr>
              <w:t>11 718,00</w:t>
            </w:r>
          </w:p>
        </w:tc>
        <w:tc>
          <w:tcPr>
            <w:tcW w:w="484" w:type="pct"/>
            <w:tcBorders>
              <w:top w:val="nil"/>
              <w:left w:val="nil"/>
              <w:bottom w:val="single" w:sz="4" w:space="0" w:color="auto"/>
              <w:right w:val="single" w:sz="4" w:space="0" w:color="auto"/>
            </w:tcBorders>
            <w:shd w:val="clear" w:color="auto" w:fill="auto"/>
            <w:noWrap/>
            <w:vAlign w:val="center"/>
            <w:hideMark/>
          </w:tcPr>
          <w:p w14:paraId="2AF7F8AF" w14:textId="77777777" w:rsidR="00966400" w:rsidRPr="00966400" w:rsidRDefault="00966400" w:rsidP="00966400">
            <w:pPr>
              <w:spacing w:line="240" w:lineRule="auto"/>
              <w:jc w:val="right"/>
              <w:rPr>
                <w:sz w:val="12"/>
                <w:szCs w:val="12"/>
              </w:rPr>
            </w:pPr>
            <w:r w:rsidRPr="00966400">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14:paraId="060C0B59" w14:textId="77777777" w:rsidR="00966400" w:rsidRPr="00966400" w:rsidRDefault="00966400" w:rsidP="00966400">
            <w:pPr>
              <w:spacing w:line="240" w:lineRule="auto"/>
              <w:jc w:val="right"/>
              <w:rPr>
                <w:sz w:val="12"/>
                <w:szCs w:val="12"/>
              </w:rPr>
            </w:pPr>
            <w:r w:rsidRPr="0096640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14:paraId="171C0A89" w14:textId="77777777" w:rsidR="00966400" w:rsidRPr="00966400" w:rsidRDefault="00966400" w:rsidP="00966400">
            <w:pPr>
              <w:spacing w:line="240" w:lineRule="auto"/>
              <w:jc w:val="right"/>
              <w:rPr>
                <w:sz w:val="12"/>
                <w:szCs w:val="12"/>
              </w:rPr>
            </w:pPr>
            <w:r w:rsidRPr="00966400">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14:paraId="29CCDBE6" w14:textId="77777777" w:rsidR="00966400" w:rsidRPr="00966400" w:rsidRDefault="00966400" w:rsidP="00966400">
            <w:pPr>
              <w:spacing w:line="240" w:lineRule="auto"/>
              <w:jc w:val="right"/>
              <w:rPr>
                <w:sz w:val="12"/>
                <w:szCs w:val="12"/>
              </w:rPr>
            </w:pPr>
            <w:r w:rsidRPr="00966400">
              <w:rPr>
                <w:sz w:val="12"/>
                <w:szCs w:val="12"/>
              </w:rPr>
              <w:t>72,2</w:t>
            </w:r>
          </w:p>
        </w:tc>
      </w:tr>
      <w:tr w:rsidR="00966400" w:rsidRPr="00966400" w14:paraId="5D50F6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1354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622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AA23A3"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B2617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6A246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033C5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2F976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D0E9C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A4F4D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C05C8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07C1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8E677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23C2DA"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2F70CD2" w14:textId="77777777" w:rsidR="00966400" w:rsidRPr="00966400" w:rsidRDefault="00966400" w:rsidP="00966400">
            <w:pPr>
              <w:spacing w:line="240" w:lineRule="auto"/>
              <w:jc w:val="right"/>
              <w:rPr>
                <w:sz w:val="12"/>
                <w:szCs w:val="12"/>
              </w:rPr>
            </w:pPr>
            <w:r w:rsidRPr="00966400">
              <w:rPr>
                <w:sz w:val="12"/>
                <w:szCs w:val="12"/>
              </w:rPr>
              <w:t>15 519</w:t>
            </w:r>
          </w:p>
        </w:tc>
        <w:tc>
          <w:tcPr>
            <w:tcW w:w="638" w:type="pct"/>
            <w:tcBorders>
              <w:top w:val="nil"/>
              <w:left w:val="nil"/>
              <w:bottom w:val="single" w:sz="4" w:space="0" w:color="auto"/>
              <w:right w:val="single" w:sz="4" w:space="0" w:color="auto"/>
            </w:tcBorders>
            <w:shd w:val="clear" w:color="auto" w:fill="auto"/>
            <w:noWrap/>
            <w:vAlign w:val="center"/>
            <w:hideMark/>
          </w:tcPr>
          <w:p w14:paraId="3AB3B625" w14:textId="77777777" w:rsidR="00966400" w:rsidRPr="00966400" w:rsidRDefault="00966400" w:rsidP="00966400">
            <w:pPr>
              <w:spacing w:line="240" w:lineRule="auto"/>
              <w:jc w:val="right"/>
              <w:rPr>
                <w:sz w:val="12"/>
                <w:szCs w:val="12"/>
              </w:rPr>
            </w:pPr>
            <w:r w:rsidRPr="00966400">
              <w:rPr>
                <w:sz w:val="12"/>
                <w:szCs w:val="12"/>
              </w:rPr>
              <w:t>11 718,00</w:t>
            </w:r>
          </w:p>
        </w:tc>
        <w:tc>
          <w:tcPr>
            <w:tcW w:w="484" w:type="pct"/>
            <w:tcBorders>
              <w:top w:val="nil"/>
              <w:left w:val="nil"/>
              <w:bottom w:val="single" w:sz="4" w:space="0" w:color="auto"/>
              <w:right w:val="single" w:sz="4" w:space="0" w:color="auto"/>
            </w:tcBorders>
            <w:shd w:val="clear" w:color="auto" w:fill="auto"/>
            <w:noWrap/>
            <w:vAlign w:val="center"/>
            <w:hideMark/>
          </w:tcPr>
          <w:p w14:paraId="1B5F8BD3" w14:textId="77777777" w:rsidR="00966400" w:rsidRPr="00966400" w:rsidRDefault="00966400" w:rsidP="00966400">
            <w:pPr>
              <w:spacing w:line="240" w:lineRule="auto"/>
              <w:jc w:val="right"/>
              <w:rPr>
                <w:sz w:val="12"/>
                <w:szCs w:val="12"/>
              </w:rPr>
            </w:pPr>
            <w:r w:rsidRPr="00966400">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14:paraId="3B83E416" w14:textId="77777777" w:rsidR="00966400" w:rsidRPr="00966400" w:rsidRDefault="00966400" w:rsidP="00966400">
            <w:pPr>
              <w:spacing w:line="240" w:lineRule="auto"/>
              <w:jc w:val="right"/>
              <w:rPr>
                <w:sz w:val="12"/>
                <w:szCs w:val="12"/>
              </w:rPr>
            </w:pPr>
            <w:r w:rsidRPr="00966400">
              <w:rPr>
                <w:sz w:val="12"/>
                <w:szCs w:val="12"/>
              </w:rPr>
              <w:t>2 009</w:t>
            </w:r>
          </w:p>
        </w:tc>
        <w:tc>
          <w:tcPr>
            <w:tcW w:w="638" w:type="pct"/>
            <w:tcBorders>
              <w:top w:val="nil"/>
              <w:left w:val="nil"/>
              <w:bottom w:val="single" w:sz="4" w:space="0" w:color="auto"/>
              <w:right w:val="single" w:sz="4" w:space="0" w:color="auto"/>
            </w:tcBorders>
            <w:shd w:val="clear" w:color="auto" w:fill="auto"/>
            <w:noWrap/>
            <w:vAlign w:val="center"/>
            <w:hideMark/>
          </w:tcPr>
          <w:p w14:paraId="4DD1EFF1" w14:textId="77777777" w:rsidR="00966400" w:rsidRPr="00966400" w:rsidRDefault="00966400" w:rsidP="00966400">
            <w:pPr>
              <w:spacing w:line="240" w:lineRule="auto"/>
              <w:jc w:val="right"/>
              <w:rPr>
                <w:sz w:val="12"/>
                <w:szCs w:val="12"/>
              </w:rPr>
            </w:pPr>
            <w:r w:rsidRPr="00966400">
              <w:rPr>
                <w:sz w:val="12"/>
                <w:szCs w:val="12"/>
              </w:rPr>
              <w:t>1 450,80</w:t>
            </w:r>
          </w:p>
        </w:tc>
        <w:tc>
          <w:tcPr>
            <w:tcW w:w="484" w:type="pct"/>
            <w:tcBorders>
              <w:top w:val="nil"/>
              <w:left w:val="nil"/>
              <w:bottom w:val="single" w:sz="4" w:space="0" w:color="auto"/>
              <w:right w:val="single" w:sz="4" w:space="0" w:color="auto"/>
            </w:tcBorders>
            <w:shd w:val="clear" w:color="auto" w:fill="auto"/>
            <w:noWrap/>
            <w:vAlign w:val="center"/>
            <w:hideMark/>
          </w:tcPr>
          <w:p w14:paraId="09EEC320" w14:textId="77777777" w:rsidR="00966400" w:rsidRPr="00966400" w:rsidRDefault="00966400" w:rsidP="00966400">
            <w:pPr>
              <w:spacing w:line="240" w:lineRule="auto"/>
              <w:jc w:val="right"/>
              <w:rPr>
                <w:sz w:val="12"/>
                <w:szCs w:val="12"/>
              </w:rPr>
            </w:pPr>
            <w:r w:rsidRPr="00966400">
              <w:rPr>
                <w:sz w:val="12"/>
                <w:szCs w:val="12"/>
              </w:rPr>
              <w:t>72,2</w:t>
            </w:r>
          </w:p>
        </w:tc>
      </w:tr>
      <w:tr w:rsidR="00966400" w:rsidRPr="00966400" w14:paraId="1CF1300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AB29F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76EBE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442B8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14769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AD3D0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0B1E1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8D5AE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E60D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9C804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282BC5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CC64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34471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981373"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82EF14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EBFE9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3157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AA4C1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514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72646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45A04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80A8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DF68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B4C1E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07FCB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B2C97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E85B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FE07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7EA12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A741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12ADD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21B3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0F6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5648C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83211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CF3E4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94C1D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DD611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E1D51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7CBD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F2EB65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A43C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9F4B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263C9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1EEDDC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BFA16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9F61D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79D1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548B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68451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A70B8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1598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9578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416A2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A92B78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96BF6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3ACA8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79A37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8206E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503FA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BB6E73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D71879E"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76C88DF" w14:textId="77777777" w:rsidR="00966400" w:rsidRPr="00966400" w:rsidRDefault="00966400" w:rsidP="00966400">
            <w:pPr>
              <w:spacing w:line="240" w:lineRule="auto"/>
              <w:rPr>
                <w:b/>
                <w:bCs/>
                <w:sz w:val="12"/>
                <w:szCs w:val="12"/>
              </w:rPr>
            </w:pPr>
            <w:r w:rsidRPr="00966400">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14:paraId="29CBB000"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62BB370" w14:textId="77777777" w:rsidR="00966400" w:rsidRPr="00966400" w:rsidRDefault="00966400" w:rsidP="00966400">
            <w:pPr>
              <w:spacing w:line="240" w:lineRule="auto"/>
              <w:jc w:val="right"/>
              <w:rPr>
                <w:b/>
                <w:bCs/>
                <w:sz w:val="12"/>
                <w:szCs w:val="12"/>
              </w:rPr>
            </w:pPr>
            <w:r w:rsidRPr="00966400">
              <w:rPr>
                <w:b/>
                <w:bCs/>
                <w:sz w:val="12"/>
                <w:szCs w:val="12"/>
              </w:rPr>
              <w:t>36 704</w:t>
            </w:r>
          </w:p>
        </w:tc>
        <w:tc>
          <w:tcPr>
            <w:tcW w:w="638" w:type="pct"/>
            <w:tcBorders>
              <w:top w:val="nil"/>
              <w:left w:val="nil"/>
              <w:bottom w:val="single" w:sz="4" w:space="0" w:color="auto"/>
              <w:right w:val="single" w:sz="4" w:space="0" w:color="auto"/>
            </w:tcBorders>
            <w:shd w:val="clear" w:color="000000" w:fill="FFFDC1"/>
            <w:vAlign w:val="center"/>
            <w:hideMark/>
          </w:tcPr>
          <w:p w14:paraId="558F9572" w14:textId="77777777" w:rsidR="00966400" w:rsidRPr="00966400" w:rsidRDefault="00966400" w:rsidP="00966400">
            <w:pPr>
              <w:spacing w:line="240" w:lineRule="auto"/>
              <w:jc w:val="right"/>
              <w:rPr>
                <w:b/>
                <w:bCs/>
                <w:sz w:val="12"/>
                <w:szCs w:val="12"/>
              </w:rPr>
            </w:pPr>
            <w:r w:rsidRPr="00966400">
              <w:rPr>
                <w:b/>
                <w:bCs/>
                <w:sz w:val="12"/>
                <w:szCs w:val="12"/>
              </w:rPr>
              <w:t>36 396,00</w:t>
            </w:r>
          </w:p>
        </w:tc>
        <w:tc>
          <w:tcPr>
            <w:tcW w:w="484" w:type="pct"/>
            <w:tcBorders>
              <w:top w:val="nil"/>
              <w:left w:val="nil"/>
              <w:bottom w:val="single" w:sz="4" w:space="0" w:color="auto"/>
              <w:right w:val="single" w:sz="4" w:space="0" w:color="auto"/>
            </w:tcBorders>
            <w:shd w:val="clear" w:color="000000" w:fill="FFFDC1"/>
            <w:vAlign w:val="center"/>
            <w:hideMark/>
          </w:tcPr>
          <w:p w14:paraId="00651461"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40CB782C"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8CE0CE5"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3D19E68"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35BDE39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D1883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629D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4B1324"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82A02B4" w14:textId="77777777" w:rsidR="00966400" w:rsidRPr="00966400" w:rsidRDefault="00966400" w:rsidP="00966400">
            <w:pPr>
              <w:spacing w:line="240" w:lineRule="auto"/>
              <w:jc w:val="right"/>
              <w:rPr>
                <w:sz w:val="12"/>
                <w:szCs w:val="12"/>
              </w:rPr>
            </w:pPr>
            <w:r w:rsidRPr="00966400">
              <w:rPr>
                <w:sz w:val="12"/>
                <w:szCs w:val="12"/>
              </w:rPr>
              <w:t>36 704</w:t>
            </w:r>
          </w:p>
        </w:tc>
        <w:tc>
          <w:tcPr>
            <w:tcW w:w="638" w:type="pct"/>
            <w:tcBorders>
              <w:top w:val="nil"/>
              <w:left w:val="nil"/>
              <w:bottom w:val="single" w:sz="4" w:space="0" w:color="auto"/>
              <w:right w:val="single" w:sz="4" w:space="0" w:color="auto"/>
            </w:tcBorders>
            <w:shd w:val="clear" w:color="auto" w:fill="auto"/>
            <w:noWrap/>
            <w:vAlign w:val="center"/>
            <w:hideMark/>
          </w:tcPr>
          <w:p w14:paraId="4EB676D3" w14:textId="77777777" w:rsidR="00966400" w:rsidRPr="00966400" w:rsidRDefault="00966400" w:rsidP="00966400">
            <w:pPr>
              <w:spacing w:line="240" w:lineRule="auto"/>
              <w:jc w:val="right"/>
              <w:rPr>
                <w:sz w:val="12"/>
                <w:szCs w:val="12"/>
              </w:rPr>
            </w:pPr>
            <w:r w:rsidRPr="00966400">
              <w:rPr>
                <w:sz w:val="12"/>
                <w:szCs w:val="12"/>
              </w:rPr>
              <w:t>36 396,00</w:t>
            </w:r>
          </w:p>
        </w:tc>
        <w:tc>
          <w:tcPr>
            <w:tcW w:w="484" w:type="pct"/>
            <w:tcBorders>
              <w:top w:val="nil"/>
              <w:left w:val="nil"/>
              <w:bottom w:val="single" w:sz="4" w:space="0" w:color="auto"/>
              <w:right w:val="single" w:sz="4" w:space="0" w:color="auto"/>
            </w:tcBorders>
            <w:shd w:val="clear" w:color="auto" w:fill="auto"/>
            <w:noWrap/>
            <w:vAlign w:val="center"/>
            <w:hideMark/>
          </w:tcPr>
          <w:p w14:paraId="48F968C6"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233551E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9369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34CD8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EB5C18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D154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B0003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5F8F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02D8056" w14:textId="77777777" w:rsidR="00966400" w:rsidRPr="00966400" w:rsidRDefault="00966400" w:rsidP="00966400">
            <w:pPr>
              <w:spacing w:line="240" w:lineRule="auto"/>
              <w:jc w:val="right"/>
              <w:rPr>
                <w:sz w:val="12"/>
                <w:szCs w:val="12"/>
              </w:rPr>
            </w:pPr>
            <w:r w:rsidRPr="00966400">
              <w:rPr>
                <w:sz w:val="12"/>
                <w:szCs w:val="12"/>
              </w:rPr>
              <w:t>36 704</w:t>
            </w:r>
          </w:p>
        </w:tc>
        <w:tc>
          <w:tcPr>
            <w:tcW w:w="638" w:type="pct"/>
            <w:tcBorders>
              <w:top w:val="nil"/>
              <w:left w:val="nil"/>
              <w:bottom w:val="single" w:sz="4" w:space="0" w:color="auto"/>
              <w:right w:val="single" w:sz="4" w:space="0" w:color="auto"/>
            </w:tcBorders>
            <w:shd w:val="clear" w:color="auto" w:fill="auto"/>
            <w:noWrap/>
            <w:vAlign w:val="center"/>
            <w:hideMark/>
          </w:tcPr>
          <w:p w14:paraId="2CA14433" w14:textId="77777777" w:rsidR="00966400" w:rsidRPr="00966400" w:rsidRDefault="00966400" w:rsidP="00966400">
            <w:pPr>
              <w:spacing w:line="240" w:lineRule="auto"/>
              <w:jc w:val="right"/>
              <w:rPr>
                <w:sz w:val="12"/>
                <w:szCs w:val="12"/>
              </w:rPr>
            </w:pPr>
            <w:r w:rsidRPr="00966400">
              <w:rPr>
                <w:sz w:val="12"/>
                <w:szCs w:val="12"/>
              </w:rPr>
              <w:t>36 396,00</w:t>
            </w:r>
          </w:p>
        </w:tc>
        <w:tc>
          <w:tcPr>
            <w:tcW w:w="484" w:type="pct"/>
            <w:tcBorders>
              <w:top w:val="nil"/>
              <w:left w:val="nil"/>
              <w:bottom w:val="single" w:sz="4" w:space="0" w:color="auto"/>
              <w:right w:val="single" w:sz="4" w:space="0" w:color="auto"/>
            </w:tcBorders>
            <w:shd w:val="clear" w:color="auto" w:fill="auto"/>
            <w:noWrap/>
            <w:vAlign w:val="center"/>
            <w:hideMark/>
          </w:tcPr>
          <w:p w14:paraId="41C23404"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52524EF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AC984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5A8BE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46CC0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CF5DF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54D6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C22D6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558119" w14:textId="77777777" w:rsidR="00966400" w:rsidRPr="00966400" w:rsidRDefault="00966400" w:rsidP="00966400">
            <w:pPr>
              <w:spacing w:line="240" w:lineRule="auto"/>
              <w:jc w:val="right"/>
              <w:rPr>
                <w:sz w:val="12"/>
                <w:szCs w:val="12"/>
              </w:rPr>
            </w:pPr>
            <w:r w:rsidRPr="00966400">
              <w:rPr>
                <w:sz w:val="12"/>
                <w:szCs w:val="12"/>
              </w:rPr>
              <w:t>31 040</w:t>
            </w:r>
          </w:p>
        </w:tc>
        <w:tc>
          <w:tcPr>
            <w:tcW w:w="638" w:type="pct"/>
            <w:tcBorders>
              <w:top w:val="nil"/>
              <w:left w:val="nil"/>
              <w:bottom w:val="single" w:sz="4" w:space="0" w:color="auto"/>
              <w:right w:val="single" w:sz="4" w:space="0" w:color="auto"/>
            </w:tcBorders>
            <w:shd w:val="clear" w:color="auto" w:fill="auto"/>
            <w:noWrap/>
            <w:vAlign w:val="center"/>
            <w:hideMark/>
          </w:tcPr>
          <w:p w14:paraId="0B464F09" w14:textId="77777777" w:rsidR="00966400" w:rsidRPr="00966400" w:rsidRDefault="00966400" w:rsidP="00966400">
            <w:pPr>
              <w:spacing w:line="240" w:lineRule="auto"/>
              <w:jc w:val="right"/>
              <w:rPr>
                <w:sz w:val="12"/>
                <w:szCs w:val="12"/>
              </w:rPr>
            </w:pPr>
            <w:r w:rsidRPr="00966400">
              <w:rPr>
                <w:sz w:val="12"/>
                <w:szCs w:val="12"/>
              </w:rPr>
              <w:t>30 732,00</w:t>
            </w:r>
          </w:p>
        </w:tc>
        <w:tc>
          <w:tcPr>
            <w:tcW w:w="484" w:type="pct"/>
            <w:tcBorders>
              <w:top w:val="nil"/>
              <w:left w:val="nil"/>
              <w:bottom w:val="single" w:sz="4" w:space="0" w:color="auto"/>
              <w:right w:val="single" w:sz="4" w:space="0" w:color="auto"/>
            </w:tcBorders>
            <w:shd w:val="clear" w:color="auto" w:fill="auto"/>
            <w:noWrap/>
            <w:vAlign w:val="center"/>
            <w:hideMark/>
          </w:tcPr>
          <w:p w14:paraId="2352D387"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3B89B1E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7B4FF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B7E7D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86BD1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0EBC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541A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902CC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1127E2C" w14:textId="77777777" w:rsidR="00966400" w:rsidRPr="00966400" w:rsidRDefault="00966400" w:rsidP="00966400">
            <w:pPr>
              <w:spacing w:line="240" w:lineRule="auto"/>
              <w:jc w:val="right"/>
              <w:rPr>
                <w:sz w:val="12"/>
                <w:szCs w:val="12"/>
              </w:rPr>
            </w:pPr>
            <w:r w:rsidRPr="00966400">
              <w:rPr>
                <w:sz w:val="12"/>
                <w:szCs w:val="12"/>
              </w:rPr>
              <w:t>5 664</w:t>
            </w:r>
          </w:p>
        </w:tc>
        <w:tc>
          <w:tcPr>
            <w:tcW w:w="638" w:type="pct"/>
            <w:tcBorders>
              <w:top w:val="nil"/>
              <w:left w:val="nil"/>
              <w:bottom w:val="single" w:sz="4" w:space="0" w:color="auto"/>
              <w:right w:val="single" w:sz="4" w:space="0" w:color="auto"/>
            </w:tcBorders>
            <w:shd w:val="clear" w:color="auto" w:fill="auto"/>
            <w:noWrap/>
            <w:vAlign w:val="center"/>
            <w:hideMark/>
          </w:tcPr>
          <w:p w14:paraId="1D7F3A73" w14:textId="77777777" w:rsidR="00966400" w:rsidRPr="00966400" w:rsidRDefault="00966400" w:rsidP="00966400">
            <w:pPr>
              <w:spacing w:line="240" w:lineRule="auto"/>
              <w:jc w:val="right"/>
              <w:rPr>
                <w:sz w:val="12"/>
                <w:szCs w:val="12"/>
              </w:rPr>
            </w:pPr>
            <w:r w:rsidRPr="00966400">
              <w:rPr>
                <w:sz w:val="12"/>
                <w:szCs w:val="12"/>
              </w:rPr>
              <w:t>5 664,00</w:t>
            </w:r>
          </w:p>
        </w:tc>
        <w:tc>
          <w:tcPr>
            <w:tcW w:w="484" w:type="pct"/>
            <w:tcBorders>
              <w:top w:val="nil"/>
              <w:left w:val="nil"/>
              <w:bottom w:val="single" w:sz="4" w:space="0" w:color="auto"/>
              <w:right w:val="single" w:sz="4" w:space="0" w:color="auto"/>
            </w:tcBorders>
            <w:shd w:val="clear" w:color="auto" w:fill="auto"/>
            <w:noWrap/>
            <w:vAlign w:val="center"/>
            <w:hideMark/>
          </w:tcPr>
          <w:p w14:paraId="34F206CC"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3FBA2B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9E21D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8438D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5C9B8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10315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4162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7BBCF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0C23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BF5B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32E8C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17D69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8FDAE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CCF84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A942B8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C729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84EC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5FF301"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FFA50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E0785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74D16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935B8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2B197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7CD8C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B87EED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566B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58945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3FFF7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23925A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66E0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D2626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15624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692B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ABD7F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00B5E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E3D5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7ACC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0B03A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A9812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1278F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B7024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DE5AB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4C10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2F4F4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6B271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4F1C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02AD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B4FC86"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C487AB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99B19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F2E0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D658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14C84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54270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AF210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C68E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687B9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5B31F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298BB3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52980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9E173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EE447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C58A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5017D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94CC8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2937497" w14:textId="77777777" w:rsidR="00966400" w:rsidRPr="00966400" w:rsidRDefault="00966400" w:rsidP="00966400">
            <w:pPr>
              <w:spacing w:line="240" w:lineRule="auto"/>
              <w:rPr>
                <w:b/>
                <w:bCs/>
                <w:sz w:val="12"/>
                <w:szCs w:val="12"/>
              </w:rPr>
            </w:pPr>
            <w:r w:rsidRPr="00966400">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14:paraId="4DECBDA4"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E340EED" w14:textId="77777777" w:rsidR="00966400" w:rsidRPr="00966400" w:rsidRDefault="00966400" w:rsidP="00966400">
            <w:pPr>
              <w:spacing w:line="240" w:lineRule="auto"/>
              <w:rPr>
                <w:b/>
                <w:bCs/>
                <w:sz w:val="12"/>
                <w:szCs w:val="12"/>
              </w:rPr>
            </w:pPr>
            <w:r w:rsidRPr="00966400">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14:paraId="7E2D6579" w14:textId="77777777" w:rsidR="00966400" w:rsidRPr="00966400" w:rsidRDefault="00966400" w:rsidP="00966400">
            <w:pPr>
              <w:spacing w:line="240" w:lineRule="auto"/>
              <w:jc w:val="right"/>
              <w:rPr>
                <w:b/>
                <w:bCs/>
                <w:sz w:val="12"/>
                <w:szCs w:val="12"/>
              </w:rPr>
            </w:pPr>
            <w:r w:rsidRPr="00966400">
              <w:rPr>
                <w:b/>
                <w:bCs/>
                <w:sz w:val="12"/>
                <w:szCs w:val="12"/>
              </w:rPr>
              <w:t>39 888 720</w:t>
            </w:r>
          </w:p>
        </w:tc>
        <w:tc>
          <w:tcPr>
            <w:tcW w:w="638" w:type="pct"/>
            <w:tcBorders>
              <w:top w:val="nil"/>
              <w:left w:val="nil"/>
              <w:bottom w:val="single" w:sz="4" w:space="0" w:color="auto"/>
              <w:right w:val="single" w:sz="4" w:space="0" w:color="auto"/>
            </w:tcBorders>
            <w:shd w:val="clear" w:color="000000" w:fill="D5E3F2"/>
            <w:vAlign w:val="center"/>
            <w:hideMark/>
          </w:tcPr>
          <w:p w14:paraId="2E9AC8D2" w14:textId="77777777" w:rsidR="00966400" w:rsidRPr="00966400" w:rsidRDefault="00966400" w:rsidP="00966400">
            <w:pPr>
              <w:spacing w:line="240" w:lineRule="auto"/>
              <w:jc w:val="right"/>
              <w:rPr>
                <w:b/>
                <w:bCs/>
                <w:sz w:val="12"/>
                <w:szCs w:val="12"/>
              </w:rPr>
            </w:pPr>
            <w:r w:rsidRPr="00966400">
              <w:rPr>
                <w:b/>
                <w:bCs/>
                <w:sz w:val="12"/>
                <w:szCs w:val="12"/>
              </w:rPr>
              <w:t>39 575 295,43</w:t>
            </w:r>
          </w:p>
        </w:tc>
        <w:tc>
          <w:tcPr>
            <w:tcW w:w="484" w:type="pct"/>
            <w:tcBorders>
              <w:top w:val="nil"/>
              <w:left w:val="nil"/>
              <w:bottom w:val="single" w:sz="4" w:space="0" w:color="auto"/>
              <w:right w:val="single" w:sz="4" w:space="0" w:color="auto"/>
            </w:tcBorders>
            <w:shd w:val="clear" w:color="000000" w:fill="D5E3F2"/>
            <w:vAlign w:val="center"/>
            <w:hideMark/>
          </w:tcPr>
          <w:p w14:paraId="0316EF7E"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14:paraId="21EE6807" w14:textId="77777777" w:rsidR="00966400" w:rsidRPr="00966400" w:rsidRDefault="00966400" w:rsidP="00966400">
            <w:pPr>
              <w:spacing w:line="240" w:lineRule="auto"/>
              <w:jc w:val="right"/>
              <w:rPr>
                <w:b/>
                <w:bCs/>
                <w:sz w:val="12"/>
                <w:szCs w:val="12"/>
              </w:rPr>
            </w:pPr>
            <w:r w:rsidRPr="00966400">
              <w:rPr>
                <w:b/>
                <w:bCs/>
                <w:sz w:val="12"/>
                <w:szCs w:val="12"/>
              </w:rPr>
              <w:t>7 933 951</w:t>
            </w:r>
          </w:p>
        </w:tc>
        <w:tc>
          <w:tcPr>
            <w:tcW w:w="638" w:type="pct"/>
            <w:tcBorders>
              <w:top w:val="nil"/>
              <w:left w:val="nil"/>
              <w:bottom w:val="single" w:sz="4" w:space="0" w:color="auto"/>
              <w:right w:val="single" w:sz="4" w:space="0" w:color="auto"/>
            </w:tcBorders>
            <w:shd w:val="clear" w:color="000000" w:fill="D5E3F2"/>
            <w:vAlign w:val="center"/>
            <w:hideMark/>
          </w:tcPr>
          <w:p w14:paraId="52199150" w14:textId="77777777" w:rsidR="00966400" w:rsidRPr="00966400" w:rsidRDefault="00966400" w:rsidP="00966400">
            <w:pPr>
              <w:spacing w:line="240" w:lineRule="auto"/>
              <w:jc w:val="right"/>
              <w:rPr>
                <w:b/>
                <w:bCs/>
                <w:sz w:val="12"/>
                <w:szCs w:val="12"/>
              </w:rPr>
            </w:pPr>
            <w:r w:rsidRPr="00966400">
              <w:rPr>
                <w:b/>
                <w:bCs/>
                <w:sz w:val="12"/>
                <w:szCs w:val="12"/>
              </w:rPr>
              <w:t>7 768 410,18</w:t>
            </w:r>
          </w:p>
        </w:tc>
        <w:tc>
          <w:tcPr>
            <w:tcW w:w="484" w:type="pct"/>
            <w:tcBorders>
              <w:top w:val="nil"/>
              <w:left w:val="nil"/>
              <w:bottom w:val="single" w:sz="4" w:space="0" w:color="auto"/>
              <w:right w:val="single" w:sz="4" w:space="0" w:color="auto"/>
            </w:tcBorders>
            <w:shd w:val="clear" w:color="000000" w:fill="D5E3F2"/>
            <w:vAlign w:val="center"/>
            <w:hideMark/>
          </w:tcPr>
          <w:p w14:paraId="39E88075" w14:textId="77777777" w:rsidR="00966400" w:rsidRPr="00966400" w:rsidRDefault="00966400" w:rsidP="00966400">
            <w:pPr>
              <w:spacing w:line="240" w:lineRule="auto"/>
              <w:jc w:val="right"/>
              <w:rPr>
                <w:b/>
                <w:bCs/>
                <w:sz w:val="12"/>
                <w:szCs w:val="12"/>
              </w:rPr>
            </w:pPr>
            <w:r w:rsidRPr="00966400">
              <w:rPr>
                <w:b/>
                <w:bCs/>
                <w:sz w:val="12"/>
                <w:szCs w:val="12"/>
              </w:rPr>
              <w:t>97,9</w:t>
            </w:r>
          </w:p>
        </w:tc>
      </w:tr>
      <w:tr w:rsidR="00966400" w:rsidRPr="00966400" w14:paraId="286F7C2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77A1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72DD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B33C50"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1DB02B" w14:textId="77777777" w:rsidR="00966400" w:rsidRPr="00966400" w:rsidRDefault="00966400" w:rsidP="00966400">
            <w:pPr>
              <w:spacing w:line="240" w:lineRule="auto"/>
              <w:jc w:val="right"/>
              <w:rPr>
                <w:sz w:val="12"/>
                <w:szCs w:val="12"/>
              </w:rPr>
            </w:pPr>
            <w:r w:rsidRPr="00966400">
              <w:rPr>
                <w:sz w:val="12"/>
                <w:szCs w:val="12"/>
              </w:rPr>
              <w:t>39 888 720</w:t>
            </w:r>
          </w:p>
        </w:tc>
        <w:tc>
          <w:tcPr>
            <w:tcW w:w="638" w:type="pct"/>
            <w:tcBorders>
              <w:top w:val="nil"/>
              <w:left w:val="nil"/>
              <w:bottom w:val="single" w:sz="4" w:space="0" w:color="auto"/>
              <w:right w:val="single" w:sz="4" w:space="0" w:color="auto"/>
            </w:tcBorders>
            <w:shd w:val="clear" w:color="auto" w:fill="auto"/>
            <w:noWrap/>
            <w:vAlign w:val="center"/>
            <w:hideMark/>
          </w:tcPr>
          <w:p w14:paraId="3BFC12B3" w14:textId="77777777" w:rsidR="00966400" w:rsidRPr="00966400" w:rsidRDefault="00966400" w:rsidP="00966400">
            <w:pPr>
              <w:spacing w:line="240" w:lineRule="auto"/>
              <w:jc w:val="right"/>
              <w:rPr>
                <w:sz w:val="12"/>
                <w:szCs w:val="12"/>
              </w:rPr>
            </w:pPr>
            <w:r w:rsidRPr="00966400">
              <w:rPr>
                <w:sz w:val="12"/>
                <w:szCs w:val="12"/>
              </w:rPr>
              <w:t>39 575 295,43</w:t>
            </w:r>
          </w:p>
        </w:tc>
        <w:tc>
          <w:tcPr>
            <w:tcW w:w="484" w:type="pct"/>
            <w:tcBorders>
              <w:top w:val="nil"/>
              <w:left w:val="nil"/>
              <w:bottom w:val="single" w:sz="4" w:space="0" w:color="auto"/>
              <w:right w:val="single" w:sz="4" w:space="0" w:color="auto"/>
            </w:tcBorders>
            <w:shd w:val="clear" w:color="auto" w:fill="auto"/>
            <w:noWrap/>
            <w:vAlign w:val="center"/>
            <w:hideMark/>
          </w:tcPr>
          <w:p w14:paraId="506635E4"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7C2E5600" w14:textId="77777777" w:rsidR="00966400" w:rsidRPr="00966400" w:rsidRDefault="00966400" w:rsidP="00966400">
            <w:pPr>
              <w:spacing w:line="240" w:lineRule="auto"/>
              <w:jc w:val="right"/>
              <w:rPr>
                <w:sz w:val="12"/>
                <w:szCs w:val="12"/>
              </w:rPr>
            </w:pPr>
            <w:r w:rsidRPr="00966400">
              <w:rPr>
                <w:sz w:val="12"/>
                <w:szCs w:val="12"/>
              </w:rPr>
              <w:t>7 933 951</w:t>
            </w:r>
          </w:p>
        </w:tc>
        <w:tc>
          <w:tcPr>
            <w:tcW w:w="638" w:type="pct"/>
            <w:tcBorders>
              <w:top w:val="nil"/>
              <w:left w:val="nil"/>
              <w:bottom w:val="single" w:sz="4" w:space="0" w:color="auto"/>
              <w:right w:val="single" w:sz="4" w:space="0" w:color="auto"/>
            </w:tcBorders>
            <w:shd w:val="clear" w:color="auto" w:fill="auto"/>
            <w:noWrap/>
            <w:vAlign w:val="center"/>
            <w:hideMark/>
          </w:tcPr>
          <w:p w14:paraId="18A6269A" w14:textId="77777777" w:rsidR="00966400" w:rsidRPr="00966400" w:rsidRDefault="00966400" w:rsidP="00966400">
            <w:pPr>
              <w:spacing w:line="240" w:lineRule="auto"/>
              <w:jc w:val="right"/>
              <w:rPr>
                <w:sz w:val="12"/>
                <w:szCs w:val="12"/>
              </w:rPr>
            </w:pPr>
            <w:r w:rsidRPr="00966400">
              <w:rPr>
                <w:sz w:val="12"/>
                <w:szCs w:val="12"/>
              </w:rPr>
              <w:t>7 768 410,18</w:t>
            </w:r>
          </w:p>
        </w:tc>
        <w:tc>
          <w:tcPr>
            <w:tcW w:w="484" w:type="pct"/>
            <w:tcBorders>
              <w:top w:val="nil"/>
              <w:left w:val="nil"/>
              <w:bottom w:val="single" w:sz="4" w:space="0" w:color="auto"/>
              <w:right w:val="single" w:sz="4" w:space="0" w:color="auto"/>
            </w:tcBorders>
            <w:shd w:val="clear" w:color="auto" w:fill="auto"/>
            <w:noWrap/>
            <w:vAlign w:val="center"/>
            <w:hideMark/>
          </w:tcPr>
          <w:p w14:paraId="3923AB4D" w14:textId="77777777" w:rsidR="00966400" w:rsidRPr="00966400" w:rsidRDefault="00966400" w:rsidP="00966400">
            <w:pPr>
              <w:spacing w:line="240" w:lineRule="auto"/>
              <w:jc w:val="right"/>
              <w:rPr>
                <w:sz w:val="12"/>
                <w:szCs w:val="12"/>
              </w:rPr>
            </w:pPr>
            <w:r w:rsidRPr="00966400">
              <w:rPr>
                <w:sz w:val="12"/>
                <w:szCs w:val="12"/>
              </w:rPr>
              <w:t>97,9</w:t>
            </w:r>
          </w:p>
        </w:tc>
      </w:tr>
      <w:tr w:rsidR="00966400" w:rsidRPr="00966400" w14:paraId="0CD247F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FA62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AB01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75679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514EAAB" w14:textId="77777777" w:rsidR="00966400" w:rsidRPr="00966400" w:rsidRDefault="00966400" w:rsidP="00966400">
            <w:pPr>
              <w:spacing w:line="240" w:lineRule="auto"/>
              <w:jc w:val="right"/>
              <w:rPr>
                <w:sz w:val="12"/>
                <w:szCs w:val="12"/>
              </w:rPr>
            </w:pPr>
            <w:r w:rsidRPr="00966400">
              <w:rPr>
                <w:sz w:val="12"/>
                <w:szCs w:val="12"/>
              </w:rPr>
              <w:t>17 024 988</w:t>
            </w:r>
          </w:p>
        </w:tc>
        <w:tc>
          <w:tcPr>
            <w:tcW w:w="638" w:type="pct"/>
            <w:tcBorders>
              <w:top w:val="nil"/>
              <w:left w:val="nil"/>
              <w:bottom w:val="single" w:sz="4" w:space="0" w:color="auto"/>
              <w:right w:val="single" w:sz="4" w:space="0" w:color="auto"/>
            </w:tcBorders>
            <w:shd w:val="clear" w:color="auto" w:fill="auto"/>
            <w:noWrap/>
            <w:vAlign w:val="center"/>
            <w:hideMark/>
          </w:tcPr>
          <w:p w14:paraId="3E7B8CE5" w14:textId="77777777" w:rsidR="00966400" w:rsidRPr="00966400" w:rsidRDefault="00966400" w:rsidP="00966400">
            <w:pPr>
              <w:spacing w:line="240" w:lineRule="auto"/>
              <w:jc w:val="right"/>
              <w:rPr>
                <w:sz w:val="12"/>
                <w:szCs w:val="12"/>
              </w:rPr>
            </w:pPr>
            <w:r w:rsidRPr="00966400">
              <w:rPr>
                <w:sz w:val="12"/>
                <w:szCs w:val="12"/>
              </w:rPr>
              <w:t>16 938 167,95</w:t>
            </w:r>
          </w:p>
        </w:tc>
        <w:tc>
          <w:tcPr>
            <w:tcW w:w="484" w:type="pct"/>
            <w:tcBorders>
              <w:top w:val="nil"/>
              <w:left w:val="nil"/>
              <w:bottom w:val="single" w:sz="4" w:space="0" w:color="auto"/>
              <w:right w:val="single" w:sz="4" w:space="0" w:color="auto"/>
            </w:tcBorders>
            <w:shd w:val="clear" w:color="auto" w:fill="auto"/>
            <w:noWrap/>
            <w:vAlign w:val="center"/>
            <w:hideMark/>
          </w:tcPr>
          <w:p w14:paraId="24D900E3"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3403DA2F" w14:textId="77777777" w:rsidR="00966400" w:rsidRPr="00966400" w:rsidRDefault="00966400" w:rsidP="00966400">
            <w:pPr>
              <w:spacing w:line="240" w:lineRule="auto"/>
              <w:jc w:val="right"/>
              <w:rPr>
                <w:sz w:val="12"/>
                <w:szCs w:val="12"/>
              </w:rPr>
            </w:pPr>
            <w:r w:rsidRPr="00966400">
              <w:rPr>
                <w:sz w:val="12"/>
                <w:szCs w:val="12"/>
              </w:rPr>
              <w:t>75 215</w:t>
            </w:r>
          </w:p>
        </w:tc>
        <w:tc>
          <w:tcPr>
            <w:tcW w:w="638" w:type="pct"/>
            <w:tcBorders>
              <w:top w:val="nil"/>
              <w:left w:val="nil"/>
              <w:bottom w:val="single" w:sz="4" w:space="0" w:color="auto"/>
              <w:right w:val="single" w:sz="4" w:space="0" w:color="auto"/>
            </w:tcBorders>
            <w:shd w:val="clear" w:color="auto" w:fill="auto"/>
            <w:noWrap/>
            <w:vAlign w:val="center"/>
            <w:hideMark/>
          </w:tcPr>
          <w:p w14:paraId="12D60F20" w14:textId="77777777" w:rsidR="00966400" w:rsidRPr="00966400" w:rsidRDefault="00966400" w:rsidP="00966400">
            <w:pPr>
              <w:spacing w:line="240" w:lineRule="auto"/>
              <w:jc w:val="right"/>
              <w:rPr>
                <w:sz w:val="12"/>
                <w:szCs w:val="12"/>
              </w:rPr>
            </w:pPr>
            <w:r w:rsidRPr="00966400">
              <w:rPr>
                <w:sz w:val="12"/>
                <w:szCs w:val="12"/>
              </w:rPr>
              <w:t>75 145,49</w:t>
            </w:r>
          </w:p>
        </w:tc>
        <w:tc>
          <w:tcPr>
            <w:tcW w:w="484" w:type="pct"/>
            <w:tcBorders>
              <w:top w:val="nil"/>
              <w:left w:val="nil"/>
              <w:bottom w:val="single" w:sz="4" w:space="0" w:color="auto"/>
              <w:right w:val="single" w:sz="4" w:space="0" w:color="auto"/>
            </w:tcBorders>
            <w:shd w:val="clear" w:color="auto" w:fill="auto"/>
            <w:noWrap/>
            <w:vAlign w:val="center"/>
            <w:hideMark/>
          </w:tcPr>
          <w:p w14:paraId="390EEE21"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2EBEB63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1FE9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3DAB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E3D57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8034E7" w14:textId="77777777" w:rsidR="00966400" w:rsidRPr="00966400" w:rsidRDefault="00966400" w:rsidP="00966400">
            <w:pPr>
              <w:spacing w:line="240" w:lineRule="auto"/>
              <w:jc w:val="right"/>
              <w:rPr>
                <w:sz w:val="12"/>
                <w:szCs w:val="12"/>
              </w:rPr>
            </w:pPr>
            <w:r w:rsidRPr="00966400">
              <w:rPr>
                <w:sz w:val="12"/>
                <w:szCs w:val="12"/>
              </w:rPr>
              <w:t>14 999 027</w:t>
            </w:r>
          </w:p>
        </w:tc>
        <w:tc>
          <w:tcPr>
            <w:tcW w:w="638" w:type="pct"/>
            <w:tcBorders>
              <w:top w:val="nil"/>
              <w:left w:val="nil"/>
              <w:bottom w:val="single" w:sz="4" w:space="0" w:color="auto"/>
              <w:right w:val="single" w:sz="4" w:space="0" w:color="auto"/>
            </w:tcBorders>
            <w:shd w:val="clear" w:color="auto" w:fill="auto"/>
            <w:noWrap/>
            <w:vAlign w:val="center"/>
            <w:hideMark/>
          </w:tcPr>
          <w:p w14:paraId="557A6E7D" w14:textId="77777777" w:rsidR="00966400" w:rsidRPr="00966400" w:rsidRDefault="00966400" w:rsidP="00966400">
            <w:pPr>
              <w:spacing w:line="240" w:lineRule="auto"/>
              <w:jc w:val="right"/>
              <w:rPr>
                <w:sz w:val="12"/>
                <w:szCs w:val="12"/>
              </w:rPr>
            </w:pPr>
            <w:r w:rsidRPr="00966400">
              <w:rPr>
                <w:sz w:val="12"/>
                <w:szCs w:val="12"/>
              </w:rPr>
              <w:t>14 968 938,13</w:t>
            </w:r>
          </w:p>
        </w:tc>
        <w:tc>
          <w:tcPr>
            <w:tcW w:w="484" w:type="pct"/>
            <w:tcBorders>
              <w:top w:val="nil"/>
              <w:left w:val="nil"/>
              <w:bottom w:val="single" w:sz="4" w:space="0" w:color="auto"/>
              <w:right w:val="single" w:sz="4" w:space="0" w:color="auto"/>
            </w:tcBorders>
            <w:shd w:val="clear" w:color="auto" w:fill="auto"/>
            <w:noWrap/>
            <w:vAlign w:val="center"/>
            <w:hideMark/>
          </w:tcPr>
          <w:p w14:paraId="54ED92D1"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9263ADC" w14:textId="77777777" w:rsidR="00966400" w:rsidRPr="00966400" w:rsidRDefault="00966400" w:rsidP="00966400">
            <w:pPr>
              <w:spacing w:line="240" w:lineRule="auto"/>
              <w:jc w:val="right"/>
              <w:rPr>
                <w:sz w:val="12"/>
                <w:szCs w:val="12"/>
              </w:rPr>
            </w:pPr>
            <w:r w:rsidRPr="00966400">
              <w:rPr>
                <w:sz w:val="12"/>
                <w:szCs w:val="12"/>
              </w:rPr>
              <w:t>51 625</w:t>
            </w:r>
          </w:p>
        </w:tc>
        <w:tc>
          <w:tcPr>
            <w:tcW w:w="638" w:type="pct"/>
            <w:tcBorders>
              <w:top w:val="nil"/>
              <w:left w:val="nil"/>
              <w:bottom w:val="single" w:sz="4" w:space="0" w:color="auto"/>
              <w:right w:val="single" w:sz="4" w:space="0" w:color="auto"/>
            </w:tcBorders>
            <w:shd w:val="clear" w:color="auto" w:fill="auto"/>
            <w:noWrap/>
            <w:vAlign w:val="center"/>
            <w:hideMark/>
          </w:tcPr>
          <w:p w14:paraId="0AACE916" w14:textId="77777777" w:rsidR="00966400" w:rsidRPr="00966400" w:rsidRDefault="00966400" w:rsidP="00966400">
            <w:pPr>
              <w:spacing w:line="240" w:lineRule="auto"/>
              <w:jc w:val="right"/>
              <w:rPr>
                <w:sz w:val="12"/>
                <w:szCs w:val="12"/>
              </w:rPr>
            </w:pPr>
            <w:r w:rsidRPr="00966400">
              <w:rPr>
                <w:sz w:val="12"/>
                <w:szCs w:val="12"/>
              </w:rPr>
              <w:t>51 625,49</w:t>
            </w:r>
          </w:p>
        </w:tc>
        <w:tc>
          <w:tcPr>
            <w:tcW w:w="484" w:type="pct"/>
            <w:tcBorders>
              <w:top w:val="nil"/>
              <w:left w:val="nil"/>
              <w:bottom w:val="single" w:sz="4" w:space="0" w:color="auto"/>
              <w:right w:val="single" w:sz="4" w:space="0" w:color="auto"/>
            </w:tcBorders>
            <w:shd w:val="clear" w:color="auto" w:fill="auto"/>
            <w:noWrap/>
            <w:vAlign w:val="center"/>
            <w:hideMark/>
          </w:tcPr>
          <w:p w14:paraId="26769855"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83907B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6144CE"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F99711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9492E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AD40142" w14:textId="77777777" w:rsidR="00966400" w:rsidRPr="00966400" w:rsidRDefault="00966400" w:rsidP="00966400">
            <w:pPr>
              <w:spacing w:line="240" w:lineRule="auto"/>
              <w:jc w:val="right"/>
              <w:rPr>
                <w:sz w:val="12"/>
                <w:szCs w:val="12"/>
              </w:rPr>
            </w:pPr>
            <w:r w:rsidRPr="00966400">
              <w:rPr>
                <w:sz w:val="12"/>
                <w:szCs w:val="12"/>
              </w:rPr>
              <w:t>2 025 961</w:t>
            </w:r>
          </w:p>
        </w:tc>
        <w:tc>
          <w:tcPr>
            <w:tcW w:w="638" w:type="pct"/>
            <w:tcBorders>
              <w:top w:val="nil"/>
              <w:left w:val="nil"/>
              <w:bottom w:val="single" w:sz="4" w:space="0" w:color="auto"/>
              <w:right w:val="single" w:sz="4" w:space="0" w:color="auto"/>
            </w:tcBorders>
            <w:shd w:val="clear" w:color="auto" w:fill="auto"/>
            <w:noWrap/>
            <w:vAlign w:val="center"/>
            <w:hideMark/>
          </w:tcPr>
          <w:p w14:paraId="0240FEF2" w14:textId="77777777" w:rsidR="00966400" w:rsidRPr="00966400" w:rsidRDefault="00966400" w:rsidP="00966400">
            <w:pPr>
              <w:spacing w:line="240" w:lineRule="auto"/>
              <w:jc w:val="right"/>
              <w:rPr>
                <w:sz w:val="12"/>
                <w:szCs w:val="12"/>
              </w:rPr>
            </w:pPr>
            <w:r w:rsidRPr="00966400">
              <w:rPr>
                <w:sz w:val="12"/>
                <w:szCs w:val="12"/>
              </w:rPr>
              <w:t>1 969 229,82</w:t>
            </w:r>
          </w:p>
        </w:tc>
        <w:tc>
          <w:tcPr>
            <w:tcW w:w="484" w:type="pct"/>
            <w:tcBorders>
              <w:top w:val="nil"/>
              <w:left w:val="nil"/>
              <w:bottom w:val="single" w:sz="4" w:space="0" w:color="auto"/>
              <w:right w:val="single" w:sz="4" w:space="0" w:color="auto"/>
            </w:tcBorders>
            <w:shd w:val="clear" w:color="auto" w:fill="auto"/>
            <w:noWrap/>
            <w:vAlign w:val="center"/>
            <w:hideMark/>
          </w:tcPr>
          <w:p w14:paraId="128145B6" w14:textId="77777777" w:rsidR="00966400" w:rsidRPr="00966400" w:rsidRDefault="00966400" w:rsidP="00966400">
            <w:pPr>
              <w:spacing w:line="240" w:lineRule="auto"/>
              <w:jc w:val="right"/>
              <w:rPr>
                <w:sz w:val="12"/>
                <w:szCs w:val="12"/>
              </w:rPr>
            </w:pPr>
            <w:r w:rsidRPr="00966400">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14:paraId="045C08A7" w14:textId="77777777" w:rsidR="00966400" w:rsidRPr="00966400" w:rsidRDefault="00966400" w:rsidP="00966400">
            <w:pPr>
              <w:spacing w:line="240" w:lineRule="auto"/>
              <w:jc w:val="right"/>
              <w:rPr>
                <w:sz w:val="12"/>
                <w:szCs w:val="12"/>
              </w:rPr>
            </w:pPr>
            <w:r w:rsidRPr="0096640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14:paraId="59C49541" w14:textId="77777777" w:rsidR="00966400" w:rsidRPr="00966400" w:rsidRDefault="00966400" w:rsidP="00966400">
            <w:pPr>
              <w:spacing w:line="240" w:lineRule="auto"/>
              <w:jc w:val="right"/>
              <w:rPr>
                <w:sz w:val="12"/>
                <w:szCs w:val="12"/>
              </w:rPr>
            </w:pPr>
            <w:r w:rsidRPr="00966400">
              <w:rPr>
                <w:sz w:val="12"/>
                <w:szCs w:val="12"/>
              </w:rPr>
              <w:t>23 520,00</w:t>
            </w:r>
          </w:p>
        </w:tc>
        <w:tc>
          <w:tcPr>
            <w:tcW w:w="484" w:type="pct"/>
            <w:tcBorders>
              <w:top w:val="nil"/>
              <w:left w:val="nil"/>
              <w:bottom w:val="single" w:sz="4" w:space="0" w:color="auto"/>
              <w:right w:val="single" w:sz="4" w:space="0" w:color="auto"/>
            </w:tcBorders>
            <w:shd w:val="clear" w:color="auto" w:fill="auto"/>
            <w:noWrap/>
            <w:vAlign w:val="center"/>
            <w:hideMark/>
          </w:tcPr>
          <w:p w14:paraId="659ECD5B"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3D08479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EA6B7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28DE7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EA495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0CD34B" w14:textId="77777777" w:rsidR="00966400" w:rsidRPr="00966400" w:rsidRDefault="00966400" w:rsidP="00966400">
            <w:pPr>
              <w:spacing w:line="240" w:lineRule="auto"/>
              <w:jc w:val="right"/>
              <w:rPr>
                <w:sz w:val="12"/>
                <w:szCs w:val="12"/>
              </w:rPr>
            </w:pPr>
            <w:r w:rsidRPr="00966400">
              <w:rPr>
                <w:sz w:val="12"/>
                <w:szCs w:val="12"/>
              </w:rPr>
              <w:t>1 375 611</w:t>
            </w:r>
          </w:p>
        </w:tc>
        <w:tc>
          <w:tcPr>
            <w:tcW w:w="638" w:type="pct"/>
            <w:tcBorders>
              <w:top w:val="nil"/>
              <w:left w:val="nil"/>
              <w:bottom w:val="single" w:sz="4" w:space="0" w:color="auto"/>
              <w:right w:val="single" w:sz="4" w:space="0" w:color="auto"/>
            </w:tcBorders>
            <w:shd w:val="clear" w:color="auto" w:fill="auto"/>
            <w:noWrap/>
            <w:vAlign w:val="center"/>
            <w:hideMark/>
          </w:tcPr>
          <w:p w14:paraId="7612B6AA" w14:textId="77777777" w:rsidR="00966400" w:rsidRPr="00966400" w:rsidRDefault="00966400" w:rsidP="00966400">
            <w:pPr>
              <w:spacing w:line="240" w:lineRule="auto"/>
              <w:jc w:val="right"/>
              <w:rPr>
                <w:sz w:val="12"/>
                <w:szCs w:val="12"/>
              </w:rPr>
            </w:pPr>
            <w:r w:rsidRPr="00966400">
              <w:rPr>
                <w:sz w:val="12"/>
                <w:szCs w:val="12"/>
              </w:rPr>
              <w:t>1 368 447,56</w:t>
            </w:r>
          </w:p>
        </w:tc>
        <w:tc>
          <w:tcPr>
            <w:tcW w:w="484" w:type="pct"/>
            <w:tcBorders>
              <w:top w:val="nil"/>
              <w:left w:val="nil"/>
              <w:bottom w:val="single" w:sz="4" w:space="0" w:color="auto"/>
              <w:right w:val="single" w:sz="4" w:space="0" w:color="auto"/>
            </w:tcBorders>
            <w:shd w:val="clear" w:color="auto" w:fill="auto"/>
            <w:noWrap/>
            <w:vAlign w:val="center"/>
            <w:hideMark/>
          </w:tcPr>
          <w:p w14:paraId="46F69078"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7C11170B" w14:textId="77777777" w:rsidR="00966400" w:rsidRPr="00966400" w:rsidRDefault="00966400" w:rsidP="00966400">
            <w:pPr>
              <w:spacing w:line="240" w:lineRule="auto"/>
              <w:jc w:val="right"/>
              <w:rPr>
                <w:sz w:val="12"/>
                <w:szCs w:val="12"/>
              </w:rPr>
            </w:pPr>
            <w:r w:rsidRPr="00966400">
              <w:rPr>
                <w:sz w:val="12"/>
                <w:szCs w:val="12"/>
              </w:rPr>
              <w:t>1 375 611</w:t>
            </w:r>
          </w:p>
        </w:tc>
        <w:tc>
          <w:tcPr>
            <w:tcW w:w="638" w:type="pct"/>
            <w:tcBorders>
              <w:top w:val="nil"/>
              <w:left w:val="nil"/>
              <w:bottom w:val="single" w:sz="4" w:space="0" w:color="auto"/>
              <w:right w:val="single" w:sz="4" w:space="0" w:color="auto"/>
            </w:tcBorders>
            <w:shd w:val="clear" w:color="auto" w:fill="auto"/>
            <w:noWrap/>
            <w:vAlign w:val="center"/>
            <w:hideMark/>
          </w:tcPr>
          <w:p w14:paraId="36ADFDD4" w14:textId="77777777" w:rsidR="00966400" w:rsidRPr="00966400" w:rsidRDefault="00966400" w:rsidP="00966400">
            <w:pPr>
              <w:spacing w:line="240" w:lineRule="auto"/>
              <w:jc w:val="right"/>
              <w:rPr>
                <w:sz w:val="12"/>
                <w:szCs w:val="12"/>
              </w:rPr>
            </w:pPr>
            <w:r w:rsidRPr="00966400">
              <w:rPr>
                <w:sz w:val="12"/>
                <w:szCs w:val="12"/>
              </w:rPr>
              <w:t>1 368 447,56</w:t>
            </w:r>
          </w:p>
        </w:tc>
        <w:tc>
          <w:tcPr>
            <w:tcW w:w="484" w:type="pct"/>
            <w:tcBorders>
              <w:top w:val="nil"/>
              <w:left w:val="nil"/>
              <w:bottom w:val="single" w:sz="4" w:space="0" w:color="auto"/>
              <w:right w:val="single" w:sz="4" w:space="0" w:color="auto"/>
            </w:tcBorders>
            <w:shd w:val="clear" w:color="auto" w:fill="auto"/>
            <w:noWrap/>
            <w:vAlign w:val="center"/>
            <w:hideMark/>
          </w:tcPr>
          <w:p w14:paraId="4BEF792B" w14:textId="77777777" w:rsidR="00966400" w:rsidRPr="00966400" w:rsidRDefault="00966400" w:rsidP="00966400">
            <w:pPr>
              <w:spacing w:line="240" w:lineRule="auto"/>
              <w:jc w:val="right"/>
              <w:rPr>
                <w:sz w:val="12"/>
                <w:szCs w:val="12"/>
              </w:rPr>
            </w:pPr>
            <w:r w:rsidRPr="00966400">
              <w:rPr>
                <w:sz w:val="12"/>
                <w:szCs w:val="12"/>
              </w:rPr>
              <w:t>99,5</w:t>
            </w:r>
          </w:p>
        </w:tc>
      </w:tr>
      <w:tr w:rsidR="00966400" w:rsidRPr="00966400" w14:paraId="0036343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AED4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11932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6712B"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5706C18" w14:textId="77777777" w:rsidR="00966400" w:rsidRPr="00966400" w:rsidRDefault="00966400" w:rsidP="00966400">
            <w:pPr>
              <w:spacing w:line="240" w:lineRule="auto"/>
              <w:jc w:val="right"/>
              <w:rPr>
                <w:sz w:val="12"/>
                <w:szCs w:val="12"/>
              </w:rPr>
            </w:pPr>
            <w:r w:rsidRPr="00966400">
              <w:rPr>
                <w:sz w:val="12"/>
                <w:szCs w:val="12"/>
              </w:rPr>
              <w:t>21 488 121</w:t>
            </w:r>
          </w:p>
        </w:tc>
        <w:tc>
          <w:tcPr>
            <w:tcW w:w="638" w:type="pct"/>
            <w:tcBorders>
              <w:top w:val="nil"/>
              <w:left w:val="nil"/>
              <w:bottom w:val="single" w:sz="4" w:space="0" w:color="auto"/>
              <w:right w:val="single" w:sz="4" w:space="0" w:color="auto"/>
            </w:tcBorders>
            <w:shd w:val="clear" w:color="auto" w:fill="auto"/>
            <w:noWrap/>
            <w:vAlign w:val="center"/>
            <w:hideMark/>
          </w:tcPr>
          <w:p w14:paraId="14EF96A9" w14:textId="77777777" w:rsidR="00966400" w:rsidRPr="00966400" w:rsidRDefault="00966400" w:rsidP="00966400">
            <w:pPr>
              <w:spacing w:line="240" w:lineRule="auto"/>
              <w:jc w:val="right"/>
              <w:rPr>
                <w:sz w:val="12"/>
                <w:szCs w:val="12"/>
              </w:rPr>
            </w:pPr>
            <w:r w:rsidRPr="00966400">
              <w:rPr>
                <w:sz w:val="12"/>
                <w:szCs w:val="12"/>
              </w:rPr>
              <w:t>21 268 679,92</w:t>
            </w:r>
          </w:p>
        </w:tc>
        <w:tc>
          <w:tcPr>
            <w:tcW w:w="484" w:type="pct"/>
            <w:tcBorders>
              <w:top w:val="nil"/>
              <w:left w:val="nil"/>
              <w:bottom w:val="single" w:sz="4" w:space="0" w:color="auto"/>
              <w:right w:val="single" w:sz="4" w:space="0" w:color="auto"/>
            </w:tcBorders>
            <w:shd w:val="clear" w:color="auto" w:fill="auto"/>
            <w:noWrap/>
            <w:vAlign w:val="center"/>
            <w:hideMark/>
          </w:tcPr>
          <w:p w14:paraId="46737EE0" w14:textId="77777777" w:rsidR="00966400" w:rsidRPr="00966400" w:rsidRDefault="00966400" w:rsidP="00966400">
            <w:pPr>
              <w:spacing w:line="240" w:lineRule="auto"/>
              <w:jc w:val="right"/>
              <w:rPr>
                <w:sz w:val="12"/>
                <w:szCs w:val="12"/>
              </w:rPr>
            </w:pPr>
            <w:r w:rsidRPr="0096640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57D73B07" w14:textId="77777777" w:rsidR="00966400" w:rsidRPr="00966400" w:rsidRDefault="00966400" w:rsidP="00966400">
            <w:pPr>
              <w:spacing w:line="240" w:lineRule="auto"/>
              <w:jc w:val="right"/>
              <w:rPr>
                <w:sz w:val="12"/>
                <w:szCs w:val="12"/>
              </w:rPr>
            </w:pPr>
            <w:r w:rsidRPr="00966400">
              <w:rPr>
                <w:sz w:val="12"/>
                <w:szCs w:val="12"/>
              </w:rPr>
              <w:t>6 483 125</w:t>
            </w:r>
          </w:p>
        </w:tc>
        <w:tc>
          <w:tcPr>
            <w:tcW w:w="638" w:type="pct"/>
            <w:tcBorders>
              <w:top w:val="nil"/>
              <w:left w:val="nil"/>
              <w:bottom w:val="single" w:sz="4" w:space="0" w:color="auto"/>
              <w:right w:val="single" w:sz="4" w:space="0" w:color="auto"/>
            </w:tcBorders>
            <w:shd w:val="clear" w:color="auto" w:fill="auto"/>
            <w:noWrap/>
            <w:vAlign w:val="center"/>
            <w:hideMark/>
          </w:tcPr>
          <w:p w14:paraId="77006BB5" w14:textId="77777777" w:rsidR="00966400" w:rsidRPr="00966400" w:rsidRDefault="00966400" w:rsidP="00966400">
            <w:pPr>
              <w:spacing w:line="240" w:lineRule="auto"/>
              <w:jc w:val="right"/>
              <w:rPr>
                <w:sz w:val="12"/>
                <w:szCs w:val="12"/>
              </w:rPr>
            </w:pPr>
            <w:r w:rsidRPr="00966400">
              <w:rPr>
                <w:sz w:val="12"/>
                <w:szCs w:val="12"/>
              </w:rPr>
              <w:t>6 324 817,13</w:t>
            </w:r>
          </w:p>
        </w:tc>
        <w:tc>
          <w:tcPr>
            <w:tcW w:w="484" w:type="pct"/>
            <w:tcBorders>
              <w:top w:val="nil"/>
              <w:left w:val="nil"/>
              <w:bottom w:val="single" w:sz="4" w:space="0" w:color="auto"/>
              <w:right w:val="single" w:sz="4" w:space="0" w:color="auto"/>
            </w:tcBorders>
            <w:shd w:val="clear" w:color="auto" w:fill="auto"/>
            <w:noWrap/>
            <w:vAlign w:val="center"/>
            <w:hideMark/>
          </w:tcPr>
          <w:p w14:paraId="6630FBBB" w14:textId="77777777" w:rsidR="00966400" w:rsidRPr="00966400" w:rsidRDefault="00966400" w:rsidP="00966400">
            <w:pPr>
              <w:spacing w:line="240" w:lineRule="auto"/>
              <w:jc w:val="right"/>
              <w:rPr>
                <w:sz w:val="12"/>
                <w:szCs w:val="12"/>
              </w:rPr>
            </w:pPr>
            <w:r w:rsidRPr="00966400">
              <w:rPr>
                <w:sz w:val="12"/>
                <w:szCs w:val="12"/>
              </w:rPr>
              <w:t>97,6</w:t>
            </w:r>
          </w:p>
        </w:tc>
      </w:tr>
      <w:tr w:rsidR="00966400" w:rsidRPr="00966400" w14:paraId="251D812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7ED2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6F25A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04E93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C74940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5F229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BFAD9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742BF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C6702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A4DF6"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7A434A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F0842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A44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E5555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609091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AF4AB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D23CA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6CA06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52D7A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26FC26"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05356C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8454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B2C1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C3AC1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DAD33B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A4B82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39D2D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5A42B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BD705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8AC27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40C734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34DA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A867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90430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26772B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A8281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17369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95A10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4FA4D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74C73D"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92839C7"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AE8DCE"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F830813" w14:textId="77777777" w:rsidR="00966400" w:rsidRPr="00966400" w:rsidRDefault="00966400" w:rsidP="00966400">
            <w:pPr>
              <w:spacing w:line="240" w:lineRule="auto"/>
              <w:rPr>
                <w:b/>
                <w:bCs/>
                <w:sz w:val="12"/>
                <w:szCs w:val="12"/>
              </w:rPr>
            </w:pPr>
            <w:r w:rsidRPr="00966400">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14:paraId="60D9C500" w14:textId="77777777" w:rsidR="00966400" w:rsidRPr="00966400" w:rsidRDefault="00966400" w:rsidP="00966400">
            <w:pPr>
              <w:spacing w:line="240" w:lineRule="auto"/>
              <w:rPr>
                <w:b/>
                <w:bCs/>
                <w:sz w:val="12"/>
                <w:szCs w:val="12"/>
              </w:rPr>
            </w:pPr>
            <w:r w:rsidRPr="00966400">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14:paraId="1D6773D5" w14:textId="77777777" w:rsidR="00966400" w:rsidRPr="00966400" w:rsidRDefault="00966400" w:rsidP="00966400">
            <w:pPr>
              <w:spacing w:line="240" w:lineRule="auto"/>
              <w:jc w:val="right"/>
              <w:rPr>
                <w:b/>
                <w:bCs/>
                <w:sz w:val="12"/>
                <w:szCs w:val="12"/>
              </w:rPr>
            </w:pPr>
            <w:r w:rsidRPr="00966400">
              <w:rPr>
                <w:b/>
                <w:bCs/>
                <w:sz w:val="12"/>
                <w:szCs w:val="12"/>
              </w:rPr>
              <w:t>2 074 261</w:t>
            </w:r>
          </w:p>
        </w:tc>
        <w:tc>
          <w:tcPr>
            <w:tcW w:w="638" w:type="pct"/>
            <w:tcBorders>
              <w:top w:val="nil"/>
              <w:left w:val="nil"/>
              <w:bottom w:val="single" w:sz="4" w:space="0" w:color="auto"/>
              <w:right w:val="single" w:sz="4" w:space="0" w:color="auto"/>
            </w:tcBorders>
            <w:shd w:val="clear" w:color="000000" w:fill="FFFDC1"/>
            <w:vAlign w:val="center"/>
            <w:hideMark/>
          </w:tcPr>
          <w:p w14:paraId="24D37C43" w14:textId="77777777" w:rsidR="00966400" w:rsidRPr="00966400" w:rsidRDefault="00966400" w:rsidP="00966400">
            <w:pPr>
              <w:spacing w:line="240" w:lineRule="auto"/>
              <w:jc w:val="right"/>
              <w:rPr>
                <w:b/>
                <w:bCs/>
                <w:sz w:val="12"/>
                <w:szCs w:val="12"/>
              </w:rPr>
            </w:pPr>
            <w:r w:rsidRPr="00966400">
              <w:rPr>
                <w:b/>
                <w:bCs/>
                <w:sz w:val="12"/>
                <w:szCs w:val="12"/>
              </w:rPr>
              <w:t>2 067 307,09</w:t>
            </w:r>
          </w:p>
        </w:tc>
        <w:tc>
          <w:tcPr>
            <w:tcW w:w="484" w:type="pct"/>
            <w:tcBorders>
              <w:top w:val="nil"/>
              <w:left w:val="nil"/>
              <w:bottom w:val="single" w:sz="4" w:space="0" w:color="auto"/>
              <w:right w:val="single" w:sz="4" w:space="0" w:color="auto"/>
            </w:tcBorders>
            <w:shd w:val="clear" w:color="000000" w:fill="FFFDC1"/>
            <w:vAlign w:val="center"/>
            <w:hideMark/>
          </w:tcPr>
          <w:p w14:paraId="6052CD8F"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63A4E221" w14:textId="77777777" w:rsidR="00966400" w:rsidRPr="00966400" w:rsidRDefault="00966400" w:rsidP="00966400">
            <w:pPr>
              <w:spacing w:line="240" w:lineRule="auto"/>
              <w:jc w:val="right"/>
              <w:rPr>
                <w:b/>
                <w:bCs/>
                <w:sz w:val="12"/>
                <w:szCs w:val="12"/>
              </w:rPr>
            </w:pPr>
            <w:r w:rsidRPr="00966400">
              <w:rPr>
                <w:b/>
                <w:bCs/>
                <w:sz w:val="12"/>
                <w:szCs w:val="12"/>
              </w:rPr>
              <w:t>1 200 611</w:t>
            </w:r>
          </w:p>
        </w:tc>
        <w:tc>
          <w:tcPr>
            <w:tcW w:w="638" w:type="pct"/>
            <w:tcBorders>
              <w:top w:val="nil"/>
              <w:left w:val="nil"/>
              <w:bottom w:val="single" w:sz="4" w:space="0" w:color="auto"/>
              <w:right w:val="single" w:sz="4" w:space="0" w:color="auto"/>
            </w:tcBorders>
            <w:shd w:val="clear" w:color="000000" w:fill="FFFDC1"/>
            <w:vAlign w:val="center"/>
            <w:hideMark/>
          </w:tcPr>
          <w:p w14:paraId="4783FD81" w14:textId="77777777" w:rsidR="00966400" w:rsidRPr="00966400" w:rsidRDefault="00966400" w:rsidP="00966400">
            <w:pPr>
              <w:spacing w:line="240" w:lineRule="auto"/>
              <w:jc w:val="right"/>
              <w:rPr>
                <w:b/>
                <w:bCs/>
                <w:sz w:val="12"/>
                <w:szCs w:val="12"/>
              </w:rPr>
            </w:pPr>
            <w:r w:rsidRPr="00966400">
              <w:rPr>
                <w:b/>
                <w:bCs/>
                <w:sz w:val="12"/>
                <w:szCs w:val="12"/>
              </w:rPr>
              <w:t>1 197 596,56</w:t>
            </w:r>
          </w:p>
        </w:tc>
        <w:tc>
          <w:tcPr>
            <w:tcW w:w="484" w:type="pct"/>
            <w:tcBorders>
              <w:top w:val="nil"/>
              <w:left w:val="nil"/>
              <w:bottom w:val="single" w:sz="4" w:space="0" w:color="auto"/>
              <w:right w:val="single" w:sz="4" w:space="0" w:color="auto"/>
            </w:tcBorders>
            <w:shd w:val="clear" w:color="000000" w:fill="FFFDC1"/>
            <w:vAlign w:val="center"/>
            <w:hideMark/>
          </w:tcPr>
          <w:p w14:paraId="2DA11ED2"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27B799B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3D58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85156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9200B4"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31EAC3" w14:textId="77777777" w:rsidR="00966400" w:rsidRPr="00966400" w:rsidRDefault="00966400" w:rsidP="00966400">
            <w:pPr>
              <w:spacing w:line="240" w:lineRule="auto"/>
              <w:jc w:val="right"/>
              <w:rPr>
                <w:sz w:val="12"/>
                <w:szCs w:val="12"/>
              </w:rPr>
            </w:pPr>
            <w:r w:rsidRPr="00966400">
              <w:rPr>
                <w:sz w:val="12"/>
                <w:szCs w:val="12"/>
              </w:rPr>
              <w:t>2 074 261</w:t>
            </w:r>
          </w:p>
        </w:tc>
        <w:tc>
          <w:tcPr>
            <w:tcW w:w="638" w:type="pct"/>
            <w:tcBorders>
              <w:top w:val="nil"/>
              <w:left w:val="nil"/>
              <w:bottom w:val="single" w:sz="4" w:space="0" w:color="auto"/>
              <w:right w:val="single" w:sz="4" w:space="0" w:color="auto"/>
            </w:tcBorders>
            <w:shd w:val="clear" w:color="auto" w:fill="auto"/>
            <w:noWrap/>
            <w:vAlign w:val="center"/>
            <w:hideMark/>
          </w:tcPr>
          <w:p w14:paraId="7107E77F" w14:textId="77777777" w:rsidR="00966400" w:rsidRPr="00966400" w:rsidRDefault="00966400" w:rsidP="00966400">
            <w:pPr>
              <w:spacing w:line="240" w:lineRule="auto"/>
              <w:jc w:val="right"/>
              <w:rPr>
                <w:sz w:val="12"/>
                <w:szCs w:val="12"/>
              </w:rPr>
            </w:pPr>
            <w:r w:rsidRPr="00966400">
              <w:rPr>
                <w:sz w:val="12"/>
                <w:szCs w:val="12"/>
              </w:rPr>
              <w:t>2 067 307,09</w:t>
            </w:r>
          </w:p>
        </w:tc>
        <w:tc>
          <w:tcPr>
            <w:tcW w:w="484" w:type="pct"/>
            <w:tcBorders>
              <w:top w:val="nil"/>
              <w:left w:val="nil"/>
              <w:bottom w:val="single" w:sz="4" w:space="0" w:color="auto"/>
              <w:right w:val="single" w:sz="4" w:space="0" w:color="auto"/>
            </w:tcBorders>
            <w:shd w:val="clear" w:color="auto" w:fill="auto"/>
            <w:noWrap/>
            <w:vAlign w:val="center"/>
            <w:hideMark/>
          </w:tcPr>
          <w:p w14:paraId="5748D6DD"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067D380" w14:textId="77777777" w:rsidR="00966400" w:rsidRPr="00966400" w:rsidRDefault="00966400" w:rsidP="00966400">
            <w:pPr>
              <w:spacing w:line="240" w:lineRule="auto"/>
              <w:jc w:val="right"/>
              <w:rPr>
                <w:sz w:val="12"/>
                <w:szCs w:val="12"/>
              </w:rPr>
            </w:pPr>
            <w:r w:rsidRPr="00966400">
              <w:rPr>
                <w:sz w:val="12"/>
                <w:szCs w:val="12"/>
              </w:rPr>
              <w:t>1 200 611</w:t>
            </w:r>
          </w:p>
        </w:tc>
        <w:tc>
          <w:tcPr>
            <w:tcW w:w="638" w:type="pct"/>
            <w:tcBorders>
              <w:top w:val="nil"/>
              <w:left w:val="nil"/>
              <w:bottom w:val="single" w:sz="4" w:space="0" w:color="auto"/>
              <w:right w:val="single" w:sz="4" w:space="0" w:color="auto"/>
            </w:tcBorders>
            <w:shd w:val="clear" w:color="auto" w:fill="auto"/>
            <w:noWrap/>
            <w:vAlign w:val="center"/>
            <w:hideMark/>
          </w:tcPr>
          <w:p w14:paraId="4A29889A" w14:textId="77777777" w:rsidR="00966400" w:rsidRPr="00966400" w:rsidRDefault="00966400" w:rsidP="00966400">
            <w:pPr>
              <w:spacing w:line="240" w:lineRule="auto"/>
              <w:jc w:val="right"/>
              <w:rPr>
                <w:sz w:val="12"/>
                <w:szCs w:val="12"/>
              </w:rPr>
            </w:pPr>
            <w:r w:rsidRPr="00966400">
              <w:rPr>
                <w:sz w:val="12"/>
                <w:szCs w:val="12"/>
              </w:rPr>
              <w:t>1 197 596,56</w:t>
            </w:r>
          </w:p>
        </w:tc>
        <w:tc>
          <w:tcPr>
            <w:tcW w:w="484" w:type="pct"/>
            <w:tcBorders>
              <w:top w:val="nil"/>
              <w:left w:val="nil"/>
              <w:bottom w:val="single" w:sz="4" w:space="0" w:color="auto"/>
              <w:right w:val="single" w:sz="4" w:space="0" w:color="auto"/>
            </w:tcBorders>
            <w:shd w:val="clear" w:color="auto" w:fill="auto"/>
            <w:noWrap/>
            <w:vAlign w:val="center"/>
            <w:hideMark/>
          </w:tcPr>
          <w:p w14:paraId="366A5124"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59F362C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90A7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7583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540DE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3A6C7E4" w14:textId="77777777" w:rsidR="00966400" w:rsidRPr="00966400" w:rsidRDefault="00966400" w:rsidP="00966400">
            <w:pPr>
              <w:spacing w:line="240" w:lineRule="auto"/>
              <w:jc w:val="right"/>
              <w:rPr>
                <w:sz w:val="12"/>
                <w:szCs w:val="12"/>
              </w:rPr>
            </w:pPr>
            <w:r w:rsidRPr="00966400">
              <w:rPr>
                <w:sz w:val="12"/>
                <w:szCs w:val="12"/>
              </w:rPr>
              <w:t>873 650</w:t>
            </w:r>
          </w:p>
        </w:tc>
        <w:tc>
          <w:tcPr>
            <w:tcW w:w="638" w:type="pct"/>
            <w:tcBorders>
              <w:top w:val="nil"/>
              <w:left w:val="nil"/>
              <w:bottom w:val="single" w:sz="4" w:space="0" w:color="auto"/>
              <w:right w:val="single" w:sz="4" w:space="0" w:color="auto"/>
            </w:tcBorders>
            <w:shd w:val="clear" w:color="auto" w:fill="auto"/>
            <w:noWrap/>
            <w:vAlign w:val="center"/>
            <w:hideMark/>
          </w:tcPr>
          <w:p w14:paraId="504F2F4C" w14:textId="77777777" w:rsidR="00966400" w:rsidRPr="00966400" w:rsidRDefault="00966400" w:rsidP="00966400">
            <w:pPr>
              <w:spacing w:line="240" w:lineRule="auto"/>
              <w:jc w:val="right"/>
              <w:rPr>
                <w:sz w:val="12"/>
                <w:szCs w:val="12"/>
              </w:rPr>
            </w:pPr>
            <w:r w:rsidRPr="00966400">
              <w:rPr>
                <w:sz w:val="12"/>
                <w:szCs w:val="12"/>
              </w:rPr>
              <w:t>869 710,53</w:t>
            </w:r>
          </w:p>
        </w:tc>
        <w:tc>
          <w:tcPr>
            <w:tcW w:w="484" w:type="pct"/>
            <w:tcBorders>
              <w:top w:val="nil"/>
              <w:left w:val="nil"/>
              <w:bottom w:val="single" w:sz="4" w:space="0" w:color="auto"/>
              <w:right w:val="single" w:sz="4" w:space="0" w:color="auto"/>
            </w:tcBorders>
            <w:shd w:val="clear" w:color="auto" w:fill="auto"/>
            <w:noWrap/>
            <w:vAlign w:val="center"/>
            <w:hideMark/>
          </w:tcPr>
          <w:p w14:paraId="08D65CAA"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2ADA85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210A5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96B6E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181511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225D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5A168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1FAE8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F768D2A" w14:textId="77777777" w:rsidR="00966400" w:rsidRPr="00966400" w:rsidRDefault="00966400" w:rsidP="00966400">
            <w:pPr>
              <w:spacing w:line="240" w:lineRule="auto"/>
              <w:jc w:val="right"/>
              <w:rPr>
                <w:sz w:val="12"/>
                <w:szCs w:val="12"/>
              </w:rPr>
            </w:pPr>
            <w:r w:rsidRPr="00966400">
              <w:rPr>
                <w:sz w:val="12"/>
                <w:szCs w:val="12"/>
              </w:rPr>
              <w:t>655 413</w:t>
            </w:r>
          </w:p>
        </w:tc>
        <w:tc>
          <w:tcPr>
            <w:tcW w:w="638" w:type="pct"/>
            <w:tcBorders>
              <w:top w:val="nil"/>
              <w:left w:val="nil"/>
              <w:bottom w:val="single" w:sz="4" w:space="0" w:color="auto"/>
              <w:right w:val="single" w:sz="4" w:space="0" w:color="auto"/>
            </w:tcBorders>
            <w:shd w:val="clear" w:color="auto" w:fill="auto"/>
            <w:noWrap/>
            <w:vAlign w:val="center"/>
            <w:hideMark/>
          </w:tcPr>
          <w:p w14:paraId="4212593A" w14:textId="77777777" w:rsidR="00966400" w:rsidRPr="00966400" w:rsidRDefault="00966400" w:rsidP="00966400">
            <w:pPr>
              <w:spacing w:line="240" w:lineRule="auto"/>
              <w:jc w:val="right"/>
              <w:rPr>
                <w:sz w:val="12"/>
                <w:szCs w:val="12"/>
              </w:rPr>
            </w:pPr>
            <w:r w:rsidRPr="00966400">
              <w:rPr>
                <w:sz w:val="12"/>
                <w:szCs w:val="12"/>
              </w:rPr>
              <w:t>655 388,51</w:t>
            </w:r>
          </w:p>
        </w:tc>
        <w:tc>
          <w:tcPr>
            <w:tcW w:w="484" w:type="pct"/>
            <w:tcBorders>
              <w:top w:val="nil"/>
              <w:left w:val="nil"/>
              <w:bottom w:val="single" w:sz="4" w:space="0" w:color="auto"/>
              <w:right w:val="single" w:sz="4" w:space="0" w:color="auto"/>
            </w:tcBorders>
            <w:shd w:val="clear" w:color="auto" w:fill="auto"/>
            <w:noWrap/>
            <w:vAlign w:val="center"/>
            <w:hideMark/>
          </w:tcPr>
          <w:p w14:paraId="54F5DF29"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77F00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473C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F8813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659E8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1128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52C4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483C4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A3E8156" w14:textId="77777777" w:rsidR="00966400" w:rsidRPr="00966400" w:rsidRDefault="00966400" w:rsidP="00966400">
            <w:pPr>
              <w:spacing w:line="240" w:lineRule="auto"/>
              <w:jc w:val="right"/>
              <w:rPr>
                <w:sz w:val="12"/>
                <w:szCs w:val="12"/>
              </w:rPr>
            </w:pPr>
            <w:r w:rsidRPr="00966400">
              <w:rPr>
                <w:sz w:val="12"/>
                <w:szCs w:val="12"/>
              </w:rPr>
              <w:t>218 237</w:t>
            </w:r>
          </w:p>
        </w:tc>
        <w:tc>
          <w:tcPr>
            <w:tcW w:w="638" w:type="pct"/>
            <w:tcBorders>
              <w:top w:val="nil"/>
              <w:left w:val="nil"/>
              <w:bottom w:val="single" w:sz="4" w:space="0" w:color="auto"/>
              <w:right w:val="single" w:sz="4" w:space="0" w:color="auto"/>
            </w:tcBorders>
            <w:shd w:val="clear" w:color="auto" w:fill="auto"/>
            <w:noWrap/>
            <w:vAlign w:val="center"/>
            <w:hideMark/>
          </w:tcPr>
          <w:p w14:paraId="3AF4839A" w14:textId="77777777" w:rsidR="00966400" w:rsidRPr="00966400" w:rsidRDefault="00966400" w:rsidP="00966400">
            <w:pPr>
              <w:spacing w:line="240" w:lineRule="auto"/>
              <w:jc w:val="right"/>
              <w:rPr>
                <w:sz w:val="12"/>
                <w:szCs w:val="12"/>
              </w:rPr>
            </w:pPr>
            <w:r w:rsidRPr="00966400">
              <w:rPr>
                <w:sz w:val="12"/>
                <w:szCs w:val="12"/>
              </w:rPr>
              <w:t>214 322,02</w:t>
            </w:r>
          </w:p>
        </w:tc>
        <w:tc>
          <w:tcPr>
            <w:tcW w:w="484" w:type="pct"/>
            <w:tcBorders>
              <w:top w:val="nil"/>
              <w:left w:val="nil"/>
              <w:bottom w:val="single" w:sz="4" w:space="0" w:color="auto"/>
              <w:right w:val="single" w:sz="4" w:space="0" w:color="auto"/>
            </w:tcBorders>
            <w:shd w:val="clear" w:color="auto" w:fill="auto"/>
            <w:noWrap/>
            <w:vAlign w:val="center"/>
            <w:hideMark/>
          </w:tcPr>
          <w:p w14:paraId="51699019"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59C9F12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35A92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A82A2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33177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7EF5F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AEA7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51184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91D6A4F" w14:textId="77777777" w:rsidR="00966400" w:rsidRPr="00966400" w:rsidRDefault="00966400" w:rsidP="00966400">
            <w:pPr>
              <w:spacing w:line="240" w:lineRule="auto"/>
              <w:jc w:val="right"/>
              <w:rPr>
                <w:sz w:val="12"/>
                <w:szCs w:val="12"/>
              </w:rPr>
            </w:pPr>
            <w:r w:rsidRPr="00966400">
              <w:rPr>
                <w:sz w:val="12"/>
                <w:szCs w:val="12"/>
              </w:rPr>
              <w:t>1 200 611</w:t>
            </w:r>
          </w:p>
        </w:tc>
        <w:tc>
          <w:tcPr>
            <w:tcW w:w="638" w:type="pct"/>
            <w:tcBorders>
              <w:top w:val="nil"/>
              <w:left w:val="nil"/>
              <w:bottom w:val="single" w:sz="4" w:space="0" w:color="auto"/>
              <w:right w:val="single" w:sz="4" w:space="0" w:color="auto"/>
            </w:tcBorders>
            <w:shd w:val="clear" w:color="auto" w:fill="auto"/>
            <w:noWrap/>
            <w:vAlign w:val="center"/>
            <w:hideMark/>
          </w:tcPr>
          <w:p w14:paraId="48841EC2" w14:textId="77777777" w:rsidR="00966400" w:rsidRPr="00966400" w:rsidRDefault="00966400" w:rsidP="00966400">
            <w:pPr>
              <w:spacing w:line="240" w:lineRule="auto"/>
              <w:jc w:val="right"/>
              <w:rPr>
                <w:sz w:val="12"/>
                <w:szCs w:val="12"/>
              </w:rPr>
            </w:pPr>
            <w:r w:rsidRPr="00966400">
              <w:rPr>
                <w:sz w:val="12"/>
                <w:szCs w:val="12"/>
              </w:rPr>
              <w:t>1 197 596,56</w:t>
            </w:r>
          </w:p>
        </w:tc>
        <w:tc>
          <w:tcPr>
            <w:tcW w:w="484" w:type="pct"/>
            <w:tcBorders>
              <w:top w:val="nil"/>
              <w:left w:val="nil"/>
              <w:bottom w:val="single" w:sz="4" w:space="0" w:color="auto"/>
              <w:right w:val="single" w:sz="4" w:space="0" w:color="auto"/>
            </w:tcBorders>
            <w:shd w:val="clear" w:color="auto" w:fill="auto"/>
            <w:noWrap/>
            <w:vAlign w:val="center"/>
            <w:hideMark/>
          </w:tcPr>
          <w:p w14:paraId="0F9CCBF3"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D48EA18" w14:textId="77777777" w:rsidR="00966400" w:rsidRPr="00966400" w:rsidRDefault="00966400" w:rsidP="00966400">
            <w:pPr>
              <w:spacing w:line="240" w:lineRule="auto"/>
              <w:jc w:val="right"/>
              <w:rPr>
                <w:sz w:val="12"/>
                <w:szCs w:val="12"/>
              </w:rPr>
            </w:pPr>
            <w:r w:rsidRPr="00966400">
              <w:rPr>
                <w:sz w:val="12"/>
                <w:szCs w:val="12"/>
              </w:rPr>
              <w:t>1 200 611</w:t>
            </w:r>
          </w:p>
        </w:tc>
        <w:tc>
          <w:tcPr>
            <w:tcW w:w="638" w:type="pct"/>
            <w:tcBorders>
              <w:top w:val="nil"/>
              <w:left w:val="nil"/>
              <w:bottom w:val="single" w:sz="4" w:space="0" w:color="auto"/>
              <w:right w:val="single" w:sz="4" w:space="0" w:color="auto"/>
            </w:tcBorders>
            <w:shd w:val="clear" w:color="auto" w:fill="auto"/>
            <w:noWrap/>
            <w:vAlign w:val="center"/>
            <w:hideMark/>
          </w:tcPr>
          <w:p w14:paraId="414952C4" w14:textId="77777777" w:rsidR="00966400" w:rsidRPr="00966400" w:rsidRDefault="00966400" w:rsidP="00966400">
            <w:pPr>
              <w:spacing w:line="240" w:lineRule="auto"/>
              <w:jc w:val="right"/>
              <w:rPr>
                <w:sz w:val="12"/>
                <w:szCs w:val="12"/>
              </w:rPr>
            </w:pPr>
            <w:r w:rsidRPr="00966400">
              <w:rPr>
                <w:sz w:val="12"/>
                <w:szCs w:val="12"/>
              </w:rPr>
              <w:t>1 197 596,56</w:t>
            </w:r>
          </w:p>
        </w:tc>
        <w:tc>
          <w:tcPr>
            <w:tcW w:w="484" w:type="pct"/>
            <w:tcBorders>
              <w:top w:val="nil"/>
              <w:left w:val="nil"/>
              <w:bottom w:val="single" w:sz="4" w:space="0" w:color="auto"/>
              <w:right w:val="single" w:sz="4" w:space="0" w:color="auto"/>
            </w:tcBorders>
            <w:shd w:val="clear" w:color="auto" w:fill="auto"/>
            <w:noWrap/>
            <w:vAlign w:val="center"/>
            <w:hideMark/>
          </w:tcPr>
          <w:p w14:paraId="34F8FDF3"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674CCB5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17EE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3695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00029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770148C"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51D139D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2A3E389"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445CEC1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DA08B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8D56E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78B252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22A6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4701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0217A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251B63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C801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00647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1A9C6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EF8C6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991C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8FE455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1D7E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98F6D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42A166"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836A1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E278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454A4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3F522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3F32C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8CC8C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B87410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B701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BDD4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963378"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64144E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FD54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906D7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C4706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1826A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8EF62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0205F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D6FF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2481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82851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2390D8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C836F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F1ED3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26FD8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D8EFA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6E716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F7871C" w14:textId="77777777" w:rsidTr="0096640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3ABA462"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ACDFA61" w14:textId="77777777" w:rsidR="00966400" w:rsidRPr="00966400" w:rsidRDefault="00966400" w:rsidP="00966400">
            <w:pPr>
              <w:spacing w:line="240" w:lineRule="auto"/>
              <w:rPr>
                <w:b/>
                <w:bCs/>
                <w:sz w:val="12"/>
                <w:szCs w:val="12"/>
              </w:rPr>
            </w:pPr>
            <w:r w:rsidRPr="00966400">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14:paraId="1B0B0640" w14:textId="77777777" w:rsidR="00966400" w:rsidRPr="00966400" w:rsidRDefault="00966400" w:rsidP="00966400">
            <w:pPr>
              <w:spacing w:line="240" w:lineRule="auto"/>
              <w:rPr>
                <w:b/>
                <w:bCs/>
                <w:sz w:val="12"/>
                <w:szCs w:val="12"/>
              </w:rPr>
            </w:pPr>
            <w:r w:rsidRPr="00966400">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14:paraId="10FB82C5" w14:textId="77777777" w:rsidR="00966400" w:rsidRPr="00966400" w:rsidRDefault="00966400" w:rsidP="00966400">
            <w:pPr>
              <w:spacing w:line="240" w:lineRule="auto"/>
              <w:jc w:val="right"/>
              <w:rPr>
                <w:b/>
                <w:bCs/>
                <w:sz w:val="12"/>
                <w:szCs w:val="12"/>
              </w:rPr>
            </w:pPr>
            <w:r w:rsidRPr="00966400">
              <w:rPr>
                <w:b/>
                <w:bCs/>
                <w:sz w:val="12"/>
                <w:szCs w:val="12"/>
              </w:rPr>
              <w:t>114 590</w:t>
            </w:r>
          </w:p>
        </w:tc>
        <w:tc>
          <w:tcPr>
            <w:tcW w:w="638" w:type="pct"/>
            <w:tcBorders>
              <w:top w:val="nil"/>
              <w:left w:val="nil"/>
              <w:bottom w:val="single" w:sz="4" w:space="0" w:color="auto"/>
              <w:right w:val="single" w:sz="4" w:space="0" w:color="auto"/>
            </w:tcBorders>
            <w:shd w:val="clear" w:color="000000" w:fill="FFFDC1"/>
            <w:vAlign w:val="center"/>
            <w:hideMark/>
          </w:tcPr>
          <w:p w14:paraId="1BD477EA" w14:textId="77777777" w:rsidR="00966400" w:rsidRPr="00966400" w:rsidRDefault="00966400" w:rsidP="00966400">
            <w:pPr>
              <w:spacing w:line="240" w:lineRule="auto"/>
              <w:jc w:val="right"/>
              <w:rPr>
                <w:b/>
                <w:bCs/>
                <w:sz w:val="12"/>
                <w:szCs w:val="12"/>
              </w:rPr>
            </w:pPr>
            <w:r w:rsidRPr="00966400">
              <w:rPr>
                <w:b/>
                <w:bCs/>
                <w:sz w:val="12"/>
                <w:szCs w:val="12"/>
              </w:rPr>
              <w:t>114 450,81</w:t>
            </w:r>
          </w:p>
        </w:tc>
        <w:tc>
          <w:tcPr>
            <w:tcW w:w="484" w:type="pct"/>
            <w:tcBorders>
              <w:top w:val="nil"/>
              <w:left w:val="nil"/>
              <w:bottom w:val="single" w:sz="4" w:space="0" w:color="auto"/>
              <w:right w:val="single" w:sz="4" w:space="0" w:color="auto"/>
            </w:tcBorders>
            <w:shd w:val="clear" w:color="000000" w:fill="FFFDC1"/>
            <w:vAlign w:val="center"/>
            <w:hideMark/>
          </w:tcPr>
          <w:p w14:paraId="41091643"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14A7E268" w14:textId="77777777" w:rsidR="00966400" w:rsidRPr="00966400" w:rsidRDefault="00966400" w:rsidP="00966400">
            <w:pPr>
              <w:spacing w:line="240" w:lineRule="auto"/>
              <w:jc w:val="right"/>
              <w:rPr>
                <w:b/>
                <w:bCs/>
                <w:sz w:val="12"/>
                <w:szCs w:val="12"/>
              </w:rPr>
            </w:pPr>
            <w:r w:rsidRPr="00966400">
              <w:rPr>
                <w:b/>
                <w:bCs/>
                <w:sz w:val="12"/>
                <w:szCs w:val="12"/>
              </w:rPr>
              <w:t>98 590</w:t>
            </w:r>
          </w:p>
        </w:tc>
        <w:tc>
          <w:tcPr>
            <w:tcW w:w="638" w:type="pct"/>
            <w:tcBorders>
              <w:top w:val="nil"/>
              <w:left w:val="nil"/>
              <w:bottom w:val="single" w:sz="4" w:space="0" w:color="auto"/>
              <w:right w:val="single" w:sz="4" w:space="0" w:color="auto"/>
            </w:tcBorders>
            <w:shd w:val="clear" w:color="000000" w:fill="FFFDC1"/>
            <w:vAlign w:val="center"/>
            <w:hideMark/>
          </w:tcPr>
          <w:p w14:paraId="07A57000" w14:textId="77777777" w:rsidR="00966400" w:rsidRPr="00966400" w:rsidRDefault="00966400" w:rsidP="00966400">
            <w:pPr>
              <w:spacing w:line="240" w:lineRule="auto"/>
              <w:jc w:val="right"/>
              <w:rPr>
                <w:b/>
                <w:bCs/>
                <w:sz w:val="12"/>
                <w:szCs w:val="12"/>
              </w:rPr>
            </w:pPr>
            <w:r w:rsidRPr="00966400">
              <w:rPr>
                <w:b/>
                <w:bCs/>
                <w:sz w:val="12"/>
                <w:szCs w:val="12"/>
              </w:rPr>
              <w:t>98 520,00</w:t>
            </w:r>
          </w:p>
        </w:tc>
        <w:tc>
          <w:tcPr>
            <w:tcW w:w="484" w:type="pct"/>
            <w:tcBorders>
              <w:top w:val="nil"/>
              <w:left w:val="nil"/>
              <w:bottom w:val="single" w:sz="4" w:space="0" w:color="auto"/>
              <w:right w:val="single" w:sz="4" w:space="0" w:color="auto"/>
            </w:tcBorders>
            <w:shd w:val="clear" w:color="000000" w:fill="FFFDC1"/>
            <w:vAlign w:val="center"/>
            <w:hideMark/>
          </w:tcPr>
          <w:p w14:paraId="70C656A9"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02015D4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06FE6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5BCA2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68291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FD4427" w14:textId="77777777" w:rsidR="00966400" w:rsidRPr="00966400" w:rsidRDefault="00966400" w:rsidP="00966400">
            <w:pPr>
              <w:spacing w:line="240" w:lineRule="auto"/>
              <w:jc w:val="right"/>
              <w:rPr>
                <w:sz w:val="12"/>
                <w:szCs w:val="12"/>
              </w:rPr>
            </w:pPr>
            <w:r w:rsidRPr="00966400">
              <w:rPr>
                <w:sz w:val="12"/>
                <w:szCs w:val="12"/>
              </w:rPr>
              <w:t>114 590</w:t>
            </w:r>
          </w:p>
        </w:tc>
        <w:tc>
          <w:tcPr>
            <w:tcW w:w="638" w:type="pct"/>
            <w:tcBorders>
              <w:top w:val="nil"/>
              <w:left w:val="nil"/>
              <w:bottom w:val="single" w:sz="4" w:space="0" w:color="auto"/>
              <w:right w:val="single" w:sz="4" w:space="0" w:color="auto"/>
            </w:tcBorders>
            <w:shd w:val="clear" w:color="auto" w:fill="auto"/>
            <w:noWrap/>
            <w:vAlign w:val="center"/>
            <w:hideMark/>
          </w:tcPr>
          <w:p w14:paraId="162C5C1F" w14:textId="77777777" w:rsidR="00966400" w:rsidRPr="00966400" w:rsidRDefault="00966400" w:rsidP="00966400">
            <w:pPr>
              <w:spacing w:line="240" w:lineRule="auto"/>
              <w:jc w:val="right"/>
              <w:rPr>
                <w:sz w:val="12"/>
                <w:szCs w:val="12"/>
              </w:rPr>
            </w:pPr>
            <w:r w:rsidRPr="00966400">
              <w:rPr>
                <w:sz w:val="12"/>
                <w:szCs w:val="12"/>
              </w:rPr>
              <w:t>114 450,81</w:t>
            </w:r>
          </w:p>
        </w:tc>
        <w:tc>
          <w:tcPr>
            <w:tcW w:w="484" w:type="pct"/>
            <w:tcBorders>
              <w:top w:val="nil"/>
              <w:left w:val="nil"/>
              <w:bottom w:val="single" w:sz="4" w:space="0" w:color="auto"/>
              <w:right w:val="single" w:sz="4" w:space="0" w:color="auto"/>
            </w:tcBorders>
            <w:shd w:val="clear" w:color="auto" w:fill="auto"/>
            <w:noWrap/>
            <w:vAlign w:val="center"/>
            <w:hideMark/>
          </w:tcPr>
          <w:p w14:paraId="3ED6BD78"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F2F84E0" w14:textId="77777777" w:rsidR="00966400" w:rsidRPr="00966400" w:rsidRDefault="00966400" w:rsidP="00966400">
            <w:pPr>
              <w:spacing w:line="240" w:lineRule="auto"/>
              <w:jc w:val="right"/>
              <w:rPr>
                <w:sz w:val="12"/>
                <w:szCs w:val="12"/>
              </w:rPr>
            </w:pPr>
            <w:r w:rsidRPr="00966400">
              <w:rPr>
                <w:sz w:val="12"/>
                <w:szCs w:val="12"/>
              </w:rPr>
              <w:t>98 590</w:t>
            </w:r>
          </w:p>
        </w:tc>
        <w:tc>
          <w:tcPr>
            <w:tcW w:w="638" w:type="pct"/>
            <w:tcBorders>
              <w:top w:val="nil"/>
              <w:left w:val="nil"/>
              <w:bottom w:val="single" w:sz="4" w:space="0" w:color="auto"/>
              <w:right w:val="single" w:sz="4" w:space="0" w:color="auto"/>
            </w:tcBorders>
            <w:shd w:val="clear" w:color="auto" w:fill="auto"/>
            <w:noWrap/>
            <w:vAlign w:val="center"/>
            <w:hideMark/>
          </w:tcPr>
          <w:p w14:paraId="6D096EDF" w14:textId="77777777" w:rsidR="00966400" w:rsidRPr="00966400" w:rsidRDefault="00966400" w:rsidP="00966400">
            <w:pPr>
              <w:spacing w:line="240" w:lineRule="auto"/>
              <w:jc w:val="right"/>
              <w:rPr>
                <w:sz w:val="12"/>
                <w:szCs w:val="12"/>
              </w:rPr>
            </w:pPr>
            <w:r w:rsidRPr="00966400">
              <w:rPr>
                <w:sz w:val="12"/>
                <w:szCs w:val="12"/>
              </w:rPr>
              <w:t>98 520,00</w:t>
            </w:r>
          </w:p>
        </w:tc>
        <w:tc>
          <w:tcPr>
            <w:tcW w:w="484" w:type="pct"/>
            <w:tcBorders>
              <w:top w:val="nil"/>
              <w:left w:val="nil"/>
              <w:bottom w:val="single" w:sz="4" w:space="0" w:color="auto"/>
              <w:right w:val="single" w:sz="4" w:space="0" w:color="auto"/>
            </w:tcBorders>
            <w:shd w:val="clear" w:color="auto" w:fill="auto"/>
            <w:noWrap/>
            <w:vAlign w:val="center"/>
            <w:hideMark/>
          </w:tcPr>
          <w:p w14:paraId="1DEF57A0"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29E4445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6469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40699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208590"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0B0D8A1" w14:textId="77777777" w:rsidR="00966400" w:rsidRPr="00966400" w:rsidRDefault="00966400" w:rsidP="00966400">
            <w:pPr>
              <w:spacing w:line="240" w:lineRule="auto"/>
              <w:jc w:val="right"/>
              <w:rPr>
                <w:sz w:val="12"/>
                <w:szCs w:val="12"/>
              </w:rPr>
            </w:pPr>
            <w:r w:rsidRPr="00966400">
              <w:rPr>
                <w:sz w:val="12"/>
                <w:szCs w:val="12"/>
              </w:rPr>
              <w:t>39 590</w:t>
            </w:r>
          </w:p>
        </w:tc>
        <w:tc>
          <w:tcPr>
            <w:tcW w:w="638" w:type="pct"/>
            <w:tcBorders>
              <w:top w:val="nil"/>
              <w:left w:val="nil"/>
              <w:bottom w:val="single" w:sz="4" w:space="0" w:color="auto"/>
              <w:right w:val="single" w:sz="4" w:space="0" w:color="auto"/>
            </w:tcBorders>
            <w:shd w:val="clear" w:color="auto" w:fill="auto"/>
            <w:noWrap/>
            <w:vAlign w:val="center"/>
            <w:hideMark/>
          </w:tcPr>
          <w:p w14:paraId="5B7360F1" w14:textId="77777777" w:rsidR="00966400" w:rsidRPr="00966400" w:rsidRDefault="00966400" w:rsidP="00966400">
            <w:pPr>
              <w:spacing w:line="240" w:lineRule="auto"/>
              <w:jc w:val="right"/>
              <w:rPr>
                <w:sz w:val="12"/>
                <w:szCs w:val="12"/>
              </w:rPr>
            </w:pPr>
            <w:r w:rsidRPr="00966400">
              <w:rPr>
                <w:sz w:val="12"/>
                <w:szCs w:val="12"/>
              </w:rPr>
              <w:t>39 450,81</w:t>
            </w:r>
          </w:p>
        </w:tc>
        <w:tc>
          <w:tcPr>
            <w:tcW w:w="484" w:type="pct"/>
            <w:tcBorders>
              <w:top w:val="nil"/>
              <w:left w:val="nil"/>
              <w:bottom w:val="single" w:sz="4" w:space="0" w:color="auto"/>
              <w:right w:val="single" w:sz="4" w:space="0" w:color="auto"/>
            </w:tcBorders>
            <w:shd w:val="clear" w:color="auto" w:fill="auto"/>
            <w:noWrap/>
            <w:vAlign w:val="center"/>
            <w:hideMark/>
          </w:tcPr>
          <w:p w14:paraId="745AF030"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FBD5E31" w14:textId="77777777" w:rsidR="00966400" w:rsidRPr="00966400" w:rsidRDefault="00966400" w:rsidP="00966400">
            <w:pPr>
              <w:spacing w:line="240" w:lineRule="auto"/>
              <w:jc w:val="right"/>
              <w:rPr>
                <w:sz w:val="12"/>
                <w:szCs w:val="12"/>
              </w:rPr>
            </w:pPr>
            <w:r w:rsidRPr="0096640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14:paraId="7ED36845" w14:textId="77777777" w:rsidR="00966400" w:rsidRPr="00966400" w:rsidRDefault="00966400" w:rsidP="00966400">
            <w:pPr>
              <w:spacing w:line="240" w:lineRule="auto"/>
              <w:jc w:val="right"/>
              <w:rPr>
                <w:sz w:val="12"/>
                <w:szCs w:val="12"/>
              </w:rPr>
            </w:pPr>
            <w:r w:rsidRPr="00966400">
              <w:rPr>
                <w:sz w:val="12"/>
                <w:szCs w:val="12"/>
              </w:rPr>
              <w:t>23 520,00</w:t>
            </w:r>
          </w:p>
        </w:tc>
        <w:tc>
          <w:tcPr>
            <w:tcW w:w="484" w:type="pct"/>
            <w:tcBorders>
              <w:top w:val="nil"/>
              <w:left w:val="nil"/>
              <w:bottom w:val="single" w:sz="4" w:space="0" w:color="auto"/>
              <w:right w:val="single" w:sz="4" w:space="0" w:color="auto"/>
            </w:tcBorders>
            <w:shd w:val="clear" w:color="auto" w:fill="auto"/>
            <w:noWrap/>
            <w:vAlign w:val="center"/>
            <w:hideMark/>
          </w:tcPr>
          <w:p w14:paraId="0F54238B"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52FD2F3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1F9E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1C9B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868D0F"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9DE79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E9EED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7D698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473B3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B668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DD25B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696538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08C7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DBD7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E024A0"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EEA0509" w14:textId="77777777" w:rsidR="00966400" w:rsidRPr="00966400" w:rsidRDefault="00966400" w:rsidP="00966400">
            <w:pPr>
              <w:spacing w:line="240" w:lineRule="auto"/>
              <w:jc w:val="right"/>
              <w:rPr>
                <w:sz w:val="12"/>
                <w:szCs w:val="12"/>
              </w:rPr>
            </w:pPr>
            <w:r w:rsidRPr="00966400">
              <w:rPr>
                <w:sz w:val="12"/>
                <w:szCs w:val="12"/>
              </w:rPr>
              <w:t>39 590</w:t>
            </w:r>
          </w:p>
        </w:tc>
        <w:tc>
          <w:tcPr>
            <w:tcW w:w="638" w:type="pct"/>
            <w:tcBorders>
              <w:top w:val="nil"/>
              <w:left w:val="nil"/>
              <w:bottom w:val="single" w:sz="4" w:space="0" w:color="auto"/>
              <w:right w:val="single" w:sz="4" w:space="0" w:color="auto"/>
            </w:tcBorders>
            <w:shd w:val="clear" w:color="auto" w:fill="auto"/>
            <w:noWrap/>
            <w:vAlign w:val="center"/>
            <w:hideMark/>
          </w:tcPr>
          <w:p w14:paraId="32D00E4D" w14:textId="77777777" w:rsidR="00966400" w:rsidRPr="00966400" w:rsidRDefault="00966400" w:rsidP="00966400">
            <w:pPr>
              <w:spacing w:line="240" w:lineRule="auto"/>
              <w:jc w:val="right"/>
              <w:rPr>
                <w:sz w:val="12"/>
                <w:szCs w:val="12"/>
              </w:rPr>
            </w:pPr>
            <w:r w:rsidRPr="00966400">
              <w:rPr>
                <w:sz w:val="12"/>
                <w:szCs w:val="12"/>
              </w:rPr>
              <w:t>39 450,81</w:t>
            </w:r>
          </w:p>
        </w:tc>
        <w:tc>
          <w:tcPr>
            <w:tcW w:w="484" w:type="pct"/>
            <w:tcBorders>
              <w:top w:val="nil"/>
              <w:left w:val="nil"/>
              <w:bottom w:val="single" w:sz="4" w:space="0" w:color="auto"/>
              <w:right w:val="single" w:sz="4" w:space="0" w:color="auto"/>
            </w:tcBorders>
            <w:shd w:val="clear" w:color="auto" w:fill="auto"/>
            <w:noWrap/>
            <w:vAlign w:val="center"/>
            <w:hideMark/>
          </w:tcPr>
          <w:p w14:paraId="72C16641"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07CB3FE" w14:textId="77777777" w:rsidR="00966400" w:rsidRPr="00966400" w:rsidRDefault="00966400" w:rsidP="00966400">
            <w:pPr>
              <w:spacing w:line="240" w:lineRule="auto"/>
              <w:jc w:val="right"/>
              <w:rPr>
                <w:sz w:val="12"/>
                <w:szCs w:val="12"/>
              </w:rPr>
            </w:pPr>
            <w:r w:rsidRPr="00966400">
              <w:rPr>
                <w:sz w:val="12"/>
                <w:szCs w:val="12"/>
              </w:rPr>
              <w:t>23 590</w:t>
            </w:r>
          </w:p>
        </w:tc>
        <w:tc>
          <w:tcPr>
            <w:tcW w:w="638" w:type="pct"/>
            <w:tcBorders>
              <w:top w:val="nil"/>
              <w:left w:val="nil"/>
              <w:bottom w:val="single" w:sz="4" w:space="0" w:color="auto"/>
              <w:right w:val="single" w:sz="4" w:space="0" w:color="auto"/>
            </w:tcBorders>
            <w:shd w:val="clear" w:color="auto" w:fill="auto"/>
            <w:noWrap/>
            <w:vAlign w:val="center"/>
            <w:hideMark/>
          </w:tcPr>
          <w:p w14:paraId="4B11CBCC" w14:textId="77777777" w:rsidR="00966400" w:rsidRPr="00966400" w:rsidRDefault="00966400" w:rsidP="00966400">
            <w:pPr>
              <w:spacing w:line="240" w:lineRule="auto"/>
              <w:jc w:val="right"/>
              <w:rPr>
                <w:sz w:val="12"/>
                <w:szCs w:val="12"/>
              </w:rPr>
            </w:pPr>
            <w:r w:rsidRPr="00966400">
              <w:rPr>
                <w:sz w:val="12"/>
                <w:szCs w:val="12"/>
              </w:rPr>
              <w:t>23 520,00</w:t>
            </w:r>
          </w:p>
        </w:tc>
        <w:tc>
          <w:tcPr>
            <w:tcW w:w="484" w:type="pct"/>
            <w:tcBorders>
              <w:top w:val="nil"/>
              <w:left w:val="nil"/>
              <w:bottom w:val="single" w:sz="4" w:space="0" w:color="auto"/>
              <w:right w:val="single" w:sz="4" w:space="0" w:color="auto"/>
            </w:tcBorders>
            <w:shd w:val="clear" w:color="auto" w:fill="auto"/>
            <w:noWrap/>
            <w:vAlign w:val="center"/>
            <w:hideMark/>
          </w:tcPr>
          <w:p w14:paraId="04C4379E"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4D0A234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1060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4F25F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70205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958629" w14:textId="77777777" w:rsidR="00966400" w:rsidRPr="00966400" w:rsidRDefault="00966400" w:rsidP="00966400">
            <w:pPr>
              <w:spacing w:line="240" w:lineRule="auto"/>
              <w:jc w:val="right"/>
              <w:rPr>
                <w:sz w:val="12"/>
                <w:szCs w:val="12"/>
              </w:rPr>
            </w:pPr>
            <w:r w:rsidRPr="00966400">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14:paraId="0548B162" w14:textId="77777777" w:rsidR="00966400" w:rsidRPr="00966400" w:rsidRDefault="00966400" w:rsidP="00966400">
            <w:pPr>
              <w:spacing w:line="240" w:lineRule="auto"/>
              <w:jc w:val="right"/>
              <w:rPr>
                <w:sz w:val="12"/>
                <w:szCs w:val="12"/>
              </w:rPr>
            </w:pPr>
            <w:r w:rsidRPr="00966400">
              <w:rPr>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14:paraId="50C9B1F3"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4BC9DB4" w14:textId="77777777" w:rsidR="00966400" w:rsidRPr="00966400" w:rsidRDefault="00966400" w:rsidP="00966400">
            <w:pPr>
              <w:spacing w:line="240" w:lineRule="auto"/>
              <w:jc w:val="right"/>
              <w:rPr>
                <w:sz w:val="12"/>
                <w:szCs w:val="12"/>
              </w:rPr>
            </w:pPr>
            <w:r w:rsidRPr="00966400">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14:paraId="32FAE7D8" w14:textId="77777777" w:rsidR="00966400" w:rsidRPr="00966400" w:rsidRDefault="00966400" w:rsidP="00966400">
            <w:pPr>
              <w:spacing w:line="240" w:lineRule="auto"/>
              <w:jc w:val="right"/>
              <w:rPr>
                <w:sz w:val="12"/>
                <w:szCs w:val="12"/>
              </w:rPr>
            </w:pPr>
            <w:r w:rsidRPr="00966400">
              <w:rPr>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14:paraId="5E9D210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27F067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F7302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003E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59AE2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D79D1F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78265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63304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3F93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FBCD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110F2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8AAC7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26C4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4052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98B1E8"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2EE14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A00E1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49E64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14A5D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2ACD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158C0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7039E7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A359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AD4F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C63C97"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60F4DE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2BDF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3A2E2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08C0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CF677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C036D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8D65A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E2C0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0496F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20373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3F3A06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E9F9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1E02F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6532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B81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8D65F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59ECB7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81CF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FB6F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E605B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4771A9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4336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A1941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BB7D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CB03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44AC9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6A51566" w14:textId="77777777" w:rsidTr="0096640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7F16D0D"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3F1621D" w14:textId="77777777" w:rsidR="00966400" w:rsidRPr="00966400" w:rsidRDefault="00966400" w:rsidP="00966400">
            <w:pPr>
              <w:spacing w:line="240" w:lineRule="auto"/>
              <w:rPr>
                <w:b/>
                <w:bCs/>
                <w:sz w:val="12"/>
                <w:szCs w:val="12"/>
              </w:rPr>
            </w:pPr>
            <w:r w:rsidRPr="00966400">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14:paraId="1E4DDCF0" w14:textId="77777777" w:rsidR="00966400" w:rsidRPr="00966400" w:rsidRDefault="00966400" w:rsidP="00966400">
            <w:pPr>
              <w:spacing w:line="240" w:lineRule="auto"/>
              <w:rPr>
                <w:b/>
                <w:bCs/>
                <w:sz w:val="12"/>
                <w:szCs w:val="12"/>
              </w:rPr>
            </w:pPr>
            <w:r w:rsidRPr="00966400">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14:paraId="2C2193F8" w14:textId="77777777" w:rsidR="00966400" w:rsidRPr="00966400" w:rsidRDefault="00966400" w:rsidP="00966400">
            <w:pPr>
              <w:spacing w:line="240" w:lineRule="auto"/>
              <w:jc w:val="right"/>
              <w:rPr>
                <w:b/>
                <w:bCs/>
                <w:sz w:val="12"/>
                <w:szCs w:val="12"/>
              </w:rPr>
            </w:pPr>
            <w:r w:rsidRPr="00966400">
              <w:rPr>
                <w:b/>
                <w:bCs/>
                <w:sz w:val="12"/>
                <w:szCs w:val="12"/>
              </w:rPr>
              <w:t>385 492</w:t>
            </w:r>
          </w:p>
        </w:tc>
        <w:tc>
          <w:tcPr>
            <w:tcW w:w="638" w:type="pct"/>
            <w:tcBorders>
              <w:top w:val="nil"/>
              <w:left w:val="nil"/>
              <w:bottom w:val="single" w:sz="4" w:space="0" w:color="auto"/>
              <w:right w:val="single" w:sz="4" w:space="0" w:color="auto"/>
            </w:tcBorders>
            <w:shd w:val="clear" w:color="000000" w:fill="FFFDC1"/>
            <w:vAlign w:val="center"/>
            <w:hideMark/>
          </w:tcPr>
          <w:p w14:paraId="1F364E16" w14:textId="77777777" w:rsidR="00966400" w:rsidRPr="00966400" w:rsidRDefault="00966400" w:rsidP="00966400">
            <w:pPr>
              <w:spacing w:line="240" w:lineRule="auto"/>
              <w:jc w:val="right"/>
              <w:rPr>
                <w:b/>
                <w:bCs/>
                <w:sz w:val="12"/>
                <w:szCs w:val="12"/>
              </w:rPr>
            </w:pPr>
            <w:r w:rsidRPr="00966400">
              <w:rPr>
                <w:b/>
                <w:bCs/>
                <w:sz w:val="12"/>
                <w:szCs w:val="12"/>
              </w:rPr>
              <w:t>383 616,45</w:t>
            </w:r>
          </w:p>
        </w:tc>
        <w:tc>
          <w:tcPr>
            <w:tcW w:w="484" w:type="pct"/>
            <w:tcBorders>
              <w:top w:val="nil"/>
              <w:left w:val="nil"/>
              <w:bottom w:val="single" w:sz="4" w:space="0" w:color="auto"/>
              <w:right w:val="single" w:sz="4" w:space="0" w:color="auto"/>
            </w:tcBorders>
            <w:shd w:val="clear" w:color="000000" w:fill="FFFDC1"/>
            <w:vAlign w:val="center"/>
            <w:hideMark/>
          </w:tcPr>
          <w:p w14:paraId="015E764A" w14:textId="77777777" w:rsidR="00966400" w:rsidRPr="00966400" w:rsidRDefault="00966400" w:rsidP="00966400">
            <w:pPr>
              <w:spacing w:line="240" w:lineRule="auto"/>
              <w:jc w:val="right"/>
              <w:rPr>
                <w:b/>
                <w:bCs/>
                <w:sz w:val="12"/>
                <w:szCs w:val="12"/>
              </w:rPr>
            </w:pPr>
            <w:r w:rsidRPr="0096640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1FECB5A0"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7006C34"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643EB42"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71126DC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32BC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7286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AA0FC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62B628A" w14:textId="77777777" w:rsidR="00966400" w:rsidRPr="00966400" w:rsidRDefault="00966400" w:rsidP="00966400">
            <w:pPr>
              <w:spacing w:line="240" w:lineRule="auto"/>
              <w:jc w:val="right"/>
              <w:rPr>
                <w:sz w:val="12"/>
                <w:szCs w:val="12"/>
              </w:rPr>
            </w:pPr>
            <w:r w:rsidRPr="00966400">
              <w:rPr>
                <w:sz w:val="12"/>
                <w:szCs w:val="12"/>
              </w:rPr>
              <w:t>385 492</w:t>
            </w:r>
          </w:p>
        </w:tc>
        <w:tc>
          <w:tcPr>
            <w:tcW w:w="638" w:type="pct"/>
            <w:tcBorders>
              <w:top w:val="nil"/>
              <w:left w:val="nil"/>
              <w:bottom w:val="single" w:sz="4" w:space="0" w:color="auto"/>
              <w:right w:val="single" w:sz="4" w:space="0" w:color="auto"/>
            </w:tcBorders>
            <w:shd w:val="clear" w:color="auto" w:fill="auto"/>
            <w:noWrap/>
            <w:vAlign w:val="center"/>
            <w:hideMark/>
          </w:tcPr>
          <w:p w14:paraId="3970128A" w14:textId="77777777" w:rsidR="00966400" w:rsidRPr="00966400" w:rsidRDefault="00966400" w:rsidP="00966400">
            <w:pPr>
              <w:spacing w:line="240" w:lineRule="auto"/>
              <w:jc w:val="right"/>
              <w:rPr>
                <w:sz w:val="12"/>
                <w:szCs w:val="12"/>
              </w:rPr>
            </w:pPr>
            <w:r w:rsidRPr="00966400">
              <w:rPr>
                <w:sz w:val="12"/>
                <w:szCs w:val="12"/>
              </w:rPr>
              <w:t>383 616,45</w:t>
            </w:r>
          </w:p>
        </w:tc>
        <w:tc>
          <w:tcPr>
            <w:tcW w:w="484" w:type="pct"/>
            <w:tcBorders>
              <w:top w:val="nil"/>
              <w:left w:val="nil"/>
              <w:bottom w:val="single" w:sz="4" w:space="0" w:color="auto"/>
              <w:right w:val="single" w:sz="4" w:space="0" w:color="auto"/>
            </w:tcBorders>
            <w:shd w:val="clear" w:color="auto" w:fill="auto"/>
            <w:noWrap/>
            <w:vAlign w:val="center"/>
            <w:hideMark/>
          </w:tcPr>
          <w:p w14:paraId="1B83F9C6"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3111D8E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BAE3B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BDEBF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F80B88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0B09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81A7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0D2F9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2E88316" w14:textId="77777777" w:rsidR="00966400" w:rsidRPr="00966400" w:rsidRDefault="00966400" w:rsidP="00966400">
            <w:pPr>
              <w:spacing w:line="240" w:lineRule="auto"/>
              <w:jc w:val="right"/>
              <w:rPr>
                <w:sz w:val="12"/>
                <w:szCs w:val="12"/>
              </w:rPr>
            </w:pPr>
            <w:r w:rsidRPr="00966400">
              <w:rPr>
                <w:sz w:val="12"/>
                <w:szCs w:val="12"/>
              </w:rPr>
              <w:t>385 235</w:t>
            </w:r>
          </w:p>
        </w:tc>
        <w:tc>
          <w:tcPr>
            <w:tcW w:w="638" w:type="pct"/>
            <w:tcBorders>
              <w:top w:val="nil"/>
              <w:left w:val="nil"/>
              <w:bottom w:val="single" w:sz="4" w:space="0" w:color="auto"/>
              <w:right w:val="single" w:sz="4" w:space="0" w:color="auto"/>
            </w:tcBorders>
            <w:shd w:val="clear" w:color="auto" w:fill="auto"/>
            <w:noWrap/>
            <w:vAlign w:val="center"/>
            <w:hideMark/>
          </w:tcPr>
          <w:p w14:paraId="6CF9AFCB" w14:textId="77777777" w:rsidR="00966400" w:rsidRPr="00966400" w:rsidRDefault="00966400" w:rsidP="00966400">
            <w:pPr>
              <w:spacing w:line="240" w:lineRule="auto"/>
              <w:jc w:val="right"/>
              <w:rPr>
                <w:sz w:val="12"/>
                <w:szCs w:val="12"/>
              </w:rPr>
            </w:pPr>
            <w:r w:rsidRPr="00966400">
              <w:rPr>
                <w:sz w:val="12"/>
                <w:szCs w:val="12"/>
              </w:rPr>
              <w:t>383 360,27</w:t>
            </w:r>
          </w:p>
        </w:tc>
        <w:tc>
          <w:tcPr>
            <w:tcW w:w="484" w:type="pct"/>
            <w:tcBorders>
              <w:top w:val="nil"/>
              <w:left w:val="nil"/>
              <w:bottom w:val="single" w:sz="4" w:space="0" w:color="auto"/>
              <w:right w:val="single" w:sz="4" w:space="0" w:color="auto"/>
            </w:tcBorders>
            <w:shd w:val="clear" w:color="auto" w:fill="auto"/>
            <w:noWrap/>
            <w:vAlign w:val="center"/>
            <w:hideMark/>
          </w:tcPr>
          <w:p w14:paraId="41D9DF8E"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5E62182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44D07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FEC96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8673F8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34CE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D147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A35DC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D50DD5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47B10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5F981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5A5A7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D2BD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98DD1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FF7CC0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FC2A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05CCB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8A3255"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9B9E222" w14:textId="77777777" w:rsidR="00966400" w:rsidRPr="00966400" w:rsidRDefault="00966400" w:rsidP="00966400">
            <w:pPr>
              <w:spacing w:line="240" w:lineRule="auto"/>
              <w:jc w:val="right"/>
              <w:rPr>
                <w:sz w:val="12"/>
                <w:szCs w:val="12"/>
              </w:rPr>
            </w:pPr>
            <w:r w:rsidRPr="00966400">
              <w:rPr>
                <w:sz w:val="12"/>
                <w:szCs w:val="12"/>
              </w:rPr>
              <w:t>385 235</w:t>
            </w:r>
          </w:p>
        </w:tc>
        <w:tc>
          <w:tcPr>
            <w:tcW w:w="638" w:type="pct"/>
            <w:tcBorders>
              <w:top w:val="nil"/>
              <w:left w:val="nil"/>
              <w:bottom w:val="single" w:sz="4" w:space="0" w:color="auto"/>
              <w:right w:val="single" w:sz="4" w:space="0" w:color="auto"/>
            </w:tcBorders>
            <w:shd w:val="clear" w:color="auto" w:fill="auto"/>
            <w:noWrap/>
            <w:vAlign w:val="center"/>
            <w:hideMark/>
          </w:tcPr>
          <w:p w14:paraId="1B252AEA" w14:textId="77777777" w:rsidR="00966400" w:rsidRPr="00966400" w:rsidRDefault="00966400" w:rsidP="00966400">
            <w:pPr>
              <w:spacing w:line="240" w:lineRule="auto"/>
              <w:jc w:val="right"/>
              <w:rPr>
                <w:sz w:val="12"/>
                <w:szCs w:val="12"/>
              </w:rPr>
            </w:pPr>
            <w:r w:rsidRPr="00966400">
              <w:rPr>
                <w:sz w:val="12"/>
                <w:szCs w:val="12"/>
              </w:rPr>
              <w:t>383 360,27</w:t>
            </w:r>
          </w:p>
        </w:tc>
        <w:tc>
          <w:tcPr>
            <w:tcW w:w="484" w:type="pct"/>
            <w:tcBorders>
              <w:top w:val="nil"/>
              <w:left w:val="nil"/>
              <w:bottom w:val="single" w:sz="4" w:space="0" w:color="auto"/>
              <w:right w:val="single" w:sz="4" w:space="0" w:color="auto"/>
            </w:tcBorders>
            <w:shd w:val="clear" w:color="auto" w:fill="auto"/>
            <w:noWrap/>
            <w:vAlign w:val="center"/>
            <w:hideMark/>
          </w:tcPr>
          <w:p w14:paraId="7BEC1072"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A3FE3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0833C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B6C6D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6F0E45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5BD8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85EA0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70B3B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AC2A4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DEF7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B99BE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9E941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4A9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0A371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EB1E19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73EB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23C1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D0A8C7"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E7B94D" w14:textId="77777777" w:rsidR="00966400" w:rsidRPr="00966400" w:rsidRDefault="00966400" w:rsidP="00966400">
            <w:pPr>
              <w:spacing w:line="240" w:lineRule="auto"/>
              <w:jc w:val="right"/>
              <w:rPr>
                <w:sz w:val="12"/>
                <w:szCs w:val="12"/>
              </w:rPr>
            </w:pPr>
            <w:r w:rsidRPr="00966400">
              <w:rPr>
                <w:sz w:val="12"/>
                <w:szCs w:val="12"/>
              </w:rPr>
              <w:t>257</w:t>
            </w:r>
          </w:p>
        </w:tc>
        <w:tc>
          <w:tcPr>
            <w:tcW w:w="638" w:type="pct"/>
            <w:tcBorders>
              <w:top w:val="nil"/>
              <w:left w:val="nil"/>
              <w:bottom w:val="single" w:sz="4" w:space="0" w:color="auto"/>
              <w:right w:val="single" w:sz="4" w:space="0" w:color="auto"/>
            </w:tcBorders>
            <w:shd w:val="clear" w:color="auto" w:fill="auto"/>
            <w:noWrap/>
            <w:vAlign w:val="center"/>
            <w:hideMark/>
          </w:tcPr>
          <w:p w14:paraId="61BCA519" w14:textId="77777777" w:rsidR="00966400" w:rsidRPr="00966400" w:rsidRDefault="00966400" w:rsidP="00966400">
            <w:pPr>
              <w:spacing w:line="240" w:lineRule="auto"/>
              <w:jc w:val="right"/>
              <w:rPr>
                <w:sz w:val="12"/>
                <w:szCs w:val="12"/>
              </w:rPr>
            </w:pPr>
            <w:r w:rsidRPr="00966400">
              <w:rPr>
                <w:sz w:val="12"/>
                <w:szCs w:val="12"/>
              </w:rPr>
              <w:t>256,18</w:t>
            </w:r>
          </w:p>
        </w:tc>
        <w:tc>
          <w:tcPr>
            <w:tcW w:w="484" w:type="pct"/>
            <w:tcBorders>
              <w:top w:val="nil"/>
              <w:left w:val="nil"/>
              <w:bottom w:val="single" w:sz="4" w:space="0" w:color="auto"/>
              <w:right w:val="single" w:sz="4" w:space="0" w:color="auto"/>
            </w:tcBorders>
            <w:shd w:val="clear" w:color="auto" w:fill="auto"/>
            <w:noWrap/>
            <w:vAlign w:val="center"/>
            <w:hideMark/>
          </w:tcPr>
          <w:p w14:paraId="1D16A01A"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808CE2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D882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F093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53957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2850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B06E2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7F02BF"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C9929C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E4DA0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8D793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6F122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19768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E60B7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F3FAC2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992A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DD16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26241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8438C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7F62D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FF64D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CC4F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0BADA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1156E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D7F094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CB5B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938A3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293E6F"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4D10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8C3DA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26344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B0E80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32D9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B8BED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AF40DB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9430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0355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FBE096"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E3C08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5E7D7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050C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283A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51DC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7AED7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229A7BF" w14:textId="77777777" w:rsidTr="0096640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FBF4DD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91A3700" w14:textId="77777777" w:rsidR="00966400" w:rsidRPr="00966400" w:rsidRDefault="00966400" w:rsidP="00966400">
            <w:pPr>
              <w:spacing w:line="240" w:lineRule="auto"/>
              <w:rPr>
                <w:b/>
                <w:bCs/>
                <w:sz w:val="12"/>
                <w:szCs w:val="12"/>
              </w:rPr>
            </w:pPr>
            <w:r w:rsidRPr="00966400">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14:paraId="5DBCEB8A" w14:textId="77777777" w:rsidR="00966400" w:rsidRPr="00966400" w:rsidRDefault="00966400" w:rsidP="00966400">
            <w:pPr>
              <w:spacing w:line="240" w:lineRule="auto"/>
              <w:rPr>
                <w:b/>
                <w:bCs/>
                <w:sz w:val="12"/>
                <w:szCs w:val="12"/>
              </w:rPr>
            </w:pPr>
            <w:r w:rsidRPr="00966400">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14:paraId="33A50698" w14:textId="77777777" w:rsidR="00966400" w:rsidRPr="00966400" w:rsidRDefault="00966400" w:rsidP="00966400">
            <w:pPr>
              <w:spacing w:line="240" w:lineRule="auto"/>
              <w:jc w:val="right"/>
              <w:rPr>
                <w:b/>
                <w:bCs/>
                <w:sz w:val="12"/>
                <w:szCs w:val="12"/>
              </w:rPr>
            </w:pPr>
            <w:r w:rsidRPr="00966400">
              <w:rPr>
                <w:b/>
                <w:bCs/>
                <w:sz w:val="12"/>
                <w:szCs w:val="12"/>
              </w:rPr>
              <w:t>3 389 561</w:t>
            </w:r>
          </w:p>
        </w:tc>
        <w:tc>
          <w:tcPr>
            <w:tcW w:w="638" w:type="pct"/>
            <w:tcBorders>
              <w:top w:val="nil"/>
              <w:left w:val="nil"/>
              <w:bottom w:val="single" w:sz="4" w:space="0" w:color="auto"/>
              <w:right w:val="single" w:sz="4" w:space="0" w:color="auto"/>
            </w:tcBorders>
            <w:shd w:val="clear" w:color="000000" w:fill="FFFDC1"/>
            <w:vAlign w:val="center"/>
            <w:hideMark/>
          </w:tcPr>
          <w:p w14:paraId="5CFAB98D" w14:textId="77777777" w:rsidR="00966400" w:rsidRPr="00966400" w:rsidRDefault="00966400" w:rsidP="00966400">
            <w:pPr>
              <w:spacing w:line="240" w:lineRule="auto"/>
              <w:jc w:val="right"/>
              <w:rPr>
                <w:b/>
                <w:bCs/>
                <w:sz w:val="12"/>
                <w:szCs w:val="12"/>
              </w:rPr>
            </w:pPr>
            <w:r w:rsidRPr="00966400">
              <w:rPr>
                <w:b/>
                <w:bCs/>
                <w:sz w:val="12"/>
                <w:szCs w:val="12"/>
              </w:rPr>
              <w:t>3 357 716,36</w:t>
            </w:r>
          </w:p>
        </w:tc>
        <w:tc>
          <w:tcPr>
            <w:tcW w:w="484" w:type="pct"/>
            <w:tcBorders>
              <w:top w:val="nil"/>
              <w:left w:val="nil"/>
              <w:bottom w:val="single" w:sz="4" w:space="0" w:color="auto"/>
              <w:right w:val="single" w:sz="4" w:space="0" w:color="auto"/>
            </w:tcBorders>
            <w:shd w:val="clear" w:color="000000" w:fill="FFFDC1"/>
            <w:vAlign w:val="center"/>
            <w:hideMark/>
          </w:tcPr>
          <w:p w14:paraId="19AD493E" w14:textId="77777777" w:rsidR="00966400" w:rsidRPr="00966400" w:rsidRDefault="00966400" w:rsidP="00966400">
            <w:pPr>
              <w:spacing w:line="240" w:lineRule="auto"/>
              <w:jc w:val="right"/>
              <w:rPr>
                <w:b/>
                <w:bCs/>
                <w:sz w:val="12"/>
                <w:szCs w:val="12"/>
              </w:rPr>
            </w:pPr>
            <w:r w:rsidRPr="00966400">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27DF7C08"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3A614B3"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574F00B"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2CD75E5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1504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55EDB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8D1BE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7392DA" w14:textId="77777777" w:rsidR="00966400" w:rsidRPr="00966400" w:rsidRDefault="00966400" w:rsidP="00966400">
            <w:pPr>
              <w:spacing w:line="240" w:lineRule="auto"/>
              <w:jc w:val="right"/>
              <w:rPr>
                <w:sz w:val="12"/>
                <w:szCs w:val="12"/>
              </w:rPr>
            </w:pPr>
            <w:r w:rsidRPr="00966400">
              <w:rPr>
                <w:sz w:val="12"/>
                <w:szCs w:val="12"/>
              </w:rPr>
              <w:t>3 389 561</w:t>
            </w:r>
          </w:p>
        </w:tc>
        <w:tc>
          <w:tcPr>
            <w:tcW w:w="638" w:type="pct"/>
            <w:tcBorders>
              <w:top w:val="nil"/>
              <w:left w:val="nil"/>
              <w:bottom w:val="single" w:sz="4" w:space="0" w:color="auto"/>
              <w:right w:val="single" w:sz="4" w:space="0" w:color="auto"/>
            </w:tcBorders>
            <w:shd w:val="clear" w:color="auto" w:fill="auto"/>
            <w:noWrap/>
            <w:vAlign w:val="center"/>
            <w:hideMark/>
          </w:tcPr>
          <w:p w14:paraId="07D5A8AA" w14:textId="77777777" w:rsidR="00966400" w:rsidRPr="00966400" w:rsidRDefault="00966400" w:rsidP="00966400">
            <w:pPr>
              <w:spacing w:line="240" w:lineRule="auto"/>
              <w:jc w:val="right"/>
              <w:rPr>
                <w:sz w:val="12"/>
                <w:szCs w:val="12"/>
              </w:rPr>
            </w:pPr>
            <w:r w:rsidRPr="00966400">
              <w:rPr>
                <w:sz w:val="12"/>
                <w:szCs w:val="12"/>
              </w:rPr>
              <w:t>3 357 716,36</w:t>
            </w:r>
          </w:p>
        </w:tc>
        <w:tc>
          <w:tcPr>
            <w:tcW w:w="484" w:type="pct"/>
            <w:tcBorders>
              <w:top w:val="nil"/>
              <w:left w:val="nil"/>
              <w:bottom w:val="single" w:sz="4" w:space="0" w:color="auto"/>
              <w:right w:val="single" w:sz="4" w:space="0" w:color="auto"/>
            </w:tcBorders>
            <w:shd w:val="clear" w:color="auto" w:fill="auto"/>
            <w:noWrap/>
            <w:vAlign w:val="center"/>
            <w:hideMark/>
          </w:tcPr>
          <w:p w14:paraId="2AB431B7"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DE3F68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7634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BA6C3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3FB4D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4B04F3"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2209B3D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454FF1"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318AEAA" w14:textId="77777777" w:rsidR="00966400" w:rsidRPr="00966400" w:rsidRDefault="00966400" w:rsidP="00966400">
            <w:pPr>
              <w:spacing w:line="240" w:lineRule="auto"/>
              <w:jc w:val="right"/>
              <w:rPr>
                <w:sz w:val="12"/>
                <w:szCs w:val="12"/>
              </w:rPr>
            </w:pPr>
            <w:r w:rsidRPr="00966400">
              <w:rPr>
                <w:sz w:val="12"/>
                <w:szCs w:val="12"/>
              </w:rPr>
              <w:t>301 622</w:t>
            </w:r>
          </w:p>
        </w:tc>
        <w:tc>
          <w:tcPr>
            <w:tcW w:w="638" w:type="pct"/>
            <w:tcBorders>
              <w:top w:val="nil"/>
              <w:left w:val="nil"/>
              <w:bottom w:val="single" w:sz="4" w:space="0" w:color="auto"/>
              <w:right w:val="single" w:sz="4" w:space="0" w:color="auto"/>
            </w:tcBorders>
            <w:shd w:val="clear" w:color="auto" w:fill="auto"/>
            <w:noWrap/>
            <w:vAlign w:val="center"/>
            <w:hideMark/>
          </w:tcPr>
          <w:p w14:paraId="04F168A2" w14:textId="77777777" w:rsidR="00966400" w:rsidRPr="00966400" w:rsidRDefault="00966400" w:rsidP="00966400">
            <w:pPr>
              <w:spacing w:line="240" w:lineRule="auto"/>
              <w:jc w:val="right"/>
              <w:rPr>
                <w:sz w:val="12"/>
                <w:szCs w:val="12"/>
              </w:rPr>
            </w:pPr>
            <w:r w:rsidRPr="00966400">
              <w:rPr>
                <w:sz w:val="12"/>
                <w:szCs w:val="12"/>
              </w:rPr>
              <w:t>269 778,48</w:t>
            </w:r>
          </w:p>
        </w:tc>
        <w:tc>
          <w:tcPr>
            <w:tcW w:w="484" w:type="pct"/>
            <w:tcBorders>
              <w:top w:val="nil"/>
              <w:left w:val="nil"/>
              <w:bottom w:val="single" w:sz="4" w:space="0" w:color="auto"/>
              <w:right w:val="single" w:sz="4" w:space="0" w:color="auto"/>
            </w:tcBorders>
            <w:shd w:val="clear" w:color="auto" w:fill="auto"/>
            <w:noWrap/>
            <w:vAlign w:val="center"/>
            <w:hideMark/>
          </w:tcPr>
          <w:p w14:paraId="3C47BD28" w14:textId="77777777" w:rsidR="00966400" w:rsidRPr="00966400" w:rsidRDefault="00966400" w:rsidP="00966400">
            <w:pPr>
              <w:spacing w:line="240" w:lineRule="auto"/>
              <w:jc w:val="right"/>
              <w:rPr>
                <w:sz w:val="12"/>
                <w:szCs w:val="12"/>
              </w:rPr>
            </w:pPr>
            <w:r w:rsidRPr="00966400">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14:paraId="27308B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559A6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10094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DBE62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0884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C577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916E9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4CEB3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E7FAE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90BDD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D0BA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936E5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FC51D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C49269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19C3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657B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4BF8E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497EEE2" w14:textId="77777777" w:rsidR="00966400" w:rsidRPr="00966400" w:rsidRDefault="00966400" w:rsidP="00966400">
            <w:pPr>
              <w:spacing w:line="240" w:lineRule="auto"/>
              <w:jc w:val="right"/>
              <w:rPr>
                <w:sz w:val="12"/>
                <w:szCs w:val="12"/>
              </w:rPr>
            </w:pPr>
            <w:r w:rsidRPr="00966400">
              <w:rPr>
                <w:sz w:val="12"/>
                <w:szCs w:val="12"/>
              </w:rPr>
              <w:t>301 622</w:t>
            </w:r>
          </w:p>
        </w:tc>
        <w:tc>
          <w:tcPr>
            <w:tcW w:w="638" w:type="pct"/>
            <w:tcBorders>
              <w:top w:val="nil"/>
              <w:left w:val="nil"/>
              <w:bottom w:val="single" w:sz="4" w:space="0" w:color="auto"/>
              <w:right w:val="single" w:sz="4" w:space="0" w:color="auto"/>
            </w:tcBorders>
            <w:shd w:val="clear" w:color="auto" w:fill="auto"/>
            <w:noWrap/>
            <w:vAlign w:val="center"/>
            <w:hideMark/>
          </w:tcPr>
          <w:p w14:paraId="33B44CD0" w14:textId="77777777" w:rsidR="00966400" w:rsidRPr="00966400" w:rsidRDefault="00966400" w:rsidP="00966400">
            <w:pPr>
              <w:spacing w:line="240" w:lineRule="auto"/>
              <w:jc w:val="right"/>
              <w:rPr>
                <w:sz w:val="12"/>
                <w:szCs w:val="12"/>
              </w:rPr>
            </w:pPr>
            <w:r w:rsidRPr="00966400">
              <w:rPr>
                <w:sz w:val="12"/>
                <w:szCs w:val="12"/>
              </w:rPr>
              <w:t>269 778,48</w:t>
            </w:r>
          </w:p>
        </w:tc>
        <w:tc>
          <w:tcPr>
            <w:tcW w:w="484" w:type="pct"/>
            <w:tcBorders>
              <w:top w:val="nil"/>
              <w:left w:val="nil"/>
              <w:bottom w:val="single" w:sz="4" w:space="0" w:color="auto"/>
              <w:right w:val="single" w:sz="4" w:space="0" w:color="auto"/>
            </w:tcBorders>
            <w:shd w:val="clear" w:color="auto" w:fill="auto"/>
            <w:noWrap/>
            <w:vAlign w:val="center"/>
            <w:hideMark/>
          </w:tcPr>
          <w:p w14:paraId="26F392F1" w14:textId="77777777" w:rsidR="00966400" w:rsidRPr="00966400" w:rsidRDefault="00966400" w:rsidP="00966400">
            <w:pPr>
              <w:spacing w:line="240" w:lineRule="auto"/>
              <w:jc w:val="right"/>
              <w:rPr>
                <w:sz w:val="12"/>
                <w:szCs w:val="12"/>
              </w:rPr>
            </w:pPr>
            <w:r w:rsidRPr="00966400">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14:paraId="6958F70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A7C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64637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A1CA9B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5994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9F9D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6CB59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7E59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D74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D8004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8F10E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889D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29BB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EE7E9D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A719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81D6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152D1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C6FDCF1" w14:textId="77777777" w:rsidR="00966400" w:rsidRPr="00966400" w:rsidRDefault="00966400" w:rsidP="00966400">
            <w:pPr>
              <w:spacing w:line="240" w:lineRule="auto"/>
              <w:jc w:val="right"/>
              <w:rPr>
                <w:sz w:val="12"/>
                <w:szCs w:val="12"/>
              </w:rPr>
            </w:pPr>
            <w:r w:rsidRPr="00966400">
              <w:rPr>
                <w:sz w:val="12"/>
                <w:szCs w:val="12"/>
              </w:rPr>
              <w:t>3 087 939</w:t>
            </w:r>
          </w:p>
        </w:tc>
        <w:tc>
          <w:tcPr>
            <w:tcW w:w="638" w:type="pct"/>
            <w:tcBorders>
              <w:top w:val="nil"/>
              <w:left w:val="nil"/>
              <w:bottom w:val="single" w:sz="4" w:space="0" w:color="auto"/>
              <w:right w:val="single" w:sz="4" w:space="0" w:color="auto"/>
            </w:tcBorders>
            <w:shd w:val="clear" w:color="auto" w:fill="auto"/>
            <w:noWrap/>
            <w:vAlign w:val="center"/>
            <w:hideMark/>
          </w:tcPr>
          <w:p w14:paraId="2A7BE0B2" w14:textId="77777777" w:rsidR="00966400" w:rsidRPr="00966400" w:rsidRDefault="00966400" w:rsidP="00966400">
            <w:pPr>
              <w:spacing w:line="240" w:lineRule="auto"/>
              <w:jc w:val="right"/>
              <w:rPr>
                <w:sz w:val="12"/>
                <w:szCs w:val="12"/>
              </w:rPr>
            </w:pPr>
            <w:r w:rsidRPr="00966400">
              <w:rPr>
                <w:sz w:val="12"/>
                <w:szCs w:val="12"/>
              </w:rPr>
              <w:t>3 087 937,88</w:t>
            </w:r>
          </w:p>
        </w:tc>
        <w:tc>
          <w:tcPr>
            <w:tcW w:w="484" w:type="pct"/>
            <w:tcBorders>
              <w:top w:val="nil"/>
              <w:left w:val="nil"/>
              <w:bottom w:val="single" w:sz="4" w:space="0" w:color="auto"/>
              <w:right w:val="single" w:sz="4" w:space="0" w:color="auto"/>
            </w:tcBorders>
            <w:shd w:val="clear" w:color="auto" w:fill="auto"/>
            <w:noWrap/>
            <w:vAlign w:val="center"/>
            <w:hideMark/>
          </w:tcPr>
          <w:p w14:paraId="6D67C9A7"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1B0065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EF855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DAC5E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891EB4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02C7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B236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EB188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17D2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F51B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3A4F9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0D243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32ED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DBB3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CFDE3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FAEE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AB3ED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97EAF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01F076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6B372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2EE8F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AD49C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F4AB5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5E041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6700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8DBB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713C4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22ADE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875B0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0068C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06B1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D83DA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C2C8C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9E27B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036A3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96D0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D52C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277680"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AF9E04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1D93C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BA210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9252E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237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A4EC2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4287D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90F34C6"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685385" w14:textId="77777777" w:rsidR="00966400" w:rsidRPr="00966400" w:rsidRDefault="00966400" w:rsidP="00966400">
            <w:pPr>
              <w:spacing w:line="240" w:lineRule="auto"/>
              <w:rPr>
                <w:b/>
                <w:bCs/>
                <w:sz w:val="12"/>
                <w:szCs w:val="12"/>
              </w:rPr>
            </w:pPr>
            <w:r w:rsidRPr="00966400">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14:paraId="1858C2A7" w14:textId="77777777" w:rsidR="00966400" w:rsidRPr="00966400" w:rsidRDefault="00966400" w:rsidP="00966400">
            <w:pPr>
              <w:spacing w:line="240" w:lineRule="auto"/>
              <w:rPr>
                <w:b/>
                <w:bCs/>
                <w:sz w:val="12"/>
                <w:szCs w:val="12"/>
              </w:rPr>
            </w:pPr>
            <w:r w:rsidRPr="00966400">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14:paraId="20303006" w14:textId="77777777" w:rsidR="00966400" w:rsidRPr="00966400" w:rsidRDefault="00966400" w:rsidP="00966400">
            <w:pPr>
              <w:spacing w:line="240" w:lineRule="auto"/>
              <w:jc w:val="right"/>
              <w:rPr>
                <w:b/>
                <w:bCs/>
                <w:sz w:val="12"/>
                <w:szCs w:val="12"/>
              </w:rPr>
            </w:pPr>
            <w:r w:rsidRPr="00966400">
              <w:rPr>
                <w:b/>
                <w:bCs/>
                <w:sz w:val="12"/>
                <w:szCs w:val="12"/>
              </w:rPr>
              <w:t>3 910 958</w:t>
            </w:r>
          </w:p>
        </w:tc>
        <w:tc>
          <w:tcPr>
            <w:tcW w:w="638" w:type="pct"/>
            <w:tcBorders>
              <w:top w:val="nil"/>
              <w:left w:val="nil"/>
              <w:bottom w:val="single" w:sz="4" w:space="0" w:color="auto"/>
              <w:right w:val="single" w:sz="4" w:space="0" w:color="auto"/>
            </w:tcBorders>
            <w:shd w:val="clear" w:color="000000" w:fill="FFFDC1"/>
            <w:vAlign w:val="center"/>
            <w:hideMark/>
          </w:tcPr>
          <w:p w14:paraId="73AF2839" w14:textId="77777777" w:rsidR="00966400" w:rsidRPr="00966400" w:rsidRDefault="00966400" w:rsidP="00966400">
            <w:pPr>
              <w:spacing w:line="240" w:lineRule="auto"/>
              <w:jc w:val="right"/>
              <w:rPr>
                <w:b/>
                <w:bCs/>
                <w:sz w:val="12"/>
                <w:szCs w:val="12"/>
              </w:rPr>
            </w:pPr>
            <w:r w:rsidRPr="00966400">
              <w:rPr>
                <w:b/>
                <w:bCs/>
                <w:sz w:val="12"/>
                <w:szCs w:val="12"/>
              </w:rPr>
              <w:t>3 754 805,14</w:t>
            </w:r>
          </w:p>
        </w:tc>
        <w:tc>
          <w:tcPr>
            <w:tcW w:w="484" w:type="pct"/>
            <w:tcBorders>
              <w:top w:val="nil"/>
              <w:left w:val="nil"/>
              <w:bottom w:val="single" w:sz="4" w:space="0" w:color="auto"/>
              <w:right w:val="single" w:sz="4" w:space="0" w:color="auto"/>
            </w:tcBorders>
            <w:shd w:val="clear" w:color="000000" w:fill="FFFDC1"/>
            <w:vAlign w:val="center"/>
            <w:hideMark/>
          </w:tcPr>
          <w:p w14:paraId="21A70EF1" w14:textId="77777777" w:rsidR="00966400" w:rsidRPr="00966400" w:rsidRDefault="00966400" w:rsidP="00966400">
            <w:pPr>
              <w:spacing w:line="240" w:lineRule="auto"/>
              <w:jc w:val="right"/>
              <w:rPr>
                <w:b/>
                <w:bCs/>
                <w:sz w:val="12"/>
                <w:szCs w:val="12"/>
              </w:rPr>
            </w:pPr>
            <w:r w:rsidRPr="00966400">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14:paraId="20F4ED53" w14:textId="77777777" w:rsidR="00966400" w:rsidRPr="00966400" w:rsidRDefault="00966400" w:rsidP="00966400">
            <w:pPr>
              <w:spacing w:line="240" w:lineRule="auto"/>
              <w:jc w:val="right"/>
              <w:rPr>
                <w:b/>
                <w:bCs/>
                <w:sz w:val="12"/>
                <w:szCs w:val="12"/>
              </w:rPr>
            </w:pPr>
            <w:r w:rsidRPr="00966400">
              <w:rPr>
                <w:b/>
                <w:bCs/>
                <w:sz w:val="12"/>
                <w:szCs w:val="12"/>
              </w:rPr>
              <w:t>3 910 958</w:t>
            </w:r>
          </w:p>
        </w:tc>
        <w:tc>
          <w:tcPr>
            <w:tcW w:w="638" w:type="pct"/>
            <w:tcBorders>
              <w:top w:val="nil"/>
              <w:left w:val="nil"/>
              <w:bottom w:val="single" w:sz="4" w:space="0" w:color="auto"/>
              <w:right w:val="single" w:sz="4" w:space="0" w:color="auto"/>
            </w:tcBorders>
            <w:shd w:val="clear" w:color="000000" w:fill="FFFDC1"/>
            <w:vAlign w:val="center"/>
            <w:hideMark/>
          </w:tcPr>
          <w:p w14:paraId="6F413E59" w14:textId="77777777" w:rsidR="00966400" w:rsidRPr="00966400" w:rsidRDefault="00966400" w:rsidP="00966400">
            <w:pPr>
              <w:spacing w:line="240" w:lineRule="auto"/>
              <w:jc w:val="right"/>
              <w:rPr>
                <w:b/>
                <w:bCs/>
                <w:sz w:val="12"/>
                <w:szCs w:val="12"/>
              </w:rPr>
            </w:pPr>
            <w:r w:rsidRPr="00966400">
              <w:rPr>
                <w:b/>
                <w:bCs/>
                <w:sz w:val="12"/>
                <w:szCs w:val="12"/>
              </w:rPr>
              <w:t>3 754 805,14</w:t>
            </w:r>
          </w:p>
        </w:tc>
        <w:tc>
          <w:tcPr>
            <w:tcW w:w="484" w:type="pct"/>
            <w:tcBorders>
              <w:top w:val="nil"/>
              <w:left w:val="nil"/>
              <w:bottom w:val="single" w:sz="4" w:space="0" w:color="auto"/>
              <w:right w:val="single" w:sz="4" w:space="0" w:color="auto"/>
            </w:tcBorders>
            <w:shd w:val="clear" w:color="000000" w:fill="FFFDC1"/>
            <w:vAlign w:val="center"/>
            <w:hideMark/>
          </w:tcPr>
          <w:p w14:paraId="3501DB30" w14:textId="77777777" w:rsidR="00966400" w:rsidRPr="00966400" w:rsidRDefault="00966400" w:rsidP="00966400">
            <w:pPr>
              <w:spacing w:line="240" w:lineRule="auto"/>
              <w:jc w:val="right"/>
              <w:rPr>
                <w:b/>
                <w:bCs/>
                <w:sz w:val="12"/>
                <w:szCs w:val="12"/>
              </w:rPr>
            </w:pPr>
            <w:r w:rsidRPr="00966400">
              <w:rPr>
                <w:b/>
                <w:bCs/>
                <w:sz w:val="12"/>
                <w:szCs w:val="12"/>
              </w:rPr>
              <w:t>96,0</w:t>
            </w:r>
          </w:p>
        </w:tc>
      </w:tr>
      <w:tr w:rsidR="00966400" w:rsidRPr="00966400" w14:paraId="3B366F7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6247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55588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31A51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97DEE3" w14:textId="77777777" w:rsidR="00966400" w:rsidRPr="00966400" w:rsidRDefault="00966400" w:rsidP="00966400">
            <w:pPr>
              <w:spacing w:line="240" w:lineRule="auto"/>
              <w:jc w:val="right"/>
              <w:rPr>
                <w:sz w:val="12"/>
                <w:szCs w:val="12"/>
              </w:rPr>
            </w:pPr>
            <w:r w:rsidRPr="00966400">
              <w:rPr>
                <w:sz w:val="12"/>
                <w:szCs w:val="12"/>
              </w:rPr>
              <w:t>3 910 958</w:t>
            </w:r>
          </w:p>
        </w:tc>
        <w:tc>
          <w:tcPr>
            <w:tcW w:w="638" w:type="pct"/>
            <w:tcBorders>
              <w:top w:val="nil"/>
              <w:left w:val="nil"/>
              <w:bottom w:val="single" w:sz="4" w:space="0" w:color="auto"/>
              <w:right w:val="single" w:sz="4" w:space="0" w:color="auto"/>
            </w:tcBorders>
            <w:shd w:val="clear" w:color="auto" w:fill="auto"/>
            <w:noWrap/>
            <w:vAlign w:val="center"/>
            <w:hideMark/>
          </w:tcPr>
          <w:p w14:paraId="3C4EA1C0" w14:textId="77777777" w:rsidR="00966400" w:rsidRPr="00966400" w:rsidRDefault="00966400" w:rsidP="00966400">
            <w:pPr>
              <w:spacing w:line="240" w:lineRule="auto"/>
              <w:jc w:val="right"/>
              <w:rPr>
                <w:sz w:val="12"/>
                <w:szCs w:val="12"/>
              </w:rPr>
            </w:pPr>
            <w:r w:rsidRPr="00966400">
              <w:rPr>
                <w:sz w:val="12"/>
                <w:szCs w:val="12"/>
              </w:rPr>
              <w:t>3 754 805,14</w:t>
            </w:r>
          </w:p>
        </w:tc>
        <w:tc>
          <w:tcPr>
            <w:tcW w:w="484" w:type="pct"/>
            <w:tcBorders>
              <w:top w:val="nil"/>
              <w:left w:val="nil"/>
              <w:bottom w:val="single" w:sz="4" w:space="0" w:color="auto"/>
              <w:right w:val="single" w:sz="4" w:space="0" w:color="auto"/>
            </w:tcBorders>
            <w:shd w:val="clear" w:color="auto" w:fill="auto"/>
            <w:noWrap/>
            <w:vAlign w:val="center"/>
            <w:hideMark/>
          </w:tcPr>
          <w:p w14:paraId="2FA0232F" w14:textId="77777777" w:rsidR="00966400" w:rsidRPr="00966400" w:rsidRDefault="00966400" w:rsidP="00966400">
            <w:pPr>
              <w:spacing w:line="240" w:lineRule="auto"/>
              <w:jc w:val="right"/>
              <w:rPr>
                <w:sz w:val="12"/>
                <w:szCs w:val="12"/>
              </w:rPr>
            </w:pPr>
            <w:r w:rsidRPr="00966400">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2D729326" w14:textId="77777777" w:rsidR="00966400" w:rsidRPr="00966400" w:rsidRDefault="00966400" w:rsidP="00966400">
            <w:pPr>
              <w:spacing w:line="240" w:lineRule="auto"/>
              <w:jc w:val="right"/>
              <w:rPr>
                <w:sz w:val="12"/>
                <w:szCs w:val="12"/>
              </w:rPr>
            </w:pPr>
            <w:r w:rsidRPr="00966400">
              <w:rPr>
                <w:sz w:val="12"/>
                <w:szCs w:val="12"/>
              </w:rPr>
              <w:t>3 910 958</w:t>
            </w:r>
          </w:p>
        </w:tc>
        <w:tc>
          <w:tcPr>
            <w:tcW w:w="638" w:type="pct"/>
            <w:tcBorders>
              <w:top w:val="nil"/>
              <w:left w:val="nil"/>
              <w:bottom w:val="single" w:sz="4" w:space="0" w:color="auto"/>
              <w:right w:val="single" w:sz="4" w:space="0" w:color="auto"/>
            </w:tcBorders>
            <w:shd w:val="clear" w:color="auto" w:fill="auto"/>
            <w:noWrap/>
            <w:vAlign w:val="center"/>
            <w:hideMark/>
          </w:tcPr>
          <w:p w14:paraId="1F83E0D0" w14:textId="77777777" w:rsidR="00966400" w:rsidRPr="00966400" w:rsidRDefault="00966400" w:rsidP="00966400">
            <w:pPr>
              <w:spacing w:line="240" w:lineRule="auto"/>
              <w:jc w:val="right"/>
              <w:rPr>
                <w:sz w:val="12"/>
                <w:szCs w:val="12"/>
              </w:rPr>
            </w:pPr>
            <w:r w:rsidRPr="00966400">
              <w:rPr>
                <w:sz w:val="12"/>
                <w:szCs w:val="12"/>
              </w:rPr>
              <w:t>3 754 805,14</w:t>
            </w:r>
          </w:p>
        </w:tc>
        <w:tc>
          <w:tcPr>
            <w:tcW w:w="484" w:type="pct"/>
            <w:tcBorders>
              <w:top w:val="nil"/>
              <w:left w:val="nil"/>
              <w:bottom w:val="single" w:sz="4" w:space="0" w:color="auto"/>
              <w:right w:val="single" w:sz="4" w:space="0" w:color="auto"/>
            </w:tcBorders>
            <w:shd w:val="clear" w:color="auto" w:fill="auto"/>
            <w:noWrap/>
            <w:vAlign w:val="center"/>
            <w:hideMark/>
          </w:tcPr>
          <w:p w14:paraId="21545465" w14:textId="77777777" w:rsidR="00966400" w:rsidRPr="00966400" w:rsidRDefault="00966400" w:rsidP="00966400">
            <w:pPr>
              <w:spacing w:line="240" w:lineRule="auto"/>
              <w:jc w:val="right"/>
              <w:rPr>
                <w:sz w:val="12"/>
                <w:szCs w:val="12"/>
              </w:rPr>
            </w:pPr>
            <w:r w:rsidRPr="00966400">
              <w:rPr>
                <w:sz w:val="12"/>
                <w:szCs w:val="12"/>
              </w:rPr>
              <w:t>96,0</w:t>
            </w:r>
          </w:p>
        </w:tc>
      </w:tr>
      <w:tr w:rsidR="00966400" w:rsidRPr="00966400" w14:paraId="496A182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5E50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4590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C8900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34A259A" w14:textId="77777777" w:rsidR="00966400" w:rsidRPr="00966400" w:rsidRDefault="00966400" w:rsidP="00966400">
            <w:pPr>
              <w:spacing w:line="240" w:lineRule="auto"/>
              <w:jc w:val="right"/>
              <w:rPr>
                <w:sz w:val="12"/>
                <w:szCs w:val="12"/>
              </w:rPr>
            </w:pPr>
            <w:r w:rsidRPr="00966400">
              <w:rPr>
                <w:sz w:val="12"/>
                <w:szCs w:val="12"/>
              </w:rPr>
              <w:t>234</w:t>
            </w:r>
          </w:p>
        </w:tc>
        <w:tc>
          <w:tcPr>
            <w:tcW w:w="638" w:type="pct"/>
            <w:tcBorders>
              <w:top w:val="nil"/>
              <w:left w:val="nil"/>
              <w:bottom w:val="single" w:sz="4" w:space="0" w:color="auto"/>
              <w:right w:val="single" w:sz="4" w:space="0" w:color="auto"/>
            </w:tcBorders>
            <w:shd w:val="clear" w:color="auto" w:fill="auto"/>
            <w:noWrap/>
            <w:vAlign w:val="center"/>
            <w:hideMark/>
          </w:tcPr>
          <w:p w14:paraId="1E913C52" w14:textId="77777777" w:rsidR="00966400" w:rsidRPr="00966400" w:rsidRDefault="00966400" w:rsidP="00966400">
            <w:pPr>
              <w:spacing w:line="240" w:lineRule="auto"/>
              <w:jc w:val="right"/>
              <w:rPr>
                <w:sz w:val="12"/>
                <w:szCs w:val="12"/>
              </w:rPr>
            </w:pPr>
            <w:r w:rsidRPr="0096640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14:paraId="44C3D22E" w14:textId="77777777" w:rsidR="00966400" w:rsidRPr="00966400" w:rsidRDefault="00966400" w:rsidP="00966400">
            <w:pPr>
              <w:spacing w:line="240" w:lineRule="auto"/>
              <w:jc w:val="right"/>
              <w:rPr>
                <w:sz w:val="12"/>
                <w:szCs w:val="12"/>
              </w:rPr>
            </w:pPr>
            <w:r w:rsidRPr="00966400">
              <w:rPr>
                <w:sz w:val="12"/>
                <w:szCs w:val="12"/>
              </w:rPr>
              <w:t>100,2</w:t>
            </w:r>
          </w:p>
        </w:tc>
        <w:tc>
          <w:tcPr>
            <w:tcW w:w="539" w:type="pct"/>
            <w:tcBorders>
              <w:top w:val="nil"/>
              <w:left w:val="nil"/>
              <w:bottom w:val="single" w:sz="4" w:space="0" w:color="auto"/>
              <w:right w:val="single" w:sz="4" w:space="0" w:color="auto"/>
            </w:tcBorders>
            <w:shd w:val="clear" w:color="auto" w:fill="auto"/>
            <w:noWrap/>
            <w:vAlign w:val="center"/>
            <w:hideMark/>
          </w:tcPr>
          <w:p w14:paraId="276317FD" w14:textId="77777777" w:rsidR="00966400" w:rsidRPr="00966400" w:rsidRDefault="00966400" w:rsidP="00966400">
            <w:pPr>
              <w:spacing w:line="240" w:lineRule="auto"/>
              <w:jc w:val="right"/>
              <w:rPr>
                <w:sz w:val="12"/>
                <w:szCs w:val="12"/>
              </w:rPr>
            </w:pPr>
            <w:r w:rsidRPr="00966400">
              <w:rPr>
                <w:sz w:val="12"/>
                <w:szCs w:val="12"/>
              </w:rPr>
              <w:t>234</w:t>
            </w:r>
          </w:p>
        </w:tc>
        <w:tc>
          <w:tcPr>
            <w:tcW w:w="638" w:type="pct"/>
            <w:tcBorders>
              <w:top w:val="nil"/>
              <w:left w:val="nil"/>
              <w:bottom w:val="single" w:sz="4" w:space="0" w:color="auto"/>
              <w:right w:val="single" w:sz="4" w:space="0" w:color="auto"/>
            </w:tcBorders>
            <w:shd w:val="clear" w:color="auto" w:fill="auto"/>
            <w:noWrap/>
            <w:vAlign w:val="center"/>
            <w:hideMark/>
          </w:tcPr>
          <w:p w14:paraId="1F9C0041" w14:textId="77777777" w:rsidR="00966400" w:rsidRPr="00966400" w:rsidRDefault="00966400" w:rsidP="00966400">
            <w:pPr>
              <w:spacing w:line="240" w:lineRule="auto"/>
              <w:jc w:val="right"/>
              <w:rPr>
                <w:sz w:val="12"/>
                <w:szCs w:val="12"/>
              </w:rPr>
            </w:pPr>
            <w:r w:rsidRPr="0096640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14:paraId="3EC2920F" w14:textId="77777777" w:rsidR="00966400" w:rsidRPr="00966400" w:rsidRDefault="00966400" w:rsidP="00966400">
            <w:pPr>
              <w:spacing w:line="240" w:lineRule="auto"/>
              <w:jc w:val="right"/>
              <w:rPr>
                <w:sz w:val="12"/>
                <w:szCs w:val="12"/>
              </w:rPr>
            </w:pPr>
            <w:r w:rsidRPr="00966400">
              <w:rPr>
                <w:sz w:val="12"/>
                <w:szCs w:val="12"/>
              </w:rPr>
              <w:t>100,2</w:t>
            </w:r>
          </w:p>
        </w:tc>
      </w:tr>
      <w:tr w:rsidR="00966400" w:rsidRPr="00966400" w14:paraId="3CCFD44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2C52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242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650DD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6D08A34" w14:textId="77777777" w:rsidR="00966400" w:rsidRPr="00966400" w:rsidRDefault="00966400" w:rsidP="00966400">
            <w:pPr>
              <w:spacing w:line="240" w:lineRule="auto"/>
              <w:jc w:val="right"/>
              <w:rPr>
                <w:sz w:val="12"/>
                <w:szCs w:val="12"/>
              </w:rPr>
            </w:pPr>
            <w:r w:rsidRPr="00966400">
              <w:rPr>
                <w:sz w:val="12"/>
                <w:szCs w:val="12"/>
              </w:rPr>
              <w:t>234</w:t>
            </w:r>
          </w:p>
        </w:tc>
        <w:tc>
          <w:tcPr>
            <w:tcW w:w="638" w:type="pct"/>
            <w:tcBorders>
              <w:top w:val="nil"/>
              <w:left w:val="nil"/>
              <w:bottom w:val="single" w:sz="4" w:space="0" w:color="auto"/>
              <w:right w:val="single" w:sz="4" w:space="0" w:color="auto"/>
            </w:tcBorders>
            <w:shd w:val="clear" w:color="auto" w:fill="auto"/>
            <w:noWrap/>
            <w:vAlign w:val="center"/>
            <w:hideMark/>
          </w:tcPr>
          <w:p w14:paraId="6952E752" w14:textId="77777777" w:rsidR="00966400" w:rsidRPr="00966400" w:rsidRDefault="00966400" w:rsidP="00966400">
            <w:pPr>
              <w:spacing w:line="240" w:lineRule="auto"/>
              <w:jc w:val="right"/>
              <w:rPr>
                <w:sz w:val="12"/>
                <w:szCs w:val="12"/>
              </w:rPr>
            </w:pPr>
            <w:r w:rsidRPr="0096640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14:paraId="2C812D5A" w14:textId="77777777" w:rsidR="00966400" w:rsidRPr="00966400" w:rsidRDefault="00966400" w:rsidP="00966400">
            <w:pPr>
              <w:spacing w:line="240" w:lineRule="auto"/>
              <w:jc w:val="right"/>
              <w:rPr>
                <w:sz w:val="12"/>
                <w:szCs w:val="12"/>
              </w:rPr>
            </w:pPr>
            <w:r w:rsidRPr="00966400">
              <w:rPr>
                <w:sz w:val="12"/>
                <w:szCs w:val="12"/>
              </w:rPr>
              <w:t>100,2</w:t>
            </w:r>
          </w:p>
        </w:tc>
        <w:tc>
          <w:tcPr>
            <w:tcW w:w="539" w:type="pct"/>
            <w:tcBorders>
              <w:top w:val="nil"/>
              <w:left w:val="nil"/>
              <w:bottom w:val="single" w:sz="4" w:space="0" w:color="auto"/>
              <w:right w:val="single" w:sz="4" w:space="0" w:color="auto"/>
            </w:tcBorders>
            <w:shd w:val="clear" w:color="auto" w:fill="auto"/>
            <w:noWrap/>
            <w:vAlign w:val="center"/>
            <w:hideMark/>
          </w:tcPr>
          <w:p w14:paraId="72B59322" w14:textId="77777777" w:rsidR="00966400" w:rsidRPr="00966400" w:rsidRDefault="00966400" w:rsidP="00966400">
            <w:pPr>
              <w:spacing w:line="240" w:lineRule="auto"/>
              <w:jc w:val="right"/>
              <w:rPr>
                <w:sz w:val="12"/>
                <w:szCs w:val="12"/>
              </w:rPr>
            </w:pPr>
            <w:r w:rsidRPr="00966400">
              <w:rPr>
                <w:sz w:val="12"/>
                <w:szCs w:val="12"/>
              </w:rPr>
              <w:t>234</w:t>
            </w:r>
          </w:p>
        </w:tc>
        <w:tc>
          <w:tcPr>
            <w:tcW w:w="638" w:type="pct"/>
            <w:tcBorders>
              <w:top w:val="nil"/>
              <w:left w:val="nil"/>
              <w:bottom w:val="single" w:sz="4" w:space="0" w:color="auto"/>
              <w:right w:val="single" w:sz="4" w:space="0" w:color="auto"/>
            </w:tcBorders>
            <w:shd w:val="clear" w:color="auto" w:fill="auto"/>
            <w:noWrap/>
            <w:vAlign w:val="center"/>
            <w:hideMark/>
          </w:tcPr>
          <w:p w14:paraId="3ADA7D75" w14:textId="77777777" w:rsidR="00966400" w:rsidRPr="00966400" w:rsidRDefault="00966400" w:rsidP="00966400">
            <w:pPr>
              <w:spacing w:line="240" w:lineRule="auto"/>
              <w:jc w:val="right"/>
              <w:rPr>
                <w:sz w:val="12"/>
                <w:szCs w:val="12"/>
              </w:rPr>
            </w:pPr>
            <w:r w:rsidRPr="00966400">
              <w:rPr>
                <w:sz w:val="12"/>
                <w:szCs w:val="12"/>
              </w:rPr>
              <w:t>234,49</w:t>
            </w:r>
          </w:p>
        </w:tc>
        <w:tc>
          <w:tcPr>
            <w:tcW w:w="484" w:type="pct"/>
            <w:tcBorders>
              <w:top w:val="nil"/>
              <w:left w:val="nil"/>
              <w:bottom w:val="single" w:sz="4" w:space="0" w:color="auto"/>
              <w:right w:val="single" w:sz="4" w:space="0" w:color="auto"/>
            </w:tcBorders>
            <w:shd w:val="clear" w:color="auto" w:fill="auto"/>
            <w:noWrap/>
            <w:vAlign w:val="center"/>
            <w:hideMark/>
          </w:tcPr>
          <w:p w14:paraId="6B0BBFF4" w14:textId="77777777" w:rsidR="00966400" w:rsidRPr="00966400" w:rsidRDefault="00966400" w:rsidP="00966400">
            <w:pPr>
              <w:spacing w:line="240" w:lineRule="auto"/>
              <w:jc w:val="right"/>
              <w:rPr>
                <w:sz w:val="12"/>
                <w:szCs w:val="12"/>
              </w:rPr>
            </w:pPr>
            <w:r w:rsidRPr="00966400">
              <w:rPr>
                <w:sz w:val="12"/>
                <w:szCs w:val="12"/>
              </w:rPr>
              <w:t>100,2</w:t>
            </w:r>
          </w:p>
        </w:tc>
      </w:tr>
      <w:tr w:rsidR="00966400" w:rsidRPr="00966400" w14:paraId="3983303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104D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8315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D2AD3D"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84CBC1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D8FB1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925DD21"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0CA0F5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088FF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188005F"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782DB68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DCFF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4C3F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9117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5FC23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AABCF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20AC7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8555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38997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656DB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FB300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C03EB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3305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6394EA"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D54B3F1" w14:textId="77777777" w:rsidR="00966400" w:rsidRPr="00966400" w:rsidRDefault="00966400" w:rsidP="00966400">
            <w:pPr>
              <w:spacing w:line="240" w:lineRule="auto"/>
              <w:jc w:val="right"/>
              <w:rPr>
                <w:sz w:val="12"/>
                <w:szCs w:val="12"/>
              </w:rPr>
            </w:pPr>
            <w:r w:rsidRPr="00966400">
              <w:rPr>
                <w:sz w:val="12"/>
                <w:szCs w:val="12"/>
              </w:rPr>
              <w:t>3 910 724</w:t>
            </w:r>
          </w:p>
        </w:tc>
        <w:tc>
          <w:tcPr>
            <w:tcW w:w="638" w:type="pct"/>
            <w:tcBorders>
              <w:top w:val="nil"/>
              <w:left w:val="nil"/>
              <w:bottom w:val="single" w:sz="4" w:space="0" w:color="auto"/>
              <w:right w:val="single" w:sz="4" w:space="0" w:color="auto"/>
            </w:tcBorders>
            <w:shd w:val="clear" w:color="auto" w:fill="auto"/>
            <w:noWrap/>
            <w:vAlign w:val="center"/>
            <w:hideMark/>
          </w:tcPr>
          <w:p w14:paraId="758803B5" w14:textId="77777777" w:rsidR="00966400" w:rsidRPr="00966400" w:rsidRDefault="00966400" w:rsidP="00966400">
            <w:pPr>
              <w:spacing w:line="240" w:lineRule="auto"/>
              <w:jc w:val="right"/>
              <w:rPr>
                <w:sz w:val="12"/>
                <w:szCs w:val="12"/>
              </w:rPr>
            </w:pPr>
            <w:r w:rsidRPr="00966400">
              <w:rPr>
                <w:sz w:val="12"/>
                <w:szCs w:val="12"/>
              </w:rPr>
              <w:t>3 754 570,65</w:t>
            </w:r>
          </w:p>
        </w:tc>
        <w:tc>
          <w:tcPr>
            <w:tcW w:w="484" w:type="pct"/>
            <w:tcBorders>
              <w:top w:val="nil"/>
              <w:left w:val="nil"/>
              <w:bottom w:val="single" w:sz="4" w:space="0" w:color="auto"/>
              <w:right w:val="single" w:sz="4" w:space="0" w:color="auto"/>
            </w:tcBorders>
            <w:shd w:val="clear" w:color="auto" w:fill="auto"/>
            <w:noWrap/>
            <w:vAlign w:val="center"/>
            <w:hideMark/>
          </w:tcPr>
          <w:p w14:paraId="7E032AD0" w14:textId="77777777" w:rsidR="00966400" w:rsidRPr="00966400" w:rsidRDefault="00966400" w:rsidP="00966400">
            <w:pPr>
              <w:spacing w:line="240" w:lineRule="auto"/>
              <w:jc w:val="right"/>
              <w:rPr>
                <w:sz w:val="12"/>
                <w:szCs w:val="12"/>
              </w:rPr>
            </w:pPr>
            <w:r w:rsidRPr="00966400">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5A8E7BB3" w14:textId="77777777" w:rsidR="00966400" w:rsidRPr="00966400" w:rsidRDefault="00966400" w:rsidP="00966400">
            <w:pPr>
              <w:spacing w:line="240" w:lineRule="auto"/>
              <w:jc w:val="right"/>
              <w:rPr>
                <w:sz w:val="12"/>
                <w:szCs w:val="12"/>
              </w:rPr>
            </w:pPr>
            <w:r w:rsidRPr="00966400">
              <w:rPr>
                <w:sz w:val="12"/>
                <w:szCs w:val="12"/>
              </w:rPr>
              <w:t>3 910 724</w:t>
            </w:r>
          </w:p>
        </w:tc>
        <w:tc>
          <w:tcPr>
            <w:tcW w:w="638" w:type="pct"/>
            <w:tcBorders>
              <w:top w:val="nil"/>
              <w:left w:val="nil"/>
              <w:bottom w:val="single" w:sz="4" w:space="0" w:color="auto"/>
              <w:right w:val="single" w:sz="4" w:space="0" w:color="auto"/>
            </w:tcBorders>
            <w:shd w:val="clear" w:color="auto" w:fill="auto"/>
            <w:noWrap/>
            <w:vAlign w:val="center"/>
            <w:hideMark/>
          </w:tcPr>
          <w:p w14:paraId="272C71E6" w14:textId="77777777" w:rsidR="00966400" w:rsidRPr="00966400" w:rsidRDefault="00966400" w:rsidP="00966400">
            <w:pPr>
              <w:spacing w:line="240" w:lineRule="auto"/>
              <w:jc w:val="right"/>
              <w:rPr>
                <w:sz w:val="12"/>
                <w:szCs w:val="12"/>
              </w:rPr>
            </w:pPr>
            <w:r w:rsidRPr="00966400">
              <w:rPr>
                <w:sz w:val="12"/>
                <w:szCs w:val="12"/>
              </w:rPr>
              <w:t>3 754 570,65</w:t>
            </w:r>
          </w:p>
        </w:tc>
        <w:tc>
          <w:tcPr>
            <w:tcW w:w="484" w:type="pct"/>
            <w:tcBorders>
              <w:top w:val="nil"/>
              <w:left w:val="nil"/>
              <w:bottom w:val="single" w:sz="4" w:space="0" w:color="auto"/>
              <w:right w:val="single" w:sz="4" w:space="0" w:color="auto"/>
            </w:tcBorders>
            <w:shd w:val="clear" w:color="auto" w:fill="auto"/>
            <w:noWrap/>
            <w:vAlign w:val="center"/>
            <w:hideMark/>
          </w:tcPr>
          <w:p w14:paraId="6F1A3F4C" w14:textId="77777777" w:rsidR="00966400" w:rsidRPr="00966400" w:rsidRDefault="00966400" w:rsidP="00966400">
            <w:pPr>
              <w:spacing w:line="240" w:lineRule="auto"/>
              <w:jc w:val="right"/>
              <w:rPr>
                <w:sz w:val="12"/>
                <w:szCs w:val="12"/>
              </w:rPr>
            </w:pPr>
            <w:r w:rsidRPr="00966400">
              <w:rPr>
                <w:sz w:val="12"/>
                <w:szCs w:val="12"/>
              </w:rPr>
              <w:t>96,0</w:t>
            </w:r>
          </w:p>
        </w:tc>
      </w:tr>
      <w:tr w:rsidR="00966400" w:rsidRPr="00966400" w14:paraId="5CE5812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6E92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FBD74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7F49EA"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9435E8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8EA76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8068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DE942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E6575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B2514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27DBB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98F6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3D5E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5BC845"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1EEF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C407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6C28D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6803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6753D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88D7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F85AAD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2481B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908CC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75F66C"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97B93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C68C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AC5E7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B153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D94B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2585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89B76D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F6E8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43130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3CDB5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B85BF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E1DF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C0DF9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4E0FD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C2E4E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D543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A9673DF"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F2A383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1BBA5B1" w14:textId="77777777" w:rsidR="00966400" w:rsidRPr="00966400" w:rsidRDefault="00966400" w:rsidP="00966400">
            <w:pPr>
              <w:spacing w:line="240" w:lineRule="auto"/>
              <w:rPr>
                <w:b/>
                <w:bCs/>
                <w:sz w:val="12"/>
                <w:szCs w:val="12"/>
              </w:rPr>
            </w:pPr>
            <w:r w:rsidRPr="00966400">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14:paraId="56D06020" w14:textId="77777777" w:rsidR="00966400" w:rsidRPr="00966400" w:rsidRDefault="00966400" w:rsidP="00966400">
            <w:pPr>
              <w:spacing w:line="240" w:lineRule="auto"/>
              <w:rPr>
                <w:b/>
                <w:bCs/>
                <w:sz w:val="12"/>
                <w:szCs w:val="12"/>
              </w:rPr>
            </w:pPr>
            <w:r w:rsidRPr="00966400">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14:paraId="130489E3" w14:textId="77777777" w:rsidR="00966400" w:rsidRPr="00966400" w:rsidRDefault="00966400" w:rsidP="00966400">
            <w:pPr>
              <w:spacing w:line="240" w:lineRule="auto"/>
              <w:jc w:val="right"/>
              <w:rPr>
                <w:b/>
                <w:bCs/>
                <w:sz w:val="12"/>
                <w:szCs w:val="12"/>
              </w:rPr>
            </w:pPr>
            <w:r w:rsidRPr="00966400">
              <w:rPr>
                <w:b/>
                <w:bCs/>
                <w:sz w:val="12"/>
                <w:szCs w:val="12"/>
              </w:rPr>
              <w:t>4 467 758</w:t>
            </w:r>
          </w:p>
        </w:tc>
        <w:tc>
          <w:tcPr>
            <w:tcW w:w="638" w:type="pct"/>
            <w:tcBorders>
              <w:top w:val="nil"/>
              <w:left w:val="nil"/>
              <w:bottom w:val="single" w:sz="4" w:space="0" w:color="auto"/>
              <w:right w:val="single" w:sz="4" w:space="0" w:color="auto"/>
            </w:tcBorders>
            <w:shd w:val="clear" w:color="000000" w:fill="FFFDC1"/>
            <w:vAlign w:val="center"/>
            <w:hideMark/>
          </w:tcPr>
          <w:p w14:paraId="302A9046" w14:textId="77777777" w:rsidR="00966400" w:rsidRPr="00966400" w:rsidRDefault="00966400" w:rsidP="00966400">
            <w:pPr>
              <w:spacing w:line="240" w:lineRule="auto"/>
              <w:jc w:val="right"/>
              <w:rPr>
                <w:b/>
                <w:bCs/>
                <w:sz w:val="12"/>
                <w:szCs w:val="12"/>
              </w:rPr>
            </w:pPr>
            <w:r w:rsidRPr="00966400">
              <w:rPr>
                <w:b/>
                <w:bCs/>
                <w:sz w:val="12"/>
                <w:szCs w:val="12"/>
              </w:rPr>
              <w:t>4 444 091,57</w:t>
            </w:r>
          </w:p>
        </w:tc>
        <w:tc>
          <w:tcPr>
            <w:tcW w:w="484" w:type="pct"/>
            <w:tcBorders>
              <w:top w:val="nil"/>
              <w:left w:val="nil"/>
              <w:bottom w:val="single" w:sz="4" w:space="0" w:color="auto"/>
              <w:right w:val="single" w:sz="4" w:space="0" w:color="auto"/>
            </w:tcBorders>
            <w:shd w:val="clear" w:color="000000" w:fill="FFFDC1"/>
            <w:vAlign w:val="center"/>
            <w:hideMark/>
          </w:tcPr>
          <w:p w14:paraId="6BED99DB" w14:textId="77777777" w:rsidR="00966400" w:rsidRPr="00966400" w:rsidRDefault="00966400" w:rsidP="00966400">
            <w:pPr>
              <w:spacing w:line="240" w:lineRule="auto"/>
              <w:jc w:val="right"/>
              <w:rPr>
                <w:b/>
                <w:bCs/>
                <w:sz w:val="12"/>
                <w:szCs w:val="12"/>
              </w:rPr>
            </w:pPr>
            <w:r w:rsidRPr="0096640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15344AE4"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229C8B3"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8053385"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2175174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E803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E7E9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FD8AB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C04129" w14:textId="77777777" w:rsidR="00966400" w:rsidRPr="00966400" w:rsidRDefault="00966400" w:rsidP="00966400">
            <w:pPr>
              <w:spacing w:line="240" w:lineRule="auto"/>
              <w:jc w:val="right"/>
              <w:rPr>
                <w:sz w:val="12"/>
                <w:szCs w:val="12"/>
              </w:rPr>
            </w:pPr>
            <w:r w:rsidRPr="00966400">
              <w:rPr>
                <w:sz w:val="12"/>
                <w:szCs w:val="12"/>
              </w:rPr>
              <w:t>4 467 758</w:t>
            </w:r>
          </w:p>
        </w:tc>
        <w:tc>
          <w:tcPr>
            <w:tcW w:w="638" w:type="pct"/>
            <w:tcBorders>
              <w:top w:val="nil"/>
              <w:left w:val="nil"/>
              <w:bottom w:val="single" w:sz="4" w:space="0" w:color="auto"/>
              <w:right w:val="single" w:sz="4" w:space="0" w:color="auto"/>
            </w:tcBorders>
            <w:shd w:val="clear" w:color="auto" w:fill="auto"/>
            <w:noWrap/>
            <w:vAlign w:val="center"/>
            <w:hideMark/>
          </w:tcPr>
          <w:p w14:paraId="3590AD31" w14:textId="77777777" w:rsidR="00966400" w:rsidRPr="00966400" w:rsidRDefault="00966400" w:rsidP="00966400">
            <w:pPr>
              <w:spacing w:line="240" w:lineRule="auto"/>
              <w:jc w:val="right"/>
              <w:rPr>
                <w:sz w:val="12"/>
                <w:szCs w:val="12"/>
              </w:rPr>
            </w:pPr>
            <w:r w:rsidRPr="00966400">
              <w:rPr>
                <w:sz w:val="12"/>
                <w:szCs w:val="12"/>
              </w:rPr>
              <w:t>4 444 091,57</w:t>
            </w:r>
          </w:p>
        </w:tc>
        <w:tc>
          <w:tcPr>
            <w:tcW w:w="484" w:type="pct"/>
            <w:tcBorders>
              <w:top w:val="nil"/>
              <w:left w:val="nil"/>
              <w:bottom w:val="single" w:sz="4" w:space="0" w:color="auto"/>
              <w:right w:val="single" w:sz="4" w:space="0" w:color="auto"/>
            </w:tcBorders>
            <w:shd w:val="clear" w:color="auto" w:fill="auto"/>
            <w:noWrap/>
            <w:vAlign w:val="center"/>
            <w:hideMark/>
          </w:tcPr>
          <w:p w14:paraId="0A510ED7"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2B300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14258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F01C2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0BEC03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09E19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205A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4C7C8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F531A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22A16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95CC7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D112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CBE1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8C26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C9466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E107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F9D1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F79891"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2A4A4E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561A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31C45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469EE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4B584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85F9B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345E41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9FD4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9CE4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0337E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83D3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2E1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E0024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C5192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634E4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DDFF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F139C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4C2C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591A7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5847D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C9582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46AC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66B52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3FA9A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D20E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C3E33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B5649E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4378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7FA4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CD047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E32160F" w14:textId="77777777" w:rsidR="00966400" w:rsidRPr="00966400" w:rsidRDefault="00966400" w:rsidP="00966400">
            <w:pPr>
              <w:spacing w:line="240" w:lineRule="auto"/>
              <w:jc w:val="right"/>
              <w:rPr>
                <w:sz w:val="12"/>
                <w:szCs w:val="12"/>
              </w:rPr>
            </w:pPr>
            <w:r w:rsidRPr="00966400">
              <w:rPr>
                <w:sz w:val="12"/>
                <w:szCs w:val="12"/>
              </w:rPr>
              <w:t>4 467 758</w:t>
            </w:r>
          </w:p>
        </w:tc>
        <w:tc>
          <w:tcPr>
            <w:tcW w:w="638" w:type="pct"/>
            <w:tcBorders>
              <w:top w:val="nil"/>
              <w:left w:val="nil"/>
              <w:bottom w:val="single" w:sz="4" w:space="0" w:color="auto"/>
              <w:right w:val="single" w:sz="4" w:space="0" w:color="auto"/>
            </w:tcBorders>
            <w:shd w:val="clear" w:color="auto" w:fill="auto"/>
            <w:noWrap/>
            <w:vAlign w:val="center"/>
            <w:hideMark/>
          </w:tcPr>
          <w:p w14:paraId="428537CF" w14:textId="77777777" w:rsidR="00966400" w:rsidRPr="00966400" w:rsidRDefault="00966400" w:rsidP="00966400">
            <w:pPr>
              <w:spacing w:line="240" w:lineRule="auto"/>
              <w:jc w:val="right"/>
              <w:rPr>
                <w:sz w:val="12"/>
                <w:szCs w:val="12"/>
              </w:rPr>
            </w:pPr>
            <w:r w:rsidRPr="00966400">
              <w:rPr>
                <w:sz w:val="12"/>
                <w:szCs w:val="12"/>
              </w:rPr>
              <w:t>4 444 091,57</w:t>
            </w:r>
          </w:p>
        </w:tc>
        <w:tc>
          <w:tcPr>
            <w:tcW w:w="484" w:type="pct"/>
            <w:tcBorders>
              <w:top w:val="nil"/>
              <w:left w:val="nil"/>
              <w:bottom w:val="single" w:sz="4" w:space="0" w:color="auto"/>
              <w:right w:val="single" w:sz="4" w:space="0" w:color="auto"/>
            </w:tcBorders>
            <w:shd w:val="clear" w:color="auto" w:fill="auto"/>
            <w:noWrap/>
            <w:vAlign w:val="center"/>
            <w:hideMark/>
          </w:tcPr>
          <w:p w14:paraId="0BBACB6E"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181AFC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5678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48364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FF157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E31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9E15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9C6E38"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B3D4A2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1FAD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116AD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3BA3C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07BB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A0AC4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BFE264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E723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4F00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E26BD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5013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11099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A9524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C71E2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DC914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DA20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532D2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0F916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497F4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A4610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32AC6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0718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52F29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3260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B69F4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97ED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DA8F64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F937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CC17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9D853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0CAF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B1D82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BD88C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3476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BADDB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D9694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1E554E1"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5FBE232"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B21760D" w14:textId="77777777" w:rsidR="00966400" w:rsidRPr="00966400" w:rsidRDefault="00966400" w:rsidP="00966400">
            <w:pPr>
              <w:spacing w:line="240" w:lineRule="auto"/>
              <w:rPr>
                <w:b/>
                <w:bCs/>
                <w:sz w:val="12"/>
                <w:szCs w:val="12"/>
              </w:rPr>
            </w:pPr>
            <w:r w:rsidRPr="00966400">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14:paraId="6DBA9B0D" w14:textId="77777777" w:rsidR="00966400" w:rsidRPr="00966400" w:rsidRDefault="00966400" w:rsidP="00966400">
            <w:pPr>
              <w:spacing w:line="240" w:lineRule="auto"/>
              <w:rPr>
                <w:b/>
                <w:bCs/>
                <w:sz w:val="12"/>
                <w:szCs w:val="12"/>
              </w:rPr>
            </w:pPr>
            <w:r w:rsidRPr="00966400">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14:paraId="2ADB22C2" w14:textId="77777777" w:rsidR="00966400" w:rsidRPr="00966400" w:rsidRDefault="00966400" w:rsidP="00966400">
            <w:pPr>
              <w:spacing w:line="240" w:lineRule="auto"/>
              <w:jc w:val="right"/>
              <w:rPr>
                <w:b/>
                <w:bCs/>
                <w:sz w:val="12"/>
                <w:szCs w:val="12"/>
              </w:rPr>
            </w:pPr>
            <w:r w:rsidRPr="00966400">
              <w:rPr>
                <w:b/>
                <w:bCs/>
                <w:sz w:val="12"/>
                <w:szCs w:val="12"/>
              </w:rPr>
              <w:t>15 227 822</w:t>
            </w:r>
          </w:p>
        </w:tc>
        <w:tc>
          <w:tcPr>
            <w:tcW w:w="638" w:type="pct"/>
            <w:tcBorders>
              <w:top w:val="nil"/>
              <w:left w:val="nil"/>
              <w:bottom w:val="single" w:sz="4" w:space="0" w:color="auto"/>
              <w:right w:val="single" w:sz="4" w:space="0" w:color="auto"/>
            </w:tcBorders>
            <w:shd w:val="clear" w:color="000000" w:fill="FFFDC1"/>
            <w:vAlign w:val="center"/>
            <w:hideMark/>
          </w:tcPr>
          <w:p w14:paraId="33D128A5" w14:textId="77777777" w:rsidR="00966400" w:rsidRPr="00966400" w:rsidRDefault="00966400" w:rsidP="00966400">
            <w:pPr>
              <w:spacing w:line="240" w:lineRule="auto"/>
              <w:jc w:val="right"/>
              <w:rPr>
                <w:b/>
                <w:bCs/>
                <w:sz w:val="12"/>
                <w:szCs w:val="12"/>
              </w:rPr>
            </w:pPr>
            <w:r w:rsidRPr="00966400">
              <w:rPr>
                <w:b/>
                <w:bCs/>
                <w:sz w:val="12"/>
                <w:szCs w:val="12"/>
              </w:rPr>
              <w:t>15 177 154,23</w:t>
            </w:r>
          </w:p>
        </w:tc>
        <w:tc>
          <w:tcPr>
            <w:tcW w:w="484" w:type="pct"/>
            <w:tcBorders>
              <w:top w:val="nil"/>
              <w:left w:val="nil"/>
              <w:bottom w:val="single" w:sz="4" w:space="0" w:color="auto"/>
              <w:right w:val="single" w:sz="4" w:space="0" w:color="auto"/>
            </w:tcBorders>
            <w:shd w:val="clear" w:color="000000" w:fill="FFFDC1"/>
            <w:vAlign w:val="center"/>
            <w:hideMark/>
          </w:tcPr>
          <w:p w14:paraId="7A11164F"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7C91C2C4"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EE9D2F5"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B4F07A6"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614195C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F613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44E4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0BB1C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B0A098" w14:textId="77777777" w:rsidR="00966400" w:rsidRPr="00966400" w:rsidRDefault="00966400" w:rsidP="00966400">
            <w:pPr>
              <w:spacing w:line="240" w:lineRule="auto"/>
              <w:jc w:val="right"/>
              <w:rPr>
                <w:sz w:val="12"/>
                <w:szCs w:val="12"/>
              </w:rPr>
            </w:pPr>
            <w:r w:rsidRPr="00966400">
              <w:rPr>
                <w:sz w:val="12"/>
                <w:szCs w:val="12"/>
              </w:rPr>
              <w:t>15 227 822</w:t>
            </w:r>
          </w:p>
        </w:tc>
        <w:tc>
          <w:tcPr>
            <w:tcW w:w="638" w:type="pct"/>
            <w:tcBorders>
              <w:top w:val="nil"/>
              <w:left w:val="nil"/>
              <w:bottom w:val="single" w:sz="4" w:space="0" w:color="auto"/>
              <w:right w:val="single" w:sz="4" w:space="0" w:color="auto"/>
            </w:tcBorders>
            <w:shd w:val="clear" w:color="auto" w:fill="auto"/>
            <w:noWrap/>
            <w:vAlign w:val="center"/>
            <w:hideMark/>
          </w:tcPr>
          <w:p w14:paraId="5C0DDDFB" w14:textId="77777777" w:rsidR="00966400" w:rsidRPr="00966400" w:rsidRDefault="00966400" w:rsidP="00966400">
            <w:pPr>
              <w:spacing w:line="240" w:lineRule="auto"/>
              <w:jc w:val="right"/>
              <w:rPr>
                <w:sz w:val="12"/>
                <w:szCs w:val="12"/>
              </w:rPr>
            </w:pPr>
            <w:r w:rsidRPr="00966400">
              <w:rPr>
                <w:sz w:val="12"/>
                <w:szCs w:val="12"/>
              </w:rPr>
              <w:t>15 177 154,23</w:t>
            </w:r>
          </w:p>
        </w:tc>
        <w:tc>
          <w:tcPr>
            <w:tcW w:w="484" w:type="pct"/>
            <w:tcBorders>
              <w:top w:val="nil"/>
              <w:left w:val="nil"/>
              <w:bottom w:val="single" w:sz="4" w:space="0" w:color="auto"/>
              <w:right w:val="single" w:sz="4" w:space="0" w:color="auto"/>
            </w:tcBorders>
            <w:shd w:val="clear" w:color="auto" w:fill="auto"/>
            <w:noWrap/>
            <w:vAlign w:val="center"/>
            <w:hideMark/>
          </w:tcPr>
          <w:p w14:paraId="1B09BC34"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5F85DE7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B3A7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20B16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33075E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1BCE5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C760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DF54D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AC5D082" w14:textId="77777777" w:rsidR="00966400" w:rsidRPr="00966400" w:rsidRDefault="00966400" w:rsidP="00966400">
            <w:pPr>
              <w:spacing w:line="240" w:lineRule="auto"/>
              <w:jc w:val="right"/>
              <w:rPr>
                <w:sz w:val="12"/>
                <w:szCs w:val="12"/>
              </w:rPr>
            </w:pPr>
            <w:r w:rsidRPr="00966400">
              <w:rPr>
                <w:sz w:val="12"/>
                <w:szCs w:val="12"/>
              </w:rPr>
              <w:t>15 198 896</w:t>
            </w:r>
          </w:p>
        </w:tc>
        <w:tc>
          <w:tcPr>
            <w:tcW w:w="638" w:type="pct"/>
            <w:tcBorders>
              <w:top w:val="nil"/>
              <w:left w:val="nil"/>
              <w:bottom w:val="single" w:sz="4" w:space="0" w:color="auto"/>
              <w:right w:val="single" w:sz="4" w:space="0" w:color="auto"/>
            </w:tcBorders>
            <w:shd w:val="clear" w:color="auto" w:fill="auto"/>
            <w:noWrap/>
            <w:vAlign w:val="center"/>
            <w:hideMark/>
          </w:tcPr>
          <w:p w14:paraId="21DCEB5D" w14:textId="77777777" w:rsidR="00966400" w:rsidRPr="00966400" w:rsidRDefault="00966400" w:rsidP="00966400">
            <w:pPr>
              <w:spacing w:line="240" w:lineRule="auto"/>
              <w:jc w:val="right"/>
              <w:rPr>
                <w:sz w:val="12"/>
                <w:szCs w:val="12"/>
              </w:rPr>
            </w:pPr>
            <w:r w:rsidRPr="00966400">
              <w:rPr>
                <w:sz w:val="12"/>
                <w:szCs w:val="12"/>
              </w:rPr>
              <w:t>15 150 023,87</w:t>
            </w:r>
          </w:p>
        </w:tc>
        <w:tc>
          <w:tcPr>
            <w:tcW w:w="484" w:type="pct"/>
            <w:tcBorders>
              <w:top w:val="nil"/>
              <w:left w:val="nil"/>
              <w:bottom w:val="single" w:sz="4" w:space="0" w:color="auto"/>
              <w:right w:val="single" w:sz="4" w:space="0" w:color="auto"/>
            </w:tcBorders>
            <w:shd w:val="clear" w:color="auto" w:fill="auto"/>
            <w:noWrap/>
            <w:vAlign w:val="center"/>
            <w:hideMark/>
          </w:tcPr>
          <w:p w14:paraId="333E03FC"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D2BB3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804DF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BD39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D041A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2743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63F4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A1932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0965DEA" w14:textId="77777777" w:rsidR="00966400" w:rsidRPr="00966400" w:rsidRDefault="00966400" w:rsidP="00966400">
            <w:pPr>
              <w:spacing w:line="240" w:lineRule="auto"/>
              <w:jc w:val="right"/>
              <w:rPr>
                <w:sz w:val="12"/>
                <w:szCs w:val="12"/>
              </w:rPr>
            </w:pPr>
            <w:r w:rsidRPr="00966400">
              <w:rPr>
                <w:sz w:val="12"/>
                <w:szCs w:val="12"/>
              </w:rPr>
              <w:t>14 135 569</w:t>
            </w:r>
          </w:p>
        </w:tc>
        <w:tc>
          <w:tcPr>
            <w:tcW w:w="638" w:type="pct"/>
            <w:tcBorders>
              <w:top w:val="nil"/>
              <w:left w:val="nil"/>
              <w:bottom w:val="single" w:sz="4" w:space="0" w:color="auto"/>
              <w:right w:val="single" w:sz="4" w:space="0" w:color="auto"/>
            </w:tcBorders>
            <w:shd w:val="clear" w:color="auto" w:fill="auto"/>
            <w:noWrap/>
            <w:vAlign w:val="center"/>
            <w:hideMark/>
          </w:tcPr>
          <w:p w14:paraId="739D9653" w14:textId="77777777" w:rsidR="00966400" w:rsidRPr="00966400" w:rsidRDefault="00966400" w:rsidP="00966400">
            <w:pPr>
              <w:spacing w:line="240" w:lineRule="auto"/>
              <w:jc w:val="right"/>
              <w:rPr>
                <w:sz w:val="12"/>
                <w:szCs w:val="12"/>
              </w:rPr>
            </w:pPr>
            <w:r w:rsidRPr="00966400">
              <w:rPr>
                <w:sz w:val="12"/>
                <w:szCs w:val="12"/>
              </w:rPr>
              <w:t>14 105 505,93</w:t>
            </w:r>
          </w:p>
        </w:tc>
        <w:tc>
          <w:tcPr>
            <w:tcW w:w="484" w:type="pct"/>
            <w:tcBorders>
              <w:top w:val="nil"/>
              <w:left w:val="nil"/>
              <w:bottom w:val="single" w:sz="4" w:space="0" w:color="auto"/>
              <w:right w:val="single" w:sz="4" w:space="0" w:color="auto"/>
            </w:tcBorders>
            <w:shd w:val="clear" w:color="auto" w:fill="auto"/>
            <w:noWrap/>
            <w:vAlign w:val="center"/>
            <w:hideMark/>
          </w:tcPr>
          <w:p w14:paraId="7F9CD074"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DF5FE5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2AD70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87DA5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5E6E3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737B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6098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D58E75"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DC70A79" w14:textId="77777777" w:rsidR="00966400" w:rsidRPr="00966400" w:rsidRDefault="00966400" w:rsidP="00966400">
            <w:pPr>
              <w:spacing w:line="240" w:lineRule="auto"/>
              <w:jc w:val="right"/>
              <w:rPr>
                <w:sz w:val="12"/>
                <w:szCs w:val="12"/>
              </w:rPr>
            </w:pPr>
            <w:r w:rsidRPr="00966400">
              <w:rPr>
                <w:sz w:val="12"/>
                <w:szCs w:val="12"/>
              </w:rPr>
              <w:t>1 063 327</w:t>
            </w:r>
          </w:p>
        </w:tc>
        <w:tc>
          <w:tcPr>
            <w:tcW w:w="638" w:type="pct"/>
            <w:tcBorders>
              <w:top w:val="nil"/>
              <w:left w:val="nil"/>
              <w:bottom w:val="single" w:sz="4" w:space="0" w:color="auto"/>
              <w:right w:val="single" w:sz="4" w:space="0" w:color="auto"/>
            </w:tcBorders>
            <w:shd w:val="clear" w:color="auto" w:fill="auto"/>
            <w:noWrap/>
            <w:vAlign w:val="center"/>
            <w:hideMark/>
          </w:tcPr>
          <w:p w14:paraId="57E9BA58" w14:textId="77777777" w:rsidR="00966400" w:rsidRPr="00966400" w:rsidRDefault="00966400" w:rsidP="00966400">
            <w:pPr>
              <w:spacing w:line="240" w:lineRule="auto"/>
              <w:jc w:val="right"/>
              <w:rPr>
                <w:sz w:val="12"/>
                <w:szCs w:val="12"/>
              </w:rPr>
            </w:pPr>
            <w:r w:rsidRPr="00966400">
              <w:rPr>
                <w:sz w:val="12"/>
                <w:szCs w:val="12"/>
              </w:rPr>
              <w:t>1 044 517,94</w:t>
            </w:r>
          </w:p>
        </w:tc>
        <w:tc>
          <w:tcPr>
            <w:tcW w:w="484" w:type="pct"/>
            <w:tcBorders>
              <w:top w:val="nil"/>
              <w:left w:val="nil"/>
              <w:bottom w:val="single" w:sz="4" w:space="0" w:color="auto"/>
              <w:right w:val="single" w:sz="4" w:space="0" w:color="auto"/>
            </w:tcBorders>
            <w:shd w:val="clear" w:color="auto" w:fill="auto"/>
            <w:noWrap/>
            <w:vAlign w:val="center"/>
            <w:hideMark/>
          </w:tcPr>
          <w:p w14:paraId="3C9E9B82"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2BC0A66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BC0D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6BBDD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8C5987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B72C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207A5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025EE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FEC09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2E6A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C896F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5409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0C8E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CA5FA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6FD4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75CE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713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F6712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E5F7832" w14:textId="77777777" w:rsidR="00966400" w:rsidRPr="00966400" w:rsidRDefault="00966400" w:rsidP="00966400">
            <w:pPr>
              <w:spacing w:line="240" w:lineRule="auto"/>
              <w:jc w:val="right"/>
              <w:rPr>
                <w:sz w:val="12"/>
                <w:szCs w:val="12"/>
              </w:rPr>
            </w:pPr>
            <w:r w:rsidRPr="00966400">
              <w:rPr>
                <w:sz w:val="12"/>
                <w:szCs w:val="12"/>
              </w:rPr>
              <w:t>28 926</w:t>
            </w:r>
          </w:p>
        </w:tc>
        <w:tc>
          <w:tcPr>
            <w:tcW w:w="638" w:type="pct"/>
            <w:tcBorders>
              <w:top w:val="nil"/>
              <w:left w:val="nil"/>
              <w:bottom w:val="single" w:sz="4" w:space="0" w:color="auto"/>
              <w:right w:val="single" w:sz="4" w:space="0" w:color="auto"/>
            </w:tcBorders>
            <w:shd w:val="clear" w:color="auto" w:fill="auto"/>
            <w:noWrap/>
            <w:vAlign w:val="center"/>
            <w:hideMark/>
          </w:tcPr>
          <w:p w14:paraId="5F931B9C" w14:textId="77777777" w:rsidR="00966400" w:rsidRPr="00966400" w:rsidRDefault="00966400" w:rsidP="00966400">
            <w:pPr>
              <w:spacing w:line="240" w:lineRule="auto"/>
              <w:jc w:val="right"/>
              <w:rPr>
                <w:sz w:val="12"/>
                <w:szCs w:val="12"/>
              </w:rPr>
            </w:pPr>
            <w:r w:rsidRPr="00966400">
              <w:rPr>
                <w:sz w:val="12"/>
                <w:szCs w:val="12"/>
              </w:rPr>
              <w:t>27 130,36</w:t>
            </w:r>
          </w:p>
        </w:tc>
        <w:tc>
          <w:tcPr>
            <w:tcW w:w="484" w:type="pct"/>
            <w:tcBorders>
              <w:top w:val="nil"/>
              <w:left w:val="nil"/>
              <w:bottom w:val="single" w:sz="4" w:space="0" w:color="auto"/>
              <w:right w:val="single" w:sz="4" w:space="0" w:color="auto"/>
            </w:tcBorders>
            <w:shd w:val="clear" w:color="auto" w:fill="auto"/>
            <w:noWrap/>
            <w:vAlign w:val="center"/>
            <w:hideMark/>
          </w:tcPr>
          <w:p w14:paraId="29971CD8" w14:textId="77777777" w:rsidR="00966400" w:rsidRPr="00966400" w:rsidRDefault="00966400" w:rsidP="00966400">
            <w:pPr>
              <w:spacing w:line="240" w:lineRule="auto"/>
              <w:jc w:val="right"/>
              <w:rPr>
                <w:sz w:val="12"/>
                <w:szCs w:val="12"/>
              </w:rPr>
            </w:pPr>
            <w:r w:rsidRPr="0096640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14:paraId="253A56E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4738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70977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2ACAD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45653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48ED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D6123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2852F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89ABA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8B810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E2F04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2950E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177B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25EDE8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B3D99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AF66F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0F291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8A92DB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4B29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710AA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B30CE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02B80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5AFB1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2DD0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8B6D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EB47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2C9B98"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659E00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F41CC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01970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0C98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434AF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A056C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1B14B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B057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22AC8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4179BC"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BE7C7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E6581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CED15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4290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A24C2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4FDE9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6508D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2F63307"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A107421" w14:textId="77777777" w:rsidR="00966400" w:rsidRPr="00966400" w:rsidRDefault="00966400" w:rsidP="00966400">
            <w:pPr>
              <w:spacing w:line="240" w:lineRule="auto"/>
              <w:rPr>
                <w:b/>
                <w:bCs/>
                <w:sz w:val="12"/>
                <w:szCs w:val="12"/>
              </w:rPr>
            </w:pPr>
            <w:r w:rsidRPr="00966400">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14:paraId="0443CEA3" w14:textId="77777777" w:rsidR="00966400" w:rsidRPr="00966400" w:rsidRDefault="00966400" w:rsidP="00966400">
            <w:pPr>
              <w:spacing w:line="240" w:lineRule="auto"/>
              <w:rPr>
                <w:b/>
                <w:bCs/>
                <w:sz w:val="12"/>
                <w:szCs w:val="12"/>
              </w:rPr>
            </w:pPr>
            <w:r w:rsidRPr="00966400">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14:paraId="385B02FB" w14:textId="77777777" w:rsidR="00966400" w:rsidRPr="00966400" w:rsidRDefault="00966400" w:rsidP="00966400">
            <w:pPr>
              <w:spacing w:line="240" w:lineRule="auto"/>
              <w:jc w:val="right"/>
              <w:rPr>
                <w:b/>
                <w:bCs/>
                <w:sz w:val="12"/>
                <w:szCs w:val="12"/>
              </w:rPr>
            </w:pPr>
            <w:r w:rsidRPr="00966400">
              <w:rPr>
                <w:b/>
                <w:bCs/>
                <w:sz w:val="12"/>
                <w:szCs w:val="12"/>
              </w:rPr>
              <w:t>3 451 000</w:t>
            </w:r>
          </w:p>
        </w:tc>
        <w:tc>
          <w:tcPr>
            <w:tcW w:w="638" w:type="pct"/>
            <w:tcBorders>
              <w:top w:val="nil"/>
              <w:left w:val="nil"/>
              <w:bottom w:val="single" w:sz="4" w:space="0" w:color="auto"/>
              <w:right w:val="single" w:sz="4" w:space="0" w:color="auto"/>
            </w:tcBorders>
            <w:shd w:val="clear" w:color="000000" w:fill="FFFDC1"/>
            <w:vAlign w:val="center"/>
            <w:hideMark/>
          </w:tcPr>
          <w:p w14:paraId="168E20C4" w14:textId="77777777" w:rsidR="00966400" w:rsidRPr="00966400" w:rsidRDefault="00966400" w:rsidP="00966400">
            <w:pPr>
              <w:spacing w:line="240" w:lineRule="auto"/>
              <w:jc w:val="right"/>
              <w:rPr>
                <w:b/>
                <w:bCs/>
                <w:sz w:val="12"/>
                <w:szCs w:val="12"/>
              </w:rPr>
            </w:pPr>
            <w:r w:rsidRPr="00966400">
              <w:rPr>
                <w:b/>
                <w:bCs/>
                <w:sz w:val="12"/>
                <w:szCs w:val="12"/>
              </w:rPr>
              <w:t>3 451 000,00</w:t>
            </w:r>
          </w:p>
        </w:tc>
        <w:tc>
          <w:tcPr>
            <w:tcW w:w="484" w:type="pct"/>
            <w:tcBorders>
              <w:top w:val="nil"/>
              <w:left w:val="nil"/>
              <w:bottom w:val="single" w:sz="4" w:space="0" w:color="auto"/>
              <w:right w:val="single" w:sz="4" w:space="0" w:color="auto"/>
            </w:tcBorders>
            <w:shd w:val="clear" w:color="000000" w:fill="FFFDC1"/>
            <w:vAlign w:val="center"/>
            <w:hideMark/>
          </w:tcPr>
          <w:p w14:paraId="658BC0EA"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D74B650"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182E4B8"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58D2F86"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298D6B0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11D0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178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2BDF1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198197" w14:textId="77777777" w:rsidR="00966400" w:rsidRPr="00966400" w:rsidRDefault="00966400" w:rsidP="00966400">
            <w:pPr>
              <w:spacing w:line="240" w:lineRule="auto"/>
              <w:jc w:val="right"/>
              <w:rPr>
                <w:sz w:val="12"/>
                <w:szCs w:val="12"/>
              </w:rPr>
            </w:pPr>
            <w:r w:rsidRPr="00966400">
              <w:rPr>
                <w:sz w:val="12"/>
                <w:szCs w:val="12"/>
              </w:rPr>
              <w:t>3 451 000</w:t>
            </w:r>
          </w:p>
        </w:tc>
        <w:tc>
          <w:tcPr>
            <w:tcW w:w="638" w:type="pct"/>
            <w:tcBorders>
              <w:top w:val="nil"/>
              <w:left w:val="nil"/>
              <w:bottom w:val="single" w:sz="4" w:space="0" w:color="auto"/>
              <w:right w:val="single" w:sz="4" w:space="0" w:color="auto"/>
            </w:tcBorders>
            <w:shd w:val="clear" w:color="auto" w:fill="auto"/>
            <w:noWrap/>
            <w:vAlign w:val="center"/>
            <w:hideMark/>
          </w:tcPr>
          <w:p w14:paraId="408D65B5" w14:textId="77777777" w:rsidR="00966400" w:rsidRPr="00966400" w:rsidRDefault="00966400" w:rsidP="00966400">
            <w:pPr>
              <w:spacing w:line="240" w:lineRule="auto"/>
              <w:jc w:val="right"/>
              <w:rPr>
                <w:sz w:val="12"/>
                <w:szCs w:val="12"/>
              </w:rPr>
            </w:pPr>
            <w:r w:rsidRPr="00966400">
              <w:rPr>
                <w:sz w:val="12"/>
                <w:szCs w:val="12"/>
              </w:rPr>
              <w:t>3 451 000,00</w:t>
            </w:r>
          </w:p>
        </w:tc>
        <w:tc>
          <w:tcPr>
            <w:tcW w:w="484" w:type="pct"/>
            <w:tcBorders>
              <w:top w:val="nil"/>
              <w:left w:val="nil"/>
              <w:bottom w:val="single" w:sz="4" w:space="0" w:color="auto"/>
              <w:right w:val="single" w:sz="4" w:space="0" w:color="auto"/>
            </w:tcBorders>
            <w:shd w:val="clear" w:color="auto" w:fill="auto"/>
            <w:noWrap/>
            <w:vAlign w:val="center"/>
            <w:hideMark/>
          </w:tcPr>
          <w:p w14:paraId="0B83A14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CFEA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746BC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57776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FC70AD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501B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351DE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CA5169"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DA1FF1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C3D5F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F36E6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DFDF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A0633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0C312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93C8E9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F710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3097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2DE10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01DA40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2A710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3E837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4549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2106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F67D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8761D5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368841"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E15D9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52D7BD"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2B34D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970B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9C319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279E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FCB35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812C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D0898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5138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1A2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B6AC0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CF163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7693C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F4E3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38A4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1AA40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14962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DCBB89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386D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D79F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0A991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09FF894" w14:textId="77777777" w:rsidR="00966400" w:rsidRPr="00966400" w:rsidRDefault="00966400" w:rsidP="00966400">
            <w:pPr>
              <w:spacing w:line="240" w:lineRule="auto"/>
              <w:jc w:val="right"/>
              <w:rPr>
                <w:sz w:val="12"/>
                <w:szCs w:val="12"/>
              </w:rPr>
            </w:pPr>
            <w:r w:rsidRPr="00966400">
              <w:rPr>
                <w:sz w:val="12"/>
                <w:szCs w:val="12"/>
              </w:rPr>
              <w:t>3 451 000</w:t>
            </w:r>
          </w:p>
        </w:tc>
        <w:tc>
          <w:tcPr>
            <w:tcW w:w="638" w:type="pct"/>
            <w:tcBorders>
              <w:top w:val="nil"/>
              <w:left w:val="nil"/>
              <w:bottom w:val="single" w:sz="4" w:space="0" w:color="auto"/>
              <w:right w:val="single" w:sz="4" w:space="0" w:color="auto"/>
            </w:tcBorders>
            <w:shd w:val="clear" w:color="auto" w:fill="auto"/>
            <w:noWrap/>
            <w:vAlign w:val="center"/>
            <w:hideMark/>
          </w:tcPr>
          <w:p w14:paraId="140FE47D" w14:textId="77777777" w:rsidR="00966400" w:rsidRPr="00966400" w:rsidRDefault="00966400" w:rsidP="00966400">
            <w:pPr>
              <w:spacing w:line="240" w:lineRule="auto"/>
              <w:jc w:val="right"/>
              <w:rPr>
                <w:sz w:val="12"/>
                <w:szCs w:val="12"/>
              </w:rPr>
            </w:pPr>
            <w:r w:rsidRPr="00966400">
              <w:rPr>
                <w:sz w:val="12"/>
                <w:szCs w:val="12"/>
              </w:rPr>
              <w:t>3 451 000,00</w:t>
            </w:r>
          </w:p>
        </w:tc>
        <w:tc>
          <w:tcPr>
            <w:tcW w:w="484" w:type="pct"/>
            <w:tcBorders>
              <w:top w:val="nil"/>
              <w:left w:val="nil"/>
              <w:bottom w:val="single" w:sz="4" w:space="0" w:color="auto"/>
              <w:right w:val="single" w:sz="4" w:space="0" w:color="auto"/>
            </w:tcBorders>
            <w:shd w:val="clear" w:color="auto" w:fill="auto"/>
            <w:noWrap/>
            <w:vAlign w:val="center"/>
            <w:hideMark/>
          </w:tcPr>
          <w:p w14:paraId="40BD550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A737C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75FDC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94C16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168EA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74AF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7DA2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BFDEA3"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CCF95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866E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4EB8C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14980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18C1D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D166F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66CD4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0679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664DD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C3FBE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CA4AB5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4EB06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D334C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9D188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C1CEA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21A29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EA8BBB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DECC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4606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68D4A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BB3DE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1D1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BC968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E775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A52BB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8A108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0A5D8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376AC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0806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E844B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A03BB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1F367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79576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1B2B5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5B6E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BB146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1B2718"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5B2E107"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A6FB357" w14:textId="77777777" w:rsidR="00966400" w:rsidRPr="00966400" w:rsidRDefault="00966400" w:rsidP="00966400">
            <w:pPr>
              <w:spacing w:line="240" w:lineRule="auto"/>
              <w:rPr>
                <w:b/>
                <w:bCs/>
                <w:sz w:val="12"/>
                <w:szCs w:val="12"/>
              </w:rPr>
            </w:pPr>
            <w:r w:rsidRPr="00966400">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14:paraId="2A3FFCBB" w14:textId="77777777" w:rsidR="00966400" w:rsidRPr="00966400" w:rsidRDefault="00966400" w:rsidP="00966400">
            <w:pPr>
              <w:spacing w:line="240" w:lineRule="auto"/>
              <w:rPr>
                <w:b/>
                <w:bCs/>
                <w:sz w:val="12"/>
                <w:szCs w:val="12"/>
              </w:rPr>
            </w:pPr>
            <w:r w:rsidRPr="00966400">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14:paraId="73CF499A" w14:textId="77777777" w:rsidR="00966400" w:rsidRPr="00966400" w:rsidRDefault="00966400" w:rsidP="00966400">
            <w:pPr>
              <w:spacing w:line="240" w:lineRule="auto"/>
              <w:jc w:val="right"/>
              <w:rPr>
                <w:b/>
                <w:bCs/>
                <w:sz w:val="12"/>
                <w:szCs w:val="12"/>
              </w:rPr>
            </w:pPr>
            <w:r w:rsidRPr="00966400">
              <w:rPr>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14:paraId="72479792" w14:textId="77777777" w:rsidR="00966400" w:rsidRPr="00966400" w:rsidRDefault="00966400" w:rsidP="00966400">
            <w:pPr>
              <w:spacing w:line="240" w:lineRule="auto"/>
              <w:jc w:val="right"/>
              <w:rPr>
                <w:b/>
                <w:bCs/>
                <w:sz w:val="12"/>
                <w:szCs w:val="12"/>
              </w:rPr>
            </w:pPr>
            <w:r w:rsidRPr="00966400">
              <w:rPr>
                <w:b/>
                <w:bCs/>
                <w:sz w:val="12"/>
                <w:szCs w:val="12"/>
              </w:rPr>
              <w:t>6 000,00</w:t>
            </w:r>
          </w:p>
        </w:tc>
        <w:tc>
          <w:tcPr>
            <w:tcW w:w="484" w:type="pct"/>
            <w:tcBorders>
              <w:top w:val="nil"/>
              <w:left w:val="nil"/>
              <w:bottom w:val="single" w:sz="4" w:space="0" w:color="auto"/>
              <w:right w:val="single" w:sz="4" w:space="0" w:color="auto"/>
            </w:tcBorders>
            <w:shd w:val="clear" w:color="000000" w:fill="FFFDC1"/>
            <w:vAlign w:val="center"/>
            <w:hideMark/>
          </w:tcPr>
          <w:p w14:paraId="3F8EBB58"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1B5E9D2"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AD808BD"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CD40044"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0F9D2DC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B776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590B5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15659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E65EC3"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73CE5F0A"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4F20FAB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F402B7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CFF89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800DC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C7F39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F15A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2D61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FD3F6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676D7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40699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20D67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D1A8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491C1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C7F32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2C44A3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D99CB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5DC1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CE1A0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EC9D4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F4229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DFEE5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C6961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796D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60986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6EFCE9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5FF7D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B502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29DB8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6D851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AF9BA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2D06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32A40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CAECB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E727D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579E5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D4C0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D9C7E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D801A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6C437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DFFB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68624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8E2F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9E3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34817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6CE02E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62C0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85CC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0B609A"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B859870"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3F35C5C6"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0CF1028B"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4FB382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A630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8EFEB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61F1BF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224B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5787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FBDF3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3AF411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6199E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591AE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69619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D2942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89BC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C9E40D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80969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1EF4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9AA38A"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780DF0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F970C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685C9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B495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CE78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01797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54051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2989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92FC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E4E82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FAA775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B0D1F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72F12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994C0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0604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F3140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BDCEE2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5343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5830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409A8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67561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1AC21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93D2A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0622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58C37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FF7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384DCB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5A92D40"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39DD6C" w14:textId="77777777" w:rsidR="00966400" w:rsidRPr="00966400" w:rsidRDefault="00966400" w:rsidP="00966400">
            <w:pPr>
              <w:spacing w:line="240" w:lineRule="auto"/>
              <w:rPr>
                <w:b/>
                <w:bCs/>
                <w:sz w:val="12"/>
                <w:szCs w:val="12"/>
              </w:rPr>
            </w:pPr>
            <w:r w:rsidRPr="00966400">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14:paraId="14F044AA"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086EBB9" w14:textId="77777777" w:rsidR="00966400" w:rsidRPr="00966400" w:rsidRDefault="00966400" w:rsidP="00966400">
            <w:pPr>
              <w:spacing w:line="240" w:lineRule="auto"/>
              <w:jc w:val="right"/>
              <w:rPr>
                <w:b/>
                <w:bCs/>
                <w:sz w:val="12"/>
                <w:szCs w:val="12"/>
              </w:rPr>
            </w:pPr>
            <w:r w:rsidRPr="00966400">
              <w:rPr>
                <w:b/>
                <w:bCs/>
                <w:sz w:val="12"/>
                <w:szCs w:val="12"/>
              </w:rPr>
              <w:t>6 861 278</w:t>
            </w:r>
          </w:p>
        </w:tc>
        <w:tc>
          <w:tcPr>
            <w:tcW w:w="638" w:type="pct"/>
            <w:tcBorders>
              <w:top w:val="nil"/>
              <w:left w:val="nil"/>
              <w:bottom w:val="single" w:sz="4" w:space="0" w:color="auto"/>
              <w:right w:val="single" w:sz="4" w:space="0" w:color="auto"/>
            </w:tcBorders>
            <w:shd w:val="clear" w:color="000000" w:fill="FFFDC1"/>
            <w:vAlign w:val="center"/>
            <w:hideMark/>
          </w:tcPr>
          <w:p w14:paraId="330DFA5D" w14:textId="77777777" w:rsidR="00966400" w:rsidRPr="00966400" w:rsidRDefault="00966400" w:rsidP="00966400">
            <w:pPr>
              <w:spacing w:line="240" w:lineRule="auto"/>
              <w:jc w:val="right"/>
              <w:rPr>
                <w:b/>
                <w:bCs/>
                <w:sz w:val="12"/>
                <w:szCs w:val="12"/>
              </w:rPr>
            </w:pPr>
            <w:r w:rsidRPr="00966400">
              <w:rPr>
                <w:b/>
                <w:bCs/>
                <w:sz w:val="12"/>
                <w:szCs w:val="12"/>
              </w:rPr>
              <w:t>6 819 153,78</w:t>
            </w:r>
          </w:p>
        </w:tc>
        <w:tc>
          <w:tcPr>
            <w:tcW w:w="484" w:type="pct"/>
            <w:tcBorders>
              <w:top w:val="nil"/>
              <w:left w:val="nil"/>
              <w:bottom w:val="single" w:sz="4" w:space="0" w:color="auto"/>
              <w:right w:val="single" w:sz="4" w:space="0" w:color="auto"/>
            </w:tcBorders>
            <w:shd w:val="clear" w:color="000000" w:fill="FFFDC1"/>
            <w:vAlign w:val="center"/>
            <w:hideMark/>
          </w:tcPr>
          <w:p w14:paraId="3A4A99AD" w14:textId="77777777" w:rsidR="00966400" w:rsidRPr="00966400" w:rsidRDefault="00966400" w:rsidP="00966400">
            <w:pPr>
              <w:spacing w:line="240" w:lineRule="auto"/>
              <w:jc w:val="right"/>
              <w:rPr>
                <w:b/>
                <w:bCs/>
                <w:sz w:val="12"/>
                <w:szCs w:val="12"/>
              </w:rPr>
            </w:pPr>
            <w:r w:rsidRPr="00966400">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5AF65E28" w14:textId="77777777" w:rsidR="00966400" w:rsidRPr="00966400" w:rsidRDefault="00966400" w:rsidP="00966400">
            <w:pPr>
              <w:spacing w:line="240" w:lineRule="auto"/>
              <w:jc w:val="right"/>
              <w:rPr>
                <w:b/>
                <w:bCs/>
                <w:sz w:val="12"/>
                <w:szCs w:val="12"/>
              </w:rPr>
            </w:pPr>
            <w:r w:rsidRPr="00966400">
              <w:rPr>
                <w:b/>
                <w:bCs/>
                <w:sz w:val="12"/>
                <w:szCs w:val="12"/>
              </w:rPr>
              <w:t>2 723 792</w:t>
            </w:r>
          </w:p>
        </w:tc>
        <w:tc>
          <w:tcPr>
            <w:tcW w:w="638" w:type="pct"/>
            <w:tcBorders>
              <w:top w:val="nil"/>
              <w:left w:val="nil"/>
              <w:bottom w:val="single" w:sz="4" w:space="0" w:color="auto"/>
              <w:right w:val="single" w:sz="4" w:space="0" w:color="auto"/>
            </w:tcBorders>
            <w:shd w:val="clear" w:color="000000" w:fill="FFFDC1"/>
            <w:vAlign w:val="center"/>
            <w:hideMark/>
          </w:tcPr>
          <w:p w14:paraId="38871C58" w14:textId="77777777" w:rsidR="00966400" w:rsidRPr="00966400" w:rsidRDefault="00966400" w:rsidP="00966400">
            <w:pPr>
              <w:spacing w:line="240" w:lineRule="auto"/>
              <w:jc w:val="right"/>
              <w:rPr>
                <w:b/>
                <w:bCs/>
                <w:sz w:val="12"/>
                <w:szCs w:val="12"/>
              </w:rPr>
            </w:pPr>
            <w:r w:rsidRPr="00966400">
              <w:rPr>
                <w:b/>
                <w:bCs/>
                <w:sz w:val="12"/>
                <w:szCs w:val="12"/>
              </w:rPr>
              <w:t>2 717 488,48</w:t>
            </w:r>
          </w:p>
        </w:tc>
        <w:tc>
          <w:tcPr>
            <w:tcW w:w="484" w:type="pct"/>
            <w:tcBorders>
              <w:top w:val="nil"/>
              <w:left w:val="nil"/>
              <w:bottom w:val="single" w:sz="4" w:space="0" w:color="auto"/>
              <w:right w:val="single" w:sz="4" w:space="0" w:color="auto"/>
            </w:tcBorders>
            <w:shd w:val="clear" w:color="000000" w:fill="FFFDC1"/>
            <w:vAlign w:val="center"/>
            <w:hideMark/>
          </w:tcPr>
          <w:p w14:paraId="32572074"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156082C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14BC9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92B6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7DC187"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764D4F" w14:textId="77777777" w:rsidR="00966400" w:rsidRPr="00966400" w:rsidRDefault="00966400" w:rsidP="00966400">
            <w:pPr>
              <w:spacing w:line="240" w:lineRule="auto"/>
              <w:jc w:val="right"/>
              <w:rPr>
                <w:sz w:val="12"/>
                <w:szCs w:val="12"/>
              </w:rPr>
            </w:pPr>
            <w:r w:rsidRPr="00966400">
              <w:rPr>
                <w:sz w:val="12"/>
                <w:szCs w:val="12"/>
              </w:rPr>
              <w:t>6 861 278</w:t>
            </w:r>
          </w:p>
        </w:tc>
        <w:tc>
          <w:tcPr>
            <w:tcW w:w="638" w:type="pct"/>
            <w:tcBorders>
              <w:top w:val="nil"/>
              <w:left w:val="nil"/>
              <w:bottom w:val="single" w:sz="4" w:space="0" w:color="auto"/>
              <w:right w:val="single" w:sz="4" w:space="0" w:color="auto"/>
            </w:tcBorders>
            <w:shd w:val="clear" w:color="auto" w:fill="auto"/>
            <w:noWrap/>
            <w:vAlign w:val="center"/>
            <w:hideMark/>
          </w:tcPr>
          <w:p w14:paraId="54808D84" w14:textId="77777777" w:rsidR="00966400" w:rsidRPr="00966400" w:rsidRDefault="00966400" w:rsidP="00966400">
            <w:pPr>
              <w:spacing w:line="240" w:lineRule="auto"/>
              <w:jc w:val="right"/>
              <w:rPr>
                <w:sz w:val="12"/>
                <w:szCs w:val="12"/>
              </w:rPr>
            </w:pPr>
            <w:r w:rsidRPr="00966400">
              <w:rPr>
                <w:sz w:val="12"/>
                <w:szCs w:val="12"/>
              </w:rPr>
              <w:t>6 819 153,78</w:t>
            </w:r>
          </w:p>
        </w:tc>
        <w:tc>
          <w:tcPr>
            <w:tcW w:w="484" w:type="pct"/>
            <w:tcBorders>
              <w:top w:val="nil"/>
              <w:left w:val="nil"/>
              <w:bottom w:val="single" w:sz="4" w:space="0" w:color="auto"/>
              <w:right w:val="single" w:sz="4" w:space="0" w:color="auto"/>
            </w:tcBorders>
            <w:shd w:val="clear" w:color="auto" w:fill="auto"/>
            <w:noWrap/>
            <w:vAlign w:val="center"/>
            <w:hideMark/>
          </w:tcPr>
          <w:p w14:paraId="62C1D52C"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411BD91E" w14:textId="77777777" w:rsidR="00966400" w:rsidRPr="00966400" w:rsidRDefault="00966400" w:rsidP="00966400">
            <w:pPr>
              <w:spacing w:line="240" w:lineRule="auto"/>
              <w:jc w:val="right"/>
              <w:rPr>
                <w:sz w:val="12"/>
                <w:szCs w:val="12"/>
              </w:rPr>
            </w:pPr>
            <w:r w:rsidRPr="00966400">
              <w:rPr>
                <w:sz w:val="12"/>
                <w:szCs w:val="12"/>
              </w:rPr>
              <w:t>2 723 792</w:t>
            </w:r>
          </w:p>
        </w:tc>
        <w:tc>
          <w:tcPr>
            <w:tcW w:w="638" w:type="pct"/>
            <w:tcBorders>
              <w:top w:val="nil"/>
              <w:left w:val="nil"/>
              <w:bottom w:val="single" w:sz="4" w:space="0" w:color="auto"/>
              <w:right w:val="single" w:sz="4" w:space="0" w:color="auto"/>
            </w:tcBorders>
            <w:shd w:val="clear" w:color="auto" w:fill="auto"/>
            <w:noWrap/>
            <w:vAlign w:val="center"/>
            <w:hideMark/>
          </w:tcPr>
          <w:p w14:paraId="64652F75" w14:textId="77777777" w:rsidR="00966400" w:rsidRPr="00966400" w:rsidRDefault="00966400" w:rsidP="00966400">
            <w:pPr>
              <w:spacing w:line="240" w:lineRule="auto"/>
              <w:jc w:val="right"/>
              <w:rPr>
                <w:sz w:val="12"/>
                <w:szCs w:val="12"/>
              </w:rPr>
            </w:pPr>
            <w:r w:rsidRPr="00966400">
              <w:rPr>
                <w:sz w:val="12"/>
                <w:szCs w:val="12"/>
              </w:rPr>
              <w:t>2 717 488,48</w:t>
            </w:r>
          </w:p>
        </w:tc>
        <w:tc>
          <w:tcPr>
            <w:tcW w:w="484" w:type="pct"/>
            <w:tcBorders>
              <w:top w:val="nil"/>
              <w:left w:val="nil"/>
              <w:bottom w:val="single" w:sz="4" w:space="0" w:color="auto"/>
              <w:right w:val="single" w:sz="4" w:space="0" w:color="auto"/>
            </w:tcBorders>
            <w:shd w:val="clear" w:color="auto" w:fill="auto"/>
            <w:noWrap/>
            <w:vAlign w:val="center"/>
            <w:hideMark/>
          </w:tcPr>
          <w:p w14:paraId="18DA9A5C"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012C3BC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84FCF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E90A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441BD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CEC5342" w14:textId="77777777" w:rsidR="00966400" w:rsidRPr="00966400" w:rsidRDefault="00966400" w:rsidP="00966400">
            <w:pPr>
              <w:spacing w:line="240" w:lineRule="auto"/>
              <w:jc w:val="right"/>
              <w:rPr>
                <w:sz w:val="12"/>
                <w:szCs w:val="12"/>
              </w:rPr>
            </w:pPr>
            <w:r w:rsidRPr="00966400">
              <w:rPr>
                <w:sz w:val="12"/>
                <w:szCs w:val="12"/>
              </w:rPr>
              <w:t>225 761</w:t>
            </w:r>
          </w:p>
        </w:tc>
        <w:tc>
          <w:tcPr>
            <w:tcW w:w="638" w:type="pct"/>
            <w:tcBorders>
              <w:top w:val="nil"/>
              <w:left w:val="nil"/>
              <w:bottom w:val="single" w:sz="4" w:space="0" w:color="auto"/>
              <w:right w:val="single" w:sz="4" w:space="0" w:color="auto"/>
            </w:tcBorders>
            <w:shd w:val="clear" w:color="auto" w:fill="auto"/>
            <w:noWrap/>
            <w:vAlign w:val="center"/>
            <w:hideMark/>
          </w:tcPr>
          <w:p w14:paraId="3142CA24" w14:textId="77777777" w:rsidR="00966400" w:rsidRPr="00966400" w:rsidRDefault="00966400" w:rsidP="00966400">
            <w:pPr>
              <w:spacing w:line="240" w:lineRule="auto"/>
              <w:jc w:val="right"/>
              <w:rPr>
                <w:sz w:val="12"/>
                <w:szCs w:val="12"/>
              </w:rPr>
            </w:pPr>
            <w:r w:rsidRPr="00966400">
              <w:rPr>
                <w:sz w:val="12"/>
                <w:szCs w:val="12"/>
              </w:rPr>
              <w:t>225 609,50</w:t>
            </w:r>
          </w:p>
        </w:tc>
        <w:tc>
          <w:tcPr>
            <w:tcW w:w="484" w:type="pct"/>
            <w:tcBorders>
              <w:top w:val="nil"/>
              <w:left w:val="nil"/>
              <w:bottom w:val="single" w:sz="4" w:space="0" w:color="auto"/>
              <w:right w:val="single" w:sz="4" w:space="0" w:color="auto"/>
            </w:tcBorders>
            <w:shd w:val="clear" w:color="auto" w:fill="auto"/>
            <w:noWrap/>
            <w:vAlign w:val="center"/>
            <w:hideMark/>
          </w:tcPr>
          <w:p w14:paraId="6A51A5A3"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94C40E5" w14:textId="77777777" w:rsidR="00966400" w:rsidRPr="00966400" w:rsidRDefault="00966400" w:rsidP="00966400">
            <w:pPr>
              <w:spacing w:line="240" w:lineRule="auto"/>
              <w:jc w:val="right"/>
              <w:rPr>
                <w:sz w:val="12"/>
                <w:szCs w:val="12"/>
              </w:rPr>
            </w:pPr>
            <w:r w:rsidRPr="00966400">
              <w:rPr>
                <w:sz w:val="12"/>
                <w:szCs w:val="12"/>
              </w:rPr>
              <w:t>51 391</w:t>
            </w:r>
          </w:p>
        </w:tc>
        <w:tc>
          <w:tcPr>
            <w:tcW w:w="638" w:type="pct"/>
            <w:tcBorders>
              <w:top w:val="nil"/>
              <w:left w:val="nil"/>
              <w:bottom w:val="single" w:sz="4" w:space="0" w:color="auto"/>
              <w:right w:val="single" w:sz="4" w:space="0" w:color="auto"/>
            </w:tcBorders>
            <w:shd w:val="clear" w:color="auto" w:fill="auto"/>
            <w:noWrap/>
            <w:vAlign w:val="center"/>
            <w:hideMark/>
          </w:tcPr>
          <w:p w14:paraId="5D62737F" w14:textId="77777777" w:rsidR="00966400" w:rsidRPr="00966400" w:rsidRDefault="00966400" w:rsidP="00966400">
            <w:pPr>
              <w:spacing w:line="240" w:lineRule="auto"/>
              <w:jc w:val="right"/>
              <w:rPr>
                <w:sz w:val="12"/>
                <w:szCs w:val="12"/>
              </w:rPr>
            </w:pPr>
            <w:r w:rsidRPr="00966400">
              <w:rPr>
                <w:sz w:val="12"/>
                <w:szCs w:val="12"/>
              </w:rPr>
              <w:t>51 391,00</w:t>
            </w:r>
          </w:p>
        </w:tc>
        <w:tc>
          <w:tcPr>
            <w:tcW w:w="484" w:type="pct"/>
            <w:tcBorders>
              <w:top w:val="nil"/>
              <w:left w:val="nil"/>
              <w:bottom w:val="single" w:sz="4" w:space="0" w:color="auto"/>
              <w:right w:val="single" w:sz="4" w:space="0" w:color="auto"/>
            </w:tcBorders>
            <w:shd w:val="clear" w:color="auto" w:fill="auto"/>
            <w:noWrap/>
            <w:vAlign w:val="center"/>
            <w:hideMark/>
          </w:tcPr>
          <w:p w14:paraId="24F5B4F7"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D455EB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FEF9A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BCF8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67F5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27009A2" w14:textId="77777777" w:rsidR="00966400" w:rsidRPr="00966400" w:rsidRDefault="00966400" w:rsidP="00966400">
            <w:pPr>
              <w:spacing w:line="240" w:lineRule="auto"/>
              <w:jc w:val="right"/>
              <w:rPr>
                <w:sz w:val="12"/>
                <w:szCs w:val="12"/>
              </w:rPr>
            </w:pPr>
            <w:r w:rsidRPr="00966400">
              <w:rPr>
                <w:sz w:val="12"/>
                <w:szCs w:val="12"/>
              </w:rPr>
              <w:t>207 811</w:t>
            </w:r>
          </w:p>
        </w:tc>
        <w:tc>
          <w:tcPr>
            <w:tcW w:w="638" w:type="pct"/>
            <w:tcBorders>
              <w:top w:val="nil"/>
              <w:left w:val="nil"/>
              <w:bottom w:val="single" w:sz="4" w:space="0" w:color="auto"/>
              <w:right w:val="single" w:sz="4" w:space="0" w:color="auto"/>
            </w:tcBorders>
            <w:shd w:val="clear" w:color="auto" w:fill="auto"/>
            <w:noWrap/>
            <w:vAlign w:val="center"/>
            <w:hideMark/>
          </w:tcPr>
          <w:p w14:paraId="6F2E3F8D" w14:textId="77777777" w:rsidR="00966400" w:rsidRPr="00966400" w:rsidRDefault="00966400" w:rsidP="00966400">
            <w:pPr>
              <w:spacing w:line="240" w:lineRule="auto"/>
              <w:jc w:val="right"/>
              <w:rPr>
                <w:sz w:val="12"/>
                <w:szCs w:val="12"/>
              </w:rPr>
            </w:pPr>
            <w:r w:rsidRPr="00966400">
              <w:rPr>
                <w:sz w:val="12"/>
                <w:szCs w:val="12"/>
              </w:rPr>
              <w:t>207 809,20</w:t>
            </w:r>
          </w:p>
        </w:tc>
        <w:tc>
          <w:tcPr>
            <w:tcW w:w="484" w:type="pct"/>
            <w:tcBorders>
              <w:top w:val="nil"/>
              <w:left w:val="nil"/>
              <w:bottom w:val="single" w:sz="4" w:space="0" w:color="auto"/>
              <w:right w:val="single" w:sz="4" w:space="0" w:color="auto"/>
            </w:tcBorders>
            <w:shd w:val="clear" w:color="auto" w:fill="auto"/>
            <w:noWrap/>
            <w:vAlign w:val="center"/>
            <w:hideMark/>
          </w:tcPr>
          <w:p w14:paraId="5C48EACC"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4648792" w14:textId="77777777" w:rsidR="00966400" w:rsidRPr="00966400" w:rsidRDefault="00966400" w:rsidP="00966400">
            <w:pPr>
              <w:spacing w:line="240" w:lineRule="auto"/>
              <w:jc w:val="right"/>
              <w:rPr>
                <w:sz w:val="12"/>
                <w:szCs w:val="12"/>
              </w:rPr>
            </w:pPr>
            <w:r w:rsidRPr="00966400">
              <w:rPr>
                <w:sz w:val="12"/>
                <w:szCs w:val="12"/>
              </w:rPr>
              <w:t>51 391</w:t>
            </w:r>
          </w:p>
        </w:tc>
        <w:tc>
          <w:tcPr>
            <w:tcW w:w="638" w:type="pct"/>
            <w:tcBorders>
              <w:top w:val="nil"/>
              <w:left w:val="nil"/>
              <w:bottom w:val="single" w:sz="4" w:space="0" w:color="auto"/>
              <w:right w:val="single" w:sz="4" w:space="0" w:color="auto"/>
            </w:tcBorders>
            <w:shd w:val="clear" w:color="auto" w:fill="auto"/>
            <w:noWrap/>
            <w:vAlign w:val="center"/>
            <w:hideMark/>
          </w:tcPr>
          <w:p w14:paraId="4FB1E8B8" w14:textId="77777777" w:rsidR="00966400" w:rsidRPr="00966400" w:rsidRDefault="00966400" w:rsidP="00966400">
            <w:pPr>
              <w:spacing w:line="240" w:lineRule="auto"/>
              <w:jc w:val="right"/>
              <w:rPr>
                <w:sz w:val="12"/>
                <w:szCs w:val="12"/>
              </w:rPr>
            </w:pPr>
            <w:r w:rsidRPr="00966400">
              <w:rPr>
                <w:sz w:val="12"/>
                <w:szCs w:val="12"/>
              </w:rPr>
              <w:t>51 391,00</w:t>
            </w:r>
          </w:p>
        </w:tc>
        <w:tc>
          <w:tcPr>
            <w:tcW w:w="484" w:type="pct"/>
            <w:tcBorders>
              <w:top w:val="nil"/>
              <w:left w:val="nil"/>
              <w:bottom w:val="single" w:sz="4" w:space="0" w:color="auto"/>
              <w:right w:val="single" w:sz="4" w:space="0" w:color="auto"/>
            </w:tcBorders>
            <w:shd w:val="clear" w:color="auto" w:fill="auto"/>
            <w:noWrap/>
            <w:vAlign w:val="center"/>
            <w:hideMark/>
          </w:tcPr>
          <w:p w14:paraId="7739BE45"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F07F8C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4E8F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E154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7E9D7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46B3D57" w14:textId="77777777" w:rsidR="00966400" w:rsidRPr="00966400" w:rsidRDefault="00966400" w:rsidP="00966400">
            <w:pPr>
              <w:spacing w:line="240" w:lineRule="auto"/>
              <w:jc w:val="right"/>
              <w:rPr>
                <w:sz w:val="12"/>
                <w:szCs w:val="12"/>
              </w:rPr>
            </w:pPr>
            <w:r w:rsidRPr="00966400">
              <w:rPr>
                <w:sz w:val="12"/>
                <w:szCs w:val="12"/>
              </w:rPr>
              <w:t>17 950</w:t>
            </w:r>
          </w:p>
        </w:tc>
        <w:tc>
          <w:tcPr>
            <w:tcW w:w="638" w:type="pct"/>
            <w:tcBorders>
              <w:top w:val="nil"/>
              <w:left w:val="nil"/>
              <w:bottom w:val="single" w:sz="4" w:space="0" w:color="auto"/>
              <w:right w:val="single" w:sz="4" w:space="0" w:color="auto"/>
            </w:tcBorders>
            <w:shd w:val="clear" w:color="auto" w:fill="auto"/>
            <w:noWrap/>
            <w:vAlign w:val="center"/>
            <w:hideMark/>
          </w:tcPr>
          <w:p w14:paraId="211CF00D" w14:textId="77777777" w:rsidR="00966400" w:rsidRPr="00966400" w:rsidRDefault="00966400" w:rsidP="00966400">
            <w:pPr>
              <w:spacing w:line="240" w:lineRule="auto"/>
              <w:jc w:val="right"/>
              <w:rPr>
                <w:sz w:val="12"/>
                <w:szCs w:val="12"/>
              </w:rPr>
            </w:pPr>
            <w:r w:rsidRPr="00966400">
              <w:rPr>
                <w:sz w:val="12"/>
                <w:szCs w:val="12"/>
              </w:rPr>
              <w:t>17 800,30</w:t>
            </w:r>
          </w:p>
        </w:tc>
        <w:tc>
          <w:tcPr>
            <w:tcW w:w="484" w:type="pct"/>
            <w:tcBorders>
              <w:top w:val="nil"/>
              <w:left w:val="nil"/>
              <w:bottom w:val="single" w:sz="4" w:space="0" w:color="auto"/>
              <w:right w:val="single" w:sz="4" w:space="0" w:color="auto"/>
            </w:tcBorders>
            <w:shd w:val="clear" w:color="auto" w:fill="auto"/>
            <w:noWrap/>
            <w:vAlign w:val="center"/>
            <w:hideMark/>
          </w:tcPr>
          <w:p w14:paraId="6E31D419" w14:textId="77777777" w:rsidR="00966400" w:rsidRPr="00966400" w:rsidRDefault="00966400" w:rsidP="00966400">
            <w:pPr>
              <w:spacing w:line="240" w:lineRule="auto"/>
              <w:jc w:val="right"/>
              <w:rPr>
                <w:sz w:val="12"/>
                <w:szCs w:val="12"/>
              </w:rPr>
            </w:pPr>
            <w:r w:rsidRPr="0096640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8A2B7D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72CD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343C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4C3AD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E005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361C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DDFFB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DA84B9F" w14:textId="77777777" w:rsidR="00966400" w:rsidRPr="00966400" w:rsidRDefault="00966400" w:rsidP="00966400">
            <w:pPr>
              <w:spacing w:line="240" w:lineRule="auto"/>
              <w:jc w:val="right"/>
              <w:rPr>
                <w:sz w:val="12"/>
                <w:szCs w:val="12"/>
              </w:rPr>
            </w:pPr>
            <w:r w:rsidRPr="00966400">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14:paraId="6C6A16C8" w14:textId="77777777" w:rsidR="00966400" w:rsidRPr="00966400" w:rsidRDefault="00966400" w:rsidP="00966400">
            <w:pPr>
              <w:spacing w:line="240" w:lineRule="auto"/>
              <w:jc w:val="right"/>
              <w:rPr>
                <w:sz w:val="12"/>
                <w:szCs w:val="12"/>
              </w:rPr>
            </w:pPr>
            <w:r w:rsidRPr="00966400">
              <w:rPr>
                <w:sz w:val="12"/>
                <w:szCs w:val="12"/>
              </w:rPr>
              <w:t>95 851,00</w:t>
            </w:r>
          </w:p>
        </w:tc>
        <w:tc>
          <w:tcPr>
            <w:tcW w:w="484" w:type="pct"/>
            <w:tcBorders>
              <w:top w:val="nil"/>
              <w:left w:val="nil"/>
              <w:bottom w:val="single" w:sz="4" w:space="0" w:color="auto"/>
              <w:right w:val="single" w:sz="4" w:space="0" w:color="auto"/>
            </w:tcBorders>
            <w:shd w:val="clear" w:color="auto" w:fill="auto"/>
            <w:noWrap/>
            <w:vAlign w:val="center"/>
            <w:hideMark/>
          </w:tcPr>
          <w:p w14:paraId="3CF8F8F5" w14:textId="77777777" w:rsidR="00966400" w:rsidRPr="00966400" w:rsidRDefault="00966400" w:rsidP="00966400">
            <w:pPr>
              <w:spacing w:line="240" w:lineRule="auto"/>
              <w:jc w:val="right"/>
              <w:rPr>
                <w:sz w:val="12"/>
                <w:szCs w:val="12"/>
              </w:rPr>
            </w:pPr>
            <w:r w:rsidRPr="00966400">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14:paraId="3673A40C" w14:textId="77777777" w:rsidR="00966400" w:rsidRPr="00966400" w:rsidRDefault="00966400" w:rsidP="00966400">
            <w:pPr>
              <w:spacing w:line="240" w:lineRule="auto"/>
              <w:jc w:val="right"/>
              <w:rPr>
                <w:sz w:val="12"/>
                <w:szCs w:val="12"/>
              </w:rPr>
            </w:pPr>
            <w:r w:rsidRPr="00966400">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14:paraId="0D69406C" w14:textId="77777777" w:rsidR="00966400" w:rsidRPr="00966400" w:rsidRDefault="00966400" w:rsidP="00966400">
            <w:pPr>
              <w:spacing w:line="240" w:lineRule="auto"/>
              <w:jc w:val="right"/>
              <w:rPr>
                <w:sz w:val="12"/>
                <w:szCs w:val="12"/>
              </w:rPr>
            </w:pPr>
            <w:r w:rsidRPr="00966400">
              <w:rPr>
                <w:sz w:val="12"/>
                <w:szCs w:val="12"/>
              </w:rPr>
              <w:t>95 851,00</w:t>
            </w:r>
          </w:p>
        </w:tc>
        <w:tc>
          <w:tcPr>
            <w:tcW w:w="484" w:type="pct"/>
            <w:tcBorders>
              <w:top w:val="nil"/>
              <w:left w:val="nil"/>
              <w:bottom w:val="single" w:sz="4" w:space="0" w:color="auto"/>
              <w:right w:val="single" w:sz="4" w:space="0" w:color="auto"/>
            </w:tcBorders>
            <w:shd w:val="clear" w:color="auto" w:fill="auto"/>
            <w:noWrap/>
            <w:vAlign w:val="center"/>
            <w:hideMark/>
          </w:tcPr>
          <w:p w14:paraId="19D91D78" w14:textId="77777777" w:rsidR="00966400" w:rsidRPr="00966400" w:rsidRDefault="00966400" w:rsidP="00966400">
            <w:pPr>
              <w:spacing w:line="240" w:lineRule="auto"/>
              <w:jc w:val="right"/>
              <w:rPr>
                <w:sz w:val="12"/>
                <w:szCs w:val="12"/>
              </w:rPr>
            </w:pPr>
            <w:r w:rsidRPr="00966400">
              <w:rPr>
                <w:sz w:val="12"/>
                <w:szCs w:val="12"/>
              </w:rPr>
              <w:t>95,9</w:t>
            </w:r>
          </w:p>
        </w:tc>
      </w:tr>
      <w:tr w:rsidR="00966400" w:rsidRPr="00966400" w14:paraId="7781A75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7A376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AD2AF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55FB7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9C740C" w14:textId="77777777" w:rsidR="00966400" w:rsidRPr="00966400" w:rsidRDefault="00966400" w:rsidP="00966400">
            <w:pPr>
              <w:spacing w:line="240" w:lineRule="auto"/>
              <w:jc w:val="right"/>
              <w:rPr>
                <w:sz w:val="12"/>
                <w:szCs w:val="12"/>
              </w:rPr>
            </w:pPr>
            <w:r w:rsidRPr="00966400">
              <w:rPr>
                <w:sz w:val="12"/>
                <w:szCs w:val="12"/>
              </w:rPr>
              <w:t>6 535 517</w:t>
            </w:r>
          </w:p>
        </w:tc>
        <w:tc>
          <w:tcPr>
            <w:tcW w:w="638" w:type="pct"/>
            <w:tcBorders>
              <w:top w:val="nil"/>
              <w:left w:val="nil"/>
              <w:bottom w:val="single" w:sz="4" w:space="0" w:color="auto"/>
              <w:right w:val="single" w:sz="4" w:space="0" w:color="auto"/>
            </w:tcBorders>
            <w:shd w:val="clear" w:color="auto" w:fill="auto"/>
            <w:noWrap/>
            <w:vAlign w:val="center"/>
            <w:hideMark/>
          </w:tcPr>
          <w:p w14:paraId="071CC136" w14:textId="77777777" w:rsidR="00966400" w:rsidRPr="00966400" w:rsidRDefault="00966400" w:rsidP="00966400">
            <w:pPr>
              <w:spacing w:line="240" w:lineRule="auto"/>
              <w:jc w:val="right"/>
              <w:rPr>
                <w:sz w:val="12"/>
                <w:szCs w:val="12"/>
              </w:rPr>
            </w:pPr>
            <w:r w:rsidRPr="00966400">
              <w:rPr>
                <w:sz w:val="12"/>
                <w:szCs w:val="12"/>
              </w:rPr>
              <w:t>6 497 693,28</w:t>
            </w:r>
          </w:p>
        </w:tc>
        <w:tc>
          <w:tcPr>
            <w:tcW w:w="484" w:type="pct"/>
            <w:tcBorders>
              <w:top w:val="nil"/>
              <w:left w:val="nil"/>
              <w:bottom w:val="single" w:sz="4" w:space="0" w:color="auto"/>
              <w:right w:val="single" w:sz="4" w:space="0" w:color="auto"/>
            </w:tcBorders>
            <w:shd w:val="clear" w:color="auto" w:fill="auto"/>
            <w:noWrap/>
            <w:vAlign w:val="center"/>
            <w:hideMark/>
          </w:tcPr>
          <w:p w14:paraId="752CE7B7"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56C25309" w14:textId="77777777" w:rsidR="00966400" w:rsidRPr="00966400" w:rsidRDefault="00966400" w:rsidP="00966400">
            <w:pPr>
              <w:spacing w:line="240" w:lineRule="auto"/>
              <w:jc w:val="right"/>
              <w:rPr>
                <w:sz w:val="12"/>
                <w:szCs w:val="12"/>
              </w:rPr>
            </w:pPr>
            <w:r w:rsidRPr="00966400">
              <w:rPr>
                <w:sz w:val="12"/>
                <w:szCs w:val="12"/>
              </w:rPr>
              <w:t>2 572 401</w:t>
            </w:r>
          </w:p>
        </w:tc>
        <w:tc>
          <w:tcPr>
            <w:tcW w:w="638" w:type="pct"/>
            <w:tcBorders>
              <w:top w:val="nil"/>
              <w:left w:val="nil"/>
              <w:bottom w:val="single" w:sz="4" w:space="0" w:color="auto"/>
              <w:right w:val="single" w:sz="4" w:space="0" w:color="auto"/>
            </w:tcBorders>
            <w:shd w:val="clear" w:color="auto" w:fill="auto"/>
            <w:noWrap/>
            <w:vAlign w:val="center"/>
            <w:hideMark/>
          </w:tcPr>
          <w:p w14:paraId="77F86E56" w14:textId="77777777" w:rsidR="00966400" w:rsidRPr="00966400" w:rsidRDefault="00966400" w:rsidP="00966400">
            <w:pPr>
              <w:spacing w:line="240" w:lineRule="auto"/>
              <w:jc w:val="right"/>
              <w:rPr>
                <w:sz w:val="12"/>
                <w:szCs w:val="12"/>
              </w:rPr>
            </w:pPr>
            <w:r w:rsidRPr="00966400">
              <w:rPr>
                <w:sz w:val="12"/>
                <w:szCs w:val="12"/>
              </w:rPr>
              <w:t>2 570 246,48</w:t>
            </w:r>
          </w:p>
        </w:tc>
        <w:tc>
          <w:tcPr>
            <w:tcW w:w="484" w:type="pct"/>
            <w:tcBorders>
              <w:top w:val="nil"/>
              <w:left w:val="nil"/>
              <w:bottom w:val="single" w:sz="4" w:space="0" w:color="auto"/>
              <w:right w:val="single" w:sz="4" w:space="0" w:color="auto"/>
            </w:tcBorders>
            <w:shd w:val="clear" w:color="auto" w:fill="auto"/>
            <w:noWrap/>
            <w:vAlign w:val="center"/>
            <w:hideMark/>
          </w:tcPr>
          <w:p w14:paraId="10ADD2EE"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34442ED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FD74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A495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5C416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94612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44F7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C7F01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5382A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C8B6D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19F12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68A425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C6D71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372C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B5263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8701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4385A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6B9E7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AA9D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76D2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8849F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4EC46B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20446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ECBE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0EB26"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15A158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F7C3B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1C12C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08623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AD75D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8E44A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E42F20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62572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B5C67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8A7FAC"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65099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9B77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7080E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0E50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2C464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9138F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8AEE4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494D083C" w14:textId="77777777" w:rsidR="00966400" w:rsidRPr="00966400" w:rsidRDefault="00966400" w:rsidP="00966400">
            <w:pPr>
              <w:spacing w:line="240" w:lineRule="auto"/>
              <w:rPr>
                <w:b/>
                <w:bCs/>
                <w:sz w:val="12"/>
                <w:szCs w:val="12"/>
              </w:rPr>
            </w:pPr>
            <w:r w:rsidRPr="00966400">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14:paraId="2B41C27C"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4CEDCFA" w14:textId="77777777" w:rsidR="00966400" w:rsidRPr="00966400" w:rsidRDefault="00966400" w:rsidP="00966400">
            <w:pPr>
              <w:spacing w:line="240" w:lineRule="auto"/>
              <w:rPr>
                <w:b/>
                <w:bCs/>
                <w:sz w:val="12"/>
                <w:szCs w:val="12"/>
              </w:rPr>
            </w:pPr>
            <w:r w:rsidRPr="00966400">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14:paraId="5F0012B3" w14:textId="77777777" w:rsidR="00966400" w:rsidRPr="00966400" w:rsidRDefault="00966400" w:rsidP="00966400">
            <w:pPr>
              <w:spacing w:line="240" w:lineRule="auto"/>
              <w:jc w:val="right"/>
              <w:rPr>
                <w:b/>
                <w:bCs/>
                <w:sz w:val="12"/>
                <w:szCs w:val="12"/>
              </w:rPr>
            </w:pPr>
            <w:r w:rsidRPr="00966400">
              <w:rPr>
                <w:b/>
                <w:bCs/>
                <w:sz w:val="12"/>
                <w:szCs w:val="12"/>
              </w:rPr>
              <w:t>27 898 722</w:t>
            </w:r>
          </w:p>
        </w:tc>
        <w:tc>
          <w:tcPr>
            <w:tcW w:w="638" w:type="pct"/>
            <w:tcBorders>
              <w:top w:val="nil"/>
              <w:left w:val="nil"/>
              <w:bottom w:val="single" w:sz="4" w:space="0" w:color="auto"/>
              <w:right w:val="single" w:sz="4" w:space="0" w:color="auto"/>
            </w:tcBorders>
            <w:shd w:val="clear" w:color="000000" w:fill="D5E3F2"/>
            <w:vAlign w:val="center"/>
            <w:hideMark/>
          </w:tcPr>
          <w:p w14:paraId="20DA397E" w14:textId="77777777" w:rsidR="00966400" w:rsidRPr="00966400" w:rsidRDefault="00966400" w:rsidP="00966400">
            <w:pPr>
              <w:spacing w:line="240" w:lineRule="auto"/>
              <w:jc w:val="right"/>
              <w:rPr>
                <w:b/>
                <w:bCs/>
                <w:sz w:val="12"/>
                <w:szCs w:val="12"/>
              </w:rPr>
            </w:pPr>
            <w:r w:rsidRPr="00966400">
              <w:rPr>
                <w:b/>
                <w:bCs/>
                <w:sz w:val="12"/>
                <w:szCs w:val="12"/>
              </w:rPr>
              <w:t>27 883 399,17</w:t>
            </w:r>
          </w:p>
        </w:tc>
        <w:tc>
          <w:tcPr>
            <w:tcW w:w="484" w:type="pct"/>
            <w:tcBorders>
              <w:top w:val="nil"/>
              <w:left w:val="nil"/>
              <w:bottom w:val="single" w:sz="4" w:space="0" w:color="auto"/>
              <w:right w:val="single" w:sz="4" w:space="0" w:color="auto"/>
            </w:tcBorders>
            <w:shd w:val="clear" w:color="000000" w:fill="D5E3F2"/>
            <w:vAlign w:val="center"/>
            <w:hideMark/>
          </w:tcPr>
          <w:p w14:paraId="6EDC4FCB"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14EE015B" w14:textId="77777777" w:rsidR="00966400" w:rsidRPr="00966400" w:rsidRDefault="00966400" w:rsidP="00966400">
            <w:pPr>
              <w:spacing w:line="240" w:lineRule="auto"/>
              <w:jc w:val="right"/>
              <w:rPr>
                <w:b/>
                <w:bCs/>
                <w:sz w:val="12"/>
                <w:szCs w:val="12"/>
              </w:rPr>
            </w:pPr>
            <w:r w:rsidRPr="00966400">
              <w:rPr>
                <w:b/>
                <w:bCs/>
                <w:sz w:val="12"/>
                <w:szCs w:val="12"/>
              </w:rPr>
              <w:t>27 612 742</w:t>
            </w:r>
          </w:p>
        </w:tc>
        <w:tc>
          <w:tcPr>
            <w:tcW w:w="638" w:type="pct"/>
            <w:tcBorders>
              <w:top w:val="nil"/>
              <w:left w:val="nil"/>
              <w:bottom w:val="single" w:sz="4" w:space="0" w:color="auto"/>
              <w:right w:val="single" w:sz="4" w:space="0" w:color="auto"/>
            </w:tcBorders>
            <w:shd w:val="clear" w:color="000000" w:fill="D5E3F2"/>
            <w:vAlign w:val="center"/>
            <w:hideMark/>
          </w:tcPr>
          <w:p w14:paraId="09B6B509" w14:textId="77777777" w:rsidR="00966400" w:rsidRPr="00966400" w:rsidRDefault="00966400" w:rsidP="00966400">
            <w:pPr>
              <w:spacing w:line="240" w:lineRule="auto"/>
              <w:jc w:val="right"/>
              <w:rPr>
                <w:b/>
                <w:bCs/>
                <w:sz w:val="12"/>
                <w:szCs w:val="12"/>
              </w:rPr>
            </w:pPr>
            <w:r w:rsidRPr="00966400">
              <w:rPr>
                <w:b/>
                <w:bCs/>
                <w:sz w:val="12"/>
                <w:szCs w:val="12"/>
              </w:rPr>
              <w:t>27 597 451,38</w:t>
            </w:r>
          </w:p>
        </w:tc>
        <w:tc>
          <w:tcPr>
            <w:tcW w:w="484" w:type="pct"/>
            <w:tcBorders>
              <w:top w:val="nil"/>
              <w:left w:val="nil"/>
              <w:bottom w:val="single" w:sz="4" w:space="0" w:color="auto"/>
              <w:right w:val="single" w:sz="4" w:space="0" w:color="auto"/>
            </w:tcBorders>
            <w:shd w:val="clear" w:color="000000" w:fill="D5E3F2"/>
            <w:vAlign w:val="center"/>
            <w:hideMark/>
          </w:tcPr>
          <w:p w14:paraId="414BDDDB"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55980AE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E3095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E9D3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740109"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058C396" w14:textId="77777777" w:rsidR="00966400" w:rsidRPr="00966400" w:rsidRDefault="00966400" w:rsidP="00966400">
            <w:pPr>
              <w:spacing w:line="240" w:lineRule="auto"/>
              <w:jc w:val="right"/>
              <w:rPr>
                <w:sz w:val="12"/>
                <w:szCs w:val="12"/>
              </w:rPr>
            </w:pPr>
            <w:r w:rsidRPr="00966400">
              <w:rPr>
                <w:sz w:val="12"/>
                <w:szCs w:val="12"/>
              </w:rPr>
              <w:t>27 898 722</w:t>
            </w:r>
          </w:p>
        </w:tc>
        <w:tc>
          <w:tcPr>
            <w:tcW w:w="638" w:type="pct"/>
            <w:tcBorders>
              <w:top w:val="nil"/>
              <w:left w:val="nil"/>
              <w:bottom w:val="single" w:sz="4" w:space="0" w:color="auto"/>
              <w:right w:val="single" w:sz="4" w:space="0" w:color="auto"/>
            </w:tcBorders>
            <w:shd w:val="clear" w:color="auto" w:fill="auto"/>
            <w:noWrap/>
            <w:vAlign w:val="center"/>
            <w:hideMark/>
          </w:tcPr>
          <w:p w14:paraId="08541B27" w14:textId="77777777" w:rsidR="00966400" w:rsidRPr="00966400" w:rsidRDefault="00966400" w:rsidP="00966400">
            <w:pPr>
              <w:spacing w:line="240" w:lineRule="auto"/>
              <w:jc w:val="right"/>
              <w:rPr>
                <w:sz w:val="12"/>
                <w:szCs w:val="12"/>
              </w:rPr>
            </w:pPr>
            <w:r w:rsidRPr="00966400">
              <w:rPr>
                <w:sz w:val="12"/>
                <w:szCs w:val="12"/>
              </w:rPr>
              <w:t>27 883 399,17</w:t>
            </w:r>
          </w:p>
        </w:tc>
        <w:tc>
          <w:tcPr>
            <w:tcW w:w="484" w:type="pct"/>
            <w:tcBorders>
              <w:top w:val="nil"/>
              <w:left w:val="nil"/>
              <w:bottom w:val="single" w:sz="4" w:space="0" w:color="auto"/>
              <w:right w:val="single" w:sz="4" w:space="0" w:color="auto"/>
            </w:tcBorders>
            <w:shd w:val="clear" w:color="auto" w:fill="auto"/>
            <w:noWrap/>
            <w:vAlign w:val="center"/>
            <w:hideMark/>
          </w:tcPr>
          <w:p w14:paraId="1DA2497D"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5E9FB3A" w14:textId="77777777" w:rsidR="00966400" w:rsidRPr="00966400" w:rsidRDefault="00966400" w:rsidP="00966400">
            <w:pPr>
              <w:spacing w:line="240" w:lineRule="auto"/>
              <w:jc w:val="right"/>
              <w:rPr>
                <w:sz w:val="12"/>
                <w:szCs w:val="12"/>
              </w:rPr>
            </w:pPr>
            <w:r w:rsidRPr="00966400">
              <w:rPr>
                <w:sz w:val="12"/>
                <w:szCs w:val="12"/>
              </w:rPr>
              <w:t>27 612 742</w:t>
            </w:r>
          </w:p>
        </w:tc>
        <w:tc>
          <w:tcPr>
            <w:tcW w:w="638" w:type="pct"/>
            <w:tcBorders>
              <w:top w:val="nil"/>
              <w:left w:val="nil"/>
              <w:bottom w:val="single" w:sz="4" w:space="0" w:color="auto"/>
              <w:right w:val="single" w:sz="4" w:space="0" w:color="auto"/>
            </w:tcBorders>
            <w:shd w:val="clear" w:color="auto" w:fill="auto"/>
            <w:noWrap/>
            <w:vAlign w:val="center"/>
            <w:hideMark/>
          </w:tcPr>
          <w:p w14:paraId="2C57D077" w14:textId="77777777" w:rsidR="00966400" w:rsidRPr="00966400" w:rsidRDefault="00966400" w:rsidP="00966400">
            <w:pPr>
              <w:spacing w:line="240" w:lineRule="auto"/>
              <w:jc w:val="right"/>
              <w:rPr>
                <w:sz w:val="12"/>
                <w:szCs w:val="12"/>
              </w:rPr>
            </w:pPr>
            <w:r w:rsidRPr="00966400">
              <w:rPr>
                <w:sz w:val="12"/>
                <w:szCs w:val="12"/>
              </w:rPr>
              <w:t>27 597 451,38</w:t>
            </w:r>
          </w:p>
        </w:tc>
        <w:tc>
          <w:tcPr>
            <w:tcW w:w="484" w:type="pct"/>
            <w:tcBorders>
              <w:top w:val="nil"/>
              <w:left w:val="nil"/>
              <w:bottom w:val="single" w:sz="4" w:space="0" w:color="auto"/>
              <w:right w:val="single" w:sz="4" w:space="0" w:color="auto"/>
            </w:tcBorders>
            <w:shd w:val="clear" w:color="auto" w:fill="auto"/>
            <w:noWrap/>
            <w:vAlign w:val="center"/>
            <w:hideMark/>
          </w:tcPr>
          <w:p w14:paraId="3FE52A64"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16787E7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E7322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7D0EF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4D88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0E46E91" w14:textId="77777777" w:rsidR="00966400" w:rsidRPr="00966400" w:rsidRDefault="00966400" w:rsidP="00966400">
            <w:pPr>
              <w:spacing w:line="240" w:lineRule="auto"/>
              <w:jc w:val="right"/>
              <w:rPr>
                <w:sz w:val="12"/>
                <w:szCs w:val="12"/>
              </w:rPr>
            </w:pPr>
            <w:r w:rsidRPr="00966400">
              <w:rPr>
                <w:sz w:val="12"/>
                <w:szCs w:val="12"/>
              </w:rPr>
              <w:t>1 024 729</w:t>
            </w:r>
          </w:p>
        </w:tc>
        <w:tc>
          <w:tcPr>
            <w:tcW w:w="638" w:type="pct"/>
            <w:tcBorders>
              <w:top w:val="nil"/>
              <w:left w:val="nil"/>
              <w:bottom w:val="single" w:sz="4" w:space="0" w:color="auto"/>
              <w:right w:val="single" w:sz="4" w:space="0" w:color="auto"/>
            </w:tcBorders>
            <w:shd w:val="clear" w:color="auto" w:fill="auto"/>
            <w:noWrap/>
            <w:vAlign w:val="center"/>
            <w:hideMark/>
          </w:tcPr>
          <w:p w14:paraId="16728652" w14:textId="77777777" w:rsidR="00966400" w:rsidRPr="00966400" w:rsidRDefault="00966400" w:rsidP="00966400">
            <w:pPr>
              <w:spacing w:line="240" w:lineRule="auto"/>
              <w:jc w:val="right"/>
              <w:rPr>
                <w:sz w:val="12"/>
                <w:szCs w:val="12"/>
              </w:rPr>
            </w:pPr>
            <w:r w:rsidRPr="00966400">
              <w:rPr>
                <w:sz w:val="12"/>
                <w:szCs w:val="12"/>
              </w:rPr>
              <w:t>1 015 732,39</w:t>
            </w:r>
          </w:p>
        </w:tc>
        <w:tc>
          <w:tcPr>
            <w:tcW w:w="484" w:type="pct"/>
            <w:tcBorders>
              <w:top w:val="nil"/>
              <w:left w:val="nil"/>
              <w:bottom w:val="single" w:sz="4" w:space="0" w:color="auto"/>
              <w:right w:val="single" w:sz="4" w:space="0" w:color="auto"/>
            </w:tcBorders>
            <w:shd w:val="clear" w:color="auto" w:fill="auto"/>
            <w:noWrap/>
            <w:vAlign w:val="center"/>
            <w:hideMark/>
          </w:tcPr>
          <w:p w14:paraId="4297C2DE"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31B98A3" w14:textId="77777777" w:rsidR="00966400" w:rsidRPr="00966400" w:rsidRDefault="00966400" w:rsidP="00966400">
            <w:pPr>
              <w:spacing w:line="240" w:lineRule="auto"/>
              <w:jc w:val="right"/>
              <w:rPr>
                <w:sz w:val="12"/>
                <w:szCs w:val="12"/>
              </w:rPr>
            </w:pPr>
            <w:r w:rsidRPr="00966400">
              <w:rPr>
                <w:sz w:val="12"/>
                <w:szCs w:val="12"/>
              </w:rPr>
              <w:t>738 749</w:t>
            </w:r>
          </w:p>
        </w:tc>
        <w:tc>
          <w:tcPr>
            <w:tcW w:w="638" w:type="pct"/>
            <w:tcBorders>
              <w:top w:val="nil"/>
              <w:left w:val="nil"/>
              <w:bottom w:val="single" w:sz="4" w:space="0" w:color="auto"/>
              <w:right w:val="single" w:sz="4" w:space="0" w:color="auto"/>
            </w:tcBorders>
            <w:shd w:val="clear" w:color="auto" w:fill="auto"/>
            <w:noWrap/>
            <w:vAlign w:val="center"/>
            <w:hideMark/>
          </w:tcPr>
          <w:p w14:paraId="64BB84D2" w14:textId="77777777" w:rsidR="00966400" w:rsidRPr="00966400" w:rsidRDefault="00966400" w:rsidP="00966400">
            <w:pPr>
              <w:spacing w:line="240" w:lineRule="auto"/>
              <w:jc w:val="right"/>
              <w:rPr>
                <w:sz w:val="12"/>
                <w:szCs w:val="12"/>
              </w:rPr>
            </w:pPr>
            <w:r w:rsidRPr="00966400">
              <w:rPr>
                <w:sz w:val="12"/>
                <w:szCs w:val="12"/>
              </w:rPr>
              <w:t>729 784,60</w:t>
            </w:r>
          </w:p>
        </w:tc>
        <w:tc>
          <w:tcPr>
            <w:tcW w:w="484" w:type="pct"/>
            <w:tcBorders>
              <w:top w:val="nil"/>
              <w:left w:val="nil"/>
              <w:bottom w:val="single" w:sz="4" w:space="0" w:color="auto"/>
              <w:right w:val="single" w:sz="4" w:space="0" w:color="auto"/>
            </w:tcBorders>
            <w:shd w:val="clear" w:color="auto" w:fill="auto"/>
            <w:noWrap/>
            <w:vAlign w:val="center"/>
            <w:hideMark/>
          </w:tcPr>
          <w:p w14:paraId="08E363CE" w14:textId="77777777" w:rsidR="00966400" w:rsidRPr="00966400" w:rsidRDefault="00966400" w:rsidP="00966400">
            <w:pPr>
              <w:spacing w:line="240" w:lineRule="auto"/>
              <w:jc w:val="right"/>
              <w:rPr>
                <w:sz w:val="12"/>
                <w:szCs w:val="12"/>
              </w:rPr>
            </w:pPr>
            <w:r w:rsidRPr="00966400">
              <w:rPr>
                <w:sz w:val="12"/>
                <w:szCs w:val="12"/>
              </w:rPr>
              <w:t>98,8</w:t>
            </w:r>
          </w:p>
        </w:tc>
      </w:tr>
      <w:tr w:rsidR="00966400" w:rsidRPr="00966400" w14:paraId="39A01DC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97C6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A6728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84FCC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8E19C82" w14:textId="77777777" w:rsidR="00966400" w:rsidRPr="00966400" w:rsidRDefault="00966400" w:rsidP="00966400">
            <w:pPr>
              <w:spacing w:line="240" w:lineRule="auto"/>
              <w:jc w:val="right"/>
              <w:rPr>
                <w:sz w:val="12"/>
                <w:szCs w:val="12"/>
              </w:rPr>
            </w:pPr>
            <w:r w:rsidRPr="00966400">
              <w:rPr>
                <w:sz w:val="12"/>
                <w:szCs w:val="12"/>
              </w:rPr>
              <w:t>322 685</w:t>
            </w:r>
          </w:p>
        </w:tc>
        <w:tc>
          <w:tcPr>
            <w:tcW w:w="638" w:type="pct"/>
            <w:tcBorders>
              <w:top w:val="nil"/>
              <w:left w:val="nil"/>
              <w:bottom w:val="single" w:sz="4" w:space="0" w:color="auto"/>
              <w:right w:val="single" w:sz="4" w:space="0" w:color="auto"/>
            </w:tcBorders>
            <w:shd w:val="clear" w:color="auto" w:fill="auto"/>
            <w:noWrap/>
            <w:vAlign w:val="center"/>
            <w:hideMark/>
          </w:tcPr>
          <w:p w14:paraId="523DEEA2" w14:textId="77777777" w:rsidR="00966400" w:rsidRPr="00966400" w:rsidRDefault="00966400" w:rsidP="00966400">
            <w:pPr>
              <w:spacing w:line="240" w:lineRule="auto"/>
              <w:jc w:val="right"/>
              <w:rPr>
                <w:sz w:val="12"/>
                <w:szCs w:val="12"/>
              </w:rPr>
            </w:pPr>
            <w:r w:rsidRPr="00966400">
              <w:rPr>
                <w:sz w:val="12"/>
                <w:szCs w:val="12"/>
              </w:rPr>
              <w:t>317 339,57</w:t>
            </w:r>
          </w:p>
        </w:tc>
        <w:tc>
          <w:tcPr>
            <w:tcW w:w="484" w:type="pct"/>
            <w:tcBorders>
              <w:top w:val="nil"/>
              <w:left w:val="nil"/>
              <w:bottom w:val="single" w:sz="4" w:space="0" w:color="auto"/>
              <w:right w:val="single" w:sz="4" w:space="0" w:color="auto"/>
            </w:tcBorders>
            <w:shd w:val="clear" w:color="auto" w:fill="auto"/>
            <w:noWrap/>
            <w:vAlign w:val="center"/>
            <w:hideMark/>
          </w:tcPr>
          <w:p w14:paraId="2CF8A62A"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5A0B6B3A" w14:textId="77777777" w:rsidR="00966400" w:rsidRPr="00966400" w:rsidRDefault="00966400" w:rsidP="00966400">
            <w:pPr>
              <w:spacing w:line="240" w:lineRule="auto"/>
              <w:jc w:val="right"/>
              <w:rPr>
                <w:sz w:val="12"/>
                <w:szCs w:val="12"/>
              </w:rPr>
            </w:pPr>
            <w:r w:rsidRPr="00966400">
              <w:rPr>
                <w:sz w:val="12"/>
                <w:szCs w:val="12"/>
              </w:rPr>
              <w:t>228 903</w:t>
            </w:r>
          </w:p>
        </w:tc>
        <w:tc>
          <w:tcPr>
            <w:tcW w:w="638" w:type="pct"/>
            <w:tcBorders>
              <w:top w:val="nil"/>
              <w:left w:val="nil"/>
              <w:bottom w:val="single" w:sz="4" w:space="0" w:color="auto"/>
              <w:right w:val="single" w:sz="4" w:space="0" w:color="auto"/>
            </w:tcBorders>
            <w:shd w:val="clear" w:color="auto" w:fill="auto"/>
            <w:noWrap/>
            <w:vAlign w:val="center"/>
            <w:hideMark/>
          </w:tcPr>
          <w:p w14:paraId="031D8556" w14:textId="77777777" w:rsidR="00966400" w:rsidRPr="00966400" w:rsidRDefault="00966400" w:rsidP="00966400">
            <w:pPr>
              <w:spacing w:line="240" w:lineRule="auto"/>
              <w:jc w:val="right"/>
              <w:rPr>
                <w:sz w:val="12"/>
                <w:szCs w:val="12"/>
              </w:rPr>
            </w:pPr>
            <w:r w:rsidRPr="00966400">
              <w:rPr>
                <w:sz w:val="12"/>
                <w:szCs w:val="12"/>
              </w:rPr>
              <w:t>223 559,23</w:t>
            </w:r>
          </w:p>
        </w:tc>
        <w:tc>
          <w:tcPr>
            <w:tcW w:w="484" w:type="pct"/>
            <w:tcBorders>
              <w:top w:val="nil"/>
              <w:left w:val="nil"/>
              <w:bottom w:val="single" w:sz="4" w:space="0" w:color="auto"/>
              <w:right w:val="single" w:sz="4" w:space="0" w:color="auto"/>
            </w:tcBorders>
            <w:shd w:val="clear" w:color="auto" w:fill="auto"/>
            <w:noWrap/>
            <w:vAlign w:val="center"/>
            <w:hideMark/>
          </w:tcPr>
          <w:p w14:paraId="1E90F1FC" w14:textId="77777777" w:rsidR="00966400" w:rsidRPr="00966400" w:rsidRDefault="00966400" w:rsidP="00966400">
            <w:pPr>
              <w:spacing w:line="240" w:lineRule="auto"/>
              <w:jc w:val="right"/>
              <w:rPr>
                <w:sz w:val="12"/>
                <w:szCs w:val="12"/>
              </w:rPr>
            </w:pPr>
            <w:r w:rsidRPr="00966400">
              <w:rPr>
                <w:sz w:val="12"/>
                <w:szCs w:val="12"/>
              </w:rPr>
              <w:t>97,7</w:t>
            </w:r>
          </w:p>
        </w:tc>
      </w:tr>
      <w:tr w:rsidR="00966400" w:rsidRPr="00966400" w14:paraId="44DD4AE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A4165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FAE6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60C1E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DFB96C7" w14:textId="77777777" w:rsidR="00966400" w:rsidRPr="00966400" w:rsidRDefault="00966400" w:rsidP="00966400">
            <w:pPr>
              <w:spacing w:line="240" w:lineRule="auto"/>
              <w:jc w:val="right"/>
              <w:rPr>
                <w:sz w:val="12"/>
                <w:szCs w:val="12"/>
              </w:rPr>
            </w:pPr>
            <w:r w:rsidRPr="00966400">
              <w:rPr>
                <w:sz w:val="12"/>
                <w:szCs w:val="12"/>
              </w:rPr>
              <w:t>702 044</w:t>
            </w:r>
          </w:p>
        </w:tc>
        <w:tc>
          <w:tcPr>
            <w:tcW w:w="638" w:type="pct"/>
            <w:tcBorders>
              <w:top w:val="nil"/>
              <w:left w:val="nil"/>
              <w:bottom w:val="single" w:sz="4" w:space="0" w:color="auto"/>
              <w:right w:val="single" w:sz="4" w:space="0" w:color="auto"/>
            </w:tcBorders>
            <w:shd w:val="clear" w:color="auto" w:fill="auto"/>
            <w:noWrap/>
            <w:vAlign w:val="center"/>
            <w:hideMark/>
          </w:tcPr>
          <w:p w14:paraId="37D444A8" w14:textId="77777777" w:rsidR="00966400" w:rsidRPr="00966400" w:rsidRDefault="00966400" w:rsidP="00966400">
            <w:pPr>
              <w:spacing w:line="240" w:lineRule="auto"/>
              <w:jc w:val="right"/>
              <w:rPr>
                <w:sz w:val="12"/>
                <w:szCs w:val="12"/>
              </w:rPr>
            </w:pPr>
            <w:r w:rsidRPr="00966400">
              <w:rPr>
                <w:sz w:val="12"/>
                <w:szCs w:val="12"/>
              </w:rPr>
              <w:t>698 392,82</w:t>
            </w:r>
          </w:p>
        </w:tc>
        <w:tc>
          <w:tcPr>
            <w:tcW w:w="484" w:type="pct"/>
            <w:tcBorders>
              <w:top w:val="nil"/>
              <w:left w:val="nil"/>
              <w:bottom w:val="single" w:sz="4" w:space="0" w:color="auto"/>
              <w:right w:val="single" w:sz="4" w:space="0" w:color="auto"/>
            </w:tcBorders>
            <w:shd w:val="clear" w:color="auto" w:fill="auto"/>
            <w:noWrap/>
            <w:vAlign w:val="center"/>
            <w:hideMark/>
          </w:tcPr>
          <w:p w14:paraId="655ABE51"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54408BC" w14:textId="77777777" w:rsidR="00966400" w:rsidRPr="00966400" w:rsidRDefault="00966400" w:rsidP="00966400">
            <w:pPr>
              <w:spacing w:line="240" w:lineRule="auto"/>
              <w:jc w:val="right"/>
              <w:rPr>
                <w:sz w:val="12"/>
                <w:szCs w:val="12"/>
              </w:rPr>
            </w:pPr>
            <w:r w:rsidRPr="00966400">
              <w:rPr>
                <w:sz w:val="12"/>
                <w:szCs w:val="12"/>
              </w:rPr>
              <w:t>509 846</w:t>
            </w:r>
          </w:p>
        </w:tc>
        <w:tc>
          <w:tcPr>
            <w:tcW w:w="638" w:type="pct"/>
            <w:tcBorders>
              <w:top w:val="nil"/>
              <w:left w:val="nil"/>
              <w:bottom w:val="single" w:sz="4" w:space="0" w:color="auto"/>
              <w:right w:val="single" w:sz="4" w:space="0" w:color="auto"/>
            </w:tcBorders>
            <w:shd w:val="clear" w:color="auto" w:fill="auto"/>
            <w:noWrap/>
            <w:vAlign w:val="center"/>
            <w:hideMark/>
          </w:tcPr>
          <w:p w14:paraId="7E0FEFEE" w14:textId="77777777" w:rsidR="00966400" w:rsidRPr="00966400" w:rsidRDefault="00966400" w:rsidP="00966400">
            <w:pPr>
              <w:spacing w:line="240" w:lineRule="auto"/>
              <w:jc w:val="right"/>
              <w:rPr>
                <w:sz w:val="12"/>
                <w:szCs w:val="12"/>
              </w:rPr>
            </w:pPr>
            <w:r w:rsidRPr="00966400">
              <w:rPr>
                <w:sz w:val="12"/>
                <w:szCs w:val="12"/>
              </w:rPr>
              <w:t>506 225,37</w:t>
            </w:r>
          </w:p>
        </w:tc>
        <w:tc>
          <w:tcPr>
            <w:tcW w:w="484" w:type="pct"/>
            <w:tcBorders>
              <w:top w:val="nil"/>
              <w:left w:val="nil"/>
              <w:bottom w:val="single" w:sz="4" w:space="0" w:color="auto"/>
              <w:right w:val="single" w:sz="4" w:space="0" w:color="auto"/>
            </w:tcBorders>
            <w:shd w:val="clear" w:color="auto" w:fill="auto"/>
            <w:noWrap/>
            <w:vAlign w:val="center"/>
            <w:hideMark/>
          </w:tcPr>
          <w:p w14:paraId="44748348"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1AA4568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8E7E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A6D2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F605A4"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0434BFB" w14:textId="77777777" w:rsidR="00966400" w:rsidRPr="00966400" w:rsidRDefault="00966400" w:rsidP="00966400">
            <w:pPr>
              <w:spacing w:line="240" w:lineRule="auto"/>
              <w:jc w:val="right"/>
              <w:rPr>
                <w:sz w:val="12"/>
                <w:szCs w:val="12"/>
              </w:rPr>
            </w:pPr>
            <w:r w:rsidRPr="0096640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14:paraId="50C6A922" w14:textId="77777777" w:rsidR="00966400" w:rsidRPr="00966400" w:rsidRDefault="00966400" w:rsidP="00966400">
            <w:pPr>
              <w:spacing w:line="240" w:lineRule="auto"/>
              <w:jc w:val="right"/>
              <w:rPr>
                <w:sz w:val="12"/>
                <w:szCs w:val="12"/>
              </w:rPr>
            </w:pPr>
            <w:r w:rsidRPr="00966400">
              <w:rPr>
                <w:sz w:val="12"/>
                <w:szCs w:val="12"/>
              </w:rPr>
              <w:t>609 550,00</w:t>
            </w:r>
          </w:p>
        </w:tc>
        <w:tc>
          <w:tcPr>
            <w:tcW w:w="484" w:type="pct"/>
            <w:tcBorders>
              <w:top w:val="nil"/>
              <w:left w:val="nil"/>
              <w:bottom w:val="single" w:sz="4" w:space="0" w:color="auto"/>
              <w:right w:val="single" w:sz="4" w:space="0" w:color="auto"/>
            </w:tcBorders>
            <w:shd w:val="clear" w:color="auto" w:fill="auto"/>
            <w:noWrap/>
            <w:vAlign w:val="center"/>
            <w:hideMark/>
          </w:tcPr>
          <w:p w14:paraId="70536C18"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B66C064" w14:textId="77777777" w:rsidR="00966400" w:rsidRPr="00966400" w:rsidRDefault="00966400" w:rsidP="00966400">
            <w:pPr>
              <w:spacing w:line="240" w:lineRule="auto"/>
              <w:jc w:val="right"/>
              <w:rPr>
                <w:sz w:val="12"/>
                <w:szCs w:val="12"/>
              </w:rPr>
            </w:pPr>
            <w:r w:rsidRPr="0096640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14:paraId="3FEF96EB" w14:textId="77777777" w:rsidR="00966400" w:rsidRPr="00966400" w:rsidRDefault="00966400" w:rsidP="00966400">
            <w:pPr>
              <w:spacing w:line="240" w:lineRule="auto"/>
              <w:jc w:val="right"/>
              <w:rPr>
                <w:sz w:val="12"/>
                <w:szCs w:val="12"/>
              </w:rPr>
            </w:pPr>
            <w:r w:rsidRPr="00966400">
              <w:rPr>
                <w:sz w:val="12"/>
                <w:szCs w:val="12"/>
              </w:rPr>
              <w:t>609 550,00</w:t>
            </w:r>
          </w:p>
        </w:tc>
        <w:tc>
          <w:tcPr>
            <w:tcW w:w="484" w:type="pct"/>
            <w:tcBorders>
              <w:top w:val="nil"/>
              <w:left w:val="nil"/>
              <w:bottom w:val="single" w:sz="4" w:space="0" w:color="auto"/>
              <w:right w:val="single" w:sz="4" w:space="0" w:color="auto"/>
            </w:tcBorders>
            <w:shd w:val="clear" w:color="auto" w:fill="auto"/>
            <w:noWrap/>
            <w:vAlign w:val="center"/>
            <w:hideMark/>
          </w:tcPr>
          <w:p w14:paraId="657D7FFF"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1A743D0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98E4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819E7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AA2BE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B6223FE" w14:textId="77777777" w:rsidR="00966400" w:rsidRPr="00966400" w:rsidRDefault="00966400" w:rsidP="00966400">
            <w:pPr>
              <w:spacing w:line="240" w:lineRule="auto"/>
              <w:jc w:val="right"/>
              <w:rPr>
                <w:sz w:val="12"/>
                <w:szCs w:val="12"/>
              </w:rPr>
            </w:pPr>
            <w:r w:rsidRPr="00966400">
              <w:rPr>
                <w:sz w:val="12"/>
                <w:szCs w:val="12"/>
              </w:rPr>
              <w:t>26 263 993</w:t>
            </w:r>
          </w:p>
        </w:tc>
        <w:tc>
          <w:tcPr>
            <w:tcW w:w="638" w:type="pct"/>
            <w:tcBorders>
              <w:top w:val="nil"/>
              <w:left w:val="nil"/>
              <w:bottom w:val="single" w:sz="4" w:space="0" w:color="auto"/>
              <w:right w:val="single" w:sz="4" w:space="0" w:color="auto"/>
            </w:tcBorders>
            <w:shd w:val="clear" w:color="auto" w:fill="auto"/>
            <w:noWrap/>
            <w:vAlign w:val="center"/>
            <w:hideMark/>
          </w:tcPr>
          <w:p w14:paraId="6F0B8529" w14:textId="77777777" w:rsidR="00966400" w:rsidRPr="00966400" w:rsidRDefault="00966400" w:rsidP="00966400">
            <w:pPr>
              <w:spacing w:line="240" w:lineRule="auto"/>
              <w:jc w:val="right"/>
              <w:rPr>
                <w:sz w:val="12"/>
                <w:szCs w:val="12"/>
              </w:rPr>
            </w:pPr>
            <w:r w:rsidRPr="00966400">
              <w:rPr>
                <w:sz w:val="12"/>
                <w:szCs w:val="12"/>
              </w:rPr>
              <w:t>26 258 116,78</w:t>
            </w:r>
          </w:p>
        </w:tc>
        <w:tc>
          <w:tcPr>
            <w:tcW w:w="484" w:type="pct"/>
            <w:tcBorders>
              <w:top w:val="nil"/>
              <w:left w:val="nil"/>
              <w:bottom w:val="single" w:sz="4" w:space="0" w:color="auto"/>
              <w:right w:val="single" w:sz="4" w:space="0" w:color="auto"/>
            </w:tcBorders>
            <w:shd w:val="clear" w:color="auto" w:fill="auto"/>
            <w:noWrap/>
            <w:vAlign w:val="center"/>
            <w:hideMark/>
          </w:tcPr>
          <w:p w14:paraId="28007773"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4F32C80" w14:textId="77777777" w:rsidR="00966400" w:rsidRPr="00966400" w:rsidRDefault="00966400" w:rsidP="00966400">
            <w:pPr>
              <w:spacing w:line="240" w:lineRule="auto"/>
              <w:jc w:val="right"/>
              <w:rPr>
                <w:sz w:val="12"/>
                <w:szCs w:val="12"/>
              </w:rPr>
            </w:pPr>
            <w:r w:rsidRPr="00966400">
              <w:rPr>
                <w:sz w:val="12"/>
                <w:szCs w:val="12"/>
              </w:rPr>
              <w:t>26 263 993</w:t>
            </w:r>
          </w:p>
        </w:tc>
        <w:tc>
          <w:tcPr>
            <w:tcW w:w="638" w:type="pct"/>
            <w:tcBorders>
              <w:top w:val="nil"/>
              <w:left w:val="nil"/>
              <w:bottom w:val="single" w:sz="4" w:space="0" w:color="auto"/>
              <w:right w:val="single" w:sz="4" w:space="0" w:color="auto"/>
            </w:tcBorders>
            <w:shd w:val="clear" w:color="auto" w:fill="auto"/>
            <w:noWrap/>
            <w:vAlign w:val="center"/>
            <w:hideMark/>
          </w:tcPr>
          <w:p w14:paraId="6FFF0D67" w14:textId="77777777" w:rsidR="00966400" w:rsidRPr="00966400" w:rsidRDefault="00966400" w:rsidP="00966400">
            <w:pPr>
              <w:spacing w:line="240" w:lineRule="auto"/>
              <w:jc w:val="right"/>
              <w:rPr>
                <w:sz w:val="12"/>
                <w:szCs w:val="12"/>
              </w:rPr>
            </w:pPr>
            <w:r w:rsidRPr="00966400">
              <w:rPr>
                <w:sz w:val="12"/>
                <w:szCs w:val="12"/>
              </w:rPr>
              <w:t>26 258 116,78</w:t>
            </w:r>
          </w:p>
        </w:tc>
        <w:tc>
          <w:tcPr>
            <w:tcW w:w="484" w:type="pct"/>
            <w:tcBorders>
              <w:top w:val="nil"/>
              <w:left w:val="nil"/>
              <w:bottom w:val="single" w:sz="4" w:space="0" w:color="auto"/>
              <w:right w:val="single" w:sz="4" w:space="0" w:color="auto"/>
            </w:tcBorders>
            <w:shd w:val="clear" w:color="auto" w:fill="auto"/>
            <w:noWrap/>
            <w:vAlign w:val="center"/>
            <w:hideMark/>
          </w:tcPr>
          <w:p w14:paraId="26B21FA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0A9773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5611B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F210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66CD8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E6AEA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C7CA0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9E950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C844F9"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0AE1F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8BB4F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2A3B02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4E4D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ED97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E65FC7"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7F5453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6DF6E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A4AE5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C0231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0EA55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E8A8E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0FB654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A8CD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E0E7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1128A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252366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FE318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BE407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BCC35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9EC8D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8B6054"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95A069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6880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1C3A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09596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6B80A2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6A616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282B4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1006E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E483E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A6496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2D0768F"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DBB0473"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AA6A1D2" w14:textId="77777777" w:rsidR="00966400" w:rsidRPr="00966400" w:rsidRDefault="00966400" w:rsidP="00966400">
            <w:pPr>
              <w:spacing w:line="240" w:lineRule="auto"/>
              <w:rPr>
                <w:b/>
                <w:bCs/>
                <w:sz w:val="12"/>
                <w:szCs w:val="12"/>
              </w:rPr>
            </w:pPr>
            <w:r w:rsidRPr="00966400">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14:paraId="359ABA73"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BEF9A5C" w14:textId="77777777" w:rsidR="00966400" w:rsidRPr="00966400" w:rsidRDefault="00966400" w:rsidP="00966400">
            <w:pPr>
              <w:spacing w:line="240" w:lineRule="auto"/>
              <w:jc w:val="right"/>
              <w:rPr>
                <w:b/>
                <w:bCs/>
                <w:sz w:val="12"/>
                <w:szCs w:val="12"/>
              </w:rPr>
            </w:pPr>
            <w:r w:rsidRPr="00966400">
              <w:rPr>
                <w:b/>
                <w:bCs/>
                <w:sz w:val="12"/>
                <w:szCs w:val="12"/>
              </w:rPr>
              <w:t>27 898 722</w:t>
            </w:r>
          </w:p>
        </w:tc>
        <w:tc>
          <w:tcPr>
            <w:tcW w:w="638" w:type="pct"/>
            <w:tcBorders>
              <w:top w:val="nil"/>
              <w:left w:val="nil"/>
              <w:bottom w:val="single" w:sz="4" w:space="0" w:color="auto"/>
              <w:right w:val="single" w:sz="4" w:space="0" w:color="auto"/>
            </w:tcBorders>
            <w:shd w:val="clear" w:color="000000" w:fill="FFFDC1"/>
            <w:vAlign w:val="center"/>
            <w:hideMark/>
          </w:tcPr>
          <w:p w14:paraId="020160F7" w14:textId="77777777" w:rsidR="00966400" w:rsidRPr="00966400" w:rsidRDefault="00966400" w:rsidP="00966400">
            <w:pPr>
              <w:spacing w:line="240" w:lineRule="auto"/>
              <w:jc w:val="right"/>
              <w:rPr>
                <w:b/>
                <w:bCs/>
                <w:sz w:val="12"/>
                <w:szCs w:val="12"/>
              </w:rPr>
            </w:pPr>
            <w:r w:rsidRPr="00966400">
              <w:rPr>
                <w:b/>
                <w:bCs/>
                <w:sz w:val="12"/>
                <w:szCs w:val="12"/>
              </w:rPr>
              <w:t>27 883 399,17</w:t>
            </w:r>
          </w:p>
        </w:tc>
        <w:tc>
          <w:tcPr>
            <w:tcW w:w="484" w:type="pct"/>
            <w:tcBorders>
              <w:top w:val="nil"/>
              <w:left w:val="nil"/>
              <w:bottom w:val="single" w:sz="4" w:space="0" w:color="auto"/>
              <w:right w:val="single" w:sz="4" w:space="0" w:color="auto"/>
            </w:tcBorders>
            <w:shd w:val="clear" w:color="000000" w:fill="FFFDC1"/>
            <w:vAlign w:val="center"/>
            <w:hideMark/>
          </w:tcPr>
          <w:p w14:paraId="09F19749"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14457DCD" w14:textId="77777777" w:rsidR="00966400" w:rsidRPr="00966400" w:rsidRDefault="00966400" w:rsidP="00966400">
            <w:pPr>
              <w:spacing w:line="240" w:lineRule="auto"/>
              <w:jc w:val="right"/>
              <w:rPr>
                <w:b/>
                <w:bCs/>
                <w:sz w:val="12"/>
                <w:szCs w:val="12"/>
              </w:rPr>
            </w:pPr>
            <w:r w:rsidRPr="00966400">
              <w:rPr>
                <w:b/>
                <w:bCs/>
                <w:sz w:val="12"/>
                <w:szCs w:val="12"/>
              </w:rPr>
              <w:t>27 612 742</w:t>
            </w:r>
          </w:p>
        </w:tc>
        <w:tc>
          <w:tcPr>
            <w:tcW w:w="638" w:type="pct"/>
            <w:tcBorders>
              <w:top w:val="nil"/>
              <w:left w:val="nil"/>
              <w:bottom w:val="single" w:sz="4" w:space="0" w:color="auto"/>
              <w:right w:val="single" w:sz="4" w:space="0" w:color="auto"/>
            </w:tcBorders>
            <w:shd w:val="clear" w:color="000000" w:fill="FFFDC1"/>
            <w:vAlign w:val="center"/>
            <w:hideMark/>
          </w:tcPr>
          <w:p w14:paraId="48F7E75F" w14:textId="77777777" w:rsidR="00966400" w:rsidRPr="00966400" w:rsidRDefault="00966400" w:rsidP="00966400">
            <w:pPr>
              <w:spacing w:line="240" w:lineRule="auto"/>
              <w:jc w:val="right"/>
              <w:rPr>
                <w:b/>
                <w:bCs/>
                <w:sz w:val="12"/>
                <w:szCs w:val="12"/>
              </w:rPr>
            </w:pPr>
            <w:r w:rsidRPr="00966400">
              <w:rPr>
                <w:b/>
                <w:bCs/>
                <w:sz w:val="12"/>
                <w:szCs w:val="12"/>
              </w:rPr>
              <w:t>27 597 451,38</w:t>
            </w:r>
          </w:p>
        </w:tc>
        <w:tc>
          <w:tcPr>
            <w:tcW w:w="484" w:type="pct"/>
            <w:tcBorders>
              <w:top w:val="nil"/>
              <w:left w:val="nil"/>
              <w:bottom w:val="single" w:sz="4" w:space="0" w:color="auto"/>
              <w:right w:val="single" w:sz="4" w:space="0" w:color="auto"/>
            </w:tcBorders>
            <w:shd w:val="clear" w:color="000000" w:fill="FFFDC1"/>
            <w:vAlign w:val="center"/>
            <w:hideMark/>
          </w:tcPr>
          <w:p w14:paraId="69740429"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53EB490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61016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7E86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0A539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368601" w14:textId="77777777" w:rsidR="00966400" w:rsidRPr="00966400" w:rsidRDefault="00966400" w:rsidP="00966400">
            <w:pPr>
              <w:spacing w:line="240" w:lineRule="auto"/>
              <w:jc w:val="right"/>
              <w:rPr>
                <w:sz w:val="12"/>
                <w:szCs w:val="12"/>
              </w:rPr>
            </w:pPr>
            <w:r w:rsidRPr="00966400">
              <w:rPr>
                <w:sz w:val="12"/>
                <w:szCs w:val="12"/>
              </w:rPr>
              <w:t>27 898 722</w:t>
            </w:r>
          </w:p>
        </w:tc>
        <w:tc>
          <w:tcPr>
            <w:tcW w:w="638" w:type="pct"/>
            <w:tcBorders>
              <w:top w:val="nil"/>
              <w:left w:val="nil"/>
              <w:bottom w:val="single" w:sz="4" w:space="0" w:color="auto"/>
              <w:right w:val="single" w:sz="4" w:space="0" w:color="auto"/>
            </w:tcBorders>
            <w:shd w:val="clear" w:color="auto" w:fill="auto"/>
            <w:noWrap/>
            <w:vAlign w:val="center"/>
            <w:hideMark/>
          </w:tcPr>
          <w:p w14:paraId="50BF9147" w14:textId="77777777" w:rsidR="00966400" w:rsidRPr="00966400" w:rsidRDefault="00966400" w:rsidP="00966400">
            <w:pPr>
              <w:spacing w:line="240" w:lineRule="auto"/>
              <w:jc w:val="right"/>
              <w:rPr>
                <w:sz w:val="12"/>
                <w:szCs w:val="12"/>
              </w:rPr>
            </w:pPr>
            <w:r w:rsidRPr="00966400">
              <w:rPr>
                <w:sz w:val="12"/>
                <w:szCs w:val="12"/>
              </w:rPr>
              <w:t>27 883 399,17</w:t>
            </w:r>
          </w:p>
        </w:tc>
        <w:tc>
          <w:tcPr>
            <w:tcW w:w="484" w:type="pct"/>
            <w:tcBorders>
              <w:top w:val="nil"/>
              <w:left w:val="nil"/>
              <w:bottom w:val="single" w:sz="4" w:space="0" w:color="auto"/>
              <w:right w:val="single" w:sz="4" w:space="0" w:color="auto"/>
            </w:tcBorders>
            <w:shd w:val="clear" w:color="auto" w:fill="auto"/>
            <w:noWrap/>
            <w:vAlign w:val="center"/>
            <w:hideMark/>
          </w:tcPr>
          <w:p w14:paraId="6035447B"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6910DE7" w14:textId="77777777" w:rsidR="00966400" w:rsidRPr="00966400" w:rsidRDefault="00966400" w:rsidP="00966400">
            <w:pPr>
              <w:spacing w:line="240" w:lineRule="auto"/>
              <w:jc w:val="right"/>
              <w:rPr>
                <w:sz w:val="12"/>
                <w:szCs w:val="12"/>
              </w:rPr>
            </w:pPr>
            <w:r w:rsidRPr="00966400">
              <w:rPr>
                <w:sz w:val="12"/>
                <w:szCs w:val="12"/>
              </w:rPr>
              <w:t>27 612 742</w:t>
            </w:r>
          </w:p>
        </w:tc>
        <w:tc>
          <w:tcPr>
            <w:tcW w:w="638" w:type="pct"/>
            <w:tcBorders>
              <w:top w:val="nil"/>
              <w:left w:val="nil"/>
              <w:bottom w:val="single" w:sz="4" w:space="0" w:color="auto"/>
              <w:right w:val="single" w:sz="4" w:space="0" w:color="auto"/>
            </w:tcBorders>
            <w:shd w:val="clear" w:color="auto" w:fill="auto"/>
            <w:noWrap/>
            <w:vAlign w:val="center"/>
            <w:hideMark/>
          </w:tcPr>
          <w:p w14:paraId="35CF5459" w14:textId="77777777" w:rsidR="00966400" w:rsidRPr="00966400" w:rsidRDefault="00966400" w:rsidP="00966400">
            <w:pPr>
              <w:spacing w:line="240" w:lineRule="auto"/>
              <w:jc w:val="right"/>
              <w:rPr>
                <w:sz w:val="12"/>
                <w:szCs w:val="12"/>
              </w:rPr>
            </w:pPr>
            <w:r w:rsidRPr="00966400">
              <w:rPr>
                <w:sz w:val="12"/>
                <w:szCs w:val="12"/>
              </w:rPr>
              <w:t>27 597 451,38</w:t>
            </w:r>
          </w:p>
        </w:tc>
        <w:tc>
          <w:tcPr>
            <w:tcW w:w="484" w:type="pct"/>
            <w:tcBorders>
              <w:top w:val="nil"/>
              <w:left w:val="nil"/>
              <w:bottom w:val="single" w:sz="4" w:space="0" w:color="auto"/>
              <w:right w:val="single" w:sz="4" w:space="0" w:color="auto"/>
            </w:tcBorders>
            <w:shd w:val="clear" w:color="auto" w:fill="auto"/>
            <w:noWrap/>
            <w:vAlign w:val="center"/>
            <w:hideMark/>
          </w:tcPr>
          <w:p w14:paraId="6DE3B6DE"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38910A7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5C63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6727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6337A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85C1AC7" w14:textId="77777777" w:rsidR="00966400" w:rsidRPr="00966400" w:rsidRDefault="00966400" w:rsidP="00966400">
            <w:pPr>
              <w:spacing w:line="240" w:lineRule="auto"/>
              <w:jc w:val="right"/>
              <w:rPr>
                <w:sz w:val="12"/>
                <w:szCs w:val="12"/>
              </w:rPr>
            </w:pPr>
            <w:r w:rsidRPr="00966400">
              <w:rPr>
                <w:sz w:val="12"/>
                <w:szCs w:val="12"/>
              </w:rPr>
              <w:t>1 024 729</w:t>
            </w:r>
          </w:p>
        </w:tc>
        <w:tc>
          <w:tcPr>
            <w:tcW w:w="638" w:type="pct"/>
            <w:tcBorders>
              <w:top w:val="nil"/>
              <w:left w:val="nil"/>
              <w:bottom w:val="single" w:sz="4" w:space="0" w:color="auto"/>
              <w:right w:val="single" w:sz="4" w:space="0" w:color="auto"/>
            </w:tcBorders>
            <w:shd w:val="clear" w:color="auto" w:fill="auto"/>
            <w:noWrap/>
            <w:vAlign w:val="center"/>
            <w:hideMark/>
          </w:tcPr>
          <w:p w14:paraId="707C14D7" w14:textId="77777777" w:rsidR="00966400" w:rsidRPr="00966400" w:rsidRDefault="00966400" w:rsidP="00966400">
            <w:pPr>
              <w:spacing w:line="240" w:lineRule="auto"/>
              <w:jc w:val="right"/>
              <w:rPr>
                <w:sz w:val="12"/>
                <w:szCs w:val="12"/>
              </w:rPr>
            </w:pPr>
            <w:r w:rsidRPr="00966400">
              <w:rPr>
                <w:sz w:val="12"/>
                <w:szCs w:val="12"/>
              </w:rPr>
              <w:t>1 015 732,39</w:t>
            </w:r>
          </w:p>
        </w:tc>
        <w:tc>
          <w:tcPr>
            <w:tcW w:w="484" w:type="pct"/>
            <w:tcBorders>
              <w:top w:val="nil"/>
              <w:left w:val="nil"/>
              <w:bottom w:val="single" w:sz="4" w:space="0" w:color="auto"/>
              <w:right w:val="single" w:sz="4" w:space="0" w:color="auto"/>
            </w:tcBorders>
            <w:shd w:val="clear" w:color="auto" w:fill="auto"/>
            <w:noWrap/>
            <w:vAlign w:val="center"/>
            <w:hideMark/>
          </w:tcPr>
          <w:p w14:paraId="6338600F"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04CA0548" w14:textId="77777777" w:rsidR="00966400" w:rsidRPr="00966400" w:rsidRDefault="00966400" w:rsidP="00966400">
            <w:pPr>
              <w:spacing w:line="240" w:lineRule="auto"/>
              <w:jc w:val="right"/>
              <w:rPr>
                <w:sz w:val="12"/>
                <w:szCs w:val="12"/>
              </w:rPr>
            </w:pPr>
            <w:r w:rsidRPr="00966400">
              <w:rPr>
                <w:sz w:val="12"/>
                <w:szCs w:val="12"/>
              </w:rPr>
              <w:t>738 749</w:t>
            </w:r>
          </w:p>
        </w:tc>
        <w:tc>
          <w:tcPr>
            <w:tcW w:w="638" w:type="pct"/>
            <w:tcBorders>
              <w:top w:val="nil"/>
              <w:left w:val="nil"/>
              <w:bottom w:val="single" w:sz="4" w:space="0" w:color="auto"/>
              <w:right w:val="single" w:sz="4" w:space="0" w:color="auto"/>
            </w:tcBorders>
            <w:shd w:val="clear" w:color="auto" w:fill="auto"/>
            <w:noWrap/>
            <w:vAlign w:val="center"/>
            <w:hideMark/>
          </w:tcPr>
          <w:p w14:paraId="553948DD" w14:textId="77777777" w:rsidR="00966400" w:rsidRPr="00966400" w:rsidRDefault="00966400" w:rsidP="00966400">
            <w:pPr>
              <w:spacing w:line="240" w:lineRule="auto"/>
              <w:jc w:val="right"/>
              <w:rPr>
                <w:sz w:val="12"/>
                <w:szCs w:val="12"/>
              </w:rPr>
            </w:pPr>
            <w:r w:rsidRPr="00966400">
              <w:rPr>
                <w:sz w:val="12"/>
                <w:szCs w:val="12"/>
              </w:rPr>
              <w:t>729 784,60</w:t>
            </w:r>
          </w:p>
        </w:tc>
        <w:tc>
          <w:tcPr>
            <w:tcW w:w="484" w:type="pct"/>
            <w:tcBorders>
              <w:top w:val="nil"/>
              <w:left w:val="nil"/>
              <w:bottom w:val="single" w:sz="4" w:space="0" w:color="auto"/>
              <w:right w:val="single" w:sz="4" w:space="0" w:color="auto"/>
            </w:tcBorders>
            <w:shd w:val="clear" w:color="auto" w:fill="auto"/>
            <w:noWrap/>
            <w:vAlign w:val="center"/>
            <w:hideMark/>
          </w:tcPr>
          <w:p w14:paraId="11AD187C" w14:textId="77777777" w:rsidR="00966400" w:rsidRPr="00966400" w:rsidRDefault="00966400" w:rsidP="00966400">
            <w:pPr>
              <w:spacing w:line="240" w:lineRule="auto"/>
              <w:jc w:val="right"/>
              <w:rPr>
                <w:sz w:val="12"/>
                <w:szCs w:val="12"/>
              </w:rPr>
            </w:pPr>
            <w:r w:rsidRPr="00966400">
              <w:rPr>
                <w:sz w:val="12"/>
                <w:szCs w:val="12"/>
              </w:rPr>
              <w:t>98,8</w:t>
            </w:r>
          </w:p>
        </w:tc>
      </w:tr>
      <w:tr w:rsidR="00966400" w:rsidRPr="00966400" w14:paraId="34EC414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4C35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9FE78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2993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B3B8A2B" w14:textId="77777777" w:rsidR="00966400" w:rsidRPr="00966400" w:rsidRDefault="00966400" w:rsidP="00966400">
            <w:pPr>
              <w:spacing w:line="240" w:lineRule="auto"/>
              <w:jc w:val="right"/>
              <w:rPr>
                <w:sz w:val="12"/>
                <w:szCs w:val="12"/>
              </w:rPr>
            </w:pPr>
            <w:r w:rsidRPr="00966400">
              <w:rPr>
                <w:sz w:val="12"/>
                <w:szCs w:val="12"/>
              </w:rPr>
              <w:t>322 685</w:t>
            </w:r>
          </w:p>
        </w:tc>
        <w:tc>
          <w:tcPr>
            <w:tcW w:w="638" w:type="pct"/>
            <w:tcBorders>
              <w:top w:val="nil"/>
              <w:left w:val="nil"/>
              <w:bottom w:val="single" w:sz="4" w:space="0" w:color="auto"/>
              <w:right w:val="single" w:sz="4" w:space="0" w:color="auto"/>
            </w:tcBorders>
            <w:shd w:val="clear" w:color="auto" w:fill="auto"/>
            <w:noWrap/>
            <w:vAlign w:val="center"/>
            <w:hideMark/>
          </w:tcPr>
          <w:p w14:paraId="36309B9E" w14:textId="77777777" w:rsidR="00966400" w:rsidRPr="00966400" w:rsidRDefault="00966400" w:rsidP="00966400">
            <w:pPr>
              <w:spacing w:line="240" w:lineRule="auto"/>
              <w:jc w:val="right"/>
              <w:rPr>
                <w:sz w:val="12"/>
                <w:szCs w:val="12"/>
              </w:rPr>
            </w:pPr>
            <w:r w:rsidRPr="00966400">
              <w:rPr>
                <w:sz w:val="12"/>
                <w:szCs w:val="12"/>
              </w:rPr>
              <w:t>317 339,57</w:t>
            </w:r>
          </w:p>
        </w:tc>
        <w:tc>
          <w:tcPr>
            <w:tcW w:w="484" w:type="pct"/>
            <w:tcBorders>
              <w:top w:val="nil"/>
              <w:left w:val="nil"/>
              <w:bottom w:val="single" w:sz="4" w:space="0" w:color="auto"/>
              <w:right w:val="single" w:sz="4" w:space="0" w:color="auto"/>
            </w:tcBorders>
            <w:shd w:val="clear" w:color="auto" w:fill="auto"/>
            <w:noWrap/>
            <w:vAlign w:val="center"/>
            <w:hideMark/>
          </w:tcPr>
          <w:p w14:paraId="01CEC9F4"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526490A" w14:textId="77777777" w:rsidR="00966400" w:rsidRPr="00966400" w:rsidRDefault="00966400" w:rsidP="00966400">
            <w:pPr>
              <w:spacing w:line="240" w:lineRule="auto"/>
              <w:jc w:val="right"/>
              <w:rPr>
                <w:sz w:val="12"/>
                <w:szCs w:val="12"/>
              </w:rPr>
            </w:pPr>
            <w:r w:rsidRPr="00966400">
              <w:rPr>
                <w:sz w:val="12"/>
                <w:szCs w:val="12"/>
              </w:rPr>
              <w:t>228 903</w:t>
            </w:r>
          </w:p>
        </w:tc>
        <w:tc>
          <w:tcPr>
            <w:tcW w:w="638" w:type="pct"/>
            <w:tcBorders>
              <w:top w:val="nil"/>
              <w:left w:val="nil"/>
              <w:bottom w:val="single" w:sz="4" w:space="0" w:color="auto"/>
              <w:right w:val="single" w:sz="4" w:space="0" w:color="auto"/>
            </w:tcBorders>
            <w:shd w:val="clear" w:color="auto" w:fill="auto"/>
            <w:noWrap/>
            <w:vAlign w:val="center"/>
            <w:hideMark/>
          </w:tcPr>
          <w:p w14:paraId="58CCF5B3" w14:textId="77777777" w:rsidR="00966400" w:rsidRPr="00966400" w:rsidRDefault="00966400" w:rsidP="00966400">
            <w:pPr>
              <w:spacing w:line="240" w:lineRule="auto"/>
              <w:jc w:val="right"/>
              <w:rPr>
                <w:sz w:val="12"/>
                <w:szCs w:val="12"/>
              </w:rPr>
            </w:pPr>
            <w:r w:rsidRPr="00966400">
              <w:rPr>
                <w:sz w:val="12"/>
                <w:szCs w:val="12"/>
              </w:rPr>
              <w:t>223 559,23</w:t>
            </w:r>
          </w:p>
        </w:tc>
        <w:tc>
          <w:tcPr>
            <w:tcW w:w="484" w:type="pct"/>
            <w:tcBorders>
              <w:top w:val="nil"/>
              <w:left w:val="nil"/>
              <w:bottom w:val="single" w:sz="4" w:space="0" w:color="auto"/>
              <w:right w:val="single" w:sz="4" w:space="0" w:color="auto"/>
            </w:tcBorders>
            <w:shd w:val="clear" w:color="auto" w:fill="auto"/>
            <w:noWrap/>
            <w:vAlign w:val="center"/>
            <w:hideMark/>
          </w:tcPr>
          <w:p w14:paraId="49FAC88A" w14:textId="77777777" w:rsidR="00966400" w:rsidRPr="00966400" w:rsidRDefault="00966400" w:rsidP="00966400">
            <w:pPr>
              <w:spacing w:line="240" w:lineRule="auto"/>
              <w:jc w:val="right"/>
              <w:rPr>
                <w:sz w:val="12"/>
                <w:szCs w:val="12"/>
              </w:rPr>
            </w:pPr>
            <w:r w:rsidRPr="00966400">
              <w:rPr>
                <w:sz w:val="12"/>
                <w:szCs w:val="12"/>
              </w:rPr>
              <w:t>97,7</w:t>
            </w:r>
          </w:p>
        </w:tc>
      </w:tr>
      <w:tr w:rsidR="00966400" w:rsidRPr="00966400" w14:paraId="1B9AB3B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9137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01991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5C124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B36FE4C" w14:textId="77777777" w:rsidR="00966400" w:rsidRPr="00966400" w:rsidRDefault="00966400" w:rsidP="00966400">
            <w:pPr>
              <w:spacing w:line="240" w:lineRule="auto"/>
              <w:jc w:val="right"/>
              <w:rPr>
                <w:sz w:val="12"/>
                <w:szCs w:val="12"/>
              </w:rPr>
            </w:pPr>
            <w:r w:rsidRPr="00966400">
              <w:rPr>
                <w:sz w:val="12"/>
                <w:szCs w:val="12"/>
              </w:rPr>
              <w:t>702 044</w:t>
            </w:r>
          </w:p>
        </w:tc>
        <w:tc>
          <w:tcPr>
            <w:tcW w:w="638" w:type="pct"/>
            <w:tcBorders>
              <w:top w:val="nil"/>
              <w:left w:val="nil"/>
              <w:bottom w:val="single" w:sz="4" w:space="0" w:color="auto"/>
              <w:right w:val="single" w:sz="4" w:space="0" w:color="auto"/>
            </w:tcBorders>
            <w:shd w:val="clear" w:color="auto" w:fill="auto"/>
            <w:noWrap/>
            <w:vAlign w:val="center"/>
            <w:hideMark/>
          </w:tcPr>
          <w:p w14:paraId="77C679C8" w14:textId="77777777" w:rsidR="00966400" w:rsidRPr="00966400" w:rsidRDefault="00966400" w:rsidP="00966400">
            <w:pPr>
              <w:spacing w:line="240" w:lineRule="auto"/>
              <w:jc w:val="right"/>
              <w:rPr>
                <w:sz w:val="12"/>
                <w:szCs w:val="12"/>
              </w:rPr>
            </w:pPr>
            <w:r w:rsidRPr="00966400">
              <w:rPr>
                <w:sz w:val="12"/>
                <w:szCs w:val="12"/>
              </w:rPr>
              <w:t>698 392,82</w:t>
            </w:r>
          </w:p>
        </w:tc>
        <w:tc>
          <w:tcPr>
            <w:tcW w:w="484" w:type="pct"/>
            <w:tcBorders>
              <w:top w:val="nil"/>
              <w:left w:val="nil"/>
              <w:bottom w:val="single" w:sz="4" w:space="0" w:color="auto"/>
              <w:right w:val="single" w:sz="4" w:space="0" w:color="auto"/>
            </w:tcBorders>
            <w:shd w:val="clear" w:color="auto" w:fill="auto"/>
            <w:noWrap/>
            <w:vAlign w:val="center"/>
            <w:hideMark/>
          </w:tcPr>
          <w:p w14:paraId="143AD523"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300F4D59" w14:textId="77777777" w:rsidR="00966400" w:rsidRPr="00966400" w:rsidRDefault="00966400" w:rsidP="00966400">
            <w:pPr>
              <w:spacing w:line="240" w:lineRule="auto"/>
              <w:jc w:val="right"/>
              <w:rPr>
                <w:sz w:val="12"/>
                <w:szCs w:val="12"/>
              </w:rPr>
            </w:pPr>
            <w:r w:rsidRPr="00966400">
              <w:rPr>
                <w:sz w:val="12"/>
                <w:szCs w:val="12"/>
              </w:rPr>
              <w:t>509 846</w:t>
            </w:r>
          </w:p>
        </w:tc>
        <w:tc>
          <w:tcPr>
            <w:tcW w:w="638" w:type="pct"/>
            <w:tcBorders>
              <w:top w:val="nil"/>
              <w:left w:val="nil"/>
              <w:bottom w:val="single" w:sz="4" w:space="0" w:color="auto"/>
              <w:right w:val="single" w:sz="4" w:space="0" w:color="auto"/>
            </w:tcBorders>
            <w:shd w:val="clear" w:color="auto" w:fill="auto"/>
            <w:noWrap/>
            <w:vAlign w:val="center"/>
            <w:hideMark/>
          </w:tcPr>
          <w:p w14:paraId="56171A8F" w14:textId="77777777" w:rsidR="00966400" w:rsidRPr="00966400" w:rsidRDefault="00966400" w:rsidP="00966400">
            <w:pPr>
              <w:spacing w:line="240" w:lineRule="auto"/>
              <w:jc w:val="right"/>
              <w:rPr>
                <w:sz w:val="12"/>
                <w:szCs w:val="12"/>
              </w:rPr>
            </w:pPr>
            <w:r w:rsidRPr="00966400">
              <w:rPr>
                <w:sz w:val="12"/>
                <w:szCs w:val="12"/>
              </w:rPr>
              <w:t>506 225,37</w:t>
            </w:r>
          </w:p>
        </w:tc>
        <w:tc>
          <w:tcPr>
            <w:tcW w:w="484" w:type="pct"/>
            <w:tcBorders>
              <w:top w:val="nil"/>
              <w:left w:val="nil"/>
              <w:bottom w:val="single" w:sz="4" w:space="0" w:color="auto"/>
              <w:right w:val="single" w:sz="4" w:space="0" w:color="auto"/>
            </w:tcBorders>
            <w:shd w:val="clear" w:color="auto" w:fill="auto"/>
            <w:noWrap/>
            <w:vAlign w:val="center"/>
            <w:hideMark/>
          </w:tcPr>
          <w:p w14:paraId="4F62C7E0"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7E17C33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EE51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C992A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0C6BF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976F6D" w14:textId="77777777" w:rsidR="00966400" w:rsidRPr="00966400" w:rsidRDefault="00966400" w:rsidP="00966400">
            <w:pPr>
              <w:spacing w:line="240" w:lineRule="auto"/>
              <w:jc w:val="right"/>
              <w:rPr>
                <w:sz w:val="12"/>
                <w:szCs w:val="12"/>
              </w:rPr>
            </w:pPr>
            <w:r w:rsidRPr="0096640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14:paraId="049A6A04" w14:textId="77777777" w:rsidR="00966400" w:rsidRPr="00966400" w:rsidRDefault="00966400" w:rsidP="00966400">
            <w:pPr>
              <w:spacing w:line="240" w:lineRule="auto"/>
              <w:jc w:val="right"/>
              <w:rPr>
                <w:sz w:val="12"/>
                <w:szCs w:val="12"/>
              </w:rPr>
            </w:pPr>
            <w:r w:rsidRPr="00966400">
              <w:rPr>
                <w:sz w:val="12"/>
                <w:szCs w:val="12"/>
              </w:rPr>
              <w:t>609 550,00</w:t>
            </w:r>
          </w:p>
        </w:tc>
        <w:tc>
          <w:tcPr>
            <w:tcW w:w="484" w:type="pct"/>
            <w:tcBorders>
              <w:top w:val="nil"/>
              <w:left w:val="nil"/>
              <w:bottom w:val="single" w:sz="4" w:space="0" w:color="auto"/>
              <w:right w:val="single" w:sz="4" w:space="0" w:color="auto"/>
            </w:tcBorders>
            <w:shd w:val="clear" w:color="auto" w:fill="auto"/>
            <w:noWrap/>
            <w:vAlign w:val="center"/>
            <w:hideMark/>
          </w:tcPr>
          <w:p w14:paraId="32E1BE85"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956CE75" w14:textId="77777777" w:rsidR="00966400" w:rsidRPr="00966400" w:rsidRDefault="00966400" w:rsidP="00966400">
            <w:pPr>
              <w:spacing w:line="240" w:lineRule="auto"/>
              <w:jc w:val="right"/>
              <w:rPr>
                <w:sz w:val="12"/>
                <w:szCs w:val="12"/>
              </w:rPr>
            </w:pPr>
            <w:r w:rsidRPr="00966400">
              <w:rPr>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14:paraId="323B25B0" w14:textId="77777777" w:rsidR="00966400" w:rsidRPr="00966400" w:rsidRDefault="00966400" w:rsidP="00966400">
            <w:pPr>
              <w:spacing w:line="240" w:lineRule="auto"/>
              <w:jc w:val="right"/>
              <w:rPr>
                <w:sz w:val="12"/>
                <w:szCs w:val="12"/>
              </w:rPr>
            </w:pPr>
            <w:r w:rsidRPr="00966400">
              <w:rPr>
                <w:sz w:val="12"/>
                <w:szCs w:val="12"/>
              </w:rPr>
              <w:t>609 550,00</w:t>
            </w:r>
          </w:p>
        </w:tc>
        <w:tc>
          <w:tcPr>
            <w:tcW w:w="484" w:type="pct"/>
            <w:tcBorders>
              <w:top w:val="nil"/>
              <w:left w:val="nil"/>
              <w:bottom w:val="single" w:sz="4" w:space="0" w:color="auto"/>
              <w:right w:val="single" w:sz="4" w:space="0" w:color="auto"/>
            </w:tcBorders>
            <w:shd w:val="clear" w:color="auto" w:fill="auto"/>
            <w:noWrap/>
            <w:vAlign w:val="center"/>
            <w:hideMark/>
          </w:tcPr>
          <w:p w14:paraId="222199D8"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43A36CA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A812D4"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7AE73B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EB8AB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356C37" w14:textId="77777777" w:rsidR="00966400" w:rsidRPr="00966400" w:rsidRDefault="00966400" w:rsidP="00966400">
            <w:pPr>
              <w:spacing w:line="240" w:lineRule="auto"/>
              <w:jc w:val="right"/>
              <w:rPr>
                <w:sz w:val="12"/>
                <w:szCs w:val="12"/>
              </w:rPr>
            </w:pPr>
            <w:r w:rsidRPr="00966400">
              <w:rPr>
                <w:sz w:val="12"/>
                <w:szCs w:val="12"/>
              </w:rPr>
              <w:t>26 263 993</w:t>
            </w:r>
          </w:p>
        </w:tc>
        <w:tc>
          <w:tcPr>
            <w:tcW w:w="638" w:type="pct"/>
            <w:tcBorders>
              <w:top w:val="nil"/>
              <w:left w:val="nil"/>
              <w:bottom w:val="single" w:sz="4" w:space="0" w:color="auto"/>
              <w:right w:val="single" w:sz="4" w:space="0" w:color="auto"/>
            </w:tcBorders>
            <w:shd w:val="clear" w:color="auto" w:fill="auto"/>
            <w:noWrap/>
            <w:vAlign w:val="center"/>
            <w:hideMark/>
          </w:tcPr>
          <w:p w14:paraId="72855CBC" w14:textId="77777777" w:rsidR="00966400" w:rsidRPr="00966400" w:rsidRDefault="00966400" w:rsidP="00966400">
            <w:pPr>
              <w:spacing w:line="240" w:lineRule="auto"/>
              <w:jc w:val="right"/>
              <w:rPr>
                <w:sz w:val="12"/>
                <w:szCs w:val="12"/>
              </w:rPr>
            </w:pPr>
            <w:r w:rsidRPr="00966400">
              <w:rPr>
                <w:sz w:val="12"/>
                <w:szCs w:val="12"/>
              </w:rPr>
              <w:t>26 258 116,78</w:t>
            </w:r>
          </w:p>
        </w:tc>
        <w:tc>
          <w:tcPr>
            <w:tcW w:w="484" w:type="pct"/>
            <w:tcBorders>
              <w:top w:val="nil"/>
              <w:left w:val="nil"/>
              <w:bottom w:val="single" w:sz="4" w:space="0" w:color="auto"/>
              <w:right w:val="single" w:sz="4" w:space="0" w:color="auto"/>
            </w:tcBorders>
            <w:shd w:val="clear" w:color="auto" w:fill="auto"/>
            <w:noWrap/>
            <w:vAlign w:val="center"/>
            <w:hideMark/>
          </w:tcPr>
          <w:p w14:paraId="01438193"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5CE9FD3" w14:textId="77777777" w:rsidR="00966400" w:rsidRPr="00966400" w:rsidRDefault="00966400" w:rsidP="00966400">
            <w:pPr>
              <w:spacing w:line="240" w:lineRule="auto"/>
              <w:jc w:val="right"/>
              <w:rPr>
                <w:sz w:val="12"/>
                <w:szCs w:val="12"/>
              </w:rPr>
            </w:pPr>
            <w:r w:rsidRPr="00966400">
              <w:rPr>
                <w:sz w:val="12"/>
                <w:szCs w:val="12"/>
              </w:rPr>
              <w:t>26 263 993</w:t>
            </w:r>
          </w:p>
        </w:tc>
        <w:tc>
          <w:tcPr>
            <w:tcW w:w="638" w:type="pct"/>
            <w:tcBorders>
              <w:top w:val="nil"/>
              <w:left w:val="nil"/>
              <w:bottom w:val="single" w:sz="4" w:space="0" w:color="auto"/>
              <w:right w:val="single" w:sz="4" w:space="0" w:color="auto"/>
            </w:tcBorders>
            <w:shd w:val="clear" w:color="auto" w:fill="auto"/>
            <w:noWrap/>
            <w:vAlign w:val="center"/>
            <w:hideMark/>
          </w:tcPr>
          <w:p w14:paraId="32D616B4" w14:textId="77777777" w:rsidR="00966400" w:rsidRPr="00966400" w:rsidRDefault="00966400" w:rsidP="00966400">
            <w:pPr>
              <w:spacing w:line="240" w:lineRule="auto"/>
              <w:jc w:val="right"/>
              <w:rPr>
                <w:sz w:val="12"/>
                <w:szCs w:val="12"/>
              </w:rPr>
            </w:pPr>
            <w:r w:rsidRPr="00966400">
              <w:rPr>
                <w:sz w:val="12"/>
                <w:szCs w:val="12"/>
              </w:rPr>
              <w:t>26 258 116,78</w:t>
            </w:r>
          </w:p>
        </w:tc>
        <w:tc>
          <w:tcPr>
            <w:tcW w:w="484" w:type="pct"/>
            <w:tcBorders>
              <w:top w:val="nil"/>
              <w:left w:val="nil"/>
              <w:bottom w:val="single" w:sz="4" w:space="0" w:color="auto"/>
              <w:right w:val="single" w:sz="4" w:space="0" w:color="auto"/>
            </w:tcBorders>
            <w:shd w:val="clear" w:color="auto" w:fill="auto"/>
            <w:noWrap/>
            <w:vAlign w:val="center"/>
            <w:hideMark/>
          </w:tcPr>
          <w:p w14:paraId="5A31CD72"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44D9A3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8B7F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AE279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312BD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A6C81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B57D6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991E6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2F45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781C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FA66F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106F11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2284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387BA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EC2E1B"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BB168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F07A1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8518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AD1A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D085F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B0E32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00EA41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5CA3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07A7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9EE160"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938FE1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76BA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69B63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803F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21998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AAFF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29F503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B950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4028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678870"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EA30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4B6D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B8D4A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C238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F78A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7968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A54C97"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4D3E4E1" w14:textId="77777777" w:rsidR="00966400" w:rsidRPr="00966400" w:rsidRDefault="00966400" w:rsidP="00966400">
            <w:pPr>
              <w:spacing w:line="240" w:lineRule="auto"/>
              <w:rPr>
                <w:b/>
                <w:bCs/>
                <w:sz w:val="12"/>
                <w:szCs w:val="12"/>
              </w:rPr>
            </w:pPr>
            <w:r w:rsidRPr="00966400">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14:paraId="4000625C"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9CA2D00" w14:textId="77777777" w:rsidR="00966400" w:rsidRPr="00966400" w:rsidRDefault="00966400" w:rsidP="00966400">
            <w:pPr>
              <w:spacing w:line="240" w:lineRule="auto"/>
              <w:rPr>
                <w:b/>
                <w:bCs/>
                <w:sz w:val="12"/>
                <w:szCs w:val="12"/>
              </w:rPr>
            </w:pPr>
            <w:r w:rsidRPr="00966400">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14:paraId="0C2D4114" w14:textId="77777777" w:rsidR="00966400" w:rsidRPr="00966400" w:rsidRDefault="00966400" w:rsidP="00966400">
            <w:pPr>
              <w:spacing w:line="240" w:lineRule="auto"/>
              <w:jc w:val="right"/>
              <w:rPr>
                <w:b/>
                <w:bCs/>
                <w:sz w:val="12"/>
                <w:szCs w:val="12"/>
              </w:rPr>
            </w:pPr>
            <w:r w:rsidRPr="00966400">
              <w:rPr>
                <w:b/>
                <w:bCs/>
                <w:sz w:val="12"/>
                <w:szCs w:val="12"/>
              </w:rPr>
              <w:t>24 692 413</w:t>
            </w:r>
          </w:p>
        </w:tc>
        <w:tc>
          <w:tcPr>
            <w:tcW w:w="638" w:type="pct"/>
            <w:tcBorders>
              <w:top w:val="nil"/>
              <w:left w:val="nil"/>
              <w:bottom w:val="single" w:sz="4" w:space="0" w:color="auto"/>
              <w:right w:val="single" w:sz="4" w:space="0" w:color="auto"/>
            </w:tcBorders>
            <w:shd w:val="clear" w:color="000000" w:fill="D5E3F2"/>
            <w:vAlign w:val="center"/>
            <w:hideMark/>
          </w:tcPr>
          <w:p w14:paraId="3F265B35" w14:textId="77777777" w:rsidR="00966400" w:rsidRPr="00966400" w:rsidRDefault="00966400" w:rsidP="00966400">
            <w:pPr>
              <w:spacing w:line="240" w:lineRule="auto"/>
              <w:jc w:val="right"/>
              <w:rPr>
                <w:b/>
                <w:bCs/>
                <w:sz w:val="12"/>
                <w:szCs w:val="12"/>
              </w:rPr>
            </w:pPr>
            <w:r w:rsidRPr="00966400">
              <w:rPr>
                <w:b/>
                <w:bCs/>
                <w:sz w:val="12"/>
                <w:szCs w:val="12"/>
              </w:rPr>
              <w:t>24 080 835,64</w:t>
            </w:r>
          </w:p>
        </w:tc>
        <w:tc>
          <w:tcPr>
            <w:tcW w:w="484" w:type="pct"/>
            <w:tcBorders>
              <w:top w:val="nil"/>
              <w:left w:val="nil"/>
              <w:bottom w:val="single" w:sz="4" w:space="0" w:color="auto"/>
              <w:right w:val="single" w:sz="4" w:space="0" w:color="auto"/>
            </w:tcBorders>
            <w:shd w:val="clear" w:color="000000" w:fill="D5E3F2"/>
            <w:vAlign w:val="center"/>
            <w:hideMark/>
          </w:tcPr>
          <w:p w14:paraId="3D85C9E9" w14:textId="77777777" w:rsidR="00966400" w:rsidRPr="00966400" w:rsidRDefault="00966400" w:rsidP="00966400">
            <w:pPr>
              <w:spacing w:line="240" w:lineRule="auto"/>
              <w:jc w:val="right"/>
              <w:rPr>
                <w:b/>
                <w:bCs/>
                <w:sz w:val="12"/>
                <w:szCs w:val="12"/>
              </w:rPr>
            </w:pPr>
            <w:r w:rsidRPr="00966400">
              <w:rPr>
                <w:b/>
                <w:bCs/>
                <w:sz w:val="12"/>
                <w:szCs w:val="12"/>
              </w:rPr>
              <w:t>97,5</w:t>
            </w:r>
          </w:p>
        </w:tc>
        <w:tc>
          <w:tcPr>
            <w:tcW w:w="539" w:type="pct"/>
            <w:tcBorders>
              <w:top w:val="nil"/>
              <w:left w:val="nil"/>
              <w:bottom w:val="single" w:sz="4" w:space="0" w:color="auto"/>
              <w:right w:val="single" w:sz="4" w:space="0" w:color="auto"/>
            </w:tcBorders>
            <w:shd w:val="clear" w:color="000000" w:fill="D5E3F2"/>
            <w:vAlign w:val="center"/>
            <w:hideMark/>
          </w:tcPr>
          <w:p w14:paraId="509FB853" w14:textId="77777777" w:rsidR="00966400" w:rsidRPr="00966400" w:rsidRDefault="00966400" w:rsidP="00966400">
            <w:pPr>
              <w:spacing w:line="240" w:lineRule="auto"/>
              <w:jc w:val="right"/>
              <w:rPr>
                <w:b/>
                <w:bCs/>
                <w:sz w:val="12"/>
                <w:szCs w:val="12"/>
              </w:rPr>
            </w:pPr>
            <w:r w:rsidRPr="00966400">
              <w:rPr>
                <w:b/>
                <w:bCs/>
                <w:sz w:val="12"/>
                <w:szCs w:val="12"/>
              </w:rPr>
              <w:t>2 694 266</w:t>
            </w:r>
          </w:p>
        </w:tc>
        <w:tc>
          <w:tcPr>
            <w:tcW w:w="638" w:type="pct"/>
            <w:tcBorders>
              <w:top w:val="nil"/>
              <w:left w:val="nil"/>
              <w:bottom w:val="single" w:sz="4" w:space="0" w:color="auto"/>
              <w:right w:val="single" w:sz="4" w:space="0" w:color="auto"/>
            </w:tcBorders>
            <w:shd w:val="clear" w:color="000000" w:fill="D5E3F2"/>
            <w:vAlign w:val="center"/>
            <w:hideMark/>
          </w:tcPr>
          <w:p w14:paraId="1A6F2956" w14:textId="77777777" w:rsidR="00966400" w:rsidRPr="00966400" w:rsidRDefault="00966400" w:rsidP="00966400">
            <w:pPr>
              <w:spacing w:line="240" w:lineRule="auto"/>
              <w:jc w:val="right"/>
              <w:rPr>
                <w:b/>
                <w:bCs/>
                <w:sz w:val="12"/>
                <w:szCs w:val="12"/>
              </w:rPr>
            </w:pPr>
            <w:r w:rsidRPr="00966400">
              <w:rPr>
                <w:b/>
                <w:bCs/>
                <w:sz w:val="12"/>
                <w:szCs w:val="12"/>
              </w:rPr>
              <w:t>2 637 249,18</w:t>
            </w:r>
          </w:p>
        </w:tc>
        <w:tc>
          <w:tcPr>
            <w:tcW w:w="484" w:type="pct"/>
            <w:tcBorders>
              <w:top w:val="nil"/>
              <w:left w:val="nil"/>
              <w:bottom w:val="single" w:sz="4" w:space="0" w:color="auto"/>
              <w:right w:val="single" w:sz="4" w:space="0" w:color="auto"/>
            </w:tcBorders>
            <w:shd w:val="clear" w:color="000000" w:fill="D5E3F2"/>
            <w:vAlign w:val="center"/>
            <w:hideMark/>
          </w:tcPr>
          <w:p w14:paraId="35919246" w14:textId="77777777" w:rsidR="00966400" w:rsidRPr="00966400" w:rsidRDefault="00966400" w:rsidP="00966400">
            <w:pPr>
              <w:spacing w:line="240" w:lineRule="auto"/>
              <w:jc w:val="right"/>
              <w:rPr>
                <w:b/>
                <w:bCs/>
                <w:sz w:val="12"/>
                <w:szCs w:val="12"/>
              </w:rPr>
            </w:pPr>
            <w:r w:rsidRPr="00966400">
              <w:rPr>
                <w:b/>
                <w:bCs/>
                <w:sz w:val="12"/>
                <w:szCs w:val="12"/>
              </w:rPr>
              <w:t>97,9</w:t>
            </w:r>
          </w:p>
        </w:tc>
      </w:tr>
      <w:tr w:rsidR="00966400" w:rsidRPr="00966400" w14:paraId="7868B99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7809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0EB3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FE91F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334930" w14:textId="77777777" w:rsidR="00966400" w:rsidRPr="00966400" w:rsidRDefault="00966400" w:rsidP="00966400">
            <w:pPr>
              <w:spacing w:line="240" w:lineRule="auto"/>
              <w:jc w:val="right"/>
              <w:rPr>
                <w:sz w:val="12"/>
                <w:szCs w:val="12"/>
              </w:rPr>
            </w:pPr>
            <w:r w:rsidRPr="00966400">
              <w:rPr>
                <w:sz w:val="12"/>
                <w:szCs w:val="12"/>
              </w:rPr>
              <w:t>24 657 194</w:t>
            </w:r>
          </w:p>
        </w:tc>
        <w:tc>
          <w:tcPr>
            <w:tcW w:w="638" w:type="pct"/>
            <w:tcBorders>
              <w:top w:val="nil"/>
              <w:left w:val="nil"/>
              <w:bottom w:val="single" w:sz="4" w:space="0" w:color="auto"/>
              <w:right w:val="single" w:sz="4" w:space="0" w:color="auto"/>
            </w:tcBorders>
            <w:shd w:val="clear" w:color="auto" w:fill="auto"/>
            <w:noWrap/>
            <w:vAlign w:val="center"/>
            <w:hideMark/>
          </w:tcPr>
          <w:p w14:paraId="398B8BB5" w14:textId="77777777" w:rsidR="00966400" w:rsidRPr="00966400" w:rsidRDefault="00966400" w:rsidP="00966400">
            <w:pPr>
              <w:spacing w:line="240" w:lineRule="auto"/>
              <w:jc w:val="right"/>
              <w:rPr>
                <w:sz w:val="12"/>
                <w:szCs w:val="12"/>
              </w:rPr>
            </w:pPr>
            <w:r w:rsidRPr="00966400">
              <w:rPr>
                <w:sz w:val="12"/>
                <w:szCs w:val="12"/>
              </w:rPr>
              <w:t>24 049 266,90</w:t>
            </w:r>
          </w:p>
        </w:tc>
        <w:tc>
          <w:tcPr>
            <w:tcW w:w="484" w:type="pct"/>
            <w:tcBorders>
              <w:top w:val="nil"/>
              <w:left w:val="nil"/>
              <w:bottom w:val="single" w:sz="4" w:space="0" w:color="auto"/>
              <w:right w:val="single" w:sz="4" w:space="0" w:color="auto"/>
            </w:tcBorders>
            <w:shd w:val="clear" w:color="auto" w:fill="auto"/>
            <w:noWrap/>
            <w:vAlign w:val="center"/>
            <w:hideMark/>
          </w:tcPr>
          <w:p w14:paraId="397B6D5B" w14:textId="77777777" w:rsidR="00966400" w:rsidRPr="00966400" w:rsidRDefault="00966400" w:rsidP="00966400">
            <w:pPr>
              <w:spacing w:line="240" w:lineRule="auto"/>
              <w:jc w:val="right"/>
              <w:rPr>
                <w:sz w:val="12"/>
                <w:szCs w:val="12"/>
              </w:rPr>
            </w:pPr>
            <w:r w:rsidRPr="0096640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4F1F044A" w14:textId="77777777" w:rsidR="00966400" w:rsidRPr="00966400" w:rsidRDefault="00966400" w:rsidP="00966400">
            <w:pPr>
              <w:spacing w:line="240" w:lineRule="auto"/>
              <w:jc w:val="right"/>
              <w:rPr>
                <w:sz w:val="12"/>
                <w:szCs w:val="12"/>
              </w:rPr>
            </w:pPr>
            <w:r w:rsidRPr="00966400">
              <w:rPr>
                <w:sz w:val="12"/>
                <w:szCs w:val="12"/>
              </w:rPr>
              <w:t>2 694 266</w:t>
            </w:r>
          </w:p>
        </w:tc>
        <w:tc>
          <w:tcPr>
            <w:tcW w:w="638" w:type="pct"/>
            <w:tcBorders>
              <w:top w:val="nil"/>
              <w:left w:val="nil"/>
              <w:bottom w:val="single" w:sz="4" w:space="0" w:color="auto"/>
              <w:right w:val="single" w:sz="4" w:space="0" w:color="auto"/>
            </w:tcBorders>
            <w:shd w:val="clear" w:color="auto" w:fill="auto"/>
            <w:noWrap/>
            <w:vAlign w:val="center"/>
            <w:hideMark/>
          </w:tcPr>
          <w:p w14:paraId="73F4689E" w14:textId="77777777" w:rsidR="00966400" w:rsidRPr="00966400" w:rsidRDefault="00966400" w:rsidP="00966400">
            <w:pPr>
              <w:spacing w:line="240" w:lineRule="auto"/>
              <w:jc w:val="right"/>
              <w:rPr>
                <w:sz w:val="12"/>
                <w:szCs w:val="12"/>
              </w:rPr>
            </w:pPr>
            <w:r w:rsidRPr="00966400">
              <w:rPr>
                <w:sz w:val="12"/>
                <w:szCs w:val="12"/>
              </w:rPr>
              <w:t>2 637 249,18</w:t>
            </w:r>
          </w:p>
        </w:tc>
        <w:tc>
          <w:tcPr>
            <w:tcW w:w="484" w:type="pct"/>
            <w:tcBorders>
              <w:top w:val="nil"/>
              <w:left w:val="nil"/>
              <w:bottom w:val="single" w:sz="4" w:space="0" w:color="auto"/>
              <w:right w:val="single" w:sz="4" w:space="0" w:color="auto"/>
            </w:tcBorders>
            <w:shd w:val="clear" w:color="auto" w:fill="auto"/>
            <w:noWrap/>
            <w:vAlign w:val="center"/>
            <w:hideMark/>
          </w:tcPr>
          <w:p w14:paraId="025E5828" w14:textId="77777777" w:rsidR="00966400" w:rsidRPr="00966400" w:rsidRDefault="00966400" w:rsidP="00966400">
            <w:pPr>
              <w:spacing w:line="240" w:lineRule="auto"/>
              <w:jc w:val="right"/>
              <w:rPr>
                <w:sz w:val="12"/>
                <w:szCs w:val="12"/>
              </w:rPr>
            </w:pPr>
            <w:r w:rsidRPr="00966400">
              <w:rPr>
                <w:sz w:val="12"/>
                <w:szCs w:val="12"/>
              </w:rPr>
              <w:t>97,9</w:t>
            </w:r>
          </w:p>
        </w:tc>
      </w:tr>
      <w:tr w:rsidR="00966400" w:rsidRPr="00966400" w14:paraId="21A0968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A4C5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39A2C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69FF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AD44B69" w14:textId="77777777" w:rsidR="00966400" w:rsidRPr="00966400" w:rsidRDefault="00966400" w:rsidP="00966400">
            <w:pPr>
              <w:spacing w:line="240" w:lineRule="auto"/>
              <w:jc w:val="right"/>
              <w:rPr>
                <w:sz w:val="12"/>
                <w:szCs w:val="12"/>
              </w:rPr>
            </w:pPr>
            <w:r w:rsidRPr="00966400">
              <w:rPr>
                <w:sz w:val="12"/>
                <w:szCs w:val="12"/>
              </w:rPr>
              <w:t>20 071 121</w:t>
            </w:r>
          </w:p>
        </w:tc>
        <w:tc>
          <w:tcPr>
            <w:tcW w:w="638" w:type="pct"/>
            <w:tcBorders>
              <w:top w:val="nil"/>
              <w:left w:val="nil"/>
              <w:bottom w:val="single" w:sz="4" w:space="0" w:color="auto"/>
              <w:right w:val="single" w:sz="4" w:space="0" w:color="auto"/>
            </w:tcBorders>
            <w:shd w:val="clear" w:color="auto" w:fill="auto"/>
            <w:noWrap/>
            <w:vAlign w:val="center"/>
            <w:hideMark/>
          </w:tcPr>
          <w:p w14:paraId="0D5DABDA" w14:textId="77777777" w:rsidR="00966400" w:rsidRPr="00966400" w:rsidRDefault="00966400" w:rsidP="00966400">
            <w:pPr>
              <w:spacing w:line="240" w:lineRule="auto"/>
              <w:jc w:val="right"/>
              <w:rPr>
                <w:sz w:val="12"/>
                <w:szCs w:val="12"/>
              </w:rPr>
            </w:pPr>
            <w:r w:rsidRPr="00966400">
              <w:rPr>
                <w:sz w:val="12"/>
                <w:szCs w:val="12"/>
              </w:rPr>
              <w:t>19 889 060,53</w:t>
            </w:r>
          </w:p>
        </w:tc>
        <w:tc>
          <w:tcPr>
            <w:tcW w:w="484" w:type="pct"/>
            <w:tcBorders>
              <w:top w:val="nil"/>
              <w:left w:val="nil"/>
              <w:bottom w:val="single" w:sz="4" w:space="0" w:color="auto"/>
              <w:right w:val="single" w:sz="4" w:space="0" w:color="auto"/>
            </w:tcBorders>
            <w:shd w:val="clear" w:color="auto" w:fill="auto"/>
            <w:noWrap/>
            <w:vAlign w:val="center"/>
            <w:hideMark/>
          </w:tcPr>
          <w:p w14:paraId="5D968038"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71C1BCC2" w14:textId="77777777" w:rsidR="00966400" w:rsidRPr="00966400" w:rsidRDefault="00966400" w:rsidP="00966400">
            <w:pPr>
              <w:spacing w:line="240" w:lineRule="auto"/>
              <w:jc w:val="right"/>
              <w:rPr>
                <w:sz w:val="12"/>
                <w:szCs w:val="12"/>
              </w:rPr>
            </w:pPr>
            <w:r w:rsidRPr="00966400">
              <w:rPr>
                <w:sz w:val="12"/>
                <w:szCs w:val="12"/>
              </w:rPr>
              <w:t>136 343</w:t>
            </w:r>
          </w:p>
        </w:tc>
        <w:tc>
          <w:tcPr>
            <w:tcW w:w="638" w:type="pct"/>
            <w:tcBorders>
              <w:top w:val="nil"/>
              <w:left w:val="nil"/>
              <w:bottom w:val="single" w:sz="4" w:space="0" w:color="auto"/>
              <w:right w:val="single" w:sz="4" w:space="0" w:color="auto"/>
            </w:tcBorders>
            <w:shd w:val="clear" w:color="auto" w:fill="auto"/>
            <w:noWrap/>
            <w:vAlign w:val="center"/>
            <w:hideMark/>
          </w:tcPr>
          <w:p w14:paraId="30734534" w14:textId="77777777" w:rsidR="00966400" w:rsidRPr="00966400" w:rsidRDefault="00966400" w:rsidP="00966400">
            <w:pPr>
              <w:spacing w:line="240" w:lineRule="auto"/>
              <w:jc w:val="right"/>
              <w:rPr>
                <w:sz w:val="12"/>
                <w:szCs w:val="12"/>
              </w:rPr>
            </w:pPr>
            <w:r w:rsidRPr="00966400">
              <w:rPr>
                <w:sz w:val="12"/>
                <w:szCs w:val="12"/>
              </w:rPr>
              <w:t>135 556,22</w:t>
            </w:r>
          </w:p>
        </w:tc>
        <w:tc>
          <w:tcPr>
            <w:tcW w:w="484" w:type="pct"/>
            <w:tcBorders>
              <w:top w:val="nil"/>
              <w:left w:val="nil"/>
              <w:bottom w:val="single" w:sz="4" w:space="0" w:color="auto"/>
              <w:right w:val="single" w:sz="4" w:space="0" w:color="auto"/>
            </w:tcBorders>
            <w:shd w:val="clear" w:color="auto" w:fill="auto"/>
            <w:noWrap/>
            <w:vAlign w:val="center"/>
            <w:hideMark/>
          </w:tcPr>
          <w:p w14:paraId="5132B6EE"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7FCF5D8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BBE9F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0AE3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C65F45"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D41B5A1" w14:textId="77777777" w:rsidR="00966400" w:rsidRPr="00966400" w:rsidRDefault="00966400" w:rsidP="00966400">
            <w:pPr>
              <w:spacing w:line="240" w:lineRule="auto"/>
              <w:jc w:val="right"/>
              <w:rPr>
                <w:sz w:val="12"/>
                <w:szCs w:val="12"/>
              </w:rPr>
            </w:pPr>
            <w:r w:rsidRPr="00966400">
              <w:rPr>
                <w:sz w:val="12"/>
                <w:szCs w:val="12"/>
              </w:rPr>
              <w:t>16 165 758</w:t>
            </w:r>
          </w:p>
        </w:tc>
        <w:tc>
          <w:tcPr>
            <w:tcW w:w="638" w:type="pct"/>
            <w:tcBorders>
              <w:top w:val="nil"/>
              <w:left w:val="nil"/>
              <w:bottom w:val="single" w:sz="4" w:space="0" w:color="auto"/>
              <w:right w:val="single" w:sz="4" w:space="0" w:color="auto"/>
            </w:tcBorders>
            <w:shd w:val="clear" w:color="auto" w:fill="auto"/>
            <w:noWrap/>
            <w:vAlign w:val="center"/>
            <w:hideMark/>
          </w:tcPr>
          <w:p w14:paraId="6CE1B9FA" w14:textId="77777777" w:rsidR="00966400" w:rsidRPr="00966400" w:rsidRDefault="00966400" w:rsidP="00966400">
            <w:pPr>
              <w:spacing w:line="240" w:lineRule="auto"/>
              <w:jc w:val="right"/>
              <w:rPr>
                <w:sz w:val="12"/>
                <w:szCs w:val="12"/>
              </w:rPr>
            </w:pPr>
            <w:r w:rsidRPr="00966400">
              <w:rPr>
                <w:sz w:val="12"/>
                <w:szCs w:val="12"/>
              </w:rPr>
              <w:t>16 112 968,57</w:t>
            </w:r>
          </w:p>
        </w:tc>
        <w:tc>
          <w:tcPr>
            <w:tcW w:w="484" w:type="pct"/>
            <w:tcBorders>
              <w:top w:val="nil"/>
              <w:left w:val="nil"/>
              <w:bottom w:val="single" w:sz="4" w:space="0" w:color="auto"/>
              <w:right w:val="single" w:sz="4" w:space="0" w:color="auto"/>
            </w:tcBorders>
            <w:shd w:val="clear" w:color="auto" w:fill="auto"/>
            <w:noWrap/>
            <w:vAlign w:val="center"/>
            <w:hideMark/>
          </w:tcPr>
          <w:p w14:paraId="2AA89984"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11633CC" w14:textId="77777777" w:rsidR="00966400" w:rsidRPr="00966400" w:rsidRDefault="00966400" w:rsidP="00966400">
            <w:pPr>
              <w:spacing w:line="240" w:lineRule="auto"/>
              <w:jc w:val="right"/>
              <w:rPr>
                <w:sz w:val="12"/>
                <w:szCs w:val="12"/>
              </w:rPr>
            </w:pPr>
            <w:r w:rsidRPr="00966400">
              <w:rPr>
                <w:sz w:val="12"/>
                <w:szCs w:val="12"/>
              </w:rPr>
              <w:t>110 136</w:t>
            </w:r>
          </w:p>
        </w:tc>
        <w:tc>
          <w:tcPr>
            <w:tcW w:w="638" w:type="pct"/>
            <w:tcBorders>
              <w:top w:val="nil"/>
              <w:left w:val="nil"/>
              <w:bottom w:val="single" w:sz="4" w:space="0" w:color="auto"/>
              <w:right w:val="single" w:sz="4" w:space="0" w:color="auto"/>
            </w:tcBorders>
            <w:shd w:val="clear" w:color="auto" w:fill="auto"/>
            <w:noWrap/>
            <w:vAlign w:val="center"/>
            <w:hideMark/>
          </w:tcPr>
          <w:p w14:paraId="6BCDE097" w14:textId="77777777" w:rsidR="00966400" w:rsidRPr="00966400" w:rsidRDefault="00966400" w:rsidP="00966400">
            <w:pPr>
              <w:spacing w:line="240" w:lineRule="auto"/>
              <w:jc w:val="right"/>
              <w:rPr>
                <w:sz w:val="12"/>
                <w:szCs w:val="12"/>
              </w:rPr>
            </w:pPr>
            <w:r w:rsidRPr="00966400">
              <w:rPr>
                <w:sz w:val="12"/>
                <w:szCs w:val="12"/>
              </w:rPr>
              <w:t>109 824,00</w:t>
            </w:r>
          </w:p>
        </w:tc>
        <w:tc>
          <w:tcPr>
            <w:tcW w:w="484" w:type="pct"/>
            <w:tcBorders>
              <w:top w:val="nil"/>
              <w:left w:val="nil"/>
              <w:bottom w:val="single" w:sz="4" w:space="0" w:color="auto"/>
              <w:right w:val="single" w:sz="4" w:space="0" w:color="auto"/>
            </w:tcBorders>
            <w:shd w:val="clear" w:color="auto" w:fill="auto"/>
            <w:noWrap/>
            <w:vAlign w:val="center"/>
            <w:hideMark/>
          </w:tcPr>
          <w:p w14:paraId="542DE5A2"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1566015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43F0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6FB8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089C1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0592381" w14:textId="77777777" w:rsidR="00966400" w:rsidRPr="00966400" w:rsidRDefault="00966400" w:rsidP="00966400">
            <w:pPr>
              <w:spacing w:line="240" w:lineRule="auto"/>
              <w:jc w:val="right"/>
              <w:rPr>
                <w:sz w:val="12"/>
                <w:szCs w:val="12"/>
              </w:rPr>
            </w:pPr>
            <w:r w:rsidRPr="00966400">
              <w:rPr>
                <w:sz w:val="12"/>
                <w:szCs w:val="12"/>
              </w:rPr>
              <w:t>3 905 363</w:t>
            </w:r>
          </w:p>
        </w:tc>
        <w:tc>
          <w:tcPr>
            <w:tcW w:w="638" w:type="pct"/>
            <w:tcBorders>
              <w:top w:val="nil"/>
              <w:left w:val="nil"/>
              <w:bottom w:val="single" w:sz="4" w:space="0" w:color="auto"/>
              <w:right w:val="single" w:sz="4" w:space="0" w:color="auto"/>
            </w:tcBorders>
            <w:shd w:val="clear" w:color="auto" w:fill="auto"/>
            <w:noWrap/>
            <w:vAlign w:val="center"/>
            <w:hideMark/>
          </w:tcPr>
          <w:p w14:paraId="16B3DD2A" w14:textId="77777777" w:rsidR="00966400" w:rsidRPr="00966400" w:rsidRDefault="00966400" w:rsidP="00966400">
            <w:pPr>
              <w:spacing w:line="240" w:lineRule="auto"/>
              <w:jc w:val="right"/>
              <w:rPr>
                <w:sz w:val="12"/>
                <w:szCs w:val="12"/>
              </w:rPr>
            </w:pPr>
            <w:r w:rsidRPr="00966400">
              <w:rPr>
                <w:sz w:val="12"/>
                <w:szCs w:val="12"/>
              </w:rPr>
              <w:t>3 776 091,96</w:t>
            </w:r>
          </w:p>
        </w:tc>
        <w:tc>
          <w:tcPr>
            <w:tcW w:w="484" w:type="pct"/>
            <w:tcBorders>
              <w:top w:val="nil"/>
              <w:left w:val="nil"/>
              <w:bottom w:val="single" w:sz="4" w:space="0" w:color="auto"/>
              <w:right w:val="single" w:sz="4" w:space="0" w:color="auto"/>
            </w:tcBorders>
            <w:shd w:val="clear" w:color="auto" w:fill="auto"/>
            <w:noWrap/>
            <w:vAlign w:val="center"/>
            <w:hideMark/>
          </w:tcPr>
          <w:p w14:paraId="0D384ACF" w14:textId="77777777" w:rsidR="00966400" w:rsidRPr="00966400" w:rsidRDefault="00966400" w:rsidP="00966400">
            <w:pPr>
              <w:spacing w:line="240" w:lineRule="auto"/>
              <w:jc w:val="right"/>
              <w:rPr>
                <w:sz w:val="12"/>
                <w:szCs w:val="12"/>
              </w:rPr>
            </w:pPr>
            <w:r w:rsidRPr="0096640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439AA3AB" w14:textId="77777777" w:rsidR="00966400" w:rsidRPr="00966400" w:rsidRDefault="00966400" w:rsidP="00966400">
            <w:pPr>
              <w:spacing w:line="240" w:lineRule="auto"/>
              <w:jc w:val="right"/>
              <w:rPr>
                <w:sz w:val="12"/>
                <w:szCs w:val="12"/>
              </w:rPr>
            </w:pPr>
            <w:r w:rsidRPr="00966400">
              <w:rPr>
                <w:sz w:val="12"/>
                <w:szCs w:val="12"/>
              </w:rPr>
              <w:t>26 207</w:t>
            </w:r>
          </w:p>
        </w:tc>
        <w:tc>
          <w:tcPr>
            <w:tcW w:w="638" w:type="pct"/>
            <w:tcBorders>
              <w:top w:val="nil"/>
              <w:left w:val="nil"/>
              <w:bottom w:val="single" w:sz="4" w:space="0" w:color="auto"/>
              <w:right w:val="single" w:sz="4" w:space="0" w:color="auto"/>
            </w:tcBorders>
            <w:shd w:val="clear" w:color="auto" w:fill="auto"/>
            <w:noWrap/>
            <w:vAlign w:val="center"/>
            <w:hideMark/>
          </w:tcPr>
          <w:p w14:paraId="1E85A101" w14:textId="77777777" w:rsidR="00966400" w:rsidRPr="00966400" w:rsidRDefault="00966400" w:rsidP="00966400">
            <w:pPr>
              <w:spacing w:line="240" w:lineRule="auto"/>
              <w:jc w:val="right"/>
              <w:rPr>
                <w:sz w:val="12"/>
                <w:szCs w:val="12"/>
              </w:rPr>
            </w:pPr>
            <w:r w:rsidRPr="00966400">
              <w:rPr>
                <w:sz w:val="12"/>
                <w:szCs w:val="12"/>
              </w:rPr>
              <w:t>25 732,22</w:t>
            </w:r>
          </w:p>
        </w:tc>
        <w:tc>
          <w:tcPr>
            <w:tcW w:w="484" w:type="pct"/>
            <w:tcBorders>
              <w:top w:val="nil"/>
              <w:left w:val="nil"/>
              <w:bottom w:val="single" w:sz="4" w:space="0" w:color="auto"/>
              <w:right w:val="single" w:sz="4" w:space="0" w:color="auto"/>
            </w:tcBorders>
            <w:shd w:val="clear" w:color="auto" w:fill="auto"/>
            <w:noWrap/>
            <w:vAlign w:val="center"/>
            <w:hideMark/>
          </w:tcPr>
          <w:p w14:paraId="077E5A97" w14:textId="77777777" w:rsidR="00966400" w:rsidRPr="00966400" w:rsidRDefault="00966400" w:rsidP="00966400">
            <w:pPr>
              <w:spacing w:line="240" w:lineRule="auto"/>
              <w:jc w:val="right"/>
              <w:rPr>
                <w:sz w:val="12"/>
                <w:szCs w:val="12"/>
              </w:rPr>
            </w:pPr>
            <w:r w:rsidRPr="00966400">
              <w:rPr>
                <w:sz w:val="12"/>
                <w:szCs w:val="12"/>
              </w:rPr>
              <w:t>98,2</w:t>
            </w:r>
          </w:p>
        </w:tc>
      </w:tr>
      <w:tr w:rsidR="00966400" w:rsidRPr="00966400" w14:paraId="399B077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4D25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98FE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33C5A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334F72" w14:textId="77777777" w:rsidR="00966400" w:rsidRPr="00966400" w:rsidRDefault="00966400" w:rsidP="00966400">
            <w:pPr>
              <w:spacing w:line="240" w:lineRule="auto"/>
              <w:jc w:val="right"/>
              <w:rPr>
                <w:sz w:val="12"/>
                <w:szCs w:val="12"/>
              </w:rPr>
            </w:pPr>
            <w:r w:rsidRPr="00966400">
              <w:rPr>
                <w:sz w:val="12"/>
                <w:szCs w:val="12"/>
              </w:rPr>
              <w:t>2 557 923</w:t>
            </w:r>
          </w:p>
        </w:tc>
        <w:tc>
          <w:tcPr>
            <w:tcW w:w="638" w:type="pct"/>
            <w:tcBorders>
              <w:top w:val="nil"/>
              <w:left w:val="nil"/>
              <w:bottom w:val="single" w:sz="4" w:space="0" w:color="auto"/>
              <w:right w:val="single" w:sz="4" w:space="0" w:color="auto"/>
            </w:tcBorders>
            <w:shd w:val="clear" w:color="auto" w:fill="auto"/>
            <w:noWrap/>
            <w:vAlign w:val="center"/>
            <w:hideMark/>
          </w:tcPr>
          <w:p w14:paraId="097B9AD7" w14:textId="77777777" w:rsidR="00966400" w:rsidRPr="00966400" w:rsidRDefault="00966400" w:rsidP="00966400">
            <w:pPr>
              <w:spacing w:line="240" w:lineRule="auto"/>
              <w:jc w:val="right"/>
              <w:rPr>
                <w:sz w:val="12"/>
                <w:szCs w:val="12"/>
              </w:rPr>
            </w:pPr>
            <w:r w:rsidRPr="00966400">
              <w:rPr>
                <w:sz w:val="12"/>
                <w:szCs w:val="12"/>
              </w:rPr>
              <w:t>2 501 692,96</w:t>
            </w:r>
          </w:p>
        </w:tc>
        <w:tc>
          <w:tcPr>
            <w:tcW w:w="484" w:type="pct"/>
            <w:tcBorders>
              <w:top w:val="nil"/>
              <w:left w:val="nil"/>
              <w:bottom w:val="single" w:sz="4" w:space="0" w:color="auto"/>
              <w:right w:val="single" w:sz="4" w:space="0" w:color="auto"/>
            </w:tcBorders>
            <w:shd w:val="clear" w:color="auto" w:fill="auto"/>
            <w:noWrap/>
            <w:vAlign w:val="center"/>
            <w:hideMark/>
          </w:tcPr>
          <w:p w14:paraId="65EFD616"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3CF4FBBC" w14:textId="77777777" w:rsidR="00966400" w:rsidRPr="00966400" w:rsidRDefault="00966400" w:rsidP="00966400">
            <w:pPr>
              <w:spacing w:line="240" w:lineRule="auto"/>
              <w:jc w:val="right"/>
              <w:rPr>
                <w:sz w:val="12"/>
                <w:szCs w:val="12"/>
              </w:rPr>
            </w:pPr>
            <w:r w:rsidRPr="00966400">
              <w:rPr>
                <w:sz w:val="12"/>
                <w:szCs w:val="12"/>
              </w:rPr>
              <w:t>2 557 923</w:t>
            </w:r>
          </w:p>
        </w:tc>
        <w:tc>
          <w:tcPr>
            <w:tcW w:w="638" w:type="pct"/>
            <w:tcBorders>
              <w:top w:val="nil"/>
              <w:left w:val="nil"/>
              <w:bottom w:val="single" w:sz="4" w:space="0" w:color="auto"/>
              <w:right w:val="single" w:sz="4" w:space="0" w:color="auto"/>
            </w:tcBorders>
            <w:shd w:val="clear" w:color="auto" w:fill="auto"/>
            <w:noWrap/>
            <w:vAlign w:val="center"/>
            <w:hideMark/>
          </w:tcPr>
          <w:p w14:paraId="1D6A2ACC" w14:textId="77777777" w:rsidR="00966400" w:rsidRPr="00966400" w:rsidRDefault="00966400" w:rsidP="00966400">
            <w:pPr>
              <w:spacing w:line="240" w:lineRule="auto"/>
              <w:jc w:val="right"/>
              <w:rPr>
                <w:sz w:val="12"/>
                <w:szCs w:val="12"/>
              </w:rPr>
            </w:pPr>
            <w:r w:rsidRPr="00966400">
              <w:rPr>
                <w:sz w:val="12"/>
                <w:szCs w:val="12"/>
              </w:rPr>
              <w:t>2 501 692,96</w:t>
            </w:r>
          </w:p>
        </w:tc>
        <w:tc>
          <w:tcPr>
            <w:tcW w:w="484" w:type="pct"/>
            <w:tcBorders>
              <w:top w:val="nil"/>
              <w:left w:val="nil"/>
              <w:bottom w:val="single" w:sz="4" w:space="0" w:color="auto"/>
              <w:right w:val="single" w:sz="4" w:space="0" w:color="auto"/>
            </w:tcBorders>
            <w:shd w:val="clear" w:color="auto" w:fill="auto"/>
            <w:noWrap/>
            <w:vAlign w:val="center"/>
            <w:hideMark/>
          </w:tcPr>
          <w:p w14:paraId="0CF8A33D"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3BE952D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7961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96AC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5EC952"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C5E1358" w14:textId="77777777" w:rsidR="00966400" w:rsidRPr="00966400" w:rsidRDefault="00966400" w:rsidP="00966400">
            <w:pPr>
              <w:spacing w:line="240" w:lineRule="auto"/>
              <w:jc w:val="right"/>
              <w:rPr>
                <w:sz w:val="12"/>
                <w:szCs w:val="12"/>
              </w:rPr>
            </w:pPr>
            <w:r w:rsidRPr="00966400">
              <w:rPr>
                <w:sz w:val="12"/>
                <w:szCs w:val="12"/>
              </w:rPr>
              <w:t>2 028 150</w:t>
            </w:r>
          </w:p>
        </w:tc>
        <w:tc>
          <w:tcPr>
            <w:tcW w:w="638" w:type="pct"/>
            <w:tcBorders>
              <w:top w:val="nil"/>
              <w:left w:val="nil"/>
              <w:bottom w:val="single" w:sz="4" w:space="0" w:color="auto"/>
              <w:right w:val="single" w:sz="4" w:space="0" w:color="auto"/>
            </w:tcBorders>
            <w:shd w:val="clear" w:color="auto" w:fill="auto"/>
            <w:noWrap/>
            <w:vAlign w:val="center"/>
            <w:hideMark/>
          </w:tcPr>
          <w:p w14:paraId="40191EE4" w14:textId="77777777" w:rsidR="00966400" w:rsidRPr="00966400" w:rsidRDefault="00966400" w:rsidP="00966400">
            <w:pPr>
              <w:spacing w:line="240" w:lineRule="auto"/>
              <w:jc w:val="right"/>
              <w:rPr>
                <w:sz w:val="12"/>
                <w:szCs w:val="12"/>
              </w:rPr>
            </w:pPr>
            <w:r w:rsidRPr="00966400">
              <w:rPr>
                <w:sz w:val="12"/>
                <w:szCs w:val="12"/>
              </w:rPr>
              <w:t>1 658 513,41</w:t>
            </w:r>
          </w:p>
        </w:tc>
        <w:tc>
          <w:tcPr>
            <w:tcW w:w="484" w:type="pct"/>
            <w:tcBorders>
              <w:top w:val="nil"/>
              <w:left w:val="nil"/>
              <w:bottom w:val="single" w:sz="4" w:space="0" w:color="auto"/>
              <w:right w:val="single" w:sz="4" w:space="0" w:color="auto"/>
            </w:tcBorders>
            <w:shd w:val="clear" w:color="auto" w:fill="auto"/>
            <w:noWrap/>
            <w:vAlign w:val="center"/>
            <w:hideMark/>
          </w:tcPr>
          <w:p w14:paraId="1EC2D77D" w14:textId="77777777" w:rsidR="00966400" w:rsidRPr="00966400" w:rsidRDefault="00966400" w:rsidP="00966400">
            <w:pPr>
              <w:spacing w:line="240" w:lineRule="auto"/>
              <w:jc w:val="right"/>
              <w:rPr>
                <w:sz w:val="12"/>
                <w:szCs w:val="12"/>
              </w:rPr>
            </w:pPr>
            <w:r w:rsidRPr="00966400">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14:paraId="33D194E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4A282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F2350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EC37F6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1BE14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9DBB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2B461F"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A2DE13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26349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BD589D"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FD850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E46EE1"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7E5659"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4DB6A2F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FB81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B3AC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E4D12C"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F39535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3FCA1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397E45"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ADFEB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10E68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67B5CF"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EA9747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968C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8FB87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463B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591CC4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55A79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0C0F4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B1BC3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8EDCD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BAA71B"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DA5567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E632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3026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3AF29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79DD7B" w14:textId="77777777" w:rsidR="00966400" w:rsidRPr="00966400" w:rsidRDefault="00966400" w:rsidP="00966400">
            <w:pPr>
              <w:spacing w:line="240" w:lineRule="auto"/>
              <w:jc w:val="right"/>
              <w:rPr>
                <w:sz w:val="12"/>
                <w:szCs w:val="12"/>
              </w:rPr>
            </w:pPr>
            <w:r w:rsidRPr="00966400">
              <w:rPr>
                <w:sz w:val="12"/>
                <w:szCs w:val="12"/>
              </w:rPr>
              <w:t>35 219</w:t>
            </w:r>
          </w:p>
        </w:tc>
        <w:tc>
          <w:tcPr>
            <w:tcW w:w="638" w:type="pct"/>
            <w:tcBorders>
              <w:top w:val="nil"/>
              <w:left w:val="nil"/>
              <w:bottom w:val="single" w:sz="4" w:space="0" w:color="auto"/>
              <w:right w:val="single" w:sz="4" w:space="0" w:color="auto"/>
            </w:tcBorders>
            <w:shd w:val="clear" w:color="auto" w:fill="auto"/>
            <w:noWrap/>
            <w:vAlign w:val="center"/>
            <w:hideMark/>
          </w:tcPr>
          <w:p w14:paraId="073281DE" w14:textId="77777777" w:rsidR="00966400" w:rsidRPr="00966400" w:rsidRDefault="00966400" w:rsidP="00966400">
            <w:pPr>
              <w:spacing w:line="240" w:lineRule="auto"/>
              <w:jc w:val="right"/>
              <w:rPr>
                <w:sz w:val="12"/>
                <w:szCs w:val="12"/>
              </w:rPr>
            </w:pPr>
            <w:r w:rsidRPr="00966400">
              <w:rPr>
                <w:sz w:val="12"/>
                <w:szCs w:val="12"/>
              </w:rPr>
              <w:t>31 568,74</w:t>
            </w:r>
          </w:p>
        </w:tc>
        <w:tc>
          <w:tcPr>
            <w:tcW w:w="484" w:type="pct"/>
            <w:tcBorders>
              <w:top w:val="nil"/>
              <w:left w:val="nil"/>
              <w:bottom w:val="single" w:sz="4" w:space="0" w:color="auto"/>
              <w:right w:val="single" w:sz="4" w:space="0" w:color="auto"/>
            </w:tcBorders>
            <w:shd w:val="clear" w:color="auto" w:fill="auto"/>
            <w:noWrap/>
            <w:vAlign w:val="center"/>
            <w:hideMark/>
          </w:tcPr>
          <w:p w14:paraId="37ACCE62" w14:textId="77777777" w:rsidR="00966400" w:rsidRPr="00966400" w:rsidRDefault="00966400" w:rsidP="00966400">
            <w:pPr>
              <w:spacing w:line="240" w:lineRule="auto"/>
              <w:jc w:val="right"/>
              <w:rPr>
                <w:sz w:val="12"/>
                <w:szCs w:val="12"/>
              </w:rPr>
            </w:pPr>
            <w:r w:rsidRPr="00966400">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14:paraId="7B7649E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FF48D8"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9A330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1015D164"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F3A817"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0845A7E" w14:textId="77777777" w:rsidR="00966400" w:rsidRPr="00966400" w:rsidRDefault="00966400" w:rsidP="00966400">
            <w:pPr>
              <w:spacing w:line="240" w:lineRule="auto"/>
              <w:rPr>
                <w:b/>
                <w:bCs/>
                <w:sz w:val="12"/>
                <w:szCs w:val="12"/>
              </w:rPr>
            </w:pPr>
            <w:r w:rsidRPr="00966400">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14:paraId="709048F8" w14:textId="77777777" w:rsidR="00966400" w:rsidRPr="00966400" w:rsidRDefault="00966400" w:rsidP="00966400">
            <w:pPr>
              <w:spacing w:line="240" w:lineRule="auto"/>
              <w:rPr>
                <w:b/>
                <w:bCs/>
                <w:sz w:val="12"/>
                <w:szCs w:val="12"/>
              </w:rPr>
            </w:pPr>
            <w:r w:rsidRPr="00966400">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14:paraId="6A4C50F2" w14:textId="77777777" w:rsidR="00966400" w:rsidRPr="00966400" w:rsidRDefault="00966400" w:rsidP="00966400">
            <w:pPr>
              <w:spacing w:line="240" w:lineRule="auto"/>
              <w:jc w:val="right"/>
              <w:rPr>
                <w:b/>
                <w:bCs/>
                <w:sz w:val="12"/>
                <w:szCs w:val="12"/>
              </w:rPr>
            </w:pPr>
            <w:r w:rsidRPr="00966400">
              <w:rPr>
                <w:b/>
                <w:bCs/>
                <w:sz w:val="12"/>
                <w:szCs w:val="12"/>
              </w:rPr>
              <w:t>681 605</w:t>
            </w:r>
          </w:p>
        </w:tc>
        <w:tc>
          <w:tcPr>
            <w:tcW w:w="638" w:type="pct"/>
            <w:tcBorders>
              <w:top w:val="nil"/>
              <w:left w:val="nil"/>
              <w:bottom w:val="single" w:sz="4" w:space="0" w:color="auto"/>
              <w:right w:val="single" w:sz="4" w:space="0" w:color="auto"/>
            </w:tcBorders>
            <w:shd w:val="clear" w:color="000000" w:fill="FFFDC1"/>
            <w:vAlign w:val="center"/>
            <w:hideMark/>
          </w:tcPr>
          <w:p w14:paraId="0CCA4D3A" w14:textId="77777777" w:rsidR="00966400" w:rsidRPr="00966400" w:rsidRDefault="00966400" w:rsidP="00966400">
            <w:pPr>
              <w:spacing w:line="240" w:lineRule="auto"/>
              <w:jc w:val="right"/>
              <w:rPr>
                <w:b/>
                <w:bCs/>
                <w:sz w:val="12"/>
                <w:szCs w:val="12"/>
              </w:rPr>
            </w:pPr>
            <w:r w:rsidRPr="00966400">
              <w:rPr>
                <w:b/>
                <w:bCs/>
                <w:sz w:val="12"/>
                <w:szCs w:val="12"/>
              </w:rPr>
              <w:t>679 868,66</w:t>
            </w:r>
          </w:p>
        </w:tc>
        <w:tc>
          <w:tcPr>
            <w:tcW w:w="484" w:type="pct"/>
            <w:tcBorders>
              <w:top w:val="nil"/>
              <w:left w:val="nil"/>
              <w:bottom w:val="single" w:sz="4" w:space="0" w:color="auto"/>
              <w:right w:val="single" w:sz="4" w:space="0" w:color="auto"/>
            </w:tcBorders>
            <w:shd w:val="clear" w:color="000000" w:fill="FFFDC1"/>
            <w:vAlign w:val="center"/>
            <w:hideMark/>
          </w:tcPr>
          <w:p w14:paraId="48016078"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77DEB07C" w14:textId="77777777" w:rsidR="00966400" w:rsidRPr="00966400" w:rsidRDefault="00966400" w:rsidP="00966400">
            <w:pPr>
              <w:spacing w:line="240" w:lineRule="auto"/>
              <w:jc w:val="right"/>
              <w:rPr>
                <w:b/>
                <w:bCs/>
                <w:sz w:val="12"/>
                <w:szCs w:val="12"/>
              </w:rPr>
            </w:pPr>
            <w:r w:rsidRPr="00966400">
              <w:rPr>
                <w:b/>
                <w:bCs/>
                <w:sz w:val="12"/>
                <w:szCs w:val="12"/>
              </w:rPr>
              <w:t>681 605</w:t>
            </w:r>
          </w:p>
        </w:tc>
        <w:tc>
          <w:tcPr>
            <w:tcW w:w="638" w:type="pct"/>
            <w:tcBorders>
              <w:top w:val="nil"/>
              <w:left w:val="nil"/>
              <w:bottom w:val="single" w:sz="4" w:space="0" w:color="auto"/>
              <w:right w:val="single" w:sz="4" w:space="0" w:color="auto"/>
            </w:tcBorders>
            <w:shd w:val="clear" w:color="000000" w:fill="FFFDC1"/>
            <w:vAlign w:val="center"/>
            <w:hideMark/>
          </w:tcPr>
          <w:p w14:paraId="35257D88" w14:textId="77777777" w:rsidR="00966400" w:rsidRPr="00966400" w:rsidRDefault="00966400" w:rsidP="00966400">
            <w:pPr>
              <w:spacing w:line="240" w:lineRule="auto"/>
              <w:jc w:val="right"/>
              <w:rPr>
                <w:b/>
                <w:bCs/>
                <w:sz w:val="12"/>
                <w:szCs w:val="12"/>
              </w:rPr>
            </w:pPr>
            <w:r w:rsidRPr="00966400">
              <w:rPr>
                <w:b/>
                <w:bCs/>
                <w:sz w:val="12"/>
                <w:szCs w:val="12"/>
              </w:rPr>
              <w:t>679 868,66</w:t>
            </w:r>
          </w:p>
        </w:tc>
        <w:tc>
          <w:tcPr>
            <w:tcW w:w="484" w:type="pct"/>
            <w:tcBorders>
              <w:top w:val="nil"/>
              <w:left w:val="nil"/>
              <w:bottom w:val="single" w:sz="4" w:space="0" w:color="auto"/>
              <w:right w:val="single" w:sz="4" w:space="0" w:color="auto"/>
            </w:tcBorders>
            <w:shd w:val="clear" w:color="000000" w:fill="FFFDC1"/>
            <w:vAlign w:val="center"/>
            <w:hideMark/>
          </w:tcPr>
          <w:p w14:paraId="7A4DA73D"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2DC49B2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0E911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E1F0A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DB39AD"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405BFF" w14:textId="77777777" w:rsidR="00966400" w:rsidRPr="00966400" w:rsidRDefault="00966400" w:rsidP="00966400">
            <w:pPr>
              <w:spacing w:line="240" w:lineRule="auto"/>
              <w:jc w:val="right"/>
              <w:rPr>
                <w:sz w:val="12"/>
                <w:szCs w:val="12"/>
              </w:rPr>
            </w:pPr>
            <w:r w:rsidRPr="00966400">
              <w:rPr>
                <w:sz w:val="12"/>
                <w:szCs w:val="12"/>
              </w:rPr>
              <w:t>681 605</w:t>
            </w:r>
          </w:p>
        </w:tc>
        <w:tc>
          <w:tcPr>
            <w:tcW w:w="638" w:type="pct"/>
            <w:tcBorders>
              <w:top w:val="nil"/>
              <w:left w:val="nil"/>
              <w:bottom w:val="single" w:sz="4" w:space="0" w:color="auto"/>
              <w:right w:val="single" w:sz="4" w:space="0" w:color="auto"/>
            </w:tcBorders>
            <w:shd w:val="clear" w:color="auto" w:fill="auto"/>
            <w:noWrap/>
            <w:vAlign w:val="center"/>
            <w:hideMark/>
          </w:tcPr>
          <w:p w14:paraId="0415F751" w14:textId="77777777" w:rsidR="00966400" w:rsidRPr="00966400" w:rsidRDefault="00966400" w:rsidP="00966400">
            <w:pPr>
              <w:spacing w:line="240" w:lineRule="auto"/>
              <w:jc w:val="right"/>
              <w:rPr>
                <w:sz w:val="12"/>
                <w:szCs w:val="12"/>
              </w:rPr>
            </w:pPr>
            <w:r w:rsidRPr="00966400">
              <w:rPr>
                <w:sz w:val="12"/>
                <w:szCs w:val="12"/>
              </w:rPr>
              <w:t>679 868,66</w:t>
            </w:r>
          </w:p>
        </w:tc>
        <w:tc>
          <w:tcPr>
            <w:tcW w:w="484" w:type="pct"/>
            <w:tcBorders>
              <w:top w:val="nil"/>
              <w:left w:val="nil"/>
              <w:bottom w:val="single" w:sz="4" w:space="0" w:color="auto"/>
              <w:right w:val="single" w:sz="4" w:space="0" w:color="auto"/>
            </w:tcBorders>
            <w:shd w:val="clear" w:color="auto" w:fill="auto"/>
            <w:noWrap/>
            <w:vAlign w:val="center"/>
            <w:hideMark/>
          </w:tcPr>
          <w:p w14:paraId="59BDA24F"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5B08A044" w14:textId="77777777" w:rsidR="00966400" w:rsidRPr="00966400" w:rsidRDefault="00966400" w:rsidP="00966400">
            <w:pPr>
              <w:spacing w:line="240" w:lineRule="auto"/>
              <w:jc w:val="right"/>
              <w:rPr>
                <w:sz w:val="12"/>
                <w:szCs w:val="12"/>
              </w:rPr>
            </w:pPr>
            <w:r w:rsidRPr="00966400">
              <w:rPr>
                <w:sz w:val="12"/>
                <w:szCs w:val="12"/>
              </w:rPr>
              <w:t>681 605</w:t>
            </w:r>
          </w:p>
        </w:tc>
        <w:tc>
          <w:tcPr>
            <w:tcW w:w="638" w:type="pct"/>
            <w:tcBorders>
              <w:top w:val="nil"/>
              <w:left w:val="nil"/>
              <w:bottom w:val="single" w:sz="4" w:space="0" w:color="auto"/>
              <w:right w:val="single" w:sz="4" w:space="0" w:color="auto"/>
            </w:tcBorders>
            <w:shd w:val="clear" w:color="auto" w:fill="auto"/>
            <w:noWrap/>
            <w:vAlign w:val="center"/>
            <w:hideMark/>
          </w:tcPr>
          <w:p w14:paraId="74F93C4C" w14:textId="77777777" w:rsidR="00966400" w:rsidRPr="00966400" w:rsidRDefault="00966400" w:rsidP="00966400">
            <w:pPr>
              <w:spacing w:line="240" w:lineRule="auto"/>
              <w:jc w:val="right"/>
              <w:rPr>
                <w:sz w:val="12"/>
                <w:szCs w:val="12"/>
              </w:rPr>
            </w:pPr>
            <w:r w:rsidRPr="00966400">
              <w:rPr>
                <w:sz w:val="12"/>
                <w:szCs w:val="12"/>
              </w:rPr>
              <w:t>679 868,66</w:t>
            </w:r>
          </w:p>
        </w:tc>
        <w:tc>
          <w:tcPr>
            <w:tcW w:w="484" w:type="pct"/>
            <w:tcBorders>
              <w:top w:val="nil"/>
              <w:left w:val="nil"/>
              <w:bottom w:val="single" w:sz="4" w:space="0" w:color="auto"/>
              <w:right w:val="single" w:sz="4" w:space="0" w:color="auto"/>
            </w:tcBorders>
            <w:shd w:val="clear" w:color="auto" w:fill="auto"/>
            <w:noWrap/>
            <w:vAlign w:val="center"/>
            <w:hideMark/>
          </w:tcPr>
          <w:p w14:paraId="188B2985"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7A47D6C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81C8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EBC3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B8ACB7"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1C6DBC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EAE97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0C4C1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CF9C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5FB1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9EEF1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9AEDD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0715F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E35D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7D785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07F0A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CA9ED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3B825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03B88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CA7E4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BAAA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D41394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81C0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C1B8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CA18C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2674F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6147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F3518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8C526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244D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58870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B44266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40921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3284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FF04E9"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6C43B9" w14:textId="77777777" w:rsidR="00966400" w:rsidRPr="00966400" w:rsidRDefault="00966400" w:rsidP="00966400">
            <w:pPr>
              <w:spacing w:line="240" w:lineRule="auto"/>
              <w:jc w:val="right"/>
              <w:rPr>
                <w:sz w:val="12"/>
                <w:szCs w:val="12"/>
              </w:rPr>
            </w:pPr>
            <w:r w:rsidRPr="00966400">
              <w:rPr>
                <w:sz w:val="12"/>
                <w:szCs w:val="12"/>
              </w:rPr>
              <w:t>681 605</w:t>
            </w:r>
          </w:p>
        </w:tc>
        <w:tc>
          <w:tcPr>
            <w:tcW w:w="638" w:type="pct"/>
            <w:tcBorders>
              <w:top w:val="nil"/>
              <w:left w:val="nil"/>
              <w:bottom w:val="single" w:sz="4" w:space="0" w:color="auto"/>
              <w:right w:val="single" w:sz="4" w:space="0" w:color="auto"/>
            </w:tcBorders>
            <w:shd w:val="clear" w:color="auto" w:fill="auto"/>
            <w:noWrap/>
            <w:vAlign w:val="center"/>
            <w:hideMark/>
          </w:tcPr>
          <w:p w14:paraId="7C6EEB64" w14:textId="77777777" w:rsidR="00966400" w:rsidRPr="00966400" w:rsidRDefault="00966400" w:rsidP="00966400">
            <w:pPr>
              <w:spacing w:line="240" w:lineRule="auto"/>
              <w:jc w:val="right"/>
              <w:rPr>
                <w:sz w:val="12"/>
                <w:szCs w:val="12"/>
              </w:rPr>
            </w:pPr>
            <w:r w:rsidRPr="00966400">
              <w:rPr>
                <w:sz w:val="12"/>
                <w:szCs w:val="12"/>
              </w:rPr>
              <w:t>679 868,66</w:t>
            </w:r>
          </w:p>
        </w:tc>
        <w:tc>
          <w:tcPr>
            <w:tcW w:w="484" w:type="pct"/>
            <w:tcBorders>
              <w:top w:val="nil"/>
              <w:left w:val="nil"/>
              <w:bottom w:val="single" w:sz="4" w:space="0" w:color="auto"/>
              <w:right w:val="single" w:sz="4" w:space="0" w:color="auto"/>
            </w:tcBorders>
            <w:shd w:val="clear" w:color="auto" w:fill="auto"/>
            <w:noWrap/>
            <w:vAlign w:val="center"/>
            <w:hideMark/>
          </w:tcPr>
          <w:p w14:paraId="46495DB4"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79C9E55" w14:textId="77777777" w:rsidR="00966400" w:rsidRPr="00966400" w:rsidRDefault="00966400" w:rsidP="00966400">
            <w:pPr>
              <w:spacing w:line="240" w:lineRule="auto"/>
              <w:jc w:val="right"/>
              <w:rPr>
                <w:sz w:val="12"/>
                <w:szCs w:val="12"/>
              </w:rPr>
            </w:pPr>
            <w:r w:rsidRPr="00966400">
              <w:rPr>
                <w:sz w:val="12"/>
                <w:szCs w:val="12"/>
              </w:rPr>
              <w:t>681 605</w:t>
            </w:r>
          </w:p>
        </w:tc>
        <w:tc>
          <w:tcPr>
            <w:tcW w:w="638" w:type="pct"/>
            <w:tcBorders>
              <w:top w:val="nil"/>
              <w:left w:val="nil"/>
              <w:bottom w:val="single" w:sz="4" w:space="0" w:color="auto"/>
              <w:right w:val="single" w:sz="4" w:space="0" w:color="auto"/>
            </w:tcBorders>
            <w:shd w:val="clear" w:color="auto" w:fill="auto"/>
            <w:noWrap/>
            <w:vAlign w:val="center"/>
            <w:hideMark/>
          </w:tcPr>
          <w:p w14:paraId="1E72D17D" w14:textId="77777777" w:rsidR="00966400" w:rsidRPr="00966400" w:rsidRDefault="00966400" w:rsidP="00966400">
            <w:pPr>
              <w:spacing w:line="240" w:lineRule="auto"/>
              <w:jc w:val="right"/>
              <w:rPr>
                <w:sz w:val="12"/>
                <w:szCs w:val="12"/>
              </w:rPr>
            </w:pPr>
            <w:r w:rsidRPr="00966400">
              <w:rPr>
                <w:sz w:val="12"/>
                <w:szCs w:val="12"/>
              </w:rPr>
              <w:t>679 868,66</w:t>
            </w:r>
          </w:p>
        </w:tc>
        <w:tc>
          <w:tcPr>
            <w:tcW w:w="484" w:type="pct"/>
            <w:tcBorders>
              <w:top w:val="nil"/>
              <w:left w:val="nil"/>
              <w:bottom w:val="single" w:sz="4" w:space="0" w:color="auto"/>
              <w:right w:val="single" w:sz="4" w:space="0" w:color="auto"/>
            </w:tcBorders>
            <w:shd w:val="clear" w:color="auto" w:fill="auto"/>
            <w:noWrap/>
            <w:vAlign w:val="center"/>
            <w:hideMark/>
          </w:tcPr>
          <w:p w14:paraId="35DB5B23"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655FA37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8326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5D3D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FA3E5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4361D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0706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F7B1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4218B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B0BE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C3AA0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39D749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0EF7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49336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46ECF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FE5A3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D79B3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6A5F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DAC4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BB5E9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2849A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A182B7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8F7D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D563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586B3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1150A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3AC0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E8F2D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B85DD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F5157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4542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F5F4B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4940B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43777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4A7CF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8A9428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695E5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55767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AE8FE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3F8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E951D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1D57F9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BA90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3E1F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38451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BED05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4B0B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1700A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82205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0E4C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F69C4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9637AB4" w14:textId="77777777" w:rsidTr="0096640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68DC31D"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7830CE5" w14:textId="77777777" w:rsidR="00966400" w:rsidRPr="00966400" w:rsidRDefault="00966400" w:rsidP="00966400">
            <w:pPr>
              <w:spacing w:line="240" w:lineRule="auto"/>
              <w:rPr>
                <w:b/>
                <w:bCs/>
                <w:sz w:val="12"/>
                <w:szCs w:val="12"/>
              </w:rPr>
            </w:pPr>
            <w:r w:rsidRPr="00966400">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14:paraId="09929379" w14:textId="77777777" w:rsidR="00966400" w:rsidRPr="00966400" w:rsidRDefault="00966400" w:rsidP="00966400">
            <w:pPr>
              <w:spacing w:line="240" w:lineRule="auto"/>
              <w:rPr>
                <w:b/>
                <w:bCs/>
                <w:sz w:val="12"/>
                <w:szCs w:val="12"/>
              </w:rPr>
            </w:pPr>
            <w:r w:rsidRPr="00966400">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14:paraId="57303A1C" w14:textId="77777777" w:rsidR="00966400" w:rsidRPr="00966400" w:rsidRDefault="00966400" w:rsidP="00966400">
            <w:pPr>
              <w:spacing w:line="240" w:lineRule="auto"/>
              <w:jc w:val="right"/>
              <w:rPr>
                <w:b/>
                <w:bCs/>
                <w:sz w:val="12"/>
                <w:szCs w:val="12"/>
              </w:rPr>
            </w:pPr>
            <w:r w:rsidRPr="00966400">
              <w:rPr>
                <w:b/>
                <w:bCs/>
                <w:sz w:val="12"/>
                <w:szCs w:val="12"/>
              </w:rPr>
              <w:t>11 626 520</w:t>
            </w:r>
          </w:p>
        </w:tc>
        <w:tc>
          <w:tcPr>
            <w:tcW w:w="638" w:type="pct"/>
            <w:tcBorders>
              <w:top w:val="nil"/>
              <w:left w:val="nil"/>
              <w:bottom w:val="single" w:sz="4" w:space="0" w:color="auto"/>
              <w:right w:val="single" w:sz="4" w:space="0" w:color="auto"/>
            </w:tcBorders>
            <w:shd w:val="clear" w:color="000000" w:fill="FFFDC1"/>
            <w:vAlign w:val="center"/>
            <w:hideMark/>
          </w:tcPr>
          <w:p w14:paraId="70322401" w14:textId="77777777" w:rsidR="00966400" w:rsidRPr="00966400" w:rsidRDefault="00966400" w:rsidP="00966400">
            <w:pPr>
              <w:spacing w:line="240" w:lineRule="auto"/>
              <w:jc w:val="right"/>
              <w:rPr>
                <w:b/>
                <w:bCs/>
                <w:sz w:val="12"/>
                <w:szCs w:val="12"/>
              </w:rPr>
            </w:pPr>
            <w:r w:rsidRPr="00966400">
              <w:rPr>
                <w:b/>
                <w:bCs/>
                <w:sz w:val="12"/>
                <w:szCs w:val="12"/>
              </w:rPr>
              <w:t>11 574 018,29</w:t>
            </w:r>
          </w:p>
        </w:tc>
        <w:tc>
          <w:tcPr>
            <w:tcW w:w="484" w:type="pct"/>
            <w:tcBorders>
              <w:top w:val="nil"/>
              <w:left w:val="nil"/>
              <w:bottom w:val="single" w:sz="4" w:space="0" w:color="auto"/>
              <w:right w:val="single" w:sz="4" w:space="0" w:color="auto"/>
            </w:tcBorders>
            <w:shd w:val="clear" w:color="000000" w:fill="FFFDC1"/>
            <w:vAlign w:val="center"/>
            <w:hideMark/>
          </w:tcPr>
          <w:p w14:paraId="4E9C206A" w14:textId="77777777" w:rsidR="00966400" w:rsidRPr="00966400" w:rsidRDefault="00966400" w:rsidP="00966400">
            <w:pPr>
              <w:spacing w:line="240" w:lineRule="auto"/>
              <w:jc w:val="right"/>
              <w:rPr>
                <w:b/>
                <w:bCs/>
                <w:sz w:val="12"/>
                <w:szCs w:val="12"/>
              </w:rPr>
            </w:pPr>
            <w:r w:rsidRPr="0096640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14:paraId="56946BA2" w14:textId="77777777" w:rsidR="00966400" w:rsidRPr="00966400" w:rsidRDefault="00966400" w:rsidP="00966400">
            <w:pPr>
              <w:spacing w:line="240" w:lineRule="auto"/>
              <w:jc w:val="right"/>
              <w:rPr>
                <w:b/>
                <w:bCs/>
                <w:sz w:val="12"/>
                <w:szCs w:val="12"/>
              </w:rPr>
            </w:pPr>
            <w:r w:rsidRPr="00966400">
              <w:rPr>
                <w:b/>
                <w:bCs/>
                <w:sz w:val="12"/>
                <w:szCs w:val="12"/>
              </w:rPr>
              <w:t>6 800</w:t>
            </w:r>
          </w:p>
        </w:tc>
        <w:tc>
          <w:tcPr>
            <w:tcW w:w="638" w:type="pct"/>
            <w:tcBorders>
              <w:top w:val="nil"/>
              <w:left w:val="nil"/>
              <w:bottom w:val="single" w:sz="4" w:space="0" w:color="auto"/>
              <w:right w:val="single" w:sz="4" w:space="0" w:color="auto"/>
            </w:tcBorders>
            <w:shd w:val="clear" w:color="000000" w:fill="FFFDC1"/>
            <w:vAlign w:val="center"/>
            <w:hideMark/>
          </w:tcPr>
          <w:p w14:paraId="16F1F9A0" w14:textId="77777777" w:rsidR="00966400" w:rsidRPr="00966400" w:rsidRDefault="00966400" w:rsidP="00966400">
            <w:pPr>
              <w:spacing w:line="240" w:lineRule="auto"/>
              <w:jc w:val="right"/>
              <w:rPr>
                <w:b/>
                <w:bCs/>
                <w:sz w:val="12"/>
                <w:szCs w:val="12"/>
              </w:rPr>
            </w:pPr>
            <w:r w:rsidRPr="00966400">
              <w:rPr>
                <w:b/>
                <w:bCs/>
                <w:sz w:val="12"/>
                <w:szCs w:val="12"/>
              </w:rPr>
              <w:t>6 575,00</w:t>
            </w:r>
          </w:p>
        </w:tc>
        <w:tc>
          <w:tcPr>
            <w:tcW w:w="484" w:type="pct"/>
            <w:tcBorders>
              <w:top w:val="nil"/>
              <w:left w:val="nil"/>
              <w:bottom w:val="single" w:sz="4" w:space="0" w:color="auto"/>
              <w:right w:val="single" w:sz="4" w:space="0" w:color="auto"/>
            </w:tcBorders>
            <w:shd w:val="clear" w:color="000000" w:fill="FFFDC1"/>
            <w:vAlign w:val="center"/>
            <w:hideMark/>
          </w:tcPr>
          <w:p w14:paraId="5C022572" w14:textId="77777777" w:rsidR="00966400" w:rsidRPr="00966400" w:rsidRDefault="00966400" w:rsidP="00966400">
            <w:pPr>
              <w:spacing w:line="240" w:lineRule="auto"/>
              <w:jc w:val="right"/>
              <w:rPr>
                <w:b/>
                <w:bCs/>
                <w:sz w:val="12"/>
                <w:szCs w:val="12"/>
              </w:rPr>
            </w:pPr>
            <w:r w:rsidRPr="00966400">
              <w:rPr>
                <w:b/>
                <w:bCs/>
                <w:sz w:val="12"/>
                <w:szCs w:val="12"/>
              </w:rPr>
              <w:t>96,7</w:t>
            </w:r>
          </w:p>
        </w:tc>
      </w:tr>
      <w:tr w:rsidR="00966400" w:rsidRPr="00966400" w14:paraId="0CCA0B0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6721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8220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1E7C7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990404" w14:textId="77777777" w:rsidR="00966400" w:rsidRPr="00966400" w:rsidRDefault="00966400" w:rsidP="00966400">
            <w:pPr>
              <w:spacing w:line="240" w:lineRule="auto"/>
              <w:jc w:val="right"/>
              <w:rPr>
                <w:sz w:val="12"/>
                <w:szCs w:val="12"/>
              </w:rPr>
            </w:pPr>
            <w:r w:rsidRPr="00966400">
              <w:rPr>
                <w:sz w:val="12"/>
                <w:szCs w:val="12"/>
              </w:rPr>
              <w:t>11 626 520</w:t>
            </w:r>
          </w:p>
        </w:tc>
        <w:tc>
          <w:tcPr>
            <w:tcW w:w="638" w:type="pct"/>
            <w:tcBorders>
              <w:top w:val="nil"/>
              <w:left w:val="nil"/>
              <w:bottom w:val="single" w:sz="4" w:space="0" w:color="auto"/>
              <w:right w:val="single" w:sz="4" w:space="0" w:color="auto"/>
            </w:tcBorders>
            <w:shd w:val="clear" w:color="auto" w:fill="auto"/>
            <w:noWrap/>
            <w:vAlign w:val="center"/>
            <w:hideMark/>
          </w:tcPr>
          <w:p w14:paraId="5B3C0F27" w14:textId="77777777" w:rsidR="00966400" w:rsidRPr="00966400" w:rsidRDefault="00966400" w:rsidP="00966400">
            <w:pPr>
              <w:spacing w:line="240" w:lineRule="auto"/>
              <w:jc w:val="right"/>
              <w:rPr>
                <w:sz w:val="12"/>
                <w:szCs w:val="12"/>
              </w:rPr>
            </w:pPr>
            <w:r w:rsidRPr="00966400">
              <w:rPr>
                <w:sz w:val="12"/>
                <w:szCs w:val="12"/>
              </w:rPr>
              <w:t>11 574 018,29</w:t>
            </w:r>
          </w:p>
        </w:tc>
        <w:tc>
          <w:tcPr>
            <w:tcW w:w="484" w:type="pct"/>
            <w:tcBorders>
              <w:top w:val="nil"/>
              <w:left w:val="nil"/>
              <w:bottom w:val="single" w:sz="4" w:space="0" w:color="auto"/>
              <w:right w:val="single" w:sz="4" w:space="0" w:color="auto"/>
            </w:tcBorders>
            <w:shd w:val="clear" w:color="auto" w:fill="auto"/>
            <w:noWrap/>
            <w:vAlign w:val="center"/>
            <w:hideMark/>
          </w:tcPr>
          <w:p w14:paraId="2A1E3531"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63EB7376" w14:textId="77777777" w:rsidR="00966400" w:rsidRPr="00966400" w:rsidRDefault="00966400" w:rsidP="00966400">
            <w:pPr>
              <w:spacing w:line="240" w:lineRule="auto"/>
              <w:jc w:val="right"/>
              <w:rPr>
                <w:sz w:val="12"/>
                <w:szCs w:val="12"/>
              </w:rPr>
            </w:pPr>
            <w:r w:rsidRPr="0096640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14:paraId="5AB96DD3" w14:textId="77777777" w:rsidR="00966400" w:rsidRPr="00966400" w:rsidRDefault="00966400" w:rsidP="00966400">
            <w:pPr>
              <w:spacing w:line="240" w:lineRule="auto"/>
              <w:jc w:val="right"/>
              <w:rPr>
                <w:sz w:val="12"/>
                <w:szCs w:val="12"/>
              </w:rPr>
            </w:pPr>
            <w:r w:rsidRPr="00966400">
              <w:rPr>
                <w:sz w:val="12"/>
                <w:szCs w:val="12"/>
              </w:rPr>
              <w:t>6 575,00</w:t>
            </w:r>
          </w:p>
        </w:tc>
        <w:tc>
          <w:tcPr>
            <w:tcW w:w="484" w:type="pct"/>
            <w:tcBorders>
              <w:top w:val="nil"/>
              <w:left w:val="nil"/>
              <w:bottom w:val="single" w:sz="4" w:space="0" w:color="auto"/>
              <w:right w:val="single" w:sz="4" w:space="0" w:color="auto"/>
            </w:tcBorders>
            <w:shd w:val="clear" w:color="auto" w:fill="auto"/>
            <w:noWrap/>
            <w:vAlign w:val="center"/>
            <w:hideMark/>
          </w:tcPr>
          <w:p w14:paraId="16B73071"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1C34449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1623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6266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0EBBF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44D9F04" w14:textId="77777777" w:rsidR="00966400" w:rsidRPr="00966400" w:rsidRDefault="00966400" w:rsidP="00966400">
            <w:pPr>
              <w:spacing w:line="240" w:lineRule="auto"/>
              <w:jc w:val="right"/>
              <w:rPr>
                <w:sz w:val="12"/>
                <w:szCs w:val="12"/>
              </w:rPr>
            </w:pPr>
            <w:r w:rsidRPr="00966400">
              <w:rPr>
                <w:sz w:val="12"/>
                <w:szCs w:val="12"/>
              </w:rPr>
              <w:t>11 600 456</w:t>
            </w:r>
          </w:p>
        </w:tc>
        <w:tc>
          <w:tcPr>
            <w:tcW w:w="638" w:type="pct"/>
            <w:tcBorders>
              <w:top w:val="nil"/>
              <w:left w:val="nil"/>
              <w:bottom w:val="single" w:sz="4" w:space="0" w:color="auto"/>
              <w:right w:val="single" w:sz="4" w:space="0" w:color="auto"/>
            </w:tcBorders>
            <w:shd w:val="clear" w:color="auto" w:fill="auto"/>
            <w:noWrap/>
            <w:vAlign w:val="center"/>
            <w:hideMark/>
          </w:tcPr>
          <w:p w14:paraId="30DA1D58" w14:textId="77777777" w:rsidR="00966400" w:rsidRPr="00966400" w:rsidRDefault="00966400" w:rsidP="00966400">
            <w:pPr>
              <w:spacing w:line="240" w:lineRule="auto"/>
              <w:jc w:val="right"/>
              <w:rPr>
                <w:sz w:val="12"/>
                <w:szCs w:val="12"/>
              </w:rPr>
            </w:pPr>
            <w:r w:rsidRPr="00966400">
              <w:rPr>
                <w:sz w:val="12"/>
                <w:szCs w:val="12"/>
              </w:rPr>
              <w:t>11 547 960,82</w:t>
            </w:r>
          </w:p>
        </w:tc>
        <w:tc>
          <w:tcPr>
            <w:tcW w:w="484" w:type="pct"/>
            <w:tcBorders>
              <w:top w:val="nil"/>
              <w:left w:val="nil"/>
              <w:bottom w:val="single" w:sz="4" w:space="0" w:color="auto"/>
              <w:right w:val="single" w:sz="4" w:space="0" w:color="auto"/>
            </w:tcBorders>
            <w:shd w:val="clear" w:color="auto" w:fill="auto"/>
            <w:noWrap/>
            <w:vAlign w:val="center"/>
            <w:hideMark/>
          </w:tcPr>
          <w:p w14:paraId="3AA477FC" w14:textId="77777777" w:rsidR="00966400" w:rsidRPr="00966400" w:rsidRDefault="00966400" w:rsidP="00966400">
            <w:pPr>
              <w:spacing w:line="240" w:lineRule="auto"/>
              <w:jc w:val="right"/>
              <w:rPr>
                <w:sz w:val="12"/>
                <w:szCs w:val="12"/>
              </w:rPr>
            </w:pPr>
            <w:r w:rsidRPr="0096640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529BCF2B" w14:textId="77777777" w:rsidR="00966400" w:rsidRPr="00966400" w:rsidRDefault="00966400" w:rsidP="00966400">
            <w:pPr>
              <w:spacing w:line="240" w:lineRule="auto"/>
              <w:jc w:val="right"/>
              <w:rPr>
                <w:sz w:val="12"/>
                <w:szCs w:val="12"/>
              </w:rPr>
            </w:pPr>
            <w:r w:rsidRPr="0096640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14:paraId="3E678F8B" w14:textId="77777777" w:rsidR="00966400" w:rsidRPr="00966400" w:rsidRDefault="00966400" w:rsidP="00966400">
            <w:pPr>
              <w:spacing w:line="240" w:lineRule="auto"/>
              <w:jc w:val="right"/>
              <w:rPr>
                <w:sz w:val="12"/>
                <w:szCs w:val="12"/>
              </w:rPr>
            </w:pPr>
            <w:r w:rsidRPr="00966400">
              <w:rPr>
                <w:sz w:val="12"/>
                <w:szCs w:val="12"/>
              </w:rPr>
              <w:t>6 575,00</w:t>
            </w:r>
          </w:p>
        </w:tc>
        <w:tc>
          <w:tcPr>
            <w:tcW w:w="484" w:type="pct"/>
            <w:tcBorders>
              <w:top w:val="nil"/>
              <w:left w:val="nil"/>
              <w:bottom w:val="single" w:sz="4" w:space="0" w:color="auto"/>
              <w:right w:val="single" w:sz="4" w:space="0" w:color="auto"/>
            </w:tcBorders>
            <w:shd w:val="clear" w:color="auto" w:fill="auto"/>
            <w:noWrap/>
            <w:vAlign w:val="center"/>
            <w:hideMark/>
          </w:tcPr>
          <w:p w14:paraId="25FAA90E"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1816723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38522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B3D7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5246EB"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47764FC" w14:textId="77777777" w:rsidR="00966400" w:rsidRPr="00966400" w:rsidRDefault="00966400" w:rsidP="00966400">
            <w:pPr>
              <w:spacing w:line="240" w:lineRule="auto"/>
              <w:jc w:val="right"/>
              <w:rPr>
                <w:sz w:val="12"/>
                <w:szCs w:val="12"/>
              </w:rPr>
            </w:pPr>
            <w:r w:rsidRPr="00966400">
              <w:rPr>
                <w:sz w:val="12"/>
                <w:szCs w:val="12"/>
              </w:rPr>
              <w:t>10 472 498</w:t>
            </w:r>
          </w:p>
        </w:tc>
        <w:tc>
          <w:tcPr>
            <w:tcW w:w="638" w:type="pct"/>
            <w:tcBorders>
              <w:top w:val="nil"/>
              <w:left w:val="nil"/>
              <w:bottom w:val="single" w:sz="4" w:space="0" w:color="auto"/>
              <w:right w:val="single" w:sz="4" w:space="0" w:color="auto"/>
            </w:tcBorders>
            <w:shd w:val="clear" w:color="auto" w:fill="auto"/>
            <w:noWrap/>
            <w:vAlign w:val="center"/>
            <w:hideMark/>
          </w:tcPr>
          <w:p w14:paraId="6369F98D" w14:textId="77777777" w:rsidR="00966400" w:rsidRPr="00966400" w:rsidRDefault="00966400" w:rsidP="00966400">
            <w:pPr>
              <w:spacing w:line="240" w:lineRule="auto"/>
              <w:jc w:val="right"/>
              <w:rPr>
                <w:sz w:val="12"/>
                <w:szCs w:val="12"/>
              </w:rPr>
            </w:pPr>
            <w:r w:rsidRPr="00966400">
              <w:rPr>
                <w:sz w:val="12"/>
                <w:szCs w:val="12"/>
              </w:rPr>
              <w:t>10 451 782,75</w:t>
            </w:r>
          </w:p>
        </w:tc>
        <w:tc>
          <w:tcPr>
            <w:tcW w:w="484" w:type="pct"/>
            <w:tcBorders>
              <w:top w:val="nil"/>
              <w:left w:val="nil"/>
              <w:bottom w:val="single" w:sz="4" w:space="0" w:color="auto"/>
              <w:right w:val="single" w:sz="4" w:space="0" w:color="auto"/>
            </w:tcBorders>
            <w:shd w:val="clear" w:color="auto" w:fill="auto"/>
            <w:noWrap/>
            <w:vAlign w:val="center"/>
            <w:hideMark/>
          </w:tcPr>
          <w:p w14:paraId="7397868A" w14:textId="77777777" w:rsidR="00966400" w:rsidRPr="00966400" w:rsidRDefault="00966400" w:rsidP="00966400">
            <w:pPr>
              <w:spacing w:line="240" w:lineRule="auto"/>
              <w:jc w:val="right"/>
              <w:rPr>
                <w:sz w:val="12"/>
                <w:szCs w:val="12"/>
              </w:rPr>
            </w:pPr>
            <w:r w:rsidRPr="0096640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71140B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EB70C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2A87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E0BF88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297C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8CD6E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1C797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F6C8A25" w14:textId="77777777" w:rsidR="00966400" w:rsidRPr="00966400" w:rsidRDefault="00966400" w:rsidP="00966400">
            <w:pPr>
              <w:spacing w:line="240" w:lineRule="auto"/>
              <w:jc w:val="right"/>
              <w:rPr>
                <w:sz w:val="12"/>
                <w:szCs w:val="12"/>
              </w:rPr>
            </w:pPr>
            <w:r w:rsidRPr="00966400">
              <w:rPr>
                <w:sz w:val="12"/>
                <w:szCs w:val="12"/>
              </w:rPr>
              <w:t>1 127 958</w:t>
            </w:r>
          </w:p>
        </w:tc>
        <w:tc>
          <w:tcPr>
            <w:tcW w:w="638" w:type="pct"/>
            <w:tcBorders>
              <w:top w:val="nil"/>
              <w:left w:val="nil"/>
              <w:bottom w:val="single" w:sz="4" w:space="0" w:color="auto"/>
              <w:right w:val="single" w:sz="4" w:space="0" w:color="auto"/>
            </w:tcBorders>
            <w:shd w:val="clear" w:color="auto" w:fill="auto"/>
            <w:noWrap/>
            <w:vAlign w:val="center"/>
            <w:hideMark/>
          </w:tcPr>
          <w:p w14:paraId="11FC84F6" w14:textId="77777777" w:rsidR="00966400" w:rsidRPr="00966400" w:rsidRDefault="00966400" w:rsidP="00966400">
            <w:pPr>
              <w:spacing w:line="240" w:lineRule="auto"/>
              <w:jc w:val="right"/>
              <w:rPr>
                <w:sz w:val="12"/>
                <w:szCs w:val="12"/>
              </w:rPr>
            </w:pPr>
            <w:r w:rsidRPr="00966400">
              <w:rPr>
                <w:sz w:val="12"/>
                <w:szCs w:val="12"/>
              </w:rPr>
              <w:t>1 096 178,07</w:t>
            </w:r>
          </w:p>
        </w:tc>
        <w:tc>
          <w:tcPr>
            <w:tcW w:w="484" w:type="pct"/>
            <w:tcBorders>
              <w:top w:val="nil"/>
              <w:left w:val="nil"/>
              <w:bottom w:val="single" w:sz="4" w:space="0" w:color="auto"/>
              <w:right w:val="single" w:sz="4" w:space="0" w:color="auto"/>
            </w:tcBorders>
            <w:shd w:val="clear" w:color="auto" w:fill="auto"/>
            <w:noWrap/>
            <w:vAlign w:val="center"/>
            <w:hideMark/>
          </w:tcPr>
          <w:p w14:paraId="1F858AD7" w14:textId="77777777" w:rsidR="00966400" w:rsidRPr="00966400" w:rsidRDefault="00966400" w:rsidP="00966400">
            <w:pPr>
              <w:spacing w:line="240" w:lineRule="auto"/>
              <w:jc w:val="right"/>
              <w:rPr>
                <w:sz w:val="12"/>
                <w:szCs w:val="12"/>
              </w:rPr>
            </w:pPr>
            <w:r w:rsidRPr="00966400">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14:paraId="612C19CB" w14:textId="77777777" w:rsidR="00966400" w:rsidRPr="00966400" w:rsidRDefault="00966400" w:rsidP="00966400">
            <w:pPr>
              <w:spacing w:line="240" w:lineRule="auto"/>
              <w:jc w:val="right"/>
              <w:rPr>
                <w:sz w:val="12"/>
                <w:szCs w:val="12"/>
              </w:rPr>
            </w:pPr>
            <w:r w:rsidRPr="00966400">
              <w:rPr>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14:paraId="73E669B8" w14:textId="77777777" w:rsidR="00966400" w:rsidRPr="00966400" w:rsidRDefault="00966400" w:rsidP="00966400">
            <w:pPr>
              <w:spacing w:line="240" w:lineRule="auto"/>
              <w:jc w:val="right"/>
              <w:rPr>
                <w:sz w:val="12"/>
                <w:szCs w:val="12"/>
              </w:rPr>
            </w:pPr>
            <w:r w:rsidRPr="00966400">
              <w:rPr>
                <w:sz w:val="12"/>
                <w:szCs w:val="12"/>
              </w:rPr>
              <w:t>6 575,00</w:t>
            </w:r>
          </w:p>
        </w:tc>
        <w:tc>
          <w:tcPr>
            <w:tcW w:w="484" w:type="pct"/>
            <w:tcBorders>
              <w:top w:val="nil"/>
              <w:left w:val="nil"/>
              <w:bottom w:val="single" w:sz="4" w:space="0" w:color="auto"/>
              <w:right w:val="single" w:sz="4" w:space="0" w:color="auto"/>
            </w:tcBorders>
            <w:shd w:val="clear" w:color="auto" w:fill="auto"/>
            <w:noWrap/>
            <w:vAlign w:val="center"/>
            <w:hideMark/>
          </w:tcPr>
          <w:p w14:paraId="6972A40A"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2B32CCF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4B79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808D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CE84B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C633E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C0F89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0D4EA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8F7D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88F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15B0F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0B069A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EE2C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376F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B8CDD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BBD25F1" w14:textId="77777777" w:rsidR="00966400" w:rsidRPr="00966400" w:rsidRDefault="00966400" w:rsidP="00966400">
            <w:pPr>
              <w:spacing w:line="240" w:lineRule="auto"/>
              <w:jc w:val="right"/>
              <w:rPr>
                <w:sz w:val="12"/>
                <w:szCs w:val="12"/>
              </w:rPr>
            </w:pPr>
            <w:r w:rsidRPr="00966400">
              <w:rPr>
                <w:sz w:val="12"/>
                <w:szCs w:val="12"/>
              </w:rPr>
              <w:t>26 064</w:t>
            </w:r>
          </w:p>
        </w:tc>
        <w:tc>
          <w:tcPr>
            <w:tcW w:w="638" w:type="pct"/>
            <w:tcBorders>
              <w:top w:val="nil"/>
              <w:left w:val="nil"/>
              <w:bottom w:val="single" w:sz="4" w:space="0" w:color="auto"/>
              <w:right w:val="single" w:sz="4" w:space="0" w:color="auto"/>
            </w:tcBorders>
            <w:shd w:val="clear" w:color="auto" w:fill="auto"/>
            <w:noWrap/>
            <w:vAlign w:val="center"/>
            <w:hideMark/>
          </w:tcPr>
          <w:p w14:paraId="326565EB" w14:textId="77777777" w:rsidR="00966400" w:rsidRPr="00966400" w:rsidRDefault="00966400" w:rsidP="00966400">
            <w:pPr>
              <w:spacing w:line="240" w:lineRule="auto"/>
              <w:jc w:val="right"/>
              <w:rPr>
                <w:sz w:val="12"/>
                <w:szCs w:val="12"/>
              </w:rPr>
            </w:pPr>
            <w:r w:rsidRPr="00966400">
              <w:rPr>
                <w:sz w:val="12"/>
                <w:szCs w:val="12"/>
              </w:rPr>
              <w:t>26 057,47</w:t>
            </w:r>
          </w:p>
        </w:tc>
        <w:tc>
          <w:tcPr>
            <w:tcW w:w="484" w:type="pct"/>
            <w:tcBorders>
              <w:top w:val="nil"/>
              <w:left w:val="nil"/>
              <w:bottom w:val="single" w:sz="4" w:space="0" w:color="auto"/>
              <w:right w:val="single" w:sz="4" w:space="0" w:color="auto"/>
            </w:tcBorders>
            <w:shd w:val="clear" w:color="auto" w:fill="auto"/>
            <w:noWrap/>
            <w:vAlign w:val="center"/>
            <w:hideMark/>
          </w:tcPr>
          <w:p w14:paraId="7703BA44"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50DB0F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C0E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E3012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A8484D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D2B4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734F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B0377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4D8DE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4A9CE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733C9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E8367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D28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89761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89510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E9B5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DF17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A233E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AED4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07FA1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12020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E466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3E85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85803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604EE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B933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06A4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CFBA73"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A3084B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5FA65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7D0CE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63F3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788E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03C9C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431A14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BFC0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4B73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A8770"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11AACC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6327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DC53F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8DF53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4E1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4138E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DEAAA5"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F042DA0"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E574C5D" w14:textId="77777777" w:rsidR="00966400" w:rsidRPr="00966400" w:rsidRDefault="00966400" w:rsidP="00966400">
            <w:pPr>
              <w:spacing w:line="240" w:lineRule="auto"/>
              <w:rPr>
                <w:b/>
                <w:bCs/>
                <w:sz w:val="12"/>
                <w:szCs w:val="12"/>
              </w:rPr>
            </w:pPr>
            <w:r w:rsidRPr="00966400">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14:paraId="46193B5D" w14:textId="77777777" w:rsidR="00966400" w:rsidRPr="00966400" w:rsidRDefault="00966400" w:rsidP="00966400">
            <w:pPr>
              <w:spacing w:line="240" w:lineRule="auto"/>
              <w:rPr>
                <w:b/>
                <w:bCs/>
                <w:sz w:val="12"/>
                <w:szCs w:val="12"/>
              </w:rPr>
            </w:pPr>
            <w:r w:rsidRPr="00966400">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14:paraId="510745BC" w14:textId="77777777" w:rsidR="00966400" w:rsidRPr="00966400" w:rsidRDefault="00966400" w:rsidP="00966400">
            <w:pPr>
              <w:spacing w:line="240" w:lineRule="auto"/>
              <w:jc w:val="right"/>
              <w:rPr>
                <w:b/>
                <w:bCs/>
                <w:sz w:val="12"/>
                <w:szCs w:val="12"/>
              </w:rPr>
            </w:pPr>
            <w:r w:rsidRPr="00966400">
              <w:rPr>
                <w:b/>
                <w:bCs/>
                <w:sz w:val="12"/>
                <w:szCs w:val="12"/>
              </w:rPr>
              <w:t>6 594 689</w:t>
            </w:r>
          </w:p>
        </w:tc>
        <w:tc>
          <w:tcPr>
            <w:tcW w:w="638" w:type="pct"/>
            <w:tcBorders>
              <w:top w:val="nil"/>
              <w:left w:val="nil"/>
              <w:bottom w:val="single" w:sz="4" w:space="0" w:color="auto"/>
              <w:right w:val="single" w:sz="4" w:space="0" w:color="auto"/>
            </w:tcBorders>
            <w:shd w:val="clear" w:color="000000" w:fill="FFFDC1"/>
            <w:vAlign w:val="center"/>
            <w:hideMark/>
          </w:tcPr>
          <w:p w14:paraId="1F0B2D2B" w14:textId="77777777" w:rsidR="00966400" w:rsidRPr="00966400" w:rsidRDefault="00966400" w:rsidP="00966400">
            <w:pPr>
              <w:spacing w:line="240" w:lineRule="auto"/>
              <w:jc w:val="right"/>
              <w:rPr>
                <w:b/>
                <w:bCs/>
                <w:sz w:val="12"/>
                <w:szCs w:val="12"/>
              </w:rPr>
            </w:pPr>
            <w:r w:rsidRPr="00966400">
              <w:rPr>
                <w:b/>
                <w:bCs/>
                <w:sz w:val="12"/>
                <w:szCs w:val="12"/>
              </w:rPr>
              <w:t>6 498 004,09</w:t>
            </w:r>
          </w:p>
        </w:tc>
        <w:tc>
          <w:tcPr>
            <w:tcW w:w="484" w:type="pct"/>
            <w:tcBorders>
              <w:top w:val="nil"/>
              <w:left w:val="nil"/>
              <w:bottom w:val="single" w:sz="4" w:space="0" w:color="auto"/>
              <w:right w:val="single" w:sz="4" w:space="0" w:color="auto"/>
            </w:tcBorders>
            <w:shd w:val="clear" w:color="000000" w:fill="FFFDC1"/>
            <w:vAlign w:val="center"/>
            <w:hideMark/>
          </w:tcPr>
          <w:p w14:paraId="0AD0855E" w14:textId="77777777" w:rsidR="00966400" w:rsidRPr="00966400" w:rsidRDefault="00966400" w:rsidP="00966400">
            <w:pPr>
              <w:spacing w:line="240" w:lineRule="auto"/>
              <w:jc w:val="right"/>
              <w:rPr>
                <w:b/>
                <w:bCs/>
                <w:sz w:val="12"/>
                <w:szCs w:val="12"/>
              </w:rPr>
            </w:pPr>
            <w:r w:rsidRPr="00966400">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14:paraId="7C992A35" w14:textId="77777777" w:rsidR="00966400" w:rsidRPr="00966400" w:rsidRDefault="00966400" w:rsidP="00966400">
            <w:pPr>
              <w:spacing w:line="240" w:lineRule="auto"/>
              <w:jc w:val="right"/>
              <w:rPr>
                <w:b/>
                <w:bCs/>
                <w:sz w:val="12"/>
                <w:szCs w:val="12"/>
              </w:rPr>
            </w:pPr>
            <w:r w:rsidRPr="00966400">
              <w:rPr>
                <w:b/>
                <w:bCs/>
                <w:sz w:val="12"/>
                <w:szCs w:val="12"/>
              </w:rPr>
              <w:t>11 400</w:t>
            </w:r>
          </w:p>
        </w:tc>
        <w:tc>
          <w:tcPr>
            <w:tcW w:w="638" w:type="pct"/>
            <w:tcBorders>
              <w:top w:val="nil"/>
              <w:left w:val="nil"/>
              <w:bottom w:val="single" w:sz="4" w:space="0" w:color="auto"/>
              <w:right w:val="single" w:sz="4" w:space="0" w:color="auto"/>
            </w:tcBorders>
            <w:shd w:val="clear" w:color="000000" w:fill="FFFDC1"/>
            <w:vAlign w:val="center"/>
            <w:hideMark/>
          </w:tcPr>
          <w:p w14:paraId="1AF522E6" w14:textId="77777777" w:rsidR="00966400" w:rsidRPr="00966400" w:rsidRDefault="00966400" w:rsidP="00966400">
            <w:pPr>
              <w:spacing w:line="240" w:lineRule="auto"/>
              <w:jc w:val="right"/>
              <w:rPr>
                <w:b/>
                <w:bCs/>
                <w:sz w:val="12"/>
                <w:szCs w:val="12"/>
              </w:rPr>
            </w:pPr>
            <w:r w:rsidRPr="00966400">
              <w:rPr>
                <w:b/>
                <w:bCs/>
                <w:sz w:val="12"/>
                <w:szCs w:val="12"/>
              </w:rPr>
              <w:t>11 243,20</w:t>
            </w:r>
          </w:p>
        </w:tc>
        <w:tc>
          <w:tcPr>
            <w:tcW w:w="484" w:type="pct"/>
            <w:tcBorders>
              <w:top w:val="nil"/>
              <w:left w:val="nil"/>
              <w:bottom w:val="single" w:sz="4" w:space="0" w:color="auto"/>
              <w:right w:val="single" w:sz="4" w:space="0" w:color="auto"/>
            </w:tcBorders>
            <w:shd w:val="clear" w:color="000000" w:fill="FFFDC1"/>
            <w:vAlign w:val="center"/>
            <w:hideMark/>
          </w:tcPr>
          <w:p w14:paraId="49489DE8" w14:textId="77777777" w:rsidR="00966400" w:rsidRPr="00966400" w:rsidRDefault="00966400" w:rsidP="00966400">
            <w:pPr>
              <w:spacing w:line="240" w:lineRule="auto"/>
              <w:jc w:val="right"/>
              <w:rPr>
                <w:b/>
                <w:bCs/>
                <w:sz w:val="12"/>
                <w:szCs w:val="12"/>
              </w:rPr>
            </w:pPr>
            <w:r w:rsidRPr="00966400">
              <w:rPr>
                <w:b/>
                <w:bCs/>
                <w:sz w:val="12"/>
                <w:szCs w:val="12"/>
              </w:rPr>
              <w:t>98,6</w:t>
            </w:r>
          </w:p>
        </w:tc>
      </w:tr>
      <w:tr w:rsidR="00966400" w:rsidRPr="00966400" w14:paraId="133CDA1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453B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1618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A687B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2B23AA5" w14:textId="77777777" w:rsidR="00966400" w:rsidRPr="00966400" w:rsidRDefault="00966400" w:rsidP="00966400">
            <w:pPr>
              <w:spacing w:line="240" w:lineRule="auto"/>
              <w:jc w:val="right"/>
              <w:rPr>
                <w:sz w:val="12"/>
                <w:szCs w:val="12"/>
              </w:rPr>
            </w:pPr>
            <w:r w:rsidRPr="00966400">
              <w:rPr>
                <w:sz w:val="12"/>
                <w:szCs w:val="12"/>
              </w:rPr>
              <w:t>6 559 470</w:t>
            </w:r>
          </w:p>
        </w:tc>
        <w:tc>
          <w:tcPr>
            <w:tcW w:w="638" w:type="pct"/>
            <w:tcBorders>
              <w:top w:val="nil"/>
              <w:left w:val="nil"/>
              <w:bottom w:val="single" w:sz="4" w:space="0" w:color="auto"/>
              <w:right w:val="single" w:sz="4" w:space="0" w:color="auto"/>
            </w:tcBorders>
            <w:shd w:val="clear" w:color="auto" w:fill="auto"/>
            <w:noWrap/>
            <w:vAlign w:val="center"/>
            <w:hideMark/>
          </w:tcPr>
          <w:p w14:paraId="1A80B5BE" w14:textId="77777777" w:rsidR="00966400" w:rsidRPr="00966400" w:rsidRDefault="00966400" w:rsidP="00966400">
            <w:pPr>
              <w:spacing w:line="240" w:lineRule="auto"/>
              <w:jc w:val="right"/>
              <w:rPr>
                <w:sz w:val="12"/>
                <w:szCs w:val="12"/>
              </w:rPr>
            </w:pPr>
            <w:r w:rsidRPr="00966400">
              <w:rPr>
                <w:sz w:val="12"/>
                <w:szCs w:val="12"/>
              </w:rPr>
              <w:t>6 466 435,35</w:t>
            </w:r>
          </w:p>
        </w:tc>
        <w:tc>
          <w:tcPr>
            <w:tcW w:w="484" w:type="pct"/>
            <w:tcBorders>
              <w:top w:val="nil"/>
              <w:left w:val="nil"/>
              <w:bottom w:val="single" w:sz="4" w:space="0" w:color="auto"/>
              <w:right w:val="single" w:sz="4" w:space="0" w:color="auto"/>
            </w:tcBorders>
            <w:shd w:val="clear" w:color="auto" w:fill="auto"/>
            <w:noWrap/>
            <w:vAlign w:val="center"/>
            <w:hideMark/>
          </w:tcPr>
          <w:p w14:paraId="56C8FFC8"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7809799D" w14:textId="77777777" w:rsidR="00966400" w:rsidRPr="00966400" w:rsidRDefault="00966400" w:rsidP="00966400">
            <w:pPr>
              <w:spacing w:line="240" w:lineRule="auto"/>
              <w:jc w:val="right"/>
              <w:rPr>
                <w:sz w:val="12"/>
                <w:szCs w:val="12"/>
              </w:rPr>
            </w:pPr>
            <w:r w:rsidRPr="0096640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14:paraId="1E8B73B3" w14:textId="77777777" w:rsidR="00966400" w:rsidRPr="00966400" w:rsidRDefault="00966400" w:rsidP="00966400">
            <w:pPr>
              <w:spacing w:line="240" w:lineRule="auto"/>
              <w:jc w:val="right"/>
              <w:rPr>
                <w:sz w:val="12"/>
                <w:szCs w:val="12"/>
              </w:rPr>
            </w:pPr>
            <w:r w:rsidRPr="00966400">
              <w:rPr>
                <w:sz w:val="12"/>
                <w:szCs w:val="12"/>
              </w:rPr>
              <w:t>11 243,20</w:t>
            </w:r>
          </w:p>
        </w:tc>
        <w:tc>
          <w:tcPr>
            <w:tcW w:w="484" w:type="pct"/>
            <w:tcBorders>
              <w:top w:val="nil"/>
              <w:left w:val="nil"/>
              <w:bottom w:val="single" w:sz="4" w:space="0" w:color="auto"/>
              <w:right w:val="single" w:sz="4" w:space="0" w:color="auto"/>
            </w:tcBorders>
            <w:shd w:val="clear" w:color="auto" w:fill="auto"/>
            <w:noWrap/>
            <w:vAlign w:val="center"/>
            <w:hideMark/>
          </w:tcPr>
          <w:p w14:paraId="66E250A6" w14:textId="77777777" w:rsidR="00966400" w:rsidRPr="00966400" w:rsidRDefault="00966400" w:rsidP="00966400">
            <w:pPr>
              <w:spacing w:line="240" w:lineRule="auto"/>
              <w:jc w:val="right"/>
              <w:rPr>
                <w:sz w:val="12"/>
                <w:szCs w:val="12"/>
              </w:rPr>
            </w:pPr>
            <w:r w:rsidRPr="00966400">
              <w:rPr>
                <w:sz w:val="12"/>
                <w:szCs w:val="12"/>
              </w:rPr>
              <w:t>98,6</w:t>
            </w:r>
          </w:p>
        </w:tc>
      </w:tr>
      <w:tr w:rsidR="00966400" w:rsidRPr="00966400" w14:paraId="0B24615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8803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FDAF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47D18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D3D6B81" w14:textId="77777777" w:rsidR="00966400" w:rsidRPr="00966400" w:rsidRDefault="00966400" w:rsidP="00966400">
            <w:pPr>
              <w:spacing w:line="240" w:lineRule="auto"/>
              <w:jc w:val="right"/>
              <w:rPr>
                <w:sz w:val="12"/>
                <w:szCs w:val="12"/>
              </w:rPr>
            </w:pPr>
            <w:r w:rsidRPr="00966400">
              <w:rPr>
                <w:sz w:val="12"/>
                <w:szCs w:val="12"/>
              </w:rPr>
              <w:t>6 547 109</w:t>
            </w:r>
          </w:p>
        </w:tc>
        <w:tc>
          <w:tcPr>
            <w:tcW w:w="638" w:type="pct"/>
            <w:tcBorders>
              <w:top w:val="nil"/>
              <w:left w:val="nil"/>
              <w:bottom w:val="single" w:sz="4" w:space="0" w:color="auto"/>
              <w:right w:val="single" w:sz="4" w:space="0" w:color="auto"/>
            </w:tcBorders>
            <w:shd w:val="clear" w:color="auto" w:fill="auto"/>
            <w:noWrap/>
            <w:vAlign w:val="center"/>
            <w:hideMark/>
          </w:tcPr>
          <w:p w14:paraId="5851F054" w14:textId="77777777" w:rsidR="00966400" w:rsidRPr="00966400" w:rsidRDefault="00966400" w:rsidP="00966400">
            <w:pPr>
              <w:spacing w:line="240" w:lineRule="auto"/>
              <w:jc w:val="right"/>
              <w:rPr>
                <w:sz w:val="12"/>
                <w:szCs w:val="12"/>
              </w:rPr>
            </w:pPr>
            <w:r w:rsidRPr="00966400">
              <w:rPr>
                <w:sz w:val="12"/>
                <w:szCs w:val="12"/>
              </w:rPr>
              <w:t>6 454 924,12</w:t>
            </w:r>
          </w:p>
        </w:tc>
        <w:tc>
          <w:tcPr>
            <w:tcW w:w="484" w:type="pct"/>
            <w:tcBorders>
              <w:top w:val="nil"/>
              <w:left w:val="nil"/>
              <w:bottom w:val="single" w:sz="4" w:space="0" w:color="auto"/>
              <w:right w:val="single" w:sz="4" w:space="0" w:color="auto"/>
            </w:tcBorders>
            <w:shd w:val="clear" w:color="auto" w:fill="auto"/>
            <w:noWrap/>
            <w:vAlign w:val="center"/>
            <w:hideMark/>
          </w:tcPr>
          <w:p w14:paraId="5A7DB6C2"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23D90E10" w14:textId="77777777" w:rsidR="00966400" w:rsidRPr="00966400" w:rsidRDefault="00966400" w:rsidP="00966400">
            <w:pPr>
              <w:spacing w:line="240" w:lineRule="auto"/>
              <w:jc w:val="right"/>
              <w:rPr>
                <w:sz w:val="12"/>
                <w:szCs w:val="12"/>
              </w:rPr>
            </w:pPr>
            <w:r w:rsidRPr="0096640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14:paraId="58FD50A1" w14:textId="77777777" w:rsidR="00966400" w:rsidRPr="00966400" w:rsidRDefault="00966400" w:rsidP="00966400">
            <w:pPr>
              <w:spacing w:line="240" w:lineRule="auto"/>
              <w:jc w:val="right"/>
              <w:rPr>
                <w:sz w:val="12"/>
                <w:szCs w:val="12"/>
              </w:rPr>
            </w:pPr>
            <w:r w:rsidRPr="00966400">
              <w:rPr>
                <w:sz w:val="12"/>
                <w:szCs w:val="12"/>
              </w:rPr>
              <w:t>11 243,20</w:t>
            </w:r>
          </w:p>
        </w:tc>
        <w:tc>
          <w:tcPr>
            <w:tcW w:w="484" w:type="pct"/>
            <w:tcBorders>
              <w:top w:val="nil"/>
              <w:left w:val="nil"/>
              <w:bottom w:val="single" w:sz="4" w:space="0" w:color="auto"/>
              <w:right w:val="single" w:sz="4" w:space="0" w:color="auto"/>
            </w:tcBorders>
            <w:shd w:val="clear" w:color="auto" w:fill="auto"/>
            <w:noWrap/>
            <w:vAlign w:val="center"/>
            <w:hideMark/>
          </w:tcPr>
          <w:p w14:paraId="090B2202" w14:textId="77777777" w:rsidR="00966400" w:rsidRPr="00966400" w:rsidRDefault="00966400" w:rsidP="00966400">
            <w:pPr>
              <w:spacing w:line="240" w:lineRule="auto"/>
              <w:jc w:val="right"/>
              <w:rPr>
                <w:sz w:val="12"/>
                <w:szCs w:val="12"/>
              </w:rPr>
            </w:pPr>
            <w:r w:rsidRPr="00966400">
              <w:rPr>
                <w:sz w:val="12"/>
                <w:szCs w:val="12"/>
              </w:rPr>
              <w:t>98,6</w:t>
            </w:r>
          </w:p>
        </w:tc>
      </w:tr>
      <w:tr w:rsidR="00966400" w:rsidRPr="00966400" w14:paraId="47E6339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B662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E50F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8961E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F7CCB35" w14:textId="77777777" w:rsidR="00966400" w:rsidRPr="00966400" w:rsidRDefault="00966400" w:rsidP="00966400">
            <w:pPr>
              <w:spacing w:line="240" w:lineRule="auto"/>
              <w:jc w:val="right"/>
              <w:rPr>
                <w:sz w:val="12"/>
                <w:szCs w:val="12"/>
              </w:rPr>
            </w:pPr>
            <w:r w:rsidRPr="00966400">
              <w:rPr>
                <w:sz w:val="12"/>
                <w:szCs w:val="12"/>
              </w:rPr>
              <w:t>5 079 920</w:t>
            </w:r>
          </w:p>
        </w:tc>
        <w:tc>
          <w:tcPr>
            <w:tcW w:w="638" w:type="pct"/>
            <w:tcBorders>
              <w:top w:val="nil"/>
              <w:left w:val="nil"/>
              <w:bottom w:val="single" w:sz="4" w:space="0" w:color="auto"/>
              <w:right w:val="single" w:sz="4" w:space="0" w:color="auto"/>
            </w:tcBorders>
            <w:shd w:val="clear" w:color="auto" w:fill="auto"/>
            <w:noWrap/>
            <w:vAlign w:val="center"/>
            <w:hideMark/>
          </w:tcPr>
          <w:p w14:paraId="418C7B68" w14:textId="77777777" w:rsidR="00966400" w:rsidRPr="00966400" w:rsidRDefault="00966400" w:rsidP="00966400">
            <w:pPr>
              <w:spacing w:line="240" w:lineRule="auto"/>
              <w:jc w:val="right"/>
              <w:rPr>
                <w:sz w:val="12"/>
                <w:szCs w:val="12"/>
              </w:rPr>
            </w:pPr>
            <w:r w:rsidRPr="00966400">
              <w:rPr>
                <w:sz w:val="12"/>
                <w:szCs w:val="12"/>
              </w:rPr>
              <w:t>5 049 152,33</w:t>
            </w:r>
          </w:p>
        </w:tc>
        <w:tc>
          <w:tcPr>
            <w:tcW w:w="484" w:type="pct"/>
            <w:tcBorders>
              <w:top w:val="nil"/>
              <w:left w:val="nil"/>
              <w:bottom w:val="single" w:sz="4" w:space="0" w:color="auto"/>
              <w:right w:val="single" w:sz="4" w:space="0" w:color="auto"/>
            </w:tcBorders>
            <w:shd w:val="clear" w:color="auto" w:fill="auto"/>
            <w:noWrap/>
            <w:vAlign w:val="center"/>
            <w:hideMark/>
          </w:tcPr>
          <w:p w14:paraId="456725BD"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11F9F2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29465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7BCFF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E2906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54E6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14847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9ED2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7B7538" w14:textId="77777777" w:rsidR="00966400" w:rsidRPr="00966400" w:rsidRDefault="00966400" w:rsidP="00966400">
            <w:pPr>
              <w:spacing w:line="240" w:lineRule="auto"/>
              <w:jc w:val="right"/>
              <w:rPr>
                <w:sz w:val="12"/>
                <w:szCs w:val="12"/>
              </w:rPr>
            </w:pPr>
            <w:r w:rsidRPr="00966400">
              <w:rPr>
                <w:sz w:val="12"/>
                <w:szCs w:val="12"/>
              </w:rPr>
              <w:t>1 467 189</w:t>
            </w:r>
          </w:p>
        </w:tc>
        <w:tc>
          <w:tcPr>
            <w:tcW w:w="638" w:type="pct"/>
            <w:tcBorders>
              <w:top w:val="nil"/>
              <w:left w:val="nil"/>
              <w:bottom w:val="single" w:sz="4" w:space="0" w:color="auto"/>
              <w:right w:val="single" w:sz="4" w:space="0" w:color="auto"/>
            </w:tcBorders>
            <w:shd w:val="clear" w:color="auto" w:fill="auto"/>
            <w:noWrap/>
            <w:vAlign w:val="center"/>
            <w:hideMark/>
          </w:tcPr>
          <w:p w14:paraId="494C91A0" w14:textId="77777777" w:rsidR="00966400" w:rsidRPr="00966400" w:rsidRDefault="00966400" w:rsidP="00966400">
            <w:pPr>
              <w:spacing w:line="240" w:lineRule="auto"/>
              <w:jc w:val="right"/>
              <w:rPr>
                <w:sz w:val="12"/>
                <w:szCs w:val="12"/>
              </w:rPr>
            </w:pPr>
            <w:r w:rsidRPr="00966400">
              <w:rPr>
                <w:sz w:val="12"/>
                <w:szCs w:val="12"/>
              </w:rPr>
              <w:t>1 405 771,79</w:t>
            </w:r>
          </w:p>
        </w:tc>
        <w:tc>
          <w:tcPr>
            <w:tcW w:w="484" w:type="pct"/>
            <w:tcBorders>
              <w:top w:val="nil"/>
              <w:left w:val="nil"/>
              <w:bottom w:val="single" w:sz="4" w:space="0" w:color="auto"/>
              <w:right w:val="single" w:sz="4" w:space="0" w:color="auto"/>
            </w:tcBorders>
            <w:shd w:val="clear" w:color="auto" w:fill="auto"/>
            <w:noWrap/>
            <w:vAlign w:val="center"/>
            <w:hideMark/>
          </w:tcPr>
          <w:p w14:paraId="197B8E61" w14:textId="77777777" w:rsidR="00966400" w:rsidRPr="00966400" w:rsidRDefault="00966400" w:rsidP="00966400">
            <w:pPr>
              <w:spacing w:line="240" w:lineRule="auto"/>
              <w:jc w:val="right"/>
              <w:rPr>
                <w:sz w:val="12"/>
                <w:szCs w:val="12"/>
              </w:rPr>
            </w:pPr>
            <w:r w:rsidRPr="00966400">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3411DE41" w14:textId="77777777" w:rsidR="00966400" w:rsidRPr="00966400" w:rsidRDefault="00966400" w:rsidP="00966400">
            <w:pPr>
              <w:spacing w:line="240" w:lineRule="auto"/>
              <w:jc w:val="right"/>
              <w:rPr>
                <w:sz w:val="12"/>
                <w:szCs w:val="12"/>
              </w:rPr>
            </w:pPr>
            <w:r w:rsidRPr="0096640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14:paraId="2C88343D" w14:textId="77777777" w:rsidR="00966400" w:rsidRPr="00966400" w:rsidRDefault="00966400" w:rsidP="00966400">
            <w:pPr>
              <w:spacing w:line="240" w:lineRule="auto"/>
              <w:jc w:val="right"/>
              <w:rPr>
                <w:sz w:val="12"/>
                <w:szCs w:val="12"/>
              </w:rPr>
            </w:pPr>
            <w:r w:rsidRPr="00966400">
              <w:rPr>
                <w:sz w:val="12"/>
                <w:szCs w:val="12"/>
              </w:rPr>
              <w:t>11 243,20</w:t>
            </w:r>
          </w:p>
        </w:tc>
        <w:tc>
          <w:tcPr>
            <w:tcW w:w="484" w:type="pct"/>
            <w:tcBorders>
              <w:top w:val="nil"/>
              <w:left w:val="nil"/>
              <w:bottom w:val="single" w:sz="4" w:space="0" w:color="auto"/>
              <w:right w:val="single" w:sz="4" w:space="0" w:color="auto"/>
            </w:tcBorders>
            <w:shd w:val="clear" w:color="auto" w:fill="auto"/>
            <w:noWrap/>
            <w:vAlign w:val="center"/>
            <w:hideMark/>
          </w:tcPr>
          <w:p w14:paraId="0048CCB9" w14:textId="77777777" w:rsidR="00966400" w:rsidRPr="00966400" w:rsidRDefault="00966400" w:rsidP="00966400">
            <w:pPr>
              <w:spacing w:line="240" w:lineRule="auto"/>
              <w:jc w:val="right"/>
              <w:rPr>
                <w:sz w:val="12"/>
                <w:szCs w:val="12"/>
              </w:rPr>
            </w:pPr>
            <w:r w:rsidRPr="00966400">
              <w:rPr>
                <w:sz w:val="12"/>
                <w:szCs w:val="12"/>
              </w:rPr>
              <w:t>98,6</w:t>
            </w:r>
          </w:p>
        </w:tc>
      </w:tr>
      <w:tr w:rsidR="00966400" w:rsidRPr="00966400" w14:paraId="182CEDE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CA85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80BA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7B411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7CFEB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43EF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5045C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90C3C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B3586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540AB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61CD95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AEE4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6E0E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27CC4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CD453E0" w14:textId="77777777" w:rsidR="00966400" w:rsidRPr="00966400" w:rsidRDefault="00966400" w:rsidP="00966400">
            <w:pPr>
              <w:spacing w:line="240" w:lineRule="auto"/>
              <w:jc w:val="right"/>
              <w:rPr>
                <w:sz w:val="12"/>
                <w:szCs w:val="12"/>
              </w:rPr>
            </w:pPr>
            <w:r w:rsidRPr="00966400">
              <w:rPr>
                <w:sz w:val="12"/>
                <w:szCs w:val="12"/>
              </w:rPr>
              <w:t>12 361</w:t>
            </w:r>
          </w:p>
        </w:tc>
        <w:tc>
          <w:tcPr>
            <w:tcW w:w="638" w:type="pct"/>
            <w:tcBorders>
              <w:top w:val="nil"/>
              <w:left w:val="nil"/>
              <w:bottom w:val="single" w:sz="4" w:space="0" w:color="auto"/>
              <w:right w:val="single" w:sz="4" w:space="0" w:color="auto"/>
            </w:tcBorders>
            <w:shd w:val="clear" w:color="auto" w:fill="auto"/>
            <w:noWrap/>
            <w:vAlign w:val="center"/>
            <w:hideMark/>
          </w:tcPr>
          <w:p w14:paraId="38A285ED" w14:textId="77777777" w:rsidR="00966400" w:rsidRPr="00966400" w:rsidRDefault="00966400" w:rsidP="00966400">
            <w:pPr>
              <w:spacing w:line="240" w:lineRule="auto"/>
              <w:jc w:val="right"/>
              <w:rPr>
                <w:sz w:val="12"/>
                <w:szCs w:val="12"/>
              </w:rPr>
            </w:pPr>
            <w:r w:rsidRPr="00966400">
              <w:rPr>
                <w:sz w:val="12"/>
                <w:szCs w:val="12"/>
              </w:rPr>
              <w:t>11 511,23</w:t>
            </w:r>
          </w:p>
        </w:tc>
        <w:tc>
          <w:tcPr>
            <w:tcW w:w="484" w:type="pct"/>
            <w:tcBorders>
              <w:top w:val="nil"/>
              <w:left w:val="nil"/>
              <w:bottom w:val="single" w:sz="4" w:space="0" w:color="auto"/>
              <w:right w:val="single" w:sz="4" w:space="0" w:color="auto"/>
            </w:tcBorders>
            <w:shd w:val="clear" w:color="auto" w:fill="auto"/>
            <w:noWrap/>
            <w:vAlign w:val="center"/>
            <w:hideMark/>
          </w:tcPr>
          <w:p w14:paraId="4DF8AEDC" w14:textId="77777777" w:rsidR="00966400" w:rsidRPr="00966400" w:rsidRDefault="00966400" w:rsidP="00966400">
            <w:pPr>
              <w:spacing w:line="240" w:lineRule="auto"/>
              <w:jc w:val="right"/>
              <w:rPr>
                <w:sz w:val="12"/>
                <w:szCs w:val="12"/>
              </w:rPr>
            </w:pPr>
            <w:r w:rsidRPr="00966400">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14:paraId="58591EF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06AD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37D61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4233F7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CAC628"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6D20C7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8F3A60"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ABF3A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44B64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12426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B07A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B119A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33391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CBFFF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4787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2766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9598D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E147E4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3DBA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1BE2E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DDA0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53BE8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19DB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416381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27B7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B454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91178"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F022F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79B5D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42ED9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A0F7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4E127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7272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566A9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73CA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2168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D7D18"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A4DC3B" w14:textId="77777777" w:rsidR="00966400" w:rsidRPr="00966400" w:rsidRDefault="00966400" w:rsidP="00966400">
            <w:pPr>
              <w:spacing w:line="240" w:lineRule="auto"/>
              <w:jc w:val="right"/>
              <w:rPr>
                <w:sz w:val="12"/>
                <w:szCs w:val="12"/>
              </w:rPr>
            </w:pPr>
            <w:r w:rsidRPr="00966400">
              <w:rPr>
                <w:sz w:val="12"/>
                <w:szCs w:val="12"/>
              </w:rPr>
              <w:t>35 219</w:t>
            </w:r>
          </w:p>
        </w:tc>
        <w:tc>
          <w:tcPr>
            <w:tcW w:w="638" w:type="pct"/>
            <w:tcBorders>
              <w:top w:val="nil"/>
              <w:left w:val="nil"/>
              <w:bottom w:val="single" w:sz="4" w:space="0" w:color="auto"/>
              <w:right w:val="single" w:sz="4" w:space="0" w:color="auto"/>
            </w:tcBorders>
            <w:shd w:val="clear" w:color="auto" w:fill="auto"/>
            <w:noWrap/>
            <w:vAlign w:val="center"/>
            <w:hideMark/>
          </w:tcPr>
          <w:p w14:paraId="49A1AD75" w14:textId="77777777" w:rsidR="00966400" w:rsidRPr="00966400" w:rsidRDefault="00966400" w:rsidP="00966400">
            <w:pPr>
              <w:spacing w:line="240" w:lineRule="auto"/>
              <w:jc w:val="right"/>
              <w:rPr>
                <w:sz w:val="12"/>
                <w:szCs w:val="12"/>
              </w:rPr>
            </w:pPr>
            <w:r w:rsidRPr="00966400">
              <w:rPr>
                <w:sz w:val="12"/>
                <w:szCs w:val="12"/>
              </w:rPr>
              <w:t>31 568,74</w:t>
            </w:r>
          </w:p>
        </w:tc>
        <w:tc>
          <w:tcPr>
            <w:tcW w:w="484" w:type="pct"/>
            <w:tcBorders>
              <w:top w:val="nil"/>
              <w:left w:val="nil"/>
              <w:bottom w:val="single" w:sz="4" w:space="0" w:color="auto"/>
              <w:right w:val="single" w:sz="4" w:space="0" w:color="auto"/>
            </w:tcBorders>
            <w:shd w:val="clear" w:color="auto" w:fill="auto"/>
            <w:noWrap/>
            <w:vAlign w:val="center"/>
            <w:hideMark/>
          </w:tcPr>
          <w:p w14:paraId="5A883C2A" w14:textId="77777777" w:rsidR="00966400" w:rsidRPr="00966400" w:rsidRDefault="00966400" w:rsidP="00966400">
            <w:pPr>
              <w:spacing w:line="240" w:lineRule="auto"/>
              <w:jc w:val="right"/>
              <w:rPr>
                <w:sz w:val="12"/>
                <w:szCs w:val="12"/>
              </w:rPr>
            </w:pPr>
            <w:r w:rsidRPr="00966400">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14:paraId="37790F3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49A9C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2968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A6F6DC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3446573"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1F4959C" w14:textId="77777777" w:rsidR="00966400" w:rsidRPr="00966400" w:rsidRDefault="00966400" w:rsidP="00966400">
            <w:pPr>
              <w:spacing w:line="240" w:lineRule="auto"/>
              <w:rPr>
                <w:b/>
                <w:bCs/>
                <w:sz w:val="12"/>
                <w:szCs w:val="12"/>
              </w:rPr>
            </w:pPr>
            <w:r w:rsidRPr="00966400">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14:paraId="4F1C81A7" w14:textId="77777777" w:rsidR="00966400" w:rsidRPr="00966400" w:rsidRDefault="00966400" w:rsidP="00966400">
            <w:pPr>
              <w:spacing w:line="240" w:lineRule="auto"/>
              <w:rPr>
                <w:b/>
                <w:bCs/>
                <w:sz w:val="12"/>
                <w:szCs w:val="12"/>
              </w:rPr>
            </w:pPr>
            <w:r w:rsidRPr="00966400">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14:paraId="13A6B784" w14:textId="77777777" w:rsidR="00966400" w:rsidRPr="00966400" w:rsidRDefault="00966400" w:rsidP="00966400">
            <w:pPr>
              <w:spacing w:line="240" w:lineRule="auto"/>
              <w:jc w:val="right"/>
              <w:rPr>
                <w:b/>
                <w:bCs/>
                <w:sz w:val="12"/>
                <w:szCs w:val="12"/>
              </w:rPr>
            </w:pPr>
            <w:r w:rsidRPr="00966400">
              <w:rPr>
                <w:b/>
                <w:bCs/>
                <w:sz w:val="12"/>
                <w:szCs w:val="12"/>
              </w:rPr>
              <w:t>1 676 318</w:t>
            </w:r>
          </w:p>
        </w:tc>
        <w:tc>
          <w:tcPr>
            <w:tcW w:w="638" w:type="pct"/>
            <w:tcBorders>
              <w:top w:val="nil"/>
              <w:left w:val="nil"/>
              <w:bottom w:val="single" w:sz="4" w:space="0" w:color="auto"/>
              <w:right w:val="single" w:sz="4" w:space="0" w:color="auto"/>
            </w:tcBorders>
            <w:shd w:val="clear" w:color="000000" w:fill="FFFDC1"/>
            <w:vAlign w:val="center"/>
            <w:hideMark/>
          </w:tcPr>
          <w:p w14:paraId="7DDB003E" w14:textId="77777777" w:rsidR="00966400" w:rsidRPr="00966400" w:rsidRDefault="00966400" w:rsidP="00966400">
            <w:pPr>
              <w:spacing w:line="240" w:lineRule="auto"/>
              <w:jc w:val="right"/>
              <w:rPr>
                <w:b/>
                <w:bCs/>
                <w:sz w:val="12"/>
                <w:szCs w:val="12"/>
              </w:rPr>
            </w:pPr>
            <w:r w:rsidRPr="00966400">
              <w:rPr>
                <w:b/>
                <w:bCs/>
                <w:sz w:val="12"/>
                <w:szCs w:val="12"/>
              </w:rPr>
              <w:t>1 621 824,30</w:t>
            </w:r>
          </w:p>
        </w:tc>
        <w:tc>
          <w:tcPr>
            <w:tcW w:w="484" w:type="pct"/>
            <w:tcBorders>
              <w:top w:val="nil"/>
              <w:left w:val="nil"/>
              <w:bottom w:val="single" w:sz="4" w:space="0" w:color="auto"/>
              <w:right w:val="single" w:sz="4" w:space="0" w:color="auto"/>
            </w:tcBorders>
            <w:shd w:val="clear" w:color="000000" w:fill="FFFDC1"/>
            <w:vAlign w:val="center"/>
            <w:hideMark/>
          </w:tcPr>
          <w:p w14:paraId="55A53AB1" w14:textId="77777777" w:rsidR="00966400" w:rsidRPr="00966400" w:rsidRDefault="00966400" w:rsidP="00966400">
            <w:pPr>
              <w:spacing w:line="240" w:lineRule="auto"/>
              <w:jc w:val="right"/>
              <w:rPr>
                <w:b/>
                <w:bCs/>
                <w:sz w:val="12"/>
                <w:szCs w:val="12"/>
              </w:rPr>
            </w:pPr>
            <w:r w:rsidRPr="00966400">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14:paraId="3EC96EFE" w14:textId="77777777" w:rsidR="00966400" w:rsidRPr="00966400" w:rsidRDefault="00966400" w:rsidP="00966400">
            <w:pPr>
              <w:spacing w:line="240" w:lineRule="auto"/>
              <w:jc w:val="right"/>
              <w:rPr>
                <w:b/>
                <w:bCs/>
                <w:sz w:val="12"/>
                <w:szCs w:val="12"/>
              </w:rPr>
            </w:pPr>
            <w:r w:rsidRPr="00966400">
              <w:rPr>
                <w:b/>
                <w:bCs/>
                <w:sz w:val="12"/>
                <w:szCs w:val="12"/>
              </w:rPr>
              <w:t>1 676 318</w:t>
            </w:r>
          </w:p>
        </w:tc>
        <w:tc>
          <w:tcPr>
            <w:tcW w:w="638" w:type="pct"/>
            <w:tcBorders>
              <w:top w:val="nil"/>
              <w:left w:val="nil"/>
              <w:bottom w:val="single" w:sz="4" w:space="0" w:color="auto"/>
              <w:right w:val="single" w:sz="4" w:space="0" w:color="auto"/>
            </w:tcBorders>
            <w:shd w:val="clear" w:color="000000" w:fill="FFFDC1"/>
            <w:vAlign w:val="center"/>
            <w:hideMark/>
          </w:tcPr>
          <w:p w14:paraId="50B3E62E" w14:textId="77777777" w:rsidR="00966400" w:rsidRPr="00966400" w:rsidRDefault="00966400" w:rsidP="00966400">
            <w:pPr>
              <w:spacing w:line="240" w:lineRule="auto"/>
              <w:jc w:val="right"/>
              <w:rPr>
                <w:b/>
                <w:bCs/>
                <w:sz w:val="12"/>
                <w:szCs w:val="12"/>
              </w:rPr>
            </w:pPr>
            <w:r w:rsidRPr="00966400">
              <w:rPr>
                <w:b/>
                <w:bCs/>
                <w:sz w:val="12"/>
                <w:szCs w:val="12"/>
              </w:rPr>
              <w:t>1 621 824,30</w:t>
            </w:r>
          </w:p>
        </w:tc>
        <w:tc>
          <w:tcPr>
            <w:tcW w:w="484" w:type="pct"/>
            <w:tcBorders>
              <w:top w:val="nil"/>
              <w:left w:val="nil"/>
              <w:bottom w:val="single" w:sz="4" w:space="0" w:color="auto"/>
              <w:right w:val="single" w:sz="4" w:space="0" w:color="auto"/>
            </w:tcBorders>
            <w:shd w:val="clear" w:color="000000" w:fill="FFFDC1"/>
            <w:vAlign w:val="center"/>
            <w:hideMark/>
          </w:tcPr>
          <w:p w14:paraId="20925FBC" w14:textId="77777777" w:rsidR="00966400" w:rsidRPr="00966400" w:rsidRDefault="00966400" w:rsidP="00966400">
            <w:pPr>
              <w:spacing w:line="240" w:lineRule="auto"/>
              <w:jc w:val="right"/>
              <w:rPr>
                <w:b/>
                <w:bCs/>
                <w:sz w:val="12"/>
                <w:szCs w:val="12"/>
              </w:rPr>
            </w:pPr>
            <w:r w:rsidRPr="00966400">
              <w:rPr>
                <w:b/>
                <w:bCs/>
                <w:sz w:val="12"/>
                <w:szCs w:val="12"/>
              </w:rPr>
              <w:t>96,7</w:t>
            </w:r>
          </w:p>
        </w:tc>
      </w:tr>
      <w:tr w:rsidR="00966400" w:rsidRPr="00966400" w14:paraId="3120DBF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D3A49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5E16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88E74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1D4797" w14:textId="77777777" w:rsidR="00966400" w:rsidRPr="00966400" w:rsidRDefault="00966400" w:rsidP="00966400">
            <w:pPr>
              <w:spacing w:line="240" w:lineRule="auto"/>
              <w:jc w:val="right"/>
              <w:rPr>
                <w:sz w:val="12"/>
                <w:szCs w:val="12"/>
              </w:rPr>
            </w:pPr>
            <w:r w:rsidRPr="00966400">
              <w:rPr>
                <w:sz w:val="12"/>
                <w:szCs w:val="12"/>
              </w:rPr>
              <w:t>1 676 318</w:t>
            </w:r>
          </w:p>
        </w:tc>
        <w:tc>
          <w:tcPr>
            <w:tcW w:w="638" w:type="pct"/>
            <w:tcBorders>
              <w:top w:val="nil"/>
              <w:left w:val="nil"/>
              <w:bottom w:val="single" w:sz="4" w:space="0" w:color="auto"/>
              <w:right w:val="single" w:sz="4" w:space="0" w:color="auto"/>
            </w:tcBorders>
            <w:shd w:val="clear" w:color="auto" w:fill="auto"/>
            <w:noWrap/>
            <w:vAlign w:val="center"/>
            <w:hideMark/>
          </w:tcPr>
          <w:p w14:paraId="6E50398E" w14:textId="77777777" w:rsidR="00966400" w:rsidRPr="00966400" w:rsidRDefault="00966400" w:rsidP="00966400">
            <w:pPr>
              <w:spacing w:line="240" w:lineRule="auto"/>
              <w:jc w:val="right"/>
              <w:rPr>
                <w:sz w:val="12"/>
                <w:szCs w:val="12"/>
              </w:rPr>
            </w:pPr>
            <w:r w:rsidRPr="00966400">
              <w:rPr>
                <w:sz w:val="12"/>
                <w:szCs w:val="12"/>
              </w:rPr>
              <w:t>1 621 824,30</w:t>
            </w:r>
          </w:p>
        </w:tc>
        <w:tc>
          <w:tcPr>
            <w:tcW w:w="484" w:type="pct"/>
            <w:tcBorders>
              <w:top w:val="nil"/>
              <w:left w:val="nil"/>
              <w:bottom w:val="single" w:sz="4" w:space="0" w:color="auto"/>
              <w:right w:val="single" w:sz="4" w:space="0" w:color="auto"/>
            </w:tcBorders>
            <w:shd w:val="clear" w:color="auto" w:fill="auto"/>
            <w:noWrap/>
            <w:vAlign w:val="center"/>
            <w:hideMark/>
          </w:tcPr>
          <w:p w14:paraId="16BCE44A" w14:textId="77777777" w:rsidR="00966400" w:rsidRPr="00966400" w:rsidRDefault="00966400" w:rsidP="00966400">
            <w:pPr>
              <w:spacing w:line="240" w:lineRule="auto"/>
              <w:jc w:val="right"/>
              <w:rPr>
                <w:sz w:val="12"/>
                <w:szCs w:val="12"/>
              </w:rPr>
            </w:pPr>
            <w:r w:rsidRPr="0096640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678EAD58" w14:textId="77777777" w:rsidR="00966400" w:rsidRPr="00966400" w:rsidRDefault="00966400" w:rsidP="00966400">
            <w:pPr>
              <w:spacing w:line="240" w:lineRule="auto"/>
              <w:jc w:val="right"/>
              <w:rPr>
                <w:sz w:val="12"/>
                <w:szCs w:val="12"/>
              </w:rPr>
            </w:pPr>
            <w:r w:rsidRPr="00966400">
              <w:rPr>
                <w:sz w:val="12"/>
                <w:szCs w:val="12"/>
              </w:rPr>
              <w:t>1 676 318</w:t>
            </w:r>
          </w:p>
        </w:tc>
        <w:tc>
          <w:tcPr>
            <w:tcW w:w="638" w:type="pct"/>
            <w:tcBorders>
              <w:top w:val="nil"/>
              <w:left w:val="nil"/>
              <w:bottom w:val="single" w:sz="4" w:space="0" w:color="auto"/>
              <w:right w:val="single" w:sz="4" w:space="0" w:color="auto"/>
            </w:tcBorders>
            <w:shd w:val="clear" w:color="auto" w:fill="auto"/>
            <w:noWrap/>
            <w:vAlign w:val="center"/>
            <w:hideMark/>
          </w:tcPr>
          <w:p w14:paraId="679CE73A" w14:textId="77777777" w:rsidR="00966400" w:rsidRPr="00966400" w:rsidRDefault="00966400" w:rsidP="00966400">
            <w:pPr>
              <w:spacing w:line="240" w:lineRule="auto"/>
              <w:jc w:val="right"/>
              <w:rPr>
                <w:sz w:val="12"/>
                <w:szCs w:val="12"/>
              </w:rPr>
            </w:pPr>
            <w:r w:rsidRPr="00966400">
              <w:rPr>
                <w:sz w:val="12"/>
                <w:szCs w:val="12"/>
              </w:rPr>
              <w:t>1 621 824,30</w:t>
            </w:r>
          </w:p>
        </w:tc>
        <w:tc>
          <w:tcPr>
            <w:tcW w:w="484" w:type="pct"/>
            <w:tcBorders>
              <w:top w:val="nil"/>
              <w:left w:val="nil"/>
              <w:bottom w:val="single" w:sz="4" w:space="0" w:color="auto"/>
              <w:right w:val="single" w:sz="4" w:space="0" w:color="auto"/>
            </w:tcBorders>
            <w:shd w:val="clear" w:color="auto" w:fill="auto"/>
            <w:noWrap/>
            <w:vAlign w:val="center"/>
            <w:hideMark/>
          </w:tcPr>
          <w:p w14:paraId="095F893F"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503D76C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A2DD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1C65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6D5E1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9C0A79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E983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406A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311BC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0452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D165D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4F9B50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0259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2500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9000F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F81E9D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F5668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6A249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0A00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CCC94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5293B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2BC9DA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A3072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55DE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326B6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4E701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2EBB9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E00B5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1EEC6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5F29C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D3219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1C691C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FA17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7467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C44CCF"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6C38D3F" w14:textId="77777777" w:rsidR="00966400" w:rsidRPr="00966400" w:rsidRDefault="00966400" w:rsidP="00966400">
            <w:pPr>
              <w:spacing w:line="240" w:lineRule="auto"/>
              <w:jc w:val="right"/>
              <w:rPr>
                <w:sz w:val="12"/>
                <w:szCs w:val="12"/>
              </w:rPr>
            </w:pPr>
            <w:r w:rsidRPr="00966400">
              <w:rPr>
                <w:sz w:val="12"/>
                <w:szCs w:val="12"/>
              </w:rPr>
              <w:t>1 676 318</w:t>
            </w:r>
          </w:p>
        </w:tc>
        <w:tc>
          <w:tcPr>
            <w:tcW w:w="638" w:type="pct"/>
            <w:tcBorders>
              <w:top w:val="nil"/>
              <w:left w:val="nil"/>
              <w:bottom w:val="single" w:sz="4" w:space="0" w:color="auto"/>
              <w:right w:val="single" w:sz="4" w:space="0" w:color="auto"/>
            </w:tcBorders>
            <w:shd w:val="clear" w:color="auto" w:fill="auto"/>
            <w:noWrap/>
            <w:vAlign w:val="center"/>
            <w:hideMark/>
          </w:tcPr>
          <w:p w14:paraId="070E80E2" w14:textId="77777777" w:rsidR="00966400" w:rsidRPr="00966400" w:rsidRDefault="00966400" w:rsidP="00966400">
            <w:pPr>
              <w:spacing w:line="240" w:lineRule="auto"/>
              <w:jc w:val="right"/>
              <w:rPr>
                <w:sz w:val="12"/>
                <w:szCs w:val="12"/>
              </w:rPr>
            </w:pPr>
            <w:r w:rsidRPr="00966400">
              <w:rPr>
                <w:sz w:val="12"/>
                <w:szCs w:val="12"/>
              </w:rPr>
              <w:t>1 621 824,30</w:t>
            </w:r>
          </w:p>
        </w:tc>
        <w:tc>
          <w:tcPr>
            <w:tcW w:w="484" w:type="pct"/>
            <w:tcBorders>
              <w:top w:val="nil"/>
              <w:left w:val="nil"/>
              <w:bottom w:val="single" w:sz="4" w:space="0" w:color="auto"/>
              <w:right w:val="single" w:sz="4" w:space="0" w:color="auto"/>
            </w:tcBorders>
            <w:shd w:val="clear" w:color="auto" w:fill="auto"/>
            <w:noWrap/>
            <w:vAlign w:val="center"/>
            <w:hideMark/>
          </w:tcPr>
          <w:p w14:paraId="52730D28" w14:textId="77777777" w:rsidR="00966400" w:rsidRPr="00966400" w:rsidRDefault="00966400" w:rsidP="00966400">
            <w:pPr>
              <w:spacing w:line="240" w:lineRule="auto"/>
              <w:jc w:val="right"/>
              <w:rPr>
                <w:sz w:val="12"/>
                <w:szCs w:val="12"/>
              </w:rPr>
            </w:pPr>
            <w:r w:rsidRPr="0096640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22CC9412" w14:textId="77777777" w:rsidR="00966400" w:rsidRPr="00966400" w:rsidRDefault="00966400" w:rsidP="00966400">
            <w:pPr>
              <w:spacing w:line="240" w:lineRule="auto"/>
              <w:jc w:val="right"/>
              <w:rPr>
                <w:sz w:val="12"/>
                <w:szCs w:val="12"/>
              </w:rPr>
            </w:pPr>
            <w:r w:rsidRPr="00966400">
              <w:rPr>
                <w:sz w:val="12"/>
                <w:szCs w:val="12"/>
              </w:rPr>
              <w:t>1 676 318</w:t>
            </w:r>
          </w:p>
        </w:tc>
        <w:tc>
          <w:tcPr>
            <w:tcW w:w="638" w:type="pct"/>
            <w:tcBorders>
              <w:top w:val="nil"/>
              <w:left w:val="nil"/>
              <w:bottom w:val="single" w:sz="4" w:space="0" w:color="auto"/>
              <w:right w:val="single" w:sz="4" w:space="0" w:color="auto"/>
            </w:tcBorders>
            <w:shd w:val="clear" w:color="auto" w:fill="auto"/>
            <w:noWrap/>
            <w:vAlign w:val="center"/>
            <w:hideMark/>
          </w:tcPr>
          <w:p w14:paraId="1D593688" w14:textId="77777777" w:rsidR="00966400" w:rsidRPr="00966400" w:rsidRDefault="00966400" w:rsidP="00966400">
            <w:pPr>
              <w:spacing w:line="240" w:lineRule="auto"/>
              <w:jc w:val="right"/>
              <w:rPr>
                <w:sz w:val="12"/>
                <w:szCs w:val="12"/>
              </w:rPr>
            </w:pPr>
            <w:r w:rsidRPr="00966400">
              <w:rPr>
                <w:sz w:val="12"/>
                <w:szCs w:val="12"/>
              </w:rPr>
              <w:t>1 621 824,30</w:t>
            </w:r>
          </w:p>
        </w:tc>
        <w:tc>
          <w:tcPr>
            <w:tcW w:w="484" w:type="pct"/>
            <w:tcBorders>
              <w:top w:val="nil"/>
              <w:left w:val="nil"/>
              <w:bottom w:val="single" w:sz="4" w:space="0" w:color="auto"/>
              <w:right w:val="single" w:sz="4" w:space="0" w:color="auto"/>
            </w:tcBorders>
            <w:shd w:val="clear" w:color="auto" w:fill="auto"/>
            <w:noWrap/>
            <w:vAlign w:val="center"/>
            <w:hideMark/>
          </w:tcPr>
          <w:p w14:paraId="028DB788"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2943199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D27F8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73CD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2E861"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8B9B8D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F5D82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1BF7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CAD84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8D1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FA1D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7E260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3AAB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E166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31B4E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AF66B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7FFB5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DAD8B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B85AE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83AD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93A06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36BEE3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84B5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219E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B7DC7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7909E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1CE72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DD3A9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1D376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E42D9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B596E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C6275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9EB84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1159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A878C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2DB3A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52975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5A86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99196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707CE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7486C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C5FD91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54C5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35E6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D894D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4D2DBD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98C5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9ADF3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7339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6BCD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B463A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C464816" w14:textId="77777777" w:rsidTr="0096640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417C530"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EF46BBA" w14:textId="77777777" w:rsidR="00966400" w:rsidRPr="00966400" w:rsidRDefault="00966400" w:rsidP="00966400">
            <w:pPr>
              <w:spacing w:line="240" w:lineRule="auto"/>
              <w:rPr>
                <w:b/>
                <w:bCs/>
                <w:sz w:val="12"/>
                <w:szCs w:val="12"/>
              </w:rPr>
            </w:pPr>
            <w:r w:rsidRPr="00966400">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14:paraId="21D57545" w14:textId="77777777" w:rsidR="00966400" w:rsidRPr="00966400" w:rsidRDefault="00966400" w:rsidP="00966400">
            <w:pPr>
              <w:spacing w:line="240" w:lineRule="auto"/>
              <w:rPr>
                <w:b/>
                <w:bCs/>
                <w:sz w:val="12"/>
                <w:szCs w:val="12"/>
              </w:rPr>
            </w:pPr>
            <w:r w:rsidRPr="00966400">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14:paraId="1500A279" w14:textId="77777777" w:rsidR="00966400" w:rsidRPr="00966400" w:rsidRDefault="00966400" w:rsidP="00966400">
            <w:pPr>
              <w:spacing w:line="240" w:lineRule="auto"/>
              <w:jc w:val="right"/>
              <w:rPr>
                <w:b/>
                <w:bCs/>
                <w:sz w:val="12"/>
                <w:szCs w:val="12"/>
              </w:rPr>
            </w:pPr>
            <w:r w:rsidRPr="00966400">
              <w:rPr>
                <w:b/>
                <w:bCs/>
                <w:sz w:val="12"/>
                <w:szCs w:val="12"/>
              </w:rPr>
              <w:t>1 162 722</w:t>
            </w:r>
          </w:p>
        </w:tc>
        <w:tc>
          <w:tcPr>
            <w:tcW w:w="638" w:type="pct"/>
            <w:tcBorders>
              <w:top w:val="nil"/>
              <w:left w:val="nil"/>
              <w:bottom w:val="single" w:sz="4" w:space="0" w:color="auto"/>
              <w:right w:val="single" w:sz="4" w:space="0" w:color="auto"/>
            </w:tcBorders>
            <w:shd w:val="clear" w:color="000000" w:fill="FFFDC1"/>
            <w:vAlign w:val="center"/>
            <w:hideMark/>
          </w:tcPr>
          <w:p w14:paraId="5465BD98" w14:textId="77777777" w:rsidR="00966400" w:rsidRPr="00966400" w:rsidRDefault="00966400" w:rsidP="00966400">
            <w:pPr>
              <w:spacing w:line="240" w:lineRule="auto"/>
              <w:jc w:val="right"/>
              <w:rPr>
                <w:b/>
                <w:bCs/>
                <w:sz w:val="12"/>
                <w:szCs w:val="12"/>
              </w:rPr>
            </w:pPr>
            <w:r w:rsidRPr="00966400">
              <w:rPr>
                <w:b/>
                <w:bCs/>
                <w:sz w:val="12"/>
                <w:szCs w:val="12"/>
              </w:rPr>
              <w:t>1 162 249,98</w:t>
            </w:r>
          </w:p>
        </w:tc>
        <w:tc>
          <w:tcPr>
            <w:tcW w:w="484" w:type="pct"/>
            <w:tcBorders>
              <w:top w:val="nil"/>
              <w:left w:val="nil"/>
              <w:bottom w:val="single" w:sz="4" w:space="0" w:color="auto"/>
              <w:right w:val="single" w:sz="4" w:space="0" w:color="auto"/>
            </w:tcBorders>
            <w:shd w:val="clear" w:color="000000" w:fill="FFFDC1"/>
            <w:vAlign w:val="center"/>
            <w:hideMark/>
          </w:tcPr>
          <w:p w14:paraId="5E274E8D"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4FD6B5D" w14:textId="77777777" w:rsidR="00966400" w:rsidRPr="00966400" w:rsidRDefault="00966400" w:rsidP="00966400">
            <w:pPr>
              <w:spacing w:line="240" w:lineRule="auto"/>
              <w:jc w:val="right"/>
              <w:rPr>
                <w:b/>
                <w:bCs/>
                <w:sz w:val="12"/>
                <w:szCs w:val="12"/>
              </w:rPr>
            </w:pPr>
            <w:r w:rsidRPr="00966400">
              <w:rPr>
                <w:b/>
                <w:bCs/>
                <w:sz w:val="12"/>
                <w:szCs w:val="12"/>
              </w:rPr>
              <w:t>313 636</w:t>
            </w:r>
          </w:p>
        </w:tc>
        <w:tc>
          <w:tcPr>
            <w:tcW w:w="638" w:type="pct"/>
            <w:tcBorders>
              <w:top w:val="nil"/>
              <w:left w:val="nil"/>
              <w:bottom w:val="single" w:sz="4" w:space="0" w:color="auto"/>
              <w:right w:val="single" w:sz="4" w:space="0" w:color="auto"/>
            </w:tcBorders>
            <w:shd w:val="clear" w:color="000000" w:fill="FFFDC1"/>
            <w:vAlign w:val="center"/>
            <w:hideMark/>
          </w:tcPr>
          <w:p w14:paraId="290C9718" w14:textId="77777777" w:rsidR="00966400" w:rsidRPr="00966400" w:rsidRDefault="00966400" w:rsidP="00966400">
            <w:pPr>
              <w:spacing w:line="240" w:lineRule="auto"/>
              <w:jc w:val="right"/>
              <w:rPr>
                <w:b/>
                <w:bCs/>
                <w:sz w:val="12"/>
                <w:szCs w:val="12"/>
              </w:rPr>
            </w:pPr>
            <w:r w:rsidRPr="00966400">
              <w:rPr>
                <w:b/>
                <w:bCs/>
                <w:sz w:val="12"/>
                <w:szCs w:val="12"/>
              </w:rPr>
              <w:t>313 238,48</w:t>
            </w:r>
          </w:p>
        </w:tc>
        <w:tc>
          <w:tcPr>
            <w:tcW w:w="484" w:type="pct"/>
            <w:tcBorders>
              <w:top w:val="nil"/>
              <w:left w:val="nil"/>
              <w:bottom w:val="single" w:sz="4" w:space="0" w:color="auto"/>
              <w:right w:val="single" w:sz="4" w:space="0" w:color="auto"/>
            </w:tcBorders>
            <w:shd w:val="clear" w:color="000000" w:fill="FFFDC1"/>
            <w:vAlign w:val="center"/>
            <w:hideMark/>
          </w:tcPr>
          <w:p w14:paraId="630D320F"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092A0F8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4837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7D7C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306919"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3CBB9A" w14:textId="77777777" w:rsidR="00966400" w:rsidRPr="00966400" w:rsidRDefault="00966400" w:rsidP="00966400">
            <w:pPr>
              <w:spacing w:line="240" w:lineRule="auto"/>
              <w:jc w:val="right"/>
              <w:rPr>
                <w:sz w:val="12"/>
                <w:szCs w:val="12"/>
              </w:rPr>
            </w:pPr>
            <w:r w:rsidRPr="00966400">
              <w:rPr>
                <w:sz w:val="12"/>
                <w:szCs w:val="12"/>
              </w:rPr>
              <w:t>1 162 722</w:t>
            </w:r>
          </w:p>
        </w:tc>
        <w:tc>
          <w:tcPr>
            <w:tcW w:w="638" w:type="pct"/>
            <w:tcBorders>
              <w:top w:val="nil"/>
              <w:left w:val="nil"/>
              <w:bottom w:val="single" w:sz="4" w:space="0" w:color="auto"/>
              <w:right w:val="single" w:sz="4" w:space="0" w:color="auto"/>
            </w:tcBorders>
            <w:shd w:val="clear" w:color="auto" w:fill="auto"/>
            <w:noWrap/>
            <w:vAlign w:val="center"/>
            <w:hideMark/>
          </w:tcPr>
          <w:p w14:paraId="61F5BC6A" w14:textId="77777777" w:rsidR="00966400" w:rsidRPr="00966400" w:rsidRDefault="00966400" w:rsidP="00966400">
            <w:pPr>
              <w:spacing w:line="240" w:lineRule="auto"/>
              <w:jc w:val="right"/>
              <w:rPr>
                <w:sz w:val="12"/>
                <w:szCs w:val="12"/>
              </w:rPr>
            </w:pPr>
            <w:r w:rsidRPr="00966400">
              <w:rPr>
                <w:sz w:val="12"/>
                <w:szCs w:val="12"/>
              </w:rPr>
              <w:t>1 162 249,98</w:t>
            </w:r>
          </w:p>
        </w:tc>
        <w:tc>
          <w:tcPr>
            <w:tcW w:w="484" w:type="pct"/>
            <w:tcBorders>
              <w:top w:val="nil"/>
              <w:left w:val="nil"/>
              <w:bottom w:val="single" w:sz="4" w:space="0" w:color="auto"/>
              <w:right w:val="single" w:sz="4" w:space="0" w:color="auto"/>
            </w:tcBorders>
            <w:shd w:val="clear" w:color="auto" w:fill="auto"/>
            <w:noWrap/>
            <w:vAlign w:val="center"/>
            <w:hideMark/>
          </w:tcPr>
          <w:p w14:paraId="2B4A1490"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039AEC" w14:textId="77777777" w:rsidR="00966400" w:rsidRPr="00966400" w:rsidRDefault="00966400" w:rsidP="00966400">
            <w:pPr>
              <w:spacing w:line="240" w:lineRule="auto"/>
              <w:jc w:val="right"/>
              <w:rPr>
                <w:sz w:val="12"/>
                <w:szCs w:val="12"/>
              </w:rPr>
            </w:pPr>
            <w:r w:rsidRPr="00966400">
              <w:rPr>
                <w:sz w:val="12"/>
                <w:szCs w:val="12"/>
              </w:rPr>
              <w:t>313 636</w:t>
            </w:r>
          </w:p>
        </w:tc>
        <w:tc>
          <w:tcPr>
            <w:tcW w:w="638" w:type="pct"/>
            <w:tcBorders>
              <w:top w:val="nil"/>
              <w:left w:val="nil"/>
              <w:bottom w:val="single" w:sz="4" w:space="0" w:color="auto"/>
              <w:right w:val="single" w:sz="4" w:space="0" w:color="auto"/>
            </w:tcBorders>
            <w:shd w:val="clear" w:color="auto" w:fill="auto"/>
            <w:noWrap/>
            <w:vAlign w:val="center"/>
            <w:hideMark/>
          </w:tcPr>
          <w:p w14:paraId="295B3BEF" w14:textId="77777777" w:rsidR="00966400" w:rsidRPr="00966400" w:rsidRDefault="00966400" w:rsidP="00966400">
            <w:pPr>
              <w:spacing w:line="240" w:lineRule="auto"/>
              <w:jc w:val="right"/>
              <w:rPr>
                <w:sz w:val="12"/>
                <w:szCs w:val="12"/>
              </w:rPr>
            </w:pPr>
            <w:r w:rsidRPr="00966400">
              <w:rPr>
                <w:sz w:val="12"/>
                <w:szCs w:val="12"/>
              </w:rPr>
              <w:t>313 238,48</w:t>
            </w:r>
          </w:p>
        </w:tc>
        <w:tc>
          <w:tcPr>
            <w:tcW w:w="484" w:type="pct"/>
            <w:tcBorders>
              <w:top w:val="nil"/>
              <w:left w:val="nil"/>
              <w:bottom w:val="single" w:sz="4" w:space="0" w:color="auto"/>
              <w:right w:val="single" w:sz="4" w:space="0" w:color="auto"/>
            </w:tcBorders>
            <w:shd w:val="clear" w:color="auto" w:fill="auto"/>
            <w:noWrap/>
            <w:vAlign w:val="center"/>
            <w:hideMark/>
          </w:tcPr>
          <w:p w14:paraId="2C16FE64"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2C5AD72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A1A52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49821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116E2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FBC6D71" w14:textId="77777777" w:rsidR="00966400" w:rsidRPr="00966400" w:rsidRDefault="00966400" w:rsidP="00966400">
            <w:pPr>
              <w:spacing w:line="240" w:lineRule="auto"/>
              <w:jc w:val="right"/>
              <w:rPr>
                <w:sz w:val="12"/>
                <w:szCs w:val="12"/>
              </w:rPr>
            </w:pPr>
            <w:r w:rsidRPr="00966400">
              <w:rPr>
                <w:sz w:val="12"/>
                <w:szCs w:val="12"/>
              </w:rPr>
              <w:t>962 722</w:t>
            </w:r>
          </w:p>
        </w:tc>
        <w:tc>
          <w:tcPr>
            <w:tcW w:w="638" w:type="pct"/>
            <w:tcBorders>
              <w:top w:val="nil"/>
              <w:left w:val="nil"/>
              <w:bottom w:val="single" w:sz="4" w:space="0" w:color="auto"/>
              <w:right w:val="single" w:sz="4" w:space="0" w:color="auto"/>
            </w:tcBorders>
            <w:shd w:val="clear" w:color="auto" w:fill="auto"/>
            <w:noWrap/>
            <w:vAlign w:val="center"/>
            <w:hideMark/>
          </w:tcPr>
          <w:p w14:paraId="0ABF71C7" w14:textId="77777777" w:rsidR="00966400" w:rsidRPr="00966400" w:rsidRDefault="00966400" w:rsidP="00966400">
            <w:pPr>
              <w:spacing w:line="240" w:lineRule="auto"/>
              <w:jc w:val="right"/>
              <w:rPr>
                <w:sz w:val="12"/>
                <w:szCs w:val="12"/>
              </w:rPr>
            </w:pPr>
            <w:r w:rsidRPr="00966400">
              <w:rPr>
                <w:sz w:val="12"/>
                <w:szCs w:val="12"/>
              </w:rPr>
              <w:t>962 249,98</w:t>
            </w:r>
          </w:p>
        </w:tc>
        <w:tc>
          <w:tcPr>
            <w:tcW w:w="484" w:type="pct"/>
            <w:tcBorders>
              <w:top w:val="nil"/>
              <w:left w:val="nil"/>
              <w:bottom w:val="single" w:sz="4" w:space="0" w:color="auto"/>
              <w:right w:val="single" w:sz="4" w:space="0" w:color="auto"/>
            </w:tcBorders>
            <w:shd w:val="clear" w:color="auto" w:fill="auto"/>
            <w:noWrap/>
            <w:vAlign w:val="center"/>
            <w:hideMark/>
          </w:tcPr>
          <w:p w14:paraId="6D7C9E1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0C96DB5" w14:textId="77777777" w:rsidR="00966400" w:rsidRPr="00966400" w:rsidRDefault="00966400" w:rsidP="00966400">
            <w:pPr>
              <w:spacing w:line="240" w:lineRule="auto"/>
              <w:jc w:val="right"/>
              <w:rPr>
                <w:sz w:val="12"/>
                <w:szCs w:val="12"/>
              </w:rPr>
            </w:pPr>
            <w:r w:rsidRPr="00966400">
              <w:rPr>
                <w:sz w:val="12"/>
                <w:szCs w:val="12"/>
              </w:rPr>
              <w:t>113 636</w:t>
            </w:r>
          </w:p>
        </w:tc>
        <w:tc>
          <w:tcPr>
            <w:tcW w:w="638" w:type="pct"/>
            <w:tcBorders>
              <w:top w:val="nil"/>
              <w:left w:val="nil"/>
              <w:bottom w:val="single" w:sz="4" w:space="0" w:color="auto"/>
              <w:right w:val="single" w:sz="4" w:space="0" w:color="auto"/>
            </w:tcBorders>
            <w:shd w:val="clear" w:color="auto" w:fill="auto"/>
            <w:noWrap/>
            <w:vAlign w:val="center"/>
            <w:hideMark/>
          </w:tcPr>
          <w:p w14:paraId="2A82B01E" w14:textId="77777777" w:rsidR="00966400" w:rsidRPr="00966400" w:rsidRDefault="00966400" w:rsidP="00966400">
            <w:pPr>
              <w:spacing w:line="240" w:lineRule="auto"/>
              <w:jc w:val="right"/>
              <w:rPr>
                <w:sz w:val="12"/>
                <w:szCs w:val="12"/>
              </w:rPr>
            </w:pPr>
            <w:r w:rsidRPr="00966400">
              <w:rPr>
                <w:sz w:val="12"/>
                <w:szCs w:val="12"/>
              </w:rPr>
              <w:t>113 238,48</w:t>
            </w:r>
          </w:p>
        </w:tc>
        <w:tc>
          <w:tcPr>
            <w:tcW w:w="484" w:type="pct"/>
            <w:tcBorders>
              <w:top w:val="nil"/>
              <w:left w:val="nil"/>
              <w:bottom w:val="single" w:sz="4" w:space="0" w:color="auto"/>
              <w:right w:val="single" w:sz="4" w:space="0" w:color="auto"/>
            </w:tcBorders>
            <w:shd w:val="clear" w:color="auto" w:fill="auto"/>
            <w:noWrap/>
            <w:vAlign w:val="center"/>
            <w:hideMark/>
          </w:tcPr>
          <w:p w14:paraId="72AB2FEF"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01F6364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FC48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777C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DEAEC1"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3E2E63A" w14:textId="77777777" w:rsidR="00966400" w:rsidRPr="00966400" w:rsidRDefault="00966400" w:rsidP="00966400">
            <w:pPr>
              <w:spacing w:line="240" w:lineRule="auto"/>
              <w:jc w:val="right"/>
              <w:rPr>
                <w:sz w:val="12"/>
                <w:szCs w:val="12"/>
              </w:rPr>
            </w:pPr>
            <w:r w:rsidRPr="00966400">
              <w:rPr>
                <w:sz w:val="12"/>
                <w:szCs w:val="12"/>
              </w:rPr>
              <w:t>576 836</w:t>
            </w:r>
          </w:p>
        </w:tc>
        <w:tc>
          <w:tcPr>
            <w:tcW w:w="638" w:type="pct"/>
            <w:tcBorders>
              <w:top w:val="nil"/>
              <w:left w:val="nil"/>
              <w:bottom w:val="single" w:sz="4" w:space="0" w:color="auto"/>
              <w:right w:val="single" w:sz="4" w:space="0" w:color="auto"/>
            </w:tcBorders>
            <w:shd w:val="clear" w:color="auto" w:fill="auto"/>
            <w:noWrap/>
            <w:vAlign w:val="center"/>
            <w:hideMark/>
          </w:tcPr>
          <w:p w14:paraId="52A6F6D1" w14:textId="77777777" w:rsidR="00966400" w:rsidRPr="00966400" w:rsidRDefault="00966400" w:rsidP="00966400">
            <w:pPr>
              <w:spacing w:line="240" w:lineRule="auto"/>
              <w:jc w:val="right"/>
              <w:rPr>
                <w:sz w:val="12"/>
                <w:szCs w:val="12"/>
              </w:rPr>
            </w:pPr>
            <w:r w:rsidRPr="00966400">
              <w:rPr>
                <w:sz w:val="12"/>
                <w:szCs w:val="12"/>
              </w:rPr>
              <w:t>576 470,47</w:t>
            </w:r>
          </w:p>
        </w:tc>
        <w:tc>
          <w:tcPr>
            <w:tcW w:w="484" w:type="pct"/>
            <w:tcBorders>
              <w:top w:val="nil"/>
              <w:left w:val="nil"/>
              <w:bottom w:val="single" w:sz="4" w:space="0" w:color="auto"/>
              <w:right w:val="single" w:sz="4" w:space="0" w:color="auto"/>
            </w:tcBorders>
            <w:shd w:val="clear" w:color="auto" w:fill="auto"/>
            <w:noWrap/>
            <w:vAlign w:val="center"/>
            <w:hideMark/>
          </w:tcPr>
          <w:p w14:paraId="6A578F28"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C1BEC90" w14:textId="77777777" w:rsidR="00966400" w:rsidRPr="00966400" w:rsidRDefault="00966400" w:rsidP="00966400">
            <w:pPr>
              <w:spacing w:line="240" w:lineRule="auto"/>
              <w:jc w:val="right"/>
              <w:rPr>
                <w:sz w:val="12"/>
                <w:szCs w:val="12"/>
              </w:rPr>
            </w:pPr>
            <w:r w:rsidRPr="00966400">
              <w:rPr>
                <w:sz w:val="12"/>
                <w:szCs w:val="12"/>
              </w:rPr>
              <w:t>110 136</w:t>
            </w:r>
          </w:p>
        </w:tc>
        <w:tc>
          <w:tcPr>
            <w:tcW w:w="638" w:type="pct"/>
            <w:tcBorders>
              <w:top w:val="nil"/>
              <w:left w:val="nil"/>
              <w:bottom w:val="single" w:sz="4" w:space="0" w:color="auto"/>
              <w:right w:val="single" w:sz="4" w:space="0" w:color="auto"/>
            </w:tcBorders>
            <w:shd w:val="clear" w:color="auto" w:fill="auto"/>
            <w:noWrap/>
            <w:vAlign w:val="center"/>
            <w:hideMark/>
          </w:tcPr>
          <w:p w14:paraId="164F33E5" w14:textId="77777777" w:rsidR="00966400" w:rsidRPr="00966400" w:rsidRDefault="00966400" w:rsidP="00966400">
            <w:pPr>
              <w:spacing w:line="240" w:lineRule="auto"/>
              <w:jc w:val="right"/>
              <w:rPr>
                <w:sz w:val="12"/>
                <w:szCs w:val="12"/>
              </w:rPr>
            </w:pPr>
            <w:r w:rsidRPr="00966400">
              <w:rPr>
                <w:sz w:val="12"/>
                <w:szCs w:val="12"/>
              </w:rPr>
              <w:t>109 824,00</w:t>
            </w:r>
          </w:p>
        </w:tc>
        <w:tc>
          <w:tcPr>
            <w:tcW w:w="484" w:type="pct"/>
            <w:tcBorders>
              <w:top w:val="nil"/>
              <w:left w:val="nil"/>
              <w:bottom w:val="single" w:sz="4" w:space="0" w:color="auto"/>
              <w:right w:val="single" w:sz="4" w:space="0" w:color="auto"/>
            </w:tcBorders>
            <w:shd w:val="clear" w:color="auto" w:fill="auto"/>
            <w:noWrap/>
            <w:vAlign w:val="center"/>
            <w:hideMark/>
          </w:tcPr>
          <w:p w14:paraId="77869B06"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1D8B8DF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8D40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FBA7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5119D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D5932A3" w14:textId="77777777" w:rsidR="00966400" w:rsidRPr="00966400" w:rsidRDefault="00966400" w:rsidP="00966400">
            <w:pPr>
              <w:spacing w:line="240" w:lineRule="auto"/>
              <w:jc w:val="right"/>
              <w:rPr>
                <w:sz w:val="12"/>
                <w:szCs w:val="12"/>
              </w:rPr>
            </w:pPr>
            <w:r w:rsidRPr="00966400">
              <w:rPr>
                <w:sz w:val="12"/>
                <w:szCs w:val="12"/>
              </w:rPr>
              <w:t>385 886</w:t>
            </w:r>
          </w:p>
        </w:tc>
        <w:tc>
          <w:tcPr>
            <w:tcW w:w="638" w:type="pct"/>
            <w:tcBorders>
              <w:top w:val="nil"/>
              <w:left w:val="nil"/>
              <w:bottom w:val="single" w:sz="4" w:space="0" w:color="auto"/>
              <w:right w:val="single" w:sz="4" w:space="0" w:color="auto"/>
            </w:tcBorders>
            <w:shd w:val="clear" w:color="auto" w:fill="auto"/>
            <w:noWrap/>
            <w:vAlign w:val="center"/>
            <w:hideMark/>
          </w:tcPr>
          <w:p w14:paraId="51F84F69" w14:textId="77777777" w:rsidR="00966400" w:rsidRPr="00966400" w:rsidRDefault="00966400" w:rsidP="00966400">
            <w:pPr>
              <w:spacing w:line="240" w:lineRule="auto"/>
              <w:jc w:val="right"/>
              <w:rPr>
                <w:sz w:val="12"/>
                <w:szCs w:val="12"/>
              </w:rPr>
            </w:pPr>
            <w:r w:rsidRPr="00966400">
              <w:rPr>
                <w:sz w:val="12"/>
                <w:szCs w:val="12"/>
              </w:rPr>
              <w:t>385 779,51</w:t>
            </w:r>
          </w:p>
        </w:tc>
        <w:tc>
          <w:tcPr>
            <w:tcW w:w="484" w:type="pct"/>
            <w:tcBorders>
              <w:top w:val="nil"/>
              <w:left w:val="nil"/>
              <w:bottom w:val="single" w:sz="4" w:space="0" w:color="auto"/>
              <w:right w:val="single" w:sz="4" w:space="0" w:color="auto"/>
            </w:tcBorders>
            <w:shd w:val="clear" w:color="auto" w:fill="auto"/>
            <w:noWrap/>
            <w:vAlign w:val="center"/>
            <w:hideMark/>
          </w:tcPr>
          <w:p w14:paraId="3E0B51D3"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4EEDF5" w14:textId="77777777" w:rsidR="00966400" w:rsidRPr="00966400" w:rsidRDefault="00966400" w:rsidP="00966400">
            <w:pPr>
              <w:spacing w:line="240" w:lineRule="auto"/>
              <w:jc w:val="right"/>
              <w:rPr>
                <w:sz w:val="12"/>
                <w:szCs w:val="12"/>
              </w:rPr>
            </w:pPr>
            <w:r w:rsidRPr="00966400">
              <w:rPr>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14:paraId="160BB5D6" w14:textId="77777777" w:rsidR="00966400" w:rsidRPr="00966400" w:rsidRDefault="00966400" w:rsidP="00966400">
            <w:pPr>
              <w:spacing w:line="240" w:lineRule="auto"/>
              <w:jc w:val="right"/>
              <w:rPr>
                <w:sz w:val="12"/>
                <w:szCs w:val="12"/>
              </w:rPr>
            </w:pPr>
            <w:r w:rsidRPr="00966400">
              <w:rPr>
                <w:sz w:val="12"/>
                <w:szCs w:val="12"/>
              </w:rPr>
              <w:t>3 414,48</w:t>
            </w:r>
          </w:p>
        </w:tc>
        <w:tc>
          <w:tcPr>
            <w:tcW w:w="484" w:type="pct"/>
            <w:tcBorders>
              <w:top w:val="nil"/>
              <w:left w:val="nil"/>
              <w:bottom w:val="single" w:sz="4" w:space="0" w:color="auto"/>
              <w:right w:val="single" w:sz="4" w:space="0" w:color="auto"/>
            </w:tcBorders>
            <w:shd w:val="clear" w:color="auto" w:fill="auto"/>
            <w:noWrap/>
            <w:vAlign w:val="center"/>
            <w:hideMark/>
          </w:tcPr>
          <w:p w14:paraId="5A4B8072" w14:textId="77777777" w:rsidR="00966400" w:rsidRPr="00966400" w:rsidRDefault="00966400" w:rsidP="00966400">
            <w:pPr>
              <w:spacing w:line="240" w:lineRule="auto"/>
              <w:jc w:val="right"/>
              <w:rPr>
                <w:sz w:val="12"/>
                <w:szCs w:val="12"/>
              </w:rPr>
            </w:pPr>
            <w:r w:rsidRPr="00966400">
              <w:rPr>
                <w:sz w:val="12"/>
                <w:szCs w:val="12"/>
              </w:rPr>
              <w:t>97,6</w:t>
            </w:r>
          </w:p>
        </w:tc>
      </w:tr>
      <w:tr w:rsidR="00966400" w:rsidRPr="00966400" w14:paraId="23432C0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D26D4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B67B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CA30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26370E" w14:textId="77777777" w:rsidR="00966400" w:rsidRPr="00966400" w:rsidRDefault="00966400" w:rsidP="00966400">
            <w:pPr>
              <w:spacing w:line="240" w:lineRule="auto"/>
              <w:jc w:val="right"/>
              <w:rPr>
                <w:sz w:val="12"/>
                <w:szCs w:val="12"/>
              </w:rPr>
            </w:pPr>
            <w:r w:rsidRPr="0096640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301AD7D3" w14:textId="77777777" w:rsidR="00966400" w:rsidRPr="00966400" w:rsidRDefault="00966400" w:rsidP="00966400">
            <w:pPr>
              <w:spacing w:line="240" w:lineRule="auto"/>
              <w:jc w:val="right"/>
              <w:rPr>
                <w:sz w:val="12"/>
                <w:szCs w:val="12"/>
              </w:rPr>
            </w:pPr>
            <w:r w:rsidRPr="00966400">
              <w:rPr>
                <w:sz w:val="12"/>
                <w:szCs w:val="12"/>
              </w:rPr>
              <w:t>200 000,00</w:t>
            </w:r>
          </w:p>
        </w:tc>
        <w:tc>
          <w:tcPr>
            <w:tcW w:w="484" w:type="pct"/>
            <w:tcBorders>
              <w:top w:val="nil"/>
              <w:left w:val="nil"/>
              <w:bottom w:val="single" w:sz="4" w:space="0" w:color="auto"/>
              <w:right w:val="single" w:sz="4" w:space="0" w:color="auto"/>
            </w:tcBorders>
            <w:shd w:val="clear" w:color="auto" w:fill="auto"/>
            <w:noWrap/>
            <w:vAlign w:val="center"/>
            <w:hideMark/>
          </w:tcPr>
          <w:p w14:paraId="10D674ED"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E504F37" w14:textId="77777777" w:rsidR="00966400" w:rsidRPr="00966400" w:rsidRDefault="00966400" w:rsidP="00966400">
            <w:pPr>
              <w:spacing w:line="240" w:lineRule="auto"/>
              <w:jc w:val="right"/>
              <w:rPr>
                <w:sz w:val="12"/>
                <w:szCs w:val="12"/>
              </w:rPr>
            </w:pPr>
            <w:r w:rsidRPr="0096640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39FB9D6A" w14:textId="77777777" w:rsidR="00966400" w:rsidRPr="00966400" w:rsidRDefault="00966400" w:rsidP="00966400">
            <w:pPr>
              <w:spacing w:line="240" w:lineRule="auto"/>
              <w:jc w:val="right"/>
              <w:rPr>
                <w:sz w:val="12"/>
                <w:szCs w:val="12"/>
              </w:rPr>
            </w:pPr>
            <w:r w:rsidRPr="00966400">
              <w:rPr>
                <w:sz w:val="12"/>
                <w:szCs w:val="12"/>
              </w:rPr>
              <w:t>200 000,00</w:t>
            </w:r>
          </w:p>
        </w:tc>
        <w:tc>
          <w:tcPr>
            <w:tcW w:w="484" w:type="pct"/>
            <w:tcBorders>
              <w:top w:val="nil"/>
              <w:left w:val="nil"/>
              <w:bottom w:val="single" w:sz="4" w:space="0" w:color="auto"/>
              <w:right w:val="single" w:sz="4" w:space="0" w:color="auto"/>
            </w:tcBorders>
            <w:shd w:val="clear" w:color="auto" w:fill="auto"/>
            <w:noWrap/>
            <w:vAlign w:val="center"/>
            <w:hideMark/>
          </w:tcPr>
          <w:p w14:paraId="04D2BA56"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4E8F29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FC66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190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12901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62F992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13473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A0890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B5051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921F3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C59B7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44910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AED7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9DA5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DCCE26"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4DD75F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02C5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67E08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1DC68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5706D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AD092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395522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7CA9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81C1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FC0E75"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C368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8E14E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C5BB0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A53A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C373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3CB91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741F31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7CFE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2E03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4F7C2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459E31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68DE4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2491E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FF112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4200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0BA83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823AB9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18A0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C911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C032D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6C3CB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6269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71CF4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28FE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A81CB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2249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66DBEE"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B79E8A3"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EDEA4EF" w14:textId="77777777" w:rsidR="00966400" w:rsidRPr="00966400" w:rsidRDefault="00966400" w:rsidP="00966400">
            <w:pPr>
              <w:spacing w:line="240" w:lineRule="auto"/>
              <w:rPr>
                <w:b/>
                <w:bCs/>
                <w:sz w:val="12"/>
                <w:szCs w:val="12"/>
              </w:rPr>
            </w:pPr>
            <w:r w:rsidRPr="00966400">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14:paraId="7E6A3811" w14:textId="77777777" w:rsidR="00966400" w:rsidRPr="00966400" w:rsidRDefault="00966400" w:rsidP="00966400">
            <w:pPr>
              <w:spacing w:line="240" w:lineRule="auto"/>
              <w:rPr>
                <w:b/>
                <w:bCs/>
                <w:sz w:val="12"/>
                <w:szCs w:val="12"/>
              </w:rPr>
            </w:pPr>
            <w:r w:rsidRPr="00966400">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14:paraId="4BF5DCCF" w14:textId="77777777" w:rsidR="00966400" w:rsidRPr="00966400" w:rsidRDefault="00966400" w:rsidP="00966400">
            <w:pPr>
              <w:spacing w:line="240" w:lineRule="auto"/>
              <w:jc w:val="right"/>
              <w:rPr>
                <w:b/>
                <w:bCs/>
                <w:sz w:val="12"/>
                <w:szCs w:val="12"/>
              </w:rPr>
            </w:pPr>
            <w:r w:rsidRPr="00966400">
              <w:rPr>
                <w:b/>
                <w:bCs/>
                <w:sz w:val="12"/>
                <w:szCs w:val="12"/>
              </w:rPr>
              <w:t>2 159 727</w:t>
            </w:r>
          </w:p>
        </w:tc>
        <w:tc>
          <w:tcPr>
            <w:tcW w:w="638" w:type="pct"/>
            <w:tcBorders>
              <w:top w:val="nil"/>
              <w:left w:val="nil"/>
              <w:bottom w:val="single" w:sz="4" w:space="0" w:color="auto"/>
              <w:right w:val="single" w:sz="4" w:space="0" w:color="auto"/>
            </w:tcBorders>
            <w:shd w:val="clear" w:color="000000" w:fill="FFFDC1"/>
            <w:vAlign w:val="center"/>
            <w:hideMark/>
          </w:tcPr>
          <w:p w14:paraId="3224DC20" w14:textId="77777777" w:rsidR="00966400" w:rsidRPr="00966400" w:rsidRDefault="00966400" w:rsidP="00966400">
            <w:pPr>
              <w:spacing w:line="240" w:lineRule="auto"/>
              <w:jc w:val="right"/>
              <w:rPr>
                <w:b/>
                <w:bCs/>
                <w:sz w:val="12"/>
                <w:szCs w:val="12"/>
              </w:rPr>
            </w:pPr>
            <w:r w:rsidRPr="00966400">
              <w:rPr>
                <w:b/>
                <w:bCs/>
                <w:sz w:val="12"/>
                <w:szCs w:val="12"/>
              </w:rPr>
              <w:t>1 757 801,12</w:t>
            </w:r>
          </w:p>
        </w:tc>
        <w:tc>
          <w:tcPr>
            <w:tcW w:w="484" w:type="pct"/>
            <w:tcBorders>
              <w:top w:val="nil"/>
              <w:left w:val="nil"/>
              <w:bottom w:val="single" w:sz="4" w:space="0" w:color="auto"/>
              <w:right w:val="single" w:sz="4" w:space="0" w:color="auto"/>
            </w:tcBorders>
            <w:shd w:val="clear" w:color="000000" w:fill="FFFDC1"/>
            <w:vAlign w:val="center"/>
            <w:hideMark/>
          </w:tcPr>
          <w:p w14:paraId="4B1D72D1" w14:textId="77777777" w:rsidR="00966400" w:rsidRPr="00966400" w:rsidRDefault="00966400" w:rsidP="00966400">
            <w:pPr>
              <w:spacing w:line="240" w:lineRule="auto"/>
              <w:jc w:val="right"/>
              <w:rPr>
                <w:b/>
                <w:bCs/>
                <w:sz w:val="12"/>
                <w:szCs w:val="12"/>
              </w:rPr>
            </w:pPr>
            <w:r w:rsidRPr="00966400">
              <w:rPr>
                <w:b/>
                <w:bCs/>
                <w:sz w:val="12"/>
                <w:szCs w:val="12"/>
              </w:rPr>
              <w:t>81,4</w:t>
            </w:r>
          </w:p>
        </w:tc>
        <w:tc>
          <w:tcPr>
            <w:tcW w:w="539" w:type="pct"/>
            <w:tcBorders>
              <w:top w:val="nil"/>
              <w:left w:val="nil"/>
              <w:bottom w:val="single" w:sz="4" w:space="0" w:color="auto"/>
              <w:right w:val="single" w:sz="4" w:space="0" w:color="auto"/>
            </w:tcBorders>
            <w:shd w:val="clear" w:color="000000" w:fill="FFFDC1"/>
            <w:vAlign w:val="center"/>
            <w:hideMark/>
          </w:tcPr>
          <w:p w14:paraId="43CAA8CC"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0BA7107"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B8EE7FF"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40C274C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101F7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92EDB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B58F9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5384F4" w14:textId="77777777" w:rsidR="00966400" w:rsidRPr="00966400" w:rsidRDefault="00966400" w:rsidP="00966400">
            <w:pPr>
              <w:spacing w:line="240" w:lineRule="auto"/>
              <w:jc w:val="right"/>
              <w:rPr>
                <w:sz w:val="12"/>
                <w:szCs w:val="12"/>
              </w:rPr>
            </w:pPr>
            <w:r w:rsidRPr="00966400">
              <w:rPr>
                <w:sz w:val="12"/>
                <w:szCs w:val="12"/>
              </w:rPr>
              <w:t>2 159 727</w:t>
            </w:r>
          </w:p>
        </w:tc>
        <w:tc>
          <w:tcPr>
            <w:tcW w:w="638" w:type="pct"/>
            <w:tcBorders>
              <w:top w:val="nil"/>
              <w:left w:val="nil"/>
              <w:bottom w:val="single" w:sz="4" w:space="0" w:color="auto"/>
              <w:right w:val="single" w:sz="4" w:space="0" w:color="auto"/>
            </w:tcBorders>
            <w:shd w:val="clear" w:color="auto" w:fill="auto"/>
            <w:noWrap/>
            <w:vAlign w:val="center"/>
            <w:hideMark/>
          </w:tcPr>
          <w:p w14:paraId="78205556" w14:textId="77777777" w:rsidR="00966400" w:rsidRPr="00966400" w:rsidRDefault="00966400" w:rsidP="00966400">
            <w:pPr>
              <w:spacing w:line="240" w:lineRule="auto"/>
              <w:jc w:val="right"/>
              <w:rPr>
                <w:sz w:val="12"/>
                <w:szCs w:val="12"/>
              </w:rPr>
            </w:pPr>
            <w:r w:rsidRPr="00966400">
              <w:rPr>
                <w:sz w:val="12"/>
                <w:szCs w:val="12"/>
              </w:rPr>
              <w:t>1 757 801,12</w:t>
            </w:r>
          </w:p>
        </w:tc>
        <w:tc>
          <w:tcPr>
            <w:tcW w:w="484" w:type="pct"/>
            <w:tcBorders>
              <w:top w:val="nil"/>
              <w:left w:val="nil"/>
              <w:bottom w:val="single" w:sz="4" w:space="0" w:color="auto"/>
              <w:right w:val="single" w:sz="4" w:space="0" w:color="auto"/>
            </w:tcBorders>
            <w:shd w:val="clear" w:color="auto" w:fill="auto"/>
            <w:noWrap/>
            <w:vAlign w:val="center"/>
            <w:hideMark/>
          </w:tcPr>
          <w:p w14:paraId="0B76CD24" w14:textId="77777777" w:rsidR="00966400" w:rsidRPr="00966400" w:rsidRDefault="00966400" w:rsidP="00966400">
            <w:pPr>
              <w:spacing w:line="240" w:lineRule="auto"/>
              <w:jc w:val="right"/>
              <w:rPr>
                <w:sz w:val="12"/>
                <w:szCs w:val="12"/>
              </w:rPr>
            </w:pPr>
            <w:r w:rsidRPr="00966400">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14:paraId="67A88C2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15CF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C8E33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F996A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06B3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102C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7C942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4C0D55" w14:textId="77777777" w:rsidR="00966400" w:rsidRPr="00966400" w:rsidRDefault="00966400" w:rsidP="00966400">
            <w:pPr>
              <w:spacing w:line="240" w:lineRule="auto"/>
              <w:jc w:val="right"/>
              <w:rPr>
                <w:sz w:val="12"/>
                <w:szCs w:val="12"/>
              </w:rPr>
            </w:pPr>
            <w:r w:rsidRPr="00966400">
              <w:rPr>
                <w:sz w:val="12"/>
                <w:szCs w:val="12"/>
              </w:rPr>
              <w:t>749 894</w:t>
            </w:r>
          </w:p>
        </w:tc>
        <w:tc>
          <w:tcPr>
            <w:tcW w:w="638" w:type="pct"/>
            <w:tcBorders>
              <w:top w:val="nil"/>
              <w:left w:val="nil"/>
              <w:bottom w:val="single" w:sz="4" w:space="0" w:color="auto"/>
              <w:right w:val="single" w:sz="4" w:space="0" w:color="auto"/>
            </w:tcBorders>
            <w:shd w:val="clear" w:color="auto" w:fill="auto"/>
            <w:noWrap/>
            <w:vAlign w:val="center"/>
            <w:hideMark/>
          </w:tcPr>
          <w:p w14:paraId="28A85112" w14:textId="77777777" w:rsidR="00966400" w:rsidRPr="00966400" w:rsidRDefault="00966400" w:rsidP="00966400">
            <w:pPr>
              <w:spacing w:line="240" w:lineRule="auto"/>
              <w:jc w:val="right"/>
              <w:rPr>
                <w:sz w:val="12"/>
                <w:szCs w:val="12"/>
              </w:rPr>
            </w:pPr>
            <w:r w:rsidRPr="00966400">
              <w:rPr>
                <w:sz w:val="12"/>
                <w:szCs w:val="12"/>
              </w:rPr>
              <w:t>716 729,41</w:t>
            </w:r>
          </w:p>
        </w:tc>
        <w:tc>
          <w:tcPr>
            <w:tcW w:w="484" w:type="pct"/>
            <w:tcBorders>
              <w:top w:val="nil"/>
              <w:left w:val="nil"/>
              <w:bottom w:val="single" w:sz="4" w:space="0" w:color="auto"/>
              <w:right w:val="single" w:sz="4" w:space="0" w:color="auto"/>
            </w:tcBorders>
            <w:shd w:val="clear" w:color="auto" w:fill="auto"/>
            <w:noWrap/>
            <w:vAlign w:val="center"/>
            <w:hideMark/>
          </w:tcPr>
          <w:p w14:paraId="5C3AD530" w14:textId="77777777" w:rsidR="00966400" w:rsidRPr="00966400" w:rsidRDefault="00966400" w:rsidP="00966400">
            <w:pPr>
              <w:spacing w:line="240" w:lineRule="auto"/>
              <w:jc w:val="right"/>
              <w:rPr>
                <w:sz w:val="12"/>
                <w:szCs w:val="12"/>
              </w:rPr>
            </w:pPr>
            <w:r w:rsidRPr="00966400">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14:paraId="58116E6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C42DD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1F909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F9DB40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15D3F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72A81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A84F81"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BFEE2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33E76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41B8A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55D5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E3F3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F73AF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EF0E6F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0F4C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F7996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C5E84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16BD09D" w14:textId="77777777" w:rsidR="00966400" w:rsidRPr="00966400" w:rsidRDefault="00966400" w:rsidP="00966400">
            <w:pPr>
              <w:spacing w:line="240" w:lineRule="auto"/>
              <w:jc w:val="right"/>
              <w:rPr>
                <w:sz w:val="12"/>
                <w:szCs w:val="12"/>
              </w:rPr>
            </w:pPr>
            <w:r w:rsidRPr="00966400">
              <w:rPr>
                <w:sz w:val="12"/>
                <w:szCs w:val="12"/>
              </w:rPr>
              <w:t>749 894</w:t>
            </w:r>
          </w:p>
        </w:tc>
        <w:tc>
          <w:tcPr>
            <w:tcW w:w="638" w:type="pct"/>
            <w:tcBorders>
              <w:top w:val="nil"/>
              <w:left w:val="nil"/>
              <w:bottom w:val="single" w:sz="4" w:space="0" w:color="auto"/>
              <w:right w:val="single" w:sz="4" w:space="0" w:color="auto"/>
            </w:tcBorders>
            <w:shd w:val="clear" w:color="auto" w:fill="auto"/>
            <w:noWrap/>
            <w:vAlign w:val="center"/>
            <w:hideMark/>
          </w:tcPr>
          <w:p w14:paraId="002F106C" w14:textId="77777777" w:rsidR="00966400" w:rsidRPr="00966400" w:rsidRDefault="00966400" w:rsidP="00966400">
            <w:pPr>
              <w:spacing w:line="240" w:lineRule="auto"/>
              <w:jc w:val="right"/>
              <w:rPr>
                <w:sz w:val="12"/>
                <w:szCs w:val="12"/>
              </w:rPr>
            </w:pPr>
            <w:r w:rsidRPr="00966400">
              <w:rPr>
                <w:sz w:val="12"/>
                <w:szCs w:val="12"/>
              </w:rPr>
              <w:t>716 729,41</w:t>
            </w:r>
          </w:p>
        </w:tc>
        <w:tc>
          <w:tcPr>
            <w:tcW w:w="484" w:type="pct"/>
            <w:tcBorders>
              <w:top w:val="nil"/>
              <w:left w:val="nil"/>
              <w:bottom w:val="single" w:sz="4" w:space="0" w:color="auto"/>
              <w:right w:val="single" w:sz="4" w:space="0" w:color="auto"/>
            </w:tcBorders>
            <w:shd w:val="clear" w:color="auto" w:fill="auto"/>
            <w:noWrap/>
            <w:vAlign w:val="center"/>
            <w:hideMark/>
          </w:tcPr>
          <w:p w14:paraId="2895BC9A" w14:textId="77777777" w:rsidR="00966400" w:rsidRPr="00966400" w:rsidRDefault="00966400" w:rsidP="00966400">
            <w:pPr>
              <w:spacing w:line="240" w:lineRule="auto"/>
              <w:jc w:val="right"/>
              <w:rPr>
                <w:sz w:val="12"/>
                <w:szCs w:val="12"/>
              </w:rPr>
            </w:pPr>
            <w:r w:rsidRPr="00966400">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14:paraId="137130B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66E3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3B2B1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28C00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DAB6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87F7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5583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B653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BBC78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E2977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DA12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109A3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F8217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4FDC0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5A9DD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64F7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87FDE3"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A23CF8C" w14:textId="77777777" w:rsidR="00966400" w:rsidRPr="00966400" w:rsidRDefault="00966400" w:rsidP="00966400">
            <w:pPr>
              <w:spacing w:line="240" w:lineRule="auto"/>
              <w:jc w:val="right"/>
              <w:rPr>
                <w:sz w:val="12"/>
                <w:szCs w:val="12"/>
              </w:rPr>
            </w:pPr>
            <w:r w:rsidRPr="00966400">
              <w:rPr>
                <w:sz w:val="12"/>
                <w:szCs w:val="12"/>
              </w:rPr>
              <w:t>1 409 833</w:t>
            </w:r>
          </w:p>
        </w:tc>
        <w:tc>
          <w:tcPr>
            <w:tcW w:w="638" w:type="pct"/>
            <w:tcBorders>
              <w:top w:val="nil"/>
              <w:left w:val="nil"/>
              <w:bottom w:val="single" w:sz="4" w:space="0" w:color="auto"/>
              <w:right w:val="single" w:sz="4" w:space="0" w:color="auto"/>
            </w:tcBorders>
            <w:shd w:val="clear" w:color="auto" w:fill="auto"/>
            <w:noWrap/>
            <w:vAlign w:val="center"/>
            <w:hideMark/>
          </w:tcPr>
          <w:p w14:paraId="6ADDFEC8" w14:textId="77777777" w:rsidR="00966400" w:rsidRPr="00966400" w:rsidRDefault="00966400" w:rsidP="00966400">
            <w:pPr>
              <w:spacing w:line="240" w:lineRule="auto"/>
              <w:jc w:val="right"/>
              <w:rPr>
                <w:sz w:val="12"/>
                <w:szCs w:val="12"/>
              </w:rPr>
            </w:pPr>
            <w:r w:rsidRPr="00966400">
              <w:rPr>
                <w:sz w:val="12"/>
                <w:szCs w:val="12"/>
              </w:rPr>
              <w:t>1 041 071,71</w:t>
            </w:r>
          </w:p>
        </w:tc>
        <w:tc>
          <w:tcPr>
            <w:tcW w:w="484" w:type="pct"/>
            <w:tcBorders>
              <w:top w:val="nil"/>
              <w:left w:val="nil"/>
              <w:bottom w:val="single" w:sz="4" w:space="0" w:color="auto"/>
              <w:right w:val="single" w:sz="4" w:space="0" w:color="auto"/>
            </w:tcBorders>
            <w:shd w:val="clear" w:color="auto" w:fill="auto"/>
            <w:noWrap/>
            <w:vAlign w:val="center"/>
            <w:hideMark/>
          </w:tcPr>
          <w:p w14:paraId="61841F16" w14:textId="77777777" w:rsidR="00966400" w:rsidRPr="00966400" w:rsidRDefault="00966400" w:rsidP="00966400">
            <w:pPr>
              <w:spacing w:line="240" w:lineRule="auto"/>
              <w:jc w:val="right"/>
              <w:rPr>
                <w:sz w:val="12"/>
                <w:szCs w:val="12"/>
              </w:rPr>
            </w:pPr>
            <w:r w:rsidRPr="00966400">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14:paraId="24A9868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99D1D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13E9D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794E8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BDBDB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23ED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4D925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F4BF2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56B64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AA91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55AA2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6D68F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1B5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6EEE28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C601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41271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85679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CE4A5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B703E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1C756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D0BF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59A9C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D22C0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82E76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7434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1F15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7D531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FE891A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8DC1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0DE3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AA895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6313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80FC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7E3AF3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F4B3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90BE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E1D541"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0BF28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8C586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280F6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E4C8A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F2726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1BBB0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1D624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4C50A52"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29E0FB" w14:textId="77777777" w:rsidR="00966400" w:rsidRPr="00966400" w:rsidRDefault="00966400" w:rsidP="00966400">
            <w:pPr>
              <w:spacing w:line="240" w:lineRule="auto"/>
              <w:rPr>
                <w:b/>
                <w:bCs/>
                <w:sz w:val="12"/>
                <w:szCs w:val="12"/>
              </w:rPr>
            </w:pPr>
            <w:r w:rsidRPr="00966400">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14:paraId="2FA8B3F5" w14:textId="77777777" w:rsidR="00966400" w:rsidRPr="00966400" w:rsidRDefault="00966400" w:rsidP="00966400">
            <w:pPr>
              <w:spacing w:line="240" w:lineRule="auto"/>
              <w:rPr>
                <w:b/>
                <w:bCs/>
                <w:sz w:val="12"/>
                <w:szCs w:val="12"/>
              </w:rPr>
            </w:pPr>
            <w:r w:rsidRPr="00966400">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14:paraId="760C8F60" w14:textId="77777777" w:rsidR="00966400" w:rsidRPr="00966400" w:rsidRDefault="00966400" w:rsidP="00966400">
            <w:pPr>
              <w:spacing w:line="240" w:lineRule="auto"/>
              <w:jc w:val="right"/>
              <w:rPr>
                <w:b/>
                <w:bCs/>
                <w:sz w:val="12"/>
                <w:szCs w:val="12"/>
              </w:rPr>
            </w:pPr>
            <w:r w:rsidRPr="00966400">
              <w:rPr>
                <w:b/>
                <w:bCs/>
                <w:sz w:val="12"/>
                <w:szCs w:val="12"/>
              </w:rPr>
              <w:t>532 268</w:t>
            </w:r>
          </w:p>
        </w:tc>
        <w:tc>
          <w:tcPr>
            <w:tcW w:w="638" w:type="pct"/>
            <w:tcBorders>
              <w:top w:val="nil"/>
              <w:left w:val="nil"/>
              <w:bottom w:val="single" w:sz="4" w:space="0" w:color="auto"/>
              <w:right w:val="single" w:sz="4" w:space="0" w:color="auto"/>
            </w:tcBorders>
            <w:shd w:val="clear" w:color="000000" w:fill="FFFDC1"/>
            <w:vAlign w:val="center"/>
            <w:hideMark/>
          </w:tcPr>
          <w:p w14:paraId="5AE539C1" w14:textId="77777777" w:rsidR="00966400" w:rsidRPr="00966400" w:rsidRDefault="00966400" w:rsidP="00966400">
            <w:pPr>
              <w:spacing w:line="240" w:lineRule="auto"/>
              <w:jc w:val="right"/>
              <w:rPr>
                <w:b/>
                <w:bCs/>
                <w:sz w:val="12"/>
                <w:szCs w:val="12"/>
              </w:rPr>
            </w:pPr>
            <w:r w:rsidRPr="00966400">
              <w:rPr>
                <w:b/>
                <w:bCs/>
                <w:sz w:val="12"/>
                <w:szCs w:val="12"/>
              </w:rPr>
              <w:t>532 263,00</w:t>
            </w:r>
          </w:p>
        </w:tc>
        <w:tc>
          <w:tcPr>
            <w:tcW w:w="484" w:type="pct"/>
            <w:tcBorders>
              <w:top w:val="nil"/>
              <w:left w:val="nil"/>
              <w:bottom w:val="single" w:sz="4" w:space="0" w:color="auto"/>
              <w:right w:val="single" w:sz="4" w:space="0" w:color="auto"/>
            </w:tcBorders>
            <w:shd w:val="clear" w:color="000000" w:fill="FFFDC1"/>
            <w:vAlign w:val="center"/>
            <w:hideMark/>
          </w:tcPr>
          <w:p w14:paraId="26E57FE6"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D686BC7"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9FB873D"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17FEFC1"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12A8FE7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4F38B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3FDF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78607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61AB4CA" w14:textId="77777777" w:rsidR="00966400" w:rsidRPr="00966400" w:rsidRDefault="00966400" w:rsidP="00966400">
            <w:pPr>
              <w:spacing w:line="240" w:lineRule="auto"/>
              <w:jc w:val="right"/>
              <w:rPr>
                <w:sz w:val="12"/>
                <w:szCs w:val="12"/>
              </w:rPr>
            </w:pPr>
            <w:r w:rsidRPr="00966400">
              <w:rPr>
                <w:sz w:val="12"/>
                <w:szCs w:val="12"/>
              </w:rPr>
              <w:t>532 268</w:t>
            </w:r>
          </w:p>
        </w:tc>
        <w:tc>
          <w:tcPr>
            <w:tcW w:w="638" w:type="pct"/>
            <w:tcBorders>
              <w:top w:val="nil"/>
              <w:left w:val="nil"/>
              <w:bottom w:val="single" w:sz="4" w:space="0" w:color="auto"/>
              <w:right w:val="single" w:sz="4" w:space="0" w:color="auto"/>
            </w:tcBorders>
            <w:shd w:val="clear" w:color="auto" w:fill="auto"/>
            <w:noWrap/>
            <w:vAlign w:val="center"/>
            <w:hideMark/>
          </w:tcPr>
          <w:p w14:paraId="39967C41" w14:textId="77777777" w:rsidR="00966400" w:rsidRPr="00966400" w:rsidRDefault="00966400" w:rsidP="00966400">
            <w:pPr>
              <w:spacing w:line="240" w:lineRule="auto"/>
              <w:jc w:val="right"/>
              <w:rPr>
                <w:sz w:val="12"/>
                <w:szCs w:val="12"/>
              </w:rPr>
            </w:pPr>
            <w:r w:rsidRPr="00966400">
              <w:rPr>
                <w:sz w:val="12"/>
                <w:szCs w:val="12"/>
              </w:rPr>
              <w:t>532 263,00</w:t>
            </w:r>
          </w:p>
        </w:tc>
        <w:tc>
          <w:tcPr>
            <w:tcW w:w="484" w:type="pct"/>
            <w:tcBorders>
              <w:top w:val="nil"/>
              <w:left w:val="nil"/>
              <w:bottom w:val="single" w:sz="4" w:space="0" w:color="auto"/>
              <w:right w:val="single" w:sz="4" w:space="0" w:color="auto"/>
            </w:tcBorders>
            <w:shd w:val="clear" w:color="auto" w:fill="auto"/>
            <w:noWrap/>
            <w:vAlign w:val="center"/>
            <w:hideMark/>
          </w:tcPr>
          <w:p w14:paraId="5D299F68"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D531C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E430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3321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8CCAC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375A7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95B63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7CE82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2E2D73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682C6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7C652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424F8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F2DD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199C4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FCA74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4BE1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0D2D7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96FB0F"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12A68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0398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FE556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1ED6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28878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E45E2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31CBA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AB2A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88C3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C15FD7"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F86A0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C785A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5FDC0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973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22D51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55D0A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1BE17A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F19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5EDD7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63C00E"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CBA3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3A9B3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60514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1B36F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1936B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55F5A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DC4EC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9F4C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42A4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BCB5BE"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B94F7B1" w14:textId="77777777" w:rsidR="00966400" w:rsidRPr="00966400" w:rsidRDefault="00966400" w:rsidP="00966400">
            <w:pPr>
              <w:spacing w:line="240" w:lineRule="auto"/>
              <w:jc w:val="right"/>
              <w:rPr>
                <w:sz w:val="12"/>
                <w:szCs w:val="12"/>
              </w:rPr>
            </w:pPr>
            <w:r w:rsidRPr="00966400">
              <w:rPr>
                <w:sz w:val="12"/>
                <w:szCs w:val="12"/>
              </w:rPr>
              <w:t>532 268</w:t>
            </w:r>
          </w:p>
        </w:tc>
        <w:tc>
          <w:tcPr>
            <w:tcW w:w="638" w:type="pct"/>
            <w:tcBorders>
              <w:top w:val="nil"/>
              <w:left w:val="nil"/>
              <w:bottom w:val="single" w:sz="4" w:space="0" w:color="auto"/>
              <w:right w:val="single" w:sz="4" w:space="0" w:color="auto"/>
            </w:tcBorders>
            <w:shd w:val="clear" w:color="auto" w:fill="auto"/>
            <w:noWrap/>
            <w:vAlign w:val="center"/>
            <w:hideMark/>
          </w:tcPr>
          <w:p w14:paraId="3CEF0796" w14:textId="77777777" w:rsidR="00966400" w:rsidRPr="00966400" w:rsidRDefault="00966400" w:rsidP="00966400">
            <w:pPr>
              <w:spacing w:line="240" w:lineRule="auto"/>
              <w:jc w:val="right"/>
              <w:rPr>
                <w:sz w:val="12"/>
                <w:szCs w:val="12"/>
              </w:rPr>
            </w:pPr>
            <w:r w:rsidRPr="00966400">
              <w:rPr>
                <w:sz w:val="12"/>
                <w:szCs w:val="12"/>
              </w:rPr>
              <w:t>532 263,00</w:t>
            </w:r>
          </w:p>
        </w:tc>
        <w:tc>
          <w:tcPr>
            <w:tcW w:w="484" w:type="pct"/>
            <w:tcBorders>
              <w:top w:val="nil"/>
              <w:left w:val="nil"/>
              <w:bottom w:val="single" w:sz="4" w:space="0" w:color="auto"/>
              <w:right w:val="single" w:sz="4" w:space="0" w:color="auto"/>
            </w:tcBorders>
            <w:shd w:val="clear" w:color="auto" w:fill="auto"/>
            <w:noWrap/>
            <w:vAlign w:val="center"/>
            <w:hideMark/>
          </w:tcPr>
          <w:p w14:paraId="3902C781"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AAC7AA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EB1E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F95FC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CD6FB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C60673"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71F2366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1EECD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1707D5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8499D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0DB7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41A10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CBE66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5401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24E679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443CC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DC665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4ED0C6"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0AC2C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35D0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9CD45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89CE1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B417B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E3B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F0BF29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E8DA0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0043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2AC8B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961E87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1F357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528D6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06FE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6552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2434D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FC0DBD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65BC6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F9B4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9A0035"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6069BB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917B2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D4FD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5BF2E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8314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A66D6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6ADD71"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4BEC0DD"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4F9BE7E" w14:textId="77777777" w:rsidR="00966400" w:rsidRPr="00966400" w:rsidRDefault="00966400" w:rsidP="00966400">
            <w:pPr>
              <w:spacing w:line="240" w:lineRule="auto"/>
              <w:rPr>
                <w:b/>
                <w:bCs/>
                <w:sz w:val="12"/>
                <w:szCs w:val="12"/>
              </w:rPr>
            </w:pPr>
            <w:r w:rsidRPr="00966400">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14:paraId="5C0DCA4E" w14:textId="77777777" w:rsidR="00966400" w:rsidRPr="00966400" w:rsidRDefault="00966400" w:rsidP="00966400">
            <w:pPr>
              <w:spacing w:line="240" w:lineRule="auto"/>
              <w:rPr>
                <w:b/>
                <w:bCs/>
                <w:sz w:val="12"/>
                <w:szCs w:val="12"/>
              </w:rPr>
            </w:pPr>
            <w:r w:rsidRPr="0096640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1816E6B5" w14:textId="77777777" w:rsidR="00966400" w:rsidRPr="00966400" w:rsidRDefault="00966400" w:rsidP="00966400">
            <w:pPr>
              <w:spacing w:line="240" w:lineRule="auto"/>
              <w:jc w:val="right"/>
              <w:rPr>
                <w:b/>
                <w:bCs/>
                <w:sz w:val="12"/>
                <w:szCs w:val="12"/>
              </w:rPr>
            </w:pPr>
            <w:r w:rsidRPr="00966400">
              <w:rPr>
                <w:b/>
                <w:bCs/>
                <w:sz w:val="12"/>
                <w:szCs w:val="12"/>
              </w:rPr>
              <w:t>52 171</w:t>
            </w:r>
          </w:p>
        </w:tc>
        <w:tc>
          <w:tcPr>
            <w:tcW w:w="638" w:type="pct"/>
            <w:tcBorders>
              <w:top w:val="nil"/>
              <w:left w:val="nil"/>
              <w:bottom w:val="single" w:sz="4" w:space="0" w:color="auto"/>
              <w:right w:val="single" w:sz="4" w:space="0" w:color="auto"/>
            </w:tcBorders>
            <w:shd w:val="clear" w:color="000000" w:fill="FFFDC1"/>
            <w:vAlign w:val="center"/>
            <w:hideMark/>
          </w:tcPr>
          <w:p w14:paraId="419D7576" w14:textId="77777777" w:rsidR="00966400" w:rsidRPr="00966400" w:rsidRDefault="00966400" w:rsidP="00966400">
            <w:pPr>
              <w:spacing w:line="240" w:lineRule="auto"/>
              <w:jc w:val="right"/>
              <w:rPr>
                <w:b/>
                <w:bCs/>
                <w:sz w:val="12"/>
                <w:szCs w:val="12"/>
              </w:rPr>
            </w:pPr>
            <w:r w:rsidRPr="00966400">
              <w:rPr>
                <w:b/>
                <w:bCs/>
                <w:sz w:val="12"/>
                <w:szCs w:val="12"/>
              </w:rPr>
              <w:t>51 959,24</w:t>
            </w:r>
          </w:p>
        </w:tc>
        <w:tc>
          <w:tcPr>
            <w:tcW w:w="484" w:type="pct"/>
            <w:tcBorders>
              <w:top w:val="nil"/>
              <w:left w:val="nil"/>
              <w:bottom w:val="single" w:sz="4" w:space="0" w:color="auto"/>
              <w:right w:val="single" w:sz="4" w:space="0" w:color="auto"/>
            </w:tcBorders>
            <w:shd w:val="clear" w:color="000000" w:fill="FFFDC1"/>
            <w:vAlign w:val="center"/>
            <w:hideMark/>
          </w:tcPr>
          <w:p w14:paraId="50B00330" w14:textId="77777777" w:rsidR="00966400" w:rsidRPr="00966400" w:rsidRDefault="00966400" w:rsidP="00966400">
            <w:pPr>
              <w:spacing w:line="240" w:lineRule="auto"/>
              <w:jc w:val="right"/>
              <w:rPr>
                <w:b/>
                <w:bCs/>
                <w:sz w:val="12"/>
                <w:szCs w:val="12"/>
              </w:rPr>
            </w:pPr>
            <w:r w:rsidRPr="00966400">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0B7721AE" w14:textId="77777777" w:rsidR="00966400" w:rsidRPr="00966400" w:rsidRDefault="00966400" w:rsidP="00966400">
            <w:pPr>
              <w:spacing w:line="240" w:lineRule="auto"/>
              <w:jc w:val="right"/>
              <w:rPr>
                <w:b/>
                <w:bCs/>
                <w:sz w:val="12"/>
                <w:szCs w:val="12"/>
              </w:rPr>
            </w:pPr>
            <w:r w:rsidRPr="00966400">
              <w:rPr>
                <w:b/>
                <w:bCs/>
                <w:sz w:val="12"/>
                <w:szCs w:val="12"/>
              </w:rPr>
              <w:t>4 507</w:t>
            </w:r>
          </w:p>
        </w:tc>
        <w:tc>
          <w:tcPr>
            <w:tcW w:w="638" w:type="pct"/>
            <w:tcBorders>
              <w:top w:val="nil"/>
              <w:left w:val="nil"/>
              <w:bottom w:val="single" w:sz="4" w:space="0" w:color="auto"/>
              <w:right w:val="single" w:sz="4" w:space="0" w:color="auto"/>
            </w:tcBorders>
            <w:shd w:val="clear" w:color="000000" w:fill="FFFDC1"/>
            <w:vAlign w:val="center"/>
            <w:hideMark/>
          </w:tcPr>
          <w:p w14:paraId="7453D07F" w14:textId="77777777" w:rsidR="00966400" w:rsidRPr="00966400" w:rsidRDefault="00966400" w:rsidP="00966400">
            <w:pPr>
              <w:spacing w:line="240" w:lineRule="auto"/>
              <w:jc w:val="right"/>
              <w:rPr>
                <w:b/>
                <w:bCs/>
                <w:sz w:val="12"/>
                <w:szCs w:val="12"/>
              </w:rPr>
            </w:pPr>
            <w:r w:rsidRPr="00966400">
              <w:rPr>
                <w:b/>
                <w:bCs/>
                <w:sz w:val="12"/>
                <w:szCs w:val="12"/>
              </w:rPr>
              <w:t>4 499,54</w:t>
            </w:r>
          </w:p>
        </w:tc>
        <w:tc>
          <w:tcPr>
            <w:tcW w:w="484" w:type="pct"/>
            <w:tcBorders>
              <w:top w:val="nil"/>
              <w:left w:val="nil"/>
              <w:bottom w:val="single" w:sz="4" w:space="0" w:color="auto"/>
              <w:right w:val="single" w:sz="4" w:space="0" w:color="auto"/>
            </w:tcBorders>
            <w:shd w:val="clear" w:color="000000" w:fill="FFFDC1"/>
            <w:vAlign w:val="center"/>
            <w:hideMark/>
          </w:tcPr>
          <w:p w14:paraId="4E72927E"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162C6FA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BE00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2927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8602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ED565D" w14:textId="77777777" w:rsidR="00966400" w:rsidRPr="00966400" w:rsidRDefault="00966400" w:rsidP="00966400">
            <w:pPr>
              <w:spacing w:line="240" w:lineRule="auto"/>
              <w:jc w:val="right"/>
              <w:rPr>
                <w:sz w:val="12"/>
                <w:szCs w:val="12"/>
              </w:rPr>
            </w:pPr>
            <w:r w:rsidRPr="0096640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14:paraId="32170F58" w14:textId="77777777" w:rsidR="00966400" w:rsidRPr="00966400" w:rsidRDefault="00966400" w:rsidP="00966400">
            <w:pPr>
              <w:spacing w:line="240" w:lineRule="auto"/>
              <w:jc w:val="right"/>
              <w:rPr>
                <w:sz w:val="12"/>
                <w:szCs w:val="12"/>
              </w:rPr>
            </w:pPr>
            <w:r w:rsidRPr="00966400">
              <w:rPr>
                <w:sz w:val="12"/>
                <w:szCs w:val="12"/>
              </w:rPr>
              <w:t>51 959,24</w:t>
            </w:r>
          </w:p>
        </w:tc>
        <w:tc>
          <w:tcPr>
            <w:tcW w:w="484" w:type="pct"/>
            <w:tcBorders>
              <w:top w:val="nil"/>
              <w:left w:val="nil"/>
              <w:bottom w:val="single" w:sz="4" w:space="0" w:color="auto"/>
              <w:right w:val="single" w:sz="4" w:space="0" w:color="auto"/>
            </w:tcBorders>
            <w:shd w:val="clear" w:color="auto" w:fill="auto"/>
            <w:noWrap/>
            <w:vAlign w:val="center"/>
            <w:hideMark/>
          </w:tcPr>
          <w:p w14:paraId="39B4697A"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93F443C" w14:textId="77777777" w:rsidR="00966400" w:rsidRPr="00966400" w:rsidRDefault="00966400" w:rsidP="00966400">
            <w:pPr>
              <w:spacing w:line="240" w:lineRule="auto"/>
              <w:jc w:val="right"/>
              <w:rPr>
                <w:sz w:val="12"/>
                <w:szCs w:val="12"/>
              </w:rPr>
            </w:pPr>
            <w:r w:rsidRPr="00966400">
              <w:rPr>
                <w:sz w:val="12"/>
                <w:szCs w:val="12"/>
              </w:rPr>
              <w:t>4 507</w:t>
            </w:r>
          </w:p>
        </w:tc>
        <w:tc>
          <w:tcPr>
            <w:tcW w:w="638" w:type="pct"/>
            <w:tcBorders>
              <w:top w:val="nil"/>
              <w:left w:val="nil"/>
              <w:bottom w:val="single" w:sz="4" w:space="0" w:color="auto"/>
              <w:right w:val="single" w:sz="4" w:space="0" w:color="auto"/>
            </w:tcBorders>
            <w:shd w:val="clear" w:color="auto" w:fill="auto"/>
            <w:noWrap/>
            <w:vAlign w:val="center"/>
            <w:hideMark/>
          </w:tcPr>
          <w:p w14:paraId="6B29A69C" w14:textId="77777777" w:rsidR="00966400" w:rsidRPr="00966400" w:rsidRDefault="00966400" w:rsidP="00966400">
            <w:pPr>
              <w:spacing w:line="240" w:lineRule="auto"/>
              <w:jc w:val="right"/>
              <w:rPr>
                <w:sz w:val="12"/>
                <w:szCs w:val="12"/>
              </w:rPr>
            </w:pPr>
            <w:r w:rsidRPr="00966400">
              <w:rPr>
                <w:sz w:val="12"/>
                <w:szCs w:val="12"/>
              </w:rPr>
              <w:t>4 499,54</w:t>
            </w:r>
          </w:p>
        </w:tc>
        <w:tc>
          <w:tcPr>
            <w:tcW w:w="484" w:type="pct"/>
            <w:tcBorders>
              <w:top w:val="nil"/>
              <w:left w:val="nil"/>
              <w:bottom w:val="single" w:sz="4" w:space="0" w:color="auto"/>
              <w:right w:val="single" w:sz="4" w:space="0" w:color="auto"/>
            </w:tcBorders>
            <w:shd w:val="clear" w:color="auto" w:fill="auto"/>
            <w:noWrap/>
            <w:vAlign w:val="center"/>
            <w:hideMark/>
          </w:tcPr>
          <w:p w14:paraId="37E98F55"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0AC71C5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C3D68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09946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8EA5A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6750181" w14:textId="77777777" w:rsidR="00966400" w:rsidRPr="00966400" w:rsidRDefault="00966400" w:rsidP="00966400">
            <w:pPr>
              <w:spacing w:line="240" w:lineRule="auto"/>
              <w:jc w:val="right"/>
              <w:rPr>
                <w:sz w:val="12"/>
                <w:szCs w:val="12"/>
              </w:rPr>
            </w:pPr>
            <w:r w:rsidRPr="0096640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14:paraId="01C7A0E9" w14:textId="77777777" w:rsidR="00966400" w:rsidRPr="00966400" w:rsidRDefault="00966400" w:rsidP="00966400">
            <w:pPr>
              <w:spacing w:line="240" w:lineRule="auto"/>
              <w:jc w:val="right"/>
              <w:rPr>
                <w:sz w:val="12"/>
                <w:szCs w:val="12"/>
              </w:rPr>
            </w:pPr>
            <w:r w:rsidRPr="00966400">
              <w:rPr>
                <w:sz w:val="12"/>
                <w:szCs w:val="12"/>
              </w:rPr>
              <w:t>51 959,24</w:t>
            </w:r>
          </w:p>
        </w:tc>
        <w:tc>
          <w:tcPr>
            <w:tcW w:w="484" w:type="pct"/>
            <w:tcBorders>
              <w:top w:val="nil"/>
              <w:left w:val="nil"/>
              <w:bottom w:val="single" w:sz="4" w:space="0" w:color="auto"/>
              <w:right w:val="single" w:sz="4" w:space="0" w:color="auto"/>
            </w:tcBorders>
            <w:shd w:val="clear" w:color="auto" w:fill="auto"/>
            <w:noWrap/>
            <w:vAlign w:val="center"/>
            <w:hideMark/>
          </w:tcPr>
          <w:p w14:paraId="6274C59C"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34CDF001" w14:textId="77777777" w:rsidR="00966400" w:rsidRPr="00966400" w:rsidRDefault="00966400" w:rsidP="00966400">
            <w:pPr>
              <w:spacing w:line="240" w:lineRule="auto"/>
              <w:jc w:val="right"/>
              <w:rPr>
                <w:sz w:val="12"/>
                <w:szCs w:val="12"/>
              </w:rPr>
            </w:pPr>
            <w:r w:rsidRPr="00966400">
              <w:rPr>
                <w:sz w:val="12"/>
                <w:szCs w:val="12"/>
              </w:rPr>
              <w:t>4 507</w:t>
            </w:r>
          </w:p>
        </w:tc>
        <w:tc>
          <w:tcPr>
            <w:tcW w:w="638" w:type="pct"/>
            <w:tcBorders>
              <w:top w:val="nil"/>
              <w:left w:val="nil"/>
              <w:bottom w:val="single" w:sz="4" w:space="0" w:color="auto"/>
              <w:right w:val="single" w:sz="4" w:space="0" w:color="auto"/>
            </w:tcBorders>
            <w:shd w:val="clear" w:color="auto" w:fill="auto"/>
            <w:noWrap/>
            <w:vAlign w:val="center"/>
            <w:hideMark/>
          </w:tcPr>
          <w:p w14:paraId="5B7D2A48" w14:textId="77777777" w:rsidR="00966400" w:rsidRPr="00966400" w:rsidRDefault="00966400" w:rsidP="00966400">
            <w:pPr>
              <w:spacing w:line="240" w:lineRule="auto"/>
              <w:jc w:val="right"/>
              <w:rPr>
                <w:sz w:val="12"/>
                <w:szCs w:val="12"/>
              </w:rPr>
            </w:pPr>
            <w:r w:rsidRPr="00966400">
              <w:rPr>
                <w:sz w:val="12"/>
                <w:szCs w:val="12"/>
              </w:rPr>
              <w:t>4 499,54</w:t>
            </w:r>
          </w:p>
        </w:tc>
        <w:tc>
          <w:tcPr>
            <w:tcW w:w="484" w:type="pct"/>
            <w:tcBorders>
              <w:top w:val="nil"/>
              <w:left w:val="nil"/>
              <w:bottom w:val="single" w:sz="4" w:space="0" w:color="auto"/>
              <w:right w:val="single" w:sz="4" w:space="0" w:color="auto"/>
            </w:tcBorders>
            <w:shd w:val="clear" w:color="auto" w:fill="auto"/>
            <w:noWrap/>
            <w:vAlign w:val="center"/>
            <w:hideMark/>
          </w:tcPr>
          <w:p w14:paraId="6BCBF6C7"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0689CE4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970C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D0DE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FDF35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86C51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07F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A790E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6F24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E44E8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A55A6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B8D898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BC32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E33F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FB244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AB4821" w14:textId="77777777" w:rsidR="00966400" w:rsidRPr="00966400" w:rsidRDefault="00966400" w:rsidP="00966400">
            <w:pPr>
              <w:spacing w:line="240" w:lineRule="auto"/>
              <w:jc w:val="right"/>
              <w:rPr>
                <w:sz w:val="12"/>
                <w:szCs w:val="12"/>
              </w:rPr>
            </w:pPr>
            <w:r w:rsidRPr="00966400">
              <w:rPr>
                <w:sz w:val="12"/>
                <w:szCs w:val="12"/>
              </w:rPr>
              <w:t>52 171</w:t>
            </w:r>
          </w:p>
        </w:tc>
        <w:tc>
          <w:tcPr>
            <w:tcW w:w="638" w:type="pct"/>
            <w:tcBorders>
              <w:top w:val="nil"/>
              <w:left w:val="nil"/>
              <w:bottom w:val="single" w:sz="4" w:space="0" w:color="auto"/>
              <w:right w:val="single" w:sz="4" w:space="0" w:color="auto"/>
            </w:tcBorders>
            <w:shd w:val="clear" w:color="auto" w:fill="auto"/>
            <w:noWrap/>
            <w:vAlign w:val="center"/>
            <w:hideMark/>
          </w:tcPr>
          <w:p w14:paraId="7BFAE464" w14:textId="77777777" w:rsidR="00966400" w:rsidRPr="00966400" w:rsidRDefault="00966400" w:rsidP="00966400">
            <w:pPr>
              <w:spacing w:line="240" w:lineRule="auto"/>
              <w:jc w:val="right"/>
              <w:rPr>
                <w:sz w:val="12"/>
                <w:szCs w:val="12"/>
              </w:rPr>
            </w:pPr>
            <w:r w:rsidRPr="00966400">
              <w:rPr>
                <w:sz w:val="12"/>
                <w:szCs w:val="12"/>
              </w:rPr>
              <w:t>51 959,24</w:t>
            </w:r>
          </w:p>
        </w:tc>
        <w:tc>
          <w:tcPr>
            <w:tcW w:w="484" w:type="pct"/>
            <w:tcBorders>
              <w:top w:val="nil"/>
              <w:left w:val="nil"/>
              <w:bottom w:val="single" w:sz="4" w:space="0" w:color="auto"/>
              <w:right w:val="single" w:sz="4" w:space="0" w:color="auto"/>
            </w:tcBorders>
            <w:shd w:val="clear" w:color="auto" w:fill="auto"/>
            <w:noWrap/>
            <w:vAlign w:val="center"/>
            <w:hideMark/>
          </w:tcPr>
          <w:p w14:paraId="6318B854" w14:textId="77777777" w:rsidR="00966400" w:rsidRPr="00966400" w:rsidRDefault="00966400" w:rsidP="00966400">
            <w:pPr>
              <w:spacing w:line="240" w:lineRule="auto"/>
              <w:jc w:val="right"/>
              <w:rPr>
                <w:sz w:val="12"/>
                <w:szCs w:val="12"/>
              </w:rPr>
            </w:pPr>
            <w:r w:rsidRPr="0096640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6644CDA" w14:textId="77777777" w:rsidR="00966400" w:rsidRPr="00966400" w:rsidRDefault="00966400" w:rsidP="00966400">
            <w:pPr>
              <w:spacing w:line="240" w:lineRule="auto"/>
              <w:jc w:val="right"/>
              <w:rPr>
                <w:sz w:val="12"/>
                <w:szCs w:val="12"/>
              </w:rPr>
            </w:pPr>
            <w:r w:rsidRPr="00966400">
              <w:rPr>
                <w:sz w:val="12"/>
                <w:szCs w:val="12"/>
              </w:rPr>
              <w:t>4 507</w:t>
            </w:r>
          </w:p>
        </w:tc>
        <w:tc>
          <w:tcPr>
            <w:tcW w:w="638" w:type="pct"/>
            <w:tcBorders>
              <w:top w:val="nil"/>
              <w:left w:val="nil"/>
              <w:bottom w:val="single" w:sz="4" w:space="0" w:color="auto"/>
              <w:right w:val="single" w:sz="4" w:space="0" w:color="auto"/>
            </w:tcBorders>
            <w:shd w:val="clear" w:color="auto" w:fill="auto"/>
            <w:noWrap/>
            <w:vAlign w:val="center"/>
            <w:hideMark/>
          </w:tcPr>
          <w:p w14:paraId="10E514F9" w14:textId="77777777" w:rsidR="00966400" w:rsidRPr="00966400" w:rsidRDefault="00966400" w:rsidP="00966400">
            <w:pPr>
              <w:spacing w:line="240" w:lineRule="auto"/>
              <w:jc w:val="right"/>
              <w:rPr>
                <w:sz w:val="12"/>
                <w:szCs w:val="12"/>
              </w:rPr>
            </w:pPr>
            <w:r w:rsidRPr="00966400">
              <w:rPr>
                <w:sz w:val="12"/>
                <w:szCs w:val="12"/>
              </w:rPr>
              <w:t>4 499,54</w:t>
            </w:r>
          </w:p>
        </w:tc>
        <w:tc>
          <w:tcPr>
            <w:tcW w:w="484" w:type="pct"/>
            <w:tcBorders>
              <w:top w:val="nil"/>
              <w:left w:val="nil"/>
              <w:bottom w:val="single" w:sz="4" w:space="0" w:color="auto"/>
              <w:right w:val="single" w:sz="4" w:space="0" w:color="auto"/>
            </w:tcBorders>
            <w:shd w:val="clear" w:color="auto" w:fill="auto"/>
            <w:noWrap/>
            <w:vAlign w:val="center"/>
            <w:hideMark/>
          </w:tcPr>
          <w:p w14:paraId="3F625CC3"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29CBD72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E278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2773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C1265"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AAB95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94C97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01E76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16EFA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F390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EC6AD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A414DC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09E8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2C67C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973536"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8E1175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48F2F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9ECF5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8436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2B07A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D0FB3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488B2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50E5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8E453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014BB6"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C22F9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A9006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81917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B73D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D18A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B33D6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2A1192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0F9AC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B2B4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CE8F1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8531F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D9E4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153DA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EA9BB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656F5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6E042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EBD4D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4F3C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CDBE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1B721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EF59C6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7CE0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BF344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44497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3991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D439E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072EB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5D61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5FF0B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A30FB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59E10E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FA732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1BE0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84A27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59430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6CB92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2E544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996C78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871DC69" w14:textId="77777777" w:rsidR="00966400" w:rsidRPr="00966400" w:rsidRDefault="00966400" w:rsidP="00966400">
            <w:pPr>
              <w:spacing w:line="240" w:lineRule="auto"/>
              <w:rPr>
                <w:b/>
                <w:bCs/>
                <w:sz w:val="12"/>
                <w:szCs w:val="12"/>
              </w:rPr>
            </w:pPr>
            <w:r w:rsidRPr="00966400">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14:paraId="43219BD5"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7B642599" w14:textId="77777777" w:rsidR="00966400" w:rsidRPr="00966400" w:rsidRDefault="00966400" w:rsidP="00966400">
            <w:pPr>
              <w:spacing w:line="240" w:lineRule="auto"/>
              <w:jc w:val="right"/>
              <w:rPr>
                <w:b/>
                <w:bCs/>
                <w:sz w:val="12"/>
                <w:szCs w:val="12"/>
              </w:rPr>
            </w:pPr>
            <w:r w:rsidRPr="00966400">
              <w:rPr>
                <w:b/>
                <w:bCs/>
                <w:sz w:val="12"/>
                <w:szCs w:val="12"/>
              </w:rPr>
              <w:t>206 393</w:t>
            </w:r>
          </w:p>
        </w:tc>
        <w:tc>
          <w:tcPr>
            <w:tcW w:w="638" w:type="pct"/>
            <w:tcBorders>
              <w:top w:val="nil"/>
              <w:left w:val="nil"/>
              <w:bottom w:val="single" w:sz="4" w:space="0" w:color="auto"/>
              <w:right w:val="single" w:sz="4" w:space="0" w:color="auto"/>
            </w:tcBorders>
            <w:shd w:val="clear" w:color="000000" w:fill="FFFDC1"/>
            <w:vAlign w:val="center"/>
            <w:hideMark/>
          </w:tcPr>
          <w:p w14:paraId="4C035C03" w14:textId="77777777" w:rsidR="00966400" w:rsidRPr="00966400" w:rsidRDefault="00966400" w:rsidP="00966400">
            <w:pPr>
              <w:spacing w:line="240" w:lineRule="auto"/>
              <w:jc w:val="right"/>
              <w:rPr>
                <w:b/>
                <w:bCs/>
                <w:sz w:val="12"/>
                <w:szCs w:val="12"/>
              </w:rPr>
            </w:pPr>
            <w:r w:rsidRPr="00966400">
              <w:rPr>
                <w:b/>
                <w:bCs/>
                <w:sz w:val="12"/>
                <w:szCs w:val="12"/>
              </w:rPr>
              <w:t>202 846,96</w:t>
            </w:r>
          </w:p>
        </w:tc>
        <w:tc>
          <w:tcPr>
            <w:tcW w:w="484" w:type="pct"/>
            <w:tcBorders>
              <w:top w:val="nil"/>
              <w:left w:val="nil"/>
              <w:bottom w:val="single" w:sz="4" w:space="0" w:color="auto"/>
              <w:right w:val="single" w:sz="4" w:space="0" w:color="auto"/>
            </w:tcBorders>
            <w:shd w:val="clear" w:color="000000" w:fill="FFFDC1"/>
            <w:vAlign w:val="center"/>
            <w:hideMark/>
          </w:tcPr>
          <w:p w14:paraId="37EDBBA1" w14:textId="77777777" w:rsidR="00966400" w:rsidRPr="00966400" w:rsidRDefault="00966400" w:rsidP="00966400">
            <w:pPr>
              <w:spacing w:line="240" w:lineRule="auto"/>
              <w:jc w:val="right"/>
              <w:rPr>
                <w:b/>
                <w:bCs/>
                <w:sz w:val="12"/>
                <w:szCs w:val="12"/>
              </w:rPr>
            </w:pPr>
            <w:r w:rsidRPr="00966400">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14:paraId="3643CF7A" w14:textId="77777777" w:rsidR="00966400" w:rsidRPr="00966400" w:rsidRDefault="00966400" w:rsidP="00966400">
            <w:pPr>
              <w:spacing w:line="240" w:lineRule="auto"/>
              <w:jc w:val="right"/>
              <w:rPr>
                <w:b/>
                <w:bCs/>
                <w:sz w:val="12"/>
                <w:szCs w:val="12"/>
              </w:rPr>
            </w:pPr>
            <w:r w:rsidRPr="00966400">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14:paraId="627B59CE" w14:textId="77777777" w:rsidR="00966400" w:rsidRPr="00966400" w:rsidRDefault="00966400" w:rsidP="00966400">
            <w:pPr>
              <w:spacing w:line="240" w:lineRule="auto"/>
              <w:jc w:val="right"/>
              <w:rPr>
                <w:b/>
                <w:bCs/>
                <w:sz w:val="12"/>
                <w:szCs w:val="12"/>
              </w:rPr>
            </w:pPr>
            <w:r w:rsidRPr="0096640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31310F8D" w14:textId="77777777" w:rsidR="00966400" w:rsidRPr="00966400" w:rsidRDefault="00966400" w:rsidP="00966400">
            <w:pPr>
              <w:spacing w:line="240" w:lineRule="auto"/>
              <w:jc w:val="right"/>
              <w:rPr>
                <w:b/>
                <w:bCs/>
                <w:color w:val="FF1818"/>
                <w:sz w:val="12"/>
                <w:szCs w:val="12"/>
              </w:rPr>
            </w:pPr>
            <w:r w:rsidRPr="00966400">
              <w:rPr>
                <w:b/>
                <w:bCs/>
                <w:color w:val="FF1818"/>
                <w:sz w:val="12"/>
                <w:szCs w:val="12"/>
              </w:rPr>
              <w:t>-</w:t>
            </w:r>
          </w:p>
        </w:tc>
      </w:tr>
      <w:tr w:rsidR="00966400" w:rsidRPr="00966400" w14:paraId="790E483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6459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DC7D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B61C29"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6332D4" w14:textId="77777777" w:rsidR="00966400" w:rsidRPr="00966400" w:rsidRDefault="00966400" w:rsidP="00966400">
            <w:pPr>
              <w:spacing w:line="240" w:lineRule="auto"/>
              <w:jc w:val="right"/>
              <w:rPr>
                <w:sz w:val="12"/>
                <w:szCs w:val="12"/>
              </w:rPr>
            </w:pPr>
            <w:r w:rsidRPr="00966400">
              <w:rPr>
                <w:sz w:val="12"/>
                <w:szCs w:val="12"/>
              </w:rPr>
              <w:t>206 393</w:t>
            </w:r>
          </w:p>
        </w:tc>
        <w:tc>
          <w:tcPr>
            <w:tcW w:w="638" w:type="pct"/>
            <w:tcBorders>
              <w:top w:val="nil"/>
              <w:left w:val="nil"/>
              <w:bottom w:val="single" w:sz="4" w:space="0" w:color="auto"/>
              <w:right w:val="single" w:sz="4" w:space="0" w:color="auto"/>
            </w:tcBorders>
            <w:shd w:val="clear" w:color="auto" w:fill="auto"/>
            <w:noWrap/>
            <w:vAlign w:val="center"/>
            <w:hideMark/>
          </w:tcPr>
          <w:p w14:paraId="50A1B213" w14:textId="77777777" w:rsidR="00966400" w:rsidRPr="00966400" w:rsidRDefault="00966400" w:rsidP="00966400">
            <w:pPr>
              <w:spacing w:line="240" w:lineRule="auto"/>
              <w:jc w:val="right"/>
              <w:rPr>
                <w:sz w:val="12"/>
                <w:szCs w:val="12"/>
              </w:rPr>
            </w:pPr>
            <w:r w:rsidRPr="00966400">
              <w:rPr>
                <w:sz w:val="12"/>
                <w:szCs w:val="12"/>
              </w:rPr>
              <w:t>202 846,96</w:t>
            </w:r>
          </w:p>
        </w:tc>
        <w:tc>
          <w:tcPr>
            <w:tcW w:w="484" w:type="pct"/>
            <w:tcBorders>
              <w:top w:val="nil"/>
              <w:left w:val="nil"/>
              <w:bottom w:val="single" w:sz="4" w:space="0" w:color="auto"/>
              <w:right w:val="single" w:sz="4" w:space="0" w:color="auto"/>
            </w:tcBorders>
            <w:shd w:val="clear" w:color="auto" w:fill="auto"/>
            <w:noWrap/>
            <w:vAlign w:val="center"/>
            <w:hideMark/>
          </w:tcPr>
          <w:p w14:paraId="6639728B"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44EC3110"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3423023D"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E19A651"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3FB9E8F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F466A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13E3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17DB7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E4C08F9" w14:textId="77777777" w:rsidR="00966400" w:rsidRPr="00966400" w:rsidRDefault="00966400" w:rsidP="00966400">
            <w:pPr>
              <w:spacing w:line="240" w:lineRule="auto"/>
              <w:jc w:val="right"/>
              <w:rPr>
                <w:sz w:val="12"/>
                <w:szCs w:val="12"/>
              </w:rPr>
            </w:pPr>
            <w:r w:rsidRPr="00966400">
              <w:rPr>
                <w:sz w:val="12"/>
                <w:szCs w:val="12"/>
              </w:rPr>
              <w:t>158 769</w:t>
            </w:r>
          </w:p>
        </w:tc>
        <w:tc>
          <w:tcPr>
            <w:tcW w:w="638" w:type="pct"/>
            <w:tcBorders>
              <w:top w:val="nil"/>
              <w:left w:val="nil"/>
              <w:bottom w:val="single" w:sz="4" w:space="0" w:color="auto"/>
              <w:right w:val="single" w:sz="4" w:space="0" w:color="auto"/>
            </w:tcBorders>
            <w:shd w:val="clear" w:color="auto" w:fill="auto"/>
            <w:noWrap/>
            <w:vAlign w:val="center"/>
            <w:hideMark/>
          </w:tcPr>
          <w:p w14:paraId="46012BFF" w14:textId="77777777" w:rsidR="00966400" w:rsidRPr="00966400" w:rsidRDefault="00966400" w:rsidP="00966400">
            <w:pPr>
              <w:spacing w:line="240" w:lineRule="auto"/>
              <w:jc w:val="right"/>
              <w:rPr>
                <w:sz w:val="12"/>
                <w:szCs w:val="12"/>
              </w:rPr>
            </w:pPr>
            <w:r w:rsidRPr="00966400">
              <w:rPr>
                <w:sz w:val="12"/>
                <w:szCs w:val="12"/>
              </w:rPr>
              <w:t>155 236,96</w:t>
            </w:r>
          </w:p>
        </w:tc>
        <w:tc>
          <w:tcPr>
            <w:tcW w:w="484" w:type="pct"/>
            <w:tcBorders>
              <w:top w:val="nil"/>
              <w:left w:val="nil"/>
              <w:bottom w:val="single" w:sz="4" w:space="0" w:color="auto"/>
              <w:right w:val="single" w:sz="4" w:space="0" w:color="auto"/>
            </w:tcBorders>
            <w:shd w:val="clear" w:color="auto" w:fill="auto"/>
            <w:noWrap/>
            <w:vAlign w:val="center"/>
            <w:hideMark/>
          </w:tcPr>
          <w:p w14:paraId="3601B313"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7A3FA6C8"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76EE406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D2A02CB"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4A05818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2AD63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690CA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17CC4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90540B8" w14:textId="77777777" w:rsidR="00966400" w:rsidRPr="00966400" w:rsidRDefault="00966400" w:rsidP="00966400">
            <w:pPr>
              <w:spacing w:line="240" w:lineRule="auto"/>
              <w:jc w:val="right"/>
              <w:rPr>
                <w:sz w:val="12"/>
                <w:szCs w:val="12"/>
              </w:rPr>
            </w:pPr>
            <w:r w:rsidRPr="00966400">
              <w:rPr>
                <w:sz w:val="12"/>
                <w:szCs w:val="12"/>
              </w:rPr>
              <w:t>36 504</w:t>
            </w:r>
          </w:p>
        </w:tc>
        <w:tc>
          <w:tcPr>
            <w:tcW w:w="638" w:type="pct"/>
            <w:tcBorders>
              <w:top w:val="nil"/>
              <w:left w:val="nil"/>
              <w:bottom w:val="single" w:sz="4" w:space="0" w:color="auto"/>
              <w:right w:val="single" w:sz="4" w:space="0" w:color="auto"/>
            </w:tcBorders>
            <w:shd w:val="clear" w:color="auto" w:fill="auto"/>
            <w:noWrap/>
            <w:vAlign w:val="center"/>
            <w:hideMark/>
          </w:tcPr>
          <w:p w14:paraId="5990CD20" w14:textId="77777777" w:rsidR="00966400" w:rsidRPr="00966400" w:rsidRDefault="00966400" w:rsidP="00966400">
            <w:pPr>
              <w:spacing w:line="240" w:lineRule="auto"/>
              <w:jc w:val="right"/>
              <w:rPr>
                <w:sz w:val="12"/>
                <w:szCs w:val="12"/>
              </w:rPr>
            </w:pPr>
            <w:r w:rsidRPr="00966400">
              <w:rPr>
                <w:sz w:val="12"/>
                <w:szCs w:val="12"/>
              </w:rPr>
              <w:t>35 563,02</w:t>
            </w:r>
          </w:p>
        </w:tc>
        <w:tc>
          <w:tcPr>
            <w:tcW w:w="484" w:type="pct"/>
            <w:tcBorders>
              <w:top w:val="nil"/>
              <w:left w:val="nil"/>
              <w:bottom w:val="single" w:sz="4" w:space="0" w:color="auto"/>
              <w:right w:val="single" w:sz="4" w:space="0" w:color="auto"/>
            </w:tcBorders>
            <w:shd w:val="clear" w:color="auto" w:fill="auto"/>
            <w:noWrap/>
            <w:vAlign w:val="center"/>
            <w:hideMark/>
          </w:tcPr>
          <w:p w14:paraId="231A2F40" w14:textId="77777777" w:rsidR="00966400" w:rsidRPr="00966400" w:rsidRDefault="00966400" w:rsidP="00966400">
            <w:pPr>
              <w:spacing w:line="240" w:lineRule="auto"/>
              <w:jc w:val="right"/>
              <w:rPr>
                <w:sz w:val="12"/>
                <w:szCs w:val="12"/>
              </w:rPr>
            </w:pPr>
            <w:r w:rsidRPr="00966400">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3E936FEF"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3939FAD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057F959"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7D0FA82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46183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1BE2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DA9C1D"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1A3D2FD" w14:textId="77777777" w:rsidR="00966400" w:rsidRPr="00966400" w:rsidRDefault="00966400" w:rsidP="00966400">
            <w:pPr>
              <w:spacing w:line="240" w:lineRule="auto"/>
              <w:jc w:val="right"/>
              <w:rPr>
                <w:sz w:val="12"/>
                <w:szCs w:val="12"/>
              </w:rPr>
            </w:pPr>
            <w:r w:rsidRPr="00966400">
              <w:rPr>
                <w:sz w:val="12"/>
                <w:szCs w:val="12"/>
              </w:rPr>
              <w:t>122 265</w:t>
            </w:r>
          </w:p>
        </w:tc>
        <w:tc>
          <w:tcPr>
            <w:tcW w:w="638" w:type="pct"/>
            <w:tcBorders>
              <w:top w:val="nil"/>
              <w:left w:val="nil"/>
              <w:bottom w:val="single" w:sz="4" w:space="0" w:color="auto"/>
              <w:right w:val="single" w:sz="4" w:space="0" w:color="auto"/>
            </w:tcBorders>
            <w:shd w:val="clear" w:color="auto" w:fill="auto"/>
            <w:noWrap/>
            <w:vAlign w:val="center"/>
            <w:hideMark/>
          </w:tcPr>
          <w:p w14:paraId="54E1EE34" w14:textId="77777777" w:rsidR="00966400" w:rsidRPr="00966400" w:rsidRDefault="00966400" w:rsidP="00966400">
            <w:pPr>
              <w:spacing w:line="240" w:lineRule="auto"/>
              <w:jc w:val="right"/>
              <w:rPr>
                <w:sz w:val="12"/>
                <w:szCs w:val="12"/>
              </w:rPr>
            </w:pPr>
            <w:r w:rsidRPr="00966400">
              <w:rPr>
                <w:sz w:val="12"/>
                <w:szCs w:val="12"/>
              </w:rPr>
              <w:t>119 673,94</w:t>
            </w:r>
          </w:p>
        </w:tc>
        <w:tc>
          <w:tcPr>
            <w:tcW w:w="484" w:type="pct"/>
            <w:tcBorders>
              <w:top w:val="nil"/>
              <w:left w:val="nil"/>
              <w:bottom w:val="single" w:sz="4" w:space="0" w:color="auto"/>
              <w:right w:val="single" w:sz="4" w:space="0" w:color="auto"/>
            </w:tcBorders>
            <w:shd w:val="clear" w:color="auto" w:fill="auto"/>
            <w:noWrap/>
            <w:vAlign w:val="center"/>
            <w:hideMark/>
          </w:tcPr>
          <w:p w14:paraId="7A7C26DD" w14:textId="77777777" w:rsidR="00966400" w:rsidRPr="00966400" w:rsidRDefault="00966400" w:rsidP="00966400">
            <w:pPr>
              <w:spacing w:line="240" w:lineRule="auto"/>
              <w:jc w:val="right"/>
              <w:rPr>
                <w:sz w:val="12"/>
                <w:szCs w:val="12"/>
              </w:rPr>
            </w:pPr>
            <w:r w:rsidRPr="00966400">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07EBF4A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159AF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E79A1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A2DFDC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B275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64A5E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3D5D9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3C5F6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25657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3292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3F89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7B778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A60C2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1FC4D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D96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35A89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09A7D"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B83B495" w14:textId="77777777" w:rsidR="00966400" w:rsidRPr="00966400" w:rsidRDefault="00966400" w:rsidP="00966400">
            <w:pPr>
              <w:spacing w:line="240" w:lineRule="auto"/>
              <w:jc w:val="right"/>
              <w:rPr>
                <w:sz w:val="12"/>
                <w:szCs w:val="12"/>
              </w:rPr>
            </w:pPr>
            <w:r w:rsidRPr="00966400">
              <w:rPr>
                <w:sz w:val="12"/>
                <w:szCs w:val="12"/>
              </w:rPr>
              <w:t>47 624</w:t>
            </w:r>
          </w:p>
        </w:tc>
        <w:tc>
          <w:tcPr>
            <w:tcW w:w="638" w:type="pct"/>
            <w:tcBorders>
              <w:top w:val="nil"/>
              <w:left w:val="nil"/>
              <w:bottom w:val="single" w:sz="4" w:space="0" w:color="auto"/>
              <w:right w:val="single" w:sz="4" w:space="0" w:color="auto"/>
            </w:tcBorders>
            <w:shd w:val="clear" w:color="auto" w:fill="auto"/>
            <w:noWrap/>
            <w:vAlign w:val="center"/>
            <w:hideMark/>
          </w:tcPr>
          <w:p w14:paraId="46B385AE" w14:textId="77777777" w:rsidR="00966400" w:rsidRPr="00966400" w:rsidRDefault="00966400" w:rsidP="00966400">
            <w:pPr>
              <w:spacing w:line="240" w:lineRule="auto"/>
              <w:jc w:val="right"/>
              <w:rPr>
                <w:sz w:val="12"/>
                <w:szCs w:val="12"/>
              </w:rPr>
            </w:pPr>
            <w:r w:rsidRPr="00966400">
              <w:rPr>
                <w:sz w:val="12"/>
                <w:szCs w:val="12"/>
              </w:rPr>
              <w:t>47 610,00</w:t>
            </w:r>
          </w:p>
        </w:tc>
        <w:tc>
          <w:tcPr>
            <w:tcW w:w="484" w:type="pct"/>
            <w:tcBorders>
              <w:top w:val="nil"/>
              <w:left w:val="nil"/>
              <w:bottom w:val="single" w:sz="4" w:space="0" w:color="auto"/>
              <w:right w:val="single" w:sz="4" w:space="0" w:color="auto"/>
            </w:tcBorders>
            <w:shd w:val="clear" w:color="auto" w:fill="auto"/>
            <w:noWrap/>
            <w:vAlign w:val="center"/>
            <w:hideMark/>
          </w:tcPr>
          <w:p w14:paraId="701C3DF9"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6826A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3D744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A2298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62641F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CF005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4CBE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39D3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F270B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DBD9E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4250B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1EB3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D072E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D3CB2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7D102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BE22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4662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3DC628"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E7B77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75F5E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8204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ABDA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C7AB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FCACC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B035BE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E19B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13CC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9B5375"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9DD6A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41DC4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ADB25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9FA65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C753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E9F90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DD6DD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9AF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F98C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81A5E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1C5852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90F50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15675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2B0F6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FA101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476AE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EDCB7BD"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6CAF0D3" w14:textId="77777777" w:rsidR="00966400" w:rsidRPr="00966400" w:rsidRDefault="00966400" w:rsidP="00966400">
            <w:pPr>
              <w:spacing w:line="240" w:lineRule="auto"/>
              <w:rPr>
                <w:b/>
                <w:bCs/>
                <w:sz w:val="12"/>
                <w:szCs w:val="12"/>
              </w:rPr>
            </w:pPr>
            <w:r w:rsidRPr="00966400">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14:paraId="028598D6"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A44F679" w14:textId="77777777" w:rsidR="00966400" w:rsidRPr="00966400" w:rsidRDefault="00966400" w:rsidP="00966400">
            <w:pPr>
              <w:spacing w:line="240" w:lineRule="auto"/>
              <w:rPr>
                <w:b/>
                <w:bCs/>
                <w:sz w:val="12"/>
                <w:szCs w:val="12"/>
              </w:rPr>
            </w:pPr>
            <w:r w:rsidRPr="00966400">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14:paraId="22B06AA9" w14:textId="77777777" w:rsidR="00966400" w:rsidRPr="00966400" w:rsidRDefault="00966400" w:rsidP="00966400">
            <w:pPr>
              <w:spacing w:line="240" w:lineRule="auto"/>
              <w:jc w:val="right"/>
              <w:rPr>
                <w:b/>
                <w:bCs/>
                <w:sz w:val="12"/>
                <w:szCs w:val="12"/>
              </w:rPr>
            </w:pPr>
            <w:r w:rsidRPr="00966400">
              <w:rPr>
                <w:b/>
                <w:bCs/>
                <w:sz w:val="12"/>
                <w:szCs w:val="12"/>
              </w:rPr>
              <w:t>112 984 477</w:t>
            </w:r>
          </w:p>
        </w:tc>
        <w:tc>
          <w:tcPr>
            <w:tcW w:w="638" w:type="pct"/>
            <w:tcBorders>
              <w:top w:val="nil"/>
              <w:left w:val="nil"/>
              <w:bottom w:val="single" w:sz="4" w:space="0" w:color="auto"/>
              <w:right w:val="single" w:sz="4" w:space="0" w:color="auto"/>
            </w:tcBorders>
            <w:shd w:val="clear" w:color="000000" w:fill="D5E3F2"/>
            <w:vAlign w:val="center"/>
            <w:hideMark/>
          </w:tcPr>
          <w:p w14:paraId="64F892AF" w14:textId="77777777" w:rsidR="00966400" w:rsidRPr="00966400" w:rsidRDefault="00966400" w:rsidP="00966400">
            <w:pPr>
              <w:spacing w:line="240" w:lineRule="auto"/>
              <w:jc w:val="right"/>
              <w:rPr>
                <w:b/>
                <w:bCs/>
                <w:sz w:val="12"/>
                <w:szCs w:val="12"/>
              </w:rPr>
            </w:pPr>
            <w:r w:rsidRPr="00966400">
              <w:rPr>
                <w:b/>
                <w:bCs/>
                <w:sz w:val="12"/>
                <w:szCs w:val="12"/>
              </w:rPr>
              <w:t>112 904 959,27</w:t>
            </w:r>
          </w:p>
        </w:tc>
        <w:tc>
          <w:tcPr>
            <w:tcW w:w="484" w:type="pct"/>
            <w:tcBorders>
              <w:top w:val="nil"/>
              <w:left w:val="nil"/>
              <w:bottom w:val="single" w:sz="4" w:space="0" w:color="auto"/>
              <w:right w:val="single" w:sz="4" w:space="0" w:color="auto"/>
            </w:tcBorders>
            <w:shd w:val="clear" w:color="000000" w:fill="D5E3F2"/>
            <w:vAlign w:val="center"/>
            <w:hideMark/>
          </w:tcPr>
          <w:p w14:paraId="2F2033BE"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016DD6A5" w14:textId="77777777" w:rsidR="00966400" w:rsidRPr="00966400" w:rsidRDefault="00966400" w:rsidP="00966400">
            <w:pPr>
              <w:spacing w:line="240" w:lineRule="auto"/>
              <w:jc w:val="right"/>
              <w:rPr>
                <w:b/>
                <w:bCs/>
                <w:sz w:val="12"/>
                <w:szCs w:val="12"/>
              </w:rPr>
            </w:pPr>
            <w:r w:rsidRPr="00966400">
              <w:rPr>
                <w:b/>
                <w:bCs/>
                <w:sz w:val="12"/>
                <w:szCs w:val="12"/>
              </w:rPr>
              <w:t>112 143 727</w:t>
            </w:r>
          </w:p>
        </w:tc>
        <w:tc>
          <w:tcPr>
            <w:tcW w:w="638" w:type="pct"/>
            <w:tcBorders>
              <w:top w:val="nil"/>
              <w:left w:val="nil"/>
              <w:bottom w:val="single" w:sz="4" w:space="0" w:color="auto"/>
              <w:right w:val="single" w:sz="4" w:space="0" w:color="auto"/>
            </w:tcBorders>
            <w:shd w:val="clear" w:color="000000" w:fill="D5E3F2"/>
            <w:vAlign w:val="center"/>
            <w:hideMark/>
          </w:tcPr>
          <w:p w14:paraId="6DD02A84" w14:textId="77777777" w:rsidR="00966400" w:rsidRPr="00966400" w:rsidRDefault="00966400" w:rsidP="00966400">
            <w:pPr>
              <w:spacing w:line="240" w:lineRule="auto"/>
              <w:jc w:val="right"/>
              <w:rPr>
                <w:b/>
                <w:bCs/>
                <w:sz w:val="12"/>
                <w:szCs w:val="12"/>
              </w:rPr>
            </w:pPr>
            <w:r w:rsidRPr="00966400">
              <w:rPr>
                <w:b/>
                <w:bCs/>
                <w:sz w:val="12"/>
                <w:szCs w:val="12"/>
              </w:rPr>
              <w:t>112 093 212,61</w:t>
            </w:r>
          </w:p>
        </w:tc>
        <w:tc>
          <w:tcPr>
            <w:tcW w:w="484" w:type="pct"/>
            <w:tcBorders>
              <w:top w:val="nil"/>
              <w:left w:val="nil"/>
              <w:bottom w:val="single" w:sz="4" w:space="0" w:color="auto"/>
              <w:right w:val="single" w:sz="4" w:space="0" w:color="auto"/>
            </w:tcBorders>
            <w:shd w:val="clear" w:color="000000" w:fill="D5E3F2"/>
            <w:vAlign w:val="center"/>
            <w:hideMark/>
          </w:tcPr>
          <w:p w14:paraId="65FBFB18"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F0F858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81965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7168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CDD76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CDC2AB" w14:textId="77777777" w:rsidR="00966400" w:rsidRPr="00966400" w:rsidRDefault="00966400" w:rsidP="00966400">
            <w:pPr>
              <w:spacing w:line="240" w:lineRule="auto"/>
              <w:jc w:val="right"/>
              <w:rPr>
                <w:sz w:val="12"/>
                <w:szCs w:val="12"/>
              </w:rPr>
            </w:pPr>
            <w:r w:rsidRPr="00966400">
              <w:rPr>
                <w:sz w:val="12"/>
                <w:szCs w:val="12"/>
              </w:rPr>
              <w:t>112 984 477</w:t>
            </w:r>
          </w:p>
        </w:tc>
        <w:tc>
          <w:tcPr>
            <w:tcW w:w="638" w:type="pct"/>
            <w:tcBorders>
              <w:top w:val="nil"/>
              <w:left w:val="nil"/>
              <w:bottom w:val="single" w:sz="4" w:space="0" w:color="auto"/>
              <w:right w:val="single" w:sz="4" w:space="0" w:color="auto"/>
            </w:tcBorders>
            <w:shd w:val="clear" w:color="auto" w:fill="auto"/>
            <w:noWrap/>
            <w:vAlign w:val="center"/>
            <w:hideMark/>
          </w:tcPr>
          <w:p w14:paraId="7AB1E6B2" w14:textId="77777777" w:rsidR="00966400" w:rsidRPr="00966400" w:rsidRDefault="00966400" w:rsidP="00966400">
            <w:pPr>
              <w:spacing w:line="240" w:lineRule="auto"/>
              <w:jc w:val="right"/>
              <w:rPr>
                <w:sz w:val="12"/>
                <w:szCs w:val="12"/>
              </w:rPr>
            </w:pPr>
            <w:r w:rsidRPr="00966400">
              <w:rPr>
                <w:sz w:val="12"/>
                <w:szCs w:val="12"/>
              </w:rPr>
              <w:t>112 904 959,27</w:t>
            </w:r>
          </w:p>
        </w:tc>
        <w:tc>
          <w:tcPr>
            <w:tcW w:w="484" w:type="pct"/>
            <w:tcBorders>
              <w:top w:val="nil"/>
              <w:left w:val="nil"/>
              <w:bottom w:val="single" w:sz="4" w:space="0" w:color="auto"/>
              <w:right w:val="single" w:sz="4" w:space="0" w:color="auto"/>
            </w:tcBorders>
            <w:shd w:val="clear" w:color="auto" w:fill="auto"/>
            <w:noWrap/>
            <w:vAlign w:val="center"/>
            <w:hideMark/>
          </w:tcPr>
          <w:p w14:paraId="15EC2CEF"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0848074" w14:textId="77777777" w:rsidR="00966400" w:rsidRPr="00966400" w:rsidRDefault="00966400" w:rsidP="00966400">
            <w:pPr>
              <w:spacing w:line="240" w:lineRule="auto"/>
              <w:jc w:val="right"/>
              <w:rPr>
                <w:sz w:val="12"/>
                <w:szCs w:val="12"/>
              </w:rPr>
            </w:pPr>
            <w:r w:rsidRPr="00966400">
              <w:rPr>
                <w:sz w:val="12"/>
                <w:szCs w:val="12"/>
              </w:rPr>
              <w:t>112 143 727</w:t>
            </w:r>
          </w:p>
        </w:tc>
        <w:tc>
          <w:tcPr>
            <w:tcW w:w="638" w:type="pct"/>
            <w:tcBorders>
              <w:top w:val="nil"/>
              <w:left w:val="nil"/>
              <w:bottom w:val="single" w:sz="4" w:space="0" w:color="auto"/>
              <w:right w:val="single" w:sz="4" w:space="0" w:color="auto"/>
            </w:tcBorders>
            <w:shd w:val="clear" w:color="auto" w:fill="auto"/>
            <w:noWrap/>
            <w:vAlign w:val="center"/>
            <w:hideMark/>
          </w:tcPr>
          <w:p w14:paraId="16409B64" w14:textId="77777777" w:rsidR="00966400" w:rsidRPr="00966400" w:rsidRDefault="00966400" w:rsidP="00966400">
            <w:pPr>
              <w:spacing w:line="240" w:lineRule="auto"/>
              <w:jc w:val="right"/>
              <w:rPr>
                <w:sz w:val="12"/>
                <w:szCs w:val="12"/>
              </w:rPr>
            </w:pPr>
            <w:r w:rsidRPr="00966400">
              <w:rPr>
                <w:sz w:val="12"/>
                <w:szCs w:val="12"/>
              </w:rPr>
              <w:t>112 093 212,61</w:t>
            </w:r>
          </w:p>
        </w:tc>
        <w:tc>
          <w:tcPr>
            <w:tcW w:w="484" w:type="pct"/>
            <w:tcBorders>
              <w:top w:val="nil"/>
              <w:left w:val="nil"/>
              <w:bottom w:val="single" w:sz="4" w:space="0" w:color="auto"/>
              <w:right w:val="single" w:sz="4" w:space="0" w:color="auto"/>
            </w:tcBorders>
            <w:shd w:val="clear" w:color="auto" w:fill="auto"/>
            <w:noWrap/>
            <w:vAlign w:val="center"/>
            <w:hideMark/>
          </w:tcPr>
          <w:p w14:paraId="4795F61D"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C68958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81B74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61CE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2CA01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05D091" w14:textId="77777777" w:rsidR="00966400" w:rsidRPr="00966400" w:rsidRDefault="00966400" w:rsidP="00966400">
            <w:pPr>
              <w:spacing w:line="240" w:lineRule="auto"/>
              <w:jc w:val="right"/>
              <w:rPr>
                <w:sz w:val="12"/>
                <w:szCs w:val="12"/>
              </w:rPr>
            </w:pPr>
            <w:r w:rsidRPr="00966400">
              <w:rPr>
                <w:sz w:val="12"/>
                <w:szCs w:val="12"/>
              </w:rPr>
              <w:t>3 574 580</w:t>
            </w:r>
          </w:p>
        </w:tc>
        <w:tc>
          <w:tcPr>
            <w:tcW w:w="638" w:type="pct"/>
            <w:tcBorders>
              <w:top w:val="nil"/>
              <w:left w:val="nil"/>
              <w:bottom w:val="single" w:sz="4" w:space="0" w:color="auto"/>
              <w:right w:val="single" w:sz="4" w:space="0" w:color="auto"/>
            </w:tcBorders>
            <w:shd w:val="clear" w:color="auto" w:fill="auto"/>
            <w:noWrap/>
            <w:vAlign w:val="center"/>
            <w:hideMark/>
          </w:tcPr>
          <w:p w14:paraId="4C1F3898" w14:textId="77777777" w:rsidR="00966400" w:rsidRPr="00966400" w:rsidRDefault="00966400" w:rsidP="00966400">
            <w:pPr>
              <w:spacing w:line="240" w:lineRule="auto"/>
              <w:jc w:val="right"/>
              <w:rPr>
                <w:sz w:val="12"/>
                <w:szCs w:val="12"/>
              </w:rPr>
            </w:pPr>
            <w:r w:rsidRPr="00966400">
              <w:rPr>
                <w:sz w:val="12"/>
                <w:szCs w:val="12"/>
              </w:rPr>
              <w:t>3 519 090,95</w:t>
            </w:r>
          </w:p>
        </w:tc>
        <w:tc>
          <w:tcPr>
            <w:tcW w:w="484" w:type="pct"/>
            <w:tcBorders>
              <w:top w:val="nil"/>
              <w:left w:val="nil"/>
              <w:bottom w:val="single" w:sz="4" w:space="0" w:color="auto"/>
              <w:right w:val="single" w:sz="4" w:space="0" w:color="auto"/>
            </w:tcBorders>
            <w:shd w:val="clear" w:color="auto" w:fill="auto"/>
            <w:noWrap/>
            <w:vAlign w:val="center"/>
            <w:hideMark/>
          </w:tcPr>
          <w:p w14:paraId="64CB0B0A" w14:textId="77777777" w:rsidR="00966400" w:rsidRPr="00966400" w:rsidRDefault="00966400" w:rsidP="00966400">
            <w:pPr>
              <w:spacing w:line="240" w:lineRule="auto"/>
              <w:jc w:val="right"/>
              <w:rPr>
                <w:sz w:val="12"/>
                <w:szCs w:val="12"/>
              </w:rPr>
            </w:pPr>
            <w:r w:rsidRPr="0096640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5C736715" w14:textId="77777777" w:rsidR="00966400" w:rsidRPr="00966400" w:rsidRDefault="00966400" w:rsidP="00966400">
            <w:pPr>
              <w:spacing w:line="240" w:lineRule="auto"/>
              <w:jc w:val="right"/>
              <w:rPr>
                <w:sz w:val="12"/>
                <w:szCs w:val="12"/>
              </w:rPr>
            </w:pPr>
            <w:r w:rsidRPr="00966400">
              <w:rPr>
                <w:sz w:val="12"/>
                <w:szCs w:val="12"/>
              </w:rPr>
              <w:t>2 735 791</w:t>
            </w:r>
          </w:p>
        </w:tc>
        <w:tc>
          <w:tcPr>
            <w:tcW w:w="638" w:type="pct"/>
            <w:tcBorders>
              <w:top w:val="nil"/>
              <w:left w:val="nil"/>
              <w:bottom w:val="single" w:sz="4" w:space="0" w:color="auto"/>
              <w:right w:val="single" w:sz="4" w:space="0" w:color="auto"/>
            </w:tcBorders>
            <w:shd w:val="clear" w:color="auto" w:fill="auto"/>
            <w:noWrap/>
            <w:vAlign w:val="center"/>
            <w:hideMark/>
          </w:tcPr>
          <w:p w14:paraId="52467269" w14:textId="77777777" w:rsidR="00966400" w:rsidRPr="00966400" w:rsidRDefault="00966400" w:rsidP="00966400">
            <w:pPr>
              <w:spacing w:line="240" w:lineRule="auto"/>
              <w:jc w:val="right"/>
              <w:rPr>
                <w:sz w:val="12"/>
                <w:szCs w:val="12"/>
              </w:rPr>
            </w:pPr>
            <w:r w:rsidRPr="00966400">
              <w:rPr>
                <w:sz w:val="12"/>
                <w:szCs w:val="12"/>
              </w:rPr>
              <w:t>2 709 304,73</w:t>
            </w:r>
          </w:p>
        </w:tc>
        <w:tc>
          <w:tcPr>
            <w:tcW w:w="484" w:type="pct"/>
            <w:tcBorders>
              <w:top w:val="nil"/>
              <w:left w:val="nil"/>
              <w:bottom w:val="single" w:sz="4" w:space="0" w:color="auto"/>
              <w:right w:val="single" w:sz="4" w:space="0" w:color="auto"/>
            </w:tcBorders>
            <w:shd w:val="clear" w:color="auto" w:fill="auto"/>
            <w:noWrap/>
            <w:vAlign w:val="center"/>
            <w:hideMark/>
          </w:tcPr>
          <w:p w14:paraId="73A0018E" w14:textId="77777777" w:rsidR="00966400" w:rsidRPr="00966400" w:rsidRDefault="00966400" w:rsidP="00966400">
            <w:pPr>
              <w:spacing w:line="240" w:lineRule="auto"/>
              <w:jc w:val="right"/>
              <w:rPr>
                <w:sz w:val="12"/>
                <w:szCs w:val="12"/>
              </w:rPr>
            </w:pPr>
            <w:r w:rsidRPr="00966400">
              <w:rPr>
                <w:sz w:val="12"/>
                <w:szCs w:val="12"/>
              </w:rPr>
              <w:t>99,0</w:t>
            </w:r>
          </w:p>
        </w:tc>
      </w:tr>
      <w:tr w:rsidR="00966400" w:rsidRPr="00966400" w14:paraId="3E94BB2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3C45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438F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EAC41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570CE8A" w14:textId="77777777" w:rsidR="00966400" w:rsidRPr="00966400" w:rsidRDefault="00966400" w:rsidP="00966400">
            <w:pPr>
              <w:spacing w:line="240" w:lineRule="auto"/>
              <w:jc w:val="right"/>
              <w:rPr>
                <w:sz w:val="12"/>
                <w:szCs w:val="12"/>
              </w:rPr>
            </w:pPr>
            <w:r w:rsidRPr="00966400">
              <w:rPr>
                <w:sz w:val="12"/>
                <w:szCs w:val="12"/>
              </w:rPr>
              <w:t>3 150 888</w:t>
            </w:r>
          </w:p>
        </w:tc>
        <w:tc>
          <w:tcPr>
            <w:tcW w:w="638" w:type="pct"/>
            <w:tcBorders>
              <w:top w:val="nil"/>
              <w:left w:val="nil"/>
              <w:bottom w:val="single" w:sz="4" w:space="0" w:color="auto"/>
              <w:right w:val="single" w:sz="4" w:space="0" w:color="auto"/>
            </w:tcBorders>
            <w:shd w:val="clear" w:color="auto" w:fill="auto"/>
            <w:noWrap/>
            <w:vAlign w:val="center"/>
            <w:hideMark/>
          </w:tcPr>
          <w:p w14:paraId="63B06277" w14:textId="77777777" w:rsidR="00966400" w:rsidRPr="00966400" w:rsidRDefault="00966400" w:rsidP="00966400">
            <w:pPr>
              <w:spacing w:line="240" w:lineRule="auto"/>
              <w:jc w:val="right"/>
              <w:rPr>
                <w:sz w:val="12"/>
                <w:szCs w:val="12"/>
              </w:rPr>
            </w:pPr>
            <w:r w:rsidRPr="00966400">
              <w:rPr>
                <w:sz w:val="12"/>
                <w:szCs w:val="12"/>
              </w:rPr>
              <w:t>3 107 183,69</w:t>
            </w:r>
          </w:p>
        </w:tc>
        <w:tc>
          <w:tcPr>
            <w:tcW w:w="484" w:type="pct"/>
            <w:tcBorders>
              <w:top w:val="nil"/>
              <w:left w:val="nil"/>
              <w:bottom w:val="single" w:sz="4" w:space="0" w:color="auto"/>
              <w:right w:val="single" w:sz="4" w:space="0" w:color="auto"/>
            </w:tcBorders>
            <w:shd w:val="clear" w:color="auto" w:fill="auto"/>
            <w:noWrap/>
            <w:vAlign w:val="center"/>
            <w:hideMark/>
          </w:tcPr>
          <w:p w14:paraId="00BE6360" w14:textId="77777777" w:rsidR="00966400" w:rsidRPr="00966400" w:rsidRDefault="00966400" w:rsidP="00966400">
            <w:pPr>
              <w:spacing w:line="240" w:lineRule="auto"/>
              <w:jc w:val="right"/>
              <w:rPr>
                <w:sz w:val="12"/>
                <w:szCs w:val="12"/>
              </w:rPr>
            </w:pPr>
            <w:r w:rsidRPr="0096640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22F6FBD2" w14:textId="77777777" w:rsidR="00966400" w:rsidRPr="00966400" w:rsidRDefault="00966400" w:rsidP="00966400">
            <w:pPr>
              <w:spacing w:line="240" w:lineRule="auto"/>
              <w:jc w:val="right"/>
              <w:rPr>
                <w:sz w:val="12"/>
                <w:szCs w:val="12"/>
              </w:rPr>
            </w:pPr>
            <w:r w:rsidRPr="00966400">
              <w:rPr>
                <w:sz w:val="12"/>
                <w:szCs w:val="12"/>
              </w:rPr>
              <w:t>2 420 791</w:t>
            </w:r>
          </w:p>
        </w:tc>
        <w:tc>
          <w:tcPr>
            <w:tcW w:w="638" w:type="pct"/>
            <w:tcBorders>
              <w:top w:val="nil"/>
              <w:left w:val="nil"/>
              <w:bottom w:val="single" w:sz="4" w:space="0" w:color="auto"/>
              <w:right w:val="single" w:sz="4" w:space="0" w:color="auto"/>
            </w:tcBorders>
            <w:shd w:val="clear" w:color="auto" w:fill="auto"/>
            <w:noWrap/>
            <w:vAlign w:val="center"/>
            <w:hideMark/>
          </w:tcPr>
          <w:p w14:paraId="782765A1" w14:textId="77777777" w:rsidR="00966400" w:rsidRPr="00966400" w:rsidRDefault="00966400" w:rsidP="00966400">
            <w:pPr>
              <w:spacing w:line="240" w:lineRule="auto"/>
              <w:jc w:val="right"/>
              <w:rPr>
                <w:sz w:val="12"/>
                <w:szCs w:val="12"/>
              </w:rPr>
            </w:pPr>
            <w:r w:rsidRPr="00966400">
              <w:rPr>
                <w:sz w:val="12"/>
                <w:szCs w:val="12"/>
              </w:rPr>
              <w:t>2 405 469,50</w:t>
            </w:r>
          </w:p>
        </w:tc>
        <w:tc>
          <w:tcPr>
            <w:tcW w:w="484" w:type="pct"/>
            <w:tcBorders>
              <w:top w:val="nil"/>
              <w:left w:val="nil"/>
              <w:bottom w:val="single" w:sz="4" w:space="0" w:color="auto"/>
              <w:right w:val="single" w:sz="4" w:space="0" w:color="auto"/>
            </w:tcBorders>
            <w:shd w:val="clear" w:color="auto" w:fill="auto"/>
            <w:noWrap/>
            <w:vAlign w:val="center"/>
            <w:hideMark/>
          </w:tcPr>
          <w:p w14:paraId="1A72BBA0"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6E933B6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D5C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3FF7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FA6D6A"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3443CD8" w14:textId="77777777" w:rsidR="00966400" w:rsidRPr="00966400" w:rsidRDefault="00966400" w:rsidP="00966400">
            <w:pPr>
              <w:spacing w:line="240" w:lineRule="auto"/>
              <w:jc w:val="right"/>
              <w:rPr>
                <w:sz w:val="12"/>
                <w:szCs w:val="12"/>
              </w:rPr>
            </w:pPr>
            <w:r w:rsidRPr="00966400">
              <w:rPr>
                <w:sz w:val="12"/>
                <w:szCs w:val="12"/>
              </w:rPr>
              <w:t>423 692</w:t>
            </w:r>
          </w:p>
        </w:tc>
        <w:tc>
          <w:tcPr>
            <w:tcW w:w="638" w:type="pct"/>
            <w:tcBorders>
              <w:top w:val="nil"/>
              <w:left w:val="nil"/>
              <w:bottom w:val="single" w:sz="4" w:space="0" w:color="auto"/>
              <w:right w:val="single" w:sz="4" w:space="0" w:color="auto"/>
            </w:tcBorders>
            <w:shd w:val="clear" w:color="auto" w:fill="auto"/>
            <w:noWrap/>
            <w:vAlign w:val="center"/>
            <w:hideMark/>
          </w:tcPr>
          <w:p w14:paraId="4BDF134B" w14:textId="77777777" w:rsidR="00966400" w:rsidRPr="00966400" w:rsidRDefault="00966400" w:rsidP="00966400">
            <w:pPr>
              <w:spacing w:line="240" w:lineRule="auto"/>
              <w:jc w:val="right"/>
              <w:rPr>
                <w:sz w:val="12"/>
                <w:szCs w:val="12"/>
              </w:rPr>
            </w:pPr>
            <w:r w:rsidRPr="00966400">
              <w:rPr>
                <w:sz w:val="12"/>
                <w:szCs w:val="12"/>
              </w:rPr>
              <w:t>411 907,26</w:t>
            </w:r>
          </w:p>
        </w:tc>
        <w:tc>
          <w:tcPr>
            <w:tcW w:w="484" w:type="pct"/>
            <w:tcBorders>
              <w:top w:val="nil"/>
              <w:left w:val="nil"/>
              <w:bottom w:val="single" w:sz="4" w:space="0" w:color="auto"/>
              <w:right w:val="single" w:sz="4" w:space="0" w:color="auto"/>
            </w:tcBorders>
            <w:shd w:val="clear" w:color="auto" w:fill="auto"/>
            <w:noWrap/>
            <w:vAlign w:val="center"/>
            <w:hideMark/>
          </w:tcPr>
          <w:p w14:paraId="47F40281" w14:textId="77777777" w:rsidR="00966400" w:rsidRPr="00966400" w:rsidRDefault="00966400" w:rsidP="00966400">
            <w:pPr>
              <w:spacing w:line="240" w:lineRule="auto"/>
              <w:jc w:val="right"/>
              <w:rPr>
                <w:sz w:val="12"/>
                <w:szCs w:val="12"/>
              </w:rPr>
            </w:pPr>
            <w:r w:rsidRPr="00966400">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14:paraId="7710FC08"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61A1B1B2"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132ADDFF" w14:textId="77777777" w:rsidR="00966400" w:rsidRPr="00966400" w:rsidRDefault="00966400" w:rsidP="00966400">
            <w:pPr>
              <w:spacing w:line="240" w:lineRule="auto"/>
              <w:jc w:val="right"/>
              <w:rPr>
                <w:sz w:val="12"/>
                <w:szCs w:val="12"/>
              </w:rPr>
            </w:pPr>
            <w:r w:rsidRPr="00966400">
              <w:rPr>
                <w:sz w:val="12"/>
                <w:szCs w:val="12"/>
              </w:rPr>
              <w:t>96,5</w:t>
            </w:r>
          </w:p>
        </w:tc>
      </w:tr>
      <w:tr w:rsidR="00966400" w:rsidRPr="00966400" w14:paraId="1C60465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5BC2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4F01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FC898B"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35803A"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84E5A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BBE9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7B8F2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2FC55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B3D787"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24D054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781B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D616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2AB7D7"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FDBB6E7" w14:textId="77777777" w:rsidR="00966400" w:rsidRPr="00966400" w:rsidRDefault="00966400" w:rsidP="00966400">
            <w:pPr>
              <w:spacing w:line="240" w:lineRule="auto"/>
              <w:jc w:val="right"/>
              <w:rPr>
                <w:sz w:val="12"/>
                <w:szCs w:val="12"/>
              </w:rPr>
            </w:pPr>
            <w:r w:rsidRPr="00966400">
              <w:rPr>
                <w:sz w:val="12"/>
                <w:szCs w:val="12"/>
              </w:rPr>
              <w:t>109 409 897</w:t>
            </w:r>
          </w:p>
        </w:tc>
        <w:tc>
          <w:tcPr>
            <w:tcW w:w="638" w:type="pct"/>
            <w:tcBorders>
              <w:top w:val="nil"/>
              <w:left w:val="nil"/>
              <w:bottom w:val="single" w:sz="4" w:space="0" w:color="auto"/>
              <w:right w:val="single" w:sz="4" w:space="0" w:color="auto"/>
            </w:tcBorders>
            <w:shd w:val="clear" w:color="auto" w:fill="auto"/>
            <w:noWrap/>
            <w:vAlign w:val="center"/>
            <w:hideMark/>
          </w:tcPr>
          <w:p w14:paraId="0B04A93E" w14:textId="77777777" w:rsidR="00966400" w:rsidRPr="00966400" w:rsidRDefault="00966400" w:rsidP="00966400">
            <w:pPr>
              <w:spacing w:line="240" w:lineRule="auto"/>
              <w:jc w:val="right"/>
              <w:rPr>
                <w:sz w:val="12"/>
                <w:szCs w:val="12"/>
              </w:rPr>
            </w:pPr>
            <w:r w:rsidRPr="00966400">
              <w:rPr>
                <w:sz w:val="12"/>
                <w:szCs w:val="12"/>
              </w:rPr>
              <w:t>109 385 868,32</w:t>
            </w:r>
          </w:p>
        </w:tc>
        <w:tc>
          <w:tcPr>
            <w:tcW w:w="484" w:type="pct"/>
            <w:tcBorders>
              <w:top w:val="nil"/>
              <w:left w:val="nil"/>
              <w:bottom w:val="single" w:sz="4" w:space="0" w:color="auto"/>
              <w:right w:val="single" w:sz="4" w:space="0" w:color="auto"/>
            </w:tcBorders>
            <w:shd w:val="clear" w:color="auto" w:fill="auto"/>
            <w:noWrap/>
            <w:vAlign w:val="center"/>
            <w:hideMark/>
          </w:tcPr>
          <w:p w14:paraId="4CDD638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43FE7C4" w14:textId="77777777" w:rsidR="00966400" w:rsidRPr="00966400" w:rsidRDefault="00966400" w:rsidP="00966400">
            <w:pPr>
              <w:spacing w:line="240" w:lineRule="auto"/>
              <w:jc w:val="right"/>
              <w:rPr>
                <w:sz w:val="12"/>
                <w:szCs w:val="12"/>
              </w:rPr>
            </w:pPr>
            <w:r w:rsidRPr="00966400">
              <w:rPr>
                <w:sz w:val="12"/>
                <w:szCs w:val="12"/>
              </w:rPr>
              <w:t>109 407 936</w:t>
            </w:r>
          </w:p>
        </w:tc>
        <w:tc>
          <w:tcPr>
            <w:tcW w:w="638" w:type="pct"/>
            <w:tcBorders>
              <w:top w:val="nil"/>
              <w:left w:val="nil"/>
              <w:bottom w:val="single" w:sz="4" w:space="0" w:color="auto"/>
              <w:right w:val="single" w:sz="4" w:space="0" w:color="auto"/>
            </w:tcBorders>
            <w:shd w:val="clear" w:color="auto" w:fill="auto"/>
            <w:noWrap/>
            <w:vAlign w:val="center"/>
            <w:hideMark/>
          </w:tcPr>
          <w:p w14:paraId="02AB2D1D" w14:textId="77777777" w:rsidR="00966400" w:rsidRPr="00966400" w:rsidRDefault="00966400" w:rsidP="00966400">
            <w:pPr>
              <w:spacing w:line="240" w:lineRule="auto"/>
              <w:jc w:val="right"/>
              <w:rPr>
                <w:sz w:val="12"/>
                <w:szCs w:val="12"/>
              </w:rPr>
            </w:pPr>
            <w:r w:rsidRPr="00966400">
              <w:rPr>
                <w:sz w:val="12"/>
                <w:szCs w:val="12"/>
              </w:rPr>
              <w:t>109 383 907,88</w:t>
            </w:r>
          </w:p>
        </w:tc>
        <w:tc>
          <w:tcPr>
            <w:tcW w:w="484" w:type="pct"/>
            <w:tcBorders>
              <w:top w:val="nil"/>
              <w:left w:val="nil"/>
              <w:bottom w:val="single" w:sz="4" w:space="0" w:color="auto"/>
              <w:right w:val="single" w:sz="4" w:space="0" w:color="auto"/>
            </w:tcBorders>
            <w:shd w:val="clear" w:color="auto" w:fill="auto"/>
            <w:noWrap/>
            <w:vAlign w:val="center"/>
            <w:hideMark/>
          </w:tcPr>
          <w:p w14:paraId="7BEE5C04"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F238D5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D0876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E84C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CB843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19B46C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F65D1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5E024F"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8B916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56DED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AF8239"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2757AF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F110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A41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90A5B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431942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C702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6A065"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B4069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6D24F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303531"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807BC7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FAE0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928D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4E3F2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7DAAE7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62D9B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4782A5"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6BD81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4EF17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92DBD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C70D62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D6DF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5868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A715F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C02681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01F8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5A04E"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03C79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0DFF3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3F23D"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9D3F648"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FD4F873"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84C42E6" w14:textId="77777777" w:rsidR="00966400" w:rsidRPr="00966400" w:rsidRDefault="00966400" w:rsidP="00966400">
            <w:pPr>
              <w:spacing w:line="240" w:lineRule="auto"/>
              <w:rPr>
                <w:b/>
                <w:bCs/>
                <w:sz w:val="12"/>
                <w:szCs w:val="12"/>
              </w:rPr>
            </w:pPr>
            <w:r w:rsidRPr="00966400">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14:paraId="70AF3357" w14:textId="77777777" w:rsidR="00966400" w:rsidRPr="00966400" w:rsidRDefault="00966400" w:rsidP="00966400">
            <w:pPr>
              <w:spacing w:line="240" w:lineRule="auto"/>
              <w:rPr>
                <w:b/>
                <w:bCs/>
                <w:sz w:val="12"/>
                <w:szCs w:val="12"/>
              </w:rPr>
            </w:pPr>
            <w:r w:rsidRPr="00966400">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14:paraId="0C517CE1" w14:textId="77777777" w:rsidR="00966400" w:rsidRPr="00966400" w:rsidRDefault="00966400" w:rsidP="00966400">
            <w:pPr>
              <w:spacing w:line="240" w:lineRule="auto"/>
              <w:jc w:val="right"/>
              <w:rPr>
                <w:b/>
                <w:bCs/>
                <w:sz w:val="12"/>
                <w:szCs w:val="12"/>
              </w:rPr>
            </w:pPr>
            <w:r w:rsidRPr="00966400">
              <w:rPr>
                <w:b/>
                <w:bCs/>
                <w:sz w:val="12"/>
                <w:szCs w:val="12"/>
              </w:rPr>
              <w:t>87 378 015</w:t>
            </w:r>
          </w:p>
        </w:tc>
        <w:tc>
          <w:tcPr>
            <w:tcW w:w="638" w:type="pct"/>
            <w:tcBorders>
              <w:top w:val="nil"/>
              <w:left w:val="nil"/>
              <w:bottom w:val="single" w:sz="4" w:space="0" w:color="auto"/>
              <w:right w:val="single" w:sz="4" w:space="0" w:color="auto"/>
            </w:tcBorders>
            <w:shd w:val="clear" w:color="000000" w:fill="FFFDC1"/>
            <w:vAlign w:val="center"/>
            <w:hideMark/>
          </w:tcPr>
          <w:p w14:paraId="2D308959" w14:textId="77777777" w:rsidR="00966400" w:rsidRPr="00966400" w:rsidRDefault="00966400" w:rsidP="00966400">
            <w:pPr>
              <w:spacing w:line="240" w:lineRule="auto"/>
              <w:jc w:val="right"/>
              <w:rPr>
                <w:b/>
                <w:bCs/>
                <w:sz w:val="12"/>
                <w:szCs w:val="12"/>
              </w:rPr>
            </w:pPr>
            <w:r w:rsidRPr="00966400">
              <w:rPr>
                <w:b/>
                <w:bCs/>
                <w:sz w:val="12"/>
                <w:szCs w:val="12"/>
              </w:rPr>
              <w:t>87 363 721,34</w:t>
            </w:r>
          </w:p>
        </w:tc>
        <w:tc>
          <w:tcPr>
            <w:tcW w:w="484" w:type="pct"/>
            <w:tcBorders>
              <w:top w:val="nil"/>
              <w:left w:val="nil"/>
              <w:bottom w:val="single" w:sz="4" w:space="0" w:color="auto"/>
              <w:right w:val="single" w:sz="4" w:space="0" w:color="auto"/>
            </w:tcBorders>
            <w:shd w:val="clear" w:color="000000" w:fill="FFFDC1"/>
            <w:vAlign w:val="center"/>
            <w:hideMark/>
          </w:tcPr>
          <w:p w14:paraId="3A11EB5B"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C7EDB99" w14:textId="77777777" w:rsidR="00966400" w:rsidRPr="00966400" w:rsidRDefault="00966400" w:rsidP="00966400">
            <w:pPr>
              <w:spacing w:line="240" w:lineRule="auto"/>
              <w:jc w:val="right"/>
              <w:rPr>
                <w:b/>
                <w:bCs/>
                <w:sz w:val="12"/>
                <w:szCs w:val="12"/>
              </w:rPr>
            </w:pPr>
            <w:r w:rsidRPr="00966400">
              <w:rPr>
                <w:b/>
                <w:bCs/>
                <w:sz w:val="12"/>
                <w:szCs w:val="12"/>
              </w:rPr>
              <w:t>87 378 015</w:t>
            </w:r>
          </w:p>
        </w:tc>
        <w:tc>
          <w:tcPr>
            <w:tcW w:w="638" w:type="pct"/>
            <w:tcBorders>
              <w:top w:val="nil"/>
              <w:left w:val="nil"/>
              <w:bottom w:val="single" w:sz="4" w:space="0" w:color="auto"/>
              <w:right w:val="single" w:sz="4" w:space="0" w:color="auto"/>
            </w:tcBorders>
            <w:shd w:val="clear" w:color="000000" w:fill="FFFDC1"/>
            <w:vAlign w:val="center"/>
            <w:hideMark/>
          </w:tcPr>
          <w:p w14:paraId="09BB58BF" w14:textId="77777777" w:rsidR="00966400" w:rsidRPr="00966400" w:rsidRDefault="00966400" w:rsidP="00966400">
            <w:pPr>
              <w:spacing w:line="240" w:lineRule="auto"/>
              <w:jc w:val="right"/>
              <w:rPr>
                <w:b/>
                <w:bCs/>
                <w:sz w:val="12"/>
                <w:szCs w:val="12"/>
              </w:rPr>
            </w:pPr>
            <w:r w:rsidRPr="00966400">
              <w:rPr>
                <w:b/>
                <w:bCs/>
                <w:sz w:val="12"/>
                <w:szCs w:val="12"/>
              </w:rPr>
              <w:t>87 363 721,34</w:t>
            </w:r>
          </w:p>
        </w:tc>
        <w:tc>
          <w:tcPr>
            <w:tcW w:w="484" w:type="pct"/>
            <w:tcBorders>
              <w:top w:val="nil"/>
              <w:left w:val="nil"/>
              <w:bottom w:val="single" w:sz="4" w:space="0" w:color="auto"/>
              <w:right w:val="single" w:sz="4" w:space="0" w:color="auto"/>
            </w:tcBorders>
            <w:shd w:val="clear" w:color="000000" w:fill="FFFDC1"/>
            <w:vAlign w:val="center"/>
            <w:hideMark/>
          </w:tcPr>
          <w:p w14:paraId="73485AE5"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EAFB64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9C02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0565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0C611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2F57D95" w14:textId="77777777" w:rsidR="00966400" w:rsidRPr="00966400" w:rsidRDefault="00966400" w:rsidP="00966400">
            <w:pPr>
              <w:spacing w:line="240" w:lineRule="auto"/>
              <w:jc w:val="right"/>
              <w:rPr>
                <w:sz w:val="12"/>
                <w:szCs w:val="12"/>
              </w:rPr>
            </w:pPr>
            <w:r w:rsidRPr="00966400">
              <w:rPr>
                <w:sz w:val="12"/>
                <w:szCs w:val="12"/>
              </w:rPr>
              <w:t>87 378 015</w:t>
            </w:r>
          </w:p>
        </w:tc>
        <w:tc>
          <w:tcPr>
            <w:tcW w:w="638" w:type="pct"/>
            <w:tcBorders>
              <w:top w:val="nil"/>
              <w:left w:val="nil"/>
              <w:bottom w:val="single" w:sz="4" w:space="0" w:color="auto"/>
              <w:right w:val="single" w:sz="4" w:space="0" w:color="auto"/>
            </w:tcBorders>
            <w:shd w:val="clear" w:color="auto" w:fill="auto"/>
            <w:noWrap/>
            <w:vAlign w:val="center"/>
            <w:hideMark/>
          </w:tcPr>
          <w:p w14:paraId="0EDF88E2" w14:textId="77777777" w:rsidR="00966400" w:rsidRPr="00966400" w:rsidRDefault="00966400" w:rsidP="00966400">
            <w:pPr>
              <w:spacing w:line="240" w:lineRule="auto"/>
              <w:jc w:val="right"/>
              <w:rPr>
                <w:sz w:val="12"/>
                <w:szCs w:val="12"/>
              </w:rPr>
            </w:pPr>
            <w:r w:rsidRPr="00966400">
              <w:rPr>
                <w:sz w:val="12"/>
                <w:szCs w:val="12"/>
              </w:rPr>
              <w:t>87 363 721,34</w:t>
            </w:r>
          </w:p>
        </w:tc>
        <w:tc>
          <w:tcPr>
            <w:tcW w:w="484" w:type="pct"/>
            <w:tcBorders>
              <w:top w:val="nil"/>
              <w:left w:val="nil"/>
              <w:bottom w:val="single" w:sz="4" w:space="0" w:color="auto"/>
              <w:right w:val="single" w:sz="4" w:space="0" w:color="auto"/>
            </w:tcBorders>
            <w:shd w:val="clear" w:color="auto" w:fill="auto"/>
            <w:noWrap/>
            <w:vAlign w:val="center"/>
            <w:hideMark/>
          </w:tcPr>
          <w:p w14:paraId="3093121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5296A27" w14:textId="77777777" w:rsidR="00966400" w:rsidRPr="00966400" w:rsidRDefault="00966400" w:rsidP="00966400">
            <w:pPr>
              <w:spacing w:line="240" w:lineRule="auto"/>
              <w:jc w:val="right"/>
              <w:rPr>
                <w:sz w:val="12"/>
                <w:szCs w:val="12"/>
              </w:rPr>
            </w:pPr>
            <w:r w:rsidRPr="00966400">
              <w:rPr>
                <w:sz w:val="12"/>
                <w:szCs w:val="12"/>
              </w:rPr>
              <w:t>87 378 015</w:t>
            </w:r>
          </w:p>
        </w:tc>
        <w:tc>
          <w:tcPr>
            <w:tcW w:w="638" w:type="pct"/>
            <w:tcBorders>
              <w:top w:val="nil"/>
              <w:left w:val="nil"/>
              <w:bottom w:val="single" w:sz="4" w:space="0" w:color="auto"/>
              <w:right w:val="single" w:sz="4" w:space="0" w:color="auto"/>
            </w:tcBorders>
            <w:shd w:val="clear" w:color="auto" w:fill="auto"/>
            <w:noWrap/>
            <w:vAlign w:val="center"/>
            <w:hideMark/>
          </w:tcPr>
          <w:p w14:paraId="70DA0852" w14:textId="77777777" w:rsidR="00966400" w:rsidRPr="00966400" w:rsidRDefault="00966400" w:rsidP="00966400">
            <w:pPr>
              <w:spacing w:line="240" w:lineRule="auto"/>
              <w:jc w:val="right"/>
              <w:rPr>
                <w:sz w:val="12"/>
                <w:szCs w:val="12"/>
              </w:rPr>
            </w:pPr>
            <w:r w:rsidRPr="00966400">
              <w:rPr>
                <w:sz w:val="12"/>
                <w:szCs w:val="12"/>
              </w:rPr>
              <w:t>87 363 721,34</w:t>
            </w:r>
          </w:p>
        </w:tc>
        <w:tc>
          <w:tcPr>
            <w:tcW w:w="484" w:type="pct"/>
            <w:tcBorders>
              <w:top w:val="nil"/>
              <w:left w:val="nil"/>
              <w:bottom w:val="single" w:sz="4" w:space="0" w:color="auto"/>
              <w:right w:val="single" w:sz="4" w:space="0" w:color="auto"/>
            </w:tcBorders>
            <w:shd w:val="clear" w:color="auto" w:fill="auto"/>
            <w:noWrap/>
            <w:vAlign w:val="center"/>
            <w:hideMark/>
          </w:tcPr>
          <w:p w14:paraId="777E2DCB"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400DC44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F0095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A463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9BEEA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61F09B4" w14:textId="77777777" w:rsidR="00966400" w:rsidRPr="00966400" w:rsidRDefault="00966400" w:rsidP="00966400">
            <w:pPr>
              <w:spacing w:line="240" w:lineRule="auto"/>
              <w:jc w:val="right"/>
              <w:rPr>
                <w:sz w:val="12"/>
                <w:szCs w:val="12"/>
              </w:rPr>
            </w:pPr>
            <w:r w:rsidRPr="00966400">
              <w:rPr>
                <w:sz w:val="12"/>
                <w:szCs w:val="12"/>
              </w:rPr>
              <w:t>271 679</w:t>
            </w:r>
          </w:p>
        </w:tc>
        <w:tc>
          <w:tcPr>
            <w:tcW w:w="638" w:type="pct"/>
            <w:tcBorders>
              <w:top w:val="nil"/>
              <w:left w:val="nil"/>
              <w:bottom w:val="single" w:sz="4" w:space="0" w:color="auto"/>
              <w:right w:val="single" w:sz="4" w:space="0" w:color="auto"/>
            </w:tcBorders>
            <w:shd w:val="clear" w:color="auto" w:fill="auto"/>
            <w:noWrap/>
            <w:vAlign w:val="center"/>
            <w:hideMark/>
          </w:tcPr>
          <w:p w14:paraId="7FC42F74" w14:textId="77777777" w:rsidR="00966400" w:rsidRPr="00966400" w:rsidRDefault="00966400" w:rsidP="00966400">
            <w:pPr>
              <w:spacing w:line="240" w:lineRule="auto"/>
              <w:jc w:val="right"/>
              <w:rPr>
                <w:sz w:val="12"/>
                <w:szCs w:val="12"/>
              </w:rPr>
            </w:pPr>
            <w:r w:rsidRPr="00966400">
              <w:rPr>
                <w:sz w:val="12"/>
                <w:szCs w:val="12"/>
              </w:rPr>
              <w:t>271 614,04</w:t>
            </w:r>
          </w:p>
        </w:tc>
        <w:tc>
          <w:tcPr>
            <w:tcW w:w="484" w:type="pct"/>
            <w:tcBorders>
              <w:top w:val="nil"/>
              <w:left w:val="nil"/>
              <w:bottom w:val="single" w:sz="4" w:space="0" w:color="auto"/>
              <w:right w:val="single" w:sz="4" w:space="0" w:color="auto"/>
            </w:tcBorders>
            <w:shd w:val="clear" w:color="auto" w:fill="auto"/>
            <w:noWrap/>
            <w:vAlign w:val="center"/>
            <w:hideMark/>
          </w:tcPr>
          <w:p w14:paraId="245D847B"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B02898" w14:textId="77777777" w:rsidR="00966400" w:rsidRPr="00966400" w:rsidRDefault="00966400" w:rsidP="00966400">
            <w:pPr>
              <w:spacing w:line="240" w:lineRule="auto"/>
              <w:jc w:val="right"/>
              <w:rPr>
                <w:sz w:val="12"/>
                <w:szCs w:val="12"/>
              </w:rPr>
            </w:pPr>
            <w:r w:rsidRPr="00966400">
              <w:rPr>
                <w:sz w:val="12"/>
                <w:szCs w:val="12"/>
              </w:rPr>
              <w:t>271 679</w:t>
            </w:r>
          </w:p>
        </w:tc>
        <w:tc>
          <w:tcPr>
            <w:tcW w:w="638" w:type="pct"/>
            <w:tcBorders>
              <w:top w:val="nil"/>
              <w:left w:val="nil"/>
              <w:bottom w:val="single" w:sz="4" w:space="0" w:color="auto"/>
              <w:right w:val="single" w:sz="4" w:space="0" w:color="auto"/>
            </w:tcBorders>
            <w:shd w:val="clear" w:color="auto" w:fill="auto"/>
            <w:noWrap/>
            <w:vAlign w:val="center"/>
            <w:hideMark/>
          </w:tcPr>
          <w:p w14:paraId="2B1214C1" w14:textId="77777777" w:rsidR="00966400" w:rsidRPr="00966400" w:rsidRDefault="00966400" w:rsidP="00966400">
            <w:pPr>
              <w:spacing w:line="240" w:lineRule="auto"/>
              <w:jc w:val="right"/>
              <w:rPr>
                <w:sz w:val="12"/>
                <w:szCs w:val="12"/>
              </w:rPr>
            </w:pPr>
            <w:r w:rsidRPr="00966400">
              <w:rPr>
                <w:sz w:val="12"/>
                <w:szCs w:val="12"/>
              </w:rPr>
              <w:t>271 614,04</w:t>
            </w:r>
          </w:p>
        </w:tc>
        <w:tc>
          <w:tcPr>
            <w:tcW w:w="484" w:type="pct"/>
            <w:tcBorders>
              <w:top w:val="nil"/>
              <w:left w:val="nil"/>
              <w:bottom w:val="single" w:sz="4" w:space="0" w:color="auto"/>
              <w:right w:val="single" w:sz="4" w:space="0" w:color="auto"/>
            </w:tcBorders>
            <w:shd w:val="clear" w:color="auto" w:fill="auto"/>
            <w:noWrap/>
            <w:vAlign w:val="center"/>
            <w:hideMark/>
          </w:tcPr>
          <w:p w14:paraId="6FB2F92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FFE117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2FDA1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CE9FB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D0FC2E"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6673100" w14:textId="77777777" w:rsidR="00966400" w:rsidRPr="00966400" w:rsidRDefault="00966400" w:rsidP="00966400">
            <w:pPr>
              <w:spacing w:line="240" w:lineRule="auto"/>
              <w:jc w:val="right"/>
              <w:rPr>
                <w:sz w:val="12"/>
                <w:szCs w:val="12"/>
              </w:rPr>
            </w:pPr>
            <w:r w:rsidRPr="00966400">
              <w:rPr>
                <w:sz w:val="12"/>
                <w:szCs w:val="12"/>
              </w:rPr>
              <w:t>271 679</w:t>
            </w:r>
          </w:p>
        </w:tc>
        <w:tc>
          <w:tcPr>
            <w:tcW w:w="638" w:type="pct"/>
            <w:tcBorders>
              <w:top w:val="nil"/>
              <w:left w:val="nil"/>
              <w:bottom w:val="single" w:sz="4" w:space="0" w:color="auto"/>
              <w:right w:val="single" w:sz="4" w:space="0" w:color="auto"/>
            </w:tcBorders>
            <w:shd w:val="clear" w:color="auto" w:fill="auto"/>
            <w:noWrap/>
            <w:vAlign w:val="center"/>
            <w:hideMark/>
          </w:tcPr>
          <w:p w14:paraId="5FCFA0FF" w14:textId="77777777" w:rsidR="00966400" w:rsidRPr="00966400" w:rsidRDefault="00966400" w:rsidP="00966400">
            <w:pPr>
              <w:spacing w:line="240" w:lineRule="auto"/>
              <w:jc w:val="right"/>
              <w:rPr>
                <w:sz w:val="12"/>
                <w:szCs w:val="12"/>
              </w:rPr>
            </w:pPr>
            <w:r w:rsidRPr="00966400">
              <w:rPr>
                <w:sz w:val="12"/>
                <w:szCs w:val="12"/>
              </w:rPr>
              <w:t>271 614,04</w:t>
            </w:r>
          </w:p>
        </w:tc>
        <w:tc>
          <w:tcPr>
            <w:tcW w:w="484" w:type="pct"/>
            <w:tcBorders>
              <w:top w:val="nil"/>
              <w:left w:val="nil"/>
              <w:bottom w:val="single" w:sz="4" w:space="0" w:color="auto"/>
              <w:right w:val="single" w:sz="4" w:space="0" w:color="auto"/>
            </w:tcBorders>
            <w:shd w:val="clear" w:color="auto" w:fill="auto"/>
            <w:noWrap/>
            <w:vAlign w:val="center"/>
            <w:hideMark/>
          </w:tcPr>
          <w:p w14:paraId="3B6038D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5727B81" w14:textId="77777777" w:rsidR="00966400" w:rsidRPr="00966400" w:rsidRDefault="00966400" w:rsidP="00966400">
            <w:pPr>
              <w:spacing w:line="240" w:lineRule="auto"/>
              <w:jc w:val="right"/>
              <w:rPr>
                <w:sz w:val="12"/>
                <w:szCs w:val="12"/>
              </w:rPr>
            </w:pPr>
            <w:r w:rsidRPr="00966400">
              <w:rPr>
                <w:sz w:val="12"/>
                <w:szCs w:val="12"/>
              </w:rPr>
              <w:t>271 679</w:t>
            </w:r>
          </w:p>
        </w:tc>
        <w:tc>
          <w:tcPr>
            <w:tcW w:w="638" w:type="pct"/>
            <w:tcBorders>
              <w:top w:val="nil"/>
              <w:left w:val="nil"/>
              <w:bottom w:val="single" w:sz="4" w:space="0" w:color="auto"/>
              <w:right w:val="single" w:sz="4" w:space="0" w:color="auto"/>
            </w:tcBorders>
            <w:shd w:val="clear" w:color="auto" w:fill="auto"/>
            <w:noWrap/>
            <w:vAlign w:val="center"/>
            <w:hideMark/>
          </w:tcPr>
          <w:p w14:paraId="43F9026B" w14:textId="77777777" w:rsidR="00966400" w:rsidRPr="00966400" w:rsidRDefault="00966400" w:rsidP="00966400">
            <w:pPr>
              <w:spacing w:line="240" w:lineRule="auto"/>
              <w:jc w:val="right"/>
              <w:rPr>
                <w:sz w:val="12"/>
                <w:szCs w:val="12"/>
              </w:rPr>
            </w:pPr>
            <w:r w:rsidRPr="00966400">
              <w:rPr>
                <w:sz w:val="12"/>
                <w:szCs w:val="12"/>
              </w:rPr>
              <w:t>271 614,04</w:t>
            </w:r>
          </w:p>
        </w:tc>
        <w:tc>
          <w:tcPr>
            <w:tcW w:w="484" w:type="pct"/>
            <w:tcBorders>
              <w:top w:val="nil"/>
              <w:left w:val="nil"/>
              <w:bottom w:val="single" w:sz="4" w:space="0" w:color="auto"/>
              <w:right w:val="single" w:sz="4" w:space="0" w:color="auto"/>
            </w:tcBorders>
            <w:shd w:val="clear" w:color="auto" w:fill="auto"/>
            <w:noWrap/>
            <w:vAlign w:val="center"/>
            <w:hideMark/>
          </w:tcPr>
          <w:p w14:paraId="42DE94C5"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AB0127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F21D5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5D45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92C0C"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2B72C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DEC21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3C7B933"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0018CE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A820A6"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6F972A6"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578CFB2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C10F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81A0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05A83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12FC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7189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BE2A2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63AB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B35F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6BCC6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5EB283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8C1DC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5F12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626C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1A4515" w14:textId="77777777" w:rsidR="00966400" w:rsidRPr="00966400" w:rsidRDefault="00966400" w:rsidP="00966400">
            <w:pPr>
              <w:spacing w:line="240" w:lineRule="auto"/>
              <w:jc w:val="right"/>
              <w:rPr>
                <w:sz w:val="12"/>
                <w:szCs w:val="12"/>
              </w:rPr>
            </w:pPr>
            <w:r w:rsidRPr="00966400">
              <w:rPr>
                <w:sz w:val="12"/>
                <w:szCs w:val="12"/>
              </w:rPr>
              <w:t>87 106 336</w:t>
            </w:r>
          </w:p>
        </w:tc>
        <w:tc>
          <w:tcPr>
            <w:tcW w:w="638" w:type="pct"/>
            <w:tcBorders>
              <w:top w:val="nil"/>
              <w:left w:val="nil"/>
              <w:bottom w:val="single" w:sz="4" w:space="0" w:color="auto"/>
              <w:right w:val="single" w:sz="4" w:space="0" w:color="auto"/>
            </w:tcBorders>
            <w:shd w:val="clear" w:color="auto" w:fill="auto"/>
            <w:noWrap/>
            <w:vAlign w:val="center"/>
            <w:hideMark/>
          </w:tcPr>
          <w:p w14:paraId="60D91796" w14:textId="77777777" w:rsidR="00966400" w:rsidRPr="00966400" w:rsidRDefault="00966400" w:rsidP="00966400">
            <w:pPr>
              <w:spacing w:line="240" w:lineRule="auto"/>
              <w:jc w:val="right"/>
              <w:rPr>
                <w:sz w:val="12"/>
                <w:szCs w:val="12"/>
              </w:rPr>
            </w:pPr>
            <w:r w:rsidRPr="00966400">
              <w:rPr>
                <w:sz w:val="12"/>
                <w:szCs w:val="12"/>
              </w:rPr>
              <w:t>87 092 107,30</w:t>
            </w:r>
          </w:p>
        </w:tc>
        <w:tc>
          <w:tcPr>
            <w:tcW w:w="484" w:type="pct"/>
            <w:tcBorders>
              <w:top w:val="nil"/>
              <w:left w:val="nil"/>
              <w:bottom w:val="single" w:sz="4" w:space="0" w:color="auto"/>
              <w:right w:val="single" w:sz="4" w:space="0" w:color="auto"/>
            </w:tcBorders>
            <w:shd w:val="clear" w:color="auto" w:fill="auto"/>
            <w:noWrap/>
            <w:vAlign w:val="center"/>
            <w:hideMark/>
          </w:tcPr>
          <w:p w14:paraId="036AB0FC"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145EB5" w14:textId="77777777" w:rsidR="00966400" w:rsidRPr="00966400" w:rsidRDefault="00966400" w:rsidP="00966400">
            <w:pPr>
              <w:spacing w:line="240" w:lineRule="auto"/>
              <w:jc w:val="right"/>
              <w:rPr>
                <w:sz w:val="12"/>
                <w:szCs w:val="12"/>
              </w:rPr>
            </w:pPr>
            <w:r w:rsidRPr="00966400">
              <w:rPr>
                <w:sz w:val="12"/>
                <w:szCs w:val="12"/>
              </w:rPr>
              <w:t>87 106 336</w:t>
            </w:r>
          </w:p>
        </w:tc>
        <w:tc>
          <w:tcPr>
            <w:tcW w:w="638" w:type="pct"/>
            <w:tcBorders>
              <w:top w:val="nil"/>
              <w:left w:val="nil"/>
              <w:bottom w:val="single" w:sz="4" w:space="0" w:color="auto"/>
              <w:right w:val="single" w:sz="4" w:space="0" w:color="auto"/>
            </w:tcBorders>
            <w:shd w:val="clear" w:color="auto" w:fill="auto"/>
            <w:noWrap/>
            <w:vAlign w:val="center"/>
            <w:hideMark/>
          </w:tcPr>
          <w:p w14:paraId="3B821135" w14:textId="77777777" w:rsidR="00966400" w:rsidRPr="00966400" w:rsidRDefault="00966400" w:rsidP="00966400">
            <w:pPr>
              <w:spacing w:line="240" w:lineRule="auto"/>
              <w:jc w:val="right"/>
              <w:rPr>
                <w:sz w:val="12"/>
                <w:szCs w:val="12"/>
              </w:rPr>
            </w:pPr>
            <w:r w:rsidRPr="00966400">
              <w:rPr>
                <w:sz w:val="12"/>
                <w:szCs w:val="12"/>
              </w:rPr>
              <w:t>87 092 107,30</w:t>
            </w:r>
          </w:p>
        </w:tc>
        <w:tc>
          <w:tcPr>
            <w:tcW w:w="484" w:type="pct"/>
            <w:tcBorders>
              <w:top w:val="nil"/>
              <w:left w:val="nil"/>
              <w:bottom w:val="single" w:sz="4" w:space="0" w:color="auto"/>
              <w:right w:val="single" w:sz="4" w:space="0" w:color="auto"/>
            </w:tcBorders>
            <w:shd w:val="clear" w:color="auto" w:fill="auto"/>
            <w:noWrap/>
            <w:vAlign w:val="center"/>
            <w:hideMark/>
          </w:tcPr>
          <w:p w14:paraId="07DAF4B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0C6792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7272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A4BA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4A6B0"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F9B80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9AFBA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B489D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18A6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BCC70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2B2F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010392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23AF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196C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52333E"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F849E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B4F7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7CF52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D518B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228FA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EEE69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F7BED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6D0C9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88057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47A56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A1A9E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FFC6F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8055C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67BD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CAF06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74C6B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D835E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60CA51"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73E76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5A5D1A"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FB27B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26611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673C8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8A792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56090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A65A0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FEC5725" w14:textId="77777777" w:rsidTr="0096640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E99A335"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717077C" w14:textId="77777777" w:rsidR="00966400" w:rsidRPr="00966400" w:rsidRDefault="00966400" w:rsidP="00966400">
            <w:pPr>
              <w:spacing w:line="240" w:lineRule="auto"/>
              <w:rPr>
                <w:b/>
                <w:bCs/>
                <w:sz w:val="12"/>
                <w:szCs w:val="12"/>
              </w:rPr>
            </w:pPr>
            <w:r w:rsidRPr="00966400">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14:paraId="49871B14" w14:textId="77777777" w:rsidR="00966400" w:rsidRPr="00966400" w:rsidRDefault="00966400" w:rsidP="00966400">
            <w:pPr>
              <w:spacing w:line="240" w:lineRule="auto"/>
              <w:rPr>
                <w:b/>
                <w:bCs/>
                <w:sz w:val="12"/>
                <w:szCs w:val="12"/>
              </w:rPr>
            </w:pPr>
            <w:r w:rsidRPr="00966400">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14:paraId="5F26B1FE" w14:textId="77777777" w:rsidR="00966400" w:rsidRPr="00966400" w:rsidRDefault="00966400" w:rsidP="00966400">
            <w:pPr>
              <w:spacing w:line="240" w:lineRule="auto"/>
              <w:jc w:val="right"/>
              <w:rPr>
                <w:b/>
                <w:bCs/>
                <w:sz w:val="12"/>
                <w:szCs w:val="12"/>
              </w:rPr>
            </w:pPr>
            <w:r w:rsidRPr="00966400">
              <w:rPr>
                <w:b/>
                <w:bCs/>
                <w:sz w:val="12"/>
                <w:szCs w:val="12"/>
              </w:rPr>
              <w:t>24 440 108</w:t>
            </w:r>
          </w:p>
        </w:tc>
        <w:tc>
          <w:tcPr>
            <w:tcW w:w="638" w:type="pct"/>
            <w:tcBorders>
              <w:top w:val="nil"/>
              <w:left w:val="nil"/>
              <w:bottom w:val="single" w:sz="4" w:space="0" w:color="auto"/>
              <w:right w:val="single" w:sz="4" w:space="0" w:color="auto"/>
            </w:tcBorders>
            <w:shd w:val="clear" w:color="000000" w:fill="FFFDC1"/>
            <w:vAlign w:val="center"/>
            <w:hideMark/>
          </w:tcPr>
          <w:p w14:paraId="6A875468" w14:textId="77777777" w:rsidR="00966400" w:rsidRPr="00966400" w:rsidRDefault="00966400" w:rsidP="00966400">
            <w:pPr>
              <w:spacing w:line="240" w:lineRule="auto"/>
              <w:jc w:val="right"/>
              <w:rPr>
                <w:b/>
                <w:bCs/>
                <w:sz w:val="12"/>
                <w:szCs w:val="12"/>
              </w:rPr>
            </w:pPr>
            <w:r w:rsidRPr="00966400">
              <w:rPr>
                <w:b/>
                <w:bCs/>
                <w:sz w:val="12"/>
                <w:szCs w:val="12"/>
              </w:rPr>
              <w:t>24 415 611,04</w:t>
            </w:r>
          </w:p>
        </w:tc>
        <w:tc>
          <w:tcPr>
            <w:tcW w:w="484" w:type="pct"/>
            <w:tcBorders>
              <w:top w:val="nil"/>
              <w:left w:val="nil"/>
              <w:bottom w:val="single" w:sz="4" w:space="0" w:color="auto"/>
              <w:right w:val="single" w:sz="4" w:space="0" w:color="auto"/>
            </w:tcBorders>
            <w:shd w:val="clear" w:color="000000" w:fill="FFFDC1"/>
            <w:vAlign w:val="center"/>
            <w:hideMark/>
          </w:tcPr>
          <w:p w14:paraId="64BE12A3"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ADDF6E4" w14:textId="77777777" w:rsidR="00966400" w:rsidRPr="00966400" w:rsidRDefault="00966400" w:rsidP="00966400">
            <w:pPr>
              <w:spacing w:line="240" w:lineRule="auto"/>
              <w:jc w:val="right"/>
              <w:rPr>
                <w:b/>
                <w:bCs/>
                <w:sz w:val="12"/>
                <w:szCs w:val="12"/>
              </w:rPr>
            </w:pPr>
            <w:r w:rsidRPr="00966400">
              <w:rPr>
                <w:b/>
                <w:bCs/>
                <w:sz w:val="12"/>
                <w:szCs w:val="12"/>
              </w:rPr>
              <w:t>24 440 108</w:t>
            </w:r>
          </w:p>
        </w:tc>
        <w:tc>
          <w:tcPr>
            <w:tcW w:w="638" w:type="pct"/>
            <w:tcBorders>
              <w:top w:val="nil"/>
              <w:left w:val="nil"/>
              <w:bottom w:val="single" w:sz="4" w:space="0" w:color="auto"/>
              <w:right w:val="single" w:sz="4" w:space="0" w:color="auto"/>
            </w:tcBorders>
            <w:shd w:val="clear" w:color="000000" w:fill="FFFDC1"/>
            <w:vAlign w:val="center"/>
            <w:hideMark/>
          </w:tcPr>
          <w:p w14:paraId="60557672" w14:textId="77777777" w:rsidR="00966400" w:rsidRPr="00966400" w:rsidRDefault="00966400" w:rsidP="00966400">
            <w:pPr>
              <w:spacing w:line="240" w:lineRule="auto"/>
              <w:jc w:val="right"/>
              <w:rPr>
                <w:b/>
                <w:bCs/>
                <w:sz w:val="12"/>
                <w:szCs w:val="12"/>
              </w:rPr>
            </w:pPr>
            <w:r w:rsidRPr="00966400">
              <w:rPr>
                <w:b/>
                <w:bCs/>
                <w:sz w:val="12"/>
                <w:szCs w:val="12"/>
              </w:rPr>
              <w:t>24 415 611,04</w:t>
            </w:r>
          </w:p>
        </w:tc>
        <w:tc>
          <w:tcPr>
            <w:tcW w:w="484" w:type="pct"/>
            <w:tcBorders>
              <w:top w:val="nil"/>
              <w:left w:val="nil"/>
              <w:bottom w:val="single" w:sz="4" w:space="0" w:color="auto"/>
              <w:right w:val="single" w:sz="4" w:space="0" w:color="auto"/>
            </w:tcBorders>
            <w:shd w:val="clear" w:color="000000" w:fill="FFFDC1"/>
            <w:vAlign w:val="center"/>
            <w:hideMark/>
          </w:tcPr>
          <w:p w14:paraId="49ADE9BA"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2429E50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D7E0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C712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2DB7F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F806A1" w14:textId="77777777" w:rsidR="00966400" w:rsidRPr="00966400" w:rsidRDefault="00966400" w:rsidP="00966400">
            <w:pPr>
              <w:spacing w:line="240" w:lineRule="auto"/>
              <w:jc w:val="right"/>
              <w:rPr>
                <w:sz w:val="12"/>
                <w:szCs w:val="12"/>
              </w:rPr>
            </w:pPr>
            <w:r w:rsidRPr="00966400">
              <w:rPr>
                <w:sz w:val="12"/>
                <w:szCs w:val="12"/>
              </w:rPr>
              <w:t>24 440 108</w:t>
            </w:r>
          </w:p>
        </w:tc>
        <w:tc>
          <w:tcPr>
            <w:tcW w:w="638" w:type="pct"/>
            <w:tcBorders>
              <w:top w:val="nil"/>
              <w:left w:val="nil"/>
              <w:bottom w:val="single" w:sz="4" w:space="0" w:color="auto"/>
              <w:right w:val="single" w:sz="4" w:space="0" w:color="auto"/>
            </w:tcBorders>
            <w:shd w:val="clear" w:color="auto" w:fill="auto"/>
            <w:noWrap/>
            <w:vAlign w:val="center"/>
            <w:hideMark/>
          </w:tcPr>
          <w:p w14:paraId="36231E70" w14:textId="77777777" w:rsidR="00966400" w:rsidRPr="00966400" w:rsidRDefault="00966400" w:rsidP="00966400">
            <w:pPr>
              <w:spacing w:line="240" w:lineRule="auto"/>
              <w:jc w:val="right"/>
              <w:rPr>
                <w:sz w:val="12"/>
                <w:szCs w:val="12"/>
              </w:rPr>
            </w:pPr>
            <w:r w:rsidRPr="00966400">
              <w:rPr>
                <w:sz w:val="12"/>
                <w:szCs w:val="12"/>
              </w:rPr>
              <w:t>24 415 611,04</w:t>
            </w:r>
          </w:p>
        </w:tc>
        <w:tc>
          <w:tcPr>
            <w:tcW w:w="484" w:type="pct"/>
            <w:tcBorders>
              <w:top w:val="nil"/>
              <w:left w:val="nil"/>
              <w:bottom w:val="single" w:sz="4" w:space="0" w:color="auto"/>
              <w:right w:val="single" w:sz="4" w:space="0" w:color="auto"/>
            </w:tcBorders>
            <w:shd w:val="clear" w:color="auto" w:fill="auto"/>
            <w:noWrap/>
            <w:vAlign w:val="center"/>
            <w:hideMark/>
          </w:tcPr>
          <w:p w14:paraId="7C538141"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A92A143" w14:textId="77777777" w:rsidR="00966400" w:rsidRPr="00966400" w:rsidRDefault="00966400" w:rsidP="00966400">
            <w:pPr>
              <w:spacing w:line="240" w:lineRule="auto"/>
              <w:jc w:val="right"/>
              <w:rPr>
                <w:sz w:val="12"/>
                <w:szCs w:val="12"/>
              </w:rPr>
            </w:pPr>
            <w:r w:rsidRPr="00966400">
              <w:rPr>
                <w:sz w:val="12"/>
                <w:szCs w:val="12"/>
              </w:rPr>
              <w:t>24 440 108</w:t>
            </w:r>
          </w:p>
        </w:tc>
        <w:tc>
          <w:tcPr>
            <w:tcW w:w="638" w:type="pct"/>
            <w:tcBorders>
              <w:top w:val="nil"/>
              <w:left w:val="nil"/>
              <w:bottom w:val="single" w:sz="4" w:space="0" w:color="auto"/>
              <w:right w:val="single" w:sz="4" w:space="0" w:color="auto"/>
            </w:tcBorders>
            <w:shd w:val="clear" w:color="auto" w:fill="auto"/>
            <w:noWrap/>
            <w:vAlign w:val="center"/>
            <w:hideMark/>
          </w:tcPr>
          <w:p w14:paraId="56414A8D" w14:textId="77777777" w:rsidR="00966400" w:rsidRPr="00966400" w:rsidRDefault="00966400" w:rsidP="00966400">
            <w:pPr>
              <w:spacing w:line="240" w:lineRule="auto"/>
              <w:jc w:val="right"/>
              <w:rPr>
                <w:sz w:val="12"/>
                <w:szCs w:val="12"/>
              </w:rPr>
            </w:pPr>
            <w:r w:rsidRPr="00966400">
              <w:rPr>
                <w:sz w:val="12"/>
                <w:szCs w:val="12"/>
              </w:rPr>
              <w:t>24 415 611,04</w:t>
            </w:r>
          </w:p>
        </w:tc>
        <w:tc>
          <w:tcPr>
            <w:tcW w:w="484" w:type="pct"/>
            <w:tcBorders>
              <w:top w:val="nil"/>
              <w:left w:val="nil"/>
              <w:bottom w:val="single" w:sz="4" w:space="0" w:color="auto"/>
              <w:right w:val="single" w:sz="4" w:space="0" w:color="auto"/>
            </w:tcBorders>
            <w:shd w:val="clear" w:color="auto" w:fill="auto"/>
            <w:noWrap/>
            <w:vAlign w:val="center"/>
            <w:hideMark/>
          </w:tcPr>
          <w:p w14:paraId="21D5DA71"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07BECFE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4374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D015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E1C6E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99916F7" w14:textId="77777777" w:rsidR="00966400" w:rsidRPr="00966400" w:rsidRDefault="00966400" w:rsidP="00966400">
            <w:pPr>
              <w:spacing w:line="240" w:lineRule="auto"/>
              <w:jc w:val="right"/>
              <w:rPr>
                <w:sz w:val="12"/>
                <w:szCs w:val="12"/>
              </w:rPr>
            </w:pPr>
            <w:r w:rsidRPr="00966400">
              <w:rPr>
                <w:sz w:val="12"/>
                <w:szCs w:val="12"/>
              </w:rPr>
              <w:t>2 139 108</w:t>
            </w:r>
          </w:p>
        </w:tc>
        <w:tc>
          <w:tcPr>
            <w:tcW w:w="638" w:type="pct"/>
            <w:tcBorders>
              <w:top w:val="nil"/>
              <w:left w:val="nil"/>
              <w:bottom w:val="single" w:sz="4" w:space="0" w:color="auto"/>
              <w:right w:val="single" w:sz="4" w:space="0" w:color="auto"/>
            </w:tcBorders>
            <w:shd w:val="clear" w:color="auto" w:fill="auto"/>
            <w:noWrap/>
            <w:vAlign w:val="center"/>
            <w:hideMark/>
          </w:tcPr>
          <w:p w14:paraId="7112C34A" w14:textId="77777777" w:rsidR="00966400" w:rsidRPr="00966400" w:rsidRDefault="00966400" w:rsidP="00966400">
            <w:pPr>
              <w:spacing w:line="240" w:lineRule="auto"/>
              <w:jc w:val="right"/>
              <w:rPr>
                <w:sz w:val="12"/>
                <w:szCs w:val="12"/>
              </w:rPr>
            </w:pPr>
            <w:r w:rsidRPr="00966400">
              <w:rPr>
                <w:sz w:val="12"/>
                <w:szCs w:val="12"/>
              </w:rPr>
              <w:t>2 124 410,46</w:t>
            </w:r>
          </w:p>
        </w:tc>
        <w:tc>
          <w:tcPr>
            <w:tcW w:w="484" w:type="pct"/>
            <w:tcBorders>
              <w:top w:val="nil"/>
              <w:left w:val="nil"/>
              <w:bottom w:val="single" w:sz="4" w:space="0" w:color="auto"/>
              <w:right w:val="single" w:sz="4" w:space="0" w:color="auto"/>
            </w:tcBorders>
            <w:shd w:val="clear" w:color="auto" w:fill="auto"/>
            <w:noWrap/>
            <w:vAlign w:val="center"/>
            <w:hideMark/>
          </w:tcPr>
          <w:p w14:paraId="77DAEB9C" w14:textId="77777777" w:rsidR="00966400" w:rsidRPr="00966400" w:rsidRDefault="00966400" w:rsidP="00966400">
            <w:pPr>
              <w:spacing w:line="240" w:lineRule="auto"/>
              <w:jc w:val="right"/>
              <w:rPr>
                <w:sz w:val="12"/>
                <w:szCs w:val="12"/>
              </w:rPr>
            </w:pPr>
            <w:r w:rsidRPr="0096640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248DB815" w14:textId="77777777" w:rsidR="00966400" w:rsidRPr="00966400" w:rsidRDefault="00966400" w:rsidP="00966400">
            <w:pPr>
              <w:spacing w:line="240" w:lineRule="auto"/>
              <w:jc w:val="right"/>
              <w:rPr>
                <w:sz w:val="12"/>
                <w:szCs w:val="12"/>
              </w:rPr>
            </w:pPr>
            <w:r w:rsidRPr="00966400">
              <w:rPr>
                <w:sz w:val="12"/>
                <w:szCs w:val="12"/>
              </w:rPr>
              <w:t>2 139 108</w:t>
            </w:r>
          </w:p>
        </w:tc>
        <w:tc>
          <w:tcPr>
            <w:tcW w:w="638" w:type="pct"/>
            <w:tcBorders>
              <w:top w:val="nil"/>
              <w:left w:val="nil"/>
              <w:bottom w:val="single" w:sz="4" w:space="0" w:color="auto"/>
              <w:right w:val="single" w:sz="4" w:space="0" w:color="auto"/>
            </w:tcBorders>
            <w:shd w:val="clear" w:color="auto" w:fill="auto"/>
            <w:noWrap/>
            <w:vAlign w:val="center"/>
            <w:hideMark/>
          </w:tcPr>
          <w:p w14:paraId="6BDBD392" w14:textId="77777777" w:rsidR="00966400" w:rsidRPr="00966400" w:rsidRDefault="00966400" w:rsidP="00966400">
            <w:pPr>
              <w:spacing w:line="240" w:lineRule="auto"/>
              <w:jc w:val="right"/>
              <w:rPr>
                <w:sz w:val="12"/>
                <w:szCs w:val="12"/>
              </w:rPr>
            </w:pPr>
            <w:r w:rsidRPr="00966400">
              <w:rPr>
                <w:sz w:val="12"/>
                <w:szCs w:val="12"/>
              </w:rPr>
              <w:t>2 124 410,46</w:t>
            </w:r>
          </w:p>
        </w:tc>
        <w:tc>
          <w:tcPr>
            <w:tcW w:w="484" w:type="pct"/>
            <w:tcBorders>
              <w:top w:val="nil"/>
              <w:left w:val="nil"/>
              <w:bottom w:val="single" w:sz="4" w:space="0" w:color="auto"/>
              <w:right w:val="single" w:sz="4" w:space="0" w:color="auto"/>
            </w:tcBorders>
            <w:shd w:val="clear" w:color="auto" w:fill="auto"/>
            <w:noWrap/>
            <w:vAlign w:val="center"/>
            <w:hideMark/>
          </w:tcPr>
          <w:p w14:paraId="6B506EFD"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78971C2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3BA63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6474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C8024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0B89DF" w14:textId="77777777" w:rsidR="00966400" w:rsidRPr="00966400" w:rsidRDefault="00966400" w:rsidP="00966400">
            <w:pPr>
              <w:spacing w:line="240" w:lineRule="auto"/>
              <w:jc w:val="right"/>
              <w:rPr>
                <w:sz w:val="12"/>
                <w:szCs w:val="12"/>
              </w:rPr>
            </w:pPr>
            <w:r w:rsidRPr="00966400">
              <w:rPr>
                <w:sz w:val="12"/>
                <w:szCs w:val="12"/>
              </w:rPr>
              <w:t>2 139 108</w:t>
            </w:r>
          </w:p>
        </w:tc>
        <w:tc>
          <w:tcPr>
            <w:tcW w:w="638" w:type="pct"/>
            <w:tcBorders>
              <w:top w:val="nil"/>
              <w:left w:val="nil"/>
              <w:bottom w:val="single" w:sz="4" w:space="0" w:color="auto"/>
              <w:right w:val="single" w:sz="4" w:space="0" w:color="auto"/>
            </w:tcBorders>
            <w:shd w:val="clear" w:color="auto" w:fill="auto"/>
            <w:noWrap/>
            <w:vAlign w:val="center"/>
            <w:hideMark/>
          </w:tcPr>
          <w:p w14:paraId="56B51F6E" w14:textId="77777777" w:rsidR="00966400" w:rsidRPr="00966400" w:rsidRDefault="00966400" w:rsidP="00966400">
            <w:pPr>
              <w:spacing w:line="240" w:lineRule="auto"/>
              <w:jc w:val="right"/>
              <w:rPr>
                <w:sz w:val="12"/>
                <w:szCs w:val="12"/>
              </w:rPr>
            </w:pPr>
            <w:r w:rsidRPr="00966400">
              <w:rPr>
                <w:sz w:val="12"/>
                <w:szCs w:val="12"/>
              </w:rPr>
              <w:t>2 124 410,46</w:t>
            </w:r>
          </w:p>
        </w:tc>
        <w:tc>
          <w:tcPr>
            <w:tcW w:w="484" w:type="pct"/>
            <w:tcBorders>
              <w:top w:val="nil"/>
              <w:left w:val="nil"/>
              <w:bottom w:val="single" w:sz="4" w:space="0" w:color="auto"/>
              <w:right w:val="single" w:sz="4" w:space="0" w:color="auto"/>
            </w:tcBorders>
            <w:shd w:val="clear" w:color="auto" w:fill="auto"/>
            <w:noWrap/>
            <w:vAlign w:val="center"/>
            <w:hideMark/>
          </w:tcPr>
          <w:p w14:paraId="7D839CB1" w14:textId="77777777" w:rsidR="00966400" w:rsidRPr="00966400" w:rsidRDefault="00966400" w:rsidP="00966400">
            <w:pPr>
              <w:spacing w:line="240" w:lineRule="auto"/>
              <w:jc w:val="right"/>
              <w:rPr>
                <w:sz w:val="12"/>
                <w:szCs w:val="12"/>
              </w:rPr>
            </w:pPr>
            <w:r w:rsidRPr="0096640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3D1F3B6C" w14:textId="77777777" w:rsidR="00966400" w:rsidRPr="00966400" w:rsidRDefault="00966400" w:rsidP="00966400">
            <w:pPr>
              <w:spacing w:line="240" w:lineRule="auto"/>
              <w:jc w:val="right"/>
              <w:rPr>
                <w:sz w:val="12"/>
                <w:szCs w:val="12"/>
              </w:rPr>
            </w:pPr>
            <w:r w:rsidRPr="00966400">
              <w:rPr>
                <w:sz w:val="12"/>
                <w:szCs w:val="12"/>
              </w:rPr>
              <w:t>2 139 108</w:t>
            </w:r>
          </w:p>
        </w:tc>
        <w:tc>
          <w:tcPr>
            <w:tcW w:w="638" w:type="pct"/>
            <w:tcBorders>
              <w:top w:val="nil"/>
              <w:left w:val="nil"/>
              <w:bottom w:val="single" w:sz="4" w:space="0" w:color="auto"/>
              <w:right w:val="single" w:sz="4" w:space="0" w:color="auto"/>
            </w:tcBorders>
            <w:shd w:val="clear" w:color="auto" w:fill="auto"/>
            <w:noWrap/>
            <w:vAlign w:val="center"/>
            <w:hideMark/>
          </w:tcPr>
          <w:p w14:paraId="7237614B" w14:textId="77777777" w:rsidR="00966400" w:rsidRPr="00966400" w:rsidRDefault="00966400" w:rsidP="00966400">
            <w:pPr>
              <w:spacing w:line="240" w:lineRule="auto"/>
              <w:jc w:val="right"/>
              <w:rPr>
                <w:sz w:val="12"/>
                <w:szCs w:val="12"/>
              </w:rPr>
            </w:pPr>
            <w:r w:rsidRPr="00966400">
              <w:rPr>
                <w:sz w:val="12"/>
                <w:szCs w:val="12"/>
              </w:rPr>
              <w:t>2 124 410,46</w:t>
            </w:r>
          </w:p>
        </w:tc>
        <w:tc>
          <w:tcPr>
            <w:tcW w:w="484" w:type="pct"/>
            <w:tcBorders>
              <w:top w:val="nil"/>
              <w:left w:val="nil"/>
              <w:bottom w:val="single" w:sz="4" w:space="0" w:color="auto"/>
              <w:right w:val="single" w:sz="4" w:space="0" w:color="auto"/>
            </w:tcBorders>
            <w:shd w:val="clear" w:color="auto" w:fill="auto"/>
            <w:noWrap/>
            <w:vAlign w:val="center"/>
            <w:hideMark/>
          </w:tcPr>
          <w:p w14:paraId="519C69E3"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3CFA25B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20EE1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5A0E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FCFF2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BD685A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D2C89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65152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EA498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35B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BA0FB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EAFB1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86B5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E720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C53F9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C25EF9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64EB8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ACE0C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371AD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0E667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7D45C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682ABD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AFC81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9B3A2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1294F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3E9239E" w14:textId="77777777" w:rsidR="00966400" w:rsidRPr="00966400" w:rsidRDefault="00966400" w:rsidP="00966400">
            <w:pPr>
              <w:spacing w:line="240" w:lineRule="auto"/>
              <w:jc w:val="right"/>
              <w:rPr>
                <w:sz w:val="12"/>
                <w:szCs w:val="12"/>
              </w:rPr>
            </w:pPr>
            <w:r w:rsidRPr="00966400">
              <w:rPr>
                <w:sz w:val="12"/>
                <w:szCs w:val="12"/>
              </w:rPr>
              <w:t>22 301 000</w:t>
            </w:r>
          </w:p>
        </w:tc>
        <w:tc>
          <w:tcPr>
            <w:tcW w:w="638" w:type="pct"/>
            <w:tcBorders>
              <w:top w:val="nil"/>
              <w:left w:val="nil"/>
              <w:bottom w:val="single" w:sz="4" w:space="0" w:color="auto"/>
              <w:right w:val="single" w:sz="4" w:space="0" w:color="auto"/>
            </w:tcBorders>
            <w:shd w:val="clear" w:color="auto" w:fill="auto"/>
            <w:noWrap/>
            <w:vAlign w:val="center"/>
            <w:hideMark/>
          </w:tcPr>
          <w:p w14:paraId="1208291C" w14:textId="77777777" w:rsidR="00966400" w:rsidRPr="00966400" w:rsidRDefault="00966400" w:rsidP="00966400">
            <w:pPr>
              <w:spacing w:line="240" w:lineRule="auto"/>
              <w:jc w:val="right"/>
              <w:rPr>
                <w:sz w:val="12"/>
                <w:szCs w:val="12"/>
              </w:rPr>
            </w:pPr>
            <w:r w:rsidRPr="00966400">
              <w:rPr>
                <w:sz w:val="12"/>
                <w:szCs w:val="12"/>
              </w:rPr>
              <w:t>22 291 200,58</w:t>
            </w:r>
          </w:p>
        </w:tc>
        <w:tc>
          <w:tcPr>
            <w:tcW w:w="484" w:type="pct"/>
            <w:tcBorders>
              <w:top w:val="nil"/>
              <w:left w:val="nil"/>
              <w:bottom w:val="single" w:sz="4" w:space="0" w:color="auto"/>
              <w:right w:val="single" w:sz="4" w:space="0" w:color="auto"/>
            </w:tcBorders>
            <w:shd w:val="clear" w:color="auto" w:fill="auto"/>
            <w:noWrap/>
            <w:vAlign w:val="center"/>
            <w:hideMark/>
          </w:tcPr>
          <w:p w14:paraId="5E1DE04D"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32CE9A" w14:textId="77777777" w:rsidR="00966400" w:rsidRPr="00966400" w:rsidRDefault="00966400" w:rsidP="00966400">
            <w:pPr>
              <w:spacing w:line="240" w:lineRule="auto"/>
              <w:jc w:val="right"/>
              <w:rPr>
                <w:sz w:val="12"/>
                <w:szCs w:val="12"/>
              </w:rPr>
            </w:pPr>
            <w:r w:rsidRPr="00966400">
              <w:rPr>
                <w:sz w:val="12"/>
                <w:szCs w:val="12"/>
              </w:rPr>
              <w:t>22 301 000</w:t>
            </w:r>
          </w:p>
        </w:tc>
        <w:tc>
          <w:tcPr>
            <w:tcW w:w="638" w:type="pct"/>
            <w:tcBorders>
              <w:top w:val="nil"/>
              <w:left w:val="nil"/>
              <w:bottom w:val="single" w:sz="4" w:space="0" w:color="auto"/>
              <w:right w:val="single" w:sz="4" w:space="0" w:color="auto"/>
            </w:tcBorders>
            <w:shd w:val="clear" w:color="auto" w:fill="auto"/>
            <w:noWrap/>
            <w:vAlign w:val="center"/>
            <w:hideMark/>
          </w:tcPr>
          <w:p w14:paraId="272CC19D" w14:textId="77777777" w:rsidR="00966400" w:rsidRPr="00966400" w:rsidRDefault="00966400" w:rsidP="00966400">
            <w:pPr>
              <w:spacing w:line="240" w:lineRule="auto"/>
              <w:jc w:val="right"/>
              <w:rPr>
                <w:sz w:val="12"/>
                <w:szCs w:val="12"/>
              </w:rPr>
            </w:pPr>
            <w:r w:rsidRPr="00966400">
              <w:rPr>
                <w:sz w:val="12"/>
                <w:szCs w:val="12"/>
              </w:rPr>
              <w:t>22 291 200,58</w:t>
            </w:r>
          </w:p>
        </w:tc>
        <w:tc>
          <w:tcPr>
            <w:tcW w:w="484" w:type="pct"/>
            <w:tcBorders>
              <w:top w:val="nil"/>
              <w:left w:val="nil"/>
              <w:bottom w:val="single" w:sz="4" w:space="0" w:color="auto"/>
              <w:right w:val="single" w:sz="4" w:space="0" w:color="auto"/>
            </w:tcBorders>
            <w:shd w:val="clear" w:color="auto" w:fill="auto"/>
            <w:noWrap/>
            <w:vAlign w:val="center"/>
            <w:hideMark/>
          </w:tcPr>
          <w:p w14:paraId="7B0C6B7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02AD2D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0800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0D9F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9D3DF3"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05E722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4D80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57161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F7CAC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2AD3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109B8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69FCD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6A1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C107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363676"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5D40DD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236A5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B43E4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C661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A64CD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DE5B8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DEB645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15CA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F912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3F4560"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45538F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76FAF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8718D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D0F00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9458E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22E65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7A309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74EA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5D668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32AF57"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77D91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37F6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08615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8B743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F6367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95A22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4B520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6A7182D"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35751D6" w14:textId="77777777" w:rsidR="00966400" w:rsidRPr="00966400" w:rsidRDefault="00966400" w:rsidP="00966400">
            <w:pPr>
              <w:spacing w:line="240" w:lineRule="auto"/>
              <w:rPr>
                <w:b/>
                <w:bCs/>
                <w:sz w:val="12"/>
                <w:szCs w:val="12"/>
              </w:rPr>
            </w:pPr>
            <w:r w:rsidRPr="00966400">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14:paraId="37EB5044" w14:textId="77777777" w:rsidR="00966400" w:rsidRPr="00966400" w:rsidRDefault="00966400" w:rsidP="00966400">
            <w:pPr>
              <w:spacing w:line="240" w:lineRule="auto"/>
              <w:rPr>
                <w:b/>
                <w:bCs/>
                <w:sz w:val="12"/>
                <w:szCs w:val="12"/>
              </w:rPr>
            </w:pPr>
            <w:r w:rsidRPr="00966400">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14:paraId="59730C28" w14:textId="77777777" w:rsidR="00966400" w:rsidRPr="00966400" w:rsidRDefault="00966400" w:rsidP="00966400">
            <w:pPr>
              <w:spacing w:line="240" w:lineRule="auto"/>
              <w:jc w:val="right"/>
              <w:rPr>
                <w:b/>
                <w:bCs/>
                <w:sz w:val="12"/>
                <w:szCs w:val="12"/>
              </w:rPr>
            </w:pPr>
            <w:r w:rsidRPr="00966400">
              <w:rPr>
                <w:b/>
                <w:bCs/>
                <w:sz w:val="12"/>
                <w:szCs w:val="12"/>
              </w:rPr>
              <w:t>10 004</w:t>
            </w:r>
          </w:p>
        </w:tc>
        <w:tc>
          <w:tcPr>
            <w:tcW w:w="638" w:type="pct"/>
            <w:tcBorders>
              <w:top w:val="nil"/>
              <w:left w:val="nil"/>
              <w:bottom w:val="single" w:sz="4" w:space="0" w:color="auto"/>
              <w:right w:val="single" w:sz="4" w:space="0" w:color="auto"/>
            </w:tcBorders>
            <w:shd w:val="clear" w:color="000000" w:fill="FFFDC1"/>
            <w:vAlign w:val="center"/>
            <w:hideMark/>
          </w:tcPr>
          <w:p w14:paraId="2DA63100" w14:textId="77777777" w:rsidR="00966400" w:rsidRPr="00966400" w:rsidRDefault="00966400" w:rsidP="00966400">
            <w:pPr>
              <w:spacing w:line="240" w:lineRule="auto"/>
              <w:jc w:val="right"/>
              <w:rPr>
                <w:b/>
                <w:bCs/>
                <w:sz w:val="12"/>
                <w:szCs w:val="12"/>
              </w:rPr>
            </w:pPr>
            <w:r w:rsidRPr="00966400">
              <w:rPr>
                <w:b/>
                <w:bCs/>
                <w:sz w:val="12"/>
                <w:szCs w:val="12"/>
              </w:rPr>
              <w:t>9 445,00</w:t>
            </w:r>
          </w:p>
        </w:tc>
        <w:tc>
          <w:tcPr>
            <w:tcW w:w="484" w:type="pct"/>
            <w:tcBorders>
              <w:top w:val="nil"/>
              <w:left w:val="nil"/>
              <w:bottom w:val="single" w:sz="4" w:space="0" w:color="auto"/>
              <w:right w:val="single" w:sz="4" w:space="0" w:color="auto"/>
            </w:tcBorders>
            <w:shd w:val="clear" w:color="000000" w:fill="FFFDC1"/>
            <w:vAlign w:val="center"/>
            <w:hideMark/>
          </w:tcPr>
          <w:p w14:paraId="5BB29800" w14:textId="77777777" w:rsidR="00966400" w:rsidRPr="00966400" w:rsidRDefault="00966400" w:rsidP="00966400">
            <w:pPr>
              <w:spacing w:line="240" w:lineRule="auto"/>
              <w:jc w:val="right"/>
              <w:rPr>
                <w:b/>
                <w:bCs/>
                <w:sz w:val="12"/>
                <w:szCs w:val="12"/>
              </w:rPr>
            </w:pPr>
            <w:r w:rsidRPr="00966400">
              <w:rPr>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14:paraId="6D7E3162" w14:textId="77777777" w:rsidR="00966400" w:rsidRPr="00966400" w:rsidRDefault="00966400" w:rsidP="00966400">
            <w:pPr>
              <w:spacing w:line="240" w:lineRule="auto"/>
              <w:jc w:val="right"/>
              <w:rPr>
                <w:b/>
                <w:bCs/>
                <w:sz w:val="12"/>
                <w:szCs w:val="12"/>
              </w:rPr>
            </w:pPr>
            <w:r w:rsidRPr="00966400">
              <w:rPr>
                <w:b/>
                <w:bCs/>
                <w:sz w:val="12"/>
                <w:szCs w:val="12"/>
              </w:rPr>
              <w:t>10 004</w:t>
            </w:r>
          </w:p>
        </w:tc>
        <w:tc>
          <w:tcPr>
            <w:tcW w:w="638" w:type="pct"/>
            <w:tcBorders>
              <w:top w:val="nil"/>
              <w:left w:val="nil"/>
              <w:bottom w:val="single" w:sz="4" w:space="0" w:color="auto"/>
              <w:right w:val="single" w:sz="4" w:space="0" w:color="auto"/>
            </w:tcBorders>
            <w:shd w:val="clear" w:color="000000" w:fill="FFFDC1"/>
            <w:vAlign w:val="center"/>
            <w:hideMark/>
          </w:tcPr>
          <w:p w14:paraId="1D396055" w14:textId="77777777" w:rsidR="00966400" w:rsidRPr="00966400" w:rsidRDefault="00966400" w:rsidP="00966400">
            <w:pPr>
              <w:spacing w:line="240" w:lineRule="auto"/>
              <w:jc w:val="right"/>
              <w:rPr>
                <w:b/>
                <w:bCs/>
                <w:sz w:val="12"/>
                <w:szCs w:val="12"/>
              </w:rPr>
            </w:pPr>
            <w:r w:rsidRPr="00966400">
              <w:rPr>
                <w:b/>
                <w:bCs/>
                <w:sz w:val="12"/>
                <w:szCs w:val="12"/>
              </w:rPr>
              <w:t>9 445,00</w:t>
            </w:r>
          </w:p>
        </w:tc>
        <w:tc>
          <w:tcPr>
            <w:tcW w:w="484" w:type="pct"/>
            <w:tcBorders>
              <w:top w:val="nil"/>
              <w:left w:val="nil"/>
              <w:bottom w:val="single" w:sz="4" w:space="0" w:color="auto"/>
              <w:right w:val="single" w:sz="4" w:space="0" w:color="auto"/>
            </w:tcBorders>
            <w:shd w:val="clear" w:color="000000" w:fill="FFFDC1"/>
            <w:vAlign w:val="center"/>
            <w:hideMark/>
          </w:tcPr>
          <w:p w14:paraId="3D316DBA" w14:textId="77777777" w:rsidR="00966400" w:rsidRPr="00966400" w:rsidRDefault="00966400" w:rsidP="00966400">
            <w:pPr>
              <w:spacing w:line="240" w:lineRule="auto"/>
              <w:jc w:val="right"/>
              <w:rPr>
                <w:b/>
                <w:bCs/>
                <w:sz w:val="12"/>
                <w:szCs w:val="12"/>
              </w:rPr>
            </w:pPr>
            <w:r w:rsidRPr="00966400">
              <w:rPr>
                <w:b/>
                <w:bCs/>
                <w:sz w:val="12"/>
                <w:szCs w:val="12"/>
              </w:rPr>
              <w:t>94,4</w:t>
            </w:r>
          </w:p>
        </w:tc>
      </w:tr>
      <w:tr w:rsidR="00966400" w:rsidRPr="00966400" w14:paraId="401905D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96F8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6B4D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154EA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76A093"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71FB0DAD"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4748A3BA" w14:textId="77777777" w:rsidR="00966400" w:rsidRPr="00966400" w:rsidRDefault="00966400" w:rsidP="00966400">
            <w:pPr>
              <w:spacing w:line="240" w:lineRule="auto"/>
              <w:jc w:val="right"/>
              <w:rPr>
                <w:sz w:val="12"/>
                <w:szCs w:val="12"/>
              </w:rPr>
            </w:pPr>
            <w:r w:rsidRPr="00966400">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14:paraId="48BDF667"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3AA2B379"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0ECBEB92" w14:textId="77777777" w:rsidR="00966400" w:rsidRPr="00966400" w:rsidRDefault="00966400" w:rsidP="00966400">
            <w:pPr>
              <w:spacing w:line="240" w:lineRule="auto"/>
              <w:jc w:val="right"/>
              <w:rPr>
                <w:sz w:val="12"/>
                <w:szCs w:val="12"/>
              </w:rPr>
            </w:pPr>
            <w:r w:rsidRPr="00966400">
              <w:rPr>
                <w:sz w:val="12"/>
                <w:szCs w:val="12"/>
              </w:rPr>
              <w:t>94,4</w:t>
            </w:r>
          </w:p>
        </w:tc>
      </w:tr>
      <w:tr w:rsidR="00966400" w:rsidRPr="00966400" w14:paraId="4C89A67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0320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138AB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BDDED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91B56DD"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58E05E49"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328DF5FB" w14:textId="77777777" w:rsidR="00966400" w:rsidRPr="00966400" w:rsidRDefault="00966400" w:rsidP="00966400">
            <w:pPr>
              <w:spacing w:line="240" w:lineRule="auto"/>
              <w:jc w:val="right"/>
              <w:rPr>
                <w:sz w:val="12"/>
                <w:szCs w:val="12"/>
              </w:rPr>
            </w:pPr>
            <w:r w:rsidRPr="00966400">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14:paraId="0B226166"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40FF36E9"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19EA4C9B" w14:textId="77777777" w:rsidR="00966400" w:rsidRPr="00966400" w:rsidRDefault="00966400" w:rsidP="00966400">
            <w:pPr>
              <w:spacing w:line="240" w:lineRule="auto"/>
              <w:jc w:val="right"/>
              <w:rPr>
                <w:sz w:val="12"/>
                <w:szCs w:val="12"/>
              </w:rPr>
            </w:pPr>
            <w:r w:rsidRPr="00966400">
              <w:rPr>
                <w:sz w:val="12"/>
                <w:szCs w:val="12"/>
              </w:rPr>
              <w:t>94,4</w:t>
            </w:r>
          </w:p>
        </w:tc>
      </w:tr>
      <w:tr w:rsidR="00966400" w:rsidRPr="00966400" w14:paraId="7306825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C4A42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DA8C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58F230"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34FE11F"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3A7C3941"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4AAD4808" w14:textId="77777777" w:rsidR="00966400" w:rsidRPr="00966400" w:rsidRDefault="00966400" w:rsidP="00966400">
            <w:pPr>
              <w:spacing w:line="240" w:lineRule="auto"/>
              <w:jc w:val="right"/>
              <w:rPr>
                <w:sz w:val="12"/>
                <w:szCs w:val="12"/>
              </w:rPr>
            </w:pPr>
            <w:r w:rsidRPr="00966400">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14:paraId="74B13771" w14:textId="77777777" w:rsidR="00966400" w:rsidRPr="00966400" w:rsidRDefault="00966400" w:rsidP="00966400">
            <w:pPr>
              <w:spacing w:line="240" w:lineRule="auto"/>
              <w:jc w:val="right"/>
              <w:rPr>
                <w:sz w:val="12"/>
                <w:szCs w:val="12"/>
              </w:rPr>
            </w:pPr>
            <w:r w:rsidRPr="00966400">
              <w:rPr>
                <w:sz w:val="12"/>
                <w:szCs w:val="12"/>
              </w:rPr>
              <w:t>10 004</w:t>
            </w:r>
          </w:p>
        </w:tc>
        <w:tc>
          <w:tcPr>
            <w:tcW w:w="638" w:type="pct"/>
            <w:tcBorders>
              <w:top w:val="nil"/>
              <w:left w:val="nil"/>
              <w:bottom w:val="single" w:sz="4" w:space="0" w:color="auto"/>
              <w:right w:val="single" w:sz="4" w:space="0" w:color="auto"/>
            </w:tcBorders>
            <w:shd w:val="clear" w:color="auto" w:fill="auto"/>
            <w:noWrap/>
            <w:vAlign w:val="center"/>
            <w:hideMark/>
          </w:tcPr>
          <w:p w14:paraId="4DA8D067" w14:textId="77777777" w:rsidR="00966400" w:rsidRPr="00966400" w:rsidRDefault="00966400" w:rsidP="00966400">
            <w:pPr>
              <w:spacing w:line="240" w:lineRule="auto"/>
              <w:jc w:val="right"/>
              <w:rPr>
                <w:sz w:val="12"/>
                <w:szCs w:val="12"/>
              </w:rPr>
            </w:pPr>
            <w:r w:rsidRPr="00966400">
              <w:rPr>
                <w:sz w:val="12"/>
                <w:szCs w:val="12"/>
              </w:rPr>
              <w:t>9 445,00</w:t>
            </w:r>
          </w:p>
        </w:tc>
        <w:tc>
          <w:tcPr>
            <w:tcW w:w="484" w:type="pct"/>
            <w:tcBorders>
              <w:top w:val="nil"/>
              <w:left w:val="nil"/>
              <w:bottom w:val="single" w:sz="4" w:space="0" w:color="auto"/>
              <w:right w:val="single" w:sz="4" w:space="0" w:color="auto"/>
            </w:tcBorders>
            <w:shd w:val="clear" w:color="auto" w:fill="auto"/>
            <w:noWrap/>
            <w:vAlign w:val="center"/>
            <w:hideMark/>
          </w:tcPr>
          <w:p w14:paraId="604FDE0D" w14:textId="77777777" w:rsidR="00966400" w:rsidRPr="00966400" w:rsidRDefault="00966400" w:rsidP="00966400">
            <w:pPr>
              <w:spacing w:line="240" w:lineRule="auto"/>
              <w:jc w:val="right"/>
              <w:rPr>
                <w:sz w:val="12"/>
                <w:szCs w:val="12"/>
              </w:rPr>
            </w:pPr>
            <w:r w:rsidRPr="00966400">
              <w:rPr>
                <w:sz w:val="12"/>
                <w:szCs w:val="12"/>
              </w:rPr>
              <w:t>94,4</w:t>
            </w:r>
          </w:p>
        </w:tc>
      </w:tr>
      <w:tr w:rsidR="00966400" w:rsidRPr="00966400" w14:paraId="063639F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C454B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F216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66F31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87B30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EB39C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14704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23CCE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78787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B2FA3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D32C7E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5BA4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8A3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A7F8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3C2E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C7018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934FF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6FBD7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C3D54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D89E0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683F9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2C01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52912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96631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16494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95FB0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C5CF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1646E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AB762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E03B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E795C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5BDEF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8682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371299"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D1391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8737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79C8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0260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48D0F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84C0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E3435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6AF08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9A4C1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65575C"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1D531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E5377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8E3CA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B8C95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1051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00D47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A26F1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9BAC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23B50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E4ACA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3BF633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4E472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0CFEB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94478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892E3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BD8BA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B96DEB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8BA5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68A1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F94AE6"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9BB15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262F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FD5C5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CC92A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3061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AD1F4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E684BC"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5EAAAC2"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6A5A8A0" w14:textId="77777777" w:rsidR="00966400" w:rsidRPr="00966400" w:rsidRDefault="00966400" w:rsidP="00966400">
            <w:pPr>
              <w:spacing w:line="240" w:lineRule="auto"/>
              <w:rPr>
                <w:b/>
                <w:bCs/>
                <w:sz w:val="12"/>
                <w:szCs w:val="12"/>
              </w:rPr>
            </w:pPr>
            <w:r w:rsidRPr="00966400">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14:paraId="1C42B4EE" w14:textId="77777777" w:rsidR="00966400" w:rsidRPr="00966400" w:rsidRDefault="00966400" w:rsidP="00966400">
            <w:pPr>
              <w:spacing w:line="240" w:lineRule="auto"/>
              <w:rPr>
                <w:b/>
                <w:bCs/>
                <w:sz w:val="12"/>
                <w:szCs w:val="12"/>
              </w:rPr>
            </w:pPr>
            <w:r w:rsidRPr="00966400">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14:paraId="4623C7C8" w14:textId="77777777" w:rsidR="00966400" w:rsidRPr="00966400" w:rsidRDefault="00966400" w:rsidP="00966400">
            <w:pPr>
              <w:spacing w:line="240" w:lineRule="auto"/>
              <w:jc w:val="right"/>
              <w:rPr>
                <w:b/>
                <w:bCs/>
                <w:sz w:val="12"/>
                <w:szCs w:val="12"/>
              </w:rPr>
            </w:pPr>
            <w:r w:rsidRPr="00966400">
              <w:rPr>
                <w:b/>
                <w:bCs/>
                <w:sz w:val="12"/>
                <w:szCs w:val="12"/>
              </w:rPr>
              <w:t>841 350</w:t>
            </w:r>
          </w:p>
        </w:tc>
        <w:tc>
          <w:tcPr>
            <w:tcW w:w="638" w:type="pct"/>
            <w:tcBorders>
              <w:top w:val="nil"/>
              <w:left w:val="nil"/>
              <w:bottom w:val="single" w:sz="4" w:space="0" w:color="auto"/>
              <w:right w:val="single" w:sz="4" w:space="0" w:color="auto"/>
            </w:tcBorders>
            <w:shd w:val="clear" w:color="000000" w:fill="FFFDC1"/>
            <w:vAlign w:val="center"/>
            <w:hideMark/>
          </w:tcPr>
          <w:p w14:paraId="65B41BC5" w14:textId="77777777" w:rsidR="00966400" w:rsidRPr="00966400" w:rsidRDefault="00966400" w:rsidP="00966400">
            <w:pPr>
              <w:spacing w:line="240" w:lineRule="auto"/>
              <w:jc w:val="right"/>
              <w:rPr>
                <w:b/>
                <w:bCs/>
                <w:sz w:val="12"/>
                <w:szCs w:val="12"/>
              </w:rPr>
            </w:pPr>
            <w:r w:rsidRPr="00966400">
              <w:rPr>
                <w:b/>
                <w:bCs/>
                <w:sz w:val="12"/>
                <w:szCs w:val="12"/>
              </w:rPr>
              <w:t>812 346,66</w:t>
            </w:r>
          </w:p>
        </w:tc>
        <w:tc>
          <w:tcPr>
            <w:tcW w:w="484" w:type="pct"/>
            <w:tcBorders>
              <w:top w:val="nil"/>
              <w:left w:val="nil"/>
              <w:bottom w:val="single" w:sz="4" w:space="0" w:color="auto"/>
              <w:right w:val="single" w:sz="4" w:space="0" w:color="auto"/>
            </w:tcBorders>
            <w:shd w:val="clear" w:color="000000" w:fill="FFFDC1"/>
            <w:vAlign w:val="center"/>
            <w:hideMark/>
          </w:tcPr>
          <w:p w14:paraId="499A45C8" w14:textId="77777777" w:rsidR="00966400" w:rsidRPr="00966400" w:rsidRDefault="00966400" w:rsidP="00966400">
            <w:pPr>
              <w:spacing w:line="240" w:lineRule="auto"/>
              <w:jc w:val="right"/>
              <w:rPr>
                <w:b/>
                <w:bCs/>
                <w:sz w:val="12"/>
                <w:szCs w:val="12"/>
              </w:rPr>
            </w:pPr>
            <w:r w:rsidRPr="00966400">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14:paraId="3E73F51B" w14:textId="77777777" w:rsidR="00966400" w:rsidRPr="00966400" w:rsidRDefault="00966400" w:rsidP="00966400">
            <w:pPr>
              <w:spacing w:line="240" w:lineRule="auto"/>
              <w:jc w:val="right"/>
              <w:rPr>
                <w:b/>
                <w:bCs/>
                <w:sz w:val="12"/>
                <w:szCs w:val="12"/>
              </w:rPr>
            </w:pPr>
            <w:r w:rsidRPr="00966400">
              <w:rPr>
                <w:b/>
                <w:bCs/>
                <w:sz w:val="12"/>
                <w:szCs w:val="12"/>
              </w:rPr>
              <w:t>600</w:t>
            </w:r>
          </w:p>
        </w:tc>
        <w:tc>
          <w:tcPr>
            <w:tcW w:w="638" w:type="pct"/>
            <w:tcBorders>
              <w:top w:val="nil"/>
              <w:left w:val="nil"/>
              <w:bottom w:val="single" w:sz="4" w:space="0" w:color="auto"/>
              <w:right w:val="single" w:sz="4" w:space="0" w:color="auto"/>
            </w:tcBorders>
            <w:shd w:val="clear" w:color="000000" w:fill="FFFDC1"/>
            <w:vAlign w:val="center"/>
            <w:hideMark/>
          </w:tcPr>
          <w:p w14:paraId="018ED26C" w14:textId="77777777" w:rsidR="00966400" w:rsidRPr="00966400" w:rsidRDefault="00966400" w:rsidP="00966400">
            <w:pPr>
              <w:spacing w:line="240" w:lineRule="auto"/>
              <w:jc w:val="right"/>
              <w:rPr>
                <w:b/>
                <w:bCs/>
                <w:sz w:val="12"/>
                <w:szCs w:val="12"/>
              </w:rPr>
            </w:pPr>
            <w:r w:rsidRPr="00966400">
              <w:rPr>
                <w:b/>
                <w:bCs/>
                <w:sz w:val="12"/>
                <w:szCs w:val="12"/>
              </w:rPr>
              <w:t>600,00</w:t>
            </w:r>
          </w:p>
        </w:tc>
        <w:tc>
          <w:tcPr>
            <w:tcW w:w="484" w:type="pct"/>
            <w:tcBorders>
              <w:top w:val="nil"/>
              <w:left w:val="nil"/>
              <w:bottom w:val="single" w:sz="4" w:space="0" w:color="auto"/>
              <w:right w:val="single" w:sz="4" w:space="0" w:color="auto"/>
            </w:tcBorders>
            <w:shd w:val="clear" w:color="000000" w:fill="FFFDC1"/>
            <w:vAlign w:val="center"/>
            <w:hideMark/>
          </w:tcPr>
          <w:p w14:paraId="5F2B22E5"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5C643D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7EE1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A00CC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181D3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25B3C7" w14:textId="77777777" w:rsidR="00966400" w:rsidRPr="00966400" w:rsidRDefault="00966400" w:rsidP="00966400">
            <w:pPr>
              <w:spacing w:line="240" w:lineRule="auto"/>
              <w:jc w:val="right"/>
              <w:rPr>
                <w:sz w:val="12"/>
                <w:szCs w:val="12"/>
              </w:rPr>
            </w:pPr>
            <w:r w:rsidRPr="00966400">
              <w:rPr>
                <w:sz w:val="12"/>
                <w:szCs w:val="12"/>
              </w:rPr>
              <w:t>841 350</w:t>
            </w:r>
          </w:p>
        </w:tc>
        <w:tc>
          <w:tcPr>
            <w:tcW w:w="638" w:type="pct"/>
            <w:tcBorders>
              <w:top w:val="nil"/>
              <w:left w:val="nil"/>
              <w:bottom w:val="single" w:sz="4" w:space="0" w:color="auto"/>
              <w:right w:val="single" w:sz="4" w:space="0" w:color="auto"/>
            </w:tcBorders>
            <w:shd w:val="clear" w:color="auto" w:fill="auto"/>
            <w:noWrap/>
            <w:vAlign w:val="center"/>
            <w:hideMark/>
          </w:tcPr>
          <w:p w14:paraId="486EA93E" w14:textId="77777777" w:rsidR="00966400" w:rsidRPr="00966400" w:rsidRDefault="00966400" w:rsidP="00966400">
            <w:pPr>
              <w:spacing w:line="240" w:lineRule="auto"/>
              <w:jc w:val="right"/>
              <w:rPr>
                <w:sz w:val="12"/>
                <w:szCs w:val="12"/>
              </w:rPr>
            </w:pPr>
            <w:r w:rsidRPr="00966400">
              <w:rPr>
                <w:sz w:val="12"/>
                <w:szCs w:val="12"/>
              </w:rPr>
              <w:t>812 346,66</w:t>
            </w:r>
          </w:p>
        </w:tc>
        <w:tc>
          <w:tcPr>
            <w:tcW w:w="484" w:type="pct"/>
            <w:tcBorders>
              <w:top w:val="nil"/>
              <w:left w:val="nil"/>
              <w:bottom w:val="single" w:sz="4" w:space="0" w:color="auto"/>
              <w:right w:val="single" w:sz="4" w:space="0" w:color="auto"/>
            </w:tcBorders>
            <w:shd w:val="clear" w:color="auto" w:fill="auto"/>
            <w:noWrap/>
            <w:vAlign w:val="center"/>
            <w:hideMark/>
          </w:tcPr>
          <w:p w14:paraId="585F8218" w14:textId="77777777" w:rsidR="00966400" w:rsidRPr="00966400" w:rsidRDefault="00966400" w:rsidP="00966400">
            <w:pPr>
              <w:spacing w:line="240" w:lineRule="auto"/>
              <w:jc w:val="right"/>
              <w:rPr>
                <w:sz w:val="12"/>
                <w:szCs w:val="12"/>
              </w:rPr>
            </w:pPr>
            <w:r w:rsidRPr="00966400">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630EB300" w14:textId="77777777" w:rsidR="00966400" w:rsidRPr="00966400" w:rsidRDefault="00966400" w:rsidP="00966400">
            <w:pPr>
              <w:spacing w:line="240" w:lineRule="auto"/>
              <w:jc w:val="right"/>
              <w:rPr>
                <w:sz w:val="12"/>
                <w:szCs w:val="12"/>
              </w:rPr>
            </w:pPr>
            <w:r w:rsidRPr="00966400">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14:paraId="45F5F080" w14:textId="77777777" w:rsidR="00966400" w:rsidRPr="00966400" w:rsidRDefault="00966400" w:rsidP="00966400">
            <w:pPr>
              <w:spacing w:line="240" w:lineRule="auto"/>
              <w:jc w:val="right"/>
              <w:rPr>
                <w:sz w:val="12"/>
                <w:szCs w:val="12"/>
              </w:rPr>
            </w:pPr>
            <w:r w:rsidRPr="00966400">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14:paraId="07182EC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49FBE3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2512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3733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B99F7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7288D85" w14:textId="77777777" w:rsidR="00966400" w:rsidRPr="00966400" w:rsidRDefault="00966400" w:rsidP="00966400">
            <w:pPr>
              <w:spacing w:line="240" w:lineRule="auto"/>
              <w:jc w:val="right"/>
              <w:rPr>
                <w:sz w:val="12"/>
                <w:szCs w:val="12"/>
              </w:rPr>
            </w:pPr>
            <w:r w:rsidRPr="00966400">
              <w:rPr>
                <w:sz w:val="12"/>
                <w:szCs w:val="12"/>
              </w:rPr>
              <w:t>838 789</w:t>
            </w:r>
          </w:p>
        </w:tc>
        <w:tc>
          <w:tcPr>
            <w:tcW w:w="638" w:type="pct"/>
            <w:tcBorders>
              <w:top w:val="nil"/>
              <w:left w:val="nil"/>
              <w:bottom w:val="single" w:sz="4" w:space="0" w:color="auto"/>
              <w:right w:val="single" w:sz="4" w:space="0" w:color="auto"/>
            </w:tcBorders>
            <w:shd w:val="clear" w:color="auto" w:fill="auto"/>
            <w:noWrap/>
            <w:vAlign w:val="center"/>
            <w:hideMark/>
          </w:tcPr>
          <w:p w14:paraId="19CA24F9" w14:textId="77777777" w:rsidR="00966400" w:rsidRPr="00966400" w:rsidRDefault="00966400" w:rsidP="00966400">
            <w:pPr>
              <w:spacing w:line="240" w:lineRule="auto"/>
              <w:jc w:val="right"/>
              <w:rPr>
                <w:sz w:val="12"/>
                <w:szCs w:val="12"/>
              </w:rPr>
            </w:pPr>
            <w:r w:rsidRPr="00966400">
              <w:rPr>
                <w:sz w:val="12"/>
                <w:szCs w:val="12"/>
              </w:rPr>
              <w:t>809 786,22</w:t>
            </w:r>
          </w:p>
        </w:tc>
        <w:tc>
          <w:tcPr>
            <w:tcW w:w="484" w:type="pct"/>
            <w:tcBorders>
              <w:top w:val="nil"/>
              <w:left w:val="nil"/>
              <w:bottom w:val="single" w:sz="4" w:space="0" w:color="auto"/>
              <w:right w:val="single" w:sz="4" w:space="0" w:color="auto"/>
            </w:tcBorders>
            <w:shd w:val="clear" w:color="auto" w:fill="auto"/>
            <w:noWrap/>
            <w:vAlign w:val="center"/>
            <w:hideMark/>
          </w:tcPr>
          <w:p w14:paraId="7AF92F62"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449BB50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7C426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E0B5A9B"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2746470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50BF3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C3564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D294D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8A530C1" w14:textId="77777777" w:rsidR="00966400" w:rsidRPr="00966400" w:rsidRDefault="00966400" w:rsidP="00966400">
            <w:pPr>
              <w:spacing w:line="240" w:lineRule="auto"/>
              <w:jc w:val="right"/>
              <w:rPr>
                <w:sz w:val="12"/>
                <w:szCs w:val="12"/>
              </w:rPr>
            </w:pPr>
            <w:r w:rsidRPr="00966400">
              <w:rPr>
                <w:sz w:val="12"/>
                <w:szCs w:val="12"/>
              </w:rPr>
              <w:t>730 097</w:t>
            </w:r>
          </w:p>
        </w:tc>
        <w:tc>
          <w:tcPr>
            <w:tcW w:w="638" w:type="pct"/>
            <w:tcBorders>
              <w:top w:val="nil"/>
              <w:left w:val="nil"/>
              <w:bottom w:val="single" w:sz="4" w:space="0" w:color="auto"/>
              <w:right w:val="single" w:sz="4" w:space="0" w:color="auto"/>
            </w:tcBorders>
            <w:shd w:val="clear" w:color="auto" w:fill="auto"/>
            <w:noWrap/>
            <w:vAlign w:val="center"/>
            <w:hideMark/>
          </w:tcPr>
          <w:p w14:paraId="744C59D7" w14:textId="77777777" w:rsidR="00966400" w:rsidRPr="00966400" w:rsidRDefault="00966400" w:rsidP="00966400">
            <w:pPr>
              <w:spacing w:line="240" w:lineRule="auto"/>
              <w:jc w:val="right"/>
              <w:rPr>
                <w:sz w:val="12"/>
                <w:szCs w:val="12"/>
              </w:rPr>
            </w:pPr>
            <w:r w:rsidRPr="00966400">
              <w:rPr>
                <w:sz w:val="12"/>
                <w:szCs w:val="12"/>
              </w:rPr>
              <w:t>701 714,19</w:t>
            </w:r>
          </w:p>
        </w:tc>
        <w:tc>
          <w:tcPr>
            <w:tcW w:w="484" w:type="pct"/>
            <w:tcBorders>
              <w:top w:val="nil"/>
              <w:left w:val="nil"/>
              <w:bottom w:val="single" w:sz="4" w:space="0" w:color="auto"/>
              <w:right w:val="single" w:sz="4" w:space="0" w:color="auto"/>
            </w:tcBorders>
            <w:shd w:val="clear" w:color="auto" w:fill="auto"/>
            <w:noWrap/>
            <w:vAlign w:val="center"/>
            <w:hideMark/>
          </w:tcPr>
          <w:p w14:paraId="301F8584" w14:textId="77777777" w:rsidR="00966400" w:rsidRPr="00966400" w:rsidRDefault="00966400" w:rsidP="00966400">
            <w:pPr>
              <w:spacing w:line="240" w:lineRule="auto"/>
              <w:jc w:val="right"/>
              <w:rPr>
                <w:sz w:val="12"/>
                <w:szCs w:val="12"/>
              </w:rPr>
            </w:pPr>
            <w:r w:rsidRPr="00966400">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14:paraId="4451EE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46AE25"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0938AF3"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53045D9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1F74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BB37C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58A609"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7E69D0E" w14:textId="77777777" w:rsidR="00966400" w:rsidRPr="00966400" w:rsidRDefault="00966400" w:rsidP="00966400">
            <w:pPr>
              <w:spacing w:line="240" w:lineRule="auto"/>
              <w:jc w:val="right"/>
              <w:rPr>
                <w:sz w:val="12"/>
                <w:szCs w:val="12"/>
              </w:rPr>
            </w:pPr>
            <w:r w:rsidRPr="00966400">
              <w:rPr>
                <w:sz w:val="12"/>
                <w:szCs w:val="12"/>
              </w:rPr>
              <w:t>108 692</w:t>
            </w:r>
          </w:p>
        </w:tc>
        <w:tc>
          <w:tcPr>
            <w:tcW w:w="638" w:type="pct"/>
            <w:tcBorders>
              <w:top w:val="nil"/>
              <w:left w:val="nil"/>
              <w:bottom w:val="single" w:sz="4" w:space="0" w:color="auto"/>
              <w:right w:val="single" w:sz="4" w:space="0" w:color="auto"/>
            </w:tcBorders>
            <w:shd w:val="clear" w:color="auto" w:fill="auto"/>
            <w:noWrap/>
            <w:vAlign w:val="center"/>
            <w:hideMark/>
          </w:tcPr>
          <w:p w14:paraId="1524109C" w14:textId="77777777" w:rsidR="00966400" w:rsidRPr="00966400" w:rsidRDefault="00966400" w:rsidP="00966400">
            <w:pPr>
              <w:spacing w:line="240" w:lineRule="auto"/>
              <w:jc w:val="right"/>
              <w:rPr>
                <w:sz w:val="12"/>
                <w:szCs w:val="12"/>
              </w:rPr>
            </w:pPr>
            <w:r w:rsidRPr="00966400">
              <w:rPr>
                <w:sz w:val="12"/>
                <w:szCs w:val="12"/>
              </w:rPr>
              <w:t>108 072,03</w:t>
            </w:r>
          </w:p>
        </w:tc>
        <w:tc>
          <w:tcPr>
            <w:tcW w:w="484" w:type="pct"/>
            <w:tcBorders>
              <w:top w:val="nil"/>
              <w:left w:val="nil"/>
              <w:bottom w:val="single" w:sz="4" w:space="0" w:color="auto"/>
              <w:right w:val="single" w:sz="4" w:space="0" w:color="auto"/>
            </w:tcBorders>
            <w:shd w:val="clear" w:color="auto" w:fill="auto"/>
            <w:noWrap/>
            <w:vAlign w:val="center"/>
            <w:hideMark/>
          </w:tcPr>
          <w:p w14:paraId="239DE114" w14:textId="77777777" w:rsidR="00966400" w:rsidRPr="00966400" w:rsidRDefault="00966400" w:rsidP="00966400">
            <w:pPr>
              <w:spacing w:line="240" w:lineRule="auto"/>
              <w:jc w:val="right"/>
              <w:rPr>
                <w:sz w:val="12"/>
                <w:szCs w:val="12"/>
              </w:rPr>
            </w:pPr>
            <w:r w:rsidRPr="0096640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AD07CC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4FC73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99880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B60B4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875D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0869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C8ECAE"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2C82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9B8BB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4CAF2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E8F8D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9EF9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C3EF0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A41DE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DB88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208F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26D82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93E9C17" w14:textId="77777777" w:rsidR="00966400" w:rsidRPr="00966400" w:rsidRDefault="00966400" w:rsidP="00966400">
            <w:pPr>
              <w:spacing w:line="240" w:lineRule="auto"/>
              <w:jc w:val="right"/>
              <w:rPr>
                <w:sz w:val="12"/>
                <w:szCs w:val="12"/>
              </w:rPr>
            </w:pPr>
            <w:r w:rsidRPr="00966400">
              <w:rPr>
                <w:sz w:val="12"/>
                <w:szCs w:val="12"/>
              </w:rPr>
              <w:t>2 561</w:t>
            </w:r>
          </w:p>
        </w:tc>
        <w:tc>
          <w:tcPr>
            <w:tcW w:w="638" w:type="pct"/>
            <w:tcBorders>
              <w:top w:val="nil"/>
              <w:left w:val="nil"/>
              <w:bottom w:val="single" w:sz="4" w:space="0" w:color="auto"/>
              <w:right w:val="single" w:sz="4" w:space="0" w:color="auto"/>
            </w:tcBorders>
            <w:shd w:val="clear" w:color="auto" w:fill="auto"/>
            <w:noWrap/>
            <w:vAlign w:val="center"/>
            <w:hideMark/>
          </w:tcPr>
          <w:p w14:paraId="21F71558" w14:textId="77777777" w:rsidR="00966400" w:rsidRPr="00966400" w:rsidRDefault="00966400" w:rsidP="00966400">
            <w:pPr>
              <w:spacing w:line="240" w:lineRule="auto"/>
              <w:jc w:val="right"/>
              <w:rPr>
                <w:sz w:val="12"/>
                <w:szCs w:val="12"/>
              </w:rPr>
            </w:pPr>
            <w:r w:rsidRPr="00966400">
              <w:rPr>
                <w:sz w:val="12"/>
                <w:szCs w:val="12"/>
              </w:rPr>
              <w:t>2 560,44</w:t>
            </w:r>
          </w:p>
        </w:tc>
        <w:tc>
          <w:tcPr>
            <w:tcW w:w="484" w:type="pct"/>
            <w:tcBorders>
              <w:top w:val="nil"/>
              <w:left w:val="nil"/>
              <w:bottom w:val="single" w:sz="4" w:space="0" w:color="auto"/>
              <w:right w:val="single" w:sz="4" w:space="0" w:color="auto"/>
            </w:tcBorders>
            <w:shd w:val="clear" w:color="auto" w:fill="auto"/>
            <w:noWrap/>
            <w:vAlign w:val="center"/>
            <w:hideMark/>
          </w:tcPr>
          <w:p w14:paraId="1EFA9588"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E473D9A" w14:textId="77777777" w:rsidR="00966400" w:rsidRPr="00966400" w:rsidRDefault="00966400" w:rsidP="00966400">
            <w:pPr>
              <w:spacing w:line="240" w:lineRule="auto"/>
              <w:jc w:val="right"/>
              <w:rPr>
                <w:sz w:val="12"/>
                <w:szCs w:val="12"/>
              </w:rPr>
            </w:pPr>
            <w:r w:rsidRPr="00966400">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14:paraId="5E130374" w14:textId="77777777" w:rsidR="00966400" w:rsidRPr="00966400" w:rsidRDefault="00966400" w:rsidP="00966400">
            <w:pPr>
              <w:spacing w:line="240" w:lineRule="auto"/>
              <w:jc w:val="right"/>
              <w:rPr>
                <w:sz w:val="12"/>
                <w:szCs w:val="12"/>
              </w:rPr>
            </w:pPr>
            <w:r w:rsidRPr="00966400">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14:paraId="1A78500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3F2B61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1BE1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9BBA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523B4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5B9C9E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8336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3693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7791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16FD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0EA59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97E8D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3F96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89DEA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2FFA9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AC929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7FDBA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1A961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FCFD4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8E19A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7A519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D49D60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CD412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4A1B7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0D5077"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6D4DF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812F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18C51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4D87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58EC8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76C3F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BCED3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A443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AFFD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91F19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7EEC43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EA43F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3DB68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90B03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C5E16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655D6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19EACDF" w14:textId="77777777" w:rsidTr="0096640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5E63F8A"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D2046B6" w14:textId="77777777" w:rsidR="00966400" w:rsidRPr="00966400" w:rsidRDefault="00966400" w:rsidP="00966400">
            <w:pPr>
              <w:spacing w:line="240" w:lineRule="auto"/>
              <w:rPr>
                <w:b/>
                <w:bCs/>
                <w:sz w:val="12"/>
                <w:szCs w:val="12"/>
              </w:rPr>
            </w:pPr>
            <w:r w:rsidRPr="00966400">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14:paraId="2A4562B9" w14:textId="77777777" w:rsidR="00966400" w:rsidRPr="00966400" w:rsidRDefault="00966400" w:rsidP="00966400">
            <w:pPr>
              <w:spacing w:line="240" w:lineRule="auto"/>
              <w:rPr>
                <w:b/>
                <w:bCs/>
                <w:sz w:val="12"/>
                <w:szCs w:val="12"/>
              </w:rPr>
            </w:pPr>
            <w:r w:rsidRPr="00966400">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14:paraId="42E92C4C" w14:textId="77777777" w:rsidR="00966400" w:rsidRPr="00966400" w:rsidRDefault="00966400" w:rsidP="00966400">
            <w:pPr>
              <w:spacing w:line="240" w:lineRule="auto"/>
              <w:jc w:val="right"/>
              <w:rPr>
                <w:b/>
                <w:bCs/>
                <w:sz w:val="12"/>
                <w:szCs w:val="12"/>
              </w:rPr>
            </w:pPr>
            <w:r w:rsidRPr="00966400">
              <w:rPr>
                <w:b/>
                <w:bCs/>
                <w:sz w:val="12"/>
                <w:szCs w:val="12"/>
              </w:rPr>
              <w:t>315 000</w:t>
            </w:r>
          </w:p>
        </w:tc>
        <w:tc>
          <w:tcPr>
            <w:tcW w:w="638" w:type="pct"/>
            <w:tcBorders>
              <w:top w:val="nil"/>
              <w:left w:val="nil"/>
              <w:bottom w:val="single" w:sz="4" w:space="0" w:color="auto"/>
              <w:right w:val="single" w:sz="4" w:space="0" w:color="auto"/>
            </w:tcBorders>
            <w:shd w:val="clear" w:color="000000" w:fill="FFFDC1"/>
            <w:vAlign w:val="center"/>
            <w:hideMark/>
          </w:tcPr>
          <w:p w14:paraId="06553854" w14:textId="77777777" w:rsidR="00966400" w:rsidRPr="00966400" w:rsidRDefault="00966400" w:rsidP="00966400">
            <w:pPr>
              <w:spacing w:line="240" w:lineRule="auto"/>
              <w:jc w:val="right"/>
              <w:rPr>
                <w:b/>
                <w:bCs/>
                <w:sz w:val="12"/>
                <w:szCs w:val="12"/>
              </w:rPr>
            </w:pPr>
            <w:r w:rsidRPr="00966400">
              <w:rPr>
                <w:b/>
                <w:bCs/>
                <w:sz w:val="12"/>
                <w:szCs w:val="12"/>
              </w:rPr>
              <w:t>303 835,23</w:t>
            </w:r>
          </w:p>
        </w:tc>
        <w:tc>
          <w:tcPr>
            <w:tcW w:w="484" w:type="pct"/>
            <w:tcBorders>
              <w:top w:val="nil"/>
              <w:left w:val="nil"/>
              <w:bottom w:val="single" w:sz="4" w:space="0" w:color="auto"/>
              <w:right w:val="single" w:sz="4" w:space="0" w:color="auto"/>
            </w:tcBorders>
            <w:shd w:val="clear" w:color="000000" w:fill="FFFDC1"/>
            <w:vAlign w:val="center"/>
            <w:hideMark/>
          </w:tcPr>
          <w:p w14:paraId="0E5EA464" w14:textId="77777777" w:rsidR="00966400" w:rsidRPr="00966400" w:rsidRDefault="00966400" w:rsidP="00966400">
            <w:pPr>
              <w:spacing w:line="240" w:lineRule="auto"/>
              <w:jc w:val="right"/>
              <w:rPr>
                <w:b/>
                <w:bCs/>
                <w:sz w:val="12"/>
                <w:szCs w:val="12"/>
              </w:rPr>
            </w:pPr>
            <w:r w:rsidRPr="00966400">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14:paraId="5FD55ACE" w14:textId="77777777" w:rsidR="00966400" w:rsidRPr="00966400" w:rsidRDefault="00966400" w:rsidP="00966400">
            <w:pPr>
              <w:spacing w:line="240" w:lineRule="auto"/>
              <w:jc w:val="right"/>
              <w:rPr>
                <w:b/>
                <w:bCs/>
                <w:sz w:val="12"/>
                <w:szCs w:val="12"/>
              </w:rPr>
            </w:pPr>
            <w:r w:rsidRPr="00966400">
              <w:rPr>
                <w:b/>
                <w:bCs/>
                <w:sz w:val="12"/>
                <w:szCs w:val="12"/>
              </w:rPr>
              <w:t>315 000</w:t>
            </w:r>
          </w:p>
        </w:tc>
        <w:tc>
          <w:tcPr>
            <w:tcW w:w="638" w:type="pct"/>
            <w:tcBorders>
              <w:top w:val="nil"/>
              <w:left w:val="nil"/>
              <w:bottom w:val="single" w:sz="4" w:space="0" w:color="auto"/>
              <w:right w:val="single" w:sz="4" w:space="0" w:color="auto"/>
            </w:tcBorders>
            <w:shd w:val="clear" w:color="000000" w:fill="FFFDC1"/>
            <w:vAlign w:val="center"/>
            <w:hideMark/>
          </w:tcPr>
          <w:p w14:paraId="17097FCF" w14:textId="77777777" w:rsidR="00966400" w:rsidRPr="00966400" w:rsidRDefault="00966400" w:rsidP="00966400">
            <w:pPr>
              <w:spacing w:line="240" w:lineRule="auto"/>
              <w:jc w:val="right"/>
              <w:rPr>
                <w:b/>
                <w:bCs/>
                <w:sz w:val="12"/>
                <w:szCs w:val="12"/>
              </w:rPr>
            </w:pPr>
            <w:r w:rsidRPr="00966400">
              <w:rPr>
                <w:b/>
                <w:bCs/>
                <w:sz w:val="12"/>
                <w:szCs w:val="12"/>
              </w:rPr>
              <w:t>303 835,23</w:t>
            </w:r>
          </w:p>
        </w:tc>
        <w:tc>
          <w:tcPr>
            <w:tcW w:w="484" w:type="pct"/>
            <w:tcBorders>
              <w:top w:val="nil"/>
              <w:left w:val="nil"/>
              <w:bottom w:val="single" w:sz="4" w:space="0" w:color="auto"/>
              <w:right w:val="single" w:sz="4" w:space="0" w:color="auto"/>
            </w:tcBorders>
            <w:shd w:val="clear" w:color="000000" w:fill="FFFDC1"/>
            <w:vAlign w:val="center"/>
            <w:hideMark/>
          </w:tcPr>
          <w:p w14:paraId="6278DC0C" w14:textId="77777777" w:rsidR="00966400" w:rsidRPr="00966400" w:rsidRDefault="00966400" w:rsidP="00966400">
            <w:pPr>
              <w:spacing w:line="240" w:lineRule="auto"/>
              <w:jc w:val="right"/>
              <w:rPr>
                <w:b/>
                <w:bCs/>
                <w:sz w:val="12"/>
                <w:szCs w:val="12"/>
              </w:rPr>
            </w:pPr>
            <w:r w:rsidRPr="00966400">
              <w:rPr>
                <w:b/>
                <w:bCs/>
                <w:sz w:val="12"/>
                <w:szCs w:val="12"/>
              </w:rPr>
              <w:t>96,5</w:t>
            </w:r>
          </w:p>
        </w:tc>
      </w:tr>
      <w:tr w:rsidR="00966400" w:rsidRPr="00966400" w14:paraId="2F651FA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5AD22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3D3E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A676C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27AEB2"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6065CCE9"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3C72F65D"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216220F5"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4C97224E"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5D0BF93A" w14:textId="77777777" w:rsidR="00966400" w:rsidRPr="00966400" w:rsidRDefault="00966400" w:rsidP="00966400">
            <w:pPr>
              <w:spacing w:line="240" w:lineRule="auto"/>
              <w:jc w:val="right"/>
              <w:rPr>
                <w:sz w:val="12"/>
                <w:szCs w:val="12"/>
              </w:rPr>
            </w:pPr>
            <w:r w:rsidRPr="00966400">
              <w:rPr>
                <w:sz w:val="12"/>
                <w:szCs w:val="12"/>
              </w:rPr>
              <w:t>96,5</w:t>
            </w:r>
          </w:p>
        </w:tc>
      </w:tr>
      <w:tr w:rsidR="00966400" w:rsidRPr="00966400" w14:paraId="69627A0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7D287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86E17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4191F"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8C4AF60"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6C88CC1D"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570B775C"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6DEEE3F4"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00ABF830"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605CF651" w14:textId="77777777" w:rsidR="00966400" w:rsidRPr="00966400" w:rsidRDefault="00966400" w:rsidP="00966400">
            <w:pPr>
              <w:spacing w:line="240" w:lineRule="auto"/>
              <w:jc w:val="right"/>
              <w:rPr>
                <w:sz w:val="12"/>
                <w:szCs w:val="12"/>
              </w:rPr>
            </w:pPr>
            <w:r w:rsidRPr="00966400">
              <w:rPr>
                <w:sz w:val="12"/>
                <w:szCs w:val="12"/>
              </w:rPr>
              <w:t>96,5</w:t>
            </w:r>
          </w:p>
        </w:tc>
      </w:tr>
      <w:tr w:rsidR="00966400" w:rsidRPr="00966400" w14:paraId="36ABCF6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F187B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EF368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0C308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3AEF7E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68FD4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C8AA7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414B4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F1189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4A1F9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E1F66C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40AE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82F89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885C1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D422CB4"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6EB9FEBB"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706E4A2F" w14:textId="77777777" w:rsidR="00966400" w:rsidRPr="00966400" w:rsidRDefault="00966400" w:rsidP="00966400">
            <w:pPr>
              <w:spacing w:line="240" w:lineRule="auto"/>
              <w:jc w:val="right"/>
              <w:rPr>
                <w:sz w:val="12"/>
                <w:szCs w:val="12"/>
              </w:rPr>
            </w:pPr>
            <w:r w:rsidRPr="0096640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5220EFD3" w14:textId="77777777" w:rsidR="00966400" w:rsidRPr="00966400" w:rsidRDefault="00966400" w:rsidP="00966400">
            <w:pPr>
              <w:spacing w:line="240" w:lineRule="auto"/>
              <w:jc w:val="right"/>
              <w:rPr>
                <w:sz w:val="12"/>
                <w:szCs w:val="12"/>
              </w:rPr>
            </w:pPr>
            <w:r w:rsidRPr="00966400">
              <w:rPr>
                <w:sz w:val="12"/>
                <w:szCs w:val="12"/>
              </w:rPr>
              <w:t>315 000</w:t>
            </w:r>
          </w:p>
        </w:tc>
        <w:tc>
          <w:tcPr>
            <w:tcW w:w="638" w:type="pct"/>
            <w:tcBorders>
              <w:top w:val="nil"/>
              <w:left w:val="nil"/>
              <w:bottom w:val="single" w:sz="4" w:space="0" w:color="auto"/>
              <w:right w:val="single" w:sz="4" w:space="0" w:color="auto"/>
            </w:tcBorders>
            <w:shd w:val="clear" w:color="auto" w:fill="auto"/>
            <w:noWrap/>
            <w:vAlign w:val="center"/>
            <w:hideMark/>
          </w:tcPr>
          <w:p w14:paraId="549D4A24" w14:textId="77777777" w:rsidR="00966400" w:rsidRPr="00966400" w:rsidRDefault="00966400" w:rsidP="00966400">
            <w:pPr>
              <w:spacing w:line="240" w:lineRule="auto"/>
              <w:jc w:val="right"/>
              <w:rPr>
                <w:sz w:val="12"/>
                <w:szCs w:val="12"/>
              </w:rPr>
            </w:pPr>
            <w:r w:rsidRPr="00966400">
              <w:rPr>
                <w:sz w:val="12"/>
                <w:szCs w:val="12"/>
              </w:rPr>
              <w:t>303 835,23</w:t>
            </w:r>
          </w:p>
        </w:tc>
        <w:tc>
          <w:tcPr>
            <w:tcW w:w="484" w:type="pct"/>
            <w:tcBorders>
              <w:top w:val="nil"/>
              <w:left w:val="nil"/>
              <w:bottom w:val="single" w:sz="4" w:space="0" w:color="auto"/>
              <w:right w:val="single" w:sz="4" w:space="0" w:color="auto"/>
            </w:tcBorders>
            <w:shd w:val="clear" w:color="auto" w:fill="auto"/>
            <w:noWrap/>
            <w:vAlign w:val="center"/>
            <w:hideMark/>
          </w:tcPr>
          <w:p w14:paraId="313234C6" w14:textId="77777777" w:rsidR="00966400" w:rsidRPr="00966400" w:rsidRDefault="00966400" w:rsidP="00966400">
            <w:pPr>
              <w:spacing w:line="240" w:lineRule="auto"/>
              <w:jc w:val="right"/>
              <w:rPr>
                <w:sz w:val="12"/>
                <w:szCs w:val="12"/>
              </w:rPr>
            </w:pPr>
            <w:r w:rsidRPr="00966400">
              <w:rPr>
                <w:sz w:val="12"/>
                <w:szCs w:val="12"/>
              </w:rPr>
              <w:t>96,5</w:t>
            </w:r>
          </w:p>
        </w:tc>
      </w:tr>
      <w:tr w:rsidR="00966400" w:rsidRPr="00966400" w14:paraId="7134E02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B681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F7E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E46C13"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13188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A1B8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33F4E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4790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79756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9A6C2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E094F1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88F26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C8C53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42C0BA"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CE848B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3A16E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8C886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58FE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35D69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75960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095BD9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2C7A00"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23513F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EB87BE"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CC3779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CEAC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C608A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4602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D10B1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A37A4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B42C2E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9844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8782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B6243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E996B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BF61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FDFA3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74F7E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5756A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A3F03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44C675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3BBA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6A30B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DBEAFE"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8D2FE8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7C067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10F9B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47DB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C86C3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ED4A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B7A8FF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25AC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67FA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EEE69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510C36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247E1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06ED9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D55F2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0DF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8DF84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315405"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7F0C35B" w14:textId="77777777" w:rsidR="00966400" w:rsidRPr="00966400" w:rsidRDefault="00966400" w:rsidP="00966400">
            <w:pPr>
              <w:spacing w:line="240" w:lineRule="auto"/>
              <w:rPr>
                <w:b/>
                <w:bCs/>
                <w:sz w:val="12"/>
                <w:szCs w:val="12"/>
              </w:rPr>
            </w:pPr>
            <w:r w:rsidRPr="00966400">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14:paraId="0A833362"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656E85A" w14:textId="77777777" w:rsidR="00966400" w:rsidRPr="00966400" w:rsidRDefault="00966400" w:rsidP="00966400">
            <w:pPr>
              <w:spacing w:line="240" w:lineRule="auto"/>
              <w:rPr>
                <w:b/>
                <w:bCs/>
                <w:sz w:val="12"/>
                <w:szCs w:val="12"/>
              </w:rPr>
            </w:pPr>
            <w:r w:rsidRPr="00966400">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14:paraId="2F1CB5EA" w14:textId="77777777" w:rsidR="00966400" w:rsidRPr="00966400" w:rsidRDefault="00966400" w:rsidP="00966400">
            <w:pPr>
              <w:spacing w:line="240" w:lineRule="auto"/>
              <w:jc w:val="right"/>
              <w:rPr>
                <w:b/>
                <w:bCs/>
                <w:sz w:val="12"/>
                <w:szCs w:val="12"/>
              </w:rPr>
            </w:pPr>
            <w:r w:rsidRPr="00966400">
              <w:rPr>
                <w:b/>
                <w:bCs/>
                <w:sz w:val="12"/>
                <w:szCs w:val="12"/>
              </w:rPr>
              <w:t>3 161 988</w:t>
            </w:r>
          </w:p>
        </w:tc>
        <w:tc>
          <w:tcPr>
            <w:tcW w:w="638" w:type="pct"/>
            <w:tcBorders>
              <w:top w:val="nil"/>
              <w:left w:val="nil"/>
              <w:bottom w:val="single" w:sz="4" w:space="0" w:color="auto"/>
              <w:right w:val="single" w:sz="4" w:space="0" w:color="auto"/>
            </w:tcBorders>
            <w:shd w:val="clear" w:color="000000" w:fill="D5E3F2"/>
            <w:vAlign w:val="center"/>
            <w:hideMark/>
          </w:tcPr>
          <w:p w14:paraId="7B7B9717" w14:textId="77777777" w:rsidR="00966400" w:rsidRPr="00966400" w:rsidRDefault="00966400" w:rsidP="00966400">
            <w:pPr>
              <w:spacing w:line="240" w:lineRule="auto"/>
              <w:jc w:val="right"/>
              <w:rPr>
                <w:b/>
                <w:bCs/>
                <w:sz w:val="12"/>
                <w:szCs w:val="12"/>
              </w:rPr>
            </w:pPr>
            <w:r w:rsidRPr="00966400">
              <w:rPr>
                <w:b/>
                <w:bCs/>
                <w:sz w:val="12"/>
                <w:szCs w:val="12"/>
              </w:rPr>
              <w:t>2 982 305,24</w:t>
            </w:r>
          </w:p>
        </w:tc>
        <w:tc>
          <w:tcPr>
            <w:tcW w:w="484" w:type="pct"/>
            <w:tcBorders>
              <w:top w:val="nil"/>
              <w:left w:val="nil"/>
              <w:bottom w:val="single" w:sz="4" w:space="0" w:color="auto"/>
              <w:right w:val="single" w:sz="4" w:space="0" w:color="auto"/>
            </w:tcBorders>
            <w:shd w:val="clear" w:color="000000" w:fill="D5E3F2"/>
            <w:vAlign w:val="center"/>
            <w:hideMark/>
          </w:tcPr>
          <w:p w14:paraId="4F603954" w14:textId="77777777" w:rsidR="00966400" w:rsidRPr="00966400" w:rsidRDefault="00966400" w:rsidP="00966400">
            <w:pPr>
              <w:spacing w:line="240" w:lineRule="auto"/>
              <w:jc w:val="right"/>
              <w:rPr>
                <w:b/>
                <w:bCs/>
                <w:sz w:val="12"/>
                <w:szCs w:val="12"/>
              </w:rPr>
            </w:pPr>
            <w:r w:rsidRPr="00966400">
              <w:rPr>
                <w:b/>
                <w:bCs/>
                <w:sz w:val="12"/>
                <w:szCs w:val="12"/>
              </w:rPr>
              <w:t>94,3</w:t>
            </w:r>
          </w:p>
        </w:tc>
        <w:tc>
          <w:tcPr>
            <w:tcW w:w="539" w:type="pct"/>
            <w:tcBorders>
              <w:top w:val="nil"/>
              <w:left w:val="nil"/>
              <w:bottom w:val="single" w:sz="4" w:space="0" w:color="auto"/>
              <w:right w:val="single" w:sz="4" w:space="0" w:color="auto"/>
            </w:tcBorders>
            <w:shd w:val="clear" w:color="000000" w:fill="D5E3F2"/>
            <w:vAlign w:val="center"/>
            <w:hideMark/>
          </w:tcPr>
          <w:p w14:paraId="39841B9D" w14:textId="77777777" w:rsidR="00966400" w:rsidRPr="00966400" w:rsidRDefault="00966400" w:rsidP="00966400">
            <w:pPr>
              <w:spacing w:line="240" w:lineRule="auto"/>
              <w:jc w:val="right"/>
              <w:rPr>
                <w:b/>
                <w:bCs/>
                <w:sz w:val="12"/>
                <w:szCs w:val="12"/>
              </w:rPr>
            </w:pPr>
            <w:r w:rsidRPr="00966400">
              <w:rPr>
                <w:b/>
                <w:bCs/>
                <w:sz w:val="12"/>
                <w:szCs w:val="12"/>
              </w:rPr>
              <w:t>2 861 212</w:t>
            </w:r>
          </w:p>
        </w:tc>
        <w:tc>
          <w:tcPr>
            <w:tcW w:w="638" w:type="pct"/>
            <w:tcBorders>
              <w:top w:val="nil"/>
              <w:left w:val="nil"/>
              <w:bottom w:val="single" w:sz="4" w:space="0" w:color="auto"/>
              <w:right w:val="single" w:sz="4" w:space="0" w:color="auto"/>
            </w:tcBorders>
            <w:shd w:val="clear" w:color="000000" w:fill="D5E3F2"/>
            <w:vAlign w:val="center"/>
            <w:hideMark/>
          </w:tcPr>
          <w:p w14:paraId="1C24368C" w14:textId="77777777" w:rsidR="00966400" w:rsidRPr="00966400" w:rsidRDefault="00966400" w:rsidP="00966400">
            <w:pPr>
              <w:spacing w:line="240" w:lineRule="auto"/>
              <w:jc w:val="right"/>
              <w:rPr>
                <w:b/>
                <w:bCs/>
                <w:sz w:val="12"/>
                <w:szCs w:val="12"/>
              </w:rPr>
            </w:pPr>
            <w:r w:rsidRPr="00966400">
              <w:rPr>
                <w:b/>
                <w:bCs/>
                <w:sz w:val="12"/>
                <w:szCs w:val="12"/>
              </w:rPr>
              <w:t>2 719 844,64</w:t>
            </w:r>
          </w:p>
        </w:tc>
        <w:tc>
          <w:tcPr>
            <w:tcW w:w="484" w:type="pct"/>
            <w:tcBorders>
              <w:top w:val="nil"/>
              <w:left w:val="nil"/>
              <w:bottom w:val="single" w:sz="4" w:space="0" w:color="auto"/>
              <w:right w:val="single" w:sz="4" w:space="0" w:color="auto"/>
            </w:tcBorders>
            <w:shd w:val="clear" w:color="000000" w:fill="D5E3F2"/>
            <w:vAlign w:val="center"/>
            <w:hideMark/>
          </w:tcPr>
          <w:p w14:paraId="344D4A8A" w14:textId="77777777" w:rsidR="00966400" w:rsidRPr="00966400" w:rsidRDefault="00966400" w:rsidP="00966400">
            <w:pPr>
              <w:spacing w:line="240" w:lineRule="auto"/>
              <w:jc w:val="right"/>
              <w:rPr>
                <w:b/>
                <w:bCs/>
                <w:sz w:val="12"/>
                <w:szCs w:val="12"/>
              </w:rPr>
            </w:pPr>
            <w:r w:rsidRPr="00966400">
              <w:rPr>
                <w:b/>
                <w:bCs/>
                <w:sz w:val="12"/>
                <w:szCs w:val="12"/>
              </w:rPr>
              <w:t>95,1</w:t>
            </w:r>
          </w:p>
        </w:tc>
      </w:tr>
      <w:tr w:rsidR="00966400" w:rsidRPr="00966400" w14:paraId="2033158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710D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0D64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D20A0E"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D882DD" w14:textId="77777777" w:rsidR="00966400" w:rsidRPr="00966400" w:rsidRDefault="00966400" w:rsidP="00966400">
            <w:pPr>
              <w:spacing w:line="240" w:lineRule="auto"/>
              <w:jc w:val="right"/>
              <w:rPr>
                <w:sz w:val="12"/>
                <w:szCs w:val="12"/>
              </w:rPr>
            </w:pPr>
            <w:r w:rsidRPr="00966400">
              <w:rPr>
                <w:sz w:val="12"/>
                <w:szCs w:val="12"/>
              </w:rPr>
              <w:t>2 729 125</w:t>
            </w:r>
          </w:p>
        </w:tc>
        <w:tc>
          <w:tcPr>
            <w:tcW w:w="638" w:type="pct"/>
            <w:tcBorders>
              <w:top w:val="nil"/>
              <w:left w:val="nil"/>
              <w:bottom w:val="single" w:sz="4" w:space="0" w:color="auto"/>
              <w:right w:val="single" w:sz="4" w:space="0" w:color="auto"/>
            </w:tcBorders>
            <w:shd w:val="clear" w:color="auto" w:fill="auto"/>
            <w:noWrap/>
            <w:vAlign w:val="center"/>
            <w:hideMark/>
          </w:tcPr>
          <w:p w14:paraId="3C2158F0" w14:textId="77777777" w:rsidR="00966400" w:rsidRPr="00966400" w:rsidRDefault="00966400" w:rsidP="00966400">
            <w:pPr>
              <w:spacing w:line="240" w:lineRule="auto"/>
              <w:jc w:val="right"/>
              <w:rPr>
                <w:sz w:val="12"/>
                <w:szCs w:val="12"/>
              </w:rPr>
            </w:pPr>
            <w:r w:rsidRPr="00966400">
              <w:rPr>
                <w:sz w:val="12"/>
                <w:szCs w:val="12"/>
              </w:rPr>
              <w:t>2 549 442,99</w:t>
            </w:r>
          </w:p>
        </w:tc>
        <w:tc>
          <w:tcPr>
            <w:tcW w:w="484" w:type="pct"/>
            <w:tcBorders>
              <w:top w:val="nil"/>
              <w:left w:val="nil"/>
              <w:bottom w:val="single" w:sz="4" w:space="0" w:color="auto"/>
              <w:right w:val="single" w:sz="4" w:space="0" w:color="auto"/>
            </w:tcBorders>
            <w:shd w:val="clear" w:color="auto" w:fill="auto"/>
            <w:noWrap/>
            <w:vAlign w:val="center"/>
            <w:hideMark/>
          </w:tcPr>
          <w:p w14:paraId="665DC461" w14:textId="77777777" w:rsidR="00966400" w:rsidRPr="00966400" w:rsidRDefault="00966400" w:rsidP="00966400">
            <w:pPr>
              <w:spacing w:line="240" w:lineRule="auto"/>
              <w:jc w:val="right"/>
              <w:rPr>
                <w:sz w:val="12"/>
                <w:szCs w:val="12"/>
              </w:rPr>
            </w:pPr>
            <w:r w:rsidRPr="0096640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14:paraId="3643AB3C" w14:textId="77777777" w:rsidR="00966400" w:rsidRPr="00966400" w:rsidRDefault="00966400" w:rsidP="00966400">
            <w:pPr>
              <w:spacing w:line="240" w:lineRule="auto"/>
              <w:jc w:val="right"/>
              <w:rPr>
                <w:sz w:val="12"/>
                <w:szCs w:val="12"/>
              </w:rPr>
            </w:pPr>
            <w:r w:rsidRPr="00966400">
              <w:rPr>
                <w:sz w:val="12"/>
                <w:szCs w:val="12"/>
              </w:rPr>
              <w:t>2 428 349</w:t>
            </w:r>
          </w:p>
        </w:tc>
        <w:tc>
          <w:tcPr>
            <w:tcW w:w="638" w:type="pct"/>
            <w:tcBorders>
              <w:top w:val="nil"/>
              <w:left w:val="nil"/>
              <w:bottom w:val="single" w:sz="4" w:space="0" w:color="auto"/>
              <w:right w:val="single" w:sz="4" w:space="0" w:color="auto"/>
            </w:tcBorders>
            <w:shd w:val="clear" w:color="auto" w:fill="auto"/>
            <w:noWrap/>
            <w:vAlign w:val="center"/>
            <w:hideMark/>
          </w:tcPr>
          <w:p w14:paraId="5D0CE926" w14:textId="77777777" w:rsidR="00966400" w:rsidRPr="00966400" w:rsidRDefault="00966400" w:rsidP="00966400">
            <w:pPr>
              <w:spacing w:line="240" w:lineRule="auto"/>
              <w:jc w:val="right"/>
              <w:rPr>
                <w:sz w:val="12"/>
                <w:szCs w:val="12"/>
              </w:rPr>
            </w:pPr>
            <w:r w:rsidRPr="00966400">
              <w:rPr>
                <w:sz w:val="12"/>
                <w:szCs w:val="12"/>
              </w:rPr>
              <w:t>2 286 982,39</w:t>
            </w:r>
          </w:p>
        </w:tc>
        <w:tc>
          <w:tcPr>
            <w:tcW w:w="484" w:type="pct"/>
            <w:tcBorders>
              <w:top w:val="nil"/>
              <w:left w:val="nil"/>
              <w:bottom w:val="single" w:sz="4" w:space="0" w:color="auto"/>
              <w:right w:val="single" w:sz="4" w:space="0" w:color="auto"/>
            </w:tcBorders>
            <w:shd w:val="clear" w:color="auto" w:fill="auto"/>
            <w:noWrap/>
            <w:vAlign w:val="center"/>
            <w:hideMark/>
          </w:tcPr>
          <w:p w14:paraId="5359342A" w14:textId="77777777" w:rsidR="00966400" w:rsidRPr="00966400" w:rsidRDefault="00966400" w:rsidP="00966400">
            <w:pPr>
              <w:spacing w:line="240" w:lineRule="auto"/>
              <w:jc w:val="right"/>
              <w:rPr>
                <w:sz w:val="12"/>
                <w:szCs w:val="12"/>
              </w:rPr>
            </w:pPr>
            <w:r w:rsidRPr="00966400">
              <w:rPr>
                <w:sz w:val="12"/>
                <w:szCs w:val="12"/>
              </w:rPr>
              <w:t>94,2</w:t>
            </w:r>
          </w:p>
        </w:tc>
      </w:tr>
      <w:tr w:rsidR="00966400" w:rsidRPr="00966400" w14:paraId="345B57F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CE004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EDD05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5EF2C0"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693725C" w14:textId="77777777" w:rsidR="00966400" w:rsidRPr="00966400" w:rsidRDefault="00966400" w:rsidP="00966400">
            <w:pPr>
              <w:spacing w:line="240" w:lineRule="auto"/>
              <w:jc w:val="right"/>
              <w:rPr>
                <w:sz w:val="12"/>
                <w:szCs w:val="12"/>
              </w:rPr>
            </w:pPr>
            <w:r w:rsidRPr="00966400">
              <w:rPr>
                <w:sz w:val="12"/>
                <w:szCs w:val="12"/>
              </w:rPr>
              <w:t>2 729 125</w:t>
            </w:r>
          </w:p>
        </w:tc>
        <w:tc>
          <w:tcPr>
            <w:tcW w:w="638" w:type="pct"/>
            <w:tcBorders>
              <w:top w:val="nil"/>
              <w:left w:val="nil"/>
              <w:bottom w:val="single" w:sz="4" w:space="0" w:color="auto"/>
              <w:right w:val="single" w:sz="4" w:space="0" w:color="auto"/>
            </w:tcBorders>
            <w:shd w:val="clear" w:color="auto" w:fill="auto"/>
            <w:noWrap/>
            <w:vAlign w:val="center"/>
            <w:hideMark/>
          </w:tcPr>
          <w:p w14:paraId="21971F9F" w14:textId="77777777" w:rsidR="00966400" w:rsidRPr="00966400" w:rsidRDefault="00966400" w:rsidP="00966400">
            <w:pPr>
              <w:spacing w:line="240" w:lineRule="auto"/>
              <w:jc w:val="right"/>
              <w:rPr>
                <w:sz w:val="12"/>
                <w:szCs w:val="12"/>
              </w:rPr>
            </w:pPr>
            <w:r w:rsidRPr="00966400">
              <w:rPr>
                <w:sz w:val="12"/>
                <w:szCs w:val="12"/>
              </w:rPr>
              <w:t>2 549 442,99</w:t>
            </w:r>
          </w:p>
        </w:tc>
        <w:tc>
          <w:tcPr>
            <w:tcW w:w="484" w:type="pct"/>
            <w:tcBorders>
              <w:top w:val="nil"/>
              <w:left w:val="nil"/>
              <w:bottom w:val="single" w:sz="4" w:space="0" w:color="auto"/>
              <w:right w:val="single" w:sz="4" w:space="0" w:color="auto"/>
            </w:tcBorders>
            <w:shd w:val="clear" w:color="auto" w:fill="auto"/>
            <w:noWrap/>
            <w:vAlign w:val="center"/>
            <w:hideMark/>
          </w:tcPr>
          <w:p w14:paraId="3DA4D554" w14:textId="77777777" w:rsidR="00966400" w:rsidRPr="00966400" w:rsidRDefault="00966400" w:rsidP="00966400">
            <w:pPr>
              <w:spacing w:line="240" w:lineRule="auto"/>
              <w:jc w:val="right"/>
              <w:rPr>
                <w:sz w:val="12"/>
                <w:szCs w:val="12"/>
              </w:rPr>
            </w:pPr>
            <w:r w:rsidRPr="0096640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14:paraId="7798C4B0" w14:textId="77777777" w:rsidR="00966400" w:rsidRPr="00966400" w:rsidRDefault="00966400" w:rsidP="00966400">
            <w:pPr>
              <w:spacing w:line="240" w:lineRule="auto"/>
              <w:jc w:val="right"/>
              <w:rPr>
                <w:sz w:val="12"/>
                <w:szCs w:val="12"/>
              </w:rPr>
            </w:pPr>
            <w:r w:rsidRPr="00966400">
              <w:rPr>
                <w:sz w:val="12"/>
                <w:szCs w:val="12"/>
              </w:rPr>
              <w:t>2 428 349</w:t>
            </w:r>
          </w:p>
        </w:tc>
        <w:tc>
          <w:tcPr>
            <w:tcW w:w="638" w:type="pct"/>
            <w:tcBorders>
              <w:top w:val="nil"/>
              <w:left w:val="nil"/>
              <w:bottom w:val="single" w:sz="4" w:space="0" w:color="auto"/>
              <w:right w:val="single" w:sz="4" w:space="0" w:color="auto"/>
            </w:tcBorders>
            <w:shd w:val="clear" w:color="auto" w:fill="auto"/>
            <w:noWrap/>
            <w:vAlign w:val="center"/>
            <w:hideMark/>
          </w:tcPr>
          <w:p w14:paraId="3ABE9796" w14:textId="77777777" w:rsidR="00966400" w:rsidRPr="00966400" w:rsidRDefault="00966400" w:rsidP="00966400">
            <w:pPr>
              <w:spacing w:line="240" w:lineRule="auto"/>
              <w:jc w:val="right"/>
              <w:rPr>
                <w:sz w:val="12"/>
                <w:szCs w:val="12"/>
              </w:rPr>
            </w:pPr>
            <w:r w:rsidRPr="00966400">
              <w:rPr>
                <w:sz w:val="12"/>
                <w:szCs w:val="12"/>
              </w:rPr>
              <w:t>2 286 982,39</w:t>
            </w:r>
          </w:p>
        </w:tc>
        <w:tc>
          <w:tcPr>
            <w:tcW w:w="484" w:type="pct"/>
            <w:tcBorders>
              <w:top w:val="nil"/>
              <w:left w:val="nil"/>
              <w:bottom w:val="single" w:sz="4" w:space="0" w:color="auto"/>
              <w:right w:val="single" w:sz="4" w:space="0" w:color="auto"/>
            </w:tcBorders>
            <w:shd w:val="clear" w:color="auto" w:fill="auto"/>
            <w:noWrap/>
            <w:vAlign w:val="center"/>
            <w:hideMark/>
          </w:tcPr>
          <w:p w14:paraId="3CCA34E0" w14:textId="77777777" w:rsidR="00966400" w:rsidRPr="00966400" w:rsidRDefault="00966400" w:rsidP="00966400">
            <w:pPr>
              <w:spacing w:line="240" w:lineRule="auto"/>
              <w:jc w:val="right"/>
              <w:rPr>
                <w:sz w:val="12"/>
                <w:szCs w:val="12"/>
              </w:rPr>
            </w:pPr>
            <w:r w:rsidRPr="00966400">
              <w:rPr>
                <w:sz w:val="12"/>
                <w:szCs w:val="12"/>
              </w:rPr>
              <w:t>94,2</w:t>
            </w:r>
          </w:p>
        </w:tc>
      </w:tr>
      <w:tr w:rsidR="00966400" w:rsidRPr="00966400" w14:paraId="417C6B4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4B13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38BF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0E6767"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DA189D9"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493222D9"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236FB095" w14:textId="77777777" w:rsidR="00966400" w:rsidRPr="00966400" w:rsidRDefault="00966400" w:rsidP="00966400">
            <w:pPr>
              <w:spacing w:line="240" w:lineRule="auto"/>
              <w:jc w:val="right"/>
              <w:rPr>
                <w:sz w:val="12"/>
                <w:szCs w:val="12"/>
              </w:rPr>
            </w:pPr>
            <w:r w:rsidRPr="00966400">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14:paraId="0ED5FE20"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4282DBBB"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31346110" w14:textId="77777777" w:rsidR="00966400" w:rsidRPr="00966400" w:rsidRDefault="00966400" w:rsidP="00966400">
            <w:pPr>
              <w:spacing w:line="240" w:lineRule="auto"/>
              <w:jc w:val="right"/>
              <w:rPr>
                <w:sz w:val="12"/>
                <w:szCs w:val="12"/>
              </w:rPr>
            </w:pPr>
            <w:r w:rsidRPr="00966400">
              <w:rPr>
                <w:sz w:val="12"/>
                <w:szCs w:val="12"/>
              </w:rPr>
              <w:t>78,8</w:t>
            </w:r>
          </w:p>
        </w:tc>
      </w:tr>
      <w:tr w:rsidR="00966400" w:rsidRPr="00966400" w14:paraId="1315A28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2C02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62C0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7A73D1"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BBA166E" w14:textId="77777777" w:rsidR="00966400" w:rsidRPr="00966400" w:rsidRDefault="00966400" w:rsidP="00966400">
            <w:pPr>
              <w:spacing w:line="240" w:lineRule="auto"/>
              <w:jc w:val="right"/>
              <w:rPr>
                <w:sz w:val="12"/>
                <w:szCs w:val="12"/>
              </w:rPr>
            </w:pPr>
            <w:r w:rsidRPr="00966400">
              <w:rPr>
                <w:sz w:val="12"/>
                <w:szCs w:val="12"/>
              </w:rPr>
              <w:t>2 665 638</w:t>
            </w:r>
          </w:p>
        </w:tc>
        <w:tc>
          <w:tcPr>
            <w:tcW w:w="638" w:type="pct"/>
            <w:tcBorders>
              <w:top w:val="nil"/>
              <w:left w:val="nil"/>
              <w:bottom w:val="single" w:sz="4" w:space="0" w:color="auto"/>
              <w:right w:val="single" w:sz="4" w:space="0" w:color="auto"/>
            </w:tcBorders>
            <w:shd w:val="clear" w:color="auto" w:fill="auto"/>
            <w:noWrap/>
            <w:vAlign w:val="center"/>
            <w:hideMark/>
          </w:tcPr>
          <w:p w14:paraId="6CFB5D63" w14:textId="77777777" w:rsidR="00966400" w:rsidRPr="00966400" w:rsidRDefault="00966400" w:rsidP="00966400">
            <w:pPr>
              <w:spacing w:line="240" w:lineRule="auto"/>
              <w:jc w:val="right"/>
              <w:rPr>
                <w:sz w:val="12"/>
                <w:szCs w:val="12"/>
              </w:rPr>
            </w:pPr>
            <w:r w:rsidRPr="00966400">
              <w:rPr>
                <w:sz w:val="12"/>
                <w:szCs w:val="12"/>
              </w:rPr>
              <w:t>2 499 387,71</w:t>
            </w:r>
          </w:p>
        </w:tc>
        <w:tc>
          <w:tcPr>
            <w:tcW w:w="484" w:type="pct"/>
            <w:tcBorders>
              <w:top w:val="nil"/>
              <w:left w:val="nil"/>
              <w:bottom w:val="single" w:sz="4" w:space="0" w:color="auto"/>
              <w:right w:val="single" w:sz="4" w:space="0" w:color="auto"/>
            </w:tcBorders>
            <w:shd w:val="clear" w:color="auto" w:fill="auto"/>
            <w:noWrap/>
            <w:vAlign w:val="center"/>
            <w:hideMark/>
          </w:tcPr>
          <w:p w14:paraId="023AA098" w14:textId="77777777" w:rsidR="00966400" w:rsidRPr="00966400" w:rsidRDefault="00966400" w:rsidP="00966400">
            <w:pPr>
              <w:spacing w:line="240" w:lineRule="auto"/>
              <w:jc w:val="right"/>
              <w:rPr>
                <w:sz w:val="12"/>
                <w:szCs w:val="12"/>
              </w:rPr>
            </w:pPr>
            <w:r w:rsidRPr="0096640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14:paraId="1E2FA3FD" w14:textId="77777777" w:rsidR="00966400" w:rsidRPr="00966400" w:rsidRDefault="00966400" w:rsidP="00966400">
            <w:pPr>
              <w:spacing w:line="240" w:lineRule="auto"/>
              <w:jc w:val="right"/>
              <w:rPr>
                <w:sz w:val="12"/>
                <w:szCs w:val="12"/>
              </w:rPr>
            </w:pPr>
            <w:r w:rsidRPr="00966400">
              <w:rPr>
                <w:sz w:val="12"/>
                <w:szCs w:val="12"/>
              </w:rPr>
              <w:t>2 364 862</w:t>
            </w:r>
          </w:p>
        </w:tc>
        <w:tc>
          <w:tcPr>
            <w:tcW w:w="638" w:type="pct"/>
            <w:tcBorders>
              <w:top w:val="nil"/>
              <w:left w:val="nil"/>
              <w:bottom w:val="single" w:sz="4" w:space="0" w:color="auto"/>
              <w:right w:val="single" w:sz="4" w:space="0" w:color="auto"/>
            </w:tcBorders>
            <w:shd w:val="clear" w:color="auto" w:fill="auto"/>
            <w:noWrap/>
            <w:vAlign w:val="center"/>
            <w:hideMark/>
          </w:tcPr>
          <w:p w14:paraId="24B2E04E" w14:textId="77777777" w:rsidR="00966400" w:rsidRPr="00966400" w:rsidRDefault="00966400" w:rsidP="00966400">
            <w:pPr>
              <w:spacing w:line="240" w:lineRule="auto"/>
              <w:jc w:val="right"/>
              <w:rPr>
                <w:sz w:val="12"/>
                <w:szCs w:val="12"/>
              </w:rPr>
            </w:pPr>
            <w:r w:rsidRPr="00966400">
              <w:rPr>
                <w:sz w:val="12"/>
                <w:szCs w:val="12"/>
              </w:rPr>
              <w:t>2 236 927,11</w:t>
            </w:r>
          </w:p>
        </w:tc>
        <w:tc>
          <w:tcPr>
            <w:tcW w:w="484" w:type="pct"/>
            <w:tcBorders>
              <w:top w:val="nil"/>
              <w:left w:val="nil"/>
              <w:bottom w:val="single" w:sz="4" w:space="0" w:color="auto"/>
              <w:right w:val="single" w:sz="4" w:space="0" w:color="auto"/>
            </w:tcBorders>
            <w:shd w:val="clear" w:color="auto" w:fill="auto"/>
            <w:noWrap/>
            <w:vAlign w:val="center"/>
            <w:hideMark/>
          </w:tcPr>
          <w:p w14:paraId="7D53CE13" w14:textId="77777777" w:rsidR="00966400" w:rsidRPr="00966400" w:rsidRDefault="00966400" w:rsidP="00966400">
            <w:pPr>
              <w:spacing w:line="240" w:lineRule="auto"/>
              <w:jc w:val="right"/>
              <w:rPr>
                <w:sz w:val="12"/>
                <w:szCs w:val="12"/>
              </w:rPr>
            </w:pPr>
            <w:r w:rsidRPr="00966400">
              <w:rPr>
                <w:sz w:val="12"/>
                <w:szCs w:val="12"/>
              </w:rPr>
              <w:t>94,6</w:t>
            </w:r>
          </w:p>
        </w:tc>
      </w:tr>
      <w:tr w:rsidR="00966400" w:rsidRPr="00966400" w14:paraId="67D267C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0886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145A5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D986F5"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1B1AF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E5D417"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0651D8"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7E9CF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987B9"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B8C10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BF5783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E46A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E8D4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25AC3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14CD22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7455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9CCBCB"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42D76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4E6E25"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E478A7"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7640A5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1165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6C7D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12E55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DF4A15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DEF1B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EC6C54"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047A73"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DA86DC"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749425"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79C6A09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ED563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1249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9CE643"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13A871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5D336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88E8BB"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55155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0886A"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1E343C"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1FE5C4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0B7C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B6E4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650475"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468C975"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0555E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BCAAC6"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F04872"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80113"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E1090"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D8F5EC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26BBE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044C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F445C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254014" w14:textId="77777777" w:rsidR="00966400" w:rsidRPr="00966400" w:rsidRDefault="00966400" w:rsidP="00966400">
            <w:pPr>
              <w:spacing w:line="240" w:lineRule="auto"/>
              <w:jc w:val="right"/>
              <w:rPr>
                <w:sz w:val="12"/>
                <w:szCs w:val="12"/>
              </w:rPr>
            </w:pPr>
            <w:r w:rsidRPr="00966400">
              <w:rPr>
                <w:sz w:val="12"/>
                <w:szCs w:val="12"/>
              </w:rPr>
              <w:t>432 863</w:t>
            </w:r>
          </w:p>
        </w:tc>
        <w:tc>
          <w:tcPr>
            <w:tcW w:w="638" w:type="pct"/>
            <w:tcBorders>
              <w:top w:val="nil"/>
              <w:left w:val="nil"/>
              <w:bottom w:val="single" w:sz="4" w:space="0" w:color="auto"/>
              <w:right w:val="single" w:sz="4" w:space="0" w:color="auto"/>
            </w:tcBorders>
            <w:shd w:val="clear" w:color="auto" w:fill="auto"/>
            <w:noWrap/>
            <w:vAlign w:val="center"/>
            <w:hideMark/>
          </w:tcPr>
          <w:p w14:paraId="38180ADE" w14:textId="77777777" w:rsidR="00966400" w:rsidRPr="00966400" w:rsidRDefault="00966400" w:rsidP="00966400">
            <w:pPr>
              <w:spacing w:line="240" w:lineRule="auto"/>
              <w:jc w:val="right"/>
              <w:rPr>
                <w:sz w:val="12"/>
                <w:szCs w:val="12"/>
              </w:rPr>
            </w:pPr>
            <w:r w:rsidRPr="00966400">
              <w:rPr>
                <w:sz w:val="12"/>
                <w:szCs w:val="12"/>
              </w:rPr>
              <w:t>432 862,25</w:t>
            </w:r>
          </w:p>
        </w:tc>
        <w:tc>
          <w:tcPr>
            <w:tcW w:w="484" w:type="pct"/>
            <w:tcBorders>
              <w:top w:val="nil"/>
              <w:left w:val="nil"/>
              <w:bottom w:val="single" w:sz="4" w:space="0" w:color="auto"/>
              <w:right w:val="single" w:sz="4" w:space="0" w:color="auto"/>
            </w:tcBorders>
            <w:shd w:val="clear" w:color="auto" w:fill="auto"/>
            <w:noWrap/>
            <w:vAlign w:val="center"/>
            <w:hideMark/>
          </w:tcPr>
          <w:p w14:paraId="0D65CB0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52B9ADA" w14:textId="77777777" w:rsidR="00966400" w:rsidRPr="00966400" w:rsidRDefault="00966400" w:rsidP="00966400">
            <w:pPr>
              <w:spacing w:line="240" w:lineRule="auto"/>
              <w:jc w:val="right"/>
              <w:rPr>
                <w:sz w:val="12"/>
                <w:szCs w:val="12"/>
              </w:rPr>
            </w:pPr>
            <w:r w:rsidRPr="00966400">
              <w:rPr>
                <w:sz w:val="12"/>
                <w:szCs w:val="12"/>
              </w:rPr>
              <w:t>432 863</w:t>
            </w:r>
          </w:p>
        </w:tc>
        <w:tc>
          <w:tcPr>
            <w:tcW w:w="638" w:type="pct"/>
            <w:tcBorders>
              <w:top w:val="nil"/>
              <w:left w:val="nil"/>
              <w:bottom w:val="single" w:sz="4" w:space="0" w:color="auto"/>
              <w:right w:val="single" w:sz="4" w:space="0" w:color="auto"/>
            </w:tcBorders>
            <w:shd w:val="clear" w:color="auto" w:fill="auto"/>
            <w:noWrap/>
            <w:vAlign w:val="center"/>
            <w:hideMark/>
          </w:tcPr>
          <w:p w14:paraId="44E04A9A" w14:textId="77777777" w:rsidR="00966400" w:rsidRPr="00966400" w:rsidRDefault="00966400" w:rsidP="00966400">
            <w:pPr>
              <w:spacing w:line="240" w:lineRule="auto"/>
              <w:jc w:val="right"/>
              <w:rPr>
                <w:sz w:val="12"/>
                <w:szCs w:val="12"/>
              </w:rPr>
            </w:pPr>
            <w:r w:rsidRPr="00966400">
              <w:rPr>
                <w:sz w:val="12"/>
                <w:szCs w:val="12"/>
              </w:rPr>
              <w:t>432 862,25</w:t>
            </w:r>
          </w:p>
        </w:tc>
        <w:tc>
          <w:tcPr>
            <w:tcW w:w="484" w:type="pct"/>
            <w:tcBorders>
              <w:top w:val="nil"/>
              <w:left w:val="nil"/>
              <w:bottom w:val="single" w:sz="4" w:space="0" w:color="auto"/>
              <w:right w:val="single" w:sz="4" w:space="0" w:color="auto"/>
            </w:tcBorders>
            <w:shd w:val="clear" w:color="auto" w:fill="auto"/>
            <w:noWrap/>
            <w:vAlign w:val="center"/>
            <w:hideMark/>
          </w:tcPr>
          <w:p w14:paraId="6B9AD2A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CDBA81E"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033CE8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E873A3C" w14:textId="77777777" w:rsidR="00966400" w:rsidRPr="00966400" w:rsidRDefault="00966400" w:rsidP="00966400">
            <w:pPr>
              <w:spacing w:line="240" w:lineRule="auto"/>
              <w:rPr>
                <w:b/>
                <w:bCs/>
                <w:sz w:val="12"/>
                <w:szCs w:val="12"/>
              </w:rPr>
            </w:pPr>
            <w:r w:rsidRPr="00966400">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14:paraId="74D1C8F7" w14:textId="77777777" w:rsidR="00966400" w:rsidRPr="00966400" w:rsidRDefault="00966400" w:rsidP="00966400">
            <w:pPr>
              <w:spacing w:line="240" w:lineRule="auto"/>
              <w:rPr>
                <w:b/>
                <w:bCs/>
                <w:sz w:val="12"/>
                <w:szCs w:val="12"/>
              </w:rPr>
            </w:pPr>
            <w:r w:rsidRPr="00966400">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14:paraId="2F179C46" w14:textId="77777777" w:rsidR="00966400" w:rsidRPr="00966400" w:rsidRDefault="00966400" w:rsidP="00966400">
            <w:pPr>
              <w:spacing w:line="240" w:lineRule="auto"/>
              <w:jc w:val="right"/>
              <w:rPr>
                <w:b/>
                <w:bCs/>
                <w:sz w:val="12"/>
                <w:szCs w:val="12"/>
              </w:rPr>
            </w:pPr>
            <w:r w:rsidRPr="0096640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14:paraId="37D2FCAD" w14:textId="77777777" w:rsidR="00966400" w:rsidRPr="00966400" w:rsidRDefault="00966400" w:rsidP="00966400">
            <w:pPr>
              <w:spacing w:line="240" w:lineRule="auto"/>
              <w:jc w:val="right"/>
              <w:rPr>
                <w:b/>
                <w:bCs/>
                <w:sz w:val="12"/>
                <w:szCs w:val="12"/>
              </w:rPr>
            </w:pPr>
            <w:r w:rsidRPr="0096640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34344B1F" w14:textId="77777777" w:rsidR="00966400" w:rsidRPr="00966400" w:rsidRDefault="00966400" w:rsidP="00966400">
            <w:pPr>
              <w:spacing w:line="240" w:lineRule="auto"/>
              <w:jc w:val="right"/>
              <w:rPr>
                <w:b/>
                <w:bCs/>
                <w:sz w:val="12"/>
                <w:szCs w:val="12"/>
              </w:rPr>
            </w:pPr>
            <w:r w:rsidRPr="0096640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14:paraId="5532A8AC" w14:textId="77777777" w:rsidR="00966400" w:rsidRPr="00966400" w:rsidRDefault="00966400" w:rsidP="00966400">
            <w:pPr>
              <w:spacing w:line="240" w:lineRule="auto"/>
              <w:jc w:val="right"/>
              <w:rPr>
                <w:b/>
                <w:bCs/>
                <w:sz w:val="12"/>
                <w:szCs w:val="12"/>
              </w:rPr>
            </w:pPr>
            <w:r w:rsidRPr="0096640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14:paraId="137DA21B" w14:textId="77777777" w:rsidR="00966400" w:rsidRPr="00966400" w:rsidRDefault="00966400" w:rsidP="00966400">
            <w:pPr>
              <w:spacing w:line="240" w:lineRule="auto"/>
              <w:jc w:val="right"/>
              <w:rPr>
                <w:b/>
                <w:bCs/>
                <w:sz w:val="12"/>
                <w:szCs w:val="12"/>
              </w:rPr>
            </w:pPr>
            <w:r w:rsidRPr="0096640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55C0B48F" w14:textId="77777777" w:rsidR="00966400" w:rsidRPr="00966400" w:rsidRDefault="00966400" w:rsidP="00966400">
            <w:pPr>
              <w:spacing w:line="240" w:lineRule="auto"/>
              <w:jc w:val="right"/>
              <w:rPr>
                <w:b/>
                <w:bCs/>
                <w:sz w:val="12"/>
                <w:szCs w:val="12"/>
              </w:rPr>
            </w:pPr>
            <w:r w:rsidRPr="00966400">
              <w:rPr>
                <w:b/>
                <w:bCs/>
                <w:sz w:val="12"/>
                <w:szCs w:val="12"/>
              </w:rPr>
              <w:t>0,0</w:t>
            </w:r>
          </w:p>
        </w:tc>
      </w:tr>
      <w:tr w:rsidR="00966400" w:rsidRPr="00966400" w14:paraId="56FE358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CD5C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5E4B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900C9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B409B9B"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589E6877"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01A914B" w14:textId="77777777" w:rsidR="00966400" w:rsidRPr="00966400" w:rsidRDefault="00966400" w:rsidP="00966400">
            <w:pPr>
              <w:spacing w:line="240" w:lineRule="auto"/>
              <w:jc w:val="right"/>
              <w:rPr>
                <w:sz w:val="12"/>
                <w:szCs w:val="12"/>
              </w:rPr>
            </w:pPr>
            <w:r w:rsidRPr="0096640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2644D1F3"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393719BD"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1E345EC" w14:textId="77777777" w:rsidR="00966400" w:rsidRPr="00966400" w:rsidRDefault="00966400" w:rsidP="00966400">
            <w:pPr>
              <w:spacing w:line="240" w:lineRule="auto"/>
              <w:jc w:val="right"/>
              <w:rPr>
                <w:sz w:val="12"/>
                <w:szCs w:val="12"/>
              </w:rPr>
            </w:pPr>
            <w:r w:rsidRPr="00966400">
              <w:rPr>
                <w:sz w:val="12"/>
                <w:szCs w:val="12"/>
              </w:rPr>
              <w:t>0,0</w:t>
            </w:r>
          </w:p>
        </w:tc>
      </w:tr>
      <w:tr w:rsidR="00966400" w:rsidRPr="00966400" w14:paraId="774CB5A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58E1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DFFF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48EB0C"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56DE3EF"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63CE009E"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0FAA176" w14:textId="77777777" w:rsidR="00966400" w:rsidRPr="00966400" w:rsidRDefault="00966400" w:rsidP="00966400">
            <w:pPr>
              <w:spacing w:line="240" w:lineRule="auto"/>
              <w:jc w:val="right"/>
              <w:rPr>
                <w:sz w:val="12"/>
                <w:szCs w:val="12"/>
              </w:rPr>
            </w:pPr>
            <w:r w:rsidRPr="0096640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5A111391"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5C288A80"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A562EC3" w14:textId="77777777" w:rsidR="00966400" w:rsidRPr="00966400" w:rsidRDefault="00966400" w:rsidP="00966400">
            <w:pPr>
              <w:spacing w:line="240" w:lineRule="auto"/>
              <w:jc w:val="right"/>
              <w:rPr>
                <w:sz w:val="12"/>
                <w:szCs w:val="12"/>
              </w:rPr>
            </w:pPr>
            <w:r w:rsidRPr="00966400">
              <w:rPr>
                <w:sz w:val="12"/>
                <w:szCs w:val="12"/>
              </w:rPr>
              <w:t>0,0</w:t>
            </w:r>
          </w:p>
        </w:tc>
      </w:tr>
      <w:tr w:rsidR="00966400" w:rsidRPr="00966400" w14:paraId="1C1D63B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E16D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3B834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7837E"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EC770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9F23E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239E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E32D1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6196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49A3C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53520D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8703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8EC8F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BFD73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6B010A7"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6B7BAEEE"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2F2DF9E" w14:textId="77777777" w:rsidR="00966400" w:rsidRPr="00966400" w:rsidRDefault="00966400" w:rsidP="00966400">
            <w:pPr>
              <w:spacing w:line="240" w:lineRule="auto"/>
              <w:jc w:val="right"/>
              <w:rPr>
                <w:sz w:val="12"/>
                <w:szCs w:val="12"/>
              </w:rPr>
            </w:pPr>
            <w:r w:rsidRPr="0096640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3A796D51" w14:textId="77777777" w:rsidR="00966400" w:rsidRPr="00966400" w:rsidRDefault="00966400" w:rsidP="00966400">
            <w:pPr>
              <w:spacing w:line="240" w:lineRule="auto"/>
              <w:jc w:val="right"/>
              <w:rPr>
                <w:sz w:val="12"/>
                <w:szCs w:val="12"/>
              </w:rPr>
            </w:pPr>
            <w:r w:rsidRPr="0096640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14:paraId="5F6389C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8A88CFB" w14:textId="77777777" w:rsidR="00966400" w:rsidRPr="00966400" w:rsidRDefault="00966400" w:rsidP="00966400">
            <w:pPr>
              <w:spacing w:line="240" w:lineRule="auto"/>
              <w:jc w:val="right"/>
              <w:rPr>
                <w:sz w:val="12"/>
                <w:szCs w:val="12"/>
              </w:rPr>
            </w:pPr>
            <w:r w:rsidRPr="00966400">
              <w:rPr>
                <w:sz w:val="12"/>
                <w:szCs w:val="12"/>
              </w:rPr>
              <w:t>0,0</w:t>
            </w:r>
          </w:p>
        </w:tc>
      </w:tr>
      <w:tr w:rsidR="00966400" w:rsidRPr="00966400" w14:paraId="190DDB6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38F5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2F07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4CA2D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10D78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28DE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DBCFF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C74EB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239D9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61A54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AB7E05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A6AC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3A38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A65655"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4AAEF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6A9B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48F07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3D3CF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59FEF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64A9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F91FA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2541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3C1C2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100A7C"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6F11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FEA51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10B53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0569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B327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11626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34A61D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4004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F619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3FBF5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E9B78F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7D77B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65D62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D69F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BEE1F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F0431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7F173D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98F7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5FE87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6661C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6C1870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66D84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853FC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EC1FC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8C5D4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33E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7B6240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F6015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9DE7E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D58005"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99D457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7FA80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5EB3D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25428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74FF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82F9C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50A25A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90485B"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73486A1" w14:textId="77777777" w:rsidR="00966400" w:rsidRPr="00966400" w:rsidRDefault="00966400" w:rsidP="00966400">
            <w:pPr>
              <w:spacing w:line="240" w:lineRule="auto"/>
              <w:rPr>
                <w:b/>
                <w:bCs/>
                <w:sz w:val="12"/>
                <w:szCs w:val="12"/>
              </w:rPr>
            </w:pPr>
            <w:r w:rsidRPr="00966400">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14:paraId="751D9179" w14:textId="77777777" w:rsidR="00966400" w:rsidRPr="00966400" w:rsidRDefault="00966400" w:rsidP="00966400">
            <w:pPr>
              <w:spacing w:line="240" w:lineRule="auto"/>
              <w:rPr>
                <w:b/>
                <w:bCs/>
                <w:sz w:val="12"/>
                <w:szCs w:val="12"/>
              </w:rPr>
            </w:pPr>
            <w:r w:rsidRPr="00966400">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14:paraId="0A62B7A3" w14:textId="77777777" w:rsidR="00966400" w:rsidRPr="00966400" w:rsidRDefault="00966400" w:rsidP="00966400">
            <w:pPr>
              <w:spacing w:line="240" w:lineRule="auto"/>
              <w:jc w:val="right"/>
              <w:rPr>
                <w:b/>
                <w:bCs/>
                <w:sz w:val="12"/>
                <w:szCs w:val="12"/>
              </w:rPr>
            </w:pPr>
            <w:r w:rsidRPr="00966400">
              <w:rPr>
                <w:b/>
                <w:bCs/>
                <w:sz w:val="12"/>
                <w:szCs w:val="12"/>
              </w:rPr>
              <w:t>848 900</w:t>
            </w:r>
          </w:p>
        </w:tc>
        <w:tc>
          <w:tcPr>
            <w:tcW w:w="638" w:type="pct"/>
            <w:tcBorders>
              <w:top w:val="nil"/>
              <w:left w:val="nil"/>
              <w:bottom w:val="single" w:sz="4" w:space="0" w:color="auto"/>
              <w:right w:val="single" w:sz="4" w:space="0" w:color="auto"/>
            </w:tcBorders>
            <w:shd w:val="clear" w:color="000000" w:fill="FFFDC1"/>
            <w:vAlign w:val="center"/>
            <w:hideMark/>
          </w:tcPr>
          <w:p w14:paraId="082B9241" w14:textId="77777777" w:rsidR="00966400" w:rsidRPr="00966400" w:rsidRDefault="00966400" w:rsidP="00966400">
            <w:pPr>
              <w:spacing w:line="240" w:lineRule="auto"/>
              <w:jc w:val="right"/>
              <w:rPr>
                <w:b/>
                <w:bCs/>
                <w:sz w:val="12"/>
                <w:szCs w:val="12"/>
              </w:rPr>
            </w:pPr>
            <w:r w:rsidRPr="00966400">
              <w:rPr>
                <w:b/>
                <w:bCs/>
                <w:sz w:val="12"/>
                <w:szCs w:val="12"/>
              </w:rPr>
              <w:t>836 159,71</w:t>
            </w:r>
          </w:p>
        </w:tc>
        <w:tc>
          <w:tcPr>
            <w:tcW w:w="484" w:type="pct"/>
            <w:tcBorders>
              <w:top w:val="nil"/>
              <w:left w:val="nil"/>
              <w:bottom w:val="single" w:sz="4" w:space="0" w:color="auto"/>
              <w:right w:val="single" w:sz="4" w:space="0" w:color="auto"/>
            </w:tcBorders>
            <w:shd w:val="clear" w:color="000000" w:fill="FFFDC1"/>
            <w:vAlign w:val="center"/>
            <w:hideMark/>
          </w:tcPr>
          <w:p w14:paraId="0A967745" w14:textId="77777777" w:rsidR="00966400" w:rsidRPr="00966400" w:rsidRDefault="00966400" w:rsidP="00966400">
            <w:pPr>
              <w:spacing w:line="240" w:lineRule="auto"/>
              <w:jc w:val="right"/>
              <w:rPr>
                <w:b/>
                <w:bCs/>
                <w:sz w:val="12"/>
                <w:szCs w:val="12"/>
              </w:rPr>
            </w:pPr>
            <w:r w:rsidRPr="00966400">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14:paraId="496A599F" w14:textId="77777777" w:rsidR="00966400" w:rsidRPr="00966400" w:rsidRDefault="00966400" w:rsidP="00966400">
            <w:pPr>
              <w:spacing w:line="240" w:lineRule="auto"/>
              <w:jc w:val="right"/>
              <w:rPr>
                <w:b/>
                <w:bCs/>
                <w:sz w:val="12"/>
                <w:szCs w:val="12"/>
              </w:rPr>
            </w:pPr>
            <w:r w:rsidRPr="00966400">
              <w:rPr>
                <w:b/>
                <w:bCs/>
                <w:sz w:val="12"/>
                <w:szCs w:val="12"/>
              </w:rPr>
              <w:t>848 900</w:t>
            </w:r>
          </w:p>
        </w:tc>
        <w:tc>
          <w:tcPr>
            <w:tcW w:w="638" w:type="pct"/>
            <w:tcBorders>
              <w:top w:val="nil"/>
              <w:left w:val="nil"/>
              <w:bottom w:val="single" w:sz="4" w:space="0" w:color="auto"/>
              <w:right w:val="single" w:sz="4" w:space="0" w:color="auto"/>
            </w:tcBorders>
            <w:shd w:val="clear" w:color="000000" w:fill="FFFDC1"/>
            <w:vAlign w:val="center"/>
            <w:hideMark/>
          </w:tcPr>
          <w:p w14:paraId="0FFD1483" w14:textId="77777777" w:rsidR="00966400" w:rsidRPr="00966400" w:rsidRDefault="00966400" w:rsidP="00966400">
            <w:pPr>
              <w:spacing w:line="240" w:lineRule="auto"/>
              <w:jc w:val="right"/>
              <w:rPr>
                <w:b/>
                <w:bCs/>
                <w:sz w:val="12"/>
                <w:szCs w:val="12"/>
              </w:rPr>
            </w:pPr>
            <w:r w:rsidRPr="00966400">
              <w:rPr>
                <w:b/>
                <w:bCs/>
                <w:sz w:val="12"/>
                <w:szCs w:val="12"/>
              </w:rPr>
              <w:t>836 159,71</w:t>
            </w:r>
          </w:p>
        </w:tc>
        <w:tc>
          <w:tcPr>
            <w:tcW w:w="484" w:type="pct"/>
            <w:tcBorders>
              <w:top w:val="nil"/>
              <w:left w:val="nil"/>
              <w:bottom w:val="single" w:sz="4" w:space="0" w:color="auto"/>
              <w:right w:val="single" w:sz="4" w:space="0" w:color="auto"/>
            </w:tcBorders>
            <w:shd w:val="clear" w:color="000000" w:fill="FFFDC1"/>
            <w:vAlign w:val="center"/>
            <w:hideMark/>
          </w:tcPr>
          <w:p w14:paraId="7B08A0B4" w14:textId="77777777" w:rsidR="00966400" w:rsidRPr="00966400" w:rsidRDefault="00966400" w:rsidP="00966400">
            <w:pPr>
              <w:spacing w:line="240" w:lineRule="auto"/>
              <w:jc w:val="right"/>
              <w:rPr>
                <w:b/>
                <w:bCs/>
                <w:sz w:val="12"/>
                <w:szCs w:val="12"/>
              </w:rPr>
            </w:pPr>
            <w:r w:rsidRPr="00966400">
              <w:rPr>
                <w:b/>
                <w:bCs/>
                <w:sz w:val="12"/>
                <w:szCs w:val="12"/>
              </w:rPr>
              <w:t>98,5</w:t>
            </w:r>
          </w:p>
        </w:tc>
      </w:tr>
      <w:tr w:rsidR="00966400" w:rsidRPr="00966400" w14:paraId="159E0C2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53791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58759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A4EC3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06CE33"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48215AA9"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429FE0F5" w14:textId="77777777" w:rsidR="00966400" w:rsidRPr="00966400" w:rsidRDefault="00966400" w:rsidP="00966400">
            <w:pPr>
              <w:spacing w:line="240" w:lineRule="auto"/>
              <w:jc w:val="right"/>
              <w:rPr>
                <w:sz w:val="12"/>
                <w:szCs w:val="12"/>
              </w:rPr>
            </w:pPr>
            <w:r w:rsidRPr="0096640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0A85EF7F"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4F41A278"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2402AC70" w14:textId="77777777" w:rsidR="00966400" w:rsidRPr="00966400" w:rsidRDefault="00966400" w:rsidP="00966400">
            <w:pPr>
              <w:spacing w:line="240" w:lineRule="auto"/>
              <w:jc w:val="right"/>
              <w:rPr>
                <w:sz w:val="12"/>
                <w:szCs w:val="12"/>
              </w:rPr>
            </w:pPr>
            <w:r w:rsidRPr="00966400">
              <w:rPr>
                <w:sz w:val="12"/>
                <w:szCs w:val="12"/>
              </w:rPr>
              <w:t>98,5</w:t>
            </w:r>
          </w:p>
        </w:tc>
      </w:tr>
      <w:tr w:rsidR="00966400" w:rsidRPr="00966400" w14:paraId="699366B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45B2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D9D8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598A90"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9256E95"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3C1033C7"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549F377A" w14:textId="77777777" w:rsidR="00966400" w:rsidRPr="00966400" w:rsidRDefault="00966400" w:rsidP="00966400">
            <w:pPr>
              <w:spacing w:line="240" w:lineRule="auto"/>
              <w:jc w:val="right"/>
              <w:rPr>
                <w:sz w:val="12"/>
                <w:szCs w:val="12"/>
              </w:rPr>
            </w:pPr>
            <w:r w:rsidRPr="0096640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7B202985"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1BE5CA3B"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598BF719" w14:textId="77777777" w:rsidR="00966400" w:rsidRPr="00966400" w:rsidRDefault="00966400" w:rsidP="00966400">
            <w:pPr>
              <w:spacing w:line="240" w:lineRule="auto"/>
              <w:jc w:val="right"/>
              <w:rPr>
                <w:sz w:val="12"/>
                <w:szCs w:val="12"/>
              </w:rPr>
            </w:pPr>
            <w:r w:rsidRPr="00966400">
              <w:rPr>
                <w:sz w:val="12"/>
                <w:szCs w:val="12"/>
              </w:rPr>
              <w:t>98,5</w:t>
            </w:r>
          </w:p>
        </w:tc>
      </w:tr>
      <w:tr w:rsidR="00966400" w:rsidRPr="00966400" w14:paraId="0AFE84F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D8D5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947FB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F4E21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B92EFF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0D902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6020C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D7433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3B9B8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C998F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57BD03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40B36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2F70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0BB140"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09BC1D6"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6268038F"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4B5D7677" w14:textId="77777777" w:rsidR="00966400" w:rsidRPr="00966400" w:rsidRDefault="00966400" w:rsidP="00966400">
            <w:pPr>
              <w:spacing w:line="240" w:lineRule="auto"/>
              <w:jc w:val="right"/>
              <w:rPr>
                <w:sz w:val="12"/>
                <w:szCs w:val="12"/>
              </w:rPr>
            </w:pPr>
            <w:r w:rsidRPr="0096640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5B969430" w14:textId="77777777" w:rsidR="00966400" w:rsidRPr="00966400" w:rsidRDefault="00966400" w:rsidP="00966400">
            <w:pPr>
              <w:spacing w:line="240" w:lineRule="auto"/>
              <w:jc w:val="right"/>
              <w:rPr>
                <w:sz w:val="12"/>
                <w:szCs w:val="12"/>
              </w:rPr>
            </w:pPr>
            <w:r w:rsidRPr="00966400">
              <w:rPr>
                <w:sz w:val="12"/>
                <w:szCs w:val="12"/>
              </w:rPr>
              <w:t>848 900</w:t>
            </w:r>
          </w:p>
        </w:tc>
        <w:tc>
          <w:tcPr>
            <w:tcW w:w="638" w:type="pct"/>
            <w:tcBorders>
              <w:top w:val="nil"/>
              <w:left w:val="nil"/>
              <w:bottom w:val="single" w:sz="4" w:space="0" w:color="auto"/>
              <w:right w:val="single" w:sz="4" w:space="0" w:color="auto"/>
            </w:tcBorders>
            <w:shd w:val="clear" w:color="auto" w:fill="auto"/>
            <w:noWrap/>
            <w:vAlign w:val="center"/>
            <w:hideMark/>
          </w:tcPr>
          <w:p w14:paraId="3ABFD0ED" w14:textId="77777777" w:rsidR="00966400" w:rsidRPr="00966400" w:rsidRDefault="00966400" w:rsidP="00966400">
            <w:pPr>
              <w:spacing w:line="240" w:lineRule="auto"/>
              <w:jc w:val="right"/>
              <w:rPr>
                <w:sz w:val="12"/>
                <w:szCs w:val="12"/>
              </w:rPr>
            </w:pPr>
            <w:r w:rsidRPr="00966400">
              <w:rPr>
                <w:sz w:val="12"/>
                <w:szCs w:val="12"/>
              </w:rPr>
              <w:t>836 159,71</w:t>
            </w:r>
          </w:p>
        </w:tc>
        <w:tc>
          <w:tcPr>
            <w:tcW w:w="484" w:type="pct"/>
            <w:tcBorders>
              <w:top w:val="nil"/>
              <w:left w:val="nil"/>
              <w:bottom w:val="single" w:sz="4" w:space="0" w:color="auto"/>
              <w:right w:val="single" w:sz="4" w:space="0" w:color="auto"/>
            </w:tcBorders>
            <w:shd w:val="clear" w:color="auto" w:fill="auto"/>
            <w:noWrap/>
            <w:vAlign w:val="center"/>
            <w:hideMark/>
          </w:tcPr>
          <w:p w14:paraId="6BBEE59E" w14:textId="77777777" w:rsidR="00966400" w:rsidRPr="00966400" w:rsidRDefault="00966400" w:rsidP="00966400">
            <w:pPr>
              <w:spacing w:line="240" w:lineRule="auto"/>
              <w:jc w:val="right"/>
              <w:rPr>
                <w:sz w:val="12"/>
                <w:szCs w:val="12"/>
              </w:rPr>
            </w:pPr>
            <w:r w:rsidRPr="00966400">
              <w:rPr>
                <w:sz w:val="12"/>
                <w:szCs w:val="12"/>
              </w:rPr>
              <w:t>98,5</w:t>
            </w:r>
          </w:p>
        </w:tc>
      </w:tr>
      <w:tr w:rsidR="00966400" w:rsidRPr="00966400" w14:paraId="3F86D14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EFA4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877A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79279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BEFC9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1CCAE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A10A8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1E04F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B1070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67006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5B317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1829B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0490B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31A543"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9DC5D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BAD1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13187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9EFBC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2ECE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B4D4F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0B4D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84A5D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DB61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49AB9B"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491B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A713B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ACD0A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CDDA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4565E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63283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1F042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7E1F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C465F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88BF8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727544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D862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8A8D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B2CDD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8FD41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C7B95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9E634C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EFC8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E134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A463B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992D0A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5A863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DB714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966CD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DA54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D8C40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1605EA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83EB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FB9BB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21BE3"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544D43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8D38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ABA23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79DB1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D6B80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5FC6F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5A1B8A9"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91AEDC1"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91FBF7C" w14:textId="77777777" w:rsidR="00966400" w:rsidRPr="00966400" w:rsidRDefault="00966400" w:rsidP="00966400">
            <w:pPr>
              <w:spacing w:line="240" w:lineRule="auto"/>
              <w:rPr>
                <w:b/>
                <w:bCs/>
                <w:sz w:val="12"/>
                <w:szCs w:val="12"/>
              </w:rPr>
            </w:pPr>
            <w:r w:rsidRPr="00966400">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14:paraId="2201BEA2" w14:textId="77777777" w:rsidR="00966400" w:rsidRPr="00966400" w:rsidRDefault="00966400" w:rsidP="00966400">
            <w:pPr>
              <w:spacing w:line="240" w:lineRule="auto"/>
              <w:rPr>
                <w:b/>
                <w:bCs/>
                <w:sz w:val="12"/>
                <w:szCs w:val="12"/>
              </w:rPr>
            </w:pPr>
            <w:r w:rsidRPr="00966400">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14:paraId="37FB0460" w14:textId="77777777" w:rsidR="00966400" w:rsidRPr="00966400" w:rsidRDefault="00966400" w:rsidP="00966400">
            <w:pPr>
              <w:spacing w:line="240" w:lineRule="auto"/>
              <w:jc w:val="right"/>
              <w:rPr>
                <w:b/>
                <w:bCs/>
                <w:sz w:val="12"/>
                <w:szCs w:val="12"/>
              </w:rPr>
            </w:pPr>
            <w:r w:rsidRPr="00966400">
              <w:rPr>
                <w:b/>
                <w:bCs/>
                <w:sz w:val="12"/>
                <w:szCs w:val="12"/>
              </w:rPr>
              <w:t>410 425</w:t>
            </w:r>
          </w:p>
        </w:tc>
        <w:tc>
          <w:tcPr>
            <w:tcW w:w="638" w:type="pct"/>
            <w:tcBorders>
              <w:top w:val="nil"/>
              <w:left w:val="nil"/>
              <w:bottom w:val="single" w:sz="4" w:space="0" w:color="auto"/>
              <w:right w:val="single" w:sz="4" w:space="0" w:color="auto"/>
            </w:tcBorders>
            <w:shd w:val="clear" w:color="000000" w:fill="FFFDC1"/>
            <w:vAlign w:val="center"/>
            <w:hideMark/>
          </w:tcPr>
          <w:p w14:paraId="33E3A134" w14:textId="77777777" w:rsidR="00966400" w:rsidRPr="00966400" w:rsidRDefault="00966400" w:rsidP="00966400">
            <w:pPr>
              <w:spacing w:line="240" w:lineRule="auto"/>
              <w:jc w:val="right"/>
              <w:rPr>
                <w:b/>
                <w:bCs/>
                <w:sz w:val="12"/>
                <w:szCs w:val="12"/>
              </w:rPr>
            </w:pPr>
            <w:r w:rsidRPr="00966400">
              <w:rPr>
                <w:b/>
                <w:bCs/>
                <w:sz w:val="12"/>
                <w:szCs w:val="12"/>
              </w:rPr>
              <w:t>403 281,72</w:t>
            </w:r>
          </w:p>
        </w:tc>
        <w:tc>
          <w:tcPr>
            <w:tcW w:w="484" w:type="pct"/>
            <w:tcBorders>
              <w:top w:val="nil"/>
              <w:left w:val="nil"/>
              <w:bottom w:val="single" w:sz="4" w:space="0" w:color="auto"/>
              <w:right w:val="single" w:sz="4" w:space="0" w:color="auto"/>
            </w:tcBorders>
            <w:shd w:val="clear" w:color="000000" w:fill="FFFDC1"/>
            <w:vAlign w:val="center"/>
            <w:hideMark/>
          </w:tcPr>
          <w:p w14:paraId="3EAC28EC" w14:textId="77777777" w:rsidR="00966400" w:rsidRPr="00966400" w:rsidRDefault="00966400" w:rsidP="00966400">
            <w:pPr>
              <w:spacing w:line="240" w:lineRule="auto"/>
              <w:jc w:val="right"/>
              <w:rPr>
                <w:b/>
                <w:bCs/>
                <w:sz w:val="12"/>
                <w:szCs w:val="12"/>
              </w:rPr>
            </w:pPr>
            <w:r w:rsidRPr="00966400">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14:paraId="6DAAC830" w14:textId="77777777" w:rsidR="00966400" w:rsidRPr="00966400" w:rsidRDefault="00966400" w:rsidP="00966400">
            <w:pPr>
              <w:spacing w:line="240" w:lineRule="auto"/>
              <w:jc w:val="right"/>
              <w:rPr>
                <w:b/>
                <w:bCs/>
                <w:sz w:val="12"/>
                <w:szCs w:val="12"/>
              </w:rPr>
            </w:pPr>
            <w:r w:rsidRPr="00966400">
              <w:rPr>
                <w:b/>
                <w:bCs/>
                <w:sz w:val="12"/>
                <w:szCs w:val="12"/>
              </w:rPr>
              <w:t>360 700</w:t>
            </w:r>
          </w:p>
        </w:tc>
        <w:tc>
          <w:tcPr>
            <w:tcW w:w="638" w:type="pct"/>
            <w:tcBorders>
              <w:top w:val="nil"/>
              <w:left w:val="nil"/>
              <w:bottom w:val="single" w:sz="4" w:space="0" w:color="auto"/>
              <w:right w:val="single" w:sz="4" w:space="0" w:color="auto"/>
            </w:tcBorders>
            <w:shd w:val="clear" w:color="000000" w:fill="FFFDC1"/>
            <w:vAlign w:val="center"/>
            <w:hideMark/>
          </w:tcPr>
          <w:p w14:paraId="4BCECD34" w14:textId="77777777" w:rsidR="00966400" w:rsidRPr="00966400" w:rsidRDefault="00966400" w:rsidP="00966400">
            <w:pPr>
              <w:spacing w:line="240" w:lineRule="auto"/>
              <w:jc w:val="right"/>
              <w:rPr>
                <w:b/>
                <w:bCs/>
                <w:sz w:val="12"/>
                <w:szCs w:val="12"/>
              </w:rPr>
            </w:pPr>
            <w:r w:rsidRPr="00966400">
              <w:rPr>
                <w:b/>
                <w:bCs/>
                <w:sz w:val="12"/>
                <w:szCs w:val="12"/>
              </w:rPr>
              <w:t>353 556,72</w:t>
            </w:r>
          </w:p>
        </w:tc>
        <w:tc>
          <w:tcPr>
            <w:tcW w:w="484" w:type="pct"/>
            <w:tcBorders>
              <w:top w:val="nil"/>
              <w:left w:val="nil"/>
              <w:bottom w:val="single" w:sz="4" w:space="0" w:color="auto"/>
              <w:right w:val="single" w:sz="4" w:space="0" w:color="auto"/>
            </w:tcBorders>
            <w:shd w:val="clear" w:color="000000" w:fill="FFFDC1"/>
            <w:vAlign w:val="center"/>
            <w:hideMark/>
          </w:tcPr>
          <w:p w14:paraId="57A30FCB" w14:textId="77777777" w:rsidR="00966400" w:rsidRPr="00966400" w:rsidRDefault="00966400" w:rsidP="00966400">
            <w:pPr>
              <w:spacing w:line="240" w:lineRule="auto"/>
              <w:jc w:val="right"/>
              <w:rPr>
                <w:b/>
                <w:bCs/>
                <w:sz w:val="12"/>
                <w:szCs w:val="12"/>
              </w:rPr>
            </w:pPr>
            <w:r w:rsidRPr="00966400">
              <w:rPr>
                <w:b/>
                <w:bCs/>
                <w:sz w:val="12"/>
                <w:szCs w:val="12"/>
              </w:rPr>
              <w:t>98,0</w:t>
            </w:r>
          </w:p>
        </w:tc>
      </w:tr>
      <w:tr w:rsidR="00966400" w:rsidRPr="00966400" w14:paraId="4871BB7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3604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45A2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956BC"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F013287" w14:textId="77777777" w:rsidR="00966400" w:rsidRPr="00966400" w:rsidRDefault="00966400" w:rsidP="00966400">
            <w:pPr>
              <w:spacing w:line="240" w:lineRule="auto"/>
              <w:jc w:val="right"/>
              <w:rPr>
                <w:sz w:val="12"/>
                <w:szCs w:val="12"/>
              </w:rPr>
            </w:pPr>
            <w:r w:rsidRPr="00966400">
              <w:rPr>
                <w:sz w:val="12"/>
                <w:szCs w:val="12"/>
              </w:rPr>
              <w:t>410 425</w:t>
            </w:r>
          </w:p>
        </w:tc>
        <w:tc>
          <w:tcPr>
            <w:tcW w:w="638" w:type="pct"/>
            <w:tcBorders>
              <w:top w:val="nil"/>
              <w:left w:val="nil"/>
              <w:bottom w:val="single" w:sz="4" w:space="0" w:color="auto"/>
              <w:right w:val="single" w:sz="4" w:space="0" w:color="auto"/>
            </w:tcBorders>
            <w:shd w:val="clear" w:color="auto" w:fill="auto"/>
            <w:noWrap/>
            <w:vAlign w:val="center"/>
            <w:hideMark/>
          </w:tcPr>
          <w:p w14:paraId="4BFC42C7" w14:textId="77777777" w:rsidR="00966400" w:rsidRPr="00966400" w:rsidRDefault="00966400" w:rsidP="00966400">
            <w:pPr>
              <w:spacing w:line="240" w:lineRule="auto"/>
              <w:jc w:val="right"/>
              <w:rPr>
                <w:sz w:val="12"/>
                <w:szCs w:val="12"/>
              </w:rPr>
            </w:pPr>
            <w:r w:rsidRPr="00966400">
              <w:rPr>
                <w:sz w:val="12"/>
                <w:szCs w:val="12"/>
              </w:rPr>
              <w:t>403 281,72</w:t>
            </w:r>
          </w:p>
        </w:tc>
        <w:tc>
          <w:tcPr>
            <w:tcW w:w="484" w:type="pct"/>
            <w:tcBorders>
              <w:top w:val="nil"/>
              <w:left w:val="nil"/>
              <w:bottom w:val="single" w:sz="4" w:space="0" w:color="auto"/>
              <w:right w:val="single" w:sz="4" w:space="0" w:color="auto"/>
            </w:tcBorders>
            <w:shd w:val="clear" w:color="auto" w:fill="auto"/>
            <w:noWrap/>
            <w:vAlign w:val="center"/>
            <w:hideMark/>
          </w:tcPr>
          <w:p w14:paraId="279AAF0D"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43A48A1" w14:textId="77777777" w:rsidR="00966400" w:rsidRPr="00966400" w:rsidRDefault="00966400" w:rsidP="00966400">
            <w:pPr>
              <w:spacing w:line="240" w:lineRule="auto"/>
              <w:jc w:val="right"/>
              <w:rPr>
                <w:sz w:val="12"/>
                <w:szCs w:val="12"/>
              </w:rPr>
            </w:pPr>
            <w:r w:rsidRPr="00966400">
              <w:rPr>
                <w:sz w:val="12"/>
                <w:szCs w:val="12"/>
              </w:rPr>
              <w:t>360 700</w:t>
            </w:r>
          </w:p>
        </w:tc>
        <w:tc>
          <w:tcPr>
            <w:tcW w:w="638" w:type="pct"/>
            <w:tcBorders>
              <w:top w:val="nil"/>
              <w:left w:val="nil"/>
              <w:bottom w:val="single" w:sz="4" w:space="0" w:color="auto"/>
              <w:right w:val="single" w:sz="4" w:space="0" w:color="auto"/>
            </w:tcBorders>
            <w:shd w:val="clear" w:color="auto" w:fill="auto"/>
            <w:noWrap/>
            <w:vAlign w:val="center"/>
            <w:hideMark/>
          </w:tcPr>
          <w:p w14:paraId="7B01508E" w14:textId="77777777" w:rsidR="00966400" w:rsidRPr="00966400" w:rsidRDefault="00966400" w:rsidP="00966400">
            <w:pPr>
              <w:spacing w:line="240" w:lineRule="auto"/>
              <w:jc w:val="right"/>
              <w:rPr>
                <w:sz w:val="12"/>
                <w:szCs w:val="12"/>
              </w:rPr>
            </w:pPr>
            <w:r w:rsidRPr="00966400">
              <w:rPr>
                <w:sz w:val="12"/>
                <w:szCs w:val="12"/>
              </w:rPr>
              <w:t>353 556,72</w:t>
            </w:r>
          </w:p>
        </w:tc>
        <w:tc>
          <w:tcPr>
            <w:tcW w:w="484" w:type="pct"/>
            <w:tcBorders>
              <w:top w:val="nil"/>
              <w:left w:val="nil"/>
              <w:bottom w:val="single" w:sz="4" w:space="0" w:color="auto"/>
              <w:right w:val="single" w:sz="4" w:space="0" w:color="auto"/>
            </w:tcBorders>
            <w:shd w:val="clear" w:color="auto" w:fill="auto"/>
            <w:noWrap/>
            <w:vAlign w:val="center"/>
            <w:hideMark/>
          </w:tcPr>
          <w:p w14:paraId="7C7C5264" w14:textId="77777777" w:rsidR="00966400" w:rsidRPr="00966400" w:rsidRDefault="00966400" w:rsidP="00966400">
            <w:pPr>
              <w:spacing w:line="240" w:lineRule="auto"/>
              <w:jc w:val="right"/>
              <w:rPr>
                <w:sz w:val="12"/>
                <w:szCs w:val="12"/>
              </w:rPr>
            </w:pPr>
            <w:r w:rsidRPr="00966400">
              <w:rPr>
                <w:sz w:val="12"/>
                <w:szCs w:val="12"/>
              </w:rPr>
              <w:t>98,0</w:t>
            </w:r>
          </w:p>
        </w:tc>
      </w:tr>
      <w:tr w:rsidR="00966400" w:rsidRPr="00966400" w14:paraId="25AD283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30B44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817D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C0682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F67E953" w14:textId="77777777" w:rsidR="00966400" w:rsidRPr="00966400" w:rsidRDefault="00966400" w:rsidP="00966400">
            <w:pPr>
              <w:spacing w:line="240" w:lineRule="auto"/>
              <w:jc w:val="right"/>
              <w:rPr>
                <w:sz w:val="12"/>
                <w:szCs w:val="12"/>
              </w:rPr>
            </w:pPr>
            <w:r w:rsidRPr="00966400">
              <w:rPr>
                <w:sz w:val="12"/>
                <w:szCs w:val="12"/>
              </w:rPr>
              <w:t>410 425</w:t>
            </w:r>
          </w:p>
        </w:tc>
        <w:tc>
          <w:tcPr>
            <w:tcW w:w="638" w:type="pct"/>
            <w:tcBorders>
              <w:top w:val="nil"/>
              <w:left w:val="nil"/>
              <w:bottom w:val="single" w:sz="4" w:space="0" w:color="auto"/>
              <w:right w:val="single" w:sz="4" w:space="0" w:color="auto"/>
            </w:tcBorders>
            <w:shd w:val="clear" w:color="auto" w:fill="auto"/>
            <w:noWrap/>
            <w:vAlign w:val="center"/>
            <w:hideMark/>
          </w:tcPr>
          <w:p w14:paraId="206ECA21" w14:textId="77777777" w:rsidR="00966400" w:rsidRPr="00966400" w:rsidRDefault="00966400" w:rsidP="00966400">
            <w:pPr>
              <w:spacing w:line="240" w:lineRule="auto"/>
              <w:jc w:val="right"/>
              <w:rPr>
                <w:sz w:val="12"/>
                <w:szCs w:val="12"/>
              </w:rPr>
            </w:pPr>
            <w:r w:rsidRPr="00966400">
              <w:rPr>
                <w:sz w:val="12"/>
                <w:szCs w:val="12"/>
              </w:rPr>
              <w:t>403 281,72</w:t>
            </w:r>
          </w:p>
        </w:tc>
        <w:tc>
          <w:tcPr>
            <w:tcW w:w="484" w:type="pct"/>
            <w:tcBorders>
              <w:top w:val="nil"/>
              <w:left w:val="nil"/>
              <w:bottom w:val="single" w:sz="4" w:space="0" w:color="auto"/>
              <w:right w:val="single" w:sz="4" w:space="0" w:color="auto"/>
            </w:tcBorders>
            <w:shd w:val="clear" w:color="auto" w:fill="auto"/>
            <w:noWrap/>
            <w:vAlign w:val="center"/>
            <w:hideMark/>
          </w:tcPr>
          <w:p w14:paraId="554D1793"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098E361A" w14:textId="77777777" w:rsidR="00966400" w:rsidRPr="00966400" w:rsidRDefault="00966400" w:rsidP="00966400">
            <w:pPr>
              <w:spacing w:line="240" w:lineRule="auto"/>
              <w:jc w:val="right"/>
              <w:rPr>
                <w:sz w:val="12"/>
                <w:szCs w:val="12"/>
              </w:rPr>
            </w:pPr>
            <w:r w:rsidRPr="00966400">
              <w:rPr>
                <w:sz w:val="12"/>
                <w:szCs w:val="12"/>
              </w:rPr>
              <w:t>360 700</w:t>
            </w:r>
          </w:p>
        </w:tc>
        <w:tc>
          <w:tcPr>
            <w:tcW w:w="638" w:type="pct"/>
            <w:tcBorders>
              <w:top w:val="nil"/>
              <w:left w:val="nil"/>
              <w:bottom w:val="single" w:sz="4" w:space="0" w:color="auto"/>
              <w:right w:val="single" w:sz="4" w:space="0" w:color="auto"/>
            </w:tcBorders>
            <w:shd w:val="clear" w:color="auto" w:fill="auto"/>
            <w:noWrap/>
            <w:vAlign w:val="center"/>
            <w:hideMark/>
          </w:tcPr>
          <w:p w14:paraId="2FBE32CD" w14:textId="77777777" w:rsidR="00966400" w:rsidRPr="00966400" w:rsidRDefault="00966400" w:rsidP="00966400">
            <w:pPr>
              <w:spacing w:line="240" w:lineRule="auto"/>
              <w:jc w:val="right"/>
              <w:rPr>
                <w:sz w:val="12"/>
                <w:szCs w:val="12"/>
              </w:rPr>
            </w:pPr>
            <w:r w:rsidRPr="00966400">
              <w:rPr>
                <w:sz w:val="12"/>
                <w:szCs w:val="12"/>
              </w:rPr>
              <w:t>353 556,72</w:t>
            </w:r>
          </w:p>
        </w:tc>
        <w:tc>
          <w:tcPr>
            <w:tcW w:w="484" w:type="pct"/>
            <w:tcBorders>
              <w:top w:val="nil"/>
              <w:left w:val="nil"/>
              <w:bottom w:val="single" w:sz="4" w:space="0" w:color="auto"/>
              <w:right w:val="single" w:sz="4" w:space="0" w:color="auto"/>
            </w:tcBorders>
            <w:shd w:val="clear" w:color="auto" w:fill="auto"/>
            <w:noWrap/>
            <w:vAlign w:val="center"/>
            <w:hideMark/>
          </w:tcPr>
          <w:p w14:paraId="2EAFB485" w14:textId="77777777" w:rsidR="00966400" w:rsidRPr="00966400" w:rsidRDefault="00966400" w:rsidP="00966400">
            <w:pPr>
              <w:spacing w:line="240" w:lineRule="auto"/>
              <w:jc w:val="right"/>
              <w:rPr>
                <w:sz w:val="12"/>
                <w:szCs w:val="12"/>
              </w:rPr>
            </w:pPr>
            <w:r w:rsidRPr="00966400">
              <w:rPr>
                <w:sz w:val="12"/>
                <w:szCs w:val="12"/>
              </w:rPr>
              <w:t>98,0</w:t>
            </w:r>
          </w:p>
        </w:tc>
      </w:tr>
      <w:tr w:rsidR="00966400" w:rsidRPr="00966400" w14:paraId="747F77B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EB73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A9D41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39BDA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92CDCC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1F5C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1ECFB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132B8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7A56B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5CFDB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813A5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2117C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99F4D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53149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495340" w14:textId="77777777" w:rsidR="00966400" w:rsidRPr="00966400" w:rsidRDefault="00966400" w:rsidP="00966400">
            <w:pPr>
              <w:spacing w:line="240" w:lineRule="auto"/>
              <w:jc w:val="right"/>
              <w:rPr>
                <w:sz w:val="12"/>
                <w:szCs w:val="12"/>
              </w:rPr>
            </w:pPr>
            <w:r w:rsidRPr="00966400">
              <w:rPr>
                <w:sz w:val="12"/>
                <w:szCs w:val="12"/>
              </w:rPr>
              <w:t>410 425</w:t>
            </w:r>
          </w:p>
        </w:tc>
        <w:tc>
          <w:tcPr>
            <w:tcW w:w="638" w:type="pct"/>
            <w:tcBorders>
              <w:top w:val="nil"/>
              <w:left w:val="nil"/>
              <w:bottom w:val="single" w:sz="4" w:space="0" w:color="auto"/>
              <w:right w:val="single" w:sz="4" w:space="0" w:color="auto"/>
            </w:tcBorders>
            <w:shd w:val="clear" w:color="auto" w:fill="auto"/>
            <w:noWrap/>
            <w:vAlign w:val="center"/>
            <w:hideMark/>
          </w:tcPr>
          <w:p w14:paraId="7C0B7DC9" w14:textId="77777777" w:rsidR="00966400" w:rsidRPr="00966400" w:rsidRDefault="00966400" w:rsidP="00966400">
            <w:pPr>
              <w:spacing w:line="240" w:lineRule="auto"/>
              <w:jc w:val="right"/>
              <w:rPr>
                <w:sz w:val="12"/>
                <w:szCs w:val="12"/>
              </w:rPr>
            </w:pPr>
            <w:r w:rsidRPr="00966400">
              <w:rPr>
                <w:sz w:val="12"/>
                <w:szCs w:val="12"/>
              </w:rPr>
              <w:t>403 281,72</w:t>
            </w:r>
          </w:p>
        </w:tc>
        <w:tc>
          <w:tcPr>
            <w:tcW w:w="484" w:type="pct"/>
            <w:tcBorders>
              <w:top w:val="nil"/>
              <w:left w:val="nil"/>
              <w:bottom w:val="single" w:sz="4" w:space="0" w:color="auto"/>
              <w:right w:val="single" w:sz="4" w:space="0" w:color="auto"/>
            </w:tcBorders>
            <w:shd w:val="clear" w:color="auto" w:fill="auto"/>
            <w:noWrap/>
            <w:vAlign w:val="center"/>
            <w:hideMark/>
          </w:tcPr>
          <w:p w14:paraId="5FE5896B"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03D5C263" w14:textId="77777777" w:rsidR="00966400" w:rsidRPr="00966400" w:rsidRDefault="00966400" w:rsidP="00966400">
            <w:pPr>
              <w:spacing w:line="240" w:lineRule="auto"/>
              <w:jc w:val="right"/>
              <w:rPr>
                <w:sz w:val="12"/>
                <w:szCs w:val="12"/>
              </w:rPr>
            </w:pPr>
            <w:r w:rsidRPr="00966400">
              <w:rPr>
                <w:sz w:val="12"/>
                <w:szCs w:val="12"/>
              </w:rPr>
              <w:t>360 700</w:t>
            </w:r>
          </w:p>
        </w:tc>
        <w:tc>
          <w:tcPr>
            <w:tcW w:w="638" w:type="pct"/>
            <w:tcBorders>
              <w:top w:val="nil"/>
              <w:left w:val="nil"/>
              <w:bottom w:val="single" w:sz="4" w:space="0" w:color="auto"/>
              <w:right w:val="single" w:sz="4" w:space="0" w:color="auto"/>
            </w:tcBorders>
            <w:shd w:val="clear" w:color="auto" w:fill="auto"/>
            <w:noWrap/>
            <w:vAlign w:val="center"/>
            <w:hideMark/>
          </w:tcPr>
          <w:p w14:paraId="3A8F14C0" w14:textId="77777777" w:rsidR="00966400" w:rsidRPr="00966400" w:rsidRDefault="00966400" w:rsidP="00966400">
            <w:pPr>
              <w:spacing w:line="240" w:lineRule="auto"/>
              <w:jc w:val="right"/>
              <w:rPr>
                <w:sz w:val="12"/>
                <w:szCs w:val="12"/>
              </w:rPr>
            </w:pPr>
            <w:r w:rsidRPr="00966400">
              <w:rPr>
                <w:sz w:val="12"/>
                <w:szCs w:val="12"/>
              </w:rPr>
              <w:t>353 556,72</w:t>
            </w:r>
          </w:p>
        </w:tc>
        <w:tc>
          <w:tcPr>
            <w:tcW w:w="484" w:type="pct"/>
            <w:tcBorders>
              <w:top w:val="nil"/>
              <w:left w:val="nil"/>
              <w:bottom w:val="single" w:sz="4" w:space="0" w:color="auto"/>
              <w:right w:val="single" w:sz="4" w:space="0" w:color="auto"/>
            </w:tcBorders>
            <w:shd w:val="clear" w:color="auto" w:fill="auto"/>
            <w:noWrap/>
            <w:vAlign w:val="center"/>
            <w:hideMark/>
          </w:tcPr>
          <w:p w14:paraId="1E1BD9DA" w14:textId="77777777" w:rsidR="00966400" w:rsidRPr="00966400" w:rsidRDefault="00966400" w:rsidP="00966400">
            <w:pPr>
              <w:spacing w:line="240" w:lineRule="auto"/>
              <w:jc w:val="right"/>
              <w:rPr>
                <w:sz w:val="12"/>
                <w:szCs w:val="12"/>
              </w:rPr>
            </w:pPr>
            <w:r w:rsidRPr="00966400">
              <w:rPr>
                <w:sz w:val="12"/>
                <w:szCs w:val="12"/>
              </w:rPr>
              <w:t>98,0</w:t>
            </w:r>
          </w:p>
        </w:tc>
      </w:tr>
      <w:tr w:rsidR="00966400" w:rsidRPr="00966400" w14:paraId="744B692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A7F3A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3AEB3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5D8001"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0491F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605DE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FFA1D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F17C8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43B17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FD163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37F6EC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0E81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8113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DB7EE7"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4A0353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265BE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A01CA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7849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A2BFE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A8382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CD5C44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C9F27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6739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115E5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C5DCF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F336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6C324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D1030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6D7FA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C7034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EFF3A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D80A5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11CC6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DB5D9D"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A333D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0896D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8FD1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59B7F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F282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8AFB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92994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63938D"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0207D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78024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BFC55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69FFE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8BDF7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07E2A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8F942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34B5A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DA158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3D1F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FD048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A3B0B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5C0530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3ECE1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756DB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FF278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9D21D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290CB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F2E8A32"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D79EE8F"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9C1B518" w14:textId="77777777" w:rsidR="00966400" w:rsidRPr="00966400" w:rsidRDefault="00966400" w:rsidP="00966400">
            <w:pPr>
              <w:spacing w:line="240" w:lineRule="auto"/>
              <w:rPr>
                <w:b/>
                <w:bCs/>
                <w:sz w:val="12"/>
                <w:szCs w:val="12"/>
              </w:rPr>
            </w:pPr>
            <w:r w:rsidRPr="00966400">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14:paraId="774D4F0E" w14:textId="77777777" w:rsidR="00966400" w:rsidRPr="00966400" w:rsidRDefault="00966400" w:rsidP="00966400">
            <w:pPr>
              <w:spacing w:line="240" w:lineRule="auto"/>
              <w:rPr>
                <w:b/>
                <w:bCs/>
                <w:sz w:val="12"/>
                <w:szCs w:val="12"/>
              </w:rPr>
            </w:pPr>
            <w:r w:rsidRPr="00966400">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14:paraId="6BDEB728" w14:textId="77777777" w:rsidR="00966400" w:rsidRPr="00966400" w:rsidRDefault="00966400" w:rsidP="00966400">
            <w:pPr>
              <w:spacing w:line="240" w:lineRule="auto"/>
              <w:jc w:val="right"/>
              <w:rPr>
                <w:b/>
                <w:bCs/>
                <w:sz w:val="12"/>
                <w:szCs w:val="12"/>
              </w:rPr>
            </w:pPr>
            <w:r w:rsidRPr="00966400">
              <w:rPr>
                <w:b/>
                <w:bCs/>
                <w:sz w:val="12"/>
                <w:szCs w:val="12"/>
              </w:rPr>
              <w:t>63 487</w:t>
            </w:r>
          </w:p>
        </w:tc>
        <w:tc>
          <w:tcPr>
            <w:tcW w:w="638" w:type="pct"/>
            <w:tcBorders>
              <w:top w:val="nil"/>
              <w:left w:val="nil"/>
              <w:bottom w:val="single" w:sz="4" w:space="0" w:color="auto"/>
              <w:right w:val="single" w:sz="4" w:space="0" w:color="auto"/>
            </w:tcBorders>
            <w:shd w:val="clear" w:color="000000" w:fill="FFFDC1"/>
            <w:vAlign w:val="center"/>
            <w:hideMark/>
          </w:tcPr>
          <w:p w14:paraId="5A256919" w14:textId="77777777" w:rsidR="00966400" w:rsidRPr="00966400" w:rsidRDefault="00966400" w:rsidP="00966400">
            <w:pPr>
              <w:spacing w:line="240" w:lineRule="auto"/>
              <w:jc w:val="right"/>
              <w:rPr>
                <w:b/>
                <w:bCs/>
                <w:sz w:val="12"/>
                <w:szCs w:val="12"/>
              </w:rPr>
            </w:pPr>
            <w:r w:rsidRPr="00966400">
              <w:rPr>
                <w:b/>
                <w:bCs/>
                <w:sz w:val="12"/>
                <w:szCs w:val="12"/>
              </w:rPr>
              <w:t>50 055,28</w:t>
            </w:r>
          </w:p>
        </w:tc>
        <w:tc>
          <w:tcPr>
            <w:tcW w:w="484" w:type="pct"/>
            <w:tcBorders>
              <w:top w:val="nil"/>
              <w:left w:val="nil"/>
              <w:bottom w:val="single" w:sz="4" w:space="0" w:color="auto"/>
              <w:right w:val="single" w:sz="4" w:space="0" w:color="auto"/>
            </w:tcBorders>
            <w:shd w:val="clear" w:color="000000" w:fill="FFFDC1"/>
            <w:vAlign w:val="center"/>
            <w:hideMark/>
          </w:tcPr>
          <w:p w14:paraId="683DCFC0" w14:textId="77777777" w:rsidR="00966400" w:rsidRPr="00966400" w:rsidRDefault="00966400" w:rsidP="00966400">
            <w:pPr>
              <w:spacing w:line="240" w:lineRule="auto"/>
              <w:jc w:val="right"/>
              <w:rPr>
                <w:b/>
                <w:bCs/>
                <w:sz w:val="12"/>
                <w:szCs w:val="12"/>
              </w:rPr>
            </w:pPr>
            <w:r w:rsidRPr="00966400">
              <w:rPr>
                <w:b/>
                <w:bCs/>
                <w:sz w:val="12"/>
                <w:szCs w:val="12"/>
              </w:rPr>
              <w:t>78,8</w:t>
            </w:r>
          </w:p>
        </w:tc>
        <w:tc>
          <w:tcPr>
            <w:tcW w:w="539" w:type="pct"/>
            <w:tcBorders>
              <w:top w:val="nil"/>
              <w:left w:val="nil"/>
              <w:bottom w:val="single" w:sz="4" w:space="0" w:color="auto"/>
              <w:right w:val="single" w:sz="4" w:space="0" w:color="auto"/>
            </w:tcBorders>
            <w:shd w:val="clear" w:color="000000" w:fill="FFFDC1"/>
            <w:vAlign w:val="center"/>
            <w:hideMark/>
          </w:tcPr>
          <w:p w14:paraId="2657F9A1" w14:textId="77777777" w:rsidR="00966400" w:rsidRPr="00966400" w:rsidRDefault="00966400" w:rsidP="00966400">
            <w:pPr>
              <w:spacing w:line="240" w:lineRule="auto"/>
              <w:jc w:val="right"/>
              <w:rPr>
                <w:b/>
                <w:bCs/>
                <w:sz w:val="12"/>
                <w:szCs w:val="12"/>
              </w:rPr>
            </w:pPr>
            <w:r w:rsidRPr="00966400">
              <w:rPr>
                <w:b/>
                <w:bCs/>
                <w:sz w:val="12"/>
                <w:szCs w:val="12"/>
              </w:rPr>
              <w:t>63 487</w:t>
            </w:r>
          </w:p>
        </w:tc>
        <w:tc>
          <w:tcPr>
            <w:tcW w:w="638" w:type="pct"/>
            <w:tcBorders>
              <w:top w:val="nil"/>
              <w:left w:val="nil"/>
              <w:bottom w:val="single" w:sz="4" w:space="0" w:color="auto"/>
              <w:right w:val="single" w:sz="4" w:space="0" w:color="auto"/>
            </w:tcBorders>
            <w:shd w:val="clear" w:color="000000" w:fill="FFFDC1"/>
            <w:vAlign w:val="center"/>
            <w:hideMark/>
          </w:tcPr>
          <w:p w14:paraId="18105927" w14:textId="77777777" w:rsidR="00966400" w:rsidRPr="00966400" w:rsidRDefault="00966400" w:rsidP="00966400">
            <w:pPr>
              <w:spacing w:line="240" w:lineRule="auto"/>
              <w:jc w:val="right"/>
              <w:rPr>
                <w:b/>
                <w:bCs/>
                <w:sz w:val="12"/>
                <w:szCs w:val="12"/>
              </w:rPr>
            </w:pPr>
            <w:r w:rsidRPr="00966400">
              <w:rPr>
                <w:b/>
                <w:bCs/>
                <w:sz w:val="12"/>
                <w:szCs w:val="12"/>
              </w:rPr>
              <w:t>50 055,28</w:t>
            </w:r>
          </w:p>
        </w:tc>
        <w:tc>
          <w:tcPr>
            <w:tcW w:w="484" w:type="pct"/>
            <w:tcBorders>
              <w:top w:val="nil"/>
              <w:left w:val="nil"/>
              <w:bottom w:val="single" w:sz="4" w:space="0" w:color="auto"/>
              <w:right w:val="single" w:sz="4" w:space="0" w:color="auto"/>
            </w:tcBorders>
            <w:shd w:val="clear" w:color="000000" w:fill="FFFDC1"/>
            <w:vAlign w:val="center"/>
            <w:hideMark/>
          </w:tcPr>
          <w:p w14:paraId="4638E178" w14:textId="77777777" w:rsidR="00966400" w:rsidRPr="00966400" w:rsidRDefault="00966400" w:rsidP="00966400">
            <w:pPr>
              <w:spacing w:line="240" w:lineRule="auto"/>
              <w:jc w:val="right"/>
              <w:rPr>
                <w:b/>
                <w:bCs/>
                <w:sz w:val="12"/>
                <w:szCs w:val="12"/>
              </w:rPr>
            </w:pPr>
            <w:r w:rsidRPr="00966400">
              <w:rPr>
                <w:b/>
                <w:bCs/>
                <w:sz w:val="12"/>
                <w:szCs w:val="12"/>
              </w:rPr>
              <w:t>78,8</w:t>
            </w:r>
          </w:p>
        </w:tc>
      </w:tr>
      <w:tr w:rsidR="00966400" w:rsidRPr="00966400" w14:paraId="06FABB9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784C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10F90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F597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87F9BA"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39844A22"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231CD3F8" w14:textId="77777777" w:rsidR="00966400" w:rsidRPr="00966400" w:rsidRDefault="00966400" w:rsidP="00966400">
            <w:pPr>
              <w:spacing w:line="240" w:lineRule="auto"/>
              <w:jc w:val="right"/>
              <w:rPr>
                <w:sz w:val="12"/>
                <w:szCs w:val="12"/>
              </w:rPr>
            </w:pPr>
            <w:r w:rsidRPr="00966400">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14:paraId="23FC8DDD"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2ADB16AD"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3201B7F3" w14:textId="77777777" w:rsidR="00966400" w:rsidRPr="00966400" w:rsidRDefault="00966400" w:rsidP="00966400">
            <w:pPr>
              <w:spacing w:line="240" w:lineRule="auto"/>
              <w:jc w:val="right"/>
              <w:rPr>
                <w:sz w:val="12"/>
                <w:szCs w:val="12"/>
              </w:rPr>
            </w:pPr>
            <w:r w:rsidRPr="00966400">
              <w:rPr>
                <w:sz w:val="12"/>
                <w:szCs w:val="12"/>
              </w:rPr>
              <w:t>78,8</w:t>
            </w:r>
          </w:p>
        </w:tc>
      </w:tr>
      <w:tr w:rsidR="00966400" w:rsidRPr="00966400" w14:paraId="7647D0E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FB99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2509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19ADA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127DDD9"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3176A32D"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2F5ECAEB" w14:textId="77777777" w:rsidR="00966400" w:rsidRPr="00966400" w:rsidRDefault="00966400" w:rsidP="00966400">
            <w:pPr>
              <w:spacing w:line="240" w:lineRule="auto"/>
              <w:jc w:val="right"/>
              <w:rPr>
                <w:sz w:val="12"/>
                <w:szCs w:val="12"/>
              </w:rPr>
            </w:pPr>
            <w:r w:rsidRPr="00966400">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14:paraId="629B5D7B"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7D5E15CA"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1D76EBFB" w14:textId="77777777" w:rsidR="00966400" w:rsidRPr="00966400" w:rsidRDefault="00966400" w:rsidP="00966400">
            <w:pPr>
              <w:spacing w:line="240" w:lineRule="auto"/>
              <w:jc w:val="right"/>
              <w:rPr>
                <w:sz w:val="12"/>
                <w:szCs w:val="12"/>
              </w:rPr>
            </w:pPr>
            <w:r w:rsidRPr="00966400">
              <w:rPr>
                <w:sz w:val="12"/>
                <w:szCs w:val="12"/>
              </w:rPr>
              <w:t>78,8</w:t>
            </w:r>
          </w:p>
        </w:tc>
      </w:tr>
      <w:tr w:rsidR="00966400" w:rsidRPr="00966400" w14:paraId="1174C043"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26FEA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03E5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7B8BAC"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AA124A"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688C5B53"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6B987310" w14:textId="77777777" w:rsidR="00966400" w:rsidRPr="00966400" w:rsidRDefault="00966400" w:rsidP="00966400">
            <w:pPr>
              <w:spacing w:line="240" w:lineRule="auto"/>
              <w:jc w:val="right"/>
              <w:rPr>
                <w:sz w:val="12"/>
                <w:szCs w:val="12"/>
              </w:rPr>
            </w:pPr>
            <w:r w:rsidRPr="00966400">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14:paraId="52832CF0" w14:textId="77777777" w:rsidR="00966400" w:rsidRPr="00966400" w:rsidRDefault="00966400" w:rsidP="00966400">
            <w:pPr>
              <w:spacing w:line="240" w:lineRule="auto"/>
              <w:jc w:val="right"/>
              <w:rPr>
                <w:sz w:val="12"/>
                <w:szCs w:val="12"/>
              </w:rPr>
            </w:pPr>
            <w:r w:rsidRPr="00966400">
              <w:rPr>
                <w:sz w:val="12"/>
                <w:szCs w:val="12"/>
              </w:rPr>
              <w:t>63 487</w:t>
            </w:r>
          </w:p>
        </w:tc>
        <w:tc>
          <w:tcPr>
            <w:tcW w:w="638" w:type="pct"/>
            <w:tcBorders>
              <w:top w:val="nil"/>
              <w:left w:val="nil"/>
              <w:bottom w:val="single" w:sz="4" w:space="0" w:color="auto"/>
              <w:right w:val="single" w:sz="4" w:space="0" w:color="auto"/>
            </w:tcBorders>
            <w:shd w:val="clear" w:color="auto" w:fill="auto"/>
            <w:noWrap/>
            <w:vAlign w:val="center"/>
            <w:hideMark/>
          </w:tcPr>
          <w:p w14:paraId="0D5FE468" w14:textId="77777777" w:rsidR="00966400" w:rsidRPr="00966400" w:rsidRDefault="00966400" w:rsidP="00966400">
            <w:pPr>
              <w:spacing w:line="240" w:lineRule="auto"/>
              <w:jc w:val="right"/>
              <w:rPr>
                <w:sz w:val="12"/>
                <w:szCs w:val="12"/>
              </w:rPr>
            </w:pPr>
            <w:r w:rsidRPr="00966400">
              <w:rPr>
                <w:sz w:val="12"/>
                <w:szCs w:val="12"/>
              </w:rPr>
              <w:t>50 055,28</w:t>
            </w:r>
          </w:p>
        </w:tc>
        <w:tc>
          <w:tcPr>
            <w:tcW w:w="484" w:type="pct"/>
            <w:tcBorders>
              <w:top w:val="nil"/>
              <w:left w:val="nil"/>
              <w:bottom w:val="single" w:sz="4" w:space="0" w:color="auto"/>
              <w:right w:val="single" w:sz="4" w:space="0" w:color="auto"/>
            </w:tcBorders>
            <w:shd w:val="clear" w:color="auto" w:fill="auto"/>
            <w:noWrap/>
            <w:vAlign w:val="center"/>
            <w:hideMark/>
          </w:tcPr>
          <w:p w14:paraId="32CA2EDE" w14:textId="77777777" w:rsidR="00966400" w:rsidRPr="00966400" w:rsidRDefault="00966400" w:rsidP="00966400">
            <w:pPr>
              <w:spacing w:line="240" w:lineRule="auto"/>
              <w:jc w:val="right"/>
              <w:rPr>
                <w:sz w:val="12"/>
                <w:szCs w:val="12"/>
              </w:rPr>
            </w:pPr>
            <w:r w:rsidRPr="00966400">
              <w:rPr>
                <w:sz w:val="12"/>
                <w:szCs w:val="12"/>
              </w:rPr>
              <w:t>78,8</w:t>
            </w:r>
          </w:p>
        </w:tc>
      </w:tr>
      <w:tr w:rsidR="00966400" w:rsidRPr="00966400" w14:paraId="56E0FCA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00740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6EFD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01734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AB0EE4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B1A7C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7F626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EED7B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D6809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F028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20ADA7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49D6C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091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9B41E8"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3C29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1A03F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15E49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EEEC2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E6DE6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ED2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A7230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6AE1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64D9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54C8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E554E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8C9F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58F03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03F5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E1839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82BD5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F21F0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F87F2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32649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4AC162"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4E9D19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1AC44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9C97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E3A27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DD8CC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6E48F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35962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9DD7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6D393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38564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52F28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3008B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BAAE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691A6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2655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AB144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98837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CF008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5446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20DE29"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6F79F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BF9A4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8D37A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9C060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A06C5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696D7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E266C9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F7FF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16EBC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6009C8"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4642B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DFF28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685F9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28EED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5E872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743BC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3425F46"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3204C72"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92193B9" w14:textId="77777777" w:rsidR="00966400" w:rsidRPr="00966400" w:rsidRDefault="00966400" w:rsidP="00966400">
            <w:pPr>
              <w:spacing w:line="240" w:lineRule="auto"/>
              <w:rPr>
                <w:b/>
                <w:bCs/>
                <w:sz w:val="12"/>
                <w:szCs w:val="12"/>
              </w:rPr>
            </w:pPr>
            <w:r w:rsidRPr="00966400">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14:paraId="582CDFAC" w14:textId="77777777" w:rsidR="00966400" w:rsidRPr="00966400" w:rsidRDefault="00966400" w:rsidP="00966400">
            <w:pPr>
              <w:spacing w:line="240" w:lineRule="auto"/>
              <w:rPr>
                <w:b/>
                <w:bCs/>
                <w:sz w:val="12"/>
                <w:szCs w:val="12"/>
              </w:rPr>
            </w:pPr>
            <w:r w:rsidRPr="00966400">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14:paraId="4C8D9D8E" w14:textId="77777777" w:rsidR="00966400" w:rsidRPr="00966400" w:rsidRDefault="00966400" w:rsidP="00966400">
            <w:pPr>
              <w:spacing w:line="240" w:lineRule="auto"/>
              <w:jc w:val="right"/>
              <w:rPr>
                <w:b/>
                <w:bCs/>
                <w:sz w:val="12"/>
                <w:szCs w:val="12"/>
              </w:rPr>
            </w:pPr>
            <w:r w:rsidRPr="00966400">
              <w:rPr>
                <w:b/>
                <w:bCs/>
                <w:sz w:val="12"/>
                <w:szCs w:val="12"/>
              </w:rPr>
              <w:t>9 500</w:t>
            </w:r>
          </w:p>
        </w:tc>
        <w:tc>
          <w:tcPr>
            <w:tcW w:w="638" w:type="pct"/>
            <w:tcBorders>
              <w:top w:val="nil"/>
              <w:left w:val="nil"/>
              <w:bottom w:val="single" w:sz="4" w:space="0" w:color="auto"/>
              <w:right w:val="single" w:sz="4" w:space="0" w:color="auto"/>
            </w:tcBorders>
            <w:shd w:val="clear" w:color="000000" w:fill="FFFDC1"/>
            <w:vAlign w:val="center"/>
            <w:hideMark/>
          </w:tcPr>
          <w:p w14:paraId="6FE222C8" w14:textId="77777777" w:rsidR="00966400" w:rsidRPr="00966400" w:rsidRDefault="00966400" w:rsidP="00966400">
            <w:pPr>
              <w:spacing w:line="240" w:lineRule="auto"/>
              <w:jc w:val="right"/>
              <w:rPr>
                <w:b/>
                <w:bCs/>
                <w:sz w:val="12"/>
                <w:szCs w:val="12"/>
              </w:rPr>
            </w:pPr>
            <w:r w:rsidRPr="00966400">
              <w:rPr>
                <w:b/>
                <w:bCs/>
                <w:sz w:val="12"/>
                <w:szCs w:val="12"/>
              </w:rPr>
              <w:t>8 585,40</w:t>
            </w:r>
          </w:p>
        </w:tc>
        <w:tc>
          <w:tcPr>
            <w:tcW w:w="484" w:type="pct"/>
            <w:tcBorders>
              <w:top w:val="nil"/>
              <w:left w:val="nil"/>
              <w:bottom w:val="single" w:sz="4" w:space="0" w:color="auto"/>
              <w:right w:val="single" w:sz="4" w:space="0" w:color="auto"/>
            </w:tcBorders>
            <w:shd w:val="clear" w:color="000000" w:fill="FFFDC1"/>
            <w:vAlign w:val="center"/>
            <w:hideMark/>
          </w:tcPr>
          <w:p w14:paraId="515D3676" w14:textId="77777777" w:rsidR="00966400" w:rsidRPr="00966400" w:rsidRDefault="00966400" w:rsidP="00966400">
            <w:pPr>
              <w:spacing w:line="240" w:lineRule="auto"/>
              <w:jc w:val="right"/>
              <w:rPr>
                <w:b/>
                <w:bCs/>
                <w:sz w:val="12"/>
                <w:szCs w:val="12"/>
              </w:rPr>
            </w:pPr>
            <w:r w:rsidRPr="00966400">
              <w:rPr>
                <w:b/>
                <w:bCs/>
                <w:sz w:val="12"/>
                <w:szCs w:val="12"/>
              </w:rPr>
              <w:t>90,4</w:t>
            </w:r>
          </w:p>
        </w:tc>
        <w:tc>
          <w:tcPr>
            <w:tcW w:w="539" w:type="pct"/>
            <w:tcBorders>
              <w:top w:val="nil"/>
              <w:left w:val="nil"/>
              <w:bottom w:val="single" w:sz="4" w:space="0" w:color="auto"/>
              <w:right w:val="single" w:sz="4" w:space="0" w:color="auto"/>
            </w:tcBorders>
            <w:shd w:val="clear" w:color="000000" w:fill="FFFDC1"/>
            <w:vAlign w:val="center"/>
            <w:hideMark/>
          </w:tcPr>
          <w:p w14:paraId="7FFF249B" w14:textId="77777777" w:rsidR="00966400" w:rsidRPr="00966400" w:rsidRDefault="00966400" w:rsidP="00966400">
            <w:pPr>
              <w:spacing w:line="240" w:lineRule="auto"/>
              <w:jc w:val="right"/>
              <w:rPr>
                <w:b/>
                <w:bCs/>
                <w:sz w:val="12"/>
                <w:szCs w:val="12"/>
              </w:rPr>
            </w:pPr>
            <w:r w:rsidRPr="00966400">
              <w:rPr>
                <w:b/>
                <w:bCs/>
                <w:sz w:val="12"/>
                <w:szCs w:val="12"/>
              </w:rPr>
              <w:t>9 500</w:t>
            </w:r>
          </w:p>
        </w:tc>
        <w:tc>
          <w:tcPr>
            <w:tcW w:w="638" w:type="pct"/>
            <w:tcBorders>
              <w:top w:val="nil"/>
              <w:left w:val="nil"/>
              <w:bottom w:val="single" w:sz="4" w:space="0" w:color="auto"/>
              <w:right w:val="single" w:sz="4" w:space="0" w:color="auto"/>
            </w:tcBorders>
            <w:shd w:val="clear" w:color="000000" w:fill="FFFDC1"/>
            <w:vAlign w:val="center"/>
            <w:hideMark/>
          </w:tcPr>
          <w:p w14:paraId="7A2C430B" w14:textId="77777777" w:rsidR="00966400" w:rsidRPr="00966400" w:rsidRDefault="00966400" w:rsidP="00966400">
            <w:pPr>
              <w:spacing w:line="240" w:lineRule="auto"/>
              <w:jc w:val="right"/>
              <w:rPr>
                <w:b/>
                <w:bCs/>
                <w:sz w:val="12"/>
                <w:szCs w:val="12"/>
              </w:rPr>
            </w:pPr>
            <w:r w:rsidRPr="00966400">
              <w:rPr>
                <w:b/>
                <w:bCs/>
                <w:sz w:val="12"/>
                <w:szCs w:val="12"/>
              </w:rPr>
              <w:t>8 585,40</w:t>
            </w:r>
          </w:p>
        </w:tc>
        <w:tc>
          <w:tcPr>
            <w:tcW w:w="484" w:type="pct"/>
            <w:tcBorders>
              <w:top w:val="nil"/>
              <w:left w:val="nil"/>
              <w:bottom w:val="single" w:sz="4" w:space="0" w:color="auto"/>
              <w:right w:val="single" w:sz="4" w:space="0" w:color="auto"/>
            </w:tcBorders>
            <w:shd w:val="clear" w:color="000000" w:fill="FFFDC1"/>
            <w:vAlign w:val="center"/>
            <w:hideMark/>
          </w:tcPr>
          <w:p w14:paraId="0F14FD34" w14:textId="77777777" w:rsidR="00966400" w:rsidRPr="00966400" w:rsidRDefault="00966400" w:rsidP="00966400">
            <w:pPr>
              <w:spacing w:line="240" w:lineRule="auto"/>
              <w:jc w:val="right"/>
              <w:rPr>
                <w:b/>
                <w:bCs/>
                <w:sz w:val="12"/>
                <w:szCs w:val="12"/>
              </w:rPr>
            </w:pPr>
            <w:r w:rsidRPr="00966400">
              <w:rPr>
                <w:b/>
                <w:bCs/>
                <w:sz w:val="12"/>
                <w:szCs w:val="12"/>
              </w:rPr>
              <w:t>90,4</w:t>
            </w:r>
          </w:p>
        </w:tc>
      </w:tr>
      <w:tr w:rsidR="00966400" w:rsidRPr="00966400" w14:paraId="3B8AA0A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4DE0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B56F7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82DA89"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06A896"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2A7E7536"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50634F9D" w14:textId="77777777" w:rsidR="00966400" w:rsidRPr="00966400" w:rsidRDefault="00966400" w:rsidP="00966400">
            <w:pPr>
              <w:spacing w:line="240" w:lineRule="auto"/>
              <w:jc w:val="right"/>
              <w:rPr>
                <w:sz w:val="12"/>
                <w:szCs w:val="12"/>
              </w:rPr>
            </w:pPr>
            <w:r w:rsidRPr="00966400">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14:paraId="0CF22051"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3FCE7494"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6E5B3199" w14:textId="77777777" w:rsidR="00966400" w:rsidRPr="00966400" w:rsidRDefault="00966400" w:rsidP="00966400">
            <w:pPr>
              <w:spacing w:line="240" w:lineRule="auto"/>
              <w:jc w:val="right"/>
              <w:rPr>
                <w:sz w:val="12"/>
                <w:szCs w:val="12"/>
              </w:rPr>
            </w:pPr>
            <w:r w:rsidRPr="00966400">
              <w:rPr>
                <w:sz w:val="12"/>
                <w:szCs w:val="12"/>
              </w:rPr>
              <w:t>90,4</w:t>
            </w:r>
          </w:p>
        </w:tc>
      </w:tr>
      <w:tr w:rsidR="00966400" w:rsidRPr="00966400" w14:paraId="5FFAB43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414F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A5FD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FE668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0B0B080"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356FD559"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1E588FAD" w14:textId="77777777" w:rsidR="00966400" w:rsidRPr="00966400" w:rsidRDefault="00966400" w:rsidP="00966400">
            <w:pPr>
              <w:spacing w:line="240" w:lineRule="auto"/>
              <w:jc w:val="right"/>
              <w:rPr>
                <w:sz w:val="12"/>
                <w:szCs w:val="12"/>
              </w:rPr>
            </w:pPr>
            <w:r w:rsidRPr="00966400">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14:paraId="468C993E"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1ADFBE9C"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14A02D68" w14:textId="77777777" w:rsidR="00966400" w:rsidRPr="00966400" w:rsidRDefault="00966400" w:rsidP="00966400">
            <w:pPr>
              <w:spacing w:line="240" w:lineRule="auto"/>
              <w:jc w:val="right"/>
              <w:rPr>
                <w:sz w:val="12"/>
                <w:szCs w:val="12"/>
              </w:rPr>
            </w:pPr>
            <w:r w:rsidRPr="00966400">
              <w:rPr>
                <w:sz w:val="12"/>
                <w:szCs w:val="12"/>
              </w:rPr>
              <w:t>90,4</w:t>
            </w:r>
          </w:p>
        </w:tc>
      </w:tr>
      <w:tr w:rsidR="00966400" w:rsidRPr="00966400" w14:paraId="1E749C2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E1709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A9F27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C7278D"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3453D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475DB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E385A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8A624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E83FB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0283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0ED7A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98596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AA32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6095B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95B99CA"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5A27C933"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435E9C2B" w14:textId="77777777" w:rsidR="00966400" w:rsidRPr="00966400" w:rsidRDefault="00966400" w:rsidP="00966400">
            <w:pPr>
              <w:spacing w:line="240" w:lineRule="auto"/>
              <w:jc w:val="right"/>
              <w:rPr>
                <w:sz w:val="12"/>
                <w:szCs w:val="12"/>
              </w:rPr>
            </w:pPr>
            <w:r w:rsidRPr="00966400">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14:paraId="1F99F404" w14:textId="77777777" w:rsidR="00966400" w:rsidRPr="00966400" w:rsidRDefault="00966400" w:rsidP="00966400">
            <w:pPr>
              <w:spacing w:line="240" w:lineRule="auto"/>
              <w:jc w:val="right"/>
              <w:rPr>
                <w:sz w:val="12"/>
                <w:szCs w:val="12"/>
              </w:rPr>
            </w:pPr>
            <w:r w:rsidRPr="0096640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7033017C" w14:textId="77777777" w:rsidR="00966400" w:rsidRPr="00966400" w:rsidRDefault="00966400" w:rsidP="00966400">
            <w:pPr>
              <w:spacing w:line="240" w:lineRule="auto"/>
              <w:jc w:val="right"/>
              <w:rPr>
                <w:sz w:val="12"/>
                <w:szCs w:val="12"/>
              </w:rPr>
            </w:pPr>
            <w:r w:rsidRPr="00966400">
              <w:rPr>
                <w:sz w:val="12"/>
                <w:szCs w:val="12"/>
              </w:rPr>
              <w:t>8 585,40</w:t>
            </w:r>
          </w:p>
        </w:tc>
        <w:tc>
          <w:tcPr>
            <w:tcW w:w="484" w:type="pct"/>
            <w:tcBorders>
              <w:top w:val="nil"/>
              <w:left w:val="nil"/>
              <w:bottom w:val="single" w:sz="4" w:space="0" w:color="auto"/>
              <w:right w:val="single" w:sz="4" w:space="0" w:color="auto"/>
            </w:tcBorders>
            <w:shd w:val="clear" w:color="auto" w:fill="auto"/>
            <w:noWrap/>
            <w:vAlign w:val="center"/>
            <w:hideMark/>
          </w:tcPr>
          <w:p w14:paraId="6FCCEF8D" w14:textId="77777777" w:rsidR="00966400" w:rsidRPr="00966400" w:rsidRDefault="00966400" w:rsidP="00966400">
            <w:pPr>
              <w:spacing w:line="240" w:lineRule="auto"/>
              <w:jc w:val="right"/>
              <w:rPr>
                <w:sz w:val="12"/>
                <w:szCs w:val="12"/>
              </w:rPr>
            </w:pPr>
            <w:r w:rsidRPr="00966400">
              <w:rPr>
                <w:sz w:val="12"/>
                <w:szCs w:val="12"/>
              </w:rPr>
              <w:t>90,4</w:t>
            </w:r>
          </w:p>
        </w:tc>
      </w:tr>
      <w:tr w:rsidR="00966400" w:rsidRPr="00966400" w14:paraId="41F5ACC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73FD0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BDF95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1245C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0AF93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06C53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C87E7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A93B2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502F4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32691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5F042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F34F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4EF37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DE31E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B2D74D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E9051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76510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0E459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F99F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12DE8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03C6A2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2E58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F3DC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5F4A83"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BA2A8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FF4E7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71428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1324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7D05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BD66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7FBA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C06FD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8F950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55D68F"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C1506B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AE668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9F31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2DEAF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9C670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29CBE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6FCB2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34D7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771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E64E6B"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F5B438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395D3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BAE1E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790E3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244AA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4F976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C06B9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D203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D9EEB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A6FFCC"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B02CD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B53E5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25BB0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855F4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A3F45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E087A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71DCBAC"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CECE8A8"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7A65C96" w14:textId="77777777" w:rsidR="00966400" w:rsidRPr="00966400" w:rsidRDefault="00966400" w:rsidP="00966400">
            <w:pPr>
              <w:spacing w:line="240" w:lineRule="auto"/>
              <w:rPr>
                <w:b/>
                <w:bCs/>
                <w:sz w:val="12"/>
                <w:szCs w:val="12"/>
              </w:rPr>
            </w:pPr>
            <w:r w:rsidRPr="00966400">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14:paraId="143A9B05" w14:textId="77777777" w:rsidR="00966400" w:rsidRPr="00966400" w:rsidRDefault="00966400" w:rsidP="00966400">
            <w:pPr>
              <w:spacing w:line="240" w:lineRule="auto"/>
              <w:rPr>
                <w:b/>
                <w:bCs/>
                <w:sz w:val="12"/>
                <w:szCs w:val="12"/>
              </w:rPr>
            </w:pPr>
            <w:r w:rsidRPr="00966400">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14:paraId="2759CEF5" w14:textId="77777777" w:rsidR="00966400" w:rsidRPr="00966400" w:rsidRDefault="00966400" w:rsidP="00966400">
            <w:pPr>
              <w:spacing w:line="240" w:lineRule="auto"/>
              <w:jc w:val="right"/>
              <w:rPr>
                <w:b/>
                <w:bCs/>
                <w:sz w:val="12"/>
                <w:szCs w:val="12"/>
              </w:rPr>
            </w:pPr>
            <w:r w:rsidRPr="0096640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14:paraId="3B655310" w14:textId="77777777" w:rsidR="00966400" w:rsidRPr="00966400" w:rsidRDefault="00966400" w:rsidP="00966400">
            <w:pPr>
              <w:spacing w:line="240" w:lineRule="auto"/>
              <w:jc w:val="right"/>
              <w:rPr>
                <w:b/>
                <w:bCs/>
                <w:sz w:val="12"/>
                <w:szCs w:val="12"/>
              </w:rPr>
            </w:pPr>
            <w:r w:rsidRPr="00966400">
              <w:rPr>
                <w:b/>
                <w:bCs/>
                <w:sz w:val="12"/>
                <w:szCs w:val="12"/>
              </w:rPr>
              <w:t>11 439,00</w:t>
            </w:r>
          </w:p>
        </w:tc>
        <w:tc>
          <w:tcPr>
            <w:tcW w:w="484" w:type="pct"/>
            <w:tcBorders>
              <w:top w:val="nil"/>
              <w:left w:val="nil"/>
              <w:bottom w:val="single" w:sz="4" w:space="0" w:color="auto"/>
              <w:right w:val="single" w:sz="4" w:space="0" w:color="auto"/>
            </w:tcBorders>
            <w:shd w:val="clear" w:color="000000" w:fill="FFFDC1"/>
            <w:vAlign w:val="center"/>
            <w:hideMark/>
          </w:tcPr>
          <w:p w14:paraId="39306049" w14:textId="77777777" w:rsidR="00966400" w:rsidRPr="00966400" w:rsidRDefault="00966400" w:rsidP="00966400">
            <w:pPr>
              <w:spacing w:line="240" w:lineRule="auto"/>
              <w:jc w:val="right"/>
              <w:rPr>
                <w:b/>
                <w:bCs/>
                <w:sz w:val="12"/>
                <w:szCs w:val="12"/>
              </w:rPr>
            </w:pPr>
            <w:r w:rsidRPr="00966400">
              <w:rPr>
                <w:b/>
                <w:bCs/>
                <w:sz w:val="12"/>
                <w:szCs w:val="12"/>
              </w:rPr>
              <w:t>76,3</w:t>
            </w:r>
          </w:p>
        </w:tc>
        <w:tc>
          <w:tcPr>
            <w:tcW w:w="539" w:type="pct"/>
            <w:tcBorders>
              <w:top w:val="nil"/>
              <w:left w:val="nil"/>
              <w:bottom w:val="single" w:sz="4" w:space="0" w:color="auto"/>
              <w:right w:val="single" w:sz="4" w:space="0" w:color="auto"/>
            </w:tcBorders>
            <w:shd w:val="clear" w:color="000000" w:fill="FFFDC1"/>
            <w:vAlign w:val="center"/>
            <w:hideMark/>
          </w:tcPr>
          <w:p w14:paraId="0FEA9156" w14:textId="77777777" w:rsidR="00966400" w:rsidRPr="00966400" w:rsidRDefault="00966400" w:rsidP="00966400">
            <w:pPr>
              <w:spacing w:line="240" w:lineRule="auto"/>
              <w:jc w:val="right"/>
              <w:rPr>
                <w:b/>
                <w:bCs/>
                <w:sz w:val="12"/>
                <w:szCs w:val="12"/>
              </w:rPr>
            </w:pPr>
            <w:r w:rsidRPr="0096640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14:paraId="34D6484A" w14:textId="77777777" w:rsidR="00966400" w:rsidRPr="00966400" w:rsidRDefault="00966400" w:rsidP="00966400">
            <w:pPr>
              <w:spacing w:line="240" w:lineRule="auto"/>
              <w:jc w:val="right"/>
              <w:rPr>
                <w:b/>
                <w:bCs/>
                <w:sz w:val="12"/>
                <w:szCs w:val="12"/>
              </w:rPr>
            </w:pPr>
            <w:r w:rsidRPr="00966400">
              <w:rPr>
                <w:b/>
                <w:bCs/>
                <w:sz w:val="12"/>
                <w:szCs w:val="12"/>
              </w:rPr>
              <w:t>11 439,00</w:t>
            </w:r>
          </w:p>
        </w:tc>
        <w:tc>
          <w:tcPr>
            <w:tcW w:w="484" w:type="pct"/>
            <w:tcBorders>
              <w:top w:val="nil"/>
              <w:left w:val="nil"/>
              <w:bottom w:val="single" w:sz="4" w:space="0" w:color="auto"/>
              <w:right w:val="single" w:sz="4" w:space="0" w:color="auto"/>
            </w:tcBorders>
            <w:shd w:val="clear" w:color="000000" w:fill="FFFDC1"/>
            <w:vAlign w:val="center"/>
            <w:hideMark/>
          </w:tcPr>
          <w:p w14:paraId="1BA013A1" w14:textId="77777777" w:rsidR="00966400" w:rsidRPr="00966400" w:rsidRDefault="00966400" w:rsidP="00966400">
            <w:pPr>
              <w:spacing w:line="240" w:lineRule="auto"/>
              <w:jc w:val="right"/>
              <w:rPr>
                <w:b/>
                <w:bCs/>
                <w:sz w:val="12"/>
                <w:szCs w:val="12"/>
              </w:rPr>
            </w:pPr>
            <w:r w:rsidRPr="00966400">
              <w:rPr>
                <w:b/>
                <w:bCs/>
                <w:sz w:val="12"/>
                <w:szCs w:val="12"/>
              </w:rPr>
              <w:t>76,3</w:t>
            </w:r>
          </w:p>
        </w:tc>
      </w:tr>
      <w:tr w:rsidR="00966400" w:rsidRPr="00966400" w14:paraId="19AFF79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1B6A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D3F16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E1B7A5"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4EEEA4"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0525B7D0"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13095CD0" w14:textId="77777777" w:rsidR="00966400" w:rsidRPr="00966400" w:rsidRDefault="00966400" w:rsidP="00966400">
            <w:pPr>
              <w:spacing w:line="240" w:lineRule="auto"/>
              <w:jc w:val="right"/>
              <w:rPr>
                <w:sz w:val="12"/>
                <w:szCs w:val="12"/>
              </w:rPr>
            </w:pPr>
            <w:r w:rsidRPr="00966400">
              <w:rPr>
                <w:sz w:val="12"/>
                <w:szCs w:val="12"/>
              </w:rPr>
              <w:t>76,3</w:t>
            </w:r>
          </w:p>
        </w:tc>
        <w:tc>
          <w:tcPr>
            <w:tcW w:w="539" w:type="pct"/>
            <w:tcBorders>
              <w:top w:val="nil"/>
              <w:left w:val="nil"/>
              <w:bottom w:val="single" w:sz="4" w:space="0" w:color="auto"/>
              <w:right w:val="single" w:sz="4" w:space="0" w:color="auto"/>
            </w:tcBorders>
            <w:shd w:val="clear" w:color="auto" w:fill="auto"/>
            <w:noWrap/>
            <w:vAlign w:val="center"/>
            <w:hideMark/>
          </w:tcPr>
          <w:p w14:paraId="693A5E84"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7F48EEAD"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2BF9654D" w14:textId="77777777" w:rsidR="00966400" w:rsidRPr="00966400" w:rsidRDefault="00966400" w:rsidP="00966400">
            <w:pPr>
              <w:spacing w:line="240" w:lineRule="auto"/>
              <w:jc w:val="right"/>
              <w:rPr>
                <w:sz w:val="12"/>
                <w:szCs w:val="12"/>
              </w:rPr>
            </w:pPr>
            <w:r w:rsidRPr="00966400">
              <w:rPr>
                <w:sz w:val="12"/>
                <w:szCs w:val="12"/>
              </w:rPr>
              <w:t>76,3</w:t>
            </w:r>
          </w:p>
        </w:tc>
      </w:tr>
      <w:tr w:rsidR="00966400" w:rsidRPr="00966400" w14:paraId="5CE3ABC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BA33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5D22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0DF495"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6CE29A"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1E3E0C0F"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4D615452" w14:textId="77777777" w:rsidR="00966400" w:rsidRPr="00966400" w:rsidRDefault="00966400" w:rsidP="00966400">
            <w:pPr>
              <w:spacing w:line="240" w:lineRule="auto"/>
              <w:jc w:val="right"/>
              <w:rPr>
                <w:sz w:val="12"/>
                <w:szCs w:val="12"/>
              </w:rPr>
            </w:pPr>
            <w:r w:rsidRPr="00966400">
              <w:rPr>
                <w:sz w:val="12"/>
                <w:szCs w:val="12"/>
              </w:rPr>
              <w:t>76,3</w:t>
            </w:r>
          </w:p>
        </w:tc>
        <w:tc>
          <w:tcPr>
            <w:tcW w:w="539" w:type="pct"/>
            <w:tcBorders>
              <w:top w:val="nil"/>
              <w:left w:val="nil"/>
              <w:bottom w:val="single" w:sz="4" w:space="0" w:color="auto"/>
              <w:right w:val="single" w:sz="4" w:space="0" w:color="auto"/>
            </w:tcBorders>
            <w:shd w:val="clear" w:color="auto" w:fill="auto"/>
            <w:noWrap/>
            <w:vAlign w:val="center"/>
            <w:hideMark/>
          </w:tcPr>
          <w:p w14:paraId="29ECA276"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76214615"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758A7CD3" w14:textId="77777777" w:rsidR="00966400" w:rsidRPr="00966400" w:rsidRDefault="00966400" w:rsidP="00966400">
            <w:pPr>
              <w:spacing w:line="240" w:lineRule="auto"/>
              <w:jc w:val="right"/>
              <w:rPr>
                <w:sz w:val="12"/>
                <w:szCs w:val="12"/>
              </w:rPr>
            </w:pPr>
            <w:r w:rsidRPr="00966400">
              <w:rPr>
                <w:sz w:val="12"/>
                <w:szCs w:val="12"/>
              </w:rPr>
              <w:t>76,3</w:t>
            </w:r>
          </w:p>
        </w:tc>
      </w:tr>
      <w:tr w:rsidR="00966400" w:rsidRPr="00966400" w14:paraId="0A7E383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40E3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6E386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75D63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3A751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DFEF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06EC6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A7A19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EF72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0E451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47E3F5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3F3E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59B1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FCDE4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EE79618"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5575E3D2"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26B1C59C" w14:textId="77777777" w:rsidR="00966400" w:rsidRPr="00966400" w:rsidRDefault="00966400" w:rsidP="00966400">
            <w:pPr>
              <w:spacing w:line="240" w:lineRule="auto"/>
              <w:jc w:val="right"/>
              <w:rPr>
                <w:sz w:val="12"/>
                <w:szCs w:val="12"/>
              </w:rPr>
            </w:pPr>
            <w:r w:rsidRPr="00966400">
              <w:rPr>
                <w:sz w:val="12"/>
                <w:szCs w:val="12"/>
              </w:rPr>
              <w:t>76,3</w:t>
            </w:r>
          </w:p>
        </w:tc>
        <w:tc>
          <w:tcPr>
            <w:tcW w:w="539" w:type="pct"/>
            <w:tcBorders>
              <w:top w:val="nil"/>
              <w:left w:val="nil"/>
              <w:bottom w:val="single" w:sz="4" w:space="0" w:color="auto"/>
              <w:right w:val="single" w:sz="4" w:space="0" w:color="auto"/>
            </w:tcBorders>
            <w:shd w:val="clear" w:color="auto" w:fill="auto"/>
            <w:noWrap/>
            <w:vAlign w:val="center"/>
            <w:hideMark/>
          </w:tcPr>
          <w:p w14:paraId="0CF6AEBE" w14:textId="77777777" w:rsidR="00966400" w:rsidRPr="00966400" w:rsidRDefault="00966400" w:rsidP="00966400">
            <w:pPr>
              <w:spacing w:line="240" w:lineRule="auto"/>
              <w:jc w:val="right"/>
              <w:rPr>
                <w:sz w:val="12"/>
                <w:szCs w:val="12"/>
              </w:rPr>
            </w:pPr>
            <w:r w:rsidRPr="0096640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6E9A63EC" w14:textId="77777777" w:rsidR="00966400" w:rsidRPr="00966400" w:rsidRDefault="00966400" w:rsidP="00966400">
            <w:pPr>
              <w:spacing w:line="240" w:lineRule="auto"/>
              <w:jc w:val="right"/>
              <w:rPr>
                <w:sz w:val="12"/>
                <w:szCs w:val="12"/>
              </w:rPr>
            </w:pPr>
            <w:r w:rsidRPr="00966400">
              <w:rPr>
                <w:sz w:val="12"/>
                <w:szCs w:val="12"/>
              </w:rPr>
              <w:t>11 439,00</w:t>
            </w:r>
          </w:p>
        </w:tc>
        <w:tc>
          <w:tcPr>
            <w:tcW w:w="484" w:type="pct"/>
            <w:tcBorders>
              <w:top w:val="nil"/>
              <w:left w:val="nil"/>
              <w:bottom w:val="single" w:sz="4" w:space="0" w:color="auto"/>
              <w:right w:val="single" w:sz="4" w:space="0" w:color="auto"/>
            </w:tcBorders>
            <w:shd w:val="clear" w:color="auto" w:fill="auto"/>
            <w:noWrap/>
            <w:vAlign w:val="center"/>
            <w:hideMark/>
          </w:tcPr>
          <w:p w14:paraId="33F837B7" w14:textId="77777777" w:rsidR="00966400" w:rsidRPr="00966400" w:rsidRDefault="00966400" w:rsidP="00966400">
            <w:pPr>
              <w:spacing w:line="240" w:lineRule="auto"/>
              <w:jc w:val="right"/>
              <w:rPr>
                <w:sz w:val="12"/>
                <w:szCs w:val="12"/>
              </w:rPr>
            </w:pPr>
            <w:r w:rsidRPr="00966400">
              <w:rPr>
                <w:sz w:val="12"/>
                <w:szCs w:val="12"/>
              </w:rPr>
              <w:t>76,3</w:t>
            </w:r>
          </w:p>
        </w:tc>
      </w:tr>
      <w:tr w:rsidR="00966400" w:rsidRPr="00966400" w14:paraId="104C243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1FB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369F1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826CE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99C10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8FDA6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BB65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22B1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EE027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E0FCB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C60285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16381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7353C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60D4D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FD1880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5C6B8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9604F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49594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F3326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E0FD3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34E41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F84B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849C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75EF7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4715F5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63204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DB6E2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1CFCB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180E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DF5E6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8C63DC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2018D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6482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F82F5B"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23D845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B902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A5A34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767BD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7AC4A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D6D56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40AFB7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3D59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8C67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67FE23"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58D5A2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C7A6E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5A38D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42889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7DBF9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2C2EC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540C14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5E75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305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B18079"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E9A8A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D0B8B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4BC9D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8AB96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F8B4F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44035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24C0366"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04392C4"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623841" w14:textId="77777777" w:rsidR="00966400" w:rsidRPr="00966400" w:rsidRDefault="00966400" w:rsidP="00966400">
            <w:pPr>
              <w:spacing w:line="240" w:lineRule="auto"/>
              <w:rPr>
                <w:b/>
                <w:bCs/>
                <w:sz w:val="12"/>
                <w:szCs w:val="12"/>
              </w:rPr>
            </w:pPr>
            <w:r w:rsidRPr="00966400">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14:paraId="1214E14B" w14:textId="77777777" w:rsidR="00966400" w:rsidRPr="00966400" w:rsidRDefault="00966400" w:rsidP="00966400">
            <w:pPr>
              <w:spacing w:line="240" w:lineRule="auto"/>
              <w:rPr>
                <w:b/>
                <w:bCs/>
                <w:sz w:val="12"/>
                <w:szCs w:val="12"/>
              </w:rPr>
            </w:pPr>
            <w:r w:rsidRPr="00966400">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14:paraId="4613BF41" w14:textId="77777777" w:rsidR="00966400" w:rsidRPr="00966400" w:rsidRDefault="00966400" w:rsidP="00966400">
            <w:pPr>
              <w:spacing w:line="240" w:lineRule="auto"/>
              <w:jc w:val="right"/>
              <w:rPr>
                <w:b/>
                <w:bCs/>
                <w:sz w:val="12"/>
                <w:szCs w:val="12"/>
              </w:rPr>
            </w:pPr>
            <w:r w:rsidRPr="00966400">
              <w:rPr>
                <w:b/>
                <w:bCs/>
                <w:sz w:val="12"/>
                <w:szCs w:val="12"/>
              </w:rPr>
              <w:t>1 075 386</w:t>
            </w:r>
          </w:p>
        </w:tc>
        <w:tc>
          <w:tcPr>
            <w:tcW w:w="638" w:type="pct"/>
            <w:tcBorders>
              <w:top w:val="nil"/>
              <w:left w:val="nil"/>
              <w:bottom w:val="single" w:sz="4" w:space="0" w:color="auto"/>
              <w:right w:val="single" w:sz="4" w:space="0" w:color="auto"/>
            </w:tcBorders>
            <w:shd w:val="clear" w:color="000000" w:fill="FFFDC1"/>
            <w:vAlign w:val="center"/>
            <w:hideMark/>
          </w:tcPr>
          <w:p w14:paraId="7E9D059D" w14:textId="77777777" w:rsidR="00966400" w:rsidRPr="00966400" w:rsidRDefault="00966400" w:rsidP="00966400">
            <w:pPr>
              <w:spacing w:line="240" w:lineRule="auto"/>
              <w:jc w:val="right"/>
              <w:rPr>
                <w:b/>
                <w:bCs/>
                <w:sz w:val="12"/>
                <w:szCs w:val="12"/>
              </w:rPr>
            </w:pPr>
            <w:r w:rsidRPr="00966400">
              <w:rPr>
                <w:b/>
                <w:bCs/>
                <w:sz w:val="12"/>
                <w:szCs w:val="12"/>
              </w:rPr>
              <w:t>987 740,16</w:t>
            </w:r>
          </w:p>
        </w:tc>
        <w:tc>
          <w:tcPr>
            <w:tcW w:w="484" w:type="pct"/>
            <w:tcBorders>
              <w:top w:val="nil"/>
              <w:left w:val="nil"/>
              <w:bottom w:val="single" w:sz="4" w:space="0" w:color="auto"/>
              <w:right w:val="single" w:sz="4" w:space="0" w:color="auto"/>
            </w:tcBorders>
            <w:shd w:val="clear" w:color="000000" w:fill="FFFDC1"/>
            <w:vAlign w:val="center"/>
            <w:hideMark/>
          </w:tcPr>
          <w:p w14:paraId="68ED528A" w14:textId="77777777" w:rsidR="00966400" w:rsidRPr="00966400" w:rsidRDefault="00966400" w:rsidP="00966400">
            <w:pPr>
              <w:spacing w:line="240" w:lineRule="auto"/>
              <w:jc w:val="right"/>
              <w:rPr>
                <w:b/>
                <w:bCs/>
                <w:sz w:val="12"/>
                <w:szCs w:val="12"/>
              </w:rPr>
            </w:pPr>
            <w:r w:rsidRPr="00966400">
              <w:rPr>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14:paraId="738477BC" w14:textId="77777777" w:rsidR="00966400" w:rsidRPr="00966400" w:rsidRDefault="00966400" w:rsidP="00966400">
            <w:pPr>
              <w:spacing w:line="240" w:lineRule="auto"/>
              <w:jc w:val="right"/>
              <w:rPr>
                <w:b/>
                <w:bCs/>
                <w:sz w:val="12"/>
                <w:szCs w:val="12"/>
              </w:rPr>
            </w:pPr>
            <w:r w:rsidRPr="00966400">
              <w:rPr>
                <w:b/>
                <w:bCs/>
                <w:sz w:val="12"/>
                <w:szCs w:val="12"/>
              </w:rPr>
              <w:t>1 075 386</w:t>
            </w:r>
          </w:p>
        </w:tc>
        <w:tc>
          <w:tcPr>
            <w:tcW w:w="638" w:type="pct"/>
            <w:tcBorders>
              <w:top w:val="nil"/>
              <w:left w:val="nil"/>
              <w:bottom w:val="single" w:sz="4" w:space="0" w:color="auto"/>
              <w:right w:val="single" w:sz="4" w:space="0" w:color="auto"/>
            </w:tcBorders>
            <w:shd w:val="clear" w:color="000000" w:fill="FFFDC1"/>
            <w:vAlign w:val="center"/>
            <w:hideMark/>
          </w:tcPr>
          <w:p w14:paraId="3BF24DF3" w14:textId="77777777" w:rsidR="00966400" w:rsidRPr="00966400" w:rsidRDefault="00966400" w:rsidP="00966400">
            <w:pPr>
              <w:spacing w:line="240" w:lineRule="auto"/>
              <w:jc w:val="right"/>
              <w:rPr>
                <w:b/>
                <w:bCs/>
                <w:sz w:val="12"/>
                <w:szCs w:val="12"/>
              </w:rPr>
            </w:pPr>
            <w:r w:rsidRPr="00966400">
              <w:rPr>
                <w:b/>
                <w:bCs/>
                <w:sz w:val="12"/>
                <w:szCs w:val="12"/>
              </w:rPr>
              <w:t>987 740,16</w:t>
            </w:r>
          </w:p>
        </w:tc>
        <w:tc>
          <w:tcPr>
            <w:tcW w:w="484" w:type="pct"/>
            <w:tcBorders>
              <w:top w:val="nil"/>
              <w:left w:val="nil"/>
              <w:bottom w:val="single" w:sz="4" w:space="0" w:color="auto"/>
              <w:right w:val="single" w:sz="4" w:space="0" w:color="auto"/>
            </w:tcBorders>
            <w:shd w:val="clear" w:color="000000" w:fill="FFFDC1"/>
            <w:vAlign w:val="center"/>
            <w:hideMark/>
          </w:tcPr>
          <w:p w14:paraId="59A5376C" w14:textId="77777777" w:rsidR="00966400" w:rsidRPr="00966400" w:rsidRDefault="00966400" w:rsidP="00966400">
            <w:pPr>
              <w:spacing w:line="240" w:lineRule="auto"/>
              <w:jc w:val="right"/>
              <w:rPr>
                <w:b/>
                <w:bCs/>
                <w:sz w:val="12"/>
                <w:szCs w:val="12"/>
              </w:rPr>
            </w:pPr>
            <w:r w:rsidRPr="00966400">
              <w:rPr>
                <w:b/>
                <w:bCs/>
                <w:sz w:val="12"/>
                <w:szCs w:val="12"/>
              </w:rPr>
              <w:t>91,8</w:t>
            </w:r>
          </w:p>
        </w:tc>
      </w:tr>
      <w:tr w:rsidR="00966400" w:rsidRPr="00966400" w14:paraId="403D9EB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2B3F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390DC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D25625"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E3FB4F6"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4D0E344F"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34F9869A" w14:textId="77777777" w:rsidR="00966400" w:rsidRPr="00966400" w:rsidRDefault="00966400" w:rsidP="00966400">
            <w:pPr>
              <w:spacing w:line="240" w:lineRule="auto"/>
              <w:jc w:val="right"/>
              <w:rPr>
                <w:sz w:val="12"/>
                <w:szCs w:val="12"/>
              </w:rPr>
            </w:pPr>
            <w:r w:rsidRPr="00966400">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14:paraId="63AD9BDB"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16411F91"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5B64AC94" w14:textId="77777777" w:rsidR="00966400" w:rsidRPr="00966400" w:rsidRDefault="00966400" w:rsidP="00966400">
            <w:pPr>
              <w:spacing w:line="240" w:lineRule="auto"/>
              <w:jc w:val="right"/>
              <w:rPr>
                <w:sz w:val="12"/>
                <w:szCs w:val="12"/>
              </w:rPr>
            </w:pPr>
            <w:r w:rsidRPr="00966400">
              <w:rPr>
                <w:sz w:val="12"/>
                <w:szCs w:val="12"/>
              </w:rPr>
              <w:t>90,2</w:t>
            </w:r>
          </w:p>
        </w:tc>
      </w:tr>
      <w:tr w:rsidR="00966400" w:rsidRPr="00966400" w14:paraId="796E42A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FF342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810C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DC4F08"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D0A8D0"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31E93BA2"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5BA18A4B" w14:textId="77777777" w:rsidR="00966400" w:rsidRPr="00966400" w:rsidRDefault="00966400" w:rsidP="00966400">
            <w:pPr>
              <w:spacing w:line="240" w:lineRule="auto"/>
              <w:jc w:val="right"/>
              <w:rPr>
                <w:sz w:val="12"/>
                <w:szCs w:val="12"/>
              </w:rPr>
            </w:pPr>
            <w:r w:rsidRPr="00966400">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14:paraId="5F435448"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350543B8"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2603C376" w14:textId="77777777" w:rsidR="00966400" w:rsidRPr="00966400" w:rsidRDefault="00966400" w:rsidP="00966400">
            <w:pPr>
              <w:spacing w:line="240" w:lineRule="auto"/>
              <w:jc w:val="right"/>
              <w:rPr>
                <w:sz w:val="12"/>
                <w:szCs w:val="12"/>
              </w:rPr>
            </w:pPr>
            <w:r w:rsidRPr="00966400">
              <w:rPr>
                <w:sz w:val="12"/>
                <w:szCs w:val="12"/>
              </w:rPr>
              <w:t>90,2</w:t>
            </w:r>
          </w:p>
        </w:tc>
      </w:tr>
      <w:tr w:rsidR="00966400" w:rsidRPr="00966400" w14:paraId="6349C09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FF26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78D58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A5B33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D8AD3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7A740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1B78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A9F2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C192B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277F4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BC97A2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6E7B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798C7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0DFCB6"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9A47901"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45C2FF9E"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64D52B96" w14:textId="77777777" w:rsidR="00966400" w:rsidRPr="00966400" w:rsidRDefault="00966400" w:rsidP="00966400">
            <w:pPr>
              <w:spacing w:line="240" w:lineRule="auto"/>
              <w:jc w:val="right"/>
              <w:rPr>
                <w:sz w:val="12"/>
                <w:szCs w:val="12"/>
              </w:rPr>
            </w:pPr>
            <w:r w:rsidRPr="00966400">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14:paraId="60F5F581" w14:textId="77777777" w:rsidR="00966400" w:rsidRPr="00966400" w:rsidRDefault="00966400" w:rsidP="00966400">
            <w:pPr>
              <w:spacing w:line="240" w:lineRule="auto"/>
              <w:jc w:val="right"/>
              <w:rPr>
                <w:sz w:val="12"/>
                <w:szCs w:val="12"/>
              </w:rPr>
            </w:pPr>
            <w:r w:rsidRPr="00966400">
              <w:rPr>
                <w:sz w:val="12"/>
                <w:szCs w:val="12"/>
              </w:rPr>
              <w:t>898 262</w:t>
            </w:r>
          </w:p>
        </w:tc>
        <w:tc>
          <w:tcPr>
            <w:tcW w:w="638" w:type="pct"/>
            <w:tcBorders>
              <w:top w:val="nil"/>
              <w:left w:val="nil"/>
              <w:bottom w:val="single" w:sz="4" w:space="0" w:color="auto"/>
              <w:right w:val="single" w:sz="4" w:space="0" w:color="auto"/>
            </w:tcBorders>
            <w:shd w:val="clear" w:color="auto" w:fill="auto"/>
            <w:noWrap/>
            <w:vAlign w:val="center"/>
            <w:hideMark/>
          </w:tcPr>
          <w:p w14:paraId="56D831CD" w14:textId="77777777" w:rsidR="00966400" w:rsidRPr="00966400" w:rsidRDefault="00966400" w:rsidP="00966400">
            <w:pPr>
              <w:spacing w:line="240" w:lineRule="auto"/>
              <w:jc w:val="right"/>
              <w:rPr>
                <w:sz w:val="12"/>
                <w:szCs w:val="12"/>
              </w:rPr>
            </w:pPr>
            <w:r w:rsidRPr="00966400">
              <w:rPr>
                <w:sz w:val="12"/>
                <w:szCs w:val="12"/>
              </w:rPr>
              <w:t>810 616,16</w:t>
            </w:r>
          </w:p>
        </w:tc>
        <w:tc>
          <w:tcPr>
            <w:tcW w:w="484" w:type="pct"/>
            <w:tcBorders>
              <w:top w:val="nil"/>
              <w:left w:val="nil"/>
              <w:bottom w:val="single" w:sz="4" w:space="0" w:color="auto"/>
              <w:right w:val="single" w:sz="4" w:space="0" w:color="auto"/>
            </w:tcBorders>
            <w:shd w:val="clear" w:color="auto" w:fill="auto"/>
            <w:noWrap/>
            <w:vAlign w:val="center"/>
            <w:hideMark/>
          </w:tcPr>
          <w:p w14:paraId="3EFB5A71" w14:textId="77777777" w:rsidR="00966400" w:rsidRPr="00966400" w:rsidRDefault="00966400" w:rsidP="00966400">
            <w:pPr>
              <w:spacing w:line="240" w:lineRule="auto"/>
              <w:jc w:val="right"/>
              <w:rPr>
                <w:sz w:val="12"/>
                <w:szCs w:val="12"/>
              </w:rPr>
            </w:pPr>
            <w:r w:rsidRPr="00966400">
              <w:rPr>
                <w:sz w:val="12"/>
                <w:szCs w:val="12"/>
              </w:rPr>
              <w:t>90,2</w:t>
            </w:r>
          </w:p>
        </w:tc>
      </w:tr>
      <w:tr w:rsidR="00966400" w:rsidRPr="00966400" w14:paraId="20B6D35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5F8F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C3A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0FA00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7AF54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214CC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8A9AE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653D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E2F65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11DF7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BA4193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D674C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4B4E7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0DDFFC"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156753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DC122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B0509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1040D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935FD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D1046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2AE57C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6886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EEABC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41D594"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4AB5D2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2107C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33D44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646F9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1A5AC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19A3D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2665DB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693DE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77FE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783BA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94217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D4E93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0396A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B877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DE0D2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AB584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553C7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26A2C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3FA6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F4715F"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9AE331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EAAA3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909D9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FA06F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E90CA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97A9A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DE6A4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FDB3A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E1719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CEC374"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C2D3C0B" w14:textId="77777777" w:rsidR="00966400" w:rsidRPr="00966400" w:rsidRDefault="00966400" w:rsidP="00966400">
            <w:pPr>
              <w:spacing w:line="240" w:lineRule="auto"/>
              <w:jc w:val="right"/>
              <w:rPr>
                <w:sz w:val="12"/>
                <w:szCs w:val="12"/>
              </w:rPr>
            </w:pPr>
            <w:r w:rsidRPr="00966400">
              <w:rPr>
                <w:sz w:val="12"/>
                <w:szCs w:val="12"/>
              </w:rPr>
              <w:t>177 124</w:t>
            </w:r>
          </w:p>
        </w:tc>
        <w:tc>
          <w:tcPr>
            <w:tcW w:w="638" w:type="pct"/>
            <w:tcBorders>
              <w:top w:val="nil"/>
              <w:left w:val="nil"/>
              <w:bottom w:val="single" w:sz="4" w:space="0" w:color="auto"/>
              <w:right w:val="single" w:sz="4" w:space="0" w:color="auto"/>
            </w:tcBorders>
            <w:shd w:val="clear" w:color="auto" w:fill="auto"/>
            <w:noWrap/>
            <w:vAlign w:val="center"/>
            <w:hideMark/>
          </w:tcPr>
          <w:p w14:paraId="3E65320F" w14:textId="77777777" w:rsidR="00966400" w:rsidRPr="00966400" w:rsidRDefault="00966400" w:rsidP="00966400">
            <w:pPr>
              <w:spacing w:line="240" w:lineRule="auto"/>
              <w:jc w:val="right"/>
              <w:rPr>
                <w:sz w:val="12"/>
                <w:szCs w:val="12"/>
              </w:rPr>
            </w:pPr>
            <w:r w:rsidRPr="00966400">
              <w:rPr>
                <w:sz w:val="12"/>
                <w:szCs w:val="12"/>
              </w:rPr>
              <w:t>177 124,00</w:t>
            </w:r>
          </w:p>
        </w:tc>
        <w:tc>
          <w:tcPr>
            <w:tcW w:w="484" w:type="pct"/>
            <w:tcBorders>
              <w:top w:val="nil"/>
              <w:left w:val="nil"/>
              <w:bottom w:val="single" w:sz="4" w:space="0" w:color="auto"/>
              <w:right w:val="single" w:sz="4" w:space="0" w:color="auto"/>
            </w:tcBorders>
            <w:shd w:val="clear" w:color="auto" w:fill="auto"/>
            <w:noWrap/>
            <w:vAlign w:val="center"/>
            <w:hideMark/>
          </w:tcPr>
          <w:p w14:paraId="4B3E4EE7"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65CB83" w14:textId="77777777" w:rsidR="00966400" w:rsidRPr="00966400" w:rsidRDefault="00966400" w:rsidP="00966400">
            <w:pPr>
              <w:spacing w:line="240" w:lineRule="auto"/>
              <w:jc w:val="right"/>
              <w:rPr>
                <w:sz w:val="12"/>
                <w:szCs w:val="12"/>
              </w:rPr>
            </w:pPr>
            <w:r w:rsidRPr="00966400">
              <w:rPr>
                <w:sz w:val="12"/>
                <w:szCs w:val="12"/>
              </w:rPr>
              <w:t>177 124</w:t>
            </w:r>
          </w:p>
        </w:tc>
        <w:tc>
          <w:tcPr>
            <w:tcW w:w="638" w:type="pct"/>
            <w:tcBorders>
              <w:top w:val="nil"/>
              <w:left w:val="nil"/>
              <w:bottom w:val="single" w:sz="4" w:space="0" w:color="auto"/>
              <w:right w:val="single" w:sz="4" w:space="0" w:color="auto"/>
            </w:tcBorders>
            <w:shd w:val="clear" w:color="auto" w:fill="auto"/>
            <w:noWrap/>
            <w:vAlign w:val="center"/>
            <w:hideMark/>
          </w:tcPr>
          <w:p w14:paraId="4C3D2107" w14:textId="77777777" w:rsidR="00966400" w:rsidRPr="00966400" w:rsidRDefault="00966400" w:rsidP="00966400">
            <w:pPr>
              <w:spacing w:line="240" w:lineRule="auto"/>
              <w:jc w:val="right"/>
              <w:rPr>
                <w:sz w:val="12"/>
                <w:szCs w:val="12"/>
              </w:rPr>
            </w:pPr>
            <w:r w:rsidRPr="00966400">
              <w:rPr>
                <w:sz w:val="12"/>
                <w:szCs w:val="12"/>
              </w:rPr>
              <w:t>177 124,00</w:t>
            </w:r>
          </w:p>
        </w:tc>
        <w:tc>
          <w:tcPr>
            <w:tcW w:w="484" w:type="pct"/>
            <w:tcBorders>
              <w:top w:val="nil"/>
              <w:left w:val="nil"/>
              <w:bottom w:val="single" w:sz="4" w:space="0" w:color="auto"/>
              <w:right w:val="single" w:sz="4" w:space="0" w:color="auto"/>
            </w:tcBorders>
            <w:shd w:val="clear" w:color="auto" w:fill="auto"/>
            <w:noWrap/>
            <w:vAlign w:val="center"/>
            <w:hideMark/>
          </w:tcPr>
          <w:p w14:paraId="6028EB7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3AB24C8"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BA11B03" w14:textId="77777777" w:rsidR="00966400" w:rsidRPr="00966400" w:rsidRDefault="00966400" w:rsidP="00966400">
            <w:pPr>
              <w:spacing w:line="240" w:lineRule="auto"/>
              <w:rPr>
                <w:b/>
                <w:bCs/>
                <w:sz w:val="12"/>
                <w:szCs w:val="12"/>
              </w:rPr>
            </w:pPr>
            <w:r w:rsidRPr="00966400">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14:paraId="0E96126B" w14:textId="77777777" w:rsidR="00966400" w:rsidRPr="00966400" w:rsidRDefault="00966400" w:rsidP="00966400">
            <w:pPr>
              <w:spacing w:line="240" w:lineRule="auto"/>
              <w:rPr>
                <w:b/>
                <w:bCs/>
                <w:sz w:val="12"/>
                <w:szCs w:val="12"/>
              </w:rPr>
            </w:pPr>
            <w:r w:rsidRPr="00966400">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14:paraId="2E4D3B8F" w14:textId="77777777" w:rsidR="00966400" w:rsidRPr="00966400" w:rsidRDefault="00966400" w:rsidP="00966400">
            <w:pPr>
              <w:spacing w:line="240" w:lineRule="auto"/>
              <w:rPr>
                <w:b/>
                <w:bCs/>
                <w:sz w:val="12"/>
                <w:szCs w:val="12"/>
              </w:rPr>
            </w:pPr>
            <w:r w:rsidRPr="00966400">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14:paraId="63F2A8A0" w14:textId="77777777" w:rsidR="00966400" w:rsidRPr="00966400" w:rsidRDefault="00966400" w:rsidP="00966400">
            <w:pPr>
              <w:spacing w:line="240" w:lineRule="auto"/>
              <w:jc w:val="right"/>
              <w:rPr>
                <w:b/>
                <w:bCs/>
                <w:sz w:val="12"/>
                <w:szCs w:val="12"/>
              </w:rPr>
            </w:pPr>
            <w:r w:rsidRPr="00966400">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14:paraId="6F3BED7F" w14:textId="77777777" w:rsidR="00966400" w:rsidRPr="00966400" w:rsidRDefault="00966400" w:rsidP="00966400">
            <w:pPr>
              <w:spacing w:line="240" w:lineRule="auto"/>
              <w:jc w:val="right"/>
              <w:rPr>
                <w:b/>
                <w:bCs/>
                <w:sz w:val="12"/>
                <w:szCs w:val="12"/>
              </w:rPr>
            </w:pPr>
            <w:r w:rsidRPr="00966400">
              <w:rPr>
                <w:b/>
                <w:bCs/>
                <w:sz w:val="12"/>
                <w:szCs w:val="12"/>
              </w:rPr>
              <w:t>83 159,35</w:t>
            </w:r>
          </w:p>
        </w:tc>
        <w:tc>
          <w:tcPr>
            <w:tcW w:w="484" w:type="pct"/>
            <w:tcBorders>
              <w:top w:val="nil"/>
              <w:left w:val="nil"/>
              <w:bottom w:val="single" w:sz="4" w:space="0" w:color="auto"/>
              <w:right w:val="single" w:sz="4" w:space="0" w:color="auto"/>
            </w:tcBorders>
            <w:shd w:val="clear" w:color="000000" w:fill="FFFDC1"/>
            <w:vAlign w:val="center"/>
            <w:hideMark/>
          </w:tcPr>
          <w:p w14:paraId="69130623" w14:textId="77777777" w:rsidR="00966400" w:rsidRPr="00966400" w:rsidRDefault="00966400" w:rsidP="00966400">
            <w:pPr>
              <w:spacing w:line="240" w:lineRule="auto"/>
              <w:jc w:val="right"/>
              <w:rPr>
                <w:b/>
                <w:bCs/>
                <w:sz w:val="12"/>
                <w:szCs w:val="12"/>
              </w:rPr>
            </w:pPr>
            <w:r w:rsidRPr="00966400">
              <w:rPr>
                <w:b/>
                <w:bCs/>
                <w:sz w:val="12"/>
                <w:szCs w:val="12"/>
              </w:rPr>
              <w:t>92,4</w:t>
            </w:r>
          </w:p>
        </w:tc>
        <w:tc>
          <w:tcPr>
            <w:tcW w:w="539" w:type="pct"/>
            <w:tcBorders>
              <w:top w:val="nil"/>
              <w:left w:val="nil"/>
              <w:bottom w:val="single" w:sz="4" w:space="0" w:color="auto"/>
              <w:right w:val="single" w:sz="4" w:space="0" w:color="auto"/>
            </w:tcBorders>
            <w:shd w:val="clear" w:color="000000" w:fill="FFFDC1"/>
            <w:vAlign w:val="center"/>
            <w:hideMark/>
          </w:tcPr>
          <w:p w14:paraId="19DF673A" w14:textId="77777777" w:rsidR="00966400" w:rsidRPr="00966400" w:rsidRDefault="00966400" w:rsidP="00966400">
            <w:pPr>
              <w:spacing w:line="240" w:lineRule="auto"/>
              <w:jc w:val="right"/>
              <w:rPr>
                <w:b/>
                <w:bCs/>
                <w:sz w:val="12"/>
                <w:szCs w:val="12"/>
              </w:rPr>
            </w:pPr>
            <w:r w:rsidRPr="00966400">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14:paraId="2A87CEE0" w14:textId="77777777" w:rsidR="00966400" w:rsidRPr="00966400" w:rsidRDefault="00966400" w:rsidP="00966400">
            <w:pPr>
              <w:spacing w:line="240" w:lineRule="auto"/>
              <w:jc w:val="right"/>
              <w:rPr>
                <w:b/>
                <w:bCs/>
                <w:sz w:val="12"/>
                <w:szCs w:val="12"/>
              </w:rPr>
            </w:pPr>
            <w:r w:rsidRPr="00966400">
              <w:rPr>
                <w:b/>
                <w:bCs/>
                <w:sz w:val="12"/>
                <w:szCs w:val="12"/>
              </w:rPr>
              <w:t>83 159,35</w:t>
            </w:r>
          </w:p>
        </w:tc>
        <w:tc>
          <w:tcPr>
            <w:tcW w:w="484" w:type="pct"/>
            <w:tcBorders>
              <w:top w:val="nil"/>
              <w:left w:val="nil"/>
              <w:bottom w:val="single" w:sz="4" w:space="0" w:color="auto"/>
              <w:right w:val="single" w:sz="4" w:space="0" w:color="auto"/>
            </w:tcBorders>
            <w:shd w:val="clear" w:color="000000" w:fill="FFFDC1"/>
            <w:vAlign w:val="center"/>
            <w:hideMark/>
          </w:tcPr>
          <w:p w14:paraId="371820B2" w14:textId="77777777" w:rsidR="00966400" w:rsidRPr="00966400" w:rsidRDefault="00966400" w:rsidP="00966400">
            <w:pPr>
              <w:spacing w:line="240" w:lineRule="auto"/>
              <w:jc w:val="right"/>
              <w:rPr>
                <w:b/>
                <w:bCs/>
                <w:sz w:val="12"/>
                <w:szCs w:val="12"/>
              </w:rPr>
            </w:pPr>
            <w:r w:rsidRPr="00966400">
              <w:rPr>
                <w:b/>
                <w:bCs/>
                <w:sz w:val="12"/>
                <w:szCs w:val="12"/>
              </w:rPr>
              <w:t>92,4</w:t>
            </w:r>
          </w:p>
        </w:tc>
      </w:tr>
      <w:tr w:rsidR="00966400" w:rsidRPr="00966400" w14:paraId="115D899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AED78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8E81A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118F76"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B94B87"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4E935395"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04FA574B" w14:textId="77777777" w:rsidR="00966400" w:rsidRPr="00966400" w:rsidRDefault="00966400" w:rsidP="00966400">
            <w:pPr>
              <w:spacing w:line="240" w:lineRule="auto"/>
              <w:jc w:val="right"/>
              <w:rPr>
                <w:sz w:val="12"/>
                <w:szCs w:val="12"/>
              </w:rPr>
            </w:pPr>
            <w:r w:rsidRPr="00966400">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14:paraId="12F39BC2"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26AB2E34"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10185ABC" w14:textId="77777777" w:rsidR="00966400" w:rsidRPr="00966400" w:rsidRDefault="00966400" w:rsidP="00966400">
            <w:pPr>
              <w:spacing w:line="240" w:lineRule="auto"/>
              <w:jc w:val="right"/>
              <w:rPr>
                <w:sz w:val="12"/>
                <w:szCs w:val="12"/>
              </w:rPr>
            </w:pPr>
            <w:r w:rsidRPr="00966400">
              <w:rPr>
                <w:sz w:val="12"/>
                <w:szCs w:val="12"/>
              </w:rPr>
              <w:t>92,4</w:t>
            </w:r>
          </w:p>
        </w:tc>
      </w:tr>
      <w:tr w:rsidR="00966400" w:rsidRPr="00966400" w14:paraId="35CDED98"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74D8B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AA194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979E5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CA34820"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2F12D482"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006F53C0" w14:textId="77777777" w:rsidR="00966400" w:rsidRPr="00966400" w:rsidRDefault="00966400" w:rsidP="00966400">
            <w:pPr>
              <w:spacing w:line="240" w:lineRule="auto"/>
              <w:jc w:val="right"/>
              <w:rPr>
                <w:sz w:val="12"/>
                <w:szCs w:val="12"/>
              </w:rPr>
            </w:pPr>
            <w:r w:rsidRPr="00966400">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14:paraId="49EC9C08"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152AA9FD"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20C80E01" w14:textId="77777777" w:rsidR="00966400" w:rsidRPr="00966400" w:rsidRDefault="00966400" w:rsidP="00966400">
            <w:pPr>
              <w:spacing w:line="240" w:lineRule="auto"/>
              <w:jc w:val="right"/>
              <w:rPr>
                <w:sz w:val="12"/>
                <w:szCs w:val="12"/>
              </w:rPr>
            </w:pPr>
            <w:r w:rsidRPr="00966400">
              <w:rPr>
                <w:sz w:val="12"/>
                <w:szCs w:val="12"/>
              </w:rPr>
              <w:t>92,4</w:t>
            </w:r>
          </w:p>
        </w:tc>
      </w:tr>
      <w:tr w:rsidR="00966400" w:rsidRPr="00966400" w14:paraId="696750D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20A0A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C02EF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D67CB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07B612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4B0BD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129F9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1EF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C814B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CF226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AA742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94FAE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6A75F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3C5CD8"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EC2BBB0"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2FA71406"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37B7EFCA" w14:textId="77777777" w:rsidR="00966400" w:rsidRPr="00966400" w:rsidRDefault="00966400" w:rsidP="00966400">
            <w:pPr>
              <w:spacing w:line="240" w:lineRule="auto"/>
              <w:jc w:val="right"/>
              <w:rPr>
                <w:sz w:val="12"/>
                <w:szCs w:val="12"/>
              </w:rPr>
            </w:pPr>
            <w:r w:rsidRPr="00966400">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14:paraId="2676E868" w14:textId="77777777" w:rsidR="00966400" w:rsidRPr="00966400" w:rsidRDefault="00966400" w:rsidP="00966400">
            <w:pPr>
              <w:spacing w:line="240" w:lineRule="auto"/>
              <w:jc w:val="right"/>
              <w:rPr>
                <w:sz w:val="12"/>
                <w:szCs w:val="12"/>
              </w:rPr>
            </w:pPr>
            <w:r w:rsidRPr="00966400">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14:paraId="3ABEB752" w14:textId="77777777" w:rsidR="00966400" w:rsidRPr="00966400" w:rsidRDefault="00966400" w:rsidP="00966400">
            <w:pPr>
              <w:spacing w:line="240" w:lineRule="auto"/>
              <w:jc w:val="right"/>
              <w:rPr>
                <w:sz w:val="12"/>
                <w:szCs w:val="12"/>
              </w:rPr>
            </w:pPr>
            <w:r w:rsidRPr="00966400">
              <w:rPr>
                <w:sz w:val="12"/>
                <w:szCs w:val="12"/>
              </w:rPr>
              <w:t>83 159,35</w:t>
            </w:r>
          </w:p>
        </w:tc>
        <w:tc>
          <w:tcPr>
            <w:tcW w:w="484" w:type="pct"/>
            <w:tcBorders>
              <w:top w:val="nil"/>
              <w:left w:val="nil"/>
              <w:bottom w:val="single" w:sz="4" w:space="0" w:color="auto"/>
              <w:right w:val="single" w:sz="4" w:space="0" w:color="auto"/>
            </w:tcBorders>
            <w:shd w:val="clear" w:color="auto" w:fill="auto"/>
            <w:noWrap/>
            <w:vAlign w:val="center"/>
            <w:hideMark/>
          </w:tcPr>
          <w:p w14:paraId="418BA0F3" w14:textId="77777777" w:rsidR="00966400" w:rsidRPr="00966400" w:rsidRDefault="00966400" w:rsidP="00966400">
            <w:pPr>
              <w:spacing w:line="240" w:lineRule="auto"/>
              <w:jc w:val="right"/>
              <w:rPr>
                <w:sz w:val="12"/>
                <w:szCs w:val="12"/>
              </w:rPr>
            </w:pPr>
            <w:r w:rsidRPr="00966400">
              <w:rPr>
                <w:sz w:val="12"/>
                <w:szCs w:val="12"/>
              </w:rPr>
              <w:t>92,4</w:t>
            </w:r>
          </w:p>
        </w:tc>
      </w:tr>
      <w:tr w:rsidR="00966400" w:rsidRPr="00966400" w14:paraId="4E04789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36C8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C5D30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3DAB94"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EC262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809A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BDD03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EA336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C3240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4A009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794646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939D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1AF8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AFC39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8EF719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E6743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06510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605A7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7B023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10A4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7F397A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DD90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F3BB3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632B1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C79DF7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E89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6394B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4C389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24077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3E6D4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65BE5F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0DF7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E933C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4BA0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710884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4A37A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45222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3B5B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3F98D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D6E6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2F137F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9134C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A1A0A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9D575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12CD70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41543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48E92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25138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69CDE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0DA7F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8FAEB7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FC25F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485F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72465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80062C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DB0FF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1471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12492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8C3AC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88CB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AE8A56A"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D285FA1"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0E97D70" w14:textId="77777777" w:rsidR="00966400" w:rsidRPr="00966400" w:rsidRDefault="00966400" w:rsidP="00966400">
            <w:pPr>
              <w:spacing w:line="240" w:lineRule="auto"/>
              <w:rPr>
                <w:b/>
                <w:bCs/>
                <w:sz w:val="12"/>
                <w:szCs w:val="12"/>
              </w:rPr>
            </w:pPr>
            <w:r w:rsidRPr="00966400">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14:paraId="287E2108"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9C6069A" w14:textId="77777777" w:rsidR="00966400" w:rsidRPr="00966400" w:rsidRDefault="00966400" w:rsidP="00966400">
            <w:pPr>
              <w:spacing w:line="240" w:lineRule="auto"/>
              <w:jc w:val="right"/>
              <w:rPr>
                <w:b/>
                <w:bCs/>
                <w:sz w:val="12"/>
                <w:szCs w:val="12"/>
              </w:rPr>
            </w:pPr>
            <w:r w:rsidRPr="00966400">
              <w:rPr>
                <w:b/>
                <w:bCs/>
                <w:sz w:val="12"/>
                <w:szCs w:val="12"/>
              </w:rPr>
              <w:t>644 290</w:t>
            </w:r>
          </w:p>
        </w:tc>
        <w:tc>
          <w:tcPr>
            <w:tcW w:w="638" w:type="pct"/>
            <w:tcBorders>
              <w:top w:val="nil"/>
              <w:left w:val="nil"/>
              <w:bottom w:val="single" w:sz="4" w:space="0" w:color="auto"/>
              <w:right w:val="single" w:sz="4" w:space="0" w:color="auto"/>
            </w:tcBorders>
            <w:shd w:val="clear" w:color="000000" w:fill="FFFDC1"/>
            <w:vAlign w:val="center"/>
            <w:hideMark/>
          </w:tcPr>
          <w:p w14:paraId="0CF7FB7E" w14:textId="77777777" w:rsidR="00966400" w:rsidRPr="00966400" w:rsidRDefault="00966400" w:rsidP="00966400">
            <w:pPr>
              <w:spacing w:line="240" w:lineRule="auto"/>
              <w:jc w:val="right"/>
              <w:rPr>
                <w:b/>
                <w:bCs/>
                <w:sz w:val="12"/>
                <w:szCs w:val="12"/>
              </w:rPr>
            </w:pPr>
            <w:r w:rsidRPr="00966400">
              <w:rPr>
                <w:b/>
                <w:bCs/>
                <w:sz w:val="12"/>
                <w:szCs w:val="12"/>
              </w:rPr>
              <w:t>601 884,62</w:t>
            </w:r>
          </w:p>
        </w:tc>
        <w:tc>
          <w:tcPr>
            <w:tcW w:w="484" w:type="pct"/>
            <w:tcBorders>
              <w:top w:val="nil"/>
              <w:left w:val="nil"/>
              <w:bottom w:val="single" w:sz="4" w:space="0" w:color="auto"/>
              <w:right w:val="single" w:sz="4" w:space="0" w:color="auto"/>
            </w:tcBorders>
            <w:shd w:val="clear" w:color="000000" w:fill="FFFDC1"/>
            <w:vAlign w:val="center"/>
            <w:hideMark/>
          </w:tcPr>
          <w:p w14:paraId="2077D76F" w14:textId="77777777" w:rsidR="00966400" w:rsidRPr="00966400" w:rsidRDefault="00966400" w:rsidP="00966400">
            <w:pPr>
              <w:spacing w:line="240" w:lineRule="auto"/>
              <w:jc w:val="right"/>
              <w:rPr>
                <w:b/>
                <w:bCs/>
                <w:sz w:val="12"/>
                <w:szCs w:val="12"/>
              </w:rPr>
            </w:pPr>
            <w:r w:rsidRPr="00966400">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14:paraId="30907BD1" w14:textId="77777777" w:rsidR="00966400" w:rsidRPr="00966400" w:rsidRDefault="00966400" w:rsidP="00966400">
            <w:pPr>
              <w:spacing w:line="240" w:lineRule="auto"/>
              <w:jc w:val="right"/>
              <w:rPr>
                <w:b/>
                <w:bCs/>
                <w:sz w:val="12"/>
                <w:szCs w:val="12"/>
              </w:rPr>
            </w:pPr>
            <w:r w:rsidRPr="00966400">
              <w:rPr>
                <w:b/>
                <w:bCs/>
                <w:sz w:val="12"/>
                <w:szCs w:val="12"/>
              </w:rPr>
              <w:t>393 239</w:t>
            </w:r>
          </w:p>
        </w:tc>
        <w:tc>
          <w:tcPr>
            <w:tcW w:w="638" w:type="pct"/>
            <w:tcBorders>
              <w:top w:val="nil"/>
              <w:left w:val="nil"/>
              <w:bottom w:val="single" w:sz="4" w:space="0" w:color="auto"/>
              <w:right w:val="single" w:sz="4" w:space="0" w:color="auto"/>
            </w:tcBorders>
            <w:shd w:val="clear" w:color="000000" w:fill="FFFDC1"/>
            <w:vAlign w:val="center"/>
            <w:hideMark/>
          </w:tcPr>
          <w:p w14:paraId="31EAC723" w14:textId="77777777" w:rsidR="00966400" w:rsidRPr="00966400" w:rsidRDefault="00966400" w:rsidP="00966400">
            <w:pPr>
              <w:spacing w:line="240" w:lineRule="auto"/>
              <w:jc w:val="right"/>
              <w:rPr>
                <w:b/>
                <w:bCs/>
                <w:sz w:val="12"/>
                <w:szCs w:val="12"/>
              </w:rPr>
            </w:pPr>
            <w:r w:rsidRPr="00966400">
              <w:rPr>
                <w:b/>
                <w:bCs/>
                <w:sz w:val="12"/>
                <w:szCs w:val="12"/>
              </w:rPr>
              <w:t>389 149,02</w:t>
            </w:r>
          </w:p>
        </w:tc>
        <w:tc>
          <w:tcPr>
            <w:tcW w:w="484" w:type="pct"/>
            <w:tcBorders>
              <w:top w:val="nil"/>
              <w:left w:val="nil"/>
              <w:bottom w:val="single" w:sz="4" w:space="0" w:color="auto"/>
              <w:right w:val="single" w:sz="4" w:space="0" w:color="auto"/>
            </w:tcBorders>
            <w:shd w:val="clear" w:color="000000" w:fill="FFFDC1"/>
            <w:vAlign w:val="center"/>
            <w:hideMark/>
          </w:tcPr>
          <w:p w14:paraId="16E644C3" w14:textId="77777777" w:rsidR="00966400" w:rsidRPr="00966400" w:rsidRDefault="00966400" w:rsidP="00966400">
            <w:pPr>
              <w:spacing w:line="240" w:lineRule="auto"/>
              <w:jc w:val="right"/>
              <w:rPr>
                <w:b/>
                <w:bCs/>
                <w:sz w:val="12"/>
                <w:szCs w:val="12"/>
              </w:rPr>
            </w:pPr>
            <w:r w:rsidRPr="00966400">
              <w:rPr>
                <w:b/>
                <w:bCs/>
                <w:sz w:val="12"/>
                <w:szCs w:val="12"/>
              </w:rPr>
              <w:t>99,0</w:t>
            </w:r>
          </w:p>
        </w:tc>
      </w:tr>
      <w:tr w:rsidR="00966400" w:rsidRPr="00966400" w14:paraId="36F5937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1E8C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F95A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FFF2F8"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18FCEB" w14:textId="77777777" w:rsidR="00966400" w:rsidRPr="00966400" w:rsidRDefault="00966400" w:rsidP="00966400">
            <w:pPr>
              <w:spacing w:line="240" w:lineRule="auto"/>
              <w:jc w:val="right"/>
              <w:rPr>
                <w:sz w:val="12"/>
                <w:szCs w:val="12"/>
              </w:rPr>
            </w:pPr>
            <w:r w:rsidRPr="00966400">
              <w:rPr>
                <w:sz w:val="12"/>
                <w:szCs w:val="12"/>
              </w:rPr>
              <w:t>388 551</w:t>
            </w:r>
          </w:p>
        </w:tc>
        <w:tc>
          <w:tcPr>
            <w:tcW w:w="638" w:type="pct"/>
            <w:tcBorders>
              <w:top w:val="nil"/>
              <w:left w:val="nil"/>
              <w:bottom w:val="single" w:sz="4" w:space="0" w:color="auto"/>
              <w:right w:val="single" w:sz="4" w:space="0" w:color="auto"/>
            </w:tcBorders>
            <w:shd w:val="clear" w:color="auto" w:fill="auto"/>
            <w:noWrap/>
            <w:vAlign w:val="center"/>
            <w:hideMark/>
          </w:tcPr>
          <w:p w14:paraId="5FABA1A1" w14:textId="77777777" w:rsidR="00966400" w:rsidRPr="00966400" w:rsidRDefault="00966400" w:rsidP="00966400">
            <w:pPr>
              <w:spacing w:line="240" w:lineRule="auto"/>
              <w:jc w:val="right"/>
              <w:rPr>
                <w:sz w:val="12"/>
                <w:szCs w:val="12"/>
              </w:rPr>
            </w:pPr>
            <w:r w:rsidRPr="00966400">
              <w:rPr>
                <w:sz w:val="12"/>
                <w:szCs w:val="12"/>
              </w:rPr>
              <w:t>346 146,37</w:t>
            </w:r>
          </w:p>
        </w:tc>
        <w:tc>
          <w:tcPr>
            <w:tcW w:w="484" w:type="pct"/>
            <w:tcBorders>
              <w:top w:val="nil"/>
              <w:left w:val="nil"/>
              <w:bottom w:val="single" w:sz="4" w:space="0" w:color="auto"/>
              <w:right w:val="single" w:sz="4" w:space="0" w:color="auto"/>
            </w:tcBorders>
            <w:shd w:val="clear" w:color="auto" w:fill="auto"/>
            <w:noWrap/>
            <w:vAlign w:val="center"/>
            <w:hideMark/>
          </w:tcPr>
          <w:p w14:paraId="56648AA8" w14:textId="77777777" w:rsidR="00966400" w:rsidRPr="00966400" w:rsidRDefault="00966400" w:rsidP="00966400">
            <w:pPr>
              <w:spacing w:line="240" w:lineRule="auto"/>
              <w:jc w:val="right"/>
              <w:rPr>
                <w:sz w:val="12"/>
                <w:szCs w:val="12"/>
              </w:rPr>
            </w:pPr>
            <w:r w:rsidRPr="00966400">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14:paraId="6A2841D2" w14:textId="77777777" w:rsidR="00966400" w:rsidRPr="00966400" w:rsidRDefault="00966400" w:rsidP="00966400">
            <w:pPr>
              <w:spacing w:line="240" w:lineRule="auto"/>
              <w:jc w:val="right"/>
              <w:rPr>
                <w:sz w:val="12"/>
                <w:szCs w:val="12"/>
              </w:rPr>
            </w:pPr>
            <w:r w:rsidRPr="00966400">
              <w:rPr>
                <w:sz w:val="12"/>
                <w:szCs w:val="12"/>
              </w:rPr>
              <w:t>137 500</w:t>
            </w:r>
          </w:p>
        </w:tc>
        <w:tc>
          <w:tcPr>
            <w:tcW w:w="638" w:type="pct"/>
            <w:tcBorders>
              <w:top w:val="nil"/>
              <w:left w:val="nil"/>
              <w:bottom w:val="single" w:sz="4" w:space="0" w:color="auto"/>
              <w:right w:val="single" w:sz="4" w:space="0" w:color="auto"/>
            </w:tcBorders>
            <w:shd w:val="clear" w:color="auto" w:fill="auto"/>
            <w:noWrap/>
            <w:vAlign w:val="center"/>
            <w:hideMark/>
          </w:tcPr>
          <w:p w14:paraId="2571F99F" w14:textId="77777777" w:rsidR="00966400" w:rsidRPr="00966400" w:rsidRDefault="00966400" w:rsidP="00966400">
            <w:pPr>
              <w:spacing w:line="240" w:lineRule="auto"/>
              <w:jc w:val="right"/>
              <w:rPr>
                <w:sz w:val="12"/>
                <w:szCs w:val="12"/>
              </w:rPr>
            </w:pPr>
            <w:r w:rsidRPr="00966400">
              <w:rPr>
                <w:sz w:val="12"/>
                <w:szCs w:val="12"/>
              </w:rPr>
              <w:t>133 410,77</w:t>
            </w:r>
          </w:p>
        </w:tc>
        <w:tc>
          <w:tcPr>
            <w:tcW w:w="484" w:type="pct"/>
            <w:tcBorders>
              <w:top w:val="nil"/>
              <w:left w:val="nil"/>
              <w:bottom w:val="single" w:sz="4" w:space="0" w:color="auto"/>
              <w:right w:val="single" w:sz="4" w:space="0" w:color="auto"/>
            </w:tcBorders>
            <w:shd w:val="clear" w:color="auto" w:fill="auto"/>
            <w:noWrap/>
            <w:vAlign w:val="center"/>
            <w:hideMark/>
          </w:tcPr>
          <w:p w14:paraId="2082048F" w14:textId="77777777" w:rsidR="00966400" w:rsidRPr="00966400" w:rsidRDefault="00966400" w:rsidP="00966400">
            <w:pPr>
              <w:spacing w:line="240" w:lineRule="auto"/>
              <w:jc w:val="right"/>
              <w:rPr>
                <w:sz w:val="12"/>
                <w:szCs w:val="12"/>
              </w:rPr>
            </w:pPr>
            <w:r w:rsidRPr="00966400">
              <w:rPr>
                <w:sz w:val="12"/>
                <w:szCs w:val="12"/>
              </w:rPr>
              <w:t>97,0</w:t>
            </w:r>
          </w:p>
        </w:tc>
      </w:tr>
      <w:tr w:rsidR="00966400" w:rsidRPr="00966400" w14:paraId="3001519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278BA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2497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CD2975"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DBC4818" w14:textId="77777777" w:rsidR="00966400" w:rsidRPr="00966400" w:rsidRDefault="00966400" w:rsidP="00966400">
            <w:pPr>
              <w:spacing w:line="240" w:lineRule="auto"/>
              <w:jc w:val="right"/>
              <w:rPr>
                <w:sz w:val="12"/>
                <w:szCs w:val="12"/>
              </w:rPr>
            </w:pPr>
            <w:r w:rsidRPr="00966400">
              <w:rPr>
                <w:sz w:val="12"/>
                <w:szCs w:val="12"/>
              </w:rPr>
              <w:t>388 551</w:t>
            </w:r>
          </w:p>
        </w:tc>
        <w:tc>
          <w:tcPr>
            <w:tcW w:w="638" w:type="pct"/>
            <w:tcBorders>
              <w:top w:val="nil"/>
              <w:left w:val="nil"/>
              <w:bottom w:val="single" w:sz="4" w:space="0" w:color="auto"/>
              <w:right w:val="single" w:sz="4" w:space="0" w:color="auto"/>
            </w:tcBorders>
            <w:shd w:val="clear" w:color="auto" w:fill="auto"/>
            <w:noWrap/>
            <w:vAlign w:val="center"/>
            <w:hideMark/>
          </w:tcPr>
          <w:p w14:paraId="7B268B58" w14:textId="77777777" w:rsidR="00966400" w:rsidRPr="00966400" w:rsidRDefault="00966400" w:rsidP="00966400">
            <w:pPr>
              <w:spacing w:line="240" w:lineRule="auto"/>
              <w:jc w:val="right"/>
              <w:rPr>
                <w:sz w:val="12"/>
                <w:szCs w:val="12"/>
              </w:rPr>
            </w:pPr>
            <w:r w:rsidRPr="00966400">
              <w:rPr>
                <w:sz w:val="12"/>
                <w:szCs w:val="12"/>
              </w:rPr>
              <w:t>346 146,37</w:t>
            </w:r>
          </w:p>
        </w:tc>
        <w:tc>
          <w:tcPr>
            <w:tcW w:w="484" w:type="pct"/>
            <w:tcBorders>
              <w:top w:val="nil"/>
              <w:left w:val="nil"/>
              <w:bottom w:val="single" w:sz="4" w:space="0" w:color="auto"/>
              <w:right w:val="single" w:sz="4" w:space="0" w:color="auto"/>
            </w:tcBorders>
            <w:shd w:val="clear" w:color="auto" w:fill="auto"/>
            <w:noWrap/>
            <w:vAlign w:val="center"/>
            <w:hideMark/>
          </w:tcPr>
          <w:p w14:paraId="10BCABE1" w14:textId="77777777" w:rsidR="00966400" w:rsidRPr="00966400" w:rsidRDefault="00966400" w:rsidP="00966400">
            <w:pPr>
              <w:spacing w:line="240" w:lineRule="auto"/>
              <w:jc w:val="right"/>
              <w:rPr>
                <w:sz w:val="12"/>
                <w:szCs w:val="12"/>
              </w:rPr>
            </w:pPr>
            <w:r w:rsidRPr="00966400">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14:paraId="311A826C" w14:textId="77777777" w:rsidR="00966400" w:rsidRPr="00966400" w:rsidRDefault="00966400" w:rsidP="00966400">
            <w:pPr>
              <w:spacing w:line="240" w:lineRule="auto"/>
              <w:jc w:val="right"/>
              <w:rPr>
                <w:sz w:val="12"/>
                <w:szCs w:val="12"/>
              </w:rPr>
            </w:pPr>
            <w:r w:rsidRPr="00966400">
              <w:rPr>
                <w:sz w:val="12"/>
                <w:szCs w:val="12"/>
              </w:rPr>
              <w:t>137 500</w:t>
            </w:r>
          </w:p>
        </w:tc>
        <w:tc>
          <w:tcPr>
            <w:tcW w:w="638" w:type="pct"/>
            <w:tcBorders>
              <w:top w:val="nil"/>
              <w:left w:val="nil"/>
              <w:bottom w:val="single" w:sz="4" w:space="0" w:color="auto"/>
              <w:right w:val="single" w:sz="4" w:space="0" w:color="auto"/>
            </w:tcBorders>
            <w:shd w:val="clear" w:color="auto" w:fill="auto"/>
            <w:noWrap/>
            <w:vAlign w:val="center"/>
            <w:hideMark/>
          </w:tcPr>
          <w:p w14:paraId="610A3F1A" w14:textId="77777777" w:rsidR="00966400" w:rsidRPr="00966400" w:rsidRDefault="00966400" w:rsidP="00966400">
            <w:pPr>
              <w:spacing w:line="240" w:lineRule="auto"/>
              <w:jc w:val="right"/>
              <w:rPr>
                <w:sz w:val="12"/>
                <w:szCs w:val="12"/>
              </w:rPr>
            </w:pPr>
            <w:r w:rsidRPr="00966400">
              <w:rPr>
                <w:sz w:val="12"/>
                <w:szCs w:val="12"/>
              </w:rPr>
              <w:t>133 410,77</w:t>
            </w:r>
          </w:p>
        </w:tc>
        <w:tc>
          <w:tcPr>
            <w:tcW w:w="484" w:type="pct"/>
            <w:tcBorders>
              <w:top w:val="nil"/>
              <w:left w:val="nil"/>
              <w:bottom w:val="single" w:sz="4" w:space="0" w:color="auto"/>
              <w:right w:val="single" w:sz="4" w:space="0" w:color="auto"/>
            </w:tcBorders>
            <w:shd w:val="clear" w:color="auto" w:fill="auto"/>
            <w:noWrap/>
            <w:vAlign w:val="center"/>
            <w:hideMark/>
          </w:tcPr>
          <w:p w14:paraId="6123A86D" w14:textId="77777777" w:rsidR="00966400" w:rsidRPr="00966400" w:rsidRDefault="00966400" w:rsidP="00966400">
            <w:pPr>
              <w:spacing w:line="240" w:lineRule="auto"/>
              <w:jc w:val="right"/>
              <w:rPr>
                <w:sz w:val="12"/>
                <w:szCs w:val="12"/>
              </w:rPr>
            </w:pPr>
            <w:r w:rsidRPr="00966400">
              <w:rPr>
                <w:sz w:val="12"/>
                <w:szCs w:val="12"/>
              </w:rPr>
              <w:t>97,0</w:t>
            </w:r>
          </w:p>
        </w:tc>
      </w:tr>
      <w:tr w:rsidR="00966400" w:rsidRPr="00966400" w14:paraId="26E3864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A3C8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451F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DC278E"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DE63CE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BBBE0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76682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86E7A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70D33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62F87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5A7E6A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A3852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38BC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B6B46A"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34139C" w14:textId="77777777" w:rsidR="00966400" w:rsidRPr="00966400" w:rsidRDefault="00966400" w:rsidP="00966400">
            <w:pPr>
              <w:spacing w:line="240" w:lineRule="auto"/>
              <w:jc w:val="right"/>
              <w:rPr>
                <w:sz w:val="12"/>
                <w:szCs w:val="12"/>
              </w:rPr>
            </w:pPr>
            <w:r w:rsidRPr="00966400">
              <w:rPr>
                <w:sz w:val="12"/>
                <w:szCs w:val="12"/>
              </w:rPr>
              <w:t>388 551</w:t>
            </w:r>
          </w:p>
        </w:tc>
        <w:tc>
          <w:tcPr>
            <w:tcW w:w="638" w:type="pct"/>
            <w:tcBorders>
              <w:top w:val="nil"/>
              <w:left w:val="nil"/>
              <w:bottom w:val="single" w:sz="4" w:space="0" w:color="auto"/>
              <w:right w:val="single" w:sz="4" w:space="0" w:color="auto"/>
            </w:tcBorders>
            <w:shd w:val="clear" w:color="auto" w:fill="auto"/>
            <w:noWrap/>
            <w:vAlign w:val="center"/>
            <w:hideMark/>
          </w:tcPr>
          <w:p w14:paraId="04E11DFE" w14:textId="77777777" w:rsidR="00966400" w:rsidRPr="00966400" w:rsidRDefault="00966400" w:rsidP="00966400">
            <w:pPr>
              <w:spacing w:line="240" w:lineRule="auto"/>
              <w:jc w:val="right"/>
              <w:rPr>
                <w:sz w:val="12"/>
                <w:szCs w:val="12"/>
              </w:rPr>
            </w:pPr>
            <w:r w:rsidRPr="00966400">
              <w:rPr>
                <w:sz w:val="12"/>
                <w:szCs w:val="12"/>
              </w:rPr>
              <w:t>346 146,37</w:t>
            </w:r>
          </w:p>
        </w:tc>
        <w:tc>
          <w:tcPr>
            <w:tcW w:w="484" w:type="pct"/>
            <w:tcBorders>
              <w:top w:val="nil"/>
              <w:left w:val="nil"/>
              <w:bottom w:val="single" w:sz="4" w:space="0" w:color="auto"/>
              <w:right w:val="single" w:sz="4" w:space="0" w:color="auto"/>
            </w:tcBorders>
            <w:shd w:val="clear" w:color="auto" w:fill="auto"/>
            <w:noWrap/>
            <w:vAlign w:val="center"/>
            <w:hideMark/>
          </w:tcPr>
          <w:p w14:paraId="4B485657" w14:textId="77777777" w:rsidR="00966400" w:rsidRPr="00966400" w:rsidRDefault="00966400" w:rsidP="00966400">
            <w:pPr>
              <w:spacing w:line="240" w:lineRule="auto"/>
              <w:jc w:val="right"/>
              <w:rPr>
                <w:sz w:val="12"/>
                <w:szCs w:val="12"/>
              </w:rPr>
            </w:pPr>
            <w:r w:rsidRPr="00966400">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14:paraId="312522DF" w14:textId="77777777" w:rsidR="00966400" w:rsidRPr="00966400" w:rsidRDefault="00966400" w:rsidP="00966400">
            <w:pPr>
              <w:spacing w:line="240" w:lineRule="auto"/>
              <w:jc w:val="right"/>
              <w:rPr>
                <w:sz w:val="12"/>
                <w:szCs w:val="12"/>
              </w:rPr>
            </w:pPr>
            <w:r w:rsidRPr="00966400">
              <w:rPr>
                <w:sz w:val="12"/>
                <w:szCs w:val="12"/>
              </w:rPr>
              <w:t>137 500</w:t>
            </w:r>
          </w:p>
        </w:tc>
        <w:tc>
          <w:tcPr>
            <w:tcW w:w="638" w:type="pct"/>
            <w:tcBorders>
              <w:top w:val="nil"/>
              <w:left w:val="nil"/>
              <w:bottom w:val="single" w:sz="4" w:space="0" w:color="auto"/>
              <w:right w:val="single" w:sz="4" w:space="0" w:color="auto"/>
            </w:tcBorders>
            <w:shd w:val="clear" w:color="auto" w:fill="auto"/>
            <w:noWrap/>
            <w:vAlign w:val="center"/>
            <w:hideMark/>
          </w:tcPr>
          <w:p w14:paraId="78B781A0" w14:textId="77777777" w:rsidR="00966400" w:rsidRPr="00966400" w:rsidRDefault="00966400" w:rsidP="00966400">
            <w:pPr>
              <w:spacing w:line="240" w:lineRule="auto"/>
              <w:jc w:val="right"/>
              <w:rPr>
                <w:sz w:val="12"/>
                <w:szCs w:val="12"/>
              </w:rPr>
            </w:pPr>
            <w:r w:rsidRPr="00966400">
              <w:rPr>
                <w:sz w:val="12"/>
                <w:szCs w:val="12"/>
              </w:rPr>
              <w:t>133 410,77</w:t>
            </w:r>
          </w:p>
        </w:tc>
        <w:tc>
          <w:tcPr>
            <w:tcW w:w="484" w:type="pct"/>
            <w:tcBorders>
              <w:top w:val="nil"/>
              <w:left w:val="nil"/>
              <w:bottom w:val="single" w:sz="4" w:space="0" w:color="auto"/>
              <w:right w:val="single" w:sz="4" w:space="0" w:color="auto"/>
            </w:tcBorders>
            <w:shd w:val="clear" w:color="auto" w:fill="auto"/>
            <w:noWrap/>
            <w:vAlign w:val="center"/>
            <w:hideMark/>
          </w:tcPr>
          <w:p w14:paraId="32F4D54E" w14:textId="77777777" w:rsidR="00966400" w:rsidRPr="00966400" w:rsidRDefault="00966400" w:rsidP="00966400">
            <w:pPr>
              <w:spacing w:line="240" w:lineRule="auto"/>
              <w:jc w:val="right"/>
              <w:rPr>
                <w:sz w:val="12"/>
                <w:szCs w:val="12"/>
              </w:rPr>
            </w:pPr>
            <w:r w:rsidRPr="00966400">
              <w:rPr>
                <w:sz w:val="12"/>
                <w:szCs w:val="12"/>
              </w:rPr>
              <w:t>97,0</w:t>
            </w:r>
          </w:p>
        </w:tc>
      </w:tr>
      <w:tr w:rsidR="00966400" w:rsidRPr="00966400" w14:paraId="198DA96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4976C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5E9AE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69EF0D"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04C31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BCABC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1614F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2FC36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6898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AA265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E6A14F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A9A1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B5C7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A33D22"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16D064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96FC8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63ABD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C4A2F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AD80C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31327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0C3521"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B211E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64C4A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D8DAF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54F43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29F4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A5966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883F7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F6B13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F9325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6043F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5EF57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FB1B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49157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BC85C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9098A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3CFA7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6158C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96E6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20A4D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9DB18A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1B2FB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0379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477FDA"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400946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4A14D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0DC19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C876A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7CB25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D3A7D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D355A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4DC34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49DB3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6B3440"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2C07DD9" w14:textId="77777777" w:rsidR="00966400" w:rsidRPr="00966400" w:rsidRDefault="00966400" w:rsidP="00966400">
            <w:pPr>
              <w:spacing w:line="240" w:lineRule="auto"/>
              <w:jc w:val="right"/>
              <w:rPr>
                <w:sz w:val="12"/>
                <w:szCs w:val="12"/>
              </w:rPr>
            </w:pPr>
            <w:r w:rsidRPr="00966400">
              <w:rPr>
                <w:sz w:val="12"/>
                <w:szCs w:val="12"/>
              </w:rPr>
              <w:t>255 739</w:t>
            </w:r>
          </w:p>
        </w:tc>
        <w:tc>
          <w:tcPr>
            <w:tcW w:w="638" w:type="pct"/>
            <w:tcBorders>
              <w:top w:val="nil"/>
              <w:left w:val="nil"/>
              <w:bottom w:val="single" w:sz="4" w:space="0" w:color="auto"/>
              <w:right w:val="single" w:sz="4" w:space="0" w:color="auto"/>
            </w:tcBorders>
            <w:shd w:val="clear" w:color="auto" w:fill="auto"/>
            <w:noWrap/>
            <w:vAlign w:val="center"/>
            <w:hideMark/>
          </w:tcPr>
          <w:p w14:paraId="5DA8DEBF" w14:textId="77777777" w:rsidR="00966400" w:rsidRPr="00966400" w:rsidRDefault="00966400" w:rsidP="00966400">
            <w:pPr>
              <w:spacing w:line="240" w:lineRule="auto"/>
              <w:jc w:val="right"/>
              <w:rPr>
                <w:sz w:val="12"/>
                <w:szCs w:val="12"/>
              </w:rPr>
            </w:pPr>
            <w:r w:rsidRPr="00966400">
              <w:rPr>
                <w:sz w:val="12"/>
                <w:szCs w:val="12"/>
              </w:rPr>
              <w:t>255 738,25</w:t>
            </w:r>
          </w:p>
        </w:tc>
        <w:tc>
          <w:tcPr>
            <w:tcW w:w="484" w:type="pct"/>
            <w:tcBorders>
              <w:top w:val="nil"/>
              <w:left w:val="nil"/>
              <w:bottom w:val="single" w:sz="4" w:space="0" w:color="auto"/>
              <w:right w:val="single" w:sz="4" w:space="0" w:color="auto"/>
            </w:tcBorders>
            <w:shd w:val="clear" w:color="auto" w:fill="auto"/>
            <w:noWrap/>
            <w:vAlign w:val="center"/>
            <w:hideMark/>
          </w:tcPr>
          <w:p w14:paraId="32763B66"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CD1951D" w14:textId="77777777" w:rsidR="00966400" w:rsidRPr="00966400" w:rsidRDefault="00966400" w:rsidP="00966400">
            <w:pPr>
              <w:spacing w:line="240" w:lineRule="auto"/>
              <w:jc w:val="right"/>
              <w:rPr>
                <w:sz w:val="12"/>
                <w:szCs w:val="12"/>
              </w:rPr>
            </w:pPr>
            <w:r w:rsidRPr="00966400">
              <w:rPr>
                <w:sz w:val="12"/>
                <w:szCs w:val="12"/>
              </w:rPr>
              <w:t>255 739</w:t>
            </w:r>
          </w:p>
        </w:tc>
        <w:tc>
          <w:tcPr>
            <w:tcW w:w="638" w:type="pct"/>
            <w:tcBorders>
              <w:top w:val="nil"/>
              <w:left w:val="nil"/>
              <w:bottom w:val="single" w:sz="4" w:space="0" w:color="auto"/>
              <w:right w:val="single" w:sz="4" w:space="0" w:color="auto"/>
            </w:tcBorders>
            <w:shd w:val="clear" w:color="auto" w:fill="auto"/>
            <w:noWrap/>
            <w:vAlign w:val="center"/>
            <w:hideMark/>
          </w:tcPr>
          <w:p w14:paraId="0F526A4E" w14:textId="77777777" w:rsidR="00966400" w:rsidRPr="00966400" w:rsidRDefault="00966400" w:rsidP="00966400">
            <w:pPr>
              <w:spacing w:line="240" w:lineRule="auto"/>
              <w:jc w:val="right"/>
              <w:rPr>
                <w:sz w:val="12"/>
                <w:szCs w:val="12"/>
              </w:rPr>
            </w:pPr>
            <w:r w:rsidRPr="00966400">
              <w:rPr>
                <w:sz w:val="12"/>
                <w:szCs w:val="12"/>
              </w:rPr>
              <w:t>255 738,25</w:t>
            </w:r>
          </w:p>
        </w:tc>
        <w:tc>
          <w:tcPr>
            <w:tcW w:w="484" w:type="pct"/>
            <w:tcBorders>
              <w:top w:val="nil"/>
              <w:left w:val="nil"/>
              <w:bottom w:val="single" w:sz="4" w:space="0" w:color="auto"/>
              <w:right w:val="single" w:sz="4" w:space="0" w:color="auto"/>
            </w:tcBorders>
            <w:shd w:val="clear" w:color="auto" w:fill="auto"/>
            <w:noWrap/>
            <w:vAlign w:val="center"/>
            <w:hideMark/>
          </w:tcPr>
          <w:p w14:paraId="67C4F40C"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4B354C4"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B8A246A" w14:textId="77777777" w:rsidR="00966400" w:rsidRPr="00966400" w:rsidRDefault="00966400" w:rsidP="00966400">
            <w:pPr>
              <w:spacing w:line="240" w:lineRule="auto"/>
              <w:rPr>
                <w:b/>
                <w:bCs/>
                <w:sz w:val="12"/>
                <w:szCs w:val="12"/>
              </w:rPr>
            </w:pPr>
            <w:r w:rsidRPr="00966400">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14:paraId="4DA3BF30"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DEA759F" w14:textId="77777777" w:rsidR="00966400" w:rsidRPr="00966400" w:rsidRDefault="00966400" w:rsidP="00966400">
            <w:pPr>
              <w:spacing w:line="240" w:lineRule="auto"/>
              <w:rPr>
                <w:b/>
                <w:bCs/>
                <w:sz w:val="12"/>
                <w:szCs w:val="12"/>
              </w:rPr>
            </w:pPr>
            <w:r w:rsidRPr="00966400">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14:paraId="46AF1ECA" w14:textId="77777777" w:rsidR="00966400" w:rsidRPr="00966400" w:rsidRDefault="00966400" w:rsidP="00966400">
            <w:pPr>
              <w:spacing w:line="240" w:lineRule="auto"/>
              <w:jc w:val="right"/>
              <w:rPr>
                <w:b/>
                <w:bCs/>
                <w:sz w:val="12"/>
                <w:szCs w:val="12"/>
              </w:rPr>
            </w:pPr>
            <w:r w:rsidRPr="00966400">
              <w:rPr>
                <w:b/>
                <w:bCs/>
                <w:sz w:val="12"/>
                <w:szCs w:val="12"/>
              </w:rPr>
              <w:t>28 819 347</w:t>
            </w:r>
          </w:p>
        </w:tc>
        <w:tc>
          <w:tcPr>
            <w:tcW w:w="638" w:type="pct"/>
            <w:tcBorders>
              <w:top w:val="nil"/>
              <w:left w:val="nil"/>
              <w:bottom w:val="single" w:sz="4" w:space="0" w:color="auto"/>
              <w:right w:val="single" w:sz="4" w:space="0" w:color="auto"/>
            </w:tcBorders>
            <w:shd w:val="clear" w:color="000000" w:fill="D5E3F2"/>
            <w:vAlign w:val="center"/>
            <w:hideMark/>
          </w:tcPr>
          <w:p w14:paraId="473D16E8" w14:textId="77777777" w:rsidR="00966400" w:rsidRPr="00966400" w:rsidRDefault="00966400" w:rsidP="00966400">
            <w:pPr>
              <w:spacing w:line="240" w:lineRule="auto"/>
              <w:jc w:val="right"/>
              <w:rPr>
                <w:b/>
                <w:bCs/>
                <w:sz w:val="12"/>
                <w:szCs w:val="12"/>
              </w:rPr>
            </w:pPr>
            <w:r w:rsidRPr="00966400">
              <w:rPr>
                <w:b/>
                <w:bCs/>
                <w:sz w:val="12"/>
                <w:szCs w:val="12"/>
              </w:rPr>
              <w:t>28 789 580,04</w:t>
            </w:r>
          </w:p>
        </w:tc>
        <w:tc>
          <w:tcPr>
            <w:tcW w:w="484" w:type="pct"/>
            <w:tcBorders>
              <w:top w:val="nil"/>
              <w:left w:val="nil"/>
              <w:bottom w:val="single" w:sz="4" w:space="0" w:color="auto"/>
              <w:right w:val="single" w:sz="4" w:space="0" w:color="auto"/>
            </w:tcBorders>
            <w:shd w:val="clear" w:color="000000" w:fill="D5E3F2"/>
            <w:vAlign w:val="center"/>
            <w:hideMark/>
          </w:tcPr>
          <w:p w14:paraId="0DA48EDD"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7D0959D2" w14:textId="77777777" w:rsidR="00966400" w:rsidRPr="00966400" w:rsidRDefault="00966400" w:rsidP="00966400">
            <w:pPr>
              <w:spacing w:line="240" w:lineRule="auto"/>
              <w:jc w:val="right"/>
              <w:rPr>
                <w:b/>
                <w:bCs/>
                <w:sz w:val="12"/>
                <w:szCs w:val="12"/>
              </w:rPr>
            </w:pPr>
            <w:r w:rsidRPr="00966400">
              <w:rPr>
                <w:b/>
                <w:bCs/>
                <w:sz w:val="12"/>
                <w:szCs w:val="12"/>
              </w:rPr>
              <w:t>28 819 347</w:t>
            </w:r>
          </w:p>
        </w:tc>
        <w:tc>
          <w:tcPr>
            <w:tcW w:w="638" w:type="pct"/>
            <w:tcBorders>
              <w:top w:val="nil"/>
              <w:left w:val="nil"/>
              <w:bottom w:val="single" w:sz="4" w:space="0" w:color="auto"/>
              <w:right w:val="single" w:sz="4" w:space="0" w:color="auto"/>
            </w:tcBorders>
            <w:shd w:val="clear" w:color="000000" w:fill="D5E3F2"/>
            <w:vAlign w:val="center"/>
            <w:hideMark/>
          </w:tcPr>
          <w:p w14:paraId="6AC7CD90" w14:textId="77777777" w:rsidR="00966400" w:rsidRPr="00966400" w:rsidRDefault="00966400" w:rsidP="00966400">
            <w:pPr>
              <w:spacing w:line="240" w:lineRule="auto"/>
              <w:jc w:val="right"/>
              <w:rPr>
                <w:b/>
                <w:bCs/>
                <w:sz w:val="12"/>
                <w:szCs w:val="12"/>
              </w:rPr>
            </w:pPr>
            <w:r w:rsidRPr="00966400">
              <w:rPr>
                <w:b/>
                <w:bCs/>
                <w:sz w:val="12"/>
                <w:szCs w:val="12"/>
              </w:rPr>
              <w:t>28 789 580,04</w:t>
            </w:r>
          </w:p>
        </w:tc>
        <w:tc>
          <w:tcPr>
            <w:tcW w:w="484" w:type="pct"/>
            <w:tcBorders>
              <w:top w:val="nil"/>
              <w:left w:val="nil"/>
              <w:bottom w:val="single" w:sz="4" w:space="0" w:color="auto"/>
              <w:right w:val="single" w:sz="4" w:space="0" w:color="auto"/>
            </w:tcBorders>
            <w:shd w:val="clear" w:color="000000" w:fill="D5E3F2"/>
            <w:vAlign w:val="center"/>
            <w:hideMark/>
          </w:tcPr>
          <w:p w14:paraId="0E260C52"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5445975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C7DF2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C805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944DC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781114" w14:textId="77777777" w:rsidR="00966400" w:rsidRPr="00966400" w:rsidRDefault="00966400" w:rsidP="00966400">
            <w:pPr>
              <w:spacing w:line="240" w:lineRule="auto"/>
              <w:jc w:val="right"/>
              <w:rPr>
                <w:sz w:val="12"/>
                <w:szCs w:val="12"/>
              </w:rPr>
            </w:pPr>
            <w:r w:rsidRPr="00966400">
              <w:rPr>
                <w:sz w:val="12"/>
                <w:szCs w:val="12"/>
              </w:rPr>
              <w:t>27 879 024</w:t>
            </w:r>
          </w:p>
        </w:tc>
        <w:tc>
          <w:tcPr>
            <w:tcW w:w="638" w:type="pct"/>
            <w:tcBorders>
              <w:top w:val="nil"/>
              <w:left w:val="nil"/>
              <w:bottom w:val="single" w:sz="4" w:space="0" w:color="auto"/>
              <w:right w:val="single" w:sz="4" w:space="0" w:color="auto"/>
            </w:tcBorders>
            <w:shd w:val="clear" w:color="auto" w:fill="auto"/>
            <w:noWrap/>
            <w:vAlign w:val="center"/>
            <w:hideMark/>
          </w:tcPr>
          <w:p w14:paraId="4533DA92" w14:textId="77777777" w:rsidR="00966400" w:rsidRPr="00966400" w:rsidRDefault="00966400" w:rsidP="00966400">
            <w:pPr>
              <w:spacing w:line="240" w:lineRule="auto"/>
              <w:jc w:val="right"/>
              <w:rPr>
                <w:sz w:val="12"/>
                <w:szCs w:val="12"/>
              </w:rPr>
            </w:pPr>
            <w:r w:rsidRPr="00966400">
              <w:rPr>
                <w:sz w:val="12"/>
                <w:szCs w:val="12"/>
              </w:rPr>
              <w:t>27 849 257,04</w:t>
            </w:r>
          </w:p>
        </w:tc>
        <w:tc>
          <w:tcPr>
            <w:tcW w:w="484" w:type="pct"/>
            <w:tcBorders>
              <w:top w:val="nil"/>
              <w:left w:val="nil"/>
              <w:bottom w:val="single" w:sz="4" w:space="0" w:color="auto"/>
              <w:right w:val="single" w:sz="4" w:space="0" w:color="auto"/>
            </w:tcBorders>
            <w:shd w:val="clear" w:color="auto" w:fill="auto"/>
            <w:noWrap/>
            <w:vAlign w:val="center"/>
            <w:hideMark/>
          </w:tcPr>
          <w:p w14:paraId="7154F69E"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385F499" w14:textId="77777777" w:rsidR="00966400" w:rsidRPr="00966400" w:rsidRDefault="00966400" w:rsidP="00966400">
            <w:pPr>
              <w:spacing w:line="240" w:lineRule="auto"/>
              <w:jc w:val="right"/>
              <w:rPr>
                <w:sz w:val="12"/>
                <w:szCs w:val="12"/>
              </w:rPr>
            </w:pPr>
            <w:r w:rsidRPr="00966400">
              <w:rPr>
                <w:sz w:val="12"/>
                <w:szCs w:val="12"/>
              </w:rPr>
              <w:t>27 879 024</w:t>
            </w:r>
          </w:p>
        </w:tc>
        <w:tc>
          <w:tcPr>
            <w:tcW w:w="638" w:type="pct"/>
            <w:tcBorders>
              <w:top w:val="nil"/>
              <w:left w:val="nil"/>
              <w:bottom w:val="single" w:sz="4" w:space="0" w:color="auto"/>
              <w:right w:val="single" w:sz="4" w:space="0" w:color="auto"/>
            </w:tcBorders>
            <w:shd w:val="clear" w:color="auto" w:fill="auto"/>
            <w:noWrap/>
            <w:vAlign w:val="center"/>
            <w:hideMark/>
          </w:tcPr>
          <w:p w14:paraId="25056C52" w14:textId="77777777" w:rsidR="00966400" w:rsidRPr="00966400" w:rsidRDefault="00966400" w:rsidP="00966400">
            <w:pPr>
              <w:spacing w:line="240" w:lineRule="auto"/>
              <w:jc w:val="right"/>
              <w:rPr>
                <w:sz w:val="12"/>
                <w:szCs w:val="12"/>
              </w:rPr>
            </w:pPr>
            <w:r w:rsidRPr="00966400">
              <w:rPr>
                <w:sz w:val="12"/>
                <w:szCs w:val="12"/>
              </w:rPr>
              <w:t>27 849 257,04</w:t>
            </w:r>
          </w:p>
        </w:tc>
        <w:tc>
          <w:tcPr>
            <w:tcW w:w="484" w:type="pct"/>
            <w:tcBorders>
              <w:top w:val="nil"/>
              <w:left w:val="nil"/>
              <w:bottom w:val="single" w:sz="4" w:space="0" w:color="auto"/>
              <w:right w:val="single" w:sz="4" w:space="0" w:color="auto"/>
            </w:tcBorders>
            <w:shd w:val="clear" w:color="auto" w:fill="auto"/>
            <w:noWrap/>
            <w:vAlign w:val="center"/>
            <w:hideMark/>
          </w:tcPr>
          <w:p w14:paraId="5C195E5A"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5CE6252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CC772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038E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76DADD"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4B747A5" w14:textId="77777777" w:rsidR="00966400" w:rsidRPr="00966400" w:rsidRDefault="00966400" w:rsidP="00966400">
            <w:pPr>
              <w:spacing w:line="240" w:lineRule="auto"/>
              <w:jc w:val="right"/>
              <w:rPr>
                <w:sz w:val="12"/>
                <w:szCs w:val="12"/>
              </w:rPr>
            </w:pPr>
            <w:r w:rsidRPr="00966400">
              <w:rPr>
                <w:sz w:val="12"/>
                <w:szCs w:val="12"/>
              </w:rPr>
              <w:t>333 669</w:t>
            </w:r>
          </w:p>
        </w:tc>
        <w:tc>
          <w:tcPr>
            <w:tcW w:w="638" w:type="pct"/>
            <w:tcBorders>
              <w:top w:val="nil"/>
              <w:left w:val="nil"/>
              <w:bottom w:val="single" w:sz="4" w:space="0" w:color="auto"/>
              <w:right w:val="single" w:sz="4" w:space="0" w:color="auto"/>
            </w:tcBorders>
            <w:shd w:val="clear" w:color="auto" w:fill="auto"/>
            <w:noWrap/>
            <w:vAlign w:val="center"/>
            <w:hideMark/>
          </w:tcPr>
          <w:p w14:paraId="16446C6C" w14:textId="77777777" w:rsidR="00966400" w:rsidRPr="00966400" w:rsidRDefault="00966400" w:rsidP="00966400">
            <w:pPr>
              <w:spacing w:line="240" w:lineRule="auto"/>
              <w:jc w:val="right"/>
              <w:rPr>
                <w:sz w:val="12"/>
                <w:szCs w:val="12"/>
              </w:rPr>
            </w:pPr>
            <w:r w:rsidRPr="00966400">
              <w:rPr>
                <w:sz w:val="12"/>
                <w:szCs w:val="12"/>
              </w:rPr>
              <w:t>326 367,88</w:t>
            </w:r>
          </w:p>
        </w:tc>
        <w:tc>
          <w:tcPr>
            <w:tcW w:w="484" w:type="pct"/>
            <w:tcBorders>
              <w:top w:val="nil"/>
              <w:left w:val="nil"/>
              <w:bottom w:val="single" w:sz="4" w:space="0" w:color="auto"/>
              <w:right w:val="single" w:sz="4" w:space="0" w:color="auto"/>
            </w:tcBorders>
            <w:shd w:val="clear" w:color="auto" w:fill="auto"/>
            <w:noWrap/>
            <w:vAlign w:val="center"/>
            <w:hideMark/>
          </w:tcPr>
          <w:p w14:paraId="5A0018CA"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50C3E801" w14:textId="77777777" w:rsidR="00966400" w:rsidRPr="00966400" w:rsidRDefault="00966400" w:rsidP="00966400">
            <w:pPr>
              <w:spacing w:line="240" w:lineRule="auto"/>
              <w:jc w:val="right"/>
              <w:rPr>
                <w:sz w:val="12"/>
                <w:szCs w:val="12"/>
              </w:rPr>
            </w:pPr>
            <w:r w:rsidRPr="00966400">
              <w:rPr>
                <w:sz w:val="12"/>
                <w:szCs w:val="12"/>
              </w:rPr>
              <w:t>333 669</w:t>
            </w:r>
          </w:p>
        </w:tc>
        <w:tc>
          <w:tcPr>
            <w:tcW w:w="638" w:type="pct"/>
            <w:tcBorders>
              <w:top w:val="nil"/>
              <w:left w:val="nil"/>
              <w:bottom w:val="single" w:sz="4" w:space="0" w:color="auto"/>
              <w:right w:val="single" w:sz="4" w:space="0" w:color="auto"/>
            </w:tcBorders>
            <w:shd w:val="clear" w:color="auto" w:fill="auto"/>
            <w:noWrap/>
            <w:vAlign w:val="center"/>
            <w:hideMark/>
          </w:tcPr>
          <w:p w14:paraId="06A85A6A" w14:textId="77777777" w:rsidR="00966400" w:rsidRPr="00966400" w:rsidRDefault="00966400" w:rsidP="00966400">
            <w:pPr>
              <w:spacing w:line="240" w:lineRule="auto"/>
              <w:jc w:val="right"/>
              <w:rPr>
                <w:sz w:val="12"/>
                <w:szCs w:val="12"/>
              </w:rPr>
            </w:pPr>
            <w:r w:rsidRPr="00966400">
              <w:rPr>
                <w:sz w:val="12"/>
                <w:szCs w:val="12"/>
              </w:rPr>
              <w:t>326 367,88</w:t>
            </w:r>
          </w:p>
        </w:tc>
        <w:tc>
          <w:tcPr>
            <w:tcW w:w="484" w:type="pct"/>
            <w:tcBorders>
              <w:top w:val="nil"/>
              <w:left w:val="nil"/>
              <w:bottom w:val="single" w:sz="4" w:space="0" w:color="auto"/>
              <w:right w:val="single" w:sz="4" w:space="0" w:color="auto"/>
            </w:tcBorders>
            <w:shd w:val="clear" w:color="auto" w:fill="auto"/>
            <w:noWrap/>
            <w:vAlign w:val="center"/>
            <w:hideMark/>
          </w:tcPr>
          <w:p w14:paraId="03A14524"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5467992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2B65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F09BD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967F6A"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A2BADB"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01E749FD"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210E2E01"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8078D98"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14CFD7AA"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04914743"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3576AD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6B2F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06722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557BE3"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07E7EC4" w14:textId="77777777" w:rsidR="00966400" w:rsidRPr="00966400" w:rsidRDefault="00966400" w:rsidP="00966400">
            <w:pPr>
              <w:spacing w:line="240" w:lineRule="auto"/>
              <w:jc w:val="right"/>
              <w:rPr>
                <w:sz w:val="12"/>
                <w:szCs w:val="12"/>
              </w:rPr>
            </w:pPr>
            <w:r w:rsidRPr="00966400">
              <w:rPr>
                <w:sz w:val="12"/>
                <w:szCs w:val="12"/>
              </w:rPr>
              <w:t>327 669</w:t>
            </w:r>
          </w:p>
        </w:tc>
        <w:tc>
          <w:tcPr>
            <w:tcW w:w="638" w:type="pct"/>
            <w:tcBorders>
              <w:top w:val="nil"/>
              <w:left w:val="nil"/>
              <w:bottom w:val="single" w:sz="4" w:space="0" w:color="auto"/>
              <w:right w:val="single" w:sz="4" w:space="0" w:color="auto"/>
            </w:tcBorders>
            <w:shd w:val="clear" w:color="auto" w:fill="auto"/>
            <w:noWrap/>
            <w:vAlign w:val="center"/>
            <w:hideMark/>
          </w:tcPr>
          <w:p w14:paraId="3FD21419" w14:textId="77777777" w:rsidR="00966400" w:rsidRPr="00966400" w:rsidRDefault="00966400" w:rsidP="00966400">
            <w:pPr>
              <w:spacing w:line="240" w:lineRule="auto"/>
              <w:jc w:val="right"/>
              <w:rPr>
                <w:sz w:val="12"/>
                <w:szCs w:val="12"/>
              </w:rPr>
            </w:pPr>
            <w:r w:rsidRPr="00966400">
              <w:rPr>
                <w:sz w:val="12"/>
                <w:szCs w:val="12"/>
              </w:rPr>
              <w:t>320 367,88</w:t>
            </w:r>
          </w:p>
        </w:tc>
        <w:tc>
          <w:tcPr>
            <w:tcW w:w="484" w:type="pct"/>
            <w:tcBorders>
              <w:top w:val="nil"/>
              <w:left w:val="nil"/>
              <w:bottom w:val="single" w:sz="4" w:space="0" w:color="auto"/>
              <w:right w:val="single" w:sz="4" w:space="0" w:color="auto"/>
            </w:tcBorders>
            <w:shd w:val="clear" w:color="auto" w:fill="auto"/>
            <w:noWrap/>
            <w:vAlign w:val="center"/>
            <w:hideMark/>
          </w:tcPr>
          <w:p w14:paraId="7959D653" w14:textId="77777777" w:rsidR="00966400" w:rsidRPr="00966400" w:rsidRDefault="00966400" w:rsidP="00966400">
            <w:pPr>
              <w:spacing w:line="240" w:lineRule="auto"/>
              <w:jc w:val="right"/>
              <w:rPr>
                <w:sz w:val="12"/>
                <w:szCs w:val="12"/>
              </w:rPr>
            </w:pPr>
            <w:r w:rsidRPr="0096640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068026CA" w14:textId="77777777" w:rsidR="00966400" w:rsidRPr="00966400" w:rsidRDefault="00966400" w:rsidP="00966400">
            <w:pPr>
              <w:spacing w:line="240" w:lineRule="auto"/>
              <w:jc w:val="right"/>
              <w:rPr>
                <w:sz w:val="12"/>
                <w:szCs w:val="12"/>
              </w:rPr>
            </w:pPr>
            <w:r w:rsidRPr="00966400">
              <w:rPr>
                <w:sz w:val="12"/>
                <w:szCs w:val="12"/>
              </w:rPr>
              <w:t>327 669</w:t>
            </w:r>
          </w:p>
        </w:tc>
        <w:tc>
          <w:tcPr>
            <w:tcW w:w="638" w:type="pct"/>
            <w:tcBorders>
              <w:top w:val="nil"/>
              <w:left w:val="nil"/>
              <w:bottom w:val="single" w:sz="4" w:space="0" w:color="auto"/>
              <w:right w:val="single" w:sz="4" w:space="0" w:color="auto"/>
            </w:tcBorders>
            <w:shd w:val="clear" w:color="auto" w:fill="auto"/>
            <w:noWrap/>
            <w:vAlign w:val="center"/>
            <w:hideMark/>
          </w:tcPr>
          <w:p w14:paraId="7D5CD7F0" w14:textId="77777777" w:rsidR="00966400" w:rsidRPr="00966400" w:rsidRDefault="00966400" w:rsidP="00966400">
            <w:pPr>
              <w:spacing w:line="240" w:lineRule="auto"/>
              <w:jc w:val="right"/>
              <w:rPr>
                <w:sz w:val="12"/>
                <w:szCs w:val="12"/>
              </w:rPr>
            </w:pPr>
            <w:r w:rsidRPr="00966400">
              <w:rPr>
                <w:sz w:val="12"/>
                <w:szCs w:val="12"/>
              </w:rPr>
              <w:t>320 367,88</w:t>
            </w:r>
          </w:p>
        </w:tc>
        <w:tc>
          <w:tcPr>
            <w:tcW w:w="484" w:type="pct"/>
            <w:tcBorders>
              <w:top w:val="nil"/>
              <w:left w:val="nil"/>
              <w:bottom w:val="single" w:sz="4" w:space="0" w:color="auto"/>
              <w:right w:val="single" w:sz="4" w:space="0" w:color="auto"/>
            </w:tcBorders>
            <w:shd w:val="clear" w:color="auto" w:fill="auto"/>
            <w:noWrap/>
            <w:vAlign w:val="center"/>
            <w:hideMark/>
          </w:tcPr>
          <w:p w14:paraId="6DD51A1B" w14:textId="77777777" w:rsidR="00966400" w:rsidRPr="00966400" w:rsidRDefault="00966400" w:rsidP="00966400">
            <w:pPr>
              <w:spacing w:line="240" w:lineRule="auto"/>
              <w:jc w:val="right"/>
              <w:rPr>
                <w:sz w:val="12"/>
                <w:szCs w:val="12"/>
              </w:rPr>
            </w:pPr>
            <w:r w:rsidRPr="00966400">
              <w:rPr>
                <w:sz w:val="12"/>
                <w:szCs w:val="12"/>
              </w:rPr>
              <w:t>97,8</w:t>
            </w:r>
          </w:p>
        </w:tc>
      </w:tr>
      <w:tr w:rsidR="00966400" w:rsidRPr="00966400" w14:paraId="60A1B7F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AA2BF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64B01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C43FCC"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D015B5" w14:textId="77777777" w:rsidR="00966400" w:rsidRPr="00966400" w:rsidRDefault="00966400" w:rsidP="00966400">
            <w:pPr>
              <w:spacing w:line="240" w:lineRule="auto"/>
              <w:jc w:val="right"/>
              <w:rPr>
                <w:sz w:val="12"/>
                <w:szCs w:val="12"/>
              </w:rPr>
            </w:pPr>
            <w:r w:rsidRPr="00966400">
              <w:rPr>
                <w:sz w:val="12"/>
                <w:szCs w:val="12"/>
              </w:rPr>
              <w:t>27 545 355</w:t>
            </w:r>
          </w:p>
        </w:tc>
        <w:tc>
          <w:tcPr>
            <w:tcW w:w="638" w:type="pct"/>
            <w:tcBorders>
              <w:top w:val="nil"/>
              <w:left w:val="nil"/>
              <w:bottom w:val="single" w:sz="4" w:space="0" w:color="auto"/>
              <w:right w:val="single" w:sz="4" w:space="0" w:color="auto"/>
            </w:tcBorders>
            <w:shd w:val="clear" w:color="auto" w:fill="auto"/>
            <w:noWrap/>
            <w:vAlign w:val="center"/>
            <w:hideMark/>
          </w:tcPr>
          <w:p w14:paraId="3BDD74C1" w14:textId="77777777" w:rsidR="00966400" w:rsidRPr="00966400" w:rsidRDefault="00966400" w:rsidP="00966400">
            <w:pPr>
              <w:spacing w:line="240" w:lineRule="auto"/>
              <w:jc w:val="right"/>
              <w:rPr>
                <w:sz w:val="12"/>
                <w:szCs w:val="12"/>
              </w:rPr>
            </w:pPr>
            <w:r w:rsidRPr="00966400">
              <w:rPr>
                <w:sz w:val="12"/>
                <w:szCs w:val="12"/>
              </w:rPr>
              <w:t>27 522 889,16</w:t>
            </w:r>
          </w:p>
        </w:tc>
        <w:tc>
          <w:tcPr>
            <w:tcW w:w="484" w:type="pct"/>
            <w:tcBorders>
              <w:top w:val="nil"/>
              <w:left w:val="nil"/>
              <w:bottom w:val="single" w:sz="4" w:space="0" w:color="auto"/>
              <w:right w:val="single" w:sz="4" w:space="0" w:color="auto"/>
            </w:tcBorders>
            <w:shd w:val="clear" w:color="auto" w:fill="auto"/>
            <w:noWrap/>
            <w:vAlign w:val="center"/>
            <w:hideMark/>
          </w:tcPr>
          <w:p w14:paraId="39D4EC33"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876436F" w14:textId="77777777" w:rsidR="00966400" w:rsidRPr="00966400" w:rsidRDefault="00966400" w:rsidP="00966400">
            <w:pPr>
              <w:spacing w:line="240" w:lineRule="auto"/>
              <w:jc w:val="right"/>
              <w:rPr>
                <w:sz w:val="12"/>
                <w:szCs w:val="12"/>
              </w:rPr>
            </w:pPr>
            <w:r w:rsidRPr="00966400">
              <w:rPr>
                <w:sz w:val="12"/>
                <w:szCs w:val="12"/>
              </w:rPr>
              <w:t>27 545 355</w:t>
            </w:r>
          </w:p>
        </w:tc>
        <w:tc>
          <w:tcPr>
            <w:tcW w:w="638" w:type="pct"/>
            <w:tcBorders>
              <w:top w:val="nil"/>
              <w:left w:val="nil"/>
              <w:bottom w:val="single" w:sz="4" w:space="0" w:color="auto"/>
              <w:right w:val="single" w:sz="4" w:space="0" w:color="auto"/>
            </w:tcBorders>
            <w:shd w:val="clear" w:color="auto" w:fill="auto"/>
            <w:noWrap/>
            <w:vAlign w:val="center"/>
            <w:hideMark/>
          </w:tcPr>
          <w:p w14:paraId="2C05CA2C" w14:textId="77777777" w:rsidR="00966400" w:rsidRPr="00966400" w:rsidRDefault="00966400" w:rsidP="00966400">
            <w:pPr>
              <w:spacing w:line="240" w:lineRule="auto"/>
              <w:jc w:val="right"/>
              <w:rPr>
                <w:sz w:val="12"/>
                <w:szCs w:val="12"/>
              </w:rPr>
            </w:pPr>
            <w:r w:rsidRPr="00966400">
              <w:rPr>
                <w:sz w:val="12"/>
                <w:szCs w:val="12"/>
              </w:rPr>
              <w:t>27 522 889,16</w:t>
            </w:r>
          </w:p>
        </w:tc>
        <w:tc>
          <w:tcPr>
            <w:tcW w:w="484" w:type="pct"/>
            <w:tcBorders>
              <w:top w:val="nil"/>
              <w:left w:val="nil"/>
              <w:bottom w:val="single" w:sz="4" w:space="0" w:color="auto"/>
              <w:right w:val="single" w:sz="4" w:space="0" w:color="auto"/>
            </w:tcBorders>
            <w:shd w:val="clear" w:color="auto" w:fill="auto"/>
            <w:noWrap/>
            <w:vAlign w:val="center"/>
            <w:hideMark/>
          </w:tcPr>
          <w:p w14:paraId="7529D372"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1A3FDFB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1B932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E9859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65802"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25B050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DC3E7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548D0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B2474B"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65B94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809E26"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744EE0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77178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E3C8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F5FB5D"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B8E83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B1601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C14C71"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9E7A51"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C76B8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74649E"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A8C626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6D046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4D8B5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E6CEB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194001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D551FE"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B767F9"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1C881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E6D0B"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CA14C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5A50AF0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A7B4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CFFC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23417D"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B93FE2C"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8ACCCF"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DFC71C"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E679EE"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E0639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58B627"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C299DF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57E74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51588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BF026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CCCC3F9" w14:textId="77777777" w:rsidR="00966400" w:rsidRPr="00966400" w:rsidRDefault="00966400" w:rsidP="00966400">
            <w:pPr>
              <w:spacing w:line="240" w:lineRule="auto"/>
              <w:jc w:val="right"/>
              <w:rPr>
                <w:sz w:val="12"/>
                <w:szCs w:val="12"/>
              </w:rPr>
            </w:pPr>
            <w:r w:rsidRPr="00966400">
              <w:rPr>
                <w:sz w:val="12"/>
                <w:szCs w:val="12"/>
              </w:rPr>
              <w:t>940 323</w:t>
            </w:r>
          </w:p>
        </w:tc>
        <w:tc>
          <w:tcPr>
            <w:tcW w:w="638" w:type="pct"/>
            <w:tcBorders>
              <w:top w:val="nil"/>
              <w:left w:val="nil"/>
              <w:bottom w:val="single" w:sz="4" w:space="0" w:color="auto"/>
              <w:right w:val="single" w:sz="4" w:space="0" w:color="auto"/>
            </w:tcBorders>
            <w:shd w:val="clear" w:color="auto" w:fill="auto"/>
            <w:noWrap/>
            <w:vAlign w:val="center"/>
            <w:hideMark/>
          </w:tcPr>
          <w:p w14:paraId="46870006" w14:textId="77777777" w:rsidR="00966400" w:rsidRPr="00966400" w:rsidRDefault="00966400" w:rsidP="00966400">
            <w:pPr>
              <w:spacing w:line="240" w:lineRule="auto"/>
              <w:jc w:val="right"/>
              <w:rPr>
                <w:sz w:val="12"/>
                <w:szCs w:val="12"/>
              </w:rPr>
            </w:pPr>
            <w:r w:rsidRPr="00966400">
              <w:rPr>
                <w:sz w:val="12"/>
                <w:szCs w:val="12"/>
              </w:rPr>
              <w:t>940 323,00</w:t>
            </w:r>
          </w:p>
        </w:tc>
        <w:tc>
          <w:tcPr>
            <w:tcW w:w="484" w:type="pct"/>
            <w:tcBorders>
              <w:top w:val="nil"/>
              <w:left w:val="nil"/>
              <w:bottom w:val="single" w:sz="4" w:space="0" w:color="auto"/>
              <w:right w:val="single" w:sz="4" w:space="0" w:color="auto"/>
            </w:tcBorders>
            <w:shd w:val="clear" w:color="auto" w:fill="auto"/>
            <w:noWrap/>
            <w:vAlign w:val="center"/>
            <w:hideMark/>
          </w:tcPr>
          <w:p w14:paraId="4418B47B"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2D0A569" w14:textId="77777777" w:rsidR="00966400" w:rsidRPr="00966400" w:rsidRDefault="00966400" w:rsidP="00966400">
            <w:pPr>
              <w:spacing w:line="240" w:lineRule="auto"/>
              <w:jc w:val="right"/>
              <w:rPr>
                <w:sz w:val="12"/>
                <w:szCs w:val="12"/>
              </w:rPr>
            </w:pPr>
            <w:r w:rsidRPr="00966400">
              <w:rPr>
                <w:sz w:val="12"/>
                <w:szCs w:val="12"/>
              </w:rPr>
              <w:t>940 323</w:t>
            </w:r>
          </w:p>
        </w:tc>
        <w:tc>
          <w:tcPr>
            <w:tcW w:w="638" w:type="pct"/>
            <w:tcBorders>
              <w:top w:val="nil"/>
              <w:left w:val="nil"/>
              <w:bottom w:val="single" w:sz="4" w:space="0" w:color="auto"/>
              <w:right w:val="single" w:sz="4" w:space="0" w:color="auto"/>
            </w:tcBorders>
            <w:shd w:val="clear" w:color="auto" w:fill="auto"/>
            <w:noWrap/>
            <w:vAlign w:val="center"/>
            <w:hideMark/>
          </w:tcPr>
          <w:p w14:paraId="19664EA4" w14:textId="77777777" w:rsidR="00966400" w:rsidRPr="00966400" w:rsidRDefault="00966400" w:rsidP="00966400">
            <w:pPr>
              <w:spacing w:line="240" w:lineRule="auto"/>
              <w:jc w:val="right"/>
              <w:rPr>
                <w:sz w:val="12"/>
                <w:szCs w:val="12"/>
              </w:rPr>
            </w:pPr>
            <w:r w:rsidRPr="00966400">
              <w:rPr>
                <w:sz w:val="12"/>
                <w:szCs w:val="12"/>
              </w:rPr>
              <w:t>940 323,00</w:t>
            </w:r>
          </w:p>
        </w:tc>
        <w:tc>
          <w:tcPr>
            <w:tcW w:w="484" w:type="pct"/>
            <w:tcBorders>
              <w:top w:val="nil"/>
              <w:left w:val="nil"/>
              <w:bottom w:val="single" w:sz="4" w:space="0" w:color="auto"/>
              <w:right w:val="single" w:sz="4" w:space="0" w:color="auto"/>
            </w:tcBorders>
            <w:shd w:val="clear" w:color="auto" w:fill="auto"/>
            <w:noWrap/>
            <w:vAlign w:val="center"/>
            <w:hideMark/>
          </w:tcPr>
          <w:p w14:paraId="04E3A47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3369FBF"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39D9E56"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0D03D61" w14:textId="77777777" w:rsidR="00966400" w:rsidRPr="00966400" w:rsidRDefault="00966400" w:rsidP="00966400">
            <w:pPr>
              <w:spacing w:line="240" w:lineRule="auto"/>
              <w:rPr>
                <w:b/>
                <w:bCs/>
                <w:sz w:val="12"/>
                <w:szCs w:val="12"/>
              </w:rPr>
            </w:pPr>
            <w:r w:rsidRPr="00966400">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14:paraId="2FCFA0E9" w14:textId="77777777" w:rsidR="00966400" w:rsidRPr="00966400" w:rsidRDefault="00966400" w:rsidP="00966400">
            <w:pPr>
              <w:spacing w:line="240" w:lineRule="auto"/>
              <w:rPr>
                <w:b/>
                <w:bCs/>
                <w:sz w:val="12"/>
                <w:szCs w:val="12"/>
              </w:rPr>
            </w:pPr>
            <w:r w:rsidRPr="00966400">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14:paraId="4B5CC8FC" w14:textId="77777777" w:rsidR="00966400" w:rsidRPr="00966400" w:rsidRDefault="00966400" w:rsidP="00966400">
            <w:pPr>
              <w:spacing w:line="240" w:lineRule="auto"/>
              <w:jc w:val="right"/>
              <w:rPr>
                <w:b/>
                <w:bCs/>
                <w:sz w:val="12"/>
                <w:szCs w:val="12"/>
              </w:rPr>
            </w:pPr>
            <w:r w:rsidRPr="00966400">
              <w:rPr>
                <w:b/>
                <w:bCs/>
                <w:sz w:val="12"/>
                <w:szCs w:val="12"/>
              </w:rPr>
              <w:t>710 352</w:t>
            </w:r>
          </w:p>
        </w:tc>
        <w:tc>
          <w:tcPr>
            <w:tcW w:w="638" w:type="pct"/>
            <w:tcBorders>
              <w:top w:val="nil"/>
              <w:left w:val="nil"/>
              <w:bottom w:val="single" w:sz="4" w:space="0" w:color="auto"/>
              <w:right w:val="single" w:sz="4" w:space="0" w:color="auto"/>
            </w:tcBorders>
            <w:shd w:val="clear" w:color="000000" w:fill="FFFDC1"/>
            <w:vAlign w:val="center"/>
            <w:hideMark/>
          </w:tcPr>
          <w:p w14:paraId="41974A2E" w14:textId="77777777" w:rsidR="00966400" w:rsidRPr="00966400" w:rsidRDefault="00966400" w:rsidP="00966400">
            <w:pPr>
              <w:spacing w:line="240" w:lineRule="auto"/>
              <w:jc w:val="right"/>
              <w:rPr>
                <w:b/>
                <w:bCs/>
                <w:sz w:val="12"/>
                <w:szCs w:val="12"/>
              </w:rPr>
            </w:pPr>
            <w:r w:rsidRPr="00966400">
              <w:rPr>
                <w:b/>
                <w:bCs/>
                <w:sz w:val="12"/>
                <w:szCs w:val="12"/>
              </w:rPr>
              <w:t>707 957,88</w:t>
            </w:r>
          </w:p>
        </w:tc>
        <w:tc>
          <w:tcPr>
            <w:tcW w:w="484" w:type="pct"/>
            <w:tcBorders>
              <w:top w:val="nil"/>
              <w:left w:val="nil"/>
              <w:bottom w:val="single" w:sz="4" w:space="0" w:color="auto"/>
              <w:right w:val="single" w:sz="4" w:space="0" w:color="auto"/>
            </w:tcBorders>
            <w:shd w:val="clear" w:color="000000" w:fill="FFFDC1"/>
            <w:vAlign w:val="center"/>
            <w:hideMark/>
          </w:tcPr>
          <w:p w14:paraId="6405B05C"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494B979B" w14:textId="77777777" w:rsidR="00966400" w:rsidRPr="00966400" w:rsidRDefault="00966400" w:rsidP="00966400">
            <w:pPr>
              <w:spacing w:line="240" w:lineRule="auto"/>
              <w:jc w:val="right"/>
              <w:rPr>
                <w:b/>
                <w:bCs/>
                <w:sz w:val="12"/>
                <w:szCs w:val="12"/>
              </w:rPr>
            </w:pPr>
            <w:r w:rsidRPr="00966400">
              <w:rPr>
                <w:b/>
                <w:bCs/>
                <w:sz w:val="12"/>
                <w:szCs w:val="12"/>
              </w:rPr>
              <w:t>710 352</w:t>
            </w:r>
          </w:p>
        </w:tc>
        <w:tc>
          <w:tcPr>
            <w:tcW w:w="638" w:type="pct"/>
            <w:tcBorders>
              <w:top w:val="nil"/>
              <w:left w:val="nil"/>
              <w:bottom w:val="single" w:sz="4" w:space="0" w:color="auto"/>
              <w:right w:val="single" w:sz="4" w:space="0" w:color="auto"/>
            </w:tcBorders>
            <w:shd w:val="clear" w:color="000000" w:fill="FFFDC1"/>
            <w:vAlign w:val="center"/>
            <w:hideMark/>
          </w:tcPr>
          <w:p w14:paraId="7403FB82" w14:textId="77777777" w:rsidR="00966400" w:rsidRPr="00966400" w:rsidRDefault="00966400" w:rsidP="00966400">
            <w:pPr>
              <w:spacing w:line="240" w:lineRule="auto"/>
              <w:jc w:val="right"/>
              <w:rPr>
                <w:b/>
                <w:bCs/>
                <w:sz w:val="12"/>
                <w:szCs w:val="12"/>
              </w:rPr>
            </w:pPr>
            <w:r w:rsidRPr="00966400">
              <w:rPr>
                <w:b/>
                <w:bCs/>
                <w:sz w:val="12"/>
                <w:szCs w:val="12"/>
              </w:rPr>
              <w:t>707 957,88</w:t>
            </w:r>
          </w:p>
        </w:tc>
        <w:tc>
          <w:tcPr>
            <w:tcW w:w="484" w:type="pct"/>
            <w:tcBorders>
              <w:top w:val="nil"/>
              <w:left w:val="nil"/>
              <w:bottom w:val="single" w:sz="4" w:space="0" w:color="auto"/>
              <w:right w:val="single" w:sz="4" w:space="0" w:color="auto"/>
            </w:tcBorders>
            <w:shd w:val="clear" w:color="000000" w:fill="FFFDC1"/>
            <w:vAlign w:val="center"/>
            <w:hideMark/>
          </w:tcPr>
          <w:p w14:paraId="57D4A123"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2F93B4E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9B28A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74107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A9B2F4"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42F3D0" w14:textId="77777777" w:rsidR="00966400" w:rsidRPr="00966400" w:rsidRDefault="00966400" w:rsidP="00966400">
            <w:pPr>
              <w:spacing w:line="240" w:lineRule="auto"/>
              <w:jc w:val="right"/>
              <w:rPr>
                <w:sz w:val="12"/>
                <w:szCs w:val="12"/>
              </w:rPr>
            </w:pPr>
            <w:r w:rsidRPr="00966400">
              <w:rPr>
                <w:sz w:val="12"/>
                <w:szCs w:val="12"/>
              </w:rPr>
              <w:t>710 352</w:t>
            </w:r>
          </w:p>
        </w:tc>
        <w:tc>
          <w:tcPr>
            <w:tcW w:w="638" w:type="pct"/>
            <w:tcBorders>
              <w:top w:val="nil"/>
              <w:left w:val="nil"/>
              <w:bottom w:val="single" w:sz="4" w:space="0" w:color="auto"/>
              <w:right w:val="single" w:sz="4" w:space="0" w:color="auto"/>
            </w:tcBorders>
            <w:shd w:val="clear" w:color="auto" w:fill="auto"/>
            <w:noWrap/>
            <w:vAlign w:val="center"/>
            <w:hideMark/>
          </w:tcPr>
          <w:p w14:paraId="67903CBD" w14:textId="77777777" w:rsidR="00966400" w:rsidRPr="00966400" w:rsidRDefault="00966400" w:rsidP="00966400">
            <w:pPr>
              <w:spacing w:line="240" w:lineRule="auto"/>
              <w:jc w:val="right"/>
              <w:rPr>
                <w:sz w:val="12"/>
                <w:szCs w:val="12"/>
              </w:rPr>
            </w:pPr>
            <w:r w:rsidRPr="00966400">
              <w:rPr>
                <w:sz w:val="12"/>
                <w:szCs w:val="12"/>
              </w:rPr>
              <w:t>707 957,88</w:t>
            </w:r>
          </w:p>
        </w:tc>
        <w:tc>
          <w:tcPr>
            <w:tcW w:w="484" w:type="pct"/>
            <w:tcBorders>
              <w:top w:val="nil"/>
              <w:left w:val="nil"/>
              <w:bottom w:val="single" w:sz="4" w:space="0" w:color="auto"/>
              <w:right w:val="single" w:sz="4" w:space="0" w:color="auto"/>
            </w:tcBorders>
            <w:shd w:val="clear" w:color="auto" w:fill="auto"/>
            <w:noWrap/>
            <w:vAlign w:val="center"/>
            <w:hideMark/>
          </w:tcPr>
          <w:p w14:paraId="2377181F" w14:textId="77777777" w:rsidR="00966400" w:rsidRPr="00966400" w:rsidRDefault="00966400" w:rsidP="00966400">
            <w:pPr>
              <w:spacing w:line="240" w:lineRule="auto"/>
              <w:jc w:val="right"/>
              <w:rPr>
                <w:sz w:val="12"/>
                <w:szCs w:val="12"/>
              </w:rPr>
            </w:pPr>
            <w:r w:rsidRPr="0096640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AE52199" w14:textId="77777777" w:rsidR="00966400" w:rsidRPr="00966400" w:rsidRDefault="00966400" w:rsidP="00966400">
            <w:pPr>
              <w:spacing w:line="240" w:lineRule="auto"/>
              <w:jc w:val="right"/>
              <w:rPr>
                <w:sz w:val="12"/>
                <w:szCs w:val="12"/>
              </w:rPr>
            </w:pPr>
            <w:r w:rsidRPr="00966400">
              <w:rPr>
                <w:sz w:val="12"/>
                <w:szCs w:val="12"/>
              </w:rPr>
              <w:t>710 352</w:t>
            </w:r>
          </w:p>
        </w:tc>
        <w:tc>
          <w:tcPr>
            <w:tcW w:w="638" w:type="pct"/>
            <w:tcBorders>
              <w:top w:val="nil"/>
              <w:left w:val="nil"/>
              <w:bottom w:val="single" w:sz="4" w:space="0" w:color="auto"/>
              <w:right w:val="single" w:sz="4" w:space="0" w:color="auto"/>
            </w:tcBorders>
            <w:shd w:val="clear" w:color="auto" w:fill="auto"/>
            <w:noWrap/>
            <w:vAlign w:val="center"/>
            <w:hideMark/>
          </w:tcPr>
          <w:p w14:paraId="3346B73C" w14:textId="77777777" w:rsidR="00966400" w:rsidRPr="00966400" w:rsidRDefault="00966400" w:rsidP="00966400">
            <w:pPr>
              <w:spacing w:line="240" w:lineRule="auto"/>
              <w:jc w:val="right"/>
              <w:rPr>
                <w:sz w:val="12"/>
                <w:szCs w:val="12"/>
              </w:rPr>
            </w:pPr>
            <w:r w:rsidRPr="00966400">
              <w:rPr>
                <w:sz w:val="12"/>
                <w:szCs w:val="12"/>
              </w:rPr>
              <w:t>707 957,88</w:t>
            </w:r>
          </w:p>
        </w:tc>
        <w:tc>
          <w:tcPr>
            <w:tcW w:w="484" w:type="pct"/>
            <w:tcBorders>
              <w:top w:val="nil"/>
              <w:left w:val="nil"/>
              <w:bottom w:val="single" w:sz="4" w:space="0" w:color="auto"/>
              <w:right w:val="single" w:sz="4" w:space="0" w:color="auto"/>
            </w:tcBorders>
            <w:shd w:val="clear" w:color="auto" w:fill="auto"/>
            <w:noWrap/>
            <w:vAlign w:val="center"/>
            <w:hideMark/>
          </w:tcPr>
          <w:p w14:paraId="3AF04BAB"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4A24F2A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904E0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E0D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91D7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B2BDB9C" w14:textId="77777777" w:rsidR="00966400" w:rsidRPr="00966400" w:rsidRDefault="00966400" w:rsidP="00966400">
            <w:pPr>
              <w:spacing w:line="240" w:lineRule="auto"/>
              <w:jc w:val="right"/>
              <w:rPr>
                <w:sz w:val="12"/>
                <w:szCs w:val="12"/>
              </w:rPr>
            </w:pPr>
            <w:r w:rsidRPr="00966400">
              <w:rPr>
                <w:sz w:val="12"/>
                <w:szCs w:val="12"/>
              </w:rPr>
              <w:t>280 352</w:t>
            </w:r>
          </w:p>
        </w:tc>
        <w:tc>
          <w:tcPr>
            <w:tcW w:w="638" w:type="pct"/>
            <w:tcBorders>
              <w:top w:val="nil"/>
              <w:left w:val="nil"/>
              <w:bottom w:val="single" w:sz="4" w:space="0" w:color="auto"/>
              <w:right w:val="single" w:sz="4" w:space="0" w:color="auto"/>
            </w:tcBorders>
            <w:shd w:val="clear" w:color="auto" w:fill="auto"/>
            <w:noWrap/>
            <w:vAlign w:val="center"/>
            <w:hideMark/>
          </w:tcPr>
          <w:p w14:paraId="4C94BBE0" w14:textId="77777777" w:rsidR="00966400" w:rsidRPr="00966400" w:rsidRDefault="00966400" w:rsidP="00966400">
            <w:pPr>
              <w:spacing w:line="240" w:lineRule="auto"/>
              <w:jc w:val="right"/>
              <w:rPr>
                <w:sz w:val="12"/>
                <w:szCs w:val="12"/>
              </w:rPr>
            </w:pPr>
            <w:r w:rsidRPr="00966400">
              <w:rPr>
                <w:sz w:val="12"/>
                <w:szCs w:val="12"/>
              </w:rPr>
              <w:t>277 957,88</w:t>
            </w:r>
          </w:p>
        </w:tc>
        <w:tc>
          <w:tcPr>
            <w:tcW w:w="484" w:type="pct"/>
            <w:tcBorders>
              <w:top w:val="nil"/>
              <w:left w:val="nil"/>
              <w:bottom w:val="single" w:sz="4" w:space="0" w:color="auto"/>
              <w:right w:val="single" w:sz="4" w:space="0" w:color="auto"/>
            </w:tcBorders>
            <w:shd w:val="clear" w:color="auto" w:fill="auto"/>
            <w:noWrap/>
            <w:vAlign w:val="center"/>
            <w:hideMark/>
          </w:tcPr>
          <w:p w14:paraId="00F84FCE"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11A33A1" w14:textId="77777777" w:rsidR="00966400" w:rsidRPr="00966400" w:rsidRDefault="00966400" w:rsidP="00966400">
            <w:pPr>
              <w:spacing w:line="240" w:lineRule="auto"/>
              <w:jc w:val="right"/>
              <w:rPr>
                <w:sz w:val="12"/>
                <w:szCs w:val="12"/>
              </w:rPr>
            </w:pPr>
            <w:r w:rsidRPr="00966400">
              <w:rPr>
                <w:sz w:val="12"/>
                <w:szCs w:val="12"/>
              </w:rPr>
              <w:t>280 352</w:t>
            </w:r>
          </w:p>
        </w:tc>
        <w:tc>
          <w:tcPr>
            <w:tcW w:w="638" w:type="pct"/>
            <w:tcBorders>
              <w:top w:val="nil"/>
              <w:left w:val="nil"/>
              <w:bottom w:val="single" w:sz="4" w:space="0" w:color="auto"/>
              <w:right w:val="single" w:sz="4" w:space="0" w:color="auto"/>
            </w:tcBorders>
            <w:shd w:val="clear" w:color="auto" w:fill="auto"/>
            <w:noWrap/>
            <w:vAlign w:val="center"/>
            <w:hideMark/>
          </w:tcPr>
          <w:p w14:paraId="753B7E41" w14:textId="77777777" w:rsidR="00966400" w:rsidRPr="00966400" w:rsidRDefault="00966400" w:rsidP="00966400">
            <w:pPr>
              <w:spacing w:line="240" w:lineRule="auto"/>
              <w:jc w:val="right"/>
              <w:rPr>
                <w:sz w:val="12"/>
                <w:szCs w:val="12"/>
              </w:rPr>
            </w:pPr>
            <w:r w:rsidRPr="00966400">
              <w:rPr>
                <w:sz w:val="12"/>
                <w:szCs w:val="12"/>
              </w:rPr>
              <w:t>277 957,88</w:t>
            </w:r>
          </w:p>
        </w:tc>
        <w:tc>
          <w:tcPr>
            <w:tcW w:w="484" w:type="pct"/>
            <w:tcBorders>
              <w:top w:val="nil"/>
              <w:left w:val="nil"/>
              <w:bottom w:val="single" w:sz="4" w:space="0" w:color="auto"/>
              <w:right w:val="single" w:sz="4" w:space="0" w:color="auto"/>
            </w:tcBorders>
            <w:shd w:val="clear" w:color="auto" w:fill="auto"/>
            <w:noWrap/>
            <w:vAlign w:val="center"/>
            <w:hideMark/>
          </w:tcPr>
          <w:p w14:paraId="066775F5"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429701E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E92F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D7F4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DD007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467CE8A"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0D6B60E6"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6B710615"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A034C1D" w14:textId="77777777" w:rsidR="00966400" w:rsidRPr="00966400" w:rsidRDefault="00966400" w:rsidP="00966400">
            <w:pPr>
              <w:spacing w:line="240" w:lineRule="auto"/>
              <w:jc w:val="right"/>
              <w:rPr>
                <w:sz w:val="12"/>
                <w:szCs w:val="12"/>
              </w:rPr>
            </w:pPr>
            <w:r w:rsidRPr="0096640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14:paraId="1B8BD160" w14:textId="77777777" w:rsidR="00966400" w:rsidRPr="00966400" w:rsidRDefault="00966400" w:rsidP="00966400">
            <w:pPr>
              <w:spacing w:line="240" w:lineRule="auto"/>
              <w:jc w:val="right"/>
              <w:rPr>
                <w:sz w:val="12"/>
                <w:szCs w:val="12"/>
              </w:rPr>
            </w:pPr>
            <w:r w:rsidRPr="0096640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14:paraId="5DEC055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AF9F3D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2FCB9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A211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92F822"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74635CC" w14:textId="77777777" w:rsidR="00966400" w:rsidRPr="00966400" w:rsidRDefault="00966400" w:rsidP="00966400">
            <w:pPr>
              <w:spacing w:line="240" w:lineRule="auto"/>
              <w:jc w:val="right"/>
              <w:rPr>
                <w:sz w:val="12"/>
                <w:szCs w:val="12"/>
              </w:rPr>
            </w:pPr>
            <w:r w:rsidRPr="00966400">
              <w:rPr>
                <w:sz w:val="12"/>
                <w:szCs w:val="12"/>
              </w:rPr>
              <w:t>274 352</w:t>
            </w:r>
          </w:p>
        </w:tc>
        <w:tc>
          <w:tcPr>
            <w:tcW w:w="638" w:type="pct"/>
            <w:tcBorders>
              <w:top w:val="nil"/>
              <w:left w:val="nil"/>
              <w:bottom w:val="single" w:sz="4" w:space="0" w:color="auto"/>
              <w:right w:val="single" w:sz="4" w:space="0" w:color="auto"/>
            </w:tcBorders>
            <w:shd w:val="clear" w:color="auto" w:fill="auto"/>
            <w:noWrap/>
            <w:vAlign w:val="center"/>
            <w:hideMark/>
          </w:tcPr>
          <w:p w14:paraId="0B8AC049" w14:textId="77777777" w:rsidR="00966400" w:rsidRPr="00966400" w:rsidRDefault="00966400" w:rsidP="00966400">
            <w:pPr>
              <w:spacing w:line="240" w:lineRule="auto"/>
              <w:jc w:val="right"/>
              <w:rPr>
                <w:sz w:val="12"/>
                <w:szCs w:val="12"/>
              </w:rPr>
            </w:pPr>
            <w:r w:rsidRPr="00966400">
              <w:rPr>
                <w:sz w:val="12"/>
                <w:szCs w:val="12"/>
              </w:rPr>
              <w:t>271 957,88</w:t>
            </w:r>
          </w:p>
        </w:tc>
        <w:tc>
          <w:tcPr>
            <w:tcW w:w="484" w:type="pct"/>
            <w:tcBorders>
              <w:top w:val="nil"/>
              <w:left w:val="nil"/>
              <w:bottom w:val="single" w:sz="4" w:space="0" w:color="auto"/>
              <w:right w:val="single" w:sz="4" w:space="0" w:color="auto"/>
            </w:tcBorders>
            <w:shd w:val="clear" w:color="auto" w:fill="auto"/>
            <w:noWrap/>
            <w:vAlign w:val="center"/>
            <w:hideMark/>
          </w:tcPr>
          <w:p w14:paraId="64FF5695" w14:textId="77777777" w:rsidR="00966400" w:rsidRPr="00966400" w:rsidRDefault="00966400" w:rsidP="00966400">
            <w:pPr>
              <w:spacing w:line="240" w:lineRule="auto"/>
              <w:jc w:val="right"/>
              <w:rPr>
                <w:sz w:val="12"/>
                <w:szCs w:val="12"/>
              </w:rPr>
            </w:pPr>
            <w:r w:rsidRPr="0096640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32A97676" w14:textId="77777777" w:rsidR="00966400" w:rsidRPr="00966400" w:rsidRDefault="00966400" w:rsidP="00966400">
            <w:pPr>
              <w:spacing w:line="240" w:lineRule="auto"/>
              <w:jc w:val="right"/>
              <w:rPr>
                <w:sz w:val="12"/>
                <w:szCs w:val="12"/>
              </w:rPr>
            </w:pPr>
            <w:r w:rsidRPr="00966400">
              <w:rPr>
                <w:sz w:val="12"/>
                <w:szCs w:val="12"/>
              </w:rPr>
              <w:t>274 352</w:t>
            </w:r>
          </w:p>
        </w:tc>
        <w:tc>
          <w:tcPr>
            <w:tcW w:w="638" w:type="pct"/>
            <w:tcBorders>
              <w:top w:val="nil"/>
              <w:left w:val="nil"/>
              <w:bottom w:val="single" w:sz="4" w:space="0" w:color="auto"/>
              <w:right w:val="single" w:sz="4" w:space="0" w:color="auto"/>
            </w:tcBorders>
            <w:shd w:val="clear" w:color="auto" w:fill="auto"/>
            <w:noWrap/>
            <w:vAlign w:val="center"/>
            <w:hideMark/>
          </w:tcPr>
          <w:p w14:paraId="2A3248A9" w14:textId="77777777" w:rsidR="00966400" w:rsidRPr="00966400" w:rsidRDefault="00966400" w:rsidP="00966400">
            <w:pPr>
              <w:spacing w:line="240" w:lineRule="auto"/>
              <w:jc w:val="right"/>
              <w:rPr>
                <w:sz w:val="12"/>
                <w:szCs w:val="12"/>
              </w:rPr>
            </w:pPr>
            <w:r w:rsidRPr="00966400">
              <w:rPr>
                <w:sz w:val="12"/>
                <w:szCs w:val="12"/>
              </w:rPr>
              <w:t>271 957,88</w:t>
            </w:r>
          </w:p>
        </w:tc>
        <w:tc>
          <w:tcPr>
            <w:tcW w:w="484" w:type="pct"/>
            <w:tcBorders>
              <w:top w:val="nil"/>
              <w:left w:val="nil"/>
              <w:bottom w:val="single" w:sz="4" w:space="0" w:color="auto"/>
              <w:right w:val="single" w:sz="4" w:space="0" w:color="auto"/>
            </w:tcBorders>
            <w:shd w:val="clear" w:color="auto" w:fill="auto"/>
            <w:noWrap/>
            <w:vAlign w:val="center"/>
            <w:hideMark/>
          </w:tcPr>
          <w:p w14:paraId="661A5349"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6762865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0C03D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FBA0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49291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BA38FE" w14:textId="77777777" w:rsidR="00966400" w:rsidRPr="00966400" w:rsidRDefault="00966400" w:rsidP="00966400">
            <w:pPr>
              <w:spacing w:line="240" w:lineRule="auto"/>
              <w:jc w:val="right"/>
              <w:rPr>
                <w:sz w:val="12"/>
                <w:szCs w:val="12"/>
              </w:rPr>
            </w:pPr>
            <w:r w:rsidRPr="00966400">
              <w:rPr>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14:paraId="25290F63" w14:textId="77777777" w:rsidR="00966400" w:rsidRPr="00966400" w:rsidRDefault="00966400" w:rsidP="00966400">
            <w:pPr>
              <w:spacing w:line="240" w:lineRule="auto"/>
              <w:jc w:val="right"/>
              <w:rPr>
                <w:sz w:val="12"/>
                <w:szCs w:val="12"/>
              </w:rPr>
            </w:pPr>
            <w:r w:rsidRPr="00966400">
              <w:rPr>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14:paraId="33401BC3"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D75D6AA" w14:textId="77777777" w:rsidR="00966400" w:rsidRPr="00966400" w:rsidRDefault="00966400" w:rsidP="00966400">
            <w:pPr>
              <w:spacing w:line="240" w:lineRule="auto"/>
              <w:jc w:val="right"/>
              <w:rPr>
                <w:sz w:val="12"/>
                <w:szCs w:val="12"/>
              </w:rPr>
            </w:pPr>
            <w:r w:rsidRPr="00966400">
              <w:rPr>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14:paraId="6CB914E4" w14:textId="77777777" w:rsidR="00966400" w:rsidRPr="00966400" w:rsidRDefault="00966400" w:rsidP="00966400">
            <w:pPr>
              <w:spacing w:line="240" w:lineRule="auto"/>
              <w:jc w:val="right"/>
              <w:rPr>
                <w:sz w:val="12"/>
                <w:szCs w:val="12"/>
              </w:rPr>
            </w:pPr>
            <w:r w:rsidRPr="00966400">
              <w:rPr>
                <w:sz w:val="12"/>
                <w:szCs w:val="12"/>
              </w:rPr>
              <w:t>430 000,00</w:t>
            </w:r>
          </w:p>
        </w:tc>
        <w:tc>
          <w:tcPr>
            <w:tcW w:w="484" w:type="pct"/>
            <w:tcBorders>
              <w:top w:val="nil"/>
              <w:left w:val="nil"/>
              <w:bottom w:val="single" w:sz="4" w:space="0" w:color="auto"/>
              <w:right w:val="single" w:sz="4" w:space="0" w:color="auto"/>
            </w:tcBorders>
            <w:shd w:val="clear" w:color="auto" w:fill="auto"/>
            <w:noWrap/>
            <w:vAlign w:val="center"/>
            <w:hideMark/>
          </w:tcPr>
          <w:p w14:paraId="1363669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895134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C8A44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5213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C7BBF0"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D81C5B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8B146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99ED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2E02E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31A93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365CD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02036B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115CD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2379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0B257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1A82D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ED269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DE8B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056C2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12EC7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05371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40577F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E0DD6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99C19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A4563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78C0A5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768D3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1370DB"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DD7C8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FEB0A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CB519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568DFB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D88A2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3926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8CB3C2"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DD8B9D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5E7F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462DD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5934C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A551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AF1FF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32C8A1"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5BBC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5AB9B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926A35"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C0141D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4836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AC11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7F7EB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2D95D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D92A2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A9D9AB6"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C476D46"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B381DC0" w14:textId="77777777" w:rsidR="00966400" w:rsidRPr="00966400" w:rsidRDefault="00966400" w:rsidP="00966400">
            <w:pPr>
              <w:spacing w:line="240" w:lineRule="auto"/>
              <w:rPr>
                <w:b/>
                <w:bCs/>
                <w:sz w:val="12"/>
                <w:szCs w:val="12"/>
              </w:rPr>
            </w:pPr>
            <w:r w:rsidRPr="00966400">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14:paraId="12DA2A64" w14:textId="77777777" w:rsidR="00966400" w:rsidRPr="00966400" w:rsidRDefault="00966400" w:rsidP="00966400">
            <w:pPr>
              <w:spacing w:line="240" w:lineRule="auto"/>
              <w:rPr>
                <w:b/>
                <w:bCs/>
                <w:sz w:val="12"/>
                <w:szCs w:val="12"/>
              </w:rPr>
            </w:pPr>
            <w:r w:rsidRPr="00966400">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14:paraId="5698F76C" w14:textId="77777777" w:rsidR="00966400" w:rsidRPr="00966400" w:rsidRDefault="00966400" w:rsidP="00966400">
            <w:pPr>
              <w:spacing w:line="240" w:lineRule="auto"/>
              <w:jc w:val="right"/>
              <w:rPr>
                <w:b/>
                <w:bCs/>
                <w:sz w:val="12"/>
                <w:szCs w:val="12"/>
              </w:rPr>
            </w:pPr>
            <w:r w:rsidRPr="00966400">
              <w:rPr>
                <w:b/>
                <w:bCs/>
                <w:sz w:val="12"/>
                <w:szCs w:val="12"/>
              </w:rPr>
              <w:t>14 891 210</w:t>
            </w:r>
          </w:p>
        </w:tc>
        <w:tc>
          <w:tcPr>
            <w:tcW w:w="638" w:type="pct"/>
            <w:tcBorders>
              <w:top w:val="nil"/>
              <w:left w:val="nil"/>
              <w:bottom w:val="single" w:sz="4" w:space="0" w:color="auto"/>
              <w:right w:val="single" w:sz="4" w:space="0" w:color="auto"/>
            </w:tcBorders>
            <w:shd w:val="clear" w:color="000000" w:fill="FFFDC1"/>
            <w:vAlign w:val="center"/>
            <w:hideMark/>
          </w:tcPr>
          <w:p w14:paraId="4558D3CF" w14:textId="77777777" w:rsidR="00966400" w:rsidRPr="00966400" w:rsidRDefault="00966400" w:rsidP="00966400">
            <w:pPr>
              <w:spacing w:line="240" w:lineRule="auto"/>
              <w:jc w:val="right"/>
              <w:rPr>
                <w:b/>
                <w:bCs/>
                <w:sz w:val="12"/>
                <w:szCs w:val="12"/>
              </w:rPr>
            </w:pPr>
            <w:r w:rsidRPr="00966400">
              <w:rPr>
                <w:b/>
                <w:bCs/>
                <w:sz w:val="12"/>
                <w:szCs w:val="12"/>
              </w:rPr>
              <w:t>14 869 378,79</w:t>
            </w:r>
          </w:p>
        </w:tc>
        <w:tc>
          <w:tcPr>
            <w:tcW w:w="484" w:type="pct"/>
            <w:tcBorders>
              <w:top w:val="nil"/>
              <w:left w:val="nil"/>
              <w:bottom w:val="single" w:sz="4" w:space="0" w:color="auto"/>
              <w:right w:val="single" w:sz="4" w:space="0" w:color="auto"/>
            </w:tcBorders>
            <w:shd w:val="clear" w:color="000000" w:fill="FFFDC1"/>
            <w:vAlign w:val="center"/>
            <w:hideMark/>
          </w:tcPr>
          <w:p w14:paraId="7BC2836A"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703863D4" w14:textId="77777777" w:rsidR="00966400" w:rsidRPr="00966400" w:rsidRDefault="00966400" w:rsidP="00966400">
            <w:pPr>
              <w:spacing w:line="240" w:lineRule="auto"/>
              <w:jc w:val="right"/>
              <w:rPr>
                <w:b/>
                <w:bCs/>
                <w:sz w:val="12"/>
                <w:szCs w:val="12"/>
              </w:rPr>
            </w:pPr>
            <w:r w:rsidRPr="00966400">
              <w:rPr>
                <w:b/>
                <w:bCs/>
                <w:sz w:val="12"/>
                <w:szCs w:val="12"/>
              </w:rPr>
              <w:t>14 891 210</w:t>
            </w:r>
          </w:p>
        </w:tc>
        <w:tc>
          <w:tcPr>
            <w:tcW w:w="638" w:type="pct"/>
            <w:tcBorders>
              <w:top w:val="nil"/>
              <w:left w:val="nil"/>
              <w:bottom w:val="single" w:sz="4" w:space="0" w:color="auto"/>
              <w:right w:val="single" w:sz="4" w:space="0" w:color="auto"/>
            </w:tcBorders>
            <w:shd w:val="clear" w:color="000000" w:fill="FFFDC1"/>
            <w:vAlign w:val="center"/>
            <w:hideMark/>
          </w:tcPr>
          <w:p w14:paraId="3E5AB2A1" w14:textId="77777777" w:rsidR="00966400" w:rsidRPr="00966400" w:rsidRDefault="00966400" w:rsidP="00966400">
            <w:pPr>
              <w:spacing w:line="240" w:lineRule="auto"/>
              <w:jc w:val="right"/>
              <w:rPr>
                <w:b/>
                <w:bCs/>
                <w:sz w:val="12"/>
                <w:szCs w:val="12"/>
              </w:rPr>
            </w:pPr>
            <w:r w:rsidRPr="00966400">
              <w:rPr>
                <w:b/>
                <w:bCs/>
                <w:sz w:val="12"/>
                <w:szCs w:val="12"/>
              </w:rPr>
              <w:t>14 869 378,79</w:t>
            </w:r>
          </w:p>
        </w:tc>
        <w:tc>
          <w:tcPr>
            <w:tcW w:w="484" w:type="pct"/>
            <w:tcBorders>
              <w:top w:val="nil"/>
              <w:left w:val="nil"/>
              <w:bottom w:val="single" w:sz="4" w:space="0" w:color="auto"/>
              <w:right w:val="single" w:sz="4" w:space="0" w:color="auto"/>
            </w:tcBorders>
            <w:shd w:val="clear" w:color="000000" w:fill="FFFDC1"/>
            <w:vAlign w:val="center"/>
            <w:hideMark/>
          </w:tcPr>
          <w:p w14:paraId="388392A5"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5394989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44F8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03216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24B83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2BB18DA" w14:textId="77777777" w:rsidR="00966400" w:rsidRPr="00966400" w:rsidRDefault="00966400" w:rsidP="00966400">
            <w:pPr>
              <w:spacing w:line="240" w:lineRule="auto"/>
              <w:jc w:val="right"/>
              <w:rPr>
                <w:sz w:val="12"/>
                <w:szCs w:val="12"/>
              </w:rPr>
            </w:pPr>
            <w:r w:rsidRPr="00966400">
              <w:rPr>
                <w:sz w:val="12"/>
                <w:szCs w:val="12"/>
              </w:rPr>
              <w:t>14 891 210</w:t>
            </w:r>
          </w:p>
        </w:tc>
        <w:tc>
          <w:tcPr>
            <w:tcW w:w="638" w:type="pct"/>
            <w:tcBorders>
              <w:top w:val="nil"/>
              <w:left w:val="nil"/>
              <w:bottom w:val="single" w:sz="4" w:space="0" w:color="auto"/>
              <w:right w:val="single" w:sz="4" w:space="0" w:color="auto"/>
            </w:tcBorders>
            <w:shd w:val="clear" w:color="auto" w:fill="auto"/>
            <w:noWrap/>
            <w:vAlign w:val="center"/>
            <w:hideMark/>
          </w:tcPr>
          <w:p w14:paraId="7EB52FFE" w14:textId="77777777" w:rsidR="00966400" w:rsidRPr="00966400" w:rsidRDefault="00966400" w:rsidP="00966400">
            <w:pPr>
              <w:spacing w:line="240" w:lineRule="auto"/>
              <w:jc w:val="right"/>
              <w:rPr>
                <w:sz w:val="12"/>
                <w:szCs w:val="12"/>
              </w:rPr>
            </w:pPr>
            <w:r w:rsidRPr="00966400">
              <w:rPr>
                <w:sz w:val="12"/>
                <w:szCs w:val="12"/>
              </w:rPr>
              <w:t>14 869 378,79</w:t>
            </w:r>
          </w:p>
        </w:tc>
        <w:tc>
          <w:tcPr>
            <w:tcW w:w="484" w:type="pct"/>
            <w:tcBorders>
              <w:top w:val="nil"/>
              <w:left w:val="nil"/>
              <w:bottom w:val="single" w:sz="4" w:space="0" w:color="auto"/>
              <w:right w:val="single" w:sz="4" w:space="0" w:color="auto"/>
            </w:tcBorders>
            <w:shd w:val="clear" w:color="auto" w:fill="auto"/>
            <w:noWrap/>
            <w:vAlign w:val="center"/>
            <w:hideMark/>
          </w:tcPr>
          <w:p w14:paraId="07FF2A73"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30C24F7" w14:textId="77777777" w:rsidR="00966400" w:rsidRPr="00966400" w:rsidRDefault="00966400" w:rsidP="00966400">
            <w:pPr>
              <w:spacing w:line="240" w:lineRule="auto"/>
              <w:jc w:val="right"/>
              <w:rPr>
                <w:sz w:val="12"/>
                <w:szCs w:val="12"/>
              </w:rPr>
            </w:pPr>
            <w:r w:rsidRPr="00966400">
              <w:rPr>
                <w:sz w:val="12"/>
                <w:szCs w:val="12"/>
              </w:rPr>
              <w:t>14 891 210</w:t>
            </w:r>
          </w:p>
        </w:tc>
        <w:tc>
          <w:tcPr>
            <w:tcW w:w="638" w:type="pct"/>
            <w:tcBorders>
              <w:top w:val="nil"/>
              <w:left w:val="nil"/>
              <w:bottom w:val="single" w:sz="4" w:space="0" w:color="auto"/>
              <w:right w:val="single" w:sz="4" w:space="0" w:color="auto"/>
            </w:tcBorders>
            <w:shd w:val="clear" w:color="auto" w:fill="auto"/>
            <w:noWrap/>
            <w:vAlign w:val="center"/>
            <w:hideMark/>
          </w:tcPr>
          <w:p w14:paraId="63F2F17E" w14:textId="77777777" w:rsidR="00966400" w:rsidRPr="00966400" w:rsidRDefault="00966400" w:rsidP="00966400">
            <w:pPr>
              <w:spacing w:line="240" w:lineRule="auto"/>
              <w:jc w:val="right"/>
              <w:rPr>
                <w:sz w:val="12"/>
                <w:szCs w:val="12"/>
              </w:rPr>
            </w:pPr>
            <w:r w:rsidRPr="00966400">
              <w:rPr>
                <w:sz w:val="12"/>
                <w:szCs w:val="12"/>
              </w:rPr>
              <w:t>14 869 378,79</w:t>
            </w:r>
          </w:p>
        </w:tc>
        <w:tc>
          <w:tcPr>
            <w:tcW w:w="484" w:type="pct"/>
            <w:tcBorders>
              <w:top w:val="nil"/>
              <w:left w:val="nil"/>
              <w:bottom w:val="single" w:sz="4" w:space="0" w:color="auto"/>
              <w:right w:val="single" w:sz="4" w:space="0" w:color="auto"/>
            </w:tcBorders>
            <w:shd w:val="clear" w:color="auto" w:fill="auto"/>
            <w:noWrap/>
            <w:vAlign w:val="center"/>
            <w:hideMark/>
          </w:tcPr>
          <w:p w14:paraId="7A275FD6"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1C7A216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AFB341"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1D7C6D8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828E43"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0987F5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5A5F7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0CFB7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172C7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129CB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2E22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E2032B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6000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0E5B6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D569F1"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4E0F2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A730E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0B74B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8A75A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D0D00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C96B2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68048E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47AE1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E86F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BD8190"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220292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D6E38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E48F2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53EF4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10690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9849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48BCF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7AB5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9267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A28EE2"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E504A0B" w14:textId="77777777" w:rsidR="00966400" w:rsidRPr="00966400" w:rsidRDefault="00966400" w:rsidP="00966400">
            <w:pPr>
              <w:spacing w:line="240" w:lineRule="auto"/>
              <w:jc w:val="right"/>
              <w:rPr>
                <w:sz w:val="12"/>
                <w:szCs w:val="12"/>
              </w:rPr>
            </w:pPr>
            <w:r w:rsidRPr="00966400">
              <w:rPr>
                <w:sz w:val="12"/>
                <w:szCs w:val="12"/>
              </w:rPr>
              <w:t>14 891 210</w:t>
            </w:r>
          </w:p>
        </w:tc>
        <w:tc>
          <w:tcPr>
            <w:tcW w:w="638" w:type="pct"/>
            <w:tcBorders>
              <w:top w:val="nil"/>
              <w:left w:val="nil"/>
              <w:bottom w:val="single" w:sz="4" w:space="0" w:color="auto"/>
              <w:right w:val="single" w:sz="4" w:space="0" w:color="auto"/>
            </w:tcBorders>
            <w:shd w:val="clear" w:color="auto" w:fill="auto"/>
            <w:noWrap/>
            <w:vAlign w:val="center"/>
            <w:hideMark/>
          </w:tcPr>
          <w:p w14:paraId="79356EF2" w14:textId="77777777" w:rsidR="00966400" w:rsidRPr="00966400" w:rsidRDefault="00966400" w:rsidP="00966400">
            <w:pPr>
              <w:spacing w:line="240" w:lineRule="auto"/>
              <w:jc w:val="right"/>
              <w:rPr>
                <w:sz w:val="12"/>
                <w:szCs w:val="12"/>
              </w:rPr>
            </w:pPr>
            <w:r w:rsidRPr="00966400">
              <w:rPr>
                <w:sz w:val="12"/>
                <w:szCs w:val="12"/>
              </w:rPr>
              <w:t>14 869 378,79</w:t>
            </w:r>
          </w:p>
        </w:tc>
        <w:tc>
          <w:tcPr>
            <w:tcW w:w="484" w:type="pct"/>
            <w:tcBorders>
              <w:top w:val="nil"/>
              <w:left w:val="nil"/>
              <w:bottom w:val="single" w:sz="4" w:space="0" w:color="auto"/>
              <w:right w:val="single" w:sz="4" w:space="0" w:color="auto"/>
            </w:tcBorders>
            <w:shd w:val="clear" w:color="auto" w:fill="auto"/>
            <w:noWrap/>
            <w:vAlign w:val="center"/>
            <w:hideMark/>
          </w:tcPr>
          <w:p w14:paraId="11EE29C9" w14:textId="77777777" w:rsidR="00966400" w:rsidRPr="00966400" w:rsidRDefault="00966400" w:rsidP="00966400">
            <w:pPr>
              <w:spacing w:line="240" w:lineRule="auto"/>
              <w:jc w:val="right"/>
              <w:rPr>
                <w:sz w:val="12"/>
                <w:szCs w:val="12"/>
              </w:rPr>
            </w:pPr>
            <w:r w:rsidRPr="0096640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8C5BED6" w14:textId="77777777" w:rsidR="00966400" w:rsidRPr="00966400" w:rsidRDefault="00966400" w:rsidP="00966400">
            <w:pPr>
              <w:spacing w:line="240" w:lineRule="auto"/>
              <w:jc w:val="right"/>
              <w:rPr>
                <w:sz w:val="12"/>
                <w:szCs w:val="12"/>
              </w:rPr>
            </w:pPr>
            <w:r w:rsidRPr="00966400">
              <w:rPr>
                <w:sz w:val="12"/>
                <w:szCs w:val="12"/>
              </w:rPr>
              <w:t>14 891 210</w:t>
            </w:r>
          </w:p>
        </w:tc>
        <w:tc>
          <w:tcPr>
            <w:tcW w:w="638" w:type="pct"/>
            <w:tcBorders>
              <w:top w:val="nil"/>
              <w:left w:val="nil"/>
              <w:bottom w:val="single" w:sz="4" w:space="0" w:color="auto"/>
              <w:right w:val="single" w:sz="4" w:space="0" w:color="auto"/>
            </w:tcBorders>
            <w:shd w:val="clear" w:color="auto" w:fill="auto"/>
            <w:noWrap/>
            <w:vAlign w:val="center"/>
            <w:hideMark/>
          </w:tcPr>
          <w:p w14:paraId="55370822" w14:textId="77777777" w:rsidR="00966400" w:rsidRPr="00966400" w:rsidRDefault="00966400" w:rsidP="00966400">
            <w:pPr>
              <w:spacing w:line="240" w:lineRule="auto"/>
              <w:jc w:val="right"/>
              <w:rPr>
                <w:sz w:val="12"/>
                <w:szCs w:val="12"/>
              </w:rPr>
            </w:pPr>
            <w:r w:rsidRPr="00966400">
              <w:rPr>
                <w:sz w:val="12"/>
                <w:szCs w:val="12"/>
              </w:rPr>
              <w:t>14 869 378,79</w:t>
            </w:r>
          </w:p>
        </w:tc>
        <w:tc>
          <w:tcPr>
            <w:tcW w:w="484" w:type="pct"/>
            <w:tcBorders>
              <w:top w:val="nil"/>
              <w:left w:val="nil"/>
              <w:bottom w:val="single" w:sz="4" w:space="0" w:color="auto"/>
              <w:right w:val="single" w:sz="4" w:space="0" w:color="auto"/>
            </w:tcBorders>
            <w:shd w:val="clear" w:color="auto" w:fill="auto"/>
            <w:noWrap/>
            <w:vAlign w:val="center"/>
            <w:hideMark/>
          </w:tcPr>
          <w:p w14:paraId="3B3FEBE0"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2797E65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85A88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FB6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25B2C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489E4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ED4B7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759C4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F92D8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5476C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5E596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827515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6B50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F1674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14276B"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C39343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954E6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ED2A72"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82224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69762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E67BC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E60112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6769F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5904E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1D88B4"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F122E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00EB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C23A6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47882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3E975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4071F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5A91EE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7DEC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D424C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94B406"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3CB251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59E3A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80504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943A8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9680F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DDA25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359839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1321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0234B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AE11C6"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ECADF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DB098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08E18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C1947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69ACE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1B676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9E1824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1A677C"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C0102C2" w14:textId="77777777" w:rsidR="00966400" w:rsidRPr="00966400" w:rsidRDefault="00966400" w:rsidP="00966400">
            <w:pPr>
              <w:spacing w:line="240" w:lineRule="auto"/>
              <w:rPr>
                <w:b/>
                <w:bCs/>
                <w:sz w:val="12"/>
                <w:szCs w:val="12"/>
              </w:rPr>
            </w:pPr>
            <w:r w:rsidRPr="00966400">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14:paraId="5DD3B4B3" w14:textId="77777777" w:rsidR="00966400" w:rsidRPr="00966400" w:rsidRDefault="00966400" w:rsidP="00966400">
            <w:pPr>
              <w:spacing w:line="240" w:lineRule="auto"/>
              <w:rPr>
                <w:b/>
                <w:bCs/>
                <w:sz w:val="12"/>
                <w:szCs w:val="12"/>
              </w:rPr>
            </w:pPr>
            <w:r w:rsidRPr="00966400">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14:paraId="1DC82A45" w14:textId="77777777" w:rsidR="00966400" w:rsidRPr="00966400" w:rsidRDefault="00966400" w:rsidP="00966400">
            <w:pPr>
              <w:spacing w:line="240" w:lineRule="auto"/>
              <w:jc w:val="right"/>
              <w:rPr>
                <w:b/>
                <w:bCs/>
                <w:sz w:val="12"/>
                <w:szCs w:val="12"/>
              </w:rPr>
            </w:pPr>
            <w:r w:rsidRPr="00966400">
              <w:rPr>
                <w:b/>
                <w:bCs/>
                <w:sz w:val="12"/>
                <w:szCs w:val="12"/>
              </w:rPr>
              <w:t>12 869 145</w:t>
            </w:r>
          </w:p>
        </w:tc>
        <w:tc>
          <w:tcPr>
            <w:tcW w:w="638" w:type="pct"/>
            <w:tcBorders>
              <w:top w:val="nil"/>
              <w:left w:val="nil"/>
              <w:bottom w:val="single" w:sz="4" w:space="0" w:color="auto"/>
              <w:right w:val="single" w:sz="4" w:space="0" w:color="auto"/>
            </w:tcBorders>
            <w:shd w:val="clear" w:color="000000" w:fill="FFFDC1"/>
            <w:vAlign w:val="center"/>
            <w:hideMark/>
          </w:tcPr>
          <w:p w14:paraId="230A5A7B" w14:textId="77777777" w:rsidR="00966400" w:rsidRPr="00966400" w:rsidRDefault="00966400" w:rsidP="00966400">
            <w:pPr>
              <w:spacing w:line="240" w:lineRule="auto"/>
              <w:jc w:val="right"/>
              <w:rPr>
                <w:b/>
                <w:bCs/>
                <w:sz w:val="12"/>
                <w:szCs w:val="12"/>
              </w:rPr>
            </w:pPr>
            <w:r w:rsidRPr="00966400">
              <w:rPr>
                <w:b/>
                <w:bCs/>
                <w:sz w:val="12"/>
                <w:szCs w:val="12"/>
              </w:rPr>
              <w:t>12 868 510,37</w:t>
            </w:r>
          </w:p>
        </w:tc>
        <w:tc>
          <w:tcPr>
            <w:tcW w:w="484" w:type="pct"/>
            <w:tcBorders>
              <w:top w:val="nil"/>
              <w:left w:val="nil"/>
              <w:bottom w:val="single" w:sz="4" w:space="0" w:color="auto"/>
              <w:right w:val="single" w:sz="4" w:space="0" w:color="auto"/>
            </w:tcBorders>
            <w:shd w:val="clear" w:color="000000" w:fill="FFFDC1"/>
            <w:vAlign w:val="center"/>
            <w:hideMark/>
          </w:tcPr>
          <w:p w14:paraId="5F3DEA1D"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54B34AC" w14:textId="77777777" w:rsidR="00966400" w:rsidRPr="00966400" w:rsidRDefault="00966400" w:rsidP="00966400">
            <w:pPr>
              <w:spacing w:line="240" w:lineRule="auto"/>
              <w:jc w:val="right"/>
              <w:rPr>
                <w:b/>
                <w:bCs/>
                <w:sz w:val="12"/>
                <w:szCs w:val="12"/>
              </w:rPr>
            </w:pPr>
            <w:r w:rsidRPr="00966400">
              <w:rPr>
                <w:b/>
                <w:bCs/>
                <w:sz w:val="12"/>
                <w:szCs w:val="12"/>
              </w:rPr>
              <w:t>12 869 145</w:t>
            </w:r>
          </w:p>
        </w:tc>
        <w:tc>
          <w:tcPr>
            <w:tcW w:w="638" w:type="pct"/>
            <w:tcBorders>
              <w:top w:val="nil"/>
              <w:left w:val="nil"/>
              <w:bottom w:val="single" w:sz="4" w:space="0" w:color="auto"/>
              <w:right w:val="single" w:sz="4" w:space="0" w:color="auto"/>
            </w:tcBorders>
            <w:shd w:val="clear" w:color="000000" w:fill="FFFDC1"/>
            <w:vAlign w:val="center"/>
            <w:hideMark/>
          </w:tcPr>
          <w:p w14:paraId="11309808" w14:textId="77777777" w:rsidR="00966400" w:rsidRPr="00966400" w:rsidRDefault="00966400" w:rsidP="00966400">
            <w:pPr>
              <w:spacing w:line="240" w:lineRule="auto"/>
              <w:jc w:val="right"/>
              <w:rPr>
                <w:b/>
                <w:bCs/>
                <w:sz w:val="12"/>
                <w:szCs w:val="12"/>
              </w:rPr>
            </w:pPr>
            <w:r w:rsidRPr="00966400">
              <w:rPr>
                <w:b/>
                <w:bCs/>
                <w:sz w:val="12"/>
                <w:szCs w:val="12"/>
              </w:rPr>
              <w:t>12 868 510,37</w:t>
            </w:r>
          </w:p>
        </w:tc>
        <w:tc>
          <w:tcPr>
            <w:tcW w:w="484" w:type="pct"/>
            <w:tcBorders>
              <w:top w:val="nil"/>
              <w:left w:val="nil"/>
              <w:bottom w:val="single" w:sz="4" w:space="0" w:color="auto"/>
              <w:right w:val="single" w:sz="4" w:space="0" w:color="auto"/>
            </w:tcBorders>
            <w:shd w:val="clear" w:color="000000" w:fill="FFFDC1"/>
            <w:vAlign w:val="center"/>
            <w:hideMark/>
          </w:tcPr>
          <w:p w14:paraId="104533D1"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5B3D04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500E8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4AFD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EC2663"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898CCB" w14:textId="77777777" w:rsidR="00966400" w:rsidRPr="00966400" w:rsidRDefault="00966400" w:rsidP="00966400">
            <w:pPr>
              <w:spacing w:line="240" w:lineRule="auto"/>
              <w:jc w:val="right"/>
              <w:rPr>
                <w:sz w:val="12"/>
                <w:szCs w:val="12"/>
              </w:rPr>
            </w:pPr>
            <w:r w:rsidRPr="00966400">
              <w:rPr>
                <w:sz w:val="12"/>
                <w:szCs w:val="12"/>
              </w:rPr>
              <w:t>12 224 145</w:t>
            </w:r>
          </w:p>
        </w:tc>
        <w:tc>
          <w:tcPr>
            <w:tcW w:w="638" w:type="pct"/>
            <w:tcBorders>
              <w:top w:val="nil"/>
              <w:left w:val="nil"/>
              <w:bottom w:val="single" w:sz="4" w:space="0" w:color="auto"/>
              <w:right w:val="single" w:sz="4" w:space="0" w:color="auto"/>
            </w:tcBorders>
            <w:shd w:val="clear" w:color="auto" w:fill="auto"/>
            <w:noWrap/>
            <w:vAlign w:val="center"/>
            <w:hideMark/>
          </w:tcPr>
          <w:p w14:paraId="29EAFFA5" w14:textId="77777777" w:rsidR="00966400" w:rsidRPr="00966400" w:rsidRDefault="00966400" w:rsidP="00966400">
            <w:pPr>
              <w:spacing w:line="240" w:lineRule="auto"/>
              <w:jc w:val="right"/>
              <w:rPr>
                <w:sz w:val="12"/>
                <w:szCs w:val="12"/>
              </w:rPr>
            </w:pPr>
            <w:r w:rsidRPr="00966400">
              <w:rPr>
                <w:sz w:val="12"/>
                <w:szCs w:val="12"/>
              </w:rPr>
              <w:t>12 223 510,37</w:t>
            </w:r>
          </w:p>
        </w:tc>
        <w:tc>
          <w:tcPr>
            <w:tcW w:w="484" w:type="pct"/>
            <w:tcBorders>
              <w:top w:val="nil"/>
              <w:left w:val="nil"/>
              <w:bottom w:val="single" w:sz="4" w:space="0" w:color="auto"/>
              <w:right w:val="single" w:sz="4" w:space="0" w:color="auto"/>
            </w:tcBorders>
            <w:shd w:val="clear" w:color="auto" w:fill="auto"/>
            <w:noWrap/>
            <w:vAlign w:val="center"/>
            <w:hideMark/>
          </w:tcPr>
          <w:p w14:paraId="375E23C0"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8E492E" w14:textId="77777777" w:rsidR="00966400" w:rsidRPr="00966400" w:rsidRDefault="00966400" w:rsidP="00966400">
            <w:pPr>
              <w:spacing w:line="240" w:lineRule="auto"/>
              <w:jc w:val="right"/>
              <w:rPr>
                <w:sz w:val="12"/>
                <w:szCs w:val="12"/>
              </w:rPr>
            </w:pPr>
            <w:r w:rsidRPr="00966400">
              <w:rPr>
                <w:sz w:val="12"/>
                <w:szCs w:val="12"/>
              </w:rPr>
              <w:t>12 224 145</w:t>
            </w:r>
          </w:p>
        </w:tc>
        <w:tc>
          <w:tcPr>
            <w:tcW w:w="638" w:type="pct"/>
            <w:tcBorders>
              <w:top w:val="nil"/>
              <w:left w:val="nil"/>
              <w:bottom w:val="single" w:sz="4" w:space="0" w:color="auto"/>
              <w:right w:val="single" w:sz="4" w:space="0" w:color="auto"/>
            </w:tcBorders>
            <w:shd w:val="clear" w:color="auto" w:fill="auto"/>
            <w:noWrap/>
            <w:vAlign w:val="center"/>
            <w:hideMark/>
          </w:tcPr>
          <w:p w14:paraId="3A9A27AD" w14:textId="77777777" w:rsidR="00966400" w:rsidRPr="00966400" w:rsidRDefault="00966400" w:rsidP="00966400">
            <w:pPr>
              <w:spacing w:line="240" w:lineRule="auto"/>
              <w:jc w:val="right"/>
              <w:rPr>
                <w:sz w:val="12"/>
                <w:szCs w:val="12"/>
              </w:rPr>
            </w:pPr>
            <w:r w:rsidRPr="00966400">
              <w:rPr>
                <w:sz w:val="12"/>
                <w:szCs w:val="12"/>
              </w:rPr>
              <w:t>12 223 510,37</w:t>
            </w:r>
          </w:p>
        </w:tc>
        <w:tc>
          <w:tcPr>
            <w:tcW w:w="484" w:type="pct"/>
            <w:tcBorders>
              <w:top w:val="nil"/>
              <w:left w:val="nil"/>
              <w:bottom w:val="single" w:sz="4" w:space="0" w:color="auto"/>
              <w:right w:val="single" w:sz="4" w:space="0" w:color="auto"/>
            </w:tcBorders>
            <w:shd w:val="clear" w:color="auto" w:fill="auto"/>
            <w:noWrap/>
            <w:vAlign w:val="center"/>
            <w:hideMark/>
          </w:tcPr>
          <w:p w14:paraId="46F0FA0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4EA480E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4929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DA3A8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04D16B"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5E2D76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6F5D7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619B8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97BF0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88C34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B8D3D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65ED17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F2F4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976B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F3158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8D0E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63725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26142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DEE30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B8170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5823B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6D629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97701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B502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22F795"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980F5C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1CDA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1B4AE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151B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BE254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A873B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EA4672"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6D276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8CA8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E99CE"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FF3A6B" w14:textId="77777777" w:rsidR="00966400" w:rsidRPr="00966400" w:rsidRDefault="00966400" w:rsidP="00966400">
            <w:pPr>
              <w:spacing w:line="240" w:lineRule="auto"/>
              <w:jc w:val="right"/>
              <w:rPr>
                <w:sz w:val="12"/>
                <w:szCs w:val="12"/>
              </w:rPr>
            </w:pPr>
            <w:r w:rsidRPr="00966400">
              <w:rPr>
                <w:sz w:val="12"/>
                <w:szCs w:val="12"/>
              </w:rPr>
              <w:t>12 224 145</w:t>
            </w:r>
          </w:p>
        </w:tc>
        <w:tc>
          <w:tcPr>
            <w:tcW w:w="638" w:type="pct"/>
            <w:tcBorders>
              <w:top w:val="nil"/>
              <w:left w:val="nil"/>
              <w:bottom w:val="single" w:sz="4" w:space="0" w:color="auto"/>
              <w:right w:val="single" w:sz="4" w:space="0" w:color="auto"/>
            </w:tcBorders>
            <w:shd w:val="clear" w:color="auto" w:fill="auto"/>
            <w:noWrap/>
            <w:vAlign w:val="center"/>
            <w:hideMark/>
          </w:tcPr>
          <w:p w14:paraId="0C70F8C2" w14:textId="77777777" w:rsidR="00966400" w:rsidRPr="00966400" w:rsidRDefault="00966400" w:rsidP="00966400">
            <w:pPr>
              <w:spacing w:line="240" w:lineRule="auto"/>
              <w:jc w:val="right"/>
              <w:rPr>
                <w:sz w:val="12"/>
                <w:szCs w:val="12"/>
              </w:rPr>
            </w:pPr>
            <w:r w:rsidRPr="00966400">
              <w:rPr>
                <w:sz w:val="12"/>
                <w:szCs w:val="12"/>
              </w:rPr>
              <w:t>12 223 510,37</w:t>
            </w:r>
          </w:p>
        </w:tc>
        <w:tc>
          <w:tcPr>
            <w:tcW w:w="484" w:type="pct"/>
            <w:tcBorders>
              <w:top w:val="nil"/>
              <w:left w:val="nil"/>
              <w:bottom w:val="single" w:sz="4" w:space="0" w:color="auto"/>
              <w:right w:val="single" w:sz="4" w:space="0" w:color="auto"/>
            </w:tcBorders>
            <w:shd w:val="clear" w:color="auto" w:fill="auto"/>
            <w:noWrap/>
            <w:vAlign w:val="center"/>
            <w:hideMark/>
          </w:tcPr>
          <w:p w14:paraId="6503F4CE"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3D363DE" w14:textId="77777777" w:rsidR="00966400" w:rsidRPr="00966400" w:rsidRDefault="00966400" w:rsidP="00966400">
            <w:pPr>
              <w:spacing w:line="240" w:lineRule="auto"/>
              <w:jc w:val="right"/>
              <w:rPr>
                <w:sz w:val="12"/>
                <w:szCs w:val="12"/>
              </w:rPr>
            </w:pPr>
            <w:r w:rsidRPr="00966400">
              <w:rPr>
                <w:sz w:val="12"/>
                <w:szCs w:val="12"/>
              </w:rPr>
              <w:t>12 224 145</w:t>
            </w:r>
          </w:p>
        </w:tc>
        <w:tc>
          <w:tcPr>
            <w:tcW w:w="638" w:type="pct"/>
            <w:tcBorders>
              <w:top w:val="nil"/>
              <w:left w:val="nil"/>
              <w:bottom w:val="single" w:sz="4" w:space="0" w:color="auto"/>
              <w:right w:val="single" w:sz="4" w:space="0" w:color="auto"/>
            </w:tcBorders>
            <w:shd w:val="clear" w:color="auto" w:fill="auto"/>
            <w:noWrap/>
            <w:vAlign w:val="center"/>
            <w:hideMark/>
          </w:tcPr>
          <w:p w14:paraId="3FAB1E1B" w14:textId="77777777" w:rsidR="00966400" w:rsidRPr="00966400" w:rsidRDefault="00966400" w:rsidP="00966400">
            <w:pPr>
              <w:spacing w:line="240" w:lineRule="auto"/>
              <w:jc w:val="right"/>
              <w:rPr>
                <w:sz w:val="12"/>
                <w:szCs w:val="12"/>
              </w:rPr>
            </w:pPr>
            <w:r w:rsidRPr="00966400">
              <w:rPr>
                <w:sz w:val="12"/>
                <w:szCs w:val="12"/>
              </w:rPr>
              <w:t>12 223 510,37</w:t>
            </w:r>
          </w:p>
        </w:tc>
        <w:tc>
          <w:tcPr>
            <w:tcW w:w="484" w:type="pct"/>
            <w:tcBorders>
              <w:top w:val="nil"/>
              <w:left w:val="nil"/>
              <w:bottom w:val="single" w:sz="4" w:space="0" w:color="auto"/>
              <w:right w:val="single" w:sz="4" w:space="0" w:color="auto"/>
            </w:tcBorders>
            <w:shd w:val="clear" w:color="auto" w:fill="auto"/>
            <w:noWrap/>
            <w:vAlign w:val="center"/>
            <w:hideMark/>
          </w:tcPr>
          <w:p w14:paraId="22AEBF36"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B81D10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9D56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06E43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6CB3F8"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5410336"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2531D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F4FAD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48C54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C427B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33FD1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F069EF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3D83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F797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83FB5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B4DBA0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E689B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3D1B6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50F88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5C845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4E5B0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AE8646"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0E37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7564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A23082"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B2BB1A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4B705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21B29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CE184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868DE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FE812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A930E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61E6A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D94EA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AA73C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281B0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A149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7E9D2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5F9CC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0FA18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B4298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AC9D40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C6BFA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B23A9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7D6D3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ED2EA8F" w14:textId="77777777" w:rsidR="00966400" w:rsidRPr="00966400" w:rsidRDefault="00966400" w:rsidP="00966400">
            <w:pPr>
              <w:spacing w:line="240" w:lineRule="auto"/>
              <w:jc w:val="right"/>
              <w:rPr>
                <w:sz w:val="12"/>
                <w:szCs w:val="12"/>
              </w:rPr>
            </w:pPr>
            <w:r w:rsidRPr="00966400">
              <w:rPr>
                <w:sz w:val="12"/>
                <w:szCs w:val="12"/>
              </w:rPr>
              <w:t>645 000</w:t>
            </w:r>
          </w:p>
        </w:tc>
        <w:tc>
          <w:tcPr>
            <w:tcW w:w="638" w:type="pct"/>
            <w:tcBorders>
              <w:top w:val="nil"/>
              <w:left w:val="nil"/>
              <w:bottom w:val="single" w:sz="4" w:space="0" w:color="auto"/>
              <w:right w:val="single" w:sz="4" w:space="0" w:color="auto"/>
            </w:tcBorders>
            <w:shd w:val="clear" w:color="auto" w:fill="auto"/>
            <w:noWrap/>
            <w:vAlign w:val="center"/>
            <w:hideMark/>
          </w:tcPr>
          <w:p w14:paraId="5C7D5028" w14:textId="77777777" w:rsidR="00966400" w:rsidRPr="00966400" w:rsidRDefault="00966400" w:rsidP="00966400">
            <w:pPr>
              <w:spacing w:line="240" w:lineRule="auto"/>
              <w:jc w:val="right"/>
              <w:rPr>
                <w:sz w:val="12"/>
                <w:szCs w:val="12"/>
              </w:rPr>
            </w:pPr>
            <w:r w:rsidRPr="0096640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14:paraId="4E78F110"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0C4C72F" w14:textId="77777777" w:rsidR="00966400" w:rsidRPr="00966400" w:rsidRDefault="00966400" w:rsidP="00966400">
            <w:pPr>
              <w:spacing w:line="240" w:lineRule="auto"/>
              <w:jc w:val="right"/>
              <w:rPr>
                <w:sz w:val="12"/>
                <w:szCs w:val="12"/>
              </w:rPr>
            </w:pPr>
            <w:r w:rsidRPr="00966400">
              <w:rPr>
                <w:sz w:val="12"/>
                <w:szCs w:val="12"/>
              </w:rPr>
              <w:t>645 000</w:t>
            </w:r>
          </w:p>
        </w:tc>
        <w:tc>
          <w:tcPr>
            <w:tcW w:w="638" w:type="pct"/>
            <w:tcBorders>
              <w:top w:val="nil"/>
              <w:left w:val="nil"/>
              <w:bottom w:val="single" w:sz="4" w:space="0" w:color="auto"/>
              <w:right w:val="single" w:sz="4" w:space="0" w:color="auto"/>
            </w:tcBorders>
            <w:shd w:val="clear" w:color="auto" w:fill="auto"/>
            <w:noWrap/>
            <w:vAlign w:val="center"/>
            <w:hideMark/>
          </w:tcPr>
          <w:p w14:paraId="681A1DC7" w14:textId="77777777" w:rsidR="00966400" w:rsidRPr="00966400" w:rsidRDefault="00966400" w:rsidP="00966400">
            <w:pPr>
              <w:spacing w:line="240" w:lineRule="auto"/>
              <w:jc w:val="right"/>
              <w:rPr>
                <w:sz w:val="12"/>
                <w:szCs w:val="12"/>
              </w:rPr>
            </w:pPr>
            <w:r w:rsidRPr="00966400">
              <w:rPr>
                <w:sz w:val="12"/>
                <w:szCs w:val="12"/>
              </w:rPr>
              <w:t>645 000,00</w:t>
            </w:r>
          </w:p>
        </w:tc>
        <w:tc>
          <w:tcPr>
            <w:tcW w:w="484" w:type="pct"/>
            <w:tcBorders>
              <w:top w:val="nil"/>
              <w:left w:val="nil"/>
              <w:bottom w:val="single" w:sz="4" w:space="0" w:color="auto"/>
              <w:right w:val="single" w:sz="4" w:space="0" w:color="auto"/>
            </w:tcBorders>
            <w:shd w:val="clear" w:color="auto" w:fill="auto"/>
            <w:noWrap/>
            <w:vAlign w:val="center"/>
            <w:hideMark/>
          </w:tcPr>
          <w:p w14:paraId="4CF554F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900D8D9"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BD92A1A"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530FB97" w14:textId="77777777" w:rsidR="00966400" w:rsidRPr="00966400" w:rsidRDefault="00966400" w:rsidP="00966400">
            <w:pPr>
              <w:spacing w:line="240" w:lineRule="auto"/>
              <w:rPr>
                <w:b/>
                <w:bCs/>
                <w:sz w:val="12"/>
                <w:szCs w:val="12"/>
              </w:rPr>
            </w:pPr>
            <w:r w:rsidRPr="00966400">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14:paraId="0330A906"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7CD1047F" w14:textId="77777777" w:rsidR="00966400" w:rsidRPr="00966400" w:rsidRDefault="00966400" w:rsidP="00966400">
            <w:pPr>
              <w:spacing w:line="240" w:lineRule="auto"/>
              <w:jc w:val="right"/>
              <w:rPr>
                <w:b/>
                <w:bCs/>
                <w:sz w:val="12"/>
                <w:szCs w:val="12"/>
              </w:rPr>
            </w:pPr>
            <w:r w:rsidRPr="00966400">
              <w:rPr>
                <w:b/>
                <w:bCs/>
                <w:sz w:val="12"/>
                <w:szCs w:val="12"/>
              </w:rPr>
              <w:t>348 640</w:t>
            </w:r>
          </w:p>
        </w:tc>
        <w:tc>
          <w:tcPr>
            <w:tcW w:w="638" w:type="pct"/>
            <w:tcBorders>
              <w:top w:val="nil"/>
              <w:left w:val="nil"/>
              <w:bottom w:val="single" w:sz="4" w:space="0" w:color="auto"/>
              <w:right w:val="single" w:sz="4" w:space="0" w:color="auto"/>
            </w:tcBorders>
            <w:shd w:val="clear" w:color="000000" w:fill="FFFDC1"/>
            <w:vAlign w:val="center"/>
            <w:hideMark/>
          </w:tcPr>
          <w:p w14:paraId="79A67A9D" w14:textId="77777777" w:rsidR="00966400" w:rsidRPr="00966400" w:rsidRDefault="00966400" w:rsidP="00966400">
            <w:pPr>
              <w:spacing w:line="240" w:lineRule="auto"/>
              <w:jc w:val="right"/>
              <w:rPr>
                <w:b/>
                <w:bCs/>
                <w:sz w:val="12"/>
                <w:szCs w:val="12"/>
              </w:rPr>
            </w:pPr>
            <w:r w:rsidRPr="00966400">
              <w:rPr>
                <w:b/>
                <w:bCs/>
                <w:sz w:val="12"/>
                <w:szCs w:val="12"/>
              </w:rPr>
              <w:t>343 733,00</w:t>
            </w:r>
          </w:p>
        </w:tc>
        <w:tc>
          <w:tcPr>
            <w:tcW w:w="484" w:type="pct"/>
            <w:tcBorders>
              <w:top w:val="nil"/>
              <w:left w:val="nil"/>
              <w:bottom w:val="single" w:sz="4" w:space="0" w:color="auto"/>
              <w:right w:val="single" w:sz="4" w:space="0" w:color="auto"/>
            </w:tcBorders>
            <w:shd w:val="clear" w:color="000000" w:fill="FFFDC1"/>
            <w:vAlign w:val="center"/>
            <w:hideMark/>
          </w:tcPr>
          <w:p w14:paraId="02BAE155" w14:textId="77777777" w:rsidR="00966400" w:rsidRPr="00966400" w:rsidRDefault="00966400" w:rsidP="00966400">
            <w:pPr>
              <w:spacing w:line="240" w:lineRule="auto"/>
              <w:jc w:val="right"/>
              <w:rPr>
                <w:b/>
                <w:bCs/>
                <w:sz w:val="12"/>
                <w:szCs w:val="12"/>
              </w:rPr>
            </w:pPr>
            <w:r w:rsidRPr="00966400">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14:paraId="56633CF0" w14:textId="77777777" w:rsidR="00966400" w:rsidRPr="00966400" w:rsidRDefault="00966400" w:rsidP="00966400">
            <w:pPr>
              <w:spacing w:line="240" w:lineRule="auto"/>
              <w:jc w:val="right"/>
              <w:rPr>
                <w:b/>
                <w:bCs/>
                <w:sz w:val="12"/>
                <w:szCs w:val="12"/>
              </w:rPr>
            </w:pPr>
            <w:r w:rsidRPr="00966400">
              <w:rPr>
                <w:b/>
                <w:bCs/>
                <w:sz w:val="12"/>
                <w:szCs w:val="12"/>
              </w:rPr>
              <w:t>348 640</w:t>
            </w:r>
          </w:p>
        </w:tc>
        <w:tc>
          <w:tcPr>
            <w:tcW w:w="638" w:type="pct"/>
            <w:tcBorders>
              <w:top w:val="nil"/>
              <w:left w:val="nil"/>
              <w:bottom w:val="single" w:sz="4" w:space="0" w:color="auto"/>
              <w:right w:val="single" w:sz="4" w:space="0" w:color="auto"/>
            </w:tcBorders>
            <w:shd w:val="clear" w:color="000000" w:fill="FFFDC1"/>
            <w:vAlign w:val="center"/>
            <w:hideMark/>
          </w:tcPr>
          <w:p w14:paraId="3825B2D5" w14:textId="77777777" w:rsidR="00966400" w:rsidRPr="00966400" w:rsidRDefault="00966400" w:rsidP="00966400">
            <w:pPr>
              <w:spacing w:line="240" w:lineRule="auto"/>
              <w:jc w:val="right"/>
              <w:rPr>
                <w:b/>
                <w:bCs/>
                <w:sz w:val="12"/>
                <w:szCs w:val="12"/>
              </w:rPr>
            </w:pPr>
            <w:r w:rsidRPr="00966400">
              <w:rPr>
                <w:b/>
                <w:bCs/>
                <w:sz w:val="12"/>
                <w:szCs w:val="12"/>
              </w:rPr>
              <w:t>343 733,00</w:t>
            </w:r>
          </w:p>
        </w:tc>
        <w:tc>
          <w:tcPr>
            <w:tcW w:w="484" w:type="pct"/>
            <w:tcBorders>
              <w:top w:val="nil"/>
              <w:left w:val="nil"/>
              <w:bottom w:val="single" w:sz="4" w:space="0" w:color="auto"/>
              <w:right w:val="single" w:sz="4" w:space="0" w:color="auto"/>
            </w:tcBorders>
            <w:shd w:val="clear" w:color="000000" w:fill="FFFDC1"/>
            <w:vAlign w:val="center"/>
            <w:hideMark/>
          </w:tcPr>
          <w:p w14:paraId="194A7896" w14:textId="77777777" w:rsidR="00966400" w:rsidRPr="00966400" w:rsidRDefault="00966400" w:rsidP="00966400">
            <w:pPr>
              <w:spacing w:line="240" w:lineRule="auto"/>
              <w:jc w:val="right"/>
              <w:rPr>
                <w:b/>
                <w:bCs/>
                <w:sz w:val="12"/>
                <w:szCs w:val="12"/>
              </w:rPr>
            </w:pPr>
            <w:r w:rsidRPr="00966400">
              <w:rPr>
                <w:b/>
                <w:bCs/>
                <w:sz w:val="12"/>
                <w:szCs w:val="12"/>
              </w:rPr>
              <w:t>98,6</w:t>
            </w:r>
          </w:p>
        </w:tc>
      </w:tr>
      <w:tr w:rsidR="00966400" w:rsidRPr="00966400" w14:paraId="03AD62FA"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8BEC2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F051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61CC8B"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F0B728"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1FAF3806"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20050464" w14:textId="77777777" w:rsidR="00966400" w:rsidRPr="00966400" w:rsidRDefault="00966400" w:rsidP="00966400">
            <w:pPr>
              <w:spacing w:line="240" w:lineRule="auto"/>
              <w:jc w:val="right"/>
              <w:rPr>
                <w:sz w:val="12"/>
                <w:szCs w:val="12"/>
              </w:rPr>
            </w:pPr>
            <w:r w:rsidRPr="00966400">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14:paraId="7B862B5E"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653ABA72"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190F86A7" w14:textId="77777777" w:rsidR="00966400" w:rsidRPr="00966400" w:rsidRDefault="00966400" w:rsidP="00966400">
            <w:pPr>
              <w:spacing w:line="240" w:lineRule="auto"/>
              <w:jc w:val="right"/>
              <w:rPr>
                <w:sz w:val="12"/>
                <w:szCs w:val="12"/>
              </w:rPr>
            </w:pPr>
            <w:r w:rsidRPr="00966400">
              <w:rPr>
                <w:sz w:val="12"/>
                <w:szCs w:val="12"/>
              </w:rPr>
              <w:t>90,8</w:t>
            </w:r>
          </w:p>
        </w:tc>
      </w:tr>
      <w:tr w:rsidR="00966400" w:rsidRPr="00966400" w14:paraId="2BD6C39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BACE0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7F187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DA8E56"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B932B85"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47F96296"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4547E318" w14:textId="77777777" w:rsidR="00966400" w:rsidRPr="00966400" w:rsidRDefault="00966400" w:rsidP="00966400">
            <w:pPr>
              <w:spacing w:line="240" w:lineRule="auto"/>
              <w:jc w:val="right"/>
              <w:rPr>
                <w:sz w:val="12"/>
                <w:szCs w:val="12"/>
              </w:rPr>
            </w:pPr>
            <w:r w:rsidRPr="00966400">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14:paraId="71DFD7F2"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336C6304"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601F4CEB" w14:textId="77777777" w:rsidR="00966400" w:rsidRPr="00966400" w:rsidRDefault="00966400" w:rsidP="00966400">
            <w:pPr>
              <w:spacing w:line="240" w:lineRule="auto"/>
              <w:jc w:val="right"/>
              <w:rPr>
                <w:sz w:val="12"/>
                <w:szCs w:val="12"/>
              </w:rPr>
            </w:pPr>
            <w:r w:rsidRPr="00966400">
              <w:rPr>
                <w:sz w:val="12"/>
                <w:szCs w:val="12"/>
              </w:rPr>
              <w:t>90,8</w:t>
            </w:r>
          </w:p>
        </w:tc>
      </w:tr>
      <w:tr w:rsidR="00966400" w:rsidRPr="00966400" w14:paraId="59238CD2"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1B3B9E"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CB179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547A49"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9E3FD1D"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1A721D06"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6D040B4"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E4F04D9" w14:textId="77777777" w:rsidR="00966400" w:rsidRPr="00966400" w:rsidRDefault="00966400" w:rsidP="00966400">
            <w:pPr>
              <w:spacing w:line="240" w:lineRule="auto"/>
              <w:jc w:val="right"/>
              <w:rPr>
                <w:sz w:val="12"/>
                <w:szCs w:val="12"/>
              </w:rPr>
            </w:pPr>
            <w:r w:rsidRPr="0096640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5879A8EF"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E52CA31"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1C030FC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DE380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17E89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42BB5B"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21A4504"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44D64B59"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6C156535" w14:textId="77777777" w:rsidR="00966400" w:rsidRPr="00966400" w:rsidRDefault="00966400" w:rsidP="00966400">
            <w:pPr>
              <w:spacing w:line="240" w:lineRule="auto"/>
              <w:jc w:val="right"/>
              <w:rPr>
                <w:sz w:val="12"/>
                <w:szCs w:val="12"/>
              </w:rPr>
            </w:pPr>
            <w:r w:rsidRPr="00966400">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14:paraId="0BD884DD" w14:textId="77777777" w:rsidR="00966400" w:rsidRPr="00966400" w:rsidRDefault="00966400" w:rsidP="00966400">
            <w:pPr>
              <w:spacing w:line="240" w:lineRule="auto"/>
              <w:jc w:val="right"/>
              <w:rPr>
                <w:sz w:val="12"/>
                <w:szCs w:val="12"/>
              </w:rPr>
            </w:pPr>
            <w:r w:rsidRPr="00966400">
              <w:rPr>
                <w:sz w:val="12"/>
                <w:szCs w:val="12"/>
              </w:rPr>
              <w:t>53 317</w:t>
            </w:r>
          </w:p>
        </w:tc>
        <w:tc>
          <w:tcPr>
            <w:tcW w:w="638" w:type="pct"/>
            <w:tcBorders>
              <w:top w:val="nil"/>
              <w:left w:val="nil"/>
              <w:bottom w:val="single" w:sz="4" w:space="0" w:color="auto"/>
              <w:right w:val="single" w:sz="4" w:space="0" w:color="auto"/>
            </w:tcBorders>
            <w:shd w:val="clear" w:color="auto" w:fill="auto"/>
            <w:noWrap/>
            <w:vAlign w:val="center"/>
            <w:hideMark/>
          </w:tcPr>
          <w:p w14:paraId="0C6DC743" w14:textId="77777777" w:rsidR="00966400" w:rsidRPr="00966400" w:rsidRDefault="00966400" w:rsidP="00966400">
            <w:pPr>
              <w:spacing w:line="240" w:lineRule="auto"/>
              <w:jc w:val="right"/>
              <w:rPr>
                <w:sz w:val="12"/>
                <w:szCs w:val="12"/>
              </w:rPr>
            </w:pPr>
            <w:r w:rsidRPr="00966400">
              <w:rPr>
                <w:sz w:val="12"/>
                <w:szCs w:val="12"/>
              </w:rPr>
              <w:t>48 410,00</w:t>
            </w:r>
          </w:p>
        </w:tc>
        <w:tc>
          <w:tcPr>
            <w:tcW w:w="484" w:type="pct"/>
            <w:tcBorders>
              <w:top w:val="nil"/>
              <w:left w:val="nil"/>
              <w:bottom w:val="single" w:sz="4" w:space="0" w:color="auto"/>
              <w:right w:val="single" w:sz="4" w:space="0" w:color="auto"/>
            </w:tcBorders>
            <w:shd w:val="clear" w:color="auto" w:fill="auto"/>
            <w:noWrap/>
            <w:vAlign w:val="center"/>
            <w:hideMark/>
          </w:tcPr>
          <w:p w14:paraId="6A8218EC" w14:textId="77777777" w:rsidR="00966400" w:rsidRPr="00966400" w:rsidRDefault="00966400" w:rsidP="00966400">
            <w:pPr>
              <w:spacing w:line="240" w:lineRule="auto"/>
              <w:jc w:val="right"/>
              <w:rPr>
                <w:sz w:val="12"/>
                <w:szCs w:val="12"/>
              </w:rPr>
            </w:pPr>
            <w:r w:rsidRPr="00966400">
              <w:rPr>
                <w:sz w:val="12"/>
                <w:szCs w:val="12"/>
              </w:rPr>
              <w:t>90,8</w:t>
            </w:r>
          </w:p>
        </w:tc>
      </w:tr>
      <w:tr w:rsidR="00966400" w:rsidRPr="00966400" w14:paraId="4FCA77A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81B47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F50B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BE78AA"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327CB6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B215D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FDA00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F0A66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2C74F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8F0BF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2CDC59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5CACE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625AC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419954"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EA3E9E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52351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CA8C58"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76C42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5061E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CA167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2EA571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22790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8960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4DA41B"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E9D9DE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BFE87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45B129"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AA57D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F9E80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46D1C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BC6D1A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1D10F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2078E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CAC6A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B32D57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3350C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EBE6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CA722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89C64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88DE5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FE05AB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66AF6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645FF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C2FE4C"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BA262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A8DD5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40A94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AACBB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559A1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058587"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F63683"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0514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DEC39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031ACE"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1281039" w14:textId="77777777" w:rsidR="00966400" w:rsidRPr="00966400" w:rsidRDefault="00966400" w:rsidP="00966400">
            <w:pPr>
              <w:spacing w:line="240" w:lineRule="auto"/>
              <w:jc w:val="right"/>
              <w:rPr>
                <w:sz w:val="12"/>
                <w:szCs w:val="12"/>
              </w:rPr>
            </w:pPr>
            <w:r w:rsidRPr="00966400">
              <w:rPr>
                <w:sz w:val="12"/>
                <w:szCs w:val="12"/>
              </w:rPr>
              <w:t>295 323</w:t>
            </w:r>
          </w:p>
        </w:tc>
        <w:tc>
          <w:tcPr>
            <w:tcW w:w="638" w:type="pct"/>
            <w:tcBorders>
              <w:top w:val="nil"/>
              <w:left w:val="nil"/>
              <w:bottom w:val="single" w:sz="4" w:space="0" w:color="auto"/>
              <w:right w:val="single" w:sz="4" w:space="0" w:color="auto"/>
            </w:tcBorders>
            <w:shd w:val="clear" w:color="auto" w:fill="auto"/>
            <w:noWrap/>
            <w:vAlign w:val="center"/>
            <w:hideMark/>
          </w:tcPr>
          <w:p w14:paraId="59034E2C" w14:textId="77777777" w:rsidR="00966400" w:rsidRPr="00966400" w:rsidRDefault="00966400" w:rsidP="00966400">
            <w:pPr>
              <w:spacing w:line="240" w:lineRule="auto"/>
              <w:jc w:val="right"/>
              <w:rPr>
                <w:sz w:val="12"/>
                <w:szCs w:val="12"/>
              </w:rPr>
            </w:pPr>
            <w:r w:rsidRPr="00966400">
              <w:rPr>
                <w:sz w:val="12"/>
                <w:szCs w:val="12"/>
              </w:rPr>
              <w:t>295 323,00</w:t>
            </w:r>
          </w:p>
        </w:tc>
        <w:tc>
          <w:tcPr>
            <w:tcW w:w="484" w:type="pct"/>
            <w:tcBorders>
              <w:top w:val="nil"/>
              <w:left w:val="nil"/>
              <w:bottom w:val="single" w:sz="4" w:space="0" w:color="auto"/>
              <w:right w:val="single" w:sz="4" w:space="0" w:color="auto"/>
            </w:tcBorders>
            <w:shd w:val="clear" w:color="auto" w:fill="auto"/>
            <w:noWrap/>
            <w:vAlign w:val="center"/>
            <w:hideMark/>
          </w:tcPr>
          <w:p w14:paraId="6EDAC44D"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9A9A167" w14:textId="77777777" w:rsidR="00966400" w:rsidRPr="00966400" w:rsidRDefault="00966400" w:rsidP="00966400">
            <w:pPr>
              <w:spacing w:line="240" w:lineRule="auto"/>
              <w:jc w:val="right"/>
              <w:rPr>
                <w:sz w:val="12"/>
                <w:szCs w:val="12"/>
              </w:rPr>
            </w:pPr>
            <w:r w:rsidRPr="00966400">
              <w:rPr>
                <w:sz w:val="12"/>
                <w:szCs w:val="12"/>
              </w:rPr>
              <w:t>295 323</w:t>
            </w:r>
          </w:p>
        </w:tc>
        <w:tc>
          <w:tcPr>
            <w:tcW w:w="638" w:type="pct"/>
            <w:tcBorders>
              <w:top w:val="nil"/>
              <w:left w:val="nil"/>
              <w:bottom w:val="single" w:sz="4" w:space="0" w:color="auto"/>
              <w:right w:val="single" w:sz="4" w:space="0" w:color="auto"/>
            </w:tcBorders>
            <w:shd w:val="clear" w:color="auto" w:fill="auto"/>
            <w:noWrap/>
            <w:vAlign w:val="center"/>
            <w:hideMark/>
          </w:tcPr>
          <w:p w14:paraId="5BA1C7C1" w14:textId="77777777" w:rsidR="00966400" w:rsidRPr="00966400" w:rsidRDefault="00966400" w:rsidP="00966400">
            <w:pPr>
              <w:spacing w:line="240" w:lineRule="auto"/>
              <w:jc w:val="right"/>
              <w:rPr>
                <w:sz w:val="12"/>
                <w:szCs w:val="12"/>
              </w:rPr>
            </w:pPr>
            <w:r w:rsidRPr="00966400">
              <w:rPr>
                <w:sz w:val="12"/>
                <w:szCs w:val="12"/>
              </w:rPr>
              <w:t>295 323,00</w:t>
            </w:r>
          </w:p>
        </w:tc>
        <w:tc>
          <w:tcPr>
            <w:tcW w:w="484" w:type="pct"/>
            <w:tcBorders>
              <w:top w:val="nil"/>
              <w:left w:val="nil"/>
              <w:bottom w:val="single" w:sz="4" w:space="0" w:color="auto"/>
              <w:right w:val="single" w:sz="4" w:space="0" w:color="auto"/>
            </w:tcBorders>
            <w:shd w:val="clear" w:color="auto" w:fill="auto"/>
            <w:noWrap/>
            <w:vAlign w:val="center"/>
            <w:hideMark/>
          </w:tcPr>
          <w:p w14:paraId="6879210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3EA2DD5"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4595EEF2" w14:textId="77777777" w:rsidR="00966400" w:rsidRPr="00966400" w:rsidRDefault="00966400" w:rsidP="00966400">
            <w:pPr>
              <w:spacing w:line="240" w:lineRule="auto"/>
              <w:rPr>
                <w:b/>
                <w:bCs/>
                <w:sz w:val="12"/>
                <w:szCs w:val="12"/>
              </w:rPr>
            </w:pPr>
            <w:r w:rsidRPr="00966400">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14:paraId="23FC8BF6" w14:textId="77777777" w:rsidR="00966400" w:rsidRPr="00966400" w:rsidRDefault="00966400" w:rsidP="00966400">
            <w:pPr>
              <w:spacing w:line="240" w:lineRule="auto"/>
              <w:rPr>
                <w:b/>
                <w:bCs/>
                <w:sz w:val="12"/>
                <w:szCs w:val="12"/>
              </w:rPr>
            </w:pPr>
            <w:r w:rsidRPr="0096640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A92323D" w14:textId="77777777" w:rsidR="00966400" w:rsidRPr="00966400" w:rsidRDefault="00966400" w:rsidP="00966400">
            <w:pPr>
              <w:spacing w:line="240" w:lineRule="auto"/>
              <w:rPr>
                <w:b/>
                <w:bCs/>
                <w:sz w:val="12"/>
                <w:szCs w:val="12"/>
              </w:rPr>
            </w:pPr>
            <w:r w:rsidRPr="00966400">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14:paraId="459E07C8" w14:textId="77777777" w:rsidR="00966400" w:rsidRPr="00966400" w:rsidRDefault="00966400" w:rsidP="00966400">
            <w:pPr>
              <w:spacing w:line="240" w:lineRule="auto"/>
              <w:jc w:val="right"/>
              <w:rPr>
                <w:b/>
                <w:bCs/>
                <w:sz w:val="12"/>
                <w:szCs w:val="12"/>
              </w:rPr>
            </w:pPr>
            <w:r w:rsidRPr="00966400">
              <w:rPr>
                <w:b/>
                <w:bCs/>
                <w:sz w:val="12"/>
                <w:szCs w:val="12"/>
              </w:rPr>
              <w:t>10 138 046</w:t>
            </w:r>
          </w:p>
        </w:tc>
        <w:tc>
          <w:tcPr>
            <w:tcW w:w="638" w:type="pct"/>
            <w:tcBorders>
              <w:top w:val="nil"/>
              <w:left w:val="nil"/>
              <w:bottom w:val="single" w:sz="4" w:space="0" w:color="auto"/>
              <w:right w:val="single" w:sz="4" w:space="0" w:color="auto"/>
            </w:tcBorders>
            <w:shd w:val="clear" w:color="000000" w:fill="D5E3F2"/>
            <w:vAlign w:val="center"/>
            <w:hideMark/>
          </w:tcPr>
          <w:p w14:paraId="5A9D5148" w14:textId="77777777" w:rsidR="00966400" w:rsidRPr="00966400" w:rsidRDefault="00966400" w:rsidP="00966400">
            <w:pPr>
              <w:spacing w:line="240" w:lineRule="auto"/>
              <w:jc w:val="right"/>
              <w:rPr>
                <w:b/>
                <w:bCs/>
                <w:sz w:val="12"/>
                <w:szCs w:val="12"/>
              </w:rPr>
            </w:pPr>
            <w:r w:rsidRPr="00966400">
              <w:rPr>
                <w:b/>
                <w:bCs/>
                <w:sz w:val="12"/>
                <w:szCs w:val="12"/>
              </w:rPr>
              <w:t>9 966 752,34</w:t>
            </w:r>
          </w:p>
        </w:tc>
        <w:tc>
          <w:tcPr>
            <w:tcW w:w="484" w:type="pct"/>
            <w:tcBorders>
              <w:top w:val="nil"/>
              <w:left w:val="nil"/>
              <w:bottom w:val="single" w:sz="4" w:space="0" w:color="auto"/>
              <w:right w:val="single" w:sz="4" w:space="0" w:color="auto"/>
            </w:tcBorders>
            <w:shd w:val="clear" w:color="000000" w:fill="D5E3F2"/>
            <w:vAlign w:val="center"/>
            <w:hideMark/>
          </w:tcPr>
          <w:p w14:paraId="604417E3" w14:textId="77777777" w:rsidR="00966400" w:rsidRPr="00966400" w:rsidRDefault="00966400" w:rsidP="00966400">
            <w:pPr>
              <w:spacing w:line="240" w:lineRule="auto"/>
              <w:jc w:val="right"/>
              <w:rPr>
                <w:b/>
                <w:bCs/>
                <w:sz w:val="12"/>
                <w:szCs w:val="12"/>
              </w:rPr>
            </w:pPr>
            <w:r w:rsidRPr="00966400">
              <w:rPr>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14:paraId="2F554C69" w14:textId="77777777" w:rsidR="00966400" w:rsidRPr="00966400" w:rsidRDefault="00966400" w:rsidP="00966400">
            <w:pPr>
              <w:spacing w:line="240" w:lineRule="auto"/>
              <w:jc w:val="right"/>
              <w:rPr>
                <w:b/>
                <w:bCs/>
                <w:sz w:val="12"/>
                <w:szCs w:val="12"/>
              </w:rPr>
            </w:pPr>
            <w:r w:rsidRPr="00966400">
              <w:rPr>
                <w:b/>
                <w:bCs/>
                <w:sz w:val="12"/>
                <w:szCs w:val="12"/>
              </w:rPr>
              <w:t>1 314 630</w:t>
            </w:r>
          </w:p>
        </w:tc>
        <w:tc>
          <w:tcPr>
            <w:tcW w:w="638" w:type="pct"/>
            <w:tcBorders>
              <w:top w:val="nil"/>
              <w:left w:val="nil"/>
              <w:bottom w:val="single" w:sz="4" w:space="0" w:color="auto"/>
              <w:right w:val="single" w:sz="4" w:space="0" w:color="auto"/>
            </w:tcBorders>
            <w:shd w:val="clear" w:color="000000" w:fill="D5E3F2"/>
            <w:vAlign w:val="center"/>
            <w:hideMark/>
          </w:tcPr>
          <w:p w14:paraId="76613607" w14:textId="77777777" w:rsidR="00966400" w:rsidRPr="00966400" w:rsidRDefault="00966400" w:rsidP="00966400">
            <w:pPr>
              <w:spacing w:line="240" w:lineRule="auto"/>
              <w:jc w:val="right"/>
              <w:rPr>
                <w:b/>
                <w:bCs/>
                <w:sz w:val="12"/>
                <w:szCs w:val="12"/>
              </w:rPr>
            </w:pPr>
            <w:r w:rsidRPr="00966400">
              <w:rPr>
                <w:b/>
                <w:bCs/>
                <w:sz w:val="12"/>
                <w:szCs w:val="12"/>
              </w:rPr>
              <w:t>1 297 363,54</w:t>
            </w:r>
          </w:p>
        </w:tc>
        <w:tc>
          <w:tcPr>
            <w:tcW w:w="484" w:type="pct"/>
            <w:tcBorders>
              <w:top w:val="nil"/>
              <w:left w:val="nil"/>
              <w:bottom w:val="single" w:sz="4" w:space="0" w:color="auto"/>
              <w:right w:val="single" w:sz="4" w:space="0" w:color="auto"/>
            </w:tcBorders>
            <w:shd w:val="clear" w:color="000000" w:fill="D5E3F2"/>
            <w:vAlign w:val="center"/>
            <w:hideMark/>
          </w:tcPr>
          <w:p w14:paraId="0A629B3D" w14:textId="77777777" w:rsidR="00966400" w:rsidRPr="00966400" w:rsidRDefault="00966400" w:rsidP="00966400">
            <w:pPr>
              <w:spacing w:line="240" w:lineRule="auto"/>
              <w:jc w:val="right"/>
              <w:rPr>
                <w:b/>
                <w:bCs/>
                <w:sz w:val="12"/>
                <w:szCs w:val="12"/>
              </w:rPr>
            </w:pPr>
            <w:r w:rsidRPr="00966400">
              <w:rPr>
                <w:b/>
                <w:bCs/>
                <w:sz w:val="12"/>
                <w:szCs w:val="12"/>
              </w:rPr>
              <w:t>98,7</w:t>
            </w:r>
          </w:p>
        </w:tc>
      </w:tr>
      <w:tr w:rsidR="00966400" w:rsidRPr="00966400" w14:paraId="4D31CB4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ED00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37EF5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E66841"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3A3231" w14:textId="77777777" w:rsidR="00966400" w:rsidRPr="00966400" w:rsidRDefault="00966400" w:rsidP="00966400">
            <w:pPr>
              <w:spacing w:line="240" w:lineRule="auto"/>
              <w:jc w:val="right"/>
              <w:rPr>
                <w:sz w:val="12"/>
                <w:szCs w:val="12"/>
              </w:rPr>
            </w:pPr>
            <w:r w:rsidRPr="00966400">
              <w:rPr>
                <w:sz w:val="12"/>
                <w:szCs w:val="12"/>
              </w:rPr>
              <w:t>9 244 380</w:t>
            </w:r>
          </w:p>
        </w:tc>
        <w:tc>
          <w:tcPr>
            <w:tcW w:w="638" w:type="pct"/>
            <w:tcBorders>
              <w:top w:val="nil"/>
              <w:left w:val="nil"/>
              <w:bottom w:val="single" w:sz="4" w:space="0" w:color="auto"/>
              <w:right w:val="single" w:sz="4" w:space="0" w:color="auto"/>
            </w:tcBorders>
            <w:shd w:val="clear" w:color="auto" w:fill="auto"/>
            <w:noWrap/>
            <w:vAlign w:val="center"/>
            <w:hideMark/>
          </w:tcPr>
          <w:p w14:paraId="3DA484ED" w14:textId="77777777" w:rsidR="00966400" w:rsidRPr="00966400" w:rsidRDefault="00966400" w:rsidP="00966400">
            <w:pPr>
              <w:spacing w:line="240" w:lineRule="auto"/>
              <w:jc w:val="right"/>
              <w:rPr>
                <w:sz w:val="12"/>
                <w:szCs w:val="12"/>
              </w:rPr>
            </w:pPr>
            <w:r w:rsidRPr="00966400">
              <w:rPr>
                <w:sz w:val="12"/>
                <w:szCs w:val="12"/>
              </w:rPr>
              <w:t>9 088 919,65</w:t>
            </w:r>
          </w:p>
        </w:tc>
        <w:tc>
          <w:tcPr>
            <w:tcW w:w="484" w:type="pct"/>
            <w:tcBorders>
              <w:top w:val="nil"/>
              <w:left w:val="nil"/>
              <w:bottom w:val="single" w:sz="4" w:space="0" w:color="auto"/>
              <w:right w:val="single" w:sz="4" w:space="0" w:color="auto"/>
            </w:tcBorders>
            <w:shd w:val="clear" w:color="auto" w:fill="auto"/>
            <w:noWrap/>
            <w:vAlign w:val="center"/>
            <w:hideMark/>
          </w:tcPr>
          <w:p w14:paraId="6B8C4D24"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00783E24" w14:textId="77777777" w:rsidR="00966400" w:rsidRPr="00966400" w:rsidRDefault="00966400" w:rsidP="00966400">
            <w:pPr>
              <w:spacing w:line="240" w:lineRule="auto"/>
              <w:jc w:val="right"/>
              <w:rPr>
                <w:sz w:val="12"/>
                <w:szCs w:val="12"/>
              </w:rPr>
            </w:pPr>
            <w:r w:rsidRPr="00966400">
              <w:rPr>
                <w:sz w:val="12"/>
                <w:szCs w:val="12"/>
              </w:rPr>
              <w:t>1 314 630</w:t>
            </w:r>
          </w:p>
        </w:tc>
        <w:tc>
          <w:tcPr>
            <w:tcW w:w="638" w:type="pct"/>
            <w:tcBorders>
              <w:top w:val="nil"/>
              <w:left w:val="nil"/>
              <w:bottom w:val="single" w:sz="4" w:space="0" w:color="auto"/>
              <w:right w:val="single" w:sz="4" w:space="0" w:color="auto"/>
            </w:tcBorders>
            <w:shd w:val="clear" w:color="auto" w:fill="auto"/>
            <w:noWrap/>
            <w:vAlign w:val="center"/>
            <w:hideMark/>
          </w:tcPr>
          <w:p w14:paraId="1FF49976" w14:textId="77777777" w:rsidR="00966400" w:rsidRPr="00966400" w:rsidRDefault="00966400" w:rsidP="00966400">
            <w:pPr>
              <w:spacing w:line="240" w:lineRule="auto"/>
              <w:jc w:val="right"/>
              <w:rPr>
                <w:sz w:val="12"/>
                <w:szCs w:val="12"/>
              </w:rPr>
            </w:pPr>
            <w:r w:rsidRPr="00966400">
              <w:rPr>
                <w:sz w:val="12"/>
                <w:szCs w:val="12"/>
              </w:rPr>
              <w:t>1 297 363,54</w:t>
            </w:r>
          </w:p>
        </w:tc>
        <w:tc>
          <w:tcPr>
            <w:tcW w:w="484" w:type="pct"/>
            <w:tcBorders>
              <w:top w:val="nil"/>
              <w:left w:val="nil"/>
              <w:bottom w:val="single" w:sz="4" w:space="0" w:color="auto"/>
              <w:right w:val="single" w:sz="4" w:space="0" w:color="auto"/>
            </w:tcBorders>
            <w:shd w:val="clear" w:color="auto" w:fill="auto"/>
            <w:noWrap/>
            <w:vAlign w:val="center"/>
            <w:hideMark/>
          </w:tcPr>
          <w:p w14:paraId="05B0080F"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47225C1B"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132B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142BB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DDE804"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41AC7CF" w14:textId="77777777" w:rsidR="00966400" w:rsidRPr="00966400" w:rsidRDefault="00966400" w:rsidP="00966400">
            <w:pPr>
              <w:spacing w:line="240" w:lineRule="auto"/>
              <w:jc w:val="right"/>
              <w:rPr>
                <w:sz w:val="12"/>
                <w:szCs w:val="12"/>
              </w:rPr>
            </w:pPr>
            <w:r w:rsidRPr="00966400">
              <w:rPr>
                <w:sz w:val="12"/>
                <w:szCs w:val="12"/>
              </w:rPr>
              <w:t>8 469 080</w:t>
            </w:r>
          </w:p>
        </w:tc>
        <w:tc>
          <w:tcPr>
            <w:tcW w:w="638" w:type="pct"/>
            <w:tcBorders>
              <w:top w:val="nil"/>
              <w:left w:val="nil"/>
              <w:bottom w:val="single" w:sz="4" w:space="0" w:color="auto"/>
              <w:right w:val="single" w:sz="4" w:space="0" w:color="auto"/>
            </w:tcBorders>
            <w:shd w:val="clear" w:color="auto" w:fill="auto"/>
            <w:noWrap/>
            <w:vAlign w:val="center"/>
            <w:hideMark/>
          </w:tcPr>
          <w:p w14:paraId="32700852" w14:textId="77777777" w:rsidR="00966400" w:rsidRPr="00966400" w:rsidRDefault="00966400" w:rsidP="00966400">
            <w:pPr>
              <w:spacing w:line="240" w:lineRule="auto"/>
              <w:jc w:val="right"/>
              <w:rPr>
                <w:sz w:val="12"/>
                <w:szCs w:val="12"/>
              </w:rPr>
            </w:pPr>
            <w:r w:rsidRPr="00966400">
              <w:rPr>
                <w:sz w:val="12"/>
                <w:szCs w:val="12"/>
              </w:rPr>
              <w:t>8 321 620,86</w:t>
            </w:r>
          </w:p>
        </w:tc>
        <w:tc>
          <w:tcPr>
            <w:tcW w:w="484" w:type="pct"/>
            <w:tcBorders>
              <w:top w:val="nil"/>
              <w:left w:val="nil"/>
              <w:bottom w:val="single" w:sz="4" w:space="0" w:color="auto"/>
              <w:right w:val="single" w:sz="4" w:space="0" w:color="auto"/>
            </w:tcBorders>
            <w:shd w:val="clear" w:color="auto" w:fill="auto"/>
            <w:noWrap/>
            <w:vAlign w:val="center"/>
            <w:hideMark/>
          </w:tcPr>
          <w:p w14:paraId="0EFC0D81"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69ECDED" w14:textId="77777777" w:rsidR="00966400" w:rsidRPr="00966400" w:rsidRDefault="00966400" w:rsidP="00966400">
            <w:pPr>
              <w:spacing w:line="240" w:lineRule="auto"/>
              <w:jc w:val="right"/>
              <w:rPr>
                <w:sz w:val="12"/>
                <w:szCs w:val="12"/>
              </w:rPr>
            </w:pPr>
            <w:r w:rsidRPr="00966400">
              <w:rPr>
                <w:sz w:val="12"/>
                <w:szCs w:val="12"/>
              </w:rPr>
              <w:t>559 630</w:t>
            </w:r>
          </w:p>
        </w:tc>
        <w:tc>
          <w:tcPr>
            <w:tcW w:w="638" w:type="pct"/>
            <w:tcBorders>
              <w:top w:val="nil"/>
              <w:left w:val="nil"/>
              <w:bottom w:val="single" w:sz="4" w:space="0" w:color="auto"/>
              <w:right w:val="single" w:sz="4" w:space="0" w:color="auto"/>
            </w:tcBorders>
            <w:shd w:val="clear" w:color="auto" w:fill="auto"/>
            <w:noWrap/>
            <w:vAlign w:val="center"/>
            <w:hideMark/>
          </w:tcPr>
          <w:p w14:paraId="454EE28D" w14:textId="77777777" w:rsidR="00966400" w:rsidRPr="00966400" w:rsidRDefault="00966400" w:rsidP="00966400">
            <w:pPr>
              <w:spacing w:line="240" w:lineRule="auto"/>
              <w:jc w:val="right"/>
              <w:rPr>
                <w:sz w:val="12"/>
                <w:szCs w:val="12"/>
              </w:rPr>
            </w:pPr>
            <w:r w:rsidRPr="00966400">
              <w:rPr>
                <w:sz w:val="12"/>
                <w:szCs w:val="12"/>
              </w:rPr>
              <w:t>550 364,21</w:t>
            </w:r>
          </w:p>
        </w:tc>
        <w:tc>
          <w:tcPr>
            <w:tcW w:w="484" w:type="pct"/>
            <w:tcBorders>
              <w:top w:val="nil"/>
              <w:left w:val="nil"/>
              <w:bottom w:val="single" w:sz="4" w:space="0" w:color="auto"/>
              <w:right w:val="single" w:sz="4" w:space="0" w:color="auto"/>
            </w:tcBorders>
            <w:shd w:val="clear" w:color="auto" w:fill="auto"/>
            <w:noWrap/>
            <w:vAlign w:val="center"/>
            <w:hideMark/>
          </w:tcPr>
          <w:p w14:paraId="7E5612F6" w14:textId="77777777" w:rsidR="00966400" w:rsidRPr="00966400" w:rsidRDefault="00966400" w:rsidP="00966400">
            <w:pPr>
              <w:spacing w:line="240" w:lineRule="auto"/>
              <w:jc w:val="right"/>
              <w:rPr>
                <w:sz w:val="12"/>
                <w:szCs w:val="12"/>
              </w:rPr>
            </w:pPr>
            <w:r w:rsidRPr="00966400">
              <w:rPr>
                <w:sz w:val="12"/>
                <w:szCs w:val="12"/>
              </w:rPr>
              <w:t>98,3</w:t>
            </w:r>
          </w:p>
        </w:tc>
      </w:tr>
      <w:tr w:rsidR="00966400" w:rsidRPr="00966400" w14:paraId="68C6C2B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3451A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2D1EF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0A3636"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6CE83D9" w14:textId="77777777" w:rsidR="00966400" w:rsidRPr="00966400" w:rsidRDefault="00966400" w:rsidP="00966400">
            <w:pPr>
              <w:spacing w:line="240" w:lineRule="auto"/>
              <w:jc w:val="right"/>
              <w:rPr>
                <w:sz w:val="12"/>
                <w:szCs w:val="12"/>
              </w:rPr>
            </w:pPr>
            <w:r w:rsidRPr="00966400">
              <w:rPr>
                <w:sz w:val="12"/>
                <w:szCs w:val="12"/>
              </w:rPr>
              <w:t>5 128 357</w:t>
            </w:r>
          </w:p>
        </w:tc>
        <w:tc>
          <w:tcPr>
            <w:tcW w:w="638" w:type="pct"/>
            <w:tcBorders>
              <w:top w:val="nil"/>
              <w:left w:val="nil"/>
              <w:bottom w:val="single" w:sz="4" w:space="0" w:color="auto"/>
              <w:right w:val="single" w:sz="4" w:space="0" w:color="auto"/>
            </w:tcBorders>
            <w:shd w:val="clear" w:color="auto" w:fill="auto"/>
            <w:noWrap/>
            <w:vAlign w:val="center"/>
            <w:hideMark/>
          </w:tcPr>
          <w:p w14:paraId="3BA4C139" w14:textId="77777777" w:rsidR="00966400" w:rsidRPr="00966400" w:rsidRDefault="00966400" w:rsidP="00966400">
            <w:pPr>
              <w:spacing w:line="240" w:lineRule="auto"/>
              <w:jc w:val="right"/>
              <w:rPr>
                <w:sz w:val="12"/>
                <w:szCs w:val="12"/>
              </w:rPr>
            </w:pPr>
            <w:r w:rsidRPr="00966400">
              <w:rPr>
                <w:sz w:val="12"/>
                <w:szCs w:val="12"/>
              </w:rPr>
              <w:t>5 127 262,41</w:t>
            </w:r>
          </w:p>
        </w:tc>
        <w:tc>
          <w:tcPr>
            <w:tcW w:w="484" w:type="pct"/>
            <w:tcBorders>
              <w:top w:val="nil"/>
              <w:left w:val="nil"/>
              <w:bottom w:val="single" w:sz="4" w:space="0" w:color="auto"/>
              <w:right w:val="single" w:sz="4" w:space="0" w:color="auto"/>
            </w:tcBorders>
            <w:shd w:val="clear" w:color="auto" w:fill="auto"/>
            <w:noWrap/>
            <w:vAlign w:val="center"/>
            <w:hideMark/>
          </w:tcPr>
          <w:p w14:paraId="3A9573AF"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283E176" w14:textId="77777777" w:rsidR="00966400" w:rsidRPr="00966400" w:rsidRDefault="00966400" w:rsidP="00966400">
            <w:pPr>
              <w:spacing w:line="240" w:lineRule="auto"/>
              <w:jc w:val="right"/>
              <w:rPr>
                <w:sz w:val="12"/>
                <w:szCs w:val="12"/>
              </w:rPr>
            </w:pPr>
            <w:r w:rsidRPr="0096640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686D1A05" w14:textId="77777777" w:rsidR="00966400" w:rsidRPr="00966400" w:rsidRDefault="00966400" w:rsidP="00966400">
            <w:pPr>
              <w:spacing w:line="240" w:lineRule="auto"/>
              <w:jc w:val="right"/>
              <w:rPr>
                <w:sz w:val="12"/>
                <w:szCs w:val="12"/>
              </w:rPr>
            </w:pPr>
            <w:r w:rsidRPr="00966400">
              <w:rPr>
                <w:sz w:val="12"/>
                <w:szCs w:val="12"/>
              </w:rPr>
              <w:t>39 222,11</w:t>
            </w:r>
          </w:p>
        </w:tc>
        <w:tc>
          <w:tcPr>
            <w:tcW w:w="484" w:type="pct"/>
            <w:tcBorders>
              <w:top w:val="nil"/>
              <w:left w:val="nil"/>
              <w:bottom w:val="single" w:sz="4" w:space="0" w:color="auto"/>
              <w:right w:val="single" w:sz="4" w:space="0" w:color="auto"/>
            </w:tcBorders>
            <w:shd w:val="clear" w:color="auto" w:fill="auto"/>
            <w:noWrap/>
            <w:vAlign w:val="center"/>
            <w:hideMark/>
          </w:tcPr>
          <w:p w14:paraId="3C8C2DD3" w14:textId="77777777" w:rsidR="00966400" w:rsidRPr="00966400" w:rsidRDefault="00966400" w:rsidP="00966400">
            <w:pPr>
              <w:spacing w:line="240" w:lineRule="auto"/>
              <w:jc w:val="right"/>
              <w:rPr>
                <w:sz w:val="12"/>
                <w:szCs w:val="12"/>
              </w:rPr>
            </w:pPr>
            <w:r w:rsidRPr="00966400">
              <w:rPr>
                <w:sz w:val="12"/>
                <w:szCs w:val="12"/>
              </w:rPr>
              <w:t>98,1</w:t>
            </w:r>
          </w:p>
        </w:tc>
      </w:tr>
      <w:tr w:rsidR="00966400" w:rsidRPr="00966400" w14:paraId="479F9D24"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2959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6B925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DA0B1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DE94CDF" w14:textId="77777777" w:rsidR="00966400" w:rsidRPr="00966400" w:rsidRDefault="00966400" w:rsidP="00966400">
            <w:pPr>
              <w:spacing w:line="240" w:lineRule="auto"/>
              <w:jc w:val="right"/>
              <w:rPr>
                <w:sz w:val="12"/>
                <w:szCs w:val="12"/>
              </w:rPr>
            </w:pPr>
            <w:r w:rsidRPr="00966400">
              <w:rPr>
                <w:sz w:val="12"/>
                <w:szCs w:val="12"/>
              </w:rPr>
              <w:t>3 340 723</w:t>
            </w:r>
          </w:p>
        </w:tc>
        <w:tc>
          <w:tcPr>
            <w:tcW w:w="638" w:type="pct"/>
            <w:tcBorders>
              <w:top w:val="nil"/>
              <w:left w:val="nil"/>
              <w:bottom w:val="single" w:sz="4" w:space="0" w:color="auto"/>
              <w:right w:val="single" w:sz="4" w:space="0" w:color="auto"/>
            </w:tcBorders>
            <w:shd w:val="clear" w:color="auto" w:fill="auto"/>
            <w:noWrap/>
            <w:vAlign w:val="center"/>
            <w:hideMark/>
          </w:tcPr>
          <w:p w14:paraId="0A36F216" w14:textId="77777777" w:rsidR="00966400" w:rsidRPr="00966400" w:rsidRDefault="00966400" w:rsidP="00966400">
            <w:pPr>
              <w:spacing w:line="240" w:lineRule="auto"/>
              <w:jc w:val="right"/>
              <w:rPr>
                <w:sz w:val="12"/>
                <w:szCs w:val="12"/>
              </w:rPr>
            </w:pPr>
            <w:r w:rsidRPr="00966400">
              <w:rPr>
                <w:sz w:val="12"/>
                <w:szCs w:val="12"/>
              </w:rPr>
              <w:t>3 194 358,45</w:t>
            </w:r>
          </w:p>
        </w:tc>
        <w:tc>
          <w:tcPr>
            <w:tcW w:w="484" w:type="pct"/>
            <w:tcBorders>
              <w:top w:val="nil"/>
              <w:left w:val="nil"/>
              <w:bottom w:val="single" w:sz="4" w:space="0" w:color="auto"/>
              <w:right w:val="single" w:sz="4" w:space="0" w:color="auto"/>
            </w:tcBorders>
            <w:shd w:val="clear" w:color="auto" w:fill="auto"/>
            <w:noWrap/>
            <w:vAlign w:val="center"/>
            <w:hideMark/>
          </w:tcPr>
          <w:p w14:paraId="78F1FF1E" w14:textId="77777777" w:rsidR="00966400" w:rsidRPr="00966400" w:rsidRDefault="00966400" w:rsidP="00966400">
            <w:pPr>
              <w:spacing w:line="240" w:lineRule="auto"/>
              <w:jc w:val="right"/>
              <w:rPr>
                <w:sz w:val="12"/>
                <w:szCs w:val="12"/>
              </w:rPr>
            </w:pPr>
            <w:r w:rsidRPr="00966400">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14:paraId="76D52CE3" w14:textId="77777777" w:rsidR="00966400" w:rsidRPr="00966400" w:rsidRDefault="00966400" w:rsidP="00966400">
            <w:pPr>
              <w:spacing w:line="240" w:lineRule="auto"/>
              <w:jc w:val="right"/>
              <w:rPr>
                <w:sz w:val="12"/>
                <w:szCs w:val="12"/>
              </w:rPr>
            </w:pPr>
            <w:r w:rsidRPr="00966400">
              <w:rPr>
                <w:sz w:val="12"/>
                <w:szCs w:val="12"/>
              </w:rPr>
              <w:t>519 630</w:t>
            </w:r>
          </w:p>
        </w:tc>
        <w:tc>
          <w:tcPr>
            <w:tcW w:w="638" w:type="pct"/>
            <w:tcBorders>
              <w:top w:val="nil"/>
              <w:left w:val="nil"/>
              <w:bottom w:val="single" w:sz="4" w:space="0" w:color="auto"/>
              <w:right w:val="single" w:sz="4" w:space="0" w:color="auto"/>
            </w:tcBorders>
            <w:shd w:val="clear" w:color="auto" w:fill="auto"/>
            <w:noWrap/>
            <w:vAlign w:val="center"/>
            <w:hideMark/>
          </w:tcPr>
          <w:p w14:paraId="6B27FE91" w14:textId="77777777" w:rsidR="00966400" w:rsidRPr="00966400" w:rsidRDefault="00966400" w:rsidP="00966400">
            <w:pPr>
              <w:spacing w:line="240" w:lineRule="auto"/>
              <w:jc w:val="right"/>
              <w:rPr>
                <w:sz w:val="12"/>
                <w:szCs w:val="12"/>
              </w:rPr>
            </w:pPr>
            <w:r w:rsidRPr="00966400">
              <w:rPr>
                <w:sz w:val="12"/>
                <w:szCs w:val="12"/>
              </w:rPr>
              <w:t>511 142,10</w:t>
            </w:r>
          </w:p>
        </w:tc>
        <w:tc>
          <w:tcPr>
            <w:tcW w:w="484" w:type="pct"/>
            <w:tcBorders>
              <w:top w:val="nil"/>
              <w:left w:val="nil"/>
              <w:bottom w:val="single" w:sz="4" w:space="0" w:color="auto"/>
              <w:right w:val="single" w:sz="4" w:space="0" w:color="auto"/>
            </w:tcBorders>
            <w:shd w:val="clear" w:color="auto" w:fill="auto"/>
            <w:noWrap/>
            <w:vAlign w:val="center"/>
            <w:hideMark/>
          </w:tcPr>
          <w:p w14:paraId="785DF57C" w14:textId="77777777" w:rsidR="00966400" w:rsidRPr="00966400" w:rsidRDefault="00966400" w:rsidP="00966400">
            <w:pPr>
              <w:spacing w:line="240" w:lineRule="auto"/>
              <w:jc w:val="right"/>
              <w:rPr>
                <w:sz w:val="12"/>
                <w:szCs w:val="12"/>
              </w:rPr>
            </w:pPr>
            <w:r w:rsidRPr="00966400">
              <w:rPr>
                <w:sz w:val="12"/>
                <w:szCs w:val="12"/>
              </w:rPr>
              <w:t>98,4</w:t>
            </w:r>
          </w:p>
        </w:tc>
      </w:tr>
      <w:tr w:rsidR="00966400" w:rsidRPr="00966400" w14:paraId="6906742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5C5B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1FB2E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06765"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2B6F1A" w14:textId="77777777" w:rsidR="00966400" w:rsidRPr="00966400" w:rsidRDefault="00966400" w:rsidP="00966400">
            <w:pPr>
              <w:spacing w:line="240" w:lineRule="auto"/>
              <w:jc w:val="right"/>
              <w:rPr>
                <w:sz w:val="12"/>
                <w:szCs w:val="12"/>
              </w:rPr>
            </w:pPr>
            <w:r w:rsidRPr="0096640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14:paraId="4951F104" w14:textId="77777777" w:rsidR="00966400" w:rsidRPr="00966400" w:rsidRDefault="00966400" w:rsidP="00966400">
            <w:pPr>
              <w:spacing w:line="240" w:lineRule="auto"/>
              <w:jc w:val="right"/>
              <w:rPr>
                <w:sz w:val="12"/>
                <w:szCs w:val="12"/>
              </w:rPr>
            </w:pPr>
            <w:r w:rsidRPr="00966400">
              <w:rPr>
                <w:sz w:val="12"/>
                <w:szCs w:val="12"/>
              </w:rPr>
              <w:t>746 999,33</w:t>
            </w:r>
          </w:p>
        </w:tc>
        <w:tc>
          <w:tcPr>
            <w:tcW w:w="484" w:type="pct"/>
            <w:tcBorders>
              <w:top w:val="nil"/>
              <w:left w:val="nil"/>
              <w:bottom w:val="single" w:sz="4" w:space="0" w:color="auto"/>
              <w:right w:val="single" w:sz="4" w:space="0" w:color="auto"/>
            </w:tcBorders>
            <w:shd w:val="clear" w:color="auto" w:fill="auto"/>
            <w:noWrap/>
            <w:vAlign w:val="center"/>
            <w:hideMark/>
          </w:tcPr>
          <w:p w14:paraId="6798059C" w14:textId="77777777" w:rsidR="00966400" w:rsidRPr="00966400" w:rsidRDefault="00966400" w:rsidP="00966400">
            <w:pPr>
              <w:spacing w:line="240" w:lineRule="auto"/>
              <w:jc w:val="right"/>
              <w:rPr>
                <w:sz w:val="12"/>
                <w:szCs w:val="12"/>
              </w:rPr>
            </w:pPr>
            <w:r w:rsidRPr="00966400">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4E1C25BC" w14:textId="77777777" w:rsidR="00966400" w:rsidRPr="00966400" w:rsidRDefault="00966400" w:rsidP="00966400">
            <w:pPr>
              <w:spacing w:line="240" w:lineRule="auto"/>
              <w:jc w:val="right"/>
              <w:rPr>
                <w:sz w:val="12"/>
                <w:szCs w:val="12"/>
              </w:rPr>
            </w:pPr>
            <w:r w:rsidRPr="0096640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14:paraId="28E08500" w14:textId="77777777" w:rsidR="00966400" w:rsidRPr="00966400" w:rsidRDefault="00966400" w:rsidP="00966400">
            <w:pPr>
              <w:spacing w:line="240" w:lineRule="auto"/>
              <w:jc w:val="right"/>
              <w:rPr>
                <w:sz w:val="12"/>
                <w:szCs w:val="12"/>
              </w:rPr>
            </w:pPr>
            <w:r w:rsidRPr="00966400">
              <w:rPr>
                <w:sz w:val="12"/>
                <w:szCs w:val="12"/>
              </w:rPr>
              <w:t>746 999,33</w:t>
            </w:r>
          </w:p>
        </w:tc>
        <w:tc>
          <w:tcPr>
            <w:tcW w:w="484" w:type="pct"/>
            <w:tcBorders>
              <w:top w:val="nil"/>
              <w:left w:val="nil"/>
              <w:bottom w:val="single" w:sz="4" w:space="0" w:color="auto"/>
              <w:right w:val="single" w:sz="4" w:space="0" w:color="auto"/>
            </w:tcBorders>
            <w:shd w:val="clear" w:color="auto" w:fill="auto"/>
            <w:noWrap/>
            <w:vAlign w:val="center"/>
            <w:hideMark/>
          </w:tcPr>
          <w:p w14:paraId="485B1376" w14:textId="77777777" w:rsidR="00966400" w:rsidRPr="00966400" w:rsidRDefault="00966400" w:rsidP="00966400">
            <w:pPr>
              <w:spacing w:line="240" w:lineRule="auto"/>
              <w:jc w:val="right"/>
              <w:rPr>
                <w:sz w:val="12"/>
                <w:szCs w:val="12"/>
              </w:rPr>
            </w:pPr>
            <w:r w:rsidRPr="00966400">
              <w:rPr>
                <w:sz w:val="12"/>
                <w:szCs w:val="12"/>
              </w:rPr>
              <w:t>98,9</w:t>
            </w:r>
          </w:p>
        </w:tc>
      </w:tr>
      <w:tr w:rsidR="00966400" w:rsidRPr="00966400" w14:paraId="4B9D6E7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A1DCC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04A8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584E19"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5B8F73D" w14:textId="77777777" w:rsidR="00966400" w:rsidRPr="00966400" w:rsidRDefault="00966400" w:rsidP="00966400">
            <w:pPr>
              <w:spacing w:line="240" w:lineRule="auto"/>
              <w:jc w:val="right"/>
              <w:rPr>
                <w:sz w:val="12"/>
                <w:szCs w:val="12"/>
              </w:rPr>
            </w:pPr>
            <w:r w:rsidRPr="00966400">
              <w:rPr>
                <w:sz w:val="12"/>
                <w:szCs w:val="12"/>
              </w:rPr>
              <w:t>20 300</w:t>
            </w:r>
          </w:p>
        </w:tc>
        <w:tc>
          <w:tcPr>
            <w:tcW w:w="638" w:type="pct"/>
            <w:tcBorders>
              <w:top w:val="nil"/>
              <w:left w:val="nil"/>
              <w:bottom w:val="single" w:sz="4" w:space="0" w:color="auto"/>
              <w:right w:val="single" w:sz="4" w:space="0" w:color="auto"/>
            </w:tcBorders>
            <w:shd w:val="clear" w:color="auto" w:fill="auto"/>
            <w:noWrap/>
            <w:vAlign w:val="center"/>
            <w:hideMark/>
          </w:tcPr>
          <w:p w14:paraId="63F1B70D" w14:textId="77777777" w:rsidR="00966400" w:rsidRPr="00966400" w:rsidRDefault="00966400" w:rsidP="00966400">
            <w:pPr>
              <w:spacing w:line="240" w:lineRule="auto"/>
              <w:jc w:val="right"/>
              <w:rPr>
                <w:sz w:val="12"/>
                <w:szCs w:val="12"/>
              </w:rPr>
            </w:pPr>
            <w:r w:rsidRPr="00966400">
              <w:rPr>
                <w:sz w:val="12"/>
                <w:szCs w:val="12"/>
              </w:rPr>
              <w:t>20 299,46</w:t>
            </w:r>
          </w:p>
        </w:tc>
        <w:tc>
          <w:tcPr>
            <w:tcW w:w="484" w:type="pct"/>
            <w:tcBorders>
              <w:top w:val="nil"/>
              <w:left w:val="nil"/>
              <w:bottom w:val="single" w:sz="4" w:space="0" w:color="auto"/>
              <w:right w:val="single" w:sz="4" w:space="0" w:color="auto"/>
            </w:tcBorders>
            <w:shd w:val="clear" w:color="auto" w:fill="auto"/>
            <w:noWrap/>
            <w:vAlign w:val="center"/>
            <w:hideMark/>
          </w:tcPr>
          <w:p w14:paraId="4B084A09"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80D0CB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ADB354"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C5781A"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253167B6"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A2953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43CA6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8C6D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FB0A50F"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B8F576"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AD6E83"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754560"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F326A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1FA608"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5AB083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646CA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AA5EE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086C90"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398848"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2E264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FFA10"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A92A74"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CE8600"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F76A05"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6BFE67FF"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684F3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B32A1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62E184"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725606"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5B128D"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E3740D" w14:textId="77777777" w:rsidR="00966400" w:rsidRPr="00966400" w:rsidRDefault="00966400" w:rsidP="00966400">
            <w:pPr>
              <w:spacing w:line="240" w:lineRule="auto"/>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E805D7"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34F14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1836E2"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3DE0D1E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E8910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11A3D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C6920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9DD9946" w14:textId="77777777" w:rsidR="00966400" w:rsidRPr="00966400" w:rsidRDefault="00966400" w:rsidP="00966400">
            <w:pPr>
              <w:spacing w:line="240" w:lineRule="auto"/>
              <w:jc w:val="right"/>
              <w:rPr>
                <w:sz w:val="12"/>
                <w:szCs w:val="12"/>
              </w:rPr>
            </w:pPr>
            <w:r w:rsidRPr="00966400">
              <w:rPr>
                <w:sz w:val="12"/>
                <w:szCs w:val="12"/>
              </w:rPr>
              <w:t>893 666</w:t>
            </w:r>
          </w:p>
        </w:tc>
        <w:tc>
          <w:tcPr>
            <w:tcW w:w="638" w:type="pct"/>
            <w:tcBorders>
              <w:top w:val="nil"/>
              <w:left w:val="nil"/>
              <w:bottom w:val="single" w:sz="4" w:space="0" w:color="auto"/>
              <w:right w:val="single" w:sz="4" w:space="0" w:color="auto"/>
            </w:tcBorders>
            <w:shd w:val="clear" w:color="auto" w:fill="auto"/>
            <w:noWrap/>
            <w:vAlign w:val="center"/>
            <w:hideMark/>
          </w:tcPr>
          <w:p w14:paraId="654DCDC5" w14:textId="77777777" w:rsidR="00966400" w:rsidRPr="00966400" w:rsidRDefault="00966400" w:rsidP="00966400">
            <w:pPr>
              <w:spacing w:line="240" w:lineRule="auto"/>
              <w:jc w:val="right"/>
              <w:rPr>
                <w:sz w:val="12"/>
                <w:szCs w:val="12"/>
              </w:rPr>
            </w:pPr>
            <w:r w:rsidRPr="00966400">
              <w:rPr>
                <w:sz w:val="12"/>
                <w:szCs w:val="12"/>
              </w:rPr>
              <w:t>877 832,69</w:t>
            </w:r>
          </w:p>
        </w:tc>
        <w:tc>
          <w:tcPr>
            <w:tcW w:w="484" w:type="pct"/>
            <w:tcBorders>
              <w:top w:val="nil"/>
              <w:left w:val="nil"/>
              <w:bottom w:val="single" w:sz="4" w:space="0" w:color="auto"/>
              <w:right w:val="single" w:sz="4" w:space="0" w:color="auto"/>
            </w:tcBorders>
            <w:shd w:val="clear" w:color="auto" w:fill="auto"/>
            <w:noWrap/>
            <w:vAlign w:val="center"/>
            <w:hideMark/>
          </w:tcPr>
          <w:p w14:paraId="74DBF95F"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35FAA68D" w14:textId="77777777" w:rsidR="00966400" w:rsidRPr="00966400" w:rsidRDefault="00966400" w:rsidP="00966400">
            <w:pPr>
              <w:spacing w:line="240" w:lineRule="auto"/>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D43E92" w14:textId="77777777" w:rsidR="00966400" w:rsidRPr="00966400" w:rsidRDefault="00966400" w:rsidP="00966400">
            <w:pPr>
              <w:spacing w:line="240" w:lineRule="auto"/>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714E97" w14:textId="77777777" w:rsidR="00966400" w:rsidRPr="00966400" w:rsidRDefault="00966400" w:rsidP="00966400">
            <w:pPr>
              <w:spacing w:line="240" w:lineRule="auto"/>
              <w:rPr>
                <w:sz w:val="12"/>
                <w:szCs w:val="12"/>
              </w:rPr>
            </w:pPr>
            <w:r w:rsidRPr="00966400">
              <w:rPr>
                <w:sz w:val="12"/>
                <w:szCs w:val="12"/>
              </w:rPr>
              <w:t> </w:t>
            </w:r>
          </w:p>
        </w:tc>
      </w:tr>
      <w:tr w:rsidR="00966400" w:rsidRPr="00966400" w14:paraId="04FBD706"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4E10C44"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8A070E1" w14:textId="77777777" w:rsidR="00966400" w:rsidRPr="00966400" w:rsidRDefault="00966400" w:rsidP="00966400">
            <w:pPr>
              <w:spacing w:line="240" w:lineRule="auto"/>
              <w:rPr>
                <w:b/>
                <w:bCs/>
                <w:sz w:val="12"/>
                <w:szCs w:val="12"/>
              </w:rPr>
            </w:pPr>
            <w:r w:rsidRPr="00966400">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14:paraId="3E176265" w14:textId="77777777" w:rsidR="00966400" w:rsidRPr="00966400" w:rsidRDefault="00966400" w:rsidP="00966400">
            <w:pPr>
              <w:spacing w:line="240" w:lineRule="auto"/>
              <w:rPr>
                <w:b/>
                <w:bCs/>
                <w:sz w:val="12"/>
                <w:szCs w:val="12"/>
              </w:rPr>
            </w:pPr>
            <w:r w:rsidRPr="00966400">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14:paraId="2226A3DF" w14:textId="77777777" w:rsidR="00966400" w:rsidRPr="00966400" w:rsidRDefault="00966400" w:rsidP="00966400">
            <w:pPr>
              <w:spacing w:line="240" w:lineRule="auto"/>
              <w:jc w:val="right"/>
              <w:rPr>
                <w:b/>
                <w:bCs/>
                <w:sz w:val="12"/>
                <w:szCs w:val="12"/>
              </w:rPr>
            </w:pPr>
            <w:r w:rsidRPr="00966400">
              <w:rPr>
                <w:b/>
                <w:bCs/>
                <w:sz w:val="12"/>
                <w:szCs w:val="12"/>
              </w:rPr>
              <w:t>893 666</w:t>
            </w:r>
          </w:p>
        </w:tc>
        <w:tc>
          <w:tcPr>
            <w:tcW w:w="638" w:type="pct"/>
            <w:tcBorders>
              <w:top w:val="nil"/>
              <w:left w:val="nil"/>
              <w:bottom w:val="single" w:sz="4" w:space="0" w:color="auto"/>
              <w:right w:val="single" w:sz="4" w:space="0" w:color="auto"/>
            </w:tcBorders>
            <w:shd w:val="clear" w:color="000000" w:fill="FFFDC1"/>
            <w:vAlign w:val="center"/>
            <w:hideMark/>
          </w:tcPr>
          <w:p w14:paraId="3F695A0F" w14:textId="77777777" w:rsidR="00966400" w:rsidRPr="00966400" w:rsidRDefault="00966400" w:rsidP="00966400">
            <w:pPr>
              <w:spacing w:line="240" w:lineRule="auto"/>
              <w:jc w:val="right"/>
              <w:rPr>
                <w:b/>
                <w:bCs/>
                <w:sz w:val="12"/>
                <w:szCs w:val="12"/>
              </w:rPr>
            </w:pPr>
            <w:r w:rsidRPr="00966400">
              <w:rPr>
                <w:b/>
                <w:bCs/>
                <w:sz w:val="12"/>
                <w:szCs w:val="12"/>
              </w:rPr>
              <w:t>877 832,69</w:t>
            </w:r>
          </w:p>
        </w:tc>
        <w:tc>
          <w:tcPr>
            <w:tcW w:w="484" w:type="pct"/>
            <w:tcBorders>
              <w:top w:val="nil"/>
              <w:left w:val="nil"/>
              <w:bottom w:val="single" w:sz="4" w:space="0" w:color="auto"/>
              <w:right w:val="single" w:sz="4" w:space="0" w:color="auto"/>
            </w:tcBorders>
            <w:shd w:val="clear" w:color="000000" w:fill="FFFDC1"/>
            <w:vAlign w:val="center"/>
            <w:hideMark/>
          </w:tcPr>
          <w:p w14:paraId="47B0C631" w14:textId="77777777" w:rsidR="00966400" w:rsidRPr="00966400" w:rsidRDefault="00966400" w:rsidP="00966400">
            <w:pPr>
              <w:spacing w:line="240" w:lineRule="auto"/>
              <w:jc w:val="right"/>
              <w:rPr>
                <w:b/>
                <w:bCs/>
                <w:sz w:val="12"/>
                <w:szCs w:val="12"/>
              </w:rPr>
            </w:pPr>
            <w:r w:rsidRPr="00966400">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14:paraId="63B03059"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93BAB68" w14:textId="77777777" w:rsidR="00966400" w:rsidRPr="00966400" w:rsidRDefault="00966400" w:rsidP="00966400">
            <w:pPr>
              <w:spacing w:line="240" w:lineRule="auto"/>
              <w:jc w:val="right"/>
              <w:rPr>
                <w:b/>
                <w:bCs/>
                <w:sz w:val="12"/>
                <w:szCs w:val="12"/>
              </w:rPr>
            </w:pPr>
            <w:r w:rsidRPr="0096640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012BB643" w14:textId="77777777" w:rsidR="00966400" w:rsidRPr="00966400" w:rsidRDefault="00966400" w:rsidP="00966400">
            <w:pPr>
              <w:spacing w:line="240" w:lineRule="auto"/>
              <w:jc w:val="right"/>
              <w:rPr>
                <w:b/>
                <w:bCs/>
                <w:color w:val="FF1818"/>
                <w:sz w:val="12"/>
                <w:szCs w:val="12"/>
              </w:rPr>
            </w:pPr>
            <w:r w:rsidRPr="00966400">
              <w:rPr>
                <w:b/>
                <w:bCs/>
                <w:color w:val="FF1818"/>
                <w:sz w:val="12"/>
                <w:szCs w:val="12"/>
              </w:rPr>
              <w:t>-</w:t>
            </w:r>
          </w:p>
        </w:tc>
      </w:tr>
      <w:tr w:rsidR="00966400" w:rsidRPr="00966400" w14:paraId="117C77D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74BAE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32037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BBCFE2"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23014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F48AAF"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17793484"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FE076B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37C86B"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410543D"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07992C5A"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0D28B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E029F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B67372"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277B54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724EF8"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D4C4254"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7199803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D9510B"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406E558"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4380CC8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4721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E9B78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31A282"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5343C7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00F9B2"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07818A7"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3A56833A"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529A1"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F4ACC00"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3535391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343209" w14:textId="77777777" w:rsidR="00966400" w:rsidRPr="00966400" w:rsidRDefault="00966400" w:rsidP="00966400">
            <w:pPr>
              <w:spacing w:line="240" w:lineRule="auto"/>
              <w:ind w:firstLineChars="100" w:firstLine="120"/>
              <w:rPr>
                <w:sz w:val="12"/>
                <w:szCs w:val="12"/>
              </w:rPr>
            </w:pPr>
            <w:r w:rsidRPr="00966400">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14:paraId="507063E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B66114"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9B6F7E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516F99"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E333C24"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7E96F8C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D30A58" w14:textId="77777777" w:rsidR="00966400" w:rsidRPr="00966400" w:rsidRDefault="00966400" w:rsidP="00966400">
            <w:pPr>
              <w:spacing w:line="240" w:lineRule="auto"/>
              <w:jc w:val="right"/>
              <w:rPr>
                <w:sz w:val="12"/>
                <w:szCs w:val="12"/>
              </w:rPr>
            </w:pPr>
            <w:r w:rsidRPr="0096640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B4084D8"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1B54CBC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DD39B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FC316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0AD17"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4FD0F50"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41669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09E33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5E4A1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4DF68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F86C0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D8CF7B5"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19F0D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399C1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25B701"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3EA985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3794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AF943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D7025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827CB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F7EEB2"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328BD1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07BAD1"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969228"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1E525"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70836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6DBA6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95771C"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0737A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EECA4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D2B9A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632B86E"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EB0680"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65531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3247B1"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CF5281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0EFB0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C20A9F"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1E5AF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9584F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1A9E2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6AD2BF7"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DA218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478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CA05C3"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74BE76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FA156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147506"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DA482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E423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0E966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943BFA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7C52E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85869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8A2A4D"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08589B7" w14:textId="77777777" w:rsidR="00966400" w:rsidRPr="00966400" w:rsidRDefault="00966400" w:rsidP="00966400">
            <w:pPr>
              <w:spacing w:line="240" w:lineRule="auto"/>
              <w:jc w:val="right"/>
              <w:rPr>
                <w:sz w:val="12"/>
                <w:szCs w:val="12"/>
              </w:rPr>
            </w:pPr>
            <w:r w:rsidRPr="00966400">
              <w:rPr>
                <w:sz w:val="12"/>
                <w:szCs w:val="12"/>
              </w:rPr>
              <w:t>893 666</w:t>
            </w:r>
          </w:p>
        </w:tc>
        <w:tc>
          <w:tcPr>
            <w:tcW w:w="638" w:type="pct"/>
            <w:tcBorders>
              <w:top w:val="nil"/>
              <w:left w:val="nil"/>
              <w:bottom w:val="single" w:sz="4" w:space="0" w:color="auto"/>
              <w:right w:val="single" w:sz="4" w:space="0" w:color="auto"/>
            </w:tcBorders>
            <w:shd w:val="clear" w:color="auto" w:fill="auto"/>
            <w:noWrap/>
            <w:vAlign w:val="center"/>
            <w:hideMark/>
          </w:tcPr>
          <w:p w14:paraId="3E00FEBB" w14:textId="77777777" w:rsidR="00966400" w:rsidRPr="00966400" w:rsidRDefault="00966400" w:rsidP="00966400">
            <w:pPr>
              <w:spacing w:line="240" w:lineRule="auto"/>
              <w:jc w:val="right"/>
              <w:rPr>
                <w:sz w:val="12"/>
                <w:szCs w:val="12"/>
              </w:rPr>
            </w:pPr>
            <w:r w:rsidRPr="00966400">
              <w:rPr>
                <w:sz w:val="12"/>
                <w:szCs w:val="12"/>
              </w:rPr>
              <w:t>877 832,69</w:t>
            </w:r>
          </w:p>
        </w:tc>
        <w:tc>
          <w:tcPr>
            <w:tcW w:w="484" w:type="pct"/>
            <w:tcBorders>
              <w:top w:val="nil"/>
              <w:left w:val="nil"/>
              <w:bottom w:val="single" w:sz="4" w:space="0" w:color="auto"/>
              <w:right w:val="single" w:sz="4" w:space="0" w:color="auto"/>
            </w:tcBorders>
            <w:shd w:val="clear" w:color="auto" w:fill="auto"/>
            <w:noWrap/>
            <w:vAlign w:val="center"/>
            <w:hideMark/>
          </w:tcPr>
          <w:p w14:paraId="47393030" w14:textId="77777777" w:rsidR="00966400" w:rsidRPr="00966400" w:rsidRDefault="00966400" w:rsidP="00966400">
            <w:pPr>
              <w:spacing w:line="240" w:lineRule="auto"/>
              <w:jc w:val="right"/>
              <w:rPr>
                <w:sz w:val="12"/>
                <w:szCs w:val="12"/>
              </w:rPr>
            </w:pPr>
            <w:r w:rsidRPr="0096640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77FA7C9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8BE22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6F34A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41CB0C2" w14:textId="77777777" w:rsidTr="0096640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71BA94F"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3AEE0D" w14:textId="77777777" w:rsidR="00966400" w:rsidRPr="00966400" w:rsidRDefault="00966400" w:rsidP="00966400">
            <w:pPr>
              <w:spacing w:line="240" w:lineRule="auto"/>
              <w:rPr>
                <w:b/>
                <w:bCs/>
                <w:sz w:val="12"/>
                <w:szCs w:val="12"/>
              </w:rPr>
            </w:pPr>
            <w:r w:rsidRPr="00966400">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14:paraId="2ECB44F6" w14:textId="77777777" w:rsidR="00966400" w:rsidRPr="00966400" w:rsidRDefault="00966400" w:rsidP="00966400">
            <w:pPr>
              <w:spacing w:line="240" w:lineRule="auto"/>
              <w:rPr>
                <w:b/>
                <w:bCs/>
                <w:sz w:val="12"/>
                <w:szCs w:val="12"/>
              </w:rPr>
            </w:pPr>
            <w:r w:rsidRPr="00966400">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47215BD9" w14:textId="77777777" w:rsidR="00966400" w:rsidRPr="00966400" w:rsidRDefault="00966400" w:rsidP="00966400">
            <w:pPr>
              <w:spacing w:line="240" w:lineRule="auto"/>
              <w:jc w:val="right"/>
              <w:rPr>
                <w:b/>
                <w:bCs/>
                <w:sz w:val="12"/>
                <w:szCs w:val="12"/>
              </w:rPr>
            </w:pPr>
            <w:r w:rsidRPr="00966400">
              <w:rPr>
                <w:b/>
                <w:bCs/>
                <w:sz w:val="12"/>
                <w:szCs w:val="12"/>
              </w:rPr>
              <w:t>7 929 750</w:t>
            </w:r>
          </w:p>
        </w:tc>
        <w:tc>
          <w:tcPr>
            <w:tcW w:w="638" w:type="pct"/>
            <w:tcBorders>
              <w:top w:val="nil"/>
              <w:left w:val="nil"/>
              <w:bottom w:val="single" w:sz="4" w:space="0" w:color="auto"/>
              <w:right w:val="single" w:sz="4" w:space="0" w:color="auto"/>
            </w:tcBorders>
            <w:shd w:val="clear" w:color="000000" w:fill="FFFDC1"/>
            <w:vAlign w:val="center"/>
            <w:hideMark/>
          </w:tcPr>
          <w:p w14:paraId="65CD5C70" w14:textId="77777777" w:rsidR="00966400" w:rsidRPr="00966400" w:rsidRDefault="00966400" w:rsidP="00966400">
            <w:pPr>
              <w:spacing w:line="240" w:lineRule="auto"/>
              <w:jc w:val="right"/>
              <w:rPr>
                <w:b/>
                <w:bCs/>
                <w:sz w:val="12"/>
                <w:szCs w:val="12"/>
              </w:rPr>
            </w:pPr>
            <w:r w:rsidRPr="00966400">
              <w:rPr>
                <w:b/>
                <w:bCs/>
                <w:sz w:val="12"/>
                <w:szCs w:val="12"/>
              </w:rPr>
              <w:t>7 791 556,11</w:t>
            </w:r>
          </w:p>
        </w:tc>
        <w:tc>
          <w:tcPr>
            <w:tcW w:w="484" w:type="pct"/>
            <w:tcBorders>
              <w:top w:val="nil"/>
              <w:left w:val="nil"/>
              <w:bottom w:val="single" w:sz="4" w:space="0" w:color="auto"/>
              <w:right w:val="single" w:sz="4" w:space="0" w:color="auto"/>
            </w:tcBorders>
            <w:shd w:val="clear" w:color="000000" w:fill="FFFDC1"/>
            <w:vAlign w:val="center"/>
            <w:hideMark/>
          </w:tcPr>
          <w:p w14:paraId="12600EE7" w14:textId="77777777" w:rsidR="00966400" w:rsidRPr="00966400" w:rsidRDefault="00966400" w:rsidP="00966400">
            <w:pPr>
              <w:spacing w:line="240" w:lineRule="auto"/>
              <w:jc w:val="right"/>
              <w:rPr>
                <w:b/>
                <w:bCs/>
                <w:sz w:val="12"/>
                <w:szCs w:val="12"/>
              </w:rPr>
            </w:pPr>
            <w:r w:rsidRPr="00966400">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14:paraId="0A288212"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F12B153"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B298D41" w14:textId="77777777" w:rsidR="00966400" w:rsidRPr="00966400" w:rsidRDefault="00966400" w:rsidP="00966400">
            <w:pPr>
              <w:spacing w:line="240" w:lineRule="auto"/>
              <w:jc w:val="right"/>
              <w:rPr>
                <w:b/>
                <w:bCs/>
                <w:sz w:val="12"/>
                <w:szCs w:val="12"/>
              </w:rPr>
            </w:pPr>
            <w:r w:rsidRPr="00966400">
              <w:rPr>
                <w:b/>
                <w:bCs/>
                <w:sz w:val="12"/>
                <w:szCs w:val="12"/>
              </w:rPr>
              <w:t> </w:t>
            </w:r>
          </w:p>
        </w:tc>
      </w:tr>
      <w:tr w:rsidR="00966400" w:rsidRPr="00966400" w14:paraId="75C0988D"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B5DA8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8CE43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1B683F"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87B0C0E" w14:textId="77777777" w:rsidR="00966400" w:rsidRPr="00966400" w:rsidRDefault="00966400" w:rsidP="00966400">
            <w:pPr>
              <w:spacing w:line="240" w:lineRule="auto"/>
              <w:jc w:val="right"/>
              <w:rPr>
                <w:sz w:val="12"/>
                <w:szCs w:val="12"/>
              </w:rPr>
            </w:pPr>
            <w:r w:rsidRPr="00966400">
              <w:rPr>
                <w:sz w:val="12"/>
                <w:szCs w:val="12"/>
              </w:rPr>
              <w:t>7 929 750</w:t>
            </w:r>
          </w:p>
        </w:tc>
        <w:tc>
          <w:tcPr>
            <w:tcW w:w="638" w:type="pct"/>
            <w:tcBorders>
              <w:top w:val="nil"/>
              <w:left w:val="nil"/>
              <w:bottom w:val="single" w:sz="4" w:space="0" w:color="auto"/>
              <w:right w:val="single" w:sz="4" w:space="0" w:color="auto"/>
            </w:tcBorders>
            <w:shd w:val="clear" w:color="auto" w:fill="auto"/>
            <w:noWrap/>
            <w:vAlign w:val="center"/>
            <w:hideMark/>
          </w:tcPr>
          <w:p w14:paraId="538A66C0" w14:textId="77777777" w:rsidR="00966400" w:rsidRPr="00966400" w:rsidRDefault="00966400" w:rsidP="00966400">
            <w:pPr>
              <w:spacing w:line="240" w:lineRule="auto"/>
              <w:jc w:val="right"/>
              <w:rPr>
                <w:sz w:val="12"/>
                <w:szCs w:val="12"/>
              </w:rPr>
            </w:pPr>
            <w:r w:rsidRPr="00966400">
              <w:rPr>
                <w:sz w:val="12"/>
                <w:szCs w:val="12"/>
              </w:rPr>
              <w:t>7 791 556,11</w:t>
            </w:r>
          </w:p>
        </w:tc>
        <w:tc>
          <w:tcPr>
            <w:tcW w:w="484" w:type="pct"/>
            <w:tcBorders>
              <w:top w:val="nil"/>
              <w:left w:val="nil"/>
              <w:bottom w:val="single" w:sz="4" w:space="0" w:color="auto"/>
              <w:right w:val="single" w:sz="4" w:space="0" w:color="auto"/>
            </w:tcBorders>
            <w:shd w:val="clear" w:color="auto" w:fill="auto"/>
            <w:noWrap/>
            <w:vAlign w:val="center"/>
            <w:hideMark/>
          </w:tcPr>
          <w:p w14:paraId="7F94C2A4"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08FC073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AC8EC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EE806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E40035C"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A94EB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3D6E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CF162A"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892359A" w14:textId="77777777" w:rsidR="00966400" w:rsidRPr="00966400" w:rsidRDefault="00966400" w:rsidP="00966400">
            <w:pPr>
              <w:spacing w:line="240" w:lineRule="auto"/>
              <w:jc w:val="right"/>
              <w:rPr>
                <w:sz w:val="12"/>
                <w:szCs w:val="12"/>
              </w:rPr>
            </w:pPr>
            <w:r w:rsidRPr="00966400">
              <w:rPr>
                <w:sz w:val="12"/>
                <w:szCs w:val="12"/>
              </w:rPr>
              <w:t>7 909 450</w:t>
            </w:r>
          </w:p>
        </w:tc>
        <w:tc>
          <w:tcPr>
            <w:tcW w:w="638" w:type="pct"/>
            <w:tcBorders>
              <w:top w:val="nil"/>
              <w:left w:val="nil"/>
              <w:bottom w:val="single" w:sz="4" w:space="0" w:color="auto"/>
              <w:right w:val="single" w:sz="4" w:space="0" w:color="auto"/>
            </w:tcBorders>
            <w:shd w:val="clear" w:color="auto" w:fill="auto"/>
            <w:noWrap/>
            <w:vAlign w:val="center"/>
            <w:hideMark/>
          </w:tcPr>
          <w:p w14:paraId="1C1F47D0" w14:textId="77777777" w:rsidR="00966400" w:rsidRPr="00966400" w:rsidRDefault="00966400" w:rsidP="00966400">
            <w:pPr>
              <w:spacing w:line="240" w:lineRule="auto"/>
              <w:jc w:val="right"/>
              <w:rPr>
                <w:sz w:val="12"/>
                <w:szCs w:val="12"/>
              </w:rPr>
            </w:pPr>
            <w:r w:rsidRPr="00966400">
              <w:rPr>
                <w:sz w:val="12"/>
                <w:szCs w:val="12"/>
              </w:rPr>
              <w:t>7 771 256,65</w:t>
            </w:r>
          </w:p>
        </w:tc>
        <w:tc>
          <w:tcPr>
            <w:tcW w:w="484" w:type="pct"/>
            <w:tcBorders>
              <w:top w:val="nil"/>
              <w:left w:val="nil"/>
              <w:bottom w:val="single" w:sz="4" w:space="0" w:color="auto"/>
              <w:right w:val="single" w:sz="4" w:space="0" w:color="auto"/>
            </w:tcBorders>
            <w:shd w:val="clear" w:color="auto" w:fill="auto"/>
            <w:noWrap/>
            <w:vAlign w:val="center"/>
            <w:hideMark/>
          </w:tcPr>
          <w:p w14:paraId="7712BB92"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24B2B50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D83B2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61AD3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A54D7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CDA01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843B2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DDE6A4"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E5E025" w14:textId="77777777" w:rsidR="00966400" w:rsidRPr="00966400" w:rsidRDefault="00966400" w:rsidP="00966400">
            <w:pPr>
              <w:spacing w:line="240" w:lineRule="auto"/>
              <w:jc w:val="right"/>
              <w:rPr>
                <w:sz w:val="12"/>
                <w:szCs w:val="12"/>
              </w:rPr>
            </w:pPr>
            <w:r w:rsidRPr="00966400">
              <w:rPr>
                <w:sz w:val="12"/>
                <w:szCs w:val="12"/>
              </w:rPr>
              <w:t>5 088 357</w:t>
            </w:r>
          </w:p>
        </w:tc>
        <w:tc>
          <w:tcPr>
            <w:tcW w:w="638" w:type="pct"/>
            <w:tcBorders>
              <w:top w:val="nil"/>
              <w:left w:val="nil"/>
              <w:bottom w:val="single" w:sz="4" w:space="0" w:color="auto"/>
              <w:right w:val="single" w:sz="4" w:space="0" w:color="auto"/>
            </w:tcBorders>
            <w:shd w:val="clear" w:color="auto" w:fill="auto"/>
            <w:noWrap/>
            <w:vAlign w:val="center"/>
            <w:hideMark/>
          </w:tcPr>
          <w:p w14:paraId="4ED4B89E" w14:textId="77777777" w:rsidR="00966400" w:rsidRPr="00966400" w:rsidRDefault="00966400" w:rsidP="00966400">
            <w:pPr>
              <w:spacing w:line="240" w:lineRule="auto"/>
              <w:jc w:val="right"/>
              <w:rPr>
                <w:sz w:val="12"/>
                <w:szCs w:val="12"/>
              </w:rPr>
            </w:pPr>
            <w:r w:rsidRPr="00966400">
              <w:rPr>
                <w:sz w:val="12"/>
                <w:szCs w:val="12"/>
              </w:rPr>
              <w:t>5 088 040,30</w:t>
            </w:r>
          </w:p>
        </w:tc>
        <w:tc>
          <w:tcPr>
            <w:tcW w:w="484" w:type="pct"/>
            <w:tcBorders>
              <w:top w:val="nil"/>
              <w:left w:val="nil"/>
              <w:bottom w:val="single" w:sz="4" w:space="0" w:color="auto"/>
              <w:right w:val="single" w:sz="4" w:space="0" w:color="auto"/>
            </w:tcBorders>
            <w:shd w:val="clear" w:color="auto" w:fill="auto"/>
            <w:noWrap/>
            <w:vAlign w:val="center"/>
            <w:hideMark/>
          </w:tcPr>
          <w:p w14:paraId="51BB62AF"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C5B2E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6C63B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3B291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DE7DB6D"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99F22C"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EC6C4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03E2DF"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D236C7D" w14:textId="77777777" w:rsidR="00966400" w:rsidRPr="00966400" w:rsidRDefault="00966400" w:rsidP="00966400">
            <w:pPr>
              <w:spacing w:line="240" w:lineRule="auto"/>
              <w:jc w:val="right"/>
              <w:rPr>
                <w:sz w:val="12"/>
                <w:szCs w:val="12"/>
              </w:rPr>
            </w:pPr>
            <w:r w:rsidRPr="00966400">
              <w:rPr>
                <w:sz w:val="12"/>
                <w:szCs w:val="12"/>
              </w:rPr>
              <w:t>2 821 093</w:t>
            </w:r>
          </w:p>
        </w:tc>
        <w:tc>
          <w:tcPr>
            <w:tcW w:w="638" w:type="pct"/>
            <w:tcBorders>
              <w:top w:val="nil"/>
              <w:left w:val="nil"/>
              <w:bottom w:val="single" w:sz="4" w:space="0" w:color="auto"/>
              <w:right w:val="single" w:sz="4" w:space="0" w:color="auto"/>
            </w:tcBorders>
            <w:shd w:val="clear" w:color="auto" w:fill="auto"/>
            <w:noWrap/>
            <w:vAlign w:val="center"/>
            <w:hideMark/>
          </w:tcPr>
          <w:p w14:paraId="6305CB54" w14:textId="77777777" w:rsidR="00966400" w:rsidRPr="00966400" w:rsidRDefault="00966400" w:rsidP="00966400">
            <w:pPr>
              <w:spacing w:line="240" w:lineRule="auto"/>
              <w:jc w:val="right"/>
              <w:rPr>
                <w:sz w:val="12"/>
                <w:szCs w:val="12"/>
              </w:rPr>
            </w:pPr>
            <w:r w:rsidRPr="00966400">
              <w:rPr>
                <w:sz w:val="12"/>
                <w:szCs w:val="12"/>
              </w:rPr>
              <w:t>2 683 216,35</w:t>
            </w:r>
          </w:p>
        </w:tc>
        <w:tc>
          <w:tcPr>
            <w:tcW w:w="484" w:type="pct"/>
            <w:tcBorders>
              <w:top w:val="nil"/>
              <w:left w:val="nil"/>
              <w:bottom w:val="single" w:sz="4" w:space="0" w:color="auto"/>
              <w:right w:val="single" w:sz="4" w:space="0" w:color="auto"/>
            </w:tcBorders>
            <w:shd w:val="clear" w:color="auto" w:fill="auto"/>
            <w:noWrap/>
            <w:vAlign w:val="center"/>
            <w:hideMark/>
          </w:tcPr>
          <w:p w14:paraId="70564023" w14:textId="77777777" w:rsidR="00966400" w:rsidRPr="00966400" w:rsidRDefault="00966400" w:rsidP="00966400">
            <w:pPr>
              <w:spacing w:line="240" w:lineRule="auto"/>
              <w:jc w:val="right"/>
              <w:rPr>
                <w:sz w:val="12"/>
                <w:szCs w:val="12"/>
              </w:rPr>
            </w:pPr>
            <w:r w:rsidRPr="00966400">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14:paraId="37E76AC3"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F791FB"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A82D8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9D4175"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D9CBB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68697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A2F976"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48E7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ECC072"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9FC521"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5A7C9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6ACBDA"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1B551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FCF2FFE"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E4EC03"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3F060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D6492D"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7C22401" w14:textId="77777777" w:rsidR="00966400" w:rsidRPr="00966400" w:rsidRDefault="00966400" w:rsidP="00966400">
            <w:pPr>
              <w:spacing w:line="240" w:lineRule="auto"/>
              <w:jc w:val="right"/>
              <w:rPr>
                <w:sz w:val="12"/>
                <w:szCs w:val="12"/>
              </w:rPr>
            </w:pPr>
            <w:r w:rsidRPr="00966400">
              <w:rPr>
                <w:sz w:val="12"/>
                <w:szCs w:val="12"/>
              </w:rPr>
              <w:t>20 300</w:t>
            </w:r>
          </w:p>
        </w:tc>
        <w:tc>
          <w:tcPr>
            <w:tcW w:w="638" w:type="pct"/>
            <w:tcBorders>
              <w:top w:val="nil"/>
              <w:left w:val="nil"/>
              <w:bottom w:val="single" w:sz="4" w:space="0" w:color="auto"/>
              <w:right w:val="single" w:sz="4" w:space="0" w:color="auto"/>
            </w:tcBorders>
            <w:shd w:val="clear" w:color="auto" w:fill="auto"/>
            <w:noWrap/>
            <w:vAlign w:val="center"/>
            <w:hideMark/>
          </w:tcPr>
          <w:p w14:paraId="7DEC2056" w14:textId="77777777" w:rsidR="00966400" w:rsidRPr="00966400" w:rsidRDefault="00966400" w:rsidP="00966400">
            <w:pPr>
              <w:spacing w:line="240" w:lineRule="auto"/>
              <w:jc w:val="right"/>
              <w:rPr>
                <w:sz w:val="12"/>
                <w:szCs w:val="12"/>
              </w:rPr>
            </w:pPr>
            <w:r w:rsidRPr="00966400">
              <w:rPr>
                <w:sz w:val="12"/>
                <w:szCs w:val="12"/>
              </w:rPr>
              <w:t>20 299,46</w:t>
            </w:r>
          </w:p>
        </w:tc>
        <w:tc>
          <w:tcPr>
            <w:tcW w:w="484" w:type="pct"/>
            <w:tcBorders>
              <w:top w:val="nil"/>
              <w:left w:val="nil"/>
              <w:bottom w:val="single" w:sz="4" w:space="0" w:color="auto"/>
              <w:right w:val="single" w:sz="4" w:space="0" w:color="auto"/>
            </w:tcBorders>
            <w:shd w:val="clear" w:color="auto" w:fill="auto"/>
            <w:noWrap/>
            <w:vAlign w:val="center"/>
            <w:hideMark/>
          </w:tcPr>
          <w:p w14:paraId="66A18B9C" w14:textId="77777777" w:rsidR="00966400" w:rsidRPr="00966400" w:rsidRDefault="00966400" w:rsidP="00966400">
            <w:pPr>
              <w:spacing w:line="240" w:lineRule="auto"/>
              <w:jc w:val="right"/>
              <w:rPr>
                <w:sz w:val="12"/>
                <w:szCs w:val="12"/>
              </w:rPr>
            </w:pPr>
            <w:r w:rsidRPr="0096640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E75CFF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B90176"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7A02E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1D11B2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70DA5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754F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6CC461"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0B6772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062309"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7ABA27"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44589D"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084EFD"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CAEC1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BD86A2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0C9D3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F7F0D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E03CBB"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86A1B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F76DEE"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412BFD"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414B5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F559C5"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81C7B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7C8D2E39"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6D923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8E3FD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33CD01"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84C9E8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6A113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23F820"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F2A87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36741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1158E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E8878A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332E6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87FC4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E55DD2"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A4D2638"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BFFF9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BD4E7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78534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204E3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64A7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56D046B" w14:textId="77777777" w:rsidTr="0096640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488FD9F" w14:textId="77777777" w:rsidR="00966400" w:rsidRPr="00966400" w:rsidRDefault="00966400" w:rsidP="00966400">
            <w:pPr>
              <w:spacing w:line="240" w:lineRule="auto"/>
              <w:rPr>
                <w:b/>
                <w:bCs/>
                <w:sz w:val="12"/>
                <w:szCs w:val="12"/>
              </w:rPr>
            </w:pPr>
            <w:r w:rsidRPr="0096640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76B8FD" w14:textId="77777777" w:rsidR="00966400" w:rsidRPr="00966400" w:rsidRDefault="00966400" w:rsidP="00966400">
            <w:pPr>
              <w:spacing w:line="240" w:lineRule="auto"/>
              <w:rPr>
                <w:b/>
                <w:bCs/>
                <w:sz w:val="12"/>
                <w:szCs w:val="12"/>
              </w:rPr>
            </w:pPr>
            <w:r w:rsidRPr="00966400">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14:paraId="43A3C842" w14:textId="77777777" w:rsidR="00966400" w:rsidRPr="00966400" w:rsidRDefault="00966400" w:rsidP="00966400">
            <w:pPr>
              <w:spacing w:line="240" w:lineRule="auto"/>
              <w:rPr>
                <w:b/>
                <w:bCs/>
                <w:sz w:val="12"/>
                <w:szCs w:val="12"/>
              </w:rPr>
            </w:pPr>
            <w:r w:rsidRPr="00966400">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7D4659AC" w14:textId="77777777" w:rsidR="00966400" w:rsidRPr="00966400" w:rsidRDefault="00966400" w:rsidP="00966400">
            <w:pPr>
              <w:spacing w:line="240" w:lineRule="auto"/>
              <w:jc w:val="right"/>
              <w:rPr>
                <w:b/>
                <w:bCs/>
                <w:sz w:val="12"/>
                <w:szCs w:val="12"/>
              </w:rPr>
            </w:pPr>
            <w:r w:rsidRPr="00966400">
              <w:rPr>
                <w:b/>
                <w:bCs/>
                <w:sz w:val="12"/>
                <w:szCs w:val="12"/>
              </w:rPr>
              <w:t>1 314 630</w:t>
            </w:r>
          </w:p>
        </w:tc>
        <w:tc>
          <w:tcPr>
            <w:tcW w:w="638" w:type="pct"/>
            <w:tcBorders>
              <w:top w:val="nil"/>
              <w:left w:val="nil"/>
              <w:bottom w:val="single" w:sz="4" w:space="0" w:color="auto"/>
              <w:right w:val="single" w:sz="4" w:space="0" w:color="auto"/>
            </w:tcBorders>
            <w:shd w:val="clear" w:color="000000" w:fill="FFFDC1"/>
            <w:vAlign w:val="center"/>
            <w:hideMark/>
          </w:tcPr>
          <w:p w14:paraId="0EEB298D" w14:textId="77777777" w:rsidR="00966400" w:rsidRPr="00966400" w:rsidRDefault="00966400" w:rsidP="00966400">
            <w:pPr>
              <w:spacing w:line="240" w:lineRule="auto"/>
              <w:jc w:val="right"/>
              <w:rPr>
                <w:b/>
                <w:bCs/>
                <w:sz w:val="12"/>
                <w:szCs w:val="12"/>
              </w:rPr>
            </w:pPr>
            <w:r w:rsidRPr="00966400">
              <w:rPr>
                <w:b/>
                <w:bCs/>
                <w:sz w:val="12"/>
                <w:szCs w:val="12"/>
              </w:rPr>
              <w:t>1 297 363,54</w:t>
            </w:r>
          </w:p>
        </w:tc>
        <w:tc>
          <w:tcPr>
            <w:tcW w:w="484" w:type="pct"/>
            <w:tcBorders>
              <w:top w:val="nil"/>
              <w:left w:val="nil"/>
              <w:bottom w:val="single" w:sz="4" w:space="0" w:color="auto"/>
              <w:right w:val="single" w:sz="4" w:space="0" w:color="auto"/>
            </w:tcBorders>
            <w:shd w:val="clear" w:color="000000" w:fill="FFFDC1"/>
            <w:vAlign w:val="center"/>
            <w:hideMark/>
          </w:tcPr>
          <w:p w14:paraId="6EA5C8AE" w14:textId="77777777" w:rsidR="00966400" w:rsidRPr="00966400" w:rsidRDefault="00966400" w:rsidP="00966400">
            <w:pPr>
              <w:spacing w:line="240" w:lineRule="auto"/>
              <w:jc w:val="right"/>
              <w:rPr>
                <w:b/>
                <w:bCs/>
                <w:sz w:val="12"/>
                <w:szCs w:val="12"/>
              </w:rPr>
            </w:pPr>
            <w:r w:rsidRPr="00966400">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14:paraId="6910BFD5" w14:textId="77777777" w:rsidR="00966400" w:rsidRPr="00966400" w:rsidRDefault="00966400" w:rsidP="00966400">
            <w:pPr>
              <w:spacing w:line="240" w:lineRule="auto"/>
              <w:jc w:val="right"/>
              <w:rPr>
                <w:b/>
                <w:bCs/>
                <w:sz w:val="12"/>
                <w:szCs w:val="12"/>
              </w:rPr>
            </w:pPr>
            <w:r w:rsidRPr="00966400">
              <w:rPr>
                <w:b/>
                <w:bCs/>
                <w:sz w:val="12"/>
                <w:szCs w:val="12"/>
              </w:rPr>
              <w:t>1 314 630</w:t>
            </w:r>
          </w:p>
        </w:tc>
        <w:tc>
          <w:tcPr>
            <w:tcW w:w="638" w:type="pct"/>
            <w:tcBorders>
              <w:top w:val="nil"/>
              <w:left w:val="nil"/>
              <w:bottom w:val="single" w:sz="4" w:space="0" w:color="auto"/>
              <w:right w:val="single" w:sz="4" w:space="0" w:color="auto"/>
            </w:tcBorders>
            <w:shd w:val="clear" w:color="000000" w:fill="FFFDC1"/>
            <w:vAlign w:val="center"/>
            <w:hideMark/>
          </w:tcPr>
          <w:p w14:paraId="429C3BB3" w14:textId="77777777" w:rsidR="00966400" w:rsidRPr="00966400" w:rsidRDefault="00966400" w:rsidP="00966400">
            <w:pPr>
              <w:spacing w:line="240" w:lineRule="auto"/>
              <w:jc w:val="right"/>
              <w:rPr>
                <w:b/>
                <w:bCs/>
                <w:sz w:val="12"/>
                <w:szCs w:val="12"/>
              </w:rPr>
            </w:pPr>
            <w:r w:rsidRPr="00966400">
              <w:rPr>
                <w:b/>
                <w:bCs/>
                <w:sz w:val="12"/>
                <w:szCs w:val="12"/>
              </w:rPr>
              <w:t>1 297 363,54</w:t>
            </w:r>
          </w:p>
        </w:tc>
        <w:tc>
          <w:tcPr>
            <w:tcW w:w="484" w:type="pct"/>
            <w:tcBorders>
              <w:top w:val="nil"/>
              <w:left w:val="nil"/>
              <w:bottom w:val="single" w:sz="4" w:space="0" w:color="auto"/>
              <w:right w:val="single" w:sz="4" w:space="0" w:color="auto"/>
            </w:tcBorders>
            <w:shd w:val="clear" w:color="000000" w:fill="FFFDC1"/>
            <w:vAlign w:val="center"/>
            <w:hideMark/>
          </w:tcPr>
          <w:p w14:paraId="7EAB1C63" w14:textId="77777777" w:rsidR="00966400" w:rsidRPr="00966400" w:rsidRDefault="00966400" w:rsidP="00966400">
            <w:pPr>
              <w:spacing w:line="240" w:lineRule="auto"/>
              <w:jc w:val="right"/>
              <w:rPr>
                <w:b/>
                <w:bCs/>
                <w:sz w:val="12"/>
                <w:szCs w:val="12"/>
              </w:rPr>
            </w:pPr>
            <w:r w:rsidRPr="00966400">
              <w:rPr>
                <w:b/>
                <w:bCs/>
                <w:sz w:val="12"/>
                <w:szCs w:val="12"/>
              </w:rPr>
              <w:t>98,7</w:t>
            </w:r>
          </w:p>
        </w:tc>
      </w:tr>
      <w:tr w:rsidR="00966400" w:rsidRPr="00966400" w14:paraId="4CE4FA70"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4F397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D483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A8AE6A" w14:textId="77777777" w:rsidR="00966400" w:rsidRPr="00966400" w:rsidRDefault="00966400" w:rsidP="00966400">
            <w:pPr>
              <w:spacing w:line="240" w:lineRule="auto"/>
              <w:rPr>
                <w:sz w:val="12"/>
                <w:szCs w:val="12"/>
              </w:rPr>
            </w:pPr>
            <w:r w:rsidRPr="0096640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37EE27" w14:textId="77777777" w:rsidR="00966400" w:rsidRPr="00966400" w:rsidRDefault="00966400" w:rsidP="00966400">
            <w:pPr>
              <w:spacing w:line="240" w:lineRule="auto"/>
              <w:jc w:val="right"/>
              <w:rPr>
                <w:sz w:val="12"/>
                <w:szCs w:val="12"/>
              </w:rPr>
            </w:pPr>
            <w:r w:rsidRPr="00966400">
              <w:rPr>
                <w:sz w:val="12"/>
                <w:szCs w:val="12"/>
              </w:rPr>
              <w:t>1 314 630</w:t>
            </w:r>
          </w:p>
        </w:tc>
        <w:tc>
          <w:tcPr>
            <w:tcW w:w="638" w:type="pct"/>
            <w:tcBorders>
              <w:top w:val="nil"/>
              <w:left w:val="nil"/>
              <w:bottom w:val="single" w:sz="4" w:space="0" w:color="auto"/>
              <w:right w:val="single" w:sz="4" w:space="0" w:color="auto"/>
            </w:tcBorders>
            <w:shd w:val="clear" w:color="auto" w:fill="auto"/>
            <w:noWrap/>
            <w:vAlign w:val="center"/>
            <w:hideMark/>
          </w:tcPr>
          <w:p w14:paraId="57B8193F" w14:textId="77777777" w:rsidR="00966400" w:rsidRPr="00966400" w:rsidRDefault="00966400" w:rsidP="00966400">
            <w:pPr>
              <w:spacing w:line="240" w:lineRule="auto"/>
              <w:jc w:val="right"/>
              <w:rPr>
                <w:sz w:val="12"/>
                <w:szCs w:val="12"/>
              </w:rPr>
            </w:pPr>
            <w:r w:rsidRPr="00966400">
              <w:rPr>
                <w:sz w:val="12"/>
                <w:szCs w:val="12"/>
              </w:rPr>
              <w:t>1 297 363,54</w:t>
            </w:r>
          </w:p>
        </w:tc>
        <w:tc>
          <w:tcPr>
            <w:tcW w:w="484" w:type="pct"/>
            <w:tcBorders>
              <w:top w:val="nil"/>
              <w:left w:val="nil"/>
              <w:bottom w:val="single" w:sz="4" w:space="0" w:color="auto"/>
              <w:right w:val="single" w:sz="4" w:space="0" w:color="auto"/>
            </w:tcBorders>
            <w:shd w:val="clear" w:color="auto" w:fill="auto"/>
            <w:noWrap/>
            <w:vAlign w:val="center"/>
            <w:hideMark/>
          </w:tcPr>
          <w:p w14:paraId="4CAD5FE0" w14:textId="77777777" w:rsidR="00966400" w:rsidRPr="00966400" w:rsidRDefault="00966400" w:rsidP="00966400">
            <w:pPr>
              <w:spacing w:line="240" w:lineRule="auto"/>
              <w:jc w:val="right"/>
              <w:rPr>
                <w:sz w:val="12"/>
                <w:szCs w:val="12"/>
              </w:rPr>
            </w:pPr>
            <w:r w:rsidRPr="0096640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3243F3FC" w14:textId="77777777" w:rsidR="00966400" w:rsidRPr="00966400" w:rsidRDefault="00966400" w:rsidP="00966400">
            <w:pPr>
              <w:spacing w:line="240" w:lineRule="auto"/>
              <w:jc w:val="right"/>
              <w:rPr>
                <w:sz w:val="12"/>
                <w:szCs w:val="12"/>
              </w:rPr>
            </w:pPr>
            <w:r w:rsidRPr="00966400">
              <w:rPr>
                <w:sz w:val="12"/>
                <w:szCs w:val="12"/>
              </w:rPr>
              <w:t>1 314 630</w:t>
            </w:r>
          </w:p>
        </w:tc>
        <w:tc>
          <w:tcPr>
            <w:tcW w:w="638" w:type="pct"/>
            <w:tcBorders>
              <w:top w:val="nil"/>
              <w:left w:val="nil"/>
              <w:bottom w:val="single" w:sz="4" w:space="0" w:color="auto"/>
              <w:right w:val="single" w:sz="4" w:space="0" w:color="auto"/>
            </w:tcBorders>
            <w:shd w:val="clear" w:color="auto" w:fill="auto"/>
            <w:noWrap/>
            <w:vAlign w:val="center"/>
            <w:hideMark/>
          </w:tcPr>
          <w:p w14:paraId="73F3DBB1" w14:textId="77777777" w:rsidR="00966400" w:rsidRPr="00966400" w:rsidRDefault="00966400" w:rsidP="00966400">
            <w:pPr>
              <w:spacing w:line="240" w:lineRule="auto"/>
              <w:jc w:val="right"/>
              <w:rPr>
                <w:sz w:val="12"/>
                <w:szCs w:val="12"/>
              </w:rPr>
            </w:pPr>
            <w:r w:rsidRPr="00966400">
              <w:rPr>
                <w:sz w:val="12"/>
                <w:szCs w:val="12"/>
              </w:rPr>
              <w:t>1 297 363,54</w:t>
            </w:r>
          </w:p>
        </w:tc>
        <w:tc>
          <w:tcPr>
            <w:tcW w:w="484" w:type="pct"/>
            <w:tcBorders>
              <w:top w:val="nil"/>
              <w:left w:val="nil"/>
              <w:bottom w:val="single" w:sz="4" w:space="0" w:color="auto"/>
              <w:right w:val="single" w:sz="4" w:space="0" w:color="auto"/>
            </w:tcBorders>
            <w:shd w:val="clear" w:color="auto" w:fill="auto"/>
            <w:noWrap/>
            <w:vAlign w:val="center"/>
            <w:hideMark/>
          </w:tcPr>
          <w:p w14:paraId="6D400AA3" w14:textId="77777777" w:rsidR="00966400" w:rsidRPr="00966400" w:rsidRDefault="00966400" w:rsidP="00966400">
            <w:pPr>
              <w:spacing w:line="240" w:lineRule="auto"/>
              <w:jc w:val="right"/>
              <w:rPr>
                <w:sz w:val="12"/>
                <w:szCs w:val="12"/>
              </w:rPr>
            </w:pPr>
            <w:r w:rsidRPr="00966400">
              <w:rPr>
                <w:sz w:val="12"/>
                <w:szCs w:val="12"/>
              </w:rPr>
              <w:t>98,7</w:t>
            </w:r>
          </w:p>
        </w:tc>
      </w:tr>
      <w:tr w:rsidR="00966400" w:rsidRPr="00966400" w14:paraId="431478D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6871D5"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E3B55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B1D1CE" w14:textId="77777777" w:rsidR="00966400" w:rsidRPr="00966400" w:rsidRDefault="00966400" w:rsidP="00966400">
            <w:pPr>
              <w:spacing w:line="240" w:lineRule="auto"/>
              <w:rPr>
                <w:sz w:val="12"/>
                <w:szCs w:val="12"/>
              </w:rPr>
            </w:pPr>
            <w:r w:rsidRPr="0096640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ECAB2EF" w14:textId="77777777" w:rsidR="00966400" w:rsidRPr="00966400" w:rsidRDefault="00966400" w:rsidP="00966400">
            <w:pPr>
              <w:spacing w:line="240" w:lineRule="auto"/>
              <w:jc w:val="right"/>
              <w:rPr>
                <w:sz w:val="12"/>
                <w:szCs w:val="12"/>
              </w:rPr>
            </w:pPr>
            <w:r w:rsidRPr="00966400">
              <w:rPr>
                <w:sz w:val="12"/>
                <w:szCs w:val="12"/>
              </w:rPr>
              <w:t>559 630</w:t>
            </w:r>
          </w:p>
        </w:tc>
        <w:tc>
          <w:tcPr>
            <w:tcW w:w="638" w:type="pct"/>
            <w:tcBorders>
              <w:top w:val="nil"/>
              <w:left w:val="nil"/>
              <w:bottom w:val="single" w:sz="4" w:space="0" w:color="auto"/>
              <w:right w:val="single" w:sz="4" w:space="0" w:color="auto"/>
            </w:tcBorders>
            <w:shd w:val="clear" w:color="auto" w:fill="auto"/>
            <w:noWrap/>
            <w:vAlign w:val="center"/>
            <w:hideMark/>
          </w:tcPr>
          <w:p w14:paraId="413F78A1" w14:textId="77777777" w:rsidR="00966400" w:rsidRPr="00966400" w:rsidRDefault="00966400" w:rsidP="00966400">
            <w:pPr>
              <w:spacing w:line="240" w:lineRule="auto"/>
              <w:jc w:val="right"/>
              <w:rPr>
                <w:sz w:val="12"/>
                <w:szCs w:val="12"/>
              </w:rPr>
            </w:pPr>
            <w:r w:rsidRPr="00966400">
              <w:rPr>
                <w:sz w:val="12"/>
                <w:szCs w:val="12"/>
              </w:rPr>
              <w:t>550 364,21</w:t>
            </w:r>
          </w:p>
        </w:tc>
        <w:tc>
          <w:tcPr>
            <w:tcW w:w="484" w:type="pct"/>
            <w:tcBorders>
              <w:top w:val="nil"/>
              <w:left w:val="nil"/>
              <w:bottom w:val="single" w:sz="4" w:space="0" w:color="auto"/>
              <w:right w:val="single" w:sz="4" w:space="0" w:color="auto"/>
            </w:tcBorders>
            <w:shd w:val="clear" w:color="auto" w:fill="auto"/>
            <w:noWrap/>
            <w:vAlign w:val="center"/>
            <w:hideMark/>
          </w:tcPr>
          <w:p w14:paraId="3B03916E" w14:textId="77777777" w:rsidR="00966400" w:rsidRPr="00966400" w:rsidRDefault="00966400" w:rsidP="00966400">
            <w:pPr>
              <w:spacing w:line="240" w:lineRule="auto"/>
              <w:jc w:val="right"/>
              <w:rPr>
                <w:sz w:val="12"/>
                <w:szCs w:val="12"/>
              </w:rPr>
            </w:pPr>
            <w:r w:rsidRPr="0096640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12EEF3BE" w14:textId="77777777" w:rsidR="00966400" w:rsidRPr="00966400" w:rsidRDefault="00966400" w:rsidP="00966400">
            <w:pPr>
              <w:spacing w:line="240" w:lineRule="auto"/>
              <w:jc w:val="right"/>
              <w:rPr>
                <w:sz w:val="12"/>
                <w:szCs w:val="12"/>
              </w:rPr>
            </w:pPr>
            <w:r w:rsidRPr="00966400">
              <w:rPr>
                <w:sz w:val="12"/>
                <w:szCs w:val="12"/>
              </w:rPr>
              <w:t>559 630</w:t>
            </w:r>
          </w:p>
        </w:tc>
        <w:tc>
          <w:tcPr>
            <w:tcW w:w="638" w:type="pct"/>
            <w:tcBorders>
              <w:top w:val="nil"/>
              <w:left w:val="nil"/>
              <w:bottom w:val="single" w:sz="4" w:space="0" w:color="auto"/>
              <w:right w:val="single" w:sz="4" w:space="0" w:color="auto"/>
            </w:tcBorders>
            <w:shd w:val="clear" w:color="auto" w:fill="auto"/>
            <w:noWrap/>
            <w:vAlign w:val="center"/>
            <w:hideMark/>
          </w:tcPr>
          <w:p w14:paraId="74097E23" w14:textId="77777777" w:rsidR="00966400" w:rsidRPr="00966400" w:rsidRDefault="00966400" w:rsidP="00966400">
            <w:pPr>
              <w:spacing w:line="240" w:lineRule="auto"/>
              <w:jc w:val="right"/>
              <w:rPr>
                <w:sz w:val="12"/>
                <w:szCs w:val="12"/>
              </w:rPr>
            </w:pPr>
            <w:r w:rsidRPr="00966400">
              <w:rPr>
                <w:sz w:val="12"/>
                <w:szCs w:val="12"/>
              </w:rPr>
              <w:t>550 364,21</w:t>
            </w:r>
          </w:p>
        </w:tc>
        <w:tc>
          <w:tcPr>
            <w:tcW w:w="484" w:type="pct"/>
            <w:tcBorders>
              <w:top w:val="nil"/>
              <w:left w:val="nil"/>
              <w:bottom w:val="single" w:sz="4" w:space="0" w:color="auto"/>
              <w:right w:val="single" w:sz="4" w:space="0" w:color="auto"/>
            </w:tcBorders>
            <w:shd w:val="clear" w:color="auto" w:fill="auto"/>
            <w:noWrap/>
            <w:vAlign w:val="center"/>
            <w:hideMark/>
          </w:tcPr>
          <w:p w14:paraId="2B38F4CF" w14:textId="77777777" w:rsidR="00966400" w:rsidRPr="00966400" w:rsidRDefault="00966400" w:rsidP="00966400">
            <w:pPr>
              <w:spacing w:line="240" w:lineRule="auto"/>
              <w:jc w:val="right"/>
              <w:rPr>
                <w:sz w:val="12"/>
                <w:szCs w:val="12"/>
              </w:rPr>
            </w:pPr>
            <w:r w:rsidRPr="00966400">
              <w:rPr>
                <w:sz w:val="12"/>
                <w:szCs w:val="12"/>
              </w:rPr>
              <w:t>98,3</w:t>
            </w:r>
          </w:p>
        </w:tc>
      </w:tr>
      <w:tr w:rsidR="00966400" w:rsidRPr="00966400" w14:paraId="065CCDB7"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6CF9E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BB909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A6FF38" w14:textId="77777777" w:rsidR="00966400" w:rsidRPr="00966400" w:rsidRDefault="00966400" w:rsidP="00966400">
            <w:pPr>
              <w:spacing w:line="240" w:lineRule="auto"/>
              <w:rPr>
                <w:sz w:val="12"/>
                <w:szCs w:val="12"/>
              </w:rPr>
            </w:pPr>
            <w:r w:rsidRPr="0096640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99E5AD" w14:textId="77777777" w:rsidR="00966400" w:rsidRPr="00966400" w:rsidRDefault="00966400" w:rsidP="00966400">
            <w:pPr>
              <w:spacing w:line="240" w:lineRule="auto"/>
              <w:jc w:val="right"/>
              <w:rPr>
                <w:sz w:val="12"/>
                <w:szCs w:val="12"/>
              </w:rPr>
            </w:pPr>
            <w:r w:rsidRPr="0096640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2C0D11FD" w14:textId="77777777" w:rsidR="00966400" w:rsidRPr="00966400" w:rsidRDefault="00966400" w:rsidP="00966400">
            <w:pPr>
              <w:spacing w:line="240" w:lineRule="auto"/>
              <w:jc w:val="right"/>
              <w:rPr>
                <w:sz w:val="12"/>
                <w:szCs w:val="12"/>
              </w:rPr>
            </w:pPr>
            <w:r w:rsidRPr="00966400">
              <w:rPr>
                <w:sz w:val="12"/>
                <w:szCs w:val="12"/>
              </w:rPr>
              <w:t>39 222,11</w:t>
            </w:r>
          </w:p>
        </w:tc>
        <w:tc>
          <w:tcPr>
            <w:tcW w:w="484" w:type="pct"/>
            <w:tcBorders>
              <w:top w:val="nil"/>
              <w:left w:val="nil"/>
              <w:bottom w:val="single" w:sz="4" w:space="0" w:color="auto"/>
              <w:right w:val="single" w:sz="4" w:space="0" w:color="auto"/>
            </w:tcBorders>
            <w:shd w:val="clear" w:color="auto" w:fill="auto"/>
            <w:noWrap/>
            <w:vAlign w:val="center"/>
            <w:hideMark/>
          </w:tcPr>
          <w:p w14:paraId="0C77DF5F" w14:textId="77777777" w:rsidR="00966400" w:rsidRPr="00966400" w:rsidRDefault="00966400" w:rsidP="00966400">
            <w:pPr>
              <w:spacing w:line="240" w:lineRule="auto"/>
              <w:jc w:val="right"/>
              <w:rPr>
                <w:sz w:val="12"/>
                <w:szCs w:val="12"/>
              </w:rPr>
            </w:pPr>
            <w:r w:rsidRPr="0096640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6DC0E56C" w14:textId="77777777" w:rsidR="00966400" w:rsidRPr="00966400" w:rsidRDefault="00966400" w:rsidP="00966400">
            <w:pPr>
              <w:spacing w:line="240" w:lineRule="auto"/>
              <w:jc w:val="right"/>
              <w:rPr>
                <w:sz w:val="12"/>
                <w:szCs w:val="12"/>
              </w:rPr>
            </w:pPr>
            <w:r w:rsidRPr="0096640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14:paraId="1C2E5CFE" w14:textId="77777777" w:rsidR="00966400" w:rsidRPr="00966400" w:rsidRDefault="00966400" w:rsidP="00966400">
            <w:pPr>
              <w:spacing w:line="240" w:lineRule="auto"/>
              <w:jc w:val="right"/>
              <w:rPr>
                <w:sz w:val="12"/>
                <w:szCs w:val="12"/>
              </w:rPr>
            </w:pPr>
            <w:r w:rsidRPr="00966400">
              <w:rPr>
                <w:sz w:val="12"/>
                <w:szCs w:val="12"/>
              </w:rPr>
              <w:t>39 222,11</w:t>
            </w:r>
          </w:p>
        </w:tc>
        <w:tc>
          <w:tcPr>
            <w:tcW w:w="484" w:type="pct"/>
            <w:tcBorders>
              <w:top w:val="nil"/>
              <w:left w:val="nil"/>
              <w:bottom w:val="single" w:sz="4" w:space="0" w:color="auto"/>
              <w:right w:val="single" w:sz="4" w:space="0" w:color="auto"/>
            </w:tcBorders>
            <w:shd w:val="clear" w:color="auto" w:fill="auto"/>
            <w:noWrap/>
            <w:vAlign w:val="center"/>
            <w:hideMark/>
          </w:tcPr>
          <w:p w14:paraId="39B24062" w14:textId="77777777" w:rsidR="00966400" w:rsidRPr="00966400" w:rsidRDefault="00966400" w:rsidP="00966400">
            <w:pPr>
              <w:spacing w:line="240" w:lineRule="auto"/>
              <w:jc w:val="right"/>
              <w:rPr>
                <w:sz w:val="12"/>
                <w:szCs w:val="12"/>
              </w:rPr>
            </w:pPr>
            <w:r w:rsidRPr="00966400">
              <w:rPr>
                <w:sz w:val="12"/>
                <w:szCs w:val="12"/>
              </w:rPr>
              <w:t>98,1</w:t>
            </w:r>
          </w:p>
        </w:tc>
      </w:tr>
      <w:tr w:rsidR="00966400" w:rsidRPr="00966400" w14:paraId="286EFE89"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4C9E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63B75D"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7E4E5E" w14:textId="77777777" w:rsidR="00966400" w:rsidRPr="00966400" w:rsidRDefault="00966400" w:rsidP="00966400">
            <w:pPr>
              <w:spacing w:line="240" w:lineRule="auto"/>
              <w:rPr>
                <w:sz w:val="12"/>
                <w:szCs w:val="12"/>
              </w:rPr>
            </w:pPr>
            <w:r w:rsidRPr="0096640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912EFD" w14:textId="77777777" w:rsidR="00966400" w:rsidRPr="00966400" w:rsidRDefault="00966400" w:rsidP="00966400">
            <w:pPr>
              <w:spacing w:line="240" w:lineRule="auto"/>
              <w:jc w:val="right"/>
              <w:rPr>
                <w:sz w:val="12"/>
                <w:szCs w:val="12"/>
              </w:rPr>
            </w:pPr>
            <w:r w:rsidRPr="00966400">
              <w:rPr>
                <w:sz w:val="12"/>
                <w:szCs w:val="12"/>
              </w:rPr>
              <w:t>519 630</w:t>
            </w:r>
          </w:p>
        </w:tc>
        <w:tc>
          <w:tcPr>
            <w:tcW w:w="638" w:type="pct"/>
            <w:tcBorders>
              <w:top w:val="nil"/>
              <w:left w:val="nil"/>
              <w:bottom w:val="single" w:sz="4" w:space="0" w:color="auto"/>
              <w:right w:val="single" w:sz="4" w:space="0" w:color="auto"/>
            </w:tcBorders>
            <w:shd w:val="clear" w:color="auto" w:fill="auto"/>
            <w:noWrap/>
            <w:vAlign w:val="center"/>
            <w:hideMark/>
          </w:tcPr>
          <w:p w14:paraId="1FC4544A" w14:textId="77777777" w:rsidR="00966400" w:rsidRPr="00966400" w:rsidRDefault="00966400" w:rsidP="00966400">
            <w:pPr>
              <w:spacing w:line="240" w:lineRule="auto"/>
              <w:jc w:val="right"/>
              <w:rPr>
                <w:sz w:val="12"/>
                <w:szCs w:val="12"/>
              </w:rPr>
            </w:pPr>
            <w:r w:rsidRPr="00966400">
              <w:rPr>
                <w:sz w:val="12"/>
                <w:szCs w:val="12"/>
              </w:rPr>
              <w:t>511 142,10</w:t>
            </w:r>
          </w:p>
        </w:tc>
        <w:tc>
          <w:tcPr>
            <w:tcW w:w="484" w:type="pct"/>
            <w:tcBorders>
              <w:top w:val="nil"/>
              <w:left w:val="nil"/>
              <w:bottom w:val="single" w:sz="4" w:space="0" w:color="auto"/>
              <w:right w:val="single" w:sz="4" w:space="0" w:color="auto"/>
            </w:tcBorders>
            <w:shd w:val="clear" w:color="auto" w:fill="auto"/>
            <w:noWrap/>
            <w:vAlign w:val="center"/>
            <w:hideMark/>
          </w:tcPr>
          <w:p w14:paraId="49E24D16" w14:textId="77777777" w:rsidR="00966400" w:rsidRPr="00966400" w:rsidRDefault="00966400" w:rsidP="00966400">
            <w:pPr>
              <w:spacing w:line="240" w:lineRule="auto"/>
              <w:jc w:val="right"/>
              <w:rPr>
                <w:sz w:val="12"/>
                <w:szCs w:val="12"/>
              </w:rPr>
            </w:pPr>
            <w:r w:rsidRPr="0096640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09B4134C" w14:textId="77777777" w:rsidR="00966400" w:rsidRPr="00966400" w:rsidRDefault="00966400" w:rsidP="00966400">
            <w:pPr>
              <w:spacing w:line="240" w:lineRule="auto"/>
              <w:jc w:val="right"/>
              <w:rPr>
                <w:sz w:val="12"/>
                <w:szCs w:val="12"/>
              </w:rPr>
            </w:pPr>
            <w:r w:rsidRPr="00966400">
              <w:rPr>
                <w:sz w:val="12"/>
                <w:szCs w:val="12"/>
              </w:rPr>
              <w:t>519 630</w:t>
            </w:r>
          </w:p>
        </w:tc>
        <w:tc>
          <w:tcPr>
            <w:tcW w:w="638" w:type="pct"/>
            <w:tcBorders>
              <w:top w:val="nil"/>
              <w:left w:val="nil"/>
              <w:bottom w:val="single" w:sz="4" w:space="0" w:color="auto"/>
              <w:right w:val="single" w:sz="4" w:space="0" w:color="auto"/>
            </w:tcBorders>
            <w:shd w:val="clear" w:color="auto" w:fill="auto"/>
            <w:noWrap/>
            <w:vAlign w:val="center"/>
            <w:hideMark/>
          </w:tcPr>
          <w:p w14:paraId="5C54F6F7" w14:textId="77777777" w:rsidR="00966400" w:rsidRPr="00966400" w:rsidRDefault="00966400" w:rsidP="00966400">
            <w:pPr>
              <w:spacing w:line="240" w:lineRule="auto"/>
              <w:jc w:val="right"/>
              <w:rPr>
                <w:sz w:val="12"/>
                <w:szCs w:val="12"/>
              </w:rPr>
            </w:pPr>
            <w:r w:rsidRPr="00966400">
              <w:rPr>
                <w:sz w:val="12"/>
                <w:szCs w:val="12"/>
              </w:rPr>
              <w:t>511 142,10</w:t>
            </w:r>
          </w:p>
        </w:tc>
        <w:tc>
          <w:tcPr>
            <w:tcW w:w="484" w:type="pct"/>
            <w:tcBorders>
              <w:top w:val="nil"/>
              <w:left w:val="nil"/>
              <w:bottom w:val="single" w:sz="4" w:space="0" w:color="auto"/>
              <w:right w:val="single" w:sz="4" w:space="0" w:color="auto"/>
            </w:tcBorders>
            <w:shd w:val="clear" w:color="auto" w:fill="auto"/>
            <w:noWrap/>
            <w:vAlign w:val="center"/>
            <w:hideMark/>
          </w:tcPr>
          <w:p w14:paraId="42934FF3" w14:textId="77777777" w:rsidR="00966400" w:rsidRPr="00966400" w:rsidRDefault="00966400" w:rsidP="00966400">
            <w:pPr>
              <w:spacing w:line="240" w:lineRule="auto"/>
              <w:jc w:val="right"/>
              <w:rPr>
                <w:sz w:val="12"/>
                <w:szCs w:val="12"/>
              </w:rPr>
            </w:pPr>
            <w:r w:rsidRPr="00966400">
              <w:rPr>
                <w:sz w:val="12"/>
                <w:szCs w:val="12"/>
              </w:rPr>
              <w:t>98,4</w:t>
            </w:r>
          </w:p>
        </w:tc>
      </w:tr>
      <w:tr w:rsidR="00966400" w:rsidRPr="00966400" w14:paraId="1B638BD4"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279EC4"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02AC9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A48343" w14:textId="77777777" w:rsidR="00966400" w:rsidRPr="00966400" w:rsidRDefault="00966400" w:rsidP="00966400">
            <w:pPr>
              <w:spacing w:line="240" w:lineRule="auto"/>
              <w:rPr>
                <w:sz w:val="12"/>
                <w:szCs w:val="12"/>
              </w:rPr>
            </w:pPr>
            <w:r w:rsidRPr="0096640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B4C69B9" w14:textId="77777777" w:rsidR="00966400" w:rsidRPr="00966400" w:rsidRDefault="00966400" w:rsidP="00966400">
            <w:pPr>
              <w:spacing w:line="240" w:lineRule="auto"/>
              <w:jc w:val="right"/>
              <w:rPr>
                <w:sz w:val="12"/>
                <w:szCs w:val="12"/>
              </w:rPr>
            </w:pPr>
            <w:r w:rsidRPr="0096640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14:paraId="5D80A384" w14:textId="77777777" w:rsidR="00966400" w:rsidRPr="00966400" w:rsidRDefault="00966400" w:rsidP="00966400">
            <w:pPr>
              <w:spacing w:line="240" w:lineRule="auto"/>
              <w:jc w:val="right"/>
              <w:rPr>
                <w:sz w:val="12"/>
                <w:szCs w:val="12"/>
              </w:rPr>
            </w:pPr>
            <w:r w:rsidRPr="00966400">
              <w:rPr>
                <w:sz w:val="12"/>
                <w:szCs w:val="12"/>
              </w:rPr>
              <w:t>746 999,33</w:t>
            </w:r>
          </w:p>
        </w:tc>
        <w:tc>
          <w:tcPr>
            <w:tcW w:w="484" w:type="pct"/>
            <w:tcBorders>
              <w:top w:val="nil"/>
              <w:left w:val="nil"/>
              <w:bottom w:val="single" w:sz="4" w:space="0" w:color="auto"/>
              <w:right w:val="single" w:sz="4" w:space="0" w:color="auto"/>
            </w:tcBorders>
            <w:shd w:val="clear" w:color="auto" w:fill="auto"/>
            <w:noWrap/>
            <w:vAlign w:val="center"/>
            <w:hideMark/>
          </w:tcPr>
          <w:p w14:paraId="2B0DD978" w14:textId="77777777" w:rsidR="00966400" w:rsidRPr="00966400" w:rsidRDefault="00966400" w:rsidP="00966400">
            <w:pPr>
              <w:spacing w:line="240" w:lineRule="auto"/>
              <w:jc w:val="right"/>
              <w:rPr>
                <w:sz w:val="12"/>
                <w:szCs w:val="12"/>
              </w:rPr>
            </w:pPr>
            <w:r w:rsidRPr="00966400">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4D5C9441" w14:textId="77777777" w:rsidR="00966400" w:rsidRPr="00966400" w:rsidRDefault="00966400" w:rsidP="00966400">
            <w:pPr>
              <w:spacing w:line="240" w:lineRule="auto"/>
              <w:jc w:val="right"/>
              <w:rPr>
                <w:sz w:val="12"/>
                <w:szCs w:val="12"/>
              </w:rPr>
            </w:pPr>
            <w:r w:rsidRPr="00966400">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14:paraId="73B05C46" w14:textId="77777777" w:rsidR="00966400" w:rsidRPr="00966400" w:rsidRDefault="00966400" w:rsidP="00966400">
            <w:pPr>
              <w:spacing w:line="240" w:lineRule="auto"/>
              <w:jc w:val="right"/>
              <w:rPr>
                <w:sz w:val="12"/>
                <w:szCs w:val="12"/>
              </w:rPr>
            </w:pPr>
            <w:r w:rsidRPr="00966400">
              <w:rPr>
                <w:sz w:val="12"/>
                <w:szCs w:val="12"/>
              </w:rPr>
              <w:t>746 999,33</w:t>
            </w:r>
          </w:p>
        </w:tc>
        <w:tc>
          <w:tcPr>
            <w:tcW w:w="484" w:type="pct"/>
            <w:tcBorders>
              <w:top w:val="nil"/>
              <w:left w:val="nil"/>
              <w:bottom w:val="single" w:sz="4" w:space="0" w:color="auto"/>
              <w:right w:val="single" w:sz="4" w:space="0" w:color="auto"/>
            </w:tcBorders>
            <w:shd w:val="clear" w:color="auto" w:fill="auto"/>
            <w:noWrap/>
            <w:vAlign w:val="center"/>
            <w:hideMark/>
          </w:tcPr>
          <w:p w14:paraId="4FD0E164" w14:textId="77777777" w:rsidR="00966400" w:rsidRPr="00966400" w:rsidRDefault="00966400" w:rsidP="00966400">
            <w:pPr>
              <w:spacing w:line="240" w:lineRule="auto"/>
              <w:jc w:val="right"/>
              <w:rPr>
                <w:sz w:val="12"/>
                <w:szCs w:val="12"/>
              </w:rPr>
            </w:pPr>
            <w:r w:rsidRPr="00966400">
              <w:rPr>
                <w:sz w:val="12"/>
                <w:szCs w:val="12"/>
              </w:rPr>
              <w:t>98,9</w:t>
            </w:r>
          </w:p>
        </w:tc>
      </w:tr>
      <w:tr w:rsidR="00966400" w:rsidRPr="00966400" w14:paraId="3A0C65DF"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F7F6F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CA4F5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52FF92" w14:textId="77777777" w:rsidR="00966400" w:rsidRPr="00966400" w:rsidRDefault="00966400" w:rsidP="00966400">
            <w:pPr>
              <w:spacing w:line="240" w:lineRule="auto"/>
              <w:rPr>
                <w:sz w:val="12"/>
                <w:szCs w:val="12"/>
              </w:rPr>
            </w:pPr>
            <w:r w:rsidRPr="0096640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6234FA5"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B32AF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84C84E"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055279"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39A248"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137215"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EB87380" w14:textId="77777777" w:rsidTr="0096640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ACF87A"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C5195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6A0137" w14:textId="77777777" w:rsidR="00966400" w:rsidRPr="00966400" w:rsidRDefault="00966400" w:rsidP="00966400">
            <w:pPr>
              <w:spacing w:line="240" w:lineRule="auto"/>
              <w:rPr>
                <w:sz w:val="12"/>
                <w:szCs w:val="12"/>
              </w:rPr>
            </w:pPr>
            <w:r w:rsidRPr="0096640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FBD4FF4"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B12D97"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2ECDB3"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962FAE"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B01660"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575DD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CF28E8C"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33C047"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644846"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356F29" w14:textId="77777777" w:rsidR="00966400" w:rsidRPr="00966400" w:rsidRDefault="00966400" w:rsidP="00966400">
            <w:pPr>
              <w:spacing w:line="240" w:lineRule="auto"/>
              <w:rPr>
                <w:sz w:val="12"/>
                <w:szCs w:val="12"/>
              </w:rPr>
            </w:pPr>
            <w:r w:rsidRPr="0096640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BF6478B"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237C8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6E445A"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4118B1"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5D42FF"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E024D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ABA9A98"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53520B"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7F713F"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86476" w14:textId="77777777" w:rsidR="00966400" w:rsidRPr="00966400" w:rsidRDefault="00966400" w:rsidP="00966400">
            <w:pPr>
              <w:spacing w:line="240" w:lineRule="auto"/>
              <w:rPr>
                <w:sz w:val="12"/>
                <w:szCs w:val="12"/>
              </w:rPr>
            </w:pPr>
            <w:r w:rsidRPr="0096640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BA2F642"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CE1153"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B84B5"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9EC847"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76324C"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7453A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01FC444B" w14:textId="77777777" w:rsidTr="0096640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C97A09"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5B6352" w14:textId="77777777" w:rsidR="00966400" w:rsidRPr="00966400" w:rsidRDefault="00966400" w:rsidP="00966400">
            <w:pPr>
              <w:spacing w:line="240" w:lineRule="auto"/>
              <w:ind w:firstLineChars="100" w:firstLine="120"/>
              <w:rPr>
                <w:sz w:val="12"/>
                <w:szCs w:val="12"/>
              </w:rPr>
            </w:pPr>
            <w:r w:rsidRPr="0096640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FDEF2B" w14:textId="77777777" w:rsidR="00966400" w:rsidRPr="00966400" w:rsidRDefault="00966400" w:rsidP="00966400">
            <w:pPr>
              <w:spacing w:line="240" w:lineRule="auto"/>
              <w:rPr>
                <w:sz w:val="12"/>
                <w:szCs w:val="12"/>
              </w:rPr>
            </w:pPr>
            <w:r w:rsidRPr="0096640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CD2F2C"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9769B4"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BED324" w14:textId="77777777" w:rsidR="00966400" w:rsidRPr="00966400" w:rsidRDefault="00966400" w:rsidP="00966400">
            <w:pPr>
              <w:spacing w:line="240" w:lineRule="auto"/>
              <w:jc w:val="right"/>
              <w:rPr>
                <w:sz w:val="12"/>
                <w:szCs w:val="12"/>
              </w:rPr>
            </w:pPr>
            <w:r w:rsidRPr="0096640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B6E11F" w14:textId="77777777" w:rsidR="00966400" w:rsidRPr="00966400" w:rsidRDefault="00966400" w:rsidP="00966400">
            <w:pPr>
              <w:spacing w:line="240" w:lineRule="auto"/>
              <w:jc w:val="right"/>
              <w:rPr>
                <w:sz w:val="12"/>
                <w:szCs w:val="12"/>
              </w:rPr>
            </w:pPr>
            <w:r w:rsidRPr="0096640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E74251" w14:textId="77777777" w:rsidR="00966400" w:rsidRPr="00966400" w:rsidRDefault="00966400" w:rsidP="00966400">
            <w:pPr>
              <w:spacing w:line="240" w:lineRule="auto"/>
              <w:jc w:val="right"/>
              <w:rPr>
                <w:sz w:val="12"/>
                <w:szCs w:val="12"/>
              </w:rPr>
            </w:pPr>
            <w:r w:rsidRPr="0096640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E81862" w14:textId="77777777" w:rsidR="00966400" w:rsidRPr="00966400" w:rsidRDefault="00966400" w:rsidP="00966400">
            <w:pPr>
              <w:spacing w:line="240" w:lineRule="auto"/>
              <w:jc w:val="right"/>
              <w:rPr>
                <w:sz w:val="12"/>
                <w:szCs w:val="12"/>
              </w:rPr>
            </w:pPr>
            <w:r w:rsidRPr="00966400">
              <w:rPr>
                <w:sz w:val="12"/>
                <w:szCs w:val="12"/>
              </w:rPr>
              <w:t> </w:t>
            </w:r>
          </w:p>
        </w:tc>
      </w:tr>
    </w:tbl>
    <w:p w14:paraId="67039EB6" w14:textId="77777777" w:rsidR="005A655E" w:rsidRDefault="005A655E" w:rsidP="00E07432">
      <w:pPr>
        <w:rPr>
          <w:sz w:val="16"/>
          <w:szCs w:val="16"/>
        </w:rPr>
      </w:pPr>
    </w:p>
    <w:p w14:paraId="10ECA415" w14:textId="77777777" w:rsidR="005A655E" w:rsidRPr="00FA7CCC" w:rsidRDefault="005A655E" w:rsidP="00E07432">
      <w:pPr>
        <w:rPr>
          <w:sz w:val="16"/>
          <w:szCs w:val="16"/>
        </w:rPr>
      </w:pPr>
    </w:p>
    <w:p w14:paraId="615F65AF" w14:textId="77777777" w:rsidR="00F56A7C" w:rsidRDefault="00F56A7C" w:rsidP="00E07432">
      <w:pPr>
        <w:sectPr w:rsidR="00F56A7C" w:rsidSect="005F6645">
          <w:type w:val="oddPage"/>
          <w:pgSz w:w="11906" w:h="16838"/>
          <w:pgMar w:top="1417" w:right="1417" w:bottom="1417" w:left="1417" w:header="708" w:footer="708" w:gutter="0"/>
          <w:cols w:space="708"/>
          <w:docGrid w:linePitch="360"/>
        </w:sectPr>
      </w:pPr>
    </w:p>
    <w:p w14:paraId="23CCE349" w14:textId="77777777" w:rsidR="00267C2A" w:rsidRDefault="0057656E" w:rsidP="00267C2A">
      <w:pPr>
        <w:jc w:val="center"/>
      </w:pPr>
      <w:r>
        <w:lastRenderedPageBreak/>
        <w:t>Zestawienie nr</w:t>
      </w:r>
      <w:r w:rsidR="00267C2A">
        <w:t xml:space="preserve"> IV/3</w:t>
      </w:r>
    </w:p>
    <w:p w14:paraId="063832E7" w14:textId="77777777" w:rsidR="00267C2A" w:rsidRDefault="00267C2A" w:rsidP="00267C2A">
      <w:pPr>
        <w:pStyle w:val="Nagwek4"/>
      </w:pPr>
      <w:bookmarkStart w:id="20" w:name="_Toc129675654"/>
      <w:r>
        <w:t>C.</w:t>
      </w:r>
      <w:r>
        <w:tab/>
        <w:t>SPIS ZADAŃ INWESTYCYJNYCH</w:t>
      </w:r>
      <w:bookmarkEnd w:id="20"/>
    </w:p>
    <w:p w14:paraId="3505710E" w14:textId="77777777" w:rsidR="00FE000B"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966400" w:rsidRPr="00966400" w14:paraId="02B1BCFF" w14:textId="77777777" w:rsidTr="00966400">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C2D6F01" w14:textId="77777777" w:rsidR="00966400" w:rsidRPr="00966400" w:rsidRDefault="00966400" w:rsidP="00966400">
            <w:pPr>
              <w:spacing w:line="240" w:lineRule="auto"/>
              <w:jc w:val="center"/>
              <w:rPr>
                <w:b/>
                <w:bCs/>
                <w:sz w:val="14"/>
                <w:szCs w:val="14"/>
              </w:rPr>
            </w:pPr>
            <w:r w:rsidRPr="00966400">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14:paraId="460835E8" w14:textId="77777777" w:rsidR="00966400" w:rsidRPr="00966400" w:rsidRDefault="00966400" w:rsidP="00966400">
            <w:pPr>
              <w:spacing w:line="240" w:lineRule="auto"/>
              <w:jc w:val="center"/>
              <w:rPr>
                <w:b/>
                <w:bCs/>
                <w:sz w:val="14"/>
                <w:szCs w:val="14"/>
              </w:rPr>
            </w:pPr>
            <w:r w:rsidRPr="00966400">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14:paraId="4408D621"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14:paraId="220B8974" w14:textId="77777777" w:rsidR="00966400" w:rsidRPr="00966400" w:rsidRDefault="00966400" w:rsidP="00966400">
            <w:pPr>
              <w:spacing w:line="240" w:lineRule="auto"/>
              <w:jc w:val="center"/>
              <w:rPr>
                <w:b/>
                <w:bCs/>
                <w:sz w:val="14"/>
                <w:szCs w:val="14"/>
              </w:rPr>
            </w:pPr>
            <w:r w:rsidRPr="00966400">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14:paraId="2FA4FC56" w14:textId="77777777" w:rsidR="00966400" w:rsidRPr="00966400" w:rsidRDefault="00966400" w:rsidP="00966400">
            <w:pPr>
              <w:spacing w:line="240" w:lineRule="auto"/>
              <w:jc w:val="center"/>
              <w:rPr>
                <w:b/>
                <w:bCs/>
                <w:sz w:val="14"/>
                <w:szCs w:val="14"/>
              </w:rPr>
            </w:pPr>
            <w:r w:rsidRPr="00966400">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14:paraId="677136DF" w14:textId="77777777" w:rsidR="00966400" w:rsidRPr="00966400" w:rsidRDefault="00966400" w:rsidP="00966400">
            <w:pPr>
              <w:spacing w:line="240" w:lineRule="auto"/>
              <w:jc w:val="center"/>
              <w:rPr>
                <w:b/>
                <w:bCs/>
                <w:sz w:val="14"/>
                <w:szCs w:val="14"/>
              </w:rPr>
            </w:pPr>
            <w:r w:rsidRPr="00966400">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14:paraId="7D52FBB9" w14:textId="77777777" w:rsidR="00966400" w:rsidRPr="00966400" w:rsidRDefault="00966400" w:rsidP="00966400">
            <w:pPr>
              <w:spacing w:line="240" w:lineRule="auto"/>
              <w:jc w:val="center"/>
              <w:rPr>
                <w:b/>
                <w:bCs/>
                <w:sz w:val="14"/>
                <w:szCs w:val="14"/>
              </w:rPr>
            </w:pPr>
            <w:r w:rsidRPr="00966400">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14:paraId="738FEBEE"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14:paraId="735AEFE3"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(kol. 8/7)</w:t>
            </w:r>
          </w:p>
        </w:tc>
      </w:tr>
      <w:tr w:rsidR="00966400" w:rsidRPr="00966400" w14:paraId="78F4A207" w14:textId="77777777" w:rsidTr="00966400">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7AC3AE8" w14:textId="77777777" w:rsidR="00966400" w:rsidRPr="00966400" w:rsidRDefault="00966400" w:rsidP="00966400">
            <w:pPr>
              <w:spacing w:line="240" w:lineRule="auto"/>
              <w:jc w:val="center"/>
              <w:rPr>
                <w:sz w:val="12"/>
                <w:szCs w:val="12"/>
              </w:rPr>
            </w:pPr>
            <w:r w:rsidRPr="00966400">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14:paraId="255CBFEF" w14:textId="77777777" w:rsidR="00966400" w:rsidRPr="00966400" w:rsidRDefault="00966400" w:rsidP="00966400">
            <w:pPr>
              <w:spacing w:line="240" w:lineRule="auto"/>
              <w:jc w:val="center"/>
              <w:rPr>
                <w:sz w:val="12"/>
                <w:szCs w:val="12"/>
              </w:rPr>
            </w:pPr>
            <w:r w:rsidRPr="00966400">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14:paraId="723C02B9" w14:textId="77777777" w:rsidR="00966400" w:rsidRPr="00966400" w:rsidRDefault="00966400" w:rsidP="00966400">
            <w:pPr>
              <w:spacing w:line="240" w:lineRule="auto"/>
              <w:jc w:val="center"/>
              <w:rPr>
                <w:sz w:val="12"/>
                <w:szCs w:val="12"/>
              </w:rPr>
            </w:pPr>
            <w:r w:rsidRPr="00966400">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14:paraId="03415751" w14:textId="77777777" w:rsidR="00966400" w:rsidRPr="00966400" w:rsidRDefault="00966400" w:rsidP="00966400">
            <w:pPr>
              <w:spacing w:line="240" w:lineRule="auto"/>
              <w:jc w:val="center"/>
              <w:rPr>
                <w:sz w:val="12"/>
                <w:szCs w:val="12"/>
              </w:rPr>
            </w:pPr>
            <w:r w:rsidRPr="00966400">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14:paraId="7CBF654F" w14:textId="77777777" w:rsidR="00966400" w:rsidRPr="00966400" w:rsidRDefault="00966400" w:rsidP="00966400">
            <w:pPr>
              <w:spacing w:line="240" w:lineRule="auto"/>
              <w:jc w:val="center"/>
              <w:rPr>
                <w:sz w:val="12"/>
                <w:szCs w:val="12"/>
              </w:rPr>
            </w:pPr>
            <w:r w:rsidRPr="00966400">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14:paraId="559E9251" w14:textId="77777777" w:rsidR="00966400" w:rsidRPr="00966400" w:rsidRDefault="00966400" w:rsidP="00966400">
            <w:pPr>
              <w:spacing w:line="240" w:lineRule="auto"/>
              <w:jc w:val="center"/>
              <w:rPr>
                <w:sz w:val="12"/>
                <w:szCs w:val="12"/>
              </w:rPr>
            </w:pPr>
            <w:r w:rsidRPr="00966400">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14:paraId="3F601FB1" w14:textId="77777777" w:rsidR="00966400" w:rsidRPr="00966400" w:rsidRDefault="00966400" w:rsidP="00966400">
            <w:pPr>
              <w:spacing w:line="240" w:lineRule="auto"/>
              <w:jc w:val="center"/>
              <w:rPr>
                <w:sz w:val="12"/>
                <w:szCs w:val="12"/>
              </w:rPr>
            </w:pPr>
            <w:r w:rsidRPr="00966400">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14:paraId="65ACA336" w14:textId="77777777" w:rsidR="00966400" w:rsidRPr="00966400" w:rsidRDefault="00966400" w:rsidP="00966400">
            <w:pPr>
              <w:spacing w:line="240" w:lineRule="auto"/>
              <w:jc w:val="center"/>
              <w:rPr>
                <w:sz w:val="12"/>
                <w:szCs w:val="12"/>
              </w:rPr>
            </w:pPr>
            <w:r w:rsidRPr="00966400">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14:paraId="2AFE4D9F" w14:textId="77777777" w:rsidR="00966400" w:rsidRPr="00966400" w:rsidRDefault="00966400" w:rsidP="00966400">
            <w:pPr>
              <w:spacing w:line="240" w:lineRule="auto"/>
              <w:jc w:val="center"/>
              <w:rPr>
                <w:sz w:val="12"/>
                <w:szCs w:val="12"/>
              </w:rPr>
            </w:pPr>
            <w:r w:rsidRPr="00966400">
              <w:rPr>
                <w:sz w:val="12"/>
                <w:szCs w:val="12"/>
              </w:rPr>
              <w:t>9</w:t>
            </w:r>
          </w:p>
        </w:tc>
      </w:tr>
      <w:tr w:rsidR="00966400" w:rsidRPr="00966400" w14:paraId="75B07E6C"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14:paraId="5BF8DB81" w14:textId="77777777" w:rsidR="00966400" w:rsidRPr="00966400" w:rsidRDefault="00966400" w:rsidP="00966400">
            <w:pPr>
              <w:spacing w:line="240" w:lineRule="auto"/>
              <w:ind w:firstLineChars="100" w:firstLine="120"/>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14:paraId="7509D288" w14:textId="77777777" w:rsidR="00966400" w:rsidRPr="00966400" w:rsidRDefault="00966400" w:rsidP="00966400">
            <w:pPr>
              <w:spacing w:line="240" w:lineRule="auto"/>
              <w:ind w:firstLineChars="100" w:firstLine="120"/>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14DE901D" w14:textId="77777777" w:rsidR="00966400" w:rsidRPr="00966400" w:rsidRDefault="00966400" w:rsidP="00966400">
            <w:pPr>
              <w:spacing w:line="240" w:lineRule="auto"/>
              <w:ind w:firstLineChars="100" w:firstLine="120"/>
              <w:rPr>
                <w:b/>
                <w:bCs/>
                <w:sz w:val="12"/>
                <w:szCs w:val="12"/>
              </w:rPr>
            </w:pPr>
            <w:r w:rsidRPr="00966400">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14:paraId="394B60C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1BCDA87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3BC57B3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14:paraId="22156CA3" w14:textId="77777777" w:rsidR="00966400" w:rsidRPr="00966400" w:rsidRDefault="00966400" w:rsidP="00966400">
            <w:pPr>
              <w:spacing w:line="240" w:lineRule="auto"/>
              <w:jc w:val="right"/>
              <w:rPr>
                <w:b/>
                <w:bCs/>
                <w:sz w:val="12"/>
                <w:szCs w:val="12"/>
              </w:rPr>
            </w:pPr>
            <w:r w:rsidRPr="00966400">
              <w:rPr>
                <w:b/>
                <w:bCs/>
                <w:sz w:val="12"/>
                <w:szCs w:val="12"/>
              </w:rPr>
              <w:t>29 863 054</w:t>
            </w:r>
          </w:p>
        </w:tc>
        <w:tc>
          <w:tcPr>
            <w:tcW w:w="643" w:type="pct"/>
            <w:tcBorders>
              <w:top w:val="nil"/>
              <w:left w:val="nil"/>
              <w:bottom w:val="single" w:sz="4" w:space="0" w:color="auto"/>
              <w:right w:val="single" w:sz="4" w:space="0" w:color="auto"/>
            </w:tcBorders>
            <w:shd w:val="clear" w:color="000000" w:fill="D5E3F2"/>
            <w:noWrap/>
            <w:vAlign w:val="center"/>
            <w:hideMark/>
          </w:tcPr>
          <w:p w14:paraId="2AF579C4" w14:textId="77777777" w:rsidR="00966400" w:rsidRPr="00966400" w:rsidRDefault="00966400" w:rsidP="00966400">
            <w:pPr>
              <w:spacing w:line="240" w:lineRule="auto"/>
              <w:jc w:val="right"/>
              <w:rPr>
                <w:b/>
                <w:bCs/>
                <w:sz w:val="12"/>
                <w:szCs w:val="12"/>
              </w:rPr>
            </w:pPr>
            <w:r w:rsidRPr="00966400">
              <w:rPr>
                <w:b/>
                <w:bCs/>
                <w:sz w:val="12"/>
                <w:szCs w:val="12"/>
              </w:rPr>
              <w:t>28 671 465,70</w:t>
            </w:r>
          </w:p>
        </w:tc>
        <w:tc>
          <w:tcPr>
            <w:tcW w:w="562" w:type="pct"/>
            <w:tcBorders>
              <w:top w:val="nil"/>
              <w:left w:val="nil"/>
              <w:bottom w:val="single" w:sz="4" w:space="0" w:color="auto"/>
              <w:right w:val="single" w:sz="4" w:space="0" w:color="auto"/>
            </w:tcBorders>
            <w:shd w:val="clear" w:color="000000" w:fill="D5E3F2"/>
            <w:noWrap/>
            <w:vAlign w:val="center"/>
            <w:hideMark/>
          </w:tcPr>
          <w:p w14:paraId="264D11CC" w14:textId="77777777" w:rsidR="00966400" w:rsidRPr="00966400" w:rsidRDefault="00966400" w:rsidP="00966400">
            <w:pPr>
              <w:spacing w:line="240" w:lineRule="auto"/>
              <w:jc w:val="right"/>
              <w:rPr>
                <w:b/>
                <w:bCs/>
                <w:sz w:val="12"/>
                <w:szCs w:val="12"/>
              </w:rPr>
            </w:pPr>
            <w:r w:rsidRPr="00966400">
              <w:rPr>
                <w:b/>
                <w:bCs/>
                <w:sz w:val="12"/>
                <w:szCs w:val="12"/>
              </w:rPr>
              <w:t>96,0</w:t>
            </w:r>
          </w:p>
        </w:tc>
      </w:tr>
      <w:tr w:rsidR="00966400" w:rsidRPr="00966400" w14:paraId="58B835EA"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0EEEE1BC" w14:textId="77777777" w:rsidR="00966400" w:rsidRPr="00966400" w:rsidRDefault="00966400" w:rsidP="00966400">
            <w:pPr>
              <w:spacing w:line="240" w:lineRule="auto"/>
              <w:jc w:val="center"/>
              <w:rPr>
                <w:b/>
                <w:bCs/>
                <w:sz w:val="12"/>
                <w:szCs w:val="12"/>
              </w:rPr>
            </w:pPr>
            <w:r w:rsidRPr="00966400">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14:paraId="7D569D5E"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7EE02890" w14:textId="77777777" w:rsidR="00966400" w:rsidRPr="00966400" w:rsidRDefault="00966400" w:rsidP="00966400">
            <w:pPr>
              <w:spacing w:line="240" w:lineRule="auto"/>
              <w:rPr>
                <w:b/>
                <w:bCs/>
                <w:sz w:val="12"/>
                <w:szCs w:val="12"/>
              </w:rPr>
            </w:pPr>
            <w:r w:rsidRPr="00966400">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14:paraId="7881219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0CF33CE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6A74650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0E5481BB" w14:textId="77777777" w:rsidR="00966400" w:rsidRPr="00966400" w:rsidRDefault="00966400" w:rsidP="00966400">
            <w:pPr>
              <w:spacing w:line="240" w:lineRule="auto"/>
              <w:jc w:val="right"/>
              <w:rPr>
                <w:b/>
                <w:bCs/>
                <w:sz w:val="12"/>
                <w:szCs w:val="12"/>
              </w:rPr>
            </w:pPr>
            <w:r w:rsidRPr="00966400">
              <w:rPr>
                <w:b/>
                <w:bCs/>
                <w:sz w:val="12"/>
                <w:szCs w:val="12"/>
              </w:rPr>
              <w:t>6 199 492</w:t>
            </w:r>
          </w:p>
        </w:tc>
        <w:tc>
          <w:tcPr>
            <w:tcW w:w="643" w:type="pct"/>
            <w:tcBorders>
              <w:top w:val="nil"/>
              <w:left w:val="nil"/>
              <w:bottom w:val="single" w:sz="4" w:space="0" w:color="auto"/>
              <w:right w:val="single" w:sz="4" w:space="0" w:color="auto"/>
            </w:tcBorders>
            <w:shd w:val="clear" w:color="000000" w:fill="D5E3F2"/>
            <w:vAlign w:val="center"/>
            <w:hideMark/>
          </w:tcPr>
          <w:p w14:paraId="5B01A1A6" w14:textId="77777777" w:rsidR="00966400" w:rsidRPr="00966400" w:rsidRDefault="00966400" w:rsidP="00966400">
            <w:pPr>
              <w:spacing w:line="240" w:lineRule="auto"/>
              <w:jc w:val="right"/>
              <w:rPr>
                <w:b/>
                <w:bCs/>
                <w:sz w:val="12"/>
                <w:szCs w:val="12"/>
              </w:rPr>
            </w:pPr>
            <w:r w:rsidRPr="00966400">
              <w:rPr>
                <w:b/>
                <w:bCs/>
                <w:sz w:val="12"/>
                <w:szCs w:val="12"/>
              </w:rPr>
              <w:t>5 494 017,24</w:t>
            </w:r>
          </w:p>
        </w:tc>
        <w:tc>
          <w:tcPr>
            <w:tcW w:w="562" w:type="pct"/>
            <w:tcBorders>
              <w:top w:val="nil"/>
              <w:left w:val="nil"/>
              <w:bottom w:val="single" w:sz="4" w:space="0" w:color="auto"/>
              <w:right w:val="single" w:sz="4" w:space="0" w:color="auto"/>
            </w:tcBorders>
            <w:shd w:val="clear" w:color="000000" w:fill="D5E3F2"/>
            <w:vAlign w:val="center"/>
            <w:hideMark/>
          </w:tcPr>
          <w:p w14:paraId="68A3386A" w14:textId="77777777" w:rsidR="00966400" w:rsidRPr="00966400" w:rsidRDefault="00966400" w:rsidP="00966400">
            <w:pPr>
              <w:spacing w:line="240" w:lineRule="auto"/>
              <w:jc w:val="right"/>
              <w:rPr>
                <w:b/>
                <w:bCs/>
                <w:sz w:val="12"/>
                <w:szCs w:val="12"/>
              </w:rPr>
            </w:pPr>
            <w:r w:rsidRPr="00966400">
              <w:rPr>
                <w:b/>
                <w:bCs/>
                <w:sz w:val="12"/>
                <w:szCs w:val="12"/>
              </w:rPr>
              <w:t>88,6</w:t>
            </w:r>
          </w:p>
        </w:tc>
      </w:tr>
      <w:tr w:rsidR="00966400" w:rsidRPr="00966400" w14:paraId="4927E117"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2DF9321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4C028AC5" w14:textId="77777777" w:rsidR="00966400" w:rsidRPr="00966400" w:rsidRDefault="00966400" w:rsidP="00966400">
            <w:pPr>
              <w:spacing w:line="240" w:lineRule="auto"/>
              <w:jc w:val="center"/>
              <w:rPr>
                <w:b/>
                <w:bCs/>
                <w:sz w:val="12"/>
                <w:szCs w:val="12"/>
              </w:rPr>
            </w:pPr>
            <w:r w:rsidRPr="00966400">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14:paraId="1892842E" w14:textId="77777777" w:rsidR="00966400" w:rsidRPr="00966400" w:rsidRDefault="00966400" w:rsidP="00966400">
            <w:pPr>
              <w:spacing w:line="240" w:lineRule="auto"/>
              <w:rPr>
                <w:b/>
                <w:bCs/>
                <w:sz w:val="12"/>
                <w:szCs w:val="12"/>
              </w:rPr>
            </w:pPr>
            <w:r w:rsidRPr="00966400">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14:paraId="47E59FA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4F2B3D7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48E29A22"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383FED42" w14:textId="77777777" w:rsidR="00966400" w:rsidRPr="00966400" w:rsidRDefault="00966400" w:rsidP="00966400">
            <w:pPr>
              <w:spacing w:line="240" w:lineRule="auto"/>
              <w:jc w:val="right"/>
              <w:rPr>
                <w:b/>
                <w:bCs/>
                <w:sz w:val="12"/>
                <w:szCs w:val="12"/>
              </w:rPr>
            </w:pPr>
            <w:r w:rsidRPr="00966400">
              <w:rPr>
                <w:b/>
                <w:bCs/>
                <w:sz w:val="12"/>
                <w:szCs w:val="12"/>
              </w:rPr>
              <w:t>6 199 492</w:t>
            </w:r>
          </w:p>
        </w:tc>
        <w:tc>
          <w:tcPr>
            <w:tcW w:w="643" w:type="pct"/>
            <w:tcBorders>
              <w:top w:val="nil"/>
              <w:left w:val="nil"/>
              <w:bottom w:val="single" w:sz="4" w:space="0" w:color="auto"/>
              <w:right w:val="single" w:sz="4" w:space="0" w:color="auto"/>
            </w:tcBorders>
            <w:shd w:val="clear" w:color="000000" w:fill="FFFDC1"/>
            <w:vAlign w:val="center"/>
            <w:hideMark/>
          </w:tcPr>
          <w:p w14:paraId="077DCDD4" w14:textId="77777777" w:rsidR="00966400" w:rsidRPr="00966400" w:rsidRDefault="00966400" w:rsidP="00966400">
            <w:pPr>
              <w:spacing w:line="240" w:lineRule="auto"/>
              <w:jc w:val="right"/>
              <w:rPr>
                <w:b/>
                <w:bCs/>
                <w:sz w:val="12"/>
                <w:szCs w:val="12"/>
              </w:rPr>
            </w:pPr>
            <w:r w:rsidRPr="00966400">
              <w:rPr>
                <w:b/>
                <w:bCs/>
                <w:sz w:val="12"/>
                <w:szCs w:val="12"/>
              </w:rPr>
              <w:t>5 494 017,24</w:t>
            </w:r>
          </w:p>
        </w:tc>
        <w:tc>
          <w:tcPr>
            <w:tcW w:w="562" w:type="pct"/>
            <w:tcBorders>
              <w:top w:val="nil"/>
              <w:left w:val="nil"/>
              <w:bottom w:val="single" w:sz="4" w:space="0" w:color="auto"/>
              <w:right w:val="single" w:sz="4" w:space="0" w:color="auto"/>
            </w:tcBorders>
            <w:shd w:val="clear" w:color="000000" w:fill="FFFDC1"/>
            <w:vAlign w:val="center"/>
            <w:hideMark/>
          </w:tcPr>
          <w:p w14:paraId="004DF11F" w14:textId="77777777" w:rsidR="00966400" w:rsidRPr="00966400" w:rsidRDefault="00966400" w:rsidP="00966400">
            <w:pPr>
              <w:spacing w:line="240" w:lineRule="auto"/>
              <w:jc w:val="right"/>
              <w:rPr>
                <w:b/>
                <w:bCs/>
                <w:sz w:val="12"/>
                <w:szCs w:val="12"/>
              </w:rPr>
            </w:pPr>
            <w:r w:rsidRPr="00966400">
              <w:rPr>
                <w:b/>
                <w:bCs/>
                <w:sz w:val="12"/>
                <w:szCs w:val="12"/>
              </w:rPr>
              <w:t>88,6</w:t>
            </w:r>
          </w:p>
        </w:tc>
      </w:tr>
      <w:tr w:rsidR="00966400" w:rsidRPr="00966400" w14:paraId="0AD9C71B"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9F31D5B"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EB9E070"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5BE3DAE3" w14:textId="77777777" w:rsidR="00966400" w:rsidRPr="00966400" w:rsidRDefault="00966400" w:rsidP="00966400">
            <w:pPr>
              <w:spacing w:line="240" w:lineRule="auto"/>
              <w:rPr>
                <w:sz w:val="12"/>
                <w:szCs w:val="12"/>
              </w:rPr>
            </w:pPr>
            <w:r w:rsidRPr="00966400">
              <w:rPr>
                <w:sz w:val="12"/>
                <w:szCs w:val="12"/>
              </w:rPr>
              <w:t>Rozbudowa ul. Bukowińskiej na odcinku od ul. Idzikowskiego do tak zwanej  ul. Nowobukowińskiej</w:t>
            </w:r>
          </w:p>
        </w:tc>
        <w:tc>
          <w:tcPr>
            <w:tcW w:w="476" w:type="pct"/>
            <w:tcBorders>
              <w:top w:val="nil"/>
              <w:left w:val="nil"/>
              <w:bottom w:val="single" w:sz="4" w:space="0" w:color="auto"/>
              <w:right w:val="single" w:sz="4" w:space="0" w:color="auto"/>
            </w:tcBorders>
            <w:shd w:val="clear" w:color="auto" w:fill="auto"/>
            <w:vAlign w:val="center"/>
            <w:hideMark/>
          </w:tcPr>
          <w:p w14:paraId="4F512B21"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77F063B5" w14:textId="77777777" w:rsidR="00966400" w:rsidRPr="00966400" w:rsidRDefault="00966400" w:rsidP="00966400">
            <w:pPr>
              <w:spacing w:line="240" w:lineRule="auto"/>
              <w:jc w:val="center"/>
              <w:rPr>
                <w:sz w:val="12"/>
                <w:szCs w:val="12"/>
              </w:rPr>
            </w:pPr>
            <w:r w:rsidRPr="0096640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14:paraId="5C2E04F9"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6C81A5C9" w14:textId="77777777" w:rsidR="00966400" w:rsidRPr="00966400" w:rsidRDefault="00966400" w:rsidP="00966400">
            <w:pPr>
              <w:spacing w:line="240" w:lineRule="auto"/>
              <w:jc w:val="right"/>
              <w:rPr>
                <w:sz w:val="12"/>
                <w:szCs w:val="12"/>
              </w:rPr>
            </w:pPr>
            <w:r w:rsidRPr="00966400">
              <w:rPr>
                <w:sz w:val="12"/>
                <w:szCs w:val="12"/>
              </w:rPr>
              <w:t>1 834 260</w:t>
            </w:r>
          </w:p>
        </w:tc>
        <w:tc>
          <w:tcPr>
            <w:tcW w:w="643" w:type="pct"/>
            <w:tcBorders>
              <w:top w:val="nil"/>
              <w:left w:val="nil"/>
              <w:bottom w:val="single" w:sz="4" w:space="0" w:color="auto"/>
              <w:right w:val="single" w:sz="4" w:space="0" w:color="auto"/>
            </w:tcBorders>
            <w:shd w:val="clear" w:color="auto" w:fill="auto"/>
            <w:noWrap/>
            <w:vAlign w:val="center"/>
            <w:hideMark/>
          </w:tcPr>
          <w:p w14:paraId="44C20E59" w14:textId="77777777" w:rsidR="00966400" w:rsidRPr="00966400" w:rsidRDefault="00966400" w:rsidP="00966400">
            <w:pPr>
              <w:spacing w:line="240" w:lineRule="auto"/>
              <w:jc w:val="right"/>
              <w:rPr>
                <w:sz w:val="12"/>
                <w:szCs w:val="12"/>
              </w:rPr>
            </w:pPr>
            <w:r w:rsidRPr="00966400">
              <w:rPr>
                <w:sz w:val="12"/>
                <w:szCs w:val="12"/>
              </w:rPr>
              <w:t>1 132 850,15</w:t>
            </w:r>
          </w:p>
        </w:tc>
        <w:tc>
          <w:tcPr>
            <w:tcW w:w="562" w:type="pct"/>
            <w:tcBorders>
              <w:top w:val="nil"/>
              <w:left w:val="nil"/>
              <w:bottom w:val="single" w:sz="4" w:space="0" w:color="auto"/>
              <w:right w:val="single" w:sz="4" w:space="0" w:color="auto"/>
            </w:tcBorders>
            <w:shd w:val="clear" w:color="auto" w:fill="auto"/>
            <w:noWrap/>
            <w:vAlign w:val="center"/>
            <w:hideMark/>
          </w:tcPr>
          <w:p w14:paraId="63AD4FC3" w14:textId="77777777" w:rsidR="00966400" w:rsidRPr="00966400" w:rsidRDefault="00966400" w:rsidP="00966400">
            <w:pPr>
              <w:spacing w:line="240" w:lineRule="auto"/>
              <w:jc w:val="right"/>
              <w:rPr>
                <w:sz w:val="12"/>
                <w:szCs w:val="12"/>
              </w:rPr>
            </w:pPr>
            <w:r w:rsidRPr="00966400">
              <w:rPr>
                <w:sz w:val="12"/>
                <w:szCs w:val="12"/>
              </w:rPr>
              <w:t>61,8</w:t>
            </w:r>
          </w:p>
        </w:tc>
      </w:tr>
      <w:tr w:rsidR="00966400" w:rsidRPr="00966400" w14:paraId="3759FBB1"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FB8136D"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3CE146A"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3F1FBDB" w14:textId="77777777" w:rsidR="00966400" w:rsidRPr="00966400" w:rsidRDefault="00966400" w:rsidP="00966400">
            <w:pPr>
              <w:spacing w:line="240" w:lineRule="auto"/>
              <w:rPr>
                <w:sz w:val="12"/>
                <w:szCs w:val="12"/>
              </w:rPr>
            </w:pPr>
            <w:r w:rsidRPr="00966400">
              <w:rPr>
                <w:sz w:val="12"/>
                <w:szCs w:val="12"/>
              </w:rPr>
              <w:t>Przebudowa ul. Goraszewskiej</w:t>
            </w:r>
          </w:p>
        </w:tc>
        <w:tc>
          <w:tcPr>
            <w:tcW w:w="476" w:type="pct"/>
            <w:tcBorders>
              <w:top w:val="nil"/>
              <w:left w:val="nil"/>
              <w:bottom w:val="single" w:sz="4" w:space="0" w:color="auto"/>
              <w:right w:val="single" w:sz="4" w:space="0" w:color="auto"/>
            </w:tcBorders>
            <w:shd w:val="clear" w:color="auto" w:fill="auto"/>
            <w:vAlign w:val="center"/>
            <w:hideMark/>
          </w:tcPr>
          <w:p w14:paraId="7557AFC3"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FFEB650" w14:textId="77777777" w:rsidR="00966400" w:rsidRPr="00966400" w:rsidRDefault="00966400" w:rsidP="00966400">
            <w:pPr>
              <w:spacing w:line="240" w:lineRule="auto"/>
              <w:jc w:val="center"/>
              <w:rPr>
                <w:sz w:val="12"/>
                <w:szCs w:val="12"/>
              </w:rPr>
            </w:pPr>
            <w:r w:rsidRPr="0096640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14:paraId="29A4F940"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38FACC17" w14:textId="77777777" w:rsidR="00966400" w:rsidRPr="00966400" w:rsidRDefault="00966400" w:rsidP="00966400">
            <w:pPr>
              <w:spacing w:line="240" w:lineRule="auto"/>
              <w:jc w:val="right"/>
              <w:rPr>
                <w:sz w:val="12"/>
                <w:szCs w:val="12"/>
              </w:rPr>
            </w:pPr>
            <w:r w:rsidRPr="00966400">
              <w:rPr>
                <w:sz w:val="12"/>
                <w:szCs w:val="12"/>
              </w:rPr>
              <w:t>1 658 434</w:t>
            </w:r>
          </w:p>
        </w:tc>
        <w:tc>
          <w:tcPr>
            <w:tcW w:w="643" w:type="pct"/>
            <w:tcBorders>
              <w:top w:val="nil"/>
              <w:left w:val="nil"/>
              <w:bottom w:val="single" w:sz="4" w:space="0" w:color="auto"/>
              <w:right w:val="single" w:sz="4" w:space="0" w:color="auto"/>
            </w:tcBorders>
            <w:shd w:val="clear" w:color="auto" w:fill="auto"/>
            <w:noWrap/>
            <w:vAlign w:val="center"/>
            <w:hideMark/>
          </w:tcPr>
          <w:p w14:paraId="08745EE8" w14:textId="77777777" w:rsidR="00966400" w:rsidRPr="00966400" w:rsidRDefault="00966400" w:rsidP="00966400">
            <w:pPr>
              <w:spacing w:line="240" w:lineRule="auto"/>
              <w:jc w:val="right"/>
              <w:rPr>
                <w:sz w:val="12"/>
                <w:szCs w:val="12"/>
              </w:rPr>
            </w:pPr>
            <w:r w:rsidRPr="00966400">
              <w:rPr>
                <w:sz w:val="12"/>
                <w:szCs w:val="12"/>
              </w:rPr>
              <w:t>1 654 433,30</w:t>
            </w:r>
          </w:p>
        </w:tc>
        <w:tc>
          <w:tcPr>
            <w:tcW w:w="562" w:type="pct"/>
            <w:tcBorders>
              <w:top w:val="nil"/>
              <w:left w:val="nil"/>
              <w:bottom w:val="single" w:sz="4" w:space="0" w:color="auto"/>
              <w:right w:val="single" w:sz="4" w:space="0" w:color="auto"/>
            </w:tcBorders>
            <w:shd w:val="clear" w:color="auto" w:fill="auto"/>
            <w:noWrap/>
            <w:vAlign w:val="center"/>
            <w:hideMark/>
          </w:tcPr>
          <w:p w14:paraId="7369A7DF"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0C85C398"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2197B83"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6A40BA1"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E5F24CA" w14:textId="77777777" w:rsidR="00966400" w:rsidRPr="00966400" w:rsidRDefault="00966400" w:rsidP="00966400">
            <w:pPr>
              <w:spacing w:line="240" w:lineRule="auto"/>
              <w:rPr>
                <w:sz w:val="12"/>
                <w:szCs w:val="12"/>
              </w:rPr>
            </w:pPr>
            <w:r w:rsidRPr="00966400">
              <w:rPr>
                <w:sz w:val="12"/>
                <w:szCs w:val="12"/>
              </w:rPr>
              <w:t>Przebudowa ul. Jadźwingów</w:t>
            </w:r>
          </w:p>
        </w:tc>
        <w:tc>
          <w:tcPr>
            <w:tcW w:w="476" w:type="pct"/>
            <w:tcBorders>
              <w:top w:val="nil"/>
              <w:left w:val="nil"/>
              <w:bottom w:val="single" w:sz="4" w:space="0" w:color="auto"/>
              <w:right w:val="single" w:sz="4" w:space="0" w:color="auto"/>
            </w:tcBorders>
            <w:shd w:val="clear" w:color="auto" w:fill="auto"/>
            <w:vAlign w:val="center"/>
            <w:hideMark/>
          </w:tcPr>
          <w:p w14:paraId="73131240"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DB01C48"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2839D9E3"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4E68AA3D" w14:textId="77777777" w:rsidR="00966400" w:rsidRPr="00966400" w:rsidRDefault="00966400" w:rsidP="00966400">
            <w:pPr>
              <w:spacing w:line="240" w:lineRule="auto"/>
              <w:jc w:val="right"/>
              <w:rPr>
                <w:sz w:val="12"/>
                <w:szCs w:val="12"/>
              </w:rPr>
            </w:pPr>
            <w:r w:rsidRPr="00966400">
              <w:rPr>
                <w:sz w:val="12"/>
                <w:szCs w:val="12"/>
              </w:rPr>
              <w:t>239 850</w:t>
            </w:r>
          </w:p>
        </w:tc>
        <w:tc>
          <w:tcPr>
            <w:tcW w:w="643" w:type="pct"/>
            <w:tcBorders>
              <w:top w:val="nil"/>
              <w:left w:val="nil"/>
              <w:bottom w:val="single" w:sz="4" w:space="0" w:color="auto"/>
              <w:right w:val="single" w:sz="4" w:space="0" w:color="auto"/>
            </w:tcBorders>
            <w:shd w:val="clear" w:color="auto" w:fill="auto"/>
            <w:noWrap/>
            <w:vAlign w:val="center"/>
            <w:hideMark/>
          </w:tcPr>
          <w:p w14:paraId="2057B8A9" w14:textId="77777777" w:rsidR="00966400" w:rsidRPr="00966400" w:rsidRDefault="00966400" w:rsidP="00966400">
            <w:pPr>
              <w:spacing w:line="240" w:lineRule="auto"/>
              <w:jc w:val="right"/>
              <w:rPr>
                <w:sz w:val="12"/>
                <w:szCs w:val="12"/>
              </w:rPr>
            </w:pPr>
            <w:r w:rsidRPr="00966400">
              <w:rPr>
                <w:sz w:val="12"/>
                <w:szCs w:val="12"/>
              </w:rPr>
              <w:t>239 850,00</w:t>
            </w:r>
          </w:p>
        </w:tc>
        <w:tc>
          <w:tcPr>
            <w:tcW w:w="562" w:type="pct"/>
            <w:tcBorders>
              <w:top w:val="nil"/>
              <w:left w:val="nil"/>
              <w:bottom w:val="single" w:sz="4" w:space="0" w:color="auto"/>
              <w:right w:val="single" w:sz="4" w:space="0" w:color="auto"/>
            </w:tcBorders>
            <w:shd w:val="clear" w:color="auto" w:fill="auto"/>
            <w:noWrap/>
            <w:vAlign w:val="center"/>
            <w:hideMark/>
          </w:tcPr>
          <w:p w14:paraId="6053DE58"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65E86AC" w14:textId="77777777" w:rsidTr="0096640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02AD47BC"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4CA59C89"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873182E" w14:textId="77777777" w:rsidR="00966400" w:rsidRPr="00966400" w:rsidRDefault="00966400" w:rsidP="00966400">
            <w:pPr>
              <w:spacing w:line="240" w:lineRule="auto"/>
              <w:rPr>
                <w:sz w:val="12"/>
                <w:szCs w:val="12"/>
              </w:rPr>
            </w:pPr>
            <w:r w:rsidRPr="00966400">
              <w:rPr>
                <w:sz w:val="12"/>
                <w:szCs w:val="12"/>
              </w:rPr>
              <w:t>Budowa ul. Czerniowieckiej na odcinku od ul. Bukowińskiej do ul. Puławskiej oraz przebudowa ul. Czerniowieckiej na odcinku od ul. Bukowińskiej do ul. Ikara</w:t>
            </w:r>
          </w:p>
        </w:tc>
        <w:tc>
          <w:tcPr>
            <w:tcW w:w="476" w:type="pct"/>
            <w:tcBorders>
              <w:top w:val="nil"/>
              <w:left w:val="nil"/>
              <w:bottom w:val="single" w:sz="4" w:space="0" w:color="auto"/>
              <w:right w:val="single" w:sz="4" w:space="0" w:color="auto"/>
            </w:tcBorders>
            <w:shd w:val="clear" w:color="auto" w:fill="auto"/>
            <w:vAlign w:val="center"/>
            <w:hideMark/>
          </w:tcPr>
          <w:p w14:paraId="4273501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CD5333D"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7A1B88AB"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0D56FC57" w14:textId="77777777" w:rsidR="00966400" w:rsidRPr="00966400" w:rsidRDefault="00966400" w:rsidP="00966400">
            <w:pPr>
              <w:spacing w:line="240" w:lineRule="auto"/>
              <w:jc w:val="right"/>
              <w:rPr>
                <w:sz w:val="12"/>
                <w:szCs w:val="12"/>
              </w:rPr>
            </w:pPr>
            <w:r w:rsidRPr="00966400">
              <w:rPr>
                <w:sz w:val="12"/>
                <w:szCs w:val="12"/>
              </w:rPr>
              <w:t>34 994</w:t>
            </w:r>
          </w:p>
        </w:tc>
        <w:tc>
          <w:tcPr>
            <w:tcW w:w="643" w:type="pct"/>
            <w:tcBorders>
              <w:top w:val="nil"/>
              <w:left w:val="nil"/>
              <w:bottom w:val="single" w:sz="4" w:space="0" w:color="auto"/>
              <w:right w:val="single" w:sz="4" w:space="0" w:color="auto"/>
            </w:tcBorders>
            <w:shd w:val="clear" w:color="auto" w:fill="auto"/>
            <w:noWrap/>
            <w:vAlign w:val="center"/>
            <w:hideMark/>
          </w:tcPr>
          <w:p w14:paraId="5D1B3E97" w14:textId="77777777" w:rsidR="00966400" w:rsidRPr="00966400" w:rsidRDefault="00966400" w:rsidP="00966400">
            <w:pPr>
              <w:spacing w:line="240" w:lineRule="auto"/>
              <w:jc w:val="right"/>
              <w:rPr>
                <w:sz w:val="12"/>
                <w:szCs w:val="12"/>
              </w:rPr>
            </w:pPr>
            <w:r w:rsidRPr="00966400">
              <w:rPr>
                <w:sz w:val="12"/>
                <w:szCs w:val="12"/>
              </w:rPr>
              <w:t>34 993,50</w:t>
            </w:r>
          </w:p>
        </w:tc>
        <w:tc>
          <w:tcPr>
            <w:tcW w:w="562" w:type="pct"/>
            <w:tcBorders>
              <w:top w:val="nil"/>
              <w:left w:val="nil"/>
              <w:bottom w:val="single" w:sz="4" w:space="0" w:color="auto"/>
              <w:right w:val="single" w:sz="4" w:space="0" w:color="auto"/>
            </w:tcBorders>
            <w:shd w:val="clear" w:color="auto" w:fill="auto"/>
            <w:noWrap/>
            <w:vAlign w:val="center"/>
            <w:hideMark/>
          </w:tcPr>
          <w:p w14:paraId="793D0E67"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963A051" w14:textId="77777777" w:rsidTr="0096640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36134B2"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232F840E"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0E9DC6F" w14:textId="77777777" w:rsidR="00966400" w:rsidRPr="00966400" w:rsidRDefault="00966400" w:rsidP="00966400">
            <w:pPr>
              <w:spacing w:line="240" w:lineRule="auto"/>
              <w:rPr>
                <w:sz w:val="12"/>
                <w:szCs w:val="12"/>
              </w:rPr>
            </w:pPr>
            <w:r w:rsidRPr="00966400">
              <w:rPr>
                <w:sz w:val="12"/>
                <w:szCs w:val="12"/>
              </w:rPr>
              <w:t>Nabycie nieruchomości pod przebudowę części drogi ul. Magazynowej oraz budowę północnej części placu miejskiego 5KD-PM Służewca Przemysłowego w rejonie ul. Konstruktorskiej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14:paraId="56BA75E0"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4A48ED6A"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6AC8C995"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33EA3D4F" w14:textId="77777777" w:rsidR="00966400" w:rsidRPr="00966400" w:rsidRDefault="00966400" w:rsidP="00966400">
            <w:pPr>
              <w:spacing w:line="240" w:lineRule="auto"/>
              <w:jc w:val="right"/>
              <w:rPr>
                <w:sz w:val="12"/>
                <w:szCs w:val="12"/>
              </w:rPr>
            </w:pPr>
            <w:r w:rsidRPr="0096640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14:paraId="3C3ED3FE" w14:textId="77777777" w:rsidR="00966400" w:rsidRPr="00966400" w:rsidRDefault="00966400" w:rsidP="00966400">
            <w:pPr>
              <w:spacing w:line="240" w:lineRule="auto"/>
              <w:jc w:val="right"/>
              <w:rPr>
                <w:sz w:val="12"/>
                <w:szCs w:val="12"/>
              </w:rPr>
            </w:pPr>
            <w:r w:rsidRPr="00966400">
              <w:rPr>
                <w:sz w:val="12"/>
                <w:szCs w:val="12"/>
              </w:rPr>
              <w:t>246,00</w:t>
            </w:r>
          </w:p>
        </w:tc>
        <w:tc>
          <w:tcPr>
            <w:tcW w:w="562" w:type="pct"/>
            <w:tcBorders>
              <w:top w:val="nil"/>
              <w:left w:val="nil"/>
              <w:bottom w:val="single" w:sz="4" w:space="0" w:color="auto"/>
              <w:right w:val="single" w:sz="4" w:space="0" w:color="auto"/>
            </w:tcBorders>
            <w:shd w:val="clear" w:color="auto" w:fill="auto"/>
            <w:noWrap/>
            <w:vAlign w:val="center"/>
            <w:hideMark/>
          </w:tcPr>
          <w:p w14:paraId="51579E6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C4149B2"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E0A1C4A"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4EC2D0F"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43895AC3" w14:textId="77777777" w:rsidR="00966400" w:rsidRPr="00966400" w:rsidRDefault="00966400" w:rsidP="00966400">
            <w:pPr>
              <w:spacing w:line="240" w:lineRule="auto"/>
              <w:rPr>
                <w:sz w:val="12"/>
                <w:szCs w:val="12"/>
              </w:rPr>
            </w:pPr>
            <w:r w:rsidRPr="00966400">
              <w:rPr>
                <w:sz w:val="12"/>
                <w:szCs w:val="12"/>
              </w:rPr>
              <w:t>Budowa ścieżki rowerowej na Konstruktorskiej</w:t>
            </w:r>
          </w:p>
        </w:tc>
        <w:tc>
          <w:tcPr>
            <w:tcW w:w="476" w:type="pct"/>
            <w:tcBorders>
              <w:top w:val="nil"/>
              <w:left w:val="nil"/>
              <w:bottom w:val="single" w:sz="4" w:space="0" w:color="auto"/>
              <w:right w:val="single" w:sz="4" w:space="0" w:color="auto"/>
            </w:tcBorders>
            <w:shd w:val="clear" w:color="auto" w:fill="auto"/>
            <w:vAlign w:val="center"/>
            <w:hideMark/>
          </w:tcPr>
          <w:p w14:paraId="076BBB2B"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4AF8094F" w14:textId="77777777" w:rsidR="00966400" w:rsidRPr="00966400" w:rsidRDefault="00966400" w:rsidP="00966400">
            <w:pPr>
              <w:spacing w:line="240" w:lineRule="auto"/>
              <w:jc w:val="center"/>
              <w:rPr>
                <w:sz w:val="12"/>
                <w:szCs w:val="12"/>
              </w:rPr>
            </w:pPr>
            <w:r w:rsidRPr="0096640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14:paraId="2889E761"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4D7E393F" w14:textId="77777777" w:rsidR="00966400" w:rsidRPr="00966400" w:rsidRDefault="00966400" w:rsidP="00966400">
            <w:pPr>
              <w:spacing w:line="240" w:lineRule="auto"/>
              <w:jc w:val="right"/>
              <w:rPr>
                <w:sz w:val="12"/>
                <w:szCs w:val="12"/>
              </w:rPr>
            </w:pPr>
            <w:r w:rsidRPr="00966400">
              <w:rPr>
                <w:sz w:val="12"/>
                <w:szCs w:val="12"/>
              </w:rPr>
              <w:t>48 511</w:t>
            </w:r>
          </w:p>
        </w:tc>
        <w:tc>
          <w:tcPr>
            <w:tcW w:w="643" w:type="pct"/>
            <w:tcBorders>
              <w:top w:val="nil"/>
              <w:left w:val="nil"/>
              <w:bottom w:val="single" w:sz="4" w:space="0" w:color="auto"/>
              <w:right w:val="single" w:sz="4" w:space="0" w:color="auto"/>
            </w:tcBorders>
            <w:shd w:val="clear" w:color="auto" w:fill="auto"/>
            <w:noWrap/>
            <w:vAlign w:val="center"/>
            <w:hideMark/>
          </w:tcPr>
          <w:p w14:paraId="7E670AE3" w14:textId="77777777" w:rsidR="00966400" w:rsidRPr="00966400" w:rsidRDefault="00966400" w:rsidP="00966400">
            <w:pPr>
              <w:spacing w:line="240" w:lineRule="auto"/>
              <w:jc w:val="right"/>
              <w:rPr>
                <w:sz w:val="12"/>
                <w:szCs w:val="12"/>
              </w:rPr>
            </w:pPr>
            <w:r w:rsidRPr="00966400">
              <w:rPr>
                <w:sz w:val="12"/>
                <w:szCs w:val="12"/>
              </w:rPr>
              <w:t>48 510,36</w:t>
            </w:r>
          </w:p>
        </w:tc>
        <w:tc>
          <w:tcPr>
            <w:tcW w:w="562" w:type="pct"/>
            <w:tcBorders>
              <w:top w:val="nil"/>
              <w:left w:val="nil"/>
              <w:bottom w:val="single" w:sz="4" w:space="0" w:color="auto"/>
              <w:right w:val="single" w:sz="4" w:space="0" w:color="auto"/>
            </w:tcBorders>
            <w:shd w:val="clear" w:color="auto" w:fill="auto"/>
            <w:noWrap/>
            <w:vAlign w:val="center"/>
            <w:hideMark/>
          </w:tcPr>
          <w:p w14:paraId="5219A0F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E44A27B" w14:textId="77777777" w:rsidTr="0096640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FB51851"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172AF6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37C08D77" w14:textId="77777777" w:rsidR="00966400" w:rsidRPr="00966400" w:rsidRDefault="00966400" w:rsidP="00966400">
            <w:pPr>
              <w:spacing w:line="240" w:lineRule="auto"/>
              <w:rPr>
                <w:sz w:val="12"/>
                <w:szCs w:val="12"/>
              </w:rPr>
            </w:pPr>
            <w:r w:rsidRPr="00966400">
              <w:rPr>
                <w:sz w:val="12"/>
                <w:szCs w:val="12"/>
              </w:rPr>
              <w:t>Nabycie nieruchomości pod budowę drogi oznaczonej w mpzp Służewca Przemysłowego w rejonie ul. Konstruktorskiej jako 10 KDD - rozliczenia z deweloperami</w:t>
            </w:r>
          </w:p>
        </w:tc>
        <w:tc>
          <w:tcPr>
            <w:tcW w:w="476" w:type="pct"/>
            <w:tcBorders>
              <w:top w:val="nil"/>
              <w:left w:val="nil"/>
              <w:bottom w:val="single" w:sz="4" w:space="0" w:color="auto"/>
              <w:right w:val="single" w:sz="4" w:space="0" w:color="auto"/>
            </w:tcBorders>
            <w:shd w:val="clear" w:color="auto" w:fill="auto"/>
            <w:vAlign w:val="center"/>
            <w:hideMark/>
          </w:tcPr>
          <w:p w14:paraId="70FFCFCA"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20D3761D"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6B670894"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6AC111FF" w14:textId="77777777" w:rsidR="00966400" w:rsidRPr="00966400" w:rsidRDefault="00966400" w:rsidP="00966400">
            <w:pPr>
              <w:spacing w:line="240" w:lineRule="auto"/>
              <w:jc w:val="right"/>
              <w:rPr>
                <w:sz w:val="12"/>
                <w:szCs w:val="12"/>
              </w:rPr>
            </w:pPr>
            <w:r w:rsidRPr="00966400">
              <w:rPr>
                <w:sz w:val="12"/>
                <w:szCs w:val="12"/>
              </w:rPr>
              <w:t>50 339</w:t>
            </w:r>
          </w:p>
        </w:tc>
        <w:tc>
          <w:tcPr>
            <w:tcW w:w="643" w:type="pct"/>
            <w:tcBorders>
              <w:top w:val="nil"/>
              <w:left w:val="nil"/>
              <w:bottom w:val="single" w:sz="4" w:space="0" w:color="auto"/>
              <w:right w:val="single" w:sz="4" w:space="0" w:color="auto"/>
            </w:tcBorders>
            <w:shd w:val="clear" w:color="auto" w:fill="auto"/>
            <w:noWrap/>
            <w:vAlign w:val="center"/>
            <w:hideMark/>
          </w:tcPr>
          <w:p w14:paraId="0BDC43C6" w14:textId="77777777" w:rsidR="00966400" w:rsidRPr="00966400" w:rsidRDefault="00966400" w:rsidP="00966400">
            <w:pPr>
              <w:spacing w:line="240" w:lineRule="auto"/>
              <w:jc w:val="right"/>
              <w:rPr>
                <w:sz w:val="12"/>
                <w:szCs w:val="12"/>
              </w:rPr>
            </w:pPr>
            <w:r w:rsidRPr="00966400">
              <w:rPr>
                <w:sz w:val="12"/>
                <w:szCs w:val="12"/>
              </w:rPr>
              <w:t>50 339,00</w:t>
            </w:r>
          </w:p>
        </w:tc>
        <w:tc>
          <w:tcPr>
            <w:tcW w:w="562" w:type="pct"/>
            <w:tcBorders>
              <w:top w:val="nil"/>
              <w:left w:val="nil"/>
              <w:bottom w:val="single" w:sz="4" w:space="0" w:color="auto"/>
              <w:right w:val="single" w:sz="4" w:space="0" w:color="auto"/>
            </w:tcBorders>
            <w:shd w:val="clear" w:color="auto" w:fill="auto"/>
            <w:noWrap/>
            <w:vAlign w:val="center"/>
            <w:hideMark/>
          </w:tcPr>
          <w:p w14:paraId="1C20B822"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4BCD6DD" w14:textId="77777777" w:rsidTr="0096640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A1A1005"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4E5404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9E06B18" w14:textId="77777777" w:rsidR="00966400" w:rsidRPr="00966400" w:rsidRDefault="00966400" w:rsidP="00966400">
            <w:pPr>
              <w:spacing w:line="240" w:lineRule="auto"/>
              <w:rPr>
                <w:sz w:val="12"/>
                <w:szCs w:val="12"/>
              </w:rPr>
            </w:pPr>
            <w:r w:rsidRPr="00966400">
              <w:rPr>
                <w:sz w:val="12"/>
                <w:szCs w:val="12"/>
              </w:rPr>
              <w:t>Nabycie nieruchomości pod budowę drogi oznaczonej w mpzp rejon skrzyżowania ul. Sikorskiego - ul. Sobieskiego jako 2 KDL  (ul. Mangalia) - rozliczenia z deweloperem</w:t>
            </w:r>
          </w:p>
        </w:tc>
        <w:tc>
          <w:tcPr>
            <w:tcW w:w="476" w:type="pct"/>
            <w:tcBorders>
              <w:top w:val="nil"/>
              <w:left w:val="nil"/>
              <w:bottom w:val="single" w:sz="4" w:space="0" w:color="auto"/>
              <w:right w:val="single" w:sz="4" w:space="0" w:color="auto"/>
            </w:tcBorders>
            <w:shd w:val="clear" w:color="auto" w:fill="auto"/>
            <w:vAlign w:val="center"/>
            <w:hideMark/>
          </w:tcPr>
          <w:p w14:paraId="51793648"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2245BB2"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37DE98F3"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719E8195" w14:textId="77777777" w:rsidR="00966400" w:rsidRPr="00966400" w:rsidRDefault="00966400" w:rsidP="00966400">
            <w:pPr>
              <w:spacing w:line="240" w:lineRule="auto"/>
              <w:jc w:val="right"/>
              <w:rPr>
                <w:sz w:val="12"/>
                <w:szCs w:val="12"/>
              </w:rPr>
            </w:pPr>
            <w:r w:rsidRPr="00966400">
              <w:rPr>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14:paraId="68DE3321" w14:textId="77777777" w:rsidR="00966400" w:rsidRPr="00966400" w:rsidRDefault="00966400" w:rsidP="00966400">
            <w:pPr>
              <w:spacing w:line="240" w:lineRule="auto"/>
              <w:jc w:val="right"/>
              <w:rPr>
                <w:sz w:val="12"/>
                <w:szCs w:val="12"/>
              </w:rPr>
            </w:pPr>
            <w:r w:rsidRPr="00966400">
              <w:rPr>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14:paraId="2F5C5886"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DFA6C1B"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B8B8904"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314492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C4729D3" w14:textId="77777777" w:rsidR="00966400" w:rsidRPr="00966400" w:rsidRDefault="00966400" w:rsidP="00966400">
            <w:pPr>
              <w:spacing w:line="240" w:lineRule="auto"/>
              <w:rPr>
                <w:sz w:val="12"/>
                <w:szCs w:val="12"/>
              </w:rPr>
            </w:pPr>
            <w:r w:rsidRPr="00966400">
              <w:rPr>
                <w:sz w:val="12"/>
                <w:szCs w:val="12"/>
              </w:rPr>
              <w:t>Poprawa układu drogowego</w:t>
            </w:r>
          </w:p>
        </w:tc>
        <w:tc>
          <w:tcPr>
            <w:tcW w:w="476" w:type="pct"/>
            <w:tcBorders>
              <w:top w:val="nil"/>
              <w:left w:val="nil"/>
              <w:bottom w:val="single" w:sz="4" w:space="0" w:color="auto"/>
              <w:right w:val="single" w:sz="4" w:space="0" w:color="auto"/>
            </w:tcBorders>
            <w:shd w:val="clear" w:color="auto" w:fill="auto"/>
            <w:vAlign w:val="center"/>
            <w:hideMark/>
          </w:tcPr>
          <w:p w14:paraId="211C3029"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1706AB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60B9BAF3"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5045F463" w14:textId="77777777" w:rsidR="00966400" w:rsidRPr="00966400" w:rsidRDefault="00966400" w:rsidP="00966400">
            <w:pPr>
              <w:spacing w:line="240" w:lineRule="auto"/>
              <w:jc w:val="right"/>
              <w:rPr>
                <w:sz w:val="12"/>
                <w:szCs w:val="12"/>
              </w:rPr>
            </w:pPr>
            <w:r w:rsidRPr="00966400">
              <w:rPr>
                <w:sz w:val="12"/>
                <w:szCs w:val="12"/>
              </w:rPr>
              <w:t>2 189 742</w:t>
            </w:r>
          </w:p>
        </w:tc>
        <w:tc>
          <w:tcPr>
            <w:tcW w:w="643" w:type="pct"/>
            <w:tcBorders>
              <w:top w:val="nil"/>
              <w:left w:val="nil"/>
              <w:bottom w:val="single" w:sz="4" w:space="0" w:color="auto"/>
              <w:right w:val="single" w:sz="4" w:space="0" w:color="auto"/>
            </w:tcBorders>
            <w:shd w:val="clear" w:color="auto" w:fill="auto"/>
            <w:noWrap/>
            <w:vAlign w:val="center"/>
            <w:hideMark/>
          </w:tcPr>
          <w:p w14:paraId="26BD5A53" w14:textId="77777777" w:rsidR="00966400" w:rsidRPr="00966400" w:rsidRDefault="00966400" w:rsidP="00966400">
            <w:pPr>
              <w:spacing w:line="240" w:lineRule="auto"/>
              <w:jc w:val="right"/>
              <w:rPr>
                <w:sz w:val="12"/>
                <w:szCs w:val="12"/>
              </w:rPr>
            </w:pPr>
            <w:r w:rsidRPr="00966400">
              <w:rPr>
                <w:sz w:val="12"/>
                <w:szCs w:val="12"/>
              </w:rPr>
              <w:t>2 189 741,16</w:t>
            </w:r>
          </w:p>
        </w:tc>
        <w:tc>
          <w:tcPr>
            <w:tcW w:w="562" w:type="pct"/>
            <w:tcBorders>
              <w:top w:val="nil"/>
              <w:left w:val="nil"/>
              <w:bottom w:val="single" w:sz="4" w:space="0" w:color="auto"/>
              <w:right w:val="single" w:sz="4" w:space="0" w:color="auto"/>
            </w:tcBorders>
            <w:shd w:val="clear" w:color="auto" w:fill="auto"/>
            <w:noWrap/>
            <w:vAlign w:val="center"/>
            <w:hideMark/>
          </w:tcPr>
          <w:p w14:paraId="493EEC42"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F640470"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B121043"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F06CCF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2F28F94" w14:textId="77777777" w:rsidR="00966400" w:rsidRPr="00966400" w:rsidRDefault="00966400" w:rsidP="00966400">
            <w:pPr>
              <w:spacing w:line="240" w:lineRule="auto"/>
              <w:rPr>
                <w:sz w:val="12"/>
                <w:szCs w:val="12"/>
              </w:rPr>
            </w:pPr>
            <w:r w:rsidRPr="00966400">
              <w:rPr>
                <w:sz w:val="12"/>
                <w:szCs w:val="12"/>
              </w:rPr>
              <w:t>Usprawnienie ruchu rowerowego w ul. Jodłowej</w:t>
            </w:r>
          </w:p>
        </w:tc>
        <w:tc>
          <w:tcPr>
            <w:tcW w:w="476" w:type="pct"/>
            <w:tcBorders>
              <w:top w:val="nil"/>
              <w:left w:val="nil"/>
              <w:bottom w:val="single" w:sz="4" w:space="0" w:color="auto"/>
              <w:right w:val="single" w:sz="4" w:space="0" w:color="auto"/>
            </w:tcBorders>
            <w:shd w:val="clear" w:color="auto" w:fill="auto"/>
            <w:vAlign w:val="center"/>
            <w:hideMark/>
          </w:tcPr>
          <w:p w14:paraId="4E7AE4C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BA8639D"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66026163"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045F0DA0" w14:textId="77777777" w:rsidR="00966400" w:rsidRPr="00966400" w:rsidRDefault="00966400" w:rsidP="00966400">
            <w:pPr>
              <w:spacing w:line="240" w:lineRule="auto"/>
              <w:jc w:val="right"/>
              <w:rPr>
                <w:sz w:val="12"/>
                <w:szCs w:val="12"/>
              </w:rPr>
            </w:pPr>
            <w:r w:rsidRPr="00966400">
              <w:rPr>
                <w:sz w:val="12"/>
                <w:szCs w:val="12"/>
              </w:rPr>
              <w:t>63 501</w:t>
            </w:r>
          </w:p>
        </w:tc>
        <w:tc>
          <w:tcPr>
            <w:tcW w:w="643" w:type="pct"/>
            <w:tcBorders>
              <w:top w:val="nil"/>
              <w:left w:val="nil"/>
              <w:bottom w:val="single" w:sz="4" w:space="0" w:color="auto"/>
              <w:right w:val="single" w:sz="4" w:space="0" w:color="auto"/>
            </w:tcBorders>
            <w:shd w:val="clear" w:color="auto" w:fill="auto"/>
            <w:noWrap/>
            <w:vAlign w:val="center"/>
            <w:hideMark/>
          </w:tcPr>
          <w:p w14:paraId="4D9A73DD" w14:textId="77777777" w:rsidR="00966400" w:rsidRPr="00966400" w:rsidRDefault="00966400" w:rsidP="00966400">
            <w:pPr>
              <w:spacing w:line="240" w:lineRule="auto"/>
              <w:jc w:val="right"/>
              <w:rPr>
                <w:sz w:val="12"/>
                <w:szCs w:val="12"/>
              </w:rPr>
            </w:pPr>
            <w:r w:rsidRPr="00966400">
              <w:rPr>
                <w:sz w:val="12"/>
                <w:szCs w:val="12"/>
              </w:rPr>
              <w:t>63 500,27</w:t>
            </w:r>
          </w:p>
        </w:tc>
        <w:tc>
          <w:tcPr>
            <w:tcW w:w="562" w:type="pct"/>
            <w:tcBorders>
              <w:top w:val="nil"/>
              <w:left w:val="nil"/>
              <w:bottom w:val="single" w:sz="4" w:space="0" w:color="auto"/>
              <w:right w:val="single" w:sz="4" w:space="0" w:color="auto"/>
            </w:tcBorders>
            <w:shd w:val="clear" w:color="auto" w:fill="auto"/>
            <w:noWrap/>
            <w:vAlign w:val="center"/>
            <w:hideMark/>
          </w:tcPr>
          <w:p w14:paraId="395BBCB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6552EA2"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0B0B0080"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401EF0BD"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E064C03" w14:textId="77777777" w:rsidR="00966400" w:rsidRPr="00966400" w:rsidRDefault="00966400" w:rsidP="00966400">
            <w:pPr>
              <w:spacing w:line="240" w:lineRule="auto"/>
              <w:rPr>
                <w:sz w:val="12"/>
                <w:szCs w:val="12"/>
              </w:rPr>
            </w:pPr>
            <w:r w:rsidRPr="00966400">
              <w:rPr>
                <w:sz w:val="12"/>
                <w:szCs w:val="12"/>
              </w:rPr>
              <w:t>Nabycie nieruchomości pod budowę drogi 6 KDD (ul. Komputerowa)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14:paraId="529F089F"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A1AAD94"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2C81DD3C"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0D1111CE" w14:textId="77777777" w:rsidR="00966400" w:rsidRPr="00966400" w:rsidRDefault="00966400" w:rsidP="00966400">
            <w:pPr>
              <w:spacing w:line="240" w:lineRule="auto"/>
              <w:jc w:val="right"/>
              <w:rPr>
                <w:sz w:val="12"/>
                <w:szCs w:val="12"/>
              </w:rPr>
            </w:pPr>
            <w:r w:rsidRPr="0096640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14:paraId="62E4B87E" w14:textId="77777777" w:rsidR="00966400" w:rsidRPr="00966400" w:rsidRDefault="00966400" w:rsidP="00966400">
            <w:pPr>
              <w:spacing w:line="240" w:lineRule="auto"/>
              <w:jc w:val="right"/>
              <w:rPr>
                <w:sz w:val="12"/>
                <w:szCs w:val="12"/>
              </w:rPr>
            </w:pPr>
            <w:r w:rsidRPr="00966400">
              <w:rPr>
                <w:sz w:val="12"/>
                <w:szCs w:val="12"/>
              </w:rPr>
              <w:t>184,50</w:t>
            </w:r>
          </w:p>
        </w:tc>
        <w:tc>
          <w:tcPr>
            <w:tcW w:w="562" w:type="pct"/>
            <w:tcBorders>
              <w:top w:val="nil"/>
              <w:left w:val="nil"/>
              <w:bottom w:val="single" w:sz="4" w:space="0" w:color="auto"/>
              <w:right w:val="single" w:sz="4" w:space="0" w:color="auto"/>
            </w:tcBorders>
            <w:shd w:val="clear" w:color="auto" w:fill="auto"/>
            <w:noWrap/>
            <w:vAlign w:val="center"/>
            <w:hideMark/>
          </w:tcPr>
          <w:p w14:paraId="7B869D80" w14:textId="77777777" w:rsidR="00966400" w:rsidRPr="00966400" w:rsidRDefault="00966400" w:rsidP="00966400">
            <w:pPr>
              <w:spacing w:line="240" w:lineRule="auto"/>
              <w:jc w:val="right"/>
              <w:rPr>
                <w:sz w:val="12"/>
                <w:szCs w:val="12"/>
              </w:rPr>
            </w:pPr>
            <w:r w:rsidRPr="00966400">
              <w:rPr>
                <w:sz w:val="12"/>
                <w:szCs w:val="12"/>
              </w:rPr>
              <w:t>75,0</w:t>
            </w:r>
          </w:p>
        </w:tc>
      </w:tr>
      <w:tr w:rsidR="00966400" w:rsidRPr="00966400" w14:paraId="61266CAB"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CEAF5DC"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CE6E040"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035BD3B" w14:textId="77777777" w:rsidR="00966400" w:rsidRPr="00966400" w:rsidRDefault="00966400" w:rsidP="00966400">
            <w:pPr>
              <w:spacing w:line="240" w:lineRule="auto"/>
              <w:rPr>
                <w:sz w:val="12"/>
                <w:szCs w:val="12"/>
              </w:rPr>
            </w:pPr>
            <w:r w:rsidRPr="00966400">
              <w:rPr>
                <w:sz w:val="12"/>
                <w:szCs w:val="12"/>
              </w:rPr>
              <w:t>Nabycie nieruchomości pod budowę drogi 4 KDD w rejonie ul. Sikorskiego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14:paraId="08A9734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67B915E8"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428A4351"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4D4552B1" w14:textId="77777777" w:rsidR="00966400" w:rsidRPr="00966400" w:rsidRDefault="00966400" w:rsidP="00966400">
            <w:pPr>
              <w:spacing w:line="240" w:lineRule="auto"/>
              <w:jc w:val="right"/>
              <w:rPr>
                <w:sz w:val="12"/>
                <w:szCs w:val="12"/>
              </w:rPr>
            </w:pPr>
            <w:r w:rsidRPr="00966400">
              <w:rPr>
                <w:sz w:val="12"/>
                <w:szCs w:val="12"/>
              </w:rPr>
              <w:t>246</w:t>
            </w:r>
          </w:p>
        </w:tc>
        <w:tc>
          <w:tcPr>
            <w:tcW w:w="643" w:type="pct"/>
            <w:tcBorders>
              <w:top w:val="nil"/>
              <w:left w:val="nil"/>
              <w:bottom w:val="single" w:sz="4" w:space="0" w:color="auto"/>
              <w:right w:val="single" w:sz="4" w:space="0" w:color="auto"/>
            </w:tcBorders>
            <w:shd w:val="clear" w:color="auto" w:fill="auto"/>
            <w:noWrap/>
            <w:vAlign w:val="center"/>
            <w:hideMark/>
          </w:tcPr>
          <w:p w14:paraId="77822916" w14:textId="77777777" w:rsidR="00966400" w:rsidRPr="00966400" w:rsidRDefault="00966400" w:rsidP="00966400">
            <w:pPr>
              <w:spacing w:line="240" w:lineRule="auto"/>
              <w:jc w:val="right"/>
              <w:rPr>
                <w:sz w:val="12"/>
                <w:szCs w:val="12"/>
              </w:rPr>
            </w:pPr>
            <w:r w:rsidRPr="00966400">
              <w:rPr>
                <w:sz w:val="12"/>
                <w:szCs w:val="12"/>
              </w:rPr>
              <w:t>246,00</w:t>
            </w:r>
          </w:p>
        </w:tc>
        <w:tc>
          <w:tcPr>
            <w:tcW w:w="562" w:type="pct"/>
            <w:tcBorders>
              <w:top w:val="nil"/>
              <w:left w:val="nil"/>
              <w:bottom w:val="single" w:sz="4" w:space="0" w:color="auto"/>
              <w:right w:val="single" w:sz="4" w:space="0" w:color="auto"/>
            </w:tcBorders>
            <w:shd w:val="clear" w:color="auto" w:fill="auto"/>
            <w:noWrap/>
            <w:vAlign w:val="center"/>
            <w:hideMark/>
          </w:tcPr>
          <w:p w14:paraId="576F3A8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65628F9"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A23CB78"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6A416AE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AAFBFA4" w14:textId="77777777" w:rsidR="00966400" w:rsidRPr="00966400" w:rsidRDefault="00966400" w:rsidP="00966400">
            <w:pPr>
              <w:spacing w:line="240" w:lineRule="auto"/>
              <w:rPr>
                <w:sz w:val="12"/>
                <w:szCs w:val="12"/>
              </w:rPr>
            </w:pPr>
            <w:r w:rsidRPr="00966400">
              <w:rPr>
                <w:sz w:val="12"/>
                <w:szCs w:val="12"/>
              </w:rPr>
              <w:t>Przebudowa ul. Spartańskiej</w:t>
            </w:r>
          </w:p>
        </w:tc>
        <w:tc>
          <w:tcPr>
            <w:tcW w:w="476" w:type="pct"/>
            <w:tcBorders>
              <w:top w:val="nil"/>
              <w:left w:val="nil"/>
              <w:bottom w:val="single" w:sz="4" w:space="0" w:color="auto"/>
              <w:right w:val="single" w:sz="4" w:space="0" w:color="auto"/>
            </w:tcBorders>
            <w:shd w:val="clear" w:color="auto" w:fill="auto"/>
            <w:vAlign w:val="center"/>
            <w:hideMark/>
          </w:tcPr>
          <w:p w14:paraId="7357E399"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DC3497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17E5140C"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4A3ED957" w14:textId="77777777" w:rsidR="00966400" w:rsidRPr="00966400" w:rsidRDefault="00966400" w:rsidP="00966400">
            <w:pPr>
              <w:spacing w:line="240" w:lineRule="auto"/>
              <w:jc w:val="right"/>
              <w:rPr>
                <w:sz w:val="12"/>
                <w:szCs w:val="12"/>
              </w:rPr>
            </w:pPr>
            <w:r w:rsidRPr="00966400">
              <w:rPr>
                <w:sz w:val="12"/>
                <w:szCs w:val="12"/>
              </w:rPr>
              <w:t>79 000</w:t>
            </w:r>
          </w:p>
        </w:tc>
        <w:tc>
          <w:tcPr>
            <w:tcW w:w="643" w:type="pct"/>
            <w:tcBorders>
              <w:top w:val="nil"/>
              <w:left w:val="nil"/>
              <w:bottom w:val="single" w:sz="4" w:space="0" w:color="auto"/>
              <w:right w:val="single" w:sz="4" w:space="0" w:color="auto"/>
            </w:tcBorders>
            <w:shd w:val="clear" w:color="auto" w:fill="auto"/>
            <w:noWrap/>
            <w:vAlign w:val="center"/>
            <w:hideMark/>
          </w:tcPr>
          <w:p w14:paraId="6824B54C" w14:textId="77777777" w:rsidR="00966400" w:rsidRPr="00966400" w:rsidRDefault="00966400" w:rsidP="00966400">
            <w:pPr>
              <w:spacing w:line="240" w:lineRule="auto"/>
              <w:jc w:val="right"/>
              <w:rPr>
                <w:sz w:val="12"/>
                <w:szCs w:val="12"/>
              </w:rPr>
            </w:pPr>
            <w:r w:rsidRPr="00966400">
              <w:rPr>
                <w:sz w:val="12"/>
                <w:szCs w:val="12"/>
              </w:rPr>
              <w:t>79 000,00</w:t>
            </w:r>
          </w:p>
        </w:tc>
        <w:tc>
          <w:tcPr>
            <w:tcW w:w="562" w:type="pct"/>
            <w:tcBorders>
              <w:top w:val="nil"/>
              <w:left w:val="nil"/>
              <w:bottom w:val="single" w:sz="4" w:space="0" w:color="auto"/>
              <w:right w:val="single" w:sz="4" w:space="0" w:color="auto"/>
            </w:tcBorders>
            <w:shd w:val="clear" w:color="auto" w:fill="auto"/>
            <w:noWrap/>
            <w:vAlign w:val="center"/>
            <w:hideMark/>
          </w:tcPr>
          <w:p w14:paraId="634C0484"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189098C"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626EBD4F" w14:textId="77777777" w:rsidR="00966400" w:rsidRPr="00966400" w:rsidRDefault="00966400" w:rsidP="00966400">
            <w:pPr>
              <w:spacing w:line="240" w:lineRule="auto"/>
              <w:jc w:val="center"/>
              <w:rPr>
                <w:b/>
                <w:bCs/>
                <w:sz w:val="12"/>
                <w:szCs w:val="12"/>
              </w:rPr>
            </w:pPr>
            <w:r w:rsidRPr="00966400">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14:paraId="4D616C6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2D893437" w14:textId="77777777" w:rsidR="00966400" w:rsidRPr="00966400" w:rsidRDefault="00966400" w:rsidP="00966400">
            <w:pPr>
              <w:spacing w:line="240" w:lineRule="auto"/>
              <w:rPr>
                <w:b/>
                <w:bCs/>
                <w:sz w:val="12"/>
                <w:szCs w:val="12"/>
              </w:rPr>
            </w:pPr>
            <w:r w:rsidRPr="00966400">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14:paraId="03A4F8A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6AE4BE6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6468EF5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28B30E43" w14:textId="77777777" w:rsidR="00966400" w:rsidRPr="00966400" w:rsidRDefault="00966400" w:rsidP="00966400">
            <w:pPr>
              <w:spacing w:line="240" w:lineRule="auto"/>
              <w:jc w:val="right"/>
              <w:rPr>
                <w:b/>
                <w:bCs/>
                <w:sz w:val="12"/>
                <w:szCs w:val="12"/>
              </w:rPr>
            </w:pPr>
            <w:r w:rsidRPr="00966400">
              <w:rPr>
                <w:b/>
                <w:bCs/>
                <w:sz w:val="12"/>
                <w:szCs w:val="12"/>
              </w:rPr>
              <w:t>311 223</w:t>
            </w:r>
          </w:p>
        </w:tc>
        <w:tc>
          <w:tcPr>
            <w:tcW w:w="643" w:type="pct"/>
            <w:tcBorders>
              <w:top w:val="nil"/>
              <w:left w:val="nil"/>
              <w:bottom w:val="single" w:sz="4" w:space="0" w:color="auto"/>
              <w:right w:val="single" w:sz="4" w:space="0" w:color="auto"/>
            </w:tcBorders>
            <w:shd w:val="clear" w:color="000000" w:fill="D5E3F2"/>
            <w:vAlign w:val="center"/>
            <w:hideMark/>
          </w:tcPr>
          <w:p w14:paraId="7836ED83" w14:textId="77777777" w:rsidR="00966400" w:rsidRPr="00966400" w:rsidRDefault="00966400" w:rsidP="00966400">
            <w:pPr>
              <w:spacing w:line="240" w:lineRule="auto"/>
              <w:jc w:val="right"/>
              <w:rPr>
                <w:b/>
                <w:bCs/>
                <w:sz w:val="12"/>
                <w:szCs w:val="12"/>
              </w:rPr>
            </w:pPr>
            <w:r w:rsidRPr="00966400">
              <w:rPr>
                <w:b/>
                <w:bCs/>
                <w:sz w:val="12"/>
                <w:szCs w:val="12"/>
              </w:rPr>
              <w:t>286 304,60</w:t>
            </w:r>
          </w:p>
        </w:tc>
        <w:tc>
          <w:tcPr>
            <w:tcW w:w="562" w:type="pct"/>
            <w:tcBorders>
              <w:top w:val="nil"/>
              <w:left w:val="nil"/>
              <w:bottom w:val="single" w:sz="4" w:space="0" w:color="auto"/>
              <w:right w:val="single" w:sz="4" w:space="0" w:color="auto"/>
            </w:tcBorders>
            <w:shd w:val="clear" w:color="000000" w:fill="D5E3F2"/>
            <w:vAlign w:val="center"/>
            <w:hideMark/>
          </w:tcPr>
          <w:p w14:paraId="6E42BE3D" w14:textId="77777777" w:rsidR="00966400" w:rsidRPr="00966400" w:rsidRDefault="00966400" w:rsidP="00966400">
            <w:pPr>
              <w:spacing w:line="240" w:lineRule="auto"/>
              <w:jc w:val="right"/>
              <w:rPr>
                <w:b/>
                <w:bCs/>
                <w:sz w:val="12"/>
                <w:szCs w:val="12"/>
              </w:rPr>
            </w:pPr>
            <w:r w:rsidRPr="00966400">
              <w:rPr>
                <w:b/>
                <w:bCs/>
                <w:sz w:val="12"/>
                <w:szCs w:val="12"/>
              </w:rPr>
              <w:t>92,0</w:t>
            </w:r>
          </w:p>
        </w:tc>
      </w:tr>
      <w:tr w:rsidR="00966400" w:rsidRPr="00966400" w14:paraId="7BF64D22"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513FFC2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1EBA2CA8" w14:textId="77777777" w:rsidR="00966400" w:rsidRPr="00966400" w:rsidRDefault="00966400" w:rsidP="00966400">
            <w:pPr>
              <w:spacing w:line="240" w:lineRule="auto"/>
              <w:jc w:val="center"/>
              <w:rPr>
                <w:b/>
                <w:bCs/>
                <w:sz w:val="12"/>
                <w:szCs w:val="12"/>
              </w:rPr>
            </w:pPr>
            <w:r w:rsidRPr="00966400">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14:paraId="674FE87E" w14:textId="77777777" w:rsidR="00966400" w:rsidRPr="00966400" w:rsidRDefault="00966400" w:rsidP="00966400">
            <w:pPr>
              <w:spacing w:line="240" w:lineRule="auto"/>
              <w:rPr>
                <w:b/>
                <w:bCs/>
                <w:sz w:val="12"/>
                <w:szCs w:val="12"/>
              </w:rPr>
            </w:pPr>
            <w:r w:rsidRPr="00966400">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14:paraId="7F97243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6454D77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25DA3AA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40091DBE" w14:textId="77777777" w:rsidR="00966400" w:rsidRPr="00966400" w:rsidRDefault="00966400" w:rsidP="00966400">
            <w:pPr>
              <w:spacing w:line="240" w:lineRule="auto"/>
              <w:jc w:val="right"/>
              <w:rPr>
                <w:b/>
                <w:bCs/>
                <w:sz w:val="12"/>
                <w:szCs w:val="12"/>
              </w:rPr>
            </w:pPr>
            <w:r w:rsidRPr="00966400">
              <w:rPr>
                <w:b/>
                <w:bCs/>
                <w:sz w:val="12"/>
                <w:szCs w:val="12"/>
              </w:rPr>
              <w:t>257 423</w:t>
            </w:r>
          </w:p>
        </w:tc>
        <w:tc>
          <w:tcPr>
            <w:tcW w:w="643" w:type="pct"/>
            <w:tcBorders>
              <w:top w:val="nil"/>
              <w:left w:val="nil"/>
              <w:bottom w:val="single" w:sz="4" w:space="0" w:color="auto"/>
              <w:right w:val="single" w:sz="4" w:space="0" w:color="auto"/>
            </w:tcBorders>
            <w:shd w:val="clear" w:color="000000" w:fill="FFFDC1"/>
            <w:vAlign w:val="center"/>
            <w:hideMark/>
          </w:tcPr>
          <w:p w14:paraId="38C6CC47" w14:textId="77777777" w:rsidR="00966400" w:rsidRPr="00966400" w:rsidRDefault="00966400" w:rsidP="00966400">
            <w:pPr>
              <w:spacing w:line="240" w:lineRule="auto"/>
              <w:jc w:val="right"/>
              <w:rPr>
                <w:b/>
                <w:bCs/>
                <w:sz w:val="12"/>
                <w:szCs w:val="12"/>
              </w:rPr>
            </w:pPr>
            <w:r w:rsidRPr="00966400">
              <w:rPr>
                <w:b/>
                <w:bCs/>
                <w:sz w:val="12"/>
                <w:szCs w:val="12"/>
              </w:rPr>
              <w:t>241 607,64</w:t>
            </w:r>
          </w:p>
        </w:tc>
        <w:tc>
          <w:tcPr>
            <w:tcW w:w="562" w:type="pct"/>
            <w:tcBorders>
              <w:top w:val="nil"/>
              <w:left w:val="nil"/>
              <w:bottom w:val="single" w:sz="4" w:space="0" w:color="auto"/>
              <w:right w:val="single" w:sz="4" w:space="0" w:color="auto"/>
            </w:tcBorders>
            <w:shd w:val="clear" w:color="000000" w:fill="FFFDC1"/>
            <w:vAlign w:val="center"/>
            <w:hideMark/>
          </w:tcPr>
          <w:p w14:paraId="3D9799DB" w14:textId="77777777" w:rsidR="00966400" w:rsidRPr="00966400" w:rsidRDefault="00966400" w:rsidP="00966400">
            <w:pPr>
              <w:spacing w:line="240" w:lineRule="auto"/>
              <w:jc w:val="right"/>
              <w:rPr>
                <w:b/>
                <w:bCs/>
                <w:sz w:val="12"/>
                <w:szCs w:val="12"/>
              </w:rPr>
            </w:pPr>
            <w:r w:rsidRPr="00966400">
              <w:rPr>
                <w:b/>
                <w:bCs/>
                <w:sz w:val="12"/>
                <w:szCs w:val="12"/>
              </w:rPr>
              <w:t>93,9</w:t>
            </w:r>
          </w:p>
        </w:tc>
      </w:tr>
      <w:tr w:rsidR="00966400" w:rsidRPr="00966400" w14:paraId="226DA1B8"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2FA04BE"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C94BC5F"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310B7010" w14:textId="77777777" w:rsidR="00966400" w:rsidRPr="00966400" w:rsidRDefault="00966400" w:rsidP="00966400">
            <w:pPr>
              <w:spacing w:line="240" w:lineRule="auto"/>
              <w:rPr>
                <w:sz w:val="12"/>
                <w:szCs w:val="12"/>
              </w:rPr>
            </w:pPr>
            <w:r w:rsidRPr="00966400">
              <w:rPr>
                <w:sz w:val="12"/>
                <w:szCs w:val="12"/>
              </w:rPr>
              <w:t>Wykonanie nawierzchni utwardzonej wraz z wiatą śmietnikową przy ul. Odolańskiej  5</w:t>
            </w:r>
          </w:p>
        </w:tc>
        <w:tc>
          <w:tcPr>
            <w:tcW w:w="476" w:type="pct"/>
            <w:tcBorders>
              <w:top w:val="nil"/>
              <w:left w:val="nil"/>
              <w:bottom w:val="single" w:sz="4" w:space="0" w:color="auto"/>
              <w:right w:val="single" w:sz="4" w:space="0" w:color="auto"/>
            </w:tcBorders>
            <w:shd w:val="clear" w:color="auto" w:fill="auto"/>
            <w:vAlign w:val="center"/>
            <w:hideMark/>
          </w:tcPr>
          <w:p w14:paraId="1ED6F0B4"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36DCE988"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53F7CC77"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46BC4B3" w14:textId="77777777" w:rsidR="00966400" w:rsidRPr="00966400" w:rsidRDefault="00966400" w:rsidP="00966400">
            <w:pPr>
              <w:spacing w:line="240" w:lineRule="auto"/>
              <w:jc w:val="right"/>
              <w:rPr>
                <w:sz w:val="12"/>
                <w:szCs w:val="12"/>
              </w:rPr>
            </w:pPr>
            <w:r w:rsidRPr="00966400">
              <w:rPr>
                <w:sz w:val="12"/>
                <w:szCs w:val="12"/>
              </w:rPr>
              <w:t>64 423</w:t>
            </w:r>
          </w:p>
        </w:tc>
        <w:tc>
          <w:tcPr>
            <w:tcW w:w="643" w:type="pct"/>
            <w:tcBorders>
              <w:top w:val="nil"/>
              <w:left w:val="nil"/>
              <w:bottom w:val="single" w:sz="4" w:space="0" w:color="auto"/>
              <w:right w:val="single" w:sz="4" w:space="0" w:color="auto"/>
            </w:tcBorders>
            <w:shd w:val="clear" w:color="auto" w:fill="auto"/>
            <w:noWrap/>
            <w:vAlign w:val="center"/>
            <w:hideMark/>
          </w:tcPr>
          <w:p w14:paraId="1565EE35" w14:textId="77777777" w:rsidR="00966400" w:rsidRPr="00966400" w:rsidRDefault="00966400" w:rsidP="00966400">
            <w:pPr>
              <w:spacing w:line="240" w:lineRule="auto"/>
              <w:jc w:val="right"/>
              <w:rPr>
                <w:sz w:val="12"/>
                <w:szCs w:val="12"/>
              </w:rPr>
            </w:pPr>
            <w:r w:rsidRPr="00966400">
              <w:rPr>
                <w:sz w:val="12"/>
                <w:szCs w:val="12"/>
              </w:rPr>
              <w:t>56 025,13</w:t>
            </w:r>
          </w:p>
        </w:tc>
        <w:tc>
          <w:tcPr>
            <w:tcW w:w="562" w:type="pct"/>
            <w:tcBorders>
              <w:top w:val="nil"/>
              <w:left w:val="nil"/>
              <w:bottom w:val="single" w:sz="4" w:space="0" w:color="auto"/>
              <w:right w:val="single" w:sz="4" w:space="0" w:color="auto"/>
            </w:tcBorders>
            <w:shd w:val="clear" w:color="auto" w:fill="auto"/>
            <w:noWrap/>
            <w:vAlign w:val="center"/>
            <w:hideMark/>
          </w:tcPr>
          <w:p w14:paraId="02701F4E" w14:textId="77777777" w:rsidR="00966400" w:rsidRPr="00966400" w:rsidRDefault="00966400" w:rsidP="00966400">
            <w:pPr>
              <w:spacing w:line="240" w:lineRule="auto"/>
              <w:jc w:val="right"/>
              <w:rPr>
                <w:sz w:val="12"/>
                <w:szCs w:val="12"/>
              </w:rPr>
            </w:pPr>
            <w:r w:rsidRPr="00966400">
              <w:rPr>
                <w:sz w:val="12"/>
                <w:szCs w:val="12"/>
              </w:rPr>
              <w:t>87,0</w:t>
            </w:r>
          </w:p>
        </w:tc>
      </w:tr>
      <w:tr w:rsidR="00966400" w:rsidRPr="00966400" w14:paraId="1A3815AB"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2E1D407"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0C900CA1"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D41282D" w14:textId="77777777" w:rsidR="00966400" w:rsidRPr="00966400" w:rsidRDefault="00966400" w:rsidP="00966400">
            <w:pPr>
              <w:spacing w:line="240" w:lineRule="auto"/>
              <w:rPr>
                <w:sz w:val="12"/>
                <w:szCs w:val="12"/>
              </w:rPr>
            </w:pPr>
            <w:r w:rsidRPr="00966400">
              <w:rPr>
                <w:sz w:val="12"/>
                <w:szCs w:val="12"/>
              </w:rPr>
              <w:t>Budowa oświetlenia awaryjnego w budynku przy ul. Zakrzewskiej 24</w:t>
            </w:r>
          </w:p>
        </w:tc>
        <w:tc>
          <w:tcPr>
            <w:tcW w:w="476" w:type="pct"/>
            <w:tcBorders>
              <w:top w:val="nil"/>
              <w:left w:val="nil"/>
              <w:bottom w:val="single" w:sz="4" w:space="0" w:color="auto"/>
              <w:right w:val="single" w:sz="4" w:space="0" w:color="auto"/>
            </w:tcBorders>
            <w:shd w:val="clear" w:color="auto" w:fill="auto"/>
            <w:vAlign w:val="center"/>
            <w:hideMark/>
          </w:tcPr>
          <w:p w14:paraId="17AEF5DB"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2E1A8C2E"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4B808E56"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DE159FA" w14:textId="77777777" w:rsidR="00966400" w:rsidRPr="00966400" w:rsidRDefault="00966400" w:rsidP="00966400">
            <w:pPr>
              <w:spacing w:line="240" w:lineRule="auto"/>
              <w:jc w:val="right"/>
              <w:rPr>
                <w:sz w:val="12"/>
                <w:szCs w:val="12"/>
              </w:rPr>
            </w:pPr>
            <w:r w:rsidRPr="00966400">
              <w:rPr>
                <w:sz w:val="12"/>
                <w:szCs w:val="12"/>
              </w:rPr>
              <w:t>17 000</w:t>
            </w:r>
          </w:p>
        </w:tc>
        <w:tc>
          <w:tcPr>
            <w:tcW w:w="643" w:type="pct"/>
            <w:tcBorders>
              <w:top w:val="nil"/>
              <w:left w:val="nil"/>
              <w:bottom w:val="single" w:sz="4" w:space="0" w:color="auto"/>
              <w:right w:val="single" w:sz="4" w:space="0" w:color="auto"/>
            </w:tcBorders>
            <w:shd w:val="clear" w:color="auto" w:fill="auto"/>
            <w:noWrap/>
            <w:vAlign w:val="center"/>
            <w:hideMark/>
          </w:tcPr>
          <w:p w14:paraId="69459267" w14:textId="77777777" w:rsidR="00966400" w:rsidRPr="00966400" w:rsidRDefault="00966400" w:rsidP="00966400">
            <w:pPr>
              <w:spacing w:line="240" w:lineRule="auto"/>
              <w:jc w:val="right"/>
              <w:rPr>
                <w:sz w:val="12"/>
                <w:szCs w:val="12"/>
              </w:rPr>
            </w:pPr>
            <w:r w:rsidRPr="00966400">
              <w:rPr>
                <w:sz w:val="12"/>
                <w:szCs w:val="12"/>
              </w:rPr>
              <w:t>16 201,19</w:t>
            </w:r>
          </w:p>
        </w:tc>
        <w:tc>
          <w:tcPr>
            <w:tcW w:w="562" w:type="pct"/>
            <w:tcBorders>
              <w:top w:val="nil"/>
              <w:left w:val="nil"/>
              <w:bottom w:val="single" w:sz="4" w:space="0" w:color="auto"/>
              <w:right w:val="single" w:sz="4" w:space="0" w:color="auto"/>
            </w:tcBorders>
            <w:shd w:val="clear" w:color="auto" w:fill="auto"/>
            <w:noWrap/>
            <w:vAlign w:val="center"/>
            <w:hideMark/>
          </w:tcPr>
          <w:p w14:paraId="2D0E574E" w14:textId="77777777" w:rsidR="00966400" w:rsidRPr="00966400" w:rsidRDefault="00966400" w:rsidP="00966400">
            <w:pPr>
              <w:spacing w:line="240" w:lineRule="auto"/>
              <w:jc w:val="right"/>
              <w:rPr>
                <w:sz w:val="12"/>
                <w:szCs w:val="12"/>
              </w:rPr>
            </w:pPr>
            <w:r w:rsidRPr="00966400">
              <w:rPr>
                <w:sz w:val="12"/>
                <w:szCs w:val="12"/>
              </w:rPr>
              <w:t>95,3</w:t>
            </w:r>
          </w:p>
        </w:tc>
      </w:tr>
      <w:tr w:rsidR="00966400" w:rsidRPr="00966400" w14:paraId="0A4C629D"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4A3FBC9"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1FF56D6"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4BB343A8" w14:textId="77777777" w:rsidR="00966400" w:rsidRPr="00966400" w:rsidRDefault="00966400" w:rsidP="00966400">
            <w:pPr>
              <w:spacing w:line="240" w:lineRule="auto"/>
              <w:rPr>
                <w:sz w:val="12"/>
                <w:szCs w:val="12"/>
              </w:rPr>
            </w:pPr>
            <w:r w:rsidRPr="00966400">
              <w:rPr>
                <w:sz w:val="12"/>
                <w:szCs w:val="12"/>
              </w:rPr>
              <w:t>Wykonanie chodnika w miejsce istniejących przedeptów przy al. Niepodległości 103</w:t>
            </w:r>
          </w:p>
        </w:tc>
        <w:tc>
          <w:tcPr>
            <w:tcW w:w="476" w:type="pct"/>
            <w:tcBorders>
              <w:top w:val="nil"/>
              <w:left w:val="nil"/>
              <w:bottom w:val="single" w:sz="4" w:space="0" w:color="auto"/>
              <w:right w:val="single" w:sz="4" w:space="0" w:color="auto"/>
            </w:tcBorders>
            <w:shd w:val="clear" w:color="auto" w:fill="auto"/>
            <w:vAlign w:val="center"/>
            <w:hideMark/>
          </w:tcPr>
          <w:p w14:paraId="37375DCC"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621625D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6B57A14"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7B18F8C0" w14:textId="77777777" w:rsidR="00966400" w:rsidRPr="00966400" w:rsidRDefault="00966400" w:rsidP="00966400">
            <w:pPr>
              <w:spacing w:line="240" w:lineRule="auto"/>
              <w:jc w:val="right"/>
              <w:rPr>
                <w:sz w:val="12"/>
                <w:szCs w:val="12"/>
              </w:rPr>
            </w:pPr>
            <w:r w:rsidRPr="00966400">
              <w:rPr>
                <w:sz w:val="12"/>
                <w:szCs w:val="12"/>
              </w:rPr>
              <w:t>41 000</w:t>
            </w:r>
          </w:p>
        </w:tc>
        <w:tc>
          <w:tcPr>
            <w:tcW w:w="643" w:type="pct"/>
            <w:tcBorders>
              <w:top w:val="nil"/>
              <w:left w:val="nil"/>
              <w:bottom w:val="single" w:sz="4" w:space="0" w:color="auto"/>
              <w:right w:val="single" w:sz="4" w:space="0" w:color="auto"/>
            </w:tcBorders>
            <w:shd w:val="clear" w:color="auto" w:fill="auto"/>
            <w:noWrap/>
            <w:vAlign w:val="center"/>
            <w:hideMark/>
          </w:tcPr>
          <w:p w14:paraId="080BD364" w14:textId="77777777" w:rsidR="00966400" w:rsidRPr="00966400" w:rsidRDefault="00966400" w:rsidP="00966400">
            <w:pPr>
              <w:spacing w:line="240" w:lineRule="auto"/>
              <w:jc w:val="right"/>
              <w:rPr>
                <w:sz w:val="12"/>
                <w:szCs w:val="12"/>
              </w:rPr>
            </w:pPr>
            <w:r w:rsidRPr="00966400">
              <w:rPr>
                <w:sz w:val="12"/>
                <w:szCs w:val="12"/>
              </w:rPr>
              <w:t>40 231,32</w:t>
            </w:r>
          </w:p>
        </w:tc>
        <w:tc>
          <w:tcPr>
            <w:tcW w:w="562" w:type="pct"/>
            <w:tcBorders>
              <w:top w:val="nil"/>
              <w:left w:val="nil"/>
              <w:bottom w:val="single" w:sz="4" w:space="0" w:color="auto"/>
              <w:right w:val="single" w:sz="4" w:space="0" w:color="auto"/>
            </w:tcBorders>
            <w:shd w:val="clear" w:color="auto" w:fill="auto"/>
            <w:noWrap/>
            <w:vAlign w:val="center"/>
            <w:hideMark/>
          </w:tcPr>
          <w:p w14:paraId="48B95DB2" w14:textId="77777777" w:rsidR="00966400" w:rsidRPr="00966400" w:rsidRDefault="00966400" w:rsidP="00966400">
            <w:pPr>
              <w:spacing w:line="240" w:lineRule="auto"/>
              <w:jc w:val="right"/>
              <w:rPr>
                <w:sz w:val="12"/>
                <w:szCs w:val="12"/>
              </w:rPr>
            </w:pPr>
            <w:r w:rsidRPr="00966400">
              <w:rPr>
                <w:sz w:val="12"/>
                <w:szCs w:val="12"/>
              </w:rPr>
              <w:t>98,1</w:t>
            </w:r>
          </w:p>
        </w:tc>
      </w:tr>
      <w:tr w:rsidR="00966400" w:rsidRPr="00966400" w14:paraId="783CA256"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F6FD88F"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0D3B04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41E74D4" w14:textId="77777777" w:rsidR="00966400" w:rsidRPr="00966400" w:rsidRDefault="00966400" w:rsidP="00966400">
            <w:pPr>
              <w:spacing w:line="240" w:lineRule="auto"/>
              <w:rPr>
                <w:sz w:val="12"/>
                <w:szCs w:val="12"/>
              </w:rPr>
            </w:pPr>
            <w:r w:rsidRPr="00966400">
              <w:rPr>
                <w:sz w:val="12"/>
                <w:szCs w:val="12"/>
              </w:rPr>
              <w:t>Wykonanie wiat śmietnikowych dla budynków znajdujących się przy  ul. A. Malczewskiego 42A, 42B, 44A, 48/50, ul. Wielickiej 29</w:t>
            </w:r>
          </w:p>
        </w:tc>
        <w:tc>
          <w:tcPr>
            <w:tcW w:w="476" w:type="pct"/>
            <w:tcBorders>
              <w:top w:val="nil"/>
              <w:left w:val="nil"/>
              <w:bottom w:val="single" w:sz="4" w:space="0" w:color="auto"/>
              <w:right w:val="single" w:sz="4" w:space="0" w:color="auto"/>
            </w:tcBorders>
            <w:shd w:val="clear" w:color="auto" w:fill="auto"/>
            <w:vAlign w:val="center"/>
            <w:hideMark/>
          </w:tcPr>
          <w:p w14:paraId="1F74A52F"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58F1D071"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4FD66D1F"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70251194" w14:textId="77777777" w:rsidR="00966400" w:rsidRPr="00966400" w:rsidRDefault="00966400" w:rsidP="00966400">
            <w:pPr>
              <w:spacing w:line="240" w:lineRule="auto"/>
              <w:jc w:val="right"/>
              <w:rPr>
                <w:sz w:val="12"/>
                <w:szCs w:val="12"/>
              </w:rPr>
            </w:pPr>
            <w:r w:rsidRPr="00966400">
              <w:rPr>
                <w:sz w:val="12"/>
                <w:szCs w:val="12"/>
              </w:rPr>
              <w:t>135 000</w:t>
            </w:r>
          </w:p>
        </w:tc>
        <w:tc>
          <w:tcPr>
            <w:tcW w:w="643" w:type="pct"/>
            <w:tcBorders>
              <w:top w:val="nil"/>
              <w:left w:val="nil"/>
              <w:bottom w:val="single" w:sz="4" w:space="0" w:color="auto"/>
              <w:right w:val="single" w:sz="4" w:space="0" w:color="auto"/>
            </w:tcBorders>
            <w:shd w:val="clear" w:color="auto" w:fill="auto"/>
            <w:noWrap/>
            <w:vAlign w:val="center"/>
            <w:hideMark/>
          </w:tcPr>
          <w:p w14:paraId="59205A5E" w14:textId="77777777" w:rsidR="00966400" w:rsidRPr="00966400" w:rsidRDefault="00966400" w:rsidP="00966400">
            <w:pPr>
              <w:spacing w:line="240" w:lineRule="auto"/>
              <w:jc w:val="right"/>
              <w:rPr>
                <w:sz w:val="12"/>
                <w:szCs w:val="12"/>
              </w:rPr>
            </w:pPr>
            <w:r w:rsidRPr="00966400">
              <w:rPr>
                <w:sz w:val="12"/>
                <w:szCs w:val="12"/>
              </w:rPr>
              <w:t>129 150,00</w:t>
            </w:r>
          </w:p>
        </w:tc>
        <w:tc>
          <w:tcPr>
            <w:tcW w:w="562" w:type="pct"/>
            <w:tcBorders>
              <w:top w:val="nil"/>
              <w:left w:val="nil"/>
              <w:bottom w:val="single" w:sz="4" w:space="0" w:color="auto"/>
              <w:right w:val="single" w:sz="4" w:space="0" w:color="auto"/>
            </w:tcBorders>
            <w:shd w:val="clear" w:color="auto" w:fill="auto"/>
            <w:noWrap/>
            <w:vAlign w:val="center"/>
            <w:hideMark/>
          </w:tcPr>
          <w:p w14:paraId="4937AEE0" w14:textId="77777777" w:rsidR="00966400" w:rsidRPr="00966400" w:rsidRDefault="00966400" w:rsidP="00966400">
            <w:pPr>
              <w:spacing w:line="240" w:lineRule="auto"/>
              <w:jc w:val="right"/>
              <w:rPr>
                <w:sz w:val="12"/>
                <w:szCs w:val="12"/>
              </w:rPr>
            </w:pPr>
            <w:r w:rsidRPr="00966400">
              <w:rPr>
                <w:sz w:val="12"/>
                <w:szCs w:val="12"/>
              </w:rPr>
              <w:t>95,7</w:t>
            </w:r>
          </w:p>
        </w:tc>
      </w:tr>
      <w:tr w:rsidR="00966400" w:rsidRPr="00966400" w14:paraId="1A227662" w14:textId="77777777" w:rsidTr="0096640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492CAAB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519DF07E" w14:textId="77777777" w:rsidR="00966400" w:rsidRPr="00966400" w:rsidRDefault="00966400" w:rsidP="00966400">
            <w:pPr>
              <w:spacing w:line="240" w:lineRule="auto"/>
              <w:jc w:val="center"/>
              <w:rPr>
                <w:b/>
                <w:bCs/>
                <w:sz w:val="12"/>
                <w:szCs w:val="12"/>
              </w:rPr>
            </w:pPr>
            <w:r w:rsidRPr="00966400">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14:paraId="331FEC96" w14:textId="77777777" w:rsidR="00966400" w:rsidRPr="00966400" w:rsidRDefault="00966400" w:rsidP="00966400">
            <w:pPr>
              <w:spacing w:line="240" w:lineRule="auto"/>
              <w:rPr>
                <w:b/>
                <w:bCs/>
                <w:sz w:val="12"/>
                <w:szCs w:val="12"/>
              </w:rPr>
            </w:pPr>
            <w:r w:rsidRPr="00966400">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14:paraId="6AC4160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7F8DD4B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7F26904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057AC4C0" w14:textId="77777777" w:rsidR="00966400" w:rsidRPr="00966400" w:rsidRDefault="00966400" w:rsidP="00966400">
            <w:pPr>
              <w:spacing w:line="240" w:lineRule="auto"/>
              <w:jc w:val="right"/>
              <w:rPr>
                <w:b/>
                <w:bCs/>
                <w:sz w:val="12"/>
                <w:szCs w:val="12"/>
              </w:rPr>
            </w:pPr>
            <w:r w:rsidRPr="00966400">
              <w:rPr>
                <w:b/>
                <w:bCs/>
                <w:sz w:val="12"/>
                <w:szCs w:val="12"/>
              </w:rPr>
              <w:t>53 800</w:t>
            </w:r>
          </w:p>
        </w:tc>
        <w:tc>
          <w:tcPr>
            <w:tcW w:w="643" w:type="pct"/>
            <w:tcBorders>
              <w:top w:val="nil"/>
              <w:left w:val="nil"/>
              <w:bottom w:val="single" w:sz="4" w:space="0" w:color="auto"/>
              <w:right w:val="single" w:sz="4" w:space="0" w:color="auto"/>
            </w:tcBorders>
            <w:shd w:val="clear" w:color="000000" w:fill="FFFDC1"/>
            <w:vAlign w:val="center"/>
            <w:hideMark/>
          </w:tcPr>
          <w:p w14:paraId="51DAA715" w14:textId="77777777" w:rsidR="00966400" w:rsidRPr="00966400" w:rsidRDefault="00966400" w:rsidP="00966400">
            <w:pPr>
              <w:spacing w:line="240" w:lineRule="auto"/>
              <w:jc w:val="right"/>
              <w:rPr>
                <w:b/>
                <w:bCs/>
                <w:sz w:val="12"/>
                <w:szCs w:val="12"/>
              </w:rPr>
            </w:pPr>
            <w:r w:rsidRPr="00966400">
              <w:rPr>
                <w:b/>
                <w:bCs/>
                <w:sz w:val="12"/>
                <w:szCs w:val="12"/>
              </w:rPr>
              <w:t>44 696,96</w:t>
            </w:r>
          </w:p>
        </w:tc>
        <w:tc>
          <w:tcPr>
            <w:tcW w:w="562" w:type="pct"/>
            <w:tcBorders>
              <w:top w:val="nil"/>
              <w:left w:val="nil"/>
              <w:bottom w:val="single" w:sz="4" w:space="0" w:color="auto"/>
              <w:right w:val="single" w:sz="4" w:space="0" w:color="auto"/>
            </w:tcBorders>
            <w:shd w:val="clear" w:color="000000" w:fill="FFFDC1"/>
            <w:vAlign w:val="center"/>
            <w:hideMark/>
          </w:tcPr>
          <w:p w14:paraId="4C48A659" w14:textId="77777777" w:rsidR="00966400" w:rsidRPr="00966400" w:rsidRDefault="00966400" w:rsidP="00966400">
            <w:pPr>
              <w:spacing w:line="240" w:lineRule="auto"/>
              <w:jc w:val="right"/>
              <w:rPr>
                <w:b/>
                <w:bCs/>
                <w:sz w:val="12"/>
                <w:szCs w:val="12"/>
              </w:rPr>
            </w:pPr>
            <w:r w:rsidRPr="00966400">
              <w:rPr>
                <w:b/>
                <w:bCs/>
                <w:sz w:val="12"/>
                <w:szCs w:val="12"/>
              </w:rPr>
              <w:t>83,1</w:t>
            </w:r>
          </w:p>
        </w:tc>
      </w:tr>
      <w:tr w:rsidR="00966400" w:rsidRPr="00966400" w14:paraId="36B2EC88"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7243D1B"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044914C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2AF7D60" w14:textId="77777777" w:rsidR="00966400" w:rsidRPr="00966400" w:rsidRDefault="00966400" w:rsidP="00966400">
            <w:pPr>
              <w:spacing w:line="240" w:lineRule="auto"/>
              <w:rPr>
                <w:sz w:val="12"/>
                <w:szCs w:val="12"/>
              </w:rPr>
            </w:pPr>
            <w:r w:rsidRPr="00966400">
              <w:rPr>
                <w:sz w:val="12"/>
                <w:szCs w:val="12"/>
              </w:rPr>
              <w:t>Doposażenie lokali mieszkalnych w instalację c.c.w. przy ul. Tynieckiej 40</w:t>
            </w:r>
          </w:p>
        </w:tc>
        <w:tc>
          <w:tcPr>
            <w:tcW w:w="476" w:type="pct"/>
            <w:tcBorders>
              <w:top w:val="nil"/>
              <w:left w:val="nil"/>
              <w:bottom w:val="single" w:sz="4" w:space="0" w:color="auto"/>
              <w:right w:val="single" w:sz="4" w:space="0" w:color="auto"/>
            </w:tcBorders>
            <w:shd w:val="clear" w:color="auto" w:fill="auto"/>
            <w:vAlign w:val="center"/>
            <w:hideMark/>
          </w:tcPr>
          <w:p w14:paraId="2169863F"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684FE578"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5C23217B"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4AC8534F" w14:textId="77777777" w:rsidR="00966400" w:rsidRPr="00966400" w:rsidRDefault="00966400" w:rsidP="00966400">
            <w:pPr>
              <w:spacing w:line="240" w:lineRule="auto"/>
              <w:jc w:val="right"/>
              <w:rPr>
                <w:sz w:val="12"/>
                <w:szCs w:val="12"/>
              </w:rPr>
            </w:pPr>
            <w:r w:rsidRPr="00966400">
              <w:rPr>
                <w:sz w:val="12"/>
                <w:szCs w:val="12"/>
              </w:rPr>
              <w:t>53 800</w:t>
            </w:r>
          </w:p>
        </w:tc>
        <w:tc>
          <w:tcPr>
            <w:tcW w:w="643" w:type="pct"/>
            <w:tcBorders>
              <w:top w:val="nil"/>
              <w:left w:val="nil"/>
              <w:bottom w:val="single" w:sz="4" w:space="0" w:color="auto"/>
              <w:right w:val="single" w:sz="4" w:space="0" w:color="auto"/>
            </w:tcBorders>
            <w:shd w:val="clear" w:color="auto" w:fill="auto"/>
            <w:noWrap/>
            <w:vAlign w:val="center"/>
            <w:hideMark/>
          </w:tcPr>
          <w:p w14:paraId="0230DF8F" w14:textId="77777777" w:rsidR="00966400" w:rsidRPr="00966400" w:rsidRDefault="00966400" w:rsidP="00966400">
            <w:pPr>
              <w:spacing w:line="240" w:lineRule="auto"/>
              <w:jc w:val="right"/>
              <w:rPr>
                <w:sz w:val="12"/>
                <w:szCs w:val="12"/>
              </w:rPr>
            </w:pPr>
            <w:r w:rsidRPr="00966400">
              <w:rPr>
                <w:sz w:val="12"/>
                <w:szCs w:val="12"/>
              </w:rPr>
              <w:t>44 696,96</w:t>
            </w:r>
          </w:p>
        </w:tc>
        <w:tc>
          <w:tcPr>
            <w:tcW w:w="562" w:type="pct"/>
            <w:tcBorders>
              <w:top w:val="nil"/>
              <w:left w:val="nil"/>
              <w:bottom w:val="single" w:sz="4" w:space="0" w:color="auto"/>
              <w:right w:val="single" w:sz="4" w:space="0" w:color="auto"/>
            </w:tcBorders>
            <w:shd w:val="clear" w:color="auto" w:fill="auto"/>
            <w:noWrap/>
            <w:vAlign w:val="center"/>
            <w:hideMark/>
          </w:tcPr>
          <w:p w14:paraId="27FD2CF8" w14:textId="77777777" w:rsidR="00966400" w:rsidRPr="00966400" w:rsidRDefault="00966400" w:rsidP="00966400">
            <w:pPr>
              <w:spacing w:line="240" w:lineRule="auto"/>
              <w:jc w:val="right"/>
              <w:rPr>
                <w:sz w:val="12"/>
                <w:szCs w:val="12"/>
              </w:rPr>
            </w:pPr>
            <w:r w:rsidRPr="00966400">
              <w:rPr>
                <w:sz w:val="12"/>
                <w:szCs w:val="12"/>
              </w:rPr>
              <w:t>83,1</w:t>
            </w:r>
          </w:p>
        </w:tc>
      </w:tr>
      <w:tr w:rsidR="00966400" w:rsidRPr="00966400" w14:paraId="5B8C2A18"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0928DE00" w14:textId="77777777" w:rsidR="00966400" w:rsidRPr="00966400" w:rsidRDefault="00966400" w:rsidP="00966400">
            <w:pPr>
              <w:spacing w:line="240" w:lineRule="auto"/>
              <w:jc w:val="center"/>
              <w:rPr>
                <w:b/>
                <w:bCs/>
                <w:sz w:val="12"/>
                <w:szCs w:val="12"/>
              </w:rPr>
            </w:pPr>
            <w:r w:rsidRPr="00966400">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14:paraId="7FD9492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4DD7CB2F" w14:textId="77777777" w:rsidR="00966400" w:rsidRPr="00966400" w:rsidRDefault="00966400" w:rsidP="00966400">
            <w:pPr>
              <w:spacing w:line="240" w:lineRule="auto"/>
              <w:rPr>
                <w:b/>
                <w:bCs/>
                <w:sz w:val="12"/>
                <w:szCs w:val="12"/>
              </w:rPr>
            </w:pPr>
            <w:r w:rsidRPr="00966400">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14:paraId="6A9AB37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4BE4FEC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2B0F0AD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7B206958" w14:textId="77777777" w:rsidR="00966400" w:rsidRPr="00966400" w:rsidRDefault="00966400" w:rsidP="00966400">
            <w:pPr>
              <w:spacing w:line="240" w:lineRule="auto"/>
              <w:jc w:val="right"/>
              <w:rPr>
                <w:b/>
                <w:bCs/>
                <w:sz w:val="12"/>
                <w:szCs w:val="12"/>
              </w:rPr>
            </w:pPr>
            <w:r w:rsidRPr="00966400">
              <w:rPr>
                <w:b/>
                <w:bCs/>
                <w:sz w:val="12"/>
                <w:szCs w:val="12"/>
              </w:rPr>
              <w:t>328 288</w:t>
            </w:r>
          </w:p>
        </w:tc>
        <w:tc>
          <w:tcPr>
            <w:tcW w:w="643" w:type="pct"/>
            <w:tcBorders>
              <w:top w:val="nil"/>
              <w:left w:val="nil"/>
              <w:bottom w:val="single" w:sz="4" w:space="0" w:color="auto"/>
              <w:right w:val="single" w:sz="4" w:space="0" w:color="auto"/>
            </w:tcBorders>
            <w:shd w:val="clear" w:color="000000" w:fill="D5E3F2"/>
            <w:vAlign w:val="center"/>
            <w:hideMark/>
          </w:tcPr>
          <w:p w14:paraId="2576437D" w14:textId="77777777" w:rsidR="00966400" w:rsidRPr="00966400" w:rsidRDefault="00966400" w:rsidP="00966400">
            <w:pPr>
              <w:spacing w:line="240" w:lineRule="auto"/>
              <w:jc w:val="right"/>
              <w:rPr>
                <w:b/>
                <w:bCs/>
                <w:sz w:val="12"/>
                <w:szCs w:val="12"/>
              </w:rPr>
            </w:pPr>
            <w:r w:rsidRPr="00966400">
              <w:rPr>
                <w:b/>
                <w:bCs/>
                <w:sz w:val="12"/>
                <w:szCs w:val="12"/>
              </w:rPr>
              <w:t>327 640,02</w:t>
            </w:r>
          </w:p>
        </w:tc>
        <w:tc>
          <w:tcPr>
            <w:tcW w:w="562" w:type="pct"/>
            <w:tcBorders>
              <w:top w:val="nil"/>
              <w:left w:val="nil"/>
              <w:bottom w:val="single" w:sz="4" w:space="0" w:color="auto"/>
              <w:right w:val="single" w:sz="4" w:space="0" w:color="auto"/>
            </w:tcBorders>
            <w:shd w:val="clear" w:color="000000" w:fill="D5E3F2"/>
            <w:vAlign w:val="center"/>
            <w:hideMark/>
          </w:tcPr>
          <w:p w14:paraId="4507E941"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534603E9"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2B37BF8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14BA50BE" w14:textId="77777777" w:rsidR="00966400" w:rsidRPr="00966400" w:rsidRDefault="00966400" w:rsidP="00966400">
            <w:pPr>
              <w:spacing w:line="240" w:lineRule="auto"/>
              <w:jc w:val="center"/>
              <w:rPr>
                <w:b/>
                <w:bCs/>
                <w:sz w:val="12"/>
                <w:szCs w:val="12"/>
              </w:rPr>
            </w:pPr>
            <w:r w:rsidRPr="00966400">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14:paraId="4AB84830" w14:textId="77777777" w:rsidR="00966400" w:rsidRPr="00966400" w:rsidRDefault="00966400" w:rsidP="00966400">
            <w:pPr>
              <w:spacing w:line="240" w:lineRule="auto"/>
              <w:rPr>
                <w:b/>
                <w:bCs/>
                <w:sz w:val="12"/>
                <w:szCs w:val="12"/>
              </w:rPr>
            </w:pPr>
            <w:r w:rsidRPr="00966400">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14:paraId="1AB6380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5B8F145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1B0B49B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1B1870C4" w14:textId="77777777" w:rsidR="00966400" w:rsidRPr="00966400" w:rsidRDefault="00966400" w:rsidP="00966400">
            <w:pPr>
              <w:spacing w:line="240" w:lineRule="auto"/>
              <w:jc w:val="right"/>
              <w:rPr>
                <w:b/>
                <w:bCs/>
                <w:sz w:val="12"/>
                <w:szCs w:val="12"/>
              </w:rPr>
            </w:pPr>
            <w:r w:rsidRPr="00966400">
              <w:rPr>
                <w:b/>
                <w:bCs/>
                <w:sz w:val="12"/>
                <w:szCs w:val="12"/>
              </w:rPr>
              <w:t>328 288</w:t>
            </w:r>
          </w:p>
        </w:tc>
        <w:tc>
          <w:tcPr>
            <w:tcW w:w="643" w:type="pct"/>
            <w:tcBorders>
              <w:top w:val="nil"/>
              <w:left w:val="nil"/>
              <w:bottom w:val="single" w:sz="4" w:space="0" w:color="auto"/>
              <w:right w:val="single" w:sz="4" w:space="0" w:color="auto"/>
            </w:tcBorders>
            <w:shd w:val="clear" w:color="000000" w:fill="FFFDC1"/>
            <w:vAlign w:val="center"/>
            <w:hideMark/>
          </w:tcPr>
          <w:p w14:paraId="13AABCEA" w14:textId="77777777" w:rsidR="00966400" w:rsidRPr="00966400" w:rsidRDefault="00966400" w:rsidP="00966400">
            <w:pPr>
              <w:spacing w:line="240" w:lineRule="auto"/>
              <w:jc w:val="right"/>
              <w:rPr>
                <w:b/>
                <w:bCs/>
                <w:sz w:val="12"/>
                <w:szCs w:val="12"/>
              </w:rPr>
            </w:pPr>
            <w:r w:rsidRPr="00966400">
              <w:rPr>
                <w:b/>
                <w:bCs/>
                <w:sz w:val="12"/>
                <w:szCs w:val="12"/>
              </w:rPr>
              <w:t>327 640,02</w:t>
            </w:r>
          </w:p>
        </w:tc>
        <w:tc>
          <w:tcPr>
            <w:tcW w:w="562" w:type="pct"/>
            <w:tcBorders>
              <w:top w:val="nil"/>
              <w:left w:val="nil"/>
              <w:bottom w:val="single" w:sz="4" w:space="0" w:color="auto"/>
              <w:right w:val="single" w:sz="4" w:space="0" w:color="auto"/>
            </w:tcBorders>
            <w:shd w:val="clear" w:color="000000" w:fill="FFFDC1"/>
            <w:vAlign w:val="center"/>
            <w:hideMark/>
          </w:tcPr>
          <w:p w14:paraId="181E08D8"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33F4CE6A"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010D963"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6170795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32EBD84C" w14:textId="77777777" w:rsidR="00966400" w:rsidRPr="00966400" w:rsidRDefault="00966400" w:rsidP="00966400">
            <w:pPr>
              <w:spacing w:line="240" w:lineRule="auto"/>
              <w:rPr>
                <w:sz w:val="12"/>
                <w:szCs w:val="12"/>
              </w:rPr>
            </w:pPr>
            <w:r w:rsidRPr="00966400">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14:paraId="1CD59F59"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4A4ED49A"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4D3EE56C"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00F43309" w14:textId="77777777" w:rsidR="00966400" w:rsidRPr="00966400" w:rsidRDefault="00966400" w:rsidP="00966400">
            <w:pPr>
              <w:spacing w:line="240" w:lineRule="auto"/>
              <w:jc w:val="right"/>
              <w:rPr>
                <w:sz w:val="12"/>
                <w:szCs w:val="12"/>
              </w:rPr>
            </w:pPr>
            <w:r w:rsidRPr="00966400">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14:paraId="335688BB" w14:textId="77777777" w:rsidR="00966400" w:rsidRPr="00966400" w:rsidRDefault="00966400" w:rsidP="00966400">
            <w:pPr>
              <w:spacing w:line="240" w:lineRule="auto"/>
              <w:jc w:val="right"/>
              <w:rPr>
                <w:sz w:val="12"/>
                <w:szCs w:val="12"/>
              </w:rPr>
            </w:pPr>
            <w:r w:rsidRPr="00966400">
              <w:rPr>
                <w:sz w:val="12"/>
                <w:szCs w:val="12"/>
              </w:rPr>
              <w:t>99 352,02</w:t>
            </w:r>
          </w:p>
        </w:tc>
        <w:tc>
          <w:tcPr>
            <w:tcW w:w="562" w:type="pct"/>
            <w:tcBorders>
              <w:top w:val="nil"/>
              <w:left w:val="nil"/>
              <w:bottom w:val="single" w:sz="4" w:space="0" w:color="auto"/>
              <w:right w:val="single" w:sz="4" w:space="0" w:color="auto"/>
            </w:tcBorders>
            <w:shd w:val="clear" w:color="auto" w:fill="auto"/>
            <w:noWrap/>
            <w:vAlign w:val="center"/>
            <w:hideMark/>
          </w:tcPr>
          <w:p w14:paraId="19C84B13"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65F10737"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19F84AC"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14:paraId="6FB1999A"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B5EACAC" w14:textId="77777777" w:rsidR="00966400" w:rsidRPr="00966400" w:rsidRDefault="00966400" w:rsidP="00966400">
            <w:pPr>
              <w:spacing w:line="240" w:lineRule="auto"/>
              <w:rPr>
                <w:sz w:val="12"/>
                <w:szCs w:val="12"/>
              </w:rPr>
            </w:pPr>
            <w:r w:rsidRPr="00966400">
              <w:rPr>
                <w:sz w:val="12"/>
                <w:szCs w:val="12"/>
              </w:rPr>
              <w:t>Modernizacja budynku przy ul. Wejnerta 27</w:t>
            </w:r>
          </w:p>
        </w:tc>
        <w:tc>
          <w:tcPr>
            <w:tcW w:w="476" w:type="pct"/>
            <w:tcBorders>
              <w:top w:val="nil"/>
              <w:left w:val="nil"/>
              <w:bottom w:val="single" w:sz="4" w:space="0" w:color="auto"/>
              <w:right w:val="single" w:sz="4" w:space="0" w:color="auto"/>
            </w:tcBorders>
            <w:shd w:val="clear" w:color="auto" w:fill="auto"/>
            <w:vAlign w:val="center"/>
            <w:hideMark/>
          </w:tcPr>
          <w:p w14:paraId="4A13028C"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6559A5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2D0DC6A8" w14:textId="77777777" w:rsidR="00966400" w:rsidRPr="00966400" w:rsidRDefault="00966400" w:rsidP="00966400">
            <w:pPr>
              <w:spacing w:line="240" w:lineRule="auto"/>
              <w:jc w:val="center"/>
              <w:rPr>
                <w:sz w:val="12"/>
                <w:szCs w:val="12"/>
              </w:rPr>
            </w:pPr>
            <w:r w:rsidRPr="00966400">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14:paraId="048ADB79" w14:textId="77777777" w:rsidR="00966400" w:rsidRPr="00966400" w:rsidRDefault="00966400" w:rsidP="00966400">
            <w:pPr>
              <w:spacing w:line="240" w:lineRule="auto"/>
              <w:jc w:val="right"/>
              <w:rPr>
                <w:sz w:val="12"/>
                <w:szCs w:val="12"/>
              </w:rPr>
            </w:pPr>
            <w:r w:rsidRPr="00966400">
              <w:rPr>
                <w:sz w:val="12"/>
                <w:szCs w:val="12"/>
              </w:rPr>
              <w:t>228 288</w:t>
            </w:r>
          </w:p>
        </w:tc>
        <w:tc>
          <w:tcPr>
            <w:tcW w:w="643" w:type="pct"/>
            <w:tcBorders>
              <w:top w:val="nil"/>
              <w:left w:val="nil"/>
              <w:bottom w:val="single" w:sz="4" w:space="0" w:color="auto"/>
              <w:right w:val="single" w:sz="4" w:space="0" w:color="auto"/>
            </w:tcBorders>
            <w:shd w:val="clear" w:color="auto" w:fill="auto"/>
            <w:noWrap/>
            <w:vAlign w:val="center"/>
            <w:hideMark/>
          </w:tcPr>
          <w:p w14:paraId="5E126C86" w14:textId="77777777" w:rsidR="00966400" w:rsidRPr="00966400" w:rsidRDefault="00966400" w:rsidP="00966400">
            <w:pPr>
              <w:spacing w:line="240" w:lineRule="auto"/>
              <w:jc w:val="right"/>
              <w:rPr>
                <w:sz w:val="12"/>
                <w:szCs w:val="12"/>
              </w:rPr>
            </w:pPr>
            <w:r w:rsidRPr="00966400">
              <w:rPr>
                <w:sz w:val="12"/>
                <w:szCs w:val="12"/>
              </w:rPr>
              <w:t>228 288,00</w:t>
            </w:r>
          </w:p>
        </w:tc>
        <w:tc>
          <w:tcPr>
            <w:tcW w:w="562" w:type="pct"/>
            <w:tcBorders>
              <w:top w:val="nil"/>
              <w:left w:val="nil"/>
              <w:bottom w:val="single" w:sz="4" w:space="0" w:color="auto"/>
              <w:right w:val="single" w:sz="4" w:space="0" w:color="auto"/>
            </w:tcBorders>
            <w:shd w:val="clear" w:color="auto" w:fill="auto"/>
            <w:noWrap/>
            <w:vAlign w:val="center"/>
            <w:hideMark/>
          </w:tcPr>
          <w:p w14:paraId="03DA3A08"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A910AF9"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6AAEBFAA" w14:textId="77777777" w:rsidR="00966400" w:rsidRPr="00966400" w:rsidRDefault="00966400" w:rsidP="00966400">
            <w:pPr>
              <w:spacing w:line="240" w:lineRule="auto"/>
              <w:jc w:val="center"/>
              <w:rPr>
                <w:b/>
                <w:bCs/>
                <w:sz w:val="12"/>
                <w:szCs w:val="12"/>
              </w:rPr>
            </w:pPr>
            <w:r w:rsidRPr="00966400">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14:paraId="4CFBD22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73BAADA9" w14:textId="77777777" w:rsidR="00966400" w:rsidRPr="00966400" w:rsidRDefault="00966400" w:rsidP="00966400">
            <w:pPr>
              <w:spacing w:line="240" w:lineRule="auto"/>
              <w:rPr>
                <w:b/>
                <w:bCs/>
                <w:sz w:val="12"/>
                <w:szCs w:val="12"/>
              </w:rPr>
            </w:pPr>
            <w:r w:rsidRPr="00966400">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14:paraId="5BA517C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678D9F4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3F24684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72C0F41B" w14:textId="77777777" w:rsidR="00966400" w:rsidRPr="00966400" w:rsidRDefault="00966400" w:rsidP="00966400">
            <w:pPr>
              <w:spacing w:line="240" w:lineRule="auto"/>
              <w:jc w:val="right"/>
              <w:rPr>
                <w:b/>
                <w:bCs/>
                <w:sz w:val="12"/>
                <w:szCs w:val="12"/>
              </w:rPr>
            </w:pPr>
            <w:r w:rsidRPr="00966400">
              <w:rPr>
                <w:b/>
                <w:bCs/>
                <w:sz w:val="12"/>
                <w:szCs w:val="12"/>
              </w:rPr>
              <w:t>20 721 980</w:t>
            </w:r>
          </w:p>
        </w:tc>
        <w:tc>
          <w:tcPr>
            <w:tcW w:w="643" w:type="pct"/>
            <w:tcBorders>
              <w:top w:val="nil"/>
              <w:left w:val="nil"/>
              <w:bottom w:val="single" w:sz="4" w:space="0" w:color="auto"/>
              <w:right w:val="single" w:sz="4" w:space="0" w:color="auto"/>
            </w:tcBorders>
            <w:shd w:val="clear" w:color="000000" w:fill="D5E3F2"/>
            <w:vAlign w:val="center"/>
            <w:hideMark/>
          </w:tcPr>
          <w:p w14:paraId="6F61B63A" w14:textId="77777777" w:rsidR="00966400" w:rsidRPr="00966400" w:rsidRDefault="00966400" w:rsidP="00966400">
            <w:pPr>
              <w:spacing w:line="240" w:lineRule="auto"/>
              <w:jc w:val="right"/>
              <w:rPr>
                <w:b/>
                <w:bCs/>
                <w:sz w:val="12"/>
                <w:szCs w:val="12"/>
              </w:rPr>
            </w:pPr>
            <w:r w:rsidRPr="00966400">
              <w:rPr>
                <w:b/>
                <w:bCs/>
                <w:sz w:val="12"/>
                <w:szCs w:val="12"/>
              </w:rPr>
              <w:t>20 280 917,16</w:t>
            </w:r>
          </w:p>
        </w:tc>
        <w:tc>
          <w:tcPr>
            <w:tcW w:w="562" w:type="pct"/>
            <w:tcBorders>
              <w:top w:val="nil"/>
              <w:left w:val="nil"/>
              <w:bottom w:val="single" w:sz="4" w:space="0" w:color="auto"/>
              <w:right w:val="single" w:sz="4" w:space="0" w:color="auto"/>
            </w:tcBorders>
            <w:shd w:val="clear" w:color="000000" w:fill="D5E3F2"/>
            <w:vAlign w:val="center"/>
            <w:hideMark/>
          </w:tcPr>
          <w:p w14:paraId="1298CA2E" w14:textId="77777777" w:rsidR="00966400" w:rsidRPr="00966400" w:rsidRDefault="00966400" w:rsidP="00966400">
            <w:pPr>
              <w:spacing w:line="240" w:lineRule="auto"/>
              <w:jc w:val="right"/>
              <w:rPr>
                <w:b/>
                <w:bCs/>
                <w:sz w:val="12"/>
                <w:szCs w:val="12"/>
              </w:rPr>
            </w:pPr>
            <w:r w:rsidRPr="00966400">
              <w:rPr>
                <w:b/>
                <w:bCs/>
                <w:sz w:val="12"/>
                <w:szCs w:val="12"/>
              </w:rPr>
              <w:t>97,9</w:t>
            </w:r>
          </w:p>
        </w:tc>
      </w:tr>
      <w:tr w:rsidR="00966400" w:rsidRPr="00966400" w14:paraId="325C5096"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795EB82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41CB1412" w14:textId="77777777" w:rsidR="00966400" w:rsidRPr="00966400" w:rsidRDefault="00966400" w:rsidP="00966400">
            <w:pPr>
              <w:spacing w:line="240" w:lineRule="auto"/>
              <w:jc w:val="center"/>
              <w:rPr>
                <w:b/>
                <w:bCs/>
                <w:sz w:val="12"/>
                <w:szCs w:val="12"/>
              </w:rPr>
            </w:pPr>
            <w:r w:rsidRPr="00966400">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14:paraId="26CDCC09" w14:textId="77777777" w:rsidR="00966400" w:rsidRPr="00966400" w:rsidRDefault="00966400" w:rsidP="00966400">
            <w:pPr>
              <w:spacing w:line="240" w:lineRule="auto"/>
              <w:rPr>
                <w:b/>
                <w:bCs/>
                <w:sz w:val="12"/>
                <w:szCs w:val="12"/>
              </w:rPr>
            </w:pPr>
            <w:r w:rsidRPr="00966400">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14:paraId="4019326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21AFC86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6FA6E9BB"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7161A97C" w14:textId="77777777" w:rsidR="00966400" w:rsidRPr="00966400" w:rsidRDefault="00966400" w:rsidP="00966400">
            <w:pPr>
              <w:spacing w:line="240" w:lineRule="auto"/>
              <w:jc w:val="right"/>
              <w:rPr>
                <w:b/>
                <w:bCs/>
                <w:sz w:val="12"/>
                <w:szCs w:val="12"/>
              </w:rPr>
            </w:pPr>
            <w:r w:rsidRPr="00966400">
              <w:rPr>
                <w:b/>
                <w:bCs/>
                <w:sz w:val="12"/>
                <w:szCs w:val="12"/>
              </w:rPr>
              <w:t>6 630 233</w:t>
            </w:r>
          </w:p>
        </w:tc>
        <w:tc>
          <w:tcPr>
            <w:tcW w:w="643" w:type="pct"/>
            <w:tcBorders>
              <w:top w:val="nil"/>
              <w:left w:val="nil"/>
              <w:bottom w:val="single" w:sz="4" w:space="0" w:color="auto"/>
              <w:right w:val="single" w:sz="4" w:space="0" w:color="auto"/>
            </w:tcBorders>
            <w:shd w:val="clear" w:color="000000" w:fill="FFFDC1"/>
            <w:vAlign w:val="center"/>
            <w:hideMark/>
          </w:tcPr>
          <w:p w14:paraId="4AAFF24E" w14:textId="77777777" w:rsidR="00966400" w:rsidRPr="00966400" w:rsidRDefault="00966400" w:rsidP="00966400">
            <w:pPr>
              <w:spacing w:line="240" w:lineRule="auto"/>
              <w:jc w:val="right"/>
              <w:rPr>
                <w:b/>
                <w:bCs/>
                <w:sz w:val="12"/>
                <w:szCs w:val="12"/>
              </w:rPr>
            </w:pPr>
            <w:r w:rsidRPr="00966400">
              <w:rPr>
                <w:b/>
                <w:bCs/>
                <w:sz w:val="12"/>
                <w:szCs w:val="12"/>
              </w:rPr>
              <w:t>6 621 940,20</w:t>
            </w:r>
          </w:p>
        </w:tc>
        <w:tc>
          <w:tcPr>
            <w:tcW w:w="562" w:type="pct"/>
            <w:tcBorders>
              <w:top w:val="nil"/>
              <w:left w:val="nil"/>
              <w:bottom w:val="single" w:sz="4" w:space="0" w:color="auto"/>
              <w:right w:val="single" w:sz="4" w:space="0" w:color="auto"/>
            </w:tcBorders>
            <w:shd w:val="clear" w:color="000000" w:fill="FFFDC1"/>
            <w:vAlign w:val="center"/>
            <w:hideMark/>
          </w:tcPr>
          <w:p w14:paraId="5AEF88B4"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0CE2ADCA"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A8C5340"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462800A"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1D6C58B" w14:textId="77777777" w:rsidR="00966400" w:rsidRPr="00966400" w:rsidRDefault="00966400" w:rsidP="00966400">
            <w:pPr>
              <w:spacing w:line="240" w:lineRule="auto"/>
              <w:rPr>
                <w:sz w:val="12"/>
                <w:szCs w:val="12"/>
              </w:rPr>
            </w:pPr>
            <w:r w:rsidRPr="00966400">
              <w:rPr>
                <w:sz w:val="12"/>
                <w:szCs w:val="12"/>
              </w:rPr>
              <w:t>Przebudowa Szkoły Podstawowej nr 146 przy ul. Domaniewskiej  33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14:paraId="47652B08"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F309AF7" w14:textId="77777777" w:rsidR="00966400" w:rsidRPr="00966400" w:rsidRDefault="00966400" w:rsidP="00966400">
            <w:pPr>
              <w:spacing w:line="240" w:lineRule="auto"/>
              <w:jc w:val="center"/>
              <w:rPr>
                <w:sz w:val="12"/>
                <w:szCs w:val="12"/>
              </w:rPr>
            </w:pPr>
            <w:r w:rsidRPr="0096640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14:paraId="56B5AD07"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12BBC155" w14:textId="77777777" w:rsidR="00966400" w:rsidRPr="00966400" w:rsidRDefault="00966400" w:rsidP="00966400">
            <w:pPr>
              <w:spacing w:line="240" w:lineRule="auto"/>
              <w:jc w:val="right"/>
              <w:rPr>
                <w:sz w:val="12"/>
                <w:szCs w:val="12"/>
              </w:rPr>
            </w:pPr>
            <w:r w:rsidRPr="00966400">
              <w:rPr>
                <w:sz w:val="12"/>
                <w:szCs w:val="12"/>
              </w:rPr>
              <w:t>921 095</w:t>
            </w:r>
          </w:p>
        </w:tc>
        <w:tc>
          <w:tcPr>
            <w:tcW w:w="643" w:type="pct"/>
            <w:tcBorders>
              <w:top w:val="nil"/>
              <w:left w:val="nil"/>
              <w:bottom w:val="single" w:sz="4" w:space="0" w:color="auto"/>
              <w:right w:val="single" w:sz="4" w:space="0" w:color="auto"/>
            </w:tcBorders>
            <w:shd w:val="clear" w:color="auto" w:fill="auto"/>
            <w:noWrap/>
            <w:vAlign w:val="center"/>
            <w:hideMark/>
          </w:tcPr>
          <w:p w14:paraId="47F4A0E9" w14:textId="77777777" w:rsidR="00966400" w:rsidRPr="00966400" w:rsidRDefault="00966400" w:rsidP="00966400">
            <w:pPr>
              <w:spacing w:line="240" w:lineRule="auto"/>
              <w:jc w:val="right"/>
              <w:rPr>
                <w:sz w:val="12"/>
                <w:szCs w:val="12"/>
              </w:rPr>
            </w:pPr>
            <w:r w:rsidRPr="00966400">
              <w:rPr>
                <w:sz w:val="12"/>
                <w:szCs w:val="12"/>
              </w:rPr>
              <w:t>912 935,00</w:t>
            </w:r>
          </w:p>
        </w:tc>
        <w:tc>
          <w:tcPr>
            <w:tcW w:w="562" w:type="pct"/>
            <w:tcBorders>
              <w:top w:val="nil"/>
              <w:left w:val="nil"/>
              <w:bottom w:val="single" w:sz="4" w:space="0" w:color="auto"/>
              <w:right w:val="single" w:sz="4" w:space="0" w:color="auto"/>
            </w:tcBorders>
            <w:shd w:val="clear" w:color="auto" w:fill="auto"/>
            <w:noWrap/>
            <w:vAlign w:val="center"/>
            <w:hideMark/>
          </w:tcPr>
          <w:p w14:paraId="0ECDEBFB"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39D56A0B"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F31DB4C"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66B6E64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1ADDCD6" w14:textId="77777777" w:rsidR="00966400" w:rsidRPr="00966400" w:rsidRDefault="00966400" w:rsidP="00966400">
            <w:pPr>
              <w:spacing w:line="240" w:lineRule="auto"/>
              <w:rPr>
                <w:sz w:val="12"/>
                <w:szCs w:val="12"/>
              </w:rPr>
            </w:pPr>
            <w:r w:rsidRPr="00966400">
              <w:rPr>
                <w:sz w:val="12"/>
                <w:szCs w:val="12"/>
              </w:rPr>
              <w:t>Modernizacja akustyczna Szkoły Podstawowej nr 70 z Oddziałami Integracyjnymi im. Bohaterów Monte Cassino przy ul. Giordana Bruna 11</w:t>
            </w:r>
          </w:p>
        </w:tc>
        <w:tc>
          <w:tcPr>
            <w:tcW w:w="476" w:type="pct"/>
            <w:tcBorders>
              <w:top w:val="nil"/>
              <w:left w:val="nil"/>
              <w:bottom w:val="single" w:sz="4" w:space="0" w:color="auto"/>
              <w:right w:val="single" w:sz="4" w:space="0" w:color="auto"/>
            </w:tcBorders>
            <w:shd w:val="clear" w:color="auto" w:fill="auto"/>
            <w:vAlign w:val="center"/>
            <w:hideMark/>
          </w:tcPr>
          <w:p w14:paraId="55FDAE72"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01A27CE"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0675BBE4"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DB5DA31" w14:textId="77777777" w:rsidR="00966400" w:rsidRPr="00966400" w:rsidRDefault="00966400" w:rsidP="00966400">
            <w:pPr>
              <w:spacing w:line="240" w:lineRule="auto"/>
              <w:jc w:val="right"/>
              <w:rPr>
                <w:sz w:val="12"/>
                <w:szCs w:val="12"/>
              </w:rPr>
            </w:pPr>
            <w:r w:rsidRPr="00966400">
              <w:rPr>
                <w:sz w:val="12"/>
                <w:szCs w:val="12"/>
              </w:rPr>
              <w:t>99 267</w:t>
            </w:r>
          </w:p>
        </w:tc>
        <w:tc>
          <w:tcPr>
            <w:tcW w:w="643" w:type="pct"/>
            <w:tcBorders>
              <w:top w:val="nil"/>
              <w:left w:val="nil"/>
              <w:bottom w:val="single" w:sz="4" w:space="0" w:color="auto"/>
              <w:right w:val="single" w:sz="4" w:space="0" w:color="auto"/>
            </w:tcBorders>
            <w:shd w:val="clear" w:color="auto" w:fill="auto"/>
            <w:noWrap/>
            <w:vAlign w:val="center"/>
            <w:hideMark/>
          </w:tcPr>
          <w:p w14:paraId="74807322" w14:textId="77777777" w:rsidR="00966400" w:rsidRPr="00966400" w:rsidRDefault="00966400" w:rsidP="00966400">
            <w:pPr>
              <w:spacing w:line="240" w:lineRule="auto"/>
              <w:jc w:val="right"/>
              <w:rPr>
                <w:sz w:val="12"/>
                <w:szCs w:val="12"/>
              </w:rPr>
            </w:pPr>
            <w:r w:rsidRPr="00966400">
              <w:rPr>
                <w:sz w:val="12"/>
                <w:szCs w:val="12"/>
              </w:rPr>
              <w:t>99 266,54</w:t>
            </w:r>
          </w:p>
        </w:tc>
        <w:tc>
          <w:tcPr>
            <w:tcW w:w="562" w:type="pct"/>
            <w:tcBorders>
              <w:top w:val="nil"/>
              <w:left w:val="nil"/>
              <w:bottom w:val="single" w:sz="4" w:space="0" w:color="auto"/>
              <w:right w:val="single" w:sz="4" w:space="0" w:color="auto"/>
            </w:tcBorders>
            <w:shd w:val="clear" w:color="auto" w:fill="auto"/>
            <w:noWrap/>
            <w:vAlign w:val="center"/>
            <w:hideMark/>
          </w:tcPr>
          <w:p w14:paraId="7ECDD79C"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F018EEF"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B51F0E7"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21939DA5"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3713809C" w14:textId="77777777" w:rsidR="00966400" w:rsidRPr="00966400" w:rsidRDefault="00966400" w:rsidP="00966400">
            <w:pPr>
              <w:spacing w:line="240" w:lineRule="auto"/>
              <w:rPr>
                <w:sz w:val="12"/>
                <w:szCs w:val="12"/>
              </w:rPr>
            </w:pPr>
            <w:r w:rsidRPr="00966400">
              <w:rPr>
                <w:sz w:val="12"/>
                <w:szCs w:val="12"/>
              </w:rPr>
              <w:t>Budowa boisk wraz z zagospodarowaniem terenu w  Szkole Podstawowej nr 157 przy ul. Kazimierzowskiej 16</w:t>
            </w:r>
          </w:p>
        </w:tc>
        <w:tc>
          <w:tcPr>
            <w:tcW w:w="476" w:type="pct"/>
            <w:tcBorders>
              <w:top w:val="nil"/>
              <w:left w:val="nil"/>
              <w:bottom w:val="single" w:sz="4" w:space="0" w:color="auto"/>
              <w:right w:val="single" w:sz="4" w:space="0" w:color="auto"/>
            </w:tcBorders>
            <w:shd w:val="clear" w:color="auto" w:fill="auto"/>
            <w:vAlign w:val="center"/>
            <w:hideMark/>
          </w:tcPr>
          <w:p w14:paraId="0239A6F5"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78C6C703"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7CCDBF44"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7C2F8A50" w14:textId="77777777" w:rsidR="00966400" w:rsidRPr="00966400" w:rsidRDefault="00966400" w:rsidP="00966400">
            <w:pPr>
              <w:spacing w:line="240" w:lineRule="auto"/>
              <w:jc w:val="right"/>
              <w:rPr>
                <w:sz w:val="12"/>
                <w:szCs w:val="12"/>
              </w:rPr>
            </w:pPr>
            <w:r w:rsidRPr="00966400">
              <w:rPr>
                <w:sz w:val="12"/>
                <w:szCs w:val="12"/>
              </w:rPr>
              <w:t>1 305 680</w:t>
            </w:r>
          </w:p>
        </w:tc>
        <w:tc>
          <w:tcPr>
            <w:tcW w:w="643" w:type="pct"/>
            <w:tcBorders>
              <w:top w:val="nil"/>
              <w:left w:val="nil"/>
              <w:bottom w:val="single" w:sz="4" w:space="0" w:color="auto"/>
              <w:right w:val="single" w:sz="4" w:space="0" w:color="auto"/>
            </w:tcBorders>
            <w:shd w:val="clear" w:color="auto" w:fill="auto"/>
            <w:noWrap/>
            <w:vAlign w:val="center"/>
            <w:hideMark/>
          </w:tcPr>
          <w:p w14:paraId="46DA0D95" w14:textId="77777777" w:rsidR="00966400" w:rsidRPr="00966400" w:rsidRDefault="00966400" w:rsidP="00966400">
            <w:pPr>
              <w:spacing w:line="240" w:lineRule="auto"/>
              <w:jc w:val="right"/>
              <w:rPr>
                <w:sz w:val="12"/>
                <w:szCs w:val="12"/>
              </w:rPr>
            </w:pPr>
            <w:r w:rsidRPr="00966400">
              <w:rPr>
                <w:sz w:val="12"/>
                <w:szCs w:val="12"/>
              </w:rPr>
              <w:t>1 305 679,44</w:t>
            </w:r>
          </w:p>
        </w:tc>
        <w:tc>
          <w:tcPr>
            <w:tcW w:w="562" w:type="pct"/>
            <w:tcBorders>
              <w:top w:val="nil"/>
              <w:left w:val="nil"/>
              <w:bottom w:val="single" w:sz="4" w:space="0" w:color="auto"/>
              <w:right w:val="single" w:sz="4" w:space="0" w:color="auto"/>
            </w:tcBorders>
            <w:shd w:val="clear" w:color="auto" w:fill="auto"/>
            <w:noWrap/>
            <w:vAlign w:val="center"/>
            <w:hideMark/>
          </w:tcPr>
          <w:p w14:paraId="3647E3F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12C0EB5"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9D571F6"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0C81F669"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0D6E05A" w14:textId="77777777" w:rsidR="00966400" w:rsidRPr="00966400" w:rsidRDefault="00966400" w:rsidP="00966400">
            <w:pPr>
              <w:spacing w:line="240" w:lineRule="auto"/>
              <w:rPr>
                <w:sz w:val="12"/>
                <w:szCs w:val="12"/>
              </w:rPr>
            </w:pPr>
            <w:r w:rsidRPr="00966400">
              <w:rPr>
                <w:sz w:val="12"/>
                <w:szCs w:val="12"/>
              </w:rPr>
              <w:t>Termomodernizacja budynku wraz z zagospodarowaniem terenu  w Zespole Szkół nr 59 przy ul. Jana III Sobieskiego 68</w:t>
            </w:r>
          </w:p>
        </w:tc>
        <w:tc>
          <w:tcPr>
            <w:tcW w:w="476" w:type="pct"/>
            <w:tcBorders>
              <w:top w:val="nil"/>
              <w:left w:val="nil"/>
              <w:bottom w:val="single" w:sz="4" w:space="0" w:color="auto"/>
              <w:right w:val="single" w:sz="4" w:space="0" w:color="auto"/>
            </w:tcBorders>
            <w:shd w:val="clear" w:color="auto" w:fill="auto"/>
            <w:vAlign w:val="center"/>
            <w:hideMark/>
          </w:tcPr>
          <w:p w14:paraId="7E69BE19"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9AECA61"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196CA7A"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10E258A1" w14:textId="77777777" w:rsidR="00966400" w:rsidRPr="00966400" w:rsidRDefault="00966400" w:rsidP="00966400">
            <w:pPr>
              <w:spacing w:line="240" w:lineRule="auto"/>
              <w:jc w:val="right"/>
              <w:rPr>
                <w:sz w:val="12"/>
                <w:szCs w:val="12"/>
              </w:rPr>
            </w:pPr>
            <w:r w:rsidRPr="00966400">
              <w:rPr>
                <w:sz w:val="12"/>
                <w:szCs w:val="12"/>
              </w:rPr>
              <w:t>33 140</w:t>
            </w:r>
          </w:p>
        </w:tc>
        <w:tc>
          <w:tcPr>
            <w:tcW w:w="643" w:type="pct"/>
            <w:tcBorders>
              <w:top w:val="nil"/>
              <w:left w:val="nil"/>
              <w:bottom w:val="single" w:sz="4" w:space="0" w:color="auto"/>
              <w:right w:val="single" w:sz="4" w:space="0" w:color="auto"/>
            </w:tcBorders>
            <w:shd w:val="clear" w:color="auto" w:fill="auto"/>
            <w:noWrap/>
            <w:vAlign w:val="center"/>
            <w:hideMark/>
          </w:tcPr>
          <w:p w14:paraId="566ED5B4" w14:textId="77777777" w:rsidR="00966400" w:rsidRPr="00966400" w:rsidRDefault="00966400" w:rsidP="00966400">
            <w:pPr>
              <w:spacing w:line="240" w:lineRule="auto"/>
              <w:jc w:val="right"/>
              <w:rPr>
                <w:sz w:val="12"/>
                <w:szCs w:val="12"/>
              </w:rPr>
            </w:pPr>
            <w:r w:rsidRPr="00966400">
              <w:rPr>
                <w:sz w:val="12"/>
                <w:szCs w:val="12"/>
              </w:rPr>
              <w:t>33 140,00</w:t>
            </w:r>
          </w:p>
        </w:tc>
        <w:tc>
          <w:tcPr>
            <w:tcW w:w="562" w:type="pct"/>
            <w:tcBorders>
              <w:top w:val="nil"/>
              <w:left w:val="nil"/>
              <w:bottom w:val="single" w:sz="4" w:space="0" w:color="auto"/>
              <w:right w:val="single" w:sz="4" w:space="0" w:color="auto"/>
            </w:tcBorders>
            <w:shd w:val="clear" w:color="auto" w:fill="auto"/>
            <w:noWrap/>
            <w:vAlign w:val="center"/>
            <w:hideMark/>
          </w:tcPr>
          <w:p w14:paraId="75094F17"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468EF73B"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23CF838"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480B343E"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0E000D4" w14:textId="77777777" w:rsidR="00966400" w:rsidRPr="00966400" w:rsidRDefault="00966400" w:rsidP="00966400">
            <w:pPr>
              <w:spacing w:line="240" w:lineRule="auto"/>
              <w:rPr>
                <w:sz w:val="12"/>
                <w:szCs w:val="12"/>
              </w:rPr>
            </w:pPr>
            <w:r w:rsidRPr="00966400">
              <w:rPr>
                <w:sz w:val="12"/>
                <w:szCs w:val="12"/>
              </w:rPr>
              <w:t>Termomodernizacja budynku Szkoły Podstawowej nr 33 przy ul. Cieszyńskiej 8</w:t>
            </w:r>
          </w:p>
        </w:tc>
        <w:tc>
          <w:tcPr>
            <w:tcW w:w="476" w:type="pct"/>
            <w:tcBorders>
              <w:top w:val="nil"/>
              <w:left w:val="nil"/>
              <w:bottom w:val="single" w:sz="4" w:space="0" w:color="auto"/>
              <w:right w:val="single" w:sz="4" w:space="0" w:color="auto"/>
            </w:tcBorders>
            <w:shd w:val="clear" w:color="auto" w:fill="auto"/>
            <w:vAlign w:val="center"/>
            <w:hideMark/>
          </w:tcPr>
          <w:p w14:paraId="5C8CC67E"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1FA7A4D2"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7D6AC5FB"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043A2925" w14:textId="77777777" w:rsidR="00966400" w:rsidRPr="00966400" w:rsidRDefault="00966400" w:rsidP="00966400">
            <w:pPr>
              <w:spacing w:line="240" w:lineRule="auto"/>
              <w:jc w:val="right"/>
              <w:rPr>
                <w:sz w:val="12"/>
                <w:szCs w:val="12"/>
              </w:rPr>
            </w:pPr>
            <w:r w:rsidRPr="00966400">
              <w:rPr>
                <w:sz w:val="12"/>
                <w:szCs w:val="12"/>
              </w:rPr>
              <w:t>35 424</w:t>
            </w:r>
          </w:p>
        </w:tc>
        <w:tc>
          <w:tcPr>
            <w:tcW w:w="643" w:type="pct"/>
            <w:tcBorders>
              <w:top w:val="nil"/>
              <w:left w:val="nil"/>
              <w:bottom w:val="single" w:sz="4" w:space="0" w:color="auto"/>
              <w:right w:val="single" w:sz="4" w:space="0" w:color="auto"/>
            </w:tcBorders>
            <w:shd w:val="clear" w:color="auto" w:fill="auto"/>
            <w:noWrap/>
            <w:vAlign w:val="center"/>
            <w:hideMark/>
          </w:tcPr>
          <w:p w14:paraId="464926C4" w14:textId="77777777" w:rsidR="00966400" w:rsidRPr="00966400" w:rsidRDefault="00966400" w:rsidP="00966400">
            <w:pPr>
              <w:spacing w:line="240" w:lineRule="auto"/>
              <w:jc w:val="right"/>
              <w:rPr>
                <w:sz w:val="12"/>
                <w:szCs w:val="12"/>
              </w:rPr>
            </w:pPr>
            <w:r w:rsidRPr="00966400">
              <w:rPr>
                <w:sz w:val="12"/>
                <w:szCs w:val="12"/>
              </w:rPr>
              <w:t>35 424,00</w:t>
            </w:r>
          </w:p>
        </w:tc>
        <w:tc>
          <w:tcPr>
            <w:tcW w:w="562" w:type="pct"/>
            <w:tcBorders>
              <w:top w:val="nil"/>
              <w:left w:val="nil"/>
              <w:bottom w:val="single" w:sz="4" w:space="0" w:color="auto"/>
              <w:right w:val="single" w:sz="4" w:space="0" w:color="auto"/>
            </w:tcBorders>
            <w:shd w:val="clear" w:color="auto" w:fill="auto"/>
            <w:noWrap/>
            <w:vAlign w:val="center"/>
            <w:hideMark/>
          </w:tcPr>
          <w:p w14:paraId="7F60FB2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F99DDD1"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5AF6EF8"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66410672"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7A1220C" w14:textId="77777777" w:rsidR="00966400" w:rsidRPr="00966400" w:rsidRDefault="00966400" w:rsidP="00966400">
            <w:pPr>
              <w:spacing w:line="240" w:lineRule="auto"/>
              <w:rPr>
                <w:sz w:val="12"/>
                <w:szCs w:val="12"/>
              </w:rPr>
            </w:pPr>
            <w:r w:rsidRPr="00966400">
              <w:rPr>
                <w:sz w:val="12"/>
                <w:szCs w:val="12"/>
              </w:rPr>
              <w:t>Budowa zespołu boisk na terenie Zespołu Szkolno-Przedszkolnego nr 11 przy ul. Nowoursynowskiej 210/212</w:t>
            </w:r>
          </w:p>
        </w:tc>
        <w:tc>
          <w:tcPr>
            <w:tcW w:w="476" w:type="pct"/>
            <w:tcBorders>
              <w:top w:val="nil"/>
              <w:left w:val="nil"/>
              <w:bottom w:val="single" w:sz="4" w:space="0" w:color="auto"/>
              <w:right w:val="single" w:sz="4" w:space="0" w:color="auto"/>
            </w:tcBorders>
            <w:shd w:val="clear" w:color="auto" w:fill="auto"/>
            <w:vAlign w:val="center"/>
            <w:hideMark/>
          </w:tcPr>
          <w:p w14:paraId="2BA41003"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006FAE9"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36D4A2D9"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6782F62" w14:textId="77777777" w:rsidR="00966400" w:rsidRPr="00966400" w:rsidRDefault="00966400" w:rsidP="00966400">
            <w:pPr>
              <w:spacing w:line="240" w:lineRule="auto"/>
              <w:jc w:val="right"/>
              <w:rPr>
                <w:sz w:val="12"/>
                <w:szCs w:val="12"/>
              </w:rPr>
            </w:pPr>
            <w:r w:rsidRPr="00966400">
              <w:rPr>
                <w:sz w:val="12"/>
                <w:szCs w:val="12"/>
              </w:rPr>
              <w:t>1 713 688</w:t>
            </w:r>
          </w:p>
        </w:tc>
        <w:tc>
          <w:tcPr>
            <w:tcW w:w="643" w:type="pct"/>
            <w:tcBorders>
              <w:top w:val="nil"/>
              <w:left w:val="nil"/>
              <w:bottom w:val="single" w:sz="4" w:space="0" w:color="auto"/>
              <w:right w:val="single" w:sz="4" w:space="0" w:color="auto"/>
            </w:tcBorders>
            <w:shd w:val="clear" w:color="auto" w:fill="auto"/>
            <w:noWrap/>
            <w:vAlign w:val="center"/>
            <w:hideMark/>
          </w:tcPr>
          <w:p w14:paraId="1BBE8032" w14:textId="77777777" w:rsidR="00966400" w:rsidRPr="00966400" w:rsidRDefault="00966400" w:rsidP="00966400">
            <w:pPr>
              <w:spacing w:line="240" w:lineRule="auto"/>
              <w:jc w:val="right"/>
              <w:rPr>
                <w:sz w:val="12"/>
                <w:szCs w:val="12"/>
              </w:rPr>
            </w:pPr>
            <w:r w:rsidRPr="00966400">
              <w:rPr>
                <w:sz w:val="12"/>
                <w:szCs w:val="12"/>
              </w:rPr>
              <w:t>1 713 687,91</w:t>
            </w:r>
          </w:p>
        </w:tc>
        <w:tc>
          <w:tcPr>
            <w:tcW w:w="562" w:type="pct"/>
            <w:tcBorders>
              <w:top w:val="nil"/>
              <w:left w:val="nil"/>
              <w:bottom w:val="single" w:sz="4" w:space="0" w:color="auto"/>
              <w:right w:val="single" w:sz="4" w:space="0" w:color="auto"/>
            </w:tcBorders>
            <w:shd w:val="clear" w:color="auto" w:fill="auto"/>
            <w:noWrap/>
            <w:vAlign w:val="center"/>
            <w:hideMark/>
          </w:tcPr>
          <w:p w14:paraId="7648BD7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ED91C2F"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CDF755E"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13A653D8"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EEB3DE3" w14:textId="77777777" w:rsidR="00966400" w:rsidRPr="00966400" w:rsidRDefault="00966400" w:rsidP="00966400">
            <w:pPr>
              <w:spacing w:line="240" w:lineRule="auto"/>
              <w:rPr>
                <w:sz w:val="12"/>
                <w:szCs w:val="12"/>
              </w:rPr>
            </w:pPr>
            <w:r w:rsidRPr="00966400">
              <w:rPr>
                <w:sz w:val="12"/>
                <w:szCs w:val="12"/>
              </w:rPr>
              <w:t>Zielona Strefa Sportu na Mokotowie</w:t>
            </w:r>
          </w:p>
        </w:tc>
        <w:tc>
          <w:tcPr>
            <w:tcW w:w="476" w:type="pct"/>
            <w:tcBorders>
              <w:top w:val="nil"/>
              <w:left w:val="nil"/>
              <w:bottom w:val="single" w:sz="4" w:space="0" w:color="auto"/>
              <w:right w:val="single" w:sz="4" w:space="0" w:color="auto"/>
            </w:tcBorders>
            <w:shd w:val="clear" w:color="auto" w:fill="auto"/>
            <w:vAlign w:val="center"/>
            <w:hideMark/>
          </w:tcPr>
          <w:p w14:paraId="51B2250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A4439AB"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666515B5"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4EFEB09F" w14:textId="77777777" w:rsidR="00966400" w:rsidRPr="00966400" w:rsidRDefault="00966400" w:rsidP="00966400">
            <w:pPr>
              <w:spacing w:line="240" w:lineRule="auto"/>
              <w:jc w:val="right"/>
              <w:rPr>
                <w:sz w:val="12"/>
                <w:szCs w:val="12"/>
              </w:rPr>
            </w:pPr>
            <w:r w:rsidRPr="00966400">
              <w:rPr>
                <w:sz w:val="12"/>
                <w:szCs w:val="12"/>
              </w:rPr>
              <w:t>590 246</w:t>
            </w:r>
          </w:p>
        </w:tc>
        <w:tc>
          <w:tcPr>
            <w:tcW w:w="643" w:type="pct"/>
            <w:tcBorders>
              <w:top w:val="nil"/>
              <w:left w:val="nil"/>
              <w:bottom w:val="single" w:sz="4" w:space="0" w:color="auto"/>
              <w:right w:val="single" w:sz="4" w:space="0" w:color="auto"/>
            </w:tcBorders>
            <w:shd w:val="clear" w:color="auto" w:fill="auto"/>
            <w:noWrap/>
            <w:vAlign w:val="center"/>
            <w:hideMark/>
          </w:tcPr>
          <w:p w14:paraId="1BCAA4DF" w14:textId="77777777" w:rsidR="00966400" w:rsidRPr="00966400" w:rsidRDefault="00966400" w:rsidP="00966400">
            <w:pPr>
              <w:spacing w:line="240" w:lineRule="auto"/>
              <w:jc w:val="right"/>
              <w:rPr>
                <w:sz w:val="12"/>
                <w:szCs w:val="12"/>
              </w:rPr>
            </w:pPr>
            <w:r w:rsidRPr="00966400">
              <w:rPr>
                <w:sz w:val="12"/>
                <w:szCs w:val="12"/>
              </w:rPr>
              <w:t>590 245,36</w:t>
            </w:r>
          </w:p>
        </w:tc>
        <w:tc>
          <w:tcPr>
            <w:tcW w:w="562" w:type="pct"/>
            <w:tcBorders>
              <w:top w:val="nil"/>
              <w:left w:val="nil"/>
              <w:bottom w:val="single" w:sz="4" w:space="0" w:color="auto"/>
              <w:right w:val="single" w:sz="4" w:space="0" w:color="auto"/>
            </w:tcBorders>
            <w:shd w:val="clear" w:color="auto" w:fill="auto"/>
            <w:noWrap/>
            <w:vAlign w:val="center"/>
            <w:hideMark/>
          </w:tcPr>
          <w:p w14:paraId="4823C213"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4AB2869"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0A1B0348"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49598A3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B184E81" w14:textId="77777777" w:rsidR="00966400" w:rsidRPr="00966400" w:rsidRDefault="00966400" w:rsidP="00966400">
            <w:pPr>
              <w:spacing w:line="240" w:lineRule="auto"/>
              <w:rPr>
                <w:sz w:val="12"/>
                <w:szCs w:val="12"/>
              </w:rPr>
            </w:pPr>
            <w:r w:rsidRPr="00966400">
              <w:rPr>
                <w:sz w:val="12"/>
                <w:szCs w:val="12"/>
              </w:rPr>
              <w:t>Termomodernizacja sali gimnastycznej w Szkole Podstawowej nr 205  przy ul. Spartańskiej 4</w:t>
            </w:r>
          </w:p>
        </w:tc>
        <w:tc>
          <w:tcPr>
            <w:tcW w:w="476" w:type="pct"/>
            <w:tcBorders>
              <w:top w:val="nil"/>
              <w:left w:val="nil"/>
              <w:bottom w:val="single" w:sz="4" w:space="0" w:color="auto"/>
              <w:right w:val="single" w:sz="4" w:space="0" w:color="auto"/>
            </w:tcBorders>
            <w:shd w:val="clear" w:color="auto" w:fill="auto"/>
            <w:vAlign w:val="center"/>
            <w:hideMark/>
          </w:tcPr>
          <w:p w14:paraId="3E885B44"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10222695"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92EE4AB"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670732FC" w14:textId="77777777" w:rsidR="00966400" w:rsidRPr="00966400" w:rsidRDefault="00966400" w:rsidP="00966400">
            <w:pPr>
              <w:spacing w:line="240" w:lineRule="auto"/>
              <w:jc w:val="right"/>
              <w:rPr>
                <w:sz w:val="12"/>
                <w:szCs w:val="12"/>
              </w:rPr>
            </w:pPr>
            <w:r w:rsidRPr="00966400">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14:paraId="1A3BD699" w14:textId="77777777" w:rsidR="00966400" w:rsidRPr="00966400" w:rsidRDefault="00966400" w:rsidP="00966400">
            <w:pPr>
              <w:spacing w:line="240" w:lineRule="auto"/>
              <w:jc w:val="right"/>
              <w:rPr>
                <w:sz w:val="12"/>
                <w:szCs w:val="12"/>
              </w:rPr>
            </w:pPr>
            <w:r w:rsidRPr="00966400">
              <w:rPr>
                <w:sz w:val="12"/>
                <w:szCs w:val="12"/>
              </w:rPr>
              <w:t>1 000 000,00</w:t>
            </w:r>
          </w:p>
        </w:tc>
        <w:tc>
          <w:tcPr>
            <w:tcW w:w="562" w:type="pct"/>
            <w:tcBorders>
              <w:top w:val="nil"/>
              <w:left w:val="nil"/>
              <w:bottom w:val="single" w:sz="4" w:space="0" w:color="auto"/>
              <w:right w:val="single" w:sz="4" w:space="0" w:color="auto"/>
            </w:tcBorders>
            <w:shd w:val="clear" w:color="auto" w:fill="auto"/>
            <w:noWrap/>
            <w:vAlign w:val="center"/>
            <w:hideMark/>
          </w:tcPr>
          <w:p w14:paraId="04A47863"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59804A6"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53A11B3"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FC5B36E"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E814DAB" w14:textId="77777777" w:rsidR="00966400" w:rsidRPr="00966400" w:rsidRDefault="00966400" w:rsidP="00966400">
            <w:pPr>
              <w:spacing w:line="240" w:lineRule="auto"/>
              <w:rPr>
                <w:sz w:val="12"/>
                <w:szCs w:val="12"/>
              </w:rPr>
            </w:pPr>
            <w:r w:rsidRPr="00966400">
              <w:rPr>
                <w:sz w:val="12"/>
                <w:szCs w:val="12"/>
              </w:rPr>
              <w:t>Modernizacja Szkoły Podstawowej nr 190  przy ul.  Zwierzynieckiej 10</w:t>
            </w:r>
          </w:p>
        </w:tc>
        <w:tc>
          <w:tcPr>
            <w:tcW w:w="476" w:type="pct"/>
            <w:tcBorders>
              <w:top w:val="nil"/>
              <w:left w:val="nil"/>
              <w:bottom w:val="single" w:sz="4" w:space="0" w:color="auto"/>
              <w:right w:val="single" w:sz="4" w:space="0" w:color="auto"/>
            </w:tcBorders>
            <w:shd w:val="clear" w:color="auto" w:fill="auto"/>
            <w:vAlign w:val="center"/>
            <w:hideMark/>
          </w:tcPr>
          <w:p w14:paraId="618D5044"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54D34EC"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7DF3EAA4"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117D9C87" w14:textId="77777777" w:rsidR="00966400" w:rsidRPr="00966400" w:rsidRDefault="00966400" w:rsidP="00966400">
            <w:pPr>
              <w:spacing w:line="240" w:lineRule="auto"/>
              <w:jc w:val="right"/>
              <w:rPr>
                <w:sz w:val="12"/>
                <w:szCs w:val="12"/>
              </w:rPr>
            </w:pPr>
            <w:r w:rsidRPr="00966400">
              <w:rPr>
                <w:sz w:val="12"/>
                <w:szCs w:val="12"/>
              </w:rPr>
              <w:t>761 312</w:t>
            </w:r>
          </w:p>
        </w:tc>
        <w:tc>
          <w:tcPr>
            <w:tcW w:w="643" w:type="pct"/>
            <w:tcBorders>
              <w:top w:val="nil"/>
              <w:left w:val="nil"/>
              <w:bottom w:val="single" w:sz="4" w:space="0" w:color="auto"/>
              <w:right w:val="single" w:sz="4" w:space="0" w:color="auto"/>
            </w:tcBorders>
            <w:shd w:val="clear" w:color="auto" w:fill="auto"/>
            <w:noWrap/>
            <w:vAlign w:val="center"/>
            <w:hideMark/>
          </w:tcPr>
          <w:p w14:paraId="1AEA9FC4" w14:textId="77777777" w:rsidR="00966400" w:rsidRPr="00966400" w:rsidRDefault="00966400" w:rsidP="00966400">
            <w:pPr>
              <w:spacing w:line="240" w:lineRule="auto"/>
              <w:jc w:val="right"/>
              <w:rPr>
                <w:sz w:val="12"/>
                <w:szCs w:val="12"/>
              </w:rPr>
            </w:pPr>
            <w:r w:rsidRPr="00966400">
              <w:rPr>
                <w:sz w:val="12"/>
                <w:szCs w:val="12"/>
              </w:rPr>
              <w:t>761 311,85</w:t>
            </w:r>
          </w:p>
        </w:tc>
        <w:tc>
          <w:tcPr>
            <w:tcW w:w="562" w:type="pct"/>
            <w:tcBorders>
              <w:top w:val="nil"/>
              <w:left w:val="nil"/>
              <w:bottom w:val="single" w:sz="4" w:space="0" w:color="auto"/>
              <w:right w:val="single" w:sz="4" w:space="0" w:color="auto"/>
            </w:tcBorders>
            <w:shd w:val="clear" w:color="auto" w:fill="auto"/>
            <w:noWrap/>
            <w:vAlign w:val="center"/>
            <w:hideMark/>
          </w:tcPr>
          <w:p w14:paraId="35FFE8F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E60A209"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3F71665"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922DC1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962F996" w14:textId="77777777" w:rsidR="00966400" w:rsidRPr="00966400" w:rsidRDefault="00966400" w:rsidP="00966400">
            <w:pPr>
              <w:spacing w:line="240" w:lineRule="auto"/>
              <w:rPr>
                <w:sz w:val="12"/>
                <w:szCs w:val="12"/>
              </w:rPr>
            </w:pPr>
            <w:r w:rsidRPr="00966400">
              <w:rPr>
                <w:sz w:val="12"/>
                <w:szCs w:val="12"/>
              </w:rPr>
              <w:t>Wykonanie monitoringu w szkołach podstawowych</w:t>
            </w:r>
          </w:p>
        </w:tc>
        <w:tc>
          <w:tcPr>
            <w:tcW w:w="476" w:type="pct"/>
            <w:tcBorders>
              <w:top w:val="nil"/>
              <w:left w:val="nil"/>
              <w:bottom w:val="single" w:sz="4" w:space="0" w:color="auto"/>
              <w:right w:val="single" w:sz="4" w:space="0" w:color="auto"/>
            </w:tcBorders>
            <w:shd w:val="clear" w:color="auto" w:fill="auto"/>
            <w:vAlign w:val="center"/>
            <w:hideMark/>
          </w:tcPr>
          <w:p w14:paraId="550DBA0B"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0AA72DF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4A99FFEB"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0FBA8E6" w14:textId="77777777" w:rsidR="00966400" w:rsidRPr="00966400" w:rsidRDefault="00966400" w:rsidP="00966400">
            <w:pPr>
              <w:spacing w:line="240" w:lineRule="auto"/>
              <w:jc w:val="right"/>
              <w:rPr>
                <w:sz w:val="12"/>
                <w:szCs w:val="12"/>
              </w:rPr>
            </w:pPr>
            <w:r w:rsidRPr="00966400">
              <w:rPr>
                <w:sz w:val="12"/>
                <w:szCs w:val="12"/>
              </w:rPr>
              <w:t>170 381</w:t>
            </w:r>
          </w:p>
        </w:tc>
        <w:tc>
          <w:tcPr>
            <w:tcW w:w="643" w:type="pct"/>
            <w:tcBorders>
              <w:top w:val="nil"/>
              <w:left w:val="nil"/>
              <w:bottom w:val="single" w:sz="4" w:space="0" w:color="auto"/>
              <w:right w:val="single" w:sz="4" w:space="0" w:color="auto"/>
            </w:tcBorders>
            <w:shd w:val="clear" w:color="auto" w:fill="auto"/>
            <w:noWrap/>
            <w:vAlign w:val="center"/>
            <w:hideMark/>
          </w:tcPr>
          <w:p w14:paraId="218B40D2" w14:textId="77777777" w:rsidR="00966400" w:rsidRPr="00966400" w:rsidRDefault="00966400" w:rsidP="00966400">
            <w:pPr>
              <w:spacing w:line="240" w:lineRule="auto"/>
              <w:jc w:val="right"/>
              <w:rPr>
                <w:sz w:val="12"/>
                <w:szCs w:val="12"/>
              </w:rPr>
            </w:pPr>
            <w:r w:rsidRPr="00966400">
              <w:rPr>
                <w:sz w:val="12"/>
                <w:szCs w:val="12"/>
              </w:rPr>
              <w:t>170 250,10</w:t>
            </w:r>
          </w:p>
        </w:tc>
        <w:tc>
          <w:tcPr>
            <w:tcW w:w="562" w:type="pct"/>
            <w:tcBorders>
              <w:top w:val="nil"/>
              <w:left w:val="nil"/>
              <w:bottom w:val="single" w:sz="4" w:space="0" w:color="auto"/>
              <w:right w:val="single" w:sz="4" w:space="0" w:color="auto"/>
            </w:tcBorders>
            <w:shd w:val="clear" w:color="auto" w:fill="auto"/>
            <w:noWrap/>
            <w:vAlign w:val="center"/>
            <w:hideMark/>
          </w:tcPr>
          <w:p w14:paraId="764273C7"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7331ADDA"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0C35202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6D1EDC11" w14:textId="77777777" w:rsidR="00966400" w:rsidRPr="00966400" w:rsidRDefault="00966400" w:rsidP="00966400">
            <w:pPr>
              <w:spacing w:line="240" w:lineRule="auto"/>
              <w:jc w:val="center"/>
              <w:rPr>
                <w:b/>
                <w:bCs/>
                <w:sz w:val="12"/>
                <w:szCs w:val="12"/>
              </w:rPr>
            </w:pPr>
            <w:r w:rsidRPr="00966400">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14:paraId="53ED73F5" w14:textId="77777777" w:rsidR="00966400" w:rsidRPr="00966400" w:rsidRDefault="00966400" w:rsidP="00966400">
            <w:pPr>
              <w:spacing w:line="240" w:lineRule="auto"/>
              <w:rPr>
                <w:b/>
                <w:bCs/>
                <w:sz w:val="12"/>
                <w:szCs w:val="12"/>
              </w:rPr>
            </w:pPr>
            <w:r w:rsidRPr="00966400">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14:paraId="57865A8A"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584C467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0138E18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7E30FA1D" w14:textId="77777777" w:rsidR="00966400" w:rsidRPr="00966400" w:rsidRDefault="00966400" w:rsidP="00966400">
            <w:pPr>
              <w:spacing w:line="240" w:lineRule="auto"/>
              <w:jc w:val="right"/>
              <w:rPr>
                <w:b/>
                <w:bCs/>
                <w:sz w:val="12"/>
                <w:szCs w:val="12"/>
              </w:rPr>
            </w:pPr>
            <w:r w:rsidRPr="00966400">
              <w:rPr>
                <w:b/>
                <w:bCs/>
                <w:sz w:val="12"/>
                <w:szCs w:val="12"/>
              </w:rPr>
              <w:t>5 109 775</w:t>
            </w:r>
          </w:p>
        </w:tc>
        <w:tc>
          <w:tcPr>
            <w:tcW w:w="643" w:type="pct"/>
            <w:tcBorders>
              <w:top w:val="nil"/>
              <w:left w:val="nil"/>
              <w:bottom w:val="single" w:sz="4" w:space="0" w:color="auto"/>
              <w:right w:val="single" w:sz="4" w:space="0" w:color="auto"/>
            </w:tcBorders>
            <w:shd w:val="clear" w:color="000000" w:fill="FFFDC1"/>
            <w:vAlign w:val="center"/>
            <w:hideMark/>
          </w:tcPr>
          <w:p w14:paraId="37F83754" w14:textId="77777777" w:rsidR="00966400" w:rsidRPr="00966400" w:rsidRDefault="00966400" w:rsidP="00966400">
            <w:pPr>
              <w:spacing w:line="240" w:lineRule="auto"/>
              <w:jc w:val="right"/>
              <w:rPr>
                <w:b/>
                <w:bCs/>
                <w:sz w:val="12"/>
                <w:szCs w:val="12"/>
              </w:rPr>
            </w:pPr>
            <w:r w:rsidRPr="00966400">
              <w:rPr>
                <w:b/>
                <w:bCs/>
                <w:sz w:val="12"/>
                <w:szCs w:val="12"/>
              </w:rPr>
              <w:t>4 876 176,96</w:t>
            </w:r>
          </w:p>
        </w:tc>
        <w:tc>
          <w:tcPr>
            <w:tcW w:w="562" w:type="pct"/>
            <w:tcBorders>
              <w:top w:val="nil"/>
              <w:left w:val="nil"/>
              <w:bottom w:val="single" w:sz="4" w:space="0" w:color="auto"/>
              <w:right w:val="single" w:sz="4" w:space="0" w:color="auto"/>
            </w:tcBorders>
            <w:shd w:val="clear" w:color="000000" w:fill="FFFDC1"/>
            <w:vAlign w:val="center"/>
            <w:hideMark/>
          </w:tcPr>
          <w:p w14:paraId="486F5C38" w14:textId="77777777" w:rsidR="00966400" w:rsidRPr="00966400" w:rsidRDefault="00966400" w:rsidP="00966400">
            <w:pPr>
              <w:spacing w:line="240" w:lineRule="auto"/>
              <w:jc w:val="right"/>
              <w:rPr>
                <w:b/>
                <w:bCs/>
                <w:sz w:val="12"/>
                <w:szCs w:val="12"/>
              </w:rPr>
            </w:pPr>
            <w:r w:rsidRPr="00966400">
              <w:rPr>
                <w:b/>
                <w:bCs/>
                <w:sz w:val="12"/>
                <w:szCs w:val="12"/>
              </w:rPr>
              <w:t>95,4</w:t>
            </w:r>
          </w:p>
        </w:tc>
      </w:tr>
      <w:tr w:rsidR="00966400" w:rsidRPr="00966400" w14:paraId="43CE07D5"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3E77869"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203237E"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D758052" w14:textId="77777777" w:rsidR="00966400" w:rsidRPr="00966400" w:rsidRDefault="00966400" w:rsidP="00966400">
            <w:pPr>
              <w:spacing w:line="240" w:lineRule="auto"/>
              <w:rPr>
                <w:sz w:val="12"/>
                <w:szCs w:val="12"/>
              </w:rPr>
            </w:pPr>
            <w:r w:rsidRPr="00966400">
              <w:rPr>
                <w:sz w:val="12"/>
                <w:szCs w:val="12"/>
              </w:rPr>
              <w:t>Budowa Przedszkola przy ul. Maklakiewicza 9a</w:t>
            </w:r>
          </w:p>
        </w:tc>
        <w:tc>
          <w:tcPr>
            <w:tcW w:w="476" w:type="pct"/>
            <w:tcBorders>
              <w:top w:val="nil"/>
              <w:left w:val="nil"/>
              <w:bottom w:val="single" w:sz="4" w:space="0" w:color="auto"/>
              <w:right w:val="single" w:sz="4" w:space="0" w:color="auto"/>
            </w:tcBorders>
            <w:shd w:val="clear" w:color="auto" w:fill="auto"/>
            <w:vAlign w:val="center"/>
            <w:hideMark/>
          </w:tcPr>
          <w:p w14:paraId="1FC8CB31"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7527E4F3" w14:textId="77777777" w:rsidR="00966400" w:rsidRPr="00966400" w:rsidRDefault="00966400" w:rsidP="00966400">
            <w:pPr>
              <w:spacing w:line="240" w:lineRule="auto"/>
              <w:jc w:val="center"/>
              <w:rPr>
                <w:sz w:val="12"/>
                <w:szCs w:val="12"/>
              </w:rPr>
            </w:pPr>
            <w:r w:rsidRPr="0096640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14:paraId="1687296D"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5A4D0AD8" w14:textId="77777777" w:rsidR="00966400" w:rsidRPr="00966400" w:rsidRDefault="00966400" w:rsidP="00966400">
            <w:pPr>
              <w:spacing w:line="240" w:lineRule="auto"/>
              <w:jc w:val="right"/>
              <w:rPr>
                <w:sz w:val="12"/>
                <w:szCs w:val="12"/>
              </w:rPr>
            </w:pPr>
            <w:r w:rsidRPr="00966400">
              <w:rPr>
                <w:sz w:val="12"/>
                <w:szCs w:val="12"/>
              </w:rPr>
              <w:t>261 177</w:t>
            </w:r>
          </w:p>
        </w:tc>
        <w:tc>
          <w:tcPr>
            <w:tcW w:w="643" w:type="pct"/>
            <w:tcBorders>
              <w:top w:val="nil"/>
              <w:left w:val="nil"/>
              <w:bottom w:val="single" w:sz="4" w:space="0" w:color="auto"/>
              <w:right w:val="single" w:sz="4" w:space="0" w:color="auto"/>
            </w:tcBorders>
            <w:shd w:val="clear" w:color="auto" w:fill="auto"/>
            <w:noWrap/>
            <w:vAlign w:val="center"/>
            <w:hideMark/>
          </w:tcPr>
          <w:p w14:paraId="58A5EEE9" w14:textId="77777777" w:rsidR="00966400" w:rsidRPr="00966400" w:rsidRDefault="00966400" w:rsidP="00966400">
            <w:pPr>
              <w:spacing w:line="240" w:lineRule="auto"/>
              <w:jc w:val="right"/>
              <w:rPr>
                <w:sz w:val="12"/>
                <w:szCs w:val="12"/>
              </w:rPr>
            </w:pPr>
            <w:r w:rsidRPr="00966400">
              <w:rPr>
                <w:sz w:val="12"/>
                <w:szCs w:val="12"/>
              </w:rPr>
              <w:t>260 710,57</w:t>
            </w:r>
          </w:p>
        </w:tc>
        <w:tc>
          <w:tcPr>
            <w:tcW w:w="562" w:type="pct"/>
            <w:tcBorders>
              <w:top w:val="nil"/>
              <w:left w:val="nil"/>
              <w:bottom w:val="single" w:sz="4" w:space="0" w:color="auto"/>
              <w:right w:val="single" w:sz="4" w:space="0" w:color="auto"/>
            </w:tcBorders>
            <w:shd w:val="clear" w:color="auto" w:fill="auto"/>
            <w:noWrap/>
            <w:vAlign w:val="center"/>
            <w:hideMark/>
          </w:tcPr>
          <w:p w14:paraId="70CB56CE"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5FEA4D33"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20F5EE7"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2B8ACA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1C4F369" w14:textId="77777777" w:rsidR="00966400" w:rsidRPr="00966400" w:rsidRDefault="00966400" w:rsidP="00966400">
            <w:pPr>
              <w:spacing w:line="240" w:lineRule="auto"/>
              <w:rPr>
                <w:sz w:val="12"/>
                <w:szCs w:val="12"/>
              </w:rPr>
            </w:pPr>
            <w:r w:rsidRPr="00966400">
              <w:rPr>
                <w:sz w:val="12"/>
                <w:szCs w:val="12"/>
              </w:rPr>
              <w:t>Budowa przedszkola przy Al. Niepodległości 17</w:t>
            </w:r>
          </w:p>
        </w:tc>
        <w:tc>
          <w:tcPr>
            <w:tcW w:w="476" w:type="pct"/>
            <w:tcBorders>
              <w:top w:val="nil"/>
              <w:left w:val="nil"/>
              <w:bottom w:val="single" w:sz="4" w:space="0" w:color="auto"/>
              <w:right w:val="single" w:sz="4" w:space="0" w:color="auto"/>
            </w:tcBorders>
            <w:shd w:val="clear" w:color="auto" w:fill="auto"/>
            <w:vAlign w:val="center"/>
            <w:hideMark/>
          </w:tcPr>
          <w:p w14:paraId="2BBAF470"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E4038BD"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40CD9283"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297A7BFD" w14:textId="77777777" w:rsidR="00966400" w:rsidRPr="00966400" w:rsidRDefault="00966400" w:rsidP="00966400">
            <w:pPr>
              <w:spacing w:line="240" w:lineRule="auto"/>
              <w:jc w:val="right"/>
              <w:rPr>
                <w:sz w:val="12"/>
                <w:szCs w:val="12"/>
              </w:rPr>
            </w:pPr>
            <w:r w:rsidRPr="00966400">
              <w:rPr>
                <w:sz w:val="12"/>
                <w:szCs w:val="12"/>
              </w:rPr>
              <w:t>130 628</w:t>
            </w:r>
          </w:p>
        </w:tc>
        <w:tc>
          <w:tcPr>
            <w:tcW w:w="643" w:type="pct"/>
            <w:tcBorders>
              <w:top w:val="nil"/>
              <w:left w:val="nil"/>
              <w:bottom w:val="single" w:sz="4" w:space="0" w:color="auto"/>
              <w:right w:val="single" w:sz="4" w:space="0" w:color="auto"/>
            </w:tcBorders>
            <w:shd w:val="clear" w:color="auto" w:fill="auto"/>
            <w:noWrap/>
            <w:vAlign w:val="center"/>
            <w:hideMark/>
          </w:tcPr>
          <w:p w14:paraId="5AF36EED" w14:textId="77777777" w:rsidR="00966400" w:rsidRPr="00966400" w:rsidRDefault="00966400" w:rsidP="00966400">
            <w:pPr>
              <w:spacing w:line="240" w:lineRule="auto"/>
              <w:jc w:val="right"/>
              <w:rPr>
                <w:sz w:val="12"/>
                <w:szCs w:val="12"/>
              </w:rPr>
            </w:pPr>
            <w:r w:rsidRPr="00966400">
              <w:rPr>
                <w:sz w:val="12"/>
                <w:szCs w:val="12"/>
              </w:rPr>
              <w:t>130 627,35</w:t>
            </w:r>
          </w:p>
        </w:tc>
        <w:tc>
          <w:tcPr>
            <w:tcW w:w="562" w:type="pct"/>
            <w:tcBorders>
              <w:top w:val="nil"/>
              <w:left w:val="nil"/>
              <w:bottom w:val="single" w:sz="4" w:space="0" w:color="auto"/>
              <w:right w:val="single" w:sz="4" w:space="0" w:color="auto"/>
            </w:tcBorders>
            <w:shd w:val="clear" w:color="auto" w:fill="auto"/>
            <w:noWrap/>
            <w:vAlign w:val="center"/>
            <w:hideMark/>
          </w:tcPr>
          <w:p w14:paraId="47F36804"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B16BD6F"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AA07F02"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A3555A1"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B22DC87" w14:textId="77777777" w:rsidR="00966400" w:rsidRPr="00966400" w:rsidRDefault="00966400" w:rsidP="00966400">
            <w:pPr>
              <w:spacing w:line="240" w:lineRule="auto"/>
              <w:rPr>
                <w:sz w:val="12"/>
                <w:szCs w:val="12"/>
              </w:rPr>
            </w:pPr>
            <w:r w:rsidRPr="00966400">
              <w:rPr>
                <w:sz w:val="12"/>
                <w:szCs w:val="12"/>
              </w:rPr>
              <w:t>Przebudowa budynku Przedszkola nr 148 przy ul. Kazimierzowskiej 45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14:paraId="7372F51E"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1C326415" w14:textId="77777777" w:rsidR="00966400" w:rsidRPr="00966400" w:rsidRDefault="00966400" w:rsidP="00966400">
            <w:pPr>
              <w:spacing w:line="240" w:lineRule="auto"/>
              <w:jc w:val="center"/>
              <w:rPr>
                <w:sz w:val="12"/>
                <w:szCs w:val="12"/>
              </w:rPr>
            </w:pPr>
            <w:r w:rsidRPr="0096640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14:paraId="5436278F"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3C98800D" w14:textId="77777777" w:rsidR="00966400" w:rsidRPr="00966400" w:rsidRDefault="00966400" w:rsidP="00966400">
            <w:pPr>
              <w:spacing w:line="240" w:lineRule="auto"/>
              <w:jc w:val="right"/>
              <w:rPr>
                <w:sz w:val="12"/>
                <w:szCs w:val="12"/>
              </w:rPr>
            </w:pPr>
            <w:r w:rsidRPr="00966400">
              <w:rPr>
                <w:sz w:val="12"/>
                <w:szCs w:val="12"/>
              </w:rPr>
              <w:t>4 649 512</w:t>
            </w:r>
          </w:p>
        </w:tc>
        <w:tc>
          <w:tcPr>
            <w:tcW w:w="643" w:type="pct"/>
            <w:tcBorders>
              <w:top w:val="nil"/>
              <w:left w:val="nil"/>
              <w:bottom w:val="single" w:sz="4" w:space="0" w:color="auto"/>
              <w:right w:val="single" w:sz="4" w:space="0" w:color="auto"/>
            </w:tcBorders>
            <w:shd w:val="clear" w:color="auto" w:fill="auto"/>
            <w:noWrap/>
            <w:vAlign w:val="center"/>
            <w:hideMark/>
          </w:tcPr>
          <w:p w14:paraId="41754A2A" w14:textId="77777777" w:rsidR="00966400" w:rsidRPr="00966400" w:rsidRDefault="00966400" w:rsidP="00966400">
            <w:pPr>
              <w:spacing w:line="240" w:lineRule="auto"/>
              <w:jc w:val="right"/>
              <w:rPr>
                <w:sz w:val="12"/>
                <w:szCs w:val="12"/>
              </w:rPr>
            </w:pPr>
            <w:r w:rsidRPr="00966400">
              <w:rPr>
                <w:sz w:val="12"/>
                <w:szCs w:val="12"/>
              </w:rPr>
              <w:t>4 416 526,65</w:t>
            </w:r>
          </w:p>
        </w:tc>
        <w:tc>
          <w:tcPr>
            <w:tcW w:w="562" w:type="pct"/>
            <w:tcBorders>
              <w:top w:val="nil"/>
              <w:left w:val="nil"/>
              <w:bottom w:val="single" w:sz="4" w:space="0" w:color="auto"/>
              <w:right w:val="single" w:sz="4" w:space="0" w:color="auto"/>
            </w:tcBorders>
            <w:shd w:val="clear" w:color="auto" w:fill="auto"/>
            <w:noWrap/>
            <w:vAlign w:val="center"/>
            <w:hideMark/>
          </w:tcPr>
          <w:p w14:paraId="4BAB061F" w14:textId="77777777" w:rsidR="00966400" w:rsidRPr="00966400" w:rsidRDefault="00966400" w:rsidP="00966400">
            <w:pPr>
              <w:spacing w:line="240" w:lineRule="auto"/>
              <w:jc w:val="right"/>
              <w:rPr>
                <w:sz w:val="12"/>
                <w:szCs w:val="12"/>
              </w:rPr>
            </w:pPr>
            <w:r w:rsidRPr="00966400">
              <w:rPr>
                <w:sz w:val="12"/>
                <w:szCs w:val="12"/>
              </w:rPr>
              <w:t>95,0</w:t>
            </w:r>
          </w:p>
        </w:tc>
      </w:tr>
      <w:tr w:rsidR="00966400" w:rsidRPr="00966400" w14:paraId="12EDF218"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26E33ED"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48CAD474"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8453950" w14:textId="77777777" w:rsidR="00966400" w:rsidRPr="00966400" w:rsidRDefault="00966400" w:rsidP="00966400">
            <w:pPr>
              <w:spacing w:line="240" w:lineRule="auto"/>
              <w:rPr>
                <w:sz w:val="12"/>
                <w:szCs w:val="12"/>
              </w:rPr>
            </w:pPr>
            <w:r w:rsidRPr="00966400">
              <w:rPr>
                <w:sz w:val="12"/>
                <w:szCs w:val="12"/>
              </w:rPr>
              <w:t>Wykonanie monitoringu w przedszkolach</w:t>
            </w:r>
          </w:p>
        </w:tc>
        <w:tc>
          <w:tcPr>
            <w:tcW w:w="476" w:type="pct"/>
            <w:tcBorders>
              <w:top w:val="nil"/>
              <w:left w:val="nil"/>
              <w:bottom w:val="single" w:sz="4" w:space="0" w:color="auto"/>
              <w:right w:val="single" w:sz="4" w:space="0" w:color="auto"/>
            </w:tcBorders>
            <w:shd w:val="clear" w:color="auto" w:fill="auto"/>
            <w:vAlign w:val="center"/>
            <w:hideMark/>
          </w:tcPr>
          <w:p w14:paraId="02B47D5F"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613A47AD"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13DCB176"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490BEC8" w14:textId="77777777" w:rsidR="00966400" w:rsidRPr="00966400" w:rsidRDefault="00966400" w:rsidP="00966400">
            <w:pPr>
              <w:spacing w:line="240" w:lineRule="auto"/>
              <w:jc w:val="right"/>
              <w:rPr>
                <w:sz w:val="12"/>
                <w:szCs w:val="12"/>
              </w:rPr>
            </w:pPr>
            <w:r w:rsidRPr="00966400">
              <w:rPr>
                <w:sz w:val="12"/>
                <w:szCs w:val="12"/>
              </w:rPr>
              <w:t>68 458</w:t>
            </w:r>
          </w:p>
        </w:tc>
        <w:tc>
          <w:tcPr>
            <w:tcW w:w="643" w:type="pct"/>
            <w:tcBorders>
              <w:top w:val="nil"/>
              <w:left w:val="nil"/>
              <w:bottom w:val="single" w:sz="4" w:space="0" w:color="auto"/>
              <w:right w:val="single" w:sz="4" w:space="0" w:color="auto"/>
            </w:tcBorders>
            <w:shd w:val="clear" w:color="auto" w:fill="auto"/>
            <w:noWrap/>
            <w:vAlign w:val="center"/>
            <w:hideMark/>
          </w:tcPr>
          <w:p w14:paraId="0FF3BA01" w14:textId="77777777" w:rsidR="00966400" w:rsidRPr="00966400" w:rsidRDefault="00966400" w:rsidP="00966400">
            <w:pPr>
              <w:spacing w:line="240" w:lineRule="auto"/>
              <w:jc w:val="right"/>
              <w:rPr>
                <w:sz w:val="12"/>
                <w:szCs w:val="12"/>
              </w:rPr>
            </w:pPr>
            <w:r w:rsidRPr="00966400">
              <w:rPr>
                <w:sz w:val="12"/>
                <w:szCs w:val="12"/>
              </w:rPr>
              <w:t>68 312,39</w:t>
            </w:r>
          </w:p>
        </w:tc>
        <w:tc>
          <w:tcPr>
            <w:tcW w:w="562" w:type="pct"/>
            <w:tcBorders>
              <w:top w:val="nil"/>
              <w:left w:val="nil"/>
              <w:bottom w:val="single" w:sz="4" w:space="0" w:color="auto"/>
              <w:right w:val="single" w:sz="4" w:space="0" w:color="auto"/>
            </w:tcBorders>
            <w:shd w:val="clear" w:color="auto" w:fill="auto"/>
            <w:noWrap/>
            <w:vAlign w:val="center"/>
            <w:hideMark/>
          </w:tcPr>
          <w:p w14:paraId="14336672"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4FD512A4"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4D6D2B8E"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702CC033" w14:textId="77777777" w:rsidR="00966400" w:rsidRPr="00966400" w:rsidRDefault="00966400" w:rsidP="00966400">
            <w:pPr>
              <w:spacing w:line="240" w:lineRule="auto"/>
              <w:jc w:val="center"/>
              <w:rPr>
                <w:b/>
                <w:bCs/>
                <w:sz w:val="12"/>
                <w:szCs w:val="12"/>
              </w:rPr>
            </w:pPr>
            <w:r w:rsidRPr="00966400">
              <w:rPr>
                <w:b/>
                <w:bCs/>
                <w:sz w:val="12"/>
                <w:szCs w:val="12"/>
              </w:rPr>
              <w:t>80105</w:t>
            </w:r>
          </w:p>
        </w:tc>
        <w:tc>
          <w:tcPr>
            <w:tcW w:w="1187" w:type="pct"/>
            <w:tcBorders>
              <w:top w:val="nil"/>
              <w:left w:val="nil"/>
              <w:bottom w:val="single" w:sz="4" w:space="0" w:color="auto"/>
              <w:right w:val="single" w:sz="4" w:space="0" w:color="auto"/>
            </w:tcBorders>
            <w:shd w:val="clear" w:color="000000" w:fill="FFFDC1"/>
            <w:vAlign w:val="center"/>
            <w:hideMark/>
          </w:tcPr>
          <w:p w14:paraId="7FD647A7" w14:textId="77777777" w:rsidR="00966400" w:rsidRPr="00966400" w:rsidRDefault="00966400" w:rsidP="00966400">
            <w:pPr>
              <w:spacing w:line="240" w:lineRule="auto"/>
              <w:rPr>
                <w:b/>
                <w:bCs/>
                <w:sz w:val="12"/>
                <w:szCs w:val="12"/>
              </w:rPr>
            </w:pPr>
            <w:r w:rsidRPr="00966400">
              <w:rPr>
                <w:b/>
                <w:bCs/>
                <w:sz w:val="12"/>
                <w:szCs w:val="12"/>
              </w:rPr>
              <w:t>Przedszkola specjalne</w:t>
            </w:r>
          </w:p>
        </w:tc>
        <w:tc>
          <w:tcPr>
            <w:tcW w:w="476" w:type="pct"/>
            <w:tcBorders>
              <w:top w:val="nil"/>
              <w:left w:val="nil"/>
              <w:bottom w:val="single" w:sz="4" w:space="0" w:color="auto"/>
              <w:right w:val="single" w:sz="4" w:space="0" w:color="auto"/>
            </w:tcBorders>
            <w:shd w:val="clear" w:color="000000" w:fill="FFFDC1"/>
            <w:vAlign w:val="center"/>
            <w:hideMark/>
          </w:tcPr>
          <w:p w14:paraId="5A87DDD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2957151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0CD0065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2390174A" w14:textId="77777777" w:rsidR="00966400" w:rsidRPr="00966400" w:rsidRDefault="00966400" w:rsidP="00966400">
            <w:pPr>
              <w:spacing w:line="240" w:lineRule="auto"/>
              <w:jc w:val="right"/>
              <w:rPr>
                <w:b/>
                <w:bCs/>
                <w:sz w:val="12"/>
                <w:szCs w:val="12"/>
              </w:rPr>
            </w:pPr>
            <w:r w:rsidRPr="00966400">
              <w:rPr>
                <w:b/>
                <w:bCs/>
                <w:sz w:val="12"/>
                <w:szCs w:val="12"/>
              </w:rPr>
              <w:t>10 243</w:t>
            </w:r>
          </w:p>
        </w:tc>
        <w:tc>
          <w:tcPr>
            <w:tcW w:w="643" w:type="pct"/>
            <w:tcBorders>
              <w:top w:val="nil"/>
              <w:left w:val="nil"/>
              <w:bottom w:val="single" w:sz="4" w:space="0" w:color="auto"/>
              <w:right w:val="single" w:sz="4" w:space="0" w:color="auto"/>
            </w:tcBorders>
            <w:shd w:val="clear" w:color="000000" w:fill="FFFDC1"/>
            <w:vAlign w:val="center"/>
            <w:hideMark/>
          </w:tcPr>
          <w:p w14:paraId="69DA49FF" w14:textId="77777777" w:rsidR="00966400" w:rsidRPr="00966400" w:rsidRDefault="00966400" w:rsidP="00966400">
            <w:pPr>
              <w:spacing w:line="240" w:lineRule="auto"/>
              <w:jc w:val="right"/>
              <w:rPr>
                <w:b/>
                <w:bCs/>
                <w:sz w:val="12"/>
                <w:szCs w:val="12"/>
              </w:rPr>
            </w:pPr>
            <w:r w:rsidRPr="00966400">
              <w:rPr>
                <w:b/>
                <w:bCs/>
                <w:sz w:val="12"/>
                <w:szCs w:val="12"/>
              </w:rPr>
              <w:t>10 242,21</w:t>
            </w:r>
          </w:p>
        </w:tc>
        <w:tc>
          <w:tcPr>
            <w:tcW w:w="562" w:type="pct"/>
            <w:tcBorders>
              <w:top w:val="nil"/>
              <w:left w:val="nil"/>
              <w:bottom w:val="single" w:sz="4" w:space="0" w:color="auto"/>
              <w:right w:val="single" w:sz="4" w:space="0" w:color="auto"/>
            </w:tcBorders>
            <w:shd w:val="clear" w:color="000000" w:fill="FFFDC1"/>
            <w:vAlign w:val="center"/>
            <w:hideMark/>
          </w:tcPr>
          <w:p w14:paraId="7655ACDA"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EA992FB"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3C3909B3"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335F5F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82ABC34" w14:textId="77777777" w:rsidR="00966400" w:rsidRPr="00966400" w:rsidRDefault="00966400" w:rsidP="00966400">
            <w:pPr>
              <w:spacing w:line="240" w:lineRule="auto"/>
              <w:rPr>
                <w:sz w:val="12"/>
                <w:szCs w:val="12"/>
              </w:rPr>
            </w:pPr>
            <w:r w:rsidRPr="00966400">
              <w:rPr>
                <w:sz w:val="12"/>
                <w:szCs w:val="12"/>
              </w:rPr>
              <w:t>Wykonanie monitoringu  w przedszkolach specjalnych</w:t>
            </w:r>
          </w:p>
        </w:tc>
        <w:tc>
          <w:tcPr>
            <w:tcW w:w="476" w:type="pct"/>
            <w:tcBorders>
              <w:top w:val="nil"/>
              <w:left w:val="nil"/>
              <w:bottom w:val="single" w:sz="4" w:space="0" w:color="auto"/>
              <w:right w:val="single" w:sz="4" w:space="0" w:color="auto"/>
            </w:tcBorders>
            <w:shd w:val="clear" w:color="auto" w:fill="auto"/>
            <w:vAlign w:val="center"/>
            <w:hideMark/>
          </w:tcPr>
          <w:p w14:paraId="1A831A3E"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32928009"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3946A5FF"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65B0179" w14:textId="77777777" w:rsidR="00966400" w:rsidRPr="00966400" w:rsidRDefault="00966400" w:rsidP="00966400">
            <w:pPr>
              <w:spacing w:line="240" w:lineRule="auto"/>
              <w:jc w:val="right"/>
              <w:rPr>
                <w:sz w:val="12"/>
                <w:szCs w:val="12"/>
              </w:rPr>
            </w:pPr>
            <w:r w:rsidRPr="00966400">
              <w:rPr>
                <w:sz w:val="12"/>
                <w:szCs w:val="12"/>
              </w:rPr>
              <w:t>10 243</w:t>
            </w:r>
          </w:p>
        </w:tc>
        <w:tc>
          <w:tcPr>
            <w:tcW w:w="643" w:type="pct"/>
            <w:tcBorders>
              <w:top w:val="nil"/>
              <w:left w:val="nil"/>
              <w:bottom w:val="single" w:sz="4" w:space="0" w:color="auto"/>
              <w:right w:val="single" w:sz="4" w:space="0" w:color="auto"/>
            </w:tcBorders>
            <w:shd w:val="clear" w:color="auto" w:fill="auto"/>
            <w:noWrap/>
            <w:vAlign w:val="center"/>
            <w:hideMark/>
          </w:tcPr>
          <w:p w14:paraId="4C5476FE" w14:textId="77777777" w:rsidR="00966400" w:rsidRPr="00966400" w:rsidRDefault="00966400" w:rsidP="00966400">
            <w:pPr>
              <w:spacing w:line="240" w:lineRule="auto"/>
              <w:jc w:val="right"/>
              <w:rPr>
                <w:sz w:val="12"/>
                <w:szCs w:val="12"/>
              </w:rPr>
            </w:pPr>
            <w:r w:rsidRPr="00966400">
              <w:rPr>
                <w:sz w:val="12"/>
                <w:szCs w:val="12"/>
              </w:rPr>
              <w:t>10 242,21</w:t>
            </w:r>
          </w:p>
        </w:tc>
        <w:tc>
          <w:tcPr>
            <w:tcW w:w="562" w:type="pct"/>
            <w:tcBorders>
              <w:top w:val="nil"/>
              <w:left w:val="nil"/>
              <w:bottom w:val="single" w:sz="4" w:space="0" w:color="auto"/>
              <w:right w:val="single" w:sz="4" w:space="0" w:color="auto"/>
            </w:tcBorders>
            <w:shd w:val="clear" w:color="auto" w:fill="auto"/>
            <w:noWrap/>
            <w:vAlign w:val="center"/>
            <w:hideMark/>
          </w:tcPr>
          <w:p w14:paraId="5F65C7A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7234293"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2A78994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6F9DEAF3" w14:textId="77777777" w:rsidR="00966400" w:rsidRPr="00966400" w:rsidRDefault="00966400" w:rsidP="00966400">
            <w:pPr>
              <w:spacing w:line="240" w:lineRule="auto"/>
              <w:jc w:val="center"/>
              <w:rPr>
                <w:b/>
                <w:bCs/>
                <w:sz w:val="12"/>
                <w:szCs w:val="12"/>
              </w:rPr>
            </w:pPr>
            <w:r w:rsidRPr="00966400">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14:paraId="184B4D2A" w14:textId="77777777" w:rsidR="00966400" w:rsidRPr="00966400" w:rsidRDefault="00966400" w:rsidP="00966400">
            <w:pPr>
              <w:spacing w:line="240" w:lineRule="auto"/>
              <w:rPr>
                <w:b/>
                <w:bCs/>
                <w:sz w:val="12"/>
                <w:szCs w:val="12"/>
              </w:rPr>
            </w:pPr>
            <w:r w:rsidRPr="00966400">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14:paraId="1BDBF27E"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5FF2820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7572E722"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541A0414" w14:textId="77777777" w:rsidR="00966400" w:rsidRPr="00966400" w:rsidRDefault="00966400" w:rsidP="00966400">
            <w:pPr>
              <w:spacing w:line="240" w:lineRule="auto"/>
              <w:jc w:val="right"/>
              <w:rPr>
                <w:b/>
                <w:bCs/>
                <w:sz w:val="12"/>
                <w:szCs w:val="12"/>
              </w:rPr>
            </w:pPr>
            <w:r w:rsidRPr="00966400">
              <w:rPr>
                <w:b/>
                <w:bCs/>
                <w:sz w:val="12"/>
                <w:szCs w:val="12"/>
              </w:rPr>
              <w:t>7 367 331</w:t>
            </w:r>
          </w:p>
        </w:tc>
        <w:tc>
          <w:tcPr>
            <w:tcW w:w="643" w:type="pct"/>
            <w:tcBorders>
              <w:top w:val="nil"/>
              <w:left w:val="nil"/>
              <w:bottom w:val="single" w:sz="4" w:space="0" w:color="auto"/>
              <w:right w:val="single" w:sz="4" w:space="0" w:color="auto"/>
            </w:tcBorders>
            <w:shd w:val="clear" w:color="000000" w:fill="FFFDC1"/>
            <w:vAlign w:val="center"/>
            <w:hideMark/>
          </w:tcPr>
          <w:p w14:paraId="051B4F82" w14:textId="77777777" w:rsidR="00966400" w:rsidRPr="00966400" w:rsidRDefault="00966400" w:rsidP="00966400">
            <w:pPr>
              <w:spacing w:line="240" w:lineRule="auto"/>
              <w:jc w:val="right"/>
              <w:rPr>
                <w:b/>
                <w:bCs/>
                <w:sz w:val="12"/>
                <w:szCs w:val="12"/>
              </w:rPr>
            </w:pPr>
            <w:r w:rsidRPr="00966400">
              <w:rPr>
                <w:b/>
                <w:bCs/>
                <w:sz w:val="12"/>
                <w:szCs w:val="12"/>
              </w:rPr>
              <w:t>7 168 315,68</w:t>
            </w:r>
          </w:p>
        </w:tc>
        <w:tc>
          <w:tcPr>
            <w:tcW w:w="562" w:type="pct"/>
            <w:tcBorders>
              <w:top w:val="nil"/>
              <w:left w:val="nil"/>
              <w:bottom w:val="single" w:sz="4" w:space="0" w:color="auto"/>
              <w:right w:val="single" w:sz="4" w:space="0" w:color="auto"/>
            </w:tcBorders>
            <w:shd w:val="clear" w:color="000000" w:fill="FFFDC1"/>
            <w:vAlign w:val="center"/>
            <w:hideMark/>
          </w:tcPr>
          <w:p w14:paraId="03C5D259" w14:textId="77777777" w:rsidR="00966400" w:rsidRPr="00966400" w:rsidRDefault="00966400" w:rsidP="00966400">
            <w:pPr>
              <w:spacing w:line="240" w:lineRule="auto"/>
              <w:jc w:val="right"/>
              <w:rPr>
                <w:b/>
                <w:bCs/>
                <w:sz w:val="12"/>
                <w:szCs w:val="12"/>
              </w:rPr>
            </w:pPr>
            <w:r w:rsidRPr="00966400">
              <w:rPr>
                <w:b/>
                <w:bCs/>
                <w:sz w:val="12"/>
                <w:szCs w:val="12"/>
              </w:rPr>
              <w:t>97,3</w:t>
            </w:r>
          </w:p>
        </w:tc>
      </w:tr>
      <w:tr w:rsidR="00966400" w:rsidRPr="00966400" w14:paraId="02506311"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EBDDB9D"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49F0A8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4648814" w14:textId="77777777" w:rsidR="00966400" w:rsidRPr="00966400" w:rsidRDefault="00966400" w:rsidP="00966400">
            <w:pPr>
              <w:spacing w:line="240" w:lineRule="auto"/>
              <w:rPr>
                <w:sz w:val="12"/>
                <w:szCs w:val="12"/>
              </w:rPr>
            </w:pPr>
            <w:r w:rsidRPr="00966400">
              <w:rPr>
                <w:sz w:val="12"/>
                <w:szCs w:val="12"/>
              </w:rPr>
              <w:t>Przebudowa budynku Zespołu Szkół Odzieżowych, Fryzjerskich i Kosmetycznych nr 22 przy ul. Kazimierzowskiej 60</w:t>
            </w:r>
          </w:p>
        </w:tc>
        <w:tc>
          <w:tcPr>
            <w:tcW w:w="476" w:type="pct"/>
            <w:tcBorders>
              <w:top w:val="nil"/>
              <w:left w:val="nil"/>
              <w:bottom w:val="single" w:sz="4" w:space="0" w:color="auto"/>
              <w:right w:val="single" w:sz="4" w:space="0" w:color="auto"/>
            </w:tcBorders>
            <w:shd w:val="clear" w:color="auto" w:fill="auto"/>
            <w:vAlign w:val="center"/>
            <w:hideMark/>
          </w:tcPr>
          <w:p w14:paraId="4FC564B2"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62B4DD33" w14:textId="77777777" w:rsidR="00966400" w:rsidRPr="00966400" w:rsidRDefault="00966400" w:rsidP="00966400">
            <w:pPr>
              <w:spacing w:line="240" w:lineRule="auto"/>
              <w:jc w:val="center"/>
              <w:rPr>
                <w:sz w:val="12"/>
                <w:szCs w:val="12"/>
              </w:rPr>
            </w:pPr>
            <w:r w:rsidRPr="0096640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14:paraId="4F96D3E1"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684B3D39" w14:textId="77777777" w:rsidR="00966400" w:rsidRPr="00966400" w:rsidRDefault="00966400" w:rsidP="00966400">
            <w:pPr>
              <w:spacing w:line="240" w:lineRule="auto"/>
              <w:jc w:val="right"/>
              <w:rPr>
                <w:sz w:val="12"/>
                <w:szCs w:val="12"/>
              </w:rPr>
            </w:pPr>
            <w:r w:rsidRPr="00966400">
              <w:rPr>
                <w:sz w:val="12"/>
                <w:szCs w:val="12"/>
              </w:rPr>
              <w:t>15 798</w:t>
            </w:r>
          </w:p>
        </w:tc>
        <w:tc>
          <w:tcPr>
            <w:tcW w:w="643" w:type="pct"/>
            <w:tcBorders>
              <w:top w:val="nil"/>
              <w:left w:val="nil"/>
              <w:bottom w:val="single" w:sz="4" w:space="0" w:color="auto"/>
              <w:right w:val="single" w:sz="4" w:space="0" w:color="auto"/>
            </w:tcBorders>
            <w:shd w:val="clear" w:color="auto" w:fill="auto"/>
            <w:noWrap/>
            <w:vAlign w:val="center"/>
            <w:hideMark/>
          </w:tcPr>
          <w:p w14:paraId="29788F6C" w14:textId="77777777" w:rsidR="00966400" w:rsidRPr="00966400" w:rsidRDefault="00966400" w:rsidP="00966400">
            <w:pPr>
              <w:spacing w:line="240" w:lineRule="auto"/>
              <w:jc w:val="right"/>
              <w:rPr>
                <w:sz w:val="12"/>
                <w:szCs w:val="12"/>
              </w:rPr>
            </w:pPr>
            <w:r w:rsidRPr="00966400">
              <w:rPr>
                <w:sz w:val="12"/>
                <w:szCs w:val="12"/>
              </w:rPr>
              <w:t>15 797,55</w:t>
            </w:r>
          </w:p>
        </w:tc>
        <w:tc>
          <w:tcPr>
            <w:tcW w:w="562" w:type="pct"/>
            <w:tcBorders>
              <w:top w:val="nil"/>
              <w:left w:val="nil"/>
              <w:bottom w:val="single" w:sz="4" w:space="0" w:color="auto"/>
              <w:right w:val="single" w:sz="4" w:space="0" w:color="auto"/>
            </w:tcBorders>
            <w:shd w:val="clear" w:color="auto" w:fill="auto"/>
            <w:noWrap/>
            <w:vAlign w:val="center"/>
            <w:hideMark/>
          </w:tcPr>
          <w:p w14:paraId="1122E24D"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3C49559" w14:textId="77777777" w:rsidTr="00966400">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60F53467"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9E83A39"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D0E6F48" w14:textId="77777777" w:rsidR="00966400" w:rsidRPr="00966400" w:rsidRDefault="00966400" w:rsidP="00966400">
            <w:pPr>
              <w:spacing w:line="240" w:lineRule="auto"/>
              <w:rPr>
                <w:sz w:val="12"/>
                <w:szCs w:val="12"/>
              </w:rPr>
            </w:pPr>
            <w:r w:rsidRPr="00966400">
              <w:rPr>
                <w:sz w:val="12"/>
                <w:szCs w:val="12"/>
              </w:rPr>
              <w:t>Modernizacja wraz z zagospodarowaniem terenu oraz dostosowaniem budynku Zespołu Szkół nr 39 im. prof. Edmunda Jankowskiego przy ul. Bełskiej 1/3 na potrzeby  kształcenia  w zawodach  związanych z ogrodnictwem</w:t>
            </w:r>
          </w:p>
        </w:tc>
        <w:tc>
          <w:tcPr>
            <w:tcW w:w="476" w:type="pct"/>
            <w:tcBorders>
              <w:top w:val="nil"/>
              <w:left w:val="nil"/>
              <w:bottom w:val="single" w:sz="4" w:space="0" w:color="auto"/>
              <w:right w:val="single" w:sz="4" w:space="0" w:color="auto"/>
            </w:tcBorders>
            <w:shd w:val="clear" w:color="auto" w:fill="auto"/>
            <w:vAlign w:val="center"/>
            <w:hideMark/>
          </w:tcPr>
          <w:p w14:paraId="4DCFD713"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397ADD67" w14:textId="77777777" w:rsidR="00966400" w:rsidRPr="00966400" w:rsidRDefault="00966400" w:rsidP="00966400">
            <w:pPr>
              <w:spacing w:line="240" w:lineRule="auto"/>
              <w:jc w:val="center"/>
              <w:rPr>
                <w:sz w:val="12"/>
                <w:szCs w:val="12"/>
              </w:rPr>
            </w:pPr>
            <w:r w:rsidRPr="0096640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14:paraId="398C88AB"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5F63D033" w14:textId="77777777" w:rsidR="00966400" w:rsidRPr="00966400" w:rsidRDefault="00966400" w:rsidP="00966400">
            <w:pPr>
              <w:spacing w:line="240" w:lineRule="auto"/>
              <w:jc w:val="right"/>
              <w:rPr>
                <w:sz w:val="12"/>
                <w:szCs w:val="12"/>
              </w:rPr>
            </w:pPr>
            <w:r w:rsidRPr="00966400">
              <w:rPr>
                <w:sz w:val="12"/>
                <w:szCs w:val="12"/>
              </w:rPr>
              <w:t>6 386 185</w:t>
            </w:r>
          </w:p>
        </w:tc>
        <w:tc>
          <w:tcPr>
            <w:tcW w:w="643" w:type="pct"/>
            <w:tcBorders>
              <w:top w:val="nil"/>
              <w:left w:val="nil"/>
              <w:bottom w:val="single" w:sz="4" w:space="0" w:color="auto"/>
              <w:right w:val="single" w:sz="4" w:space="0" w:color="auto"/>
            </w:tcBorders>
            <w:shd w:val="clear" w:color="auto" w:fill="auto"/>
            <w:noWrap/>
            <w:vAlign w:val="center"/>
            <w:hideMark/>
          </w:tcPr>
          <w:p w14:paraId="13372AB1" w14:textId="77777777" w:rsidR="00966400" w:rsidRPr="00966400" w:rsidRDefault="00966400" w:rsidP="00966400">
            <w:pPr>
              <w:spacing w:line="240" w:lineRule="auto"/>
              <w:jc w:val="right"/>
              <w:rPr>
                <w:sz w:val="12"/>
                <w:szCs w:val="12"/>
              </w:rPr>
            </w:pPr>
            <w:r w:rsidRPr="00966400">
              <w:rPr>
                <w:sz w:val="12"/>
                <w:szCs w:val="12"/>
              </w:rPr>
              <w:t>6 187 171,65</w:t>
            </w:r>
          </w:p>
        </w:tc>
        <w:tc>
          <w:tcPr>
            <w:tcW w:w="562" w:type="pct"/>
            <w:tcBorders>
              <w:top w:val="nil"/>
              <w:left w:val="nil"/>
              <w:bottom w:val="single" w:sz="4" w:space="0" w:color="auto"/>
              <w:right w:val="single" w:sz="4" w:space="0" w:color="auto"/>
            </w:tcBorders>
            <w:shd w:val="clear" w:color="auto" w:fill="auto"/>
            <w:noWrap/>
            <w:vAlign w:val="center"/>
            <w:hideMark/>
          </w:tcPr>
          <w:p w14:paraId="466D8CEF" w14:textId="77777777" w:rsidR="00966400" w:rsidRPr="00966400" w:rsidRDefault="00966400" w:rsidP="00966400">
            <w:pPr>
              <w:spacing w:line="240" w:lineRule="auto"/>
              <w:jc w:val="right"/>
              <w:rPr>
                <w:sz w:val="12"/>
                <w:szCs w:val="12"/>
              </w:rPr>
            </w:pPr>
            <w:r w:rsidRPr="00966400">
              <w:rPr>
                <w:sz w:val="12"/>
                <w:szCs w:val="12"/>
              </w:rPr>
              <w:t>96,9</w:t>
            </w:r>
          </w:p>
        </w:tc>
      </w:tr>
      <w:tr w:rsidR="00966400" w:rsidRPr="00966400" w14:paraId="130BD55E"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7A26015"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0B4CDD13"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EC9D468" w14:textId="77777777" w:rsidR="00966400" w:rsidRPr="00966400" w:rsidRDefault="00966400" w:rsidP="00966400">
            <w:pPr>
              <w:spacing w:line="240" w:lineRule="auto"/>
              <w:rPr>
                <w:sz w:val="12"/>
                <w:szCs w:val="12"/>
              </w:rPr>
            </w:pPr>
            <w:r w:rsidRPr="00966400">
              <w:rPr>
                <w:sz w:val="12"/>
                <w:szCs w:val="12"/>
              </w:rPr>
              <w:t>Przebudowa boiska na terenie Technikum Hotelarsko-Turystyczno-Gastronomicznego nr 21 przy ul. Krasnołęckiej 3</w:t>
            </w:r>
          </w:p>
        </w:tc>
        <w:tc>
          <w:tcPr>
            <w:tcW w:w="476" w:type="pct"/>
            <w:tcBorders>
              <w:top w:val="nil"/>
              <w:left w:val="nil"/>
              <w:bottom w:val="single" w:sz="4" w:space="0" w:color="auto"/>
              <w:right w:val="single" w:sz="4" w:space="0" w:color="auto"/>
            </w:tcBorders>
            <w:shd w:val="clear" w:color="auto" w:fill="auto"/>
            <w:vAlign w:val="center"/>
            <w:hideMark/>
          </w:tcPr>
          <w:p w14:paraId="3FE65D97"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3A15276"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5EE51BDB"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66A9A18" w14:textId="77777777" w:rsidR="00966400" w:rsidRPr="00966400" w:rsidRDefault="00966400" w:rsidP="00966400">
            <w:pPr>
              <w:spacing w:line="240" w:lineRule="auto"/>
              <w:jc w:val="right"/>
              <w:rPr>
                <w:sz w:val="12"/>
                <w:szCs w:val="12"/>
              </w:rPr>
            </w:pPr>
            <w:r w:rsidRPr="00966400">
              <w:rPr>
                <w:sz w:val="12"/>
                <w:szCs w:val="12"/>
              </w:rPr>
              <w:t>965 348</w:t>
            </w:r>
          </w:p>
        </w:tc>
        <w:tc>
          <w:tcPr>
            <w:tcW w:w="643" w:type="pct"/>
            <w:tcBorders>
              <w:top w:val="nil"/>
              <w:left w:val="nil"/>
              <w:bottom w:val="single" w:sz="4" w:space="0" w:color="auto"/>
              <w:right w:val="single" w:sz="4" w:space="0" w:color="auto"/>
            </w:tcBorders>
            <w:shd w:val="clear" w:color="auto" w:fill="auto"/>
            <w:noWrap/>
            <w:vAlign w:val="center"/>
            <w:hideMark/>
          </w:tcPr>
          <w:p w14:paraId="12A65606" w14:textId="77777777" w:rsidR="00966400" w:rsidRPr="00966400" w:rsidRDefault="00966400" w:rsidP="00966400">
            <w:pPr>
              <w:spacing w:line="240" w:lineRule="auto"/>
              <w:jc w:val="right"/>
              <w:rPr>
                <w:sz w:val="12"/>
                <w:szCs w:val="12"/>
              </w:rPr>
            </w:pPr>
            <w:r w:rsidRPr="00966400">
              <w:rPr>
                <w:sz w:val="12"/>
                <w:szCs w:val="12"/>
              </w:rPr>
              <w:t>965 346,48</w:t>
            </w:r>
          </w:p>
        </w:tc>
        <w:tc>
          <w:tcPr>
            <w:tcW w:w="562" w:type="pct"/>
            <w:tcBorders>
              <w:top w:val="nil"/>
              <w:left w:val="nil"/>
              <w:bottom w:val="single" w:sz="4" w:space="0" w:color="auto"/>
              <w:right w:val="single" w:sz="4" w:space="0" w:color="auto"/>
            </w:tcBorders>
            <w:shd w:val="clear" w:color="auto" w:fill="auto"/>
            <w:noWrap/>
            <w:vAlign w:val="center"/>
            <w:hideMark/>
          </w:tcPr>
          <w:p w14:paraId="123EECB7"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311E58A8"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4805230E"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081EBADD" w14:textId="77777777" w:rsidR="00966400" w:rsidRPr="00966400" w:rsidRDefault="00966400" w:rsidP="00966400">
            <w:pPr>
              <w:spacing w:line="240" w:lineRule="auto"/>
              <w:jc w:val="center"/>
              <w:rPr>
                <w:b/>
                <w:bCs/>
                <w:sz w:val="12"/>
                <w:szCs w:val="12"/>
              </w:rPr>
            </w:pPr>
            <w:r w:rsidRPr="00966400">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14:paraId="1DF35D8B" w14:textId="77777777" w:rsidR="00966400" w:rsidRPr="00966400" w:rsidRDefault="00966400" w:rsidP="00966400">
            <w:pPr>
              <w:spacing w:line="240" w:lineRule="auto"/>
              <w:rPr>
                <w:b/>
                <w:bCs/>
                <w:sz w:val="12"/>
                <w:szCs w:val="12"/>
              </w:rPr>
            </w:pPr>
            <w:r w:rsidRPr="00966400">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14:paraId="1C586C4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073D830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5DD9859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7CE66244" w14:textId="77777777" w:rsidR="00966400" w:rsidRPr="00966400" w:rsidRDefault="00966400" w:rsidP="00966400">
            <w:pPr>
              <w:spacing w:line="240" w:lineRule="auto"/>
              <w:jc w:val="right"/>
              <w:rPr>
                <w:b/>
                <w:bCs/>
                <w:sz w:val="12"/>
                <w:szCs w:val="12"/>
              </w:rPr>
            </w:pPr>
            <w:r w:rsidRPr="00966400">
              <w:rPr>
                <w:b/>
                <w:bCs/>
                <w:sz w:val="12"/>
                <w:szCs w:val="12"/>
              </w:rPr>
              <w:t>1 604 398</w:t>
            </w:r>
          </w:p>
        </w:tc>
        <w:tc>
          <w:tcPr>
            <w:tcW w:w="643" w:type="pct"/>
            <w:tcBorders>
              <w:top w:val="nil"/>
              <w:left w:val="nil"/>
              <w:bottom w:val="single" w:sz="4" w:space="0" w:color="auto"/>
              <w:right w:val="single" w:sz="4" w:space="0" w:color="auto"/>
            </w:tcBorders>
            <w:shd w:val="clear" w:color="000000" w:fill="FFFDC1"/>
            <w:vAlign w:val="center"/>
            <w:hideMark/>
          </w:tcPr>
          <w:p w14:paraId="2D54D34D" w14:textId="77777777" w:rsidR="00966400" w:rsidRPr="00966400" w:rsidRDefault="00966400" w:rsidP="00966400">
            <w:pPr>
              <w:spacing w:line="240" w:lineRule="auto"/>
              <w:jc w:val="right"/>
              <w:rPr>
                <w:b/>
                <w:bCs/>
                <w:sz w:val="12"/>
                <w:szCs w:val="12"/>
              </w:rPr>
            </w:pPr>
            <w:r w:rsidRPr="00966400">
              <w:rPr>
                <w:b/>
                <w:bCs/>
                <w:sz w:val="12"/>
                <w:szCs w:val="12"/>
              </w:rPr>
              <w:t>1 604 242,11</w:t>
            </w:r>
          </w:p>
        </w:tc>
        <w:tc>
          <w:tcPr>
            <w:tcW w:w="562" w:type="pct"/>
            <w:tcBorders>
              <w:top w:val="nil"/>
              <w:left w:val="nil"/>
              <w:bottom w:val="single" w:sz="4" w:space="0" w:color="auto"/>
              <w:right w:val="single" w:sz="4" w:space="0" w:color="auto"/>
            </w:tcBorders>
            <w:shd w:val="clear" w:color="000000" w:fill="FFFDC1"/>
            <w:vAlign w:val="center"/>
            <w:hideMark/>
          </w:tcPr>
          <w:p w14:paraId="2A3AE98C"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1F818A4A"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43BF2BB"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ADBD7A3"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EEC4AAE" w14:textId="77777777" w:rsidR="00966400" w:rsidRPr="00966400" w:rsidRDefault="00966400" w:rsidP="00966400">
            <w:pPr>
              <w:spacing w:line="240" w:lineRule="auto"/>
              <w:rPr>
                <w:sz w:val="12"/>
                <w:szCs w:val="12"/>
              </w:rPr>
            </w:pPr>
            <w:r w:rsidRPr="00966400">
              <w:rPr>
                <w:sz w:val="12"/>
                <w:szCs w:val="12"/>
              </w:rPr>
              <w:t>Termomodernizacja budynku VI Liceum Ogólnokształcącego im. T. Reytana przy ul. Wiktorskiej 30/32</w:t>
            </w:r>
          </w:p>
        </w:tc>
        <w:tc>
          <w:tcPr>
            <w:tcW w:w="476" w:type="pct"/>
            <w:tcBorders>
              <w:top w:val="nil"/>
              <w:left w:val="nil"/>
              <w:bottom w:val="single" w:sz="4" w:space="0" w:color="auto"/>
              <w:right w:val="single" w:sz="4" w:space="0" w:color="auto"/>
            </w:tcBorders>
            <w:shd w:val="clear" w:color="auto" w:fill="auto"/>
            <w:vAlign w:val="center"/>
            <w:hideMark/>
          </w:tcPr>
          <w:p w14:paraId="69F9AD1B"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2A72D1FB" w14:textId="77777777" w:rsidR="00966400" w:rsidRPr="00966400" w:rsidRDefault="00966400" w:rsidP="00966400">
            <w:pPr>
              <w:spacing w:line="240" w:lineRule="auto"/>
              <w:jc w:val="center"/>
              <w:rPr>
                <w:sz w:val="12"/>
                <w:szCs w:val="12"/>
              </w:rPr>
            </w:pPr>
            <w:r w:rsidRPr="0096640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14:paraId="11EE569D"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7F7D82FF" w14:textId="77777777" w:rsidR="00966400" w:rsidRPr="00966400" w:rsidRDefault="00966400" w:rsidP="00966400">
            <w:pPr>
              <w:spacing w:line="240" w:lineRule="auto"/>
              <w:jc w:val="right"/>
              <w:rPr>
                <w:sz w:val="12"/>
                <w:szCs w:val="12"/>
              </w:rPr>
            </w:pPr>
            <w:r w:rsidRPr="00966400">
              <w:rPr>
                <w:sz w:val="12"/>
                <w:szCs w:val="12"/>
              </w:rPr>
              <w:t>78 699</w:t>
            </w:r>
          </w:p>
        </w:tc>
        <w:tc>
          <w:tcPr>
            <w:tcW w:w="643" w:type="pct"/>
            <w:tcBorders>
              <w:top w:val="nil"/>
              <w:left w:val="nil"/>
              <w:bottom w:val="single" w:sz="4" w:space="0" w:color="auto"/>
              <w:right w:val="single" w:sz="4" w:space="0" w:color="auto"/>
            </w:tcBorders>
            <w:shd w:val="clear" w:color="auto" w:fill="auto"/>
            <w:noWrap/>
            <w:vAlign w:val="center"/>
            <w:hideMark/>
          </w:tcPr>
          <w:p w14:paraId="0D177929" w14:textId="77777777" w:rsidR="00966400" w:rsidRPr="00966400" w:rsidRDefault="00966400" w:rsidP="00966400">
            <w:pPr>
              <w:spacing w:line="240" w:lineRule="auto"/>
              <w:jc w:val="right"/>
              <w:rPr>
                <w:sz w:val="12"/>
                <w:szCs w:val="12"/>
              </w:rPr>
            </w:pPr>
            <w:r w:rsidRPr="00966400">
              <w:rPr>
                <w:sz w:val="12"/>
                <w:szCs w:val="12"/>
              </w:rPr>
              <w:t>78 590,54</w:t>
            </w:r>
          </w:p>
        </w:tc>
        <w:tc>
          <w:tcPr>
            <w:tcW w:w="562" w:type="pct"/>
            <w:tcBorders>
              <w:top w:val="nil"/>
              <w:left w:val="nil"/>
              <w:bottom w:val="single" w:sz="4" w:space="0" w:color="auto"/>
              <w:right w:val="single" w:sz="4" w:space="0" w:color="auto"/>
            </w:tcBorders>
            <w:shd w:val="clear" w:color="auto" w:fill="auto"/>
            <w:noWrap/>
            <w:vAlign w:val="center"/>
            <w:hideMark/>
          </w:tcPr>
          <w:p w14:paraId="588FCB92"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7DC0855A"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7A30216"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393F19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DA80166" w14:textId="77777777" w:rsidR="00966400" w:rsidRPr="00966400" w:rsidRDefault="00966400" w:rsidP="00966400">
            <w:pPr>
              <w:spacing w:line="240" w:lineRule="auto"/>
              <w:rPr>
                <w:sz w:val="12"/>
                <w:szCs w:val="12"/>
              </w:rPr>
            </w:pPr>
            <w:r w:rsidRPr="00966400">
              <w:rPr>
                <w:sz w:val="12"/>
                <w:szCs w:val="12"/>
              </w:rPr>
              <w:t>Budowa boisk wraz z zagospodarowaniem  terenu w XLII Liceum Ogólnokształcącym  przy ul. Madalińskiego 22</w:t>
            </w:r>
          </w:p>
        </w:tc>
        <w:tc>
          <w:tcPr>
            <w:tcW w:w="476" w:type="pct"/>
            <w:tcBorders>
              <w:top w:val="nil"/>
              <w:left w:val="nil"/>
              <w:bottom w:val="single" w:sz="4" w:space="0" w:color="auto"/>
              <w:right w:val="single" w:sz="4" w:space="0" w:color="auto"/>
            </w:tcBorders>
            <w:shd w:val="clear" w:color="auto" w:fill="auto"/>
            <w:vAlign w:val="center"/>
            <w:hideMark/>
          </w:tcPr>
          <w:p w14:paraId="614A9433"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52442F8"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5B29E0C9"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70A15DCD" w14:textId="77777777" w:rsidR="00966400" w:rsidRPr="00966400" w:rsidRDefault="00966400" w:rsidP="00966400">
            <w:pPr>
              <w:spacing w:line="240" w:lineRule="auto"/>
              <w:jc w:val="right"/>
              <w:rPr>
                <w:sz w:val="12"/>
                <w:szCs w:val="12"/>
              </w:rPr>
            </w:pPr>
            <w:r w:rsidRPr="00966400">
              <w:rPr>
                <w:sz w:val="12"/>
                <w:szCs w:val="12"/>
              </w:rPr>
              <w:t>988 930</w:t>
            </w:r>
          </w:p>
        </w:tc>
        <w:tc>
          <w:tcPr>
            <w:tcW w:w="643" w:type="pct"/>
            <w:tcBorders>
              <w:top w:val="nil"/>
              <w:left w:val="nil"/>
              <w:bottom w:val="single" w:sz="4" w:space="0" w:color="auto"/>
              <w:right w:val="single" w:sz="4" w:space="0" w:color="auto"/>
            </w:tcBorders>
            <w:shd w:val="clear" w:color="auto" w:fill="auto"/>
            <w:noWrap/>
            <w:vAlign w:val="center"/>
            <w:hideMark/>
          </w:tcPr>
          <w:p w14:paraId="7998790E" w14:textId="77777777" w:rsidR="00966400" w:rsidRPr="00966400" w:rsidRDefault="00966400" w:rsidP="00966400">
            <w:pPr>
              <w:spacing w:line="240" w:lineRule="auto"/>
              <w:jc w:val="right"/>
              <w:rPr>
                <w:sz w:val="12"/>
                <w:szCs w:val="12"/>
              </w:rPr>
            </w:pPr>
            <w:r w:rsidRPr="00966400">
              <w:rPr>
                <w:sz w:val="12"/>
                <w:szCs w:val="12"/>
              </w:rPr>
              <w:t>988 930,00</w:t>
            </w:r>
          </w:p>
        </w:tc>
        <w:tc>
          <w:tcPr>
            <w:tcW w:w="562" w:type="pct"/>
            <w:tcBorders>
              <w:top w:val="nil"/>
              <w:left w:val="nil"/>
              <w:bottom w:val="single" w:sz="4" w:space="0" w:color="auto"/>
              <w:right w:val="single" w:sz="4" w:space="0" w:color="auto"/>
            </w:tcBorders>
            <w:shd w:val="clear" w:color="auto" w:fill="auto"/>
            <w:noWrap/>
            <w:vAlign w:val="center"/>
            <w:hideMark/>
          </w:tcPr>
          <w:p w14:paraId="69690A64"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1BC4255E"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DC8C488"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A28728A"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7CBF0FDD" w14:textId="77777777" w:rsidR="00966400" w:rsidRPr="00966400" w:rsidRDefault="00966400" w:rsidP="00966400">
            <w:pPr>
              <w:spacing w:line="240" w:lineRule="auto"/>
              <w:rPr>
                <w:sz w:val="12"/>
                <w:szCs w:val="12"/>
              </w:rPr>
            </w:pPr>
            <w:r w:rsidRPr="00966400">
              <w:rPr>
                <w:sz w:val="12"/>
                <w:szCs w:val="12"/>
              </w:rPr>
              <w:t>Modernizacja sali gimnastycznej w XXVIII Liceum Ogólnokształcącym przy ul. Wiktorskiej 99</w:t>
            </w:r>
          </w:p>
        </w:tc>
        <w:tc>
          <w:tcPr>
            <w:tcW w:w="476" w:type="pct"/>
            <w:tcBorders>
              <w:top w:val="nil"/>
              <w:left w:val="nil"/>
              <w:bottom w:val="single" w:sz="4" w:space="0" w:color="auto"/>
              <w:right w:val="single" w:sz="4" w:space="0" w:color="auto"/>
            </w:tcBorders>
            <w:shd w:val="clear" w:color="auto" w:fill="auto"/>
            <w:vAlign w:val="center"/>
            <w:hideMark/>
          </w:tcPr>
          <w:p w14:paraId="48D09BA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5F12893"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FAE3206"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28C1C083" w14:textId="77777777" w:rsidR="00966400" w:rsidRPr="00966400" w:rsidRDefault="00966400" w:rsidP="00966400">
            <w:pPr>
              <w:spacing w:line="240" w:lineRule="auto"/>
              <w:jc w:val="right"/>
              <w:rPr>
                <w:sz w:val="12"/>
                <w:szCs w:val="12"/>
              </w:rPr>
            </w:pPr>
            <w:r w:rsidRPr="00966400">
              <w:rPr>
                <w:sz w:val="12"/>
                <w:szCs w:val="12"/>
              </w:rPr>
              <w:t>52 877</w:t>
            </w:r>
          </w:p>
        </w:tc>
        <w:tc>
          <w:tcPr>
            <w:tcW w:w="643" w:type="pct"/>
            <w:tcBorders>
              <w:top w:val="nil"/>
              <w:left w:val="nil"/>
              <w:bottom w:val="single" w:sz="4" w:space="0" w:color="auto"/>
              <w:right w:val="single" w:sz="4" w:space="0" w:color="auto"/>
            </w:tcBorders>
            <w:shd w:val="clear" w:color="auto" w:fill="auto"/>
            <w:noWrap/>
            <w:vAlign w:val="center"/>
            <w:hideMark/>
          </w:tcPr>
          <w:p w14:paraId="2C031B23" w14:textId="77777777" w:rsidR="00966400" w:rsidRPr="00966400" w:rsidRDefault="00966400" w:rsidP="00966400">
            <w:pPr>
              <w:spacing w:line="240" w:lineRule="auto"/>
              <w:jc w:val="right"/>
              <w:rPr>
                <w:sz w:val="12"/>
                <w:szCs w:val="12"/>
              </w:rPr>
            </w:pPr>
            <w:r w:rsidRPr="00966400">
              <w:rPr>
                <w:sz w:val="12"/>
                <w:szCs w:val="12"/>
              </w:rPr>
              <w:t>52 876,47</w:t>
            </w:r>
          </w:p>
        </w:tc>
        <w:tc>
          <w:tcPr>
            <w:tcW w:w="562" w:type="pct"/>
            <w:tcBorders>
              <w:top w:val="nil"/>
              <w:left w:val="nil"/>
              <w:bottom w:val="single" w:sz="4" w:space="0" w:color="auto"/>
              <w:right w:val="single" w:sz="4" w:space="0" w:color="auto"/>
            </w:tcBorders>
            <w:shd w:val="clear" w:color="auto" w:fill="auto"/>
            <w:noWrap/>
            <w:vAlign w:val="center"/>
            <w:hideMark/>
          </w:tcPr>
          <w:p w14:paraId="0E34D460"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301A3A7"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4EDA4D5B"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27D67D78"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A981D2A" w14:textId="77777777" w:rsidR="00966400" w:rsidRPr="00966400" w:rsidRDefault="00966400" w:rsidP="00966400">
            <w:pPr>
              <w:spacing w:line="240" w:lineRule="auto"/>
              <w:rPr>
                <w:sz w:val="12"/>
                <w:szCs w:val="12"/>
              </w:rPr>
            </w:pPr>
            <w:r w:rsidRPr="00966400">
              <w:rPr>
                <w:sz w:val="12"/>
                <w:szCs w:val="12"/>
              </w:rPr>
              <w:t>Zagospodarowanie terenu w  XXXIV Liceum Ogólnokształcącym  przy ul. Zakrzewskiej  24</w:t>
            </w:r>
          </w:p>
        </w:tc>
        <w:tc>
          <w:tcPr>
            <w:tcW w:w="476" w:type="pct"/>
            <w:tcBorders>
              <w:top w:val="nil"/>
              <w:left w:val="nil"/>
              <w:bottom w:val="single" w:sz="4" w:space="0" w:color="auto"/>
              <w:right w:val="single" w:sz="4" w:space="0" w:color="auto"/>
            </w:tcBorders>
            <w:shd w:val="clear" w:color="auto" w:fill="auto"/>
            <w:vAlign w:val="center"/>
            <w:hideMark/>
          </w:tcPr>
          <w:p w14:paraId="68A3B36A"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6B26DD92"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4D0F11BD"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5628687C" w14:textId="77777777" w:rsidR="00966400" w:rsidRPr="00966400" w:rsidRDefault="00966400" w:rsidP="00966400">
            <w:pPr>
              <w:spacing w:line="240" w:lineRule="auto"/>
              <w:jc w:val="right"/>
              <w:rPr>
                <w:sz w:val="12"/>
                <w:szCs w:val="12"/>
              </w:rPr>
            </w:pPr>
            <w:r w:rsidRPr="00966400">
              <w:rPr>
                <w:sz w:val="12"/>
                <w:szCs w:val="12"/>
              </w:rPr>
              <w:t>458 692</w:t>
            </w:r>
          </w:p>
        </w:tc>
        <w:tc>
          <w:tcPr>
            <w:tcW w:w="643" w:type="pct"/>
            <w:tcBorders>
              <w:top w:val="nil"/>
              <w:left w:val="nil"/>
              <w:bottom w:val="single" w:sz="4" w:space="0" w:color="auto"/>
              <w:right w:val="single" w:sz="4" w:space="0" w:color="auto"/>
            </w:tcBorders>
            <w:shd w:val="clear" w:color="auto" w:fill="auto"/>
            <w:noWrap/>
            <w:vAlign w:val="center"/>
            <w:hideMark/>
          </w:tcPr>
          <w:p w14:paraId="673D3B4E" w14:textId="77777777" w:rsidR="00966400" w:rsidRPr="00966400" w:rsidRDefault="00966400" w:rsidP="00966400">
            <w:pPr>
              <w:spacing w:line="240" w:lineRule="auto"/>
              <w:jc w:val="right"/>
              <w:rPr>
                <w:sz w:val="12"/>
                <w:szCs w:val="12"/>
              </w:rPr>
            </w:pPr>
            <w:r w:rsidRPr="00966400">
              <w:rPr>
                <w:sz w:val="12"/>
                <w:szCs w:val="12"/>
              </w:rPr>
              <w:t>458 691,60</w:t>
            </w:r>
          </w:p>
        </w:tc>
        <w:tc>
          <w:tcPr>
            <w:tcW w:w="562" w:type="pct"/>
            <w:tcBorders>
              <w:top w:val="nil"/>
              <w:left w:val="nil"/>
              <w:bottom w:val="single" w:sz="4" w:space="0" w:color="auto"/>
              <w:right w:val="single" w:sz="4" w:space="0" w:color="auto"/>
            </w:tcBorders>
            <w:shd w:val="clear" w:color="auto" w:fill="auto"/>
            <w:noWrap/>
            <w:vAlign w:val="center"/>
            <w:hideMark/>
          </w:tcPr>
          <w:p w14:paraId="33190C82"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398D1B5"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0F021FF" w14:textId="77777777" w:rsidR="00966400" w:rsidRPr="00966400" w:rsidRDefault="00966400" w:rsidP="00966400">
            <w:pPr>
              <w:spacing w:line="240" w:lineRule="auto"/>
              <w:jc w:val="center"/>
              <w:rPr>
                <w:sz w:val="12"/>
                <w:szCs w:val="12"/>
              </w:rPr>
            </w:pPr>
            <w:r w:rsidRPr="00966400">
              <w:rPr>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14:paraId="275515C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0631E4A4" w14:textId="77777777" w:rsidR="00966400" w:rsidRPr="00966400" w:rsidRDefault="00966400" w:rsidP="00966400">
            <w:pPr>
              <w:spacing w:line="240" w:lineRule="auto"/>
              <w:rPr>
                <w:sz w:val="12"/>
                <w:szCs w:val="12"/>
              </w:rPr>
            </w:pPr>
            <w:r w:rsidRPr="00966400">
              <w:rPr>
                <w:sz w:val="12"/>
                <w:szCs w:val="12"/>
              </w:rPr>
              <w:t>Wykonanie monitoringu w liceach ogólnokształcących</w:t>
            </w:r>
          </w:p>
        </w:tc>
        <w:tc>
          <w:tcPr>
            <w:tcW w:w="476" w:type="pct"/>
            <w:tcBorders>
              <w:top w:val="nil"/>
              <w:left w:val="nil"/>
              <w:bottom w:val="single" w:sz="4" w:space="0" w:color="auto"/>
              <w:right w:val="single" w:sz="4" w:space="0" w:color="auto"/>
            </w:tcBorders>
            <w:shd w:val="clear" w:color="auto" w:fill="auto"/>
            <w:vAlign w:val="center"/>
            <w:hideMark/>
          </w:tcPr>
          <w:p w14:paraId="431D1D87"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4F02957D"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312DC742"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44420991" w14:textId="77777777" w:rsidR="00966400" w:rsidRPr="00966400" w:rsidRDefault="00966400" w:rsidP="00966400">
            <w:pPr>
              <w:spacing w:line="240" w:lineRule="auto"/>
              <w:jc w:val="right"/>
              <w:rPr>
                <w:sz w:val="12"/>
                <w:szCs w:val="12"/>
              </w:rPr>
            </w:pPr>
            <w:r w:rsidRPr="00966400">
              <w:rPr>
                <w:sz w:val="12"/>
                <w:szCs w:val="12"/>
              </w:rPr>
              <w:t>25 200</w:t>
            </w:r>
          </w:p>
        </w:tc>
        <w:tc>
          <w:tcPr>
            <w:tcW w:w="643" w:type="pct"/>
            <w:tcBorders>
              <w:top w:val="nil"/>
              <w:left w:val="nil"/>
              <w:bottom w:val="single" w:sz="4" w:space="0" w:color="auto"/>
              <w:right w:val="single" w:sz="4" w:space="0" w:color="auto"/>
            </w:tcBorders>
            <w:shd w:val="clear" w:color="auto" w:fill="auto"/>
            <w:noWrap/>
            <w:vAlign w:val="center"/>
            <w:hideMark/>
          </w:tcPr>
          <w:p w14:paraId="3475CA4E" w14:textId="77777777" w:rsidR="00966400" w:rsidRPr="00966400" w:rsidRDefault="00966400" w:rsidP="00966400">
            <w:pPr>
              <w:spacing w:line="240" w:lineRule="auto"/>
              <w:jc w:val="right"/>
              <w:rPr>
                <w:sz w:val="12"/>
                <w:szCs w:val="12"/>
              </w:rPr>
            </w:pPr>
            <w:r w:rsidRPr="00966400">
              <w:rPr>
                <w:sz w:val="12"/>
                <w:szCs w:val="12"/>
              </w:rPr>
              <w:t>25 153,50</w:t>
            </w:r>
          </w:p>
        </w:tc>
        <w:tc>
          <w:tcPr>
            <w:tcW w:w="562" w:type="pct"/>
            <w:tcBorders>
              <w:top w:val="nil"/>
              <w:left w:val="nil"/>
              <w:bottom w:val="single" w:sz="4" w:space="0" w:color="auto"/>
              <w:right w:val="single" w:sz="4" w:space="0" w:color="auto"/>
            </w:tcBorders>
            <w:shd w:val="clear" w:color="auto" w:fill="auto"/>
            <w:noWrap/>
            <w:vAlign w:val="center"/>
            <w:hideMark/>
          </w:tcPr>
          <w:p w14:paraId="25DEE8E1"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256FAB9A"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48B20204" w14:textId="77777777" w:rsidR="00966400" w:rsidRPr="00966400" w:rsidRDefault="00966400" w:rsidP="00966400">
            <w:pPr>
              <w:spacing w:line="240" w:lineRule="auto"/>
              <w:jc w:val="center"/>
              <w:rPr>
                <w:b/>
                <w:bCs/>
                <w:sz w:val="12"/>
                <w:szCs w:val="12"/>
              </w:rPr>
            </w:pPr>
            <w:r w:rsidRPr="00966400">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14:paraId="700437A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6CD71612" w14:textId="77777777" w:rsidR="00966400" w:rsidRPr="00966400" w:rsidRDefault="00966400" w:rsidP="00966400">
            <w:pPr>
              <w:spacing w:line="240" w:lineRule="auto"/>
              <w:rPr>
                <w:b/>
                <w:bCs/>
                <w:sz w:val="12"/>
                <w:szCs w:val="12"/>
              </w:rPr>
            </w:pPr>
            <w:r w:rsidRPr="00966400">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14:paraId="127690A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6998F21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2B8D6EB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6BDD726A" w14:textId="77777777" w:rsidR="00966400" w:rsidRPr="00966400" w:rsidRDefault="00966400" w:rsidP="00966400">
            <w:pPr>
              <w:spacing w:line="240" w:lineRule="auto"/>
              <w:jc w:val="right"/>
              <w:rPr>
                <w:b/>
                <w:bCs/>
                <w:sz w:val="12"/>
                <w:szCs w:val="12"/>
              </w:rPr>
            </w:pPr>
            <w:r w:rsidRPr="00966400">
              <w:rPr>
                <w:b/>
                <w:bCs/>
                <w:sz w:val="12"/>
                <w:szCs w:val="12"/>
              </w:rPr>
              <w:t>35 219</w:t>
            </w:r>
          </w:p>
        </w:tc>
        <w:tc>
          <w:tcPr>
            <w:tcW w:w="643" w:type="pct"/>
            <w:tcBorders>
              <w:top w:val="nil"/>
              <w:left w:val="nil"/>
              <w:bottom w:val="single" w:sz="4" w:space="0" w:color="auto"/>
              <w:right w:val="single" w:sz="4" w:space="0" w:color="auto"/>
            </w:tcBorders>
            <w:shd w:val="clear" w:color="000000" w:fill="D5E3F2"/>
            <w:vAlign w:val="center"/>
            <w:hideMark/>
          </w:tcPr>
          <w:p w14:paraId="297B4A17" w14:textId="77777777" w:rsidR="00966400" w:rsidRPr="00966400" w:rsidRDefault="00966400" w:rsidP="00966400">
            <w:pPr>
              <w:spacing w:line="240" w:lineRule="auto"/>
              <w:jc w:val="right"/>
              <w:rPr>
                <w:b/>
                <w:bCs/>
                <w:sz w:val="12"/>
                <w:szCs w:val="12"/>
              </w:rPr>
            </w:pPr>
            <w:r w:rsidRPr="00966400">
              <w:rPr>
                <w:b/>
                <w:bCs/>
                <w:sz w:val="12"/>
                <w:szCs w:val="12"/>
              </w:rPr>
              <w:t>31 568,74</w:t>
            </w:r>
          </w:p>
        </w:tc>
        <w:tc>
          <w:tcPr>
            <w:tcW w:w="562" w:type="pct"/>
            <w:tcBorders>
              <w:top w:val="nil"/>
              <w:left w:val="nil"/>
              <w:bottom w:val="single" w:sz="4" w:space="0" w:color="auto"/>
              <w:right w:val="single" w:sz="4" w:space="0" w:color="auto"/>
            </w:tcBorders>
            <w:shd w:val="clear" w:color="000000" w:fill="D5E3F2"/>
            <w:vAlign w:val="center"/>
            <w:hideMark/>
          </w:tcPr>
          <w:p w14:paraId="79D61850" w14:textId="77777777" w:rsidR="00966400" w:rsidRPr="00966400" w:rsidRDefault="00966400" w:rsidP="00966400">
            <w:pPr>
              <w:spacing w:line="240" w:lineRule="auto"/>
              <w:jc w:val="right"/>
              <w:rPr>
                <w:b/>
                <w:bCs/>
                <w:sz w:val="12"/>
                <w:szCs w:val="12"/>
              </w:rPr>
            </w:pPr>
            <w:r w:rsidRPr="00966400">
              <w:rPr>
                <w:b/>
                <w:bCs/>
                <w:sz w:val="12"/>
                <w:szCs w:val="12"/>
              </w:rPr>
              <w:t>89,6</w:t>
            </w:r>
          </w:p>
        </w:tc>
      </w:tr>
      <w:tr w:rsidR="00966400" w:rsidRPr="00966400" w14:paraId="66E99A09"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4816F43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33A3771D" w14:textId="77777777" w:rsidR="00966400" w:rsidRPr="00966400" w:rsidRDefault="00966400" w:rsidP="00966400">
            <w:pPr>
              <w:spacing w:line="240" w:lineRule="auto"/>
              <w:jc w:val="center"/>
              <w:rPr>
                <w:b/>
                <w:bCs/>
                <w:sz w:val="12"/>
                <w:szCs w:val="12"/>
              </w:rPr>
            </w:pPr>
            <w:r w:rsidRPr="00966400">
              <w:rPr>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14:paraId="211D4F8E" w14:textId="77777777" w:rsidR="00966400" w:rsidRPr="00966400" w:rsidRDefault="00966400" w:rsidP="00966400">
            <w:pPr>
              <w:spacing w:line="240" w:lineRule="auto"/>
              <w:rPr>
                <w:b/>
                <w:bCs/>
                <w:sz w:val="12"/>
                <w:szCs w:val="12"/>
              </w:rPr>
            </w:pPr>
            <w:r w:rsidRPr="00966400">
              <w:rPr>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14:paraId="7C81C10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18D6ACC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7EAEADD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0E504516" w14:textId="77777777" w:rsidR="00966400" w:rsidRPr="00966400" w:rsidRDefault="00966400" w:rsidP="00966400">
            <w:pPr>
              <w:spacing w:line="240" w:lineRule="auto"/>
              <w:jc w:val="right"/>
              <w:rPr>
                <w:b/>
                <w:bCs/>
                <w:sz w:val="12"/>
                <w:szCs w:val="12"/>
              </w:rPr>
            </w:pPr>
            <w:r w:rsidRPr="00966400">
              <w:rPr>
                <w:b/>
                <w:bCs/>
                <w:sz w:val="12"/>
                <w:szCs w:val="12"/>
              </w:rPr>
              <w:t>35 219</w:t>
            </w:r>
          </w:p>
        </w:tc>
        <w:tc>
          <w:tcPr>
            <w:tcW w:w="643" w:type="pct"/>
            <w:tcBorders>
              <w:top w:val="nil"/>
              <w:left w:val="nil"/>
              <w:bottom w:val="single" w:sz="4" w:space="0" w:color="auto"/>
              <w:right w:val="single" w:sz="4" w:space="0" w:color="auto"/>
            </w:tcBorders>
            <w:shd w:val="clear" w:color="000000" w:fill="FFFDC1"/>
            <w:vAlign w:val="center"/>
            <w:hideMark/>
          </w:tcPr>
          <w:p w14:paraId="38771C28" w14:textId="77777777" w:rsidR="00966400" w:rsidRPr="00966400" w:rsidRDefault="00966400" w:rsidP="00966400">
            <w:pPr>
              <w:spacing w:line="240" w:lineRule="auto"/>
              <w:jc w:val="right"/>
              <w:rPr>
                <w:b/>
                <w:bCs/>
                <w:sz w:val="12"/>
                <w:szCs w:val="12"/>
              </w:rPr>
            </w:pPr>
            <w:r w:rsidRPr="00966400">
              <w:rPr>
                <w:b/>
                <w:bCs/>
                <w:sz w:val="12"/>
                <w:szCs w:val="12"/>
              </w:rPr>
              <w:t>31 568,74</w:t>
            </w:r>
          </w:p>
        </w:tc>
        <w:tc>
          <w:tcPr>
            <w:tcW w:w="562" w:type="pct"/>
            <w:tcBorders>
              <w:top w:val="nil"/>
              <w:left w:val="nil"/>
              <w:bottom w:val="single" w:sz="4" w:space="0" w:color="auto"/>
              <w:right w:val="single" w:sz="4" w:space="0" w:color="auto"/>
            </w:tcBorders>
            <w:shd w:val="clear" w:color="000000" w:fill="FFFDC1"/>
            <w:vAlign w:val="center"/>
            <w:hideMark/>
          </w:tcPr>
          <w:p w14:paraId="4C800917" w14:textId="77777777" w:rsidR="00966400" w:rsidRPr="00966400" w:rsidRDefault="00966400" w:rsidP="00966400">
            <w:pPr>
              <w:spacing w:line="240" w:lineRule="auto"/>
              <w:jc w:val="right"/>
              <w:rPr>
                <w:b/>
                <w:bCs/>
                <w:sz w:val="12"/>
                <w:szCs w:val="12"/>
              </w:rPr>
            </w:pPr>
            <w:r w:rsidRPr="00966400">
              <w:rPr>
                <w:b/>
                <w:bCs/>
                <w:sz w:val="12"/>
                <w:szCs w:val="12"/>
              </w:rPr>
              <w:t>89,6</w:t>
            </w:r>
          </w:p>
        </w:tc>
      </w:tr>
      <w:tr w:rsidR="00966400" w:rsidRPr="00966400" w14:paraId="51A2E188"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AC72D94"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62C463B"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5B8F1980" w14:textId="77777777" w:rsidR="00966400" w:rsidRPr="00966400" w:rsidRDefault="00966400" w:rsidP="00966400">
            <w:pPr>
              <w:spacing w:line="240" w:lineRule="auto"/>
              <w:rPr>
                <w:sz w:val="12"/>
                <w:szCs w:val="12"/>
              </w:rPr>
            </w:pPr>
            <w:r w:rsidRPr="00966400">
              <w:rPr>
                <w:sz w:val="12"/>
                <w:szCs w:val="12"/>
              </w:rPr>
              <w:t>Wykonanie monitoringu dla ognisk pracy pozaszkolnej</w:t>
            </w:r>
          </w:p>
        </w:tc>
        <w:tc>
          <w:tcPr>
            <w:tcW w:w="476" w:type="pct"/>
            <w:tcBorders>
              <w:top w:val="nil"/>
              <w:left w:val="nil"/>
              <w:bottom w:val="single" w:sz="4" w:space="0" w:color="auto"/>
              <w:right w:val="single" w:sz="4" w:space="0" w:color="auto"/>
            </w:tcBorders>
            <w:shd w:val="clear" w:color="auto" w:fill="auto"/>
            <w:vAlign w:val="center"/>
            <w:hideMark/>
          </w:tcPr>
          <w:p w14:paraId="1BD23C10"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6B56EF40"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125685C"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13213983" w14:textId="77777777" w:rsidR="00966400" w:rsidRPr="00966400" w:rsidRDefault="00966400" w:rsidP="00966400">
            <w:pPr>
              <w:spacing w:line="240" w:lineRule="auto"/>
              <w:jc w:val="right"/>
              <w:rPr>
                <w:sz w:val="12"/>
                <w:szCs w:val="12"/>
              </w:rPr>
            </w:pPr>
            <w:r w:rsidRPr="00966400">
              <w:rPr>
                <w:sz w:val="12"/>
                <w:szCs w:val="12"/>
              </w:rPr>
              <w:t>35 219</w:t>
            </w:r>
          </w:p>
        </w:tc>
        <w:tc>
          <w:tcPr>
            <w:tcW w:w="643" w:type="pct"/>
            <w:tcBorders>
              <w:top w:val="nil"/>
              <w:left w:val="nil"/>
              <w:bottom w:val="single" w:sz="4" w:space="0" w:color="auto"/>
              <w:right w:val="single" w:sz="4" w:space="0" w:color="auto"/>
            </w:tcBorders>
            <w:shd w:val="clear" w:color="auto" w:fill="auto"/>
            <w:noWrap/>
            <w:vAlign w:val="center"/>
            <w:hideMark/>
          </w:tcPr>
          <w:p w14:paraId="7CA810E2" w14:textId="77777777" w:rsidR="00966400" w:rsidRPr="00966400" w:rsidRDefault="00966400" w:rsidP="00966400">
            <w:pPr>
              <w:spacing w:line="240" w:lineRule="auto"/>
              <w:jc w:val="right"/>
              <w:rPr>
                <w:sz w:val="12"/>
                <w:szCs w:val="12"/>
              </w:rPr>
            </w:pPr>
            <w:r w:rsidRPr="00966400">
              <w:rPr>
                <w:sz w:val="12"/>
                <w:szCs w:val="12"/>
              </w:rPr>
              <w:t>31 568,74</w:t>
            </w:r>
          </w:p>
        </w:tc>
        <w:tc>
          <w:tcPr>
            <w:tcW w:w="562" w:type="pct"/>
            <w:tcBorders>
              <w:top w:val="nil"/>
              <w:left w:val="nil"/>
              <w:bottom w:val="single" w:sz="4" w:space="0" w:color="auto"/>
              <w:right w:val="single" w:sz="4" w:space="0" w:color="auto"/>
            </w:tcBorders>
            <w:shd w:val="clear" w:color="auto" w:fill="auto"/>
            <w:noWrap/>
            <w:vAlign w:val="center"/>
            <w:hideMark/>
          </w:tcPr>
          <w:p w14:paraId="569C9F94" w14:textId="77777777" w:rsidR="00966400" w:rsidRPr="00966400" w:rsidRDefault="00966400" w:rsidP="00966400">
            <w:pPr>
              <w:spacing w:line="240" w:lineRule="auto"/>
              <w:jc w:val="right"/>
              <w:rPr>
                <w:sz w:val="12"/>
                <w:szCs w:val="12"/>
              </w:rPr>
            </w:pPr>
            <w:r w:rsidRPr="00966400">
              <w:rPr>
                <w:sz w:val="12"/>
                <w:szCs w:val="12"/>
              </w:rPr>
              <w:t>89,6</w:t>
            </w:r>
          </w:p>
        </w:tc>
      </w:tr>
      <w:tr w:rsidR="00966400" w:rsidRPr="00966400" w14:paraId="1E319637"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70B30667" w14:textId="77777777" w:rsidR="00966400" w:rsidRPr="00966400" w:rsidRDefault="00966400" w:rsidP="00966400">
            <w:pPr>
              <w:spacing w:line="240" w:lineRule="auto"/>
              <w:jc w:val="center"/>
              <w:rPr>
                <w:b/>
                <w:bCs/>
                <w:sz w:val="12"/>
                <w:szCs w:val="12"/>
              </w:rPr>
            </w:pPr>
            <w:r w:rsidRPr="00966400">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14:paraId="1F09A21E"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4F9D26C0" w14:textId="77777777" w:rsidR="00966400" w:rsidRPr="00966400" w:rsidRDefault="00966400" w:rsidP="00966400">
            <w:pPr>
              <w:spacing w:line="240" w:lineRule="auto"/>
              <w:rPr>
                <w:b/>
                <w:bCs/>
                <w:sz w:val="12"/>
                <w:szCs w:val="12"/>
              </w:rPr>
            </w:pPr>
            <w:r w:rsidRPr="00966400">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14:paraId="5AE4630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06B7BDC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51F7C0D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28AE2AF6" w14:textId="77777777" w:rsidR="00966400" w:rsidRPr="00966400" w:rsidRDefault="00966400" w:rsidP="00966400">
            <w:pPr>
              <w:spacing w:line="240" w:lineRule="auto"/>
              <w:jc w:val="right"/>
              <w:rPr>
                <w:b/>
                <w:bCs/>
                <w:sz w:val="12"/>
                <w:szCs w:val="12"/>
              </w:rPr>
            </w:pPr>
            <w:r w:rsidRPr="00966400">
              <w:rPr>
                <w:b/>
                <w:bCs/>
                <w:sz w:val="12"/>
                <w:szCs w:val="12"/>
              </w:rPr>
              <w:t>432 863</w:t>
            </w:r>
          </w:p>
        </w:tc>
        <w:tc>
          <w:tcPr>
            <w:tcW w:w="643" w:type="pct"/>
            <w:tcBorders>
              <w:top w:val="nil"/>
              <w:left w:val="nil"/>
              <w:bottom w:val="single" w:sz="4" w:space="0" w:color="auto"/>
              <w:right w:val="single" w:sz="4" w:space="0" w:color="auto"/>
            </w:tcBorders>
            <w:shd w:val="clear" w:color="000000" w:fill="D5E3F2"/>
            <w:vAlign w:val="center"/>
            <w:hideMark/>
          </w:tcPr>
          <w:p w14:paraId="3CB2E8F3" w14:textId="77777777" w:rsidR="00966400" w:rsidRPr="00966400" w:rsidRDefault="00966400" w:rsidP="00966400">
            <w:pPr>
              <w:spacing w:line="240" w:lineRule="auto"/>
              <w:jc w:val="right"/>
              <w:rPr>
                <w:b/>
                <w:bCs/>
                <w:sz w:val="12"/>
                <w:szCs w:val="12"/>
              </w:rPr>
            </w:pPr>
            <w:r w:rsidRPr="00966400">
              <w:rPr>
                <w:b/>
                <w:bCs/>
                <w:sz w:val="12"/>
                <w:szCs w:val="12"/>
              </w:rPr>
              <w:t>432 862,25</w:t>
            </w:r>
          </w:p>
        </w:tc>
        <w:tc>
          <w:tcPr>
            <w:tcW w:w="562" w:type="pct"/>
            <w:tcBorders>
              <w:top w:val="nil"/>
              <w:left w:val="nil"/>
              <w:bottom w:val="single" w:sz="4" w:space="0" w:color="auto"/>
              <w:right w:val="single" w:sz="4" w:space="0" w:color="auto"/>
            </w:tcBorders>
            <w:shd w:val="clear" w:color="000000" w:fill="D5E3F2"/>
            <w:vAlign w:val="center"/>
            <w:hideMark/>
          </w:tcPr>
          <w:p w14:paraId="369F73FE"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C45852F"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6F5C85A2"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4B7F86E5" w14:textId="77777777" w:rsidR="00966400" w:rsidRPr="00966400" w:rsidRDefault="00966400" w:rsidP="00966400">
            <w:pPr>
              <w:spacing w:line="240" w:lineRule="auto"/>
              <w:jc w:val="center"/>
              <w:rPr>
                <w:b/>
                <w:bCs/>
                <w:sz w:val="12"/>
                <w:szCs w:val="12"/>
              </w:rPr>
            </w:pPr>
            <w:r w:rsidRPr="00966400">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14:paraId="7666E085" w14:textId="77777777" w:rsidR="00966400" w:rsidRPr="00966400" w:rsidRDefault="00966400" w:rsidP="00966400">
            <w:pPr>
              <w:spacing w:line="240" w:lineRule="auto"/>
              <w:rPr>
                <w:b/>
                <w:bCs/>
                <w:sz w:val="12"/>
                <w:szCs w:val="12"/>
              </w:rPr>
            </w:pPr>
            <w:r w:rsidRPr="00966400">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14:paraId="63C04CA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6349395F"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0B2ACCC7"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03FEAAEA" w14:textId="77777777" w:rsidR="00966400" w:rsidRPr="00966400" w:rsidRDefault="00966400" w:rsidP="00966400">
            <w:pPr>
              <w:spacing w:line="240" w:lineRule="auto"/>
              <w:jc w:val="right"/>
              <w:rPr>
                <w:b/>
                <w:bCs/>
                <w:sz w:val="12"/>
                <w:szCs w:val="12"/>
              </w:rPr>
            </w:pPr>
            <w:r w:rsidRPr="00966400">
              <w:rPr>
                <w:b/>
                <w:bCs/>
                <w:sz w:val="12"/>
                <w:szCs w:val="12"/>
              </w:rPr>
              <w:t>177 124</w:t>
            </w:r>
          </w:p>
        </w:tc>
        <w:tc>
          <w:tcPr>
            <w:tcW w:w="643" w:type="pct"/>
            <w:tcBorders>
              <w:top w:val="nil"/>
              <w:left w:val="nil"/>
              <w:bottom w:val="single" w:sz="4" w:space="0" w:color="auto"/>
              <w:right w:val="single" w:sz="4" w:space="0" w:color="auto"/>
            </w:tcBorders>
            <w:shd w:val="clear" w:color="000000" w:fill="FFFDC1"/>
            <w:vAlign w:val="center"/>
            <w:hideMark/>
          </w:tcPr>
          <w:p w14:paraId="5BEF8476" w14:textId="77777777" w:rsidR="00966400" w:rsidRPr="00966400" w:rsidRDefault="00966400" w:rsidP="00966400">
            <w:pPr>
              <w:spacing w:line="240" w:lineRule="auto"/>
              <w:jc w:val="right"/>
              <w:rPr>
                <w:b/>
                <w:bCs/>
                <w:sz w:val="12"/>
                <w:szCs w:val="12"/>
              </w:rPr>
            </w:pPr>
            <w:r w:rsidRPr="00966400">
              <w:rPr>
                <w:b/>
                <w:bCs/>
                <w:sz w:val="12"/>
                <w:szCs w:val="12"/>
              </w:rPr>
              <w:t>177 124,00</w:t>
            </w:r>
          </w:p>
        </w:tc>
        <w:tc>
          <w:tcPr>
            <w:tcW w:w="562" w:type="pct"/>
            <w:tcBorders>
              <w:top w:val="nil"/>
              <w:left w:val="nil"/>
              <w:bottom w:val="single" w:sz="4" w:space="0" w:color="auto"/>
              <w:right w:val="single" w:sz="4" w:space="0" w:color="auto"/>
            </w:tcBorders>
            <w:shd w:val="clear" w:color="000000" w:fill="FFFDC1"/>
            <w:vAlign w:val="center"/>
            <w:hideMark/>
          </w:tcPr>
          <w:p w14:paraId="0EB9783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379CBB5"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213468D"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0886470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2605733" w14:textId="77777777" w:rsidR="00966400" w:rsidRPr="00966400" w:rsidRDefault="00966400" w:rsidP="00966400">
            <w:pPr>
              <w:spacing w:line="240" w:lineRule="auto"/>
              <w:rPr>
                <w:sz w:val="12"/>
                <w:szCs w:val="12"/>
              </w:rPr>
            </w:pPr>
            <w:r w:rsidRPr="00966400">
              <w:rPr>
                <w:sz w:val="12"/>
                <w:szCs w:val="12"/>
              </w:rPr>
              <w:t>Doświetlenie przejść dla pieszych na drogach gminnych</w:t>
            </w:r>
          </w:p>
        </w:tc>
        <w:tc>
          <w:tcPr>
            <w:tcW w:w="476" w:type="pct"/>
            <w:tcBorders>
              <w:top w:val="nil"/>
              <w:left w:val="nil"/>
              <w:bottom w:val="single" w:sz="4" w:space="0" w:color="auto"/>
              <w:right w:val="single" w:sz="4" w:space="0" w:color="auto"/>
            </w:tcBorders>
            <w:shd w:val="clear" w:color="auto" w:fill="auto"/>
            <w:vAlign w:val="center"/>
            <w:hideMark/>
          </w:tcPr>
          <w:p w14:paraId="64FE1013"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01BB8CDC"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1317933D"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0A78514D" w14:textId="77777777" w:rsidR="00966400" w:rsidRPr="00966400" w:rsidRDefault="00966400" w:rsidP="00966400">
            <w:pPr>
              <w:spacing w:line="240" w:lineRule="auto"/>
              <w:jc w:val="right"/>
              <w:rPr>
                <w:sz w:val="12"/>
                <w:szCs w:val="12"/>
              </w:rPr>
            </w:pPr>
            <w:r w:rsidRPr="00966400">
              <w:rPr>
                <w:sz w:val="12"/>
                <w:szCs w:val="12"/>
              </w:rPr>
              <w:t>177 124</w:t>
            </w:r>
          </w:p>
        </w:tc>
        <w:tc>
          <w:tcPr>
            <w:tcW w:w="643" w:type="pct"/>
            <w:tcBorders>
              <w:top w:val="nil"/>
              <w:left w:val="nil"/>
              <w:bottom w:val="single" w:sz="4" w:space="0" w:color="auto"/>
              <w:right w:val="single" w:sz="4" w:space="0" w:color="auto"/>
            </w:tcBorders>
            <w:shd w:val="clear" w:color="auto" w:fill="auto"/>
            <w:noWrap/>
            <w:vAlign w:val="center"/>
            <w:hideMark/>
          </w:tcPr>
          <w:p w14:paraId="44D39BB0" w14:textId="77777777" w:rsidR="00966400" w:rsidRPr="00966400" w:rsidRDefault="00966400" w:rsidP="00966400">
            <w:pPr>
              <w:spacing w:line="240" w:lineRule="auto"/>
              <w:jc w:val="right"/>
              <w:rPr>
                <w:sz w:val="12"/>
                <w:szCs w:val="12"/>
              </w:rPr>
            </w:pPr>
            <w:r w:rsidRPr="00966400">
              <w:rPr>
                <w:sz w:val="12"/>
                <w:szCs w:val="12"/>
              </w:rPr>
              <w:t>177 124,00</w:t>
            </w:r>
          </w:p>
        </w:tc>
        <w:tc>
          <w:tcPr>
            <w:tcW w:w="562" w:type="pct"/>
            <w:tcBorders>
              <w:top w:val="nil"/>
              <w:left w:val="nil"/>
              <w:bottom w:val="single" w:sz="4" w:space="0" w:color="auto"/>
              <w:right w:val="single" w:sz="4" w:space="0" w:color="auto"/>
            </w:tcBorders>
            <w:shd w:val="clear" w:color="auto" w:fill="auto"/>
            <w:noWrap/>
            <w:vAlign w:val="center"/>
            <w:hideMark/>
          </w:tcPr>
          <w:p w14:paraId="050888E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16A0FBF"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6288AFE6"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30D0FFE5" w14:textId="77777777" w:rsidR="00966400" w:rsidRPr="00966400" w:rsidRDefault="00966400" w:rsidP="00966400">
            <w:pPr>
              <w:spacing w:line="240" w:lineRule="auto"/>
              <w:jc w:val="center"/>
              <w:rPr>
                <w:b/>
                <w:bCs/>
                <w:sz w:val="12"/>
                <w:szCs w:val="12"/>
              </w:rPr>
            </w:pPr>
            <w:r w:rsidRPr="00966400">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14:paraId="5CF5B8E6"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14:paraId="59C33F0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325693FD"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3E78289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22B97D2D" w14:textId="77777777" w:rsidR="00966400" w:rsidRPr="00966400" w:rsidRDefault="00966400" w:rsidP="00966400">
            <w:pPr>
              <w:spacing w:line="240" w:lineRule="auto"/>
              <w:jc w:val="right"/>
              <w:rPr>
                <w:b/>
                <w:bCs/>
                <w:sz w:val="12"/>
                <w:szCs w:val="12"/>
              </w:rPr>
            </w:pPr>
            <w:r w:rsidRPr="00966400">
              <w:rPr>
                <w:b/>
                <w:bCs/>
                <w:sz w:val="12"/>
                <w:szCs w:val="12"/>
              </w:rPr>
              <w:t>255 739</w:t>
            </w:r>
          </w:p>
        </w:tc>
        <w:tc>
          <w:tcPr>
            <w:tcW w:w="643" w:type="pct"/>
            <w:tcBorders>
              <w:top w:val="nil"/>
              <w:left w:val="nil"/>
              <w:bottom w:val="single" w:sz="4" w:space="0" w:color="auto"/>
              <w:right w:val="single" w:sz="4" w:space="0" w:color="auto"/>
            </w:tcBorders>
            <w:shd w:val="clear" w:color="000000" w:fill="FFFDC1"/>
            <w:vAlign w:val="center"/>
            <w:hideMark/>
          </w:tcPr>
          <w:p w14:paraId="4103DECB" w14:textId="77777777" w:rsidR="00966400" w:rsidRPr="00966400" w:rsidRDefault="00966400" w:rsidP="00966400">
            <w:pPr>
              <w:spacing w:line="240" w:lineRule="auto"/>
              <w:jc w:val="right"/>
              <w:rPr>
                <w:b/>
                <w:bCs/>
                <w:sz w:val="12"/>
                <w:szCs w:val="12"/>
              </w:rPr>
            </w:pPr>
            <w:r w:rsidRPr="00966400">
              <w:rPr>
                <w:b/>
                <w:bCs/>
                <w:sz w:val="12"/>
                <w:szCs w:val="12"/>
              </w:rPr>
              <w:t>255 738,25</w:t>
            </w:r>
          </w:p>
        </w:tc>
        <w:tc>
          <w:tcPr>
            <w:tcW w:w="562" w:type="pct"/>
            <w:tcBorders>
              <w:top w:val="nil"/>
              <w:left w:val="nil"/>
              <w:bottom w:val="single" w:sz="4" w:space="0" w:color="auto"/>
              <w:right w:val="single" w:sz="4" w:space="0" w:color="auto"/>
            </w:tcBorders>
            <w:shd w:val="clear" w:color="000000" w:fill="FFFDC1"/>
            <w:vAlign w:val="center"/>
            <w:hideMark/>
          </w:tcPr>
          <w:p w14:paraId="4C86FB78"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5E5BEF6"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0CEAF479"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2CB17098"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E393842" w14:textId="77777777" w:rsidR="00966400" w:rsidRPr="00966400" w:rsidRDefault="00966400" w:rsidP="00966400">
            <w:pPr>
              <w:spacing w:line="240" w:lineRule="auto"/>
              <w:rPr>
                <w:sz w:val="12"/>
                <w:szCs w:val="12"/>
              </w:rPr>
            </w:pPr>
            <w:r w:rsidRPr="00966400">
              <w:rPr>
                <w:sz w:val="12"/>
                <w:szCs w:val="12"/>
              </w:rPr>
              <w:t>Budowa kanalizacji deszczowej w ul. Kierbedzia</w:t>
            </w:r>
          </w:p>
        </w:tc>
        <w:tc>
          <w:tcPr>
            <w:tcW w:w="476" w:type="pct"/>
            <w:tcBorders>
              <w:top w:val="nil"/>
              <w:left w:val="nil"/>
              <w:bottom w:val="single" w:sz="4" w:space="0" w:color="auto"/>
              <w:right w:val="single" w:sz="4" w:space="0" w:color="auto"/>
            </w:tcBorders>
            <w:shd w:val="clear" w:color="auto" w:fill="auto"/>
            <w:vAlign w:val="center"/>
            <w:hideMark/>
          </w:tcPr>
          <w:p w14:paraId="643008ED"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21D35AD8"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4450D5C7"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C260DCE" w14:textId="77777777" w:rsidR="00966400" w:rsidRPr="00966400" w:rsidRDefault="00966400" w:rsidP="00966400">
            <w:pPr>
              <w:spacing w:line="240" w:lineRule="auto"/>
              <w:jc w:val="right"/>
              <w:rPr>
                <w:sz w:val="12"/>
                <w:szCs w:val="12"/>
              </w:rPr>
            </w:pPr>
            <w:r w:rsidRPr="00966400">
              <w:rPr>
                <w:sz w:val="12"/>
                <w:szCs w:val="12"/>
              </w:rPr>
              <w:t>255 739</w:t>
            </w:r>
          </w:p>
        </w:tc>
        <w:tc>
          <w:tcPr>
            <w:tcW w:w="643" w:type="pct"/>
            <w:tcBorders>
              <w:top w:val="nil"/>
              <w:left w:val="nil"/>
              <w:bottom w:val="single" w:sz="4" w:space="0" w:color="auto"/>
              <w:right w:val="single" w:sz="4" w:space="0" w:color="auto"/>
            </w:tcBorders>
            <w:shd w:val="clear" w:color="auto" w:fill="auto"/>
            <w:noWrap/>
            <w:vAlign w:val="center"/>
            <w:hideMark/>
          </w:tcPr>
          <w:p w14:paraId="0AEC81DD" w14:textId="77777777" w:rsidR="00966400" w:rsidRPr="00966400" w:rsidRDefault="00966400" w:rsidP="00966400">
            <w:pPr>
              <w:spacing w:line="240" w:lineRule="auto"/>
              <w:jc w:val="right"/>
              <w:rPr>
                <w:sz w:val="12"/>
                <w:szCs w:val="12"/>
              </w:rPr>
            </w:pPr>
            <w:r w:rsidRPr="00966400">
              <w:rPr>
                <w:sz w:val="12"/>
                <w:szCs w:val="12"/>
              </w:rPr>
              <w:t>255 738,25</w:t>
            </w:r>
          </w:p>
        </w:tc>
        <w:tc>
          <w:tcPr>
            <w:tcW w:w="562" w:type="pct"/>
            <w:tcBorders>
              <w:top w:val="nil"/>
              <w:left w:val="nil"/>
              <w:bottom w:val="single" w:sz="4" w:space="0" w:color="auto"/>
              <w:right w:val="single" w:sz="4" w:space="0" w:color="auto"/>
            </w:tcBorders>
            <w:shd w:val="clear" w:color="auto" w:fill="auto"/>
            <w:noWrap/>
            <w:vAlign w:val="center"/>
            <w:hideMark/>
          </w:tcPr>
          <w:p w14:paraId="2E3EAFA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B5BB428"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49DBB1AB" w14:textId="77777777" w:rsidR="00966400" w:rsidRPr="00966400" w:rsidRDefault="00966400" w:rsidP="00966400">
            <w:pPr>
              <w:spacing w:line="240" w:lineRule="auto"/>
              <w:jc w:val="center"/>
              <w:rPr>
                <w:b/>
                <w:bCs/>
                <w:sz w:val="12"/>
                <w:szCs w:val="12"/>
              </w:rPr>
            </w:pPr>
            <w:r w:rsidRPr="00966400">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14:paraId="0C3BBFD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6B3B8953" w14:textId="77777777" w:rsidR="00966400" w:rsidRPr="00966400" w:rsidRDefault="00966400" w:rsidP="00966400">
            <w:pPr>
              <w:spacing w:line="240" w:lineRule="auto"/>
              <w:rPr>
                <w:b/>
                <w:bCs/>
                <w:sz w:val="12"/>
                <w:szCs w:val="12"/>
              </w:rPr>
            </w:pPr>
            <w:r w:rsidRPr="00966400">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14:paraId="66101668"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12388B4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1E448B3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469DCE6B" w14:textId="77777777" w:rsidR="00966400" w:rsidRPr="00966400" w:rsidRDefault="00966400" w:rsidP="00966400">
            <w:pPr>
              <w:spacing w:line="240" w:lineRule="auto"/>
              <w:jc w:val="right"/>
              <w:rPr>
                <w:b/>
                <w:bCs/>
                <w:sz w:val="12"/>
                <w:szCs w:val="12"/>
              </w:rPr>
            </w:pPr>
            <w:r w:rsidRPr="00966400">
              <w:rPr>
                <w:b/>
                <w:bCs/>
                <w:sz w:val="12"/>
                <w:szCs w:val="12"/>
              </w:rPr>
              <w:t>940 323</w:t>
            </w:r>
          </w:p>
        </w:tc>
        <w:tc>
          <w:tcPr>
            <w:tcW w:w="643" w:type="pct"/>
            <w:tcBorders>
              <w:top w:val="nil"/>
              <w:left w:val="nil"/>
              <w:bottom w:val="single" w:sz="4" w:space="0" w:color="auto"/>
              <w:right w:val="single" w:sz="4" w:space="0" w:color="auto"/>
            </w:tcBorders>
            <w:shd w:val="clear" w:color="000000" w:fill="D5E3F2"/>
            <w:vAlign w:val="center"/>
            <w:hideMark/>
          </w:tcPr>
          <w:p w14:paraId="2F04A801" w14:textId="77777777" w:rsidR="00966400" w:rsidRPr="00966400" w:rsidRDefault="00966400" w:rsidP="00966400">
            <w:pPr>
              <w:spacing w:line="240" w:lineRule="auto"/>
              <w:jc w:val="right"/>
              <w:rPr>
                <w:b/>
                <w:bCs/>
                <w:sz w:val="12"/>
                <w:szCs w:val="12"/>
              </w:rPr>
            </w:pPr>
            <w:r w:rsidRPr="00966400">
              <w:rPr>
                <w:b/>
                <w:bCs/>
                <w:sz w:val="12"/>
                <w:szCs w:val="12"/>
              </w:rPr>
              <w:t>940 323,00</w:t>
            </w:r>
          </w:p>
        </w:tc>
        <w:tc>
          <w:tcPr>
            <w:tcW w:w="562" w:type="pct"/>
            <w:tcBorders>
              <w:top w:val="nil"/>
              <w:left w:val="nil"/>
              <w:bottom w:val="single" w:sz="4" w:space="0" w:color="auto"/>
              <w:right w:val="single" w:sz="4" w:space="0" w:color="auto"/>
            </w:tcBorders>
            <w:shd w:val="clear" w:color="000000" w:fill="D5E3F2"/>
            <w:vAlign w:val="center"/>
            <w:hideMark/>
          </w:tcPr>
          <w:p w14:paraId="60ADECA1"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061BA1C"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581B29F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2524BA00" w14:textId="77777777" w:rsidR="00966400" w:rsidRPr="00966400" w:rsidRDefault="00966400" w:rsidP="00966400">
            <w:pPr>
              <w:spacing w:line="240" w:lineRule="auto"/>
              <w:jc w:val="center"/>
              <w:rPr>
                <w:b/>
                <w:bCs/>
                <w:sz w:val="12"/>
                <w:szCs w:val="12"/>
              </w:rPr>
            </w:pPr>
            <w:r w:rsidRPr="00966400">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14:paraId="0D00555D" w14:textId="77777777" w:rsidR="00966400" w:rsidRPr="00966400" w:rsidRDefault="00966400" w:rsidP="00966400">
            <w:pPr>
              <w:spacing w:line="240" w:lineRule="auto"/>
              <w:rPr>
                <w:b/>
                <w:bCs/>
                <w:sz w:val="12"/>
                <w:szCs w:val="12"/>
              </w:rPr>
            </w:pPr>
            <w:r w:rsidRPr="00966400">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14:paraId="60D78F9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48ABDC7C"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043651F9"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32F37787" w14:textId="77777777" w:rsidR="00966400" w:rsidRPr="00966400" w:rsidRDefault="00966400" w:rsidP="00966400">
            <w:pPr>
              <w:spacing w:line="240" w:lineRule="auto"/>
              <w:jc w:val="right"/>
              <w:rPr>
                <w:b/>
                <w:bCs/>
                <w:sz w:val="12"/>
                <w:szCs w:val="12"/>
              </w:rPr>
            </w:pPr>
            <w:r w:rsidRPr="00966400">
              <w:rPr>
                <w:b/>
                <w:bCs/>
                <w:sz w:val="12"/>
                <w:szCs w:val="12"/>
              </w:rPr>
              <w:t>645 000</w:t>
            </w:r>
          </w:p>
        </w:tc>
        <w:tc>
          <w:tcPr>
            <w:tcW w:w="643" w:type="pct"/>
            <w:tcBorders>
              <w:top w:val="nil"/>
              <w:left w:val="nil"/>
              <w:bottom w:val="single" w:sz="4" w:space="0" w:color="auto"/>
              <w:right w:val="single" w:sz="4" w:space="0" w:color="auto"/>
            </w:tcBorders>
            <w:shd w:val="clear" w:color="000000" w:fill="FFFDC1"/>
            <w:vAlign w:val="center"/>
            <w:hideMark/>
          </w:tcPr>
          <w:p w14:paraId="413D471E" w14:textId="77777777" w:rsidR="00966400" w:rsidRPr="00966400" w:rsidRDefault="00966400" w:rsidP="00966400">
            <w:pPr>
              <w:spacing w:line="240" w:lineRule="auto"/>
              <w:jc w:val="right"/>
              <w:rPr>
                <w:b/>
                <w:bCs/>
                <w:sz w:val="12"/>
                <w:szCs w:val="12"/>
              </w:rPr>
            </w:pPr>
            <w:r w:rsidRPr="00966400">
              <w:rPr>
                <w:b/>
                <w:bCs/>
                <w:sz w:val="12"/>
                <w:szCs w:val="12"/>
              </w:rPr>
              <w:t>645 000,00</w:t>
            </w:r>
          </w:p>
        </w:tc>
        <w:tc>
          <w:tcPr>
            <w:tcW w:w="562" w:type="pct"/>
            <w:tcBorders>
              <w:top w:val="nil"/>
              <w:left w:val="nil"/>
              <w:bottom w:val="single" w:sz="4" w:space="0" w:color="auto"/>
              <w:right w:val="single" w:sz="4" w:space="0" w:color="auto"/>
            </w:tcBorders>
            <w:shd w:val="clear" w:color="000000" w:fill="FFFDC1"/>
            <w:vAlign w:val="center"/>
            <w:hideMark/>
          </w:tcPr>
          <w:p w14:paraId="66DE11E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CDAADE1"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02DB34A"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2444061C"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60AB2D1F" w14:textId="77777777" w:rsidR="00966400" w:rsidRPr="00966400" w:rsidRDefault="00966400" w:rsidP="00966400">
            <w:pPr>
              <w:spacing w:line="240" w:lineRule="auto"/>
              <w:rPr>
                <w:sz w:val="12"/>
                <w:szCs w:val="12"/>
              </w:rPr>
            </w:pPr>
            <w:r w:rsidRPr="00966400">
              <w:rPr>
                <w:sz w:val="12"/>
                <w:szCs w:val="12"/>
              </w:rPr>
              <w:t>Przebudowa pawilonu usługowo-handlowego przy ul. Pułku "Baszta" 5 (Biblioteka Publiczna w Dzielnicy Mokotów)</w:t>
            </w:r>
          </w:p>
        </w:tc>
        <w:tc>
          <w:tcPr>
            <w:tcW w:w="476" w:type="pct"/>
            <w:tcBorders>
              <w:top w:val="nil"/>
              <w:left w:val="nil"/>
              <w:bottom w:val="single" w:sz="4" w:space="0" w:color="auto"/>
              <w:right w:val="single" w:sz="4" w:space="0" w:color="auto"/>
            </w:tcBorders>
            <w:shd w:val="clear" w:color="auto" w:fill="auto"/>
            <w:vAlign w:val="center"/>
            <w:hideMark/>
          </w:tcPr>
          <w:p w14:paraId="21EEED02"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66072B09" w14:textId="77777777" w:rsidR="00966400" w:rsidRPr="00966400" w:rsidRDefault="00966400" w:rsidP="00966400">
            <w:pPr>
              <w:spacing w:line="240" w:lineRule="auto"/>
              <w:jc w:val="center"/>
              <w:rPr>
                <w:sz w:val="12"/>
                <w:szCs w:val="12"/>
              </w:rPr>
            </w:pPr>
            <w:r w:rsidRPr="0096640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14:paraId="3C0AD2C9"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06452CAF" w14:textId="77777777" w:rsidR="00966400" w:rsidRPr="00966400" w:rsidRDefault="00966400" w:rsidP="00966400">
            <w:pPr>
              <w:spacing w:line="240" w:lineRule="auto"/>
              <w:jc w:val="right"/>
              <w:rPr>
                <w:sz w:val="12"/>
                <w:szCs w:val="12"/>
              </w:rPr>
            </w:pPr>
            <w:r w:rsidRPr="00966400">
              <w:rPr>
                <w:sz w:val="12"/>
                <w:szCs w:val="12"/>
              </w:rPr>
              <w:t>645 000</w:t>
            </w:r>
          </w:p>
        </w:tc>
        <w:tc>
          <w:tcPr>
            <w:tcW w:w="643" w:type="pct"/>
            <w:tcBorders>
              <w:top w:val="nil"/>
              <w:left w:val="nil"/>
              <w:bottom w:val="single" w:sz="4" w:space="0" w:color="auto"/>
              <w:right w:val="single" w:sz="4" w:space="0" w:color="auto"/>
            </w:tcBorders>
            <w:shd w:val="clear" w:color="auto" w:fill="auto"/>
            <w:noWrap/>
            <w:vAlign w:val="center"/>
            <w:hideMark/>
          </w:tcPr>
          <w:p w14:paraId="26CFE9E0" w14:textId="77777777" w:rsidR="00966400" w:rsidRPr="00966400" w:rsidRDefault="00966400" w:rsidP="00966400">
            <w:pPr>
              <w:spacing w:line="240" w:lineRule="auto"/>
              <w:jc w:val="right"/>
              <w:rPr>
                <w:sz w:val="12"/>
                <w:szCs w:val="12"/>
              </w:rPr>
            </w:pPr>
            <w:r w:rsidRPr="00966400">
              <w:rPr>
                <w:sz w:val="12"/>
                <w:szCs w:val="12"/>
              </w:rPr>
              <w:t>645 000,00</w:t>
            </w:r>
          </w:p>
        </w:tc>
        <w:tc>
          <w:tcPr>
            <w:tcW w:w="562" w:type="pct"/>
            <w:tcBorders>
              <w:top w:val="nil"/>
              <w:left w:val="nil"/>
              <w:bottom w:val="single" w:sz="4" w:space="0" w:color="auto"/>
              <w:right w:val="single" w:sz="4" w:space="0" w:color="auto"/>
            </w:tcBorders>
            <w:shd w:val="clear" w:color="auto" w:fill="auto"/>
            <w:noWrap/>
            <w:vAlign w:val="center"/>
            <w:hideMark/>
          </w:tcPr>
          <w:p w14:paraId="114C07FA"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CB35F7A"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5C4D631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1FDF0E5F" w14:textId="77777777" w:rsidR="00966400" w:rsidRPr="00966400" w:rsidRDefault="00966400" w:rsidP="00966400">
            <w:pPr>
              <w:spacing w:line="240" w:lineRule="auto"/>
              <w:jc w:val="center"/>
              <w:rPr>
                <w:b/>
                <w:bCs/>
                <w:sz w:val="12"/>
                <w:szCs w:val="12"/>
              </w:rPr>
            </w:pPr>
            <w:r w:rsidRPr="00966400">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14:paraId="4B372203" w14:textId="77777777" w:rsidR="00966400" w:rsidRPr="00966400" w:rsidRDefault="00966400" w:rsidP="00966400">
            <w:pPr>
              <w:spacing w:line="240" w:lineRule="auto"/>
              <w:rPr>
                <w:b/>
                <w:bCs/>
                <w:sz w:val="12"/>
                <w:szCs w:val="12"/>
              </w:rPr>
            </w:pPr>
            <w:r w:rsidRPr="0096640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14:paraId="1D209C37"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0715BCA1"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67F22D6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50C3A141" w14:textId="77777777" w:rsidR="00966400" w:rsidRPr="00966400" w:rsidRDefault="00966400" w:rsidP="00966400">
            <w:pPr>
              <w:spacing w:line="240" w:lineRule="auto"/>
              <w:jc w:val="right"/>
              <w:rPr>
                <w:b/>
                <w:bCs/>
                <w:sz w:val="12"/>
                <w:szCs w:val="12"/>
              </w:rPr>
            </w:pPr>
            <w:r w:rsidRPr="00966400">
              <w:rPr>
                <w:b/>
                <w:bCs/>
                <w:sz w:val="12"/>
                <w:szCs w:val="12"/>
              </w:rPr>
              <w:t>295 323</w:t>
            </w:r>
          </w:p>
        </w:tc>
        <w:tc>
          <w:tcPr>
            <w:tcW w:w="643" w:type="pct"/>
            <w:tcBorders>
              <w:top w:val="nil"/>
              <w:left w:val="nil"/>
              <w:bottom w:val="single" w:sz="4" w:space="0" w:color="auto"/>
              <w:right w:val="single" w:sz="4" w:space="0" w:color="auto"/>
            </w:tcBorders>
            <w:shd w:val="clear" w:color="000000" w:fill="FFFDC1"/>
            <w:vAlign w:val="center"/>
            <w:hideMark/>
          </w:tcPr>
          <w:p w14:paraId="7C0E0B3C" w14:textId="77777777" w:rsidR="00966400" w:rsidRPr="00966400" w:rsidRDefault="00966400" w:rsidP="00966400">
            <w:pPr>
              <w:spacing w:line="240" w:lineRule="auto"/>
              <w:jc w:val="right"/>
              <w:rPr>
                <w:b/>
                <w:bCs/>
                <w:sz w:val="12"/>
                <w:szCs w:val="12"/>
              </w:rPr>
            </w:pPr>
            <w:r w:rsidRPr="00966400">
              <w:rPr>
                <w:b/>
                <w:bCs/>
                <w:sz w:val="12"/>
                <w:szCs w:val="12"/>
              </w:rPr>
              <w:t>295 323,00</w:t>
            </w:r>
          </w:p>
        </w:tc>
        <w:tc>
          <w:tcPr>
            <w:tcW w:w="562" w:type="pct"/>
            <w:tcBorders>
              <w:top w:val="nil"/>
              <w:left w:val="nil"/>
              <w:bottom w:val="single" w:sz="4" w:space="0" w:color="auto"/>
              <w:right w:val="single" w:sz="4" w:space="0" w:color="auto"/>
            </w:tcBorders>
            <w:shd w:val="clear" w:color="000000" w:fill="FFFDC1"/>
            <w:vAlign w:val="center"/>
            <w:hideMark/>
          </w:tcPr>
          <w:p w14:paraId="41D1E7B8"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A55F454" w14:textId="77777777" w:rsidTr="0096640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86298CB"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798C9CE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226C3F2F" w14:textId="77777777" w:rsidR="00966400" w:rsidRPr="00966400" w:rsidRDefault="00966400" w:rsidP="00966400">
            <w:pPr>
              <w:spacing w:line="240" w:lineRule="auto"/>
              <w:rPr>
                <w:sz w:val="12"/>
                <w:szCs w:val="12"/>
              </w:rPr>
            </w:pPr>
            <w:r w:rsidRPr="00966400">
              <w:rPr>
                <w:sz w:val="12"/>
                <w:szCs w:val="12"/>
              </w:rPr>
              <w:t>Modernizacja i przebudowa mokotowskich miejsc pamięci</w:t>
            </w:r>
          </w:p>
        </w:tc>
        <w:tc>
          <w:tcPr>
            <w:tcW w:w="476" w:type="pct"/>
            <w:tcBorders>
              <w:top w:val="nil"/>
              <w:left w:val="nil"/>
              <w:bottom w:val="single" w:sz="4" w:space="0" w:color="auto"/>
              <w:right w:val="single" w:sz="4" w:space="0" w:color="auto"/>
            </w:tcBorders>
            <w:shd w:val="clear" w:color="auto" w:fill="auto"/>
            <w:vAlign w:val="center"/>
            <w:hideMark/>
          </w:tcPr>
          <w:p w14:paraId="2DC0ABE4" w14:textId="77777777" w:rsidR="00966400" w:rsidRPr="00966400" w:rsidRDefault="00966400" w:rsidP="00966400">
            <w:pPr>
              <w:spacing w:line="240" w:lineRule="auto"/>
              <w:jc w:val="center"/>
              <w:rPr>
                <w:sz w:val="12"/>
                <w:szCs w:val="12"/>
              </w:rPr>
            </w:pPr>
            <w:r w:rsidRPr="00966400">
              <w:rPr>
                <w:sz w:val="12"/>
                <w:szCs w:val="12"/>
              </w:rPr>
              <w:t>Dzielnica Mokotów Urząd</w:t>
            </w:r>
          </w:p>
        </w:tc>
        <w:tc>
          <w:tcPr>
            <w:tcW w:w="442" w:type="pct"/>
            <w:tcBorders>
              <w:top w:val="nil"/>
              <w:left w:val="nil"/>
              <w:bottom w:val="single" w:sz="4" w:space="0" w:color="auto"/>
              <w:right w:val="single" w:sz="4" w:space="0" w:color="auto"/>
            </w:tcBorders>
            <w:shd w:val="clear" w:color="auto" w:fill="auto"/>
            <w:vAlign w:val="center"/>
            <w:hideMark/>
          </w:tcPr>
          <w:p w14:paraId="538F1E0C"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3480927E"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4380C756" w14:textId="77777777" w:rsidR="00966400" w:rsidRPr="00966400" w:rsidRDefault="00966400" w:rsidP="00966400">
            <w:pPr>
              <w:spacing w:line="240" w:lineRule="auto"/>
              <w:jc w:val="right"/>
              <w:rPr>
                <w:sz w:val="12"/>
                <w:szCs w:val="12"/>
              </w:rPr>
            </w:pPr>
            <w:r w:rsidRPr="00966400">
              <w:rPr>
                <w:sz w:val="12"/>
                <w:szCs w:val="12"/>
              </w:rPr>
              <w:t>295 323</w:t>
            </w:r>
          </w:p>
        </w:tc>
        <w:tc>
          <w:tcPr>
            <w:tcW w:w="643" w:type="pct"/>
            <w:tcBorders>
              <w:top w:val="nil"/>
              <w:left w:val="nil"/>
              <w:bottom w:val="single" w:sz="4" w:space="0" w:color="auto"/>
              <w:right w:val="single" w:sz="4" w:space="0" w:color="auto"/>
            </w:tcBorders>
            <w:shd w:val="clear" w:color="auto" w:fill="auto"/>
            <w:noWrap/>
            <w:vAlign w:val="center"/>
            <w:hideMark/>
          </w:tcPr>
          <w:p w14:paraId="3E6C06BC" w14:textId="77777777" w:rsidR="00966400" w:rsidRPr="00966400" w:rsidRDefault="00966400" w:rsidP="00966400">
            <w:pPr>
              <w:spacing w:line="240" w:lineRule="auto"/>
              <w:jc w:val="right"/>
              <w:rPr>
                <w:sz w:val="12"/>
                <w:szCs w:val="12"/>
              </w:rPr>
            </w:pPr>
            <w:r w:rsidRPr="00966400">
              <w:rPr>
                <w:sz w:val="12"/>
                <w:szCs w:val="12"/>
              </w:rPr>
              <w:t>295 323,00</w:t>
            </w:r>
          </w:p>
        </w:tc>
        <w:tc>
          <w:tcPr>
            <w:tcW w:w="562" w:type="pct"/>
            <w:tcBorders>
              <w:top w:val="nil"/>
              <w:left w:val="nil"/>
              <w:bottom w:val="single" w:sz="4" w:space="0" w:color="auto"/>
              <w:right w:val="single" w:sz="4" w:space="0" w:color="auto"/>
            </w:tcBorders>
            <w:shd w:val="clear" w:color="auto" w:fill="auto"/>
            <w:noWrap/>
            <w:vAlign w:val="center"/>
            <w:hideMark/>
          </w:tcPr>
          <w:p w14:paraId="514B21A1"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2B174A24"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14:paraId="5E8B285C" w14:textId="77777777" w:rsidR="00966400" w:rsidRPr="00966400" w:rsidRDefault="00966400" w:rsidP="00966400">
            <w:pPr>
              <w:spacing w:line="240" w:lineRule="auto"/>
              <w:jc w:val="center"/>
              <w:rPr>
                <w:b/>
                <w:bCs/>
                <w:sz w:val="12"/>
                <w:szCs w:val="12"/>
              </w:rPr>
            </w:pPr>
            <w:r w:rsidRPr="00966400">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14:paraId="1B98363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14:paraId="39642821" w14:textId="77777777" w:rsidR="00966400" w:rsidRPr="00966400" w:rsidRDefault="00966400" w:rsidP="00966400">
            <w:pPr>
              <w:spacing w:line="240" w:lineRule="auto"/>
              <w:rPr>
                <w:b/>
                <w:bCs/>
                <w:sz w:val="12"/>
                <w:szCs w:val="12"/>
              </w:rPr>
            </w:pPr>
            <w:r w:rsidRPr="00966400">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14:paraId="52645F8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14:paraId="6FB1298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14:paraId="7A92694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14:paraId="5DDD5E72" w14:textId="77777777" w:rsidR="00966400" w:rsidRPr="00966400" w:rsidRDefault="00966400" w:rsidP="00966400">
            <w:pPr>
              <w:spacing w:line="240" w:lineRule="auto"/>
              <w:jc w:val="right"/>
              <w:rPr>
                <w:b/>
                <w:bCs/>
                <w:sz w:val="12"/>
                <w:szCs w:val="12"/>
              </w:rPr>
            </w:pPr>
            <w:r w:rsidRPr="00966400">
              <w:rPr>
                <w:b/>
                <w:bCs/>
                <w:sz w:val="12"/>
                <w:szCs w:val="12"/>
              </w:rPr>
              <w:t>893 666</w:t>
            </w:r>
          </w:p>
        </w:tc>
        <w:tc>
          <w:tcPr>
            <w:tcW w:w="643" w:type="pct"/>
            <w:tcBorders>
              <w:top w:val="nil"/>
              <w:left w:val="nil"/>
              <w:bottom w:val="single" w:sz="4" w:space="0" w:color="auto"/>
              <w:right w:val="single" w:sz="4" w:space="0" w:color="auto"/>
            </w:tcBorders>
            <w:shd w:val="clear" w:color="000000" w:fill="D5E3F2"/>
            <w:vAlign w:val="center"/>
            <w:hideMark/>
          </w:tcPr>
          <w:p w14:paraId="107D284A" w14:textId="77777777" w:rsidR="00966400" w:rsidRPr="00966400" w:rsidRDefault="00966400" w:rsidP="00966400">
            <w:pPr>
              <w:spacing w:line="240" w:lineRule="auto"/>
              <w:jc w:val="right"/>
              <w:rPr>
                <w:b/>
                <w:bCs/>
                <w:sz w:val="12"/>
                <w:szCs w:val="12"/>
              </w:rPr>
            </w:pPr>
            <w:r w:rsidRPr="00966400">
              <w:rPr>
                <w:b/>
                <w:bCs/>
                <w:sz w:val="12"/>
                <w:szCs w:val="12"/>
              </w:rPr>
              <w:t>877 832,69</w:t>
            </w:r>
          </w:p>
        </w:tc>
        <w:tc>
          <w:tcPr>
            <w:tcW w:w="562" w:type="pct"/>
            <w:tcBorders>
              <w:top w:val="nil"/>
              <w:left w:val="nil"/>
              <w:bottom w:val="single" w:sz="4" w:space="0" w:color="auto"/>
              <w:right w:val="single" w:sz="4" w:space="0" w:color="auto"/>
            </w:tcBorders>
            <w:shd w:val="clear" w:color="000000" w:fill="D5E3F2"/>
            <w:vAlign w:val="center"/>
            <w:hideMark/>
          </w:tcPr>
          <w:p w14:paraId="2C7F4F70" w14:textId="77777777" w:rsidR="00966400" w:rsidRPr="00966400" w:rsidRDefault="00966400" w:rsidP="00966400">
            <w:pPr>
              <w:spacing w:line="240" w:lineRule="auto"/>
              <w:jc w:val="right"/>
              <w:rPr>
                <w:b/>
                <w:bCs/>
                <w:sz w:val="12"/>
                <w:szCs w:val="12"/>
              </w:rPr>
            </w:pPr>
            <w:r w:rsidRPr="00966400">
              <w:rPr>
                <w:b/>
                <w:bCs/>
                <w:sz w:val="12"/>
                <w:szCs w:val="12"/>
              </w:rPr>
              <w:t>98,2</w:t>
            </w:r>
          </w:p>
        </w:tc>
      </w:tr>
      <w:tr w:rsidR="00966400" w:rsidRPr="00966400" w14:paraId="320FAB46" w14:textId="77777777" w:rsidTr="0096640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14:paraId="37840160"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14:paraId="5E357F7D" w14:textId="77777777" w:rsidR="00966400" w:rsidRPr="00966400" w:rsidRDefault="00966400" w:rsidP="00966400">
            <w:pPr>
              <w:spacing w:line="240" w:lineRule="auto"/>
              <w:jc w:val="center"/>
              <w:rPr>
                <w:b/>
                <w:bCs/>
                <w:sz w:val="12"/>
                <w:szCs w:val="12"/>
              </w:rPr>
            </w:pPr>
            <w:r w:rsidRPr="00966400">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14:paraId="4568C06B" w14:textId="77777777" w:rsidR="00966400" w:rsidRPr="00966400" w:rsidRDefault="00966400" w:rsidP="00966400">
            <w:pPr>
              <w:spacing w:line="240" w:lineRule="auto"/>
              <w:rPr>
                <w:b/>
                <w:bCs/>
                <w:sz w:val="12"/>
                <w:szCs w:val="12"/>
              </w:rPr>
            </w:pPr>
            <w:r w:rsidRPr="00966400">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14:paraId="5EAA92D3"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14:paraId="50CF8D35"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14:paraId="4568FAF4" w14:textId="77777777" w:rsidR="00966400" w:rsidRPr="00966400" w:rsidRDefault="00966400" w:rsidP="00966400">
            <w:pPr>
              <w:spacing w:line="240" w:lineRule="auto"/>
              <w:jc w:val="center"/>
              <w:rPr>
                <w:b/>
                <w:bCs/>
                <w:sz w:val="12"/>
                <w:szCs w:val="12"/>
              </w:rPr>
            </w:pPr>
            <w:r w:rsidRPr="0096640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14:paraId="67702E2B" w14:textId="77777777" w:rsidR="00966400" w:rsidRPr="00966400" w:rsidRDefault="00966400" w:rsidP="00966400">
            <w:pPr>
              <w:spacing w:line="240" w:lineRule="auto"/>
              <w:jc w:val="right"/>
              <w:rPr>
                <w:b/>
                <w:bCs/>
                <w:sz w:val="12"/>
                <w:szCs w:val="12"/>
              </w:rPr>
            </w:pPr>
            <w:r w:rsidRPr="00966400">
              <w:rPr>
                <w:b/>
                <w:bCs/>
                <w:sz w:val="12"/>
                <w:szCs w:val="12"/>
              </w:rPr>
              <w:t>893 666</w:t>
            </w:r>
          </w:p>
        </w:tc>
        <w:tc>
          <w:tcPr>
            <w:tcW w:w="643" w:type="pct"/>
            <w:tcBorders>
              <w:top w:val="nil"/>
              <w:left w:val="nil"/>
              <w:bottom w:val="single" w:sz="4" w:space="0" w:color="auto"/>
              <w:right w:val="single" w:sz="4" w:space="0" w:color="auto"/>
            </w:tcBorders>
            <w:shd w:val="clear" w:color="000000" w:fill="FFFDC1"/>
            <w:vAlign w:val="center"/>
            <w:hideMark/>
          </w:tcPr>
          <w:p w14:paraId="55A8050E" w14:textId="77777777" w:rsidR="00966400" w:rsidRPr="00966400" w:rsidRDefault="00966400" w:rsidP="00966400">
            <w:pPr>
              <w:spacing w:line="240" w:lineRule="auto"/>
              <w:jc w:val="right"/>
              <w:rPr>
                <w:b/>
                <w:bCs/>
                <w:sz w:val="12"/>
                <w:szCs w:val="12"/>
              </w:rPr>
            </w:pPr>
            <w:r w:rsidRPr="00966400">
              <w:rPr>
                <w:b/>
                <w:bCs/>
                <w:sz w:val="12"/>
                <w:szCs w:val="12"/>
              </w:rPr>
              <w:t>877 832,69</w:t>
            </w:r>
          </w:p>
        </w:tc>
        <w:tc>
          <w:tcPr>
            <w:tcW w:w="562" w:type="pct"/>
            <w:tcBorders>
              <w:top w:val="nil"/>
              <w:left w:val="nil"/>
              <w:bottom w:val="single" w:sz="4" w:space="0" w:color="auto"/>
              <w:right w:val="single" w:sz="4" w:space="0" w:color="auto"/>
            </w:tcBorders>
            <w:shd w:val="clear" w:color="000000" w:fill="FFFDC1"/>
            <w:vAlign w:val="center"/>
            <w:hideMark/>
          </w:tcPr>
          <w:p w14:paraId="29D6D755" w14:textId="77777777" w:rsidR="00966400" w:rsidRPr="00966400" w:rsidRDefault="00966400" w:rsidP="00966400">
            <w:pPr>
              <w:spacing w:line="240" w:lineRule="auto"/>
              <w:jc w:val="right"/>
              <w:rPr>
                <w:b/>
                <w:bCs/>
                <w:sz w:val="12"/>
                <w:szCs w:val="12"/>
              </w:rPr>
            </w:pPr>
            <w:r w:rsidRPr="00966400">
              <w:rPr>
                <w:b/>
                <w:bCs/>
                <w:sz w:val="12"/>
                <w:szCs w:val="12"/>
              </w:rPr>
              <w:t>98,2</w:t>
            </w:r>
          </w:p>
        </w:tc>
      </w:tr>
      <w:tr w:rsidR="00966400" w:rsidRPr="00966400" w14:paraId="1E57AADF"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1E2A7CA4"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5EFC5BBE"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25882C2" w14:textId="77777777" w:rsidR="00966400" w:rsidRPr="00966400" w:rsidRDefault="00966400" w:rsidP="00966400">
            <w:pPr>
              <w:spacing w:line="240" w:lineRule="auto"/>
              <w:rPr>
                <w:sz w:val="12"/>
                <w:szCs w:val="12"/>
              </w:rPr>
            </w:pPr>
            <w:r w:rsidRPr="00966400">
              <w:rPr>
                <w:sz w:val="12"/>
                <w:szCs w:val="12"/>
              </w:rPr>
              <w:t>Modernizacja Kompleksu Sportowego Ośrodka Sportu i Rekreacji  przy ul. Niegocińskiej 2a</w:t>
            </w:r>
          </w:p>
        </w:tc>
        <w:tc>
          <w:tcPr>
            <w:tcW w:w="476" w:type="pct"/>
            <w:tcBorders>
              <w:top w:val="nil"/>
              <w:left w:val="nil"/>
              <w:bottom w:val="single" w:sz="4" w:space="0" w:color="auto"/>
              <w:right w:val="single" w:sz="4" w:space="0" w:color="auto"/>
            </w:tcBorders>
            <w:shd w:val="clear" w:color="auto" w:fill="auto"/>
            <w:vAlign w:val="center"/>
            <w:hideMark/>
          </w:tcPr>
          <w:p w14:paraId="689D142E"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6D1C2264"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6B6055EE"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9CD722F" w14:textId="77777777" w:rsidR="00966400" w:rsidRPr="00966400" w:rsidRDefault="00966400" w:rsidP="00966400">
            <w:pPr>
              <w:spacing w:line="240" w:lineRule="auto"/>
              <w:jc w:val="right"/>
              <w:rPr>
                <w:sz w:val="12"/>
                <w:szCs w:val="12"/>
              </w:rPr>
            </w:pPr>
            <w:r w:rsidRPr="00966400">
              <w:rPr>
                <w:sz w:val="12"/>
                <w:szCs w:val="12"/>
              </w:rPr>
              <w:t>591 466</w:t>
            </w:r>
          </w:p>
        </w:tc>
        <w:tc>
          <w:tcPr>
            <w:tcW w:w="643" w:type="pct"/>
            <w:tcBorders>
              <w:top w:val="nil"/>
              <w:left w:val="nil"/>
              <w:bottom w:val="single" w:sz="4" w:space="0" w:color="auto"/>
              <w:right w:val="single" w:sz="4" w:space="0" w:color="auto"/>
            </w:tcBorders>
            <w:shd w:val="clear" w:color="auto" w:fill="auto"/>
            <w:noWrap/>
            <w:vAlign w:val="center"/>
            <w:hideMark/>
          </w:tcPr>
          <w:p w14:paraId="09A2767B" w14:textId="77777777" w:rsidR="00966400" w:rsidRPr="00966400" w:rsidRDefault="00966400" w:rsidP="00966400">
            <w:pPr>
              <w:spacing w:line="240" w:lineRule="auto"/>
              <w:jc w:val="right"/>
              <w:rPr>
                <w:sz w:val="12"/>
                <w:szCs w:val="12"/>
              </w:rPr>
            </w:pPr>
            <w:r w:rsidRPr="00966400">
              <w:rPr>
                <w:sz w:val="12"/>
                <w:szCs w:val="12"/>
              </w:rPr>
              <w:t>585 140,84</w:t>
            </w:r>
          </w:p>
        </w:tc>
        <w:tc>
          <w:tcPr>
            <w:tcW w:w="562" w:type="pct"/>
            <w:tcBorders>
              <w:top w:val="nil"/>
              <w:left w:val="nil"/>
              <w:bottom w:val="single" w:sz="4" w:space="0" w:color="auto"/>
              <w:right w:val="single" w:sz="4" w:space="0" w:color="auto"/>
            </w:tcBorders>
            <w:shd w:val="clear" w:color="auto" w:fill="auto"/>
            <w:noWrap/>
            <w:vAlign w:val="center"/>
            <w:hideMark/>
          </w:tcPr>
          <w:p w14:paraId="38A7F465" w14:textId="77777777" w:rsidR="00966400" w:rsidRPr="00966400" w:rsidRDefault="00966400" w:rsidP="00966400">
            <w:pPr>
              <w:spacing w:line="240" w:lineRule="auto"/>
              <w:jc w:val="right"/>
              <w:rPr>
                <w:sz w:val="12"/>
                <w:szCs w:val="12"/>
              </w:rPr>
            </w:pPr>
            <w:r w:rsidRPr="00966400">
              <w:rPr>
                <w:sz w:val="12"/>
                <w:szCs w:val="12"/>
              </w:rPr>
              <w:t>98,9</w:t>
            </w:r>
          </w:p>
        </w:tc>
      </w:tr>
      <w:tr w:rsidR="00966400" w:rsidRPr="00966400" w14:paraId="17F5EF90"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2443013C"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9931491"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5A88DA3D" w14:textId="77777777" w:rsidR="00966400" w:rsidRPr="00966400" w:rsidRDefault="00966400" w:rsidP="00966400">
            <w:pPr>
              <w:spacing w:line="240" w:lineRule="auto"/>
              <w:rPr>
                <w:sz w:val="12"/>
                <w:szCs w:val="12"/>
              </w:rPr>
            </w:pPr>
            <w:r w:rsidRPr="00966400">
              <w:rPr>
                <w:sz w:val="12"/>
                <w:szCs w:val="12"/>
              </w:rPr>
              <w:t>Modernizacja terenu zespołu boisk "Moje boisko Orlik 2012" przy ul. Kazimierzowskiej 58</w:t>
            </w:r>
          </w:p>
        </w:tc>
        <w:tc>
          <w:tcPr>
            <w:tcW w:w="476" w:type="pct"/>
            <w:tcBorders>
              <w:top w:val="nil"/>
              <w:left w:val="nil"/>
              <w:bottom w:val="single" w:sz="4" w:space="0" w:color="auto"/>
              <w:right w:val="single" w:sz="4" w:space="0" w:color="auto"/>
            </w:tcBorders>
            <w:shd w:val="clear" w:color="auto" w:fill="auto"/>
            <w:vAlign w:val="center"/>
            <w:hideMark/>
          </w:tcPr>
          <w:p w14:paraId="4F292EA6"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79EF83FF"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74A7CAD7" w14:textId="77777777" w:rsidR="00966400" w:rsidRPr="00966400" w:rsidRDefault="00966400" w:rsidP="00966400">
            <w:pPr>
              <w:spacing w:line="240" w:lineRule="auto"/>
              <w:jc w:val="center"/>
              <w:rPr>
                <w:sz w:val="12"/>
                <w:szCs w:val="12"/>
              </w:rPr>
            </w:pPr>
            <w:r w:rsidRPr="0096640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14:paraId="641D8806" w14:textId="77777777" w:rsidR="00966400" w:rsidRPr="00966400" w:rsidRDefault="00966400" w:rsidP="00966400">
            <w:pPr>
              <w:spacing w:line="240" w:lineRule="auto"/>
              <w:jc w:val="right"/>
              <w:rPr>
                <w:sz w:val="12"/>
                <w:szCs w:val="12"/>
              </w:rPr>
            </w:pPr>
            <w:r w:rsidRPr="00966400">
              <w:rPr>
                <w:sz w:val="12"/>
                <w:szCs w:val="12"/>
              </w:rPr>
              <w:t>62 200</w:t>
            </w:r>
          </w:p>
        </w:tc>
        <w:tc>
          <w:tcPr>
            <w:tcW w:w="643" w:type="pct"/>
            <w:tcBorders>
              <w:top w:val="nil"/>
              <w:left w:val="nil"/>
              <w:bottom w:val="single" w:sz="4" w:space="0" w:color="auto"/>
              <w:right w:val="single" w:sz="4" w:space="0" w:color="auto"/>
            </w:tcBorders>
            <w:shd w:val="clear" w:color="auto" w:fill="auto"/>
            <w:noWrap/>
            <w:vAlign w:val="center"/>
            <w:hideMark/>
          </w:tcPr>
          <w:p w14:paraId="5BF83A00" w14:textId="77777777" w:rsidR="00966400" w:rsidRPr="00966400" w:rsidRDefault="00966400" w:rsidP="00966400">
            <w:pPr>
              <w:spacing w:line="240" w:lineRule="auto"/>
              <w:jc w:val="right"/>
              <w:rPr>
                <w:sz w:val="12"/>
                <w:szCs w:val="12"/>
              </w:rPr>
            </w:pPr>
            <w:r w:rsidRPr="00966400">
              <w:rPr>
                <w:sz w:val="12"/>
                <w:szCs w:val="12"/>
              </w:rPr>
              <w:t>52 769,62</w:t>
            </w:r>
          </w:p>
        </w:tc>
        <w:tc>
          <w:tcPr>
            <w:tcW w:w="562" w:type="pct"/>
            <w:tcBorders>
              <w:top w:val="nil"/>
              <w:left w:val="nil"/>
              <w:bottom w:val="single" w:sz="4" w:space="0" w:color="auto"/>
              <w:right w:val="single" w:sz="4" w:space="0" w:color="auto"/>
            </w:tcBorders>
            <w:shd w:val="clear" w:color="auto" w:fill="auto"/>
            <w:noWrap/>
            <w:vAlign w:val="center"/>
            <w:hideMark/>
          </w:tcPr>
          <w:p w14:paraId="5CD5FA73" w14:textId="77777777" w:rsidR="00966400" w:rsidRPr="00966400" w:rsidRDefault="00966400" w:rsidP="00966400">
            <w:pPr>
              <w:spacing w:line="240" w:lineRule="auto"/>
              <w:jc w:val="right"/>
              <w:rPr>
                <w:sz w:val="12"/>
                <w:szCs w:val="12"/>
              </w:rPr>
            </w:pPr>
            <w:r w:rsidRPr="00966400">
              <w:rPr>
                <w:sz w:val="12"/>
                <w:szCs w:val="12"/>
              </w:rPr>
              <w:t>84,8</w:t>
            </w:r>
          </w:p>
        </w:tc>
      </w:tr>
      <w:tr w:rsidR="00966400" w:rsidRPr="00966400" w14:paraId="51DF9797" w14:textId="77777777" w:rsidTr="0096640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50F41C5C" w14:textId="77777777" w:rsidR="00966400" w:rsidRPr="00966400" w:rsidRDefault="00966400" w:rsidP="00966400">
            <w:pPr>
              <w:spacing w:line="240" w:lineRule="auto"/>
              <w:jc w:val="center"/>
              <w:rPr>
                <w:sz w:val="12"/>
                <w:szCs w:val="12"/>
              </w:rPr>
            </w:pPr>
            <w:r w:rsidRPr="0096640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14:paraId="3FF0E657" w14:textId="77777777" w:rsidR="00966400" w:rsidRPr="00966400" w:rsidRDefault="00966400" w:rsidP="00966400">
            <w:pPr>
              <w:spacing w:line="240" w:lineRule="auto"/>
              <w:jc w:val="center"/>
              <w:rPr>
                <w:sz w:val="12"/>
                <w:szCs w:val="12"/>
              </w:rPr>
            </w:pPr>
            <w:r w:rsidRPr="0096640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14:paraId="17C1672F" w14:textId="77777777" w:rsidR="00966400" w:rsidRPr="00966400" w:rsidRDefault="00966400" w:rsidP="00966400">
            <w:pPr>
              <w:spacing w:line="240" w:lineRule="auto"/>
              <w:rPr>
                <w:sz w:val="12"/>
                <w:szCs w:val="12"/>
              </w:rPr>
            </w:pPr>
            <w:r w:rsidRPr="00966400">
              <w:rPr>
                <w:sz w:val="12"/>
                <w:szCs w:val="12"/>
              </w:rPr>
              <w:t>Boisko na terenie dawnego Dworca Południowego</w:t>
            </w:r>
          </w:p>
        </w:tc>
        <w:tc>
          <w:tcPr>
            <w:tcW w:w="476" w:type="pct"/>
            <w:tcBorders>
              <w:top w:val="nil"/>
              <w:left w:val="nil"/>
              <w:bottom w:val="single" w:sz="4" w:space="0" w:color="auto"/>
              <w:right w:val="single" w:sz="4" w:space="0" w:color="auto"/>
            </w:tcBorders>
            <w:shd w:val="clear" w:color="auto" w:fill="auto"/>
            <w:vAlign w:val="center"/>
            <w:hideMark/>
          </w:tcPr>
          <w:p w14:paraId="71A025CD" w14:textId="77777777" w:rsidR="00966400" w:rsidRPr="00966400" w:rsidRDefault="00966400" w:rsidP="00966400">
            <w:pPr>
              <w:spacing w:line="240" w:lineRule="auto"/>
              <w:jc w:val="center"/>
              <w:rPr>
                <w:sz w:val="12"/>
                <w:szCs w:val="12"/>
              </w:rPr>
            </w:pPr>
            <w:r w:rsidRPr="00966400">
              <w:rPr>
                <w:sz w:val="12"/>
                <w:szCs w:val="12"/>
              </w:rPr>
              <w:t>Dzielnica Mokotów Jednostki</w:t>
            </w:r>
          </w:p>
        </w:tc>
        <w:tc>
          <w:tcPr>
            <w:tcW w:w="442" w:type="pct"/>
            <w:tcBorders>
              <w:top w:val="nil"/>
              <w:left w:val="nil"/>
              <w:bottom w:val="single" w:sz="4" w:space="0" w:color="auto"/>
              <w:right w:val="single" w:sz="4" w:space="0" w:color="auto"/>
            </w:tcBorders>
            <w:shd w:val="clear" w:color="auto" w:fill="auto"/>
            <w:vAlign w:val="center"/>
            <w:hideMark/>
          </w:tcPr>
          <w:p w14:paraId="27D71E5D" w14:textId="77777777" w:rsidR="00966400" w:rsidRPr="00966400" w:rsidRDefault="00966400" w:rsidP="00966400">
            <w:pPr>
              <w:spacing w:line="240" w:lineRule="auto"/>
              <w:jc w:val="center"/>
              <w:rPr>
                <w:sz w:val="12"/>
                <w:szCs w:val="12"/>
              </w:rPr>
            </w:pPr>
            <w:r w:rsidRPr="0096640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14:paraId="02B4970D" w14:textId="77777777" w:rsidR="00966400" w:rsidRPr="00966400" w:rsidRDefault="00966400" w:rsidP="00966400">
            <w:pPr>
              <w:spacing w:line="240" w:lineRule="auto"/>
              <w:jc w:val="center"/>
              <w:rPr>
                <w:sz w:val="12"/>
                <w:szCs w:val="12"/>
              </w:rPr>
            </w:pPr>
            <w:r w:rsidRPr="0096640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14:paraId="65138937" w14:textId="77777777" w:rsidR="00966400" w:rsidRPr="00966400" w:rsidRDefault="00966400" w:rsidP="00966400">
            <w:pPr>
              <w:spacing w:line="240" w:lineRule="auto"/>
              <w:jc w:val="right"/>
              <w:rPr>
                <w:sz w:val="12"/>
                <w:szCs w:val="12"/>
              </w:rPr>
            </w:pPr>
            <w:r w:rsidRPr="00966400">
              <w:rPr>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14:paraId="3983E55D" w14:textId="77777777" w:rsidR="00966400" w:rsidRPr="00966400" w:rsidRDefault="00966400" w:rsidP="00966400">
            <w:pPr>
              <w:spacing w:line="240" w:lineRule="auto"/>
              <w:jc w:val="right"/>
              <w:rPr>
                <w:sz w:val="12"/>
                <w:szCs w:val="12"/>
              </w:rPr>
            </w:pPr>
            <w:r w:rsidRPr="00966400">
              <w:rPr>
                <w:sz w:val="12"/>
                <w:szCs w:val="12"/>
              </w:rPr>
              <w:t>239 922,23</w:t>
            </w:r>
          </w:p>
        </w:tc>
        <w:tc>
          <w:tcPr>
            <w:tcW w:w="562" w:type="pct"/>
            <w:tcBorders>
              <w:top w:val="nil"/>
              <w:left w:val="nil"/>
              <w:bottom w:val="single" w:sz="4" w:space="0" w:color="auto"/>
              <w:right w:val="single" w:sz="4" w:space="0" w:color="auto"/>
            </w:tcBorders>
            <w:shd w:val="clear" w:color="auto" w:fill="auto"/>
            <w:noWrap/>
            <w:vAlign w:val="center"/>
            <w:hideMark/>
          </w:tcPr>
          <w:p w14:paraId="1402FE39" w14:textId="77777777" w:rsidR="00966400" w:rsidRPr="00966400" w:rsidRDefault="00966400" w:rsidP="00966400">
            <w:pPr>
              <w:spacing w:line="240" w:lineRule="auto"/>
              <w:jc w:val="right"/>
              <w:rPr>
                <w:sz w:val="12"/>
                <w:szCs w:val="12"/>
              </w:rPr>
            </w:pPr>
            <w:r w:rsidRPr="00966400">
              <w:rPr>
                <w:sz w:val="12"/>
                <w:szCs w:val="12"/>
              </w:rPr>
              <w:t>100,0</w:t>
            </w:r>
          </w:p>
        </w:tc>
      </w:tr>
    </w:tbl>
    <w:p w14:paraId="487F1A96" w14:textId="066F6CFD" w:rsidR="00267C2A" w:rsidRDefault="00267C2A" w:rsidP="00E07432">
      <w:pPr>
        <w:rPr>
          <w:sz w:val="16"/>
          <w:szCs w:val="16"/>
        </w:rPr>
      </w:pPr>
    </w:p>
    <w:p w14:paraId="7BB4D4D0" w14:textId="77777777" w:rsidR="00E07432" w:rsidRPr="00FA7CCC" w:rsidRDefault="00E07432" w:rsidP="00E07432">
      <w:pPr>
        <w:rPr>
          <w:sz w:val="16"/>
          <w:szCs w:val="16"/>
        </w:rPr>
      </w:pPr>
    </w:p>
    <w:p w14:paraId="07D74A9B" w14:textId="77777777" w:rsidR="00FE601E" w:rsidRDefault="00FE601E" w:rsidP="00E07432">
      <w:pPr>
        <w:sectPr w:rsidR="00FE601E" w:rsidSect="005F6645">
          <w:type w:val="oddPage"/>
          <w:pgSz w:w="11906" w:h="16838"/>
          <w:pgMar w:top="1417" w:right="1417" w:bottom="1417" w:left="1417" w:header="708" w:footer="708" w:gutter="0"/>
          <w:cols w:space="708"/>
          <w:docGrid w:linePitch="360"/>
        </w:sectPr>
      </w:pPr>
    </w:p>
    <w:p w14:paraId="5DA97972" w14:textId="77777777" w:rsidR="00267C2A" w:rsidRDefault="0057656E" w:rsidP="00267C2A">
      <w:pPr>
        <w:jc w:val="center"/>
      </w:pPr>
      <w:r>
        <w:lastRenderedPageBreak/>
        <w:t>Zestawienie nr</w:t>
      </w:r>
      <w:r w:rsidR="00267C2A">
        <w:t xml:space="preserve"> IV/</w:t>
      </w:r>
      <w:r w:rsidR="00AE3B7A">
        <w:t>5</w:t>
      </w:r>
    </w:p>
    <w:p w14:paraId="49A4F3FD" w14:textId="77777777" w:rsidR="00267C2A" w:rsidRDefault="00B36562" w:rsidP="00267C2A">
      <w:pPr>
        <w:pStyle w:val="Nagwek4"/>
      </w:pPr>
      <w:bookmarkStart w:id="21" w:name="_Toc129675655"/>
      <w:r>
        <w:t>D</w:t>
      </w:r>
      <w:r w:rsidR="00267C2A">
        <w:t>.</w:t>
      </w:r>
      <w:r w:rsidR="00267C2A">
        <w:tab/>
      </w:r>
      <w:r w:rsidR="00186277">
        <w:t>WYKONANIE PLANU DOCHODÓW GROMADZONYCH NA WYDZIELONYCH RACHUNKACH JEDNOSTEK BUDŻETOWYCH PROWADZĄCYCH DZIAŁALNOŚĆ OKREŚL</w:t>
      </w:r>
      <w:r w:rsidR="0080167F">
        <w:t>ONĄ W USTAWIE PRAW</w:t>
      </w:r>
      <w:r w:rsidR="005029E7">
        <w:t>O</w:t>
      </w:r>
      <w:r w:rsidR="0080167F">
        <w:t xml:space="preserve"> OŚWIATOW</w:t>
      </w:r>
      <w:r w:rsidR="005029E7">
        <w:t>E</w:t>
      </w:r>
      <w:r w:rsidR="00186277">
        <w:t xml:space="preserve"> I WYDATKÓW NIMI FINANSOWANYCH</w:t>
      </w:r>
      <w:bookmarkEnd w:id="21"/>
    </w:p>
    <w:p w14:paraId="6C119DF2" w14:textId="77777777" w:rsidR="00267C2A" w:rsidRDefault="00B36562" w:rsidP="00267C2A">
      <w:pPr>
        <w:pStyle w:val="Nagwek5"/>
      </w:pPr>
      <w:bookmarkStart w:id="22" w:name="_Toc224548664"/>
      <w:bookmarkStart w:id="23" w:name="_Toc129675656"/>
      <w:r>
        <w:t>D</w:t>
      </w:r>
      <w:r w:rsidR="00267C2A">
        <w:t>.1.</w:t>
      </w:r>
      <w:r w:rsidR="00267C2A">
        <w:tab/>
        <w:t>Oświata i wychowanie</w:t>
      </w:r>
      <w:bookmarkEnd w:id="22"/>
      <w:bookmarkEnd w:id="23"/>
    </w:p>
    <w:p w14:paraId="7AE5437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24753DC1"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532F9E4"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FA95028"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D74EE70"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9EC2BB6"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55A3AF"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681C927E"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40CECC09"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58765494"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978D67"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71887E1"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732185F2" w14:textId="77777777" w:rsidR="0089147B" w:rsidRPr="0089147B" w:rsidRDefault="0089147B" w:rsidP="0089147B">
            <w:pPr>
              <w:spacing w:line="240" w:lineRule="auto"/>
              <w:rPr>
                <w:b/>
                <w:bCs/>
                <w:sz w:val="14"/>
                <w:szCs w:val="14"/>
              </w:rPr>
            </w:pPr>
          </w:p>
        </w:tc>
      </w:tr>
      <w:tr w:rsidR="0089147B" w:rsidRPr="0089147B" w14:paraId="0ACC1CAA"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CD619"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721E4D41"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F869E18"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A6BAC5A"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4FBFC3EC"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1F3401A4"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7456C3"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313148BD"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AC04297"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CC78315" w14:textId="77777777" w:rsidR="0089147B" w:rsidRPr="0089147B" w:rsidRDefault="0089147B" w:rsidP="0089147B">
            <w:pPr>
              <w:spacing w:line="240" w:lineRule="auto"/>
              <w:jc w:val="right"/>
              <w:rPr>
                <w:b/>
                <w:bCs/>
                <w:sz w:val="12"/>
                <w:szCs w:val="12"/>
              </w:rPr>
            </w:pPr>
            <w:r w:rsidRPr="0089147B">
              <w:rPr>
                <w:b/>
                <w:bCs/>
                <w:sz w:val="12"/>
                <w:szCs w:val="12"/>
              </w:rPr>
              <w:t>231 804,17</w:t>
            </w:r>
          </w:p>
        </w:tc>
        <w:tc>
          <w:tcPr>
            <w:tcW w:w="665" w:type="pct"/>
            <w:tcBorders>
              <w:top w:val="nil"/>
              <w:left w:val="nil"/>
              <w:bottom w:val="single" w:sz="4" w:space="0" w:color="auto"/>
              <w:right w:val="single" w:sz="4" w:space="0" w:color="auto"/>
            </w:tcBorders>
            <w:shd w:val="clear" w:color="000000" w:fill="FFFDC1"/>
            <w:noWrap/>
            <w:vAlign w:val="center"/>
            <w:hideMark/>
          </w:tcPr>
          <w:p w14:paraId="1CFC8982"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677FB18E"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92FBA02"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26FFB8DE"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B63E3D5" w14:textId="77777777" w:rsidR="0089147B" w:rsidRPr="0089147B" w:rsidRDefault="0089147B" w:rsidP="0089147B">
            <w:pPr>
              <w:spacing w:line="240" w:lineRule="auto"/>
              <w:jc w:val="right"/>
              <w:rPr>
                <w:b/>
                <w:bCs/>
                <w:sz w:val="12"/>
                <w:szCs w:val="12"/>
              </w:rPr>
            </w:pPr>
            <w:r w:rsidRPr="0089147B">
              <w:rPr>
                <w:b/>
                <w:bCs/>
                <w:sz w:val="12"/>
                <w:szCs w:val="12"/>
              </w:rPr>
              <w:t>22 077 032</w:t>
            </w:r>
          </w:p>
        </w:tc>
        <w:tc>
          <w:tcPr>
            <w:tcW w:w="694" w:type="pct"/>
            <w:tcBorders>
              <w:top w:val="nil"/>
              <w:left w:val="nil"/>
              <w:bottom w:val="single" w:sz="4" w:space="0" w:color="auto"/>
              <w:right w:val="single" w:sz="4" w:space="0" w:color="auto"/>
            </w:tcBorders>
            <w:shd w:val="clear" w:color="000000" w:fill="FFFDC1"/>
            <w:noWrap/>
            <w:vAlign w:val="center"/>
            <w:hideMark/>
          </w:tcPr>
          <w:p w14:paraId="02282B4A" w14:textId="77777777" w:rsidR="0089147B" w:rsidRPr="0089147B" w:rsidRDefault="0089147B" w:rsidP="0089147B">
            <w:pPr>
              <w:spacing w:line="240" w:lineRule="auto"/>
              <w:jc w:val="right"/>
              <w:rPr>
                <w:b/>
                <w:bCs/>
                <w:sz w:val="12"/>
                <w:szCs w:val="12"/>
              </w:rPr>
            </w:pPr>
            <w:r w:rsidRPr="0089147B">
              <w:rPr>
                <w:b/>
                <w:bCs/>
                <w:sz w:val="12"/>
                <w:szCs w:val="12"/>
              </w:rPr>
              <w:t>16 028 757,52</w:t>
            </w:r>
          </w:p>
        </w:tc>
        <w:tc>
          <w:tcPr>
            <w:tcW w:w="665" w:type="pct"/>
            <w:tcBorders>
              <w:top w:val="nil"/>
              <w:left w:val="nil"/>
              <w:bottom w:val="single" w:sz="4" w:space="0" w:color="auto"/>
              <w:right w:val="single" w:sz="4" w:space="0" w:color="auto"/>
            </w:tcBorders>
            <w:shd w:val="clear" w:color="000000" w:fill="FFFDC1"/>
            <w:noWrap/>
            <w:vAlign w:val="center"/>
            <w:hideMark/>
          </w:tcPr>
          <w:p w14:paraId="5A115F3E" w14:textId="77777777" w:rsidR="0089147B" w:rsidRPr="0089147B" w:rsidRDefault="0089147B" w:rsidP="0089147B">
            <w:pPr>
              <w:spacing w:line="240" w:lineRule="auto"/>
              <w:jc w:val="right"/>
              <w:rPr>
                <w:b/>
                <w:bCs/>
                <w:sz w:val="12"/>
                <w:szCs w:val="12"/>
              </w:rPr>
            </w:pPr>
            <w:r w:rsidRPr="0089147B">
              <w:rPr>
                <w:b/>
                <w:bCs/>
                <w:sz w:val="12"/>
                <w:szCs w:val="12"/>
              </w:rPr>
              <w:t>72,6</w:t>
            </w:r>
          </w:p>
        </w:tc>
      </w:tr>
      <w:tr w:rsidR="0089147B" w:rsidRPr="0089147B" w14:paraId="34DE03A9"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8CB71E0"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FDC5753" w14:textId="77777777" w:rsidR="0089147B" w:rsidRPr="0089147B" w:rsidRDefault="0089147B" w:rsidP="0089147B">
            <w:pPr>
              <w:spacing w:line="240" w:lineRule="auto"/>
              <w:jc w:val="right"/>
              <w:rPr>
                <w:b/>
                <w:bCs/>
                <w:sz w:val="12"/>
                <w:szCs w:val="12"/>
              </w:rPr>
            </w:pPr>
            <w:r w:rsidRPr="0089147B">
              <w:rPr>
                <w:b/>
                <w:bCs/>
                <w:sz w:val="12"/>
                <w:szCs w:val="12"/>
              </w:rPr>
              <w:t>22 077 032</w:t>
            </w:r>
          </w:p>
        </w:tc>
        <w:tc>
          <w:tcPr>
            <w:tcW w:w="694" w:type="pct"/>
            <w:tcBorders>
              <w:top w:val="nil"/>
              <w:left w:val="nil"/>
              <w:bottom w:val="single" w:sz="4" w:space="0" w:color="auto"/>
              <w:right w:val="single" w:sz="4" w:space="0" w:color="auto"/>
            </w:tcBorders>
            <w:shd w:val="clear" w:color="000000" w:fill="D5E3F2"/>
            <w:noWrap/>
            <w:vAlign w:val="center"/>
            <w:hideMark/>
          </w:tcPr>
          <w:p w14:paraId="630EC06D" w14:textId="77777777" w:rsidR="0089147B" w:rsidRPr="0089147B" w:rsidRDefault="0089147B" w:rsidP="0089147B">
            <w:pPr>
              <w:spacing w:line="240" w:lineRule="auto"/>
              <w:jc w:val="right"/>
              <w:rPr>
                <w:b/>
                <w:bCs/>
                <w:sz w:val="12"/>
                <w:szCs w:val="12"/>
              </w:rPr>
            </w:pPr>
            <w:r w:rsidRPr="0089147B">
              <w:rPr>
                <w:b/>
                <w:bCs/>
                <w:sz w:val="12"/>
                <w:szCs w:val="12"/>
              </w:rPr>
              <w:t>16 260 561,69</w:t>
            </w:r>
          </w:p>
        </w:tc>
        <w:tc>
          <w:tcPr>
            <w:tcW w:w="665" w:type="pct"/>
            <w:tcBorders>
              <w:top w:val="nil"/>
              <w:left w:val="nil"/>
              <w:bottom w:val="single" w:sz="4" w:space="0" w:color="auto"/>
              <w:right w:val="single" w:sz="4" w:space="0" w:color="auto"/>
            </w:tcBorders>
            <w:shd w:val="clear" w:color="000000" w:fill="D5E3F2"/>
            <w:noWrap/>
            <w:vAlign w:val="center"/>
            <w:hideMark/>
          </w:tcPr>
          <w:p w14:paraId="47F8F50E" w14:textId="77777777" w:rsidR="0089147B" w:rsidRPr="0089147B" w:rsidRDefault="0089147B" w:rsidP="0089147B">
            <w:pPr>
              <w:spacing w:line="240" w:lineRule="auto"/>
              <w:jc w:val="right"/>
              <w:rPr>
                <w:b/>
                <w:bCs/>
                <w:sz w:val="12"/>
                <w:szCs w:val="12"/>
              </w:rPr>
            </w:pPr>
            <w:r w:rsidRPr="0089147B">
              <w:rPr>
                <w:b/>
                <w:bCs/>
                <w:sz w:val="12"/>
                <w:szCs w:val="12"/>
              </w:rPr>
              <w:t>73,7</w:t>
            </w:r>
          </w:p>
        </w:tc>
      </w:tr>
      <w:tr w:rsidR="0089147B" w:rsidRPr="0089147B" w14:paraId="38D70AD4"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3F419C"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49C4E7FF"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204F1D0" w14:textId="77777777" w:rsidR="0089147B" w:rsidRPr="0089147B" w:rsidRDefault="0089147B" w:rsidP="0089147B">
            <w:pPr>
              <w:spacing w:line="240" w:lineRule="auto"/>
              <w:jc w:val="right"/>
              <w:rPr>
                <w:b/>
                <w:bCs/>
                <w:sz w:val="12"/>
                <w:szCs w:val="12"/>
              </w:rPr>
            </w:pPr>
            <w:r w:rsidRPr="0089147B">
              <w:rPr>
                <w:b/>
                <w:bCs/>
                <w:sz w:val="12"/>
                <w:szCs w:val="12"/>
              </w:rPr>
              <w:t>22 077 032</w:t>
            </w:r>
          </w:p>
        </w:tc>
        <w:tc>
          <w:tcPr>
            <w:tcW w:w="694" w:type="pct"/>
            <w:tcBorders>
              <w:top w:val="nil"/>
              <w:left w:val="nil"/>
              <w:bottom w:val="single" w:sz="4" w:space="0" w:color="auto"/>
              <w:right w:val="single" w:sz="4" w:space="0" w:color="auto"/>
            </w:tcBorders>
            <w:shd w:val="clear" w:color="000000" w:fill="FFFDC1"/>
            <w:noWrap/>
            <w:vAlign w:val="center"/>
            <w:hideMark/>
          </w:tcPr>
          <w:p w14:paraId="32BD79AD" w14:textId="77777777" w:rsidR="0089147B" w:rsidRPr="0089147B" w:rsidRDefault="0089147B" w:rsidP="0089147B">
            <w:pPr>
              <w:spacing w:line="240" w:lineRule="auto"/>
              <w:jc w:val="right"/>
              <w:rPr>
                <w:b/>
                <w:bCs/>
                <w:sz w:val="12"/>
                <w:szCs w:val="12"/>
              </w:rPr>
            </w:pPr>
            <w:r w:rsidRPr="0089147B">
              <w:rPr>
                <w:b/>
                <w:bCs/>
                <w:sz w:val="12"/>
                <w:szCs w:val="12"/>
              </w:rPr>
              <w:t>16 008 787,98</w:t>
            </w:r>
          </w:p>
        </w:tc>
        <w:tc>
          <w:tcPr>
            <w:tcW w:w="665" w:type="pct"/>
            <w:tcBorders>
              <w:top w:val="nil"/>
              <w:left w:val="nil"/>
              <w:bottom w:val="single" w:sz="4" w:space="0" w:color="auto"/>
              <w:right w:val="single" w:sz="4" w:space="0" w:color="auto"/>
            </w:tcBorders>
            <w:shd w:val="clear" w:color="000000" w:fill="FFFDC1"/>
            <w:noWrap/>
            <w:vAlign w:val="center"/>
            <w:hideMark/>
          </w:tcPr>
          <w:p w14:paraId="29F1B5C5" w14:textId="77777777" w:rsidR="0089147B" w:rsidRPr="0089147B" w:rsidRDefault="0089147B" w:rsidP="0089147B">
            <w:pPr>
              <w:spacing w:line="240" w:lineRule="auto"/>
              <w:jc w:val="right"/>
              <w:rPr>
                <w:b/>
                <w:bCs/>
                <w:sz w:val="12"/>
                <w:szCs w:val="12"/>
              </w:rPr>
            </w:pPr>
            <w:r w:rsidRPr="0089147B">
              <w:rPr>
                <w:b/>
                <w:bCs/>
                <w:sz w:val="12"/>
                <w:szCs w:val="12"/>
              </w:rPr>
              <w:t>72,5</w:t>
            </w:r>
          </w:p>
        </w:tc>
      </w:tr>
      <w:tr w:rsidR="0089147B" w:rsidRPr="0089147B" w14:paraId="50F36428"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CC72CB3"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00AA604"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38FE33C"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20D5156" w14:textId="77777777" w:rsidR="0089147B" w:rsidRPr="0089147B" w:rsidRDefault="0089147B" w:rsidP="0089147B">
            <w:pPr>
              <w:spacing w:line="240" w:lineRule="auto"/>
              <w:jc w:val="right"/>
              <w:rPr>
                <w:sz w:val="12"/>
                <w:szCs w:val="12"/>
              </w:rPr>
            </w:pPr>
            <w:r w:rsidRPr="0089147B">
              <w:rPr>
                <w:sz w:val="12"/>
                <w:szCs w:val="12"/>
              </w:rPr>
              <w:t>21 957 527</w:t>
            </w:r>
          </w:p>
        </w:tc>
        <w:tc>
          <w:tcPr>
            <w:tcW w:w="694" w:type="pct"/>
            <w:tcBorders>
              <w:top w:val="nil"/>
              <w:left w:val="nil"/>
              <w:bottom w:val="single" w:sz="4" w:space="0" w:color="auto"/>
              <w:right w:val="single" w:sz="4" w:space="0" w:color="auto"/>
            </w:tcBorders>
            <w:shd w:val="clear" w:color="auto" w:fill="auto"/>
            <w:noWrap/>
            <w:vAlign w:val="center"/>
            <w:hideMark/>
          </w:tcPr>
          <w:p w14:paraId="73F6103A" w14:textId="77777777" w:rsidR="0089147B" w:rsidRPr="0089147B" w:rsidRDefault="0089147B" w:rsidP="0089147B">
            <w:pPr>
              <w:spacing w:line="240" w:lineRule="auto"/>
              <w:jc w:val="right"/>
              <w:rPr>
                <w:sz w:val="12"/>
                <w:szCs w:val="12"/>
              </w:rPr>
            </w:pPr>
            <w:r w:rsidRPr="0089147B">
              <w:rPr>
                <w:sz w:val="12"/>
                <w:szCs w:val="12"/>
              </w:rPr>
              <w:t>15 890 764,22</w:t>
            </w:r>
          </w:p>
        </w:tc>
        <w:tc>
          <w:tcPr>
            <w:tcW w:w="665" w:type="pct"/>
            <w:tcBorders>
              <w:top w:val="nil"/>
              <w:left w:val="nil"/>
              <w:bottom w:val="single" w:sz="4" w:space="0" w:color="auto"/>
              <w:right w:val="single" w:sz="4" w:space="0" w:color="auto"/>
            </w:tcBorders>
            <w:shd w:val="clear" w:color="auto" w:fill="auto"/>
            <w:noWrap/>
            <w:vAlign w:val="center"/>
            <w:hideMark/>
          </w:tcPr>
          <w:p w14:paraId="41D985EB" w14:textId="77777777" w:rsidR="0089147B" w:rsidRPr="0089147B" w:rsidRDefault="0089147B" w:rsidP="0089147B">
            <w:pPr>
              <w:spacing w:line="240" w:lineRule="auto"/>
              <w:jc w:val="right"/>
              <w:rPr>
                <w:sz w:val="12"/>
                <w:szCs w:val="12"/>
              </w:rPr>
            </w:pPr>
            <w:r w:rsidRPr="0089147B">
              <w:rPr>
                <w:sz w:val="12"/>
                <w:szCs w:val="12"/>
              </w:rPr>
              <w:t>72,4</w:t>
            </w:r>
          </w:p>
        </w:tc>
      </w:tr>
      <w:tr w:rsidR="0089147B" w:rsidRPr="0089147B" w14:paraId="79CD75D5"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4563FEE"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1BDF486F"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FEA7BED"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1A11661" w14:textId="77777777" w:rsidR="0089147B" w:rsidRPr="0089147B" w:rsidRDefault="0089147B" w:rsidP="0089147B">
            <w:pPr>
              <w:spacing w:line="240" w:lineRule="auto"/>
              <w:jc w:val="right"/>
              <w:rPr>
                <w:sz w:val="12"/>
                <w:szCs w:val="12"/>
              </w:rPr>
            </w:pPr>
            <w:r w:rsidRPr="0089147B">
              <w:rPr>
                <w:sz w:val="12"/>
                <w:szCs w:val="12"/>
              </w:rPr>
              <w:t>119 505</w:t>
            </w:r>
          </w:p>
        </w:tc>
        <w:tc>
          <w:tcPr>
            <w:tcW w:w="694" w:type="pct"/>
            <w:tcBorders>
              <w:top w:val="nil"/>
              <w:left w:val="nil"/>
              <w:bottom w:val="single" w:sz="4" w:space="0" w:color="auto"/>
              <w:right w:val="single" w:sz="4" w:space="0" w:color="auto"/>
            </w:tcBorders>
            <w:shd w:val="clear" w:color="auto" w:fill="auto"/>
            <w:noWrap/>
            <w:vAlign w:val="center"/>
            <w:hideMark/>
          </w:tcPr>
          <w:p w14:paraId="5BE45490" w14:textId="77777777" w:rsidR="0089147B" w:rsidRPr="0089147B" w:rsidRDefault="0089147B" w:rsidP="0089147B">
            <w:pPr>
              <w:spacing w:line="240" w:lineRule="auto"/>
              <w:jc w:val="right"/>
              <w:rPr>
                <w:sz w:val="12"/>
                <w:szCs w:val="12"/>
              </w:rPr>
            </w:pPr>
            <w:r w:rsidRPr="0089147B">
              <w:rPr>
                <w:sz w:val="12"/>
                <w:szCs w:val="12"/>
              </w:rPr>
              <w:t>118 023,76</w:t>
            </w:r>
          </w:p>
        </w:tc>
        <w:tc>
          <w:tcPr>
            <w:tcW w:w="665" w:type="pct"/>
            <w:tcBorders>
              <w:top w:val="nil"/>
              <w:left w:val="nil"/>
              <w:bottom w:val="single" w:sz="4" w:space="0" w:color="auto"/>
              <w:right w:val="single" w:sz="4" w:space="0" w:color="auto"/>
            </w:tcBorders>
            <w:shd w:val="clear" w:color="auto" w:fill="auto"/>
            <w:noWrap/>
            <w:vAlign w:val="center"/>
            <w:hideMark/>
          </w:tcPr>
          <w:p w14:paraId="618D0388" w14:textId="77777777" w:rsidR="0089147B" w:rsidRPr="0089147B" w:rsidRDefault="0089147B" w:rsidP="0089147B">
            <w:pPr>
              <w:spacing w:line="240" w:lineRule="auto"/>
              <w:jc w:val="right"/>
              <w:rPr>
                <w:sz w:val="12"/>
                <w:szCs w:val="12"/>
              </w:rPr>
            </w:pPr>
            <w:r w:rsidRPr="0089147B">
              <w:rPr>
                <w:sz w:val="12"/>
                <w:szCs w:val="12"/>
              </w:rPr>
              <w:t>98,8</w:t>
            </w:r>
          </w:p>
        </w:tc>
      </w:tr>
      <w:tr w:rsidR="0089147B" w:rsidRPr="0089147B" w14:paraId="3892810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2E6F21"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426A1D7B"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BF9BF03"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721D34C" w14:textId="77777777" w:rsidR="0089147B" w:rsidRPr="0089147B" w:rsidRDefault="0089147B" w:rsidP="0089147B">
            <w:pPr>
              <w:spacing w:line="240" w:lineRule="auto"/>
              <w:jc w:val="right"/>
              <w:rPr>
                <w:b/>
                <w:bCs/>
                <w:sz w:val="12"/>
                <w:szCs w:val="12"/>
              </w:rPr>
            </w:pPr>
            <w:r w:rsidRPr="0089147B">
              <w:rPr>
                <w:b/>
                <w:bCs/>
                <w:sz w:val="12"/>
                <w:szCs w:val="12"/>
              </w:rPr>
              <w:t>251 773,71</w:t>
            </w:r>
          </w:p>
        </w:tc>
        <w:tc>
          <w:tcPr>
            <w:tcW w:w="665" w:type="pct"/>
            <w:tcBorders>
              <w:top w:val="nil"/>
              <w:left w:val="nil"/>
              <w:bottom w:val="single" w:sz="4" w:space="0" w:color="auto"/>
              <w:right w:val="single" w:sz="4" w:space="0" w:color="auto"/>
            </w:tcBorders>
            <w:shd w:val="clear" w:color="000000" w:fill="FFFDC1"/>
            <w:noWrap/>
            <w:vAlign w:val="center"/>
            <w:hideMark/>
          </w:tcPr>
          <w:p w14:paraId="27B3D22B"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39F9A1CA"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76BE4D8"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137185F" w14:textId="77777777" w:rsidR="0089147B" w:rsidRPr="0089147B" w:rsidRDefault="0089147B" w:rsidP="0089147B">
            <w:pPr>
              <w:spacing w:line="240" w:lineRule="auto"/>
              <w:jc w:val="right"/>
              <w:rPr>
                <w:b/>
                <w:bCs/>
                <w:sz w:val="12"/>
                <w:szCs w:val="12"/>
              </w:rPr>
            </w:pPr>
            <w:r w:rsidRPr="0089147B">
              <w:rPr>
                <w:b/>
                <w:bCs/>
                <w:sz w:val="12"/>
                <w:szCs w:val="12"/>
              </w:rPr>
              <w:t>22 077 032</w:t>
            </w:r>
          </w:p>
        </w:tc>
        <w:tc>
          <w:tcPr>
            <w:tcW w:w="694" w:type="pct"/>
            <w:tcBorders>
              <w:top w:val="nil"/>
              <w:left w:val="nil"/>
              <w:bottom w:val="single" w:sz="4" w:space="0" w:color="auto"/>
              <w:right w:val="single" w:sz="4" w:space="0" w:color="auto"/>
            </w:tcBorders>
            <w:shd w:val="clear" w:color="000000" w:fill="D5E3F2"/>
            <w:noWrap/>
            <w:vAlign w:val="center"/>
            <w:hideMark/>
          </w:tcPr>
          <w:p w14:paraId="29AECF8D" w14:textId="77777777" w:rsidR="0089147B" w:rsidRPr="0089147B" w:rsidRDefault="0089147B" w:rsidP="0089147B">
            <w:pPr>
              <w:spacing w:line="240" w:lineRule="auto"/>
              <w:jc w:val="right"/>
              <w:rPr>
                <w:b/>
                <w:bCs/>
                <w:sz w:val="12"/>
                <w:szCs w:val="12"/>
              </w:rPr>
            </w:pPr>
            <w:r w:rsidRPr="0089147B">
              <w:rPr>
                <w:b/>
                <w:bCs/>
                <w:sz w:val="12"/>
                <w:szCs w:val="12"/>
              </w:rPr>
              <w:t>16 260 561,69</w:t>
            </w:r>
          </w:p>
        </w:tc>
        <w:tc>
          <w:tcPr>
            <w:tcW w:w="665" w:type="pct"/>
            <w:tcBorders>
              <w:top w:val="nil"/>
              <w:left w:val="nil"/>
              <w:bottom w:val="single" w:sz="4" w:space="0" w:color="auto"/>
              <w:right w:val="single" w:sz="4" w:space="0" w:color="auto"/>
            </w:tcBorders>
            <w:shd w:val="clear" w:color="000000" w:fill="D5E3F2"/>
            <w:noWrap/>
            <w:vAlign w:val="center"/>
            <w:hideMark/>
          </w:tcPr>
          <w:p w14:paraId="325D224D" w14:textId="77777777" w:rsidR="0089147B" w:rsidRPr="0089147B" w:rsidRDefault="0089147B" w:rsidP="0089147B">
            <w:pPr>
              <w:spacing w:line="240" w:lineRule="auto"/>
              <w:jc w:val="right"/>
              <w:rPr>
                <w:b/>
                <w:bCs/>
                <w:sz w:val="12"/>
                <w:szCs w:val="12"/>
              </w:rPr>
            </w:pPr>
            <w:r w:rsidRPr="0089147B">
              <w:rPr>
                <w:b/>
                <w:bCs/>
                <w:sz w:val="12"/>
                <w:szCs w:val="12"/>
              </w:rPr>
              <w:t>73,7</w:t>
            </w:r>
          </w:p>
        </w:tc>
      </w:tr>
    </w:tbl>
    <w:p w14:paraId="48597A67" w14:textId="77777777" w:rsidR="00267C2A" w:rsidRDefault="00267C2A" w:rsidP="00267C2A"/>
    <w:p w14:paraId="2BB9A35A" w14:textId="77777777" w:rsidR="00267C2A" w:rsidRDefault="00267C2A" w:rsidP="00267C2A">
      <w:r>
        <w:br w:type="page"/>
      </w:r>
    </w:p>
    <w:p w14:paraId="0BBC76AF" w14:textId="77777777" w:rsidR="00267C2A" w:rsidRDefault="0057656E" w:rsidP="00267C2A">
      <w:pPr>
        <w:jc w:val="center"/>
      </w:pPr>
      <w:r>
        <w:lastRenderedPageBreak/>
        <w:t>Zestawienie nr</w:t>
      </w:r>
      <w:r w:rsidR="00267C2A">
        <w:t xml:space="preserve"> IV/</w:t>
      </w:r>
      <w:r w:rsidR="00AE3B7A">
        <w:t>5</w:t>
      </w:r>
    </w:p>
    <w:p w14:paraId="5821D9E2" w14:textId="77777777" w:rsidR="00267C2A" w:rsidRPr="00D43E24"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056E7970" w14:textId="77777777" w:rsidR="00267C2A" w:rsidRDefault="00B36562" w:rsidP="00267C2A">
      <w:pPr>
        <w:pStyle w:val="Nagwek6"/>
      </w:pPr>
      <w:bookmarkStart w:id="24" w:name="_Toc224548665"/>
      <w:bookmarkStart w:id="25" w:name="_Toc129675657"/>
      <w:r>
        <w:t>D</w:t>
      </w:r>
      <w:r w:rsidR="00267C2A">
        <w:t>.1.1.</w:t>
      </w:r>
      <w:r w:rsidR="00267C2A">
        <w:tab/>
      </w:r>
      <w:r w:rsidR="00186277">
        <w:t>Szkoły podstawowe</w:t>
      </w:r>
      <w:bookmarkEnd w:id="24"/>
      <w:bookmarkEnd w:id="25"/>
    </w:p>
    <w:p w14:paraId="7A356300"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77C50101"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10AF23"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1B9F0B"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3B12DDB"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3901A0"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003383"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3F4644F6"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5BC46A17"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1926CF65"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0EF23C5"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13BFA61"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250155D3" w14:textId="77777777" w:rsidR="0089147B" w:rsidRPr="0089147B" w:rsidRDefault="0089147B" w:rsidP="0089147B">
            <w:pPr>
              <w:spacing w:line="240" w:lineRule="auto"/>
              <w:rPr>
                <w:b/>
                <w:bCs/>
                <w:sz w:val="14"/>
                <w:szCs w:val="14"/>
              </w:rPr>
            </w:pPr>
          </w:p>
        </w:tc>
      </w:tr>
      <w:tr w:rsidR="0089147B" w:rsidRPr="0089147B" w14:paraId="2CA87B3B"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6BE2"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7C780C3"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BA39381"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D5E8D76"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6F65BA49"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7CE64FC5"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8C51E3"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02E47EE"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A8A66D3"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A97A609" w14:textId="77777777" w:rsidR="0089147B" w:rsidRPr="0089147B" w:rsidRDefault="0089147B" w:rsidP="0089147B">
            <w:pPr>
              <w:spacing w:line="240" w:lineRule="auto"/>
              <w:jc w:val="right"/>
              <w:rPr>
                <w:b/>
                <w:bCs/>
                <w:sz w:val="12"/>
                <w:szCs w:val="12"/>
              </w:rPr>
            </w:pPr>
            <w:r w:rsidRPr="0089147B">
              <w:rPr>
                <w:b/>
                <w:bCs/>
                <w:sz w:val="12"/>
                <w:szCs w:val="12"/>
              </w:rPr>
              <w:t>63 402,89</w:t>
            </w:r>
          </w:p>
        </w:tc>
        <w:tc>
          <w:tcPr>
            <w:tcW w:w="665" w:type="pct"/>
            <w:tcBorders>
              <w:top w:val="nil"/>
              <w:left w:val="nil"/>
              <w:bottom w:val="single" w:sz="4" w:space="0" w:color="auto"/>
              <w:right w:val="single" w:sz="4" w:space="0" w:color="auto"/>
            </w:tcBorders>
            <w:shd w:val="clear" w:color="000000" w:fill="FFFDC1"/>
            <w:noWrap/>
            <w:vAlign w:val="center"/>
            <w:hideMark/>
          </w:tcPr>
          <w:p w14:paraId="06C98B01"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5C0849CA"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A8F316D"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5267FBFC"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A3AE722" w14:textId="77777777" w:rsidR="0089147B" w:rsidRPr="0089147B" w:rsidRDefault="0089147B" w:rsidP="0089147B">
            <w:pPr>
              <w:spacing w:line="240" w:lineRule="auto"/>
              <w:jc w:val="right"/>
              <w:rPr>
                <w:b/>
                <w:bCs/>
                <w:sz w:val="12"/>
                <w:szCs w:val="12"/>
              </w:rPr>
            </w:pPr>
            <w:r w:rsidRPr="0089147B">
              <w:rPr>
                <w:b/>
                <w:bCs/>
                <w:sz w:val="12"/>
                <w:szCs w:val="12"/>
              </w:rPr>
              <w:t>6 254 350</w:t>
            </w:r>
          </w:p>
        </w:tc>
        <w:tc>
          <w:tcPr>
            <w:tcW w:w="694" w:type="pct"/>
            <w:tcBorders>
              <w:top w:val="nil"/>
              <w:left w:val="nil"/>
              <w:bottom w:val="single" w:sz="4" w:space="0" w:color="auto"/>
              <w:right w:val="single" w:sz="4" w:space="0" w:color="auto"/>
            </w:tcBorders>
            <w:shd w:val="clear" w:color="000000" w:fill="FFFDC1"/>
            <w:noWrap/>
            <w:vAlign w:val="center"/>
            <w:hideMark/>
          </w:tcPr>
          <w:p w14:paraId="40C1F578" w14:textId="77777777" w:rsidR="0089147B" w:rsidRPr="0089147B" w:rsidRDefault="0089147B" w:rsidP="0089147B">
            <w:pPr>
              <w:spacing w:line="240" w:lineRule="auto"/>
              <w:jc w:val="right"/>
              <w:rPr>
                <w:b/>
                <w:bCs/>
                <w:sz w:val="12"/>
                <w:szCs w:val="12"/>
              </w:rPr>
            </w:pPr>
            <w:r w:rsidRPr="0089147B">
              <w:rPr>
                <w:b/>
                <w:bCs/>
                <w:sz w:val="12"/>
                <w:szCs w:val="12"/>
              </w:rPr>
              <w:t>4 322 817,46</w:t>
            </w:r>
          </w:p>
        </w:tc>
        <w:tc>
          <w:tcPr>
            <w:tcW w:w="665" w:type="pct"/>
            <w:tcBorders>
              <w:top w:val="nil"/>
              <w:left w:val="nil"/>
              <w:bottom w:val="single" w:sz="4" w:space="0" w:color="auto"/>
              <w:right w:val="single" w:sz="4" w:space="0" w:color="auto"/>
            </w:tcBorders>
            <w:shd w:val="clear" w:color="000000" w:fill="FFFDC1"/>
            <w:noWrap/>
            <w:vAlign w:val="center"/>
            <w:hideMark/>
          </w:tcPr>
          <w:p w14:paraId="6BF2C8A5" w14:textId="77777777" w:rsidR="0089147B" w:rsidRPr="0089147B" w:rsidRDefault="0089147B" w:rsidP="0089147B">
            <w:pPr>
              <w:spacing w:line="240" w:lineRule="auto"/>
              <w:jc w:val="right"/>
              <w:rPr>
                <w:b/>
                <w:bCs/>
                <w:sz w:val="12"/>
                <w:szCs w:val="12"/>
              </w:rPr>
            </w:pPr>
            <w:r w:rsidRPr="0089147B">
              <w:rPr>
                <w:b/>
                <w:bCs/>
                <w:sz w:val="12"/>
                <w:szCs w:val="12"/>
              </w:rPr>
              <w:t>69,1</w:t>
            </w:r>
          </w:p>
        </w:tc>
      </w:tr>
      <w:tr w:rsidR="0089147B" w:rsidRPr="0089147B" w14:paraId="76C6BB66"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503C14B"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C1B3E33" w14:textId="77777777" w:rsidR="0089147B" w:rsidRPr="0089147B" w:rsidRDefault="0089147B" w:rsidP="0089147B">
            <w:pPr>
              <w:spacing w:line="240" w:lineRule="auto"/>
              <w:jc w:val="right"/>
              <w:rPr>
                <w:b/>
                <w:bCs/>
                <w:sz w:val="12"/>
                <w:szCs w:val="12"/>
              </w:rPr>
            </w:pPr>
            <w:r w:rsidRPr="0089147B">
              <w:rPr>
                <w:b/>
                <w:bCs/>
                <w:sz w:val="12"/>
                <w:szCs w:val="12"/>
              </w:rPr>
              <w:t>6 254 350</w:t>
            </w:r>
          </w:p>
        </w:tc>
        <w:tc>
          <w:tcPr>
            <w:tcW w:w="694" w:type="pct"/>
            <w:tcBorders>
              <w:top w:val="nil"/>
              <w:left w:val="nil"/>
              <w:bottom w:val="single" w:sz="4" w:space="0" w:color="auto"/>
              <w:right w:val="single" w:sz="4" w:space="0" w:color="auto"/>
            </w:tcBorders>
            <w:shd w:val="clear" w:color="000000" w:fill="D5E3F2"/>
            <w:noWrap/>
            <w:vAlign w:val="center"/>
            <w:hideMark/>
          </w:tcPr>
          <w:p w14:paraId="7C2E1034" w14:textId="77777777" w:rsidR="0089147B" w:rsidRPr="0089147B" w:rsidRDefault="0089147B" w:rsidP="0089147B">
            <w:pPr>
              <w:spacing w:line="240" w:lineRule="auto"/>
              <w:jc w:val="right"/>
              <w:rPr>
                <w:b/>
                <w:bCs/>
                <w:sz w:val="12"/>
                <w:szCs w:val="12"/>
              </w:rPr>
            </w:pPr>
            <w:r w:rsidRPr="0089147B">
              <w:rPr>
                <w:b/>
                <w:bCs/>
                <w:sz w:val="12"/>
                <w:szCs w:val="12"/>
              </w:rPr>
              <w:t>4 386 220,35</w:t>
            </w:r>
          </w:p>
        </w:tc>
        <w:tc>
          <w:tcPr>
            <w:tcW w:w="665" w:type="pct"/>
            <w:tcBorders>
              <w:top w:val="nil"/>
              <w:left w:val="nil"/>
              <w:bottom w:val="single" w:sz="4" w:space="0" w:color="auto"/>
              <w:right w:val="single" w:sz="4" w:space="0" w:color="auto"/>
            </w:tcBorders>
            <w:shd w:val="clear" w:color="000000" w:fill="D5E3F2"/>
            <w:noWrap/>
            <w:vAlign w:val="center"/>
            <w:hideMark/>
          </w:tcPr>
          <w:p w14:paraId="0E308764" w14:textId="77777777" w:rsidR="0089147B" w:rsidRPr="0089147B" w:rsidRDefault="0089147B" w:rsidP="0089147B">
            <w:pPr>
              <w:spacing w:line="240" w:lineRule="auto"/>
              <w:jc w:val="right"/>
              <w:rPr>
                <w:b/>
                <w:bCs/>
                <w:sz w:val="12"/>
                <w:szCs w:val="12"/>
              </w:rPr>
            </w:pPr>
            <w:r w:rsidRPr="0089147B">
              <w:rPr>
                <w:b/>
                <w:bCs/>
                <w:sz w:val="12"/>
                <w:szCs w:val="12"/>
              </w:rPr>
              <w:t>70,1</w:t>
            </w:r>
          </w:p>
        </w:tc>
      </w:tr>
      <w:tr w:rsidR="0089147B" w:rsidRPr="0089147B" w14:paraId="57F05656"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104179"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27AC9DE5"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43212FD" w14:textId="77777777" w:rsidR="0089147B" w:rsidRPr="0089147B" w:rsidRDefault="0089147B" w:rsidP="0089147B">
            <w:pPr>
              <w:spacing w:line="240" w:lineRule="auto"/>
              <w:jc w:val="right"/>
              <w:rPr>
                <w:b/>
                <w:bCs/>
                <w:sz w:val="12"/>
                <w:szCs w:val="12"/>
              </w:rPr>
            </w:pPr>
            <w:r w:rsidRPr="0089147B">
              <w:rPr>
                <w:b/>
                <w:bCs/>
                <w:sz w:val="12"/>
                <w:szCs w:val="12"/>
              </w:rPr>
              <w:t>6 254 350</w:t>
            </w:r>
          </w:p>
        </w:tc>
        <w:tc>
          <w:tcPr>
            <w:tcW w:w="694" w:type="pct"/>
            <w:tcBorders>
              <w:top w:val="nil"/>
              <w:left w:val="nil"/>
              <w:bottom w:val="single" w:sz="4" w:space="0" w:color="auto"/>
              <w:right w:val="single" w:sz="4" w:space="0" w:color="auto"/>
            </w:tcBorders>
            <w:shd w:val="clear" w:color="000000" w:fill="FFFDC1"/>
            <w:noWrap/>
            <w:vAlign w:val="center"/>
            <w:hideMark/>
          </w:tcPr>
          <w:p w14:paraId="300F419D" w14:textId="77777777" w:rsidR="0089147B" w:rsidRPr="0089147B" w:rsidRDefault="0089147B" w:rsidP="0089147B">
            <w:pPr>
              <w:spacing w:line="240" w:lineRule="auto"/>
              <w:jc w:val="right"/>
              <w:rPr>
                <w:b/>
                <w:bCs/>
                <w:sz w:val="12"/>
                <w:szCs w:val="12"/>
              </w:rPr>
            </w:pPr>
            <w:r w:rsidRPr="0089147B">
              <w:rPr>
                <w:b/>
                <w:bCs/>
                <w:sz w:val="12"/>
                <w:szCs w:val="12"/>
              </w:rPr>
              <w:t>4 307 233,50</w:t>
            </w:r>
          </w:p>
        </w:tc>
        <w:tc>
          <w:tcPr>
            <w:tcW w:w="665" w:type="pct"/>
            <w:tcBorders>
              <w:top w:val="nil"/>
              <w:left w:val="nil"/>
              <w:bottom w:val="single" w:sz="4" w:space="0" w:color="auto"/>
              <w:right w:val="single" w:sz="4" w:space="0" w:color="auto"/>
            </w:tcBorders>
            <w:shd w:val="clear" w:color="000000" w:fill="FFFDC1"/>
            <w:noWrap/>
            <w:vAlign w:val="center"/>
            <w:hideMark/>
          </w:tcPr>
          <w:p w14:paraId="5454E55F" w14:textId="77777777" w:rsidR="0089147B" w:rsidRPr="0089147B" w:rsidRDefault="0089147B" w:rsidP="0089147B">
            <w:pPr>
              <w:spacing w:line="240" w:lineRule="auto"/>
              <w:jc w:val="right"/>
              <w:rPr>
                <w:b/>
                <w:bCs/>
                <w:sz w:val="12"/>
                <w:szCs w:val="12"/>
              </w:rPr>
            </w:pPr>
            <w:r w:rsidRPr="0089147B">
              <w:rPr>
                <w:b/>
                <w:bCs/>
                <w:sz w:val="12"/>
                <w:szCs w:val="12"/>
              </w:rPr>
              <w:t>68,9</w:t>
            </w:r>
          </w:p>
        </w:tc>
      </w:tr>
      <w:tr w:rsidR="0089147B" w:rsidRPr="0089147B" w14:paraId="71E9E668"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A2CFF81"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B52BEAB"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06998E9"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E1C06F9" w14:textId="77777777" w:rsidR="0089147B" w:rsidRPr="0089147B" w:rsidRDefault="0089147B" w:rsidP="0089147B">
            <w:pPr>
              <w:spacing w:line="240" w:lineRule="auto"/>
              <w:jc w:val="right"/>
              <w:rPr>
                <w:sz w:val="12"/>
                <w:szCs w:val="12"/>
              </w:rPr>
            </w:pPr>
            <w:r w:rsidRPr="0089147B">
              <w:rPr>
                <w:sz w:val="12"/>
                <w:szCs w:val="12"/>
              </w:rPr>
              <w:t>6 178 145</w:t>
            </w:r>
          </w:p>
        </w:tc>
        <w:tc>
          <w:tcPr>
            <w:tcW w:w="694" w:type="pct"/>
            <w:tcBorders>
              <w:top w:val="nil"/>
              <w:left w:val="nil"/>
              <w:bottom w:val="single" w:sz="4" w:space="0" w:color="auto"/>
              <w:right w:val="single" w:sz="4" w:space="0" w:color="auto"/>
            </w:tcBorders>
            <w:shd w:val="clear" w:color="auto" w:fill="auto"/>
            <w:noWrap/>
            <w:vAlign w:val="center"/>
            <w:hideMark/>
          </w:tcPr>
          <w:p w14:paraId="2444609D" w14:textId="77777777" w:rsidR="0089147B" w:rsidRPr="0089147B" w:rsidRDefault="0089147B" w:rsidP="0089147B">
            <w:pPr>
              <w:spacing w:line="240" w:lineRule="auto"/>
              <w:jc w:val="right"/>
              <w:rPr>
                <w:sz w:val="12"/>
                <w:szCs w:val="12"/>
              </w:rPr>
            </w:pPr>
            <w:r w:rsidRPr="0089147B">
              <w:rPr>
                <w:sz w:val="12"/>
                <w:szCs w:val="12"/>
              </w:rPr>
              <w:t>4 231 540,18</w:t>
            </w:r>
          </w:p>
        </w:tc>
        <w:tc>
          <w:tcPr>
            <w:tcW w:w="665" w:type="pct"/>
            <w:tcBorders>
              <w:top w:val="nil"/>
              <w:left w:val="nil"/>
              <w:bottom w:val="single" w:sz="4" w:space="0" w:color="auto"/>
              <w:right w:val="single" w:sz="4" w:space="0" w:color="auto"/>
            </w:tcBorders>
            <w:shd w:val="clear" w:color="auto" w:fill="auto"/>
            <w:noWrap/>
            <w:vAlign w:val="center"/>
            <w:hideMark/>
          </w:tcPr>
          <w:p w14:paraId="6E3B3EEC" w14:textId="77777777" w:rsidR="0089147B" w:rsidRPr="0089147B" w:rsidRDefault="0089147B" w:rsidP="0089147B">
            <w:pPr>
              <w:spacing w:line="240" w:lineRule="auto"/>
              <w:jc w:val="right"/>
              <w:rPr>
                <w:sz w:val="12"/>
                <w:szCs w:val="12"/>
              </w:rPr>
            </w:pPr>
            <w:r w:rsidRPr="0089147B">
              <w:rPr>
                <w:sz w:val="12"/>
                <w:szCs w:val="12"/>
              </w:rPr>
              <w:t>68,5</w:t>
            </w:r>
          </w:p>
        </w:tc>
      </w:tr>
      <w:tr w:rsidR="0089147B" w:rsidRPr="0089147B" w14:paraId="4380DD9C"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5391B98"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AE45AC7"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57B65D9"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9FF22D9" w14:textId="77777777" w:rsidR="0089147B" w:rsidRPr="0089147B" w:rsidRDefault="0089147B" w:rsidP="0089147B">
            <w:pPr>
              <w:spacing w:line="240" w:lineRule="auto"/>
              <w:jc w:val="right"/>
              <w:rPr>
                <w:sz w:val="12"/>
                <w:szCs w:val="12"/>
              </w:rPr>
            </w:pPr>
            <w:r w:rsidRPr="0089147B">
              <w:rPr>
                <w:sz w:val="12"/>
                <w:szCs w:val="12"/>
              </w:rPr>
              <w:t>76 205</w:t>
            </w:r>
          </w:p>
        </w:tc>
        <w:tc>
          <w:tcPr>
            <w:tcW w:w="694" w:type="pct"/>
            <w:tcBorders>
              <w:top w:val="nil"/>
              <w:left w:val="nil"/>
              <w:bottom w:val="single" w:sz="4" w:space="0" w:color="auto"/>
              <w:right w:val="single" w:sz="4" w:space="0" w:color="auto"/>
            </w:tcBorders>
            <w:shd w:val="clear" w:color="auto" w:fill="auto"/>
            <w:noWrap/>
            <w:vAlign w:val="center"/>
            <w:hideMark/>
          </w:tcPr>
          <w:p w14:paraId="4BE8EA0C" w14:textId="77777777" w:rsidR="0089147B" w:rsidRPr="0089147B" w:rsidRDefault="0089147B" w:rsidP="0089147B">
            <w:pPr>
              <w:spacing w:line="240" w:lineRule="auto"/>
              <w:jc w:val="right"/>
              <w:rPr>
                <w:sz w:val="12"/>
                <w:szCs w:val="12"/>
              </w:rPr>
            </w:pPr>
            <w:r w:rsidRPr="0089147B">
              <w:rPr>
                <w:sz w:val="12"/>
                <w:szCs w:val="12"/>
              </w:rPr>
              <w:t>75 693,32</w:t>
            </w:r>
          </w:p>
        </w:tc>
        <w:tc>
          <w:tcPr>
            <w:tcW w:w="665" w:type="pct"/>
            <w:tcBorders>
              <w:top w:val="nil"/>
              <w:left w:val="nil"/>
              <w:bottom w:val="single" w:sz="4" w:space="0" w:color="auto"/>
              <w:right w:val="single" w:sz="4" w:space="0" w:color="auto"/>
            </w:tcBorders>
            <w:shd w:val="clear" w:color="auto" w:fill="auto"/>
            <w:noWrap/>
            <w:vAlign w:val="center"/>
            <w:hideMark/>
          </w:tcPr>
          <w:p w14:paraId="4167BB15" w14:textId="77777777" w:rsidR="0089147B" w:rsidRPr="0089147B" w:rsidRDefault="0089147B" w:rsidP="0089147B">
            <w:pPr>
              <w:spacing w:line="240" w:lineRule="auto"/>
              <w:jc w:val="right"/>
              <w:rPr>
                <w:sz w:val="12"/>
                <w:szCs w:val="12"/>
              </w:rPr>
            </w:pPr>
            <w:r w:rsidRPr="0089147B">
              <w:rPr>
                <w:sz w:val="12"/>
                <w:szCs w:val="12"/>
              </w:rPr>
              <w:t>99,3</w:t>
            </w:r>
          </w:p>
        </w:tc>
      </w:tr>
      <w:tr w:rsidR="0089147B" w:rsidRPr="0089147B" w14:paraId="5C46EF36"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C2805D"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5DC34FB1"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8D52653"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42BFCA5" w14:textId="77777777" w:rsidR="0089147B" w:rsidRPr="0089147B" w:rsidRDefault="0089147B" w:rsidP="0089147B">
            <w:pPr>
              <w:spacing w:line="240" w:lineRule="auto"/>
              <w:jc w:val="right"/>
              <w:rPr>
                <w:b/>
                <w:bCs/>
                <w:sz w:val="12"/>
                <w:szCs w:val="12"/>
              </w:rPr>
            </w:pPr>
            <w:r w:rsidRPr="0089147B">
              <w:rPr>
                <w:b/>
                <w:bCs/>
                <w:sz w:val="12"/>
                <w:szCs w:val="12"/>
              </w:rPr>
              <w:t>78 986,85</w:t>
            </w:r>
          </w:p>
        </w:tc>
        <w:tc>
          <w:tcPr>
            <w:tcW w:w="665" w:type="pct"/>
            <w:tcBorders>
              <w:top w:val="nil"/>
              <w:left w:val="nil"/>
              <w:bottom w:val="single" w:sz="4" w:space="0" w:color="auto"/>
              <w:right w:val="single" w:sz="4" w:space="0" w:color="auto"/>
            </w:tcBorders>
            <w:shd w:val="clear" w:color="000000" w:fill="FFFDC1"/>
            <w:noWrap/>
            <w:vAlign w:val="center"/>
            <w:hideMark/>
          </w:tcPr>
          <w:p w14:paraId="76880C25"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449BFA4F"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853C98E"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1680562" w14:textId="77777777" w:rsidR="0089147B" w:rsidRPr="0089147B" w:rsidRDefault="0089147B" w:rsidP="0089147B">
            <w:pPr>
              <w:spacing w:line="240" w:lineRule="auto"/>
              <w:jc w:val="right"/>
              <w:rPr>
                <w:b/>
                <w:bCs/>
                <w:sz w:val="12"/>
                <w:szCs w:val="12"/>
              </w:rPr>
            </w:pPr>
            <w:r w:rsidRPr="0089147B">
              <w:rPr>
                <w:b/>
                <w:bCs/>
                <w:sz w:val="12"/>
                <w:szCs w:val="12"/>
              </w:rPr>
              <w:t>6 254 350</w:t>
            </w:r>
          </w:p>
        </w:tc>
        <w:tc>
          <w:tcPr>
            <w:tcW w:w="694" w:type="pct"/>
            <w:tcBorders>
              <w:top w:val="nil"/>
              <w:left w:val="nil"/>
              <w:bottom w:val="single" w:sz="4" w:space="0" w:color="auto"/>
              <w:right w:val="single" w:sz="4" w:space="0" w:color="auto"/>
            </w:tcBorders>
            <w:shd w:val="clear" w:color="000000" w:fill="D5E3F2"/>
            <w:noWrap/>
            <w:vAlign w:val="center"/>
            <w:hideMark/>
          </w:tcPr>
          <w:p w14:paraId="7EA34E4C" w14:textId="77777777" w:rsidR="0089147B" w:rsidRPr="0089147B" w:rsidRDefault="0089147B" w:rsidP="0089147B">
            <w:pPr>
              <w:spacing w:line="240" w:lineRule="auto"/>
              <w:jc w:val="right"/>
              <w:rPr>
                <w:b/>
                <w:bCs/>
                <w:sz w:val="12"/>
                <w:szCs w:val="12"/>
              </w:rPr>
            </w:pPr>
            <w:r w:rsidRPr="0089147B">
              <w:rPr>
                <w:b/>
                <w:bCs/>
                <w:sz w:val="12"/>
                <w:szCs w:val="12"/>
              </w:rPr>
              <w:t>4 386 220,35</w:t>
            </w:r>
          </w:p>
        </w:tc>
        <w:tc>
          <w:tcPr>
            <w:tcW w:w="665" w:type="pct"/>
            <w:tcBorders>
              <w:top w:val="nil"/>
              <w:left w:val="nil"/>
              <w:bottom w:val="single" w:sz="4" w:space="0" w:color="auto"/>
              <w:right w:val="single" w:sz="4" w:space="0" w:color="auto"/>
            </w:tcBorders>
            <w:shd w:val="clear" w:color="000000" w:fill="D5E3F2"/>
            <w:noWrap/>
            <w:vAlign w:val="center"/>
            <w:hideMark/>
          </w:tcPr>
          <w:p w14:paraId="59FFC7AC" w14:textId="77777777" w:rsidR="0089147B" w:rsidRPr="0089147B" w:rsidRDefault="0089147B" w:rsidP="0089147B">
            <w:pPr>
              <w:spacing w:line="240" w:lineRule="auto"/>
              <w:jc w:val="right"/>
              <w:rPr>
                <w:b/>
                <w:bCs/>
                <w:sz w:val="12"/>
                <w:szCs w:val="12"/>
              </w:rPr>
            </w:pPr>
            <w:r w:rsidRPr="0089147B">
              <w:rPr>
                <w:b/>
                <w:bCs/>
                <w:sz w:val="12"/>
                <w:szCs w:val="12"/>
              </w:rPr>
              <w:t>70,1</w:t>
            </w:r>
          </w:p>
        </w:tc>
      </w:tr>
    </w:tbl>
    <w:p w14:paraId="6D23E25F" w14:textId="77777777" w:rsidR="00267C2A" w:rsidRDefault="00267C2A" w:rsidP="00267C2A"/>
    <w:p w14:paraId="14B03B98" w14:textId="77777777" w:rsidR="00267C2A" w:rsidRDefault="00267C2A" w:rsidP="00267C2A">
      <w:r>
        <w:br w:type="page"/>
      </w:r>
    </w:p>
    <w:p w14:paraId="47EAEB0B" w14:textId="77777777" w:rsidR="00267C2A" w:rsidRDefault="0057656E" w:rsidP="00267C2A">
      <w:pPr>
        <w:jc w:val="center"/>
      </w:pPr>
      <w:r>
        <w:lastRenderedPageBreak/>
        <w:t>Zestawienie nr</w:t>
      </w:r>
      <w:r w:rsidR="00267C2A">
        <w:t xml:space="preserve"> IV/</w:t>
      </w:r>
      <w:r w:rsidR="00AE3B7A">
        <w:t>5</w:t>
      </w:r>
    </w:p>
    <w:p w14:paraId="1A47E103" w14:textId="77777777" w:rsidR="00267C2A" w:rsidRPr="00905DE1"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756A7FB9" w14:textId="77777777" w:rsidR="00267C2A" w:rsidRDefault="00B36562" w:rsidP="00267C2A">
      <w:pPr>
        <w:pStyle w:val="Nagwek6"/>
      </w:pPr>
      <w:bookmarkStart w:id="26" w:name="_Toc224548666"/>
      <w:bookmarkStart w:id="27" w:name="_Toc129675658"/>
      <w:r>
        <w:t>D</w:t>
      </w:r>
      <w:r w:rsidR="00267C2A">
        <w:t>.1.2.</w:t>
      </w:r>
      <w:r w:rsidR="00267C2A">
        <w:tab/>
      </w:r>
      <w:r w:rsidR="00186277">
        <w:t>Przedszkola</w:t>
      </w:r>
      <w:bookmarkEnd w:id="26"/>
      <w:bookmarkEnd w:id="27"/>
    </w:p>
    <w:p w14:paraId="11B2DBAA"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1FD68483"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205D943"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56CD1FC"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C07793"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B84A19"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FF791F"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6B28666C"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03A65EF3"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0953D16"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855404C"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9906C25"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4917453" w14:textId="77777777" w:rsidR="0089147B" w:rsidRPr="0089147B" w:rsidRDefault="0089147B" w:rsidP="0089147B">
            <w:pPr>
              <w:spacing w:line="240" w:lineRule="auto"/>
              <w:rPr>
                <w:b/>
                <w:bCs/>
                <w:sz w:val="14"/>
                <w:szCs w:val="14"/>
              </w:rPr>
            </w:pPr>
          </w:p>
        </w:tc>
      </w:tr>
      <w:tr w:rsidR="0089147B" w:rsidRPr="0089147B" w14:paraId="008B2DD3"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E2803"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681A86C"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7270CF4"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028BEB0"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6283BCD"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737B86EF"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699EFD"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4D05379D"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C335009"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792467B" w14:textId="77777777" w:rsidR="0089147B" w:rsidRPr="0089147B" w:rsidRDefault="0089147B" w:rsidP="0089147B">
            <w:pPr>
              <w:spacing w:line="240" w:lineRule="auto"/>
              <w:jc w:val="right"/>
              <w:rPr>
                <w:b/>
                <w:bCs/>
                <w:sz w:val="12"/>
                <w:szCs w:val="12"/>
              </w:rPr>
            </w:pPr>
            <w:r w:rsidRPr="0089147B">
              <w:rPr>
                <w:b/>
                <w:bCs/>
                <w:sz w:val="12"/>
                <w:szCs w:val="12"/>
              </w:rPr>
              <w:t>44 272,12</w:t>
            </w:r>
          </w:p>
        </w:tc>
        <w:tc>
          <w:tcPr>
            <w:tcW w:w="665" w:type="pct"/>
            <w:tcBorders>
              <w:top w:val="nil"/>
              <w:left w:val="nil"/>
              <w:bottom w:val="single" w:sz="4" w:space="0" w:color="auto"/>
              <w:right w:val="single" w:sz="4" w:space="0" w:color="auto"/>
            </w:tcBorders>
            <w:shd w:val="clear" w:color="000000" w:fill="FFFDC1"/>
            <w:noWrap/>
            <w:vAlign w:val="center"/>
            <w:hideMark/>
          </w:tcPr>
          <w:p w14:paraId="01A6B507"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4E19642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F48445"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138343C7"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DCBF4AC" w14:textId="77777777" w:rsidR="0089147B" w:rsidRPr="0089147B" w:rsidRDefault="0089147B" w:rsidP="0089147B">
            <w:pPr>
              <w:spacing w:line="240" w:lineRule="auto"/>
              <w:jc w:val="right"/>
              <w:rPr>
                <w:b/>
                <w:bCs/>
                <w:sz w:val="12"/>
                <w:szCs w:val="12"/>
              </w:rPr>
            </w:pPr>
            <w:r w:rsidRPr="0089147B">
              <w:rPr>
                <w:b/>
                <w:bCs/>
                <w:sz w:val="12"/>
                <w:szCs w:val="12"/>
              </w:rPr>
              <w:t>11 997 591</w:t>
            </w:r>
          </w:p>
        </w:tc>
        <w:tc>
          <w:tcPr>
            <w:tcW w:w="694" w:type="pct"/>
            <w:tcBorders>
              <w:top w:val="nil"/>
              <w:left w:val="nil"/>
              <w:bottom w:val="single" w:sz="4" w:space="0" w:color="auto"/>
              <w:right w:val="single" w:sz="4" w:space="0" w:color="auto"/>
            </w:tcBorders>
            <w:shd w:val="clear" w:color="000000" w:fill="FFFDC1"/>
            <w:noWrap/>
            <w:vAlign w:val="center"/>
            <w:hideMark/>
          </w:tcPr>
          <w:p w14:paraId="047639FD" w14:textId="77777777" w:rsidR="0089147B" w:rsidRPr="0089147B" w:rsidRDefault="0089147B" w:rsidP="0089147B">
            <w:pPr>
              <w:spacing w:line="240" w:lineRule="auto"/>
              <w:jc w:val="right"/>
              <w:rPr>
                <w:b/>
                <w:bCs/>
                <w:sz w:val="12"/>
                <w:szCs w:val="12"/>
              </w:rPr>
            </w:pPr>
            <w:r w:rsidRPr="0089147B">
              <w:rPr>
                <w:b/>
                <w:bCs/>
                <w:sz w:val="12"/>
                <w:szCs w:val="12"/>
              </w:rPr>
              <w:t>9 466 659,72</w:t>
            </w:r>
          </w:p>
        </w:tc>
        <w:tc>
          <w:tcPr>
            <w:tcW w:w="665" w:type="pct"/>
            <w:tcBorders>
              <w:top w:val="nil"/>
              <w:left w:val="nil"/>
              <w:bottom w:val="single" w:sz="4" w:space="0" w:color="auto"/>
              <w:right w:val="single" w:sz="4" w:space="0" w:color="auto"/>
            </w:tcBorders>
            <w:shd w:val="clear" w:color="000000" w:fill="FFFDC1"/>
            <w:noWrap/>
            <w:vAlign w:val="center"/>
            <w:hideMark/>
          </w:tcPr>
          <w:p w14:paraId="469B47AC" w14:textId="77777777" w:rsidR="0089147B" w:rsidRPr="0089147B" w:rsidRDefault="0089147B" w:rsidP="0089147B">
            <w:pPr>
              <w:spacing w:line="240" w:lineRule="auto"/>
              <w:jc w:val="right"/>
              <w:rPr>
                <w:b/>
                <w:bCs/>
                <w:sz w:val="12"/>
                <w:szCs w:val="12"/>
              </w:rPr>
            </w:pPr>
            <w:r w:rsidRPr="0089147B">
              <w:rPr>
                <w:b/>
                <w:bCs/>
                <w:sz w:val="12"/>
                <w:szCs w:val="12"/>
              </w:rPr>
              <w:t>78,9</w:t>
            </w:r>
          </w:p>
        </w:tc>
      </w:tr>
      <w:tr w:rsidR="0089147B" w:rsidRPr="0089147B" w14:paraId="34C62DD4"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F232D3D"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38B628A" w14:textId="77777777" w:rsidR="0089147B" w:rsidRPr="0089147B" w:rsidRDefault="0089147B" w:rsidP="0089147B">
            <w:pPr>
              <w:spacing w:line="240" w:lineRule="auto"/>
              <w:jc w:val="right"/>
              <w:rPr>
                <w:b/>
                <w:bCs/>
                <w:sz w:val="12"/>
                <w:szCs w:val="12"/>
              </w:rPr>
            </w:pPr>
            <w:r w:rsidRPr="0089147B">
              <w:rPr>
                <w:b/>
                <w:bCs/>
                <w:sz w:val="12"/>
                <w:szCs w:val="12"/>
              </w:rPr>
              <w:t>11 997 591</w:t>
            </w:r>
          </w:p>
        </w:tc>
        <w:tc>
          <w:tcPr>
            <w:tcW w:w="694" w:type="pct"/>
            <w:tcBorders>
              <w:top w:val="nil"/>
              <w:left w:val="nil"/>
              <w:bottom w:val="single" w:sz="4" w:space="0" w:color="auto"/>
              <w:right w:val="single" w:sz="4" w:space="0" w:color="auto"/>
            </w:tcBorders>
            <w:shd w:val="clear" w:color="000000" w:fill="D5E3F2"/>
            <w:noWrap/>
            <w:vAlign w:val="center"/>
            <w:hideMark/>
          </w:tcPr>
          <w:p w14:paraId="555018C1" w14:textId="77777777" w:rsidR="0089147B" w:rsidRPr="0089147B" w:rsidRDefault="0089147B" w:rsidP="0089147B">
            <w:pPr>
              <w:spacing w:line="240" w:lineRule="auto"/>
              <w:jc w:val="right"/>
              <w:rPr>
                <w:b/>
                <w:bCs/>
                <w:sz w:val="12"/>
                <w:szCs w:val="12"/>
              </w:rPr>
            </w:pPr>
            <w:r w:rsidRPr="0089147B">
              <w:rPr>
                <w:b/>
                <w:bCs/>
                <w:sz w:val="12"/>
                <w:szCs w:val="12"/>
              </w:rPr>
              <w:t>9 510 931,84</w:t>
            </w:r>
          </w:p>
        </w:tc>
        <w:tc>
          <w:tcPr>
            <w:tcW w:w="665" w:type="pct"/>
            <w:tcBorders>
              <w:top w:val="nil"/>
              <w:left w:val="nil"/>
              <w:bottom w:val="single" w:sz="4" w:space="0" w:color="auto"/>
              <w:right w:val="single" w:sz="4" w:space="0" w:color="auto"/>
            </w:tcBorders>
            <w:shd w:val="clear" w:color="000000" w:fill="D5E3F2"/>
            <w:noWrap/>
            <w:vAlign w:val="center"/>
            <w:hideMark/>
          </w:tcPr>
          <w:p w14:paraId="7CD28F08" w14:textId="77777777" w:rsidR="0089147B" w:rsidRPr="0089147B" w:rsidRDefault="0089147B" w:rsidP="0089147B">
            <w:pPr>
              <w:spacing w:line="240" w:lineRule="auto"/>
              <w:jc w:val="right"/>
              <w:rPr>
                <w:b/>
                <w:bCs/>
                <w:sz w:val="12"/>
                <w:szCs w:val="12"/>
              </w:rPr>
            </w:pPr>
            <w:r w:rsidRPr="0089147B">
              <w:rPr>
                <w:b/>
                <w:bCs/>
                <w:sz w:val="12"/>
                <w:szCs w:val="12"/>
              </w:rPr>
              <w:t>79,3</w:t>
            </w:r>
          </w:p>
        </w:tc>
      </w:tr>
      <w:tr w:rsidR="0089147B" w:rsidRPr="0089147B" w14:paraId="04D556B5"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D8E4AD"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68C97F56"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526F2D1" w14:textId="77777777" w:rsidR="0089147B" w:rsidRPr="0089147B" w:rsidRDefault="0089147B" w:rsidP="0089147B">
            <w:pPr>
              <w:spacing w:line="240" w:lineRule="auto"/>
              <w:jc w:val="right"/>
              <w:rPr>
                <w:b/>
                <w:bCs/>
                <w:sz w:val="12"/>
                <w:szCs w:val="12"/>
              </w:rPr>
            </w:pPr>
            <w:r w:rsidRPr="0089147B">
              <w:rPr>
                <w:b/>
                <w:bCs/>
                <w:sz w:val="12"/>
                <w:szCs w:val="12"/>
              </w:rPr>
              <w:t>11 997 591</w:t>
            </w:r>
          </w:p>
        </w:tc>
        <w:tc>
          <w:tcPr>
            <w:tcW w:w="694" w:type="pct"/>
            <w:tcBorders>
              <w:top w:val="nil"/>
              <w:left w:val="nil"/>
              <w:bottom w:val="single" w:sz="4" w:space="0" w:color="auto"/>
              <w:right w:val="single" w:sz="4" w:space="0" w:color="auto"/>
            </w:tcBorders>
            <w:shd w:val="clear" w:color="000000" w:fill="FFFDC1"/>
            <w:noWrap/>
            <w:vAlign w:val="center"/>
            <w:hideMark/>
          </w:tcPr>
          <w:p w14:paraId="123DF6F9" w14:textId="77777777" w:rsidR="0089147B" w:rsidRPr="0089147B" w:rsidRDefault="0089147B" w:rsidP="0089147B">
            <w:pPr>
              <w:spacing w:line="240" w:lineRule="auto"/>
              <w:jc w:val="right"/>
              <w:rPr>
                <w:b/>
                <w:bCs/>
                <w:sz w:val="12"/>
                <w:szCs w:val="12"/>
              </w:rPr>
            </w:pPr>
            <w:r w:rsidRPr="0089147B">
              <w:rPr>
                <w:b/>
                <w:bCs/>
                <w:sz w:val="12"/>
                <w:szCs w:val="12"/>
              </w:rPr>
              <w:t>9 440 876,29</w:t>
            </w:r>
          </w:p>
        </w:tc>
        <w:tc>
          <w:tcPr>
            <w:tcW w:w="665" w:type="pct"/>
            <w:tcBorders>
              <w:top w:val="nil"/>
              <w:left w:val="nil"/>
              <w:bottom w:val="single" w:sz="4" w:space="0" w:color="auto"/>
              <w:right w:val="single" w:sz="4" w:space="0" w:color="auto"/>
            </w:tcBorders>
            <w:shd w:val="clear" w:color="000000" w:fill="FFFDC1"/>
            <w:noWrap/>
            <w:vAlign w:val="center"/>
            <w:hideMark/>
          </w:tcPr>
          <w:p w14:paraId="6E386707" w14:textId="77777777" w:rsidR="0089147B" w:rsidRPr="0089147B" w:rsidRDefault="0089147B" w:rsidP="0089147B">
            <w:pPr>
              <w:spacing w:line="240" w:lineRule="auto"/>
              <w:jc w:val="right"/>
              <w:rPr>
                <w:b/>
                <w:bCs/>
                <w:sz w:val="12"/>
                <w:szCs w:val="12"/>
              </w:rPr>
            </w:pPr>
            <w:r w:rsidRPr="0089147B">
              <w:rPr>
                <w:b/>
                <w:bCs/>
                <w:sz w:val="12"/>
                <w:szCs w:val="12"/>
              </w:rPr>
              <w:t>78,7</w:t>
            </w:r>
          </w:p>
        </w:tc>
      </w:tr>
      <w:tr w:rsidR="0089147B" w:rsidRPr="0089147B" w14:paraId="3E0F8E4B"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76C053F"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5611EACC"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86974B2"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0AE894F" w14:textId="77777777" w:rsidR="0089147B" w:rsidRPr="0089147B" w:rsidRDefault="0089147B" w:rsidP="0089147B">
            <w:pPr>
              <w:spacing w:line="240" w:lineRule="auto"/>
              <w:jc w:val="right"/>
              <w:rPr>
                <w:sz w:val="12"/>
                <w:szCs w:val="12"/>
              </w:rPr>
            </w:pPr>
            <w:r w:rsidRPr="0089147B">
              <w:rPr>
                <w:sz w:val="12"/>
                <w:szCs w:val="12"/>
              </w:rPr>
              <w:t>11 997 591</w:t>
            </w:r>
          </w:p>
        </w:tc>
        <w:tc>
          <w:tcPr>
            <w:tcW w:w="694" w:type="pct"/>
            <w:tcBorders>
              <w:top w:val="nil"/>
              <w:left w:val="nil"/>
              <w:bottom w:val="single" w:sz="4" w:space="0" w:color="auto"/>
              <w:right w:val="single" w:sz="4" w:space="0" w:color="auto"/>
            </w:tcBorders>
            <w:shd w:val="clear" w:color="auto" w:fill="auto"/>
            <w:noWrap/>
            <w:vAlign w:val="center"/>
            <w:hideMark/>
          </w:tcPr>
          <w:p w14:paraId="52D681D3" w14:textId="77777777" w:rsidR="0089147B" w:rsidRPr="0089147B" w:rsidRDefault="0089147B" w:rsidP="0089147B">
            <w:pPr>
              <w:spacing w:line="240" w:lineRule="auto"/>
              <w:jc w:val="right"/>
              <w:rPr>
                <w:sz w:val="12"/>
                <w:szCs w:val="12"/>
              </w:rPr>
            </w:pPr>
            <w:r w:rsidRPr="0089147B">
              <w:rPr>
                <w:sz w:val="12"/>
                <w:szCs w:val="12"/>
              </w:rPr>
              <w:t>9 440 876,29</w:t>
            </w:r>
          </w:p>
        </w:tc>
        <w:tc>
          <w:tcPr>
            <w:tcW w:w="665" w:type="pct"/>
            <w:tcBorders>
              <w:top w:val="nil"/>
              <w:left w:val="nil"/>
              <w:bottom w:val="single" w:sz="4" w:space="0" w:color="auto"/>
              <w:right w:val="single" w:sz="4" w:space="0" w:color="auto"/>
            </w:tcBorders>
            <w:shd w:val="clear" w:color="auto" w:fill="auto"/>
            <w:noWrap/>
            <w:vAlign w:val="center"/>
            <w:hideMark/>
          </w:tcPr>
          <w:p w14:paraId="0A3F6B99" w14:textId="77777777" w:rsidR="0089147B" w:rsidRPr="0089147B" w:rsidRDefault="0089147B" w:rsidP="0089147B">
            <w:pPr>
              <w:spacing w:line="240" w:lineRule="auto"/>
              <w:jc w:val="right"/>
              <w:rPr>
                <w:sz w:val="12"/>
                <w:szCs w:val="12"/>
              </w:rPr>
            </w:pPr>
            <w:r w:rsidRPr="0089147B">
              <w:rPr>
                <w:sz w:val="12"/>
                <w:szCs w:val="12"/>
              </w:rPr>
              <w:t>78,7</w:t>
            </w:r>
          </w:p>
        </w:tc>
      </w:tr>
      <w:tr w:rsidR="0089147B" w:rsidRPr="0089147B" w14:paraId="647D7E65"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5D2B88C"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FFEC2E1"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B86FA7E"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4449BEC"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71E9902"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2BE0A743"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59294123"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D66C65A"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2AD4467C"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CA0CA15"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F754299" w14:textId="77777777" w:rsidR="0089147B" w:rsidRPr="0089147B" w:rsidRDefault="0089147B" w:rsidP="0089147B">
            <w:pPr>
              <w:spacing w:line="240" w:lineRule="auto"/>
              <w:jc w:val="right"/>
              <w:rPr>
                <w:b/>
                <w:bCs/>
                <w:sz w:val="12"/>
                <w:szCs w:val="12"/>
              </w:rPr>
            </w:pPr>
            <w:r w:rsidRPr="0089147B">
              <w:rPr>
                <w:b/>
                <w:bCs/>
                <w:sz w:val="12"/>
                <w:szCs w:val="12"/>
              </w:rPr>
              <w:t>70 055,55</w:t>
            </w:r>
          </w:p>
        </w:tc>
        <w:tc>
          <w:tcPr>
            <w:tcW w:w="665" w:type="pct"/>
            <w:tcBorders>
              <w:top w:val="nil"/>
              <w:left w:val="nil"/>
              <w:bottom w:val="single" w:sz="4" w:space="0" w:color="auto"/>
              <w:right w:val="single" w:sz="4" w:space="0" w:color="auto"/>
            </w:tcBorders>
            <w:shd w:val="clear" w:color="000000" w:fill="FFFDC1"/>
            <w:noWrap/>
            <w:vAlign w:val="center"/>
            <w:hideMark/>
          </w:tcPr>
          <w:p w14:paraId="4088BF8C"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1E6AE7EF"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EB4CF68"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9858DA5" w14:textId="77777777" w:rsidR="0089147B" w:rsidRPr="0089147B" w:rsidRDefault="0089147B" w:rsidP="0089147B">
            <w:pPr>
              <w:spacing w:line="240" w:lineRule="auto"/>
              <w:jc w:val="right"/>
              <w:rPr>
                <w:b/>
                <w:bCs/>
                <w:sz w:val="12"/>
                <w:szCs w:val="12"/>
              </w:rPr>
            </w:pPr>
            <w:r w:rsidRPr="0089147B">
              <w:rPr>
                <w:b/>
                <w:bCs/>
                <w:sz w:val="12"/>
                <w:szCs w:val="12"/>
              </w:rPr>
              <w:t>11 997 591</w:t>
            </w:r>
          </w:p>
        </w:tc>
        <w:tc>
          <w:tcPr>
            <w:tcW w:w="694" w:type="pct"/>
            <w:tcBorders>
              <w:top w:val="nil"/>
              <w:left w:val="nil"/>
              <w:bottom w:val="single" w:sz="4" w:space="0" w:color="auto"/>
              <w:right w:val="single" w:sz="4" w:space="0" w:color="auto"/>
            </w:tcBorders>
            <w:shd w:val="clear" w:color="000000" w:fill="D5E3F2"/>
            <w:noWrap/>
            <w:vAlign w:val="center"/>
            <w:hideMark/>
          </w:tcPr>
          <w:p w14:paraId="3397A3A5" w14:textId="77777777" w:rsidR="0089147B" w:rsidRPr="0089147B" w:rsidRDefault="0089147B" w:rsidP="0089147B">
            <w:pPr>
              <w:spacing w:line="240" w:lineRule="auto"/>
              <w:jc w:val="right"/>
              <w:rPr>
                <w:b/>
                <w:bCs/>
                <w:sz w:val="12"/>
                <w:szCs w:val="12"/>
              </w:rPr>
            </w:pPr>
            <w:r w:rsidRPr="0089147B">
              <w:rPr>
                <w:b/>
                <w:bCs/>
                <w:sz w:val="12"/>
                <w:szCs w:val="12"/>
              </w:rPr>
              <w:t>9 510 931,84</w:t>
            </w:r>
          </w:p>
        </w:tc>
        <w:tc>
          <w:tcPr>
            <w:tcW w:w="665" w:type="pct"/>
            <w:tcBorders>
              <w:top w:val="nil"/>
              <w:left w:val="nil"/>
              <w:bottom w:val="single" w:sz="4" w:space="0" w:color="auto"/>
              <w:right w:val="single" w:sz="4" w:space="0" w:color="auto"/>
            </w:tcBorders>
            <w:shd w:val="clear" w:color="000000" w:fill="D5E3F2"/>
            <w:noWrap/>
            <w:vAlign w:val="center"/>
            <w:hideMark/>
          </w:tcPr>
          <w:p w14:paraId="5B6DCD54" w14:textId="77777777" w:rsidR="0089147B" w:rsidRPr="0089147B" w:rsidRDefault="0089147B" w:rsidP="0089147B">
            <w:pPr>
              <w:spacing w:line="240" w:lineRule="auto"/>
              <w:jc w:val="right"/>
              <w:rPr>
                <w:b/>
                <w:bCs/>
                <w:sz w:val="12"/>
                <w:szCs w:val="12"/>
              </w:rPr>
            </w:pPr>
            <w:r w:rsidRPr="0089147B">
              <w:rPr>
                <w:b/>
                <w:bCs/>
                <w:sz w:val="12"/>
                <w:szCs w:val="12"/>
              </w:rPr>
              <w:t>79,3</w:t>
            </w:r>
          </w:p>
        </w:tc>
      </w:tr>
    </w:tbl>
    <w:p w14:paraId="15A1BB30" w14:textId="77777777" w:rsidR="00267C2A" w:rsidRDefault="00267C2A" w:rsidP="00267C2A"/>
    <w:p w14:paraId="7896DD47" w14:textId="77777777" w:rsidR="00267C2A" w:rsidRDefault="00267C2A" w:rsidP="00267C2A">
      <w:r>
        <w:br w:type="page"/>
      </w:r>
    </w:p>
    <w:p w14:paraId="4EB3D983" w14:textId="77777777" w:rsidR="00267C2A" w:rsidRDefault="0057656E" w:rsidP="00267C2A">
      <w:pPr>
        <w:jc w:val="center"/>
      </w:pPr>
      <w:r>
        <w:lastRenderedPageBreak/>
        <w:t>Zestawienie nr</w:t>
      </w:r>
      <w:r w:rsidR="00267C2A">
        <w:t xml:space="preserve"> IV/</w:t>
      </w:r>
      <w:r w:rsidR="00AE3B7A">
        <w:t>5</w:t>
      </w:r>
    </w:p>
    <w:p w14:paraId="64AC6602" w14:textId="77777777" w:rsidR="00267C2A" w:rsidRPr="00905DE1"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4FCA09C0" w14:textId="77777777" w:rsidR="00267C2A" w:rsidRDefault="00B36562" w:rsidP="00BA5D84">
      <w:pPr>
        <w:pStyle w:val="Nagwek6"/>
      </w:pPr>
      <w:bookmarkStart w:id="28" w:name="_Toc129675659"/>
      <w:r>
        <w:t>D</w:t>
      </w:r>
      <w:r w:rsidR="00267C2A">
        <w:t>.1.3.</w:t>
      </w:r>
      <w:r w:rsidR="00267C2A">
        <w:tab/>
      </w:r>
      <w:r w:rsidR="00186277">
        <w:t>Przedszkola</w:t>
      </w:r>
      <w:r w:rsidR="00267C2A">
        <w:t xml:space="preserve"> specjaln</w:t>
      </w:r>
      <w:r w:rsidR="00BA5D84">
        <w:t>e</w:t>
      </w:r>
      <w:bookmarkEnd w:id="28"/>
    </w:p>
    <w:p w14:paraId="14E4F826"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54B15DBE"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A9CB53E"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E21850"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CB9A97"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1F6716A"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69D22F"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2AC04786"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336627DA"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7113AA43"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77C4E7"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FC98F6E"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72907408" w14:textId="77777777" w:rsidR="0089147B" w:rsidRPr="0089147B" w:rsidRDefault="0089147B" w:rsidP="0089147B">
            <w:pPr>
              <w:spacing w:line="240" w:lineRule="auto"/>
              <w:rPr>
                <w:b/>
                <w:bCs/>
                <w:sz w:val="14"/>
                <w:szCs w:val="14"/>
              </w:rPr>
            </w:pPr>
          </w:p>
        </w:tc>
      </w:tr>
      <w:tr w:rsidR="0089147B" w:rsidRPr="0089147B" w14:paraId="78786CC2"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4B9D2"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7D97478"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C560EDD"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C850403"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35F7A4C2"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18674F5D"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F136DA"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46D22415"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6BF2022"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D407E68" w14:textId="77777777" w:rsidR="0089147B" w:rsidRPr="0089147B" w:rsidRDefault="0089147B" w:rsidP="0089147B">
            <w:pPr>
              <w:spacing w:line="240" w:lineRule="auto"/>
              <w:jc w:val="right"/>
              <w:rPr>
                <w:b/>
                <w:bCs/>
                <w:sz w:val="12"/>
                <w:szCs w:val="12"/>
              </w:rPr>
            </w:pPr>
            <w:r w:rsidRPr="0089147B">
              <w:rPr>
                <w:b/>
                <w:bCs/>
                <w:sz w:val="12"/>
                <w:szCs w:val="12"/>
              </w:rPr>
              <w:t>1,07</w:t>
            </w:r>
          </w:p>
        </w:tc>
        <w:tc>
          <w:tcPr>
            <w:tcW w:w="665" w:type="pct"/>
            <w:tcBorders>
              <w:top w:val="nil"/>
              <w:left w:val="nil"/>
              <w:bottom w:val="single" w:sz="4" w:space="0" w:color="auto"/>
              <w:right w:val="single" w:sz="4" w:space="0" w:color="auto"/>
            </w:tcBorders>
            <w:shd w:val="clear" w:color="000000" w:fill="FFFDC1"/>
            <w:noWrap/>
            <w:vAlign w:val="center"/>
            <w:hideMark/>
          </w:tcPr>
          <w:p w14:paraId="5E3E559D"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37659313"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5C68C5"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4A2C1A11"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8F0E97A" w14:textId="77777777" w:rsidR="0089147B" w:rsidRPr="0089147B" w:rsidRDefault="0089147B" w:rsidP="0089147B">
            <w:pPr>
              <w:spacing w:line="240" w:lineRule="auto"/>
              <w:jc w:val="right"/>
              <w:rPr>
                <w:b/>
                <w:bCs/>
                <w:sz w:val="12"/>
                <w:szCs w:val="12"/>
              </w:rPr>
            </w:pPr>
            <w:r w:rsidRPr="0089147B">
              <w:rPr>
                <w:b/>
                <w:bCs/>
                <w:sz w:val="12"/>
                <w:szCs w:val="12"/>
              </w:rPr>
              <w:t>149 000</w:t>
            </w:r>
          </w:p>
        </w:tc>
        <w:tc>
          <w:tcPr>
            <w:tcW w:w="694" w:type="pct"/>
            <w:tcBorders>
              <w:top w:val="nil"/>
              <w:left w:val="nil"/>
              <w:bottom w:val="single" w:sz="4" w:space="0" w:color="auto"/>
              <w:right w:val="single" w:sz="4" w:space="0" w:color="auto"/>
            </w:tcBorders>
            <w:shd w:val="clear" w:color="000000" w:fill="FFFDC1"/>
            <w:noWrap/>
            <w:vAlign w:val="center"/>
            <w:hideMark/>
          </w:tcPr>
          <w:p w14:paraId="6D39A4FD" w14:textId="77777777" w:rsidR="0089147B" w:rsidRPr="0089147B" w:rsidRDefault="0089147B" w:rsidP="0089147B">
            <w:pPr>
              <w:spacing w:line="240" w:lineRule="auto"/>
              <w:jc w:val="right"/>
              <w:rPr>
                <w:b/>
                <w:bCs/>
                <w:sz w:val="12"/>
                <w:szCs w:val="12"/>
              </w:rPr>
            </w:pPr>
            <w:r w:rsidRPr="0089147B">
              <w:rPr>
                <w:b/>
                <w:bCs/>
                <w:sz w:val="12"/>
                <w:szCs w:val="12"/>
              </w:rPr>
              <w:t>78 274,79</w:t>
            </w:r>
          </w:p>
        </w:tc>
        <w:tc>
          <w:tcPr>
            <w:tcW w:w="665" w:type="pct"/>
            <w:tcBorders>
              <w:top w:val="nil"/>
              <w:left w:val="nil"/>
              <w:bottom w:val="single" w:sz="4" w:space="0" w:color="auto"/>
              <w:right w:val="single" w:sz="4" w:space="0" w:color="auto"/>
            </w:tcBorders>
            <w:shd w:val="clear" w:color="000000" w:fill="FFFDC1"/>
            <w:noWrap/>
            <w:vAlign w:val="center"/>
            <w:hideMark/>
          </w:tcPr>
          <w:p w14:paraId="577B7C8A" w14:textId="77777777" w:rsidR="0089147B" w:rsidRPr="0089147B" w:rsidRDefault="0089147B" w:rsidP="0089147B">
            <w:pPr>
              <w:spacing w:line="240" w:lineRule="auto"/>
              <w:jc w:val="right"/>
              <w:rPr>
                <w:b/>
                <w:bCs/>
                <w:sz w:val="12"/>
                <w:szCs w:val="12"/>
              </w:rPr>
            </w:pPr>
            <w:r w:rsidRPr="0089147B">
              <w:rPr>
                <w:b/>
                <w:bCs/>
                <w:sz w:val="12"/>
                <w:szCs w:val="12"/>
              </w:rPr>
              <w:t>52,5</w:t>
            </w:r>
          </w:p>
        </w:tc>
      </w:tr>
      <w:tr w:rsidR="0089147B" w:rsidRPr="0089147B" w14:paraId="2683ABA6"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C80AAE"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B4E99B0" w14:textId="77777777" w:rsidR="0089147B" w:rsidRPr="0089147B" w:rsidRDefault="0089147B" w:rsidP="0089147B">
            <w:pPr>
              <w:spacing w:line="240" w:lineRule="auto"/>
              <w:jc w:val="right"/>
              <w:rPr>
                <w:b/>
                <w:bCs/>
                <w:sz w:val="12"/>
                <w:szCs w:val="12"/>
              </w:rPr>
            </w:pPr>
            <w:r w:rsidRPr="0089147B">
              <w:rPr>
                <w:b/>
                <w:bCs/>
                <w:sz w:val="12"/>
                <w:szCs w:val="12"/>
              </w:rPr>
              <w:t>149 000</w:t>
            </w:r>
          </w:p>
        </w:tc>
        <w:tc>
          <w:tcPr>
            <w:tcW w:w="694" w:type="pct"/>
            <w:tcBorders>
              <w:top w:val="nil"/>
              <w:left w:val="nil"/>
              <w:bottom w:val="single" w:sz="4" w:space="0" w:color="auto"/>
              <w:right w:val="single" w:sz="4" w:space="0" w:color="auto"/>
            </w:tcBorders>
            <w:shd w:val="clear" w:color="000000" w:fill="D5E3F2"/>
            <w:noWrap/>
            <w:vAlign w:val="center"/>
            <w:hideMark/>
          </w:tcPr>
          <w:p w14:paraId="416AE508" w14:textId="77777777" w:rsidR="0089147B" w:rsidRPr="0089147B" w:rsidRDefault="0089147B" w:rsidP="0089147B">
            <w:pPr>
              <w:spacing w:line="240" w:lineRule="auto"/>
              <w:jc w:val="right"/>
              <w:rPr>
                <w:b/>
                <w:bCs/>
                <w:sz w:val="12"/>
                <w:szCs w:val="12"/>
              </w:rPr>
            </w:pPr>
            <w:r w:rsidRPr="0089147B">
              <w:rPr>
                <w:b/>
                <w:bCs/>
                <w:sz w:val="12"/>
                <w:szCs w:val="12"/>
              </w:rPr>
              <w:t>78 275,86</w:t>
            </w:r>
          </w:p>
        </w:tc>
        <w:tc>
          <w:tcPr>
            <w:tcW w:w="665" w:type="pct"/>
            <w:tcBorders>
              <w:top w:val="nil"/>
              <w:left w:val="nil"/>
              <w:bottom w:val="single" w:sz="4" w:space="0" w:color="auto"/>
              <w:right w:val="single" w:sz="4" w:space="0" w:color="auto"/>
            </w:tcBorders>
            <w:shd w:val="clear" w:color="000000" w:fill="D5E3F2"/>
            <w:noWrap/>
            <w:vAlign w:val="center"/>
            <w:hideMark/>
          </w:tcPr>
          <w:p w14:paraId="3CE1338E" w14:textId="77777777" w:rsidR="0089147B" w:rsidRPr="0089147B" w:rsidRDefault="0089147B" w:rsidP="0089147B">
            <w:pPr>
              <w:spacing w:line="240" w:lineRule="auto"/>
              <w:jc w:val="right"/>
              <w:rPr>
                <w:b/>
                <w:bCs/>
                <w:sz w:val="12"/>
                <w:szCs w:val="12"/>
              </w:rPr>
            </w:pPr>
            <w:r w:rsidRPr="0089147B">
              <w:rPr>
                <w:b/>
                <w:bCs/>
                <w:sz w:val="12"/>
                <w:szCs w:val="12"/>
              </w:rPr>
              <w:t>52,5</w:t>
            </w:r>
          </w:p>
        </w:tc>
      </w:tr>
      <w:tr w:rsidR="0089147B" w:rsidRPr="0089147B" w14:paraId="70AA1145"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5CC9B6"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16B30CC2"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DFD2672" w14:textId="77777777" w:rsidR="0089147B" w:rsidRPr="0089147B" w:rsidRDefault="0089147B" w:rsidP="0089147B">
            <w:pPr>
              <w:spacing w:line="240" w:lineRule="auto"/>
              <w:jc w:val="right"/>
              <w:rPr>
                <w:b/>
                <w:bCs/>
                <w:sz w:val="12"/>
                <w:szCs w:val="12"/>
              </w:rPr>
            </w:pPr>
            <w:r w:rsidRPr="0089147B">
              <w:rPr>
                <w:b/>
                <w:bCs/>
                <w:sz w:val="12"/>
                <w:szCs w:val="12"/>
              </w:rPr>
              <w:t>149 000</w:t>
            </w:r>
          </w:p>
        </w:tc>
        <w:tc>
          <w:tcPr>
            <w:tcW w:w="694" w:type="pct"/>
            <w:tcBorders>
              <w:top w:val="nil"/>
              <w:left w:val="nil"/>
              <w:bottom w:val="single" w:sz="4" w:space="0" w:color="auto"/>
              <w:right w:val="single" w:sz="4" w:space="0" w:color="auto"/>
            </w:tcBorders>
            <w:shd w:val="clear" w:color="000000" w:fill="FFFDC1"/>
            <w:noWrap/>
            <w:vAlign w:val="center"/>
            <w:hideMark/>
          </w:tcPr>
          <w:p w14:paraId="23B8D78E" w14:textId="77777777" w:rsidR="0089147B" w:rsidRPr="0089147B" w:rsidRDefault="0089147B" w:rsidP="0089147B">
            <w:pPr>
              <w:spacing w:line="240" w:lineRule="auto"/>
              <w:jc w:val="right"/>
              <w:rPr>
                <w:b/>
                <w:bCs/>
                <w:sz w:val="12"/>
                <w:szCs w:val="12"/>
              </w:rPr>
            </w:pPr>
            <w:r w:rsidRPr="0089147B">
              <w:rPr>
                <w:b/>
                <w:bCs/>
                <w:sz w:val="12"/>
                <w:szCs w:val="12"/>
              </w:rPr>
              <w:t>78 273,37</w:t>
            </w:r>
          </w:p>
        </w:tc>
        <w:tc>
          <w:tcPr>
            <w:tcW w:w="665" w:type="pct"/>
            <w:tcBorders>
              <w:top w:val="nil"/>
              <w:left w:val="nil"/>
              <w:bottom w:val="single" w:sz="4" w:space="0" w:color="auto"/>
              <w:right w:val="single" w:sz="4" w:space="0" w:color="auto"/>
            </w:tcBorders>
            <w:shd w:val="clear" w:color="000000" w:fill="FFFDC1"/>
            <w:noWrap/>
            <w:vAlign w:val="center"/>
            <w:hideMark/>
          </w:tcPr>
          <w:p w14:paraId="05322B0C" w14:textId="77777777" w:rsidR="0089147B" w:rsidRPr="0089147B" w:rsidRDefault="0089147B" w:rsidP="0089147B">
            <w:pPr>
              <w:spacing w:line="240" w:lineRule="auto"/>
              <w:jc w:val="right"/>
              <w:rPr>
                <w:b/>
                <w:bCs/>
                <w:sz w:val="12"/>
                <w:szCs w:val="12"/>
              </w:rPr>
            </w:pPr>
            <w:r w:rsidRPr="0089147B">
              <w:rPr>
                <w:b/>
                <w:bCs/>
                <w:sz w:val="12"/>
                <w:szCs w:val="12"/>
              </w:rPr>
              <w:t>52,5</w:t>
            </w:r>
          </w:p>
        </w:tc>
      </w:tr>
      <w:tr w:rsidR="0089147B" w:rsidRPr="0089147B" w14:paraId="7EB9BEC8"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76580D2"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1C0BE2C4"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F0730F4"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1EDB983" w14:textId="77777777" w:rsidR="0089147B" w:rsidRPr="0089147B" w:rsidRDefault="0089147B" w:rsidP="0089147B">
            <w:pPr>
              <w:spacing w:line="240" w:lineRule="auto"/>
              <w:jc w:val="right"/>
              <w:rPr>
                <w:sz w:val="12"/>
                <w:szCs w:val="12"/>
              </w:rPr>
            </w:pPr>
            <w:r w:rsidRPr="0089147B">
              <w:rPr>
                <w:sz w:val="12"/>
                <w:szCs w:val="12"/>
              </w:rPr>
              <w:t>149 000</w:t>
            </w:r>
          </w:p>
        </w:tc>
        <w:tc>
          <w:tcPr>
            <w:tcW w:w="694" w:type="pct"/>
            <w:tcBorders>
              <w:top w:val="nil"/>
              <w:left w:val="nil"/>
              <w:bottom w:val="single" w:sz="4" w:space="0" w:color="auto"/>
              <w:right w:val="single" w:sz="4" w:space="0" w:color="auto"/>
            </w:tcBorders>
            <w:shd w:val="clear" w:color="auto" w:fill="auto"/>
            <w:noWrap/>
            <w:vAlign w:val="center"/>
            <w:hideMark/>
          </w:tcPr>
          <w:p w14:paraId="37F2AB42" w14:textId="77777777" w:rsidR="0089147B" w:rsidRPr="0089147B" w:rsidRDefault="0089147B" w:rsidP="0089147B">
            <w:pPr>
              <w:spacing w:line="240" w:lineRule="auto"/>
              <w:jc w:val="right"/>
              <w:rPr>
                <w:sz w:val="12"/>
                <w:szCs w:val="12"/>
              </w:rPr>
            </w:pPr>
            <w:r w:rsidRPr="0089147B">
              <w:rPr>
                <w:sz w:val="12"/>
                <w:szCs w:val="12"/>
              </w:rPr>
              <w:t>78 273,37</w:t>
            </w:r>
          </w:p>
        </w:tc>
        <w:tc>
          <w:tcPr>
            <w:tcW w:w="665" w:type="pct"/>
            <w:tcBorders>
              <w:top w:val="nil"/>
              <w:left w:val="nil"/>
              <w:bottom w:val="single" w:sz="4" w:space="0" w:color="auto"/>
              <w:right w:val="single" w:sz="4" w:space="0" w:color="auto"/>
            </w:tcBorders>
            <w:shd w:val="clear" w:color="auto" w:fill="auto"/>
            <w:noWrap/>
            <w:vAlign w:val="center"/>
            <w:hideMark/>
          </w:tcPr>
          <w:p w14:paraId="73A0E68E" w14:textId="77777777" w:rsidR="0089147B" w:rsidRPr="0089147B" w:rsidRDefault="0089147B" w:rsidP="0089147B">
            <w:pPr>
              <w:spacing w:line="240" w:lineRule="auto"/>
              <w:jc w:val="right"/>
              <w:rPr>
                <w:sz w:val="12"/>
                <w:szCs w:val="12"/>
              </w:rPr>
            </w:pPr>
            <w:r w:rsidRPr="0089147B">
              <w:rPr>
                <w:sz w:val="12"/>
                <w:szCs w:val="12"/>
              </w:rPr>
              <w:t>52,5</w:t>
            </w:r>
          </w:p>
        </w:tc>
      </w:tr>
      <w:tr w:rsidR="0089147B" w:rsidRPr="0089147B" w14:paraId="1BC1F091"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6D8FFC2"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3DD88E1E"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37D0EA2B"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4B44238"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25D4CEF"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005D70ED"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0EF0FF30"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36B48E"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1FB9978F"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DF8190D"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1E5C1DF" w14:textId="77777777" w:rsidR="0089147B" w:rsidRPr="0089147B" w:rsidRDefault="0089147B" w:rsidP="0089147B">
            <w:pPr>
              <w:spacing w:line="240" w:lineRule="auto"/>
              <w:jc w:val="right"/>
              <w:rPr>
                <w:b/>
                <w:bCs/>
                <w:sz w:val="12"/>
                <w:szCs w:val="12"/>
              </w:rPr>
            </w:pPr>
            <w:r w:rsidRPr="0089147B">
              <w:rPr>
                <w:b/>
                <w:bCs/>
                <w:sz w:val="12"/>
                <w:szCs w:val="12"/>
              </w:rPr>
              <w:t>2,49</w:t>
            </w:r>
          </w:p>
        </w:tc>
        <w:tc>
          <w:tcPr>
            <w:tcW w:w="665" w:type="pct"/>
            <w:tcBorders>
              <w:top w:val="nil"/>
              <w:left w:val="nil"/>
              <w:bottom w:val="single" w:sz="4" w:space="0" w:color="auto"/>
              <w:right w:val="single" w:sz="4" w:space="0" w:color="auto"/>
            </w:tcBorders>
            <w:shd w:val="clear" w:color="000000" w:fill="FFFDC1"/>
            <w:noWrap/>
            <w:vAlign w:val="center"/>
            <w:hideMark/>
          </w:tcPr>
          <w:p w14:paraId="064B39B1"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638063BE"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7A9DA4"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0FE882D" w14:textId="77777777" w:rsidR="0089147B" w:rsidRPr="0089147B" w:rsidRDefault="0089147B" w:rsidP="0089147B">
            <w:pPr>
              <w:spacing w:line="240" w:lineRule="auto"/>
              <w:jc w:val="right"/>
              <w:rPr>
                <w:b/>
                <w:bCs/>
                <w:sz w:val="12"/>
                <w:szCs w:val="12"/>
              </w:rPr>
            </w:pPr>
            <w:r w:rsidRPr="0089147B">
              <w:rPr>
                <w:b/>
                <w:bCs/>
                <w:sz w:val="12"/>
                <w:szCs w:val="12"/>
              </w:rPr>
              <w:t>149 000</w:t>
            </w:r>
          </w:p>
        </w:tc>
        <w:tc>
          <w:tcPr>
            <w:tcW w:w="694" w:type="pct"/>
            <w:tcBorders>
              <w:top w:val="nil"/>
              <w:left w:val="nil"/>
              <w:bottom w:val="single" w:sz="4" w:space="0" w:color="auto"/>
              <w:right w:val="single" w:sz="4" w:space="0" w:color="auto"/>
            </w:tcBorders>
            <w:shd w:val="clear" w:color="000000" w:fill="D5E3F2"/>
            <w:noWrap/>
            <w:vAlign w:val="center"/>
            <w:hideMark/>
          </w:tcPr>
          <w:p w14:paraId="4FBAF9E4" w14:textId="77777777" w:rsidR="0089147B" w:rsidRPr="0089147B" w:rsidRDefault="0089147B" w:rsidP="0089147B">
            <w:pPr>
              <w:spacing w:line="240" w:lineRule="auto"/>
              <w:jc w:val="right"/>
              <w:rPr>
                <w:b/>
                <w:bCs/>
                <w:sz w:val="12"/>
                <w:szCs w:val="12"/>
              </w:rPr>
            </w:pPr>
            <w:r w:rsidRPr="0089147B">
              <w:rPr>
                <w:b/>
                <w:bCs/>
                <w:sz w:val="12"/>
                <w:szCs w:val="12"/>
              </w:rPr>
              <w:t>78 275,86</w:t>
            </w:r>
          </w:p>
        </w:tc>
        <w:tc>
          <w:tcPr>
            <w:tcW w:w="665" w:type="pct"/>
            <w:tcBorders>
              <w:top w:val="nil"/>
              <w:left w:val="nil"/>
              <w:bottom w:val="single" w:sz="4" w:space="0" w:color="auto"/>
              <w:right w:val="single" w:sz="4" w:space="0" w:color="auto"/>
            </w:tcBorders>
            <w:shd w:val="clear" w:color="000000" w:fill="D5E3F2"/>
            <w:noWrap/>
            <w:vAlign w:val="center"/>
            <w:hideMark/>
          </w:tcPr>
          <w:p w14:paraId="53118DF9" w14:textId="77777777" w:rsidR="0089147B" w:rsidRPr="0089147B" w:rsidRDefault="0089147B" w:rsidP="0089147B">
            <w:pPr>
              <w:spacing w:line="240" w:lineRule="auto"/>
              <w:jc w:val="right"/>
              <w:rPr>
                <w:b/>
                <w:bCs/>
                <w:sz w:val="12"/>
                <w:szCs w:val="12"/>
              </w:rPr>
            </w:pPr>
            <w:r w:rsidRPr="0089147B">
              <w:rPr>
                <w:b/>
                <w:bCs/>
                <w:sz w:val="12"/>
                <w:szCs w:val="12"/>
              </w:rPr>
              <w:t>52,5</w:t>
            </w:r>
          </w:p>
        </w:tc>
      </w:tr>
    </w:tbl>
    <w:p w14:paraId="2F1084C6" w14:textId="77777777" w:rsidR="00267C2A" w:rsidRDefault="00267C2A" w:rsidP="00267C2A"/>
    <w:p w14:paraId="27C277E6" w14:textId="77777777" w:rsidR="00267C2A" w:rsidRDefault="00267C2A" w:rsidP="00267C2A">
      <w:r>
        <w:br w:type="page"/>
      </w:r>
    </w:p>
    <w:p w14:paraId="3B70127D" w14:textId="77777777" w:rsidR="003C6B75" w:rsidRDefault="003C6B75" w:rsidP="003C6B75">
      <w:pPr>
        <w:jc w:val="center"/>
      </w:pPr>
      <w:r>
        <w:lastRenderedPageBreak/>
        <w:t>Zestawienie nr IV/5</w:t>
      </w:r>
    </w:p>
    <w:p w14:paraId="5582205F" w14:textId="77777777" w:rsidR="003C6B75" w:rsidRPr="00457237" w:rsidRDefault="003C6B75" w:rsidP="003C6B75">
      <w:pPr>
        <w:jc w:val="center"/>
      </w:pPr>
      <w:r>
        <w:t>WYKONANIE PLANU DOCHODÓW GROMADZONYCH NA WYDZIELONYCH RACHUNKACH JEDNOSTEK BUDŻETOWYCH PROWADZĄCYCH DZIAŁALNOŚĆ OKREŚLONĄ W USTAWIE PRAWO OŚWIATOWE I WYDATKÓW NIMI FINANSOWANYCH</w:t>
      </w:r>
    </w:p>
    <w:p w14:paraId="10F18A7D" w14:textId="68DB8463" w:rsidR="003C6B75" w:rsidRDefault="003C6B75" w:rsidP="003C6B75">
      <w:pPr>
        <w:pStyle w:val="Nagwek6"/>
      </w:pPr>
      <w:bookmarkStart w:id="29" w:name="_Toc129675660"/>
      <w:r>
        <w:t>D.1.</w:t>
      </w:r>
      <w:r w:rsidR="003F7998">
        <w:t>4</w:t>
      </w:r>
      <w:r>
        <w:t>.</w:t>
      </w:r>
      <w:r>
        <w:tab/>
        <w:t>Technika</w:t>
      </w:r>
      <w:bookmarkEnd w:id="29"/>
    </w:p>
    <w:p w14:paraId="1D5A8AE5" w14:textId="77777777" w:rsidR="00267C2A" w:rsidRDefault="003C6B75" w:rsidP="00FB5DB7">
      <w:pPr>
        <w:jc w:val="right"/>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1CE84DB5"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0031EC6"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C0828D"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E5D0EEC"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125A4F"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1F7C17"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20CD2F82"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16F9D9F2"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0A2ACD71"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7182831"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4CAA5DB"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D49BC64" w14:textId="77777777" w:rsidR="0089147B" w:rsidRPr="0089147B" w:rsidRDefault="0089147B" w:rsidP="0089147B">
            <w:pPr>
              <w:spacing w:line="240" w:lineRule="auto"/>
              <w:rPr>
                <w:b/>
                <w:bCs/>
                <w:sz w:val="14"/>
                <w:szCs w:val="14"/>
              </w:rPr>
            </w:pPr>
          </w:p>
        </w:tc>
      </w:tr>
      <w:tr w:rsidR="0089147B" w:rsidRPr="0089147B" w14:paraId="27AF3A38"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44645"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B28C02D"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561429C"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F45205A"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49F71A0D"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4CE19B59"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59337D"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118FE47"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6DFC8A8"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22186DC" w14:textId="77777777" w:rsidR="0089147B" w:rsidRPr="0089147B" w:rsidRDefault="0089147B" w:rsidP="0089147B">
            <w:pPr>
              <w:spacing w:line="240" w:lineRule="auto"/>
              <w:jc w:val="right"/>
              <w:rPr>
                <w:b/>
                <w:bCs/>
                <w:sz w:val="12"/>
                <w:szCs w:val="12"/>
              </w:rPr>
            </w:pPr>
            <w:r w:rsidRPr="0089147B">
              <w:rPr>
                <w:b/>
                <w:bCs/>
                <w:sz w:val="12"/>
                <w:szCs w:val="12"/>
              </w:rPr>
              <w:t>95 525,31</w:t>
            </w:r>
          </w:p>
        </w:tc>
        <w:tc>
          <w:tcPr>
            <w:tcW w:w="665" w:type="pct"/>
            <w:tcBorders>
              <w:top w:val="nil"/>
              <w:left w:val="nil"/>
              <w:bottom w:val="single" w:sz="4" w:space="0" w:color="auto"/>
              <w:right w:val="single" w:sz="4" w:space="0" w:color="auto"/>
            </w:tcBorders>
            <w:shd w:val="clear" w:color="000000" w:fill="FFFDC1"/>
            <w:noWrap/>
            <w:vAlign w:val="center"/>
            <w:hideMark/>
          </w:tcPr>
          <w:p w14:paraId="7B3F77BE"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02323B6E"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61191C2"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6B116C95"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7F774F" w14:textId="77777777" w:rsidR="0089147B" w:rsidRPr="0089147B" w:rsidRDefault="0089147B" w:rsidP="0089147B">
            <w:pPr>
              <w:spacing w:line="240" w:lineRule="auto"/>
              <w:jc w:val="right"/>
              <w:rPr>
                <w:b/>
                <w:bCs/>
                <w:sz w:val="12"/>
                <w:szCs w:val="12"/>
              </w:rPr>
            </w:pPr>
            <w:r w:rsidRPr="0089147B">
              <w:rPr>
                <w:b/>
                <w:bCs/>
                <w:sz w:val="12"/>
                <w:szCs w:val="12"/>
              </w:rPr>
              <w:t>1 045 745</w:t>
            </w:r>
          </w:p>
        </w:tc>
        <w:tc>
          <w:tcPr>
            <w:tcW w:w="694" w:type="pct"/>
            <w:tcBorders>
              <w:top w:val="nil"/>
              <w:left w:val="nil"/>
              <w:bottom w:val="single" w:sz="4" w:space="0" w:color="auto"/>
              <w:right w:val="single" w:sz="4" w:space="0" w:color="auto"/>
            </w:tcBorders>
            <w:shd w:val="clear" w:color="000000" w:fill="FFFDC1"/>
            <w:noWrap/>
            <w:vAlign w:val="center"/>
            <w:hideMark/>
          </w:tcPr>
          <w:p w14:paraId="3310C9D2" w14:textId="77777777" w:rsidR="0089147B" w:rsidRPr="0089147B" w:rsidRDefault="0089147B" w:rsidP="0089147B">
            <w:pPr>
              <w:spacing w:line="240" w:lineRule="auto"/>
              <w:jc w:val="right"/>
              <w:rPr>
                <w:b/>
                <w:bCs/>
                <w:sz w:val="12"/>
                <w:szCs w:val="12"/>
              </w:rPr>
            </w:pPr>
            <w:r w:rsidRPr="0089147B">
              <w:rPr>
                <w:b/>
                <w:bCs/>
                <w:sz w:val="12"/>
                <w:szCs w:val="12"/>
              </w:rPr>
              <w:t>834 205,13</w:t>
            </w:r>
          </w:p>
        </w:tc>
        <w:tc>
          <w:tcPr>
            <w:tcW w:w="665" w:type="pct"/>
            <w:tcBorders>
              <w:top w:val="nil"/>
              <w:left w:val="nil"/>
              <w:bottom w:val="single" w:sz="4" w:space="0" w:color="auto"/>
              <w:right w:val="single" w:sz="4" w:space="0" w:color="auto"/>
            </w:tcBorders>
            <w:shd w:val="clear" w:color="000000" w:fill="FFFDC1"/>
            <w:noWrap/>
            <w:vAlign w:val="center"/>
            <w:hideMark/>
          </w:tcPr>
          <w:p w14:paraId="261B5901" w14:textId="77777777" w:rsidR="0089147B" w:rsidRPr="0089147B" w:rsidRDefault="0089147B" w:rsidP="0089147B">
            <w:pPr>
              <w:spacing w:line="240" w:lineRule="auto"/>
              <w:jc w:val="right"/>
              <w:rPr>
                <w:b/>
                <w:bCs/>
                <w:sz w:val="12"/>
                <w:szCs w:val="12"/>
              </w:rPr>
            </w:pPr>
            <w:r w:rsidRPr="0089147B">
              <w:rPr>
                <w:b/>
                <w:bCs/>
                <w:sz w:val="12"/>
                <w:szCs w:val="12"/>
              </w:rPr>
              <w:t>79,8</w:t>
            </w:r>
          </w:p>
        </w:tc>
      </w:tr>
      <w:tr w:rsidR="0089147B" w:rsidRPr="0089147B" w14:paraId="6EE61AE9"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C1EAA0D"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F6E8C52" w14:textId="77777777" w:rsidR="0089147B" w:rsidRPr="0089147B" w:rsidRDefault="0089147B" w:rsidP="0089147B">
            <w:pPr>
              <w:spacing w:line="240" w:lineRule="auto"/>
              <w:jc w:val="right"/>
              <w:rPr>
                <w:b/>
                <w:bCs/>
                <w:sz w:val="12"/>
                <w:szCs w:val="12"/>
              </w:rPr>
            </w:pPr>
            <w:r w:rsidRPr="0089147B">
              <w:rPr>
                <w:b/>
                <w:bCs/>
                <w:sz w:val="12"/>
                <w:szCs w:val="12"/>
              </w:rPr>
              <w:t>1 045 745</w:t>
            </w:r>
          </w:p>
        </w:tc>
        <w:tc>
          <w:tcPr>
            <w:tcW w:w="694" w:type="pct"/>
            <w:tcBorders>
              <w:top w:val="nil"/>
              <w:left w:val="nil"/>
              <w:bottom w:val="single" w:sz="4" w:space="0" w:color="auto"/>
              <w:right w:val="single" w:sz="4" w:space="0" w:color="auto"/>
            </w:tcBorders>
            <w:shd w:val="clear" w:color="000000" w:fill="D5E3F2"/>
            <w:noWrap/>
            <w:vAlign w:val="center"/>
            <w:hideMark/>
          </w:tcPr>
          <w:p w14:paraId="6F09D6DD" w14:textId="77777777" w:rsidR="0089147B" w:rsidRPr="0089147B" w:rsidRDefault="0089147B" w:rsidP="0089147B">
            <w:pPr>
              <w:spacing w:line="240" w:lineRule="auto"/>
              <w:jc w:val="right"/>
              <w:rPr>
                <w:b/>
                <w:bCs/>
                <w:sz w:val="12"/>
                <w:szCs w:val="12"/>
              </w:rPr>
            </w:pPr>
            <w:r w:rsidRPr="0089147B">
              <w:rPr>
                <w:b/>
                <w:bCs/>
                <w:sz w:val="12"/>
                <w:szCs w:val="12"/>
              </w:rPr>
              <w:t>929 730,44</w:t>
            </w:r>
          </w:p>
        </w:tc>
        <w:tc>
          <w:tcPr>
            <w:tcW w:w="665" w:type="pct"/>
            <w:tcBorders>
              <w:top w:val="nil"/>
              <w:left w:val="nil"/>
              <w:bottom w:val="single" w:sz="4" w:space="0" w:color="auto"/>
              <w:right w:val="single" w:sz="4" w:space="0" w:color="auto"/>
            </w:tcBorders>
            <w:shd w:val="clear" w:color="000000" w:fill="D5E3F2"/>
            <w:noWrap/>
            <w:vAlign w:val="center"/>
            <w:hideMark/>
          </w:tcPr>
          <w:p w14:paraId="6784DB83" w14:textId="77777777" w:rsidR="0089147B" w:rsidRPr="0089147B" w:rsidRDefault="0089147B" w:rsidP="0089147B">
            <w:pPr>
              <w:spacing w:line="240" w:lineRule="auto"/>
              <w:jc w:val="right"/>
              <w:rPr>
                <w:b/>
                <w:bCs/>
                <w:sz w:val="12"/>
                <w:szCs w:val="12"/>
              </w:rPr>
            </w:pPr>
            <w:r w:rsidRPr="0089147B">
              <w:rPr>
                <w:b/>
                <w:bCs/>
                <w:sz w:val="12"/>
                <w:szCs w:val="12"/>
              </w:rPr>
              <w:t>88,9</w:t>
            </w:r>
          </w:p>
        </w:tc>
      </w:tr>
      <w:tr w:rsidR="0089147B" w:rsidRPr="0089147B" w14:paraId="2B8D117D"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CA3532F"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0BAF356"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F160C19" w14:textId="77777777" w:rsidR="0089147B" w:rsidRPr="0089147B" w:rsidRDefault="0089147B" w:rsidP="0089147B">
            <w:pPr>
              <w:spacing w:line="240" w:lineRule="auto"/>
              <w:jc w:val="right"/>
              <w:rPr>
                <w:b/>
                <w:bCs/>
                <w:sz w:val="12"/>
                <w:szCs w:val="12"/>
              </w:rPr>
            </w:pPr>
            <w:r w:rsidRPr="0089147B">
              <w:rPr>
                <w:b/>
                <w:bCs/>
                <w:sz w:val="12"/>
                <w:szCs w:val="12"/>
              </w:rPr>
              <w:t>1 045 745</w:t>
            </w:r>
          </w:p>
        </w:tc>
        <w:tc>
          <w:tcPr>
            <w:tcW w:w="694" w:type="pct"/>
            <w:tcBorders>
              <w:top w:val="nil"/>
              <w:left w:val="nil"/>
              <w:bottom w:val="single" w:sz="4" w:space="0" w:color="auto"/>
              <w:right w:val="single" w:sz="4" w:space="0" w:color="auto"/>
            </w:tcBorders>
            <w:shd w:val="clear" w:color="000000" w:fill="FFFDC1"/>
            <w:noWrap/>
            <w:vAlign w:val="center"/>
            <w:hideMark/>
          </w:tcPr>
          <w:p w14:paraId="1BDAFD9E" w14:textId="77777777" w:rsidR="0089147B" w:rsidRPr="0089147B" w:rsidRDefault="0089147B" w:rsidP="0089147B">
            <w:pPr>
              <w:spacing w:line="240" w:lineRule="auto"/>
              <w:jc w:val="right"/>
              <w:rPr>
                <w:b/>
                <w:bCs/>
                <w:sz w:val="12"/>
                <w:szCs w:val="12"/>
              </w:rPr>
            </w:pPr>
            <w:r w:rsidRPr="0089147B">
              <w:rPr>
                <w:b/>
                <w:bCs/>
                <w:sz w:val="12"/>
                <w:szCs w:val="12"/>
              </w:rPr>
              <w:t>853 631,54</w:t>
            </w:r>
          </w:p>
        </w:tc>
        <w:tc>
          <w:tcPr>
            <w:tcW w:w="665" w:type="pct"/>
            <w:tcBorders>
              <w:top w:val="nil"/>
              <w:left w:val="nil"/>
              <w:bottom w:val="single" w:sz="4" w:space="0" w:color="auto"/>
              <w:right w:val="single" w:sz="4" w:space="0" w:color="auto"/>
            </w:tcBorders>
            <w:shd w:val="clear" w:color="000000" w:fill="FFFDC1"/>
            <w:noWrap/>
            <w:vAlign w:val="center"/>
            <w:hideMark/>
          </w:tcPr>
          <w:p w14:paraId="3B404468" w14:textId="77777777" w:rsidR="0089147B" w:rsidRPr="0089147B" w:rsidRDefault="0089147B" w:rsidP="0089147B">
            <w:pPr>
              <w:spacing w:line="240" w:lineRule="auto"/>
              <w:jc w:val="right"/>
              <w:rPr>
                <w:b/>
                <w:bCs/>
                <w:sz w:val="12"/>
                <w:szCs w:val="12"/>
              </w:rPr>
            </w:pPr>
            <w:r w:rsidRPr="0089147B">
              <w:rPr>
                <w:b/>
                <w:bCs/>
                <w:sz w:val="12"/>
                <w:szCs w:val="12"/>
              </w:rPr>
              <w:t>81,6</w:t>
            </w:r>
          </w:p>
        </w:tc>
      </w:tr>
      <w:tr w:rsidR="0089147B" w:rsidRPr="0089147B" w14:paraId="4C30B322"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DE4BBBB"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B02CE2D"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5AC54A3"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F37C535" w14:textId="77777777" w:rsidR="0089147B" w:rsidRPr="0089147B" w:rsidRDefault="0089147B" w:rsidP="0089147B">
            <w:pPr>
              <w:spacing w:line="240" w:lineRule="auto"/>
              <w:jc w:val="right"/>
              <w:rPr>
                <w:sz w:val="12"/>
                <w:szCs w:val="12"/>
              </w:rPr>
            </w:pPr>
            <w:r w:rsidRPr="0089147B">
              <w:rPr>
                <w:sz w:val="12"/>
                <w:szCs w:val="12"/>
              </w:rPr>
              <w:t>1 045 745</w:t>
            </w:r>
          </w:p>
        </w:tc>
        <w:tc>
          <w:tcPr>
            <w:tcW w:w="694" w:type="pct"/>
            <w:tcBorders>
              <w:top w:val="nil"/>
              <w:left w:val="nil"/>
              <w:bottom w:val="single" w:sz="4" w:space="0" w:color="auto"/>
              <w:right w:val="single" w:sz="4" w:space="0" w:color="auto"/>
            </w:tcBorders>
            <w:shd w:val="clear" w:color="auto" w:fill="auto"/>
            <w:noWrap/>
            <w:vAlign w:val="center"/>
            <w:hideMark/>
          </w:tcPr>
          <w:p w14:paraId="799573D8" w14:textId="77777777" w:rsidR="0089147B" w:rsidRPr="0089147B" w:rsidRDefault="0089147B" w:rsidP="0089147B">
            <w:pPr>
              <w:spacing w:line="240" w:lineRule="auto"/>
              <w:jc w:val="right"/>
              <w:rPr>
                <w:sz w:val="12"/>
                <w:szCs w:val="12"/>
              </w:rPr>
            </w:pPr>
            <w:r w:rsidRPr="0089147B">
              <w:rPr>
                <w:sz w:val="12"/>
                <w:szCs w:val="12"/>
              </w:rPr>
              <w:t>853 631,54</w:t>
            </w:r>
          </w:p>
        </w:tc>
        <w:tc>
          <w:tcPr>
            <w:tcW w:w="665" w:type="pct"/>
            <w:tcBorders>
              <w:top w:val="nil"/>
              <w:left w:val="nil"/>
              <w:bottom w:val="single" w:sz="4" w:space="0" w:color="auto"/>
              <w:right w:val="single" w:sz="4" w:space="0" w:color="auto"/>
            </w:tcBorders>
            <w:shd w:val="clear" w:color="auto" w:fill="auto"/>
            <w:noWrap/>
            <w:vAlign w:val="center"/>
            <w:hideMark/>
          </w:tcPr>
          <w:p w14:paraId="758A0D64" w14:textId="77777777" w:rsidR="0089147B" w:rsidRPr="0089147B" w:rsidRDefault="0089147B" w:rsidP="0089147B">
            <w:pPr>
              <w:spacing w:line="240" w:lineRule="auto"/>
              <w:jc w:val="right"/>
              <w:rPr>
                <w:sz w:val="12"/>
                <w:szCs w:val="12"/>
              </w:rPr>
            </w:pPr>
            <w:r w:rsidRPr="0089147B">
              <w:rPr>
                <w:sz w:val="12"/>
                <w:szCs w:val="12"/>
              </w:rPr>
              <w:t>81,6</w:t>
            </w:r>
          </w:p>
        </w:tc>
      </w:tr>
      <w:tr w:rsidR="0089147B" w:rsidRPr="0089147B" w14:paraId="3B975A6D"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354F84C"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DC62006"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64C76AA9"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153B620"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37ED693"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03FA7CEE"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35DE6A9A"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74E8A1"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780D4AF1"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100F351"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C833655" w14:textId="77777777" w:rsidR="0089147B" w:rsidRPr="0089147B" w:rsidRDefault="0089147B" w:rsidP="0089147B">
            <w:pPr>
              <w:spacing w:line="240" w:lineRule="auto"/>
              <w:jc w:val="right"/>
              <w:rPr>
                <w:b/>
                <w:bCs/>
                <w:sz w:val="12"/>
                <w:szCs w:val="12"/>
              </w:rPr>
            </w:pPr>
            <w:r w:rsidRPr="0089147B">
              <w:rPr>
                <w:b/>
                <w:bCs/>
                <w:sz w:val="12"/>
                <w:szCs w:val="12"/>
              </w:rPr>
              <w:t>76 098,90</w:t>
            </w:r>
          </w:p>
        </w:tc>
        <w:tc>
          <w:tcPr>
            <w:tcW w:w="665" w:type="pct"/>
            <w:tcBorders>
              <w:top w:val="nil"/>
              <w:left w:val="nil"/>
              <w:bottom w:val="single" w:sz="4" w:space="0" w:color="auto"/>
              <w:right w:val="single" w:sz="4" w:space="0" w:color="auto"/>
            </w:tcBorders>
            <w:shd w:val="clear" w:color="000000" w:fill="FFFDC1"/>
            <w:noWrap/>
            <w:vAlign w:val="center"/>
            <w:hideMark/>
          </w:tcPr>
          <w:p w14:paraId="20C80E6F"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5F621F49"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0AC6B37"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199EB94" w14:textId="77777777" w:rsidR="0089147B" w:rsidRPr="0089147B" w:rsidRDefault="0089147B" w:rsidP="0089147B">
            <w:pPr>
              <w:spacing w:line="240" w:lineRule="auto"/>
              <w:jc w:val="right"/>
              <w:rPr>
                <w:b/>
                <w:bCs/>
                <w:sz w:val="12"/>
                <w:szCs w:val="12"/>
              </w:rPr>
            </w:pPr>
            <w:r w:rsidRPr="0089147B">
              <w:rPr>
                <w:b/>
                <w:bCs/>
                <w:sz w:val="12"/>
                <w:szCs w:val="12"/>
              </w:rPr>
              <w:t>1 045 745</w:t>
            </w:r>
          </w:p>
        </w:tc>
        <w:tc>
          <w:tcPr>
            <w:tcW w:w="694" w:type="pct"/>
            <w:tcBorders>
              <w:top w:val="nil"/>
              <w:left w:val="nil"/>
              <w:bottom w:val="single" w:sz="4" w:space="0" w:color="auto"/>
              <w:right w:val="single" w:sz="4" w:space="0" w:color="auto"/>
            </w:tcBorders>
            <w:shd w:val="clear" w:color="000000" w:fill="D5E3F2"/>
            <w:noWrap/>
            <w:vAlign w:val="center"/>
            <w:hideMark/>
          </w:tcPr>
          <w:p w14:paraId="68EF7B5C" w14:textId="77777777" w:rsidR="0089147B" w:rsidRPr="0089147B" w:rsidRDefault="0089147B" w:rsidP="0089147B">
            <w:pPr>
              <w:spacing w:line="240" w:lineRule="auto"/>
              <w:jc w:val="right"/>
              <w:rPr>
                <w:b/>
                <w:bCs/>
                <w:sz w:val="12"/>
                <w:szCs w:val="12"/>
              </w:rPr>
            </w:pPr>
            <w:r w:rsidRPr="0089147B">
              <w:rPr>
                <w:b/>
                <w:bCs/>
                <w:sz w:val="12"/>
                <w:szCs w:val="12"/>
              </w:rPr>
              <w:t>929 730,44</w:t>
            </w:r>
          </w:p>
        </w:tc>
        <w:tc>
          <w:tcPr>
            <w:tcW w:w="665" w:type="pct"/>
            <w:tcBorders>
              <w:top w:val="nil"/>
              <w:left w:val="nil"/>
              <w:bottom w:val="single" w:sz="4" w:space="0" w:color="auto"/>
              <w:right w:val="single" w:sz="4" w:space="0" w:color="auto"/>
            </w:tcBorders>
            <w:shd w:val="clear" w:color="000000" w:fill="D5E3F2"/>
            <w:noWrap/>
            <w:vAlign w:val="center"/>
            <w:hideMark/>
          </w:tcPr>
          <w:p w14:paraId="465C5628" w14:textId="77777777" w:rsidR="0089147B" w:rsidRPr="0089147B" w:rsidRDefault="0089147B" w:rsidP="0089147B">
            <w:pPr>
              <w:spacing w:line="240" w:lineRule="auto"/>
              <w:jc w:val="right"/>
              <w:rPr>
                <w:b/>
                <w:bCs/>
                <w:sz w:val="12"/>
                <w:szCs w:val="12"/>
              </w:rPr>
            </w:pPr>
            <w:r w:rsidRPr="0089147B">
              <w:rPr>
                <w:b/>
                <w:bCs/>
                <w:sz w:val="12"/>
                <w:szCs w:val="12"/>
              </w:rPr>
              <w:t>88,9</w:t>
            </w:r>
          </w:p>
        </w:tc>
      </w:tr>
    </w:tbl>
    <w:p w14:paraId="42CA7A5A" w14:textId="77777777" w:rsidR="00E07432" w:rsidRDefault="00E07432">
      <w:pPr>
        <w:spacing w:line="240" w:lineRule="auto"/>
      </w:pPr>
    </w:p>
    <w:p w14:paraId="4C5D5F7D" w14:textId="44065A7E" w:rsidR="00591E8E" w:rsidRDefault="00591E8E">
      <w:pPr>
        <w:spacing w:line="240" w:lineRule="auto"/>
      </w:pPr>
      <w:r>
        <w:br w:type="page"/>
      </w:r>
    </w:p>
    <w:p w14:paraId="3E75CB55" w14:textId="77777777" w:rsidR="00591E8E" w:rsidRDefault="00591E8E" w:rsidP="00591E8E">
      <w:pPr>
        <w:jc w:val="center"/>
      </w:pPr>
      <w:r>
        <w:lastRenderedPageBreak/>
        <w:t>Zestawienie nr IV/5</w:t>
      </w:r>
    </w:p>
    <w:p w14:paraId="48065904" w14:textId="77777777" w:rsidR="00591E8E" w:rsidRPr="00457237" w:rsidRDefault="00591E8E" w:rsidP="00591E8E">
      <w:pPr>
        <w:jc w:val="center"/>
      </w:pPr>
      <w:r>
        <w:t>WYKONANIE PLANU DOCHODÓW GROMADZONYCH NA WYDZIELONYCH RACHUNKACH JEDNOSTEK BUDŻETOWYCH PROWADZĄCYCH DZIAŁALNOŚĆ OKREŚLONĄ W USTAWIE PRAWO OŚWIATOWE I WYDATKÓW NIMI FINANSOWANYCH</w:t>
      </w:r>
    </w:p>
    <w:p w14:paraId="1078E589" w14:textId="543542C1" w:rsidR="00591E8E" w:rsidRDefault="00591E8E" w:rsidP="00591E8E">
      <w:pPr>
        <w:pStyle w:val="Nagwek6"/>
      </w:pPr>
      <w:bookmarkStart w:id="30" w:name="_Toc129675661"/>
      <w:r>
        <w:t>D.1.</w:t>
      </w:r>
      <w:r w:rsidR="003F7998">
        <w:t>5</w:t>
      </w:r>
      <w:r>
        <w:t>.</w:t>
      </w:r>
      <w:r>
        <w:tab/>
      </w:r>
      <w:r w:rsidRPr="00591E8E">
        <w:t>Branżowe szkoły  I i II stopnia</w:t>
      </w:r>
      <w:bookmarkEnd w:id="30"/>
    </w:p>
    <w:p w14:paraId="090A711F" w14:textId="77777777" w:rsidR="00591E8E" w:rsidRDefault="00591E8E" w:rsidP="00FB5DB7">
      <w:pPr>
        <w:jc w:val="right"/>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4B529873"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CE1BA78"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BB4830"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DCD34EE"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74399F"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9D35437"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3D3982B2"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3AAF3EC8"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700851AD"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A323D95"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471279D"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4098B80" w14:textId="77777777" w:rsidR="0089147B" w:rsidRPr="0089147B" w:rsidRDefault="0089147B" w:rsidP="0089147B">
            <w:pPr>
              <w:spacing w:line="240" w:lineRule="auto"/>
              <w:rPr>
                <w:b/>
                <w:bCs/>
                <w:sz w:val="14"/>
                <w:szCs w:val="14"/>
              </w:rPr>
            </w:pPr>
          </w:p>
        </w:tc>
      </w:tr>
      <w:tr w:rsidR="0089147B" w:rsidRPr="0089147B" w14:paraId="3994662B"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AE4B"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8C665F6"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E426BBA"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52BA4D8"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565FF059"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56CC38E6"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D203F50"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2929A2AD"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D528CAE"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2EBD424" w14:textId="77777777" w:rsidR="0089147B" w:rsidRPr="0089147B" w:rsidRDefault="0089147B" w:rsidP="0089147B">
            <w:pPr>
              <w:spacing w:line="240" w:lineRule="auto"/>
              <w:jc w:val="right"/>
              <w:rPr>
                <w:b/>
                <w:bCs/>
                <w:sz w:val="12"/>
                <w:szCs w:val="12"/>
              </w:rPr>
            </w:pPr>
            <w:r w:rsidRPr="0089147B">
              <w:rPr>
                <w:b/>
                <w:bCs/>
                <w:sz w:val="12"/>
                <w:szCs w:val="12"/>
              </w:rPr>
              <w:t>18 546,04</w:t>
            </w:r>
          </w:p>
        </w:tc>
        <w:tc>
          <w:tcPr>
            <w:tcW w:w="665" w:type="pct"/>
            <w:tcBorders>
              <w:top w:val="nil"/>
              <w:left w:val="nil"/>
              <w:bottom w:val="single" w:sz="4" w:space="0" w:color="auto"/>
              <w:right w:val="single" w:sz="4" w:space="0" w:color="auto"/>
            </w:tcBorders>
            <w:shd w:val="clear" w:color="000000" w:fill="FFFDC1"/>
            <w:noWrap/>
            <w:vAlign w:val="center"/>
            <w:hideMark/>
          </w:tcPr>
          <w:p w14:paraId="4C363641"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677D57E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AFAEDC"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35D42FEC"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83F5045" w14:textId="77777777" w:rsidR="0089147B" w:rsidRPr="0089147B" w:rsidRDefault="0089147B" w:rsidP="0089147B">
            <w:pPr>
              <w:spacing w:line="240" w:lineRule="auto"/>
              <w:jc w:val="right"/>
              <w:rPr>
                <w:b/>
                <w:bCs/>
                <w:sz w:val="12"/>
                <w:szCs w:val="12"/>
              </w:rPr>
            </w:pPr>
            <w:r w:rsidRPr="0089147B">
              <w:rPr>
                <w:b/>
                <w:bCs/>
                <w:sz w:val="12"/>
                <w:szCs w:val="12"/>
              </w:rPr>
              <w:t>143 042</w:t>
            </w:r>
          </w:p>
        </w:tc>
        <w:tc>
          <w:tcPr>
            <w:tcW w:w="694" w:type="pct"/>
            <w:tcBorders>
              <w:top w:val="nil"/>
              <w:left w:val="nil"/>
              <w:bottom w:val="single" w:sz="4" w:space="0" w:color="auto"/>
              <w:right w:val="single" w:sz="4" w:space="0" w:color="auto"/>
            </w:tcBorders>
            <w:shd w:val="clear" w:color="000000" w:fill="FFFDC1"/>
            <w:noWrap/>
            <w:vAlign w:val="center"/>
            <w:hideMark/>
          </w:tcPr>
          <w:p w14:paraId="1FF7313F" w14:textId="77777777" w:rsidR="0089147B" w:rsidRPr="0089147B" w:rsidRDefault="0089147B" w:rsidP="0089147B">
            <w:pPr>
              <w:spacing w:line="240" w:lineRule="auto"/>
              <w:jc w:val="right"/>
              <w:rPr>
                <w:b/>
                <w:bCs/>
                <w:sz w:val="12"/>
                <w:szCs w:val="12"/>
              </w:rPr>
            </w:pPr>
            <w:r w:rsidRPr="0089147B">
              <w:rPr>
                <w:b/>
                <w:bCs/>
                <w:sz w:val="12"/>
                <w:szCs w:val="12"/>
              </w:rPr>
              <w:t>123 104,19</w:t>
            </w:r>
          </w:p>
        </w:tc>
        <w:tc>
          <w:tcPr>
            <w:tcW w:w="665" w:type="pct"/>
            <w:tcBorders>
              <w:top w:val="nil"/>
              <w:left w:val="nil"/>
              <w:bottom w:val="single" w:sz="4" w:space="0" w:color="auto"/>
              <w:right w:val="single" w:sz="4" w:space="0" w:color="auto"/>
            </w:tcBorders>
            <w:shd w:val="clear" w:color="000000" w:fill="FFFDC1"/>
            <w:noWrap/>
            <w:vAlign w:val="center"/>
            <w:hideMark/>
          </w:tcPr>
          <w:p w14:paraId="692910FB" w14:textId="77777777" w:rsidR="0089147B" w:rsidRPr="0089147B" w:rsidRDefault="0089147B" w:rsidP="0089147B">
            <w:pPr>
              <w:spacing w:line="240" w:lineRule="auto"/>
              <w:jc w:val="right"/>
              <w:rPr>
                <w:b/>
                <w:bCs/>
                <w:sz w:val="12"/>
                <w:szCs w:val="12"/>
              </w:rPr>
            </w:pPr>
            <w:r w:rsidRPr="0089147B">
              <w:rPr>
                <w:b/>
                <w:bCs/>
                <w:sz w:val="12"/>
                <w:szCs w:val="12"/>
              </w:rPr>
              <w:t>86,1</w:t>
            </w:r>
          </w:p>
        </w:tc>
      </w:tr>
      <w:tr w:rsidR="0089147B" w:rsidRPr="0089147B" w14:paraId="1A73EB83"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A145C1"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BFDCFFD" w14:textId="77777777" w:rsidR="0089147B" w:rsidRPr="0089147B" w:rsidRDefault="0089147B" w:rsidP="0089147B">
            <w:pPr>
              <w:spacing w:line="240" w:lineRule="auto"/>
              <w:jc w:val="right"/>
              <w:rPr>
                <w:b/>
                <w:bCs/>
                <w:sz w:val="12"/>
                <w:szCs w:val="12"/>
              </w:rPr>
            </w:pPr>
            <w:r w:rsidRPr="0089147B">
              <w:rPr>
                <w:b/>
                <w:bCs/>
                <w:sz w:val="12"/>
                <w:szCs w:val="12"/>
              </w:rPr>
              <w:t>143 042</w:t>
            </w:r>
          </w:p>
        </w:tc>
        <w:tc>
          <w:tcPr>
            <w:tcW w:w="694" w:type="pct"/>
            <w:tcBorders>
              <w:top w:val="nil"/>
              <w:left w:val="nil"/>
              <w:bottom w:val="single" w:sz="4" w:space="0" w:color="auto"/>
              <w:right w:val="single" w:sz="4" w:space="0" w:color="auto"/>
            </w:tcBorders>
            <w:shd w:val="clear" w:color="000000" w:fill="D5E3F2"/>
            <w:noWrap/>
            <w:vAlign w:val="center"/>
            <w:hideMark/>
          </w:tcPr>
          <w:p w14:paraId="7320CC56" w14:textId="77777777" w:rsidR="0089147B" w:rsidRPr="0089147B" w:rsidRDefault="0089147B" w:rsidP="0089147B">
            <w:pPr>
              <w:spacing w:line="240" w:lineRule="auto"/>
              <w:jc w:val="right"/>
              <w:rPr>
                <w:b/>
                <w:bCs/>
                <w:sz w:val="12"/>
                <w:szCs w:val="12"/>
              </w:rPr>
            </w:pPr>
            <w:r w:rsidRPr="0089147B">
              <w:rPr>
                <w:b/>
                <w:bCs/>
                <w:sz w:val="12"/>
                <w:szCs w:val="12"/>
              </w:rPr>
              <w:t>141 650,23</w:t>
            </w:r>
          </w:p>
        </w:tc>
        <w:tc>
          <w:tcPr>
            <w:tcW w:w="665" w:type="pct"/>
            <w:tcBorders>
              <w:top w:val="nil"/>
              <w:left w:val="nil"/>
              <w:bottom w:val="single" w:sz="4" w:space="0" w:color="auto"/>
              <w:right w:val="single" w:sz="4" w:space="0" w:color="auto"/>
            </w:tcBorders>
            <w:shd w:val="clear" w:color="000000" w:fill="D5E3F2"/>
            <w:noWrap/>
            <w:vAlign w:val="center"/>
            <w:hideMark/>
          </w:tcPr>
          <w:p w14:paraId="4C4BFE9F" w14:textId="77777777" w:rsidR="0089147B" w:rsidRPr="0089147B" w:rsidRDefault="0089147B" w:rsidP="0089147B">
            <w:pPr>
              <w:spacing w:line="240" w:lineRule="auto"/>
              <w:jc w:val="right"/>
              <w:rPr>
                <w:b/>
                <w:bCs/>
                <w:sz w:val="12"/>
                <w:szCs w:val="12"/>
              </w:rPr>
            </w:pPr>
            <w:r w:rsidRPr="0089147B">
              <w:rPr>
                <w:b/>
                <w:bCs/>
                <w:sz w:val="12"/>
                <w:szCs w:val="12"/>
              </w:rPr>
              <w:t>99,0</w:t>
            </w:r>
          </w:p>
        </w:tc>
      </w:tr>
      <w:tr w:rsidR="0089147B" w:rsidRPr="0089147B" w14:paraId="42E69BB2"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1EBA95"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1E8D698"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C7D77CA" w14:textId="77777777" w:rsidR="0089147B" w:rsidRPr="0089147B" w:rsidRDefault="0089147B" w:rsidP="0089147B">
            <w:pPr>
              <w:spacing w:line="240" w:lineRule="auto"/>
              <w:jc w:val="right"/>
              <w:rPr>
                <w:b/>
                <w:bCs/>
                <w:sz w:val="12"/>
                <w:szCs w:val="12"/>
              </w:rPr>
            </w:pPr>
            <w:r w:rsidRPr="0089147B">
              <w:rPr>
                <w:b/>
                <w:bCs/>
                <w:sz w:val="12"/>
                <w:szCs w:val="12"/>
              </w:rPr>
              <w:t>143 042</w:t>
            </w:r>
          </w:p>
        </w:tc>
        <w:tc>
          <w:tcPr>
            <w:tcW w:w="694" w:type="pct"/>
            <w:tcBorders>
              <w:top w:val="nil"/>
              <w:left w:val="nil"/>
              <w:bottom w:val="single" w:sz="4" w:space="0" w:color="auto"/>
              <w:right w:val="single" w:sz="4" w:space="0" w:color="auto"/>
            </w:tcBorders>
            <w:shd w:val="clear" w:color="000000" w:fill="FFFDC1"/>
            <w:noWrap/>
            <w:vAlign w:val="center"/>
            <w:hideMark/>
          </w:tcPr>
          <w:p w14:paraId="44692985" w14:textId="77777777" w:rsidR="0089147B" w:rsidRPr="0089147B" w:rsidRDefault="0089147B" w:rsidP="0089147B">
            <w:pPr>
              <w:spacing w:line="240" w:lineRule="auto"/>
              <w:jc w:val="right"/>
              <w:rPr>
                <w:b/>
                <w:bCs/>
                <w:sz w:val="12"/>
                <w:szCs w:val="12"/>
              </w:rPr>
            </w:pPr>
            <w:r w:rsidRPr="0089147B">
              <w:rPr>
                <w:b/>
                <w:bCs/>
                <w:sz w:val="12"/>
                <w:szCs w:val="12"/>
              </w:rPr>
              <w:t>139 804,89</w:t>
            </w:r>
          </w:p>
        </w:tc>
        <w:tc>
          <w:tcPr>
            <w:tcW w:w="665" w:type="pct"/>
            <w:tcBorders>
              <w:top w:val="nil"/>
              <w:left w:val="nil"/>
              <w:bottom w:val="single" w:sz="4" w:space="0" w:color="auto"/>
              <w:right w:val="single" w:sz="4" w:space="0" w:color="auto"/>
            </w:tcBorders>
            <w:shd w:val="clear" w:color="000000" w:fill="FFFDC1"/>
            <w:noWrap/>
            <w:vAlign w:val="center"/>
            <w:hideMark/>
          </w:tcPr>
          <w:p w14:paraId="116AA272" w14:textId="77777777" w:rsidR="0089147B" w:rsidRPr="0089147B" w:rsidRDefault="0089147B" w:rsidP="0089147B">
            <w:pPr>
              <w:spacing w:line="240" w:lineRule="auto"/>
              <w:jc w:val="right"/>
              <w:rPr>
                <w:b/>
                <w:bCs/>
                <w:sz w:val="12"/>
                <w:szCs w:val="12"/>
              </w:rPr>
            </w:pPr>
            <w:r w:rsidRPr="0089147B">
              <w:rPr>
                <w:b/>
                <w:bCs/>
                <w:sz w:val="12"/>
                <w:szCs w:val="12"/>
              </w:rPr>
              <w:t>97,7</w:t>
            </w:r>
          </w:p>
        </w:tc>
      </w:tr>
      <w:tr w:rsidR="0089147B" w:rsidRPr="0089147B" w14:paraId="533F0D7D"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3EFE2EB"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4E11063"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93E7697"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C58436A" w14:textId="77777777" w:rsidR="0089147B" w:rsidRPr="0089147B" w:rsidRDefault="0089147B" w:rsidP="0089147B">
            <w:pPr>
              <w:spacing w:line="240" w:lineRule="auto"/>
              <w:jc w:val="right"/>
              <w:rPr>
                <w:sz w:val="12"/>
                <w:szCs w:val="12"/>
              </w:rPr>
            </w:pPr>
            <w:r w:rsidRPr="0089147B">
              <w:rPr>
                <w:sz w:val="12"/>
                <w:szCs w:val="12"/>
              </w:rPr>
              <w:t>143 042</w:t>
            </w:r>
          </w:p>
        </w:tc>
        <w:tc>
          <w:tcPr>
            <w:tcW w:w="694" w:type="pct"/>
            <w:tcBorders>
              <w:top w:val="nil"/>
              <w:left w:val="nil"/>
              <w:bottom w:val="single" w:sz="4" w:space="0" w:color="auto"/>
              <w:right w:val="single" w:sz="4" w:space="0" w:color="auto"/>
            </w:tcBorders>
            <w:shd w:val="clear" w:color="auto" w:fill="auto"/>
            <w:noWrap/>
            <w:vAlign w:val="center"/>
            <w:hideMark/>
          </w:tcPr>
          <w:p w14:paraId="211F1B11" w14:textId="77777777" w:rsidR="0089147B" w:rsidRPr="0089147B" w:rsidRDefault="0089147B" w:rsidP="0089147B">
            <w:pPr>
              <w:spacing w:line="240" w:lineRule="auto"/>
              <w:jc w:val="right"/>
              <w:rPr>
                <w:sz w:val="12"/>
                <w:szCs w:val="12"/>
              </w:rPr>
            </w:pPr>
            <w:r w:rsidRPr="0089147B">
              <w:rPr>
                <w:sz w:val="12"/>
                <w:szCs w:val="12"/>
              </w:rPr>
              <w:t>139 804,89</w:t>
            </w:r>
          </w:p>
        </w:tc>
        <w:tc>
          <w:tcPr>
            <w:tcW w:w="665" w:type="pct"/>
            <w:tcBorders>
              <w:top w:val="nil"/>
              <w:left w:val="nil"/>
              <w:bottom w:val="single" w:sz="4" w:space="0" w:color="auto"/>
              <w:right w:val="single" w:sz="4" w:space="0" w:color="auto"/>
            </w:tcBorders>
            <w:shd w:val="clear" w:color="auto" w:fill="auto"/>
            <w:noWrap/>
            <w:vAlign w:val="center"/>
            <w:hideMark/>
          </w:tcPr>
          <w:p w14:paraId="415E21AF" w14:textId="77777777" w:rsidR="0089147B" w:rsidRPr="0089147B" w:rsidRDefault="0089147B" w:rsidP="0089147B">
            <w:pPr>
              <w:spacing w:line="240" w:lineRule="auto"/>
              <w:jc w:val="right"/>
              <w:rPr>
                <w:sz w:val="12"/>
                <w:szCs w:val="12"/>
              </w:rPr>
            </w:pPr>
            <w:r w:rsidRPr="0089147B">
              <w:rPr>
                <w:sz w:val="12"/>
                <w:szCs w:val="12"/>
              </w:rPr>
              <w:t>97,7</w:t>
            </w:r>
          </w:p>
        </w:tc>
      </w:tr>
      <w:tr w:rsidR="0089147B" w:rsidRPr="0089147B" w14:paraId="63C9E419"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4F56939"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5D2905D"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39F925C3"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62A8BD9"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943CDC9"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493A7C93"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592CD43D"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4084F9"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6D3A21E4"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A331512"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4BC4D73" w14:textId="77777777" w:rsidR="0089147B" w:rsidRPr="0089147B" w:rsidRDefault="0089147B" w:rsidP="0089147B">
            <w:pPr>
              <w:spacing w:line="240" w:lineRule="auto"/>
              <w:jc w:val="right"/>
              <w:rPr>
                <w:b/>
                <w:bCs/>
                <w:sz w:val="12"/>
                <w:szCs w:val="12"/>
              </w:rPr>
            </w:pPr>
            <w:r w:rsidRPr="0089147B">
              <w:rPr>
                <w:b/>
                <w:bCs/>
                <w:sz w:val="12"/>
                <w:szCs w:val="12"/>
              </w:rPr>
              <w:t>1 845,34</w:t>
            </w:r>
          </w:p>
        </w:tc>
        <w:tc>
          <w:tcPr>
            <w:tcW w:w="665" w:type="pct"/>
            <w:tcBorders>
              <w:top w:val="nil"/>
              <w:left w:val="nil"/>
              <w:bottom w:val="single" w:sz="4" w:space="0" w:color="auto"/>
              <w:right w:val="single" w:sz="4" w:space="0" w:color="auto"/>
            </w:tcBorders>
            <w:shd w:val="clear" w:color="000000" w:fill="FFFDC1"/>
            <w:noWrap/>
            <w:vAlign w:val="center"/>
            <w:hideMark/>
          </w:tcPr>
          <w:p w14:paraId="06F3FC90"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471BB031"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7D6FD48"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DBF73D1" w14:textId="77777777" w:rsidR="0089147B" w:rsidRPr="0089147B" w:rsidRDefault="0089147B" w:rsidP="0089147B">
            <w:pPr>
              <w:spacing w:line="240" w:lineRule="auto"/>
              <w:jc w:val="right"/>
              <w:rPr>
                <w:b/>
                <w:bCs/>
                <w:sz w:val="12"/>
                <w:szCs w:val="12"/>
              </w:rPr>
            </w:pPr>
            <w:r w:rsidRPr="0089147B">
              <w:rPr>
                <w:b/>
                <w:bCs/>
                <w:sz w:val="12"/>
                <w:szCs w:val="12"/>
              </w:rPr>
              <w:t>143 042</w:t>
            </w:r>
          </w:p>
        </w:tc>
        <w:tc>
          <w:tcPr>
            <w:tcW w:w="694" w:type="pct"/>
            <w:tcBorders>
              <w:top w:val="nil"/>
              <w:left w:val="nil"/>
              <w:bottom w:val="single" w:sz="4" w:space="0" w:color="auto"/>
              <w:right w:val="single" w:sz="4" w:space="0" w:color="auto"/>
            </w:tcBorders>
            <w:shd w:val="clear" w:color="000000" w:fill="D5E3F2"/>
            <w:noWrap/>
            <w:vAlign w:val="center"/>
            <w:hideMark/>
          </w:tcPr>
          <w:p w14:paraId="34CB0FC3" w14:textId="77777777" w:rsidR="0089147B" w:rsidRPr="0089147B" w:rsidRDefault="0089147B" w:rsidP="0089147B">
            <w:pPr>
              <w:spacing w:line="240" w:lineRule="auto"/>
              <w:jc w:val="right"/>
              <w:rPr>
                <w:b/>
                <w:bCs/>
                <w:sz w:val="12"/>
                <w:szCs w:val="12"/>
              </w:rPr>
            </w:pPr>
            <w:r w:rsidRPr="0089147B">
              <w:rPr>
                <w:b/>
                <w:bCs/>
                <w:sz w:val="12"/>
                <w:szCs w:val="12"/>
              </w:rPr>
              <w:t>141 650,23</w:t>
            </w:r>
          </w:p>
        </w:tc>
        <w:tc>
          <w:tcPr>
            <w:tcW w:w="665" w:type="pct"/>
            <w:tcBorders>
              <w:top w:val="nil"/>
              <w:left w:val="nil"/>
              <w:bottom w:val="single" w:sz="4" w:space="0" w:color="auto"/>
              <w:right w:val="single" w:sz="4" w:space="0" w:color="auto"/>
            </w:tcBorders>
            <w:shd w:val="clear" w:color="000000" w:fill="D5E3F2"/>
            <w:noWrap/>
            <w:vAlign w:val="center"/>
            <w:hideMark/>
          </w:tcPr>
          <w:p w14:paraId="6D2888F9" w14:textId="77777777" w:rsidR="0089147B" w:rsidRPr="0089147B" w:rsidRDefault="0089147B" w:rsidP="0089147B">
            <w:pPr>
              <w:spacing w:line="240" w:lineRule="auto"/>
              <w:jc w:val="right"/>
              <w:rPr>
                <w:b/>
                <w:bCs/>
                <w:sz w:val="12"/>
                <w:szCs w:val="12"/>
              </w:rPr>
            </w:pPr>
            <w:r w:rsidRPr="0089147B">
              <w:rPr>
                <w:b/>
                <w:bCs/>
                <w:sz w:val="12"/>
                <w:szCs w:val="12"/>
              </w:rPr>
              <w:t>99,0</w:t>
            </w:r>
          </w:p>
        </w:tc>
      </w:tr>
    </w:tbl>
    <w:p w14:paraId="06EBBF29" w14:textId="77777777" w:rsidR="00E07432" w:rsidRDefault="00E07432" w:rsidP="00267C2A"/>
    <w:p w14:paraId="5143CEDA" w14:textId="0280167F" w:rsidR="00267C2A" w:rsidRDefault="00267C2A" w:rsidP="00267C2A">
      <w:r>
        <w:br w:type="page"/>
      </w:r>
    </w:p>
    <w:p w14:paraId="316357D0" w14:textId="77777777" w:rsidR="00267C2A" w:rsidRDefault="0057656E" w:rsidP="00267C2A">
      <w:pPr>
        <w:jc w:val="center"/>
      </w:pPr>
      <w:r>
        <w:lastRenderedPageBreak/>
        <w:t>Zestawienie nr</w:t>
      </w:r>
      <w:r w:rsidR="00267C2A">
        <w:t xml:space="preserve"> IV/</w:t>
      </w:r>
      <w:r w:rsidR="00AE3B7A">
        <w:t>5</w:t>
      </w:r>
    </w:p>
    <w:p w14:paraId="4B2C9F81" w14:textId="77777777" w:rsidR="00267C2A" w:rsidRPr="00457237"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52D6920E" w14:textId="1F92EA87" w:rsidR="00267C2A" w:rsidRDefault="00B36562" w:rsidP="00267C2A">
      <w:pPr>
        <w:pStyle w:val="Nagwek6"/>
      </w:pPr>
      <w:bookmarkStart w:id="31" w:name="_Toc129675662"/>
      <w:r>
        <w:t>D</w:t>
      </w:r>
      <w:r w:rsidR="00267C2A">
        <w:t>.1.</w:t>
      </w:r>
      <w:r w:rsidR="003F7998">
        <w:t>6</w:t>
      </w:r>
      <w:r w:rsidR="00267C2A">
        <w:t>.</w:t>
      </w:r>
      <w:r w:rsidR="00267C2A">
        <w:tab/>
      </w:r>
      <w:r w:rsidR="00CB36FF">
        <w:t>Licea ogólnokształcące</w:t>
      </w:r>
      <w:bookmarkEnd w:id="31"/>
    </w:p>
    <w:p w14:paraId="0CAE13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76CFC1C2"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003820"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7760E8B"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18F26B"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18B987"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9254E5"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05BD46A5"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1B493740"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62D94AD2"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183973"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D60BE7A"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13783606" w14:textId="77777777" w:rsidR="0089147B" w:rsidRPr="0089147B" w:rsidRDefault="0089147B" w:rsidP="0089147B">
            <w:pPr>
              <w:spacing w:line="240" w:lineRule="auto"/>
              <w:rPr>
                <w:b/>
                <w:bCs/>
                <w:sz w:val="14"/>
                <w:szCs w:val="14"/>
              </w:rPr>
            </w:pPr>
          </w:p>
        </w:tc>
      </w:tr>
      <w:tr w:rsidR="0089147B" w:rsidRPr="0089147B" w14:paraId="6B04168A"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DFD6"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7ED701E9"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9713A70"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7DB98A8"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2E7C20D3"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71071C50"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E1AED0"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AFC0CA5"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27E00CA"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6F12020" w14:textId="77777777" w:rsidR="0089147B" w:rsidRPr="0089147B" w:rsidRDefault="0089147B" w:rsidP="0089147B">
            <w:pPr>
              <w:spacing w:line="240" w:lineRule="auto"/>
              <w:jc w:val="right"/>
              <w:rPr>
                <w:b/>
                <w:bCs/>
                <w:sz w:val="12"/>
                <w:szCs w:val="12"/>
              </w:rPr>
            </w:pPr>
            <w:r w:rsidRPr="0089147B">
              <w:rPr>
                <w:b/>
                <w:bCs/>
                <w:sz w:val="12"/>
                <w:szCs w:val="12"/>
              </w:rPr>
              <w:t>10 056,74</w:t>
            </w:r>
          </w:p>
        </w:tc>
        <w:tc>
          <w:tcPr>
            <w:tcW w:w="665" w:type="pct"/>
            <w:tcBorders>
              <w:top w:val="nil"/>
              <w:left w:val="nil"/>
              <w:bottom w:val="single" w:sz="4" w:space="0" w:color="auto"/>
              <w:right w:val="single" w:sz="4" w:space="0" w:color="auto"/>
            </w:tcBorders>
            <w:shd w:val="clear" w:color="000000" w:fill="FFFDC1"/>
            <w:noWrap/>
            <w:vAlign w:val="center"/>
            <w:hideMark/>
          </w:tcPr>
          <w:p w14:paraId="3B6A1DD4"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343344D9"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D62226"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09E8D3AA"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40CDBA7" w14:textId="77777777" w:rsidR="0089147B" w:rsidRPr="0089147B" w:rsidRDefault="0089147B" w:rsidP="0089147B">
            <w:pPr>
              <w:spacing w:line="240" w:lineRule="auto"/>
              <w:jc w:val="right"/>
              <w:rPr>
                <w:b/>
                <w:bCs/>
                <w:sz w:val="12"/>
                <w:szCs w:val="12"/>
              </w:rPr>
            </w:pPr>
            <w:r w:rsidRPr="0089147B">
              <w:rPr>
                <w:b/>
                <w:bCs/>
                <w:sz w:val="12"/>
                <w:szCs w:val="12"/>
              </w:rPr>
              <w:t>2 487 304</w:t>
            </w:r>
          </w:p>
        </w:tc>
        <w:tc>
          <w:tcPr>
            <w:tcW w:w="694" w:type="pct"/>
            <w:tcBorders>
              <w:top w:val="nil"/>
              <w:left w:val="nil"/>
              <w:bottom w:val="single" w:sz="4" w:space="0" w:color="auto"/>
              <w:right w:val="single" w:sz="4" w:space="0" w:color="auto"/>
            </w:tcBorders>
            <w:shd w:val="clear" w:color="000000" w:fill="FFFDC1"/>
            <w:noWrap/>
            <w:vAlign w:val="center"/>
            <w:hideMark/>
          </w:tcPr>
          <w:p w14:paraId="3C5366AA" w14:textId="77777777" w:rsidR="0089147B" w:rsidRPr="0089147B" w:rsidRDefault="0089147B" w:rsidP="0089147B">
            <w:pPr>
              <w:spacing w:line="240" w:lineRule="auto"/>
              <w:jc w:val="right"/>
              <w:rPr>
                <w:b/>
                <w:bCs/>
                <w:sz w:val="12"/>
                <w:szCs w:val="12"/>
              </w:rPr>
            </w:pPr>
            <w:r w:rsidRPr="0089147B">
              <w:rPr>
                <w:b/>
                <w:bCs/>
                <w:sz w:val="12"/>
                <w:szCs w:val="12"/>
              </w:rPr>
              <w:t>1 203 696,23</w:t>
            </w:r>
          </w:p>
        </w:tc>
        <w:tc>
          <w:tcPr>
            <w:tcW w:w="665" w:type="pct"/>
            <w:tcBorders>
              <w:top w:val="nil"/>
              <w:left w:val="nil"/>
              <w:bottom w:val="single" w:sz="4" w:space="0" w:color="auto"/>
              <w:right w:val="single" w:sz="4" w:space="0" w:color="auto"/>
            </w:tcBorders>
            <w:shd w:val="clear" w:color="000000" w:fill="FFFDC1"/>
            <w:noWrap/>
            <w:vAlign w:val="center"/>
            <w:hideMark/>
          </w:tcPr>
          <w:p w14:paraId="66966F28" w14:textId="77777777" w:rsidR="0089147B" w:rsidRPr="0089147B" w:rsidRDefault="0089147B" w:rsidP="0089147B">
            <w:pPr>
              <w:spacing w:line="240" w:lineRule="auto"/>
              <w:jc w:val="right"/>
              <w:rPr>
                <w:b/>
                <w:bCs/>
                <w:sz w:val="12"/>
                <w:szCs w:val="12"/>
              </w:rPr>
            </w:pPr>
            <w:r w:rsidRPr="0089147B">
              <w:rPr>
                <w:b/>
                <w:bCs/>
                <w:sz w:val="12"/>
                <w:szCs w:val="12"/>
              </w:rPr>
              <w:t>48,4</w:t>
            </w:r>
          </w:p>
        </w:tc>
      </w:tr>
      <w:tr w:rsidR="0089147B" w:rsidRPr="0089147B" w14:paraId="05F7BC26"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DE50137"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56C604A" w14:textId="77777777" w:rsidR="0089147B" w:rsidRPr="0089147B" w:rsidRDefault="0089147B" w:rsidP="0089147B">
            <w:pPr>
              <w:spacing w:line="240" w:lineRule="auto"/>
              <w:jc w:val="right"/>
              <w:rPr>
                <w:b/>
                <w:bCs/>
                <w:sz w:val="12"/>
                <w:szCs w:val="12"/>
              </w:rPr>
            </w:pPr>
            <w:r w:rsidRPr="0089147B">
              <w:rPr>
                <w:b/>
                <w:bCs/>
                <w:sz w:val="12"/>
                <w:szCs w:val="12"/>
              </w:rPr>
              <w:t>2 487 304</w:t>
            </w:r>
          </w:p>
        </w:tc>
        <w:tc>
          <w:tcPr>
            <w:tcW w:w="694" w:type="pct"/>
            <w:tcBorders>
              <w:top w:val="nil"/>
              <w:left w:val="nil"/>
              <w:bottom w:val="single" w:sz="4" w:space="0" w:color="auto"/>
              <w:right w:val="single" w:sz="4" w:space="0" w:color="auto"/>
            </w:tcBorders>
            <w:shd w:val="clear" w:color="000000" w:fill="D5E3F2"/>
            <w:noWrap/>
            <w:vAlign w:val="center"/>
            <w:hideMark/>
          </w:tcPr>
          <w:p w14:paraId="69B6D165" w14:textId="77777777" w:rsidR="0089147B" w:rsidRPr="0089147B" w:rsidRDefault="0089147B" w:rsidP="0089147B">
            <w:pPr>
              <w:spacing w:line="240" w:lineRule="auto"/>
              <w:jc w:val="right"/>
              <w:rPr>
                <w:b/>
                <w:bCs/>
                <w:sz w:val="12"/>
                <w:szCs w:val="12"/>
              </w:rPr>
            </w:pPr>
            <w:r w:rsidRPr="0089147B">
              <w:rPr>
                <w:b/>
                <w:bCs/>
                <w:sz w:val="12"/>
                <w:szCs w:val="12"/>
              </w:rPr>
              <w:t>1 213 752,97</w:t>
            </w:r>
          </w:p>
        </w:tc>
        <w:tc>
          <w:tcPr>
            <w:tcW w:w="665" w:type="pct"/>
            <w:tcBorders>
              <w:top w:val="nil"/>
              <w:left w:val="nil"/>
              <w:bottom w:val="single" w:sz="4" w:space="0" w:color="auto"/>
              <w:right w:val="single" w:sz="4" w:space="0" w:color="auto"/>
            </w:tcBorders>
            <w:shd w:val="clear" w:color="000000" w:fill="D5E3F2"/>
            <w:noWrap/>
            <w:vAlign w:val="center"/>
            <w:hideMark/>
          </w:tcPr>
          <w:p w14:paraId="258BF9B8" w14:textId="77777777" w:rsidR="0089147B" w:rsidRPr="0089147B" w:rsidRDefault="0089147B" w:rsidP="0089147B">
            <w:pPr>
              <w:spacing w:line="240" w:lineRule="auto"/>
              <w:jc w:val="right"/>
              <w:rPr>
                <w:b/>
                <w:bCs/>
                <w:sz w:val="12"/>
                <w:szCs w:val="12"/>
              </w:rPr>
            </w:pPr>
            <w:r w:rsidRPr="0089147B">
              <w:rPr>
                <w:b/>
                <w:bCs/>
                <w:sz w:val="12"/>
                <w:szCs w:val="12"/>
              </w:rPr>
              <w:t>48,8</w:t>
            </w:r>
          </w:p>
        </w:tc>
      </w:tr>
      <w:tr w:rsidR="0089147B" w:rsidRPr="0089147B" w14:paraId="7CB534F3"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F9A90B"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03D6B70F"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F39666E" w14:textId="77777777" w:rsidR="0089147B" w:rsidRPr="0089147B" w:rsidRDefault="0089147B" w:rsidP="0089147B">
            <w:pPr>
              <w:spacing w:line="240" w:lineRule="auto"/>
              <w:jc w:val="right"/>
              <w:rPr>
                <w:b/>
                <w:bCs/>
                <w:sz w:val="12"/>
                <w:szCs w:val="12"/>
              </w:rPr>
            </w:pPr>
            <w:r w:rsidRPr="0089147B">
              <w:rPr>
                <w:b/>
                <w:bCs/>
                <w:sz w:val="12"/>
                <w:szCs w:val="12"/>
              </w:rPr>
              <w:t>2 487 304</w:t>
            </w:r>
          </w:p>
        </w:tc>
        <w:tc>
          <w:tcPr>
            <w:tcW w:w="694" w:type="pct"/>
            <w:tcBorders>
              <w:top w:val="nil"/>
              <w:left w:val="nil"/>
              <w:bottom w:val="single" w:sz="4" w:space="0" w:color="auto"/>
              <w:right w:val="single" w:sz="4" w:space="0" w:color="auto"/>
            </w:tcBorders>
            <w:shd w:val="clear" w:color="000000" w:fill="FFFDC1"/>
            <w:noWrap/>
            <w:vAlign w:val="center"/>
            <w:hideMark/>
          </w:tcPr>
          <w:p w14:paraId="381B7BB4" w14:textId="77777777" w:rsidR="0089147B" w:rsidRPr="0089147B" w:rsidRDefault="0089147B" w:rsidP="0089147B">
            <w:pPr>
              <w:spacing w:line="240" w:lineRule="auto"/>
              <w:jc w:val="right"/>
              <w:rPr>
                <w:b/>
                <w:bCs/>
                <w:sz w:val="12"/>
                <w:szCs w:val="12"/>
              </w:rPr>
            </w:pPr>
            <w:r w:rsidRPr="0089147B">
              <w:rPr>
                <w:b/>
                <w:bCs/>
                <w:sz w:val="12"/>
                <w:szCs w:val="12"/>
              </w:rPr>
              <w:t>1 188 968,39</w:t>
            </w:r>
          </w:p>
        </w:tc>
        <w:tc>
          <w:tcPr>
            <w:tcW w:w="665" w:type="pct"/>
            <w:tcBorders>
              <w:top w:val="nil"/>
              <w:left w:val="nil"/>
              <w:bottom w:val="single" w:sz="4" w:space="0" w:color="auto"/>
              <w:right w:val="single" w:sz="4" w:space="0" w:color="auto"/>
            </w:tcBorders>
            <w:shd w:val="clear" w:color="000000" w:fill="FFFDC1"/>
            <w:noWrap/>
            <w:vAlign w:val="center"/>
            <w:hideMark/>
          </w:tcPr>
          <w:p w14:paraId="116577E5" w14:textId="77777777" w:rsidR="0089147B" w:rsidRPr="0089147B" w:rsidRDefault="0089147B" w:rsidP="0089147B">
            <w:pPr>
              <w:spacing w:line="240" w:lineRule="auto"/>
              <w:jc w:val="right"/>
              <w:rPr>
                <w:b/>
                <w:bCs/>
                <w:sz w:val="12"/>
                <w:szCs w:val="12"/>
              </w:rPr>
            </w:pPr>
            <w:r w:rsidRPr="0089147B">
              <w:rPr>
                <w:b/>
                <w:bCs/>
                <w:sz w:val="12"/>
                <w:szCs w:val="12"/>
              </w:rPr>
              <w:t>47,8</w:t>
            </w:r>
          </w:p>
        </w:tc>
      </w:tr>
      <w:tr w:rsidR="0089147B" w:rsidRPr="0089147B" w14:paraId="1698D657"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EBD4749"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E64A2D8"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5C824D2"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A39326D" w14:textId="77777777" w:rsidR="0089147B" w:rsidRPr="0089147B" w:rsidRDefault="0089147B" w:rsidP="0089147B">
            <w:pPr>
              <w:spacing w:line="240" w:lineRule="auto"/>
              <w:jc w:val="right"/>
              <w:rPr>
                <w:sz w:val="12"/>
                <w:szCs w:val="12"/>
              </w:rPr>
            </w:pPr>
            <w:r w:rsidRPr="0089147B">
              <w:rPr>
                <w:sz w:val="12"/>
                <w:szCs w:val="12"/>
              </w:rPr>
              <w:t>2 444 004</w:t>
            </w:r>
          </w:p>
        </w:tc>
        <w:tc>
          <w:tcPr>
            <w:tcW w:w="694" w:type="pct"/>
            <w:tcBorders>
              <w:top w:val="nil"/>
              <w:left w:val="nil"/>
              <w:bottom w:val="single" w:sz="4" w:space="0" w:color="auto"/>
              <w:right w:val="single" w:sz="4" w:space="0" w:color="auto"/>
            </w:tcBorders>
            <w:shd w:val="clear" w:color="auto" w:fill="auto"/>
            <w:noWrap/>
            <w:vAlign w:val="center"/>
            <w:hideMark/>
          </w:tcPr>
          <w:p w14:paraId="2F506AE5" w14:textId="77777777" w:rsidR="0089147B" w:rsidRPr="0089147B" w:rsidRDefault="0089147B" w:rsidP="0089147B">
            <w:pPr>
              <w:spacing w:line="240" w:lineRule="auto"/>
              <w:jc w:val="right"/>
              <w:rPr>
                <w:sz w:val="12"/>
                <w:szCs w:val="12"/>
              </w:rPr>
            </w:pPr>
            <w:r w:rsidRPr="0089147B">
              <w:rPr>
                <w:sz w:val="12"/>
                <w:szCs w:val="12"/>
              </w:rPr>
              <w:t>1 146 637,95</w:t>
            </w:r>
          </w:p>
        </w:tc>
        <w:tc>
          <w:tcPr>
            <w:tcW w:w="665" w:type="pct"/>
            <w:tcBorders>
              <w:top w:val="nil"/>
              <w:left w:val="nil"/>
              <w:bottom w:val="single" w:sz="4" w:space="0" w:color="auto"/>
              <w:right w:val="single" w:sz="4" w:space="0" w:color="auto"/>
            </w:tcBorders>
            <w:shd w:val="clear" w:color="auto" w:fill="auto"/>
            <w:noWrap/>
            <w:vAlign w:val="center"/>
            <w:hideMark/>
          </w:tcPr>
          <w:p w14:paraId="3B21B13A" w14:textId="77777777" w:rsidR="0089147B" w:rsidRPr="0089147B" w:rsidRDefault="0089147B" w:rsidP="0089147B">
            <w:pPr>
              <w:spacing w:line="240" w:lineRule="auto"/>
              <w:jc w:val="right"/>
              <w:rPr>
                <w:sz w:val="12"/>
                <w:szCs w:val="12"/>
              </w:rPr>
            </w:pPr>
            <w:r w:rsidRPr="0089147B">
              <w:rPr>
                <w:sz w:val="12"/>
                <w:szCs w:val="12"/>
              </w:rPr>
              <w:t>46,9</w:t>
            </w:r>
          </w:p>
        </w:tc>
      </w:tr>
      <w:tr w:rsidR="0089147B" w:rsidRPr="0089147B" w14:paraId="3D58D3E6"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0637A09"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34D681E"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4B9FE6E5"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069B68C" w14:textId="77777777" w:rsidR="0089147B" w:rsidRPr="0089147B" w:rsidRDefault="0089147B" w:rsidP="0089147B">
            <w:pPr>
              <w:spacing w:line="240" w:lineRule="auto"/>
              <w:jc w:val="right"/>
              <w:rPr>
                <w:sz w:val="12"/>
                <w:szCs w:val="12"/>
              </w:rPr>
            </w:pPr>
            <w:r w:rsidRPr="0089147B">
              <w:rPr>
                <w:sz w:val="12"/>
                <w:szCs w:val="12"/>
              </w:rPr>
              <w:t>43 300</w:t>
            </w:r>
          </w:p>
        </w:tc>
        <w:tc>
          <w:tcPr>
            <w:tcW w:w="694" w:type="pct"/>
            <w:tcBorders>
              <w:top w:val="nil"/>
              <w:left w:val="nil"/>
              <w:bottom w:val="single" w:sz="4" w:space="0" w:color="auto"/>
              <w:right w:val="single" w:sz="4" w:space="0" w:color="auto"/>
            </w:tcBorders>
            <w:shd w:val="clear" w:color="auto" w:fill="auto"/>
            <w:noWrap/>
            <w:vAlign w:val="center"/>
            <w:hideMark/>
          </w:tcPr>
          <w:p w14:paraId="028CEAD6" w14:textId="77777777" w:rsidR="0089147B" w:rsidRPr="0089147B" w:rsidRDefault="0089147B" w:rsidP="0089147B">
            <w:pPr>
              <w:spacing w:line="240" w:lineRule="auto"/>
              <w:jc w:val="right"/>
              <w:rPr>
                <w:sz w:val="12"/>
                <w:szCs w:val="12"/>
              </w:rPr>
            </w:pPr>
            <w:r w:rsidRPr="0089147B">
              <w:rPr>
                <w:sz w:val="12"/>
                <w:szCs w:val="12"/>
              </w:rPr>
              <w:t>42 330,44</w:t>
            </w:r>
          </w:p>
        </w:tc>
        <w:tc>
          <w:tcPr>
            <w:tcW w:w="665" w:type="pct"/>
            <w:tcBorders>
              <w:top w:val="nil"/>
              <w:left w:val="nil"/>
              <w:bottom w:val="single" w:sz="4" w:space="0" w:color="auto"/>
              <w:right w:val="single" w:sz="4" w:space="0" w:color="auto"/>
            </w:tcBorders>
            <w:shd w:val="clear" w:color="auto" w:fill="auto"/>
            <w:noWrap/>
            <w:vAlign w:val="center"/>
            <w:hideMark/>
          </w:tcPr>
          <w:p w14:paraId="7319BC47" w14:textId="77777777" w:rsidR="0089147B" w:rsidRPr="0089147B" w:rsidRDefault="0089147B" w:rsidP="0089147B">
            <w:pPr>
              <w:spacing w:line="240" w:lineRule="auto"/>
              <w:jc w:val="right"/>
              <w:rPr>
                <w:sz w:val="12"/>
                <w:szCs w:val="12"/>
              </w:rPr>
            </w:pPr>
            <w:r w:rsidRPr="0089147B">
              <w:rPr>
                <w:sz w:val="12"/>
                <w:szCs w:val="12"/>
              </w:rPr>
              <w:t>97,8</w:t>
            </w:r>
          </w:p>
        </w:tc>
      </w:tr>
      <w:tr w:rsidR="0089147B" w:rsidRPr="0089147B" w14:paraId="1F9FAD6A"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3C602E3"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2E697A42"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F840DDF"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814D9F6" w14:textId="77777777" w:rsidR="0089147B" w:rsidRPr="0089147B" w:rsidRDefault="0089147B" w:rsidP="0089147B">
            <w:pPr>
              <w:spacing w:line="240" w:lineRule="auto"/>
              <w:jc w:val="right"/>
              <w:rPr>
                <w:b/>
                <w:bCs/>
                <w:sz w:val="12"/>
                <w:szCs w:val="12"/>
              </w:rPr>
            </w:pPr>
            <w:r w:rsidRPr="0089147B">
              <w:rPr>
                <w:b/>
                <w:bCs/>
                <w:sz w:val="12"/>
                <w:szCs w:val="12"/>
              </w:rPr>
              <w:t>24 784,58</w:t>
            </w:r>
          </w:p>
        </w:tc>
        <w:tc>
          <w:tcPr>
            <w:tcW w:w="665" w:type="pct"/>
            <w:tcBorders>
              <w:top w:val="nil"/>
              <w:left w:val="nil"/>
              <w:bottom w:val="single" w:sz="4" w:space="0" w:color="auto"/>
              <w:right w:val="single" w:sz="4" w:space="0" w:color="auto"/>
            </w:tcBorders>
            <w:shd w:val="clear" w:color="000000" w:fill="FFFDC1"/>
            <w:noWrap/>
            <w:vAlign w:val="center"/>
            <w:hideMark/>
          </w:tcPr>
          <w:p w14:paraId="42FA83D0"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02AD97FF"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BCC6FBC"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CE749EC" w14:textId="77777777" w:rsidR="0089147B" w:rsidRPr="0089147B" w:rsidRDefault="0089147B" w:rsidP="0089147B">
            <w:pPr>
              <w:spacing w:line="240" w:lineRule="auto"/>
              <w:jc w:val="right"/>
              <w:rPr>
                <w:b/>
                <w:bCs/>
                <w:sz w:val="12"/>
                <w:szCs w:val="12"/>
              </w:rPr>
            </w:pPr>
            <w:r w:rsidRPr="0089147B">
              <w:rPr>
                <w:b/>
                <w:bCs/>
                <w:sz w:val="12"/>
                <w:szCs w:val="12"/>
              </w:rPr>
              <w:t>2 487 304</w:t>
            </w:r>
          </w:p>
        </w:tc>
        <w:tc>
          <w:tcPr>
            <w:tcW w:w="694" w:type="pct"/>
            <w:tcBorders>
              <w:top w:val="nil"/>
              <w:left w:val="nil"/>
              <w:bottom w:val="single" w:sz="4" w:space="0" w:color="auto"/>
              <w:right w:val="single" w:sz="4" w:space="0" w:color="auto"/>
            </w:tcBorders>
            <w:shd w:val="clear" w:color="000000" w:fill="D5E3F2"/>
            <w:noWrap/>
            <w:vAlign w:val="center"/>
            <w:hideMark/>
          </w:tcPr>
          <w:p w14:paraId="500BDFA4" w14:textId="77777777" w:rsidR="0089147B" w:rsidRPr="0089147B" w:rsidRDefault="0089147B" w:rsidP="0089147B">
            <w:pPr>
              <w:spacing w:line="240" w:lineRule="auto"/>
              <w:jc w:val="right"/>
              <w:rPr>
                <w:b/>
                <w:bCs/>
                <w:sz w:val="12"/>
                <w:szCs w:val="12"/>
              </w:rPr>
            </w:pPr>
            <w:r w:rsidRPr="0089147B">
              <w:rPr>
                <w:b/>
                <w:bCs/>
                <w:sz w:val="12"/>
                <w:szCs w:val="12"/>
              </w:rPr>
              <w:t>1 213 752,97</w:t>
            </w:r>
          </w:p>
        </w:tc>
        <w:tc>
          <w:tcPr>
            <w:tcW w:w="665" w:type="pct"/>
            <w:tcBorders>
              <w:top w:val="nil"/>
              <w:left w:val="nil"/>
              <w:bottom w:val="single" w:sz="4" w:space="0" w:color="auto"/>
              <w:right w:val="single" w:sz="4" w:space="0" w:color="auto"/>
            </w:tcBorders>
            <w:shd w:val="clear" w:color="000000" w:fill="D5E3F2"/>
            <w:noWrap/>
            <w:vAlign w:val="center"/>
            <w:hideMark/>
          </w:tcPr>
          <w:p w14:paraId="728F689F" w14:textId="77777777" w:rsidR="0089147B" w:rsidRPr="0089147B" w:rsidRDefault="0089147B" w:rsidP="0089147B">
            <w:pPr>
              <w:spacing w:line="240" w:lineRule="auto"/>
              <w:jc w:val="right"/>
              <w:rPr>
                <w:b/>
                <w:bCs/>
                <w:sz w:val="12"/>
                <w:szCs w:val="12"/>
              </w:rPr>
            </w:pPr>
            <w:r w:rsidRPr="0089147B">
              <w:rPr>
                <w:b/>
                <w:bCs/>
                <w:sz w:val="12"/>
                <w:szCs w:val="12"/>
              </w:rPr>
              <w:t>48,8</w:t>
            </w:r>
          </w:p>
        </w:tc>
      </w:tr>
    </w:tbl>
    <w:p w14:paraId="0D229B5D" w14:textId="77777777" w:rsidR="00267C2A" w:rsidRDefault="00267C2A" w:rsidP="00267C2A"/>
    <w:p w14:paraId="03AEF57D" w14:textId="77777777" w:rsidR="00267C2A" w:rsidRDefault="00267C2A" w:rsidP="00267C2A">
      <w:r>
        <w:br w:type="page"/>
      </w:r>
    </w:p>
    <w:p w14:paraId="534C6970" w14:textId="77777777" w:rsidR="00267C2A" w:rsidRPr="00056599" w:rsidRDefault="0057656E" w:rsidP="00267C2A">
      <w:pPr>
        <w:jc w:val="center"/>
      </w:pPr>
      <w:r>
        <w:lastRenderedPageBreak/>
        <w:t>Zestawienie nr</w:t>
      </w:r>
      <w:r w:rsidR="00267C2A" w:rsidRPr="00056599">
        <w:t xml:space="preserve"> </w:t>
      </w:r>
      <w:r w:rsidR="00267C2A">
        <w:t>IV</w:t>
      </w:r>
      <w:r w:rsidR="00267C2A" w:rsidRPr="00056599">
        <w:t>/</w:t>
      </w:r>
      <w:r w:rsidR="00AE3B7A">
        <w:t>5</w:t>
      </w:r>
    </w:p>
    <w:p w14:paraId="3575DA1C"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188C75C2" w14:textId="77777777" w:rsidR="00267C2A" w:rsidRDefault="00B36562" w:rsidP="00CB36FF">
      <w:pPr>
        <w:pStyle w:val="Nagwek5"/>
      </w:pPr>
      <w:bookmarkStart w:id="32" w:name="_Toc129675663"/>
      <w:r>
        <w:t>D</w:t>
      </w:r>
      <w:r w:rsidR="00267C2A">
        <w:t>.</w:t>
      </w:r>
      <w:r w:rsidR="00CB36FF">
        <w:t>2</w:t>
      </w:r>
      <w:r w:rsidR="00267C2A">
        <w:t>.</w:t>
      </w:r>
      <w:r w:rsidR="00267C2A">
        <w:tab/>
        <w:t>Edukacyjna opieka wychowawcza</w:t>
      </w:r>
      <w:bookmarkEnd w:id="32"/>
    </w:p>
    <w:p w14:paraId="5F8E4B85"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33C58A66"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6C9BD13"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675C45"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4B78CA"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65C04A"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8EA7BC"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3454B4CF"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3C5B4040"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13BC9EE2"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6281074"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A0C0F81"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BBB87C8" w14:textId="77777777" w:rsidR="0089147B" w:rsidRPr="0089147B" w:rsidRDefault="0089147B" w:rsidP="0089147B">
            <w:pPr>
              <w:spacing w:line="240" w:lineRule="auto"/>
              <w:rPr>
                <w:b/>
                <w:bCs/>
                <w:sz w:val="14"/>
                <w:szCs w:val="14"/>
              </w:rPr>
            </w:pPr>
          </w:p>
        </w:tc>
      </w:tr>
      <w:tr w:rsidR="0089147B" w:rsidRPr="0089147B" w14:paraId="720B45C6"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94909"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9639DF5"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DAFA8FB"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6F26B04"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5D005D61"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288FC27E"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80C094"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2768CD27"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A930D68"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676507B" w14:textId="77777777" w:rsidR="0089147B" w:rsidRPr="0089147B" w:rsidRDefault="0089147B" w:rsidP="0089147B">
            <w:pPr>
              <w:spacing w:line="240" w:lineRule="auto"/>
              <w:jc w:val="right"/>
              <w:rPr>
                <w:b/>
                <w:bCs/>
                <w:sz w:val="12"/>
                <w:szCs w:val="12"/>
              </w:rPr>
            </w:pPr>
            <w:r w:rsidRPr="0089147B">
              <w:rPr>
                <w:b/>
                <w:bCs/>
                <w:sz w:val="12"/>
                <w:szCs w:val="12"/>
              </w:rPr>
              <w:t>22,48</w:t>
            </w:r>
          </w:p>
        </w:tc>
        <w:tc>
          <w:tcPr>
            <w:tcW w:w="665" w:type="pct"/>
            <w:tcBorders>
              <w:top w:val="nil"/>
              <w:left w:val="nil"/>
              <w:bottom w:val="single" w:sz="4" w:space="0" w:color="auto"/>
              <w:right w:val="single" w:sz="4" w:space="0" w:color="auto"/>
            </w:tcBorders>
            <w:shd w:val="clear" w:color="000000" w:fill="FFFDC1"/>
            <w:noWrap/>
            <w:vAlign w:val="center"/>
            <w:hideMark/>
          </w:tcPr>
          <w:p w14:paraId="33FA68B5"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681971F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253457"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6455BBE7"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8168600" w14:textId="77777777" w:rsidR="0089147B" w:rsidRPr="0089147B" w:rsidRDefault="0089147B" w:rsidP="0089147B">
            <w:pPr>
              <w:spacing w:line="240" w:lineRule="auto"/>
              <w:jc w:val="right"/>
              <w:rPr>
                <w:b/>
                <w:bCs/>
                <w:sz w:val="12"/>
                <w:szCs w:val="12"/>
              </w:rPr>
            </w:pPr>
            <w:r w:rsidRPr="0089147B">
              <w:rPr>
                <w:b/>
                <w:bCs/>
                <w:sz w:val="12"/>
                <w:szCs w:val="12"/>
              </w:rPr>
              <w:t>83 000</w:t>
            </w:r>
          </w:p>
        </w:tc>
        <w:tc>
          <w:tcPr>
            <w:tcW w:w="694" w:type="pct"/>
            <w:tcBorders>
              <w:top w:val="nil"/>
              <w:left w:val="nil"/>
              <w:bottom w:val="single" w:sz="4" w:space="0" w:color="auto"/>
              <w:right w:val="single" w:sz="4" w:space="0" w:color="auto"/>
            </w:tcBorders>
            <w:shd w:val="clear" w:color="000000" w:fill="FFFDC1"/>
            <w:noWrap/>
            <w:vAlign w:val="center"/>
            <w:hideMark/>
          </w:tcPr>
          <w:p w14:paraId="231F9C39" w14:textId="77777777" w:rsidR="0089147B" w:rsidRPr="0089147B" w:rsidRDefault="0089147B" w:rsidP="0089147B">
            <w:pPr>
              <w:spacing w:line="240" w:lineRule="auto"/>
              <w:jc w:val="right"/>
              <w:rPr>
                <w:b/>
                <w:bCs/>
                <w:sz w:val="12"/>
                <w:szCs w:val="12"/>
              </w:rPr>
            </w:pPr>
            <w:r w:rsidRPr="0089147B">
              <w:rPr>
                <w:b/>
                <w:bCs/>
                <w:sz w:val="12"/>
                <w:szCs w:val="12"/>
              </w:rPr>
              <w:t>35 789,55</w:t>
            </w:r>
          </w:p>
        </w:tc>
        <w:tc>
          <w:tcPr>
            <w:tcW w:w="665" w:type="pct"/>
            <w:tcBorders>
              <w:top w:val="nil"/>
              <w:left w:val="nil"/>
              <w:bottom w:val="single" w:sz="4" w:space="0" w:color="auto"/>
              <w:right w:val="single" w:sz="4" w:space="0" w:color="auto"/>
            </w:tcBorders>
            <w:shd w:val="clear" w:color="000000" w:fill="FFFDC1"/>
            <w:noWrap/>
            <w:vAlign w:val="center"/>
            <w:hideMark/>
          </w:tcPr>
          <w:p w14:paraId="0EB8F19B" w14:textId="77777777" w:rsidR="0089147B" w:rsidRPr="0089147B" w:rsidRDefault="0089147B" w:rsidP="0089147B">
            <w:pPr>
              <w:spacing w:line="240" w:lineRule="auto"/>
              <w:jc w:val="right"/>
              <w:rPr>
                <w:b/>
                <w:bCs/>
                <w:sz w:val="12"/>
                <w:szCs w:val="12"/>
              </w:rPr>
            </w:pPr>
            <w:r w:rsidRPr="0089147B">
              <w:rPr>
                <w:b/>
                <w:bCs/>
                <w:sz w:val="12"/>
                <w:szCs w:val="12"/>
              </w:rPr>
              <w:t>43,1</w:t>
            </w:r>
          </w:p>
        </w:tc>
      </w:tr>
      <w:tr w:rsidR="0089147B" w:rsidRPr="0089147B" w14:paraId="11996621"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33511F4"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5FE8A98" w14:textId="77777777" w:rsidR="0089147B" w:rsidRPr="0089147B" w:rsidRDefault="0089147B" w:rsidP="0089147B">
            <w:pPr>
              <w:spacing w:line="240" w:lineRule="auto"/>
              <w:jc w:val="right"/>
              <w:rPr>
                <w:b/>
                <w:bCs/>
                <w:sz w:val="12"/>
                <w:szCs w:val="12"/>
              </w:rPr>
            </w:pPr>
            <w:r w:rsidRPr="0089147B">
              <w:rPr>
                <w:b/>
                <w:bCs/>
                <w:sz w:val="12"/>
                <w:szCs w:val="12"/>
              </w:rPr>
              <w:t>83 000</w:t>
            </w:r>
          </w:p>
        </w:tc>
        <w:tc>
          <w:tcPr>
            <w:tcW w:w="694" w:type="pct"/>
            <w:tcBorders>
              <w:top w:val="nil"/>
              <w:left w:val="nil"/>
              <w:bottom w:val="single" w:sz="4" w:space="0" w:color="auto"/>
              <w:right w:val="single" w:sz="4" w:space="0" w:color="auto"/>
            </w:tcBorders>
            <w:shd w:val="clear" w:color="000000" w:fill="D5E3F2"/>
            <w:noWrap/>
            <w:vAlign w:val="center"/>
            <w:hideMark/>
          </w:tcPr>
          <w:p w14:paraId="6117B199" w14:textId="77777777" w:rsidR="0089147B" w:rsidRPr="0089147B" w:rsidRDefault="0089147B" w:rsidP="0089147B">
            <w:pPr>
              <w:spacing w:line="240" w:lineRule="auto"/>
              <w:jc w:val="right"/>
              <w:rPr>
                <w:b/>
                <w:bCs/>
                <w:sz w:val="12"/>
                <w:szCs w:val="12"/>
              </w:rPr>
            </w:pPr>
            <w:r w:rsidRPr="0089147B">
              <w:rPr>
                <w:b/>
                <w:bCs/>
                <w:sz w:val="12"/>
                <w:szCs w:val="12"/>
              </w:rPr>
              <w:t>35 812,03</w:t>
            </w:r>
          </w:p>
        </w:tc>
        <w:tc>
          <w:tcPr>
            <w:tcW w:w="665" w:type="pct"/>
            <w:tcBorders>
              <w:top w:val="nil"/>
              <w:left w:val="nil"/>
              <w:bottom w:val="single" w:sz="4" w:space="0" w:color="auto"/>
              <w:right w:val="single" w:sz="4" w:space="0" w:color="auto"/>
            </w:tcBorders>
            <w:shd w:val="clear" w:color="000000" w:fill="D5E3F2"/>
            <w:noWrap/>
            <w:vAlign w:val="center"/>
            <w:hideMark/>
          </w:tcPr>
          <w:p w14:paraId="65052641" w14:textId="77777777" w:rsidR="0089147B" w:rsidRPr="0089147B" w:rsidRDefault="0089147B" w:rsidP="0089147B">
            <w:pPr>
              <w:spacing w:line="240" w:lineRule="auto"/>
              <w:jc w:val="right"/>
              <w:rPr>
                <w:b/>
                <w:bCs/>
                <w:sz w:val="12"/>
                <w:szCs w:val="12"/>
              </w:rPr>
            </w:pPr>
            <w:r w:rsidRPr="0089147B">
              <w:rPr>
                <w:b/>
                <w:bCs/>
                <w:sz w:val="12"/>
                <w:szCs w:val="12"/>
              </w:rPr>
              <w:t>43,1</w:t>
            </w:r>
          </w:p>
        </w:tc>
      </w:tr>
      <w:tr w:rsidR="0089147B" w:rsidRPr="0089147B" w14:paraId="7F3AF1F6"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EFC3A6"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3D3191F8"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1B9A8B1" w14:textId="77777777" w:rsidR="0089147B" w:rsidRPr="0089147B" w:rsidRDefault="0089147B" w:rsidP="0089147B">
            <w:pPr>
              <w:spacing w:line="240" w:lineRule="auto"/>
              <w:jc w:val="right"/>
              <w:rPr>
                <w:b/>
                <w:bCs/>
                <w:sz w:val="12"/>
                <w:szCs w:val="12"/>
              </w:rPr>
            </w:pPr>
            <w:r w:rsidRPr="0089147B">
              <w:rPr>
                <w:b/>
                <w:bCs/>
                <w:sz w:val="12"/>
                <w:szCs w:val="12"/>
              </w:rPr>
              <w:t>83 000</w:t>
            </w:r>
          </w:p>
        </w:tc>
        <w:tc>
          <w:tcPr>
            <w:tcW w:w="694" w:type="pct"/>
            <w:tcBorders>
              <w:top w:val="nil"/>
              <w:left w:val="nil"/>
              <w:bottom w:val="single" w:sz="4" w:space="0" w:color="auto"/>
              <w:right w:val="single" w:sz="4" w:space="0" w:color="auto"/>
            </w:tcBorders>
            <w:shd w:val="clear" w:color="000000" w:fill="FFFDC1"/>
            <w:noWrap/>
            <w:vAlign w:val="center"/>
            <w:hideMark/>
          </w:tcPr>
          <w:p w14:paraId="3A8960B9" w14:textId="77777777" w:rsidR="0089147B" w:rsidRPr="0089147B" w:rsidRDefault="0089147B" w:rsidP="0089147B">
            <w:pPr>
              <w:spacing w:line="240" w:lineRule="auto"/>
              <w:jc w:val="right"/>
              <w:rPr>
                <w:b/>
                <w:bCs/>
                <w:sz w:val="12"/>
                <w:szCs w:val="12"/>
              </w:rPr>
            </w:pPr>
            <w:r w:rsidRPr="0089147B">
              <w:rPr>
                <w:b/>
                <w:bCs/>
                <w:sz w:val="12"/>
                <w:szCs w:val="12"/>
              </w:rPr>
              <w:t>35 811,45</w:t>
            </w:r>
          </w:p>
        </w:tc>
        <w:tc>
          <w:tcPr>
            <w:tcW w:w="665" w:type="pct"/>
            <w:tcBorders>
              <w:top w:val="nil"/>
              <w:left w:val="nil"/>
              <w:bottom w:val="single" w:sz="4" w:space="0" w:color="auto"/>
              <w:right w:val="single" w:sz="4" w:space="0" w:color="auto"/>
            </w:tcBorders>
            <w:shd w:val="clear" w:color="000000" w:fill="FFFDC1"/>
            <w:noWrap/>
            <w:vAlign w:val="center"/>
            <w:hideMark/>
          </w:tcPr>
          <w:p w14:paraId="43506B8E" w14:textId="77777777" w:rsidR="0089147B" w:rsidRPr="0089147B" w:rsidRDefault="0089147B" w:rsidP="0089147B">
            <w:pPr>
              <w:spacing w:line="240" w:lineRule="auto"/>
              <w:jc w:val="right"/>
              <w:rPr>
                <w:b/>
                <w:bCs/>
                <w:sz w:val="12"/>
                <w:szCs w:val="12"/>
              </w:rPr>
            </w:pPr>
            <w:r w:rsidRPr="0089147B">
              <w:rPr>
                <w:b/>
                <w:bCs/>
                <w:sz w:val="12"/>
                <w:szCs w:val="12"/>
              </w:rPr>
              <w:t>43,1</w:t>
            </w:r>
          </w:p>
        </w:tc>
      </w:tr>
      <w:tr w:rsidR="0089147B" w:rsidRPr="0089147B" w14:paraId="5BFDBE18"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361603C"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19B586A3"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3FACE77"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7CF8E5D" w14:textId="77777777" w:rsidR="0089147B" w:rsidRPr="0089147B" w:rsidRDefault="0089147B" w:rsidP="0089147B">
            <w:pPr>
              <w:spacing w:line="240" w:lineRule="auto"/>
              <w:jc w:val="right"/>
              <w:rPr>
                <w:sz w:val="12"/>
                <w:szCs w:val="12"/>
              </w:rPr>
            </w:pPr>
            <w:r w:rsidRPr="0089147B">
              <w:rPr>
                <w:sz w:val="12"/>
                <w:szCs w:val="12"/>
              </w:rPr>
              <w:t>83 000</w:t>
            </w:r>
          </w:p>
        </w:tc>
        <w:tc>
          <w:tcPr>
            <w:tcW w:w="694" w:type="pct"/>
            <w:tcBorders>
              <w:top w:val="nil"/>
              <w:left w:val="nil"/>
              <w:bottom w:val="single" w:sz="4" w:space="0" w:color="auto"/>
              <w:right w:val="single" w:sz="4" w:space="0" w:color="auto"/>
            </w:tcBorders>
            <w:shd w:val="clear" w:color="auto" w:fill="auto"/>
            <w:noWrap/>
            <w:vAlign w:val="center"/>
            <w:hideMark/>
          </w:tcPr>
          <w:p w14:paraId="6095452C" w14:textId="77777777" w:rsidR="0089147B" w:rsidRPr="0089147B" w:rsidRDefault="0089147B" w:rsidP="0089147B">
            <w:pPr>
              <w:spacing w:line="240" w:lineRule="auto"/>
              <w:jc w:val="right"/>
              <w:rPr>
                <w:sz w:val="12"/>
                <w:szCs w:val="12"/>
              </w:rPr>
            </w:pPr>
            <w:r w:rsidRPr="0089147B">
              <w:rPr>
                <w:sz w:val="12"/>
                <w:szCs w:val="12"/>
              </w:rPr>
              <w:t>35 811,45</w:t>
            </w:r>
          </w:p>
        </w:tc>
        <w:tc>
          <w:tcPr>
            <w:tcW w:w="665" w:type="pct"/>
            <w:tcBorders>
              <w:top w:val="nil"/>
              <w:left w:val="nil"/>
              <w:bottom w:val="single" w:sz="4" w:space="0" w:color="auto"/>
              <w:right w:val="single" w:sz="4" w:space="0" w:color="auto"/>
            </w:tcBorders>
            <w:shd w:val="clear" w:color="auto" w:fill="auto"/>
            <w:noWrap/>
            <w:vAlign w:val="center"/>
            <w:hideMark/>
          </w:tcPr>
          <w:p w14:paraId="598B9C73" w14:textId="77777777" w:rsidR="0089147B" w:rsidRPr="0089147B" w:rsidRDefault="0089147B" w:rsidP="0089147B">
            <w:pPr>
              <w:spacing w:line="240" w:lineRule="auto"/>
              <w:jc w:val="right"/>
              <w:rPr>
                <w:sz w:val="12"/>
                <w:szCs w:val="12"/>
              </w:rPr>
            </w:pPr>
            <w:r w:rsidRPr="0089147B">
              <w:rPr>
                <w:sz w:val="12"/>
                <w:szCs w:val="12"/>
              </w:rPr>
              <w:t>43,1</w:t>
            </w:r>
          </w:p>
        </w:tc>
      </w:tr>
      <w:tr w:rsidR="0089147B" w:rsidRPr="0089147B" w14:paraId="09A2F1DB"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0728226"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33F7C712"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439CBA28"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E9E6858"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E15F3AD"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3B32097E"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43D6C926"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25122F"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683774AE"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2842EB9"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4013E2F" w14:textId="77777777" w:rsidR="0089147B" w:rsidRPr="0089147B" w:rsidRDefault="0089147B" w:rsidP="0089147B">
            <w:pPr>
              <w:spacing w:line="240" w:lineRule="auto"/>
              <w:jc w:val="right"/>
              <w:rPr>
                <w:b/>
                <w:bCs/>
                <w:sz w:val="12"/>
                <w:szCs w:val="12"/>
              </w:rPr>
            </w:pPr>
            <w:r w:rsidRPr="0089147B">
              <w:rPr>
                <w:b/>
                <w:bCs/>
                <w:sz w:val="12"/>
                <w:szCs w:val="12"/>
              </w:rPr>
              <w:t>0,58</w:t>
            </w:r>
          </w:p>
        </w:tc>
        <w:tc>
          <w:tcPr>
            <w:tcW w:w="665" w:type="pct"/>
            <w:tcBorders>
              <w:top w:val="nil"/>
              <w:left w:val="nil"/>
              <w:bottom w:val="single" w:sz="4" w:space="0" w:color="auto"/>
              <w:right w:val="single" w:sz="4" w:space="0" w:color="auto"/>
            </w:tcBorders>
            <w:shd w:val="clear" w:color="000000" w:fill="FFFDC1"/>
            <w:noWrap/>
            <w:vAlign w:val="center"/>
            <w:hideMark/>
          </w:tcPr>
          <w:p w14:paraId="0EBB55C9"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51B4FBE9"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1EF9B6F"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02AC8FF" w14:textId="77777777" w:rsidR="0089147B" w:rsidRPr="0089147B" w:rsidRDefault="0089147B" w:rsidP="0089147B">
            <w:pPr>
              <w:spacing w:line="240" w:lineRule="auto"/>
              <w:jc w:val="right"/>
              <w:rPr>
                <w:b/>
                <w:bCs/>
                <w:sz w:val="12"/>
                <w:szCs w:val="12"/>
              </w:rPr>
            </w:pPr>
            <w:r w:rsidRPr="0089147B">
              <w:rPr>
                <w:b/>
                <w:bCs/>
                <w:sz w:val="12"/>
                <w:szCs w:val="12"/>
              </w:rPr>
              <w:t>83 000</w:t>
            </w:r>
          </w:p>
        </w:tc>
        <w:tc>
          <w:tcPr>
            <w:tcW w:w="694" w:type="pct"/>
            <w:tcBorders>
              <w:top w:val="nil"/>
              <w:left w:val="nil"/>
              <w:bottom w:val="single" w:sz="4" w:space="0" w:color="auto"/>
              <w:right w:val="single" w:sz="4" w:space="0" w:color="auto"/>
            </w:tcBorders>
            <w:shd w:val="clear" w:color="000000" w:fill="D5E3F2"/>
            <w:noWrap/>
            <w:vAlign w:val="center"/>
            <w:hideMark/>
          </w:tcPr>
          <w:p w14:paraId="046D7FAF" w14:textId="77777777" w:rsidR="0089147B" w:rsidRPr="0089147B" w:rsidRDefault="0089147B" w:rsidP="0089147B">
            <w:pPr>
              <w:spacing w:line="240" w:lineRule="auto"/>
              <w:jc w:val="right"/>
              <w:rPr>
                <w:b/>
                <w:bCs/>
                <w:sz w:val="12"/>
                <w:szCs w:val="12"/>
              </w:rPr>
            </w:pPr>
            <w:r w:rsidRPr="0089147B">
              <w:rPr>
                <w:b/>
                <w:bCs/>
                <w:sz w:val="12"/>
                <w:szCs w:val="12"/>
              </w:rPr>
              <w:t>35 812,03</w:t>
            </w:r>
          </w:p>
        </w:tc>
        <w:tc>
          <w:tcPr>
            <w:tcW w:w="665" w:type="pct"/>
            <w:tcBorders>
              <w:top w:val="nil"/>
              <w:left w:val="nil"/>
              <w:bottom w:val="single" w:sz="4" w:space="0" w:color="auto"/>
              <w:right w:val="single" w:sz="4" w:space="0" w:color="auto"/>
            </w:tcBorders>
            <w:shd w:val="clear" w:color="000000" w:fill="D5E3F2"/>
            <w:noWrap/>
            <w:vAlign w:val="center"/>
            <w:hideMark/>
          </w:tcPr>
          <w:p w14:paraId="77C81405" w14:textId="77777777" w:rsidR="0089147B" w:rsidRPr="0089147B" w:rsidRDefault="0089147B" w:rsidP="0089147B">
            <w:pPr>
              <w:spacing w:line="240" w:lineRule="auto"/>
              <w:jc w:val="right"/>
              <w:rPr>
                <w:b/>
                <w:bCs/>
                <w:sz w:val="12"/>
                <w:szCs w:val="12"/>
              </w:rPr>
            </w:pPr>
            <w:r w:rsidRPr="0089147B">
              <w:rPr>
                <w:b/>
                <w:bCs/>
                <w:sz w:val="12"/>
                <w:szCs w:val="12"/>
              </w:rPr>
              <w:t>43,1</w:t>
            </w:r>
          </w:p>
        </w:tc>
      </w:tr>
    </w:tbl>
    <w:p w14:paraId="70F4286C" w14:textId="77777777" w:rsidR="00267C2A" w:rsidRDefault="00267C2A" w:rsidP="00267C2A"/>
    <w:p w14:paraId="61BFA1C8" w14:textId="77777777" w:rsidR="00267C2A" w:rsidRDefault="00267C2A" w:rsidP="00267C2A">
      <w:r>
        <w:br w:type="page"/>
      </w:r>
    </w:p>
    <w:p w14:paraId="0FAE5AE3" w14:textId="77777777" w:rsidR="00267C2A" w:rsidRDefault="0057656E" w:rsidP="00267C2A">
      <w:pPr>
        <w:jc w:val="center"/>
      </w:pPr>
      <w:r>
        <w:lastRenderedPageBreak/>
        <w:t>Zestawienie nr</w:t>
      </w:r>
      <w:r w:rsidR="00267C2A">
        <w:t xml:space="preserve"> IV/</w:t>
      </w:r>
      <w:r w:rsidR="00AE3B7A">
        <w:t>5</w:t>
      </w:r>
    </w:p>
    <w:p w14:paraId="2EE17927"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41AC9FE7" w14:textId="77777777" w:rsidR="00267C2A" w:rsidRDefault="00B36562" w:rsidP="00CB36FF">
      <w:pPr>
        <w:pStyle w:val="Nagwek6"/>
      </w:pPr>
      <w:bookmarkStart w:id="33" w:name="_Toc129675664"/>
      <w:r>
        <w:t>D</w:t>
      </w:r>
      <w:r w:rsidR="00267C2A">
        <w:t>.</w:t>
      </w:r>
      <w:r w:rsidR="00CB36FF">
        <w:t>2</w:t>
      </w:r>
      <w:r w:rsidR="00267C2A">
        <w:t>.1.</w:t>
      </w:r>
      <w:r w:rsidR="00267C2A">
        <w:tab/>
      </w:r>
      <w:r w:rsidR="00CB36FF">
        <w:t>P</w:t>
      </w:r>
      <w:r w:rsidR="00267C2A">
        <w:t>oradni</w:t>
      </w:r>
      <w:r w:rsidR="00CB36FF">
        <w:t>e</w:t>
      </w:r>
      <w:r w:rsidR="00267C2A">
        <w:t xml:space="preserve"> psychologiczno-pedagogiczn</w:t>
      </w:r>
      <w:r w:rsidR="00CB36FF">
        <w:t>e</w:t>
      </w:r>
      <w:r w:rsidR="00267C2A">
        <w:t>, w tym poradni</w:t>
      </w:r>
      <w:r w:rsidR="00DF7008">
        <w:t>e</w:t>
      </w:r>
      <w:r w:rsidR="00267C2A">
        <w:t xml:space="preserve"> specjalistyczn</w:t>
      </w:r>
      <w:r w:rsidR="00DF7008">
        <w:t>e</w:t>
      </w:r>
      <w:bookmarkEnd w:id="33"/>
    </w:p>
    <w:p w14:paraId="167F2E7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05BDF36B"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A95DB90"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14FD4D"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A466996"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4D67A5"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68E2213"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2B0FD277"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3301268"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463F0502"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AB006C6"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00CD18"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FC8F29B" w14:textId="77777777" w:rsidR="0089147B" w:rsidRPr="0089147B" w:rsidRDefault="0089147B" w:rsidP="0089147B">
            <w:pPr>
              <w:spacing w:line="240" w:lineRule="auto"/>
              <w:rPr>
                <w:b/>
                <w:bCs/>
                <w:sz w:val="14"/>
                <w:szCs w:val="14"/>
              </w:rPr>
            </w:pPr>
          </w:p>
        </w:tc>
      </w:tr>
      <w:tr w:rsidR="0089147B" w:rsidRPr="0089147B" w14:paraId="645E1FE8"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9F4E0"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E040074"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A923C21"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7199D9A"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CBFC7BA"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44F62EE4"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FAF282"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7B3615ED"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4F427D8"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5A98854"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53DF9F7C"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0417513D"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71A850"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2A52C37B"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42204EC" w14:textId="77777777" w:rsidR="0089147B" w:rsidRPr="0089147B" w:rsidRDefault="0089147B" w:rsidP="0089147B">
            <w:pPr>
              <w:spacing w:line="240" w:lineRule="auto"/>
              <w:jc w:val="right"/>
              <w:rPr>
                <w:b/>
                <w:bCs/>
                <w:sz w:val="12"/>
                <w:szCs w:val="12"/>
              </w:rPr>
            </w:pPr>
            <w:r w:rsidRPr="0089147B">
              <w:rPr>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14:paraId="6823B743"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3D3A63E6" w14:textId="77777777" w:rsidR="0089147B" w:rsidRPr="0089147B" w:rsidRDefault="0089147B" w:rsidP="0089147B">
            <w:pPr>
              <w:spacing w:line="240" w:lineRule="auto"/>
              <w:jc w:val="right"/>
              <w:rPr>
                <w:b/>
                <w:bCs/>
                <w:sz w:val="12"/>
                <w:szCs w:val="12"/>
              </w:rPr>
            </w:pPr>
            <w:r w:rsidRPr="0089147B">
              <w:rPr>
                <w:b/>
                <w:bCs/>
                <w:sz w:val="12"/>
                <w:szCs w:val="12"/>
              </w:rPr>
              <w:t>0,0</w:t>
            </w:r>
          </w:p>
        </w:tc>
      </w:tr>
      <w:tr w:rsidR="0089147B" w:rsidRPr="0089147B" w14:paraId="78DCFD77"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D944D1B"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D5EC447" w14:textId="77777777" w:rsidR="0089147B" w:rsidRPr="0089147B" w:rsidRDefault="0089147B" w:rsidP="0089147B">
            <w:pPr>
              <w:spacing w:line="240" w:lineRule="auto"/>
              <w:jc w:val="right"/>
              <w:rPr>
                <w:b/>
                <w:bCs/>
                <w:sz w:val="12"/>
                <w:szCs w:val="12"/>
              </w:rPr>
            </w:pPr>
            <w:r w:rsidRPr="0089147B">
              <w:rPr>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14:paraId="079C8581"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14:paraId="1ABA51B3" w14:textId="77777777" w:rsidR="0089147B" w:rsidRPr="0089147B" w:rsidRDefault="0089147B" w:rsidP="0089147B">
            <w:pPr>
              <w:spacing w:line="240" w:lineRule="auto"/>
              <w:jc w:val="right"/>
              <w:rPr>
                <w:b/>
                <w:bCs/>
                <w:sz w:val="12"/>
                <w:szCs w:val="12"/>
              </w:rPr>
            </w:pPr>
            <w:r w:rsidRPr="0089147B">
              <w:rPr>
                <w:b/>
                <w:bCs/>
                <w:sz w:val="12"/>
                <w:szCs w:val="12"/>
              </w:rPr>
              <w:t>0,0</w:t>
            </w:r>
          </w:p>
        </w:tc>
      </w:tr>
      <w:tr w:rsidR="0089147B" w:rsidRPr="0089147B" w14:paraId="45AD4BC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F4BC56"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57E9FDB1"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6B64FF5" w14:textId="77777777" w:rsidR="0089147B" w:rsidRPr="0089147B" w:rsidRDefault="0089147B" w:rsidP="0089147B">
            <w:pPr>
              <w:spacing w:line="240" w:lineRule="auto"/>
              <w:jc w:val="right"/>
              <w:rPr>
                <w:b/>
                <w:bCs/>
                <w:sz w:val="12"/>
                <w:szCs w:val="12"/>
              </w:rPr>
            </w:pPr>
            <w:r w:rsidRPr="0089147B">
              <w:rPr>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14:paraId="5B264FFB"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67D73230" w14:textId="77777777" w:rsidR="0089147B" w:rsidRPr="0089147B" w:rsidRDefault="0089147B" w:rsidP="0089147B">
            <w:pPr>
              <w:spacing w:line="240" w:lineRule="auto"/>
              <w:jc w:val="right"/>
              <w:rPr>
                <w:b/>
                <w:bCs/>
                <w:sz w:val="12"/>
                <w:szCs w:val="12"/>
              </w:rPr>
            </w:pPr>
            <w:r w:rsidRPr="0089147B">
              <w:rPr>
                <w:b/>
                <w:bCs/>
                <w:sz w:val="12"/>
                <w:szCs w:val="12"/>
              </w:rPr>
              <w:t>0,0</w:t>
            </w:r>
          </w:p>
        </w:tc>
      </w:tr>
      <w:tr w:rsidR="0089147B" w:rsidRPr="0089147B" w14:paraId="7D7AD9E6"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4400FAB"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8A5E3D2"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F21BAD2"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C08C15C" w14:textId="77777777" w:rsidR="0089147B" w:rsidRPr="0089147B" w:rsidRDefault="0089147B" w:rsidP="0089147B">
            <w:pPr>
              <w:spacing w:line="240" w:lineRule="auto"/>
              <w:jc w:val="right"/>
              <w:rPr>
                <w:sz w:val="12"/>
                <w:szCs w:val="12"/>
              </w:rPr>
            </w:pPr>
            <w:r w:rsidRPr="0089147B">
              <w:rPr>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14:paraId="26EED3AB"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333B1AAB" w14:textId="77777777" w:rsidR="0089147B" w:rsidRPr="0089147B" w:rsidRDefault="0089147B" w:rsidP="0089147B">
            <w:pPr>
              <w:spacing w:line="240" w:lineRule="auto"/>
              <w:jc w:val="right"/>
              <w:rPr>
                <w:sz w:val="12"/>
                <w:szCs w:val="12"/>
              </w:rPr>
            </w:pPr>
            <w:r w:rsidRPr="0089147B">
              <w:rPr>
                <w:sz w:val="12"/>
                <w:szCs w:val="12"/>
              </w:rPr>
              <w:t>0,0</w:t>
            </w:r>
          </w:p>
        </w:tc>
      </w:tr>
      <w:tr w:rsidR="0089147B" w:rsidRPr="0089147B" w14:paraId="1A1BC28C"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D064D34"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5CCBF73"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3AD9667C"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13D765E"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DF2CD63"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16BE359F"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64C5FA55"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60327A9"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32155E14"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8C6FD61"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4F36375"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083B44AB"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0A8F1736"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A218126"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264425C" w14:textId="77777777" w:rsidR="0089147B" w:rsidRPr="0089147B" w:rsidRDefault="0089147B" w:rsidP="0089147B">
            <w:pPr>
              <w:spacing w:line="240" w:lineRule="auto"/>
              <w:jc w:val="right"/>
              <w:rPr>
                <w:b/>
                <w:bCs/>
                <w:sz w:val="12"/>
                <w:szCs w:val="12"/>
              </w:rPr>
            </w:pPr>
            <w:r w:rsidRPr="0089147B">
              <w:rPr>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14:paraId="2B5275B3" w14:textId="77777777" w:rsidR="0089147B" w:rsidRPr="0089147B" w:rsidRDefault="0089147B" w:rsidP="0089147B">
            <w:pPr>
              <w:spacing w:line="240" w:lineRule="auto"/>
              <w:jc w:val="right"/>
              <w:rPr>
                <w:b/>
                <w:bCs/>
                <w:sz w:val="12"/>
                <w:szCs w:val="12"/>
              </w:rPr>
            </w:pPr>
            <w:r w:rsidRPr="0089147B">
              <w:rPr>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14:paraId="157A294C" w14:textId="77777777" w:rsidR="0089147B" w:rsidRPr="0089147B" w:rsidRDefault="0089147B" w:rsidP="0089147B">
            <w:pPr>
              <w:spacing w:line="240" w:lineRule="auto"/>
              <w:jc w:val="right"/>
              <w:rPr>
                <w:b/>
                <w:bCs/>
                <w:sz w:val="12"/>
                <w:szCs w:val="12"/>
              </w:rPr>
            </w:pPr>
            <w:r w:rsidRPr="0089147B">
              <w:rPr>
                <w:b/>
                <w:bCs/>
                <w:sz w:val="12"/>
                <w:szCs w:val="12"/>
              </w:rPr>
              <w:t>0,0</w:t>
            </w:r>
          </w:p>
        </w:tc>
      </w:tr>
    </w:tbl>
    <w:p w14:paraId="28268B5C" w14:textId="77777777" w:rsidR="00267C2A" w:rsidRDefault="00267C2A" w:rsidP="00267C2A"/>
    <w:p w14:paraId="69BD1320" w14:textId="77777777" w:rsidR="00267C2A" w:rsidRDefault="00267C2A" w:rsidP="00267C2A">
      <w:r>
        <w:br w:type="page"/>
      </w:r>
    </w:p>
    <w:p w14:paraId="15939023" w14:textId="77777777" w:rsidR="00267C2A" w:rsidRDefault="0057656E" w:rsidP="00267C2A">
      <w:pPr>
        <w:jc w:val="center"/>
      </w:pPr>
      <w:r>
        <w:lastRenderedPageBreak/>
        <w:t>Zestawienie nr</w:t>
      </w:r>
      <w:r w:rsidR="00267C2A">
        <w:t xml:space="preserve"> IV/</w:t>
      </w:r>
      <w:r w:rsidR="00AE3B7A">
        <w:t>5</w:t>
      </w:r>
    </w:p>
    <w:p w14:paraId="590D5C90" w14:textId="77777777" w:rsidR="00267C2A" w:rsidRPr="00ED542A" w:rsidRDefault="00186277" w:rsidP="00267C2A">
      <w:pPr>
        <w:jc w:val="center"/>
      </w:pPr>
      <w:r>
        <w:t xml:space="preserve">WYKONANIE PLANU DOCHODÓW GROMADZONYCH NA WYDZIELONYCH RACHUNKACH JEDNOSTEK BUDŻETOWYCH PROWADZĄCYCH DZIAŁALNOŚĆ OKREŚLONĄ W USTAWIE </w:t>
      </w:r>
      <w:r w:rsidR="00CC0DC7">
        <w:t>PRAW</w:t>
      </w:r>
      <w:r w:rsidR="005029E7">
        <w:t>O</w:t>
      </w:r>
      <w:r w:rsidR="00CC0DC7">
        <w:t xml:space="preserve"> OŚWIATOW</w:t>
      </w:r>
      <w:r w:rsidR="005029E7">
        <w:t>E</w:t>
      </w:r>
      <w:r>
        <w:t xml:space="preserve"> I WYDATKÓW NIMI FINANSOWANYCH</w:t>
      </w:r>
    </w:p>
    <w:p w14:paraId="037C4BDD" w14:textId="77777777" w:rsidR="00267C2A" w:rsidRDefault="00B36562" w:rsidP="00CB36FF">
      <w:pPr>
        <w:pStyle w:val="Nagwek6"/>
      </w:pPr>
      <w:bookmarkStart w:id="34" w:name="_Toc129675665"/>
      <w:r>
        <w:t>D</w:t>
      </w:r>
      <w:r w:rsidR="00267C2A">
        <w:t>.</w:t>
      </w:r>
      <w:r w:rsidR="00CB36FF">
        <w:t>2</w:t>
      </w:r>
      <w:r w:rsidR="00267C2A">
        <w:t>.2.</w:t>
      </w:r>
      <w:r w:rsidR="00267C2A">
        <w:tab/>
      </w:r>
      <w:r w:rsidR="00CB36FF">
        <w:t>P</w:t>
      </w:r>
      <w:r w:rsidR="00267C2A">
        <w:t>lacówk</w:t>
      </w:r>
      <w:r w:rsidR="00CB36FF">
        <w:t>i</w:t>
      </w:r>
      <w:r w:rsidR="00267C2A">
        <w:t xml:space="preserve"> wychowania pozaszkolnego</w:t>
      </w:r>
      <w:bookmarkEnd w:id="34"/>
    </w:p>
    <w:p w14:paraId="52771601"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89147B" w:rsidRPr="0089147B" w14:paraId="24EE7833" w14:textId="77777777" w:rsidTr="0089147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0390ACB" w14:textId="77777777" w:rsidR="0089147B" w:rsidRPr="0089147B" w:rsidRDefault="0089147B" w:rsidP="0089147B">
            <w:pPr>
              <w:spacing w:line="240" w:lineRule="auto"/>
              <w:jc w:val="center"/>
              <w:rPr>
                <w:b/>
                <w:bCs/>
                <w:sz w:val="14"/>
                <w:szCs w:val="14"/>
              </w:rPr>
            </w:pPr>
            <w:r w:rsidRPr="0089147B">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75FBB87"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AA0336"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B49F652" w14:textId="77777777" w:rsidR="0089147B" w:rsidRPr="0089147B" w:rsidRDefault="0089147B" w:rsidP="0089147B">
            <w:pPr>
              <w:spacing w:line="240" w:lineRule="auto"/>
              <w:jc w:val="center"/>
              <w:rPr>
                <w:b/>
                <w:bCs/>
                <w:sz w:val="14"/>
                <w:szCs w:val="14"/>
              </w:rPr>
            </w:pPr>
            <w:r w:rsidRPr="0089147B">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F7BA179" w14:textId="77777777" w:rsidR="0089147B" w:rsidRPr="0089147B" w:rsidRDefault="0089147B" w:rsidP="0089147B">
            <w:pPr>
              <w:spacing w:line="240" w:lineRule="auto"/>
              <w:jc w:val="center"/>
              <w:rPr>
                <w:b/>
                <w:bCs/>
                <w:sz w:val="14"/>
                <w:szCs w:val="14"/>
              </w:rPr>
            </w:pPr>
            <w:r w:rsidRPr="0089147B">
              <w:rPr>
                <w:b/>
                <w:bCs/>
                <w:sz w:val="14"/>
                <w:szCs w:val="14"/>
              </w:rPr>
              <w:t xml:space="preserve">Wskaźnik % </w:t>
            </w:r>
            <w:r w:rsidRPr="0089147B">
              <w:rPr>
                <w:b/>
                <w:bCs/>
                <w:sz w:val="14"/>
                <w:szCs w:val="14"/>
              </w:rPr>
              <w:br/>
              <w:t>(kol. 4/3)</w:t>
            </w:r>
          </w:p>
        </w:tc>
      </w:tr>
      <w:tr w:rsidR="0089147B" w:rsidRPr="0089147B" w14:paraId="05E4E323" w14:textId="77777777" w:rsidTr="0089147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B85FCD0" w14:textId="77777777" w:rsidR="0089147B" w:rsidRPr="0089147B" w:rsidRDefault="0089147B" w:rsidP="0089147B">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0E40B1EC"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2F67609" w14:textId="77777777" w:rsidR="0089147B" w:rsidRPr="0089147B" w:rsidRDefault="0089147B" w:rsidP="0089147B">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41B262A" w14:textId="77777777" w:rsidR="0089147B" w:rsidRPr="0089147B" w:rsidRDefault="0089147B" w:rsidP="0089147B">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093EC81" w14:textId="77777777" w:rsidR="0089147B" w:rsidRPr="0089147B" w:rsidRDefault="0089147B" w:rsidP="0089147B">
            <w:pPr>
              <w:spacing w:line="240" w:lineRule="auto"/>
              <w:rPr>
                <w:b/>
                <w:bCs/>
                <w:sz w:val="14"/>
                <w:szCs w:val="14"/>
              </w:rPr>
            </w:pPr>
          </w:p>
        </w:tc>
      </w:tr>
      <w:tr w:rsidR="0089147B" w:rsidRPr="0089147B" w14:paraId="0E34644D" w14:textId="77777777" w:rsidTr="0089147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7A20"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65BF13F" w14:textId="77777777" w:rsidR="0089147B" w:rsidRPr="0089147B" w:rsidRDefault="0089147B" w:rsidP="0089147B">
            <w:pPr>
              <w:spacing w:line="240" w:lineRule="auto"/>
              <w:jc w:val="center"/>
              <w:rPr>
                <w:sz w:val="12"/>
                <w:szCs w:val="12"/>
              </w:rPr>
            </w:pPr>
            <w:r w:rsidRPr="0089147B">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042CCA2" w14:textId="77777777" w:rsidR="0089147B" w:rsidRPr="0089147B" w:rsidRDefault="0089147B" w:rsidP="0089147B">
            <w:pPr>
              <w:spacing w:line="240" w:lineRule="auto"/>
              <w:jc w:val="center"/>
              <w:rPr>
                <w:sz w:val="12"/>
                <w:szCs w:val="12"/>
              </w:rPr>
            </w:pPr>
            <w:r w:rsidRPr="0089147B">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DB15F61" w14:textId="77777777" w:rsidR="0089147B" w:rsidRPr="0089147B" w:rsidRDefault="0089147B" w:rsidP="0089147B">
            <w:pPr>
              <w:spacing w:line="240" w:lineRule="auto"/>
              <w:jc w:val="center"/>
              <w:rPr>
                <w:sz w:val="12"/>
                <w:szCs w:val="12"/>
              </w:rPr>
            </w:pPr>
            <w:r w:rsidRPr="0089147B">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18A50819" w14:textId="77777777" w:rsidR="0089147B" w:rsidRPr="0089147B" w:rsidRDefault="0089147B" w:rsidP="0089147B">
            <w:pPr>
              <w:spacing w:line="240" w:lineRule="auto"/>
              <w:jc w:val="center"/>
              <w:rPr>
                <w:sz w:val="12"/>
                <w:szCs w:val="12"/>
              </w:rPr>
            </w:pPr>
            <w:r w:rsidRPr="0089147B">
              <w:rPr>
                <w:sz w:val="12"/>
                <w:szCs w:val="12"/>
              </w:rPr>
              <w:t>5</w:t>
            </w:r>
          </w:p>
        </w:tc>
      </w:tr>
      <w:tr w:rsidR="0089147B" w:rsidRPr="0089147B" w14:paraId="75E57811"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F8A0D0" w14:textId="77777777" w:rsidR="0089147B" w:rsidRPr="0089147B" w:rsidRDefault="0089147B" w:rsidP="0089147B">
            <w:pPr>
              <w:spacing w:line="240" w:lineRule="auto"/>
              <w:jc w:val="center"/>
              <w:rPr>
                <w:b/>
                <w:bCs/>
                <w:sz w:val="12"/>
                <w:szCs w:val="12"/>
              </w:rPr>
            </w:pPr>
            <w:r w:rsidRPr="0089147B">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7F3DFFEF" w14:textId="77777777" w:rsidR="0089147B" w:rsidRPr="0089147B" w:rsidRDefault="0089147B" w:rsidP="0089147B">
            <w:pPr>
              <w:spacing w:line="240" w:lineRule="auto"/>
              <w:rPr>
                <w:b/>
                <w:bCs/>
                <w:sz w:val="12"/>
                <w:szCs w:val="12"/>
              </w:rPr>
            </w:pPr>
            <w:r w:rsidRPr="0089147B">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89072C2"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88F2491" w14:textId="77777777" w:rsidR="0089147B" w:rsidRPr="0089147B" w:rsidRDefault="0089147B" w:rsidP="0089147B">
            <w:pPr>
              <w:spacing w:line="240" w:lineRule="auto"/>
              <w:jc w:val="right"/>
              <w:rPr>
                <w:b/>
                <w:bCs/>
                <w:sz w:val="12"/>
                <w:szCs w:val="12"/>
              </w:rPr>
            </w:pPr>
            <w:r w:rsidRPr="0089147B">
              <w:rPr>
                <w:b/>
                <w:bCs/>
                <w:sz w:val="12"/>
                <w:szCs w:val="12"/>
              </w:rPr>
              <w:t>22,48</w:t>
            </w:r>
          </w:p>
        </w:tc>
        <w:tc>
          <w:tcPr>
            <w:tcW w:w="665" w:type="pct"/>
            <w:tcBorders>
              <w:top w:val="nil"/>
              <w:left w:val="nil"/>
              <w:bottom w:val="single" w:sz="4" w:space="0" w:color="auto"/>
              <w:right w:val="single" w:sz="4" w:space="0" w:color="auto"/>
            </w:tcBorders>
            <w:shd w:val="clear" w:color="000000" w:fill="FFFDC1"/>
            <w:noWrap/>
            <w:vAlign w:val="center"/>
            <w:hideMark/>
          </w:tcPr>
          <w:p w14:paraId="167A88F9"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0485ABD0"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3C2C8B" w14:textId="77777777" w:rsidR="0089147B" w:rsidRPr="0089147B" w:rsidRDefault="0089147B" w:rsidP="0089147B">
            <w:pPr>
              <w:spacing w:line="240" w:lineRule="auto"/>
              <w:jc w:val="center"/>
              <w:rPr>
                <w:b/>
                <w:bCs/>
                <w:sz w:val="12"/>
                <w:szCs w:val="12"/>
              </w:rPr>
            </w:pPr>
            <w:r w:rsidRPr="0089147B">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4285C0D0" w14:textId="77777777" w:rsidR="0089147B" w:rsidRPr="0089147B" w:rsidRDefault="0089147B" w:rsidP="0089147B">
            <w:pPr>
              <w:spacing w:line="240" w:lineRule="auto"/>
              <w:rPr>
                <w:b/>
                <w:bCs/>
                <w:sz w:val="12"/>
                <w:szCs w:val="12"/>
              </w:rPr>
            </w:pPr>
            <w:r w:rsidRPr="0089147B">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042D032" w14:textId="77777777" w:rsidR="0089147B" w:rsidRPr="0089147B" w:rsidRDefault="0089147B" w:rsidP="0089147B">
            <w:pPr>
              <w:spacing w:line="240" w:lineRule="auto"/>
              <w:jc w:val="right"/>
              <w:rPr>
                <w:b/>
                <w:bCs/>
                <w:sz w:val="12"/>
                <w:szCs w:val="12"/>
              </w:rPr>
            </w:pPr>
            <w:r w:rsidRPr="0089147B">
              <w:rPr>
                <w:b/>
                <w:bCs/>
                <w:sz w:val="12"/>
                <w:szCs w:val="12"/>
              </w:rPr>
              <w:t>78 000</w:t>
            </w:r>
          </w:p>
        </w:tc>
        <w:tc>
          <w:tcPr>
            <w:tcW w:w="694" w:type="pct"/>
            <w:tcBorders>
              <w:top w:val="nil"/>
              <w:left w:val="nil"/>
              <w:bottom w:val="single" w:sz="4" w:space="0" w:color="auto"/>
              <w:right w:val="single" w:sz="4" w:space="0" w:color="auto"/>
            </w:tcBorders>
            <w:shd w:val="clear" w:color="000000" w:fill="FFFDC1"/>
            <w:noWrap/>
            <w:vAlign w:val="center"/>
            <w:hideMark/>
          </w:tcPr>
          <w:p w14:paraId="3E39BF78" w14:textId="77777777" w:rsidR="0089147B" w:rsidRPr="0089147B" w:rsidRDefault="0089147B" w:rsidP="0089147B">
            <w:pPr>
              <w:spacing w:line="240" w:lineRule="auto"/>
              <w:jc w:val="right"/>
              <w:rPr>
                <w:b/>
                <w:bCs/>
                <w:sz w:val="12"/>
                <w:szCs w:val="12"/>
              </w:rPr>
            </w:pPr>
            <w:r w:rsidRPr="0089147B">
              <w:rPr>
                <w:b/>
                <w:bCs/>
                <w:sz w:val="12"/>
                <w:szCs w:val="12"/>
              </w:rPr>
              <w:t>35 789,55</w:t>
            </w:r>
          </w:p>
        </w:tc>
        <w:tc>
          <w:tcPr>
            <w:tcW w:w="665" w:type="pct"/>
            <w:tcBorders>
              <w:top w:val="nil"/>
              <w:left w:val="nil"/>
              <w:bottom w:val="single" w:sz="4" w:space="0" w:color="auto"/>
              <w:right w:val="single" w:sz="4" w:space="0" w:color="auto"/>
            </w:tcBorders>
            <w:shd w:val="clear" w:color="000000" w:fill="FFFDC1"/>
            <w:noWrap/>
            <w:vAlign w:val="center"/>
            <w:hideMark/>
          </w:tcPr>
          <w:p w14:paraId="48732600" w14:textId="77777777" w:rsidR="0089147B" w:rsidRPr="0089147B" w:rsidRDefault="0089147B" w:rsidP="0089147B">
            <w:pPr>
              <w:spacing w:line="240" w:lineRule="auto"/>
              <w:jc w:val="right"/>
              <w:rPr>
                <w:b/>
                <w:bCs/>
                <w:sz w:val="12"/>
                <w:szCs w:val="12"/>
              </w:rPr>
            </w:pPr>
            <w:r w:rsidRPr="0089147B">
              <w:rPr>
                <w:b/>
                <w:bCs/>
                <w:sz w:val="12"/>
                <w:szCs w:val="12"/>
              </w:rPr>
              <w:t>45,9</w:t>
            </w:r>
          </w:p>
        </w:tc>
      </w:tr>
      <w:tr w:rsidR="0089147B" w:rsidRPr="0089147B" w14:paraId="5CA81516"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71D0DED" w14:textId="77777777" w:rsidR="0089147B" w:rsidRPr="0089147B" w:rsidRDefault="0089147B" w:rsidP="0089147B">
            <w:pPr>
              <w:spacing w:line="240" w:lineRule="auto"/>
              <w:jc w:val="center"/>
              <w:rPr>
                <w:b/>
                <w:bCs/>
                <w:sz w:val="12"/>
                <w:szCs w:val="12"/>
              </w:rPr>
            </w:pPr>
            <w:r w:rsidRPr="0089147B">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0ABFBE3" w14:textId="77777777" w:rsidR="0089147B" w:rsidRPr="0089147B" w:rsidRDefault="0089147B" w:rsidP="0089147B">
            <w:pPr>
              <w:spacing w:line="240" w:lineRule="auto"/>
              <w:jc w:val="right"/>
              <w:rPr>
                <w:b/>
                <w:bCs/>
                <w:sz w:val="12"/>
                <w:szCs w:val="12"/>
              </w:rPr>
            </w:pPr>
            <w:r w:rsidRPr="0089147B">
              <w:rPr>
                <w:b/>
                <w:bCs/>
                <w:sz w:val="12"/>
                <w:szCs w:val="12"/>
              </w:rPr>
              <w:t>78 000</w:t>
            </w:r>
          </w:p>
        </w:tc>
        <w:tc>
          <w:tcPr>
            <w:tcW w:w="694" w:type="pct"/>
            <w:tcBorders>
              <w:top w:val="nil"/>
              <w:left w:val="nil"/>
              <w:bottom w:val="single" w:sz="4" w:space="0" w:color="auto"/>
              <w:right w:val="single" w:sz="4" w:space="0" w:color="auto"/>
            </w:tcBorders>
            <w:shd w:val="clear" w:color="000000" w:fill="D5E3F2"/>
            <w:noWrap/>
            <w:vAlign w:val="center"/>
            <w:hideMark/>
          </w:tcPr>
          <w:p w14:paraId="70EB158B" w14:textId="77777777" w:rsidR="0089147B" w:rsidRPr="0089147B" w:rsidRDefault="0089147B" w:rsidP="0089147B">
            <w:pPr>
              <w:spacing w:line="240" w:lineRule="auto"/>
              <w:jc w:val="right"/>
              <w:rPr>
                <w:b/>
                <w:bCs/>
                <w:sz w:val="12"/>
                <w:szCs w:val="12"/>
              </w:rPr>
            </w:pPr>
            <w:r w:rsidRPr="0089147B">
              <w:rPr>
                <w:b/>
                <w:bCs/>
                <w:sz w:val="12"/>
                <w:szCs w:val="12"/>
              </w:rPr>
              <w:t>35 812,03</w:t>
            </w:r>
          </w:p>
        </w:tc>
        <w:tc>
          <w:tcPr>
            <w:tcW w:w="665" w:type="pct"/>
            <w:tcBorders>
              <w:top w:val="nil"/>
              <w:left w:val="nil"/>
              <w:bottom w:val="single" w:sz="4" w:space="0" w:color="auto"/>
              <w:right w:val="single" w:sz="4" w:space="0" w:color="auto"/>
            </w:tcBorders>
            <w:shd w:val="clear" w:color="000000" w:fill="D5E3F2"/>
            <w:noWrap/>
            <w:vAlign w:val="center"/>
            <w:hideMark/>
          </w:tcPr>
          <w:p w14:paraId="05A66CC9" w14:textId="77777777" w:rsidR="0089147B" w:rsidRPr="0089147B" w:rsidRDefault="0089147B" w:rsidP="0089147B">
            <w:pPr>
              <w:spacing w:line="240" w:lineRule="auto"/>
              <w:jc w:val="right"/>
              <w:rPr>
                <w:b/>
                <w:bCs/>
                <w:sz w:val="12"/>
                <w:szCs w:val="12"/>
              </w:rPr>
            </w:pPr>
            <w:r w:rsidRPr="0089147B">
              <w:rPr>
                <w:b/>
                <w:bCs/>
                <w:sz w:val="12"/>
                <w:szCs w:val="12"/>
              </w:rPr>
              <w:t>45,9</w:t>
            </w:r>
          </w:p>
        </w:tc>
      </w:tr>
      <w:tr w:rsidR="0089147B" w:rsidRPr="0089147B" w14:paraId="4F23901C"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3DE46E" w14:textId="77777777" w:rsidR="0089147B" w:rsidRPr="0089147B" w:rsidRDefault="0089147B" w:rsidP="0089147B">
            <w:pPr>
              <w:spacing w:line="240" w:lineRule="auto"/>
              <w:jc w:val="center"/>
              <w:rPr>
                <w:b/>
                <w:bCs/>
                <w:sz w:val="12"/>
                <w:szCs w:val="12"/>
              </w:rPr>
            </w:pPr>
            <w:r w:rsidRPr="0089147B">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5C7117F7" w14:textId="77777777" w:rsidR="0089147B" w:rsidRPr="0089147B" w:rsidRDefault="0089147B" w:rsidP="0089147B">
            <w:pPr>
              <w:spacing w:line="240" w:lineRule="auto"/>
              <w:rPr>
                <w:b/>
                <w:bCs/>
                <w:sz w:val="12"/>
                <w:szCs w:val="12"/>
              </w:rPr>
            </w:pPr>
            <w:r w:rsidRPr="0089147B">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9B14DEC" w14:textId="77777777" w:rsidR="0089147B" w:rsidRPr="0089147B" w:rsidRDefault="0089147B" w:rsidP="0089147B">
            <w:pPr>
              <w:spacing w:line="240" w:lineRule="auto"/>
              <w:jc w:val="right"/>
              <w:rPr>
                <w:b/>
                <w:bCs/>
                <w:sz w:val="12"/>
                <w:szCs w:val="12"/>
              </w:rPr>
            </w:pPr>
            <w:r w:rsidRPr="0089147B">
              <w:rPr>
                <w:b/>
                <w:bCs/>
                <w:sz w:val="12"/>
                <w:szCs w:val="12"/>
              </w:rPr>
              <w:t>78 000</w:t>
            </w:r>
          </w:p>
        </w:tc>
        <w:tc>
          <w:tcPr>
            <w:tcW w:w="694" w:type="pct"/>
            <w:tcBorders>
              <w:top w:val="nil"/>
              <w:left w:val="nil"/>
              <w:bottom w:val="single" w:sz="4" w:space="0" w:color="auto"/>
              <w:right w:val="single" w:sz="4" w:space="0" w:color="auto"/>
            </w:tcBorders>
            <w:shd w:val="clear" w:color="000000" w:fill="FFFDC1"/>
            <w:noWrap/>
            <w:vAlign w:val="center"/>
            <w:hideMark/>
          </w:tcPr>
          <w:p w14:paraId="220745DB" w14:textId="77777777" w:rsidR="0089147B" w:rsidRPr="0089147B" w:rsidRDefault="0089147B" w:rsidP="0089147B">
            <w:pPr>
              <w:spacing w:line="240" w:lineRule="auto"/>
              <w:jc w:val="right"/>
              <w:rPr>
                <w:b/>
                <w:bCs/>
                <w:sz w:val="12"/>
                <w:szCs w:val="12"/>
              </w:rPr>
            </w:pPr>
            <w:r w:rsidRPr="0089147B">
              <w:rPr>
                <w:b/>
                <w:bCs/>
                <w:sz w:val="12"/>
                <w:szCs w:val="12"/>
              </w:rPr>
              <w:t>35 811,45</w:t>
            </w:r>
          </w:p>
        </w:tc>
        <w:tc>
          <w:tcPr>
            <w:tcW w:w="665" w:type="pct"/>
            <w:tcBorders>
              <w:top w:val="nil"/>
              <w:left w:val="nil"/>
              <w:bottom w:val="single" w:sz="4" w:space="0" w:color="auto"/>
              <w:right w:val="single" w:sz="4" w:space="0" w:color="auto"/>
            </w:tcBorders>
            <w:shd w:val="clear" w:color="000000" w:fill="FFFDC1"/>
            <w:noWrap/>
            <w:vAlign w:val="center"/>
            <w:hideMark/>
          </w:tcPr>
          <w:p w14:paraId="0C0FA46D" w14:textId="77777777" w:rsidR="0089147B" w:rsidRPr="0089147B" w:rsidRDefault="0089147B" w:rsidP="0089147B">
            <w:pPr>
              <w:spacing w:line="240" w:lineRule="auto"/>
              <w:jc w:val="right"/>
              <w:rPr>
                <w:b/>
                <w:bCs/>
                <w:sz w:val="12"/>
                <w:szCs w:val="12"/>
              </w:rPr>
            </w:pPr>
            <w:r w:rsidRPr="0089147B">
              <w:rPr>
                <w:b/>
                <w:bCs/>
                <w:sz w:val="12"/>
                <w:szCs w:val="12"/>
              </w:rPr>
              <w:t>45,9</w:t>
            </w:r>
          </w:p>
        </w:tc>
      </w:tr>
      <w:tr w:rsidR="0089147B" w:rsidRPr="0089147B" w14:paraId="303D1145"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25C69F3"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E5958B5" w14:textId="77777777" w:rsidR="0089147B" w:rsidRPr="0089147B" w:rsidRDefault="0089147B" w:rsidP="0089147B">
            <w:pPr>
              <w:spacing w:line="240" w:lineRule="auto"/>
              <w:jc w:val="center"/>
              <w:rPr>
                <w:sz w:val="12"/>
                <w:szCs w:val="12"/>
              </w:rPr>
            </w:pPr>
            <w:r w:rsidRPr="0089147B">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4ACF1E4" w14:textId="77777777" w:rsidR="0089147B" w:rsidRPr="0089147B" w:rsidRDefault="0089147B" w:rsidP="0089147B">
            <w:pPr>
              <w:spacing w:line="240" w:lineRule="auto"/>
              <w:ind w:firstLineChars="100" w:firstLine="120"/>
              <w:rPr>
                <w:sz w:val="12"/>
                <w:szCs w:val="12"/>
              </w:rPr>
            </w:pPr>
            <w:r w:rsidRPr="0089147B">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9C8A560" w14:textId="77777777" w:rsidR="0089147B" w:rsidRPr="0089147B" w:rsidRDefault="0089147B" w:rsidP="0089147B">
            <w:pPr>
              <w:spacing w:line="240" w:lineRule="auto"/>
              <w:jc w:val="right"/>
              <w:rPr>
                <w:sz w:val="12"/>
                <w:szCs w:val="12"/>
              </w:rPr>
            </w:pPr>
            <w:r w:rsidRPr="0089147B">
              <w:rPr>
                <w:sz w:val="12"/>
                <w:szCs w:val="12"/>
              </w:rPr>
              <w:t>78 000</w:t>
            </w:r>
          </w:p>
        </w:tc>
        <w:tc>
          <w:tcPr>
            <w:tcW w:w="694" w:type="pct"/>
            <w:tcBorders>
              <w:top w:val="nil"/>
              <w:left w:val="nil"/>
              <w:bottom w:val="single" w:sz="4" w:space="0" w:color="auto"/>
              <w:right w:val="single" w:sz="4" w:space="0" w:color="auto"/>
            </w:tcBorders>
            <w:shd w:val="clear" w:color="auto" w:fill="auto"/>
            <w:noWrap/>
            <w:vAlign w:val="center"/>
            <w:hideMark/>
          </w:tcPr>
          <w:p w14:paraId="717D1CC7" w14:textId="77777777" w:rsidR="0089147B" w:rsidRPr="0089147B" w:rsidRDefault="0089147B" w:rsidP="0089147B">
            <w:pPr>
              <w:spacing w:line="240" w:lineRule="auto"/>
              <w:jc w:val="right"/>
              <w:rPr>
                <w:sz w:val="12"/>
                <w:szCs w:val="12"/>
              </w:rPr>
            </w:pPr>
            <w:r w:rsidRPr="0089147B">
              <w:rPr>
                <w:sz w:val="12"/>
                <w:szCs w:val="12"/>
              </w:rPr>
              <w:t>35 811,45</w:t>
            </w:r>
          </w:p>
        </w:tc>
        <w:tc>
          <w:tcPr>
            <w:tcW w:w="665" w:type="pct"/>
            <w:tcBorders>
              <w:top w:val="nil"/>
              <w:left w:val="nil"/>
              <w:bottom w:val="single" w:sz="4" w:space="0" w:color="auto"/>
              <w:right w:val="single" w:sz="4" w:space="0" w:color="auto"/>
            </w:tcBorders>
            <w:shd w:val="clear" w:color="auto" w:fill="auto"/>
            <w:noWrap/>
            <w:vAlign w:val="center"/>
            <w:hideMark/>
          </w:tcPr>
          <w:p w14:paraId="67C5F461" w14:textId="77777777" w:rsidR="0089147B" w:rsidRPr="0089147B" w:rsidRDefault="0089147B" w:rsidP="0089147B">
            <w:pPr>
              <w:spacing w:line="240" w:lineRule="auto"/>
              <w:jc w:val="right"/>
              <w:rPr>
                <w:sz w:val="12"/>
                <w:szCs w:val="12"/>
              </w:rPr>
            </w:pPr>
            <w:r w:rsidRPr="0089147B">
              <w:rPr>
                <w:sz w:val="12"/>
                <w:szCs w:val="12"/>
              </w:rPr>
              <w:t>45,9</w:t>
            </w:r>
          </w:p>
        </w:tc>
      </w:tr>
      <w:tr w:rsidR="0089147B" w:rsidRPr="0089147B" w14:paraId="30BB357B" w14:textId="77777777" w:rsidTr="0089147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1CC4A5A" w14:textId="77777777" w:rsidR="0089147B" w:rsidRPr="0089147B" w:rsidRDefault="0089147B" w:rsidP="0089147B">
            <w:pPr>
              <w:spacing w:line="240" w:lineRule="auto"/>
              <w:jc w:val="center"/>
              <w:rPr>
                <w:sz w:val="12"/>
                <w:szCs w:val="12"/>
              </w:rPr>
            </w:pPr>
            <w:r w:rsidRPr="0089147B">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54D20B6" w14:textId="77777777" w:rsidR="0089147B" w:rsidRPr="0089147B" w:rsidRDefault="0089147B" w:rsidP="0089147B">
            <w:pPr>
              <w:spacing w:line="240" w:lineRule="auto"/>
              <w:jc w:val="center"/>
              <w:rPr>
                <w:sz w:val="12"/>
                <w:szCs w:val="12"/>
              </w:rPr>
            </w:pPr>
            <w:r w:rsidRPr="0089147B">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7AEC9A90" w14:textId="77777777" w:rsidR="0089147B" w:rsidRPr="0089147B" w:rsidRDefault="0089147B" w:rsidP="0089147B">
            <w:pPr>
              <w:spacing w:line="240" w:lineRule="auto"/>
              <w:ind w:firstLineChars="100" w:firstLine="120"/>
              <w:rPr>
                <w:sz w:val="12"/>
                <w:szCs w:val="12"/>
              </w:rPr>
            </w:pPr>
            <w:r w:rsidRPr="0089147B">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1F28C35" w14:textId="77777777" w:rsidR="0089147B" w:rsidRPr="0089147B" w:rsidRDefault="0089147B" w:rsidP="0089147B">
            <w:pPr>
              <w:spacing w:line="240" w:lineRule="auto"/>
              <w:jc w:val="right"/>
              <w:rPr>
                <w:sz w:val="12"/>
                <w:szCs w:val="12"/>
              </w:rPr>
            </w:pPr>
            <w:r w:rsidRPr="0089147B">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0F9BDDF" w14:textId="77777777" w:rsidR="0089147B" w:rsidRPr="0089147B" w:rsidRDefault="0089147B" w:rsidP="0089147B">
            <w:pPr>
              <w:spacing w:line="240" w:lineRule="auto"/>
              <w:jc w:val="right"/>
              <w:rPr>
                <w:sz w:val="12"/>
                <w:szCs w:val="12"/>
              </w:rPr>
            </w:pPr>
            <w:r w:rsidRPr="0089147B">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77F5EE13" w14:textId="77777777" w:rsidR="0089147B" w:rsidRPr="0089147B" w:rsidRDefault="0089147B" w:rsidP="0089147B">
            <w:pPr>
              <w:spacing w:line="240" w:lineRule="auto"/>
              <w:jc w:val="right"/>
              <w:rPr>
                <w:sz w:val="12"/>
                <w:szCs w:val="12"/>
              </w:rPr>
            </w:pPr>
            <w:r w:rsidRPr="0089147B">
              <w:rPr>
                <w:sz w:val="12"/>
                <w:szCs w:val="12"/>
              </w:rPr>
              <w:t xml:space="preserve"> </w:t>
            </w:r>
          </w:p>
        </w:tc>
      </w:tr>
      <w:tr w:rsidR="0089147B" w:rsidRPr="0089147B" w14:paraId="16183FF8" w14:textId="77777777" w:rsidTr="0089147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8FF7CCA" w14:textId="77777777" w:rsidR="0089147B" w:rsidRPr="0089147B" w:rsidRDefault="0089147B" w:rsidP="0089147B">
            <w:pPr>
              <w:spacing w:line="240" w:lineRule="auto"/>
              <w:jc w:val="center"/>
              <w:rPr>
                <w:b/>
                <w:bCs/>
                <w:sz w:val="12"/>
                <w:szCs w:val="12"/>
              </w:rPr>
            </w:pPr>
            <w:r w:rsidRPr="0089147B">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1C630157" w14:textId="77777777" w:rsidR="0089147B" w:rsidRPr="0089147B" w:rsidRDefault="0089147B" w:rsidP="0089147B">
            <w:pPr>
              <w:spacing w:line="240" w:lineRule="auto"/>
              <w:rPr>
                <w:b/>
                <w:bCs/>
                <w:sz w:val="12"/>
                <w:szCs w:val="12"/>
              </w:rPr>
            </w:pPr>
            <w:r w:rsidRPr="0089147B">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D3723AD" w14:textId="77777777" w:rsidR="0089147B" w:rsidRPr="0089147B" w:rsidRDefault="0089147B" w:rsidP="0089147B">
            <w:pPr>
              <w:spacing w:line="240" w:lineRule="auto"/>
              <w:jc w:val="right"/>
              <w:rPr>
                <w:b/>
                <w:bCs/>
                <w:sz w:val="12"/>
                <w:szCs w:val="12"/>
              </w:rPr>
            </w:pPr>
            <w:r w:rsidRPr="0089147B">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76058BF" w14:textId="77777777" w:rsidR="0089147B" w:rsidRPr="0089147B" w:rsidRDefault="0089147B" w:rsidP="0089147B">
            <w:pPr>
              <w:spacing w:line="240" w:lineRule="auto"/>
              <w:jc w:val="right"/>
              <w:rPr>
                <w:b/>
                <w:bCs/>
                <w:sz w:val="12"/>
                <w:szCs w:val="12"/>
              </w:rPr>
            </w:pPr>
            <w:r w:rsidRPr="0089147B">
              <w:rPr>
                <w:b/>
                <w:bCs/>
                <w:sz w:val="12"/>
                <w:szCs w:val="12"/>
              </w:rPr>
              <w:t>0,58</w:t>
            </w:r>
          </w:p>
        </w:tc>
        <w:tc>
          <w:tcPr>
            <w:tcW w:w="665" w:type="pct"/>
            <w:tcBorders>
              <w:top w:val="nil"/>
              <w:left w:val="nil"/>
              <w:bottom w:val="single" w:sz="4" w:space="0" w:color="auto"/>
              <w:right w:val="single" w:sz="4" w:space="0" w:color="auto"/>
            </w:tcBorders>
            <w:shd w:val="clear" w:color="000000" w:fill="FFFDC1"/>
            <w:noWrap/>
            <w:vAlign w:val="center"/>
            <w:hideMark/>
          </w:tcPr>
          <w:p w14:paraId="76397A5D" w14:textId="77777777" w:rsidR="0089147B" w:rsidRPr="0089147B" w:rsidRDefault="0089147B" w:rsidP="0089147B">
            <w:pPr>
              <w:spacing w:line="240" w:lineRule="auto"/>
              <w:jc w:val="right"/>
              <w:rPr>
                <w:b/>
                <w:bCs/>
                <w:sz w:val="12"/>
                <w:szCs w:val="12"/>
              </w:rPr>
            </w:pPr>
            <w:r w:rsidRPr="0089147B">
              <w:rPr>
                <w:b/>
                <w:bCs/>
                <w:sz w:val="12"/>
                <w:szCs w:val="12"/>
              </w:rPr>
              <w:t xml:space="preserve"> </w:t>
            </w:r>
          </w:p>
        </w:tc>
      </w:tr>
      <w:tr w:rsidR="0089147B" w:rsidRPr="0089147B" w14:paraId="1673C9C2" w14:textId="77777777" w:rsidTr="0089147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B5ABC13" w14:textId="77777777" w:rsidR="0089147B" w:rsidRPr="0089147B" w:rsidRDefault="0089147B" w:rsidP="0089147B">
            <w:pPr>
              <w:spacing w:line="240" w:lineRule="auto"/>
              <w:jc w:val="center"/>
              <w:rPr>
                <w:b/>
                <w:bCs/>
                <w:sz w:val="12"/>
                <w:szCs w:val="12"/>
              </w:rPr>
            </w:pPr>
            <w:r w:rsidRPr="0089147B">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2EDFA79" w14:textId="77777777" w:rsidR="0089147B" w:rsidRPr="0089147B" w:rsidRDefault="0089147B" w:rsidP="0089147B">
            <w:pPr>
              <w:spacing w:line="240" w:lineRule="auto"/>
              <w:jc w:val="right"/>
              <w:rPr>
                <w:b/>
                <w:bCs/>
                <w:sz w:val="12"/>
                <w:szCs w:val="12"/>
              </w:rPr>
            </w:pPr>
            <w:r w:rsidRPr="0089147B">
              <w:rPr>
                <w:b/>
                <w:bCs/>
                <w:sz w:val="12"/>
                <w:szCs w:val="12"/>
              </w:rPr>
              <w:t>78 000</w:t>
            </w:r>
          </w:p>
        </w:tc>
        <w:tc>
          <w:tcPr>
            <w:tcW w:w="694" w:type="pct"/>
            <w:tcBorders>
              <w:top w:val="nil"/>
              <w:left w:val="nil"/>
              <w:bottom w:val="single" w:sz="4" w:space="0" w:color="auto"/>
              <w:right w:val="single" w:sz="4" w:space="0" w:color="auto"/>
            </w:tcBorders>
            <w:shd w:val="clear" w:color="000000" w:fill="D5E3F2"/>
            <w:noWrap/>
            <w:vAlign w:val="center"/>
            <w:hideMark/>
          </w:tcPr>
          <w:p w14:paraId="1EAEB812" w14:textId="77777777" w:rsidR="0089147B" w:rsidRPr="0089147B" w:rsidRDefault="0089147B" w:rsidP="0089147B">
            <w:pPr>
              <w:spacing w:line="240" w:lineRule="auto"/>
              <w:jc w:val="right"/>
              <w:rPr>
                <w:b/>
                <w:bCs/>
                <w:sz w:val="12"/>
                <w:szCs w:val="12"/>
              </w:rPr>
            </w:pPr>
            <w:r w:rsidRPr="0089147B">
              <w:rPr>
                <w:b/>
                <w:bCs/>
                <w:sz w:val="12"/>
                <w:szCs w:val="12"/>
              </w:rPr>
              <w:t>35 812,03</w:t>
            </w:r>
          </w:p>
        </w:tc>
        <w:tc>
          <w:tcPr>
            <w:tcW w:w="665" w:type="pct"/>
            <w:tcBorders>
              <w:top w:val="nil"/>
              <w:left w:val="nil"/>
              <w:bottom w:val="single" w:sz="4" w:space="0" w:color="auto"/>
              <w:right w:val="single" w:sz="4" w:space="0" w:color="auto"/>
            </w:tcBorders>
            <w:shd w:val="clear" w:color="000000" w:fill="D5E3F2"/>
            <w:noWrap/>
            <w:vAlign w:val="center"/>
            <w:hideMark/>
          </w:tcPr>
          <w:p w14:paraId="2FD84249" w14:textId="77777777" w:rsidR="0089147B" w:rsidRPr="0089147B" w:rsidRDefault="0089147B" w:rsidP="0089147B">
            <w:pPr>
              <w:spacing w:line="240" w:lineRule="auto"/>
              <w:jc w:val="right"/>
              <w:rPr>
                <w:b/>
                <w:bCs/>
                <w:sz w:val="12"/>
                <w:szCs w:val="12"/>
              </w:rPr>
            </w:pPr>
            <w:r w:rsidRPr="0089147B">
              <w:rPr>
                <w:b/>
                <w:bCs/>
                <w:sz w:val="12"/>
                <w:szCs w:val="12"/>
              </w:rPr>
              <w:t>45,9</w:t>
            </w:r>
          </w:p>
        </w:tc>
      </w:tr>
    </w:tbl>
    <w:p w14:paraId="3D941176" w14:textId="77777777" w:rsidR="00B55D58" w:rsidRDefault="00B55D58" w:rsidP="00267C2A"/>
    <w:p w14:paraId="746EA153" w14:textId="77777777" w:rsidR="00F97AA3" w:rsidRDefault="00F97AA3" w:rsidP="00267C2A"/>
    <w:p w14:paraId="532FD59A" w14:textId="77777777" w:rsidR="00F97AA3" w:rsidRDefault="00F97AA3" w:rsidP="00267C2A">
      <w:pPr>
        <w:sectPr w:rsidR="00F97AA3" w:rsidSect="005F6645">
          <w:type w:val="oddPage"/>
          <w:pgSz w:w="11906" w:h="16838"/>
          <w:pgMar w:top="1417" w:right="1417" w:bottom="1417" w:left="1417" w:header="708" w:footer="708" w:gutter="0"/>
          <w:cols w:space="708"/>
          <w:docGrid w:linePitch="360"/>
        </w:sectPr>
      </w:pPr>
    </w:p>
    <w:p w14:paraId="6D2256E0" w14:textId="2E7F34DB" w:rsidR="00B55D58" w:rsidRDefault="00B36562" w:rsidP="00B55D58">
      <w:pPr>
        <w:pStyle w:val="Nagwek4"/>
      </w:pPr>
      <w:bookmarkStart w:id="35" w:name="_Toc268693860"/>
      <w:bookmarkStart w:id="36" w:name="_Toc268696693"/>
      <w:bookmarkStart w:id="37" w:name="_Toc269193916"/>
      <w:bookmarkStart w:id="38" w:name="_Toc129675666"/>
      <w:r>
        <w:lastRenderedPageBreak/>
        <w:t>E</w:t>
      </w:r>
      <w:r w:rsidR="00B55D58">
        <w:t>.</w:t>
      </w:r>
      <w:r w:rsidR="00B55D58">
        <w:tab/>
        <w:t xml:space="preserve">INFORMACJA </w:t>
      </w:r>
      <w:r w:rsidR="001508E9">
        <w:t>Z</w:t>
      </w:r>
      <w:r w:rsidR="00B55D58">
        <w:t xml:space="preserve"> WYKONANIA PLANÓW FINANSOWYCH</w:t>
      </w:r>
      <w:r w:rsidR="00C93BD5">
        <w:t xml:space="preserve"> </w:t>
      </w:r>
      <w:r w:rsidR="00B55D58">
        <w:t>INSTYTUCJI KULTURY</w:t>
      </w:r>
      <w:bookmarkEnd w:id="35"/>
      <w:bookmarkEnd w:id="36"/>
      <w:bookmarkEnd w:id="37"/>
      <w:bookmarkEnd w:id="38"/>
    </w:p>
    <w:p w14:paraId="596BB8B9" w14:textId="77777777" w:rsidR="00B55D58" w:rsidRPr="00736BFA" w:rsidRDefault="00B55D58" w:rsidP="00B55D58">
      <w:pPr>
        <w:rPr>
          <w:sz w:val="4"/>
          <w:szCs w:val="4"/>
        </w:rPr>
      </w:pPr>
    </w:p>
    <w:p w14:paraId="149A7A09" w14:textId="6BCACE52" w:rsidR="00B55D58" w:rsidRPr="0066013E" w:rsidRDefault="00B36562" w:rsidP="00591E8E">
      <w:pPr>
        <w:pStyle w:val="Nagwek5"/>
        <w:spacing w:line="276" w:lineRule="auto"/>
      </w:pPr>
      <w:bookmarkStart w:id="39" w:name="_Toc268693861"/>
      <w:bookmarkStart w:id="40" w:name="_Toc268696694"/>
      <w:bookmarkStart w:id="41" w:name="_Toc269193917"/>
      <w:bookmarkStart w:id="42" w:name="_Toc129675667"/>
      <w:r>
        <w:t>E</w:t>
      </w:r>
      <w:r w:rsidR="00B55D58">
        <w:t>.1.</w:t>
      </w:r>
      <w:r w:rsidR="00B55D58">
        <w:tab/>
      </w:r>
      <w:bookmarkEnd w:id="39"/>
      <w:bookmarkEnd w:id="40"/>
      <w:r w:rsidR="00B55D58" w:rsidRPr="0066013E">
        <w:t>Centrum "Łowicka"</w:t>
      </w:r>
      <w:r w:rsidR="002053AE">
        <w:t xml:space="preserve"> - </w:t>
      </w:r>
      <w:r w:rsidR="00B55D58" w:rsidRPr="0066013E">
        <w:t xml:space="preserve"> Dom Kultury w Dzielnicy Mokotów</w:t>
      </w:r>
      <w:bookmarkEnd w:id="41"/>
      <w:bookmarkEnd w:id="42"/>
    </w:p>
    <w:p w14:paraId="080F9B12" w14:textId="74BCD56B"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51"/>
        <w:gridCol w:w="4120"/>
        <w:gridCol w:w="1289"/>
        <w:gridCol w:w="1290"/>
        <w:gridCol w:w="1289"/>
      </w:tblGrid>
      <w:tr w:rsidR="00B37C6C" w:rsidRPr="00B37C6C" w14:paraId="03C5B51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68E57944" w14:textId="77777777" w:rsidR="00B37C6C" w:rsidRPr="00B37C6C" w:rsidRDefault="00B37C6C" w:rsidP="00B37C6C">
            <w:pPr>
              <w:spacing w:line="240" w:lineRule="auto"/>
              <w:jc w:val="center"/>
              <w:rPr>
                <w:b/>
                <w:bCs/>
                <w:sz w:val="12"/>
                <w:szCs w:val="12"/>
              </w:rPr>
            </w:pPr>
            <w:r w:rsidRPr="00B37C6C">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14:paraId="466A1545" w14:textId="77777777" w:rsidR="00B37C6C" w:rsidRPr="00B37C6C" w:rsidRDefault="00B37C6C" w:rsidP="00B37C6C">
            <w:pPr>
              <w:spacing w:line="240" w:lineRule="auto"/>
              <w:jc w:val="center"/>
              <w:rPr>
                <w:b/>
                <w:bCs/>
                <w:sz w:val="12"/>
                <w:szCs w:val="12"/>
              </w:rPr>
            </w:pPr>
            <w:r w:rsidRPr="00B37C6C">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6EBEE3A9" w14:textId="77777777" w:rsidR="00B37C6C" w:rsidRPr="00B37C6C" w:rsidRDefault="00B37C6C" w:rsidP="00B37C6C">
            <w:pPr>
              <w:spacing w:line="240" w:lineRule="auto"/>
              <w:jc w:val="center"/>
              <w:rPr>
                <w:b/>
                <w:bCs/>
                <w:sz w:val="12"/>
                <w:szCs w:val="12"/>
              </w:rPr>
            </w:pPr>
            <w:r w:rsidRPr="00B37C6C">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2C30C44E" w14:textId="77777777" w:rsidR="00B37C6C" w:rsidRPr="00B37C6C" w:rsidRDefault="00B37C6C" w:rsidP="00B37C6C">
            <w:pPr>
              <w:spacing w:line="240" w:lineRule="auto"/>
              <w:jc w:val="center"/>
              <w:rPr>
                <w:b/>
                <w:bCs/>
                <w:sz w:val="12"/>
                <w:szCs w:val="12"/>
              </w:rPr>
            </w:pPr>
            <w:r w:rsidRPr="00B37C6C">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65E7AC31" w14:textId="77777777" w:rsidR="00B37C6C" w:rsidRPr="00B37C6C" w:rsidRDefault="00B37C6C" w:rsidP="00B37C6C">
            <w:pPr>
              <w:spacing w:line="240" w:lineRule="auto"/>
              <w:jc w:val="center"/>
              <w:rPr>
                <w:b/>
                <w:bCs/>
                <w:sz w:val="12"/>
                <w:szCs w:val="12"/>
              </w:rPr>
            </w:pPr>
            <w:r w:rsidRPr="00B37C6C">
              <w:rPr>
                <w:b/>
                <w:bCs/>
                <w:sz w:val="12"/>
                <w:szCs w:val="12"/>
              </w:rPr>
              <w:t xml:space="preserve">Wskaźnik % </w:t>
            </w:r>
            <w:r w:rsidRPr="00B37C6C">
              <w:rPr>
                <w:b/>
                <w:bCs/>
                <w:sz w:val="12"/>
                <w:szCs w:val="12"/>
              </w:rPr>
              <w:br/>
              <w:t>(kol. 4/3)</w:t>
            </w:r>
          </w:p>
        </w:tc>
      </w:tr>
      <w:tr w:rsidR="00B37C6C" w:rsidRPr="00B37C6C" w14:paraId="26764C4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FD172"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3D2E9D1" w14:textId="77777777" w:rsidR="00B37C6C" w:rsidRPr="00B37C6C" w:rsidRDefault="00B37C6C" w:rsidP="00B37C6C">
            <w:pPr>
              <w:spacing w:line="240" w:lineRule="auto"/>
              <w:jc w:val="center"/>
              <w:rPr>
                <w:sz w:val="12"/>
                <w:szCs w:val="12"/>
              </w:rPr>
            </w:pPr>
            <w:r w:rsidRPr="00B37C6C">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14:paraId="6D60C3E0" w14:textId="77777777" w:rsidR="00B37C6C" w:rsidRPr="00B37C6C" w:rsidRDefault="00B37C6C" w:rsidP="00B37C6C">
            <w:pPr>
              <w:spacing w:line="240" w:lineRule="auto"/>
              <w:jc w:val="center"/>
              <w:rPr>
                <w:sz w:val="12"/>
                <w:szCs w:val="12"/>
              </w:rPr>
            </w:pPr>
            <w:r w:rsidRPr="00B37C6C">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14:paraId="3447571F" w14:textId="77777777" w:rsidR="00B37C6C" w:rsidRPr="00B37C6C" w:rsidRDefault="00B37C6C" w:rsidP="00B37C6C">
            <w:pPr>
              <w:spacing w:line="240" w:lineRule="auto"/>
              <w:jc w:val="center"/>
              <w:rPr>
                <w:sz w:val="12"/>
                <w:szCs w:val="12"/>
              </w:rPr>
            </w:pPr>
            <w:r w:rsidRPr="00B37C6C">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14:paraId="2FE605B9" w14:textId="77777777" w:rsidR="00B37C6C" w:rsidRPr="00B37C6C" w:rsidRDefault="00B37C6C" w:rsidP="00B37C6C">
            <w:pPr>
              <w:spacing w:line="240" w:lineRule="auto"/>
              <w:jc w:val="center"/>
              <w:rPr>
                <w:sz w:val="12"/>
                <w:szCs w:val="12"/>
              </w:rPr>
            </w:pPr>
            <w:r w:rsidRPr="00B37C6C">
              <w:rPr>
                <w:sz w:val="12"/>
                <w:szCs w:val="12"/>
              </w:rPr>
              <w:t>5</w:t>
            </w:r>
          </w:p>
        </w:tc>
      </w:tr>
      <w:tr w:rsidR="00B37C6C" w:rsidRPr="00B37C6C" w14:paraId="40369C74"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359BB08" w14:textId="77777777" w:rsidR="00B37C6C" w:rsidRPr="00B37C6C" w:rsidRDefault="00B37C6C" w:rsidP="00B37C6C">
            <w:pPr>
              <w:spacing w:line="240" w:lineRule="auto"/>
              <w:jc w:val="center"/>
              <w:rPr>
                <w:b/>
                <w:bCs/>
                <w:sz w:val="12"/>
                <w:szCs w:val="12"/>
              </w:rPr>
            </w:pPr>
            <w:r w:rsidRPr="00B37C6C">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14:paraId="4468D6F5" w14:textId="77777777" w:rsidR="00B37C6C" w:rsidRPr="00B37C6C" w:rsidRDefault="00B37C6C" w:rsidP="00B37C6C">
            <w:pPr>
              <w:spacing w:line="240" w:lineRule="auto"/>
              <w:rPr>
                <w:b/>
                <w:bCs/>
                <w:sz w:val="12"/>
                <w:szCs w:val="12"/>
              </w:rPr>
            </w:pPr>
            <w:r w:rsidRPr="00B37C6C">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050B3F90" w14:textId="77777777" w:rsidR="00B37C6C" w:rsidRPr="00B37C6C" w:rsidRDefault="00B37C6C" w:rsidP="00B37C6C">
            <w:pPr>
              <w:spacing w:line="240" w:lineRule="auto"/>
              <w:jc w:val="right"/>
              <w:rPr>
                <w:b/>
                <w:bCs/>
                <w:sz w:val="12"/>
                <w:szCs w:val="12"/>
              </w:rPr>
            </w:pPr>
            <w:r w:rsidRPr="00B37C6C">
              <w:rPr>
                <w:b/>
                <w:bCs/>
                <w:sz w:val="12"/>
                <w:szCs w:val="12"/>
              </w:rPr>
              <w:t>31 770</w:t>
            </w:r>
          </w:p>
        </w:tc>
        <w:tc>
          <w:tcPr>
            <w:tcW w:w="711" w:type="pct"/>
            <w:tcBorders>
              <w:top w:val="nil"/>
              <w:left w:val="nil"/>
              <w:bottom w:val="single" w:sz="4" w:space="0" w:color="auto"/>
              <w:right w:val="single" w:sz="4" w:space="0" w:color="auto"/>
            </w:tcBorders>
            <w:shd w:val="clear" w:color="000000" w:fill="B7CFE8"/>
            <w:noWrap/>
            <w:vAlign w:val="center"/>
            <w:hideMark/>
          </w:tcPr>
          <w:p w14:paraId="1B922087" w14:textId="77777777" w:rsidR="00B37C6C" w:rsidRPr="00B37C6C" w:rsidRDefault="00B37C6C" w:rsidP="00B37C6C">
            <w:pPr>
              <w:spacing w:line="240" w:lineRule="auto"/>
              <w:jc w:val="right"/>
              <w:rPr>
                <w:b/>
                <w:bCs/>
                <w:sz w:val="12"/>
                <w:szCs w:val="12"/>
              </w:rPr>
            </w:pPr>
            <w:r w:rsidRPr="00B37C6C">
              <w:rPr>
                <w:b/>
                <w:bCs/>
                <w:sz w:val="12"/>
                <w:szCs w:val="12"/>
              </w:rPr>
              <w:t>31 769,84</w:t>
            </w:r>
          </w:p>
        </w:tc>
        <w:tc>
          <w:tcPr>
            <w:tcW w:w="711" w:type="pct"/>
            <w:tcBorders>
              <w:top w:val="nil"/>
              <w:left w:val="nil"/>
              <w:bottom w:val="single" w:sz="4" w:space="0" w:color="auto"/>
              <w:right w:val="single" w:sz="4" w:space="0" w:color="auto"/>
            </w:tcBorders>
            <w:shd w:val="clear" w:color="000000" w:fill="B7CFE8"/>
            <w:noWrap/>
            <w:vAlign w:val="center"/>
            <w:hideMark/>
          </w:tcPr>
          <w:p w14:paraId="4FF68AC6" w14:textId="77777777" w:rsidR="00B37C6C" w:rsidRPr="00B37C6C" w:rsidRDefault="00B37C6C" w:rsidP="00B37C6C">
            <w:pPr>
              <w:spacing w:line="240" w:lineRule="auto"/>
              <w:jc w:val="right"/>
              <w:rPr>
                <w:b/>
                <w:bCs/>
                <w:sz w:val="12"/>
                <w:szCs w:val="12"/>
              </w:rPr>
            </w:pPr>
            <w:r w:rsidRPr="00B37C6C">
              <w:rPr>
                <w:b/>
                <w:bCs/>
                <w:sz w:val="12"/>
                <w:szCs w:val="12"/>
              </w:rPr>
              <w:t>100,0</w:t>
            </w:r>
          </w:p>
        </w:tc>
      </w:tr>
      <w:tr w:rsidR="00B37C6C" w:rsidRPr="00B37C6C" w14:paraId="25759C0D"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A1CF5C5" w14:textId="77777777" w:rsidR="00B37C6C" w:rsidRPr="00B37C6C" w:rsidRDefault="00B37C6C" w:rsidP="00B37C6C">
            <w:pPr>
              <w:spacing w:line="240" w:lineRule="auto"/>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40D4210"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BAC1BD4" w14:textId="77777777" w:rsidR="00B37C6C" w:rsidRPr="00B37C6C" w:rsidRDefault="00B37C6C" w:rsidP="00B37C6C">
            <w:pPr>
              <w:spacing w:line="240" w:lineRule="auto"/>
              <w:rPr>
                <w:sz w:val="12"/>
                <w:szCs w:val="12"/>
              </w:rPr>
            </w:pPr>
            <w:r w:rsidRPr="00B37C6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74B480CF"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BBE7B83"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6595233C"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6669818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BF05DBD" w14:textId="77777777" w:rsidR="00B37C6C" w:rsidRPr="00B37C6C" w:rsidRDefault="00B37C6C" w:rsidP="00B37C6C">
            <w:pPr>
              <w:spacing w:line="240" w:lineRule="auto"/>
              <w:jc w:val="center"/>
              <w:rPr>
                <w:b/>
                <w:bCs/>
                <w:sz w:val="12"/>
                <w:szCs w:val="12"/>
              </w:rPr>
            </w:pPr>
            <w:r w:rsidRPr="00B37C6C">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14:paraId="3F48EC49" w14:textId="77777777" w:rsidR="00B37C6C" w:rsidRPr="00B37C6C" w:rsidRDefault="00B37C6C" w:rsidP="00B37C6C">
            <w:pPr>
              <w:spacing w:line="240" w:lineRule="auto"/>
              <w:rPr>
                <w:b/>
                <w:bCs/>
                <w:sz w:val="12"/>
                <w:szCs w:val="12"/>
              </w:rPr>
            </w:pPr>
            <w:r w:rsidRPr="00B37C6C">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6B9D7114" w14:textId="77777777" w:rsidR="00B37C6C" w:rsidRPr="00B37C6C" w:rsidRDefault="00B37C6C" w:rsidP="00B37C6C">
            <w:pPr>
              <w:spacing w:line="240" w:lineRule="auto"/>
              <w:jc w:val="right"/>
              <w:rPr>
                <w:b/>
                <w:bCs/>
                <w:sz w:val="12"/>
                <w:szCs w:val="12"/>
              </w:rPr>
            </w:pPr>
            <w:r w:rsidRPr="00B37C6C">
              <w:rPr>
                <w:b/>
                <w:bCs/>
                <w:sz w:val="12"/>
                <w:szCs w:val="12"/>
              </w:rPr>
              <w:t>1 952 253</w:t>
            </w:r>
          </w:p>
        </w:tc>
        <w:tc>
          <w:tcPr>
            <w:tcW w:w="711" w:type="pct"/>
            <w:tcBorders>
              <w:top w:val="nil"/>
              <w:left w:val="nil"/>
              <w:bottom w:val="single" w:sz="4" w:space="0" w:color="auto"/>
              <w:right w:val="single" w:sz="4" w:space="0" w:color="auto"/>
            </w:tcBorders>
            <w:shd w:val="clear" w:color="000000" w:fill="B7CFE8"/>
            <w:noWrap/>
            <w:vAlign w:val="center"/>
            <w:hideMark/>
          </w:tcPr>
          <w:p w14:paraId="1207EDD3" w14:textId="77777777" w:rsidR="00B37C6C" w:rsidRPr="00B37C6C" w:rsidRDefault="00B37C6C" w:rsidP="00B37C6C">
            <w:pPr>
              <w:spacing w:line="240" w:lineRule="auto"/>
              <w:jc w:val="right"/>
              <w:rPr>
                <w:b/>
                <w:bCs/>
                <w:sz w:val="12"/>
                <w:szCs w:val="12"/>
              </w:rPr>
            </w:pPr>
            <w:r w:rsidRPr="00B37C6C">
              <w:rPr>
                <w:b/>
                <w:bCs/>
                <w:sz w:val="12"/>
                <w:szCs w:val="12"/>
              </w:rPr>
              <w:t>1 952 252,34</w:t>
            </w:r>
          </w:p>
        </w:tc>
        <w:tc>
          <w:tcPr>
            <w:tcW w:w="711" w:type="pct"/>
            <w:tcBorders>
              <w:top w:val="nil"/>
              <w:left w:val="nil"/>
              <w:bottom w:val="single" w:sz="4" w:space="0" w:color="auto"/>
              <w:right w:val="single" w:sz="4" w:space="0" w:color="auto"/>
            </w:tcBorders>
            <w:shd w:val="clear" w:color="000000" w:fill="B7CFE8"/>
            <w:noWrap/>
            <w:vAlign w:val="center"/>
            <w:hideMark/>
          </w:tcPr>
          <w:p w14:paraId="553B7E4F" w14:textId="77777777" w:rsidR="00B37C6C" w:rsidRPr="00B37C6C" w:rsidRDefault="00B37C6C" w:rsidP="00B37C6C">
            <w:pPr>
              <w:spacing w:line="240" w:lineRule="auto"/>
              <w:jc w:val="right"/>
              <w:rPr>
                <w:b/>
                <w:bCs/>
                <w:sz w:val="12"/>
                <w:szCs w:val="12"/>
              </w:rPr>
            </w:pPr>
            <w:r w:rsidRPr="00B37C6C">
              <w:rPr>
                <w:b/>
                <w:bCs/>
                <w:sz w:val="12"/>
                <w:szCs w:val="12"/>
              </w:rPr>
              <w:t>100,0</w:t>
            </w:r>
          </w:p>
        </w:tc>
      </w:tr>
      <w:tr w:rsidR="00B37C6C" w:rsidRPr="00B37C6C" w14:paraId="452EA84B"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9BEACA"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08B4F28"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4B686A1A" w14:textId="77777777" w:rsidR="00B37C6C" w:rsidRPr="00B37C6C" w:rsidRDefault="00B37C6C" w:rsidP="00B37C6C">
            <w:pPr>
              <w:spacing w:line="240" w:lineRule="auto"/>
              <w:rPr>
                <w:sz w:val="12"/>
                <w:szCs w:val="12"/>
              </w:rPr>
            </w:pPr>
            <w:r w:rsidRPr="00B37C6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7FBB469A"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E907602"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70C1281"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695BF202"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9FB1F63"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000000" w:fill="FFFFFF"/>
            <w:noWrap/>
            <w:vAlign w:val="center"/>
            <w:hideMark/>
          </w:tcPr>
          <w:p w14:paraId="21EFE026"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0A76DAB7" w14:textId="77777777" w:rsidR="00B37C6C" w:rsidRPr="00B37C6C" w:rsidRDefault="00B37C6C" w:rsidP="00B37C6C">
            <w:pPr>
              <w:spacing w:line="240" w:lineRule="auto"/>
              <w:rPr>
                <w:sz w:val="12"/>
                <w:szCs w:val="12"/>
              </w:rPr>
            </w:pPr>
            <w:r w:rsidRPr="00B37C6C">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14:paraId="0CB147D8" w14:textId="77777777" w:rsidR="00B37C6C" w:rsidRPr="00B37C6C" w:rsidRDefault="00B37C6C" w:rsidP="00B37C6C">
            <w:pPr>
              <w:spacing w:line="240" w:lineRule="auto"/>
              <w:jc w:val="right"/>
              <w:rPr>
                <w:sz w:val="12"/>
                <w:szCs w:val="12"/>
              </w:rPr>
            </w:pPr>
            <w:r w:rsidRPr="00B37C6C">
              <w:rPr>
                <w:sz w:val="12"/>
                <w:szCs w:val="12"/>
              </w:rPr>
              <w:t>1 939 529</w:t>
            </w:r>
          </w:p>
        </w:tc>
        <w:tc>
          <w:tcPr>
            <w:tcW w:w="711" w:type="pct"/>
            <w:tcBorders>
              <w:top w:val="nil"/>
              <w:left w:val="nil"/>
              <w:bottom w:val="single" w:sz="4" w:space="0" w:color="auto"/>
              <w:right w:val="single" w:sz="4" w:space="0" w:color="auto"/>
            </w:tcBorders>
            <w:shd w:val="clear" w:color="000000" w:fill="FFFFFF"/>
            <w:noWrap/>
            <w:vAlign w:val="center"/>
            <w:hideMark/>
          </w:tcPr>
          <w:p w14:paraId="081DE723" w14:textId="77777777" w:rsidR="00B37C6C" w:rsidRPr="00B37C6C" w:rsidRDefault="00B37C6C" w:rsidP="00B37C6C">
            <w:pPr>
              <w:spacing w:line="240" w:lineRule="auto"/>
              <w:jc w:val="right"/>
              <w:rPr>
                <w:sz w:val="12"/>
                <w:szCs w:val="12"/>
              </w:rPr>
            </w:pPr>
            <w:r w:rsidRPr="00B37C6C">
              <w:rPr>
                <w:sz w:val="12"/>
                <w:szCs w:val="12"/>
              </w:rPr>
              <w:t>1 939 528,56</w:t>
            </w:r>
          </w:p>
        </w:tc>
        <w:tc>
          <w:tcPr>
            <w:tcW w:w="711" w:type="pct"/>
            <w:tcBorders>
              <w:top w:val="nil"/>
              <w:left w:val="nil"/>
              <w:bottom w:val="single" w:sz="4" w:space="0" w:color="auto"/>
              <w:right w:val="single" w:sz="4" w:space="0" w:color="auto"/>
            </w:tcBorders>
            <w:shd w:val="clear" w:color="000000" w:fill="FFFFFF"/>
            <w:noWrap/>
            <w:vAlign w:val="center"/>
            <w:hideMark/>
          </w:tcPr>
          <w:p w14:paraId="7E38EFFE" w14:textId="77777777" w:rsidR="00B37C6C" w:rsidRPr="00B37C6C" w:rsidRDefault="00B37C6C" w:rsidP="00B37C6C">
            <w:pPr>
              <w:spacing w:line="240" w:lineRule="auto"/>
              <w:jc w:val="right"/>
              <w:rPr>
                <w:sz w:val="12"/>
                <w:szCs w:val="12"/>
              </w:rPr>
            </w:pPr>
            <w:r w:rsidRPr="00B37C6C">
              <w:rPr>
                <w:sz w:val="12"/>
                <w:szCs w:val="12"/>
              </w:rPr>
              <w:t>100,0</w:t>
            </w:r>
          </w:p>
        </w:tc>
      </w:tr>
      <w:tr w:rsidR="00B37C6C" w:rsidRPr="00B37C6C" w14:paraId="1321400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76037FB" w14:textId="77777777" w:rsidR="00B37C6C" w:rsidRPr="00B37C6C" w:rsidRDefault="00B37C6C" w:rsidP="00B37C6C">
            <w:pPr>
              <w:spacing w:line="240" w:lineRule="auto"/>
              <w:jc w:val="center"/>
              <w:rPr>
                <w:b/>
                <w:bCs/>
                <w:sz w:val="12"/>
                <w:szCs w:val="12"/>
              </w:rPr>
            </w:pPr>
            <w:r w:rsidRPr="00B37C6C">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14:paraId="11505853" w14:textId="77777777" w:rsidR="00B37C6C" w:rsidRPr="00B37C6C" w:rsidRDefault="00B37C6C" w:rsidP="00B37C6C">
            <w:pPr>
              <w:spacing w:line="240" w:lineRule="auto"/>
              <w:rPr>
                <w:b/>
                <w:bCs/>
                <w:sz w:val="12"/>
                <w:szCs w:val="12"/>
              </w:rPr>
            </w:pPr>
            <w:r w:rsidRPr="00B37C6C">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14:paraId="52592E36" w14:textId="77777777" w:rsidR="00B37C6C" w:rsidRPr="00B37C6C" w:rsidRDefault="00B37C6C" w:rsidP="00B37C6C">
            <w:pPr>
              <w:spacing w:line="240" w:lineRule="auto"/>
              <w:jc w:val="right"/>
              <w:rPr>
                <w:b/>
                <w:bCs/>
                <w:sz w:val="12"/>
                <w:szCs w:val="12"/>
              </w:rPr>
            </w:pPr>
            <w:r w:rsidRPr="00B37C6C">
              <w:rPr>
                <w:b/>
                <w:bCs/>
                <w:sz w:val="12"/>
                <w:szCs w:val="12"/>
              </w:rPr>
              <w:t>3 803 390</w:t>
            </w:r>
          </w:p>
        </w:tc>
        <w:tc>
          <w:tcPr>
            <w:tcW w:w="711" w:type="pct"/>
            <w:tcBorders>
              <w:top w:val="nil"/>
              <w:left w:val="nil"/>
              <w:bottom w:val="single" w:sz="4" w:space="0" w:color="auto"/>
              <w:right w:val="single" w:sz="4" w:space="0" w:color="auto"/>
            </w:tcBorders>
            <w:shd w:val="clear" w:color="000000" w:fill="B7CFE8"/>
            <w:noWrap/>
            <w:vAlign w:val="center"/>
            <w:hideMark/>
          </w:tcPr>
          <w:p w14:paraId="424EA116" w14:textId="77777777" w:rsidR="00B37C6C" w:rsidRPr="00B37C6C" w:rsidRDefault="00B37C6C" w:rsidP="00B37C6C">
            <w:pPr>
              <w:spacing w:line="240" w:lineRule="auto"/>
              <w:jc w:val="right"/>
              <w:rPr>
                <w:b/>
                <w:bCs/>
                <w:sz w:val="12"/>
                <w:szCs w:val="12"/>
              </w:rPr>
            </w:pPr>
            <w:r w:rsidRPr="00B37C6C">
              <w:rPr>
                <w:b/>
                <w:bCs/>
                <w:sz w:val="12"/>
                <w:szCs w:val="12"/>
              </w:rPr>
              <w:t>3 144 453,06</w:t>
            </w:r>
          </w:p>
        </w:tc>
        <w:tc>
          <w:tcPr>
            <w:tcW w:w="711" w:type="pct"/>
            <w:tcBorders>
              <w:top w:val="nil"/>
              <w:left w:val="nil"/>
              <w:bottom w:val="single" w:sz="4" w:space="0" w:color="auto"/>
              <w:right w:val="single" w:sz="4" w:space="0" w:color="auto"/>
            </w:tcBorders>
            <w:shd w:val="clear" w:color="000000" w:fill="B7CFE8"/>
            <w:noWrap/>
            <w:vAlign w:val="center"/>
            <w:hideMark/>
          </w:tcPr>
          <w:p w14:paraId="5D86B02B" w14:textId="77777777" w:rsidR="00B37C6C" w:rsidRPr="00B37C6C" w:rsidRDefault="00B37C6C" w:rsidP="00B37C6C">
            <w:pPr>
              <w:spacing w:line="240" w:lineRule="auto"/>
              <w:jc w:val="right"/>
              <w:rPr>
                <w:b/>
                <w:bCs/>
                <w:sz w:val="12"/>
                <w:szCs w:val="12"/>
              </w:rPr>
            </w:pPr>
            <w:r w:rsidRPr="00B37C6C">
              <w:rPr>
                <w:b/>
                <w:bCs/>
                <w:sz w:val="12"/>
                <w:szCs w:val="12"/>
              </w:rPr>
              <w:t>82,7</w:t>
            </w:r>
          </w:p>
        </w:tc>
      </w:tr>
      <w:tr w:rsidR="00B37C6C" w:rsidRPr="00B37C6C" w14:paraId="513FE06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DA247A6" w14:textId="77777777" w:rsidR="00B37C6C" w:rsidRPr="00B37C6C" w:rsidRDefault="00B37C6C" w:rsidP="00B37C6C">
            <w:pPr>
              <w:spacing w:line="240" w:lineRule="auto"/>
              <w:jc w:val="center"/>
              <w:rPr>
                <w:sz w:val="12"/>
                <w:szCs w:val="12"/>
              </w:rPr>
            </w:pPr>
            <w:r w:rsidRPr="00B37C6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55A395DA" w14:textId="77777777" w:rsidR="00B37C6C" w:rsidRPr="00B37C6C" w:rsidRDefault="00B37C6C" w:rsidP="00B37C6C">
            <w:pPr>
              <w:spacing w:line="240" w:lineRule="auto"/>
              <w:rPr>
                <w:sz w:val="12"/>
                <w:szCs w:val="12"/>
              </w:rPr>
            </w:pPr>
            <w:r w:rsidRPr="00B37C6C">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14:paraId="7FB8B16B" w14:textId="77777777" w:rsidR="00B37C6C" w:rsidRPr="00B37C6C" w:rsidRDefault="00B37C6C" w:rsidP="00B37C6C">
            <w:pPr>
              <w:spacing w:line="240" w:lineRule="auto"/>
              <w:jc w:val="right"/>
              <w:rPr>
                <w:sz w:val="12"/>
                <w:szCs w:val="12"/>
              </w:rPr>
            </w:pPr>
            <w:r w:rsidRPr="00B37C6C">
              <w:rPr>
                <w:sz w:val="12"/>
                <w:szCs w:val="12"/>
              </w:rPr>
              <w:t>500 000</w:t>
            </w:r>
          </w:p>
        </w:tc>
        <w:tc>
          <w:tcPr>
            <w:tcW w:w="711" w:type="pct"/>
            <w:tcBorders>
              <w:top w:val="nil"/>
              <w:left w:val="nil"/>
              <w:bottom w:val="single" w:sz="4" w:space="0" w:color="auto"/>
              <w:right w:val="single" w:sz="4" w:space="0" w:color="auto"/>
            </w:tcBorders>
            <w:shd w:val="clear" w:color="000000" w:fill="FFFDC1"/>
            <w:noWrap/>
            <w:vAlign w:val="center"/>
            <w:hideMark/>
          </w:tcPr>
          <w:p w14:paraId="6B7B6548" w14:textId="77777777" w:rsidR="00B37C6C" w:rsidRPr="00B37C6C" w:rsidRDefault="00B37C6C" w:rsidP="00B37C6C">
            <w:pPr>
              <w:spacing w:line="240" w:lineRule="auto"/>
              <w:jc w:val="right"/>
              <w:rPr>
                <w:sz w:val="12"/>
                <w:szCs w:val="12"/>
              </w:rPr>
            </w:pPr>
            <w:r w:rsidRPr="00B37C6C">
              <w:rPr>
                <w:sz w:val="12"/>
                <w:szCs w:val="12"/>
              </w:rPr>
              <w:t>619 241,65</w:t>
            </w:r>
          </w:p>
        </w:tc>
        <w:tc>
          <w:tcPr>
            <w:tcW w:w="711" w:type="pct"/>
            <w:tcBorders>
              <w:top w:val="nil"/>
              <w:left w:val="nil"/>
              <w:bottom w:val="single" w:sz="4" w:space="0" w:color="auto"/>
              <w:right w:val="single" w:sz="4" w:space="0" w:color="auto"/>
            </w:tcBorders>
            <w:shd w:val="clear" w:color="000000" w:fill="FFFDC1"/>
            <w:noWrap/>
            <w:vAlign w:val="center"/>
            <w:hideMark/>
          </w:tcPr>
          <w:p w14:paraId="77E96E78" w14:textId="77777777" w:rsidR="00B37C6C" w:rsidRPr="00B37C6C" w:rsidRDefault="00B37C6C" w:rsidP="00B37C6C">
            <w:pPr>
              <w:spacing w:line="240" w:lineRule="auto"/>
              <w:jc w:val="right"/>
              <w:rPr>
                <w:sz w:val="12"/>
                <w:szCs w:val="12"/>
              </w:rPr>
            </w:pPr>
            <w:r w:rsidRPr="00B37C6C">
              <w:rPr>
                <w:sz w:val="12"/>
                <w:szCs w:val="12"/>
              </w:rPr>
              <w:t>123,8</w:t>
            </w:r>
          </w:p>
        </w:tc>
      </w:tr>
      <w:tr w:rsidR="00B37C6C" w:rsidRPr="00B37C6C" w14:paraId="46AFE101" w14:textId="77777777" w:rsidTr="00195BEA">
        <w:trPr>
          <w:trHeight w:val="255"/>
        </w:trPr>
        <w:tc>
          <w:tcPr>
            <w:tcW w:w="234" w:type="pct"/>
            <w:vMerge w:val="restart"/>
            <w:tcBorders>
              <w:top w:val="nil"/>
              <w:left w:val="single" w:sz="4" w:space="0" w:color="auto"/>
              <w:bottom w:val="nil"/>
              <w:right w:val="nil"/>
            </w:tcBorders>
            <w:shd w:val="clear" w:color="auto" w:fill="auto"/>
            <w:noWrap/>
            <w:vAlign w:val="center"/>
            <w:hideMark/>
          </w:tcPr>
          <w:p w14:paraId="1A910EDD"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49F3EB48"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D960F6F" w14:textId="77777777" w:rsidR="00B37C6C" w:rsidRPr="00B37C6C" w:rsidRDefault="00B37C6C" w:rsidP="00B37C6C">
            <w:pPr>
              <w:spacing w:line="240" w:lineRule="auto"/>
              <w:rPr>
                <w:sz w:val="12"/>
                <w:szCs w:val="12"/>
              </w:rPr>
            </w:pPr>
            <w:r w:rsidRPr="00B37C6C">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14:paraId="70DAECD6" w14:textId="77777777" w:rsidR="00B37C6C" w:rsidRPr="00B37C6C" w:rsidRDefault="00B37C6C" w:rsidP="00B37C6C">
            <w:pPr>
              <w:spacing w:line="240" w:lineRule="auto"/>
              <w:jc w:val="right"/>
              <w:rPr>
                <w:sz w:val="12"/>
                <w:szCs w:val="12"/>
              </w:rPr>
            </w:pPr>
            <w:r w:rsidRPr="00B37C6C">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14:paraId="19BCD3F1" w14:textId="77777777" w:rsidR="00B37C6C" w:rsidRPr="00B37C6C" w:rsidRDefault="00B37C6C" w:rsidP="00B37C6C">
            <w:pPr>
              <w:spacing w:line="240" w:lineRule="auto"/>
              <w:jc w:val="right"/>
              <w:rPr>
                <w:sz w:val="12"/>
                <w:szCs w:val="12"/>
              </w:rPr>
            </w:pPr>
            <w:r w:rsidRPr="00B37C6C">
              <w:rPr>
                <w:sz w:val="12"/>
                <w:szCs w:val="12"/>
              </w:rPr>
              <w:t>446 928,34</w:t>
            </w:r>
          </w:p>
        </w:tc>
        <w:tc>
          <w:tcPr>
            <w:tcW w:w="711" w:type="pct"/>
            <w:tcBorders>
              <w:top w:val="nil"/>
              <w:left w:val="nil"/>
              <w:bottom w:val="single" w:sz="4" w:space="0" w:color="auto"/>
              <w:right w:val="single" w:sz="4" w:space="0" w:color="auto"/>
            </w:tcBorders>
            <w:shd w:val="clear" w:color="000000" w:fill="FFFFFF"/>
            <w:noWrap/>
            <w:vAlign w:val="center"/>
            <w:hideMark/>
          </w:tcPr>
          <w:p w14:paraId="7C1B8450" w14:textId="77777777" w:rsidR="00B37C6C" w:rsidRPr="00B37C6C" w:rsidRDefault="00B37C6C" w:rsidP="00B37C6C">
            <w:pPr>
              <w:spacing w:line="240" w:lineRule="auto"/>
              <w:jc w:val="right"/>
              <w:rPr>
                <w:sz w:val="12"/>
                <w:szCs w:val="12"/>
              </w:rPr>
            </w:pPr>
            <w:r w:rsidRPr="00B37C6C">
              <w:rPr>
                <w:sz w:val="12"/>
                <w:szCs w:val="12"/>
              </w:rPr>
              <w:t>149,0</w:t>
            </w:r>
          </w:p>
        </w:tc>
      </w:tr>
      <w:tr w:rsidR="00B37C6C" w:rsidRPr="00B37C6C" w14:paraId="4DB2E021" w14:textId="77777777" w:rsidTr="00195BEA">
        <w:trPr>
          <w:trHeight w:val="255"/>
        </w:trPr>
        <w:tc>
          <w:tcPr>
            <w:tcW w:w="234" w:type="pct"/>
            <w:vMerge/>
            <w:tcBorders>
              <w:top w:val="nil"/>
              <w:left w:val="single" w:sz="4" w:space="0" w:color="auto"/>
              <w:bottom w:val="nil"/>
              <w:right w:val="nil"/>
            </w:tcBorders>
            <w:vAlign w:val="center"/>
            <w:hideMark/>
          </w:tcPr>
          <w:p w14:paraId="6457CB96" w14:textId="77777777" w:rsidR="00B37C6C" w:rsidRPr="00B37C6C" w:rsidRDefault="00B37C6C" w:rsidP="00B37C6C">
            <w:pPr>
              <w:spacing w:line="240" w:lineRule="auto"/>
              <w:rPr>
                <w:sz w:val="12"/>
                <w:szCs w:val="12"/>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172A2CBC"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4802E9B6" w14:textId="77777777" w:rsidR="00B37C6C" w:rsidRPr="00B37C6C" w:rsidRDefault="00B37C6C" w:rsidP="00B37C6C">
            <w:pPr>
              <w:spacing w:line="240" w:lineRule="auto"/>
              <w:rPr>
                <w:sz w:val="12"/>
                <w:szCs w:val="12"/>
              </w:rPr>
            </w:pPr>
            <w:r w:rsidRPr="00B37C6C">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14:paraId="32CCB48C" w14:textId="77777777" w:rsidR="00B37C6C" w:rsidRPr="00B37C6C" w:rsidRDefault="00B37C6C" w:rsidP="00B37C6C">
            <w:pPr>
              <w:spacing w:line="240" w:lineRule="auto"/>
              <w:jc w:val="right"/>
              <w:rPr>
                <w:sz w:val="12"/>
                <w:szCs w:val="12"/>
              </w:rPr>
            </w:pPr>
            <w:r w:rsidRPr="00B37C6C">
              <w:rPr>
                <w:sz w:val="12"/>
                <w:szCs w:val="12"/>
              </w:rPr>
              <w:t>200 000</w:t>
            </w:r>
          </w:p>
        </w:tc>
        <w:tc>
          <w:tcPr>
            <w:tcW w:w="711" w:type="pct"/>
            <w:tcBorders>
              <w:top w:val="nil"/>
              <w:left w:val="nil"/>
              <w:bottom w:val="single" w:sz="4" w:space="0" w:color="auto"/>
              <w:right w:val="single" w:sz="4" w:space="0" w:color="auto"/>
            </w:tcBorders>
            <w:shd w:val="clear" w:color="auto" w:fill="auto"/>
            <w:noWrap/>
            <w:vAlign w:val="center"/>
            <w:hideMark/>
          </w:tcPr>
          <w:p w14:paraId="723738FF" w14:textId="77777777" w:rsidR="00B37C6C" w:rsidRPr="00B37C6C" w:rsidRDefault="00B37C6C" w:rsidP="00B37C6C">
            <w:pPr>
              <w:spacing w:line="240" w:lineRule="auto"/>
              <w:jc w:val="right"/>
              <w:rPr>
                <w:sz w:val="12"/>
                <w:szCs w:val="12"/>
              </w:rPr>
            </w:pPr>
            <w:r w:rsidRPr="00B37C6C">
              <w:rPr>
                <w:sz w:val="12"/>
                <w:szCs w:val="12"/>
              </w:rPr>
              <w:t>172 313,31</w:t>
            </w:r>
          </w:p>
        </w:tc>
        <w:tc>
          <w:tcPr>
            <w:tcW w:w="711" w:type="pct"/>
            <w:tcBorders>
              <w:top w:val="nil"/>
              <w:left w:val="nil"/>
              <w:bottom w:val="single" w:sz="4" w:space="0" w:color="auto"/>
              <w:right w:val="single" w:sz="4" w:space="0" w:color="auto"/>
            </w:tcBorders>
            <w:shd w:val="clear" w:color="000000" w:fill="FFFFFF"/>
            <w:noWrap/>
            <w:vAlign w:val="center"/>
            <w:hideMark/>
          </w:tcPr>
          <w:p w14:paraId="4B927C2E" w14:textId="77777777" w:rsidR="00B37C6C" w:rsidRPr="00B37C6C" w:rsidRDefault="00B37C6C" w:rsidP="00B37C6C">
            <w:pPr>
              <w:spacing w:line="240" w:lineRule="auto"/>
              <w:jc w:val="right"/>
              <w:rPr>
                <w:sz w:val="12"/>
                <w:szCs w:val="12"/>
              </w:rPr>
            </w:pPr>
            <w:r w:rsidRPr="00B37C6C">
              <w:rPr>
                <w:sz w:val="12"/>
                <w:szCs w:val="12"/>
              </w:rPr>
              <w:t>86,2</w:t>
            </w:r>
          </w:p>
        </w:tc>
      </w:tr>
      <w:tr w:rsidR="00B37C6C" w:rsidRPr="00B37C6C" w14:paraId="15748C8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24D2FA6" w14:textId="77777777" w:rsidR="00B37C6C" w:rsidRPr="00B37C6C" w:rsidRDefault="00B37C6C" w:rsidP="00B37C6C">
            <w:pPr>
              <w:spacing w:line="240" w:lineRule="auto"/>
              <w:jc w:val="center"/>
              <w:rPr>
                <w:sz w:val="12"/>
                <w:szCs w:val="12"/>
              </w:rPr>
            </w:pPr>
            <w:r w:rsidRPr="00B37C6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4629CF17" w14:textId="77777777" w:rsidR="00B37C6C" w:rsidRPr="00B37C6C" w:rsidRDefault="00B37C6C" w:rsidP="00B37C6C">
            <w:pPr>
              <w:spacing w:line="240" w:lineRule="auto"/>
              <w:rPr>
                <w:sz w:val="12"/>
                <w:szCs w:val="12"/>
              </w:rPr>
            </w:pPr>
            <w:r w:rsidRPr="00B37C6C">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14:paraId="4CFA92C0" w14:textId="77777777" w:rsidR="00B37C6C" w:rsidRPr="00B37C6C" w:rsidRDefault="00B37C6C" w:rsidP="00B37C6C">
            <w:pPr>
              <w:spacing w:line="240" w:lineRule="auto"/>
              <w:jc w:val="right"/>
              <w:rPr>
                <w:sz w:val="12"/>
                <w:szCs w:val="12"/>
              </w:rPr>
            </w:pPr>
            <w:r w:rsidRPr="00B37C6C">
              <w:rPr>
                <w:sz w:val="12"/>
                <w:szCs w:val="12"/>
              </w:rPr>
              <w:t>2 404 390</w:t>
            </w:r>
          </w:p>
        </w:tc>
        <w:tc>
          <w:tcPr>
            <w:tcW w:w="711" w:type="pct"/>
            <w:tcBorders>
              <w:top w:val="nil"/>
              <w:left w:val="nil"/>
              <w:bottom w:val="single" w:sz="4" w:space="0" w:color="auto"/>
              <w:right w:val="single" w:sz="4" w:space="0" w:color="auto"/>
            </w:tcBorders>
            <w:shd w:val="clear" w:color="000000" w:fill="FFFDC1"/>
            <w:noWrap/>
            <w:vAlign w:val="center"/>
            <w:hideMark/>
          </w:tcPr>
          <w:p w14:paraId="43DCB115" w14:textId="77777777" w:rsidR="00B37C6C" w:rsidRPr="00B37C6C" w:rsidRDefault="00B37C6C" w:rsidP="00B37C6C">
            <w:pPr>
              <w:spacing w:line="240" w:lineRule="auto"/>
              <w:jc w:val="right"/>
              <w:rPr>
                <w:sz w:val="12"/>
                <w:szCs w:val="12"/>
              </w:rPr>
            </w:pPr>
            <w:r w:rsidRPr="00B37C6C">
              <w:rPr>
                <w:sz w:val="12"/>
                <w:szCs w:val="12"/>
              </w:rPr>
              <w:t>2 382 558,79</w:t>
            </w:r>
          </w:p>
        </w:tc>
        <w:tc>
          <w:tcPr>
            <w:tcW w:w="711" w:type="pct"/>
            <w:tcBorders>
              <w:top w:val="nil"/>
              <w:left w:val="nil"/>
              <w:bottom w:val="single" w:sz="4" w:space="0" w:color="auto"/>
              <w:right w:val="single" w:sz="4" w:space="0" w:color="auto"/>
            </w:tcBorders>
            <w:shd w:val="clear" w:color="000000" w:fill="FFFDC1"/>
            <w:noWrap/>
            <w:vAlign w:val="center"/>
            <w:hideMark/>
          </w:tcPr>
          <w:p w14:paraId="04824A99" w14:textId="77777777" w:rsidR="00B37C6C" w:rsidRPr="00B37C6C" w:rsidRDefault="00B37C6C" w:rsidP="00B37C6C">
            <w:pPr>
              <w:spacing w:line="240" w:lineRule="auto"/>
              <w:jc w:val="right"/>
              <w:rPr>
                <w:sz w:val="12"/>
                <w:szCs w:val="12"/>
              </w:rPr>
            </w:pPr>
            <w:r w:rsidRPr="00B37C6C">
              <w:rPr>
                <w:sz w:val="12"/>
                <w:szCs w:val="12"/>
              </w:rPr>
              <w:t>99,1</w:t>
            </w:r>
          </w:p>
        </w:tc>
      </w:tr>
      <w:tr w:rsidR="00B37C6C" w:rsidRPr="00B37C6C" w14:paraId="7127AAF2"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3ED7D4"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CEAA4E1"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0C3FC72" w14:textId="77777777" w:rsidR="00B37C6C" w:rsidRPr="00B37C6C" w:rsidRDefault="00B37C6C" w:rsidP="00B37C6C">
            <w:pPr>
              <w:spacing w:line="240" w:lineRule="auto"/>
              <w:rPr>
                <w:sz w:val="12"/>
                <w:szCs w:val="12"/>
              </w:rPr>
            </w:pPr>
            <w:r w:rsidRPr="00B37C6C">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19B85771" w14:textId="77777777" w:rsidR="00B37C6C" w:rsidRPr="00B37C6C" w:rsidRDefault="00B37C6C" w:rsidP="00B37C6C">
            <w:pPr>
              <w:spacing w:line="240" w:lineRule="auto"/>
              <w:jc w:val="right"/>
              <w:rPr>
                <w:sz w:val="12"/>
                <w:szCs w:val="12"/>
              </w:rPr>
            </w:pPr>
            <w:r w:rsidRPr="00B37C6C">
              <w:rPr>
                <w:sz w:val="12"/>
                <w:szCs w:val="12"/>
              </w:rPr>
              <w:t>2 345 000</w:t>
            </w:r>
          </w:p>
        </w:tc>
        <w:tc>
          <w:tcPr>
            <w:tcW w:w="711" w:type="pct"/>
            <w:tcBorders>
              <w:top w:val="nil"/>
              <w:left w:val="nil"/>
              <w:bottom w:val="single" w:sz="4" w:space="0" w:color="auto"/>
              <w:right w:val="single" w:sz="4" w:space="0" w:color="auto"/>
            </w:tcBorders>
            <w:shd w:val="clear" w:color="auto" w:fill="auto"/>
            <w:noWrap/>
            <w:vAlign w:val="center"/>
            <w:hideMark/>
          </w:tcPr>
          <w:p w14:paraId="4FFF3C1A" w14:textId="77777777" w:rsidR="00B37C6C" w:rsidRPr="00B37C6C" w:rsidRDefault="00B37C6C" w:rsidP="00B37C6C">
            <w:pPr>
              <w:spacing w:line="240" w:lineRule="auto"/>
              <w:jc w:val="right"/>
              <w:rPr>
                <w:sz w:val="12"/>
                <w:szCs w:val="12"/>
              </w:rPr>
            </w:pPr>
            <w:r w:rsidRPr="00B37C6C">
              <w:rPr>
                <w:sz w:val="12"/>
                <w:szCs w:val="12"/>
              </w:rPr>
              <w:t>2 345 000,00</w:t>
            </w:r>
          </w:p>
        </w:tc>
        <w:tc>
          <w:tcPr>
            <w:tcW w:w="711" w:type="pct"/>
            <w:tcBorders>
              <w:top w:val="nil"/>
              <w:left w:val="nil"/>
              <w:bottom w:val="single" w:sz="4" w:space="0" w:color="auto"/>
              <w:right w:val="single" w:sz="4" w:space="0" w:color="auto"/>
            </w:tcBorders>
            <w:shd w:val="clear" w:color="000000" w:fill="FFFFFF"/>
            <w:noWrap/>
            <w:vAlign w:val="center"/>
            <w:hideMark/>
          </w:tcPr>
          <w:p w14:paraId="0DB1982D" w14:textId="77777777" w:rsidR="00B37C6C" w:rsidRPr="00B37C6C" w:rsidRDefault="00B37C6C" w:rsidP="00B37C6C">
            <w:pPr>
              <w:spacing w:line="240" w:lineRule="auto"/>
              <w:jc w:val="right"/>
              <w:rPr>
                <w:sz w:val="12"/>
                <w:szCs w:val="12"/>
              </w:rPr>
            </w:pPr>
            <w:r w:rsidRPr="00B37C6C">
              <w:rPr>
                <w:sz w:val="12"/>
                <w:szCs w:val="12"/>
              </w:rPr>
              <w:t>100,0</w:t>
            </w:r>
          </w:p>
        </w:tc>
      </w:tr>
      <w:tr w:rsidR="00B37C6C" w:rsidRPr="00B37C6C" w14:paraId="426A9D7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9D5F363"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FE6DEFA"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1704F7A3" w14:textId="77777777" w:rsidR="00B37C6C" w:rsidRPr="00B37C6C" w:rsidRDefault="00B37C6C" w:rsidP="00B37C6C">
            <w:pPr>
              <w:spacing w:line="240" w:lineRule="auto"/>
              <w:rPr>
                <w:sz w:val="12"/>
                <w:szCs w:val="12"/>
              </w:rPr>
            </w:pPr>
            <w:r w:rsidRPr="00B37C6C">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349CE163" w14:textId="77777777" w:rsidR="00B37C6C" w:rsidRPr="00B37C6C" w:rsidRDefault="00B37C6C" w:rsidP="00B37C6C">
            <w:pPr>
              <w:spacing w:line="240" w:lineRule="auto"/>
              <w:jc w:val="right"/>
              <w:rPr>
                <w:sz w:val="12"/>
                <w:szCs w:val="12"/>
              </w:rPr>
            </w:pPr>
            <w:r w:rsidRPr="00B37C6C">
              <w:rPr>
                <w:sz w:val="12"/>
                <w:szCs w:val="12"/>
              </w:rPr>
              <w:t>59 390</w:t>
            </w:r>
          </w:p>
        </w:tc>
        <w:tc>
          <w:tcPr>
            <w:tcW w:w="711" w:type="pct"/>
            <w:tcBorders>
              <w:top w:val="nil"/>
              <w:left w:val="nil"/>
              <w:bottom w:val="single" w:sz="4" w:space="0" w:color="auto"/>
              <w:right w:val="single" w:sz="4" w:space="0" w:color="auto"/>
            </w:tcBorders>
            <w:shd w:val="clear" w:color="auto" w:fill="auto"/>
            <w:noWrap/>
            <w:vAlign w:val="center"/>
            <w:hideMark/>
          </w:tcPr>
          <w:p w14:paraId="017F5D26" w14:textId="77777777" w:rsidR="00B37C6C" w:rsidRPr="00B37C6C" w:rsidRDefault="00B37C6C" w:rsidP="00B37C6C">
            <w:pPr>
              <w:spacing w:line="240" w:lineRule="auto"/>
              <w:jc w:val="right"/>
              <w:rPr>
                <w:sz w:val="12"/>
                <w:szCs w:val="12"/>
              </w:rPr>
            </w:pPr>
            <w:r w:rsidRPr="00B37C6C">
              <w:rPr>
                <w:sz w:val="12"/>
                <w:szCs w:val="12"/>
              </w:rPr>
              <w:t>37 558,79</w:t>
            </w:r>
          </w:p>
        </w:tc>
        <w:tc>
          <w:tcPr>
            <w:tcW w:w="711" w:type="pct"/>
            <w:tcBorders>
              <w:top w:val="nil"/>
              <w:left w:val="nil"/>
              <w:bottom w:val="single" w:sz="4" w:space="0" w:color="auto"/>
              <w:right w:val="single" w:sz="4" w:space="0" w:color="auto"/>
            </w:tcBorders>
            <w:shd w:val="clear" w:color="000000" w:fill="FFFFFF"/>
            <w:noWrap/>
            <w:vAlign w:val="center"/>
            <w:hideMark/>
          </w:tcPr>
          <w:p w14:paraId="0E25278A" w14:textId="77777777" w:rsidR="00B37C6C" w:rsidRPr="00B37C6C" w:rsidRDefault="00B37C6C" w:rsidP="00B37C6C">
            <w:pPr>
              <w:spacing w:line="240" w:lineRule="auto"/>
              <w:jc w:val="right"/>
              <w:rPr>
                <w:sz w:val="12"/>
                <w:szCs w:val="12"/>
              </w:rPr>
            </w:pPr>
            <w:r w:rsidRPr="00B37C6C">
              <w:rPr>
                <w:sz w:val="12"/>
                <w:szCs w:val="12"/>
              </w:rPr>
              <w:t>63,2</w:t>
            </w:r>
          </w:p>
        </w:tc>
      </w:tr>
      <w:tr w:rsidR="00B37C6C" w:rsidRPr="00B37C6C" w14:paraId="62000EEF"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F27DCC0"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74C6CF2" w14:textId="77777777" w:rsidR="00B37C6C" w:rsidRPr="00B37C6C" w:rsidRDefault="00B37C6C" w:rsidP="00B37C6C">
            <w:pPr>
              <w:spacing w:line="240" w:lineRule="auto"/>
              <w:jc w:val="center"/>
              <w:rPr>
                <w:sz w:val="12"/>
                <w:szCs w:val="12"/>
              </w:rPr>
            </w:pPr>
            <w:r w:rsidRPr="00B37C6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19FC466D" w14:textId="77777777" w:rsidR="00B37C6C" w:rsidRPr="00B37C6C" w:rsidRDefault="00B37C6C" w:rsidP="00B37C6C">
            <w:pPr>
              <w:spacing w:line="240" w:lineRule="auto"/>
              <w:rPr>
                <w:sz w:val="12"/>
                <w:szCs w:val="12"/>
              </w:rPr>
            </w:pPr>
            <w:r w:rsidRPr="00B37C6C">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14:paraId="7E267426"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nil"/>
              <w:right w:val="nil"/>
            </w:tcBorders>
            <w:shd w:val="clear" w:color="auto" w:fill="auto"/>
            <w:noWrap/>
            <w:vAlign w:val="center"/>
            <w:hideMark/>
          </w:tcPr>
          <w:p w14:paraId="2442CA9F"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14:paraId="3163F022"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05466110"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749C4B6"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40C4473" w14:textId="77777777" w:rsidR="00B37C6C" w:rsidRPr="00B37C6C" w:rsidRDefault="00B37C6C" w:rsidP="00B37C6C">
            <w:pPr>
              <w:spacing w:line="240" w:lineRule="auto"/>
              <w:jc w:val="center"/>
              <w:rPr>
                <w:sz w:val="12"/>
                <w:szCs w:val="12"/>
              </w:rPr>
            </w:pPr>
            <w:r w:rsidRPr="00B37C6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05AAAA73" w14:textId="77777777" w:rsidR="00B37C6C" w:rsidRPr="00B37C6C" w:rsidRDefault="00B37C6C" w:rsidP="00B37C6C">
            <w:pPr>
              <w:spacing w:line="240" w:lineRule="auto"/>
              <w:rPr>
                <w:sz w:val="12"/>
                <w:szCs w:val="12"/>
              </w:rPr>
            </w:pPr>
            <w:r w:rsidRPr="00B37C6C">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14:paraId="7F59B9DE"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303C6D6A"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93E476A"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1318A16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8065516" w14:textId="77777777" w:rsidR="00B37C6C" w:rsidRPr="00B37C6C" w:rsidRDefault="00B37C6C" w:rsidP="00B37C6C">
            <w:pPr>
              <w:spacing w:line="240" w:lineRule="auto"/>
              <w:jc w:val="center"/>
              <w:rPr>
                <w:sz w:val="12"/>
                <w:szCs w:val="12"/>
              </w:rPr>
            </w:pPr>
            <w:r w:rsidRPr="00B37C6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25FB28A0" w14:textId="77777777" w:rsidR="00B37C6C" w:rsidRPr="00B37C6C" w:rsidRDefault="00B37C6C" w:rsidP="00B37C6C">
            <w:pPr>
              <w:spacing w:line="240" w:lineRule="auto"/>
              <w:rPr>
                <w:sz w:val="12"/>
                <w:szCs w:val="12"/>
              </w:rPr>
            </w:pPr>
            <w:r w:rsidRPr="00B37C6C">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14:paraId="2F5250E0" w14:textId="77777777" w:rsidR="00B37C6C" w:rsidRPr="00B37C6C" w:rsidRDefault="00B37C6C" w:rsidP="00B37C6C">
            <w:pPr>
              <w:spacing w:line="240" w:lineRule="auto"/>
              <w:jc w:val="right"/>
              <w:rPr>
                <w:sz w:val="12"/>
                <w:szCs w:val="12"/>
              </w:rPr>
            </w:pPr>
            <w:r w:rsidRPr="00B37C6C">
              <w:rPr>
                <w:sz w:val="12"/>
                <w:szCs w:val="12"/>
              </w:rPr>
              <w:t>899 000</w:t>
            </w:r>
          </w:p>
        </w:tc>
        <w:tc>
          <w:tcPr>
            <w:tcW w:w="711" w:type="pct"/>
            <w:tcBorders>
              <w:top w:val="nil"/>
              <w:left w:val="nil"/>
              <w:bottom w:val="single" w:sz="4" w:space="0" w:color="auto"/>
              <w:right w:val="single" w:sz="4" w:space="0" w:color="auto"/>
            </w:tcBorders>
            <w:shd w:val="clear" w:color="000000" w:fill="FFFDC1"/>
            <w:noWrap/>
            <w:vAlign w:val="center"/>
            <w:hideMark/>
          </w:tcPr>
          <w:p w14:paraId="03F5778C" w14:textId="77777777" w:rsidR="00B37C6C" w:rsidRPr="00B37C6C" w:rsidRDefault="00B37C6C" w:rsidP="00B37C6C">
            <w:pPr>
              <w:spacing w:line="240" w:lineRule="auto"/>
              <w:jc w:val="right"/>
              <w:rPr>
                <w:sz w:val="12"/>
                <w:szCs w:val="12"/>
              </w:rPr>
            </w:pPr>
            <w:r w:rsidRPr="00B37C6C">
              <w:rPr>
                <w:sz w:val="12"/>
                <w:szCs w:val="12"/>
              </w:rPr>
              <w:t>142 652,62</w:t>
            </w:r>
          </w:p>
        </w:tc>
        <w:tc>
          <w:tcPr>
            <w:tcW w:w="711" w:type="pct"/>
            <w:tcBorders>
              <w:top w:val="nil"/>
              <w:left w:val="nil"/>
              <w:bottom w:val="single" w:sz="4" w:space="0" w:color="auto"/>
              <w:right w:val="single" w:sz="4" w:space="0" w:color="auto"/>
            </w:tcBorders>
            <w:shd w:val="clear" w:color="000000" w:fill="FFFDC1"/>
            <w:noWrap/>
            <w:vAlign w:val="center"/>
            <w:hideMark/>
          </w:tcPr>
          <w:p w14:paraId="7AF7E4FC" w14:textId="77777777" w:rsidR="00B37C6C" w:rsidRPr="00B37C6C" w:rsidRDefault="00B37C6C" w:rsidP="00B37C6C">
            <w:pPr>
              <w:spacing w:line="240" w:lineRule="auto"/>
              <w:jc w:val="right"/>
              <w:rPr>
                <w:sz w:val="12"/>
                <w:szCs w:val="12"/>
              </w:rPr>
            </w:pPr>
            <w:r w:rsidRPr="00B37C6C">
              <w:rPr>
                <w:sz w:val="12"/>
                <w:szCs w:val="12"/>
              </w:rPr>
              <w:t>15,9</w:t>
            </w:r>
          </w:p>
        </w:tc>
      </w:tr>
      <w:tr w:rsidR="00B37C6C" w:rsidRPr="00B37C6C" w14:paraId="60BAADE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2F541BD" w14:textId="77777777" w:rsidR="00B37C6C" w:rsidRPr="00B37C6C" w:rsidRDefault="00B37C6C" w:rsidP="00B37C6C">
            <w:pPr>
              <w:spacing w:line="240" w:lineRule="auto"/>
              <w:jc w:val="center"/>
              <w:rPr>
                <w:b/>
                <w:bCs/>
                <w:sz w:val="12"/>
                <w:szCs w:val="12"/>
              </w:rPr>
            </w:pPr>
            <w:r w:rsidRPr="00B37C6C">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14:paraId="05E7CE86" w14:textId="77777777" w:rsidR="00B37C6C" w:rsidRPr="00B37C6C" w:rsidRDefault="00B37C6C" w:rsidP="00B37C6C">
            <w:pPr>
              <w:spacing w:line="240" w:lineRule="auto"/>
              <w:rPr>
                <w:b/>
                <w:bCs/>
                <w:sz w:val="12"/>
                <w:szCs w:val="12"/>
              </w:rPr>
            </w:pPr>
            <w:r w:rsidRPr="00B37C6C">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14:paraId="28EA9C82" w14:textId="77777777" w:rsidR="00B37C6C" w:rsidRPr="00B37C6C" w:rsidRDefault="00B37C6C" w:rsidP="00B37C6C">
            <w:pPr>
              <w:spacing w:line="240" w:lineRule="auto"/>
              <w:jc w:val="right"/>
              <w:rPr>
                <w:b/>
                <w:bCs/>
                <w:sz w:val="12"/>
                <w:szCs w:val="12"/>
              </w:rPr>
            </w:pPr>
            <w:r w:rsidRPr="00B37C6C">
              <w:rPr>
                <w:b/>
                <w:bCs/>
                <w:sz w:val="12"/>
                <w:szCs w:val="12"/>
              </w:rPr>
              <w:t>5 723 873</w:t>
            </w:r>
          </w:p>
        </w:tc>
        <w:tc>
          <w:tcPr>
            <w:tcW w:w="711" w:type="pct"/>
            <w:tcBorders>
              <w:top w:val="nil"/>
              <w:left w:val="nil"/>
              <w:bottom w:val="single" w:sz="4" w:space="0" w:color="auto"/>
              <w:right w:val="single" w:sz="4" w:space="0" w:color="auto"/>
            </w:tcBorders>
            <w:shd w:val="clear" w:color="000000" w:fill="B7CFE8"/>
            <w:noWrap/>
            <w:vAlign w:val="center"/>
            <w:hideMark/>
          </w:tcPr>
          <w:p w14:paraId="4B82F90C" w14:textId="77777777" w:rsidR="00B37C6C" w:rsidRPr="00B37C6C" w:rsidRDefault="00B37C6C" w:rsidP="00B37C6C">
            <w:pPr>
              <w:spacing w:line="240" w:lineRule="auto"/>
              <w:jc w:val="right"/>
              <w:rPr>
                <w:b/>
                <w:bCs/>
                <w:sz w:val="12"/>
                <w:szCs w:val="12"/>
              </w:rPr>
            </w:pPr>
            <w:r w:rsidRPr="00B37C6C">
              <w:rPr>
                <w:b/>
                <w:bCs/>
                <w:sz w:val="12"/>
                <w:szCs w:val="12"/>
              </w:rPr>
              <w:t>5 064 935,56</w:t>
            </w:r>
          </w:p>
        </w:tc>
        <w:tc>
          <w:tcPr>
            <w:tcW w:w="711" w:type="pct"/>
            <w:tcBorders>
              <w:top w:val="nil"/>
              <w:left w:val="nil"/>
              <w:bottom w:val="single" w:sz="4" w:space="0" w:color="auto"/>
              <w:right w:val="single" w:sz="4" w:space="0" w:color="auto"/>
            </w:tcBorders>
            <w:shd w:val="clear" w:color="000000" w:fill="B7CFE8"/>
            <w:noWrap/>
            <w:vAlign w:val="center"/>
            <w:hideMark/>
          </w:tcPr>
          <w:p w14:paraId="7A9928AF" w14:textId="77777777" w:rsidR="00B37C6C" w:rsidRPr="00B37C6C" w:rsidRDefault="00B37C6C" w:rsidP="00B37C6C">
            <w:pPr>
              <w:spacing w:line="240" w:lineRule="auto"/>
              <w:jc w:val="right"/>
              <w:rPr>
                <w:b/>
                <w:bCs/>
                <w:sz w:val="12"/>
                <w:szCs w:val="12"/>
              </w:rPr>
            </w:pPr>
            <w:r w:rsidRPr="00B37C6C">
              <w:rPr>
                <w:b/>
                <w:bCs/>
                <w:sz w:val="12"/>
                <w:szCs w:val="12"/>
              </w:rPr>
              <w:t>88,5</w:t>
            </w:r>
          </w:p>
        </w:tc>
      </w:tr>
      <w:tr w:rsidR="00B37C6C" w:rsidRPr="00B37C6C" w14:paraId="39154BD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4AF0362" w14:textId="77777777" w:rsidR="00B37C6C" w:rsidRPr="00B37C6C" w:rsidRDefault="00B37C6C" w:rsidP="00B37C6C">
            <w:pPr>
              <w:spacing w:line="240" w:lineRule="auto"/>
              <w:jc w:val="center"/>
              <w:rPr>
                <w:b/>
                <w:bCs/>
                <w:sz w:val="12"/>
                <w:szCs w:val="12"/>
              </w:rPr>
            </w:pPr>
            <w:r w:rsidRPr="00B37C6C">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14:paraId="7921BFD5" w14:textId="77777777" w:rsidR="00B37C6C" w:rsidRPr="00B37C6C" w:rsidRDefault="00B37C6C" w:rsidP="00B37C6C">
            <w:pPr>
              <w:spacing w:line="240" w:lineRule="auto"/>
              <w:rPr>
                <w:b/>
                <w:bCs/>
                <w:sz w:val="12"/>
                <w:szCs w:val="12"/>
              </w:rPr>
            </w:pPr>
            <w:r w:rsidRPr="00B37C6C">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14:paraId="1EC94AB0" w14:textId="77777777" w:rsidR="00B37C6C" w:rsidRPr="00B37C6C" w:rsidRDefault="00B37C6C" w:rsidP="00B37C6C">
            <w:pPr>
              <w:spacing w:line="240" w:lineRule="auto"/>
              <w:jc w:val="right"/>
              <w:rPr>
                <w:b/>
                <w:bCs/>
                <w:sz w:val="12"/>
                <w:szCs w:val="12"/>
              </w:rPr>
            </w:pPr>
            <w:r w:rsidRPr="00B37C6C">
              <w:rPr>
                <w:b/>
                <w:bCs/>
                <w:sz w:val="12"/>
                <w:szCs w:val="12"/>
              </w:rPr>
              <w:t>3 803 390</w:t>
            </w:r>
          </w:p>
        </w:tc>
        <w:tc>
          <w:tcPr>
            <w:tcW w:w="711" w:type="pct"/>
            <w:tcBorders>
              <w:top w:val="nil"/>
              <w:left w:val="nil"/>
              <w:bottom w:val="single" w:sz="4" w:space="0" w:color="auto"/>
              <w:right w:val="single" w:sz="4" w:space="0" w:color="auto"/>
            </w:tcBorders>
            <w:shd w:val="clear" w:color="000000" w:fill="B7CFE8"/>
            <w:noWrap/>
            <w:vAlign w:val="center"/>
            <w:hideMark/>
          </w:tcPr>
          <w:p w14:paraId="2B43029A" w14:textId="77777777" w:rsidR="00B37C6C" w:rsidRPr="00B37C6C" w:rsidRDefault="00B37C6C" w:rsidP="00B37C6C">
            <w:pPr>
              <w:spacing w:line="240" w:lineRule="auto"/>
              <w:jc w:val="right"/>
              <w:rPr>
                <w:b/>
                <w:bCs/>
                <w:sz w:val="12"/>
                <w:szCs w:val="12"/>
              </w:rPr>
            </w:pPr>
            <w:r w:rsidRPr="00B37C6C">
              <w:rPr>
                <w:b/>
                <w:bCs/>
                <w:sz w:val="12"/>
                <w:szCs w:val="12"/>
              </w:rPr>
              <w:t>3 470 238,46</w:t>
            </w:r>
          </w:p>
        </w:tc>
        <w:tc>
          <w:tcPr>
            <w:tcW w:w="711" w:type="pct"/>
            <w:tcBorders>
              <w:top w:val="nil"/>
              <w:left w:val="nil"/>
              <w:bottom w:val="single" w:sz="4" w:space="0" w:color="auto"/>
              <w:right w:val="single" w:sz="4" w:space="0" w:color="auto"/>
            </w:tcBorders>
            <w:shd w:val="clear" w:color="000000" w:fill="B7CFE8"/>
            <w:noWrap/>
            <w:vAlign w:val="center"/>
            <w:hideMark/>
          </w:tcPr>
          <w:p w14:paraId="44C79E6B" w14:textId="77777777" w:rsidR="00B37C6C" w:rsidRPr="00B37C6C" w:rsidRDefault="00B37C6C" w:rsidP="00B37C6C">
            <w:pPr>
              <w:spacing w:line="240" w:lineRule="auto"/>
              <w:jc w:val="right"/>
              <w:rPr>
                <w:b/>
                <w:bCs/>
                <w:sz w:val="12"/>
                <w:szCs w:val="12"/>
              </w:rPr>
            </w:pPr>
            <w:r w:rsidRPr="00B37C6C">
              <w:rPr>
                <w:b/>
                <w:bCs/>
                <w:sz w:val="12"/>
                <w:szCs w:val="12"/>
              </w:rPr>
              <w:t>91,2</w:t>
            </w:r>
          </w:p>
        </w:tc>
      </w:tr>
      <w:tr w:rsidR="00B37C6C" w:rsidRPr="00B37C6C" w14:paraId="7205D1C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0BFA5D" w14:textId="77777777" w:rsidR="00B37C6C" w:rsidRPr="00B37C6C" w:rsidRDefault="00B37C6C" w:rsidP="00B37C6C">
            <w:pPr>
              <w:spacing w:line="240" w:lineRule="auto"/>
              <w:jc w:val="center"/>
              <w:rPr>
                <w:sz w:val="12"/>
                <w:szCs w:val="12"/>
              </w:rPr>
            </w:pPr>
            <w:r w:rsidRPr="00B37C6C">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4390612E" w14:textId="77777777" w:rsidR="00B37C6C" w:rsidRPr="00B37C6C" w:rsidRDefault="00B37C6C" w:rsidP="00B37C6C">
            <w:pPr>
              <w:spacing w:line="240" w:lineRule="auto"/>
              <w:rPr>
                <w:sz w:val="12"/>
                <w:szCs w:val="12"/>
              </w:rPr>
            </w:pPr>
            <w:r w:rsidRPr="00B37C6C">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14:paraId="14ECFFAD" w14:textId="77777777" w:rsidR="00B37C6C" w:rsidRPr="00B37C6C" w:rsidRDefault="00B37C6C" w:rsidP="00B37C6C">
            <w:pPr>
              <w:spacing w:line="240" w:lineRule="auto"/>
              <w:jc w:val="right"/>
              <w:rPr>
                <w:sz w:val="12"/>
                <w:szCs w:val="12"/>
              </w:rPr>
            </w:pPr>
            <w:r w:rsidRPr="00B37C6C">
              <w:rPr>
                <w:sz w:val="12"/>
                <w:szCs w:val="12"/>
              </w:rPr>
              <w:t>2 572 000</w:t>
            </w:r>
          </w:p>
        </w:tc>
        <w:tc>
          <w:tcPr>
            <w:tcW w:w="711" w:type="pct"/>
            <w:tcBorders>
              <w:top w:val="nil"/>
              <w:left w:val="nil"/>
              <w:bottom w:val="single" w:sz="4" w:space="0" w:color="auto"/>
              <w:right w:val="single" w:sz="4" w:space="0" w:color="auto"/>
            </w:tcBorders>
            <w:shd w:val="clear" w:color="000000" w:fill="FFFDC1"/>
            <w:noWrap/>
            <w:vAlign w:val="center"/>
            <w:hideMark/>
          </w:tcPr>
          <w:p w14:paraId="6319463E" w14:textId="77777777" w:rsidR="00B37C6C" w:rsidRPr="00B37C6C" w:rsidRDefault="00B37C6C" w:rsidP="00B37C6C">
            <w:pPr>
              <w:spacing w:line="240" w:lineRule="auto"/>
              <w:jc w:val="right"/>
              <w:rPr>
                <w:sz w:val="12"/>
                <w:szCs w:val="12"/>
              </w:rPr>
            </w:pPr>
            <w:r w:rsidRPr="00B37C6C">
              <w:rPr>
                <w:sz w:val="12"/>
                <w:szCs w:val="12"/>
              </w:rPr>
              <w:t>2 360 771,79</w:t>
            </w:r>
          </w:p>
        </w:tc>
        <w:tc>
          <w:tcPr>
            <w:tcW w:w="711" w:type="pct"/>
            <w:tcBorders>
              <w:top w:val="nil"/>
              <w:left w:val="nil"/>
              <w:bottom w:val="single" w:sz="4" w:space="0" w:color="auto"/>
              <w:right w:val="single" w:sz="4" w:space="0" w:color="auto"/>
            </w:tcBorders>
            <w:shd w:val="clear" w:color="000000" w:fill="FFFDC1"/>
            <w:noWrap/>
            <w:vAlign w:val="center"/>
            <w:hideMark/>
          </w:tcPr>
          <w:p w14:paraId="5BA8B3C7" w14:textId="77777777" w:rsidR="00B37C6C" w:rsidRPr="00B37C6C" w:rsidRDefault="00B37C6C" w:rsidP="00B37C6C">
            <w:pPr>
              <w:spacing w:line="240" w:lineRule="auto"/>
              <w:jc w:val="right"/>
              <w:rPr>
                <w:sz w:val="12"/>
                <w:szCs w:val="12"/>
              </w:rPr>
            </w:pPr>
            <w:r w:rsidRPr="00B37C6C">
              <w:rPr>
                <w:sz w:val="12"/>
                <w:szCs w:val="12"/>
              </w:rPr>
              <w:t>91,8</w:t>
            </w:r>
          </w:p>
        </w:tc>
      </w:tr>
      <w:tr w:rsidR="00B37C6C" w:rsidRPr="00B37C6C" w14:paraId="2E20E5A7"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4D9C21"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06B79EE"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06314E12" w14:textId="77777777" w:rsidR="00B37C6C" w:rsidRPr="00B37C6C" w:rsidRDefault="00B37C6C" w:rsidP="00B37C6C">
            <w:pPr>
              <w:spacing w:line="240" w:lineRule="auto"/>
              <w:rPr>
                <w:sz w:val="12"/>
                <w:szCs w:val="12"/>
              </w:rPr>
            </w:pPr>
            <w:r w:rsidRPr="00B37C6C">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14:paraId="2C8CBB44" w14:textId="77777777" w:rsidR="00B37C6C" w:rsidRPr="00B37C6C" w:rsidRDefault="00B37C6C" w:rsidP="00B37C6C">
            <w:pPr>
              <w:spacing w:line="240" w:lineRule="auto"/>
              <w:jc w:val="right"/>
              <w:rPr>
                <w:sz w:val="12"/>
                <w:szCs w:val="12"/>
              </w:rPr>
            </w:pPr>
            <w:r w:rsidRPr="00B37C6C">
              <w:rPr>
                <w:sz w:val="12"/>
                <w:szCs w:val="12"/>
              </w:rPr>
              <w:t>1 781 000</w:t>
            </w:r>
          </w:p>
        </w:tc>
        <w:tc>
          <w:tcPr>
            <w:tcW w:w="711" w:type="pct"/>
            <w:tcBorders>
              <w:top w:val="nil"/>
              <w:left w:val="nil"/>
              <w:bottom w:val="single" w:sz="4" w:space="0" w:color="auto"/>
              <w:right w:val="single" w:sz="4" w:space="0" w:color="auto"/>
            </w:tcBorders>
            <w:shd w:val="clear" w:color="auto" w:fill="auto"/>
            <w:noWrap/>
            <w:vAlign w:val="center"/>
            <w:hideMark/>
          </w:tcPr>
          <w:p w14:paraId="2DF8F86B" w14:textId="77777777" w:rsidR="00B37C6C" w:rsidRPr="00B37C6C" w:rsidRDefault="00B37C6C" w:rsidP="00B37C6C">
            <w:pPr>
              <w:spacing w:line="240" w:lineRule="auto"/>
              <w:jc w:val="right"/>
              <w:rPr>
                <w:sz w:val="12"/>
                <w:szCs w:val="12"/>
              </w:rPr>
            </w:pPr>
            <w:r w:rsidRPr="00B37C6C">
              <w:rPr>
                <w:sz w:val="12"/>
                <w:szCs w:val="12"/>
              </w:rPr>
              <w:t>1 730 170,37</w:t>
            </w:r>
          </w:p>
        </w:tc>
        <w:tc>
          <w:tcPr>
            <w:tcW w:w="711" w:type="pct"/>
            <w:tcBorders>
              <w:top w:val="nil"/>
              <w:left w:val="nil"/>
              <w:bottom w:val="single" w:sz="4" w:space="0" w:color="auto"/>
              <w:right w:val="single" w:sz="4" w:space="0" w:color="auto"/>
            </w:tcBorders>
            <w:shd w:val="clear" w:color="000000" w:fill="FFFFFF"/>
            <w:noWrap/>
            <w:vAlign w:val="center"/>
            <w:hideMark/>
          </w:tcPr>
          <w:p w14:paraId="435EFD1C" w14:textId="77777777" w:rsidR="00B37C6C" w:rsidRPr="00B37C6C" w:rsidRDefault="00B37C6C" w:rsidP="00B37C6C">
            <w:pPr>
              <w:spacing w:line="240" w:lineRule="auto"/>
              <w:jc w:val="right"/>
              <w:rPr>
                <w:sz w:val="12"/>
                <w:szCs w:val="12"/>
              </w:rPr>
            </w:pPr>
            <w:r w:rsidRPr="00B37C6C">
              <w:rPr>
                <w:sz w:val="12"/>
                <w:szCs w:val="12"/>
              </w:rPr>
              <w:t>97,1</w:t>
            </w:r>
          </w:p>
        </w:tc>
      </w:tr>
      <w:tr w:rsidR="00B37C6C" w:rsidRPr="00B37C6C" w14:paraId="20C5748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F170046"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07257A4"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6D992317" w14:textId="77777777" w:rsidR="00B37C6C" w:rsidRPr="00B37C6C" w:rsidRDefault="00B37C6C" w:rsidP="00B37C6C">
            <w:pPr>
              <w:spacing w:line="240" w:lineRule="auto"/>
              <w:rPr>
                <w:sz w:val="12"/>
                <w:szCs w:val="12"/>
              </w:rPr>
            </w:pPr>
            <w:r w:rsidRPr="00B37C6C">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14:paraId="26E41494" w14:textId="77777777" w:rsidR="00B37C6C" w:rsidRPr="00B37C6C" w:rsidRDefault="00B37C6C" w:rsidP="00B37C6C">
            <w:pPr>
              <w:spacing w:line="240" w:lineRule="auto"/>
              <w:jc w:val="right"/>
              <w:rPr>
                <w:sz w:val="12"/>
                <w:szCs w:val="12"/>
              </w:rPr>
            </w:pPr>
            <w:r w:rsidRPr="00B37C6C">
              <w:rPr>
                <w:sz w:val="12"/>
                <w:szCs w:val="12"/>
              </w:rPr>
              <w:t>358 000</w:t>
            </w:r>
          </w:p>
        </w:tc>
        <w:tc>
          <w:tcPr>
            <w:tcW w:w="711" w:type="pct"/>
            <w:tcBorders>
              <w:top w:val="nil"/>
              <w:left w:val="nil"/>
              <w:bottom w:val="single" w:sz="4" w:space="0" w:color="auto"/>
              <w:right w:val="single" w:sz="4" w:space="0" w:color="auto"/>
            </w:tcBorders>
            <w:shd w:val="clear" w:color="auto" w:fill="auto"/>
            <w:noWrap/>
            <w:vAlign w:val="center"/>
            <w:hideMark/>
          </w:tcPr>
          <w:p w14:paraId="16F648E9" w14:textId="77777777" w:rsidR="00B37C6C" w:rsidRPr="00B37C6C" w:rsidRDefault="00B37C6C" w:rsidP="00B37C6C">
            <w:pPr>
              <w:spacing w:line="240" w:lineRule="auto"/>
              <w:jc w:val="right"/>
              <w:rPr>
                <w:sz w:val="12"/>
                <w:szCs w:val="12"/>
              </w:rPr>
            </w:pPr>
            <w:r w:rsidRPr="00B37C6C">
              <w:rPr>
                <w:sz w:val="12"/>
                <w:szCs w:val="12"/>
              </w:rPr>
              <w:t>302 364,01</w:t>
            </w:r>
          </w:p>
        </w:tc>
        <w:tc>
          <w:tcPr>
            <w:tcW w:w="711" w:type="pct"/>
            <w:tcBorders>
              <w:top w:val="nil"/>
              <w:left w:val="nil"/>
              <w:bottom w:val="single" w:sz="4" w:space="0" w:color="auto"/>
              <w:right w:val="single" w:sz="4" w:space="0" w:color="auto"/>
            </w:tcBorders>
            <w:shd w:val="clear" w:color="000000" w:fill="FFFFFF"/>
            <w:noWrap/>
            <w:vAlign w:val="center"/>
            <w:hideMark/>
          </w:tcPr>
          <w:p w14:paraId="0157CFA4" w14:textId="77777777" w:rsidR="00B37C6C" w:rsidRPr="00B37C6C" w:rsidRDefault="00B37C6C" w:rsidP="00B37C6C">
            <w:pPr>
              <w:spacing w:line="240" w:lineRule="auto"/>
              <w:jc w:val="right"/>
              <w:rPr>
                <w:sz w:val="12"/>
                <w:szCs w:val="12"/>
              </w:rPr>
            </w:pPr>
            <w:r w:rsidRPr="00B37C6C">
              <w:rPr>
                <w:sz w:val="12"/>
                <w:szCs w:val="12"/>
              </w:rPr>
              <w:t>84,5</w:t>
            </w:r>
          </w:p>
        </w:tc>
      </w:tr>
      <w:tr w:rsidR="00B37C6C" w:rsidRPr="00B37C6C" w14:paraId="79E7101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2138654"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52152775" w14:textId="77777777" w:rsidR="00B37C6C" w:rsidRPr="00B37C6C" w:rsidRDefault="00B37C6C" w:rsidP="00B37C6C">
            <w:pPr>
              <w:spacing w:line="240" w:lineRule="auto"/>
              <w:jc w:val="center"/>
              <w:rPr>
                <w:sz w:val="12"/>
                <w:szCs w:val="12"/>
              </w:rPr>
            </w:pPr>
            <w:r w:rsidRPr="00B37C6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10979B0F" w14:textId="77777777" w:rsidR="00B37C6C" w:rsidRPr="00B37C6C" w:rsidRDefault="00B37C6C" w:rsidP="00B37C6C">
            <w:pPr>
              <w:spacing w:line="240" w:lineRule="auto"/>
              <w:rPr>
                <w:sz w:val="12"/>
                <w:szCs w:val="12"/>
              </w:rPr>
            </w:pPr>
            <w:r w:rsidRPr="00B37C6C">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14:paraId="232442FA" w14:textId="77777777" w:rsidR="00B37C6C" w:rsidRPr="00B37C6C" w:rsidRDefault="00B37C6C" w:rsidP="00B37C6C">
            <w:pPr>
              <w:spacing w:line="240" w:lineRule="auto"/>
              <w:jc w:val="right"/>
              <w:rPr>
                <w:sz w:val="12"/>
                <w:szCs w:val="12"/>
              </w:rPr>
            </w:pPr>
            <w:r w:rsidRPr="00B37C6C">
              <w:rPr>
                <w:sz w:val="12"/>
                <w:szCs w:val="12"/>
              </w:rPr>
              <w:t>433 000</w:t>
            </w:r>
          </w:p>
        </w:tc>
        <w:tc>
          <w:tcPr>
            <w:tcW w:w="711" w:type="pct"/>
            <w:tcBorders>
              <w:top w:val="nil"/>
              <w:left w:val="nil"/>
              <w:bottom w:val="single" w:sz="4" w:space="0" w:color="auto"/>
              <w:right w:val="single" w:sz="4" w:space="0" w:color="auto"/>
            </w:tcBorders>
            <w:shd w:val="clear" w:color="auto" w:fill="auto"/>
            <w:noWrap/>
            <w:vAlign w:val="center"/>
            <w:hideMark/>
          </w:tcPr>
          <w:p w14:paraId="412A30F6" w14:textId="77777777" w:rsidR="00B37C6C" w:rsidRPr="00B37C6C" w:rsidRDefault="00B37C6C" w:rsidP="00B37C6C">
            <w:pPr>
              <w:spacing w:line="240" w:lineRule="auto"/>
              <w:jc w:val="right"/>
              <w:rPr>
                <w:sz w:val="12"/>
                <w:szCs w:val="12"/>
              </w:rPr>
            </w:pPr>
            <w:r w:rsidRPr="00B37C6C">
              <w:rPr>
                <w:sz w:val="12"/>
                <w:szCs w:val="12"/>
              </w:rPr>
              <w:t>328 237,41</w:t>
            </w:r>
          </w:p>
        </w:tc>
        <w:tc>
          <w:tcPr>
            <w:tcW w:w="711" w:type="pct"/>
            <w:tcBorders>
              <w:top w:val="nil"/>
              <w:left w:val="nil"/>
              <w:bottom w:val="single" w:sz="4" w:space="0" w:color="auto"/>
              <w:right w:val="single" w:sz="4" w:space="0" w:color="auto"/>
            </w:tcBorders>
            <w:shd w:val="clear" w:color="000000" w:fill="FFFFFF"/>
            <w:noWrap/>
            <w:vAlign w:val="center"/>
            <w:hideMark/>
          </w:tcPr>
          <w:p w14:paraId="0AA5136E" w14:textId="77777777" w:rsidR="00B37C6C" w:rsidRPr="00B37C6C" w:rsidRDefault="00B37C6C" w:rsidP="00B37C6C">
            <w:pPr>
              <w:spacing w:line="240" w:lineRule="auto"/>
              <w:jc w:val="right"/>
              <w:rPr>
                <w:sz w:val="12"/>
                <w:szCs w:val="12"/>
              </w:rPr>
            </w:pPr>
            <w:r w:rsidRPr="00B37C6C">
              <w:rPr>
                <w:sz w:val="12"/>
                <w:szCs w:val="12"/>
              </w:rPr>
              <w:t>75,8</w:t>
            </w:r>
          </w:p>
        </w:tc>
      </w:tr>
      <w:tr w:rsidR="00B37C6C" w:rsidRPr="00B37C6C" w14:paraId="668C436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60435A" w14:textId="77777777" w:rsidR="00B37C6C" w:rsidRPr="00B37C6C" w:rsidRDefault="00B37C6C" w:rsidP="00B37C6C">
            <w:pPr>
              <w:spacing w:line="240" w:lineRule="auto"/>
              <w:jc w:val="center"/>
              <w:rPr>
                <w:sz w:val="12"/>
                <w:szCs w:val="12"/>
              </w:rPr>
            </w:pPr>
            <w:r w:rsidRPr="00B37C6C">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7804B22D" w14:textId="77777777" w:rsidR="00B37C6C" w:rsidRPr="00B37C6C" w:rsidRDefault="00B37C6C" w:rsidP="00B37C6C">
            <w:pPr>
              <w:spacing w:line="240" w:lineRule="auto"/>
              <w:rPr>
                <w:sz w:val="12"/>
                <w:szCs w:val="12"/>
              </w:rPr>
            </w:pPr>
            <w:r w:rsidRPr="00B37C6C">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14:paraId="67346A6C" w14:textId="77777777" w:rsidR="00B37C6C" w:rsidRPr="00B37C6C" w:rsidRDefault="00B37C6C" w:rsidP="00B37C6C">
            <w:pPr>
              <w:spacing w:line="240" w:lineRule="auto"/>
              <w:jc w:val="right"/>
              <w:rPr>
                <w:sz w:val="12"/>
                <w:szCs w:val="12"/>
              </w:rPr>
            </w:pPr>
            <w:r w:rsidRPr="00B37C6C">
              <w:rPr>
                <w:sz w:val="12"/>
                <w:szCs w:val="12"/>
              </w:rPr>
              <w:t>941 390</w:t>
            </w:r>
          </w:p>
        </w:tc>
        <w:tc>
          <w:tcPr>
            <w:tcW w:w="711" w:type="pct"/>
            <w:tcBorders>
              <w:top w:val="nil"/>
              <w:left w:val="nil"/>
              <w:bottom w:val="single" w:sz="4" w:space="0" w:color="auto"/>
              <w:right w:val="single" w:sz="4" w:space="0" w:color="auto"/>
            </w:tcBorders>
            <w:shd w:val="clear" w:color="000000" w:fill="FFFDC1"/>
            <w:noWrap/>
            <w:vAlign w:val="center"/>
            <w:hideMark/>
          </w:tcPr>
          <w:p w14:paraId="60E397A9" w14:textId="77777777" w:rsidR="00B37C6C" w:rsidRPr="00B37C6C" w:rsidRDefault="00B37C6C" w:rsidP="00B37C6C">
            <w:pPr>
              <w:spacing w:line="240" w:lineRule="auto"/>
              <w:jc w:val="right"/>
              <w:rPr>
                <w:sz w:val="12"/>
                <w:szCs w:val="12"/>
              </w:rPr>
            </w:pPr>
            <w:r w:rsidRPr="00B37C6C">
              <w:rPr>
                <w:sz w:val="12"/>
                <w:szCs w:val="12"/>
              </w:rPr>
              <w:t>831 038,63</w:t>
            </w:r>
          </w:p>
        </w:tc>
        <w:tc>
          <w:tcPr>
            <w:tcW w:w="711" w:type="pct"/>
            <w:tcBorders>
              <w:top w:val="nil"/>
              <w:left w:val="nil"/>
              <w:bottom w:val="single" w:sz="4" w:space="0" w:color="auto"/>
              <w:right w:val="single" w:sz="4" w:space="0" w:color="auto"/>
            </w:tcBorders>
            <w:shd w:val="clear" w:color="000000" w:fill="FFFDC1"/>
            <w:noWrap/>
            <w:vAlign w:val="center"/>
            <w:hideMark/>
          </w:tcPr>
          <w:p w14:paraId="163E13DA" w14:textId="77777777" w:rsidR="00B37C6C" w:rsidRPr="00B37C6C" w:rsidRDefault="00B37C6C" w:rsidP="00B37C6C">
            <w:pPr>
              <w:spacing w:line="240" w:lineRule="auto"/>
              <w:jc w:val="right"/>
              <w:rPr>
                <w:sz w:val="12"/>
                <w:szCs w:val="12"/>
              </w:rPr>
            </w:pPr>
            <w:r w:rsidRPr="00B37C6C">
              <w:rPr>
                <w:sz w:val="12"/>
                <w:szCs w:val="12"/>
              </w:rPr>
              <w:t>88,3</w:t>
            </w:r>
          </w:p>
        </w:tc>
      </w:tr>
      <w:tr w:rsidR="00B37C6C" w:rsidRPr="00B37C6C" w14:paraId="231BB4D3"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036D0A"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547AD433"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072B91E1" w14:textId="77777777" w:rsidR="00B37C6C" w:rsidRPr="00B37C6C" w:rsidRDefault="00B37C6C" w:rsidP="00B37C6C">
            <w:pPr>
              <w:spacing w:line="240" w:lineRule="auto"/>
              <w:rPr>
                <w:sz w:val="12"/>
                <w:szCs w:val="12"/>
              </w:rPr>
            </w:pPr>
            <w:r w:rsidRPr="00B37C6C">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14:paraId="2D88270D" w14:textId="77777777" w:rsidR="00B37C6C" w:rsidRPr="00B37C6C" w:rsidRDefault="00B37C6C" w:rsidP="00B37C6C">
            <w:pPr>
              <w:spacing w:line="240" w:lineRule="auto"/>
              <w:jc w:val="right"/>
              <w:rPr>
                <w:sz w:val="12"/>
                <w:szCs w:val="12"/>
              </w:rPr>
            </w:pPr>
            <w:r w:rsidRPr="00B37C6C">
              <w:rPr>
                <w:sz w:val="12"/>
                <w:szCs w:val="12"/>
              </w:rPr>
              <w:t>126 300</w:t>
            </w:r>
          </w:p>
        </w:tc>
        <w:tc>
          <w:tcPr>
            <w:tcW w:w="711" w:type="pct"/>
            <w:tcBorders>
              <w:top w:val="nil"/>
              <w:left w:val="nil"/>
              <w:bottom w:val="single" w:sz="4" w:space="0" w:color="auto"/>
              <w:right w:val="single" w:sz="4" w:space="0" w:color="auto"/>
            </w:tcBorders>
            <w:shd w:val="clear" w:color="auto" w:fill="auto"/>
            <w:noWrap/>
            <w:vAlign w:val="center"/>
            <w:hideMark/>
          </w:tcPr>
          <w:p w14:paraId="5B4EEE0B" w14:textId="77777777" w:rsidR="00B37C6C" w:rsidRPr="00B37C6C" w:rsidRDefault="00B37C6C" w:rsidP="00B37C6C">
            <w:pPr>
              <w:spacing w:line="240" w:lineRule="auto"/>
              <w:jc w:val="right"/>
              <w:rPr>
                <w:sz w:val="12"/>
                <w:szCs w:val="12"/>
              </w:rPr>
            </w:pPr>
            <w:r w:rsidRPr="00B37C6C">
              <w:rPr>
                <w:sz w:val="12"/>
                <w:szCs w:val="12"/>
              </w:rPr>
              <w:t>109 772,53</w:t>
            </w:r>
          </w:p>
        </w:tc>
        <w:tc>
          <w:tcPr>
            <w:tcW w:w="711" w:type="pct"/>
            <w:tcBorders>
              <w:top w:val="nil"/>
              <w:left w:val="nil"/>
              <w:bottom w:val="single" w:sz="4" w:space="0" w:color="auto"/>
              <w:right w:val="single" w:sz="4" w:space="0" w:color="auto"/>
            </w:tcBorders>
            <w:shd w:val="clear" w:color="000000" w:fill="FFFFFF"/>
            <w:noWrap/>
            <w:vAlign w:val="center"/>
            <w:hideMark/>
          </w:tcPr>
          <w:p w14:paraId="7E0F1168" w14:textId="77777777" w:rsidR="00B37C6C" w:rsidRPr="00B37C6C" w:rsidRDefault="00B37C6C" w:rsidP="00B37C6C">
            <w:pPr>
              <w:spacing w:line="240" w:lineRule="auto"/>
              <w:jc w:val="right"/>
              <w:rPr>
                <w:sz w:val="12"/>
                <w:szCs w:val="12"/>
              </w:rPr>
            </w:pPr>
            <w:r w:rsidRPr="00B37C6C">
              <w:rPr>
                <w:sz w:val="12"/>
                <w:szCs w:val="12"/>
              </w:rPr>
              <w:t>86,9</w:t>
            </w:r>
          </w:p>
        </w:tc>
      </w:tr>
      <w:tr w:rsidR="00B37C6C" w:rsidRPr="00B37C6C" w14:paraId="3F3B74A9"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8F4C7CF"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61A24323"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28F68822" w14:textId="77777777" w:rsidR="00B37C6C" w:rsidRPr="00B37C6C" w:rsidRDefault="00B37C6C" w:rsidP="00B37C6C">
            <w:pPr>
              <w:spacing w:line="240" w:lineRule="auto"/>
              <w:rPr>
                <w:sz w:val="12"/>
                <w:szCs w:val="12"/>
              </w:rPr>
            </w:pPr>
            <w:r w:rsidRPr="00B37C6C">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14:paraId="14D141D8" w14:textId="77777777" w:rsidR="00B37C6C" w:rsidRPr="00B37C6C" w:rsidRDefault="00B37C6C" w:rsidP="00B37C6C">
            <w:pPr>
              <w:spacing w:line="240" w:lineRule="auto"/>
              <w:jc w:val="right"/>
              <w:rPr>
                <w:sz w:val="12"/>
                <w:szCs w:val="12"/>
              </w:rPr>
            </w:pPr>
            <w:r w:rsidRPr="00B37C6C">
              <w:rPr>
                <w:sz w:val="12"/>
                <w:szCs w:val="12"/>
              </w:rPr>
              <w:t>150 000</w:t>
            </w:r>
          </w:p>
        </w:tc>
        <w:tc>
          <w:tcPr>
            <w:tcW w:w="711" w:type="pct"/>
            <w:tcBorders>
              <w:top w:val="nil"/>
              <w:left w:val="nil"/>
              <w:bottom w:val="single" w:sz="4" w:space="0" w:color="auto"/>
              <w:right w:val="single" w:sz="4" w:space="0" w:color="auto"/>
            </w:tcBorders>
            <w:shd w:val="clear" w:color="auto" w:fill="auto"/>
            <w:noWrap/>
            <w:vAlign w:val="center"/>
            <w:hideMark/>
          </w:tcPr>
          <w:p w14:paraId="3AD7A581" w14:textId="77777777" w:rsidR="00B37C6C" w:rsidRPr="00B37C6C" w:rsidRDefault="00B37C6C" w:rsidP="00B37C6C">
            <w:pPr>
              <w:spacing w:line="240" w:lineRule="auto"/>
              <w:jc w:val="right"/>
              <w:rPr>
                <w:sz w:val="12"/>
                <w:szCs w:val="12"/>
              </w:rPr>
            </w:pPr>
            <w:r w:rsidRPr="00B37C6C">
              <w:rPr>
                <w:sz w:val="12"/>
                <w:szCs w:val="12"/>
              </w:rPr>
              <w:t>121 610,40</w:t>
            </w:r>
          </w:p>
        </w:tc>
        <w:tc>
          <w:tcPr>
            <w:tcW w:w="711" w:type="pct"/>
            <w:tcBorders>
              <w:top w:val="nil"/>
              <w:left w:val="nil"/>
              <w:bottom w:val="single" w:sz="4" w:space="0" w:color="auto"/>
              <w:right w:val="single" w:sz="4" w:space="0" w:color="auto"/>
            </w:tcBorders>
            <w:shd w:val="clear" w:color="000000" w:fill="FFFFFF"/>
            <w:noWrap/>
            <w:vAlign w:val="center"/>
            <w:hideMark/>
          </w:tcPr>
          <w:p w14:paraId="7DF51BE1" w14:textId="77777777" w:rsidR="00B37C6C" w:rsidRPr="00B37C6C" w:rsidRDefault="00B37C6C" w:rsidP="00B37C6C">
            <w:pPr>
              <w:spacing w:line="240" w:lineRule="auto"/>
              <w:jc w:val="right"/>
              <w:rPr>
                <w:sz w:val="12"/>
                <w:szCs w:val="12"/>
              </w:rPr>
            </w:pPr>
            <w:r w:rsidRPr="00B37C6C">
              <w:rPr>
                <w:sz w:val="12"/>
                <w:szCs w:val="12"/>
              </w:rPr>
              <w:t>81,1</w:t>
            </w:r>
          </w:p>
        </w:tc>
      </w:tr>
      <w:tr w:rsidR="00B37C6C" w:rsidRPr="00B37C6C" w14:paraId="6A1A8D17"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6F73CDA"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5E65FA5" w14:textId="77777777" w:rsidR="00B37C6C" w:rsidRPr="00B37C6C" w:rsidRDefault="00B37C6C" w:rsidP="00B37C6C">
            <w:pPr>
              <w:spacing w:line="240" w:lineRule="auto"/>
              <w:jc w:val="center"/>
              <w:rPr>
                <w:sz w:val="12"/>
                <w:szCs w:val="12"/>
              </w:rPr>
            </w:pPr>
            <w:r w:rsidRPr="00B37C6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61F01EB9" w14:textId="77777777" w:rsidR="00B37C6C" w:rsidRPr="00B37C6C" w:rsidRDefault="00B37C6C" w:rsidP="00B37C6C">
            <w:pPr>
              <w:spacing w:line="240" w:lineRule="auto"/>
              <w:rPr>
                <w:sz w:val="12"/>
                <w:szCs w:val="12"/>
              </w:rPr>
            </w:pPr>
            <w:r w:rsidRPr="00B37C6C">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14:paraId="53D77A9E" w14:textId="77777777" w:rsidR="00B37C6C" w:rsidRPr="00B37C6C" w:rsidRDefault="00B37C6C" w:rsidP="00B37C6C">
            <w:pPr>
              <w:spacing w:line="240" w:lineRule="auto"/>
              <w:jc w:val="right"/>
              <w:rPr>
                <w:sz w:val="12"/>
                <w:szCs w:val="12"/>
              </w:rPr>
            </w:pPr>
            <w:r w:rsidRPr="00B37C6C">
              <w:rPr>
                <w:sz w:val="12"/>
                <w:szCs w:val="12"/>
              </w:rPr>
              <w:t>90 000</w:t>
            </w:r>
          </w:p>
        </w:tc>
        <w:tc>
          <w:tcPr>
            <w:tcW w:w="711" w:type="pct"/>
            <w:tcBorders>
              <w:top w:val="nil"/>
              <w:left w:val="nil"/>
              <w:bottom w:val="single" w:sz="4" w:space="0" w:color="auto"/>
              <w:right w:val="single" w:sz="4" w:space="0" w:color="auto"/>
            </w:tcBorders>
            <w:shd w:val="clear" w:color="auto" w:fill="auto"/>
            <w:noWrap/>
            <w:vAlign w:val="center"/>
            <w:hideMark/>
          </w:tcPr>
          <w:p w14:paraId="0C87F052" w14:textId="77777777" w:rsidR="00B37C6C" w:rsidRPr="00B37C6C" w:rsidRDefault="00B37C6C" w:rsidP="00B37C6C">
            <w:pPr>
              <w:spacing w:line="240" w:lineRule="auto"/>
              <w:jc w:val="right"/>
              <w:rPr>
                <w:sz w:val="12"/>
                <w:szCs w:val="12"/>
              </w:rPr>
            </w:pPr>
            <w:r w:rsidRPr="00B37C6C">
              <w:rPr>
                <w:sz w:val="12"/>
                <w:szCs w:val="12"/>
              </w:rPr>
              <w:t>26 623,07</w:t>
            </w:r>
          </w:p>
        </w:tc>
        <w:tc>
          <w:tcPr>
            <w:tcW w:w="711" w:type="pct"/>
            <w:tcBorders>
              <w:top w:val="nil"/>
              <w:left w:val="nil"/>
              <w:bottom w:val="single" w:sz="4" w:space="0" w:color="auto"/>
              <w:right w:val="single" w:sz="4" w:space="0" w:color="auto"/>
            </w:tcBorders>
            <w:shd w:val="clear" w:color="000000" w:fill="FFFFFF"/>
            <w:noWrap/>
            <w:vAlign w:val="center"/>
            <w:hideMark/>
          </w:tcPr>
          <w:p w14:paraId="561B2300" w14:textId="77777777" w:rsidR="00B37C6C" w:rsidRPr="00B37C6C" w:rsidRDefault="00B37C6C" w:rsidP="00B37C6C">
            <w:pPr>
              <w:spacing w:line="240" w:lineRule="auto"/>
              <w:jc w:val="right"/>
              <w:rPr>
                <w:sz w:val="12"/>
                <w:szCs w:val="12"/>
              </w:rPr>
            </w:pPr>
            <w:r w:rsidRPr="00B37C6C">
              <w:rPr>
                <w:sz w:val="12"/>
                <w:szCs w:val="12"/>
              </w:rPr>
              <w:t>29,6</w:t>
            </w:r>
          </w:p>
        </w:tc>
      </w:tr>
      <w:tr w:rsidR="00B37C6C" w:rsidRPr="00B37C6C" w14:paraId="671FAC55"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7A3A03F"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B475225" w14:textId="77777777" w:rsidR="00B37C6C" w:rsidRPr="00B37C6C" w:rsidRDefault="00B37C6C" w:rsidP="00B37C6C">
            <w:pPr>
              <w:spacing w:line="240" w:lineRule="auto"/>
              <w:jc w:val="center"/>
              <w:rPr>
                <w:sz w:val="12"/>
                <w:szCs w:val="12"/>
              </w:rPr>
            </w:pPr>
            <w:r w:rsidRPr="00B37C6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7A275DA8" w14:textId="77777777" w:rsidR="00B37C6C" w:rsidRPr="00B37C6C" w:rsidRDefault="00B37C6C" w:rsidP="00B37C6C">
            <w:pPr>
              <w:spacing w:line="240" w:lineRule="auto"/>
              <w:rPr>
                <w:sz w:val="12"/>
                <w:szCs w:val="12"/>
              </w:rPr>
            </w:pPr>
            <w:r w:rsidRPr="00B37C6C">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14:paraId="5340FEED" w14:textId="77777777" w:rsidR="00B37C6C" w:rsidRPr="00B37C6C" w:rsidRDefault="00B37C6C" w:rsidP="00B37C6C">
            <w:pPr>
              <w:spacing w:line="240" w:lineRule="auto"/>
              <w:jc w:val="right"/>
              <w:rPr>
                <w:sz w:val="12"/>
                <w:szCs w:val="12"/>
              </w:rPr>
            </w:pPr>
            <w:r w:rsidRPr="00B37C6C">
              <w:rPr>
                <w:sz w:val="12"/>
                <w:szCs w:val="12"/>
              </w:rPr>
              <w:t>575 090</w:t>
            </w:r>
          </w:p>
        </w:tc>
        <w:tc>
          <w:tcPr>
            <w:tcW w:w="711" w:type="pct"/>
            <w:tcBorders>
              <w:top w:val="nil"/>
              <w:left w:val="nil"/>
              <w:bottom w:val="single" w:sz="4" w:space="0" w:color="auto"/>
              <w:right w:val="single" w:sz="4" w:space="0" w:color="auto"/>
            </w:tcBorders>
            <w:shd w:val="clear" w:color="auto" w:fill="auto"/>
            <w:noWrap/>
            <w:vAlign w:val="center"/>
            <w:hideMark/>
          </w:tcPr>
          <w:p w14:paraId="7F809E8A" w14:textId="77777777" w:rsidR="00B37C6C" w:rsidRPr="00B37C6C" w:rsidRDefault="00B37C6C" w:rsidP="00B37C6C">
            <w:pPr>
              <w:spacing w:line="240" w:lineRule="auto"/>
              <w:jc w:val="right"/>
              <w:rPr>
                <w:sz w:val="12"/>
                <w:szCs w:val="12"/>
              </w:rPr>
            </w:pPr>
            <w:r w:rsidRPr="00B37C6C">
              <w:rPr>
                <w:sz w:val="12"/>
                <w:szCs w:val="12"/>
              </w:rPr>
              <w:t>573 032,63</w:t>
            </w:r>
          </w:p>
        </w:tc>
        <w:tc>
          <w:tcPr>
            <w:tcW w:w="711" w:type="pct"/>
            <w:tcBorders>
              <w:top w:val="nil"/>
              <w:left w:val="nil"/>
              <w:bottom w:val="single" w:sz="4" w:space="0" w:color="auto"/>
              <w:right w:val="single" w:sz="4" w:space="0" w:color="auto"/>
            </w:tcBorders>
            <w:shd w:val="clear" w:color="000000" w:fill="FFFFFF"/>
            <w:noWrap/>
            <w:vAlign w:val="center"/>
            <w:hideMark/>
          </w:tcPr>
          <w:p w14:paraId="044F092D" w14:textId="77777777" w:rsidR="00B37C6C" w:rsidRPr="00B37C6C" w:rsidRDefault="00B37C6C" w:rsidP="00B37C6C">
            <w:pPr>
              <w:spacing w:line="240" w:lineRule="auto"/>
              <w:jc w:val="right"/>
              <w:rPr>
                <w:sz w:val="12"/>
                <w:szCs w:val="12"/>
              </w:rPr>
            </w:pPr>
            <w:r w:rsidRPr="00B37C6C">
              <w:rPr>
                <w:sz w:val="12"/>
                <w:szCs w:val="12"/>
              </w:rPr>
              <w:t>99,6</w:t>
            </w:r>
          </w:p>
        </w:tc>
      </w:tr>
      <w:tr w:rsidR="00B37C6C" w:rsidRPr="00B37C6C" w14:paraId="52BD3D6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23206E" w14:textId="77777777" w:rsidR="00B37C6C" w:rsidRPr="00B37C6C" w:rsidRDefault="00B37C6C" w:rsidP="00B37C6C">
            <w:pPr>
              <w:spacing w:line="240" w:lineRule="auto"/>
              <w:jc w:val="center"/>
              <w:rPr>
                <w:sz w:val="12"/>
                <w:szCs w:val="12"/>
              </w:rPr>
            </w:pPr>
            <w:r w:rsidRPr="00B37C6C">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6F9FF6D9" w14:textId="77777777" w:rsidR="00B37C6C" w:rsidRPr="00B37C6C" w:rsidRDefault="00B37C6C" w:rsidP="00B37C6C">
            <w:pPr>
              <w:spacing w:line="240" w:lineRule="auto"/>
              <w:rPr>
                <w:sz w:val="12"/>
                <w:szCs w:val="12"/>
              </w:rPr>
            </w:pPr>
            <w:r w:rsidRPr="00B37C6C">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14:paraId="66CDC955"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14:paraId="7FB1AE4C"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14:paraId="5E789371"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1341115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0E87839" w14:textId="77777777" w:rsidR="00B37C6C" w:rsidRPr="00B37C6C" w:rsidRDefault="00B37C6C" w:rsidP="00B37C6C">
            <w:pPr>
              <w:spacing w:line="240" w:lineRule="auto"/>
              <w:jc w:val="center"/>
              <w:rPr>
                <w:sz w:val="12"/>
                <w:szCs w:val="12"/>
              </w:rPr>
            </w:pPr>
            <w:r w:rsidRPr="00B37C6C">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14:paraId="3158EF36" w14:textId="77777777" w:rsidR="00B37C6C" w:rsidRPr="00B37C6C" w:rsidRDefault="00B37C6C" w:rsidP="00B37C6C">
            <w:pPr>
              <w:spacing w:line="240" w:lineRule="auto"/>
              <w:rPr>
                <w:sz w:val="12"/>
                <w:szCs w:val="12"/>
              </w:rPr>
            </w:pPr>
            <w:r w:rsidRPr="00B37C6C">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14:paraId="3BDDAF8D" w14:textId="77777777" w:rsidR="00B37C6C" w:rsidRPr="00B37C6C" w:rsidRDefault="00B37C6C" w:rsidP="00B37C6C">
            <w:pPr>
              <w:spacing w:line="240" w:lineRule="auto"/>
              <w:jc w:val="right"/>
              <w:rPr>
                <w:sz w:val="12"/>
                <w:szCs w:val="12"/>
              </w:rPr>
            </w:pPr>
            <w:r w:rsidRPr="00B37C6C">
              <w:rPr>
                <w:sz w:val="12"/>
                <w:szCs w:val="12"/>
              </w:rPr>
              <w:t>290 000</w:t>
            </w:r>
          </w:p>
        </w:tc>
        <w:tc>
          <w:tcPr>
            <w:tcW w:w="711" w:type="pct"/>
            <w:tcBorders>
              <w:top w:val="nil"/>
              <w:left w:val="nil"/>
              <w:bottom w:val="single" w:sz="4" w:space="0" w:color="auto"/>
              <w:right w:val="single" w:sz="4" w:space="0" w:color="auto"/>
            </w:tcBorders>
            <w:shd w:val="clear" w:color="000000" w:fill="FFFDC1"/>
            <w:noWrap/>
            <w:vAlign w:val="center"/>
            <w:hideMark/>
          </w:tcPr>
          <w:p w14:paraId="42A49242" w14:textId="77777777" w:rsidR="00B37C6C" w:rsidRPr="00B37C6C" w:rsidRDefault="00B37C6C" w:rsidP="00B37C6C">
            <w:pPr>
              <w:spacing w:line="240" w:lineRule="auto"/>
              <w:jc w:val="right"/>
              <w:rPr>
                <w:sz w:val="12"/>
                <w:szCs w:val="12"/>
              </w:rPr>
            </w:pPr>
            <w:r w:rsidRPr="00B37C6C">
              <w:rPr>
                <w:sz w:val="12"/>
                <w:szCs w:val="12"/>
              </w:rPr>
              <w:t>278 428,04</w:t>
            </w:r>
          </w:p>
        </w:tc>
        <w:tc>
          <w:tcPr>
            <w:tcW w:w="711" w:type="pct"/>
            <w:tcBorders>
              <w:top w:val="nil"/>
              <w:left w:val="nil"/>
              <w:bottom w:val="single" w:sz="4" w:space="0" w:color="auto"/>
              <w:right w:val="single" w:sz="4" w:space="0" w:color="auto"/>
            </w:tcBorders>
            <w:shd w:val="clear" w:color="000000" w:fill="FFFDC1"/>
            <w:noWrap/>
            <w:vAlign w:val="center"/>
            <w:hideMark/>
          </w:tcPr>
          <w:p w14:paraId="3E8BC63E" w14:textId="77777777" w:rsidR="00B37C6C" w:rsidRPr="00B37C6C" w:rsidRDefault="00B37C6C" w:rsidP="00B37C6C">
            <w:pPr>
              <w:spacing w:line="240" w:lineRule="auto"/>
              <w:jc w:val="right"/>
              <w:rPr>
                <w:sz w:val="12"/>
                <w:szCs w:val="12"/>
              </w:rPr>
            </w:pPr>
            <w:r w:rsidRPr="00B37C6C">
              <w:rPr>
                <w:sz w:val="12"/>
                <w:szCs w:val="12"/>
              </w:rPr>
              <w:t>96,0</w:t>
            </w:r>
          </w:p>
        </w:tc>
      </w:tr>
      <w:tr w:rsidR="00B37C6C" w:rsidRPr="00B37C6C" w14:paraId="33D4B4F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2420D45" w14:textId="77777777" w:rsidR="00B37C6C" w:rsidRPr="00B37C6C" w:rsidRDefault="00B37C6C" w:rsidP="00B37C6C">
            <w:pPr>
              <w:spacing w:line="240" w:lineRule="auto"/>
              <w:jc w:val="center"/>
              <w:rPr>
                <w:b/>
                <w:bCs/>
                <w:sz w:val="12"/>
                <w:szCs w:val="12"/>
              </w:rPr>
            </w:pPr>
            <w:r w:rsidRPr="00B37C6C">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14:paraId="7B03D66C" w14:textId="77777777" w:rsidR="00B37C6C" w:rsidRPr="00B37C6C" w:rsidRDefault="00B37C6C" w:rsidP="00B37C6C">
            <w:pPr>
              <w:spacing w:line="240" w:lineRule="auto"/>
              <w:rPr>
                <w:b/>
                <w:bCs/>
                <w:sz w:val="12"/>
                <w:szCs w:val="12"/>
              </w:rPr>
            </w:pPr>
            <w:r w:rsidRPr="00B37C6C">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5D45DC94" w14:textId="77777777" w:rsidR="00B37C6C" w:rsidRPr="00B37C6C" w:rsidRDefault="00B37C6C" w:rsidP="00B37C6C">
            <w:pPr>
              <w:spacing w:line="240" w:lineRule="auto"/>
              <w:jc w:val="right"/>
              <w:rPr>
                <w:b/>
                <w:bCs/>
                <w:sz w:val="12"/>
                <w:szCs w:val="12"/>
              </w:rPr>
            </w:pPr>
            <w:r w:rsidRPr="00B37C6C">
              <w:rPr>
                <w:b/>
                <w:bCs/>
                <w:sz w:val="12"/>
                <w:szCs w:val="12"/>
              </w:rPr>
              <w:t>1 020 000</w:t>
            </w:r>
          </w:p>
        </w:tc>
        <w:tc>
          <w:tcPr>
            <w:tcW w:w="711" w:type="pct"/>
            <w:tcBorders>
              <w:top w:val="nil"/>
              <w:left w:val="nil"/>
              <w:bottom w:val="single" w:sz="4" w:space="0" w:color="auto"/>
              <w:right w:val="single" w:sz="4" w:space="0" w:color="auto"/>
            </w:tcBorders>
            <w:shd w:val="clear" w:color="000000" w:fill="B7CFE8"/>
            <w:noWrap/>
            <w:vAlign w:val="center"/>
            <w:hideMark/>
          </w:tcPr>
          <w:p w14:paraId="5C2BF09B" w14:textId="77777777" w:rsidR="00B37C6C" w:rsidRPr="00B37C6C" w:rsidRDefault="00B37C6C" w:rsidP="00B37C6C">
            <w:pPr>
              <w:spacing w:line="240" w:lineRule="auto"/>
              <w:jc w:val="right"/>
              <w:rPr>
                <w:b/>
                <w:bCs/>
                <w:sz w:val="12"/>
                <w:szCs w:val="12"/>
              </w:rPr>
            </w:pPr>
            <w:r w:rsidRPr="00B37C6C">
              <w:rPr>
                <w:b/>
                <w:bCs/>
                <w:sz w:val="12"/>
                <w:szCs w:val="12"/>
              </w:rPr>
              <w:t>1 569 835,71</w:t>
            </w:r>
          </w:p>
        </w:tc>
        <w:tc>
          <w:tcPr>
            <w:tcW w:w="711" w:type="pct"/>
            <w:tcBorders>
              <w:top w:val="nil"/>
              <w:left w:val="nil"/>
              <w:bottom w:val="single" w:sz="4" w:space="0" w:color="auto"/>
              <w:right w:val="single" w:sz="4" w:space="0" w:color="auto"/>
            </w:tcBorders>
            <w:shd w:val="clear" w:color="000000" w:fill="B7CFE8"/>
            <w:noWrap/>
            <w:vAlign w:val="center"/>
            <w:hideMark/>
          </w:tcPr>
          <w:p w14:paraId="1CBA5828" w14:textId="77777777" w:rsidR="00B37C6C" w:rsidRPr="00B37C6C" w:rsidRDefault="00B37C6C" w:rsidP="00B37C6C">
            <w:pPr>
              <w:spacing w:line="240" w:lineRule="auto"/>
              <w:jc w:val="right"/>
              <w:rPr>
                <w:b/>
                <w:bCs/>
                <w:sz w:val="12"/>
                <w:szCs w:val="12"/>
              </w:rPr>
            </w:pPr>
            <w:r w:rsidRPr="00B37C6C">
              <w:rPr>
                <w:b/>
                <w:bCs/>
                <w:sz w:val="12"/>
                <w:szCs w:val="12"/>
              </w:rPr>
              <w:t>153,9</w:t>
            </w:r>
          </w:p>
        </w:tc>
      </w:tr>
      <w:tr w:rsidR="00B37C6C" w:rsidRPr="00B37C6C" w14:paraId="514D8A97"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2E8D85"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EF7E67B"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751DB40" w14:textId="77777777" w:rsidR="00B37C6C" w:rsidRPr="00B37C6C" w:rsidRDefault="00B37C6C" w:rsidP="00B37C6C">
            <w:pPr>
              <w:spacing w:line="240" w:lineRule="auto"/>
              <w:rPr>
                <w:sz w:val="12"/>
                <w:szCs w:val="12"/>
              </w:rPr>
            </w:pPr>
            <w:r w:rsidRPr="00B37C6C">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3A54D335"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6337717E"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6109D56C"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3E18E697"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6CAB473"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9796157"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50981DF9" w14:textId="77777777" w:rsidR="00B37C6C" w:rsidRPr="00B37C6C" w:rsidRDefault="00B37C6C" w:rsidP="00B37C6C">
            <w:pPr>
              <w:spacing w:line="240" w:lineRule="auto"/>
              <w:rPr>
                <w:sz w:val="12"/>
                <w:szCs w:val="12"/>
              </w:rPr>
            </w:pPr>
            <w:r w:rsidRPr="00B37C6C">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14:paraId="76C2AB5A" w14:textId="77777777" w:rsidR="00B37C6C" w:rsidRPr="00B37C6C" w:rsidRDefault="00B37C6C" w:rsidP="00B37C6C">
            <w:pPr>
              <w:spacing w:line="240" w:lineRule="auto"/>
              <w:jc w:val="right"/>
              <w:rPr>
                <w:sz w:val="12"/>
                <w:szCs w:val="12"/>
              </w:rPr>
            </w:pPr>
            <w:r w:rsidRPr="00B37C6C">
              <w:rPr>
                <w:sz w:val="12"/>
                <w:szCs w:val="12"/>
              </w:rPr>
              <w:t>1 000 000</w:t>
            </w:r>
          </w:p>
        </w:tc>
        <w:tc>
          <w:tcPr>
            <w:tcW w:w="711" w:type="pct"/>
            <w:tcBorders>
              <w:top w:val="nil"/>
              <w:left w:val="nil"/>
              <w:bottom w:val="single" w:sz="4" w:space="0" w:color="auto"/>
              <w:right w:val="single" w:sz="4" w:space="0" w:color="auto"/>
            </w:tcBorders>
            <w:shd w:val="clear" w:color="auto" w:fill="auto"/>
            <w:noWrap/>
            <w:vAlign w:val="center"/>
            <w:hideMark/>
          </w:tcPr>
          <w:p w14:paraId="253489FE" w14:textId="77777777" w:rsidR="00B37C6C" w:rsidRPr="00B37C6C" w:rsidRDefault="00B37C6C" w:rsidP="00B37C6C">
            <w:pPr>
              <w:spacing w:line="240" w:lineRule="auto"/>
              <w:jc w:val="right"/>
              <w:rPr>
                <w:sz w:val="12"/>
                <w:szCs w:val="12"/>
              </w:rPr>
            </w:pPr>
            <w:r w:rsidRPr="00B37C6C">
              <w:rPr>
                <w:sz w:val="12"/>
                <w:szCs w:val="12"/>
              </w:rPr>
              <w:t>1 559 228,87</w:t>
            </w:r>
          </w:p>
        </w:tc>
        <w:tc>
          <w:tcPr>
            <w:tcW w:w="711" w:type="pct"/>
            <w:tcBorders>
              <w:top w:val="nil"/>
              <w:left w:val="nil"/>
              <w:bottom w:val="single" w:sz="4" w:space="0" w:color="auto"/>
              <w:right w:val="single" w:sz="4" w:space="0" w:color="auto"/>
            </w:tcBorders>
            <w:shd w:val="clear" w:color="000000" w:fill="FFFFFF"/>
            <w:noWrap/>
            <w:vAlign w:val="center"/>
            <w:hideMark/>
          </w:tcPr>
          <w:p w14:paraId="6B9E9722" w14:textId="77777777" w:rsidR="00B37C6C" w:rsidRPr="00B37C6C" w:rsidRDefault="00B37C6C" w:rsidP="00B37C6C">
            <w:pPr>
              <w:spacing w:line="240" w:lineRule="auto"/>
              <w:jc w:val="right"/>
              <w:rPr>
                <w:sz w:val="12"/>
                <w:szCs w:val="12"/>
              </w:rPr>
            </w:pPr>
            <w:r w:rsidRPr="00B37C6C">
              <w:rPr>
                <w:sz w:val="12"/>
                <w:szCs w:val="12"/>
              </w:rPr>
              <w:t>155,9</w:t>
            </w:r>
          </w:p>
        </w:tc>
      </w:tr>
      <w:tr w:rsidR="00B37C6C" w:rsidRPr="00B37C6C" w14:paraId="04F9461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C5316C8" w14:textId="77777777" w:rsidR="00B37C6C" w:rsidRPr="00B37C6C" w:rsidRDefault="00B37C6C" w:rsidP="00B37C6C">
            <w:pPr>
              <w:spacing w:line="240" w:lineRule="auto"/>
              <w:jc w:val="center"/>
              <w:rPr>
                <w:b/>
                <w:bCs/>
                <w:sz w:val="12"/>
                <w:szCs w:val="12"/>
              </w:rPr>
            </w:pPr>
            <w:r w:rsidRPr="00B37C6C">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14:paraId="7A9DCE05" w14:textId="77777777" w:rsidR="00B37C6C" w:rsidRPr="00B37C6C" w:rsidRDefault="00B37C6C" w:rsidP="00B37C6C">
            <w:pPr>
              <w:spacing w:line="240" w:lineRule="auto"/>
              <w:rPr>
                <w:b/>
                <w:bCs/>
                <w:sz w:val="12"/>
                <w:szCs w:val="12"/>
              </w:rPr>
            </w:pPr>
            <w:r w:rsidRPr="00B37C6C">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12F58E14" w14:textId="77777777" w:rsidR="00B37C6C" w:rsidRPr="00B37C6C" w:rsidRDefault="00B37C6C" w:rsidP="00B37C6C">
            <w:pPr>
              <w:spacing w:line="240" w:lineRule="auto"/>
              <w:jc w:val="right"/>
              <w:rPr>
                <w:b/>
                <w:bCs/>
                <w:sz w:val="12"/>
                <w:szCs w:val="12"/>
              </w:rPr>
            </w:pPr>
            <w:r w:rsidRPr="00B37C6C">
              <w:rPr>
                <w:b/>
                <w:bCs/>
                <w:sz w:val="12"/>
                <w:szCs w:val="12"/>
              </w:rPr>
              <w:t>130 000</w:t>
            </w:r>
          </w:p>
        </w:tc>
        <w:tc>
          <w:tcPr>
            <w:tcW w:w="711" w:type="pct"/>
            <w:tcBorders>
              <w:top w:val="nil"/>
              <w:left w:val="nil"/>
              <w:bottom w:val="single" w:sz="4" w:space="0" w:color="auto"/>
              <w:right w:val="single" w:sz="4" w:space="0" w:color="auto"/>
            </w:tcBorders>
            <w:shd w:val="clear" w:color="000000" w:fill="B7CFE8"/>
            <w:noWrap/>
            <w:vAlign w:val="center"/>
            <w:hideMark/>
          </w:tcPr>
          <w:p w14:paraId="71585D45" w14:textId="77777777" w:rsidR="00B37C6C" w:rsidRPr="00B37C6C" w:rsidRDefault="00B37C6C" w:rsidP="00B37C6C">
            <w:pPr>
              <w:spacing w:line="240" w:lineRule="auto"/>
              <w:jc w:val="right"/>
              <w:rPr>
                <w:b/>
                <w:bCs/>
                <w:sz w:val="12"/>
                <w:szCs w:val="12"/>
              </w:rPr>
            </w:pPr>
            <w:r w:rsidRPr="00B37C6C">
              <w:rPr>
                <w:b/>
                <w:bCs/>
                <w:sz w:val="12"/>
                <w:szCs w:val="12"/>
              </w:rPr>
              <w:t>33 674,10</w:t>
            </w:r>
          </w:p>
        </w:tc>
        <w:tc>
          <w:tcPr>
            <w:tcW w:w="711" w:type="pct"/>
            <w:tcBorders>
              <w:top w:val="nil"/>
              <w:left w:val="nil"/>
              <w:bottom w:val="single" w:sz="4" w:space="0" w:color="auto"/>
              <w:right w:val="single" w:sz="4" w:space="0" w:color="auto"/>
            </w:tcBorders>
            <w:shd w:val="clear" w:color="000000" w:fill="B7CFE8"/>
            <w:noWrap/>
            <w:vAlign w:val="center"/>
            <w:hideMark/>
          </w:tcPr>
          <w:p w14:paraId="65FF0F42" w14:textId="77777777" w:rsidR="00B37C6C" w:rsidRPr="00B37C6C" w:rsidRDefault="00B37C6C" w:rsidP="00B37C6C">
            <w:pPr>
              <w:spacing w:line="240" w:lineRule="auto"/>
              <w:jc w:val="right"/>
              <w:rPr>
                <w:b/>
                <w:bCs/>
                <w:sz w:val="12"/>
                <w:szCs w:val="12"/>
              </w:rPr>
            </w:pPr>
            <w:r w:rsidRPr="00B37C6C">
              <w:rPr>
                <w:b/>
                <w:bCs/>
                <w:sz w:val="12"/>
                <w:szCs w:val="12"/>
              </w:rPr>
              <w:t>25,9</w:t>
            </w:r>
          </w:p>
        </w:tc>
      </w:tr>
      <w:tr w:rsidR="00B37C6C" w:rsidRPr="00B37C6C" w14:paraId="4F5583B6"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A02EEDE"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D92A6EC"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4E1A7144" w14:textId="77777777" w:rsidR="00B37C6C" w:rsidRPr="00B37C6C" w:rsidRDefault="00B37C6C" w:rsidP="00B37C6C">
            <w:pPr>
              <w:spacing w:line="240" w:lineRule="auto"/>
              <w:rPr>
                <w:sz w:val="12"/>
                <w:szCs w:val="12"/>
              </w:rPr>
            </w:pPr>
            <w:r w:rsidRPr="00B37C6C">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67782D1F"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0867DBED"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36CC886"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773B647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EAABE74" w14:textId="77777777" w:rsidR="00B37C6C" w:rsidRPr="00B37C6C" w:rsidRDefault="00B37C6C" w:rsidP="00B37C6C">
            <w:pPr>
              <w:spacing w:line="240" w:lineRule="auto"/>
              <w:jc w:val="center"/>
              <w:rPr>
                <w:b/>
                <w:bCs/>
                <w:sz w:val="12"/>
                <w:szCs w:val="12"/>
              </w:rPr>
            </w:pPr>
            <w:r w:rsidRPr="00B37C6C">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14:paraId="175919BF" w14:textId="77777777" w:rsidR="00B37C6C" w:rsidRPr="00B37C6C" w:rsidRDefault="00B37C6C" w:rsidP="00B37C6C">
            <w:pPr>
              <w:spacing w:line="240" w:lineRule="auto"/>
              <w:rPr>
                <w:b/>
                <w:bCs/>
                <w:sz w:val="12"/>
                <w:szCs w:val="12"/>
              </w:rPr>
            </w:pPr>
            <w:r w:rsidRPr="00B37C6C">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14:paraId="503D714E" w14:textId="77777777" w:rsidR="00B37C6C" w:rsidRPr="00B37C6C" w:rsidRDefault="00B37C6C" w:rsidP="00B37C6C">
            <w:pPr>
              <w:spacing w:line="240" w:lineRule="auto"/>
              <w:jc w:val="right"/>
              <w:rPr>
                <w:b/>
                <w:bCs/>
                <w:sz w:val="12"/>
                <w:szCs w:val="12"/>
              </w:rPr>
            </w:pPr>
            <w:r w:rsidRPr="00B37C6C">
              <w:rPr>
                <w:b/>
                <w:bCs/>
                <w:sz w:val="12"/>
                <w:szCs w:val="12"/>
              </w:rPr>
              <w:t>2 913 390</w:t>
            </w:r>
          </w:p>
        </w:tc>
        <w:tc>
          <w:tcPr>
            <w:tcW w:w="711" w:type="pct"/>
            <w:tcBorders>
              <w:top w:val="nil"/>
              <w:left w:val="nil"/>
              <w:bottom w:val="single" w:sz="4" w:space="0" w:color="auto"/>
              <w:right w:val="single" w:sz="4" w:space="0" w:color="auto"/>
            </w:tcBorders>
            <w:shd w:val="clear" w:color="000000" w:fill="B7CFE8"/>
            <w:noWrap/>
            <w:vAlign w:val="center"/>
            <w:hideMark/>
          </w:tcPr>
          <w:p w14:paraId="60308AA9" w14:textId="77777777" w:rsidR="00B37C6C" w:rsidRPr="00B37C6C" w:rsidRDefault="00B37C6C" w:rsidP="00B37C6C">
            <w:pPr>
              <w:spacing w:line="240" w:lineRule="auto"/>
              <w:jc w:val="right"/>
              <w:rPr>
                <w:b/>
                <w:bCs/>
                <w:sz w:val="12"/>
                <w:szCs w:val="12"/>
              </w:rPr>
            </w:pPr>
            <w:r w:rsidRPr="00B37C6C">
              <w:rPr>
                <w:b/>
                <w:bCs/>
                <w:sz w:val="12"/>
                <w:szCs w:val="12"/>
              </w:rPr>
              <w:t>1 934 076,85</w:t>
            </w:r>
          </w:p>
        </w:tc>
        <w:tc>
          <w:tcPr>
            <w:tcW w:w="711" w:type="pct"/>
            <w:tcBorders>
              <w:top w:val="nil"/>
              <w:left w:val="nil"/>
              <w:bottom w:val="single" w:sz="4" w:space="0" w:color="auto"/>
              <w:right w:val="single" w:sz="4" w:space="0" w:color="auto"/>
            </w:tcBorders>
            <w:shd w:val="clear" w:color="000000" w:fill="B7CFE8"/>
            <w:noWrap/>
            <w:vAlign w:val="center"/>
            <w:hideMark/>
          </w:tcPr>
          <w:p w14:paraId="4144609E" w14:textId="77777777" w:rsidR="00B37C6C" w:rsidRPr="00B37C6C" w:rsidRDefault="00B37C6C" w:rsidP="00B37C6C">
            <w:pPr>
              <w:spacing w:line="240" w:lineRule="auto"/>
              <w:jc w:val="right"/>
              <w:rPr>
                <w:b/>
                <w:bCs/>
                <w:sz w:val="12"/>
                <w:szCs w:val="12"/>
              </w:rPr>
            </w:pPr>
            <w:r w:rsidRPr="00B37C6C">
              <w:rPr>
                <w:b/>
                <w:bCs/>
                <w:sz w:val="12"/>
                <w:szCs w:val="12"/>
              </w:rPr>
              <w:t>66,4</w:t>
            </w:r>
          </w:p>
        </w:tc>
      </w:tr>
      <w:tr w:rsidR="00B37C6C" w:rsidRPr="00B37C6C" w14:paraId="0C40302A" w14:textId="77777777" w:rsidTr="00195BE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C8A059E" w14:textId="77777777" w:rsidR="00B37C6C" w:rsidRPr="00B37C6C" w:rsidRDefault="00B37C6C" w:rsidP="00B37C6C">
            <w:pPr>
              <w:spacing w:line="240" w:lineRule="auto"/>
              <w:jc w:val="center"/>
              <w:rPr>
                <w:b/>
                <w:bCs/>
                <w:sz w:val="12"/>
                <w:szCs w:val="12"/>
              </w:rPr>
            </w:pPr>
            <w:r w:rsidRPr="00B37C6C">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14:paraId="160656E4" w14:textId="77777777" w:rsidR="00B37C6C" w:rsidRPr="00B37C6C" w:rsidRDefault="00B37C6C" w:rsidP="00B37C6C">
            <w:pPr>
              <w:spacing w:line="240" w:lineRule="auto"/>
              <w:rPr>
                <w:b/>
                <w:bCs/>
                <w:sz w:val="12"/>
                <w:szCs w:val="12"/>
              </w:rPr>
            </w:pPr>
            <w:r w:rsidRPr="00B37C6C">
              <w:rPr>
                <w:b/>
                <w:bCs/>
                <w:sz w:val="12"/>
                <w:szCs w:val="12"/>
              </w:rPr>
              <w:t> </w:t>
            </w:r>
          </w:p>
        </w:tc>
      </w:tr>
      <w:tr w:rsidR="00B37C6C" w:rsidRPr="00B37C6C" w14:paraId="465EB36C"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5846BBD" w14:textId="77777777" w:rsidR="00B37C6C" w:rsidRPr="00B37C6C" w:rsidRDefault="00B37C6C" w:rsidP="00B37C6C">
            <w:pPr>
              <w:spacing w:line="240" w:lineRule="auto"/>
              <w:rPr>
                <w:b/>
                <w:bCs/>
                <w:sz w:val="12"/>
                <w:szCs w:val="12"/>
              </w:rPr>
            </w:pPr>
            <w:r w:rsidRPr="00B37C6C">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14:paraId="1425F925" w14:textId="77777777" w:rsidR="00B37C6C" w:rsidRPr="00B37C6C" w:rsidRDefault="00B37C6C" w:rsidP="00B37C6C">
            <w:pPr>
              <w:spacing w:line="240" w:lineRule="auto"/>
              <w:jc w:val="right"/>
              <w:rPr>
                <w:b/>
                <w:bCs/>
                <w:sz w:val="12"/>
                <w:szCs w:val="12"/>
              </w:rPr>
            </w:pPr>
            <w:r w:rsidRPr="00B37C6C">
              <w:rPr>
                <w:b/>
                <w:bCs/>
                <w:sz w:val="12"/>
                <w:szCs w:val="12"/>
              </w:rPr>
              <w:t>120 000</w:t>
            </w:r>
          </w:p>
        </w:tc>
        <w:tc>
          <w:tcPr>
            <w:tcW w:w="711" w:type="pct"/>
            <w:tcBorders>
              <w:top w:val="nil"/>
              <w:left w:val="nil"/>
              <w:bottom w:val="single" w:sz="4" w:space="0" w:color="auto"/>
              <w:right w:val="single" w:sz="4" w:space="0" w:color="auto"/>
            </w:tcBorders>
            <w:shd w:val="clear" w:color="000000" w:fill="B7CFE8"/>
            <w:noWrap/>
            <w:vAlign w:val="center"/>
            <w:hideMark/>
          </w:tcPr>
          <w:p w14:paraId="0FD3BEDC" w14:textId="77777777" w:rsidR="00B37C6C" w:rsidRPr="00B37C6C" w:rsidRDefault="00B37C6C" w:rsidP="00B37C6C">
            <w:pPr>
              <w:spacing w:line="240" w:lineRule="auto"/>
              <w:jc w:val="right"/>
              <w:rPr>
                <w:b/>
                <w:bCs/>
                <w:sz w:val="12"/>
                <w:szCs w:val="12"/>
              </w:rPr>
            </w:pPr>
            <w:r w:rsidRPr="00B37C6C">
              <w:rPr>
                <w:b/>
                <w:bCs/>
                <w:sz w:val="12"/>
                <w:szCs w:val="12"/>
              </w:rPr>
              <w:t>94 390,52</w:t>
            </w:r>
          </w:p>
        </w:tc>
        <w:tc>
          <w:tcPr>
            <w:tcW w:w="711" w:type="pct"/>
            <w:tcBorders>
              <w:top w:val="nil"/>
              <w:left w:val="nil"/>
              <w:bottom w:val="single" w:sz="4" w:space="0" w:color="auto"/>
              <w:right w:val="single" w:sz="4" w:space="0" w:color="auto"/>
            </w:tcBorders>
            <w:shd w:val="clear" w:color="000000" w:fill="B7CFE8"/>
            <w:noWrap/>
            <w:vAlign w:val="center"/>
            <w:hideMark/>
          </w:tcPr>
          <w:p w14:paraId="494DBD29" w14:textId="77777777" w:rsidR="00B37C6C" w:rsidRPr="00B37C6C" w:rsidRDefault="00B37C6C" w:rsidP="00B37C6C">
            <w:pPr>
              <w:spacing w:line="240" w:lineRule="auto"/>
              <w:jc w:val="right"/>
              <w:rPr>
                <w:b/>
                <w:bCs/>
                <w:sz w:val="12"/>
                <w:szCs w:val="12"/>
              </w:rPr>
            </w:pPr>
            <w:r w:rsidRPr="00B37C6C">
              <w:rPr>
                <w:b/>
                <w:bCs/>
                <w:sz w:val="12"/>
                <w:szCs w:val="12"/>
              </w:rPr>
              <w:t>78,7</w:t>
            </w:r>
          </w:p>
        </w:tc>
      </w:tr>
      <w:tr w:rsidR="00B37C6C" w:rsidRPr="00B37C6C" w14:paraId="0D0453D6"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1614CB" w14:textId="77777777" w:rsidR="00B37C6C" w:rsidRPr="00B37C6C" w:rsidRDefault="00B37C6C" w:rsidP="00B37C6C">
            <w:pPr>
              <w:spacing w:line="240" w:lineRule="auto"/>
              <w:jc w:val="center"/>
              <w:rPr>
                <w:sz w:val="12"/>
                <w:szCs w:val="12"/>
              </w:rPr>
            </w:pPr>
            <w:r w:rsidRPr="00B37C6C">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7C28926C" w14:textId="77777777" w:rsidR="00B37C6C" w:rsidRPr="00B37C6C" w:rsidRDefault="00B37C6C" w:rsidP="00B37C6C">
            <w:pPr>
              <w:spacing w:line="240" w:lineRule="auto"/>
              <w:jc w:val="center"/>
              <w:rPr>
                <w:sz w:val="12"/>
                <w:szCs w:val="12"/>
              </w:rPr>
            </w:pPr>
            <w:r w:rsidRPr="00B37C6C">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3B8641E7" w14:textId="77777777" w:rsidR="00B37C6C" w:rsidRPr="00B37C6C" w:rsidRDefault="00B37C6C" w:rsidP="00B37C6C">
            <w:pPr>
              <w:spacing w:line="240" w:lineRule="auto"/>
              <w:rPr>
                <w:sz w:val="12"/>
                <w:szCs w:val="12"/>
              </w:rPr>
            </w:pPr>
            <w:r w:rsidRPr="00B37C6C">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14:paraId="289B20BF" w14:textId="77777777" w:rsidR="00B37C6C" w:rsidRPr="00B37C6C" w:rsidRDefault="00B37C6C" w:rsidP="00B37C6C">
            <w:pPr>
              <w:spacing w:line="240" w:lineRule="auto"/>
              <w:jc w:val="right"/>
              <w:rPr>
                <w:sz w:val="12"/>
                <w:szCs w:val="12"/>
              </w:rPr>
            </w:pPr>
            <w:r w:rsidRPr="00B37C6C">
              <w:rPr>
                <w:sz w:val="12"/>
                <w:szCs w:val="12"/>
              </w:rPr>
              <w:t>120 000</w:t>
            </w:r>
          </w:p>
        </w:tc>
        <w:tc>
          <w:tcPr>
            <w:tcW w:w="711" w:type="pct"/>
            <w:tcBorders>
              <w:top w:val="nil"/>
              <w:left w:val="nil"/>
              <w:bottom w:val="single" w:sz="4" w:space="0" w:color="auto"/>
              <w:right w:val="single" w:sz="4" w:space="0" w:color="auto"/>
            </w:tcBorders>
            <w:shd w:val="clear" w:color="auto" w:fill="auto"/>
            <w:noWrap/>
            <w:vAlign w:val="center"/>
            <w:hideMark/>
          </w:tcPr>
          <w:p w14:paraId="62441374" w14:textId="77777777" w:rsidR="00B37C6C" w:rsidRPr="00B37C6C" w:rsidRDefault="00B37C6C" w:rsidP="00B37C6C">
            <w:pPr>
              <w:spacing w:line="240" w:lineRule="auto"/>
              <w:jc w:val="right"/>
              <w:rPr>
                <w:sz w:val="12"/>
                <w:szCs w:val="12"/>
              </w:rPr>
            </w:pPr>
            <w:r w:rsidRPr="00B37C6C">
              <w:rPr>
                <w:sz w:val="12"/>
                <w:szCs w:val="12"/>
              </w:rPr>
              <w:t>94 390,52</w:t>
            </w:r>
          </w:p>
        </w:tc>
        <w:tc>
          <w:tcPr>
            <w:tcW w:w="711" w:type="pct"/>
            <w:tcBorders>
              <w:top w:val="nil"/>
              <w:left w:val="nil"/>
              <w:bottom w:val="single" w:sz="4" w:space="0" w:color="auto"/>
              <w:right w:val="single" w:sz="4" w:space="0" w:color="auto"/>
            </w:tcBorders>
            <w:shd w:val="clear" w:color="000000" w:fill="FFFFFF"/>
            <w:noWrap/>
            <w:vAlign w:val="center"/>
            <w:hideMark/>
          </w:tcPr>
          <w:p w14:paraId="68AB41B3" w14:textId="77777777" w:rsidR="00B37C6C" w:rsidRPr="00B37C6C" w:rsidRDefault="00B37C6C" w:rsidP="00B37C6C">
            <w:pPr>
              <w:spacing w:line="240" w:lineRule="auto"/>
              <w:jc w:val="right"/>
              <w:rPr>
                <w:sz w:val="12"/>
                <w:szCs w:val="12"/>
              </w:rPr>
            </w:pPr>
            <w:r w:rsidRPr="00B37C6C">
              <w:rPr>
                <w:sz w:val="12"/>
                <w:szCs w:val="12"/>
              </w:rPr>
              <w:t>78,7</w:t>
            </w:r>
          </w:p>
        </w:tc>
      </w:tr>
      <w:tr w:rsidR="00B37C6C" w:rsidRPr="00B37C6C" w14:paraId="390EFE39"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A10EA1E"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5F275A2" w14:textId="77777777" w:rsidR="00B37C6C" w:rsidRPr="00B37C6C" w:rsidRDefault="00B37C6C" w:rsidP="00B37C6C">
            <w:pPr>
              <w:spacing w:line="240" w:lineRule="auto"/>
              <w:jc w:val="center"/>
              <w:rPr>
                <w:sz w:val="12"/>
                <w:szCs w:val="12"/>
              </w:rPr>
            </w:pPr>
            <w:r w:rsidRPr="00B37C6C">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7197C80D" w14:textId="77777777" w:rsidR="00B37C6C" w:rsidRPr="00B37C6C" w:rsidRDefault="00B37C6C" w:rsidP="00B37C6C">
            <w:pPr>
              <w:spacing w:line="240" w:lineRule="auto"/>
              <w:rPr>
                <w:sz w:val="12"/>
                <w:szCs w:val="12"/>
              </w:rPr>
            </w:pPr>
            <w:r w:rsidRPr="00B37C6C">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66E292D5"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1D27D5D0"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C425DA3"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312C6D0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F3B998A"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C7E0BE3" w14:textId="77777777" w:rsidR="00B37C6C" w:rsidRPr="00B37C6C" w:rsidRDefault="00B37C6C" w:rsidP="00B37C6C">
            <w:pPr>
              <w:spacing w:line="240" w:lineRule="auto"/>
              <w:jc w:val="center"/>
              <w:rPr>
                <w:sz w:val="12"/>
                <w:szCs w:val="12"/>
              </w:rPr>
            </w:pPr>
            <w:r w:rsidRPr="00B37C6C">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0A9AEB9E" w14:textId="77777777" w:rsidR="00B37C6C" w:rsidRPr="00B37C6C" w:rsidRDefault="00B37C6C" w:rsidP="00B37C6C">
            <w:pPr>
              <w:spacing w:line="240" w:lineRule="auto"/>
              <w:rPr>
                <w:sz w:val="12"/>
                <w:szCs w:val="12"/>
              </w:rPr>
            </w:pPr>
            <w:r w:rsidRPr="00B37C6C">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744DD274"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688FA5F9"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69DF28C8"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152382B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05E8BDE" w14:textId="77777777" w:rsidR="00B37C6C" w:rsidRPr="00B37C6C" w:rsidRDefault="00B37C6C" w:rsidP="00B37C6C">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6288896" w14:textId="77777777" w:rsidR="00B37C6C" w:rsidRPr="00B37C6C" w:rsidRDefault="00B37C6C" w:rsidP="00B37C6C">
            <w:pPr>
              <w:spacing w:line="240" w:lineRule="auto"/>
              <w:jc w:val="center"/>
              <w:rPr>
                <w:sz w:val="12"/>
                <w:szCs w:val="12"/>
              </w:rPr>
            </w:pPr>
            <w:r w:rsidRPr="00B37C6C">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2C0C9A2A" w14:textId="77777777" w:rsidR="00B37C6C" w:rsidRPr="00B37C6C" w:rsidRDefault="00B37C6C" w:rsidP="00B37C6C">
            <w:pPr>
              <w:spacing w:line="240" w:lineRule="auto"/>
              <w:rPr>
                <w:sz w:val="12"/>
                <w:szCs w:val="12"/>
              </w:rPr>
            </w:pPr>
            <w:r w:rsidRPr="00B37C6C">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7A831585" w14:textId="77777777" w:rsidR="00B37C6C" w:rsidRPr="00B37C6C" w:rsidRDefault="00B37C6C" w:rsidP="00B37C6C">
            <w:pPr>
              <w:spacing w:line="240" w:lineRule="auto"/>
              <w:jc w:val="right"/>
              <w:rPr>
                <w:sz w:val="12"/>
                <w:szCs w:val="12"/>
              </w:rPr>
            </w:pPr>
            <w:r w:rsidRPr="00B37C6C">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11DD8E79" w14:textId="77777777" w:rsidR="00B37C6C" w:rsidRPr="00B37C6C" w:rsidRDefault="00B37C6C" w:rsidP="00B37C6C">
            <w:pPr>
              <w:spacing w:line="240" w:lineRule="auto"/>
              <w:jc w:val="right"/>
              <w:rPr>
                <w:sz w:val="12"/>
                <w:szCs w:val="12"/>
              </w:rPr>
            </w:pPr>
            <w:r w:rsidRPr="00B37C6C">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7BAF74DF" w14:textId="77777777" w:rsidR="00B37C6C" w:rsidRPr="00B37C6C" w:rsidRDefault="00B37C6C" w:rsidP="00B37C6C">
            <w:pPr>
              <w:spacing w:line="240" w:lineRule="auto"/>
              <w:jc w:val="right"/>
              <w:rPr>
                <w:sz w:val="12"/>
                <w:szCs w:val="12"/>
              </w:rPr>
            </w:pPr>
            <w:r w:rsidRPr="00B37C6C">
              <w:rPr>
                <w:sz w:val="12"/>
                <w:szCs w:val="12"/>
              </w:rPr>
              <w:t xml:space="preserve"> </w:t>
            </w:r>
          </w:p>
        </w:tc>
      </w:tr>
      <w:tr w:rsidR="00B37C6C" w:rsidRPr="00B37C6C" w14:paraId="2020498D"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E59F841" w14:textId="77777777" w:rsidR="00B37C6C" w:rsidRPr="00B37C6C" w:rsidRDefault="00B37C6C" w:rsidP="00B37C6C">
            <w:pPr>
              <w:spacing w:line="240" w:lineRule="auto"/>
              <w:rPr>
                <w:b/>
                <w:bCs/>
                <w:sz w:val="12"/>
                <w:szCs w:val="12"/>
              </w:rPr>
            </w:pPr>
            <w:r w:rsidRPr="00B37C6C">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14:paraId="2C958651" w14:textId="77777777" w:rsidR="00B37C6C" w:rsidRPr="00B37C6C" w:rsidRDefault="00B37C6C" w:rsidP="00B37C6C">
            <w:pPr>
              <w:spacing w:line="240" w:lineRule="auto"/>
              <w:jc w:val="right"/>
              <w:rPr>
                <w:b/>
                <w:bCs/>
                <w:sz w:val="12"/>
                <w:szCs w:val="12"/>
              </w:rPr>
            </w:pPr>
            <w:r w:rsidRPr="00B37C6C">
              <w:rPr>
                <w:b/>
                <w:bCs/>
                <w:sz w:val="12"/>
                <w:szCs w:val="12"/>
              </w:rPr>
              <w:t>21</w:t>
            </w:r>
          </w:p>
        </w:tc>
        <w:tc>
          <w:tcPr>
            <w:tcW w:w="711" w:type="pct"/>
            <w:tcBorders>
              <w:top w:val="nil"/>
              <w:left w:val="nil"/>
              <w:bottom w:val="single" w:sz="4" w:space="0" w:color="auto"/>
              <w:right w:val="single" w:sz="4" w:space="0" w:color="auto"/>
            </w:tcBorders>
            <w:shd w:val="clear" w:color="000000" w:fill="B7CFE8"/>
            <w:noWrap/>
            <w:vAlign w:val="center"/>
            <w:hideMark/>
          </w:tcPr>
          <w:p w14:paraId="7F4EADCF" w14:textId="77777777" w:rsidR="00B37C6C" w:rsidRPr="00B37C6C" w:rsidRDefault="00B37C6C" w:rsidP="00B37C6C">
            <w:pPr>
              <w:spacing w:line="240" w:lineRule="auto"/>
              <w:jc w:val="right"/>
              <w:rPr>
                <w:b/>
                <w:bCs/>
                <w:sz w:val="12"/>
                <w:szCs w:val="12"/>
              </w:rPr>
            </w:pPr>
            <w:r w:rsidRPr="00B37C6C">
              <w:rPr>
                <w:b/>
                <w:bCs/>
                <w:sz w:val="12"/>
                <w:szCs w:val="12"/>
              </w:rPr>
              <w:t>21,41</w:t>
            </w:r>
          </w:p>
        </w:tc>
        <w:tc>
          <w:tcPr>
            <w:tcW w:w="711" w:type="pct"/>
            <w:tcBorders>
              <w:top w:val="nil"/>
              <w:left w:val="nil"/>
              <w:bottom w:val="single" w:sz="4" w:space="0" w:color="auto"/>
              <w:right w:val="single" w:sz="4" w:space="0" w:color="auto"/>
            </w:tcBorders>
            <w:shd w:val="clear" w:color="000000" w:fill="B7CFE8"/>
            <w:noWrap/>
            <w:vAlign w:val="center"/>
            <w:hideMark/>
          </w:tcPr>
          <w:p w14:paraId="086EDCFB" w14:textId="77777777" w:rsidR="00B37C6C" w:rsidRPr="00B37C6C" w:rsidRDefault="00B37C6C" w:rsidP="00B37C6C">
            <w:pPr>
              <w:spacing w:line="240" w:lineRule="auto"/>
              <w:jc w:val="right"/>
              <w:rPr>
                <w:b/>
                <w:bCs/>
                <w:sz w:val="12"/>
                <w:szCs w:val="12"/>
              </w:rPr>
            </w:pPr>
            <w:r w:rsidRPr="00B37C6C">
              <w:rPr>
                <w:b/>
                <w:bCs/>
                <w:sz w:val="12"/>
                <w:szCs w:val="12"/>
              </w:rPr>
              <w:t>100,0</w:t>
            </w:r>
          </w:p>
        </w:tc>
      </w:tr>
    </w:tbl>
    <w:p w14:paraId="3F555B63" w14:textId="77777777" w:rsidR="00B55D58" w:rsidRDefault="00B55D58" w:rsidP="00736BFA">
      <w:pPr>
        <w:jc w:val="center"/>
      </w:pPr>
      <w:r>
        <w:br w:type="page"/>
      </w:r>
      <w:r w:rsidRPr="00E13E84">
        <w:lastRenderedPageBreak/>
        <w:t xml:space="preserve">INFORMACJA </w:t>
      </w:r>
      <w:r w:rsidR="001508E9">
        <w:t>Z</w:t>
      </w:r>
      <w:r w:rsidRPr="00E13E84">
        <w:t xml:space="preserve"> WYKONANIA PLANÓW FINANSOWYCH</w:t>
      </w:r>
      <w:r>
        <w:t xml:space="preserve"> </w:t>
      </w:r>
      <w:r w:rsidRPr="00E13E84">
        <w:t>INSTYTUCJI KULTURY</w:t>
      </w:r>
    </w:p>
    <w:p w14:paraId="489FC94B" w14:textId="77777777" w:rsidR="00736BFA" w:rsidRPr="00736BFA" w:rsidRDefault="00736BFA" w:rsidP="00736BFA">
      <w:pPr>
        <w:jc w:val="center"/>
        <w:rPr>
          <w:sz w:val="8"/>
          <w:szCs w:val="8"/>
        </w:rPr>
      </w:pPr>
    </w:p>
    <w:p w14:paraId="34FA2467" w14:textId="77777777" w:rsidR="00B55D58" w:rsidRPr="0066013E" w:rsidRDefault="00B36562" w:rsidP="0026295D">
      <w:pPr>
        <w:pStyle w:val="Nagwek5"/>
      </w:pPr>
      <w:bookmarkStart w:id="43" w:name="_Toc269193918"/>
      <w:bookmarkStart w:id="44" w:name="_Toc129675668"/>
      <w:r>
        <w:t>E</w:t>
      </w:r>
      <w:r w:rsidR="00B55D58">
        <w:t>.2.</w:t>
      </w:r>
      <w:r w:rsidR="00B55D58">
        <w:tab/>
      </w:r>
      <w:r w:rsidR="00B55D58" w:rsidRPr="0066013E">
        <w:t>Dom Kultury "Dorożkarnia" w Dzielnicy Mokotów</w:t>
      </w:r>
      <w:bookmarkEnd w:id="43"/>
      <w:bookmarkEnd w:id="44"/>
    </w:p>
    <w:p w14:paraId="578EF453"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51"/>
        <w:gridCol w:w="4120"/>
        <w:gridCol w:w="1289"/>
        <w:gridCol w:w="1290"/>
        <w:gridCol w:w="1289"/>
      </w:tblGrid>
      <w:tr w:rsidR="00195BEA" w:rsidRPr="00195BEA" w14:paraId="5A346CC8"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782FC753" w14:textId="77777777" w:rsidR="00195BEA" w:rsidRPr="00195BEA" w:rsidRDefault="00195BEA" w:rsidP="00195BEA">
            <w:pPr>
              <w:spacing w:line="240" w:lineRule="auto"/>
              <w:jc w:val="center"/>
              <w:rPr>
                <w:b/>
                <w:bCs/>
                <w:sz w:val="12"/>
                <w:szCs w:val="12"/>
              </w:rPr>
            </w:pPr>
            <w:r w:rsidRPr="00195BEA">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14:paraId="5BFEA147" w14:textId="77777777" w:rsidR="00195BEA" w:rsidRPr="00195BEA" w:rsidRDefault="00195BEA" w:rsidP="00195BEA">
            <w:pPr>
              <w:spacing w:line="240" w:lineRule="auto"/>
              <w:jc w:val="center"/>
              <w:rPr>
                <w:b/>
                <w:bCs/>
                <w:sz w:val="12"/>
                <w:szCs w:val="12"/>
              </w:rPr>
            </w:pPr>
            <w:r w:rsidRPr="00195BEA">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527E10CF" w14:textId="77777777" w:rsidR="00195BEA" w:rsidRPr="00195BEA" w:rsidRDefault="00195BEA" w:rsidP="00195BEA">
            <w:pPr>
              <w:spacing w:line="240" w:lineRule="auto"/>
              <w:jc w:val="center"/>
              <w:rPr>
                <w:b/>
                <w:bCs/>
                <w:sz w:val="12"/>
                <w:szCs w:val="12"/>
              </w:rPr>
            </w:pPr>
            <w:r w:rsidRPr="00195BEA">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4957C43E" w14:textId="77777777" w:rsidR="00195BEA" w:rsidRPr="00195BEA" w:rsidRDefault="00195BEA" w:rsidP="00195BEA">
            <w:pPr>
              <w:spacing w:line="240" w:lineRule="auto"/>
              <w:jc w:val="center"/>
              <w:rPr>
                <w:b/>
                <w:bCs/>
                <w:sz w:val="12"/>
                <w:szCs w:val="12"/>
              </w:rPr>
            </w:pPr>
            <w:r w:rsidRPr="00195BEA">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47105FB5" w14:textId="77777777" w:rsidR="00195BEA" w:rsidRPr="00195BEA" w:rsidRDefault="00195BEA" w:rsidP="00195BEA">
            <w:pPr>
              <w:spacing w:line="240" w:lineRule="auto"/>
              <w:jc w:val="center"/>
              <w:rPr>
                <w:b/>
                <w:bCs/>
                <w:sz w:val="12"/>
                <w:szCs w:val="12"/>
              </w:rPr>
            </w:pPr>
            <w:r w:rsidRPr="00195BEA">
              <w:rPr>
                <w:b/>
                <w:bCs/>
                <w:sz w:val="12"/>
                <w:szCs w:val="12"/>
              </w:rPr>
              <w:t xml:space="preserve">Wskaźnik % </w:t>
            </w:r>
            <w:r w:rsidRPr="00195BEA">
              <w:rPr>
                <w:b/>
                <w:bCs/>
                <w:sz w:val="12"/>
                <w:szCs w:val="12"/>
              </w:rPr>
              <w:br/>
              <w:t>(kol. 4/3)</w:t>
            </w:r>
          </w:p>
        </w:tc>
      </w:tr>
      <w:tr w:rsidR="00195BEA" w:rsidRPr="00195BEA" w14:paraId="7752BC6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E202E"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72655149" w14:textId="77777777" w:rsidR="00195BEA" w:rsidRPr="00195BEA" w:rsidRDefault="00195BEA" w:rsidP="00195BEA">
            <w:pPr>
              <w:spacing w:line="240" w:lineRule="auto"/>
              <w:jc w:val="center"/>
              <w:rPr>
                <w:sz w:val="12"/>
                <w:szCs w:val="12"/>
              </w:rPr>
            </w:pPr>
            <w:r w:rsidRPr="00195BE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14:paraId="33EC4FC9" w14:textId="77777777" w:rsidR="00195BEA" w:rsidRPr="00195BEA" w:rsidRDefault="00195BEA" w:rsidP="00195BEA">
            <w:pPr>
              <w:spacing w:line="240" w:lineRule="auto"/>
              <w:jc w:val="center"/>
              <w:rPr>
                <w:sz w:val="12"/>
                <w:szCs w:val="12"/>
              </w:rPr>
            </w:pPr>
            <w:r w:rsidRPr="00195BE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14:paraId="0BBDAC03" w14:textId="77777777" w:rsidR="00195BEA" w:rsidRPr="00195BEA" w:rsidRDefault="00195BEA" w:rsidP="00195BEA">
            <w:pPr>
              <w:spacing w:line="240" w:lineRule="auto"/>
              <w:jc w:val="center"/>
              <w:rPr>
                <w:sz w:val="12"/>
                <w:szCs w:val="12"/>
              </w:rPr>
            </w:pPr>
            <w:r w:rsidRPr="00195BE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14:paraId="067CA857" w14:textId="77777777" w:rsidR="00195BEA" w:rsidRPr="00195BEA" w:rsidRDefault="00195BEA" w:rsidP="00195BEA">
            <w:pPr>
              <w:spacing w:line="240" w:lineRule="auto"/>
              <w:jc w:val="center"/>
              <w:rPr>
                <w:sz w:val="12"/>
                <w:szCs w:val="12"/>
              </w:rPr>
            </w:pPr>
            <w:r w:rsidRPr="00195BEA">
              <w:rPr>
                <w:sz w:val="12"/>
                <w:szCs w:val="12"/>
              </w:rPr>
              <w:t>5</w:t>
            </w:r>
          </w:p>
        </w:tc>
      </w:tr>
      <w:tr w:rsidR="00195BEA" w:rsidRPr="00195BEA" w14:paraId="7ACCF41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C12174E" w14:textId="77777777" w:rsidR="00195BEA" w:rsidRPr="00195BEA" w:rsidRDefault="00195BEA" w:rsidP="00195BEA">
            <w:pPr>
              <w:spacing w:line="240" w:lineRule="auto"/>
              <w:jc w:val="center"/>
              <w:rPr>
                <w:b/>
                <w:bCs/>
                <w:sz w:val="12"/>
                <w:szCs w:val="12"/>
              </w:rPr>
            </w:pPr>
            <w:r w:rsidRPr="00195BE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14:paraId="1D14D033" w14:textId="77777777" w:rsidR="00195BEA" w:rsidRPr="00195BEA" w:rsidRDefault="00195BEA" w:rsidP="00195BEA">
            <w:pPr>
              <w:spacing w:line="240" w:lineRule="auto"/>
              <w:rPr>
                <w:b/>
                <w:bCs/>
                <w:sz w:val="12"/>
                <w:szCs w:val="12"/>
              </w:rPr>
            </w:pPr>
            <w:r w:rsidRPr="00195BE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4283E53B" w14:textId="77777777" w:rsidR="00195BEA" w:rsidRPr="00195BEA" w:rsidRDefault="00195BEA" w:rsidP="00195BEA">
            <w:pPr>
              <w:spacing w:line="240" w:lineRule="auto"/>
              <w:jc w:val="right"/>
              <w:rPr>
                <w:b/>
                <w:bCs/>
                <w:sz w:val="12"/>
                <w:szCs w:val="12"/>
              </w:rPr>
            </w:pPr>
            <w:r w:rsidRPr="00195BEA">
              <w:rPr>
                <w:b/>
                <w:bCs/>
                <w:sz w:val="12"/>
                <w:szCs w:val="12"/>
              </w:rPr>
              <w:t>8 307</w:t>
            </w:r>
          </w:p>
        </w:tc>
        <w:tc>
          <w:tcPr>
            <w:tcW w:w="711" w:type="pct"/>
            <w:tcBorders>
              <w:top w:val="nil"/>
              <w:left w:val="nil"/>
              <w:bottom w:val="single" w:sz="4" w:space="0" w:color="auto"/>
              <w:right w:val="single" w:sz="4" w:space="0" w:color="auto"/>
            </w:tcBorders>
            <w:shd w:val="clear" w:color="000000" w:fill="B7CFE8"/>
            <w:noWrap/>
            <w:vAlign w:val="center"/>
            <w:hideMark/>
          </w:tcPr>
          <w:p w14:paraId="58FDE4D2" w14:textId="77777777" w:rsidR="00195BEA" w:rsidRPr="00195BEA" w:rsidRDefault="00195BEA" w:rsidP="00195BEA">
            <w:pPr>
              <w:spacing w:line="240" w:lineRule="auto"/>
              <w:jc w:val="right"/>
              <w:rPr>
                <w:b/>
                <w:bCs/>
                <w:sz w:val="12"/>
                <w:szCs w:val="12"/>
              </w:rPr>
            </w:pPr>
            <w:r w:rsidRPr="00195BEA">
              <w:rPr>
                <w:b/>
                <w:bCs/>
                <w:sz w:val="12"/>
                <w:szCs w:val="12"/>
              </w:rPr>
              <w:t>8 306,43</w:t>
            </w:r>
          </w:p>
        </w:tc>
        <w:tc>
          <w:tcPr>
            <w:tcW w:w="711" w:type="pct"/>
            <w:tcBorders>
              <w:top w:val="nil"/>
              <w:left w:val="nil"/>
              <w:bottom w:val="single" w:sz="4" w:space="0" w:color="auto"/>
              <w:right w:val="single" w:sz="4" w:space="0" w:color="auto"/>
            </w:tcBorders>
            <w:shd w:val="clear" w:color="000000" w:fill="B7CFE8"/>
            <w:noWrap/>
            <w:vAlign w:val="center"/>
            <w:hideMark/>
          </w:tcPr>
          <w:p w14:paraId="1F4024B5"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37EF0ED5"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3BDFDDD" w14:textId="77777777" w:rsidR="00195BEA" w:rsidRPr="00195BEA" w:rsidRDefault="00195BEA" w:rsidP="00195BEA">
            <w:pPr>
              <w:spacing w:line="240" w:lineRule="auto"/>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AC0CE8B"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1C07A5E"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30235A1E"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5744EEF0"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0A8F5651"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FE0602F"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918DE10" w14:textId="77777777" w:rsidR="00195BEA" w:rsidRPr="00195BEA" w:rsidRDefault="00195BEA" w:rsidP="00195BEA">
            <w:pPr>
              <w:spacing w:line="240" w:lineRule="auto"/>
              <w:jc w:val="center"/>
              <w:rPr>
                <w:b/>
                <w:bCs/>
                <w:sz w:val="12"/>
                <w:szCs w:val="12"/>
              </w:rPr>
            </w:pPr>
            <w:r w:rsidRPr="00195BE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14:paraId="7A0C0019" w14:textId="77777777" w:rsidR="00195BEA" w:rsidRPr="00195BEA" w:rsidRDefault="00195BEA" w:rsidP="00195BEA">
            <w:pPr>
              <w:spacing w:line="240" w:lineRule="auto"/>
              <w:rPr>
                <w:b/>
                <w:bCs/>
                <w:sz w:val="12"/>
                <w:szCs w:val="12"/>
              </w:rPr>
            </w:pPr>
            <w:r w:rsidRPr="00195BE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396CBBB0" w14:textId="77777777" w:rsidR="00195BEA" w:rsidRPr="00195BEA" w:rsidRDefault="00195BEA" w:rsidP="00195BEA">
            <w:pPr>
              <w:spacing w:line="240" w:lineRule="auto"/>
              <w:jc w:val="right"/>
              <w:rPr>
                <w:b/>
                <w:bCs/>
                <w:sz w:val="12"/>
                <w:szCs w:val="12"/>
              </w:rPr>
            </w:pPr>
            <w:r w:rsidRPr="00195BEA">
              <w:rPr>
                <w:b/>
                <w:bCs/>
                <w:sz w:val="12"/>
                <w:szCs w:val="12"/>
              </w:rPr>
              <w:t>214 874</w:t>
            </w:r>
          </w:p>
        </w:tc>
        <w:tc>
          <w:tcPr>
            <w:tcW w:w="711" w:type="pct"/>
            <w:tcBorders>
              <w:top w:val="nil"/>
              <w:left w:val="nil"/>
              <w:bottom w:val="single" w:sz="4" w:space="0" w:color="auto"/>
              <w:right w:val="single" w:sz="4" w:space="0" w:color="auto"/>
            </w:tcBorders>
            <w:shd w:val="clear" w:color="000000" w:fill="B7CFE8"/>
            <w:noWrap/>
            <w:vAlign w:val="center"/>
            <w:hideMark/>
          </w:tcPr>
          <w:p w14:paraId="1B692B7A" w14:textId="77777777" w:rsidR="00195BEA" w:rsidRPr="00195BEA" w:rsidRDefault="00195BEA" w:rsidP="00195BEA">
            <w:pPr>
              <w:spacing w:line="240" w:lineRule="auto"/>
              <w:jc w:val="right"/>
              <w:rPr>
                <w:b/>
                <w:bCs/>
                <w:sz w:val="12"/>
                <w:szCs w:val="12"/>
              </w:rPr>
            </w:pPr>
            <w:r w:rsidRPr="00195BEA">
              <w:rPr>
                <w:b/>
                <w:bCs/>
                <w:sz w:val="12"/>
                <w:szCs w:val="12"/>
              </w:rPr>
              <w:t>214 873,06</w:t>
            </w:r>
          </w:p>
        </w:tc>
        <w:tc>
          <w:tcPr>
            <w:tcW w:w="711" w:type="pct"/>
            <w:tcBorders>
              <w:top w:val="nil"/>
              <w:left w:val="nil"/>
              <w:bottom w:val="single" w:sz="4" w:space="0" w:color="auto"/>
              <w:right w:val="single" w:sz="4" w:space="0" w:color="auto"/>
            </w:tcBorders>
            <w:shd w:val="clear" w:color="000000" w:fill="B7CFE8"/>
            <w:noWrap/>
            <w:vAlign w:val="center"/>
            <w:hideMark/>
          </w:tcPr>
          <w:p w14:paraId="2CB5A750"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3703FE54"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D6C6C9"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394F372"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44C41F1"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5C8A991C"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C20A9DA"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C20F281"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1957FB3E"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F40B096"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000000" w:fill="FFFFFF"/>
            <w:noWrap/>
            <w:vAlign w:val="center"/>
            <w:hideMark/>
          </w:tcPr>
          <w:p w14:paraId="5FC33CB0"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5FFC0FBE" w14:textId="77777777" w:rsidR="00195BEA" w:rsidRPr="00195BEA" w:rsidRDefault="00195BEA" w:rsidP="00195BEA">
            <w:pPr>
              <w:spacing w:line="240" w:lineRule="auto"/>
              <w:rPr>
                <w:sz w:val="12"/>
                <w:szCs w:val="12"/>
              </w:rPr>
            </w:pPr>
            <w:r w:rsidRPr="00195BE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14:paraId="63F4C3C3" w14:textId="77777777" w:rsidR="00195BEA" w:rsidRPr="00195BEA" w:rsidRDefault="00195BEA" w:rsidP="00195BEA">
            <w:pPr>
              <w:spacing w:line="240" w:lineRule="auto"/>
              <w:jc w:val="right"/>
              <w:rPr>
                <w:sz w:val="12"/>
                <w:szCs w:val="12"/>
              </w:rPr>
            </w:pPr>
            <w:r w:rsidRPr="00195BEA">
              <w:rPr>
                <w:sz w:val="12"/>
                <w:szCs w:val="12"/>
              </w:rPr>
              <w:t>212 032</w:t>
            </w:r>
          </w:p>
        </w:tc>
        <w:tc>
          <w:tcPr>
            <w:tcW w:w="711" w:type="pct"/>
            <w:tcBorders>
              <w:top w:val="nil"/>
              <w:left w:val="nil"/>
              <w:bottom w:val="single" w:sz="4" w:space="0" w:color="auto"/>
              <w:right w:val="single" w:sz="4" w:space="0" w:color="auto"/>
            </w:tcBorders>
            <w:shd w:val="clear" w:color="000000" w:fill="FFFFFF"/>
            <w:noWrap/>
            <w:vAlign w:val="center"/>
            <w:hideMark/>
          </w:tcPr>
          <w:p w14:paraId="40070494" w14:textId="77777777" w:rsidR="00195BEA" w:rsidRPr="00195BEA" w:rsidRDefault="00195BEA" w:rsidP="00195BEA">
            <w:pPr>
              <w:spacing w:line="240" w:lineRule="auto"/>
              <w:jc w:val="right"/>
              <w:rPr>
                <w:sz w:val="12"/>
                <w:szCs w:val="12"/>
              </w:rPr>
            </w:pPr>
            <w:r w:rsidRPr="00195BEA">
              <w:rPr>
                <w:sz w:val="12"/>
                <w:szCs w:val="12"/>
              </w:rPr>
              <w:t>212 031,96</w:t>
            </w:r>
          </w:p>
        </w:tc>
        <w:tc>
          <w:tcPr>
            <w:tcW w:w="711" w:type="pct"/>
            <w:tcBorders>
              <w:top w:val="nil"/>
              <w:left w:val="nil"/>
              <w:bottom w:val="single" w:sz="4" w:space="0" w:color="auto"/>
              <w:right w:val="single" w:sz="4" w:space="0" w:color="auto"/>
            </w:tcBorders>
            <w:shd w:val="clear" w:color="000000" w:fill="FFFFFF"/>
            <w:noWrap/>
            <w:vAlign w:val="center"/>
            <w:hideMark/>
          </w:tcPr>
          <w:p w14:paraId="68477B74"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0152CC47"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F4E34CA" w14:textId="77777777" w:rsidR="00195BEA" w:rsidRPr="00195BEA" w:rsidRDefault="00195BEA" w:rsidP="00195BEA">
            <w:pPr>
              <w:spacing w:line="240" w:lineRule="auto"/>
              <w:jc w:val="center"/>
              <w:rPr>
                <w:b/>
                <w:bCs/>
                <w:sz w:val="12"/>
                <w:szCs w:val="12"/>
              </w:rPr>
            </w:pPr>
            <w:r w:rsidRPr="00195BE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14:paraId="564C1D39" w14:textId="77777777" w:rsidR="00195BEA" w:rsidRPr="00195BEA" w:rsidRDefault="00195BEA" w:rsidP="00195BEA">
            <w:pPr>
              <w:spacing w:line="240" w:lineRule="auto"/>
              <w:rPr>
                <w:b/>
                <w:bCs/>
                <w:sz w:val="12"/>
                <w:szCs w:val="12"/>
              </w:rPr>
            </w:pPr>
            <w:r w:rsidRPr="00195BE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14:paraId="4109E681" w14:textId="77777777" w:rsidR="00195BEA" w:rsidRPr="00195BEA" w:rsidRDefault="00195BEA" w:rsidP="00195BEA">
            <w:pPr>
              <w:spacing w:line="240" w:lineRule="auto"/>
              <w:jc w:val="right"/>
              <w:rPr>
                <w:b/>
                <w:bCs/>
                <w:sz w:val="12"/>
                <w:szCs w:val="12"/>
              </w:rPr>
            </w:pPr>
            <w:r w:rsidRPr="00195BEA">
              <w:rPr>
                <w:b/>
                <w:bCs/>
                <w:sz w:val="12"/>
                <w:szCs w:val="12"/>
              </w:rPr>
              <w:t>3 758 650</w:t>
            </w:r>
          </w:p>
        </w:tc>
        <w:tc>
          <w:tcPr>
            <w:tcW w:w="711" w:type="pct"/>
            <w:tcBorders>
              <w:top w:val="nil"/>
              <w:left w:val="nil"/>
              <w:bottom w:val="single" w:sz="4" w:space="0" w:color="auto"/>
              <w:right w:val="single" w:sz="4" w:space="0" w:color="auto"/>
            </w:tcBorders>
            <w:shd w:val="clear" w:color="000000" w:fill="B7CFE8"/>
            <w:noWrap/>
            <w:vAlign w:val="center"/>
            <w:hideMark/>
          </w:tcPr>
          <w:p w14:paraId="33DCB1B0" w14:textId="77777777" w:rsidR="00195BEA" w:rsidRPr="00195BEA" w:rsidRDefault="00195BEA" w:rsidP="00195BEA">
            <w:pPr>
              <w:spacing w:line="240" w:lineRule="auto"/>
              <w:jc w:val="right"/>
              <w:rPr>
                <w:b/>
                <w:bCs/>
                <w:sz w:val="12"/>
                <w:szCs w:val="12"/>
              </w:rPr>
            </w:pPr>
            <w:r w:rsidRPr="00195BEA">
              <w:rPr>
                <w:b/>
                <w:bCs/>
                <w:sz w:val="12"/>
                <w:szCs w:val="12"/>
              </w:rPr>
              <w:t>3 669 267,22</w:t>
            </w:r>
          </w:p>
        </w:tc>
        <w:tc>
          <w:tcPr>
            <w:tcW w:w="711" w:type="pct"/>
            <w:tcBorders>
              <w:top w:val="nil"/>
              <w:left w:val="nil"/>
              <w:bottom w:val="single" w:sz="4" w:space="0" w:color="auto"/>
              <w:right w:val="single" w:sz="4" w:space="0" w:color="auto"/>
            </w:tcBorders>
            <w:shd w:val="clear" w:color="000000" w:fill="B7CFE8"/>
            <w:noWrap/>
            <w:vAlign w:val="center"/>
            <w:hideMark/>
          </w:tcPr>
          <w:p w14:paraId="34998A13" w14:textId="77777777" w:rsidR="00195BEA" w:rsidRPr="00195BEA" w:rsidRDefault="00195BEA" w:rsidP="00195BEA">
            <w:pPr>
              <w:spacing w:line="240" w:lineRule="auto"/>
              <w:jc w:val="right"/>
              <w:rPr>
                <w:b/>
                <w:bCs/>
                <w:sz w:val="12"/>
                <w:szCs w:val="12"/>
              </w:rPr>
            </w:pPr>
            <w:r w:rsidRPr="00195BEA">
              <w:rPr>
                <w:b/>
                <w:bCs/>
                <w:sz w:val="12"/>
                <w:szCs w:val="12"/>
              </w:rPr>
              <w:t>97,6</w:t>
            </w:r>
          </w:p>
        </w:tc>
      </w:tr>
      <w:tr w:rsidR="00195BEA" w:rsidRPr="00195BEA" w14:paraId="2CED4C5F"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737D4F"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499B1E69" w14:textId="77777777" w:rsidR="00195BEA" w:rsidRPr="00195BEA" w:rsidRDefault="00195BEA" w:rsidP="00195BEA">
            <w:pPr>
              <w:spacing w:line="240" w:lineRule="auto"/>
              <w:rPr>
                <w:sz w:val="12"/>
                <w:szCs w:val="12"/>
              </w:rPr>
            </w:pPr>
            <w:r w:rsidRPr="00195BE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14:paraId="5EEA77DC" w14:textId="77777777" w:rsidR="00195BEA" w:rsidRPr="00195BEA" w:rsidRDefault="00195BEA" w:rsidP="00195BEA">
            <w:pPr>
              <w:spacing w:line="240" w:lineRule="auto"/>
              <w:jc w:val="right"/>
              <w:rPr>
                <w:sz w:val="12"/>
                <w:szCs w:val="12"/>
              </w:rPr>
            </w:pPr>
            <w:r w:rsidRPr="00195BEA">
              <w:rPr>
                <w:sz w:val="12"/>
                <w:szCs w:val="12"/>
              </w:rPr>
              <w:t>451 000</w:t>
            </w:r>
          </w:p>
        </w:tc>
        <w:tc>
          <w:tcPr>
            <w:tcW w:w="711" w:type="pct"/>
            <w:tcBorders>
              <w:top w:val="nil"/>
              <w:left w:val="nil"/>
              <w:bottom w:val="single" w:sz="4" w:space="0" w:color="auto"/>
              <w:right w:val="single" w:sz="4" w:space="0" w:color="auto"/>
            </w:tcBorders>
            <w:shd w:val="clear" w:color="000000" w:fill="FFFDC1"/>
            <w:noWrap/>
            <w:vAlign w:val="center"/>
            <w:hideMark/>
          </w:tcPr>
          <w:p w14:paraId="64052B54" w14:textId="77777777" w:rsidR="00195BEA" w:rsidRPr="00195BEA" w:rsidRDefault="00195BEA" w:rsidP="00195BEA">
            <w:pPr>
              <w:spacing w:line="240" w:lineRule="auto"/>
              <w:jc w:val="right"/>
              <w:rPr>
                <w:sz w:val="12"/>
                <w:szCs w:val="12"/>
              </w:rPr>
            </w:pPr>
            <w:r w:rsidRPr="00195BEA">
              <w:rPr>
                <w:sz w:val="12"/>
                <w:szCs w:val="12"/>
              </w:rPr>
              <w:t>385 511,00</w:t>
            </w:r>
          </w:p>
        </w:tc>
        <w:tc>
          <w:tcPr>
            <w:tcW w:w="711" w:type="pct"/>
            <w:tcBorders>
              <w:top w:val="nil"/>
              <w:left w:val="nil"/>
              <w:bottom w:val="single" w:sz="4" w:space="0" w:color="auto"/>
              <w:right w:val="single" w:sz="4" w:space="0" w:color="auto"/>
            </w:tcBorders>
            <w:shd w:val="clear" w:color="000000" w:fill="FFFDC1"/>
            <w:noWrap/>
            <w:vAlign w:val="center"/>
            <w:hideMark/>
          </w:tcPr>
          <w:p w14:paraId="355C31BF" w14:textId="77777777" w:rsidR="00195BEA" w:rsidRPr="00195BEA" w:rsidRDefault="00195BEA" w:rsidP="00195BEA">
            <w:pPr>
              <w:spacing w:line="240" w:lineRule="auto"/>
              <w:jc w:val="right"/>
              <w:rPr>
                <w:sz w:val="12"/>
                <w:szCs w:val="12"/>
              </w:rPr>
            </w:pPr>
            <w:r w:rsidRPr="00195BEA">
              <w:rPr>
                <w:sz w:val="12"/>
                <w:szCs w:val="12"/>
              </w:rPr>
              <w:t>85,5</w:t>
            </w:r>
          </w:p>
        </w:tc>
      </w:tr>
      <w:tr w:rsidR="00195BEA" w:rsidRPr="00195BEA" w14:paraId="341839DC" w14:textId="77777777" w:rsidTr="00195BEA">
        <w:trPr>
          <w:trHeight w:val="255"/>
        </w:trPr>
        <w:tc>
          <w:tcPr>
            <w:tcW w:w="234" w:type="pct"/>
            <w:vMerge w:val="restart"/>
            <w:tcBorders>
              <w:top w:val="nil"/>
              <w:left w:val="single" w:sz="4" w:space="0" w:color="auto"/>
              <w:bottom w:val="nil"/>
              <w:right w:val="nil"/>
            </w:tcBorders>
            <w:shd w:val="clear" w:color="auto" w:fill="auto"/>
            <w:noWrap/>
            <w:vAlign w:val="center"/>
            <w:hideMark/>
          </w:tcPr>
          <w:p w14:paraId="2697A62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22CD6D73"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3DEC9B5C" w14:textId="77777777" w:rsidR="00195BEA" w:rsidRPr="00195BEA" w:rsidRDefault="00195BEA" w:rsidP="00195BEA">
            <w:pPr>
              <w:spacing w:line="240" w:lineRule="auto"/>
              <w:rPr>
                <w:sz w:val="12"/>
                <w:szCs w:val="12"/>
              </w:rPr>
            </w:pPr>
            <w:r w:rsidRPr="00195BE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14:paraId="3910F64F" w14:textId="77777777" w:rsidR="00195BEA" w:rsidRPr="00195BEA" w:rsidRDefault="00195BEA" w:rsidP="00195BEA">
            <w:pPr>
              <w:spacing w:line="240" w:lineRule="auto"/>
              <w:jc w:val="right"/>
              <w:rPr>
                <w:sz w:val="12"/>
                <w:szCs w:val="12"/>
              </w:rPr>
            </w:pPr>
            <w:r w:rsidRPr="00195BEA">
              <w:rPr>
                <w:sz w:val="12"/>
                <w:szCs w:val="12"/>
              </w:rPr>
              <w:t>421 000</w:t>
            </w:r>
          </w:p>
        </w:tc>
        <w:tc>
          <w:tcPr>
            <w:tcW w:w="711" w:type="pct"/>
            <w:tcBorders>
              <w:top w:val="nil"/>
              <w:left w:val="nil"/>
              <w:bottom w:val="single" w:sz="4" w:space="0" w:color="auto"/>
              <w:right w:val="single" w:sz="4" w:space="0" w:color="auto"/>
            </w:tcBorders>
            <w:shd w:val="clear" w:color="auto" w:fill="auto"/>
            <w:noWrap/>
            <w:vAlign w:val="center"/>
            <w:hideMark/>
          </w:tcPr>
          <w:p w14:paraId="5AC5FF07" w14:textId="77777777" w:rsidR="00195BEA" w:rsidRPr="00195BEA" w:rsidRDefault="00195BEA" w:rsidP="00195BEA">
            <w:pPr>
              <w:spacing w:line="240" w:lineRule="auto"/>
              <w:jc w:val="right"/>
              <w:rPr>
                <w:sz w:val="12"/>
                <w:szCs w:val="12"/>
              </w:rPr>
            </w:pPr>
            <w:r w:rsidRPr="00195BEA">
              <w:rPr>
                <w:sz w:val="12"/>
                <w:szCs w:val="12"/>
              </w:rPr>
              <w:t>375 461,00</w:t>
            </w:r>
          </w:p>
        </w:tc>
        <w:tc>
          <w:tcPr>
            <w:tcW w:w="711" w:type="pct"/>
            <w:tcBorders>
              <w:top w:val="nil"/>
              <w:left w:val="nil"/>
              <w:bottom w:val="single" w:sz="4" w:space="0" w:color="auto"/>
              <w:right w:val="single" w:sz="4" w:space="0" w:color="auto"/>
            </w:tcBorders>
            <w:shd w:val="clear" w:color="000000" w:fill="FFFFFF"/>
            <w:noWrap/>
            <w:vAlign w:val="center"/>
            <w:hideMark/>
          </w:tcPr>
          <w:p w14:paraId="78D59092" w14:textId="77777777" w:rsidR="00195BEA" w:rsidRPr="00195BEA" w:rsidRDefault="00195BEA" w:rsidP="00195BEA">
            <w:pPr>
              <w:spacing w:line="240" w:lineRule="auto"/>
              <w:jc w:val="right"/>
              <w:rPr>
                <w:sz w:val="12"/>
                <w:szCs w:val="12"/>
              </w:rPr>
            </w:pPr>
            <w:r w:rsidRPr="00195BEA">
              <w:rPr>
                <w:sz w:val="12"/>
                <w:szCs w:val="12"/>
              </w:rPr>
              <w:t>89,2</w:t>
            </w:r>
          </w:p>
        </w:tc>
      </w:tr>
      <w:tr w:rsidR="00195BEA" w:rsidRPr="00195BEA" w14:paraId="525567D4" w14:textId="77777777" w:rsidTr="00195BEA">
        <w:trPr>
          <w:trHeight w:val="255"/>
        </w:trPr>
        <w:tc>
          <w:tcPr>
            <w:tcW w:w="234" w:type="pct"/>
            <w:vMerge/>
            <w:tcBorders>
              <w:top w:val="nil"/>
              <w:left w:val="single" w:sz="4" w:space="0" w:color="auto"/>
              <w:bottom w:val="nil"/>
              <w:right w:val="nil"/>
            </w:tcBorders>
            <w:vAlign w:val="center"/>
            <w:hideMark/>
          </w:tcPr>
          <w:p w14:paraId="20707A7A" w14:textId="77777777" w:rsidR="00195BEA" w:rsidRPr="00195BEA" w:rsidRDefault="00195BEA" w:rsidP="00195BEA">
            <w:pPr>
              <w:spacing w:line="240" w:lineRule="auto"/>
              <w:rPr>
                <w:sz w:val="12"/>
                <w:szCs w:val="12"/>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16174DB9"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170D7CEA" w14:textId="77777777" w:rsidR="00195BEA" w:rsidRPr="00195BEA" w:rsidRDefault="00195BEA" w:rsidP="00195BEA">
            <w:pPr>
              <w:spacing w:line="240" w:lineRule="auto"/>
              <w:rPr>
                <w:sz w:val="12"/>
                <w:szCs w:val="12"/>
              </w:rPr>
            </w:pPr>
            <w:r w:rsidRPr="00195BE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14:paraId="7B7DD427" w14:textId="77777777" w:rsidR="00195BEA" w:rsidRPr="00195BEA" w:rsidRDefault="00195BEA" w:rsidP="00195BEA">
            <w:pPr>
              <w:spacing w:line="240" w:lineRule="auto"/>
              <w:jc w:val="right"/>
              <w:rPr>
                <w:sz w:val="12"/>
                <w:szCs w:val="12"/>
              </w:rPr>
            </w:pPr>
            <w:r w:rsidRPr="00195BEA">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14:paraId="2540D062" w14:textId="77777777" w:rsidR="00195BEA" w:rsidRPr="00195BEA" w:rsidRDefault="00195BEA" w:rsidP="00195BEA">
            <w:pPr>
              <w:spacing w:line="240" w:lineRule="auto"/>
              <w:jc w:val="right"/>
              <w:rPr>
                <w:sz w:val="12"/>
                <w:szCs w:val="12"/>
              </w:rPr>
            </w:pPr>
            <w:r w:rsidRPr="00195BEA">
              <w:rPr>
                <w:sz w:val="12"/>
                <w:szCs w:val="12"/>
              </w:rPr>
              <w:t>10 050,00</w:t>
            </w:r>
          </w:p>
        </w:tc>
        <w:tc>
          <w:tcPr>
            <w:tcW w:w="711" w:type="pct"/>
            <w:tcBorders>
              <w:top w:val="nil"/>
              <w:left w:val="nil"/>
              <w:bottom w:val="single" w:sz="4" w:space="0" w:color="auto"/>
              <w:right w:val="single" w:sz="4" w:space="0" w:color="auto"/>
            </w:tcBorders>
            <w:shd w:val="clear" w:color="000000" w:fill="FFFFFF"/>
            <w:noWrap/>
            <w:vAlign w:val="center"/>
            <w:hideMark/>
          </w:tcPr>
          <w:p w14:paraId="42870EF3" w14:textId="77777777" w:rsidR="00195BEA" w:rsidRPr="00195BEA" w:rsidRDefault="00195BEA" w:rsidP="00195BEA">
            <w:pPr>
              <w:spacing w:line="240" w:lineRule="auto"/>
              <w:jc w:val="right"/>
              <w:rPr>
                <w:sz w:val="12"/>
                <w:szCs w:val="12"/>
              </w:rPr>
            </w:pPr>
            <w:r w:rsidRPr="00195BEA">
              <w:rPr>
                <w:sz w:val="12"/>
                <w:szCs w:val="12"/>
              </w:rPr>
              <w:t>33,5</w:t>
            </w:r>
          </w:p>
        </w:tc>
      </w:tr>
      <w:tr w:rsidR="00195BEA" w:rsidRPr="00195BEA" w14:paraId="44CC917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17D0AE8"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2518266C" w14:textId="77777777" w:rsidR="00195BEA" w:rsidRPr="00195BEA" w:rsidRDefault="00195BEA" w:rsidP="00195BEA">
            <w:pPr>
              <w:spacing w:line="240" w:lineRule="auto"/>
              <w:rPr>
                <w:sz w:val="12"/>
                <w:szCs w:val="12"/>
              </w:rPr>
            </w:pPr>
            <w:r w:rsidRPr="00195BE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14:paraId="2A86C34B" w14:textId="77777777" w:rsidR="00195BEA" w:rsidRPr="00195BEA" w:rsidRDefault="00195BEA" w:rsidP="00195BEA">
            <w:pPr>
              <w:spacing w:line="240" w:lineRule="auto"/>
              <w:jc w:val="right"/>
              <w:rPr>
                <w:sz w:val="12"/>
                <w:szCs w:val="12"/>
              </w:rPr>
            </w:pPr>
            <w:r w:rsidRPr="00195BEA">
              <w:rPr>
                <w:sz w:val="12"/>
                <w:szCs w:val="12"/>
              </w:rPr>
              <w:t>3 222 650</w:t>
            </w:r>
          </w:p>
        </w:tc>
        <w:tc>
          <w:tcPr>
            <w:tcW w:w="711" w:type="pct"/>
            <w:tcBorders>
              <w:top w:val="nil"/>
              <w:left w:val="nil"/>
              <w:bottom w:val="single" w:sz="4" w:space="0" w:color="auto"/>
              <w:right w:val="single" w:sz="4" w:space="0" w:color="auto"/>
            </w:tcBorders>
            <w:shd w:val="clear" w:color="000000" w:fill="FFFDC1"/>
            <w:noWrap/>
            <w:vAlign w:val="center"/>
            <w:hideMark/>
          </w:tcPr>
          <w:p w14:paraId="0EFEE7B8" w14:textId="77777777" w:rsidR="00195BEA" w:rsidRPr="00195BEA" w:rsidRDefault="00195BEA" w:rsidP="00195BEA">
            <w:pPr>
              <w:spacing w:line="240" w:lineRule="auto"/>
              <w:jc w:val="right"/>
              <w:rPr>
                <w:sz w:val="12"/>
                <w:szCs w:val="12"/>
              </w:rPr>
            </w:pPr>
            <w:r w:rsidRPr="00195BEA">
              <w:rPr>
                <w:sz w:val="12"/>
                <w:szCs w:val="12"/>
              </w:rPr>
              <w:t>3 206 613,19</w:t>
            </w:r>
          </w:p>
        </w:tc>
        <w:tc>
          <w:tcPr>
            <w:tcW w:w="711" w:type="pct"/>
            <w:tcBorders>
              <w:top w:val="nil"/>
              <w:left w:val="nil"/>
              <w:bottom w:val="single" w:sz="4" w:space="0" w:color="auto"/>
              <w:right w:val="single" w:sz="4" w:space="0" w:color="auto"/>
            </w:tcBorders>
            <w:shd w:val="clear" w:color="000000" w:fill="FFFDC1"/>
            <w:noWrap/>
            <w:vAlign w:val="center"/>
            <w:hideMark/>
          </w:tcPr>
          <w:p w14:paraId="640C3EA8" w14:textId="77777777" w:rsidR="00195BEA" w:rsidRPr="00195BEA" w:rsidRDefault="00195BEA" w:rsidP="00195BEA">
            <w:pPr>
              <w:spacing w:line="240" w:lineRule="auto"/>
              <w:jc w:val="right"/>
              <w:rPr>
                <w:sz w:val="12"/>
                <w:szCs w:val="12"/>
              </w:rPr>
            </w:pPr>
            <w:r w:rsidRPr="00195BEA">
              <w:rPr>
                <w:sz w:val="12"/>
                <w:szCs w:val="12"/>
              </w:rPr>
              <w:t>99,5</w:t>
            </w:r>
          </w:p>
        </w:tc>
      </w:tr>
      <w:tr w:rsidR="00195BEA" w:rsidRPr="00195BEA" w14:paraId="34AE6FBF"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F470CB"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A98064C"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5365079" w14:textId="77777777" w:rsidR="00195BEA" w:rsidRPr="00195BEA" w:rsidRDefault="00195BEA" w:rsidP="00195BEA">
            <w:pPr>
              <w:spacing w:line="240" w:lineRule="auto"/>
              <w:rPr>
                <w:sz w:val="12"/>
                <w:szCs w:val="12"/>
              </w:rPr>
            </w:pPr>
            <w:r w:rsidRPr="00195BEA">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1FBA1B02" w14:textId="77777777" w:rsidR="00195BEA" w:rsidRPr="00195BEA" w:rsidRDefault="00195BEA" w:rsidP="00195BEA">
            <w:pPr>
              <w:spacing w:line="240" w:lineRule="auto"/>
              <w:jc w:val="right"/>
              <w:rPr>
                <w:sz w:val="12"/>
                <w:szCs w:val="12"/>
              </w:rPr>
            </w:pPr>
            <w:r w:rsidRPr="00195BEA">
              <w:rPr>
                <w:sz w:val="12"/>
                <w:szCs w:val="12"/>
              </w:rPr>
              <w:t>3 092 550</w:t>
            </w:r>
          </w:p>
        </w:tc>
        <w:tc>
          <w:tcPr>
            <w:tcW w:w="711" w:type="pct"/>
            <w:tcBorders>
              <w:top w:val="nil"/>
              <w:left w:val="nil"/>
              <w:bottom w:val="single" w:sz="4" w:space="0" w:color="auto"/>
              <w:right w:val="single" w:sz="4" w:space="0" w:color="auto"/>
            </w:tcBorders>
            <w:shd w:val="clear" w:color="auto" w:fill="auto"/>
            <w:noWrap/>
            <w:vAlign w:val="center"/>
            <w:hideMark/>
          </w:tcPr>
          <w:p w14:paraId="41AAE887" w14:textId="77777777" w:rsidR="00195BEA" w:rsidRPr="00195BEA" w:rsidRDefault="00195BEA" w:rsidP="00195BEA">
            <w:pPr>
              <w:spacing w:line="240" w:lineRule="auto"/>
              <w:jc w:val="right"/>
              <w:rPr>
                <w:sz w:val="12"/>
                <w:szCs w:val="12"/>
              </w:rPr>
            </w:pPr>
            <w:r w:rsidRPr="00195BEA">
              <w:rPr>
                <w:sz w:val="12"/>
                <w:szCs w:val="12"/>
              </w:rPr>
              <w:t>3 092 550,00</w:t>
            </w:r>
          </w:p>
        </w:tc>
        <w:tc>
          <w:tcPr>
            <w:tcW w:w="711" w:type="pct"/>
            <w:tcBorders>
              <w:top w:val="nil"/>
              <w:left w:val="nil"/>
              <w:bottom w:val="single" w:sz="4" w:space="0" w:color="auto"/>
              <w:right w:val="single" w:sz="4" w:space="0" w:color="auto"/>
            </w:tcBorders>
            <w:shd w:val="clear" w:color="000000" w:fill="FFFFFF"/>
            <w:noWrap/>
            <w:vAlign w:val="center"/>
            <w:hideMark/>
          </w:tcPr>
          <w:p w14:paraId="54A763D9"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64021992"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301CC27"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701BEE0"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39044E86" w14:textId="77777777" w:rsidR="00195BEA" w:rsidRPr="00195BEA" w:rsidRDefault="00195BEA" w:rsidP="00195BEA">
            <w:pPr>
              <w:spacing w:line="240" w:lineRule="auto"/>
              <w:rPr>
                <w:sz w:val="12"/>
                <w:szCs w:val="12"/>
              </w:rPr>
            </w:pPr>
            <w:r w:rsidRPr="00195BE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75453887" w14:textId="77777777" w:rsidR="00195BEA" w:rsidRPr="00195BEA" w:rsidRDefault="00195BEA" w:rsidP="00195BEA">
            <w:pPr>
              <w:spacing w:line="240" w:lineRule="auto"/>
              <w:jc w:val="right"/>
              <w:rPr>
                <w:sz w:val="12"/>
                <w:szCs w:val="12"/>
              </w:rPr>
            </w:pPr>
            <w:r w:rsidRPr="00195BEA">
              <w:rPr>
                <w:sz w:val="12"/>
                <w:szCs w:val="12"/>
              </w:rPr>
              <w:t>45 000</w:t>
            </w:r>
          </w:p>
        </w:tc>
        <w:tc>
          <w:tcPr>
            <w:tcW w:w="711" w:type="pct"/>
            <w:tcBorders>
              <w:top w:val="nil"/>
              <w:left w:val="nil"/>
              <w:bottom w:val="single" w:sz="4" w:space="0" w:color="auto"/>
              <w:right w:val="single" w:sz="4" w:space="0" w:color="auto"/>
            </w:tcBorders>
            <w:shd w:val="clear" w:color="auto" w:fill="auto"/>
            <w:noWrap/>
            <w:vAlign w:val="center"/>
            <w:hideMark/>
          </w:tcPr>
          <w:p w14:paraId="7B9688AD" w14:textId="77777777" w:rsidR="00195BEA" w:rsidRPr="00195BEA" w:rsidRDefault="00195BEA" w:rsidP="00195BEA">
            <w:pPr>
              <w:spacing w:line="240" w:lineRule="auto"/>
              <w:jc w:val="right"/>
              <w:rPr>
                <w:sz w:val="12"/>
                <w:szCs w:val="12"/>
              </w:rPr>
            </w:pPr>
            <w:r w:rsidRPr="00195BEA">
              <w:rPr>
                <w:sz w:val="12"/>
                <w:szCs w:val="12"/>
              </w:rPr>
              <w:t>45 000,00</w:t>
            </w:r>
          </w:p>
        </w:tc>
        <w:tc>
          <w:tcPr>
            <w:tcW w:w="711" w:type="pct"/>
            <w:tcBorders>
              <w:top w:val="nil"/>
              <w:left w:val="nil"/>
              <w:bottom w:val="single" w:sz="4" w:space="0" w:color="auto"/>
              <w:right w:val="single" w:sz="4" w:space="0" w:color="auto"/>
            </w:tcBorders>
            <w:shd w:val="clear" w:color="000000" w:fill="FFFFFF"/>
            <w:noWrap/>
            <w:vAlign w:val="center"/>
            <w:hideMark/>
          </w:tcPr>
          <w:p w14:paraId="59065BF1"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73C07BEC"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F9BDAE5"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59294966"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1FF1AF77" w14:textId="77777777" w:rsidR="00195BEA" w:rsidRPr="00195BEA" w:rsidRDefault="00195BEA" w:rsidP="00195BEA">
            <w:pPr>
              <w:spacing w:line="240" w:lineRule="auto"/>
              <w:rPr>
                <w:sz w:val="12"/>
                <w:szCs w:val="12"/>
              </w:rPr>
            </w:pPr>
            <w:r w:rsidRPr="00195BE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14:paraId="15E520CE"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nil"/>
              <w:right w:val="nil"/>
            </w:tcBorders>
            <w:shd w:val="clear" w:color="auto" w:fill="auto"/>
            <w:noWrap/>
            <w:vAlign w:val="center"/>
            <w:hideMark/>
          </w:tcPr>
          <w:p w14:paraId="122837A2"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14:paraId="2BEB0F8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596A5E66"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A5EF58F"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67FF4D48"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4844B74B" w14:textId="77777777" w:rsidR="00195BEA" w:rsidRPr="00195BEA" w:rsidRDefault="00195BEA" w:rsidP="00195BEA">
            <w:pPr>
              <w:spacing w:line="240" w:lineRule="auto"/>
              <w:rPr>
                <w:sz w:val="12"/>
                <w:szCs w:val="12"/>
              </w:rPr>
            </w:pPr>
            <w:r w:rsidRPr="00195BE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14:paraId="0F38A6EB" w14:textId="77777777" w:rsidR="00195BEA" w:rsidRPr="00195BEA" w:rsidRDefault="00195BEA" w:rsidP="00195BEA">
            <w:pPr>
              <w:spacing w:line="240" w:lineRule="auto"/>
              <w:jc w:val="right"/>
              <w:rPr>
                <w:sz w:val="12"/>
                <w:szCs w:val="12"/>
              </w:rPr>
            </w:pPr>
            <w:r w:rsidRPr="00195BEA">
              <w:rPr>
                <w:sz w:val="12"/>
                <w:szCs w:val="12"/>
              </w:rPr>
              <w:t>85 100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0B6843B7" w14:textId="77777777" w:rsidR="00195BEA" w:rsidRPr="00195BEA" w:rsidRDefault="00195BEA" w:rsidP="00195BEA">
            <w:pPr>
              <w:spacing w:line="240" w:lineRule="auto"/>
              <w:jc w:val="right"/>
              <w:rPr>
                <w:sz w:val="12"/>
                <w:szCs w:val="12"/>
              </w:rPr>
            </w:pPr>
            <w:r w:rsidRPr="00195BEA">
              <w:rPr>
                <w:sz w:val="12"/>
                <w:szCs w:val="12"/>
              </w:rPr>
              <w:t>69 063,19</w:t>
            </w:r>
          </w:p>
        </w:tc>
        <w:tc>
          <w:tcPr>
            <w:tcW w:w="711" w:type="pct"/>
            <w:tcBorders>
              <w:top w:val="nil"/>
              <w:left w:val="nil"/>
              <w:bottom w:val="single" w:sz="4" w:space="0" w:color="auto"/>
              <w:right w:val="single" w:sz="4" w:space="0" w:color="auto"/>
            </w:tcBorders>
            <w:shd w:val="clear" w:color="000000" w:fill="FFFFFF"/>
            <w:noWrap/>
            <w:vAlign w:val="center"/>
            <w:hideMark/>
          </w:tcPr>
          <w:p w14:paraId="39FA7BC1" w14:textId="77777777" w:rsidR="00195BEA" w:rsidRPr="00195BEA" w:rsidRDefault="00195BEA" w:rsidP="00195BEA">
            <w:pPr>
              <w:spacing w:line="240" w:lineRule="auto"/>
              <w:jc w:val="right"/>
              <w:rPr>
                <w:sz w:val="12"/>
                <w:szCs w:val="12"/>
              </w:rPr>
            </w:pPr>
            <w:r w:rsidRPr="00195BEA">
              <w:rPr>
                <w:sz w:val="12"/>
                <w:szCs w:val="12"/>
              </w:rPr>
              <w:t>81,2</w:t>
            </w:r>
          </w:p>
        </w:tc>
      </w:tr>
      <w:tr w:rsidR="00195BEA" w:rsidRPr="00195BEA" w14:paraId="63AF1DB8"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0B44D3D"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0004035E" w14:textId="77777777" w:rsidR="00195BEA" w:rsidRPr="00195BEA" w:rsidRDefault="00195BEA" w:rsidP="00195BEA">
            <w:pPr>
              <w:spacing w:line="240" w:lineRule="auto"/>
              <w:rPr>
                <w:sz w:val="12"/>
                <w:szCs w:val="12"/>
              </w:rPr>
            </w:pPr>
            <w:r w:rsidRPr="00195BE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14:paraId="3501D756" w14:textId="77777777" w:rsidR="00195BEA" w:rsidRPr="00195BEA" w:rsidRDefault="00195BEA" w:rsidP="00195BEA">
            <w:pPr>
              <w:spacing w:line="240" w:lineRule="auto"/>
              <w:jc w:val="right"/>
              <w:rPr>
                <w:sz w:val="12"/>
                <w:szCs w:val="12"/>
              </w:rPr>
            </w:pPr>
            <w:r w:rsidRPr="00195BEA">
              <w:rPr>
                <w:sz w:val="12"/>
                <w:szCs w:val="12"/>
              </w:rPr>
              <w:t>85 000</w:t>
            </w:r>
          </w:p>
        </w:tc>
        <w:tc>
          <w:tcPr>
            <w:tcW w:w="711" w:type="pct"/>
            <w:tcBorders>
              <w:top w:val="nil"/>
              <w:left w:val="nil"/>
              <w:bottom w:val="single" w:sz="4" w:space="0" w:color="auto"/>
              <w:right w:val="single" w:sz="4" w:space="0" w:color="auto"/>
            </w:tcBorders>
            <w:shd w:val="clear" w:color="000000" w:fill="FFFDC1"/>
            <w:noWrap/>
            <w:vAlign w:val="center"/>
            <w:hideMark/>
          </w:tcPr>
          <w:p w14:paraId="22AEBBD6" w14:textId="77777777" w:rsidR="00195BEA" w:rsidRPr="00195BEA" w:rsidRDefault="00195BEA" w:rsidP="00195BEA">
            <w:pPr>
              <w:spacing w:line="240" w:lineRule="auto"/>
              <w:jc w:val="right"/>
              <w:rPr>
                <w:sz w:val="12"/>
                <w:szCs w:val="12"/>
              </w:rPr>
            </w:pPr>
            <w:r w:rsidRPr="00195BEA">
              <w:rPr>
                <w:sz w:val="12"/>
                <w:szCs w:val="12"/>
              </w:rPr>
              <w:t>77 143,03</w:t>
            </w:r>
          </w:p>
        </w:tc>
        <w:tc>
          <w:tcPr>
            <w:tcW w:w="711" w:type="pct"/>
            <w:tcBorders>
              <w:top w:val="nil"/>
              <w:left w:val="nil"/>
              <w:bottom w:val="single" w:sz="4" w:space="0" w:color="auto"/>
              <w:right w:val="single" w:sz="4" w:space="0" w:color="auto"/>
            </w:tcBorders>
            <w:shd w:val="clear" w:color="000000" w:fill="FFFDC1"/>
            <w:noWrap/>
            <w:vAlign w:val="center"/>
            <w:hideMark/>
          </w:tcPr>
          <w:p w14:paraId="2468CDE2" w14:textId="77777777" w:rsidR="00195BEA" w:rsidRPr="00195BEA" w:rsidRDefault="00195BEA" w:rsidP="00195BEA">
            <w:pPr>
              <w:spacing w:line="240" w:lineRule="auto"/>
              <w:jc w:val="right"/>
              <w:rPr>
                <w:sz w:val="12"/>
                <w:szCs w:val="12"/>
              </w:rPr>
            </w:pPr>
            <w:r w:rsidRPr="00195BEA">
              <w:rPr>
                <w:sz w:val="12"/>
                <w:szCs w:val="12"/>
              </w:rPr>
              <w:t>90,8</w:t>
            </w:r>
          </w:p>
        </w:tc>
      </w:tr>
      <w:tr w:rsidR="00195BEA" w:rsidRPr="00195BEA" w14:paraId="634CAC7A"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0141065" w14:textId="77777777" w:rsidR="00195BEA" w:rsidRPr="00195BEA" w:rsidRDefault="00195BEA" w:rsidP="00195BEA">
            <w:pPr>
              <w:spacing w:line="240" w:lineRule="auto"/>
              <w:jc w:val="center"/>
              <w:rPr>
                <w:b/>
                <w:bCs/>
                <w:sz w:val="12"/>
                <w:szCs w:val="12"/>
              </w:rPr>
            </w:pPr>
            <w:r w:rsidRPr="00195BE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14:paraId="2CC5CE1B" w14:textId="77777777" w:rsidR="00195BEA" w:rsidRPr="00195BEA" w:rsidRDefault="00195BEA" w:rsidP="00195BEA">
            <w:pPr>
              <w:spacing w:line="240" w:lineRule="auto"/>
              <w:rPr>
                <w:b/>
                <w:bCs/>
                <w:sz w:val="12"/>
                <w:szCs w:val="12"/>
              </w:rPr>
            </w:pPr>
            <w:r w:rsidRPr="00195BE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14:paraId="3B80AC5D" w14:textId="77777777" w:rsidR="00195BEA" w:rsidRPr="00195BEA" w:rsidRDefault="00195BEA" w:rsidP="00195BEA">
            <w:pPr>
              <w:spacing w:line="240" w:lineRule="auto"/>
              <w:jc w:val="right"/>
              <w:rPr>
                <w:b/>
                <w:bCs/>
                <w:sz w:val="12"/>
                <w:szCs w:val="12"/>
              </w:rPr>
            </w:pPr>
            <w:r w:rsidRPr="00195BEA">
              <w:rPr>
                <w:b/>
                <w:bCs/>
                <w:sz w:val="12"/>
                <w:szCs w:val="12"/>
              </w:rPr>
              <w:t>3 965 217</w:t>
            </w:r>
          </w:p>
        </w:tc>
        <w:tc>
          <w:tcPr>
            <w:tcW w:w="711" w:type="pct"/>
            <w:tcBorders>
              <w:top w:val="nil"/>
              <w:left w:val="nil"/>
              <w:bottom w:val="single" w:sz="4" w:space="0" w:color="auto"/>
              <w:right w:val="single" w:sz="4" w:space="0" w:color="auto"/>
            </w:tcBorders>
            <w:shd w:val="clear" w:color="000000" w:fill="B7CFE8"/>
            <w:noWrap/>
            <w:vAlign w:val="center"/>
            <w:hideMark/>
          </w:tcPr>
          <w:p w14:paraId="52613B5C" w14:textId="77777777" w:rsidR="00195BEA" w:rsidRPr="00195BEA" w:rsidRDefault="00195BEA" w:rsidP="00195BEA">
            <w:pPr>
              <w:spacing w:line="240" w:lineRule="auto"/>
              <w:jc w:val="right"/>
              <w:rPr>
                <w:b/>
                <w:bCs/>
                <w:sz w:val="12"/>
                <w:szCs w:val="12"/>
              </w:rPr>
            </w:pPr>
            <w:r w:rsidRPr="00195BEA">
              <w:rPr>
                <w:b/>
                <w:bCs/>
                <w:sz w:val="12"/>
                <w:szCs w:val="12"/>
              </w:rPr>
              <w:t>3 875 833,85</w:t>
            </w:r>
          </w:p>
        </w:tc>
        <w:tc>
          <w:tcPr>
            <w:tcW w:w="711" w:type="pct"/>
            <w:tcBorders>
              <w:top w:val="nil"/>
              <w:left w:val="nil"/>
              <w:bottom w:val="single" w:sz="4" w:space="0" w:color="auto"/>
              <w:right w:val="single" w:sz="4" w:space="0" w:color="auto"/>
            </w:tcBorders>
            <w:shd w:val="clear" w:color="000000" w:fill="B7CFE8"/>
            <w:noWrap/>
            <w:vAlign w:val="center"/>
            <w:hideMark/>
          </w:tcPr>
          <w:p w14:paraId="772F0E83" w14:textId="77777777" w:rsidR="00195BEA" w:rsidRPr="00195BEA" w:rsidRDefault="00195BEA" w:rsidP="00195BEA">
            <w:pPr>
              <w:spacing w:line="240" w:lineRule="auto"/>
              <w:jc w:val="right"/>
              <w:rPr>
                <w:b/>
                <w:bCs/>
                <w:sz w:val="12"/>
                <w:szCs w:val="12"/>
              </w:rPr>
            </w:pPr>
            <w:r w:rsidRPr="00195BEA">
              <w:rPr>
                <w:b/>
                <w:bCs/>
                <w:sz w:val="12"/>
                <w:szCs w:val="12"/>
              </w:rPr>
              <w:t>97,7</w:t>
            </w:r>
          </w:p>
        </w:tc>
      </w:tr>
      <w:tr w:rsidR="00195BEA" w:rsidRPr="00195BEA" w14:paraId="4925FDA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F81ABF3" w14:textId="77777777" w:rsidR="00195BEA" w:rsidRPr="00195BEA" w:rsidRDefault="00195BEA" w:rsidP="00195BEA">
            <w:pPr>
              <w:spacing w:line="240" w:lineRule="auto"/>
              <w:jc w:val="center"/>
              <w:rPr>
                <w:b/>
                <w:bCs/>
                <w:sz w:val="12"/>
                <w:szCs w:val="12"/>
              </w:rPr>
            </w:pPr>
            <w:r w:rsidRPr="00195BE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14:paraId="7CAE44C4" w14:textId="77777777" w:rsidR="00195BEA" w:rsidRPr="00195BEA" w:rsidRDefault="00195BEA" w:rsidP="00195BEA">
            <w:pPr>
              <w:spacing w:line="240" w:lineRule="auto"/>
              <w:rPr>
                <w:b/>
                <w:bCs/>
                <w:sz w:val="12"/>
                <w:szCs w:val="12"/>
              </w:rPr>
            </w:pPr>
            <w:r w:rsidRPr="00195BE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14:paraId="44911BF3" w14:textId="77777777" w:rsidR="00195BEA" w:rsidRPr="00195BEA" w:rsidRDefault="00195BEA" w:rsidP="00195BEA">
            <w:pPr>
              <w:spacing w:line="240" w:lineRule="auto"/>
              <w:jc w:val="right"/>
              <w:rPr>
                <w:b/>
                <w:bCs/>
                <w:sz w:val="12"/>
                <w:szCs w:val="12"/>
              </w:rPr>
            </w:pPr>
            <w:r w:rsidRPr="00195BEA">
              <w:rPr>
                <w:b/>
                <w:bCs/>
                <w:sz w:val="12"/>
                <w:szCs w:val="12"/>
              </w:rPr>
              <w:t>3 758 950</w:t>
            </w:r>
          </w:p>
        </w:tc>
        <w:tc>
          <w:tcPr>
            <w:tcW w:w="711" w:type="pct"/>
            <w:tcBorders>
              <w:top w:val="nil"/>
              <w:left w:val="nil"/>
              <w:bottom w:val="single" w:sz="4" w:space="0" w:color="auto"/>
              <w:right w:val="single" w:sz="4" w:space="0" w:color="auto"/>
            </w:tcBorders>
            <w:shd w:val="clear" w:color="000000" w:fill="B7CFE8"/>
            <w:noWrap/>
            <w:vAlign w:val="center"/>
            <w:hideMark/>
          </w:tcPr>
          <w:p w14:paraId="0DE9FFCA" w14:textId="77777777" w:rsidR="00195BEA" w:rsidRPr="00195BEA" w:rsidRDefault="00195BEA" w:rsidP="00195BEA">
            <w:pPr>
              <w:spacing w:line="240" w:lineRule="auto"/>
              <w:jc w:val="right"/>
              <w:rPr>
                <w:b/>
                <w:bCs/>
                <w:sz w:val="12"/>
                <w:szCs w:val="12"/>
              </w:rPr>
            </w:pPr>
            <w:r w:rsidRPr="00195BEA">
              <w:rPr>
                <w:b/>
                <w:bCs/>
                <w:sz w:val="12"/>
                <w:szCs w:val="12"/>
              </w:rPr>
              <w:t>3 435 064,68</w:t>
            </w:r>
          </w:p>
        </w:tc>
        <w:tc>
          <w:tcPr>
            <w:tcW w:w="711" w:type="pct"/>
            <w:tcBorders>
              <w:top w:val="nil"/>
              <w:left w:val="nil"/>
              <w:bottom w:val="single" w:sz="4" w:space="0" w:color="auto"/>
              <w:right w:val="single" w:sz="4" w:space="0" w:color="auto"/>
            </w:tcBorders>
            <w:shd w:val="clear" w:color="000000" w:fill="B7CFE8"/>
            <w:noWrap/>
            <w:vAlign w:val="center"/>
            <w:hideMark/>
          </w:tcPr>
          <w:p w14:paraId="650698EF" w14:textId="77777777" w:rsidR="00195BEA" w:rsidRPr="00195BEA" w:rsidRDefault="00195BEA" w:rsidP="00195BEA">
            <w:pPr>
              <w:spacing w:line="240" w:lineRule="auto"/>
              <w:jc w:val="right"/>
              <w:rPr>
                <w:b/>
                <w:bCs/>
                <w:sz w:val="12"/>
                <w:szCs w:val="12"/>
              </w:rPr>
            </w:pPr>
            <w:r w:rsidRPr="00195BEA">
              <w:rPr>
                <w:b/>
                <w:bCs/>
                <w:sz w:val="12"/>
                <w:szCs w:val="12"/>
              </w:rPr>
              <w:t>91,4</w:t>
            </w:r>
          </w:p>
        </w:tc>
      </w:tr>
      <w:tr w:rsidR="00195BEA" w:rsidRPr="00195BEA" w14:paraId="68308274"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8036DF"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3EC5EEFD" w14:textId="77777777" w:rsidR="00195BEA" w:rsidRPr="00195BEA" w:rsidRDefault="00195BEA" w:rsidP="00195BEA">
            <w:pPr>
              <w:spacing w:line="240" w:lineRule="auto"/>
              <w:rPr>
                <w:sz w:val="12"/>
                <w:szCs w:val="12"/>
              </w:rPr>
            </w:pPr>
            <w:r w:rsidRPr="00195BE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14:paraId="4A6E41EB" w14:textId="77777777" w:rsidR="00195BEA" w:rsidRPr="00195BEA" w:rsidRDefault="00195BEA" w:rsidP="00195BEA">
            <w:pPr>
              <w:spacing w:line="240" w:lineRule="auto"/>
              <w:jc w:val="right"/>
              <w:rPr>
                <w:sz w:val="12"/>
                <w:szCs w:val="12"/>
              </w:rPr>
            </w:pPr>
            <w:r w:rsidRPr="00195BEA">
              <w:rPr>
                <w:sz w:val="12"/>
                <w:szCs w:val="12"/>
              </w:rPr>
              <w:t>2 575 600</w:t>
            </w:r>
          </w:p>
        </w:tc>
        <w:tc>
          <w:tcPr>
            <w:tcW w:w="711" w:type="pct"/>
            <w:tcBorders>
              <w:top w:val="nil"/>
              <w:left w:val="nil"/>
              <w:bottom w:val="single" w:sz="4" w:space="0" w:color="auto"/>
              <w:right w:val="single" w:sz="4" w:space="0" w:color="auto"/>
            </w:tcBorders>
            <w:shd w:val="clear" w:color="000000" w:fill="FFFDC1"/>
            <w:noWrap/>
            <w:vAlign w:val="center"/>
            <w:hideMark/>
          </w:tcPr>
          <w:p w14:paraId="02E39E54" w14:textId="77777777" w:rsidR="00195BEA" w:rsidRPr="00195BEA" w:rsidRDefault="00195BEA" w:rsidP="00195BEA">
            <w:pPr>
              <w:spacing w:line="240" w:lineRule="auto"/>
              <w:jc w:val="right"/>
              <w:rPr>
                <w:sz w:val="12"/>
                <w:szCs w:val="12"/>
              </w:rPr>
            </w:pPr>
            <w:r w:rsidRPr="00195BEA">
              <w:rPr>
                <w:sz w:val="12"/>
                <w:szCs w:val="12"/>
              </w:rPr>
              <w:t>2 514 013,89</w:t>
            </w:r>
          </w:p>
        </w:tc>
        <w:tc>
          <w:tcPr>
            <w:tcW w:w="711" w:type="pct"/>
            <w:tcBorders>
              <w:top w:val="nil"/>
              <w:left w:val="nil"/>
              <w:bottom w:val="single" w:sz="4" w:space="0" w:color="auto"/>
              <w:right w:val="single" w:sz="4" w:space="0" w:color="auto"/>
            </w:tcBorders>
            <w:shd w:val="clear" w:color="000000" w:fill="FFFDC1"/>
            <w:noWrap/>
            <w:vAlign w:val="center"/>
            <w:hideMark/>
          </w:tcPr>
          <w:p w14:paraId="713DBAB4" w14:textId="77777777" w:rsidR="00195BEA" w:rsidRPr="00195BEA" w:rsidRDefault="00195BEA" w:rsidP="00195BEA">
            <w:pPr>
              <w:spacing w:line="240" w:lineRule="auto"/>
              <w:jc w:val="right"/>
              <w:rPr>
                <w:sz w:val="12"/>
                <w:szCs w:val="12"/>
              </w:rPr>
            </w:pPr>
            <w:r w:rsidRPr="00195BEA">
              <w:rPr>
                <w:sz w:val="12"/>
                <w:szCs w:val="12"/>
              </w:rPr>
              <w:t>97,6</w:t>
            </w:r>
          </w:p>
        </w:tc>
      </w:tr>
      <w:tr w:rsidR="00195BEA" w:rsidRPr="00195BEA" w14:paraId="5969A6AD"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097EAC"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F4D60DB"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6897944" w14:textId="77777777" w:rsidR="00195BEA" w:rsidRPr="00195BEA" w:rsidRDefault="00195BEA" w:rsidP="00195BEA">
            <w:pPr>
              <w:spacing w:line="240" w:lineRule="auto"/>
              <w:rPr>
                <w:sz w:val="12"/>
                <w:szCs w:val="12"/>
              </w:rPr>
            </w:pPr>
            <w:r w:rsidRPr="00195BE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14:paraId="02FDF907" w14:textId="77777777" w:rsidR="00195BEA" w:rsidRPr="00195BEA" w:rsidRDefault="00195BEA" w:rsidP="00195BEA">
            <w:pPr>
              <w:spacing w:line="240" w:lineRule="auto"/>
              <w:jc w:val="right"/>
              <w:rPr>
                <w:sz w:val="12"/>
                <w:szCs w:val="12"/>
              </w:rPr>
            </w:pPr>
            <w:r w:rsidRPr="00195BEA">
              <w:rPr>
                <w:sz w:val="12"/>
                <w:szCs w:val="12"/>
              </w:rPr>
              <w:t>1 908 550</w:t>
            </w:r>
          </w:p>
        </w:tc>
        <w:tc>
          <w:tcPr>
            <w:tcW w:w="711" w:type="pct"/>
            <w:tcBorders>
              <w:top w:val="nil"/>
              <w:left w:val="nil"/>
              <w:bottom w:val="single" w:sz="4" w:space="0" w:color="auto"/>
              <w:right w:val="single" w:sz="4" w:space="0" w:color="auto"/>
            </w:tcBorders>
            <w:shd w:val="clear" w:color="auto" w:fill="auto"/>
            <w:noWrap/>
            <w:vAlign w:val="center"/>
            <w:hideMark/>
          </w:tcPr>
          <w:p w14:paraId="6447346B" w14:textId="77777777" w:rsidR="00195BEA" w:rsidRPr="00195BEA" w:rsidRDefault="00195BEA" w:rsidP="00195BEA">
            <w:pPr>
              <w:spacing w:line="240" w:lineRule="auto"/>
              <w:jc w:val="right"/>
              <w:rPr>
                <w:sz w:val="12"/>
                <w:szCs w:val="12"/>
              </w:rPr>
            </w:pPr>
            <w:r w:rsidRPr="00195BEA">
              <w:rPr>
                <w:sz w:val="12"/>
                <w:szCs w:val="12"/>
              </w:rPr>
              <w:t>1 859 267,74</w:t>
            </w:r>
          </w:p>
        </w:tc>
        <w:tc>
          <w:tcPr>
            <w:tcW w:w="711" w:type="pct"/>
            <w:tcBorders>
              <w:top w:val="nil"/>
              <w:left w:val="nil"/>
              <w:bottom w:val="single" w:sz="4" w:space="0" w:color="auto"/>
              <w:right w:val="single" w:sz="4" w:space="0" w:color="auto"/>
            </w:tcBorders>
            <w:shd w:val="clear" w:color="000000" w:fill="FFFFFF"/>
            <w:noWrap/>
            <w:vAlign w:val="center"/>
            <w:hideMark/>
          </w:tcPr>
          <w:p w14:paraId="1AB2D387" w14:textId="77777777" w:rsidR="00195BEA" w:rsidRPr="00195BEA" w:rsidRDefault="00195BEA" w:rsidP="00195BEA">
            <w:pPr>
              <w:spacing w:line="240" w:lineRule="auto"/>
              <w:jc w:val="right"/>
              <w:rPr>
                <w:sz w:val="12"/>
                <w:szCs w:val="12"/>
              </w:rPr>
            </w:pPr>
            <w:r w:rsidRPr="00195BEA">
              <w:rPr>
                <w:sz w:val="12"/>
                <w:szCs w:val="12"/>
              </w:rPr>
              <w:t>97,4</w:t>
            </w:r>
          </w:p>
        </w:tc>
      </w:tr>
      <w:tr w:rsidR="00195BEA" w:rsidRPr="00195BEA" w14:paraId="79460B9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52C235F"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955DC43"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7DEFCDA1" w14:textId="77777777" w:rsidR="00195BEA" w:rsidRPr="00195BEA" w:rsidRDefault="00195BEA" w:rsidP="00195BEA">
            <w:pPr>
              <w:spacing w:line="240" w:lineRule="auto"/>
              <w:rPr>
                <w:sz w:val="12"/>
                <w:szCs w:val="12"/>
              </w:rPr>
            </w:pPr>
            <w:r w:rsidRPr="00195BE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14:paraId="73B08AC7" w14:textId="77777777" w:rsidR="00195BEA" w:rsidRPr="00195BEA" w:rsidRDefault="00195BEA" w:rsidP="00195BEA">
            <w:pPr>
              <w:spacing w:line="240" w:lineRule="auto"/>
              <w:jc w:val="right"/>
              <w:rPr>
                <w:sz w:val="12"/>
                <w:szCs w:val="12"/>
              </w:rPr>
            </w:pPr>
            <w:r w:rsidRPr="00195BEA">
              <w:rPr>
                <w:sz w:val="12"/>
                <w:szCs w:val="12"/>
              </w:rPr>
              <w:t>320 450</w:t>
            </w:r>
          </w:p>
        </w:tc>
        <w:tc>
          <w:tcPr>
            <w:tcW w:w="711" w:type="pct"/>
            <w:tcBorders>
              <w:top w:val="nil"/>
              <w:left w:val="nil"/>
              <w:bottom w:val="single" w:sz="4" w:space="0" w:color="auto"/>
              <w:right w:val="single" w:sz="4" w:space="0" w:color="auto"/>
            </w:tcBorders>
            <w:shd w:val="clear" w:color="auto" w:fill="auto"/>
            <w:noWrap/>
            <w:vAlign w:val="center"/>
            <w:hideMark/>
          </w:tcPr>
          <w:p w14:paraId="56C8E6B5" w14:textId="77777777" w:rsidR="00195BEA" w:rsidRPr="00195BEA" w:rsidRDefault="00195BEA" w:rsidP="00195BEA">
            <w:pPr>
              <w:spacing w:line="240" w:lineRule="auto"/>
              <w:jc w:val="right"/>
              <w:rPr>
                <w:sz w:val="12"/>
                <w:szCs w:val="12"/>
              </w:rPr>
            </w:pPr>
            <w:r w:rsidRPr="00195BEA">
              <w:rPr>
                <w:sz w:val="12"/>
                <w:szCs w:val="12"/>
              </w:rPr>
              <w:t>313 099,75</w:t>
            </w:r>
          </w:p>
        </w:tc>
        <w:tc>
          <w:tcPr>
            <w:tcW w:w="711" w:type="pct"/>
            <w:tcBorders>
              <w:top w:val="nil"/>
              <w:left w:val="nil"/>
              <w:bottom w:val="single" w:sz="4" w:space="0" w:color="auto"/>
              <w:right w:val="single" w:sz="4" w:space="0" w:color="auto"/>
            </w:tcBorders>
            <w:shd w:val="clear" w:color="000000" w:fill="FFFFFF"/>
            <w:noWrap/>
            <w:vAlign w:val="center"/>
            <w:hideMark/>
          </w:tcPr>
          <w:p w14:paraId="744795AD" w14:textId="77777777" w:rsidR="00195BEA" w:rsidRPr="00195BEA" w:rsidRDefault="00195BEA" w:rsidP="00195BEA">
            <w:pPr>
              <w:spacing w:line="240" w:lineRule="auto"/>
              <w:jc w:val="right"/>
              <w:rPr>
                <w:sz w:val="12"/>
                <w:szCs w:val="12"/>
              </w:rPr>
            </w:pPr>
            <w:r w:rsidRPr="00195BEA">
              <w:rPr>
                <w:sz w:val="12"/>
                <w:szCs w:val="12"/>
              </w:rPr>
              <w:t>97,7</w:t>
            </w:r>
          </w:p>
        </w:tc>
      </w:tr>
      <w:tr w:rsidR="00195BEA" w:rsidRPr="00195BEA" w14:paraId="180FD03A"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F36FED1"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BDA4781"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0FF606D1" w14:textId="77777777" w:rsidR="00195BEA" w:rsidRPr="00195BEA" w:rsidRDefault="00195BEA" w:rsidP="00195BEA">
            <w:pPr>
              <w:spacing w:line="240" w:lineRule="auto"/>
              <w:rPr>
                <w:sz w:val="12"/>
                <w:szCs w:val="12"/>
              </w:rPr>
            </w:pPr>
            <w:r w:rsidRPr="00195BE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14:paraId="6C70496E" w14:textId="77777777" w:rsidR="00195BEA" w:rsidRPr="00195BEA" w:rsidRDefault="00195BEA" w:rsidP="00195BEA">
            <w:pPr>
              <w:spacing w:line="240" w:lineRule="auto"/>
              <w:jc w:val="right"/>
              <w:rPr>
                <w:sz w:val="12"/>
                <w:szCs w:val="12"/>
              </w:rPr>
            </w:pPr>
            <w:r w:rsidRPr="00195BEA">
              <w:rPr>
                <w:sz w:val="12"/>
                <w:szCs w:val="12"/>
              </w:rPr>
              <w:t>346 600</w:t>
            </w:r>
          </w:p>
        </w:tc>
        <w:tc>
          <w:tcPr>
            <w:tcW w:w="711" w:type="pct"/>
            <w:tcBorders>
              <w:top w:val="nil"/>
              <w:left w:val="nil"/>
              <w:bottom w:val="single" w:sz="4" w:space="0" w:color="auto"/>
              <w:right w:val="single" w:sz="4" w:space="0" w:color="auto"/>
            </w:tcBorders>
            <w:shd w:val="clear" w:color="auto" w:fill="auto"/>
            <w:noWrap/>
            <w:vAlign w:val="center"/>
            <w:hideMark/>
          </w:tcPr>
          <w:p w14:paraId="2ABDE212" w14:textId="77777777" w:rsidR="00195BEA" w:rsidRPr="00195BEA" w:rsidRDefault="00195BEA" w:rsidP="00195BEA">
            <w:pPr>
              <w:spacing w:line="240" w:lineRule="auto"/>
              <w:jc w:val="right"/>
              <w:rPr>
                <w:sz w:val="12"/>
                <w:szCs w:val="12"/>
              </w:rPr>
            </w:pPr>
            <w:r w:rsidRPr="00195BEA">
              <w:rPr>
                <w:sz w:val="12"/>
                <w:szCs w:val="12"/>
              </w:rPr>
              <w:t>341 646,40</w:t>
            </w:r>
          </w:p>
        </w:tc>
        <w:tc>
          <w:tcPr>
            <w:tcW w:w="711" w:type="pct"/>
            <w:tcBorders>
              <w:top w:val="nil"/>
              <w:left w:val="nil"/>
              <w:bottom w:val="single" w:sz="4" w:space="0" w:color="auto"/>
              <w:right w:val="single" w:sz="4" w:space="0" w:color="auto"/>
            </w:tcBorders>
            <w:shd w:val="clear" w:color="000000" w:fill="FFFFFF"/>
            <w:noWrap/>
            <w:vAlign w:val="center"/>
            <w:hideMark/>
          </w:tcPr>
          <w:p w14:paraId="51968F99" w14:textId="77777777" w:rsidR="00195BEA" w:rsidRPr="00195BEA" w:rsidRDefault="00195BEA" w:rsidP="00195BEA">
            <w:pPr>
              <w:spacing w:line="240" w:lineRule="auto"/>
              <w:jc w:val="right"/>
              <w:rPr>
                <w:sz w:val="12"/>
                <w:szCs w:val="12"/>
              </w:rPr>
            </w:pPr>
            <w:r w:rsidRPr="00195BEA">
              <w:rPr>
                <w:sz w:val="12"/>
                <w:szCs w:val="12"/>
              </w:rPr>
              <w:t>98,6</w:t>
            </w:r>
          </w:p>
        </w:tc>
      </w:tr>
      <w:tr w:rsidR="00195BEA" w:rsidRPr="00195BEA" w14:paraId="1F8669BE"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B40D46"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636E05DA" w14:textId="77777777" w:rsidR="00195BEA" w:rsidRPr="00195BEA" w:rsidRDefault="00195BEA" w:rsidP="00195BEA">
            <w:pPr>
              <w:spacing w:line="240" w:lineRule="auto"/>
              <w:rPr>
                <w:sz w:val="12"/>
                <w:szCs w:val="12"/>
              </w:rPr>
            </w:pPr>
            <w:r w:rsidRPr="00195BE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14:paraId="0EE36AB8" w14:textId="77777777" w:rsidR="00195BEA" w:rsidRPr="00195BEA" w:rsidRDefault="00195BEA" w:rsidP="00195BEA">
            <w:pPr>
              <w:spacing w:line="240" w:lineRule="auto"/>
              <w:jc w:val="right"/>
              <w:rPr>
                <w:sz w:val="12"/>
                <w:szCs w:val="12"/>
              </w:rPr>
            </w:pPr>
            <w:r w:rsidRPr="00195BEA">
              <w:rPr>
                <w:sz w:val="12"/>
                <w:szCs w:val="12"/>
              </w:rPr>
              <w:t>1 005 250</w:t>
            </w:r>
          </w:p>
        </w:tc>
        <w:tc>
          <w:tcPr>
            <w:tcW w:w="711" w:type="pct"/>
            <w:tcBorders>
              <w:top w:val="nil"/>
              <w:left w:val="nil"/>
              <w:bottom w:val="single" w:sz="4" w:space="0" w:color="auto"/>
              <w:right w:val="single" w:sz="4" w:space="0" w:color="auto"/>
            </w:tcBorders>
            <w:shd w:val="clear" w:color="000000" w:fill="FFFDC1"/>
            <w:noWrap/>
            <w:vAlign w:val="center"/>
            <w:hideMark/>
          </w:tcPr>
          <w:p w14:paraId="4581C53F" w14:textId="77777777" w:rsidR="00195BEA" w:rsidRPr="00195BEA" w:rsidRDefault="00195BEA" w:rsidP="00195BEA">
            <w:pPr>
              <w:spacing w:line="240" w:lineRule="auto"/>
              <w:jc w:val="right"/>
              <w:rPr>
                <w:sz w:val="12"/>
                <w:szCs w:val="12"/>
              </w:rPr>
            </w:pPr>
            <w:r w:rsidRPr="00195BEA">
              <w:rPr>
                <w:sz w:val="12"/>
                <w:szCs w:val="12"/>
              </w:rPr>
              <w:t>825 923,08</w:t>
            </w:r>
          </w:p>
        </w:tc>
        <w:tc>
          <w:tcPr>
            <w:tcW w:w="711" w:type="pct"/>
            <w:tcBorders>
              <w:top w:val="nil"/>
              <w:left w:val="nil"/>
              <w:bottom w:val="single" w:sz="4" w:space="0" w:color="auto"/>
              <w:right w:val="single" w:sz="4" w:space="0" w:color="auto"/>
            </w:tcBorders>
            <w:shd w:val="clear" w:color="000000" w:fill="FFFDC1"/>
            <w:noWrap/>
            <w:vAlign w:val="center"/>
            <w:hideMark/>
          </w:tcPr>
          <w:p w14:paraId="1E78E8C4" w14:textId="77777777" w:rsidR="00195BEA" w:rsidRPr="00195BEA" w:rsidRDefault="00195BEA" w:rsidP="00195BEA">
            <w:pPr>
              <w:spacing w:line="240" w:lineRule="auto"/>
              <w:jc w:val="right"/>
              <w:rPr>
                <w:sz w:val="12"/>
                <w:szCs w:val="12"/>
              </w:rPr>
            </w:pPr>
            <w:r w:rsidRPr="00195BEA">
              <w:rPr>
                <w:sz w:val="12"/>
                <w:szCs w:val="12"/>
              </w:rPr>
              <w:t>82,2</w:t>
            </w:r>
          </w:p>
        </w:tc>
      </w:tr>
      <w:tr w:rsidR="00195BEA" w:rsidRPr="00195BEA" w14:paraId="7EC44378"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935CE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A5F5983"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6F9E9C1" w14:textId="77777777" w:rsidR="00195BEA" w:rsidRPr="00195BEA" w:rsidRDefault="00195BEA" w:rsidP="00195BEA">
            <w:pPr>
              <w:spacing w:line="240" w:lineRule="auto"/>
              <w:rPr>
                <w:sz w:val="12"/>
                <w:szCs w:val="12"/>
              </w:rPr>
            </w:pPr>
            <w:r w:rsidRPr="00195BE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14:paraId="1C8988ED" w14:textId="77777777" w:rsidR="00195BEA" w:rsidRPr="00195BEA" w:rsidRDefault="00195BEA" w:rsidP="00195BEA">
            <w:pPr>
              <w:spacing w:line="240" w:lineRule="auto"/>
              <w:jc w:val="right"/>
              <w:rPr>
                <w:sz w:val="12"/>
                <w:szCs w:val="12"/>
              </w:rPr>
            </w:pPr>
            <w:r w:rsidRPr="00195BEA">
              <w:rPr>
                <w:sz w:val="12"/>
                <w:szCs w:val="12"/>
              </w:rPr>
              <w:t>278 250</w:t>
            </w:r>
          </w:p>
        </w:tc>
        <w:tc>
          <w:tcPr>
            <w:tcW w:w="711" w:type="pct"/>
            <w:tcBorders>
              <w:top w:val="nil"/>
              <w:left w:val="nil"/>
              <w:bottom w:val="single" w:sz="4" w:space="0" w:color="auto"/>
              <w:right w:val="single" w:sz="4" w:space="0" w:color="auto"/>
            </w:tcBorders>
            <w:shd w:val="clear" w:color="auto" w:fill="auto"/>
            <w:noWrap/>
            <w:vAlign w:val="center"/>
            <w:hideMark/>
          </w:tcPr>
          <w:p w14:paraId="6356B095" w14:textId="77777777" w:rsidR="00195BEA" w:rsidRPr="00195BEA" w:rsidRDefault="00195BEA" w:rsidP="00195BEA">
            <w:pPr>
              <w:spacing w:line="240" w:lineRule="auto"/>
              <w:jc w:val="right"/>
              <w:rPr>
                <w:sz w:val="12"/>
                <w:szCs w:val="12"/>
              </w:rPr>
            </w:pPr>
            <w:r w:rsidRPr="00195BEA">
              <w:rPr>
                <w:sz w:val="12"/>
                <w:szCs w:val="12"/>
              </w:rPr>
              <w:t>225 349,25</w:t>
            </w:r>
          </w:p>
        </w:tc>
        <w:tc>
          <w:tcPr>
            <w:tcW w:w="711" w:type="pct"/>
            <w:tcBorders>
              <w:top w:val="nil"/>
              <w:left w:val="nil"/>
              <w:bottom w:val="single" w:sz="4" w:space="0" w:color="auto"/>
              <w:right w:val="single" w:sz="4" w:space="0" w:color="auto"/>
            </w:tcBorders>
            <w:shd w:val="clear" w:color="000000" w:fill="FFFFFF"/>
            <w:noWrap/>
            <w:vAlign w:val="center"/>
            <w:hideMark/>
          </w:tcPr>
          <w:p w14:paraId="0FC11EB8" w14:textId="77777777" w:rsidR="00195BEA" w:rsidRPr="00195BEA" w:rsidRDefault="00195BEA" w:rsidP="00195BEA">
            <w:pPr>
              <w:spacing w:line="240" w:lineRule="auto"/>
              <w:jc w:val="right"/>
              <w:rPr>
                <w:sz w:val="12"/>
                <w:szCs w:val="12"/>
              </w:rPr>
            </w:pPr>
            <w:r w:rsidRPr="00195BEA">
              <w:rPr>
                <w:sz w:val="12"/>
                <w:szCs w:val="12"/>
              </w:rPr>
              <w:t>81,0</w:t>
            </w:r>
          </w:p>
        </w:tc>
      </w:tr>
      <w:tr w:rsidR="00195BEA" w:rsidRPr="00195BEA" w14:paraId="6BE62492"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A5D4F8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8BFB38B"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6D57D7BA" w14:textId="77777777" w:rsidR="00195BEA" w:rsidRPr="00195BEA" w:rsidRDefault="00195BEA" w:rsidP="00195BEA">
            <w:pPr>
              <w:spacing w:line="240" w:lineRule="auto"/>
              <w:rPr>
                <w:sz w:val="12"/>
                <w:szCs w:val="12"/>
              </w:rPr>
            </w:pPr>
            <w:r w:rsidRPr="00195BE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14:paraId="5DFBDAB4" w14:textId="77777777" w:rsidR="00195BEA" w:rsidRPr="00195BEA" w:rsidRDefault="00195BEA" w:rsidP="00195BEA">
            <w:pPr>
              <w:spacing w:line="240" w:lineRule="auto"/>
              <w:jc w:val="right"/>
              <w:rPr>
                <w:sz w:val="12"/>
                <w:szCs w:val="12"/>
              </w:rPr>
            </w:pPr>
            <w:r w:rsidRPr="00195BEA">
              <w:rPr>
                <w:sz w:val="12"/>
                <w:szCs w:val="12"/>
              </w:rPr>
              <w:t>100 000</w:t>
            </w:r>
          </w:p>
        </w:tc>
        <w:tc>
          <w:tcPr>
            <w:tcW w:w="711" w:type="pct"/>
            <w:tcBorders>
              <w:top w:val="nil"/>
              <w:left w:val="nil"/>
              <w:bottom w:val="single" w:sz="4" w:space="0" w:color="auto"/>
              <w:right w:val="single" w:sz="4" w:space="0" w:color="auto"/>
            </w:tcBorders>
            <w:shd w:val="clear" w:color="auto" w:fill="auto"/>
            <w:noWrap/>
            <w:vAlign w:val="center"/>
            <w:hideMark/>
          </w:tcPr>
          <w:p w14:paraId="22020708" w14:textId="77777777" w:rsidR="00195BEA" w:rsidRPr="00195BEA" w:rsidRDefault="00195BEA" w:rsidP="00195BEA">
            <w:pPr>
              <w:spacing w:line="240" w:lineRule="auto"/>
              <w:jc w:val="right"/>
              <w:rPr>
                <w:sz w:val="12"/>
                <w:szCs w:val="12"/>
              </w:rPr>
            </w:pPr>
            <w:r w:rsidRPr="00195BEA">
              <w:rPr>
                <w:sz w:val="12"/>
                <w:szCs w:val="12"/>
              </w:rPr>
              <w:t>34 853,70</w:t>
            </w:r>
          </w:p>
        </w:tc>
        <w:tc>
          <w:tcPr>
            <w:tcW w:w="711" w:type="pct"/>
            <w:tcBorders>
              <w:top w:val="nil"/>
              <w:left w:val="nil"/>
              <w:bottom w:val="single" w:sz="4" w:space="0" w:color="auto"/>
              <w:right w:val="single" w:sz="4" w:space="0" w:color="auto"/>
            </w:tcBorders>
            <w:shd w:val="clear" w:color="000000" w:fill="FFFFFF"/>
            <w:noWrap/>
            <w:vAlign w:val="center"/>
            <w:hideMark/>
          </w:tcPr>
          <w:p w14:paraId="42D47700" w14:textId="77777777" w:rsidR="00195BEA" w:rsidRPr="00195BEA" w:rsidRDefault="00195BEA" w:rsidP="00195BEA">
            <w:pPr>
              <w:spacing w:line="240" w:lineRule="auto"/>
              <w:jc w:val="right"/>
              <w:rPr>
                <w:sz w:val="12"/>
                <w:szCs w:val="12"/>
              </w:rPr>
            </w:pPr>
            <w:r w:rsidRPr="00195BEA">
              <w:rPr>
                <w:sz w:val="12"/>
                <w:szCs w:val="12"/>
              </w:rPr>
              <w:t>34,9</w:t>
            </w:r>
          </w:p>
        </w:tc>
      </w:tr>
      <w:tr w:rsidR="00195BEA" w:rsidRPr="00195BEA" w14:paraId="283AED4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715F29E"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00981B9"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27C26675" w14:textId="77777777" w:rsidR="00195BEA" w:rsidRPr="00195BEA" w:rsidRDefault="00195BEA" w:rsidP="00195BEA">
            <w:pPr>
              <w:spacing w:line="240" w:lineRule="auto"/>
              <w:rPr>
                <w:sz w:val="12"/>
                <w:szCs w:val="12"/>
              </w:rPr>
            </w:pPr>
            <w:r w:rsidRPr="00195BE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14:paraId="67E15E95" w14:textId="77777777" w:rsidR="00195BEA" w:rsidRPr="00195BEA" w:rsidRDefault="00195BEA" w:rsidP="00195BEA">
            <w:pPr>
              <w:spacing w:line="240" w:lineRule="auto"/>
              <w:jc w:val="right"/>
              <w:rPr>
                <w:sz w:val="12"/>
                <w:szCs w:val="12"/>
              </w:rPr>
            </w:pPr>
            <w:r w:rsidRPr="00195BEA">
              <w:rPr>
                <w:sz w:val="12"/>
                <w:szCs w:val="12"/>
              </w:rPr>
              <w:t>25 000</w:t>
            </w:r>
          </w:p>
        </w:tc>
        <w:tc>
          <w:tcPr>
            <w:tcW w:w="711" w:type="pct"/>
            <w:tcBorders>
              <w:top w:val="nil"/>
              <w:left w:val="nil"/>
              <w:bottom w:val="single" w:sz="4" w:space="0" w:color="auto"/>
              <w:right w:val="single" w:sz="4" w:space="0" w:color="auto"/>
            </w:tcBorders>
            <w:shd w:val="clear" w:color="auto" w:fill="auto"/>
            <w:noWrap/>
            <w:vAlign w:val="center"/>
            <w:hideMark/>
          </w:tcPr>
          <w:p w14:paraId="4BF6704A"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483EB1E1" w14:textId="77777777" w:rsidR="00195BEA" w:rsidRPr="00195BEA" w:rsidRDefault="00195BEA" w:rsidP="00195BEA">
            <w:pPr>
              <w:spacing w:line="240" w:lineRule="auto"/>
              <w:jc w:val="right"/>
              <w:rPr>
                <w:sz w:val="12"/>
                <w:szCs w:val="12"/>
              </w:rPr>
            </w:pPr>
            <w:r w:rsidRPr="00195BEA">
              <w:rPr>
                <w:sz w:val="12"/>
                <w:szCs w:val="12"/>
              </w:rPr>
              <w:t>0,0</w:t>
            </w:r>
          </w:p>
        </w:tc>
      </w:tr>
      <w:tr w:rsidR="00195BEA" w:rsidRPr="00195BEA" w14:paraId="4E1557D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7AD0C16"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4B5A5A6"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07A09C50" w14:textId="77777777" w:rsidR="00195BEA" w:rsidRPr="00195BEA" w:rsidRDefault="00195BEA" w:rsidP="00195BEA">
            <w:pPr>
              <w:spacing w:line="240" w:lineRule="auto"/>
              <w:rPr>
                <w:sz w:val="12"/>
                <w:szCs w:val="12"/>
              </w:rPr>
            </w:pPr>
            <w:r w:rsidRPr="00195BE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14:paraId="379955B8" w14:textId="77777777" w:rsidR="00195BEA" w:rsidRPr="00195BEA" w:rsidRDefault="00195BEA" w:rsidP="00195BEA">
            <w:pPr>
              <w:spacing w:line="240" w:lineRule="auto"/>
              <w:jc w:val="right"/>
              <w:rPr>
                <w:sz w:val="12"/>
                <w:szCs w:val="12"/>
              </w:rPr>
            </w:pPr>
            <w:r w:rsidRPr="00195BEA">
              <w:rPr>
                <w:sz w:val="12"/>
                <w:szCs w:val="12"/>
              </w:rPr>
              <w:t>602 000</w:t>
            </w:r>
          </w:p>
        </w:tc>
        <w:tc>
          <w:tcPr>
            <w:tcW w:w="711" w:type="pct"/>
            <w:tcBorders>
              <w:top w:val="nil"/>
              <w:left w:val="nil"/>
              <w:bottom w:val="single" w:sz="4" w:space="0" w:color="auto"/>
              <w:right w:val="single" w:sz="4" w:space="0" w:color="auto"/>
            </w:tcBorders>
            <w:shd w:val="clear" w:color="auto" w:fill="auto"/>
            <w:noWrap/>
            <w:vAlign w:val="center"/>
            <w:hideMark/>
          </w:tcPr>
          <w:p w14:paraId="107A5794" w14:textId="77777777" w:rsidR="00195BEA" w:rsidRPr="00195BEA" w:rsidRDefault="00195BEA" w:rsidP="00195BEA">
            <w:pPr>
              <w:spacing w:line="240" w:lineRule="auto"/>
              <w:jc w:val="right"/>
              <w:rPr>
                <w:sz w:val="12"/>
                <w:szCs w:val="12"/>
              </w:rPr>
            </w:pPr>
            <w:r w:rsidRPr="00195BEA">
              <w:rPr>
                <w:sz w:val="12"/>
                <w:szCs w:val="12"/>
              </w:rPr>
              <w:t>565 720,13</w:t>
            </w:r>
          </w:p>
        </w:tc>
        <w:tc>
          <w:tcPr>
            <w:tcW w:w="711" w:type="pct"/>
            <w:tcBorders>
              <w:top w:val="nil"/>
              <w:left w:val="nil"/>
              <w:bottom w:val="single" w:sz="4" w:space="0" w:color="auto"/>
              <w:right w:val="single" w:sz="4" w:space="0" w:color="auto"/>
            </w:tcBorders>
            <w:shd w:val="clear" w:color="000000" w:fill="FFFFFF"/>
            <w:noWrap/>
            <w:vAlign w:val="center"/>
            <w:hideMark/>
          </w:tcPr>
          <w:p w14:paraId="407E732D" w14:textId="77777777" w:rsidR="00195BEA" w:rsidRPr="00195BEA" w:rsidRDefault="00195BEA" w:rsidP="00195BEA">
            <w:pPr>
              <w:spacing w:line="240" w:lineRule="auto"/>
              <w:jc w:val="right"/>
              <w:rPr>
                <w:sz w:val="12"/>
                <w:szCs w:val="12"/>
              </w:rPr>
            </w:pPr>
            <w:r w:rsidRPr="00195BEA">
              <w:rPr>
                <w:sz w:val="12"/>
                <w:szCs w:val="12"/>
              </w:rPr>
              <w:t>94,0</w:t>
            </w:r>
          </w:p>
        </w:tc>
      </w:tr>
      <w:tr w:rsidR="00195BEA" w:rsidRPr="00195BEA" w14:paraId="3F3ED32F"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3D7D2C9"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29BE3047" w14:textId="77777777" w:rsidR="00195BEA" w:rsidRPr="00195BEA" w:rsidRDefault="00195BEA" w:rsidP="00195BEA">
            <w:pPr>
              <w:spacing w:line="240" w:lineRule="auto"/>
              <w:rPr>
                <w:sz w:val="12"/>
                <w:szCs w:val="12"/>
              </w:rPr>
            </w:pPr>
            <w:r w:rsidRPr="00195BE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14:paraId="004EE3AC"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14:paraId="6D80E2B9"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14:paraId="0486B79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61956F5A"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838810C" w14:textId="77777777" w:rsidR="00195BEA" w:rsidRPr="00195BEA" w:rsidRDefault="00195BEA" w:rsidP="00195BEA">
            <w:pPr>
              <w:spacing w:line="240" w:lineRule="auto"/>
              <w:jc w:val="center"/>
              <w:rPr>
                <w:sz w:val="12"/>
                <w:szCs w:val="12"/>
              </w:rPr>
            </w:pPr>
            <w:r w:rsidRPr="00195BE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14:paraId="5ABB946E" w14:textId="77777777" w:rsidR="00195BEA" w:rsidRPr="00195BEA" w:rsidRDefault="00195BEA" w:rsidP="00195BEA">
            <w:pPr>
              <w:spacing w:line="240" w:lineRule="auto"/>
              <w:rPr>
                <w:sz w:val="12"/>
                <w:szCs w:val="12"/>
              </w:rPr>
            </w:pPr>
            <w:r w:rsidRPr="00195BE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14:paraId="693A2F74" w14:textId="77777777" w:rsidR="00195BEA" w:rsidRPr="00195BEA" w:rsidRDefault="00195BEA" w:rsidP="00195BEA">
            <w:pPr>
              <w:spacing w:line="240" w:lineRule="auto"/>
              <w:jc w:val="right"/>
              <w:rPr>
                <w:sz w:val="12"/>
                <w:szCs w:val="12"/>
              </w:rPr>
            </w:pPr>
            <w:r w:rsidRPr="00195BEA">
              <w:rPr>
                <w:sz w:val="12"/>
                <w:szCs w:val="12"/>
              </w:rPr>
              <w:t>178 100</w:t>
            </w:r>
          </w:p>
        </w:tc>
        <w:tc>
          <w:tcPr>
            <w:tcW w:w="711" w:type="pct"/>
            <w:tcBorders>
              <w:top w:val="nil"/>
              <w:left w:val="nil"/>
              <w:bottom w:val="single" w:sz="4" w:space="0" w:color="auto"/>
              <w:right w:val="single" w:sz="4" w:space="0" w:color="auto"/>
            </w:tcBorders>
            <w:shd w:val="clear" w:color="000000" w:fill="FFFDC1"/>
            <w:noWrap/>
            <w:vAlign w:val="center"/>
            <w:hideMark/>
          </w:tcPr>
          <w:p w14:paraId="783B59C4" w14:textId="77777777" w:rsidR="00195BEA" w:rsidRPr="00195BEA" w:rsidRDefault="00195BEA" w:rsidP="00195BEA">
            <w:pPr>
              <w:spacing w:line="240" w:lineRule="auto"/>
              <w:jc w:val="right"/>
              <w:rPr>
                <w:sz w:val="12"/>
                <w:szCs w:val="12"/>
              </w:rPr>
            </w:pPr>
            <w:r w:rsidRPr="00195BEA">
              <w:rPr>
                <w:sz w:val="12"/>
                <w:szCs w:val="12"/>
              </w:rPr>
              <w:t>95 127,71</w:t>
            </w:r>
          </w:p>
        </w:tc>
        <w:tc>
          <w:tcPr>
            <w:tcW w:w="711" w:type="pct"/>
            <w:tcBorders>
              <w:top w:val="nil"/>
              <w:left w:val="nil"/>
              <w:bottom w:val="single" w:sz="4" w:space="0" w:color="auto"/>
              <w:right w:val="single" w:sz="4" w:space="0" w:color="auto"/>
            </w:tcBorders>
            <w:shd w:val="clear" w:color="000000" w:fill="FFFDC1"/>
            <w:noWrap/>
            <w:vAlign w:val="center"/>
            <w:hideMark/>
          </w:tcPr>
          <w:p w14:paraId="17EFB23C" w14:textId="77777777" w:rsidR="00195BEA" w:rsidRPr="00195BEA" w:rsidRDefault="00195BEA" w:rsidP="00195BEA">
            <w:pPr>
              <w:spacing w:line="240" w:lineRule="auto"/>
              <w:jc w:val="right"/>
              <w:rPr>
                <w:sz w:val="12"/>
                <w:szCs w:val="12"/>
              </w:rPr>
            </w:pPr>
            <w:r w:rsidRPr="00195BEA">
              <w:rPr>
                <w:sz w:val="12"/>
                <w:szCs w:val="12"/>
              </w:rPr>
              <w:t>53,4</w:t>
            </w:r>
          </w:p>
        </w:tc>
      </w:tr>
      <w:tr w:rsidR="00195BEA" w:rsidRPr="00195BEA" w14:paraId="1AA8FBA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CDDBB71" w14:textId="77777777" w:rsidR="00195BEA" w:rsidRPr="00195BEA" w:rsidRDefault="00195BEA" w:rsidP="00195BEA">
            <w:pPr>
              <w:spacing w:line="240" w:lineRule="auto"/>
              <w:jc w:val="center"/>
              <w:rPr>
                <w:b/>
                <w:bCs/>
                <w:sz w:val="12"/>
                <w:szCs w:val="12"/>
              </w:rPr>
            </w:pPr>
            <w:r w:rsidRPr="00195BE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14:paraId="216CBF89" w14:textId="77777777" w:rsidR="00195BEA" w:rsidRPr="00195BEA" w:rsidRDefault="00195BEA" w:rsidP="00195BEA">
            <w:pPr>
              <w:spacing w:line="240" w:lineRule="auto"/>
              <w:rPr>
                <w:b/>
                <w:bCs/>
                <w:sz w:val="12"/>
                <w:szCs w:val="12"/>
              </w:rPr>
            </w:pPr>
            <w:r w:rsidRPr="00195BE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63FCAA4F" w14:textId="77777777" w:rsidR="00195BEA" w:rsidRPr="00195BEA" w:rsidRDefault="00195BEA" w:rsidP="00195BEA">
            <w:pPr>
              <w:spacing w:line="240" w:lineRule="auto"/>
              <w:jc w:val="right"/>
              <w:rPr>
                <w:b/>
                <w:bCs/>
                <w:sz w:val="12"/>
                <w:szCs w:val="12"/>
              </w:rPr>
            </w:pPr>
            <w:r w:rsidRPr="00195BEA">
              <w:rPr>
                <w:b/>
                <w:bCs/>
                <w:sz w:val="12"/>
                <w:szCs w:val="12"/>
              </w:rPr>
              <w:t>550 000</w:t>
            </w:r>
          </w:p>
        </w:tc>
        <w:tc>
          <w:tcPr>
            <w:tcW w:w="711" w:type="pct"/>
            <w:tcBorders>
              <w:top w:val="nil"/>
              <w:left w:val="nil"/>
              <w:bottom w:val="single" w:sz="4" w:space="0" w:color="auto"/>
              <w:right w:val="single" w:sz="4" w:space="0" w:color="auto"/>
            </w:tcBorders>
            <w:shd w:val="clear" w:color="000000" w:fill="B7CFE8"/>
            <w:noWrap/>
            <w:vAlign w:val="center"/>
            <w:hideMark/>
          </w:tcPr>
          <w:p w14:paraId="6F1E73BC" w14:textId="77777777" w:rsidR="00195BEA" w:rsidRPr="00195BEA" w:rsidRDefault="00195BEA" w:rsidP="00195BEA">
            <w:pPr>
              <w:spacing w:line="240" w:lineRule="auto"/>
              <w:jc w:val="right"/>
              <w:rPr>
                <w:b/>
                <w:bCs/>
                <w:sz w:val="12"/>
                <w:szCs w:val="12"/>
              </w:rPr>
            </w:pPr>
            <w:r w:rsidRPr="00195BEA">
              <w:rPr>
                <w:b/>
                <w:bCs/>
                <w:sz w:val="12"/>
                <w:szCs w:val="12"/>
              </w:rPr>
              <w:t>387 436,28</w:t>
            </w:r>
          </w:p>
        </w:tc>
        <w:tc>
          <w:tcPr>
            <w:tcW w:w="711" w:type="pct"/>
            <w:tcBorders>
              <w:top w:val="nil"/>
              <w:left w:val="nil"/>
              <w:bottom w:val="single" w:sz="4" w:space="0" w:color="auto"/>
              <w:right w:val="single" w:sz="4" w:space="0" w:color="auto"/>
            </w:tcBorders>
            <w:shd w:val="clear" w:color="000000" w:fill="B7CFE8"/>
            <w:noWrap/>
            <w:vAlign w:val="center"/>
            <w:hideMark/>
          </w:tcPr>
          <w:p w14:paraId="7E4AE7BB" w14:textId="77777777" w:rsidR="00195BEA" w:rsidRPr="00195BEA" w:rsidRDefault="00195BEA" w:rsidP="00195BEA">
            <w:pPr>
              <w:spacing w:line="240" w:lineRule="auto"/>
              <w:jc w:val="right"/>
              <w:rPr>
                <w:b/>
                <w:bCs/>
                <w:sz w:val="12"/>
                <w:szCs w:val="12"/>
              </w:rPr>
            </w:pPr>
            <w:r w:rsidRPr="00195BEA">
              <w:rPr>
                <w:b/>
                <w:bCs/>
                <w:sz w:val="12"/>
                <w:szCs w:val="12"/>
              </w:rPr>
              <w:t>70,4</w:t>
            </w:r>
          </w:p>
        </w:tc>
      </w:tr>
      <w:tr w:rsidR="00195BEA" w:rsidRPr="00195BEA" w14:paraId="605FF389"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CA0B5B"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52280EA"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77B88F8F"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7E685921"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043054AF"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4D2D5D45"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6C46AEC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C0EB5F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B66E353"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752BBBE5" w14:textId="77777777" w:rsidR="00195BEA" w:rsidRPr="00195BEA" w:rsidRDefault="00195BEA" w:rsidP="00195BEA">
            <w:pPr>
              <w:spacing w:line="240" w:lineRule="auto"/>
              <w:rPr>
                <w:sz w:val="12"/>
                <w:szCs w:val="12"/>
              </w:rPr>
            </w:pPr>
            <w:r w:rsidRPr="00195BE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14:paraId="29D42ABE" w14:textId="77777777" w:rsidR="00195BEA" w:rsidRPr="00195BEA" w:rsidRDefault="00195BEA" w:rsidP="00195BEA">
            <w:pPr>
              <w:spacing w:line="240" w:lineRule="auto"/>
              <w:jc w:val="right"/>
              <w:rPr>
                <w:sz w:val="12"/>
                <w:szCs w:val="12"/>
              </w:rPr>
            </w:pPr>
            <w:r w:rsidRPr="00195BEA">
              <w:rPr>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14:paraId="4B7879E3" w14:textId="77777777" w:rsidR="00195BEA" w:rsidRPr="00195BEA" w:rsidRDefault="00195BEA" w:rsidP="00195BEA">
            <w:pPr>
              <w:spacing w:line="240" w:lineRule="auto"/>
              <w:jc w:val="right"/>
              <w:rPr>
                <w:sz w:val="12"/>
                <w:szCs w:val="12"/>
              </w:rPr>
            </w:pPr>
            <w:r w:rsidRPr="00195BEA">
              <w:rPr>
                <w:sz w:val="12"/>
                <w:szCs w:val="12"/>
              </w:rPr>
              <w:t>367 335,48</w:t>
            </w:r>
          </w:p>
        </w:tc>
        <w:tc>
          <w:tcPr>
            <w:tcW w:w="711" w:type="pct"/>
            <w:tcBorders>
              <w:top w:val="nil"/>
              <w:left w:val="nil"/>
              <w:bottom w:val="single" w:sz="4" w:space="0" w:color="auto"/>
              <w:right w:val="single" w:sz="4" w:space="0" w:color="auto"/>
            </w:tcBorders>
            <w:shd w:val="clear" w:color="000000" w:fill="FFFFFF"/>
            <w:noWrap/>
            <w:vAlign w:val="center"/>
            <w:hideMark/>
          </w:tcPr>
          <w:p w14:paraId="67E8E283" w14:textId="77777777" w:rsidR="00195BEA" w:rsidRPr="00195BEA" w:rsidRDefault="00195BEA" w:rsidP="00195BEA">
            <w:pPr>
              <w:spacing w:line="240" w:lineRule="auto"/>
              <w:jc w:val="right"/>
              <w:rPr>
                <w:sz w:val="12"/>
                <w:szCs w:val="12"/>
              </w:rPr>
            </w:pPr>
            <w:r w:rsidRPr="00195BEA">
              <w:rPr>
                <w:sz w:val="12"/>
                <w:szCs w:val="12"/>
              </w:rPr>
              <w:t>73,5</w:t>
            </w:r>
          </w:p>
        </w:tc>
      </w:tr>
      <w:tr w:rsidR="00195BEA" w:rsidRPr="00195BEA" w14:paraId="66F90465"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AB02EB" w14:textId="77777777" w:rsidR="00195BEA" w:rsidRPr="00195BEA" w:rsidRDefault="00195BEA" w:rsidP="00195BEA">
            <w:pPr>
              <w:spacing w:line="240" w:lineRule="auto"/>
              <w:jc w:val="center"/>
              <w:rPr>
                <w:b/>
                <w:bCs/>
                <w:sz w:val="12"/>
                <w:szCs w:val="12"/>
              </w:rPr>
            </w:pPr>
            <w:r w:rsidRPr="00195BE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14:paraId="319BE549" w14:textId="77777777" w:rsidR="00195BEA" w:rsidRPr="00195BEA" w:rsidRDefault="00195BEA" w:rsidP="00195BEA">
            <w:pPr>
              <w:spacing w:line="240" w:lineRule="auto"/>
              <w:rPr>
                <w:b/>
                <w:bCs/>
                <w:sz w:val="12"/>
                <w:szCs w:val="12"/>
              </w:rPr>
            </w:pPr>
            <w:r w:rsidRPr="00195BE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44B7FB5C" w14:textId="77777777" w:rsidR="00195BEA" w:rsidRPr="00195BEA" w:rsidRDefault="00195BEA" w:rsidP="00195BEA">
            <w:pPr>
              <w:spacing w:line="240" w:lineRule="auto"/>
              <w:jc w:val="right"/>
              <w:rPr>
                <w:b/>
                <w:bCs/>
                <w:sz w:val="12"/>
                <w:szCs w:val="12"/>
              </w:rPr>
            </w:pPr>
            <w:r w:rsidRPr="00195BEA">
              <w:rPr>
                <w:b/>
                <w:bCs/>
                <w:sz w:val="12"/>
                <w:szCs w:val="12"/>
              </w:rPr>
              <w:t>80 000</w:t>
            </w:r>
          </w:p>
        </w:tc>
        <w:tc>
          <w:tcPr>
            <w:tcW w:w="711" w:type="pct"/>
            <w:tcBorders>
              <w:top w:val="nil"/>
              <w:left w:val="nil"/>
              <w:bottom w:val="single" w:sz="4" w:space="0" w:color="auto"/>
              <w:right w:val="single" w:sz="4" w:space="0" w:color="auto"/>
            </w:tcBorders>
            <w:shd w:val="clear" w:color="000000" w:fill="B7CFE8"/>
            <w:noWrap/>
            <w:vAlign w:val="center"/>
            <w:hideMark/>
          </w:tcPr>
          <w:p w14:paraId="6132CA18" w14:textId="77777777" w:rsidR="00195BEA" w:rsidRPr="00195BEA" w:rsidRDefault="00195BEA" w:rsidP="00195BEA">
            <w:pPr>
              <w:spacing w:line="240" w:lineRule="auto"/>
              <w:jc w:val="right"/>
              <w:rPr>
                <w:b/>
                <w:bCs/>
                <w:sz w:val="12"/>
                <w:szCs w:val="12"/>
              </w:rPr>
            </w:pPr>
            <w:r w:rsidRPr="00195BEA">
              <w:rPr>
                <w:b/>
                <w:bCs/>
                <w:sz w:val="12"/>
                <w:szCs w:val="12"/>
              </w:rPr>
              <w:t>30 511,75</w:t>
            </w:r>
          </w:p>
        </w:tc>
        <w:tc>
          <w:tcPr>
            <w:tcW w:w="711" w:type="pct"/>
            <w:tcBorders>
              <w:top w:val="nil"/>
              <w:left w:val="nil"/>
              <w:bottom w:val="single" w:sz="4" w:space="0" w:color="auto"/>
              <w:right w:val="single" w:sz="4" w:space="0" w:color="auto"/>
            </w:tcBorders>
            <w:shd w:val="clear" w:color="000000" w:fill="B7CFE8"/>
            <w:noWrap/>
            <w:vAlign w:val="center"/>
            <w:hideMark/>
          </w:tcPr>
          <w:p w14:paraId="747FD41B" w14:textId="77777777" w:rsidR="00195BEA" w:rsidRPr="00195BEA" w:rsidRDefault="00195BEA" w:rsidP="00195BEA">
            <w:pPr>
              <w:spacing w:line="240" w:lineRule="auto"/>
              <w:jc w:val="right"/>
              <w:rPr>
                <w:b/>
                <w:bCs/>
                <w:sz w:val="12"/>
                <w:szCs w:val="12"/>
              </w:rPr>
            </w:pPr>
            <w:r w:rsidRPr="00195BEA">
              <w:rPr>
                <w:b/>
                <w:bCs/>
                <w:sz w:val="12"/>
                <w:szCs w:val="12"/>
              </w:rPr>
              <w:t>38,1</w:t>
            </w:r>
          </w:p>
        </w:tc>
      </w:tr>
      <w:tr w:rsidR="00195BEA" w:rsidRPr="00195BEA" w14:paraId="3F93664F"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A2A88CE"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CCF392D"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44D15461"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2D9EEFB2"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55E4D11"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4DBF5101"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1A81E41E"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4C8C177" w14:textId="77777777" w:rsidR="00195BEA" w:rsidRPr="00195BEA" w:rsidRDefault="00195BEA" w:rsidP="00195BEA">
            <w:pPr>
              <w:spacing w:line="240" w:lineRule="auto"/>
              <w:jc w:val="center"/>
              <w:rPr>
                <w:b/>
                <w:bCs/>
                <w:sz w:val="12"/>
                <w:szCs w:val="12"/>
              </w:rPr>
            </w:pPr>
            <w:r w:rsidRPr="00195BE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14:paraId="74B2A0C2" w14:textId="77777777" w:rsidR="00195BEA" w:rsidRPr="00195BEA" w:rsidRDefault="00195BEA" w:rsidP="00195BEA">
            <w:pPr>
              <w:spacing w:line="240" w:lineRule="auto"/>
              <w:rPr>
                <w:b/>
                <w:bCs/>
                <w:sz w:val="12"/>
                <w:szCs w:val="12"/>
              </w:rPr>
            </w:pPr>
            <w:r w:rsidRPr="00195BE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14:paraId="03CE2AF7" w14:textId="77777777" w:rsidR="00195BEA" w:rsidRPr="00195BEA" w:rsidRDefault="00195BEA" w:rsidP="00195BEA">
            <w:pPr>
              <w:spacing w:line="240" w:lineRule="auto"/>
              <w:jc w:val="right"/>
              <w:rPr>
                <w:b/>
                <w:bCs/>
                <w:sz w:val="12"/>
                <w:szCs w:val="12"/>
              </w:rPr>
            </w:pPr>
            <w:r w:rsidRPr="00195BEA">
              <w:rPr>
                <w:b/>
                <w:bCs/>
                <w:sz w:val="12"/>
                <w:szCs w:val="12"/>
              </w:rPr>
              <w:t>3 288 950</w:t>
            </w:r>
          </w:p>
        </w:tc>
        <w:tc>
          <w:tcPr>
            <w:tcW w:w="711" w:type="pct"/>
            <w:tcBorders>
              <w:top w:val="nil"/>
              <w:left w:val="nil"/>
              <w:bottom w:val="single" w:sz="4" w:space="0" w:color="auto"/>
              <w:right w:val="single" w:sz="4" w:space="0" w:color="auto"/>
            </w:tcBorders>
            <w:shd w:val="clear" w:color="000000" w:fill="B7CFE8"/>
            <w:noWrap/>
            <w:vAlign w:val="center"/>
            <w:hideMark/>
          </w:tcPr>
          <w:p w14:paraId="1752FC35" w14:textId="77777777" w:rsidR="00195BEA" w:rsidRPr="00195BEA" w:rsidRDefault="00195BEA" w:rsidP="00195BEA">
            <w:pPr>
              <w:spacing w:line="240" w:lineRule="auto"/>
              <w:jc w:val="right"/>
              <w:rPr>
                <w:b/>
                <w:bCs/>
                <w:sz w:val="12"/>
                <w:szCs w:val="12"/>
              </w:rPr>
            </w:pPr>
            <w:r w:rsidRPr="00195BEA">
              <w:rPr>
                <w:b/>
                <w:bCs/>
                <w:sz w:val="12"/>
                <w:szCs w:val="12"/>
              </w:rPr>
              <w:t>3 078 140,15</w:t>
            </w:r>
          </w:p>
        </w:tc>
        <w:tc>
          <w:tcPr>
            <w:tcW w:w="711" w:type="pct"/>
            <w:tcBorders>
              <w:top w:val="nil"/>
              <w:left w:val="nil"/>
              <w:bottom w:val="single" w:sz="4" w:space="0" w:color="auto"/>
              <w:right w:val="single" w:sz="4" w:space="0" w:color="auto"/>
            </w:tcBorders>
            <w:shd w:val="clear" w:color="000000" w:fill="B7CFE8"/>
            <w:noWrap/>
            <w:vAlign w:val="center"/>
            <w:hideMark/>
          </w:tcPr>
          <w:p w14:paraId="65A232C0" w14:textId="77777777" w:rsidR="00195BEA" w:rsidRPr="00195BEA" w:rsidRDefault="00195BEA" w:rsidP="00195BEA">
            <w:pPr>
              <w:spacing w:line="240" w:lineRule="auto"/>
              <w:jc w:val="right"/>
              <w:rPr>
                <w:b/>
                <w:bCs/>
                <w:sz w:val="12"/>
                <w:szCs w:val="12"/>
              </w:rPr>
            </w:pPr>
            <w:r w:rsidRPr="00195BEA">
              <w:rPr>
                <w:b/>
                <w:bCs/>
                <w:sz w:val="12"/>
                <w:szCs w:val="12"/>
              </w:rPr>
              <w:t>93,6</w:t>
            </w:r>
          </w:p>
        </w:tc>
      </w:tr>
      <w:tr w:rsidR="00195BEA" w:rsidRPr="00195BEA" w14:paraId="0B300B55" w14:textId="77777777" w:rsidTr="00195BE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041909C0" w14:textId="77777777" w:rsidR="00195BEA" w:rsidRPr="00195BEA" w:rsidRDefault="00195BEA" w:rsidP="00195BEA">
            <w:pPr>
              <w:spacing w:line="240" w:lineRule="auto"/>
              <w:jc w:val="center"/>
              <w:rPr>
                <w:b/>
                <w:bCs/>
                <w:sz w:val="12"/>
                <w:szCs w:val="12"/>
              </w:rPr>
            </w:pPr>
            <w:r w:rsidRPr="00195BE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14:paraId="4F97BCBA" w14:textId="77777777" w:rsidR="00195BEA" w:rsidRPr="00195BEA" w:rsidRDefault="00195BEA" w:rsidP="00195BEA">
            <w:pPr>
              <w:spacing w:line="240" w:lineRule="auto"/>
              <w:rPr>
                <w:b/>
                <w:bCs/>
                <w:sz w:val="12"/>
                <w:szCs w:val="12"/>
              </w:rPr>
            </w:pPr>
            <w:r w:rsidRPr="00195BEA">
              <w:rPr>
                <w:b/>
                <w:bCs/>
                <w:sz w:val="12"/>
                <w:szCs w:val="12"/>
              </w:rPr>
              <w:t> </w:t>
            </w:r>
          </w:p>
        </w:tc>
      </w:tr>
      <w:tr w:rsidR="00195BEA" w:rsidRPr="00195BEA" w14:paraId="2AB6B8F9"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D2F7499" w14:textId="77777777" w:rsidR="00195BEA" w:rsidRPr="00195BEA" w:rsidRDefault="00195BEA" w:rsidP="00195BEA">
            <w:pPr>
              <w:spacing w:line="240" w:lineRule="auto"/>
              <w:rPr>
                <w:b/>
                <w:bCs/>
                <w:sz w:val="12"/>
                <w:szCs w:val="12"/>
              </w:rPr>
            </w:pPr>
            <w:r w:rsidRPr="00195BE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14:paraId="3098FEAE" w14:textId="77777777" w:rsidR="00195BEA" w:rsidRPr="00195BEA" w:rsidRDefault="00195BEA" w:rsidP="00195BEA">
            <w:pPr>
              <w:spacing w:line="240" w:lineRule="auto"/>
              <w:jc w:val="right"/>
              <w:rPr>
                <w:b/>
                <w:bCs/>
                <w:sz w:val="12"/>
                <w:szCs w:val="12"/>
              </w:rPr>
            </w:pPr>
            <w:r w:rsidRPr="00195BEA">
              <w:rPr>
                <w:b/>
                <w:bCs/>
                <w:sz w:val="12"/>
                <w:szCs w:val="12"/>
              </w:rPr>
              <w:t>80 000</w:t>
            </w:r>
          </w:p>
        </w:tc>
        <w:tc>
          <w:tcPr>
            <w:tcW w:w="711" w:type="pct"/>
            <w:tcBorders>
              <w:top w:val="nil"/>
              <w:left w:val="nil"/>
              <w:bottom w:val="single" w:sz="4" w:space="0" w:color="auto"/>
              <w:right w:val="single" w:sz="4" w:space="0" w:color="auto"/>
            </w:tcBorders>
            <w:shd w:val="clear" w:color="000000" w:fill="B7CFE8"/>
            <w:noWrap/>
            <w:vAlign w:val="center"/>
            <w:hideMark/>
          </w:tcPr>
          <w:p w14:paraId="786F1EAB" w14:textId="77777777" w:rsidR="00195BEA" w:rsidRPr="00195BEA" w:rsidRDefault="00195BEA" w:rsidP="00195BEA">
            <w:pPr>
              <w:spacing w:line="240" w:lineRule="auto"/>
              <w:jc w:val="right"/>
              <w:rPr>
                <w:b/>
                <w:bCs/>
                <w:sz w:val="12"/>
                <w:szCs w:val="12"/>
              </w:rPr>
            </w:pPr>
            <w:r w:rsidRPr="00195BEA">
              <w:rPr>
                <w:b/>
                <w:bCs/>
                <w:sz w:val="12"/>
                <w:szCs w:val="12"/>
              </w:rPr>
              <w:t>39 345,24</w:t>
            </w:r>
          </w:p>
        </w:tc>
        <w:tc>
          <w:tcPr>
            <w:tcW w:w="711" w:type="pct"/>
            <w:tcBorders>
              <w:top w:val="nil"/>
              <w:left w:val="nil"/>
              <w:bottom w:val="single" w:sz="4" w:space="0" w:color="auto"/>
              <w:right w:val="single" w:sz="4" w:space="0" w:color="auto"/>
            </w:tcBorders>
            <w:shd w:val="clear" w:color="000000" w:fill="B7CFE8"/>
            <w:noWrap/>
            <w:vAlign w:val="center"/>
            <w:hideMark/>
          </w:tcPr>
          <w:p w14:paraId="59F86E92" w14:textId="77777777" w:rsidR="00195BEA" w:rsidRPr="00195BEA" w:rsidRDefault="00195BEA" w:rsidP="00195BEA">
            <w:pPr>
              <w:spacing w:line="240" w:lineRule="auto"/>
              <w:jc w:val="right"/>
              <w:rPr>
                <w:b/>
                <w:bCs/>
                <w:sz w:val="12"/>
                <w:szCs w:val="12"/>
              </w:rPr>
            </w:pPr>
            <w:r w:rsidRPr="00195BEA">
              <w:rPr>
                <w:b/>
                <w:bCs/>
                <w:sz w:val="12"/>
                <w:szCs w:val="12"/>
              </w:rPr>
              <w:t>49,2</w:t>
            </w:r>
          </w:p>
        </w:tc>
      </w:tr>
      <w:tr w:rsidR="00195BEA" w:rsidRPr="00195BEA" w14:paraId="5FA4D25F"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E2EB71"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226F36BA"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F934DE5" w14:textId="77777777" w:rsidR="00195BEA" w:rsidRPr="00195BEA" w:rsidRDefault="00195BEA" w:rsidP="00195BEA">
            <w:pPr>
              <w:spacing w:line="240" w:lineRule="auto"/>
              <w:rPr>
                <w:sz w:val="12"/>
                <w:szCs w:val="12"/>
              </w:rPr>
            </w:pPr>
            <w:r w:rsidRPr="00195BE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14:paraId="7120193D" w14:textId="77777777" w:rsidR="00195BEA" w:rsidRPr="00195BEA" w:rsidRDefault="00195BEA" w:rsidP="00195BEA">
            <w:pPr>
              <w:spacing w:line="240" w:lineRule="auto"/>
              <w:jc w:val="right"/>
              <w:rPr>
                <w:sz w:val="12"/>
                <w:szCs w:val="12"/>
              </w:rPr>
            </w:pPr>
            <w:r w:rsidRPr="00195BEA">
              <w:rPr>
                <w:sz w:val="12"/>
                <w:szCs w:val="12"/>
              </w:rPr>
              <w:t>80 000</w:t>
            </w:r>
          </w:p>
        </w:tc>
        <w:tc>
          <w:tcPr>
            <w:tcW w:w="711" w:type="pct"/>
            <w:tcBorders>
              <w:top w:val="nil"/>
              <w:left w:val="nil"/>
              <w:bottom w:val="single" w:sz="4" w:space="0" w:color="auto"/>
              <w:right w:val="single" w:sz="4" w:space="0" w:color="auto"/>
            </w:tcBorders>
            <w:shd w:val="clear" w:color="auto" w:fill="auto"/>
            <w:noWrap/>
            <w:vAlign w:val="center"/>
            <w:hideMark/>
          </w:tcPr>
          <w:p w14:paraId="77752B33" w14:textId="77777777" w:rsidR="00195BEA" w:rsidRPr="00195BEA" w:rsidRDefault="00195BEA" w:rsidP="00195BEA">
            <w:pPr>
              <w:spacing w:line="240" w:lineRule="auto"/>
              <w:jc w:val="right"/>
              <w:rPr>
                <w:sz w:val="12"/>
                <w:szCs w:val="12"/>
              </w:rPr>
            </w:pPr>
            <w:r w:rsidRPr="00195BEA">
              <w:rPr>
                <w:sz w:val="12"/>
                <w:szCs w:val="12"/>
              </w:rPr>
              <w:t>39 345,24</w:t>
            </w:r>
          </w:p>
        </w:tc>
        <w:tc>
          <w:tcPr>
            <w:tcW w:w="711" w:type="pct"/>
            <w:tcBorders>
              <w:top w:val="nil"/>
              <w:left w:val="nil"/>
              <w:bottom w:val="single" w:sz="4" w:space="0" w:color="auto"/>
              <w:right w:val="single" w:sz="4" w:space="0" w:color="auto"/>
            </w:tcBorders>
            <w:shd w:val="clear" w:color="000000" w:fill="FFFFFF"/>
            <w:noWrap/>
            <w:vAlign w:val="center"/>
            <w:hideMark/>
          </w:tcPr>
          <w:p w14:paraId="65072F0C" w14:textId="77777777" w:rsidR="00195BEA" w:rsidRPr="00195BEA" w:rsidRDefault="00195BEA" w:rsidP="00195BEA">
            <w:pPr>
              <w:spacing w:line="240" w:lineRule="auto"/>
              <w:jc w:val="right"/>
              <w:rPr>
                <w:sz w:val="12"/>
                <w:szCs w:val="12"/>
              </w:rPr>
            </w:pPr>
            <w:r w:rsidRPr="00195BEA">
              <w:rPr>
                <w:sz w:val="12"/>
                <w:szCs w:val="12"/>
              </w:rPr>
              <w:t>49,2</w:t>
            </w:r>
          </w:p>
        </w:tc>
      </w:tr>
      <w:tr w:rsidR="00195BEA" w:rsidRPr="00195BEA" w14:paraId="50AD11C0"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1277FBF"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35C982D"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4246F5BA" w14:textId="77777777" w:rsidR="00195BEA" w:rsidRPr="00195BEA" w:rsidRDefault="00195BEA" w:rsidP="00195BEA">
            <w:pPr>
              <w:spacing w:line="240" w:lineRule="auto"/>
              <w:rPr>
                <w:sz w:val="12"/>
                <w:szCs w:val="12"/>
              </w:rPr>
            </w:pPr>
            <w:r w:rsidRPr="00195BE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374DB251"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3ABEADC9"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401DC220"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0A712E72"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A8EE19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6706A50"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51AB7BD1" w14:textId="77777777" w:rsidR="00195BEA" w:rsidRPr="00195BEA" w:rsidRDefault="00195BEA" w:rsidP="00195BEA">
            <w:pPr>
              <w:spacing w:line="240" w:lineRule="auto"/>
              <w:rPr>
                <w:sz w:val="12"/>
                <w:szCs w:val="12"/>
              </w:rPr>
            </w:pPr>
            <w:r w:rsidRPr="00195BE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3AB9EB66"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0988862B"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558FD87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DFFFAAF"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30F88A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5F971AF"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7D8B47AC" w14:textId="77777777" w:rsidR="00195BEA" w:rsidRPr="00195BEA" w:rsidRDefault="00195BEA" w:rsidP="00195BEA">
            <w:pPr>
              <w:spacing w:line="240" w:lineRule="auto"/>
              <w:rPr>
                <w:sz w:val="12"/>
                <w:szCs w:val="12"/>
              </w:rPr>
            </w:pPr>
            <w:r w:rsidRPr="00195BE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6349907C"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1838E0C2"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591321A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1BF39E2A"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040E9AE" w14:textId="77777777" w:rsidR="00195BEA" w:rsidRPr="00195BEA" w:rsidRDefault="00195BEA" w:rsidP="00195BEA">
            <w:pPr>
              <w:spacing w:line="240" w:lineRule="auto"/>
              <w:rPr>
                <w:b/>
                <w:bCs/>
                <w:sz w:val="12"/>
                <w:szCs w:val="12"/>
              </w:rPr>
            </w:pPr>
            <w:r w:rsidRPr="00195BE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14:paraId="0551BDD0" w14:textId="77777777" w:rsidR="00195BEA" w:rsidRPr="00195BEA" w:rsidRDefault="00195BEA" w:rsidP="00195BEA">
            <w:pPr>
              <w:spacing w:line="240" w:lineRule="auto"/>
              <w:jc w:val="right"/>
              <w:rPr>
                <w:b/>
                <w:bCs/>
                <w:sz w:val="12"/>
                <w:szCs w:val="12"/>
              </w:rPr>
            </w:pPr>
            <w:r w:rsidRPr="00195BEA">
              <w:rPr>
                <w:b/>
                <w:bCs/>
                <w:sz w:val="12"/>
                <w:szCs w:val="12"/>
              </w:rPr>
              <w:t>24</w:t>
            </w:r>
          </w:p>
        </w:tc>
        <w:tc>
          <w:tcPr>
            <w:tcW w:w="711" w:type="pct"/>
            <w:tcBorders>
              <w:top w:val="nil"/>
              <w:left w:val="nil"/>
              <w:bottom w:val="single" w:sz="4" w:space="0" w:color="auto"/>
              <w:right w:val="single" w:sz="4" w:space="0" w:color="auto"/>
            </w:tcBorders>
            <w:shd w:val="clear" w:color="000000" w:fill="B7CFE8"/>
            <w:noWrap/>
            <w:vAlign w:val="center"/>
            <w:hideMark/>
          </w:tcPr>
          <w:p w14:paraId="2BEB82F2" w14:textId="77777777" w:rsidR="00195BEA" w:rsidRPr="00195BEA" w:rsidRDefault="00195BEA" w:rsidP="00195BEA">
            <w:pPr>
              <w:spacing w:line="240" w:lineRule="auto"/>
              <w:jc w:val="right"/>
              <w:rPr>
                <w:b/>
                <w:bCs/>
                <w:sz w:val="12"/>
                <w:szCs w:val="12"/>
              </w:rPr>
            </w:pPr>
            <w:r w:rsidRPr="00195BEA">
              <w:rPr>
                <w:b/>
                <w:bCs/>
                <w:sz w:val="12"/>
                <w:szCs w:val="12"/>
              </w:rPr>
              <w:t>20,25</w:t>
            </w:r>
          </w:p>
        </w:tc>
        <w:tc>
          <w:tcPr>
            <w:tcW w:w="711" w:type="pct"/>
            <w:tcBorders>
              <w:top w:val="nil"/>
              <w:left w:val="nil"/>
              <w:bottom w:val="single" w:sz="4" w:space="0" w:color="auto"/>
              <w:right w:val="single" w:sz="4" w:space="0" w:color="auto"/>
            </w:tcBorders>
            <w:shd w:val="clear" w:color="000000" w:fill="B7CFE8"/>
            <w:noWrap/>
            <w:vAlign w:val="center"/>
            <w:hideMark/>
          </w:tcPr>
          <w:p w14:paraId="050B421A" w14:textId="77777777" w:rsidR="00195BEA" w:rsidRPr="00195BEA" w:rsidRDefault="00195BEA" w:rsidP="00195BEA">
            <w:pPr>
              <w:spacing w:line="240" w:lineRule="auto"/>
              <w:jc w:val="right"/>
              <w:rPr>
                <w:b/>
                <w:bCs/>
                <w:sz w:val="12"/>
                <w:szCs w:val="12"/>
              </w:rPr>
            </w:pPr>
            <w:r w:rsidRPr="00195BEA">
              <w:rPr>
                <w:b/>
                <w:bCs/>
                <w:sz w:val="12"/>
                <w:szCs w:val="12"/>
              </w:rPr>
              <w:t>86,2</w:t>
            </w:r>
          </w:p>
        </w:tc>
      </w:tr>
    </w:tbl>
    <w:p w14:paraId="6139BE89" w14:textId="77777777" w:rsidR="00B55D58" w:rsidRPr="00E13E84" w:rsidRDefault="00B55D58" w:rsidP="00E07432">
      <w:r w:rsidRPr="00E07432">
        <w:br w:type="page"/>
      </w:r>
      <w:r w:rsidRPr="00E13E84">
        <w:lastRenderedPageBreak/>
        <w:t xml:space="preserve">INFORMACJA </w:t>
      </w:r>
      <w:r w:rsidR="001508E9">
        <w:t>Z</w:t>
      </w:r>
      <w:r w:rsidRPr="00E13E84">
        <w:t xml:space="preserve"> WYKONANIA PLANÓW FINANSOWYCH</w:t>
      </w:r>
      <w:r>
        <w:t xml:space="preserve"> </w:t>
      </w:r>
      <w:r w:rsidRPr="00E13E84">
        <w:t>INSTYTUCJI KULTURY</w:t>
      </w:r>
    </w:p>
    <w:p w14:paraId="26D31FFD" w14:textId="77777777" w:rsidR="00B55D58" w:rsidRPr="00D11503" w:rsidRDefault="00B36562" w:rsidP="0026295D">
      <w:pPr>
        <w:pStyle w:val="Nagwek5"/>
      </w:pPr>
      <w:bookmarkStart w:id="45" w:name="_Toc269193919"/>
      <w:bookmarkStart w:id="46" w:name="_Toc129675669"/>
      <w:r>
        <w:t>E</w:t>
      </w:r>
      <w:r w:rsidR="00B55D58">
        <w:t>.3.</w:t>
      </w:r>
      <w:r w:rsidR="00B55D58">
        <w:tab/>
      </w:r>
      <w:r w:rsidR="00B55D58" w:rsidRPr="00D11503">
        <w:t>Dom Kultury "K</w:t>
      </w:r>
      <w:r w:rsidR="00BA20C4">
        <w:t>ADR</w:t>
      </w:r>
      <w:r w:rsidR="00B55D58" w:rsidRPr="00D11503">
        <w:t>" w Dzielnicy Mokotów</w:t>
      </w:r>
      <w:bookmarkEnd w:id="45"/>
      <w:bookmarkEnd w:id="46"/>
    </w:p>
    <w:p w14:paraId="6419FEA1" w14:textId="269A4D72"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51"/>
        <w:gridCol w:w="4120"/>
        <w:gridCol w:w="1289"/>
        <w:gridCol w:w="1290"/>
        <w:gridCol w:w="1289"/>
      </w:tblGrid>
      <w:tr w:rsidR="00195BEA" w:rsidRPr="00195BEA" w14:paraId="72375C87"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635D3A95" w14:textId="77777777" w:rsidR="00195BEA" w:rsidRPr="00195BEA" w:rsidRDefault="00195BEA" w:rsidP="00195BEA">
            <w:pPr>
              <w:spacing w:line="240" w:lineRule="auto"/>
              <w:jc w:val="center"/>
              <w:rPr>
                <w:b/>
                <w:bCs/>
                <w:sz w:val="12"/>
                <w:szCs w:val="12"/>
              </w:rPr>
            </w:pPr>
            <w:r w:rsidRPr="00195BEA">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14:paraId="0A9D406C" w14:textId="77777777" w:rsidR="00195BEA" w:rsidRPr="00195BEA" w:rsidRDefault="00195BEA" w:rsidP="00195BEA">
            <w:pPr>
              <w:spacing w:line="240" w:lineRule="auto"/>
              <w:jc w:val="center"/>
              <w:rPr>
                <w:b/>
                <w:bCs/>
                <w:sz w:val="12"/>
                <w:szCs w:val="12"/>
              </w:rPr>
            </w:pPr>
            <w:r w:rsidRPr="00195BEA">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4DBD1DFD" w14:textId="77777777" w:rsidR="00195BEA" w:rsidRPr="00195BEA" w:rsidRDefault="00195BEA" w:rsidP="00195BEA">
            <w:pPr>
              <w:spacing w:line="240" w:lineRule="auto"/>
              <w:jc w:val="center"/>
              <w:rPr>
                <w:b/>
                <w:bCs/>
                <w:sz w:val="12"/>
                <w:szCs w:val="12"/>
              </w:rPr>
            </w:pPr>
            <w:r w:rsidRPr="00195BEA">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6B3459EF" w14:textId="77777777" w:rsidR="00195BEA" w:rsidRPr="00195BEA" w:rsidRDefault="00195BEA" w:rsidP="00195BEA">
            <w:pPr>
              <w:spacing w:line="240" w:lineRule="auto"/>
              <w:jc w:val="center"/>
              <w:rPr>
                <w:b/>
                <w:bCs/>
                <w:sz w:val="12"/>
                <w:szCs w:val="12"/>
              </w:rPr>
            </w:pPr>
            <w:r w:rsidRPr="00195BEA">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526B1CA9" w14:textId="77777777" w:rsidR="00195BEA" w:rsidRPr="00195BEA" w:rsidRDefault="00195BEA" w:rsidP="00195BEA">
            <w:pPr>
              <w:spacing w:line="240" w:lineRule="auto"/>
              <w:jc w:val="center"/>
              <w:rPr>
                <w:b/>
                <w:bCs/>
                <w:sz w:val="12"/>
                <w:szCs w:val="12"/>
              </w:rPr>
            </w:pPr>
            <w:r w:rsidRPr="00195BEA">
              <w:rPr>
                <w:b/>
                <w:bCs/>
                <w:sz w:val="12"/>
                <w:szCs w:val="12"/>
              </w:rPr>
              <w:t xml:space="preserve">Wskaźnik % </w:t>
            </w:r>
            <w:r w:rsidRPr="00195BEA">
              <w:rPr>
                <w:b/>
                <w:bCs/>
                <w:sz w:val="12"/>
                <w:szCs w:val="12"/>
              </w:rPr>
              <w:br/>
              <w:t>(kol. 4/3)</w:t>
            </w:r>
          </w:p>
        </w:tc>
      </w:tr>
      <w:tr w:rsidR="00195BEA" w:rsidRPr="00195BEA" w14:paraId="2CBA34A4"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59EC7"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4091C53" w14:textId="77777777" w:rsidR="00195BEA" w:rsidRPr="00195BEA" w:rsidRDefault="00195BEA" w:rsidP="00195BEA">
            <w:pPr>
              <w:spacing w:line="240" w:lineRule="auto"/>
              <w:jc w:val="center"/>
              <w:rPr>
                <w:sz w:val="12"/>
                <w:szCs w:val="12"/>
              </w:rPr>
            </w:pPr>
            <w:r w:rsidRPr="00195BE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14:paraId="3C906270" w14:textId="77777777" w:rsidR="00195BEA" w:rsidRPr="00195BEA" w:rsidRDefault="00195BEA" w:rsidP="00195BEA">
            <w:pPr>
              <w:spacing w:line="240" w:lineRule="auto"/>
              <w:jc w:val="center"/>
              <w:rPr>
                <w:sz w:val="12"/>
                <w:szCs w:val="12"/>
              </w:rPr>
            </w:pPr>
            <w:r w:rsidRPr="00195BE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14:paraId="0A1D24B4" w14:textId="77777777" w:rsidR="00195BEA" w:rsidRPr="00195BEA" w:rsidRDefault="00195BEA" w:rsidP="00195BEA">
            <w:pPr>
              <w:spacing w:line="240" w:lineRule="auto"/>
              <w:jc w:val="center"/>
              <w:rPr>
                <w:sz w:val="12"/>
                <w:szCs w:val="12"/>
              </w:rPr>
            </w:pPr>
            <w:r w:rsidRPr="00195BE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14:paraId="1B15C1D8" w14:textId="77777777" w:rsidR="00195BEA" w:rsidRPr="00195BEA" w:rsidRDefault="00195BEA" w:rsidP="00195BEA">
            <w:pPr>
              <w:spacing w:line="240" w:lineRule="auto"/>
              <w:jc w:val="center"/>
              <w:rPr>
                <w:sz w:val="12"/>
                <w:szCs w:val="12"/>
              </w:rPr>
            </w:pPr>
            <w:r w:rsidRPr="00195BEA">
              <w:rPr>
                <w:sz w:val="12"/>
                <w:szCs w:val="12"/>
              </w:rPr>
              <w:t>5</w:t>
            </w:r>
          </w:p>
        </w:tc>
      </w:tr>
      <w:tr w:rsidR="00195BEA" w:rsidRPr="00195BEA" w14:paraId="195599D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E8241C1" w14:textId="77777777" w:rsidR="00195BEA" w:rsidRPr="00195BEA" w:rsidRDefault="00195BEA" w:rsidP="00195BEA">
            <w:pPr>
              <w:spacing w:line="240" w:lineRule="auto"/>
              <w:jc w:val="center"/>
              <w:rPr>
                <w:b/>
                <w:bCs/>
                <w:sz w:val="12"/>
                <w:szCs w:val="12"/>
              </w:rPr>
            </w:pPr>
            <w:r w:rsidRPr="00195BE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14:paraId="66218292" w14:textId="77777777" w:rsidR="00195BEA" w:rsidRPr="00195BEA" w:rsidRDefault="00195BEA" w:rsidP="00195BEA">
            <w:pPr>
              <w:spacing w:line="240" w:lineRule="auto"/>
              <w:rPr>
                <w:b/>
                <w:bCs/>
                <w:sz w:val="12"/>
                <w:szCs w:val="12"/>
              </w:rPr>
            </w:pPr>
            <w:r w:rsidRPr="00195BE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2E9B05D0" w14:textId="77777777" w:rsidR="00195BEA" w:rsidRPr="00195BEA" w:rsidRDefault="00195BEA" w:rsidP="00195BEA">
            <w:pPr>
              <w:spacing w:line="240" w:lineRule="auto"/>
              <w:jc w:val="right"/>
              <w:rPr>
                <w:b/>
                <w:bCs/>
                <w:sz w:val="12"/>
                <w:szCs w:val="12"/>
              </w:rPr>
            </w:pPr>
            <w:r w:rsidRPr="00195BEA">
              <w:rPr>
                <w:b/>
                <w:bCs/>
                <w:sz w:val="12"/>
                <w:szCs w:val="12"/>
              </w:rPr>
              <w:t>130 756</w:t>
            </w:r>
          </w:p>
        </w:tc>
        <w:tc>
          <w:tcPr>
            <w:tcW w:w="711" w:type="pct"/>
            <w:tcBorders>
              <w:top w:val="nil"/>
              <w:left w:val="nil"/>
              <w:bottom w:val="single" w:sz="4" w:space="0" w:color="auto"/>
              <w:right w:val="single" w:sz="4" w:space="0" w:color="auto"/>
            </w:tcBorders>
            <w:shd w:val="clear" w:color="000000" w:fill="B7CFE8"/>
            <w:noWrap/>
            <w:vAlign w:val="center"/>
            <w:hideMark/>
          </w:tcPr>
          <w:p w14:paraId="0C3AD030" w14:textId="77777777" w:rsidR="00195BEA" w:rsidRPr="00195BEA" w:rsidRDefault="00195BEA" w:rsidP="00195BEA">
            <w:pPr>
              <w:spacing w:line="240" w:lineRule="auto"/>
              <w:jc w:val="right"/>
              <w:rPr>
                <w:b/>
                <w:bCs/>
                <w:sz w:val="12"/>
                <w:szCs w:val="12"/>
              </w:rPr>
            </w:pPr>
            <w:r w:rsidRPr="00195BEA">
              <w:rPr>
                <w:b/>
                <w:bCs/>
                <w:sz w:val="12"/>
                <w:szCs w:val="12"/>
              </w:rPr>
              <w:t>130 755,54</w:t>
            </w:r>
          </w:p>
        </w:tc>
        <w:tc>
          <w:tcPr>
            <w:tcW w:w="711" w:type="pct"/>
            <w:tcBorders>
              <w:top w:val="nil"/>
              <w:left w:val="nil"/>
              <w:bottom w:val="single" w:sz="4" w:space="0" w:color="auto"/>
              <w:right w:val="single" w:sz="4" w:space="0" w:color="auto"/>
            </w:tcBorders>
            <w:shd w:val="clear" w:color="000000" w:fill="B7CFE8"/>
            <w:noWrap/>
            <w:vAlign w:val="center"/>
            <w:hideMark/>
          </w:tcPr>
          <w:p w14:paraId="475169D3"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688FE182"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3FAE2C9" w14:textId="77777777" w:rsidR="00195BEA" w:rsidRPr="00195BEA" w:rsidRDefault="00195BEA" w:rsidP="00195BEA">
            <w:pPr>
              <w:spacing w:line="240" w:lineRule="auto"/>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ADAF629"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4D226520"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3B8E5B7C"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5F587C3C"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60A301FB"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296B72B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2CB2492" w14:textId="77777777" w:rsidR="00195BEA" w:rsidRPr="00195BEA" w:rsidRDefault="00195BEA" w:rsidP="00195BEA">
            <w:pPr>
              <w:spacing w:line="240" w:lineRule="auto"/>
              <w:jc w:val="center"/>
              <w:rPr>
                <w:b/>
                <w:bCs/>
                <w:sz w:val="12"/>
                <w:szCs w:val="12"/>
              </w:rPr>
            </w:pPr>
            <w:r w:rsidRPr="00195BE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14:paraId="7646E7E7" w14:textId="77777777" w:rsidR="00195BEA" w:rsidRPr="00195BEA" w:rsidRDefault="00195BEA" w:rsidP="00195BEA">
            <w:pPr>
              <w:spacing w:line="240" w:lineRule="auto"/>
              <w:rPr>
                <w:b/>
                <w:bCs/>
                <w:sz w:val="12"/>
                <w:szCs w:val="12"/>
              </w:rPr>
            </w:pPr>
            <w:r w:rsidRPr="00195BE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193B744B" w14:textId="77777777" w:rsidR="00195BEA" w:rsidRPr="00195BEA" w:rsidRDefault="00195BEA" w:rsidP="00195BEA">
            <w:pPr>
              <w:spacing w:line="240" w:lineRule="auto"/>
              <w:jc w:val="right"/>
              <w:rPr>
                <w:b/>
                <w:bCs/>
                <w:sz w:val="12"/>
                <w:szCs w:val="12"/>
              </w:rPr>
            </w:pPr>
            <w:r w:rsidRPr="00195BEA">
              <w:rPr>
                <w:b/>
                <w:bCs/>
                <w:sz w:val="12"/>
                <w:szCs w:val="12"/>
              </w:rPr>
              <w:t>658 459</w:t>
            </w:r>
          </w:p>
        </w:tc>
        <w:tc>
          <w:tcPr>
            <w:tcW w:w="711" w:type="pct"/>
            <w:tcBorders>
              <w:top w:val="nil"/>
              <w:left w:val="nil"/>
              <w:bottom w:val="single" w:sz="4" w:space="0" w:color="auto"/>
              <w:right w:val="single" w:sz="4" w:space="0" w:color="auto"/>
            </w:tcBorders>
            <w:shd w:val="clear" w:color="000000" w:fill="B7CFE8"/>
            <w:noWrap/>
            <w:vAlign w:val="center"/>
            <w:hideMark/>
          </w:tcPr>
          <w:p w14:paraId="18E91FF7" w14:textId="77777777" w:rsidR="00195BEA" w:rsidRPr="00195BEA" w:rsidRDefault="00195BEA" w:rsidP="00195BEA">
            <w:pPr>
              <w:spacing w:line="240" w:lineRule="auto"/>
              <w:jc w:val="right"/>
              <w:rPr>
                <w:b/>
                <w:bCs/>
                <w:sz w:val="12"/>
                <w:szCs w:val="12"/>
              </w:rPr>
            </w:pPr>
            <w:r w:rsidRPr="00195BEA">
              <w:rPr>
                <w:b/>
                <w:bCs/>
                <w:sz w:val="12"/>
                <w:szCs w:val="12"/>
              </w:rPr>
              <w:t>658 458,11</w:t>
            </w:r>
          </w:p>
        </w:tc>
        <w:tc>
          <w:tcPr>
            <w:tcW w:w="711" w:type="pct"/>
            <w:tcBorders>
              <w:top w:val="nil"/>
              <w:left w:val="nil"/>
              <w:bottom w:val="single" w:sz="4" w:space="0" w:color="auto"/>
              <w:right w:val="single" w:sz="4" w:space="0" w:color="auto"/>
            </w:tcBorders>
            <w:shd w:val="clear" w:color="000000" w:fill="B7CFE8"/>
            <w:noWrap/>
            <w:vAlign w:val="center"/>
            <w:hideMark/>
          </w:tcPr>
          <w:p w14:paraId="427BFB7B"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5EB81A51"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A1D29A2"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BD2DA14"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305343E"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49B1F57B"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B234A0C"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23DC8A73"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7045626E"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7D68CA3"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000000" w:fill="FFFFFF"/>
            <w:noWrap/>
            <w:vAlign w:val="center"/>
            <w:hideMark/>
          </w:tcPr>
          <w:p w14:paraId="5CDE22AE"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50E54267" w14:textId="77777777" w:rsidR="00195BEA" w:rsidRPr="00195BEA" w:rsidRDefault="00195BEA" w:rsidP="00195BEA">
            <w:pPr>
              <w:spacing w:line="240" w:lineRule="auto"/>
              <w:rPr>
                <w:sz w:val="12"/>
                <w:szCs w:val="12"/>
              </w:rPr>
            </w:pPr>
            <w:r w:rsidRPr="00195BE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14:paraId="0631576B" w14:textId="77777777" w:rsidR="00195BEA" w:rsidRPr="00195BEA" w:rsidRDefault="00195BEA" w:rsidP="00195BEA">
            <w:pPr>
              <w:spacing w:line="240" w:lineRule="auto"/>
              <w:jc w:val="right"/>
              <w:rPr>
                <w:sz w:val="12"/>
                <w:szCs w:val="12"/>
              </w:rPr>
            </w:pPr>
            <w:r w:rsidRPr="00195BEA">
              <w:rPr>
                <w:sz w:val="12"/>
                <w:szCs w:val="12"/>
              </w:rPr>
              <w:t>634 450</w:t>
            </w:r>
          </w:p>
        </w:tc>
        <w:tc>
          <w:tcPr>
            <w:tcW w:w="711" w:type="pct"/>
            <w:tcBorders>
              <w:top w:val="nil"/>
              <w:left w:val="nil"/>
              <w:bottom w:val="single" w:sz="4" w:space="0" w:color="auto"/>
              <w:right w:val="single" w:sz="4" w:space="0" w:color="auto"/>
            </w:tcBorders>
            <w:shd w:val="clear" w:color="000000" w:fill="FFFFFF"/>
            <w:noWrap/>
            <w:vAlign w:val="center"/>
            <w:hideMark/>
          </w:tcPr>
          <w:p w14:paraId="2DF349DC" w14:textId="77777777" w:rsidR="00195BEA" w:rsidRPr="00195BEA" w:rsidRDefault="00195BEA" w:rsidP="00195BEA">
            <w:pPr>
              <w:spacing w:line="240" w:lineRule="auto"/>
              <w:jc w:val="right"/>
              <w:rPr>
                <w:sz w:val="12"/>
                <w:szCs w:val="12"/>
              </w:rPr>
            </w:pPr>
            <w:r w:rsidRPr="00195BEA">
              <w:rPr>
                <w:sz w:val="12"/>
                <w:szCs w:val="12"/>
              </w:rPr>
              <w:t>634 449,09</w:t>
            </w:r>
          </w:p>
        </w:tc>
        <w:tc>
          <w:tcPr>
            <w:tcW w:w="711" w:type="pct"/>
            <w:tcBorders>
              <w:top w:val="nil"/>
              <w:left w:val="nil"/>
              <w:bottom w:val="single" w:sz="4" w:space="0" w:color="auto"/>
              <w:right w:val="single" w:sz="4" w:space="0" w:color="auto"/>
            </w:tcBorders>
            <w:shd w:val="clear" w:color="000000" w:fill="FFFFFF"/>
            <w:noWrap/>
            <w:vAlign w:val="center"/>
            <w:hideMark/>
          </w:tcPr>
          <w:p w14:paraId="69655A48"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96737CA"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0DE13D7" w14:textId="77777777" w:rsidR="00195BEA" w:rsidRPr="00195BEA" w:rsidRDefault="00195BEA" w:rsidP="00195BEA">
            <w:pPr>
              <w:spacing w:line="240" w:lineRule="auto"/>
              <w:jc w:val="center"/>
              <w:rPr>
                <w:b/>
                <w:bCs/>
                <w:sz w:val="12"/>
                <w:szCs w:val="12"/>
              </w:rPr>
            </w:pPr>
            <w:r w:rsidRPr="00195BE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14:paraId="52ABFEF0" w14:textId="77777777" w:rsidR="00195BEA" w:rsidRPr="00195BEA" w:rsidRDefault="00195BEA" w:rsidP="00195BEA">
            <w:pPr>
              <w:spacing w:line="240" w:lineRule="auto"/>
              <w:rPr>
                <w:b/>
                <w:bCs/>
                <w:sz w:val="12"/>
                <w:szCs w:val="12"/>
              </w:rPr>
            </w:pPr>
            <w:r w:rsidRPr="00195BE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14:paraId="2B60233E" w14:textId="77777777" w:rsidR="00195BEA" w:rsidRPr="00195BEA" w:rsidRDefault="00195BEA" w:rsidP="00195BEA">
            <w:pPr>
              <w:spacing w:line="240" w:lineRule="auto"/>
              <w:jc w:val="right"/>
              <w:rPr>
                <w:b/>
                <w:bCs/>
                <w:sz w:val="12"/>
                <w:szCs w:val="12"/>
              </w:rPr>
            </w:pPr>
            <w:r w:rsidRPr="00195BEA">
              <w:rPr>
                <w:b/>
                <w:bCs/>
                <w:sz w:val="12"/>
                <w:szCs w:val="12"/>
              </w:rPr>
              <w:t>6 643 947</w:t>
            </w:r>
          </w:p>
        </w:tc>
        <w:tc>
          <w:tcPr>
            <w:tcW w:w="711" w:type="pct"/>
            <w:tcBorders>
              <w:top w:val="nil"/>
              <w:left w:val="nil"/>
              <w:bottom w:val="single" w:sz="4" w:space="0" w:color="auto"/>
              <w:right w:val="single" w:sz="4" w:space="0" w:color="auto"/>
            </w:tcBorders>
            <w:shd w:val="clear" w:color="000000" w:fill="B7CFE8"/>
            <w:noWrap/>
            <w:vAlign w:val="center"/>
            <w:hideMark/>
          </w:tcPr>
          <w:p w14:paraId="2234C423" w14:textId="77777777" w:rsidR="00195BEA" w:rsidRPr="00195BEA" w:rsidRDefault="00195BEA" w:rsidP="00195BEA">
            <w:pPr>
              <w:spacing w:line="240" w:lineRule="auto"/>
              <w:jc w:val="right"/>
              <w:rPr>
                <w:b/>
                <w:bCs/>
                <w:sz w:val="12"/>
                <w:szCs w:val="12"/>
              </w:rPr>
            </w:pPr>
            <w:r w:rsidRPr="00195BEA">
              <w:rPr>
                <w:b/>
                <w:bCs/>
                <w:sz w:val="12"/>
                <w:szCs w:val="12"/>
              </w:rPr>
              <w:t>6 925 907,01</w:t>
            </w:r>
          </w:p>
        </w:tc>
        <w:tc>
          <w:tcPr>
            <w:tcW w:w="711" w:type="pct"/>
            <w:tcBorders>
              <w:top w:val="nil"/>
              <w:left w:val="nil"/>
              <w:bottom w:val="single" w:sz="4" w:space="0" w:color="auto"/>
              <w:right w:val="single" w:sz="4" w:space="0" w:color="auto"/>
            </w:tcBorders>
            <w:shd w:val="clear" w:color="000000" w:fill="B7CFE8"/>
            <w:noWrap/>
            <w:vAlign w:val="center"/>
            <w:hideMark/>
          </w:tcPr>
          <w:p w14:paraId="5D55388C" w14:textId="77777777" w:rsidR="00195BEA" w:rsidRPr="00195BEA" w:rsidRDefault="00195BEA" w:rsidP="00195BEA">
            <w:pPr>
              <w:spacing w:line="240" w:lineRule="auto"/>
              <w:jc w:val="right"/>
              <w:rPr>
                <w:b/>
                <w:bCs/>
                <w:sz w:val="12"/>
                <w:szCs w:val="12"/>
              </w:rPr>
            </w:pPr>
            <w:r w:rsidRPr="00195BEA">
              <w:rPr>
                <w:b/>
                <w:bCs/>
                <w:sz w:val="12"/>
                <w:szCs w:val="12"/>
              </w:rPr>
              <w:t>104,2</w:t>
            </w:r>
          </w:p>
        </w:tc>
      </w:tr>
      <w:tr w:rsidR="00195BEA" w:rsidRPr="00195BEA" w14:paraId="13823CDE"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7D40D8E"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1D19043D" w14:textId="77777777" w:rsidR="00195BEA" w:rsidRPr="00195BEA" w:rsidRDefault="00195BEA" w:rsidP="00195BEA">
            <w:pPr>
              <w:spacing w:line="240" w:lineRule="auto"/>
              <w:rPr>
                <w:sz w:val="12"/>
                <w:szCs w:val="12"/>
              </w:rPr>
            </w:pPr>
            <w:r w:rsidRPr="00195BE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14:paraId="63C4512E" w14:textId="77777777" w:rsidR="00195BEA" w:rsidRPr="00195BEA" w:rsidRDefault="00195BEA" w:rsidP="00195BEA">
            <w:pPr>
              <w:spacing w:line="240" w:lineRule="auto"/>
              <w:jc w:val="right"/>
              <w:rPr>
                <w:sz w:val="12"/>
                <w:szCs w:val="12"/>
              </w:rPr>
            </w:pPr>
            <w:r w:rsidRPr="00195BEA">
              <w:rPr>
                <w:sz w:val="12"/>
                <w:szCs w:val="12"/>
              </w:rPr>
              <w:t>1 230 000</w:t>
            </w:r>
          </w:p>
        </w:tc>
        <w:tc>
          <w:tcPr>
            <w:tcW w:w="711" w:type="pct"/>
            <w:tcBorders>
              <w:top w:val="nil"/>
              <w:left w:val="nil"/>
              <w:bottom w:val="single" w:sz="4" w:space="0" w:color="auto"/>
              <w:right w:val="single" w:sz="4" w:space="0" w:color="auto"/>
            </w:tcBorders>
            <w:shd w:val="clear" w:color="000000" w:fill="FFFDC1"/>
            <w:noWrap/>
            <w:vAlign w:val="center"/>
            <w:hideMark/>
          </w:tcPr>
          <w:p w14:paraId="7D6B3450" w14:textId="77777777" w:rsidR="00195BEA" w:rsidRPr="00195BEA" w:rsidRDefault="00195BEA" w:rsidP="00195BEA">
            <w:pPr>
              <w:spacing w:line="240" w:lineRule="auto"/>
              <w:jc w:val="right"/>
              <w:rPr>
                <w:sz w:val="12"/>
                <w:szCs w:val="12"/>
              </w:rPr>
            </w:pPr>
            <w:r w:rsidRPr="00195BEA">
              <w:rPr>
                <w:sz w:val="12"/>
                <w:szCs w:val="12"/>
              </w:rPr>
              <w:t>1 533 639,91</w:t>
            </w:r>
          </w:p>
        </w:tc>
        <w:tc>
          <w:tcPr>
            <w:tcW w:w="711" w:type="pct"/>
            <w:tcBorders>
              <w:top w:val="nil"/>
              <w:left w:val="nil"/>
              <w:bottom w:val="single" w:sz="4" w:space="0" w:color="auto"/>
              <w:right w:val="single" w:sz="4" w:space="0" w:color="auto"/>
            </w:tcBorders>
            <w:shd w:val="clear" w:color="000000" w:fill="FFFDC1"/>
            <w:noWrap/>
            <w:vAlign w:val="center"/>
            <w:hideMark/>
          </w:tcPr>
          <w:p w14:paraId="14C2E2C4" w14:textId="77777777" w:rsidR="00195BEA" w:rsidRPr="00195BEA" w:rsidRDefault="00195BEA" w:rsidP="00195BEA">
            <w:pPr>
              <w:spacing w:line="240" w:lineRule="auto"/>
              <w:jc w:val="right"/>
              <w:rPr>
                <w:sz w:val="12"/>
                <w:szCs w:val="12"/>
              </w:rPr>
            </w:pPr>
            <w:r w:rsidRPr="00195BEA">
              <w:rPr>
                <w:sz w:val="12"/>
                <w:szCs w:val="12"/>
              </w:rPr>
              <w:t>124,7</w:t>
            </w:r>
          </w:p>
        </w:tc>
      </w:tr>
      <w:tr w:rsidR="00195BEA" w:rsidRPr="00195BEA" w14:paraId="29A17112" w14:textId="77777777" w:rsidTr="00195BEA">
        <w:trPr>
          <w:trHeight w:val="255"/>
        </w:trPr>
        <w:tc>
          <w:tcPr>
            <w:tcW w:w="234" w:type="pct"/>
            <w:vMerge w:val="restart"/>
            <w:tcBorders>
              <w:top w:val="nil"/>
              <w:left w:val="single" w:sz="4" w:space="0" w:color="auto"/>
              <w:bottom w:val="nil"/>
              <w:right w:val="nil"/>
            </w:tcBorders>
            <w:shd w:val="clear" w:color="auto" w:fill="auto"/>
            <w:noWrap/>
            <w:vAlign w:val="center"/>
            <w:hideMark/>
          </w:tcPr>
          <w:p w14:paraId="0665C4F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09416FE1"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E6DB6CC" w14:textId="77777777" w:rsidR="00195BEA" w:rsidRPr="00195BEA" w:rsidRDefault="00195BEA" w:rsidP="00195BEA">
            <w:pPr>
              <w:spacing w:line="240" w:lineRule="auto"/>
              <w:rPr>
                <w:sz w:val="12"/>
                <w:szCs w:val="12"/>
              </w:rPr>
            </w:pPr>
            <w:r w:rsidRPr="00195BE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14:paraId="420A8275" w14:textId="77777777" w:rsidR="00195BEA" w:rsidRPr="00195BEA" w:rsidRDefault="00195BEA" w:rsidP="00195BEA">
            <w:pPr>
              <w:spacing w:line="240" w:lineRule="auto"/>
              <w:jc w:val="right"/>
              <w:rPr>
                <w:sz w:val="12"/>
                <w:szCs w:val="12"/>
              </w:rPr>
            </w:pPr>
            <w:r w:rsidRPr="00195BEA">
              <w:rPr>
                <w:sz w:val="12"/>
                <w:szCs w:val="12"/>
              </w:rPr>
              <w:t>1 100 000</w:t>
            </w:r>
          </w:p>
        </w:tc>
        <w:tc>
          <w:tcPr>
            <w:tcW w:w="711" w:type="pct"/>
            <w:tcBorders>
              <w:top w:val="nil"/>
              <w:left w:val="nil"/>
              <w:bottom w:val="single" w:sz="4" w:space="0" w:color="auto"/>
              <w:right w:val="single" w:sz="4" w:space="0" w:color="auto"/>
            </w:tcBorders>
            <w:shd w:val="clear" w:color="auto" w:fill="auto"/>
            <w:noWrap/>
            <w:vAlign w:val="center"/>
            <w:hideMark/>
          </w:tcPr>
          <w:p w14:paraId="283B8DE2" w14:textId="77777777" w:rsidR="00195BEA" w:rsidRPr="00195BEA" w:rsidRDefault="00195BEA" w:rsidP="00195BEA">
            <w:pPr>
              <w:spacing w:line="240" w:lineRule="auto"/>
              <w:jc w:val="right"/>
              <w:rPr>
                <w:sz w:val="12"/>
                <w:szCs w:val="12"/>
              </w:rPr>
            </w:pPr>
            <w:r w:rsidRPr="00195BEA">
              <w:rPr>
                <w:sz w:val="12"/>
                <w:szCs w:val="12"/>
              </w:rPr>
              <w:t>1 349 847,91</w:t>
            </w:r>
          </w:p>
        </w:tc>
        <w:tc>
          <w:tcPr>
            <w:tcW w:w="711" w:type="pct"/>
            <w:tcBorders>
              <w:top w:val="nil"/>
              <w:left w:val="nil"/>
              <w:bottom w:val="single" w:sz="4" w:space="0" w:color="auto"/>
              <w:right w:val="single" w:sz="4" w:space="0" w:color="auto"/>
            </w:tcBorders>
            <w:shd w:val="clear" w:color="000000" w:fill="FFFFFF"/>
            <w:noWrap/>
            <w:vAlign w:val="center"/>
            <w:hideMark/>
          </w:tcPr>
          <w:p w14:paraId="0FBEE69B" w14:textId="77777777" w:rsidR="00195BEA" w:rsidRPr="00195BEA" w:rsidRDefault="00195BEA" w:rsidP="00195BEA">
            <w:pPr>
              <w:spacing w:line="240" w:lineRule="auto"/>
              <w:jc w:val="right"/>
              <w:rPr>
                <w:sz w:val="12"/>
                <w:szCs w:val="12"/>
              </w:rPr>
            </w:pPr>
            <w:r w:rsidRPr="00195BEA">
              <w:rPr>
                <w:sz w:val="12"/>
                <w:szCs w:val="12"/>
              </w:rPr>
              <w:t>122,7</w:t>
            </w:r>
          </w:p>
        </w:tc>
      </w:tr>
      <w:tr w:rsidR="00195BEA" w:rsidRPr="00195BEA" w14:paraId="446D1418" w14:textId="77777777" w:rsidTr="00195BEA">
        <w:trPr>
          <w:trHeight w:val="255"/>
        </w:trPr>
        <w:tc>
          <w:tcPr>
            <w:tcW w:w="234" w:type="pct"/>
            <w:vMerge/>
            <w:tcBorders>
              <w:top w:val="nil"/>
              <w:left w:val="single" w:sz="4" w:space="0" w:color="auto"/>
              <w:bottom w:val="nil"/>
              <w:right w:val="nil"/>
            </w:tcBorders>
            <w:vAlign w:val="center"/>
            <w:hideMark/>
          </w:tcPr>
          <w:p w14:paraId="317B9230" w14:textId="77777777" w:rsidR="00195BEA" w:rsidRPr="00195BEA" w:rsidRDefault="00195BEA" w:rsidP="00195BEA">
            <w:pPr>
              <w:spacing w:line="240" w:lineRule="auto"/>
              <w:rPr>
                <w:sz w:val="12"/>
                <w:szCs w:val="12"/>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6CA3FC53"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6A13E187" w14:textId="77777777" w:rsidR="00195BEA" w:rsidRPr="00195BEA" w:rsidRDefault="00195BEA" w:rsidP="00195BEA">
            <w:pPr>
              <w:spacing w:line="240" w:lineRule="auto"/>
              <w:rPr>
                <w:sz w:val="12"/>
                <w:szCs w:val="12"/>
              </w:rPr>
            </w:pPr>
            <w:r w:rsidRPr="00195BE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14:paraId="17BFEF1B" w14:textId="77777777" w:rsidR="00195BEA" w:rsidRPr="00195BEA" w:rsidRDefault="00195BEA" w:rsidP="00195BEA">
            <w:pPr>
              <w:spacing w:line="240" w:lineRule="auto"/>
              <w:jc w:val="right"/>
              <w:rPr>
                <w:sz w:val="12"/>
                <w:szCs w:val="12"/>
              </w:rPr>
            </w:pPr>
            <w:r w:rsidRPr="00195BEA">
              <w:rPr>
                <w:sz w:val="12"/>
                <w:szCs w:val="12"/>
              </w:rPr>
              <w:t>130 000</w:t>
            </w:r>
          </w:p>
        </w:tc>
        <w:tc>
          <w:tcPr>
            <w:tcW w:w="711" w:type="pct"/>
            <w:tcBorders>
              <w:top w:val="nil"/>
              <w:left w:val="nil"/>
              <w:bottom w:val="single" w:sz="4" w:space="0" w:color="auto"/>
              <w:right w:val="single" w:sz="4" w:space="0" w:color="auto"/>
            </w:tcBorders>
            <w:shd w:val="clear" w:color="auto" w:fill="auto"/>
            <w:noWrap/>
            <w:vAlign w:val="center"/>
            <w:hideMark/>
          </w:tcPr>
          <w:p w14:paraId="3944AA56" w14:textId="77777777" w:rsidR="00195BEA" w:rsidRPr="00195BEA" w:rsidRDefault="00195BEA" w:rsidP="00195BEA">
            <w:pPr>
              <w:spacing w:line="240" w:lineRule="auto"/>
              <w:jc w:val="right"/>
              <w:rPr>
                <w:sz w:val="12"/>
                <w:szCs w:val="12"/>
              </w:rPr>
            </w:pPr>
            <w:r w:rsidRPr="00195BEA">
              <w:rPr>
                <w:sz w:val="12"/>
                <w:szCs w:val="12"/>
              </w:rPr>
              <w:t>183 792,00</w:t>
            </w:r>
          </w:p>
        </w:tc>
        <w:tc>
          <w:tcPr>
            <w:tcW w:w="711" w:type="pct"/>
            <w:tcBorders>
              <w:top w:val="nil"/>
              <w:left w:val="nil"/>
              <w:bottom w:val="single" w:sz="4" w:space="0" w:color="auto"/>
              <w:right w:val="single" w:sz="4" w:space="0" w:color="auto"/>
            </w:tcBorders>
            <w:shd w:val="clear" w:color="000000" w:fill="FFFFFF"/>
            <w:noWrap/>
            <w:vAlign w:val="center"/>
            <w:hideMark/>
          </w:tcPr>
          <w:p w14:paraId="1A4782AE" w14:textId="77777777" w:rsidR="00195BEA" w:rsidRPr="00195BEA" w:rsidRDefault="00195BEA" w:rsidP="00195BEA">
            <w:pPr>
              <w:spacing w:line="240" w:lineRule="auto"/>
              <w:jc w:val="right"/>
              <w:rPr>
                <w:sz w:val="12"/>
                <w:szCs w:val="12"/>
              </w:rPr>
            </w:pPr>
            <w:r w:rsidRPr="00195BEA">
              <w:rPr>
                <w:sz w:val="12"/>
                <w:szCs w:val="12"/>
              </w:rPr>
              <w:t>141,4</w:t>
            </w:r>
          </w:p>
        </w:tc>
      </w:tr>
      <w:tr w:rsidR="00195BEA" w:rsidRPr="00195BEA" w14:paraId="0C7B4142"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7A8B01E"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0D7928BF" w14:textId="77777777" w:rsidR="00195BEA" w:rsidRPr="00195BEA" w:rsidRDefault="00195BEA" w:rsidP="00195BEA">
            <w:pPr>
              <w:spacing w:line="240" w:lineRule="auto"/>
              <w:rPr>
                <w:sz w:val="12"/>
                <w:szCs w:val="12"/>
              </w:rPr>
            </w:pPr>
            <w:r w:rsidRPr="00195BE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14:paraId="7C1CE38D" w14:textId="77777777" w:rsidR="00195BEA" w:rsidRPr="00195BEA" w:rsidRDefault="00195BEA" w:rsidP="00195BEA">
            <w:pPr>
              <w:spacing w:line="240" w:lineRule="auto"/>
              <w:jc w:val="right"/>
              <w:rPr>
                <w:sz w:val="12"/>
                <w:szCs w:val="12"/>
              </w:rPr>
            </w:pPr>
            <w:r w:rsidRPr="00195BEA">
              <w:rPr>
                <w:sz w:val="12"/>
                <w:szCs w:val="12"/>
              </w:rPr>
              <w:t>5 363 947</w:t>
            </w:r>
          </w:p>
        </w:tc>
        <w:tc>
          <w:tcPr>
            <w:tcW w:w="711" w:type="pct"/>
            <w:tcBorders>
              <w:top w:val="nil"/>
              <w:left w:val="nil"/>
              <w:bottom w:val="single" w:sz="4" w:space="0" w:color="auto"/>
              <w:right w:val="single" w:sz="4" w:space="0" w:color="auto"/>
            </w:tcBorders>
            <w:shd w:val="clear" w:color="000000" w:fill="FFFDC1"/>
            <w:noWrap/>
            <w:vAlign w:val="center"/>
            <w:hideMark/>
          </w:tcPr>
          <w:p w14:paraId="7B5292F4" w14:textId="77777777" w:rsidR="00195BEA" w:rsidRPr="00195BEA" w:rsidRDefault="00195BEA" w:rsidP="00195BEA">
            <w:pPr>
              <w:spacing w:line="240" w:lineRule="auto"/>
              <w:jc w:val="right"/>
              <w:rPr>
                <w:sz w:val="12"/>
                <w:szCs w:val="12"/>
              </w:rPr>
            </w:pPr>
            <w:r w:rsidRPr="00195BEA">
              <w:rPr>
                <w:sz w:val="12"/>
                <w:szCs w:val="12"/>
              </w:rPr>
              <w:t>5 363 946,76</w:t>
            </w:r>
          </w:p>
        </w:tc>
        <w:tc>
          <w:tcPr>
            <w:tcW w:w="711" w:type="pct"/>
            <w:tcBorders>
              <w:top w:val="nil"/>
              <w:left w:val="nil"/>
              <w:bottom w:val="single" w:sz="4" w:space="0" w:color="auto"/>
              <w:right w:val="single" w:sz="4" w:space="0" w:color="auto"/>
            </w:tcBorders>
            <w:shd w:val="clear" w:color="000000" w:fill="FFFDC1"/>
            <w:noWrap/>
            <w:vAlign w:val="center"/>
            <w:hideMark/>
          </w:tcPr>
          <w:p w14:paraId="29DC88DD"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5C1F7B14"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83329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7383B0C"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33E08C2" w14:textId="77777777" w:rsidR="00195BEA" w:rsidRPr="00195BEA" w:rsidRDefault="00195BEA" w:rsidP="00195BEA">
            <w:pPr>
              <w:spacing w:line="240" w:lineRule="auto"/>
              <w:rPr>
                <w:sz w:val="12"/>
                <w:szCs w:val="12"/>
              </w:rPr>
            </w:pPr>
            <w:r w:rsidRPr="00195BEA">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5DE2ECAA" w14:textId="77777777" w:rsidR="00195BEA" w:rsidRPr="00195BEA" w:rsidRDefault="00195BEA" w:rsidP="00195BEA">
            <w:pPr>
              <w:spacing w:line="240" w:lineRule="auto"/>
              <w:jc w:val="right"/>
              <w:rPr>
                <w:sz w:val="12"/>
                <w:szCs w:val="12"/>
              </w:rPr>
            </w:pPr>
            <w:r w:rsidRPr="00195BEA">
              <w:rPr>
                <w:sz w:val="12"/>
                <w:szCs w:val="12"/>
              </w:rPr>
              <w:t>5 289 616</w:t>
            </w:r>
          </w:p>
        </w:tc>
        <w:tc>
          <w:tcPr>
            <w:tcW w:w="711" w:type="pct"/>
            <w:tcBorders>
              <w:top w:val="nil"/>
              <w:left w:val="nil"/>
              <w:bottom w:val="single" w:sz="4" w:space="0" w:color="auto"/>
              <w:right w:val="single" w:sz="4" w:space="0" w:color="auto"/>
            </w:tcBorders>
            <w:shd w:val="clear" w:color="auto" w:fill="auto"/>
            <w:noWrap/>
            <w:vAlign w:val="center"/>
            <w:hideMark/>
          </w:tcPr>
          <w:p w14:paraId="659E2F11" w14:textId="77777777" w:rsidR="00195BEA" w:rsidRPr="00195BEA" w:rsidRDefault="00195BEA" w:rsidP="00195BEA">
            <w:pPr>
              <w:spacing w:line="240" w:lineRule="auto"/>
              <w:jc w:val="right"/>
              <w:rPr>
                <w:sz w:val="12"/>
                <w:szCs w:val="12"/>
              </w:rPr>
            </w:pPr>
            <w:r w:rsidRPr="00195BEA">
              <w:rPr>
                <w:sz w:val="12"/>
                <w:szCs w:val="12"/>
              </w:rPr>
              <w:t>5 289 616,00</w:t>
            </w:r>
          </w:p>
        </w:tc>
        <w:tc>
          <w:tcPr>
            <w:tcW w:w="711" w:type="pct"/>
            <w:tcBorders>
              <w:top w:val="nil"/>
              <w:left w:val="nil"/>
              <w:bottom w:val="single" w:sz="4" w:space="0" w:color="auto"/>
              <w:right w:val="single" w:sz="4" w:space="0" w:color="auto"/>
            </w:tcBorders>
            <w:shd w:val="clear" w:color="000000" w:fill="FFFFFF"/>
            <w:noWrap/>
            <w:vAlign w:val="center"/>
            <w:hideMark/>
          </w:tcPr>
          <w:p w14:paraId="00807BF1"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E9B3EBE"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EC1A6C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626FC0D"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40A05291" w14:textId="77777777" w:rsidR="00195BEA" w:rsidRPr="00195BEA" w:rsidRDefault="00195BEA" w:rsidP="00195BEA">
            <w:pPr>
              <w:spacing w:line="240" w:lineRule="auto"/>
              <w:rPr>
                <w:sz w:val="12"/>
                <w:szCs w:val="12"/>
              </w:rPr>
            </w:pPr>
            <w:r w:rsidRPr="00195BE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618C6854" w14:textId="77777777" w:rsidR="00195BEA" w:rsidRPr="00195BEA" w:rsidRDefault="00195BEA" w:rsidP="00195BEA">
            <w:pPr>
              <w:spacing w:line="240" w:lineRule="auto"/>
              <w:jc w:val="right"/>
              <w:rPr>
                <w:sz w:val="12"/>
                <w:szCs w:val="12"/>
              </w:rPr>
            </w:pPr>
            <w:r w:rsidRPr="00195BEA">
              <w:rPr>
                <w:sz w:val="12"/>
                <w:szCs w:val="12"/>
              </w:rPr>
              <w:t>45 000</w:t>
            </w:r>
          </w:p>
        </w:tc>
        <w:tc>
          <w:tcPr>
            <w:tcW w:w="711" w:type="pct"/>
            <w:tcBorders>
              <w:top w:val="nil"/>
              <w:left w:val="nil"/>
              <w:bottom w:val="single" w:sz="4" w:space="0" w:color="auto"/>
              <w:right w:val="single" w:sz="4" w:space="0" w:color="auto"/>
            </w:tcBorders>
            <w:shd w:val="clear" w:color="auto" w:fill="auto"/>
            <w:noWrap/>
            <w:vAlign w:val="center"/>
            <w:hideMark/>
          </w:tcPr>
          <w:p w14:paraId="628B4EAE" w14:textId="77777777" w:rsidR="00195BEA" w:rsidRPr="00195BEA" w:rsidRDefault="00195BEA" w:rsidP="00195BEA">
            <w:pPr>
              <w:spacing w:line="240" w:lineRule="auto"/>
              <w:jc w:val="right"/>
              <w:rPr>
                <w:sz w:val="12"/>
                <w:szCs w:val="12"/>
              </w:rPr>
            </w:pPr>
            <w:r w:rsidRPr="00195BEA">
              <w:rPr>
                <w:sz w:val="12"/>
                <w:szCs w:val="12"/>
              </w:rPr>
              <w:t>45 000,00</w:t>
            </w:r>
          </w:p>
        </w:tc>
        <w:tc>
          <w:tcPr>
            <w:tcW w:w="711" w:type="pct"/>
            <w:tcBorders>
              <w:top w:val="nil"/>
              <w:left w:val="nil"/>
              <w:bottom w:val="single" w:sz="4" w:space="0" w:color="auto"/>
              <w:right w:val="single" w:sz="4" w:space="0" w:color="auto"/>
            </w:tcBorders>
            <w:shd w:val="clear" w:color="000000" w:fill="FFFFFF"/>
            <w:noWrap/>
            <w:vAlign w:val="center"/>
            <w:hideMark/>
          </w:tcPr>
          <w:p w14:paraId="15566632"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699A686"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4C2C9CE"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FC4A1F4"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0585D760" w14:textId="77777777" w:rsidR="00195BEA" w:rsidRPr="00195BEA" w:rsidRDefault="00195BEA" w:rsidP="00195BEA">
            <w:pPr>
              <w:spacing w:line="240" w:lineRule="auto"/>
              <w:rPr>
                <w:sz w:val="12"/>
                <w:szCs w:val="12"/>
              </w:rPr>
            </w:pPr>
            <w:r w:rsidRPr="00195BE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14:paraId="7AA42728"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nil"/>
              <w:right w:val="nil"/>
            </w:tcBorders>
            <w:shd w:val="clear" w:color="auto" w:fill="auto"/>
            <w:noWrap/>
            <w:vAlign w:val="center"/>
            <w:hideMark/>
          </w:tcPr>
          <w:p w14:paraId="067F2CF6"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14:paraId="57EC7D8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0902C9B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F9638C5"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10CD274"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13F293C5" w14:textId="77777777" w:rsidR="00195BEA" w:rsidRPr="00195BEA" w:rsidRDefault="00195BEA" w:rsidP="00195BEA">
            <w:pPr>
              <w:spacing w:line="240" w:lineRule="auto"/>
              <w:rPr>
                <w:sz w:val="12"/>
                <w:szCs w:val="12"/>
              </w:rPr>
            </w:pPr>
            <w:r w:rsidRPr="00195BE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14:paraId="5C1BA822" w14:textId="77777777" w:rsidR="00195BEA" w:rsidRPr="00195BEA" w:rsidRDefault="00195BEA" w:rsidP="00195BEA">
            <w:pPr>
              <w:spacing w:line="240" w:lineRule="auto"/>
              <w:jc w:val="right"/>
              <w:rPr>
                <w:sz w:val="12"/>
                <w:szCs w:val="12"/>
              </w:rPr>
            </w:pPr>
            <w:r w:rsidRPr="00195BEA">
              <w:rPr>
                <w:sz w:val="12"/>
                <w:szCs w:val="12"/>
              </w:rPr>
              <w:t>29 331</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2C0E09B4" w14:textId="77777777" w:rsidR="00195BEA" w:rsidRPr="00195BEA" w:rsidRDefault="00195BEA" w:rsidP="00195BEA">
            <w:pPr>
              <w:spacing w:line="240" w:lineRule="auto"/>
              <w:jc w:val="right"/>
              <w:rPr>
                <w:sz w:val="12"/>
                <w:szCs w:val="12"/>
              </w:rPr>
            </w:pPr>
            <w:r w:rsidRPr="00195BEA">
              <w:rPr>
                <w:sz w:val="12"/>
                <w:szCs w:val="12"/>
              </w:rPr>
              <w:t>29 330,76</w:t>
            </w:r>
          </w:p>
        </w:tc>
        <w:tc>
          <w:tcPr>
            <w:tcW w:w="711" w:type="pct"/>
            <w:tcBorders>
              <w:top w:val="nil"/>
              <w:left w:val="nil"/>
              <w:bottom w:val="single" w:sz="4" w:space="0" w:color="auto"/>
              <w:right w:val="single" w:sz="4" w:space="0" w:color="auto"/>
            </w:tcBorders>
            <w:shd w:val="clear" w:color="000000" w:fill="FFFFFF"/>
            <w:noWrap/>
            <w:vAlign w:val="center"/>
            <w:hideMark/>
          </w:tcPr>
          <w:p w14:paraId="319700B4"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0B154565"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B014088"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0A156D16" w14:textId="77777777" w:rsidR="00195BEA" w:rsidRPr="00195BEA" w:rsidRDefault="00195BEA" w:rsidP="00195BEA">
            <w:pPr>
              <w:spacing w:line="240" w:lineRule="auto"/>
              <w:rPr>
                <w:sz w:val="12"/>
                <w:szCs w:val="12"/>
              </w:rPr>
            </w:pPr>
            <w:r w:rsidRPr="00195BE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14:paraId="7306AA00" w14:textId="77777777" w:rsidR="00195BEA" w:rsidRPr="00195BEA" w:rsidRDefault="00195BEA" w:rsidP="00195BEA">
            <w:pPr>
              <w:spacing w:line="240" w:lineRule="auto"/>
              <w:jc w:val="right"/>
              <w:rPr>
                <w:sz w:val="12"/>
                <w:szCs w:val="12"/>
              </w:rPr>
            </w:pPr>
            <w:r w:rsidRPr="00195BEA">
              <w:rPr>
                <w:sz w:val="12"/>
                <w:szCs w:val="12"/>
              </w:rPr>
              <w:t>50 000</w:t>
            </w:r>
          </w:p>
        </w:tc>
        <w:tc>
          <w:tcPr>
            <w:tcW w:w="711" w:type="pct"/>
            <w:tcBorders>
              <w:top w:val="nil"/>
              <w:left w:val="nil"/>
              <w:bottom w:val="single" w:sz="4" w:space="0" w:color="auto"/>
              <w:right w:val="single" w:sz="4" w:space="0" w:color="auto"/>
            </w:tcBorders>
            <w:shd w:val="clear" w:color="000000" w:fill="FFFDC1"/>
            <w:noWrap/>
            <w:vAlign w:val="center"/>
            <w:hideMark/>
          </w:tcPr>
          <w:p w14:paraId="61B4A700" w14:textId="77777777" w:rsidR="00195BEA" w:rsidRPr="00195BEA" w:rsidRDefault="00195BEA" w:rsidP="00195BEA">
            <w:pPr>
              <w:spacing w:line="240" w:lineRule="auto"/>
              <w:jc w:val="right"/>
              <w:rPr>
                <w:sz w:val="12"/>
                <w:szCs w:val="12"/>
              </w:rPr>
            </w:pPr>
            <w:r w:rsidRPr="00195BEA">
              <w:rPr>
                <w:sz w:val="12"/>
                <w:szCs w:val="12"/>
              </w:rPr>
              <w:t>28 320,34</w:t>
            </w:r>
          </w:p>
        </w:tc>
        <w:tc>
          <w:tcPr>
            <w:tcW w:w="711" w:type="pct"/>
            <w:tcBorders>
              <w:top w:val="nil"/>
              <w:left w:val="nil"/>
              <w:bottom w:val="single" w:sz="4" w:space="0" w:color="auto"/>
              <w:right w:val="single" w:sz="4" w:space="0" w:color="auto"/>
            </w:tcBorders>
            <w:shd w:val="clear" w:color="000000" w:fill="FFFDC1"/>
            <w:noWrap/>
            <w:vAlign w:val="center"/>
            <w:hideMark/>
          </w:tcPr>
          <w:p w14:paraId="6A77A581" w14:textId="77777777" w:rsidR="00195BEA" w:rsidRPr="00195BEA" w:rsidRDefault="00195BEA" w:rsidP="00195BEA">
            <w:pPr>
              <w:spacing w:line="240" w:lineRule="auto"/>
              <w:jc w:val="right"/>
              <w:rPr>
                <w:sz w:val="12"/>
                <w:szCs w:val="12"/>
              </w:rPr>
            </w:pPr>
            <w:r w:rsidRPr="00195BEA">
              <w:rPr>
                <w:sz w:val="12"/>
                <w:szCs w:val="12"/>
              </w:rPr>
              <w:t>56,6</w:t>
            </w:r>
          </w:p>
        </w:tc>
      </w:tr>
      <w:tr w:rsidR="00195BEA" w:rsidRPr="00195BEA" w14:paraId="1735586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A13ED03" w14:textId="77777777" w:rsidR="00195BEA" w:rsidRPr="00195BEA" w:rsidRDefault="00195BEA" w:rsidP="00195BEA">
            <w:pPr>
              <w:spacing w:line="240" w:lineRule="auto"/>
              <w:jc w:val="center"/>
              <w:rPr>
                <w:b/>
                <w:bCs/>
                <w:sz w:val="12"/>
                <w:szCs w:val="12"/>
              </w:rPr>
            </w:pPr>
            <w:r w:rsidRPr="00195BE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14:paraId="79786434" w14:textId="77777777" w:rsidR="00195BEA" w:rsidRPr="00195BEA" w:rsidRDefault="00195BEA" w:rsidP="00195BEA">
            <w:pPr>
              <w:spacing w:line="240" w:lineRule="auto"/>
              <w:rPr>
                <w:b/>
                <w:bCs/>
                <w:sz w:val="12"/>
                <w:szCs w:val="12"/>
              </w:rPr>
            </w:pPr>
            <w:r w:rsidRPr="00195BE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14:paraId="1AA9101C" w14:textId="77777777" w:rsidR="00195BEA" w:rsidRPr="00195BEA" w:rsidRDefault="00195BEA" w:rsidP="00195BEA">
            <w:pPr>
              <w:spacing w:line="240" w:lineRule="auto"/>
              <w:jc w:val="right"/>
              <w:rPr>
                <w:b/>
                <w:bCs/>
                <w:sz w:val="12"/>
                <w:szCs w:val="12"/>
              </w:rPr>
            </w:pPr>
            <w:r w:rsidRPr="00195BEA">
              <w:rPr>
                <w:b/>
                <w:bCs/>
                <w:sz w:val="12"/>
                <w:szCs w:val="12"/>
              </w:rPr>
              <w:t>7 171 650</w:t>
            </w:r>
          </w:p>
        </w:tc>
        <w:tc>
          <w:tcPr>
            <w:tcW w:w="711" w:type="pct"/>
            <w:tcBorders>
              <w:top w:val="nil"/>
              <w:left w:val="nil"/>
              <w:bottom w:val="single" w:sz="4" w:space="0" w:color="auto"/>
              <w:right w:val="single" w:sz="4" w:space="0" w:color="auto"/>
            </w:tcBorders>
            <w:shd w:val="clear" w:color="000000" w:fill="B7CFE8"/>
            <w:noWrap/>
            <w:vAlign w:val="center"/>
            <w:hideMark/>
          </w:tcPr>
          <w:p w14:paraId="62DBC754" w14:textId="77777777" w:rsidR="00195BEA" w:rsidRPr="00195BEA" w:rsidRDefault="00195BEA" w:rsidP="00195BEA">
            <w:pPr>
              <w:spacing w:line="240" w:lineRule="auto"/>
              <w:jc w:val="right"/>
              <w:rPr>
                <w:b/>
                <w:bCs/>
                <w:sz w:val="12"/>
                <w:szCs w:val="12"/>
              </w:rPr>
            </w:pPr>
            <w:r w:rsidRPr="00195BEA">
              <w:rPr>
                <w:b/>
                <w:bCs/>
                <w:sz w:val="12"/>
                <w:szCs w:val="12"/>
              </w:rPr>
              <w:t>7 453 609,58</w:t>
            </w:r>
          </w:p>
        </w:tc>
        <w:tc>
          <w:tcPr>
            <w:tcW w:w="711" w:type="pct"/>
            <w:tcBorders>
              <w:top w:val="nil"/>
              <w:left w:val="nil"/>
              <w:bottom w:val="single" w:sz="4" w:space="0" w:color="auto"/>
              <w:right w:val="single" w:sz="4" w:space="0" w:color="auto"/>
            </w:tcBorders>
            <w:shd w:val="clear" w:color="000000" w:fill="B7CFE8"/>
            <w:noWrap/>
            <w:vAlign w:val="center"/>
            <w:hideMark/>
          </w:tcPr>
          <w:p w14:paraId="247AD475" w14:textId="77777777" w:rsidR="00195BEA" w:rsidRPr="00195BEA" w:rsidRDefault="00195BEA" w:rsidP="00195BEA">
            <w:pPr>
              <w:spacing w:line="240" w:lineRule="auto"/>
              <w:jc w:val="right"/>
              <w:rPr>
                <w:b/>
                <w:bCs/>
                <w:sz w:val="12"/>
                <w:szCs w:val="12"/>
              </w:rPr>
            </w:pPr>
            <w:r w:rsidRPr="00195BEA">
              <w:rPr>
                <w:b/>
                <w:bCs/>
                <w:sz w:val="12"/>
                <w:szCs w:val="12"/>
              </w:rPr>
              <w:t>103,9</w:t>
            </w:r>
          </w:p>
        </w:tc>
      </w:tr>
      <w:tr w:rsidR="00195BEA" w:rsidRPr="00195BEA" w14:paraId="2368A45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48D67B1" w14:textId="77777777" w:rsidR="00195BEA" w:rsidRPr="00195BEA" w:rsidRDefault="00195BEA" w:rsidP="00195BEA">
            <w:pPr>
              <w:spacing w:line="240" w:lineRule="auto"/>
              <w:jc w:val="center"/>
              <w:rPr>
                <w:b/>
                <w:bCs/>
                <w:sz w:val="12"/>
                <w:szCs w:val="12"/>
              </w:rPr>
            </w:pPr>
            <w:r w:rsidRPr="00195BE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14:paraId="6FCFF04D" w14:textId="77777777" w:rsidR="00195BEA" w:rsidRPr="00195BEA" w:rsidRDefault="00195BEA" w:rsidP="00195BEA">
            <w:pPr>
              <w:spacing w:line="240" w:lineRule="auto"/>
              <w:rPr>
                <w:b/>
                <w:bCs/>
                <w:sz w:val="12"/>
                <w:szCs w:val="12"/>
              </w:rPr>
            </w:pPr>
            <w:r w:rsidRPr="00195BE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14:paraId="1742B5AF" w14:textId="77777777" w:rsidR="00195BEA" w:rsidRPr="00195BEA" w:rsidRDefault="00195BEA" w:rsidP="00195BEA">
            <w:pPr>
              <w:spacing w:line="240" w:lineRule="auto"/>
              <w:jc w:val="right"/>
              <w:rPr>
                <w:b/>
                <w:bCs/>
                <w:sz w:val="12"/>
                <w:szCs w:val="12"/>
              </w:rPr>
            </w:pPr>
            <w:r w:rsidRPr="00195BEA">
              <w:rPr>
                <w:b/>
                <w:bCs/>
                <w:sz w:val="12"/>
                <w:szCs w:val="12"/>
              </w:rPr>
              <w:t>7 228 397</w:t>
            </w:r>
          </w:p>
        </w:tc>
        <w:tc>
          <w:tcPr>
            <w:tcW w:w="711" w:type="pct"/>
            <w:tcBorders>
              <w:top w:val="nil"/>
              <w:left w:val="nil"/>
              <w:bottom w:val="single" w:sz="4" w:space="0" w:color="auto"/>
              <w:right w:val="single" w:sz="4" w:space="0" w:color="auto"/>
            </w:tcBorders>
            <w:shd w:val="clear" w:color="000000" w:fill="B7CFE8"/>
            <w:noWrap/>
            <w:vAlign w:val="center"/>
            <w:hideMark/>
          </w:tcPr>
          <w:p w14:paraId="7540A9DA" w14:textId="77777777" w:rsidR="00195BEA" w:rsidRPr="00195BEA" w:rsidRDefault="00195BEA" w:rsidP="00195BEA">
            <w:pPr>
              <w:spacing w:line="240" w:lineRule="auto"/>
              <w:jc w:val="right"/>
              <w:rPr>
                <w:b/>
                <w:bCs/>
                <w:sz w:val="12"/>
                <w:szCs w:val="12"/>
              </w:rPr>
            </w:pPr>
            <w:r w:rsidRPr="00195BEA">
              <w:rPr>
                <w:b/>
                <w:bCs/>
                <w:sz w:val="12"/>
                <w:szCs w:val="12"/>
              </w:rPr>
              <w:t>6 506 550,20</w:t>
            </w:r>
          </w:p>
        </w:tc>
        <w:tc>
          <w:tcPr>
            <w:tcW w:w="711" w:type="pct"/>
            <w:tcBorders>
              <w:top w:val="nil"/>
              <w:left w:val="nil"/>
              <w:bottom w:val="single" w:sz="4" w:space="0" w:color="auto"/>
              <w:right w:val="single" w:sz="4" w:space="0" w:color="auto"/>
            </w:tcBorders>
            <w:shd w:val="clear" w:color="000000" w:fill="B7CFE8"/>
            <w:noWrap/>
            <w:vAlign w:val="center"/>
            <w:hideMark/>
          </w:tcPr>
          <w:p w14:paraId="4CC101A3" w14:textId="77777777" w:rsidR="00195BEA" w:rsidRPr="00195BEA" w:rsidRDefault="00195BEA" w:rsidP="00195BEA">
            <w:pPr>
              <w:spacing w:line="240" w:lineRule="auto"/>
              <w:jc w:val="right"/>
              <w:rPr>
                <w:b/>
                <w:bCs/>
                <w:sz w:val="12"/>
                <w:szCs w:val="12"/>
              </w:rPr>
            </w:pPr>
            <w:r w:rsidRPr="00195BEA">
              <w:rPr>
                <w:b/>
                <w:bCs/>
                <w:sz w:val="12"/>
                <w:szCs w:val="12"/>
              </w:rPr>
              <w:t>90,0</w:t>
            </w:r>
          </w:p>
        </w:tc>
      </w:tr>
      <w:tr w:rsidR="00195BEA" w:rsidRPr="00195BEA" w14:paraId="5E04B78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75FE3F"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49A7596E" w14:textId="77777777" w:rsidR="00195BEA" w:rsidRPr="00195BEA" w:rsidRDefault="00195BEA" w:rsidP="00195BEA">
            <w:pPr>
              <w:spacing w:line="240" w:lineRule="auto"/>
              <w:rPr>
                <w:sz w:val="12"/>
                <w:szCs w:val="12"/>
              </w:rPr>
            </w:pPr>
            <w:r w:rsidRPr="00195BE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14:paraId="341EA0B0" w14:textId="77777777" w:rsidR="00195BEA" w:rsidRPr="00195BEA" w:rsidRDefault="00195BEA" w:rsidP="00195BEA">
            <w:pPr>
              <w:spacing w:line="240" w:lineRule="auto"/>
              <w:jc w:val="right"/>
              <w:rPr>
                <w:sz w:val="12"/>
                <w:szCs w:val="12"/>
              </w:rPr>
            </w:pPr>
            <w:r w:rsidRPr="00195BEA">
              <w:rPr>
                <w:sz w:val="12"/>
                <w:szCs w:val="12"/>
              </w:rPr>
              <w:t>3 011 565</w:t>
            </w:r>
          </w:p>
        </w:tc>
        <w:tc>
          <w:tcPr>
            <w:tcW w:w="711" w:type="pct"/>
            <w:tcBorders>
              <w:top w:val="nil"/>
              <w:left w:val="nil"/>
              <w:bottom w:val="single" w:sz="4" w:space="0" w:color="auto"/>
              <w:right w:val="single" w:sz="4" w:space="0" w:color="auto"/>
            </w:tcBorders>
            <w:shd w:val="clear" w:color="000000" w:fill="FFFDC1"/>
            <w:noWrap/>
            <w:vAlign w:val="center"/>
            <w:hideMark/>
          </w:tcPr>
          <w:p w14:paraId="16074912" w14:textId="77777777" w:rsidR="00195BEA" w:rsidRPr="00195BEA" w:rsidRDefault="00195BEA" w:rsidP="00195BEA">
            <w:pPr>
              <w:spacing w:line="240" w:lineRule="auto"/>
              <w:jc w:val="right"/>
              <w:rPr>
                <w:sz w:val="12"/>
                <w:szCs w:val="12"/>
              </w:rPr>
            </w:pPr>
            <w:r w:rsidRPr="00195BEA">
              <w:rPr>
                <w:sz w:val="12"/>
                <w:szCs w:val="12"/>
              </w:rPr>
              <w:t>2 951 686,70</w:t>
            </w:r>
          </w:p>
        </w:tc>
        <w:tc>
          <w:tcPr>
            <w:tcW w:w="711" w:type="pct"/>
            <w:tcBorders>
              <w:top w:val="nil"/>
              <w:left w:val="nil"/>
              <w:bottom w:val="single" w:sz="4" w:space="0" w:color="auto"/>
              <w:right w:val="single" w:sz="4" w:space="0" w:color="auto"/>
            </w:tcBorders>
            <w:shd w:val="clear" w:color="000000" w:fill="FFFDC1"/>
            <w:noWrap/>
            <w:vAlign w:val="center"/>
            <w:hideMark/>
          </w:tcPr>
          <w:p w14:paraId="308AF5CE" w14:textId="77777777" w:rsidR="00195BEA" w:rsidRPr="00195BEA" w:rsidRDefault="00195BEA" w:rsidP="00195BEA">
            <w:pPr>
              <w:spacing w:line="240" w:lineRule="auto"/>
              <w:jc w:val="right"/>
              <w:rPr>
                <w:sz w:val="12"/>
                <w:szCs w:val="12"/>
              </w:rPr>
            </w:pPr>
            <w:r w:rsidRPr="00195BEA">
              <w:rPr>
                <w:sz w:val="12"/>
                <w:szCs w:val="12"/>
              </w:rPr>
              <w:t>98,0</w:t>
            </w:r>
          </w:p>
        </w:tc>
      </w:tr>
      <w:tr w:rsidR="00195BEA" w:rsidRPr="00195BEA" w14:paraId="105934D5"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00974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FB80FE1"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345EE1A" w14:textId="77777777" w:rsidR="00195BEA" w:rsidRPr="00195BEA" w:rsidRDefault="00195BEA" w:rsidP="00195BEA">
            <w:pPr>
              <w:spacing w:line="240" w:lineRule="auto"/>
              <w:rPr>
                <w:sz w:val="12"/>
                <w:szCs w:val="12"/>
              </w:rPr>
            </w:pPr>
            <w:r w:rsidRPr="00195BE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14:paraId="4CCC1A3C" w14:textId="77777777" w:rsidR="00195BEA" w:rsidRPr="00195BEA" w:rsidRDefault="00195BEA" w:rsidP="00195BEA">
            <w:pPr>
              <w:spacing w:line="240" w:lineRule="auto"/>
              <w:jc w:val="right"/>
              <w:rPr>
                <w:sz w:val="12"/>
                <w:szCs w:val="12"/>
              </w:rPr>
            </w:pPr>
            <w:r w:rsidRPr="00195BEA">
              <w:rPr>
                <w:sz w:val="12"/>
                <w:szCs w:val="12"/>
              </w:rPr>
              <w:t>2 191 450</w:t>
            </w:r>
          </w:p>
        </w:tc>
        <w:tc>
          <w:tcPr>
            <w:tcW w:w="711" w:type="pct"/>
            <w:tcBorders>
              <w:top w:val="nil"/>
              <w:left w:val="nil"/>
              <w:bottom w:val="single" w:sz="4" w:space="0" w:color="auto"/>
              <w:right w:val="single" w:sz="4" w:space="0" w:color="auto"/>
            </w:tcBorders>
            <w:shd w:val="clear" w:color="auto" w:fill="auto"/>
            <w:noWrap/>
            <w:vAlign w:val="center"/>
            <w:hideMark/>
          </w:tcPr>
          <w:p w14:paraId="4D1751E1" w14:textId="77777777" w:rsidR="00195BEA" w:rsidRPr="00195BEA" w:rsidRDefault="00195BEA" w:rsidP="00195BEA">
            <w:pPr>
              <w:spacing w:line="240" w:lineRule="auto"/>
              <w:jc w:val="right"/>
              <w:rPr>
                <w:sz w:val="12"/>
                <w:szCs w:val="12"/>
              </w:rPr>
            </w:pPr>
            <w:r w:rsidRPr="00195BEA">
              <w:rPr>
                <w:sz w:val="12"/>
                <w:szCs w:val="12"/>
              </w:rPr>
              <w:t>2 191 449,80</w:t>
            </w:r>
          </w:p>
        </w:tc>
        <w:tc>
          <w:tcPr>
            <w:tcW w:w="711" w:type="pct"/>
            <w:tcBorders>
              <w:top w:val="nil"/>
              <w:left w:val="nil"/>
              <w:bottom w:val="single" w:sz="4" w:space="0" w:color="auto"/>
              <w:right w:val="single" w:sz="4" w:space="0" w:color="auto"/>
            </w:tcBorders>
            <w:shd w:val="clear" w:color="000000" w:fill="FFFFFF"/>
            <w:noWrap/>
            <w:vAlign w:val="center"/>
            <w:hideMark/>
          </w:tcPr>
          <w:p w14:paraId="12ACF5AA"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3DE8ED90"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94C7A16"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5F48C5D"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61B9949D" w14:textId="77777777" w:rsidR="00195BEA" w:rsidRPr="00195BEA" w:rsidRDefault="00195BEA" w:rsidP="00195BEA">
            <w:pPr>
              <w:spacing w:line="240" w:lineRule="auto"/>
              <w:rPr>
                <w:sz w:val="12"/>
                <w:szCs w:val="12"/>
              </w:rPr>
            </w:pPr>
            <w:r w:rsidRPr="00195BE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14:paraId="27873A28" w14:textId="77777777" w:rsidR="00195BEA" w:rsidRPr="00195BEA" w:rsidRDefault="00195BEA" w:rsidP="00195BEA">
            <w:pPr>
              <w:spacing w:line="240" w:lineRule="auto"/>
              <w:jc w:val="right"/>
              <w:rPr>
                <w:sz w:val="12"/>
                <w:szCs w:val="12"/>
              </w:rPr>
            </w:pPr>
            <w:r w:rsidRPr="00195BEA">
              <w:rPr>
                <w:sz w:val="12"/>
                <w:szCs w:val="12"/>
              </w:rPr>
              <w:t>361 949</w:t>
            </w:r>
          </w:p>
        </w:tc>
        <w:tc>
          <w:tcPr>
            <w:tcW w:w="711" w:type="pct"/>
            <w:tcBorders>
              <w:top w:val="nil"/>
              <w:left w:val="nil"/>
              <w:bottom w:val="single" w:sz="4" w:space="0" w:color="auto"/>
              <w:right w:val="single" w:sz="4" w:space="0" w:color="auto"/>
            </w:tcBorders>
            <w:shd w:val="clear" w:color="auto" w:fill="auto"/>
            <w:noWrap/>
            <w:vAlign w:val="center"/>
            <w:hideMark/>
          </w:tcPr>
          <w:p w14:paraId="09CED252" w14:textId="77777777" w:rsidR="00195BEA" w:rsidRPr="00195BEA" w:rsidRDefault="00195BEA" w:rsidP="00195BEA">
            <w:pPr>
              <w:spacing w:line="240" w:lineRule="auto"/>
              <w:jc w:val="right"/>
              <w:rPr>
                <w:sz w:val="12"/>
                <w:szCs w:val="12"/>
              </w:rPr>
            </w:pPr>
            <w:r w:rsidRPr="00195BEA">
              <w:rPr>
                <w:sz w:val="12"/>
                <w:szCs w:val="12"/>
              </w:rPr>
              <w:t>320 833,28</w:t>
            </w:r>
          </w:p>
        </w:tc>
        <w:tc>
          <w:tcPr>
            <w:tcW w:w="711" w:type="pct"/>
            <w:tcBorders>
              <w:top w:val="nil"/>
              <w:left w:val="nil"/>
              <w:bottom w:val="single" w:sz="4" w:space="0" w:color="auto"/>
              <w:right w:val="single" w:sz="4" w:space="0" w:color="auto"/>
            </w:tcBorders>
            <w:shd w:val="clear" w:color="000000" w:fill="FFFFFF"/>
            <w:noWrap/>
            <w:vAlign w:val="center"/>
            <w:hideMark/>
          </w:tcPr>
          <w:p w14:paraId="5E6759B2" w14:textId="77777777" w:rsidR="00195BEA" w:rsidRPr="00195BEA" w:rsidRDefault="00195BEA" w:rsidP="00195BEA">
            <w:pPr>
              <w:spacing w:line="240" w:lineRule="auto"/>
              <w:jc w:val="right"/>
              <w:rPr>
                <w:sz w:val="12"/>
                <w:szCs w:val="12"/>
              </w:rPr>
            </w:pPr>
            <w:r w:rsidRPr="00195BEA">
              <w:rPr>
                <w:sz w:val="12"/>
                <w:szCs w:val="12"/>
              </w:rPr>
              <w:t>88,6</w:t>
            </w:r>
          </w:p>
        </w:tc>
      </w:tr>
      <w:tr w:rsidR="00195BEA" w:rsidRPr="00195BEA" w14:paraId="605518A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BEE765E"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63FD1CE"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0960CDFD" w14:textId="77777777" w:rsidR="00195BEA" w:rsidRPr="00195BEA" w:rsidRDefault="00195BEA" w:rsidP="00195BEA">
            <w:pPr>
              <w:spacing w:line="240" w:lineRule="auto"/>
              <w:rPr>
                <w:sz w:val="12"/>
                <w:szCs w:val="12"/>
              </w:rPr>
            </w:pPr>
            <w:r w:rsidRPr="00195BE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14:paraId="61CB2A04" w14:textId="77777777" w:rsidR="00195BEA" w:rsidRPr="00195BEA" w:rsidRDefault="00195BEA" w:rsidP="00195BEA">
            <w:pPr>
              <w:spacing w:line="240" w:lineRule="auto"/>
              <w:jc w:val="right"/>
              <w:rPr>
                <w:sz w:val="12"/>
                <w:szCs w:val="12"/>
              </w:rPr>
            </w:pPr>
            <w:r w:rsidRPr="00195BEA">
              <w:rPr>
                <w:sz w:val="12"/>
                <w:szCs w:val="12"/>
              </w:rPr>
              <w:t>458 166</w:t>
            </w:r>
          </w:p>
        </w:tc>
        <w:tc>
          <w:tcPr>
            <w:tcW w:w="711" w:type="pct"/>
            <w:tcBorders>
              <w:top w:val="nil"/>
              <w:left w:val="nil"/>
              <w:bottom w:val="single" w:sz="4" w:space="0" w:color="auto"/>
              <w:right w:val="single" w:sz="4" w:space="0" w:color="auto"/>
            </w:tcBorders>
            <w:shd w:val="clear" w:color="auto" w:fill="auto"/>
            <w:noWrap/>
            <w:vAlign w:val="center"/>
            <w:hideMark/>
          </w:tcPr>
          <w:p w14:paraId="4A17C3C1" w14:textId="77777777" w:rsidR="00195BEA" w:rsidRPr="00195BEA" w:rsidRDefault="00195BEA" w:rsidP="00195BEA">
            <w:pPr>
              <w:spacing w:line="240" w:lineRule="auto"/>
              <w:jc w:val="right"/>
              <w:rPr>
                <w:sz w:val="12"/>
                <w:szCs w:val="12"/>
              </w:rPr>
            </w:pPr>
            <w:r w:rsidRPr="00195BEA">
              <w:rPr>
                <w:sz w:val="12"/>
                <w:szCs w:val="12"/>
              </w:rPr>
              <w:t>439 403,62</w:t>
            </w:r>
          </w:p>
        </w:tc>
        <w:tc>
          <w:tcPr>
            <w:tcW w:w="711" w:type="pct"/>
            <w:tcBorders>
              <w:top w:val="nil"/>
              <w:left w:val="nil"/>
              <w:bottom w:val="single" w:sz="4" w:space="0" w:color="auto"/>
              <w:right w:val="single" w:sz="4" w:space="0" w:color="auto"/>
            </w:tcBorders>
            <w:shd w:val="clear" w:color="000000" w:fill="FFFFFF"/>
            <w:noWrap/>
            <w:vAlign w:val="center"/>
            <w:hideMark/>
          </w:tcPr>
          <w:p w14:paraId="0CBD96F6" w14:textId="77777777" w:rsidR="00195BEA" w:rsidRPr="00195BEA" w:rsidRDefault="00195BEA" w:rsidP="00195BEA">
            <w:pPr>
              <w:spacing w:line="240" w:lineRule="auto"/>
              <w:jc w:val="right"/>
              <w:rPr>
                <w:sz w:val="12"/>
                <w:szCs w:val="12"/>
              </w:rPr>
            </w:pPr>
            <w:r w:rsidRPr="00195BEA">
              <w:rPr>
                <w:sz w:val="12"/>
                <w:szCs w:val="12"/>
              </w:rPr>
              <w:t>95,9</w:t>
            </w:r>
          </w:p>
        </w:tc>
      </w:tr>
      <w:tr w:rsidR="00195BEA" w:rsidRPr="00195BEA" w14:paraId="704DB97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9FD533"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7DC2DC24" w14:textId="77777777" w:rsidR="00195BEA" w:rsidRPr="00195BEA" w:rsidRDefault="00195BEA" w:rsidP="00195BEA">
            <w:pPr>
              <w:spacing w:line="240" w:lineRule="auto"/>
              <w:rPr>
                <w:sz w:val="12"/>
                <w:szCs w:val="12"/>
              </w:rPr>
            </w:pPr>
            <w:r w:rsidRPr="00195BE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14:paraId="37845062" w14:textId="77777777" w:rsidR="00195BEA" w:rsidRPr="00195BEA" w:rsidRDefault="00195BEA" w:rsidP="00195BEA">
            <w:pPr>
              <w:spacing w:line="240" w:lineRule="auto"/>
              <w:jc w:val="right"/>
              <w:rPr>
                <w:sz w:val="12"/>
                <w:szCs w:val="12"/>
              </w:rPr>
            </w:pPr>
            <w:r w:rsidRPr="00195BEA">
              <w:rPr>
                <w:sz w:val="12"/>
                <w:szCs w:val="12"/>
              </w:rPr>
              <w:t>4 011 707</w:t>
            </w:r>
          </w:p>
        </w:tc>
        <w:tc>
          <w:tcPr>
            <w:tcW w:w="711" w:type="pct"/>
            <w:tcBorders>
              <w:top w:val="nil"/>
              <w:left w:val="nil"/>
              <w:bottom w:val="single" w:sz="4" w:space="0" w:color="auto"/>
              <w:right w:val="single" w:sz="4" w:space="0" w:color="auto"/>
            </w:tcBorders>
            <w:shd w:val="clear" w:color="000000" w:fill="FFFDC1"/>
            <w:noWrap/>
            <w:vAlign w:val="center"/>
            <w:hideMark/>
          </w:tcPr>
          <w:p w14:paraId="6A0C8A74" w14:textId="77777777" w:rsidR="00195BEA" w:rsidRPr="00195BEA" w:rsidRDefault="00195BEA" w:rsidP="00195BEA">
            <w:pPr>
              <w:spacing w:line="240" w:lineRule="auto"/>
              <w:jc w:val="right"/>
              <w:rPr>
                <w:sz w:val="12"/>
                <w:szCs w:val="12"/>
              </w:rPr>
            </w:pPr>
            <w:r w:rsidRPr="00195BEA">
              <w:rPr>
                <w:sz w:val="12"/>
                <w:szCs w:val="12"/>
              </w:rPr>
              <w:t>3 352 833,27</w:t>
            </w:r>
          </w:p>
        </w:tc>
        <w:tc>
          <w:tcPr>
            <w:tcW w:w="711" w:type="pct"/>
            <w:tcBorders>
              <w:top w:val="nil"/>
              <w:left w:val="nil"/>
              <w:bottom w:val="single" w:sz="4" w:space="0" w:color="auto"/>
              <w:right w:val="single" w:sz="4" w:space="0" w:color="auto"/>
            </w:tcBorders>
            <w:shd w:val="clear" w:color="000000" w:fill="FFFDC1"/>
            <w:noWrap/>
            <w:vAlign w:val="center"/>
            <w:hideMark/>
          </w:tcPr>
          <w:p w14:paraId="7E286F96" w14:textId="77777777" w:rsidR="00195BEA" w:rsidRPr="00195BEA" w:rsidRDefault="00195BEA" w:rsidP="00195BEA">
            <w:pPr>
              <w:spacing w:line="240" w:lineRule="auto"/>
              <w:jc w:val="right"/>
              <w:rPr>
                <w:sz w:val="12"/>
                <w:szCs w:val="12"/>
              </w:rPr>
            </w:pPr>
            <w:r w:rsidRPr="00195BEA">
              <w:rPr>
                <w:sz w:val="12"/>
                <w:szCs w:val="12"/>
              </w:rPr>
              <w:t>83,6</w:t>
            </w:r>
          </w:p>
        </w:tc>
      </w:tr>
      <w:tr w:rsidR="00195BEA" w:rsidRPr="00195BEA" w14:paraId="0D5F7434"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D0DA53"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754A91A"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5E8032B" w14:textId="77777777" w:rsidR="00195BEA" w:rsidRPr="00195BEA" w:rsidRDefault="00195BEA" w:rsidP="00195BEA">
            <w:pPr>
              <w:spacing w:line="240" w:lineRule="auto"/>
              <w:rPr>
                <w:sz w:val="12"/>
                <w:szCs w:val="12"/>
              </w:rPr>
            </w:pPr>
            <w:r w:rsidRPr="00195BE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14:paraId="50CE4F5A" w14:textId="77777777" w:rsidR="00195BEA" w:rsidRPr="00195BEA" w:rsidRDefault="00195BEA" w:rsidP="00195BEA">
            <w:pPr>
              <w:spacing w:line="240" w:lineRule="auto"/>
              <w:jc w:val="right"/>
              <w:rPr>
                <w:sz w:val="12"/>
                <w:szCs w:val="12"/>
              </w:rPr>
            </w:pPr>
            <w:r w:rsidRPr="00195BEA">
              <w:rPr>
                <w:sz w:val="12"/>
                <w:szCs w:val="12"/>
              </w:rPr>
              <w:t>146 706</w:t>
            </w:r>
          </w:p>
        </w:tc>
        <w:tc>
          <w:tcPr>
            <w:tcW w:w="711" w:type="pct"/>
            <w:tcBorders>
              <w:top w:val="nil"/>
              <w:left w:val="nil"/>
              <w:bottom w:val="single" w:sz="4" w:space="0" w:color="auto"/>
              <w:right w:val="single" w:sz="4" w:space="0" w:color="auto"/>
            </w:tcBorders>
            <w:shd w:val="clear" w:color="auto" w:fill="auto"/>
            <w:noWrap/>
            <w:vAlign w:val="center"/>
            <w:hideMark/>
          </w:tcPr>
          <w:p w14:paraId="15C71B85" w14:textId="77777777" w:rsidR="00195BEA" w:rsidRPr="00195BEA" w:rsidRDefault="00195BEA" w:rsidP="00195BEA">
            <w:pPr>
              <w:spacing w:line="240" w:lineRule="auto"/>
              <w:jc w:val="right"/>
              <w:rPr>
                <w:sz w:val="12"/>
                <w:szCs w:val="12"/>
              </w:rPr>
            </w:pPr>
            <w:r w:rsidRPr="00195BEA">
              <w:rPr>
                <w:sz w:val="12"/>
                <w:szCs w:val="12"/>
              </w:rPr>
              <w:t>101 721,21</w:t>
            </w:r>
          </w:p>
        </w:tc>
        <w:tc>
          <w:tcPr>
            <w:tcW w:w="711" w:type="pct"/>
            <w:tcBorders>
              <w:top w:val="nil"/>
              <w:left w:val="nil"/>
              <w:bottom w:val="single" w:sz="4" w:space="0" w:color="auto"/>
              <w:right w:val="single" w:sz="4" w:space="0" w:color="auto"/>
            </w:tcBorders>
            <w:shd w:val="clear" w:color="000000" w:fill="FFFFFF"/>
            <w:noWrap/>
            <w:vAlign w:val="center"/>
            <w:hideMark/>
          </w:tcPr>
          <w:p w14:paraId="12777F68" w14:textId="77777777" w:rsidR="00195BEA" w:rsidRPr="00195BEA" w:rsidRDefault="00195BEA" w:rsidP="00195BEA">
            <w:pPr>
              <w:spacing w:line="240" w:lineRule="auto"/>
              <w:jc w:val="right"/>
              <w:rPr>
                <w:sz w:val="12"/>
                <w:szCs w:val="12"/>
              </w:rPr>
            </w:pPr>
            <w:r w:rsidRPr="00195BEA">
              <w:rPr>
                <w:sz w:val="12"/>
                <w:szCs w:val="12"/>
              </w:rPr>
              <w:t>69,3</w:t>
            </w:r>
          </w:p>
        </w:tc>
      </w:tr>
      <w:tr w:rsidR="00195BEA" w:rsidRPr="00195BEA" w14:paraId="14BF4FF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1F9A3F1"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1131F1C"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559D1E62" w14:textId="77777777" w:rsidR="00195BEA" w:rsidRPr="00195BEA" w:rsidRDefault="00195BEA" w:rsidP="00195BEA">
            <w:pPr>
              <w:spacing w:line="240" w:lineRule="auto"/>
              <w:rPr>
                <w:sz w:val="12"/>
                <w:szCs w:val="12"/>
              </w:rPr>
            </w:pPr>
            <w:r w:rsidRPr="00195BE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14:paraId="07A36BB3" w14:textId="77777777" w:rsidR="00195BEA" w:rsidRPr="00195BEA" w:rsidRDefault="00195BEA" w:rsidP="00195BEA">
            <w:pPr>
              <w:spacing w:line="240" w:lineRule="auto"/>
              <w:jc w:val="right"/>
              <w:rPr>
                <w:sz w:val="12"/>
                <w:szCs w:val="12"/>
              </w:rPr>
            </w:pPr>
            <w:r w:rsidRPr="00195BEA">
              <w:rPr>
                <w:sz w:val="12"/>
                <w:szCs w:val="12"/>
              </w:rPr>
              <w:t>472 374</w:t>
            </w:r>
          </w:p>
        </w:tc>
        <w:tc>
          <w:tcPr>
            <w:tcW w:w="711" w:type="pct"/>
            <w:tcBorders>
              <w:top w:val="nil"/>
              <w:left w:val="nil"/>
              <w:bottom w:val="single" w:sz="4" w:space="0" w:color="auto"/>
              <w:right w:val="single" w:sz="4" w:space="0" w:color="auto"/>
            </w:tcBorders>
            <w:shd w:val="clear" w:color="auto" w:fill="auto"/>
            <w:noWrap/>
            <w:vAlign w:val="center"/>
            <w:hideMark/>
          </w:tcPr>
          <w:p w14:paraId="236765A8" w14:textId="77777777" w:rsidR="00195BEA" w:rsidRPr="00195BEA" w:rsidRDefault="00195BEA" w:rsidP="00195BEA">
            <w:pPr>
              <w:spacing w:line="240" w:lineRule="auto"/>
              <w:jc w:val="right"/>
              <w:rPr>
                <w:sz w:val="12"/>
                <w:szCs w:val="12"/>
              </w:rPr>
            </w:pPr>
            <w:r w:rsidRPr="00195BEA">
              <w:rPr>
                <w:sz w:val="12"/>
                <w:szCs w:val="12"/>
              </w:rPr>
              <w:t>413 104,83</w:t>
            </w:r>
          </w:p>
        </w:tc>
        <w:tc>
          <w:tcPr>
            <w:tcW w:w="711" w:type="pct"/>
            <w:tcBorders>
              <w:top w:val="nil"/>
              <w:left w:val="nil"/>
              <w:bottom w:val="single" w:sz="4" w:space="0" w:color="auto"/>
              <w:right w:val="single" w:sz="4" w:space="0" w:color="auto"/>
            </w:tcBorders>
            <w:shd w:val="clear" w:color="000000" w:fill="FFFFFF"/>
            <w:noWrap/>
            <w:vAlign w:val="center"/>
            <w:hideMark/>
          </w:tcPr>
          <w:p w14:paraId="50B39747" w14:textId="77777777" w:rsidR="00195BEA" w:rsidRPr="00195BEA" w:rsidRDefault="00195BEA" w:rsidP="00195BEA">
            <w:pPr>
              <w:spacing w:line="240" w:lineRule="auto"/>
              <w:jc w:val="right"/>
              <w:rPr>
                <w:sz w:val="12"/>
                <w:szCs w:val="12"/>
              </w:rPr>
            </w:pPr>
            <w:r w:rsidRPr="00195BEA">
              <w:rPr>
                <w:sz w:val="12"/>
                <w:szCs w:val="12"/>
              </w:rPr>
              <w:t>87,5</w:t>
            </w:r>
          </w:p>
        </w:tc>
      </w:tr>
      <w:tr w:rsidR="00195BEA" w:rsidRPr="00195BEA" w14:paraId="59E2159D"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A6A9F87"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776C2C1"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621A2F3E" w14:textId="77777777" w:rsidR="00195BEA" w:rsidRPr="00195BEA" w:rsidRDefault="00195BEA" w:rsidP="00195BEA">
            <w:pPr>
              <w:spacing w:line="240" w:lineRule="auto"/>
              <w:rPr>
                <w:sz w:val="12"/>
                <w:szCs w:val="12"/>
              </w:rPr>
            </w:pPr>
            <w:r w:rsidRPr="00195BE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14:paraId="21934228" w14:textId="77777777" w:rsidR="00195BEA" w:rsidRPr="00195BEA" w:rsidRDefault="00195BEA" w:rsidP="00195BEA">
            <w:pPr>
              <w:spacing w:line="240" w:lineRule="auto"/>
              <w:jc w:val="right"/>
              <w:rPr>
                <w:sz w:val="12"/>
                <w:szCs w:val="12"/>
              </w:rPr>
            </w:pPr>
            <w:r w:rsidRPr="00195BEA">
              <w:rPr>
                <w:sz w:val="12"/>
                <w:szCs w:val="12"/>
              </w:rPr>
              <w:t>799 464</w:t>
            </w:r>
          </w:p>
        </w:tc>
        <w:tc>
          <w:tcPr>
            <w:tcW w:w="711" w:type="pct"/>
            <w:tcBorders>
              <w:top w:val="nil"/>
              <w:left w:val="nil"/>
              <w:bottom w:val="single" w:sz="4" w:space="0" w:color="auto"/>
              <w:right w:val="single" w:sz="4" w:space="0" w:color="auto"/>
            </w:tcBorders>
            <w:shd w:val="clear" w:color="auto" w:fill="auto"/>
            <w:noWrap/>
            <w:vAlign w:val="center"/>
            <w:hideMark/>
          </w:tcPr>
          <w:p w14:paraId="295DA9D6" w14:textId="77777777" w:rsidR="00195BEA" w:rsidRPr="00195BEA" w:rsidRDefault="00195BEA" w:rsidP="00195BEA">
            <w:pPr>
              <w:spacing w:line="240" w:lineRule="auto"/>
              <w:jc w:val="right"/>
              <w:rPr>
                <w:sz w:val="12"/>
                <w:szCs w:val="12"/>
              </w:rPr>
            </w:pPr>
            <w:r w:rsidRPr="00195BEA">
              <w:rPr>
                <w:sz w:val="12"/>
                <w:szCs w:val="12"/>
              </w:rPr>
              <w:t>776 111,50</w:t>
            </w:r>
          </w:p>
        </w:tc>
        <w:tc>
          <w:tcPr>
            <w:tcW w:w="711" w:type="pct"/>
            <w:tcBorders>
              <w:top w:val="nil"/>
              <w:left w:val="nil"/>
              <w:bottom w:val="single" w:sz="4" w:space="0" w:color="auto"/>
              <w:right w:val="single" w:sz="4" w:space="0" w:color="auto"/>
            </w:tcBorders>
            <w:shd w:val="clear" w:color="000000" w:fill="FFFFFF"/>
            <w:noWrap/>
            <w:vAlign w:val="center"/>
            <w:hideMark/>
          </w:tcPr>
          <w:p w14:paraId="09493E27" w14:textId="77777777" w:rsidR="00195BEA" w:rsidRPr="00195BEA" w:rsidRDefault="00195BEA" w:rsidP="00195BEA">
            <w:pPr>
              <w:spacing w:line="240" w:lineRule="auto"/>
              <w:jc w:val="right"/>
              <w:rPr>
                <w:sz w:val="12"/>
                <w:szCs w:val="12"/>
              </w:rPr>
            </w:pPr>
            <w:r w:rsidRPr="00195BEA">
              <w:rPr>
                <w:sz w:val="12"/>
                <w:szCs w:val="12"/>
              </w:rPr>
              <w:t>97,1</w:t>
            </w:r>
          </w:p>
        </w:tc>
      </w:tr>
      <w:tr w:rsidR="00195BEA" w:rsidRPr="00195BEA" w14:paraId="46AC580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16411C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70A24A2"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2B2C1692" w14:textId="77777777" w:rsidR="00195BEA" w:rsidRPr="00195BEA" w:rsidRDefault="00195BEA" w:rsidP="00195BEA">
            <w:pPr>
              <w:spacing w:line="240" w:lineRule="auto"/>
              <w:rPr>
                <w:sz w:val="12"/>
                <w:szCs w:val="12"/>
              </w:rPr>
            </w:pPr>
            <w:r w:rsidRPr="00195BE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14:paraId="556AAFF6" w14:textId="77777777" w:rsidR="00195BEA" w:rsidRPr="00195BEA" w:rsidRDefault="00195BEA" w:rsidP="00195BEA">
            <w:pPr>
              <w:spacing w:line="240" w:lineRule="auto"/>
              <w:jc w:val="right"/>
              <w:rPr>
                <w:sz w:val="12"/>
                <w:szCs w:val="12"/>
              </w:rPr>
            </w:pPr>
            <w:r w:rsidRPr="00195BEA">
              <w:rPr>
                <w:sz w:val="12"/>
                <w:szCs w:val="12"/>
              </w:rPr>
              <w:t>2 593 163</w:t>
            </w:r>
          </w:p>
        </w:tc>
        <w:tc>
          <w:tcPr>
            <w:tcW w:w="711" w:type="pct"/>
            <w:tcBorders>
              <w:top w:val="nil"/>
              <w:left w:val="nil"/>
              <w:bottom w:val="single" w:sz="4" w:space="0" w:color="auto"/>
              <w:right w:val="single" w:sz="4" w:space="0" w:color="auto"/>
            </w:tcBorders>
            <w:shd w:val="clear" w:color="auto" w:fill="auto"/>
            <w:noWrap/>
            <w:vAlign w:val="center"/>
            <w:hideMark/>
          </w:tcPr>
          <w:p w14:paraId="78ED50CC" w14:textId="77777777" w:rsidR="00195BEA" w:rsidRPr="00195BEA" w:rsidRDefault="00195BEA" w:rsidP="00195BEA">
            <w:pPr>
              <w:spacing w:line="240" w:lineRule="auto"/>
              <w:jc w:val="right"/>
              <w:rPr>
                <w:sz w:val="12"/>
                <w:szCs w:val="12"/>
              </w:rPr>
            </w:pPr>
            <w:r w:rsidRPr="00195BEA">
              <w:rPr>
                <w:sz w:val="12"/>
                <w:szCs w:val="12"/>
              </w:rPr>
              <w:t>2 061 895,73</w:t>
            </w:r>
          </w:p>
        </w:tc>
        <w:tc>
          <w:tcPr>
            <w:tcW w:w="711" w:type="pct"/>
            <w:tcBorders>
              <w:top w:val="nil"/>
              <w:left w:val="nil"/>
              <w:bottom w:val="single" w:sz="4" w:space="0" w:color="auto"/>
              <w:right w:val="single" w:sz="4" w:space="0" w:color="auto"/>
            </w:tcBorders>
            <w:shd w:val="clear" w:color="000000" w:fill="FFFFFF"/>
            <w:noWrap/>
            <w:vAlign w:val="center"/>
            <w:hideMark/>
          </w:tcPr>
          <w:p w14:paraId="4341998C" w14:textId="77777777" w:rsidR="00195BEA" w:rsidRPr="00195BEA" w:rsidRDefault="00195BEA" w:rsidP="00195BEA">
            <w:pPr>
              <w:spacing w:line="240" w:lineRule="auto"/>
              <w:jc w:val="right"/>
              <w:rPr>
                <w:sz w:val="12"/>
                <w:szCs w:val="12"/>
              </w:rPr>
            </w:pPr>
            <w:r w:rsidRPr="00195BEA">
              <w:rPr>
                <w:sz w:val="12"/>
                <w:szCs w:val="12"/>
              </w:rPr>
              <w:t>79,5</w:t>
            </w:r>
          </w:p>
        </w:tc>
      </w:tr>
      <w:tr w:rsidR="00195BEA" w:rsidRPr="00195BEA" w14:paraId="3F68A66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B96838"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4FE01338" w14:textId="77777777" w:rsidR="00195BEA" w:rsidRPr="00195BEA" w:rsidRDefault="00195BEA" w:rsidP="00195BEA">
            <w:pPr>
              <w:spacing w:line="240" w:lineRule="auto"/>
              <w:rPr>
                <w:sz w:val="12"/>
                <w:szCs w:val="12"/>
              </w:rPr>
            </w:pPr>
            <w:r w:rsidRPr="00195BE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14:paraId="624E343E"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14:paraId="6D3713C0"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14:paraId="74FD95CC"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6DC2B365"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CC56C0E" w14:textId="77777777" w:rsidR="00195BEA" w:rsidRPr="00195BEA" w:rsidRDefault="00195BEA" w:rsidP="00195BEA">
            <w:pPr>
              <w:spacing w:line="240" w:lineRule="auto"/>
              <w:jc w:val="center"/>
              <w:rPr>
                <w:sz w:val="12"/>
                <w:szCs w:val="12"/>
              </w:rPr>
            </w:pPr>
            <w:r w:rsidRPr="00195BE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14:paraId="2CCF215D" w14:textId="77777777" w:rsidR="00195BEA" w:rsidRPr="00195BEA" w:rsidRDefault="00195BEA" w:rsidP="00195BEA">
            <w:pPr>
              <w:spacing w:line="240" w:lineRule="auto"/>
              <w:rPr>
                <w:sz w:val="12"/>
                <w:szCs w:val="12"/>
              </w:rPr>
            </w:pPr>
            <w:r w:rsidRPr="00195BE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14:paraId="213FC32E" w14:textId="77777777" w:rsidR="00195BEA" w:rsidRPr="00195BEA" w:rsidRDefault="00195BEA" w:rsidP="00195BEA">
            <w:pPr>
              <w:spacing w:line="240" w:lineRule="auto"/>
              <w:jc w:val="right"/>
              <w:rPr>
                <w:sz w:val="12"/>
                <w:szCs w:val="12"/>
              </w:rPr>
            </w:pPr>
            <w:r w:rsidRPr="00195BEA">
              <w:rPr>
                <w:sz w:val="12"/>
                <w:szCs w:val="12"/>
              </w:rPr>
              <w:t>205 125</w:t>
            </w:r>
          </w:p>
        </w:tc>
        <w:tc>
          <w:tcPr>
            <w:tcW w:w="711" w:type="pct"/>
            <w:tcBorders>
              <w:top w:val="nil"/>
              <w:left w:val="nil"/>
              <w:bottom w:val="single" w:sz="4" w:space="0" w:color="auto"/>
              <w:right w:val="single" w:sz="4" w:space="0" w:color="auto"/>
            </w:tcBorders>
            <w:shd w:val="clear" w:color="000000" w:fill="FFFDC1"/>
            <w:noWrap/>
            <w:vAlign w:val="center"/>
            <w:hideMark/>
          </w:tcPr>
          <w:p w14:paraId="262F7FBF" w14:textId="77777777" w:rsidR="00195BEA" w:rsidRPr="00195BEA" w:rsidRDefault="00195BEA" w:rsidP="00195BEA">
            <w:pPr>
              <w:spacing w:line="240" w:lineRule="auto"/>
              <w:jc w:val="right"/>
              <w:rPr>
                <w:sz w:val="12"/>
                <w:szCs w:val="12"/>
              </w:rPr>
            </w:pPr>
            <w:r w:rsidRPr="00195BEA">
              <w:rPr>
                <w:sz w:val="12"/>
                <w:szCs w:val="12"/>
              </w:rPr>
              <w:t>202 030,23</w:t>
            </w:r>
          </w:p>
        </w:tc>
        <w:tc>
          <w:tcPr>
            <w:tcW w:w="711" w:type="pct"/>
            <w:tcBorders>
              <w:top w:val="nil"/>
              <w:left w:val="nil"/>
              <w:bottom w:val="single" w:sz="4" w:space="0" w:color="auto"/>
              <w:right w:val="single" w:sz="4" w:space="0" w:color="auto"/>
            </w:tcBorders>
            <w:shd w:val="clear" w:color="000000" w:fill="FFFDC1"/>
            <w:noWrap/>
            <w:vAlign w:val="center"/>
            <w:hideMark/>
          </w:tcPr>
          <w:p w14:paraId="07449988" w14:textId="77777777" w:rsidR="00195BEA" w:rsidRPr="00195BEA" w:rsidRDefault="00195BEA" w:rsidP="00195BEA">
            <w:pPr>
              <w:spacing w:line="240" w:lineRule="auto"/>
              <w:jc w:val="right"/>
              <w:rPr>
                <w:sz w:val="12"/>
                <w:szCs w:val="12"/>
              </w:rPr>
            </w:pPr>
            <w:r w:rsidRPr="00195BEA">
              <w:rPr>
                <w:sz w:val="12"/>
                <w:szCs w:val="12"/>
              </w:rPr>
              <w:t>98,5</w:t>
            </w:r>
          </w:p>
        </w:tc>
      </w:tr>
      <w:tr w:rsidR="00195BEA" w:rsidRPr="00195BEA" w14:paraId="7E336A4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1692459" w14:textId="77777777" w:rsidR="00195BEA" w:rsidRPr="00195BEA" w:rsidRDefault="00195BEA" w:rsidP="00195BEA">
            <w:pPr>
              <w:spacing w:line="240" w:lineRule="auto"/>
              <w:jc w:val="center"/>
              <w:rPr>
                <w:b/>
                <w:bCs/>
                <w:sz w:val="12"/>
                <w:szCs w:val="12"/>
              </w:rPr>
            </w:pPr>
            <w:r w:rsidRPr="00195BE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14:paraId="19A45183" w14:textId="77777777" w:rsidR="00195BEA" w:rsidRPr="00195BEA" w:rsidRDefault="00195BEA" w:rsidP="00195BEA">
            <w:pPr>
              <w:spacing w:line="240" w:lineRule="auto"/>
              <w:rPr>
                <w:b/>
                <w:bCs/>
                <w:sz w:val="12"/>
                <w:szCs w:val="12"/>
              </w:rPr>
            </w:pPr>
            <w:r w:rsidRPr="00195BE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4FD7C6A3" w14:textId="77777777" w:rsidR="00195BEA" w:rsidRPr="00195BEA" w:rsidRDefault="00195BEA" w:rsidP="00195BEA">
            <w:pPr>
              <w:spacing w:line="240" w:lineRule="auto"/>
              <w:jc w:val="right"/>
              <w:rPr>
                <w:b/>
                <w:bCs/>
                <w:sz w:val="12"/>
                <w:szCs w:val="12"/>
              </w:rPr>
            </w:pPr>
            <w:r w:rsidRPr="00195BEA">
              <w:rPr>
                <w:b/>
                <w:bCs/>
                <w:sz w:val="12"/>
                <w:szCs w:val="12"/>
              </w:rPr>
              <w:t>1 107 818</w:t>
            </w:r>
          </w:p>
        </w:tc>
        <w:tc>
          <w:tcPr>
            <w:tcW w:w="711" w:type="pct"/>
            <w:tcBorders>
              <w:top w:val="nil"/>
              <w:left w:val="nil"/>
              <w:bottom w:val="single" w:sz="4" w:space="0" w:color="auto"/>
              <w:right w:val="single" w:sz="4" w:space="0" w:color="auto"/>
            </w:tcBorders>
            <w:shd w:val="clear" w:color="000000" w:fill="B7CFE8"/>
            <w:noWrap/>
            <w:vAlign w:val="center"/>
            <w:hideMark/>
          </w:tcPr>
          <w:p w14:paraId="23EC2FF6" w14:textId="77777777" w:rsidR="00195BEA" w:rsidRPr="00195BEA" w:rsidRDefault="00195BEA" w:rsidP="00195BEA">
            <w:pPr>
              <w:spacing w:line="240" w:lineRule="auto"/>
              <w:jc w:val="right"/>
              <w:rPr>
                <w:b/>
                <w:bCs/>
                <w:sz w:val="12"/>
                <w:szCs w:val="12"/>
              </w:rPr>
            </w:pPr>
            <w:r w:rsidRPr="00195BEA">
              <w:rPr>
                <w:b/>
                <w:bCs/>
                <w:sz w:val="12"/>
                <w:szCs w:val="12"/>
              </w:rPr>
              <w:t>1 105 356,88</w:t>
            </w:r>
          </w:p>
        </w:tc>
        <w:tc>
          <w:tcPr>
            <w:tcW w:w="711" w:type="pct"/>
            <w:tcBorders>
              <w:top w:val="nil"/>
              <w:left w:val="nil"/>
              <w:bottom w:val="single" w:sz="4" w:space="0" w:color="auto"/>
              <w:right w:val="single" w:sz="4" w:space="0" w:color="auto"/>
            </w:tcBorders>
            <w:shd w:val="clear" w:color="000000" w:fill="B7CFE8"/>
            <w:noWrap/>
            <w:vAlign w:val="center"/>
            <w:hideMark/>
          </w:tcPr>
          <w:p w14:paraId="36F8B48E" w14:textId="77777777" w:rsidR="00195BEA" w:rsidRPr="00195BEA" w:rsidRDefault="00195BEA" w:rsidP="00195BEA">
            <w:pPr>
              <w:spacing w:line="240" w:lineRule="auto"/>
              <w:jc w:val="right"/>
              <w:rPr>
                <w:b/>
                <w:bCs/>
                <w:sz w:val="12"/>
                <w:szCs w:val="12"/>
              </w:rPr>
            </w:pPr>
            <w:r w:rsidRPr="00195BEA">
              <w:rPr>
                <w:b/>
                <w:bCs/>
                <w:sz w:val="12"/>
                <w:szCs w:val="12"/>
              </w:rPr>
              <w:t>99,8</w:t>
            </w:r>
          </w:p>
        </w:tc>
      </w:tr>
      <w:tr w:rsidR="00195BEA" w:rsidRPr="00195BEA" w14:paraId="0FF2A614"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81E717"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338B0C09"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78599553"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1FC28C1D" w14:textId="77777777" w:rsidR="00195BEA" w:rsidRPr="00195BEA" w:rsidRDefault="00195BEA" w:rsidP="00195BEA">
            <w:pPr>
              <w:spacing w:line="240" w:lineRule="auto"/>
              <w:jc w:val="right"/>
              <w:rPr>
                <w:sz w:val="12"/>
                <w:szCs w:val="12"/>
              </w:rPr>
            </w:pPr>
            <w:r w:rsidRPr="00195BEA">
              <w:rPr>
                <w:sz w:val="12"/>
                <w:szCs w:val="12"/>
              </w:rPr>
              <w:t>2 460</w:t>
            </w:r>
          </w:p>
        </w:tc>
        <w:tc>
          <w:tcPr>
            <w:tcW w:w="711" w:type="pct"/>
            <w:tcBorders>
              <w:top w:val="nil"/>
              <w:left w:val="nil"/>
              <w:bottom w:val="single" w:sz="4" w:space="0" w:color="auto"/>
              <w:right w:val="single" w:sz="4" w:space="0" w:color="auto"/>
            </w:tcBorders>
            <w:shd w:val="clear" w:color="auto" w:fill="auto"/>
            <w:noWrap/>
            <w:vAlign w:val="center"/>
            <w:hideMark/>
          </w:tcPr>
          <w:p w14:paraId="0585EADD" w14:textId="77777777" w:rsidR="00195BEA" w:rsidRPr="00195BEA" w:rsidRDefault="00195BEA" w:rsidP="00195BEA">
            <w:pPr>
              <w:spacing w:line="240" w:lineRule="auto"/>
              <w:jc w:val="right"/>
              <w:rPr>
                <w:sz w:val="12"/>
                <w:szCs w:val="12"/>
              </w:rPr>
            </w:pPr>
            <w:r w:rsidRPr="00195BEA">
              <w:rPr>
                <w:sz w:val="12"/>
                <w:szCs w:val="12"/>
              </w:rPr>
              <w:t>2 460,00</w:t>
            </w:r>
          </w:p>
        </w:tc>
        <w:tc>
          <w:tcPr>
            <w:tcW w:w="711" w:type="pct"/>
            <w:tcBorders>
              <w:top w:val="nil"/>
              <w:left w:val="nil"/>
              <w:bottom w:val="single" w:sz="4" w:space="0" w:color="auto"/>
              <w:right w:val="single" w:sz="4" w:space="0" w:color="auto"/>
            </w:tcBorders>
            <w:shd w:val="clear" w:color="000000" w:fill="FFFFFF"/>
            <w:noWrap/>
            <w:vAlign w:val="center"/>
            <w:hideMark/>
          </w:tcPr>
          <w:p w14:paraId="7D8FC7D8"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3F2702E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ADA037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8C2C60A"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73344C44" w14:textId="77777777" w:rsidR="00195BEA" w:rsidRPr="00195BEA" w:rsidRDefault="00195BEA" w:rsidP="00195BEA">
            <w:pPr>
              <w:spacing w:line="240" w:lineRule="auto"/>
              <w:rPr>
                <w:sz w:val="12"/>
                <w:szCs w:val="12"/>
              </w:rPr>
            </w:pPr>
            <w:r w:rsidRPr="00195BE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14:paraId="385EB65A" w14:textId="77777777" w:rsidR="00195BEA" w:rsidRPr="00195BEA" w:rsidRDefault="00195BEA" w:rsidP="00195BEA">
            <w:pPr>
              <w:spacing w:line="240" w:lineRule="auto"/>
              <w:jc w:val="right"/>
              <w:rPr>
                <w:sz w:val="12"/>
                <w:szCs w:val="12"/>
              </w:rPr>
            </w:pPr>
            <w:r w:rsidRPr="00195BEA">
              <w:rPr>
                <w:sz w:val="12"/>
                <w:szCs w:val="12"/>
              </w:rPr>
              <w:t>1 058 163</w:t>
            </w:r>
          </w:p>
        </w:tc>
        <w:tc>
          <w:tcPr>
            <w:tcW w:w="711" w:type="pct"/>
            <w:tcBorders>
              <w:top w:val="nil"/>
              <w:left w:val="nil"/>
              <w:bottom w:val="single" w:sz="4" w:space="0" w:color="auto"/>
              <w:right w:val="single" w:sz="4" w:space="0" w:color="auto"/>
            </w:tcBorders>
            <w:shd w:val="clear" w:color="auto" w:fill="auto"/>
            <w:noWrap/>
            <w:vAlign w:val="center"/>
            <w:hideMark/>
          </w:tcPr>
          <w:p w14:paraId="24867908" w14:textId="77777777" w:rsidR="00195BEA" w:rsidRPr="00195BEA" w:rsidRDefault="00195BEA" w:rsidP="00195BEA">
            <w:pPr>
              <w:spacing w:line="240" w:lineRule="auto"/>
              <w:jc w:val="right"/>
              <w:rPr>
                <w:sz w:val="12"/>
                <w:szCs w:val="12"/>
              </w:rPr>
            </w:pPr>
            <w:r w:rsidRPr="00195BEA">
              <w:rPr>
                <w:sz w:val="12"/>
                <w:szCs w:val="12"/>
              </w:rPr>
              <w:t>1 058 162,07</w:t>
            </w:r>
          </w:p>
        </w:tc>
        <w:tc>
          <w:tcPr>
            <w:tcW w:w="711" w:type="pct"/>
            <w:tcBorders>
              <w:top w:val="nil"/>
              <w:left w:val="nil"/>
              <w:bottom w:val="single" w:sz="4" w:space="0" w:color="auto"/>
              <w:right w:val="single" w:sz="4" w:space="0" w:color="auto"/>
            </w:tcBorders>
            <w:shd w:val="clear" w:color="000000" w:fill="FFFFFF"/>
            <w:noWrap/>
            <w:vAlign w:val="center"/>
            <w:hideMark/>
          </w:tcPr>
          <w:p w14:paraId="55DDF5AE"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9548275"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6A65671" w14:textId="77777777" w:rsidR="00195BEA" w:rsidRPr="00195BEA" w:rsidRDefault="00195BEA" w:rsidP="00195BEA">
            <w:pPr>
              <w:spacing w:line="240" w:lineRule="auto"/>
              <w:jc w:val="center"/>
              <w:rPr>
                <w:b/>
                <w:bCs/>
                <w:sz w:val="12"/>
                <w:szCs w:val="12"/>
              </w:rPr>
            </w:pPr>
            <w:r w:rsidRPr="00195BE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14:paraId="464F0BAF" w14:textId="77777777" w:rsidR="00195BEA" w:rsidRPr="00195BEA" w:rsidRDefault="00195BEA" w:rsidP="00195BEA">
            <w:pPr>
              <w:spacing w:line="240" w:lineRule="auto"/>
              <w:rPr>
                <w:b/>
                <w:bCs/>
                <w:sz w:val="12"/>
                <w:szCs w:val="12"/>
              </w:rPr>
            </w:pPr>
            <w:r w:rsidRPr="00195BE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61802239" w14:textId="77777777" w:rsidR="00195BEA" w:rsidRPr="00195BEA" w:rsidRDefault="00195BEA" w:rsidP="00195BEA">
            <w:pPr>
              <w:spacing w:line="240" w:lineRule="auto"/>
              <w:jc w:val="right"/>
              <w:rPr>
                <w:b/>
                <w:bCs/>
                <w:sz w:val="12"/>
                <w:szCs w:val="12"/>
              </w:rPr>
            </w:pPr>
            <w:r w:rsidRPr="00195BEA">
              <w:rPr>
                <w:b/>
                <w:bCs/>
                <w:sz w:val="12"/>
                <w:szCs w:val="12"/>
              </w:rPr>
              <w:t>101 278</w:t>
            </w:r>
          </w:p>
        </w:tc>
        <w:tc>
          <w:tcPr>
            <w:tcW w:w="711" w:type="pct"/>
            <w:tcBorders>
              <w:top w:val="nil"/>
              <w:left w:val="nil"/>
              <w:bottom w:val="single" w:sz="4" w:space="0" w:color="auto"/>
              <w:right w:val="single" w:sz="4" w:space="0" w:color="auto"/>
            </w:tcBorders>
            <w:shd w:val="clear" w:color="000000" w:fill="B7CFE8"/>
            <w:noWrap/>
            <w:vAlign w:val="center"/>
            <w:hideMark/>
          </w:tcPr>
          <w:p w14:paraId="0BADC2E5" w14:textId="77777777" w:rsidR="00195BEA" w:rsidRPr="00195BEA" w:rsidRDefault="00195BEA" w:rsidP="00195BEA">
            <w:pPr>
              <w:spacing w:line="240" w:lineRule="auto"/>
              <w:jc w:val="right"/>
              <w:rPr>
                <w:b/>
                <w:bCs/>
                <w:sz w:val="12"/>
                <w:szCs w:val="12"/>
              </w:rPr>
            </w:pPr>
            <w:r w:rsidRPr="00195BEA">
              <w:rPr>
                <w:b/>
                <w:bCs/>
                <w:sz w:val="12"/>
                <w:szCs w:val="12"/>
              </w:rPr>
              <w:t>101 277,93</w:t>
            </w:r>
          </w:p>
        </w:tc>
        <w:tc>
          <w:tcPr>
            <w:tcW w:w="711" w:type="pct"/>
            <w:tcBorders>
              <w:top w:val="nil"/>
              <w:left w:val="nil"/>
              <w:bottom w:val="single" w:sz="4" w:space="0" w:color="auto"/>
              <w:right w:val="single" w:sz="4" w:space="0" w:color="auto"/>
            </w:tcBorders>
            <w:shd w:val="clear" w:color="000000" w:fill="B7CFE8"/>
            <w:noWrap/>
            <w:vAlign w:val="center"/>
            <w:hideMark/>
          </w:tcPr>
          <w:p w14:paraId="241A8B08"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6FED9259"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A1D8019"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8C7FE65"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3B775530"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6C0BECE0"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208B306F"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6CDCAE6"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6B26705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8145466" w14:textId="77777777" w:rsidR="00195BEA" w:rsidRPr="00195BEA" w:rsidRDefault="00195BEA" w:rsidP="00195BEA">
            <w:pPr>
              <w:spacing w:line="240" w:lineRule="auto"/>
              <w:jc w:val="center"/>
              <w:rPr>
                <w:b/>
                <w:bCs/>
                <w:sz w:val="12"/>
                <w:szCs w:val="12"/>
              </w:rPr>
            </w:pPr>
            <w:r w:rsidRPr="00195BE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14:paraId="0EF68E78" w14:textId="77777777" w:rsidR="00195BEA" w:rsidRPr="00195BEA" w:rsidRDefault="00195BEA" w:rsidP="00195BEA">
            <w:pPr>
              <w:spacing w:line="240" w:lineRule="auto"/>
              <w:rPr>
                <w:b/>
                <w:bCs/>
                <w:sz w:val="12"/>
                <w:szCs w:val="12"/>
              </w:rPr>
            </w:pPr>
            <w:r w:rsidRPr="00195BE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14:paraId="23C45B07" w14:textId="77777777" w:rsidR="00195BEA" w:rsidRPr="00195BEA" w:rsidRDefault="00195BEA" w:rsidP="00195BEA">
            <w:pPr>
              <w:spacing w:line="240" w:lineRule="auto"/>
              <w:jc w:val="right"/>
              <w:rPr>
                <w:b/>
                <w:bCs/>
                <w:sz w:val="12"/>
                <w:szCs w:val="12"/>
              </w:rPr>
            </w:pPr>
            <w:r w:rsidRPr="00195BEA">
              <w:rPr>
                <w:b/>
                <w:bCs/>
                <w:sz w:val="12"/>
                <w:szCs w:val="12"/>
              </w:rPr>
              <w:t>6 221 857</w:t>
            </w:r>
          </w:p>
        </w:tc>
        <w:tc>
          <w:tcPr>
            <w:tcW w:w="711" w:type="pct"/>
            <w:tcBorders>
              <w:top w:val="nil"/>
              <w:left w:val="nil"/>
              <w:bottom w:val="single" w:sz="4" w:space="0" w:color="auto"/>
              <w:right w:val="single" w:sz="4" w:space="0" w:color="auto"/>
            </w:tcBorders>
            <w:shd w:val="clear" w:color="000000" w:fill="B7CFE8"/>
            <w:noWrap/>
            <w:vAlign w:val="center"/>
            <w:hideMark/>
          </w:tcPr>
          <w:p w14:paraId="3EE4CF52" w14:textId="77777777" w:rsidR="00195BEA" w:rsidRPr="00195BEA" w:rsidRDefault="00195BEA" w:rsidP="00195BEA">
            <w:pPr>
              <w:spacing w:line="240" w:lineRule="auto"/>
              <w:jc w:val="right"/>
              <w:rPr>
                <w:b/>
                <w:bCs/>
                <w:sz w:val="12"/>
                <w:szCs w:val="12"/>
              </w:rPr>
            </w:pPr>
            <w:r w:rsidRPr="00195BEA">
              <w:rPr>
                <w:b/>
                <w:bCs/>
                <w:sz w:val="12"/>
                <w:szCs w:val="12"/>
              </w:rPr>
              <w:t>5 502 471,25</w:t>
            </w:r>
          </w:p>
        </w:tc>
        <w:tc>
          <w:tcPr>
            <w:tcW w:w="711" w:type="pct"/>
            <w:tcBorders>
              <w:top w:val="nil"/>
              <w:left w:val="nil"/>
              <w:bottom w:val="single" w:sz="4" w:space="0" w:color="auto"/>
              <w:right w:val="single" w:sz="4" w:space="0" w:color="auto"/>
            </w:tcBorders>
            <w:shd w:val="clear" w:color="000000" w:fill="B7CFE8"/>
            <w:noWrap/>
            <w:vAlign w:val="center"/>
            <w:hideMark/>
          </w:tcPr>
          <w:p w14:paraId="6AF243F8" w14:textId="77777777" w:rsidR="00195BEA" w:rsidRPr="00195BEA" w:rsidRDefault="00195BEA" w:rsidP="00195BEA">
            <w:pPr>
              <w:spacing w:line="240" w:lineRule="auto"/>
              <w:jc w:val="right"/>
              <w:rPr>
                <w:b/>
                <w:bCs/>
                <w:sz w:val="12"/>
                <w:szCs w:val="12"/>
              </w:rPr>
            </w:pPr>
            <w:r w:rsidRPr="00195BEA">
              <w:rPr>
                <w:b/>
                <w:bCs/>
                <w:sz w:val="12"/>
                <w:szCs w:val="12"/>
              </w:rPr>
              <w:t>88,4</w:t>
            </w:r>
          </w:p>
        </w:tc>
      </w:tr>
      <w:tr w:rsidR="00195BEA" w:rsidRPr="00195BEA" w14:paraId="297F9E06" w14:textId="77777777" w:rsidTr="00195BE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CB16F96" w14:textId="77777777" w:rsidR="00195BEA" w:rsidRPr="00195BEA" w:rsidRDefault="00195BEA" w:rsidP="00195BEA">
            <w:pPr>
              <w:spacing w:line="240" w:lineRule="auto"/>
              <w:jc w:val="center"/>
              <w:rPr>
                <w:b/>
                <w:bCs/>
                <w:sz w:val="12"/>
                <w:szCs w:val="12"/>
              </w:rPr>
            </w:pPr>
            <w:r w:rsidRPr="00195BE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14:paraId="7E129233" w14:textId="77777777" w:rsidR="00195BEA" w:rsidRPr="00195BEA" w:rsidRDefault="00195BEA" w:rsidP="00195BEA">
            <w:pPr>
              <w:spacing w:line="240" w:lineRule="auto"/>
              <w:rPr>
                <w:b/>
                <w:bCs/>
                <w:sz w:val="12"/>
                <w:szCs w:val="12"/>
              </w:rPr>
            </w:pPr>
            <w:r w:rsidRPr="00195BEA">
              <w:rPr>
                <w:b/>
                <w:bCs/>
                <w:sz w:val="12"/>
                <w:szCs w:val="12"/>
              </w:rPr>
              <w:t> </w:t>
            </w:r>
          </w:p>
        </w:tc>
      </w:tr>
      <w:tr w:rsidR="00195BEA" w:rsidRPr="00195BEA" w14:paraId="39E7C3FD"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FDE0A73" w14:textId="77777777" w:rsidR="00195BEA" w:rsidRPr="00195BEA" w:rsidRDefault="00195BEA" w:rsidP="00195BEA">
            <w:pPr>
              <w:spacing w:line="240" w:lineRule="auto"/>
              <w:rPr>
                <w:b/>
                <w:bCs/>
                <w:sz w:val="12"/>
                <w:szCs w:val="12"/>
              </w:rPr>
            </w:pPr>
            <w:r w:rsidRPr="00195BE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14:paraId="24438F15" w14:textId="77777777" w:rsidR="00195BEA" w:rsidRPr="00195BEA" w:rsidRDefault="00195BEA" w:rsidP="00195BEA">
            <w:pPr>
              <w:spacing w:line="240" w:lineRule="auto"/>
              <w:jc w:val="right"/>
              <w:rPr>
                <w:b/>
                <w:bCs/>
                <w:sz w:val="12"/>
                <w:szCs w:val="12"/>
              </w:rPr>
            </w:pPr>
            <w:r w:rsidRPr="00195BEA">
              <w:rPr>
                <w:b/>
                <w:bCs/>
                <w:sz w:val="12"/>
                <w:szCs w:val="12"/>
              </w:rPr>
              <w:t>25 000</w:t>
            </w:r>
          </w:p>
        </w:tc>
        <w:tc>
          <w:tcPr>
            <w:tcW w:w="711" w:type="pct"/>
            <w:tcBorders>
              <w:top w:val="nil"/>
              <w:left w:val="nil"/>
              <w:bottom w:val="single" w:sz="4" w:space="0" w:color="auto"/>
              <w:right w:val="single" w:sz="4" w:space="0" w:color="auto"/>
            </w:tcBorders>
            <w:shd w:val="clear" w:color="000000" w:fill="B7CFE8"/>
            <w:noWrap/>
            <w:vAlign w:val="center"/>
            <w:hideMark/>
          </w:tcPr>
          <w:p w14:paraId="4ED4E009" w14:textId="77777777" w:rsidR="00195BEA" w:rsidRPr="00195BEA" w:rsidRDefault="00195BEA" w:rsidP="00195BEA">
            <w:pPr>
              <w:spacing w:line="240" w:lineRule="auto"/>
              <w:jc w:val="right"/>
              <w:rPr>
                <w:b/>
                <w:bCs/>
                <w:sz w:val="12"/>
                <w:szCs w:val="12"/>
              </w:rPr>
            </w:pPr>
            <w:r w:rsidRPr="00195BEA">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14:paraId="57A39714" w14:textId="77777777" w:rsidR="00195BEA" w:rsidRPr="00195BEA" w:rsidRDefault="00195BEA" w:rsidP="00195BEA">
            <w:pPr>
              <w:spacing w:line="240" w:lineRule="auto"/>
              <w:jc w:val="right"/>
              <w:rPr>
                <w:b/>
                <w:bCs/>
                <w:sz w:val="12"/>
                <w:szCs w:val="12"/>
              </w:rPr>
            </w:pPr>
            <w:r w:rsidRPr="00195BEA">
              <w:rPr>
                <w:b/>
                <w:bCs/>
                <w:sz w:val="12"/>
                <w:szCs w:val="12"/>
              </w:rPr>
              <w:t>0,0</w:t>
            </w:r>
          </w:p>
        </w:tc>
      </w:tr>
      <w:tr w:rsidR="00195BEA" w:rsidRPr="00195BEA" w14:paraId="1247E636"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B56A611"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62D95E6"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DDC431D" w14:textId="77777777" w:rsidR="00195BEA" w:rsidRPr="00195BEA" w:rsidRDefault="00195BEA" w:rsidP="00195BEA">
            <w:pPr>
              <w:spacing w:line="240" w:lineRule="auto"/>
              <w:rPr>
                <w:sz w:val="12"/>
                <w:szCs w:val="12"/>
              </w:rPr>
            </w:pPr>
            <w:r w:rsidRPr="00195BE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14:paraId="36078FF8" w14:textId="77777777" w:rsidR="00195BEA" w:rsidRPr="00195BEA" w:rsidRDefault="00195BEA" w:rsidP="00195BEA">
            <w:pPr>
              <w:spacing w:line="240" w:lineRule="auto"/>
              <w:jc w:val="right"/>
              <w:rPr>
                <w:sz w:val="12"/>
                <w:szCs w:val="12"/>
              </w:rPr>
            </w:pPr>
            <w:r w:rsidRPr="00195BEA">
              <w:rPr>
                <w:sz w:val="12"/>
                <w:szCs w:val="12"/>
              </w:rPr>
              <w:t>25 000</w:t>
            </w:r>
          </w:p>
        </w:tc>
        <w:tc>
          <w:tcPr>
            <w:tcW w:w="711" w:type="pct"/>
            <w:tcBorders>
              <w:top w:val="nil"/>
              <w:left w:val="nil"/>
              <w:bottom w:val="single" w:sz="4" w:space="0" w:color="auto"/>
              <w:right w:val="single" w:sz="4" w:space="0" w:color="auto"/>
            </w:tcBorders>
            <w:shd w:val="clear" w:color="auto" w:fill="auto"/>
            <w:noWrap/>
            <w:vAlign w:val="center"/>
            <w:hideMark/>
          </w:tcPr>
          <w:p w14:paraId="5B2AEE3D"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19028F80" w14:textId="77777777" w:rsidR="00195BEA" w:rsidRPr="00195BEA" w:rsidRDefault="00195BEA" w:rsidP="00195BEA">
            <w:pPr>
              <w:spacing w:line="240" w:lineRule="auto"/>
              <w:jc w:val="right"/>
              <w:rPr>
                <w:sz w:val="12"/>
                <w:szCs w:val="12"/>
              </w:rPr>
            </w:pPr>
            <w:r w:rsidRPr="00195BEA">
              <w:rPr>
                <w:sz w:val="12"/>
                <w:szCs w:val="12"/>
              </w:rPr>
              <w:t>0,0</w:t>
            </w:r>
          </w:p>
        </w:tc>
      </w:tr>
      <w:tr w:rsidR="00195BEA" w:rsidRPr="00195BEA" w14:paraId="0246DF79"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B576EBF"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4407A05"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0895C333" w14:textId="77777777" w:rsidR="00195BEA" w:rsidRPr="00195BEA" w:rsidRDefault="00195BEA" w:rsidP="00195BEA">
            <w:pPr>
              <w:spacing w:line="240" w:lineRule="auto"/>
              <w:rPr>
                <w:sz w:val="12"/>
                <w:szCs w:val="12"/>
              </w:rPr>
            </w:pPr>
            <w:r w:rsidRPr="00195BE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746E2389"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0563ED3"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47B4E876"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783A6241"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3F7C7F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3BE8874"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3F858629" w14:textId="77777777" w:rsidR="00195BEA" w:rsidRPr="00195BEA" w:rsidRDefault="00195BEA" w:rsidP="00195BEA">
            <w:pPr>
              <w:spacing w:line="240" w:lineRule="auto"/>
              <w:rPr>
                <w:sz w:val="12"/>
                <w:szCs w:val="12"/>
              </w:rPr>
            </w:pPr>
            <w:r w:rsidRPr="00195BE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00789955"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2D9EFB77"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4721D6CD"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6E2342B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2D84FCC"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6F7A2C6F"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3D078ABF" w14:textId="77777777" w:rsidR="00195BEA" w:rsidRPr="00195BEA" w:rsidRDefault="00195BEA" w:rsidP="00195BEA">
            <w:pPr>
              <w:spacing w:line="240" w:lineRule="auto"/>
              <w:rPr>
                <w:sz w:val="12"/>
                <w:szCs w:val="12"/>
              </w:rPr>
            </w:pPr>
            <w:r w:rsidRPr="00195BE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656294EE"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11F85C9C"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0005809A"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4DBE265"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9C2B40E" w14:textId="77777777" w:rsidR="00195BEA" w:rsidRPr="00195BEA" w:rsidRDefault="00195BEA" w:rsidP="00195BEA">
            <w:pPr>
              <w:spacing w:line="240" w:lineRule="auto"/>
              <w:rPr>
                <w:b/>
                <w:bCs/>
                <w:sz w:val="12"/>
                <w:szCs w:val="12"/>
              </w:rPr>
            </w:pPr>
            <w:r w:rsidRPr="00195BE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14:paraId="1D825B6C" w14:textId="77777777" w:rsidR="00195BEA" w:rsidRPr="00195BEA" w:rsidRDefault="00195BEA" w:rsidP="00195BEA">
            <w:pPr>
              <w:spacing w:line="240" w:lineRule="auto"/>
              <w:jc w:val="right"/>
              <w:rPr>
                <w:b/>
                <w:bCs/>
                <w:sz w:val="12"/>
                <w:szCs w:val="12"/>
              </w:rPr>
            </w:pPr>
            <w:r w:rsidRPr="00195BEA">
              <w:rPr>
                <w:b/>
                <w:bCs/>
                <w:sz w:val="12"/>
                <w:szCs w:val="12"/>
              </w:rPr>
              <w:t>24</w:t>
            </w:r>
          </w:p>
        </w:tc>
        <w:tc>
          <w:tcPr>
            <w:tcW w:w="711" w:type="pct"/>
            <w:tcBorders>
              <w:top w:val="nil"/>
              <w:left w:val="nil"/>
              <w:bottom w:val="single" w:sz="4" w:space="0" w:color="auto"/>
              <w:right w:val="single" w:sz="4" w:space="0" w:color="auto"/>
            </w:tcBorders>
            <w:shd w:val="clear" w:color="000000" w:fill="B7CFE8"/>
            <w:noWrap/>
            <w:vAlign w:val="center"/>
            <w:hideMark/>
          </w:tcPr>
          <w:p w14:paraId="2CFA0C03" w14:textId="77777777" w:rsidR="00195BEA" w:rsidRPr="00195BEA" w:rsidRDefault="00195BEA" w:rsidP="00195BEA">
            <w:pPr>
              <w:spacing w:line="240" w:lineRule="auto"/>
              <w:jc w:val="right"/>
              <w:rPr>
                <w:b/>
                <w:bCs/>
                <w:sz w:val="12"/>
                <w:szCs w:val="12"/>
              </w:rPr>
            </w:pPr>
            <w:r w:rsidRPr="00195BEA">
              <w:rPr>
                <w:b/>
                <w:bCs/>
                <w:sz w:val="12"/>
                <w:szCs w:val="12"/>
              </w:rPr>
              <w:t>22,95</w:t>
            </w:r>
          </w:p>
        </w:tc>
        <w:tc>
          <w:tcPr>
            <w:tcW w:w="711" w:type="pct"/>
            <w:tcBorders>
              <w:top w:val="nil"/>
              <w:left w:val="nil"/>
              <w:bottom w:val="single" w:sz="4" w:space="0" w:color="auto"/>
              <w:right w:val="single" w:sz="4" w:space="0" w:color="auto"/>
            </w:tcBorders>
            <w:shd w:val="clear" w:color="000000" w:fill="B7CFE8"/>
            <w:noWrap/>
            <w:vAlign w:val="center"/>
            <w:hideMark/>
          </w:tcPr>
          <w:p w14:paraId="0FAB9766" w14:textId="77777777" w:rsidR="00195BEA" w:rsidRPr="00195BEA" w:rsidRDefault="00195BEA" w:rsidP="00195BEA">
            <w:pPr>
              <w:spacing w:line="240" w:lineRule="auto"/>
              <w:jc w:val="right"/>
              <w:rPr>
                <w:b/>
                <w:bCs/>
                <w:sz w:val="12"/>
                <w:szCs w:val="12"/>
              </w:rPr>
            </w:pPr>
            <w:r w:rsidRPr="00195BEA">
              <w:rPr>
                <w:b/>
                <w:bCs/>
                <w:sz w:val="12"/>
                <w:szCs w:val="12"/>
              </w:rPr>
              <w:t>95,6</w:t>
            </w:r>
          </w:p>
        </w:tc>
      </w:tr>
    </w:tbl>
    <w:p w14:paraId="333D0BB6" w14:textId="77777777" w:rsidR="00B55D58" w:rsidRPr="00E07432" w:rsidRDefault="00B55D58" w:rsidP="00E07432">
      <w:pPr>
        <w:rPr>
          <w:szCs w:val="20"/>
        </w:rPr>
      </w:pPr>
      <w:r w:rsidRPr="00E07432">
        <w:rPr>
          <w:szCs w:val="20"/>
        </w:rPr>
        <w:br w:type="page"/>
      </w:r>
    </w:p>
    <w:p w14:paraId="47F71477" w14:textId="77777777" w:rsidR="00B55D58" w:rsidRPr="00E13E84" w:rsidRDefault="00B55D58" w:rsidP="00B55D58">
      <w:pPr>
        <w:jc w:val="center"/>
      </w:pPr>
      <w:r w:rsidRPr="00E13E84">
        <w:lastRenderedPageBreak/>
        <w:t xml:space="preserve">INFORMACJA </w:t>
      </w:r>
      <w:r w:rsidR="001508E9">
        <w:t>Z</w:t>
      </w:r>
      <w:r w:rsidRPr="00E13E84">
        <w:t xml:space="preserve"> WYKONANIA PLANÓW FINANSOWYCH</w:t>
      </w:r>
      <w:r>
        <w:t xml:space="preserve"> </w:t>
      </w:r>
      <w:r w:rsidRPr="00E13E84">
        <w:t>INSTYTUCJI KULTURY</w:t>
      </w:r>
    </w:p>
    <w:p w14:paraId="6CD900C7" w14:textId="77777777" w:rsidR="00B55D58" w:rsidRPr="00736BFA" w:rsidRDefault="00B55D58" w:rsidP="00B55D58">
      <w:pPr>
        <w:rPr>
          <w:sz w:val="8"/>
          <w:szCs w:val="8"/>
        </w:rPr>
      </w:pPr>
    </w:p>
    <w:p w14:paraId="5BFFD38B" w14:textId="77777777" w:rsidR="00B55D58" w:rsidRPr="00D11503" w:rsidRDefault="00B36562" w:rsidP="0026295D">
      <w:pPr>
        <w:pStyle w:val="Nagwek5"/>
      </w:pPr>
      <w:bookmarkStart w:id="47" w:name="_Toc268693862"/>
      <w:bookmarkStart w:id="48" w:name="_Toc268696695"/>
      <w:bookmarkStart w:id="49" w:name="_Toc269193920"/>
      <w:bookmarkStart w:id="50" w:name="_Toc129675670"/>
      <w:r>
        <w:t>E</w:t>
      </w:r>
      <w:r w:rsidR="00B55D58">
        <w:t>.4.</w:t>
      </w:r>
      <w:r w:rsidR="00B55D58">
        <w:tab/>
      </w:r>
      <w:bookmarkEnd w:id="47"/>
      <w:bookmarkEnd w:id="48"/>
      <w:r w:rsidR="00B55D58" w:rsidRPr="00D11503">
        <w:t>Służewski Dom Kultury w Dzielnicy Mokotów</w:t>
      </w:r>
      <w:bookmarkEnd w:id="49"/>
      <w:bookmarkEnd w:id="50"/>
    </w:p>
    <w:p w14:paraId="00636214"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51"/>
        <w:gridCol w:w="4120"/>
        <w:gridCol w:w="1289"/>
        <w:gridCol w:w="1290"/>
        <w:gridCol w:w="1289"/>
      </w:tblGrid>
      <w:tr w:rsidR="00195BEA" w:rsidRPr="00195BEA" w14:paraId="4ABBA21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DB79BF4" w14:textId="77777777" w:rsidR="00195BEA" w:rsidRPr="00195BEA" w:rsidRDefault="00195BEA" w:rsidP="00195BEA">
            <w:pPr>
              <w:spacing w:line="240" w:lineRule="auto"/>
              <w:jc w:val="center"/>
              <w:rPr>
                <w:b/>
                <w:bCs/>
                <w:sz w:val="12"/>
                <w:szCs w:val="12"/>
              </w:rPr>
            </w:pPr>
            <w:r w:rsidRPr="00195BEA">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14:paraId="17E6AC12" w14:textId="77777777" w:rsidR="00195BEA" w:rsidRPr="00195BEA" w:rsidRDefault="00195BEA" w:rsidP="00195BEA">
            <w:pPr>
              <w:spacing w:line="240" w:lineRule="auto"/>
              <w:jc w:val="center"/>
              <w:rPr>
                <w:b/>
                <w:bCs/>
                <w:sz w:val="12"/>
                <w:szCs w:val="12"/>
              </w:rPr>
            </w:pPr>
            <w:r w:rsidRPr="00195BEA">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0763EC82" w14:textId="77777777" w:rsidR="00195BEA" w:rsidRPr="00195BEA" w:rsidRDefault="00195BEA" w:rsidP="00195BEA">
            <w:pPr>
              <w:spacing w:line="240" w:lineRule="auto"/>
              <w:jc w:val="center"/>
              <w:rPr>
                <w:b/>
                <w:bCs/>
                <w:sz w:val="12"/>
                <w:szCs w:val="12"/>
              </w:rPr>
            </w:pPr>
            <w:r w:rsidRPr="00195BEA">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1F74F306" w14:textId="77777777" w:rsidR="00195BEA" w:rsidRPr="00195BEA" w:rsidRDefault="00195BEA" w:rsidP="00195BEA">
            <w:pPr>
              <w:spacing w:line="240" w:lineRule="auto"/>
              <w:jc w:val="center"/>
              <w:rPr>
                <w:b/>
                <w:bCs/>
                <w:sz w:val="12"/>
                <w:szCs w:val="12"/>
              </w:rPr>
            </w:pPr>
            <w:r w:rsidRPr="00195BEA">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649BDEB5" w14:textId="77777777" w:rsidR="00195BEA" w:rsidRPr="00195BEA" w:rsidRDefault="00195BEA" w:rsidP="00195BEA">
            <w:pPr>
              <w:spacing w:line="240" w:lineRule="auto"/>
              <w:jc w:val="center"/>
              <w:rPr>
                <w:b/>
                <w:bCs/>
                <w:sz w:val="12"/>
                <w:szCs w:val="12"/>
              </w:rPr>
            </w:pPr>
            <w:r w:rsidRPr="00195BEA">
              <w:rPr>
                <w:b/>
                <w:bCs/>
                <w:sz w:val="12"/>
                <w:szCs w:val="12"/>
              </w:rPr>
              <w:t xml:space="preserve">Wskaźnik % </w:t>
            </w:r>
            <w:r w:rsidRPr="00195BEA">
              <w:rPr>
                <w:b/>
                <w:bCs/>
                <w:sz w:val="12"/>
                <w:szCs w:val="12"/>
              </w:rPr>
              <w:br/>
              <w:t>(kol. 4/3)</w:t>
            </w:r>
          </w:p>
        </w:tc>
      </w:tr>
      <w:tr w:rsidR="00195BEA" w:rsidRPr="00195BEA" w14:paraId="5175E34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37A0"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4973B99C" w14:textId="77777777" w:rsidR="00195BEA" w:rsidRPr="00195BEA" w:rsidRDefault="00195BEA" w:rsidP="00195BEA">
            <w:pPr>
              <w:spacing w:line="240" w:lineRule="auto"/>
              <w:jc w:val="center"/>
              <w:rPr>
                <w:sz w:val="12"/>
                <w:szCs w:val="12"/>
              </w:rPr>
            </w:pPr>
            <w:r w:rsidRPr="00195BE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14:paraId="77A47042" w14:textId="77777777" w:rsidR="00195BEA" w:rsidRPr="00195BEA" w:rsidRDefault="00195BEA" w:rsidP="00195BEA">
            <w:pPr>
              <w:spacing w:line="240" w:lineRule="auto"/>
              <w:jc w:val="center"/>
              <w:rPr>
                <w:sz w:val="12"/>
                <w:szCs w:val="12"/>
              </w:rPr>
            </w:pPr>
            <w:r w:rsidRPr="00195BE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14:paraId="7A7384F7" w14:textId="77777777" w:rsidR="00195BEA" w:rsidRPr="00195BEA" w:rsidRDefault="00195BEA" w:rsidP="00195BEA">
            <w:pPr>
              <w:spacing w:line="240" w:lineRule="auto"/>
              <w:jc w:val="center"/>
              <w:rPr>
                <w:sz w:val="12"/>
                <w:szCs w:val="12"/>
              </w:rPr>
            </w:pPr>
            <w:r w:rsidRPr="00195BE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14:paraId="3CC0F4A3" w14:textId="77777777" w:rsidR="00195BEA" w:rsidRPr="00195BEA" w:rsidRDefault="00195BEA" w:rsidP="00195BEA">
            <w:pPr>
              <w:spacing w:line="240" w:lineRule="auto"/>
              <w:jc w:val="center"/>
              <w:rPr>
                <w:sz w:val="12"/>
                <w:szCs w:val="12"/>
              </w:rPr>
            </w:pPr>
            <w:r w:rsidRPr="00195BEA">
              <w:rPr>
                <w:sz w:val="12"/>
                <w:szCs w:val="12"/>
              </w:rPr>
              <w:t>5</w:t>
            </w:r>
          </w:p>
        </w:tc>
      </w:tr>
      <w:tr w:rsidR="00195BEA" w:rsidRPr="00195BEA" w14:paraId="352A4C8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29C5735" w14:textId="77777777" w:rsidR="00195BEA" w:rsidRPr="00195BEA" w:rsidRDefault="00195BEA" w:rsidP="00195BEA">
            <w:pPr>
              <w:spacing w:line="240" w:lineRule="auto"/>
              <w:jc w:val="center"/>
              <w:rPr>
                <w:b/>
                <w:bCs/>
                <w:sz w:val="12"/>
                <w:szCs w:val="12"/>
              </w:rPr>
            </w:pPr>
            <w:r w:rsidRPr="00195BE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14:paraId="32CA6C3D" w14:textId="77777777" w:rsidR="00195BEA" w:rsidRPr="00195BEA" w:rsidRDefault="00195BEA" w:rsidP="00195BEA">
            <w:pPr>
              <w:spacing w:line="240" w:lineRule="auto"/>
              <w:rPr>
                <w:b/>
                <w:bCs/>
                <w:sz w:val="12"/>
                <w:szCs w:val="12"/>
              </w:rPr>
            </w:pPr>
            <w:r w:rsidRPr="00195BE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1AA72DCA" w14:textId="77777777" w:rsidR="00195BEA" w:rsidRPr="00195BEA" w:rsidRDefault="00195BEA" w:rsidP="00195BEA">
            <w:pPr>
              <w:spacing w:line="240" w:lineRule="auto"/>
              <w:jc w:val="right"/>
              <w:rPr>
                <w:b/>
                <w:bCs/>
                <w:sz w:val="12"/>
                <w:szCs w:val="12"/>
              </w:rPr>
            </w:pPr>
            <w:r w:rsidRPr="00195BEA">
              <w:rPr>
                <w:b/>
                <w:bCs/>
                <w:sz w:val="12"/>
                <w:szCs w:val="12"/>
              </w:rPr>
              <w:t>171 179</w:t>
            </w:r>
          </w:p>
        </w:tc>
        <w:tc>
          <w:tcPr>
            <w:tcW w:w="711" w:type="pct"/>
            <w:tcBorders>
              <w:top w:val="nil"/>
              <w:left w:val="nil"/>
              <w:bottom w:val="single" w:sz="4" w:space="0" w:color="auto"/>
              <w:right w:val="single" w:sz="4" w:space="0" w:color="auto"/>
            </w:tcBorders>
            <w:shd w:val="clear" w:color="000000" w:fill="B7CFE8"/>
            <w:noWrap/>
            <w:vAlign w:val="center"/>
            <w:hideMark/>
          </w:tcPr>
          <w:p w14:paraId="1A9458C1" w14:textId="77777777" w:rsidR="00195BEA" w:rsidRPr="00195BEA" w:rsidRDefault="00195BEA" w:rsidP="00195BEA">
            <w:pPr>
              <w:spacing w:line="240" w:lineRule="auto"/>
              <w:jc w:val="right"/>
              <w:rPr>
                <w:b/>
                <w:bCs/>
                <w:sz w:val="12"/>
                <w:szCs w:val="12"/>
              </w:rPr>
            </w:pPr>
            <w:r w:rsidRPr="00195BEA">
              <w:rPr>
                <w:b/>
                <w:bCs/>
                <w:sz w:val="12"/>
                <w:szCs w:val="12"/>
              </w:rPr>
              <w:t>171 178,01</w:t>
            </w:r>
          </w:p>
        </w:tc>
        <w:tc>
          <w:tcPr>
            <w:tcW w:w="711" w:type="pct"/>
            <w:tcBorders>
              <w:top w:val="nil"/>
              <w:left w:val="nil"/>
              <w:bottom w:val="single" w:sz="4" w:space="0" w:color="auto"/>
              <w:right w:val="single" w:sz="4" w:space="0" w:color="auto"/>
            </w:tcBorders>
            <w:shd w:val="clear" w:color="000000" w:fill="B7CFE8"/>
            <w:noWrap/>
            <w:vAlign w:val="center"/>
            <w:hideMark/>
          </w:tcPr>
          <w:p w14:paraId="481DAAB2"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019668EA"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32C7878D" w14:textId="77777777" w:rsidR="00195BEA" w:rsidRPr="00195BEA" w:rsidRDefault="00195BEA" w:rsidP="00195BEA">
            <w:pPr>
              <w:spacing w:line="240" w:lineRule="auto"/>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2BA80D42"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9115911"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5992D4F0" w14:textId="77777777" w:rsidR="00195BEA" w:rsidRPr="00195BEA" w:rsidRDefault="00195BEA" w:rsidP="00195BEA">
            <w:pPr>
              <w:spacing w:line="240" w:lineRule="auto"/>
              <w:jc w:val="right"/>
              <w:rPr>
                <w:sz w:val="12"/>
                <w:szCs w:val="12"/>
              </w:rPr>
            </w:pPr>
            <w:r w:rsidRPr="00195BEA">
              <w:rPr>
                <w:sz w:val="12"/>
                <w:szCs w:val="12"/>
              </w:rPr>
              <w:t>1</w:t>
            </w:r>
          </w:p>
        </w:tc>
        <w:tc>
          <w:tcPr>
            <w:tcW w:w="711" w:type="pct"/>
            <w:tcBorders>
              <w:top w:val="nil"/>
              <w:left w:val="nil"/>
              <w:bottom w:val="single" w:sz="4" w:space="0" w:color="auto"/>
              <w:right w:val="single" w:sz="4" w:space="0" w:color="auto"/>
            </w:tcBorders>
            <w:shd w:val="clear" w:color="auto" w:fill="auto"/>
            <w:noWrap/>
            <w:vAlign w:val="center"/>
            <w:hideMark/>
          </w:tcPr>
          <w:p w14:paraId="70FFED60" w14:textId="77777777" w:rsidR="00195BEA" w:rsidRPr="00195BEA" w:rsidRDefault="00195BEA" w:rsidP="00195BEA">
            <w:pPr>
              <w:spacing w:line="240" w:lineRule="auto"/>
              <w:jc w:val="right"/>
              <w:rPr>
                <w:sz w:val="12"/>
                <w:szCs w:val="12"/>
              </w:rPr>
            </w:pPr>
            <w:r w:rsidRPr="00195BEA">
              <w:rPr>
                <w:sz w:val="12"/>
                <w:szCs w:val="12"/>
              </w:rPr>
              <w:t>0,07</w:t>
            </w:r>
          </w:p>
        </w:tc>
        <w:tc>
          <w:tcPr>
            <w:tcW w:w="711" w:type="pct"/>
            <w:tcBorders>
              <w:top w:val="nil"/>
              <w:left w:val="nil"/>
              <w:bottom w:val="single" w:sz="4" w:space="0" w:color="auto"/>
              <w:right w:val="single" w:sz="4" w:space="0" w:color="auto"/>
            </w:tcBorders>
            <w:shd w:val="clear" w:color="000000" w:fill="FFFFFF"/>
            <w:noWrap/>
            <w:vAlign w:val="center"/>
            <w:hideMark/>
          </w:tcPr>
          <w:p w14:paraId="25427530" w14:textId="77777777" w:rsidR="00195BEA" w:rsidRPr="00195BEA" w:rsidRDefault="00195BEA" w:rsidP="00195BEA">
            <w:pPr>
              <w:spacing w:line="240" w:lineRule="auto"/>
              <w:jc w:val="right"/>
              <w:rPr>
                <w:sz w:val="12"/>
                <w:szCs w:val="12"/>
              </w:rPr>
            </w:pPr>
            <w:r w:rsidRPr="00195BEA">
              <w:rPr>
                <w:sz w:val="12"/>
                <w:szCs w:val="12"/>
              </w:rPr>
              <w:t>7,0</w:t>
            </w:r>
          </w:p>
        </w:tc>
      </w:tr>
      <w:tr w:rsidR="00195BEA" w:rsidRPr="00195BEA" w14:paraId="4D5BDBC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2438E83" w14:textId="77777777" w:rsidR="00195BEA" w:rsidRPr="00195BEA" w:rsidRDefault="00195BEA" w:rsidP="00195BEA">
            <w:pPr>
              <w:spacing w:line="240" w:lineRule="auto"/>
              <w:jc w:val="center"/>
              <w:rPr>
                <w:b/>
                <w:bCs/>
                <w:sz w:val="12"/>
                <w:szCs w:val="12"/>
              </w:rPr>
            </w:pPr>
            <w:r w:rsidRPr="00195BE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14:paraId="74BEDF3A" w14:textId="77777777" w:rsidR="00195BEA" w:rsidRPr="00195BEA" w:rsidRDefault="00195BEA" w:rsidP="00195BEA">
            <w:pPr>
              <w:spacing w:line="240" w:lineRule="auto"/>
              <w:rPr>
                <w:b/>
                <w:bCs/>
                <w:sz w:val="12"/>
                <w:szCs w:val="12"/>
              </w:rPr>
            </w:pPr>
            <w:r w:rsidRPr="00195BE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59869CC7" w14:textId="77777777" w:rsidR="00195BEA" w:rsidRPr="00195BEA" w:rsidRDefault="00195BEA" w:rsidP="00195BEA">
            <w:pPr>
              <w:spacing w:line="240" w:lineRule="auto"/>
              <w:jc w:val="right"/>
              <w:rPr>
                <w:b/>
                <w:bCs/>
                <w:sz w:val="12"/>
                <w:szCs w:val="12"/>
              </w:rPr>
            </w:pPr>
            <w:r w:rsidRPr="00195BEA">
              <w:rPr>
                <w:b/>
                <w:bCs/>
                <w:sz w:val="12"/>
                <w:szCs w:val="12"/>
              </w:rPr>
              <w:t>1 333 473</w:t>
            </w:r>
          </w:p>
        </w:tc>
        <w:tc>
          <w:tcPr>
            <w:tcW w:w="711" w:type="pct"/>
            <w:tcBorders>
              <w:top w:val="nil"/>
              <w:left w:val="nil"/>
              <w:bottom w:val="single" w:sz="4" w:space="0" w:color="auto"/>
              <w:right w:val="single" w:sz="4" w:space="0" w:color="auto"/>
            </w:tcBorders>
            <w:shd w:val="clear" w:color="000000" w:fill="B7CFE8"/>
            <w:noWrap/>
            <w:vAlign w:val="center"/>
            <w:hideMark/>
          </w:tcPr>
          <w:p w14:paraId="1C3974C2" w14:textId="77777777" w:rsidR="00195BEA" w:rsidRPr="00195BEA" w:rsidRDefault="00195BEA" w:rsidP="00195BEA">
            <w:pPr>
              <w:spacing w:line="240" w:lineRule="auto"/>
              <w:jc w:val="right"/>
              <w:rPr>
                <w:b/>
                <w:bCs/>
                <w:sz w:val="12"/>
                <w:szCs w:val="12"/>
              </w:rPr>
            </w:pPr>
            <w:r w:rsidRPr="00195BEA">
              <w:rPr>
                <w:b/>
                <w:bCs/>
                <w:sz w:val="12"/>
                <w:szCs w:val="12"/>
              </w:rPr>
              <w:t>1 333 472,74</w:t>
            </w:r>
          </w:p>
        </w:tc>
        <w:tc>
          <w:tcPr>
            <w:tcW w:w="711" w:type="pct"/>
            <w:tcBorders>
              <w:top w:val="nil"/>
              <w:left w:val="nil"/>
              <w:bottom w:val="single" w:sz="4" w:space="0" w:color="auto"/>
              <w:right w:val="single" w:sz="4" w:space="0" w:color="auto"/>
            </w:tcBorders>
            <w:shd w:val="clear" w:color="000000" w:fill="B7CFE8"/>
            <w:noWrap/>
            <w:vAlign w:val="center"/>
            <w:hideMark/>
          </w:tcPr>
          <w:p w14:paraId="6340F09E"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7963AAE2"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0C31B8"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6DC4F69"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CDF5ABE"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0FA8FE92" w14:textId="77777777" w:rsidR="00195BEA" w:rsidRPr="00195BEA" w:rsidRDefault="00195BEA" w:rsidP="00195BEA">
            <w:pPr>
              <w:spacing w:line="240" w:lineRule="auto"/>
              <w:jc w:val="right"/>
              <w:rPr>
                <w:sz w:val="12"/>
                <w:szCs w:val="12"/>
              </w:rPr>
            </w:pPr>
            <w:r w:rsidRPr="00195BEA">
              <w:rPr>
                <w:sz w:val="12"/>
                <w:szCs w:val="12"/>
              </w:rPr>
              <w:t>552</w:t>
            </w:r>
          </w:p>
        </w:tc>
        <w:tc>
          <w:tcPr>
            <w:tcW w:w="711" w:type="pct"/>
            <w:tcBorders>
              <w:top w:val="nil"/>
              <w:left w:val="nil"/>
              <w:bottom w:val="single" w:sz="4" w:space="0" w:color="auto"/>
              <w:right w:val="single" w:sz="4" w:space="0" w:color="auto"/>
            </w:tcBorders>
            <w:shd w:val="clear" w:color="auto" w:fill="auto"/>
            <w:noWrap/>
            <w:vAlign w:val="center"/>
            <w:hideMark/>
          </w:tcPr>
          <w:p w14:paraId="613AEED2" w14:textId="77777777" w:rsidR="00195BEA" w:rsidRPr="00195BEA" w:rsidRDefault="00195BEA" w:rsidP="00195BEA">
            <w:pPr>
              <w:spacing w:line="240" w:lineRule="auto"/>
              <w:jc w:val="right"/>
              <w:rPr>
                <w:sz w:val="12"/>
                <w:szCs w:val="12"/>
              </w:rPr>
            </w:pPr>
            <w:r w:rsidRPr="00195BEA">
              <w:rPr>
                <w:sz w:val="12"/>
                <w:szCs w:val="12"/>
              </w:rPr>
              <w:t>552,00</w:t>
            </w:r>
          </w:p>
        </w:tc>
        <w:tc>
          <w:tcPr>
            <w:tcW w:w="711" w:type="pct"/>
            <w:tcBorders>
              <w:top w:val="nil"/>
              <w:left w:val="nil"/>
              <w:bottom w:val="single" w:sz="4" w:space="0" w:color="auto"/>
              <w:right w:val="single" w:sz="4" w:space="0" w:color="auto"/>
            </w:tcBorders>
            <w:shd w:val="clear" w:color="000000" w:fill="FFFFFF"/>
            <w:noWrap/>
            <w:vAlign w:val="center"/>
            <w:hideMark/>
          </w:tcPr>
          <w:p w14:paraId="2CE8C894"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08FCD61D"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F9F872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000000" w:fill="FFFFFF"/>
            <w:noWrap/>
            <w:vAlign w:val="center"/>
            <w:hideMark/>
          </w:tcPr>
          <w:p w14:paraId="260FCD8A"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474CE4CC" w14:textId="77777777" w:rsidR="00195BEA" w:rsidRPr="00195BEA" w:rsidRDefault="00195BEA" w:rsidP="00195BEA">
            <w:pPr>
              <w:spacing w:line="240" w:lineRule="auto"/>
              <w:rPr>
                <w:sz w:val="12"/>
                <w:szCs w:val="12"/>
              </w:rPr>
            </w:pPr>
            <w:r w:rsidRPr="00195BE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14:paraId="6BF252C1" w14:textId="77777777" w:rsidR="00195BEA" w:rsidRPr="00195BEA" w:rsidRDefault="00195BEA" w:rsidP="00195BEA">
            <w:pPr>
              <w:spacing w:line="240" w:lineRule="auto"/>
              <w:jc w:val="right"/>
              <w:rPr>
                <w:sz w:val="12"/>
                <w:szCs w:val="12"/>
              </w:rPr>
            </w:pPr>
            <w:r w:rsidRPr="00195BEA">
              <w:rPr>
                <w:sz w:val="12"/>
                <w:szCs w:val="12"/>
              </w:rPr>
              <w:t>1 329 517</w:t>
            </w:r>
          </w:p>
        </w:tc>
        <w:tc>
          <w:tcPr>
            <w:tcW w:w="711" w:type="pct"/>
            <w:tcBorders>
              <w:top w:val="nil"/>
              <w:left w:val="nil"/>
              <w:bottom w:val="single" w:sz="4" w:space="0" w:color="auto"/>
              <w:right w:val="single" w:sz="4" w:space="0" w:color="auto"/>
            </w:tcBorders>
            <w:shd w:val="clear" w:color="000000" w:fill="FFFFFF"/>
            <w:noWrap/>
            <w:vAlign w:val="center"/>
            <w:hideMark/>
          </w:tcPr>
          <w:p w14:paraId="4A5D9E7D" w14:textId="77777777" w:rsidR="00195BEA" w:rsidRPr="00195BEA" w:rsidRDefault="00195BEA" w:rsidP="00195BEA">
            <w:pPr>
              <w:spacing w:line="240" w:lineRule="auto"/>
              <w:jc w:val="right"/>
              <w:rPr>
                <w:sz w:val="12"/>
                <w:szCs w:val="12"/>
              </w:rPr>
            </w:pPr>
            <w:r w:rsidRPr="00195BEA">
              <w:rPr>
                <w:sz w:val="12"/>
                <w:szCs w:val="12"/>
              </w:rPr>
              <w:t>1 329 516,65</w:t>
            </w:r>
          </w:p>
        </w:tc>
        <w:tc>
          <w:tcPr>
            <w:tcW w:w="711" w:type="pct"/>
            <w:tcBorders>
              <w:top w:val="nil"/>
              <w:left w:val="nil"/>
              <w:bottom w:val="single" w:sz="4" w:space="0" w:color="auto"/>
              <w:right w:val="single" w:sz="4" w:space="0" w:color="auto"/>
            </w:tcBorders>
            <w:shd w:val="clear" w:color="000000" w:fill="FFFFFF"/>
            <w:noWrap/>
            <w:vAlign w:val="center"/>
            <w:hideMark/>
          </w:tcPr>
          <w:p w14:paraId="0495FC4D"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7DA1FE9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6AEDC97" w14:textId="77777777" w:rsidR="00195BEA" w:rsidRPr="00195BEA" w:rsidRDefault="00195BEA" w:rsidP="00195BEA">
            <w:pPr>
              <w:spacing w:line="240" w:lineRule="auto"/>
              <w:jc w:val="center"/>
              <w:rPr>
                <w:b/>
                <w:bCs/>
                <w:sz w:val="12"/>
                <w:szCs w:val="12"/>
              </w:rPr>
            </w:pPr>
            <w:r w:rsidRPr="00195BE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14:paraId="5D5186B0" w14:textId="77777777" w:rsidR="00195BEA" w:rsidRPr="00195BEA" w:rsidRDefault="00195BEA" w:rsidP="00195BEA">
            <w:pPr>
              <w:spacing w:line="240" w:lineRule="auto"/>
              <w:rPr>
                <w:b/>
                <w:bCs/>
                <w:sz w:val="12"/>
                <w:szCs w:val="12"/>
              </w:rPr>
            </w:pPr>
            <w:r w:rsidRPr="00195BE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14:paraId="1BA8F51E" w14:textId="77777777" w:rsidR="00195BEA" w:rsidRPr="00195BEA" w:rsidRDefault="00195BEA" w:rsidP="00195BEA">
            <w:pPr>
              <w:spacing w:line="240" w:lineRule="auto"/>
              <w:jc w:val="right"/>
              <w:rPr>
                <w:b/>
                <w:bCs/>
                <w:sz w:val="12"/>
                <w:szCs w:val="12"/>
              </w:rPr>
            </w:pPr>
            <w:r w:rsidRPr="00195BEA">
              <w:rPr>
                <w:b/>
                <w:bCs/>
                <w:sz w:val="12"/>
                <w:szCs w:val="12"/>
              </w:rPr>
              <w:t>4 707 066</w:t>
            </w:r>
          </w:p>
        </w:tc>
        <w:tc>
          <w:tcPr>
            <w:tcW w:w="711" w:type="pct"/>
            <w:tcBorders>
              <w:top w:val="nil"/>
              <w:left w:val="nil"/>
              <w:bottom w:val="single" w:sz="4" w:space="0" w:color="auto"/>
              <w:right w:val="single" w:sz="4" w:space="0" w:color="auto"/>
            </w:tcBorders>
            <w:shd w:val="clear" w:color="000000" w:fill="B7CFE8"/>
            <w:noWrap/>
            <w:vAlign w:val="center"/>
            <w:hideMark/>
          </w:tcPr>
          <w:p w14:paraId="3BD037F2" w14:textId="77777777" w:rsidR="00195BEA" w:rsidRPr="00195BEA" w:rsidRDefault="00195BEA" w:rsidP="00195BEA">
            <w:pPr>
              <w:spacing w:line="240" w:lineRule="auto"/>
              <w:jc w:val="right"/>
              <w:rPr>
                <w:b/>
                <w:bCs/>
                <w:sz w:val="12"/>
                <w:szCs w:val="12"/>
              </w:rPr>
            </w:pPr>
            <w:r w:rsidRPr="00195BEA">
              <w:rPr>
                <w:b/>
                <w:bCs/>
                <w:sz w:val="12"/>
                <w:szCs w:val="12"/>
              </w:rPr>
              <w:t>4 703 549,82</w:t>
            </w:r>
          </w:p>
        </w:tc>
        <w:tc>
          <w:tcPr>
            <w:tcW w:w="711" w:type="pct"/>
            <w:tcBorders>
              <w:top w:val="nil"/>
              <w:left w:val="nil"/>
              <w:bottom w:val="single" w:sz="4" w:space="0" w:color="auto"/>
              <w:right w:val="single" w:sz="4" w:space="0" w:color="auto"/>
            </w:tcBorders>
            <w:shd w:val="clear" w:color="000000" w:fill="B7CFE8"/>
            <w:noWrap/>
            <w:vAlign w:val="center"/>
            <w:hideMark/>
          </w:tcPr>
          <w:p w14:paraId="3DFF13A9" w14:textId="77777777" w:rsidR="00195BEA" w:rsidRPr="00195BEA" w:rsidRDefault="00195BEA" w:rsidP="00195BEA">
            <w:pPr>
              <w:spacing w:line="240" w:lineRule="auto"/>
              <w:jc w:val="right"/>
              <w:rPr>
                <w:b/>
                <w:bCs/>
                <w:sz w:val="12"/>
                <w:szCs w:val="12"/>
              </w:rPr>
            </w:pPr>
            <w:r w:rsidRPr="00195BEA">
              <w:rPr>
                <w:b/>
                <w:bCs/>
                <w:sz w:val="12"/>
                <w:szCs w:val="12"/>
              </w:rPr>
              <w:t>99,9</w:t>
            </w:r>
          </w:p>
        </w:tc>
      </w:tr>
      <w:tr w:rsidR="00195BEA" w:rsidRPr="00195BEA" w14:paraId="0877ACD7"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AB058D8"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6A4D31A7" w14:textId="77777777" w:rsidR="00195BEA" w:rsidRPr="00195BEA" w:rsidRDefault="00195BEA" w:rsidP="00195BEA">
            <w:pPr>
              <w:spacing w:line="240" w:lineRule="auto"/>
              <w:rPr>
                <w:sz w:val="12"/>
                <w:szCs w:val="12"/>
              </w:rPr>
            </w:pPr>
            <w:r w:rsidRPr="00195BE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14:paraId="2E76D60B" w14:textId="77777777" w:rsidR="00195BEA" w:rsidRPr="00195BEA" w:rsidRDefault="00195BEA" w:rsidP="00195BEA">
            <w:pPr>
              <w:spacing w:line="240" w:lineRule="auto"/>
              <w:jc w:val="right"/>
              <w:rPr>
                <w:sz w:val="12"/>
                <w:szCs w:val="12"/>
              </w:rPr>
            </w:pPr>
            <w:r w:rsidRPr="00195BEA">
              <w:rPr>
                <w:sz w:val="12"/>
                <w:szCs w:val="12"/>
              </w:rPr>
              <w:t>607 000</w:t>
            </w:r>
          </w:p>
        </w:tc>
        <w:tc>
          <w:tcPr>
            <w:tcW w:w="711" w:type="pct"/>
            <w:tcBorders>
              <w:top w:val="nil"/>
              <w:left w:val="nil"/>
              <w:bottom w:val="single" w:sz="4" w:space="0" w:color="auto"/>
              <w:right w:val="single" w:sz="4" w:space="0" w:color="auto"/>
            </w:tcBorders>
            <w:shd w:val="clear" w:color="000000" w:fill="FFFDC1"/>
            <w:noWrap/>
            <w:vAlign w:val="center"/>
            <w:hideMark/>
          </w:tcPr>
          <w:p w14:paraId="1FFE3FEF" w14:textId="77777777" w:rsidR="00195BEA" w:rsidRPr="00195BEA" w:rsidRDefault="00195BEA" w:rsidP="00195BEA">
            <w:pPr>
              <w:spacing w:line="240" w:lineRule="auto"/>
              <w:jc w:val="right"/>
              <w:rPr>
                <w:sz w:val="12"/>
                <w:szCs w:val="12"/>
              </w:rPr>
            </w:pPr>
            <w:r w:rsidRPr="00195BEA">
              <w:rPr>
                <w:sz w:val="12"/>
                <w:szCs w:val="12"/>
              </w:rPr>
              <w:t>603 982,35</w:t>
            </w:r>
          </w:p>
        </w:tc>
        <w:tc>
          <w:tcPr>
            <w:tcW w:w="711" w:type="pct"/>
            <w:tcBorders>
              <w:top w:val="nil"/>
              <w:left w:val="nil"/>
              <w:bottom w:val="single" w:sz="4" w:space="0" w:color="auto"/>
              <w:right w:val="single" w:sz="4" w:space="0" w:color="auto"/>
            </w:tcBorders>
            <w:shd w:val="clear" w:color="000000" w:fill="FFFDC1"/>
            <w:noWrap/>
            <w:vAlign w:val="center"/>
            <w:hideMark/>
          </w:tcPr>
          <w:p w14:paraId="77E788CA" w14:textId="77777777" w:rsidR="00195BEA" w:rsidRPr="00195BEA" w:rsidRDefault="00195BEA" w:rsidP="00195BEA">
            <w:pPr>
              <w:spacing w:line="240" w:lineRule="auto"/>
              <w:jc w:val="right"/>
              <w:rPr>
                <w:sz w:val="12"/>
                <w:szCs w:val="12"/>
              </w:rPr>
            </w:pPr>
            <w:r w:rsidRPr="00195BEA">
              <w:rPr>
                <w:sz w:val="12"/>
                <w:szCs w:val="12"/>
              </w:rPr>
              <w:t>99,5</w:t>
            </w:r>
          </w:p>
        </w:tc>
      </w:tr>
      <w:tr w:rsidR="00195BEA" w:rsidRPr="00195BEA" w14:paraId="5B1CC394" w14:textId="77777777" w:rsidTr="00195BEA">
        <w:trPr>
          <w:trHeight w:val="255"/>
        </w:trPr>
        <w:tc>
          <w:tcPr>
            <w:tcW w:w="234" w:type="pct"/>
            <w:vMerge w:val="restart"/>
            <w:tcBorders>
              <w:top w:val="nil"/>
              <w:left w:val="single" w:sz="4" w:space="0" w:color="auto"/>
              <w:bottom w:val="nil"/>
              <w:right w:val="nil"/>
            </w:tcBorders>
            <w:shd w:val="clear" w:color="auto" w:fill="auto"/>
            <w:noWrap/>
            <w:vAlign w:val="center"/>
            <w:hideMark/>
          </w:tcPr>
          <w:p w14:paraId="722E6688"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7920529C"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80E1764" w14:textId="77777777" w:rsidR="00195BEA" w:rsidRPr="00195BEA" w:rsidRDefault="00195BEA" w:rsidP="00195BEA">
            <w:pPr>
              <w:spacing w:line="240" w:lineRule="auto"/>
              <w:rPr>
                <w:sz w:val="12"/>
                <w:szCs w:val="12"/>
              </w:rPr>
            </w:pPr>
            <w:r w:rsidRPr="00195BE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14:paraId="7FA446BE" w14:textId="77777777" w:rsidR="00195BEA" w:rsidRPr="00195BEA" w:rsidRDefault="00195BEA" w:rsidP="00195BEA">
            <w:pPr>
              <w:spacing w:line="240" w:lineRule="auto"/>
              <w:jc w:val="right"/>
              <w:rPr>
                <w:sz w:val="12"/>
                <w:szCs w:val="12"/>
              </w:rPr>
            </w:pPr>
            <w:r w:rsidRPr="00195BEA">
              <w:rPr>
                <w:sz w:val="12"/>
                <w:szCs w:val="12"/>
              </w:rPr>
              <w:t>492 000</w:t>
            </w:r>
          </w:p>
        </w:tc>
        <w:tc>
          <w:tcPr>
            <w:tcW w:w="711" w:type="pct"/>
            <w:tcBorders>
              <w:top w:val="nil"/>
              <w:left w:val="nil"/>
              <w:bottom w:val="single" w:sz="4" w:space="0" w:color="auto"/>
              <w:right w:val="single" w:sz="4" w:space="0" w:color="auto"/>
            </w:tcBorders>
            <w:shd w:val="clear" w:color="auto" w:fill="auto"/>
            <w:noWrap/>
            <w:vAlign w:val="center"/>
            <w:hideMark/>
          </w:tcPr>
          <w:p w14:paraId="5C3AEB0C" w14:textId="77777777" w:rsidR="00195BEA" w:rsidRPr="00195BEA" w:rsidRDefault="00195BEA" w:rsidP="00195BEA">
            <w:pPr>
              <w:spacing w:line="240" w:lineRule="auto"/>
              <w:jc w:val="right"/>
              <w:rPr>
                <w:sz w:val="12"/>
                <w:szCs w:val="12"/>
              </w:rPr>
            </w:pPr>
            <w:r w:rsidRPr="00195BEA">
              <w:rPr>
                <w:sz w:val="12"/>
                <w:szCs w:val="12"/>
              </w:rPr>
              <w:t>491 918,38</w:t>
            </w:r>
          </w:p>
        </w:tc>
        <w:tc>
          <w:tcPr>
            <w:tcW w:w="711" w:type="pct"/>
            <w:tcBorders>
              <w:top w:val="nil"/>
              <w:left w:val="nil"/>
              <w:bottom w:val="single" w:sz="4" w:space="0" w:color="auto"/>
              <w:right w:val="single" w:sz="4" w:space="0" w:color="auto"/>
            </w:tcBorders>
            <w:shd w:val="clear" w:color="000000" w:fill="FFFFFF"/>
            <w:noWrap/>
            <w:vAlign w:val="center"/>
            <w:hideMark/>
          </w:tcPr>
          <w:p w14:paraId="5B58074C"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4DFF43C8" w14:textId="77777777" w:rsidTr="00195BEA">
        <w:trPr>
          <w:trHeight w:val="255"/>
        </w:trPr>
        <w:tc>
          <w:tcPr>
            <w:tcW w:w="234" w:type="pct"/>
            <w:vMerge/>
            <w:tcBorders>
              <w:top w:val="nil"/>
              <w:left w:val="single" w:sz="4" w:space="0" w:color="auto"/>
              <w:bottom w:val="nil"/>
              <w:right w:val="nil"/>
            </w:tcBorders>
            <w:vAlign w:val="center"/>
            <w:hideMark/>
          </w:tcPr>
          <w:p w14:paraId="7987DDDA" w14:textId="77777777" w:rsidR="00195BEA" w:rsidRPr="00195BEA" w:rsidRDefault="00195BEA" w:rsidP="00195BEA">
            <w:pPr>
              <w:spacing w:line="240" w:lineRule="auto"/>
              <w:rPr>
                <w:sz w:val="12"/>
                <w:szCs w:val="12"/>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6C56F345"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5EBFA0AA" w14:textId="77777777" w:rsidR="00195BEA" w:rsidRPr="00195BEA" w:rsidRDefault="00195BEA" w:rsidP="00195BEA">
            <w:pPr>
              <w:spacing w:line="240" w:lineRule="auto"/>
              <w:rPr>
                <w:sz w:val="12"/>
                <w:szCs w:val="12"/>
              </w:rPr>
            </w:pPr>
            <w:r w:rsidRPr="00195BE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14:paraId="78838AAC" w14:textId="77777777" w:rsidR="00195BEA" w:rsidRPr="00195BEA" w:rsidRDefault="00195BEA" w:rsidP="00195BEA">
            <w:pPr>
              <w:spacing w:line="240" w:lineRule="auto"/>
              <w:jc w:val="right"/>
              <w:rPr>
                <w:sz w:val="12"/>
                <w:szCs w:val="12"/>
              </w:rPr>
            </w:pPr>
            <w:r w:rsidRPr="00195BEA">
              <w:rPr>
                <w:sz w:val="12"/>
                <w:szCs w:val="12"/>
              </w:rPr>
              <w:t>115 000</w:t>
            </w:r>
          </w:p>
        </w:tc>
        <w:tc>
          <w:tcPr>
            <w:tcW w:w="711" w:type="pct"/>
            <w:tcBorders>
              <w:top w:val="nil"/>
              <w:left w:val="nil"/>
              <w:bottom w:val="single" w:sz="4" w:space="0" w:color="auto"/>
              <w:right w:val="single" w:sz="4" w:space="0" w:color="auto"/>
            </w:tcBorders>
            <w:shd w:val="clear" w:color="auto" w:fill="auto"/>
            <w:noWrap/>
            <w:vAlign w:val="center"/>
            <w:hideMark/>
          </w:tcPr>
          <w:p w14:paraId="696BDE6B" w14:textId="77777777" w:rsidR="00195BEA" w:rsidRPr="00195BEA" w:rsidRDefault="00195BEA" w:rsidP="00195BEA">
            <w:pPr>
              <w:spacing w:line="240" w:lineRule="auto"/>
              <w:jc w:val="right"/>
              <w:rPr>
                <w:sz w:val="12"/>
                <w:szCs w:val="12"/>
              </w:rPr>
            </w:pPr>
            <w:r w:rsidRPr="00195BEA">
              <w:rPr>
                <w:sz w:val="12"/>
                <w:szCs w:val="12"/>
              </w:rPr>
              <w:t>112 063,97</w:t>
            </w:r>
          </w:p>
        </w:tc>
        <w:tc>
          <w:tcPr>
            <w:tcW w:w="711" w:type="pct"/>
            <w:tcBorders>
              <w:top w:val="nil"/>
              <w:left w:val="nil"/>
              <w:bottom w:val="single" w:sz="4" w:space="0" w:color="auto"/>
              <w:right w:val="single" w:sz="4" w:space="0" w:color="auto"/>
            </w:tcBorders>
            <w:shd w:val="clear" w:color="000000" w:fill="FFFFFF"/>
            <w:noWrap/>
            <w:vAlign w:val="center"/>
            <w:hideMark/>
          </w:tcPr>
          <w:p w14:paraId="6A40AB79" w14:textId="77777777" w:rsidR="00195BEA" w:rsidRPr="00195BEA" w:rsidRDefault="00195BEA" w:rsidP="00195BEA">
            <w:pPr>
              <w:spacing w:line="240" w:lineRule="auto"/>
              <w:jc w:val="right"/>
              <w:rPr>
                <w:sz w:val="12"/>
                <w:szCs w:val="12"/>
              </w:rPr>
            </w:pPr>
            <w:r w:rsidRPr="00195BEA">
              <w:rPr>
                <w:sz w:val="12"/>
                <w:szCs w:val="12"/>
              </w:rPr>
              <w:t>97,4</w:t>
            </w:r>
          </w:p>
        </w:tc>
      </w:tr>
      <w:tr w:rsidR="00195BEA" w:rsidRPr="00195BEA" w14:paraId="08D4FAB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4D82F0A"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0491753E" w14:textId="77777777" w:rsidR="00195BEA" w:rsidRPr="00195BEA" w:rsidRDefault="00195BEA" w:rsidP="00195BEA">
            <w:pPr>
              <w:spacing w:line="240" w:lineRule="auto"/>
              <w:rPr>
                <w:sz w:val="12"/>
                <w:szCs w:val="12"/>
              </w:rPr>
            </w:pPr>
            <w:r w:rsidRPr="00195BE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14:paraId="5B4B807F" w14:textId="77777777" w:rsidR="00195BEA" w:rsidRPr="00195BEA" w:rsidRDefault="00195BEA" w:rsidP="00195BEA">
            <w:pPr>
              <w:spacing w:line="240" w:lineRule="auto"/>
              <w:jc w:val="right"/>
              <w:rPr>
                <w:sz w:val="12"/>
                <w:szCs w:val="12"/>
              </w:rPr>
            </w:pPr>
            <w:r w:rsidRPr="00195BEA">
              <w:rPr>
                <w:sz w:val="12"/>
                <w:szCs w:val="12"/>
              </w:rPr>
              <w:t>4 099 066</w:t>
            </w:r>
          </w:p>
        </w:tc>
        <w:tc>
          <w:tcPr>
            <w:tcW w:w="711" w:type="pct"/>
            <w:tcBorders>
              <w:top w:val="nil"/>
              <w:left w:val="nil"/>
              <w:bottom w:val="single" w:sz="4" w:space="0" w:color="auto"/>
              <w:right w:val="single" w:sz="4" w:space="0" w:color="auto"/>
            </w:tcBorders>
            <w:shd w:val="clear" w:color="000000" w:fill="FFFDC1"/>
            <w:noWrap/>
            <w:vAlign w:val="center"/>
            <w:hideMark/>
          </w:tcPr>
          <w:p w14:paraId="7A8D7215" w14:textId="77777777" w:rsidR="00195BEA" w:rsidRPr="00195BEA" w:rsidRDefault="00195BEA" w:rsidP="00195BEA">
            <w:pPr>
              <w:spacing w:line="240" w:lineRule="auto"/>
              <w:jc w:val="right"/>
              <w:rPr>
                <w:sz w:val="12"/>
                <w:szCs w:val="12"/>
              </w:rPr>
            </w:pPr>
            <w:r w:rsidRPr="00195BEA">
              <w:rPr>
                <w:sz w:val="12"/>
                <w:szCs w:val="12"/>
              </w:rPr>
              <w:t>4 099 065,89</w:t>
            </w:r>
          </w:p>
        </w:tc>
        <w:tc>
          <w:tcPr>
            <w:tcW w:w="711" w:type="pct"/>
            <w:tcBorders>
              <w:top w:val="nil"/>
              <w:left w:val="nil"/>
              <w:bottom w:val="single" w:sz="4" w:space="0" w:color="auto"/>
              <w:right w:val="single" w:sz="4" w:space="0" w:color="auto"/>
            </w:tcBorders>
            <w:shd w:val="clear" w:color="000000" w:fill="FFFDC1"/>
            <w:noWrap/>
            <w:vAlign w:val="center"/>
            <w:hideMark/>
          </w:tcPr>
          <w:p w14:paraId="1F5E89B0"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41DADA40"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A3B0F2"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3BC82C06"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094DC29E" w14:textId="77777777" w:rsidR="00195BEA" w:rsidRPr="00195BEA" w:rsidRDefault="00195BEA" w:rsidP="00195BEA">
            <w:pPr>
              <w:spacing w:line="240" w:lineRule="auto"/>
              <w:rPr>
                <w:sz w:val="12"/>
                <w:szCs w:val="12"/>
              </w:rPr>
            </w:pPr>
            <w:r w:rsidRPr="00195BEA">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072FD21D" w14:textId="77777777" w:rsidR="00195BEA" w:rsidRPr="00195BEA" w:rsidRDefault="00195BEA" w:rsidP="00195BEA">
            <w:pPr>
              <w:spacing w:line="240" w:lineRule="auto"/>
              <w:jc w:val="right"/>
              <w:rPr>
                <w:sz w:val="12"/>
                <w:szCs w:val="12"/>
              </w:rPr>
            </w:pPr>
            <w:r w:rsidRPr="00195BEA">
              <w:rPr>
                <w:sz w:val="12"/>
                <w:szCs w:val="12"/>
              </w:rPr>
              <w:t>3 984 654</w:t>
            </w:r>
          </w:p>
        </w:tc>
        <w:tc>
          <w:tcPr>
            <w:tcW w:w="711" w:type="pct"/>
            <w:tcBorders>
              <w:top w:val="nil"/>
              <w:left w:val="nil"/>
              <w:bottom w:val="single" w:sz="4" w:space="0" w:color="auto"/>
              <w:right w:val="single" w:sz="4" w:space="0" w:color="auto"/>
            </w:tcBorders>
            <w:shd w:val="clear" w:color="auto" w:fill="auto"/>
            <w:noWrap/>
            <w:vAlign w:val="center"/>
            <w:hideMark/>
          </w:tcPr>
          <w:p w14:paraId="509C442D" w14:textId="77777777" w:rsidR="00195BEA" w:rsidRPr="00195BEA" w:rsidRDefault="00195BEA" w:rsidP="00195BEA">
            <w:pPr>
              <w:spacing w:line="240" w:lineRule="auto"/>
              <w:jc w:val="right"/>
              <w:rPr>
                <w:sz w:val="12"/>
                <w:szCs w:val="12"/>
              </w:rPr>
            </w:pPr>
            <w:r w:rsidRPr="00195BEA">
              <w:rPr>
                <w:sz w:val="12"/>
                <w:szCs w:val="12"/>
              </w:rPr>
              <w:t>3 984 654,00</w:t>
            </w:r>
          </w:p>
        </w:tc>
        <w:tc>
          <w:tcPr>
            <w:tcW w:w="711" w:type="pct"/>
            <w:tcBorders>
              <w:top w:val="nil"/>
              <w:left w:val="nil"/>
              <w:bottom w:val="single" w:sz="4" w:space="0" w:color="auto"/>
              <w:right w:val="single" w:sz="4" w:space="0" w:color="auto"/>
            </w:tcBorders>
            <w:shd w:val="clear" w:color="000000" w:fill="FFFFFF"/>
            <w:noWrap/>
            <w:vAlign w:val="center"/>
            <w:hideMark/>
          </w:tcPr>
          <w:p w14:paraId="15F0618B"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668F02FE"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3F3B168"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6E98254"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3739960D" w14:textId="77777777" w:rsidR="00195BEA" w:rsidRPr="00195BEA" w:rsidRDefault="00195BEA" w:rsidP="00195BEA">
            <w:pPr>
              <w:spacing w:line="240" w:lineRule="auto"/>
              <w:rPr>
                <w:sz w:val="12"/>
                <w:szCs w:val="12"/>
              </w:rPr>
            </w:pPr>
            <w:r w:rsidRPr="00195BE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373E39C7" w14:textId="77777777" w:rsidR="00195BEA" w:rsidRPr="00195BEA" w:rsidRDefault="00195BEA" w:rsidP="00195BEA">
            <w:pPr>
              <w:spacing w:line="240" w:lineRule="auto"/>
              <w:jc w:val="right"/>
              <w:rPr>
                <w:sz w:val="12"/>
                <w:szCs w:val="12"/>
              </w:rPr>
            </w:pPr>
            <w:r w:rsidRPr="00195BEA">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14:paraId="693B64F3" w14:textId="77777777" w:rsidR="00195BEA" w:rsidRPr="00195BEA" w:rsidRDefault="00195BEA" w:rsidP="00195BEA">
            <w:pPr>
              <w:spacing w:line="240" w:lineRule="auto"/>
              <w:jc w:val="right"/>
              <w:rPr>
                <w:sz w:val="12"/>
                <w:szCs w:val="12"/>
              </w:rPr>
            </w:pPr>
            <w:r w:rsidRPr="00195BEA">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14:paraId="269CC06E"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0E88AE87"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772AB9C"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52E3147"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78252DB5" w14:textId="77777777" w:rsidR="00195BEA" w:rsidRPr="00195BEA" w:rsidRDefault="00195BEA" w:rsidP="00195BEA">
            <w:pPr>
              <w:spacing w:line="240" w:lineRule="auto"/>
              <w:rPr>
                <w:sz w:val="12"/>
                <w:szCs w:val="12"/>
              </w:rPr>
            </w:pPr>
            <w:r w:rsidRPr="00195BE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14:paraId="45576C71"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nil"/>
              <w:right w:val="nil"/>
            </w:tcBorders>
            <w:shd w:val="clear" w:color="auto" w:fill="auto"/>
            <w:noWrap/>
            <w:vAlign w:val="center"/>
            <w:hideMark/>
          </w:tcPr>
          <w:p w14:paraId="45E81646"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14:paraId="73AB527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35AE76A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2C9C232C"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CFE1650"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3AAAF845" w14:textId="77777777" w:rsidR="00195BEA" w:rsidRPr="00195BEA" w:rsidRDefault="00195BEA" w:rsidP="00195BEA">
            <w:pPr>
              <w:spacing w:line="240" w:lineRule="auto"/>
              <w:rPr>
                <w:sz w:val="12"/>
                <w:szCs w:val="12"/>
              </w:rPr>
            </w:pPr>
            <w:r w:rsidRPr="00195BE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14:paraId="4C03369F" w14:textId="77777777" w:rsidR="00195BEA" w:rsidRPr="00195BEA" w:rsidRDefault="00195BEA" w:rsidP="00195BEA">
            <w:pPr>
              <w:spacing w:line="240" w:lineRule="auto"/>
              <w:jc w:val="right"/>
              <w:rPr>
                <w:sz w:val="12"/>
                <w:szCs w:val="12"/>
              </w:rPr>
            </w:pPr>
            <w:r w:rsidRPr="00195BEA">
              <w:rPr>
                <w:sz w:val="12"/>
                <w:szCs w:val="12"/>
              </w:rPr>
              <w:t>84 412</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32535D82" w14:textId="77777777" w:rsidR="00195BEA" w:rsidRPr="00195BEA" w:rsidRDefault="00195BEA" w:rsidP="00195BEA">
            <w:pPr>
              <w:spacing w:line="240" w:lineRule="auto"/>
              <w:jc w:val="right"/>
              <w:rPr>
                <w:sz w:val="12"/>
                <w:szCs w:val="12"/>
              </w:rPr>
            </w:pPr>
            <w:r w:rsidRPr="00195BEA">
              <w:rPr>
                <w:sz w:val="12"/>
                <w:szCs w:val="12"/>
              </w:rPr>
              <w:t>84 411,89</w:t>
            </w:r>
          </w:p>
        </w:tc>
        <w:tc>
          <w:tcPr>
            <w:tcW w:w="711" w:type="pct"/>
            <w:tcBorders>
              <w:top w:val="nil"/>
              <w:left w:val="nil"/>
              <w:bottom w:val="single" w:sz="4" w:space="0" w:color="auto"/>
              <w:right w:val="single" w:sz="4" w:space="0" w:color="auto"/>
            </w:tcBorders>
            <w:shd w:val="clear" w:color="000000" w:fill="FFFFFF"/>
            <w:noWrap/>
            <w:vAlign w:val="center"/>
            <w:hideMark/>
          </w:tcPr>
          <w:p w14:paraId="433725B5"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8B4482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10AE613"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1A290E9E" w14:textId="77777777" w:rsidR="00195BEA" w:rsidRPr="00195BEA" w:rsidRDefault="00195BEA" w:rsidP="00195BEA">
            <w:pPr>
              <w:spacing w:line="240" w:lineRule="auto"/>
              <w:rPr>
                <w:sz w:val="12"/>
                <w:szCs w:val="12"/>
              </w:rPr>
            </w:pPr>
            <w:r w:rsidRPr="00195BE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14:paraId="34228137" w14:textId="77777777" w:rsidR="00195BEA" w:rsidRPr="00195BEA" w:rsidRDefault="00195BEA" w:rsidP="00195BEA">
            <w:pPr>
              <w:spacing w:line="240" w:lineRule="auto"/>
              <w:jc w:val="right"/>
              <w:rPr>
                <w:sz w:val="12"/>
                <w:szCs w:val="12"/>
              </w:rPr>
            </w:pPr>
            <w:r w:rsidRPr="00195BEA">
              <w:rPr>
                <w:sz w:val="12"/>
                <w:szCs w:val="12"/>
              </w:rPr>
              <w:t>1 000</w:t>
            </w:r>
          </w:p>
        </w:tc>
        <w:tc>
          <w:tcPr>
            <w:tcW w:w="711" w:type="pct"/>
            <w:tcBorders>
              <w:top w:val="nil"/>
              <w:left w:val="nil"/>
              <w:bottom w:val="single" w:sz="4" w:space="0" w:color="auto"/>
              <w:right w:val="single" w:sz="4" w:space="0" w:color="auto"/>
            </w:tcBorders>
            <w:shd w:val="clear" w:color="000000" w:fill="FFFDC1"/>
            <w:noWrap/>
            <w:vAlign w:val="center"/>
            <w:hideMark/>
          </w:tcPr>
          <w:p w14:paraId="2AC3FAB4" w14:textId="77777777" w:rsidR="00195BEA" w:rsidRPr="00195BEA" w:rsidRDefault="00195BEA" w:rsidP="00195BEA">
            <w:pPr>
              <w:spacing w:line="240" w:lineRule="auto"/>
              <w:jc w:val="right"/>
              <w:rPr>
                <w:sz w:val="12"/>
                <w:szCs w:val="12"/>
              </w:rPr>
            </w:pPr>
            <w:r w:rsidRPr="00195BEA">
              <w:rPr>
                <w:sz w:val="12"/>
                <w:szCs w:val="12"/>
              </w:rPr>
              <w:t>501,58</w:t>
            </w:r>
          </w:p>
        </w:tc>
        <w:tc>
          <w:tcPr>
            <w:tcW w:w="711" w:type="pct"/>
            <w:tcBorders>
              <w:top w:val="nil"/>
              <w:left w:val="nil"/>
              <w:bottom w:val="single" w:sz="4" w:space="0" w:color="auto"/>
              <w:right w:val="single" w:sz="4" w:space="0" w:color="auto"/>
            </w:tcBorders>
            <w:shd w:val="clear" w:color="000000" w:fill="FFFDC1"/>
            <w:noWrap/>
            <w:vAlign w:val="center"/>
            <w:hideMark/>
          </w:tcPr>
          <w:p w14:paraId="3B7593CF" w14:textId="77777777" w:rsidR="00195BEA" w:rsidRPr="00195BEA" w:rsidRDefault="00195BEA" w:rsidP="00195BEA">
            <w:pPr>
              <w:spacing w:line="240" w:lineRule="auto"/>
              <w:jc w:val="right"/>
              <w:rPr>
                <w:sz w:val="12"/>
                <w:szCs w:val="12"/>
              </w:rPr>
            </w:pPr>
            <w:r w:rsidRPr="00195BEA">
              <w:rPr>
                <w:sz w:val="12"/>
                <w:szCs w:val="12"/>
              </w:rPr>
              <w:t>50,2</w:t>
            </w:r>
          </w:p>
        </w:tc>
      </w:tr>
      <w:tr w:rsidR="00195BEA" w:rsidRPr="00195BEA" w14:paraId="0924422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741AB95" w14:textId="77777777" w:rsidR="00195BEA" w:rsidRPr="00195BEA" w:rsidRDefault="00195BEA" w:rsidP="00195BEA">
            <w:pPr>
              <w:spacing w:line="240" w:lineRule="auto"/>
              <w:jc w:val="center"/>
              <w:rPr>
                <w:b/>
                <w:bCs/>
                <w:sz w:val="12"/>
                <w:szCs w:val="12"/>
              </w:rPr>
            </w:pPr>
            <w:r w:rsidRPr="00195BE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14:paraId="1D6046AD" w14:textId="77777777" w:rsidR="00195BEA" w:rsidRPr="00195BEA" w:rsidRDefault="00195BEA" w:rsidP="00195BEA">
            <w:pPr>
              <w:spacing w:line="240" w:lineRule="auto"/>
              <w:rPr>
                <w:b/>
                <w:bCs/>
                <w:sz w:val="12"/>
                <w:szCs w:val="12"/>
              </w:rPr>
            </w:pPr>
            <w:r w:rsidRPr="00195BE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14:paraId="118422A2" w14:textId="77777777" w:rsidR="00195BEA" w:rsidRPr="00195BEA" w:rsidRDefault="00195BEA" w:rsidP="00195BEA">
            <w:pPr>
              <w:spacing w:line="240" w:lineRule="auto"/>
              <w:jc w:val="right"/>
              <w:rPr>
                <w:b/>
                <w:bCs/>
                <w:sz w:val="12"/>
                <w:szCs w:val="12"/>
              </w:rPr>
            </w:pPr>
            <w:r w:rsidRPr="00195BEA">
              <w:rPr>
                <w:b/>
                <w:bCs/>
                <w:sz w:val="12"/>
                <w:szCs w:val="12"/>
              </w:rPr>
              <w:t>5 869 360</w:t>
            </w:r>
          </w:p>
        </w:tc>
        <w:tc>
          <w:tcPr>
            <w:tcW w:w="711" w:type="pct"/>
            <w:tcBorders>
              <w:top w:val="nil"/>
              <w:left w:val="nil"/>
              <w:bottom w:val="single" w:sz="4" w:space="0" w:color="auto"/>
              <w:right w:val="single" w:sz="4" w:space="0" w:color="auto"/>
            </w:tcBorders>
            <w:shd w:val="clear" w:color="000000" w:fill="B7CFE8"/>
            <w:noWrap/>
            <w:vAlign w:val="center"/>
            <w:hideMark/>
          </w:tcPr>
          <w:p w14:paraId="153154C8" w14:textId="77777777" w:rsidR="00195BEA" w:rsidRPr="00195BEA" w:rsidRDefault="00195BEA" w:rsidP="00195BEA">
            <w:pPr>
              <w:spacing w:line="240" w:lineRule="auto"/>
              <w:jc w:val="right"/>
              <w:rPr>
                <w:b/>
                <w:bCs/>
                <w:sz w:val="12"/>
                <w:szCs w:val="12"/>
              </w:rPr>
            </w:pPr>
            <w:r w:rsidRPr="00195BEA">
              <w:rPr>
                <w:b/>
                <w:bCs/>
                <w:sz w:val="12"/>
                <w:szCs w:val="12"/>
              </w:rPr>
              <w:t>5 865 844,55</w:t>
            </w:r>
          </w:p>
        </w:tc>
        <w:tc>
          <w:tcPr>
            <w:tcW w:w="711" w:type="pct"/>
            <w:tcBorders>
              <w:top w:val="nil"/>
              <w:left w:val="nil"/>
              <w:bottom w:val="single" w:sz="4" w:space="0" w:color="auto"/>
              <w:right w:val="single" w:sz="4" w:space="0" w:color="auto"/>
            </w:tcBorders>
            <w:shd w:val="clear" w:color="000000" w:fill="B7CFE8"/>
            <w:noWrap/>
            <w:vAlign w:val="center"/>
            <w:hideMark/>
          </w:tcPr>
          <w:p w14:paraId="208E2B6A" w14:textId="77777777" w:rsidR="00195BEA" w:rsidRPr="00195BEA" w:rsidRDefault="00195BEA" w:rsidP="00195BEA">
            <w:pPr>
              <w:spacing w:line="240" w:lineRule="auto"/>
              <w:jc w:val="right"/>
              <w:rPr>
                <w:b/>
                <w:bCs/>
                <w:sz w:val="12"/>
                <w:szCs w:val="12"/>
              </w:rPr>
            </w:pPr>
            <w:r w:rsidRPr="00195BEA">
              <w:rPr>
                <w:b/>
                <w:bCs/>
                <w:sz w:val="12"/>
                <w:szCs w:val="12"/>
              </w:rPr>
              <w:t>99,9</w:t>
            </w:r>
          </w:p>
        </w:tc>
      </w:tr>
      <w:tr w:rsidR="00195BEA" w:rsidRPr="00195BEA" w14:paraId="740B886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F0B6275" w14:textId="77777777" w:rsidR="00195BEA" w:rsidRPr="00195BEA" w:rsidRDefault="00195BEA" w:rsidP="00195BEA">
            <w:pPr>
              <w:spacing w:line="240" w:lineRule="auto"/>
              <w:jc w:val="center"/>
              <w:rPr>
                <w:b/>
                <w:bCs/>
                <w:sz w:val="12"/>
                <w:szCs w:val="12"/>
              </w:rPr>
            </w:pPr>
            <w:r w:rsidRPr="00195BE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14:paraId="02CCFF7E" w14:textId="77777777" w:rsidR="00195BEA" w:rsidRPr="00195BEA" w:rsidRDefault="00195BEA" w:rsidP="00195BEA">
            <w:pPr>
              <w:spacing w:line="240" w:lineRule="auto"/>
              <w:rPr>
                <w:b/>
                <w:bCs/>
                <w:sz w:val="12"/>
                <w:szCs w:val="12"/>
              </w:rPr>
            </w:pPr>
            <w:r w:rsidRPr="00195BE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14:paraId="0D724836" w14:textId="77777777" w:rsidR="00195BEA" w:rsidRPr="00195BEA" w:rsidRDefault="00195BEA" w:rsidP="00195BEA">
            <w:pPr>
              <w:spacing w:line="240" w:lineRule="auto"/>
              <w:jc w:val="right"/>
              <w:rPr>
                <w:b/>
                <w:bCs/>
                <w:sz w:val="12"/>
                <w:szCs w:val="12"/>
              </w:rPr>
            </w:pPr>
            <w:r w:rsidRPr="00195BEA">
              <w:rPr>
                <w:b/>
                <w:bCs/>
                <w:sz w:val="12"/>
                <w:szCs w:val="12"/>
              </w:rPr>
              <w:t>4 707 066</w:t>
            </w:r>
          </w:p>
        </w:tc>
        <w:tc>
          <w:tcPr>
            <w:tcW w:w="711" w:type="pct"/>
            <w:tcBorders>
              <w:top w:val="nil"/>
              <w:left w:val="nil"/>
              <w:bottom w:val="single" w:sz="4" w:space="0" w:color="auto"/>
              <w:right w:val="single" w:sz="4" w:space="0" w:color="auto"/>
            </w:tcBorders>
            <w:shd w:val="clear" w:color="000000" w:fill="B7CFE8"/>
            <w:noWrap/>
            <w:vAlign w:val="center"/>
            <w:hideMark/>
          </w:tcPr>
          <w:p w14:paraId="74490560" w14:textId="77777777" w:rsidR="00195BEA" w:rsidRPr="00195BEA" w:rsidRDefault="00195BEA" w:rsidP="00195BEA">
            <w:pPr>
              <w:spacing w:line="240" w:lineRule="auto"/>
              <w:jc w:val="right"/>
              <w:rPr>
                <w:b/>
                <w:bCs/>
                <w:sz w:val="12"/>
                <w:szCs w:val="12"/>
              </w:rPr>
            </w:pPr>
            <w:r w:rsidRPr="00195BEA">
              <w:rPr>
                <w:b/>
                <w:bCs/>
                <w:sz w:val="12"/>
                <w:szCs w:val="12"/>
              </w:rPr>
              <w:t>4 289 966,68</w:t>
            </w:r>
          </w:p>
        </w:tc>
        <w:tc>
          <w:tcPr>
            <w:tcW w:w="711" w:type="pct"/>
            <w:tcBorders>
              <w:top w:val="nil"/>
              <w:left w:val="nil"/>
              <w:bottom w:val="single" w:sz="4" w:space="0" w:color="auto"/>
              <w:right w:val="single" w:sz="4" w:space="0" w:color="auto"/>
            </w:tcBorders>
            <w:shd w:val="clear" w:color="000000" w:fill="B7CFE8"/>
            <w:noWrap/>
            <w:vAlign w:val="center"/>
            <w:hideMark/>
          </w:tcPr>
          <w:p w14:paraId="306028D7" w14:textId="77777777" w:rsidR="00195BEA" w:rsidRPr="00195BEA" w:rsidRDefault="00195BEA" w:rsidP="00195BEA">
            <w:pPr>
              <w:spacing w:line="240" w:lineRule="auto"/>
              <w:jc w:val="right"/>
              <w:rPr>
                <w:b/>
                <w:bCs/>
                <w:sz w:val="12"/>
                <w:szCs w:val="12"/>
              </w:rPr>
            </w:pPr>
            <w:r w:rsidRPr="00195BEA">
              <w:rPr>
                <w:b/>
                <w:bCs/>
                <w:sz w:val="12"/>
                <w:szCs w:val="12"/>
              </w:rPr>
              <w:t>91,1</w:t>
            </w:r>
          </w:p>
        </w:tc>
      </w:tr>
      <w:tr w:rsidR="00195BEA" w:rsidRPr="00195BEA" w14:paraId="43185CF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7D08D8"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4CC94B77" w14:textId="77777777" w:rsidR="00195BEA" w:rsidRPr="00195BEA" w:rsidRDefault="00195BEA" w:rsidP="00195BEA">
            <w:pPr>
              <w:spacing w:line="240" w:lineRule="auto"/>
              <w:rPr>
                <w:sz w:val="12"/>
                <w:szCs w:val="12"/>
              </w:rPr>
            </w:pPr>
            <w:r w:rsidRPr="00195BE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14:paraId="6160FDF4" w14:textId="77777777" w:rsidR="00195BEA" w:rsidRPr="00195BEA" w:rsidRDefault="00195BEA" w:rsidP="00195BEA">
            <w:pPr>
              <w:spacing w:line="240" w:lineRule="auto"/>
              <w:jc w:val="right"/>
              <w:rPr>
                <w:sz w:val="12"/>
                <w:szCs w:val="12"/>
              </w:rPr>
            </w:pPr>
            <w:r w:rsidRPr="00195BEA">
              <w:rPr>
                <w:sz w:val="12"/>
                <w:szCs w:val="12"/>
              </w:rPr>
              <w:t>2 772 066</w:t>
            </w:r>
          </w:p>
        </w:tc>
        <w:tc>
          <w:tcPr>
            <w:tcW w:w="711" w:type="pct"/>
            <w:tcBorders>
              <w:top w:val="nil"/>
              <w:left w:val="nil"/>
              <w:bottom w:val="single" w:sz="4" w:space="0" w:color="auto"/>
              <w:right w:val="single" w:sz="4" w:space="0" w:color="auto"/>
            </w:tcBorders>
            <w:shd w:val="clear" w:color="000000" w:fill="FFFDC1"/>
            <w:noWrap/>
            <w:vAlign w:val="center"/>
            <w:hideMark/>
          </w:tcPr>
          <w:p w14:paraId="60FB5ECB" w14:textId="77777777" w:rsidR="00195BEA" w:rsidRPr="00195BEA" w:rsidRDefault="00195BEA" w:rsidP="00195BEA">
            <w:pPr>
              <w:spacing w:line="240" w:lineRule="auto"/>
              <w:jc w:val="right"/>
              <w:rPr>
                <w:sz w:val="12"/>
                <w:szCs w:val="12"/>
              </w:rPr>
            </w:pPr>
            <w:r w:rsidRPr="00195BEA">
              <w:rPr>
                <w:sz w:val="12"/>
                <w:szCs w:val="12"/>
              </w:rPr>
              <w:t>2 400 603,23</w:t>
            </w:r>
          </w:p>
        </w:tc>
        <w:tc>
          <w:tcPr>
            <w:tcW w:w="711" w:type="pct"/>
            <w:tcBorders>
              <w:top w:val="nil"/>
              <w:left w:val="nil"/>
              <w:bottom w:val="single" w:sz="4" w:space="0" w:color="auto"/>
              <w:right w:val="single" w:sz="4" w:space="0" w:color="auto"/>
            </w:tcBorders>
            <w:shd w:val="clear" w:color="000000" w:fill="FFFDC1"/>
            <w:noWrap/>
            <w:vAlign w:val="center"/>
            <w:hideMark/>
          </w:tcPr>
          <w:p w14:paraId="267073D4" w14:textId="77777777" w:rsidR="00195BEA" w:rsidRPr="00195BEA" w:rsidRDefault="00195BEA" w:rsidP="00195BEA">
            <w:pPr>
              <w:spacing w:line="240" w:lineRule="auto"/>
              <w:jc w:val="right"/>
              <w:rPr>
                <w:sz w:val="12"/>
                <w:szCs w:val="12"/>
              </w:rPr>
            </w:pPr>
            <w:r w:rsidRPr="00195BEA">
              <w:rPr>
                <w:sz w:val="12"/>
                <w:szCs w:val="12"/>
              </w:rPr>
              <w:t>86,6</w:t>
            </w:r>
          </w:p>
        </w:tc>
      </w:tr>
      <w:tr w:rsidR="00195BEA" w:rsidRPr="00195BEA" w14:paraId="7E95BB85"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B2439F"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9D8FBD6"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44208BF" w14:textId="77777777" w:rsidR="00195BEA" w:rsidRPr="00195BEA" w:rsidRDefault="00195BEA" w:rsidP="00195BEA">
            <w:pPr>
              <w:spacing w:line="240" w:lineRule="auto"/>
              <w:rPr>
                <w:sz w:val="12"/>
                <w:szCs w:val="12"/>
              </w:rPr>
            </w:pPr>
            <w:r w:rsidRPr="00195BE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14:paraId="54567694" w14:textId="77777777" w:rsidR="00195BEA" w:rsidRPr="00195BEA" w:rsidRDefault="00195BEA" w:rsidP="00195BEA">
            <w:pPr>
              <w:spacing w:line="240" w:lineRule="auto"/>
              <w:jc w:val="right"/>
              <w:rPr>
                <w:sz w:val="12"/>
                <w:szCs w:val="12"/>
              </w:rPr>
            </w:pPr>
            <w:r w:rsidRPr="00195BEA">
              <w:rPr>
                <w:sz w:val="12"/>
                <w:szCs w:val="12"/>
              </w:rPr>
              <w:t>1 877 000</w:t>
            </w:r>
          </w:p>
        </w:tc>
        <w:tc>
          <w:tcPr>
            <w:tcW w:w="711" w:type="pct"/>
            <w:tcBorders>
              <w:top w:val="nil"/>
              <w:left w:val="nil"/>
              <w:bottom w:val="single" w:sz="4" w:space="0" w:color="auto"/>
              <w:right w:val="single" w:sz="4" w:space="0" w:color="auto"/>
            </w:tcBorders>
            <w:shd w:val="clear" w:color="auto" w:fill="auto"/>
            <w:noWrap/>
            <w:vAlign w:val="center"/>
            <w:hideMark/>
          </w:tcPr>
          <w:p w14:paraId="140FFAE3" w14:textId="77777777" w:rsidR="00195BEA" w:rsidRPr="00195BEA" w:rsidRDefault="00195BEA" w:rsidP="00195BEA">
            <w:pPr>
              <w:spacing w:line="240" w:lineRule="auto"/>
              <w:jc w:val="right"/>
              <w:rPr>
                <w:sz w:val="12"/>
                <w:szCs w:val="12"/>
              </w:rPr>
            </w:pPr>
            <w:r w:rsidRPr="00195BEA">
              <w:rPr>
                <w:sz w:val="12"/>
                <w:szCs w:val="12"/>
              </w:rPr>
              <w:t>1 654 210,62</w:t>
            </w:r>
          </w:p>
        </w:tc>
        <w:tc>
          <w:tcPr>
            <w:tcW w:w="711" w:type="pct"/>
            <w:tcBorders>
              <w:top w:val="nil"/>
              <w:left w:val="nil"/>
              <w:bottom w:val="single" w:sz="4" w:space="0" w:color="auto"/>
              <w:right w:val="single" w:sz="4" w:space="0" w:color="auto"/>
            </w:tcBorders>
            <w:shd w:val="clear" w:color="000000" w:fill="FFFFFF"/>
            <w:noWrap/>
            <w:vAlign w:val="center"/>
            <w:hideMark/>
          </w:tcPr>
          <w:p w14:paraId="44189841" w14:textId="77777777" w:rsidR="00195BEA" w:rsidRPr="00195BEA" w:rsidRDefault="00195BEA" w:rsidP="00195BEA">
            <w:pPr>
              <w:spacing w:line="240" w:lineRule="auto"/>
              <w:jc w:val="right"/>
              <w:rPr>
                <w:sz w:val="12"/>
                <w:szCs w:val="12"/>
              </w:rPr>
            </w:pPr>
            <w:r w:rsidRPr="00195BEA">
              <w:rPr>
                <w:sz w:val="12"/>
                <w:szCs w:val="12"/>
              </w:rPr>
              <w:t>88,1</w:t>
            </w:r>
          </w:p>
        </w:tc>
      </w:tr>
      <w:tr w:rsidR="00195BEA" w:rsidRPr="00195BEA" w14:paraId="46F55060"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147C936"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9FF0C09"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587D92EE" w14:textId="77777777" w:rsidR="00195BEA" w:rsidRPr="00195BEA" w:rsidRDefault="00195BEA" w:rsidP="00195BEA">
            <w:pPr>
              <w:spacing w:line="240" w:lineRule="auto"/>
              <w:rPr>
                <w:sz w:val="12"/>
                <w:szCs w:val="12"/>
              </w:rPr>
            </w:pPr>
            <w:r w:rsidRPr="00195BE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14:paraId="647A903F" w14:textId="77777777" w:rsidR="00195BEA" w:rsidRPr="00195BEA" w:rsidRDefault="00195BEA" w:rsidP="00195BEA">
            <w:pPr>
              <w:spacing w:line="240" w:lineRule="auto"/>
              <w:jc w:val="right"/>
              <w:rPr>
                <w:sz w:val="12"/>
                <w:szCs w:val="12"/>
              </w:rPr>
            </w:pPr>
            <w:r w:rsidRPr="00195BEA">
              <w:rPr>
                <w:sz w:val="12"/>
                <w:szCs w:val="12"/>
              </w:rPr>
              <w:t>473 000</w:t>
            </w:r>
          </w:p>
        </w:tc>
        <w:tc>
          <w:tcPr>
            <w:tcW w:w="711" w:type="pct"/>
            <w:tcBorders>
              <w:top w:val="nil"/>
              <w:left w:val="nil"/>
              <w:bottom w:val="single" w:sz="4" w:space="0" w:color="auto"/>
              <w:right w:val="single" w:sz="4" w:space="0" w:color="auto"/>
            </w:tcBorders>
            <w:shd w:val="clear" w:color="auto" w:fill="auto"/>
            <w:noWrap/>
            <w:vAlign w:val="center"/>
            <w:hideMark/>
          </w:tcPr>
          <w:p w14:paraId="4CFCAE48" w14:textId="77777777" w:rsidR="00195BEA" w:rsidRPr="00195BEA" w:rsidRDefault="00195BEA" w:rsidP="00195BEA">
            <w:pPr>
              <w:spacing w:line="240" w:lineRule="auto"/>
              <w:jc w:val="right"/>
              <w:rPr>
                <w:sz w:val="12"/>
                <w:szCs w:val="12"/>
              </w:rPr>
            </w:pPr>
            <w:r w:rsidRPr="00195BEA">
              <w:rPr>
                <w:sz w:val="12"/>
                <w:szCs w:val="12"/>
              </w:rPr>
              <w:t>395 801,47</w:t>
            </w:r>
          </w:p>
        </w:tc>
        <w:tc>
          <w:tcPr>
            <w:tcW w:w="711" w:type="pct"/>
            <w:tcBorders>
              <w:top w:val="nil"/>
              <w:left w:val="nil"/>
              <w:bottom w:val="single" w:sz="4" w:space="0" w:color="auto"/>
              <w:right w:val="single" w:sz="4" w:space="0" w:color="auto"/>
            </w:tcBorders>
            <w:shd w:val="clear" w:color="000000" w:fill="FFFFFF"/>
            <w:noWrap/>
            <w:vAlign w:val="center"/>
            <w:hideMark/>
          </w:tcPr>
          <w:p w14:paraId="14B6E17E" w14:textId="77777777" w:rsidR="00195BEA" w:rsidRPr="00195BEA" w:rsidRDefault="00195BEA" w:rsidP="00195BEA">
            <w:pPr>
              <w:spacing w:line="240" w:lineRule="auto"/>
              <w:jc w:val="right"/>
              <w:rPr>
                <w:sz w:val="12"/>
                <w:szCs w:val="12"/>
              </w:rPr>
            </w:pPr>
            <w:r w:rsidRPr="00195BEA">
              <w:rPr>
                <w:sz w:val="12"/>
                <w:szCs w:val="12"/>
              </w:rPr>
              <w:t>83,7</w:t>
            </w:r>
          </w:p>
        </w:tc>
      </w:tr>
      <w:tr w:rsidR="00195BEA" w:rsidRPr="00195BEA" w14:paraId="2A5AC60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C195628"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30B09DC"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598601C8" w14:textId="77777777" w:rsidR="00195BEA" w:rsidRPr="00195BEA" w:rsidRDefault="00195BEA" w:rsidP="00195BEA">
            <w:pPr>
              <w:spacing w:line="240" w:lineRule="auto"/>
              <w:rPr>
                <w:sz w:val="12"/>
                <w:szCs w:val="12"/>
              </w:rPr>
            </w:pPr>
            <w:r w:rsidRPr="00195BE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14:paraId="04FF2CBB" w14:textId="77777777" w:rsidR="00195BEA" w:rsidRPr="00195BEA" w:rsidRDefault="00195BEA" w:rsidP="00195BEA">
            <w:pPr>
              <w:spacing w:line="240" w:lineRule="auto"/>
              <w:jc w:val="right"/>
              <w:rPr>
                <w:sz w:val="12"/>
                <w:szCs w:val="12"/>
              </w:rPr>
            </w:pPr>
            <w:r w:rsidRPr="00195BEA">
              <w:rPr>
                <w:sz w:val="12"/>
                <w:szCs w:val="12"/>
              </w:rPr>
              <w:t>422 066</w:t>
            </w:r>
          </w:p>
        </w:tc>
        <w:tc>
          <w:tcPr>
            <w:tcW w:w="711" w:type="pct"/>
            <w:tcBorders>
              <w:top w:val="nil"/>
              <w:left w:val="nil"/>
              <w:bottom w:val="single" w:sz="4" w:space="0" w:color="auto"/>
              <w:right w:val="single" w:sz="4" w:space="0" w:color="auto"/>
            </w:tcBorders>
            <w:shd w:val="clear" w:color="auto" w:fill="auto"/>
            <w:noWrap/>
            <w:vAlign w:val="center"/>
            <w:hideMark/>
          </w:tcPr>
          <w:p w14:paraId="4C63A899" w14:textId="77777777" w:rsidR="00195BEA" w:rsidRPr="00195BEA" w:rsidRDefault="00195BEA" w:rsidP="00195BEA">
            <w:pPr>
              <w:spacing w:line="240" w:lineRule="auto"/>
              <w:jc w:val="right"/>
              <w:rPr>
                <w:sz w:val="12"/>
                <w:szCs w:val="12"/>
              </w:rPr>
            </w:pPr>
            <w:r w:rsidRPr="00195BEA">
              <w:rPr>
                <w:sz w:val="12"/>
                <w:szCs w:val="12"/>
              </w:rPr>
              <w:t>350 591,14</w:t>
            </w:r>
          </w:p>
        </w:tc>
        <w:tc>
          <w:tcPr>
            <w:tcW w:w="711" w:type="pct"/>
            <w:tcBorders>
              <w:top w:val="nil"/>
              <w:left w:val="nil"/>
              <w:bottom w:val="single" w:sz="4" w:space="0" w:color="auto"/>
              <w:right w:val="single" w:sz="4" w:space="0" w:color="auto"/>
            </w:tcBorders>
            <w:shd w:val="clear" w:color="000000" w:fill="FFFFFF"/>
            <w:noWrap/>
            <w:vAlign w:val="center"/>
            <w:hideMark/>
          </w:tcPr>
          <w:p w14:paraId="2647C4EF" w14:textId="77777777" w:rsidR="00195BEA" w:rsidRPr="00195BEA" w:rsidRDefault="00195BEA" w:rsidP="00195BEA">
            <w:pPr>
              <w:spacing w:line="240" w:lineRule="auto"/>
              <w:jc w:val="right"/>
              <w:rPr>
                <w:sz w:val="12"/>
                <w:szCs w:val="12"/>
              </w:rPr>
            </w:pPr>
            <w:r w:rsidRPr="00195BEA">
              <w:rPr>
                <w:sz w:val="12"/>
                <w:szCs w:val="12"/>
              </w:rPr>
              <w:t>83,1</w:t>
            </w:r>
          </w:p>
        </w:tc>
      </w:tr>
      <w:tr w:rsidR="00195BEA" w:rsidRPr="00195BEA" w14:paraId="1C43F40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76B3BFA"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67E8CC52" w14:textId="77777777" w:rsidR="00195BEA" w:rsidRPr="00195BEA" w:rsidRDefault="00195BEA" w:rsidP="00195BEA">
            <w:pPr>
              <w:spacing w:line="240" w:lineRule="auto"/>
              <w:rPr>
                <w:sz w:val="12"/>
                <w:szCs w:val="12"/>
              </w:rPr>
            </w:pPr>
            <w:r w:rsidRPr="00195BE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14:paraId="68F35235" w14:textId="77777777" w:rsidR="00195BEA" w:rsidRPr="00195BEA" w:rsidRDefault="00195BEA" w:rsidP="00195BEA">
            <w:pPr>
              <w:spacing w:line="240" w:lineRule="auto"/>
              <w:jc w:val="right"/>
              <w:rPr>
                <w:sz w:val="12"/>
                <w:szCs w:val="12"/>
              </w:rPr>
            </w:pPr>
            <w:r w:rsidRPr="00195BEA">
              <w:rPr>
                <w:sz w:val="12"/>
                <w:szCs w:val="12"/>
              </w:rPr>
              <w:t>1 675 000</w:t>
            </w:r>
          </w:p>
        </w:tc>
        <w:tc>
          <w:tcPr>
            <w:tcW w:w="711" w:type="pct"/>
            <w:tcBorders>
              <w:top w:val="nil"/>
              <w:left w:val="nil"/>
              <w:bottom w:val="single" w:sz="4" w:space="0" w:color="auto"/>
              <w:right w:val="single" w:sz="4" w:space="0" w:color="auto"/>
            </w:tcBorders>
            <w:shd w:val="clear" w:color="000000" w:fill="FFFDC1"/>
            <w:noWrap/>
            <w:vAlign w:val="center"/>
            <w:hideMark/>
          </w:tcPr>
          <w:p w14:paraId="59A5B516" w14:textId="77777777" w:rsidR="00195BEA" w:rsidRPr="00195BEA" w:rsidRDefault="00195BEA" w:rsidP="00195BEA">
            <w:pPr>
              <w:spacing w:line="240" w:lineRule="auto"/>
              <w:jc w:val="right"/>
              <w:rPr>
                <w:sz w:val="12"/>
                <w:szCs w:val="12"/>
              </w:rPr>
            </w:pPr>
            <w:r w:rsidRPr="00195BEA">
              <w:rPr>
                <w:sz w:val="12"/>
                <w:szCs w:val="12"/>
              </w:rPr>
              <w:t>1 637 902,21</w:t>
            </w:r>
          </w:p>
        </w:tc>
        <w:tc>
          <w:tcPr>
            <w:tcW w:w="711" w:type="pct"/>
            <w:tcBorders>
              <w:top w:val="nil"/>
              <w:left w:val="nil"/>
              <w:bottom w:val="single" w:sz="4" w:space="0" w:color="auto"/>
              <w:right w:val="single" w:sz="4" w:space="0" w:color="auto"/>
            </w:tcBorders>
            <w:shd w:val="clear" w:color="000000" w:fill="FFFDC1"/>
            <w:noWrap/>
            <w:vAlign w:val="center"/>
            <w:hideMark/>
          </w:tcPr>
          <w:p w14:paraId="4520F42B" w14:textId="77777777" w:rsidR="00195BEA" w:rsidRPr="00195BEA" w:rsidRDefault="00195BEA" w:rsidP="00195BEA">
            <w:pPr>
              <w:spacing w:line="240" w:lineRule="auto"/>
              <w:jc w:val="right"/>
              <w:rPr>
                <w:sz w:val="12"/>
                <w:szCs w:val="12"/>
              </w:rPr>
            </w:pPr>
            <w:r w:rsidRPr="00195BEA">
              <w:rPr>
                <w:sz w:val="12"/>
                <w:szCs w:val="12"/>
              </w:rPr>
              <w:t>97,8</w:t>
            </w:r>
          </w:p>
        </w:tc>
      </w:tr>
      <w:tr w:rsidR="00195BEA" w:rsidRPr="00195BEA" w14:paraId="36B26F56"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F5ABA6"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CC6E9DA"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606356D" w14:textId="77777777" w:rsidR="00195BEA" w:rsidRPr="00195BEA" w:rsidRDefault="00195BEA" w:rsidP="00195BEA">
            <w:pPr>
              <w:spacing w:line="240" w:lineRule="auto"/>
              <w:rPr>
                <w:sz w:val="12"/>
                <w:szCs w:val="12"/>
              </w:rPr>
            </w:pPr>
            <w:r w:rsidRPr="00195BE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14:paraId="573C595C" w14:textId="77777777" w:rsidR="00195BEA" w:rsidRPr="00195BEA" w:rsidRDefault="00195BEA" w:rsidP="00195BEA">
            <w:pPr>
              <w:spacing w:line="240" w:lineRule="auto"/>
              <w:jc w:val="right"/>
              <w:rPr>
                <w:sz w:val="12"/>
                <w:szCs w:val="12"/>
              </w:rPr>
            </w:pPr>
            <w:r w:rsidRPr="00195BEA">
              <w:rPr>
                <w:sz w:val="12"/>
                <w:szCs w:val="12"/>
              </w:rPr>
              <w:t>180 000</w:t>
            </w:r>
          </w:p>
        </w:tc>
        <w:tc>
          <w:tcPr>
            <w:tcW w:w="711" w:type="pct"/>
            <w:tcBorders>
              <w:top w:val="nil"/>
              <w:left w:val="nil"/>
              <w:bottom w:val="single" w:sz="4" w:space="0" w:color="auto"/>
              <w:right w:val="single" w:sz="4" w:space="0" w:color="auto"/>
            </w:tcBorders>
            <w:shd w:val="clear" w:color="auto" w:fill="auto"/>
            <w:noWrap/>
            <w:vAlign w:val="center"/>
            <w:hideMark/>
          </w:tcPr>
          <w:p w14:paraId="413CF231" w14:textId="77777777" w:rsidR="00195BEA" w:rsidRPr="00195BEA" w:rsidRDefault="00195BEA" w:rsidP="00195BEA">
            <w:pPr>
              <w:spacing w:line="240" w:lineRule="auto"/>
              <w:jc w:val="right"/>
              <w:rPr>
                <w:sz w:val="12"/>
                <w:szCs w:val="12"/>
              </w:rPr>
            </w:pPr>
            <w:r w:rsidRPr="00195BEA">
              <w:rPr>
                <w:sz w:val="12"/>
                <w:szCs w:val="12"/>
              </w:rPr>
              <w:t>169 148,68</w:t>
            </w:r>
          </w:p>
        </w:tc>
        <w:tc>
          <w:tcPr>
            <w:tcW w:w="711" w:type="pct"/>
            <w:tcBorders>
              <w:top w:val="nil"/>
              <w:left w:val="nil"/>
              <w:bottom w:val="single" w:sz="4" w:space="0" w:color="auto"/>
              <w:right w:val="single" w:sz="4" w:space="0" w:color="auto"/>
            </w:tcBorders>
            <w:shd w:val="clear" w:color="000000" w:fill="FFFFFF"/>
            <w:noWrap/>
            <w:vAlign w:val="center"/>
            <w:hideMark/>
          </w:tcPr>
          <w:p w14:paraId="5A241E7C" w14:textId="77777777" w:rsidR="00195BEA" w:rsidRPr="00195BEA" w:rsidRDefault="00195BEA" w:rsidP="00195BEA">
            <w:pPr>
              <w:spacing w:line="240" w:lineRule="auto"/>
              <w:jc w:val="right"/>
              <w:rPr>
                <w:sz w:val="12"/>
                <w:szCs w:val="12"/>
              </w:rPr>
            </w:pPr>
            <w:r w:rsidRPr="00195BEA">
              <w:rPr>
                <w:sz w:val="12"/>
                <w:szCs w:val="12"/>
              </w:rPr>
              <w:t>94,0</w:t>
            </w:r>
          </w:p>
        </w:tc>
      </w:tr>
      <w:tr w:rsidR="00195BEA" w:rsidRPr="00195BEA" w14:paraId="392268B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6660C7B"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3F9CD82"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614DD3C2" w14:textId="77777777" w:rsidR="00195BEA" w:rsidRPr="00195BEA" w:rsidRDefault="00195BEA" w:rsidP="00195BEA">
            <w:pPr>
              <w:spacing w:line="240" w:lineRule="auto"/>
              <w:rPr>
                <w:sz w:val="12"/>
                <w:szCs w:val="12"/>
              </w:rPr>
            </w:pPr>
            <w:r w:rsidRPr="00195BE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14:paraId="01C1AA06" w14:textId="77777777" w:rsidR="00195BEA" w:rsidRPr="00195BEA" w:rsidRDefault="00195BEA" w:rsidP="00195BEA">
            <w:pPr>
              <w:spacing w:line="240" w:lineRule="auto"/>
              <w:jc w:val="right"/>
              <w:rPr>
                <w:sz w:val="12"/>
                <w:szCs w:val="12"/>
              </w:rPr>
            </w:pPr>
            <w:r w:rsidRPr="00195BEA">
              <w:rPr>
                <w:sz w:val="12"/>
                <w:szCs w:val="12"/>
              </w:rPr>
              <w:t>245 000</w:t>
            </w:r>
          </w:p>
        </w:tc>
        <w:tc>
          <w:tcPr>
            <w:tcW w:w="711" w:type="pct"/>
            <w:tcBorders>
              <w:top w:val="nil"/>
              <w:left w:val="nil"/>
              <w:bottom w:val="single" w:sz="4" w:space="0" w:color="auto"/>
              <w:right w:val="single" w:sz="4" w:space="0" w:color="auto"/>
            </w:tcBorders>
            <w:shd w:val="clear" w:color="auto" w:fill="auto"/>
            <w:noWrap/>
            <w:vAlign w:val="center"/>
            <w:hideMark/>
          </w:tcPr>
          <w:p w14:paraId="7DA454E9" w14:textId="77777777" w:rsidR="00195BEA" w:rsidRPr="00195BEA" w:rsidRDefault="00195BEA" w:rsidP="00195BEA">
            <w:pPr>
              <w:spacing w:line="240" w:lineRule="auto"/>
              <w:jc w:val="right"/>
              <w:rPr>
                <w:sz w:val="12"/>
                <w:szCs w:val="12"/>
              </w:rPr>
            </w:pPr>
            <w:r w:rsidRPr="00195BEA">
              <w:rPr>
                <w:sz w:val="12"/>
                <w:szCs w:val="12"/>
              </w:rPr>
              <w:t>226 358,31</w:t>
            </w:r>
          </w:p>
        </w:tc>
        <w:tc>
          <w:tcPr>
            <w:tcW w:w="711" w:type="pct"/>
            <w:tcBorders>
              <w:top w:val="nil"/>
              <w:left w:val="nil"/>
              <w:bottom w:val="single" w:sz="4" w:space="0" w:color="auto"/>
              <w:right w:val="single" w:sz="4" w:space="0" w:color="auto"/>
            </w:tcBorders>
            <w:shd w:val="clear" w:color="000000" w:fill="FFFFFF"/>
            <w:noWrap/>
            <w:vAlign w:val="center"/>
            <w:hideMark/>
          </w:tcPr>
          <w:p w14:paraId="245A5959" w14:textId="77777777" w:rsidR="00195BEA" w:rsidRPr="00195BEA" w:rsidRDefault="00195BEA" w:rsidP="00195BEA">
            <w:pPr>
              <w:spacing w:line="240" w:lineRule="auto"/>
              <w:jc w:val="right"/>
              <w:rPr>
                <w:sz w:val="12"/>
                <w:szCs w:val="12"/>
              </w:rPr>
            </w:pPr>
            <w:r w:rsidRPr="00195BEA">
              <w:rPr>
                <w:sz w:val="12"/>
                <w:szCs w:val="12"/>
              </w:rPr>
              <w:t>92,4</w:t>
            </w:r>
          </w:p>
        </w:tc>
      </w:tr>
      <w:tr w:rsidR="00195BEA" w:rsidRPr="00195BEA" w14:paraId="6E39D69A"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8176BCC"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58F69F8"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59E1287B" w14:textId="77777777" w:rsidR="00195BEA" w:rsidRPr="00195BEA" w:rsidRDefault="00195BEA" w:rsidP="00195BEA">
            <w:pPr>
              <w:spacing w:line="240" w:lineRule="auto"/>
              <w:rPr>
                <w:sz w:val="12"/>
                <w:szCs w:val="12"/>
              </w:rPr>
            </w:pPr>
            <w:r w:rsidRPr="00195BE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14:paraId="2DDAEB46" w14:textId="77777777" w:rsidR="00195BEA" w:rsidRPr="00195BEA" w:rsidRDefault="00195BEA" w:rsidP="00195BEA">
            <w:pPr>
              <w:spacing w:line="240" w:lineRule="auto"/>
              <w:jc w:val="right"/>
              <w:rPr>
                <w:sz w:val="12"/>
                <w:szCs w:val="12"/>
              </w:rPr>
            </w:pPr>
            <w:r w:rsidRPr="00195BEA">
              <w:rPr>
                <w:sz w:val="12"/>
                <w:szCs w:val="12"/>
              </w:rPr>
              <w:t>110 000</w:t>
            </w:r>
          </w:p>
        </w:tc>
        <w:tc>
          <w:tcPr>
            <w:tcW w:w="711" w:type="pct"/>
            <w:tcBorders>
              <w:top w:val="nil"/>
              <w:left w:val="nil"/>
              <w:bottom w:val="single" w:sz="4" w:space="0" w:color="auto"/>
              <w:right w:val="single" w:sz="4" w:space="0" w:color="auto"/>
            </w:tcBorders>
            <w:shd w:val="clear" w:color="auto" w:fill="auto"/>
            <w:noWrap/>
            <w:vAlign w:val="center"/>
            <w:hideMark/>
          </w:tcPr>
          <w:p w14:paraId="4280A82F" w14:textId="77777777" w:rsidR="00195BEA" w:rsidRPr="00195BEA" w:rsidRDefault="00195BEA" w:rsidP="00195BEA">
            <w:pPr>
              <w:spacing w:line="240" w:lineRule="auto"/>
              <w:jc w:val="right"/>
              <w:rPr>
                <w:sz w:val="12"/>
                <w:szCs w:val="12"/>
              </w:rPr>
            </w:pPr>
            <w:r w:rsidRPr="00195BEA">
              <w:rPr>
                <w:sz w:val="12"/>
                <w:szCs w:val="12"/>
              </w:rPr>
              <w:t>102 510,92</w:t>
            </w:r>
          </w:p>
        </w:tc>
        <w:tc>
          <w:tcPr>
            <w:tcW w:w="711" w:type="pct"/>
            <w:tcBorders>
              <w:top w:val="nil"/>
              <w:left w:val="nil"/>
              <w:bottom w:val="single" w:sz="4" w:space="0" w:color="auto"/>
              <w:right w:val="single" w:sz="4" w:space="0" w:color="auto"/>
            </w:tcBorders>
            <w:shd w:val="clear" w:color="000000" w:fill="FFFFFF"/>
            <w:noWrap/>
            <w:vAlign w:val="center"/>
            <w:hideMark/>
          </w:tcPr>
          <w:p w14:paraId="5CC0DF0D" w14:textId="77777777" w:rsidR="00195BEA" w:rsidRPr="00195BEA" w:rsidRDefault="00195BEA" w:rsidP="00195BEA">
            <w:pPr>
              <w:spacing w:line="240" w:lineRule="auto"/>
              <w:jc w:val="right"/>
              <w:rPr>
                <w:sz w:val="12"/>
                <w:szCs w:val="12"/>
              </w:rPr>
            </w:pPr>
            <w:r w:rsidRPr="00195BEA">
              <w:rPr>
                <w:sz w:val="12"/>
                <w:szCs w:val="12"/>
              </w:rPr>
              <w:t>93,2</w:t>
            </w:r>
          </w:p>
        </w:tc>
      </w:tr>
      <w:tr w:rsidR="00195BEA" w:rsidRPr="00195BEA" w14:paraId="237D22FE"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BEACCD4"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9C0B6A9"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312C3C79" w14:textId="77777777" w:rsidR="00195BEA" w:rsidRPr="00195BEA" w:rsidRDefault="00195BEA" w:rsidP="00195BEA">
            <w:pPr>
              <w:spacing w:line="240" w:lineRule="auto"/>
              <w:rPr>
                <w:sz w:val="12"/>
                <w:szCs w:val="12"/>
              </w:rPr>
            </w:pPr>
            <w:r w:rsidRPr="00195BE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14:paraId="0918C7F3" w14:textId="77777777" w:rsidR="00195BEA" w:rsidRPr="00195BEA" w:rsidRDefault="00195BEA" w:rsidP="00195BEA">
            <w:pPr>
              <w:spacing w:line="240" w:lineRule="auto"/>
              <w:jc w:val="right"/>
              <w:rPr>
                <w:sz w:val="12"/>
                <w:szCs w:val="12"/>
              </w:rPr>
            </w:pPr>
            <w:r w:rsidRPr="00195BEA">
              <w:rPr>
                <w:sz w:val="12"/>
                <w:szCs w:val="12"/>
              </w:rPr>
              <w:t>1 140 000</w:t>
            </w:r>
          </w:p>
        </w:tc>
        <w:tc>
          <w:tcPr>
            <w:tcW w:w="711" w:type="pct"/>
            <w:tcBorders>
              <w:top w:val="nil"/>
              <w:left w:val="nil"/>
              <w:bottom w:val="single" w:sz="4" w:space="0" w:color="auto"/>
              <w:right w:val="single" w:sz="4" w:space="0" w:color="auto"/>
            </w:tcBorders>
            <w:shd w:val="clear" w:color="auto" w:fill="auto"/>
            <w:noWrap/>
            <w:vAlign w:val="center"/>
            <w:hideMark/>
          </w:tcPr>
          <w:p w14:paraId="16BB6E87" w14:textId="77777777" w:rsidR="00195BEA" w:rsidRPr="00195BEA" w:rsidRDefault="00195BEA" w:rsidP="00195BEA">
            <w:pPr>
              <w:spacing w:line="240" w:lineRule="auto"/>
              <w:jc w:val="right"/>
              <w:rPr>
                <w:sz w:val="12"/>
                <w:szCs w:val="12"/>
              </w:rPr>
            </w:pPr>
            <w:r w:rsidRPr="00195BEA">
              <w:rPr>
                <w:sz w:val="12"/>
                <w:szCs w:val="12"/>
              </w:rPr>
              <w:t>1 139 884,30</w:t>
            </w:r>
          </w:p>
        </w:tc>
        <w:tc>
          <w:tcPr>
            <w:tcW w:w="711" w:type="pct"/>
            <w:tcBorders>
              <w:top w:val="nil"/>
              <w:left w:val="nil"/>
              <w:bottom w:val="single" w:sz="4" w:space="0" w:color="auto"/>
              <w:right w:val="single" w:sz="4" w:space="0" w:color="auto"/>
            </w:tcBorders>
            <w:shd w:val="clear" w:color="000000" w:fill="FFFFFF"/>
            <w:noWrap/>
            <w:vAlign w:val="center"/>
            <w:hideMark/>
          </w:tcPr>
          <w:p w14:paraId="2F8BDBD4"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78549C3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B42EFC"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257B42AE" w14:textId="77777777" w:rsidR="00195BEA" w:rsidRPr="00195BEA" w:rsidRDefault="00195BEA" w:rsidP="00195BEA">
            <w:pPr>
              <w:spacing w:line="240" w:lineRule="auto"/>
              <w:rPr>
                <w:sz w:val="12"/>
                <w:szCs w:val="12"/>
              </w:rPr>
            </w:pPr>
            <w:r w:rsidRPr="00195BE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14:paraId="04B9CB7B"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14:paraId="66BFDEFC"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14:paraId="69DA5751"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750DC67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0FA9385" w14:textId="77777777" w:rsidR="00195BEA" w:rsidRPr="00195BEA" w:rsidRDefault="00195BEA" w:rsidP="00195BEA">
            <w:pPr>
              <w:spacing w:line="240" w:lineRule="auto"/>
              <w:jc w:val="center"/>
              <w:rPr>
                <w:sz w:val="12"/>
                <w:szCs w:val="12"/>
              </w:rPr>
            </w:pPr>
            <w:r w:rsidRPr="00195BE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14:paraId="07FA3A8C" w14:textId="77777777" w:rsidR="00195BEA" w:rsidRPr="00195BEA" w:rsidRDefault="00195BEA" w:rsidP="00195BEA">
            <w:pPr>
              <w:spacing w:line="240" w:lineRule="auto"/>
              <w:rPr>
                <w:sz w:val="12"/>
                <w:szCs w:val="12"/>
              </w:rPr>
            </w:pPr>
            <w:r w:rsidRPr="00195BE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14:paraId="25A4CF8C" w14:textId="77777777" w:rsidR="00195BEA" w:rsidRPr="00195BEA" w:rsidRDefault="00195BEA" w:rsidP="00195BEA">
            <w:pPr>
              <w:spacing w:line="240" w:lineRule="auto"/>
              <w:jc w:val="right"/>
              <w:rPr>
                <w:sz w:val="12"/>
                <w:szCs w:val="12"/>
              </w:rPr>
            </w:pPr>
            <w:r w:rsidRPr="00195BEA">
              <w:rPr>
                <w:sz w:val="12"/>
                <w:szCs w:val="12"/>
              </w:rPr>
              <w:t>260 000</w:t>
            </w:r>
          </w:p>
        </w:tc>
        <w:tc>
          <w:tcPr>
            <w:tcW w:w="711" w:type="pct"/>
            <w:tcBorders>
              <w:top w:val="nil"/>
              <w:left w:val="nil"/>
              <w:bottom w:val="single" w:sz="4" w:space="0" w:color="auto"/>
              <w:right w:val="single" w:sz="4" w:space="0" w:color="auto"/>
            </w:tcBorders>
            <w:shd w:val="clear" w:color="000000" w:fill="FFFDC1"/>
            <w:noWrap/>
            <w:vAlign w:val="center"/>
            <w:hideMark/>
          </w:tcPr>
          <w:p w14:paraId="3EBAFAA9" w14:textId="77777777" w:rsidR="00195BEA" w:rsidRPr="00195BEA" w:rsidRDefault="00195BEA" w:rsidP="00195BEA">
            <w:pPr>
              <w:spacing w:line="240" w:lineRule="auto"/>
              <w:jc w:val="right"/>
              <w:rPr>
                <w:sz w:val="12"/>
                <w:szCs w:val="12"/>
              </w:rPr>
            </w:pPr>
            <w:r w:rsidRPr="00195BEA">
              <w:rPr>
                <w:sz w:val="12"/>
                <w:szCs w:val="12"/>
              </w:rPr>
              <w:t>251 461,24</w:t>
            </w:r>
          </w:p>
        </w:tc>
        <w:tc>
          <w:tcPr>
            <w:tcW w:w="711" w:type="pct"/>
            <w:tcBorders>
              <w:top w:val="nil"/>
              <w:left w:val="nil"/>
              <w:bottom w:val="single" w:sz="4" w:space="0" w:color="auto"/>
              <w:right w:val="single" w:sz="4" w:space="0" w:color="auto"/>
            </w:tcBorders>
            <w:shd w:val="clear" w:color="000000" w:fill="FFFDC1"/>
            <w:noWrap/>
            <w:vAlign w:val="center"/>
            <w:hideMark/>
          </w:tcPr>
          <w:p w14:paraId="262F0634" w14:textId="77777777" w:rsidR="00195BEA" w:rsidRPr="00195BEA" w:rsidRDefault="00195BEA" w:rsidP="00195BEA">
            <w:pPr>
              <w:spacing w:line="240" w:lineRule="auto"/>
              <w:jc w:val="right"/>
              <w:rPr>
                <w:sz w:val="12"/>
                <w:szCs w:val="12"/>
              </w:rPr>
            </w:pPr>
            <w:r w:rsidRPr="00195BEA">
              <w:rPr>
                <w:sz w:val="12"/>
                <w:szCs w:val="12"/>
              </w:rPr>
              <w:t>96,7</w:t>
            </w:r>
          </w:p>
        </w:tc>
      </w:tr>
      <w:tr w:rsidR="00195BEA" w:rsidRPr="00195BEA" w14:paraId="088221E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C82B6D1" w14:textId="77777777" w:rsidR="00195BEA" w:rsidRPr="00195BEA" w:rsidRDefault="00195BEA" w:rsidP="00195BEA">
            <w:pPr>
              <w:spacing w:line="240" w:lineRule="auto"/>
              <w:jc w:val="center"/>
              <w:rPr>
                <w:b/>
                <w:bCs/>
                <w:sz w:val="12"/>
                <w:szCs w:val="12"/>
              </w:rPr>
            </w:pPr>
            <w:r w:rsidRPr="00195BE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14:paraId="2DAC3AC8" w14:textId="77777777" w:rsidR="00195BEA" w:rsidRPr="00195BEA" w:rsidRDefault="00195BEA" w:rsidP="00195BEA">
            <w:pPr>
              <w:spacing w:line="240" w:lineRule="auto"/>
              <w:rPr>
                <w:b/>
                <w:bCs/>
                <w:sz w:val="12"/>
                <w:szCs w:val="12"/>
              </w:rPr>
            </w:pPr>
            <w:r w:rsidRPr="00195BE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4357CFBE" w14:textId="77777777" w:rsidR="00195BEA" w:rsidRPr="00195BEA" w:rsidRDefault="00195BEA" w:rsidP="00195BEA">
            <w:pPr>
              <w:spacing w:line="240" w:lineRule="auto"/>
              <w:jc w:val="right"/>
              <w:rPr>
                <w:b/>
                <w:bCs/>
                <w:sz w:val="12"/>
                <w:szCs w:val="12"/>
              </w:rPr>
            </w:pPr>
            <w:r w:rsidRPr="00195BEA">
              <w:rPr>
                <w:b/>
                <w:bCs/>
                <w:sz w:val="12"/>
                <w:szCs w:val="12"/>
              </w:rPr>
              <w:t>716 000</w:t>
            </w:r>
          </w:p>
        </w:tc>
        <w:tc>
          <w:tcPr>
            <w:tcW w:w="711" w:type="pct"/>
            <w:tcBorders>
              <w:top w:val="nil"/>
              <w:left w:val="nil"/>
              <w:bottom w:val="single" w:sz="4" w:space="0" w:color="auto"/>
              <w:right w:val="single" w:sz="4" w:space="0" w:color="auto"/>
            </w:tcBorders>
            <w:shd w:val="clear" w:color="000000" w:fill="B7CFE8"/>
            <w:noWrap/>
            <w:vAlign w:val="center"/>
            <w:hideMark/>
          </w:tcPr>
          <w:p w14:paraId="1AC971A2" w14:textId="77777777" w:rsidR="00195BEA" w:rsidRPr="00195BEA" w:rsidRDefault="00195BEA" w:rsidP="00195BEA">
            <w:pPr>
              <w:spacing w:line="240" w:lineRule="auto"/>
              <w:jc w:val="right"/>
              <w:rPr>
                <w:b/>
                <w:bCs/>
                <w:sz w:val="12"/>
                <w:szCs w:val="12"/>
              </w:rPr>
            </w:pPr>
            <w:r w:rsidRPr="00195BEA">
              <w:rPr>
                <w:b/>
                <w:bCs/>
                <w:sz w:val="12"/>
                <w:szCs w:val="12"/>
              </w:rPr>
              <w:t>1 456 186,58</w:t>
            </w:r>
          </w:p>
        </w:tc>
        <w:tc>
          <w:tcPr>
            <w:tcW w:w="711" w:type="pct"/>
            <w:tcBorders>
              <w:top w:val="nil"/>
              <w:left w:val="nil"/>
              <w:bottom w:val="single" w:sz="4" w:space="0" w:color="auto"/>
              <w:right w:val="single" w:sz="4" w:space="0" w:color="auto"/>
            </w:tcBorders>
            <w:shd w:val="clear" w:color="000000" w:fill="B7CFE8"/>
            <w:noWrap/>
            <w:vAlign w:val="center"/>
            <w:hideMark/>
          </w:tcPr>
          <w:p w14:paraId="3D1923E0" w14:textId="77777777" w:rsidR="00195BEA" w:rsidRPr="00195BEA" w:rsidRDefault="00195BEA" w:rsidP="00195BEA">
            <w:pPr>
              <w:spacing w:line="240" w:lineRule="auto"/>
              <w:jc w:val="right"/>
              <w:rPr>
                <w:b/>
                <w:bCs/>
                <w:sz w:val="12"/>
                <w:szCs w:val="12"/>
              </w:rPr>
            </w:pPr>
            <w:r w:rsidRPr="00195BEA">
              <w:rPr>
                <w:b/>
                <w:bCs/>
                <w:sz w:val="12"/>
                <w:szCs w:val="12"/>
              </w:rPr>
              <w:t>203,4</w:t>
            </w:r>
          </w:p>
        </w:tc>
      </w:tr>
      <w:tr w:rsidR="00195BEA" w:rsidRPr="00195BEA" w14:paraId="736D4139"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5BEA2C"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78335D7E"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5969DDC"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5E33011F"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65BEFA4B" w14:textId="77777777" w:rsidR="00195BEA" w:rsidRPr="00195BEA" w:rsidRDefault="00195BEA" w:rsidP="00195BEA">
            <w:pPr>
              <w:spacing w:line="240" w:lineRule="auto"/>
              <w:jc w:val="right"/>
              <w:rPr>
                <w:sz w:val="12"/>
                <w:szCs w:val="12"/>
              </w:rPr>
            </w:pPr>
            <w:r w:rsidRPr="00195BEA">
              <w:rPr>
                <w:sz w:val="12"/>
                <w:szCs w:val="12"/>
              </w:rPr>
              <w:t>2 469,00</w:t>
            </w:r>
          </w:p>
        </w:tc>
        <w:tc>
          <w:tcPr>
            <w:tcW w:w="711" w:type="pct"/>
            <w:tcBorders>
              <w:top w:val="nil"/>
              <w:left w:val="nil"/>
              <w:bottom w:val="single" w:sz="4" w:space="0" w:color="auto"/>
              <w:right w:val="single" w:sz="4" w:space="0" w:color="auto"/>
            </w:tcBorders>
            <w:shd w:val="clear" w:color="000000" w:fill="FFFFFF"/>
            <w:noWrap/>
            <w:vAlign w:val="center"/>
            <w:hideMark/>
          </w:tcPr>
          <w:p w14:paraId="6A950EFF"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3A4C417"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16C19D3"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6B277FB4"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655B043D" w14:textId="77777777" w:rsidR="00195BEA" w:rsidRPr="00195BEA" w:rsidRDefault="00195BEA" w:rsidP="00195BEA">
            <w:pPr>
              <w:spacing w:line="240" w:lineRule="auto"/>
              <w:rPr>
                <w:sz w:val="12"/>
                <w:szCs w:val="12"/>
              </w:rPr>
            </w:pPr>
            <w:r w:rsidRPr="00195BE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14:paraId="6FBE8F12" w14:textId="77777777" w:rsidR="00195BEA" w:rsidRPr="00195BEA" w:rsidRDefault="00195BEA" w:rsidP="00195BEA">
            <w:pPr>
              <w:spacing w:line="240" w:lineRule="auto"/>
              <w:jc w:val="right"/>
              <w:rPr>
                <w:sz w:val="12"/>
                <w:szCs w:val="12"/>
              </w:rPr>
            </w:pPr>
            <w:r w:rsidRPr="00195BEA">
              <w:rPr>
                <w:sz w:val="12"/>
                <w:szCs w:val="12"/>
              </w:rPr>
              <w:t>701 000</w:t>
            </w:r>
          </w:p>
        </w:tc>
        <w:tc>
          <w:tcPr>
            <w:tcW w:w="711" w:type="pct"/>
            <w:tcBorders>
              <w:top w:val="nil"/>
              <w:left w:val="nil"/>
              <w:bottom w:val="single" w:sz="4" w:space="0" w:color="auto"/>
              <w:right w:val="single" w:sz="4" w:space="0" w:color="auto"/>
            </w:tcBorders>
            <w:shd w:val="clear" w:color="auto" w:fill="auto"/>
            <w:noWrap/>
            <w:vAlign w:val="center"/>
            <w:hideMark/>
          </w:tcPr>
          <w:p w14:paraId="7C83897D" w14:textId="77777777" w:rsidR="00195BEA" w:rsidRPr="00195BEA" w:rsidRDefault="00195BEA" w:rsidP="00195BEA">
            <w:pPr>
              <w:spacing w:line="240" w:lineRule="auto"/>
              <w:jc w:val="right"/>
              <w:rPr>
                <w:sz w:val="12"/>
                <w:szCs w:val="12"/>
              </w:rPr>
            </w:pPr>
            <w:r w:rsidRPr="00195BEA">
              <w:rPr>
                <w:sz w:val="12"/>
                <w:szCs w:val="12"/>
              </w:rPr>
              <w:t>1 438 927,73</w:t>
            </w:r>
          </w:p>
        </w:tc>
        <w:tc>
          <w:tcPr>
            <w:tcW w:w="711" w:type="pct"/>
            <w:tcBorders>
              <w:top w:val="nil"/>
              <w:left w:val="nil"/>
              <w:bottom w:val="single" w:sz="4" w:space="0" w:color="auto"/>
              <w:right w:val="single" w:sz="4" w:space="0" w:color="auto"/>
            </w:tcBorders>
            <w:shd w:val="clear" w:color="000000" w:fill="FFFFFF"/>
            <w:noWrap/>
            <w:vAlign w:val="center"/>
            <w:hideMark/>
          </w:tcPr>
          <w:p w14:paraId="5D3E8C99" w14:textId="77777777" w:rsidR="00195BEA" w:rsidRPr="00195BEA" w:rsidRDefault="00195BEA" w:rsidP="00195BEA">
            <w:pPr>
              <w:spacing w:line="240" w:lineRule="auto"/>
              <w:jc w:val="right"/>
              <w:rPr>
                <w:sz w:val="12"/>
                <w:szCs w:val="12"/>
              </w:rPr>
            </w:pPr>
            <w:r w:rsidRPr="00195BEA">
              <w:rPr>
                <w:sz w:val="12"/>
                <w:szCs w:val="12"/>
              </w:rPr>
              <w:t>205,3</w:t>
            </w:r>
          </w:p>
        </w:tc>
      </w:tr>
      <w:tr w:rsidR="00195BEA" w:rsidRPr="00195BEA" w14:paraId="22220123"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3037F86" w14:textId="77777777" w:rsidR="00195BEA" w:rsidRPr="00195BEA" w:rsidRDefault="00195BEA" w:rsidP="00195BEA">
            <w:pPr>
              <w:spacing w:line="240" w:lineRule="auto"/>
              <w:jc w:val="center"/>
              <w:rPr>
                <w:b/>
                <w:bCs/>
                <w:sz w:val="12"/>
                <w:szCs w:val="12"/>
              </w:rPr>
            </w:pPr>
            <w:r w:rsidRPr="00195BE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14:paraId="583FF100" w14:textId="77777777" w:rsidR="00195BEA" w:rsidRPr="00195BEA" w:rsidRDefault="00195BEA" w:rsidP="00195BEA">
            <w:pPr>
              <w:spacing w:line="240" w:lineRule="auto"/>
              <w:rPr>
                <w:b/>
                <w:bCs/>
                <w:sz w:val="12"/>
                <w:szCs w:val="12"/>
              </w:rPr>
            </w:pPr>
            <w:r w:rsidRPr="00195BE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280D651E" w14:textId="77777777" w:rsidR="00195BEA" w:rsidRPr="00195BEA" w:rsidRDefault="00195BEA" w:rsidP="00195BEA">
            <w:pPr>
              <w:spacing w:line="240" w:lineRule="auto"/>
              <w:jc w:val="right"/>
              <w:rPr>
                <w:b/>
                <w:bCs/>
                <w:sz w:val="12"/>
                <w:szCs w:val="12"/>
              </w:rPr>
            </w:pPr>
            <w:r w:rsidRPr="00195BEA">
              <w:rPr>
                <w:b/>
                <w:bCs/>
                <w:sz w:val="12"/>
                <w:szCs w:val="12"/>
              </w:rPr>
              <w:t>150 000</w:t>
            </w:r>
          </w:p>
        </w:tc>
        <w:tc>
          <w:tcPr>
            <w:tcW w:w="711" w:type="pct"/>
            <w:tcBorders>
              <w:top w:val="nil"/>
              <w:left w:val="nil"/>
              <w:bottom w:val="single" w:sz="4" w:space="0" w:color="auto"/>
              <w:right w:val="single" w:sz="4" w:space="0" w:color="auto"/>
            </w:tcBorders>
            <w:shd w:val="clear" w:color="000000" w:fill="B7CFE8"/>
            <w:noWrap/>
            <w:vAlign w:val="center"/>
            <w:hideMark/>
          </w:tcPr>
          <w:p w14:paraId="24ECFAC1" w14:textId="77777777" w:rsidR="00195BEA" w:rsidRPr="00195BEA" w:rsidRDefault="00195BEA" w:rsidP="00195BEA">
            <w:pPr>
              <w:spacing w:line="240" w:lineRule="auto"/>
              <w:jc w:val="right"/>
              <w:rPr>
                <w:b/>
                <w:bCs/>
                <w:sz w:val="12"/>
                <w:szCs w:val="12"/>
              </w:rPr>
            </w:pPr>
            <w:r w:rsidRPr="00195BEA">
              <w:rPr>
                <w:b/>
                <w:bCs/>
                <w:sz w:val="12"/>
                <w:szCs w:val="12"/>
              </w:rPr>
              <w:t>46 744,59</w:t>
            </w:r>
          </w:p>
        </w:tc>
        <w:tc>
          <w:tcPr>
            <w:tcW w:w="711" w:type="pct"/>
            <w:tcBorders>
              <w:top w:val="nil"/>
              <w:left w:val="nil"/>
              <w:bottom w:val="single" w:sz="4" w:space="0" w:color="auto"/>
              <w:right w:val="single" w:sz="4" w:space="0" w:color="auto"/>
            </w:tcBorders>
            <w:shd w:val="clear" w:color="000000" w:fill="B7CFE8"/>
            <w:noWrap/>
            <w:vAlign w:val="center"/>
            <w:hideMark/>
          </w:tcPr>
          <w:p w14:paraId="325C8333" w14:textId="77777777" w:rsidR="00195BEA" w:rsidRPr="00195BEA" w:rsidRDefault="00195BEA" w:rsidP="00195BEA">
            <w:pPr>
              <w:spacing w:line="240" w:lineRule="auto"/>
              <w:jc w:val="right"/>
              <w:rPr>
                <w:b/>
                <w:bCs/>
                <w:sz w:val="12"/>
                <w:szCs w:val="12"/>
              </w:rPr>
            </w:pPr>
            <w:r w:rsidRPr="00195BEA">
              <w:rPr>
                <w:b/>
                <w:bCs/>
                <w:sz w:val="12"/>
                <w:szCs w:val="12"/>
              </w:rPr>
              <w:t>31,2</w:t>
            </w:r>
          </w:p>
        </w:tc>
      </w:tr>
      <w:tr w:rsidR="00195BEA" w:rsidRPr="00195BEA" w14:paraId="3DCB8EE1"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D926BBE"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53C0B33"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B867FB1"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61DD6CCF"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06A4344B"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6476D4B8"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0D4B795"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5352721" w14:textId="77777777" w:rsidR="00195BEA" w:rsidRPr="00195BEA" w:rsidRDefault="00195BEA" w:rsidP="00195BEA">
            <w:pPr>
              <w:spacing w:line="240" w:lineRule="auto"/>
              <w:jc w:val="center"/>
              <w:rPr>
                <w:b/>
                <w:bCs/>
                <w:sz w:val="12"/>
                <w:szCs w:val="12"/>
              </w:rPr>
            </w:pPr>
            <w:r w:rsidRPr="00195BE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14:paraId="232AEB37" w14:textId="77777777" w:rsidR="00195BEA" w:rsidRPr="00195BEA" w:rsidRDefault="00195BEA" w:rsidP="00195BEA">
            <w:pPr>
              <w:spacing w:line="240" w:lineRule="auto"/>
              <w:rPr>
                <w:b/>
                <w:bCs/>
                <w:sz w:val="12"/>
                <w:szCs w:val="12"/>
              </w:rPr>
            </w:pPr>
            <w:r w:rsidRPr="00195BE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14:paraId="408E68BC" w14:textId="77777777" w:rsidR="00195BEA" w:rsidRPr="00195BEA" w:rsidRDefault="00195BEA" w:rsidP="00195BEA">
            <w:pPr>
              <w:spacing w:line="240" w:lineRule="auto"/>
              <w:jc w:val="right"/>
              <w:rPr>
                <w:b/>
                <w:bCs/>
                <w:sz w:val="12"/>
                <w:szCs w:val="12"/>
              </w:rPr>
            </w:pPr>
            <w:r w:rsidRPr="00195BEA">
              <w:rPr>
                <w:b/>
                <w:bCs/>
                <w:sz w:val="12"/>
                <w:szCs w:val="12"/>
              </w:rPr>
              <w:t>4 141 066</w:t>
            </w:r>
          </w:p>
        </w:tc>
        <w:tc>
          <w:tcPr>
            <w:tcW w:w="711" w:type="pct"/>
            <w:tcBorders>
              <w:top w:val="nil"/>
              <w:left w:val="nil"/>
              <w:bottom w:val="single" w:sz="4" w:space="0" w:color="auto"/>
              <w:right w:val="single" w:sz="4" w:space="0" w:color="auto"/>
            </w:tcBorders>
            <w:shd w:val="clear" w:color="000000" w:fill="B7CFE8"/>
            <w:noWrap/>
            <w:vAlign w:val="center"/>
            <w:hideMark/>
          </w:tcPr>
          <w:p w14:paraId="3254C046" w14:textId="77777777" w:rsidR="00195BEA" w:rsidRPr="00195BEA" w:rsidRDefault="00195BEA" w:rsidP="00195BEA">
            <w:pPr>
              <w:spacing w:line="240" w:lineRule="auto"/>
              <w:jc w:val="right"/>
              <w:rPr>
                <w:b/>
                <w:bCs/>
                <w:sz w:val="12"/>
                <w:szCs w:val="12"/>
              </w:rPr>
            </w:pPr>
            <w:r w:rsidRPr="00195BEA">
              <w:rPr>
                <w:b/>
                <w:bCs/>
                <w:sz w:val="12"/>
                <w:szCs w:val="12"/>
              </w:rPr>
              <w:t>2 880 524,69</w:t>
            </w:r>
          </w:p>
        </w:tc>
        <w:tc>
          <w:tcPr>
            <w:tcW w:w="711" w:type="pct"/>
            <w:tcBorders>
              <w:top w:val="nil"/>
              <w:left w:val="nil"/>
              <w:bottom w:val="single" w:sz="4" w:space="0" w:color="auto"/>
              <w:right w:val="single" w:sz="4" w:space="0" w:color="auto"/>
            </w:tcBorders>
            <w:shd w:val="clear" w:color="000000" w:fill="B7CFE8"/>
            <w:noWrap/>
            <w:vAlign w:val="center"/>
            <w:hideMark/>
          </w:tcPr>
          <w:p w14:paraId="78611E4F" w14:textId="77777777" w:rsidR="00195BEA" w:rsidRPr="00195BEA" w:rsidRDefault="00195BEA" w:rsidP="00195BEA">
            <w:pPr>
              <w:spacing w:line="240" w:lineRule="auto"/>
              <w:jc w:val="right"/>
              <w:rPr>
                <w:b/>
                <w:bCs/>
                <w:sz w:val="12"/>
                <w:szCs w:val="12"/>
              </w:rPr>
            </w:pPr>
            <w:r w:rsidRPr="00195BEA">
              <w:rPr>
                <w:b/>
                <w:bCs/>
                <w:sz w:val="12"/>
                <w:szCs w:val="12"/>
              </w:rPr>
              <w:t>69,6</w:t>
            </w:r>
          </w:p>
        </w:tc>
      </w:tr>
      <w:tr w:rsidR="00195BEA" w:rsidRPr="00195BEA" w14:paraId="6A2425B7" w14:textId="77777777" w:rsidTr="00195BE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B93A4C6" w14:textId="77777777" w:rsidR="00195BEA" w:rsidRPr="00195BEA" w:rsidRDefault="00195BEA" w:rsidP="00195BEA">
            <w:pPr>
              <w:spacing w:line="240" w:lineRule="auto"/>
              <w:jc w:val="center"/>
              <w:rPr>
                <w:b/>
                <w:bCs/>
                <w:sz w:val="12"/>
                <w:szCs w:val="12"/>
              </w:rPr>
            </w:pPr>
            <w:r w:rsidRPr="00195BE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14:paraId="2A250B02" w14:textId="77777777" w:rsidR="00195BEA" w:rsidRPr="00195BEA" w:rsidRDefault="00195BEA" w:rsidP="00195BEA">
            <w:pPr>
              <w:spacing w:line="240" w:lineRule="auto"/>
              <w:rPr>
                <w:b/>
                <w:bCs/>
                <w:sz w:val="12"/>
                <w:szCs w:val="12"/>
              </w:rPr>
            </w:pPr>
            <w:r w:rsidRPr="00195BEA">
              <w:rPr>
                <w:b/>
                <w:bCs/>
                <w:sz w:val="12"/>
                <w:szCs w:val="12"/>
              </w:rPr>
              <w:t> </w:t>
            </w:r>
          </w:p>
        </w:tc>
      </w:tr>
      <w:tr w:rsidR="00195BEA" w:rsidRPr="00195BEA" w14:paraId="16C3BE22"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7C7BD18" w14:textId="77777777" w:rsidR="00195BEA" w:rsidRPr="00195BEA" w:rsidRDefault="00195BEA" w:rsidP="00195BEA">
            <w:pPr>
              <w:spacing w:line="240" w:lineRule="auto"/>
              <w:rPr>
                <w:b/>
                <w:bCs/>
                <w:sz w:val="12"/>
                <w:szCs w:val="12"/>
              </w:rPr>
            </w:pPr>
            <w:r w:rsidRPr="00195BE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14:paraId="14ADEC81" w14:textId="77777777" w:rsidR="00195BEA" w:rsidRPr="00195BEA" w:rsidRDefault="00195BEA" w:rsidP="00195BEA">
            <w:pPr>
              <w:spacing w:line="240" w:lineRule="auto"/>
              <w:jc w:val="right"/>
              <w:rPr>
                <w:b/>
                <w:bCs/>
                <w:sz w:val="12"/>
                <w:szCs w:val="12"/>
              </w:rPr>
            </w:pPr>
            <w:r w:rsidRPr="00195BEA">
              <w:rPr>
                <w:b/>
                <w:bCs/>
                <w:sz w:val="12"/>
                <w:szCs w:val="12"/>
              </w:rPr>
              <w:t>36 000</w:t>
            </w:r>
          </w:p>
        </w:tc>
        <w:tc>
          <w:tcPr>
            <w:tcW w:w="711" w:type="pct"/>
            <w:tcBorders>
              <w:top w:val="nil"/>
              <w:left w:val="nil"/>
              <w:bottom w:val="single" w:sz="4" w:space="0" w:color="auto"/>
              <w:right w:val="single" w:sz="4" w:space="0" w:color="auto"/>
            </w:tcBorders>
            <w:shd w:val="clear" w:color="000000" w:fill="B7CFE8"/>
            <w:noWrap/>
            <w:vAlign w:val="center"/>
            <w:hideMark/>
          </w:tcPr>
          <w:p w14:paraId="6F56DFD6" w14:textId="77777777" w:rsidR="00195BEA" w:rsidRPr="00195BEA" w:rsidRDefault="00195BEA" w:rsidP="00195BEA">
            <w:pPr>
              <w:spacing w:line="240" w:lineRule="auto"/>
              <w:jc w:val="right"/>
              <w:rPr>
                <w:b/>
                <w:bCs/>
                <w:sz w:val="12"/>
                <w:szCs w:val="12"/>
              </w:rPr>
            </w:pPr>
            <w:r w:rsidRPr="00195BEA">
              <w:rPr>
                <w:b/>
                <w:bCs/>
                <w:sz w:val="12"/>
                <w:szCs w:val="12"/>
              </w:rPr>
              <w:t>35 267,84</w:t>
            </w:r>
          </w:p>
        </w:tc>
        <w:tc>
          <w:tcPr>
            <w:tcW w:w="711" w:type="pct"/>
            <w:tcBorders>
              <w:top w:val="nil"/>
              <w:left w:val="nil"/>
              <w:bottom w:val="single" w:sz="4" w:space="0" w:color="auto"/>
              <w:right w:val="single" w:sz="4" w:space="0" w:color="auto"/>
            </w:tcBorders>
            <w:shd w:val="clear" w:color="000000" w:fill="B7CFE8"/>
            <w:noWrap/>
            <w:vAlign w:val="center"/>
            <w:hideMark/>
          </w:tcPr>
          <w:p w14:paraId="72D5FFD0" w14:textId="77777777" w:rsidR="00195BEA" w:rsidRPr="00195BEA" w:rsidRDefault="00195BEA" w:rsidP="00195BEA">
            <w:pPr>
              <w:spacing w:line="240" w:lineRule="auto"/>
              <w:jc w:val="right"/>
              <w:rPr>
                <w:b/>
                <w:bCs/>
                <w:sz w:val="12"/>
                <w:szCs w:val="12"/>
              </w:rPr>
            </w:pPr>
            <w:r w:rsidRPr="00195BEA">
              <w:rPr>
                <w:b/>
                <w:bCs/>
                <w:sz w:val="12"/>
                <w:szCs w:val="12"/>
              </w:rPr>
              <w:t>98,0</w:t>
            </w:r>
          </w:p>
        </w:tc>
      </w:tr>
      <w:tr w:rsidR="00195BEA" w:rsidRPr="00195BEA" w14:paraId="2AD83E7E"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61E3A8"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3C67A4E9"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6F2E424D" w14:textId="77777777" w:rsidR="00195BEA" w:rsidRPr="00195BEA" w:rsidRDefault="00195BEA" w:rsidP="00195BEA">
            <w:pPr>
              <w:spacing w:line="240" w:lineRule="auto"/>
              <w:rPr>
                <w:sz w:val="12"/>
                <w:szCs w:val="12"/>
              </w:rPr>
            </w:pPr>
            <w:r w:rsidRPr="00195BE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14:paraId="5CB284FF" w14:textId="77777777" w:rsidR="00195BEA" w:rsidRPr="00195BEA" w:rsidRDefault="00195BEA" w:rsidP="00195BEA">
            <w:pPr>
              <w:spacing w:line="240" w:lineRule="auto"/>
              <w:jc w:val="right"/>
              <w:rPr>
                <w:sz w:val="12"/>
                <w:szCs w:val="12"/>
              </w:rPr>
            </w:pPr>
            <w:r w:rsidRPr="00195BEA">
              <w:rPr>
                <w:sz w:val="12"/>
                <w:szCs w:val="12"/>
              </w:rPr>
              <w:t>36 000</w:t>
            </w:r>
          </w:p>
        </w:tc>
        <w:tc>
          <w:tcPr>
            <w:tcW w:w="711" w:type="pct"/>
            <w:tcBorders>
              <w:top w:val="nil"/>
              <w:left w:val="nil"/>
              <w:bottom w:val="single" w:sz="4" w:space="0" w:color="auto"/>
              <w:right w:val="single" w:sz="4" w:space="0" w:color="auto"/>
            </w:tcBorders>
            <w:shd w:val="clear" w:color="auto" w:fill="auto"/>
            <w:noWrap/>
            <w:vAlign w:val="center"/>
            <w:hideMark/>
          </w:tcPr>
          <w:p w14:paraId="47A522BF" w14:textId="77777777" w:rsidR="00195BEA" w:rsidRPr="00195BEA" w:rsidRDefault="00195BEA" w:rsidP="00195BEA">
            <w:pPr>
              <w:spacing w:line="240" w:lineRule="auto"/>
              <w:jc w:val="right"/>
              <w:rPr>
                <w:sz w:val="12"/>
                <w:szCs w:val="12"/>
              </w:rPr>
            </w:pPr>
            <w:r w:rsidRPr="00195BEA">
              <w:rPr>
                <w:sz w:val="12"/>
                <w:szCs w:val="12"/>
              </w:rPr>
              <w:t>35 267,84</w:t>
            </w:r>
          </w:p>
        </w:tc>
        <w:tc>
          <w:tcPr>
            <w:tcW w:w="711" w:type="pct"/>
            <w:tcBorders>
              <w:top w:val="nil"/>
              <w:left w:val="nil"/>
              <w:bottom w:val="single" w:sz="4" w:space="0" w:color="auto"/>
              <w:right w:val="single" w:sz="4" w:space="0" w:color="auto"/>
            </w:tcBorders>
            <w:shd w:val="clear" w:color="000000" w:fill="FFFFFF"/>
            <w:noWrap/>
            <w:vAlign w:val="center"/>
            <w:hideMark/>
          </w:tcPr>
          <w:p w14:paraId="2532D9BF" w14:textId="77777777" w:rsidR="00195BEA" w:rsidRPr="00195BEA" w:rsidRDefault="00195BEA" w:rsidP="00195BEA">
            <w:pPr>
              <w:spacing w:line="240" w:lineRule="auto"/>
              <w:jc w:val="right"/>
              <w:rPr>
                <w:sz w:val="12"/>
                <w:szCs w:val="12"/>
              </w:rPr>
            </w:pPr>
            <w:r w:rsidRPr="00195BEA">
              <w:rPr>
                <w:sz w:val="12"/>
                <w:szCs w:val="12"/>
              </w:rPr>
              <w:t>98,0</w:t>
            </w:r>
          </w:p>
        </w:tc>
      </w:tr>
      <w:tr w:rsidR="00195BEA" w:rsidRPr="00195BEA" w14:paraId="71F6A44F"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4E233E7"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4EDED60"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26B84827" w14:textId="77777777" w:rsidR="00195BEA" w:rsidRPr="00195BEA" w:rsidRDefault="00195BEA" w:rsidP="00195BEA">
            <w:pPr>
              <w:spacing w:line="240" w:lineRule="auto"/>
              <w:rPr>
                <w:sz w:val="12"/>
                <w:szCs w:val="12"/>
              </w:rPr>
            </w:pPr>
            <w:r w:rsidRPr="00195BE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06B4D690"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62981658"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7F9E2B78"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5A466C3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E0A6582"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0FE4FAFB"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5E7D1EFC" w14:textId="77777777" w:rsidR="00195BEA" w:rsidRPr="00195BEA" w:rsidRDefault="00195BEA" w:rsidP="00195BEA">
            <w:pPr>
              <w:spacing w:line="240" w:lineRule="auto"/>
              <w:rPr>
                <w:sz w:val="12"/>
                <w:szCs w:val="12"/>
              </w:rPr>
            </w:pPr>
            <w:r w:rsidRPr="00195BE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011AA568"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764843EB"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4D6296F7"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412853B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5AB1E50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5AB103B"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3E9AA277" w14:textId="77777777" w:rsidR="00195BEA" w:rsidRPr="00195BEA" w:rsidRDefault="00195BEA" w:rsidP="00195BEA">
            <w:pPr>
              <w:spacing w:line="240" w:lineRule="auto"/>
              <w:rPr>
                <w:sz w:val="12"/>
                <w:szCs w:val="12"/>
              </w:rPr>
            </w:pPr>
            <w:r w:rsidRPr="00195BE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4D5792F6"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33ADB824"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2A7E0F93"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52E7A60F"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320811A" w14:textId="77777777" w:rsidR="00195BEA" w:rsidRPr="00195BEA" w:rsidRDefault="00195BEA" w:rsidP="00195BEA">
            <w:pPr>
              <w:spacing w:line="240" w:lineRule="auto"/>
              <w:rPr>
                <w:b/>
                <w:bCs/>
                <w:sz w:val="12"/>
                <w:szCs w:val="12"/>
              </w:rPr>
            </w:pPr>
            <w:r w:rsidRPr="00195BE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14:paraId="51059251" w14:textId="77777777" w:rsidR="00195BEA" w:rsidRPr="00195BEA" w:rsidRDefault="00195BEA" w:rsidP="00195BEA">
            <w:pPr>
              <w:spacing w:line="240" w:lineRule="auto"/>
              <w:jc w:val="right"/>
              <w:rPr>
                <w:b/>
                <w:bCs/>
                <w:sz w:val="12"/>
                <w:szCs w:val="12"/>
              </w:rPr>
            </w:pPr>
            <w:r w:rsidRPr="00195BEA">
              <w:rPr>
                <w:b/>
                <w:bCs/>
                <w:sz w:val="12"/>
                <w:szCs w:val="12"/>
              </w:rPr>
              <w:t>20</w:t>
            </w:r>
          </w:p>
        </w:tc>
        <w:tc>
          <w:tcPr>
            <w:tcW w:w="711" w:type="pct"/>
            <w:tcBorders>
              <w:top w:val="nil"/>
              <w:left w:val="nil"/>
              <w:bottom w:val="single" w:sz="4" w:space="0" w:color="auto"/>
              <w:right w:val="single" w:sz="4" w:space="0" w:color="auto"/>
            </w:tcBorders>
            <w:shd w:val="clear" w:color="000000" w:fill="B7CFE8"/>
            <w:noWrap/>
            <w:vAlign w:val="center"/>
            <w:hideMark/>
          </w:tcPr>
          <w:p w14:paraId="5DCB1F64" w14:textId="77777777" w:rsidR="00195BEA" w:rsidRPr="00195BEA" w:rsidRDefault="00195BEA" w:rsidP="00195BEA">
            <w:pPr>
              <w:spacing w:line="240" w:lineRule="auto"/>
              <w:jc w:val="right"/>
              <w:rPr>
                <w:b/>
                <w:bCs/>
                <w:sz w:val="12"/>
                <w:szCs w:val="12"/>
              </w:rPr>
            </w:pPr>
            <w:r w:rsidRPr="00195BEA">
              <w:rPr>
                <w:b/>
                <w:bCs/>
                <w:sz w:val="12"/>
                <w:szCs w:val="12"/>
              </w:rPr>
              <w:t>19,07</w:t>
            </w:r>
          </w:p>
        </w:tc>
        <w:tc>
          <w:tcPr>
            <w:tcW w:w="711" w:type="pct"/>
            <w:tcBorders>
              <w:top w:val="nil"/>
              <w:left w:val="nil"/>
              <w:bottom w:val="single" w:sz="4" w:space="0" w:color="auto"/>
              <w:right w:val="single" w:sz="4" w:space="0" w:color="auto"/>
            </w:tcBorders>
            <w:shd w:val="clear" w:color="000000" w:fill="B7CFE8"/>
            <w:noWrap/>
            <w:vAlign w:val="center"/>
            <w:hideMark/>
          </w:tcPr>
          <w:p w14:paraId="548023BB" w14:textId="77777777" w:rsidR="00195BEA" w:rsidRPr="00195BEA" w:rsidRDefault="00195BEA" w:rsidP="00195BEA">
            <w:pPr>
              <w:spacing w:line="240" w:lineRule="auto"/>
              <w:jc w:val="right"/>
              <w:rPr>
                <w:b/>
                <w:bCs/>
                <w:sz w:val="12"/>
                <w:szCs w:val="12"/>
              </w:rPr>
            </w:pPr>
            <w:r w:rsidRPr="00195BEA">
              <w:rPr>
                <w:b/>
                <w:bCs/>
                <w:sz w:val="12"/>
                <w:szCs w:val="12"/>
              </w:rPr>
              <w:t>95,4</w:t>
            </w:r>
          </w:p>
        </w:tc>
      </w:tr>
    </w:tbl>
    <w:p w14:paraId="0DBF5CD1" w14:textId="77777777" w:rsidR="00B55D58" w:rsidRPr="00E13E84" w:rsidRDefault="00B55D58" w:rsidP="00B55D58">
      <w:pPr>
        <w:jc w:val="center"/>
      </w:pPr>
      <w:r w:rsidRPr="00E07432">
        <w:br w:type="page"/>
      </w:r>
      <w:r w:rsidRPr="00E13E84">
        <w:lastRenderedPageBreak/>
        <w:t xml:space="preserve">INFORMACJA </w:t>
      </w:r>
      <w:r w:rsidR="001508E9">
        <w:t>Z</w:t>
      </w:r>
      <w:r w:rsidRPr="00E13E84">
        <w:t xml:space="preserve"> WYKONANIA PLANÓW FINANSOWYCH</w:t>
      </w:r>
      <w:r>
        <w:t xml:space="preserve"> </w:t>
      </w:r>
      <w:r w:rsidRPr="00E13E84">
        <w:t>INSTYTUCJI KULTURY</w:t>
      </w:r>
    </w:p>
    <w:p w14:paraId="377C5FAE" w14:textId="77777777" w:rsidR="00B55D58" w:rsidRPr="00D11503" w:rsidRDefault="00B36562" w:rsidP="0026295D">
      <w:pPr>
        <w:pStyle w:val="Nagwek5"/>
      </w:pPr>
      <w:bookmarkStart w:id="51" w:name="_Toc268696696"/>
      <w:bookmarkStart w:id="52" w:name="_Toc269193921"/>
      <w:bookmarkStart w:id="53" w:name="_Toc129675671"/>
      <w:r>
        <w:t>E</w:t>
      </w:r>
      <w:r w:rsidR="00B55D58">
        <w:t>.5.</w:t>
      </w:r>
      <w:r w:rsidR="00B55D58">
        <w:tab/>
      </w:r>
      <w:bookmarkEnd w:id="51"/>
      <w:r w:rsidR="00B55D58" w:rsidRPr="00D11503">
        <w:t>Biblioteka Publiczna im. Z</w:t>
      </w:r>
      <w:r w:rsidR="00FF144D">
        <w:t>ygmunta</w:t>
      </w:r>
      <w:r w:rsidR="00B55D58" w:rsidRPr="00D11503">
        <w:t xml:space="preserve"> Łazarskiego w Dzielnicy Mokotów</w:t>
      </w:r>
      <w:bookmarkEnd w:id="52"/>
      <w:bookmarkEnd w:id="53"/>
    </w:p>
    <w:p w14:paraId="396F609E"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51"/>
        <w:gridCol w:w="4120"/>
        <w:gridCol w:w="1289"/>
        <w:gridCol w:w="1290"/>
        <w:gridCol w:w="1289"/>
      </w:tblGrid>
      <w:tr w:rsidR="00195BEA" w:rsidRPr="00195BEA" w14:paraId="69A54872"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0582C2B6" w14:textId="77777777" w:rsidR="00195BEA" w:rsidRPr="00195BEA" w:rsidRDefault="00195BEA" w:rsidP="00195BEA">
            <w:pPr>
              <w:spacing w:line="240" w:lineRule="auto"/>
              <w:jc w:val="center"/>
              <w:rPr>
                <w:b/>
                <w:bCs/>
                <w:sz w:val="12"/>
                <w:szCs w:val="12"/>
              </w:rPr>
            </w:pPr>
            <w:r w:rsidRPr="00195BEA">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14:paraId="04748461" w14:textId="77777777" w:rsidR="00195BEA" w:rsidRPr="00195BEA" w:rsidRDefault="00195BEA" w:rsidP="00195BEA">
            <w:pPr>
              <w:spacing w:line="240" w:lineRule="auto"/>
              <w:jc w:val="center"/>
              <w:rPr>
                <w:b/>
                <w:bCs/>
                <w:sz w:val="12"/>
                <w:szCs w:val="12"/>
              </w:rPr>
            </w:pPr>
            <w:r w:rsidRPr="00195BEA">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050742ED" w14:textId="77777777" w:rsidR="00195BEA" w:rsidRPr="00195BEA" w:rsidRDefault="00195BEA" w:rsidP="00195BEA">
            <w:pPr>
              <w:spacing w:line="240" w:lineRule="auto"/>
              <w:jc w:val="center"/>
              <w:rPr>
                <w:b/>
                <w:bCs/>
                <w:sz w:val="12"/>
                <w:szCs w:val="12"/>
              </w:rPr>
            </w:pPr>
            <w:r w:rsidRPr="00195BEA">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029F2EBB" w14:textId="77777777" w:rsidR="00195BEA" w:rsidRPr="00195BEA" w:rsidRDefault="00195BEA" w:rsidP="00195BEA">
            <w:pPr>
              <w:spacing w:line="240" w:lineRule="auto"/>
              <w:jc w:val="center"/>
              <w:rPr>
                <w:b/>
                <w:bCs/>
                <w:sz w:val="12"/>
                <w:szCs w:val="12"/>
              </w:rPr>
            </w:pPr>
            <w:r w:rsidRPr="00195BEA">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14:paraId="2FD06AFD" w14:textId="77777777" w:rsidR="00195BEA" w:rsidRPr="00195BEA" w:rsidRDefault="00195BEA" w:rsidP="00195BEA">
            <w:pPr>
              <w:spacing w:line="240" w:lineRule="auto"/>
              <w:jc w:val="center"/>
              <w:rPr>
                <w:b/>
                <w:bCs/>
                <w:sz w:val="12"/>
                <w:szCs w:val="12"/>
              </w:rPr>
            </w:pPr>
            <w:r w:rsidRPr="00195BEA">
              <w:rPr>
                <w:b/>
                <w:bCs/>
                <w:sz w:val="12"/>
                <w:szCs w:val="12"/>
              </w:rPr>
              <w:t xml:space="preserve">Wskaźnik % </w:t>
            </w:r>
            <w:r w:rsidRPr="00195BEA">
              <w:rPr>
                <w:b/>
                <w:bCs/>
                <w:sz w:val="12"/>
                <w:szCs w:val="12"/>
              </w:rPr>
              <w:br/>
              <w:t>(kol. 4/3)</w:t>
            </w:r>
          </w:p>
        </w:tc>
      </w:tr>
      <w:tr w:rsidR="00195BEA" w:rsidRPr="00195BEA" w14:paraId="23F019D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3AC6"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CB06CFD" w14:textId="77777777" w:rsidR="00195BEA" w:rsidRPr="00195BEA" w:rsidRDefault="00195BEA" w:rsidP="00195BEA">
            <w:pPr>
              <w:spacing w:line="240" w:lineRule="auto"/>
              <w:jc w:val="center"/>
              <w:rPr>
                <w:sz w:val="12"/>
                <w:szCs w:val="12"/>
              </w:rPr>
            </w:pPr>
            <w:r w:rsidRPr="00195BE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14:paraId="3751DC16" w14:textId="77777777" w:rsidR="00195BEA" w:rsidRPr="00195BEA" w:rsidRDefault="00195BEA" w:rsidP="00195BEA">
            <w:pPr>
              <w:spacing w:line="240" w:lineRule="auto"/>
              <w:jc w:val="center"/>
              <w:rPr>
                <w:sz w:val="12"/>
                <w:szCs w:val="12"/>
              </w:rPr>
            </w:pPr>
            <w:r w:rsidRPr="00195BE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14:paraId="5A74F7FB" w14:textId="77777777" w:rsidR="00195BEA" w:rsidRPr="00195BEA" w:rsidRDefault="00195BEA" w:rsidP="00195BEA">
            <w:pPr>
              <w:spacing w:line="240" w:lineRule="auto"/>
              <w:jc w:val="center"/>
              <w:rPr>
                <w:sz w:val="12"/>
                <w:szCs w:val="12"/>
              </w:rPr>
            </w:pPr>
            <w:r w:rsidRPr="00195BE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14:paraId="545A36AB" w14:textId="77777777" w:rsidR="00195BEA" w:rsidRPr="00195BEA" w:rsidRDefault="00195BEA" w:rsidP="00195BEA">
            <w:pPr>
              <w:spacing w:line="240" w:lineRule="auto"/>
              <w:jc w:val="center"/>
              <w:rPr>
                <w:sz w:val="12"/>
                <w:szCs w:val="12"/>
              </w:rPr>
            </w:pPr>
            <w:r w:rsidRPr="00195BEA">
              <w:rPr>
                <w:sz w:val="12"/>
                <w:szCs w:val="12"/>
              </w:rPr>
              <w:t>5</w:t>
            </w:r>
          </w:p>
        </w:tc>
      </w:tr>
      <w:tr w:rsidR="00195BEA" w:rsidRPr="00195BEA" w14:paraId="4192032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D1BE6CE" w14:textId="77777777" w:rsidR="00195BEA" w:rsidRPr="00195BEA" w:rsidRDefault="00195BEA" w:rsidP="00195BEA">
            <w:pPr>
              <w:spacing w:line="240" w:lineRule="auto"/>
              <w:jc w:val="center"/>
              <w:rPr>
                <w:b/>
                <w:bCs/>
                <w:sz w:val="12"/>
                <w:szCs w:val="12"/>
              </w:rPr>
            </w:pPr>
            <w:r w:rsidRPr="00195BE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14:paraId="4272524A" w14:textId="77777777" w:rsidR="00195BEA" w:rsidRPr="00195BEA" w:rsidRDefault="00195BEA" w:rsidP="00195BEA">
            <w:pPr>
              <w:spacing w:line="240" w:lineRule="auto"/>
              <w:rPr>
                <w:b/>
                <w:bCs/>
                <w:sz w:val="12"/>
                <w:szCs w:val="12"/>
              </w:rPr>
            </w:pPr>
            <w:r w:rsidRPr="00195BE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36CBB87A" w14:textId="77777777" w:rsidR="00195BEA" w:rsidRPr="00195BEA" w:rsidRDefault="00195BEA" w:rsidP="00195BEA">
            <w:pPr>
              <w:spacing w:line="240" w:lineRule="auto"/>
              <w:jc w:val="right"/>
              <w:rPr>
                <w:b/>
                <w:bCs/>
                <w:sz w:val="12"/>
                <w:szCs w:val="12"/>
              </w:rPr>
            </w:pPr>
            <w:r w:rsidRPr="00195BEA">
              <w:rPr>
                <w:b/>
                <w:bCs/>
                <w:sz w:val="12"/>
                <w:szCs w:val="12"/>
              </w:rPr>
              <w:t>135 232</w:t>
            </w:r>
          </w:p>
        </w:tc>
        <w:tc>
          <w:tcPr>
            <w:tcW w:w="711" w:type="pct"/>
            <w:tcBorders>
              <w:top w:val="nil"/>
              <w:left w:val="nil"/>
              <w:bottom w:val="single" w:sz="4" w:space="0" w:color="auto"/>
              <w:right w:val="single" w:sz="4" w:space="0" w:color="auto"/>
            </w:tcBorders>
            <w:shd w:val="clear" w:color="000000" w:fill="B7CFE8"/>
            <w:noWrap/>
            <w:vAlign w:val="center"/>
            <w:hideMark/>
          </w:tcPr>
          <w:p w14:paraId="4070E0C2" w14:textId="77777777" w:rsidR="00195BEA" w:rsidRPr="00195BEA" w:rsidRDefault="00195BEA" w:rsidP="00195BEA">
            <w:pPr>
              <w:spacing w:line="240" w:lineRule="auto"/>
              <w:jc w:val="right"/>
              <w:rPr>
                <w:b/>
                <w:bCs/>
                <w:sz w:val="12"/>
                <w:szCs w:val="12"/>
              </w:rPr>
            </w:pPr>
            <w:r w:rsidRPr="00195BEA">
              <w:rPr>
                <w:b/>
                <w:bCs/>
                <w:sz w:val="12"/>
                <w:szCs w:val="12"/>
              </w:rPr>
              <w:t>135 231,93</w:t>
            </w:r>
          </w:p>
        </w:tc>
        <w:tc>
          <w:tcPr>
            <w:tcW w:w="711" w:type="pct"/>
            <w:tcBorders>
              <w:top w:val="nil"/>
              <w:left w:val="nil"/>
              <w:bottom w:val="single" w:sz="4" w:space="0" w:color="auto"/>
              <w:right w:val="single" w:sz="4" w:space="0" w:color="auto"/>
            </w:tcBorders>
            <w:shd w:val="clear" w:color="000000" w:fill="B7CFE8"/>
            <w:noWrap/>
            <w:vAlign w:val="center"/>
            <w:hideMark/>
          </w:tcPr>
          <w:p w14:paraId="456B5468"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3D440D88"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198EF1AA" w14:textId="77777777" w:rsidR="00195BEA" w:rsidRPr="00195BEA" w:rsidRDefault="00195BEA" w:rsidP="00195BEA">
            <w:pPr>
              <w:spacing w:line="240" w:lineRule="auto"/>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BD9D715"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0F1D0FAE"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68EF51E3"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0255CD6"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746762BE"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5F564A5F"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6C7F3A5" w14:textId="77777777" w:rsidR="00195BEA" w:rsidRPr="00195BEA" w:rsidRDefault="00195BEA" w:rsidP="00195BEA">
            <w:pPr>
              <w:spacing w:line="240" w:lineRule="auto"/>
              <w:jc w:val="center"/>
              <w:rPr>
                <w:b/>
                <w:bCs/>
                <w:sz w:val="12"/>
                <w:szCs w:val="12"/>
              </w:rPr>
            </w:pPr>
            <w:r w:rsidRPr="00195BE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14:paraId="6FDAE797" w14:textId="77777777" w:rsidR="00195BEA" w:rsidRPr="00195BEA" w:rsidRDefault="00195BEA" w:rsidP="00195BEA">
            <w:pPr>
              <w:spacing w:line="240" w:lineRule="auto"/>
              <w:rPr>
                <w:b/>
                <w:bCs/>
                <w:sz w:val="12"/>
                <w:szCs w:val="12"/>
              </w:rPr>
            </w:pPr>
            <w:r w:rsidRPr="00195BE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3BF3865D" w14:textId="77777777" w:rsidR="00195BEA" w:rsidRPr="00195BEA" w:rsidRDefault="00195BEA" w:rsidP="00195BEA">
            <w:pPr>
              <w:spacing w:line="240" w:lineRule="auto"/>
              <w:jc w:val="right"/>
              <w:rPr>
                <w:b/>
                <w:bCs/>
                <w:sz w:val="12"/>
                <w:szCs w:val="12"/>
              </w:rPr>
            </w:pPr>
            <w:r w:rsidRPr="00195BEA">
              <w:rPr>
                <w:b/>
                <w:bCs/>
                <w:sz w:val="12"/>
                <w:szCs w:val="12"/>
              </w:rPr>
              <w:t>2 458 204</w:t>
            </w:r>
          </w:p>
        </w:tc>
        <w:tc>
          <w:tcPr>
            <w:tcW w:w="711" w:type="pct"/>
            <w:tcBorders>
              <w:top w:val="nil"/>
              <w:left w:val="nil"/>
              <w:bottom w:val="single" w:sz="4" w:space="0" w:color="auto"/>
              <w:right w:val="single" w:sz="4" w:space="0" w:color="auto"/>
            </w:tcBorders>
            <w:shd w:val="clear" w:color="000000" w:fill="B7CFE8"/>
            <w:noWrap/>
            <w:vAlign w:val="center"/>
            <w:hideMark/>
          </w:tcPr>
          <w:p w14:paraId="08767707" w14:textId="77777777" w:rsidR="00195BEA" w:rsidRPr="00195BEA" w:rsidRDefault="00195BEA" w:rsidP="00195BEA">
            <w:pPr>
              <w:spacing w:line="240" w:lineRule="auto"/>
              <w:jc w:val="right"/>
              <w:rPr>
                <w:b/>
                <w:bCs/>
                <w:sz w:val="12"/>
                <w:szCs w:val="12"/>
              </w:rPr>
            </w:pPr>
            <w:r w:rsidRPr="00195BEA">
              <w:rPr>
                <w:b/>
                <w:bCs/>
                <w:sz w:val="12"/>
                <w:szCs w:val="12"/>
              </w:rPr>
              <w:t>2 458 203,06</w:t>
            </w:r>
          </w:p>
        </w:tc>
        <w:tc>
          <w:tcPr>
            <w:tcW w:w="711" w:type="pct"/>
            <w:tcBorders>
              <w:top w:val="nil"/>
              <w:left w:val="nil"/>
              <w:bottom w:val="single" w:sz="4" w:space="0" w:color="auto"/>
              <w:right w:val="single" w:sz="4" w:space="0" w:color="auto"/>
            </w:tcBorders>
            <w:shd w:val="clear" w:color="000000" w:fill="B7CFE8"/>
            <w:noWrap/>
            <w:vAlign w:val="center"/>
            <w:hideMark/>
          </w:tcPr>
          <w:p w14:paraId="43C107D5"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03FF5A00"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70101B"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42269D5F"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E701CE0"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0E10B5A3" w14:textId="77777777" w:rsidR="00195BEA" w:rsidRPr="00195BEA" w:rsidRDefault="00195BEA" w:rsidP="00195BEA">
            <w:pPr>
              <w:spacing w:line="240" w:lineRule="auto"/>
              <w:jc w:val="right"/>
              <w:rPr>
                <w:sz w:val="12"/>
                <w:szCs w:val="12"/>
              </w:rPr>
            </w:pPr>
            <w:r w:rsidRPr="00195BEA">
              <w:rPr>
                <w:sz w:val="12"/>
                <w:szCs w:val="12"/>
              </w:rPr>
              <w:t>1 950 053</w:t>
            </w:r>
          </w:p>
        </w:tc>
        <w:tc>
          <w:tcPr>
            <w:tcW w:w="711" w:type="pct"/>
            <w:tcBorders>
              <w:top w:val="nil"/>
              <w:left w:val="nil"/>
              <w:bottom w:val="single" w:sz="4" w:space="0" w:color="auto"/>
              <w:right w:val="single" w:sz="4" w:space="0" w:color="auto"/>
            </w:tcBorders>
            <w:shd w:val="clear" w:color="auto" w:fill="auto"/>
            <w:noWrap/>
            <w:vAlign w:val="center"/>
            <w:hideMark/>
          </w:tcPr>
          <w:p w14:paraId="3214F626" w14:textId="77777777" w:rsidR="00195BEA" w:rsidRPr="00195BEA" w:rsidRDefault="00195BEA" w:rsidP="00195BEA">
            <w:pPr>
              <w:spacing w:line="240" w:lineRule="auto"/>
              <w:jc w:val="right"/>
              <w:rPr>
                <w:sz w:val="12"/>
                <w:szCs w:val="12"/>
              </w:rPr>
            </w:pPr>
            <w:r w:rsidRPr="00195BEA">
              <w:rPr>
                <w:sz w:val="12"/>
                <w:szCs w:val="12"/>
              </w:rPr>
              <w:t>1 950 053,00</w:t>
            </w:r>
          </w:p>
        </w:tc>
        <w:tc>
          <w:tcPr>
            <w:tcW w:w="711" w:type="pct"/>
            <w:tcBorders>
              <w:top w:val="nil"/>
              <w:left w:val="nil"/>
              <w:bottom w:val="single" w:sz="4" w:space="0" w:color="auto"/>
              <w:right w:val="single" w:sz="4" w:space="0" w:color="auto"/>
            </w:tcBorders>
            <w:shd w:val="clear" w:color="000000" w:fill="FFFFFF"/>
            <w:noWrap/>
            <w:vAlign w:val="center"/>
            <w:hideMark/>
          </w:tcPr>
          <w:p w14:paraId="6933D1AA"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611ADE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62C7369"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000000" w:fill="FFFFFF"/>
            <w:noWrap/>
            <w:vAlign w:val="center"/>
            <w:hideMark/>
          </w:tcPr>
          <w:p w14:paraId="225472F1"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1CCA3B54" w14:textId="77777777" w:rsidR="00195BEA" w:rsidRPr="00195BEA" w:rsidRDefault="00195BEA" w:rsidP="00195BEA">
            <w:pPr>
              <w:spacing w:line="240" w:lineRule="auto"/>
              <w:rPr>
                <w:sz w:val="12"/>
                <w:szCs w:val="12"/>
              </w:rPr>
            </w:pPr>
            <w:r w:rsidRPr="00195BE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14:paraId="1552CCB3" w14:textId="77777777" w:rsidR="00195BEA" w:rsidRPr="00195BEA" w:rsidRDefault="00195BEA" w:rsidP="00195BEA">
            <w:pPr>
              <w:spacing w:line="240" w:lineRule="auto"/>
              <w:jc w:val="right"/>
              <w:rPr>
                <w:sz w:val="12"/>
                <w:szCs w:val="12"/>
              </w:rPr>
            </w:pPr>
            <w:r w:rsidRPr="00195BEA">
              <w:rPr>
                <w:sz w:val="12"/>
                <w:szCs w:val="12"/>
              </w:rPr>
              <w:t>507 922</w:t>
            </w:r>
          </w:p>
        </w:tc>
        <w:tc>
          <w:tcPr>
            <w:tcW w:w="711" w:type="pct"/>
            <w:tcBorders>
              <w:top w:val="nil"/>
              <w:left w:val="nil"/>
              <w:bottom w:val="single" w:sz="4" w:space="0" w:color="auto"/>
              <w:right w:val="single" w:sz="4" w:space="0" w:color="auto"/>
            </w:tcBorders>
            <w:shd w:val="clear" w:color="000000" w:fill="FFFFFF"/>
            <w:noWrap/>
            <w:vAlign w:val="center"/>
            <w:hideMark/>
          </w:tcPr>
          <w:p w14:paraId="2483B7EF" w14:textId="77777777" w:rsidR="00195BEA" w:rsidRPr="00195BEA" w:rsidRDefault="00195BEA" w:rsidP="00195BEA">
            <w:pPr>
              <w:spacing w:line="240" w:lineRule="auto"/>
              <w:jc w:val="right"/>
              <w:rPr>
                <w:sz w:val="12"/>
                <w:szCs w:val="12"/>
              </w:rPr>
            </w:pPr>
            <w:r w:rsidRPr="00195BEA">
              <w:rPr>
                <w:sz w:val="12"/>
                <w:szCs w:val="12"/>
              </w:rPr>
              <w:t>507 921,28</w:t>
            </w:r>
          </w:p>
        </w:tc>
        <w:tc>
          <w:tcPr>
            <w:tcW w:w="711" w:type="pct"/>
            <w:tcBorders>
              <w:top w:val="nil"/>
              <w:left w:val="nil"/>
              <w:bottom w:val="single" w:sz="4" w:space="0" w:color="auto"/>
              <w:right w:val="single" w:sz="4" w:space="0" w:color="auto"/>
            </w:tcBorders>
            <w:shd w:val="clear" w:color="000000" w:fill="FFFFFF"/>
            <w:noWrap/>
            <w:vAlign w:val="center"/>
            <w:hideMark/>
          </w:tcPr>
          <w:p w14:paraId="6C341B8C"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023F3689"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F48CA30" w14:textId="77777777" w:rsidR="00195BEA" w:rsidRPr="00195BEA" w:rsidRDefault="00195BEA" w:rsidP="00195BEA">
            <w:pPr>
              <w:spacing w:line="240" w:lineRule="auto"/>
              <w:jc w:val="center"/>
              <w:rPr>
                <w:b/>
                <w:bCs/>
                <w:sz w:val="12"/>
                <w:szCs w:val="12"/>
              </w:rPr>
            </w:pPr>
            <w:r w:rsidRPr="00195BE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14:paraId="76815C6A" w14:textId="77777777" w:rsidR="00195BEA" w:rsidRPr="00195BEA" w:rsidRDefault="00195BEA" w:rsidP="00195BEA">
            <w:pPr>
              <w:spacing w:line="240" w:lineRule="auto"/>
              <w:rPr>
                <w:b/>
                <w:bCs/>
                <w:sz w:val="12"/>
                <w:szCs w:val="12"/>
              </w:rPr>
            </w:pPr>
            <w:r w:rsidRPr="00195BE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14:paraId="5BC34B90" w14:textId="77777777" w:rsidR="00195BEA" w:rsidRPr="00195BEA" w:rsidRDefault="00195BEA" w:rsidP="00195BEA">
            <w:pPr>
              <w:spacing w:line="240" w:lineRule="auto"/>
              <w:jc w:val="right"/>
              <w:rPr>
                <w:b/>
                <w:bCs/>
                <w:sz w:val="12"/>
                <w:szCs w:val="12"/>
              </w:rPr>
            </w:pPr>
            <w:r w:rsidRPr="00195BEA">
              <w:rPr>
                <w:b/>
                <w:bCs/>
                <w:sz w:val="12"/>
                <w:szCs w:val="12"/>
              </w:rPr>
              <w:t>12 448 541</w:t>
            </w:r>
          </w:p>
        </w:tc>
        <w:tc>
          <w:tcPr>
            <w:tcW w:w="711" w:type="pct"/>
            <w:tcBorders>
              <w:top w:val="nil"/>
              <w:left w:val="nil"/>
              <w:bottom w:val="single" w:sz="4" w:space="0" w:color="auto"/>
              <w:right w:val="single" w:sz="4" w:space="0" w:color="auto"/>
            </w:tcBorders>
            <w:shd w:val="clear" w:color="000000" w:fill="B7CFE8"/>
            <w:noWrap/>
            <w:vAlign w:val="center"/>
            <w:hideMark/>
          </w:tcPr>
          <w:p w14:paraId="6E36B34B" w14:textId="77777777" w:rsidR="00195BEA" w:rsidRPr="00195BEA" w:rsidRDefault="00195BEA" w:rsidP="00195BEA">
            <w:pPr>
              <w:spacing w:line="240" w:lineRule="auto"/>
              <w:jc w:val="right"/>
              <w:rPr>
                <w:b/>
                <w:bCs/>
                <w:sz w:val="12"/>
                <w:szCs w:val="12"/>
              </w:rPr>
            </w:pPr>
            <w:r w:rsidRPr="00195BEA">
              <w:rPr>
                <w:b/>
                <w:bCs/>
                <w:sz w:val="12"/>
                <w:szCs w:val="12"/>
              </w:rPr>
              <w:t>12 449 699,03</w:t>
            </w:r>
          </w:p>
        </w:tc>
        <w:tc>
          <w:tcPr>
            <w:tcW w:w="711" w:type="pct"/>
            <w:tcBorders>
              <w:top w:val="nil"/>
              <w:left w:val="nil"/>
              <w:bottom w:val="single" w:sz="4" w:space="0" w:color="auto"/>
              <w:right w:val="single" w:sz="4" w:space="0" w:color="auto"/>
            </w:tcBorders>
            <w:shd w:val="clear" w:color="000000" w:fill="B7CFE8"/>
            <w:noWrap/>
            <w:vAlign w:val="center"/>
            <w:hideMark/>
          </w:tcPr>
          <w:p w14:paraId="4389383C"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0E5B5BA0"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1BC5FD"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1A8758CD" w14:textId="77777777" w:rsidR="00195BEA" w:rsidRPr="00195BEA" w:rsidRDefault="00195BEA" w:rsidP="00195BEA">
            <w:pPr>
              <w:spacing w:line="240" w:lineRule="auto"/>
              <w:rPr>
                <w:sz w:val="12"/>
                <w:szCs w:val="12"/>
              </w:rPr>
            </w:pPr>
            <w:r w:rsidRPr="00195BE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14:paraId="55666B71" w14:textId="77777777" w:rsidR="00195BEA" w:rsidRPr="00195BEA" w:rsidRDefault="00195BEA" w:rsidP="00195BEA">
            <w:pPr>
              <w:spacing w:line="240" w:lineRule="auto"/>
              <w:jc w:val="right"/>
              <w:rPr>
                <w:sz w:val="12"/>
                <w:szCs w:val="12"/>
              </w:rPr>
            </w:pPr>
            <w:r w:rsidRPr="00195BEA">
              <w:rPr>
                <w:sz w:val="12"/>
                <w:szCs w:val="12"/>
              </w:rPr>
              <w:t>10 303</w:t>
            </w:r>
          </w:p>
        </w:tc>
        <w:tc>
          <w:tcPr>
            <w:tcW w:w="711" w:type="pct"/>
            <w:tcBorders>
              <w:top w:val="nil"/>
              <w:left w:val="nil"/>
              <w:bottom w:val="single" w:sz="4" w:space="0" w:color="auto"/>
              <w:right w:val="single" w:sz="4" w:space="0" w:color="auto"/>
            </w:tcBorders>
            <w:shd w:val="clear" w:color="000000" w:fill="FFFDC1"/>
            <w:noWrap/>
            <w:vAlign w:val="center"/>
            <w:hideMark/>
          </w:tcPr>
          <w:p w14:paraId="5534A604" w14:textId="77777777" w:rsidR="00195BEA" w:rsidRPr="00195BEA" w:rsidRDefault="00195BEA" w:rsidP="00195BEA">
            <w:pPr>
              <w:spacing w:line="240" w:lineRule="auto"/>
              <w:jc w:val="right"/>
              <w:rPr>
                <w:sz w:val="12"/>
                <w:szCs w:val="12"/>
              </w:rPr>
            </w:pPr>
            <w:r w:rsidRPr="00195BEA">
              <w:rPr>
                <w:sz w:val="12"/>
                <w:szCs w:val="12"/>
              </w:rPr>
              <w:t>10 333,60</w:t>
            </w:r>
          </w:p>
        </w:tc>
        <w:tc>
          <w:tcPr>
            <w:tcW w:w="711" w:type="pct"/>
            <w:tcBorders>
              <w:top w:val="nil"/>
              <w:left w:val="nil"/>
              <w:bottom w:val="single" w:sz="4" w:space="0" w:color="auto"/>
              <w:right w:val="single" w:sz="4" w:space="0" w:color="auto"/>
            </w:tcBorders>
            <w:shd w:val="clear" w:color="000000" w:fill="FFFDC1"/>
            <w:noWrap/>
            <w:vAlign w:val="center"/>
            <w:hideMark/>
          </w:tcPr>
          <w:p w14:paraId="5FD1CABB" w14:textId="77777777" w:rsidR="00195BEA" w:rsidRPr="00195BEA" w:rsidRDefault="00195BEA" w:rsidP="00195BEA">
            <w:pPr>
              <w:spacing w:line="240" w:lineRule="auto"/>
              <w:jc w:val="right"/>
              <w:rPr>
                <w:sz w:val="12"/>
                <w:szCs w:val="12"/>
              </w:rPr>
            </w:pPr>
            <w:r w:rsidRPr="00195BEA">
              <w:rPr>
                <w:sz w:val="12"/>
                <w:szCs w:val="12"/>
              </w:rPr>
              <w:t>100,3</w:t>
            </w:r>
          </w:p>
        </w:tc>
      </w:tr>
      <w:tr w:rsidR="00195BEA" w:rsidRPr="00195BEA" w14:paraId="71D8B71E" w14:textId="77777777" w:rsidTr="00195BEA">
        <w:trPr>
          <w:trHeight w:val="255"/>
        </w:trPr>
        <w:tc>
          <w:tcPr>
            <w:tcW w:w="234" w:type="pct"/>
            <w:vMerge w:val="restart"/>
            <w:tcBorders>
              <w:top w:val="nil"/>
              <w:left w:val="single" w:sz="4" w:space="0" w:color="auto"/>
              <w:bottom w:val="nil"/>
              <w:right w:val="nil"/>
            </w:tcBorders>
            <w:shd w:val="clear" w:color="auto" w:fill="auto"/>
            <w:noWrap/>
            <w:vAlign w:val="center"/>
            <w:hideMark/>
          </w:tcPr>
          <w:p w14:paraId="61D6CDFB"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08A9139E"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9624A6C" w14:textId="77777777" w:rsidR="00195BEA" w:rsidRPr="00195BEA" w:rsidRDefault="00195BEA" w:rsidP="00195BEA">
            <w:pPr>
              <w:spacing w:line="240" w:lineRule="auto"/>
              <w:rPr>
                <w:sz w:val="12"/>
                <w:szCs w:val="12"/>
              </w:rPr>
            </w:pPr>
            <w:r w:rsidRPr="00195BE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14:paraId="2ACDE9A7" w14:textId="77777777" w:rsidR="00195BEA" w:rsidRPr="00195BEA" w:rsidRDefault="00195BEA" w:rsidP="00195BEA">
            <w:pPr>
              <w:spacing w:line="240" w:lineRule="auto"/>
              <w:jc w:val="right"/>
              <w:rPr>
                <w:sz w:val="12"/>
                <w:szCs w:val="12"/>
              </w:rPr>
            </w:pPr>
            <w:r w:rsidRPr="00195BEA">
              <w:rPr>
                <w:sz w:val="12"/>
                <w:szCs w:val="12"/>
              </w:rPr>
              <w:t>10 303</w:t>
            </w:r>
          </w:p>
        </w:tc>
        <w:tc>
          <w:tcPr>
            <w:tcW w:w="711" w:type="pct"/>
            <w:tcBorders>
              <w:top w:val="nil"/>
              <w:left w:val="nil"/>
              <w:bottom w:val="single" w:sz="4" w:space="0" w:color="auto"/>
              <w:right w:val="single" w:sz="4" w:space="0" w:color="auto"/>
            </w:tcBorders>
            <w:shd w:val="clear" w:color="auto" w:fill="auto"/>
            <w:noWrap/>
            <w:vAlign w:val="center"/>
            <w:hideMark/>
          </w:tcPr>
          <w:p w14:paraId="38896C08" w14:textId="77777777" w:rsidR="00195BEA" w:rsidRPr="00195BEA" w:rsidRDefault="00195BEA" w:rsidP="00195BEA">
            <w:pPr>
              <w:spacing w:line="240" w:lineRule="auto"/>
              <w:jc w:val="right"/>
              <w:rPr>
                <w:sz w:val="12"/>
                <w:szCs w:val="12"/>
              </w:rPr>
            </w:pPr>
            <w:r w:rsidRPr="00195BEA">
              <w:rPr>
                <w:sz w:val="12"/>
                <w:szCs w:val="12"/>
              </w:rPr>
              <w:t>10 333,60</w:t>
            </w:r>
          </w:p>
        </w:tc>
        <w:tc>
          <w:tcPr>
            <w:tcW w:w="711" w:type="pct"/>
            <w:tcBorders>
              <w:top w:val="nil"/>
              <w:left w:val="nil"/>
              <w:bottom w:val="single" w:sz="4" w:space="0" w:color="auto"/>
              <w:right w:val="single" w:sz="4" w:space="0" w:color="auto"/>
            </w:tcBorders>
            <w:shd w:val="clear" w:color="000000" w:fill="FFFFFF"/>
            <w:noWrap/>
            <w:vAlign w:val="center"/>
            <w:hideMark/>
          </w:tcPr>
          <w:p w14:paraId="0B0249DF" w14:textId="77777777" w:rsidR="00195BEA" w:rsidRPr="00195BEA" w:rsidRDefault="00195BEA" w:rsidP="00195BEA">
            <w:pPr>
              <w:spacing w:line="240" w:lineRule="auto"/>
              <w:jc w:val="right"/>
              <w:rPr>
                <w:sz w:val="12"/>
                <w:szCs w:val="12"/>
              </w:rPr>
            </w:pPr>
            <w:r w:rsidRPr="00195BEA">
              <w:rPr>
                <w:sz w:val="12"/>
                <w:szCs w:val="12"/>
              </w:rPr>
              <w:t>100,3</w:t>
            </w:r>
          </w:p>
        </w:tc>
      </w:tr>
      <w:tr w:rsidR="00195BEA" w:rsidRPr="00195BEA" w14:paraId="274CC3EC" w14:textId="77777777" w:rsidTr="00195BEA">
        <w:trPr>
          <w:trHeight w:val="255"/>
        </w:trPr>
        <w:tc>
          <w:tcPr>
            <w:tcW w:w="234" w:type="pct"/>
            <w:vMerge/>
            <w:tcBorders>
              <w:top w:val="nil"/>
              <w:left w:val="single" w:sz="4" w:space="0" w:color="auto"/>
              <w:bottom w:val="nil"/>
              <w:right w:val="nil"/>
            </w:tcBorders>
            <w:vAlign w:val="center"/>
            <w:hideMark/>
          </w:tcPr>
          <w:p w14:paraId="21F5E233" w14:textId="77777777" w:rsidR="00195BEA" w:rsidRPr="00195BEA" w:rsidRDefault="00195BEA" w:rsidP="00195BEA">
            <w:pPr>
              <w:spacing w:line="240" w:lineRule="auto"/>
              <w:rPr>
                <w:sz w:val="12"/>
                <w:szCs w:val="12"/>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70F3925F"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4B432A2A" w14:textId="77777777" w:rsidR="00195BEA" w:rsidRPr="00195BEA" w:rsidRDefault="00195BEA" w:rsidP="00195BEA">
            <w:pPr>
              <w:spacing w:line="240" w:lineRule="auto"/>
              <w:rPr>
                <w:sz w:val="12"/>
                <w:szCs w:val="12"/>
              </w:rPr>
            </w:pPr>
            <w:r w:rsidRPr="00195BE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14:paraId="6AB57D93"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4F9F54F5"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2E8B0BB4"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554F2281"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704EBCE"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22D72B15" w14:textId="77777777" w:rsidR="00195BEA" w:rsidRPr="00195BEA" w:rsidRDefault="00195BEA" w:rsidP="00195BEA">
            <w:pPr>
              <w:spacing w:line="240" w:lineRule="auto"/>
              <w:rPr>
                <w:sz w:val="12"/>
                <w:szCs w:val="12"/>
              </w:rPr>
            </w:pPr>
            <w:r w:rsidRPr="00195BE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14:paraId="339C9806" w14:textId="77777777" w:rsidR="00195BEA" w:rsidRPr="00195BEA" w:rsidRDefault="00195BEA" w:rsidP="00195BEA">
            <w:pPr>
              <w:spacing w:line="240" w:lineRule="auto"/>
              <w:jc w:val="right"/>
              <w:rPr>
                <w:sz w:val="12"/>
                <w:szCs w:val="12"/>
              </w:rPr>
            </w:pPr>
            <w:r w:rsidRPr="00195BEA">
              <w:rPr>
                <w:sz w:val="12"/>
                <w:szCs w:val="12"/>
              </w:rPr>
              <w:t>12 318 645</w:t>
            </w:r>
          </w:p>
        </w:tc>
        <w:tc>
          <w:tcPr>
            <w:tcW w:w="711" w:type="pct"/>
            <w:tcBorders>
              <w:top w:val="nil"/>
              <w:left w:val="nil"/>
              <w:bottom w:val="single" w:sz="4" w:space="0" w:color="auto"/>
              <w:right w:val="single" w:sz="4" w:space="0" w:color="auto"/>
            </w:tcBorders>
            <w:shd w:val="clear" w:color="000000" w:fill="FFFDC1"/>
            <w:noWrap/>
            <w:vAlign w:val="center"/>
            <w:hideMark/>
          </w:tcPr>
          <w:p w14:paraId="1980FE64" w14:textId="77777777" w:rsidR="00195BEA" w:rsidRPr="00195BEA" w:rsidRDefault="00195BEA" w:rsidP="00195BEA">
            <w:pPr>
              <w:spacing w:line="240" w:lineRule="auto"/>
              <w:jc w:val="right"/>
              <w:rPr>
                <w:sz w:val="12"/>
                <w:szCs w:val="12"/>
              </w:rPr>
            </w:pPr>
            <w:r w:rsidRPr="00195BEA">
              <w:rPr>
                <w:sz w:val="12"/>
                <w:szCs w:val="12"/>
              </w:rPr>
              <w:t>12 318 010,37</w:t>
            </w:r>
          </w:p>
        </w:tc>
        <w:tc>
          <w:tcPr>
            <w:tcW w:w="711" w:type="pct"/>
            <w:tcBorders>
              <w:top w:val="nil"/>
              <w:left w:val="nil"/>
              <w:bottom w:val="single" w:sz="4" w:space="0" w:color="auto"/>
              <w:right w:val="single" w:sz="4" w:space="0" w:color="auto"/>
            </w:tcBorders>
            <w:shd w:val="clear" w:color="000000" w:fill="FFFDC1"/>
            <w:noWrap/>
            <w:vAlign w:val="center"/>
            <w:hideMark/>
          </w:tcPr>
          <w:p w14:paraId="04ABFE80"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664C4B86"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7EB9CEF"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4F05026"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23F74AF" w14:textId="77777777" w:rsidR="00195BEA" w:rsidRPr="00195BEA" w:rsidRDefault="00195BEA" w:rsidP="00195BEA">
            <w:pPr>
              <w:spacing w:line="240" w:lineRule="auto"/>
              <w:rPr>
                <w:sz w:val="12"/>
                <w:szCs w:val="12"/>
              </w:rPr>
            </w:pPr>
            <w:r w:rsidRPr="00195BEA">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276C1DDD" w14:textId="77777777" w:rsidR="00195BEA" w:rsidRPr="00195BEA" w:rsidRDefault="00195BEA" w:rsidP="00195BEA">
            <w:pPr>
              <w:spacing w:line="240" w:lineRule="auto"/>
              <w:jc w:val="right"/>
              <w:rPr>
                <w:sz w:val="12"/>
                <w:szCs w:val="12"/>
              </w:rPr>
            </w:pPr>
            <w:r w:rsidRPr="00195BEA">
              <w:rPr>
                <w:sz w:val="12"/>
                <w:szCs w:val="12"/>
              </w:rPr>
              <w:t>11 878 715</w:t>
            </w:r>
          </w:p>
        </w:tc>
        <w:tc>
          <w:tcPr>
            <w:tcW w:w="711" w:type="pct"/>
            <w:tcBorders>
              <w:top w:val="nil"/>
              <w:left w:val="nil"/>
              <w:bottom w:val="single" w:sz="4" w:space="0" w:color="auto"/>
              <w:right w:val="single" w:sz="4" w:space="0" w:color="auto"/>
            </w:tcBorders>
            <w:shd w:val="clear" w:color="auto" w:fill="auto"/>
            <w:noWrap/>
            <w:vAlign w:val="center"/>
            <w:hideMark/>
          </w:tcPr>
          <w:p w14:paraId="79C27B47" w14:textId="77777777" w:rsidR="00195BEA" w:rsidRPr="00195BEA" w:rsidRDefault="00195BEA" w:rsidP="00195BEA">
            <w:pPr>
              <w:spacing w:line="240" w:lineRule="auto"/>
              <w:jc w:val="right"/>
              <w:rPr>
                <w:sz w:val="12"/>
                <w:szCs w:val="12"/>
              </w:rPr>
            </w:pPr>
            <w:r w:rsidRPr="00195BEA">
              <w:rPr>
                <w:sz w:val="12"/>
                <w:szCs w:val="12"/>
              </w:rPr>
              <w:t>11 878 715,00</w:t>
            </w:r>
          </w:p>
        </w:tc>
        <w:tc>
          <w:tcPr>
            <w:tcW w:w="711" w:type="pct"/>
            <w:tcBorders>
              <w:top w:val="nil"/>
              <w:left w:val="nil"/>
              <w:bottom w:val="single" w:sz="4" w:space="0" w:color="auto"/>
              <w:right w:val="single" w:sz="4" w:space="0" w:color="auto"/>
            </w:tcBorders>
            <w:shd w:val="clear" w:color="000000" w:fill="FFFFFF"/>
            <w:noWrap/>
            <w:vAlign w:val="center"/>
            <w:hideMark/>
          </w:tcPr>
          <w:p w14:paraId="35004463"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362A143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7FA516A"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911FB0A"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41D89CED" w14:textId="77777777" w:rsidR="00195BEA" w:rsidRPr="00195BEA" w:rsidRDefault="00195BEA" w:rsidP="00195BEA">
            <w:pPr>
              <w:spacing w:line="240" w:lineRule="auto"/>
              <w:rPr>
                <w:sz w:val="12"/>
                <w:szCs w:val="12"/>
              </w:rPr>
            </w:pPr>
            <w:r w:rsidRPr="00195BE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14:paraId="2E091853" w14:textId="77777777" w:rsidR="00195BEA" w:rsidRPr="00195BEA" w:rsidRDefault="00195BEA" w:rsidP="00195BEA">
            <w:pPr>
              <w:spacing w:line="240" w:lineRule="auto"/>
              <w:jc w:val="right"/>
              <w:rPr>
                <w:sz w:val="12"/>
                <w:szCs w:val="12"/>
              </w:rPr>
            </w:pPr>
            <w:r w:rsidRPr="00195BEA">
              <w:rPr>
                <w:sz w:val="12"/>
                <w:szCs w:val="12"/>
              </w:rPr>
              <w:t>345 430</w:t>
            </w:r>
          </w:p>
        </w:tc>
        <w:tc>
          <w:tcPr>
            <w:tcW w:w="711" w:type="pct"/>
            <w:tcBorders>
              <w:top w:val="nil"/>
              <w:left w:val="nil"/>
              <w:bottom w:val="single" w:sz="4" w:space="0" w:color="auto"/>
              <w:right w:val="single" w:sz="4" w:space="0" w:color="auto"/>
            </w:tcBorders>
            <w:shd w:val="clear" w:color="auto" w:fill="auto"/>
            <w:noWrap/>
            <w:vAlign w:val="center"/>
            <w:hideMark/>
          </w:tcPr>
          <w:p w14:paraId="2DF6F508" w14:textId="77777777" w:rsidR="00195BEA" w:rsidRPr="00195BEA" w:rsidRDefault="00195BEA" w:rsidP="00195BEA">
            <w:pPr>
              <w:spacing w:line="240" w:lineRule="auto"/>
              <w:jc w:val="right"/>
              <w:rPr>
                <w:sz w:val="12"/>
                <w:szCs w:val="12"/>
              </w:rPr>
            </w:pPr>
            <w:r w:rsidRPr="00195BEA">
              <w:rPr>
                <w:sz w:val="12"/>
                <w:szCs w:val="12"/>
              </w:rPr>
              <w:t>344 795,37</w:t>
            </w:r>
          </w:p>
        </w:tc>
        <w:tc>
          <w:tcPr>
            <w:tcW w:w="711" w:type="pct"/>
            <w:tcBorders>
              <w:top w:val="nil"/>
              <w:left w:val="nil"/>
              <w:bottom w:val="single" w:sz="4" w:space="0" w:color="auto"/>
              <w:right w:val="single" w:sz="4" w:space="0" w:color="auto"/>
            </w:tcBorders>
            <w:shd w:val="clear" w:color="000000" w:fill="FFFFFF"/>
            <w:noWrap/>
            <w:vAlign w:val="center"/>
            <w:hideMark/>
          </w:tcPr>
          <w:p w14:paraId="7622F551" w14:textId="77777777" w:rsidR="00195BEA" w:rsidRPr="00195BEA" w:rsidRDefault="00195BEA" w:rsidP="00195BEA">
            <w:pPr>
              <w:spacing w:line="240" w:lineRule="auto"/>
              <w:jc w:val="right"/>
              <w:rPr>
                <w:sz w:val="12"/>
                <w:szCs w:val="12"/>
              </w:rPr>
            </w:pPr>
            <w:r w:rsidRPr="00195BEA">
              <w:rPr>
                <w:sz w:val="12"/>
                <w:szCs w:val="12"/>
              </w:rPr>
              <w:t>99,8</w:t>
            </w:r>
          </w:p>
        </w:tc>
      </w:tr>
      <w:tr w:rsidR="00195BEA" w:rsidRPr="00195BEA" w14:paraId="2FC9EF74"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0756827C"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CD8963B"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3C081E57" w14:textId="77777777" w:rsidR="00195BEA" w:rsidRPr="00195BEA" w:rsidRDefault="00195BEA" w:rsidP="00195BEA">
            <w:pPr>
              <w:spacing w:line="240" w:lineRule="auto"/>
              <w:rPr>
                <w:sz w:val="12"/>
                <w:szCs w:val="12"/>
              </w:rPr>
            </w:pPr>
            <w:r w:rsidRPr="00195BE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14:paraId="1E80BF55" w14:textId="77777777" w:rsidR="00195BEA" w:rsidRPr="00195BEA" w:rsidRDefault="00195BEA" w:rsidP="00195BEA">
            <w:pPr>
              <w:spacing w:line="240" w:lineRule="auto"/>
              <w:jc w:val="right"/>
              <w:rPr>
                <w:sz w:val="12"/>
                <w:szCs w:val="12"/>
              </w:rPr>
            </w:pPr>
            <w:r w:rsidRPr="00195BEA">
              <w:rPr>
                <w:sz w:val="12"/>
                <w:szCs w:val="12"/>
              </w:rPr>
              <w:t>75 000</w:t>
            </w:r>
          </w:p>
        </w:tc>
        <w:tc>
          <w:tcPr>
            <w:tcW w:w="711" w:type="pct"/>
            <w:tcBorders>
              <w:top w:val="nil"/>
              <w:left w:val="nil"/>
              <w:bottom w:val="nil"/>
              <w:right w:val="nil"/>
            </w:tcBorders>
            <w:shd w:val="clear" w:color="auto" w:fill="auto"/>
            <w:noWrap/>
            <w:vAlign w:val="center"/>
            <w:hideMark/>
          </w:tcPr>
          <w:p w14:paraId="4C38DD8B" w14:textId="77777777" w:rsidR="00195BEA" w:rsidRPr="00195BEA" w:rsidRDefault="00195BEA" w:rsidP="00195BEA">
            <w:pPr>
              <w:spacing w:line="240" w:lineRule="auto"/>
              <w:jc w:val="right"/>
              <w:rPr>
                <w:sz w:val="12"/>
                <w:szCs w:val="12"/>
              </w:rPr>
            </w:pPr>
            <w:r w:rsidRPr="00195BEA">
              <w:rPr>
                <w:sz w:val="12"/>
                <w:szCs w:val="12"/>
              </w:rPr>
              <w:t>75 000,00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14:paraId="3C980A25"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12ECE802"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0F40FF3"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5E14E32C"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625BFF9A" w14:textId="77777777" w:rsidR="00195BEA" w:rsidRPr="00195BEA" w:rsidRDefault="00195BEA" w:rsidP="00195BEA">
            <w:pPr>
              <w:spacing w:line="240" w:lineRule="auto"/>
              <w:rPr>
                <w:sz w:val="12"/>
                <w:szCs w:val="12"/>
              </w:rPr>
            </w:pPr>
            <w:r w:rsidRPr="00195BE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14:paraId="7E699101" w14:textId="77777777" w:rsidR="00195BEA" w:rsidRPr="00195BEA" w:rsidRDefault="00195BEA" w:rsidP="00195BEA">
            <w:pPr>
              <w:spacing w:line="240" w:lineRule="auto"/>
              <w:jc w:val="right"/>
              <w:rPr>
                <w:sz w:val="12"/>
                <w:szCs w:val="12"/>
              </w:rPr>
            </w:pPr>
            <w:r w:rsidRPr="00195BEA">
              <w:rPr>
                <w:sz w:val="12"/>
                <w:szCs w:val="12"/>
              </w:rPr>
              <w:t>19 500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14:paraId="32ECE04E" w14:textId="77777777" w:rsidR="00195BEA" w:rsidRPr="00195BEA" w:rsidRDefault="00195BEA" w:rsidP="00195BEA">
            <w:pPr>
              <w:spacing w:line="240" w:lineRule="auto"/>
              <w:jc w:val="right"/>
              <w:rPr>
                <w:sz w:val="12"/>
                <w:szCs w:val="12"/>
              </w:rPr>
            </w:pPr>
            <w:r w:rsidRPr="00195BEA">
              <w:rPr>
                <w:sz w:val="12"/>
                <w:szCs w:val="12"/>
              </w:rPr>
              <w:t>19 500,00</w:t>
            </w:r>
          </w:p>
        </w:tc>
        <w:tc>
          <w:tcPr>
            <w:tcW w:w="711" w:type="pct"/>
            <w:tcBorders>
              <w:top w:val="nil"/>
              <w:left w:val="nil"/>
              <w:bottom w:val="single" w:sz="4" w:space="0" w:color="auto"/>
              <w:right w:val="single" w:sz="4" w:space="0" w:color="auto"/>
            </w:tcBorders>
            <w:shd w:val="clear" w:color="000000" w:fill="FFFFFF"/>
            <w:noWrap/>
            <w:vAlign w:val="center"/>
            <w:hideMark/>
          </w:tcPr>
          <w:p w14:paraId="4465DD70"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5CA7712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58D51CC"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3987B402" w14:textId="77777777" w:rsidR="00195BEA" w:rsidRPr="00195BEA" w:rsidRDefault="00195BEA" w:rsidP="00195BEA">
            <w:pPr>
              <w:spacing w:line="240" w:lineRule="auto"/>
              <w:rPr>
                <w:sz w:val="12"/>
                <w:szCs w:val="12"/>
              </w:rPr>
            </w:pPr>
            <w:r w:rsidRPr="00195BE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14:paraId="261193B5" w14:textId="77777777" w:rsidR="00195BEA" w:rsidRPr="00195BEA" w:rsidRDefault="00195BEA" w:rsidP="00195BEA">
            <w:pPr>
              <w:spacing w:line="240" w:lineRule="auto"/>
              <w:jc w:val="right"/>
              <w:rPr>
                <w:sz w:val="12"/>
                <w:szCs w:val="12"/>
              </w:rPr>
            </w:pPr>
            <w:r w:rsidRPr="00195BEA">
              <w:rPr>
                <w:sz w:val="12"/>
                <w:szCs w:val="12"/>
              </w:rPr>
              <w:t>119 593</w:t>
            </w:r>
          </w:p>
        </w:tc>
        <w:tc>
          <w:tcPr>
            <w:tcW w:w="711" w:type="pct"/>
            <w:tcBorders>
              <w:top w:val="nil"/>
              <w:left w:val="nil"/>
              <w:bottom w:val="single" w:sz="4" w:space="0" w:color="auto"/>
              <w:right w:val="single" w:sz="4" w:space="0" w:color="auto"/>
            </w:tcBorders>
            <w:shd w:val="clear" w:color="000000" w:fill="FFFDC1"/>
            <w:noWrap/>
            <w:vAlign w:val="center"/>
            <w:hideMark/>
          </w:tcPr>
          <w:p w14:paraId="0B5C5E93" w14:textId="77777777" w:rsidR="00195BEA" w:rsidRPr="00195BEA" w:rsidRDefault="00195BEA" w:rsidP="00195BEA">
            <w:pPr>
              <w:spacing w:line="240" w:lineRule="auto"/>
              <w:jc w:val="right"/>
              <w:rPr>
                <w:sz w:val="12"/>
                <w:szCs w:val="12"/>
              </w:rPr>
            </w:pPr>
            <w:r w:rsidRPr="00195BEA">
              <w:rPr>
                <w:sz w:val="12"/>
                <w:szCs w:val="12"/>
              </w:rPr>
              <w:t>121 355,06</w:t>
            </w:r>
          </w:p>
        </w:tc>
        <w:tc>
          <w:tcPr>
            <w:tcW w:w="711" w:type="pct"/>
            <w:tcBorders>
              <w:top w:val="nil"/>
              <w:left w:val="nil"/>
              <w:bottom w:val="single" w:sz="4" w:space="0" w:color="auto"/>
              <w:right w:val="single" w:sz="4" w:space="0" w:color="auto"/>
            </w:tcBorders>
            <w:shd w:val="clear" w:color="000000" w:fill="FFFDC1"/>
            <w:noWrap/>
            <w:vAlign w:val="center"/>
            <w:hideMark/>
          </w:tcPr>
          <w:p w14:paraId="71A4DC61" w14:textId="77777777" w:rsidR="00195BEA" w:rsidRPr="00195BEA" w:rsidRDefault="00195BEA" w:rsidP="00195BEA">
            <w:pPr>
              <w:spacing w:line="240" w:lineRule="auto"/>
              <w:jc w:val="right"/>
              <w:rPr>
                <w:sz w:val="12"/>
                <w:szCs w:val="12"/>
              </w:rPr>
            </w:pPr>
            <w:r w:rsidRPr="00195BEA">
              <w:rPr>
                <w:sz w:val="12"/>
                <w:szCs w:val="12"/>
              </w:rPr>
              <w:t>101,5</w:t>
            </w:r>
          </w:p>
        </w:tc>
      </w:tr>
      <w:tr w:rsidR="00195BEA" w:rsidRPr="00195BEA" w14:paraId="6EC2772D"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EAD693F" w14:textId="77777777" w:rsidR="00195BEA" w:rsidRPr="00195BEA" w:rsidRDefault="00195BEA" w:rsidP="00195BEA">
            <w:pPr>
              <w:spacing w:line="240" w:lineRule="auto"/>
              <w:jc w:val="center"/>
              <w:rPr>
                <w:b/>
                <w:bCs/>
                <w:sz w:val="12"/>
                <w:szCs w:val="12"/>
              </w:rPr>
            </w:pPr>
            <w:r w:rsidRPr="00195BE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14:paraId="7DAB5B91" w14:textId="77777777" w:rsidR="00195BEA" w:rsidRPr="00195BEA" w:rsidRDefault="00195BEA" w:rsidP="00195BEA">
            <w:pPr>
              <w:spacing w:line="240" w:lineRule="auto"/>
              <w:rPr>
                <w:b/>
                <w:bCs/>
                <w:sz w:val="12"/>
                <w:szCs w:val="12"/>
              </w:rPr>
            </w:pPr>
            <w:r w:rsidRPr="00195BE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14:paraId="31E4C708" w14:textId="77777777" w:rsidR="00195BEA" w:rsidRPr="00195BEA" w:rsidRDefault="00195BEA" w:rsidP="00195BEA">
            <w:pPr>
              <w:spacing w:line="240" w:lineRule="auto"/>
              <w:jc w:val="right"/>
              <w:rPr>
                <w:b/>
                <w:bCs/>
                <w:sz w:val="12"/>
                <w:szCs w:val="12"/>
              </w:rPr>
            </w:pPr>
            <w:r w:rsidRPr="00195BEA">
              <w:rPr>
                <w:b/>
                <w:bCs/>
                <w:sz w:val="12"/>
                <w:szCs w:val="12"/>
              </w:rPr>
              <w:t>14 771 513</w:t>
            </w:r>
          </w:p>
        </w:tc>
        <w:tc>
          <w:tcPr>
            <w:tcW w:w="711" w:type="pct"/>
            <w:tcBorders>
              <w:top w:val="nil"/>
              <w:left w:val="nil"/>
              <w:bottom w:val="single" w:sz="4" w:space="0" w:color="auto"/>
              <w:right w:val="single" w:sz="4" w:space="0" w:color="auto"/>
            </w:tcBorders>
            <w:shd w:val="clear" w:color="000000" w:fill="B7CFE8"/>
            <w:noWrap/>
            <w:vAlign w:val="center"/>
            <w:hideMark/>
          </w:tcPr>
          <w:p w14:paraId="30B45367" w14:textId="77777777" w:rsidR="00195BEA" w:rsidRPr="00195BEA" w:rsidRDefault="00195BEA" w:rsidP="00195BEA">
            <w:pPr>
              <w:spacing w:line="240" w:lineRule="auto"/>
              <w:jc w:val="right"/>
              <w:rPr>
                <w:b/>
                <w:bCs/>
                <w:sz w:val="12"/>
                <w:szCs w:val="12"/>
              </w:rPr>
            </w:pPr>
            <w:r w:rsidRPr="00195BEA">
              <w:rPr>
                <w:b/>
                <w:bCs/>
                <w:sz w:val="12"/>
                <w:szCs w:val="12"/>
              </w:rPr>
              <w:t>14 772 670,16</w:t>
            </w:r>
          </w:p>
        </w:tc>
        <w:tc>
          <w:tcPr>
            <w:tcW w:w="711" w:type="pct"/>
            <w:tcBorders>
              <w:top w:val="nil"/>
              <w:left w:val="nil"/>
              <w:bottom w:val="single" w:sz="4" w:space="0" w:color="auto"/>
              <w:right w:val="single" w:sz="4" w:space="0" w:color="auto"/>
            </w:tcBorders>
            <w:shd w:val="clear" w:color="000000" w:fill="B7CFE8"/>
            <w:noWrap/>
            <w:vAlign w:val="center"/>
            <w:hideMark/>
          </w:tcPr>
          <w:p w14:paraId="10F05390"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641BBA02"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562FE92" w14:textId="77777777" w:rsidR="00195BEA" w:rsidRPr="00195BEA" w:rsidRDefault="00195BEA" w:rsidP="00195BEA">
            <w:pPr>
              <w:spacing w:line="240" w:lineRule="auto"/>
              <w:jc w:val="center"/>
              <w:rPr>
                <w:b/>
                <w:bCs/>
                <w:sz w:val="12"/>
                <w:szCs w:val="12"/>
              </w:rPr>
            </w:pPr>
            <w:r w:rsidRPr="00195BE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14:paraId="31CCFF61" w14:textId="77777777" w:rsidR="00195BEA" w:rsidRPr="00195BEA" w:rsidRDefault="00195BEA" w:rsidP="00195BEA">
            <w:pPr>
              <w:spacing w:line="240" w:lineRule="auto"/>
              <w:rPr>
                <w:b/>
                <w:bCs/>
                <w:sz w:val="12"/>
                <w:szCs w:val="12"/>
              </w:rPr>
            </w:pPr>
            <w:r w:rsidRPr="00195BE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14:paraId="206E0C00" w14:textId="77777777" w:rsidR="00195BEA" w:rsidRPr="00195BEA" w:rsidRDefault="00195BEA" w:rsidP="00195BEA">
            <w:pPr>
              <w:spacing w:line="240" w:lineRule="auto"/>
              <w:jc w:val="right"/>
              <w:rPr>
                <w:b/>
                <w:bCs/>
                <w:sz w:val="12"/>
                <w:szCs w:val="12"/>
              </w:rPr>
            </w:pPr>
            <w:r w:rsidRPr="00195BEA">
              <w:rPr>
                <w:b/>
                <w:bCs/>
                <w:sz w:val="12"/>
                <w:szCs w:val="12"/>
              </w:rPr>
              <w:t>12 628 375</w:t>
            </w:r>
          </w:p>
        </w:tc>
        <w:tc>
          <w:tcPr>
            <w:tcW w:w="711" w:type="pct"/>
            <w:tcBorders>
              <w:top w:val="nil"/>
              <w:left w:val="nil"/>
              <w:bottom w:val="single" w:sz="4" w:space="0" w:color="auto"/>
              <w:right w:val="single" w:sz="4" w:space="0" w:color="auto"/>
            </w:tcBorders>
            <w:shd w:val="clear" w:color="000000" w:fill="B7CFE8"/>
            <w:noWrap/>
            <w:vAlign w:val="center"/>
            <w:hideMark/>
          </w:tcPr>
          <w:p w14:paraId="38CF14B9" w14:textId="77777777" w:rsidR="00195BEA" w:rsidRPr="00195BEA" w:rsidRDefault="00195BEA" w:rsidP="00195BEA">
            <w:pPr>
              <w:spacing w:line="240" w:lineRule="auto"/>
              <w:jc w:val="right"/>
              <w:rPr>
                <w:b/>
                <w:bCs/>
                <w:sz w:val="12"/>
                <w:szCs w:val="12"/>
              </w:rPr>
            </w:pPr>
            <w:r w:rsidRPr="00195BEA">
              <w:rPr>
                <w:b/>
                <w:bCs/>
                <w:sz w:val="12"/>
                <w:szCs w:val="12"/>
              </w:rPr>
              <w:t>12 625 647,89</w:t>
            </w:r>
          </w:p>
        </w:tc>
        <w:tc>
          <w:tcPr>
            <w:tcW w:w="711" w:type="pct"/>
            <w:tcBorders>
              <w:top w:val="nil"/>
              <w:left w:val="nil"/>
              <w:bottom w:val="single" w:sz="4" w:space="0" w:color="auto"/>
              <w:right w:val="single" w:sz="4" w:space="0" w:color="auto"/>
            </w:tcBorders>
            <w:shd w:val="clear" w:color="000000" w:fill="B7CFE8"/>
            <w:noWrap/>
            <w:vAlign w:val="center"/>
            <w:hideMark/>
          </w:tcPr>
          <w:p w14:paraId="7B5AC3F0"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768988E7"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BBC741" w14:textId="77777777" w:rsidR="00195BEA" w:rsidRPr="00195BEA" w:rsidRDefault="00195BEA" w:rsidP="00195BEA">
            <w:pPr>
              <w:spacing w:line="240" w:lineRule="auto"/>
              <w:jc w:val="center"/>
              <w:rPr>
                <w:sz w:val="12"/>
                <w:szCs w:val="12"/>
              </w:rPr>
            </w:pPr>
            <w:r w:rsidRPr="00195BE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14:paraId="3CD7CB00" w14:textId="77777777" w:rsidR="00195BEA" w:rsidRPr="00195BEA" w:rsidRDefault="00195BEA" w:rsidP="00195BEA">
            <w:pPr>
              <w:spacing w:line="240" w:lineRule="auto"/>
              <w:rPr>
                <w:sz w:val="12"/>
                <w:szCs w:val="12"/>
              </w:rPr>
            </w:pPr>
            <w:r w:rsidRPr="00195BE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14:paraId="3D93964B" w14:textId="77777777" w:rsidR="00195BEA" w:rsidRPr="00195BEA" w:rsidRDefault="00195BEA" w:rsidP="00195BEA">
            <w:pPr>
              <w:spacing w:line="240" w:lineRule="auto"/>
              <w:jc w:val="right"/>
              <w:rPr>
                <w:sz w:val="12"/>
                <w:szCs w:val="12"/>
              </w:rPr>
            </w:pPr>
            <w:r w:rsidRPr="00195BEA">
              <w:rPr>
                <w:sz w:val="12"/>
                <w:szCs w:val="12"/>
              </w:rPr>
              <w:t>9 504 585</w:t>
            </w:r>
          </w:p>
        </w:tc>
        <w:tc>
          <w:tcPr>
            <w:tcW w:w="711" w:type="pct"/>
            <w:tcBorders>
              <w:top w:val="nil"/>
              <w:left w:val="nil"/>
              <w:bottom w:val="single" w:sz="4" w:space="0" w:color="auto"/>
              <w:right w:val="single" w:sz="4" w:space="0" w:color="auto"/>
            </w:tcBorders>
            <w:shd w:val="clear" w:color="000000" w:fill="FFFDC1"/>
            <w:noWrap/>
            <w:vAlign w:val="center"/>
            <w:hideMark/>
          </w:tcPr>
          <w:p w14:paraId="61F9862C" w14:textId="77777777" w:rsidR="00195BEA" w:rsidRPr="00195BEA" w:rsidRDefault="00195BEA" w:rsidP="00195BEA">
            <w:pPr>
              <w:spacing w:line="240" w:lineRule="auto"/>
              <w:jc w:val="right"/>
              <w:rPr>
                <w:sz w:val="12"/>
                <w:szCs w:val="12"/>
              </w:rPr>
            </w:pPr>
            <w:r w:rsidRPr="00195BEA">
              <w:rPr>
                <w:sz w:val="12"/>
                <w:szCs w:val="12"/>
              </w:rPr>
              <w:t>9 503 877,21</w:t>
            </w:r>
          </w:p>
        </w:tc>
        <w:tc>
          <w:tcPr>
            <w:tcW w:w="711" w:type="pct"/>
            <w:tcBorders>
              <w:top w:val="nil"/>
              <w:left w:val="nil"/>
              <w:bottom w:val="single" w:sz="4" w:space="0" w:color="auto"/>
              <w:right w:val="single" w:sz="4" w:space="0" w:color="auto"/>
            </w:tcBorders>
            <w:shd w:val="clear" w:color="000000" w:fill="FFFDC1"/>
            <w:noWrap/>
            <w:vAlign w:val="center"/>
            <w:hideMark/>
          </w:tcPr>
          <w:p w14:paraId="3C9D3867"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AC3EA9C"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55FCAF"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ECB754E"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7E5FFFDB" w14:textId="77777777" w:rsidR="00195BEA" w:rsidRPr="00195BEA" w:rsidRDefault="00195BEA" w:rsidP="00195BEA">
            <w:pPr>
              <w:spacing w:line="240" w:lineRule="auto"/>
              <w:rPr>
                <w:sz w:val="12"/>
                <w:szCs w:val="12"/>
              </w:rPr>
            </w:pPr>
            <w:r w:rsidRPr="00195BE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14:paraId="43E7828C" w14:textId="77777777" w:rsidR="00195BEA" w:rsidRPr="00195BEA" w:rsidRDefault="00195BEA" w:rsidP="00195BEA">
            <w:pPr>
              <w:spacing w:line="240" w:lineRule="auto"/>
              <w:jc w:val="right"/>
              <w:rPr>
                <w:sz w:val="12"/>
                <w:szCs w:val="12"/>
              </w:rPr>
            </w:pPr>
            <w:r w:rsidRPr="00195BEA">
              <w:rPr>
                <w:sz w:val="12"/>
                <w:szCs w:val="12"/>
              </w:rPr>
              <w:t>8 021 291</w:t>
            </w:r>
          </w:p>
        </w:tc>
        <w:tc>
          <w:tcPr>
            <w:tcW w:w="711" w:type="pct"/>
            <w:tcBorders>
              <w:top w:val="nil"/>
              <w:left w:val="nil"/>
              <w:bottom w:val="single" w:sz="4" w:space="0" w:color="auto"/>
              <w:right w:val="single" w:sz="4" w:space="0" w:color="auto"/>
            </w:tcBorders>
            <w:shd w:val="clear" w:color="auto" w:fill="auto"/>
            <w:noWrap/>
            <w:vAlign w:val="center"/>
            <w:hideMark/>
          </w:tcPr>
          <w:p w14:paraId="238816CB" w14:textId="77777777" w:rsidR="00195BEA" w:rsidRPr="00195BEA" w:rsidRDefault="00195BEA" w:rsidP="00195BEA">
            <w:pPr>
              <w:spacing w:line="240" w:lineRule="auto"/>
              <w:jc w:val="right"/>
              <w:rPr>
                <w:sz w:val="12"/>
                <w:szCs w:val="12"/>
              </w:rPr>
            </w:pPr>
            <w:r w:rsidRPr="00195BEA">
              <w:rPr>
                <w:sz w:val="12"/>
                <w:szCs w:val="12"/>
              </w:rPr>
              <w:t>8 021 291,00</w:t>
            </w:r>
          </w:p>
        </w:tc>
        <w:tc>
          <w:tcPr>
            <w:tcW w:w="711" w:type="pct"/>
            <w:tcBorders>
              <w:top w:val="nil"/>
              <w:left w:val="nil"/>
              <w:bottom w:val="single" w:sz="4" w:space="0" w:color="auto"/>
              <w:right w:val="single" w:sz="4" w:space="0" w:color="auto"/>
            </w:tcBorders>
            <w:shd w:val="clear" w:color="000000" w:fill="FFFFFF"/>
            <w:noWrap/>
            <w:vAlign w:val="center"/>
            <w:hideMark/>
          </w:tcPr>
          <w:p w14:paraId="36DF2CBC"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73F30D7F"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90C32FF"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40D2FB0"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28EB3E9E" w14:textId="77777777" w:rsidR="00195BEA" w:rsidRPr="00195BEA" w:rsidRDefault="00195BEA" w:rsidP="00195BEA">
            <w:pPr>
              <w:spacing w:line="240" w:lineRule="auto"/>
              <w:rPr>
                <w:sz w:val="12"/>
                <w:szCs w:val="12"/>
              </w:rPr>
            </w:pPr>
            <w:r w:rsidRPr="00195BE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14:paraId="63CDF868" w14:textId="77777777" w:rsidR="00195BEA" w:rsidRPr="00195BEA" w:rsidRDefault="00195BEA" w:rsidP="00195BEA">
            <w:pPr>
              <w:spacing w:line="240" w:lineRule="auto"/>
              <w:jc w:val="right"/>
              <w:rPr>
                <w:sz w:val="12"/>
                <w:szCs w:val="12"/>
              </w:rPr>
            </w:pPr>
            <w:r w:rsidRPr="00195BEA">
              <w:rPr>
                <w:sz w:val="12"/>
                <w:szCs w:val="12"/>
              </w:rPr>
              <w:t>48 418</w:t>
            </w:r>
          </w:p>
        </w:tc>
        <w:tc>
          <w:tcPr>
            <w:tcW w:w="711" w:type="pct"/>
            <w:tcBorders>
              <w:top w:val="nil"/>
              <w:left w:val="nil"/>
              <w:bottom w:val="single" w:sz="4" w:space="0" w:color="auto"/>
              <w:right w:val="single" w:sz="4" w:space="0" w:color="auto"/>
            </w:tcBorders>
            <w:shd w:val="clear" w:color="auto" w:fill="auto"/>
            <w:noWrap/>
            <w:vAlign w:val="center"/>
            <w:hideMark/>
          </w:tcPr>
          <w:p w14:paraId="6FBF92C8" w14:textId="77777777" w:rsidR="00195BEA" w:rsidRPr="00195BEA" w:rsidRDefault="00195BEA" w:rsidP="00195BEA">
            <w:pPr>
              <w:spacing w:line="240" w:lineRule="auto"/>
              <w:jc w:val="right"/>
              <w:rPr>
                <w:sz w:val="12"/>
                <w:szCs w:val="12"/>
              </w:rPr>
            </w:pPr>
            <w:r w:rsidRPr="00195BEA">
              <w:rPr>
                <w:sz w:val="12"/>
                <w:szCs w:val="12"/>
              </w:rPr>
              <w:t>48 417,64</w:t>
            </w:r>
          </w:p>
        </w:tc>
        <w:tc>
          <w:tcPr>
            <w:tcW w:w="711" w:type="pct"/>
            <w:tcBorders>
              <w:top w:val="nil"/>
              <w:left w:val="nil"/>
              <w:bottom w:val="single" w:sz="4" w:space="0" w:color="auto"/>
              <w:right w:val="single" w:sz="4" w:space="0" w:color="auto"/>
            </w:tcBorders>
            <w:shd w:val="clear" w:color="000000" w:fill="FFFFFF"/>
            <w:noWrap/>
            <w:vAlign w:val="center"/>
            <w:hideMark/>
          </w:tcPr>
          <w:p w14:paraId="236EFD2B"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24092AE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4E59A7CA"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6086C487"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2D2E4836" w14:textId="77777777" w:rsidR="00195BEA" w:rsidRPr="00195BEA" w:rsidRDefault="00195BEA" w:rsidP="00195BEA">
            <w:pPr>
              <w:spacing w:line="240" w:lineRule="auto"/>
              <w:rPr>
                <w:sz w:val="12"/>
                <w:szCs w:val="12"/>
              </w:rPr>
            </w:pPr>
            <w:r w:rsidRPr="00195BE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14:paraId="6394F8EF" w14:textId="77777777" w:rsidR="00195BEA" w:rsidRPr="00195BEA" w:rsidRDefault="00195BEA" w:rsidP="00195BEA">
            <w:pPr>
              <w:spacing w:line="240" w:lineRule="auto"/>
              <w:jc w:val="right"/>
              <w:rPr>
                <w:sz w:val="12"/>
                <w:szCs w:val="12"/>
              </w:rPr>
            </w:pPr>
            <w:r w:rsidRPr="00195BEA">
              <w:rPr>
                <w:sz w:val="12"/>
                <w:szCs w:val="12"/>
              </w:rPr>
              <w:t>1 434 876</w:t>
            </w:r>
          </w:p>
        </w:tc>
        <w:tc>
          <w:tcPr>
            <w:tcW w:w="711" w:type="pct"/>
            <w:tcBorders>
              <w:top w:val="nil"/>
              <w:left w:val="nil"/>
              <w:bottom w:val="single" w:sz="4" w:space="0" w:color="auto"/>
              <w:right w:val="single" w:sz="4" w:space="0" w:color="auto"/>
            </w:tcBorders>
            <w:shd w:val="clear" w:color="auto" w:fill="auto"/>
            <w:noWrap/>
            <w:vAlign w:val="center"/>
            <w:hideMark/>
          </w:tcPr>
          <w:p w14:paraId="651EE74D" w14:textId="77777777" w:rsidR="00195BEA" w:rsidRPr="00195BEA" w:rsidRDefault="00195BEA" w:rsidP="00195BEA">
            <w:pPr>
              <w:spacing w:line="240" w:lineRule="auto"/>
              <w:jc w:val="right"/>
              <w:rPr>
                <w:sz w:val="12"/>
                <w:szCs w:val="12"/>
              </w:rPr>
            </w:pPr>
            <w:r w:rsidRPr="00195BEA">
              <w:rPr>
                <w:sz w:val="12"/>
                <w:szCs w:val="12"/>
              </w:rPr>
              <w:t>1 434 168,57</w:t>
            </w:r>
          </w:p>
        </w:tc>
        <w:tc>
          <w:tcPr>
            <w:tcW w:w="711" w:type="pct"/>
            <w:tcBorders>
              <w:top w:val="nil"/>
              <w:left w:val="nil"/>
              <w:bottom w:val="single" w:sz="4" w:space="0" w:color="auto"/>
              <w:right w:val="single" w:sz="4" w:space="0" w:color="auto"/>
            </w:tcBorders>
            <w:shd w:val="clear" w:color="000000" w:fill="FFFFFF"/>
            <w:noWrap/>
            <w:vAlign w:val="center"/>
            <w:hideMark/>
          </w:tcPr>
          <w:p w14:paraId="6D9C6630"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57FC1A4A"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EBF0C3A" w14:textId="77777777" w:rsidR="00195BEA" w:rsidRPr="00195BEA" w:rsidRDefault="00195BEA" w:rsidP="00195BEA">
            <w:pPr>
              <w:spacing w:line="240" w:lineRule="auto"/>
              <w:jc w:val="center"/>
              <w:rPr>
                <w:sz w:val="12"/>
                <w:szCs w:val="12"/>
              </w:rPr>
            </w:pPr>
            <w:r w:rsidRPr="00195BE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14:paraId="5244C4AB" w14:textId="77777777" w:rsidR="00195BEA" w:rsidRPr="00195BEA" w:rsidRDefault="00195BEA" w:rsidP="00195BEA">
            <w:pPr>
              <w:spacing w:line="240" w:lineRule="auto"/>
              <w:rPr>
                <w:sz w:val="12"/>
                <w:szCs w:val="12"/>
              </w:rPr>
            </w:pPr>
            <w:r w:rsidRPr="00195BE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14:paraId="3339A56B" w14:textId="77777777" w:rsidR="00195BEA" w:rsidRPr="00195BEA" w:rsidRDefault="00195BEA" w:rsidP="00195BEA">
            <w:pPr>
              <w:spacing w:line="240" w:lineRule="auto"/>
              <w:jc w:val="right"/>
              <w:rPr>
                <w:sz w:val="12"/>
                <w:szCs w:val="12"/>
              </w:rPr>
            </w:pPr>
            <w:r w:rsidRPr="00195BEA">
              <w:rPr>
                <w:sz w:val="12"/>
                <w:szCs w:val="12"/>
              </w:rPr>
              <w:t>2 681 509</w:t>
            </w:r>
          </w:p>
        </w:tc>
        <w:tc>
          <w:tcPr>
            <w:tcW w:w="711" w:type="pct"/>
            <w:tcBorders>
              <w:top w:val="nil"/>
              <w:left w:val="nil"/>
              <w:bottom w:val="single" w:sz="4" w:space="0" w:color="auto"/>
              <w:right w:val="single" w:sz="4" w:space="0" w:color="auto"/>
            </w:tcBorders>
            <w:shd w:val="clear" w:color="000000" w:fill="FFFDC1"/>
            <w:noWrap/>
            <w:vAlign w:val="center"/>
            <w:hideMark/>
          </w:tcPr>
          <w:p w14:paraId="458BD6C8" w14:textId="77777777" w:rsidR="00195BEA" w:rsidRPr="00195BEA" w:rsidRDefault="00195BEA" w:rsidP="00195BEA">
            <w:pPr>
              <w:spacing w:line="240" w:lineRule="auto"/>
              <w:jc w:val="right"/>
              <w:rPr>
                <w:sz w:val="12"/>
                <w:szCs w:val="12"/>
              </w:rPr>
            </w:pPr>
            <w:r w:rsidRPr="00195BEA">
              <w:rPr>
                <w:sz w:val="12"/>
                <w:szCs w:val="12"/>
              </w:rPr>
              <w:t>2 678 942,63</w:t>
            </w:r>
          </w:p>
        </w:tc>
        <w:tc>
          <w:tcPr>
            <w:tcW w:w="711" w:type="pct"/>
            <w:tcBorders>
              <w:top w:val="nil"/>
              <w:left w:val="nil"/>
              <w:bottom w:val="single" w:sz="4" w:space="0" w:color="auto"/>
              <w:right w:val="single" w:sz="4" w:space="0" w:color="auto"/>
            </w:tcBorders>
            <w:shd w:val="clear" w:color="000000" w:fill="FFFDC1"/>
            <w:noWrap/>
            <w:vAlign w:val="center"/>
            <w:hideMark/>
          </w:tcPr>
          <w:p w14:paraId="20BB997D" w14:textId="77777777" w:rsidR="00195BEA" w:rsidRPr="00195BEA" w:rsidRDefault="00195BEA" w:rsidP="00195BEA">
            <w:pPr>
              <w:spacing w:line="240" w:lineRule="auto"/>
              <w:jc w:val="right"/>
              <w:rPr>
                <w:sz w:val="12"/>
                <w:szCs w:val="12"/>
              </w:rPr>
            </w:pPr>
            <w:r w:rsidRPr="00195BEA">
              <w:rPr>
                <w:sz w:val="12"/>
                <w:szCs w:val="12"/>
              </w:rPr>
              <w:t>99,9</w:t>
            </w:r>
          </w:p>
        </w:tc>
      </w:tr>
      <w:tr w:rsidR="00195BEA" w:rsidRPr="00195BEA" w14:paraId="4E9E8409"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896677"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B2CDE6A"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235D53AA" w14:textId="77777777" w:rsidR="00195BEA" w:rsidRPr="00195BEA" w:rsidRDefault="00195BEA" w:rsidP="00195BEA">
            <w:pPr>
              <w:spacing w:line="240" w:lineRule="auto"/>
              <w:rPr>
                <w:sz w:val="12"/>
                <w:szCs w:val="12"/>
              </w:rPr>
            </w:pPr>
            <w:r w:rsidRPr="00195BE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14:paraId="4E5F5B5A" w14:textId="77777777" w:rsidR="00195BEA" w:rsidRPr="00195BEA" w:rsidRDefault="00195BEA" w:rsidP="00195BEA">
            <w:pPr>
              <w:spacing w:line="240" w:lineRule="auto"/>
              <w:jc w:val="right"/>
              <w:rPr>
                <w:sz w:val="12"/>
                <w:szCs w:val="12"/>
              </w:rPr>
            </w:pPr>
            <w:r w:rsidRPr="00195BEA">
              <w:rPr>
                <w:sz w:val="12"/>
                <w:szCs w:val="12"/>
              </w:rPr>
              <w:t>1 129 095</w:t>
            </w:r>
          </w:p>
        </w:tc>
        <w:tc>
          <w:tcPr>
            <w:tcW w:w="711" w:type="pct"/>
            <w:tcBorders>
              <w:top w:val="nil"/>
              <w:left w:val="nil"/>
              <w:bottom w:val="single" w:sz="4" w:space="0" w:color="auto"/>
              <w:right w:val="single" w:sz="4" w:space="0" w:color="auto"/>
            </w:tcBorders>
            <w:shd w:val="clear" w:color="auto" w:fill="auto"/>
            <w:noWrap/>
            <w:vAlign w:val="center"/>
            <w:hideMark/>
          </w:tcPr>
          <w:p w14:paraId="3B40672F" w14:textId="77777777" w:rsidR="00195BEA" w:rsidRPr="00195BEA" w:rsidRDefault="00195BEA" w:rsidP="00195BEA">
            <w:pPr>
              <w:spacing w:line="240" w:lineRule="auto"/>
              <w:jc w:val="right"/>
              <w:rPr>
                <w:sz w:val="12"/>
                <w:szCs w:val="12"/>
              </w:rPr>
            </w:pPr>
            <w:r w:rsidRPr="00195BEA">
              <w:rPr>
                <w:sz w:val="12"/>
                <w:szCs w:val="12"/>
              </w:rPr>
              <w:t>1 126 937,07</w:t>
            </w:r>
          </w:p>
        </w:tc>
        <w:tc>
          <w:tcPr>
            <w:tcW w:w="711" w:type="pct"/>
            <w:tcBorders>
              <w:top w:val="nil"/>
              <w:left w:val="nil"/>
              <w:bottom w:val="single" w:sz="4" w:space="0" w:color="auto"/>
              <w:right w:val="single" w:sz="4" w:space="0" w:color="auto"/>
            </w:tcBorders>
            <w:shd w:val="clear" w:color="000000" w:fill="FFFFFF"/>
            <w:noWrap/>
            <w:vAlign w:val="center"/>
            <w:hideMark/>
          </w:tcPr>
          <w:p w14:paraId="30C34799" w14:textId="77777777" w:rsidR="00195BEA" w:rsidRPr="00195BEA" w:rsidRDefault="00195BEA" w:rsidP="00195BEA">
            <w:pPr>
              <w:spacing w:line="240" w:lineRule="auto"/>
              <w:jc w:val="right"/>
              <w:rPr>
                <w:sz w:val="12"/>
                <w:szCs w:val="12"/>
              </w:rPr>
            </w:pPr>
            <w:r w:rsidRPr="00195BEA">
              <w:rPr>
                <w:sz w:val="12"/>
                <w:szCs w:val="12"/>
              </w:rPr>
              <w:t>99,8</w:t>
            </w:r>
          </w:p>
        </w:tc>
      </w:tr>
      <w:tr w:rsidR="00195BEA" w:rsidRPr="00195BEA" w14:paraId="725FD307"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23C23BD"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833D4AA"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077250C8" w14:textId="77777777" w:rsidR="00195BEA" w:rsidRPr="00195BEA" w:rsidRDefault="00195BEA" w:rsidP="00195BEA">
            <w:pPr>
              <w:spacing w:line="240" w:lineRule="auto"/>
              <w:rPr>
                <w:sz w:val="12"/>
                <w:szCs w:val="12"/>
              </w:rPr>
            </w:pPr>
            <w:r w:rsidRPr="00195BE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14:paraId="4791C606" w14:textId="77777777" w:rsidR="00195BEA" w:rsidRPr="00195BEA" w:rsidRDefault="00195BEA" w:rsidP="00195BEA">
            <w:pPr>
              <w:spacing w:line="240" w:lineRule="auto"/>
              <w:jc w:val="right"/>
              <w:rPr>
                <w:sz w:val="12"/>
                <w:szCs w:val="12"/>
              </w:rPr>
            </w:pPr>
            <w:r w:rsidRPr="00195BEA">
              <w:rPr>
                <w:sz w:val="12"/>
                <w:szCs w:val="12"/>
              </w:rPr>
              <w:t>507 472</w:t>
            </w:r>
          </w:p>
        </w:tc>
        <w:tc>
          <w:tcPr>
            <w:tcW w:w="711" w:type="pct"/>
            <w:tcBorders>
              <w:top w:val="nil"/>
              <w:left w:val="nil"/>
              <w:bottom w:val="single" w:sz="4" w:space="0" w:color="auto"/>
              <w:right w:val="single" w:sz="4" w:space="0" w:color="auto"/>
            </w:tcBorders>
            <w:shd w:val="clear" w:color="auto" w:fill="auto"/>
            <w:noWrap/>
            <w:vAlign w:val="center"/>
            <w:hideMark/>
          </w:tcPr>
          <w:p w14:paraId="3E66A4F4" w14:textId="77777777" w:rsidR="00195BEA" w:rsidRPr="00195BEA" w:rsidRDefault="00195BEA" w:rsidP="00195BEA">
            <w:pPr>
              <w:spacing w:line="240" w:lineRule="auto"/>
              <w:jc w:val="right"/>
              <w:rPr>
                <w:sz w:val="12"/>
                <w:szCs w:val="12"/>
              </w:rPr>
            </w:pPr>
            <w:r w:rsidRPr="00195BEA">
              <w:rPr>
                <w:sz w:val="12"/>
                <w:szCs w:val="12"/>
              </w:rPr>
              <w:t>507 374,31</w:t>
            </w:r>
          </w:p>
        </w:tc>
        <w:tc>
          <w:tcPr>
            <w:tcW w:w="711" w:type="pct"/>
            <w:tcBorders>
              <w:top w:val="nil"/>
              <w:left w:val="nil"/>
              <w:bottom w:val="single" w:sz="4" w:space="0" w:color="auto"/>
              <w:right w:val="single" w:sz="4" w:space="0" w:color="auto"/>
            </w:tcBorders>
            <w:shd w:val="clear" w:color="000000" w:fill="FFFFFF"/>
            <w:noWrap/>
            <w:vAlign w:val="center"/>
            <w:hideMark/>
          </w:tcPr>
          <w:p w14:paraId="02D2F724"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1849DBF3"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12FA12A"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7B46AF22"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61B99440" w14:textId="77777777" w:rsidR="00195BEA" w:rsidRPr="00195BEA" w:rsidRDefault="00195BEA" w:rsidP="00195BEA">
            <w:pPr>
              <w:spacing w:line="240" w:lineRule="auto"/>
              <w:rPr>
                <w:sz w:val="12"/>
                <w:szCs w:val="12"/>
              </w:rPr>
            </w:pPr>
            <w:r w:rsidRPr="00195BE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14:paraId="2779407B"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71AB715E"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59291650"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2665E46D"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6487A76E"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432F22F8"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025D4F2D" w14:textId="77777777" w:rsidR="00195BEA" w:rsidRPr="00195BEA" w:rsidRDefault="00195BEA" w:rsidP="00195BEA">
            <w:pPr>
              <w:spacing w:line="240" w:lineRule="auto"/>
              <w:rPr>
                <w:sz w:val="12"/>
                <w:szCs w:val="12"/>
              </w:rPr>
            </w:pPr>
            <w:r w:rsidRPr="00195BE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14:paraId="50B324F9" w14:textId="77777777" w:rsidR="00195BEA" w:rsidRPr="00195BEA" w:rsidRDefault="00195BEA" w:rsidP="00195BEA">
            <w:pPr>
              <w:spacing w:line="240" w:lineRule="auto"/>
              <w:jc w:val="right"/>
              <w:rPr>
                <w:sz w:val="12"/>
                <w:szCs w:val="12"/>
              </w:rPr>
            </w:pPr>
            <w:r w:rsidRPr="00195BEA">
              <w:rPr>
                <w:sz w:val="12"/>
                <w:szCs w:val="12"/>
              </w:rPr>
              <w:t>1 044 942</w:t>
            </w:r>
          </w:p>
        </w:tc>
        <w:tc>
          <w:tcPr>
            <w:tcW w:w="711" w:type="pct"/>
            <w:tcBorders>
              <w:top w:val="nil"/>
              <w:left w:val="nil"/>
              <w:bottom w:val="single" w:sz="4" w:space="0" w:color="auto"/>
              <w:right w:val="single" w:sz="4" w:space="0" w:color="auto"/>
            </w:tcBorders>
            <w:shd w:val="clear" w:color="auto" w:fill="auto"/>
            <w:noWrap/>
            <w:vAlign w:val="center"/>
            <w:hideMark/>
          </w:tcPr>
          <w:p w14:paraId="039E4412" w14:textId="77777777" w:rsidR="00195BEA" w:rsidRPr="00195BEA" w:rsidRDefault="00195BEA" w:rsidP="00195BEA">
            <w:pPr>
              <w:spacing w:line="240" w:lineRule="auto"/>
              <w:jc w:val="right"/>
              <w:rPr>
                <w:sz w:val="12"/>
                <w:szCs w:val="12"/>
              </w:rPr>
            </w:pPr>
            <w:r w:rsidRPr="00195BEA">
              <w:rPr>
                <w:sz w:val="12"/>
                <w:szCs w:val="12"/>
              </w:rPr>
              <w:t>1 044 631,25</w:t>
            </w:r>
          </w:p>
        </w:tc>
        <w:tc>
          <w:tcPr>
            <w:tcW w:w="711" w:type="pct"/>
            <w:tcBorders>
              <w:top w:val="nil"/>
              <w:left w:val="nil"/>
              <w:bottom w:val="single" w:sz="4" w:space="0" w:color="auto"/>
              <w:right w:val="single" w:sz="4" w:space="0" w:color="auto"/>
            </w:tcBorders>
            <w:shd w:val="clear" w:color="000000" w:fill="FFFFFF"/>
            <w:noWrap/>
            <w:vAlign w:val="center"/>
            <w:hideMark/>
          </w:tcPr>
          <w:p w14:paraId="69A62853"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6D49900B"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F8EF22" w14:textId="77777777" w:rsidR="00195BEA" w:rsidRPr="00195BEA" w:rsidRDefault="00195BEA" w:rsidP="00195BEA">
            <w:pPr>
              <w:spacing w:line="240" w:lineRule="auto"/>
              <w:jc w:val="center"/>
              <w:rPr>
                <w:sz w:val="12"/>
                <w:szCs w:val="12"/>
              </w:rPr>
            </w:pPr>
            <w:r w:rsidRPr="00195BE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14:paraId="41FAB468" w14:textId="77777777" w:rsidR="00195BEA" w:rsidRPr="00195BEA" w:rsidRDefault="00195BEA" w:rsidP="00195BEA">
            <w:pPr>
              <w:spacing w:line="240" w:lineRule="auto"/>
              <w:rPr>
                <w:sz w:val="12"/>
                <w:szCs w:val="12"/>
              </w:rPr>
            </w:pPr>
            <w:r w:rsidRPr="00195BE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14:paraId="49E7D771"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14:paraId="5E40E5D6"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14:paraId="7ABE3022"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13DCE7D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A27F467" w14:textId="77777777" w:rsidR="00195BEA" w:rsidRPr="00195BEA" w:rsidRDefault="00195BEA" w:rsidP="00195BEA">
            <w:pPr>
              <w:spacing w:line="240" w:lineRule="auto"/>
              <w:jc w:val="center"/>
              <w:rPr>
                <w:sz w:val="12"/>
                <w:szCs w:val="12"/>
              </w:rPr>
            </w:pPr>
            <w:r w:rsidRPr="00195BE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14:paraId="29D7D761" w14:textId="77777777" w:rsidR="00195BEA" w:rsidRPr="00195BEA" w:rsidRDefault="00195BEA" w:rsidP="00195BEA">
            <w:pPr>
              <w:spacing w:line="240" w:lineRule="auto"/>
              <w:rPr>
                <w:sz w:val="12"/>
                <w:szCs w:val="12"/>
              </w:rPr>
            </w:pPr>
            <w:r w:rsidRPr="00195BE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14:paraId="586E7469" w14:textId="77777777" w:rsidR="00195BEA" w:rsidRPr="00195BEA" w:rsidRDefault="00195BEA" w:rsidP="00195BEA">
            <w:pPr>
              <w:spacing w:line="240" w:lineRule="auto"/>
              <w:jc w:val="right"/>
              <w:rPr>
                <w:sz w:val="12"/>
                <w:szCs w:val="12"/>
              </w:rPr>
            </w:pPr>
            <w:r w:rsidRPr="00195BEA">
              <w:rPr>
                <w:sz w:val="12"/>
                <w:szCs w:val="12"/>
              </w:rPr>
              <w:t>442 281</w:t>
            </w:r>
          </w:p>
        </w:tc>
        <w:tc>
          <w:tcPr>
            <w:tcW w:w="711" w:type="pct"/>
            <w:tcBorders>
              <w:top w:val="nil"/>
              <w:left w:val="nil"/>
              <w:bottom w:val="single" w:sz="4" w:space="0" w:color="auto"/>
              <w:right w:val="single" w:sz="4" w:space="0" w:color="auto"/>
            </w:tcBorders>
            <w:shd w:val="clear" w:color="000000" w:fill="FFFDC1"/>
            <w:noWrap/>
            <w:vAlign w:val="center"/>
            <w:hideMark/>
          </w:tcPr>
          <w:p w14:paraId="2074C79F" w14:textId="77777777" w:rsidR="00195BEA" w:rsidRPr="00195BEA" w:rsidRDefault="00195BEA" w:rsidP="00195BEA">
            <w:pPr>
              <w:spacing w:line="240" w:lineRule="auto"/>
              <w:jc w:val="right"/>
              <w:rPr>
                <w:sz w:val="12"/>
                <w:szCs w:val="12"/>
              </w:rPr>
            </w:pPr>
            <w:r w:rsidRPr="00195BEA">
              <w:rPr>
                <w:sz w:val="12"/>
                <w:szCs w:val="12"/>
              </w:rPr>
              <w:t>442 828,05</w:t>
            </w:r>
          </w:p>
        </w:tc>
        <w:tc>
          <w:tcPr>
            <w:tcW w:w="711" w:type="pct"/>
            <w:tcBorders>
              <w:top w:val="nil"/>
              <w:left w:val="nil"/>
              <w:bottom w:val="single" w:sz="4" w:space="0" w:color="auto"/>
              <w:right w:val="single" w:sz="4" w:space="0" w:color="auto"/>
            </w:tcBorders>
            <w:shd w:val="clear" w:color="000000" w:fill="FFFDC1"/>
            <w:noWrap/>
            <w:vAlign w:val="center"/>
            <w:hideMark/>
          </w:tcPr>
          <w:p w14:paraId="3B1AF2AF" w14:textId="77777777" w:rsidR="00195BEA" w:rsidRPr="00195BEA" w:rsidRDefault="00195BEA" w:rsidP="00195BEA">
            <w:pPr>
              <w:spacing w:line="240" w:lineRule="auto"/>
              <w:jc w:val="right"/>
              <w:rPr>
                <w:sz w:val="12"/>
                <w:szCs w:val="12"/>
              </w:rPr>
            </w:pPr>
            <w:r w:rsidRPr="00195BEA">
              <w:rPr>
                <w:sz w:val="12"/>
                <w:szCs w:val="12"/>
              </w:rPr>
              <w:t>100,1</w:t>
            </w:r>
          </w:p>
        </w:tc>
      </w:tr>
      <w:tr w:rsidR="00195BEA" w:rsidRPr="00195BEA" w14:paraId="530A9AFC"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CB6C26E" w14:textId="77777777" w:rsidR="00195BEA" w:rsidRPr="00195BEA" w:rsidRDefault="00195BEA" w:rsidP="00195BEA">
            <w:pPr>
              <w:spacing w:line="240" w:lineRule="auto"/>
              <w:jc w:val="center"/>
              <w:rPr>
                <w:b/>
                <w:bCs/>
                <w:sz w:val="12"/>
                <w:szCs w:val="12"/>
              </w:rPr>
            </w:pPr>
            <w:r w:rsidRPr="00195BE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14:paraId="2A4DA697" w14:textId="77777777" w:rsidR="00195BEA" w:rsidRPr="00195BEA" w:rsidRDefault="00195BEA" w:rsidP="00195BEA">
            <w:pPr>
              <w:spacing w:line="240" w:lineRule="auto"/>
              <w:rPr>
                <w:b/>
                <w:bCs/>
                <w:sz w:val="12"/>
                <w:szCs w:val="12"/>
              </w:rPr>
            </w:pPr>
            <w:r w:rsidRPr="00195BE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7FFCC445" w14:textId="77777777" w:rsidR="00195BEA" w:rsidRPr="00195BEA" w:rsidRDefault="00195BEA" w:rsidP="00195BEA">
            <w:pPr>
              <w:spacing w:line="240" w:lineRule="auto"/>
              <w:jc w:val="right"/>
              <w:rPr>
                <w:b/>
                <w:bCs/>
                <w:sz w:val="12"/>
                <w:szCs w:val="12"/>
              </w:rPr>
            </w:pPr>
            <w:r w:rsidRPr="00195BEA">
              <w:rPr>
                <w:b/>
                <w:bCs/>
                <w:sz w:val="12"/>
                <w:szCs w:val="12"/>
              </w:rPr>
              <w:t>1 770 272</w:t>
            </w:r>
          </w:p>
        </w:tc>
        <w:tc>
          <w:tcPr>
            <w:tcW w:w="711" w:type="pct"/>
            <w:tcBorders>
              <w:top w:val="nil"/>
              <w:left w:val="nil"/>
              <w:bottom w:val="single" w:sz="4" w:space="0" w:color="auto"/>
              <w:right w:val="single" w:sz="4" w:space="0" w:color="auto"/>
            </w:tcBorders>
            <w:shd w:val="clear" w:color="000000" w:fill="B7CFE8"/>
            <w:noWrap/>
            <w:vAlign w:val="center"/>
            <w:hideMark/>
          </w:tcPr>
          <w:p w14:paraId="1F028DF8" w14:textId="77777777" w:rsidR="00195BEA" w:rsidRPr="00195BEA" w:rsidRDefault="00195BEA" w:rsidP="00195BEA">
            <w:pPr>
              <w:spacing w:line="240" w:lineRule="auto"/>
              <w:jc w:val="right"/>
              <w:rPr>
                <w:b/>
                <w:bCs/>
                <w:sz w:val="12"/>
                <w:szCs w:val="12"/>
              </w:rPr>
            </w:pPr>
            <w:r w:rsidRPr="00195BEA">
              <w:rPr>
                <w:b/>
                <w:bCs/>
                <w:sz w:val="12"/>
                <w:szCs w:val="12"/>
              </w:rPr>
              <w:t>1 770 271,84</w:t>
            </w:r>
          </w:p>
        </w:tc>
        <w:tc>
          <w:tcPr>
            <w:tcW w:w="711" w:type="pct"/>
            <w:tcBorders>
              <w:top w:val="nil"/>
              <w:left w:val="nil"/>
              <w:bottom w:val="single" w:sz="4" w:space="0" w:color="auto"/>
              <w:right w:val="single" w:sz="4" w:space="0" w:color="auto"/>
            </w:tcBorders>
            <w:shd w:val="clear" w:color="000000" w:fill="B7CFE8"/>
            <w:noWrap/>
            <w:vAlign w:val="center"/>
            <w:hideMark/>
          </w:tcPr>
          <w:p w14:paraId="400D2328"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4856447B"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E88D23"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6C7B5E84"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3E5CFE2" w14:textId="77777777" w:rsidR="00195BEA" w:rsidRPr="00195BEA" w:rsidRDefault="00195BEA" w:rsidP="00195BEA">
            <w:pPr>
              <w:spacing w:line="240" w:lineRule="auto"/>
              <w:rPr>
                <w:sz w:val="12"/>
                <w:szCs w:val="12"/>
              </w:rPr>
            </w:pPr>
            <w:r w:rsidRPr="00195BE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14:paraId="3264FA87" w14:textId="77777777" w:rsidR="00195BEA" w:rsidRPr="00195BEA" w:rsidRDefault="00195BEA" w:rsidP="00195BEA">
            <w:pPr>
              <w:spacing w:line="240" w:lineRule="auto"/>
              <w:jc w:val="right"/>
              <w:rPr>
                <w:sz w:val="12"/>
                <w:szCs w:val="12"/>
              </w:rPr>
            </w:pPr>
            <w:r w:rsidRPr="00195BEA">
              <w:rPr>
                <w:sz w:val="12"/>
                <w:szCs w:val="12"/>
              </w:rPr>
              <w:t>1 339 726</w:t>
            </w:r>
          </w:p>
        </w:tc>
        <w:tc>
          <w:tcPr>
            <w:tcW w:w="711" w:type="pct"/>
            <w:tcBorders>
              <w:top w:val="nil"/>
              <w:left w:val="nil"/>
              <w:bottom w:val="single" w:sz="4" w:space="0" w:color="auto"/>
              <w:right w:val="single" w:sz="4" w:space="0" w:color="auto"/>
            </w:tcBorders>
            <w:shd w:val="clear" w:color="auto" w:fill="auto"/>
            <w:noWrap/>
            <w:vAlign w:val="center"/>
            <w:hideMark/>
          </w:tcPr>
          <w:p w14:paraId="66EBD652" w14:textId="77777777" w:rsidR="00195BEA" w:rsidRPr="00195BEA" w:rsidRDefault="00195BEA" w:rsidP="00195BEA">
            <w:pPr>
              <w:spacing w:line="240" w:lineRule="auto"/>
              <w:jc w:val="right"/>
              <w:rPr>
                <w:sz w:val="12"/>
                <w:szCs w:val="12"/>
              </w:rPr>
            </w:pPr>
            <w:r w:rsidRPr="00195BEA">
              <w:rPr>
                <w:sz w:val="12"/>
                <w:szCs w:val="12"/>
              </w:rPr>
              <w:t>1 339 725,91</w:t>
            </w:r>
          </w:p>
        </w:tc>
        <w:tc>
          <w:tcPr>
            <w:tcW w:w="711" w:type="pct"/>
            <w:tcBorders>
              <w:top w:val="nil"/>
              <w:left w:val="nil"/>
              <w:bottom w:val="single" w:sz="4" w:space="0" w:color="auto"/>
              <w:right w:val="single" w:sz="4" w:space="0" w:color="auto"/>
            </w:tcBorders>
            <w:shd w:val="clear" w:color="000000" w:fill="FFFFFF"/>
            <w:noWrap/>
            <w:vAlign w:val="center"/>
            <w:hideMark/>
          </w:tcPr>
          <w:p w14:paraId="0089FA5C"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37F8B8A6"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308E1135"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5536DA1F"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14:paraId="345AB61F" w14:textId="77777777" w:rsidR="00195BEA" w:rsidRPr="00195BEA" w:rsidRDefault="00195BEA" w:rsidP="00195BEA">
            <w:pPr>
              <w:spacing w:line="240" w:lineRule="auto"/>
              <w:rPr>
                <w:sz w:val="12"/>
                <w:szCs w:val="12"/>
              </w:rPr>
            </w:pPr>
            <w:r w:rsidRPr="00195BE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14:paraId="17099B75" w14:textId="77777777" w:rsidR="00195BEA" w:rsidRPr="00195BEA" w:rsidRDefault="00195BEA" w:rsidP="00195BEA">
            <w:pPr>
              <w:spacing w:line="240" w:lineRule="auto"/>
              <w:jc w:val="right"/>
              <w:rPr>
                <w:sz w:val="12"/>
                <w:szCs w:val="12"/>
              </w:rPr>
            </w:pPr>
            <w:r w:rsidRPr="00195BEA">
              <w:rPr>
                <w:sz w:val="12"/>
                <w:szCs w:val="12"/>
              </w:rPr>
              <w:t>430 546</w:t>
            </w:r>
          </w:p>
        </w:tc>
        <w:tc>
          <w:tcPr>
            <w:tcW w:w="711" w:type="pct"/>
            <w:tcBorders>
              <w:top w:val="nil"/>
              <w:left w:val="nil"/>
              <w:bottom w:val="single" w:sz="4" w:space="0" w:color="auto"/>
              <w:right w:val="single" w:sz="4" w:space="0" w:color="auto"/>
            </w:tcBorders>
            <w:shd w:val="clear" w:color="auto" w:fill="auto"/>
            <w:noWrap/>
            <w:vAlign w:val="center"/>
            <w:hideMark/>
          </w:tcPr>
          <w:p w14:paraId="669D82F6" w14:textId="77777777" w:rsidR="00195BEA" w:rsidRPr="00195BEA" w:rsidRDefault="00195BEA" w:rsidP="00195BEA">
            <w:pPr>
              <w:spacing w:line="240" w:lineRule="auto"/>
              <w:jc w:val="right"/>
              <w:rPr>
                <w:sz w:val="12"/>
                <w:szCs w:val="12"/>
              </w:rPr>
            </w:pPr>
            <w:r w:rsidRPr="00195BEA">
              <w:rPr>
                <w:sz w:val="12"/>
                <w:szCs w:val="12"/>
              </w:rPr>
              <w:t>430 545,93</w:t>
            </w:r>
          </w:p>
        </w:tc>
        <w:tc>
          <w:tcPr>
            <w:tcW w:w="711" w:type="pct"/>
            <w:tcBorders>
              <w:top w:val="nil"/>
              <w:left w:val="nil"/>
              <w:bottom w:val="single" w:sz="4" w:space="0" w:color="auto"/>
              <w:right w:val="single" w:sz="4" w:space="0" w:color="auto"/>
            </w:tcBorders>
            <w:shd w:val="clear" w:color="000000" w:fill="FFFFFF"/>
            <w:noWrap/>
            <w:vAlign w:val="center"/>
            <w:hideMark/>
          </w:tcPr>
          <w:p w14:paraId="43B5FEB2"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6BD7A7BA"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BD084CE" w14:textId="77777777" w:rsidR="00195BEA" w:rsidRPr="00195BEA" w:rsidRDefault="00195BEA" w:rsidP="00195BEA">
            <w:pPr>
              <w:spacing w:line="240" w:lineRule="auto"/>
              <w:jc w:val="center"/>
              <w:rPr>
                <w:b/>
                <w:bCs/>
                <w:sz w:val="12"/>
                <w:szCs w:val="12"/>
              </w:rPr>
            </w:pPr>
            <w:r w:rsidRPr="00195BE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14:paraId="6983BE22" w14:textId="77777777" w:rsidR="00195BEA" w:rsidRPr="00195BEA" w:rsidRDefault="00195BEA" w:rsidP="00195BEA">
            <w:pPr>
              <w:spacing w:line="240" w:lineRule="auto"/>
              <w:rPr>
                <w:b/>
                <w:bCs/>
                <w:sz w:val="12"/>
                <w:szCs w:val="12"/>
              </w:rPr>
            </w:pPr>
            <w:r w:rsidRPr="00195BE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14:paraId="7E21FC62" w14:textId="77777777" w:rsidR="00195BEA" w:rsidRPr="00195BEA" w:rsidRDefault="00195BEA" w:rsidP="00195BEA">
            <w:pPr>
              <w:spacing w:line="240" w:lineRule="auto"/>
              <w:jc w:val="right"/>
              <w:rPr>
                <w:b/>
                <w:bCs/>
                <w:sz w:val="12"/>
                <w:szCs w:val="12"/>
              </w:rPr>
            </w:pPr>
            <w:r w:rsidRPr="00195BEA">
              <w:rPr>
                <w:b/>
                <w:bCs/>
                <w:sz w:val="12"/>
                <w:szCs w:val="12"/>
              </w:rPr>
              <w:t>31 856</w:t>
            </w:r>
          </w:p>
        </w:tc>
        <w:tc>
          <w:tcPr>
            <w:tcW w:w="711" w:type="pct"/>
            <w:tcBorders>
              <w:top w:val="nil"/>
              <w:left w:val="nil"/>
              <w:bottom w:val="single" w:sz="4" w:space="0" w:color="auto"/>
              <w:right w:val="single" w:sz="4" w:space="0" w:color="auto"/>
            </w:tcBorders>
            <w:shd w:val="clear" w:color="000000" w:fill="B7CFE8"/>
            <w:noWrap/>
            <w:vAlign w:val="center"/>
            <w:hideMark/>
          </w:tcPr>
          <w:p w14:paraId="78DC3A3A" w14:textId="77777777" w:rsidR="00195BEA" w:rsidRPr="00195BEA" w:rsidRDefault="00195BEA" w:rsidP="00195BEA">
            <w:pPr>
              <w:spacing w:line="240" w:lineRule="auto"/>
              <w:jc w:val="right"/>
              <w:rPr>
                <w:b/>
                <w:bCs/>
                <w:sz w:val="12"/>
                <w:szCs w:val="12"/>
              </w:rPr>
            </w:pPr>
            <w:r w:rsidRPr="00195BEA">
              <w:rPr>
                <w:b/>
                <w:bCs/>
                <w:sz w:val="12"/>
                <w:szCs w:val="12"/>
              </w:rPr>
              <w:t>31 855,58</w:t>
            </w:r>
          </w:p>
        </w:tc>
        <w:tc>
          <w:tcPr>
            <w:tcW w:w="711" w:type="pct"/>
            <w:tcBorders>
              <w:top w:val="nil"/>
              <w:left w:val="nil"/>
              <w:bottom w:val="single" w:sz="4" w:space="0" w:color="auto"/>
              <w:right w:val="single" w:sz="4" w:space="0" w:color="auto"/>
            </w:tcBorders>
            <w:shd w:val="clear" w:color="000000" w:fill="B7CFE8"/>
            <w:noWrap/>
            <w:vAlign w:val="center"/>
            <w:hideMark/>
          </w:tcPr>
          <w:p w14:paraId="33B2C260"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1985ECEB" w14:textId="77777777" w:rsidTr="00195BEA">
        <w:trPr>
          <w:trHeight w:val="25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B4A7604"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029E6394"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115EDC5E" w14:textId="77777777" w:rsidR="00195BEA" w:rsidRPr="00195BEA" w:rsidRDefault="00195BEA" w:rsidP="00195BEA">
            <w:pPr>
              <w:spacing w:line="240" w:lineRule="auto"/>
              <w:rPr>
                <w:sz w:val="12"/>
                <w:szCs w:val="12"/>
              </w:rPr>
            </w:pPr>
            <w:r w:rsidRPr="00195BE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14:paraId="7F38AD15"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3C54F28B"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14:paraId="21E99856"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291C3676" w14:textId="77777777" w:rsidTr="00195BEA">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1DEA666" w14:textId="77777777" w:rsidR="00195BEA" w:rsidRPr="00195BEA" w:rsidRDefault="00195BEA" w:rsidP="00195BEA">
            <w:pPr>
              <w:spacing w:line="240" w:lineRule="auto"/>
              <w:jc w:val="center"/>
              <w:rPr>
                <w:b/>
                <w:bCs/>
                <w:sz w:val="12"/>
                <w:szCs w:val="12"/>
              </w:rPr>
            </w:pPr>
            <w:r w:rsidRPr="00195BE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14:paraId="15A26548" w14:textId="77777777" w:rsidR="00195BEA" w:rsidRPr="00195BEA" w:rsidRDefault="00195BEA" w:rsidP="00195BEA">
            <w:pPr>
              <w:spacing w:line="240" w:lineRule="auto"/>
              <w:rPr>
                <w:b/>
                <w:bCs/>
                <w:sz w:val="12"/>
                <w:szCs w:val="12"/>
              </w:rPr>
            </w:pPr>
            <w:r w:rsidRPr="00195BE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14:paraId="121446E9" w14:textId="77777777" w:rsidR="00195BEA" w:rsidRPr="00195BEA" w:rsidRDefault="00195BEA" w:rsidP="00195BEA">
            <w:pPr>
              <w:spacing w:line="240" w:lineRule="auto"/>
              <w:jc w:val="right"/>
              <w:rPr>
                <w:b/>
                <w:bCs/>
                <w:sz w:val="12"/>
                <w:szCs w:val="12"/>
              </w:rPr>
            </w:pPr>
            <w:r w:rsidRPr="00195BEA">
              <w:rPr>
                <w:b/>
                <w:bCs/>
                <w:sz w:val="12"/>
                <w:szCs w:val="12"/>
              </w:rPr>
              <w:t>10 889 959</w:t>
            </w:r>
          </w:p>
        </w:tc>
        <w:tc>
          <w:tcPr>
            <w:tcW w:w="711" w:type="pct"/>
            <w:tcBorders>
              <w:top w:val="nil"/>
              <w:left w:val="nil"/>
              <w:bottom w:val="single" w:sz="4" w:space="0" w:color="auto"/>
              <w:right w:val="single" w:sz="4" w:space="0" w:color="auto"/>
            </w:tcBorders>
            <w:shd w:val="clear" w:color="000000" w:fill="B7CFE8"/>
            <w:noWrap/>
            <w:vAlign w:val="center"/>
            <w:hideMark/>
          </w:tcPr>
          <w:p w14:paraId="2EF124A0" w14:textId="77777777" w:rsidR="00195BEA" w:rsidRPr="00195BEA" w:rsidRDefault="00195BEA" w:rsidP="00195BEA">
            <w:pPr>
              <w:spacing w:line="240" w:lineRule="auto"/>
              <w:jc w:val="right"/>
              <w:rPr>
                <w:b/>
                <w:bCs/>
                <w:sz w:val="12"/>
                <w:szCs w:val="12"/>
              </w:rPr>
            </w:pPr>
            <w:r w:rsidRPr="00195BEA">
              <w:rPr>
                <w:b/>
                <w:bCs/>
                <w:sz w:val="12"/>
                <w:szCs w:val="12"/>
              </w:rPr>
              <w:t>10 887 231,63</w:t>
            </w:r>
          </w:p>
        </w:tc>
        <w:tc>
          <w:tcPr>
            <w:tcW w:w="711" w:type="pct"/>
            <w:tcBorders>
              <w:top w:val="nil"/>
              <w:left w:val="nil"/>
              <w:bottom w:val="single" w:sz="4" w:space="0" w:color="auto"/>
              <w:right w:val="single" w:sz="4" w:space="0" w:color="auto"/>
            </w:tcBorders>
            <w:shd w:val="clear" w:color="000000" w:fill="B7CFE8"/>
            <w:noWrap/>
            <w:vAlign w:val="center"/>
            <w:hideMark/>
          </w:tcPr>
          <w:p w14:paraId="7416C8A4"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6E1C681C" w14:textId="77777777" w:rsidTr="00195BEA">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A622283" w14:textId="77777777" w:rsidR="00195BEA" w:rsidRPr="00195BEA" w:rsidRDefault="00195BEA" w:rsidP="00195BEA">
            <w:pPr>
              <w:spacing w:line="240" w:lineRule="auto"/>
              <w:jc w:val="center"/>
              <w:rPr>
                <w:b/>
                <w:bCs/>
                <w:sz w:val="12"/>
                <w:szCs w:val="12"/>
              </w:rPr>
            </w:pPr>
            <w:r w:rsidRPr="00195BE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14:paraId="61D2C6AB" w14:textId="77777777" w:rsidR="00195BEA" w:rsidRPr="00195BEA" w:rsidRDefault="00195BEA" w:rsidP="00195BEA">
            <w:pPr>
              <w:spacing w:line="240" w:lineRule="auto"/>
              <w:rPr>
                <w:b/>
                <w:bCs/>
                <w:sz w:val="12"/>
                <w:szCs w:val="12"/>
              </w:rPr>
            </w:pPr>
            <w:r w:rsidRPr="00195BEA">
              <w:rPr>
                <w:b/>
                <w:bCs/>
                <w:sz w:val="12"/>
                <w:szCs w:val="12"/>
              </w:rPr>
              <w:t> </w:t>
            </w:r>
          </w:p>
        </w:tc>
      </w:tr>
      <w:tr w:rsidR="00195BEA" w:rsidRPr="00195BEA" w14:paraId="5A072160"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2D2D9C8" w14:textId="77777777" w:rsidR="00195BEA" w:rsidRPr="00195BEA" w:rsidRDefault="00195BEA" w:rsidP="00195BEA">
            <w:pPr>
              <w:spacing w:line="240" w:lineRule="auto"/>
              <w:rPr>
                <w:b/>
                <w:bCs/>
                <w:sz w:val="12"/>
                <w:szCs w:val="12"/>
              </w:rPr>
            </w:pPr>
            <w:r w:rsidRPr="00195BE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14:paraId="7DF99ECD" w14:textId="77777777" w:rsidR="00195BEA" w:rsidRPr="00195BEA" w:rsidRDefault="00195BEA" w:rsidP="00195BEA">
            <w:pPr>
              <w:spacing w:line="240" w:lineRule="auto"/>
              <w:jc w:val="right"/>
              <w:rPr>
                <w:b/>
                <w:bCs/>
                <w:sz w:val="12"/>
                <w:szCs w:val="12"/>
              </w:rPr>
            </w:pPr>
            <w:r w:rsidRPr="00195BEA">
              <w:rPr>
                <w:b/>
                <w:bCs/>
                <w:sz w:val="12"/>
                <w:szCs w:val="12"/>
              </w:rPr>
              <w:t>670 592</w:t>
            </w:r>
          </w:p>
        </w:tc>
        <w:tc>
          <w:tcPr>
            <w:tcW w:w="711" w:type="pct"/>
            <w:tcBorders>
              <w:top w:val="nil"/>
              <w:left w:val="nil"/>
              <w:bottom w:val="single" w:sz="4" w:space="0" w:color="auto"/>
              <w:right w:val="single" w:sz="4" w:space="0" w:color="auto"/>
            </w:tcBorders>
            <w:shd w:val="clear" w:color="000000" w:fill="B7CFE8"/>
            <w:noWrap/>
            <w:vAlign w:val="center"/>
            <w:hideMark/>
          </w:tcPr>
          <w:p w14:paraId="6C4E13CF" w14:textId="77777777" w:rsidR="00195BEA" w:rsidRPr="00195BEA" w:rsidRDefault="00195BEA" w:rsidP="00195BEA">
            <w:pPr>
              <w:spacing w:line="240" w:lineRule="auto"/>
              <w:jc w:val="right"/>
              <w:rPr>
                <w:b/>
                <w:bCs/>
                <w:sz w:val="12"/>
                <w:szCs w:val="12"/>
              </w:rPr>
            </w:pPr>
            <w:r w:rsidRPr="00195BEA">
              <w:rPr>
                <w:b/>
                <w:bCs/>
                <w:sz w:val="12"/>
                <w:szCs w:val="12"/>
              </w:rPr>
              <w:t>670 591,50</w:t>
            </w:r>
          </w:p>
        </w:tc>
        <w:tc>
          <w:tcPr>
            <w:tcW w:w="711" w:type="pct"/>
            <w:tcBorders>
              <w:top w:val="nil"/>
              <w:left w:val="nil"/>
              <w:bottom w:val="single" w:sz="4" w:space="0" w:color="auto"/>
              <w:right w:val="single" w:sz="4" w:space="0" w:color="auto"/>
            </w:tcBorders>
            <w:shd w:val="clear" w:color="000000" w:fill="B7CFE8"/>
            <w:noWrap/>
            <w:vAlign w:val="center"/>
            <w:hideMark/>
          </w:tcPr>
          <w:p w14:paraId="0A5AD76D" w14:textId="77777777" w:rsidR="00195BEA" w:rsidRPr="00195BEA" w:rsidRDefault="00195BEA" w:rsidP="00195BEA">
            <w:pPr>
              <w:spacing w:line="240" w:lineRule="auto"/>
              <w:jc w:val="right"/>
              <w:rPr>
                <w:b/>
                <w:bCs/>
                <w:sz w:val="12"/>
                <w:szCs w:val="12"/>
              </w:rPr>
            </w:pPr>
            <w:r w:rsidRPr="00195BEA">
              <w:rPr>
                <w:b/>
                <w:bCs/>
                <w:sz w:val="12"/>
                <w:szCs w:val="12"/>
              </w:rPr>
              <w:t>100,0</w:t>
            </w:r>
          </w:p>
        </w:tc>
      </w:tr>
      <w:tr w:rsidR="00195BEA" w:rsidRPr="00195BEA" w14:paraId="76F3AEBB" w14:textId="77777777" w:rsidTr="00195BEA">
        <w:trPr>
          <w:trHeight w:val="255"/>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98433A" w14:textId="77777777" w:rsidR="00195BEA" w:rsidRPr="00195BEA" w:rsidRDefault="00195BEA" w:rsidP="00195BEA">
            <w:pPr>
              <w:spacing w:line="240" w:lineRule="auto"/>
              <w:jc w:val="center"/>
              <w:rPr>
                <w:sz w:val="12"/>
                <w:szCs w:val="12"/>
              </w:rPr>
            </w:pPr>
            <w:r w:rsidRPr="00195BEA">
              <w:rPr>
                <w:sz w:val="12"/>
                <w:szCs w:val="12"/>
              </w:rPr>
              <w:t> </w:t>
            </w:r>
          </w:p>
        </w:tc>
        <w:tc>
          <w:tcPr>
            <w:tcW w:w="359" w:type="pct"/>
            <w:tcBorders>
              <w:top w:val="nil"/>
              <w:left w:val="nil"/>
              <w:bottom w:val="single" w:sz="4" w:space="0" w:color="auto"/>
              <w:right w:val="single" w:sz="4" w:space="0" w:color="auto"/>
            </w:tcBorders>
            <w:shd w:val="clear" w:color="auto" w:fill="auto"/>
            <w:noWrap/>
            <w:vAlign w:val="center"/>
            <w:hideMark/>
          </w:tcPr>
          <w:p w14:paraId="125802BB" w14:textId="77777777" w:rsidR="00195BEA" w:rsidRPr="00195BEA" w:rsidRDefault="00195BEA" w:rsidP="00195BEA">
            <w:pPr>
              <w:spacing w:line="240" w:lineRule="auto"/>
              <w:jc w:val="center"/>
              <w:rPr>
                <w:sz w:val="12"/>
                <w:szCs w:val="12"/>
              </w:rPr>
            </w:pPr>
            <w:r w:rsidRPr="00195BE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14:paraId="556D80AC" w14:textId="77777777" w:rsidR="00195BEA" w:rsidRPr="00195BEA" w:rsidRDefault="00195BEA" w:rsidP="00195BEA">
            <w:pPr>
              <w:spacing w:line="240" w:lineRule="auto"/>
              <w:rPr>
                <w:sz w:val="12"/>
                <w:szCs w:val="12"/>
              </w:rPr>
            </w:pPr>
            <w:r w:rsidRPr="00195BE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14:paraId="64EE1DEC" w14:textId="77777777" w:rsidR="00195BEA" w:rsidRPr="00195BEA" w:rsidRDefault="00195BEA" w:rsidP="00195BEA">
            <w:pPr>
              <w:spacing w:line="240" w:lineRule="auto"/>
              <w:jc w:val="right"/>
              <w:rPr>
                <w:sz w:val="12"/>
                <w:szCs w:val="12"/>
              </w:rPr>
            </w:pPr>
            <w:r w:rsidRPr="00195BEA">
              <w:rPr>
                <w:sz w:val="12"/>
                <w:szCs w:val="12"/>
              </w:rPr>
              <w:t>25 592</w:t>
            </w:r>
          </w:p>
        </w:tc>
        <w:tc>
          <w:tcPr>
            <w:tcW w:w="711" w:type="pct"/>
            <w:tcBorders>
              <w:top w:val="nil"/>
              <w:left w:val="nil"/>
              <w:bottom w:val="single" w:sz="4" w:space="0" w:color="auto"/>
              <w:right w:val="single" w:sz="4" w:space="0" w:color="auto"/>
            </w:tcBorders>
            <w:shd w:val="clear" w:color="auto" w:fill="auto"/>
            <w:noWrap/>
            <w:vAlign w:val="center"/>
            <w:hideMark/>
          </w:tcPr>
          <w:p w14:paraId="1DFEE5F7" w14:textId="77777777" w:rsidR="00195BEA" w:rsidRPr="00195BEA" w:rsidRDefault="00195BEA" w:rsidP="00195BEA">
            <w:pPr>
              <w:spacing w:line="240" w:lineRule="auto"/>
              <w:jc w:val="right"/>
              <w:rPr>
                <w:sz w:val="12"/>
                <w:szCs w:val="12"/>
              </w:rPr>
            </w:pPr>
            <w:r w:rsidRPr="00195BEA">
              <w:rPr>
                <w:sz w:val="12"/>
                <w:szCs w:val="12"/>
              </w:rPr>
              <w:t>25 591,50</w:t>
            </w:r>
          </w:p>
        </w:tc>
        <w:tc>
          <w:tcPr>
            <w:tcW w:w="711" w:type="pct"/>
            <w:tcBorders>
              <w:top w:val="nil"/>
              <w:left w:val="nil"/>
              <w:bottom w:val="single" w:sz="4" w:space="0" w:color="auto"/>
              <w:right w:val="single" w:sz="4" w:space="0" w:color="auto"/>
            </w:tcBorders>
            <w:shd w:val="clear" w:color="000000" w:fill="FFFFFF"/>
            <w:noWrap/>
            <w:vAlign w:val="center"/>
            <w:hideMark/>
          </w:tcPr>
          <w:p w14:paraId="56C8F88A"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39E14FF6"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D832BA6"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2C2E78EA" w14:textId="77777777" w:rsidR="00195BEA" w:rsidRPr="00195BEA" w:rsidRDefault="00195BEA" w:rsidP="00195BEA">
            <w:pPr>
              <w:spacing w:line="240" w:lineRule="auto"/>
              <w:jc w:val="center"/>
              <w:rPr>
                <w:sz w:val="12"/>
                <w:szCs w:val="12"/>
              </w:rPr>
            </w:pPr>
            <w:r w:rsidRPr="00195BE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14:paraId="0DE17B5B" w14:textId="77777777" w:rsidR="00195BEA" w:rsidRPr="00195BEA" w:rsidRDefault="00195BEA" w:rsidP="00195BEA">
            <w:pPr>
              <w:spacing w:line="240" w:lineRule="auto"/>
              <w:rPr>
                <w:sz w:val="12"/>
                <w:szCs w:val="12"/>
              </w:rPr>
            </w:pPr>
            <w:r w:rsidRPr="00195BE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1E461D70" w14:textId="77777777" w:rsidR="00195BEA" w:rsidRPr="00195BEA" w:rsidRDefault="00195BEA" w:rsidP="00195BEA">
            <w:pPr>
              <w:spacing w:line="240" w:lineRule="auto"/>
              <w:jc w:val="right"/>
              <w:rPr>
                <w:sz w:val="12"/>
                <w:szCs w:val="12"/>
              </w:rPr>
            </w:pPr>
            <w:r w:rsidRPr="00195BEA">
              <w:rPr>
                <w:sz w:val="12"/>
                <w:szCs w:val="12"/>
              </w:rPr>
              <w:t>645 000</w:t>
            </w:r>
          </w:p>
        </w:tc>
        <w:tc>
          <w:tcPr>
            <w:tcW w:w="711" w:type="pct"/>
            <w:tcBorders>
              <w:top w:val="nil"/>
              <w:left w:val="nil"/>
              <w:bottom w:val="single" w:sz="4" w:space="0" w:color="auto"/>
              <w:right w:val="single" w:sz="4" w:space="0" w:color="auto"/>
            </w:tcBorders>
            <w:shd w:val="clear" w:color="auto" w:fill="auto"/>
            <w:noWrap/>
            <w:vAlign w:val="center"/>
            <w:hideMark/>
          </w:tcPr>
          <w:p w14:paraId="02E42131" w14:textId="77777777" w:rsidR="00195BEA" w:rsidRPr="00195BEA" w:rsidRDefault="00195BEA" w:rsidP="00195BEA">
            <w:pPr>
              <w:spacing w:line="240" w:lineRule="auto"/>
              <w:jc w:val="right"/>
              <w:rPr>
                <w:sz w:val="12"/>
                <w:szCs w:val="12"/>
              </w:rPr>
            </w:pPr>
            <w:r w:rsidRPr="00195BEA">
              <w:rPr>
                <w:sz w:val="12"/>
                <w:szCs w:val="12"/>
              </w:rPr>
              <w:t>645 000,00</w:t>
            </w:r>
          </w:p>
        </w:tc>
        <w:tc>
          <w:tcPr>
            <w:tcW w:w="711" w:type="pct"/>
            <w:tcBorders>
              <w:top w:val="nil"/>
              <w:left w:val="nil"/>
              <w:bottom w:val="single" w:sz="4" w:space="0" w:color="auto"/>
              <w:right w:val="single" w:sz="4" w:space="0" w:color="auto"/>
            </w:tcBorders>
            <w:shd w:val="clear" w:color="000000" w:fill="FFFFFF"/>
            <w:noWrap/>
            <w:vAlign w:val="center"/>
            <w:hideMark/>
          </w:tcPr>
          <w:p w14:paraId="04D9FD91" w14:textId="77777777" w:rsidR="00195BEA" w:rsidRPr="00195BEA" w:rsidRDefault="00195BEA" w:rsidP="00195BEA">
            <w:pPr>
              <w:spacing w:line="240" w:lineRule="auto"/>
              <w:jc w:val="right"/>
              <w:rPr>
                <w:sz w:val="12"/>
                <w:szCs w:val="12"/>
              </w:rPr>
            </w:pPr>
            <w:r w:rsidRPr="00195BEA">
              <w:rPr>
                <w:sz w:val="12"/>
                <w:szCs w:val="12"/>
              </w:rPr>
              <w:t>100,0</w:t>
            </w:r>
          </w:p>
        </w:tc>
      </w:tr>
      <w:tr w:rsidR="00195BEA" w:rsidRPr="00195BEA" w14:paraId="1F4A024C"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13C56840"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173D2C47" w14:textId="77777777" w:rsidR="00195BEA" w:rsidRPr="00195BEA" w:rsidRDefault="00195BEA" w:rsidP="00195BEA">
            <w:pPr>
              <w:spacing w:line="240" w:lineRule="auto"/>
              <w:jc w:val="center"/>
              <w:rPr>
                <w:sz w:val="12"/>
                <w:szCs w:val="12"/>
              </w:rPr>
            </w:pPr>
            <w:r w:rsidRPr="00195BE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14:paraId="20D86F25" w14:textId="77777777" w:rsidR="00195BEA" w:rsidRPr="00195BEA" w:rsidRDefault="00195BEA" w:rsidP="00195BEA">
            <w:pPr>
              <w:spacing w:line="240" w:lineRule="auto"/>
              <w:rPr>
                <w:sz w:val="12"/>
                <w:szCs w:val="12"/>
              </w:rPr>
            </w:pPr>
            <w:r w:rsidRPr="00195BE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2A2C9FA1"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0CF4BE61"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24384F61"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244AACB8" w14:textId="77777777" w:rsidTr="00195BEA">
        <w:trPr>
          <w:trHeight w:val="255"/>
        </w:trPr>
        <w:tc>
          <w:tcPr>
            <w:tcW w:w="234" w:type="pct"/>
            <w:vMerge/>
            <w:tcBorders>
              <w:top w:val="nil"/>
              <w:left w:val="single" w:sz="4" w:space="0" w:color="auto"/>
              <w:bottom w:val="single" w:sz="4" w:space="0" w:color="000000"/>
              <w:right w:val="single" w:sz="4" w:space="0" w:color="auto"/>
            </w:tcBorders>
            <w:vAlign w:val="center"/>
            <w:hideMark/>
          </w:tcPr>
          <w:p w14:paraId="7546F114" w14:textId="77777777" w:rsidR="00195BEA" w:rsidRPr="00195BEA" w:rsidRDefault="00195BEA" w:rsidP="00195BEA">
            <w:pPr>
              <w:spacing w:line="240" w:lineRule="auto"/>
              <w:rPr>
                <w:sz w:val="12"/>
                <w:szCs w:val="12"/>
              </w:rPr>
            </w:pPr>
          </w:p>
        </w:tc>
        <w:tc>
          <w:tcPr>
            <w:tcW w:w="359" w:type="pct"/>
            <w:tcBorders>
              <w:top w:val="nil"/>
              <w:left w:val="nil"/>
              <w:bottom w:val="single" w:sz="4" w:space="0" w:color="auto"/>
              <w:right w:val="single" w:sz="4" w:space="0" w:color="auto"/>
            </w:tcBorders>
            <w:shd w:val="clear" w:color="auto" w:fill="auto"/>
            <w:noWrap/>
            <w:vAlign w:val="center"/>
            <w:hideMark/>
          </w:tcPr>
          <w:p w14:paraId="3D9B7371" w14:textId="77777777" w:rsidR="00195BEA" w:rsidRPr="00195BEA" w:rsidRDefault="00195BEA" w:rsidP="00195BEA">
            <w:pPr>
              <w:spacing w:line="240" w:lineRule="auto"/>
              <w:jc w:val="center"/>
              <w:rPr>
                <w:sz w:val="12"/>
                <w:szCs w:val="12"/>
              </w:rPr>
            </w:pPr>
            <w:r w:rsidRPr="00195BE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14:paraId="0FA8948A" w14:textId="77777777" w:rsidR="00195BEA" w:rsidRPr="00195BEA" w:rsidRDefault="00195BEA" w:rsidP="00195BEA">
            <w:pPr>
              <w:spacing w:line="240" w:lineRule="auto"/>
              <w:rPr>
                <w:sz w:val="12"/>
                <w:szCs w:val="12"/>
              </w:rPr>
            </w:pPr>
            <w:r w:rsidRPr="00195BE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14:paraId="5157277B" w14:textId="77777777" w:rsidR="00195BEA" w:rsidRPr="00195BEA" w:rsidRDefault="00195BEA" w:rsidP="00195BEA">
            <w:pPr>
              <w:spacing w:line="240" w:lineRule="auto"/>
              <w:jc w:val="right"/>
              <w:rPr>
                <w:sz w:val="12"/>
                <w:szCs w:val="12"/>
              </w:rPr>
            </w:pPr>
            <w:r w:rsidRPr="00195BE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14:paraId="1792801D" w14:textId="77777777" w:rsidR="00195BEA" w:rsidRPr="00195BEA" w:rsidRDefault="00195BEA" w:rsidP="00195BEA">
            <w:pPr>
              <w:spacing w:line="240" w:lineRule="auto"/>
              <w:jc w:val="right"/>
              <w:rPr>
                <w:sz w:val="12"/>
                <w:szCs w:val="12"/>
              </w:rPr>
            </w:pPr>
            <w:r w:rsidRPr="00195BE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14:paraId="6A49979F" w14:textId="77777777" w:rsidR="00195BEA" w:rsidRPr="00195BEA" w:rsidRDefault="00195BEA" w:rsidP="00195BEA">
            <w:pPr>
              <w:spacing w:line="240" w:lineRule="auto"/>
              <w:jc w:val="right"/>
              <w:rPr>
                <w:sz w:val="12"/>
                <w:szCs w:val="12"/>
              </w:rPr>
            </w:pPr>
            <w:r w:rsidRPr="00195BEA">
              <w:rPr>
                <w:sz w:val="12"/>
                <w:szCs w:val="12"/>
              </w:rPr>
              <w:t xml:space="preserve"> </w:t>
            </w:r>
          </w:p>
        </w:tc>
      </w:tr>
      <w:tr w:rsidR="00195BEA" w:rsidRPr="00195BEA" w14:paraId="75E37C7A" w14:textId="77777777" w:rsidTr="00195BEA">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FD0CF48" w14:textId="77777777" w:rsidR="00195BEA" w:rsidRPr="00195BEA" w:rsidRDefault="00195BEA" w:rsidP="00195BEA">
            <w:pPr>
              <w:spacing w:line="240" w:lineRule="auto"/>
              <w:rPr>
                <w:b/>
                <w:bCs/>
                <w:sz w:val="12"/>
                <w:szCs w:val="12"/>
              </w:rPr>
            </w:pPr>
            <w:r w:rsidRPr="00195BE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14:paraId="68ACDF16" w14:textId="77777777" w:rsidR="00195BEA" w:rsidRPr="00195BEA" w:rsidRDefault="00195BEA" w:rsidP="00195BEA">
            <w:pPr>
              <w:spacing w:line="240" w:lineRule="auto"/>
              <w:jc w:val="right"/>
              <w:rPr>
                <w:b/>
                <w:bCs/>
                <w:sz w:val="12"/>
                <w:szCs w:val="12"/>
              </w:rPr>
            </w:pPr>
            <w:r w:rsidRPr="00195BEA">
              <w:rPr>
                <w:b/>
                <w:bCs/>
                <w:sz w:val="12"/>
                <w:szCs w:val="12"/>
              </w:rPr>
              <w:t>121</w:t>
            </w:r>
          </w:p>
        </w:tc>
        <w:tc>
          <w:tcPr>
            <w:tcW w:w="711" w:type="pct"/>
            <w:tcBorders>
              <w:top w:val="nil"/>
              <w:left w:val="nil"/>
              <w:bottom w:val="single" w:sz="4" w:space="0" w:color="auto"/>
              <w:right w:val="single" w:sz="4" w:space="0" w:color="auto"/>
            </w:tcBorders>
            <w:shd w:val="clear" w:color="000000" w:fill="B7CFE8"/>
            <w:noWrap/>
            <w:vAlign w:val="center"/>
            <w:hideMark/>
          </w:tcPr>
          <w:p w14:paraId="4AF73857" w14:textId="77777777" w:rsidR="00195BEA" w:rsidRPr="00195BEA" w:rsidRDefault="00195BEA" w:rsidP="00195BEA">
            <w:pPr>
              <w:spacing w:line="240" w:lineRule="auto"/>
              <w:jc w:val="right"/>
              <w:rPr>
                <w:b/>
                <w:bCs/>
                <w:sz w:val="12"/>
                <w:szCs w:val="12"/>
              </w:rPr>
            </w:pPr>
            <w:r w:rsidRPr="00195BEA">
              <w:rPr>
                <w:b/>
                <w:bCs/>
                <w:sz w:val="12"/>
                <w:szCs w:val="12"/>
              </w:rPr>
              <w:t>121,00</w:t>
            </w:r>
          </w:p>
        </w:tc>
        <w:tc>
          <w:tcPr>
            <w:tcW w:w="711" w:type="pct"/>
            <w:tcBorders>
              <w:top w:val="nil"/>
              <w:left w:val="nil"/>
              <w:bottom w:val="single" w:sz="4" w:space="0" w:color="auto"/>
              <w:right w:val="single" w:sz="4" w:space="0" w:color="auto"/>
            </w:tcBorders>
            <w:shd w:val="clear" w:color="000000" w:fill="B7CFE8"/>
            <w:noWrap/>
            <w:vAlign w:val="center"/>
            <w:hideMark/>
          </w:tcPr>
          <w:p w14:paraId="09394A49" w14:textId="77777777" w:rsidR="00195BEA" w:rsidRPr="00195BEA" w:rsidRDefault="00195BEA" w:rsidP="00195BEA">
            <w:pPr>
              <w:spacing w:line="240" w:lineRule="auto"/>
              <w:jc w:val="right"/>
              <w:rPr>
                <w:b/>
                <w:bCs/>
                <w:sz w:val="12"/>
                <w:szCs w:val="12"/>
              </w:rPr>
            </w:pPr>
            <w:r w:rsidRPr="00195BEA">
              <w:rPr>
                <w:b/>
                <w:bCs/>
                <w:sz w:val="12"/>
                <w:szCs w:val="12"/>
              </w:rPr>
              <w:t>100,0</w:t>
            </w:r>
          </w:p>
        </w:tc>
      </w:tr>
    </w:tbl>
    <w:p w14:paraId="53CEB6D1" w14:textId="77777777" w:rsidR="00267C2A" w:rsidRPr="00736BFA" w:rsidRDefault="00267C2A" w:rsidP="00267C2A">
      <w:pPr>
        <w:rPr>
          <w:sz w:val="4"/>
          <w:szCs w:val="4"/>
        </w:rPr>
      </w:pPr>
    </w:p>
    <w:p w14:paraId="3C48535B"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54FE68D2" w14:textId="77777777" w:rsidR="00267C2A" w:rsidRDefault="00B402AC" w:rsidP="00E07432">
      <w:pPr>
        <w:pStyle w:val="Nagwek1"/>
        <w:spacing w:before="11000"/>
      </w:pPr>
      <w:bookmarkStart w:id="54" w:name="_Toc129675672"/>
      <w:r>
        <w:lastRenderedPageBreak/>
        <w:t>3</w:t>
      </w:r>
      <w:r w:rsidR="00267C2A">
        <w:t>.</w:t>
      </w:r>
      <w:r w:rsidR="00267C2A">
        <w:tab/>
      </w:r>
      <w:r w:rsidR="00666E44">
        <w:t>TABLICE</w:t>
      </w:r>
      <w:r w:rsidR="00267C2A">
        <w:t xml:space="preserve"> ZBIORCZE</w:t>
      </w:r>
      <w:bookmarkEnd w:id="54"/>
    </w:p>
    <w:p w14:paraId="37ED127C" w14:textId="77777777" w:rsidR="00267C2A" w:rsidRDefault="00267C2A" w:rsidP="00267C2A"/>
    <w:p w14:paraId="1CEAF00C" w14:textId="77777777" w:rsidR="00267C2A" w:rsidRDefault="00267C2A" w:rsidP="00267C2A">
      <w:pPr>
        <w:sectPr w:rsidR="00267C2A" w:rsidSect="005F6645">
          <w:headerReference w:type="default" r:id="rId14"/>
          <w:type w:val="oddPage"/>
          <w:pgSz w:w="11906" w:h="16838"/>
          <w:pgMar w:top="1417" w:right="1417" w:bottom="1417" w:left="1417" w:header="708" w:footer="708" w:gutter="0"/>
          <w:cols w:space="708"/>
          <w:docGrid w:linePitch="360"/>
        </w:sectPr>
      </w:pPr>
    </w:p>
    <w:p w14:paraId="4FF9BF01" w14:textId="77777777" w:rsidR="00267C2A" w:rsidRDefault="00B402AC" w:rsidP="00267C2A">
      <w:pPr>
        <w:pStyle w:val="Nagwek2"/>
      </w:pPr>
      <w:bookmarkStart w:id="55" w:name="_Toc129675673"/>
      <w:r>
        <w:lastRenderedPageBreak/>
        <w:t>3</w:t>
      </w:r>
      <w:r w:rsidR="00267C2A">
        <w:t>.1.</w:t>
      </w:r>
      <w:r w:rsidR="00267C2A">
        <w:tab/>
        <w:t>Wydatki ogółem w układzie zadań</w:t>
      </w:r>
      <w:bookmarkEnd w:id="55"/>
    </w:p>
    <w:p w14:paraId="3B2178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966400" w:rsidRPr="00966400" w14:paraId="4379CDE2" w14:textId="77777777" w:rsidTr="0096640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E7CD3C2"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45D4A154" w14:textId="77777777" w:rsidR="00966400" w:rsidRPr="00966400" w:rsidRDefault="00966400" w:rsidP="00966400">
            <w:pPr>
              <w:spacing w:line="240" w:lineRule="auto"/>
              <w:jc w:val="center"/>
              <w:rPr>
                <w:b/>
                <w:bCs/>
                <w:sz w:val="14"/>
                <w:szCs w:val="14"/>
              </w:rPr>
            </w:pPr>
            <w:r w:rsidRPr="00966400">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093DE411" w14:textId="77777777" w:rsidR="00966400" w:rsidRPr="00966400" w:rsidRDefault="00966400" w:rsidP="00966400">
            <w:pPr>
              <w:spacing w:line="240" w:lineRule="auto"/>
              <w:jc w:val="center"/>
              <w:rPr>
                <w:b/>
                <w:bCs/>
                <w:sz w:val="14"/>
                <w:szCs w:val="14"/>
              </w:rPr>
            </w:pPr>
            <w:r w:rsidRPr="00966400">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26631DC5" w14:textId="77777777" w:rsidR="00966400" w:rsidRPr="00966400" w:rsidRDefault="00966400" w:rsidP="00966400">
            <w:pPr>
              <w:spacing w:line="240" w:lineRule="auto"/>
              <w:jc w:val="center"/>
              <w:rPr>
                <w:b/>
                <w:bCs/>
                <w:sz w:val="14"/>
                <w:szCs w:val="14"/>
              </w:rPr>
            </w:pPr>
            <w:r w:rsidRPr="00966400">
              <w:rPr>
                <w:b/>
                <w:bCs/>
                <w:sz w:val="14"/>
                <w:szCs w:val="14"/>
              </w:rPr>
              <w:t>Razem wydatki</w:t>
            </w:r>
          </w:p>
        </w:tc>
      </w:tr>
      <w:tr w:rsidR="00966400" w:rsidRPr="00966400" w14:paraId="4BBFB012" w14:textId="77777777" w:rsidTr="0096640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32DC1D3C" w14:textId="77777777" w:rsidR="00966400" w:rsidRPr="00966400" w:rsidRDefault="00966400" w:rsidP="00966400">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14:paraId="415A613C"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43511DDA"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19F312FB"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14:paraId="1D2BF869"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3AE583BA"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11FB3729"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14:paraId="6D7FE966"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5F29CF29"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61FD4151"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 xml:space="preserve"> (kol. 9/8)</w:t>
            </w:r>
          </w:p>
        </w:tc>
      </w:tr>
      <w:tr w:rsidR="00966400" w:rsidRPr="00966400" w14:paraId="1F6B6AB6" w14:textId="77777777" w:rsidTr="0096640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13D26EBF" w14:textId="77777777" w:rsidR="00966400" w:rsidRPr="00966400" w:rsidRDefault="00966400" w:rsidP="00966400">
            <w:pPr>
              <w:spacing w:line="240" w:lineRule="auto"/>
              <w:jc w:val="center"/>
              <w:rPr>
                <w:sz w:val="12"/>
                <w:szCs w:val="12"/>
              </w:rPr>
            </w:pPr>
            <w:r w:rsidRPr="00966400">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14:paraId="0AEF3E73" w14:textId="77777777" w:rsidR="00966400" w:rsidRPr="00966400" w:rsidRDefault="00966400" w:rsidP="00966400">
            <w:pPr>
              <w:spacing w:line="240" w:lineRule="auto"/>
              <w:jc w:val="center"/>
              <w:rPr>
                <w:sz w:val="12"/>
                <w:szCs w:val="12"/>
              </w:rPr>
            </w:pPr>
            <w:r w:rsidRPr="00966400">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14:paraId="173B89F0" w14:textId="77777777" w:rsidR="00966400" w:rsidRPr="00966400" w:rsidRDefault="00966400" w:rsidP="00966400">
            <w:pPr>
              <w:spacing w:line="240" w:lineRule="auto"/>
              <w:jc w:val="center"/>
              <w:rPr>
                <w:sz w:val="12"/>
                <w:szCs w:val="12"/>
              </w:rPr>
            </w:pPr>
            <w:r w:rsidRPr="00966400">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14:paraId="62276C97" w14:textId="77777777" w:rsidR="00966400" w:rsidRPr="00966400" w:rsidRDefault="00966400" w:rsidP="00966400">
            <w:pPr>
              <w:spacing w:line="240" w:lineRule="auto"/>
              <w:jc w:val="center"/>
              <w:rPr>
                <w:sz w:val="12"/>
                <w:szCs w:val="12"/>
              </w:rPr>
            </w:pPr>
            <w:r w:rsidRPr="00966400">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14:paraId="1D7DC3BC" w14:textId="77777777" w:rsidR="00966400" w:rsidRPr="00966400" w:rsidRDefault="00966400" w:rsidP="00966400">
            <w:pPr>
              <w:spacing w:line="240" w:lineRule="auto"/>
              <w:jc w:val="center"/>
              <w:rPr>
                <w:sz w:val="12"/>
                <w:szCs w:val="12"/>
              </w:rPr>
            </w:pPr>
            <w:r w:rsidRPr="00966400">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14:paraId="7CCAC5D4" w14:textId="77777777" w:rsidR="00966400" w:rsidRPr="00966400" w:rsidRDefault="00966400" w:rsidP="00966400">
            <w:pPr>
              <w:spacing w:line="240" w:lineRule="auto"/>
              <w:jc w:val="center"/>
              <w:rPr>
                <w:sz w:val="12"/>
                <w:szCs w:val="12"/>
              </w:rPr>
            </w:pPr>
            <w:r w:rsidRPr="00966400">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14:paraId="0A14619C" w14:textId="77777777" w:rsidR="00966400" w:rsidRPr="00966400" w:rsidRDefault="00966400" w:rsidP="00966400">
            <w:pPr>
              <w:spacing w:line="240" w:lineRule="auto"/>
              <w:jc w:val="center"/>
              <w:rPr>
                <w:sz w:val="12"/>
                <w:szCs w:val="12"/>
              </w:rPr>
            </w:pPr>
            <w:r w:rsidRPr="00966400">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14:paraId="4AF1606F" w14:textId="77777777" w:rsidR="00966400" w:rsidRPr="00966400" w:rsidRDefault="00966400" w:rsidP="00966400">
            <w:pPr>
              <w:spacing w:line="240" w:lineRule="auto"/>
              <w:jc w:val="center"/>
              <w:rPr>
                <w:sz w:val="12"/>
                <w:szCs w:val="12"/>
              </w:rPr>
            </w:pPr>
            <w:r w:rsidRPr="00966400">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14:paraId="290D5619" w14:textId="77777777" w:rsidR="00966400" w:rsidRPr="00966400" w:rsidRDefault="00966400" w:rsidP="00966400">
            <w:pPr>
              <w:spacing w:line="240" w:lineRule="auto"/>
              <w:jc w:val="center"/>
              <w:rPr>
                <w:sz w:val="12"/>
                <w:szCs w:val="12"/>
              </w:rPr>
            </w:pPr>
            <w:r w:rsidRPr="00966400">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14:paraId="7FACB367" w14:textId="77777777" w:rsidR="00966400" w:rsidRPr="00966400" w:rsidRDefault="00966400" w:rsidP="00966400">
            <w:pPr>
              <w:spacing w:line="240" w:lineRule="auto"/>
              <w:jc w:val="center"/>
              <w:rPr>
                <w:sz w:val="12"/>
                <w:szCs w:val="12"/>
              </w:rPr>
            </w:pPr>
            <w:r w:rsidRPr="00966400">
              <w:rPr>
                <w:sz w:val="12"/>
                <w:szCs w:val="12"/>
              </w:rPr>
              <w:t>10</w:t>
            </w:r>
          </w:p>
        </w:tc>
      </w:tr>
      <w:tr w:rsidR="00966400" w:rsidRPr="00966400" w14:paraId="7FED9237" w14:textId="77777777" w:rsidTr="0096640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14:paraId="76E977FE" w14:textId="77777777" w:rsidR="00966400" w:rsidRPr="00966400" w:rsidRDefault="00966400" w:rsidP="00966400">
            <w:pPr>
              <w:spacing w:line="240" w:lineRule="auto"/>
              <w:rPr>
                <w:b/>
                <w:bCs/>
                <w:sz w:val="12"/>
                <w:szCs w:val="12"/>
              </w:rPr>
            </w:pPr>
            <w:r w:rsidRPr="00966400">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14:paraId="75AD4E18" w14:textId="77777777" w:rsidR="00966400" w:rsidRPr="00966400" w:rsidRDefault="00966400" w:rsidP="00966400">
            <w:pPr>
              <w:spacing w:line="240" w:lineRule="auto"/>
              <w:jc w:val="right"/>
              <w:rPr>
                <w:b/>
                <w:bCs/>
                <w:sz w:val="12"/>
                <w:szCs w:val="12"/>
              </w:rPr>
            </w:pPr>
            <w:r w:rsidRPr="00966400">
              <w:rPr>
                <w:b/>
                <w:bCs/>
                <w:sz w:val="12"/>
                <w:szCs w:val="12"/>
              </w:rPr>
              <w:t>1 035 680 720</w:t>
            </w:r>
          </w:p>
        </w:tc>
        <w:tc>
          <w:tcPr>
            <w:tcW w:w="434" w:type="pct"/>
            <w:tcBorders>
              <w:top w:val="nil"/>
              <w:left w:val="nil"/>
              <w:bottom w:val="single" w:sz="4" w:space="0" w:color="auto"/>
              <w:right w:val="single" w:sz="4" w:space="0" w:color="auto"/>
            </w:tcBorders>
            <w:shd w:val="clear" w:color="000000" w:fill="D5E3F2"/>
            <w:noWrap/>
            <w:vAlign w:val="center"/>
            <w:hideMark/>
          </w:tcPr>
          <w:p w14:paraId="1499F49E" w14:textId="77777777" w:rsidR="00966400" w:rsidRPr="00966400" w:rsidRDefault="00966400" w:rsidP="00966400">
            <w:pPr>
              <w:spacing w:line="240" w:lineRule="auto"/>
              <w:jc w:val="right"/>
              <w:rPr>
                <w:b/>
                <w:bCs/>
                <w:sz w:val="12"/>
                <w:szCs w:val="12"/>
              </w:rPr>
            </w:pPr>
            <w:r w:rsidRPr="00966400">
              <w:rPr>
                <w:b/>
                <w:bCs/>
                <w:sz w:val="12"/>
                <w:szCs w:val="12"/>
              </w:rPr>
              <w:t>1 021 473 917,58</w:t>
            </w:r>
          </w:p>
        </w:tc>
        <w:tc>
          <w:tcPr>
            <w:tcW w:w="389" w:type="pct"/>
            <w:tcBorders>
              <w:top w:val="nil"/>
              <w:left w:val="nil"/>
              <w:bottom w:val="single" w:sz="4" w:space="0" w:color="auto"/>
              <w:right w:val="single" w:sz="4" w:space="0" w:color="auto"/>
            </w:tcBorders>
            <w:shd w:val="clear" w:color="000000" w:fill="D5E3F2"/>
            <w:noWrap/>
            <w:vAlign w:val="center"/>
            <w:hideMark/>
          </w:tcPr>
          <w:p w14:paraId="714A1BA6" w14:textId="77777777" w:rsidR="00966400" w:rsidRPr="00966400" w:rsidRDefault="00966400" w:rsidP="00966400">
            <w:pPr>
              <w:spacing w:line="240" w:lineRule="auto"/>
              <w:jc w:val="right"/>
              <w:rPr>
                <w:b/>
                <w:bCs/>
                <w:sz w:val="12"/>
                <w:szCs w:val="12"/>
              </w:rPr>
            </w:pPr>
            <w:r w:rsidRPr="00966400">
              <w:rPr>
                <w:b/>
                <w:bCs/>
                <w:sz w:val="12"/>
                <w:szCs w:val="12"/>
              </w:rPr>
              <w:t>98,6</w:t>
            </w:r>
          </w:p>
        </w:tc>
        <w:tc>
          <w:tcPr>
            <w:tcW w:w="434" w:type="pct"/>
            <w:tcBorders>
              <w:top w:val="nil"/>
              <w:left w:val="nil"/>
              <w:bottom w:val="single" w:sz="4" w:space="0" w:color="auto"/>
              <w:right w:val="single" w:sz="4" w:space="0" w:color="auto"/>
            </w:tcBorders>
            <w:shd w:val="clear" w:color="000000" w:fill="D5E3F2"/>
            <w:noWrap/>
            <w:vAlign w:val="center"/>
            <w:hideMark/>
          </w:tcPr>
          <w:p w14:paraId="4313AFBB" w14:textId="77777777" w:rsidR="00966400" w:rsidRPr="00966400" w:rsidRDefault="00966400" w:rsidP="00966400">
            <w:pPr>
              <w:spacing w:line="240" w:lineRule="auto"/>
              <w:jc w:val="right"/>
              <w:rPr>
                <w:b/>
                <w:bCs/>
                <w:sz w:val="12"/>
                <w:szCs w:val="12"/>
              </w:rPr>
            </w:pPr>
            <w:r w:rsidRPr="00966400">
              <w:rPr>
                <w:b/>
                <w:bCs/>
                <w:sz w:val="12"/>
                <w:szCs w:val="12"/>
              </w:rPr>
              <w:t>29 863 054</w:t>
            </w:r>
          </w:p>
        </w:tc>
        <w:tc>
          <w:tcPr>
            <w:tcW w:w="434" w:type="pct"/>
            <w:tcBorders>
              <w:top w:val="nil"/>
              <w:left w:val="nil"/>
              <w:bottom w:val="single" w:sz="4" w:space="0" w:color="auto"/>
              <w:right w:val="single" w:sz="4" w:space="0" w:color="auto"/>
            </w:tcBorders>
            <w:shd w:val="clear" w:color="000000" w:fill="D5E3F2"/>
            <w:noWrap/>
            <w:vAlign w:val="center"/>
            <w:hideMark/>
          </w:tcPr>
          <w:p w14:paraId="65497FA9" w14:textId="77777777" w:rsidR="00966400" w:rsidRPr="00966400" w:rsidRDefault="00966400" w:rsidP="00966400">
            <w:pPr>
              <w:spacing w:line="240" w:lineRule="auto"/>
              <w:jc w:val="right"/>
              <w:rPr>
                <w:b/>
                <w:bCs/>
                <w:sz w:val="12"/>
                <w:szCs w:val="12"/>
              </w:rPr>
            </w:pPr>
            <w:r w:rsidRPr="00966400">
              <w:rPr>
                <w:b/>
                <w:bCs/>
                <w:sz w:val="12"/>
                <w:szCs w:val="12"/>
              </w:rPr>
              <w:t>28 671 465,70</w:t>
            </w:r>
          </w:p>
        </w:tc>
        <w:tc>
          <w:tcPr>
            <w:tcW w:w="389" w:type="pct"/>
            <w:tcBorders>
              <w:top w:val="nil"/>
              <w:left w:val="nil"/>
              <w:bottom w:val="single" w:sz="4" w:space="0" w:color="auto"/>
              <w:right w:val="single" w:sz="4" w:space="0" w:color="auto"/>
            </w:tcBorders>
            <w:shd w:val="clear" w:color="000000" w:fill="D5E3F2"/>
            <w:noWrap/>
            <w:vAlign w:val="center"/>
            <w:hideMark/>
          </w:tcPr>
          <w:p w14:paraId="4FB3515B" w14:textId="77777777" w:rsidR="00966400" w:rsidRPr="00966400" w:rsidRDefault="00966400" w:rsidP="00966400">
            <w:pPr>
              <w:spacing w:line="240" w:lineRule="auto"/>
              <w:jc w:val="right"/>
              <w:rPr>
                <w:b/>
                <w:bCs/>
                <w:sz w:val="12"/>
                <w:szCs w:val="12"/>
              </w:rPr>
            </w:pPr>
            <w:r w:rsidRPr="00966400">
              <w:rPr>
                <w:b/>
                <w:bCs/>
                <w:sz w:val="12"/>
                <w:szCs w:val="12"/>
              </w:rPr>
              <w:t>96,0</w:t>
            </w:r>
          </w:p>
        </w:tc>
        <w:tc>
          <w:tcPr>
            <w:tcW w:w="434" w:type="pct"/>
            <w:tcBorders>
              <w:top w:val="nil"/>
              <w:left w:val="nil"/>
              <w:bottom w:val="single" w:sz="4" w:space="0" w:color="auto"/>
              <w:right w:val="single" w:sz="4" w:space="0" w:color="auto"/>
            </w:tcBorders>
            <w:shd w:val="clear" w:color="000000" w:fill="D5E3F2"/>
            <w:noWrap/>
            <w:vAlign w:val="center"/>
            <w:hideMark/>
          </w:tcPr>
          <w:p w14:paraId="2D44FD88" w14:textId="77777777" w:rsidR="00966400" w:rsidRPr="00966400" w:rsidRDefault="00966400" w:rsidP="00966400">
            <w:pPr>
              <w:spacing w:line="240" w:lineRule="auto"/>
              <w:jc w:val="right"/>
              <w:rPr>
                <w:b/>
                <w:bCs/>
                <w:sz w:val="12"/>
                <w:szCs w:val="12"/>
              </w:rPr>
            </w:pPr>
            <w:r w:rsidRPr="00966400">
              <w:rPr>
                <w:b/>
                <w:bCs/>
                <w:sz w:val="12"/>
                <w:szCs w:val="12"/>
              </w:rPr>
              <w:t>1 065 543 774</w:t>
            </w:r>
          </w:p>
        </w:tc>
        <w:tc>
          <w:tcPr>
            <w:tcW w:w="434" w:type="pct"/>
            <w:tcBorders>
              <w:top w:val="nil"/>
              <w:left w:val="nil"/>
              <w:bottom w:val="single" w:sz="4" w:space="0" w:color="auto"/>
              <w:right w:val="single" w:sz="4" w:space="0" w:color="auto"/>
            </w:tcBorders>
            <w:shd w:val="clear" w:color="000000" w:fill="D5E3F2"/>
            <w:noWrap/>
            <w:vAlign w:val="center"/>
            <w:hideMark/>
          </w:tcPr>
          <w:p w14:paraId="4ABF0C58" w14:textId="77777777" w:rsidR="00966400" w:rsidRPr="00966400" w:rsidRDefault="00966400" w:rsidP="00966400">
            <w:pPr>
              <w:spacing w:line="240" w:lineRule="auto"/>
              <w:jc w:val="right"/>
              <w:rPr>
                <w:b/>
                <w:bCs/>
                <w:sz w:val="12"/>
                <w:szCs w:val="12"/>
              </w:rPr>
            </w:pPr>
            <w:r w:rsidRPr="00966400">
              <w:rPr>
                <w:b/>
                <w:bCs/>
                <w:sz w:val="12"/>
                <w:szCs w:val="12"/>
              </w:rPr>
              <w:t>1 050 145 383,28</w:t>
            </w:r>
          </w:p>
        </w:tc>
        <w:tc>
          <w:tcPr>
            <w:tcW w:w="389" w:type="pct"/>
            <w:tcBorders>
              <w:top w:val="nil"/>
              <w:left w:val="nil"/>
              <w:bottom w:val="single" w:sz="4" w:space="0" w:color="auto"/>
              <w:right w:val="single" w:sz="4" w:space="0" w:color="auto"/>
            </w:tcBorders>
            <w:shd w:val="clear" w:color="000000" w:fill="D5E3F2"/>
            <w:noWrap/>
            <w:vAlign w:val="center"/>
            <w:hideMark/>
          </w:tcPr>
          <w:p w14:paraId="1E495FD1" w14:textId="77777777" w:rsidR="00966400" w:rsidRPr="00966400" w:rsidRDefault="00966400" w:rsidP="00966400">
            <w:pPr>
              <w:spacing w:line="240" w:lineRule="auto"/>
              <w:jc w:val="right"/>
              <w:rPr>
                <w:b/>
                <w:bCs/>
                <w:sz w:val="12"/>
                <w:szCs w:val="12"/>
              </w:rPr>
            </w:pPr>
            <w:r w:rsidRPr="00966400">
              <w:rPr>
                <w:b/>
                <w:bCs/>
                <w:sz w:val="12"/>
                <w:szCs w:val="12"/>
              </w:rPr>
              <w:t>98,6</w:t>
            </w:r>
          </w:p>
        </w:tc>
      </w:tr>
      <w:tr w:rsidR="00966400" w:rsidRPr="00966400" w14:paraId="5043E859" w14:textId="77777777" w:rsidTr="0096640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580F3826" w14:textId="77777777" w:rsidR="00966400" w:rsidRPr="00966400" w:rsidRDefault="00966400" w:rsidP="00966400">
            <w:pPr>
              <w:spacing w:line="240" w:lineRule="auto"/>
              <w:rPr>
                <w:sz w:val="12"/>
                <w:szCs w:val="12"/>
              </w:rPr>
            </w:pPr>
            <w:r w:rsidRPr="00966400">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14:paraId="5AE9E07F" w14:textId="77777777" w:rsidR="00966400" w:rsidRPr="00966400" w:rsidRDefault="00966400" w:rsidP="00966400">
            <w:pPr>
              <w:spacing w:line="240" w:lineRule="auto"/>
              <w:jc w:val="right"/>
              <w:rPr>
                <w:sz w:val="12"/>
                <w:szCs w:val="12"/>
              </w:rPr>
            </w:pPr>
            <w:r w:rsidRPr="00966400">
              <w:rPr>
                <w:sz w:val="12"/>
                <w:szCs w:val="12"/>
              </w:rPr>
              <w:t>6 830 594</w:t>
            </w:r>
          </w:p>
        </w:tc>
        <w:tc>
          <w:tcPr>
            <w:tcW w:w="434" w:type="pct"/>
            <w:tcBorders>
              <w:top w:val="nil"/>
              <w:left w:val="nil"/>
              <w:bottom w:val="single" w:sz="4" w:space="0" w:color="auto"/>
              <w:right w:val="single" w:sz="4" w:space="0" w:color="auto"/>
            </w:tcBorders>
            <w:shd w:val="clear" w:color="auto" w:fill="auto"/>
            <w:noWrap/>
            <w:vAlign w:val="center"/>
            <w:hideMark/>
          </w:tcPr>
          <w:p w14:paraId="5956480B" w14:textId="77777777" w:rsidR="00966400" w:rsidRPr="00966400" w:rsidRDefault="00966400" w:rsidP="00966400">
            <w:pPr>
              <w:spacing w:line="240" w:lineRule="auto"/>
              <w:jc w:val="right"/>
              <w:rPr>
                <w:sz w:val="12"/>
                <w:szCs w:val="12"/>
              </w:rPr>
            </w:pPr>
            <w:r w:rsidRPr="00966400">
              <w:rPr>
                <w:sz w:val="12"/>
                <w:szCs w:val="12"/>
              </w:rPr>
              <w:t>6 644 768,86</w:t>
            </w:r>
          </w:p>
        </w:tc>
        <w:tc>
          <w:tcPr>
            <w:tcW w:w="389" w:type="pct"/>
            <w:tcBorders>
              <w:top w:val="nil"/>
              <w:left w:val="nil"/>
              <w:bottom w:val="single" w:sz="4" w:space="0" w:color="auto"/>
              <w:right w:val="single" w:sz="4" w:space="0" w:color="auto"/>
            </w:tcBorders>
            <w:shd w:val="clear" w:color="auto" w:fill="auto"/>
            <w:noWrap/>
            <w:vAlign w:val="center"/>
            <w:hideMark/>
          </w:tcPr>
          <w:p w14:paraId="5E16BB04" w14:textId="77777777" w:rsidR="00966400" w:rsidRPr="00966400" w:rsidRDefault="00966400" w:rsidP="00966400">
            <w:pPr>
              <w:spacing w:line="240" w:lineRule="auto"/>
              <w:jc w:val="right"/>
              <w:rPr>
                <w:sz w:val="12"/>
                <w:szCs w:val="12"/>
              </w:rPr>
            </w:pPr>
            <w:r w:rsidRPr="00966400">
              <w:rPr>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14:paraId="29116D4F" w14:textId="77777777" w:rsidR="00966400" w:rsidRPr="00966400" w:rsidRDefault="00966400" w:rsidP="00966400">
            <w:pPr>
              <w:spacing w:line="240" w:lineRule="auto"/>
              <w:jc w:val="right"/>
              <w:rPr>
                <w:sz w:val="12"/>
                <w:szCs w:val="12"/>
              </w:rPr>
            </w:pPr>
            <w:r w:rsidRPr="00966400">
              <w:rPr>
                <w:sz w:val="12"/>
                <w:szCs w:val="12"/>
              </w:rPr>
              <w:t>6 376 616</w:t>
            </w:r>
          </w:p>
        </w:tc>
        <w:tc>
          <w:tcPr>
            <w:tcW w:w="434" w:type="pct"/>
            <w:tcBorders>
              <w:top w:val="nil"/>
              <w:left w:val="nil"/>
              <w:bottom w:val="single" w:sz="4" w:space="0" w:color="auto"/>
              <w:right w:val="single" w:sz="4" w:space="0" w:color="auto"/>
            </w:tcBorders>
            <w:shd w:val="clear" w:color="auto" w:fill="auto"/>
            <w:noWrap/>
            <w:vAlign w:val="center"/>
            <w:hideMark/>
          </w:tcPr>
          <w:p w14:paraId="1C9B35E9" w14:textId="77777777" w:rsidR="00966400" w:rsidRPr="00966400" w:rsidRDefault="00966400" w:rsidP="00966400">
            <w:pPr>
              <w:spacing w:line="240" w:lineRule="auto"/>
              <w:jc w:val="right"/>
              <w:rPr>
                <w:sz w:val="12"/>
                <w:szCs w:val="12"/>
              </w:rPr>
            </w:pPr>
            <w:r w:rsidRPr="00966400">
              <w:rPr>
                <w:sz w:val="12"/>
                <w:szCs w:val="12"/>
              </w:rPr>
              <w:t>5 671 141,24</w:t>
            </w:r>
          </w:p>
        </w:tc>
        <w:tc>
          <w:tcPr>
            <w:tcW w:w="389" w:type="pct"/>
            <w:tcBorders>
              <w:top w:val="nil"/>
              <w:left w:val="nil"/>
              <w:bottom w:val="single" w:sz="4" w:space="0" w:color="auto"/>
              <w:right w:val="single" w:sz="4" w:space="0" w:color="auto"/>
            </w:tcBorders>
            <w:shd w:val="clear" w:color="auto" w:fill="auto"/>
            <w:noWrap/>
            <w:vAlign w:val="center"/>
            <w:hideMark/>
          </w:tcPr>
          <w:p w14:paraId="096FE6B1" w14:textId="77777777" w:rsidR="00966400" w:rsidRPr="00966400" w:rsidRDefault="00966400" w:rsidP="00966400">
            <w:pPr>
              <w:spacing w:line="240" w:lineRule="auto"/>
              <w:jc w:val="right"/>
              <w:rPr>
                <w:sz w:val="12"/>
                <w:szCs w:val="12"/>
              </w:rPr>
            </w:pPr>
            <w:r w:rsidRPr="00966400">
              <w:rPr>
                <w:sz w:val="12"/>
                <w:szCs w:val="12"/>
              </w:rPr>
              <w:t>88,9</w:t>
            </w:r>
          </w:p>
        </w:tc>
        <w:tc>
          <w:tcPr>
            <w:tcW w:w="434" w:type="pct"/>
            <w:tcBorders>
              <w:top w:val="nil"/>
              <w:left w:val="nil"/>
              <w:bottom w:val="single" w:sz="4" w:space="0" w:color="auto"/>
              <w:right w:val="single" w:sz="4" w:space="0" w:color="auto"/>
            </w:tcBorders>
            <w:shd w:val="clear" w:color="auto" w:fill="auto"/>
            <w:noWrap/>
            <w:vAlign w:val="center"/>
            <w:hideMark/>
          </w:tcPr>
          <w:p w14:paraId="24F1CCE0" w14:textId="77777777" w:rsidR="00966400" w:rsidRPr="00966400" w:rsidRDefault="00966400" w:rsidP="00966400">
            <w:pPr>
              <w:spacing w:line="240" w:lineRule="auto"/>
              <w:jc w:val="right"/>
              <w:rPr>
                <w:sz w:val="12"/>
                <w:szCs w:val="12"/>
              </w:rPr>
            </w:pPr>
            <w:r w:rsidRPr="00966400">
              <w:rPr>
                <w:sz w:val="12"/>
                <w:szCs w:val="12"/>
              </w:rPr>
              <w:t>13 207 210</w:t>
            </w:r>
          </w:p>
        </w:tc>
        <w:tc>
          <w:tcPr>
            <w:tcW w:w="434" w:type="pct"/>
            <w:tcBorders>
              <w:top w:val="nil"/>
              <w:left w:val="nil"/>
              <w:bottom w:val="single" w:sz="4" w:space="0" w:color="auto"/>
              <w:right w:val="single" w:sz="4" w:space="0" w:color="auto"/>
            </w:tcBorders>
            <w:shd w:val="clear" w:color="auto" w:fill="auto"/>
            <w:noWrap/>
            <w:vAlign w:val="center"/>
            <w:hideMark/>
          </w:tcPr>
          <w:p w14:paraId="6B4D662B" w14:textId="77777777" w:rsidR="00966400" w:rsidRPr="00966400" w:rsidRDefault="00966400" w:rsidP="00966400">
            <w:pPr>
              <w:spacing w:line="240" w:lineRule="auto"/>
              <w:jc w:val="right"/>
              <w:rPr>
                <w:sz w:val="12"/>
                <w:szCs w:val="12"/>
              </w:rPr>
            </w:pPr>
            <w:r w:rsidRPr="00966400">
              <w:rPr>
                <w:sz w:val="12"/>
                <w:szCs w:val="12"/>
              </w:rPr>
              <w:t>12 315 910,10</w:t>
            </w:r>
          </w:p>
        </w:tc>
        <w:tc>
          <w:tcPr>
            <w:tcW w:w="389" w:type="pct"/>
            <w:tcBorders>
              <w:top w:val="nil"/>
              <w:left w:val="nil"/>
              <w:bottom w:val="single" w:sz="4" w:space="0" w:color="auto"/>
              <w:right w:val="single" w:sz="4" w:space="0" w:color="auto"/>
            </w:tcBorders>
            <w:shd w:val="clear" w:color="auto" w:fill="auto"/>
            <w:noWrap/>
            <w:vAlign w:val="center"/>
            <w:hideMark/>
          </w:tcPr>
          <w:p w14:paraId="135573B0" w14:textId="77777777" w:rsidR="00966400" w:rsidRPr="00966400" w:rsidRDefault="00966400" w:rsidP="00966400">
            <w:pPr>
              <w:spacing w:line="240" w:lineRule="auto"/>
              <w:jc w:val="right"/>
              <w:rPr>
                <w:sz w:val="12"/>
                <w:szCs w:val="12"/>
              </w:rPr>
            </w:pPr>
            <w:r w:rsidRPr="00966400">
              <w:rPr>
                <w:sz w:val="12"/>
                <w:szCs w:val="12"/>
              </w:rPr>
              <w:t>93,3</w:t>
            </w:r>
          </w:p>
        </w:tc>
      </w:tr>
      <w:tr w:rsidR="00966400" w:rsidRPr="00966400" w14:paraId="3C9A0B90" w14:textId="77777777" w:rsidTr="0096640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58358E20" w14:textId="77777777" w:rsidR="00966400" w:rsidRPr="00966400" w:rsidRDefault="00966400" w:rsidP="00966400">
            <w:pPr>
              <w:spacing w:line="240" w:lineRule="auto"/>
              <w:rPr>
                <w:sz w:val="12"/>
                <w:szCs w:val="12"/>
              </w:rPr>
            </w:pPr>
            <w:r w:rsidRPr="00966400">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14:paraId="199A3BC4" w14:textId="77777777" w:rsidR="00966400" w:rsidRPr="00966400" w:rsidRDefault="00966400" w:rsidP="00966400">
            <w:pPr>
              <w:spacing w:line="240" w:lineRule="auto"/>
              <w:jc w:val="right"/>
              <w:rPr>
                <w:sz w:val="12"/>
                <w:szCs w:val="12"/>
              </w:rPr>
            </w:pPr>
            <w:r w:rsidRPr="00966400">
              <w:rPr>
                <w:sz w:val="12"/>
                <w:szCs w:val="12"/>
              </w:rPr>
              <w:t>162 842 795</w:t>
            </w:r>
          </w:p>
        </w:tc>
        <w:tc>
          <w:tcPr>
            <w:tcW w:w="434" w:type="pct"/>
            <w:tcBorders>
              <w:top w:val="nil"/>
              <w:left w:val="nil"/>
              <w:bottom w:val="single" w:sz="4" w:space="0" w:color="auto"/>
              <w:right w:val="single" w:sz="4" w:space="0" w:color="auto"/>
            </w:tcBorders>
            <w:shd w:val="clear" w:color="auto" w:fill="auto"/>
            <w:noWrap/>
            <w:vAlign w:val="center"/>
            <w:hideMark/>
          </w:tcPr>
          <w:p w14:paraId="4CF39562" w14:textId="77777777" w:rsidR="00966400" w:rsidRPr="00966400" w:rsidRDefault="00966400" w:rsidP="00966400">
            <w:pPr>
              <w:spacing w:line="240" w:lineRule="auto"/>
              <w:jc w:val="right"/>
              <w:rPr>
                <w:sz w:val="12"/>
                <w:szCs w:val="12"/>
              </w:rPr>
            </w:pPr>
            <w:r w:rsidRPr="00966400">
              <w:rPr>
                <w:sz w:val="12"/>
                <w:szCs w:val="12"/>
              </w:rPr>
              <w:t>158 535 470,85</w:t>
            </w:r>
          </w:p>
        </w:tc>
        <w:tc>
          <w:tcPr>
            <w:tcW w:w="389" w:type="pct"/>
            <w:tcBorders>
              <w:top w:val="nil"/>
              <w:left w:val="nil"/>
              <w:bottom w:val="single" w:sz="4" w:space="0" w:color="auto"/>
              <w:right w:val="single" w:sz="4" w:space="0" w:color="auto"/>
            </w:tcBorders>
            <w:shd w:val="clear" w:color="auto" w:fill="auto"/>
            <w:noWrap/>
            <w:vAlign w:val="center"/>
            <w:hideMark/>
          </w:tcPr>
          <w:p w14:paraId="37B6BFDF" w14:textId="77777777" w:rsidR="00966400" w:rsidRPr="00966400" w:rsidRDefault="00966400" w:rsidP="00966400">
            <w:pPr>
              <w:spacing w:line="240" w:lineRule="auto"/>
              <w:jc w:val="right"/>
              <w:rPr>
                <w:sz w:val="12"/>
                <w:szCs w:val="12"/>
              </w:rPr>
            </w:pPr>
            <w:r w:rsidRPr="00966400">
              <w:rPr>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14:paraId="78EB9DBB" w14:textId="77777777" w:rsidR="00966400" w:rsidRPr="00966400" w:rsidRDefault="00966400" w:rsidP="00966400">
            <w:pPr>
              <w:spacing w:line="240" w:lineRule="auto"/>
              <w:jc w:val="right"/>
              <w:rPr>
                <w:sz w:val="12"/>
                <w:szCs w:val="12"/>
              </w:rPr>
            </w:pPr>
            <w:r w:rsidRPr="00966400">
              <w:rPr>
                <w:sz w:val="12"/>
                <w:szCs w:val="12"/>
              </w:rPr>
              <w:t>311 223</w:t>
            </w:r>
          </w:p>
        </w:tc>
        <w:tc>
          <w:tcPr>
            <w:tcW w:w="434" w:type="pct"/>
            <w:tcBorders>
              <w:top w:val="nil"/>
              <w:left w:val="nil"/>
              <w:bottom w:val="single" w:sz="4" w:space="0" w:color="auto"/>
              <w:right w:val="single" w:sz="4" w:space="0" w:color="auto"/>
            </w:tcBorders>
            <w:shd w:val="clear" w:color="auto" w:fill="auto"/>
            <w:noWrap/>
            <w:vAlign w:val="center"/>
            <w:hideMark/>
          </w:tcPr>
          <w:p w14:paraId="020F1955" w14:textId="77777777" w:rsidR="00966400" w:rsidRPr="00966400" w:rsidRDefault="00966400" w:rsidP="00966400">
            <w:pPr>
              <w:spacing w:line="240" w:lineRule="auto"/>
              <w:jc w:val="right"/>
              <w:rPr>
                <w:sz w:val="12"/>
                <w:szCs w:val="12"/>
              </w:rPr>
            </w:pPr>
            <w:r w:rsidRPr="00966400">
              <w:rPr>
                <w:sz w:val="12"/>
                <w:szCs w:val="12"/>
              </w:rPr>
              <w:t>286 304,60</w:t>
            </w:r>
          </w:p>
        </w:tc>
        <w:tc>
          <w:tcPr>
            <w:tcW w:w="389" w:type="pct"/>
            <w:tcBorders>
              <w:top w:val="nil"/>
              <w:left w:val="nil"/>
              <w:bottom w:val="single" w:sz="4" w:space="0" w:color="auto"/>
              <w:right w:val="single" w:sz="4" w:space="0" w:color="auto"/>
            </w:tcBorders>
            <w:shd w:val="clear" w:color="auto" w:fill="auto"/>
            <w:noWrap/>
            <w:vAlign w:val="center"/>
            <w:hideMark/>
          </w:tcPr>
          <w:p w14:paraId="184B71E0" w14:textId="77777777" w:rsidR="00966400" w:rsidRPr="00966400" w:rsidRDefault="00966400" w:rsidP="00966400">
            <w:pPr>
              <w:spacing w:line="240" w:lineRule="auto"/>
              <w:jc w:val="right"/>
              <w:rPr>
                <w:sz w:val="12"/>
                <w:szCs w:val="12"/>
              </w:rPr>
            </w:pPr>
            <w:r w:rsidRPr="00966400">
              <w:rPr>
                <w:sz w:val="12"/>
                <w:szCs w:val="12"/>
              </w:rPr>
              <w:t>92,0</w:t>
            </w:r>
          </w:p>
        </w:tc>
        <w:tc>
          <w:tcPr>
            <w:tcW w:w="434" w:type="pct"/>
            <w:tcBorders>
              <w:top w:val="nil"/>
              <w:left w:val="nil"/>
              <w:bottom w:val="single" w:sz="4" w:space="0" w:color="auto"/>
              <w:right w:val="single" w:sz="4" w:space="0" w:color="auto"/>
            </w:tcBorders>
            <w:shd w:val="clear" w:color="auto" w:fill="auto"/>
            <w:noWrap/>
            <w:vAlign w:val="center"/>
            <w:hideMark/>
          </w:tcPr>
          <w:p w14:paraId="215C675C" w14:textId="77777777" w:rsidR="00966400" w:rsidRPr="00966400" w:rsidRDefault="00966400" w:rsidP="00966400">
            <w:pPr>
              <w:spacing w:line="240" w:lineRule="auto"/>
              <w:jc w:val="right"/>
              <w:rPr>
                <w:sz w:val="12"/>
                <w:szCs w:val="12"/>
              </w:rPr>
            </w:pPr>
            <w:r w:rsidRPr="00966400">
              <w:rPr>
                <w:sz w:val="12"/>
                <w:szCs w:val="12"/>
              </w:rPr>
              <w:t>163 154 018</w:t>
            </w:r>
          </w:p>
        </w:tc>
        <w:tc>
          <w:tcPr>
            <w:tcW w:w="434" w:type="pct"/>
            <w:tcBorders>
              <w:top w:val="nil"/>
              <w:left w:val="nil"/>
              <w:bottom w:val="single" w:sz="4" w:space="0" w:color="auto"/>
              <w:right w:val="single" w:sz="4" w:space="0" w:color="auto"/>
            </w:tcBorders>
            <w:shd w:val="clear" w:color="auto" w:fill="auto"/>
            <w:noWrap/>
            <w:vAlign w:val="center"/>
            <w:hideMark/>
          </w:tcPr>
          <w:p w14:paraId="70F5FBC0" w14:textId="77777777" w:rsidR="00966400" w:rsidRPr="00966400" w:rsidRDefault="00966400" w:rsidP="00966400">
            <w:pPr>
              <w:spacing w:line="240" w:lineRule="auto"/>
              <w:jc w:val="right"/>
              <w:rPr>
                <w:sz w:val="12"/>
                <w:szCs w:val="12"/>
              </w:rPr>
            </w:pPr>
            <w:r w:rsidRPr="00966400">
              <w:rPr>
                <w:sz w:val="12"/>
                <w:szCs w:val="12"/>
              </w:rPr>
              <w:t>158 821 775,45</w:t>
            </w:r>
          </w:p>
        </w:tc>
        <w:tc>
          <w:tcPr>
            <w:tcW w:w="389" w:type="pct"/>
            <w:tcBorders>
              <w:top w:val="nil"/>
              <w:left w:val="nil"/>
              <w:bottom w:val="single" w:sz="4" w:space="0" w:color="auto"/>
              <w:right w:val="single" w:sz="4" w:space="0" w:color="auto"/>
            </w:tcBorders>
            <w:shd w:val="clear" w:color="auto" w:fill="auto"/>
            <w:noWrap/>
            <w:vAlign w:val="center"/>
            <w:hideMark/>
          </w:tcPr>
          <w:p w14:paraId="27C7F1F5" w14:textId="77777777" w:rsidR="00966400" w:rsidRPr="00966400" w:rsidRDefault="00966400" w:rsidP="00966400">
            <w:pPr>
              <w:spacing w:line="240" w:lineRule="auto"/>
              <w:jc w:val="right"/>
              <w:rPr>
                <w:sz w:val="12"/>
                <w:szCs w:val="12"/>
              </w:rPr>
            </w:pPr>
            <w:r w:rsidRPr="00966400">
              <w:rPr>
                <w:sz w:val="12"/>
                <w:szCs w:val="12"/>
              </w:rPr>
              <w:t>97,3</w:t>
            </w:r>
          </w:p>
        </w:tc>
      </w:tr>
      <w:tr w:rsidR="00966400" w:rsidRPr="00966400" w14:paraId="27A6F926" w14:textId="77777777" w:rsidTr="0096640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CBA58B1" w14:textId="77777777" w:rsidR="00966400" w:rsidRPr="00966400" w:rsidRDefault="00966400" w:rsidP="00966400">
            <w:pPr>
              <w:spacing w:line="240" w:lineRule="auto"/>
              <w:rPr>
                <w:sz w:val="12"/>
                <w:szCs w:val="12"/>
              </w:rPr>
            </w:pPr>
            <w:r w:rsidRPr="00966400">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14:paraId="13E98626" w14:textId="77777777" w:rsidR="00966400" w:rsidRPr="00966400" w:rsidRDefault="00966400" w:rsidP="00966400">
            <w:pPr>
              <w:spacing w:line="240" w:lineRule="auto"/>
              <w:jc w:val="right"/>
              <w:rPr>
                <w:sz w:val="12"/>
                <w:szCs w:val="12"/>
              </w:rPr>
            </w:pPr>
            <w:r w:rsidRPr="00966400">
              <w:rPr>
                <w:sz w:val="12"/>
                <w:szCs w:val="12"/>
              </w:rPr>
              <w:t>7 499 523</w:t>
            </w:r>
          </w:p>
        </w:tc>
        <w:tc>
          <w:tcPr>
            <w:tcW w:w="434" w:type="pct"/>
            <w:tcBorders>
              <w:top w:val="nil"/>
              <w:left w:val="nil"/>
              <w:bottom w:val="single" w:sz="4" w:space="0" w:color="auto"/>
              <w:right w:val="single" w:sz="4" w:space="0" w:color="auto"/>
            </w:tcBorders>
            <w:shd w:val="clear" w:color="auto" w:fill="auto"/>
            <w:noWrap/>
            <w:vAlign w:val="center"/>
            <w:hideMark/>
          </w:tcPr>
          <w:p w14:paraId="00CC1F6C" w14:textId="77777777" w:rsidR="00966400" w:rsidRPr="00966400" w:rsidRDefault="00966400" w:rsidP="00966400">
            <w:pPr>
              <w:spacing w:line="240" w:lineRule="auto"/>
              <w:jc w:val="right"/>
              <w:rPr>
                <w:sz w:val="12"/>
                <w:szCs w:val="12"/>
              </w:rPr>
            </w:pPr>
            <w:r w:rsidRPr="00966400">
              <w:rPr>
                <w:sz w:val="12"/>
                <w:szCs w:val="12"/>
              </w:rPr>
              <w:t>7 320 127,40</w:t>
            </w:r>
          </w:p>
        </w:tc>
        <w:tc>
          <w:tcPr>
            <w:tcW w:w="389" w:type="pct"/>
            <w:tcBorders>
              <w:top w:val="nil"/>
              <w:left w:val="nil"/>
              <w:bottom w:val="single" w:sz="4" w:space="0" w:color="auto"/>
              <w:right w:val="single" w:sz="4" w:space="0" w:color="auto"/>
            </w:tcBorders>
            <w:shd w:val="clear" w:color="auto" w:fill="auto"/>
            <w:noWrap/>
            <w:vAlign w:val="center"/>
            <w:hideMark/>
          </w:tcPr>
          <w:p w14:paraId="31DE2DE1" w14:textId="77777777" w:rsidR="00966400" w:rsidRPr="00966400" w:rsidRDefault="00966400" w:rsidP="00966400">
            <w:pPr>
              <w:spacing w:line="240" w:lineRule="auto"/>
              <w:jc w:val="right"/>
              <w:rPr>
                <w:sz w:val="12"/>
                <w:szCs w:val="12"/>
              </w:rPr>
            </w:pPr>
            <w:r w:rsidRPr="00966400">
              <w:rPr>
                <w:sz w:val="12"/>
                <w:szCs w:val="12"/>
              </w:rPr>
              <w:t>97,6</w:t>
            </w:r>
          </w:p>
        </w:tc>
        <w:tc>
          <w:tcPr>
            <w:tcW w:w="434" w:type="pct"/>
            <w:tcBorders>
              <w:top w:val="nil"/>
              <w:left w:val="nil"/>
              <w:bottom w:val="single" w:sz="4" w:space="0" w:color="auto"/>
              <w:right w:val="single" w:sz="4" w:space="0" w:color="auto"/>
            </w:tcBorders>
            <w:shd w:val="clear" w:color="auto" w:fill="auto"/>
            <w:noWrap/>
            <w:vAlign w:val="center"/>
            <w:hideMark/>
          </w:tcPr>
          <w:p w14:paraId="3392DAB2" w14:textId="77777777" w:rsidR="00966400" w:rsidRPr="00966400" w:rsidRDefault="00966400" w:rsidP="00966400">
            <w:pPr>
              <w:spacing w:line="240" w:lineRule="auto"/>
              <w:jc w:val="right"/>
              <w:rPr>
                <w:sz w:val="12"/>
                <w:szCs w:val="12"/>
              </w:rPr>
            </w:pPr>
            <w:r w:rsidRPr="00966400">
              <w:rPr>
                <w:sz w:val="12"/>
                <w:szCs w:val="12"/>
              </w:rPr>
              <w:t>255 739</w:t>
            </w:r>
          </w:p>
        </w:tc>
        <w:tc>
          <w:tcPr>
            <w:tcW w:w="434" w:type="pct"/>
            <w:tcBorders>
              <w:top w:val="nil"/>
              <w:left w:val="nil"/>
              <w:bottom w:val="single" w:sz="4" w:space="0" w:color="auto"/>
              <w:right w:val="single" w:sz="4" w:space="0" w:color="auto"/>
            </w:tcBorders>
            <w:shd w:val="clear" w:color="auto" w:fill="auto"/>
            <w:noWrap/>
            <w:vAlign w:val="center"/>
            <w:hideMark/>
          </w:tcPr>
          <w:p w14:paraId="23DCA85C" w14:textId="77777777" w:rsidR="00966400" w:rsidRPr="00966400" w:rsidRDefault="00966400" w:rsidP="00966400">
            <w:pPr>
              <w:spacing w:line="240" w:lineRule="auto"/>
              <w:jc w:val="right"/>
              <w:rPr>
                <w:sz w:val="12"/>
                <w:szCs w:val="12"/>
              </w:rPr>
            </w:pPr>
            <w:r w:rsidRPr="00966400">
              <w:rPr>
                <w:sz w:val="12"/>
                <w:szCs w:val="12"/>
              </w:rPr>
              <w:t>255 738,25</w:t>
            </w:r>
          </w:p>
        </w:tc>
        <w:tc>
          <w:tcPr>
            <w:tcW w:w="389" w:type="pct"/>
            <w:tcBorders>
              <w:top w:val="nil"/>
              <w:left w:val="nil"/>
              <w:bottom w:val="single" w:sz="4" w:space="0" w:color="auto"/>
              <w:right w:val="single" w:sz="4" w:space="0" w:color="auto"/>
            </w:tcBorders>
            <w:shd w:val="clear" w:color="auto" w:fill="auto"/>
            <w:noWrap/>
            <w:vAlign w:val="center"/>
            <w:hideMark/>
          </w:tcPr>
          <w:p w14:paraId="63338A67" w14:textId="77777777" w:rsidR="00966400" w:rsidRPr="00966400" w:rsidRDefault="00966400" w:rsidP="00966400">
            <w:pPr>
              <w:spacing w:line="240" w:lineRule="auto"/>
              <w:jc w:val="right"/>
              <w:rPr>
                <w:sz w:val="12"/>
                <w:szCs w:val="12"/>
              </w:rPr>
            </w:pPr>
            <w:r w:rsidRPr="00966400">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4B5183B9" w14:textId="77777777" w:rsidR="00966400" w:rsidRPr="00966400" w:rsidRDefault="00966400" w:rsidP="00966400">
            <w:pPr>
              <w:spacing w:line="240" w:lineRule="auto"/>
              <w:jc w:val="right"/>
              <w:rPr>
                <w:sz w:val="12"/>
                <w:szCs w:val="12"/>
              </w:rPr>
            </w:pPr>
            <w:r w:rsidRPr="00966400">
              <w:rPr>
                <w:sz w:val="12"/>
                <w:szCs w:val="12"/>
              </w:rPr>
              <w:t>7 755 262</w:t>
            </w:r>
          </w:p>
        </w:tc>
        <w:tc>
          <w:tcPr>
            <w:tcW w:w="434" w:type="pct"/>
            <w:tcBorders>
              <w:top w:val="nil"/>
              <w:left w:val="nil"/>
              <w:bottom w:val="single" w:sz="4" w:space="0" w:color="auto"/>
              <w:right w:val="single" w:sz="4" w:space="0" w:color="auto"/>
            </w:tcBorders>
            <w:shd w:val="clear" w:color="auto" w:fill="auto"/>
            <w:noWrap/>
            <w:vAlign w:val="center"/>
            <w:hideMark/>
          </w:tcPr>
          <w:p w14:paraId="11371A64" w14:textId="77777777" w:rsidR="00966400" w:rsidRPr="00966400" w:rsidRDefault="00966400" w:rsidP="00966400">
            <w:pPr>
              <w:spacing w:line="240" w:lineRule="auto"/>
              <w:jc w:val="right"/>
              <w:rPr>
                <w:sz w:val="12"/>
                <w:szCs w:val="12"/>
              </w:rPr>
            </w:pPr>
            <w:r w:rsidRPr="00966400">
              <w:rPr>
                <w:sz w:val="12"/>
                <w:szCs w:val="12"/>
              </w:rPr>
              <w:t>7 575 865,65</w:t>
            </w:r>
          </w:p>
        </w:tc>
        <w:tc>
          <w:tcPr>
            <w:tcW w:w="389" w:type="pct"/>
            <w:tcBorders>
              <w:top w:val="nil"/>
              <w:left w:val="nil"/>
              <w:bottom w:val="single" w:sz="4" w:space="0" w:color="auto"/>
              <w:right w:val="single" w:sz="4" w:space="0" w:color="auto"/>
            </w:tcBorders>
            <w:shd w:val="clear" w:color="auto" w:fill="auto"/>
            <w:noWrap/>
            <w:vAlign w:val="center"/>
            <w:hideMark/>
          </w:tcPr>
          <w:p w14:paraId="09FC1B10" w14:textId="77777777" w:rsidR="00966400" w:rsidRPr="00966400" w:rsidRDefault="00966400" w:rsidP="00966400">
            <w:pPr>
              <w:spacing w:line="240" w:lineRule="auto"/>
              <w:jc w:val="right"/>
              <w:rPr>
                <w:sz w:val="12"/>
                <w:szCs w:val="12"/>
              </w:rPr>
            </w:pPr>
            <w:r w:rsidRPr="00966400">
              <w:rPr>
                <w:sz w:val="12"/>
                <w:szCs w:val="12"/>
              </w:rPr>
              <w:t>97,7</w:t>
            </w:r>
          </w:p>
        </w:tc>
      </w:tr>
      <w:tr w:rsidR="00966400" w:rsidRPr="00966400" w14:paraId="5E11FB5F" w14:textId="77777777" w:rsidTr="0096640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4BB0F375" w14:textId="77777777" w:rsidR="00966400" w:rsidRPr="00966400" w:rsidRDefault="00966400" w:rsidP="00966400">
            <w:pPr>
              <w:spacing w:line="240" w:lineRule="auto"/>
              <w:rPr>
                <w:sz w:val="12"/>
                <w:szCs w:val="12"/>
              </w:rPr>
            </w:pPr>
            <w:r w:rsidRPr="00966400">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14:paraId="5E78A260" w14:textId="77777777" w:rsidR="00966400" w:rsidRPr="00966400" w:rsidRDefault="00966400" w:rsidP="00966400">
            <w:pPr>
              <w:spacing w:line="240" w:lineRule="auto"/>
              <w:jc w:val="right"/>
              <w:rPr>
                <w:sz w:val="12"/>
                <w:szCs w:val="12"/>
              </w:rPr>
            </w:pPr>
            <w:r w:rsidRPr="00966400">
              <w:rPr>
                <w:sz w:val="12"/>
                <w:szCs w:val="12"/>
              </w:rPr>
              <w:t>570 762 864</w:t>
            </w:r>
          </w:p>
        </w:tc>
        <w:tc>
          <w:tcPr>
            <w:tcW w:w="434" w:type="pct"/>
            <w:tcBorders>
              <w:top w:val="nil"/>
              <w:left w:val="nil"/>
              <w:bottom w:val="single" w:sz="4" w:space="0" w:color="auto"/>
              <w:right w:val="single" w:sz="4" w:space="0" w:color="auto"/>
            </w:tcBorders>
            <w:shd w:val="clear" w:color="auto" w:fill="auto"/>
            <w:noWrap/>
            <w:vAlign w:val="center"/>
            <w:hideMark/>
          </w:tcPr>
          <w:p w14:paraId="54FA12AB" w14:textId="77777777" w:rsidR="00966400" w:rsidRPr="00966400" w:rsidRDefault="00966400" w:rsidP="00966400">
            <w:pPr>
              <w:spacing w:line="240" w:lineRule="auto"/>
              <w:jc w:val="right"/>
              <w:rPr>
                <w:sz w:val="12"/>
                <w:szCs w:val="12"/>
              </w:rPr>
            </w:pPr>
            <w:r w:rsidRPr="00966400">
              <w:rPr>
                <w:sz w:val="12"/>
                <w:szCs w:val="12"/>
              </w:rPr>
              <w:t>565 968 596,80</w:t>
            </w:r>
          </w:p>
        </w:tc>
        <w:tc>
          <w:tcPr>
            <w:tcW w:w="389" w:type="pct"/>
            <w:tcBorders>
              <w:top w:val="nil"/>
              <w:left w:val="nil"/>
              <w:bottom w:val="single" w:sz="4" w:space="0" w:color="auto"/>
              <w:right w:val="single" w:sz="4" w:space="0" w:color="auto"/>
            </w:tcBorders>
            <w:shd w:val="clear" w:color="auto" w:fill="auto"/>
            <w:noWrap/>
            <w:vAlign w:val="center"/>
            <w:hideMark/>
          </w:tcPr>
          <w:p w14:paraId="18AB0323" w14:textId="77777777" w:rsidR="00966400" w:rsidRPr="00966400" w:rsidRDefault="00966400" w:rsidP="00966400">
            <w:pPr>
              <w:spacing w:line="240" w:lineRule="auto"/>
              <w:jc w:val="right"/>
              <w:rPr>
                <w:sz w:val="12"/>
                <w:szCs w:val="12"/>
              </w:rPr>
            </w:pPr>
            <w:r w:rsidRPr="00966400">
              <w:rPr>
                <w:sz w:val="12"/>
                <w:szCs w:val="12"/>
              </w:rPr>
              <w:t>99,2</w:t>
            </w:r>
          </w:p>
        </w:tc>
        <w:tc>
          <w:tcPr>
            <w:tcW w:w="434" w:type="pct"/>
            <w:tcBorders>
              <w:top w:val="nil"/>
              <w:left w:val="nil"/>
              <w:bottom w:val="single" w:sz="4" w:space="0" w:color="auto"/>
              <w:right w:val="single" w:sz="4" w:space="0" w:color="auto"/>
            </w:tcBorders>
            <w:shd w:val="clear" w:color="auto" w:fill="auto"/>
            <w:noWrap/>
            <w:vAlign w:val="center"/>
            <w:hideMark/>
          </w:tcPr>
          <w:p w14:paraId="73A42775" w14:textId="77777777" w:rsidR="00966400" w:rsidRPr="00966400" w:rsidRDefault="00966400" w:rsidP="00966400">
            <w:pPr>
              <w:spacing w:line="240" w:lineRule="auto"/>
              <w:jc w:val="right"/>
              <w:rPr>
                <w:sz w:val="12"/>
                <w:szCs w:val="12"/>
              </w:rPr>
            </w:pPr>
            <w:r w:rsidRPr="00966400">
              <w:rPr>
                <w:sz w:val="12"/>
                <w:szCs w:val="12"/>
              </w:rPr>
              <w:t>20 757 199</w:t>
            </w:r>
          </w:p>
        </w:tc>
        <w:tc>
          <w:tcPr>
            <w:tcW w:w="434" w:type="pct"/>
            <w:tcBorders>
              <w:top w:val="nil"/>
              <w:left w:val="nil"/>
              <w:bottom w:val="single" w:sz="4" w:space="0" w:color="auto"/>
              <w:right w:val="single" w:sz="4" w:space="0" w:color="auto"/>
            </w:tcBorders>
            <w:shd w:val="clear" w:color="auto" w:fill="auto"/>
            <w:noWrap/>
            <w:vAlign w:val="center"/>
            <w:hideMark/>
          </w:tcPr>
          <w:p w14:paraId="7B8ABA39" w14:textId="77777777" w:rsidR="00966400" w:rsidRPr="00966400" w:rsidRDefault="00966400" w:rsidP="00966400">
            <w:pPr>
              <w:spacing w:line="240" w:lineRule="auto"/>
              <w:jc w:val="right"/>
              <w:rPr>
                <w:sz w:val="12"/>
                <w:szCs w:val="12"/>
              </w:rPr>
            </w:pPr>
            <w:r w:rsidRPr="00966400">
              <w:rPr>
                <w:sz w:val="12"/>
                <w:szCs w:val="12"/>
              </w:rPr>
              <w:t>20 312 485,90</w:t>
            </w:r>
          </w:p>
        </w:tc>
        <w:tc>
          <w:tcPr>
            <w:tcW w:w="389" w:type="pct"/>
            <w:tcBorders>
              <w:top w:val="nil"/>
              <w:left w:val="nil"/>
              <w:bottom w:val="single" w:sz="4" w:space="0" w:color="auto"/>
              <w:right w:val="single" w:sz="4" w:space="0" w:color="auto"/>
            </w:tcBorders>
            <w:shd w:val="clear" w:color="auto" w:fill="auto"/>
            <w:noWrap/>
            <w:vAlign w:val="center"/>
            <w:hideMark/>
          </w:tcPr>
          <w:p w14:paraId="14170D54" w14:textId="77777777" w:rsidR="00966400" w:rsidRPr="00966400" w:rsidRDefault="00966400" w:rsidP="00966400">
            <w:pPr>
              <w:spacing w:line="240" w:lineRule="auto"/>
              <w:jc w:val="right"/>
              <w:rPr>
                <w:sz w:val="12"/>
                <w:szCs w:val="12"/>
              </w:rPr>
            </w:pPr>
            <w:r w:rsidRPr="00966400">
              <w:rPr>
                <w:sz w:val="12"/>
                <w:szCs w:val="12"/>
              </w:rPr>
              <w:t>97,9</w:t>
            </w:r>
          </w:p>
        </w:tc>
        <w:tc>
          <w:tcPr>
            <w:tcW w:w="434" w:type="pct"/>
            <w:tcBorders>
              <w:top w:val="nil"/>
              <w:left w:val="nil"/>
              <w:bottom w:val="single" w:sz="4" w:space="0" w:color="auto"/>
              <w:right w:val="single" w:sz="4" w:space="0" w:color="auto"/>
            </w:tcBorders>
            <w:shd w:val="clear" w:color="auto" w:fill="auto"/>
            <w:noWrap/>
            <w:vAlign w:val="center"/>
            <w:hideMark/>
          </w:tcPr>
          <w:p w14:paraId="5367034A" w14:textId="77777777" w:rsidR="00966400" w:rsidRPr="00966400" w:rsidRDefault="00966400" w:rsidP="00966400">
            <w:pPr>
              <w:spacing w:line="240" w:lineRule="auto"/>
              <w:jc w:val="right"/>
              <w:rPr>
                <w:sz w:val="12"/>
                <w:szCs w:val="12"/>
              </w:rPr>
            </w:pPr>
            <w:r w:rsidRPr="00966400">
              <w:rPr>
                <w:sz w:val="12"/>
                <w:szCs w:val="12"/>
              </w:rPr>
              <w:t>591 520 063</w:t>
            </w:r>
          </w:p>
        </w:tc>
        <w:tc>
          <w:tcPr>
            <w:tcW w:w="434" w:type="pct"/>
            <w:tcBorders>
              <w:top w:val="nil"/>
              <w:left w:val="nil"/>
              <w:bottom w:val="single" w:sz="4" w:space="0" w:color="auto"/>
              <w:right w:val="single" w:sz="4" w:space="0" w:color="auto"/>
            </w:tcBorders>
            <w:shd w:val="clear" w:color="auto" w:fill="auto"/>
            <w:noWrap/>
            <w:vAlign w:val="center"/>
            <w:hideMark/>
          </w:tcPr>
          <w:p w14:paraId="31F61B6E" w14:textId="77777777" w:rsidR="00966400" w:rsidRPr="00966400" w:rsidRDefault="00966400" w:rsidP="00966400">
            <w:pPr>
              <w:spacing w:line="240" w:lineRule="auto"/>
              <w:jc w:val="right"/>
              <w:rPr>
                <w:sz w:val="12"/>
                <w:szCs w:val="12"/>
              </w:rPr>
            </w:pPr>
            <w:r w:rsidRPr="00966400">
              <w:rPr>
                <w:sz w:val="12"/>
                <w:szCs w:val="12"/>
              </w:rPr>
              <w:t>586 281 082,70</w:t>
            </w:r>
          </w:p>
        </w:tc>
        <w:tc>
          <w:tcPr>
            <w:tcW w:w="389" w:type="pct"/>
            <w:tcBorders>
              <w:top w:val="nil"/>
              <w:left w:val="nil"/>
              <w:bottom w:val="single" w:sz="4" w:space="0" w:color="auto"/>
              <w:right w:val="single" w:sz="4" w:space="0" w:color="auto"/>
            </w:tcBorders>
            <w:shd w:val="clear" w:color="auto" w:fill="auto"/>
            <w:noWrap/>
            <w:vAlign w:val="center"/>
            <w:hideMark/>
          </w:tcPr>
          <w:p w14:paraId="498713DE"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24F23F2F" w14:textId="77777777" w:rsidTr="0096640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2E54F8A" w14:textId="77777777" w:rsidR="00966400" w:rsidRPr="00966400" w:rsidRDefault="00966400" w:rsidP="00966400">
            <w:pPr>
              <w:spacing w:line="240" w:lineRule="auto"/>
              <w:rPr>
                <w:sz w:val="12"/>
                <w:szCs w:val="12"/>
              </w:rPr>
            </w:pPr>
            <w:r w:rsidRPr="00966400">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14:paraId="62294DC7" w14:textId="77777777" w:rsidR="00966400" w:rsidRPr="00966400" w:rsidRDefault="00966400" w:rsidP="00966400">
            <w:pPr>
              <w:spacing w:line="240" w:lineRule="auto"/>
              <w:jc w:val="right"/>
              <w:rPr>
                <w:sz w:val="12"/>
                <w:szCs w:val="12"/>
              </w:rPr>
            </w:pPr>
            <w:r w:rsidRPr="00966400">
              <w:rPr>
                <w:sz w:val="12"/>
                <w:szCs w:val="12"/>
              </w:rPr>
              <w:t>182 287 720</w:t>
            </w:r>
          </w:p>
        </w:tc>
        <w:tc>
          <w:tcPr>
            <w:tcW w:w="434" w:type="pct"/>
            <w:tcBorders>
              <w:top w:val="nil"/>
              <w:left w:val="nil"/>
              <w:bottom w:val="single" w:sz="4" w:space="0" w:color="auto"/>
              <w:right w:val="single" w:sz="4" w:space="0" w:color="auto"/>
            </w:tcBorders>
            <w:shd w:val="clear" w:color="auto" w:fill="auto"/>
            <w:noWrap/>
            <w:vAlign w:val="center"/>
            <w:hideMark/>
          </w:tcPr>
          <w:p w14:paraId="6599B3D1" w14:textId="77777777" w:rsidR="00966400" w:rsidRPr="00966400" w:rsidRDefault="00966400" w:rsidP="00966400">
            <w:pPr>
              <w:spacing w:line="240" w:lineRule="auto"/>
              <w:jc w:val="right"/>
              <w:rPr>
                <w:sz w:val="12"/>
                <w:szCs w:val="12"/>
              </w:rPr>
            </w:pPr>
            <w:r w:rsidRPr="00966400">
              <w:rPr>
                <w:sz w:val="12"/>
                <w:szCs w:val="12"/>
              </w:rPr>
              <w:t>181 878 112,78</w:t>
            </w:r>
          </w:p>
        </w:tc>
        <w:tc>
          <w:tcPr>
            <w:tcW w:w="389" w:type="pct"/>
            <w:tcBorders>
              <w:top w:val="nil"/>
              <w:left w:val="nil"/>
              <w:bottom w:val="single" w:sz="4" w:space="0" w:color="auto"/>
              <w:right w:val="single" w:sz="4" w:space="0" w:color="auto"/>
            </w:tcBorders>
            <w:shd w:val="clear" w:color="auto" w:fill="auto"/>
            <w:noWrap/>
            <w:vAlign w:val="center"/>
            <w:hideMark/>
          </w:tcPr>
          <w:p w14:paraId="549441AD" w14:textId="77777777" w:rsidR="00966400" w:rsidRPr="00966400" w:rsidRDefault="00966400" w:rsidP="00966400">
            <w:pPr>
              <w:spacing w:line="240" w:lineRule="auto"/>
              <w:jc w:val="right"/>
              <w:rPr>
                <w:sz w:val="12"/>
                <w:szCs w:val="12"/>
              </w:rPr>
            </w:pPr>
            <w:r w:rsidRPr="00966400">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14:paraId="56A86123"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14A36D02" w14:textId="77777777" w:rsidR="00966400" w:rsidRPr="00966400" w:rsidRDefault="00966400" w:rsidP="00966400">
            <w:pPr>
              <w:spacing w:line="240" w:lineRule="auto"/>
              <w:jc w:val="right"/>
              <w:rPr>
                <w:sz w:val="12"/>
                <w:szCs w:val="12"/>
              </w:rPr>
            </w:pPr>
            <w:r w:rsidRPr="0096640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5C99B1C7"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0F460726" w14:textId="77777777" w:rsidR="00966400" w:rsidRPr="00966400" w:rsidRDefault="00966400" w:rsidP="00966400">
            <w:pPr>
              <w:spacing w:line="240" w:lineRule="auto"/>
              <w:jc w:val="right"/>
              <w:rPr>
                <w:sz w:val="12"/>
                <w:szCs w:val="12"/>
              </w:rPr>
            </w:pPr>
            <w:r w:rsidRPr="00966400">
              <w:rPr>
                <w:sz w:val="12"/>
                <w:szCs w:val="12"/>
              </w:rPr>
              <w:t>182 287 720</w:t>
            </w:r>
          </w:p>
        </w:tc>
        <w:tc>
          <w:tcPr>
            <w:tcW w:w="434" w:type="pct"/>
            <w:tcBorders>
              <w:top w:val="nil"/>
              <w:left w:val="nil"/>
              <w:bottom w:val="single" w:sz="4" w:space="0" w:color="auto"/>
              <w:right w:val="single" w:sz="4" w:space="0" w:color="auto"/>
            </w:tcBorders>
            <w:shd w:val="clear" w:color="auto" w:fill="auto"/>
            <w:noWrap/>
            <w:vAlign w:val="center"/>
            <w:hideMark/>
          </w:tcPr>
          <w:p w14:paraId="0C8CE6D8" w14:textId="77777777" w:rsidR="00966400" w:rsidRPr="00966400" w:rsidRDefault="00966400" w:rsidP="00966400">
            <w:pPr>
              <w:spacing w:line="240" w:lineRule="auto"/>
              <w:jc w:val="right"/>
              <w:rPr>
                <w:sz w:val="12"/>
                <w:szCs w:val="12"/>
              </w:rPr>
            </w:pPr>
            <w:r w:rsidRPr="00966400">
              <w:rPr>
                <w:sz w:val="12"/>
                <w:szCs w:val="12"/>
              </w:rPr>
              <w:t>181 878 112,78</w:t>
            </w:r>
          </w:p>
        </w:tc>
        <w:tc>
          <w:tcPr>
            <w:tcW w:w="389" w:type="pct"/>
            <w:tcBorders>
              <w:top w:val="nil"/>
              <w:left w:val="nil"/>
              <w:bottom w:val="single" w:sz="4" w:space="0" w:color="auto"/>
              <w:right w:val="single" w:sz="4" w:space="0" w:color="auto"/>
            </w:tcBorders>
            <w:shd w:val="clear" w:color="auto" w:fill="auto"/>
            <w:noWrap/>
            <w:vAlign w:val="center"/>
            <w:hideMark/>
          </w:tcPr>
          <w:p w14:paraId="14809C20"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51616315" w14:textId="77777777" w:rsidTr="0096640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C6EB374" w14:textId="77777777" w:rsidR="00966400" w:rsidRPr="00966400" w:rsidRDefault="00966400" w:rsidP="00966400">
            <w:pPr>
              <w:spacing w:line="240" w:lineRule="auto"/>
              <w:rPr>
                <w:sz w:val="12"/>
                <w:szCs w:val="12"/>
              </w:rPr>
            </w:pPr>
            <w:r w:rsidRPr="00966400">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14:paraId="3DE770FC" w14:textId="77777777" w:rsidR="00966400" w:rsidRPr="00966400" w:rsidRDefault="00966400" w:rsidP="00966400">
            <w:pPr>
              <w:spacing w:line="240" w:lineRule="auto"/>
              <w:jc w:val="right"/>
              <w:rPr>
                <w:sz w:val="12"/>
                <w:szCs w:val="12"/>
              </w:rPr>
            </w:pPr>
            <w:r w:rsidRPr="00966400">
              <w:rPr>
                <w:sz w:val="12"/>
                <w:szCs w:val="12"/>
              </w:rPr>
              <w:t>27 882 024</w:t>
            </w:r>
          </w:p>
        </w:tc>
        <w:tc>
          <w:tcPr>
            <w:tcW w:w="434" w:type="pct"/>
            <w:tcBorders>
              <w:top w:val="nil"/>
              <w:left w:val="nil"/>
              <w:bottom w:val="single" w:sz="4" w:space="0" w:color="auto"/>
              <w:right w:val="single" w:sz="4" w:space="0" w:color="auto"/>
            </w:tcBorders>
            <w:shd w:val="clear" w:color="auto" w:fill="auto"/>
            <w:noWrap/>
            <w:vAlign w:val="center"/>
            <w:hideMark/>
          </w:tcPr>
          <w:p w14:paraId="72E65986" w14:textId="77777777" w:rsidR="00966400" w:rsidRPr="00966400" w:rsidRDefault="00966400" w:rsidP="00966400">
            <w:pPr>
              <w:spacing w:line="240" w:lineRule="auto"/>
              <w:jc w:val="right"/>
              <w:rPr>
                <w:sz w:val="12"/>
                <w:szCs w:val="12"/>
              </w:rPr>
            </w:pPr>
            <w:r w:rsidRPr="00966400">
              <w:rPr>
                <w:sz w:val="12"/>
                <w:szCs w:val="12"/>
              </w:rPr>
              <w:t>27 852 257,04</w:t>
            </w:r>
          </w:p>
        </w:tc>
        <w:tc>
          <w:tcPr>
            <w:tcW w:w="389" w:type="pct"/>
            <w:tcBorders>
              <w:top w:val="nil"/>
              <w:left w:val="nil"/>
              <w:bottom w:val="single" w:sz="4" w:space="0" w:color="auto"/>
              <w:right w:val="single" w:sz="4" w:space="0" w:color="auto"/>
            </w:tcBorders>
            <w:shd w:val="clear" w:color="auto" w:fill="auto"/>
            <w:noWrap/>
            <w:vAlign w:val="center"/>
            <w:hideMark/>
          </w:tcPr>
          <w:p w14:paraId="0A054BB1" w14:textId="77777777" w:rsidR="00966400" w:rsidRPr="00966400" w:rsidRDefault="00966400" w:rsidP="00966400">
            <w:pPr>
              <w:spacing w:line="240" w:lineRule="auto"/>
              <w:jc w:val="right"/>
              <w:rPr>
                <w:sz w:val="12"/>
                <w:szCs w:val="12"/>
              </w:rPr>
            </w:pPr>
            <w:r w:rsidRPr="00966400">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14:paraId="083568E5" w14:textId="77777777" w:rsidR="00966400" w:rsidRPr="00966400" w:rsidRDefault="00966400" w:rsidP="00966400">
            <w:pPr>
              <w:spacing w:line="240" w:lineRule="auto"/>
              <w:jc w:val="right"/>
              <w:rPr>
                <w:sz w:val="12"/>
                <w:szCs w:val="12"/>
              </w:rPr>
            </w:pPr>
            <w:r w:rsidRPr="00966400">
              <w:rPr>
                <w:sz w:val="12"/>
                <w:szCs w:val="12"/>
              </w:rPr>
              <w:t>940 323</w:t>
            </w:r>
          </w:p>
        </w:tc>
        <w:tc>
          <w:tcPr>
            <w:tcW w:w="434" w:type="pct"/>
            <w:tcBorders>
              <w:top w:val="nil"/>
              <w:left w:val="nil"/>
              <w:bottom w:val="single" w:sz="4" w:space="0" w:color="auto"/>
              <w:right w:val="single" w:sz="4" w:space="0" w:color="auto"/>
            </w:tcBorders>
            <w:shd w:val="clear" w:color="auto" w:fill="auto"/>
            <w:noWrap/>
            <w:vAlign w:val="center"/>
            <w:hideMark/>
          </w:tcPr>
          <w:p w14:paraId="0405D763" w14:textId="77777777" w:rsidR="00966400" w:rsidRPr="00966400" w:rsidRDefault="00966400" w:rsidP="00966400">
            <w:pPr>
              <w:spacing w:line="240" w:lineRule="auto"/>
              <w:jc w:val="right"/>
              <w:rPr>
                <w:sz w:val="12"/>
                <w:szCs w:val="12"/>
              </w:rPr>
            </w:pPr>
            <w:r w:rsidRPr="00966400">
              <w:rPr>
                <w:sz w:val="12"/>
                <w:szCs w:val="12"/>
              </w:rPr>
              <w:t>940 323,00</w:t>
            </w:r>
          </w:p>
        </w:tc>
        <w:tc>
          <w:tcPr>
            <w:tcW w:w="389" w:type="pct"/>
            <w:tcBorders>
              <w:top w:val="nil"/>
              <w:left w:val="nil"/>
              <w:bottom w:val="single" w:sz="4" w:space="0" w:color="auto"/>
              <w:right w:val="single" w:sz="4" w:space="0" w:color="auto"/>
            </w:tcBorders>
            <w:shd w:val="clear" w:color="auto" w:fill="auto"/>
            <w:noWrap/>
            <w:vAlign w:val="center"/>
            <w:hideMark/>
          </w:tcPr>
          <w:p w14:paraId="6F249B4C" w14:textId="77777777" w:rsidR="00966400" w:rsidRPr="00966400" w:rsidRDefault="00966400" w:rsidP="00966400">
            <w:pPr>
              <w:spacing w:line="240" w:lineRule="auto"/>
              <w:jc w:val="right"/>
              <w:rPr>
                <w:sz w:val="12"/>
                <w:szCs w:val="12"/>
              </w:rPr>
            </w:pPr>
            <w:r w:rsidRPr="00966400">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6A66A480" w14:textId="77777777" w:rsidR="00966400" w:rsidRPr="00966400" w:rsidRDefault="00966400" w:rsidP="00966400">
            <w:pPr>
              <w:spacing w:line="240" w:lineRule="auto"/>
              <w:jc w:val="right"/>
              <w:rPr>
                <w:sz w:val="12"/>
                <w:szCs w:val="12"/>
              </w:rPr>
            </w:pPr>
            <w:r w:rsidRPr="00966400">
              <w:rPr>
                <w:sz w:val="12"/>
                <w:szCs w:val="12"/>
              </w:rPr>
              <w:t>28 822 347</w:t>
            </w:r>
          </w:p>
        </w:tc>
        <w:tc>
          <w:tcPr>
            <w:tcW w:w="434" w:type="pct"/>
            <w:tcBorders>
              <w:top w:val="nil"/>
              <w:left w:val="nil"/>
              <w:bottom w:val="single" w:sz="4" w:space="0" w:color="auto"/>
              <w:right w:val="single" w:sz="4" w:space="0" w:color="auto"/>
            </w:tcBorders>
            <w:shd w:val="clear" w:color="auto" w:fill="auto"/>
            <w:noWrap/>
            <w:vAlign w:val="center"/>
            <w:hideMark/>
          </w:tcPr>
          <w:p w14:paraId="7EC19FEF" w14:textId="77777777" w:rsidR="00966400" w:rsidRPr="00966400" w:rsidRDefault="00966400" w:rsidP="00966400">
            <w:pPr>
              <w:spacing w:line="240" w:lineRule="auto"/>
              <w:jc w:val="right"/>
              <w:rPr>
                <w:sz w:val="12"/>
                <w:szCs w:val="12"/>
              </w:rPr>
            </w:pPr>
            <w:r w:rsidRPr="00966400">
              <w:rPr>
                <w:sz w:val="12"/>
                <w:szCs w:val="12"/>
              </w:rPr>
              <w:t>28 792 580,04</w:t>
            </w:r>
          </w:p>
        </w:tc>
        <w:tc>
          <w:tcPr>
            <w:tcW w:w="389" w:type="pct"/>
            <w:tcBorders>
              <w:top w:val="nil"/>
              <w:left w:val="nil"/>
              <w:bottom w:val="single" w:sz="4" w:space="0" w:color="auto"/>
              <w:right w:val="single" w:sz="4" w:space="0" w:color="auto"/>
            </w:tcBorders>
            <w:shd w:val="clear" w:color="auto" w:fill="auto"/>
            <w:noWrap/>
            <w:vAlign w:val="center"/>
            <w:hideMark/>
          </w:tcPr>
          <w:p w14:paraId="65218111"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598982B8" w14:textId="77777777" w:rsidTr="0096640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20230AC7" w14:textId="77777777" w:rsidR="00966400" w:rsidRPr="00966400" w:rsidRDefault="00966400" w:rsidP="00966400">
            <w:pPr>
              <w:spacing w:line="240" w:lineRule="auto"/>
              <w:rPr>
                <w:sz w:val="12"/>
                <w:szCs w:val="12"/>
              </w:rPr>
            </w:pPr>
            <w:r w:rsidRPr="00966400">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14:paraId="7B612837" w14:textId="77777777" w:rsidR="00966400" w:rsidRPr="00966400" w:rsidRDefault="00966400" w:rsidP="00966400">
            <w:pPr>
              <w:spacing w:line="240" w:lineRule="auto"/>
              <w:jc w:val="right"/>
              <w:rPr>
                <w:sz w:val="12"/>
                <w:szCs w:val="12"/>
              </w:rPr>
            </w:pPr>
            <w:r w:rsidRPr="00966400">
              <w:rPr>
                <w:sz w:val="12"/>
                <w:szCs w:val="12"/>
              </w:rPr>
              <w:t>9 251 595</w:t>
            </w:r>
          </w:p>
        </w:tc>
        <w:tc>
          <w:tcPr>
            <w:tcW w:w="434" w:type="pct"/>
            <w:tcBorders>
              <w:top w:val="nil"/>
              <w:left w:val="nil"/>
              <w:bottom w:val="single" w:sz="4" w:space="0" w:color="auto"/>
              <w:right w:val="single" w:sz="4" w:space="0" w:color="auto"/>
            </w:tcBorders>
            <w:shd w:val="clear" w:color="auto" w:fill="auto"/>
            <w:noWrap/>
            <w:vAlign w:val="center"/>
            <w:hideMark/>
          </w:tcPr>
          <w:p w14:paraId="5950C176" w14:textId="77777777" w:rsidR="00966400" w:rsidRPr="00966400" w:rsidRDefault="00966400" w:rsidP="00966400">
            <w:pPr>
              <w:spacing w:line="240" w:lineRule="auto"/>
              <w:jc w:val="right"/>
              <w:rPr>
                <w:sz w:val="12"/>
                <w:szCs w:val="12"/>
              </w:rPr>
            </w:pPr>
            <w:r w:rsidRPr="00966400">
              <w:rPr>
                <w:sz w:val="12"/>
                <w:szCs w:val="12"/>
              </w:rPr>
              <w:t>9 096 305,99</w:t>
            </w:r>
          </w:p>
        </w:tc>
        <w:tc>
          <w:tcPr>
            <w:tcW w:w="389" w:type="pct"/>
            <w:tcBorders>
              <w:top w:val="nil"/>
              <w:left w:val="nil"/>
              <w:bottom w:val="single" w:sz="4" w:space="0" w:color="auto"/>
              <w:right w:val="single" w:sz="4" w:space="0" w:color="auto"/>
            </w:tcBorders>
            <w:shd w:val="clear" w:color="auto" w:fill="auto"/>
            <w:noWrap/>
            <w:vAlign w:val="center"/>
            <w:hideMark/>
          </w:tcPr>
          <w:p w14:paraId="0A1AB2E6" w14:textId="77777777" w:rsidR="00966400" w:rsidRPr="00966400" w:rsidRDefault="00966400" w:rsidP="00966400">
            <w:pPr>
              <w:spacing w:line="240" w:lineRule="auto"/>
              <w:jc w:val="right"/>
              <w:rPr>
                <w:sz w:val="12"/>
                <w:szCs w:val="12"/>
              </w:rPr>
            </w:pPr>
            <w:r w:rsidRPr="00966400">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14:paraId="3D4DCBAA" w14:textId="77777777" w:rsidR="00966400" w:rsidRPr="00966400" w:rsidRDefault="00966400" w:rsidP="00966400">
            <w:pPr>
              <w:spacing w:line="240" w:lineRule="auto"/>
              <w:jc w:val="right"/>
              <w:rPr>
                <w:sz w:val="12"/>
                <w:szCs w:val="12"/>
              </w:rPr>
            </w:pPr>
            <w:r w:rsidRPr="00966400">
              <w:rPr>
                <w:sz w:val="12"/>
                <w:szCs w:val="12"/>
              </w:rPr>
              <w:t>893 666</w:t>
            </w:r>
          </w:p>
        </w:tc>
        <w:tc>
          <w:tcPr>
            <w:tcW w:w="434" w:type="pct"/>
            <w:tcBorders>
              <w:top w:val="nil"/>
              <w:left w:val="nil"/>
              <w:bottom w:val="single" w:sz="4" w:space="0" w:color="auto"/>
              <w:right w:val="single" w:sz="4" w:space="0" w:color="auto"/>
            </w:tcBorders>
            <w:shd w:val="clear" w:color="auto" w:fill="auto"/>
            <w:noWrap/>
            <w:vAlign w:val="center"/>
            <w:hideMark/>
          </w:tcPr>
          <w:p w14:paraId="6C8B15BE" w14:textId="77777777" w:rsidR="00966400" w:rsidRPr="00966400" w:rsidRDefault="00966400" w:rsidP="00966400">
            <w:pPr>
              <w:spacing w:line="240" w:lineRule="auto"/>
              <w:jc w:val="right"/>
              <w:rPr>
                <w:sz w:val="12"/>
                <w:szCs w:val="12"/>
              </w:rPr>
            </w:pPr>
            <w:r w:rsidRPr="00966400">
              <w:rPr>
                <w:sz w:val="12"/>
                <w:szCs w:val="12"/>
              </w:rPr>
              <w:t>877 832,69</w:t>
            </w:r>
          </w:p>
        </w:tc>
        <w:tc>
          <w:tcPr>
            <w:tcW w:w="389" w:type="pct"/>
            <w:tcBorders>
              <w:top w:val="nil"/>
              <w:left w:val="nil"/>
              <w:bottom w:val="single" w:sz="4" w:space="0" w:color="auto"/>
              <w:right w:val="single" w:sz="4" w:space="0" w:color="auto"/>
            </w:tcBorders>
            <w:shd w:val="clear" w:color="auto" w:fill="auto"/>
            <w:noWrap/>
            <w:vAlign w:val="center"/>
            <w:hideMark/>
          </w:tcPr>
          <w:p w14:paraId="2ECE03D3" w14:textId="77777777" w:rsidR="00966400" w:rsidRPr="00966400" w:rsidRDefault="00966400" w:rsidP="00966400">
            <w:pPr>
              <w:spacing w:line="240" w:lineRule="auto"/>
              <w:jc w:val="right"/>
              <w:rPr>
                <w:sz w:val="12"/>
                <w:szCs w:val="12"/>
              </w:rPr>
            </w:pPr>
            <w:r w:rsidRPr="00966400">
              <w:rPr>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14:paraId="30757B69" w14:textId="77777777" w:rsidR="00966400" w:rsidRPr="00966400" w:rsidRDefault="00966400" w:rsidP="00966400">
            <w:pPr>
              <w:spacing w:line="240" w:lineRule="auto"/>
              <w:jc w:val="right"/>
              <w:rPr>
                <w:sz w:val="12"/>
                <w:szCs w:val="12"/>
              </w:rPr>
            </w:pPr>
            <w:r w:rsidRPr="00966400">
              <w:rPr>
                <w:sz w:val="12"/>
                <w:szCs w:val="12"/>
              </w:rPr>
              <w:t>10 145 261</w:t>
            </w:r>
          </w:p>
        </w:tc>
        <w:tc>
          <w:tcPr>
            <w:tcW w:w="434" w:type="pct"/>
            <w:tcBorders>
              <w:top w:val="nil"/>
              <w:left w:val="nil"/>
              <w:bottom w:val="single" w:sz="4" w:space="0" w:color="auto"/>
              <w:right w:val="single" w:sz="4" w:space="0" w:color="auto"/>
            </w:tcBorders>
            <w:shd w:val="clear" w:color="auto" w:fill="auto"/>
            <w:noWrap/>
            <w:vAlign w:val="center"/>
            <w:hideMark/>
          </w:tcPr>
          <w:p w14:paraId="260C491B" w14:textId="77777777" w:rsidR="00966400" w:rsidRPr="00966400" w:rsidRDefault="00966400" w:rsidP="00966400">
            <w:pPr>
              <w:spacing w:line="240" w:lineRule="auto"/>
              <w:jc w:val="right"/>
              <w:rPr>
                <w:sz w:val="12"/>
                <w:szCs w:val="12"/>
              </w:rPr>
            </w:pPr>
            <w:r w:rsidRPr="00966400">
              <w:rPr>
                <w:sz w:val="12"/>
                <w:szCs w:val="12"/>
              </w:rPr>
              <w:t>9 974 138,68</w:t>
            </w:r>
          </w:p>
        </w:tc>
        <w:tc>
          <w:tcPr>
            <w:tcW w:w="389" w:type="pct"/>
            <w:tcBorders>
              <w:top w:val="nil"/>
              <w:left w:val="nil"/>
              <w:bottom w:val="single" w:sz="4" w:space="0" w:color="auto"/>
              <w:right w:val="single" w:sz="4" w:space="0" w:color="auto"/>
            </w:tcBorders>
            <w:shd w:val="clear" w:color="auto" w:fill="auto"/>
            <w:noWrap/>
            <w:vAlign w:val="center"/>
            <w:hideMark/>
          </w:tcPr>
          <w:p w14:paraId="405D621B" w14:textId="77777777" w:rsidR="00966400" w:rsidRPr="00966400" w:rsidRDefault="00966400" w:rsidP="00966400">
            <w:pPr>
              <w:spacing w:line="240" w:lineRule="auto"/>
              <w:jc w:val="right"/>
              <w:rPr>
                <w:sz w:val="12"/>
                <w:szCs w:val="12"/>
              </w:rPr>
            </w:pPr>
            <w:r w:rsidRPr="00966400">
              <w:rPr>
                <w:sz w:val="12"/>
                <w:szCs w:val="12"/>
              </w:rPr>
              <w:t>98,3</w:t>
            </w:r>
          </w:p>
        </w:tc>
      </w:tr>
      <w:tr w:rsidR="00966400" w:rsidRPr="00966400" w14:paraId="20C061BD" w14:textId="77777777" w:rsidTr="0096640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0B68AFAD" w14:textId="77777777" w:rsidR="00966400" w:rsidRPr="00966400" w:rsidRDefault="00966400" w:rsidP="00966400">
            <w:pPr>
              <w:spacing w:line="240" w:lineRule="auto"/>
              <w:rPr>
                <w:sz w:val="12"/>
                <w:szCs w:val="12"/>
              </w:rPr>
            </w:pPr>
            <w:r w:rsidRPr="00966400">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14:paraId="4A2849BA" w14:textId="77777777" w:rsidR="00966400" w:rsidRPr="00966400" w:rsidRDefault="00966400" w:rsidP="00966400">
            <w:pPr>
              <w:spacing w:line="240" w:lineRule="auto"/>
              <w:jc w:val="right"/>
              <w:rPr>
                <w:sz w:val="12"/>
                <w:szCs w:val="12"/>
              </w:rPr>
            </w:pPr>
            <w:r w:rsidRPr="00966400">
              <w:rPr>
                <w:sz w:val="12"/>
                <w:szCs w:val="12"/>
              </w:rPr>
              <w:t>521 718</w:t>
            </w:r>
          </w:p>
        </w:tc>
        <w:tc>
          <w:tcPr>
            <w:tcW w:w="434" w:type="pct"/>
            <w:tcBorders>
              <w:top w:val="nil"/>
              <w:left w:val="nil"/>
              <w:bottom w:val="single" w:sz="4" w:space="0" w:color="auto"/>
              <w:right w:val="single" w:sz="4" w:space="0" w:color="auto"/>
            </w:tcBorders>
            <w:shd w:val="clear" w:color="auto" w:fill="auto"/>
            <w:noWrap/>
            <w:vAlign w:val="center"/>
            <w:hideMark/>
          </w:tcPr>
          <w:p w14:paraId="06A14229" w14:textId="77777777" w:rsidR="00966400" w:rsidRPr="00966400" w:rsidRDefault="00966400" w:rsidP="00966400">
            <w:pPr>
              <w:spacing w:line="240" w:lineRule="auto"/>
              <w:jc w:val="right"/>
              <w:rPr>
                <w:sz w:val="12"/>
                <w:szCs w:val="12"/>
              </w:rPr>
            </w:pPr>
            <w:r w:rsidRPr="00966400">
              <w:rPr>
                <w:sz w:val="12"/>
                <w:szCs w:val="12"/>
              </w:rPr>
              <w:t>508 773,98</w:t>
            </w:r>
          </w:p>
        </w:tc>
        <w:tc>
          <w:tcPr>
            <w:tcW w:w="389" w:type="pct"/>
            <w:tcBorders>
              <w:top w:val="nil"/>
              <w:left w:val="nil"/>
              <w:bottom w:val="single" w:sz="4" w:space="0" w:color="auto"/>
              <w:right w:val="single" w:sz="4" w:space="0" w:color="auto"/>
            </w:tcBorders>
            <w:shd w:val="clear" w:color="auto" w:fill="auto"/>
            <w:noWrap/>
            <w:vAlign w:val="center"/>
            <w:hideMark/>
          </w:tcPr>
          <w:p w14:paraId="7373CD59" w14:textId="77777777" w:rsidR="00966400" w:rsidRPr="00966400" w:rsidRDefault="00966400" w:rsidP="00966400">
            <w:pPr>
              <w:spacing w:line="240" w:lineRule="auto"/>
              <w:jc w:val="right"/>
              <w:rPr>
                <w:sz w:val="12"/>
                <w:szCs w:val="12"/>
              </w:rPr>
            </w:pPr>
            <w:r w:rsidRPr="00966400">
              <w:rPr>
                <w:sz w:val="12"/>
                <w:szCs w:val="12"/>
              </w:rPr>
              <w:t>97,5</w:t>
            </w:r>
          </w:p>
        </w:tc>
        <w:tc>
          <w:tcPr>
            <w:tcW w:w="434" w:type="pct"/>
            <w:tcBorders>
              <w:top w:val="nil"/>
              <w:left w:val="nil"/>
              <w:bottom w:val="single" w:sz="4" w:space="0" w:color="auto"/>
              <w:right w:val="single" w:sz="4" w:space="0" w:color="auto"/>
            </w:tcBorders>
            <w:shd w:val="clear" w:color="auto" w:fill="auto"/>
            <w:noWrap/>
            <w:vAlign w:val="center"/>
            <w:hideMark/>
          </w:tcPr>
          <w:p w14:paraId="3C99C0D9"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718825DD" w14:textId="77777777" w:rsidR="00966400" w:rsidRPr="00966400" w:rsidRDefault="00966400" w:rsidP="00966400">
            <w:pPr>
              <w:spacing w:line="240" w:lineRule="auto"/>
              <w:jc w:val="right"/>
              <w:rPr>
                <w:sz w:val="12"/>
                <w:szCs w:val="12"/>
              </w:rPr>
            </w:pPr>
            <w:r w:rsidRPr="0096640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0F2171BF"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11155394" w14:textId="77777777" w:rsidR="00966400" w:rsidRPr="00966400" w:rsidRDefault="00966400" w:rsidP="00966400">
            <w:pPr>
              <w:spacing w:line="240" w:lineRule="auto"/>
              <w:jc w:val="right"/>
              <w:rPr>
                <w:sz w:val="12"/>
                <w:szCs w:val="12"/>
              </w:rPr>
            </w:pPr>
            <w:r w:rsidRPr="00966400">
              <w:rPr>
                <w:sz w:val="12"/>
                <w:szCs w:val="12"/>
              </w:rPr>
              <w:t>521 718</w:t>
            </w:r>
          </w:p>
        </w:tc>
        <w:tc>
          <w:tcPr>
            <w:tcW w:w="434" w:type="pct"/>
            <w:tcBorders>
              <w:top w:val="nil"/>
              <w:left w:val="nil"/>
              <w:bottom w:val="single" w:sz="4" w:space="0" w:color="auto"/>
              <w:right w:val="single" w:sz="4" w:space="0" w:color="auto"/>
            </w:tcBorders>
            <w:shd w:val="clear" w:color="auto" w:fill="auto"/>
            <w:noWrap/>
            <w:vAlign w:val="center"/>
            <w:hideMark/>
          </w:tcPr>
          <w:p w14:paraId="7A34082A" w14:textId="77777777" w:rsidR="00966400" w:rsidRPr="00966400" w:rsidRDefault="00966400" w:rsidP="00966400">
            <w:pPr>
              <w:spacing w:line="240" w:lineRule="auto"/>
              <w:jc w:val="right"/>
              <w:rPr>
                <w:sz w:val="12"/>
                <w:szCs w:val="12"/>
              </w:rPr>
            </w:pPr>
            <w:r w:rsidRPr="00966400">
              <w:rPr>
                <w:sz w:val="12"/>
                <w:szCs w:val="12"/>
              </w:rPr>
              <w:t>508 773,98</w:t>
            </w:r>
          </w:p>
        </w:tc>
        <w:tc>
          <w:tcPr>
            <w:tcW w:w="389" w:type="pct"/>
            <w:tcBorders>
              <w:top w:val="nil"/>
              <w:left w:val="nil"/>
              <w:bottom w:val="single" w:sz="4" w:space="0" w:color="auto"/>
              <w:right w:val="single" w:sz="4" w:space="0" w:color="auto"/>
            </w:tcBorders>
            <w:shd w:val="clear" w:color="auto" w:fill="auto"/>
            <w:noWrap/>
            <w:vAlign w:val="center"/>
            <w:hideMark/>
          </w:tcPr>
          <w:p w14:paraId="392A2453" w14:textId="77777777" w:rsidR="00966400" w:rsidRPr="00966400" w:rsidRDefault="00966400" w:rsidP="00966400">
            <w:pPr>
              <w:spacing w:line="240" w:lineRule="auto"/>
              <w:jc w:val="right"/>
              <w:rPr>
                <w:sz w:val="12"/>
                <w:szCs w:val="12"/>
              </w:rPr>
            </w:pPr>
            <w:r w:rsidRPr="00966400">
              <w:rPr>
                <w:sz w:val="12"/>
                <w:szCs w:val="12"/>
              </w:rPr>
              <w:t>97,5</w:t>
            </w:r>
          </w:p>
        </w:tc>
      </w:tr>
      <w:tr w:rsidR="00966400" w:rsidRPr="00966400" w14:paraId="3831EC7F" w14:textId="77777777" w:rsidTr="0096640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0F72647B" w14:textId="77777777" w:rsidR="00966400" w:rsidRPr="00966400" w:rsidRDefault="00966400" w:rsidP="00966400">
            <w:pPr>
              <w:spacing w:line="240" w:lineRule="auto"/>
              <w:rPr>
                <w:sz w:val="12"/>
                <w:szCs w:val="12"/>
              </w:rPr>
            </w:pPr>
            <w:r w:rsidRPr="00966400">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14:paraId="32858DD6" w14:textId="77777777" w:rsidR="00966400" w:rsidRPr="00966400" w:rsidRDefault="00966400" w:rsidP="00966400">
            <w:pPr>
              <w:spacing w:line="240" w:lineRule="auto"/>
              <w:jc w:val="right"/>
              <w:rPr>
                <w:sz w:val="12"/>
                <w:szCs w:val="12"/>
              </w:rPr>
            </w:pPr>
            <w:r w:rsidRPr="00966400">
              <w:rPr>
                <w:sz w:val="12"/>
                <w:szCs w:val="12"/>
              </w:rPr>
              <w:t>67 441 700</w:t>
            </w:r>
          </w:p>
        </w:tc>
        <w:tc>
          <w:tcPr>
            <w:tcW w:w="434" w:type="pct"/>
            <w:tcBorders>
              <w:top w:val="nil"/>
              <w:left w:val="nil"/>
              <w:bottom w:val="single" w:sz="4" w:space="0" w:color="auto"/>
              <w:right w:val="single" w:sz="4" w:space="0" w:color="auto"/>
            </w:tcBorders>
            <w:shd w:val="clear" w:color="auto" w:fill="auto"/>
            <w:noWrap/>
            <w:vAlign w:val="center"/>
            <w:hideMark/>
          </w:tcPr>
          <w:p w14:paraId="489F2BB3" w14:textId="77777777" w:rsidR="00966400" w:rsidRPr="00966400" w:rsidRDefault="00966400" w:rsidP="00966400">
            <w:pPr>
              <w:spacing w:line="240" w:lineRule="auto"/>
              <w:jc w:val="right"/>
              <w:rPr>
                <w:sz w:val="12"/>
                <w:szCs w:val="12"/>
              </w:rPr>
            </w:pPr>
            <w:r w:rsidRPr="00966400">
              <w:rPr>
                <w:sz w:val="12"/>
                <w:szCs w:val="12"/>
              </w:rPr>
              <w:t>63 392 886,58</w:t>
            </w:r>
          </w:p>
        </w:tc>
        <w:tc>
          <w:tcPr>
            <w:tcW w:w="389" w:type="pct"/>
            <w:tcBorders>
              <w:top w:val="nil"/>
              <w:left w:val="nil"/>
              <w:bottom w:val="single" w:sz="4" w:space="0" w:color="auto"/>
              <w:right w:val="single" w:sz="4" w:space="0" w:color="auto"/>
            </w:tcBorders>
            <w:shd w:val="clear" w:color="auto" w:fill="auto"/>
            <w:noWrap/>
            <w:vAlign w:val="center"/>
            <w:hideMark/>
          </w:tcPr>
          <w:p w14:paraId="1D5C4D84" w14:textId="77777777" w:rsidR="00966400" w:rsidRPr="00966400" w:rsidRDefault="00966400" w:rsidP="00966400">
            <w:pPr>
              <w:spacing w:line="240" w:lineRule="auto"/>
              <w:jc w:val="right"/>
              <w:rPr>
                <w:sz w:val="12"/>
                <w:szCs w:val="12"/>
              </w:rPr>
            </w:pPr>
            <w:r w:rsidRPr="00966400">
              <w:rPr>
                <w:sz w:val="12"/>
                <w:szCs w:val="12"/>
              </w:rPr>
              <w:t>94,0</w:t>
            </w:r>
          </w:p>
        </w:tc>
        <w:tc>
          <w:tcPr>
            <w:tcW w:w="434" w:type="pct"/>
            <w:tcBorders>
              <w:top w:val="nil"/>
              <w:left w:val="nil"/>
              <w:bottom w:val="single" w:sz="4" w:space="0" w:color="auto"/>
              <w:right w:val="single" w:sz="4" w:space="0" w:color="auto"/>
            </w:tcBorders>
            <w:shd w:val="clear" w:color="auto" w:fill="auto"/>
            <w:noWrap/>
            <w:vAlign w:val="center"/>
            <w:hideMark/>
          </w:tcPr>
          <w:p w14:paraId="79169279" w14:textId="77777777" w:rsidR="00966400" w:rsidRPr="00966400" w:rsidRDefault="00966400" w:rsidP="00966400">
            <w:pPr>
              <w:spacing w:line="240" w:lineRule="auto"/>
              <w:jc w:val="right"/>
              <w:rPr>
                <w:sz w:val="12"/>
                <w:szCs w:val="12"/>
              </w:rPr>
            </w:pPr>
            <w:r w:rsidRPr="00966400">
              <w:rPr>
                <w:sz w:val="12"/>
                <w:szCs w:val="12"/>
              </w:rPr>
              <w:t>328 288</w:t>
            </w:r>
          </w:p>
        </w:tc>
        <w:tc>
          <w:tcPr>
            <w:tcW w:w="434" w:type="pct"/>
            <w:tcBorders>
              <w:top w:val="nil"/>
              <w:left w:val="nil"/>
              <w:bottom w:val="single" w:sz="4" w:space="0" w:color="auto"/>
              <w:right w:val="single" w:sz="4" w:space="0" w:color="auto"/>
            </w:tcBorders>
            <w:shd w:val="clear" w:color="auto" w:fill="auto"/>
            <w:noWrap/>
            <w:vAlign w:val="center"/>
            <w:hideMark/>
          </w:tcPr>
          <w:p w14:paraId="71FE1DC5" w14:textId="77777777" w:rsidR="00966400" w:rsidRPr="00966400" w:rsidRDefault="00966400" w:rsidP="00966400">
            <w:pPr>
              <w:spacing w:line="240" w:lineRule="auto"/>
              <w:jc w:val="right"/>
              <w:rPr>
                <w:sz w:val="12"/>
                <w:szCs w:val="12"/>
              </w:rPr>
            </w:pPr>
            <w:r w:rsidRPr="00966400">
              <w:rPr>
                <w:sz w:val="12"/>
                <w:szCs w:val="12"/>
              </w:rPr>
              <w:t>327 640,02</w:t>
            </w:r>
          </w:p>
        </w:tc>
        <w:tc>
          <w:tcPr>
            <w:tcW w:w="389" w:type="pct"/>
            <w:tcBorders>
              <w:top w:val="nil"/>
              <w:left w:val="nil"/>
              <w:bottom w:val="single" w:sz="4" w:space="0" w:color="auto"/>
              <w:right w:val="single" w:sz="4" w:space="0" w:color="auto"/>
            </w:tcBorders>
            <w:shd w:val="clear" w:color="auto" w:fill="auto"/>
            <w:noWrap/>
            <w:vAlign w:val="center"/>
            <w:hideMark/>
          </w:tcPr>
          <w:p w14:paraId="3CC90B79" w14:textId="77777777" w:rsidR="00966400" w:rsidRPr="00966400" w:rsidRDefault="00966400" w:rsidP="00966400">
            <w:pPr>
              <w:spacing w:line="240" w:lineRule="auto"/>
              <w:jc w:val="right"/>
              <w:rPr>
                <w:sz w:val="12"/>
                <w:szCs w:val="12"/>
              </w:rPr>
            </w:pPr>
            <w:r w:rsidRPr="00966400">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14:paraId="07C9F302" w14:textId="77777777" w:rsidR="00966400" w:rsidRPr="00966400" w:rsidRDefault="00966400" w:rsidP="00966400">
            <w:pPr>
              <w:spacing w:line="240" w:lineRule="auto"/>
              <w:jc w:val="right"/>
              <w:rPr>
                <w:sz w:val="12"/>
                <w:szCs w:val="12"/>
              </w:rPr>
            </w:pPr>
            <w:r w:rsidRPr="00966400">
              <w:rPr>
                <w:sz w:val="12"/>
                <w:szCs w:val="12"/>
              </w:rPr>
              <w:t>67 769 988</w:t>
            </w:r>
          </w:p>
        </w:tc>
        <w:tc>
          <w:tcPr>
            <w:tcW w:w="434" w:type="pct"/>
            <w:tcBorders>
              <w:top w:val="nil"/>
              <w:left w:val="nil"/>
              <w:bottom w:val="single" w:sz="4" w:space="0" w:color="auto"/>
              <w:right w:val="single" w:sz="4" w:space="0" w:color="auto"/>
            </w:tcBorders>
            <w:shd w:val="clear" w:color="auto" w:fill="auto"/>
            <w:noWrap/>
            <w:vAlign w:val="center"/>
            <w:hideMark/>
          </w:tcPr>
          <w:p w14:paraId="697C433B" w14:textId="77777777" w:rsidR="00966400" w:rsidRPr="00966400" w:rsidRDefault="00966400" w:rsidP="00966400">
            <w:pPr>
              <w:spacing w:line="240" w:lineRule="auto"/>
              <w:jc w:val="right"/>
              <w:rPr>
                <w:sz w:val="12"/>
                <w:szCs w:val="12"/>
              </w:rPr>
            </w:pPr>
            <w:r w:rsidRPr="00966400">
              <w:rPr>
                <w:sz w:val="12"/>
                <w:szCs w:val="12"/>
              </w:rPr>
              <w:t>63 720 526,60</w:t>
            </w:r>
          </w:p>
        </w:tc>
        <w:tc>
          <w:tcPr>
            <w:tcW w:w="389" w:type="pct"/>
            <w:tcBorders>
              <w:top w:val="nil"/>
              <w:left w:val="nil"/>
              <w:bottom w:val="single" w:sz="4" w:space="0" w:color="auto"/>
              <w:right w:val="single" w:sz="4" w:space="0" w:color="auto"/>
            </w:tcBorders>
            <w:shd w:val="clear" w:color="auto" w:fill="auto"/>
            <w:noWrap/>
            <w:vAlign w:val="center"/>
            <w:hideMark/>
          </w:tcPr>
          <w:p w14:paraId="5F2C0E6A" w14:textId="77777777" w:rsidR="00966400" w:rsidRPr="00966400" w:rsidRDefault="00966400" w:rsidP="00966400">
            <w:pPr>
              <w:spacing w:line="240" w:lineRule="auto"/>
              <w:jc w:val="right"/>
              <w:rPr>
                <w:sz w:val="12"/>
                <w:szCs w:val="12"/>
              </w:rPr>
            </w:pPr>
            <w:r w:rsidRPr="00966400">
              <w:rPr>
                <w:sz w:val="12"/>
                <w:szCs w:val="12"/>
              </w:rPr>
              <w:t>94,0</w:t>
            </w:r>
          </w:p>
        </w:tc>
      </w:tr>
      <w:tr w:rsidR="00966400" w:rsidRPr="00966400" w14:paraId="36D30C68" w14:textId="77777777" w:rsidTr="0096640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6E4AA4DE" w14:textId="77777777" w:rsidR="00966400" w:rsidRPr="00966400" w:rsidRDefault="00966400" w:rsidP="00966400">
            <w:pPr>
              <w:spacing w:line="240" w:lineRule="auto"/>
              <w:rPr>
                <w:sz w:val="12"/>
                <w:szCs w:val="12"/>
              </w:rPr>
            </w:pPr>
            <w:r w:rsidRPr="00966400">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14:paraId="40A3C598" w14:textId="77777777" w:rsidR="00966400" w:rsidRPr="00966400" w:rsidRDefault="00966400" w:rsidP="00966400">
            <w:pPr>
              <w:spacing w:line="240" w:lineRule="auto"/>
              <w:jc w:val="right"/>
              <w:rPr>
                <w:sz w:val="12"/>
                <w:szCs w:val="12"/>
              </w:rPr>
            </w:pPr>
            <w:r w:rsidRPr="00966400">
              <w:rPr>
                <w:sz w:val="12"/>
                <w:szCs w:val="12"/>
              </w:rPr>
              <w:t>360 187</w:t>
            </w:r>
          </w:p>
        </w:tc>
        <w:tc>
          <w:tcPr>
            <w:tcW w:w="434" w:type="pct"/>
            <w:tcBorders>
              <w:top w:val="nil"/>
              <w:left w:val="nil"/>
              <w:bottom w:val="single" w:sz="4" w:space="0" w:color="auto"/>
              <w:right w:val="single" w:sz="4" w:space="0" w:color="auto"/>
            </w:tcBorders>
            <w:shd w:val="clear" w:color="auto" w:fill="auto"/>
            <w:noWrap/>
            <w:vAlign w:val="center"/>
            <w:hideMark/>
          </w:tcPr>
          <w:p w14:paraId="65E03640" w14:textId="77777777" w:rsidR="00966400" w:rsidRPr="00966400" w:rsidRDefault="00966400" w:rsidP="00966400">
            <w:pPr>
              <w:spacing w:line="240" w:lineRule="auto"/>
              <w:jc w:val="right"/>
              <w:rPr>
                <w:sz w:val="12"/>
                <w:szCs w:val="12"/>
              </w:rPr>
            </w:pPr>
            <w:r w:rsidRPr="00966400">
              <w:rPr>
                <w:sz w:val="12"/>
                <w:szCs w:val="12"/>
              </w:rPr>
              <w:t>276 617,30</w:t>
            </w:r>
          </w:p>
        </w:tc>
        <w:tc>
          <w:tcPr>
            <w:tcW w:w="389" w:type="pct"/>
            <w:tcBorders>
              <w:top w:val="nil"/>
              <w:left w:val="nil"/>
              <w:bottom w:val="single" w:sz="4" w:space="0" w:color="auto"/>
              <w:right w:val="single" w:sz="4" w:space="0" w:color="auto"/>
            </w:tcBorders>
            <w:shd w:val="clear" w:color="auto" w:fill="auto"/>
            <w:noWrap/>
            <w:vAlign w:val="center"/>
            <w:hideMark/>
          </w:tcPr>
          <w:p w14:paraId="658E33E0" w14:textId="77777777" w:rsidR="00966400" w:rsidRPr="00966400" w:rsidRDefault="00966400" w:rsidP="00966400">
            <w:pPr>
              <w:spacing w:line="240" w:lineRule="auto"/>
              <w:jc w:val="right"/>
              <w:rPr>
                <w:sz w:val="12"/>
                <w:szCs w:val="12"/>
              </w:rPr>
            </w:pPr>
            <w:r w:rsidRPr="00966400">
              <w:rPr>
                <w:sz w:val="12"/>
                <w:szCs w:val="12"/>
              </w:rPr>
              <w:t>76,8</w:t>
            </w:r>
          </w:p>
        </w:tc>
        <w:tc>
          <w:tcPr>
            <w:tcW w:w="434" w:type="pct"/>
            <w:tcBorders>
              <w:top w:val="nil"/>
              <w:left w:val="nil"/>
              <w:bottom w:val="single" w:sz="4" w:space="0" w:color="auto"/>
              <w:right w:val="single" w:sz="4" w:space="0" w:color="auto"/>
            </w:tcBorders>
            <w:shd w:val="clear" w:color="auto" w:fill="auto"/>
            <w:noWrap/>
            <w:vAlign w:val="center"/>
            <w:hideMark/>
          </w:tcPr>
          <w:p w14:paraId="1B691788"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29B87940" w14:textId="77777777" w:rsidR="00966400" w:rsidRPr="00966400" w:rsidRDefault="00966400" w:rsidP="00966400">
            <w:pPr>
              <w:spacing w:line="240" w:lineRule="auto"/>
              <w:jc w:val="right"/>
              <w:rPr>
                <w:sz w:val="12"/>
                <w:szCs w:val="12"/>
              </w:rPr>
            </w:pPr>
            <w:r w:rsidRPr="00966400">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2510529C" w14:textId="77777777" w:rsidR="00966400" w:rsidRPr="00966400" w:rsidRDefault="00966400" w:rsidP="00966400">
            <w:pPr>
              <w:spacing w:line="240" w:lineRule="auto"/>
              <w:jc w:val="right"/>
              <w:rPr>
                <w:sz w:val="12"/>
                <w:szCs w:val="12"/>
              </w:rPr>
            </w:pPr>
            <w:r w:rsidRPr="00966400">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7E3DF3A6" w14:textId="77777777" w:rsidR="00966400" w:rsidRPr="00966400" w:rsidRDefault="00966400" w:rsidP="00966400">
            <w:pPr>
              <w:spacing w:line="240" w:lineRule="auto"/>
              <w:jc w:val="right"/>
              <w:rPr>
                <w:sz w:val="12"/>
                <w:szCs w:val="12"/>
              </w:rPr>
            </w:pPr>
            <w:r w:rsidRPr="00966400">
              <w:rPr>
                <w:sz w:val="12"/>
                <w:szCs w:val="12"/>
              </w:rPr>
              <w:t>360 187</w:t>
            </w:r>
          </w:p>
        </w:tc>
        <w:tc>
          <w:tcPr>
            <w:tcW w:w="434" w:type="pct"/>
            <w:tcBorders>
              <w:top w:val="nil"/>
              <w:left w:val="nil"/>
              <w:bottom w:val="single" w:sz="4" w:space="0" w:color="auto"/>
              <w:right w:val="single" w:sz="4" w:space="0" w:color="auto"/>
            </w:tcBorders>
            <w:shd w:val="clear" w:color="auto" w:fill="auto"/>
            <w:noWrap/>
            <w:vAlign w:val="center"/>
            <w:hideMark/>
          </w:tcPr>
          <w:p w14:paraId="29B9245D" w14:textId="77777777" w:rsidR="00966400" w:rsidRPr="00966400" w:rsidRDefault="00966400" w:rsidP="00966400">
            <w:pPr>
              <w:spacing w:line="240" w:lineRule="auto"/>
              <w:jc w:val="right"/>
              <w:rPr>
                <w:sz w:val="12"/>
                <w:szCs w:val="12"/>
              </w:rPr>
            </w:pPr>
            <w:r w:rsidRPr="00966400">
              <w:rPr>
                <w:sz w:val="12"/>
                <w:szCs w:val="12"/>
              </w:rPr>
              <w:t>276 617,30</w:t>
            </w:r>
          </w:p>
        </w:tc>
        <w:tc>
          <w:tcPr>
            <w:tcW w:w="389" w:type="pct"/>
            <w:tcBorders>
              <w:top w:val="nil"/>
              <w:left w:val="nil"/>
              <w:bottom w:val="single" w:sz="4" w:space="0" w:color="auto"/>
              <w:right w:val="single" w:sz="4" w:space="0" w:color="auto"/>
            </w:tcBorders>
            <w:shd w:val="clear" w:color="auto" w:fill="auto"/>
            <w:noWrap/>
            <w:vAlign w:val="center"/>
            <w:hideMark/>
          </w:tcPr>
          <w:p w14:paraId="3EB4BD68" w14:textId="77777777" w:rsidR="00966400" w:rsidRPr="00966400" w:rsidRDefault="00966400" w:rsidP="00966400">
            <w:pPr>
              <w:spacing w:line="240" w:lineRule="auto"/>
              <w:jc w:val="right"/>
              <w:rPr>
                <w:sz w:val="12"/>
                <w:szCs w:val="12"/>
              </w:rPr>
            </w:pPr>
            <w:r w:rsidRPr="00966400">
              <w:rPr>
                <w:sz w:val="12"/>
                <w:szCs w:val="12"/>
              </w:rPr>
              <w:t>76,8</w:t>
            </w:r>
          </w:p>
        </w:tc>
      </w:tr>
    </w:tbl>
    <w:p w14:paraId="0991738F" w14:textId="77777777" w:rsidR="00267C2A" w:rsidRDefault="00267C2A" w:rsidP="00267C2A"/>
    <w:p w14:paraId="2C0AE940" w14:textId="25CF3759" w:rsidR="00267C2A" w:rsidRDefault="00267C2A" w:rsidP="00267C2A"/>
    <w:p w14:paraId="198B1E10" w14:textId="77777777" w:rsidR="00E07432" w:rsidRDefault="00E07432" w:rsidP="00267C2A">
      <w:pPr>
        <w:sectPr w:rsidR="00E07432" w:rsidSect="005F6645">
          <w:footerReference w:type="default" r:id="rId15"/>
          <w:type w:val="oddPage"/>
          <w:pgSz w:w="16838" w:h="11906" w:orient="landscape"/>
          <w:pgMar w:top="1418" w:right="1418" w:bottom="1977" w:left="1418" w:header="709" w:footer="469" w:gutter="0"/>
          <w:cols w:space="708"/>
          <w:docGrid w:linePitch="360"/>
        </w:sectPr>
      </w:pPr>
    </w:p>
    <w:p w14:paraId="3F571041" w14:textId="77777777" w:rsidR="00267C2A" w:rsidRDefault="00B402AC" w:rsidP="00267C2A">
      <w:pPr>
        <w:pStyle w:val="Nagwek2"/>
      </w:pPr>
      <w:bookmarkStart w:id="56" w:name="_Toc129675674"/>
      <w:r>
        <w:lastRenderedPageBreak/>
        <w:t>3</w:t>
      </w:r>
      <w:r w:rsidR="00267C2A">
        <w:t>.2.</w:t>
      </w:r>
      <w:r w:rsidR="00267C2A">
        <w:tab/>
        <w:t>Wydatki bieżące w układzie zadań</w:t>
      </w:r>
      <w:bookmarkEnd w:id="56"/>
    </w:p>
    <w:p w14:paraId="0A175FF7" w14:textId="77777777" w:rsidR="005A655E" w:rsidRDefault="00267C2A" w:rsidP="00267C2A">
      <w:pPr>
        <w:jc w:val="right"/>
        <w:rPr>
          <w:sz w:val="16"/>
          <w:szCs w:val="16"/>
        </w:rPr>
      </w:pPr>
      <w:r w:rsidRPr="00FA7CCC">
        <w:rPr>
          <w:sz w:val="16"/>
          <w:szCs w:val="16"/>
        </w:rPr>
        <w:t>[zł</w:t>
      </w:r>
      <w:r w:rsidR="0036564B">
        <w:rPr>
          <w:sz w:val="16"/>
          <w:szCs w:val="16"/>
        </w:rPr>
        <w:t>]</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966400" w:rsidRPr="00966400" w14:paraId="7E0DE3A0" w14:textId="77777777" w:rsidTr="00966400">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D0036A"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661FD2BF"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6DE4D009" w14:textId="77777777" w:rsidR="00966400" w:rsidRPr="00966400" w:rsidRDefault="00966400" w:rsidP="00966400">
            <w:pPr>
              <w:spacing w:line="240" w:lineRule="auto"/>
              <w:jc w:val="center"/>
              <w:rPr>
                <w:b/>
                <w:bCs/>
                <w:sz w:val="14"/>
                <w:szCs w:val="14"/>
              </w:rPr>
            </w:pPr>
            <w:r w:rsidRPr="00966400">
              <w:rPr>
                <w:b/>
                <w:bCs/>
                <w:sz w:val="14"/>
                <w:szCs w:val="14"/>
              </w:rPr>
              <w:t>W tym Urząd</w:t>
            </w:r>
          </w:p>
        </w:tc>
      </w:tr>
      <w:tr w:rsidR="00966400" w:rsidRPr="00966400" w14:paraId="66165D46" w14:textId="77777777" w:rsidTr="00966400">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14:paraId="75E262CA" w14:textId="77777777" w:rsidR="00966400" w:rsidRPr="00966400" w:rsidRDefault="00966400" w:rsidP="00966400">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14:paraId="08F4CE5B"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329D2CFC"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52D394AA"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14:paraId="19FB24C9"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52BF037E"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04F5D5C3" w14:textId="77777777" w:rsidR="00966400" w:rsidRPr="00966400" w:rsidRDefault="00966400" w:rsidP="00966400">
            <w:pPr>
              <w:spacing w:line="240" w:lineRule="auto"/>
              <w:jc w:val="center"/>
              <w:rPr>
                <w:b/>
                <w:bCs/>
                <w:sz w:val="14"/>
                <w:szCs w:val="14"/>
              </w:rPr>
            </w:pPr>
            <w:r w:rsidRPr="00966400">
              <w:rPr>
                <w:b/>
                <w:bCs/>
                <w:sz w:val="14"/>
                <w:szCs w:val="14"/>
              </w:rPr>
              <w:t>Wskaźnik %</w:t>
            </w:r>
            <w:r w:rsidRPr="00966400">
              <w:rPr>
                <w:b/>
                <w:bCs/>
                <w:sz w:val="14"/>
                <w:szCs w:val="14"/>
              </w:rPr>
              <w:br/>
              <w:t>(kol. 6/5)</w:t>
            </w:r>
          </w:p>
        </w:tc>
      </w:tr>
      <w:tr w:rsidR="00966400" w:rsidRPr="00966400" w14:paraId="5BA43595" w14:textId="77777777" w:rsidTr="00966400">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14:paraId="0305328E" w14:textId="77777777" w:rsidR="00966400" w:rsidRPr="00966400" w:rsidRDefault="00966400" w:rsidP="00966400">
            <w:pPr>
              <w:spacing w:line="240" w:lineRule="auto"/>
              <w:jc w:val="center"/>
              <w:rPr>
                <w:sz w:val="12"/>
                <w:szCs w:val="12"/>
              </w:rPr>
            </w:pPr>
            <w:r w:rsidRPr="00966400">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14:paraId="7971292E" w14:textId="77777777" w:rsidR="00966400" w:rsidRPr="00966400" w:rsidRDefault="00966400" w:rsidP="00966400">
            <w:pPr>
              <w:spacing w:line="240" w:lineRule="auto"/>
              <w:jc w:val="center"/>
              <w:rPr>
                <w:sz w:val="12"/>
                <w:szCs w:val="12"/>
              </w:rPr>
            </w:pPr>
            <w:r w:rsidRPr="00966400">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14:paraId="0545C161" w14:textId="77777777" w:rsidR="00966400" w:rsidRPr="00966400" w:rsidRDefault="00966400" w:rsidP="00966400">
            <w:pPr>
              <w:spacing w:line="240" w:lineRule="auto"/>
              <w:jc w:val="center"/>
              <w:rPr>
                <w:sz w:val="12"/>
                <w:szCs w:val="12"/>
              </w:rPr>
            </w:pPr>
            <w:r w:rsidRPr="00966400">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14:paraId="60184D6D" w14:textId="77777777" w:rsidR="00966400" w:rsidRPr="00966400" w:rsidRDefault="00966400" w:rsidP="00966400">
            <w:pPr>
              <w:spacing w:line="240" w:lineRule="auto"/>
              <w:jc w:val="center"/>
              <w:rPr>
                <w:sz w:val="12"/>
                <w:szCs w:val="12"/>
              </w:rPr>
            </w:pPr>
            <w:r w:rsidRPr="00966400">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14:paraId="1F5F285D" w14:textId="77777777" w:rsidR="00966400" w:rsidRPr="00966400" w:rsidRDefault="00966400" w:rsidP="00966400">
            <w:pPr>
              <w:spacing w:line="240" w:lineRule="auto"/>
              <w:jc w:val="center"/>
              <w:rPr>
                <w:sz w:val="12"/>
                <w:szCs w:val="12"/>
              </w:rPr>
            </w:pPr>
            <w:r w:rsidRPr="00966400">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14:paraId="209C427E" w14:textId="77777777" w:rsidR="00966400" w:rsidRPr="00966400" w:rsidRDefault="00966400" w:rsidP="00966400">
            <w:pPr>
              <w:spacing w:line="240" w:lineRule="auto"/>
              <w:jc w:val="center"/>
              <w:rPr>
                <w:sz w:val="12"/>
                <w:szCs w:val="12"/>
              </w:rPr>
            </w:pPr>
            <w:r w:rsidRPr="00966400">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14:paraId="25AF92EC" w14:textId="77777777" w:rsidR="00966400" w:rsidRPr="00966400" w:rsidRDefault="00966400" w:rsidP="00966400">
            <w:pPr>
              <w:spacing w:line="240" w:lineRule="auto"/>
              <w:jc w:val="center"/>
              <w:rPr>
                <w:sz w:val="12"/>
                <w:szCs w:val="12"/>
              </w:rPr>
            </w:pPr>
            <w:r w:rsidRPr="00966400">
              <w:rPr>
                <w:sz w:val="12"/>
                <w:szCs w:val="12"/>
              </w:rPr>
              <w:t>7</w:t>
            </w:r>
          </w:p>
        </w:tc>
      </w:tr>
      <w:tr w:rsidR="00966400" w:rsidRPr="00966400" w14:paraId="06BA4A1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45A88AC4" w14:textId="77777777" w:rsidR="00966400" w:rsidRPr="00966400" w:rsidRDefault="00966400" w:rsidP="00966400">
            <w:pPr>
              <w:spacing w:line="240" w:lineRule="auto"/>
              <w:rPr>
                <w:b/>
                <w:bCs/>
                <w:sz w:val="12"/>
                <w:szCs w:val="12"/>
              </w:rPr>
            </w:pPr>
            <w:r w:rsidRPr="00966400">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14:paraId="6DE061C9" w14:textId="77777777" w:rsidR="00966400" w:rsidRPr="00966400" w:rsidRDefault="00966400" w:rsidP="00966400">
            <w:pPr>
              <w:spacing w:line="240" w:lineRule="auto"/>
              <w:jc w:val="right"/>
              <w:rPr>
                <w:b/>
                <w:bCs/>
                <w:sz w:val="12"/>
                <w:szCs w:val="12"/>
              </w:rPr>
            </w:pPr>
            <w:r w:rsidRPr="00966400">
              <w:rPr>
                <w:b/>
                <w:bCs/>
                <w:sz w:val="12"/>
                <w:szCs w:val="12"/>
              </w:rPr>
              <w:t>1 035 680 720</w:t>
            </w:r>
          </w:p>
        </w:tc>
        <w:tc>
          <w:tcPr>
            <w:tcW w:w="658" w:type="pct"/>
            <w:tcBorders>
              <w:top w:val="nil"/>
              <w:left w:val="nil"/>
              <w:bottom w:val="single" w:sz="4" w:space="0" w:color="auto"/>
              <w:right w:val="single" w:sz="4" w:space="0" w:color="auto"/>
            </w:tcBorders>
            <w:shd w:val="clear" w:color="000000" w:fill="B6D9E6"/>
            <w:noWrap/>
            <w:vAlign w:val="center"/>
            <w:hideMark/>
          </w:tcPr>
          <w:p w14:paraId="54143B07" w14:textId="77777777" w:rsidR="00966400" w:rsidRPr="00966400" w:rsidRDefault="00966400" w:rsidP="00966400">
            <w:pPr>
              <w:spacing w:line="240" w:lineRule="auto"/>
              <w:jc w:val="right"/>
              <w:rPr>
                <w:b/>
                <w:bCs/>
                <w:sz w:val="12"/>
                <w:szCs w:val="12"/>
              </w:rPr>
            </w:pPr>
            <w:r w:rsidRPr="00966400">
              <w:rPr>
                <w:b/>
                <w:bCs/>
                <w:sz w:val="12"/>
                <w:szCs w:val="12"/>
              </w:rPr>
              <w:t>1 021 473 917,58</w:t>
            </w:r>
          </w:p>
        </w:tc>
        <w:tc>
          <w:tcPr>
            <w:tcW w:w="499" w:type="pct"/>
            <w:tcBorders>
              <w:top w:val="nil"/>
              <w:left w:val="nil"/>
              <w:bottom w:val="single" w:sz="4" w:space="0" w:color="auto"/>
              <w:right w:val="single" w:sz="4" w:space="0" w:color="auto"/>
            </w:tcBorders>
            <w:shd w:val="clear" w:color="000000" w:fill="B6D9E6"/>
            <w:noWrap/>
            <w:vAlign w:val="center"/>
            <w:hideMark/>
          </w:tcPr>
          <w:p w14:paraId="272961AC" w14:textId="77777777" w:rsidR="00966400" w:rsidRPr="00966400" w:rsidRDefault="00966400" w:rsidP="00966400">
            <w:pPr>
              <w:spacing w:line="240" w:lineRule="auto"/>
              <w:jc w:val="right"/>
              <w:rPr>
                <w:b/>
                <w:bCs/>
                <w:sz w:val="12"/>
                <w:szCs w:val="12"/>
              </w:rPr>
            </w:pPr>
            <w:r w:rsidRPr="00966400">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14:paraId="7994CD10" w14:textId="77777777" w:rsidR="00966400" w:rsidRPr="00966400" w:rsidRDefault="00966400" w:rsidP="00966400">
            <w:pPr>
              <w:spacing w:line="240" w:lineRule="auto"/>
              <w:jc w:val="right"/>
              <w:rPr>
                <w:b/>
                <w:bCs/>
                <w:sz w:val="12"/>
                <w:szCs w:val="12"/>
              </w:rPr>
            </w:pPr>
            <w:r w:rsidRPr="00966400">
              <w:rPr>
                <w:b/>
                <w:bCs/>
                <w:sz w:val="12"/>
                <w:szCs w:val="12"/>
              </w:rPr>
              <w:t>395 243 179</w:t>
            </w:r>
          </w:p>
        </w:tc>
        <w:tc>
          <w:tcPr>
            <w:tcW w:w="658" w:type="pct"/>
            <w:tcBorders>
              <w:top w:val="nil"/>
              <w:left w:val="nil"/>
              <w:bottom w:val="single" w:sz="4" w:space="0" w:color="auto"/>
              <w:right w:val="single" w:sz="4" w:space="0" w:color="auto"/>
            </w:tcBorders>
            <w:shd w:val="clear" w:color="000000" w:fill="B6D9E6"/>
            <w:noWrap/>
            <w:vAlign w:val="center"/>
            <w:hideMark/>
          </w:tcPr>
          <w:p w14:paraId="5C8BC6E3" w14:textId="77777777" w:rsidR="00966400" w:rsidRPr="00966400" w:rsidRDefault="00966400" w:rsidP="00966400">
            <w:pPr>
              <w:spacing w:line="240" w:lineRule="auto"/>
              <w:jc w:val="right"/>
              <w:rPr>
                <w:b/>
                <w:bCs/>
                <w:sz w:val="12"/>
                <w:szCs w:val="12"/>
              </w:rPr>
            </w:pPr>
            <w:r w:rsidRPr="00966400">
              <w:rPr>
                <w:b/>
                <w:bCs/>
                <w:sz w:val="12"/>
                <w:szCs w:val="12"/>
              </w:rPr>
              <w:t>388 888 419,62</w:t>
            </w:r>
          </w:p>
        </w:tc>
        <w:tc>
          <w:tcPr>
            <w:tcW w:w="499" w:type="pct"/>
            <w:tcBorders>
              <w:top w:val="nil"/>
              <w:left w:val="nil"/>
              <w:bottom w:val="single" w:sz="4" w:space="0" w:color="auto"/>
              <w:right w:val="single" w:sz="4" w:space="0" w:color="auto"/>
            </w:tcBorders>
            <w:shd w:val="clear" w:color="000000" w:fill="B6D9E6"/>
            <w:noWrap/>
            <w:vAlign w:val="center"/>
            <w:hideMark/>
          </w:tcPr>
          <w:p w14:paraId="7959D7D7" w14:textId="77777777" w:rsidR="00966400" w:rsidRPr="00966400" w:rsidRDefault="00966400" w:rsidP="00966400">
            <w:pPr>
              <w:spacing w:line="240" w:lineRule="auto"/>
              <w:jc w:val="right"/>
              <w:rPr>
                <w:b/>
                <w:bCs/>
                <w:sz w:val="12"/>
                <w:szCs w:val="12"/>
              </w:rPr>
            </w:pPr>
            <w:r w:rsidRPr="00966400">
              <w:rPr>
                <w:b/>
                <w:bCs/>
                <w:sz w:val="12"/>
                <w:szCs w:val="12"/>
              </w:rPr>
              <w:t>98,4</w:t>
            </w:r>
          </w:p>
        </w:tc>
      </w:tr>
      <w:tr w:rsidR="00966400" w:rsidRPr="00966400" w14:paraId="325867FA"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3B93F47" w14:textId="77777777" w:rsidR="00966400" w:rsidRPr="00966400" w:rsidRDefault="00966400" w:rsidP="00966400">
            <w:pPr>
              <w:spacing w:line="240" w:lineRule="auto"/>
              <w:rPr>
                <w:b/>
                <w:bCs/>
                <w:sz w:val="12"/>
                <w:szCs w:val="12"/>
              </w:rPr>
            </w:pPr>
            <w:r w:rsidRPr="00966400">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14:paraId="64BD6859" w14:textId="77777777" w:rsidR="00966400" w:rsidRPr="00966400" w:rsidRDefault="00966400" w:rsidP="00966400">
            <w:pPr>
              <w:spacing w:line="240" w:lineRule="auto"/>
              <w:jc w:val="right"/>
              <w:rPr>
                <w:b/>
                <w:bCs/>
                <w:sz w:val="12"/>
                <w:szCs w:val="12"/>
              </w:rPr>
            </w:pPr>
            <w:r w:rsidRPr="00966400">
              <w:rPr>
                <w:b/>
                <w:bCs/>
                <w:sz w:val="12"/>
                <w:szCs w:val="12"/>
              </w:rPr>
              <w:t>6 830 594</w:t>
            </w:r>
          </w:p>
        </w:tc>
        <w:tc>
          <w:tcPr>
            <w:tcW w:w="658" w:type="pct"/>
            <w:tcBorders>
              <w:top w:val="nil"/>
              <w:left w:val="nil"/>
              <w:bottom w:val="single" w:sz="4" w:space="0" w:color="auto"/>
              <w:right w:val="single" w:sz="4" w:space="0" w:color="auto"/>
            </w:tcBorders>
            <w:shd w:val="clear" w:color="000000" w:fill="B6D9E6"/>
            <w:noWrap/>
            <w:vAlign w:val="center"/>
            <w:hideMark/>
          </w:tcPr>
          <w:p w14:paraId="51590B34" w14:textId="77777777" w:rsidR="00966400" w:rsidRPr="00966400" w:rsidRDefault="00966400" w:rsidP="00966400">
            <w:pPr>
              <w:spacing w:line="240" w:lineRule="auto"/>
              <w:jc w:val="right"/>
              <w:rPr>
                <w:b/>
                <w:bCs/>
                <w:sz w:val="12"/>
                <w:szCs w:val="12"/>
              </w:rPr>
            </w:pPr>
            <w:r w:rsidRPr="00966400">
              <w:rPr>
                <w:b/>
                <w:bCs/>
                <w:sz w:val="12"/>
                <w:szCs w:val="12"/>
              </w:rPr>
              <w:t>6 644 768,86</w:t>
            </w:r>
          </w:p>
        </w:tc>
        <w:tc>
          <w:tcPr>
            <w:tcW w:w="499" w:type="pct"/>
            <w:tcBorders>
              <w:top w:val="nil"/>
              <w:left w:val="nil"/>
              <w:bottom w:val="single" w:sz="4" w:space="0" w:color="auto"/>
              <w:right w:val="single" w:sz="4" w:space="0" w:color="auto"/>
            </w:tcBorders>
            <w:shd w:val="clear" w:color="000000" w:fill="B6D9E6"/>
            <w:noWrap/>
            <w:vAlign w:val="center"/>
            <w:hideMark/>
          </w:tcPr>
          <w:p w14:paraId="600FA0CE" w14:textId="77777777" w:rsidR="00966400" w:rsidRPr="00966400" w:rsidRDefault="00966400" w:rsidP="00966400">
            <w:pPr>
              <w:spacing w:line="240" w:lineRule="auto"/>
              <w:jc w:val="right"/>
              <w:rPr>
                <w:b/>
                <w:bCs/>
                <w:sz w:val="12"/>
                <w:szCs w:val="12"/>
              </w:rPr>
            </w:pPr>
            <w:r w:rsidRPr="00966400">
              <w:rPr>
                <w:b/>
                <w:bCs/>
                <w:sz w:val="12"/>
                <w:szCs w:val="12"/>
              </w:rPr>
              <w:t>97,3</w:t>
            </w:r>
          </w:p>
        </w:tc>
        <w:tc>
          <w:tcPr>
            <w:tcW w:w="556" w:type="pct"/>
            <w:tcBorders>
              <w:top w:val="nil"/>
              <w:left w:val="nil"/>
              <w:bottom w:val="single" w:sz="4" w:space="0" w:color="auto"/>
              <w:right w:val="single" w:sz="4" w:space="0" w:color="auto"/>
            </w:tcBorders>
            <w:shd w:val="clear" w:color="000000" w:fill="B6D9E6"/>
            <w:noWrap/>
            <w:vAlign w:val="center"/>
            <w:hideMark/>
          </w:tcPr>
          <w:p w14:paraId="5298F3A6" w14:textId="77777777" w:rsidR="00966400" w:rsidRPr="00966400" w:rsidRDefault="00966400" w:rsidP="00966400">
            <w:pPr>
              <w:spacing w:line="240" w:lineRule="auto"/>
              <w:jc w:val="right"/>
              <w:rPr>
                <w:b/>
                <w:bCs/>
                <w:sz w:val="12"/>
                <w:szCs w:val="12"/>
              </w:rPr>
            </w:pPr>
            <w:r w:rsidRPr="00966400">
              <w:rPr>
                <w:b/>
                <w:bCs/>
                <w:sz w:val="12"/>
                <w:szCs w:val="12"/>
              </w:rPr>
              <w:t>6 830 594</w:t>
            </w:r>
          </w:p>
        </w:tc>
        <w:tc>
          <w:tcPr>
            <w:tcW w:w="658" w:type="pct"/>
            <w:tcBorders>
              <w:top w:val="nil"/>
              <w:left w:val="nil"/>
              <w:bottom w:val="single" w:sz="4" w:space="0" w:color="auto"/>
              <w:right w:val="single" w:sz="4" w:space="0" w:color="auto"/>
            </w:tcBorders>
            <w:shd w:val="clear" w:color="000000" w:fill="B6D9E6"/>
            <w:noWrap/>
            <w:vAlign w:val="center"/>
            <w:hideMark/>
          </w:tcPr>
          <w:p w14:paraId="50C807F6" w14:textId="77777777" w:rsidR="00966400" w:rsidRPr="00966400" w:rsidRDefault="00966400" w:rsidP="00966400">
            <w:pPr>
              <w:spacing w:line="240" w:lineRule="auto"/>
              <w:jc w:val="right"/>
              <w:rPr>
                <w:b/>
                <w:bCs/>
                <w:sz w:val="12"/>
                <w:szCs w:val="12"/>
              </w:rPr>
            </w:pPr>
            <w:r w:rsidRPr="00966400">
              <w:rPr>
                <w:b/>
                <w:bCs/>
                <w:sz w:val="12"/>
                <w:szCs w:val="12"/>
              </w:rPr>
              <w:t>6 644 768,86</w:t>
            </w:r>
          </w:p>
        </w:tc>
        <w:tc>
          <w:tcPr>
            <w:tcW w:w="499" w:type="pct"/>
            <w:tcBorders>
              <w:top w:val="nil"/>
              <w:left w:val="nil"/>
              <w:bottom w:val="single" w:sz="4" w:space="0" w:color="auto"/>
              <w:right w:val="single" w:sz="4" w:space="0" w:color="auto"/>
            </w:tcBorders>
            <w:shd w:val="clear" w:color="000000" w:fill="B6D9E6"/>
            <w:noWrap/>
            <w:vAlign w:val="center"/>
            <w:hideMark/>
          </w:tcPr>
          <w:p w14:paraId="24E64E59" w14:textId="77777777" w:rsidR="00966400" w:rsidRPr="00966400" w:rsidRDefault="00966400" w:rsidP="00966400">
            <w:pPr>
              <w:spacing w:line="240" w:lineRule="auto"/>
              <w:jc w:val="right"/>
              <w:rPr>
                <w:b/>
                <w:bCs/>
                <w:sz w:val="12"/>
                <w:szCs w:val="12"/>
              </w:rPr>
            </w:pPr>
            <w:r w:rsidRPr="00966400">
              <w:rPr>
                <w:b/>
                <w:bCs/>
                <w:sz w:val="12"/>
                <w:szCs w:val="12"/>
              </w:rPr>
              <w:t>97,3</w:t>
            </w:r>
          </w:p>
        </w:tc>
      </w:tr>
      <w:tr w:rsidR="00966400" w:rsidRPr="00966400" w14:paraId="67FA859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499ABC7" w14:textId="77777777" w:rsidR="00966400" w:rsidRPr="00966400" w:rsidRDefault="00966400" w:rsidP="00966400">
            <w:pPr>
              <w:spacing w:line="240" w:lineRule="auto"/>
              <w:rPr>
                <w:b/>
                <w:bCs/>
                <w:sz w:val="12"/>
                <w:szCs w:val="12"/>
              </w:rPr>
            </w:pPr>
            <w:r w:rsidRPr="00966400">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14:paraId="165FAF7C" w14:textId="77777777" w:rsidR="00966400" w:rsidRPr="00966400" w:rsidRDefault="00966400" w:rsidP="00966400">
            <w:pPr>
              <w:spacing w:line="240" w:lineRule="auto"/>
              <w:jc w:val="right"/>
              <w:rPr>
                <w:b/>
                <w:bCs/>
                <w:sz w:val="12"/>
                <w:szCs w:val="12"/>
              </w:rPr>
            </w:pPr>
            <w:r w:rsidRPr="00966400">
              <w:rPr>
                <w:b/>
                <w:bCs/>
                <w:sz w:val="12"/>
                <w:szCs w:val="12"/>
              </w:rPr>
              <w:t>6 830 594</w:t>
            </w:r>
          </w:p>
        </w:tc>
        <w:tc>
          <w:tcPr>
            <w:tcW w:w="658" w:type="pct"/>
            <w:tcBorders>
              <w:top w:val="nil"/>
              <w:left w:val="nil"/>
              <w:bottom w:val="single" w:sz="4" w:space="0" w:color="auto"/>
              <w:right w:val="single" w:sz="4" w:space="0" w:color="auto"/>
            </w:tcBorders>
            <w:shd w:val="clear" w:color="000000" w:fill="D5E3F2"/>
            <w:noWrap/>
            <w:vAlign w:val="center"/>
            <w:hideMark/>
          </w:tcPr>
          <w:p w14:paraId="6FDBF8BE" w14:textId="77777777" w:rsidR="00966400" w:rsidRPr="00966400" w:rsidRDefault="00966400" w:rsidP="00966400">
            <w:pPr>
              <w:spacing w:line="240" w:lineRule="auto"/>
              <w:jc w:val="right"/>
              <w:rPr>
                <w:b/>
                <w:bCs/>
                <w:sz w:val="12"/>
                <w:szCs w:val="12"/>
              </w:rPr>
            </w:pPr>
            <w:r w:rsidRPr="00966400">
              <w:rPr>
                <w:b/>
                <w:bCs/>
                <w:sz w:val="12"/>
                <w:szCs w:val="12"/>
              </w:rPr>
              <w:t>6 644 768,86</w:t>
            </w:r>
          </w:p>
        </w:tc>
        <w:tc>
          <w:tcPr>
            <w:tcW w:w="499" w:type="pct"/>
            <w:tcBorders>
              <w:top w:val="nil"/>
              <w:left w:val="nil"/>
              <w:bottom w:val="single" w:sz="4" w:space="0" w:color="auto"/>
              <w:right w:val="single" w:sz="4" w:space="0" w:color="auto"/>
            </w:tcBorders>
            <w:shd w:val="clear" w:color="000000" w:fill="D5E3F2"/>
            <w:noWrap/>
            <w:vAlign w:val="center"/>
            <w:hideMark/>
          </w:tcPr>
          <w:p w14:paraId="64E282EA" w14:textId="77777777" w:rsidR="00966400" w:rsidRPr="00966400" w:rsidRDefault="00966400" w:rsidP="00966400">
            <w:pPr>
              <w:spacing w:line="240" w:lineRule="auto"/>
              <w:jc w:val="right"/>
              <w:rPr>
                <w:b/>
                <w:bCs/>
                <w:sz w:val="12"/>
                <w:szCs w:val="12"/>
              </w:rPr>
            </w:pPr>
            <w:r w:rsidRPr="00966400">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14:paraId="60C52871" w14:textId="77777777" w:rsidR="00966400" w:rsidRPr="00966400" w:rsidRDefault="00966400" w:rsidP="00966400">
            <w:pPr>
              <w:spacing w:line="240" w:lineRule="auto"/>
              <w:jc w:val="right"/>
              <w:rPr>
                <w:b/>
                <w:bCs/>
                <w:sz w:val="12"/>
                <w:szCs w:val="12"/>
              </w:rPr>
            </w:pPr>
            <w:r w:rsidRPr="00966400">
              <w:rPr>
                <w:b/>
                <w:bCs/>
                <w:sz w:val="12"/>
                <w:szCs w:val="12"/>
              </w:rPr>
              <w:t>6 830 594</w:t>
            </w:r>
          </w:p>
        </w:tc>
        <w:tc>
          <w:tcPr>
            <w:tcW w:w="658" w:type="pct"/>
            <w:tcBorders>
              <w:top w:val="nil"/>
              <w:left w:val="nil"/>
              <w:bottom w:val="single" w:sz="4" w:space="0" w:color="auto"/>
              <w:right w:val="single" w:sz="4" w:space="0" w:color="auto"/>
            </w:tcBorders>
            <w:shd w:val="clear" w:color="000000" w:fill="D5E3F2"/>
            <w:noWrap/>
            <w:vAlign w:val="center"/>
            <w:hideMark/>
          </w:tcPr>
          <w:p w14:paraId="06AD644D" w14:textId="77777777" w:rsidR="00966400" w:rsidRPr="00966400" w:rsidRDefault="00966400" w:rsidP="00966400">
            <w:pPr>
              <w:spacing w:line="240" w:lineRule="auto"/>
              <w:jc w:val="right"/>
              <w:rPr>
                <w:b/>
                <w:bCs/>
                <w:sz w:val="12"/>
                <w:szCs w:val="12"/>
              </w:rPr>
            </w:pPr>
            <w:r w:rsidRPr="00966400">
              <w:rPr>
                <w:b/>
                <w:bCs/>
                <w:sz w:val="12"/>
                <w:szCs w:val="12"/>
              </w:rPr>
              <w:t>6 644 768,86</w:t>
            </w:r>
          </w:p>
        </w:tc>
        <w:tc>
          <w:tcPr>
            <w:tcW w:w="499" w:type="pct"/>
            <w:tcBorders>
              <w:top w:val="nil"/>
              <w:left w:val="nil"/>
              <w:bottom w:val="single" w:sz="4" w:space="0" w:color="auto"/>
              <w:right w:val="single" w:sz="4" w:space="0" w:color="auto"/>
            </w:tcBorders>
            <w:shd w:val="clear" w:color="000000" w:fill="D5E3F2"/>
            <w:noWrap/>
            <w:vAlign w:val="center"/>
            <w:hideMark/>
          </w:tcPr>
          <w:p w14:paraId="44ED8B01" w14:textId="77777777" w:rsidR="00966400" w:rsidRPr="00966400" w:rsidRDefault="00966400" w:rsidP="00966400">
            <w:pPr>
              <w:spacing w:line="240" w:lineRule="auto"/>
              <w:jc w:val="right"/>
              <w:rPr>
                <w:b/>
                <w:bCs/>
                <w:sz w:val="12"/>
                <w:szCs w:val="12"/>
              </w:rPr>
            </w:pPr>
            <w:r w:rsidRPr="00966400">
              <w:rPr>
                <w:b/>
                <w:bCs/>
                <w:sz w:val="12"/>
                <w:szCs w:val="12"/>
              </w:rPr>
              <w:t>97,3</w:t>
            </w:r>
          </w:p>
        </w:tc>
      </w:tr>
      <w:tr w:rsidR="00966400" w:rsidRPr="00966400" w14:paraId="53C21884"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0E31493" w14:textId="77777777" w:rsidR="00966400" w:rsidRPr="00966400" w:rsidRDefault="00966400" w:rsidP="00966400">
            <w:pPr>
              <w:spacing w:line="240" w:lineRule="auto"/>
              <w:rPr>
                <w:b/>
                <w:bCs/>
                <w:i/>
                <w:iCs/>
                <w:sz w:val="12"/>
                <w:szCs w:val="12"/>
              </w:rPr>
            </w:pPr>
            <w:r w:rsidRPr="00966400">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14:paraId="7298F968" w14:textId="77777777" w:rsidR="00966400" w:rsidRPr="00966400" w:rsidRDefault="00966400" w:rsidP="00966400">
            <w:pPr>
              <w:spacing w:line="240" w:lineRule="auto"/>
              <w:jc w:val="right"/>
              <w:rPr>
                <w:b/>
                <w:bCs/>
                <w:i/>
                <w:iCs/>
                <w:sz w:val="12"/>
                <w:szCs w:val="12"/>
              </w:rPr>
            </w:pPr>
            <w:r w:rsidRPr="00966400">
              <w:rPr>
                <w:b/>
                <w:bCs/>
                <w:i/>
                <w:iCs/>
                <w:sz w:val="12"/>
                <w:szCs w:val="12"/>
              </w:rPr>
              <w:t>5 852 992</w:t>
            </w:r>
          </w:p>
        </w:tc>
        <w:tc>
          <w:tcPr>
            <w:tcW w:w="658" w:type="pct"/>
            <w:tcBorders>
              <w:top w:val="nil"/>
              <w:left w:val="nil"/>
              <w:bottom w:val="single" w:sz="4" w:space="0" w:color="auto"/>
              <w:right w:val="single" w:sz="4" w:space="0" w:color="auto"/>
            </w:tcBorders>
            <w:shd w:val="clear" w:color="000000" w:fill="EAF1F6"/>
            <w:noWrap/>
            <w:vAlign w:val="center"/>
            <w:hideMark/>
          </w:tcPr>
          <w:p w14:paraId="71A4F8D9" w14:textId="77777777" w:rsidR="00966400" w:rsidRPr="00966400" w:rsidRDefault="00966400" w:rsidP="00966400">
            <w:pPr>
              <w:spacing w:line="240" w:lineRule="auto"/>
              <w:jc w:val="right"/>
              <w:rPr>
                <w:b/>
                <w:bCs/>
                <w:i/>
                <w:iCs/>
                <w:sz w:val="12"/>
                <w:szCs w:val="12"/>
              </w:rPr>
            </w:pPr>
            <w:r w:rsidRPr="00966400">
              <w:rPr>
                <w:b/>
                <w:bCs/>
                <w:i/>
                <w:iCs/>
                <w:sz w:val="12"/>
                <w:szCs w:val="12"/>
              </w:rPr>
              <w:t>5 765 653,95</w:t>
            </w:r>
          </w:p>
        </w:tc>
        <w:tc>
          <w:tcPr>
            <w:tcW w:w="499" w:type="pct"/>
            <w:tcBorders>
              <w:top w:val="nil"/>
              <w:left w:val="nil"/>
              <w:bottom w:val="single" w:sz="4" w:space="0" w:color="auto"/>
              <w:right w:val="single" w:sz="4" w:space="0" w:color="auto"/>
            </w:tcBorders>
            <w:shd w:val="clear" w:color="000000" w:fill="EAF1F6"/>
            <w:noWrap/>
            <w:vAlign w:val="center"/>
            <w:hideMark/>
          </w:tcPr>
          <w:p w14:paraId="60EB9697"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14:paraId="48FCFF23" w14:textId="77777777" w:rsidR="00966400" w:rsidRPr="00966400" w:rsidRDefault="00966400" w:rsidP="00966400">
            <w:pPr>
              <w:spacing w:line="240" w:lineRule="auto"/>
              <w:jc w:val="right"/>
              <w:rPr>
                <w:b/>
                <w:bCs/>
                <w:i/>
                <w:iCs/>
                <w:sz w:val="12"/>
                <w:szCs w:val="12"/>
              </w:rPr>
            </w:pPr>
            <w:r w:rsidRPr="00966400">
              <w:rPr>
                <w:b/>
                <w:bCs/>
                <w:i/>
                <w:iCs/>
                <w:sz w:val="12"/>
                <w:szCs w:val="12"/>
              </w:rPr>
              <w:t>5 852 992</w:t>
            </w:r>
          </w:p>
        </w:tc>
        <w:tc>
          <w:tcPr>
            <w:tcW w:w="658" w:type="pct"/>
            <w:tcBorders>
              <w:top w:val="nil"/>
              <w:left w:val="nil"/>
              <w:bottom w:val="single" w:sz="4" w:space="0" w:color="auto"/>
              <w:right w:val="single" w:sz="4" w:space="0" w:color="auto"/>
            </w:tcBorders>
            <w:shd w:val="clear" w:color="000000" w:fill="EAF1F6"/>
            <w:noWrap/>
            <w:vAlign w:val="center"/>
            <w:hideMark/>
          </w:tcPr>
          <w:p w14:paraId="2CD4CB37" w14:textId="77777777" w:rsidR="00966400" w:rsidRPr="00966400" w:rsidRDefault="00966400" w:rsidP="00966400">
            <w:pPr>
              <w:spacing w:line="240" w:lineRule="auto"/>
              <w:jc w:val="right"/>
              <w:rPr>
                <w:b/>
                <w:bCs/>
                <w:i/>
                <w:iCs/>
                <w:sz w:val="12"/>
                <w:szCs w:val="12"/>
              </w:rPr>
            </w:pPr>
            <w:r w:rsidRPr="00966400">
              <w:rPr>
                <w:b/>
                <w:bCs/>
                <w:i/>
                <w:iCs/>
                <w:sz w:val="12"/>
                <w:szCs w:val="12"/>
              </w:rPr>
              <w:t>5 765 653,95</w:t>
            </w:r>
          </w:p>
        </w:tc>
        <w:tc>
          <w:tcPr>
            <w:tcW w:w="499" w:type="pct"/>
            <w:tcBorders>
              <w:top w:val="nil"/>
              <w:left w:val="nil"/>
              <w:bottom w:val="single" w:sz="4" w:space="0" w:color="auto"/>
              <w:right w:val="single" w:sz="4" w:space="0" w:color="auto"/>
            </w:tcBorders>
            <w:shd w:val="clear" w:color="000000" w:fill="EAF1F6"/>
            <w:noWrap/>
            <w:vAlign w:val="center"/>
            <w:hideMark/>
          </w:tcPr>
          <w:p w14:paraId="7A84CD3A"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r>
      <w:tr w:rsidR="00966400" w:rsidRPr="00966400" w14:paraId="256E9171"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8334FE7" w14:textId="77777777" w:rsidR="00966400" w:rsidRPr="00966400" w:rsidRDefault="00966400" w:rsidP="00966400">
            <w:pPr>
              <w:spacing w:line="240" w:lineRule="auto"/>
              <w:rPr>
                <w:sz w:val="12"/>
                <w:szCs w:val="12"/>
              </w:rPr>
            </w:pPr>
            <w:r w:rsidRPr="00966400">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14:paraId="438D237D" w14:textId="77777777" w:rsidR="00966400" w:rsidRPr="00966400" w:rsidRDefault="00966400" w:rsidP="00966400">
            <w:pPr>
              <w:spacing w:line="240" w:lineRule="auto"/>
              <w:jc w:val="right"/>
              <w:rPr>
                <w:sz w:val="12"/>
                <w:szCs w:val="12"/>
              </w:rPr>
            </w:pPr>
            <w:r w:rsidRPr="00966400">
              <w:rPr>
                <w:sz w:val="12"/>
                <w:szCs w:val="12"/>
              </w:rPr>
              <w:t>5 716 691</w:t>
            </w:r>
          </w:p>
        </w:tc>
        <w:tc>
          <w:tcPr>
            <w:tcW w:w="658" w:type="pct"/>
            <w:tcBorders>
              <w:top w:val="nil"/>
              <w:left w:val="nil"/>
              <w:bottom w:val="single" w:sz="4" w:space="0" w:color="auto"/>
              <w:right w:val="single" w:sz="4" w:space="0" w:color="auto"/>
            </w:tcBorders>
            <w:shd w:val="clear" w:color="auto" w:fill="auto"/>
            <w:noWrap/>
            <w:vAlign w:val="center"/>
            <w:hideMark/>
          </w:tcPr>
          <w:p w14:paraId="189752B2" w14:textId="77777777" w:rsidR="00966400" w:rsidRPr="00966400" w:rsidRDefault="00966400" w:rsidP="00966400">
            <w:pPr>
              <w:spacing w:line="240" w:lineRule="auto"/>
              <w:jc w:val="right"/>
              <w:rPr>
                <w:sz w:val="12"/>
                <w:szCs w:val="12"/>
              </w:rPr>
            </w:pPr>
            <w:r w:rsidRPr="00966400">
              <w:rPr>
                <w:sz w:val="12"/>
                <w:szCs w:val="12"/>
              </w:rPr>
              <w:t>5 653 972,02</w:t>
            </w:r>
          </w:p>
        </w:tc>
        <w:tc>
          <w:tcPr>
            <w:tcW w:w="499" w:type="pct"/>
            <w:tcBorders>
              <w:top w:val="nil"/>
              <w:left w:val="nil"/>
              <w:bottom w:val="single" w:sz="4" w:space="0" w:color="auto"/>
              <w:right w:val="single" w:sz="4" w:space="0" w:color="auto"/>
            </w:tcBorders>
            <w:shd w:val="clear" w:color="auto" w:fill="auto"/>
            <w:noWrap/>
            <w:vAlign w:val="center"/>
            <w:hideMark/>
          </w:tcPr>
          <w:p w14:paraId="004C39CE" w14:textId="77777777" w:rsidR="00966400" w:rsidRPr="00966400" w:rsidRDefault="00966400" w:rsidP="00966400">
            <w:pPr>
              <w:spacing w:line="240" w:lineRule="auto"/>
              <w:jc w:val="right"/>
              <w:rPr>
                <w:sz w:val="12"/>
                <w:szCs w:val="12"/>
              </w:rPr>
            </w:pPr>
            <w:r w:rsidRPr="00966400">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14:paraId="07523DBA" w14:textId="77777777" w:rsidR="00966400" w:rsidRPr="00966400" w:rsidRDefault="00966400" w:rsidP="00966400">
            <w:pPr>
              <w:spacing w:line="240" w:lineRule="auto"/>
              <w:jc w:val="right"/>
              <w:rPr>
                <w:sz w:val="12"/>
                <w:szCs w:val="12"/>
              </w:rPr>
            </w:pPr>
            <w:r w:rsidRPr="00966400">
              <w:rPr>
                <w:sz w:val="12"/>
                <w:szCs w:val="12"/>
              </w:rPr>
              <w:t>5 716 691</w:t>
            </w:r>
          </w:p>
        </w:tc>
        <w:tc>
          <w:tcPr>
            <w:tcW w:w="658" w:type="pct"/>
            <w:tcBorders>
              <w:top w:val="nil"/>
              <w:left w:val="nil"/>
              <w:bottom w:val="single" w:sz="4" w:space="0" w:color="auto"/>
              <w:right w:val="single" w:sz="4" w:space="0" w:color="auto"/>
            </w:tcBorders>
            <w:shd w:val="clear" w:color="auto" w:fill="auto"/>
            <w:noWrap/>
            <w:vAlign w:val="center"/>
            <w:hideMark/>
          </w:tcPr>
          <w:p w14:paraId="7916AA49" w14:textId="77777777" w:rsidR="00966400" w:rsidRPr="00966400" w:rsidRDefault="00966400" w:rsidP="00966400">
            <w:pPr>
              <w:spacing w:line="240" w:lineRule="auto"/>
              <w:jc w:val="right"/>
              <w:rPr>
                <w:sz w:val="12"/>
                <w:szCs w:val="12"/>
              </w:rPr>
            </w:pPr>
            <w:r w:rsidRPr="00966400">
              <w:rPr>
                <w:sz w:val="12"/>
                <w:szCs w:val="12"/>
              </w:rPr>
              <w:t>5 653 972,02</w:t>
            </w:r>
          </w:p>
        </w:tc>
        <w:tc>
          <w:tcPr>
            <w:tcW w:w="499" w:type="pct"/>
            <w:tcBorders>
              <w:top w:val="nil"/>
              <w:left w:val="nil"/>
              <w:bottom w:val="single" w:sz="4" w:space="0" w:color="auto"/>
              <w:right w:val="single" w:sz="4" w:space="0" w:color="auto"/>
            </w:tcBorders>
            <w:shd w:val="clear" w:color="auto" w:fill="auto"/>
            <w:noWrap/>
            <w:vAlign w:val="center"/>
            <w:hideMark/>
          </w:tcPr>
          <w:p w14:paraId="758FB70E" w14:textId="77777777" w:rsidR="00966400" w:rsidRPr="00966400" w:rsidRDefault="00966400" w:rsidP="00966400">
            <w:pPr>
              <w:spacing w:line="240" w:lineRule="auto"/>
              <w:jc w:val="right"/>
              <w:rPr>
                <w:sz w:val="12"/>
                <w:szCs w:val="12"/>
              </w:rPr>
            </w:pPr>
            <w:r w:rsidRPr="00966400">
              <w:rPr>
                <w:sz w:val="12"/>
                <w:szCs w:val="12"/>
              </w:rPr>
              <w:t>98,9</w:t>
            </w:r>
          </w:p>
        </w:tc>
      </w:tr>
      <w:tr w:rsidR="00966400" w:rsidRPr="00966400" w14:paraId="76B40791"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DCE718C" w14:textId="77777777" w:rsidR="00966400" w:rsidRPr="00966400" w:rsidRDefault="00966400" w:rsidP="00966400">
            <w:pPr>
              <w:spacing w:line="240" w:lineRule="auto"/>
              <w:rPr>
                <w:sz w:val="12"/>
                <w:szCs w:val="12"/>
              </w:rPr>
            </w:pPr>
            <w:r w:rsidRPr="00966400">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14:paraId="13E6C501" w14:textId="77777777" w:rsidR="00966400" w:rsidRPr="00966400" w:rsidRDefault="00966400" w:rsidP="00966400">
            <w:pPr>
              <w:spacing w:line="240" w:lineRule="auto"/>
              <w:jc w:val="right"/>
              <w:rPr>
                <w:sz w:val="12"/>
                <w:szCs w:val="12"/>
              </w:rPr>
            </w:pPr>
            <w:r w:rsidRPr="00966400">
              <w:rPr>
                <w:sz w:val="12"/>
                <w:szCs w:val="12"/>
              </w:rPr>
              <w:t>136 301</w:t>
            </w:r>
          </w:p>
        </w:tc>
        <w:tc>
          <w:tcPr>
            <w:tcW w:w="658" w:type="pct"/>
            <w:tcBorders>
              <w:top w:val="nil"/>
              <w:left w:val="nil"/>
              <w:bottom w:val="single" w:sz="4" w:space="0" w:color="auto"/>
              <w:right w:val="single" w:sz="4" w:space="0" w:color="auto"/>
            </w:tcBorders>
            <w:shd w:val="clear" w:color="auto" w:fill="auto"/>
            <w:noWrap/>
            <w:vAlign w:val="center"/>
            <w:hideMark/>
          </w:tcPr>
          <w:p w14:paraId="1720733C" w14:textId="77777777" w:rsidR="00966400" w:rsidRPr="00966400" w:rsidRDefault="00966400" w:rsidP="00966400">
            <w:pPr>
              <w:spacing w:line="240" w:lineRule="auto"/>
              <w:jc w:val="right"/>
              <w:rPr>
                <w:sz w:val="12"/>
                <w:szCs w:val="12"/>
              </w:rPr>
            </w:pPr>
            <w:r w:rsidRPr="00966400">
              <w:rPr>
                <w:sz w:val="12"/>
                <w:szCs w:val="12"/>
              </w:rPr>
              <w:t>111 681,93</w:t>
            </w:r>
          </w:p>
        </w:tc>
        <w:tc>
          <w:tcPr>
            <w:tcW w:w="499" w:type="pct"/>
            <w:tcBorders>
              <w:top w:val="nil"/>
              <w:left w:val="nil"/>
              <w:bottom w:val="single" w:sz="4" w:space="0" w:color="auto"/>
              <w:right w:val="single" w:sz="4" w:space="0" w:color="auto"/>
            </w:tcBorders>
            <w:shd w:val="clear" w:color="auto" w:fill="auto"/>
            <w:noWrap/>
            <w:vAlign w:val="center"/>
            <w:hideMark/>
          </w:tcPr>
          <w:p w14:paraId="52F17D4B" w14:textId="77777777" w:rsidR="00966400" w:rsidRPr="00966400" w:rsidRDefault="00966400" w:rsidP="00966400">
            <w:pPr>
              <w:spacing w:line="240" w:lineRule="auto"/>
              <w:jc w:val="right"/>
              <w:rPr>
                <w:sz w:val="12"/>
                <w:szCs w:val="12"/>
              </w:rPr>
            </w:pPr>
            <w:r w:rsidRPr="00966400">
              <w:rPr>
                <w:sz w:val="12"/>
                <w:szCs w:val="12"/>
              </w:rPr>
              <w:t>81,9</w:t>
            </w:r>
          </w:p>
        </w:tc>
        <w:tc>
          <w:tcPr>
            <w:tcW w:w="556" w:type="pct"/>
            <w:tcBorders>
              <w:top w:val="nil"/>
              <w:left w:val="nil"/>
              <w:bottom w:val="single" w:sz="4" w:space="0" w:color="auto"/>
              <w:right w:val="single" w:sz="4" w:space="0" w:color="auto"/>
            </w:tcBorders>
            <w:shd w:val="clear" w:color="auto" w:fill="auto"/>
            <w:noWrap/>
            <w:vAlign w:val="center"/>
            <w:hideMark/>
          </w:tcPr>
          <w:p w14:paraId="15607E71" w14:textId="77777777" w:rsidR="00966400" w:rsidRPr="00966400" w:rsidRDefault="00966400" w:rsidP="00966400">
            <w:pPr>
              <w:spacing w:line="240" w:lineRule="auto"/>
              <w:jc w:val="right"/>
              <w:rPr>
                <w:sz w:val="12"/>
                <w:szCs w:val="12"/>
              </w:rPr>
            </w:pPr>
            <w:r w:rsidRPr="00966400">
              <w:rPr>
                <w:sz w:val="12"/>
                <w:szCs w:val="12"/>
              </w:rPr>
              <w:t>136 301</w:t>
            </w:r>
          </w:p>
        </w:tc>
        <w:tc>
          <w:tcPr>
            <w:tcW w:w="658" w:type="pct"/>
            <w:tcBorders>
              <w:top w:val="nil"/>
              <w:left w:val="nil"/>
              <w:bottom w:val="single" w:sz="4" w:space="0" w:color="auto"/>
              <w:right w:val="single" w:sz="4" w:space="0" w:color="auto"/>
            </w:tcBorders>
            <w:shd w:val="clear" w:color="auto" w:fill="auto"/>
            <w:noWrap/>
            <w:vAlign w:val="center"/>
            <w:hideMark/>
          </w:tcPr>
          <w:p w14:paraId="31DF6083" w14:textId="77777777" w:rsidR="00966400" w:rsidRPr="00966400" w:rsidRDefault="00966400" w:rsidP="00966400">
            <w:pPr>
              <w:spacing w:line="240" w:lineRule="auto"/>
              <w:jc w:val="right"/>
              <w:rPr>
                <w:sz w:val="12"/>
                <w:szCs w:val="12"/>
              </w:rPr>
            </w:pPr>
            <w:r w:rsidRPr="00966400">
              <w:rPr>
                <w:sz w:val="12"/>
                <w:szCs w:val="12"/>
              </w:rPr>
              <w:t>111 681,93</w:t>
            </w:r>
          </w:p>
        </w:tc>
        <w:tc>
          <w:tcPr>
            <w:tcW w:w="499" w:type="pct"/>
            <w:tcBorders>
              <w:top w:val="nil"/>
              <w:left w:val="nil"/>
              <w:bottom w:val="single" w:sz="4" w:space="0" w:color="auto"/>
              <w:right w:val="single" w:sz="4" w:space="0" w:color="auto"/>
            </w:tcBorders>
            <w:shd w:val="clear" w:color="auto" w:fill="auto"/>
            <w:noWrap/>
            <w:vAlign w:val="center"/>
            <w:hideMark/>
          </w:tcPr>
          <w:p w14:paraId="6186428D" w14:textId="77777777" w:rsidR="00966400" w:rsidRPr="00966400" w:rsidRDefault="00966400" w:rsidP="00966400">
            <w:pPr>
              <w:spacing w:line="240" w:lineRule="auto"/>
              <w:jc w:val="right"/>
              <w:rPr>
                <w:sz w:val="12"/>
                <w:szCs w:val="12"/>
              </w:rPr>
            </w:pPr>
            <w:r w:rsidRPr="00966400">
              <w:rPr>
                <w:sz w:val="12"/>
                <w:szCs w:val="12"/>
              </w:rPr>
              <w:t>81,9</w:t>
            </w:r>
          </w:p>
        </w:tc>
      </w:tr>
      <w:tr w:rsidR="00966400" w:rsidRPr="00966400" w14:paraId="5A4AF5F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393388A" w14:textId="77777777" w:rsidR="00966400" w:rsidRPr="00966400" w:rsidRDefault="00966400" w:rsidP="00966400">
            <w:pPr>
              <w:spacing w:line="240" w:lineRule="auto"/>
              <w:rPr>
                <w:b/>
                <w:bCs/>
                <w:i/>
                <w:iCs/>
                <w:sz w:val="12"/>
                <w:szCs w:val="12"/>
              </w:rPr>
            </w:pPr>
            <w:r w:rsidRPr="00966400">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14:paraId="71ECF181" w14:textId="77777777" w:rsidR="00966400" w:rsidRPr="00966400" w:rsidRDefault="00966400" w:rsidP="00966400">
            <w:pPr>
              <w:spacing w:line="240" w:lineRule="auto"/>
              <w:jc w:val="right"/>
              <w:rPr>
                <w:b/>
                <w:bCs/>
                <w:i/>
                <w:iCs/>
                <w:sz w:val="12"/>
                <w:szCs w:val="12"/>
              </w:rPr>
            </w:pPr>
            <w:r w:rsidRPr="00966400">
              <w:rPr>
                <w:b/>
                <w:bCs/>
                <w:i/>
                <w:iCs/>
                <w:sz w:val="12"/>
                <w:szCs w:val="12"/>
              </w:rPr>
              <w:t>898 262</w:t>
            </w:r>
          </w:p>
        </w:tc>
        <w:tc>
          <w:tcPr>
            <w:tcW w:w="658" w:type="pct"/>
            <w:tcBorders>
              <w:top w:val="nil"/>
              <w:left w:val="nil"/>
              <w:bottom w:val="single" w:sz="4" w:space="0" w:color="auto"/>
              <w:right w:val="single" w:sz="4" w:space="0" w:color="auto"/>
            </w:tcBorders>
            <w:shd w:val="clear" w:color="000000" w:fill="EAF1F6"/>
            <w:noWrap/>
            <w:vAlign w:val="center"/>
            <w:hideMark/>
          </w:tcPr>
          <w:p w14:paraId="29F9C6F1" w14:textId="77777777" w:rsidR="00966400" w:rsidRPr="00966400" w:rsidRDefault="00966400" w:rsidP="00966400">
            <w:pPr>
              <w:spacing w:line="240" w:lineRule="auto"/>
              <w:jc w:val="right"/>
              <w:rPr>
                <w:b/>
                <w:bCs/>
                <w:i/>
                <w:iCs/>
                <w:sz w:val="12"/>
                <w:szCs w:val="12"/>
              </w:rPr>
            </w:pPr>
            <w:r w:rsidRPr="00966400">
              <w:rPr>
                <w:b/>
                <w:bCs/>
                <w:i/>
                <w:iCs/>
                <w:sz w:val="12"/>
                <w:szCs w:val="12"/>
              </w:rPr>
              <w:t>810 616,16</w:t>
            </w:r>
          </w:p>
        </w:tc>
        <w:tc>
          <w:tcPr>
            <w:tcW w:w="499" w:type="pct"/>
            <w:tcBorders>
              <w:top w:val="nil"/>
              <w:left w:val="nil"/>
              <w:bottom w:val="single" w:sz="4" w:space="0" w:color="auto"/>
              <w:right w:val="single" w:sz="4" w:space="0" w:color="auto"/>
            </w:tcBorders>
            <w:shd w:val="clear" w:color="000000" w:fill="EAF1F6"/>
            <w:noWrap/>
            <w:vAlign w:val="center"/>
            <w:hideMark/>
          </w:tcPr>
          <w:p w14:paraId="6E51E6BC" w14:textId="77777777" w:rsidR="00966400" w:rsidRPr="00966400" w:rsidRDefault="00966400" w:rsidP="00966400">
            <w:pPr>
              <w:spacing w:line="240" w:lineRule="auto"/>
              <w:jc w:val="right"/>
              <w:rPr>
                <w:b/>
                <w:bCs/>
                <w:i/>
                <w:iCs/>
                <w:sz w:val="12"/>
                <w:szCs w:val="12"/>
              </w:rPr>
            </w:pPr>
            <w:r w:rsidRPr="00966400">
              <w:rPr>
                <w:b/>
                <w:bCs/>
                <w:i/>
                <w:iCs/>
                <w:sz w:val="12"/>
                <w:szCs w:val="12"/>
              </w:rPr>
              <w:t>90,2</w:t>
            </w:r>
          </w:p>
        </w:tc>
        <w:tc>
          <w:tcPr>
            <w:tcW w:w="556" w:type="pct"/>
            <w:tcBorders>
              <w:top w:val="nil"/>
              <w:left w:val="nil"/>
              <w:bottom w:val="single" w:sz="4" w:space="0" w:color="auto"/>
              <w:right w:val="single" w:sz="4" w:space="0" w:color="auto"/>
            </w:tcBorders>
            <w:shd w:val="clear" w:color="000000" w:fill="EAF1F6"/>
            <w:noWrap/>
            <w:vAlign w:val="center"/>
            <w:hideMark/>
          </w:tcPr>
          <w:p w14:paraId="570DBCAC" w14:textId="77777777" w:rsidR="00966400" w:rsidRPr="00966400" w:rsidRDefault="00966400" w:rsidP="00966400">
            <w:pPr>
              <w:spacing w:line="240" w:lineRule="auto"/>
              <w:jc w:val="right"/>
              <w:rPr>
                <w:b/>
                <w:bCs/>
                <w:i/>
                <w:iCs/>
                <w:sz w:val="12"/>
                <w:szCs w:val="12"/>
              </w:rPr>
            </w:pPr>
            <w:r w:rsidRPr="00966400">
              <w:rPr>
                <w:b/>
                <w:bCs/>
                <w:i/>
                <w:iCs/>
                <w:sz w:val="12"/>
                <w:szCs w:val="12"/>
              </w:rPr>
              <w:t>898 262</w:t>
            </w:r>
          </w:p>
        </w:tc>
        <w:tc>
          <w:tcPr>
            <w:tcW w:w="658" w:type="pct"/>
            <w:tcBorders>
              <w:top w:val="nil"/>
              <w:left w:val="nil"/>
              <w:bottom w:val="single" w:sz="4" w:space="0" w:color="auto"/>
              <w:right w:val="single" w:sz="4" w:space="0" w:color="auto"/>
            </w:tcBorders>
            <w:shd w:val="clear" w:color="000000" w:fill="EAF1F6"/>
            <w:noWrap/>
            <w:vAlign w:val="center"/>
            <w:hideMark/>
          </w:tcPr>
          <w:p w14:paraId="450BEE6C" w14:textId="77777777" w:rsidR="00966400" w:rsidRPr="00966400" w:rsidRDefault="00966400" w:rsidP="00966400">
            <w:pPr>
              <w:spacing w:line="240" w:lineRule="auto"/>
              <w:jc w:val="right"/>
              <w:rPr>
                <w:b/>
                <w:bCs/>
                <w:i/>
                <w:iCs/>
                <w:sz w:val="12"/>
                <w:szCs w:val="12"/>
              </w:rPr>
            </w:pPr>
            <w:r w:rsidRPr="00966400">
              <w:rPr>
                <w:b/>
                <w:bCs/>
                <w:i/>
                <w:iCs/>
                <w:sz w:val="12"/>
                <w:szCs w:val="12"/>
              </w:rPr>
              <w:t>810 616,16</w:t>
            </w:r>
          </w:p>
        </w:tc>
        <w:tc>
          <w:tcPr>
            <w:tcW w:w="499" w:type="pct"/>
            <w:tcBorders>
              <w:top w:val="nil"/>
              <w:left w:val="nil"/>
              <w:bottom w:val="single" w:sz="4" w:space="0" w:color="auto"/>
              <w:right w:val="single" w:sz="4" w:space="0" w:color="auto"/>
            </w:tcBorders>
            <w:shd w:val="clear" w:color="000000" w:fill="EAF1F6"/>
            <w:noWrap/>
            <w:vAlign w:val="center"/>
            <w:hideMark/>
          </w:tcPr>
          <w:p w14:paraId="75C67A33" w14:textId="77777777" w:rsidR="00966400" w:rsidRPr="00966400" w:rsidRDefault="00966400" w:rsidP="00966400">
            <w:pPr>
              <w:spacing w:line="240" w:lineRule="auto"/>
              <w:jc w:val="right"/>
              <w:rPr>
                <w:b/>
                <w:bCs/>
                <w:i/>
                <w:iCs/>
                <w:sz w:val="12"/>
                <w:szCs w:val="12"/>
              </w:rPr>
            </w:pPr>
            <w:r w:rsidRPr="00966400">
              <w:rPr>
                <w:b/>
                <w:bCs/>
                <w:i/>
                <w:iCs/>
                <w:sz w:val="12"/>
                <w:szCs w:val="12"/>
              </w:rPr>
              <w:t>90,2</w:t>
            </w:r>
          </w:p>
        </w:tc>
      </w:tr>
      <w:tr w:rsidR="00966400" w:rsidRPr="00966400" w14:paraId="1A7B20F0"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8CB76FA" w14:textId="77777777" w:rsidR="00966400" w:rsidRPr="00966400" w:rsidRDefault="00966400" w:rsidP="00966400">
            <w:pPr>
              <w:spacing w:line="240" w:lineRule="auto"/>
              <w:rPr>
                <w:sz w:val="12"/>
                <w:szCs w:val="12"/>
              </w:rPr>
            </w:pPr>
            <w:r w:rsidRPr="00966400">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14:paraId="00A011AB" w14:textId="77777777" w:rsidR="00966400" w:rsidRPr="00966400" w:rsidRDefault="00966400" w:rsidP="00966400">
            <w:pPr>
              <w:spacing w:line="240" w:lineRule="auto"/>
              <w:jc w:val="right"/>
              <w:rPr>
                <w:sz w:val="12"/>
                <w:szCs w:val="12"/>
              </w:rPr>
            </w:pPr>
            <w:r w:rsidRPr="00966400">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14:paraId="17D26D1E" w14:textId="77777777" w:rsidR="00966400" w:rsidRPr="00966400" w:rsidRDefault="00966400" w:rsidP="00966400">
            <w:pPr>
              <w:spacing w:line="240" w:lineRule="auto"/>
              <w:jc w:val="right"/>
              <w:rPr>
                <w:sz w:val="12"/>
                <w:szCs w:val="12"/>
              </w:rPr>
            </w:pPr>
            <w:r w:rsidRPr="00966400">
              <w:rPr>
                <w:sz w:val="12"/>
                <w:szCs w:val="12"/>
              </w:rPr>
              <w:t>613,54</w:t>
            </w:r>
          </w:p>
        </w:tc>
        <w:tc>
          <w:tcPr>
            <w:tcW w:w="499" w:type="pct"/>
            <w:tcBorders>
              <w:top w:val="nil"/>
              <w:left w:val="nil"/>
              <w:bottom w:val="single" w:sz="4" w:space="0" w:color="auto"/>
              <w:right w:val="single" w:sz="4" w:space="0" w:color="auto"/>
            </w:tcBorders>
            <w:shd w:val="clear" w:color="auto" w:fill="auto"/>
            <w:noWrap/>
            <w:vAlign w:val="center"/>
            <w:hideMark/>
          </w:tcPr>
          <w:p w14:paraId="7EB0E0E0" w14:textId="77777777" w:rsidR="00966400" w:rsidRPr="00966400" w:rsidRDefault="00966400" w:rsidP="00966400">
            <w:pPr>
              <w:spacing w:line="240" w:lineRule="auto"/>
              <w:jc w:val="right"/>
              <w:rPr>
                <w:sz w:val="12"/>
                <w:szCs w:val="12"/>
              </w:rPr>
            </w:pPr>
            <w:r w:rsidRPr="00966400">
              <w:rPr>
                <w:sz w:val="12"/>
                <w:szCs w:val="12"/>
              </w:rPr>
              <w:t>20,5</w:t>
            </w:r>
          </w:p>
        </w:tc>
        <w:tc>
          <w:tcPr>
            <w:tcW w:w="556" w:type="pct"/>
            <w:tcBorders>
              <w:top w:val="nil"/>
              <w:left w:val="nil"/>
              <w:bottom w:val="single" w:sz="4" w:space="0" w:color="auto"/>
              <w:right w:val="single" w:sz="4" w:space="0" w:color="auto"/>
            </w:tcBorders>
            <w:shd w:val="clear" w:color="auto" w:fill="auto"/>
            <w:noWrap/>
            <w:vAlign w:val="center"/>
            <w:hideMark/>
          </w:tcPr>
          <w:p w14:paraId="62AFF9EE" w14:textId="77777777" w:rsidR="00966400" w:rsidRPr="00966400" w:rsidRDefault="00966400" w:rsidP="00966400">
            <w:pPr>
              <w:spacing w:line="240" w:lineRule="auto"/>
              <w:jc w:val="right"/>
              <w:rPr>
                <w:sz w:val="12"/>
                <w:szCs w:val="12"/>
              </w:rPr>
            </w:pPr>
            <w:r w:rsidRPr="00966400">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14:paraId="14140E22" w14:textId="77777777" w:rsidR="00966400" w:rsidRPr="00966400" w:rsidRDefault="00966400" w:rsidP="00966400">
            <w:pPr>
              <w:spacing w:line="240" w:lineRule="auto"/>
              <w:jc w:val="right"/>
              <w:rPr>
                <w:sz w:val="12"/>
                <w:szCs w:val="12"/>
              </w:rPr>
            </w:pPr>
            <w:r w:rsidRPr="00966400">
              <w:rPr>
                <w:sz w:val="12"/>
                <w:szCs w:val="12"/>
              </w:rPr>
              <w:t>613,54</w:t>
            </w:r>
          </w:p>
        </w:tc>
        <w:tc>
          <w:tcPr>
            <w:tcW w:w="499" w:type="pct"/>
            <w:tcBorders>
              <w:top w:val="nil"/>
              <w:left w:val="nil"/>
              <w:bottom w:val="single" w:sz="4" w:space="0" w:color="auto"/>
              <w:right w:val="single" w:sz="4" w:space="0" w:color="auto"/>
            </w:tcBorders>
            <w:shd w:val="clear" w:color="auto" w:fill="auto"/>
            <w:noWrap/>
            <w:vAlign w:val="center"/>
            <w:hideMark/>
          </w:tcPr>
          <w:p w14:paraId="606EECB1" w14:textId="77777777" w:rsidR="00966400" w:rsidRPr="00966400" w:rsidRDefault="00966400" w:rsidP="00966400">
            <w:pPr>
              <w:spacing w:line="240" w:lineRule="auto"/>
              <w:jc w:val="right"/>
              <w:rPr>
                <w:sz w:val="12"/>
                <w:szCs w:val="12"/>
              </w:rPr>
            </w:pPr>
            <w:r w:rsidRPr="00966400">
              <w:rPr>
                <w:sz w:val="12"/>
                <w:szCs w:val="12"/>
              </w:rPr>
              <w:t>20,5</w:t>
            </w:r>
          </w:p>
        </w:tc>
      </w:tr>
      <w:tr w:rsidR="00966400" w:rsidRPr="00966400" w14:paraId="27140196"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0AB5A7A" w14:textId="77777777" w:rsidR="00966400" w:rsidRPr="00966400" w:rsidRDefault="00966400" w:rsidP="00966400">
            <w:pPr>
              <w:spacing w:line="240" w:lineRule="auto"/>
              <w:rPr>
                <w:sz w:val="12"/>
                <w:szCs w:val="12"/>
              </w:rPr>
            </w:pPr>
            <w:r w:rsidRPr="00966400">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14:paraId="48BAB224" w14:textId="77777777" w:rsidR="00966400" w:rsidRPr="00966400" w:rsidRDefault="00966400" w:rsidP="00966400">
            <w:pPr>
              <w:spacing w:line="240" w:lineRule="auto"/>
              <w:jc w:val="right"/>
              <w:rPr>
                <w:sz w:val="12"/>
                <w:szCs w:val="12"/>
              </w:rPr>
            </w:pPr>
            <w:r w:rsidRPr="00966400">
              <w:rPr>
                <w:sz w:val="12"/>
                <w:szCs w:val="12"/>
              </w:rPr>
              <w:t>895 262</w:t>
            </w:r>
          </w:p>
        </w:tc>
        <w:tc>
          <w:tcPr>
            <w:tcW w:w="658" w:type="pct"/>
            <w:tcBorders>
              <w:top w:val="nil"/>
              <w:left w:val="nil"/>
              <w:bottom w:val="single" w:sz="4" w:space="0" w:color="auto"/>
              <w:right w:val="single" w:sz="4" w:space="0" w:color="auto"/>
            </w:tcBorders>
            <w:shd w:val="clear" w:color="auto" w:fill="auto"/>
            <w:noWrap/>
            <w:vAlign w:val="center"/>
            <w:hideMark/>
          </w:tcPr>
          <w:p w14:paraId="3D50F548" w14:textId="77777777" w:rsidR="00966400" w:rsidRPr="00966400" w:rsidRDefault="00966400" w:rsidP="00966400">
            <w:pPr>
              <w:spacing w:line="240" w:lineRule="auto"/>
              <w:jc w:val="right"/>
              <w:rPr>
                <w:sz w:val="12"/>
                <w:szCs w:val="12"/>
              </w:rPr>
            </w:pPr>
            <w:r w:rsidRPr="00966400">
              <w:rPr>
                <w:sz w:val="12"/>
                <w:szCs w:val="12"/>
              </w:rPr>
              <w:t>810 002,62</w:t>
            </w:r>
          </w:p>
        </w:tc>
        <w:tc>
          <w:tcPr>
            <w:tcW w:w="499" w:type="pct"/>
            <w:tcBorders>
              <w:top w:val="nil"/>
              <w:left w:val="nil"/>
              <w:bottom w:val="single" w:sz="4" w:space="0" w:color="auto"/>
              <w:right w:val="single" w:sz="4" w:space="0" w:color="auto"/>
            </w:tcBorders>
            <w:shd w:val="clear" w:color="auto" w:fill="auto"/>
            <w:noWrap/>
            <w:vAlign w:val="center"/>
            <w:hideMark/>
          </w:tcPr>
          <w:p w14:paraId="65DEA72B" w14:textId="77777777" w:rsidR="00966400" w:rsidRPr="00966400" w:rsidRDefault="00966400" w:rsidP="00966400">
            <w:pPr>
              <w:spacing w:line="240" w:lineRule="auto"/>
              <w:jc w:val="right"/>
              <w:rPr>
                <w:sz w:val="12"/>
                <w:szCs w:val="12"/>
              </w:rPr>
            </w:pPr>
            <w:r w:rsidRPr="00966400">
              <w:rPr>
                <w:sz w:val="12"/>
                <w:szCs w:val="12"/>
              </w:rPr>
              <w:t>90,5</w:t>
            </w:r>
          </w:p>
        </w:tc>
        <w:tc>
          <w:tcPr>
            <w:tcW w:w="556" w:type="pct"/>
            <w:tcBorders>
              <w:top w:val="nil"/>
              <w:left w:val="nil"/>
              <w:bottom w:val="single" w:sz="4" w:space="0" w:color="auto"/>
              <w:right w:val="single" w:sz="4" w:space="0" w:color="auto"/>
            </w:tcBorders>
            <w:shd w:val="clear" w:color="auto" w:fill="auto"/>
            <w:noWrap/>
            <w:vAlign w:val="center"/>
            <w:hideMark/>
          </w:tcPr>
          <w:p w14:paraId="29BFF88F" w14:textId="77777777" w:rsidR="00966400" w:rsidRPr="00966400" w:rsidRDefault="00966400" w:rsidP="00966400">
            <w:pPr>
              <w:spacing w:line="240" w:lineRule="auto"/>
              <w:jc w:val="right"/>
              <w:rPr>
                <w:sz w:val="12"/>
                <w:szCs w:val="12"/>
              </w:rPr>
            </w:pPr>
            <w:r w:rsidRPr="00966400">
              <w:rPr>
                <w:sz w:val="12"/>
                <w:szCs w:val="12"/>
              </w:rPr>
              <w:t>895 262</w:t>
            </w:r>
          </w:p>
        </w:tc>
        <w:tc>
          <w:tcPr>
            <w:tcW w:w="658" w:type="pct"/>
            <w:tcBorders>
              <w:top w:val="nil"/>
              <w:left w:val="nil"/>
              <w:bottom w:val="single" w:sz="4" w:space="0" w:color="auto"/>
              <w:right w:val="single" w:sz="4" w:space="0" w:color="auto"/>
            </w:tcBorders>
            <w:shd w:val="clear" w:color="auto" w:fill="auto"/>
            <w:noWrap/>
            <w:vAlign w:val="center"/>
            <w:hideMark/>
          </w:tcPr>
          <w:p w14:paraId="44AF5AEB" w14:textId="77777777" w:rsidR="00966400" w:rsidRPr="00966400" w:rsidRDefault="00966400" w:rsidP="00966400">
            <w:pPr>
              <w:spacing w:line="240" w:lineRule="auto"/>
              <w:jc w:val="right"/>
              <w:rPr>
                <w:sz w:val="12"/>
                <w:szCs w:val="12"/>
              </w:rPr>
            </w:pPr>
            <w:r w:rsidRPr="00966400">
              <w:rPr>
                <w:sz w:val="12"/>
                <w:szCs w:val="12"/>
              </w:rPr>
              <w:t>810 002,62</w:t>
            </w:r>
          </w:p>
        </w:tc>
        <w:tc>
          <w:tcPr>
            <w:tcW w:w="499" w:type="pct"/>
            <w:tcBorders>
              <w:top w:val="nil"/>
              <w:left w:val="nil"/>
              <w:bottom w:val="single" w:sz="4" w:space="0" w:color="auto"/>
              <w:right w:val="single" w:sz="4" w:space="0" w:color="auto"/>
            </w:tcBorders>
            <w:shd w:val="clear" w:color="auto" w:fill="auto"/>
            <w:noWrap/>
            <w:vAlign w:val="center"/>
            <w:hideMark/>
          </w:tcPr>
          <w:p w14:paraId="163FC277" w14:textId="77777777" w:rsidR="00966400" w:rsidRPr="00966400" w:rsidRDefault="00966400" w:rsidP="00966400">
            <w:pPr>
              <w:spacing w:line="240" w:lineRule="auto"/>
              <w:jc w:val="right"/>
              <w:rPr>
                <w:sz w:val="12"/>
                <w:szCs w:val="12"/>
              </w:rPr>
            </w:pPr>
            <w:r w:rsidRPr="00966400">
              <w:rPr>
                <w:sz w:val="12"/>
                <w:szCs w:val="12"/>
              </w:rPr>
              <w:t>90,5</w:t>
            </w:r>
          </w:p>
        </w:tc>
      </w:tr>
      <w:tr w:rsidR="00966400" w:rsidRPr="00966400" w14:paraId="5264B94A"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58D8D5E" w14:textId="77777777" w:rsidR="00966400" w:rsidRPr="00966400" w:rsidRDefault="00966400" w:rsidP="00966400">
            <w:pPr>
              <w:spacing w:line="240" w:lineRule="auto"/>
              <w:rPr>
                <w:b/>
                <w:bCs/>
                <w:i/>
                <w:iCs/>
                <w:sz w:val="12"/>
                <w:szCs w:val="12"/>
              </w:rPr>
            </w:pPr>
            <w:r w:rsidRPr="00966400">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14:paraId="627519A0" w14:textId="77777777" w:rsidR="00966400" w:rsidRPr="00966400" w:rsidRDefault="00966400" w:rsidP="00966400">
            <w:pPr>
              <w:spacing w:line="240" w:lineRule="auto"/>
              <w:jc w:val="right"/>
              <w:rPr>
                <w:b/>
                <w:bCs/>
                <w:i/>
                <w:iCs/>
                <w:sz w:val="12"/>
                <w:szCs w:val="12"/>
              </w:rPr>
            </w:pPr>
            <w:r w:rsidRPr="00966400">
              <w:rPr>
                <w:b/>
                <w:bCs/>
                <w:i/>
                <w:iCs/>
                <w:sz w:val="12"/>
                <w:szCs w:val="12"/>
              </w:rPr>
              <w:t>79 340</w:t>
            </w:r>
          </w:p>
        </w:tc>
        <w:tc>
          <w:tcPr>
            <w:tcW w:w="658" w:type="pct"/>
            <w:tcBorders>
              <w:top w:val="nil"/>
              <w:left w:val="nil"/>
              <w:bottom w:val="single" w:sz="4" w:space="0" w:color="auto"/>
              <w:right w:val="single" w:sz="4" w:space="0" w:color="auto"/>
            </w:tcBorders>
            <w:shd w:val="clear" w:color="000000" w:fill="EAF1F6"/>
            <w:noWrap/>
            <w:vAlign w:val="center"/>
            <w:hideMark/>
          </w:tcPr>
          <w:p w14:paraId="4164FE18" w14:textId="77777777" w:rsidR="00966400" w:rsidRPr="00966400" w:rsidRDefault="00966400" w:rsidP="00966400">
            <w:pPr>
              <w:spacing w:line="240" w:lineRule="auto"/>
              <w:jc w:val="right"/>
              <w:rPr>
                <w:b/>
                <w:bCs/>
                <w:i/>
                <w:iCs/>
                <w:sz w:val="12"/>
                <w:szCs w:val="12"/>
              </w:rPr>
            </w:pPr>
            <w:r w:rsidRPr="00966400">
              <w:rPr>
                <w:b/>
                <w:bCs/>
                <w:i/>
                <w:iCs/>
                <w:sz w:val="12"/>
                <w:szCs w:val="12"/>
              </w:rPr>
              <w:t>68 498,75</w:t>
            </w:r>
          </w:p>
        </w:tc>
        <w:tc>
          <w:tcPr>
            <w:tcW w:w="499" w:type="pct"/>
            <w:tcBorders>
              <w:top w:val="nil"/>
              <w:left w:val="nil"/>
              <w:bottom w:val="single" w:sz="4" w:space="0" w:color="auto"/>
              <w:right w:val="single" w:sz="4" w:space="0" w:color="auto"/>
            </w:tcBorders>
            <w:shd w:val="clear" w:color="000000" w:fill="EAF1F6"/>
            <w:noWrap/>
            <w:vAlign w:val="center"/>
            <w:hideMark/>
          </w:tcPr>
          <w:p w14:paraId="5A74B8EE" w14:textId="77777777" w:rsidR="00966400" w:rsidRPr="00966400" w:rsidRDefault="00966400" w:rsidP="00966400">
            <w:pPr>
              <w:spacing w:line="240" w:lineRule="auto"/>
              <w:jc w:val="right"/>
              <w:rPr>
                <w:b/>
                <w:bCs/>
                <w:i/>
                <w:iCs/>
                <w:sz w:val="12"/>
                <w:szCs w:val="12"/>
              </w:rPr>
            </w:pPr>
            <w:r w:rsidRPr="00966400">
              <w:rPr>
                <w:b/>
                <w:bCs/>
                <w:i/>
                <w:iCs/>
                <w:sz w:val="12"/>
                <w:szCs w:val="12"/>
              </w:rPr>
              <w:t>86,3</w:t>
            </w:r>
          </w:p>
        </w:tc>
        <w:tc>
          <w:tcPr>
            <w:tcW w:w="556" w:type="pct"/>
            <w:tcBorders>
              <w:top w:val="nil"/>
              <w:left w:val="nil"/>
              <w:bottom w:val="single" w:sz="4" w:space="0" w:color="auto"/>
              <w:right w:val="single" w:sz="4" w:space="0" w:color="auto"/>
            </w:tcBorders>
            <w:shd w:val="clear" w:color="000000" w:fill="EAF1F6"/>
            <w:noWrap/>
            <w:vAlign w:val="center"/>
            <w:hideMark/>
          </w:tcPr>
          <w:p w14:paraId="4AE776F9" w14:textId="77777777" w:rsidR="00966400" w:rsidRPr="00966400" w:rsidRDefault="00966400" w:rsidP="00966400">
            <w:pPr>
              <w:spacing w:line="240" w:lineRule="auto"/>
              <w:jc w:val="right"/>
              <w:rPr>
                <w:b/>
                <w:bCs/>
                <w:i/>
                <w:iCs/>
                <w:sz w:val="12"/>
                <w:szCs w:val="12"/>
              </w:rPr>
            </w:pPr>
            <w:r w:rsidRPr="00966400">
              <w:rPr>
                <w:b/>
                <w:bCs/>
                <w:i/>
                <w:iCs/>
                <w:sz w:val="12"/>
                <w:szCs w:val="12"/>
              </w:rPr>
              <w:t>79 340</w:t>
            </w:r>
          </w:p>
        </w:tc>
        <w:tc>
          <w:tcPr>
            <w:tcW w:w="658" w:type="pct"/>
            <w:tcBorders>
              <w:top w:val="nil"/>
              <w:left w:val="nil"/>
              <w:bottom w:val="single" w:sz="4" w:space="0" w:color="auto"/>
              <w:right w:val="single" w:sz="4" w:space="0" w:color="auto"/>
            </w:tcBorders>
            <w:shd w:val="clear" w:color="000000" w:fill="EAF1F6"/>
            <w:noWrap/>
            <w:vAlign w:val="center"/>
            <w:hideMark/>
          </w:tcPr>
          <w:p w14:paraId="2CCC199B" w14:textId="77777777" w:rsidR="00966400" w:rsidRPr="00966400" w:rsidRDefault="00966400" w:rsidP="00966400">
            <w:pPr>
              <w:spacing w:line="240" w:lineRule="auto"/>
              <w:jc w:val="right"/>
              <w:rPr>
                <w:b/>
                <w:bCs/>
                <w:i/>
                <w:iCs/>
                <w:sz w:val="12"/>
                <w:szCs w:val="12"/>
              </w:rPr>
            </w:pPr>
            <w:r w:rsidRPr="00966400">
              <w:rPr>
                <w:b/>
                <w:bCs/>
                <w:i/>
                <w:iCs/>
                <w:sz w:val="12"/>
                <w:szCs w:val="12"/>
              </w:rPr>
              <w:t>68 498,75</w:t>
            </w:r>
          </w:p>
        </w:tc>
        <w:tc>
          <w:tcPr>
            <w:tcW w:w="499" w:type="pct"/>
            <w:tcBorders>
              <w:top w:val="nil"/>
              <w:left w:val="nil"/>
              <w:bottom w:val="single" w:sz="4" w:space="0" w:color="auto"/>
              <w:right w:val="single" w:sz="4" w:space="0" w:color="auto"/>
            </w:tcBorders>
            <w:shd w:val="clear" w:color="000000" w:fill="EAF1F6"/>
            <w:noWrap/>
            <w:vAlign w:val="center"/>
            <w:hideMark/>
          </w:tcPr>
          <w:p w14:paraId="2CFF1F69" w14:textId="77777777" w:rsidR="00966400" w:rsidRPr="00966400" w:rsidRDefault="00966400" w:rsidP="00966400">
            <w:pPr>
              <w:spacing w:line="240" w:lineRule="auto"/>
              <w:jc w:val="right"/>
              <w:rPr>
                <w:b/>
                <w:bCs/>
                <w:i/>
                <w:iCs/>
                <w:sz w:val="12"/>
                <w:szCs w:val="12"/>
              </w:rPr>
            </w:pPr>
            <w:r w:rsidRPr="00966400">
              <w:rPr>
                <w:b/>
                <w:bCs/>
                <w:i/>
                <w:iCs/>
                <w:sz w:val="12"/>
                <w:szCs w:val="12"/>
              </w:rPr>
              <w:t>86,3</w:t>
            </w:r>
          </w:p>
        </w:tc>
      </w:tr>
      <w:tr w:rsidR="00966400" w:rsidRPr="00966400" w14:paraId="200D4CA6"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7D2523EC" w14:textId="77777777" w:rsidR="00966400" w:rsidRPr="00966400" w:rsidRDefault="00966400" w:rsidP="00966400">
            <w:pPr>
              <w:spacing w:line="240" w:lineRule="auto"/>
              <w:rPr>
                <w:b/>
                <w:bCs/>
                <w:sz w:val="12"/>
                <w:szCs w:val="12"/>
              </w:rPr>
            </w:pPr>
            <w:r w:rsidRPr="00966400">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14:paraId="14DFFEFC" w14:textId="77777777" w:rsidR="00966400" w:rsidRPr="00966400" w:rsidRDefault="00966400" w:rsidP="00966400">
            <w:pPr>
              <w:spacing w:line="240" w:lineRule="auto"/>
              <w:jc w:val="right"/>
              <w:rPr>
                <w:b/>
                <w:bCs/>
                <w:sz w:val="12"/>
                <w:szCs w:val="12"/>
              </w:rPr>
            </w:pPr>
            <w:r w:rsidRPr="00966400">
              <w:rPr>
                <w:b/>
                <w:bCs/>
                <w:sz w:val="12"/>
                <w:szCs w:val="12"/>
              </w:rPr>
              <w:t>162 842 795</w:t>
            </w:r>
          </w:p>
        </w:tc>
        <w:tc>
          <w:tcPr>
            <w:tcW w:w="658" w:type="pct"/>
            <w:tcBorders>
              <w:top w:val="nil"/>
              <w:left w:val="nil"/>
              <w:bottom w:val="single" w:sz="4" w:space="0" w:color="auto"/>
              <w:right w:val="single" w:sz="4" w:space="0" w:color="auto"/>
            </w:tcBorders>
            <w:shd w:val="clear" w:color="000000" w:fill="B6D9E6"/>
            <w:noWrap/>
            <w:vAlign w:val="center"/>
            <w:hideMark/>
          </w:tcPr>
          <w:p w14:paraId="7045D2E6" w14:textId="77777777" w:rsidR="00966400" w:rsidRPr="00966400" w:rsidRDefault="00966400" w:rsidP="00966400">
            <w:pPr>
              <w:spacing w:line="240" w:lineRule="auto"/>
              <w:jc w:val="right"/>
              <w:rPr>
                <w:b/>
                <w:bCs/>
                <w:sz w:val="12"/>
                <w:szCs w:val="12"/>
              </w:rPr>
            </w:pPr>
            <w:r w:rsidRPr="00966400">
              <w:rPr>
                <w:b/>
                <w:bCs/>
                <w:sz w:val="12"/>
                <w:szCs w:val="12"/>
              </w:rPr>
              <w:t>158 535 470,85</w:t>
            </w:r>
          </w:p>
        </w:tc>
        <w:tc>
          <w:tcPr>
            <w:tcW w:w="499" w:type="pct"/>
            <w:tcBorders>
              <w:top w:val="nil"/>
              <w:left w:val="nil"/>
              <w:bottom w:val="single" w:sz="4" w:space="0" w:color="auto"/>
              <w:right w:val="single" w:sz="4" w:space="0" w:color="auto"/>
            </w:tcBorders>
            <w:shd w:val="clear" w:color="000000" w:fill="B6D9E6"/>
            <w:noWrap/>
            <w:vAlign w:val="center"/>
            <w:hideMark/>
          </w:tcPr>
          <w:p w14:paraId="41B8BB17" w14:textId="77777777" w:rsidR="00966400" w:rsidRPr="00966400" w:rsidRDefault="00966400" w:rsidP="00966400">
            <w:pPr>
              <w:spacing w:line="240" w:lineRule="auto"/>
              <w:jc w:val="right"/>
              <w:rPr>
                <w:b/>
                <w:bCs/>
                <w:sz w:val="12"/>
                <w:szCs w:val="12"/>
              </w:rPr>
            </w:pPr>
            <w:r w:rsidRPr="00966400">
              <w:rPr>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14:paraId="66EE2CCE" w14:textId="77777777" w:rsidR="00966400" w:rsidRPr="00966400" w:rsidRDefault="00966400" w:rsidP="00966400">
            <w:pPr>
              <w:spacing w:line="240" w:lineRule="auto"/>
              <w:jc w:val="right"/>
              <w:rPr>
                <w:b/>
                <w:bCs/>
                <w:sz w:val="12"/>
                <w:szCs w:val="12"/>
              </w:rPr>
            </w:pPr>
            <w:r w:rsidRPr="00966400">
              <w:rPr>
                <w:b/>
                <w:bCs/>
                <w:sz w:val="12"/>
                <w:szCs w:val="12"/>
              </w:rPr>
              <w:t>2 157 420</w:t>
            </w:r>
          </w:p>
        </w:tc>
        <w:tc>
          <w:tcPr>
            <w:tcW w:w="658" w:type="pct"/>
            <w:tcBorders>
              <w:top w:val="nil"/>
              <w:left w:val="nil"/>
              <w:bottom w:val="single" w:sz="4" w:space="0" w:color="auto"/>
              <w:right w:val="single" w:sz="4" w:space="0" w:color="auto"/>
            </w:tcBorders>
            <w:shd w:val="clear" w:color="000000" w:fill="B6D9E6"/>
            <w:noWrap/>
            <w:vAlign w:val="center"/>
            <w:hideMark/>
          </w:tcPr>
          <w:p w14:paraId="5A39D7AA" w14:textId="77777777" w:rsidR="00966400" w:rsidRPr="00966400" w:rsidRDefault="00966400" w:rsidP="00966400">
            <w:pPr>
              <w:spacing w:line="240" w:lineRule="auto"/>
              <w:jc w:val="right"/>
              <w:rPr>
                <w:b/>
                <w:bCs/>
                <w:sz w:val="12"/>
                <w:szCs w:val="12"/>
              </w:rPr>
            </w:pPr>
            <w:r w:rsidRPr="00966400">
              <w:rPr>
                <w:b/>
                <w:bCs/>
                <w:sz w:val="12"/>
                <w:szCs w:val="12"/>
              </w:rPr>
              <w:t>1 463 537,21</w:t>
            </w:r>
          </w:p>
        </w:tc>
        <w:tc>
          <w:tcPr>
            <w:tcW w:w="499" w:type="pct"/>
            <w:tcBorders>
              <w:top w:val="nil"/>
              <w:left w:val="nil"/>
              <w:bottom w:val="single" w:sz="4" w:space="0" w:color="auto"/>
              <w:right w:val="single" w:sz="4" w:space="0" w:color="auto"/>
            </w:tcBorders>
            <w:shd w:val="clear" w:color="000000" w:fill="B6D9E6"/>
            <w:noWrap/>
            <w:vAlign w:val="center"/>
            <w:hideMark/>
          </w:tcPr>
          <w:p w14:paraId="7813861F" w14:textId="77777777" w:rsidR="00966400" w:rsidRPr="00966400" w:rsidRDefault="00966400" w:rsidP="00966400">
            <w:pPr>
              <w:spacing w:line="240" w:lineRule="auto"/>
              <w:jc w:val="right"/>
              <w:rPr>
                <w:b/>
                <w:bCs/>
                <w:sz w:val="12"/>
                <w:szCs w:val="12"/>
              </w:rPr>
            </w:pPr>
            <w:r w:rsidRPr="00966400">
              <w:rPr>
                <w:b/>
                <w:bCs/>
                <w:sz w:val="12"/>
                <w:szCs w:val="12"/>
              </w:rPr>
              <w:t>67,8</w:t>
            </w:r>
          </w:p>
        </w:tc>
      </w:tr>
      <w:tr w:rsidR="00966400" w:rsidRPr="00966400" w14:paraId="1931FAAA"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94239AC" w14:textId="77777777" w:rsidR="00966400" w:rsidRPr="00966400" w:rsidRDefault="00966400" w:rsidP="00966400">
            <w:pPr>
              <w:spacing w:line="240" w:lineRule="auto"/>
              <w:rPr>
                <w:b/>
                <w:bCs/>
                <w:sz w:val="12"/>
                <w:szCs w:val="12"/>
              </w:rPr>
            </w:pPr>
            <w:r w:rsidRPr="00966400">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14:paraId="3CAB4C42" w14:textId="77777777" w:rsidR="00966400" w:rsidRPr="00966400" w:rsidRDefault="00966400" w:rsidP="00966400">
            <w:pPr>
              <w:spacing w:line="240" w:lineRule="auto"/>
              <w:jc w:val="right"/>
              <w:rPr>
                <w:b/>
                <w:bCs/>
                <w:sz w:val="12"/>
                <w:szCs w:val="12"/>
              </w:rPr>
            </w:pPr>
            <w:r w:rsidRPr="00966400">
              <w:rPr>
                <w:b/>
                <w:bCs/>
                <w:sz w:val="12"/>
                <w:szCs w:val="12"/>
              </w:rPr>
              <w:t>325 210</w:t>
            </w:r>
          </w:p>
        </w:tc>
        <w:tc>
          <w:tcPr>
            <w:tcW w:w="658" w:type="pct"/>
            <w:tcBorders>
              <w:top w:val="nil"/>
              <w:left w:val="nil"/>
              <w:bottom w:val="single" w:sz="4" w:space="0" w:color="auto"/>
              <w:right w:val="single" w:sz="4" w:space="0" w:color="auto"/>
            </w:tcBorders>
            <w:shd w:val="clear" w:color="000000" w:fill="D5E3F2"/>
            <w:noWrap/>
            <w:vAlign w:val="center"/>
            <w:hideMark/>
          </w:tcPr>
          <w:p w14:paraId="1299527A" w14:textId="77777777" w:rsidR="00966400" w:rsidRPr="00966400" w:rsidRDefault="00966400" w:rsidP="00966400">
            <w:pPr>
              <w:spacing w:line="240" w:lineRule="auto"/>
              <w:jc w:val="right"/>
              <w:rPr>
                <w:b/>
                <w:bCs/>
                <w:sz w:val="12"/>
                <w:szCs w:val="12"/>
              </w:rPr>
            </w:pPr>
            <w:r w:rsidRPr="00966400">
              <w:rPr>
                <w:b/>
                <w:bCs/>
                <w:sz w:val="12"/>
                <w:szCs w:val="12"/>
              </w:rPr>
              <w:t>98 598,22</w:t>
            </w:r>
          </w:p>
        </w:tc>
        <w:tc>
          <w:tcPr>
            <w:tcW w:w="499" w:type="pct"/>
            <w:tcBorders>
              <w:top w:val="nil"/>
              <w:left w:val="nil"/>
              <w:bottom w:val="single" w:sz="4" w:space="0" w:color="auto"/>
              <w:right w:val="single" w:sz="4" w:space="0" w:color="auto"/>
            </w:tcBorders>
            <w:shd w:val="clear" w:color="000000" w:fill="D5E3F2"/>
            <w:noWrap/>
            <w:vAlign w:val="center"/>
            <w:hideMark/>
          </w:tcPr>
          <w:p w14:paraId="1EFDC546" w14:textId="77777777" w:rsidR="00966400" w:rsidRPr="00966400" w:rsidRDefault="00966400" w:rsidP="00966400">
            <w:pPr>
              <w:spacing w:line="240" w:lineRule="auto"/>
              <w:jc w:val="right"/>
              <w:rPr>
                <w:b/>
                <w:bCs/>
                <w:sz w:val="12"/>
                <w:szCs w:val="12"/>
              </w:rPr>
            </w:pPr>
            <w:r w:rsidRPr="00966400">
              <w:rPr>
                <w:b/>
                <w:bCs/>
                <w:sz w:val="12"/>
                <w:szCs w:val="12"/>
              </w:rPr>
              <w:t>30,3</w:t>
            </w:r>
          </w:p>
        </w:tc>
        <w:tc>
          <w:tcPr>
            <w:tcW w:w="556" w:type="pct"/>
            <w:tcBorders>
              <w:top w:val="nil"/>
              <w:left w:val="nil"/>
              <w:bottom w:val="single" w:sz="4" w:space="0" w:color="auto"/>
              <w:right w:val="single" w:sz="4" w:space="0" w:color="auto"/>
            </w:tcBorders>
            <w:shd w:val="clear" w:color="000000" w:fill="D5E3F2"/>
            <w:noWrap/>
            <w:vAlign w:val="center"/>
            <w:hideMark/>
          </w:tcPr>
          <w:p w14:paraId="0885D5B1" w14:textId="77777777" w:rsidR="00966400" w:rsidRPr="00966400" w:rsidRDefault="00966400" w:rsidP="00966400">
            <w:pPr>
              <w:spacing w:line="240" w:lineRule="auto"/>
              <w:jc w:val="right"/>
              <w:rPr>
                <w:b/>
                <w:bCs/>
                <w:sz w:val="12"/>
                <w:szCs w:val="12"/>
              </w:rPr>
            </w:pPr>
            <w:r w:rsidRPr="00966400">
              <w:rPr>
                <w:b/>
                <w:bCs/>
                <w:sz w:val="12"/>
                <w:szCs w:val="12"/>
              </w:rPr>
              <w:t>325 210</w:t>
            </w:r>
          </w:p>
        </w:tc>
        <w:tc>
          <w:tcPr>
            <w:tcW w:w="658" w:type="pct"/>
            <w:tcBorders>
              <w:top w:val="nil"/>
              <w:left w:val="nil"/>
              <w:bottom w:val="single" w:sz="4" w:space="0" w:color="auto"/>
              <w:right w:val="single" w:sz="4" w:space="0" w:color="auto"/>
            </w:tcBorders>
            <w:shd w:val="clear" w:color="000000" w:fill="D5E3F2"/>
            <w:noWrap/>
            <w:vAlign w:val="center"/>
            <w:hideMark/>
          </w:tcPr>
          <w:p w14:paraId="116390D0" w14:textId="77777777" w:rsidR="00966400" w:rsidRPr="00966400" w:rsidRDefault="00966400" w:rsidP="00966400">
            <w:pPr>
              <w:spacing w:line="240" w:lineRule="auto"/>
              <w:jc w:val="right"/>
              <w:rPr>
                <w:b/>
                <w:bCs/>
                <w:sz w:val="12"/>
                <w:szCs w:val="12"/>
              </w:rPr>
            </w:pPr>
            <w:r w:rsidRPr="00966400">
              <w:rPr>
                <w:b/>
                <w:bCs/>
                <w:sz w:val="12"/>
                <w:szCs w:val="12"/>
              </w:rPr>
              <w:t>98 598,22</w:t>
            </w:r>
          </w:p>
        </w:tc>
        <w:tc>
          <w:tcPr>
            <w:tcW w:w="499" w:type="pct"/>
            <w:tcBorders>
              <w:top w:val="nil"/>
              <w:left w:val="nil"/>
              <w:bottom w:val="single" w:sz="4" w:space="0" w:color="auto"/>
              <w:right w:val="single" w:sz="4" w:space="0" w:color="auto"/>
            </w:tcBorders>
            <w:shd w:val="clear" w:color="000000" w:fill="D5E3F2"/>
            <w:noWrap/>
            <w:vAlign w:val="center"/>
            <w:hideMark/>
          </w:tcPr>
          <w:p w14:paraId="33B7472B" w14:textId="77777777" w:rsidR="00966400" w:rsidRPr="00966400" w:rsidRDefault="00966400" w:rsidP="00966400">
            <w:pPr>
              <w:spacing w:line="240" w:lineRule="auto"/>
              <w:jc w:val="right"/>
              <w:rPr>
                <w:b/>
                <w:bCs/>
                <w:sz w:val="12"/>
                <w:szCs w:val="12"/>
              </w:rPr>
            </w:pPr>
            <w:r w:rsidRPr="00966400">
              <w:rPr>
                <w:b/>
                <w:bCs/>
                <w:sz w:val="12"/>
                <w:szCs w:val="12"/>
              </w:rPr>
              <w:t>30,3</w:t>
            </w:r>
          </w:p>
        </w:tc>
      </w:tr>
      <w:tr w:rsidR="00966400" w:rsidRPr="00966400" w14:paraId="53E36DA4"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D6A0E85" w14:textId="77777777" w:rsidR="00966400" w:rsidRPr="00966400" w:rsidRDefault="00966400" w:rsidP="00966400">
            <w:pPr>
              <w:spacing w:line="240" w:lineRule="auto"/>
              <w:rPr>
                <w:b/>
                <w:bCs/>
                <w:i/>
                <w:iCs/>
                <w:sz w:val="12"/>
                <w:szCs w:val="12"/>
              </w:rPr>
            </w:pPr>
            <w:r w:rsidRPr="00966400">
              <w:rPr>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14:paraId="58BBD816" w14:textId="77777777" w:rsidR="00966400" w:rsidRPr="00966400" w:rsidRDefault="00966400" w:rsidP="00966400">
            <w:pPr>
              <w:spacing w:line="240" w:lineRule="auto"/>
              <w:jc w:val="right"/>
              <w:rPr>
                <w:b/>
                <w:bCs/>
                <w:i/>
                <w:iCs/>
                <w:sz w:val="12"/>
                <w:szCs w:val="12"/>
              </w:rPr>
            </w:pPr>
            <w:r w:rsidRPr="00966400">
              <w:rPr>
                <w:b/>
                <w:bCs/>
                <w:i/>
                <w:iCs/>
                <w:sz w:val="12"/>
                <w:szCs w:val="12"/>
              </w:rPr>
              <w:t>308 210</w:t>
            </w:r>
          </w:p>
        </w:tc>
        <w:tc>
          <w:tcPr>
            <w:tcW w:w="658" w:type="pct"/>
            <w:tcBorders>
              <w:top w:val="nil"/>
              <w:left w:val="nil"/>
              <w:bottom w:val="single" w:sz="4" w:space="0" w:color="auto"/>
              <w:right w:val="single" w:sz="4" w:space="0" w:color="auto"/>
            </w:tcBorders>
            <w:shd w:val="clear" w:color="000000" w:fill="EAF1F6"/>
            <w:noWrap/>
            <w:vAlign w:val="center"/>
            <w:hideMark/>
          </w:tcPr>
          <w:p w14:paraId="395DA0AE" w14:textId="77777777" w:rsidR="00966400" w:rsidRPr="00966400" w:rsidRDefault="00966400" w:rsidP="00966400">
            <w:pPr>
              <w:spacing w:line="240" w:lineRule="auto"/>
              <w:jc w:val="right"/>
              <w:rPr>
                <w:b/>
                <w:bCs/>
                <w:i/>
                <w:iCs/>
                <w:sz w:val="12"/>
                <w:szCs w:val="12"/>
              </w:rPr>
            </w:pPr>
            <w:r w:rsidRPr="00966400">
              <w:rPr>
                <w:b/>
                <w:bCs/>
                <w:i/>
                <w:iCs/>
                <w:sz w:val="12"/>
                <w:szCs w:val="12"/>
              </w:rPr>
              <w:t>93 608,22</w:t>
            </w:r>
          </w:p>
        </w:tc>
        <w:tc>
          <w:tcPr>
            <w:tcW w:w="499" w:type="pct"/>
            <w:tcBorders>
              <w:top w:val="nil"/>
              <w:left w:val="nil"/>
              <w:bottom w:val="single" w:sz="4" w:space="0" w:color="auto"/>
              <w:right w:val="single" w:sz="4" w:space="0" w:color="auto"/>
            </w:tcBorders>
            <w:shd w:val="clear" w:color="000000" w:fill="EAF1F6"/>
            <w:noWrap/>
            <w:vAlign w:val="center"/>
            <w:hideMark/>
          </w:tcPr>
          <w:p w14:paraId="57EA0123" w14:textId="77777777" w:rsidR="00966400" w:rsidRPr="00966400" w:rsidRDefault="00966400" w:rsidP="00966400">
            <w:pPr>
              <w:spacing w:line="240" w:lineRule="auto"/>
              <w:jc w:val="right"/>
              <w:rPr>
                <w:b/>
                <w:bCs/>
                <w:i/>
                <w:iCs/>
                <w:sz w:val="12"/>
                <w:szCs w:val="12"/>
              </w:rPr>
            </w:pPr>
            <w:r w:rsidRPr="00966400">
              <w:rPr>
                <w:b/>
                <w:bCs/>
                <w:i/>
                <w:iCs/>
                <w:sz w:val="12"/>
                <w:szCs w:val="12"/>
              </w:rPr>
              <w:t>30,4</w:t>
            </w:r>
          </w:p>
        </w:tc>
        <w:tc>
          <w:tcPr>
            <w:tcW w:w="556" w:type="pct"/>
            <w:tcBorders>
              <w:top w:val="nil"/>
              <w:left w:val="nil"/>
              <w:bottom w:val="single" w:sz="4" w:space="0" w:color="auto"/>
              <w:right w:val="single" w:sz="4" w:space="0" w:color="auto"/>
            </w:tcBorders>
            <w:shd w:val="clear" w:color="000000" w:fill="EAF1F6"/>
            <w:noWrap/>
            <w:vAlign w:val="center"/>
            <w:hideMark/>
          </w:tcPr>
          <w:p w14:paraId="473A71F5" w14:textId="77777777" w:rsidR="00966400" w:rsidRPr="00966400" w:rsidRDefault="00966400" w:rsidP="00966400">
            <w:pPr>
              <w:spacing w:line="240" w:lineRule="auto"/>
              <w:jc w:val="right"/>
              <w:rPr>
                <w:b/>
                <w:bCs/>
                <w:i/>
                <w:iCs/>
                <w:sz w:val="12"/>
                <w:szCs w:val="12"/>
              </w:rPr>
            </w:pPr>
            <w:r w:rsidRPr="00966400">
              <w:rPr>
                <w:b/>
                <w:bCs/>
                <w:i/>
                <w:iCs/>
                <w:sz w:val="12"/>
                <w:szCs w:val="12"/>
              </w:rPr>
              <w:t>308 210</w:t>
            </w:r>
          </w:p>
        </w:tc>
        <w:tc>
          <w:tcPr>
            <w:tcW w:w="658" w:type="pct"/>
            <w:tcBorders>
              <w:top w:val="nil"/>
              <w:left w:val="nil"/>
              <w:bottom w:val="single" w:sz="4" w:space="0" w:color="auto"/>
              <w:right w:val="single" w:sz="4" w:space="0" w:color="auto"/>
            </w:tcBorders>
            <w:shd w:val="clear" w:color="000000" w:fill="EAF1F6"/>
            <w:noWrap/>
            <w:vAlign w:val="center"/>
            <w:hideMark/>
          </w:tcPr>
          <w:p w14:paraId="2832A078" w14:textId="77777777" w:rsidR="00966400" w:rsidRPr="00966400" w:rsidRDefault="00966400" w:rsidP="00966400">
            <w:pPr>
              <w:spacing w:line="240" w:lineRule="auto"/>
              <w:jc w:val="right"/>
              <w:rPr>
                <w:b/>
                <w:bCs/>
                <w:i/>
                <w:iCs/>
                <w:sz w:val="12"/>
                <w:szCs w:val="12"/>
              </w:rPr>
            </w:pPr>
            <w:r w:rsidRPr="00966400">
              <w:rPr>
                <w:b/>
                <w:bCs/>
                <w:i/>
                <w:iCs/>
                <w:sz w:val="12"/>
                <w:szCs w:val="12"/>
              </w:rPr>
              <w:t>93 608,22</w:t>
            </w:r>
          </w:p>
        </w:tc>
        <w:tc>
          <w:tcPr>
            <w:tcW w:w="499" w:type="pct"/>
            <w:tcBorders>
              <w:top w:val="nil"/>
              <w:left w:val="nil"/>
              <w:bottom w:val="single" w:sz="4" w:space="0" w:color="auto"/>
              <w:right w:val="single" w:sz="4" w:space="0" w:color="auto"/>
            </w:tcBorders>
            <w:shd w:val="clear" w:color="000000" w:fill="EAF1F6"/>
            <w:noWrap/>
            <w:vAlign w:val="center"/>
            <w:hideMark/>
          </w:tcPr>
          <w:p w14:paraId="3942D49D" w14:textId="77777777" w:rsidR="00966400" w:rsidRPr="00966400" w:rsidRDefault="00966400" w:rsidP="00966400">
            <w:pPr>
              <w:spacing w:line="240" w:lineRule="auto"/>
              <w:jc w:val="right"/>
              <w:rPr>
                <w:b/>
                <w:bCs/>
                <w:i/>
                <w:iCs/>
                <w:sz w:val="12"/>
                <w:szCs w:val="12"/>
              </w:rPr>
            </w:pPr>
            <w:r w:rsidRPr="00966400">
              <w:rPr>
                <w:b/>
                <w:bCs/>
                <w:i/>
                <w:iCs/>
                <w:sz w:val="12"/>
                <w:szCs w:val="12"/>
              </w:rPr>
              <w:t>30,4</w:t>
            </w:r>
          </w:p>
        </w:tc>
      </w:tr>
      <w:tr w:rsidR="00966400" w:rsidRPr="00966400" w14:paraId="617F3BA5"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6F207EA" w14:textId="77777777" w:rsidR="00966400" w:rsidRPr="00966400" w:rsidRDefault="00966400" w:rsidP="00966400">
            <w:pPr>
              <w:spacing w:line="240" w:lineRule="auto"/>
              <w:rPr>
                <w:b/>
                <w:bCs/>
                <w:i/>
                <w:iCs/>
                <w:sz w:val="12"/>
                <w:szCs w:val="12"/>
              </w:rPr>
            </w:pPr>
            <w:r w:rsidRPr="00966400">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14:paraId="1E2685F5" w14:textId="77777777" w:rsidR="00966400" w:rsidRPr="00966400" w:rsidRDefault="00966400" w:rsidP="00966400">
            <w:pPr>
              <w:spacing w:line="240" w:lineRule="auto"/>
              <w:jc w:val="right"/>
              <w:rPr>
                <w:b/>
                <w:bCs/>
                <w:i/>
                <w:iCs/>
                <w:sz w:val="12"/>
                <w:szCs w:val="12"/>
              </w:rPr>
            </w:pPr>
            <w:r w:rsidRPr="00966400">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14:paraId="46EDDBB3" w14:textId="77777777" w:rsidR="00966400" w:rsidRPr="00966400" w:rsidRDefault="00966400" w:rsidP="00966400">
            <w:pPr>
              <w:spacing w:line="240" w:lineRule="auto"/>
              <w:jc w:val="right"/>
              <w:rPr>
                <w:b/>
                <w:bCs/>
                <w:i/>
                <w:iCs/>
                <w:sz w:val="12"/>
                <w:szCs w:val="12"/>
              </w:rPr>
            </w:pPr>
            <w:r w:rsidRPr="00966400">
              <w:rPr>
                <w:b/>
                <w:bCs/>
                <w:i/>
                <w:iCs/>
                <w:sz w:val="12"/>
                <w:szCs w:val="12"/>
              </w:rPr>
              <w:t>4 990,00</w:t>
            </w:r>
          </w:p>
        </w:tc>
        <w:tc>
          <w:tcPr>
            <w:tcW w:w="499" w:type="pct"/>
            <w:tcBorders>
              <w:top w:val="nil"/>
              <w:left w:val="nil"/>
              <w:bottom w:val="single" w:sz="4" w:space="0" w:color="auto"/>
              <w:right w:val="single" w:sz="4" w:space="0" w:color="auto"/>
            </w:tcBorders>
            <w:shd w:val="clear" w:color="000000" w:fill="EAF1F6"/>
            <w:noWrap/>
            <w:vAlign w:val="center"/>
            <w:hideMark/>
          </w:tcPr>
          <w:p w14:paraId="2E1237BF" w14:textId="77777777" w:rsidR="00966400" w:rsidRPr="00966400" w:rsidRDefault="00966400" w:rsidP="00966400">
            <w:pPr>
              <w:spacing w:line="240" w:lineRule="auto"/>
              <w:jc w:val="right"/>
              <w:rPr>
                <w:b/>
                <w:bCs/>
                <w:i/>
                <w:iCs/>
                <w:sz w:val="12"/>
                <w:szCs w:val="12"/>
              </w:rPr>
            </w:pPr>
            <w:r w:rsidRPr="00966400">
              <w:rPr>
                <w:b/>
                <w:bCs/>
                <w:i/>
                <w:iCs/>
                <w:sz w:val="12"/>
                <w:szCs w:val="12"/>
              </w:rPr>
              <w:t>29,4</w:t>
            </w:r>
          </w:p>
        </w:tc>
        <w:tc>
          <w:tcPr>
            <w:tcW w:w="556" w:type="pct"/>
            <w:tcBorders>
              <w:top w:val="nil"/>
              <w:left w:val="nil"/>
              <w:bottom w:val="single" w:sz="4" w:space="0" w:color="auto"/>
              <w:right w:val="single" w:sz="4" w:space="0" w:color="auto"/>
            </w:tcBorders>
            <w:shd w:val="clear" w:color="000000" w:fill="EAF1F6"/>
            <w:noWrap/>
            <w:vAlign w:val="center"/>
            <w:hideMark/>
          </w:tcPr>
          <w:p w14:paraId="0BF16C70" w14:textId="77777777" w:rsidR="00966400" w:rsidRPr="00966400" w:rsidRDefault="00966400" w:rsidP="00966400">
            <w:pPr>
              <w:spacing w:line="240" w:lineRule="auto"/>
              <w:jc w:val="right"/>
              <w:rPr>
                <w:b/>
                <w:bCs/>
                <w:i/>
                <w:iCs/>
                <w:sz w:val="12"/>
                <w:szCs w:val="12"/>
              </w:rPr>
            </w:pPr>
            <w:r w:rsidRPr="00966400">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14:paraId="47D9B431" w14:textId="77777777" w:rsidR="00966400" w:rsidRPr="00966400" w:rsidRDefault="00966400" w:rsidP="00966400">
            <w:pPr>
              <w:spacing w:line="240" w:lineRule="auto"/>
              <w:jc w:val="right"/>
              <w:rPr>
                <w:b/>
                <w:bCs/>
                <w:i/>
                <w:iCs/>
                <w:sz w:val="12"/>
                <w:szCs w:val="12"/>
              </w:rPr>
            </w:pPr>
            <w:r w:rsidRPr="00966400">
              <w:rPr>
                <w:b/>
                <w:bCs/>
                <w:i/>
                <w:iCs/>
                <w:sz w:val="12"/>
                <w:szCs w:val="12"/>
              </w:rPr>
              <w:t>4 990,00</w:t>
            </w:r>
          </w:p>
        </w:tc>
        <w:tc>
          <w:tcPr>
            <w:tcW w:w="499" w:type="pct"/>
            <w:tcBorders>
              <w:top w:val="nil"/>
              <w:left w:val="nil"/>
              <w:bottom w:val="single" w:sz="4" w:space="0" w:color="auto"/>
              <w:right w:val="single" w:sz="4" w:space="0" w:color="auto"/>
            </w:tcBorders>
            <w:shd w:val="clear" w:color="000000" w:fill="EAF1F6"/>
            <w:noWrap/>
            <w:vAlign w:val="center"/>
            <w:hideMark/>
          </w:tcPr>
          <w:p w14:paraId="05E29BCA" w14:textId="77777777" w:rsidR="00966400" w:rsidRPr="00966400" w:rsidRDefault="00966400" w:rsidP="00966400">
            <w:pPr>
              <w:spacing w:line="240" w:lineRule="auto"/>
              <w:jc w:val="right"/>
              <w:rPr>
                <w:b/>
                <w:bCs/>
                <w:i/>
                <w:iCs/>
                <w:sz w:val="12"/>
                <w:szCs w:val="12"/>
              </w:rPr>
            </w:pPr>
            <w:r w:rsidRPr="00966400">
              <w:rPr>
                <w:b/>
                <w:bCs/>
                <w:i/>
                <w:iCs/>
                <w:sz w:val="12"/>
                <w:szCs w:val="12"/>
              </w:rPr>
              <w:t>29,4</w:t>
            </w:r>
          </w:p>
        </w:tc>
      </w:tr>
      <w:tr w:rsidR="00966400" w:rsidRPr="00966400" w14:paraId="400E44BD"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92009AC" w14:textId="77777777" w:rsidR="00966400" w:rsidRPr="00966400" w:rsidRDefault="00966400" w:rsidP="00966400">
            <w:pPr>
              <w:spacing w:line="240" w:lineRule="auto"/>
              <w:rPr>
                <w:b/>
                <w:bCs/>
                <w:sz w:val="12"/>
                <w:szCs w:val="12"/>
              </w:rPr>
            </w:pPr>
            <w:r w:rsidRPr="00966400">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14:paraId="0D1FF86F" w14:textId="77777777" w:rsidR="00966400" w:rsidRPr="00966400" w:rsidRDefault="00966400" w:rsidP="00966400">
            <w:pPr>
              <w:spacing w:line="240" w:lineRule="auto"/>
              <w:jc w:val="right"/>
              <w:rPr>
                <w:b/>
                <w:bCs/>
                <w:sz w:val="12"/>
                <w:szCs w:val="12"/>
              </w:rPr>
            </w:pPr>
            <w:r w:rsidRPr="00966400">
              <w:rPr>
                <w:b/>
                <w:bCs/>
                <w:sz w:val="12"/>
                <w:szCs w:val="12"/>
              </w:rPr>
              <w:t>156 801 238</w:t>
            </w:r>
          </w:p>
        </w:tc>
        <w:tc>
          <w:tcPr>
            <w:tcW w:w="658" w:type="pct"/>
            <w:tcBorders>
              <w:top w:val="nil"/>
              <w:left w:val="nil"/>
              <w:bottom w:val="single" w:sz="4" w:space="0" w:color="auto"/>
              <w:right w:val="single" w:sz="4" w:space="0" w:color="auto"/>
            </w:tcBorders>
            <w:shd w:val="clear" w:color="000000" w:fill="D5E3F2"/>
            <w:noWrap/>
            <w:vAlign w:val="center"/>
            <w:hideMark/>
          </w:tcPr>
          <w:p w14:paraId="1E8A71D9" w14:textId="77777777" w:rsidR="00966400" w:rsidRPr="00966400" w:rsidRDefault="00966400" w:rsidP="00966400">
            <w:pPr>
              <w:spacing w:line="240" w:lineRule="auto"/>
              <w:jc w:val="right"/>
              <w:rPr>
                <w:b/>
                <w:bCs/>
                <w:sz w:val="12"/>
                <w:szCs w:val="12"/>
              </w:rPr>
            </w:pPr>
            <w:r w:rsidRPr="00966400">
              <w:rPr>
                <w:b/>
                <w:bCs/>
                <w:sz w:val="12"/>
                <w:szCs w:val="12"/>
              </w:rPr>
              <w:t>153 648 227,04</w:t>
            </w:r>
          </w:p>
        </w:tc>
        <w:tc>
          <w:tcPr>
            <w:tcW w:w="499" w:type="pct"/>
            <w:tcBorders>
              <w:top w:val="nil"/>
              <w:left w:val="nil"/>
              <w:bottom w:val="single" w:sz="4" w:space="0" w:color="auto"/>
              <w:right w:val="single" w:sz="4" w:space="0" w:color="auto"/>
            </w:tcBorders>
            <w:shd w:val="clear" w:color="000000" w:fill="D5E3F2"/>
            <w:noWrap/>
            <w:vAlign w:val="center"/>
            <w:hideMark/>
          </w:tcPr>
          <w:p w14:paraId="403E5C29" w14:textId="77777777" w:rsidR="00966400" w:rsidRPr="00966400" w:rsidRDefault="00966400" w:rsidP="00966400">
            <w:pPr>
              <w:spacing w:line="240" w:lineRule="auto"/>
              <w:jc w:val="right"/>
              <w:rPr>
                <w:b/>
                <w:bCs/>
                <w:sz w:val="12"/>
                <w:szCs w:val="12"/>
              </w:rPr>
            </w:pPr>
            <w:r w:rsidRPr="00966400">
              <w:rPr>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14:paraId="336271EE" w14:textId="77777777" w:rsidR="00966400" w:rsidRPr="00966400" w:rsidRDefault="00966400" w:rsidP="00966400">
            <w:pPr>
              <w:spacing w:line="240" w:lineRule="auto"/>
              <w:jc w:val="right"/>
              <w:rPr>
                <w:b/>
                <w:bCs/>
                <w:sz w:val="12"/>
                <w:szCs w:val="12"/>
              </w:rPr>
            </w:pPr>
            <w:r w:rsidRPr="00966400">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14:paraId="62B9738D" w14:textId="77777777" w:rsidR="00966400" w:rsidRPr="00966400" w:rsidRDefault="00966400" w:rsidP="00966400">
            <w:pPr>
              <w:spacing w:line="240" w:lineRule="auto"/>
              <w:jc w:val="right"/>
              <w:rPr>
                <w:b/>
                <w:bCs/>
                <w:sz w:val="12"/>
                <w:szCs w:val="12"/>
              </w:rPr>
            </w:pPr>
            <w:r w:rsidRPr="00966400">
              <w:rPr>
                <w:b/>
                <w:bCs/>
                <w:sz w:val="12"/>
                <w:szCs w:val="12"/>
              </w:rPr>
              <w:t>793,50</w:t>
            </w:r>
          </w:p>
        </w:tc>
        <w:tc>
          <w:tcPr>
            <w:tcW w:w="499" w:type="pct"/>
            <w:tcBorders>
              <w:top w:val="nil"/>
              <w:left w:val="nil"/>
              <w:bottom w:val="single" w:sz="4" w:space="0" w:color="auto"/>
              <w:right w:val="single" w:sz="4" w:space="0" w:color="auto"/>
            </w:tcBorders>
            <w:shd w:val="clear" w:color="000000" w:fill="D5E3F2"/>
            <w:noWrap/>
            <w:vAlign w:val="center"/>
            <w:hideMark/>
          </w:tcPr>
          <w:p w14:paraId="7F92DBFC" w14:textId="77777777" w:rsidR="00966400" w:rsidRPr="00966400" w:rsidRDefault="00966400" w:rsidP="00966400">
            <w:pPr>
              <w:spacing w:line="240" w:lineRule="auto"/>
              <w:jc w:val="right"/>
              <w:rPr>
                <w:b/>
                <w:bCs/>
                <w:sz w:val="12"/>
                <w:szCs w:val="12"/>
              </w:rPr>
            </w:pPr>
            <w:r w:rsidRPr="00966400">
              <w:rPr>
                <w:b/>
                <w:bCs/>
                <w:sz w:val="12"/>
                <w:szCs w:val="12"/>
              </w:rPr>
              <w:t>39,7</w:t>
            </w:r>
          </w:p>
        </w:tc>
      </w:tr>
      <w:tr w:rsidR="00966400" w:rsidRPr="00966400" w14:paraId="168F78CC"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E6FD99A" w14:textId="77777777" w:rsidR="00966400" w:rsidRPr="00966400" w:rsidRDefault="00966400" w:rsidP="00966400">
            <w:pPr>
              <w:spacing w:line="240" w:lineRule="auto"/>
              <w:rPr>
                <w:b/>
                <w:bCs/>
                <w:i/>
                <w:iCs/>
                <w:sz w:val="12"/>
                <w:szCs w:val="12"/>
              </w:rPr>
            </w:pPr>
            <w:r w:rsidRPr="00966400">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23FBEC12" w14:textId="77777777" w:rsidR="00966400" w:rsidRPr="00966400" w:rsidRDefault="00966400" w:rsidP="00966400">
            <w:pPr>
              <w:spacing w:line="240" w:lineRule="auto"/>
              <w:jc w:val="right"/>
              <w:rPr>
                <w:b/>
                <w:bCs/>
                <w:i/>
                <w:iCs/>
                <w:sz w:val="12"/>
                <w:szCs w:val="12"/>
              </w:rPr>
            </w:pPr>
            <w:r w:rsidRPr="00966400">
              <w:rPr>
                <w:b/>
                <w:bCs/>
                <w:i/>
                <w:iCs/>
                <w:sz w:val="12"/>
                <w:szCs w:val="12"/>
              </w:rPr>
              <w:t>17 543 566</w:t>
            </w:r>
          </w:p>
        </w:tc>
        <w:tc>
          <w:tcPr>
            <w:tcW w:w="658" w:type="pct"/>
            <w:tcBorders>
              <w:top w:val="nil"/>
              <w:left w:val="nil"/>
              <w:bottom w:val="single" w:sz="4" w:space="0" w:color="auto"/>
              <w:right w:val="single" w:sz="4" w:space="0" w:color="auto"/>
            </w:tcBorders>
            <w:shd w:val="clear" w:color="000000" w:fill="EAF1F6"/>
            <w:noWrap/>
            <w:vAlign w:val="center"/>
            <w:hideMark/>
          </w:tcPr>
          <w:p w14:paraId="129C4396" w14:textId="77777777" w:rsidR="00966400" w:rsidRPr="00966400" w:rsidRDefault="00966400" w:rsidP="00966400">
            <w:pPr>
              <w:spacing w:line="240" w:lineRule="auto"/>
              <w:jc w:val="right"/>
              <w:rPr>
                <w:b/>
                <w:bCs/>
                <w:i/>
                <w:iCs/>
                <w:sz w:val="12"/>
                <w:szCs w:val="12"/>
              </w:rPr>
            </w:pPr>
            <w:r w:rsidRPr="00966400">
              <w:rPr>
                <w:b/>
                <w:bCs/>
                <w:i/>
                <w:iCs/>
                <w:sz w:val="12"/>
                <w:szCs w:val="12"/>
              </w:rPr>
              <w:t>16 269 767,61</w:t>
            </w:r>
          </w:p>
        </w:tc>
        <w:tc>
          <w:tcPr>
            <w:tcW w:w="499" w:type="pct"/>
            <w:tcBorders>
              <w:top w:val="nil"/>
              <w:left w:val="nil"/>
              <w:bottom w:val="single" w:sz="4" w:space="0" w:color="auto"/>
              <w:right w:val="single" w:sz="4" w:space="0" w:color="auto"/>
            </w:tcBorders>
            <w:shd w:val="clear" w:color="000000" w:fill="EAF1F6"/>
            <w:noWrap/>
            <w:vAlign w:val="center"/>
            <w:hideMark/>
          </w:tcPr>
          <w:p w14:paraId="0FD98B31" w14:textId="77777777" w:rsidR="00966400" w:rsidRPr="00966400" w:rsidRDefault="00966400" w:rsidP="00966400">
            <w:pPr>
              <w:spacing w:line="240" w:lineRule="auto"/>
              <w:jc w:val="right"/>
              <w:rPr>
                <w:b/>
                <w:bCs/>
                <w:i/>
                <w:iCs/>
                <w:sz w:val="12"/>
                <w:szCs w:val="12"/>
              </w:rPr>
            </w:pPr>
            <w:r w:rsidRPr="00966400">
              <w:rPr>
                <w:b/>
                <w:bCs/>
                <w:i/>
                <w:iCs/>
                <w:sz w:val="12"/>
                <w:szCs w:val="12"/>
              </w:rPr>
              <w:t>92,7</w:t>
            </w:r>
          </w:p>
        </w:tc>
        <w:tc>
          <w:tcPr>
            <w:tcW w:w="556" w:type="pct"/>
            <w:tcBorders>
              <w:top w:val="nil"/>
              <w:left w:val="nil"/>
              <w:bottom w:val="single" w:sz="4" w:space="0" w:color="auto"/>
              <w:right w:val="single" w:sz="4" w:space="0" w:color="auto"/>
            </w:tcBorders>
            <w:shd w:val="clear" w:color="000000" w:fill="EAF1F6"/>
            <w:noWrap/>
            <w:vAlign w:val="center"/>
            <w:hideMark/>
          </w:tcPr>
          <w:p w14:paraId="27BD8509" w14:textId="77777777" w:rsidR="00966400" w:rsidRPr="00966400" w:rsidRDefault="00966400" w:rsidP="00966400">
            <w:pPr>
              <w:spacing w:line="240" w:lineRule="auto"/>
              <w:jc w:val="right"/>
              <w:rPr>
                <w:b/>
                <w:bCs/>
                <w:i/>
                <w:iCs/>
                <w:sz w:val="12"/>
                <w:szCs w:val="12"/>
              </w:rPr>
            </w:pPr>
            <w:r w:rsidRPr="00966400">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14:paraId="2CA56085" w14:textId="77777777" w:rsidR="00966400" w:rsidRPr="00966400" w:rsidRDefault="00966400" w:rsidP="00966400">
            <w:pPr>
              <w:spacing w:line="240" w:lineRule="auto"/>
              <w:jc w:val="right"/>
              <w:rPr>
                <w:b/>
                <w:bCs/>
                <w:i/>
                <w:iCs/>
                <w:sz w:val="12"/>
                <w:szCs w:val="12"/>
              </w:rPr>
            </w:pPr>
            <w:r w:rsidRPr="00966400">
              <w:rPr>
                <w:b/>
                <w:bCs/>
                <w:i/>
                <w:iCs/>
                <w:sz w:val="12"/>
                <w:szCs w:val="12"/>
              </w:rPr>
              <w:t>793,50</w:t>
            </w:r>
          </w:p>
        </w:tc>
        <w:tc>
          <w:tcPr>
            <w:tcW w:w="499" w:type="pct"/>
            <w:tcBorders>
              <w:top w:val="nil"/>
              <w:left w:val="nil"/>
              <w:bottom w:val="single" w:sz="4" w:space="0" w:color="auto"/>
              <w:right w:val="single" w:sz="4" w:space="0" w:color="auto"/>
            </w:tcBorders>
            <w:shd w:val="clear" w:color="000000" w:fill="EAF1F6"/>
            <w:noWrap/>
            <w:vAlign w:val="center"/>
            <w:hideMark/>
          </w:tcPr>
          <w:p w14:paraId="5F749546" w14:textId="77777777" w:rsidR="00966400" w:rsidRPr="00966400" w:rsidRDefault="00966400" w:rsidP="00966400">
            <w:pPr>
              <w:spacing w:line="240" w:lineRule="auto"/>
              <w:jc w:val="right"/>
              <w:rPr>
                <w:b/>
                <w:bCs/>
                <w:i/>
                <w:iCs/>
                <w:sz w:val="12"/>
                <w:szCs w:val="12"/>
              </w:rPr>
            </w:pPr>
            <w:r w:rsidRPr="00966400">
              <w:rPr>
                <w:b/>
                <w:bCs/>
                <w:i/>
                <w:iCs/>
                <w:sz w:val="12"/>
                <w:szCs w:val="12"/>
              </w:rPr>
              <w:t>39,7</w:t>
            </w:r>
          </w:p>
        </w:tc>
      </w:tr>
      <w:tr w:rsidR="00966400" w:rsidRPr="00966400" w14:paraId="0146E868"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919DFD6" w14:textId="77777777" w:rsidR="00966400" w:rsidRPr="00966400" w:rsidRDefault="00966400" w:rsidP="00966400">
            <w:pPr>
              <w:spacing w:line="240" w:lineRule="auto"/>
              <w:rPr>
                <w:b/>
                <w:bCs/>
                <w:i/>
                <w:iCs/>
                <w:sz w:val="12"/>
                <w:szCs w:val="12"/>
              </w:rPr>
            </w:pPr>
            <w:r w:rsidRPr="00966400">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10ACD14A" w14:textId="77777777" w:rsidR="00966400" w:rsidRPr="00966400" w:rsidRDefault="00966400" w:rsidP="00966400">
            <w:pPr>
              <w:spacing w:line="240" w:lineRule="auto"/>
              <w:jc w:val="right"/>
              <w:rPr>
                <w:b/>
                <w:bCs/>
                <w:i/>
                <w:iCs/>
                <w:sz w:val="12"/>
                <w:szCs w:val="12"/>
              </w:rPr>
            </w:pPr>
            <w:r w:rsidRPr="00966400">
              <w:rPr>
                <w:b/>
                <w:bCs/>
                <w:i/>
                <w:iCs/>
                <w:sz w:val="12"/>
                <w:szCs w:val="12"/>
              </w:rPr>
              <w:t>9 791 094</w:t>
            </w:r>
          </w:p>
        </w:tc>
        <w:tc>
          <w:tcPr>
            <w:tcW w:w="658" w:type="pct"/>
            <w:tcBorders>
              <w:top w:val="nil"/>
              <w:left w:val="nil"/>
              <w:bottom w:val="single" w:sz="4" w:space="0" w:color="auto"/>
              <w:right w:val="single" w:sz="4" w:space="0" w:color="auto"/>
            </w:tcBorders>
            <w:shd w:val="clear" w:color="000000" w:fill="EAF1F6"/>
            <w:noWrap/>
            <w:vAlign w:val="center"/>
            <w:hideMark/>
          </w:tcPr>
          <w:p w14:paraId="50E5AE5E" w14:textId="77777777" w:rsidR="00966400" w:rsidRPr="00966400" w:rsidRDefault="00966400" w:rsidP="00966400">
            <w:pPr>
              <w:spacing w:line="240" w:lineRule="auto"/>
              <w:jc w:val="right"/>
              <w:rPr>
                <w:b/>
                <w:bCs/>
                <w:i/>
                <w:iCs/>
                <w:sz w:val="12"/>
                <w:szCs w:val="12"/>
              </w:rPr>
            </w:pPr>
            <w:r w:rsidRPr="00966400">
              <w:rPr>
                <w:b/>
                <w:bCs/>
                <w:i/>
                <w:iCs/>
                <w:sz w:val="12"/>
                <w:szCs w:val="12"/>
              </w:rPr>
              <w:t>9 390 532,50</w:t>
            </w:r>
          </w:p>
        </w:tc>
        <w:tc>
          <w:tcPr>
            <w:tcW w:w="499" w:type="pct"/>
            <w:tcBorders>
              <w:top w:val="nil"/>
              <w:left w:val="nil"/>
              <w:bottom w:val="single" w:sz="4" w:space="0" w:color="auto"/>
              <w:right w:val="single" w:sz="4" w:space="0" w:color="auto"/>
            </w:tcBorders>
            <w:shd w:val="clear" w:color="000000" w:fill="EAF1F6"/>
            <w:noWrap/>
            <w:vAlign w:val="center"/>
            <w:hideMark/>
          </w:tcPr>
          <w:p w14:paraId="165F259E" w14:textId="77777777" w:rsidR="00966400" w:rsidRPr="00966400" w:rsidRDefault="00966400" w:rsidP="00966400">
            <w:pPr>
              <w:spacing w:line="240" w:lineRule="auto"/>
              <w:jc w:val="right"/>
              <w:rPr>
                <w:b/>
                <w:bCs/>
                <w:i/>
                <w:iCs/>
                <w:sz w:val="12"/>
                <w:szCs w:val="12"/>
              </w:rPr>
            </w:pPr>
            <w:r w:rsidRPr="00966400">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14:paraId="5B32CD3A"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6F81811"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6C0108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5FB22521"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84E9DB3" w14:textId="77777777" w:rsidR="00966400" w:rsidRPr="00966400" w:rsidRDefault="00966400" w:rsidP="00966400">
            <w:pPr>
              <w:spacing w:line="240" w:lineRule="auto"/>
              <w:rPr>
                <w:b/>
                <w:bCs/>
                <w:i/>
                <w:iCs/>
                <w:sz w:val="12"/>
                <w:szCs w:val="12"/>
              </w:rPr>
            </w:pPr>
            <w:r w:rsidRPr="00966400">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14:paraId="1B048D2F" w14:textId="77777777" w:rsidR="00966400" w:rsidRPr="00966400" w:rsidRDefault="00966400" w:rsidP="00966400">
            <w:pPr>
              <w:spacing w:line="240" w:lineRule="auto"/>
              <w:jc w:val="right"/>
              <w:rPr>
                <w:b/>
                <w:bCs/>
                <w:i/>
                <w:iCs/>
                <w:sz w:val="12"/>
                <w:szCs w:val="12"/>
              </w:rPr>
            </w:pPr>
            <w:r w:rsidRPr="00966400">
              <w:rPr>
                <w:b/>
                <w:bCs/>
                <w:i/>
                <w:iCs/>
                <w:sz w:val="12"/>
                <w:szCs w:val="12"/>
              </w:rPr>
              <w:t>45 097 049</w:t>
            </w:r>
          </w:p>
        </w:tc>
        <w:tc>
          <w:tcPr>
            <w:tcW w:w="658" w:type="pct"/>
            <w:tcBorders>
              <w:top w:val="nil"/>
              <w:left w:val="nil"/>
              <w:bottom w:val="single" w:sz="4" w:space="0" w:color="auto"/>
              <w:right w:val="single" w:sz="4" w:space="0" w:color="auto"/>
            </w:tcBorders>
            <w:shd w:val="clear" w:color="000000" w:fill="EAF1F6"/>
            <w:noWrap/>
            <w:vAlign w:val="center"/>
            <w:hideMark/>
          </w:tcPr>
          <w:p w14:paraId="18A9090C" w14:textId="77777777" w:rsidR="00966400" w:rsidRPr="00966400" w:rsidRDefault="00966400" w:rsidP="00966400">
            <w:pPr>
              <w:spacing w:line="240" w:lineRule="auto"/>
              <w:jc w:val="right"/>
              <w:rPr>
                <w:b/>
                <w:bCs/>
                <w:i/>
                <w:iCs/>
                <w:sz w:val="12"/>
                <w:szCs w:val="12"/>
              </w:rPr>
            </w:pPr>
            <w:r w:rsidRPr="00966400">
              <w:rPr>
                <w:b/>
                <w:bCs/>
                <w:i/>
                <w:iCs/>
                <w:sz w:val="12"/>
                <w:szCs w:val="12"/>
              </w:rPr>
              <w:t>44 704 527,78</w:t>
            </w:r>
          </w:p>
        </w:tc>
        <w:tc>
          <w:tcPr>
            <w:tcW w:w="499" w:type="pct"/>
            <w:tcBorders>
              <w:top w:val="nil"/>
              <w:left w:val="nil"/>
              <w:bottom w:val="single" w:sz="4" w:space="0" w:color="auto"/>
              <w:right w:val="single" w:sz="4" w:space="0" w:color="auto"/>
            </w:tcBorders>
            <w:shd w:val="clear" w:color="000000" w:fill="EAF1F6"/>
            <w:noWrap/>
            <w:vAlign w:val="center"/>
            <w:hideMark/>
          </w:tcPr>
          <w:p w14:paraId="27CCDFB3" w14:textId="77777777" w:rsidR="00966400" w:rsidRPr="00966400" w:rsidRDefault="00966400" w:rsidP="00966400">
            <w:pPr>
              <w:spacing w:line="240" w:lineRule="auto"/>
              <w:jc w:val="right"/>
              <w:rPr>
                <w:b/>
                <w:bCs/>
                <w:i/>
                <w:iCs/>
                <w:sz w:val="12"/>
                <w:szCs w:val="12"/>
              </w:rPr>
            </w:pPr>
            <w:r w:rsidRPr="00966400">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14:paraId="79AE990C"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A3260B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9B4948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7A886590"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0473E07" w14:textId="77777777" w:rsidR="00966400" w:rsidRPr="00966400" w:rsidRDefault="00966400" w:rsidP="00966400">
            <w:pPr>
              <w:spacing w:line="240" w:lineRule="auto"/>
              <w:rPr>
                <w:b/>
                <w:bCs/>
                <w:i/>
                <w:iCs/>
                <w:sz w:val="12"/>
                <w:szCs w:val="12"/>
              </w:rPr>
            </w:pPr>
            <w:r w:rsidRPr="00966400">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14:paraId="5823609E" w14:textId="77777777" w:rsidR="00966400" w:rsidRPr="00966400" w:rsidRDefault="00966400" w:rsidP="00966400">
            <w:pPr>
              <w:spacing w:line="240" w:lineRule="auto"/>
              <w:jc w:val="right"/>
              <w:rPr>
                <w:b/>
                <w:bCs/>
                <w:i/>
                <w:iCs/>
                <w:sz w:val="12"/>
                <w:szCs w:val="12"/>
              </w:rPr>
            </w:pPr>
            <w:r w:rsidRPr="00966400">
              <w:rPr>
                <w:b/>
                <w:bCs/>
                <w:i/>
                <w:iCs/>
                <w:sz w:val="12"/>
                <w:szCs w:val="12"/>
              </w:rPr>
              <w:t>84 221 452</w:t>
            </w:r>
          </w:p>
        </w:tc>
        <w:tc>
          <w:tcPr>
            <w:tcW w:w="658" w:type="pct"/>
            <w:tcBorders>
              <w:top w:val="nil"/>
              <w:left w:val="nil"/>
              <w:bottom w:val="single" w:sz="4" w:space="0" w:color="auto"/>
              <w:right w:val="single" w:sz="4" w:space="0" w:color="auto"/>
            </w:tcBorders>
            <w:shd w:val="clear" w:color="000000" w:fill="EAF1F6"/>
            <w:noWrap/>
            <w:vAlign w:val="center"/>
            <w:hideMark/>
          </w:tcPr>
          <w:p w14:paraId="603E7193" w14:textId="77777777" w:rsidR="00966400" w:rsidRPr="00966400" w:rsidRDefault="00966400" w:rsidP="00966400">
            <w:pPr>
              <w:spacing w:line="240" w:lineRule="auto"/>
              <w:jc w:val="right"/>
              <w:rPr>
                <w:b/>
                <w:bCs/>
                <w:i/>
                <w:iCs/>
                <w:sz w:val="12"/>
                <w:szCs w:val="12"/>
              </w:rPr>
            </w:pPr>
            <w:r w:rsidRPr="00966400">
              <w:rPr>
                <w:b/>
                <w:bCs/>
                <w:i/>
                <w:iCs/>
                <w:sz w:val="12"/>
                <w:szCs w:val="12"/>
              </w:rPr>
              <w:t>83 219 596,74</w:t>
            </w:r>
          </w:p>
        </w:tc>
        <w:tc>
          <w:tcPr>
            <w:tcW w:w="499" w:type="pct"/>
            <w:tcBorders>
              <w:top w:val="nil"/>
              <w:left w:val="nil"/>
              <w:bottom w:val="single" w:sz="4" w:space="0" w:color="auto"/>
              <w:right w:val="single" w:sz="4" w:space="0" w:color="auto"/>
            </w:tcBorders>
            <w:shd w:val="clear" w:color="000000" w:fill="EAF1F6"/>
            <w:noWrap/>
            <w:vAlign w:val="center"/>
            <w:hideMark/>
          </w:tcPr>
          <w:p w14:paraId="56980EFC" w14:textId="77777777" w:rsidR="00966400" w:rsidRPr="00966400" w:rsidRDefault="00966400" w:rsidP="00966400">
            <w:pPr>
              <w:spacing w:line="240" w:lineRule="auto"/>
              <w:jc w:val="right"/>
              <w:rPr>
                <w:b/>
                <w:bCs/>
                <w:i/>
                <w:iCs/>
                <w:sz w:val="12"/>
                <w:szCs w:val="12"/>
              </w:rPr>
            </w:pPr>
            <w:r w:rsidRPr="00966400">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14:paraId="2283B9AF"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27723C6"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FA43B6C"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283C5877"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DAD4284" w14:textId="77777777" w:rsidR="00966400" w:rsidRPr="00966400" w:rsidRDefault="00966400" w:rsidP="00966400">
            <w:pPr>
              <w:spacing w:line="240" w:lineRule="auto"/>
              <w:rPr>
                <w:b/>
                <w:bCs/>
                <w:i/>
                <w:iCs/>
                <w:sz w:val="12"/>
                <w:szCs w:val="12"/>
              </w:rPr>
            </w:pPr>
            <w:r w:rsidRPr="00966400">
              <w:rPr>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14:paraId="5ADDAFDF" w14:textId="77777777" w:rsidR="00966400" w:rsidRPr="00966400" w:rsidRDefault="00966400" w:rsidP="00966400">
            <w:pPr>
              <w:spacing w:line="240" w:lineRule="auto"/>
              <w:jc w:val="right"/>
              <w:rPr>
                <w:b/>
                <w:bCs/>
                <w:i/>
                <w:iCs/>
                <w:sz w:val="12"/>
                <w:szCs w:val="12"/>
              </w:rPr>
            </w:pPr>
            <w:r w:rsidRPr="00966400">
              <w:rPr>
                <w:b/>
                <w:bCs/>
                <w:i/>
                <w:iCs/>
                <w:sz w:val="12"/>
                <w:szCs w:val="12"/>
              </w:rPr>
              <w:t>133 077</w:t>
            </w:r>
          </w:p>
        </w:tc>
        <w:tc>
          <w:tcPr>
            <w:tcW w:w="658" w:type="pct"/>
            <w:tcBorders>
              <w:top w:val="nil"/>
              <w:left w:val="nil"/>
              <w:bottom w:val="single" w:sz="4" w:space="0" w:color="auto"/>
              <w:right w:val="single" w:sz="4" w:space="0" w:color="auto"/>
            </w:tcBorders>
            <w:shd w:val="clear" w:color="000000" w:fill="EAF1F6"/>
            <w:noWrap/>
            <w:vAlign w:val="center"/>
            <w:hideMark/>
          </w:tcPr>
          <w:p w14:paraId="05B0E9C3" w14:textId="77777777" w:rsidR="00966400" w:rsidRPr="00966400" w:rsidRDefault="00966400" w:rsidP="00966400">
            <w:pPr>
              <w:spacing w:line="240" w:lineRule="auto"/>
              <w:jc w:val="right"/>
              <w:rPr>
                <w:b/>
                <w:bCs/>
                <w:i/>
                <w:iCs/>
                <w:sz w:val="12"/>
                <w:szCs w:val="12"/>
              </w:rPr>
            </w:pPr>
            <w:r w:rsidRPr="00966400">
              <w:rPr>
                <w:b/>
                <w:bCs/>
                <w:i/>
                <w:iCs/>
                <w:sz w:val="12"/>
                <w:szCs w:val="12"/>
              </w:rPr>
              <w:t>50 867,00</w:t>
            </w:r>
          </w:p>
        </w:tc>
        <w:tc>
          <w:tcPr>
            <w:tcW w:w="499" w:type="pct"/>
            <w:tcBorders>
              <w:top w:val="nil"/>
              <w:left w:val="nil"/>
              <w:bottom w:val="single" w:sz="4" w:space="0" w:color="auto"/>
              <w:right w:val="single" w:sz="4" w:space="0" w:color="auto"/>
            </w:tcBorders>
            <w:shd w:val="clear" w:color="000000" w:fill="EAF1F6"/>
            <w:noWrap/>
            <w:vAlign w:val="center"/>
            <w:hideMark/>
          </w:tcPr>
          <w:p w14:paraId="6F0498F5" w14:textId="77777777" w:rsidR="00966400" w:rsidRPr="00966400" w:rsidRDefault="00966400" w:rsidP="00966400">
            <w:pPr>
              <w:spacing w:line="240" w:lineRule="auto"/>
              <w:jc w:val="right"/>
              <w:rPr>
                <w:b/>
                <w:bCs/>
                <w:i/>
                <w:iCs/>
                <w:sz w:val="12"/>
                <w:szCs w:val="12"/>
              </w:rPr>
            </w:pPr>
            <w:r w:rsidRPr="00966400">
              <w:rPr>
                <w:b/>
                <w:bCs/>
                <w:i/>
                <w:iCs/>
                <w:sz w:val="12"/>
                <w:szCs w:val="12"/>
              </w:rPr>
              <w:t>38,2</w:t>
            </w:r>
          </w:p>
        </w:tc>
        <w:tc>
          <w:tcPr>
            <w:tcW w:w="556" w:type="pct"/>
            <w:tcBorders>
              <w:top w:val="nil"/>
              <w:left w:val="nil"/>
              <w:bottom w:val="single" w:sz="4" w:space="0" w:color="auto"/>
              <w:right w:val="single" w:sz="4" w:space="0" w:color="auto"/>
            </w:tcBorders>
            <w:shd w:val="clear" w:color="000000" w:fill="EAF1F6"/>
            <w:noWrap/>
            <w:vAlign w:val="center"/>
            <w:hideMark/>
          </w:tcPr>
          <w:p w14:paraId="1E6CD4E9"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030A35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74F64EDD"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1426739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E1AA187" w14:textId="77777777" w:rsidR="00966400" w:rsidRPr="00966400" w:rsidRDefault="00966400" w:rsidP="00966400">
            <w:pPr>
              <w:spacing w:line="240" w:lineRule="auto"/>
              <w:rPr>
                <w:b/>
                <w:bCs/>
                <w:i/>
                <w:iCs/>
                <w:sz w:val="12"/>
                <w:szCs w:val="12"/>
              </w:rPr>
            </w:pPr>
            <w:r w:rsidRPr="00966400">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14:paraId="4EB378C8" w14:textId="77777777" w:rsidR="00966400" w:rsidRPr="00966400" w:rsidRDefault="00966400" w:rsidP="00966400">
            <w:pPr>
              <w:spacing w:line="240" w:lineRule="auto"/>
              <w:jc w:val="right"/>
              <w:rPr>
                <w:b/>
                <w:bCs/>
                <w:i/>
                <w:iCs/>
                <w:sz w:val="12"/>
                <w:szCs w:val="12"/>
              </w:rPr>
            </w:pPr>
            <w:r w:rsidRPr="00966400">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14:paraId="562D6819" w14:textId="77777777" w:rsidR="00966400" w:rsidRPr="00966400" w:rsidRDefault="00966400" w:rsidP="00966400">
            <w:pPr>
              <w:spacing w:line="240" w:lineRule="auto"/>
              <w:jc w:val="right"/>
              <w:rPr>
                <w:b/>
                <w:bCs/>
                <w:i/>
                <w:iCs/>
                <w:sz w:val="12"/>
                <w:szCs w:val="12"/>
              </w:rPr>
            </w:pPr>
            <w:r w:rsidRPr="00966400">
              <w:rPr>
                <w:b/>
                <w:bCs/>
                <w:i/>
                <w:iCs/>
                <w:sz w:val="12"/>
                <w:szCs w:val="12"/>
              </w:rPr>
              <w:t>12 935,41</w:t>
            </w:r>
          </w:p>
        </w:tc>
        <w:tc>
          <w:tcPr>
            <w:tcW w:w="499" w:type="pct"/>
            <w:tcBorders>
              <w:top w:val="nil"/>
              <w:left w:val="nil"/>
              <w:bottom w:val="single" w:sz="4" w:space="0" w:color="auto"/>
              <w:right w:val="single" w:sz="4" w:space="0" w:color="auto"/>
            </w:tcBorders>
            <w:shd w:val="clear" w:color="000000" w:fill="EAF1F6"/>
            <w:noWrap/>
            <w:vAlign w:val="center"/>
            <w:hideMark/>
          </w:tcPr>
          <w:p w14:paraId="26FF5FF3" w14:textId="77777777" w:rsidR="00966400" w:rsidRPr="00966400" w:rsidRDefault="00966400" w:rsidP="00966400">
            <w:pPr>
              <w:spacing w:line="240" w:lineRule="auto"/>
              <w:jc w:val="right"/>
              <w:rPr>
                <w:b/>
                <w:bCs/>
                <w:i/>
                <w:iCs/>
                <w:sz w:val="12"/>
                <w:szCs w:val="12"/>
              </w:rPr>
            </w:pPr>
            <w:r w:rsidRPr="00966400">
              <w:rPr>
                <w:b/>
                <w:bCs/>
                <w:i/>
                <w:iCs/>
                <w:sz w:val="12"/>
                <w:szCs w:val="12"/>
              </w:rPr>
              <w:t>86,2</w:t>
            </w:r>
          </w:p>
        </w:tc>
        <w:tc>
          <w:tcPr>
            <w:tcW w:w="556" w:type="pct"/>
            <w:tcBorders>
              <w:top w:val="nil"/>
              <w:left w:val="nil"/>
              <w:bottom w:val="single" w:sz="4" w:space="0" w:color="auto"/>
              <w:right w:val="single" w:sz="4" w:space="0" w:color="auto"/>
            </w:tcBorders>
            <w:shd w:val="clear" w:color="000000" w:fill="EAF1F6"/>
            <w:noWrap/>
            <w:vAlign w:val="center"/>
            <w:hideMark/>
          </w:tcPr>
          <w:p w14:paraId="2E10B117" w14:textId="77777777" w:rsidR="00966400" w:rsidRPr="00966400" w:rsidRDefault="00966400" w:rsidP="00966400">
            <w:pPr>
              <w:spacing w:line="240" w:lineRule="auto"/>
              <w:jc w:val="right"/>
              <w:rPr>
                <w:b/>
                <w:bCs/>
                <w:i/>
                <w:iCs/>
                <w:sz w:val="12"/>
                <w:szCs w:val="12"/>
              </w:rPr>
            </w:pPr>
            <w:r w:rsidRPr="00966400">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14:paraId="51668197" w14:textId="77777777" w:rsidR="00966400" w:rsidRPr="00966400" w:rsidRDefault="00966400" w:rsidP="00966400">
            <w:pPr>
              <w:spacing w:line="240" w:lineRule="auto"/>
              <w:jc w:val="right"/>
              <w:rPr>
                <w:b/>
                <w:bCs/>
                <w:i/>
                <w:iCs/>
                <w:sz w:val="12"/>
                <w:szCs w:val="12"/>
              </w:rPr>
            </w:pPr>
            <w:r w:rsidRPr="0096640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64866D92" w14:textId="77777777" w:rsidR="00966400" w:rsidRPr="00966400" w:rsidRDefault="00966400" w:rsidP="00966400">
            <w:pPr>
              <w:spacing w:line="240" w:lineRule="auto"/>
              <w:jc w:val="right"/>
              <w:rPr>
                <w:b/>
                <w:bCs/>
                <w:i/>
                <w:iCs/>
                <w:color w:val="FF1818"/>
                <w:sz w:val="12"/>
                <w:szCs w:val="12"/>
              </w:rPr>
            </w:pPr>
            <w:r w:rsidRPr="00966400">
              <w:rPr>
                <w:b/>
                <w:bCs/>
                <w:i/>
                <w:iCs/>
                <w:color w:val="FF1818"/>
                <w:sz w:val="12"/>
                <w:szCs w:val="12"/>
              </w:rPr>
              <w:t>-</w:t>
            </w:r>
          </w:p>
        </w:tc>
      </w:tr>
      <w:tr w:rsidR="00966400" w:rsidRPr="00966400" w14:paraId="08ED5B2D"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22C99B5" w14:textId="77777777" w:rsidR="00966400" w:rsidRPr="00966400" w:rsidRDefault="00966400" w:rsidP="00966400">
            <w:pPr>
              <w:spacing w:line="240" w:lineRule="auto"/>
              <w:rPr>
                <w:b/>
                <w:bCs/>
                <w:sz w:val="12"/>
                <w:szCs w:val="12"/>
              </w:rPr>
            </w:pPr>
            <w:r w:rsidRPr="00966400">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14:paraId="24117D49" w14:textId="77777777" w:rsidR="00966400" w:rsidRPr="00966400" w:rsidRDefault="00966400" w:rsidP="00966400">
            <w:pPr>
              <w:spacing w:line="240" w:lineRule="auto"/>
              <w:jc w:val="right"/>
              <w:rPr>
                <w:b/>
                <w:bCs/>
                <w:sz w:val="12"/>
                <w:szCs w:val="12"/>
              </w:rPr>
            </w:pPr>
            <w:r w:rsidRPr="00966400">
              <w:rPr>
                <w:b/>
                <w:bCs/>
                <w:sz w:val="12"/>
                <w:szCs w:val="12"/>
              </w:rPr>
              <w:t>974 280</w:t>
            </w:r>
          </w:p>
        </w:tc>
        <w:tc>
          <w:tcPr>
            <w:tcW w:w="658" w:type="pct"/>
            <w:tcBorders>
              <w:top w:val="nil"/>
              <w:left w:val="nil"/>
              <w:bottom w:val="single" w:sz="4" w:space="0" w:color="auto"/>
              <w:right w:val="single" w:sz="4" w:space="0" w:color="auto"/>
            </w:tcBorders>
            <w:shd w:val="clear" w:color="000000" w:fill="D5E3F2"/>
            <w:noWrap/>
            <w:vAlign w:val="center"/>
            <w:hideMark/>
          </w:tcPr>
          <w:p w14:paraId="4E002CC4" w14:textId="77777777" w:rsidR="00966400" w:rsidRPr="00966400" w:rsidRDefault="00966400" w:rsidP="00966400">
            <w:pPr>
              <w:spacing w:line="240" w:lineRule="auto"/>
              <w:jc w:val="right"/>
              <w:rPr>
                <w:b/>
                <w:bCs/>
                <w:sz w:val="12"/>
                <w:szCs w:val="12"/>
              </w:rPr>
            </w:pPr>
            <w:r w:rsidRPr="00966400">
              <w:rPr>
                <w:b/>
                <w:bCs/>
                <w:sz w:val="12"/>
                <w:szCs w:val="12"/>
              </w:rPr>
              <w:t>561 554,96</w:t>
            </w:r>
          </w:p>
        </w:tc>
        <w:tc>
          <w:tcPr>
            <w:tcW w:w="499" w:type="pct"/>
            <w:tcBorders>
              <w:top w:val="nil"/>
              <w:left w:val="nil"/>
              <w:bottom w:val="single" w:sz="4" w:space="0" w:color="auto"/>
              <w:right w:val="single" w:sz="4" w:space="0" w:color="auto"/>
            </w:tcBorders>
            <w:shd w:val="clear" w:color="000000" w:fill="D5E3F2"/>
            <w:noWrap/>
            <w:vAlign w:val="center"/>
            <w:hideMark/>
          </w:tcPr>
          <w:p w14:paraId="77C22D79" w14:textId="77777777" w:rsidR="00966400" w:rsidRPr="00966400" w:rsidRDefault="00966400" w:rsidP="00966400">
            <w:pPr>
              <w:spacing w:line="240" w:lineRule="auto"/>
              <w:jc w:val="right"/>
              <w:rPr>
                <w:b/>
                <w:bCs/>
                <w:sz w:val="12"/>
                <w:szCs w:val="12"/>
              </w:rPr>
            </w:pPr>
            <w:r w:rsidRPr="00966400">
              <w:rPr>
                <w:b/>
                <w:bCs/>
                <w:sz w:val="12"/>
                <w:szCs w:val="12"/>
              </w:rPr>
              <w:t>57,6</w:t>
            </w:r>
          </w:p>
        </w:tc>
        <w:tc>
          <w:tcPr>
            <w:tcW w:w="556" w:type="pct"/>
            <w:tcBorders>
              <w:top w:val="nil"/>
              <w:left w:val="nil"/>
              <w:bottom w:val="single" w:sz="4" w:space="0" w:color="auto"/>
              <w:right w:val="single" w:sz="4" w:space="0" w:color="auto"/>
            </w:tcBorders>
            <w:shd w:val="clear" w:color="000000" w:fill="D5E3F2"/>
            <w:noWrap/>
            <w:vAlign w:val="center"/>
            <w:hideMark/>
          </w:tcPr>
          <w:p w14:paraId="6F5765BA" w14:textId="77777777" w:rsidR="00966400" w:rsidRPr="00966400" w:rsidRDefault="00966400" w:rsidP="00966400">
            <w:pPr>
              <w:spacing w:line="240" w:lineRule="auto"/>
              <w:jc w:val="right"/>
              <w:rPr>
                <w:b/>
                <w:bCs/>
                <w:sz w:val="12"/>
                <w:szCs w:val="12"/>
              </w:rPr>
            </w:pPr>
            <w:r w:rsidRPr="00966400">
              <w:rPr>
                <w:b/>
                <w:bCs/>
                <w:sz w:val="12"/>
                <w:szCs w:val="12"/>
              </w:rPr>
              <w:t>974 280</w:t>
            </w:r>
          </w:p>
        </w:tc>
        <w:tc>
          <w:tcPr>
            <w:tcW w:w="658" w:type="pct"/>
            <w:tcBorders>
              <w:top w:val="nil"/>
              <w:left w:val="nil"/>
              <w:bottom w:val="single" w:sz="4" w:space="0" w:color="auto"/>
              <w:right w:val="single" w:sz="4" w:space="0" w:color="auto"/>
            </w:tcBorders>
            <w:shd w:val="clear" w:color="000000" w:fill="D5E3F2"/>
            <w:noWrap/>
            <w:vAlign w:val="center"/>
            <w:hideMark/>
          </w:tcPr>
          <w:p w14:paraId="06E68AA2" w14:textId="77777777" w:rsidR="00966400" w:rsidRPr="00966400" w:rsidRDefault="00966400" w:rsidP="00966400">
            <w:pPr>
              <w:spacing w:line="240" w:lineRule="auto"/>
              <w:jc w:val="right"/>
              <w:rPr>
                <w:b/>
                <w:bCs/>
                <w:sz w:val="12"/>
                <w:szCs w:val="12"/>
              </w:rPr>
            </w:pPr>
            <w:r w:rsidRPr="00966400">
              <w:rPr>
                <w:b/>
                <w:bCs/>
                <w:sz w:val="12"/>
                <w:szCs w:val="12"/>
              </w:rPr>
              <w:t>561 554,96</w:t>
            </w:r>
          </w:p>
        </w:tc>
        <w:tc>
          <w:tcPr>
            <w:tcW w:w="499" w:type="pct"/>
            <w:tcBorders>
              <w:top w:val="nil"/>
              <w:left w:val="nil"/>
              <w:bottom w:val="single" w:sz="4" w:space="0" w:color="auto"/>
              <w:right w:val="single" w:sz="4" w:space="0" w:color="auto"/>
            </w:tcBorders>
            <w:shd w:val="clear" w:color="000000" w:fill="D5E3F2"/>
            <w:noWrap/>
            <w:vAlign w:val="center"/>
            <w:hideMark/>
          </w:tcPr>
          <w:p w14:paraId="55611848" w14:textId="77777777" w:rsidR="00966400" w:rsidRPr="00966400" w:rsidRDefault="00966400" w:rsidP="00966400">
            <w:pPr>
              <w:spacing w:line="240" w:lineRule="auto"/>
              <w:jc w:val="right"/>
              <w:rPr>
                <w:b/>
                <w:bCs/>
                <w:sz w:val="12"/>
                <w:szCs w:val="12"/>
              </w:rPr>
            </w:pPr>
            <w:r w:rsidRPr="00966400">
              <w:rPr>
                <w:b/>
                <w:bCs/>
                <w:sz w:val="12"/>
                <w:szCs w:val="12"/>
              </w:rPr>
              <w:t>57,6</w:t>
            </w:r>
          </w:p>
        </w:tc>
      </w:tr>
      <w:tr w:rsidR="00966400" w:rsidRPr="00966400" w14:paraId="283ABF64"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4CF78BC" w14:textId="77777777" w:rsidR="00966400" w:rsidRPr="00966400" w:rsidRDefault="00966400" w:rsidP="00966400">
            <w:pPr>
              <w:spacing w:line="240" w:lineRule="auto"/>
              <w:rPr>
                <w:b/>
                <w:bCs/>
                <w:i/>
                <w:iCs/>
                <w:sz w:val="12"/>
                <w:szCs w:val="12"/>
              </w:rPr>
            </w:pPr>
            <w:r w:rsidRPr="00966400">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14:paraId="76577E4A" w14:textId="77777777" w:rsidR="00966400" w:rsidRPr="00966400" w:rsidRDefault="00966400" w:rsidP="00966400">
            <w:pPr>
              <w:spacing w:line="240" w:lineRule="auto"/>
              <w:jc w:val="right"/>
              <w:rPr>
                <w:b/>
                <w:bCs/>
                <w:i/>
                <w:iCs/>
                <w:sz w:val="12"/>
                <w:szCs w:val="12"/>
              </w:rPr>
            </w:pPr>
            <w:r w:rsidRPr="00966400">
              <w:rPr>
                <w:b/>
                <w:bCs/>
                <w:i/>
                <w:iCs/>
                <w:sz w:val="12"/>
                <w:szCs w:val="12"/>
              </w:rPr>
              <w:t>93 100</w:t>
            </w:r>
          </w:p>
        </w:tc>
        <w:tc>
          <w:tcPr>
            <w:tcW w:w="658" w:type="pct"/>
            <w:tcBorders>
              <w:top w:val="nil"/>
              <w:left w:val="nil"/>
              <w:bottom w:val="single" w:sz="4" w:space="0" w:color="auto"/>
              <w:right w:val="single" w:sz="4" w:space="0" w:color="auto"/>
            </w:tcBorders>
            <w:shd w:val="clear" w:color="000000" w:fill="EAF1F6"/>
            <w:noWrap/>
            <w:vAlign w:val="center"/>
            <w:hideMark/>
          </w:tcPr>
          <w:p w14:paraId="1594CD5A" w14:textId="77777777" w:rsidR="00966400" w:rsidRPr="00966400" w:rsidRDefault="00966400" w:rsidP="00966400">
            <w:pPr>
              <w:spacing w:line="240" w:lineRule="auto"/>
              <w:jc w:val="right"/>
              <w:rPr>
                <w:b/>
                <w:bCs/>
                <w:i/>
                <w:iCs/>
                <w:sz w:val="12"/>
                <w:szCs w:val="12"/>
              </w:rPr>
            </w:pPr>
            <w:r w:rsidRPr="00966400">
              <w:rPr>
                <w:b/>
                <w:bCs/>
                <w:i/>
                <w:iCs/>
                <w:sz w:val="12"/>
                <w:szCs w:val="12"/>
              </w:rPr>
              <w:t>32 593,49</w:t>
            </w:r>
          </w:p>
        </w:tc>
        <w:tc>
          <w:tcPr>
            <w:tcW w:w="499" w:type="pct"/>
            <w:tcBorders>
              <w:top w:val="nil"/>
              <w:left w:val="nil"/>
              <w:bottom w:val="single" w:sz="4" w:space="0" w:color="auto"/>
              <w:right w:val="single" w:sz="4" w:space="0" w:color="auto"/>
            </w:tcBorders>
            <w:shd w:val="clear" w:color="000000" w:fill="EAF1F6"/>
            <w:noWrap/>
            <w:vAlign w:val="center"/>
            <w:hideMark/>
          </w:tcPr>
          <w:p w14:paraId="0896C1E7" w14:textId="77777777" w:rsidR="00966400" w:rsidRPr="00966400" w:rsidRDefault="00966400" w:rsidP="00966400">
            <w:pPr>
              <w:spacing w:line="240" w:lineRule="auto"/>
              <w:jc w:val="right"/>
              <w:rPr>
                <w:b/>
                <w:bCs/>
                <w:i/>
                <w:iCs/>
                <w:sz w:val="12"/>
                <w:szCs w:val="12"/>
              </w:rPr>
            </w:pPr>
            <w:r w:rsidRPr="00966400">
              <w:rPr>
                <w:b/>
                <w:bCs/>
                <w:i/>
                <w:iCs/>
                <w:sz w:val="12"/>
                <w:szCs w:val="12"/>
              </w:rPr>
              <w:t>35,0</w:t>
            </w:r>
          </w:p>
        </w:tc>
        <w:tc>
          <w:tcPr>
            <w:tcW w:w="556" w:type="pct"/>
            <w:tcBorders>
              <w:top w:val="nil"/>
              <w:left w:val="nil"/>
              <w:bottom w:val="single" w:sz="4" w:space="0" w:color="auto"/>
              <w:right w:val="single" w:sz="4" w:space="0" w:color="auto"/>
            </w:tcBorders>
            <w:shd w:val="clear" w:color="000000" w:fill="EAF1F6"/>
            <w:noWrap/>
            <w:vAlign w:val="center"/>
            <w:hideMark/>
          </w:tcPr>
          <w:p w14:paraId="1A9963FB" w14:textId="77777777" w:rsidR="00966400" w:rsidRPr="00966400" w:rsidRDefault="00966400" w:rsidP="00966400">
            <w:pPr>
              <w:spacing w:line="240" w:lineRule="auto"/>
              <w:jc w:val="right"/>
              <w:rPr>
                <w:b/>
                <w:bCs/>
                <w:i/>
                <w:iCs/>
                <w:sz w:val="12"/>
                <w:szCs w:val="12"/>
              </w:rPr>
            </w:pPr>
            <w:r w:rsidRPr="00966400">
              <w:rPr>
                <w:b/>
                <w:bCs/>
                <w:i/>
                <w:iCs/>
                <w:sz w:val="12"/>
                <w:szCs w:val="12"/>
              </w:rPr>
              <w:t>93 100</w:t>
            </w:r>
          </w:p>
        </w:tc>
        <w:tc>
          <w:tcPr>
            <w:tcW w:w="658" w:type="pct"/>
            <w:tcBorders>
              <w:top w:val="nil"/>
              <w:left w:val="nil"/>
              <w:bottom w:val="single" w:sz="4" w:space="0" w:color="auto"/>
              <w:right w:val="single" w:sz="4" w:space="0" w:color="auto"/>
            </w:tcBorders>
            <w:shd w:val="clear" w:color="000000" w:fill="EAF1F6"/>
            <w:noWrap/>
            <w:vAlign w:val="center"/>
            <w:hideMark/>
          </w:tcPr>
          <w:p w14:paraId="099D5C58" w14:textId="77777777" w:rsidR="00966400" w:rsidRPr="00966400" w:rsidRDefault="00966400" w:rsidP="00966400">
            <w:pPr>
              <w:spacing w:line="240" w:lineRule="auto"/>
              <w:jc w:val="right"/>
              <w:rPr>
                <w:b/>
                <w:bCs/>
                <w:i/>
                <w:iCs/>
                <w:sz w:val="12"/>
                <w:szCs w:val="12"/>
              </w:rPr>
            </w:pPr>
            <w:r w:rsidRPr="00966400">
              <w:rPr>
                <w:b/>
                <w:bCs/>
                <w:i/>
                <w:iCs/>
                <w:sz w:val="12"/>
                <w:szCs w:val="12"/>
              </w:rPr>
              <w:t>32 593,49</w:t>
            </w:r>
          </w:p>
        </w:tc>
        <w:tc>
          <w:tcPr>
            <w:tcW w:w="499" w:type="pct"/>
            <w:tcBorders>
              <w:top w:val="nil"/>
              <w:left w:val="nil"/>
              <w:bottom w:val="single" w:sz="4" w:space="0" w:color="auto"/>
              <w:right w:val="single" w:sz="4" w:space="0" w:color="auto"/>
            </w:tcBorders>
            <w:shd w:val="clear" w:color="000000" w:fill="EAF1F6"/>
            <w:noWrap/>
            <w:vAlign w:val="center"/>
            <w:hideMark/>
          </w:tcPr>
          <w:p w14:paraId="74EC4C5F" w14:textId="77777777" w:rsidR="00966400" w:rsidRPr="00966400" w:rsidRDefault="00966400" w:rsidP="00966400">
            <w:pPr>
              <w:spacing w:line="240" w:lineRule="auto"/>
              <w:jc w:val="right"/>
              <w:rPr>
                <w:b/>
                <w:bCs/>
                <w:i/>
                <w:iCs/>
                <w:sz w:val="12"/>
                <w:szCs w:val="12"/>
              </w:rPr>
            </w:pPr>
            <w:r w:rsidRPr="00966400">
              <w:rPr>
                <w:b/>
                <w:bCs/>
                <w:i/>
                <w:iCs/>
                <w:sz w:val="12"/>
                <w:szCs w:val="12"/>
              </w:rPr>
              <w:t>35,0</w:t>
            </w:r>
          </w:p>
        </w:tc>
      </w:tr>
      <w:tr w:rsidR="00966400" w:rsidRPr="00966400" w14:paraId="0660D919"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0CD21F0" w14:textId="77777777" w:rsidR="00966400" w:rsidRPr="00966400" w:rsidRDefault="00966400" w:rsidP="00966400">
            <w:pPr>
              <w:spacing w:line="240" w:lineRule="auto"/>
              <w:rPr>
                <w:b/>
                <w:bCs/>
                <w:i/>
                <w:iCs/>
                <w:sz w:val="12"/>
                <w:szCs w:val="12"/>
              </w:rPr>
            </w:pPr>
            <w:r w:rsidRPr="00966400">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14:paraId="089BE063" w14:textId="77777777" w:rsidR="00966400" w:rsidRPr="00966400" w:rsidRDefault="00966400" w:rsidP="00966400">
            <w:pPr>
              <w:spacing w:line="240" w:lineRule="auto"/>
              <w:jc w:val="right"/>
              <w:rPr>
                <w:b/>
                <w:bCs/>
                <w:i/>
                <w:iCs/>
                <w:sz w:val="12"/>
                <w:szCs w:val="12"/>
              </w:rPr>
            </w:pPr>
            <w:r w:rsidRPr="00966400">
              <w:rPr>
                <w:b/>
                <w:bCs/>
                <w:i/>
                <w:iCs/>
                <w:sz w:val="12"/>
                <w:szCs w:val="12"/>
              </w:rPr>
              <w:t>881 180</w:t>
            </w:r>
          </w:p>
        </w:tc>
        <w:tc>
          <w:tcPr>
            <w:tcW w:w="658" w:type="pct"/>
            <w:tcBorders>
              <w:top w:val="nil"/>
              <w:left w:val="nil"/>
              <w:bottom w:val="single" w:sz="4" w:space="0" w:color="auto"/>
              <w:right w:val="single" w:sz="4" w:space="0" w:color="auto"/>
            </w:tcBorders>
            <w:shd w:val="clear" w:color="000000" w:fill="EAF1F6"/>
            <w:noWrap/>
            <w:vAlign w:val="center"/>
            <w:hideMark/>
          </w:tcPr>
          <w:p w14:paraId="5EFBF487" w14:textId="77777777" w:rsidR="00966400" w:rsidRPr="00966400" w:rsidRDefault="00966400" w:rsidP="00966400">
            <w:pPr>
              <w:spacing w:line="240" w:lineRule="auto"/>
              <w:jc w:val="right"/>
              <w:rPr>
                <w:b/>
                <w:bCs/>
                <w:i/>
                <w:iCs/>
                <w:sz w:val="12"/>
                <w:szCs w:val="12"/>
              </w:rPr>
            </w:pPr>
            <w:r w:rsidRPr="00966400">
              <w:rPr>
                <w:b/>
                <w:bCs/>
                <w:i/>
                <w:iCs/>
                <w:sz w:val="12"/>
                <w:szCs w:val="12"/>
              </w:rPr>
              <w:t>528 961,47</w:t>
            </w:r>
          </w:p>
        </w:tc>
        <w:tc>
          <w:tcPr>
            <w:tcW w:w="499" w:type="pct"/>
            <w:tcBorders>
              <w:top w:val="nil"/>
              <w:left w:val="nil"/>
              <w:bottom w:val="single" w:sz="4" w:space="0" w:color="auto"/>
              <w:right w:val="single" w:sz="4" w:space="0" w:color="auto"/>
            </w:tcBorders>
            <w:shd w:val="clear" w:color="000000" w:fill="EAF1F6"/>
            <w:noWrap/>
            <w:vAlign w:val="center"/>
            <w:hideMark/>
          </w:tcPr>
          <w:p w14:paraId="02E0D296" w14:textId="77777777" w:rsidR="00966400" w:rsidRPr="00966400" w:rsidRDefault="00966400" w:rsidP="00966400">
            <w:pPr>
              <w:spacing w:line="240" w:lineRule="auto"/>
              <w:jc w:val="right"/>
              <w:rPr>
                <w:b/>
                <w:bCs/>
                <w:i/>
                <w:iCs/>
                <w:sz w:val="12"/>
                <w:szCs w:val="12"/>
              </w:rPr>
            </w:pPr>
            <w:r w:rsidRPr="00966400">
              <w:rPr>
                <w:b/>
                <w:bCs/>
                <w:i/>
                <w:iCs/>
                <w:sz w:val="12"/>
                <w:szCs w:val="12"/>
              </w:rPr>
              <w:t>60,0</w:t>
            </w:r>
          </w:p>
        </w:tc>
        <w:tc>
          <w:tcPr>
            <w:tcW w:w="556" w:type="pct"/>
            <w:tcBorders>
              <w:top w:val="nil"/>
              <w:left w:val="nil"/>
              <w:bottom w:val="single" w:sz="4" w:space="0" w:color="auto"/>
              <w:right w:val="single" w:sz="4" w:space="0" w:color="auto"/>
            </w:tcBorders>
            <w:shd w:val="clear" w:color="000000" w:fill="EAF1F6"/>
            <w:noWrap/>
            <w:vAlign w:val="center"/>
            <w:hideMark/>
          </w:tcPr>
          <w:p w14:paraId="05FB7B6B" w14:textId="77777777" w:rsidR="00966400" w:rsidRPr="00966400" w:rsidRDefault="00966400" w:rsidP="00966400">
            <w:pPr>
              <w:spacing w:line="240" w:lineRule="auto"/>
              <w:jc w:val="right"/>
              <w:rPr>
                <w:b/>
                <w:bCs/>
                <w:i/>
                <w:iCs/>
                <w:sz w:val="12"/>
                <w:szCs w:val="12"/>
              </w:rPr>
            </w:pPr>
            <w:r w:rsidRPr="00966400">
              <w:rPr>
                <w:b/>
                <w:bCs/>
                <w:i/>
                <w:iCs/>
                <w:sz w:val="12"/>
                <w:szCs w:val="12"/>
              </w:rPr>
              <w:t>881 180</w:t>
            </w:r>
          </w:p>
        </w:tc>
        <w:tc>
          <w:tcPr>
            <w:tcW w:w="658" w:type="pct"/>
            <w:tcBorders>
              <w:top w:val="nil"/>
              <w:left w:val="nil"/>
              <w:bottom w:val="single" w:sz="4" w:space="0" w:color="auto"/>
              <w:right w:val="single" w:sz="4" w:space="0" w:color="auto"/>
            </w:tcBorders>
            <w:shd w:val="clear" w:color="000000" w:fill="EAF1F6"/>
            <w:noWrap/>
            <w:vAlign w:val="center"/>
            <w:hideMark/>
          </w:tcPr>
          <w:p w14:paraId="1BBA70D2" w14:textId="77777777" w:rsidR="00966400" w:rsidRPr="00966400" w:rsidRDefault="00966400" w:rsidP="00966400">
            <w:pPr>
              <w:spacing w:line="240" w:lineRule="auto"/>
              <w:jc w:val="right"/>
              <w:rPr>
                <w:b/>
                <w:bCs/>
                <w:i/>
                <w:iCs/>
                <w:sz w:val="12"/>
                <w:szCs w:val="12"/>
              </w:rPr>
            </w:pPr>
            <w:r w:rsidRPr="00966400">
              <w:rPr>
                <w:b/>
                <w:bCs/>
                <w:i/>
                <w:iCs/>
                <w:sz w:val="12"/>
                <w:szCs w:val="12"/>
              </w:rPr>
              <w:t>528 961,47</w:t>
            </w:r>
          </w:p>
        </w:tc>
        <w:tc>
          <w:tcPr>
            <w:tcW w:w="499" w:type="pct"/>
            <w:tcBorders>
              <w:top w:val="nil"/>
              <w:left w:val="nil"/>
              <w:bottom w:val="single" w:sz="4" w:space="0" w:color="auto"/>
              <w:right w:val="single" w:sz="4" w:space="0" w:color="auto"/>
            </w:tcBorders>
            <w:shd w:val="clear" w:color="000000" w:fill="EAF1F6"/>
            <w:noWrap/>
            <w:vAlign w:val="center"/>
            <w:hideMark/>
          </w:tcPr>
          <w:p w14:paraId="5A86F48E" w14:textId="77777777" w:rsidR="00966400" w:rsidRPr="00966400" w:rsidRDefault="00966400" w:rsidP="00966400">
            <w:pPr>
              <w:spacing w:line="240" w:lineRule="auto"/>
              <w:jc w:val="right"/>
              <w:rPr>
                <w:b/>
                <w:bCs/>
                <w:i/>
                <w:iCs/>
                <w:sz w:val="12"/>
                <w:szCs w:val="12"/>
              </w:rPr>
            </w:pPr>
            <w:r w:rsidRPr="00966400">
              <w:rPr>
                <w:b/>
                <w:bCs/>
                <w:i/>
                <w:iCs/>
                <w:sz w:val="12"/>
                <w:szCs w:val="12"/>
              </w:rPr>
              <w:t>60,0</w:t>
            </w:r>
          </w:p>
        </w:tc>
      </w:tr>
      <w:tr w:rsidR="00966400" w:rsidRPr="00966400" w14:paraId="5FA9651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C754649" w14:textId="77777777" w:rsidR="00966400" w:rsidRPr="00966400" w:rsidRDefault="00966400" w:rsidP="00966400">
            <w:pPr>
              <w:spacing w:line="240" w:lineRule="auto"/>
              <w:rPr>
                <w:b/>
                <w:bCs/>
                <w:sz w:val="12"/>
                <w:szCs w:val="12"/>
              </w:rPr>
            </w:pPr>
            <w:r w:rsidRPr="00966400">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14:paraId="4A162CD2" w14:textId="77777777" w:rsidR="00966400" w:rsidRPr="00966400" w:rsidRDefault="00966400" w:rsidP="00966400">
            <w:pPr>
              <w:spacing w:line="240" w:lineRule="auto"/>
              <w:jc w:val="right"/>
              <w:rPr>
                <w:b/>
                <w:bCs/>
                <w:sz w:val="12"/>
                <w:szCs w:val="12"/>
              </w:rPr>
            </w:pPr>
            <w:r w:rsidRPr="00966400">
              <w:rPr>
                <w:b/>
                <w:bCs/>
                <w:sz w:val="12"/>
                <w:szCs w:val="12"/>
              </w:rPr>
              <w:t>4 742 067</w:t>
            </w:r>
          </w:p>
        </w:tc>
        <w:tc>
          <w:tcPr>
            <w:tcW w:w="658" w:type="pct"/>
            <w:tcBorders>
              <w:top w:val="nil"/>
              <w:left w:val="nil"/>
              <w:bottom w:val="single" w:sz="4" w:space="0" w:color="auto"/>
              <w:right w:val="single" w:sz="4" w:space="0" w:color="auto"/>
            </w:tcBorders>
            <w:shd w:val="clear" w:color="000000" w:fill="D5E3F2"/>
            <w:noWrap/>
            <w:vAlign w:val="center"/>
            <w:hideMark/>
          </w:tcPr>
          <w:p w14:paraId="4FC24702" w14:textId="77777777" w:rsidR="00966400" w:rsidRPr="00966400" w:rsidRDefault="00966400" w:rsidP="00966400">
            <w:pPr>
              <w:spacing w:line="240" w:lineRule="auto"/>
              <w:jc w:val="right"/>
              <w:rPr>
                <w:b/>
                <w:bCs/>
                <w:sz w:val="12"/>
                <w:szCs w:val="12"/>
              </w:rPr>
            </w:pPr>
            <w:r w:rsidRPr="00966400">
              <w:rPr>
                <w:b/>
                <w:bCs/>
                <w:sz w:val="12"/>
                <w:szCs w:val="12"/>
              </w:rPr>
              <w:t>4 227 090,63</w:t>
            </w:r>
          </w:p>
        </w:tc>
        <w:tc>
          <w:tcPr>
            <w:tcW w:w="499" w:type="pct"/>
            <w:tcBorders>
              <w:top w:val="nil"/>
              <w:left w:val="nil"/>
              <w:bottom w:val="single" w:sz="4" w:space="0" w:color="auto"/>
              <w:right w:val="single" w:sz="4" w:space="0" w:color="auto"/>
            </w:tcBorders>
            <w:shd w:val="clear" w:color="000000" w:fill="D5E3F2"/>
            <w:noWrap/>
            <w:vAlign w:val="center"/>
            <w:hideMark/>
          </w:tcPr>
          <w:p w14:paraId="6B2B05F2" w14:textId="77777777" w:rsidR="00966400" w:rsidRPr="00966400" w:rsidRDefault="00966400" w:rsidP="00966400">
            <w:pPr>
              <w:spacing w:line="240" w:lineRule="auto"/>
              <w:jc w:val="right"/>
              <w:rPr>
                <w:b/>
                <w:bCs/>
                <w:sz w:val="12"/>
                <w:szCs w:val="12"/>
              </w:rPr>
            </w:pPr>
            <w:r w:rsidRPr="00966400">
              <w:rPr>
                <w:b/>
                <w:bCs/>
                <w:sz w:val="12"/>
                <w:szCs w:val="12"/>
              </w:rPr>
              <w:t>89,1</w:t>
            </w:r>
          </w:p>
        </w:tc>
        <w:tc>
          <w:tcPr>
            <w:tcW w:w="556" w:type="pct"/>
            <w:tcBorders>
              <w:top w:val="nil"/>
              <w:left w:val="nil"/>
              <w:bottom w:val="single" w:sz="4" w:space="0" w:color="auto"/>
              <w:right w:val="single" w:sz="4" w:space="0" w:color="auto"/>
            </w:tcBorders>
            <w:shd w:val="clear" w:color="000000" w:fill="D5E3F2"/>
            <w:noWrap/>
            <w:vAlign w:val="center"/>
            <w:hideMark/>
          </w:tcPr>
          <w:p w14:paraId="6C8FF62B" w14:textId="77777777" w:rsidR="00966400" w:rsidRPr="00966400" w:rsidRDefault="00966400" w:rsidP="00966400">
            <w:pPr>
              <w:spacing w:line="240" w:lineRule="auto"/>
              <w:jc w:val="right"/>
              <w:rPr>
                <w:b/>
                <w:bCs/>
                <w:sz w:val="12"/>
                <w:szCs w:val="12"/>
              </w:rPr>
            </w:pPr>
            <w:r w:rsidRPr="00966400">
              <w:rPr>
                <w:b/>
                <w:bCs/>
                <w:sz w:val="12"/>
                <w:szCs w:val="12"/>
              </w:rPr>
              <w:t>855 930</w:t>
            </w:r>
          </w:p>
        </w:tc>
        <w:tc>
          <w:tcPr>
            <w:tcW w:w="658" w:type="pct"/>
            <w:tcBorders>
              <w:top w:val="nil"/>
              <w:left w:val="nil"/>
              <w:bottom w:val="single" w:sz="4" w:space="0" w:color="auto"/>
              <w:right w:val="single" w:sz="4" w:space="0" w:color="auto"/>
            </w:tcBorders>
            <w:shd w:val="clear" w:color="000000" w:fill="D5E3F2"/>
            <w:noWrap/>
            <w:vAlign w:val="center"/>
            <w:hideMark/>
          </w:tcPr>
          <w:p w14:paraId="69E3C721" w14:textId="77777777" w:rsidR="00966400" w:rsidRPr="00966400" w:rsidRDefault="00966400" w:rsidP="00966400">
            <w:pPr>
              <w:spacing w:line="240" w:lineRule="auto"/>
              <w:jc w:val="right"/>
              <w:rPr>
                <w:b/>
                <w:bCs/>
                <w:sz w:val="12"/>
                <w:szCs w:val="12"/>
              </w:rPr>
            </w:pPr>
            <w:r w:rsidRPr="00966400">
              <w:rPr>
                <w:b/>
                <w:bCs/>
                <w:sz w:val="12"/>
                <w:szCs w:val="12"/>
              </w:rPr>
              <w:t>802 590,53</w:t>
            </w:r>
          </w:p>
        </w:tc>
        <w:tc>
          <w:tcPr>
            <w:tcW w:w="499" w:type="pct"/>
            <w:tcBorders>
              <w:top w:val="nil"/>
              <w:left w:val="nil"/>
              <w:bottom w:val="single" w:sz="4" w:space="0" w:color="auto"/>
              <w:right w:val="single" w:sz="4" w:space="0" w:color="auto"/>
            </w:tcBorders>
            <w:shd w:val="clear" w:color="000000" w:fill="D5E3F2"/>
            <w:noWrap/>
            <w:vAlign w:val="center"/>
            <w:hideMark/>
          </w:tcPr>
          <w:p w14:paraId="625B3266" w14:textId="77777777" w:rsidR="00966400" w:rsidRPr="00966400" w:rsidRDefault="00966400" w:rsidP="00966400">
            <w:pPr>
              <w:spacing w:line="240" w:lineRule="auto"/>
              <w:jc w:val="right"/>
              <w:rPr>
                <w:b/>
                <w:bCs/>
                <w:sz w:val="12"/>
                <w:szCs w:val="12"/>
              </w:rPr>
            </w:pPr>
            <w:r w:rsidRPr="00966400">
              <w:rPr>
                <w:b/>
                <w:bCs/>
                <w:sz w:val="12"/>
                <w:szCs w:val="12"/>
              </w:rPr>
              <w:t>93,8</w:t>
            </w:r>
          </w:p>
        </w:tc>
      </w:tr>
      <w:tr w:rsidR="00966400" w:rsidRPr="00966400" w14:paraId="1A59009A"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0983518" w14:textId="77777777" w:rsidR="00966400" w:rsidRPr="00966400" w:rsidRDefault="00966400" w:rsidP="00966400">
            <w:pPr>
              <w:spacing w:line="240" w:lineRule="auto"/>
              <w:rPr>
                <w:b/>
                <w:bCs/>
                <w:i/>
                <w:iCs/>
                <w:sz w:val="12"/>
                <w:szCs w:val="12"/>
              </w:rPr>
            </w:pPr>
            <w:r w:rsidRPr="00966400">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14:paraId="6A39985B" w14:textId="77777777" w:rsidR="00966400" w:rsidRPr="00966400" w:rsidRDefault="00966400" w:rsidP="00966400">
            <w:pPr>
              <w:spacing w:line="240" w:lineRule="auto"/>
              <w:jc w:val="right"/>
              <w:rPr>
                <w:b/>
                <w:bCs/>
                <w:i/>
                <w:iCs/>
                <w:sz w:val="12"/>
                <w:szCs w:val="12"/>
              </w:rPr>
            </w:pPr>
            <w:r w:rsidRPr="00966400">
              <w:rPr>
                <w:b/>
                <w:bCs/>
                <w:i/>
                <w:iCs/>
                <w:sz w:val="12"/>
                <w:szCs w:val="12"/>
              </w:rPr>
              <w:t>2 712 869</w:t>
            </w:r>
          </w:p>
        </w:tc>
        <w:tc>
          <w:tcPr>
            <w:tcW w:w="658" w:type="pct"/>
            <w:tcBorders>
              <w:top w:val="nil"/>
              <w:left w:val="nil"/>
              <w:bottom w:val="single" w:sz="4" w:space="0" w:color="auto"/>
              <w:right w:val="single" w:sz="4" w:space="0" w:color="auto"/>
            </w:tcBorders>
            <w:shd w:val="clear" w:color="000000" w:fill="EAF1F6"/>
            <w:noWrap/>
            <w:vAlign w:val="center"/>
            <w:hideMark/>
          </w:tcPr>
          <w:p w14:paraId="3E96D591" w14:textId="77777777" w:rsidR="00966400" w:rsidRPr="00966400" w:rsidRDefault="00966400" w:rsidP="00966400">
            <w:pPr>
              <w:spacing w:line="240" w:lineRule="auto"/>
              <w:jc w:val="right"/>
              <w:rPr>
                <w:b/>
                <w:bCs/>
                <w:i/>
                <w:iCs/>
                <w:sz w:val="12"/>
                <w:szCs w:val="12"/>
              </w:rPr>
            </w:pPr>
            <w:r w:rsidRPr="00966400">
              <w:rPr>
                <w:b/>
                <w:bCs/>
                <w:i/>
                <w:iCs/>
                <w:sz w:val="12"/>
                <w:szCs w:val="12"/>
              </w:rPr>
              <w:t>2 294 227,92</w:t>
            </w:r>
          </w:p>
        </w:tc>
        <w:tc>
          <w:tcPr>
            <w:tcW w:w="499" w:type="pct"/>
            <w:tcBorders>
              <w:top w:val="nil"/>
              <w:left w:val="nil"/>
              <w:bottom w:val="single" w:sz="4" w:space="0" w:color="auto"/>
              <w:right w:val="single" w:sz="4" w:space="0" w:color="auto"/>
            </w:tcBorders>
            <w:shd w:val="clear" w:color="000000" w:fill="EAF1F6"/>
            <w:noWrap/>
            <w:vAlign w:val="center"/>
            <w:hideMark/>
          </w:tcPr>
          <w:p w14:paraId="3B8C004E" w14:textId="77777777" w:rsidR="00966400" w:rsidRPr="00966400" w:rsidRDefault="00966400" w:rsidP="00966400">
            <w:pPr>
              <w:spacing w:line="240" w:lineRule="auto"/>
              <w:jc w:val="right"/>
              <w:rPr>
                <w:b/>
                <w:bCs/>
                <w:i/>
                <w:iCs/>
                <w:sz w:val="12"/>
                <w:szCs w:val="12"/>
              </w:rPr>
            </w:pPr>
            <w:r w:rsidRPr="00966400">
              <w:rPr>
                <w:b/>
                <w:bCs/>
                <w:i/>
                <w:iCs/>
                <w:sz w:val="12"/>
                <w:szCs w:val="12"/>
              </w:rPr>
              <w:t>84,6</w:t>
            </w:r>
          </w:p>
        </w:tc>
        <w:tc>
          <w:tcPr>
            <w:tcW w:w="556" w:type="pct"/>
            <w:tcBorders>
              <w:top w:val="nil"/>
              <w:left w:val="nil"/>
              <w:bottom w:val="single" w:sz="4" w:space="0" w:color="auto"/>
              <w:right w:val="single" w:sz="4" w:space="0" w:color="auto"/>
            </w:tcBorders>
            <w:shd w:val="clear" w:color="000000" w:fill="EAF1F6"/>
            <w:noWrap/>
            <w:vAlign w:val="center"/>
            <w:hideMark/>
          </w:tcPr>
          <w:p w14:paraId="04F4880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41255C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E714461"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10A1DCA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378D2BC" w14:textId="77777777" w:rsidR="00966400" w:rsidRPr="00966400" w:rsidRDefault="00966400" w:rsidP="00966400">
            <w:pPr>
              <w:spacing w:line="240" w:lineRule="auto"/>
              <w:rPr>
                <w:b/>
                <w:bCs/>
                <w:i/>
                <w:iCs/>
                <w:sz w:val="12"/>
                <w:szCs w:val="12"/>
              </w:rPr>
            </w:pPr>
            <w:r w:rsidRPr="00966400">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14:paraId="2D395861" w14:textId="77777777" w:rsidR="00966400" w:rsidRPr="00966400" w:rsidRDefault="00966400" w:rsidP="00966400">
            <w:pPr>
              <w:spacing w:line="240" w:lineRule="auto"/>
              <w:jc w:val="right"/>
              <w:rPr>
                <w:b/>
                <w:bCs/>
                <w:i/>
                <w:iCs/>
                <w:sz w:val="12"/>
                <w:szCs w:val="12"/>
              </w:rPr>
            </w:pPr>
            <w:r w:rsidRPr="00966400">
              <w:rPr>
                <w:b/>
                <w:bCs/>
                <w:i/>
                <w:iCs/>
                <w:sz w:val="12"/>
                <w:szCs w:val="12"/>
              </w:rPr>
              <w:t>919 108</w:t>
            </w:r>
          </w:p>
        </w:tc>
        <w:tc>
          <w:tcPr>
            <w:tcW w:w="658" w:type="pct"/>
            <w:tcBorders>
              <w:top w:val="nil"/>
              <w:left w:val="nil"/>
              <w:bottom w:val="single" w:sz="4" w:space="0" w:color="auto"/>
              <w:right w:val="single" w:sz="4" w:space="0" w:color="auto"/>
            </w:tcBorders>
            <w:shd w:val="clear" w:color="000000" w:fill="EAF1F6"/>
            <w:noWrap/>
            <w:vAlign w:val="center"/>
            <w:hideMark/>
          </w:tcPr>
          <w:p w14:paraId="0C00522A" w14:textId="77777777" w:rsidR="00966400" w:rsidRPr="00966400" w:rsidRDefault="00966400" w:rsidP="00966400">
            <w:pPr>
              <w:spacing w:line="240" w:lineRule="auto"/>
              <w:jc w:val="right"/>
              <w:rPr>
                <w:b/>
                <w:bCs/>
                <w:i/>
                <w:iCs/>
                <w:sz w:val="12"/>
                <w:szCs w:val="12"/>
              </w:rPr>
            </w:pPr>
            <w:r w:rsidRPr="00966400">
              <w:rPr>
                <w:b/>
                <w:bCs/>
                <w:i/>
                <w:iCs/>
                <w:sz w:val="12"/>
                <w:szCs w:val="12"/>
              </w:rPr>
              <w:t>886 052,19</w:t>
            </w:r>
          </w:p>
        </w:tc>
        <w:tc>
          <w:tcPr>
            <w:tcW w:w="499" w:type="pct"/>
            <w:tcBorders>
              <w:top w:val="nil"/>
              <w:left w:val="nil"/>
              <w:bottom w:val="single" w:sz="4" w:space="0" w:color="auto"/>
              <w:right w:val="single" w:sz="4" w:space="0" w:color="auto"/>
            </w:tcBorders>
            <w:shd w:val="clear" w:color="000000" w:fill="EAF1F6"/>
            <w:noWrap/>
            <w:vAlign w:val="center"/>
            <w:hideMark/>
          </w:tcPr>
          <w:p w14:paraId="035CCF55" w14:textId="77777777" w:rsidR="00966400" w:rsidRPr="00966400" w:rsidRDefault="00966400" w:rsidP="00966400">
            <w:pPr>
              <w:spacing w:line="240" w:lineRule="auto"/>
              <w:jc w:val="right"/>
              <w:rPr>
                <w:b/>
                <w:bCs/>
                <w:i/>
                <w:iCs/>
                <w:sz w:val="12"/>
                <w:szCs w:val="12"/>
              </w:rPr>
            </w:pPr>
            <w:r w:rsidRPr="00966400">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14:paraId="1A8A9A9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2595ADC"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8FF991E"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5B71166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C9ADAD2" w14:textId="77777777" w:rsidR="00966400" w:rsidRPr="00966400" w:rsidRDefault="00966400" w:rsidP="00966400">
            <w:pPr>
              <w:spacing w:line="240" w:lineRule="auto"/>
              <w:rPr>
                <w:b/>
                <w:bCs/>
                <w:i/>
                <w:iCs/>
                <w:sz w:val="12"/>
                <w:szCs w:val="12"/>
              </w:rPr>
            </w:pPr>
            <w:r w:rsidRPr="00966400">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14:paraId="4BC97032" w14:textId="77777777" w:rsidR="00966400" w:rsidRPr="00966400" w:rsidRDefault="00966400" w:rsidP="00966400">
            <w:pPr>
              <w:spacing w:line="240" w:lineRule="auto"/>
              <w:jc w:val="right"/>
              <w:rPr>
                <w:b/>
                <w:bCs/>
                <w:i/>
                <w:iCs/>
                <w:sz w:val="12"/>
                <w:szCs w:val="12"/>
              </w:rPr>
            </w:pPr>
            <w:r w:rsidRPr="00966400">
              <w:rPr>
                <w:b/>
                <w:bCs/>
                <w:i/>
                <w:iCs/>
                <w:sz w:val="12"/>
                <w:szCs w:val="12"/>
              </w:rPr>
              <w:t>1 110 090</w:t>
            </w:r>
          </w:p>
        </w:tc>
        <w:tc>
          <w:tcPr>
            <w:tcW w:w="658" w:type="pct"/>
            <w:tcBorders>
              <w:top w:val="nil"/>
              <w:left w:val="nil"/>
              <w:bottom w:val="single" w:sz="4" w:space="0" w:color="auto"/>
              <w:right w:val="single" w:sz="4" w:space="0" w:color="auto"/>
            </w:tcBorders>
            <w:shd w:val="clear" w:color="000000" w:fill="EAF1F6"/>
            <w:noWrap/>
            <w:vAlign w:val="center"/>
            <w:hideMark/>
          </w:tcPr>
          <w:p w14:paraId="09E21A10" w14:textId="77777777" w:rsidR="00966400" w:rsidRPr="00966400" w:rsidRDefault="00966400" w:rsidP="00966400">
            <w:pPr>
              <w:spacing w:line="240" w:lineRule="auto"/>
              <w:jc w:val="right"/>
              <w:rPr>
                <w:b/>
                <w:bCs/>
                <w:i/>
                <w:iCs/>
                <w:sz w:val="12"/>
                <w:szCs w:val="12"/>
              </w:rPr>
            </w:pPr>
            <w:r w:rsidRPr="00966400">
              <w:rPr>
                <w:b/>
                <w:bCs/>
                <w:i/>
                <w:iCs/>
                <w:sz w:val="12"/>
                <w:szCs w:val="12"/>
              </w:rPr>
              <w:t>1 046 810,52</w:t>
            </w:r>
          </w:p>
        </w:tc>
        <w:tc>
          <w:tcPr>
            <w:tcW w:w="499" w:type="pct"/>
            <w:tcBorders>
              <w:top w:val="nil"/>
              <w:left w:val="nil"/>
              <w:bottom w:val="single" w:sz="4" w:space="0" w:color="auto"/>
              <w:right w:val="single" w:sz="4" w:space="0" w:color="auto"/>
            </w:tcBorders>
            <w:shd w:val="clear" w:color="000000" w:fill="EAF1F6"/>
            <w:noWrap/>
            <w:vAlign w:val="center"/>
            <w:hideMark/>
          </w:tcPr>
          <w:p w14:paraId="420EA0DE" w14:textId="77777777" w:rsidR="00966400" w:rsidRPr="00966400" w:rsidRDefault="00966400" w:rsidP="00966400">
            <w:pPr>
              <w:spacing w:line="240" w:lineRule="auto"/>
              <w:jc w:val="right"/>
              <w:rPr>
                <w:b/>
                <w:bCs/>
                <w:i/>
                <w:iCs/>
                <w:sz w:val="12"/>
                <w:szCs w:val="12"/>
              </w:rPr>
            </w:pPr>
            <w:r w:rsidRPr="00966400">
              <w:rPr>
                <w:b/>
                <w:bCs/>
                <w:i/>
                <w:iCs/>
                <w:sz w:val="12"/>
                <w:szCs w:val="12"/>
              </w:rPr>
              <w:t>94,3</w:t>
            </w:r>
          </w:p>
        </w:tc>
        <w:tc>
          <w:tcPr>
            <w:tcW w:w="556" w:type="pct"/>
            <w:tcBorders>
              <w:top w:val="nil"/>
              <w:left w:val="nil"/>
              <w:bottom w:val="single" w:sz="4" w:space="0" w:color="auto"/>
              <w:right w:val="single" w:sz="4" w:space="0" w:color="auto"/>
            </w:tcBorders>
            <w:shd w:val="clear" w:color="000000" w:fill="EAF1F6"/>
            <w:noWrap/>
            <w:vAlign w:val="center"/>
            <w:hideMark/>
          </w:tcPr>
          <w:p w14:paraId="463E424F" w14:textId="77777777" w:rsidR="00966400" w:rsidRPr="00966400" w:rsidRDefault="00966400" w:rsidP="00966400">
            <w:pPr>
              <w:spacing w:line="240" w:lineRule="auto"/>
              <w:jc w:val="right"/>
              <w:rPr>
                <w:b/>
                <w:bCs/>
                <w:i/>
                <w:iCs/>
                <w:sz w:val="12"/>
                <w:szCs w:val="12"/>
              </w:rPr>
            </w:pPr>
            <w:r w:rsidRPr="00966400">
              <w:rPr>
                <w:b/>
                <w:bCs/>
                <w:i/>
                <w:iCs/>
                <w:sz w:val="12"/>
                <w:szCs w:val="12"/>
              </w:rPr>
              <w:t>855 930</w:t>
            </w:r>
          </w:p>
        </w:tc>
        <w:tc>
          <w:tcPr>
            <w:tcW w:w="658" w:type="pct"/>
            <w:tcBorders>
              <w:top w:val="nil"/>
              <w:left w:val="nil"/>
              <w:bottom w:val="single" w:sz="4" w:space="0" w:color="auto"/>
              <w:right w:val="single" w:sz="4" w:space="0" w:color="auto"/>
            </w:tcBorders>
            <w:shd w:val="clear" w:color="000000" w:fill="EAF1F6"/>
            <w:noWrap/>
            <w:vAlign w:val="center"/>
            <w:hideMark/>
          </w:tcPr>
          <w:p w14:paraId="5D82AC7C" w14:textId="77777777" w:rsidR="00966400" w:rsidRPr="00966400" w:rsidRDefault="00966400" w:rsidP="00966400">
            <w:pPr>
              <w:spacing w:line="240" w:lineRule="auto"/>
              <w:jc w:val="right"/>
              <w:rPr>
                <w:b/>
                <w:bCs/>
                <w:i/>
                <w:iCs/>
                <w:sz w:val="12"/>
                <w:szCs w:val="12"/>
              </w:rPr>
            </w:pPr>
            <w:r w:rsidRPr="00966400">
              <w:rPr>
                <w:b/>
                <w:bCs/>
                <w:i/>
                <w:iCs/>
                <w:sz w:val="12"/>
                <w:szCs w:val="12"/>
              </w:rPr>
              <w:t>802 590,53</w:t>
            </w:r>
          </w:p>
        </w:tc>
        <w:tc>
          <w:tcPr>
            <w:tcW w:w="499" w:type="pct"/>
            <w:tcBorders>
              <w:top w:val="nil"/>
              <w:left w:val="nil"/>
              <w:bottom w:val="single" w:sz="4" w:space="0" w:color="auto"/>
              <w:right w:val="single" w:sz="4" w:space="0" w:color="auto"/>
            </w:tcBorders>
            <w:shd w:val="clear" w:color="000000" w:fill="EAF1F6"/>
            <w:noWrap/>
            <w:vAlign w:val="center"/>
            <w:hideMark/>
          </w:tcPr>
          <w:p w14:paraId="791FFE70" w14:textId="77777777" w:rsidR="00966400" w:rsidRPr="00966400" w:rsidRDefault="00966400" w:rsidP="00966400">
            <w:pPr>
              <w:spacing w:line="240" w:lineRule="auto"/>
              <w:jc w:val="right"/>
              <w:rPr>
                <w:b/>
                <w:bCs/>
                <w:i/>
                <w:iCs/>
                <w:sz w:val="12"/>
                <w:szCs w:val="12"/>
              </w:rPr>
            </w:pPr>
            <w:r w:rsidRPr="00966400">
              <w:rPr>
                <w:b/>
                <w:bCs/>
                <w:i/>
                <w:iCs/>
                <w:sz w:val="12"/>
                <w:szCs w:val="12"/>
              </w:rPr>
              <w:t>93,8</w:t>
            </w:r>
          </w:p>
        </w:tc>
      </w:tr>
      <w:tr w:rsidR="00966400" w:rsidRPr="00966400" w14:paraId="6D52F285"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1C7485A5" w14:textId="77777777" w:rsidR="00966400" w:rsidRPr="00966400" w:rsidRDefault="00966400" w:rsidP="00966400">
            <w:pPr>
              <w:spacing w:line="240" w:lineRule="auto"/>
              <w:rPr>
                <w:b/>
                <w:bCs/>
                <w:sz w:val="12"/>
                <w:szCs w:val="12"/>
              </w:rPr>
            </w:pPr>
            <w:r w:rsidRPr="00966400">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14:paraId="3D37CED4" w14:textId="77777777" w:rsidR="00966400" w:rsidRPr="00966400" w:rsidRDefault="00966400" w:rsidP="00966400">
            <w:pPr>
              <w:spacing w:line="240" w:lineRule="auto"/>
              <w:jc w:val="right"/>
              <w:rPr>
                <w:b/>
                <w:bCs/>
                <w:sz w:val="12"/>
                <w:szCs w:val="12"/>
              </w:rPr>
            </w:pPr>
            <w:r w:rsidRPr="00966400">
              <w:rPr>
                <w:b/>
                <w:bCs/>
                <w:sz w:val="12"/>
                <w:szCs w:val="12"/>
              </w:rPr>
              <w:t>7 499 523</w:t>
            </w:r>
          </w:p>
        </w:tc>
        <w:tc>
          <w:tcPr>
            <w:tcW w:w="658" w:type="pct"/>
            <w:tcBorders>
              <w:top w:val="nil"/>
              <w:left w:val="nil"/>
              <w:bottom w:val="single" w:sz="4" w:space="0" w:color="auto"/>
              <w:right w:val="single" w:sz="4" w:space="0" w:color="auto"/>
            </w:tcBorders>
            <w:shd w:val="clear" w:color="000000" w:fill="B6D9E6"/>
            <w:noWrap/>
            <w:vAlign w:val="center"/>
            <w:hideMark/>
          </w:tcPr>
          <w:p w14:paraId="21066439" w14:textId="77777777" w:rsidR="00966400" w:rsidRPr="00966400" w:rsidRDefault="00966400" w:rsidP="00966400">
            <w:pPr>
              <w:spacing w:line="240" w:lineRule="auto"/>
              <w:jc w:val="right"/>
              <w:rPr>
                <w:b/>
                <w:bCs/>
                <w:sz w:val="12"/>
                <w:szCs w:val="12"/>
              </w:rPr>
            </w:pPr>
            <w:r w:rsidRPr="00966400">
              <w:rPr>
                <w:b/>
                <w:bCs/>
                <w:sz w:val="12"/>
                <w:szCs w:val="12"/>
              </w:rPr>
              <w:t>7 320 127,40</w:t>
            </w:r>
          </w:p>
        </w:tc>
        <w:tc>
          <w:tcPr>
            <w:tcW w:w="499" w:type="pct"/>
            <w:tcBorders>
              <w:top w:val="nil"/>
              <w:left w:val="nil"/>
              <w:bottom w:val="single" w:sz="4" w:space="0" w:color="auto"/>
              <w:right w:val="single" w:sz="4" w:space="0" w:color="auto"/>
            </w:tcBorders>
            <w:shd w:val="clear" w:color="000000" w:fill="B6D9E6"/>
            <w:noWrap/>
            <w:vAlign w:val="center"/>
            <w:hideMark/>
          </w:tcPr>
          <w:p w14:paraId="0D3FA3F2" w14:textId="77777777" w:rsidR="00966400" w:rsidRPr="00966400" w:rsidRDefault="00966400" w:rsidP="00966400">
            <w:pPr>
              <w:spacing w:line="240" w:lineRule="auto"/>
              <w:jc w:val="right"/>
              <w:rPr>
                <w:b/>
                <w:bCs/>
                <w:sz w:val="12"/>
                <w:szCs w:val="12"/>
              </w:rPr>
            </w:pPr>
            <w:r w:rsidRPr="00966400">
              <w:rPr>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14:paraId="5D812818" w14:textId="77777777" w:rsidR="00966400" w:rsidRPr="00966400" w:rsidRDefault="00966400" w:rsidP="00966400">
            <w:pPr>
              <w:spacing w:line="240" w:lineRule="auto"/>
              <w:jc w:val="right"/>
              <w:rPr>
                <w:b/>
                <w:bCs/>
                <w:sz w:val="12"/>
                <w:szCs w:val="12"/>
              </w:rPr>
            </w:pPr>
            <w:r w:rsidRPr="00966400">
              <w:rPr>
                <w:b/>
                <w:bCs/>
                <w:sz w:val="12"/>
                <w:szCs w:val="12"/>
              </w:rPr>
              <w:t>7 198 747</w:t>
            </w:r>
          </w:p>
        </w:tc>
        <w:tc>
          <w:tcPr>
            <w:tcW w:w="658" w:type="pct"/>
            <w:tcBorders>
              <w:top w:val="nil"/>
              <w:left w:val="nil"/>
              <w:bottom w:val="single" w:sz="4" w:space="0" w:color="auto"/>
              <w:right w:val="single" w:sz="4" w:space="0" w:color="auto"/>
            </w:tcBorders>
            <w:shd w:val="clear" w:color="000000" w:fill="B6D9E6"/>
            <w:noWrap/>
            <w:vAlign w:val="center"/>
            <w:hideMark/>
          </w:tcPr>
          <w:p w14:paraId="3EEC0EDD" w14:textId="77777777" w:rsidR="00966400" w:rsidRPr="00966400" w:rsidRDefault="00966400" w:rsidP="00966400">
            <w:pPr>
              <w:spacing w:line="240" w:lineRule="auto"/>
              <w:jc w:val="right"/>
              <w:rPr>
                <w:b/>
                <w:bCs/>
                <w:sz w:val="12"/>
                <w:szCs w:val="12"/>
              </w:rPr>
            </w:pPr>
            <w:r w:rsidRPr="00966400">
              <w:rPr>
                <w:b/>
                <w:bCs/>
                <w:sz w:val="12"/>
                <w:szCs w:val="12"/>
              </w:rPr>
              <w:t>7 057 666,80</w:t>
            </w:r>
          </w:p>
        </w:tc>
        <w:tc>
          <w:tcPr>
            <w:tcW w:w="499" w:type="pct"/>
            <w:tcBorders>
              <w:top w:val="nil"/>
              <w:left w:val="nil"/>
              <w:bottom w:val="single" w:sz="4" w:space="0" w:color="auto"/>
              <w:right w:val="single" w:sz="4" w:space="0" w:color="auto"/>
            </w:tcBorders>
            <w:shd w:val="clear" w:color="000000" w:fill="B6D9E6"/>
            <w:noWrap/>
            <w:vAlign w:val="center"/>
            <w:hideMark/>
          </w:tcPr>
          <w:p w14:paraId="01030E94" w14:textId="77777777" w:rsidR="00966400" w:rsidRPr="00966400" w:rsidRDefault="00966400" w:rsidP="00966400">
            <w:pPr>
              <w:spacing w:line="240" w:lineRule="auto"/>
              <w:jc w:val="right"/>
              <w:rPr>
                <w:b/>
                <w:bCs/>
                <w:sz w:val="12"/>
                <w:szCs w:val="12"/>
              </w:rPr>
            </w:pPr>
            <w:r w:rsidRPr="00966400">
              <w:rPr>
                <w:b/>
                <w:bCs/>
                <w:sz w:val="12"/>
                <w:szCs w:val="12"/>
              </w:rPr>
              <w:t>98,0</w:t>
            </w:r>
          </w:p>
        </w:tc>
      </w:tr>
      <w:tr w:rsidR="00966400" w:rsidRPr="00966400" w14:paraId="2D193CF7"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22EBF59" w14:textId="77777777" w:rsidR="00966400" w:rsidRPr="00966400" w:rsidRDefault="00966400" w:rsidP="00966400">
            <w:pPr>
              <w:spacing w:line="240" w:lineRule="auto"/>
              <w:rPr>
                <w:b/>
                <w:bCs/>
                <w:sz w:val="12"/>
                <w:szCs w:val="12"/>
              </w:rPr>
            </w:pPr>
            <w:r w:rsidRPr="00966400">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14:paraId="766F6F0D" w14:textId="77777777" w:rsidR="00966400" w:rsidRPr="00966400" w:rsidRDefault="00966400" w:rsidP="00966400">
            <w:pPr>
              <w:spacing w:line="240" w:lineRule="auto"/>
              <w:jc w:val="right"/>
              <w:rPr>
                <w:b/>
                <w:bCs/>
                <w:sz w:val="12"/>
                <w:szCs w:val="12"/>
              </w:rPr>
            </w:pPr>
            <w:r w:rsidRPr="00966400">
              <w:rPr>
                <w:b/>
                <w:bCs/>
                <w:sz w:val="12"/>
                <w:szCs w:val="12"/>
              </w:rPr>
              <w:t>4 271 370</w:t>
            </w:r>
          </w:p>
        </w:tc>
        <w:tc>
          <w:tcPr>
            <w:tcW w:w="658" w:type="pct"/>
            <w:tcBorders>
              <w:top w:val="nil"/>
              <w:left w:val="nil"/>
              <w:bottom w:val="single" w:sz="4" w:space="0" w:color="auto"/>
              <w:right w:val="single" w:sz="4" w:space="0" w:color="auto"/>
            </w:tcBorders>
            <w:shd w:val="clear" w:color="000000" w:fill="D5E3F2"/>
            <w:noWrap/>
            <w:vAlign w:val="center"/>
            <w:hideMark/>
          </w:tcPr>
          <w:p w14:paraId="2C044EFE" w14:textId="77777777" w:rsidR="00966400" w:rsidRPr="00966400" w:rsidRDefault="00966400" w:rsidP="00966400">
            <w:pPr>
              <w:spacing w:line="240" w:lineRule="auto"/>
              <w:jc w:val="right"/>
              <w:rPr>
                <w:b/>
                <w:bCs/>
                <w:sz w:val="12"/>
                <w:szCs w:val="12"/>
              </w:rPr>
            </w:pPr>
            <w:r w:rsidRPr="00966400">
              <w:rPr>
                <w:b/>
                <w:bCs/>
                <w:sz w:val="12"/>
                <w:szCs w:val="12"/>
              </w:rPr>
              <w:t>4 232 615,02</w:t>
            </w:r>
          </w:p>
        </w:tc>
        <w:tc>
          <w:tcPr>
            <w:tcW w:w="499" w:type="pct"/>
            <w:tcBorders>
              <w:top w:val="nil"/>
              <w:left w:val="nil"/>
              <w:bottom w:val="single" w:sz="4" w:space="0" w:color="auto"/>
              <w:right w:val="single" w:sz="4" w:space="0" w:color="auto"/>
            </w:tcBorders>
            <w:shd w:val="clear" w:color="000000" w:fill="D5E3F2"/>
            <w:noWrap/>
            <w:vAlign w:val="center"/>
            <w:hideMark/>
          </w:tcPr>
          <w:p w14:paraId="3C57371F" w14:textId="77777777" w:rsidR="00966400" w:rsidRPr="00966400" w:rsidRDefault="00966400" w:rsidP="00966400">
            <w:pPr>
              <w:spacing w:line="240" w:lineRule="auto"/>
              <w:jc w:val="right"/>
              <w:rPr>
                <w:b/>
                <w:bCs/>
                <w:sz w:val="12"/>
                <w:szCs w:val="12"/>
              </w:rPr>
            </w:pPr>
            <w:r w:rsidRPr="00966400">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14:paraId="78EA79B9" w14:textId="77777777" w:rsidR="00966400" w:rsidRPr="00966400" w:rsidRDefault="00966400" w:rsidP="00966400">
            <w:pPr>
              <w:spacing w:line="240" w:lineRule="auto"/>
              <w:jc w:val="right"/>
              <w:rPr>
                <w:b/>
                <w:bCs/>
                <w:sz w:val="12"/>
                <w:szCs w:val="12"/>
              </w:rPr>
            </w:pPr>
            <w:r w:rsidRPr="00966400">
              <w:rPr>
                <w:b/>
                <w:bCs/>
                <w:sz w:val="12"/>
                <w:szCs w:val="12"/>
              </w:rPr>
              <w:t>4 271 370</w:t>
            </w:r>
          </w:p>
        </w:tc>
        <w:tc>
          <w:tcPr>
            <w:tcW w:w="658" w:type="pct"/>
            <w:tcBorders>
              <w:top w:val="nil"/>
              <w:left w:val="nil"/>
              <w:bottom w:val="single" w:sz="4" w:space="0" w:color="auto"/>
              <w:right w:val="single" w:sz="4" w:space="0" w:color="auto"/>
            </w:tcBorders>
            <w:shd w:val="clear" w:color="000000" w:fill="D5E3F2"/>
            <w:noWrap/>
            <w:vAlign w:val="center"/>
            <w:hideMark/>
          </w:tcPr>
          <w:p w14:paraId="564CA9C3" w14:textId="77777777" w:rsidR="00966400" w:rsidRPr="00966400" w:rsidRDefault="00966400" w:rsidP="00966400">
            <w:pPr>
              <w:spacing w:line="240" w:lineRule="auto"/>
              <w:jc w:val="right"/>
              <w:rPr>
                <w:b/>
                <w:bCs/>
                <w:sz w:val="12"/>
                <w:szCs w:val="12"/>
              </w:rPr>
            </w:pPr>
            <w:r w:rsidRPr="00966400">
              <w:rPr>
                <w:b/>
                <w:bCs/>
                <w:sz w:val="12"/>
                <w:szCs w:val="12"/>
              </w:rPr>
              <w:t>4 232 615,02</w:t>
            </w:r>
          </w:p>
        </w:tc>
        <w:tc>
          <w:tcPr>
            <w:tcW w:w="499" w:type="pct"/>
            <w:tcBorders>
              <w:top w:val="nil"/>
              <w:left w:val="nil"/>
              <w:bottom w:val="single" w:sz="4" w:space="0" w:color="auto"/>
              <w:right w:val="single" w:sz="4" w:space="0" w:color="auto"/>
            </w:tcBorders>
            <w:shd w:val="clear" w:color="000000" w:fill="D5E3F2"/>
            <w:noWrap/>
            <w:vAlign w:val="center"/>
            <w:hideMark/>
          </w:tcPr>
          <w:p w14:paraId="56198BE9" w14:textId="77777777" w:rsidR="00966400" w:rsidRPr="00966400" w:rsidRDefault="00966400" w:rsidP="00966400">
            <w:pPr>
              <w:spacing w:line="240" w:lineRule="auto"/>
              <w:jc w:val="right"/>
              <w:rPr>
                <w:b/>
                <w:bCs/>
                <w:sz w:val="12"/>
                <w:szCs w:val="12"/>
              </w:rPr>
            </w:pPr>
            <w:r w:rsidRPr="00966400">
              <w:rPr>
                <w:b/>
                <w:bCs/>
                <w:sz w:val="12"/>
                <w:szCs w:val="12"/>
              </w:rPr>
              <w:t>99,1</w:t>
            </w:r>
          </w:p>
        </w:tc>
      </w:tr>
      <w:tr w:rsidR="00966400" w:rsidRPr="00966400" w14:paraId="4E6E7CBD"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C44A8F8" w14:textId="77777777" w:rsidR="00966400" w:rsidRPr="00966400" w:rsidRDefault="00966400" w:rsidP="00966400">
            <w:pPr>
              <w:spacing w:line="240" w:lineRule="auto"/>
              <w:rPr>
                <w:b/>
                <w:bCs/>
                <w:i/>
                <w:iCs/>
                <w:sz w:val="12"/>
                <w:szCs w:val="12"/>
              </w:rPr>
            </w:pPr>
            <w:r w:rsidRPr="00966400">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14:paraId="311318BF" w14:textId="77777777" w:rsidR="00966400" w:rsidRPr="00966400" w:rsidRDefault="00966400" w:rsidP="00966400">
            <w:pPr>
              <w:spacing w:line="240" w:lineRule="auto"/>
              <w:jc w:val="right"/>
              <w:rPr>
                <w:b/>
                <w:bCs/>
                <w:i/>
                <w:iCs/>
                <w:sz w:val="12"/>
                <w:szCs w:val="12"/>
              </w:rPr>
            </w:pPr>
            <w:r w:rsidRPr="00966400">
              <w:rPr>
                <w:b/>
                <w:bCs/>
                <w:i/>
                <w:iCs/>
                <w:sz w:val="12"/>
                <w:szCs w:val="12"/>
              </w:rPr>
              <w:t>3 219 970</w:t>
            </w:r>
          </w:p>
        </w:tc>
        <w:tc>
          <w:tcPr>
            <w:tcW w:w="658" w:type="pct"/>
            <w:tcBorders>
              <w:top w:val="nil"/>
              <w:left w:val="nil"/>
              <w:bottom w:val="single" w:sz="4" w:space="0" w:color="auto"/>
              <w:right w:val="single" w:sz="4" w:space="0" w:color="auto"/>
            </w:tcBorders>
            <w:shd w:val="clear" w:color="000000" w:fill="EAF1F6"/>
            <w:noWrap/>
            <w:vAlign w:val="center"/>
            <w:hideMark/>
          </w:tcPr>
          <w:p w14:paraId="44A92B62" w14:textId="77777777" w:rsidR="00966400" w:rsidRPr="00966400" w:rsidRDefault="00966400" w:rsidP="00966400">
            <w:pPr>
              <w:spacing w:line="240" w:lineRule="auto"/>
              <w:jc w:val="right"/>
              <w:rPr>
                <w:b/>
                <w:bCs/>
                <w:i/>
                <w:iCs/>
                <w:sz w:val="12"/>
                <w:szCs w:val="12"/>
              </w:rPr>
            </w:pPr>
            <w:r w:rsidRPr="00966400">
              <w:rPr>
                <w:b/>
                <w:bCs/>
                <w:i/>
                <w:iCs/>
                <w:sz w:val="12"/>
                <w:szCs w:val="12"/>
              </w:rPr>
              <w:t>3 207 972,26</w:t>
            </w:r>
          </w:p>
        </w:tc>
        <w:tc>
          <w:tcPr>
            <w:tcW w:w="499" w:type="pct"/>
            <w:tcBorders>
              <w:top w:val="nil"/>
              <w:left w:val="nil"/>
              <w:bottom w:val="single" w:sz="4" w:space="0" w:color="auto"/>
              <w:right w:val="single" w:sz="4" w:space="0" w:color="auto"/>
            </w:tcBorders>
            <w:shd w:val="clear" w:color="000000" w:fill="EAF1F6"/>
            <w:noWrap/>
            <w:vAlign w:val="center"/>
            <w:hideMark/>
          </w:tcPr>
          <w:p w14:paraId="28F219D5" w14:textId="77777777" w:rsidR="00966400" w:rsidRPr="00966400" w:rsidRDefault="00966400" w:rsidP="00966400">
            <w:pPr>
              <w:spacing w:line="240" w:lineRule="auto"/>
              <w:jc w:val="right"/>
              <w:rPr>
                <w:b/>
                <w:bCs/>
                <w:i/>
                <w:iCs/>
                <w:sz w:val="12"/>
                <w:szCs w:val="12"/>
              </w:rPr>
            </w:pPr>
            <w:r w:rsidRPr="00966400">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14:paraId="6AD5C1F0" w14:textId="77777777" w:rsidR="00966400" w:rsidRPr="00966400" w:rsidRDefault="00966400" w:rsidP="00966400">
            <w:pPr>
              <w:spacing w:line="240" w:lineRule="auto"/>
              <w:jc w:val="right"/>
              <w:rPr>
                <w:b/>
                <w:bCs/>
                <w:i/>
                <w:iCs/>
                <w:sz w:val="12"/>
                <w:szCs w:val="12"/>
              </w:rPr>
            </w:pPr>
            <w:r w:rsidRPr="00966400">
              <w:rPr>
                <w:b/>
                <w:bCs/>
                <w:i/>
                <w:iCs/>
                <w:sz w:val="12"/>
                <w:szCs w:val="12"/>
              </w:rPr>
              <w:t>3 219 970</w:t>
            </w:r>
          </w:p>
        </w:tc>
        <w:tc>
          <w:tcPr>
            <w:tcW w:w="658" w:type="pct"/>
            <w:tcBorders>
              <w:top w:val="nil"/>
              <w:left w:val="nil"/>
              <w:bottom w:val="single" w:sz="4" w:space="0" w:color="auto"/>
              <w:right w:val="single" w:sz="4" w:space="0" w:color="auto"/>
            </w:tcBorders>
            <w:shd w:val="clear" w:color="000000" w:fill="EAF1F6"/>
            <w:noWrap/>
            <w:vAlign w:val="center"/>
            <w:hideMark/>
          </w:tcPr>
          <w:p w14:paraId="257E11EB" w14:textId="77777777" w:rsidR="00966400" w:rsidRPr="00966400" w:rsidRDefault="00966400" w:rsidP="00966400">
            <w:pPr>
              <w:spacing w:line="240" w:lineRule="auto"/>
              <w:jc w:val="right"/>
              <w:rPr>
                <w:b/>
                <w:bCs/>
                <w:i/>
                <w:iCs/>
                <w:sz w:val="12"/>
                <w:szCs w:val="12"/>
              </w:rPr>
            </w:pPr>
            <w:r w:rsidRPr="00966400">
              <w:rPr>
                <w:b/>
                <w:bCs/>
                <w:i/>
                <w:iCs/>
                <w:sz w:val="12"/>
                <w:szCs w:val="12"/>
              </w:rPr>
              <w:t>3 207 972,26</w:t>
            </w:r>
          </w:p>
        </w:tc>
        <w:tc>
          <w:tcPr>
            <w:tcW w:w="499" w:type="pct"/>
            <w:tcBorders>
              <w:top w:val="nil"/>
              <w:left w:val="nil"/>
              <w:bottom w:val="single" w:sz="4" w:space="0" w:color="auto"/>
              <w:right w:val="single" w:sz="4" w:space="0" w:color="auto"/>
            </w:tcBorders>
            <w:shd w:val="clear" w:color="000000" w:fill="EAF1F6"/>
            <w:noWrap/>
            <w:vAlign w:val="center"/>
            <w:hideMark/>
          </w:tcPr>
          <w:p w14:paraId="7082366A" w14:textId="77777777" w:rsidR="00966400" w:rsidRPr="00966400" w:rsidRDefault="00966400" w:rsidP="00966400">
            <w:pPr>
              <w:spacing w:line="240" w:lineRule="auto"/>
              <w:jc w:val="right"/>
              <w:rPr>
                <w:b/>
                <w:bCs/>
                <w:i/>
                <w:iCs/>
                <w:sz w:val="12"/>
                <w:szCs w:val="12"/>
              </w:rPr>
            </w:pPr>
            <w:r w:rsidRPr="00966400">
              <w:rPr>
                <w:b/>
                <w:bCs/>
                <w:i/>
                <w:iCs/>
                <w:sz w:val="12"/>
                <w:szCs w:val="12"/>
              </w:rPr>
              <w:t>99,6</w:t>
            </w:r>
          </w:p>
        </w:tc>
      </w:tr>
      <w:tr w:rsidR="00966400" w:rsidRPr="00966400" w14:paraId="69B233AA"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FB43ECA" w14:textId="77777777" w:rsidR="00966400" w:rsidRPr="00966400" w:rsidRDefault="00966400" w:rsidP="00966400">
            <w:pPr>
              <w:spacing w:line="240" w:lineRule="auto"/>
              <w:rPr>
                <w:sz w:val="12"/>
                <w:szCs w:val="12"/>
              </w:rPr>
            </w:pPr>
            <w:r w:rsidRPr="00966400">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40D9CD4F" w14:textId="77777777" w:rsidR="00966400" w:rsidRPr="00966400" w:rsidRDefault="00966400" w:rsidP="00966400">
            <w:pPr>
              <w:spacing w:line="240" w:lineRule="auto"/>
              <w:jc w:val="right"/>
              <w:rPr>
                <w:sz w:val="12"/>
                <w:szCs w:val="12"/>
              </w:rPr>
            </w:pPr>
            <w:r w:rsidRPr="00966400">
              <w:rPr>
                <w:sz w:val="12"/>
                <w:szCs w:val="12"/>
              </w:rPr>
              <w:t>887 970</w:t>
            </w:r>
          </w:p>
        </w:tc>
        <w:tc>
          <w:tcPr>
            <w:tcW w:w="658" w:type="pct"/>
            <w:tcBorders>
              <w:top w:val="nil"/>
              <w:left w:val="nil"/>
              <w:bottom w:val="single" w:sz="4" w:space="0" w:color="auto"/>
              <w:right w:val="single" w:sz="4" w:space="0" w:color="auto"/>
            </w:tcBorders>
            <w:shd w:val="clear" w:color="auto" w:fill="auto"/>
            <w:noWrap/>
            <w:vAlign w:val="center"/>
            <w:hideMark/>
          </w:tcPr>
          <w:p w14:paraId="7EA62856" w14:textId="77777777" w:rsidR="00966400" w:rsidRPr="00966400" w:rsidRDefault="00966400" w:rsidP="00966400">
            <w:pPr>
              <w:spacing w:line="240" w:lineRule="auto"/>
              <w:jc w:val="right"/>
              <w:rPr>
                <w:sz w:val="12"/>
                <w:szCs w:val="12"/>
              </w:rPr>
            </w:pPr>
            <w:r w:rsidRPr="00966400">
              <w:rPr>
                <w:sz w:val="12"/>
                <w:szCs w:val="12"/>
              </w:rPr>
              <w:t>879 560,57</w:t>
            </w:r>
          </w:p>
        </w:tc>
        <w:tc>
          <w:tcPr>
            <w:tcW w:w="499" w:type="pct"/>
            <w:tcBorders>
              <w:top w:val="nil"/>
              <w:left w:val="nil"/>
              <w:bottom w:val="single" w:sz="4" w:space="0" w:color="auto"/>
              <w:right w:val="single" w:sz="4" w:space="0" w:color="auto"/>
            </w:tcBorders>
            <w:shd w:val="clear" w:color="auto" w:fill="auto"/>
            <w:noWrap/>
            <w:vAlign w:val="center"/>
            <w:hideMark/>
          </w:tcPr>
          <w:p w14:paraId="476666E0" w14:textId="77777777" w:rsidR="00966400" w:rsidRPr="00966400" w:rsidRDefault="00966400" w:rsidP="00966400">
            <w:pPr>
              <w:spacing w:line="240" w:lineRule="auto"/>
              <w:jc w:val="right"/>
              <w:rPr>
                <w:sz w:val="12"/>
                <w:szCs w:val="12"/>
              </w:rPr>
            </w:pPr>
            <w:r w:rsidRPr="00966400">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14:paraId="3E856E20" w14:textId="77777777" w:rsidR="00966400" w:rsidRPr="00966400" w:rsidRDefault="00966400" w:rsidP="00966400">
            <w:pPr>
              <w:spacing w:line="240" w:lineRule="auto"/>
              <w:jc w:val="right"/>
              <w:rPr>
                <w:sz w:val="12"/>
                <w:szCs w:val="12"/>
              </w:rPr>
            </w:pPr>
            <w:r w:rsidRPr="00966400">
              <w:rPr>
                <w:sz w:val="12"/>
                <w:szCs w:val="12"/>
              </w:rPr>
              <w:t>887 970</w:t>
            </w:r>
          </w:p>
        </w:tc>
        <w:tc>
          <w:tcPr>
            <w:tcW w:w="658" w:type="pct"/>
            <w:tcBorders>
              <w:top w:val="nil"/>
              <w:left w:val="nil"/>
              <w:bottom w:val="single" w:sz="4" w:space="0" w:color="auto"/>
              <w:right w:val="single" w:sz="4" w:space="0" w:color="auto"/>
            </w:tcBorders>
            <w:shd w:val="clear" w:color="auto" w:fill="auto"/>
            <w:noWrap/>
            <w:vAlign w:val="center"/>
            <w:hideMark/>
          </w:tcPr>
          <w:p w14:paraId="1FDE97CB" w14:textId="77777777" w:rsidR="00966400" w:rsidRPr="00966400" w:rsidRDefault="00966400" w:rsidP="00966400">
            <w:pPr>
              <w:spacing w:line="240" w:lineRule="auto"/>
              <w:jc w:val="right"/>
              <w:rPr>
                <w:sz w:val="12"/>
                <w:szCs w:val="12"/>
              </w:rPr>
            </w:pPr>
            <w:r w:rsidRPr="00966400">
              <w:rPr>
                <w:sz w:val="12"/>
                <w:szCs w:val="12"/>
              </w:rPr>
              <w:t>879 560,57</w:t>
            </w:r>
          </w:p>
        </w:tc>
        <w:tc>
          <w:tcPr>
            <w:tcW w:w="499" w:type="pct"/>
            <w:tcBorders>
              <w:top w:val="nil"/>
              <w:left w:val="nil"/>
              <w:bottom w:val="single" w:sz="4" w:space="0" w:color="auto"/>
              <w:right w:val="single" w:sz="4" w:space="0" w:color="auto"/>
            </w:tcBorders>
            <w:shd w:val="clear" w:color="auto" w:fill="auto"/>
            <w:noWrap/>
            <w:vAlign w:val="center"/>
            <w:hideMark/>
          </w:tcPr>
          <w:p w14:paraId="39721C3D"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2C238029"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474E2FC" w14:textId="77777777" w:rsidR="00966400" w:rsidRPr="00966400" w:rsidRDefault="00966400" w:rsidP="00966400">
            <w:pPr>
              <w:spacing w:line="240" w:lineRule="auto"/>
              <w:rPr>
                <w:sz w:val="12"/>
                <w:szCs w:val="12"/>
              </w:rPr>
            </w:pPr>
            <w:r w:rsidRPr="00966400">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4334E2C5" w14:textId="77777777" w:rsidR="00966400" w:rsidRPr="00966400" w:rsidRDefault="00966400" w:rsidP="00966400">
            <w:pPr>
              <w:spacing w:line="240" w:lineRule="auto"/>
              <w:jc w:val="right"/>
              <w:rPr>
                <w:sz w:val="12"/>
                <w:szCs w:val="12"/>
              </w:rPr>
            </w:pPr>
            <w:r w:rsidRPr="00966400">
              <w:rPr>
                <w:sz w:val="12"/>
                <w:szCs w:val="12"/>
              </w:rPr>
              <w:t>2 292 000</w:t>
            </w:r>
          </w:p>
        </w:tc>
        <w:tc>
          <w:tcPr>
            <w:tcW w:w="658" w:type="pct"/>
            <w:tcBorders>
              <w:top w:val="nil"/>
              <w:left w:val="nil"/>
              <w:bottom w:val="single" w:sz="4" w:space="0" w:color="auto"/>
              <w:right w:val="single" w:sz="4" w:space="0" w:color="auto"/>
            </w:tcBorders>
            <w:shd w:val="clear" w:color="auto" w:fill="auto"/>
            <w:noWrap/>
            <w:vAlign w:val="center"/>
            <w:hideMark/>
          </w:tcPr>
          <w:p w14:paraId="5EEC77E8" w14:textId="77777777" w:rsidR="00966400" w:rsidRPr="00966400" w:rsidRDefault="00966400" w:rsidP="00966400">
            <w:pPr>
              <w:spacing w:line="240" w:lineRule="auto"/>
              <w:jc w:val="right"/>
              <w:rPr>
                <w:sz w:val="12"/>
                <w:szCs w:val="12"/>
              </w:rPr>
            </w:pPr>
            <w:r w:rsidRPr="00966400">
              <w:rPr>
                <w:sz w:val="12"/>
                <w:szCs w:val="12"/>
              </w:rPr>
              <w:t>2 288 493,99</w:t>
            </w:r>
          </w:p>
        </w:tc>
        <w:tc>
          <w:tcPr>
            <w:tcW w:w="499" w:type="pct"/>
            <w:tcBorders>
              <w:top w:val="nil"/>
              <w:left w:val="nil"/>
              <w:bottom w:val="single" w:sz="4" w:space="0" w:color="auto"/>
              <w:right w:val="single" w:sz="4" w:space="0" w:color="auto"/>
            </w:tcBorders>
            <w:shd w:val="clear" w:color="auto" w:fill="auto"/>
            <w:noWrap/>
            <w:vAlign w:val="center"/>
            <w:hideMark/>
          </w:tcPr>
          <w:p w14:paraId="30C0DF0A" w14:textId="77777777" w:rsidR="00966400" w:rsidRPr="00966400" w:rsidRDefault="00966400" w:rsidP="00966400">
            <w:pPr>
              <w:spacing w:line="240" w:lineRule="auto"/>
              <w:jc w:val="right"/>
              <w:rPr>
                <w:sz w:val="12"/>
                <w:szCs w:val="12"/>
              </w:rPr>
            </w:pPr>
            <w:r w:rsidRPr="00966400">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723961B7" w14:textId="77777777" w:rsidR="00966400" w:rsidRPr="00966400" w:rsidRDefault="00966400" w:rsidP="00966400">
            <w:pPr>
              <w:spacing w:line="240" w:lineRule="auto"/>
              <w:jc w:val="right"/>
              <w:rPr>
                <w:sz w:val="12"/>
                <w:szCs w:val="12"/>
              </w:rPr>
            </w:pPr>
            <w:r w:rsidRPr="00966400">
              <w:rPr>
                <w:sz w:val="12"/>
                <w:szCs w:val="12"/>
              </w:rPr>
              <w:t>2 292 000</w:t>
            </w:r>
          </w:p>
        </w:tc>
        <w:tc>
          <w:tcPr>
            <w:tcW w:w="658" w:type="pct"/>
            <w:tcBorders>
              <w:top w:val="nil"/>
              <w:left w:val="nil"/>
              <w:bottom w:val="single" w:sz="4" w:space="0" w:color="auto"/>
              <w:right w:val="single" w:sz="4" w:space="0" w:color="auto"/>
            </w:tcBorders>
            <w:shd w:val="clear" w:color="auto" w:fill="auto"/>
            <w:noWrap/>
            <w:vAlign w:val="center"/>
            <w:hideMark/>
          </w:tcPr>
          <w:p w14:paraId="1E669694" w14:textId="77777777" w:rsidR="00966400" w:rsidRPr="00966400" w:rsidRDefault="00966400" w:rsidP="00966400">
            <w:pPr>
              <w:spacing w:line="240" w:lineRule="auto"/>
              <w:jc w:val="right"/>
              <w:rPr>
                <w:sz w:val="12"/>
                <w:szCs w:val="12"/>
              </w:rPr>
            </w:pPr>
            <w:r w:rsidRPr="00966400">
              <w:rPr>
                <w:sz w:val="12"/>
                <w:szCs w:val="12"/>
              </w:rPr>
              <w:t>2 288 493,99</w:t>
            </w:r>
          </w:p>
        </w:tc>
        <w:tc>
          <w:tcPr>
            <w:tcW w:w="499" w:type="pct"/>
            <w:tcBorders>
              <w:top w:val="nil"/>
              <w:left w:val="nil"/>
              <w:bottom w:val="single" w:sz="4" w:space="0" w:color="auto"/>
              <w:right w:val="single" w:sz="4" w:space="0" w:color="auto"/>
            </w:tcBorders>
            <w:shd w:val="clear" w:color="auto" w:fill="auto"/>
            <w:noWrap/>
            <w:vAlign w:val="center"/>
            <w:hideMark/>
          </w:tcPr>
          <w:p w14:paraId="60AB7139"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1492580D"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8F8604F" w14:textId="77777777" w:rsidR="00966400" w:rsidRPr="00966400" w:rsidRDefault="00966400" w:rsidP="00966400">
            <w:pPr>
              <w:spacing w:line="240" w:lineRule="auto"/>
              <w:rPr>
                <w:sz w:val="12"/>
                <w:szCs w:val="12"/>
              </w:rPr>
            </w:pPr>
            <w:r w:rsidRPr="00966400">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14:paraId="1B93B87A" w14:textId="77777777" w:rsidR="00966400" w:rsidRPr="00966400" w:rsidRDefault="00966400" w:rsidP="00966400">
            <w:pPr>
              <w:spacing w:line="240" w:lineRule="auto"/>
              <w:jc w:val="right"/>
              <w:rPr>
                <w:sz w:val="12"/>
                <w:szCs w:val="12"/>
              </w:rPr>
            </w:pPr>
            <w:r w:rsidRPr="0096640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14:paraId="0D18EAE1" w14:textId="77777777" w:rsidR="00966400" w:rsidRPr="00966400" w:rsidRDefault="00966400" w:rsidP="00966400">
            <w:pPr>
              <w:spacing w:line="240" w:lineRule="auto"/>
              <w:jc w:val="right"/>
              <w:rPr>
                <w:sz w:val="12"/>
                <w:szCs w:val="12"/>
              </w:rPr>
            </w:pPr>
            <w:r w:rsidRPr="00966400">
              <w:rPr>
                <w:sz w:val="12"/>
                <w:szCs w:val="12"/>
              </w:rPr>
              <w:t>39 917,70</w:t>
            </w:r>
          </w:p>
        </w:tc>
        <w:tc>
          <w:tcPr>
            <w:tcW w:w="499" w:type="pct"/>
            <w:tcBorders>
              <w:top w:val="nil"/>
              <w:left w:val="nil"/>
              <w:bottom w:val="single" w:sz="4" w:space="0" w:color="auto"/>
              <w:right w:val="single" w:sz="4" w:space="0" w:color="auto"/>
            </w:tcBorders>
            <w:shd w:val="clear" w:color="auto" w:fill="auto"/>
            <w:noWrap/>
            <w:vAlign w:val="center"/>
            <w:hideMark/>
          </w:tcPr>
          <w:p w14:paraId="0FF762F4" w14:textId="77777777" w:rsidR="00966400" w:rsidRPr="00966400" w:rsidRDefault="00966400" w:rsidP="00966400">
            <w:pPr>
              <w:spacing w:line="240" w:lineRule="auto"/>
              <w:jc w:val="right"/>
              <w:rPr>
                <w:sz w:val="12"/>
                <w:szCs w:val="12"/>
              </w:rPr>
            </w:pPr>
            <w:r w:rsidRPr="00966400">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209BDA5F" w14:textId="77777777" w:rsidR="00966400" w:rsidRPr="00966400" w:rsidRDefault="00966400" w:rsidP="00966400">
            <w:pPr>
              <w:spacing w:line="240" w:lineRule="auto"/>
              <w:jc w:val="right"/>
              <w:rPr>
                <w:sz w:val="12"/>
                <w:szCs w:val="12"/>
              </w:rPr>
            </w:pPr>
            <w:r w:rsidRPr="0096640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14:paraId="16153D0A" w14:textId="77777777" w:rsidR="00966400" w:rsidRPr="00966400" w:rsidRDefault="00966400" w:rsidP="00966400">
            <w:pPr>
              <w:spacing w:line="240" w:lineRule="auto"/>
              <w:jc w:val="right"/>
              <w:rPr>
                <w:sz w:val="12"/>
                <w:szCs w:val="12"/>
              </w:rPr>
            </w:pPr>
            <w:r w:rsidRPr="00966400">
              <w:rPr>
                <w:sz w:val="12"/>
                <w:szCs w:val="12"/>
              </w:rPr>
              <w:t>39 917,70</w:t>
            </w:r>
          </w:p>
        </w:tc>
        <w:tc>
          <w:tcPr>
            <w:tcW w:w="499" w:type="pct"/>
            <w:tcBorders>
              <w:top w:val="nil"/>
              <w:left w:val="nil"/>
              <w:bottom w:val="single" w:sz="4" w:space="0" w:color="auto"/>
              <w:right w:val="single" w:sz="4" w:space="0" w:color="auto"/>
            </w:tcBorders>
            <w:shd w:val="clear" w:color="auto" w:fill="auto"/>
            <w:noWrap/>
            <w:vAlign w:val="center"/>
            <w:hideMark/>
          </w:tcPr>
          <w:p w14:paraId="47D369E5"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51D2BD3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48A6BD" w14:textId="77777777" w:rsidR="00966400" w:rsidRPr="00966400" w:rsidRDefault="00966400" w:rsidP="00966400">
            <w:pPr>
              <w:spacing w:line="240" w:lineRule="auto"/>
              <w:rPr>
                <w:b/>
                <w:bCs/>
                <w:i/>
                <w:iCs/>
                <w:sz w:val="12"/>
                <w:szCs w:val="12"/>
              </w:rPr>
            </w:pPr>
            <w:r w:rsidRPr="00966400">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14:paraId="77318D74" w14:textId="77777777" w:rsidR="00966400" w:rsidRPr="00966400" w:rsidRDefault="00966400" w:rsidP="00966400">
            <w:pPr>
              <w:spacing w:line="240" w:lineRule="auto"/>
              <w:jc w:val="right"/>
              <w:rPr>
                <w:b/>
                <w:bCs/>
                <w:i/>
                <w:iCs/>
                <w:sz w:val="12"/>
                <w:szCs w:val="12"/>
              </w:rPr>
            </w:pPr>
            <w:r w:rsidRPr="00966400">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14:paraId="430C9174" w14:textId="77777777" w:rsidR="00966400" w:rsidRPr="00966400" w:rsidRDefault="00966400" w:rsidP="00966400">
            <w:pPr>
              <w:spacing w:line="240" w:lineRule="auto"/>
              <w:jc w:val="right"/>
              <w:rPr>
                <w:b/>
                <w:bCs/>
                <w:i/>
                <w:iCs/>
                <w:sz w:val="12"/>
                <w:szCs w:val="12"/>
              </w:rPr>
            </w:pPr>
            <w:r w:rsidRPr="00966400">
              <w:rPr>
                <w:b/>
                <w:bCs/>
                <w:i/>
                <w:iCs/>
                <w:sz w:val="12"/>
                <w:szCs w:val="12"/>
              </w:rPr>
              <w:t>3 106,00</w:t>
            </w:r>
          </w:p>
        </w:tc>
        <w:tc>
          <w:tcPr>
            <w:tcW w:w="499" w:type="pct"/>
            <w:tcBorders>
              <w:top w:val="nil"/>
              <w:left w:val="nil"/>
              <w:bottom w:val="single" w:sz="4" w:space="0" w:color="auto"/>
              <w:right w:val="single" w:sz="4" w:space="0" w:color="auto"/>
            </w:tcBorders>
            <w:shd w:val="clear" w:color="000000" w:fill="EAF1F6"/>
            <w:noWrap/>
            <w:vAlign w:val="center"/>
            <w:hideMark/>
          </w:tcPr>
          <w:p w14:paraId="5434E1C9" w14:textId="77777777" w:rsidR="00966400" w:rsidRPr="00966400" w:rsidRDefault="00966400" w:rsidP="00966400">
            <w:pPr>
              <w:spacing w:line="240" w:lineRule="auto"/>
              <w:jc w:val="right"/>
              <w:rPr>
                <w:b/>
                <w:bCs/>
                <w:i/>
                <w:iCs/>
                <w:sz w:val="12"/>
                <w:szCs w:val="12"/>
              </w:rPr>
            </w:pPr>
            <w:r w:rsidRPr="00966400">
              <w:rPr>
                <w:b/>
                <w:bCs/>
                <w:i/>
                <w:iCs/>
                <w:sz w:val="12"/>
                <w:szCs w:val="12"/>
              </w:rPr>
              <w:t>77,7</w:t>
            </w:r>
          </w:p>
        </w:tc>
        <w:tc>
          <w:tcPr>
            <w:tcW w:w="556" w:type="pct"/>
            <w:tcBorders>
              <w:top w:val="nil"/>
              <w:left w:val="nil"/>
              <w:bottom w:val="single" w:sz="4" w:space="0" w:color="auto"/>
              <w:right w:val="single" w:sz="4" w:space="0" w:color="auto"/>
            </w:tcBorders>
            <w:shd w:val="clear" w:color="000000" w:fill="EAF1F6"/>
            <w:noWrap/>
            <w:vAlign w:val="center"/>
            <w:hideMark/>
          </w:tcPr>
          <w:p w14:paraId="0BC6C346" w14:textId="77777777" w:rsidR="00966400" w:rsidRPr="00966400" w:rsidRDefault="00966400" w:rsidP="00966400">
            <w:pPr>
              <w:spacing w:line="240" w:lineRule="auto"/>
              <w:jc w:val="right"/>
              <w:rPr>
                <w:b/>
                <w:bCs/>
                <w:i/>
                <w:iCs/>
                <w:sz w:val="12"/>
                <w:szCs w:val="12"/>
              </w:rPr>
            </w:pPr>
            <w:r w:rsidRPr="00966400">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14:paraId="633E1371" w14:textId="77777777" w:rsidR="00966400" w:rsidRPr="00966400" w:rsidRDefault="00966400" w:rsidP="00966400">
            <w:pPr>
              <w:spacing w:line="240" w:lineRule="auto"/>
              <w:jc w:val="right"/>
              <w:rPr>
                <w:b/>
                <w:bCs/>
                <w:i/>
                <w:iCs/>
                <w:sz w:val="12"/>
                <w:szCs w:val="12"/>
              </w:rPr>
            </w:pPr>
            <w:r w:rsidRPr="00966400">
              <w:rPr>
                <w:b/>
                <w:bCs/>
                <w:i/>
                <w:iCs/>
                <w:sz w:val="12"/>
                <w:szCs w:val="12"/>
              </w:rPr>
              <w:t>3 106,00</w:t>
            </w:r>
          </w:p>
        </w:tc>
        <w:tc>
          <w:tcPr>
            <w:tcW w:w="499" w:type="pct"/>
            <w:tcBorders>
              <w:top w:val="nil"/>
              <w:left w:val="nil"/>
              <w:bottom w:val="single" w:sz="4" w:space="0" w:color="auto"/>
              <w:right w:val="single" w:sz="4" w:space="0" w:color="auto"/>
            </w:tcBorders>
            <w:shd w:val="clear" w:color="000000" w:fill="EAF1F6"/>
            <w:noWrap/>
            <w:vAlign w:val="center"/>
            <w:hideMark/>
          </w:tcPr>
          <w:p w14:paraId="5F7CCD09" w14:textId="77777777" w:rsidR="00966400" w:rsidRPr="00966400" w:rsidRDefault="00966400" w:rsidP="00966400">
            <w:pPr>
              <w:spacing w:line="240" w:lineRule="auto"/>
              <w:jc w:val="right"/>
              <w:rPr>
                <w:b/>
                <w:bCs/>
                <w:i/>
                <w:iCs/>
                <w:sz w:val="12"/>
                <w:szCs w:val="12"/>
              </w:rPr>
            </w:pPr>
            <w:r w:rsidRPr="00966400">
              <w:rPr>
                <w:b/>
                <w:bCs/>
                <w:i/>
                <w:iCs/>
                <w:sz w:val="12"/>
                <w:szCs w:val="12"/>
              </w:rPr>
              <w:t>77,7</w:t>
            </w:r>
          </w:p>
        </w:tc>
      </w:tr>
      <w:tr w:rsidR="00966400" w:rsidRPr="00966400" w14:paraId="11394BF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CB0E25C" w14:textId="77777777" w:rsidR="00966400" w:rsidRPr="00966400" w:rsidRDefault="00966400" w:rsidP="00966400">
            <w:pPr>
              <w:spacing w:line="240" w:lineRule="auto"/>
              <w:rPr>
                <w:b/>
                <w:bCs/>
                <w:i/>
                <w:iCs/>
                <w:sz w:val="12"/>
                <w:szCs w:val="12"/>
              </w:rPr>
            </w:pPr>
            <w:r w:rsidRPr="00966400">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14:paraId="48E8A9EE" w14:textId="77777777" w:rsidR="00966400" w:rsidRPr="00966400" w:rsidRDefault="00966400" w:rsidP="00966400">
            <w:pPr>
              <w:spacing w:line="240" w:lineRule="auto"/>
              <w:jc w:val="right"/>
              <w:rPr>
                <w:b/>
                <w:bCs/>
                <w:i/>
                <w:iCs/>
                <w:sz w:val="12"/>
                <w:szCs w:val="12"/>
              </w:rPr>
            </w:pPr>
            <w:r w:rsidRPr="00966400">
              <w:rPr>
                <w:b/>
                <w:bCs/>
                <w:i/>
                <w:iCs/>
                <w:sz w:val="12"/>
                <w:szCs w:val="12"/>
              </w:rPr>
              <w:t>804 900</w:t>
            </w:r>
          </w:p>
        </w:tc>
        <w:tc>
          <w:tcPr>
            <w:tcW w:w="658" w:type="pct"/>
            <w:tcBorders>
              <w:top w:val="nil"/>
              <w:left w:val="nil"/>
              <w:bottom w:val="single" w:sz="4" w:space="0" w:color="auto"/>
              <w:right w:val="single" w:sz="4" w:space="0" w:color="auto"/>
            </w:tcBorders>
            <w:shd w:val="clear" w:color="000000" w:fill="EAF1F6"/>
            <w:noWrap/>
            <w:vAlign w:val="center"/>
            <w:hideMark/>
          </w:tcPr>
          <w:p w14:paraId="20CBE661" w14:textId="77777777" w:rsidR="00966400" w:rsidRPr="00966400" w:rsidRDefault="00966400" w:rsidP="00966400">
            <w:pPr>
              <w:spacing w:line="240" w:lineRule="auto"/>
              <w:jc w:val="right"/>
              <w:rPr>
                <w:b/>
                <w:bCs/>
                <w:i/>
                <w:iCs/>
                <w:sz w:val="12"/>
                <w:szCs w:val="12"/>
              </w:rPr>
            </w:pPr>
            <w:r w:rsidRPr="00966400">
              <w:rPr>
                <w:b/>
                <w:bCs/>
                <w:i/>
                <w:iCs/>
                <w:sz w:val="12"/>
                <w:szCs w:val="12"/>
              </w:rPr>
              <w:t>793 136,01</w:t>
            </w:r>
          </w:p>
        </w:tc>
        <w:tc>
          <w:tcPr>
            <w:tcW w:w="499" w:type="pct"/>
            <w:tcBorders>
              <w:top w:val="nil"/>
              <w:left w:val="nil"/>
              <w:bottom w:val="single" w:sz="4" w:space="0" w:color="auto"/>
              <w:right w:val="single" w:sz="4" w:space="0" w:color="auto"/>
            </w:tcBorders>
            <w:shd w:val="clear" w:color="000000" w:fill="EAF1F6"/>
            <w:noWrap/>
            <w:vAlign w:val="center"/>
            <w:hideMark/>
          </w:tcPr>
          <w:p w14:paraId="4951E5B0"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14:paraId="65E57198" w14:textId="77777777" w:rsidR="00966400" w:rsidRPr="00966400" w:rsidRDefault="00966400" w:rsidP="00966400">
            <w:pPr>
              <w:spacing w:line="240" w:lineRule="auto"/>
              <w:jc w:val="right"/>
              <w:rPr>
                <w:b/>
                <w:bCs/>
                <w:i/>
                <w:iCs/>
                <w:sz w:val="12"/>
                <w:szCs w:val="12"/>
              </w:rPr>
            </w:pPr>
            <w:r w:rsidRPr="00966400">
              <w:rPr>
                <w:b/>
                <w:bCs/>
                <w:i/>
                <w:iCs/>
                <w:sz w:val="12"/>
                <w:szCs w:val="12"/>
              </w:rPr>
              <w:t>804 900</w:t>
            </w:r>
          </w:p>
        </w:tc>
        <w:tc>
          <w:tcPr>
            <w:tcW w:w="658" w:type="pct"/>
            <w:tcBorders>
              <w:top w:val="nil"/>
              <w:left w:val="nil"/>
              <w:bottom w:val="single" w:sz="4" w:space="0" w:color="auto"/>
              <w:right w:val="single" w:sz="4" w:space="0" w:color="auto"/>
            </w:tcBorders>
            <w:shd w:val="clear" w:color="000000" w:fill="EAF1F6"/>
            <w:noWrap/>
            <w:vAlign w:val="center"/>
            <w:hideMark/>
          </w:tcPr>
          <w:p w14:paraId="2E43BA33" w14:textId="77777777" w:rsidR="00966400" w:rsidRPr="00966400" w:rsidRDefault="00966400" w:rsidP="00966400">
            <w:pPr>
              <w:spacing w:line="240" w:lineRule="auto"/>
              <w:jc w:val="right"/>
              <w:rPr>
                <w:b/>
                <w:bCs/>
                <w:i/>
                <w:iCs/>
                <w:sz w:val="12"/>
                <w:szCs w:val="12"/>
              </w:rPr>
            </w:pPr>
            <w:r w:rsidRPr="00966400">
              <w:rPr>
                <w:b/>
                <w:bCs/>
                <w:i/>
                <w:iCs/>
                <w:sz w:val="12"/>
                <w:szCs w:val="12"/>
              </w:rPr>
              <w:t>793 136,01</w:t>
            </w:r>
          </w:p>
        </w:tc>
        <w:tc>
          <w:tcPr>
            <w:tcW w:w="499" w:type="pct"/>
            <w:tcBorders>
              <w:top w:val="nil"/>
              <w:left w:val="nil"/>
              <w:bottom w:val="single" w:sz="4" w:space="0" w:color="auto"/>
              <w:right w:val="single" w:sz="4" w:space="0" w:color="auto"/>
            </w:tcBorders>
            <w:shd w:val="clear" w:color="000000" w:fill="EAF1F6"/>
            <w:noWrap/>
            <w:vAlign w:val="center"/>
            <w:hideMark/>
          </w:tcPr>
          <w:p w14:paraId="774AF22B"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r>
      <w:tr w:rsidR="00966400" w:rsidRPr="00966400" w14:paraId="2E5D35A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E231AD1" w14:textId="77777777" w:rsidR="00966400" w:rsidRPr="00966400" w:rsidRDefault="00966400" w:rsidP="00966400">
            <w:pPr>
              <w:spacing w:line="240" w:lineRule="auto"/>
              <w:rPr>
                <w:b/>
                <w:bCs/>
                <w:i/>
                <w:iCs/>
                <w:sz w:val="12"/>
                <w:szCs w:val="12"/>
              </w:rPr>
            </w:pPr>
            <w:r w:rsidRPr="00966400">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14:paraId="03C89B99" w14:textId="77777777" w:rsidR="00966400" w:rsidRPr="00966400" w:rsidRDefault="00966400" w:rsidP="00966400">
            <w:pPr>
              <w:spacing w:line="240" w:lineRule="auto"/>
              <w:jc w:val="right"/>
              <w:rPr>
                <w:b/>
                <w:bCs/>
                <w:i/>
                <w:iCs/>
                <w:sz w:val="12"/>
                <w:szCs w:val="12"/>
              </w:rPr>
            </w:pPr>
            <w:r w:rsidRPr="0096640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14:paraId="4205DDA0" w14:textId="77777777" w:rsidR="00966400" w:rsidRPr="00966400" w:rsidRDefault="00966400" w:rsidP="00966400">
            <w:pPr>
              <w:spacing w:line="240" w:lineRule="auto"/>
              <w:jc w:val="right"/>
              <w:rPr>
                <w:b/>
                <w:bCs/>
                <w:i/>
                <w:iCs/>
                <w:sz w:val="12"/>
                <w:szCs w:val="12"/>
              </w:rPr>
            </w:pPr>
            <w:r w:rsidRPr="00966400">
              <w:rPr>
                <w:b/>
                <w:bCs/>
                <w:i/>
                <w:iCs/>
                <w:sz w:val="12"/>
                <w:szCs w:val="12"/>
              </w:rPr>
              <w:t>83 159,35</w:t>
            </w:r>
          </w:p>
        </w:tc>
        <w:tc>
          <w:tcPr>
            <w:tcW w:w="499" w:type="pct"/>
            <w:tcBorders>
              <w:top w:val="nil"/>
              <w:left w:val="nil"/>
              <w:bottom w:val="single" w:sz="4" w:space="0" w:color="auto"/>
              <w:right w:val="single" w:sz="4" w:space="0" w:color="auto"/>
            </w:tcBorders>
            <w:shd w:val="clear" w:color="000000" w:fill="EAF1F6"/>
            <w:noWrap/>
            <w:vAlign w:val="center"/>
            <w:hideMark/>
          </w:tcPr>
          <w:p w14:paraId="761420EF" w14:textId="77777777" w:rsidR="00966400" w:rsidRPr="00966400" w:rsidRDefault="00966400" w:rsidP="00966400">
            <w:pPr>
              <w:spacing w:line="240" w:lineRule="auto"/>
              <w:jc w:val="right"/>
              <w:rPr>
                <w:b/>
                <w:bCs/>
                <w:i/>
                <w:iCs/>
                <w:sz w:val="12"/>
                <w:szCs w:val="12"/>
              </w:rPr>
            </w:pPr>
            <w:r w:rsidRPr="00966400">
              <w:rPr>
                <w:b/>
                <w:bCs/>
                <w:i/>
                <w:iCs/>
                <w:sz w:val="12"/>
                <w:szCs w:val="12"/>
              </w:rPr>
              <w:t>92,4</w:t>
            </w:r>
          </w:p>
        </w:tc>
        <w:tc>
          <w:tcPr>
            <w:tcW w:w="556" w:type="pct"/>
            <w:tcBorders>
              <w:top w:val="nil"/>
              <w:left w:val="nil"/>
              <w:bottom w:val="single" w:sz="4" w:space="0" w:color="auto"/>
              <w:right w:val="single" w:sz="4" w:space="0" w:color="auto"/>
            </w:tcBorders>
            <w:shd w:val="clear" w:color="000000" w:fill="EAF1F6"/>
            <w:noWrap/>
            <w:vAlign w:val="center"/>
            <w:hideMark/>
          </w:tcPr>
          <w:p w14:paraId="7D405A8B" w14:textId="77777777" w:rsidR="00966400" w:rsidRPr="00966400" w:rsidRDefault="00966400" w:rsidP="00966400">
            <w:pPr>
              <w:spacing w:line="240" w:lineRule="auto"/>
              <w:jc w:val="right"/>
              <w:rPr>
                <w:b/>
                <w:bCs/>
                <w:i/>
                <w:iCs/>
                <w:sz w:val="12"/>
                <w:szCs w:val="12"/>
              </w:rPr>
            </w:pPr>
            <w:r w:rsidRPr="00966400">
              <w:rPr>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14:paraId="28DE9217" w14:textId="77777777" w:rsidR="00966400" w:rsidRPr="00966400" w:rsidRDefault="00966400" w:rsidP="00966400">
            <w:pPr>
              <w:spacing w:line="240" w:lineRule="auto"/>
              <w:jc w:val="right"/>
              <w:rPr>
                <w:b/>
                <w:bCs/>
                <w:i/>
                <w:iCs/>
                <w:sz w:val="12"/>
                <w:szCs w:val="12"/>
              </w:rPr>
            </w:pPr>
            <w:r w:rsidRPr="00966400">
              <w:rPr>
                <w:b/>
                <w:bCs/>
                <w:i/>
                <w:iCs/>
                <w:sz w:val="12"/>
                <w:szCs w:val="12"/>
              </w:rPr>
              <w:t>83 159,35</w:t>
            </w:r>
          </w:p>
        </w:tc>
        <w:tc>
          <w:tcPr>
            <w:tcW w:w="499" w:type="pct"/>
            <w:tcBorders>
              <w:top w:val="nil"/>
              <w:left w:val="nil"/>
              <w:bottom w:val="single" w:sz="4" w:space="0" w:color="auto"/>
              <w:right w:val="single" w:sz="4" w:space="0" w:color="auto"/>
            </w:tcBorders>
            <w:shd w:val="clear" w:color="000000" w:fill="EAF1F6"/>
            <w:noWrap/>
            <w:vAlign w:val="center"/>
            <w:hideMark/>
          </w:tcPr>
          <w:p w14:paraId="7D973F1D" w14:textId="77777777" w:rsidR="00966400" w:rsidRPr="00966400" w:rsidRDefault="00966400" w:rsidP="00966400">
            <w:pPr>
              <w:spacing w:line="240" w:lineRule="auto"/>
              <w:jc w:val="right"/>
              <w:rPr>
                <w:b/>
                <w:bCs/>
                <w:i/>
                <w:iCs/>
                <w:sz w:val="12"/>
                <w:szCs w:val="12"/>
              </w:rPr>
            </w:pPr>
            <w:r w:rsidRPr="00966400">
              <w:rPr>
                <w:b/>
                <w:bCs/>
                <w:i/>
                <w:iCs/>
                <w:sz w:val="12"/>
                <w:szCs w:val="12"/>
              </w:rPr>
              <w:t>92,4</w:t>
            </w:r>
          </w:p>
        </w:tc>
      </w:tr>
      <w:tr w:rsidR="00966400" w:rsidRPr="00966400" w14:paraId="41BAE3D8"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8E0BDF5" w14:textId="77777777" w:rsidR="00966400" w:rsidRPr="00966400" w:rsidRDefault="00966400" w:rsidP="00966400">
            <w:pPr>
              <w:spacing w:line="240" w:lineRule="auto"/>
              <w:rPr>
                <w:b/>
                <w:bCs/>
                <w:i/>
                <w:iCs/>
                <w:sz w:val="12"/>
                <w:szCs w:val="12"/>
              </w:rPr>
            </w:pPr>
            <w:r w:rsidRPr="00966400">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14:paraId="70E43BDD" w14:textId="77777777" w:rsidR="00966400" w:rsidRPr="00966400" w:rsidRDefault="00966400" w:rsidP="00966400">
            <w:pPr>
              <w:spacing w:line="240" w:lineRule="auto"/>
              <w:jc w:val="right"/>
              <w:rPr>
                <w:b/>
                <w:bCs/>
                <w:i/>
                <w:iCs/>
                <w:sz w:val="12"/>
                <w:szCs w:val="12"/>
              </w:rPr>
            </w:pPr>
            <w:r w:rsidRPr="00966400">
              <w:rPr>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14:paraId="7ED981A5" w14:textId="77777777" w:rsidR="00966400" w:rsidRPr="00966400" w:rsidRDefault="00966400" w:rsidP="00966400">
            <w:pPr>
              <w:spacing w:line="240" w:lineRule="auto"/>
              <w:jc w:val="right"/>
              <w:rPr>
                <w:b/>
                <w:bCs/>
                <w:i/>
                <w:iCs/>
                <w:sz w:val="12"/>
                <w:szCs w:val="12"/>
              </w:rPr>
            </w:pPr>
            <w:r w:rsidRPr="00966400">
              <w:rPr>
                <w:b/>
                <w:bCs/>
                <w:i/>
                <w:iCs/>
                <w:sz w:val="12"/>
                <w:szCs w:val="12"/>
              </w:rPr>
              <w:t>20 024,40</w:t>
            </w:r>
          </w:p>
        </w:tc>
        <w:tc>
          <w:tcPr>
            <w:tcW w:w="499" w:type="pct"/>
            <w:tcBorders>
              <w:top w:val="nil"/>
              <w:left w:val="nil"/>
              <w:bottom w:val="single" w:sz="4" w:space="0" w:color="auto"/>
              <w:right w:val="single" w:sz="4" w:space="0" w:color="auto"/>
            </w:tcBorders>
            <w:shd w:val="clear" w:color="000000" w:fill="EAF1F6"/>
            <w:noWrap/>
            <w:vAlign w:val="center"/>
            <w:hideMark/>
          </w:tcPr>
          <w:p w14:paraId="794F9A96" w14:textId="77777777" w:rsidR="00966400" w:rsidRPr="00966400" w:rsidRDefault="00966400" w:rsidP="00966400">
            <w:pPr>
              <w:spacing w:line="240" w:lineRule="auto"/>
              <w:jc w:val="right"/>
              <w:rPr>
                <w:b/>
                <w:bCs/>
                <w:i/>
                <w:iCs/>
                <w:sz w:val="12"/>
                <w:szCs w:val="12"/>
              </w:rPr>
            </w:pPr>
            <w:r w:rsidRPr="00966400">
              <w:rPr>
                <w:b/>
                <w:bCs/>
                <w:i/>
                <w:iCs/>
                <w:sz w:val="12"/>
                <w:szCs w:val="12"/>
              </w:rPr>
              <w:t>81,7</w:t>
            </w:r>
          </w:p>
        </w:tc>
        <w:tc>
          <w:tcPr>
            <w:tcW w:w="556" w:type="pct"/>
            <w:tcBorders>
              <w:top w:val="nil"/>
              <w:left w:val="nil"/>
              <w:bottom w:val="single" w:sz="4" w:space="0" w:color="auto"/>
              <w:right w:val="single" w:sz="4" w:space="0" w:color="auto"/>
            </w:tcBorders>
            <w:shd w:val="clear" w:color="000000" w:fill="EAF1F6"/>
            <w:noWrap/>
            <w:vAlign w:val="center"/>
            <w:hideMark/>
          </w:tcPr>
          <w:p w14:paraId="7DEA723C" w14:textId="77777777" w:rsidR="00966400" w:rsidRPr="00966400" w:rsidRDefault="00966400" w:rsidP="00966400">
            <w:pPr>
              <w:spacing w:line="240" w:lineRule="auto"/>
              <w:jc w:val="right"/>
              <w:rPr>
                <w:b/>
                <w:bCs/>
                <w:i/>
                <w:iCs/>
                <w:sz w:val="12"/>
                <w:szCs w:val="12"/>
              </w:rPr>
            </w:pPr>
            <w:r w:rsidRPr="00966400">
              <w:rPr>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14:paraId="262D70D8" w14:textId="77777777" w:rsidR="00966400" w:rsidRPr="00966400" w:rsidRDefault="00966400" w:rsidP="00966400">
            <w:pPr>
              <w:spacing w:line="240" w:lineRule="auto"/>
              <w:jc w:val="right"/>
              <w:rPr>
                <w:b/>
                <w:bCs/>
                <w:i/>
                <w:iCs/>
                <w:sz w:val="12"/>
                <w:szCs w:val="12"/>
              </w:rPr>
            </w:pPr>
            <w:r w:rsidRPr="00966400">
              <w:rPr>
                <w:b/>
                <w:bCs/>
                <w:i/>
                <w:iCs/>
                <w:sz w:val="12"/>
                <w:szCs w:val="12"/>
              </w:rPr>
              <w:t>20 024,40</w:t>
            </w:r>
          </w:p>
        </w:tc>
        <w:tc>
          <w:tcPr>
            <w:tcW w:w="499" w:type="pct"/>
            <w:tcBorders>
              <w:top w:val="nil"/>
              <w:left w:val="nil"/>
              <w:bottom w:val="single" w:sz="4" w:space="0" w:color="auto"/>
              <w:right w:val="single" w:sz="4" w:space="0" w:color="auto"/>
            </w:tcBorders>
            <w:shd w:val="clear" w:color="000000" w:fill="EAF1F6"/>
            <w:noWrap/>
            <w:vAlign w:val="center"/>
            <w:hideMark/>
          </w:tcPr>
          <w:p w14:paraId="384ECA7D" w14:textId="77777777" w:rsidR="00966400" w:rsidRPr="00966400" w:rsidRDefault="00966400" w:rsidP="00966400">
            <w:pPr>
              <w:spacing w:line="240" w:lineRule="auto"/>
              <w:jc w:val="right"/>
              <w:rPr>
                <w:b/>
                <w:bCs/>
                <w:i/>
                <w:iCs/>
                <w:sz w:val="12"/>
                <w:szCs w:val="12"/>
              </w:rPr>
            </w:pPr>
            <w:r w:rsidRPr="00966400">
              <w:rPr>
                <w:b/>
                <w:bCs/>
                <w:i/>
                <w:iCs/>
                <w:sz w:val="12"/>
                <w:szCs w:val="12"/>
              </w:rPr>
              <w:t>81,7</w:t>
            </w:r>
          </w:p>
        </w:tc>
      </w:tr>
      <w:tr w:rsidR="00966400" w:rsidRPr="00966400" w14:paraId="1481C61D"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9C3A56B" w14:textId="77777777" w:rsidR="00966400" w:rsidRPr="00966400" w:rsidRDefault="00966400" w:rsidP="00966400">
            <w:pPr>
              <w:spacing w:line="240" w:lineRule="auto"/>
              <w:rPr>
                <w:b/>
                <w:bCs/>
                <w:i/>
                <w:iCs/>
                <w:sz w:val="12"/>
                <w:szCs w:val="12"/>
              </w:rPr>
            </w:pPr>
            <w:r w:rsidRPr="00966400">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14:paraId="21ADCC72" w14:textId="77777777" w:rsidR="00966400" w:rsidRPr="00966400" w:rsidRDefault="00966400" w:rsidP="00966400">
            <w:pPr>
              <w:spacing w:line="240" w:lineRule="auto"/>
              <w:jc w:val="right"/>
              <w:rPr>
                <w:b/>
                <w:bCs/>
                <w:i/>
                <w:iCs/>
                <w:sz w:val="12"/>
                <w:szCs w:val="12"/>
              </w:rPr>
            </w:pPr>
            <w:r w:rsidRPr="00966400">
              <w:rPr>
                <w:b/>
                <w:bCs/>
                <w:i/>
                <w:iCs/>
                <w:sz w:val="12"/>
                <w:szCs w:val="12"/>
              </w:rPr>
              <w:t>128 000</w:t>
            </w:r>
          </w:p>
        </w:tc>
        <w:tc>
          <w:tcPr>
            <w:tcW w:w="658" w:type="pct"/>
            <w:tcBorders>
              <w:top w:val="nil"/>
              <w:left w:val="nil"/>
              <w:bottom w:val="single" w:sz="4" w:space="0" w:color="auto"/>
              <w:right w:val="single" w:sz="4" w:space="0" w:color="auto"/>
            </w:tcBorders>
            <w:shd w:val="clear" w:color="000000" w:fill="EAF1F6"/>
            <w:noWrap/>
            <w:vAlign w:val="center"/>
            <w:hideMark/>
          </w:tcPr>
          <w:p w14:paraId="2388EB56" w14:textId="77777777" w:rsidR="00966400" w:rsidRPr="00966400" w:rsidRDefault="00966400" w:rsidP="00966400">
            <w:pPr>
              <w:spacing w:line="240" w:lineRule="auto"/>
              <w:jc w:val="right"/>
              <w:rPr>
                <w:b/>
                <w:bCs/>
                <w:i/>
                <w:iCs/>
                <w:sz w:val="12"/>
                <w:szCs w:val="12"/>
              </w:rPr>
            </w:pPr>
            <w:r w:rsidRPr="00966400">
              <w:rPr>
                <w:b/>
                <w:bCs/>
                <w:i/>
                <w:iCs/>
                <w:sz w:val="12"/>
                <w:szCs w:val="12"/>
              </w:rPr>
              <w:t>125 217,00</w:t>
            </w:r>
          </w:p>
        </w:tc>
        <w:tc>
          <w:tcPr>
            <w:tcW w:w="499" w:type="pct"/>
            <w:tcBorders>
              <w:top w:val="nil"/>
              <w:left w:val="nil"/>
              <w:bottom w:val="single" w:sz="4" w:space="0" w:color="auto"/>
              <w:right w:val="single" w:sz="4" w:space="0" w:color="auto"/>
            </w:tcBorders>
            <w:shd w:val="clear" w:color="000000" w:fill="EAF1F6"/>
            <w:noWrap/>
            <w:vAlign w:val="center"/>
            <w:hideMark/>
          </w:tcPr>
          <w:p w14:paraId="56B90560" w14:textId="77777777" w:rsidR="00966400" w:rsidRPr="00966400" w:rsidRDefault="00966400" w:rsidP="00966400">
            <w:pPr>
              <w:spacing w:line="240" w:lineRule="auto"/>
              <w:jc w:val="right"/>
              <w:rPr>
                <w:b/>
                <w:bCs/>
                <w:i/>
                <w:iCs/>
                <w:sz w:val="12"/>
                <w:szCs w:val="12"/>
              </w:rPr>
            </w:pPr>
            <w:r w:rsidRPr="00966400">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14:paraId="13102A7D" w14:textId="77777777" w:rsidR="00966400" w:rsidRPr="00966400" w:rsidRDefault="00966400" w:rsidP="00966400">
            <w:pPr>
              <w:spacing w:line="240" w:lineRule="auto"/>
              <w:jc w:val="right"/>
              <w:rPr>
                <w:b/>
                <w:bCs/>
                <w:i/>
                <w:iCs/>
                <w:sz w:val="12"/>
                <w:szCs w:val="12"/>
              </w:rPr>
            </w:pPr>
            <w:r w:rsidRPr="00966400">
              <w:rPr>
                <w:b/>
                <w:bCs/>
                <w:i/>
                <w:iCs/>
                <w:sz w:val="12"/>
                <w:szCs w:val="12"/>
              </w:rPr>
              <w:t>128 000</w:t>
            </w:r>
          </w:p>
        </w:tc>
        <w:tc>
          <w:tcPr>
            <w:tcW w:w="658" w:type="pct"/>
            <w:tcBorders>
              <w:top w:val="nil"/>
              <w:left w:val="nil"/>
              <w:bottom w:val="single" w:sz="4" w:space="0" w:color="auto"/>
              <w:right w:val="single" w:sz="4" w:space="0" w:color="auto"/>
            </w:tcBorders>
            <w:shd w:val="clear" w:color="000000" w:fill="EAF1F6"/>
            <w:noWrap/>
            <w:vAlign w:val="center"/>
            <w:hideMark/>
          </w:tcPr>
          <w:p w14:paraId="6E3AC57D" w14:textId="77777777" w:rsidR="00966400" w:rsidRPr="00966400" w:rsidRDefault="00966400" w:rsidP="00966400">
            <w:pPr>
              <w:spacing w:line="240" w:lineRule="auto"/>
              <w:jc w:val="right"/>
              <w:rPr>
                <w:b/>
                <w:bCs/>
                <w:i/>
                <w:iCs/>
                <w:sz w:val="12"/>
                <w:szCs w:val="12"/>
              </w:rPr>
            </w:pPr>
            <w:r w:rsidRPr="00966400">
              <w:rPr>
                <w:b/>
                <w:bCs/>
                <w:i/>
                <w:iCs/>
                <w:sz w:val="12"/>
                <w:szCs w:val="12"/>
              </w:rPr>
              <w:t>125 217,00</w:t>
            </w:r>
          </w:p>
        </w:tc>
        <w:tc>
          <w:tcPr>
            <w:tcW w:w="499" w:type="pct"/>
            <w:tcBorders>
              <w:top w:val="nil"/>
              <w:left w:val="nil"/>
              <w:bottom w:val="single" w:sz="4" w:space="0" w:color="auto"/>
              <w:right w:val="single" w:sz="4" w:space="0" w:color="auto"/>
            </w:tcBorders>
            <w:shd w:val="clear" w:color="000000" w:fill="EAF1F6"/>
            <w:noWrap/>
            <w:vAlign w:val="center"/>
            <w:hideMark/>
          </w:tcPr>
          <w:p w14:paraId="5FB74292" w14:textId="77777777" w:rsidR="00966400" w:rsidRPr="00966400" w:rsidRDefault="00966400" w:rsidP="00966400">
            <w:pPr>
              <w:spacing w:line="240" w:lineRule="auto"/>
              <w:jc w:val="right"/>
              <w:rPr>
                <w:b/>
                <w:bCs/>
                <w:i/>
                <w:iCs/>
                <w:sz w:val="12"/>
                <w:szCs w:val="12"/>
              </w:rPr>
            </w:pPr>
            <w:r w:rsidRPr="00966400">
              <w:rPr>
                <w:b/>
                <w:bCs/>
                <w:i/>
                <w:iCs/>
                <w:sz w:val="12"/>
                <w:szCs w:val="12"/>
              </w:rPr>
              <w:t>97,8</w:t>
            </w:r>
          </w:p>
        </w:tc>
      </w:tr>
      <w:tr w:rsidR="00966400" w:rsidRPr="00966400" w14:paraId="48EAD36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19A0FAA" w14:textId="77777777" w:rsidR="00966400" w:rsidRPr="00966400" w:rsidRDefault="00966400" w:rsidP="00966400">
            <w:pPr>
              <w:spacing w:line="240" w:lineRule="auto"/>
              <w:rPr>
                <w:b/>
                <w:bCs/>
                <w:sz w:val="12"/>
                <w:szCs w:val="12"/>
              </w:rPr>
            </w:pPr>
            <w:r w:rsidRPr="00966400">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14:paraId="1E57D164" w14:textId="77777777" w:rsidR="00966400" w:rsidRPr="00966400" w:rsidRDefault="00966400" w:rsidP="00966400">
            <w:pPr>
              <w:spacing w:line="240" w:lineRule="auto"/>
              <w:jc w:val="right"/>
              <w:rPr>
                <w:b/>
                <w:bCs/>
                <w:sz w:val="12"/>
                <w:szCs w:val="12"/>
              </w:rPr>
            </w:pPr>
            <w:r w:rsidRPr="00966400">
              <w:rPr>
                <w:b/>
                <w:bCs/>
                <w:sz w:val="12"/>
                <w:szCs w:val="12"/>
              </w:rPr>
              <w:t>140 300</w:t>
            </w:r>
          </w:p>
        </w:tc>
        <w:tc>
          <w:tcPr>
            <w:tcW w:w="658" w:type="pct"/>
            <w:tcBorders>
              <w:top w:val="nil"/>
              <w:left w:val="nil"/>
              <w:bottom w:val="single" w:sz="4" w:space="0" w:color="auto"/>
              <w:right w:val="single" w:sz="4" w:space="0" w:color="auto"/>
            </w:tcBorders>
            <w:shd w:val="clear" w:color="000000" w:fill="D5E3F2"/>
            <w:noWrap/>
            <w:vAlign w:val="center"/>
            <w:hideMark/>
          </w:tcPr>
          <w:p w14:paraId="2A089AA2"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99" w:type="pct"/>
            <w:tcBorders>
              <w:top w:val="nil"/>
              <w:left w:val="nil"/>
              <w:bottom w:val="single" w:sz="4" w:space="0" w:color="auto"/>
              <w:right w:val="single" w:sz="4" w:space="0" w:color="auto"/>
            </w:tcBorders>
            <w:shd w:val="clear" w:color="000000" w:fill="D5E3F2"/>
            <w:noWrap/>
            <w:vAlign w:val="center"/>
            <w:hideMark/>
          </w:tcPr>
          <w:p w14:paraId="27210043" w14:textId="77777777" w:rsidR="00966400" w:rsidRPr="00966400" w:rsidRDefault="00966400" w:rsidP="00966400">
            <w:pPr>
              <w:spacing w:line="240" w:lineRule="auto"/>
              <w:jc w:val="right"/>
              <w:rPr>
                <w:b/>
                <w:bCs/>
                <w:sz w:val="12"/>
                <w:szCs w:val="12"/>
              </w:rPr>
            </w:pPr>
            <w:r w:rsidRPr="00966400">
              <w:rPr>
                <w:b/>
                <w:bCs/>
                <w:sz w:val="12"/>
                <w:szCs w:val="12"/>
              </w:rPr>
              <w:t>67,5</w:t>
            </w:r>
          </w:p>
        </w:tc>
        <w:tc>
          <w:tcPr>
            <w:tcW w:w="556" w:type="pct"/>
            <w:tcBorders>
              <w:top w:val="nil"/>
              <w:left w:val="nil"/>
              <w:bottom w:val="single" w:sz="4" w:space="0" w:color="auto"/>
              <w:right w:val="single" w:sz="4" w:space="0" w:color="auto"/>
            </w:tcBorders>
            <w:shd w:val="clear" w:color="000000" w:fill="D5E3F2"/>
            <w:noWrap/>
            <w:vAlign w:val="center"/>
            <w:hideMark/>
          </w:tcPr>
          <w:p w14:paraId="3813C1CA" w14:textId="77777777" w:rsidR="00966400" w:rsidRPr="00966400" w:rsidRDefault="00966400" w:rsidP="00966400">
            <w:pPr>
              <w:spacing w:line="240" w:lineRule="auto"/>
              <w:jc w:val="right"/>
              <w:rPr>
                <w:b/>
                <w:bCs/>
                <w:sz w:val="12"/>
                <w:szCs w:val="12"/>
              </w:rPr>
            </w:pPr>
            <w:r w:rsidRPr="00966400">
              <w:rPr>
                <w:b/>
                <w:bCs/>
                <w:sz w:val="12"/>
                <w:szCs w:val="12"/>
              </w:rPr>
              <w:t>140 300</w:t>
            </w:r>
          </w:p>
        </w:tc>
        <w:tc>
          <w:tcPr>
            <w:tcW w:w="658" w:type="pct"/>
            <w:tcBorders>
              <w:top w:val="nil"/>
              <w:left w:val="nil"/>
              <w:bottom w:val="single" w:sz="4" w:space="0" w:color="auto"/>
              <w:right w:val="single" w:sz="4" w:space="0" w:color="auto"/>
            </w:tcBorders>
            <w:shd w:val="clear" w:color="000000" w:fill="D5E3F2"/>
            <w:noWrap/>
            <w:vAlign w:val="center"/>
            <w:hideMark/>
          </w:tcPr>
          <w:p w14:paraId="68FE25BE" w14:textId="77777777" w:rsidR="00966400" w:rsidRPr="00966400" w:rsidRDefault="00966400" w:rsidP="00966400">
            <w:pPr>
              <w:spacing w:line="240" w:lineRule="auto"/>
              <w:jc w:val="right"/>
              <w:rPr>
                <w:b/>
                <w:bCs/>
                <w:sz w:val="12"/>
                <w:szCs w:val="12"/>
              </w:rPr>
            </w:pPr>
            <w:r w:rsidRPr="00966400">
              <w:rPr>
                <w:b/>
                <w:bCs/>
                <w:sz w:val="12"/>
                <w:szCs w:val="12"/>
              </w:rPr>
              <w:t>94 768,27</w:t>
            </w:r>
          </w:p>
        </w:tc>
        <w:tc>
          <w:tcPr>
            <w:tcW w:w="499" w:type="pct"/>
            <w:tcBorders>
              <w:top w:val="nil"/>
              <w:left w:val="nil"/>
              <w:bottom w:val="single" w:sz="4" w:space="0" w:color="auto"/>
              <w:right w:val="single" w:sz="4" w:space="0" w:color="auto"/>
            </w:tcBorders>
            <w:shd w:val="clear" w:color="000000" w:fill="D5E3F2"/>
            <w:noWrap/>
            <w:vAlign w:val="center"/>
            <w:hideMark/>
          </w:tcPr>
          <w:p w14:paraId="78FACF2C" w14:textId="77777777" w:rsidR="00966400" w:rsidRPr="00966400" w:rsidRDefault="00966400" w:rsidP="00966400">
            <w:pPr>
              <w:spacing w:line="240" w:lineRule="auto"/>
              <w:jc w:val="right"/>
              <w:rPr>
                <w:b/>
                <w:bCs/>
                <w:sz w:val="12"/>
                <w:szCs w:val="12"/>
              </w:rPr>
            </w:pPr>
            <w:r w:rsidRPr="00966400">
              <w:rPr>
                <w:b/>
                <w:bCs/>
                <w:sz w:val="12"/>
                <w:szCs w:val="12"/>
              </w:rPr>
              <w:t>67,5</w:t>
            </w:r>
          </w:p>
        </w:tc>
      </w:tr>
      <w:tr w:rsidR="00966400" w:rsidRPr="00966400" w14:paraId="0A15E231"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3BDF3F5" w14:textId="77777777" w:rsidR="00966400" w:rsidRPr="00966400" w:rsidRDefault="00966400" w:rsidP="00966400">
            <w:pPr>
              <w:spacing w:line="240" w:lineRule="auto"/>
              <w:rPr>
                <w:b/>
                <w:bCs/>
                <w:i/>
                <w:iCs/>
                <w:sz w:val="12"/>
                <w:szCs w:val="12"/>
              </w:rPr>
            </w:pPr>
            <w:r w:rsidRPr="00966400">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14:paraId="5944E567" w14:textId="77777777" w:rsidR="00966400" w:rsidRPr="00966400" w:rsidRDefault="00966400" w:rsidP="00966400">
            <w:pPr>
              <w:spacing w:line="240" w:lineRule="auto"/>
              <w:jc w:val="right"/>
              <w:rPr>
                <w:b/>
                <w:bCs/>
                <w:i/>
                <w:iCs/>
                <w:sz w:val="12"/>
                <w:szCs w:val="12"/>
              </w:rPr>
            </w:pPr>
            <w:r w:rsidRPr="00966400">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14:paraId="432193BC" w14:textId="77777777" w:rsidR="00966400" w:rsidRPr="00966400" w:rsidRDefault="00966400" w:rsidP="00966400">
            <w:pPr>
              <w:spacing w:line="240" w:lineRule="auto"/>
              <w:jc w:val="right"/>
              <w:rPr>
                <w:b/>
                <w:bCs/>
                <w:i/>
                <w:iCs/>
                <w:sz w:val="12"/>
                <w:szCs w:val="12"/>
              </w:rPr>
            </w:pPr>
            <w:r w:rsidRPr="00966400">
              <w:rPr>
                <w:b/>
                <w:bCs/>
                <w:i/>
                <w:iCs/>
                <w:sz w:val="12"/>
                <w:szCs w:val="12"/>
              </w:rPr>
              <w:t>94 768,27</w:t>
            </w:r>
          </w:p>
        </w:tc>
        <w:tc>
          <w:tcPr>
            <w:tcW w:w="499" w:type="pct"/>
            <w:tcBorders>
              <w:top w:val="nil"/>
              <w:left w:val="nil"/>
              <w:bottom w:val="single" w:sz="4" w:space="0" w:color="auto"/>
              <w:right w:val="single" w:sz="4" w:space="0" w:color="auto"/>
            </w:tcBorders>
            <w:shd w:val="clear" w:color="000000" w:fill="EAF1F6"/>
            <w:noWrap/>
            <w:vAlign w:val="center"/>
            <w:hideMark/>
          </w:tcPr>
          <w:p w14:paraId="7A2D5BAD" w14:textId="77777777" w:rsidR="00966400" w:rsidRPr="00966400" w:rsidRDefault="00966400" w:rsidP="00966400">
            <w:pPr>
              <w:spacing w:line="240" w:lineRule="auto"/>
              <w:jc w:val="right"/>
              <w:rPr>
                <w:b/>
                <w:bCs/>
                <w:i/>
                <w:iCs/>
                <w:sz w:val="12"/>
                <w:szCs w:val="12"/>
              </w:rPr>
            </w:pPr>
            <w:r w:rsidRPr="00966400">
              <w:rPr>
                <w:b/>
                <w:bCs/>
                <w:i/>
                <w:iCs/>
                <w:sz w:val="12"/>
                <w:szCs w:val="12"/>
              </w:rPr>
              <w:t>70,0</w:t>
            </w:r>
          </w:p>
        </w:tc>
        <w:tc>
          <w:tcPr>
            <w:tcW w:w="556" w:type="pct"/>
            <w:tcBorders>
              <w:top w:val="nil"/>
              <w:left w:val="nil"/>
              <w:bottom w:val="single" w:sz="4" w:space="0" w:color="auto"/>
              <w:right w:val="single" w:sz="4" w:space="0" w:color="auto"/>
            </w:tcBorders>
            <w:shd w:val="clear" w:color="000000" w:fill="EAF1F6"/>
            <w:noWrap/>
            <w:vAlign w:val="center"/>
            <w:hideMark/>
          </w:tcPr>
          <w:p w14:paraId="3922E785" w14:textId="77777777" w:rsidR="00966400" w:rsidRPr="00966400" w:rsidRDefault="00966400" w:rsidP="00966400">
            <w:pPr>
              <w:spacing w:line="240" w:lineRule="auto"/>
              <w:jc w:val="right"/>
              <w:rPr>
                <w:b/>
                <w:bCs/>
                <w:i/>
                <w:iCs/>
                <w:sz w:val="12"/>
                <w:szCs w:val="12"/>
              </w:rPr>
            </w:pPr>
            <w:r w:rsidRPr="00966400">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14:paraId="0B18B3E9" w14:textId="77777777" w:rsidR="00966400" w:rsidRPr="00966400" w:rsidRDefault="00966400" w:rsidP="00966400">
            <w:pPr>
              <w:spacing w:line="240" w:lineRule="auto"/>
              <w:jc w:val="right"/>
              <w:rPr>
                <w:b/>
                <w:bCs/>
                <w:i/>
                <w:iCs/>
                <w:sz w:val="12"/>
                <w:szCs w:val="12"/>
              </w:rPr>
            </w:pPr>
            <w:r w:rsidRPr="00966400">
              <w:rPr>
                <w:b/>
                <w:bCs/>
                <w:i/>
                <w:iCs/>
                <w:sz w:val="12"/>
                <w:szCs w:val="12"/>
              </w:rPr>
              <w:t>94 768,27</w:t>
            </w:r>
          </w:p>
        </w:tc>
        <w:tc>
          <w:tcPr>
            <w:tcW w:w="499" w:type="pct"/>
            <w:tcBorders>
              <w:top w:val="nil"/>
              <w:left w:val="nil"/>
              <w:bottom w:val="single" w:sz="4" w:space="0" w:color="auto"/>
              <w:right w:val="single" w:sz="4" w:space="0" w:color="auto"/>
            </w:tcBorders>
            <w:shd w:val="clear" w:color="000000" w:fill="EAF1F6"/>
            <w:noWrap/>
            <w:vAlign w:val="center"/>
            <w:hideMark/>
          </w:tcPr>
          <w:p w14:paraId="4DBA95E9" w14:textId="77777777" w:rsidR="00966400" w:rsidRPr="00966400" w:rsidRDefault="00966400" w:rsidP="00966400">
            <w:pPr>
              <w:spacing w:line="240" w:lineRule="auto"/>
              <w:jc w:val="right"/>
              <w:rPr>
                <w:b/>
                <w:bCs/>
                <w:i/>
                <w:iCs/>
                <w:sz w:val="12"/>
                <w:szCs w:val="12"/>
              </w:rPr>
            </w:pPr>
            <w:r w:rsidRPr="00966400">
              <w:rPr>
                <w:b/>
                <w:bCs/>
                <w:i/>
                <w:iCs/>
                <w:sz w:val="12"/>
                <w:szCs w:val="12"/>
              </w:rPr>
              <w:t>70,0</w:t>
            </w:r>
          </w:p>
        </w:tc>
      </w:tr>
      <w:tr w:rsidR="00966400" w:rsidRPr="00966400" w14:paraId="5B95384E"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4931D6A" w14:textId="77777777" w:rsidR="00966400" w:rsidRPr="00966400" w:rsidRDefault="00966400" w:rsidP="00966400">
            <w:pPr>
              <w:spacing w:line="240" w:lineRule="auto"/>
              <w:rPr>
                <w:b/>
                <w:bCs/>
                <w:i/>
                <w:iCs/>
                <w:sz w:val="12"/>
                <w:szCs w:val="12"/>
              </w:rPr>
            </w:pPr>
            <w:r w:rsidRPr="00966400">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14:paraId="1ADC140C" w14:textId="77777777" w:rsidR="00966400" w:rsidRPr="00966400" w:rsidRDefault="00966400" w:rsidP="00966400">
            <w:pPr>
              <w:spacing w:line="240" w:lineRule="auto"/>
              <w:jc w:val="right"/>
              <w:rPr>
                <w:b/>
                <w:bCs/>
                <w:i/>
                <w:iCs/>
                <w:sz w:val="12"/>
                <w:szCs w:val="12"/>
              </w:rPr>
            </w:pPr>
            <w:r w:rsidRPr="0096640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07F9CE1B" w14:textId="77777777" w:rsidR="00966400" w:rsidRPr="00966400" w:rsidRDefault="00966400" w:rsidP="00966400">
            <w:pPr>
              <w:spacing w:line="240" w:lineRule="auto"/>
              <w:jc w:val="right"/>
              <w:rPr>
                <w:b/>
                <w:bCs/>
                <w:i/>
                <w:iCs/>
                <w:sz w:val="12"/>
                <w:szCs w:val="12"/>
              </w:rPr>
            </w:pPr>
            <w:r w:rsidRPr="0096640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156488B3" w14:textId="77777777" w:rsidR="00966400" w:rsidRPr="00966400" w:rsidRDefault="00966400" w:rsidP="00966400">
            <w:pPr>
              <w:spacing w:line="240" w:lineRule="auto"/>
              <w:jc w:val="right"/>
              <w:rPr>
                <w:b/>
                <w:bCs/>
                <w:i/>
                <w:iCs/>
                <w:sz w:val="12"/>
                <w:szCs w:val="12"/>
              </w:rPr>
            </w:pPr>
            <w:r w:rsidRPr="00966400">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14:paraId="4CDCF8EB" w14:textId="77777777" w:rsidR="00966400" w:rsidRPr="00966400" w:rsidRDefault="00966400" w:rsidP="00966400">
            <w:pPr>
              <w:spacing w:line="240" w:lineRule="auto"/>
              <w:jc w:val="right"/>
              <w:rPr>
                <w:b/>
                <w:bCs/>
                <w:i/>
                <w:iCs/>
                <w:sz w:val="12"/>
                <w:szCs w:val="12"/>
              </w:rPr>
            </w:pPr>
            <w:r w:rsidRPr="0096640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54462A8F" w14:textId="77777777" w:rsidR="00966400" w:rsidRPr="00966400" w:rsidRDefault="00966400" w:rsidP="00966400">
            <w:pPr>
              <w:spacing w:line="240" w:lineRule="auto"/>
              <w:jc w:val="right"/>
              <w:rPr>
                <w:b/>
                <w:bCs/>
                <w:i/>
                <w:iCs/>
                <w:sz w:val="12"/>
                <w:szCs w:val="12"/>
              </w:rPr>
            </w:pPr>
            <w:r w:rsidRPr="0096640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22DB8BF7" w14:textId="77777777" w:rsidR="00966400" w:rsidRPr="00966400" w:rsidRDefault="00966400" w:rsidP="00966400">
            <w:pPr>
              <w:spacing w:line="240" w:lineRule="auto"/>
              <w:jc w:val="right"/>
              <w:rPr>
                <w:b/>
                <w:bCs/>
                <w:i/>
                <w:iCs/>
                <w:sz w:val="12"/>
                <w:szCs w:val="12"/>
              </w:rPr>
            </w:pPr>
            <w:r w:rsidRPr="00966400">
              <w:rPr>
                <w:b/>
                <w:bCs/>
                <w:i/>
                <w:iCs/>
                <w:sz w:val="12"/>
                <w:szCs w:val="12"/>
              </w:rPr>
              <w:t>0,0</w:t>
            </w:r>
          </w:p>
        </w:tc>
      </w:tr>
      <w:tr w:rsidR="00966400" w:rsidRPr="00966400" w14:paraId="5BF2420C"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69DDD4F" w14:textId="77777777" w:rsidR="00966400" w:rsidRPr="00966400" w:rsidRDefault="00966400" w:rsidP="00966400">
            <w:pPr>
              <w:spacing w:line="240" w:lineRule="auto"/>
              <w:rPr>
                <w:b/>
                <w:bCs/>
                <w:sz w:val="12"/>
                <w:szCs w:val="12"/>
              </w:rPr>
            </w:pPr>
            <w:r w:rsidRPr="00966400">
              <w:rPr>
                <w:b/>
                <w:bCs/>
                <w:sz w:val="12"/>
                <w:szCs w:val="12"/>
              </w:rPr>
              <w:lastRenderedPageBreak/>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14:paraId="713FD26C" w14:textId="77777777" w:rsidR="00966400" w:rsidRPr="00966400" w:rsidRDefault="00966400" w:rsidP="00966400">
            <w:pPr>
              <w:spacing w:line="240" w:lineRule="auto"/>
              <w:jc w:val="right"/>
              <w:rPr>
                <w:b/>
                <w:bCs/>
                <w:sz w:val="12"/>
                <w:szCs w:val="12"/>
              </w:rPr>
            </w:pPr>
            <w:r w:rsidRPr="00966400">
              <w:rPr>
                <w:b/>
                <w:bCs/>
                <w:sz w:val="12"/>
                <w:szCs w:val="12"/>
              </w:rPr>
              <w:t>2 763 815</w:t>
            </w:r>
          </w:p>
        </w:tc>
        <w:tc>
          <w:tcPr>
            <w:tcW w:w="658" w:type="pct"/>
            <w:tcBorders>
              <w:top w:val="nil"/>
              <w:left w:val="nil"/>
              <w:bottom w:val="single" w:sz="4" w:space="0" w:color="auto"/>
              <w:right w:val="single" w:sz="4" w:space="0" w:color="auto"/>
            </w:tcBorders>
            <w:shd w:val="clear" w:color="000000" w:fill="D5E3F2"/>
            <w:noWrap/>
            <w:vAlign w:val="center"/>
            <w:hideMark/>
          </w:tcPr>
          <w:p w14:paraId="38787850" w14:textId="77777777" w:rsidR="00966400" w:rsidRPr="00966400" w:rsidRDefault="00966400" w:rsidP="00966400">
            <w:pPr>
              <w:spacing w:line="240" w:lineRule="auto"/>
              <w:jc w:val="right"/>
              <w:rPr>
                <w:b/>
                <w:bCs/>
                <w:sz w:val="12"/>
                <w:szCs w:val="12"/>
              </w:rPr>
            </w:pPr>
            <w:r w:rsidRPr="00966400">
              <w:rPr>
                <w:b/>
                <w:bCs/>
                <w:sz w:val="12"/>
                <w:szCs w:val="12"/>
              </w:rPr>
              <w:t>2 721 759,46</w:t>
            </w:r>
          </w:p>
        </w:tc>
        <w:tc>
          <w:tcPr>
            <w:tcW w:w="499" w:type="pct"/>
            <w:tcBorders>
              <w:top w:val="nil"/>
              <w:left w:val="nil"/>
              <w:bottom w:val="single" w:sz="4" w:space="0" w:color="auto"/>
              <w:right w:val="single" w:sz="4" w:space="0" w:color="auto"/>
            </w:tcBorders>
            <w:shd w:val="clear" w:color="000000" w:fill="D5E3F2"/>
            <w:noWrap/>
            <w:vAlign w:val="center"/>
            <w:hideMark/>
          </w:tcPr>
          <w:p w14:paraId="00AC714E" w14:textId="77777777" w:rsidR="00966400" w:rsidRPr="00966400" w:rsidRDefault="00966400" w:rsidP="00966400">
            <w:pPr>
              <w:spacing w:line="240" w:lineRule="auto"/>
              <w:jc w:val="right"/>
              <w:rPr>
                <w:b/>
                <w:bCs/>
                <w:sz w:val="12"/>
                <w:szCs w:val="12"/>
              </w:rPr>
            </w:pPr>
            <w:r w:rsidRPr="00966400">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14:paraId="72836173" w14:textId="77777777" w:rsidR="00966400" w:rsidRPr="00966400" w:rsidRDefault="00966400" w:rsidP="00966400">
            <w:pPr>
              <w:spacing w:line="240" w:lineRule="auto"/>
              <w:jc w:val="right"/>
              <w:rPr>
                <w:b/>
                <w:bCs/>
                <w:sz w:val="12"/>
                <w:szCs w:val="12"/>
              </w:rPr>
            </w:pPr>
            <w:r w:rsidRPr="00966400">
              <w:rPr>
                <w:b/>
                <w:bCs/>
                <w:sz w:val="12"/>
                <w:szCs w:val="12"/>
              </w:rPr>
              <w:t>2 714 090</w:t>
            </w:r>
          </w:p>
        </w:tc>
        <w:tc>
          <w:tcPr>
            <w:tcW w:w="658" w:type="pct"/>
            <w:tcBorders>
              <w:top w:val="nil"/>
              <w:left w:val="nil"/>
              <w:bottom w:val="single" w:sz="4" w:space="0" w:color="auto"/>
              <w:right w:val="single" w:sz="4" w:space="0" w:color="auto"/>
            </w:tcBorders>
            <w:shd w:val="clear" w:color="000000" w:fill="D5E3F2"/>
            <w:noWrap/>
            <w:vAlign w:val="center"/>
            <w:hideMark/>
          </w:tcPr>
          <w:p w14:paraId="353E67C0" w14:textId="77777777" w:rsidR="00966400" w:rsidRPr="00966400" w:rsidRDefault="00966400" w:rsidP="00966400">
            <w:pPr>
              <w:spacing w:line="240" w:lineRule="auto"/>
              <w:jc w:val="right"/>
              <w:rPr>
                <w:b/>
                <w:bCs/>
                <w:sz w:val="12"/>
                <w:szCs w:val="12"/>
              </w:rPr>
            </w:pPr>
            <w:r w:rsidRPr="00966400">
              <w:rPr>
                <w:b/>
                <w:bCs/>
                <w:sz w:val="12"/>
                <w:szCs w:val="12"/>
              </w:rPr>
              <w:t>2 672 034,46</w:t>
            </w:r>
          </w:p>
        </w:tc>
        <w:tc>
          <w:tcPr>
            <w:tcW w:w="499" w:type="pct"/>
            <w:tcBorders>
              <w:top w:val="nil"/>
              <w:left w:val="nil"/>
              <w:bottom w:val="single" w:sz="4" w:space="0" w:color="auto"/>
              <w:right w:val="single" w:sz="4" w:space="0" w:color="auto"/>
            </w:tcBorders>
            <w:shd w:val="clear" w:color="000000" w:fill="D5E3F2"/>
            <w:noWrap/>
            <w:vAlign w:val="center"/>
            <w:hideMark/>
          </w:tcPr>
          <w:p w14:paraId="361EF037" w14:textId="77777777" w:rsidR="00966400" w:rsidRPr="00966400" w:rsidRDefault="00966400" w:rsidP="00966400">
            <w:pPr>
              <w:spacing w:line="240" w:lineRule="auto"/>
              <w:jc w:val="right"/>
              <w:rPr>
                <w:b/>
                <w:bCs/>
                <w:sz w:val="12"/>
                <w:szCs w:val="12"/>
              </w:rPr>
            </w:pPr>
            <w:r w:rsidRPr="00966400">
              <w:rPr>
                <w:b/>
                <w:bCs/>
                <w:sz w:val="12"/>
                <w:szCs w:val="12"/>
              </w:rPr>
              <w:t>98,5</w:t>
            </w:r>
          </w:p>
        </w:tc>
      </w:tr>
      <w:tr w:rsidR="00966400" w:rsidRPr="00966400" w14:paraId="46ACA17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7DCBEEA" w14:textId="77777777" w:rsidR="00966400" w:rsidRPr="00966400" w:rsidRDefault="00966400" w:rsidP="00966400">
            <w:pPr>
              <w:spacing w:line="240" w:lineRule="auto"/>
              <w:rPr>
                <w:b/>
                <w:bCs/>
                <w:i/>
                <w:iCs/>
                <w:sz w:val="12"/>
                <w:szCs w:val="12"/>
              </w:rPr>
            </w:pPr>
            <w:r w:rsidRPr="00966400">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14:paraId="6A95212C" w14:textId="77777777" w:rsidR="00966400" w:rsidRPr="00966400" w:rsidRDefault="00966400" w:rsidP="00966400">
            <w:pPr>
              <w:spacing w:line="240" w:lineRule="auto"/>
              <w:jc w:val="right"/>
              <w:rPr>
                <w:b/>
                <w:bCs/>
                <w:i/>
                <w:iCs/>
                <w:sz w:val="12"/>
                <w:szCs w:val="12"/>
              </w:rPr>
            </w:pPr>
            <w:r w:rsidRPr="00966400">
              <w:rPr>
                <w:b/>
                <w:bCs/>
                <w:i/>
                <w:iCs/>
                <w:sz w:val="12"/>
                <w:szCs w:val="12"/>
              </w:rPr>
              <w:t>409 425</w:t>
            </w:r>
          </w:p>
        </w:tc>
        <w:tc>
          <w:tcPr>
            <w:tcW w:w="658" w:type="pct"/>
            <w:tcBorders>
              <w:top w:val="nil"/>
              <w:left w:val="nil"/>
              <w:bottom w:val="single" w:sz="4" w:space="0" w:color="auto"/>
              <w:right w:val="single" w:sz="4" w:space="0" w:color="auto"/>
            </w:tcBorders>
            <w:shd w:val="clear" w:color="000000" w:fill="EAF1F6"/>
            <w:noWrap/>
            <w:vAlign w:val="center"/>
            <w:hideMark/>
          </w:tcPr>
          <w:p w14:paraId="76269316" w14:textId="77777777" w:rsidR="00966400" w:rsidRPr="00966400" w:rsidRDefault="00966400" w:rsidP="00966400">
            <w:pPr>
              <w:spacing w:line="240" w:lineRule="auto"/>
              <w:jc w:val="right"/>
              <w:rPr>
                <w:b/>
                <w:bCs/>
                <w:i/>
                <w:iCs/>
                <w:sz w:val="12"/>
                <w:szCs w:val="12"/>
              </w:rPr>
            </w:pPr>
            <w:r w:rsidRPr="00966400">
              <w:rPr>
                <w:b/>
                <w:bCs/>
                <w:i/>
                <w:iCs/>
                <w:sz w:val="12"/>
                <w:szCs w:val="12"/>
              </w:rPr>
              <w:t>402 281,72</w:t>
            </w:r>
          </w:p>
        </w:tc>
        <w:tc>
          <w:tcPr>
            <w:tcW w:w="499" w:type="pct"/>
            <w:tcBorders>
              <w:top w:val="nil"/>
              <w:left w:val="nil"/>
              <w:bottom w:val="single" w:sz="4" w:space="0" w:color="auto"/>
              <w:right w:val="single" w:sz="4" w:space="0" w:color="auto"/>
            </w:tcBorders>
            <w:shd w:val="clear" w:color="000000" w:fill="EAF1F6"/>
            <w:noWrap/>
            <w:vAlign w:val="center"/>
            <w:hideMark/>
          </w:tcPr>
          <w:p w14:paraId="40E5A7BB" w14:textId="77777777" w:rsidR="00966400" w:rsidRPr="00966400" w:rsidRDefault="00966400" w:rsidP="00966400">
            <w:pPr>
              <w:spacing w:line="240" w:lineRule="auto"/>
              <w:jc w:val="right"/>
              <w:rPr>
                <w:b/>
                <w:bCs/>
                <w:i/>
                <w:iCs/>
                <w:sz w:val="12"/>
                <w:szCs w:val="12"/>
              </w:rPr>
            </w:pPr>
            <w:r w:rsidRPr="00966400">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14:paraId="45608AC6" w14:textId="77777777" w:rsidR="00966400" w:rsidRPr="00966400" w:rsidRDefault="00966400" w:rsidP="00966400">
            <w:pPr>
              <w:spacing w:line="240" w:lineRule="auto"/>
              <w:jc w:val="right"/>
              <w:rPr>
                <w:b/>
                <w:bCs/>
                <w:i/>
                <w:iCs/>
                <w:sz w:val="12"/>
                <w:szCs w:val="12"/>
              </w:rPr>
            </w:pPr>
            <w:r w:rsidRPr="00966400">
              <w:rPr>
                <w:b/>
                <w:bCs/>
                <w:i/>
                <w:iCs/>
                <w:sz w:val="12"/>
                <w:szCs w:val="12"/>
              </w:rPr>
              <w:t>359 700</w:t>
            </w:r>
          </w:p>
        </w:tc>
        <w:tc>
          <w:tcPr>
            <w:tcW w:w="658" w:type="pct"/>
            <w:tcBorders>
              <w:top w:val="nil"/>
              <w:left w:val="nil"/>
              <w:bottom w:val="single" w:sz="4" w:space="0" w:color="auto"/>
              <w:right w:val="single" w:sz="4" w:space="0" w:color="auto"/>
            </w:tcBorders>
            <w:shd w:val="clear" w:color="000000" w:fill="EAF1F6"/>
            <w:noWrap/>
            <w:vAlign w:val="center"/>
            <w:hideMark/>
          </w:tcPr>
          <w:p w14:paraId="23B89F9B" w14:textId="77777777" w:rsidR="00966400" w:rsidRPr="00966400" w:rsidRDefault="00966400" w:rsidP="00966400">
            <w:pPr>
              <w:spacing w:line="240" w:lineRule="auto"/>
              <w:jc w:val="right"/>
              <w:rPr>
                <w:b/>
                <w:bCs/>
                <w:i/>
                <w:iCs/>
                <w:sz w:val="12"/>
                <w:szCs w:val="12"/>
              </w:rPr>
            </w:pPr>
            <w:r w:rsidRPr="00966400">
              <w:rPr>
                <w:b/>
                <w:bCs/>
                <w:i/>
                <w:iCs/>
                <w:sz w:val="12"/>
                <w:szCs w:val="12"/>
              </w:rPr>
              <w:t>352 556,72</w:t>
            </w:r>
          </w:p>
        </w:tc>
        <w:tc>
          <w:tcPr>
            <w:tcW w:w="499" w:type="pct"/>
            <w:tcBorders>
              <w:top w:val="nil"/>
              <w:left w:val="nil"/>
              <w:bottom w:val="single" w:sz="4" w:space="0" w:color="auto"/>
              <w:right w:val="single" w:sz="4" w:space="0" w:color="auto"/>
            </w:tcBorders>
            <w:shd w:val="clear" w:color="000000" w:fill="EAF1F6"/>
            <w:noWrap/>
            <w:vAlign w:val="center"/>
            <w:hideMark/>
          </w:tcPr>
          <w:p w14:paraId="7CCFB055" w14:textId="77777777" w:rsidR="00966400" w:rsidRPr="00966400" w:rsidRDefault="00966400" w:rsidP="00966400">
            <w:pPr>
              <w:spacing w:line="240" w:lineRule="auto"/>
              <w:jc w:val="right"/>
              <w:rPr>
                <w:b/>
                <w:bCs/>
                <w:i/>
                <w:iCs/>
                <w:sz w:val="12"/>
                <w:szCs w:val="12"/>
              </w:rPr>
            </w:pPr>
            <w:r w:rsidRPr="00966400">
              <w:rPr>
                <w:b/>
                <w:bCs/>
                <w:i/>
                <w:iCs/>
                <w:sz w:val="12"/>
                <w:szCs w:val="12"/>
              </w:rPr>
              <w:t>98,0</w:t>
            </w:r>
          </w:p>
        </w:tc>
      </w:tr>
      <w:tr w:rsidR="00966400" w:rsidRPr="00966400" w14:paraId="78019DD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7BB4458" w14:textId="77777777" w:rsidR="00966400" w:rsidRPr="00966400" w:rsidRDefault="00966400" w:rsidP="00966400">
            <w:pPr>
              <w:spacing w:line="240" w:lineRule="auto"/>
              <w:rPr>
                <w:b/>
                <w:bCs/>
                <w:i/>
                <w:iCs/>
                <w:sz w:val="12"/>
                <w:szCs w:val="12"/>
              </w:rPr>
            </w:pPr>
            <w:r w:rsidRPr="00966400">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14:paraId="1639D650" w14:textId="77777777" w:rsidR="00966400" w:rsidRPr="00966400" w:rsidRDefault="00966400" w:rsidP="00966400">
            <w:pPr>
              <w:spacing w:line="240" w:lineRule="auto"/>
              <w:jc w:val="right"/>
              <w:rPr>
                <w:b/>
                <w:bCs/>
                <w:i/>
                <w:iCs/>
                <w:sz w:val="12"/>
                <w:szCs w:val="12"/>
              </w:rPr>
            </w:pPr>
            <w:r w:rsidRPr="00966400">
              <w:rPr>
                <w:b/>
                <w:bCs/>
                <w:i/>
                <w:iCs/>
                <w:sz w:val="12"/>
                <w:szCs w:val="12"/>
              </w:rPr>
              <w:t>2 349 390</w:t>
            </w:r>
          </w:p>
        </w:tc>
        <w:tc>
          <w:tcPr>
            <w:tcW w:w="658" w:type="pct"/>
            <w:tcBorders>
              <w:top w:val="nil"/>
              <w:left w:val="nil"/>
              <w:bottom w:val="single" w:sz="4" w:space="0" w:color="auto"/>
              <w:right w:val="single" w:sz="4" w:space="0" w:color="auto"/>
            </w:tcBorders>
            <w:shd w:val="clear" w:color="000000" w:fill="EAF1F6"/>
            <w:noWrap/>
            <w:vAlign w:val="center"/>
            <w:hideMark/>
          </w:tcPr>
          <w:p w14:paraId="43DF7595" w14:textId="77777777" w:rsidR="00966400" w:rsidRPr="00966400" w:rsidRDefault="00966400" w:rsidP="00966400">
            <w:pPr>
              <w:spacing w:line="240" w:lineRule="auto"/>
              <w:jc w:val="right"/>
              <w:rPr>
                <w:b/>
                <w:bCs/>
                <w:i/>
                <w:iCs/>
                <w:sz w:val="12"/>
                <w:szCs w:val="12"/>
              </w:rPr>
            </w:pPr>
            <w:r w:rsidRPr="00966400">
              <w:rPr>
                <w:b/>
                <w:bCs/>
                <w:i/>
                <w:iCs/>
                <w:sz w:val="12"/>
                <w:szCs w:val="12"/>
              </w:rPr>
              <w:t>2 314 557,74</w:t>
            </w:r>
          </w:p>
        </w:tc>
        <w:tc>
          <w:tcPr>
            <w:tcW w:w="499" w:type="pct"/>
            <w:tcBorders>
              <w:top w:val="nil"/>
              <w:left w:val="nil"/>
              <w:bottom w:val="single" w:sz="4" w:space="0" w:color="auto"/>
              <w:right w:val="single" w:sz="4" w:space="0" w:color="auto"/>
            </w:tcBorders>
            <w:shd w:val="clear" w:color="000000" w:fill="EAF1F6"/>
            <w:noWrap/>
            <w:vAlign w:val="center"/>
            <w:hideMark/>
          </w:tcPr>
          <w:p w14:paraId="6EAEA9A5"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14:paraId="3DAF1AF3" w14:textId="77777777" w:rsidR="00966400" w:rsidRPr="00966400" w:rsidRDefault="00966400" w:rsidP="00966400">
            <w:pPr>
              <w:spacing w:line="240" w:lineRule="auto"/>
              <w:jc w:val="right"/>
              <w:rPr>
                <w:b/>
                <w:bCs/>
                <w:i/>
                <w:iCs/>
                <w:sz w:val="12"/>
                <w:szCs w:val="12"/>
              </w:rPr>
            </w:pPr>
            <w:r w:rsidRPr="00966400">
              <w:rPr>
                <w:b/>
                <w:bCs/>
                <w:i/>
                <w:iCs/>
                <w:sz w:val="12"/>
                <w:szCs w:val="12"/>
              </w:rPr>
              <w:t>2 349 390</w:t>
            </w:r>
          </w:p>
        </w:tc>
        <w:tc>
          <w:tcPr>
            <w:tcW w:w="658" w:type="pct"/>
            <w:tcBorders>
              <w:top w:val="nil"/>
              <w:left w:val="nil"/>
              <w:bottom w:val="single" w:sz="4" w:space="0" w:color="auto"/>
              <w:right w:val="single" w:sz="4" w:space="0" w:color="auto"/>
            </w:tcBorders>
            <w:shd w:val="clear" w:color="000000" w:fill="EAF1F6"/>
            <w:noWrap/>
            <w:vAlign w:val="center"/>
            <w:hideMark/>
          </w:tcPr>
          <w:p w14:paraId="01A9A76F" w14:textId="77777777" w:rsidR="00966400" w:rsidRPr="00966400" w:rsidRDefault="00966400" w:rsidP="00966400">
            <w:pPr>
              <w:spacing w:line="240" w:lineRule="auto"/>
              <w:jc w:val="right"/>
              <w:rPr>
                <w:b/>
                <w:bCs/>
                <w:i/>
                <w:iCs/>
                <w:sz w:val="12"/>
                <w:szCs w:val="12"/>
              </w:rPr>
            </w:pPr>
            <w:r w:rsidRPr="00966400">
              <w:rPr>
                <w:b/>
                <w:bCs/>
                <w:i/>
                <w:iCs/>
                <w:sz w:val="12"/>
                <w:szCs w:val="12"/>
              </w:rPr>
              <w:t>2 314 557,74</w:t>
            </w:r>
          </w:p>
        </w:tc>
        <w:tc>
          <w:tcPr>
            <w:tcW w:w="499" w:type="pct"/>
            <w:tcBorders>
              <w:top w:val="nil"/>
              <w:left w:val="nil"/>
              <w:bottom w:val="single" w:sz="4" w:space="0" w:color="auto"/>
              <w:right w:val="single" w:sz="4" w:space="0" w:color="auto"/>
            </w:tcBorders>
            <w:shd w:val="clear" w:color="000000" w:fill="EAF1F6"/>
            <w:noWrap/>
            <w:vAlign w:val="center"/>
            <w:hideMark/>
          </w:tcPr>
          <w:p w14:paraId="648907EB" w14:textId="77777777" w:rsidR="00966400" w:rsidRPr="00966400" w:rsidRDefault="00966400" w:rsidP="00966400">
            <w:pPr>
              <w:spacing w:line="240" w:lineRule="auto"/>
              <w:jc w:val="right"/>
              <w:rPr>
                <w:b/>
                <w:bCs/>
                <w:i/>
                <w:iCs/>
                <w:sz w:val="12"/>
                <w:szCs w:val="12"/>
              </w:rPr>
            </w:pPr>
            <w:r w:rsidRPr="00966400">
              <w:rPr>
                <w:b/>
                <w:bCs/>
                <w:i/>
                <w:iCs/>
                <w:sz w:val="12"/>
                <w:szCs w:val="12"/>
              </w:rPr>
              <w:t>98,5</w:t>
            </w:r>
          </w:p>
        </w:tc>
      </w:tr>
      <w:tr w:rsidR="00966400" w:rsidRPr="00966400" w14:paraId="5376AE3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111DDE8" w14:textId="77777777" w:rsidR="00966400" w:rsidRPr="00966400" w:rsidRDefault="00966400" w:rsidP="00966400">
            <w:pPr>
              <w:spacing w:line="240" w:lineRule="auto"/>
              <w:rPr>
                <w:b/>
                <w:bCs/>
                <w:i/>
                <w:iCs/>
                <w:sz w:val="12"/>
                <w:szCs w:val="12"/>
              </w:rPr>
            </w:pPr>
            <w:r w:rsidRPr="00966400">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14:paraId="557AF727" w14:textId="77777777" w:rsidR="00966400" w:rsidRPr="00966400" w:rsidRDefault="00966400" w:rsidP="00966400">
            <w:pPr>
              <w:spacing w:line="240" w:lineRule="auto"/>
              <w:jc w:val="right"/>
              <w:rPr>
                <w:b/>
                <w:bCs/>
                <w:i/>
                <w:iCs/>
                <w:sz w:val="12"/>
                <w:szCs w:val="12"/>
              </w:rPr>
            </w:pPr>
            <w:r w:rsidRPr="0096640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69688655" w14:textId="77777777" w:rsidR="00966400" w:rsidRPr="00966400" w:rsidRDefault="00966400" w:rsidP="00966400">
            <w:pPr>
              <w:spacing w:line="240" w:lineRule="auto"/>
              <w:jc w:val="right"/>
              <w:rPr>
                <w:b/>
                <w:bCs/>
                <w:i/>
                <w:iCs/>
                <w:sz w:val="12"/>
                <w:szCs w:val="12"/>
              </w:rPr>
            </w:pPr>
            <w:r w:rsidRPr="00966400">
              <w:rPr>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14:paraId="69F64BAF" w14:textId="77777777" w:rsidR="00966400" w:rsidRPr="00966400" w:rsidRDefault="00966400" w:rsidP="00966400">
            <w:pPr>
              <w:spacing w:line="240" w:lineRule="auto"/>
              <w:jc w:val="right"/>
              <w:rPr>
                <w:b/>
                <w:bCs/>
                <w:i/>
                <w:iCs/>
                <w:sz w:val="12"/>
                <w:szCs w:val="12"/>
              </w:rPr>
            </w:pPr>
            <w:r w:rsidRPr="00966400">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14:paraId="28C26C7D" w14:textId="77777777" w:rsidR="00966400" w:rsidRPr="00966400" w:rsidRDefault="00966400" w:rsidP="00966400">
            <w:pPr>
              <w:spacing w:line="240" w:lineRule="auto"/>
              <w:jc w:val="right"/>
              <w:rPr>
                <w:b/>
                <w:bCs/>
                <w:i/>
                <w:iCs/>
                <w:sz w:val="12"/>
                <w:szCs w:val="12"/>
              </w:rPr>
            </w:pPr>
            <w:r w:rsidRPr="0096640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45C8D12D" w14:textId="77777777" w:rsidR="00966400" w:rsidRPr="00966400" w:rsidRDefault="00966400" w:rsidP="00966400">
            <w:pPr>
              <w:spacing w:line="240" w:lineRule="auto"/>
              <w:jc w:val="right"/>
              <w:rPr>
                <w:b/>
                <w:bCs/>
                <w:i/>
                <w:iCs/>
                <w:sz w:val="12"/>
                <w:szCs w:val="12"/>
              </w:rPr>
            </w:pPr>
            <w:r w:rsidRPr="00966400">
              <w:rPr>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14:paraId="440D760D" w14:textId="77777777" w:rsidR="00966400" w:rsidRPr="00966400" w:rsidRDefault="00966400" w:rsidP="00966400">
            <w:pPr>
              <w:spacing w:line="240" w:lineRule="auto"/>
              <w:jc w:val="right"/>
              <w:rPr>
                <w:b/>
                <w:bCs/>
                <w:i/>
                <w:iCs/>
                <w:sz w:val="12"/>
                <w:szCs w:val="12"/>
              </w:rPr>
            </w:pPr>
            <w:r w:rsidRPr="00966400">
              <w:rPr>
                <w:b/>
                <w:bCs/>
                <w:i/>
                <w:iCs/>
                <w:sz w:val="12"/>
                <w:szCs w:val="12"/>
              </w:rPr>
              <w:t>98,4</w:t>
            </w:r>
          </w:p>
        </w:tc>
      </w:tr>
      <w:tr w:rsidR="00966400" w:rsidRPr="00966400" w14:paraId="716D8514"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B0701A7" w14:textId="77777777" w:rsidR="00966400" w:rsidRPr="00966400" w:rsidRDefault="00966400" w:rsidP="00966400">
            <w:pPr>
              <w:spacing w:line="240" w:lineRule="auto"/>
              <w:rPr>
                <w:b/>
                <w:bCs/>
                <w:sz w:val="12"/>
                <w:szCs w:val="12"/>
              </w:rPr>
            </w:pPr>
            <w:r w:rsidRPr="00966400">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14:paraId="26D70C95" w14:textId="77777777" w:rsidR="00966400" w:rsidRPr="00966400" w:rsidRDefault="00966400" w:rsidP="00966400">
            <w:pPr>
              <w:spacing w:line="240" w:lineRule="auto"/>
              <w:jc w:val="right"/>
              <w:rPr>
                <w:b/>
                <w:bCs/>
                <w:sz w:val="12"/>
                <w:szCs w:val="12"/>
              </w:rPr>
            </w:pPr>
            <w:r w:rsidRPr="00966400">
              <w:rPr>
                <w:b/>
                <w:bCs/>
                <w:sz w:val="12"/>
                <w:szCs w:val="12"/>
              </w:rPr>
              <w:t>324 038</w:t>
            </w:r>
          </w:p>
        </w:tc>
        <w:tc>
          <w:tcPr>
            <w:tcW w:w="658" w:type="pct"/>
            <w:tcBorders>
              <w:top w:val="nil"/>
              <w:left w:val="nil"/>
              <w:bottom w:val="single" w:sz="4" w:space="0" w:color="auto"/>
              <w:right w:val="single" w:sz="4" w:space="0" w:color="auto"/>
            </w:tcBorders>
            <w:shd w:val="clear" w:color="000000" w:fill="D5E3F2"/>
            <w:noWrap/>
            <w:vAlign w:val="center"/>
            <w:hideMark/>
          </w:tcPr>
          <w:p w14:paraId="230A6A5A" w14:textId="77777777" w:rsidR="00966400" w:rsidRPr="00966400" w:rsidRDefault="00966400" w:rsidP="00966400">
            <w:pPr>
              <w:spacing w:line="240" w:lineRule="auto"/>
              <w:jc w:val="right"/>
              <w:rPr>
                <w:b/>
                <w:bCs/>
                <w:sz w:val="12"/>
                <w:szCs w:val="12"/>
              </w:rPr>
            </w:pPr>
            <w:r w:rsidRPr="00966400">
              <w:rPr>
                <w:b/>
                <w:bCs/>
                <w:sz w:val="12"/>
                <w:szCs w:val="12"/>
              </w:rPr>
              <w:t>270 984,65</w:t>
            </w:r>
          </w:p>
        </w:tc>
        <w:tc>
          <w:tcPr>
            <w:tcW w:w="499" w:type="pct"/>
            <w:tcBorders>
              <w:top w:val="nil"/>
              <w:left w:val="nil"/>
              <w:bottom w:val="single" w:sz="4" w:space="0" w:color="auto"/>
              <w:right w:val="single" w:sz="4" w:space="0" w:color="auto"/>
            </w:tcBorders>
            <w:shd w:val="clear" w:color="000000" w:fill="D5E3F2"/>
            <w:noWrap/>
            <w:vAlign w:val="center"/>
            <w:hideMark/>
          </w:tcPr>
          <w:p w14:paraId="619EB757" w14:textId="77777777" w:rsidR="00966400" w:rsidRPr="00966400" w:rsidRDefault="00966400" w:rsidP="00966400">
            <w:pPr>
              <w:spacing w:line="240" w:lineRule="auto"/>
              <w:jc w:val="right"/>
              <w:rPr>
                <w:b/>
                <w:bCs/>
                <w:sz w:val="12"/>
                <w:szCs w:val="12"/>
              </w:rPr>
            </w:pPr>
            <w:r w:rsidRPr="00966400">
              <w:rPr>
                <w:b/>
                <w:bCs/>
                <w:sz w:val="12"/>
                <w:szCs w:val="12"/>
              </w:rPr>
              <w:t>83,6</w:t>
            </w:r>
          </w:p>
        </w:tc>
        <w:tc>
          <w:tcPr>
            <w:tcW w:w="556" w:type="pct"/>
            <w:tcBorders>
              <w:top w:val="nil"/>
              <w:left w:val="nil"/>
              <w:bottom w:val="single" w:sz="4" w:space="0" w:color="auto"/>
              <w:right w:val="single" w:sz="4" w:space="0" w:color="auto"/>
            </w:tcBorders>
            <w:shd w:val="clear" w:color="000000" w:fill="D5E3F2"/>
            <w:noWrap/>
            <w:vAlign w:val="center"/>
            <w:hideMark/>
          </w:tcPr>
          <w:p w14:paraId="20EC6ABC" w14:textId="77777777" w:rsidR="00966400" w:rsidRPr="00966400" w:rsidRDefault="00966400" w:rsidP="00966400">
            <w:pPr>
              <w:spacing w:line="240" w:lineRule="auto"/>
              <w:jc w:val="right"/>
              <w:rPr>
                <w:b/>
                <w:bCs/>
                <w:sz w:val="12"/>
                <w:szCs w:val="12"/>
              </w:rPr>
            </w:pPr>
            <w:r w:rsidRPr="00966400">
              <w:rPr>
                <w:b/>
                <w:bCs/>
                <w:sz w:val="12"/>
                <w:szCs w:val="12"/>
              </w:rPr>
              <w:t>72 987</w:t>
            </w:r>
          </w:p>
        </w:tc>
        <w:tc>
          <w:tcPr>
            <w:tcW w:w="658" w:type="pct"/>
            <w:tcBorders>
              <w:top w:val="nil"/>
              <w:left w:val="nil"/>
              <w:bottom w:val="single" w:sz="4" w:space="0" w:color="auto"/>
              <w:right w:val="single" w:sz="4" w:space="0" w:color="auto"/>
            </w:tcBorders>
            <w:shd w:val="clear" w:color="000000" w:fill="D5E3F2"/>
            <w:noWrap/>
            <w:vAlign w:val="center"/>
            <w:hideMark/>
          </w:tcPr>
          <w:p w14:paraId="28C777E1" w14:textId="77777777" w:rsidR="00966400" w:rsidRPr="00966400" w:rsidRDefault="00966400" w:rsidP="00966400">
            <w:pPr>
              <w:spacing w:line="240" w:lineRule="auto"/>
              <w:jc w:val="right"/>
              <w:rPr>
                <w:b/>
                <w:bCs/>
                <w:sz w:val="12"/>
                <w:szCs w:val="12"/>
              </w:rPr>
            </w:pPr>
            <w:r w:rsidRPr="00966400">
              <w:rPr>
                <w:b/>
                <w:bCs/>
                <w:sz w:val="12"/>
                <w:szCs w:val="12"/>
              </w:rPr>
              <w:t>58 249,05</w:t>
            </w:r>
          </w:p>
        </w:tc>
        <w:tc>
          <w:tcPr>
            <w:tcW w:w="499" w:type="pct"/>
            <w:tcBorders>
              <w:top w:val="nil"/>
              <w:left w:val="nil"/>
              <w:bottom w:val="single" w:sz="4" w:space="0" w:color="auto"/>
              <w:right w:val="single" w:sz="4" w:space="0" w:color="auto"/>
            </w:tcBorders>
            <w:shd w:val="clear" w:color="000000" w:fill="D5E3F2"/>
            <w:noWrap/>
            <w:vAlign w:val="center"/>
            <w:hideMark/>
          </w:tcPr>
          <w:p w14:paraId="074EB474" w14:textId="77777777" w:rsidR="00966400" w:rsidRPr="00966400" w:rsidRDefault="00966400" w:rsidP="00966400">
            <w:pPr>
              <w:spacing w:line="240" w:lineRule="auto"/>
              <w:jc w:val="right"/>
              <w:rPr>
                <w:b/>
                <w:bCs/>
                <w:sz w:val="12"/>
                <w:szCs w:val="12"/>
              </w:rPr>
            </w:pPr>
            <w:r w:rsidRPr="00966400">
              <w:rPr>
                <w:b/>
                <w:bCs/>
                <w:sz w:val="12"/>
                <w:szCs w:val="12"/>
              </w:rPr>
              <w:t>79,8</w:t>
            </w:r>
          </w:p>
        </w:tc>
      </w:tr>
      <w:tr w:rsidR="00966400" w:rsidRPr="00966400" w14:paraId="00D82A8A"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1974049" w14:textId="77777777" w:rsidR="00966400" w:rsidRPr="00966400" w:rsidRDefault="00966400" w:rsidP="00966400">
            <w:pPr>
              <w:spacing w:line="240" w:lineRule="auto"/>
              <w:rPr>
                <w:b/>
                <w:bCs/>
                <w:i/>
                <w:iCs/>
                <w:sz w:val="12"/>
                <w:szCs w:val="12"/>
              </w:rPr>
            </w:pPr>
            <w:r w:rsidRPr="00966400">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14:paraId="7289F946" w14:textId="77777777" w:rsidR="00966400" w:rsidRPr="00966400" w:rsidRDefault="00966400" w:rsidP="00966400">
            <w:pPr>
              <w:spacing w:line="240" w:lineRule="auto"/>
              <w:jc w:val="right"/>
              <w:rPr>
                <w:b/>
                <w:bCs/>
                <w:i/>
                <w:iCs/>
                <w:sz w:val="12"/>
                <w:szCs w:val="12"/>
              </w:rPr>
            </w:pPr>
            <w:r w:rsidRPr="00966400">
              <w:rPr>
                <w:b/>
                <w:bCs/>
                <w:i/>
                <w:iCs/>
                <w:sz w:val="12"/>
                <w:szCs w:val="12"/>
              </w:rPr>
              <w:t>256 051</w:t>
            </w:r>
          </w:p>
        </w:tc>
        <w:tc>
          <w:tcPr>
            <w:tcW w:w="658" w:type="pct"/>
            <w:tcBorders>
              <w:top w:val="nil"/>
              <w:left w:val="nil"/>
              <w:bottom w:val="single" w:sz="4" w:space="0" w:color="auto"/>
              <w:right w:val="single" w:sz="4" w:space="0" w:color="auto"/>
            </w:tcBorders>
            <w:shd w:val="clear" w:color="000000" w:fill="EAF1F6"/>
            <w:noWrap/>
            <w:vAlign w:val="center"/>
            <w:hideMark/>
          </w:tcPr>
          <w:p w14:paraId="322CDA95" w14:textId="77777777" w:rsidR="00966400" w:rsidRPr="00966400" w:rsidRDefault="00966400" w:rsidP="00966400">
            <w:pPr>
              <w:spacing w:line="240" w:lineRule="auto"/>
              <w:jc w:val="right"/>
              <w:rPr>
                <w:b/>
                <w:bCs/>
                <w:i/>
                <w:iCs/>
                <w:sz w:val="12"/>
                <w:szCs w:val="12"/>
              </w:rPr>
            </w:pPr>
            <w:r w:rsidRPr="00966400">
              <w:rPr>
                <w:b/>
                <w:bCs/>
                <w:i/>
                <w:iCs/>
                <w:sz w:val="12"/>
                <w:szCs w:val="12"/>
              </w:rPr>
              <w:t>216 429,60</w:t>
            </w:r>
          </w:p>
        </w:tc>
        <w:tc>
          <w:tcPr>
            <w:tcW w:w="499" w:type="pct"/>
            <w:tcBorders>
              <w:top w:val="nil"/>
              <w:left w:val="nil"/>
              <w:bottom w:val="single" w:sz="4" w:space="0" w:color="auto"/>
              <w:right w:val="single" w:sz="4" w:space="0" w:color="auto"/>
            </w:tcBorders>
            <w:shd w:val="clear" w:color="000000" w:fill="EAF1F6"/>
            <w:noWrap/>
            <w:vAlign w:val="center"/>
            <w:hideMark/>
          </w:tcPr>
          <w:p w14:paraId="7DCA4C2F" w14:textId="77777777" w:rsidR="00966400" w:rsidRPr="00966400" w:rsidRDefault="00966400" w:rsidP="00966400">
            <w:pPr>
              <w:spacing w:line="240" w:lineRule="auto"/>
              <w:jc w:val="right"/>
              <w:rPr>
                <w:b/>
                <w:bCs/>
                <w:i/>
                <w:iCs/>
                <w:sz w:val="12"/>
                <w:szCs w:val="12"/>
              </w:rPr>
            </w:pPr>
            <w:r w:rsidRPr="00966400">
              <w:rPr>
                <w:b/>
                <w:bCs/>
                <w:i/>
                <w:iCs/>
                <w:sz w:val="12"/>
                <w:szCs w:val="12"/>
              </w:rPr>
              <w:t>84,5</w:t>
            </w:r>
          </w:p>
        </w:tc>
        <w:tc>
          <w:tcPr>
            <w:tcW w:w="556" w:type="pct"/>
            <w:tcBorders>
              <w:top w:val="nil"/>
              <w:left w:val="nil"/>
              <w:bottom w:val="single" w:sz="4" w:space="0" w:color="auto"/>
              <w:right w:val="single" w:sz="4" w:space="0" w:color="auto"/>
            </w:tcBorders>
            <w:shd w:val="clear" w:color="000000" w:fill="EAF1F6"/>
            <w:noWrap/>
            <w:vAlign w:val="center"/>
            <w:hideMark/>
          </w:tcPr>
          <w:p w14:paraId="54D9A0E8" w14:textId="77777777" w:rsidR="00966400" w:rsidRPr="00966400" w:rsidRDefault="00966400" w:rsidP="00966400">
            <w:pPr>
              <w:spacing w:line="240" w:lineRule="auto"/>
              <w:jc w:val="right"/>
              <w:rPr>
                <w:b/>
                <w:bCs/>
                <w:i/>
                <w:iCs/>
                <w:sz w:val="12"/>
                <w:szCs w:val="12"/>
              </w:rPr>
            </w:pPr>
            <w:r w:rsidRPr="00966400">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3BFECB9C" w14:textId="77777777" w:rsidR="00966400" w:rsidRPr="00966400" w:rsidRDefault="00966400" w:rsidP="00966400">
            <w:pPr>
              <w:spacing w:line="240" w:lineRule="auto"/>
              <w:jc w:val="right"/>
              <w:rPr>
                <w:b/>
                <w:bCs/>
                <w:i/>
                <w:iCs/>
                <w:sz w:val="12"/>
                <w:szCs w:val="12"/>
              </w:rPr>
            </w:pPr>
            <w:r w:rsidRPr="00966400">
              <w:rPr>
                <w:b/>
                <w:bCs/>
                <w:i/>
                <w:iCs/>
                <w:sz w:val="12"/>
                <w:szCs w:val="12"/>
              </w:rPr>
              <w:t>3 694,00</w:t>
            </w:r>
          </w:p>
        </w:tc>
        <w:tc>
          <w:tcPr>
            <w:tcW w:w="499" w:type="pct"/>
            <w:tcBorders>
              <w:top w:val="nil"/>
              <w:left w:val="nil"/>
              <w:bottom w:val="single" w:sz="4" w:space="0" w:color="auto"/>
              <w:right w:val="single" w:sz="4" w:space="0" w:color="auto"/>
            </w:tcBorders>
            <w:shd w:val="clear" w:color="000000" w:fill="EAF1F6"/>
            <w:noWrap/>
            <w:vAlign w:val="center"/>
            <w:hideMark/>
          </w:tcPr>
          <w:p w14:paraId="38D5E5A8" w14:textId="77777777" w:rsidR="00966400" w:rsidRPr="00966400" w:rsidRDefault="00966400" w:rsidP="00966400">
            <w:pPr>
              <w:spacing w:line="240" w:lineRule="auto"/>
              <w:jc w:val="right"/>
              <w:rPr>
                <w:b/>
                <w:bCs/>
                <w:i/>
                <w:iCs/>
                <w:sz w:val="12"/>
                <w:szCs w:val="12"/>
              </w:rPr>
            </w:pPr>
            <w:r w:rsidRPr="00966400">
              <w:rPr>
                <w:b/>
                <w:bCs/>
                <w:i/>
                <w:iCs/>
                <w:sz w:val="12"/>
                <w:szCs w:val="12"/>
              </w:rPr>
              <w:t>73,9</w:t>
            </w:r>
          </w:p>
        </w:tc>
      </w:tr>
      <w:tr w:rsidR="00966400" w:rsidRPr="00966400" w14:paraId="41F0F1B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FE48EB3" w14:textId="77777777" w:rsidR="00966400" w:rsidRPr="00966400" w:rsidRDefault="00966400" w:rsidP="00966400">
            <w:pPr>
              <w:spacing w:line="240" w:lineRule="auto"/>
              <w:rPr>
                <w:b/>
                <w:bCs/>
                <w:i/>
                <w:iCs/>
                <w:sz w:val="12"/>
                <w:szCs w:val="12"/>
              </w:rPr>
            </w:pPr>
            <w:r w:rsidRPr="00966400">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14:paraId="7E436D6C" w14:textId="77777777" w:rsidR="00966400" w:rsidRPr="00966400" w:rsidRDefault="00966400" w:rsidP="00966400">
            <w:pPr>
              <w:spacing w:line="240" w:lineRule="auto"/>
              <w:jc w:val="right"/>
              <w:rPr>
                <w:b/>
                <w:bCs/>
                <w:i/>
                <w:iCs/>
                <w:sz w:val="12"/>
                <w:szCs w:val="12"/>
              </w:rPr>
            </w:pPr>
            <w:r w:rsidRPr="00966400">
              <w:rPr>
                <w:b/>
                <w:bCs/>
                <w:i/>
                <w:iCs/>
                <w:sz w:val="12"/>
                <w:szCs w:val="12"/>
              </w:rPr>
              <w:t>67 987</w:t>
            </w:r>
          </w:p>
        </w:tc>
        <w:tc>
          <w:tcPr>
            <w:tcW w:w="658" w:type="pct"/>
            <w:tcBorders>
              <w:top w:val="nil"/>
              <w:left w:val="nil"/>
              <w:bottom w:val="single" w:sz="4" w:space="0" w:color="auto"/>
              <w:right w:val="single" w:sz="4" w:space="0" w:color="auto"/>
            </w:tcBorders>
            <w:shd w:val="clear" w:color="000000" w:fill="EAF1F6"/>
            <w:noWrap/>
            <w:vAlign w:val="center"/>
            <w:hideMark/>
          </w:tcPr>
          <w:p w14:paraId="7BC9D279" w14:textId="77777777" w:rsidR="00966400" w:rsidRPr="00966400" w:rsidRDefault="00966400" w:rsidP="00966400">
            <w:pPr>
              <w:spacing w:line="240" w:lineRule="auto"/>
              <w:jc w:val="right"/>
              <w:rPr>
                <w:b/>
                <w:bCs/>
                <w:i/>
                <w:iCs/>
                <w:sz w:val="12"/>
                <w:szCs w:val="12"/>
              </w:rPr>
            </w:pPr>
            <w:r w:rsidRPr="00966400">
              <w:rPr>
                <w:b/>
                <w:bCs/>
                <w:i/>
                <w:iCs/>
                <w:sz w:val="12"/>
                <w:szCs w:val="12"/>
              </w:rPr>
              <w:t>54 555,05</w:t>
            </w:r>
          </w:p>
        </w:tc>
        <w:tc>
          <w:tcPr>
            <w:tcW w:w="499" w:type="pct"/>
            <w:tcBorders>
              <w:top w:val="nil"/>
              <w:left w:val="nil"/>
              <w:bottom w:val="single" w:sz="4" w:space="0" w:color="auto"/>
              <w:right w:val="single" w:sz="4" w:space="0" w:color="auto"/>
            </w:tcBorders>
            <w:shd w:val="clear" w:color="000000" w:fill="EAF1F6"/>
            <w:noWrap/>
            <w:vAlign w:val="center"/>
            <w:hideMark/>
          </w:tcPr>
          <w:p w14:paraId="089C711C" w14:textId="77777777" w:rsidR="00966400" w:rsidRPr="00966400" w:rsidRDefault="00966400" w:rsidP="00966400">
            <w:pPr>
              <w:spacing w:line="240" w:lineRule="auto"/>
              <w:jc w:val="right"/>
              <w:rPr>
                <w:b/>
                <w:bCs/>
                <w:i/>
                <w:iCs/>
                <w:sz w:val="12"/>
                <w:szCs w:val="12"/>
              </w:rPr>
            </w:pPr>
            <w:r w:rsidRPr="00966400">
              <w:rPr>
                <w:b/>
                <w:bCs/>
                <w:i/>
                <w:iCs/>
                <w:sz w:val="12"/>
                <w:szCs w:val="12"/>
              </w:rPr>
              <w:t>80,2</w:t>
            </w:r>
          </w:p>
        </w:tc>
        <w:tc>
          <w:tcPr>
            <w:tcW w:w="556" w:type="pct"/>
            <w:tcBorders>
              <w:top w:val="nil"/>
              <w:left w:val="nil"/>
              <w:bottom w:val="single" w:sz="4" w:space="0" w:color="auto"/>
              <w:right w:val="single" w:sz="4" w:space="0" w:color="auto"/>
            </w:tcBorders>
            <w:shd w:val="clear" w:color="000000" w:fill="EAF1F6"/>
            <w:noWrap/>
            <w:vAlign w:val="center"/>
            <w:hideMark/>
          </w:tcPr>
          <w:p w14:paraId="74ABEA1A" w14:textId="77777777" w:rsidR="00966400" w:rsidRPr="00966400" w:rsidRDefault="00966400" w:rsidP="00966400">
            <w:pPr>
              <w:spacing w:line="240" w:lineRule="auto"/>
              <w:jc w:val="right"/>
              <w:rPr>
                <w:b/>
                <w:bCs/>
                <w:i/>
                <w:iCs/>
                <w:sz w:val="12"/>
                <w:szCs w:val="12"/>
              </w:rPr>
            </w:pPr>
            <w:r w:rsidRPr="00966400">
              <w:rPr>
                <w:b/>
                <w:bCs/>
                <w:i/>
                <w:iCs/>
                <w:sz w:val="12"/>
                <w:szCs w:val="12"/>
              </w:rPr>
              <w:t>67 987</w:t>
            </w:r>
          </w:p>
        </w:tc>
        <w:tc>
          <w:tcPr>
            <w:tcW w:w="658" w:type="pct"/>
            <w:tcBorders>
              <w:top w:val="nil"/>
              <w:left w:val="nil"/>
              <w:bottom w:val="single" w:sz="4" w:space="0" w:color="auto"/>
              <w:right w:val="single" w:sz="4" w:space="0" w:color="auto"/>
            </w:tcBorders>
            <w:shd w:val="clear" w:color="000000" w:fill="EAF1F6"/>
            <w:noWrap/>
            <w:vAlign w:val="center"/>
            <w:hideMark/>
          </w:tcPr>
          <w:p w14:paraId="0240EAB9" w14:textId="77777777" w:rsidR="00966400" w:rsidRPr="00966400" w:rsidRDefault="00966400" w:rsidP="00966400">
            <w:pPr>
              <w:spacing w:line="240" w:lineRule="auto"/>
              <w:jc w:val="right"/>
              <w:rPr>
                <w:b/>
                <w:bCs/>
                <w:i/>
                <w:iCs/>
                <w:sz w:val="12"/>
                <w:szCs w:val="12"/>
              </w:rPr>
            </w:pPr>
            <w:r w:rsidRPr="00966400">
              <w:rPr>
                <w:b/>
                <w:bCs/>
                <w:i/>
                <w:iCs/>
                <w:sz w:val="12"/>
                <w:szCs w:val="12"/>
              </w:rPr>
              <w:t>54 555,05</w:t>
            </w:r>
          </w:p>
        </w:tc>
        <w:tc>
          <w:tcPr>
            <w:tcW w:w="499" w:type="pct"/>
            <w:tcBorders>
              <w:top w:val="nil"/>
              <w:left w:val="nil"/>
              <w:bottom w:val="single" w:sz="4" w:space="0" w:color="auto"/>
              <w:right w:val="single" w:sz="4" w:space="0" w:color="auto"/>
            </w:tcBorders>
            <w:shd w:val="clear" w:color="000000" w:fill="EAF1F6"/>
            <w:noWrap/>
            <w:vAlign w:val="center"/>
            <w:hideMark/>
          </w:tcPr>
          <w:p w14:paraId="0F7977AD" w14:textId="77777777" w:rsidR="00966400" w:rsidRPr="00966400" w:rsidRDefault="00966400" w:rsidP="00966400">
            <w:pPr>
              <w:spacing w:line="240" w:lineRule="auto"/>
              <w:jc w:val="right"/>
              <w:rPr>
                <w:b/>
                <w:bCs/>
                <w:i/>
                <w:iCs/>
                <w:sz w:val="12"/>
                <w:szCs w:val="12"/>
              </w:rPr>
            </w:pPr>
            <w:r w:rsidRPr="00966400">
              <w:rPr>
                <w:b/>
                <w:bCs/>
                <w:i/>
                <w:iCs/>
                <w:sz w:val="12"/>
                <w:szCs w:val="12"/>
              </w:rPr>
              <w:t>80,2</w:t>
            </w:r>
          </w:p>
        </w:tc>
      </w:tr>
      <w:tr w:rsidR="00966400" w:rsidRPr="00966400" w14:paraId="4E8BE2F5"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3766128" w14:textId="77777777" w:rsidR="00966400" w:rsidRPr="00966400" w:rsidRDefault="00966400" w:rsidP="00966400">
            <w:pPr>
              <w:spacing w:line="240" w:lineRule="auto"/>
              <w:rPr>
                <w:b/>
                <w:bCs/>
                <w:sz w:val="12"/>
                <w:szCs w:val="12"/>
              </w:rPr>
            </w:pPr>
            <w:r w:rsidRPr="00966400">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14:paraId="7F7A2DA5" w14:textId="77777777" w:rsidR="00966400" w:rsidRPr="00966400" w:rsidRDefault="00966400" w:rsidP="00966400">
            <w:pPr>
              <w:spacing w:line="240" w:lineRule="auto"/>
              <w:jc w:val="right"/>
              <w:rPr>
                <w:b/>
                <w:bCs/>
                <w:sz w:val="12"/>
                <w:szCs w:val="12"/>
              </w:rPr>
            </w:pPr>
            <w:r w:rsidRPr="00966400">
              <w:rPr>
                <w:b/>
                <w:bCs/>
                <w:sz w:val="12"/>
                <w:szCs w:val="12"/>
              </w:rPr>
              <w:t>570 762 864</w:t>
            </w:r>
          </w:p>
        </w:tc>
        <w:tc>
          <w:tcPr>
            <w:tcW w:w="658" w:type="pct"/>
            <w:tcBorders>
              <w:top w:val="nil"/>
              <w:left w:val="nil"/>
              <w:bottom w:val="single" w:sz="4" w:space="0" w:color="auto"/>
              <w:right w:val="single" w:sz="4" w:space="0" w:color="auto"/>
            </w:tcBorders>
            <w:shd w:val="clear" w:color="000000" w:fill="B6D9E6"/>
            <w:noWrap/>
            <w:vAlign w:val="center"/>
            <w:hideMark/>
          </w:tcPr>
          <w:p w14:paraId="0D360549" w14:textId="77777777" w:rsidR="00966400" w:rsidRPr="00966400" w:rsidRDefault="00966400" w:rsidP="00966400">
            <w:pPr>
              <w:spacing w:line="240" w:lineRule="auto"/>
              <w:jc w:val="right"/>
              <w:rPr>
                <w:b/>
                <w:bCs/>
                <w:sz w:val="12"/>
                <w:szCs w:val="12"/>
              </w:rPr>
            </w:pPr>
            <w:r w:rsidRPr="00966400">
              <w:rPr>
                <w:b/>
                <w:bCs/>
                <w:sz w:val="12"/>
                <w:szCs w:val="12"/>
              </w:rPr>
              <w:t>565 968 596,80</w:t>
            </w:r>
          </w:p>
        </w:tc>
        <w:tc>
          <w:tcPr>
            <w:tcW w:w="499" w:type="pct"/>
            <w:tcBorders>
              <w:top w:val="nil"/>
              <w:left w:val="nil"/>
              <w:bottom w:val="single" w:sz="4" w:space="0" w:color="auto"/>
              <w:right w:val="single" w:sz="4" w:space="0" w:color="auto"/>
            </w:tcBorders>
            <w:shd w:val="clear" w:color="000000" w:fill="B6D9E6"/>
            <w:noWrap/>
            <w:vAlign w:val="center"/>
            <w:hideMark/>
          </w:tcPr>
          <w:p w14:paraId="6C757C30" w14:textId="77777777" w:rsidR="00966400" w:rsidRPr="00966400" w:rsidRDefault="00966400" w:rsidP="00966400">
            <w:pPr>
              <w:spacing w:line="240" w:lineRule="auto"/>
              <w:jc w:val="right"/>
              <w:rPr>
                <w:b/>
                <w:bCs/>
                <w:sz w:val="12"/>
                <w:szCs w:val="12"/>
              </w:rPr>
            </w:pPr>
            <w:r w:rsidRPr="00966400">
              <w:rPr>
                <w:b/>
                <w:bCs/>
                <w:sz w:val="12"/>
                <w:szCs w:val="12"/>
              </w:rPr>
              <w:t>99,2</w:t>
            </w:r>
          </w:p>
        </w:tc>
        <w:tc>
          <w:tcPr>
            <w:tcW w:w="556" w:type="pct"/>
            <w:tcBorders>
              <w:top w:val="nil"/>
              <w:left w:val="nil"/>
              <w:bottom w:val="single" w:sz="4" w:space="0" w:color="auto"/>
              <w:right w:val="single" w:sz="4" w:space="0" w:color="auto"/>
            </w:tcBorders>
            <w:shd w:val="clear" w:color="000000" w:fill="B6D9E6"/>
            <w:noWrap/>
            <w:vAlign w:val="center"/>
            <w:hideMark/>
          </w:tcPr>
          <w:p w14:paraId="722A1FE4" w14:textId="77777777" w:rsidR="00966400" w:rsidRPr="00966400" w:rsidRDefault="00966400" w:rsidP="00966400">
            <w:pPr>
              <w:spacing w:line="240" w:lineRule="auto"/>
              <w:jc w:val="right"/>
              <w:rPr>
                <w:b/>
                <w:bCs/>
                <w:sz w:val="12"/>
                <w:szCs w:val="12"/>
              </w:rPr>
            </w:pPr>
            <w:r w:rsidRPr="00966400">
              <w:rPr>
                <w:b/>
                <w:bCs/>
                <w:sz w:val="12"/>
                <w:szCs w:val="12"/>
              </w:rPr>
              <w:t>132 877 063</w:t>
            </w:r>
          </w:p>
        </w:tc>
        <w:tc>
          <w:tcPr>
            <w:tcW w:w="658" w:type="pct"/>
            <w:tcBorders>
              <w:top w:val="nil"/>
              <w:left w:val="nil"/>
              <w:bottom w:val="single" w:sz="4" w:space="0" w:color="auto"/>
              <w:right w:val="single" w:sz="4" w:space="0" w:color="auto"/>
            </w:tcBorders>
            <w:shd w:val="clear" w:color="000000" w:fill="B6D9E6"/>
            <w:noWrap/>
            <w:vAlign w:val="center"/>
            <w:hideMark/>
          </w:tcPr>
          <w:p w14:paraId="551661BE" w14:textId="77777777" w:rsidR="00966400" w:rsidRPr="00966400" w:rsidRDefault="00966400" w:rsidP="00966400">
            <w:pPr>
              <w:spacing w:line="240" w:lineRule="auto"/>
              <w:jc w:val="right"/>
              <w:rPr>
                <w:b/>
                <w:bCs/>
                <w:sz w:val="12"/>
                <w:szCs w:val="12"/>
              </w:rPr>
            </w:pPr>
            <w:r w:rsidRPr="00966400">
              <w:rPr>
                <w:b/>
                <w:bCs/>
                <w:sz w:val="12"/>
                <w:szCs w:val="12"/>
              </w:rPr>
              <w:t>131 950 282,17</w:t>
            </w:r>
          </w:p>
        </w:tc>
        <w:tc>
          <w:tcPr>
            <w:tcW w:w="499" w:type="pct"/>
            <w:tcBorders>
              <w:top w:val="nil"/>
              <w:left w:val="nil"/>
              <w:bottom w:val="single" w:sz="4" w:space="0" w:color="auto"/>
              <w:right w:val="single" w:sz="4" w:space="0" w:color="auto"/>
            </w:tcBorders>
            <w:shd w:val="clear" w:color="000000" w:fill="B6D9E6"/>
            <w:noWrap/>
            <w:vAlign w:val="center"/>
            <w:hideMark/>
          </w:tcPr>
          <w:p w14:paraId="56B08FDD" w14:textId="77777777" w:rsidR="00966400" w:rsidRPr="00966400" w:rsidRDefault="00966400" w:rsidP="00966400">
            <w:pPr>
              <w:spacing w:line="240" w:lineRule="auto"/>
              <w:jc w:val="right"/>
              <w:rPr>
                <w:b/>
                <w:bCs/>
                <w:sz w:val="12"/>
                <w:szCs w:val="12"/>
              </w:rPr>
            </w:pPr>
            <w:r w:rsidRPr="00966400">
              <w:rPr>
                <w:b/>
                <w:bCs/>
                <w:sz w:val="12"/>
                <w:szCs w:val="12"/>
              </w:rPr>
              <w:t>99,3</w:t>
            </w:r>
          </w:p>
        </w:tc>
      </w:tr>
      <w:tr w:rsidR="00966400" w:rsidRPr="00966400" w14:paraId="20FECB97"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78EAA64" w14:textId="77777777" w:rsidR="00966400" w:rsidRPr="00966400" w:rsidRDefault="00966400" w:rsidP="00966400">
            <w:pPr>
              <w:spacing w:line="240" w:lineRule="auto"/>
              <w:rPr>
                <w:b/>
                <w:bCs/>
                <w:sz w:val="12"/>
                <w:szCs w:val="12"/>
              </w:rPr>
            </w:pPr>
            <w:r w:rsidRPr="00966400">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14:paraId="672BB2EA" w14:textId="77777777" w:rsidR="00966400" w:rsidRPr="00966400" w:rsidRDefault="00966400" w:rsidP="00966400">
            <w:pPr>
              <w:spacing w:line="240" w:lineRule="auto"/>
              <w:jc w:val="right"/>
              <w:rPr>
                <w:b/>
                <w:bCs/>
                <w:sz w:val="12"/>
                <w:szCs w:val="12"/>
              </w:rPr>
            </w:pPr>
            <w:r w:rsidRPr="00966400">
              <w:rPr>
                <w:b/>
                <w:bCs/>
                <w:sz w:val="12"/>
                <w:szCs w:val="12"/>
              </w:rPr>
              <w:t>546 646 478</w:t>
            </w:r>
          </w:p>
        </w:tc>
        <w:tc>
          <w:tcPr>
            <w:tcW w:w="658" w:type="pct"/>
            <w:tcBorders>
              <w:top w:val="nil"/>
              <w:left w:val="nil"/>
              <w:bottom w:val="single" w:sz="4" w:space="0" w:color="auto"/>
              <w:right w:val="single" w:sz="4" w:space="0" w:color="auto"/>
            </w:tcBorders>
            <w:shd w:val="clear" w:color="000000" w:fill="D5E3F2"/>
            <w:noWrap/>
            <w:vAlign w:val="center"/>
            <w:hideMark/>
          </w:tcPr>
          <w:p w14:paraId="127BAD20" w14:textId="77777777" w:rsidR="00966400" w:rsidRPr="00966400" w:rsidRDefault="00966400" w:rsidP="00966400">
            <w:pPr>
              <w:spacing w:line="240" w:lineRule="auto"/>
              <w:jc w:val="right"/>
              <w:rPr>
                <w:b/>
                <w:bCs/>
                <w:sz w:val="12"/>
                <w:szCs w:val="12"/>
              </w:rPr>
            </w:pPr>
            <w:r w:rsidRPr="00966400">
              <w:rPr>
                <w:b/>
                <w:bCs/>
                <w:sz w:val="12"/>
                <w:szCs w:val="12"/>
              </w:rPr>
              <w:t>542 817 996,69</w:t>
            </w:r>
          </w:p>
        </w:tc>
        <w:tc>
          <w:tcPr>
            <w:tcW w:w="499" w:type="pct"/>
            <w:tcBorders>
              <w:top w:val="nil"/>
              <w:left w:val="nil"/>
              <w:bottom w:val="single" w:sz="4" w:space="0" w:color="auto"/>
              <w:right w:val="single" w:sz="4" w:space="0" w:color="auto"/>
            </w:tcBorders>
            <w:shd w:val="clear" w:color="000000" w:fill="D5E3F2"/>
            <w:noWrap/>
            <w:vAlign w:val="center"/>
            <w:hideMark/>
          </w:tcPr>
          <w:p w14:paraId="2DAD709B" w14:textId="77777777" w:rsidR="00966400" w:rsidRPr="00966400" w:rsidRDefault="00966400" w:rsidP="00966400">
            <w:pPr>
              <w:spacing w:line="240" w:lineRule="auto"/>
              <w:jc w:val="right"/>
              <w:rPr>
                <w:b/>
                <w:bCs/>
                <w:sz w:val="12"/>
                <w:szCs w:val="12"/>
              </w:rPr>
            </w:pPr>
            <w:r w:rsidRPr="00966400">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14:paraId="71C5A4D3" w14:textId="77777777" w:rsidR="00966400" w:rsidRPr="00966400" w:rsidRDefault="00966400" w:rsidP="00966400">
            <w:pPr>
              <w:spacing w:line="240" w:lineRule="auto"/>
              <w:jc w:val="right"/>
              <w:rPr>
                <w:b/>
                <w:bCs/>
                <w:sz w:val="12"/>
                <w:szCs w:val="12"/>
              </w:rPr>
            </w:pPr>
            <w:r w:rsidRPr="00966400">
              <w:rPr>
                <w:b/>
                <w:bCs/>
                <w:sz w:val="12"/>
                <w:szCs w:val="12"/>
              </w:rPr>
              <w:t>132 004 223</w:t>
            </w:r>
          </w:p>
        </w:tc>
        <w:tc>
          <w:tcPr>
            <w:tcW w:w="658" w:type="pct"/>
            <w:tcBorders>
              <w:top w:val="nil"/>
              <w:left w:val="nil"/>
              <w:bottom w:val="single" w:sz="4" w:space="0" w:color="auto"/>
              <w:right w:val="single" w:sz="4" w:space="0" w:color="auto"/>
            </w:tcBorders>
            <w:shd w:val="clear" w:color="000000" w:fill="D5E3F2"/>
            <w:noWrap/>
            <w:vAlign w:val="center"/>
            <w:hideMark/>
          </w:tcPr>
          <w:p w14:paraId="46512D89" w14:textId="77777777" w:rsidR="00966400" w:rsidRPr="00966400" w:rsidRDefault="00966400" w:rsidP="00966400">
            <w:pPr>
              <w:spacing w:line="240" w:lineRule="auto"/>
              <w:jc w:val="right"/>
              <w:rPr>
                <w:b/>
                <w:bCs/>
                <w:sz w:val="12"/>
                <w:szCs w:val="12"/>
              </w:rPr>
            </w:pPr>
            <w:r w:rsidRPr="00966400">
              <w:rPr>
                <w:b/>
                <w:bCs/>
                <w:sz w:val="12"/>
                <w:szCs w:val="12"/>
              </w:rPr>
              <w:t>131 106 519,96</w:t>
            </w:r>
          </w:p>
        </w:tc>
        <w:tc>
          <w:tcPr>
            <w:tcW w:w="499" w:type="pct"/>
            <w:tcBorders>
              <w:top w:val="nil"/>
              <w:left w:val="nil"/>
              <w:bottom w:val="single" w:sz="4" w:space="0" w:color="auto"/>
              <w:right w:val="single" w:sz="4" w:space="0" w:color="auto"/>
            </w:tcBorders>
            <w:shd w:val="clear" w:color="000000" w:fill="D5E3F2"/>
            <w:noWrap/>
            <w:vAlign w:val="center"/>
            <w:hideMark/>
          </w:tcPr>
          <w:p w14:paraId="334CB66A" w14:textId="77777777" w:rsidR="00966400" w:rsidRPr="00966400" w:rsidRDefault="00966400" w:rsidP="00966400">
            <w:pPr>
              <w:spacing w:line="240" w:lineRule="auto"/>
              <w:jc w:val="right"/>
              <w:rPr>
                <w:b/>
                <w:bCs/>
                <w:sz w:val="12"/>
                <w:szCs w:val="12"/>
              </w:rPr>
            </w:pPr>
            <w:r w:rsidRPr="00966400">
              <w:rPr>
                <w:b/>
                <w:bCs/>
                <w:sz w:val="12"/>
                <w:szCs w:val="12"/>
              </w:rPr>
              <w:t>99,3</w:t>
            </w:r>
          </w:p>
        </w:tc>
      </w:tr>
      <w:tr w:rsidR="00966400" w:rsidRPr="00966400" w14:paraId="2701583A"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9D5137B" w14:textId="77777777" w:rsidR="00966400" w:rsidRPr="00966400" w:rsidRDefault="00966400" w:rsidP="00966400">
            <w:pPr>
              <w:spacing w:line="240" w:lineRule="auto"/>
              <w:rPr>
                <w:b/>
                <w:bCs/>
                <w:i/>
                <w:iCs/>
                <w:sz w:val="12"/>
                <w:szCs w:val="12"/>
              </w:rPr>
            </w:pPr>
            <w:r w:rsidRPr="00966400">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14:paraId="2E59354B" w14:textId="77777777" w:rsidR="00966400" w:rsidRPr="00966400" w:rsidRDefault="00966400" w:rsidP="00966400">
            <w:pPr>
              <w:spacing w:line="240" w:lineRule="auto"/>
              <w:jc w:val="right"/>
              <w:rPr>
                <w:b/>
                <w:bCs/>
                <w:i/>
                <w:iCs/>
                <w:sz w:val="12"/>
                <w:szCs w:val="12"/>
              </w:rPr>
            </w:pPr>
            <w:r w:rsidRPr="00966400">
              <w:rPr>
                <w:b/>
                <w:bCs/>
                <w:i/>
                <w:iCs/>
                <w:sz w:val="12"/>
                <w:szCs w:val="12"/>
              </w:rPr>
              <w:t>125 657 948</w:t>
            </w:r>
          </w:p>
        </w:tc>
        <w:tc>
          <w:tcPr>
            <w:tcW w:w="658" w:type="pct"/>
            <w:tcBorders>
              <w:top w:val="nil"/>
              <w:left w:val="nil"/>
              <w:bottom w:val="single" w:sz="4" w:space="0" w:color="auto"/>
              <w:right w:val="single" w:sz="4" w:space="0" w:color="auto"/>
            </w:tcBorders>
            <w:shd w:val="clear" w:color="000000" w:fill="EAF1F6"/>
            <w:noWrap/>
            <w:vAlign w:val="center"/>
            <w:hideMark/>
          </w:tcPr>
          <w:p w14:paraId="2F5E4F65" w14:textId="77777777" w:rsidR="00966400" w:rsidRPr="00966400" w:rsidRDefault="00966400" w:rsidP="00966400">
            <w:pPr>
              <w:spacing w:line="240" w:lineRule="auto"/>
              <w:jc w:val="right"/>
              <w:rPr>
                <w:b/>
                <w:bCs/>
                <w:i/>
                <w:iCs/>
                <w:sz w:val="12"/>
                <w:szCs w:val="12"/>
              </w:rPr>
            </w:pPr>
            <w:r w:rsidRPr="00966400">
              <w:rPr>
                <w:b/>
                <w:bCs/>
                <w:i/>
                <w:iCs/>
                <w:sz w:val="12"/>
                <w:szCs w:val="12"/>
              </w:rPr>
              <w:t>124 866 436,93</w:t>
            </w:r>
          </w:p>
        </w:tc>
        <w:tc>
          <w:tcPr>
            <w:tcW w:w="499" w:type="pct"/>
            <w:tcBorders>
              <w:top w:val="nil"/>
              <w:left w:val="nil"/>
              <w:bottom w:val="single" w:sz="4" w:space="0" w:color="auto"/>
              <w:right w:val="single" w:sz="4" w:space="0" w:color="auto"/>
            </w:tcBorders>
            <w:shd w:val="clear" w:color="000000" w:fill="EAF1F6"/>
            <w:noWrap/>
            <w:vAlign w:val="center"/>
            <w:hideMark/>
          </w:tcPr>
          <w:p w14:paraId="5018A4AA"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5C71F8D4" w14:textId="77777777" w:rsidR="00966400" w:rsidRPr="00966400" w:rsidRDefault="00966400" w:rsidP="00966400">
            <w:pPr>
              <w:spacing w:line="240" w:lineRule="auto"/>
              <w:jc w:val="right"/>
              <w:rPr>
                <w:b/>
                <w:bCs/>
                <w:i/>
                <w:iCs/>
                <w:sz w:val="12"/>
                <w:szCs w:val="12"/>
              </w:rPr>
            </w:pPr>
            <w:r w:rsidRPr="00966400">
              <w:rPr>
                <w:b/>
                <w:bCs/>
                <w:i/>
                <w:iCs/>
                <w:sz w:val="12"/>
                <w:szCs w:val="12"/>
              </w:rPr>
              <w:t>47 792 080</w:t>
            </w:r>
          </w:p>
        </w:tc>
        <w:tc>
          <w:tcPr>
            <w:tcW w:w="658" w:type="pct"/>
            <w:tcBorders>
              <w:top w:val="nil"/>
              <w:left w:val="nil"/>
              <w:bottom w:val="single" w:sz="4" w:space="0" w:color="auto"/>
              <w:right w:val="single" w:sz="4" w:space="0" w:color="auto"/>
            </w:tcBorders>
            <w:shd w:val="clear" w:color="000000" w:fill="EAF1F6"/>
            <w:noWrap/>
            <w:vAlign w:val="center"/>
            <w:hideMark/>
          </w:tcPr>
          <w:p w14:paraId="1B63CC83" w14:textId="77777777" w:rsidR="00966400" w:rsidRPr="00966400" w:rsidRDefault="00966400" w:rsidP="00966400">
            <w:pPr>
              <w:spacing w:line="240" w:lineRule="auto"/>
              <w:jc w:val="right"/>
              <w:rPr>
                <w:b/>
                <w:bCs/>
                <w:i/>
                <w:iCs/>
                <w:sz w:val="12"/>
                <w:szCs w:val="12"/>
              </w:rPr>
            </w:pPr>
            <w:r w:rsidRPr="00966400">
              <w:rPr>
                <w:b/>
                <w:bCs/>
                <w:i/>
                <w:iCs/>
                <w:sz w:val="12"/>
                <w:szCs w:val="12"/>
              </w:rPr>
              <w:t>47 658 187,65</w:t>
            </w:r>
          </w:p>
        </w:tc>
        <w:tc>
          <w:tcPr>
            <w:tcW w:w="499" w:type="pct"/>
            <w:tcBorders>
              <w:top w:val="nil"/>
              <w:left w:val="nil"/>
              <w:bottom w:val="single" w:sz="4" w:space="0" w:color="auto"/>
              <w:right w:val="single" w:sz="4" w:space="0" w:color="auto"/>
            </w:tcBorders>
            <w:shd w:val="clear" w:color="000000" w:fill="EAF1F6"/>
            <w:noWrap/>
            <w:vAlign w:val="center"/>
            <w:hideMark/>
          </w:tcPr>
          <w:p w14:paraId="5EA97BDB"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r>
      <w:tr w:rsidR="00966400" w:rsidRPr="00966400" w14:paraId="1F1AA670"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9A27079" w14:textId="77777777" w:rsidR="00966400" w:rsidRPr="00966400" w:rsidRDefault="00966400" w:rsidP="00966400">
            <w:pPr>
              <w:spacing w:line="240" w:lineRule="auto"/>
              <w:rPr>
                <w:sz w:val="12"/>
                <w:szCs w:val="12"/>
              </w:rPr>
            </w:pPr>
            <w:r w:rsidRPr="00966400">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67C1D621" w14:textId="77777777" w:rsidR="00966400" w:rsidRPr="00966400" w:rsidRDefault="00966400" w:rsidP="00966400">
            <w:pPr>
              <w:spacing w:line="240" w:lineRule="auto"/>
              <w:jc w:val="right"/>
              <w:rPr>
                <w:sz w:val="12"/>
                <w:szCs w:val="12"/>
              </w:rPr>
            </w:pPr>
            <w:r w:rsidRPr="00966400">
              <w:rPr>
                <w:sz w:val="12"/>
                <w:szCs w:val="12"/>
              </w:rPr>
              <w:t>77 865 868</w:t>
            </w:r>
          </w:p>
        </w:tc>
        <w:tc>
          <w:tcPr>
            <w:tcW w:w="658" w:type="pct"/>
            <w:tcBorders>
              <w:top w:val="nil"/>
              <w:left w:val="nil"/>
              <w:bottom w:val="single" w:sz="4" w:space="0" w:color="auto"/>
              <w:right w:val="single" w:sz="4" w:space="0" w:color="auto"/>
            </w:tcBorders>
            <w:shd w:val="clear" w:color="auto" w:fill="auto"/>
            <w:noWrap/>
            <w:vAlign w:val="center"/>
            <w:hideMark/>
          </w:tcPr>
          <w:p w14:paraId="124099B7" w14:textId="77777777" w:rsidR="00966400" w:rsidRPr="00966400" w:rsidRDefault="00966400" w:rsidP="00966400">
            <w:pPr>
              <w:spacing w:line="240" w:lineRule="auto"/>
              <w:jc w:val="right"/>
              <w:rPr>
                <w:sz w:val="12"/>
                <w:szCs w:val="12"/>
              </w:rPr>
            </w:pPr>
            <w:r w:rsidRPr="00966400">
              <w:rPr>
                <w:sz w:val="12"/>
                <w:szCs w:val="12"/>
              </w:rPr>
              <w:t>77 208 249,28</w:t>
            </w:r>
          </w:p>
        </w:tc>
        <w:tc>
          <w:tcPr>
            <w:tcW w:w="499" w:type="pct"/>
            <w:tcBorders>
              <w:top w:val="nil"/>
              <w:left w:val="nil"/>
              <w:bottom w:val="single" w:sz="4" w:space="0" w:color="auto"/>
              <w:right w:val="single" w:sz="4" w:space="0" w:color="auto"/>
            </w:tcBorders>
            <w:shd w:val="clear" w:color="auto" w:fill="auto"/>
            <w:noWrap/>
            <w:vAlign w:val="center"/>
            <w:hideMark/>
          </w:tcPr>
          <w:p w14:paraId="5355C045" w14:textId="77777777" w:rsidR="00966400" w:rsidRPr="00966400" w:rsidRDefault="00966400" w:rsidP="00966400">
            <w:pPr>
              <w:spacing w:line="240" w:lineRule="auto"/>
              <w:jc w:val="right"/>
              <w:rPr>
                <w:sz w:val="12"/>
                <w:szCs w:val="12"/>
              </w:rPr>
            </w:pPr>
            <w:r w:rsidRPr="00966400">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14:paraId="1BBDF926"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620BF7BA" w14:textId="77777777" w:rsidR="00966400" w:rsidRPr="00966400" w:rsidRDefault="00966400" w:rsidP="00966400">
            <w:pPr>
              <w:spacing w:line="240" w:lineRule="auto"/>
              <w:jc w:val="right"/>
              <w:rPr>
                <w:sz w:val="12"/>
                <w:szCs w:val="12"/>
              </w:rPr>
            </w:pPr>
            <w:r w:rsidRPr="00966400">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002B7B02" w14:textId="77777777" w:rsidR="00966400" w:rsidRPr="00966400" w:rsidRDefault="00966400" w:rsidP="00966400">
            <w:pPr>
              <w:spacing w:line="240" w:lineRule="auto"/>
              <w:jc w:val="right"/>
              <w:rPr>
                <w:color w:val="FF1818"/>
                <w:sz w:val="12"/>
                <w:szCs w:val="12"/>
              </w:rPr>
            </w:pPr>
            <w:r w:rsidRPr="00966400">
              <w:rPr>
                <w:color w:val="FF1818"/>
                <w:sz w:val="12"/>
                <w:szCs w:val="12"/>
              </w:rPr>
              <w:t>-</w:t>
            </w:r>
          </w:p>
        </w:tc>
      </w:tr>
      <w:tr w:rsidR="00966400" w:rsidRPr="00966400" w14:paraId="63D5EB6F"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C6FDEB2" w14:textId="77777777" w:rsidR="00966400" w:rsidRPr="00966400" w:rsidRDefault="00966400" w:rsidP="00966400">
            <w:pPr>
              <w:spacing w:line="240" w:lineRule="auto"/>
              <w:rPr>
                <w:sz w:val="12"/>
                <w:szCs w:val="12"/>
              </w:rPr>
            </w:pPr>
            <w:r w:rsidRPr="00966400">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4ABF29E1" w14:textId="77777777" w:rsidR="00966400" w:rsidRPr="00966400" w:rsidRDefault="00966400" w:rsidP="00966400">
            <w:pPr>
              <w:spacing w:line="240" w:lineRule="auto"/>
              <w:jc w:val="right"/>
              <w:rPr>
                <w:sz w:val="12"/>
                <w:szCs w:val="12"/>
              </w:rPr>
            </w:pPr>
            <w:r w:rsidRPr="00966400">
              <w:rPr>
                <w:sz w:val="12"/>
                <w:szCs w:val="12"/>
              </w:rPr>
              <w:t>47 792 080</w:t>
            </w:r>
          </w:p>
        </w:tc>
        <w:tc>
          <w:tcPr>
            <w:tcW w:w="658" w:type="pct"/>
            <w:tcBorders>
              <w:top w:val="nil"/>
              <w:left w:val="nil"/>
              <w:bottom w:val="single" w:sz="4" w:space="0" w:color="auto"/>
              <w:right w:val="single" w:sz="4" w:space="0" w:color="auto"/>
            </w:tcBorders>
            <w:shd w:val="clear" w:color="auto" w:fill="auto"/>
            <w:noWrap/>
            <w:vAlign w:val="center"/>
            <w:hideMark/>
          </w:tcPr>
          <w:p w14:paraId="22B68710" w14:textId="77777777" w:rsidR="00966400" w:rsidRPr="00966400" w:rsidRDefault="00966400" w:rsidP="00966400">
            <w:pPr>
              <w:spacing w:line="240" w:lineRule="auto"/>
              <w:jc w:val="right"/>
              <w:rPr>
                <w:sz w:val="12"/>
                <w:szCs w:val="12"/>
              </w:rPr>
            </w:pPr>
            <w:r w:rsidRPr="00966400">
              <w:rPr>
                <w:sz w:val="12"/>
                <w:szCs w:val="12"/>
              </w:rPr>
              <w:t>47 658 187,65</w:t>
            </w:r>
          </w:p>
        </w:tc>
        <w:tc>
          <w:tcPr>
            <w:tcW w:w="499" w:type="pct"/>
            <w:tcBorders>
              <w:top w:val="nil"/>
              <w:left w:val="nil"/>
              <w:bottom w:val="single" w:sz="4" w:space="0" w:color="auto"/>
              <w:right w:val="single" w:sz="4" w:space="0" w:color="auto"/>
            </w:tcBorders>
            <w:shd w:val="clear" w:color="auto" w:fill="auto"/>
            <w:noWrap/>
            <w:vAlign w:val="center"/>
            <w:hideMark/>
          </w:tcPr>
          <w:p w14:paraId="4F6840FC" w14:textId="77777777" w:rsidR="00966400" w:rsidRPr="00966400" w:rsidRDefault="00966400" w:rsidP="00966400">
            <w:pPr>
              <w:spacing w:line="240" w:lineRule="auto"/>
              <w:jc w:val="right"/>
              <w:rPr>
                <w:sz w:val="12"/>
                <w:szCs w:val="12"/>
              </w:rPr>
            </w:pPr>
            <w:r w:rsidRPr="00966400">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6D91EB05" w14:textId="77777777" w:rsidR="00966400" w:rsidRPr="00966400" w:rsidRDefault="00966400" w:rsidP="00966400">
            <w:pPr>
              <w:spacing w:line="240" w:lineRule="auto"/>
              <w:jc w:val="right"/>
              <w:rPr>
                <w:sz w:val="12"/>
                <w:szCs w:val="12"/>
              </w:rPr>
            </w:pPr>
            <w:r w:rsidRPr="00966400">
              <w:rPr>
                <w:sz w:val="12"/>
                <w:szCs w:val="12"/>
              </w:rPr>
              <w:t>47 792 080</w:t>
            </w:r>
          </w:p>
        </w:tc>
        <w:tc>
          <w:tcPr>
            <w:tcW w:w="658" w:type="pct"/>
            <w:tcBorders>
              <w:top w:val="nil"/>
              <w:left w:val="nil"/>
              <w:bottom w:val="single" w:sz="4" w:space="0" w:color="auto"/>
              <w:right w:val="single" w:sz="4" w:space="0" w:color="auto"/>
            </w:tcBorders>
            <w:shd w:val="clear" w:color="auto" w:fill="auto"/>
            <w:noWrap/>
            <w:vAlign w:val="center"/>
            <w:hideMark/>
          </w:tcPr>
          <w:p w14:paraId="11F2191A" w14:textId="77777777" w:rsidR="00966400" w:rsidRPr="00966400" w:rsidRDefault="00966400" w:rsidP="00966400">
            <w:pPr>
              <w:spacing w:line="240" w:lineRule="auto"/>
              <w:jc w:val="right"/>
              <w:rPr>
                <w:sz w:val="12"/>
                <w:szCs w:val="12"/>
              </w:rPr>
            </w:pPr>
            <w:r w:rsidRPr="00966400">
              <w:rPr>
                <w:sz w:val="12"/>
                <w:szCs w:val="12"/>
              </w:rPr>
              <w:t>47 658 187,65</w:t>
            </w:r>
          </w:p>
        </w:tc>
        <w:tc>
          <w:tcPr>
            <w:tcW w:w="499" w:type="pct"/>
            <w:tcBorders>
              <w:top w:val="nil"/>
              <w:left w:val="nil"/>
              <w:bottom w:val="single" w:sz="4" w:space="0" w:color="auto"/>
              <w:right w:val="single" w:sz="4" w:space="0" w:color="auto"/>
            </w:tcBorders>
            <w:shd w:val="clear" w:color="auto" w:fill="auto"/>
            <w:noWrap/>
            <w:vAlign w:val="center"/>
            <w:hideMark/>
          </w:tcPr>
          <w:p w14:paraId="0FB9BEB5"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6A1F3A6C"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0B5FEAE" w14:textId="77777777" w:rsidR="00966400" w:rsidRPr="00966400" w:rsidRDefault="00966400" w:rsidP="00966400">
            <w:pPr>
              <w:spacing w:line="240" w:lineRule="auto"/>
              <w:rPr>
                <w:b/>
                <w:bCs/>
                <w:i/>
                <w:iCs/>
                <w:sz w:val="12"/>
                <w:szCs w:val="12"/>
              </w:rPr>
            </w:pPr>
            <w:r w:rsidRPr="00966400">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14:paraId="00F82EA2" w14:textId="77777777" w:rsidR="00966400" w:rsidRPr="00966400" w:rsidRDefault="00966400" w:rsidP="00966400">
            <w:pPr>
              <w:spacing w:line="240" w:lineRule="auto"/>
              <w:jc w:val="right"/>
              <w:rPr>
                <w:b/>
                <w:bCs/>
                <w:i/>
                <w:iCs/>
                <w:sz w:val="12"/>
                <w:szCs w:val="12"/>
              </w:rPr>
            </w:pPr>
            <w:r w:rsidRPr="00966400">
              <w:rPr>
                <w:b/>
                <w:bCs/>
                <w:i/>
                <w:iCs/>
                <w:sz w:val="12"/>
                <w:szCs w:val="12"/>
              </w:rPr>
              <w:t>4 786 619</w:t>
            </w:r>
          </w:p>
        </w:tc>
        <w:tc>
          <w:tcPr>
            <w:tcW w:w="658" w:type="pct"/>
            <w:tcBorders>
              <w:top w:val="nil"/>
              <w:left w:val="nil"/>
              <w:bottom w:val="single" w:sz="4" w:space="0" w:color="auto"/>
              <w:right w:val="single" w:sz="4" w:space="0" w:color="auto"/>
            </w:tcBorders>
            <w:shd w:val="clear" w:color="000000" w:fill="EAF1F6"/>
            <w:noWrap/>
            <w:vAlign w:val="center"/>
            <w:hideMark/>
          </w:tcPr>
          <w:p w14:paraId="4C21B306" w14:textId="77777777" w:rsidR="00966400" w:rsidRPr="00966400" w:rsidRDefault="00966400" w:rsidP="00966400">
            <w:pPr>
              <w:spacing w:line="240" w:lineRule="auto"/>
              <w:jc w:val="right"/>
              <w:rPr>
                <w:b/>
                <w:bCs/>
                <w:i/>
                <w:iCs/>
                <w:sz w:val="12"/>
                <w:szCs w:val="12"/>
              </w:rPr>
            </w:pPr>
            <w:r w:rsidRPr="00966400">
              <w:rPr>
                <w:b/>
                <w:bCs/>
                <w:i/>
                <w:iCs/>
                <w:sz w:val="12"/>
                <w:szCs w:val="12"/>
              </w:rPr>
              <w:t>4 747 881,52</w:t>
            </w:r>
          </w:p>
        </w:tc>
        <w:tc>
          <w:tcPr>
            <w:tcW w:w="499" w:type="pct"/>
            <w:tcBorders>
              <w:top w:val="nil"/>
              <w:left w:val="nil"/>
              <w:bottom w:val="single" w:sz="4" w:space="0" w:color="auto"/>
              <w:right w:val="single" w:sz="4" w:space="0" w:color="auto"/>
            </w:tcBorders>
            <w:shd w:val="clear" w:color="000000" w:fill="EAF1F6"/>
            <w:noWrap/>
            <w:vAlign w:val="center"/>
            <w:hideMark/>
          </w:tcPr>
          <w:p w14:paraId="43DDD388" w14:textId="77777777" w:rsidR="00966400" w:rsidRPr="00966400" w:rsidRDefault="00966400" w:rsidP="00966400">
            <w:pPr>
              <w:spacing w:line="240" w:lineRule="auto"/>
              <w:jc w:val="right"/>
              <w:rPr>
                <w:b/>
                <w:bCs/>
                <w:i/>
                <w:iCs/>
                <w:sz w:val="12"/>
                <w:szCs w:val="12"/>
              </w:rPr>
            </w:pPr>
            <w:r w:rsidRPr="00966400">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14:paraId="3008F25B" w14:textId="77777777" w:rsidR="00966400" w:rsidRPr="00966400" w:rsidRDefault="00966400" w:rsidP="00966400">
            <w:pPr>
              <w:spacing w:line="240" w:lineRule="auto"/>
              <w:jc w:val="right"/>
              <w:rPr>
                <w:b/>
                <w:bCs/>
                <w:i/>
                <w:iCs/>
                <w:sz w:val="12"/>
                <w:szCs w:val="12"/>
              </w:rPr>
            </w:pPr>
            <w:r w:rsidRPr="00966400">
              <w:rPr>
                <w:b/>
                <w:bCs/>
                <w:i/>
                <w:iCs/>
                <w:sz w:val="12"/>
                <w:szCs w:val="12"/>
              </w:rPr>
              <w:t>814 790</w:t>
            </w:r>
          </w:p>
        </w:tc>
        <w:tc>
          <w:tcPr>
            <w:tcW w:w="658" w:type="pct"/>
            <w:tcBorders>
              <w:top w:val="nil"/>
              <w:left w:val="nil"/>
              <w:bottom w:val="single" w:sz="4" w:space="0" w:color="auto"/>
              <w:right w:val="single" w:sz="4" w:space="0" w:color="auto"/>
            </w:tcBorders>
            <w:shd w:val="clear" w:color="000000" w:fill="EAF1F6"/>
            <w:noWrap/>
            <w:vAlign w:val="center"/>
            <w:hideMark/>
          </w:tcPr>
          <w:p w14:paraId="624660C0" w14:textId="77777777" w:rsidR="00966400" w:rsidRPr="00966400" w:rsidRDefault="00966400" w:rsidP="00966400">
            <w:pPr>
              <w:spacing w:line="240" w:lineRule="auto"/>
              <w:jc w:val="right"/>
              <w:rPr>
                <w:b/>
                <w:bCs/>
                <w:i/>
                <w:iCs/>
                <w:sz w:val="12"/>
                <w:szCs w:val="12"/>
              </w:rPr>
            </w:pPr>
            <w:r w:rsidRPr="00966400">
              <w:rPr>
                <w:b/>
                <w:bCs/>
                <w:i/>
                <w:iCs/>
                <w:sz w:val="12"/>
                <w:szCs w:val="12"/>
              </w:rPr>
              <w:t>814 009,76</w:t>
            </w:r>
          </w:p>
        </w:tc>
        <w:tc>
          <w:tcPr>
            <w:tcW w:w="499" w:type="pct"/>
            <w:tcBorders>
              <w:top w:val="nil"/>
              <w:left w:val="nil"/>
              <w:bottom w:val="single" w:sz="4" w:space="0" w:color="auto"/>
              <w:right w:val="single" w:sz="4" w:space="0" w:color="auto"/>
            </w:tcBorders>
            <w:shd w:val="clear" w:color="000000" w:fill="EAF1F6"/>
            <w:noWrap/>
            <w:vAlign w:val="center"/>
            <w:hideMark/>
          </w:tcPr>
          <w:p w14:paraId="40FAA1D5"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r>
      <w:tr w:rsidR="00966400" w:rsidRPr="00966400" w14:paraId="734D4EAB"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B113D77" w14:textId="77777777" w:rsidR="00966400" w:rsidRPr="00966400" w:rsidRDefault="00966400" w:rsidP="00966400">
            <w:pPr>
              <w:spacing w:line="240" w:lineRule="auto"/>
              <w:rPr>
                <w:sz w:val="12"/>
                <w:szCs w:val="12"/>
              </w:rPr>
            </w:pPr>
            <w:r w:rsidRPr="00966400">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14:paraId="6F6FDE36" w14:textId="77777777" w:rsidR="00966400" w:rsidRPr="00966400" w:rsidRDefault="00966400" w:rsidP="00966400">
            <w:pPr>
              <w:spacing w:line="240" w:lineRule="auto"/>
              <w:jc w:val="right"/>
              <w:rPr>
                <w:sz w:val="12"/>
                <w:szCs w:val="12"/>
              </w:rPr>
            </w:pPr>
            <w:r w:rsidRPr="00966400">
              <w:rPr>
                <w:sz w:val="12"/>
                <w:szCs w:val="12"/>
              </w:rPr>
              <w:t>3 971 829</w:t>
            </w:r>
          </w:p>
        </w:tc>
        <w:tc>
          <w:tcPr>
            <w:tcW w:w="658" w:type="pct"/>
            <w:tcBorders>
              <w:top w:val="nil"/>
              <w:left w:val="nil"/>
              <w:bottom w:val="single" w:sz="4" w:space="0" w:color="auto"/>
              <w:right w:val="single" w:sz="4" w:space="0" w:color="auto"/>
            </w:tcBorders>
            <w:shd w:val="clear" w:color="auto" w:fill="auto"/>
            <w:noWrap/>
            <w:vAlign w:val="center"/>
            <w:hideMark/>
          </w:tcPr>
          <w:p w14:paraId="31ACB19B" w14:textId="77777777" w:rsidR="00966400" w:rsidRPr="00966400" w:rsidRDefault="00966400" w:rsidP="00966400">
            <w:pPr>
              <w:spacing w:line="240" w:lineRule="auto"/>
              <w:jc w:val="right"/>
              <w:rPr>
                <w:sz w:val="12"/>
                <w:szCs w:val="12"/>
              </w:rPr>
            </w:pPr>
            <w:r w:rsidRPr="00966400">
              <w:rPr>
                <w:sz w:val="12"/>
                <w:szCs w:val="12"/>
              </w:rPr>
              <w:t>3 933 871,76</w:t>
            </w:r>
          </w:p>
        </w:tc>
        <w:tc>
          <w:tcPr>
            <w:tcW w:w="499" w:type="pct"/>
            <w:tcBorders>
              <w:top w:val="nil"/>
              <w:left w:val="nil"/>
              <w:bottom w:val="single" w:sz="4" w:space="0" w:color="auto"/>
              <w:right w:val="single" w:sz="4" w:space="0" w:color="auto"/>
            </w:tcBorders>
            <w:shd w:val="clear" w:color="auto" w:fill="auto"/>
            <w:noWrap/>
            <w:vAlign w:val="center"/>
            <w:hideMark/>
          </w:tcPr>
          <w:p w14:paraId="4926680A" w14:textId="77777777" w:rsidR="00966400" w:rsidRPr="00966400" w:rsidRDefault="00966400" w:rsidP="00966400">
            <w:pPr>
              <w:spacing w:line="240" w:lineRule="auto"/>
              <w:jc w:val="right"/>
              <w:rPr>
                <w:sz w:val="12"/>
                <w:szCs w:val="12"/>
              </w:rPr>
            </w:pPr>
            <w:r w:rsidRPr="00966400">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14:paraId="61723494"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7557EFA6"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91A3FF"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D646F54"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7CFD893" w14:textId="77777777" w:rsidR="00966400" w:rsidRPr="00966400" w:rsidRDefault="00966400" w:rsidP="00966400">
            <w:pPr>
              <w:spacing w:line="240" w:lineRule="auto"/>
              <w:rPr>
                <w:sz w:val="12"/>
                <w:szCs w:val="12"/>
              </w:rPr>
            </w:pPr>
            <w:r w:rsidRPr="00966400">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14:paraId="7BB47350" w14:textId="77777777" w:rsidR="00966400" w:rsidRPr="00966400" w:rsidRDefault="00966400" w:rsidP="00966400">
            <w:pPr>
              <w:spacing w:line="240" w:lineRule="auto"/>
              <w:jc w:val="right"/>
              <w:rPr>
                <w:sz w:val="12"/>
                <w:szCs w:val="12"/>
              </w:rPr>
            </w:pPr>
            <w:r w:rsidRPr="00966400">
              <w:rPr>
                <w:sz w:val="12"/>
                <w:szCs w:val="12"/>
              </w:rPr>
              <w:t>814 790</w:t>
            </w:r>
          </w:p>
        </w:tc>
        <w:tc>
          <w:tcPr>
            <w:tcW w:w="658" w:type="pct"/>
            <w:tcBorders>
              <w:top w:val="nil"/>
              <w:left w:val="nil"/>
              <w:bottom w:val="single" w:sz="4" w:space="0" w:color="auto"/>
              <w:right w:val="single" w:sz="4" w:space="0" w:color="auto"/>
            </w:tcBorders>
            <w:shd w:val="clear" w:color="auto" w:fill="auto"/>
            <w:noWrap/>
            <w:vAlign w:val="center"/>
            <w:hideMark/>
          </w:tcPr>
          <w:p w14:paraId="54B8C444" w14:textId="77777777" w:rsidR="00966400" w:rsidRPr="00966400" w:rsidRDefault="00966400" w:rsidP="00966400">
            <w:pPr>
              <w:spacing w:line="240" w:lineRule="auto"/>
              <w:jc w:val="right"/>
              <w:rPr>
                <w:sz w:val="12"/>
                <w:szCs w:val="12"/>
              </w:rPr>
            </w:pPr>
            <w:r w:rsidRPr="00966400">
              <w:rPr>
                <w:sz w:val="12"/>
                <w:szCs w:val="12"/>
              </w:rPr>
              <w:t>814 009,76</w:t>
            </w:r>
          </w:p>
        </w:tc>
        <w:tc>
          <w:tcPr>
            <w:tcW w:w="499" w:type="pct"/>
            <w:tcBorders>
              <w:top w:val="nil"/>
              <w:left w:val="nil"/>
              <w:bottom w:val="single" w:sz="4" w:space="0" w:color="auto"/>
              <w:right w:val="single" w:sz="4" w:space="0" w:color="auto"/>
            </w:tcBorders>
            <w:shd w:val="clear" w:color="auto" w:fill="auto"/>
            <w:noWrap/>
            <w:vAlign w:val="center"/>
            <w:hideMark/>
          </w:tcPr>
          <w:p w14:paraId="4F4E3673" w14:textId="77777777" w:rsidR="00966400" w:rsidRPr="00966400" w:rsidRDefault="00966400" w:rsidP="00966400">
            <w:pPr>
              <w:spacing w:line="240" w:lineRule="auto"/>
              <w:jc w:val="right"/>
              <w:rPr>
                <w:sz w:val="12"/>
                <w:szCs w:val="12"/>
              </w:rPr>
            </w:pPr>
            <w:r w:rsidRPr="00966400">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068BBA24" w14:textId="77777777" w:rsidR="00966400" w:rsidRPr="00966400" w:rsidRDefault="00966400" w:rsidP="00966400">
            <w:pPr>
              <w:spacing w:line="240" w:lineRule="auto"/>
              <w:jc w:val="right"/>
              <w:rPr>
                <w:sz w:val="12"/>
                <w:szCs w:val="12"/>
              </w:rPr>
            </w:pPr>
            <w:r w:rsidRPr="00966400">
              <w:rPr>
                <w:sz w:val="12"/>
                <w:szCs w:val="12"/>
              </w:rPr>
              <w:t>814 790</w:t>
            </w:r>
          </w:p>
        </w:tc>
        <w:tc>
          <w:tcPr>
            <w:tcW w:w="658" w:type="pct"/>
            <w:tcBorders>
              <w:top w:val="nil"/>
              <w:left w:val="nil"/>
              <w:bottom w:val="single" w:sz="4" w:space="0" w:color="auto"/>
              <w:right w:val="single" w:sz="4" w:space="0" w:color="auto"/>
            </w:tcBorders>
            <w:shd w:val="clear" w:color="auto" w:fill="auto"/>
            <w:noWrap/>
            <w:vAlign w:val="center"/>
            <w:hideMark/>
          </w:tcPr>
          <w:p w14:paraId="39709AD2" w14:textId="77777777" w:rsidR="00966400" w:rsidRPr="00966400" w:rsidRDefault="00966400" w:rsidP="00966400">
            <w:pPr>
              <w:spacing w:line="240" w:lineRule="auto"/>
              <w:jc w:val="right"/>
              <w:rPr>
                <w:sz w:val="12"/>
                <w:szCs w:val="12"/>
              </w:rPr>
            </w:pPr>
            <w:r w:rsidRPr="00966400">
              <w:rPr>
                <w:sz w:val="12"/>
                <w:szCs w:val="12"/>
              </w:rPr>
              <w:t>814 009,76</w:t>
            </w:r>
          </w:p>
        </w:tc>
        <w:tc>
          <w:tcPr>
            <w:tcW w:w="499" w:type="pct"/>
            <w:tcBorders>
              <w:top w:val="nil"/>
              <w:left w:val="nil"/>
              <w:bottom w:val="single" w:sz="4" w:space="0" w:color="auto"/>
              <w:right w:val="single" w:sz="4" w:space="0" w:color="auto"/>
            </w:tcBorders>
            <w:shd w:val="clear" w:color="auto" w:fill="auto"/>
            <w:noWrap/>
            <w:vAlign w:val="center"/>
            <w:hideMark/>
          </w:tcPr>
          <w:p w14:paraId="2FF0366B" w14:textId="77777777" w:rsidR="00966400" w:rsidRPr="00966400" w:rsidRDefault="00966400" w:rsidP="00966400">
            <w:pPr>
              <w:spacing w:line="240" w:lineRule="auto"/>
              <w:jc w:val="right"/>
              <w:rPr>
                <w:sz w:val="12"/>
                <w:szCs w:val="12"/>
              </w:rPr>
            </w:pPr>
            <w:r w:rsidRPr="00966400">
              <w:rPr>
                <w:sz w:val="12"/>
                <w:szCs w:val="12"/>
              </w:rPr>
              <w:t>99,9</w:t>
            </w:r>
          </w:p>
        </w:tc>
      </w:tr>
      <w:tr w:rsidR="00966400" w:rsidRPr="00966400" w14:paraId="720FBD3E"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10FB5CC" w14:textId="77777777" w:rsidR="00966400" w:rsidRPr="00966400" w:rsidRDefault="00966400" w:rsidP="00966400">
            <w:pPr>
              <w:spacing w:line="240" w:lineRule="auto"/>
              <w:rPr>
                <w:b/>
                <w:bCs/>
                <w:i/>
                <w:iCs/>
                <w:sz w:val="12"/>
                <w:szCs w:val="12"/>
              </w:rPr>
            </w:pPr>
            <w:r w:rsidRPr="00966400">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52BE0323" w14:textId="77777777" w:rsidR="00966400" w:rsidRPr="00966400" w:rsidRDefault="00966400" w:rsidP="00966400">
            <w:pPr>
              <w:spacing w:line="240" w:lineRule="auto"/>
              <w:jc w:val="right"/>
              <w:rPr>
                <w:b/>
                <w:bCs/>
                <w:i/>
                <w:iCs/>
                <w:sz w:val="12"/>
                <w:szCs w:val="12"/>
              </w:rPr>
            </w:pPr>
            <w:r w:rsidRPr="00966400">
              <w:rPr>
                <w:b/>
                <w:bCs/>
                <w:i/>
                <w:iCs/>
                <w:sz w:val="12"/>
                <w:szCs w:val="12"/>
              </w:rPr>
              <w:t>4 913 622</w:t>
            </w:r>
          </w:p>
        </w:tc>
        <w:tc>
          <w:tcPr>
            <w:tcW w:w="658" w:type="pct"/>
            <w:tcBorders>
              <w:top w:val="nil"/>
              <w:left w:val="nil"/>
              <w:bottom w:val="single" w:sz="4" w:space="0" w:color="auto"/>
              <w:right w:val="single" w:sz="4" w:space="0" w:color="auto"/>
            </w:tcBorders>
            <w:shd w:val="clear" w:color="000000" w:fill="EAF1F6"/>
            <w:noWrap/>
            <w:vAlign w:val="center"/>
            <w:hideMark/>
          </w:tcPr>
          <w:p w14:paraId="5E8B401D" w14:textId="77777777" w:rsidR="00966400" w:rsidRPr="00966400" w:rsidRDefault="00966400" w:rsidP="00966400">
            <w:pPr>
              <w:spacing w:line="240" w:lineRule="auto"/>
              <w:jc w:val="right"/>
              <w:rPr>
                <w:b/>
                <w:bCs/>
                <w:i/>
                <w:iCs/>
                <w:sz w:val="12"/>
                <w:szCs w:val="12"/>
              </w:rPr>
            </w:pPr>
            <w:r w:rsidRPr="00966400">
              <w:rPr>
                <w:b/>
                <w:bCs/>
                <w:i/>
                <w:iCs/>
                <w:sz w:val="12"/>
                <w:szCs w:val="12"/>
              </w:rPr>
              <w:t>4 788 255,22</w:t>
            </w:r>
          </w:p>
        </w:tc>
        <w:tc>
          <w:tcPr>
            <w:tcW w:w="499" w:type="pct"/>
            <w:tcBorders>
              <w:top w:val="nil"/>
              <w:left w:val="nil"/>
              <w:bottom w:val="single" w:sz="4" w:space="0" w:color="auto"/>
              <w:right w:val="single" w:sz="4" w:space="0" w:color="auto"/>
            </w:tcBorders>
            <w:shd w:val="clear" w:color="000000" w:fill="EAF1F6"/>
            <w:noWrap/>
            <w:vAlign w:val="center"/>
            <w:hideMark/>
          </w:tcPr>
          <w:p w14:paraId="1F277B25" w14:textId="77777777" w:rsidR="00966400" w:rsidRPr="00966400" w:rsidRDefault="00966400" w:rsidP="00966400">
            <w:pPr>
              <w:spacing w:line="240" w:lineRule="auto"/>
              <w:jc w:val="right"/>
              <w:rPr>
                <w:b/>
                <w:bCs/>
                <w:i/>
                <w:iCs/>
                <w:sz w:val="12"/>
                <w:szCs w:val="12"/>
              </w:rPr>
            </w:pPr>
            <w:r w:rsidRPr="00966400">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14:paraId="48ABEF6A" w14:textId="77777777" w:rsidR="00966400" w:rsidRPr="00966400" w:rsidRDefault="00966400" w:rsidP="00966400">
            <w:pPr>
              <w:spacing w:line="240" w:lineRule="auto"/>
              <w:jc w:val="right"/>
              <w:rPr>
                <w:b/>
                <w:bCs/>
                <w:i/>
                <w:iCs/>
                <w:sz w:val="12"/>
                <w:szCs w:val="12"/>
              </w:rPr>
            </w:pPr>
            <w:r w:rsidRPr="00966400">
              <w:rPr>
                <w:b/>
                <w:bCs/>
                <w:i/>
                <w:iCs/>
                <w:sz w:val="12"/>
                <w:szCs w:val="12"/>
              </w:rPr>
              <w:t>1 385 349</w:t>
            </w:r>
          </w:p>
        </w:tc>
        <w:tc>
          <w:tcPr>
            <w:tcW w:w="658" w:type="pct"/>
            <w:tcBorders>
              <w:top w:val="nil"/>
              <w:left w:val="nil"/>
              <w:bottom w:val="single" w:sz="4" w:space="0" w:color="auto"/>
              <w:right w:val="single" w:sz="4" w:space="0" w:color="auto"/>
            </w:tcBorders>
            <w:shd w:val="clear" w:color="000000" w:fill="EAF1F6"/>
            <w:noWrap/>
            <w:vAlign w:val="center"/>
            <w:hideMark/>
          </w:tcPr>
          <w:p w14:paraId="070C9F76" w14:textId="77777777" w:rsidR="00966400" w:rsidRPr="00966400" w:rsidRDefault="00966400" w:rsidP="00966400">
            <w:pPr>
              <w:spacing w:line="240" w:lineRule="auto"/>
              <w:jc w:val="right"/>
              <w:rPr>
                <w:b/>
                <w:bCs/>
                <w:i/>
                <w:iCs/>
                <w:sz w:val="12"/>
                <w:szCs w:val="12"/>
              </w:rPr>
            </w:pPr>
            <w:r w:rsidRPr="00966400">
              <w:rPr>
                <w:b/>
                <w:bCs/>
                <w:i/>
                <w:iCs/>
                <w:sz w:val="12"/>
                <w:szCs w:val="12"/>
              </w:rPr>
              <w:t>1 382 512,17</w:t>
            </w:r>
          </w:p>
        </w:tc>
        <w:tc>
          <w:tcPr>
            <w:tcW w:w="499" w:type="pct"/>
            <w:tcBorders>
              <w:top w:val="nil"/>
              <w:left w:val="nil"/>
              <w:bottom w:val="single" w:sz="4" w:space="0" w:color="auto"/>
              <w:right w:val="single" w:sz="4" w:space="0" w:color="auto"/>
            </w:tcBorders>
            <w:shd w:val="clear" w:color="000000" w:fill="EAF1F6"/>
            <w:noWrap/>
            <w:vAlign w:val="center"/>
            <w:hideMark/>
          </w:tcPr>
          <w:p w14:paraId="0A4E1F34" w14:textId="77777777" w:rsidR="00966400" w:rsidRPr="00966400" w:rsidRDefault="00966400" w:rsidP="00966400">
            <w:pPr>
              <w:spacing w:line="240" w:lineRule="auto"/>
              <w:jc w:val="right"/>
              <w:rPr>
                <w:b/>
                <w:bCs/>
                <w:i/>
                <w:iCs/>
                <w:sz w:val="12"/>
                <w:szCs w:val="12"/>
              </w:rPr>
            </w:pPr>
            <w:r w:rsidRPr="00966400">
              <w:rPr>
                <w:b/>
                <w:bCs/>
                <w:i/>
                <w:iCs/>
                <w:sz w:val="12"/>
                <w:szCs w:val="12"/>
              </w:rPr>
              <w:t>99,8</w:t>
            </w:r>
          </w:p>
        </w:tc>
      </w:tr>
      <w:tr w:rsidR="00966400" w:rsidRPr="00966400" w14:paraId="607610D4"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0DBEBEE" w14:textId="77777777" w:rsidR="00966400" w:rsidRPr="00966400" w:rsidRDefault="00966400" w:rsidP="00966400">
            <w:pPr>
              <w:spacing w:line="240" w:lineRule="auto"/>
              <w:rPr>
                <w:sz w:val="12"/>
                <w:szCs w:val="12"/>
              </w:rPr>
            </w:pPr>
            <w:r w:rsidRPr="00966400">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6FF705C4" w14:textId="77777777" w:rsidR="00966400" w:rsidRPr="00966400" w:rsidRDefault="00966400" w:rsidP="00966400">
            <w:pPr>
              <w:spacing w:line="240" w:lineRule="auto"/>
              <w:jc w:val="right"/>
              <w:rPr>
                <w:sz w:val="12"/>
                <w:szCs w:val="12"/>
              </w:rPr>
            </w:pPr>
            <w:r w:rsidRPr="00966400">
              <w:rPr>
                <w:sz w:val="12"/>
                <w:szCs w:val="12"/>
              </w:rPr>
              <w:t>3 528 273</w:t>
            </w:r>
          </w:p>
        </w:tc>
        <w:tc>
          <w:tcPr>
            <w:tcW w:w="658" w:type="pct"/>
            <w:tcBorders>
              <w:top w:val="nil"/>
              <w:left w:val="nil"/>
              <w:bottom w:val="single" w:sz="4" w:space="0" w:color="auto"/>
              <w:right w:val="single" w:sz="4" w:space="0" w:color="auto"/>
            </w:tcBorders>
            <w:shd w:val="clear" w:color="auto" w:fill="auto"/>
            <w:noWrap/>
            <w:vAlign w:val="center"/>
            <w:hideMark/>
          </w:tcPr>
          <w:p w14:paraId="72A51727" w14:textId="77777777" w:rsidR="00966400" w:rsidRPr="00966400" w:rsidRDefault="00966400" w:rsidP="00966400">
            <w:pPr>
              <w:spacing w:line="240" w:lineRule="auto"/>
              <w:jc w:val="right"/>
              <w:rPr>
                <w:sz w:val="12"/>
                <w:szCs w:val="12"/>
              </w:rPr>
            </w:pPr>
            <w:r w:rsidRPr="00966400">
              <w:rPr>
                <w:sz w:val="12"/>
                <w:szCs w:val="12"/>
              </w:rPr>
              <w:t>3 405 743,05</w:t>
            </w:r>
          </w:p>
        </w:tc>
        <w:tc>
          <w:tcPr>
            <w:tcW w:w="499" w:type="pct"/>
            <w:tcBorders>
              <w:top w:val="nil"/>
              <w:left w:val="nil"/>
              <w:bottom w:val="single" w:sz="4" w:space="0" w:color="auto"/>
              <w:right w:val="single" w:sz="4" w:space="0" w:color="auto"/>
            </w:tcBorders>
            <w:shd w:val="clear" w:color="auto" w:fill="auto"/>
            <w:noWrap/>
            <w:vAlign w:val="center"/>
            <w:hideMark/>
          </w:tcPr>
          <w:p w14:paraId="42762330" w14:textId="77777777" w:rsidR="00966400" w:rsidRPr="00966400" w:rsidRDefault="00966400" w:rsidP="00966400">
            <w:pPr>
              <w:spacing w:line="240" w:lineRule="auto"/>
              <w:jc w:val="right"/>
              <w:rPr>
                <w:sz w:val="12"/>
                <w:szCs w:val="12"/>
              </w:rPr>
            </w:pPr>
            <w:r w:rsidRPr="00966400">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14:paraId="4930B131"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6C0A8CF3"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CE328C"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39E3BA5E"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C708B7B" w14:textId="77777777" w:rsidR="00966400" w:rsidRPr="00966400" w:rsidRDefault="00966400" w:rsidP="00966400">
            <w:pPr>
              <w:spacing w:line="240" w:lineRule="auto"/>
              <w:rPr>
                <w:sz w:val="12"/>
                <w:szCs w:val="12"/>
              </w:rPr>
            </w:pPr>
            <w:r w:rsidRPr="00966400">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74A3A7D3" w14:textId="77777777" w:rsidR="00966400" w:rsidRPr="00966400" w:rsidRDefault="00966400" w:rsidP="00966400">
            <w:pPr>
              <w:spacing w:line="240" w:lineRule="auto"/>
              <w:jc w:val="right"/>
              <w:rPr>
                <w:sz w:val="12"/>
                <w:szCs w:val="12"/>
              </w:rPr>
            </w:pPr>
            <w:r w:rsidRPr="00966400">
              <w:rPr>
                <w:sz w:val="12"/>
                <w:szCs w:val="12"/>
              </w:rPr>
              <w:t>1 385 349</w:t>
            </w:r>
          </w:p>
        </w:tc>
        <w:tc>
          <w:tcPr>
            <w:tcW w:w="658" w:type="pct"/>
            <w:tcBorders>
              <w:top w:val="nil"/>
              <w:left w:val="nil"/>
              <w:bottom w:val="single" w:sz="4" w:space="0" w:color="auto"/>
              <w:right w:val="single" w:sz="4" w:space="0" w:color="auto"/>
            </w:tcBorders>
            <w:shd w:val="clear" w:color="auto" w:fill="auto"/>
            <w:noWrap/>
            <w:vAlign w:val="center"/>
            <w:hideMark/>
          </w:tcPr>
          <w:p w14:paraId="456A480E" w14:textId="77777777" w:rsidR="00966400" w:rsidRPr="00966400" w:rsidRDefault="00966400" w:rsidP="00966400">
            <w:pPr>
              <w:spacing w:line="240" w:lineRule="auto"/>
              <w:jc w:val="right"/>
              <w:rPr>
                <w:sz w:val="12"/>
                <w:szCs w:val="12"/>
              </w:rPr>
            </w:pPr>
            <w:r w:rsidRPr="00966400">
              <w:rPr>
                <w:sz w:val="12"/>
                <w:szCs w:val="12"/>
              </w:rPr>
              <w:t>1 382 512,17</w:t>
            </w:r>
          </w:p>
        </w:tc>
        <w:tc>
          <w:tcPr>
            <w:tcW w:w="499" w:type="pct"/>
            <w:tcBorders>
              <w:top w:val="nil"/>
              <w:left w:val="nil"/>
              <w:bottom w:val="single" w:sz="4" w:space="0" w:color="auto"/>
              <w:right w:val="single" w:sz="4" w:space="0" w:color="auto"/>
            </w:tcBorders>
            <w:shd w:val="clear" w:color="auto" w:fill="auto"/>
            <w:noWrap/>
            <w:vAlign w:val="center"/>
            <w:hideMark/>
          </w:tcPr>
          <w:p w14:paraId="195B2B69" w14:textId="77777777" w:rsidR="00966400" w:rsidRPr="00966400" w:rsidRDefault="00966400" w:rsidP="00966400">
            <w:pPr>
              <w:spacing w:line="240" w:lineRule="auto"/>
              <w:jc w:val="right"/>
              <w:rPr>
                <w:sz w:val="12"/>
                <w:szCs w:val="12"/>
              </w:rPr>
            </w:pPr>
            <w:r w:rsidRPr="00966400">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599D2B51" w14:textId="77777777" w:rsidR="00966400" w:rsidRPr="00966400" w:rsidRDefault="00966400" w:rsidP="00966400">
            <w:pPr>
              <w:spacing w:line="240" w:lineRule="auto"/>
              <w:jc w:val="right"/>
              <w:rPr>
                <w:sz w:val="12"/>
                <w:szCs w:val="12"/>
              </w:rPr>
            </w:pPr>
            <w:r w:rsidRPr="00966400">
              <w:rPr>
                <w:sz w:val="12"/>
                <w:szCs w:val="12"/>
              </w:rPr>
              <w:t>1 385 349</w:t>
            </w:r>
          </w:p>
        </w:tc>
        <w:tc>
          <w:tcPr>
            <w:tcW w:w="658" w:type="pct"/>
            <w:tcBorders>
              <w:top w:val="nil"/>
              <w:left w:val="nil"/>
              <w:bottom w:val="single" w:sz="4" w:space="0" w:color="auto"/>
              <w:right w:val="single" w:sz="4" w:space="0" w:color="auto"/>
            </w:tcBorders>
            <w:shd w:val="clear" w:color="auto" w:fill="auto"/>
            <w:noWrap/>
            <w:vAlign w:val="center"/>
            <w:hideMark/>
          </w:tcPr>
          <w:p w14:paraId="7D93A9E6" w14:textId="77777777" w:rsidR="00966400" w:rsidRPr="00966400" w:rsidRDefault="00966400" w:rsidP="00966400">
            <w:pPr>
              <w:spacing w:line="240" w:lineRule="auto"/>
              <w:jc w:val="right"/>
              <w:rPr>
                <w:sz w:val="12"/>
                <w:szCs w:val="12"/>
              </w:rPr>
            </w:pPr>
            <w:r w:rsidRPr="00966400">
              <w:rPr>
                <w:sz w:val="12"/>
                <w:szCs w:val="12"/>
              </w:rPr>
              <w:t>1 382 512,17</w:t>
            </w:r>
          </w:p>
        </w:tc>
        <w:tc>
          <w:tcPr>
            <w:tcW w:w="499" w:type="pct"/>
            <w:tcBorders>
              <w:top w:val="nil"/>
              <w:left w:val="nil"/>
              <w:bottom w:val="single" w:sz="4" w:space="0" w:color="auto"/>
              <w:right w:val="single" w:sz="4" w:space="0" w:color="auto"/>
            </w:tcBorders>
            <w:shd w:val="clear" w:color="auto" w:fill="auto"/>
            <w:noWrap/>
            <w:vAlign w:val="center"/>
            <w:hideMark/>
          </w:tcPr>
          <w:p w14:paraId="24E9D6D7"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06CA78C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0716DD4" w14:textId="77777777" w:rsidR="00966400" w:rsidRPr="00966400" w:rsidRDefault="00966400" w:rsidP="00966400">
            <w:pPr>
              <w:spacing w:line="240" w:lineRule="auto"/>
              <w:rPr>
                <w:b/>
                <w:bCs/>
                <w:i/>
                <w:iCs/>
                <w:sz w:val="12"/>
                <w:szCs w:val="12"/>
              </w:rPr>
            </w:pPr>
            <w:r w:rsidRPr="00966400">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4A8F5B5F" w14:textId="77777777" w:rsidR="00966400" w:rsidRPr="00966400" w:rsidRDefault="00966400" w:rsidP="00966400">
            <w:pPr>
              <w:spacing w:line="240" w:lineRule="auto"/>
              <w:jc w:val="right"/>
              <w:rPr>
                <w:b/>
                <w:bCs/>
                <w:i/>
                <w:iCs/>
                <w:sz w:val="12"/>
                <w:szCs w:val="12"/>
              </w:rPr>
            </w:pPr>
            <w:r w:rsidRPr="00966400">
              <w:rPr>
                <w:b/>
                <w:bCs/>
                <w:i/>
                <w:iCs/>
                <w:sz w:val="12"/>
                <w:szCs w:val="12"/>
              </w:rPr>
              <w:t>155 371 289</w:t>
            </w:r>
          </w:p>
        </w:tc>
        <w:tc>
          <w:tcPr>
            <w:tcW w:w="658" w:type="pct"/>
            <w:tcBorders>
              <w:top w:val="nil"/>
              <w:left w:val="nil"/>
              <w:bottom w:val="single" w:sz="4" w:space="0" w:color="auto"/>
              <w:right w:val="single" w:sz="4" w:space="0" w:color="auto"/>
            </w:tcBorders>
            <w:shd w:val="clear" w:color="000000" w:fill="EAF1F6"/>
            <w:noWrap/>
            <w:vAlign w:val="center"/>
            <w:hideMark/>
          </w:tcPr>
          <w:p w14:paraId="78B12100" w14:textId="77777777" w:rsidR="00966400" w:rsidRPr="00966400" w:rsidRDefault="00966400" w:rsidP="00966400">
            <w:pPr>
              <w:spacing w:line="240" w:lineRule="auto"/>
              <w:jc w:val="right"/>
              <w:rPr>
                <w:b/>
                <w:bCs/>
                <w:i/>
                <w:iCs/>
                <w:sz w:val="12"/>
                <w:szCs w:val="12"/>
              </w:rPr>
            </w:pPr>
            <w:r w:rsidRPr="00966400">
              <w:rPr>
                <w:b/>
                <w:bCs/>
                <w:i/>
                <w:iCs/>
                <w:sz w:val="12"/>
                <w:szCs w:val="12"/>
              </w:rPr>
              <w:t>154 660 044,99</w:t>
            </w:r>
          </w:p>
        </w:tc>
        <w:tc>
          <w:tcPr>
            <w:tcW w:w="499" w:type="pct"/>
            <w:tcBorders>
              <w:top w:val="nil"/>
              <w:left w:val="nil"/>
              <w:bottom w:val="single" w:sz="4" w:space="0" w:color="auto"/>
              <w:right w:val="single" w:sz="4" w:space="0" w:color="auto"/>
            </w:tcBorders>
            <w:shd w:val="clear" w:color="000000" w:fill="EAF1F6"/>
            <w:noWrap/>
            <w:vAlign w:val="center"/>
            <w:hideMark/>
          </w:tcPr>
          <w:p w14:paraId="3E4C06DE" w14:textId="77777777" w:rsidR="00966400" w:rsidRPr="00966400" w:rsidRDefault="00966400" w:rsidP="00966400">
            <w:pPr>
              <w:spacing w:line="240" w:lineRule="auto"/>
              <w:jc w:val="right"/>
              <w:rPr>
                <w:b/>
                <w:bCs/>
                <w:i/>
                <w:iCs/>
                <w:sz w:val="12"/>
                <w:szCs w:val="12"/>
              </w:rPr>
            </w:pPr>
            <w:r w:rsidRPr="00966400">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05B054E2" w14:textId="77777777" w:rsidR="00966400" w:rsidRPr="00966400" w:rsidRDefault="00966400" w:rsidP="00966400">
            <w:pPr>
              <w:spacing w:line="240" w:lineRule="auto"/>
              <w:jc w:val="right"/>
              <w:rPr>
                <w:b/>
                <w:bCs/>
                <w:i/>
                <w:iCs/>
                <w:sz w:val="12"/>
                <w:szCs w:val="12"/>
              </w:rPr>
            </w:pPr>
            <w:r w:rsidRPr="00966400">
              <w:rPr>
                <w:b/>
                <w:bCs/>
                <w:i/>
                <w:iCs/>
                <w:sz w:val="12"/>
                <w:szCs w:val="12"/>
              </w:rPr>
              <w:t>29 750 268</w:t>
            </w:r>
          </w:p>
        </w:tc>
        <w:tc>
          <w:tcPr>
            <w:tcW w:w="658" w:type="pct"/>
            <w:tcBorders>
              <w:top w:val="nil"/>
              <w:left w:val="nil"/>
              <w:bottom w:val="single" w:sz="4" w:space="0" w:color="auto"/>
              <w:right w:val="single" w:sz="4" w:space="0" w:color="auto"/>
            </w:tcBorders>
            <w:shd w:val="clear" w:color="000000" w:fill="EAF1F6"/>
            <w:noWrap/>
            <w:vAlign w:val="center"/>
            <w:hideMark/>
          </w:tcPr>
          <w:p w14:paraId="58B51A99" w14:textId="77777777" w:rsidR="00966400" w:rsidRPr="00966400" w:rsidRDefault="00966400" w:rsidP="00966400">
            <w:pPr>
              <w:spacing w:line="240" w:lineRule="auto"/>
              <w:jc w:val="right"/>
              <w:rPr>
                <w:b/>
                <w:bCs/>
                <w:i/>
                <w:iCs/>
                <w:sz w:val="12"/>
                <w:szCs w:val="12"/>
              </w:rPr>
            </w:pPr>
            <w:r w:rsidRPr="00966400">
              <w:rPr>
                <w:b/>
                <w:bCs/>
                <w:i/>
                <w:iCs/>
                <w:sz w:val="12"/>
                <w:szCs w:val="12"/>
              </w:rPr>
              <w:t>29 618 229,67</w:t>
            </w:r>
          </w:p>
        </w:tc>
        <w:tc>
          <w:tcPr>
            <w:tcW w:w="499" w:type="pct"/>
            <w:tcBorders>
              <w:top w:val="nil"/>
              <w:left w:val="nil"/>
              <w:bottom w:val="single" w:sz="4" w:space="0" w:color="auto"/>
              <w:right w:val="single" w:sz="4" w:space="0" w:color="auto"/>
            </w:tcBorders>
            <w:shd w:val="clear" w:color="000000" w:fill="EAF1F6"/>
            <w:noWrap/>
            <w:vAlign w:val="center"/>
            <w:hideMark/>
          </w:tcPr>
          <w:p w14:paraId="36CA37C6" w14:textId="77777777" w:rsidR="00966400" w:rsidRPr="00966400" w:rsidRDefault="00966400" w:rsidP="00966400">
            <w:pPr>
              <w:spacing w:line="240" w:lineRule="auto"/>
              <w:jc w:val="right"/>
              <w:rPr>
                <w:b/>
                <w:bCs/>
                <w:i/>
                <w:iCs/>
                <w:sz w:val="12"/>
                <w:szCs w:val="12"/>
              </w:rPr>
            </w:pPr>
            <w:r w:rsidRPr="00966400">
              <w:rPr>
                <w:b/>
                <w:bCs/>
                <w:i/>
                <w:iCs/>
                <w:sz w:val="12"/>
                <w:szCs w:val="12"/>
              </w:rPr>
              <w:t>99,6</w:t>
            </w:r>
          </w:p>
        </w:tc>
      </w:tr>
      <w:tr w:rsidR="00966400" w:rsidRPr="00966400" w14:paraId="721A3805"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0874514" w14:textId="77777777" w:rsidR="00966400" w:rsidRPr="00966400" w:rsidRDefault="00966400" w:rsidP="00966400">
            <w:pPr>
              <w:spacing w:line="240" w:lineRule="auto"/>
              <w:rPr>
                <w:sz w:val="12"/>
                <w:szCs w:val="12"/>
              </w:rPr>
            </w:pPr>
            <w:r w:rsidRPr="00966400">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0071D641" w14:textId="77777777" w:rsidR="00966400" w:rsidRPr="00966400" w:rsidRDefault="00966400" w:rsidP="00966400">
            <w:pPr>
              <w:spacing w:line="240" w:lineRule="auto"/>
              <w:jc w:val="right"/>
              <w:rPr>
                <w:sz w:val="12"/>
                <w:szCs w:val="12"/>
              </w:rPr>
            </w:pPr>
            <w:r w:rsidRPr="00966400">
              <w:rPr>
                <w:sz w:val="12"/>
                <w:szCs w:val="12"/>
              </w:rPr>
              <w:t>126 034 397</w:t>
            </w:r>
          </w:p>
        </w:tc>
        <w:tc>
          <w:tcPr>
            <w:tcW w:w="658" w:type="pct"/>
            <w:tcBorders>
              <w:top w:val="nil"/>
              <w:left w:val="nil"/>
              <w:bottom w:val="single" w:sz="4" w:space="0" w:color="auto"/>
              <w:right w:val="single" w:sz="4" w:space="0" w:color="auto"/>
            </w:tcBorders>
            <w:shd w:val="clear" w:color="auto" w:fill="auto"/>
            <w:noWrap/>
            <w:vAlign w:val="center"/>
            <w:hideMark/>
          </w:tcPr>
          <w:p w14:paraId="2A3521C1" w14:textId="77777777" w:rsidR="00966400" w:rsidRPr="00966400" w:rsidRDefault="00966400" w:rsidP="00966400">
            <w:pPr>
              <w:spacing w:line="240" w:lineRule="auto"/>
              <w:jc w:val="right"/>
              <w:rPr>
                <w:sz w:val="12"/>
                <w:szCs w:val="12"/>
              </w:rPr>
            </w:pPr>
            <w:r w:rsidRPr="00966400">
              <w:rPr>
                <w:sz w:val="12"/>
                <w:szCs w:val="12"/>
              </w:rPr>
              <w:t>125 455 189,86</w:t>
            </w:r>
          </w:p>
        </w:tc>
        <w:tc>
          <w:tcPr>
            <w:tcW w:w="499" w:type="pct"/>
            <w:tcBorders>
              <w:top w:val="nil"/>
              <w:left w:val="nil"/>
              <w:bottom w:val="single" w:sz="4" w:space="0" w:color="auto"/>
              <w:right w:val="single" w:sz="4" w:space="0" w:color="auto"/>
            </w:tcBorders>
            <w:shd w:val="clear" w:color="auto" w:fill="auto"/>
            <w:noWrap/>
            <w:vAlign w:val="center"/>
            <w:hideMark/>
          </w:tcPr>
          <w:p w14:paraId="535CAE0C" w14:textId="77777777" w:rsidR="00966400" w:rsidRPr="00966400" w:rsidRDefault="00966400" w:rsidP="00966400">
            <w:pPr>
              <w:spacing w:line="240" w:lineRule="auto"/>
              <w:jc w:val="right"/>
              <w:rPr>
                <w:sz w:val="12"/>
                <w:szCs w:val="12"/>
              </w:rPr>
            </w:pPr>
            <w:r w:rsidRPr="00966400">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14:paraId="258DEBE6" w14:textId="77777777" w:rsidR="00966400" w:rsidRPr="00966400" w:rsidRDefault="00966400" w:rsidP="00966400">
            <w:pPr>
              <w:spacing w:line="240" w:lineRule="auto"/>
              <w:jc w:val="right"/>
              <w:rPr>
                <w:sz w:val="12"/>
                <w:szCs w:val="12"/>
              </w:rPr>
            </w:pPr>
            <w:r w:rsidRPr="00966400">
              <w:rPr>
                <w:sz w:val="12"/>
                <w:szCs w:val="12"/>
              </w:rPr>
              <w:t>413 376</w:t>
            </w:r>
          </w:p>
        </w:tc>
        <w:tc>
          <w:tcPr>
            <w:tcW w:w="658" w:type="pct"/>
            <w:tcBorders>
              <w:top w:val="nil"/>
              <w:left w:val="nil"/>
              <w:bottom w:val="single" w:sz="4" w:space="0" w:color="auto"/>
              <w:right w:val="single" w:sz="4" w:space="0" w:color="auto"/>
            </w:tcBorders>
            <w:shd w:val="clear" w:color="auto" w:fill="auto"/>
            <w:noWrap/>
            <w:vAlign w:val="center"/>
            <w:hideMark/>
          </w:tcPr>
          <w:p w14:paraId="509F9724" w14:textId="77777777" w:rsidR="00966400" w:rsidRPr="00966400" w:rsidRDefault="00966400" w:rsidP="00966400">
            <w:pPr>
              <w:spacing w:line="240" w:lineRule="auto"/>
              <w:jc w:val="right"/>
              <w:rPr>
                <w:sz w:val="12"/>
                <w:szCs w:val="12"/>
              </w:rPr>
            </w:pPr>
            <w:r w:rsidRPr="00966400">
              <w:rPr>
                <w:sz w:val="12"/>
                <w:szCs w:val="12"/>
              </w:rPr>
              <w:t>413 374,54</w:t>
            </w:r>
          </w:p>
        </w:tc>
        <w:tc>
          <w:tcPr>
            <w:tcW w:w="499" w:type="pct"/>
            <w:tcBorders>
              <w:top w:val="nil"/>
              <w:left w:val="nil"/>
              <w:bottom w:val="single" w:sz="4" w:space="0" w:color="auto"/>
              <w:right w:val="single" w:sz="4" w:space="0" w:color="auto"/>
            </w:tcBorders>
            <w:shd w:val="clear" w:color="auto" w:fill="auto"/>
            <w:noWrap/>
            <w:vAlign w:val="center"/>
            <w:hideMark/>
          </w:tcPr>
          <w:p w14:paraId="15762FF3"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8DE57B0"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2E4013D" w14:textId="77777777" w:rsidR="00966400" w:rsidRPr="00966400" w:rsidRDefault="00966400" w:rsidP="00966400">
            <w:pPr>
              <w:spacing w:line="240" w:lineRule="auto"/>
              <w:rPr>
                <w:sz w:val="12"/>
                <w:szCs w:val="12"/>
              </w:rPr>
            </w:pPr>
            <w:r w:rsidRPr="00966400">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301070E1" w14:textId="77777777" w:rsidR="00966400" w:rsidRPr="00966400" w:rsidRDefault="00966400" w:rsidP="00966400">
            <w:pPr>
              <w:spacing w:line="240" w:lineRule="auto"/>
              <w:jc w:val="right"/>
              <w:rPr>
                <w:sz w:val="12"/>
                <w:szCs w:val="12"/>
              </w:rPr>
            </w:pPr>
            <w:r w:rsidRPr="00966400">
              <w:rPr>
                <w:sz w:val="12"/>
                <w:szCs w:val="12"/>
              </w:rPr>
              <w:t>29 336 892</w:t>
            </w:r>
          </w:p>
        </w:tc>
        <w:tc>
          <w:tcPr>
            <w:tcW w:w="658" w:type="pct"/>
            <w:tcBorders>
              <w:top w:val="nil"/>
              <w:left w:val="nil"/>
              <w:bottom w:val="single" w:sz="4" w:space="0" w:color="auto"/>
              <w:right w:val="single" w:sz="4" w:space="0" w:color="auto"/>
            </w:tcBorders>
            <w:shd w:val="clear" w:color="auto" w:fill="auto"/>
            <w:noWrap/>
            <w:vAlign w:val="center"/>
            <w:hideMark/>
          </w:tcPr>
          <w:p w14:paraId="01C73AFD" w14:textId="77777777" w:rsidR="00966400" w:rsidRPr="00966400" w:rsidRDefault="00966400" w:rsidP="00966400">
            <w:pPr>
              <w:spacing w:line="240" w:lineRule="auto"/>
              <w:jc w:val="right"/>
              <w:rPr>
                <w:sz w:val="12"/>
                <w:szCs w:val="12"/>
              </w:rPr>
            </w:pPr>
            <w:r w:rsidRPr="00966400">
              <w:rPr>
                <w:sz w:val="12"/>
                <w:szCs w:val="12"/>
              </w:rPr>
              <w:t>29 204 855,13</w:t>
            </w:r>
          </w:p>
        </w:tc>
        <w:tc>
          <w:tcPr>
            <w:tcW w:w="499" w:type="pct"/>
            <w:tcBorders>
              <w:top w:val="nil"/>
              <w:left w:val="nil"/>
              <w:bottom w:val="single" w:sz="4" w:space="0" w:color="auto"/>
              <w:right w:val="single" w:sz="4" w:space="0" w:color="auto"/>
            </w:tcBorders>
            <w:shd w:val="clear" w:color="auto" w:fill="auto"/>
            <w:noWrap/>
            <w:vAlign w:val="center"/>
            <w:hideMark/>
          </w:tcPr>
          <w:p w14:paraId="532EA7D1" w14:textId="77777777" w:rsidR="00966400" w:rsidRPr="00966400" w:rsidRDefault="00966400" w:rsidP="00966400">
            <w:pPr>
              <w:spacing w:line="240" w:lineRule="auto"/>
              <w:jc w:val="right"/>
              <w:rPr>
                <w:sz w:val="12"/>
                <w:szCs w:val="12"/>
              </w:rPr>
            </w:pPr>
            <w:r w:rsidRPr="00966400">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14:paraId="3FE8E7B4" w14:textId="77777777" w:rsidR="00966400" w:rsidRPr="00966400" w:rsidRDefault="00966400" w:rsidP="00966400">
            <w:pPr>
              <w:spacing w:line="240" w:lineRule="auto"/>
              <w:jc w:val="right"/>
              <w:rPr>
                <w:sz w:val="12"/>
                <w:szCs w:val="12"/>
              </w:rPr>
            </w:pPr>
            <w:r w:rsidRPr="00966400">
              <w:rPr>
                <w:sz w:val="12"/>
                <w:szCs w:val="12"/>
              </w:rPr>
              <w:t>29 336 892</w:t>
            </w:r>
          </w:p>
        </w:tc>
        <w:tc>
          <w:tcPr>
            <w:tcW w:w="658" w:type="pct"/>
            <w:tcBorders>
              <w:top w:val="nil"/>
              <w:left w:val="nil"/>
              <w:bottom w:val="single" w:sz="4" w:space="0" w:color="auto"/>
              <w:right w:val="single" w:sz="4" w:space="0" w:color="auto"/>
            </w:tcBorders>
            <w:shd w:val="clear" w:color="auto" w:fill="auto"/>
            <w:noWrap/>
            <w:vAlign w:val="center"/>
            <w:hideMark/>
          </w:tcPr>
          <w:p w14:paraId="650DA8A6" w14:textId="77777777" w:rsidR="00966400" w:rsidRPr="00966400" w:rsidRDefault="00966400" w:rsidP="00966400">
            <w:pPr>
              <w:spacing w:line="240" w:lineRule="auto"/>
              <w:jc w:val="right"/>
              <w:rPr>
                <w:sz w:val="12"/>
                <w:szCs w:val="12"/>
              </w:rPr>
            </w:pPr>
            <w:r w:rsidRPr="00966400">
              <w:rPr>
                <w:sz w:val="12"/>
                <w:szCs w:val="12"/>
              </w:rPr>
              <w:t>29 204 855,13</w:t>
            </w:r>
          </w:p>
        </w:tc>
        <w:tc>
          <w:tcPr>
            <w:tcW w:w="499" w:type="pct"/>
            <w:tcBorders>
              <w:top w:val="nil"/>
              <w:left w:val="nil"/>
              <w:bottom w:val="single" w:sz="4" w:space="0" w:color="auto"/>
              <w:right w:val="single" w:sz="4" w:space="0" w:color="auto"/>
            </w:tcBorders>
            <w:shd w:val="clear" w:color="auto" w:fill="auto"/>
            <w:noWrap/>
            <w:vAlign w:val="center"/>
            <w:hideMark/>
          </w:tcPr>
          <w:p w14:paraId="580BD45A" w14:textId="77777777" w:rsidR="00966400" w:rsidRPr="00966400" w:rsidRDefault="00966400" w:rsidP="00966400">
            <w:pPr>
              <w:spacing w:line="240" w:lineRule="auto"/>
              <w:jc w:val="right"/>
              <w:rPr>
                <w:sz w:val="12"/>
                <w:szCs w:val="12"/>
              </w:rPr>
            </w:pPr>
            <w:r w:rsidRPr="00966400">
              <w:rPr>
                <w:sz w:val="12"/>
                <w:szCs w:val="12"/>
              </w:rPr>
              <w:t>99,5</w:t>
            </w:r>
          </w:p>
        </w:tc>
      </w:tr>
      <w:tr w:rsidR="00966400" w:rsidRPr="00966400" w14:paraId="611C3BC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4D6D05B" w14:textId="77777777" w:rsidR="00966400" w:rsidRPr="00966400" w:rsidRDefault="00966400" w:rsidP="00966400">
            <w:pPr>
              <w:spacing w:line="240" w:lineRule="auto"/>
              <w:rPr>
                <w:b/>
                <w:bCs/>
                <w:i/>
                <w:iCs/>
                <w:sz w:val="12"/>
                <w:szCs w:val="12"/>
              </w:rPr>
            </w:pPr>
            <w:r w:rsidRPr="00966400">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14:paraId="20040F99" w14:textId="77777777" w:rsidR="00966400" w:rsidRPr="00966400" w:rsidRDefault="00966400" w:rsidP="00966400">
            <w:pPr>
              <w:spacing w:line="240" w:lineRule="auto"/>
              <w:jc w:val="right"/>
              <w:rPr>
                <w:b/>
                <w:bCs/>
                <w:i/>
                <w:iCs/>
                <w:sz w:val="12"/>
                <w:szCs w:val="12"/>
              </w:rPr>
            </w:pPr>
            <w:r w:rsidRPr="00966400">
              <w:rPr>
                <w:b/>
                <w:bCs/>
                <w:i/>
                <w:iCs/>
                <w:sz w:val="12"/>
                <w:szCs w:val="12"/>
              </w:rPr>
              <w:t>95 322 056</w:t>
            </w:r>
          </w:p>
        </w:tc>
        <w:tc>
          <w:tcPr>
            <w:tcW w:w="658" w:type="pct"/>
            <w:tcBorders>
              <w:top w:val="nil"/>
              <w:left w:val="nil"/>
              <w:bottom w:val="single" w:sz="4" w:space="0" w:color="auto"/>
              <w:right w:val="single" w:sz="4" w:space="0" w:color="auto"/>
            </w:tcBorders>
            <w:shd w:val="clear" w:color="000000" w:fill="EAF1F6"/>
            <w:noWrap/>
            <w:vAlign w:val="center"/>
            <w:hideMark/>
          </w:tcPr>
          <w:p w14:paraId="56D72092" w14:textId="77777777" w:rsidR="00966400" w:rsidRPr="00966400" w:rsidRDefault="00966400" w:rsidP="00966400">
            <w:pPr>
              <w:spacing w:line="240" w:lineRule="auto"/>
              <w:jc w:val="right"/>
              <w:rPr>
                <w:b/>
                <w:bCs/>
                <w:i/>
                <w:iCs/>
                <w:sz w:val="12"/>
                <w:szCs w:val="12"/>
              </w:rPr>
            </w:pPr>
            <w:r w:rsidRPr="00966400">
              <w:rPr>
                <w:b/>
                <w:bCs/>
                <w:i/>
                <w:iCs/>
                <w:sz w:val="12"/>
                <w:szCs w:val="12"/>
              </w:rPr>
              <w:t>94 908 982,25</w:t>
            </w:r>
          </w:p>
        </w:tc>
        <w:tc>
          <w:tcPr>
            <w:tcW w:w="499" w:type="pct"/>
            <w:tcBorders>
              <w:top w:val="nil"/>
              <w:left w:val="nil"/>
              <w:bottom w:val="single" w:sz="4" w:space="0" w:color="auto"/>
              <w:right w:val="single" w:sz="4" w:space="0" w:color="auto"/>
            </w:tcBorders>
            <w:shd w:val="clear" w:color="000000" w:fill="EAF1F6"/>
            <w:noWrap/>
            <w:vAlign w:val="center"/>
            <w:hideMark/>
          </w:tcPr>
          <w:p w14:paraId="16095F87" w14:textId="77777777" w:rsidR="00966400" w:rsidRPr="00966400" w:rsidRDefault="00966400" w:rsidP="00966400">
            <w:pPr>
              <w:spacing w:line="240" w:lineRule="auto"/>
              <w:jc w:val="right"/>
              <w:rPr>
                <w:b/>
                <w:bCs/>
                <w:i/>
                <w:iCs/>
                <w:sz w:val="12"/>
                <w:szCs w:val="12"/>
              </w:rPr>
            </w:pPr>
            <w:r w:rsidRPr="00966400">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14:paraId="00A27365" w14:textId="77777777" w:rsidR="00966400" w:rsidRPr="00966400" w:rsidRDefault="00966400" w:rsidP="00966400">
            <w:pPr>
              <w:spacing w:line="240" w:lineRule="auto"/>
              <w:jc w:val="right"/>
              <w:rPr>
                <w:b/>
                <w:bCs/>
                <w:i/>
                <w:iCs/>
                <w:sz w:val="12"/>
                <w:szCs w:val="12"/>
              </w:rPr>
            </w:pPr>
            <w:r w:rsidRPr="00966400">
              <w:rPr>
                <w:b/>
                <w:bCs/>
                <w:i/>
                <w:iCs/>
                <w:sz w:val="12"/>
                <w:szCs w:val="12"/>
              </w:rPr>
              <w:t>13 202 723</w:t>
            </w:r>
          </w:p>
        </w:tc>
        <w:tc>
          <w:tcPr>
            <w:tcW w:w="658" w:type="pct"/>
            <w:tcBorders>
              <w:top w:val="nil"/>
              <w:left w:val="nil"/>
              <w:bottom w:val="single" w:sz="4" w:space="0" w:color="auto"/>
              <w:right w:val="single" w:sz="4" w:space="0" w:color="auto"/>
            </w:tcBorders>
            <w:shd w:val="clear" w:color="000000" w:fill="EAF1F6"/>
            <w:noWrap/>
            <w:vAlign w:val="center"/>
            <w:hideMark/>
          </w:tcPr>
          <w:p w14:paraId="7331A9C1" w14:textId="77777777" w:rsidR="00966400" w:rsidRPr="00966400" w:rsidRDefault="00966400" w:rsidP="00966400">
            <w:pPr>
              <w:spacing w:line="240" w:lineRule="auto"/>
              <w:jc w:val="right"/>
              <w:rPr>
                <w:b/>
                <w:bCs/>
                <w:i/>
                <w:iCs/>
                <w:sz w:val="12"/>
                <w:szCs w:val="12"/>
              </w:rPr>
            </w:pPr>
            <w:r w:rsidRPr="00966400">
              <w:rPr>
                <w:b/>
                <w:bCs/>
                <w:i/>
                <w:iCs/>
                <w:sz w:val="12"/>
                <w:szCs w:val="12"/>
              </w:rPr>
              <w:t>13 114 604,46</w:t>
            </w:r>
          </w:p>
        </w:tc>
        <w:tc>
          <w:tcPr>
            <w:tcW w:w="499" w:type="pct"/>
            <w:tcBorders>
              <w:top w:val="nil"/>
              <w:left w:val="nil"/>
              <w:bottom w:val="single" w:sz="4" w:space="0" w:color="auto"/>
              <w:right w:val="single" w:sz="4" w:space="0" w:color="auto"/>
            </w:tcBorders>
            <w:shd w:val="clear" w:color="000000" w:fill="EAF1F6"/>
            <w:noWrap/>
            <w:vAlign w:val="center"/>
            <w:hideMark/>
          </w:tcPr>
          <w:p w14:paraId="534A3691" w14:textId="77777777" w:rsidR="00966400" w:rsidRPr="00966400" w:rsidRDefault="00966400" w:rsidP="00966400">
            <w:pPr>
              <w:spacing w:line="240" w:lineRule="auto"/>
              <w:jc w:val="right"/>
              <w:rPr>
                <w:b/>
                <w:bCs/>
                <w:i/>
                <w:iCs/>
                <w:sz w:val="12"/>
                <w:szCs w:val="12"/>
              </w:rPr>
            </w:pPr>
            <w:r w:rsidRPr="00966400">
              <w:rPr>
                <w:b/>
                <w:bCs/>
                <w:i/>
                <w:iCs/>
                <w:sz w:val="12"/>
                <w:szCs w:val="12"/>
              </w:rPr>
              <w:t>99,3</w:t>
            </w:r>
          </w:p>
        </w:tc>
      </w:tr>
      <w:tr w:rsidR="00966400" w:rsidRPr="00966400" w14:paraId="2449385F"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32F3397" w14:textId="77777777" w:rsidR="00966400" w:rsidRPr="00966400" w:rsidRDefault="00966400" w:rsidP="00966400">
            <w:pPr>
              <w:spacing w:line="240" w:lineRule="auto"/>
              <w:rPr>
                <w:sz w:val="12"/>
                <w:szCs w:val="12"/>
              </w:rPr>
            </w:pPr>
            <w:r w:rsidRPr="00966400">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14DAF4F6" w14:textId="77777777" w:rsidR="00966400" w:rsidRPr="00966400" w:rsidRDefault="00966400" w:rsidP="00966400">
            <w:pPr>
              <w:spacing w:line="240" w:lineRule="auto"/>
              <w:jc w:val="right"/>
              <w:rPr>
                <w:sz w:val="12"/>
                <w:szCs w:val="12"/>
              </w:rPr>
            </w:pPr>
            <w:r w:rsidRPr="00966400">
              <w:rPr>
                <w:sz w:val="12"/>
                <w:szCs w:val="12"/>
              </w:rPr>
              <w:t>82 119 333</w:t>
            </w:r>
          </w:p>
        </w:tc>
        <w:tc>
          <w:tcPr>
            <w:tcW w:w="658" w:type="pct"/>
            <w:tcBorders>
              <w:top w:val="nil"/>
              <w:left w:val="nil"/>
              <w:bottom w:val="single" w:sz="4" w:space="0" w:color="auto"/>
              <w:right w:val="single" w:sz="4" w:space="0" w:color="auto"/>
            </w:tcBorders>
            <w:shd w:val="clear" w:color="auto" w:fill="auto"/>
            <w:noWrap/>
            <w:vAlign w:val="center"/>
            <w:hideMark/>
          </w:tcPr>
          <w:p w14:paraId="2EF43153" w14:textId="77777777" w:rsidR="00966400" w:rsidRPr="00966400" w:rsidRDefault="00966400" w:rsidP="00966400">
            <w:pPr>
              <w:spacing w:line="240" w:lineRule="auto"/>
              <w:jc w:val="right"/>
              <w:rPr>
                <w:sz w:val="12"/>
                <w:szCs w:val="12"/>
              </w:rPr>
            </w:pPr>
            <w:r w:rsidRPr="00966400">
              <w:rPr>
                <w:sz w:val="12"/>
                <w:szCs w:val="12"/>
              </w:rPr>
              <w:t>81 794 377,79</w:t>
            </w:r>
          </w:p>
        </w:tc>
        <w:tc>
          <w:tcPr>
            <w:tcW w:w="499" w:type="pct"/>
            <w:tcBorders>
              <w:top w:val="nil"/>
              <w:left w:val="nil"/>
              <w:bottom w:val="single" w:sz="4" w:space="0" w:color="auto"/>
              <w:right w:val="single" w:sz="4" w:space="0" w:color="auto"/>
            </w:tcBorders>
            <w:shd w:val="clear" w:color="auto" w:fill="auto"/>
            <w:noWrap/>
            <w:vAlign w:val="center"/>
            <w:hideMark/>
          </w:tcPr>
          <w:p w14:paraId="6914FA37" w14:textId="77777777" w:rsidR="00966400" w:rsidRPr="00966400" w:rsidRDefault="00966400" w:rsidP="00966400">
            <w:pPr>
              <w:spacing w:line="240" w:lineRule="auto"/>
              <w:jc w:val="right"/>
              <w:rPr>
                <w:sz w:val="12"/>
                <w:szCs w:val="12"/>
              </w:rPr>
            </w:pPr>
            <w:r w:rsidRPr="00966400">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14:paraId="64D0119B"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D404A4B"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6ED0B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0DD972C"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8046A15" w14:textId="77777777" w:rsidR="00966400" w:rsidRPr="00966400" w:rsidRDefault="00966400" w:rsidP="00966400">
            <w:pPr>
              <w:spacing w:line="240" w:lineRule="auto"/>
              <w:rPr>
                <w:sz w:val="12"/>
                <w:szCs w:val="12"/>
              </w:rPr>
            </w:pPr>
            <w:r w:rsidRPr="00966400">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4C666BBD" w14:textId="77777777" w:rsidR="00966400" w:rsidRPr="00966400" w:rsidRDefault="00966400" w:rsidP="00966400">
            <w:pPr>
              <w:spacing w:line="240" w:lineRule="auto"/>
              <w:jc w:val="right"/>
              <w:rPr>
                <w:sz w:val="12"/>
                <w:szCs w:val="12"/>
              </w:rPr>
            </w:pPr>
            <w:r w:rsidRPr="00966400">
              <w:rPr>
                <w:sz w:val="12"/>
                <w:szCs w:val="12"/>
              </w:rPr>
              <w:t>13 202 723</w:t>
            </w:r>
          </w:p>
        </w:tc>
        <w:tc>
          <w:tcPr>
            <w:tcW w:w="658" w:type="pct"/>
            <w:tcBorders>
              <w:top w:val="nil"/>
              <w:left w:val="nil"/>
              <w:bottom w:val="single" w:sz="4" w:space="0" w:color="auto"/>
              <w:right w:val="single" w:sz="4" w:space="0" w:color="auto"/>
            </w:tcBorders>
            <w:shd w:val="clear" w:color="auto" w:fill="auto"/>
            <w:noWrap/>
            <w:vAlign w:val="center"/>
            <w:hideMark/>
          </w:tcPr>
          <w:p w14:paraId="10400FC6" w14:textId="77777777" w:rsidR="00966400" w:rsidRPr="00966400" w:rsidRDefault="00966400" w:rsidP="00966400">
            <w:pPr>
              <w:spacing w:line="240" w:lineRule="auto"/>
              <w:jc w:val="right"/>
              <w:rPr>
                <w:sz w:val="12"/>
                <w:szCs w:val="12"/>
              </w:rPr>
            </w:pPr>
            <w:r w:rsidRPr="00966400">
              <w:rPr>
                <w:sz w:val="12"/>
                <w:szCs w:val="12"/>
              </w:rPr>
              <w:t>13 114 604,46</w:t>
            </w:r>
          </w:p>
        </w:tc>
        <w:tc>
          <w:tcPr>
            <w:tcW w:w="499" w:type="pct"/>
            <w:tcBorders>
              <w:top w:val="nil"/>
              <w:left w:val="nil"/>
              <w:bottom w:val="single" w:sz="4" w:space="0" w:color="auto"/>
              <w:right w:val="single" w:sz="4" w:space="0" w:color="auto"/>
            </w:tcBorders>
            <w:shd w:val="clear" w:color="auto" w:fill="auto"/>
            <w:noWrap/>
            <w:vAlign w:val="center"/>
            <w:hideMark/>
          </w:tcPr>
          <w:p w14:paraId="04A9D7CE" w14:textId="77777777" w:rsidR="00966400" w:rsidRPr="00966400" w:rsidRDefault="00966400" w:rsidP="00966400">
            <w:pPr>
              <w:spacing w:line="240" w:lineRule="auto"/>
              <w:jc w:val="right"/>
              <w:rPr>
                <w:sz w:val="12"/>
                <w:szCs w:val="12"/>
              </w:rPr>
            </w:pPr>
            <w:r w:rsidRPr="00966400">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14:paraId="02C8A825" w14:textId="77777777" w:rsidR="00966400" w:rsidRPr="00966400" w:rsidRDefault="00966400" w:rsidP="00966400">
            <w:pPr>
              <w:spacing w:line="240" w:lineRule="auto"/>
              <w:jc w:val="right"/>
              <w:rPr>
                <w:sz w:val="12"/>
                <w:szCs w:val="12"/>
              </w:rPr>
            </w:pPr>
            <w:r w:rsidRPr="00966400">
              <w:rPr>
                <w:sz w:val="12"/>
                <w:szCs w:val="12"/>
              </w:rPr>
              <w:t>13 202 723</w:t>
            </w:r>
          </w:p>
        </w:tc>
        <w:tc>
          <w:tcPr>
            <w:tcW w:w="658" w:type="pct"/>
            <w:tcBorders>
              <w:top w:val="nil"/>
              <w:left w:val="nil"/>
              <w:bottom w:val="single" w:sz="4" w:space="0" w:color="auto"/>
              <w:right w:val="single" w:sz="4" w:space="0" w:color="auto"/>
            </w:tcBorders>
            <w:shd w:val="clear" w:color="auto" w:fill="auto"/>
            <w:noWrap/>
            <w:vAlign w:val="center"/>
            <w:hideMark/>
          </w:tcPr>
          <w:p w14:paraId="66E750A8" w14:textId="77777777" w:rsidR="00966400" w:rsidRPr="00966400" w:rsidRDefault="00966400" w:rsidP="00966400">
            <w:pPr>
              <w:spacing w:line="240" w:lineRule="auto"/>
              <w:jc w:val="right"/>
              <w:rPr>
                <w:sz w:val="12"/>
                <w:szCs w:val="12"/>
              </w:rPr>
            </w:pPr>
            <w:r w:rsidRPr="00966400">
              <w:rPr>
                <w:sz w:val="12"/>
                <w:szCs w:val="12"/>
              </w:rPr>
              <w:t>13 114 604,46</w:t>
            </w:r>
          </w:p>
        </w:tc>
        <w:tc>
          <w:tcPr>
            <w:tcW w:w="499" w:type="pct"/>
            <w:tcBorders>
              <w:top w:val="nil"/>
              <w:left w:val="nil"/>
              <w:bottom w:val="single" w:sz="4" w:space="0" w:color="auto"/>
              <w:right w:val="single" w:sz="4" w:space="0" w:color="auto"/>
            </w:tcBorders>
            <w:shd w:val="clear" w:color="auto" w:fill="auto"/>
            <w:noWrap/>
            <w:vAlign w:val="center"/>
            <w:hideMark/>
          </w:tcPr>
          <w:p w14:paraId="530E263B" w14:textId="77777777" w:rsidR="00966400" w:rsidRPr="00966400" w:rsidRDefault="00966400" w:rsidP="00966400">
            <w:pPr>
              <w:spacing w:line="240" w:lineRule="auto"/>
              <w:jc w:val="right"/>
              <w:rPr>
                <w:sz w:val="12"/>
                <w:szCs w:val="12"/>
              </w:rPr>
            </w:pPr>
            <w:r w:rsidRPr="00966400">
              <w:rPr>
                <w:sz w:val="12"/>
                <w:szCs w:val="12"/>
              </w:rPr>
              <w:t>99,3</w:t>
            </w:r>
          </w:p>
        </w:tc>
      </w:tr>
      <w:tr w:rsidR="00966400" w:rsidRPr="00966400" w14:paraId="51D338F4"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FFD68D9" w14:textId="77777777" w:rsidR="00966400" w:rsidRPr="00966400" w:rsidRDefault="00966400" w:rsidP="00966400">
            <w:pPr>
              <w:spacing w:line="240" w:lineRule="auto"/>
              <w:rPr>
                <w:b/>
                <w:bCs/>
                <w:i/>
                <w:iCs/>
                <w:sz w:val="12"/>
                <w:szCs w:val="12"/>
              </w:rPr>
            </w:pPr>
            <w:r w:rsidRPr="00966400">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14:paraId="27AC1BF5" w14:textId="77777777" w:rsidR="00966400" w:rsidRPr="00966400" w:rsidRDefault="00966400" w:rsidP="00966400">
            <w:pPr>
              <w:spacing w:line="240" w:lineRule="auto"/>
              <w:jc w:val="right"/>
              <w:rPr>
                <w:b/>
                <w:bCs/>
                <w:i/>
                <w:iCs/>
                <w:sz w:val="12"/>
                <w:szCs w:val="12"/>
              </w:rPr>
            </w:pPr>
            <w:r w:rsidRPr="00966400">
              <w:rPr>
                <w:b/>
                <w:bCs/>
                <w:i/>
                <w:iCs/>
                <w:sz w:val="12"/>
                <w:szCs w:val="12"/>
              </w:rPr>
              <w:t>11 574 688</w:t>
            </w:r>
          </w:p>
        </w:tc>
        <w:tc>
          <w:tcPr>
            <w:tcW w:w="658" w:type="pct"/>
            <w:tcBorders>
              <w:top w:val="nil"/>
              <w:left w:val="nil"/>
              <w:bottom w:val="single" w:sz="4" w:space="0" w:color="auto"/>
              <w:right w:val="single" w:sz="4" w:space="0" w:color="auto"/>
            </w:tcBorders>
            <w:shd w:val="clear" w:color="000000" w:fill="EAF1F6"/>
            <w:noWrap/>
            <w:vAlign w:val="center"/>
            <w:hideMark/>
          </w:tcPr>
          <w:p w14:paraId="10B958A7" w14:textId="77777777" w:rsidR="00966400" w:rsidRPr="00966400" w:rsidRDefault="00966400" w:rsidP="00966400">
            <w:pPr>
              <w:spacing w:line="240" w:lineRule="auto"/>
              <w:jc w:val="right"/>
              <w:rPr>
                <w:b/>
                <w:bCs/>
                <w:i/>
                <w:iCs/>
                <w:sz w:val="12"/>
                <w:szCs w:val="12"/>
              </w:rPr>
            </w:pPr>
            <w:r w:rsidRPr="00966400">
              <w:rPr>
                <w:b/>
                <w:bCs/>
                <w:i/>
                <w:iCs/>
                <w:sz w:val="12"/>
                <w:szCs w:val="12"/>
              </w:rPr>
              <w:t>11 522 635,38</w:t>
            </w:r>
          </w:p>
        </w:tc>
        <w:tc>
          <w:tcPr>
            <w:tcW w:w="499" w:type="pct"/>
            <w:tcBorders>
              <w:top w:val="nil"/>
              <w:left w:val="nil"/>
              <w:bottom w:val="single" w:sz="4" w:space="0" w:color="auto"/>
              <w:right w:val="single" w:sz="4" w:space="0" w:color="auto"/>
            </w:tcBorders>
            <w:shd w:val="clear" w:color="000000" w:fill="EAF1F6"/>
            <w:noWrap/>
            <w:vAlign w:val="center"/>
            <w:hideMark/>
          </w:tcPr>
          <w:p w14:paraId="318ABF8F" w14:textId="77777777" w:rsidR="00966400" w:rsidRPr="00966400" w:rsidRDefault="00966400" w:rsidP="00966400">
            <w:pPr>
              <w:spacing w:line="240" w:lineRule="auto"/>
              <w:jc w:val="right"/>
              <w:rPr>
                <w:b/>
                <w:bCs/>
                <w:i/>
                <w:iCs/>
                <w:sz w:val="12"/>
                <w:szCs w:val="12"/>
              </w:rPr>
            </w:pPr>
            <w:r w:rsidRPr="00966400">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14:paraId="32E38FF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F16C75A"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7EAB29F"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63FDA909"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F3CD583" w14:textId="77777777" w:rsidR="00966400" w:rsidRPr="00966400" w:rsidRDefault="00966400" w:rsidP="00966400">
            <w:pPr>
              <w:spacing w:line="240" w:lineRule="auto"/>
              <w:rPr>
                <w:b/>
                <w:bCs/>
                <w:i/>
                <w:iCs/>
                <w:sz w:val="12"/>
                <w:szCs w:val="12"/>
              </w:rPr>
            </w:pPr>
            <w:r w:rsidRPr="00966400">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4BD7D982" w14:textId="77777777" w:rsidR="00966400" w:rsidRPr="00966400" w:rsidRDefault="00966400" w:rsidP="00966400">
            <w:pPr>
              <w:spacing w:line="240" w:lineRule="auto"/>
              <w:jc w:val="right"/>
              <w:rPr>
                <w:b/>
                <w:bCs/>
                <w:i/>
                <w:iCs/>
                <w:sz w:val="12"/>
                <w:szCs w:val="12"/>
              </w:rPr>
            </w:pPr>
            <w:r w:rsidRPr="00966400">
              <w:rPr>
                <w:b/>
                <w:bCs/>
                <w:i/>
                <w:iCs/>
                <w:sz w:val="12"/>
                <w:szCs w:val="12"/>
              </w:rPr>
              <w:t>1 676 318</w:t>
            </w:r>
          </w:p>
        </w:tc>
        <w:tc>
          <w:tcPr>
            <w:tcW w:w="658" w:type="pct"/>
            <w:tcBorders>
              <w:top w:val="nil"/>
              <w:left w:val="nil"/>
              <w:bottom w:val="single" w:sz="4" w:space="0" w:color="auto"/>
              <w:right w:val="single" w:sz="4" w:space="0" w:color="auto"/>
            </w:tcBorders>
            <w:shd w:val="clear" w:color="000000" w:fill="EAF1F6"/>
            <w:noWrap/>
            <w:vAlign w:val="center"/>
            <w:hideMark/>
          </w:tcPr>
          <w:p w14:paraId="32C01EAD" w14:textId="77777777" w:rsidR="00966400" w:rsidRPr="00966400" w:rsidRDefault="00966400" w:rsidP="00966400">
            <w:pPr>
              <w:spacing w:line="240" w:lineRule="auto"/>
              <w:jc w:val="right"/>
              <w:rPr>
                <w:b/>
                <w:bCs/>
                <w:i/>
                <w:iCs/>
                <w:sz w:val="12"/>
                <w:szCs w:val="12"/>
              </w:rPr>
            </w:pPr>
            <w:r w:rsidRPr="00966400">
              <w:rPr>
                <w:b/>
                <w:bCs/>
                <w:i/>
                <w:iCs/>
                <w:sz w:val="12"/>
                <w:szCs w:val="12"/>
              </w:rPr>
              <w:t>1 621 824,30</w:t>
            </w:r>
          </w:p>
        </w:tc>
        <w:tc>
          <w:tcPr>
            <w:tcW w:w="499" w:type="pct"/>
            <w:tcBorders>
              <w:top w:val="nil"/>
              <w:left w:val="nil"/>
              <w:bottom w:val="single" w:sz="4" w:space="0" w:color="auto"/>
              <w:right w:val="single" w:sz="4" w:space="0" w:color="auto"/>
            </w:tcBorders>
            <w:shd w:val="clear" w:color="000000" w:fill="EAF1F6"/>
            <w:noWrap/>
            <w:vAlign w:val="center"/>
            <w:hideMark/>
          </w:tcPr>
          <w:p w14:paraId="0F65B382" w14:textId="77777777" w:rsidR="00966400" w:rsidRPr="00966400" w:rsidRDefault="00966400" w:rsidP="00966400">
            <w:pPr>
              <w:spacing w:line="240" w:lineRule="auto"/>
              <w:jc w:val="right"/>
              <w:rPr>
                <w:b/>
                <w:bCs/>
                <w:i/>
                <w:iCs/>
                <w:sz w:val="12"/>
                <w:szCs w:val="12"/>
              </w:rPr>
            </w:pPr>
            <w:r w:rsidRPr="00966400">
              <w:rPr>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14:paraId="4BA441D7" w14:textId="77777777" w:rsidR="00966400" w:rsidRPr="00966400" w:rsidRDefault="00966400" w:rsidP="00966400">
            <w:pPr>
              <w:spacing w:line="240" w:lineRule="auto"/>
              <w:jc w:val="right"/>
              <w:rPr>
                <w:b/>
                <w:bCs/>
                <w:i/>
                <w:iCs/>
                <w:sz w:val="12"/>
                <w:szCs w:val="12"/>
              </w:rPr>
            </w:pPr>
            <w:r w:rsidRPr="00966400">
              <w:rPr>
                <w:b/>
                <w:bCs/>
                <w:i/>
                <w:iCs/>
                <w:sz w:val="12"/>
                <w:szCs w:val="12"/>
              </w:rPr>
              <w:t>1 676 318</w:t>
            </w:r>
          </w:p>
        </w:tc>
        <w:tc>
          <w:tcPr>
            <w:tcW w:w="658" w:type="pct"/>
            <w:tcBorders>
              <w:top w:val="nil"/>
              <w:left w:val="nil"/>
              <w:bottom w:val="single" w:sz="4" w:space="0" w:color="auto"/>
              <w:right w:val="single" w:sz="4" w:space="0" w:color="auto"/>
            </w:tcBorders>
            <w:shd w:val="clear" w:color="000000" w:fill="EAF1F6"/>
            <w:noWrap/>
            <w:vAlign w:val="center"/>
            <w:hideMark/>
          </w:tcPr>
          <w:p w14:paraId="777EB71C" w14:textId="77777777" w:rsidR="00966400" w:rsidRPr="00966400" w:rsidRDefault="00966400" w:rsidP="00966400">
            <w:pPr>
              <w:spacing w:line="240" w:lineRule="auto"/>
              <w:jc w:val="right"/>
              <w:rPr>
                <w:b/>
                <w:bCs/>
                <w:i/>
                <w:iCs/>
                <w:sz w:val="12"/>
                <w:szCs w:val="12"/>
              </w:rPr>
            </w:pPr>
            <w:r w:rsidRPr="00966400">
              <w:rPr>
                <w:b/>
                <w:bCs/>
                <w:i/>
                <w:iCs/>
                <w:sz w:val="12"/>
                <w:szCs w:val="12"/>
              </w:rPr>
              <w:t>1 621 824,30</w:t>
            </w:r>
          </w:p>
        </w:tc>
        <w:tc>
          <w:tcPr>
            <w:tcW w:w="499" w:type="pct"/>
            <w:tcBorders>
              <w:top w:val="nil"/>
              <w:left w:val="nil"/>
              <w:bottom w:val="single" w:sz="4" w:space="0" w:color="auto"/>
              <w:right w:val="single" w:sz="4" w:space="0" w:color="auto"/>
            </w:tcBorders>
            <w:shd w:val="clear" w:color="000000" w:fill="EAF1F6"/>
            <w:noWrap/>
            <w:vAlign w:val="center"/>
            <w:hideMark/>
          </w:tcPr>
          <w:p w14:paraId="53439D7D" w14:textId="77777777" w:rsidR="00966400" w:rsidRPr="00966400" w:rsidRDefault="00966400" w:rsidP="00966400">
            <w:pPr>
              <w:spacing w:line="240" w:lineRule="auto"/>
              <w:jc w:val="right"/>
              <w:rPr>
                <w:b/>
                <w:bCs/>
                <w:i/>
                <w:iCs/>
                <w:sz w:val="12"/>
                <w:szCs w:val="12"/>
              </w:rPr>
            </w:pPr>
            <w:r w:rsidRPr="00966400">
              <w:rPr>
                <w:b/>
                <w:bCs/>
                <w:i/>
                <w:iCs/>
                <w:sz w:val="12"/>
                <w:szCs w:val="12"/>
              </w:rPr>
              <w:t>96,7</w:t>
            </w:r>
          </w:p>
        </w:tc>
      </w:tr>
      <w:tr w:rsidR="00966400" w:rsidRPr="00966400" w14:paraId="231F617F"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54ABC4D" w14:textId="77777777" w:rsidR="00966400" w:rsidRPr="00966400" w:rsidRDefault="00966400" w:rsidP="00966400">
            <w:pPr>
              <w:spacing w:line="240" w:lineRule="auto"/>
              <w:rPr>
                <w:sz w:val="12"/>
                <w:szCs w:val="12"/>
              </w:rPr>
            </w:pPr>
            <w:r w:rsidRPr="00966400">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14:paraId="6F269D60" w14:textId="77777777" w:rsidR="00966400" w:rsidRPr="00966400" w:rsidRDefault="00966400" w:rsidP="00966400">
            <w:pPr>
              <w:spacing w:line="240" w:lineRule="auto"/>
              <w:jc w:val="right"/>
              <w:rPr>
                <w:sz w:val="12"/>
                <w:szCs w:val="12"/>
              </w:rPr>
            </w:pPr>
            <w:r w:rsidRPr="00966400">
              <w:rPr>
                <w:sz w:val="12"/>
                <w:szCs w:val="12"/>
              </w:rPr>
              <w:t>1 676 318</w:t>
            </w:r>
          </w:p>
        </w:tc>
        <w:tc>
          <w:tcPr>
            <w:tcW w:w="658" w:type="pct"/>
            <w:tcBorders>
              <w:top w:val="nil"/>
              <w:left w:val="nil"/>
              <w:bottom w:val="single" w:sz="4" w:space="0" w:color="auto"/>
              <w:right w:val="single" w:sz="4" w:space="0" w:color="auto"/>
            </w:tcBorders>
            <w:shd w:val="clear" w:color="auto" w:fill="auto"/>
            <w:noWrap/>
            <w:vAlign w:val="center"/>
            <w:hideMark/>
          </w:tcPr>
          <w:p w14:paraId="3770700D" w14:textId="77777777" w:rsidR="00966400" w:rsidRPr="00966400" w:rsidRDefault="00966400" w:rsidP="00966400">
            <w:pPr>
              <w:spacing w:line="240" w:lineRule="auto"/>
              <w:jc w:val="right"/>
              <w:rPr>
                <w:sz w:val="12"/>
                <w:szCs w:val="12"/>
              </w:rPr>
            </w:pPr>
            <w:r w:rsidRPr="00966400">
              <w:rPr>
                <w:sz w:val="12"/>
                <w:szCs w:val="12"/>
              </w:rPr>
              <w:t>1 621 824,30</w:t>
            </w:r>
          </w:p>
        </w:tc>
        <w:tc>
          <w:tcPr>
            <w:tcW w:w="499" w:type="pct"/>
            <w:tcBorders>
              <w:top w:val="nil"/>
              <w:left w:val="nil"/>
              <w:bottom w:val="single" w:sz="4" w:space="0" w:color="auto"/>
              <w:right w:val="single" w:sz="4" w:space="0" w:color="auto"/>
            </w:tcBorders>
            <w:shd w:val="clear" w:color="auto" w:fill="auto"/>
            <w:noWrap/>
            <w:vAlign w:val="center"/>
            <w:hideMark/>
          </w:tcPr>
          <w:p w14:paraId="6F876615" w14:textId="77777777" w:rsidR="00966400" w:rsidRPr="00966400" w:rsidRDefault="00966400" w:rsidP="00966400">
            <w:pPr>
              <w:spacing w:line="240" w:lineRule="auto"/>
              <w:jc w:val="right"/>
              <w:rPr>
                <w:sz w:val="12"/>
                <w:szCs w:val="12"/>
              </w:rPr>
            </w:pPr>
            <w:r w:rsidRPr="00966400">
              <w:rPr>
                <w:sz w:val="12"/>
                <w:szCs w:val="12"/>
              </w:rPr>
              <w:t>96,7</w:t>
            </w:r>
          </w:p>
        </w:tc>
        <w:tc>
          <w:tcPr>
            <w:tcW w:w="556" w:type="pct"/>
            <w:tcBorders>
              <w:top w:val="nil"/>
              <w:left w:val="nil"/>
              <w:bottom w:val="single" w:sz="4" w:space="0" w:color="auto"/>
              <w:right w:val="single" w:sz="4" w:space="0" w:color="auto"/>
            </w:tcBorders>
            <w:shd w:val="clear" w:color="auto" w:fill="auto"/>
            <w:noWrap/>
            <w:vAlign w:val="center"/>
            <w:hideMark/>
          </w:tcPr>
          <w:p w14:paraId="386418C8" w14:textId="77777777" w:rsidR="00966400" w:rsidRPr="00966400" w:rsidRDefault="00966400" w:rsidP="00966400">
            <w:pPr>
              <w:spacing w:line="240" w:lineRule="auto"/>
              <w:jc w:val="right"/>
              <w:rPr>
                <w:sz w:val="12"/>
                <w:szCs w:val="12"/>
              </w:rPr>
            </w:pPr>
            <w:r w:rsidRPr="00966400">
              <w:rPr>
                <w:sz w:val="12"/>
                <w:szCs w:val="12"/>
              </w:rPr>
              <w:t>1 676 318</w:t>
            </w:r>
          </w:p>
        </w:tc>
        <w:tc>
          <w:tcPr>
            <w:tcW w:w="658" w:type="pct"/>
            <w:tcBorders>
              <w:top w:val="nil"/>
              <w:left w:val="nil"/>
              <w:bottom w:val="single" w:sz="4" w:space="0" w:color="auto"/>
              <w:right w:val="single" w:sz="4" w:space="0" w:color="auto"/>
            </w:tcBorders>
            <w:shd w:val="clear" w:color="auto" w:fill="auto"/>
            <w:noWrap/>
            <w:vAlign w:val="center"/>
            <w:hideMark/>
          </w:tcPr>
          <w:p w14:paraId="731792E2" w14:textId="77777777" w:rsidR="00966400" w:rsidRPr="00966400" w:rsidRDefault="00966400" w:rsidP="00966400">
            <w:pPr>
              <w:spacing w:line="240" w:lineRule="auto"/>
              <w:jc w:val="right"/>
              <w:rPr>
                <w:sz w:val="12"/>
                <w:szCs w:val="12"/>
              </w:rPr>
            </w:pPr>
            <w:r w:rsidRPr="00966400">
              <w:rPr>
                <w:sz w:val="12"/>
                <w:szCs w:val="12"/>
              </w:rPr>
              <w:t>1 621 824,30</w:t>
            </w:r>
          </w:p>
        </w:tc>
        <w:tc>
          <w:tcPr>
            <w:tcW w:w="499" w:type="pct"/>
            <w:tcBorders>
              <w:top w:val="nil"/>
              <w:left w:val="nil"/>
              <w:bottom w:val="single" w:sz="4" w:space="0" w:color="auto"/>
              <w:right w:val="single" w:sz="4" w:space="0" w:color="auto"/>
            </w:tcBorders>
            <w:shd w:val="clear" w:color="auto" w:fill="auto"/>
            <w:noWrap/>
            <w:vAlign w:val="center"/>
            <w:hideMark/>
          </w:tcPr>
          <w:p w14:paraId="6A6AED52" w14:textId="77777777" w:rsidR="00966400" w:rsidRPr="00966400" w:rsidRDefault="00966400" w:rsidP="00966400">
            <w:pPr>
              <w:spacing w:line="240" w:lineRule="auto"/>
              <w:jc w:val="right"/>
              <w:rPr>
                <w:sz w:val="12"/>
                <w:szCs w:val="12"/>
              </w:rPr>
            </w:pPr>
            <w:r w:rsidRPr="00966400">
              <w:rPr>
                <w:sz w:val="12"/>
                <w:szCs w:val="12"/>
              </w:rPr>
              <w:t>96,7</w:t>
            </w:r>
          </w:p>
        </w:tc>
      </w:tr>
      <w:tr w:rsidR="00966400" w:rsidRPr="00966400" w14:paraId="455A6236"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5EBFE89" w14:textId="77777777" w:rsidR="00966400" w:rsidRPr="00966400" w:rsidRDefault="00966400" w:rsidP="00966400">
            <w:pPr>
              <w:spacing w:line="240" w:lineRule="auto"/>
              <w:rPr>
                <w:b/>
                <w:bCs/>
                <w:i/>
                <w:iCs/>
                <w:sz w:val="12"/>
                <w:szCs w:val="12"/>
              </w:rPr>
            </w:pPr>
            <w:r w:rsidRPr="00966400">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4990867D" w14:textId="77777777" w:rsidR="00966400" w:rsidRPr="00966400" w:rsidRDefault="00966400" w:rsidP="00966400">
            <w:pPr>
              <w:spacing w:line="240" w:lineRule="auto"/>
              <w:jc w:val="right"/>
              <w:rPr>
                <w:b/>
                <w:bCs/>
                <w:i/>
                <w:iCs/>
                <w:sz w:val="12"/>
                <w:szCs w:val="12"/>
              </w:rPr>
            </w:pPr>
            <w:r w:rsidRPr="00966400">
              <w:rPr>
                <w:b/>
                <w:bCs/>
                <w:i/>
                <w:iCs/>
                <w:sz w:val="12"/>
                <w:szCs w:val="12"/>
              </w:rPr>
              <w:t>16 604 638</w:t>
            </w:r>
          </w:p>
        </w:tc>
        <w:tc>
          <w:tcPr>
            <w:tcW w:w="658" w:type="pct"/>
            <w:tcBorders>
              <w:top w:val="nil"/>
              <w:left w:val="nil"/>
              <w:bottom w:val="single" w:sz="4" w:space="0" w:color="auto"/>
              <w:right w:val="single" w:sz="4" w:space="0" w:color="auto"/>
            </w:tcBorders>
            <w:shd w:val="clear" w:color="000000" w:fill="EAF1F6"/>
            <w:noWrap/>
            <w:vAlign w:val="center"/>
            <w:hideMark/>
          </w:tcPr>
          <w:p w14:paraId="48845681" w14:textId="77777777" w:rsidR="00966400" w:rsidRPr="00966400" w:rsidRDefault="00966400" w:rsidP="00966400">
            <w:pPr>
              <w:spacing w:line="240" w:lineRule="auto"/>
              <w:jc w:val="right"/>
              <w:rPr>
                <w:b/>
                <w:bCs/>
                <w:i/>
                <w:iCs/>
                <w:sz w:val="12"/>
                <w:szCs w:val="12"/>
              </w:rPr>
            </w:pPr>
            <w:r w:rsidRPr="00966400">
              <w:rPr>
                <w:b/>
                <w:bCs/>
                <w:i/>
                <w:iCs/>
                <w:sz w:val="12"/>
                <w:szCs w:val="12"/>
              </w:rPr>
              <w:t>16 501 015,28</w:t>
            </w:r>
          </w:p>
        </w:tc>
        <w:tc>
          <w:tcPr>
            <w:tcW w:w="499" w:type="pct"/>
            <w:tcBorders>
              <w:top w:val="nil"/>
              <w:left w:val="nil"/>
              <w:bottom w:val="single" w:sz="4" w:space="0" w:color="auto"/>
              <w:right w:val="single" w:sz="4" w:space="0" w:color="auto"/>
            </w:tcBorders>
            <w:shd w:val="clear" w:color="000000" w:fill="EAF1F6"/>
            <w:noWrap/>
            <w:vAlign w:val="center"/>
            <w:hideMark/>
          </w:tcPr>
          <w:p w14:paraId="17F77EB0"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0CC3E80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2A90FF6"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AD62BC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47CF2E8A"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7768131" w14:textId="77777777" w:rsidR="00966400" w:rsidRPr="00966400" w:rsidRDefault="00966400" w:rsidP="00966400">
            <w:pPr>
              <w:spacing w:line="240" w:lineRule="auto"/>
              <w:rPr>
                <w:b/>
                <w:bCs/>
                <w:i/>
                <w:iCs/>
                <w:sz w:val="12"/>
                <w:szCs w:val="12"/>
              </w:rPr>
            </w:pPr>
            <w:r w:rsidRPr="00966400">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14:paraId="58470AE4" w14:textId="77777777" w:rsidR="00966400" w:rsidRPr="00966400" w:rsidRDefault="00966400" w:rsidP="00966400">
            <w:pPr>
              <w:spacing w:line="240" w:lineRule="auto"/>
              <w:jc w:val="right"/>
              <w:rPr>
                <w:b/>
                <w:bCs/>
                <w:i/>
                <w:iCs/>
                <w:sz w:val="12"/>
                <w:szCs w:val="12"/>
              </w:rPr>
            </w:pPr>
            <w:r w:rsidRPr="00966400">
              <w:rPr>
                <w:b/>
                <w:bCs/>
                <w:i/>
                <w:iCs/>
                <w:sz w:val="12"/>
                <w:szCs w:val="12"/>
              </w:rPr>
              <w:t>6 374 988</w:t>
            </w:r>
          </w:p>
        </w:tc>
        <w:tc>
          <w:tcPr>
            <w:tcW w:w="658" w:type="pct"/>
            <w:tcBorders>
              <w:top w:val="nil"/>
              <w:left w:val="nil"/>
              <w:bottom w:val="single" w:sz="4" w:space="0" w:color="auto"/>
              <w:right w:val="single" w:sz="4" w:space="0" w:color="auto"/>
            </w:tcBorders>
            <w:shd w:val="clear" w:color="000000" w:fill="EAF1F6"/>
            <w:noWrap/>
            <w:vAlign w:val="center"/>
            <w:hideMark/>
          </w:tcPr>
          <w:p w14:paraId="3879C1B8" w14:textId="77777777" w:rsidR="00966400" w:rsidRPr="00966400" w:rsidRDefault="00966400" w:rsidP="00966400">
            <w:pPr>
              <w:spacing w:line="240" w:lineRule="auto"/>
              <w:jc w:val="right"/>
              <w:rPr>
                <w:b/>
                <w:bCs/>
                <w:i/>
                <w:iCs/>
                <w:sz w:val="12"/>
                <w:szCs w:val="12"/>
              </w:rPr>
            </w:pPr>
            <w:r w:rsidRPr="00966400">
              <w:rPr>
                <w:b/>
                <w:bCs/>
                <w:i/>
                <w:iCs/>
                <w:sz w:val="12"/>
                <w:szCs w:val="12"/>
              </w:rPr>
              <w:t>6 308 317,17</w:t>
            </w:r>
          </w:p>
        </w:tc>
        <w:tc>
          <w:tcPr>
            <w:tcW w:w="499" w:type="pct"/>
            <w:tcBorders>
              <w:top w:val="nil"/>
              <w:left w:val="nil"/>
              <w:bottom w:val="single" w:sz="4" w:space="0" w:color="auto"/>
              <w:right w:val="single" w:sz="4" w:space="0" w:color="auto"/>
            </w:tcBorders>
            <w:shd w:val="clear" w:color="000000" w:fill="EAF1F6"/>
            <w:noWrap/>
            <w:vAlign w:val="center"/>
            <w:hideMark/>
          </w:tcPr>
          <w:p w14:paraId="3209711C" w14:textId="77777777" w:rsidR="00966400" w:rsidRPr="00966400" w:rsidRDefault="00966400" w:rsidP="00966400">
            <w:pPr>
              <w:spacing w:line="240" w:lineRule="auto"/>
              <w:jc w:val="right"/>
              <w:rPr>
                <w:b/>
                <w:bCs/>
                <w:i/>
                <w:iCs/>
                <w:sz w:val="12"/>
                <w:szCs w:val="12"/>
              </w:rPr>
            </w:pPr>
            <w:r w:rsidRPr="00966400">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14:paraId="2F44FAAB"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4512E2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963E18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17B7D733"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23936B3" w14:textId="77777777" w:rsidR="00966400" w:rsidRPr="00966400" w:rsidRDefault="00966400" w:rsidP="00966400">
            <w:pPr>
              <w:spacing w:line="240" w:lineRule="auto"/>
              <w:rPr>
                <w:sz w:val="12"/>
                <w:szCs w:val="12"/>
              </w:rPr>
            </w:pPr>
            <w:r w:rsidRPr="00966400">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14:paraId="17F477AD" w14:textId="77777777" w:rsidR="00966400" w:rsidRPr="00966400" w:rsidRDefault="00966400" w:rsidP="00966400">
            <w:pPr>
              <w:spacing w:line="240" w:lineRule="auto"/>
              <w:jc w:val="right"/>
              <w:rPr>
                <w:sz w:val="12"/>
                <w:szCs w:val="12"/>
              </w:rPr>
            </w:pPr>
            <w:r w:rsidRPr="00966400">
              <w:rPr>
                <w:sz w:val="12"/>
                <w:szCs w:val="12"/>
              </w:rPr>
              <w:t>6 374 988</w:t>
            </w:r>
          </w:p>
        </w:tc>
        <w:tc>
          <w:tcPr>
            <w:tcW w:w="658" w:type="pct"/>
            <w:tcBorders>
              <w:top w:val="nil"/>
              <w:left w:val="nil"/>
              <w:bottom w:val="single" w:sz="4" w:space="0" w:color="auto"/>
              <w:right w:val="single" w:sz="4" w:space="0" w:color="auto"/>
            </w:tcBorders>
            <w:shd w:val="clear" w:color="auto" w:fill="auto"/>
            <w:noWrap/>
            <w:vAlign w:val="center"/>
            <w:hideMark/>
          </w:tcPr>
          <w:p w14:paraId="189FEB10" w14:textId="77777777" w:rsidR="00966400" w:rsidRPr="00966400" w:rsidRDefault="00966400" w:rsidP="00966400">
            <w:pPr>
              <w:spacing w:line="240" w:lineRule="auto"/>
              <w:jc w:val="right"/>
              <w:rPr>
                <w:sz w:val="12"/>
                <w:szCs w:val="12"/>
              </w:rPr>
            </w:pPr>
            <w:r w:rsidRPr="00966400">
              <w:rPr>
                <w:sz w:val="12"/>
                <w:szCs w:val="12"/>
              </w:rPr>
              <w:t>6 308 317,17</w:t>
            </w:r>
          </w:p>
        </w:tc>
        <w:tc>
          <w:tcPr>
            <w:tcW w:w="499" w:type="pct"/>
            <w:tcBorders>
              <w:top w:val="nil"/>
              <w:left w:val="nil"/>
              <w:bottom w:val="single" w:sz="4" w:space="0" w:color="auto"/>
              <w:right w:val="single" w:sz="4" w:space="0" w:color="auto"/>
            </w:tcBorders>
            <w:shd w:val="clear" w:color="auto" w:fill="auto"/>
            <w:noWrap/>
            <w:vAlign w:val="center"/>
            <w:hideMark/>
          </w:tcPr>
          <w:p w14:paraId="4A0975AA" w14:textId="77777777" w:rsidR="00966400" w:rsidRPr="00966400" w:rsidRDefault="00966400" w:rsidP="00966400">
            <w:pPr>
              <w:spacing w:line="240" w:lineRule="auto"/>
              <w:jc w:val="right"/>
              <w:rPr>
                <w:sz w:val="12"/>
                <w:szCs w:val="12"/>
              </w:rPr>
            </w:pPr>
            <w:r w:rsidRPr="00966400">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14:paraId="67F3E514"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2A826CE"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E56DF3"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7733445"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2C783CB" w14:textId="77777777" w:rsidR="00966400" w:rsidRPr="00966400" w:rsidRDefault="00966400" w:rsidP="00966400">
            <w:pPr>
              <w:spacing w:line="240" w:lineRule="auto"/>
              <w:rPr>
                <w:b/>
                <w:bCs/>
                <w:i/>
                <w:iCs/>
                <w:sz w:val="12"/>
                <w:szCs w:val="12"/>
              </w:rPr>
            </w:pPr>
            <w:r w:rsidRPr="00966400">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14:paraId="3B17A211" w14:textId="77777777" w:rsidR="00966400" w:rsidRPr="00966400" w:rsidRDefault="00966400" w:rsidP="00966400">
            <w:pPr>
              <w:spacing w:line="240" w:lineRule="auto"/>
              <w:jc w:val="right"/>
              <w:rPr>
                <w:b/>
                <w:bCs/>
                <w:i/>
                <w:iCs/>
                <w:sz w:val="12"/>
                <w:szCs w:val="12"/>
              </w:rPr>
            </w:pPr>
            <w:r w:rsidRPr="00966400">
              <w:rPr>
                <w:b/>
                <w:bCs/>
                <w:i/>
                <w:iCs/>
                <w:sz w:val="12"/>
                <w:szCs w:val="12"/>
              </w:rPr>
              <w:t>9 029 721</w:t>
            </w:r>
          </w:p>
        </w:tc>
        <w:tc>
          <w:tcPr>
            <w:tcW w:w="658" w:type="pct"/>
            <w:tcBorders>
              <w:top w:val="nil"/>
              <w:left w:val="nil"/>
              <w:bottom w:val="single" w:sz="4" w:space="0" w:color="auto"/>
              <w:right w:val="single" w:sz="4" w:space="0" w:color="auto"/>
            </w:tcBorders>
            <w:shd w:val="clear" w:color="000000" w:fill="EAF1F6"/>
            <w:noWrap/>
            <w:vAlign w:val="center"/>
            <w:hideMark/>
          </w:tcPr>
          <w:p w14:paraId="14B13D2C" w14:textId="77777777" w:rsidR="00966400" w:rsidRPr="00966400" w:rsidRDefault="00966400" w:rsidP="00966400">
            <w:pPr>
              <w:spacing w:line="240" w:lineRule="auto"/>
              <w:jc w:val="right"/>
              <w:rPr>
                <w:b/>
                <w:bCs/>
                <w:i/>
                <w:iCs/>
                <w:sz w:val="12"/>
                <w:szCs w:val="12"/>
              </w:rPr>
            </w:pPr>
            <w:r w:rsidRPr="00966400">
              <w:rPr>
                <w:b/>
                <w:bCs/>
                <w:i/>
                <w:iCs/>
                <w:sz w:val="12"/>
                <w:szCs w:val="12"/>
              </w:rPr>
              <w:t>8 899 508,48</w:t>
            </w:r>
          </w:p>
        </w:tc>
        <w:tc>
          <w:tcPr>
            <w:tcW w:w="499" w:type="pct"/>
            <w:tcBorders>
              <w:top w:val="nil"/>
              <w:left w:val="nil"/>
              <w:bottom w:val="single" w:sz="4" w:space="0" w:color="auto"/>
              <w:right w:val="single" w:sz="4" w:space="0" w:color="auto"/>
            </w:tcBorders>
            <w:shd w:val="clear" w:color="000000" w:fill="EAF1F6"/>
            <w:noWrap/>
            <w:vAlign w:val="center"/>
            <w:hideMark/>
          </w:tcPr>
          <w:p w14:paraId="6E84870A" w14:textId="77777777" w:rsidR="00966400" w:rsidRPr="00966400" w:rsidRDefault="00966400" w:rsidP="00966400">
            <w:pPr>
              <w:spacing w:line="240" w:lineRule="auto"/>
              <w:jc w:val="right"/>
              <w:rPr>
                <w:b/>
                <w:bCs/>
                <w:i/>
                <w:iCs/>
                <w:sz w:val="12"/>
                <w:szCs w:val="12"/>
              </w:rPr>
            </w:pPr>
            <w:r w:rsidRPr="00966400">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14:paraId="6D3D8477" w14:textId="77777777" w:rsidR="00966400" w:rsidRPr="00966400" w:rsidRDefault="00966400" w:rsidP="00966400">
            <w:pPr>
              <w:spacing w:line="240" w:lineRule="auto"/>
              <w:jc w:val="right"/>
              <w:rPr>
                <w:b/>
                <w:bCs/>
                <w:i/>
                <w:iCs/>
                <w:sz w:val="12"/>
                <w:szCs w:val="12"/>
              </w:rPr>
            </w:pPr>
            <w:r w:rsidRPr="00966400">
              <w:rPr>
                <w:b/>
                <w:bCs/>
                <w:i/>
                <w:iCs/>
                <w:sz w:val="12"/>
                <w:szCs w:val="12"/>
              </w:rPr>
              <w:t>4 926 655</w:t>
            </w:r>
          </w:p>
        </w:tc>
        <w:tc>
          <w:tcPr>
            <w:tcW w:w="658" w:type="pct"/>
            <w:tcBorders>
              <w:top w:val="nil"/>
              <w:left w:val="nil"/>
              <w:bottom w:val="single" w:sz="4" w:space="0" w:color="auto"/>
              <w:right w:val="single" w:sz="4" w:space="0" w:color="auto"/>
            </w:tcBorders>
            <w:shd w:val="clear" w:color="000000" w:fill="EAF1F6"/>
            <w:noWrap/>
            <w:vAlign w:val="center"/>
            <w:hideMark/>
          </w:tcPr>
          <w:p w14:paraId="6C0FB08E" w14:textId="77777777" w:rsidR="00966400" w:rsidRPr="00966400" w:rsidRDefault="00966400" w:rsidP="00966400">
            <w:pPr>
              <w:spacing w:line="240" w:lineRule="auto"/>
              <w:jc w:val="right"/>
              <w:rPr>
                <w:b/>
                <w:bCs/>
                <w:i/>
                <w:iCs/>
                <w:sz w:val="12"/>
                <w:szCs w:val="12"/>
              </w:rPr>
            </w:pPr>
            <w:r w:rsidRPr="00966400">
              <w:rPr>
                <w:b/>
                <w:bCs/>
                <w:i/>
                <w:iCs/>
                <w:sz w:val="12"/>
                <w:szCs w:val="12"/>
              </w:rPr>
              <w:t>4 922 441,65</w:t>
            </w:r>
          </w:p>
        </w:tc>
        <w:tc>
          <w:tcPr>
            <w:tcW w:w="499" w:type="pct"/>
            <w:tcBorders>
              <w:top w:val="nil"/>
              <w:left w:val="nil"/>
              <w:bottom w:val="single" w:sz="4" w:space="0" w:color="auto"/>
              <w:right w:val="single" w:sz="4" w:space="0" w:color="auto"/>
            </w:tcBorders>
            <w:shd w:val="clear" w:color="000000" w:fill="EAF1F6"/>
            <w:noWrap/>
            <w:vAlign w:val="center"/>
            <w:hideMark/>
          </w:tcPr>
          <w:p w14:paraId="30F52402"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r>
      <w:tr w:rsidR="00966400" w:rsidRPr="00966400" w14:paraId="03DA983D"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9A92936" w14:textId="77777777" w:rsidR="00966400" w:rsidRPr="00966400" w:rsidRDefault="00966400" w:rsidP="00966400">
            <w:pPr>
              <w:spacing w:line="240" w:lineRule="auto"/>
              <w:rPr>
                <w:b/>
                <w:bCs/>
                <w:i/>
                <w:iCs/>
                <w:sz w:val="12"/>
                <w:szCs w:val="12"/>
              </w:rPr>
            </w:pPr>
            <w:r w:rsidRPr="00966400">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14:paraId="599ED6E8" w14:textId="77777777" w:rsidR="00966400" w:rsidRPr="00966400" w:rsidRDefault="00966400" w:rsidP="00966400">
            <w:pPr>
              <w:spacing w:line="240" w:lineRule="auto"/>
              <w:jc w:val="right"/>
              <w:rPr>
                <w:b/>
                <w:bCs/>
                <w:i/>
                <w:iCs/>
                <w:sz w:val="12"/>
                <w:szCs w:val="12"/>
              </w:rPr>
            </w:pPr>
            <w:r w:rsidRPr="00966400">
              <w:rPr>
                <w:b/>
                <w:bCs/>
                <w:i/>
                <w:iCs/>
                <w:sz w:val="12"/>
                <w:szCs w:val="12"/>
              </w:rPr>
              <w:t>543 759</w:t>
            </w:r>
          </w:p>
        </w:tc>
        <w:tc>
          <w:tcPr>
            <w:tcW w:w="658" w:type="pct"/>
            <w:tcBorders>
              <w:top w:val="nil"/>
              <w:left w:val="nil"/>
              <w:bottom w:val="single" w:sz="4" w:space="0" w:color="auto"/>
              <w:right w:val="single" w:sz="4" w:space="0" w:color="auto"/>
            </w:tcBorders>
            <w:shd w:val="clear" w:color="000000" w:fill="EAF1F6"/>
            <w:noWrap/>
            <w:vAlign w:val="center"/>
            <w:hideMark/>
          </w:tcPr>
          <w:p w14:paraId="3DA75766" w14:textId="77777777" w:rsidR="00966400" w:rsidRPr="00966400" w:rsidRDefault="00966400" w:rsidP="00966400">
            <w:pPr>
              <w:spacing w:line="240" w:lineRule="auto"/>
              <w:jc w:val="right"/>
              <w:rPr>
                <w:b/>
                <w:bCs/>
                <w:i/>
                <w:iCs/>
                <w:sz w:val="12"/>
                <w:szCs w:val="12"/>
              </w:rPr>
            </w:pPr>
            <w:r w:rsidRPr="00966400">
              <w:rPr>
                <w:b/>
                <w:bCs/>
                <w:i/>
                <w:iCs/>
                <w:sz w:val="12"/>
                <w:szCs w:val="12"/>
              </w:rPr>
              <w:t>542 857,38</w:t>
            </w:r>
          </w:p>
        </w:tc>
        <w:tc>
          <w:tcPr>
            <w:tcW w:w="499" w:type="pct"/>
            <w:tcBorders>
              <w:top w:val="nil"/>
              <w:left w:val="nil"/>
              <w:bottom w:val="single" w:sz="4" w:space="0" w:color="auto"/>
              <w:right w:val="single" w:sz="4" w:space="0" w:color="auto"/>
            </w:tcBorders>
            <w:shd w:val="clear" w:color="000000" w:fill="EAF1F6"/>
            <w:noWrap/>
            <w:vAlign w:val="center"/>
            <w:hideMark/>
          </w:tcPr>
          <w:p w14:paraId="57D0CB14" w14:textId="77777777" w:rsidR="00966400" w:rsidRPr="00966400" w:rsidRDefault="00966400" w:rsidP="00966400">
            <w:pPr>
              <w:spacing w:line="240" w:lineRule="auto"/>
              <w:jc w:val="right"/>
              <w:rPr>
                <w:b/>
                <w:bCs/>
                <w:i/>
                <w:iCs/>
                <w:sz w:val="12"/>
                <w:szCs w:val="12"/>
              </w:rPr>
            </w:pPr>
            <w:r w:rsidRPr="00966400">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000BB51B"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C2F836E"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25D1FCC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7D67807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40F1600" w14:textId="77777777" w:rsidR="00966400" w:rsidRPr="00966400" w:rsidRDefault="00966400" w:rsidP="00966400">
            <w:pPr>
              <w:spacing w:line="240" w:lineRule="auto"/>
              <w:rPr>
                <w:b/>
                <w:bCs/>
                <w:i/>
                <w:iCs/>
                <w:sz w:val="12"/>
                <w:szCs w:val="12"/>
              </w:rPr>
            </w:pPr>
            <w:r w:rsidRPr="00966400">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14:paraId="01CC06E6" w14:textId="77777777" w:rsidR="00966400" w:rsidRPr="00966400" w:rsidRDefault="00966400" w:rsidP="00966400">
            <w:pPr>
              <w:spacing w:line="240" w:lineRule="auto"/>
              <w:jc w:val="right"/>
              <w:rPr>
                <w:b/>
                <w:bCs/>
                <w:i/>
                <w:iCs/>
                <w:sz w:val="12"/>
                <w:szCs w:val="12"/>
              </w:rPr>
            </w:pPr>
            <w:r w:rsidRPr="00966400">
              <w:rPr>
                <w:b/>
                <w:bCs/>
                <w:i/>
                <w:iCs/>
                <w:sz w:val="12"/>
                <w:szCs w:val="12"/>
              </w:rPr>
              <w:t>1 631 300</w:t>
            </w:r>
          </w:p>
        </w:tc>
        <w:tc>
          <w:tcPr>
            <w:tcW w:w="658" w:type="pct"/>
            <w:tcBorders>
              <w:top w:val="nil"/>
              <w:left w:val="nil"/>
              <w:bottom w:val="single" w:sz="4" w:space="0" w:color="auto"/>
              <w:right w:val="single" w:sz="4" w:space="0" w:color="auto"/>
            </w:tcBorders>
            <w:shd w:val="clear" w:color="000000" w:fill="EAF1F6"/>
            <w:noWrap/>
            <w:vAlign w:val="center"/>
            <w:hideMark/>
          </w:tcPr>
          <w:p w14:paraId="0B3153A4" w14:textId="77777777" w:rsidR="00966400" w:rsidRPr="00966400" w:rsidRDefault="00966400" w:rsidP="00966400">
            <w:pPr>
              <w:spacing w:line="240" w:lineRule="auto"/>
              <w:jc w:val="right"/>
              <w:rPr>
                <w:b/>
                <w:bCs/>
                <w:i/>
                <w:iCs/>
                <w:sz w:val="12"/>
                <w:szCs w:val="12"/>
              </w:rPr>
            </w:pPr>
            <w:r w:rsidRPr="00966400">
              <w:rPr>
                <w:b/>
                <w:bCs/>
                <w:i/>
                <w:iCs/>
                <w:sz w:val="12"/>
                <w:szCs w:val="12"/>
              </w:rPr>
              <w:t>1 270 980,19</w:t>
            </w:r>
          </w:p>
        </w:tc>
        <w:tc>
          <w:tcPr>
            <w:tcW w:w="499" w:type="pct"/>
            <w:tcBorders>
              <w:top w:val="nil"/>
              <w:left w:val="nil"/>
              <w:bottom w:val="single" w:sz="4" w:space="0" w:color="auto"/>
              <w:right w:val="single" w:sz="4" w:space="0" w:color="auto"/>
            </w:tcBorders>
            <w:shd w:val="clear" w:color="000000" w:fill="EAF1F6"/>
            <w:noWrap/>
            <w:vAlign w:val="center"/>
            <w:hideMark/>
          </w:tcPr>
          <w:p w14:paraId="7E6262E3" w14:textId="77777777" w:rsidR="00966400" w:rsidRPr="00966400" w:rsidRDefault="00966400" w:rsidP="00966400">
            <w:pPr>
              <w:spacing w:line="240" w:lineRule="auto"/>
              <w:jc w:val="right"/>
              <w:rPr>
                <w:b/>
                <w:bCs/>
                <w:i/>
                <w:iCs/>
                <w:sz w:val="12"/>
                <w:szCs w:val="12"/>
              </w:rPr>
            </w:pPr>
            <w:r w:rsidRPr="00966400">
              <w:rPr>
                <w:b/>
                <w:bCs/>
                <w:i/>
                <w:iCs/>
                <w:sz w:val="12"/>
                <w:szCs w:val="12"/>
              </w:rPr>
              <w:t>77,9</w:t>
            </w:r>
          </w:p>
        </w:tc>
        <w:tc>
          <w:tcPr>
            <w:tcW w:w="556" w:type="pct"/>
            <w:tcBorders>
              <w:top w:val="nil"/>
              <w:left w:val="nil"/>
              <w:bottom w:val="single" w:sz="4" w:space="0" w:color="auto"/>
              <w:right w:val="single" w:sz="4" w:space="0" w:color="auto"/>
            </w:tcBorders>
            <w:shd w:val="clear" w:color="000000" w:fill="EAF1F6"/>
            <w:noWrap/>
            <w:vAlign w:val="center"/>
            <w:hideMark/>
          </w:tcPr>
          <w:p w14:paraId="1F78AB06" w14:textId="77777777" w:rsidR="00966400" w:rsidRPr="00966400" w:rsidRDefault="00966400" w:rsidP="00966400">
            <w:pPr>
              <w:spacing w:line="240" w:lineRule="auto"/>
              <w:jc w:val="right"/>
              <w:rPr>
                <w:b/>
                <w:bCs/>
                <w:i/>
                <w:iCs/>
                <w:sz w:val="12"/>
                <w:szCs w:val="12"/>
              </w:rPr>
            </w:pPr>
            <w:r w:rsidRPr="00966400">
              <w:rPr>
                <w:b/>
                <w:bCs/>
                <w:i/>
                <w:iCs/>
                <w:sz w:val="12"/>
                <w:szCs w:val="12"/>
              </w:rPr>
              <w:t>1 631 300</w:t>
            </w:r>
          </w:p>
        </w:tc>
        <w:tc>
          <w:tcPr>
            <w:tcW w:w="658" w:type="pct"/>
            <w:tcBorders>
              <w:top w:val="nil"/>
              <w:left w:val="nil"/>
              <w:bottom w:val="single" w:sz="4" w:space="0" w:color="auto"/>
              <w:right w:val="single" w:sz="4" w:space="0" w:color="auto"/>
            </w:tcBorders>
            <w:shd w:val="clear" w:color="000000" w:fill="EAF1F6"/>
            <w:noWrap/>
            <w:vAlign w:val="center"/>
            <w:hideMark/>
          </w:tcPr>
          <w:p w14:paraId="7345C697" w14:textId="77777777" w:rsidR="00966400" w:rsidRPr="00966400" w:rsidRDefault="00966400" w:rsidP="00966400">
            <w:pPr>
              <w:spacing w:line="240" w:lineRule="auto"/>
              <w:jc w:val="right"/>
              <w:rPr>
                <w:b/>
                <w:bCs/>
                <w:i/>
                <w:iCs/>
                <w:sz w:val="12"/>
                <w:szCs w:val="12"/>
              </w:rPr>
            </w:pPr>
            <w:r w:rsidRPr="00966400">
              <w:rPr>
                <w:b/>
                <w:bCs/>
                <w:i/>
                <w:iCs/>
                <w:sz w:val="12"/>
                <w:szCs w:val="12"/>
              </w:rPr>
              <w:t>1 270 980,19</w:t>
            </w:r>
          </w:p>
        </w:tc>
        <w:tc>
          <w:tcPr>
            <w:tcW w:w="499" w:type="pct"/>
            <w:tcBorders>
              <w:top w:val="nil"/>
              <w:left w:val="nil"/>
              <w:bottom w:val="single" w:sz="4" w:space="0" w:color="auto"/>
              <w:right w:val="single" w:sz="4" w:space="0" w:color="auto"/>
            </w:tcBorders>
            <w:shd w:val="clear" w:color="000000" w:fill="EAF1F6"/>
            <w:noWrap/>
            <w:vAlign w:val="center"/>
            <w:hideMark/>
          </w:tcPr>
          <w:p w14:paraId="56E07EA6" w14:textId="77777777" w:rsidR="00966400" w:rsidRPr="00966400" w:rsidRDefault="00966400" w:rsidP="00966400">
            <w:pPr>
              <w:spacing w:line="240" w:lineRule="auto"/>
              <w:jc w:val="right"/>
              <w:rPr>
                <w:b/>
                <w:bCs/>
                <w:i/>
                <w:iCs/>
                <w:sz w:val="12"/>
                <w:szCs w:val="12"/>
              </w:rPr>
            </w:pPr>
            <w:r w:rsidRPr="00966400">
              <w:rPr>
                <w:b/>
                <w:bCs/>
                <w:i/>
                <w:iCs/>
                <w:sz w:val="12"/>
                <w:szCs w:val="12"/>
              </w:rPr>
              <w:t>77,9</w:t>
            </w:r>
          </w:p>
        </w:tc>
      </w:tr>
      <w:tr w:rsidR="00966400" w:rsidRPr="00966400" w14:paraId="7FBBAB31"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6B75C9A" w14:textId="77777777" w:rsidR="00966400" w:rsidRPr="00966400" w:rsidRDefault="00966400" w:rsidP="00966400">
            <w:pPr>
              <w:spacing w:line="240" w:lineRule="auto"/>
              <w:rPr>
                <w:b/>
                <w:bCs/>
                <w:i/>
                <w:iCs/>
                <w:sz w:val="12"/>
                <w:szCs w:val="12"/>
              </w:rPr>
            </w:pPr>
            <w:r w:rsidRPr="00966400">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436822A3" w14:textId="77777777" w:rsidR="00966400" w:rsidRPr="00966400" w:rsidRDefault="00966400" w:rsidP="00966400">
            <w:pPr>
              <w:spacing w:line="240" w:lineRule="auto"/>
              <w:jc w:val="right"/>
              <w:rPr>
                <w:b/>
                <w:bCs/>
                <w:i/>
                <w:iCs/>
                <w:sz w:val="12"/>
                <w:szCs w:val="12"/>
              </w:rPr>
            </w:pPr>
            <w:r w:rsidRPr="00966400">
              <w:rPr>
                <w:b/>
                <w:bCs/>
                <w:i/>
                <w:iCs/>
                <w:sz w:val="12"/>
                <w:szCs w:val="12"/>
              </w:rPr>
              <w:t>8 284 316</w:t>
            </w:r>
          </w:p>
        </w:tc>
        <w:tc>
          <w:tcPr>
            <w:tcW w:w="658" w:type="pct"/>
            <w:tcBorders>
              <w:top w:val="nil"/>
              <w:left w:val="nil"/>
              <w:bottom w:val="single" w:sz="4" w:space="0" w:color="auto"/>
              <w:right w:val="single" w:sz="4" w:space="0" w:color="auto"/>
            </w:tcBorders>
            <w:shd w:val="clear" w:color="000000" w:fill="EAF1F6"/>
            <w:noWrap/>
            <w:vAlign w:val="center"/>
            <w:hideMark/>
          </w:tcPr>
          <w:p w14:paraId="0D05A4E1" w14:textId="77777777" w:rsidR="00966400" w:rsidRPr="00966400" w:rsidRDefault="00966400" w:rsidP="00966400">
            <w:pPr>
              <w:spacing w:line="240" w:lineRule="auto"/>
              <w:jc w:val="right"/>
              <w:rPr>
                <w:b/>
                <w:bCs/>
                <w:i/>
                <w:iCs/>
                <w:sz w:val="12"/>
                <w:szCs w:val="12"/>
              </w:rPr>
            </w:pPr>
            <w:r w:rsidRPr="00966400">
              <w:rPr>
                <w:b/>
                <w:bCs/>
                <w:i/>
                <w:iCs/>
                <w:sz w:val="12"/>
                <w:szCs w:val="12"/>
              </w:rPr>
              <w:t>8 166 532,54</w:t>
            </w:r>
          </w:p>
        </w:tc>
        <w:tc>
          <w:tcPr>
            <w:tcW w:w="499" w:type="pct"/>
            <w:tcBorders>
              <w:top w:val="nil"/>
              <w:left w:val="nil"/>
              <w:bottom w:val="single" w:sz="4" w:space="0" w:color="auto"/>
              <w:right w:val="single" w:sz="4" w:space="0" w:color="auto"/>
            </w:tcBorders>
            <w:shd w:val="clear" w:color="000000" w:fill="EAF1F6"/>
            <w:noWrap/>
            <w:vAlign w:val="center"/>
            <w:hideMark/>
          </w:tcPr>
          <w:p w14:paraId="2C93012A" w14:textId="77777777" w:rsidR="00966400" w:rsidRPr="00966400" w:rsidRDefault="00966400" w:rsidP="00966400">
            <w:pPr>
              <w:spacing w:line="240" w:lineRule="auto"/>
              <w:jc w:val="right"/>
              <w:rPr>
                <w:b/>
                <w:bCs/>
                <w:i/>
                <w:iCs/>
                <w:sz w:val="12"/>
                <w:szCs w:val="12"/>
              </w:rPr>
            </w:pPr>
            <w:r w:rsidRPr="00966400">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14:paraId="1EA06F4B"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BDA4B3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08454F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2C5B5134"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DA36A7D" w14:textId="77777777" w:rsidR="00966400" w:rsidRPr="00966400" w:rsidRDefault="00966400" w:rsidP="00966400">
            <w:pPr>
              <w:spacing w:line="240" w:lineRule="auto"/>
              <w:rPr>
                <w:b/>
                <w:bCs/>
                <w:i/>
                <w:iCs/>
                <w:sz w:val="12"/>
                <w:szCs w:val="12"/>
              </w:rPr>
            </w:pPr>
            <w:r w:rsidRPr="00966400">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14:paraId="613928A1" w14:textId="77777777" w:rsidR="00966400" w:rsidRPr="00966400" w:rsidRDefault="00966400" w:rsidP="00966400">
            <w:pPr>
              <w:spacing w:line="240" w:lineRule="auto"/>
              <w:jc w:val="right"/>
              <w:rPr>
                <w:b/>
                <w:bCs/>
                <w:i/>
                <w:iCs/>
                <w:sz w:val="12"/>
                <w:szCs w:val="12"/>
              </w:rPr>
            </w:pPr>
            <w:r w:rsidRPr="00966400">
              <w:rPr>
                <w:b/>
                <w:bCs/>
                <w:i/>
                <w:iCs/>
                <w:sz w:val="12"/>
                <w:szCs w:val="12"/>
              </w:rPr>
              <w:t>681 605</w:t>
            </w:r>
          </w:p>
        </w:tc>
        <w:tc>
          <w:tcPr>
            <w:tcW w:w="658" w:type="pct"/>
            <w:tcBorders>
              <w:top w:val="nil"/>
              <w:left w:val="nil"/>
              <w:bottom w:val="single" w:sz="4" w:space="0" w:color="auto"/>
              <w:right w:val="single" w:sz="4" w:space="0" w:color="auto"/>
            </w:tcBorders>
            <w:shd w:val="clear" w:color="000000" w:fill="EAF1F6"/>
            <w:noWrap/>
            <w:vAlign w:val="center"/>
            <w:hideMark/>
          </w:tcPr>
          <w:p w14:paraId="68D8A5EB" w14:textId="77777777" w:rsidR="00966400" w:rsidRPr="00966400" w:rsidRDefault="00966400" w:rsidP="00966400">
            <w:pPr>
              <w:spacing w:line="240" w:lineRule="auto"/>
              <w:jc w:val="right"/>
              <w:rPr>
                <w:b/>
                <w:bCs/>
                <w:i/>
                <w:iCs/>
                <w:sz w:val="12"/>
                <w:szCs w:val="12"/>
              </w:rPr>
            </w:pPr>
            <w:r w:rsidRPr="00966400">
              <w:rPr>
                <w:b/>
                <w:bCs/>
                <w:i/>
                <w:iCs/>
                <w:sz w:val="12"/>
                <w:szCs w:val="12"/>
              </w:rPr>
              <w:t>679 868,66</w:t>
            </w:r>
          </w:p>
        </w:tc>
        <w:tc>
          <w:tcPr>
            <w:tcW w:w="499" w:type="pct"/>
            <w:tcBorders>
              <w:top w:val="nil"/>
              <w:left w:val="nil"/>
              <w:bottom w:val="single" w:sz="4" w:space="0" w:color="auto"/>
              <w:right w:val="single" w:sz="4" w:space="0" w:color="auto"/>
            </w:tcBorders>
            <w:shd w:val="clear" w:color="000000" w:fill="EAF1F6"/>
            <w:noWrap/>
            <w:vAlign w:val="center"/>
            <w:hideMark/>
          </w:tcPr>
          <w:p w14:paraId="5A6204C2"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7D5D5EE3" w14:textId="77777777" w:rsidR="00966400" w:rsidRPr="00966400" w:rsidRDefault="00966400" w:rsidP="00966400">
            <w:pPr>
              <w:spacing w:line="240" w:lineRule="auto"/>
              <w:jc w:val="right"/>
              <w:rPr>
                <w:b/>
                <w:bCs/>
                <w:i/>
                <w:iCs/>
                <w:sz w:val="12"/>
                <w:szCs w:val="12"/>
              </w:rPr>
            </w:pPr>
            <w:r w:rsidRPr="00966400">
              <w:rPr>
                <w:b/>
                <w:bCs/>
                <w:i/>
                <w:iCs/>
                <w:sz w:val="12"/>
                <w:szCs w:val="12"/>
              </w:rPr>
              <w:t>681 605</w:t>
            </w:r>
          </w:p>
        </w:tc>
        <w:tc>
          <w:tcPr>
            <w:tcW w:w="658" w:type="pct"/>
            <w:tcBorders>
              <w:top w:val="nil"/>
              <w:left w:val="nil"/>
              <w:bottom w:val="single" w:sz="4" w:space="0" w:color="auto"/>
              <w:right w:val="single" w:sz="4" w:space="0" w:color="auto"/>
            </w:tcBorders>
            <w:shd w:val="clear" w:color="000000" w:fill="EAF1F6"/>
            <w:noWrap/>
            <w:vAlign w:val="center"/>
            <w:hideMark/>
          </w:tcPr>
          <w:p w14:paraId="020E378F" w14:textId="77777777" w:rsidR="00966400" w:rsidRPr="00966400" w:rsidRDefault="00966400" w:rsidP="00966400">
            <w:pPr>
              <w:spacing w:line="240" w:lineRule="auto"/>
              <w:jc w:val="right"/>
              <w:rPr>
                <w:b/>
                <w:bCs/>
                <w:i/>
                <w:iCs/>
                <w:sz w:val="12"/>
                <w:szCs w:val="12"/>
              </w:rPr>
            </w:pPr>
            <w:r w:rsidRPr="00966400">
              <w:rPr>
                <w:b/>
                <w:bCs/>
                <w:i/>
                <w:iCs/>
                <w:sz w:val="12"/>
                <w:szCs w:val="12"/>
              </w:rPr>
              <w:t>679 868,66</w:t>
            </w:r>
          </w:p>
        </w:tc>
        <w:tc>
          <w:tcPr>
            <w:tcW w:w="499" w:type="pct"/>
            <w:tcBorders>
              <w:top w:val="nil"/>
              <w:left w:val="nil"/>
              <w:bottom w:val="single" w:sz="4" w:space="0" w:color="auto"/>
              <w:right w:val="single" w:sz="4" w:space="0" w:color="auto"/>
            </w:tcBorders>
            <w:shd w:val="clear" w:color="000000" w:fill="EAF1F6"/>
            <w:noWrap/>
            <w:vAlign w:val="center"/>
            <w:hideMark/>
          </w:tcPr>
          <w:p w14:paraId="76761D9F"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r>
      <w:tr w:rsidR="00966400" w:rsidRPr="00966400" w14:paraId="0951220C"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6470CC9" w14:textId="77777777" w:rsidR="00966400" w:rsidRPr="00966400" w:rsidRDefault="00966400" w:rsidP="00966400">
            <w:pPr>
              <w:spacing w:line="240" w:lineRule="auto"/>
              <w:rPr>
                <w:b/>
                <w:bCs/>
                <w:i/>
                <w:iCs/>
                <w:sz w:val="12"/>
                <w:szCs w:val="12"/>
              </w:rPr>
            </w:pPr>
            <w:r w:rsidRPr="00966400">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14:paraId="2EC24D24" w14:textId="77777777" w:rsidR="00966400" w:rsidRPr="00966400" w:rsidRDefault="00966400" w:rsidP="00966400">
            <w:pPr>
              <w:spacing w:line="240" w:lineRule="auto"/>
              <w:jc w:val="right"/>
              <w:rPr>
                <w:b/>
                <w:bCs/>
                <w:i/>
                <w:iCs/>
                <w:sz w:val="12"/>
                <w:szCs w:val="12"/>
              </w:rPr>
            </w:pPr>
            <w:r w:rsidRPr="00966400">
              <w:rPr>
                <w:b/>
                <w:bCs/>
                <w:i/>
                <w:iCs/>
                <w:sz w:val="12"/>
                <w:szCs w:val="12"/>
              </w:rPr>
              <w:t>61 428 370</w:t>
            </w:r>
          </w:p>
        </w:tc>
        <w:tc>
          <w:tcPr>
            <w:tcW w:w="658" w:type="pct"/>
            <w:tcBorders>
              <w:top w:val="nil"/>
              <w:left w:val="nil"/>
              <w:bottom w:val="single" w:sz="4" w:space="0" w:color="auto"/>
              <w:right w:val="single" w:sz="4" w:space="0" w:color="auto"/>
            </w:tcBorders>
            <w:shd w:val="clear" w:color="000000" w:fill="EAF1F6"/>
            <w:noWrap/>
            <w:vAlign w:val="center"/>
            <w:hideMark/>
          </w:tcPr>
          <w:p w14:paraId="6F163AE9" w14:textId="77777777" w:rsidR="00966400" w:rsidRPr="00966400" w:rsidRDefault="00966400" w:rsidP="00966400">
            <w:pPr>
              <w:spacing w:line="240" w:lineRule="auto"/>
              <w:jc w:val="right"/>
              <w:rPr>
                <w:b/>
                <w:bCs/>
                <w:i/>
                <w:iCs/>
                <w:sz w:val="12"/>
                <w:szCs w:val="12"/>
              </w:rPr>
            </w:pPr>
            <w:r w:rsidRPr="00966400">
              <w:rPr>
                <w:b/>
                <w:bCs/>
                <w:i/>
                <w:iCs/>
                <w:sz w:val="12"/>
                <w:szCs w:val="12"/>
              </w:rPr>
              <w:t>60 954 971,34</w:t>
            </w:r>
          </w:p>
        </w:tc>
        <w:tc>
          <w:tcPr>
            <w:tcW w:w="499" w:type="pct"/>
            <w:tcBorders>
              <w:top w:val="nil"/>
              <w:left w:val="nil"/>
              <w:bottom w:val="single" w:sz="4" w:space="0" w:color="auto"/>
              <w:right w:val="single" w:sz="4" w:space="0" w:color="auto"/>
            </w:tcBorders>
            <w:shd w:val="clear" w:color="000000" w:fill="EAF1F6"/>
            <w:noWrap/>
            <w:vAlign w:val="center"/>
            <w:hideMark/>
          </w:tcPr>
          <w:p w14:paraId="42DEFEDF" w14:textId="77777777" w:rsidR="00966400" w:rsidRPr="00966400" w:rsidRDefault="00966400" w:rsidP="00966400">
            <w:pPr>
              <w:spacing w:line="240" w:lineRule="auto"/>
              <w:jc w:val="right"/>
              <w:rPr>
                <w:b/>
                <w:bCs/>
                <w:i/>
                <w:iCs/>
                <w:sz w:val="12"/>
                <w:szCs w:val="12"/>
              </w:rPr>
            </w:pPr>
            <w:r w:rsidRPr="00966400">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14:paraId="7FE47F29" w14:textId="77777777" w:rsidR="00966400" w:rsidRPr="00966400" w:rsidRDefault="00966400" w:rsidP="00966400">
            <w:pPr>
              <w:spacing w:line="240" w:lineRule="auto"/>
              <w:jc w:val="right"/>
              <w:rPr>
                <w:b/>
                <w:bCs/>
                <w:i/>
                <w:iCs/>
                <w:sz w:val="12"/>
                <w:szCs w:val="12"/>
              </w:rPr>
            </w:pPr>
            <w:r w:rsidRPr="00966400">
              <w:rPr>
                <w:b/>
                <w:bCs/>
                <w:i/>
                <w:iCs/>
                <w:sz w:val="12"/>
                <w:szCs w:val="12"/>
              </w:rPr>
              <w:t>29 841 989</w:t>
            </w:r>
          </w:p>
        </w:tc>
        <w:tc>
          <w:tcPr>
            <w:tcW w:w="658" w:type="pct"/>
            <w:tcBorders>
              <w:top w:val="nil"/>
              <w:left w:val="nil"/>
              <w:bottom w:val="single" w:sz="4" w:space="0" w:color="auto"/>
              <w:right w:val="single" w:sz="4" w:space="0" w:color="auto"/>
            </w:tcBorders>
            <w:shd w:val="clear" w:color="000000" w:fill="EAF1F6"/>
            <w:noWrap/>
            <w:vAlign w:val="center"/>
            <w:hideMark/>
          </w:tcPr>
          <w:p w14:paraId="7BEF330A" w14:textId="77777777" w:rsidR="00966400" w:rsidRPr="00966400" w:rsidRDefault="00966400" w:rsidP="00966400">
            <w:pPr>
              <w:spacing w:line="240" w:lineRule="auto"/>
              <w:jc w:val="right"/>
              <w:rPr>
                <w:b/>
                <w:bCs/>
                <w:i/>
                <w:iCs/>
                <w:sz w:val="12"/>
                <w:szCs w:val="12"/>
              </w:rPr>
            </w:pPr>
            <w:r w:rsidRPr="00966400">
              <w:rPr>
                <w:b/>
                <w:bCs/>
                <w:i/>
                <w:iCs/>
                <w:sz w:val="12"/>
                <w:szCs w:val="12"/>
              </w:rPr>
              <w:t>29 742 159,64</w:t>
            </w:r>
          </w:p>
        </w:tc>
        <w:tc>
          <w:tcPr>
            <w:tcW w:w="499" w:type="pct"/>
            <w:tcBorders>
              <w:top w:val="nil"/>
              <w:left w:val="nil"/>
              <w:bottom w:val="single" w:sz="4" w:space="0" w:color="auto"/>
              <w:right w:val="single" w:sz="4" w:space="0" w:color="auto"/>
            </w:tcBorders>
            <w:shd w:val="clear" w:color="000000" w:fill="EAF1F6"/>
            <w:noWrap/>
            <w:vAlign w:val="center"/>
            <w:hideMark/>
          </w:tcPr>
          <w:p w14:paraId="2285FD3F"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r>
      <w:tr w:rsidR="00966400" w:rsidRPr="00966400" w14:paraId="59C7641D" w14:textId="77777777" w:rsidTr="0096640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893D6C4" w14:textId="77777777" w:rsidR="00966400" w:rsidRPr="00966400" w:rsidRDefault="00966400" w:rsidP="00966400">
            <w:pPr>
              <w:spacing w:line="240" w:lineRule="auto"/>
              <w:rPr>
                <w:sz w:val="12"/>
                <w:szCs w:val="12"/>
              </w:rPr>
            </w:pPr>
            <w:r w:rsidRPr="00966400">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14:paraId="2AA2DDB8" w14:textId="77777777" w:rsidR="00966400" w:rsidRPr="00966400" w:rsidRDefault="00966400" w:rsidP="00966400">
            <w:pPr>
              <w:spacing w:line="240" w:lineRule="auto"/>
              <w:jc w:val="right"/>
              <w:rPr>
                <w:sz w:val="12"/>
                <w:szCs w:val="12"/>
              </w:rPr>
            </w:pPr>
            <w:r w:rsidRPr="00966400">
              <w:rPr>
                <w:sz w:val="12"/>
                <w:szCs w:val="12"/>
              </w:rPr>
              <w:t>31 586 381</w:t>
            </w:r>
          </w:p>
        </w:tc>
        <w:tc>
          <w:tcPr>
            <w:tcW w:w="658" w:type="pct"/>
            <w:tcBorders>
              <w:top w:val="nil"/>
              <w:left w:val="nil"/>
              <w:bottom w:val="single" w:sz="4" w:space="0" w:color="auto"/>
              <w:right w:val="single" w:sz="4" w:space="0" w:color="auto"/>
            </w:tcBorders>
            <w:shd w:val="clear" w:color="auto" w:fill="auto"/>
            <w:noWrap/>
            <w:vAlign w:val="center"/>
            <w:hideMark/>
          </w:tcPr>
          <w:p w14:paraId="45209E61" w14:textId="77777777" w:rsidR="00966400" w:rsidRPr="00966400" w:rsidRDefault="00966400" w:rsidP="00966400">
            <w:pPr>
              <w:spacing w:line="240" w:lineRule="auto"/>
              <w:jc w:val="right"/>
              <w:rPr>
                <w:sz w:val="12"/>
                <w:szCs w:val="12"/>
              </w:rPr>
            </w:pPr>
            <w:r w:rsidRPr="00966400">
              <w:rPr>
                <w:sz w:val="12"/>
                <w:szCs w:val="12"/>
              </w:rPr>
              <w:t>31 212 811,70</w:t>
            </w:r>
          </w:p>
        </w:tc>
        <w:tc>
          <w:tcPr>
            <w:tcW w:w="499" w:type="pct"/>
            <w:tcBorders>
              <w:top w:val="nil"/>
              <w:left w:val="nil"/>
              <w:bottom w:val="single" w:sz="4" w:space="0" w:color="auto"/>
              <w:right w:val="single" w:sz="4" w:space="0" w:color="auto"/>
            </w:tcBorders>
            <w:shd w:val="clear" w:color="auto" w:fill="auto"/>
            <w:noWrap/>
            <w:vAlign w:val="center"/>
            <w:hideMark/>
          </w:tcPr>
          <w:p w14:paraId="0F68D478" w14:textId="77777777" w:rsidR="00966400" w:rsidRPr="00966400" w:rsidRDefault="00966400" w:rsidP="00966400">
            <w:pPr>
              <w:spacing w:line="240" w:lineRule="auto"/>
              <w:jc w:val="right"/>
              <w:rPr>
                <w:sz w:val="12"/>
                <w:szCs w:val="12"/>
              </w:rPr>
            </w:pPr>
            <w:r w:rsidRPr="00966400">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14:paraId="43ABC248"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F4910F6"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1C67D0"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C9B265C" w14:textId="77777777" w:rsidTr="0096640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158864C" w14:textId="77777777" w:rsidR="00966400" w:rsidRPr="00966400" w:rsidRDefault="00966400" w:rsidP="00966400">
            <w:pPr>
              <w:spacing w:line="240" w:lineRule="auto"/>
              <w:rPr>
                <w:sz w:val="12"/>
                <w:szCs w:val="12"/>
              </w:rPr>
            </w:pPr>
            <w:r w:rsidRPr="00966400">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14:paraId="4C2502AD" w14:textId="77777777" w:rsidR="00966400" w:rsidRPr="00966400" w:rsidRDefault="00966400" w:rsidP="00966400">
            <w:pPr>
              <w:spacing w:line="240" w:lineRule="auto"/>
              <w:jc w:val="right"/>
              <w:rPr>
                <w:sz w:val="12"/>
                <w:szCs w:val="12"/>
              </w:rPr>
            </w:pPr>
            <w:r w:rsidRPr="00966400">
              <w:rPr>
                <w:sz w:val="12"/>
                <w:szCs w:val="12"/>
              </w:rPr>
              <w:t>29 841 989</w:t>
            </w:r>
          </w:p>
        </w:tc>
        <w:tc>
          <w:tcPr>
            <w:tcW w:w="658" w:type="pct"/>
            <w:tcBorders>
              <w:top w:val="nil"/>
              <w:left w:val="nil"/>
              <w:bottom w:val="single" w:sz="4" w:space="0" w:color="auto"/>
              <w:right w:val="single" w:sz="4" w:space="0" w:color="auto"/>
            </w:tcBorders>
            <w:shd w:val="clear" w:color="auto" w:fill="auto"/>
            <w:noWrap/>
            <w:vAlign w:val="center"/>
            <w:hideMark/>
          </w:tcPr>
          <w:p w14:paraId="42E4845C" w14:textId="77777777" w:rsidR="00966400" w:rsidRPr="00966400" w:rsidRDefault="00966400" w:rsidP="00966400">
            <w:pPr>
              <w:spacing w:line="240" w:lineRule="auto"/>
              <w:jc w:val="right"/>
              <w:rPr>
                <w:sz w:val="12"/>
                <w:szCs w:val="12"/>
              </w:rPr>
            </w:pPr>
            <w:r w:rsidRPr="00966400">
              <w:rPr>
                <w:sz w:val="12"/>
                <w:szCs w:val="12"/>
              </w:rPr>
              <w:t>29 742 159,64</w:t>
            </w:r>
          </w:p>
        </w:tc>
        <w:tc>
          <w:tcPr>
            <w:tcW w:w="499" w:type="pct"/>
            <w:tcBorders>
              <w:top w:val="nil"/>
              <w:left w:val="nil"/>
              <w:bottom w:val="single" w:sz="4" w:space="0" w:color="auto"/>
              <w:right w:val="single" w:sz="4" w:space="0" w:color="auto"/>
            </w:tcBorders>
            <w:shd w:val="clear" w:color="auto" w:fill="auto"/>
            <w:noWrap/>
            <w:vAlign w:val="center"/>
            <w:hideMark/>
          </w:tcPr>
          <w:p w14:paraId="53B68B46" w14:textId="77777777" w:rsidR="00966400" w:rsidRPr="00966400" w:rsidRDefault="00966400" w:rsidP="00966400">
            <w:pPr>
              <w:spacing w:line="240" w:lineRule="auto"/>
              <w:jc w:val="right"/>
              <w:rPr>
                <w:sz w:val="12"/>
                <w:szCs w:val="12"/>
              </w:rPr>
            </w:pPr>
            <w:r w:rsidRPr="00966400">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1D09CBB5" w14:textId="77777777" w:rsidR="00966400" w:rsidRPr="00966400" w:rsidRDefault="00966400" w:rsidP="00966400">
            <w:pPr>
              <w:spacing w:line="240" w:lineRule="auto"/>
              <w:jc w:val="right"/>
              <w:rPr>
                <w:sz w:val="12"/>
                <w:szCs w:val="12"/>
              </w:rPr>
            </w:pPr>
            <w:r w:rsidRPr="00966400">
              <w:rPr>
                <w:sz w:val="12"/>
                <w:szCs w:val="12"/>
              </w:rPr>
              <w:t>29 841 989</w:t>
            </w:r>
          </w:p>
        </w:tc>
        <w:tc>
          <w:tcPr>
            <w:tcW w:w="658" w:type="pct"/>
            <w:tcBorders>
              <w:top w:val="nil"/>
              <w:left w:val="nil"/>
              <w:bottom w:val="single" w:sz="4" w:space="0" w:color="auto"/>
              <w:right w:val="single" w:sz="4" w:space="0" w:color="auto"/>
            </w:tcBorders>
            <w:shd w:val="clear" w:color="auto" w:fill="auto"/>
            <w:noWrap/>
            <w:vAlign w:val="center"/>
            <w:hideMark/>
          </w:tcPr>
          <w:p w14:paraId="1BD898FA" w14:textId="77777777" w:rsidR="00966400" w:rsidRPr="00966400" w:rsidRDefault="00966400" w:rsidP="00966400">
            <w:pPr>
              <w:spacing w:line="240" w:lineRule="auto"/>
              <w:jc w:val="right"/>
              <w:rPr>
                <w:sz w:val="12"/>
                <w:szCs w:val="12"/>
              </w:rPr>
            </w:pPr>
            <w:r w:rsidRPr="00966400">
              <w:rPr>
                <w:sz w:val="12"/>
                <w:szCs w:val="12"/>
              </w:rPr>
              <w:t>29 742 159,64</w:t>
            </w:r>
          </w:p>
        </w:tc>
        <w:tc>
          <w:tcPr>
            <w:tcW w:w="499" w:type="pct"/>
            <w:tcBorders>
              <w:top w:val="nil"/>
              <w:left w:val="nil"/>
              <w:bottom w:val="single" w:sz="4" w:space="0" w:color="auto"/>
              <w:right w:val="single" w:sz="4" w:space="0" w:color="auto"/>
            </w:tcBorders>
            <w:shd w:val="clear" w:color="auto" w:fill="auto"/>
            <w:noWrap/>
            <w:vAlign w:val="center"/>
            <w:hideMark/>
          </w:tcPr>
          <w:p w14:paraId="5F716777"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61CB8D05"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71B6101" w14:textId="77777777" w:rsidR="00966400" w:rsidRPr="00966400" w:rsidRDefault="00966400" w:rsidP="00966400">
            <w:pPr>
              <w:spacing w:line="240" w:lineRule="auto"/>
              <w:rPr>
                <w:b/>
                <w:bCs/>
                <w:i/>
                <w:iCs/>
                <w:sz w:val="12"/>
                <w:szCs w:val="12"/>
              </w:rPr>
            </w:pPr>
            <w:r w:rsidRPr="00966400">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14:paraId="40652513" w14:textId="77777777" w:rsidR="00966400" w:rsidRPr="00966400" w:rsidRDefault="00966400" w:rsidP="00966400">
            <w:pPr>
              <w:spacing w:line="240" w:lineRule="auto"/>
              <w:jc w:val="right"/>
              <w:rPr>
                <w:b/>
                <w:bCs/>
                <w:i/>
                <w:iCs/>
                <w:sz w:val="12"/>
                <w:szCs w:val="12"/>
              </w:rPr>
            </w:pPr>
            <w:r w:rsidRPr="00966400">
              <w:rPr>
                <w:b/>
                <w:bCs/>
                <w:i/>
                <w:iCs/>
                <w:sz w:val="12"/>
                <w:szCs w:val="12"/>
              </w:rPr>
              <w:t>36 844 970</w:t>
            </w:r>
          </w:p>
        </w:tc>
        <w:tc>
          <w:tcPr>
            <w:tcW w:w="658" w:type="pct"/>
            <w:tcBorders>
              <w:top w:val="nil"/>
              <w:left w:val="nil"/>
              <w:bottom w:val="single" w:sz="4" w:space="0" w:color="auto"/>
              <w:right w:val="single" w:sz="4" w:space="0" w:color="auto"/>
            </w:tcBorders>
            <w:shd w:val="clear" w:color="000000" w:fill="EAF1F6"/>
            <w:noWrap/>
            <w:vAlign w:val="center"/>
            <w:hideMark/>
          </w:tcPr>
          <w:p w14:paraId="034C2F36" w14:textId="77777777" w:rsidR="00966400" w:rsidRPr="00966400" w:rsidRDefault="00966400" w:rsidP="00966400">
            <w:pPr>
              <w:spacing w:line="240" w:lineRule="auto"/>
              <w:jc w:val="right"/>
              <w:rPr>
                <w:b/>
                <w:bCs/>
                <w:i/>
                <w:iCs/>
                <w:sz w:val="12"/>
                <w:szCs w:val="12"/>
              </w:rPr>
            </w:pPr>
            <w:r w:rsidRPr="00966400">
              <w:rPr>
                <w:b/>
                <w:bCs/>
                <w:i/>
                <w:iCs/>
                <w:sz w:val="12"/>
                <w:szCs w:val="12"/>
              </w:rPr>
              <w:t>36 621 868,24</w:t>
            </w:r>
          </w:p>
        </w:tc>
        <w:tc>
          <w:tcPr>
            <w:tcW w:w="499" w:type="pct"/>
            <w:tcBorders>
              <w:top w:val="nil"/>
              <w:left w:val="nil"/>
              <w:bottom w:val="single" w:sz="4" w:space="0" w:color="auto"/>
              <w:right w:val="single" w:sz="4" w:space="0" w:color="auto"/>
            </w:tcBorders>
            <w:shd w:val="clear" w:color="000000" w:fill="EAF1F6"/>
            <w:noWrap/>
            <w:vAlign w:val="center"/>
            <w:hideMark/>
          </w:tcPr>
          <w:p w14:paraId="1CBBCDE9"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6BD72C5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8CC645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4321E9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33E7E981"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8EDEBAE" w14:textId="77777777" w:rsidR="00966400" w:rsidRPr="00966400" w:rsidRDefault="00966400" w:rsidP="00966400">
            <w:pPr>
              <w:spacing w:line="240" w:lineRule="auto"/>
              <w:rPr>
                <w:sz w:val="12"/>
                <w:szCs w:val="12"/>
              </w:rPr>
            </w:pPr>
            <w:r w:rsidRPr="00966400">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14:paraId="3A775D82" w14:textId="77777777" w:rsidR="00966400" w:rsidRPr="00966400" w:rsidRDefault="00966400" w:rsidP="00966400">
            <w:pPr>
              <w:spacing w:line="240" w:lineRule="auto"/>
              <w:jc w:val="right"/>
              <w:rPr>
                <w:sz w:val="12"/>
                <w:szCs w:val="12"/>
              </w:rPr>
            </w:pPr>
            <w:r w:rsidRPr="00966400">
              <w:rPr>
                <w:sz w:val="12"/>
                <w:szCs w:val="12"/>
              </w:rPr>
              <w:t>36 844 970</w:t>
            </w:r>
          </w:p>
        </w:tc>
        <w:tc>
          <w:tcPr>
            <w:tcW w:w="658" w:type="pct"/>
            <w:tcBorders>
              <w:top w:val="nil"/>
              <w:left w:val="nil"/>
              <w:bottom w:val="single" w:sz="4" w:space="0" w:color="auto"/>
              <w:right w:val="single" w:sz="4" w:space="0" w:color="auto"/>
            </w:tcBorders>
            <w:shd w:val="clear" w:color="auto" w:fill="auto"/>
            <w:noWrap/>
            <w:vAlign w:val="center"/>
            <w:hideMark/>
          </w:tcPr>
          <w:p w14:paraId="104B2244" w14:textId="77777777" w:rsidR="00966400" w:rsidRPr="00966400" w:rsidRDefault="00966400" w:rsidP="00966400">
            <w:pPr>
              <w:spacing w:line="240" w:lineRule="auto"/>
              <w:jc w:val="right"/>
              <w:rPr>
                <w:sz w:val="12"/>
                <w:szCs w:val="12"/>
              </w:rPr>
            </w:pPr>
            <w:r w:rsidRPr="00966400">
              <w:rPr>
                <w:sz w:val="12"/>
                <w:szCs w:val="12"/>
              </w:rPr>
              <w:t>36 621 868,24</w:t>
            </w:r>
          </w:p>
        </w:tc>
        <w:tc>
          <w:tcPr>
            <w:tcW w:w="499" w:type="pct"/>
            <w:tcBorders>
              <w:top w:val="nil"/>
              <w:left w:val="nil"/>
              <w:bottom w:val="single" w:sz="4" w:space="0" w:color="auto"/>
              <w:right w:val="single" w:sz="4" w:space="0" w:color="auto"/>
            </w:tcBorders>
            <w:shd w:val="clear" w:color="auto" w:fill="auto"/>
            <w:noWrap/>
            <w:vAlign w:val="center"/>
            <w:hideMark/>
          </w:tcPr>
          <w:p w14:paraId="2D6E3C9B" w14:textId="77777777" w:rsidR="00966400" w:rsidRPr="00966400" w:rsidRDefault="00966400" w:rsidP="00966400">
            <w:pPr>
              <w:spacing w:line="240" w:lineRule="auto"/>
              <w:jc w:val="right"/>
              <w:rPr>
                <w:sz w:val="12"/>
                <w:szCs w:val="12"/>
              </w:rPr>
            </w:pPr>
            <w:r w:rsidRPr="00966400">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14:paraId="7917DF18"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3D6A54A"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8FCE3D"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801D1FD"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2F5D0B4" w14:textId="77777777" w:rsidR="00966400" w:rsidRPr="00966400" w:rsidRDefault="00966400" w:rsidP="00966400">
            <w:pPr>
              <w:spacing w:line="240" w:lineRule="auto"/>
              <w:rPr>
                <w:b/>
                <w:bCs/>
                <w:i/>
                <w:iCs/>
                <w:sz w:val="12"/>
                <w:szCs w:val="12"/>
              </w:rPr>
            </w:pPr>
            <w:r w:rsidRPr="00966400">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14:paraId="0B54773D" w14:textId="77777777" w:rsidR="00966400" w:rsidRPr="00966400" w:rsidRDefault="00966400" w:rsidP="00966400">
            <w:pPr>
              <w:spacing w:line="240" w:lineRule="auto"/>
              <w:jc w:val="right"/>
              <w:rPr>
                <w:b/>
                <w:bCs/>
                <w:i/>
                <w:iCs/>
                <w:sz w:val="12"/>
                <w:szCs w:val="12"/>
              </w:rPr>
            </w:pPr>
            <w:r w:rsidRPr="00966400">
              <w:rPr>
                <w:b/>
                <w:bCs/>
                <w:i/>
                <w:iCs/>
                <w:sz w:val="12"/>
                <w:szCs w:val="12"/>
              </w:rPr>
              <w:t>4 496 248</w:t>
            </w:r>
          </w:p>
        </w:tc>
        <w:tc>
          <w:tcPr>
            <w:tcW w:w="658" w:type="pct"/>
            <w:tcBorders>
              <w:top w:val="nil"/>
              <w:left w:val="nil"/>
              <w:bottom w:val="single" w:sz="4" w:space="0" w:color="auto"/>
              <w:right w:val="single" w:sz="4" w:space="0" w:color="auto"/>
            </w:tcBorders>
            <w:shd w:val="clear" w:color="000000" w:fill="EAF1F6"/>
            <w:noWrap/>
            <w:vAlign w:val="center"/>
            <w:hideMark/>
          </w:tcPr>
          <w:p w14:paraId="426F1D93" w14:textId="77777777" w:rsidR="00966400" w:rsidRPr="00966400" w:rsidRDefault="00966400" w:rsidP="00966400">
            <w:pPr>
              <w:spacing w:line="240" w:lineRule="auto"/>
              <w:jc w:val="right"/>
              <w:rPr>
                <w:b/>
                <w:bCs/>
                <w:i/>
                <w:iCs/>
                <w:sz w:val="12"/>
                <w:szCs w:val="12"/>
              </w:rPr>
            </w:pPr>
            <w:r w:rsidRPr="00966400">
              <w:rPr>
                <w:b/>
                <w:bCs/>
                <w:i/>
                <w:iCs/>
                <w:sz w:val="12"/>
                <w:szCs w:val="12"/>
              </w:rPr>
              <w:t>4 411 235,01</w:t>
            </w:r>
          </w:p>
        </w:tc>
        <w:tc>
          <w:tcPr>
            <w:tcW w:w="499" w:type="pct"/>
            <w:tcBorders>
              <w:top w:val="nil"/>
              <w:left w:val="nil"/>
              <w:bottom w:val="single" w:sz="4" w:space="0" w:color="auto"/>
              <w:right w:val="single" w:sz="4" w:space="0" w:color="auto"/>
            </w:tcBorders>
            <w:shd w:val="clear" w:color="000000" w:fill="EAF1F6"/>
            <w:noWrap/>
            <w:vAlign w:val="center"/>
            <w:hideMark/>
          </w:tcPr>
          <w:p w14:paraId="3BCE7601" w14:textId="77777777" w:rsidR="00966400" w:rsidRPr="00966400" w:rsidRDefault="00966400" w:rsidP="00966400">
            <w:pPr>
              <w:spacing w:line="240" w:lineRule="auto"/>
              <w:jc w:val="right"/>
              <w:rPr>
                <w:b/>
                <w:bCs/>
                <w:i/>
                <w:iCs/>
                <w:sz w:val="12"/>
                <w:szCs w:val="12"/>
              </w:rPr>
            </w:pPr>
            <w:r w:rsidRPr="00966400">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14:paraId="7A91E9E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AC6AE6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31CEECC"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030EB351"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8E1B480" w14:textId="77777777" w:rsidR="00966400" w:rsidRPr="00966400" w:rsidRDefault="00966400" w:rsidP="00966400">
            <w:pPr>
              <w:spacing w:line="240" w:lineRule="auto"/>
              <w:rPr>
                <w:sz w:val="12"/>
                <w:szCs w:val="12"/>
              </w:rPr>
            </w:pPr>
            <w:r w:rsidRPr="00966400">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14:paraId="55D640F4" w14:textId="77777777" w:rsidR="00966400" w:rsidRPr="00966400" w:rsidRDefault="00966400" w:rsidP="00966400">
            <w:pPr>
              <w:spacing w:line="240" w:lineRule="auto"/>
              <w:jc w:val="right"/>
              <w:rPr>
                <w:sz w:val="12"/>
                <w:szCs w:val="12"/>
              </w:rPr>
            </w:pPr>
            <w:r w:rsidRPr="00966400">
              <w:rPr>
                <w:sz w:val="12"/>
                <w:szCs w:val="12"/>
              </w:rPr>
              <w:t>4 496 248</w:t>
            </w:r>
          </w:p>
        </w:tc>
        <w:tc>
          <w:tcPr>
            <w:tcW w:w="658" w:type="pct"/>
            <w:tcBorders>
              <w:top w:val="nil"/>
              <w:left w:val="nil"/>
              <w:bottom w:val="single" w:sz="4" w:space="0" w:color="auto"/>
              <w:right w:val="single" w:sz="4" w:space="0" w:color="auto"/>
            </w:tcBorders>
            <w:shd w:val="clear" w:color="auto" w:fill="auto"/>
            <w:noWrap/>
            <w:vAlign w:val="center"/>
            <w:hideMark/>
          </w:tcPr>
          <w:p w14:paraId="1786C229" w14:textId="77777777" w:rsidR="00966400" w:rsidRPr="00966400" w:rsidRDefault="00966400" w:rsidP="00966400">
            <w:pPr>
              <w:spacing w:line="240" w:lineRule="auto"/>
              <w:jc w:val="right"/>
              <w:rPr>
                <w:sz w:val="12"/>
                <w:szCs w:val="12"/>
              </w:rPr>
            </w:pPr>
            <w:r w:rsidRPr="00966400">
              <w:rPr>
                <w:sz w:val="12"/>
                <w:szCs w:val="12"/>
              </w:rPr>
              <w:t>4 411 235,01</w:t>
            </w:r>
          </w:p>
        </w:tc>
        <w:tc>
          <w:tcPr>
            <w:tcW w:w="499" w:type="pct"/>
            <w:tcBorders>
              <w:top w:val="nil"/>
              <w:left w:val="nil"/>
              <w:bottom w:val="single" w:sz="4" w:space="0" w:color="auto"/>
              <w:right w:val="single" w:sz="4" w:space="0" w:color="auto"/>
            </w:tcBorders>
            <w:shd w:val="clear" w:color="auto" w:fill="auto"/>
            <w:noWrap/>
            <w:vAlign w:val="center"/>
            <w:hideMark/>
          </w:tcPr>
          <w:p w14:paraId="27D3597E" w14:textId="77777777" w:rsidR="00966400" w:rsidRPr="00966400" w:rsidRDefault="00966400" w:rsidP="00966400">
            <w:pPr>
              <w:spacing w:line="240" w:lineRule="auto"/>
              <w:jc w:val="right"/>
              <w:rPr>
                <w:sz w:val="12"/>
                <w:szCs w:val="12"/>
              </w:rPr>
            </w:pPr>
            <w:r w:rsidRPr="00966400">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14:paraId="721CEBE5"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5A92A813"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46D2B8"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C62AA86"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601CF10" w14:textId="77777777" w:rsidR="00966400" w:rsidRPr="00966400" w:rsidRDefault="00966400" w:rsidP="00966400">
            <w:pPr>
              <w:spacing w:line="240" w:lineRule="auto"/>
              <w:rPr>
                <w:b/>
                <w:bCs/>
                <w:i/>
                <w:iCs/>
                <w:sz w:val="12"/>
                <w:szCs w:val="12"/>
              </w:rPr>
            </w:pPr>
            <w:r w:rsidRPr="00966400">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14:paraId="6E719232" w14:textId="77777777" w:rsidR="00966400" w:rsidRPr="00966400" w:rsidRDefault="00966400" w:rsidP="00966400">
            <w:pPr>
              <w:spacing w:line="240" w:lineRule="auto"/>
              <w:jc w:val="right"/>
              <w:rPr>
                <w:b/>
                <w:bCs/>
                <w:i/>
                <w:iCs/>
                <w:sz w:val="12"/>
                <w:szCs w:val="12"/>
              </w:rPr>
            </w:pPr>
            <w:r w:rsidRPr="00966400">
              <w:rPr>
                <w:b/>
                <w:bCs/>
                <w:i/>
                <w:iCs/>
                <w:sz w:val="12"/>
                <w:szCs w:val="12"/>
              </w:rPr>
              <w:t>1 424 023</w:t>
            </w:r>
          </w:p>
        </w:tc>
        <w:tc>
          <w:tcPr>
            <w:tcW w:w="658" w:type="pct"/>
            <w:tcBorders>
              <w:top w:val="nil"/>
              <w:left w:val="nil"/>
              <w:bottom w:val="single" w:sz="4" w:space="0" w:color="auto"/>
              <w:right w:val="single" w:sz="4" w:space="0" w:color="auto"/>
            </w:tcBorders>
            <w:shd w:val="clear" w:color="000000" w:fill="EAF1F6"/>
            <w:noWrap/>
            <w:vAlign w:val="center"/>
            <w:hideMark/>
          </w:tcPr>
          <w:p w14:paraId="160282E6" w14:textId="77777777" w:rsidR="00966400" w:rsidRPr="00966400" w:rsidRDefault="00966400" w:rsidP="00966400">
            <w:pPr>
              <w:spacing w:line="240" w:lineRule="auto"/>
              <w:jc w:val="right"/>
              <w:rPr>
                <w:b/>
                <w:bCs/>
                <w:i/>
                <w:iCs/>
                <w:sz w:val="12"/>
                <w:szCs w:val="12"/>
              </w:rPr>
            </w:pPr>
            <w:r w:rsidRPr="00966400">
              <w:rPr>
                <w:b/>
                <w:bCs/>
                <w:i/>
                <w:iCs/>
                <w:sz w:val="12"/>
                <w:szCs w:val="12"/>
              </w:rPr>
              <w:t>1 344 781,81</w:t>
            </w:r>
          </w:p>
        </w:tc>
        <w:tc>
          <w:tcPr>
            <w:tcW w:w="499" w:type="pct"/>
            <w:tcBorders>
              <w:top w:val="nil"/>
              <w:left w:val="nil"/>
              <w:bottom w:val="single" w:sz="4" w:space="0" w:color="auto"/>
              <w:right w:val="single" w:sz="4" w:space="0" w:color="auto"/>
            </w:tcBorders>
            <w:shd w:val="clear" w:color="000000" w:fill="EAF1F6"/>
            <w:noWrap/>
            <w:vAlign w:val="center"/>
            <w:hideMark/>
          </w:tcPr>
          <w:p w14:paraId="79647968" w14:textId="77777777" w:rsidR="00966400" w:rsidRPr="00966400" w:rsidRDefault="00966400" w:rsidP="00966400">
            <w:pPr>
              <w:spacing w:line="240" w:lineRule="auto"/>
              <w:jc w:val="right"/>
              <w:rPr>
                <w:b/>
                <w:bCs/>
                <w:i/>
                <w:iCs/>
                <w:sz w:val="12"/>
                <w:szCs w:val="12"/>
              </w:rPr>
            </w:pPr>
            <w:r w:rsidRPr="00966400">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14:paraId="1E929267" w14:textId="77777777" w:rsidR="00966400" w:rsidRPr="00966400" w:rsidRDefault="00966400" w:rsidP="00966400">
            <w:pPr>
              <w:spacing w:line="240" w:lineRule="auto"/>
              <w:jc w:val="right"/>
              <w:rPr>
                <w:b/>
                <w:bCs/>
                <w:i/>
                <w:iCs/>
                <w:sz w:val="12"/>
                <w:szCs w:val="12"/>
              </w:rPr>
            </w:pPr>
            <w:r w:rsidRPr="00966400">
              <w:rPr>
                <w:b/>
                <w:bCs/>
                <w:i/>
                <w:iCs/>
                <w:sz w:val="12"/>
                <w:szCs w:val="12"/>
              </w:rPr>
              <w:t>301 146</w:t>
            </w:r>
          </w:p>
        </w:tc>
        <w:tc>
          <w:tcPr>
            <w:tcW w:w="658" w:type="pct"/>
            <w:tcBorders>
              <w:top w:val="nil"/>
              <w:left w:val="nil"/>
              <w:bottom w:val="single" w:sz="4" w:space="0" w:color="auto"/>
              <w:right w:val="single" w:sz="4" w:space="0" w:color="auto"/>
            </w:tcBorders>
            <w:shd w:val="clear" w:color="000000" w:fill="EAF1F6"/>
            <w:noWrap/>
            <w:vAlign w:val="center"/>
            <w:hideMark/>
          </w:tcPr>
          <w:p w14:paraId="78074A90" w14:textId="77777777" w:rsidR="00966400" w:rsidRPr="00966400" w:rsidRDefault="00966400" w:rsidP="00966400">
            <w:pPr>
              <w:spacing w:line="240" w:lineRule="auto"/>
              <w:jc w:val="right"/>
              <w:rPr>
                <w:b/>
                <w:bCs/>
                <w:i/>
                <w:iCs/>
                <w:sz w:val="12"/>
                <w:szCs w:val="12"/>
              </w:rPr>
            </w:pPr>
            <w:r w:rsidRPr="00966400">
              <w:rPr>
                <w:b/>
                <w:bCs/>
                <w:i/>
                <w:iCs/>
                <w:sz w:val="12"/>
                <w:szCs w:val="12"/>
              </w:rPr>
              <w:t>281 701,81</w:t>
            </w:r>
          </w:p>
        </w:tc>
        <w:tc>
          <w:tcPr>
            <w:tcW w:w="499" w:type="pct"/>
            <w:tcBorders>
              <w:top w:val="nil"/>
              <w:left w:val="nil"/>
              <w:bottom w:val="single" w:sz="4" w:space="0" w:color="auto"/>
              <w:right w:val="single" w:sz="4" w:space="0" w:color="auto"/>
            </w:tcBorders>
            <w:shd w:val="clear" w:color="000000" w:fill="EAF1F6"/>
            <w:noWrap/>
            <w:vAlign w:val="center"/>
            <w:hideMark/>
          </w:tcPr>
          <w:p w14:paraId="4AC46BA6" w14:textId="77777777" w:rsidR="00966400" w:rsidRPr="00966400" w:rsidRDefault="00966400" w:rsidP="00966400">
            <w:pPr>
              <w:spacing w:line="240" w:lineRule="auto"/>
              <w:jc w:val="right"/>
              <w:rPr>
                <w:b/>
                <w:bCs/>
                <w:i/>
                <w:iCs/>
                <w:sz w:val="12"/>
                <w:szCs w:val="12"/>
              </w:rPr>
            </w:pPr>
            <w:r w:rsidRPr="00966400">
              <w:rPr>
                <w:b/>
                <w:bCs/>
                <w:i/>
                <w:iCs/>
                <w:sz w:val="12"/>
                <w:szCs w:val="12"/>
              </w:rPr>
              <w:t>93,5</w:t>
            </w:r>
          </w:p>
        </w:tc>
      </w:tr>
      <w:tr w:rsidR="00966400" w:rsidRPr="00966400" w14:paraId="0FC75E4F"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034D41D" w14:textId="77777777" w:rsidR="00966400" w:rsidRPr="00966400" w:rsidRDefault="00966400" w:rsidP="00966400">
            <w:pPr>
              <w:spacing w:line="240" w:lineRule="auto"/>
              <w:rPr>
                <w:sz w:val="12"/>
                <w:szCs w:val="12"/>
              </w:rPr>
            </w:pPr>
            <w:r w:rsidRPr="00966400">
              <w:rPr>
                <w:sz w:val="12"/>
                <w:szCs w:val="12"/>
              </w:rPr>
              <w:lastRenderedPageBreak/>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25BA12B6" w14:textId="77777777" w:rsidR="00966400" w:rsidRPr="00966400" w:rsidRDefault="00966400" w:rsidP="00966400">
            <w:pPr>
              <w:spacing w:line="240" w:lineRule="auto"/>
              <w:jc w:val="right"/>
              <w:rPr>
                <w:sz w:val="12"/>
                <w:szCs w:val="12"/>
              </w:rPr>
            </w:pPr>
            <w:r w:rsidRPr="00966400">
              <w:rPr>
                <w:sz w:val="12"/>
                <w:szCs w:val="12"/>
              </w:rPr>
              <w:t>1 122 877</w:t>
            </w:r>
          </w:p>
        </w:tc>
        <w:tc>
          <w:tcPr>
            <w:tcW w:w="658" w:type="pct"/>
            <w:tcBorders>
              <w:top w:val="nil"/>
              <w:left w:val="nil"/>
              <w:bottom w:val="single" w:sz="4" w:space="0" w:color="auto"/>
              <w:right w:val="single" w:sz="4" w:space="0" w:color="auto"/>
            </w:tcBorders>
            <w:shd w:val="clear" w:color="auto" w:fill="auto"/>
            <w:noWrap/>
            <w:vAlign w:val="center"/>
            <w:hideMark/>
          </w:tcPr>
          <w:p w14:paraId="6E6C901A" w14:textId="77777777" w:rsidR="00966400" w:rsidRPr="00966400" w:rsidRDefault="00966400" w:rsidP="00966400">
            <w:pPr>
              <w:spacing w:line="240" w:lineRule="auto"/>
              <w:jc w:val="right"/>
              <w:rPr>
                <w:sz w:val="12"/>
                <w:szCs w:val="12"/>
              </w:rPr>
            </w:pPr>
            <w:r w:rsidRPr="00966400">
              <w:rPr>
                <w:sz w:val="12"/>
                <w:szCs w:val="12"/>
              </w:rPr>
              <w:t>1 063 080,00</w:t>
            </w:r>
          </w:p>
        </w:tc>
        <w:tc>
          <w:tcPr>
            <w:tcW w:w="499" w:type="pct"/>
            <w:tcBorders>
              <w:top w:val="nil"/>
              <w:left w:val="nil"/>
              <w:bottom w:val="single" w:sz="4" w:space="0" w:color="auto"/>
              <w:right w:val="single" w:sz="4" w:space="0" w:color="auto"/>
            </w:tcBorders>
            <w:shd w:val="clear" w:color="auto" w:fill="auto"/>
            <w:noWrap/>
            <w:vAlign w:val="center"/>
            <w:hideMark/>
          </w:tcPr>
          <w:p w14:paraId="55E13A4B" w14:textId="77777777" w:rsidR="00966400" w:rsidRPr="00966400" w:rsidRDefault="00966400" w:rsidP="00966400">
            <w:pPr>
              <w:spacing w:line="240" w:lineRule="auto"/>
              <w:jc w:val="right"/>
              <w:rPr>
                <w:sz w:val="12"/>
                <w:szCs w:val="12"/>
              </w:rPr>
            </w:pPr>
            <w:r w:rsidRPr="00966400">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14:paraId="3C862B09"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022DBF4E"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10CE4E"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1596A14" w14:textId="77777777" w:rsidTr="0096640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E79AA41" w14:textId="77777777" w:rsidR="00966400" w:rsidRPr="00966400" w:rsidRDefault="00966400" w:rsidP="00966400">
            <w:pPr>
              <w:spacing w:line="240" w:lineRule="auto"/>
              <w:rPr>
                <w:sz w:val="12"/>
                <w:szCs w:val="12"/>
              </w:rPr>
            </w:pPr>
            <w:r w:rsidRPr="00966400">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4C856A3C" w14:textId="77777777" w:rsidR="00966400" w:rsidRPr="00966400" w:rsidRDefault="00966400" w:rsidP="00966400">
            <w:pPr>
              <w:spacing w:line="240" w:lineRule="auto"/>
              <w:jc w:val="right"/>
              <w:rPr>
                <w:sz w:val="12"/>
                <w:szCs w:val="12"/>
              </w:rPr>
            </w:pPr>
            <w:r w:rsidRPr="00966400">
              <w:rPr>
                <w:sz w:val="12"/>
                <w:szCs w:val="12"/>
              </w:rPr>
              <w:t>301 146</w:t>
            </w:r>
          </w:p>
        </w:tc>
        <w:tc>
          <w:tcPr>
            <w:tcW w:w="658" w:type="pct"/>
            <w:tcBorders>
              <w:top w:val="nil"/>
              <w:left w:val="nil"/>
              <w:bottom w:val="single" w:sz="4" w:space="0" w:color="auto"/>
              <w:right w:val="single" w:sz="4" w:space="0" w:color="auto"/>
            </w:tcBorders>
            <w:shd w:val="clear" w:color="auto" w:fill="auto"/>
            <w:noWrap/>
            <w:vAlign w:val="center"/>
            <w:hideMark/>
          </w:tcPr>
          <w:p w14:paraId="35496BEB" w14:textId="77777777" w:rsidR="00966400" w:rsidRPr="00966400" w:rsidRDefault="00966400" w:rsidP="00966400">
            <w:pPr>
              <w:spacing w:line="240" w:lineRule="auto"/>
              <w:jc w:val="right"/>
              <w:rPr>
                <w:sz w:val="12"/>
                <w:szCs w:val="12"/>
              </w:rPr>
            </w:pPr>
            <w:r w:rsidRPr="00966400">
              <w:rPr>
                <w:sz w:val="12"/>
                <w:szCs w:val="12"/>
              </w:rPr>
              <w:t>281 701,81</w:t>
            </w:r>
          </w:p>
        </w:tc>
        <w:tc>
          <w:tcPr>
            <w:tcW w:w="499" w:type="pct"/>
            <w:tcBorders>
              <w:top w:val="nil"/>
              <w:left w:val="nil"/>
              <w:bottom w:val="single" w:sz="4" w:space="0" w:color="auto"/>
              <w:right w:val="single" w:sz="4" w:space="0" w:color="auto"/>
            </w:tcBorders>
            <w:shd w:val="clear" w:color="auto" w:fill="auto"/>
            <w:noWrap/>
            <w:vAlign w:val="center"/>
            <w:hideMark/>
          </w:tcPr>
          <w:p w14:paraId="5CBDF454" w14:textId="77777777" w:rsidR="00966400" w:rsidRPr="00966400" w:rsidRDefault="00966400" w:rsidP="00966400">
            <w:pPr>
              <w:spacing w:line="240" w:lineRule="auto"/>
              <w:jc w:val="right"/>
              <w:rPr>
                <w:sz w:val="12"/>
                <w:szCs w:val="12"/>
              </w:rPr>
            </w:pPr>
            <w:r w:rsidRPr="00966400">
              <w:rPr>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14:paraId="7E53322C" w14:textId="77777777" w:rsidR="00966400" w:rsidRPr="00966400" w:rsidRDefault="00966400" w:rsidP="00966400">
            <w:pPr>
              <w:spacing w:line="240" w:lineRule="auto"/>
              <w:jc w:val="right"/>
              <w:rPr>
                <w:sz w:val="12"/>
                <w:szCs w:val="12"/>
              </w:rPr>
            </w:pPr>
            <w:r w:rsidRPr="00966400">
              <w:rPr>
                <w:sz w:val="12"/>
                <w:szCs w:val="12"/>
              </w:rPr>
              <w:t>301 146</w:t>
            </w:r>
          </w:p>
        </w:tc>
        <w:tc>
          <w:tcPr>
            <w:tcW w:w="658" w:type="pct"/>
            <w:tcBorders>
              <w:top w:val="nil"/>
              <w:left w:val="nil"/>
              <w:bottom w:val="single" w:sz="4" w:space="0" w:color="auto"/>
              <w:right w:val="single" w:sz="4" w:space="0" w:color="auto"/>
            </w:tcBorders>
            <w:shd w:val="clear" w:color="auto" w:fill="auto"/>
            <w:noWrap/>
            <w:vAlign w:val="center"/>
            <w:hideMark/>
          </w:tcPr>
          <w:p w14:paraId="58B8C542" w14:textId="77777777" w:rsidR="00966400" w:rsidRPr="00966400" w:rsidRDefault="00966400" w:rsidP="00966400">
            <w:pPr>
              <w:spacing w:line="240" w:lineRule="auto"/>
              <w:jc w:val="right"/>
              <w:rPr>
                <w:sz w:val="12"/>
                <w:szCs w:val="12"/>
              </w:rPr>
            </w:pPr>
            <w:r w:rsidRPr="00966400">
              <w:rPr>
                <w:sz w:val="12"/>
                <w:szCs w:val="12"/>
              </w:rPr>
              <w:t>281 701,81</w:t>
            </w:r>
          </w:p>
        </w:tc>
        <w:tc>
          <w:tcPr>
            <w:tcW w:w="499" w:type="pct"/>
            <w:tcBorders>
              <w:top w:val="nil"/>
              <w:left w:val="nil"/>
              <w:bottom w:val="single" w:sz="4" w:space="0" w:color="auto"/>
              <w:right w:val="single" w:sz="4" w:space="0" w:color="auto"/>
            </w:tcBorders>
            <w:shd w:val="clear" w:color="auto" w:fill="auto"/>
            <w:noWrap/>
            <w:vAlign w:val="center"/>
            <w:hideMark/>
          </w:tcPr>
          <w:p w14:paraId="437457CF" w14:textId="77777777" w:rsidR="00966400" w:rsidRPr="00966400" w:rsidRDefault="00966400" w:rsidP="00966400">
            <w:pPr>
              <w:spacing w:line="240" w:lineRule="auto"/>
              <w:jc w:val="right"/>
              <w:rPr>
                <w:sz w:val="12"/>
                <w:szCs w:val="12"/>
              </w:rPr>
            </w:pPr>
            <w:r w:rsidRPr="00966400">
              <w:rPr>
                <w:sz w:val="12"/>
                <w:szCs w:val="12"/>
              </w:rPr>
              <w:t>93,5</w:t>
            </w:r>
          </w:p>
        </w:tc>
      </w:tr>
      <w:tr w:rsidR="00966400" w:rsidRPr="00966400" w14:paraId="0B1621ED"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E475EDA" w14:textId="77777777" w:rsidR="00966400" w:rsidRPr="00966400" w:rsidRDefault="00966400" w:rsidP="00966400">
            <w:pPr>
              <w:spacing w:line="240" w:lineRule="auto"/>
              <w:rPr>
                <w:b/>
                <w:bCs/>
                <w:sz w:val="12"/>
                <w:szCs w:val="12"/>
              </w:rPr>
            </w:pPr>
            <w:r w:rsidRPr="00966400">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14:paraId="530EA603" w14:textId="77777777" w:rsidR="00966400" w:rsidRPr="00966400" w:rsidRDefault="00966400" w:rsidP="00966400">
            <w:pPr>
              <w:spacing w:line="240" w:lineRule="auto"/>
              <w:jc w:val="right"/>
              <w:rPr>
                <w:b/>
                <w:bCs/>
                <w:sz w:val="12"/>
                <w:szCs w:val="12"/>
              </w:rPr>
            </w:pPr>
            <w:r w:rsidRPr="00966400">
              <w:rPr>
                <w:b/>
                <w:bCs/>
                <w:sz w:val="12"/>
                <w:szCs w:val="12"/>
              </w:rPr>
              <w:t>24 116 386</w:t>
            </w:r>
          </w:p>
        </w:tc>
        <w:tc>
          <w:tcPr>
            <w:tcW w:w="658" w:type="pct"/>
            <w:tcBorders>
              <w:top w:val="nil"/>
              <w:left w:val="nil"/>
              <w:bottom w:val="single" w:sz="4" w:space="0" w:color="auto"/>
              <w:right w:val="single" w:sz="4" w:space="0" w:color="auto"/>
            </w:tcBorders>
            <w:shd w:val="clear" w:color="000000" w:fill="D5E3F2"/>
            <w:noWrap/>
            <w:vAlign w:val="center"/>
            <w:hideMark/>
          </w:tcPr>
          <w:p w14:paraId="7403B29A" w14:textId="77777777" w:rsidR="00966400" w:rsidRPr="00966400" w:rsidRDefault="00966400" w:rsidP="00966400">
            <w:pPr>
              <w:spacing w:line="240" w:lineRule="auto"/>
              <w:jc w:val="right"/>
              <w:rPr>
                <w:b/>
                <w:bCs/>
                <w:sz w:val="12"/>
                <w:szCs w:val="12"/>
              </w:rPr>
            </w:pPr>
            <w:r w:rsidRPr="00966400">
              <w:rPr>
                <w:b/>
                <w:bCs/>
                <w:sz w:val="12"/>
                <w:szCs w:val="12"/>
              </w:rPr>
              <w:t>23 150 600,11</w:t>
            </w:r>
          </w:p>
        </w:tc>
        <w:tc>
          <w:tcPr>
            <w:tcW w:w="499" w:type="pct"/>
            <w:tcBorders>
              <w:top w:val="nil"/>
              <w:left w:val="nil"/>
              <w:bottom w:val="single" w:sz="4" w:space="0" w:color="auto"/>
              <w:right w:val="single" w:sz="4" w:space="0" w:color="auto"/>
            </w:tcBorders>
            <w:shd w:val="clear" w:color="000000" w:fill="D5E3F2"/>
            <w:noWrap/>
            <w:vAlign w:val="center"/>
            <w:hideMark/>
          </w:tcPr>
          <w:p w14:paraId="4CE7C544" w14:textId="77777777" w:rsidR="00966400" w:rsidRPr="00966400" w:rsidRDefault="00966400" w:rsidP="00966400">
            <w:pPr>
              <w:spacing w:line="240" w:lineRule="auto"/>
              <w:jc w:val="right"/>
              <w:rPr>
                <w:b/>
                <w:bCs/>
                <w:sz w:val="12"/>
                <w:szCs w:val="12"/>
              </w:rPr>
            </w:pPr>
            <w:r w:rsidRPr="00966400">
              <w:rPr>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14:paraId="72879D56" w14:textId="77777777" w:rsidR="00966400" w:rsidRPr="00966400" w:rsidRDefault="00966400" w:rsidP="00966400">
            <w:pPr>
              <w:spacing w:line="240" w:lineRule="auto"/>
              <w:jc w:val="right"/>
              <w:rPr>
                <w:b/>
                <w:bCs/>
                <w:sz w:val="12"/>
                <w:szCs w:val="12"/>
              </w:rPr>
            </w:pPr>
            <w:r w:rsidRPr="00966400">
              <w:rPr>
                <w:b/>
                <w:bCs/>
                <w:sz w:val="12"/>
                <w:szCs w:val="12"/>
              </w:rPr>
              <w:t>872 840</w:t>
            </w:r>
          </w:p>
        </w:tc>
        <w:tc>
          <w:tcPr>
            <w:tcW w:w="658" w:type="pct"/>
            <w:tcBorders>
              <w:top w:val="nil"/>
              <w:left w:val="nil"/>
              <w:bottom w:val="single" w:sz="4" w:space="0" w:color="auto"/>
              <w:right w:val="single" w:sz="4" w:space="0" w:color="auto"/>
            </w:tcBorders>
            <w:shd w:val="clear" w:color="000000" w:fill="D5E3F2"/>
            <w:noWrap/>
            <w:vAlign w:val="center"/>
            <w:hideMark/>
          </w:tcPr>
          <w:p w14:paraId="57ABF210" w14:textId="77777777" w:rsidR="00966400" w:rsidRPr="00966400" w:rsidRDefault="00966400" w:rsidP="00966400">
            <w:pPr>
              <w:spacing w:line="240" w:lineRule="auto"/>
              <w:jc w:val="right"/>
              <w:rPr>
                <w:b/>
                <w:bCs/>
                <w:sz w:val="12"/>
                <w:szCs w:val="12"/>
              </w:rPr>
            </w:pPr>
            <w:r w:rsidRPr="00966400">
              <w:rPr>
                <w:b/>
                <w:bCs/>
                <w:sz w:val="12"/>
                <w:szCs w:val="12"/>
              </w:rPr>
              <w:t>843 762,21</w:t>
            </w:r>
          </w:p>
        </w:tc>
        <w:tc>
          <w:tcPr>
            <w:tcW w:w="499" w:type="pct"/>
            <w:tcBorders>
              <w:top w:val="nil"/>
              <w:left w:val="nil"/>
              <w:bottom w:val="single" w:sz="4" w:space="0" w:color="auto"/>
              <w:right w:val="single" w:sz="4" w:space="0" w:color="auto"/>
            </w:tcBorders>
            <w:shd w:val="clear" w:color="000000" w:fill="D5E3F2"/>
            <w:noWrap/>
            <w:vAlign w:val="center"/>
            <w:hideMark/>
          </w:tcPr>
          <w:p w14:paraId="7A723988" w14:textId="77777777" w:rsidR="00966400" w:rsidRPr="00966400" w:rsidRDefault="00966400" w:rsidP="00966400">
            <w:pPr>
              <w:spacing w:line="240" w:lineRule="auto"/>
              <w:jc w:val="right"/>
              <w:rPr>
                <w:b/>
                <w:bCs/>
                <w:sz w:val="12"/>
                <w:szCs w:val="12"/>
              </w:rPr>
            </w:pPr>
            <w:r w:rsidRPr="00966400">
              <w:rPr>
                <w:b/>
                <w:bCs/>
                <w:sz w:val="12"/>
                <w:szCs w:val="12"/>
              </w:rPr>
              <w:t>96,7</w:t>
            </w:r>
          </w:p>
        </w:tc>
      </w:tr>
      <w:tr w:rsidR="00966400" w:rsidRPr="00966400" w14:paraId="4FF607BD"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B203CF7" w14:textId="77777777" w:rsidR="00966400" w:rsidRPr="00966400" w:rsidRDefault="00966400" w:rsidP="00966400">
            <w:pPr>
              <w:spacing w:line="240" w:lineRule="auto"/>
              <w:rPr>
                <w:b/>
                <w:bCs/>
                <w:i/>
                <w:iCs/>
                <w:sz w:val="12"/>
                <w:szCs w:val="12"/>
              </w:rPr>
            </w:pPr>
            <w:r w:rsidRPr="00966400">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4ECFAE97" w14:textId="77777777" w:rsidR="00966400" w:rsidRPr="00966400" w:rsidRDefault="00966400" w:rsidP="00966400">
            <w:pPr>
              <w:spacing w:line="240" w:lineRule="auto"/>
              <w:jc w:val="right"/>
              <w:rPr>
                <w:b/>
                <w:bCs/>
                <w:i/>
                <w:iCs/>
                <w:sz w:val="12"/>
                <w:szCs w:val="12"/>
              </w:rPr>
            </w:pPr>
            <w:r w:rsidRPr="00966400">
              <w:rPr>
                <w:b/>
                <w:bCs/>
                <w:i/>
                <w:iCs/>
                <w:sz w:val="12"/>
                <w:szCs w:val="12"/>
              </w:rPr>
              <w:t>12 572 307</w:t>
            </w:r>
          </w:p>
        </w:tc>
        <w:tc>
          <w:tcPr>
            <w:tcW w:w="658" w:type="pct"/>
            <w:tcBorders>
              <w:top w:val="nil"/>
              <w:left w:val="nil"/>
              <w:bottom w:val="single" w:sz="4" w:space="0" w:color="auto"/>
              <w:right w:val="single" w:sz="4" w:space="0" w:color="auto"/>
            </w:tcBorders>
            <w:shd w:val="clear" w:color="000000" w:fill="EAF1F6"/>
            <w:noWrap/>
            <w:vAlign w:val="center"/>
            <w:hideMark/>
          </w:tcPr>
          <w:p w14:paraId="1069AF33" w14:textId="77777777" w:rsidR="00966400" w:rsidRPr="00966400" w:rsidRDefault="00966400" w:rsidP="00966400">
            <w:pPr>
              <w:spacing w:line="240" w:lineRule="auto"/>
              <w:jc w:val="right"/>
              <w:rPr>
                <w:b/>
                <w:bCs/>
                <w:i/>
                <w:iCs/>
                <w:sz w:val="12"/>
                <w:szCs w:val="12"/>
              </w:rPr>
            </w:pPr>
            <w:r w:rsidRPr="00966400">
              <w:rPr>
                <w:b/>
                <w:bCs/>
                <w:i/>
                <w:iCs/>
                <w:sz w:val="12"/>
                <w:szCs w:val="12"/>
              </w:rPr>
              <w:t>12 561 392,79</w:t>
            </w:r>
          </w:p>
        </w:tc>
        <w:tc>
          <w:tcPr>
            <w:tcW w:w="499" w:type="pct"/>
            <w:tcBorders>
              <w:top w:val="nil"/>
              <w:left w:val="nil"/>
              <w:bottom w:val="single" w:sz="4" w:space="0" w:color="auto"/>
              <w:right w:val="single" w:sz="4" w:space="0" w:color="auto"/>
            </w:tcBorders>
            <w:shd w:val="clear" w:color="000000" w:fill="EAF1F6"/>
            <w:noWrap/>
            <w:vAlign w:val="center"/>
            <w:hideMark/>
          </w:tcPr>
          <w:p w14:paraId="4172F0EC"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71916CD1"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3087B0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27645AA4"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0D6AFA6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C93C669" w14:textId="77777777" w:rsidR="00966400" w:rsidRPr="00966400" w:rsidRDefault="00966400" w:rsidP="00966400">
            <w:pPr>
              <w:spacing w:line="240" w:lineRule="auto"/>
              <w:rPr>
                <w:b/>
                <w:bCs/>
                <w:i/>
                <w:iCs/>
                <w:sz w:val="12"/>
                <w:szCs w:val="12"/>
              </w:rPr>
            </w:pPr>
            <w:r w:rsidRPr="00966400">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3C2F8170" w14:textId="77777777" w:rsidR="00966400" w:rsidRPr="00966400" w:rsidRDefault="00966400" w:rsidP="00966400">
            <w:pPr>
              <w:spacing w:line="240" w:lineRule="auto"/>
              <w:jc w:val="right"/>
              <w:rPr>
                <w:b/>
                <w:bCs/>
                <w:i/>
                <w:iCs/>
                <w:sz w:val="12"/>
                <w:szCs w:val="12"/>
              </w:rPr>
            </w:pPr>
            <w:r w:rsidRPr="00966400">
              <w:rPr>
                <w:b/>
                <w:bCs/>
                <w:i/>
                <w:iCs/>
                <w:sz w:val="12"/>
                <w:szCs w:val="12"/>
              </w:rPr>
              <w:t>24 200</w:t>
            </w:r>
          </w:p>
        </w:tc>
        <w:tc>
          <w:tcPr>
            <w:tcW w:w="658" w:type="pct"/>
            <w:tcBorders>
              <w:top w:val="nil"/>
              <w:left w:val="nil"/>
              <w:bottom w:val="single" w:sz="4" w:space="0" w:color="auto"/>
              <w:right w:val="single" w:sz="4" w:space="0" w:color="auto"/>
            </w:tcBorders>
            <w:shd w:val="clear" w:color="000000" w:fill="EAF1F6"/>
            <w:noWrap/>
            <w:vAlign w:val="center"/>
            <w:hideMark/>
          </w:tcPr>
          <w:p w14:paraId="0585709F" w14:textId="77777777" w:rsidR="00966400" w:rsidRPr="00966400" w:rsidRDefault="00966400" w:rsidP="00966400">
            <w:pPr>
              <w:spacing w:line="240" w:lineRule="auto"/>
              <w:jc w:val="right"/>
              <w:rPr>
                <w:b/>
                <w:bCs/>
                <w:i/>
                <w:iCs/>
                <w:sz w:val="12"/>
                <w:szCs w:val="12"/>
              </w:rPr>
            </w:pPr>
            <w:r w:rsidRPr="00966400">
              <w:rPr>
                <w:b/>
                <w:bCs/>
                <w:i/>
                <w:iCs/>
                <w:sz w:val="12"/>
                <w:szCs w:val="12"/>
              </w:rPr>
              <w:t>21 399,66</w:t>
            </w:r>
          </w:p>
        </w:tc>
        <w:tc>
          <w:tcPr>
            <w:tcW w:w="499" w:type="pct"/>
            <w:tcBorders>
              <w:top w:val="nil"/>
              <w:left w:val="nil"/>
              <w:bottom w:val="single" w:sz="4" w:space="0" w:color="auto"/>
              <w:right w:val="single" w:sz="4" w:space="0" w:color="auto"/>
            </w:tcBorders>
            <w:shd w:val="clear" w:color="000000" w:fill="EAF1F6"/>
            <w:noWrap/>
            <w:vAlign w:val="center"/>
            <w:hideMark/>
          </w:tcPr>
          <w:p w14:paraId="6B3E2973" w14:textId="77777777" w:rsidR="00966400" w:rsidRPr="00966400" w:rsidRDefault="00966400" w:rsidP="00966400">
            <w:pPr>
              <w:spacing w:line="240" w:lineRule="auto"/>
              <w:jc w:val="right"/>
              <w:rPr>
                <w:b/>
                <w:bCs/>
                <w:i/>
                <w:iCs/>
                <w:sz w:val="12"/>
                <w:szCs w:val="12"/>
              </w:rPr>
            </w:pPr>
            <w:r w:rsidRPr="00966400">
              <w:rPr>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14:paraId="4AC908A1" w14:textId="77777777" w:rsidR="00966400" w:rsidRPr="00966400" w:rsidRDefault="00966400" w:rsidP="00966400">
            <w:pPr>
              <w:spacing w:line="240" w:lineRule="auto"/>
              <w:jc w:val="right"/>
              <w:rPr>
                <w:b/>
                <w:bCs/>
                <w:i/>
                <w:iCs/>
                <w:sz w:val="12"/>
                <w:szCs w:val="12"/>
              </w:rPr>
            </w:pPr>
            <w:r w:rsidRPr="00966400">
              <w:rPr>
                <w:b/>
                <w:bCs/>
                <w:i/>
                <w:iCs/>
                <w:sz w:val="12"/>
                <w:szCs w:val="12"/>
              </w:rPr>
              <w:t>24 200</w:t>
            </w:r>
          </w:p>
        </w:tc>
        <w:tc>
          <w:tcPr>
            <w:tcW w:w="658" w:type="pct"/>
            <w:tcBorders>
              <w:top w:val="nil"/>
              <w:left w:val="nil"/>
              <w:bottom w:val="single" w:sz="4" w:space="0" w:color="auto"/>
              <w:right w:val="single" w:sz="4" w:space="0" w:color="auto"/>
            </w:tcBorders>
            <w:shd w:val="clear" w:color="000000" w:fill="EAF1F6"/>
            <w:noWrap/>
            <w:vAlign w:val="center"/>
            <w:hideMark/>
          </w:tcPr>
          <w:p w14:paraId="1D5CD90A" w14:textId="77777777" w:rsidR="00966400" w:rsidRPr="00966400" w:rsidRDefault="00966400" w:rsidP="00966400">
            <w:pPr>
              <w:spacing w:line="240" w:lineRule="auto"/>
              <w:jc w:val="right"/>
              <w:rPr>
                <w:b/>
                <w:bCs/>
                <w:i/>
                <w:iCs/>
                <w:sz w:val="12"/>
                <w:szCs w:val="12"/>
              </w:rPr>
            </w:pPr>
            <w:r w:rsidRPr="00966400">
              <w:rPr>
                <w:b/>
                <w:bCs/>
                <w:i/>
                <w:iCs/>
                <w:sz w:val="12"/>
                <w:szCs w:val="12"/>
              </w:rPr>
              <w:t>21 399,66</w:t>
            </w:r>
          </w:p>
        </w:tc>
        <w:tc>
          <w:tcPr>
            <w:tcW w:w="499" w:type="pct"/>
            <w:tcBorders>
              <w:top w:val="nil"/>
              <w:left w:val="nil"/>
              <w:bottom w:val="single" w:sz="4" w:space="0" w:color="auto"/>
              <w:right w:val="single" w:sz="4" w:space="0" w:color="auto"/>
            </w:tcBorders>
            <w:shd w:val="clear" w:color="000000" w:fill="EAF1F6"/>
            <w:noWrap/>
            <w:vAlign w:val="center"/>
            <w:hideMark/>
          </w:tcPr>
          <w:p w14:paraId="0DFF123A" w14:textId="77777777" w:rsidR="00966400" w:rsidRPr="00966400" w:rsidRDefault="00966400" w:rsidP="00966400">
            <w:pPr>
              <w:spacing w:line="240" w:lineRule="auto"/>
              <w:jc w:val="right"/>
              <w:rPr>
                <w:b/>
                <w:bCs/>
                <w:i/>
                <w:iCs/>
                <w:sz w:val="12"/>
                <w:szCs w:val="12"/>
              </w:rPr>
            </w:pPr>
            <w:r w:rsidRPr="00966400">
              <w:rPr>
                <w:b/>
                <w:bCs/>
                <w:i/>
                <w:iCs/>
                <w:sz w:val="12"/>
                <w:szCs w:val="12"/>
              </w:rPr>
              <w:t>88,4</w:t>
            </w:r>
          </w:p>
        </w:tc>
      </w:tr>
      <w:tr w:rsidR="00966400" w:rsidRPr="00966400" w14:paraId="0392BE8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C146E19" w14:textId="77777777" w:rsidR="00966400" w:rsidRPr="00966400" w:rsidRDefault="00966400" w:rsidP="00966400">
            <w:pPr>
              <w:spacing w:line="240" w:lineRule="auto"/>
              <w:rPr>
                <w:b/>
                <w:bCs/>
                <w:i/>
                <w:iCs/>
                <w:sz w:val="12"/>
                <w:szCs w:val="12"/>
              </w:rPr>
            </w:pPr>
            <w:r w:rsidRPr="00966400">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16D08F86" w14:textId="77777777" w:rsidR="00966400" w:rsidRPr="00966400" w:rsidRDefault="00966400" w:rsidP="00966400">
            <w:pPr>
              <w:spacing w:line="240" w:lineRule="auto"/>
              <w:jc w:val="right"/>
              <w:rPr>
                <w:b/>
                <w:bCs/>
                <w:i/>
                <w:iCs/>
                <w:sz w:val="12"/>
                <w:szCs w:val="12"/>
              </w:rPr>
            </w:pPr>
            <w:r w:rsidRPr="00966400">
              <w:rPr>
                <w:b/>
                <w:bCs/>
                <w:i/>
                <w:iCs/>
                <w:sz w:val="12"/>
                <w:szCs w:val="12"/>
              </w:rPr>
              <w:t>1 084 118</w:t>
            </w:r>
          </w:p>
        </w:tc>
        <w:tc>
          <w:tcPr>
            <w:tcW w:w="658" w:type="pct"/>
            <w:tcBorders>
              <w:top w:val="nil"/>
              <w:left w:val="nil"/>
              <w:bottom w:val="single" w:sz="4" w:space="0" w:color="auto"/>
              <w:right w:val="single" w:sz="4" w:space="0" w:color="auto"/>
            </w:tcBorders>
            <w:shd w:val="clear" w:color="000000" w:fill="EAF1F6"/>
            <w:noWrap/>
            <w:vAlign w:val="center"/>
            <w:hideMark/>
          </w:tcPr>
          <w:p w14:paraId="5A1EC45F" w14:textId="77777777" w:rsidR="00966400" w:rsidRPr="00966400" w:rsidRDefault="00966400" w:rsidP="00966400">
            <w:pPr>
              <w:spacing w:line="240" w:lineRule="auto"/>
              <w:jc w:val="right"/>
              <w:rPr>
                <w:b/>
                <w:bCs/>
                <w:i/>
                <w:iCs/>
                <w:sz w:val="12"/>
                <w:szCs w:val="12"/>
              </w:rPr>
            </w:pPr>
            <w:r w:rsidRPr="00966400">
              <w:rPr>
                <w:b/>
                <w:bCs/>
                <w:i/>
                <w:iCs/>
                <w:sz w:val="12"/>
                <w:szCs w:val="12"/>
              </w:rPr>
              <w:t>1 053 679,87</w:t>
            </w:r>
          </w:p>
        </w:tc>
        <w:tc>
          <w:tcPr>
            <w:tcW w:w="499" w:type="pct"/>
            <w:tcBorders>
              <w:top w:val="nil"/>
              <w:left w:val="nil"/>
              <w:bottom w:val="single" w:sz="4" w:space="0" w:color="auto"/>
              <w:right w:val="single" w:sz="4" w:space="0" w:color="auto"/>
            </w:tcBorders>
            <w:shd w:val="clear" w:color="000000" w:fill="EAF1F6"/>
            <w:noWrap/>
            <w:vAlign w:val="center"/>
            <w:hideMark/>
          </w:tcPr>
          <w:p w14:paraId="69604F4B" w14:textId="77777777" w:rsidR="00966400" w:rsidRPr="00966400" w:rsidRDefault="00966400" w:rsidP="00966400">
            <w:pPr>
              <w:spacing w:line="240" w:lineRule="auto"/>
              <w:jc w:val="right"/>
              <w:rPr>
                <w:b/>
                <w:bCs/>
                <w:i/>
                <w:iCs/>
                <w:sz w:val="12"/>
                <w:szCs w:val="12"/>
              </w:rPr>
            </w:pPr>
            <w:r w:rsidRPr="00966400">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14:paraId="2ECEE7D5" w14:textId="77777777" w:rsidR="00966400" w:rsidRPr="00966400" w:rsidRDefault="00966400" w:rsidP="00966400">
            <w:pPr>
              <w:spacing w:line="240" w:lineRule="auto"/>
              <w:jc w:val="right"/>
              <w:rPr>
                <w:b/>
                <w:bCs/>
                <w:i/>
                <w:iCs/>
                <w:sz w:val="12"/>
                <w:szCs w:val="12"/>
              </w:rPr>
            </w:pPr>
            <w:r w:rsidRPr="00966400">
              <w:rPr>
                <w:b/>
                <w:bCs/>
                <w:i/>
                <w:iCs/>
                <w:sz w:val="12"/>
                <w:szCs w:val="12"/>
              </w:rPr>
              <w:t>131 172</w:t>
            </w:r>
          </w:p>
        </w:tc>
        <w:tc>
          <w:tcPr>
            <w:tcW w:w="658" w:type="pct"/>
            <w:tcBorders>
              <w:top w:val="nil"/>
              <w:left w:val="nil"/>
              <w:bottom w:val="single" w:sz="4" w:space="0" w:color="auto"/>
              <w:right w:val="single" w:sz="4" w:space="0" w:color="auto"/>
            </w:tcBorders>
            <w:shd w:val="clear" w:color="000000" w:fill="EAF1F6"/>
            <w:noWrap/>
            <w:vAlign w:val="center"/>
            <w:hideMark/>
          </w:tcPr>
          <w:p w14:paraId="52A0AC52" w14:textId="77777777" w:rsidR="00966400" w:rsidRPr="00966400" w:rsidRDefault="00966400" w:rsidP="00966400">
            <w:pPr>
              <w:spacing w:line="240" w:lineRule="auto"/>
              <w:jc w:val="right"/>
              <w:rPr>
                <w:b/>
                <w:bCs/>
                <w:i/>
                <w:iCs/>
                <w:sz w:val="12"/>
                <w:szCs w:val="12"/>
              </w:rPr>
            </w:pPr>
            <w:r w:rsidRPr="00966400">
              <w:rPr>
                <w:b/>
                <w:bCs/>
                <w:i/>
                <w:iCs/>
                <w:sz w:val="12"/>
                <w:szCs w:val="12"/>
              </w:rPr>
              <w:t>131 163,83</w:t>
            </w:r>
          </w:p>
        </w:tc>
        <w:tc>
          <w:tcPr>
            <w:tcW w:w="499" w:type="pct"/>
            <w:tcBorders>
              <w:top w:val="nil"/>
              <w:left w:val="nil"/>
              <w:bottom w:val="single" w:sz="4" w:space="0" w:color="auto"/>
              <w:right w:val="single" w:sz="4" w:space="0" w:color="auto"/>
            </w:tcBorders>
            <w:shd w:val="clear" w:color="000000" w:fill="EAF1F6"/>
            <w:noWrap/>
            <w:vAlign w:val="center"/>
            <w:hideMark/>
          </w:tcPr>
          <w:p w14:paraId="78FFACBD"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33F8BC4D"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FA4223A" w14:textId="77777777" w:rsidR="00966400" w:rsidRPr="00966400" w:rsidRDefault="00966400" w:rsidP="00966400">
            <w:pPr>
              <w:spacing w:line="240" w:lineRule="auto"/>
              <w:rPr>
                <w:b/>
                <w:bCs/>
                <w:i/>
                <w:iCs/>
                <w:sz w:val="12"/>
                <w:szCs w:val="12"/>
              </w:rPr>
            </w:pPr>
            <w:r w:rsidRPr="00966400">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46C1D519" w14:textId="77777777" w:rsidR="00966400" w:rsidRPr="00966400" w:rsidRDefault="00966400" w:rsidP="00966400">
            <w:pPr>
              <w:spacing w:line="240" w:lineRule="auto"/>
              <w:jc w:val="right"/>
              <w:rPr>
                <w:b/>
                <w:bCs/>
                <w:i/>
                <w:iCs/>
                <w:sz w:val="12"/>
                <w:szCs w:val="12"/>
              </w:rPr>
            </w:pPr>
            <w:r w:rsidRPr="00966400">
              <w:rPr>
                <w:b/>
                <w:bCs/>
                <w:i/>
                <w:iCs/>
                <w:sz w:val="12"/>
                <w:szCs w:val="12"/>
              </w:rPr>
              <w:t>1 984 932</w:t>
            </w:r>
          </w:p>
        </w:tc>
        <w:tc>
          <w:tcPr>
            <w:tcW w:w="658" w:type="pct"/>
            <w:tcBorders>
              <w:top w:val="nil"/>
              <w:left w:val="nil"/>
              <w:bottom w:val="single" w:sz="4" w:space="0" w:color="auto"/>
              <w:right w:val="single" w:sz="4" w:space="0" w:color="auto"/>
            </w:tcBorders>
            <w:shd w:val="clear" w:color="000000" w:fill="EAF1F6"/>
            <w:noWrap/>
            <w:vAlign w:val="center"/>
            <w:hideMark/>
          </w:tcPr>
          <w:p w14:paraId="15190B9B" w14:textId="77777777" w:rsidR="00966400" w:rsidRPr="00966400" w:rsidRDefault="00966400" w:rsidP="00966400">
            <w:pPr>
              <w:spacing w:line="240" w:lineRule="auto"/>
              <w:jc w:val="right"/>
              <w:rPr>
                <w:b/>
                <w:bCs/>
                <w:i/>
                <w:iCs/>
                <w:sz w:val="12"/>
                <w:szCs w:val="12"/>
              </w:rPr>
            </w:pPr>
            <w:r w:rsidRPr="00966400">
              <w:rPr>
                <w:b/>
                <w:bCs/>
                <w:i/>
                <w:iCs/>
                <w:sz w:val="12"/>
                <w:szCs w:val="12"/>
              </w:rPr>
              <w:t>1 984 932,00</w:t>
            </w:r>
          </w:p>
        </w:tc>
        <w:tc>
          <w:tcPr>
            <w:tcW w:w="499" w:type="pct"/>
            <w:tcBorders>
              <w:top w:val="nil"/>
              <w:left w:val="nil"/>
              <w:bottom w:val="single" w:sz="4" w:space="0" w:color="auto"/>
              <w:right w:val="single" w:sz="4" w:space="0" w:color="auto"/>
            </w:tcBorders>
            <w:shd w:val="clear" w:color="000000" w:fill="EAF1F6"/>
            <w:noWrap/>
            <w:vAlign w:val="center"/>
            <w:hideMark/>
          </w:tcPr>
          <w:p w14:paraId="7CDF05E2"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12F1A15F"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AC86D2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60FB753"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3B3727D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85CA4F2" w14:textId="77777777" w:rsidR="00966400" w:rsidRPr="00966400" w:rsidRDefault="00966400" w:rsidP="00966400">
            <w:pPr>
              <w:spacing w:line="240" w:lineRule="auto"/>
              <w:rPr>
                <w:b/>
                <w:bCs/>
                <w:i/>
                <w:iCs/>
                <w:sz w:val="12"/>
                <w:szCs w:val="12"/>
              </w:rPr>
            </w:pPr>
            <w:r w:rsidRPr="00966400">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4530C2FD" w14:textId="77777777" w:rsidR="00966400" w:rsidRPr="00966400" w:rsidRDefault="00966400" w:rsidP="00966400">
            <w:pPr>
              <w:spacing w:line="240" w:lineRule="auto"/>
              <w:jc w:val="right"/>
              <w:rPr>
                <w:b/>
                <w:bCs/>
                <w:i/>
                <w:iCs/>
                <w:sz w:val="12"/>
                <w:szCs w:val="12"/>
              </w:rPr>
            </w:pPr>
            <w:r w:rsidRPr="00966400">
              <w:rPr>
                <w:b/>
                <w:bCs/>
                <w:i/>
                <w:iCs/>
                <w:sz w:val="12"/>
                <w:szCs w:val="12"/>
              </w:rPr>
              <w:t>472 497</w:t>
            </w:r>
          </w:p>
        </w:tc>
        <w:tc>
          <w:tcPr>
            <w:tcW w:w="658" w:type="pct"/>
            <w:tcBorders>
              <w:top w:val="nil"/>
              <w:left w:val="nil"/>
              <w:bottom w:val="single" w:sz="4" w:space="0" w:color="auto"/>
              <w:right w:val="single" w:sz="4" w:space="0" w:color="auto"/>
            </w:tcBorders>
            <w:shd w:val="clear" w:color="000000" w:fill="EAF1F6"/>
            <w:noWrap/>
            <w:vAlign w:val="center"/>
            <w:hideMark/>
          </w:tcPr>
          <w:p w14:paraId="7AB52D09" w14:textId="77777777" w:rsidR="00966400" w:rsidRPr="00966400" w:rsidRDefault="00966400" w:rsidP="00966400">
            <w:pPr>
              <w:spacing w:line="240" w:lineRule="auto"/>
              <w:jc w:val="right"/>
              <w:rPr>
                <w:b/>
                <w:bCs/>
                <w:i/>
                <w:iCs/>
                <w:sz w:val="12"/>
                <w:szCs w:val="12"/>
              </w:rPr>
            </w:pPr>
            <w:r w:rsidRPr="00966400">
              <w:rPr>
                <w:b/>
                <w:bCs/>
                <w:i/>
                <w:iCs/>
                <w:sz w:val="12"/>
                <w:szCs w:val="12"/>
              </w:rPr>
              <w:t>464 520,65</w:t>
            </w:r>
          </w:p>
        </w:tc>
        <w:tc>
          <w:tcPr>
            <w:tcW w:w="499" w:type="pct"/>
            <w:tcBorders>
              <w:top w:val="nil"/>
              <w:left w:val="nil"/>
              <w:bottom w:val="single" w:sz="4" w:space="0" w:color="auto"/>
              <w:right w:val="single" w:sz="4" w:space="0" w:color="auto"/>
            </w:tcBorders>
            <w:shd w:val="clear" w:color="000000" w:fill="EAF1F6"/>
            <w:noWrap/>
            <w:vAlign w:val="center"/>
            <w:hideMark/>
          </w:tcPr>
          <w:p w14:paraId="138DBD44" w14:textId="77777777" w:rsidR="00966400" w:rsidRPr="00966400" w:rsidRDefault="00966400" w:rsidP="00966400">
            <w:pPr>
              <w:spacing w:line="240" w:lineRule="auto"/>
              <w:jc w:val="right"/>
              <w:rPr>
                <w:b/>
                <w:bCs/>
                <w:i/>
                <w:iCs/>
                <w:sz w:val="12"/>
                <w:szCs w:val="12"/>
              </w:rPr>
            </w:pPr>
            <w:r w:rsidRPr="00966400">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14:paraId="3FA28B15" w14:textId="77777777" w:rsidR="00966400" w:rsidRPr="00966400" w:rsidRDefault="00966400" w:rsidP="00966400">
            <w:pPr>
              <w:spacing w:line="240" w:lineRule="auto"/>
              <w:jc w:val="right"/>
              <w:rPr>
                <w:b/>
                <w:bCs/>
                <w:i/>
                <w:iCs/>
                <w:sz w:val="12"/>
                <w:szCs w:val="12"/>
              </w:rPr>
            </w:pPr>
            <w:r w:rsidRPr="00966400">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14:paraId="59BE7301" w14:textId="77777777" w:rsidR="00966400" w:rsidRPr="00966400" w:rsidRDefault="00966400" w:rsidP="00966400">
            <w:pPr>
              <w:spacing w:line="240" w:lineRule="auto"/>
              <w:jc w:val="right"/>
              <w:rPr>
                <w:b/>
                <w:bCs/>
                <w:i/>
                <w:iCs/>
                <w:sz w:val="12"/>
                <w:szCs w:val="12"/>
              </w:rPr>
            </w:pPr>
            <w:r w:rsidRPr="0096640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7A4EC70D" w14:textId="77777777" w:rsidR="00966400" w:rsidRPr="00966400" w:rsidRDefault="00966400" w:rsidP="00966400">
            <w:pPr>
              <w:spacing w:line="240" w:lineRule="auto"/>
              <w:jc w:val="right"/>
              <w:rPr>
                <w:b/>
                <w:bCs/>
                <w:i/>
                <w:iCs/>
                <w:color w:val="FF1818"/>
                <w:sz w:val="12"/>
                <w:szCs w:val="12"/>
              </w:rPr>
            </w:pPr>
            <w:r w:rsidRPr="00966400">
              <w:rPr>
                <w:b/>
                <w:bCs/>
                <w:i/>
                <w:iCs/>
                <w:color w:val="FF1818"/>
                <w:sz w:val="12"/>
                <w:szCs w:val="12"/>
              </w:rPr>
              <w:t>-</w:t>
            </w:r>
          </w:p>
        </w:tc>
      </w:tr>
      <w:tr w:rsidR="00966400" w:rsidRPr="00966400" w14:paraId="43B6921B"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FF84EC" w14:textId="77777777" w:rsidR="00966400" w:rsidRPr="00966400" w:rsidRDefault="00966400" w:rsidP="00966400">
            <w:pPr>
              <w:spacing w:line="240" w:lineRule="auto"/>
              <w:rPr>
                <w:b/>
                <w:bCs/>
                <w:i/>
                <w:iCs/>
                <w:sz w:val="12"/>
                <w:szCs w:val="12"/>
              </w:rPr>
            </w:pPr>
            <w:r w:rsidRPr="00966400">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14:paraId="5E9B1F35" w14:textId="77777777" w:rsidR="00966400" w:rsidRPr="00966400" w:rsidRDefault="00966400" w:rsidP="00966400">
            <w:pPr>
              <w:spacing w:line="240" w:lineRule="auto"/>
              <w:jc w:val="right"/>
              <w:rPr>
                <w:b/>
                <w:bCs/>
                <w:i/>
                <w:iCs/>
                <w:sz w:val="12"/>
                <w:szCs w:val="12"/>
              </w:rPr>
            </w:pPr>
            <w:r w:rsidRPr="00966400">
              <w:rPr>
                <w:b/>
                <w:bCs/>
                <w:i/>
                <w:iCs/>
                <w:sz w:val="12"/>
                <w:szCs w:val="12"/>
              </w:rPr>
              <w:t>379 592</w:t>
            </w:r>
          </w:p>
        </w:tc>
        <w:tc>
          <w:tcPr>
            <w:tcW w:w="658" w:type="pct"/>
            <w:tcBorders>
              <w:top w:val="nil"/>
              <w:left w:val="nil"/>
              <w:bottom w:val="single" w:sz="4" w:space="0" w:color="auto"/>
              <w:right w:val="single" w:sz="4" w:space="0" w:color="auto"/>
            </w:tcBorders>
            <w:shd w:val="clear" w:color="000000" w:fill="EAF1F6"/>
            <w:noWrap/>
            <w:vAlign w:val="center"/>
            <w:hideMark/>
          </w:tcPr>
          <w:p w14:paraId="00092D6B" w14:textId="77777777" w:rsidR="00966400" w:rsidRPr="00966400" w:rsidRDefault="00966400" w:rsidP="00966400">
            <w:pPr>
              <w:spacing w:line="240" w:lineRule="auto"/>
              <w:jc w:val="right"/>
              <w:rPr>
                <w:b/>
                <w:bCs/>
                <w:i/>
                <w:iCs/>
                <w:sz w:val="12"/>
                <w:szCs w:val="12"/>
              </w:rPr>
            </w:pPr>
            <w:r w:rsidRPr="00966400">
              <w:rPr>
                <w:b/>
                <w:bCs/>
                <w:i/>
                <w:iCs/>
                <w:sz w:val="12"/>
                <w:szCs w:val="12"/>
              </w:rPr>
              <w:t>366 117,40</w:t>
            </w:r>
          </w:p>
        </w:tc>
        <w:tc>
          <w:tcPr>
            <w:tcW w:w="499" w:type="pct"/>
            <w:tcBorders>
              <w:top w:val="nil"/>
              <w:left w:val="nil"/>
              <w:bottom w:val="single" w:sz="4" w:space="0" w:color="auto"/>
              <w:right w:val="single" w:sz="4" w:space="0" w:color="auto"/>
            </w:tcBorders>
            <w:shd w:val="clear" w:color="000000" w:fill="EAF1F6"/>
            <w:noWrap/>
            <w:vAlign w:val="center"/>
            <w:hideMark/>
          </w:tcPr>
          <w:p w14:paraId="7B200A54" w14:textId="77777777" w:rsidR="00966400" w:rsidRPr="00966400" w:rsidRDefault="00966400" w:rsidP="00966400">
            <w:pPr>
              <w:spacing w:line="240" w:lineRule="auto"/>
              <w:jc w:val="right"/>
              <w:rPr>
                <w:b/>
                <w:bCs/>
                <w:i/>
                <w:iCs/>
                <w:sz w:val="12"/>
                <w:szCs w:val="12"/>
              </w:rPr>
            </w:pPr>
            <w:r w:rsidRPr="00966400">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14:paraId="17393C0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9C0448A"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301228DE"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4570183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E0FFE42" w14:textId="77777777" w:rsidR="00966400" w:rsidRPr="00966400" w:rsidRDefault="00966400" w:rsidP="00966400">
            <w:pPr>
              <w:spacing w:line="240" w:lineRule="auto"/>
              <w:rPr>
                <w:b/>
                <w:bCs/>
                <w:i/>
                <w:iCs/>
                <w:sz w:val="12"/>
                <w:szCs w:val="12"/>
              </w:rPr>
            </w:pPr>
            <w:r w:rsidRPr="00966400">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14:paraId="569A0BC2" w14:textId="77777777" w:rsidR="00966400" w:rsidRPr="00966400" w:rsidRDefault="00966400" w:rsidP="00966400">
            <w:pPr>
              <w:spacing w:line="240" w:lineRule="auto"/>
              <w:jc w:val="right"/>
              <w:rPr>
                <w:b/>
                <w:bCs/>
                <w:i/>
                <w:iCs/>
                <w:sz w:val="12"/>
                <w:szCs w:val="12"/>
              </w:rPr>
            </w:pPr>
            <w:r w:rsidRPr="00966400">
              <w:rPr>
                <w:b/>
                <w:bCs/>
                <w:i/>
                <w:iCs/>
                <w:sz w:val="12"/>
                <w:szCs w:val="12"/>
              </w:rPr>
              <w:t>1 162 722</w:t>
            </w:r>
          </w:p>
        </w:tc>
        <w:tc>
          <w:tcPr>
            <w:tcW w:w="658" w:type="pct"/>
            <w:tcBorders>
              <w:top w:val="nil"/>
              <w:left w:val="nil"/>
              <w:bottom w:val="single" w:sz="4" w:space="0" w:color="auto"/>
              <w:right w:val="single" w:sz="4" w:space="0" w:color="auto"/>
            </w:tcBorders>
            <w:shd w:val="clear" w:color="000000" w:fill="EAF1F6"/>
            <w:noWrap/>
            <w:vAlign w:val="center"/>
            <w:hideMark/>
          </w:tcPr>
          <w:p w14:paraId="6EC1ECE3" w14:textId="77777777" w:rsidR="00966400" w:rsidRPr="00966400" w:rsidRDefault="00966400" w:rsidP="00966400">
            <w:pPr>
              <w:spacing w:line="240" w:lineRule="auto"/>
              <w:jc w:val="right"/>
              <w:rPr>
                <w:b/>
                <w:bCs/>
                <w:i/>
                <w:iCs/>
                <w:sz w:val="12"/>
                <w:szCs w:val="12"/>
              </w:rPr>
            </w:pPr>
            <w:r w:rsidRPr="00966400">
              <w:rPr>
                <w:b/>
                <w:bCs/>
                <w:i/>
                <w:iCs/>
                <w:sz w:val="12"/>
                <w:szCs w:val="12"/>
              </w:rPr>
              <w:t>1 162 249,98</w:t>
            </w:r>
          </w:p>
        </w:tc>
        <w:tc>
          <w:tcPr>
            <w:tcW w:w="499" w:type="pct"/>
            <w:tcBorders>
              <w:top w:val="nil"/>
              <w:left w:val="nil"/>
              <w:bottom w:val="single" w:sz="4" w:space="0" w:color="auto"/>
              <w:right w:val="single" w:sz="4" w:space="0" w:color="auto"/>
            </w:tcBorders>
            <w:shd w:val="clear" w:color="000000" w:fill="EAF1F6"/>
            <w:noWrap/>
            <w:vAlign w:val="center"/>
            <w:hideMark/>
          </w:tcPr>
          <w:p w14:paraId="20A9B162"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906CC41" w14:textId="77777777" w:rsidR="00966400" w:rsidRPr="00966400" w:rsidRDefault="00966400" w:rsidP="00966400">
            <w:pPr>
              <w:spacing w:line="240" w:lineRule="auto"/>
              <w:jc w:val="right"/>
              <w:rPr>
                <w:b/>
                <w:bCs/>
                <w:i/>
                <w:iCs/>
                <w:sz w:val="12"/>
                <w:szCs w:val="12"/>
              </w:rPr>
            </w:pPr>
            <w:r w:rsidRPr="00966400">
              <w:rPr>
                <w:b/>
                <w:bCs/>
                <w:i/>
                <w:iCs/>
                <w:sz w:val="12"/>
                <w:szCs w:val="12"/>
              </w:rPr>
              <w:t>313 636</w:t>
            </w:r>
          </w:p>
        </w:tc>
        <w:tc>
          <w:tcPr>
            <w:tcW w:w="658" w:type="pct"/>
            <w:tcBorders>
              <w:top w:val="nil"/>
              <w:left w:val="nil"/>
              <w:bottom w:val="single" w:sz="4" w:space="0" w:color="auto"/>
              <w:right w:val="single" w:sz="4" w:space="0" w:color="auto"/>
            </w:tcBorders>
            <w:shd w:val="clear" w:color="000000" w:fill="EAF1F6"/>
            <w:noWrap/>
            <w:vAlign w:val="center"/>
            <w:hideMark/>
          </w:tcPr>
          <w:p w14:paraId="04D69051" w14:textId="77777777" w:rsidR="00966400" w:rsidRPr="00966400" w:rsidRDefault="00966400" w:rsidP="00966400">
            <w:pPr>
              <w:spacing w:line="240" w:lineRule="auto"/>
              <w:jc w:val="right"/>
              <w:rPr>
                <w:b/>
                <w:bCs/>
                <w:i/>
                <w:iCs/>
                <w:sz w:val="12"/>
                <w:szCs w:val="12"/>
              </w:rPr>
            </w:pPr>
            <w:r w:rsidRPr="00966400">
              <w:rPr>
                <w:b/>
                <w:bCs/>
                <w:i/>
                <w:iCs/>
                <w:sz w:val="12"/>
                <w:szCs w:val="12"/>
              </w:rPr>
              <w:t>313 238,48</w:t>
            </w:r>
          </w:p>
        </w:tc>
        <w:tc>
          <w:tcPr>
            <w:tcW w:w="499" w:type="pct"/>
            <w:tcBorders>
              <w:top w:val="nil"/>
              <w:left w:val="nil"/>
              <w:bottom w:val="single" w:sz="4" w:space="0" w:color="auto"/>
              <w:right w:val="single" w:sz="4" w:space="0" w:color="auto"/>
            </w:tcBorders>
            <w:shd w:val="clear" w:color="000000" w:fill="EAF1F6"/>
            <w:noWrap/>
            <w:vAlign w:val="center"/>
            <w:hideMark/>
          </w:tcPr>
          <w:p w14:paraId="366B1778"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r>
      <w:tr w:rsidR="00966400" w:rsidRPr="00966400" w14:paraId="5DA4776C"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85E6DC4" w14:textId="77777777" w:rsidR="00966400" w:rsidRPr="00966400" w:rsidRDefault="00966400" w:rsidP="00966400">
            <w:pPr>
              <w:spacing w:line="240" w:lineRule="auto"/>
              <w:rPr>
                <w:b/>
                <w:bCs/>
                <w:i/>
                <w:iCs/>
                <w:sz w:val="12"/>
                <w:szCs w:val="12"/>
              </w:rPr>
            </w:pPr>
            <w:r w:rsidRPr="00966400">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14:paraId="59A5EC57" w14:textId="77777777" w:rsidR="00966400" w:rsidRPr="00966400" w:rsidRDefault="00966400" w:rsidP="00966400">
            <w:pPr>
              <w:spacing w:line="240" w:lineRule="auto"/>
              <w:jc w:val="right"/>
              <w:rPr>
                <w:b/>
                <w:bCs/>
                <w:i/>
                <w:iCs/>
                <w:sz w:val="12"/>
                <w:szCs w:val="12"/>
              </w:rPr>
            </w:pPr>
            <w:r w:rsidRPr="00966400">
              <w:rPr>
                <w:b/>
                <w:bCs/>
                <w:i/>
                <w:iCs/>
                <w:sz w:val="12"/>
                <w:szCs w:val="12"/>
              </w:rPr>
              <w:t>2 691 995</w:t>
            </w:r>
          </w:p>
        </w:tc>
        <w:tc>
          <w:tcPr>
            <w:tcW w:w="658" w:type="pct"/>
            <w:tcBorders>
              <w:top w:val="nil"/>
              <w:left w:val="nil"/>
              <w:bottom w:val="single" w:sz="4" w:space="0" w:color="auto"/>
              <w:right w:val="single" w:sz="4" w:space="0" w:color="auto"/>
            </w:tcBorders>
            <w:shd w:val="clear" w:color="000000" w:fill="EAF1F6"/>
            <w:noWrap/>
            <w:vAlign w:val="center"/>
            <w:hideMark/>
          </w:tcPr>
          <w:p w14:paraId="4D68B46D" w14:textId="77777777" w:rsidR="00966400" w:rsidRPr="00966400" w:rsidRDefault="00966400" w:rsidP="00966400">
            <w:pPr>
              <w:spacing w:line="240" w:lineRule="auto"/>
              <w:jc w:val="right"/>
              <w:rPr>
                <w:b/>
                <w:bCs/>
                <w:i/>
                <w:iCs/>
                <w:sz w:val="12"/>
                <w:szCs w:val="12"/>
              </w:rPr>
            </w:pPr>
            <w:r w:rsidRPr="00966400">
              <w:rPr>
                <w:b/>
                <w:bCs/>
                <w:i/>
                <w:iCs/>
                <w:sz w:val="12"/>
                <w:szCs w:val="12"/>
              </w:rPr>
              <w:t>2 290 064,12</w:t>
            </w:r>
          </w:p>
        </w:tc>
        <w:tc>
          <w:tcPr>
            <w:tcW w:w="499" w:type="pct"/>
            <w:tcBorders>
              <w:top w:val="nil"/>
              <w:left w:val="nil"/>
              <w:bottom w:val="single" w:sz="4" w:space="0" w:color="auto"/>
              <w:right w:val="single" w:sz="4" w:space="0" w:color="auto"/>
            </w:tcBorders>
            <w:shd w:val="clear" w:color="000000" w:fill="EAF1F6"/>
            <w:noWrap/>
            <w:vAlign w:val="center"/>
            <w:hideMark/>
          </w:tcPr>
          <w:p w14:paraId="44DE85E0" w14:textId="77777777" w:rsidR="00966400" w:rsidRPr="00966400" w:rsidRDefault="00966400" w:rsidP="00966400">
            <w:pPr>
              <w:spacing w:line="240" w:lineRule="auto"/>
              <w:jc w:val="right"/>
              <w:rPr>
                <w:b/>
                <w:bCs/>
                <w:i/>
                <w:iCs/>
                <w:sz w:val="12"/>
                <w:szCs w:val="12"/>
              </w:rPr>
            </w:pPr>
            <w:r w:rsidRPr="00966400">
              <w:rPr>
                <w:b/>
                <w:bCs/>
                <w:i/>
                <w:iCs/>
                <w:sz w:val="12"/>
                <w:szCs w:val="12"/>
              </w:rPr>
              <w:t>85,1</w:t>
            </w:r>
          </w:p>
        </w:tc>
        <w:tc>
          <w:tcPr>
            <w:tcW w:w="556" w:type="pct"/>
            <w:tcBorders>
              <w:top w:val="nil"/>
              <w:left w:val="nil"/>
              <w:bottom w:val="single" w:sz="4" w:space="0" w:color="auto"/>
              <w:right w:val="single" w:sz="4" w:space="0" w:color="auto"/>
            </w:tcBorders>
            <w:shd w:val="clear" w:color="000000" w:fill="EAF1F6"/>
            <w:noWrap/>
            <w:vAlign w:val="center"/>
            <w:hideMark/>
          </w:tcPr>
          <w:p w14:paraId="27C2B8C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4372199"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210E81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5822BC4A"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9864581" w14:textId="77777777" w:rsidR="00966400" w:rsidRPr="00966400" w:rsidRDefault="00966400" w:rsidP="00966400">
            <w:pPr>
              <w:spacing w:line="240" w:lineRule="auto"/>
              <w:rPr>
                <w:sz w:val="12"/>
                <w:szCs w:val="12"/>
              </w:rPr>
            </w:pPr>
            <w:r w:rsidRPr="00966400">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14:paraId="7F25131E" w14:textId="77777777" w:rsidR="00966400" w:rsidRPr="00966400" w:rsidRDefault="00966400" w:rsidP="00966400">
            <w:pPr>
              <w:spacing w:line="240" w:lineRule="auto"/>
              <w:jc w:val="right"/>
              <w:rPr>
                <w:sz w:val="12"/>
                <w:szCs w:val="12"/>
              </w:rPr>
            </w:pPr>
            <w:r w:rsidRPr="00966400">
              <w:rPr>
                <w:sz w:val="12"/>
                <w:szCs w:val="12"/>
              </w:rPr>
              <w:t>532 268</w:t>
            </w:r>
          </w:p>
        </w:tc>
        <w:tc>
          <w:tcPr>
            <w:tcW w:w="658" w:type="pct"/>
            <w:tcBorders>
              <w:top w:val="nil"/>
              <w:left w:val="nil"/>
              <w:bottom w:val="single" w:sz="4" w:space="0" w:color="auto"/>
              <w:right w:val="single" w:sz="4" w:space="0" w:color="auto"/>
            </w:tcBorders>
            <w:shd w:val="clear" w:color="auto" w:fill="auto"/>
            <w:noWrap/>
            <w:vAlign w:val="center"/>
            <w:hideMark/>
          </w:tcPr>
          <w:p w14:paraId="4C5B5B03" w14:textId="77777777" w:rsidR="00966400" w:rsidRPr="00966400" w:rsidRDefault="00966400" w:rsidP="00966400">
            <w:pPr>
              <w:spacing w:line="240" w:lineRule="auto"/>
              <w:jc w:val="right"/>
              <w:rPr>
                <w:sz w:val="12"/>
                <w:szCs w:val="12"/>
              </w:rPr>
            </w:pPr>
            <w:r w:rsidRPr="00966400">
              <w:rPr>
                <w:sz w:val="12"/>
                <w:szCs w:val="12"/>
              </w:rPr>
              <w:t>532 263,00</w:t>
            </w:r>
          </w:p>
        </w:tc>
        <w:tc>
          <w:tcPr>
            <w:tcW w:w="499" w:type="pct"/>
            <w:tcBorders>
              <w:top w:val="nil"/>
              <w:left w:val="nil"/>
              <w:bottom w:val="single" w:sz="4" w:space="0" w:color="auto"/>
              <w:right w:val="single" w:sz="4" w:space="0" w:color="auto"/>
            </w:tcBorders>
            <w:shd w:val="clear" w:color="auto" w:fill="auto"/>
            <w:noWrap/>
            <w:vAlign w:val="center"/>
            <w:hideMark/>
          </w:tcPr>
          <w:p w14:paraId="67BF5855"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2AC9157"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15095FE"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96ED84"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199ECA54"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79E4CD5" w14:textId="77777777" w:rsidR="00966400" w:rsidRPr="00966400" w:rsidRDefault="00966400" w:rsidP="00966400">
            <w:pPr>
              <w:spacing w:line="240" w:lineRule="auto"/>
              <w:rPr>
                <w:sz w:val="12"/>
                <w:szCs w:val="12"/>
              </w:rPr>
            </w:pPr>
            <w:r w:rsidRPr="00966400">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14:paraId="1EF65B13" w14:textId="77777777" w:rsidR="00966400" w:rsidRPr="00966400" w:rsidRDefault="00966400" w:rsidP="00966400">
            <w:pPr>
              <w:spacing w:line="240" w:lineRule="auto"/>
              <w:jc w:val="right"/>
              <w:rPr>
                <w:sz w:val="12"/>
                <w:szCs w:val="12"/>
              </w:rPr>
            </w:pPr>
            <w:r w:rsidRPr="00966400">
              <w:rPr>
                <w:sz w:val="12"/>
                <w:szCs w:val="12"/>
              </w:rPr>
              <w:t>445 168</w:t>
            </w:r>
          </w:p>
        </w:tc>
        <w:tc>
          <w:tcPr>
            <w:tcW w:w="658" w:type="pct"/>
            <w:tcBorders>
              <w:top w:val="nil"/>
              <w:left w:val="nil"/>
              <w:bottom w:val="single" w:sz="4" w:space="0" w:color="auto"/>
              <w:right w:val="single" w:sz="4" w:space="0" w:color="auto"/>
            </w:tcBorders>
            <w:shd w:val="clear" w:color="auto" w:fill="auto"/>
            <w:noWrap/>
            <w:vAlign w:val="center"/>
            <w:hideMark/>
          </w:tcPr>
          <w:p w14:paraId="6C10BD9E" w14:textId="77777777" w:rsidR="00966400" w:rsidRPr="00966400" w:rsidRDefault="00966400" w:rsidP="00966400">
            <w:pPr>
              <w:spacing w:line="240" w:lineRule="auto"/>
              <w:jc w:val="right"/>
              <w:rPr>
                <w:sz w:val="12"/>
                <w:szCs w:val="12"/>
              </w:rPr>
            </w:pPr>
            <w:r w:rsidRPr="00966400">
              <w:rPr>
                <w:sz w:val="12"/>
                <w:szCs w:val="12"/>
              </w:rPr>
              <w:t>160 424,56</w:t>
            </w:r>
          </w:p>
        </w:tc>
        <w:tc>
          <w:tcPr>
            <w:tcW w:w="499" w:type="pct"/>
            <w:tcBorders>
              <w:top w:val="nil"/>
              <w:left w:val="nil"/>
              <w:bottom w:val="single" w:sz="4" w:space="0" w:color="auto"/>
              <w:right w:val="single" w:sz="4" w:space="0" w:color="auto"/>
            </w:tcBorders>
            <w:shd w:val="clear" w:color="auto" w:fill="auto"/>
            <w:noWrap/>
            <w:vAlign w:val="center"/>
            <w:hideMark/>
          </w:tcPr>
          <w:p w14:paraId="59474ECF" w14:textId="77777777" w:rsidR="00966400" w:rsidRPr="00966400" w:rsidRDefault="00966400" w:rsidP="00966400">
            <w:pPr>
              <w:spacing w:line="240" w:lineRule="auto"/>
              <w:jc w:val="right"/>
              <w:rPr>
                <w:sz w:val="12"/>
                <w:szCs w:val="12"/>
              </w:rPr>
            </w:pPr>
            <w:r w:rsidRPr="00966400">
              <w:rPr>
                <w:sz w:val="12"/>
                <w:szCs w:val="12"/>
              </w:rPr>
              <w:t>36,0</w:t>
            </w:r>
          </w:p>
        </w:tc>
        <w:tc>
          <w:tcPr>
            <w:tcW w:w="556" w:type="pct"/>
            <w:tcBorders>
              <w:top w:val="nil"/>
              <w:left w:val="nil"/>
              <w:bottom w:val="single" w:sz="4" w:space="0" w:color="auto"/>
              <w:right w:val="single" w:sz="4" w:space="0" w:color="auto"/>
            </w:tcBorders>
            <w:shd w:val="clear" w:color="auto" w:fill="auto"/>
            <w:noWrap/>
            <w:vAlign w:val="center"/>
            <w:hideMark/>
          </w:tcPr>
          <w:p w14:paraId="1FA73125"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6C151907"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6E116A"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A1E992A"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BC4C28B" w14:textId="77777777" w:rsidR="00966400" w:rsidRPr="00966400" w:rsidRDefault="00966400" w:rsidP="00966400">
            <w:pPr>
              <w:spacing w:line="240" w:lineRule="auto"/>
              <w:rPr>
                <w:sz w:val="12"/>
                <w:szCs w:val="12"/>
              </w:rPr>
            </w:pPr>
            <w:r w:rsidRPr="00966400">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14:paraId="46684585" w14:textId="77777777" w:rsidR="00966400" w:rsidRPr="00966400" w:rsidRDefault="00966400" w:rsidP="00966400">
            <w:pPr>
              <w:spacing w:line="240" w:lineRule="auto"/>
              <w:jc w:val="right"/>
              <w:rPr>
                <w:sz w:val="12"/>
                <w:szCs w:val="12"/>
              </w:rPr>
            </w:pPr>
            <w:r w:rsidRPr="00966400">
              <w:rPr>
                <w:sz w:val="12"/>
                <w:szCs w:val="12"/>
              </w:rPr>
              <w:t>1 544 694</w:t>
            </w:r>
          </w:p>
        </w:tc>
        <w:tc>
          <w:tcPr>
            <w:tcW w:w="658" w:type="pct"/>
            <w:tcBorders>
              <w:top w:val="nil"/>
              <w:left w:val="nil"/>
              <w:bottom w:val="single" w:sz="4" w:space="0" w:color="auto"/>
              <w:right w:val="single" w:sz="4" w:space="0" w:color="auto"/>
            </w:tcBorders>
            <w:shd w:val="clear" w:color="auto" w:fill="auto"/>
            <w:noWrap/>
            <w:vAlign w:val="center"/>
            <w:hideMark/>
          </w:tcPr>
          <w:p w14:paraId="293FDAA8" w14:textId="77777777" w:rsidR="00966400" w:rsidRPr="00966400" w:rsidRDefault="00966400" w:rsidP="00966400">
            <w:pPr>
              <w:spacing w:line="240" w:lineRule="auto"/>
              <w:jc w:val="right"/>
              <w:rPr>
                <w:sz w:val="12"/>
                <w:szCs w:val="12"/>
              </w:rPr>
            </w:pPr>
            <w:r w:rsidRPr="00966400">
              <w:rPr>
                <w:sz w:val="12"/>
                <w:szCs w:val="12"/>
              </w:rPr>
              <w:t>1 442 656,50</w:t>
            </w:r>
          </w:p>
        </w:tc>
        <w:tc>
          <w:tcPr>
            <w:tcW w:w="499" w:type="pct"/>
            <w:tcBorders>
              <w:top w:val="nil"/>
              <w:left w:val="nil"/>
              <w:bottom w:val="single" w:sz="4" w:space="0" w:color="auto"/>
              <w:right w:val="single" w:sz="4" w:space="0" w:color="auto"/>
            </w:tcBorders>
            <w:shd w:val="clear" w:color="auto" w:fill="auto"/>
            <w:noWrap/>
            <w:vAlign w:val="center"/>
            <w:hideMark/>
          </w:tcPr>
          <w:p w14:paraId="11B4229F" w14:textId="77777777" w:rsidR="00966400" w:rsidRPr="00966400" w:rsidRDefault="00966400" w:rsidP="00966400">
            <w:pPr>
              <w:spacing w:line="240" w:lineRule="auto"/>
              <w:jc w:val="right"/>
              <w:rPr>
                <w:sz w:val="12"/>
                <w:szCs w:val="12"/>
              </w:rPr>
            </w:pPr>
            <w:r w:rsidRPr="00966400">
              <w:rPr>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14:paraId="46A0DB18"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401FD70"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6483B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58EFE612"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2E6C064" w14:textId="77777777" w:rsidR="00966400" w:rsidRPr="00966400" w:rsidRDefault="00966400" w:rsidP="00966400">
            <w:pPr>
              <w:spacing w:line="240" w:lineRule="auto"/>
              <w:rPr>
                <w:sz w:val="12"/>
                <w:szCs w:val="12"/>
              </w:rPr>
            </w:pPr>
            <w:r w:rsidRPr="00966400">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14:paraId="496F97E4" w14:textId="77777777" w:rsidR="00966400" w:rsidRPr="00966400" w:rsidRDefault="00966400" w:rsidP="00966400">
            <w:pPr>
              <w:spacing w:line="240" w:lineRule="auto"/>
              <w:jc w:val="right"/>
              <w:rPr>
                <w:sz w:val="12"/>
                <w:szCs w:val="12"/>
              </w:rPr>
            </w:pPr>
            <w:r w:rsidRPr="00966400">
              <w:rPr>
                <w:sz w:val="12"/>
                <w:szCs w:val="12"/>
              </w:rPr>
              <w:t>169 865</w:t>
            </w:r>
          </w:p>
        </w:tc>
        <w:tc>
          <w:tcPr>
            <w:tcW w:w="658" w:type="pct"/>
            <w:tcBorders>
              <w:top w:val="nil"/>
              <w:left w:val="nil"/>
              <w:bottom w:val="single" w:sz="4" w:space="0" w:color="auto"/>
              <w:right w:val="single" w:sz="4" w:space="0" w:color="auto"/>
            </w:tcBorders>
            <w:shd w:val="clear" w:color="auto" w:fill="auto"/>
            <w:noWrap/>
            <w:vAlign w:val="center"/>
            <w:hideMark/>
          </w:tcPr>
          <w:p w14:paraId="5922DE51" w14:textId="77777777" w:rsidR="00966400" w:rsidRPr="00966400" w:rsidRDefault="00966400" w:rsidP="00966400">
            <w:pPr>
              <w:spacing w:line="240" w:lineRule="auto"/>
              <w:jc w:val="right"/>
              <w:rPr>
                <w:sz w:val="12"/>
                <w:szCs w:val="12"/>
              </w:rPr>
            </w:pPr>
            <w:r w:rsidRPr="00966400">
              <w:rPr>
                <w:sz w:val="12"/>
                <w:szCs w:val="12"/>
              </w:rPr>
              <w:t>154 720,06</w:t>
            </w:r>
          </w:p>
        </w:tc>
        <w:tc>
          <w:tcPr>
            <w:tcW w:w="499" w:type="pct"/>
            <w:tcBorders>
              <w:top w:val="nil"/>
              <w:left w:val="nil"/>
              <w:bottom w:val="single" w:sz="4" w:space="0" w:color="auto"/>
              <w:right w:val="single" w:sz="4" w:space="0" w:color="auto"/>
            </w:tcBorders>
            <w:shd w:val="clear" w:color="auto" w:fill="auto"/>
            <w:noWrap/>
            <w:vAlign w:val="center"/>
            <w:hideMark/>
          </w:tcPr>
          <w:p w14:paraId="29B7B71F" w14:textId="77777777" w:rsidR="00966400" w:rsidRPr="00966400" w:rsidRDefault="00966400" w:rsidP="00966400">
            <w:pPr>
              <w:spacing w:line="240" w:lineRule="auto"/>
              <w:jc w:val="right"/>
              <w:rPr>
                <w:sz w:val="12"/>
                <w:szCs w:val="12"/>
              </w:rPr>
            </w:pPr>
            <w:r w:rsidRPr="00966400">
              <w:rPr>
                <w:sz w:val="12"/>
                <w:szCs w:val="12"/>
              </w:rPr>
              <w:t>91,1</w:t>
            </w:r>
          </w:p>
        </w:tc>
        <w:tc>
          <w:tcPr>
            <w:tcW w:w="556" w:type="pct"/>
            <w:tcBorders>
              <w:top w:val="nil"/>
              <w:left w:val="nil"/>
              <w:bottom w:val="single" w:sz="4" w:space="0" w:color="auto"/>
              <w:right w:val="single" w:sz="4" w:space="0" w:color="auto"/>
            </w:tcBorders>
            <w:shd w:val="clear" w:color="auto" w:fill="auto"/>
            <w:noWrap/>
            <w:vAlign w:val="center"/>
            <w:hideMark/>
          </w:tcPr>
          <w:p w14:paraId="07F8F71B"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752C8E4A"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5B91A9"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69377837"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65A2D0A" w14:textId="77777777" w:rsidR="00966400" w:rsidRPr="00966400" w:rsidRDefault="00966400" w:rsidP="00966400">
            <w:pPr>
              <w:spacing w:line="240" w:lineRule="auto"/>
              <w:rPr>
                <w:b/>
                <w:bCs/>
                <w:i/>
                <w:iCs/>
                <w:sz w:val="12"/>
                <w:szCs w:val="12"/>
              </w:rPr>
            </w:pPr>
            <w:r w:rsidRPr="00966400">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14:paraId="4C7E8CB5" w14:textId="77777777" w:rsidR="00966400" w:rsidRPr="00966400" w:rsidRDefault="00966400" w:rsidP="00966400">
            <w:pPr>
              <w:spacing w:line="240" w:lineRule="auto"/>
              <w:jc w:val="right"/>
              <w:rPr>
                <w:b/>
                <w:bCs/>
                <w:i/>
                <w:iCs/>
                <w:sz w:val="12"/>
                <w:szCs w:val="12"/>
              </w:rPr>
            </w:pPr>
            <w:r w:rsidRPr="00966400">
              <w:rPr>
                <w:b/>
                <w:bCs/>
                <w:i/>
                <w:iCs/>
                <w:sz w:val="12"/>
                <w:szCs w:val="12"/>
              </w:rPr>
              <w:t>2 659 381</w:t>
            </w:r>
          </w:p>
        </w:tc>
        <w:tc>
          <w:tcPr>
            <w:tcW w:w="658" w:type="pct"/>
            <w:tcBorders>
              <w:top w:val="nil"/>
              <w:left w:val="nil"/>
              <w:bottom w:val="single" w:sz="4" w:space="0" w:color="auto"/>
              <w:right w:val="single" w:sz="4" w:space="0" w:color="auto"/>
            </w:tcBorders>
            <w:shd w:val="clear" w:color="000000" w:fill="EAF1F6"/>
            <w:noWrap/>
            <w:vAlign w:val="center"/>
            <w:hideMark/>
          </w:tcPr>
          <w:p w14:paraId="2DE8DECF" w14:textId="77777777" w:rsidR="00966400" w:rsidRPr="00966400" w:rsidRDefault="00966400" w:rsidP="00966400">
            <w:pPr>
              <w:spacing w:line="240" w:lineRule="auto"/>
              <w:jc w:val="right"/>
              <w:rPr>
                <w:b/>
                <w:bCs/>
                <w:i/>
                <w:iCs/>
                <w:sz w:val="12"/>
                <w:szCs w:val="12"/>
              </w:rPr>
            </w:pPr>
            <w:r w:rsidRPr="00966400">
              <w:rPr>
                <w:b/>
                <w:bCs/>
                <w:i/>
                <w:iCs/>
                <w:sz w:val="12"/>
                <w:szCs w:val="12"/>
              </w:rPr>
              <w:t>2 166 727,87</w:t>
            </w:r>
          </w:p>
        </w:tc>
        <w:tc>
          <w:tcPr>
            <w:tcW w:w="499" w:type="pct"/>
            <w:tcBorders>
              <w:top w:val="nil"/>
              <w:left w:val="nil"/>
              <w:bottom w:val="single" w:sz="4" w:space="0" w:color="auto"/>
              <w:right w:val="single" w:sz="4" w:space="0" w:color="auto"/>
            </w:tcBorders>
            <w:shd w:val="clear" w:color="000000" w:fill="EAF1F6"/>
            <w:noWrap/>
            <w:vAlign w:val="center"/>
            <w:hideMark/>
          </w:tcPr>
          <w:p w14:paraId="59B889FB" w14:textId="77777777" w:rsidR="00966400" w:rsidRPr="00966400" w:rsidRDefault="00966400" w:rsidP="00966400">
            <w:pPr>
              <w:spacing w:line="240" w:lineRule="auto"/>
              <w:jc w:val="right"/>
              <w:rPr>
                <w:b/>
                <w:bCs/>
                <w:i/>
                <w:iCs/>
                <w:sz w:val="12"/>
                <w:szCs w:val="12"/>
              </w:rPr>
            </w:pPr>
            <w:r w:rsidRPr="00966400">
              <w:rPr>
                <w:b/>
                <w:bCs/>
                <w:i/>
                <w:iCs/>
                <w:sz w:val="12"/>
                <w:szCs w:val="12"/>
              </w:rPr>
              <w:t>81,5</w:t>
            </w:r>
          </w:p>
        </w:tc>
        <w:tc>
          <w:tcPr>
            <w:tcW w:w="556" w:type="pct"/>
            <w:tcBorders>
              <w:top w:val="nil"/>
              <w:left w:val="nil"/>
              <w:bottom w:val="single" w:sz="4" w:space="0" w:color="auto"/>
              <w:right w:val="single" w:sz="4" w:space="0" w:color="auto"/>
            </w:tcBorders>
            <w:shd w:val="clear" w:color="000000" w:fill="EAF1F6"/>
            <w:noWrap/>
            <w:vAlign w:val="center"/>
            <w:hideMark/>
          </w:tcPr>
          <w:p w14:paraId="179259C6" w14:textId="77777777" w:rsidR="00966400" w:rsidRPr="00966400" w:rsidRDefault="00966400" w:rsidP="00966400">
            <w:pPr>
              <w:spacing w:line="240" w:lineRule="auto"/>
              <w:jc w:val="right"/>
              <w:rPr>
                <w:b/>
                <w:bCs/>
                <w:i/>
                <w:iCs/>
                <w:sz w:val="12"/>
                <w:szCs w:val="12"/>
              </w:rPr>
            </w:pPr>
            <w:r w:rsidRPr="00966400">
              <w:rPr>
                <w:b/>
                <w:bCs/>
                <w:i/>
                <w:iCs/>
                <w:sz w:val="12"/>
                <w:szCs w:val="12"/>
              </w:rPr>
              <w:t>403 832</w:t>
            </w:r>
          </w:p>
        </w:tc>
        <w:tc>
          <w:tcPr>
            <w:tcW w:w="658" w:type="pct"/>
            <w:tcBorders>
              <w:top w:val="nil"/>
              <w:left w:val="nil"/>
              <w:bottom w:val="single" w:sz="4" w:space="0" w:color="auto"/>
              <w:right w:val="single" w:sz="4" w:space="0" w:color="auto"/>
            </w:tcBorders>
            <w:shd w:val="clear" w:color="000000" w:fill="EAF1F6"/>
            <w:noWrap/>
            <w:vAlign w:val="center"/>
            <w:hideMark/>
          </w:tcPr>
          <w:p w14:paraId="648AB082" w14:textId="77777777" w:rsidR="00966400" w:rsidRPr="00966400" w:rsidRDefault="00966400" w:rsidP="00966400">
            <w:pPr>
              <w:spacing w:line="240" w:lineRule="auto"/>
              <w:jc w:val="right"/>
              <w:rPr>
                <w:b/>
                <w:bCs/>
                <w:i/>
                <w:iCs/>
                <w:sz w:val="12"/>
                <w:szCs w:val="12"/>
              </w:rPr>
            </w:pPr>
            <w:r w:rsidRPr="00966400">
              <w:rPr>
                <w:b/>
                <w:bCs/>
                <w:i/>
                <w:iCs/>
                <w:sz w:val="12"/>
                <w:szCs w:val="12"/>
              </w:rPr>
              <w:t>377 960,24</w:t>
            </w:r>
          </w:p>
        </w:tc>
        <w:tc>
          <w:tcPr>
            <w:tcW w:w="499" w:type="pct"/>
            <w:tcBorders>
              <w:top w:val="nil"/>
              <w:left w:val="nil"/>
              <w:bottom w:val="single" w:sz="4" w:space="0" w:color="auto"/>
              <w:right w:val="single" w:sz="4" w:space="0" w:color="auto"/>
            </w:tcBorders>
            <w:shd w:val="clear" w:color="000000" w:fill="EAF1F6"/>
            <w:noWrap/>
            <w:vAlign w:val="center"/>
            <w:hideMark/>
          </w:tcPr>
          <w:p w14:paraId="37A2522E" w14:textId="77777777" w:rsidR="00966400" w:rsidRPr="00966400" w:rsidRDefault="00966400" w:rsidP="00966400">
            <w:pPr>
              <w:spacing w:line="240" w:lineRule="auto"/>
              <w:jc w:val="right"/>
              <w:rPr>
                <w:b/>
                <w:bCs/>
                <w:i/>
                <w:iCs/>
                <w:sz w:val="12"/>
                <w:szCs w:val="12"/>
              </w:rPr>
            </w:pPr>
            <w:r w:rsidRPr="00966400">
              <w:rPr>
                <w:b/>
                <w:bCs/>
                <w:i/>
                <w:iCs/>
                <w:sz w:val="12"/>
                <w:szCs w:val="12"/>
              </w:rPr>
              <w:t>93,6</w:t>
            </w:r>
          </w:p>
        </w:tc>
      </w:tr>
      <w:tr w:rsidR="00966400" w:rsidRPr="00966400" w14:paraId="4217ED2C"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00BB717" w14:textId="77777777" w:rsidR="00966400" w:rsidRPr="00966400" w:rsidRDefault="00966400" w:rsidP="00966400">
            <w:pPr>
              <w:spacing w:line="240" w:lineRule="auto"/>
              <w:rPr>
                <w:sz w:val="12"/>
                <w:szCs w:val="12"/>
              </w:rPr>
            </w:pPr>
            <w:r w:rsidRPr="00966400">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14:paraId="2C7BB06B" w14:textId="77777777" w:rsidR="00966400" w:rsidRPr="00966400" w:rsidRDefault="00966400" w:rsidP="00966400">
            <w:pPr>
              <w:spacing w:line="240" w:lineRule="auto"/>
              <w:jc w:val="right"/>
              <w:rPr>
                <w:sz w:val="12"/>
                <w:szCs w:val="12"/>
              </w:rPr>
            </w:pPr>
            <w:r w:rsidRPr="00966400">
              <w:rPr>
                <w:sz w:val="12"/>
                <w:szCs w:val="12"/>
              </w:rPr>
              <w:t>2 659 381</w:t>
            </w:r>
          </w:p>
        </w:tc>
        <w:tc>
          <w:tcPr>
            <w:tcW w:w="658" w:type="pct"/>
            <w:tcBorders>
              <w:top w:val="nil"/>
              <w:left w:val="nil"/>
              <w:bottom w:val="single" w:sz="4" w:space="0" w:color="auto"/>
              <w:right w:val="single" w:sz="4" w:space="0" w:color="auto"/>
            </w:tcBorders>
            <w:shd w:val="clear" w:color="auto" w:fill="auto"/>
            <w:noWrap/>
            <w:vAlign w:val="center"/>
            <w:hideMark/>
          </w:tcPr>
          <w:p w14:paraId="202BC227" w14:textId="77777777" w:rsidR="00966400" w:rsidRPr="00966400" w:rsidRDefault="00966400" w:rsidP="00966400">
            <w:pPr>
              <w:spacing w:line="240" w:lineRule="auto"/>
              <w:jc w:val="right"/>
              <w:rPr>
                <w:sz w:val="12"/>
                <w:szCs w:val="12"/>
              </w:rPr>
            </w:pPr>
            <w:r w:rsidRPr="00966400">
              <w:rPr>
                <w:sz w:val="12"/>
                <w:szCs w:val="12"/>
              </w:rPr>
              <w:t>2 166 727,87</w:t>
            </w:r>
          </w:p>
        </w:tc>
        <w:tc>
          <w:tcPr>
            <w:tcW w:w="499" w:type="pct"/>
            <w:tcBorders>
              <w:top w:val="nil"/>
              <w:left w:val="nil"/>
              <w:bottom w:val="single" w:sz="4" w:space="0" w:color="auto"/>
              <w:right w:val="single" w:sz="4" w:space="0" w:color="auto"/>
            </w:tcBorders>
            <w:shd w:val="clear" w:color="auto" w:fill="auto"/>
            <w:noWrap/>
            <w:vAlign w:val="center"/>
            <w:hideMark/>
          </w:tcPr>
          <w:p w14:paraId="49C41E5F" w14:textId="77777777" w:rsidR="00966400" w:rsidRPr="00966400" w:rsidRDefault="00966400" w:rsidP="00966400">
            <w:pPr>
              <w:spacing w:line="240" w:lineRule="auto"/>
              <w:jc w:val="right"/>
              <w:rPr>
                <w:sz w:val="12"/>
                <w:szCs w:val="12"/>
              </w:rPr>
            </w:pPr>
            <w:r w:rsidRPr="00966400">
              <w:rPr>
                <w:sz w:val="12"/>
                <w:szCs w:val="12"/>
              </w:rPr>
              <w:t>81,5</w:t>
            </w:r>
          </w:p>
        </w:tc>
        <w:tc>
          <w:tcPr>
            <w:tcW w:w="556" w:type="pct"/>
            <w:tcBorders>
              <w:top w:val="nil"/>
              <w:left w:val="nil"/>
              <w:bottom w:val="single" w:sz="4" w:space="0" w:color="auto"/>
              <w:right w:val="single" w:sz="4" w:space="0" w:color="auto"/>
            </w:tcBorders>
            <w:shd w:val="clear" w:color="auto" w:fill="auto"/>
            <w:noWrap/>
            <w:vAlign w:val="center"/>
            <w:hideMark/>
          </w:tcPr>
          <w:p w14:paraId="03CDF1F1" w14:textId="77777777" w:rsidR="00966400" w:rsidRPr="00966400" w:rsidRDefault="00966400" w:rsidP="00966400">
            <w:pPr>
              <w:spacing w:line="240" w:lineRule="auto"/>
              <w:jc w:val="right"/>
              <w:rPr>
                <w:sz w:val="12"/>
                <w:szCs w:val="12"/>
              </w:rPr>
            </w:pPr>
            <w:r w:rsidRPr="00966400">
              <w:rPr>
                <w:sz w:val="12"/>
                <w:szCs w:val="12"/>
              </w:rPr>
              <w:t>403 832</w:t>
            </w:r>
          </w:p>
        </w:tc>
        <w:tc>
          <w:tcPr>
            <w:tcW w:w="658" w:type="pct"/>
            <w:tcBorders>
              <w:top w:val="nil"/>
              <w:left w:val="nil"/>
              <w:bottom w:val="single" w:sz="4" w:space="0" w:color="auto"/>
              <w:right w:val="single" w:sz="4" w:space="0" w:color="auto"/>
            </w:tcBorders>
            <w:shd w:val="clear" w:color="auto" w:fill="auto"/>
            <w:noWrap/>
            <w:vAlign w:val="center"/>
            <w:hideMark/>
          </w:tcPr>
          <w:p w14:paraId="0EC74C59" w14:textId="77777777" w:rsidR="00966400" w:rsidRPr="00966400" w:rsidRDefault="00966400" w:rsidP="00966400">
            <w:pPr>
              <w:spacing w:line="240" w:lineRule="auto"/>
              <w:jc w:val="right"/>
              <w:rPr>
                <w:sz w:val="12"/>
                <w:szCs w:val="12"/>
              </w:rPr>
            </w:pPr>
            <w:r w:rsidRPr="00966400">
              <w:rPr>
                <w:sz w:val="12"/>
                <w:szCs w:val="12"/>
              </w:rPr>
              <w:t>377 960,24</w:t>
            </w:r>
          </w:p>
        </w:tc>
        <w:tc>
          <w:tcPr>
            <w:tcW w:w="499" w:type="pct"/>
            <w:tcBorders>
              <w:top w:val="nil"/>
              <w:left w:val="nil"/>
              <w:bottom w:val="single" w:sz="4" w:space="0" w:color="auto"/>
              <w:right w:val="single" w:sz="4" w:space="0" w:color="auto"/>
            </w:tcBorders>
            <w:shd w:val="clear" w:color="auto" w:fill="auto"/>
            <w:noWrap/>
            <w:vAlign w:val="center"/>
            <w:hideMark/>
          </w:tcPr>
          <w:p w14:paraId="0EC8A2BD" w14:textId="77777777" w:rsidR="00966400" w:rsidRPr="00966400" w:rsidRDefault="00966400" w:rsidP="00966400">
            <w:pPr>
              <w:spacing w:line="240" w:lineRule="auto"/>
              <w:jc w:val="right"/>
              <w:rPr>
                <w:sz w:val="12"/>
                <w:szCs w:val="12"/>
              </w:rPr>
            </w:pPr>
            <w:r w:rsidRPr="00966400">
              <w:rPr>
                <w:sz w:val="12"/>
                <w:szCs w:val="12"/>
              </w:rPr>
              <w:t>93,6</w:t>
            </w:r>
          </w:p>
        </w:tc>
      </w:tr>
      <w:tr w:rsidR="00966400" w:rsidRPr="00966400" w14:paraId="5C7B7342"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AF299E3" w14:textId="77777777" w:rsidR="00966400" w:rsidRPr="00966400" w:rsidRDefault="00966400" w:rsidP="00966400">
            <w:pPr>
              <w:spacing w:line="240" w:lineRule="auto"/>
              <w:rPr>
                <w:b/>
                <w:bCs/>
                <w:i/>
                <w:iCs/>
                <w:sz w:val="12"/>
                <w:szCs w:val="12"/>
              </w:rPr>
            </w:pPr>
            <w:r w:rsidRPr="00966400">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14:paraId="38065855" w14:textId="77777777" w:rsidR="00966400" w:rsidRPr="00966400" w:rsidRDefault="00966400" w:rsidP="00966400">
            <w:pPr>
              <w:spacing w:line="240" w:lineRule="auto"/>
              <w:jc w:val="right"/>
              <w:rPr>
                <w:b/>
                <w:bCs/>
                <w:i/>
                <w:iCs/>
                <w:sz w:val="12"/>
                <w:szCs w:val="12"/>
              </w:rPr>
            </w:pPr>
            <w:r w:rsidRPr="00966400">
              <w:rPr>
                <w:b/>
                <w:bCs/>
                <w:i/>
                <w:iCs/>
                <w:sz w:val="12"/>
                <w:szCs w:val="12"/>
              </w:rPr>
              <w:t>1 084 642</w:t>
            </w:r>
          </w:p>
        </w:tc>
        <w:tc>
          <w:tcPr>
            <w:tcW w:w="658" w:type="pct"/>
            <w:tcBorders>
              <w:top w:val="nil"/>
              <w:left w:val="nil"/>
              <w:bottom w:val="single" w:sz="4" w:space="0" w:color="auto"/>
              <w:right w:val="single" w:sz="4" w:space="0" w:color="auto"/>
            </w:tcBorders>
            <w:shd w:val="clear" w:color="000000" w:fill="EAF1F6"/>
            <w:noWrap/>
            <w:vAlign w:val="center"/>
            <w:hideMark/>
          </w:tcPr>
          <w:p w14:paraId="66777790" w14:textId="77777777" w:rsidR="00966400" w:rsidRPr="00966400" w:rsidRDefault="00966400" w:rsidP="00966400">
            <w:pPr>
              <w:spacing w:line="240" w:lineRule="auto"/>
              <w:jc w:val="right"/>
              <w:rPr>
                <w:b/>
                <w:bCs/>
                <w:i/>
                <w:iCs/>
                <w:sz w:val="12"/>
                <w:szCs w:val="12"/>
              </w:rPr>
            </w:pPr>
            <w:r w:rsidRPr="00966400">
              <w:rPr>
                <w:b/>
                <w:bCs/>
                <w:i/>
                <w:iCs/>
                <w:sz w:val="12"/>
                <w:szCs w:val="12"/>
              </w:rPr>
              <w:t>1 079 515,77</w:t>
            </w:r>
          </w:p>
        </w:tc>
        <w:tc>
          <w:tcPr>
            <w:tcW w:w="499" w:type="pct"/>
            <w:tcBorders>
              <w:top w:val="nil"/>
              <w:left w:val="nil"/>
              <w:bottom w:val="single" w:sz="4" w:space="0" w:color="auto"/>
              <w:right w:val="single" w:sz="4" w:space="0" w:color="auto"/>
            </w:tcBorders>
            <w:shd w:val="clear" w:color="000000" w:fill="EAF1F6"/>
            <w:noWrap/>
            <w:vAlign w:val="center"/>
            <w:hideMark/>
          </w:tcPr>
          <w:p w14:paraId="1032C27B" w14:textId="77777777" w:rsidR="00966400" w:rsidRPr="00966400" w:rsidRDefault="00966400" w:rsidP="00966400">
            <w:pPr>
              <w:spacing w:line="240" w:lineRule="auto"/>
              <w:jc w:val="right"/>
              <w:rPr>
                <w:b/>
                <w:bCs/>
                <w:i/>
                <w:iCs/>
                <w:sz w:val="12"/>
                <w:szCs w:val="12"/>
              </w:rPr>
            </w:pPr>
            <w:r w:rsidRPr="00966400">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14:paraId="065BA32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48DF68B"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537E5E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248CAAC9"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0701887E" w14:textId="77777777" w:rsidR="00966400" w:rsidRPr="00966400" w:rsidRDefault="00966400" w:rsidP="00966400">
            <w:pPr>
              <w:spacing w:line="240" w:lineRule="auto"/>
              <w:rPr>
                <w:b/>
                <w:bCs/>
                <w:sz w:val="12"/>
                <w:szCs w:val="12"/>
              </w:rPr>
            </w:pPr>
            <w:r w:rsidRPr="00966400">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14:paraId="60DDF142" w14:textId="77777777" w:rsidR="00966400" w:rsidRPr="00966400" w:rsidRDefault="00966400" w:rsidP="00966400">
            <w:pPr>
              <w:spacing w:line="240" w:lineRule="auto"/>
              <w:jc w:val="right"/>
              <w:rPr>
                <w:b/>
                <w:bCs/>
                <w:sz w:val="12"/>
                <w:szCs w:val="12"/>
              </w:rPr>
            </w:pPr>
            <w:r w:rsidRPr="00966400">
              <w:rPr>
                <w:b/>
                <w:bCs/>
                <w:sz w:val="12"/>
                <w:szCs w:val="12"/>
              </w:rPr>
              <w:t>182 287 720</w:t>
            </w:r>
          </w:p>
        </w:tc>
        <w:tc>
          <w:tcPr>
            <w:tcW w:w="658" w:type="pct"/>
            <w:tcBorders>
              <w:top w:val="nil"/>
              <w:left w:val="nil"/>
              <w:bottom w:val="single" w:sz="4" w:space="0" w:color="auto"/>
              <w:right w:val="single" w:sz="4" w:space="0" w:color="auto"/>
            </w:tcBorders>
            <w:shd w:val="clear" w:color="000000" w:fill="B6D9E6"/>
            <w:noWrap/>
            <w:vAlign w:val="center"/>
            <w:hideMark/>
          </w:tcPr>
          <w:p w14:paraId="3D7D669D" w14:textId="77777777" w:rsidR="00966400" w:rsidRPr="00966400" w:rsidRDefault="00966400" w:rsidP="00966400">
            <w:pPr>
              <w:spacing w:line="240" w:lineRule="auto"/>
              <w:jc w:val="right"/>
              <w:rPr>
                <w:b/>
                <w:bCs/>
                <w:sz w:val="12"/>
                <w:szCs w:val="12"/>
              </w:rPr>
            </w:pPr>
            <w:r w:rsidRPr="00966400">
              <w:rPr>
                <w:b/>
                <w:bCs/>
                <w:sz w:val="12"/>
                <w:szCs w:val="12"/>
              </w:rPr>
              <w:t>181 878 112,78</w:t>
            </w:r>
          </w:p>
        </w:tc>
        <w:tc>
          <w:tcPr>
            <w:tcW w:w="499" w:type="pct"/>
            <w:tcBorders>
              <w:top w:val="nil"/>
              <w:left w:val="nil"/>
              <w:bottom w:val="single" w:sz="4" w:space="0" w:color="auto"/>
              <w:right w:val="single" w:sz="4" w:space="0" w:color="auto"/>
            </w:tcBorders>
            <w:shd w:val="clear" w:color="000000" w:fill="B6D9E6"/>
            <w:noWrap/>
            <w:vAlign w:val="center"/>
            <w:hideMark/>
          </w:tcPr>
          <w:p w14:paraId="0ED6759F" w14:textId="77777777" w:rsidR="00966400" w:rsidRPr="00966400" w:rsidRDefault="00966400" w:rsidP="00966400">
            <w:pPr>
              <w:spacing w:line="240" w:lineRule="auto"/>
              <w:jc w:val="right"/>
              <w:rPr>
                <w:b/>
                <w:bCs/>
                <w:sz w:val="12"/>
                <w:szCs w:val="12"/>
              </w:rPr>
            </w:pPr>
            <w:r w:rsidRPr="00966400">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14:paraId="546B0D68" w14:textId="77777777" w:rsidR="00966400" w:rsidRPr="00966400" w:rsidRDefault="00966400" w:rsidP="00966400">
            <w:pPr>
              <w:spacing w:line="240" w:lineRule="auto"/>
              <w:jc w:val="right"/>
              <w:rPr>
                <w:b/>
                <w:bCs/>
                <w:sz w:val="12"/>
                <w:szCs w:val="12"/>
              </w:rPr>
            </w:pPr>
            <w:r w:rsidRPr="00966400">
              <w:rPr>
                <w:b/>
                <w:bCs/>
                <w:sz w:val="12"/>
                <w:szCs w:val="12"/>
              </w:rPr>
              <w:t>149 093 092</w:t>
            </w:r>
          </w:p>
        </w:tc>
        <w:tc>
          <w:tcPr>
            <w:tcW w:w="658" w:type="pct"/>
            <w:tcBorders>
              <w:top w:val="nil"/>
              <w:left w:val="nil"/>
              <w:bottom w:val="single" w:sz="4" w:space="0" w:color="auto"/>
              <w:right w:val="single" w:sz="4" w:space="0" w:color="auto"/>
            </w:tcBorders>
            <w:shd w:val="clear" w:color="000000" w:fill="B6D9E6"/>
            <w:noWrap/>
            <w:vAlign w:val="center"/>
            <w:hideMark/>
          </w:tcPr>
          <w:p w14:paraId="29EE34E9" w14:textId="77777777" w:rsidR="00966400" w:rsidRPr="00966400" w:rsidRDefault="00966400" w:rsidP="00966400">
            <w:pPr>
              <w:spacing w:line="240" w:lineRule="auto"/>
              <w:jc w:val="right"/>
              <w:rPr>
                <w:b/>
                <w:bCs/>
                <w:sz w:val="12"/>
                <w:szCs w:val="12"/>
              </w:rPr>
            </w:pPr>
            <w:r w:rsidRPr="00966400">
              <w:rPr>
                <w:b/>
                <w:bCs/>
                <w:sz w:val="12"/>
                <w:szCs w:val="12"/>
              </w:rPr>
              <w:t>148 863 958,45</w:t>
            </w:r>
          </w:p>
        </w:tc>
        <w:tc>
          <w:tcPr>
            <w:tcW w:w="499" w:type="pct"/>
            <w:tcBorders>
              <w:top w:val="nil"/>
              <w:left w:val="nil"/>
              <w:bottom w:val="single" w:sz="4" w:space="0" w:color="auto"/>
              <w:right w:val="single" w:sz="4" w:space="0" w:color="auto"/>
            </w:tcBorders>
            <w:shd w:val="clear" w:color="000000" w:fill="B6D9E6"/>
            <w:noWrap/>
            <w:vAlign w:val="center"/>
            <w:hideMark/>
          </w:tcPr>
          <w:p w14:paraId="3270983A"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75C0A026"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3809FF6" w14:textId="77777777" w:rsidR="00966400" w:rsidRPr="00966400" w:rsidRDefault="00966400" w:rsidP="00966400">
            <w:pPr>
              <w:spacing w:line="240" w:lineRule="auto"/>
              <w:rPr>
                <w:b/>
                <w:bCs/>
                <w:sz w:val="12"/>
                <w:szCs w:val="12"/>
              </w:rPr>
            </w:pPr>
            <w:r w:rsidRPr="00966400">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14:paraId="38856A06" w14:textId="77777777" w:rsidR="00966400" w:rsidRPr="00966400" w:rsidRDefault="00966400" w:rsidP="00966400">
            <w:pPr>
              <w:spacing w:line="240" w:lineRule="auto"/>
              <w:jc w:val="right"/>
              <w:rPr>
                <w:b/>
                <w:bCs/>
                <w:sz w:val="12"/>
                <w:szCs w:val="12"/>
              </w:rPr>
            </w:pPr>
            <w:r w:rsidRPr="00966400">
              <w:rPr>
                <w:b/>
                <w:bCs/>
                <w:sz w:val="12"/>
                <w:szCs w:val="12"/>
              </w:rPr>
              <w:t>2 562 642</w:t>
            </w:r>
          </w:p>
        </w:tc>
        <w:tc>
          <w:tcPr>
            <w:tcW w:w="658" w:type="pct"/>
            <w:tcBorders>
              <w:top w:val="nil"/>
              <w:left w:val="nil"/>
              <w:bottom w:val="single" w:sz="4" w:space="0" w:color="auto"/>
              <w:right w:val="single" w:sz="4" w:space="0" w:color="auto"/>
            </w:tcBorders>
            <w:shd w:val="clear" w:color="000000" w:fill="D5E3F2"/>
            <w:noWrap/>
            <w:vAlign w:val="center"/>
            <w:hideMark/>
          </w:tcPr>
          <w:p w14:paraId="714130DC" w14:textId="77777777" w:rsidR="00966400" w:rsidRPr="00966400" w:rsidRDefault="00966400" w:rsidP="00966400">
            <w:pPr>
              <w:spacing w:line="240" w:lineRule="auto"/>
              <w:jc w:val="right"/>
              <w:rPr>
                <w:b/>
                <w:bCs/>
                <w:sz w:val="12"/>
                <w:szCs w:val="12"/>
              </w:rPr>
            </w:pPr>
            <w:r w:rsidRPr="00966400">
              <w:rPr>
                <w:b/>
                <w:bCs/>
                <w:sz w:val="12"/>
                <w:szCs w:val="12"/>
              </w:rPr>
              <w:t>2 546 464,25</w:t>
            </w:r>
          </w:p>
        </w:tc>
        <w:tc>
          <w:tcPr>
            <w:tcW w:w="499" w:type="pct"/>
            <w:tcBorders>
              <w:top w:val="nil"/>
              <w:left w:val="nil"/>
              <w:bottom w:val="single" w:sz="4" w:space="0" w:color="auto"/>
              <w:right w:val="single" w:sz="4" w:space="0" w:color="auto"/>
            </w:tcBorders>
            <w:shd w:val="clear" w:color="000000" w:fill="D5E3F2"/>
            <w:noWrap/>
            <w:vAlign w:val="center"/>
            <w:hideMark/>
          </w:tcPr>
          <w:p w14:paraId="6CFC491A" w14:textId="77777777" w:rsidR="00966400" w:rsidRPr="00966400" w:rsidRDefault="00966400" w:rsidP="00966400">
            <w:pPr>
              <w:spacing w:line="240" w:lineRule="auto"/>
              <w:jc w:val="right"/>
              <w:rPr>
                <w:b/>
                <w:bCs/>
                <w:sz w:val="12"/>
                <w:szCs w:val="12"/>
              </w:rPr>
            </w:pPr>
            <w:r w:rsidRPr="00966400">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14:paraId="258D5AEA" w14:textId="77777777" w:rsidR="00966400" w:rsidRPr="00966400" w:rsidRDefault="00966400" w:rsidP="00966400">
            <w:pPr>
              <w:spacing w:line="240" w:lineRule="auto"/>
              <w:jc w:val="right"/>
              <w:rPr>
                <w:b/>
                <w:bCs/>
                <w:sz w:val="12"/>
                <w:szCs w:val="12"/>
              </w:rPr>
            </w:pPr>
            <w:r w:rsidRPr="00966400">
              <w:rPr>
                <w:b/>
                <w:bCs/>
                <w:sz w:val="12"/>
                <w:szCs w:val="12"/>
              </w:rPr>
              <w:t>2 562 642</w:t>
            </w:r>
          </w:p>
        </w:tc>
        <w:tc>
          <w:tcPr>
            <w:tcW w:w="658" w:type="pct"/>
            <w:tcBorders>
              <w:top w:val="nil"/>
              <w:left w:val="nil"/>
              <w:bottom w:val="single" w:sz="4" w:space="0" w:color="auto"/>
              <w:right w:val="single" w:sz="4" w:space="0" w:color="auto"/>
            </w:tcBorders>
            <w:shd w:val="clear" w:color="000000" w:fill="D5E3F2"/>
            <w:noWrap/>
            <w:vAlign w:val="center"/>
            <w:hideMark/>
          </w:tcPr>
          <w:p w14:paraId="3AE58F36" w14:textId="77777777" w:rsidR="00966400" w:rsidRPr="00966400" w:rsidRDefault="00966400" w:rsidP="00966400">
            <w:pPr>
              <w:spacing w:line="240" w:lineRule="auto"/>
              <w:jc w:val="right"/>
              <w:rPr>
                <w:b/>
                <w:bCs/>
                <w:sz w:val="12"/>
                <w:szCs w:val="12"/>
              </w:rPr>
            </w:pPr>
            <w:r w:rsidRPr="00966400">
              <w:rPr>
                <w:b/>
                <w:bCs/>
                <w:sz w:val="12"/>
                <w:szCs w:val="12"/>
              </w:rPr>
              <w:t>2 546 464,25</w:t>
            </w:r>
          </w:p>
        </w:tc>
        <w:tc>
          <w:tcPr>
            <w:tcW w:w="499" w:type="pct"/>
            <w:tcBorders>
              <w:top w:val="nil"/>
              <w:left w:val="nil"/>
              <w:bottom w:val="single" w:sz="4" w:space="0" w:color="auto"/>
              <w:right w:val="single" w:sz="4" w:space="0" w:color="auto"/>
            </w:tcBorders>
            <w:shd w:val="clear" w:color="000000" w:fill="D5E3F2"/>
            <w:noWrap/>
            <w:vAlign w:val="center"/>
            <w:hideMark/>
          </w:tcPr>
          <w:p w14:paraId="13B3DA0B" w14:textId="77777777" w:rsidR="00966400" w:rsidRPr="00966400" w:rsidRDefault="00966400" w:rsidP="00966400">
            <w:pPr>
              <w:spacing w:line="240" w:lineRule="auto"/>
              <w:jc w:val="right"/>
              <w:rPr>
                <w:b/>
                <w:bCs/>
                <w:sz w:val="12"/>
                <w:szCs w:val="12"/>
              </w:rPr>
            </w:pPr>
            <w:r w:rsidRPr="00966400">
              <w:rPr>
                <w:b/>
                <w:bCs/>
                <w:sz w:val="12"/>
                <w:szCs w:val="12"/>
              </w:rPr>
              <w:t>99,4</w:t>
            </w:r>
          </w:p>
        </w:tc>
      </w:tr>
      <w:tr w:rsidR="00966400" w:rsidRPr="00966400" w14:paraId="189916F1"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9CCCEEF" w14:textId="77777777" w:rsidR="00966400" w:rsidRPr="00966400" w:rsidRDefault="00966400" w:rsidP="00966400">
            <w:pPr>
              <w:spacing w:line="240" w:lineRule="auto"/>
              <w:rPr>
                <w:b/>
                <w:bCs/>
                <w:i/>
                <w:iCs/>
                <w:sz w:val="12"/>
                <w:szCs w:val="12"/>
              </w:rPr>
            </w:pPr>
            <w:r w:rsidRPr="00966400">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14:paraId="412B8DDA" w14:textId="77777777" w:rsidR="00966400" w:rsidRPr="00966400" w:rsidRDefault="00966400" w:rsidP="00966400">
            <w:pPr>
              <w:spacing w:line="240" w:lineRule="auto"/>
              <w:jc w:val="right"/>
              <w:rPr>
                <w:b/>
                <w:bCs/>
                <w:i/>
                <w:iCs/>
                <w:sz w:val="12"/>
                <w:szCs w:val="12"/>
              </w:rPr>
            </w:pPr>
            <w:r w:rsidRPr="00966400">
              <w:rPr>
                <w:b/>
                <w:bCs/>
                <w:i/>
                <w:iCs/>
                <w:sz w:val="12"/>
                <w:szCs w:val="12"/>
              </w:rPr>
              <w:t>2 562 642</w:t>
            </w:r>
          </w:p>
        </w:tc>
        <w:tc>
          <w:tcPr>
            <w:tcW w:w="658" w:type="pct"/>
            <w:tcBorders>
              <w:top w:val="nil"/>
              <w:left w:val="nil"/>
              <w:bottom w:val="single" w:sz="4" w:space="0" w:color="auto"/>
              <w:right w:val="single" w:sz="4" w:space="0" w:color="auto"/>
            </w:tcBorders>
            <w:shd w:val="clear" w:color="000000" w:fill="EAF1F6"/>
            <w:noWrap/>
            <w:vAlign w:val="center"/>
            <w:hideMark/>
          </w:tcPr>
          <w:p w14:paraId="3EEDB4BE" w14:textId="77777777" w:rsidR="00966400" w:rsidRPr="00966400" w:rsidRDefault="00966400" w:rsidP="00966400">
            <w:pPr>
              <w:spacing w:line="240" w:lineRule="auto"/>
              <w:jc w:val="right"/>
              <w:rPr>
                <w:b/>
                <w:bCs/>
                <w:i/>
                <w:iCs/>
                <w:sz w:val="12"/>
                <w:szCs w:val="12"/>
              </w:rPr>
            </w:pPr>
            <w:r w:rsidRPr="00966400">
              <w:rPr>
                <w:b/>
                <w:bCs/>
                <w:i/>
                <w:iCs/>
                <w:sz w:val="12"/>
                <w:szCs w:val="12"/>
              </w:rPr>
              <w:t>2 546 464,25</w:t>
            </w:r>
          </w:p>
        </w:tc>
        <w:tc>
          <w:tcPr>
            <w:tcW w:w="499" w:type="pct"/>
            <w:tcBorders>
              <w:top w:val="nil"/>
              <w:left w:val="nil"/>
              <w:bottom w:val="single" w:sz="4" w:space="0" w:color="auto"/>
              <w:right w:val="single" w:sz="4" w:space="0" w:color="auto"/>
            </w:tcBorders>
            <w:shd w:val="clear" w:color="000000" w:fill="EAF1F6"/>
            <w:noWrap/>
            <w:vAlign w:val="center"/>
            <w:hideMark/>
          </w:tcPr>
          <w:p w14:paraId="403BC0FA"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4F671C7F" w14:textId="77777777" w:rsidR="00966400" w:rsidRPr="00966400" w:rsidRDefault="00966400" w:rsidP="00966400">
            <w:pPr>
              <w:spacing w:line="240" w:lineRule="auto"/>
              <w:jc w:val="right"/>
              <w:rPr>
                <w:b/>
                <w:bCs/>
                <w:i/>
                <w:iCs/>
                <w:sz w:val="12"/>
                <w:szCs w:val="12"/>
              </w:rPr>
            </w:pPr>
            <w:r w:rsidRPr="00966400">
              <w:rPr>
                <w:b/>
                <w:bCs/>
                <w:i/>
                <w:iCs/>
                <w:sz w:val="12"/>
                <w:szCs w:val="12"/>
              </w:rPr>
              <w:t>2 562 642</w:t>
            </w:r>
          </w:p>
        </w:tc>
        <w:tc>
          <w:tcPr>
            <w:tcW w:w="658" w:type="pct"/>
            <w:tcBorders>
              <w:top w:val="nil"/>
              <w:left w:val="nil"/>
              <w:bottom w:val="single" w:sz="4" w:space="0" w:color="auto"/>
              <w:right w:val="single" w:sz="4" w:space="0" w:color="auto"/>
            </w:tcBorders>
            <w:shd w:val="clear" w:color="000000" w:fill="EAF1F6"/>
            <w:noWrap/>
            <w:vAlign w:val="center"/>
            <w:hideMark/>
          </w:tcPr>
          <w:p w14:paraId="41BD20A2" w14:textId="77777777" w:rsidR="00966400" w:rsidRPr="00966400" w:rsidRDefault="00966400" w:rsidP="00966400">
            <w:pPr>
              <w:spacing w:line="240" w:lineRule="auto"/>
              <w:jc w:val="right"/>
              <w:rPr>
                <w:b/>
                <w:bCs/>
                <w:i/>
                <w:iCs/>
                <w:sz w:val="12"/>
                <w:szCs w:val="12"/>
              </w:rPr>
            </w:pPr>
            <w:r w:rsidRPr="00966400">
              <w:rPr>
                <w:b/>
                <w:bCs/>
                <w:i/>
                <w:iCs/>
                <w:sz w:val="12"/>
                <w:szCs w:val="12"/>
              </w:rPr>
              <w:t>2 546 464,25</w:t>
            </w:r>
          </w:p>
        </w:tc>
        <w:tc>
          <w:tcPr>
            <w:tcW w:w="499" w:type="pct"/>
            <w:tcBorders>
              <w:top w:val="nil"/>
              <w:left w:val="nil"/>
              <w:bottom w:val="single" w:sz="4" w:space="0" w:color="auto"/>
              <w:right w:val="single" w:sz="4" w:space="0" w:color="auto"/>
            </w:tcBorders>
            <w:shd w:val="clear" w:color="000000" w:fill="EAF1F6"/>
            <w:noWrap/>
            <w:vAlign w:val="center"/>
            <w:hideMark/>
          </w:tcPr>
          <w:p w14:paraId="0F99C14B"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r>
      <w:tr w:rsidR="00966400" w:rsidRPr="00966400" w14:paraId="74C10E79"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411D3F9" w14:textId="77777777" w:rsidR="00966400" w:rsidRPr="00966400" w:rsidRDefault="00966400" w:rsidP="00966400">
            <w:pPr>
              <w:spacing w:line="240" w:lineRule="auto"/>
              <w:rPr>
                <w:sz w:val="12"/>
                <w:szCs w:val="12"/>
              </w:rPr>
            </w:pPr>
            <w:r w:rsidRPr="00966400">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14:paraId="7AFDC8AD" w14:textId="77777777" w:rsidR="00966400" w:rsidRPr="00966400" w:rsidRDefault="00966400" w:rsidP="00966400">
            <w:pPr>
              <w:spacing w:line="240" w:lineRule="auto"/>
              <w:jc w:val="right"/>
              <w:rPr>
                <w:sz w:val="12"/>
                <w:szCs w:val="12"/>
              </w:rPr>
            </w:pPr>
            <w:r w:rsidRPr="00966400">
              <w:rPr>
                <w:sz w:val="12"/>
                <w:szCs w:val="12"/>
              </w:rPr>
              <w:t>2 562 642</w:t>
            </w:r>
          </w:p>
        </w:tc>
        <w:tc>
          <w:tcPr>
            <w:tcW w:w="658" w:type="pct"/>
            <w:tcBorders>
              <w:top w:val="nil"/>
              <w:left w:val="nil"/>
              <w:bottom w:val="single" w:sz="4" w:space="0" w:color="auto"/>
              <w:right w:val="single" w:sz="4" w:space="0" w:color="auto"/>
            </w:tcBorders>
            <w:shd w:val="clear" w:color="auto" w:fill="auto"/>
            <w:noWrap/>
            <w:vAlign w:val="center"/>
            <w:hideMark/>
          </w:tcPr>
          <w:p w14:paraId="75089127" w14:textId="77777777" w:rsidR="00966400" w:rsidRPr="00966400" w:rsidRDefault="00966400" w:rsidP="00966400">
            <w:pPr>
              <w:spacing w:line="240" w:lineRule="auto"/>
              <w:jc w:val="right"/>
              <w:rPr>
                <w:sz w:val="12"/>
                <w:szCs w:val="12"/>
              </w:rPr>
            </w:pPr>
            <w:r w:rsidRPr="00966400">
              <w:rPr>
                <w:sz w:val="12"/>
                <w:szCs w:val="12"/>
              </w:rPr>
              <w:t>2 546 464,25</w:t>
            </w:r>
          </w:p>
        </w:tc>
        <w:tc>
          <w:tcPr>
            <w:tcW w:w="499" w:type="pct"/>
            <w:tcBorders>
              <w:top w:val="nil"/>
              <w:left w:val="nil"/>
              <w:bottom w:val="single" w:sz="4" w:space="0" w:color="auto"/>
              <w:right w:val="single" w:sz="4" w:space="0" w:color="auto"/>
            </w:tcBorders>
            <w:shd w:val="clear" w:color="auto" w:fill="auto"/>
            <w:noWrap/>
            <w:vAlign w:val="center"/>
            <w:hideMark/>
          </w:tcPr>
          <w:p w14:paraId="64B56C31" w14:textId="77777777" w:rsidR="00966400" w:rsidRPr="00966400" w:rsidRDefault="00966400" w:rsidP="00966400">
            <w:pPr>
              <w:spacing w:line="240" w:lineRule="auto"/>
              <w:jc w:val="right"/>
              <w:rPr>
                <w:sz w:val="12"/>
                <w:szCs w:val="12"/>
              </w:rPr>
            </w:pPr>
            <w:r w:rsidRPr="00966400">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14:paraId="1F048AB7" w14:textId="77777777" w:rsidR="00966400" w:rsidRPr="00966400" w:rsidRDefault="00966400" w:rsidP="00966400">
            <w:pPr>
              <w:spacing w:line="240" w:lineRule="auto"/>
              <w:jc w:val="right"/>
              <w:rPr>
                <w:sz w:val="12"/>
                <w:szCs w:val="12"/>
              </w:rPr>
            </w:pPr>
            <w:r w:rsidRPr="00966400">
              <w:rPr>
                <w:sz w:val="12"/>
                <w:szCs w:val="12"/>
              </w:rPr>
              <w:t>2 562 642</w:t>
            </w:r>
          </w:p>
        </w:tc>
        <w:tc>
          <w:tcPr>
            <w:tcW w:w="658" w:type="pct"/>
            <w:tcBorders>
              <w:top w:val="nil"/>
              <w:left w:val="nil"/>
              <w:bottom w:val="single" w:sz="4" w:space="0" w:color="auto"/>
              <w:right w:val="single" w:sz="4" w:space="0" w:color="auto"/>
            </w:tcBorders>
            <w:shd w:val="clear" w:color="auto" w:fill="auto"/>
            <w:noWrap/>
            <w:vAlign w:val="center"/>
            <w:hideMark/>
          </w:tcPr>
          <w:p w14:paraId="0C4A4C13" w14:textId="77777777" w:rsidR="00966400" w:rsidRPr="00966400" w:rsidRDefault="00966400" w:rsidP="00966400">
            <w:pPr>
              <w:spacing w:line="240" w:lineRule="auto"/>
              <w:jc w:val="right"/>
              <w:rPr>
                <w:sz w:val="12"/>
                <w:szCs w:val="12"/>
              </w:rPr>
            </w:pPr>
            <w:r w:rsidRPr="00966400">
              <w:rPr>
                <w:sz w:val="12"/>
                <w:szCs w:val="12"/>
              </w:rPr>
              <w:t>2 546 464,25</w:t>
            </w:r>
          </w:p>
        </w:tc>
        <w:tc>
          <w:tcPr>
            <w:tcW w:w="499" w:type="pct"/>
            <w:tcBorders>
              <w:top w:val="nil"/>
              <w:left w:val="nil"/>
              <w:bottom w:val="single" w:sz="4" w:space="0" w:color="auto"/>
              <w:right w:val="single" w:sz="4" w:space="0" w:color="auto"/>
            </w:tcBorders>
            <w:shd w:val="clear" w:color="auto" w:fill="auto"/>
            <w:noWrap/>
            <w:vAlign w:val="center"/>
            <w:hideMark/>
          </w:tcPr>
          <w:p w14:paraId="19553438" w14:textId="77777777" w:rsidR="00966400" w:rsidRPr="00966400" w:rsidRDefault="00966400" w:rsidP="00966400">
            <w:pPr>
              <w:spacing w:line="240" w:lineRule="auto"/>
              <w:jc w:val="right"/>
              <w:rPr>
                <w:sz w:val="12"/>
                <w:szCs w:val="12"/>
              </w:rPr>
            </w:pPr>
            <w:r w:rsidRPr="00966400">
              <w:rPr>
                <w:sz w:val="12"/>
                <w:szCs w:val="12"/>
              </w:rPr>
              <w:t>99,4</w:t>
            </w:r>
          </w:p>
        </w:tc>
      </w:tr>
      <w:tr w:rsidR="00966400" w:rsidRPr="00966400" w14:paraId="5AA0E783"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D5538C3" w14:textId="77777777" w:rsidR="00966400" w:rsidRPr="00966400" w:rsidRDefault="00966400" w:rsidP="00966400">
            <w:pPr>
              <w:spacing w:line="240" w:lineRule="auto"/>
              <w:rPr>
                <w:b/>
                <w:bCs/>
                <w:sz w:val="12"/>
                <w:szCs w:val="12"/>
              </w:rPr>
            </w:pPr>
            <w:r w:rsidRPr="00966400">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14:paraId="396F4D9B" w14:textId="77777777" w:rsidR="00966400" w:rsidRPr="00966400" w:rsidRDefault="00966400" w:rsidP="00966400">
            <w:pPr>
              <w:spacing w:line="240" w:lineRule="auto"/>
              <w:jc w:val="right"/>
              <w:rPr>
                <w:b/>
                <w:bCs/>
                <w:sz w:val="12"/>
                <w:szCs w:val="12"/>
              </w:rPr>
            </w:pPr>
            <w:r w:rsidRPr="00966400">
              <w:rPr>
                <w:b/>
                <w:bCs/>
                <w:sz w:val="12"/>
                <w:szCs w:val="12"/>
              </w:rPr>
              <w:t>53 781 455</w:t>
            </w:r>
          </w:p>
        </w:tc>
        <w:tc>
          <w:tcPr>
            <w:tcW w:w="658" w:type="pct"/>
            <w:tcBorders>
              <w:top w:val="nil"/>
              <w:left w:val="nil"/>
              <w:bottom w:val="single" w:sz="4" w:space="0" w:color="auto"/>
              <w:right w:val="single" w:sz="4" w:space="0" w:color="auto"/>
            </w:tcBorders>
            <w:shd w:val="clear" w:color="000000" w:fill="D5E3F2"/>
            <w:noWrap/>
            <w:vAlign w:val="center"/>
            <w:hideMark/>
          </w:tcPr>
          <w:p w14:paraId="7E01190F" w14:textId="77777777" w:rsidR="00966400" w:rsidRPr="00966400" w:rsidRDefault="00966400" w:rsidP="00966400">
            <w:pPr>
              <w:spacing w:line="240" w:lineRule="auto"/>
              <w:jc w:val="right"/>
              <w:rPr>
                <w:b/>
                <w:bCs/>
                <w:sz w:val="12"/>
                <w:szCs w:val="12"/>
              </w:rPr>
            </w:pPr>
            <w:r w:rsidRPr="00966400">
              <w:rPr>
                <w:b/>
                <w:bCs/>
                <w:sz w:val="12"/>
                <w:szCs w:val="12"/>
              </w:rPr>
              <w:t>53 643 188,91</w:t>
            </w:r>
          </w:p>
        </w:tc>
        <w:tc>
          <w:tcPr>
            <w:tcW w:w="499" w:type="pct"/>
            <w:tcBorders>
              <w:top w:val="nil"/>
              <w:left w:val="nil"/>
              <w:bottom w:val="single" w:sz="4" w:space="0" w:color="auto"/>
              <w:right w:val="single" w:sz="4" w:space="0" w:color="auto"/>
            </w:tcBorders>
            <w:shd w:val="clear" w:color="000000" w:fill="D5E3F2"/>
            <w:noWrap/>
            <w:vAlign w:val="center"/>
            <w:hideMark/>
          </w:tcPr>
          <w:p w14:paraId="0B2B47EB"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14:paraId="1672B267" w14:textId="77777777" w:rsidR="00966400" w:rsidRPr="00966400" w:rsidRDefault="00966400" w:rsidP="00966400">
            <w:pPr>
              <w:spacing w:line="240" w:lineRule="auto"/>
              <w:jc w:val="right"/>
              <w:rPr>
                <w:b/>
                <w:bCs/>
                <w:sz w:val="12"/>
                <w:szCs w:val="12"/>
              </w:rPr>
            </w:pPr>
            <w:r w:rsidRPr="00966400">
              <w:rPr>
                <w:b/>
                <w:bCs/>
                <w:sz w:val="12"/>
                <w:szCs w:val="12"/>
              </w:rPr>
              <w:t>28 871 409</w:t>
            </w:r>
          </w:p>
        </w:tc>
        <w:tc>
          <w:tcPr>
            <w:tcW w:w="658" w:type="pct"/>
            <w:tcBorders>
              <w:top w:val="nil"/>
              <w:left w:val="nil"/>
              <w:bottom w:val="single" w:sz="4" w:space="0" w:color="auto"/>
              <w:right w:val="single" w:sz="4" w:space="0" w:color="auto"/>
            </w:tcBorders>
            <w:shd w:val="clear" w:color="000000" w:fill="D5E3F2"/>
            <w:noWrap/>
            <w:vAlign w:val="center"/>
            <w:hideMark/>
          </w:tcPr>
          <w:p w14:paraId="4932DD74" w14:textId="77777777" w:rsidR="00966400" w:rsidRPr="00966400" w:rsidRDefault="00966400" w:rsidP="00966400">
            <w:pPr>
              <w:spacing w:line="240" w:lineRule="auto"/>
              <w:jc w:val="right"/>
              <w:rPr>
                <w:b/>
                <w:bCs/>
                <w:sz w:val="12"/>
                <w:szCs w:val="12"/>
              </w:rPr>
            </w:pPr>
            <w:r w:rsidRPr="00966400">
              <w:rPr>
                <w:b/>
                <w:bCs/>
                <w:sz w:val="12"/>
                <w:szCs w:val="12"/>
              </w:rPr>
              <w:t>28 852 680,83</w:t>
            </w:r>
          </w:p>
        </w:tc>
        <w:tc>
          <w:tcPr>
            <w:tcW w:w="499" w:type="pct"/>
            <w:tcBorders>
              <w:top w:val="nil"/>
              <w:left w:val="nil"/>
              <w:bottom w:val="single" w:sz="4" w:space="0" w:color="auto"/>
              <w:right w:val="single" w:sz="4" w:space="0" w:color="auto"/>
            </w:tcBorders>
            <w:shd w:val="clear" w:color="000000" w:fill="D5E3F2"/>
            <w:noWrap/>
            <w:vAlign w:val="center"/>
            <w:hideMark/>
          </w:tcPr>
          <w:p w14:paraId="3F668248"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4D428A1E"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9DE60E2" w14:textId="77777777" w:rsidR="00966400" w:rsidRPr="00966400" w:rsidRDefault="00966400" w:rsidP="00966400">
            <w:pPr>
              <w:spacing w:line="240" w:lineRule="auto"/>
              <w:rPr>
                <w:b/>
                <w:bCs/>
                <w:i/>
                <w:iCs/>
                <w:sz w:val="12"/>
                <w:szCs w:val="12"/>
              </w:rPr>
            </w:pPr>
            <w:r w:rsidRPr="00966400">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14:paraId="1337A535" w14:textId="77777777" w:rsidR="00966400" w:rsidRPr="00966400" w:rsidRDefault="00966400" w:rsidP="00966400">
            <w:pPr>
              <w:spacing w:line="240" w:lineRule="auto"/>
              <w:jc w:val="right"/>
              <w:rPr>
                <w:b/>
                <w:bCs/>
                <w:i/>
                <w:iCs/>
                <w:sz w:val="12"/>
                <w:szCs w:val="12"/>
              </w:rPr>
            </w:pPr>
            <w:r w:rsidRPr="00966400">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14:paraId="58C99355" w14:textId="77777777" w:rsidR="00966400" w:rsidRPr="00966400" w:rsidRDefault="00966400" w:rsidP="00966400">
            <w:pPr>
              <w:spacing w:line="240" w:lineRule="auto"/>
              <w:jc w:val="right"/>
              <w:rPr>
                <w:b/>
                <w:bCs/>
                <w:i/>
                <w:iCs/>
                <w:sz w:val="12"/>
                <w:szCs w:val="12"/>
              </w:rPr>
            </w:pPr>
            <w:r w:rsidRPr="00966400">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14:paraId="4825FCBE"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745DEF32" w14:textId="77777777" w:rsidR="00966400" w:rsidRPr="00966400" w:rsidRDefault="00966400" w:rsidP="00966400">
            <w:pPr>
              <w:spacing w:line="240" w:lineRule="auto"/>
              <w:jc w:val="right"/>
              <w:rPr>
                <w:b/>
                <w:bCs/>
                <w:i/>
                <w:iCs/>
                <w:sz w:val="12"/>
                <w:szCs w:val="12"/>
              </w:rPr>
            </w:pPr>
            <w:r w:rsidRPr="00966400">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14:paraId="52AE39C3" w14:textId="77777777" w:rsidR="00966400" w:rsidRPr="00966400" w:rsidRDefault="00966400" w:rsidP="00966400">
            <w:pPr>
              <w:spacing w:line="240" w:lineRule="auto"/>
              <w:jc w:val="right"/>
              <w:rPr>
                <w:b/>
                <w:bCs/>
                <w:i/>
                <w:iCs/>
                <w:sz w:val="12"/>
                <w:szCs w:val="12"/>
              </w:rPr>
            </w:pPr>
            <w:r w:rsidRPr="00966400">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14:paraId="00EADD90"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12673717"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CB99292" w14:textId="77777777" w:rsidR="00966400" w:rsidRPr="00966400" w:rsidRDefault="00966400" w:rsidP="00966400">
            <w:pPr>
              <w:spacing w:line="240" w:lineRule="auto"/>
              <w:rPr>
                <w:b/>
                <w:bCs/>
                <w:i/>
                <w:iCs/>
                <w:sz w:val="12"/>
                <w:szCs w:val="12"/>
              </w:rPr>
            </w:pPr>
            <w:r w:rsidRPr="00966400">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14:paraId="463898AC" w14:textId="77777777" w:rsidR="00966400" w:rsidRPr="00966400" w:rsidRDefault="00966400" w:rsidP="00966400">
            <w:pPr>
              <w:spacing w:line="240" w:lineRule="auto"/>
              <w:jc w:val="right"/>
              <w:rPr>
                <w:b/>
                <w:bCs/>
                <w:i/>
                <w:iCs/>
                <w:sz w:val="12"/>
                <w:szCs w:val="12"/>
              </w:rPr>
            </w:pPr>
            <w:r w:rsidRPr="00966400">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14:paraId="0445C9B7" w14:textId="77777777" w:rsidR="00966400" w:rsidRPr="00966400" w:rsidRDefault="00966400" w:rsidP="00966400">
            <w:pPr>
              <w:spacing w:line="240" w:lineRule="auto"/>
              <w:jc w:val="right"/>
              <w:rPr>
                <w:b/>
                <w:bCs/>
                <w:i/>
                <w:iCs/>
                <w:sz w:val="12"/>
                <w:szCs w:val="12"/>
              </w:rPr>
            </w:pPr>
            <w:r w:rsidRPr="00966400">
              <w:rPr>
                <w:b/>
                <w:bCs/>
                <w:i/>
                <w:iCs/>
                <w:sz w:val="12"/>
                <w:szCs w:val="12"/>
              </w:rPr>
              <w:t>1 971,22</w:t>
            </w:r>
          </w:p>
        </w:tc>
        <w:tc>
          <w:tcPr>
            <w:tcW w:w="499" w:type="pct"/>
            <w:tcBorders>
              <w:top w:val="nil"/>
              <w:left w:val="nil"/>
              <w:bottom w:val="single" w:sz="4" w:space="0" w:color="auto"/>
              <w:right w:val="single" w:sz="4" w:space="0" w:color="auto"/>
            </w:tcBorders>
            <w:shd w:val="clear" w:color="000000" w:fill="EAF1F6"/>
            <w:noWrap/>
            <w:vAlign w:val="center"/>
            <w:hideMark/>
          </w:tcPr>
          <w:p w14:paraId="0458330C" w14:textId="77777777" w:rsidR="00966400" w:rsidRPr="00966400" w:rsidRDefault="00966400" w:rsidP="00966400">
            <w:pPr>
              <w:spacing w:line="240" w:lineRule="auto"/>
              <w:jc w:val="right"/>
              <w:rPr>
                <w:b/>
                <w:bCs/>
                <w:i/>
                <w:iCs/>
                <w:sz w:val="12"/>
                <w:szCs w:val="12"/>
              </w:rPr>
            </w:pPr>
            <w:r w:rsidRPr="00966400">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14:paraId="46AB045D"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29D335AF"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26BF428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20106A98"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CB93A3C" w14:textId="77777777" w:rsidR="00966400" w:rsidRPr="00966400" w:rsidRDefault="00966400" w:rsidP="00966400">
            <w:pPr>
              <w:spacing w:line="240" w:lineRule="auto"/>
              <w:rPr>
                <w:sz w:val="12"/>
                <w:szCs w:val="12"/>
              </w:rPr>
            </w:pPr>
            <w:r w:rsidRPr="00966400">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14:paraId="08FBD137" w14:textId="77777777" w:rsidR="00966400" w:rsidRPr="00966400" w:rsidRDefault="00966400" w:rsidP="00966400">
            <w:pPr>
              <w:spacing w:line="240" w:lineRule="auto"/>
              <w:jc w:val="right"/>
              <w:rPr>
                <w:sz w:val="12"/>
                <w:szCs w:val="12"/>
              </w:rPr>
            </w:pPr>
            <w:r w:rsidRPr="00966400">
              <w:rPr>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14:paraId="3F95CE0C" w14:textId="77777777" w:rsidR="00966400" w:rsidRPr="00966400" w:rsidRDefault="00966400" w:rsidP="00966400">
            <w:pPr>
              <w:spacing w:line="240" w:lineRule="auto"/>
              <w:jc w:val="right"/>
              <w:rPr>
                <w:sz w:val="12"/>
                <w:szCs w:val="12"/>
              </w:rPr>
            </w:pPr>
            <w:r w:rsidRPr="00966400">
              <w:rPr>
                <w:sz w:val="12"/>
                <w:szCs w:val="12"/>
              </w:rPr>
              <w:t>1 971,22</w:t>
            </w:r>
          </w:p>
        </w:tc>
        <w:tc>
          <w:tcPr>
            <w:tcW w:w="499" w:type="pct"/>
            <w:tcBorders>
              <w:top w:val="nil"/>
              <w:left w:val="nil"/>
              <w:bottom w:val="single" w:sz="4" w:space="0" w:color="auto"/>
              <w:right w:val="single" w:sz="4" w:space="0" w:color="auto"/>
            </w:tcBorders>
            <w:shd w:val="clear" w:color="auto" w:fill="auto"/>
            <w:noWrap/>
            <w:vAlign w:val="center"/>
            <w:hideMark/>
          </w:tcPr>
          <w:p w14:paraId="710E7C7F" w14:textId="77777777" w:rsidR="00966400" w:rsidRPr="00966400" w:rsidRDefault="00966400" w:rsidP="00966400">
            <w:pPr>
              <w:spacing w:line="240" w:lineRule="auto"/>
              <w:jc w:val="right"/>
              <w:rPr>
                <w:sz w:val="12"/>
                <w:szCs w:val="12"/>
              </w:rPr>
            </w:pPr>
            <w:r w:rsidRPr="00966400">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14:paraId="53CB01AE"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2E0C5FA1"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BD8126"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467702E2"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0D61041" w14:textId="77777777" w:rsidR="00966400" w:rsidRPr="00966400" w:rsidRDefault="00966400" w:rsidP="00966400">
            <w:pPr>
              <w:spacing w:line="240" w:lineRule="auto"/>
              <w:rPr>
                <w:b/>
                <w:bCs/>
                <w:i/>
                <w:iCs/>
                <w:sz w:val="12"/>
                <w:szCs w:val="12"/>
              </w:rPr>
            </w:pPr>
            <w:r w:rsidRPr="00966400">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14:paraId="1F3A4896" w14:textId="77777777" w:rsidR="00966400" w:rsidRPr="00966400" w:rsidRDefault="00966400" w:rsidP="00966400">
            <w:pPr>
              <w:spacing w:line="240" w:lineRule="auto"/>
              <w:jc w:val="right"/>
              <w:rPr>
                <w:b/>
                <w:bCs/>
                <w:i/>
                <w:iCs/>
                <w:sz w:val="12"/>
                <w:szCs w:val="12"/>
              </w:rPr>
            </w:pPr>
            <w:r w:rsidRPr="00966400">
              <w:rPr>
                <w:b/>
                <w:bCs/>
                <w:i/>
                <w:iCs/>
                <w:sz w:val="12"/>
                <w:szCs w:val="12"/>
              </w:rPr>
              <w:t>30 528 383</w:t>
            </w:r>
          </w:p>
        </w:tc>
        <w:tc>
          <w:tcPr>
            <w:tcW w:w="658" w:type="pct"/>
            <w:tcBorders>
              <w:top w:val="nil"/>
              <w:left w:val="nil"/>
              <w:bottom w:val="single" w:sz="4" w:space="0" w:color="auto"/>
              <w:right w:val="single" w:sz="4" w:space="0" w:color="auto"/>
            </w:tcBorders>
            <w:shd w:val="clear" w:color="000000" w:fill="EAF1F6"/>
            <w:noWrap/>
            <w:vAlign w:val="center"/>
            <w:hideMark/>
          </w:tcPr>
          <w:p w14:paraId="19FF5419" w14:textId="77777777" w:rsidR="00966400" w:rsidRPr="00966400" w:rsidRDefault="00966400" w:rsidP="00966400">
            <w:pPr>
              <w:spacing w:line="240" w:lineRule="auto"/>
              <w:jc w:val="right"/>
              <w:rPr>
                <w:b/>
                <w:bCs/>
                <w:i/>
                <w:iCs/>
                <w:sz w:val="12"/>
                <w:szCs w:val="12"/>
              </w:rPr>
            </w:pPr>
            <w:r w:rsidRPr="00966400">
              <w:rPr>
                <w:b/>
                <w:bCs/>
                <w:i/>
                <w:iCs/>
                <w:sz w:val="12"/>
                <w:szCs w:val="12"/>
              </w:rPr>
              <w:t>30 486 827,87</w:t>
            </w:r>
          </w:p>
        </w:tc>
        <w:tc>
          <w:tcPr>
            <w:tcW w:w="499" w:type="pct"/>
            <w:tcBorders>
              <w:top w:val="nil"/>
              <w:left w:val="nil"/>
              <w:bottom w:val="single" w:sz="4" w:space="0" w:color="auto"/>
              <w:right w:val="single" w:sz="4" w:space="0" w:color="auto"/>
            </w:tcBorders>
            <w:shd w:val="clear" w:color="000000" w:fill="EAF1F6"/>
            <w:noWrap/>
            <w:vAlign w:val="center"/>
            <w:hideMark/>
          </w:tcPr>
          <w:p w14:paraId="7349FFFF"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78EECD53" w14:textId="77777777" w:rsidR="00966400" w:rsidRPr="00966400" w:rsidRDefault="00966400" w:rsidP="00966400">
            <w:pPr>
              <w:spacing w:line="240" w:lineRule="auto"/>
              <w:jc w:val="right"/>
              <w:rPr>
                <w:b/>
                <w:bCs/>
                <w:i/>
                <w:iCs/>
                <w:sz w:val="12"/>
                <w:szCs w:val="12"/>
              </w:rPr>
            </w:pPr>
            <w:r w:rsidRPr="00966400">
              <w:rPr>
                <w:b/>
                <w:bCs/>
                <w:i/>
                <w:iCs/>
                <w:sz w:val="12"/>
                <w:szCs w:val="12"/>
              </w:rPr>
              <w:t>26 306 323</w:t>
            </w:r>
          </w:p>
        </w:tc>
        <w:tc>
          <w:tcPr>
            <w:tcW w:w="658" w:type="pct"/>
            <w:tcBorders>
              <w:top w:val="nil"/>
              <w:left w:val="nil"/>
              <w:bottom w:val="single" w:sz="4" w:space="0" w:color="auto"/>
              <w:right w:val="single" w:sz="4" w:space="0" w:color="auto"/>
            </w:tcBorders>
            <w:shd w:val="clear" w:color="000000" w:fill="EAF1F6"/>
            <w:noWrap/>
            <w:vAlign w:val="center"/>
            <w:hideMark/>
          </w:tcPr>
          <w:p w14:paraId="7C47D45F" w14:textId="77777777" w:rsidR="00966400" w:rsidRPr="00966400" w:rsidRDefault="00966400" w:rsidP="00966400">
            <w:pPr>
              <w:spacing w:line="240" w:lineRule="auto"/>
              <w:jc w:val="right"/>
              <w:rPr>
                <w:b/>
                <w:bCs/>
                <w:i/>
                <w:iCs/>
                <w:sz w:val="12"/>
                <w:szCs w:val="12"/>
              </w:rPr>
            </w:pPr>
            <w:r w:rsidRPr="00966400">
              <w:rPr>
                <w:b/>
                <w:bCs/>
                <w:i/>
                <w:iCs/>
                <w:sz w:val="12"/>
                <w:szCs w:val="12"/>
              </w:rPr>
              <w:t>26 300 444,11</w:t>
            </w:r>
          </w:p>
        </w:tc>
        <w:tc>
          <w:tcPr>
            <w:tcW w:w="499" w:type="pct"/>
            <w:tcBorders>
              <w:top w:val="nil"/>
              <w:left w:val="nil"/>
              <w:bottom w:val="single" w:sz="4" w:space="0" w:color="auto"/>
              <w:right w:val="single" w:sz="4" w:space="0" w:color="auto"/>
            </w:tcBorders>
            <w:shd w:val="clear" w:color="000000" w:fill="EAF1F6"/>
            <w:noWrap/>
            <w:vAlign w:val="center"/>
            <w:hideMark/>
          </w:tcPr>
          <w:p w14:paraId="6AAB3E04"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0FBABAB8"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EB6735D" w14:textId="77777777" w:rsidR="00966400" w:rsidRPr="00966400" w:rsidRDefault="00966400" w:rsidP="00966400">
            <w:pPr>
              <w:spacing w:line="240" w:lineRule="auto"/>
              <w:rPr>
                <w:b/>
                <w:bCs/>
                <w:i/>
                <w:iCs/>
                <w:sz w:val="12"/>
                <w:szCs w:val="12"/>
              </w:rPr>
            </w:pPr>
            <w:r w:rsidRPr="00966400">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187499C5" w14:textId="77777777" w:rsidR="00966400" w:rsidRPr="00966400" w:rsidRDefault="00966400" w:rsidP="00966400">
            <w:pPr>
              <w:spacing w:line="240" w:lineRule="auto"/>
              <w:jc w:val="right"/>
              <w:rPr>
                <w:b/>
                <w:bCs/>
                <w:i/>
                <w:iCs/>
                <w:sz w:val="12"/>
                <w:szCs w:val="12"/>
              </w:rPr>
            </w:pPr>
            <w:r w:rsidRPr="00966400">
              <w:rPr>
                <w:b/>
                <w:bCs/>
                <w:i/>
                <w:iCs/>
                <w:sz w:val="12"/>
                <w:szCs w:val="12"/>
              </w:rPr>
              <w:t>15 388 586</w:t>
            </w:r>
          </w:p>
        </w:tc>
        <w:tc>
          <w:tcPr>
            <w:tcW w:w="658" w:type="pct"/>
            <w:tcBorders>
              <w:top w:val="nil"/>
              <w:left w:val="nil"/>
              <w:bottom w:val="single" w:sz="4" w:space="0" w:color="auto"/>
              <w:right w:val="single" w:sz="4" w:space="0" w:color="auto"/>
            </w:tcBorders>
            <w:shd w:val="clear" w:color="000000" w:fill="EAF1F6"/>
            <w:noWrap/>
            <w:vAlign w:val="center"/>
            <w:hideMark/>
          </w:tcPr>
          <w:p w14:paraId="4C3BCC05" w14:textId="77777777" w:rsidR="00966400" w:rsidRPr="00966400" w:rsidRDefault="00966400" w:rsidP="00966400">
            <w:pPr>
              <w:spacing w:line="240" w:lineRule="auto"/>
              <w:jc w:val="right"/>
              <w:rPr>
                <w:b/>
                <w:bCs/>
                <w:i/>
                <w:iCs/>
                <w:sz w:val="12"/>
                <w:szCs w:val="12"/>
              </w:rPr>
            </w:pPr>
            <w:r w:rsidRPr="00966400">
              <w:rPr>
                <w:b/>
                <w:bCs/>
                <w:i/>
                <w:iCs/>
                <w:sz w:val="12"/>
                <w:szCs w:val="12"/>
              </w:rPr>
              <w:t>15 337 774,23</w:t>
            </w:r>
          </w:p>
        </w:tc>
        <w:tc>
          <w:tcPr>
            <w:tcW w:w="499" w:type="pct"/>
            <w:tcBorders>
              <w:top w:val="nil"/>
              <w:left w:val="nil"/>
              <w:bottom w:val="single" w:sz="4" w:space="0" w:color="auto"/>
              <w:right w:val="single" w:sz="4" w:space="0" w:color="auto"/>
            </w:tcBorders>
            <w:shd w:val="clear" w:color="000000" w:fill="EAF1F6"/>
            <w:noWrap/>
            <w:vAlign w:val="center"/>
            <w:hideMark/>
          </w:tcPr>
          <w:p w14:paraId="2D0EB129"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27AF477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A55645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8F73BB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09A65218"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999D327" w14:textId="77777777" w:rsidR="00966400" w:rsidRPr="00966400" w:rsidRDefault="00966400" w:rsidP="00966400">
            <w:pPr>
              <w:spacing w:line="240" w:lineRule="auto"/>
              <w:rPr>
                <w:b/>
                <w:bCs/>
                <w:i/>
                <w:iCs/>
                <w:sz w:val="12"/>
                <w:szCs w:val="12"/>
              </w:rPr>
            </w:pPr>
            <w:r w:rsidRPr="00966400">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6D463C62" w14:textId="77777777" w:rsidR="00966400" w:rsidRPr="00966400" w:rsidRDefault="00966400" w:rsidP="00966400">
            <w:pPr>
              <w:spacing w:line="240" w:lineRule="auto"/>
              <w:jc w:val="right"/>
              <w:rPr>
                <w:b/>
                <w:bCs/>
                <w:i/>
                <w:iCs/>
                <w:sz w:val="12"/>
                <w:szCs w:val="12"/>
              </w:rPr>
            </w:pPr>
            <w:r w:rsidRPr="00966400">
              <w:rPr>
                <w:b/>
                <w:bCs/>
                <w:i/>
                <w:iCs/>
                <w:sz w:val="12"/>
                <w:szCs w:val="12"/>
              </w:rPr>
              <w:t>2 074 261</w:t>
            </w:r>
          </w:p>
        </w:tc>
        <w:tc>
          <w:tcPr>
            <w:tcW w:w="658" w:type="pct"/>
            <w:tcBorders>
              <w:top w:val="nil"/>
              <w:left w:val="nil"/>
              <w:bottom w:val="single" w:sz="4" w:space="0" w:color="auto"/>
              <w:right w:val="single" w:sz="4" w:space="0" w:color="auto"/>
            </w:tcBorders>
            <w:shd w:val="clear" w:color="000000" w:fill="EAF1F6"/>
            <w:noWrap/>
            <w:vAlign w:val="center"/>
            <w:hideMark/>
          </w:tcPr>
          <w:p w14:paraId="3A8764CD" w14:textId="77777777" w:rsidR="00966400" w:rsidRPr="00966400" w:rsidRDefault="00966400" w:rsidP="00966400">
            <w:pPr>
              <w:spacing w:line="240" w:lineRule="auto"/>
              <w:jc w:val="right"/>
              <w:rPr>
                <w:b/>
                <w:bCs/>
                <w:i/>
                <w:iCs/>
                <w:sz w:val="12"/>
                <w:szCs w:val="12"/>
              </w:rPr>
            </w:pPr>
            <w:r w:rsidRPr="00966400">
              <w:rPr>
                <w:b/>
                <w:bCs/>
                <w:i/>
                <w:iCs/>
                <w:sz w:val="12"/>
                <w:szCs w:val="12"/>
              </w:rPr>
              <w:t>2 067 307,09</w:t>
            </w:r>
          </w:p>
        </w:tc>
        <w:tc>
          <w:tcPr>
            <w:tcW w:w="499" w:type="pct"/>
            <w:tcBorders>
              <w:top w:val="nil"/>
              <w:left w:val="nil"/>
              <w:bottom w:val="single" w:sz="4" w:space="0" w:color="auto"/>
              <w:right w:val="single" w:sz="4" w:space="0" w:color="auto"/>
            </w:tcBorders>
            <w:shd w:val="clear" w:color="000000" w:fill="EAF1F6"/>
            <w:noWrap/>
            <w:vAlign w:val="center"/>
            <w:hideMark/>
          </w:tcPr>
          <w:p w14:paraId="7732E735"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76DCDB2E" w14:textId="77777777" w:rsidR="00966400" w:rsidRPr="00966400" w:rsidRDefault="00966400" w:rsidP="00966400">
            <w:pPr>
              <w:spacing w:line="240" w:lineRule="auto"/>
              <w:jc w:val="right"/>
              <w:rPr>
                <w:b/>
                <w:bCs/>
                <w:i/>
                <w:iCs/>
                <w:sz w:val="12"/>
                <w:szCs w:val="12"/>
              </w:rPr>
            </w:pPr>
            <w:r w:rsidRPr="00966400">
              <w:rPr>
                <w:b/>
                <w:bCs/>
                <w:i/>
                <w:iCs/>
                <w:sz w:val="12"/>
                <w:szCs w:val="12"/>
              </w:rPr>
              <w:t>1 200 611</w:t>
            </w:r>
          </w:p>
        </w:tc>
        <w:tc>
          <w:tcPr>
            <w:tcW w:w="658" w:type="pct"/>
            <w:tcBorders>
              <w:top w:val="nil"/>
              <w:left w:val="nil"/>
              <w:bottom w:val="single" w:sz="4" w:space="0" w:color="auto"/>
              <w:right w:val="single" w:sz="4" w:space="0" w:color="auto"/>
            </w:tcBorders>
            <w:shd w:val="clear" w:color="000000" w:fill="EAF1F6"/>
            <w:noWrap/>
            <w:vAlign w:val="center"/>
            <w:hideMark/>
          </w:tcPr>
          <w:p w14:paraId="11D16887" w14:textId="77777777" w:rsidR="00966400" w:rsidRPr="00966400" w:rsidRDefault="00966400" w:rsidP="00966400">
            <w:pPr>
              <w:spacing w:line="240" w:lineRule="auto"/>
              <w:jc w:val="right"/>
              <w:rPr>
                <w:b/>
                <w:bCs/>
                <w:i/>
                <w:iCs/>
                <w:sz w:val="12"/>
                <w:szCs w:val="12"/>
              </w:rPr>
            </w:pPr>
            <w:r w:rsidRPr="00966400">
              <w:rPr>
                <w:b/>
                <w:bCs/>
                <w:i/>
                <w:iCs/>
                <w:sz w:val="12"/>
                <w:szCs w:val="12"/>
              </w:rPr>
              <w:t>1 197 596,56</w:t>
            </w:r>
          </w:p>
        </w:tc>
        <w:tc>
          <w:tcPr>
            <w:tcW w:w="499" w:type="pct"/>
            <w:tcBorders>
              <w:top w:val="nil"/>
              <w:left w:val="nil"/>
              <w:bottom w:val="single" w:sz="4" w:space="0" w:color="auto"/>
              <w:right w:val="single" w:sz="4" w:space="0" w:color="auto"/>
            </w:tcBorders>
            <w:shd w:val="clear" w:color="000000" w:fill="EAF1F6"/>
            <w:noWrap/>
            <w:vAlign w:val="center"/>
            <w:hideMark/>
          </w:tcPr>
          <w:p w14:paraId="29A3BD6A"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r>
      <w:tr w:rsidR="00966400" w:rsidRPr="00966400" w14:paraId="6128513E"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CA81A3D" w14:textId="77777777" w:rsidR="00966400" w:rsidRPr="00966400" w:rsidRDefault="00966400" w:rsidP="00966400">
            <w:pPr>
              <w:spacing w:line="240" w:lineRule="auto"/>
              <w:rPr>
                <w:b/>
                <w:bCs/>
                <w:i/>
                <w:iCs/>
                <w:sz w:val="12"/>
                <w:szCs w:val="12"/>
              </w:rPr>
            </w:pPr>
            <w:r w:rsidRPr="00966400">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14:paraId="680386DA" w14:textId="77777777" w:rsidR="00966400" w:rsidRPr="00966400" w:rsidRDefault="00966400" w:rsidP="00966400">
            <w:pPr>
              <w:spacing w:line="240" w:lineRule="auto"/>
              <w:jc w:val="right"/>
              <w:rPr>
                <w:b/>
                <w:bCs/>
                <w:i/>
                <w:iCs/>
                <w:sz w:val="12"/>
                <w:szCs w:val="12"/>
              </w:rPr>
            </w:pPr>
            <w:r w:rsidRPr="00966400">
              <w:rPr>
                <w:b/>
                <w:bCs/>
                <w:i/>
                <w:iCs/>
                <w:sz w:val="12"/>
                <w:szCs w:val="12"/>
              </w:rPr>
              <w:t>840 750</w:t>
            </w:r>
          </w:p>
        </w:tc>
        <w:tc>
          <w:tcPr>
            <w:tcW w:w="658" w:type="pct"/>
            <w:tcBorders>
              <w:top w:val="nil"/>
              <w:left w:val="nil"/>
              <w:bottom w:val="single" w:sz="4" w:space="0" w:color="auto"/>
              <w:right w:val="single" w:sz="4" w:space="0" w:color="auto"/>
            </w:tcBorders>
            <w:shd w:val="clear" w:color="000000" w:fill="EAF1F6"/>
            <w:noWrap/>
            <w:vAlign w:val="center"/>
            <w:hideMark/>
          </w:tcPr>
          <w:p w14:paraId="6A593A3A" w14:textId="77777777" w:rsidR="00966400" w:rsidRPr="00966400" w:rsidRDefault="00966400" w:rsidP="00966400">
            <w:pPr>
              <w:spacing w:line="240" w:lineRule="auto"/>
              <w:jc w:val="right"/>
              <w:rPr>
                <w:b/>
                <w:bCs/>
                <w:i/>
                <w:iCs/>
                <w:sz w:val="12"/>
                <w:szCs w:val="12"/>
              </w:rPr>
            </w:pPr>
            <w:r w:rsidRPr="00966400">
              <w:rPr>
                <w:b/>
                <w:bCs/>
                <w:i/>
                <w:iCs/>
                <w:sz w:val="12"/>
                <w:szCs w:val="12"/>
              </w:rPr>
              <w:t>811 746,66</w:t>
            </w:r>
          </w:p>
        </w:tc>
        <w:tc>
          <w:tcPr>
            <w:tcW w:w="499" w:type="pct"/>
            <w:tcBorders>
              <w:top w:val="nil"/>
              <w:left w:val="nil"/>
              <w:bottom w:val="single" w:sz="4" w:space="0" w:color="auto"/>
              <w:right w:val="single" w:sz="4" w:space="0" w:color="auto"/>
            </w:tcBorders>
            <w:shd w:val="clear" w:color="000000" w:fill="EAF1F6"/>
            <w:noWrap/>
            <w:vAlign w:val="center"/>
            <w:hideMark/>
          </w:tcPr>
          <w:p w14:paraId="7C1BA586" w14:textId="77777777" w:rsidR="00966400" w:rsidRPr="00966400" w:rsidRDefault="00966400" w:rsidP="00966400">
            <w:pPr>
              <w:spacing w:line="240" w:lineRule="auto"/>
              <w:jc w:val="right"/>
              <w:rPr>
                <w:b/>
                <w:bCs/>
                <w:i/>
                <w:iCs/>
                <w:sz w:val="12"/>
                <w:szCs w:val="12"/>
              </w:rPr>
            </w:pPr>
            <w:r w:rsidRPr="00966400">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14:paraId="4BA9F972"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2D35651"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0A33B5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5C574522"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2C1B327" w14:textId="77777777" w:rsidR="00966400" w:rsidRPr="00966400" w:rsidRDefault="00966400" w:rsidP="00966400">
            <w:pPr>
              <w:spacing w:line="240" w:lineRule="auto"/>
              <w:rPr>
                <w:b/>
                <w:bCs/>
                <w:i/>
                <w:iCs/>
                <w:sz w:val="12"/>
                <w:szCs w:val="12"/>
              </w:rPr>
            </w:pPr>
            <w:r w:rsidRPr="00966400">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14:paraId="3C02D422" w14:textId="77777777" w:rsidR="00966400" w:rsidRPr="00966400" w:rsidRDefault="00966400" w:rsidP="00966400">
            <w:pPr>
              <w:spacing w:line="240" w:lineRule="auto"/>
              <w:jc w:val="right"/>
              <w:rPr>
                <w:b/>
                <w:bCs/>
                <w:i/>
                <w:iCs/>
                <w:sz w:val="12"/>
                <w:szCs w:val="12"/>
              </w:rPr>
            </w:pPr>
            <w:r w:rsidRPr="00966400">
              <w:rPr>
                <w:b/>
                <w:bCs/>
                <w:i/>
                <w:iCs/>
                <w:sz w:val="12"/>
                <w:szCs w:val="12"/>
              </w:rPr>
              <w:t>1 488 890</w:t>
            </w:r>
          </w:p>
        </w:tc>
        <w:tc>
          <w:tcPr>
            <w:tcW w:w="658" w:type="pct"/>
            <w:tcBorders>
              <w:top w:val="nil"/>
              <w:left w:val="nil"/>
              <w:bottom w:val="single" w:sz="4" w:space="0" w:color="auto"/>
              <w:right w:val="single" w:sz="4" w:space="0" w:color="auto"/>
            </w:tcBorders>
            <w:shd w:val="clear" w:color="000000" w:fill="EAF1F6"/>
            <w:noWrap/>
            <w:vAlign w:val="center"/>
            <w:hideMark/>
          </w:tcPr>
          <w:p w14:paraId="5390E495" w14:textId="77777777" w:rsidR="00966400" w:rsidRPr="00966400" w:rsidRDefault="00966400" w:rsidP="00966400">
            <w:pPr>
              <w:spacing w:line="240" w:lineRule="auto"/>
              <w:jc w:val="right"/>
              <w:rPr>
                <w:b/>
                <w:bCs/>
                <w:i/>
                <w:iCs/>
                <w:sz w:val="12"/>
                <w:szCs w:val="12"/>
              </w:rPr>
            </w:pPr>
            <w:r w:rsidRPr="00966400">
              <w:rPr>
                <w:b/>
                <w:bCs/>
                <w:i/>
                <w:iCs/>
                <w:sz w:val="12"/>
                <w:szCs w:val="12"/>
              </w:rPr>
              <w:t>1 478 976,84</w:t>
            </w:r>
          </w:p>
        </w:tc>
        <w:tc>
          <w:tcPr>
            <w:tcW w:w="499" w:type="pct"/>
            <w:tcBorders>
              <w:top w:val="nil"/>
              <w:left w:val="nil"/>
              <w:bottom w:val="single" w:sz="4" w:space="0" w:color="auto"/>
              <w:right w:val="single" w:sz="4" w:space="0" w:color="auto"/>
            </w:tcBorders>
            <w:shd w:val="clear" w:color="000000" w:fill="EAF1F6"/>
            <w:noWrap/>
            <w:vAlign w:val="center"/>
            <w:hideMark/>
          </w:tcPr>
          <w:p w14:paraId="789E05DC" w14:textId="77777777" w:rsidR="00966400" w:rsidRPr="00966400" w:rsidRDefault="00966400" w:rsidP="00966400">
            <w:pPr>
              <w:spacing w:line="240" w:lineRule="auto"/>
              <w:jc w:val="right"/>
              <w:rPr>
                <w:b/>
                <w:bCs/>
                <w:i/>
                <w:iCs/>
                <w:sz w:val="12"/>
                <w:szCs w:val="12"/>
              </w:rPr>
            </w:pPr>
            <w:r w:rsidRPr="00966400">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6153D20A" w14:textId="77777777" w:rsidR="00966400" w:rsidRPr="00966400" w:rsidRDefault="00966400" w:rsidP="00966400">
            <w:pPr>
              <w:spacing w:line="240" w:lineRule="auto"/>
              <w:jc w:val="right"/>
              <w:rPr>
                <w:b/>
                <w:bCs/>
                <w:i/>
                <w:iCs/>
                <w:sz w:val="12"/>
                <w:szCs w:val="12"/>
              </w:rPr>
            </w:pPr>
            <w:r w:rsidRPr="00966400">
              <w:rPr>
                <w:b/>
                <w:bCs/>
                <w:i/>
                <w:iCs/>
                <w:sz w:val="12"/>
                <w:szCs w:val="12"/>
              </w:rPr>
              <w:t>1 356 890</w:t>
            </w:r>
          </w:p>
        </w:tc>
        <w:tc>
          <w:tcPr>
            <w:tcW w:w="658" w:type="pct"/>
            <w:tcBorders>
              <w:top w:val="nil"/>
              <w:left w:val="nil"/>
              <w:bottom w:val="single" w:sz="4" w:space="0" w:color="auto"/>
              <w:right w:val="single" w:sz="4" w:space="0" w:color="auto"/>
            </w:tcBorders>
            <w:shd w:val="clear" w:color="000000" w:fill="EAF1F6"/>
            <w:noWrap/>
            <w:vAlign w:val="center"/>
            <w:hideMark/>
          </w:tcPr>
          <w:p w14:paraId="67ADB30E" w14:textId="77777777" w:rsidR="00966400" w:rsidRPr="00966400" w:rsidRDefault="00966400" w:rsidP="00966400">
            <w:pPr>
              <w:spacing w:line="240" w:lineRule="auto"/>
              <w:jc w:val="right"/>
              <w:rPr>
                <w:b/>
                <w:bCs/>
                <w:i/>
                <w:iCs/>
                <w:sz w:val="12"/>
                <w:szCs w:val="12"/>
              </w:rPr>
            </w:pPr>
            <w:r w:rsidRPr="00966400">
              <w:rPr>
                <w:b/>
                <w:bCs/>
                <w:i/>
                <w:iCs/>
                <w:sz w:val="12"/>
                <w:szCs w:val="12"/>
              </w:rPr>
              <w:t>1 347 055,16</w:t>
            </w:r>
          </w:p>
        </w:tc>
        <w:tc>
          <w:tcPr>
            <w:tcW w:w="499" w:type="pct"/>
            <w:tcBorders>
              <w:top w:val="nil"/>
              <w:left w:val="nil"/>
              <w:bottom w:val="single" w:sz="4" w:space="0" w:color="auto"/>
              <w:right w:val="single" w:sz="4" w:space="0" w:color="auto"/>
            </w:tcBorders>
            <w:shd w:val="clear" w:color="000000" w:fill="EAF1F6"/>
            <w:noWrap/>
            <w:vAlign w:val="center"/>
            <w:hideMark/>
          </w:tcPr>
          <w:p w14:paraId="0DBB0FBC" w14:textId="77777777" w:rsidR="00966400" w:rsidRPr="00966400" w:rsidRDefault="00966400" w:rsidP="00966400">
            <w:pPr>
              <w:spacing w:line="240" w:lineRule="auto"/>
              <w:jc w:val="right"/>
              <w:rPr>
                <w:b/>
                <w:bCs/>
                <w:i/>
                <w:iCs/>
                <w:sz w:val="12"/>
                <w:szCs w:val="12"/>
              </w:rPr>
            </w:pPr>
            <w:r w:rsidRPr="00966400">
              <w:rPr>
                <w:b/>
                <w:bCs/>
                <w:i/>
                <w:iCs/>
                <w:sz w:val="12"/>
                <w:szCs w:val="12"/>
              </w:rPr>
              <w:t>99,3</w:t>
            </w:r>
          </w:p>
        </w:tc>
      </w:tr>
      <w:tr w:rsidR="00966400" w:rsidRPr="00966400" w14:paraId="1D9783E5"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B041F24" w14:textId="77777777" w:rsidR="00966400" w:rsidRPr="00966400" w:rsidRDefault="00966400" w:rsidP="00966400">
            <w:pPr>
              <w:spacing w:line="240" w:lineRule="auto"/>
              <w:rPr>
                <w:b/>
                <w:bCs/>
                <w:i/>
                <w:iCs/>
                <w:sz w:val="12"/>
                <w:szCs w:val="12"/>
              </w:rPr>
            </w:pPr>
            <w:r w:rsidRPr="00966400">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14:paraId="082B703D" w14:textId="77777777" w:rsidR="00966400" w:rsidRPr="00966400" w:rsidRDefault="00966400" w:rsidP="00966400">
            <w:pPr>
              <w:spacing w:line="240" w:lineRule="auto"/>
              <w:jc w:val="right"/>
              <w:rPr>
                <w:b/>
                <w:bCs/>
                <w:i/>
                <w:iCs/>
                <w:sz w:val="12"/>
                <w:szCs w:val="12"/>
              </w:rPr>
            </w:pPr>
            <w:r w:rsidRPr="00966400">
              <w:rPr>
                <w:b/>
                <w:bCs/>
                <w:i/>
                <w:iCs/>
                <w:sz w:val="12"/>
                <w:szCs w:val="12"/>
              </w:rPr>
              <w:t>3 451 000</w:t>
            </w:r>
          </w:p>
        </w:tc>
        <w:tc>
          <w:tcPr>
            <w:tcW w:w="658" w:type="pct"/>
            <w:tcBorders>
              <w:top w:val="nil"/>
              <w:left w:val="nil"/>
              <w:bottom w:val="single" w:sz="4" w:space="0" w:color="auto"/>
              <w:right w:val="single" w:sz="4" w:space="0" w:color="auto"/>
            </w:tcBorders>
            <w:shd w:val="clear" w:color="000000" w:fill="EAF1F6"/>
            <w:noWrap/>
            <w:vAlign w:val="center"/>
            <w:hideMark/>
          </w:tcPr>
          <w:p w14:paraId="057D8491" w14:textId="77777777" w:rsidR="00966400" w:rsidRPr="00966400" w:rsidRDefault="00966400" w:rsidP="00966400">
            <w:pPr>
              <w:spacing w:line="240" w:lineRule="auto"/>
              <w:jc w:val="right"/>
              <w:rPr>
                <w:b/>
                <w:bCs/>
                <w:i/>
                <w:iCs/>
                <w:sz w:val="12"/>
                <w:szCs w:val="12"/>
              </w:rPr>
            </w:pPr>
            <w:r w:rsidRPr="00966400">
              <w:rPr>
                <w:b/>
                <w:bCs/>
                <w:i/>
                <w:iCs/>
                <w:sz w:val="12"/>
                <w:szCs w:val="12"/>
              </w:rPr>
              <w:t>3 451 000,00</w:t>
            </w:r>
          </w:p>
        </w:tc>
        <w:tc>
          <w:tcPr>
            <w:tcW w:w="499" w:type="pct"/>
            <w:tcBorders>
              <w:top w:val="nil"/>
              <w:left w:val="nil"/>
              <w:bottom w:val="single" w:sz="4" w:space="0" w:color="auto"/>
              <w:right w:val="single" w:sz="4" w:space="0" w:color="auto"/>
            </w:tcBorders>
            <w:shd w:val="clear" w:color="000000" w:fill="EAF1F6"/>
            <w:noWrap/>
            <w:vAlign w:val="center"/>
            <w:hideMark/>
          </w:tcPr>
          <w:p w14:paraId="3B536F31"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0ADD6D57"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BB86178"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B8021A5"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1BA32CFB"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8ABB092" w14:textId="77777777" w:rsidR="00966400" w:rsidRPr="00966400" w:rsidRDefault="00966400" w:rsidP="00966400">
            <w:pPr>
              <w:spacing w:line="240" w:lineRule="auto"/>
              <w:rPr>
                <w:sz w:val="12"/>
                <w:szCs w:val="12"/>
              </w:rPr>
            </w:pPr>
            <w:r w:rsidRPr="00966400">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14:paraId="4DA1BCB6" w14:textId="77777777" w:rsidR="00966400" w:rsidRPr="00966400" w:rsidRDefault="00966400" w:rsidP="00966400">
            <w:pPr>
              <w:spacing w:line="240" w:lineRule="auto"/>
              <w:jc w:val="right"/>
              <w:rPr>
                <w:sz w:val="12"/>
                <w:szCs w:val="12"/>
              </w:rPr>
            </w:pPr>
            <w:r w:rsidRPr="00966400">
              <w:rPr>
                <w:sz w:val="12"/>
                <w:szCs w:val="12"/>
              </w:rPr>
              <w:t>2 866 000</w:t>
            </w:r>
          </w:p>
        </w:tc>
        <w:tc>
          <w:tcPr>
            <w:tcW w:w="658" w:type="pct"/>
            <w:tcBorders>
              <w:top w:val="nil"/>
              <w:left w:val="nil"/>
              <w:bottom w:val="single" w:sz="4" w:space="0" w:color="auto"/>
              <w:right w:val="single" w:sz="4" w:space="0" w:color="auto"/>
            </w:tcBorders>
            <w:shd w:val="clear" w:color="auto" w:fill="auto"/>
            <w:noWrap/>
            <w:vAlign w:val="center"/>
            <w:hideMark/>
          </w:tcPr>
          <w:p w14:paraId="50D16CA1" w14:textId="77777777" w:rsidR="00966400" w:rsidRPr="00966400" w:rsidRDefault="00966400" w:rsidP="00966400">
            <w:pPr>
              <w:spacing w:line="240" w:lineRule="auto"/>
              <w:jc w:val="right"/>
              <w:rPr>
                <w:sz w:val="12"/>
                <w:szCs w:val="12"/>
              </w:rPr>
            </w:pPr>
            <w:r w:rsidRPr="00966400">
              <w:rPr>
                <w:sz w:val="12"/>
                <w:szCs w:val="12"/>
              </w:rPr>
              <w:t>2 866 000,00</w:t>
            </w:r>
          </w:p>
        </w:tc>
        <w:tc>
          <w:tcPr>
            <w:tcW w:w="499" w:type="pct"/>
            <w:tcBorders>
              <w:top w:val="nil"/>
              <w:left w:val="nil"/>
              <w:bottom w:val="single" w:sz="4" w:space="0" w:color="auto"/>
              <w:right w:val="single" w:sz="4" w:space="0" w:color="auto"/>
            </w:tcBorders>
            <w:shd w:val="clear" w:color="auto" w:fill="auto"/>
            <w:noWrap/>
            <w:vAlign w:val="center"/>
            <w:hideMark/>
          </w:tcPr>
          <w:p w14:paraId="0D414684"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1C3AEA41"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B399136"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84970B"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32D152D"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E01648F" w14:textId="77777777" w:rsidR="00966400" w:rsidRPr="00966400" w:rsidRDefault="00966400" w:rsidP="00966400">
            <w:pPr>
              <w:spacing w:line="240" w:lineRule="auto"/>
              <w:rPr>
                <w:sz w:val="12"/>
                <w:szCs w:val="12"/>
              </w:rPr>
            </w:pPr>
            <w:r w:rsidRPr="00966400">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14:paraId="767BB7CF" w14:textId="77777777" w:rsidR="00966400" w:rsidRPr="00966400" w:rsidRDefault="00966400" w:rsidP="00966400">
            <w:pPr>
              <w:spacing w:line="240" w:lineRule="auto"/>
              <w:jc w:val="right"/>
              <w:rPr>
                <w:sz w:val="12"/>
                <w:szCs w:val="12"/>
              </w:rPr>
            </w:pPr>
            <w:r w:rsidRPr="00966400">
              <w:rPr>
                <w:sz w:val="12"/>
                <w:szCs w:val="12"/>
              </w:rPr>
              <w:t>585 000</w:t>
            </w:r>
          </w:p>
        </w:tc>
        <w:tc>
          <w:tcPr>
            <w:tcW w:w="658" w:type="pct"/>
            <w:tcBorders>
              <w:top w:val="nil"/>
              <w:left w:val="nil"/>
              <w:bottom w:val="single" w:sz="4" w:space="0" w:color="auto"/>
              <w:right w:val="single" w:sz="4" w:space="0" w:color="auto"/>
            </w:tcBorders>
            <w:shd w:val="clear" w:color="auto" w:fill="auto"/>
            <w:noWrap/>
            <w:vAlign w:val="center"/>
            <w:hideMark/>
          </w:tcPr>
          <w:p w14:paraId="034775B1" w14:textId="77777777" w:rsidR="00966400" w:rsidRPr="00966400" w:rsidRDefault="00966400" w:rsidP="00966400">
            <w:pPr>
              <w:spacing w:line="240" w:lineRule="auto"/>
              <w:jc w:val="right"/>
              <w:rPr>
                <w:sz w:val="12"/>
                <w:szCs w:val="12"/>
              </w:rPr>
            </w:pPr>
            <w:r w:rsidRPr="00966400">
              <w:rPr>
                <w:sz w:val="12"/>
                <w:szCs w:val="12"/>
              </w:rPr>
              <w:t>585 000,00</w:t>
            </w:r>
          </w:p>
        </w:tc>
        <w:tc>
          <w:tcPr>
            <w:tcW w:w="499" w:type="pct"/>
            <w:tcBorders>
              <w:top w:val="nil"/>
              <w:left w:val="nil"/>
              <w:bottom w:val="single" w:sz="4" w:space="0" w:color="auto"/>
              <w:right w:val="single" w:sz="4" w:space="0" w:color="auto"/>
            </w:tcBorders>
            <w:shd w:val="clear" w:color="auto" w:fill="auto"/>
            <w:noWrap/>
            <w:vAlign w:val="center"/>
            <w:hideMark/>
          </w:tcPr>
          <w:p w14:paraId="677AB395"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69484261" w14:textId="77777777" w:rsidR="00966400" w:rsidRPr="00966400" w:rsidRDefault="00966400" w:rsidP="00966400">
            <w:pPr>
              <w:spacing w:line="240" w:lineRule="auto"/>
              <w:jc w:val="right"/>
              <w:rPr>
                <w:sz w:val="12"/>
                <w:szCs w:val="12"/>
              </w:rPr>
            </w:pPr>
            <w:r w:rsidRPr="00966400">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4277F9F" w14:textId="77777777" w:rsidR="00966400" w:rsidRPr="00966400" w:rsidRDefault="00966400" w:rsidP="00966400">
            <w:pPr>
              <w:spacing w:line="240" w:lineRule="auto"/>
              <w:jc w:val="right"/>
              <w:rPr>
                <w:sz w:val="12"/>
                <w:szCs w:val="12"/>
              </w:rPr>
            </w:pPr>
            <w:r w:rsidRPr="00966400">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57BE51" w14:textId="77777777" w:rsidR="00966400" w:rsidRPr="00966400" w:rsidRDefault="00966400" w:rsidP="00966400">
            <w:pPr>
              <w:spacing w:line="240" w:lineRule="auto"/>
              <w:jc w:val="right"/>
              <w:rPr>
                <w:sz w:val="12"/>
                <w:szCs w:val="12"/>
              </w:rPr>
            </w:pPr>
            <w:r w:rsidRPr="00966400">
              <w:rPr>
                <w:sz w:val="12"/>
                <w:szCs w:val="12"/>
              </w:rPr>
              <w:t> </w:t>
            </w:r>
          </w:p>
        </w:tc>
      </w:tr>
      <w:tr w:rsidR="00966400" w:rsidRPr="00966400" w14:paraId="2579BBF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3921A78" w14:textId="77777777" w:rsidR="00966400" w:rsidRPr="00966400" w:rsidRDefault="00966400" w:rsidP="00966400">
            <w:pPr>
              <w:spacing w:line="240" w:lineRule="auto"/>
              <w:rPr>
                <w:b/>
                <w:bCs/>
                <w:sz w:val="12"/>
                <w:szCs w:val="12"/>
              </w:rPr>
            </w:pPr>
            <w:r w:rsidRPr="00966400">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14:paraId="670E2D22" w14:textId="77777777" w:rsidR="00966400" w:rsidRPr="00966400" w:rsidRDefault="00966400" w:rsidP="00966400">
            <w:pPr>
              <w:spacing w:line="240" w:lineRule="auto"/>
              <w:jc w:val="right"/>
              <w:rPr>
                <w:b/>
                <w:bCs/>
                <w:sz w:val="12"/>
                <w:szCs w:val="12"/>
              </w:rPr>
            </w:pPr>
            <w:r w:rsidRPr="00966400">
              <w:rPr>
                <w:b/>
                <w:bCs/>
                <w:sz w:val="12"/>
                <w:szCs w:val="12"/>
              </w:rPr>
              <w:t>125 943 623</w:t>
            </w:r>
          </w:p>
        </w:tc>
        <w:tc>
          <w:tcPr>
            <w:tcW w:w="658" w:type="pct"/>
            <w:tcBorders>
              <w:top w:val="nil"/>
              <w:left w:val="nil"/>
              <w:bottom w:val="single" w:sz="4" w:space="0" w:color="auto"/>
              <w:right w:val="single" w:sz="4" w:space="0" w:color="auto"/>
            </w:tcBorders>
            <w:shd w:val="clear" w:color="000000" w:fill="D5E3F2"/>
            <w:noWrap/>
            <w:vAlign w:val="center"/>
            <w:hideMark/>
          </w:tcPr>
          <w:p w14:paraId="25E64C64" w14:textId="77777777" w:rsidR="00966400" w:rsidRPr="00966400" w:rsidRDefault="00966400" w:rsidP="00966400">
            <w:pPr>
              <w:spacing w:line="240" w:lineRule="auto"/>
              <w:jc w:val="right"/>
              <w:rPr>
                <w:b/>
                <w:bCs/>
                <w:sz w:val="12"/>
                <w:szCs w:val="12"/>
              </w:rPr>
            </w:pPr>
            <w:r w:rsidRPr="00966400">
              <w:rPr>
                <w:b/>
                <w:bCs/>
                <w:sz w:val="12"/>
                <w:szCs w:val="12"/>
              </w:rPr>
              <w:t>125 688 459,62</w:t>
            </w:r>
          </w:p>
        </w:tc>
        <w:tc>
          <w:tcPr>
            <w:tcW w:w="499" w:type="pct"/>
            <w:tcBorders>
              <w:top w:val="nil"/>
              <w:left w:val="nil"/>
              <w:bottom w:val="single" w:sz="4" w:space="0" w:color="auto"/>
              <w:right w:val="single" w:sz="4" w:space="0" w:color="auto"/>
            </w:tcBorders>
            <w:shd w:val="clear" w:color="000000" w:fill="D5E3F2"/>
            <w:noWrap/>
            <w:vAlign w:val="center"/>
            <w:hideMark/>
          </w:tcPr>
          <w:p w14:paraId="0F0D6668" w14:textId="77777777" w:rsidR="00966400" w:rsidRPr="00966400" w:rsidRDefault="00966400" w:rsidP="00966400">
            <w:pPr>
              <w:spacing w:line="240" w:lineRule="auto"/>
              <w:jc w:val="right"/>
              <w:rPr>
                <w:b/>
                <w:bCs/>
                <w:sz w:val="12"/>
                <w:szCs w:val="12"/>
              </w:rPr>
            </w:pPr>
            <w:r w:rsidRPr="00966400">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14:paraId="101E619A" w14:textId="77777777" w:rsidR="00966400" w:rsidRPr="00966400" w:rsidRDefault="00966400" w:rsidP="00966400">
            <w:pPr>
              <w:spacing w:line="240" w:lineRule="auto"/>
              <w:jc w:val="right"/>
              <w:rPr>
                <w:b/>
                <w:bCs/>
                <w:sz w:val="12"/>
                <w:szCs w:val="12"/>
              </w:rPr>
            </w:pPr>
            <w:r w:rsidRPr="00966400">
              <w:rPr>
                <w:b/>
                <w:bCs/>
                <w:sz w:val="12"/>
                <w:szCs w:val="12"/>
              </w:rPr>
              <w:t>117 659 041</w:t>
            </w:r>
          </w:p>
        </w:tc>
        <w:tc>
          <w:tcPr>
            <w:tcW w:w="658" w:type="pct"/>
            <w:tcBorders>
              <w:top w:val="nil"/>
              <w:left w:val="nil"/>
              <w:bottom w:val="single" w:sz="4" w:space="0" w:color="auto"/>
              <w:right w:val="single" w:sz="4" w:space="0" w:color="auto"/>
            </w:tcBorders>
            <w:shd w:val="clear" w:color="000000" w:fill="D5E3F2"/>
            <w:noWrap/>
            <w:vAlign w:val="center"/>
            <w:hideMark/>
          </w:tcPr>
          <w:p w14:paraId="7892FECC" w14:textId="77777777" w:rsidR="00966400" w:rsidRPr="00966400" w:rsidRDefault="00966400" w:rsidP="00966400">
            <w:pPr>
              <w:spacing w:line="240" w:lineRule="auto"/>
              <w:jc w:val="right"/>
              <w:rPr>
                <w:b/>
                <w:bCs/>
                <w:sz w:val="12"/>
                <w:szCs w:val="12"/>
              </w:rPr>
            </w:pPr>
            <w:r w:rsidRPr="00966400">
              <w:rPr>
                <w:b/>
                <w:bCs/>
                <w:sz w:val="12"/>
                <w:szCs w:val="12"/>
              </w:rPr>
              <w:t>117 464 813,37</w:t>
            </w:r>
          </w:p>
        </w:tc>
        <w:tc>
          <w:tcPr>
            <w:tcW w:w="499" w:type="pct"/>
            <w:tcBorders>
              <w:top w:val="nil"/>
              <w:left w:val="nil"/>
              <w:bottom w:val="single" w:sz="4" w:space="0" w:color="auto"/>
              <w:right w:val="single" w:sz="4" w:space="0" w:color="auto"/>
            </w:tcBorders>
            <w:shd w:val="clear" w:color="000000" w:fill="D5E3F2"/>
            <w:noWrap/>
            <w:vAlign w:val="center"/>
            <w:hideMark/>
          </w:tcPr>
          <w:p w14:paraId="3A45DE9B"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4E947178"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A2C125F" w14:textId="77777777" w:rsidR="00966400" w:rsidRPr="00966400" w:rsidRDefault="00966400" w:rsidP="00966400">
            <w:pPr>
              <w:spacing w:line="240" w:lineRule="auto"/>
              <w:rPr>
                <w:b/>
                <w:bCs/>
                <w:i/>
                <w:iCs/>
                <w:sz w:val="12"/>
                <w:szCs w:val="12"/>
              </w:rPr>
            </w:pPr>
            <w:r w:rsidRPr="00966400">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14:paraId="17C9B017" w14:textId="77777777" w:rsidR="00966400" w:rsidRPr="00966400" w:rsidRDefault="00966400" w:rsidP="00966400">
            <w:pPr>
              <w:spacing w:line="240" w:lineRule="auto"/>
              <w:jc w:val="right"/>
              <w:rPr>
                <w:b/>
                <w:bCs/>
                <w:i/>
                <w:iCs/>
                <w:sz w:val="12"/>
                <w:szCs w:val="12"/>
              </w:rPr>
            </w:pPr>
            <w:r w:rsidRPr="00966400">
              <w:rPr>
                <w:b/>
                <w:bCs/>
                <w:i/>
                <w:iCs/>
                <w:sz w:val="12"/>
                <w:szCs w:val="12"/>
              </w:rPr>
              <w:t>7 849 133</w:t>
            </w:r>
          </w:p>
        </w:tc>
        <w:tc>
          <w:tcPr>
            <w:tcW w:w="658" w:type="pct"/>
            <w:tcBorders>
              <w:top w:val="nil"/>
              <w:left w:val="nil"/>
              <w:bottom w:val="single" w:sz="4" w:space="0" w:color="auto"/>
              <w:right w:val="single" w:sz="4" w:space="0" w:color="auto"/>
            </w:tcBorders>
            <w:shd w:val="clear" w:color="000000" w:fill="EAF1F6"/>
            <w:noWrap/>
            <w:vAlign w:val="center"/>
            <w:hideMark/>
          </w:tcPr>
          <w:p w14:paraId="2F751336" w14:textId="77777777" w:rsidR="00966400" w:rsidRPr="00966400" w:rsidRDefault="00966400" w:rsidP="00966400">
            <w:pPr>
              <w:spacing w:line="240" w:lineRule="auto"/>
              <w:jc w:val="right"/>
              <w:rPr>
                <w:b/>
                <w:bCs/>
                <w:i/>
                <w:iCs/>
                <w:sz w:val="12"/>
                <w:szCs w:val="12"/>
              </w:rPr>
            </w:pPr>
            <w:r w:rsidRPr="00966400">
              <w:rPr>
                <w:b/>
                <w:bCs/>
                <w:i/>
                <w:iCs/>
                <w:sz w:val="12"/>
                <w:szCs w:val="12"/>
              </w:rPr>
              <w:t>7 793 622,78</w:t>
            </w:r>
          </w:p>
        </w:tc>
        <w:tc>
          <w:tcPr>
            <w:tcW w:w="499" w:type="pct"/>
            <w:tcBorders>
              <w:top w:val="nil"/>
              <w:left w:val="nil"/>
              <w:bottom w:val="single" w:sz="4" w:space="0" w:color="auto"/>
              <w:right w:val="single" w:sz="4" w:space="0" w:color="auto"/>
            </w:tcBorders>
            <w:shd w:val="clear" w:color="000000" w:fill="EAF1F6"/>
            <w:noWrap/>
            <w:vAlign w:val="center"/>
            <w:hideMark/>
          </w:tcPr>
          <w:p w14:paraId="396EC294" w14:textId="77777777" w:rsidR="00966400" w:rsidRPr="00966400" w:rsidRDefault="00966400" w:rsidP="00966400">
            <w:pPr>
              <w:spacing w:line="240" w:lineRule="auto"/>
              <w:jc w:val="right"/>
              <w:rPr>
                <w:b/>
                <w:bCs/>
                <w:i/>
                <w:iCs/>
                <w:sz w:val="12"/>
                <w:szCs w:val="12"/>
              </w:rPr>
            </w:pPr>
            <w:r w:rsidRPr="00966400">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692B77F0"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3A519AA"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2FD662AE"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r>
      <w:tr w:rsidR="00966400" w:rsidRPr="00966400" w14:paraId="496925D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FD1F4A4" w14:textId="77777777" w:rsidR="00966400" w:rsidRPr="00966400" w:rsidRDefault="00966400" w:rsidP="00966400">
            <w:pPr>
              <w:spacing w:line="240" w:lineRule="auto"/>
              <w:rPr>
                <w:b/>
                <w:bCs/>
                <w:i/>
                <w:iCs/>
                <w:sz w:val="12"/>
                <w:szCs w:val="12"/>
              </w:rPr>
            </w:pPr>
            <w:r w:rsidRPr="00966400">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14:paraId="24A30E92" w14:textId="77777777" w:rsidR="00966400" w:rsidRPr="00966400" w:rsidRDefault="00966400" w:rsidP="00966400">
            <w:pPr>
              <w:spacing w:line="240" w:lineRule="auto"/>
              <w:jc w:val="right"/>
              <w:rPr>
                <w:b/>
                <w:bCs/>
                <w:i/>
                <w:iCs/>
                <w:sz w:val="12"/>
                <w:szCs w:val="12"/>
              </w:rPr>
            </w:pPr>
            <w:r w:rsidRPr="00966400">
              <w:rPr>
                <w:b/>
                <w:bCs/>
                <w:i/>
                <w:iCs/>
                <w:sz w:val="12"/>
                <w:szCs w:val="12"/>
              </w:rPr>
              <w:t>110 858 907</w:t>
            </w:r>
          </w:p>
        </w:tc>
        <w:tc>
          <w:tcPr>
            <w:tcW w:w="658" w:type="pct"/>
            <w:tcBorders>
              <w:top w:val="nil"/>
              <w:left w:val="nil"/>
              <w:bottom w:val="single" w:sz="4" w:space="0" w:color="auto"/>
              <w:right w:val="single" w:sz="4" w:space="0" w:color="auto"/>
            </w:tcBorders>
            <w:shd w:val="clear" w:color="000000" w:fill="EAF1F6"/>
            <w:noWrap/>
            <w:vAlign w:val="center"/>
            <w:hideMark/>
          </w:tcPr>
          <w:p w14:paraId="1E72CC76" w14:textId="77777777" w:rsidR="00966400" w:rsidRPr="00966400" w:rsidRDefault="00966400" w:rsidP="00966400">
            <w:pPr>
              <w:spacing w:line="240" w:lineRule="auto"/>
              <w:jc w:val="right"/>
              <w:rPr>
                <w:b/>
                <w:bCs/>
                <w:i/>
                <w:iCs/>
                <w:sz w:val="12"/>
                <w:szCs w:val="12"/>
              </w:rPr>
            </w:pPr>
            <w:r w:rsidRPr="00966400">
              <w:rPr>
                <w:b/>
                <w:bCs/>
                <w:i/>
                <w:iCs/>
                <w:sz w:val="12"/>
                <w:szCs w:val="12"/>
              </w:rPr>
              <w:t>110 834 710,21</w:t>
            </w:r>
          </w:p>
        </w:tc>
        <w:tc>
          <w:tcPr>
            <w:tcW w:w="499" w:type="pct"/>
            <w:tcBorders>
              <w:top w:val="nil"/>
              <w:left w:val="nil"/>
              <w:bottom w:val="single" w:sz="4" w:space="0" w:color="auto"/>
              <w:right w:val="single" w:sz="4" w:space="0" w:color="auto"/>
            </w:tcBorders>
            <w:shd w:val="clear" w:color="000000" w:fill="EAF1F6"/>
            <w:noWrap/>
            <w:vAlign w:val="center"/>
            <w:hideMark/>
          </w:tcPr>
          <w:p w14:paraId="351A810B"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4D542FC" w14:textId="77777777" w:rsidR="00966400" w:rsidRPr="00966400" w:rsidRDefault="00966400" w:rsidP="00966400">
            <w:pPr>
              <w:spacing w:line="240" w:lineRule="auto"/>
              <w:jc w:val="right"/>
              <w:rPr>
                <w:b/>
                <w:bCs/>
                <w:i/>
                <w:iCs/>
                <w:sz w:val="12"/>
                <w:szCs w:val="12"/>
              </w:rPr>
            </w:pPr>
            <w:r w:rsidRPr="00966400">
              <w:rPr>
                <w:b/>
                <w:bCs/>
                <w:i/>
                <w:iCs/>
                <w:sz w:val="12"/>
                <w:szCs w:val="12"/>
              </w:rPr>
              <w:t>110 858 907</w:t>
            </w:r>
          </w:p>
        </w:tc>
        <w:tc>
          <w:tcPr>
            <w:tcW w:w="658" w:type="pct"/>
            <w:tcBorders>
              <w:top w:val="nil"/>
              <w:left w:val="nil"/>
              <w:bottom w:val="single" w:sz="4" w:space="0" w:color="auto"/>
              <w:right w:val="single" w:sz="4" w:space="0" w:color="auto"/>
            </w:tcBorders>
            <w:shd w:val="clear" w:color="000000" w:fill="EAF1F6"/>
            <w:noWrap/>
            <w:vAlign w:val="center"/>
            <w:hideMark/>
          </w:tcPr>
          <w:p w14:paraId="14779C09" w14:textId="77777777" w:rsidR="00966400" w:rsidRPr="00966400" w:rsidRDefault="00966400" w:rsidP="00966400">
            <w:pPr>
              <w:spacing w:line="240" w:lineRule="auto"/>
              <w:jc w:val="right"/>
              <w:rPr>
                <w:b/>
                <w:bCs/>
                <w:i/>
                <w:iCs/>
                <w:sz w:val="12"/>
                <w:szCs w:val="12"/>
              </w:rPr>
            </w:pPr>
            <w:r w:rsidRPr="00966400">
              <w:rPr>
                <w:b/>
                <w:bCs/>
                <w:i/>
                <w:iCs/>
                <w:sz w:val="12"/>
                <w:szCs w:val="12"/>
              </w:rPr>
              <w:t>110 834 710,21</w:t>
            </w:r>
          </w:p>
        </w:tc>
        <w:tc>
          <w:tcPr>
            <w:tcW w:w="499" w:type="pct"/>
            <w:tcBorders>
              <w:top w:val="nil"/>
              <w:left w:val="nil"/>
              <w:bottom w:val="single" w:sz="4" w:space="0" w:color="auto"/>
              <w:right w:val="single" w:sz="4" w:space="0" w:color="auto"/>
            </w:tcBorders>
            <w:shd w:val="clear" w:color="000000" w:fill="EAF1F6"/>
            <w:noWrap/>
            <w:vAlign w:val="center"/>
            <w:hideMark/>
          </w:tcPr>
          <w:p w14:paraId="4BA9BA9E"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6C9AE9D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1DCF51A" w14:textId="77777777" w:rsidR="00966400" w:rsidRPr="00966400" w:rsidRDefault="00966400" w:rsidP="00966400">
            <w:pPr>
              <w:spacing w:line="240" w:lineRule="auto"/>
              <w:rPr>
                <w:b/>
                <w:bCs/>
                <w:i/>
                <w:iCs/>
                <w:sz w:val="12"/>
                <w:szCs w:val="12"/>
              </w:rPr>
            </w:pPr>
            <w:r w:rsidRPr="00966400">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14:paraId="74B3E466" w14:textId="77777777" w:rsidR="00966400" w:rsidRPr="00966400" w:rsidRDefault="00966400" w:rsidP="00966400">
            <w:pPr>
              <w:spacing w:line="240" w:lineRule="auto"/>
              <w:jc w:val="right"/>
              <w:rPr>
                <w:b/>
                <w:bCs/>
                <w:i/>
                <w:iCs/>
                <w:sz w:val="12"/>
                <w:szCs w:val="12"/>
              </w:rPr>
            </w:pPr>
            <w:r w:rsidRPr="00966400">
              <w:rPr>
                <w:b/>
                <w:bCs/>
                <w:i/>
                <w:iCs/>
                <w:sz w:val="12"/>
                <w:szCs w:val="12"/>
              </w:rPr>
              <w:t>6 483 125</w:t>
            </w:r>
          </w:p>
        </w:tc>
        <w:tc>
          <w:tcPr>
            <w:tcW w:w="658" w:type="pct"/>
            <w:tcBorders>
              <w:top w:val="nil"/>
              <w:left w:val="nil"/>
              <w:bottom w:val="single" w:sz="4" w:space="0" w:color="auto"/>
              <w:right w:val="single" w:sz="4" w:space="0" w:color="auto"/>
            </w:tcBorders>
            <w:shd w:val="clear" w:color="000000" w:fill="EAF1F6"/>
            <w:noWrap/>
            <w:vAlign w:val="center"/>
            <w:hideMark/>
          </w:tcPr>
          <w:p w14:paraId="344E03DB" w14:textId="77777777" w:rsidR="00966400" w:rsidRPr="00966400" w:rsidRDefault="00966400" w:rsidP="00966400">
            <w:pPr>
              <w:spacing w:line="240" w:lineRule="auto"/>
              <w:jc w:val="right"/>
              <w:rPr>
                <w:b/>
                <w:bCs/>
                <w:i/>
                <w:iCs/>
                <w:sz w:val="12"/>
                <w:szCs w:val="12"/>
              </w:rPr>
            </w:pPr>
            <w:r w:rsidRPr="00966400">
              <w:rPr>
                <w:b/>
                <w:bCs/>
                <w:i/>
                <w:iCs/>
                <w:sz w:val="12"/>
                <w:szCs w:val="12"/>
              </w:rPr>
              <w:t>6 324 817,13</w:t>
            </w:r>
          </w:p>
        </w:tc>
        <w:tc>
          <w:tcPr>
            <w:tcW w:w="499" w:type="pct"/>
            <w:tcBorders>
              <w:top w:val="nil"/>
              <w:left w:val="nil"/>
              <w:bottom w:val="single" w:sz="4" w:space="0" w:color="auto"/>
              <w:right w:val="single" w:sz="4" w:space="0" w:color="auto"/>
            </w:tcBorders>
            <w:shd w:val="clear" w:color="000000" w:fill="EAF1F6"/>
            <w:noWrap/>
            <w:vAlign w:val="center"/>
            <w:hideMark/>
          </w:tcPr>
          <w:p w14:paraId="2FF6CA7E" w14:textId="77777777" w:rsidR="00966400" w:rsidRPr="00966400" w:rsidRDefault="00966400" w:rsidP="00966400">
            <w:pPr>
              <w:spacing w:line="240" w:lineRule="auto"/>
              <w:jc w:val="right"/>
              <w:rPr>
                <w:b/>
                <w:bCs/>
                <w:i/>
                <w:iCs/>
                <w:sz w:val="12"/>
                <w:szCs w:val="12"/>
              </w:rPr>
            </w:pPr>
            <w:r w:rsidRPr="00966400">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14:paraId="29C306C3" w14:textId="77777777" w:rsidR="00966400" w:rsidRPr="00966400" w:rsidRDefault="00966400" w:rsidP="00966400">
            <w:pPr>
              <w:spacing w:line="240" w:lineRule="auto"/>
              <w:jc w:val="right"/>
              <w:rPr>
                <w:b/>
                <w:bCs/>
                <w:i/>
                <w:iCs/>
                <w:sz w:val="12"/>
                <w:szCs w:val="12"/>
              </w:rPr>
            </w:pPr>
            <w:r w:rsidRPr="00966400">
              <w:rPr>
                <w:b/>
                <w:bCs/>
                <w:i/>
                <w:iCs/>
                <w:sz w:val="12"/>
                <w:szCs w:val="12"/>
              </w:rPr>
              <w:t>6 483 125</w:t>
            </w:r>
          </w:p>
        </w:tc>
        <w:tc>
          <w:tcPr>
            <w:tcW w:w="658" w:type="pct"/>
            <w:tcBorders>
              <w:top w:val="nil"/>
              <w:left w:val="nil"/>
              <w:bottom w:val="single" w:sz="4" w:space="0" w:color="auto"/>
              <w:right w:val="single" w:sz="4" w:space="0" w:color="auto"/>
            </w:tcBorders>
            <w:shd w:val="clear" w:color="000000" w:fill="EAF1F6"/>
            <w:noWrap/>
            <w:vAlign w:val="center"/>
            <w:hideMark/>
          </w:tcPr>
          <w:p w14:paraId="39E72927" w14:textId="77777777" w:rsidR="00966400" w:rsidRPr="00966400" w:rsidRDefault="00966400" w:rsidP="00966400">
            <w:pPr>
              <w:spacing w:line="240" w:lineRule="auto"/>
              <w:jc w:val="right"/>
              <w:rPr>
                <w:b/>
                <w:bCs/>
                <w:i/>
                <w:iCs/>
                <w:sz w:val="12"/>
                <w:szCs w:val="12"/>
              </w:rPr>
            </w:pPr>
            <w:r w:rsidRPr="00966400">
              <w:rPr>
                <w:b/>
                <w:bCs/>
                <w:i/>
                <w:iCs/>
                <w:sz w:val="12"/>
                <w:szCs w:val="12"/>
              </w:rPr>
              <w:t>6 324 817,13</w:t>
            </w:r>
          </w:p>
        </w:tc>
        <w:tc>
          <w:tcPr>
            <w:tcW w:w="499" w:type="pct"/>
            <w:tcBorders>
              <w:top w:val="nil"/>
              <w:left w:val="nil"/>
              <w:bottom w:val="single" w:sz="4" w:space="0" w:color="auto"/>
              <w:right w:val="single" w:sz="4" w:space="0" w:color="auto"/>
            </w:tcBorders>
            <w:shd w:val="clear" w:color="000000" w:fill="EAF1F6"/>
            <w:noWrap/>
            <w:vAlign w:val="center"/>
            <w:hideMark/>
          </w:tcPr>
          <w:p w14:paraId="74228D7D" w14:textId="77777777" w:rsidR="00966400" w:rsidRPr="00966400" w:rsidRDefault="00966400" w:rsidP="00966400">
            <w:pPr>
              <w:spacing w:line="240" w:lineRule="auto"/>
              <w:jc w:val="right"/>
              <w:rPr>
                <w:b/>
                <w:bCs/>
                <w:i/>
                <w:iCs/>
                <w:sz w:val="12"/>
                <w:szCs w:val="12"/>
              </w:rPr>
            </w:pPr>
            <w:r w:rsidRPr="00966400">
              <w:rPr>
                <w:b/>
                <w:bCs/>
                <w:i/>
                <w:iCs/>
                <w:sz w:val="12"/>
                <w:szCs w:val="12"/>
              </w:rPr>
              <w:t>97,6</w:t>
            </w:r>
          </w:p>
        </w:tc>
      </w:tr>
      <w:tr w:rsidR="00966400" w:rsidRPr="00966400" w14:paraId="195B3D81" w14:textId="77777777" w:rsidTr="00966400">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E090F69" w14:textId="77777777" w:rsidR="00966400" w:rsidRPr="00966400" w:rsidRDefault="00966400" w:rsidP="00966400">
            <w:pPr>
              <w:spacing w:line="240" w:lineRule="auto"/>
              <w:rPr>
                <w:b/>
                <w:bCs/>
                <w:i/>
                <w:iCs/>
                <w:sz w:val="12"/>
                <w:szCs w:val="12"/>
              </w:rPr>
            </w:pPr>
            <w:r w:rsidRPr="00966400">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0CA0D4D6" w14:textId="77777777" w:rsidR="00966400" w:rsidRPr="00966400" w:rsidRDefault="00966400" w:rsidP="00966400">
            <w:pPr>
              <w:spacing w:line="240" w:lineRule="auto"/>
              <w:jc w:val="right"/>
              <w:rPr>
                <w:b/>
                <w:bCs/>
                <w:i/>
                <w:iCs/>
                <w:sz w:val="12"/>
                <w:szCs w:val="12"/>
              </w:rPr>
            </w:pPr>
            <w:r w:rsidRPr="00966400">
              <w:rPr>
                <w:b/>
                <w:bCs/>
                <w:i/>
                <w:iCs/>
                <w:sz w:val="12"/>
                <w:szCs w:val="12"/>
              </w:rPr>
              <w:t>752 458</w:t>
            </w:r>
          </w:p>
        </w:tc>
        <w:tc>
          <w:tcPr>
            <w:tcW w:w="658" w:type="pct"/>
            <w:tcBorders>
              <w:top w:val="nil"/>
              <w:left w:val="nil"/>
              <w:bottom w:val="single" w:sz="4" w:space="0" w:color="auto"/>
              <w:right w:val="single" w:sz="4" w:space="0" w:color="auto"/>
            </w:tcBorders>
            <w:shd w:val="clear" w:color="000000" w:fill="EAF1F6"/>
            <w:noWrap/>
            <w:vAlign w:val="center"/>
            <w:hideMark/>
          </w:tcPr>
          <w:p w14:paraId="1111D73C" w14:textId="77777777" w:rsidR="00966400" w:rsidRPr="00966400" w:rsidRDefault="00966400" w:rsidP="00966400">
            <w:pPr>
              <w:spacing w:line="240" w:lineRule="auto"/>
              <w:jc w:val="right"/>
              <w:rPr>
                <w:b/>
                <w:bCs/>
                <w:i/>
                <w:iCs/>
                <w:sz w:val="12"/>
                <w:szCs w:val="12"/>
              </w:rPr>
            </w:pPr>
            <w:r w:rsidRPr="00966400">
              <w:rPr>
                <w:b/>
                <w:bCs/>
                <w:i/>
                <w:iCs/>
                <w:sz w:val="12"/>
                <w:szCs w:val="12"/>
              </w:rPr>
              <w:t>735 309,50</w:t>
            </w:r>
          </w:p>
        </w:tc>
        <w:tc>
          <w:tcPr>
            <w:tcW w:w="499" w:type="pct"/>
            <w:tcBorders>
              <w:top w:val="nil"/>
              <w:left w:val="nil"/>
              <w:bottom w:val="single" w:sz="4" w:space="0" w:color="auto"/>
              <w:right w:val="single" w:sz="4" w:space="0" w:color="auto"/>
            </w:tcBorders>
            <w:shd w:val="clear" w:color="000000" w:fill="EAF1F6"/>
            <w:noWrap/>
            <w:vAlign w:val="center"/>
            <w:hideMark/>
          </w:tcPr>
          <w:p w14:paraId="747AC2D4" w14:textId="77777777" w:rsidR="00966400" w:rsidRPr="00966400" w:rsidRDefault="00966400" w:rsidP="00966400">
            <w:pPr>
              <w:spacing w:line="240" w:lineRule="auto"/>
              <w:jc w:val="right"/>
              <w:rPr>
                <w:b/>
                <w:bCs/>
                <w:i/>
                <w:iCs/>
                <w:sz w:val="12"/>
                <w:szCs w:val="12"/>
              </w:rPr>
            </w:pPr>
            <w:r w:rsidRPr="00966400">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14:paraId="24913B66" w14:textId="77777777" w:rsidR="00966400" w:rsidRPr="00966400" w:rsidRDefault="00966400" w:rsidP="00966400">
            <w:pPr>
              <w:spacing w:line="240" w:lineRule="auto"/>
              <w:jc w:val="right"/>
              <w:rPr>
                <w:b/>
                <w:bCs/>
                <w:i/>
                <w:iCs/>
                <w:sz w:val="12"/>
                <w:szCs w:val="12"/>
              </w:rPr>
            </w:pPr>
            <w:r w:rsidRPr="00966400">
              <w:rPr>
                <w:b/>
                <w:bCs/>
                <w:i/>
                <w:iCs/>
                <w:sz w:val="12"/>
                <w:szCs w:val="12"/>
              </w:rPr>
              <w:t>317 009</w:t>
            </w:r>
          </w:p>
        </w:tc>
        <w:tc>
          <w:tcPr>
            <w:tcW w:w="658" w:type="pct"/>
            <w:tcBorders>
              <w:top w:val="nil"/>
              <w:left w:val="nil"/>
              <w:bottom w:val="single" w:sz="4" w:space="0" w:color="auto"/>
              <w:right w:val="single" w:sz="4" w:space="0" w:color="auto"/>
            </w:tcBorders>
            <w:shd w:val="clear" w:color="000000" w:fill="EAF1F6"/>
            <w:noWrap/>
            <w:vAlign w:val="center"/>
            <w:hideMark/>
          </w:tcPr>
          <w:p w14:paraId="72A07F9C" w14:textId="77777777" w:rsidR="00966400" w:rsidRPr="00966400" w:rsidRDefault="00966400" w:rsidP="00966400">
            <w:pPr>
              <w:spacing w:line="240" w:lineRule="auto"/>
              <w:jc w:val="right"/>
              <w:rPr>
                <w:b/>
                <w:bCs/>
                <w:i/>
                <w:iCs/>
                <w:sz w:val="12"/>
                <w:szCs w:val="12"/>
              </w:rPr>
            </w:pPr>
            <w:r w:rsidRPr="00966400">
              <w:rPr>
                <w:b/>
                <w:bCs/>
                <w:i/>
                <w:iCs/>
                <w:sz w:val="12"/>
                <w:szCs w:val="12"/>
              </w:rPr>
              <w:t>305 286,03</w:t>
            </w:r>
          </w:p>
        </w:tc>
        <w:tc>
          <w:tcPr>
            <w:tcW w:w="499" w:type="pct"/>
            <w:tcBorders>
              <w:top w:val="nil"/>
              <w:left w:val="nil"/>
              <w:bottom w:val="single" w:sz="4" w:space="0" w:color="auto"/>
              <w:right w:val="single" w:sz="4" w:space="0" w:color="auto"/>
            </w:tcBorders>
            <w:shd w:val="clear" w:color="000000" w:fill="EAF1F6"/>
            <w:noWrap/>
            <w:vAlign w:val="center"/>
            <w:hideMark/>
          </w:tcPr>
          <w:p w14:paraId="124C6F6C" w14:textId="77777777" w:rsidR="00966400" w:rsidRPr="00966400" w:rsidRDefault="00966400" w:rsidP="00966400">
            <w:pPr>
              <w:spacing w:line="240" w:lineRule="auto"/>
              <w:jc w:val="right"/>
              <w:rPr>
                <w:b/>
                <w:bCs/>
                <w:i/>
                <w:iCs/>
                <w:sz w:val="12"/>
                <w:szCs w:val="12"/>
              </w:rPr>
            </w:pPr>
            <w:r w:rsidRPr="00966400">
              <w:rPr>
                <w:b/>
                <w:bCs/>
                <w:i/>
                <w:iCs/>
                <w:sz w:val="12"/>
                <w:szCs w:val="12"/>
              </w:rPr>
              <w:t>96,3</w:t>
            </w:r>
          </w:p>
        </w:tc>
      </w:tr>
      <w:tr w:rsidR="00966400" w:rsidRPr="00966400" w14:paraId="6640A51B"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C534B56" w14:textId="77777777" w:rsidR="00966400" w:rsidRPr="00966400" w:rsidRDefault="00966400" w:rsidP="00966400">
            <w:pPr>
              <w:spacing w:line="240" w:lineRule="auto"/>
              <w:rPr>
                <w:b/>
                <w:bCs/>
                <w:sz w:val="12"/>
                <w:szCs w:val="12"/>
              </w:rPr>
            </w:pPr>
            <w:r w:rsidRPr="00966400">
              <w:rPr>
                <w:b/>
                <w:bCs/>
                <w:sz w:val="12"/>
                <w:szCs w:val="12"/>
              </w:rPr>
              <w:lastRenderedPageBreak/>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14:paraId="027E1B68" w14:textId="77777777" w:rsidR="00966400" w:rsidRPr="00966400" w:rsidRDefault="00966400" w:rsidP="00966400">
            <w:pPr>
              <w:spacing w:line="240" w:lineRule="auto"/>
              <w:jc w:val="right"/>
              <w:rPr>
                <w:b/>
                <w:bCs/>
                <w:sz w:val="12"/>
                <w:szCs w:val="12"/>
              </w:rPr>
            </w:pPr>
            <w:r w:rsidRPr="00966400">
              <w:rPr>
                <w:b/>
                <w:bCs/>
                <w:sz w:val="12"/>
                <w:szCs w:val="12"/>
              </w:rPr>
              <w:t>27 882 024</w:t>
            </w:r>
          </w:p>
        </w:tc>
        <w:tc>
          <w:tcPr>
            <w:tcW w:w="658" w:type="pct"/>
            <w:tcBorders>
              <w:top w:val="nil"/>
              <w:left w:val="nil"/>
              <w:bottom w:val="single" w:sz="4" w:space="0" w:color="auto"/>
              <w:right w:val="single" w:sz="4" w:space="0" w:color="auto"/>
            </w:tcBorders>
            <w:shd w:val="clear" w:color="000000" w:fill="B6D9E6"/>
            <w:noWrap/>
            <w:vAlign w:val="center"/>
            <w:hideMark/>
          </w:tcPr>
          <w:p w14:paraId="3AEE0D3E" w14:textId="77777777" w:rsidR="00966400" w:rsidRPr="00966400" w:rsidRDefault="00966400" w:rsidP="00966400">
            <w:pPr>
              <w:spacing w:line="240" w:lineRule="auto"/>
              <w:jc w:val="right"/>
              <w:rPr>
                <w:b/>
                <w:bCs/>
                <w:sz w:val="12"/>
                <w:szCs w:val="12"/>
              </w:rPr>
            </w:pPr>
            <w:r w:rsidRPr="00966400">
              <w:rPr>
                <w:b/>
                <w:bCs/>
                <w:sz w:val="12"/>
                <w:szCs w:val="12"/>
              </w:rPr>
              <w:t>27 852 257,04</w:t>
            </w:r>
          </w:p>
        </w:tc>
        <w:tc>
          <w:tcPr>
            <w:tcW w:w="499" w:type="pct"/>
            <w:tcBorders>
              <w:top w:val="nil"/>
              <w:left w:val="nil"/>
              <w:bottom w:val="single" w:sz="4" w:space="0" w:color="auto"/>
              <w:right w:val="single" w:sz="4" w:space="0" w:color="auto"/>
            </w:tcBorders>
            <w:shd w:val="clear" w:color="000000" w:fill="B6D9E6"/>
            <w:noWrap/>
            <w:vAlign w:val="center"/>
            <w:hideMark/>
          </w:tcPr>
          <w:p w14:paraId="597EE0A9"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14:paraId="737D9BC4" w14:textId="77777777" w:rsidR="00966400" w:rsidRPr="00966400" w:rsidRDefault="00966400" w:rsidP="00966400">
            <w:pPr>
              <w:spacing w:line="240" w:lineRule="auto"/>
              <w:jc w:val="right"/>
              <w:rPr>
                <w:b/>
                <w:bCs/>
                <w:sz w:val="12"/>
                <w:szCs w:val="12"/>
              </w:rPr>
            </w:pPr>
            <w:r w:rsidRPr="00966400">
              <w:rPr>
                <w:b/>
                <w:bCs/>
                <w:sz w:val="12"/>
                <w:szCs w:val="12"/>
              </w:rPr>
              <w:t>27 882 024</w:t>
            </w:r>
          </w:p>
        </w:tc>
        <w:tc>
          <w:tcPr>
            <w:tcW w:w="658" w:type="pct"/>
            <w:tcBorders>
              <w:top w:val="nil"/>
              <w:left w:val="nil"/>
              <w:bottom w:val="single" w:sz="4" w:space="0" w:color="auto"/>
              <w:right w:val="single" w:sz="4" w:space="0" w:color="auto"/>
            </w:tcBorders>
            <w:shd w:val="clear" w:color="000000" w:fill="B6D9E6"/>
            <w:noWrap/>
            <w:vAlign w:val="center"/>
            <w:hideMark/>
          </w:tcPr>
          <w:p w14:paraId="34CDAF61" w14:textId="77777777" w:rsidR="00966400" w:rsidRPr="00966400" w:rsidRDefault="00966400" w:rsidP="00966400">
            <w:pPr>
              <w:spacing w:line="240" w:lineRule="auto"/>
              <w:jc w:val="right"/>
              <w:rPr>
                <w:b/>
                <w:bCs/>
                <w:sz w:val="12"/>
                <w:szCs w:val="12"/>
              </w:rPr>
            </w:pPr>
            <w:r w:rsidRPr="00966400">
              <w:rPr>
                <w:b/>
                <w:bCs/>
                <w:sz w:val="12"/>
                <w:szCs w:val="12"/>
              </w:rPr>
              <w:t>27 852 257,04</w:t>
            </w:r>
          </w:p>
        </w:tc>
        <w:tc>
          <w:tcPr>
            <w:tcW w:w="499" w:type="pct"/>
            <w:tcBorders>
              <w:top w:val="nil"/>
              <w:left w:val="nil"/>
              <w:bottom w:val="single" w:sz="4" w:space="0" w:color="auto"/>
              <w:right w:val="single" w:sz="4" w:space="0" w:color="auto"/>
            </w:tcBorders>
            <w:shd w:val="clear" w:color="000000" w:fill="B6D9E6"/>
            <w:noWrap/>
            <w:vAlign w:val="center"/>
            <w:hideMark/>
          </w:tcPr>
          <w:p w14:paraId="51CDFBC5"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2B80B0F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90AF644" w14:textId="77777777" w:rsidR="00966400" w:rsidRPr="00966400" w:rsidRDefault="00966400" w:rsidP="00966400">
            <w:pPr>
              <w:spacing w:line="240" w:lineRule="auto"/>
              <w:rPr>
                <w:b/>
                <w:bCs/>
                <w:sz w:val="12"/>
                <w:szCs w:val="12"/>
              </w:rPr>
            </w:pPr>
            <w:r w:rsidRPr="00966400">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14:paraId="14967967" w14:textId="77777777" w:rsidR="00966400" w:rsidRPr="00966400" w:rsidRDefault="00966400" w:rsidP="00966400">
            <w:pPr>
              <w:spacing w:line="240" w:lineRule="auto"/>
              <w:jc w:val="right"/>
              <w:rPr>
                <w:b/>
                <w:bCs/>
                <w:sz w:val="12"/>
                <w:szCs w:val="12"/>
              </w:rPr>
            </w:pPr>
            <w:r w:rsidRPr="00966400">
              <w:rPr>
                <w:b/>
                <w:bCs/>
                <w:sz w:val="12"/>
                <w:szCs w:val="12"/>
              </w:rPr>
              <w:t>713 352</w:t>
            </w:r>
          </w:p>
        </w:tc>
        <w:tc>
          <w:tcPr>
            <w:tcW w:w="658" w:type="pct"/>
            <w:tcBorders>
              <w:top w:val="nil"/>
              <w:left w:val="nil"/>
              <w:bottom w:val="single" w:sz="4" w:space="0" w:color="auto"/>
              <w:right w:val="single" w:sz="4" w:space="0" w:color="auto"/>
            </w:tcBorders>
            <w:shd w:val="clear" w:color="000000" w:fill="D5E3F2"/>
            <w:noWrap/>
            <w:vAlign w:val="center"/>
            <w:hideMark/>
          </w:tcPr>
          <w:p w14:paraId="6BBC3111" w14:textId="77777777" w:rsidR="00966400" w:rsidRPr="00966400" w:rsidRDefault="00966400" w:rsidP="00966400">
            <w:pPr>
              <w:spacing w:line="240" w:lineRule="auto"/>
              <w:jc w:val="right"/>
              <w:rPr>
                <w:b/>
                <w:bCs/>
                <w:sz w:val="12"/>
                <w:szCs w:val="12"/>
              </w:rPr>
            </w:pPr>
            <w:r w:rsidRPr="00966400">
              <w:rPr>
                <w:b/>
                <w:bCs/>
                <w:sz w:val="12"/>
                <w:szCs w:val="12"/>
              </w:rPr>
              <w:t>710 957,88</w:t>
            </w:r>
          </w:p>
        </w:tc>
        <w:tc>
          <w:tcPr>
            <w:tcW w:w="499" w:type="pct"/>
            <w:tcBorders>
              <w:top w:val="nil"/>
              <w:left w:val="nil"/>
              <w:bottom w:val="single" w:sz="4" w:space="0" w:color="auto"/>
              <w:right w:val="single" w:sz="4" w:space="0" w:color="auto"/>
            </w:tcBorders>
            <w:shd w:val="clear" w:color="000000" w:fill="D5E3F2"/>
            <w:noWrap/>
            <w:vAlign w:val="center"/>
            <w:hideMark/>
          </w:tcPr>
          <w:p w14:paraId="2DB35269" w14:textId="77777777" w:rsidR="00966400" w:rsidRPr="00966400" w:rsidRDefault="00966400" w:rsidP="00966400">
            <w:pPr>
              <w:spacing w:line="240" w:lineRule="auto"/>
              <w:jc w:val="right"/>
              <w:rPr>
                <w:b/>
                <w:bCs/>
                <w:sz w:val="12"/>
                <w:szCs w:val="12"/>
              </w:rPr>
            </w:pPr>
            <w:r w:rsidRPr="00966400">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14:paraId="536D5C16" w14:textId="77777777" w:rsidR="00966400" w:rsidRPr="00966400" w:rsidRDefault="00966400" w:rsidP="00966400">
            <w:pPr>
              <w:spacing w:line="240" w:lineRule="auto"/>
              <w:jc w:val="right"/>
              <w:rPr>
                <w:b/>
                <w:bCs/>
                <w:sz w:val="12"/>
                <w:szCs w:val="12"/>
              </w:rPr>
            </w:pPr>
            <w:r w:rsidRPr="00966400">
              <w:rPr>
                <w:b/>
                <w:bCs/>
                <w:sz w:val="12"/>
                <w:szCs w:val="12"/>
              </w:rPr>
              <w:t>713 352</w:t>
            </w:r>
          </w:p>
        </w:tc>
        <w:tc>
          <w:tcPr>
            <w:tcW w:w="658" w:type="pct"/>
            <w:tcBorders>
              <w:top w:val="nil"/>
              <w:left w:val="nil"/>
              <w:bottom w:val="single" w:sz="4" w:space="0" w:color="auto"/>
              <w:right w:val="single" w:sz="4" w:space="0" w:color="auto"/>
            </w:tcBorders>
            <w:shd w:val="clear" w:color="000000" w:fill="D5E3F2"/>
            <w:noWrap/>
            <w:vAlign w:val="center"/>
            <w:hideMark/>
          </w:tcPr>
          <w:p w14:paraId="25729EF2" w14:textId="77777777" w:rsidR="00966400" w:rsidRPr="00966400" w:rsidRDefault="00966400" w:rsidP="00966400">
            <w:pPr>
              <w:spacing w:line="240" w:lineRule="auto"/>
              <w:jc w:val="right"/>
              <w:rPr>
                <w:b/>
                <w:bCs/>
                <w:sz w:val="12"/>
                <w:szCs w:val="12"/>
              </w:rPr>
            </w:pPr>
            <w:r w:rsidRPr="00966400">
              <w:rPr>
                <w:b/>
                <w:bCs/>
                <w:sz w:val="12"/>
                <w:szCs w:val="12"/>
              </w:rPr>
              <w:t>710 957,88</w:t>
            </w:r>
          </w:p>
        </w:tc>
        <w:tc>
          <w:tcPr>
            <w:tcW w:w="499" w:type="pct"/>
            <w:tcBorders>
              <w:top w:val="nil"/>
              <w:left w:val="nil"/>
              <w:bottom w:val="single" w:sz="4" w:space="0" w:color="auto"/>
              <w:right w:val="single" w:sz="4" w:space="0" w:color="auto"/>
            </w:tcBorders>
            <w:shd w:val="clear" w:color="000000" w:fill="D5E3F2"/>
            <w:noWrap/>
            <w:vAlign w:val="center"/>
            <w:hideMark/>
          </w:tcPr>
          <w:p w14:paraId="3948736B" w14:textId="77777777" w:rsidR="00966400" w:rsidRPr="00966400" w:rsidRDefault="00966400" w:rsidP="00966400">
            <w:pPr>
              <w:spacing w:line="240" w:lineRule="auto"/>
              <w:jc w:val="right"/>
              <w:rPr>
                <w:b/>
                <w:bCs/>
                <w:sz w:val="12"/>
                <w:szCs w:val="12"/>
              </w:rPr>
            </w:pPr>
            <w:r w:rsidRPr="00966400">
              <w:rPr>
                <w:b/>
                <w:bCs/>
                <w:sz w:val="12"/>
                <w:szCs w:val="12"/>
              </w:rPr>
              <w:t>99,7</w:t>
            </w:r>
          </w:p>
        </w:tc>
      </w:tr>
      <w:tr w:rsidR="00966400" w:rsidRPr="00966400" w14:paraId="1182688F"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3125040" w14:textId="77777777" w:rsidR="00966400" w:rsidRPr="00966400" w:rsidRDefault="00966400" w:rsidP="00966400">
            <w:pPr>
              <w:spacing w:line="240" w:lineRule="auto"/>
              <w:rPr>
                <w:b/>
                <w:bCs/>
                <w:i/>
                <w:iCs/>
                <w:sz w:val="12"/>
                <w:szCs w:val="12"/>
              </w:rPr>
            </w:pPr>
            <w:r w:rsidRPr="00966400">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14:paraId="709D4A2A" w14:textId="77777777" w:rsidR="00966400" w:rsidRPr="00966400" w:rsidRDefault="00966400" w:rsidP="00966400">
            <w:pPr>
              <w:spacing w:line="240" w:lineRule="auto"/>
              <w:jc w:val="right"/>
              <w:rPr>
                <w:b/>
                <w:bCs/>
                <w:i/>
                <w:iCs/>
                <w:sz w:val="12"/>
                <w:szCs w:val="12"/>
              </w:rPr>
            </w:pPr>
            <w:r w:rsidRPr="00966400">
              <w:rPr>
                <w:b/>
                <w:bCs/>
                <w:i/>
                <w:iCs/>
                <w:sz w:val="12"/>
                <w:szCs w:val="12"/>
              </w:rPr>
              <w:t>713 352</w:t>
            </w:r>
          </w:p>
        </w:tc>
        <w:tc>
          <w:tcPr>
            <w:tcW w:w="658" w:type="pct"/>
            <w:tcBorders>
              <w:top w:val="nil"/>
              <w:left w:val="nil"/>
              <w:bottom w:val="single" w:sz="4" w:space="0" w:color="auto"/>
              <w:right w:val="single" w:sz="4" w:space="0" w:color="auto"/>
            </w:tcBorders>
            <w:shd w:val="clear" w:color="000000" w:fill="EAF1F6"/>
            <w:noWrap/>
            <w:vAlign w:val="center"/>
            <w:hideMark/>
          </w:tcPr>
          <w:p w14:paraId="5D331FD3" w14:textId="77777777" w:rsidR="00966400" w:rsidRPr="00966400" w:rsidRDefault="00966400" w:rsidP="00966400">
            <w:pPr>
              <w:spacing w:line="240" w:lineRule="auto"/>
              <w:jc w:val="right"/>
              <w:rPr>
                <w:b/>
                <w:bCs/>
                <w:i/>
                <w:iCs/>
                <w:sz w:val="12"/>
                <w:szCs w:val="12"/>
              </w:rPr>
            </w:pPr>
            <w:r w:rsidRPr="00966400">
              <w:rPr>
                <w:b/>
                <w:bCs/>
                <w:i/>
                <w:iCs/>
                <w:sz w:val="12"/>
                <w:szCs w:val="12"/>
              </w:rPr>
              <w:t>710 957,88</w:t>
            </w:r>
          </w:p>
        </w:tc>
        <w:tc>
          <w:tcPr>
            <w:tcW w:w="499" w:type="pct"/>
            <w:tcBorders>
              <w:top w:val="nil"/>
              <w:left w:val="nil"/>
              <w:bottom w:val="single" w:sz="4" w:space="0" w:color="auto"/>
              <w:right w:val="single" w:sz="4" w:space="0" w:color="auto"/>
            </w:tcBorders>
            <w:shd w:val="clear" w:color="000000" w:fill="EAF1F6"/>
            <w:noWrap/>
            <w:vAlign w:val="center"/>
            <w:hideMark/>
          </w:tcPr>
          <w:p w14:paraId="0D58C815"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22008CB8" w14:textId="77777777" w:rsidR="00966400" w:rsidRPr="00966400" w:rsidRDefault="00966400" w:rsidP="00966400">
            <w:pPr>
              <w:spacing w:line="240" w:lineRule="auto"/>
              <w:jc w:val="right"/>
              <w:rPr>
                <w:b/>
                <w:bCs/>
                <w:i/>
                <w:iCs/>
                <w:sz w:val="12"/>
                <w:szCs w:val="12"/>
              </w:rPr>
            </w:pPr>
            <w:r w:rsidRPr="00966400">
              <w:rPr>
                <w:b/>
                <w:bCs/>
                <w:i/>
                <w:iCs/>
                <w:sz w:val="12"/>
                <w:szCs w:val="12"/>
              </w:rPr>
              <w:t>713 352</w:t>
            </w:r>
          </w:p>
        </w:tc>
        <w:tc>
          <w:tcPr>
            <w:tcW w:w="658" w:type="pct"/>
            <w:tcBorders>
              <w:top w:val="nil"/>
              <w:left w:val="nil"/>
              <w:bottom w:val="single" w:sz="4" w:space="0" w:color="auto"/>
              <w:right w:val="single" w:sz="4" w:space="0" w:color="auto"/>
            </w:tcBorders>
            <w:shd w:val="clear" w:color="000000" w:fill="EAF1F6"/>
            <w:noWrap/>
            <w:vAlign w:val="center"/>
            <w:hideMark/>
          </w:tcPr>
          <w:p w14:paraId="0A234670" w14:textId="77777777" w:rsidR="00966400" w:rsidRPr="00966400" w:rsidRDefault="00966400" w:rsidP="00966400">
            <w:pPr>
              <w:spacing w:line="240" w:lineRule="auto"/>
              <w:jc w:val="right"/>
              <w:rPr>
                <w:b/>
                <w:bCs/>
                <w:i/>
                <w:iCs/>
                <w:sz w:val="12"/>
                <w:szCs w:val="12"/>
              </w:rPr>
            </w:pPr>
            <w:r w:rsidRPr="00966400">
              <w:rPr>
                <w:b/>
                <w:bCs/>
                <w:i/>
                <w:iCs/>
                <w:sz w:val="12"/>
                <w:szCs w:val="12"/>
              </w:rPr>
              <w:t>710 957,88</w:t>
            </w:r>
          </w:p>
        </w:tc>
        <w:tc>
          <w:tcPr>
            <w:tcW w:w="499" w:type="pct"/>
            <w:tcBorders>
              <w:top w:val="nil"/>
              <w:left w:val="nil"/>
              <w:bottom w:val="single" w:sz="4" w:space="0" w:color="auto"/>
              <w:right w:val="single" w:sz="4" w:space="0" w:color="auto"/>
            </w:tcBorders>
            <w:shd w:val="clear" w:color="000000" w:fill="EAF1F6"/>
            <w:noWrap/>
            <w:vAlign w:val="center"/>
            <w:hideMark/>
          </w:tcPr>
          <w:p w14:paraId="0651F721" w14:textId="77777777" w:rsidR="00966400" w:rsidRPr="00966400" w:rsidRDefault="00966400" w:rsidP="00966400">
            <w:pPr>
              <w:spacing w:line="240" w:lineRule="auto"/>
              <w:jc w:val="right"/>
              <w:rPr>
                <w:b/>
                <w:bCs/>
                <w:i/>
                <w:iCs/>
                <w:sz w:val="12"/>
                <w:szCs w:val="12"/>
              </w:rPr>
            </w:pPr>
            <w:r w:rsidRPr="00966400">
              <w:rPr>
                <w:b/>
                <w:bCs/>
                <w:i/>
                <w:iCs/>
                <w:sz w:val="12"/>
                <w:szCs w:val="12"/>
              </w:rPr>
              <w:t>99,7</w:t>
            </w:r>
          </w:p>
        </w:tc>
      </w:tr>
      <w:tr w:rsidR="00966400" w:rsidRPr="00966400" w14:paraId="2BFDC96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2F1F8EF" w14:textId="77777777" w:rsidR="00966400" w:rsidRPr="00966400" w:rsidRDefault="00966400" w:rsidP="00966400">
            <w:pPr>
              <w:spacing w:line="240" w:lineRule="auto"/>
              <w:rPr>
                <w:b/>
                <w:bCs/>
                <w:sz w:val="12"/>
                <w:szCs w:val="12"/>
              </w:rPr>
            </w:pPr>
            <w:r w:rsidRPr="00966400">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14:paraId="27E7D180" w14:textId="77777777" w:rsidR="00966400" w:rsidRPr="00966400" w:rsidRDefault="00966400" w:rsidP="00966400">
            <w:pPr>
              <w:spacing w:line="240" w:lineRule="auto"/>
              <w:jc w:val="right"/>
              <w:rPr>
                <w:b/>
                <w:bCs/>
                <w:sz w:val="12"/>
                <w:szCs w:val="12"/>
              </w:rPr>
            </w:pPr>
            <w:r w:rsidRPr="00966400">
              <w:rPr>
                <w:b/>
                <w:bCs/>
                <w:sz w:val="12"/>
                <w:szCs w:val="12"/>
              </w:rPr>
              <w:t>27 115 355</w:t>
            </w:r>
          </w:p>
        </w:tc>
        <w:tc>
          <w:tcPr>
            <w:tcW w:w="658" w:type="pct"/>
            <w:tcBorders>
              <w:top w:val="nil"/>
              <w:left w:val="nil"/>
              <w:bottom w:val="single" w:sz="4" w:space="0" w:color="auto"/>
              <w:right w:val="single" w:sz="4" w:space="0" w:color="auto"/>
            </w:tcBorders>
            <w:shd w:val="clear" w:color="000000" w:fill="D5E3F2"/>
            <w:noWrap/>
            <w:vAlign w:val="center"/>
            <w:hideMark/>
          </w:tcPr>
          <w:p w14:paraId="035CEBD4" w14:textId="77777777" w:rsidR="00966400" w:rsidRPr="00966400" w:rsidRDefault="00966400" w:rsidP="00966400">
            <w:pPr>
              <w:spacing w:line="240" w:lineRule="auto"/>
              <w:jc w:val="right"/>
              <w:rPr>
                <w:b/>
                <w:bCs/>
                <w:sz w:val="12"/>
                <w:szCs w:val="12"/>
              </w:rPr>
            </w:pPr>
            <w:r w:rsidRPr="00966400">
              <w:rPr>
                <w:b/>
                <w:bCs/>
                <w:sz w:val="12"/>
                <w:szCs w:val="12"/>
              </w:rPr>
              <w:t>27 092 889,16</w:t>
            </w:r>
          </w:p>
        </w:tc>
        <w:tc>
          <w:tcPr>
            <w:tcW w:w="499" w:type="pct"/>
            <w:tcBorders>
              <w:top w:val="nil"/>
              <w:left w:val="nil"/>
              <w:bottom w:val="single" w:sz="4" w:space="0" w:color="auto"/>
              <w:right w:val="single" w:sz="4" w:space="0" w:color="auto"/>
            </w:tcBorders>
            <w:shd w:val="clear" w:color="000000" w:fill="D5E3F2"/>
            <w:noWrap/>
            <w:vAlign w:val="center"/>
            <w:hideMark/>
          </w:tcPr>
          <w:p w14:paraId="1ECFCCB4" w14:textId="77777777" w:rsidR="00966400" w:rsidRPr="00966400" w:rsidRDefault="00966400" w:rsidP="00966400">
            <w:pPr>
              <w:spacing w:line="240" w:lineRule="auto"/>
              <w:jc w:val="right"/>
              <w:rPr>
                <w:b/>
                <w:bCs/>
                <w:sz w:val="12"/>
                <w:szCs w:val="12"/>
              </w:rPr>
            </w:pPr>
            <w:r w:rsidRPr="00966400">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14:paraId="24ECE112" w14:textId="77777777" w:rsidR="00966400" w:rsidRPr="00966400" w:rsidRDefault="00966400" w:rsidP="00966400">
            <w:pPr>
              <w:spacing w:line="240" w:lineRule="auto"/>
              <w:jc w:val="right"/>
              <w:rPr>
                <w:b/>
                <w:bCs/>
                <w:sz w:val="12"/>
                <w:szCs w:val="12"/>
              </w:rPr>
            </w:pPr>
            <w:r w:rsidRPr="00966400">
              <w:rPr>
                <w:b/>
                <w:bCs/>
                <w:sz w:val="12"/>
                <w:szCs w:val="12"/>
              </w:rPr>
              <w:t>27 115 355</w:t>
            </w:r>
          </w:p>
        </w:tc>
        <w:tc>
          <w:tcPr>
            <w:tcW w:w="658" w:type="pct"/>
            <w:tcBorders>
              <w:top w:val="nil"/>
              <w:left w:val="nil"/>
              <w:bottom w:val="single" w:sz="4" w:space="0" w:color="auto"/>
              <w:right w:val="single" w:sz="4" w:space="0" w:color="auto"/>
            </w:tcBorders>
            <w:shd w:val="clear" w:color="000000" w:fill="D5E3F2"/>
            <w:noWrap/>
            <w:vAlign w:val="center"/>
            <w:hideMark/>
          </w:tcPr>
          <w:p w14:paraId="2E83348D" w14:textId="77777777" w:rsidR="00966400" w:rsidRPr="00966400" w:rsidRDefault="00966400" w:rsidP="00966400">
            <w:pPr>
              <w:spacing w:line="240" w:lineRule="auto"/>
              <w:jc w:val="right"/>
              <w:rPr>
                <w:b/>
                <w:bCs/>
                <w:sz w:val="12"/>
                <w:szCs w:val="12"/>
              </w:rPr>
            </w:pPr>
            <w:r w:rsidRPr="00966400">
              <w:rPr>
                <w:b/>
                <w:bCs/>
                <w:sz w:val="12"/>
                <w:szCs w:val="12"/>
              </w:rPr>
              <w:t>27 092 889,16</w:t>
            </w:r>
          </w:p>
        </w:tc>
        <w:tc>
          <w:tcPr>
            <w:tcW w:w="499" w:type="pct"/>
            <w:tcBorders>
              <w:top w:val="nil"/>
              <w:left w:val="nil"/>
              <w:bottom w:val="single" w:sz="4" w:space="0" w:color="auto"/>
              <w:right w:val="single" w:sz="4" w:space="0" w:color="auto"/>
            </w:tcBorders>
            <w:shd w:val="clear" w:color="000000" w:fill="D5E3F2"/>
            <w:noWrap/>
            <w:vAlign w:val="center"/>
            <w:hideMark/>
          </w:tcPr>
          <w:p w14:paraId="7A83C3DC"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310E3B94"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2255A33" w14:textId="77777777" w:rsidR="00966400" w:rsidRPr="00966400" w:rsidRDefault="00966400" w:rsidP="00966400">
            <w:pPr>
              <w:spacing w:line="240" w:lineRule="auto"/>
              <w:rPr>
                <w:b/>
                <w:bCs/>
                <w:i/>
                <w:iCs/>
                <w:sz w:val="12"/>
                <w:szCs w:val="12"/>
              </w:rPr>
            </w:pPr>
            <w:r w:rsidRPr="00966400">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14:paraId="2E023D2E" w14:textId="77777777" w:rsidR="00966400" w:rsidRPr="00966400" w:rsidRDefault="00966400" w:rsidP="00966400">
            <w:pPr>
              <w:spacing w:line="240" w:lineRule="auto"/>
              <w:jc w:val="right"/>
              <w:rPr>
                <w:b/>
                <w:bCs/>
                <w:i/>
                <w:iCs/>
                <w:sz w:val="12"/>
                <w:szCs w:val="12"/>
              </w:rPr>
            </w:pPr>
            <w:r w:rsidRPr="00966400">
              <w:rPr>
                <w:b/>
                <w:bCs/>
                <w:i/>
                <w:iCs/>
                <w:sz w:val="12"/>
                <w:szCs w:val="12"/>
              </w:rPr>
              <w:t>14 891 210</w:t>
            </w:r>
          </w:p>
        </w:tc>
        <w:tc>
          <w:tcPr>
            <w:tcW w:w="658" w:type="pct"/>
            <w:tcBorders>
              <w:top w:val="nil"/>
              <w:left w:val="nil"/>
              <w:bottom w:val="single" w:sz="4" w:space="0" w:color="auto"/>
              <w:right w:val="single" w:sz="4" w:space="0" w:color="auto"/>
            </w:tcBorders>
            <w:shd w:val="clear" w:color="000000" w:fill="EAF1F6"/>
            <w:noWrap/>
            <w:vAlign w:val="center"/>
            <w:hideMark/>
          </w:tcPr>
          <w:p w14:paraId="26F1E1B5" w14:textId="77777777" w:rsidR="00966400" w:rsidRPr="00966400" w:rsidRDefault="00966400" w:rsidP="00966400">
            <w:pPr>
              <w:spacing w:line="240" w:lineRule="auto"/>
              <w:jc w:val="right"/>
              <w:rPr>
                <w:b/>
                <w:bCs/>
                <w:i/>
                <w:iCs/>
                <w:sz w:val="12"/>
                <w:szCs w:val="12"/>
              </w:rPr>
            </w:pPr>
            <w:r w:rsidRPr="00966400">
              <w:rPr>
                <w:b/>
                <w:bCs/>
                <w:i/>
                <w:iCs/>
                <w:sz w:val="12"/>
                <w:szCs w:val="12"/>
              </w:rPr>
              <w:t>14 869 378,79</w:t>
            </w:r>
          </w:p>
        </w:tc>
        <w:tc>
          <w:tcPr>
            <w:tcW w:w="499" w:type="pct"/>
            <w:tcBorders>
              <w:top w:val="nil"/>
              <w:left w:val="nil"/>
              <w:bottom w:val="single" w:sz="4" w:space="0" w:color="auto"/>
              <w:right w:val="single" w:sz="4" w:space="0" w:color="auto"/>
            </w:tcBorders>
            <w:shd w:val="clear" w:color="000000" w:fill="EAF1F6"/>
            <w:noWrap/>
            <w:vAlign w:val="center"/>
            <w:hideMark/>
          </w:tcPr>
          <w:p w14:paraId="286CA7FC"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6B75301B" w14:textId="77777777" w:rsidR="00966400" w:rsidRPr="00966400" w:rsidRDefault="00966400" w:rsidP="00966400">
            <w:pPr>
              <w:spacing w:line="240" w:lineRule="auto"/>
              <w:jc w:val="right"/>
              <w:rPr>
                <w:b/>
                <w:bCs/>
                <w:i/>
                <w:iCs/>
                <w:sz w:val="12"/>
                <w:szCs w:val="12"/>
              </w:rPr>
            </w:pPr>
            <w:r w:rsidRPr="00966400">
              <w:rPr>
                <w:b/>
                <w:bCs/>
                <w:i/>
                <w:iCs/>
                <w:sz w:val="12"/>
                <w:szCs w:val="12"/>
              </w:rPr>
              <w:t>14 891 210</w:t>
            </w:r>
          </w:p>
        </w:tc>
        <w:tc>
          <w:tcPr>
            <w:tcW w:w="658" w:type="pct"/>
            <w:tcBorders>
              <w:top w:val="nil"/>
              <w:left w:val="nil"/>
              <w:bottom w:val="single" w:sz="4" w:space="0" w:color="auto"/>
              <w:right w:val="single" w:sz="4" w:space="0" w:color="auto"/>
            </w:tcBorders>
            <w:shd w:val="clear" w:color="000000" w:fill="EAF1F6"/>
            <w:noWrap/>
            <w:vAlign w:val="center"/>
            <w:hideMark/>
          </w:tcPr>
          <w:p w14:paraId="09C3798B" w14:textId="77777777" w:rsidR="00966400" w:rsidRPr="00966400" w:rsidRDefault="00966400" w:rsidP="00966400">
            <w:pPr>
              <w:spacing w:line="240" w:lineRule="auto"/>
              <w:jc w:val="right"/>
              <w:rPr>
                <w:b/>
                <w:bCs/>
                <w:i/>
                <w:iCs/>
                <w:sz w:val="12"/>
                <w:szCs w:val="12"/>
              </w:rPr>
            </w:pPr>
            <w:r w:rsidRPr="00966400">
              <w:rPr>
                <w:b/>
                <w:bCs/>
                <w:i/>
                <w:iCs/>
                <w:sz w:val="12"/>
                <w:szCs w:val="12"/>
              </w:rPr>
              <w:t>14 869 378,79</w:t>
            </w:r>
          </w:p>
        </w:tc>
        <w:tc>
          <w:tcPr>
            <w:tcW w:w="499" w:type="pct"/>
            <w:tcBorders>
              <w:top w:val="nil"/>
              <w:left w:val="nil"/>
              <w:bottom w:val="single" w:sz="4" w:space="0" w:color="auto"/>
              <w:right w:val="single" w:sz="4" w:space="0" w:color="auto"/>
            </w:tcBorders>
            <w:shd w:val="clear" w:color="000000" w:fill="EAF1F6"/>
            <w:noWrap/>
            <w:vAlign w:val="center"/>
            <w:hideMark/>
          </w:tcPr>
          <w:p w14:paraId="2B1A752E" w14:textId="77777777" w:rsidR="00966400" w:rsidRPr="00966400" w:rsidRDefault="00966400" w:rsidP="00966400">
            <w:pPr>
              <w:spacing w:line="240" w:lineRule="auto"/>
              <w:jc w:val="right"/>
              <w:rPr>
                <w:b/>
                <w:bCs/>
                <w:i/>
                <w:iCs/>
                <w:sz w:val="12"/>
                <w:szCs w:val="12"/>
              </w:rPr>
            </w:pPr>
            <w:r w:rsidRPr="00966400">
              <w:rPr>
                <w:b/>
                <w:bCs/>
                <w:i/>
                <w:iCs/>
                <w:sz w:val="12"/>
                <w:szCs w:val="12"/>
              </w:rPr>
              <w:t>99,9</w:t>
            </w:r>
          </w:p>
        </w:tc>
      </w:tr>
      <w:tr w:rsidR="00966400" w:rsidRPr="00966400" w14:paraId="5BAF8AB4"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A107CC1" w14:textId="77777777" w:rsidR="00966400" w:rsidRPr="00966400" w:rsidRDefault="00966400" w:rsidP="00966400">
            <w:pPr>
              <w:spacing w:line="240" w:lineRule="auto"/>
              <w:rPr>
                <w:sz w:val="12"/>
                <w:szCs w:val="12"/>
              </w:rPr>
            </w:pPr>
            <w:r w:rsidRPr="00966400">
              <w:rPr>
                <w:sz w:val="12"/>
                <w:szCs w:val="12"/>
              </w:rPr>
              <w:t>Centrum "Łowicka" -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14:paraId="358E9F60" w14:textId="77777777" w:rsidR="00966400" w:rsidRPr="00966400" w:rsidRDefault="00966400" w:rsidP="00966400">
            <w:pPr>
              <w:spacing w:line="240" w:lineRule="auto"/>
              <w:jc w:val="right"/>
              <w:rPr>
                <w:sz w:val="12"/>
                <w:szCs w:val="12"/>
              </w:rPr>
            </w:pPr>
            <w:r w:rsidRPr="00966400">
              <w:rPr>
                <w:sz w:val="12"/>
                <w:szCs w:val="12"/>
              </w:rPr>
              <w:t>2 404 390</w:t>
            </w:r>
          </w:p>
        </w:tc>
        <w:tc>
          <w:tcPr>
            <w:tcW w:w="658" w:type="pct"/>
            <w:tcBorders>
              <w:top w:val="nil"/>
              <w:left w:val="nil"/>
              <w:bottom w:val="single" w:sz="4" w:space="0" w:color="auto"/>
              <w:right w:val="single" w:sz="4" w:space="0" w:color="auto"/>
            </w:tcBorders>
            <w:shd w:val="clear" w:color="auto" w:fill="auto"/>
            <w:noWrap/>
            <w:vAlign w:val="center"/>
            <w:hideMark/>
          </w:tcPr>
          <w:p w14:paraId="3B85069C" w14:textId="77777777" w:rsidR="00966400" w:rsidRPr="00966400" w:rsidRDefault="00966400" w:rsidP="00966400">
            <w:pPr>
              <w:spacing w:line="240" w:lineRule="auto"/>
              <w:jc w:val="right"/>
              <w:rPr>
                <w:sz w:val="12"/>
                <w:szCs w:val="12"/>
              </w:rPr>
            </w:pPr>
            <w:r w:rsidRPr="00966400">
              <w:rPr>
                <w:sz w:val="12"/>
                <w:szCs w:val="12"/>
              </w:rPr>
              <w:t>2 382 558,79</w:t>
            </w:r>
          </w:p>
        </w:tc>
        <w:tc>
          <w:tcPr>
            <w:tcW w:w="499" w:type="pct"/>
            <w:tcBorders>
              <w:top w:val="nil"/>
              <w:left w:val="nil"/>
              <w:bottom w:val="single" w:sz="4" w:space="0" w:color="auto"/>
              <w:right w:val="single" w:sz="4" w:space="0" w:color="auto"/>
            </w:tcBorders>
            <w:shd w:val="clear" w:color="auto" w:fill="auto"/>
            <w:noWrap/>
            <w:vAlign w:val="center"/>
            <w:hideMark/>
          </w:tcPr>
          <w:p w14:paraId="795B5540" w14:textId="77777777" w:rsidR="00966400" w:rsidRPr="00966400" w:rsidRDefault="00966400" w:rsidP="00966400">
            <w:pPr>
              <w:spacing w:line="240" w:lineRule="auto"/>
              <w:jc w:val="right"/>
              <w:rPr>
                <w:sz w:val="12"/>
                <w:szCs w:val="12"/>
              </w:rPr>
            </w:pPr>
            <w:r w:rsidRPr="00966400">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14:paraId="3FE27C80" w14:textId="77777777" w:rsidR="00966400" w:rsidRPr="00966400" w:rsidRDefault="00966400" w:rsidP="00966400">
            <w:pPr>
              <w:spacing w:line="240" w:lineRule="auto"/>
              <w:jc w:val="right"/>
              <w:rPr>
                <w:sz w:val="12"/>
                <w:szCs w:val="12"/>
              </w:rPr>
            </w:pPr>
            <w:r w:rsidRPr="00966400">
              <w:rPr>
                <w:sz w:val="12"/>
                <w:szCs w:val="12"/>
              </w:rPr>
              <w:t>2 404 390</w:t>
            </w:r>
          </w:p>
        </w:tc>
        <w:tc>
          <w:tcPr>
            <w:tcW w:w="658" w:type="pct"/>
            <w:tcBorders>
              <w:top w:val="nil"/>
              <w:left w:val="nil"/>
              <w:bottom w:val="single" w:sz="4" w:space="0" w:color="auto"/>
              <w:right w:val="single" w:sz="4" w:space="0" w:color="auto"/>
            </w:tcBorders>
            <w:shd w:val="clear" w:color="auto" w:fill="auto"/>
            <w:noWrap/>
            <w:vAlign w:val="center"/>
            <w:hideMark/>
          </w:tcPr>
          <w:p w14:paraId="6ECF04E7" w14:textId="77777777" w:rsidR="00966400" w:rsidRPr="00966400" w:rsidRDefault="00966400" w:rsidP="00966400">
            <w:pPr>
              <w:spacing w:line="240" w:lineRule="auto"/>
              <w:jc w:val="right"/>
              <w:rPr>
                <w:sz w:val="12"/>
                <w:szCs w:val="12"/>
              </w:rPr>
            </w:pPr>
            <w:r w:rsidRPr="00966400">
              <w:rPr>
                <w:sz w:val="12"/>
                <w:szCs w:val="12"/>
              </w:rPr>
              <w:t>2 382 558,79</w:t>
            </w:r>
          </w:p>
        </w:tc>
        <w:tc>
          <w:tcPr>
            <w:tcW w:w="499" w:type="pct"/>
            <w:tcBorders>
              <w:top w:val="nil"/>
              <w:left w:val="nil"/>
              <w:bottom w:val="single" w:sz="4" w:space="0" w:color="auto"/>
              <w:right w:val="single" w:sz="4" w:space="0" w:color="auto"/>
            </w:tcBorders>
            <w:shd w:val="clear" w:color="auto" w:fill="auto"/>
            <w:noWrap/>
            <w:vAlign w:val="center"/>
            <w:hideMark/>
          </w:tcPr>
          <w:p w14:paraId="16FBF9EC" w14:textId="77777777" w:rsidR="00966400" w:rsidRPr="00966400" w:rsidRDefault="00966400" w:rsidP="00966400">
            <w:pPr>
              <w:spacing w:line="240" w:lineRule="auto"/>
              <w:jc w:val="right"/>
              <w:rPr>
                <w:sz w:val="12"/>
                <w:szCs w:val="12"/>
              </w:rPr>
            </w:pPr>
            <w:r w:rsidRPr="00966400">
              <w:rPr>
                <w:sz w:val="12"/>
                <w:szCs w:val="12"/>
              </w:rPr>
              <w:t>99,1</w:t>
            </w:r>
          </w:p>
        </w:tc>
      </w:tr>
      <w:tr w:rsidR="00966400" w:rsidRPr="00966400" w14:paraId="68419266"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8690F87" w14:textId="77777777" w:rsidR="00966400" w:rsidRPr="00966400" w:rsidRDefault="00966400" w:rsidP="00966400">
            <w:pPr>
              <w:spacing w:line="240" w:lineRule="auto"/>
              <w:rPr>
                <w:sz w:val="12"/>
                <w:szCs w:val="12"/>
              </w:rPr>
            </w:pPr>
            <w:r w:rsidRPr="00966400">
              <w:rPr>
                <w:sz w:val="12"/>
                <w:szCs w:val="12"/>
              </w:rPr>
              <w:t>Dom Kultury "Dorożkarnia"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14:paraId="71859CB6" w14:textId="77777777" w:rsidR="00966400" w:rsidRPr="00966400" w:rsidRDefault="00966400" w:rsidP="00966400">
            <w:pPr>
              <w:spacing w:line="240" w:lineRule="auto"/>
              <w:jc w:val="right"/>
              <w:rPr>
                <w:sz w:val="12"/>
                <w:szCs w:val="12"/>
              </w:rPr>
            </w:pPr>
            <w:r w:rsidRPr="00966400">
              <w:rPr>
                <w:sz w:val="12"/>
                <w:szCs w:val="12"/>
              </w:rPr>
              <w:t>3 137 550</w:t>
            </w:r>
          </w:p>
        </w:tc>
        <w:tc>
          <w:tcPr>
            <w:tcW w:w="658" w:type="pct"/>
            <w:tcBorders>
              <w:top w:val="nil"/>
              <w:left w:val="nil"/>
              <w:bottom w:val="single" w:sz="4" w:space="0" w:color="auto"/>
              <w:right w:val="single" w:sz="4" w:space="0" w:color="auto"/>
            </w:tcBorders>
            <w:shd w:val="clear" w:color="auto" w:fill="auto"/>
            <w:noWrap/>
            <w:vAlign w:val="center"/>
            <w:hideMark/>
          </w:tcPr>
          <w:p w14:paraId="2DD9D6E6" w14:textId="77777777" w:rsidR="00966400" w:rsidRPr="00966400" w:rsidRDefault="00966400" w:rsidP="00966400">
            <w:pPr>
              <w:spacing w:line="240" w:lineRule="auto"/>
              <w:jc w:val="right"/>
              <w:rPr>
                <w:sz w:val="12"/>
                <w:szCs w:val="12"/>
              </w:rPr>
            </w:pPr>
            <w:r w:rsidRPr="00966400">
              <w:rPr>
                <w:sz w:val="12"/>
                <w:szCs w:val="12"/>
              </w:rPr>
              <w:t>3 137 550,00</w:t>
            </w:r>
          </w:p>
        </w:tc>
        <w:tc>
          <w:tcPr>
            <w:tcW w:w="499" w:type="pct"/>
            <w:tcBorders>
              <w:top w:val="nil"/>
              <w:left w:val="nil"/>
              <w:bottom w:val="single" w:sz="4" w:space="0" w:color="auto"/>
              <w:right w:val="single" w:sz="4" w:space="0" w:color="auto"/>
            </w:tcBorders>
            <w:shd w:val="clear" w:color="auto" w:fill="auto"/>
            <w:noWrap/>
            <w:vAlign w:val="center"/>
            <w:hideMark/>
          </w:tcPr>
          <w:p w14:paraId="1915F4DF"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7A5FD524" w14:textId="77777777" w:rsidR="00966400" w:rsidRPr="00966400" w:rsidRDefault="00966400" w:rsidP="00966400">
            <w:pPr>
              <w:spacing w:line="240" w:lineRule="auto"/>
              <w:jc w:val="right"/>
              <w:rPr>
                <w:sz w:val="12"/>
                <w:szCs w:val="12"/>
              </w:rPr>
            </w:pPr>
            <w:r w:rsidRPr="00966400">
              <w:rPr>
                <w:sz w:val="12"/>
                <w:szCs w:val="12"/>
              </w:rPr>
              <w:t>3 137 550</w:t>
            </w:r>
          </w:p>
        </w:tc>
        <w:tc>
          <w:tcPr>
            <w:tcW w:w="658" w:type="pct"/>
            <w:tcBorders>
              <w:top w:val="nil"/>
              <w:left w:val="nil"/>
              <w:bottom w:val="single" w:sz="4" w:space="0" w:color="auto"/>
              <w:right w:val="single" w:sz="4" w:space="0" w:color="auto"/>
            </w:tcBorders>
            <w:shd w:val="clear" w:color="auto" w:fill="auto"/>
            <w:noWrap/>
            <w:vAlign w:val="center"/>
            <w:hideMark/>
          </w:tcPr>
          <w:p w14:paraId="4980C6E1" w14:textId="77777777" w:rsidR="00966400" w:rsidRPr="00966400" w:rsidRDefault="00966400" w:rsidP="00966400">
            <w:pPr>
              <w:spacing w:line="240" w:lineRule="auto"/>
              <w:jc w:val="right"/>
              <w:rPr>
                <w:sz w:val="12"/>
                <w:szCs w:val="12"/>
              </w:rPr>
            </w:pPr>
            <w:r w:rsidRPr="00966400">
              <w:rPr>
                <w:sz w:val="12"/>
                <w:szCs w:val="12"/>
              </w:rPr>
              <w:t>3 137 550,00</w:t>
            </w:r>
          </w:p>
        </w:tc>
        <w:tc>
          <w:tcPr>
            <w:tcW w:w="499" w:type="pct"/>
            <w:tcBorders>
              <w:top w:val="nil"/>
              <w:left w:val="nil"/>
              <w:bottom w:val="single" w:sz="4" w:space="0" w:color="auto"/>
              <w:right w:val="single" w:sz="4" w:space="0" w:color="auto"/>
            </w:tcBorders>
            <w:shd w:val="clear" w:color="auto" w:fill="auto"/>
            <w:noWrap/>
            <w:vAlign w:val="center"/>
            <w:hideMark/>
          </w:tcPr>
          <w:p w14:paraId="6C5A88DE"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500E4BD"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69A46AC" w14:textId="77777777" w:rsidR="00966400" w:rsidRPr="00966400" w:rsidRDefault="00966400" w:rsidP="00966400">
            <w:pPr>
              <w:spacing w:line="240" w:lineRule="auto"/>
              <w:rPr>
                <w:sz w:val="12"/>
                <w:szCs w:val="12"/>
              </w:rPr>
            </w:pPr>
            <w:r w:rsidRPr="00966400">
              <w:rPr>
                <w:sz w:val="12"/>
                <w:szCs w:val="12"/>
              </w:rPr>
              <w:t>Dom Kultury "KADR"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14:paraId="5795F260" w14:textId="77777777" w:rsidR="00966400" w:rsidRPr="00966400" w:rsidRDefault="00966400" w:rsidP="00966400">
            <w:pPr>
              <w:spacing w:line="240" w:lineRule="auto"/>
              <w:jc w:val="right"/>
              <w:rPr>
                <w:sz w:val="12"/>
                <w:szCs w:val="12"/>
              </w:rPr>
            </w:pPr>
            <w:r w:rsidRPr="00966400">
              <w:rPr>
                <w:sz w:val="12"/>
                <w:szCs w:val="12"/>
              </w:rPr>
              <w:t>5 334 616</w:t>
            </w:r>
          </w:p>
        </w:tc>
        <w:tc>
          <w:tcPr>
            <w:tcW w:w="658" w:type="pct"/>
            <w:tcBorders>
              <w:top w:val="nil"/>
              <w:left w:val="nil"/>
              <w:bottom w:val="single" w:sz="4" w:space="0" w:color="auto"/>
              <w:right w:val="single" w:sz="4" w:space="0" w:color="auto"/>
            </w:tcBorders>
            <w:shd w:val="clear" w:color="auto" w:fill="auto"/>
            <w:noWrap/>
            <w:vAlign w:val="center"/>
            <w:hideMark/>
          </w:tcPr>
          <w:p w14:paraId="2E802810" w14:textId="77777777" w:rsidR="00966400" w:rsidRPr="00966400" w:rsidRDefault="00966400" w:rsidP="00966400">
            <w:pPr>
              <w:spacing w:line="240" w:lineRule="auto"/>
              <w:jc w:val="right"/>
              <w:rPr>
                <w:sz w:val="12"/>
                <w:szCs w:val="12"/>
              </w:rPr>
            </w:pPr>
            <w:r w:rsidRPr="00966400">
              <w:rPr>
                <w:sz w:val="12"/>
                <w:szCs w:val="12"/>
              </w:rPr>
              <w:t>5 334 616,00</w:t>
            </w:r>
          </w:p>
        </w:tc>
        <w:tc>
          <w:tcPr>
            <w:tcW w:w="499" w:type="pct"/>
            <w:tcBorders>
              <w:top w:val="nil"/>
              <w:left w:val="nil"/>
              <w:bottom w:val="single" w:sz="4" w:space="0" w:color="auto"/>
              <w:right w:val="single" w:sz="4" w:space="0" w:color="auto"/>
            </w:tcBorders>
            <w:shd w:val="clear" w:color="auto" w:fill="auto"/>
            <w:noWrap/>
            <w:vAlign w:val="center"/>
            <w:hideMark/>
          </w:tcPr>
          <w:p w14:paraId="058DC9D4"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2B847F97" w14:textId="77777777" w:rsidR="00966400" w:rsidRPr="00966400" w:rsidRDefault="00966400" w:rsidP="00966400">
            <w:pPr>
              <w:spacing w:line="240" w:lineRule="auto"/>
              <w:jc w:val="right"/>
              <w:rPr>
                <w:sz w:val="12"/>
                <w:szCs w:val="12"/>
              </w:rPr>
            </w:pPr>
            <w:r w:rsidRPr="00966400">
              <w:rPr>
                <w:sz w:val="12"/>
                <w:szCs w:val="12"/>
              </w:rPr>
              <w:t>5 334 616</w:t>
            </w:r>
          </w:p>
        </w:tc>
        <w:tc>
          <w:tcPr>
            <w:tcW w:w="658" w:type="pct"/>
            <w:tcBorders>
              <w:top w:val="nil"/>
              <w:left w:val="nil"/>
              <w:bottom w:val="single" w:sz="4" w:space="0" w:color="auto"/>
              <w:right w:val="single" w:sz="4" w:space="0" w:color="auto"/>
            </w:tcBorders>
            <w:shd w:val="clear" w:color="auto" w:fill="auto"/>
            <w:noWrap/>
            <w:vAlign w:val="center"/>
            <w:hideMark/>
          </w:tcPr>
          <w:p w14:paraId="151F98D4" w14:textId="77777777" w:rsidR="00966400" w:rsidRPr="00966400" w:rsidRDefault="00966400" w:rsidP="00966400">
            <w:pPr>
              <w:spacing w:line="240" w:lineRule="auto"/>
              <w:jc w:val="right"/>
              <w:rPr>
                <w:sz w:val="12"/>
                <w:szCs w:val="12"/>
              </w:rPr>
            </w:pPr>
            <w:r w:rsidRPr="00966400">
              <w:rPr>
                <w:sz w:val="12"/>
                <w:szCs w:val="12"/>
              </w:rPr>
              <w:t>5 334 616,00</w:t>
            </w:r>
          </w:p>
        </w:tc>
        <w:tc>
          <w:tcPr>
            <w:tcW w:w="499" w:type="pct"/>
            <w:tcBorders>
              <w:top w:val="nil"/>
              <w:left w:val="nil"/>
              <w:bottom w:val="single" w:sz="4" w:space="0" w:color="auto"/>
              <w:right w:val="single" w:sz="4" w:space="0" w:color="auto"/>
            </w:tcBorders>
            <w:shd w:val="clear" w:color="auto" w:fill="auto"/>
            <w:noWrap/>
            <w:vAlign w:val="center"/>
            <w:hideMark/>
          </w:tcPr>
          <w:p w14:paraId="7836AFBD"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74072504"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E5402E5" w14:textId="77777777" w:rsidR="00966400" w:rsidRPr="00966400" w:rsidRDefault="00966400" w:rsidP="00966400">
            <w:pPr>
              <w:spacing w:line="240" w:lineRule="auto"/>
              <w:rPr>
                <w:sz w:val="12"/>
                <w:szCs w:val="12"/>
              </w:rPr>
            </w:pPr>
            <w:r w:rsidRPr="00966400">
              <w:rPr>
                <w:sz w:val="12"/>
                <w:szCs w:val="12"/>
              </w:rPr>
              <w:t>Służewski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14:paraId="27FFFC09" w14:textId="77777777" w:rsidR="00966400" w:rsidRPr="00966400" w:rsidRDefault="00966400" w:rsidP="00966400">
            <w:pPr>
              <w:spacing w:line="240" w:lineRule="auto"/>
              <w:jc w:val="right"/>
              <w:rPr>
                <w:sz w:val="12"/>
                <w:szCs w:val="12"/>
              </w:rPr>
            </w:pPr>
            <w:r w:rsidRPr="00966400">
              <w:rPr>
                <w:sz w:val="12"/>
                <w:szCs w:val="12"/>
              </w:rPr>
              <w:t>4 014 654</w:t>
            </w:r>
          </w:p>
        </w:tc>
        <w:tc>
          <w:tcPr>
            <w:tcW w:w="658" w:type="pct"/>
            <w:tcBorders>
              <w:top w:val="nil"/>
              <w:left w:val="nil"/>
              <w:bottom w:val="single" w:sz="4" w:space="0" w:color="auto"/>
              <w:right w:val="single" w:sz="4" w:space="0" w:color="auto"/>
            </w:tcBorders>
            <w:shd w:val="clear" w:color="auto" w:fill="auto"/>
            <w:noWrap/>
            <w:vAlign w:val="center"/>
            <w:hideMark/>
          </w:tcPr>
          <w:p w14:paraId="2274AE07" w14:textId="77777777" w:rsidR="00966400" w:rsidRPr="00966400" w:rsidRDefault="00966400" w:rsidP="00966400">
            <w:pPr>
              <w:spacing w:line="240" w:lineRule="auto"/>
              <w:jc w:val="right"/>
              <w:rPr>
                <w:sz w:val="12"/>
                <w:szCs w:val="12"/>
              </w:rPr>
            </w:pPr>
            <w:r w:rsidRPr="00966400">
              <w:rPr>
                <w:sz w:val="12"/>
                <w:szCs w:val="12"/>
              </w:rPr>
              <w:t>4 014 654,00</w:t>
            </w:r>
          </w:p>
        </w:tc>
        <w:tc>
          <w:tcPr>
            <w:tcW w:w="499" w:type="pct"/>
            <w:tcBorders>
              <w:top w:val="nil"/>
              <w:left w:val="nil"/>
              <w:bottom w:val="single" w:sz="4" w:space="0" w:color="auto"/>
              <w:right w:val="single" w:sz="4" w:space="0" w:color="auto"/>
            </w:tcBorders>
            <w:shd w:val="clear" w:color="auto" w:fill="auto"/>
            <w:noWrap/>
            <w:vAlign w:val="center"/>
            <w:hideMark/>
          </w:tcPr>
          <w:p w14:paraId="71450454"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7FC3F6C9" w14:textId="77777777" w:rsidR="00966400" w:rsidRPr="00966400" w:rsidRDefault="00966400" w:rsidP="00966400">
            <w:pPr>
              <w:spacing w:line="240" w:lineRule="auto"/>
              <w:jc w:val="right"/>
              <w:rPr>
                <w:sz w:val="12"/>
                <w:szCs w:val="12"/>
              </w:rPr>
            </w:pPr>
            <w:r w:rsidRPr="00966400">
              <w:rPr>
                <w:sz w:val="12"/>
                <w:szCs w:val="12"/>
              </w:rPr>
              <w:t>4 014 654</w:t>
            </w:r>
          </w:p>
        </w:tc>
        <w:tc>
          <w:tcPr>
            <w:tcW w:w="658" w:type="pct"/>
            <w:tcBorders>
              <w:top w:val="nil"/>
              <w:left w:val="nil"/>
              <w:bottom w:val="single" w:sz="4" w:space="0" w:color="auto"/>
              <w:right w:val="single" w:sz="4" w:space="0" w:color="auto"/>
            </w:tcBorders>
            <w:shd w:val="clear" w:color="auto" w:fill="auto"/>
            <w:noWrap/>
            <w:vAlign w:val="center"/>
            <w:hideMark/>
          </w:tcPr>
          <w:p w14:paraId="1BDF68FE" w14:textId="77777777" w:rsidR="00966400" w:rsidRPr="00966400" w:rsidRDefault="00966400" w:rsidP="00966400">
            <w:pPr>
              <w:spacing w:line="240" w:lineRule="auto"/>
              <w:jc w:val="right"/>
              <w:rPr>
                <w:sz w:val="12"/>
                <w:szCs w:val="12"/>
              </w:rPr>
            </w:pPr>
            <w:r w:rsidRPr="00966400">
              <w:rPr>
                <w:sz w:val="12"/>
                <w:szCs w:val="12"/>
              </w:rPr>
              <w:t>4 014 654,00</w:t>
            </w:r>
          </w:p>
        </w:tc>
        <w:tc>
          <w:tcPr>
            <w:tcW w:w="499" w:type="pct"/>
            <w:tcBorders>
              <w:top w:val="nil"/>
              <w:left w:val="nil"/>
              <w:bottom w:val="single" w:sz="4" w:space="0" w:color="auto"/>
              <w:right w:val="single" w:sz="4" w:space="0" w:color="auto"/>
            </w:tcBorders>
            <w:shd w:val="clear" w:color="auto" w:fill="auto"/>
            <w:noWrap/>
            <w:vAlign w:val="center"/>
            <w:hideMark/>
          </w:tcPr>
          <w:p w14:paraId="64CBA85F"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C0D1DEC"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12408DB" w14:textId="77777777" w:rsidR="00966400" w:rsidRPr="00966400" w:rsidRDefault="00966400" w:rsidP="00966400">
            <w:pPr>
              <w:spacing w:line="240" w:lineRule="auto"/>
              <w:rPr>
                <w:b/>
                <w:bCs/>
                <w:i/>
                <w:iCs/>
                <w:sz w:val="12"/>
                <w:szCs w:val="12"/>
              </w:rPr>
            </w:pPr>
            <w:r w:rsidRPr="00966400">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14:paraId="6E74A3E1" w14:textId="77777777" w:rsidR="00966400" w:rsidRPr="00966400" w:rsidRDefault="00966400" w:rsidP="00966400">
            <w:pPr>
              <w:spacing w:line="240" w:lineRule="auto"/>
              <w:jc w:val="right"/>
              <w:rPr>
                <w:b/>
                <w:bCs/>
                <w:i/>
                <w:iCs/>
                <w:sz w:val="12"/>
                <w:szCs w:val="12"/>
              </w:rPr>
            </w:pPr>
            <w:r w:rsidRPr="00966400">
              <w:rPr>
                <w:b/>
                <w:bCs/>
                <w:i/>
                <w:iCs/>
                <w:sz w:val="12"/>
                <w:szCs w:val="12"/>
              </w:rPr>
              <w:t>12 224 145</w:t>
            </w:r>
          </w:p>
        </w:tc>
        <w:tc>
          <w:tcPr>
            <w:tcW w:w="658" w:type="pct"/>
            <w:tcBorders>
              <w:top w:val="nil"/>
              <w:left w:val="nil"/>
              <w:bottom w:val="single" w:sz="4" w:space="0" w:color="auto"/>
              <w:right w:val="single" w:sz="4" w:space="0" w:color="auto"/>
            </w:tcBorders>
            <w:shd w:val="clear" w:color="000000" w:fill="EAF1F6"/>
            <w:noWrap/>
            <w:vAlign w:val="center"/>
            <w:hideMark/>
          </w:tcPr>
          <w:p w14:paraId="0BBFE547" w14:textId="77777777" w:rsidR="00966400" w:rsidRPr="00966400" w:rsidRDefault="00966400" w:rsidP="00966400">
            <w:pPr>
              <w:spacing w:line="240" w:lineRule="auto"/>
              <w:jc w:val="right"/>
              <w:rPr>
                <w:b/>
                <w:bCs/>
                <w:i/>
                <w:iCs/>
                <w:sz w:val="12"/>
                <w:szCs w:val="12"/>
              </w:rPr>
            </w:pPr>
            <w:r w:rsidRPr="00966400">
              <w:rPr>
                <w:b/>
                <w:bCs/>
                <w:i/>
                <w:iCs/>
                <w:sz w:val="12"/>
                <w:szCs w:val="12"/>
              </w:rPr>
              <w:t>12 223 510,37</w:t>
            </w:r>
          </w:p>
        </w:tc>
        <w:tc>
          <w:tcPr>
            <w:tcW w:w="499" w:type="pct"/>
            <w:tcBorders>
              <w:top w:val="nil"/>
              <w:left w:val="nil"/>
              <w:bottom w:val="single" w:sz="4" w:space="0" w:color="auto"/>
              <w:right w:val="single" w:sz="4" w:space="0" w:color="auto"/>
            </w:tcBorders>
            <w:shd w:val="clear" w:color="000000" w:fill="EAF1F6"/>
            <w:noWrap/>
            <w:vAlign w:val="center"/>
            <w:hideMark/>
          </w:tcPr>
          <w:p w14:paraId="5BCB960E"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C4878F2" w14:textId="77777777" w:rsidR="00966400" w:rsidRPr="00966400" w:rsidRDefault="00966400" w:rsidP="00966400">
            <w:pPr>
              <w:spacing w:line="240" w:lineRule="auto"/>
              <w:jc w:val="right"/>
              <w:rPr>
                <w:b/>
                <w:bCs/>
                <w:i/>
                <w:iCs/>
                <w:sz w:val="12"/>
                <w:szCs w:val="12"/>
              </w:rPr>
            </w:pPr>
            <w:r w:rsidRPr="00966400">
              <w:rPr>
                <w:b/>
                <w:bCs/>
                <w:i/>
                <w:iCs/>
                <w:sz w:val="12"/>
                <w:szCs w:val="12"/>
              </w:rPr>
              <w:t>12 224 145</w:t>
            </w:r>
          </w:p>
        </w:tc>
        <w:tc>
          <w:tcPr>
            <w:tcW w:w="658" w:type="pct"/>
            <w:tcBorders>
              <w:top w:val="nil"/>
              <w:left w:val="nil"/>
              <w:bottom w:val="single" w:sz="4" w:space="0" w:color="auto"/>
              <w:right w:val="single" w:sz="4" w:space="0" w:color="auto"/>
            </w:tcBorders>
            <w:shd w:val="clear" w:color="000000" w:fill="EAF1F6"/>
            <w:noWrap/>
            <w:vAlign w:val="center"/>
            <w:hideMark/>
          </w:tcPr>
          <w:p w14:paraId="735497EE" w14:textId="77777777" w:rsidR="00966400" w:rsidRPr="00966400" w:rsidRDefault="00966400" w:rsidP="00966400">
            <w:pPr>
              <w:spacing w:line="240" w:lineRule="auto"/>
              <w:jc w:val="right"/>
              <w:rPr>
                <w:b/>
                <w:bCs/>
                <w:i/>
                <w:iCs/>
                <w:sz w:val="12"/>
                <w:szCs w:val="12"/>
              </w:rPr>
            </w:pPr>
            <w:r w:rsidRPr="00966400">
              <w:rPr>
                <w:b/>
                <w:bCs/>
                <w:i/>
                <w:iCs/>
                <w:sz w:val="12"/>
                <w:szCs w:val="12"/>
              </w:rPr>
              <w:t>12 223 510,37</w:t>
            </w:r>
          </w:p>
        </w:tc>
        <w:tc>
          <w:tcPr>
            <w:tcW w:w="499" w:type="pct"/>
            <w:tcBorders>
              <w:top w:val="nil"/>
              <w:left w:val="nil"/>
              <w:bottom w:val="single" w:sz="4" w:space="0" w:color="auto"/>
              <w:right w:val="single" w:sz="4" w:space="0" w:color="auto"/>
            </w:tcBorders>
            <w:shd w:val="clear" w:color="000000" w:fill="EAF1F6"/>
            <w:noWrap/>
            <w:vAlign w:val="center"/>
            <w:hideMark/>
          </w:tcPr>
          <w:p w14:paraId="0F557243"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4B17AC33"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E41DFAA" w14:textId="77777777" w:rsidR="00966400" w:rsidRPr="00966400" w:rsidRDefault="00966400" w:rsidP="00966400">
            <w:pPr>
              <w:spacing w:line="240" w:lineRule="auto"/>
              <w:rPr>
                <w:sz w:val="12"/>
                <w:szCs w:val="12"/>
              </w:rPr>
            </w:pPr>
            <w:r w:rsidRPr="00966400">
              <w:rPr>
                <w:sz w:val="12"/>
                <w:szCs w:val="12"/>
              </w:rPr>
              <w:t>Biblioteka Publiczna im. Zygmunta Łazarskiego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14:paraId="402E8367" w14:textId="77777777" w:rsidR="00966400" w:rsidRPr="00966400" w:rsidRDefault="00966400" w:rsidP="00966400">
            <w:pPr>
              <w:spacing w:line="240" w:lineRule="auto"/>
              <w:jc w:val="right"/>
              <w:rPr>
                <w:sz w:val="12"/>
                <w:szCs w:val="12"/>
              </w:rPr>
            </w:pPr>
            <w:r w:rsidRPr="00966400">
              <w:rPr>
                <w:sz w:val="12"/>
                <w:szCs w:val="12"/>
              </w:rPr>
              <w:t>12 224 145</w:t>
            </w:r>
          </w:p>
        </w:tc>
        <w:tc>
          <w:tcPr>
            <w:tcW w:w="658" w:type="pct"/>
            <w:tcBorders>
              <w:top w:val="nil"/>
              <w:left w:val="nil"/>
              <w:bottom w:val="single" w:sz="4" w:space="0" w:color="auto"/>
              <w:right w:val="single" w:sz="4" w:space="0" w:color="auto"/>
            </w:tcBorders>
            <w:shd w:val="clear" w:color="auto" w:fill="auto"/>
            <w:noWrap/>
            <w:vAlign w:val="center"/>
            <w:hideMark/>
          </w:tcPr>
          <w:p w14:paraId="5373EFFE" w14:textId="77777777" w:rsidR="00966400" w:rsidRPr="00966400" w:rsidRDefault="00966400" w:rsidP="00966400">
            <w:pPr>
              <w:spacing w:line="240" w:lineRule="auto"/>
              <w:jc w:val="right"/>
              <w:rPr>
                <w:sz w:val="12"/>
                <w:szCs w:val="12"/>
              </w:rPr>
            </w:pPr>
            <w:r w:rsidRPr="00966400">
              <w:rPr>
                <w:sz w:val="12"/>
                <w:szCs w:val="12"/>
              </w:rPr>
              <w:t>12 223 510,37</w:t>
            </w:r>
          </w:p>
        </w:tc>
        <w:tc>
          <w:tcPr>
            <w:tcW w:w="499" w:type="pct"/>
            <w:tcBorders>
              <w:top w:val="nil"/>
              <w:left w:val="nil"/>
              <w:bottom w:val="single" w:sz="4" w:space="0" w:color="auto"/>
              <w:right w:val="single" w:sz="4" w:space="0" w:color="auto"/>
            </w:tcBorders>
            <w:shd w:val="clear" w:color="auto" w:fill="auto"/>
            <w:noWrap/>
            <w:vAlign w:val="center"/>
            <w:hideMark/>
          </w:tcPr>
          <w:p w14:paraId="21CABA7E"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796137BB" w14:textId="77777777" w:rsidR="00966400" w:rsidRPr="00966400" w:rsidRDefault="00966400" w:rsidP="00966400">
            <w:pPr>
              <w:spacing w:line="240" w:lineRule="auto"/>
              <w:jc w:val="right"/>
              <w:rPr>
                <w:sz w:val="12"/>
                <w:szCs w:val="12"/>
              </w:rPr>
            </w:pPr>
            <w:r w:rsidRPr="00966400">
              <w:rPr>
                <w:sz w:val="12"/>
                <w:szCs w:val="12"/>
              </w:rPr>
              <w:t>12 224 145</w:t>
            </w:r>
          </w:p>
        </w:tc>
        <w:tc>
          <w:tcPr>
            <w:tcW w:w="658" w:type="pct"/>
            <w:tcBorders>
              <w:top w:val="nil"/>
              <w:left w:val="nil"/>
              <w:bottom w:val="single" w:sz="4" w:space="0" w:color="auto"/>
              <w:right w:val="single" w:sz="4" w:space="0" w:color="auto"/>
            </w:tcBorders>
            <w:shd w:val="clear" w:color="auto" w:fill="auto"/>
            <w:noWrap/>
            <w:vAlign w:val="center"/>
            <w:hideMark/>
          </w:tcPr>
          <w:p w14:paraId="21A3F779" w14:textId="77777777" w:rsidR="00966400" w:rsidRPr="00966400" w:rsidRDefault="00966400" w:rsidP="00966400">
            <w:pPr>
              <w:spacing w:line="240" w:lineRule="auto"/>
              <w:jc w:val="right"/>
              <w:rPr>
                <w:sz w:val="12"/>
                <w:szCs w:val="12"/>
              </w:rPr>
            </w:pPr>
            <w:r w:rsidRPr="00966400">
              <w:rPr>
                <w:sz w:val="12"/>
                <w:szCs w:val="12"/>
              </w:rPr>
              <w:t>12 223 510,37</w:t>
            </w:r>
          </w:p>
        </w:tc>
        <w:tc>
          <w:tcPr>
            <w:tcW w:w="499" w:type="pct"/>
            <w:tcBorders>
              <w:top w:val="nil"/>
              <w:left w:val="nil"/>
              <w:bottom w:val="single" w:sz="4" w:space="0" w:color="auto"/>
              <w:right w:val="single" w:sz="4" w:space="0" w:color="auto"/>
            </w:tcBorders>
            <w:shd w:val="clear" w:color="auto" w:fill="auto"/>
            <w:noWrap/>
            <w:vAlign w:val="center"/>
            <w:hideMark/>
          </w:tcPr>
          <w:p w14:paraId="2A599E39"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0E9BBA5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63602E8" w14:textId="77777777" w:rsidR="00966400" w:rsidRPr="00966400" w:rsidRDefault="00966400" w:rsidP="00966400">
            <w:pPr>
              <w:spacing w:line="240" w:lineRule="auto"/>
              <w:rPr>
                <w:b/>
                <w:bCs/>
                <w:sz w:val="12"/>
                <w:szCs w:val="12"/>
              </w:rPr>
            </w:pPr>
            <w:r w:rsidRPr="00966400">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14:paraId="411A6B14" w14:textId="77777777" w:rsidR="00966400" w:rsidRPr="00966400" w:rsidRDefault="00966400" w:rsidP="00966400">
            <w:pPr>
              <w:spacing w:line="240" w:lineRule="auto"/>
              <w:jc w:val="right"/>
              <w:rPr>
                <w:b/>
                <w:bCs/>
                <w:sz w:val="12"/>
                <w:szCs w:val="12"/>
              </w:rPr>
            </w:pPr>
            <w:r w:rsidRPr="00966400">
              <w:rPr>
                <w:b/>
                <w:bCs/>
                <w:sz w:val="12"/>
                <w:szCs w:val="12"/>
              </w:rPr>
              <w:t>53 317</w:t>
            </w:r>
          </w:p>
        </w:tc>
        <w:tc>
          <w:tcPr>
            <w:tcW w:w="658" w:type="pct"/>
            <w:tcBorders>
              <w:top w:val="nil"/>
              <w:left w:val="nil"/>
              <w:bottom w:val="single" w:sz="4" w:space="0" w:color="auto"/>
              <w:right w:val="single" w:sz="4" w:space="0" w:color="auto"/>
            </w:tcBorders>
            <w:shd w:val="clear" w:color="000000" w:fill="D5E3F2"/>
            <w:noWrap/>
            <w:vAlign w:val="center"/>
            <w:hideMark/>
          </w:tcPr>
          <w:p w14:paraId="2D8AAE37" w14:textId="77777777" w:rsidR="00966400" w:rsidRPr="00966400" w:rsidRDefault="00966400" w:rsidP="00966400">
            <w:pPr>
              <w:spacing w:line="240" w:lineRule="auto"/>
              <w:jc w:val="right"/>
              <w:rPr>
                <w:b/>
                <w:bCs/>
                <w:sz w:val="12"/>
                <w:szCs w:val="12"/>
              </w:rPr>
            </w:pPr>
            <w:r w:rsidRPr="00966400">
              <w:rPr>
                <w:b/>
                <w:bCs/>
                <w:sz w:val="12"/>
                <w:szCs w:val="12"/>
              </w:rPr>
              <w:t>48 410,00</w:t>
            </w:r>
          </w:p>
        </w:tc>
        <w:tc>
          <w:tcPr>
            <w:tcW w:w="499" w:type="pct"/>
            <w:tcBorders>
              <w:top w:val="nil"/>
              <w:left w:val="nil"/>
              <w:bottom w:val="single" w:sz="4" w:space="0" w:color="auto"/>
              <w:right w:val="single" w:sz="4" w:space="0" w:color="auto"/>
            </w:tcBorders>
            <w:shd w:val="clear" w:color="000000" w:fill="D5E3F2"/>
            <w:noWrap/>
            <w:vAlign w:val="center"/>
            <w:hideMark/>
          </w:tcPr>
          <w:p w14:paraId="3C4A468D" w14:textId="77777777" w:rsidR="00966400" w:rsidRPr="00966400" w:rsidRDefault="00966400" w:rsidP="00966400">
            <w:pPr>
              <w:spacing w:line="240" w:lineRule="auto"/>
              <w:jc w:val="right"/>
              <w:rPr>
                <w:b/>
                <w:bCs/>
                <w:sz w:val="12"/>
                <w:szCs w:val="12"/>
              </w:rPr>
            </w:pPr>
            <w:r w:rsidRPr="00966400">
              <w:rPr>
                <w:b/>
                <w:bCs/>
                <w:sz w:val="12"/>
                <w:szCs w:val="12"/>
              </w:rPr>
              <w:t>90,8</w:t>
            </w:r>
          </w:p>
        </w:tc>
        <w:tc>
          <w:tcPr>
            <w:tcW w:w="556" w:type="pct"/>
            <w:tcBorders>
              <w:top w:val="nil"/>
              <w:left w:val="nil"/>
              <w:bottom w:val="single" w:sz="4" w:space="0" w:color="auto"/>
              <w:right w:val="single" w:sz="4" w:space="0" w:color="auto"/>
            </w:tcBorders>
            <w:shd w:val="clear" w:color="000000" w:fill="D5E3F2"/>
            <w:noWrap/>
            <w:vAlign w:val="center"/>
            <w:hideMark/>
          </w:tcPr>
          <w:p w14:paraId="08816F82" w14:textId="77777777" w:rsidR="00966400" w:rsidRPr="00966400" w:rsidRDefault="00966400" w:rsidP="00966400">
            <w:pPr>
              <w:spacing w:line="240" w:lineRule="auto"/>
              <w:jc w:val="right"/>
              <w:rPr>
                <w:b/>
                <w:bCs/>
                <w:sz w:val="12"/>
                <w:szCs w:val="12"/>
              </w:rPr>
            </w:pPr>
            <w:r w:rsidRPr="00966400">
              <w:rPr>
                <w:b/>
                <w:bCs/>
                <w:sz w:val="12"/>
                <w:szCs w:val="12"/>
              </w:rPr>
              <w:t>53 317</w:t>
            </w:r>
          </w:p>
        </w:tc>
        <w:tc>
          <w:tcPr>
            <w:tcW w:w="658" w:type="pct"/>
            <w:tcBorders>
              <w:top w:val="nil"/>
              <w:left w:val="nil"/>
              <w:bottom w:val="single" w:sz="4" w:space="0" w:color="auto"/>
              <w:right w:val="single" w:sz="4" w:space="0" w:color="auto"/>
            </w:tcBorders>
            <w:shd w:val="clear" w:color="000000" w:fill="D5E3F2"/>
            <w:noWrap/>
            <w:vAlign w:val="center"/>
            <w:hideMark/>
          </w:tcPr>
          <w:p w14:paraId="689F915C" w14:textId="77777777" w:rsidR="00966400" w:rsidRPr="00966400" w:rsidRDefault="00966400" w:rsidP="00966400">
            <w:pPr>
              <w:spacing w:line="240" w:lineRule="auto"/>
              <w:jc w:val="right"/>
              <w:rPr>
                <w:b/>
                <w:bCs/>
                <w:sz w:val="12"/>
                <w:szCs w:val="12"/>
              </w:rPr>
            </w:pPr>
            <w:r w:rsidRPr="00966400">
              <w:rPr>
                <w:b/>
                <w:bCs/>
                <w:sz w:val="12"/>
                <w:szCs w:val="12"/>
              </w:rPr>
              <w:t>48 410,00</w:t>
            </w:r>
          </w:p>
        </w:tc>
        <w:tc>
          <w:tcPr>
            <w:tcW w:w="499" w:type="pct"/>
            <w:tcBorders>
              <w:top w:val="nil"/>
              <w:left w:val="nil"/>
              <w:bottom w:val="single" w:sz="4" w:space="0" w:color="auto"/>
              <w:right w:val="single" w:sz="4" w:space="0" w:color="auto"/>
            </w:tcBorders>
            <w:shd w:val="clear" w:color="000000" w:fill="D5E3F2"/>
            <w:noWrap/>
            <w:vAlign w:val="center"/>
            <w:hideMark/>
          </w:tcPr>
          <w:p w14:paraId="4C986D08" w14:textId="77777777" w:rsidR="00966400" w:rsidRPr="00966400" w:rsidRDefault="00966400" w:rsidP="00966400">
            <w:pPr>
              <w:spacing w:line="240" w:lineRule="auto"/>
              <w:jc w:val="right"/>
              <w:rPr>
                <w:b/>
                <w:bCs/>
                <w:sz w:val="12"/>
                <w:szCs w:val="12"/>
              </w:rPr>
            </w:pPr>
            <w:r w:rsidRPr="00966400">
              <w:rPr>
                <w:b/>
                <w:bCs/>
                <w:sz w:val="12"/>
                <w:szCs w:val="12"/>
              </w:rPr>
              <w:t>90,8</w:t>
            </w:r>
          </w:p>
        </w:tc>
      </w:tr>
      <w:tr w:rsidR="00966400" w:rsidRPr="00966400" w14:paraId="5DF903F2"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748DE7F" w14:textId="77777777" w:rsidR="00966400" w:rsidRPr="00966400" w:rsidRDefault="00966400" w:rsidP="00966400">
            <w:pPr>
              <w:spacing w:line="240" w:lineRule="auto"/>
              <w:rPr>
                <w:b/>
                <w:bCs/>
                <w:i/>
                <w:iCs/>
                <w:sz w:val="12"/>
                <w:szCs w:val="12"/>
              </w:rPr>
            </w:pPr>
            <w:r w:rsidRPr="00966400">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14:paraId="118C72C6" w14:textId="77777777" w:rsidR="00966400" w:rsidRPr="00966400" w:rsidRDefault="00966400" w:rsidP="00966400">
            <w:pPr>
              <w:spacing w:line="240" w:lineRule="auto"/>
              <w:jc w:val="right"/>
              <w:rPr>
                <w:b/>
                <w:bCs/>
                <w:i/>
                <w:iCs/>
                <w:sz w:val="12"/>
                <w:szCs w:val="12"/>
              </w:rPr>
            </w:pPr>
            <w:r w:rsidRPr="00966400">
              <w:rPr>
                <w:b/>
                <w:bCs/>
                <w:i/>
                <w:iCs/>
                <w:sz w:val="12"/>
                <w:szCs w:val="12"/>
              </w:rPr>
              <w:t>53 317</w:t>
            </w:r>
          </w:p>
        </w:tc>
        <w:tc>
          <w:tcPr>
            <w:tcW w:w="658" w:type="pct"/>
            <w:tcBorders>
              <w:top w:val="nil"/>
              <w:left w:val="nil"/>
              <w:bottom w:val="single" w:sz="4" w:space="0" w:color="auto"/>
              <w:right w:val="single" w:sz="4" w:space="0" w:color="auto"/>
            </w:tcBorders>
            <w:shd w:val="clear" w:color="000000" w:fill="EAF1F6"/>
            <w:noWrap/>
            <w:vAlign w:val="center"/>
            <w:hideMark/>
          </w:tcPr>
          <w:p w14:paraId="541BD817" w14:textId="77777777" w:rsidR="00966400" w:rsidRPr="00966400" w:rsidRDefault="00966400" w:rsidP="00966400">
            <w:pPr>
              <w:spacing w:line="240" w:lineRule="auto"/>
              <w:jc w:val="right"/>
              <w:rPr>
                <w:b/>
                <w:bCs/>
                <w:i/>
                <w:iCs/>
                <w:sz w:val="12"/>
                <w:szCs w:val="12"/>
              </w:rPr>
            </w:pPr>
            <w:r w:rsidRPr="00966400">
              <w:rPr>
                <w:b/>
                <w:bCs/>
                <w:i/>
                <w:iCs/>
                <w:sz w:val="12"/>
                <w:szCs w:val="12"/>
              </w:rPr>
              <w:t>48 410,00</w:t>
            </w:r>
          </w:p>
        </w:tc>
        <w:tc>
          <w:tcPr>
            <w:tcW w:w="499" w:type="pct"/>
            <w:tcBorders>
              <w:top w:val="nil"/>
              <w:left w:val="nil"/>
              <w:bottom w:val="single" w:sz="4" w:space="0" w:color="auto"/>
              <w:right w:val="single" w:sz="4" w:space="0" w:color="auto"/>
            </w:tcBorders>
            <w:shd w:val="clear" w:color="000000" w:fill="EAF1F6"/>
            <w:noWrap/>
            <w:vAlign w:val="center"/>
            <w:hideMark/>
          </w:tcPr>
          <w:p w14:paraId="4B3DD31B" w14:textId="77777777" w:rsidR="00966400" w:rsidRPr="00966400" w:rsidRDefault="00966400" w:rsidP="00966400">
            <w:pPr>
              <w:spacing w:line="240" w:lineRule="auto"/>
              <w:jc w:val="right"/>
              <w:rPr>
                <w:b/>
                <w:bCs/>
                <w:i/>
                <w:iCs/>
                <w:sz w:val="12"/>
                <w:szCs w:val="12"/>
              </w:rPr>
            </w:pPr>
            <w:r w:rsidRPr="00966400">
              <w:rPr>
                <w:b/>
                <w:bCs/>
                <w:i/>
                <w:iCs/>
                <w:sz w:val="12"/>
                <w:szCs w:val="12"/>
              </w:rPr>
              <w:t>90,8</w:t>
            </w:r>
          </w:p>
        </w:tc>
        <w:tc>
          <w:tcPr>
            <w:tcW w:w="556" w:type="pct"/>
            <w:tcBorders>
              <w:top w:val="nil"/>
              <w:left w:val="nil"/>
              <w:bottom w:val="single" w:sz="4" w:space="0" w:color="auto"/>
              <w:right w:val="single" w:sz="4" w:space="0" w:color="auto"/>
            </w:tcBorders>
            <w:shd w:val="clear" w:color="000000" w:fill="EAF1F6"/>
            <w:noWrap/>
            <w:vAlign w:val="center"/>
            <w:hideMark/>
          </w:tcPr>
          <w:p w14:paraId="1DD88A1A" w14:textId="77777777" w:rsidR="00966400" w:rsidRPr="00966400" w:rsidRDefault="00966400" w:rsidP="00966400">
            <w:pPr>
              <w:spacing w:line="240" w:lineRule="auto"/>
              <w:jc w:val="right"/>
              <w:rPr>
                <w:b/>
                <w:bCs/>
                <w:i/>
                <w:iCs/>
                <w:sz w:val="12"/>
                <w:szCs w:val="12"/>
              </w:rPr>
            </w:pPr>
            <w:r w:rsidRPr="00966400">
              <w:rPr>
                <w:b/>
                <w:bCs/>
                <w:i/>
                <w:iCs/>
                <w:sz w:val="12"/>
                <w:szCs w:val="12"/>
              </w:rPr>
              <w:t>53 317</w:t>
            </w:r>
          </w:p>
        </w:tc>
        <w:tc>
          <w:tcPr>
            <w:tcW w:w="658" w:type="pct"/>
            <w:tcBorders>
              <w:top w:val="nil"/>
              <w:left w:val="nil"/>
              <w:bottom w:val="single" w:sz="4" w:space="0" w:color="auto"/>
              <w:right w:val="single" w:sz="4" w:space="0" w:color="auto"/>
            </w:tcBorders>
            <w:shd w:val="clear" w:color="000000" w:fill="EAF1F6"/>
            <w:noWrap/>
            <w:vAlign w:val="center"/>
            <w:hideMark/>
          </w:tcPr>
          <w:p w14:paraId="1736D260" w14:textId="77777777" w:rsidR="00966400" w:rsidRPr="00966400" w:rsidRDefault="00966400" w:rsidP="00966400">
            <w:pPr>
              <w:spacing w:line="240" w:lineRule="auto"/>
              <w:jc w:val="right"/>
              <w:rPr>
                <w:b/>
                <w:bCs/>
                <w:i/>
                <w:iCs/>
                <w:sz w:val="12"/>
                <w:szCs w:val="12"/>
              </w:rPr>
            </w:pPr>
            <w:r w:rsidRPr="00966400">
              <w:rPr>
                <w:b/>
                <w:bCs/>
                <w:i/>
                <w:iCs/>
                <w:sz w:val="12"/>
                <w:szCs w:val="12"/>
              </w:rPr>
              <w:t>48 410,00</w:t>
            </w:r>
          </w:p>
        </w:tc>
        <w:tc>
          <w:tcPr>
            <w:tcW w:w="499" w:type="pct"/>
            <w:tcBorders>
              <w:top w:val="nil"/>
              <w:left w:val="nil"/>
              <w:bottom w:val="single" w:sz="4" w:space="0" w:color="auto"/>
              <w:right w:val="single" w:sz="4" w:space="0" w:color="auto"/>
            </w:tcBorders>
            <w:shd w:val="clear" w:color="000000" w:fill="EAF1F6"/>
            <w:noWrap/>
            <w:vAlign w:val="center"/>
            <w:hideMark/>
          </w:tcPr>
          <w:p w14:paraId="2D3178EE" w14:textId="77777777" w:rsidR="00966400" w:rsidRPr="00966400" w:rsidRDefault="00966400" w:rsidP="00966400">
            <w:pPr>
              <w:spacing w:line="240" w:lineRule="auto"/>
              <w:jc w:val="right"/>
              <w:rPr>
                <w:b/>
                <w:bCs/>
                <w:i/>
                <w:iCs/>
                <w:sz w:val="12"/>
                <w:szCs w:val="12"/>
              </w:rPr>
            </w:pPr>
            <w:r w:rsidRPr="00966400">
              <w:rPr>
                <w:b/>
                <w:bCs/>
                <w:i/>
                <w:iCs/>
                <w:sz w:val="12"/>
                <w:szCs w:val="12"/>
              </w:rPr>
              <w:t>90,8</w:t>
            </w:r>
          </w:p>
        </w:tc>
      </w:tr>
      <w:tr w:rsidR="00966400" w:rsidRPr="00966400" w14:paraId="736BCC8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51951AD" w14:textId="77777777" w:rsidR="00966400" w:rsidRPr="00966400" w:rsidRDefault="00966400" w:rsidP="00966400">
            <w:pPr>
              <w:spacing w:line="240" w:lineRule="auto"/>
              <w:rPr>
                <w:b/>
                <w:bCs/>
                <w:sz w:val="12"/>
                <w:szCs w:val="12"/>
              </w:rPr>
            </w:pPr>
            <w:r w:rsidRPr="00966400">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14:paraId="275F2FDE" w14:textId="77777777" w:rsidR="00966400" w:rsidRPr="00966400" w:rsidRDefault="00966400" w:rsidP="00966400">
            <w:pPr>
              <w:spacing w:line="240" w:lineRule="auto"/>
              <w:jc w:val="right"/>
              <w:rPr>
                <w:b/>
                <w:bCs/>
                <w:sz w:val="12"/>
                <w:szCs w:val="12"/>
              </w:rPr>
            </w:pPr>
            <w:r w:rsidRPr="00966400">
              <w:rPr>
                <w:b/>
                <w:bCs/>
                <w:sz w:val="12"/>
                <w:szCs w:val="12"/>
              </w:rPr>
              <w:t>9 251 595</w:t>
            </w:r>
          </w:p>
        </w:tc>
        <w:tc>
          <w:tcPr>
            <w:tcW w:w="658" w:type="pct"/>
            <w:tcBorders>
              <w:top w:val="nil"/>
              <w:left w:val="nil"/>
              <w:bottom w:val="single" w:sz="4" w:space="0" w:color="auto"/>
              <w:right w:val="single" w:sz="4" w:space="0" w:color="auto"/>
            </w:tcBorders>
            <w:shd w:val="clear" w:color="000000" w:fill="B6D9E6"/>
            <w:noWrap/>
            <w:vAlign w:val="center"/>
            <w:hideMark/>
          </w:tcPr>
          <w:p w14:paraId="09BC1F35" w14:textId="77777777" w:rsidR="00966400" w:rsidRPr="00966400" w:rsidRDefault="00966400" w:rsidP="00966400">
            <w:pPr>
              <w:spacing w:line="240" w:lineRule="auto"/>
              <w:jc w:val="right"/>
              <w:rPr>
                <w:b/>
                <w:bCs/>
                <w:sz w:val="12"/>
                <w:szCs w:val="12"/>
              </w:rPr>
            </w:pPr>
            <w:r w:rsidRPr="00966400">
              <w:rPr>
                <w:b/>
                <w:bCs/>
                <w:sz w:val="12"/>
                <w:szCs w:val="12"/>
              </w:rPr>
              <w:t>9 096 305,99</w:t>
            </w:r>
          </w:p>
        </w:tc>
        <w:tc>
          <w:tcPr>
            <w:tcW w:w="499" w:type="pct"/>
            <w:tcBorders>
              <w:top w:val="nil"/>
              <w:left w:val="nil"/>
              <w:bottom w:val="single" w:sz="4" w:space="0" w:color="auto"/>
              <w:right w:val="single" w:sz="4" w:space="0" w:color="auto"/>
            </w:tcBorders>
            <w:shd w:val="clear" w:color="000000" w:fill="B6D9E6"/>
            <w:noWrap/>
            <w:vAlign w:val="center"/>
            <w:hideMark/>
          </w:tcPr>
          <w:p w14:paraId="1105F9A4" w14:textId="77777777" w:rsidR="00966400" w:rsidRPr="00966400" w:rsidRDefault="00966400" w:rsidP="00966400">
            <w:pPr>
              <w:spacing w:line="240" w:lineRule="auto"/>
              <w:jc w:val="right"/>
              <w:rPr>
                <w:b/>
                <w:bCs/>
                <w:sz w:val="12"/>
                <w:szCs w:val="12"/>
              </w:rPr>
            </w:pPr>
            <w:r w:rsidRPr="00966400">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14:paraId="2D46C3B3" w14:textId="77777777" w:rsidR="00966400" w:rsidRPr="00966400" w:rsidRDefault="00966400" w:rsidP="00966400">
            <w:pPr>
              <w:spacing w:line="240" w:lineRule="auto"/>
              <w:jc w:val="right"/>
              <w:rPr>
                <w:b/>
                <w:bCs/>
                <w:sz w:val="12"/>
                <w:szCs w:val="12"/>
              </w:rPr>
            </w:pPr>
            <w:r w:rsidRPr="00966400">
              <w:rPr>
                <w:b/>
                <w:bCs/>
                <w:sz w:val="12"/>
                <w:szCs w:val="12"/>
              </w:rPr>
              <w:t>1 314 457</w:t>
            </w:r>
          </w:p>
        </w:tc>
        <w:tc>
          <w:tcPr>
            <w:tcW w:w="658" w:type="pct"/>
            <w:tcBorders>
              <w:top w:val="nil"/>
              <w:left w:val="nil"/>
              <w:bottom w:val="single" w:sz="4" w:space="0" w:color="auto"/>
              <w:right w:val="single" w:sz="4" w:space="0" w:color="auto"/>
            </w:tcBorders>
            <w:shd w:val="clear" w:color="000000" w:fill="B6D9E6"/>
            <w:noWrap/>
            <w:vAlign w:val="center"/>
            <w:hideMark/>
          </w:tcPr>
          <w:p w14:paraId="0ECE6992" w14:textId="77777777" w:rsidR="00966400" w:rsidRPr="00966400" w:rsidRDefault="00966400" w:rsidP="00966400">
            <w:pPr>
              <w:spacing w:line="240" w:lineRule="auto"/>
              <w:jc w:val="right"/>
              <w:rPr>
                <w:b/>
                <w:bCs/>
                <w:sz w:val="12"/>
                <w:szCs w:val="12"/>
              </w:rPr>
            </w:pPr>
            <w:r w:rsidRPr="00966400">
              <w:rPr>
                <w:b/>
                <w:bCs/>
                <w:sz w:val="12"/>
                <w:szCs w:val="12"/>
              </w:rPr>
              <w:t>1 297 363,54</w:t>
            </w:r>
          </w:p>
        </w:tc>
        <w:tc>
          <w:tcPr>
            <w:tcW w:w="499" w:type="pct"/>
            <w:tcBorders>
              <w:top w:val="nil"/>
              <w:left w:val="nil"/>
              <w:bottom w:val="single" w:sz="4" w:space="0" w:color="auto"/>
              <w:right w:val="single" w:sz="4" w:space="0" w:color="auto"/>
            </w:tcBorders>
            <w:shd w:val="clear" w:color="000000" w:fill="B6D9E6"/>
            <w:noWrap/>
            <w:vAlign w:val="center"/>
            <w:hideMark/>
          </w:tcPr>
          <w:p w14:paraId="1FB4BAB7" w14:textId="77777777" w:rsidR="00966400" w:rsidRPr="00966400" w:rsidRDefault="00966400" w:rsidP="00966400">
            <w:pPr>
              <w:spacing w:line="240" w:lineRule="auto"/>
              <w:jc w:val="right"/>
              <w:rPr>
                <w:b/>
                <w:bCs/>
                <w:sz w:val="12"/>
                <w:szCs w:val="12"/>
              </w:rPr>
            </w:pPr>
            <w:r w:rsidRPr="00966400">
              <w:rPr>
                <w:b/>
                <w:bCs/>
                <w:sz w:val="12"/>
                <w:szCs w:val="12"/>
              </w:rPr>
              <w:t>98,7</w:t>
            </w:r>
          </w:p>
        </w:tc>
      </w:tr>
      <w:tr w:rsidR="00966400" w:rsidRPr="00966400" w14:paraId="35750943"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99347C5" w14:textId="77777777" w:rsidR="00966400" w:rsidRPr="00966400" w:rsidRDefault="00966400" w:rsidP="00966400">
            <w:pPr>
              <w:spacing w:line="240" w:lineRule="auto"/>
              <w:rPr>
                <w:b/>
                <w:bCs/>
                <w:sz w:val="12"/>
                <w:szCs w:val="12"/>
              </w:rPr>
            </w:pPr>
            <w:r w:rsidRPr="00966400">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14:paraId="7234FE7F" w14:textId="77777777" w:rsidR="00966400" w:rsidRPr="00966400" w:rsidRDefault="00966400" w:rsidP="00966400">
            <w:pPr>
              <w:spacing w:line="240" w:lineRule="auto"/>
              <w:jc w:val="right"/>
              <w:rPr>
                <w:b/>
                <w:bCs/>
                <w:sz w:val="12"/>
                <w:szCs w:val="12"/>
              </w:rPr>
            </w:pPr>
            <w:r w:rsidRPr="00966400">
              <w:rPr>
                <w:b/>
                <w:bCs/>
                <w:sz w:val="12"/>
                <w:szCs w:val="12"/>
              </w:rPr>
              <w:t>7 804 287</w:t>
            </w:r>
          </w:p>
        </w:tc>
        <w:tc>
          <w:tcPr>
            <w:tcW w:w="658" w:type="pct"/>
            <w:tcBorders>
              <w:top w:val="nil"/>
              <w:left w:val="nil"/>
              <w:bottom w:val="single" w:sz="4" w:space="0" w:color="auto"/>
              <w:right w:val="single" w:sz="4" w:space="0" w:color="auto"/>
            </w:tcBorders>
            <w:shd w:val="clear" w:color="000000" w:fill="D5E3F2"/>
            <w:noWrap/>
            <w:vAlign w:val="center"/>
            <w:hideMark/>
          </w:tcPr>
          <w:p w14:paraId="7614353C" w14:textId="77777777" w:rsidR="00966400" w:rsidRPr="00966400" w:rsidRDefault="00966400" w:rsidP="00966400">
            <w:pPr>
              <w:spacing w:line="240" w:lineRule="auto"/>
              <w:jc w:val="right"/>
              <w:rPr>
                <w:b/>
                <w:bCs/>
                <w:sz w:val="12"/>
                <w:szCs w:val="12"/>
              </w:rPr>
            </w:pPr>
            <w:r w:rsidRPr="00966400">
              <w:rPr>
                <w:b/>
                <w:bCs/>
                <w:sz w:val="12"/>
                <w:szCs w:val="12"/>
              </w:rPr>
              <w:t>7 666 172,06</w:t>
            </w:r>
          </w:p>
        </w:tc>
        <w:tc>
          <w:tcPr>
            <w:tcW w:w="499" w:type="pct"/>
            <w:tcBorders>
              <w:top w:val="nil"/>
              <w:left w:val="nil"/>
              <w:bottom w:val="single" w:sz="4" w:space="0" w:color="auto"/>
              <w:right w:val="single" w:sz="4" w:space="0" w:color="auto"/>
            </w:tcBorders>
            <w:shd w:val="clear" w:color="000000" w:fill="D5E3F2"/>
            <w:noWrap/>
            <w:vAlign w:val="center"/>
            <w:hideMark/>
          </w:tcPr>
          <w:p w14:paraId="004B3C9B" w14:textId="77777777" w:rsidR="00966400" w:rsidRPr="00966400" w:rsidRDefault="00966400" w:rsidP="00966400">
            <w:pPr>
              <w:spacing w:line="240" w:lineRule="auto"/>
              <w:jc w:val="right"/>
              <w:rPr>
                <w:b/>
                <w:bCs/>
                <w:sz w:val="12"/>
                <w:szCs w:val="12"/>
              </w:rPr>
            </w:pPr>
            <w:r w:rsidRPr="00966400">
              <w:rPr>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14:paraId="6160B8E2" w14:textId="77777777" w:rsidR="00966400" w:rsidRPr="00966400" w:rsidRDefault="00966400" w:rsidP="00966400">
            <w:pPr>
              <w:spacing w:line="240" w:lineRule="auto"/>
              <w:jc w:val="right"/>
              <w:rPr>
                <w:b/>
                <w:bCs/>
                <w:sz w:val="12"/>
                <w:szCs w:val="12"/>
              </w:rPr>
            </w:pPr>
            <w:r w:rsidRPr="00966400">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14:paraId="56A1A73E" w14:textId="77777777" w:rsidR="00966400" w:rsidRPr="00966400" w:rsidRDefault="00966400" w:rsidP="00966400">
            <w:pPr>
              <w:spacing w:line="240" w:lineRule="auto"/>
              <w:jc w:val="right"/>
              <w:rPr>
                <w:b/>
                <w:bCs/>
                <w:sz w:val="12"/>
                <w:szCs w:val="12"/>
              </w:rPr>
            </w:pPr>
            <w:r w:rsidRPr="00966400">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14:paraId="1299E864" w14:textId="77777777" w:rsidR="00966400" w:rsidRPr="00966400" w:rsidRDefault="00966400" w:rsidP="00966400">
            <w:pPr>
              <w:spacing w:line="240" w:lineRule="auto"/>
              <w:jc w:val="right"/>
              <w:rPr>
                <w:b/>
                <w:bCs/>
                <w:color w:val="FF1818"/>
                <w:sz w:val="12"/>
                <w:szCs w:val="12"/>
              </w:rPr>
            </w:pPr>
            <w:r w:rsidRPr="00966400">
              <w:rPr>
                <w:b/>
                <w:bCs/>
                <w:color w:val="FF1818"/>
                <w:sz w:val="12"/>
                <w:szCs w:val="12"/>
              </w:rPr>
              <w:t>-</w:t>
            </w:r>
          </w:p>
        </w:tc>
      </w:tr>
      <w:tr w:rsidR="00966400" w:rsidRPr="00966400" w14:paraId="097C6B3F"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5F12D5F" w14:textId="77777777" w:rsidR="00966400" w:rsidRPr="00966400" w:rsidRDefault="00966400" w:rsidP="00966400">
            <w:pPr>
              <w:spacing w:line="240" w:lineRule="auto"/>
              <w:rPr>
                <w:b/>
                <w:bCs/>
                <w:i/>
                <w:iCs/>
                <w:sz w:val="12"/>
                <w:szCs w:val="12"/>
              </w:rPr>
            </w:pPr>
            <w:r w:rsidRPr="00966400">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14:paraId="70669423" w14:textId="77777777" w:rsidR="00966400" w:rsidRPr="00966400" w:rsidRDefault="00966400" w:rsidP="00966400">
            <w:pPr>
              <w:spacing w:line="240" w:lineRule="auto"/>
              <w:jc w:val="right"/>
              <w:rPr>
                <w:b/>
                <w:bCs/>
                <w:i/>
                <w:iCs/>
                <w:sz w:val="12"/>
                <w:szCs w:val="12"/>
              </w:rPr>
            </w:pPr>
            <w:r w:rsidRPr="00966400">
              <w:rPr>
                <w:b/>
                <w:bCs/>
                <w:i/>
                <w:iCs/>
                <w:sz w:val="12"/>
                <w:szCs w:val="12"/>
              </w:rPr>
              <w:t>7 804 287</w:t>
            </w:r>
          </w:p>
        </w:tc>
        <w:tc>
          <w:tcPr>
            <w:tcW w:w="658" w:type="pct"/>
            <w:tcBorders>
              <w:top w:val="nil"/>
              <w:left w:val="nil"/>
              <w:bottom w:val="single" w:sz="4" w:space="0" w:color="auto"/>
              <w:right w:val="single" w:sz="4" w:space="0" w:color="auto"/>
            </w:tcBorders>
            <w:shd w:val="clear" w:color="000000" w:fill="EAF1F6"/>
            <w:noWrap/>
            <w:vAlign w:val="center"/>
            <w:hideMark/>
          </w:tcPr>
          <w:p w14:paraId="2A4E01DF" w14:textId="77777777" w:rsidR="00966400" w:rsidRPr="00966400" w:rsidRDefault="00966400" w:rsidP="00966400">
            <w:pPr>
              <w:spacing w:line="240" w:lineRule="auto"/>
              <w:jc w:val="right"/>
              <w:rPr>
                <w:b/>
                <w:bCs/>
                <w:i/>
                <w:iCs/>
                <w:sz w:val="12"/>
                <w:szCs w:val="12"/>
              </w:rPr>
            </w:pPr>
            <w:r w:rsidRPr="00966400">
              <w:rPr>
                <w:b/>
                <w:bCs/>
                <w:i/>
                <w:iCs/>
                <w:sz w:val="12"/>
                <w:szCs w:val="12"/>
              </w:rPr>
              <w:t>7 666 172,06</w:t>
            </w:r>
          </w:p>
        </w:tc>
        <w:tc>
          <w:tcPr>
            <w:tcW w:w="499" w:type="pct"/>
            <w:tcBorders>
              <w:top w:val="nil"/>
              <w:left w:val="nil"/>
              <w:bottom w:val="single" w:sz="4" w:space="0" w:color="auto"/>
              <w:right w:val="single" w:sz="4" w:space="0" w:color="auto"/>
            </w:tcBorders>
            <w:shd w:val="clear" w:color="000000" w:fill="EAF1F6"/>
            <w:noWrap/>
            <w:vAlign w:val="center"/>
            <w:hideMark/>
          </w:tcPr>
          <w:p w14:paraId="0DAA84EF" w14:textId="77777777" w:rsidR="00966400" w:rsidRPr="00966400" w:rsidRDefault="00966400" w:rsidP="00966400">
            <w:pPr>
              <w:spacing w:line="240" w:lineRule="auto"/>
              <w:jc w:val="right"/>
              <w:rPr>
                <w:b/>
                <w:bCs/>
                <w:i/>
                <w:iCs/>
                <w:sz w:val="12"/>
                <w:szCs w:val="12"/>
              </w:rPr>
            </w:pPr>
            <w:r w:rsidRPr="00966400">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14:paraId="61BA6BC9" w14:textId="77777777" w:rsidR="00966400" w:rsidRPr="00966400" w:rsidRDefault="00966400" w:rsidP="00966400">
            <w:pPr>
              <w:spacing w:line="240" w:lineRule="auto"/>
              <w:jc w:val="right"/>
              <w:rPr>
                <w:b/>
                <w:bCs/>
                <w:i/>
                <w:iCs/>
                <w:sz w:val="12"/>
                <w:szCs w:val="12"/>
              </w:rPr>
            </w:pPr>
            <w:r w:rsidRPr="00966400">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7C5E93E" w14:textId="77777777" w:rsidR="00966400" w:rsidRPr="00966400" w:rsidRDefault="00966400" w:rsidP="00966400">
            <w:pPr>
              <w:spacing w:line="240" w:lineRule="auto"/>
              <w:jc w:val="right"/>
              <w:rPr>
                <w:b/>
                <w:bCs/>
                <w:i/>
                <w:iCs/>
                <w:sz w:val="12"/>
                <w:szCs w:val="12"/>
              </w:rPr>
            </w:pPr>
            <w:r w:rsidRPr="00966400">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0E91C698" w14:textId="77777777" w:rsidR="00966400" w:rsidRPr="00966400" w:rsidRDefault="00966400" w:rsidP="00966400">
            <w:pPr>
              <w:spacing w:line="240" w:lineRule="auto"/>
              <w:jc w:val="right"/>
              <w:rPr>
                <w:b/>
                <w:bCs/>
                <w:i/>
                <w:iCs/>
                <w:color w:val="FF1818"/>
                <w:sz w:val="12"/>
                <w:szCs w:val="12"/>
              </w:rPr>
            </w:pPr>
            <w:r w:rsidRPr="00966400">
              <w:rPr>
                <w:b/>
                <w:bCs/>
                <w:i/>
                <w:iCs/>
                <w:color w:val="FF1818"/>
                <w:sz w:val="12"/>
                <w:szCs w:val="12"/>
              </w:rPr>
              <w:t>-</w:t>
            </w:r>
          </w:p>
        </w:tc>
      </w:tr>
      <w:tr w:rsidR="00966400" w:rsidRPr="00966400" w14:paraId="0DDA315F"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52B01F1" w14:textId="77777777" w:rsidR="00966400" w:rsidRPr="00966400" w:rsidRDefault="00966400" w:rsidP="00966400">
            <w:pPr>
              <w:spacing w:line="240" w:lineRule="auto"/>
              <w:rPr>
                <w:b/>
                <w:bCs/>
                <w:sz w:val="12"/>
                <w:szCs w:val="12"/>
              </w:rPr>
            </w:pPr>
            <w:r w:rsidRPr="00966400">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14:paraId="5DF63AEA" w14:textId="77777777" w:rsidR="00966400" w:rsidRPr="00966400" w:rsidRDefault="00966400" w:rsidP="00966400">
            <w:pPr>
              <w:spacing w:line="240" w:lineRule="auto"/>
              <w:jc w:val="right"/>
              <w:rPr>
                <w:b/>
                <w:bCs/>
                <w:sz w:val="12"/>
                <w:szCs w:val="12"/>
              </w:rPr>
            </w:pPr>
            <w:r w:rsidRPr="00966400">
              <w:rPr>
                <w:b/>
                <w:bCs/>
                <w:sz w:val="12"/>
                <w:szCs w:val="12"/>
              </w:rPr>
              <w:t>1 447 308</w:t>
            </w:r>
          </w:p>
        </w:tc>
        <w:tc>
          <w:tcPr>
            <w:tcW w:w="658" w:type="pct"/>
            <w:tcBorders>
              <w:top w:val="nil"/>
              <w:left w:val="nil"/>
              <w:bottom w:val="single" w:sz="4" w:space="0" w:color="auto"/>
              <w:right w:val="single" w:sz="4" w:space="0" w:color="auto"/>
            </w:tcBorders>
            <w:shd w:val="clear" w:color="000000" w:fill="D5E3F2"/>
            <w:noWrap/>
            <w:vAlign w:val="center"/>
            <w:hideMark/>
          </w:tcPr>
          <w:p w14:paraId="4A3EFDF8" w14:textId="77777777" w:rsidR="00966400" w:rsidRPr="00966400" w:rsidRDefault="00966400" w:rsidP="00966400">
            <w:pPr>
              <w:spacing w:line="240" w:lineRule="auto"/>
              <w:jc w:val="right"/>
              <w:rPr>
                <w:b/>
                <w:bCs/>
                <w:sz w:val="12"/>
                <w:szCs w:val="12"/>
              </w:rPr>
            </w:pPr>
            <w:r w:rsidRPr="00966400">
              <w:rPr>
                <w:b/>
                <w:bCs/>
                <w:sz w:val="12"/>
                <w:szCs w:val="12"/>
              </w:rPr>
              <w:t>1 430 133,93</w:t>
            </w:r>
          </w:p>
        </w:tc>
        <w:tc>
          <w:tcPr>
            <w:tcW w:w="499" w:type="pct"/>
            <w:tcBorders>
              <w:top w:val="nil"/>
              <w:left w:val="nil"/>
              <w:bottom w:val="single" w:sz="4" w:space="0" w:color="auto"/>
              <w:right w:val="single" w:sz="4" w:space="0" w:color="auto"/>
            </w:tcBorders>
            <w:shd w:val="clear" w:color="000000" w:fill="D5E3F2"/>
            <w:noWrap/>
            <w:vAlign w:val="center"/>
            <w:hideMark/>
          </w:tcPr>
          <w:p w14:paraId="6DA20090" w14:textId="77777777" w:rsidR="00966400" w:rsidRPr="00966400" w:rsidRDefault="00966400" w:rsidP="00966400">
            <w:pPr>
              <w:spacing w:line="240" w:lineRule="auto"/>
              <w:jc w:val="right"/>
              <w:rPr>
                <w:b/>
                <w:bCs/>
                <w:sz w:val="12"/>
                <w:szCs w:val="12"/>
              </w:rPr>
            </w:pPr>
            <w:r w:rsidRPr="00966400">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14:paraId="7AFC7C9C" w14:textId="77777777" w:rsidR="00966400" w:rsidRPr="00966400" w:rsidRDefault="00966400" w:rsidP="00966400">
            <w:pPr>
              <w:spacing w:line="240" w:lineRule="auto"/>
              <w:jc w:val="right"/>
              <w:rPr>
                <w:b/>
                <w:bCs/>
                <w:sz w:val="12"/>
                <w:szCs w:val="12"/>
              </w:rPr>
            </w:pPr>
            <w:r w:rsidRPr="00966400">
              <w:rPr>
                <w:b/>
                <w:bCs/>
                <w:sz w:val="12"/>
                <w:szCs w:val="12"/>
              </w:rPr>
              <w:t>1 314 457</w:t>
            </w:r>
          </w:p>
        </w:tc>
        <w:tc>
          <w:tcPr>
            <w:tcW w:w="658" w:type="pct"/>
            <w:tcBorders>
              <w:top w:val="nil"/>
              <w:left w:val="nil"/>
              <w:bottom w:val="single" w:sz="4" w:space="0" w:color="auto"/>
              <w:right w:val="single" w:sz="4" w:space="0" w:color="auto"/>
            </w:tcBorders>
            <w:shd w:val="clear" w:color="000000" w:fill="D5E3F2"/>
            <w:noWrap/>
            <w:vAlign w:val="center"/>
            <w:hideMark/>
          </w:tcPr>
          <w:p w14:paraId="434566E1" w14:textId="77777777" w:rsidR="00966400" w:rsidRPr="00966400" w:rsidRDefault="00966400" w:rsidP="00966400">
            <w:pPr>
              <w:spacing w:line="240" w:lineRule="auto"/>
              <w:jc w:val="right"/>
              <w:rPr>
                <w:b/>
                <w:bCs/>
                <w:sz w:val="12"/>
                <w:szCs w:val="12"/>
              </w:rPr>
            </w:pPr>
            <w:r w:rsidRPr="00966400">
              <w:rPr>
                <w:b/>
                <w:bCs/>
                <w:sz w:val="12"/>
                <w:szCs w:val="12"/>
              </w:rPr>
              <w:t>1 297 363,54</w:t>
            </w:r>
          </w:p>
        </w:tc>
        <w:tc>
          <w:tcPr>
            <w:tcW w:w="499" w:type="pct"/>
            <w:tcBorders>
              <w:top w:val="nil"/>
              <w:left w:val="nil"/>
              <w:bottom w:val="single" w:sz="4" w:space="0" w:color="auto"/>
              <w:right w:val="single" w:sz="4" w:space="0" w:color="auto"/>
            </w:tcBorders>
            <w:shd w:val="clear" w:color="000000" w:fill="D5E3F2"/>
            <w:noWrap/>
            <w:vAlign w:val="center"/>
            <w:hideMark/>
          </w:tcPr>
          <w:p w14:paraId="5888A977" w14:textId="77777777" w:rsidR="00966400" w:rsidRPr="00966400" w:rsidRDefault="00966400" w:rsidP="00966400">
            <w:pPr>
              <w:spacing w:line="240" w:lineRule="auto"/>
              <w:jc w:val="right"/>
              <w:rPr>
                <w:b/>
                <w:bCs/>
                <w:sz w:val="12"/>
                <w:szCs w:val="12"/>
              </w:rPr>
            </w:pPr>
            <w:r w:rsidRPr="00966400">
              <w:rPr>
                <w:b/>
                <w:bCs/>
                <w:sz w:val="12"/>
                <w:szCs w:val="12"/>
              </w:rPr>
              <w:t>98,7</w:t>
            </w:r>
          </w:p>
        </w:tc>
      </w:tr>
      <w:tr w:rsidR="00966400" w:rsidRPr="00966400" w14:paraId="09E6661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6A4B5A6" w14:textId="77777777" w:rsidR="00966400" w:rsidRPr="00966400" w:rsidRDefault="00966400" w:rsidP="00966400">
            <w:pPr>
              <w:spacing w:line="240" w:lineRule="auto"/>
              <w:rPr>
                <w:b/>
                <w:bCs/>
                <w:i/>
                <w:iCs/>
                <w:sz w:val="12"/>
                <w:szCs w:val="12"/>
              </w:rPr>
            </w:pPr>
            <w:r w:rsidRPr="00966400">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14:paraId="77D95441" w14:textId="77777777" w:rsidR="00966400" w:rsidRPr="00966400" w:rsidRDefault="00966400" w:rsidP="00966400">
            <w:pPr>
              <w:spacing w:line="240" w:lineRule="auto"/>
              <w:jc w:val="right"/>
              <w:rPr>
                <w:b/>
                <w:bCs/>
                <w:i/>
                <w:iCs/>
                <w:sz w:val="12"/>
                <w:szCs w:val="12"/>
              </w:rPr>
            </w:pPr>
            <w:r w:rsidRPr="00966400">
              <w:rPr>
                <w:b/>
                <w:bCs/>
                <w:i/>
                <w:iCs/>
                <w:sz w:val="12"/>
                <w:szCs w:val="12"/>
              </w:rPr>
              <w:t>706 396</w:t>
            </w:r>
          </w:p>
        </w:tc>
        <w:tc>
          <w:tcPr>
            <w:tcW w:w="658" w:type="pct"/>
            <w:tcBorders>
              <w:top w:val="nil"/>
              <w:left w:val="nil"/>
              <w:bottom w:val="single" w:sz="4" w:space="0" w:color="auto"/>
              <w:right w:val="single" w:sz="4" w:space="0" w:color="auto"/>
            </w:tcBorders>
            <w:shd w:val="clear" w:color="000000" w:fill="EAF1F6"/>
            <w:noWrap/>
            <w:vAlign w:val="center"/>
            <w:hideMark/>
          </w:tcPr>
          <w:p w14:paraId="67822F3B" w14:textId="77777777" w:rsidR="00966400" w:rsidRPr="00966400" w:rsidRDefault="00966400" w:rsidP="00966400">
            <w:pPr>
              <w:spacing w:line="240" w:lineRule="auto"/>
              <w:jc w:val="right"/>
              <w:rPr>
                <w:b/>
                <w:bCs/>
                <w:i/>
                <w:iCs/>
                <w:sz w:val="12"/>
                <w:szCs w:val="12"/>
              </w:rPr>
            </w:pPr>
            <w:r w:rsidRPr="00966400">
              <w:rPr>
                <w:b/>
                <w:bCs/>
                <w:i/>
                <w:iCs/>
                <w:sz w:val="12"/>
                <w:szCs w:val="12"/>
              </w:rPr>
              <w:t>698 753,41</w:t>
            </w:r>
          </w:p>
        </w:tc>
        <w:tc>
          <w:tcPr>
            <w:tcW w:w="499" w:type="pct"/>
            <w:tcBorders>
              <w:top w:val="nil"/>
              <w:left w:val="nil"/>
              <w:bottom w:val="single" w:sz="4" w:space="0" w:color="auto"/>
              <w:right w:val="single" w:sz="4" w:space="0" w:color="auto"/>
            </w:tcBorders>
            <w:shd w:val="clear" w:color="000000" w:fill="EAF1F6"/>
            <w:noWrap/>
            <w:vAlign w:val="center"/>
            <w:hideMark/>
          </w:tcPr>
          <w:p w14:paraId="085AE0C0" w14:textId="77777777" w:rsidR="00966400" w:rsidRPr="00966400" w:rsidRDefault="00966400" w:rsidP="00966400">
            <w:pPr>
              <w:spacing w:line="240" w:lineRule="auto"/>
              <w:jc w:val="right"/>
              <w:rPr>
                <w:b/>
                <w:bCs/>
                <w:i/>
                <w:iCs/>
                <w:sz w:val="12"/>
                <w:szCs w:val="12"/>
              </w:rPr>
            </w:pPr>
            <w:r w:rsidRPr="00966400">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14:paraId="216CD1F6" w14:textId="77777777" w:rsidR="00966400" w:rsidRPr="00966400" w:rsidRDefault="00966400" w:rsidP="00966400">
            <w:pPr>
              <w:spacing w:line="240" w:lineRule="auto"/>
              <w:jc w:val="right"/>
              <w:rPr>
                <w:b/>
                <w:bCs/>
                <w:i/>
                <w:iCs/>
                <w:sz w:val="12"/>
                <w:szCs w:val="12"/>
              </w:rPr>
            </w:pPr>
            <w:r w:rsidRPr="00966400">
              <w:rPr>
                <w:b/>
                <w:bCs/>
                <w:i/>
                <w:iCs/>
                <w:sz w:val="12"/>
                <w:szCs w:val="12"/>
              </w:rPr>
              <w:t>645 500</w:t>
            </w:r>
          </w:p>
        </w:tc>
        <w:tc>
          <w:tcPr>
            <w:tcW w:w="658" w:type="pct"/>
            <w:tcBorders>
              <w:top w:val="nil"/>
              <w:left w:val="nil"/>
              <w:bottom w:val="single" w:sz="4" w:space="0" w:color="auto"/>
              <w:right w:val="single" w:sz="4" w:space="0" w:color="auto"/>
            </w:tcBorders>
            <w:shd w:val="clear" w:color="000000" w:fill="EAF1F6"/>
            <w:noWrap/>
            <w:vAlign w:val="center"/>
            <w:hideMark/>
          </w:tcPr>
          <w:p w14:paraId="66BF8449" w14:textId="77777777" w:rsidR="00966400" w:rsidRPr="00966400" w:rsidRDefault="00966400" w:rsidP="00966400">
            <w:pPr>
              <w:spacing w:line="240" w:lineRule="auto"/>
              <w:jc w:val="right"/>
              <w:rPr>
                <w:b/>
                <w:bCs/>
                <w:i/>
                <w:iCs/>
                <w:sz w:val="12"/>
                <w:szCs w:val="12"/>
              </w:rPr>
            </w:pPr>
            <w:r w:rsidRPr="00966400">
              <w:rPr>
                <w:b/>
                <w:bCs/>
                <w:i/>
                <w:iCs/>
                <w:sz w:val="12"/>
                <w:szCs w:val="12"/>
              </w:rPr>
              <w:t>637 937,74</w:t>
            </w:r>
          </w:p>
        </w:tc>
        <w:tc>
          <w:tcPr>
            <w:tcW w:w="499" w:type="pct"/>
            <w:tcBorders>
              <w:top w:val="nil"/>
              <w:left w:val="nil"/>
              <w:bottom w:val="single" w:sz="4" w:space="0" w:color="auto"/>
              <w:right w:val="single" w:sz="4" w:space="0" w:color="auto"/>
            </w:tcBorders>
            <w:shd w:val="clear" w:color="000000" w:fill="EAF1F6"/>
            <w:noWrap/>
            <w:vAlign w:val="center"/>
            <w:hideMark/>
          </w:tcPr>
          <w:p w14:paraId="5C42CE04" w14:textId="77777777" w:rsidR="00966400" w:rsidRPr="00966400" w:rsidRDefault="00966400" w:rsidP="00966400">
            <w:pPr>
              <w:spacing w:line="240" w:lineRule="auto"/>
              <w:jc w:val="right"/>
              <w:rPr>
                <w:b/>
                <w:bCs/>
                <w:i/>
                <w:iCs/>
                <w:sz w:val="12"/>
                <w:szCs w:val="12"/>
              </w:rPr>
            </w:pPr>
            <w:r w:rsidRPr="00966400">
              <w:rPr>
                <w:b/>
                <w:bCs/>
                <w:i/>
                <w:iCs/>
                <w:sz w:val="12"/>
                <w:szCs w:val="12"/>
              </w:rPr>
              <w:t>98,8</w:t>
            </w:r>
          </w:p>
        </w:tc>
      </w:tr>
      <w:tr w:rsidR="00966400" w:rsidRPr="00966400" w14:paraId="1121D6F6" w14:textId="77777777" w:rsidTr="0096640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6E66241" w14:textId="77777777" w:rsidR="00966400" w:rsidRPr="00966400" w:rsidRDefault="00966400" w:rsidP="00966400">
            <w:pPr>
              <w:spacing w:line="240" w:lineRule="auto"/>
              <w:rPr>
                <w:b/>
                <w:bCs/>
                <w:i/>
                <w:iCs/>
                <w:sz w:val="12"/>
                <w:szCs w:val="12"/>
              </w:rPr>
            </w:pPr>
            <w:r w:rsidRPr="00966400">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14:paraId="2F544DC7" w14:textId="77777777" w:rsidR="00966400" w:rsidRPr="00966400" w:rsidRDefault="00966400" w:rsidP="00966400">
            <w:pPr>
              <w:spacing w:line="240" w:lineRule="auto"/>
              <w:jc w:val="right"/>
              <w:rPr>
                <w:b/>
                <w:bCs/>
                <w:i/>
                <w:iCs/>
                <w:sz w:val="12"/>
                <w:szCs w:val="12"/>
              </w:rPr>
            </w:pPr>
            <w:r w:rsidRPr="00966400">
              <w:rPr>
                <w:b/>
                <w:bCs/>
                <w:i/>
                <w:iCs/>
                <w:sz w:val="12"/>
                <w:szCs w:val="12"/>
              </w:rPr>
              <w:t>715 912</w:t>
            </w:r>
          </w:p>
        </w:tc>
        <w:tc>
          <w:tcPr>
            <w:tcW w:w="658" w:type="pct"/>
            <w:tcBorders>
              <w:top w:val="nil"/>
              <w:left w:val="nil"/>
              <w:bottom w:val="single" w:sz="4" w:space="0" w:color="auto"/>
              <w:right w:val="single" w:sz="4" w:space="0" w:color="auto"/>
            </w:tcBorders>
            <w:shd w:val="clear" w:color="000000" w:fill="EAF1F6"/>
            <w:noWrap/>
            <w:vAlign w:val="center"/>
            <w:hideMark/>
          </w:tcPr>
          <w:p w14:paraId="50388FED" w14:textId="77777777" w:rsidR="00966400" w:rsidRPr="00966400" w:rsidRDefault="00966400" w:rsidP="00966400">
            <w:pPr>
              <w:spacing w:line="240" w:lineRule="auto"/>
              <w:jc w:val="right"/>
              <w:rPr>
                <w:b/>
                <w:bCs/>
                <w:i/>
                <w:iCs/>
                <w:sz w:val="12"/>
                <w:szCs w:val="12"/>
              </w:rPr>
            </w:pPr>
            <w:r w:rsidRPr="00966400">
              <w:rPr>
                <w:b/>
                <w:bCs/>
                <w:i/>
                <w:iCs/>
                <w:sz w:val="12"/>
                <w:szCs w:val="12"/>
              </w:rPr>
              <w:t>711 380,52</w:t>
            </w:r>
          </w:p>
        </w:tc>
        <w:tc>
          <w:tcPr>
            <w:tcW w:w="499" w:type="pct"/>
            <w:tcBorders>
              <w:top w:val="nil"/>
              <w:left w:val="nil"/>
              <w:bottom w:val="single" w:sz="4" w:space="0" w:color="auto"/>
              <w:right w:val="single" w:sz="4" w:space="0" w:color="auto"/>
            </w:tcBorders>
            <w:shd w:val="clear" w:color="000000" w:fill="EAF1F6"/>
            <w:noWrap/>
            <w:vAlign w:val="center"/>
            <w:hideMark/>
          </w:tcPr>
          <w:p w14:paraId="24F65FA0" w14:textId="77777777" w:rsidR="00966400" w:rsidRPr="00966400" w:rsidRDefault="00966400" w:rsidP="00966400">
            <w:pPr>
              <w:spacing w:line="240" w:lineRule="auto"/>
              <w:jc w:val="right"/>
              <w:rPr>
                <w:b/>
                <w:bCs/>
                <w:i/>
                <w:iCs/>
                <w:sz w:val="12"/>
                <w:szCs w:val="12"/>
              </w:rPr>
            </w:pPr>
            <w:r w:rsidRPr="00966400">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14:paraId="1ABF3F84" w14:textId="77777777" w:rsidR="00966400" w:rsidRPr="00966400" w:rsidRDefault="00966400" w:rsidP="00966400">
            <w:pPr>
              <w:spacing w:line="240" w:lineRule="auto"/>
              <w:jc w:val="right"/>
              <w:rPr>
                <w:b/>
                <w:bCs/>
                <w:i/>
                <w:iCs/>
                <w:sz w:val="12"/>
                <w:szCs w:val="12"/>
              </w:rPr>
            </w:pPr>
            <w:r w:rsidRPr="00966400">
              <w:rPr>
                <w:b/>
                <w:bCs/>
                <w:i/>
                <w:iCs/>
                <w:sz w:val="12"/>
                <w:szCs w:val="12"/>
              </w:rPr>
              <w:t>643 957</w:t>
            </w:r>
          </w:p>
        </w:tc>
        <w:tc>
          <w:tcPr>
            <w:tcW w:w="658" w:type="pct"/>
            <w:tcBorders>
              <w:top w:val="nil"/>
              <w:left w:val="nil"/>
              <w:bottom w:val="single" w:sz="4" w:space="0" w:color="auto"/>
              <w:right w:val="single" w:sz="4" w:space="0" w:color="auto"/>
            </w:tcBorders>
            <w:shd w:val="clear" w:color="000000" w:fill="EAF1F6"/>
            <w:noWrap/>
            <w:vAlign w:val="center"/>
            <w:hideMark/>
          </w:tcPr>
          <w:p w14:paraId="35F45BE2" w14:textId="77777777" w:rsidR="00966400" w:rsidRPr="00966400" w:rsidRDefault="00966400" w:rsidP="00966400">
            <w:pPr>
              <w:spacing w:line="240" w:lineRule="auto"/>
              <w:jc w:val="right"/>
              <w:rPr>
                <w:b/>
                <w:bCs/>
                <w:i/>
                <w:iCs/>
                <w:sz w:val="12"/>
                <w:szCs w:val="12"/>
              </w:rPr>
            </w:pPr>
            <w:r w:rsidRPr="00966400">
              <w:rPr>
                <w:b/>
                <w:bCs/>
                <w:i/>
                <w:iCs/>
                <w:sz w:val="12"/>
                <w:szCs w:val="12"/>
              </w:rPr>
              <w:t>639 425,80</w:t>
            </w:r>
          </w:p>
        </w:tc>
        <w:tc>
          <w:tcPr>
            <w:tcW w:w="499" w:type="pct"/>
            <w:tcBorders>
              <w:top w:val="nil"/>
              <w:left w:val="nil"/>
              <w:bottom w:val="single" w:sz="4" w:space="0" w:color="auto"/>
              <w:right w:val="single" w:sz="4" w:space="0" w:color="auto"/>
            </w:tcBorders>
            <w:shd w:val="clear" w:color="000000" w:fill="EAF1F6"/>
            <w:noWrap/>
            <w:vAlign w:val="center"/>
            <w:hideMark/>
          </w:tcPr>
          <w:p w14:paraId="7A75B807" w14:textId="77777777" w:rsidR="00966400" w:rsidRPr="00966400" w:rsidRDefault="00966400" w:rsidP="00966400">
            <w:pPr>
              <w:spacing w:line="240" w:lineRule="auto"/>
              <w:jc w:val="right"/>
              <w:rPr>
                <w:b/>
                <w:bCs/>
                <w:i/>
                <w:iCs/>
                <w:sz w:val="12"/>
                <w:szCs w:val="12"/>
              </w:rPr>
            </w:pPr>
            <w:r w:rsidRPr="00966400">
              <w:rPr>
                <w:b/>
                <w:bCs/>
                <w:i/>
                <w:iCs/>
                <w:sz w:val="12"/>
                <w:szCs w:val="12"/>
              </w:rPr>
              <w:t>99,3</w:t>
            </w:r>
          </w:p>
        </w:tc>
      </w:tr>
      <w:tr w:rsidR="00966400" w:rsidRPr="00966400" w14:paraId="43AF2209"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A405CEE" w14:textId="77777777" w:rsidR="00966400" w:rsidRPr="00966400" w:rsidRDefault="00966400" w:rsidP="00966400">
            <w:pPr>
              <w:spacing w:line="240" w:lineRule="auto"/>
              <w:rPr>
                <w:b/>
                <w:bCs/>
                <w:i/>
                <w:iCs/>
                <w:sz w:val="12"/>
                <w:szCs w:val="12"/>
              </w:rPr>
            </w:pPr>
            <w:r w:rsidRPr="00966400">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14:paraId="7239EDD3" w14:textId="77777777" w:rsidR="00966400" w:rsidRPr="00966400" w:rsidRDefault="00966400" w:rsidP="00966400">
            <w:pPr>
              <w:spacing w:line="240" w:lineRule="auto"/>
              <w:jc w:val="right"/>
              <w:rPr>
                <w:b/>
                <w:bCs/>
                <w:i/>
                <w:iCs/>
                <w:sz w:val="12"/>
                <w:szCs w:val="12"/>
              </w:rPr>
            </w:pPr>
            <w:r w:rsidRPr="00966400">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14:paraId="3365AFEA" w14:textId="77777777" w:rsidR="00966400" w:rsidRPr="00966400" w:rsidRDefault="00966400" w:rsidP="00966400">
            <w:pPr>
              <w:spacing w:line="240" w:lineRule="auto"/>
              <w:jc w:val="right"/>
              <w:rPr>
                <w:b/>
                <w:bCs/>
                <w:i/>
                <w:iCs/>
                <w:sz w:val="12"/>
                <w:szCs w:val="12"/>
              </w:rPr>
            </w:pPr>
            <w:r w:rsidRPr="00966400">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14:paraId="5F1A6C03" w14:textId="77777777" w:rsidR="00966400" w:rsidRPr="00966400" w:rsidRDefault="00966400" w:rsidP="00966400">
            <w:pPr>
              <w:spacing w:line="240" w:lineRule="auto"/>
              <w:jc w:val="right"/>
              <w:rPr>
                <w:b/>
                <w:bCs/>
                <w:i/>
                <w:iCs/>
                <w:sz w:val="12"/>
                <w:szCs w:val="12"/>
              </w:rPr>
            </w:pPr>
            <w:r w:rsidRPr="00966400">
              <w:rPr>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14:paraId="13AE9E49" w14:textId="77777777" w:rsidR="00966400" w:rsidRPr="00966400" w:rsidRDefault="00966400" w:rsidP="00966400">
            <w:pPr>
              <w:spacing w:line="240" w:lineRule="auto"/>
              <w:jc w:val="right"/>
              <w:rPr>
                <w:b/>
                <w:bCs/>
                <w:i/>
                <w:iCs/>
                <w:sz w:val="12"/>
                <w:szCs w:val="12"/>
              </w:rPr>
            </w:pPr>
            <w:r w:rsidRPr="00966400">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14:paraId="2CFB1F47" w14:textId="77777777" w:rsidR="00966400" w:rsidRPr="00966400" w:rsidRDefault="00966400" w:rsidP="00966400">
            <w:pPr>
              <w:spacing w:line="240" w:lineRule="auto"/>
              <w:jc w:val="right"/>
              <w:rPr>
                <w:b/>
                <w:bCs/>
                <w:i/>
                <w:iCs/>
                <w:sz w:val="12"/>
                <w:szCs w:val="12"/>
              </w:rPr>
            </w:pPr>
            <w:r w:rsidRPr="00966400">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14:paraId="38EBA895" w14:textId="77777777" w:rsidR="00966400" w:rsidRPr="00966400" w:rsidRDefault="00966400" w:rsidP="00966400">
            <w:pPr>
              <w:spacing w:line="240" w:lineRule="auto"/>
              <w:jc w:val="right"/>
              <w:rPr>
                <w:b/>
                <w:bCs/>
                <w:i/>
                <w:iCs/>
                <w:sz w:val="12"/>
                <w:szCs w:val="12"/>
              </w:rPr>
            </w:pPr>
            <w:r w:rsidRPr="00966400">
              <w:rPr>
                <w:b/>
                <w:bCs/>
                <w:i/>
                <w:iCs/>
                <w:sz w:val="12"/>
                <w:szCs w:val="12"/>
              </w:rPr>
              <w:t>80,0</w:t>
            </w:r>
          </w:p>
        </w:tc>
      </w:tr>
      <w:tr w:rsidR="00966400" w:rsidRPr="00966400" w14:paraId="4F762F2C"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0B99F2B" w14:textId="77777777" w:rsidR="00966400" w:rsidRPr="00966400" w:rsidRDefault="00966400" w:rsidP="00966400">
            <w:pPr>
              <w:spacing w:line="240" w:lineRule="auto"/>
              <w:rPr>
                <w:b/>
                <w:bCs/>
                <w:sz w:val="12"/>
                <w:szCs w:val="12"/>
              </w:rPr>
            </w:pPr>
            <w:r w:rsidRPr="00966400">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14:paraId="5C1BFDAD" w14:textId="77777777" w:rsidR="00966400" w:rsidRPr="00966400" w:rsidRDefault="00966400" w:rsidP="00966400">
            <w:pPr>
              <w:spacing w:line="240" w:lineRule="auto"/>
              <w:jc w:val="right"/>
              <w:rPr>
                <w:b/>
                <w:bCs/>
                <w:sz w:val="12"/>
                <w:szCs w:val="12"/>
              </w:rPr>
            </w:pPr>
            <w:r w:rsidRPr="00966400">
              <w:rPr>
                <w:b/>
                <w:bCs/>
                <w:sz w:val="12"/>
                <w:szCs w:val="12"/>
              </w:rPr>
              <w:t>521 718</w:t>
            </w:r>
          </w:p>
        </w:tc>
        <w:tc>
          <w:tcPr>
            <w:tcW w:w="658" w:type="pct"/>
            <w:tcBorders>
              <w:top w:val="nil"/>
              <w:left w:val="nil"/>
              <w:bottom w:val="single" w:sz="4" w:space="0" w:color="auto"/>
              <w:right w:val="single" w:sz="4" w:space="0" w:color="auto"/>
            </w:tcBorders>
            <w:shd w:val="clear" w:color="000000" w:fill="B6D9E6"/>
            <w:noWrap/>
            <w:vAlign w:val="center"/>
            <w:hideMark/>
          </w:tcPr>
          <w:p w14:paraId="38DFB382" w14:textId="77777777" w:rsidR="00966400" w:rsidRPr="00966400" w:rsidRDefault="00966400" w:rsidP="00966400">
            <w:pPr>
              <w:spacing w:line="240" w:lineRule="auto"/>
              <w:jc w:val="right"/>
              <w:rPr>
                <w:b/>
                <w:bCs/>
                <w:sz w:val="12"/>
                <w:szCs w:val="12"/>
              </w:rPr>
            </w:pPr>
            <w:r w:rsidRPr="00966400">
              <w:rPr>
                <w:b/>
                <w:bCs/>
                <w:sz w:val="12"/>
                <w:szCs w:val="12"/>
              </w:rPr>
              <w:t>508 773,98</w:t>
            </w:r>
          </w:p>
        </w:tc>
        <w:tc>
          <w:tcPr>
            <w:tcW w:w="499" w:type="pct"/>
            <w:tcBorders>
              <w:top w:val="nil"/>
              <w:left w:val="nil"/>
              <w:bottom w:val="single" w:sz="4" w:space="0" w:color="auto"/>
              <w:right w:val="single" w:sz="4" w:space="0" w:color="auto"/>
            </w:tcBorders>
            <w:shd w:val="clear" w:color="000000" w:fill="B6D9E6"/>
            <w:noWrap/>
            <w:vAlign w:val="center"/>
            <w:hideMark/>
          </w:tcPr>
          <w:p w14:paraId="78F65E03" w14:textId="77777777" w:rsidR="00966400" w:rsidRPr="00966400" w:rsidRDefault="00966400" w:rsidP="00966400">
            <w:pPr>
              <w:spacing w:line="240" w:lineRule="auto"/>
              <w:jc w:val="right"/>
              <w:rPr>
                <w:b/>
                <w:bCs/>
                <w:sz w:val="12"/>
                <w:szCs w:val="12"/>
              </w:rPr>
            </w:pPr>
            <w:r w:rsidRPr="00966400">
              <w:rPr>
                <w:b/>
                <w:bCs/>
                <w:sz w:val="12"/>
                <w:szCs w:val="12"/>
              </w:rPr>
              <w:t>97,5</w:t>
            </w:r>
          </w:p>
        </w:tc>
        <w:tc>
          <w:tcPr>
            <w:tcW w:w="556" w:type="pct"/>
            <w:tcBorders>
              <w:top w:val="nil"/>
              <w:left w:val="nil"/>
              <w:bottom w:val="single" w:sz="4" w:space="0" w:color="auto"/>
              <w:right w:val="single" w:sz="4" w:space="0" w:color="auto"/>
            </w:tcBorders>
            <w:shd w:val="clear" w:color="000000" w:fill="B6D9E6"/>
            <w:noWrap/>
            <w:vAlign w:val="center"/>
            <w:hideMark/>
          </w:tcPr>
          <w:p w14:paraId="1E81867D" w14:textId="77777777" w:rsidR="00966400" w:rsidRPr="00966400" w:rsidRDefault="00966400" w:rsidP="00966400">
            <w:pPr>
              <w:spacing w:line="240" w:lineRule="auto"/>
              <w:jc w:val="right"/>
              <w:rPr>
                <w:b/>
                <w:bCs/>
                <w:sz w:val="12"/>
                <w:szCs w:val="12"/>
              </w:rPr>
            </w:pPr>
            <w:r w:rsidRPr="00966400">
              <w:rPr>
                <w:b/>
                <w:bCs/>
                <w:sz w:val="12"/>
                <w:szCs w:val="12"/>
              </w:rPr>
              <w:t>521 718</w:t>
            </w:r>
          </w:p>
        </w:tc>
        <w:tc>
          <w:tcPr>
            <w:tcW w:w="658" w:type="pct"/>
            <w:tcBorders>
              <w:top w:val="nil"/>
              <w:left w:val="nil"/>
              <w:bottom w:val="single" w:sz="4" w:space="0" w:color="auto"/>
              <w:right w:val="single" w:sz="4" w:space="0" w:color="auto"/>
            </w:tcBorders>
            <w:shd w:val="clear" w:color="000000" w:fill="B6D9E6"/>
            <w:noWrap/>
            <w:vAlign w:val="center"/>
            <w:hideMark/>
          </w:tcPr>
          <w:p w14:paraId="6A112460" w14:textId="77777777" w:rsidR="00966400" w:rsidRPr="00966400" w:rsidRDefault="00966400" w:rsidP="00966400">
            <w:pPr>
              <w:spacing w:line="240" w:lineRule="auto"/>
              <w:jc w:val="right"/>
              <w:rPr>
                <w:b/>
                <w:bCs/>
                <w:sz w:val="12"/>
                <w:szCs w:val="12"/>
              </w:rPr>
            </w:pPr>
            <w:r w:rsidRPr="00966400">
              <w:rPr>
                <w:b/>
                <w:bCs/>
                <w:sz w:val="12"/>
                <w:szCs w:val="12"/>
              </w:rPr>
              <w:t>508 773,98</w:t>
            </w:r>
          </w:p>
        </w:tc>
        <w:tc>
          <w:tcPr>
            <w:tcW w:w="499" w:type="pct"/>
            <w:tcBorders>
              <w:top w:val="nil"/>
              <w:left w:val="nil"/>
              <w:bottom w:val="single" w:sz="4" w:space="0" w:color="auto"/>
              <w:right w:val="single" w:sz="4" w:space="0" w:color="auto"/>
            </w:tcBorders>
            <w:shd w:val="clear" w:color="000000" w:fill="B6D9E6"/>
            <w:noWrap/>
            <w:vAlign w:val="center"/>
            <w:hideMark/>
          </w:tcPr>
          <w:p w14:paraId="2EAD7535" w14:textId="77777777" w:rsidR="00966400" w:rsidRPr="00966400" w:rsidRDefault="00966400" w:rsidP="00966400">
            <w:pPr>
              <w:spacing w:line="240" w:lineRule="auto"/>
              <w:jc w:val="right"/>
              <w:rPr>
                <w:b/>
                <w:bCs/>
                <w:sz w:val="12"/>
                <w:szCs w:val="12"/>
              </w:rPr>
            </w:pPr>
            <w:r w:rsidRPr="00966400">
              <w:rPr>
                <w:b/>
                <w:bCs/>
                <w:sz w:val="12"/>
                <w:szCs w:val="12"/>
              </w:rPr>
              <w:t>97,5</w:t>
            </w:r>
          </w:p>
        </w:tc>
      </w:tr>
      <w:tr w:rsidR="00966400" w:rsidRPr="00966400" w14:paraId="57ED416D"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3FC7850" w14:textId="77777777" w:rsidR="00966400" w:rsidRPr="00966400" w:rsidRDefault="00966400" w:rsidP="00966400">
            <w:pPr>
              <w:spacing w:line="240" w:lineRule="auto"/>
              <w:rPr>
                <w:b/>
                <w:bCs/>
                <w:sz w:val="12"/>
                <w:szCs w:val="12"/>
              </w:rPr>
            </w:pPr>
            <w:r w:rsidRPr="00966400">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14:paraId="07A059ED" w14:textId="77777777" w:rsidR="00966400" w:rsidRPr="00966400" w:rsidRDefault="00966400" w:rsidP="00966400">
            <w:pPr>
              <w:spacing w:line="240" w:lineRule="auto"/>
              <w:jc w:val="right"/>
              <w:rPr>
                <w:b/>
                <w:bCs/>
                <w:sz w:val="12"/>
                <w:szCs w:val="12"/>
              </w:rPr>
            </w:pPr>
            <w:r w:rsidRPr="00966400">
              <w:rPr>
                <w:b/>
                <w:bCs/>
                <w:sz w:val="12"/>
                <w:szCs w:val="12"/>
              </w:rPr>
              <w:t>521 718</w:t>
            </w:r>
          </w:p>
        </w:tc>
        <w:tc>
          <w:tcPr>
            <w:tcW w:w="658" w:type="pct"/>
            <w:tcBorders>
              <w:top w:val="nil"/>
              <w:left w:val="nil"/>
              <w:bottom w:val="single" w:sz="4" w:space="0" w:color="auto"/>
              <w:right w:val="single" w:sz="4" w:space="0" w:color="auto"/>
            </w:tcBorders>
            <w:shd w:val="clear" w:color="000000" w:fill="D5E3F2"/>
            <w:noWrap/>
            <w:vAlign w:val="center"/>
            <w:hideMark/>
          </w:tcPr>
          <w:p w14:paraId="2DA689CD" w14:textId="77777777" w:rsidR="00966400" w:rsidRPr="00966400" w:rsidRDefault="00966400" w:rsidP="00966400">
            <w:pPr>
              <w:spacing w:line="240" w:lineRule="auto"/>
              <w:jc w:val="right"/>
              <w:rPr>
                <w:b/>
                <w:bCs/>
                <w:sz w:val="12"/>
                <w:szCs w:val="12"/>
              </w:rPr>
            </w:pPr>
            <w:r w:rsidRPr="00966400">
              <w:rPr>
                <w:b/>
                <w:bCs/>
                <w:sz w:val="12"/>
                <w:szCs w:val="12"/>
              </w:rPr>
              <w:t>508 773,98</w:t>
            </w:r>
          </w:p>
        </w:tc>
        <w:tc>
          <w:tcPr>
            <w:tcW w:w="499" w:type="pct"/>
            <w:tcBorders>
              <w:top w:val="nil"/>
              <w:left w:val="nil"/>
              <w:bottom w:val="single" w:sz="4" w:space="0" w:color="auto"/>
              <w:right w:val="single" w:sz="4" w:space="0" w:color="auto"/>
            </w:tcBorders>
            <w:shd w:val="clear" w:color="000000" w:fill="D5E3F2"/>
            <w:noWrap/>
            <w:vAlign w:val="center"/>
            <w:hideMark/>
          </w:tcPr>
          <w:p w14:paraId="690159DB" w14:textId="77777777" w:rsidR="00966400" w:rsidRPr="00966400" w:rsidRDefault="00966400" w:rsidP="00966400">
            <w:pPr>
              <w:spacing w:line="240" w:lineRule="auto"/>
              <w:jc w:val="right"/>
              <w:rPr>
                <w:b/>
                <w:bCs/>
                <w:sz w:val="12"/>
                <w:szCs w:val="12"/>
              </w:rPr>
            </w:pPr>
            <w:r w:rsidRPr="00966400">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14:paraId="73E12556" w14:textId="77777777" w:rsidR="00966400" w:rsidRPr="00966400" w:rsidRDefault="00966400" w:rsidP="00966400">
            <w:pPr>
              <w:spacing w:line="240" w:lineRule="auto"/>
              <w:jc w:val="right"/>
              <w:rPr>
                <w:b/>
                <w:bCs/>
                <w:sz w:val="12"/>
                <w:szCs w:val="12"/>
              </w:rPr>
            </w:pPr>
            <w:r w:rsidRPr="00966400">
              <w:rPr>
                <w:b/>
                <w:bCs/>
                <w:sz w:val="12"/>
                <w:szCs w:val="12"/>
              </w:rPr>
              <w:t>521 718</w:t>
            </w:r>
          </w:p>
        </w:tc>
        <w:tc>
          <w:tcPr>
            <w:tcW w:w="658" w:type="pct"/>
            <w:tcBorders>
              <w:top w:val="nil"/>
              <w:left w:val="nil"/>
              <w:bottom w:val="single" w:sz="4" w:space="0" w:color="auto"/>
              <w:right w:val="single" w:sz="4" w:space="0" w:color="auto"/>
            </w:tcBorders>
            <w:shd w:val="clear" w:color="000000" w:fill="D5E3F2"/>
            <w:noWrap/>
            <w:vAlign w:val="center"/>
            <w:hideMark/>
          </w:tcPr>
          <w:p w14:paraId="1F623AF9" w14:textId="77777777" w:rsidR="00966400" w:rsidRPr="00966400" w:rsidRDefault="00966400" w:rsidP="00966400">
            <w:pPr>
              <w:spacing w:line="240" w:lineRule="auto"/>
              <w:jc w:val="right"/>
              <w:rPr>
                <w:b/>
                <w:bCs/>
                <w:sz w:val="12"/>
                <w:szCs w:val="12"/>
              </w:rPr>
            </w:pPr>
            <w:r w:rsidRPr="00966400">
              <w:rPr>
                <w:b/>
                <w:bCs/>
                <w:sz w:val="12"/>
                <w:szCs w:val="12"/>
              </w:rPr>
              <w:t>508 773,98</w:t>
            </w:r>
          </w:p>
        </w:tc>
        <w:tc>
          <w:tcPr>
            <w:tcW w:w="499" w:type="pct"/>
            <w:tcBorders>
              <w:top w:val="nil"/>
              <w:left w:val="nil"/>
              <w:bottom w:val="single" w:sz="4" w:space="0" w:color="auto"/>
              <w:right w:val="single" w:sz="4" w:space="0" w:color="auto"/>
            </w:tcBorders>
            <w:shd w:val="clear" w:color="000000" w:fill="D5E3F2"/>
            <w:noWrap/>
            <w:vAlign w:val="center"/>
            <w:hideMark/>
          </w:tcPr>
          <w:p w14:paraId="167D1722" w14:textId="77777777" w:rsidR="00966400" w:rsidRPr="00966400" w:rsidRDefault="00966400" w:rsidP="00966400">
            <w:pPr>
              <w:spacing w:line="240" w:lineRule="auto"/>
              <w:jc w:val="right"/>
              <w:rPr>
                <w:b/>
                <w:bCs/>
                <w:sz w:val="12"/>
                <w:szCs w:val="12"/>
              </w:rPr>
            </w:pPr>
            <w:r w:rsidRPr="00966400">
              <w:rPr>
                <w:b/>
                <w:bCs/>
                <w:sz w:val="12"/>
                <w:szCs w:val="12"/>
              </w:rPr>
              <w:t>97,5</w:t>
            </w:r>
          </w:p>
        </w:tc>
      </w:tr>
      <w:tr w:rsidR="00966400" w:rsidRPr="00966400" w14:paraId="4E1A915A"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3F3D6C7" w14:textId="77777777" w:rsidR="00966400" w:rsidRPr="00966400" w:rsidRDefault="00966400" w:rsidP="00966400">
            <w:pPr>
              <w:spacing w:line="240" w:lineRule="auto"/>
              <w:rPr>
                <w:b/>
                <w:bCs/>
                <w:i/>
                <w:iCs/>
                <w:sz w:val="12"/>
                <w:szCs w:val="12"/>
              </w:rPr>
            </w:pPr>
            <w:r w:rsidRPr="00966400">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14:paraId="7C836482" w14:textId="77777777" w:rsidR="00966400" w:rsidRPr="00966400" w:rsidRDefault="00966400" w:rsidP="00966400">
            <w:pPr>
              <w:spacing w:line="240" w:lineRule="auto"/>
              <w:jc w:val="right"/>
              <w:rPr>
                <w:b/>
                <w:bCs/>
                <w:i/>
                <w:iCs/>
                <w:sz w:val="12"/>
                <w:szCs w:val="12"/>
              </w:rPr>
            </w:pPr>
            <w:r w:rsidRPr="00966400">
              <w:rPr>
                <w:b/>
                <w:bCs/>
                <w:i/>
                <w:iCs/>
                <w:sz w:val="12"/>
                <w:szCs w:val="12"/>
              </w:rPr>
              <w:t>494 101</w:t>
            </w:r>
          </w:p>
        </w:tc>
        <w:tc>
          <w:tcPr>
            <w:tcW w:w="658" w:type="pct"/>
            <w:tcBorders>
              <w:top w:val="nil"/>
              <w:left w:val="nil"/>
              <w:bottom w:val="single" w:sz="4" w:space="0" w:color="auto"/>
              <w:right w:val="single" w:sz="4" w:space="0" w:color="auto"/>
            </w:tcBorders>
            <w:shd w:val="clear" w:color="000000" w:fill="EAF1F6"/>
            <w:noWrap/>
            <w:vAlign w:val="center"/>
            <w:hideMark/>
          </w:tcPr>
          <w:p w14:paraId="57B3D5B9" w14:textId="77777777" w:rsidR="00966400" w:rsidRPr="00966400" w:rsidRDefault="00966400" w:rsidP="00966400">
            <w:pPr>
              <w:spacing w:line="240" w:lineRule="auto"/>
              <w:jc w:val="right"/>
              <w:rPr>
                <w:b/>
                <w:bCs/>
                <w:i/>
                <w:iCs/>
                <w:sz w:val="12"/>
                <w:szCs w:val="12"/>
              </w:rPr>
            </w:pPr>
            <w:r w:rsidRPr="00966400">
              <w:rPr>
                <w:b/>
                <w:bCs/>
                <w:i/>
                <w:iCs/>
                <w:sz w:val="12"/>
                <w:szCs w:val="12"/>
              </w:rPr>
              <w:t>483 111,70</w:t>
            </w:r>
          </w:p>
        </w:tc>
        <w:tc>
          <w:tcPr>
            <w:tcW w:w="499" w:type="pct"/>
            <w:tcBorders>
              <w:top w:val="nil"/>
              <w:left w:val="nil"/>
              <w:bottom w:val="single" w:sz="4" w:space="0" w:color="auto"/>
              <w:right w:val="single" w:sz="4" w:space="0" w:color="auto"/>
            </w:tcBorders>
            <w:shd w:val="clear" w:color="000000" w:fill="EAF1F6"/>
            <w:noWrap/>
            <w:vAlign w:val="center"/>
            <w:hideMark/>
          </w:tcPr>
          <w:p w14:paraId="291AF5D9" w14:textId="77777777" w:rsidR="00966400" w:rsidRPr="00966400" w:rsidRDefault="00966400" w:rsidP="00966400">
            <w:pPr>
              <w:spacing w:line="240" w:lineRule="auto"/>
              <w:jc w:val="right"/>
              <w:rPr>
                <w:b/>
                <w:bCs/>
                <w:i/>
                <w:iCs/>
                <w:sz w:val="12"/>
                <w:szCs w:val="12"/>
              </w:rPr>
            </w:pPr>
            <w:r w:rsidRPr="00966400">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14:paraId="0A563EEE" w14:textId="77777777" w:rsidR="00966400" w:rsidRPr="00966400" w:rsidRDefault="00966400" w:rsidP="00966400">
            <w:pPr>
              <w:spacing w:line="240" w:lineRule="auto"/>
              <w:jc w:val="right"/>
              <w:rPr>
                <w:b/>
                <w:bCs/>
                <w:i/>
                <w:iCs/>
                <w:sz w:val="12"/>
                <w:szCs w:val="12"/>
              </w:rPr>
            </w:pPr>
            <w:r w:rsidRPr="00966400">
              <w:rPr>
                <w:b/>
                <w:bCs/>
                <w:i/>
                <w:iCs/>
                <w:sz w:val="12"/>
                <w:szCs w:val="12"/>
              </w:rPr>
              <w:t>494 101</w:t>
            </w:r>
          </w:p>
        </w:tc>
        <w:tc>
          <w:tcPr>
            <w:tcW w:w="658" w:type="pct"/>
            <w:tcBorders>
              <w:top w:val="nil"/>
              <w:left w:val="nil"/>
              <w:bottom w:val="single" w:sz="4" w:space="0" w:color="auto"/>
              <w:right w:val="single" w:sz="4" w:space="0" w:color="auto"/>
            </w:tcBorders>
            <w:shd w:val="clear" w:color="000000" w:fill="EAF1F6"/>
            <w:noWrap/>
            <w:vAlign w:val="center"/>
            <w:hideMark/>
          </w:tcPr>
          <w:p w14:paraId="29B8F3AC" w14:textId="77777777" w:rsidR="00966400" w:rsidRPr="00966400" w:rsidRDefault="00966400" w:rsidP="00966400">
            <w:pPr>
              <w:spacing w:line="240" w:lineRule="auto"/>
              <w:jc w:val="right"/>
              <w:rPr>
                <w:b/>
                <w:bCs/>
                <w:i/>
                <w:iCs/>
                <w:sz w:val="12"/>
                <w:szCs w:val="12"/>
              </w:rPr>
            </w:pPr>
            <w:r w:rsidRPr="00966400">
              <w:rPr>
                <w:b/>
                <w:bCs/>
                <w:i/>
                <w:iCs/>
                <w:sz w:val="12"/>
                <w:szCs w:val="12"/>
              </w:rPr>
              <w:t>483 111,70</w:t>
            </w:r>
          </w:p>
        </w:tc>
        <w:tc>
          <w:tcPr>
            <w:tcW w:w="499" w:type="pct"/>
            <w:tcBorders>
              <w:top w:val="nil"/>
              <w:left w:val="nil"/>
              <w:bottom w:val="single" w:sz="4" w:space="0" w:color="auto"/>
              <w:right w:val="single" w:sz="4" w:space="0" w:color="auto"/>
            </w:tcBorders>
            <w:shd w:val="clear" w:color="000000" w:fill="EAF1F6"/>
            <w:noWrap/>
            <w:vAlign w:val="center"/>
            <w:hideMark/>
          </w:tcPr>
          <w:p w14:paraId="3768E4B4" w14:textId="77777777" w:rsidR="00966400" w:rsidRPr="00966400" w:rsidRDefault="00966400" w:rsidP="00966400">
            <w:pPr>
              <w:spacing w:line="240" w:lineRule="auto"/>
              <w:jc w:val="right"/>
              <w:rPr>
                <w:b/>
                <w:bCs/>
                <w:i/>
                <w:iCs/>
                <w:sz w:val="12"/>
                <w:szCs w:val="12"/>
              </w:rPr>
            </w:pPr>
            <w:r w:rsidRPr="00966400">
              <w:rPr>
                <w:b/>
                <w:bCs/>
                <w:i/>
                <w:iCs/>
                <w:sz w:val="12"/>
                <w:szCs w:val="12"/>
              </w:rPr>
              <w:t>97,8</w:t>
            </w:r>
          </w:p>
        </w:tc>
      </w:tr>
      <w:tr w:rsidR="00966400" w:rsidRPr="00966400" w14:paraId="577BB5D7"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C46F9DE" w14:textId="77777777" w:rsidR="00966400" w:rsidRPr="00966400" w:rsidRDefault="00966400" w:rsidP="00966400">
            <w:pPr>
              <w:spacing w:line="240" w:lineRule="auto"/>
              <w:rPr>
                <w:sz w:val="12"/>
                <w:szCs w:val="12"/>
              </w:rPr>
            </w:pPr>
            <w:r w:rsidRPr="00966400">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14:paraId="79ECA11F" w14:textId="77777777" w:rsidR="00966400" w:rsidRPr="00966400" w:rsidRDefault="00966400" w:rsidP="00966400">
            <w:pPr>
              <w:spacing w:line="240" w:lineRule="auto"/>
              <w:jc w:val="right"/>
              <w:rPr>
                <w:sz w:val="12"/>
                <w:szCs w:val="12"/>
              </w:rPr>
            </w:pPr>
            <w:r w:rsidRPr="00966400">
              <w:rPr>
                <w:sz w:val="12"/>
                <w:szCs w:val="12"/>
              </w:rPr>
              <w:t>92 200</w:t>
            </w:r>
          </w:p>
        </w:tc>
        <w:tc>
          <w:tcPr>
            <w:tcW w:w="658" w:type="pct"/>
            <w:tcBorders>
              <w:top w:val="nil"/>
              <w:left w:val="nil"/>
              <w:bottom w:val="single" w:sz="4" w:space="0" w:color="auto"/>
              <w:right w:val="single" w:sz="4" w:space="0" w:color="auto"/>
            </w:tcBorders>
            <w:shd w:val="clear" w:color="auto" w:fill="auto"/>
            <w:noWrap/>
            <w:vAlign w:val="center"/>
            <w:hideMark/>
          </w:tcPr>
          <w:p w14:paraId="05EE1CA0" w14:textId="77777777" w:rsidR="00966400" w:rsidRPr="00966400" w:rsidRDefault="00966400" w:rsidP="00966400">
            <w:pPr>
              <w:spacing w:line="240" w:lineRule="auto"/>
              <w:jc w:val="right"/>
              <w:rPr>
                <w:sz w:val="12"/>
                <w:szCs w:val="12"/>
              </w:rPr>
            </w:pPr>
            <w:r w:rsidRPr="00966400">
              <w:rPr>
                <w:sz w:val="12"/>
                <w:szCs w:val="12"/>
              </w:rPr>
              <w:t>92 200,00</w:t>
            </w:r>
          </w:p>
        </w:tc>
        <w:tc>
          <w:tcPr>
            <w:tcW w:w="499" w:type="pct"/>
            <w:tcBorders>
              <w:top w:val="nil"/>
              <w:left w:val="nil"/>
              <w:bottom w:val="single" w:sz="4" w:space="0" w:color="auto"/>
              <w:right w:val="single" w:sz="4" w:space="0" w:color="auto"/>
            </w:tcBorders>
            <w:shd w:val="clear" w:color="auto" w:fill="auto"/>
            <w:noWrap/>
            <w:vAlign w:val="center"/>
            <w:hideMark/>
          </w:tcPr>
          <w:p w14:paraId="1ACCCB11"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D9713B5" w14:textId="77777777" w:rsidR="00966400" w:rsidRPr="00966400" w:rsidRDefault="00966400" w:rsidP="00966400">
            <w:pPr>
              <w:spacing w:line="240" w:lineRule="auto"/>
              <w:jc w:val="right"/>
              <w:rPr>
                <w:sz w:val="12"/>
                <w:szCs w:val="12"/>
              </w:rPr>
            </w:pPr>
            <w:r w:rsidRPr="00966400">
              <w:rPr>
                <w:sz w:val="12"/>
                <w:szCs w:val="12"/>
              </w:rPr>
              <w:t>92 200</w:t>
            </w:r>
          </w:p>
        </w:tc>
        <w:tc>
          <w:tcPr>
            <w:tcW w:w="658" w:type="pct"/>
            <w:tcBorders>
              <w:top w:val="nil"/>
              <w:left w:val="nil"/>
              <w:bottom w:val="single" w:sz="4" w:space="0" w:color="auto"/>
              <w:right w:val="single" w:sz="4" w:space="0" w:color="auto"/>
            </w:tcBorders>
            <w:shd w:val="clear" w:color="auto" w:fill="auto"/>
            <w:noWrap/>
            <w:vAlign w:val="center"/>
            <w:hideMark/>
          </w:tcPr>
          <w:p w14:paraId="67DBD9FF" w14:textId="77777777" w:rsidR="00966400" w:rsidRPr="00966400" w:rsidRDefault="00966400" w:rsidP="00966400">
            <w:pPr>
              <w:spacing w:line="240" w:lineRule="auto"/>
              <w:jc w:val="right"/>
              <w:rPr>
                <w:sz w:val="12"/>
                <w:szCs w:val="12"/>
              </w:rPr>
            </w:pPr>
            <w:r w:rsidRPr="00966400">
              <w:rPr>
                <w:sz w:val="12"/>
                <w:szCs w:val="12"/>
              </w:rPr>
              <w:t>92 200,00</w:t>
            </w:r>
          </w:p>
        </w:tc>
        <w:tc>
          <w:tcPr>
            <w:tcW w:w="499" w:type="pct"/>
            <w:tcBorders>
              <w:top w:val="nil"/>
              <w:left w:val="nil"/>
              <w:bottom w:val="single" w:sz="4" w:space="0" w:color="auto"/>
              <w:right w:val="single" w:sz="4" w:space="0" w:color="auto"/>
            </w:tcBorders>
            <w:shd w:val="clear" w:color="auto" w:fill="auto"/>
            <w:noWrap/>
            <w:vAlign w:val="center"/>
            <w:hideMark/>
          </w:tcPr>
          <w:p w14:paraId="78470445"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6DF22F73"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FFBCCCD" w14:textId="77777777" w:rsidR="00966400" w:rsidRPr="00966400" w:rsidRDefault="00966400" w:rsidP="00966400">
            <w:pPr>
              <w:spacing w:line="240" w:lineRule="auto"/>
              <w:rPr>
                <w:sz w:val="12"/>
                <w:szCs w:val="12"/>
              </w:rPr>
            </w:pPr>
            <w:r w:rsidRPr="00966400">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14:paraId="39ECAA31" w14:textId="77777777" w:rsidR="00966400" w:rsidRPr="00966400" w:rsidRDefault="00966400" w:rsidP="00966400">
            <w:pPr>
              <w:spacing w:line="240" w:lineRule="auto"/>
              <w:jc w:val="right"/>
              <w:rPr>
                <w:sz w:val="12"/>
                <w:szCs w:val="12"/>
              </w:rPr>
            </w:pPr>
            <w:r w:rsidRPr="0096640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14:paraId="4749EBD9" w14:textId="77777777" w:rsidR="00966400" w:rsidRPr="00966400" w:rsidRDefault="00966400" w:rsidP="00966400">
            <w:pPr>
              <w:spacing w:line="240" w:lineRule="auto"/>
              <w:jc w:val="right"/>
              <w:rPr>
                <w:sz w:val="12"/>
                <w:szCs w:val="12"/>
              </w:rPr>
            </w:pPr>
            <w:r w:rsidRPr="00966400">
              <w:rPr>
                <w:sz w:val="12"/>
                <w:szCs w:val="12"/>
              </w:rPr>
              <w:t>39 895,20</w:t>
            </w:r>
          </w:p>
        </w:tc>
        <w:tc>
          <w:tcPr>
            <w:tcW w:w="499" w:type="pct"/>
            <w:tcBorders>
              <w:top w:val="nil"/>
              <w:left w:val="nil"/>
              <w:bottom w:val="single" w:sz="4" w:space="0" w:color="auto"/>
              <w:right w:val="single" w:sz="4" w:space="0" w:color="auto"/>
            </w:tcBorders>
            <w:shd w:val="clear" w:color="auto" w:fill="auto"/>
            <w:noWrap/>
            <w:vAlign w:val="center"/>
            <w:hideMark/>
          </w:tcPr>
          <w:p w14:paraId="79E9B9B2" w14:textId="77777777" w:rsidR="00966400" w:rsidRPr="00966400" w:rsidRDefault="00966400" w:rsidP="00966400">
            <w:pPr>
              <w:spacing w:line="240" w:lineRule="auto"/>
              <w:jc w:val="right"/>
              <w:rPr>
                <w:sz w:val="12"/>
                <w:szCs w:val="12"/>
              </w:rPr>
            </w:pPr>
            <w:r w:rsidRPr="00966400">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1685E803" w14:textId="77777777" w:rsidR="00966400" w:rsidRPr="00966400" w:rsidRDefault="00966400" w:rsidP="00966400">
            <w:pPr>
              <w:spacing w:line="240" w:lineRule="auto"/>
              <w:jc w:val="right"/>
              <w:rPr>
                <w:sz w:val="12"/>
                <w:szCs w:val="12"/>
              </w:rPr>
            </w:pPr>
            <w:r w:rsidRPr="00966400">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14:paraId="2A2288CB" w14:textId="77777777" w:rsidR="00966400" w:rsidRPr="00966400" w:rsidRDefault="00966400" w:rsidP="00966400">
            <w:pPr>
              <w:spacing w:line="240" w:lineRule="auto"/>
              <w:jc w:val="right"/>
              <w:rPr>
                <w:sz w:val="12"/>
                <w:szCs w:val="12"/>
              </w:rPr>
            </w:pPr>
            <w:r w:rsidRPr="00966400">
              <w:rPr>
                <w:sz w:val="12"/>
                <w:szCs w:val="12"/>
              </w:rPr>
              <w:t>39 895,20</w:t>
            </w:r>
          </w:p>
        </w:tc>
        <w:tc>
          <w:tcPr>
            <w:tcW w:w="499" w:type="pct"/>
            <w:tcBorders>
              <w:top w:val="nil"/>
              <w:left w:val="nil"/>
              <w:bottom w:val="single" w:sz="4" w:space="0" w:color="auto"/>
              <w:right w:val="single" w:sz="4" w:space="0" w:color="auto"/>
            </w:tcBorders>
            <w:shd w:val="clear" w:color="auto" w:fill="auto"/>
            <w:noWrap/>
            <w:vAlign w:val="center"/>
            <w:hideMark/>
          </w:tcPr>
          <w:p w14:paraId="09E69516" w14:textId="77777777" w:rsidR="00966400" w:rsidRPr="00966400" w:rsidRDefault="00966400" w:rsidP="00966400">
            <w:pPr>
              <w:spacing w:line="240" w:lineRule="auto"/>
              <w:jc w:val="right"/>
              <w:rPr>
                <w:sz w:val="12"/>
                <w:szCs w:val="12"/>
              </w:rPr>
            </w:pPr>
            <w:r w:rsidRPr="00966400">
              <w:rPr>
                <w:sz w:val="12"/>
                <w:szCs w:val="12"/>
              </w:rPr>
              <w:t>99,7</w:t>
            </w:r>
          </w:p>
        </w:tc>
      </w:tr>
      <w:tr w:rsidR="00966400" w:rsidRPr="00966400" w14:paraId="7791BAAC" w14:textId="77777777" w:rsidTr="0096640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F135366" w14:textId="77777777" w:rsidR="00966400" w:rsidRPr="00966400" w:rsidRDefault="00966400" w:rsidP="00966400">
            <w:pPr>
              <w:spacing w:line="240" w:lineRule="auto"/>
              <w:rPr>
                <w:sz w:val="12"/>
                <w:szCs w:val="12"/>
              </w:rPr>
            </w:pPr>
            <w:r w:rsidRPr="00966400">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14:paraId="23735D61" w14:textId="77777777" w:rsidR="00966400" w:rsidRPr="00966400" w:rsidRDefault="00966400" w:rsidP="00966400">
            <w:pPr>
              <w:spacing w:line="240" w:lineRule="auto"/>
              <w:jc w:val="right"/>
              <w:rPr>
                <w:sz w:val="12"/>
                <w:szCs w:val="12"/>
              </w:rPr>
            </w:pPr>
            <w:r w:rsidRPr="00966400">
              <w:rPr>
                <w:sz w:val="12"/>
                <w:szCs w:val="12"/>
              </w:rPr>
              <w:t>361 901</w:t>
            </w:r>
          </w:p>
        </w:tc>
        <w:tc>
          <w:tcPr>
            <w:tcW w:w="658" w:type="pct"/>
            <w:tcBorders>
              <w:top w:val="nil"/>
              <w:left w:val="nil"/>
              <w:bottom w:val="single" w:sz="4" w:space="0" w:color="auto"/>
              <w:right w:val="single" w:sz="4" w:space="0" w:color="auto"/>
            </w:tcBorders>
            <w:shd w:val="clear" w:color="auto" w:fill="auto"/>
            <w:noWrap/>
            <w:vAlign w:val="center"/>
            <w:hideMark/>
          </w:tcPr>
          <w:p w14:paraId="1BD20651" w14:textId="77777777" w:rsidR="00966400" w:rsidRPr="00966400" w:rsidRDefault="00966400" w:rsidP="00966400">
            <w:pPr>
              <w:spacing w:line="240" w:lineRule="auto"/>
              <w:jc w:val="right"/>
              <w:rPr>
                <w:sz w:val="12"/>
                <w:szCs w:val="12"/>
              </w:rPr>
            </w:pPr>
            <w:r w:rsidRPr="00966400">
              <w:rPr>
                <w:sz w:val="12"/>
                <w:szCs w:val="12"/>
              </w:rPr>
              <w:t>351 016,50</w:t>
            </w:r>
          </w:p>
        </w:tc>
        <w:tc>
          <w:tcPr>
            <w:tcW w:w="499" w:type="pct"/>
            <w:tcBorders>
              <w:top w:val="nil"/>
              <w:left w:val="nil"/>
              <w:bottom w:val="single" w:sz="4" w:space="0" w:color="auto"/>
              <w:right w:val="single" w:sz="4" w:space="0" w:color="auto"/>
            </w:tcBorders>
            <w:shd w:val="clear" w:color="auto" w:fill="auto"/>
            <w:noWrap/>
            <w:vAlign w:val="center"/>
            <w:hideMark/>
          </w:tcPr>
          <w:p w14:paraId="63490E1E" w14:textId="77777777" w:rsidR="00966400" w:rsidRPr="00966400" w:rsidRDefault="00966400" w:rsidP="00966400">
            <w:pPr>
              <w:spacing w:line="240" w:lineRule="auto"/>
              <w:jc w:val="right"/>
              <w:rPr>
                <w:sz w:val="12"/>
                <w:szCs w:val="12"/>
              </w:rPr>
            </w:pPr>
            <w:r w:rsidRPr="00966400">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14:paraId="04AF73B0" w14:textId="77777777" w:rsidR="00966400" w:rsidRPr="00966400" w:rsidRDefault="00966400" w:rsidP="00966400">
            <w:pPr>
              <w:spacing w:line="240" w:lineRule="auto"/>
              <w:jc w:val="right"/>
              <w:rPr>
                <w:sz w:val="12"/>
                <w:szCs w:val="12"/>
              </w:rPr>
            </w:pPr>
            <w:r w:rsidRPr="00966400">
              <w:rPr>
                <w:sz w:val="12"/>
                <w:szCs w:val="12"/>
              </w:rPr>
              <w:t>361 901</w:t>
            </w:r>
          </w:p>
        </w:tc>
        <w:tc>
          <w:tcPr>
            <w:tcW w:w="658" w:type="pct"/>
            <w:tcBorders>
              <w:top w:val="nil"/>
              <w:left w:val="nil"/>
              <w:bottom w:val="single" w:sz="4" w:space="0" w:color="auto"/>
              <w:right w:val="single" w:sz="4" w:space="0" w:color="auto"/>
            </w:tcBorders>
            <w:shd w:val="clear" w:color="auto" w:fill="auto"/>
            <w:noWrap/>
            <w:vAlign w:val="center"/>
            <w:hideMark/>
          </w:tcPr>
          <w:p w14:paraId="59F5D1CC" w14:textId="77777777" w:rsidR="00966400" w:rsidRPr="00966400" w:rsidRDefault="00966400" w:rsidP="00966400">
            <w:pPr>
              <w:spacing w:line="240" w:lineRule="auto"/>
              <w:jc w:val="right"/>
              <w:rPr>
                <w:sz w:val="12"/>
                <w:szCs w:val="12"/>
              </w:rPr>
            </w:pPr>
            <w:r w:rsidRPr="00966400">
              <w:rPr>
                <w:sz w:val="12"/>
                <w:szCs w:val="12"/>
              </w:rPr>
              <w:t>351 016,50</w:t>
            </w:r>
          </w:p>
        </w:tc>
        <w:tc>
          <w:tcPr>
            <w:tcW w:w="499" w:type="pct"/>
            <w:tcBorders>
              <w:top w:val="nil"/>
              <w:left w:val="nil"/>
              <w:bottom w:val="single" w:sz="4" w:space="0" w:color="auto"/>
              <w:right w:val="single" w:sz="4" w:space="0" w:color="auto"/>
            </w:tcBorders>
            <w:shd w:val="clear" w:color="auto" w:fill="auto"/>
            <w:noWrap/>
            <w:vAlign w:val="center"/>
            <w:hideMark/>
          </w:tcPr>
          <w:p w14:paraId="467E550D" w14:textId="77777777" w:rsidR="00966400" w:rsidRPr="00966400" w:rsidRDefault="00966400" w:rsidP="00966400">
            <w:pPr>
              <w:spacing w:line="240" w:lineRule="auto"/>
              <w:jc w:val="right"/>
              <w:rPr>
                <w:sz w:val="12"/>
                <w:szCs w:val="12"/>
              </w:rPr>
            </w:pPr>
            <w:r w:rsidRPr="00966400">
              <w:rPr>
                <w:sz w:val="12"/>
                <w:szCs w:val="12"/>
              </w:rPr>
              <w:t>97,0</w:t>
            </w:r>
          </w:p>
        </w:tc>
      </w:tr>
      <w:tr w:rsidR="00966400" w:rsidRPr="00966400" w14:paraId="74C042C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CB3485B" w14:textId="77777777" w:rsidR="00966400" w:rsidRPr="00966400" w:rsidRDefault="00966400" w:rsidP="00966400">
            <w:pPr>
              <w:spacing w:line="240" w:lineRule="auto"/>
              <w:rPr>
                <w:b/>
                <w:bCs/>
                <w:i/>
                <w:iCs/>
                <w:sz w:val="12"/>
                <w:szCs w:val="12"/>
              </w:rPr>
            </w:pPr>
            <w:r w:rsidRPr="00966400">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14:paraId="74EB85E0" w14:textId="77777777" w:rsidR="00966400" w:rsidRPr="00966400" w:rsidRDefault="00966400" w:rsidP="00966400">
            <w:pPr>
              <w:spacing w:line="240" w:lineRule="auto"/>
              <w:jc w:val="right"/>
              <w:rPr>
                <w:b/>
                <w:bCs/>
                <w:i/>
                <w:iCs/>
                <w:sz w:val="12"/>
                <w:szCs w:val="12"/>
              </w:rPr>
            </w:pPr>
            <w:r w:rsidRPr="00966400">
              <w:rPr>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14:paraId="0A7BD2C5" w14:textId="77777777" w:rsidR="00966400" w:rsidRPr="00966400" w:rsidRDefault="00966400" w:rsidP="00966400">
            <w:pPr>
              <w:spacing w:line="240" w:lineRule="auto"/>
              <w:jc w:val="right"/>
              <w:rPr>
                <w:b/>
                <w:bCs/>
                <w:i/>
                <w:iCs/>
                <w:sz w:val="12"/>
                <w:szCs w:val="12"/>
              </w:rPr>
            </w:pPr>
            <w:r w:rsidRPr="00966400">
              <w:rPr>
                <w:b/>
                <w:bCs/>
                <w:i/>
                <w:iCs/>
                <w:sz w:val="12"/>
                <w:szCs w:val="12"/>
              </w:rPr>
              <w:t>1 546,04</w:t>
            </w:r>
          </w:p>
        </w:tc>
        <w:tc>
          <w:tcPr>
            <w:tcW w:w="499" w:type="pct"/>
            <w:tcBorders>
              <w:top w:val="nil"/>
              <w:left w:val="nil"/>
              <w:bottom w:val="single" w:sz="4" w:space="0" w:color="auto"/>
              <w:right w:val="single" w:sz="4" w:space="0" w:color="auto"/>
            </w:tcBorders>
            <w:shd w:val="clear" w:color="000000" w:fill="EAF1F6"/>
            <w:noWrap/>
            <w:vAlign w:val="center"/>
            <w:hideMark/>
          </w:tcPr>
          <w:p w14:paraId="4B5194BA" w14:textId="77777777" w:rsidR="00966400" w:rsidRPr="00966400" w:rsidRDefault="00966400" w:rsidP="00966400">
            <w:pPr>
              <w:spacing w:line="240" w:lineRule="auto"/>
              <w:jc w:val="right"/>
              <w:rPr>
                <w:b/>
                <w:bCs/>
                <w:i/>
                <w:iCs/>
                <w:sz w:val="12"/>
                <w:szCs w:val="12"/>
              </w:rPr>
            </w:pPr>
            <w:r w:rsidRPr="00966400">
              <w:rPr>
                <w:b/>
                <w:bCs/>
                <w:i/>
                <w:iCs/>
                <w:sz w:val="12"/>
                <w:szCs w:val="12"/>
              </w:rPr>
              <w:t>44,2</w:t>
            </w:r>
          </w:p>
        </w:tc>
        <w:tc>
          <w:tcPr>
            <w:tcW w:w="556" w:type="pct"/>
            <w:tcBorders>
              <w:top w:val="nil"/>
              <w:left w:val="nil"/>
              <w:bottom w:val="single" w:sz="4" w:space="0" w:color="auto"/>
              <w:right w:val="single" w:sz="4" w:space="0" w:color="auto"/>
            </w:tcBorders>
            <w:shd w:val="clear" w:color="000000" w:fill="EAF1F6"/>
            <w:noWrap/>
            <w:vAlign w:val="center"/>
            <w:hideMark/>
          </w:tcPr>
          <w:p w14:paraId="13C37026" w14:textId="77777777" w:rsidR="00966400" w:rsidRPr="00966400" w:rsidRDefault="00966400" w:rsidP="00966400">
            <w:pPr>
              <w:spacing w:line="240" w:lineRule="auto"/>
              <w:jc w:val="right"/>
              <w:rPr>
                <w:b/>
                <w:bCs/>
                <w:i/>
                <w:iCs/>
                <w:sz w:val="12"/>
                <w:szCs w:val="12"/>
              </w:rPr>
            </w:pPr>
            <w:r w:rsidRPr="00966400">
              <w:rPr>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14:paraId="4BB22DB5" w14:textId="77777777" w:rsidR="00966400" w:rsidRPr="00966400" w:rsidRDefault="00966400" w:rsidP="00966400">
            <w:pPr>
              <w:spacing w:line="240" w:lineRule="auto"/>
              <w:jc w:val="right"/>
              <w:rPr>
                <w:b/>
                <w:bCs/>
                <w:i/>
                <w:iCs/>
                <w:sz w:val="12"/>
                <w:szCs w:val="12"/>
              </w:rPr>
            </w:pPr>
            <w:r w:rsidRPr="00966400">
              <w:rPr>
                <w:b/>
                <w:bCs/>
                <w:i/>
                <w:iCs/>
                <w:sz w:val="12"/>
                <w:szCs w:val="12"/>
              </w:rPr>
              <w:t>1 546,04</w:t>
            </w:r>
          </w:p>
        </w:tc>
        <w:tc>
          <w:tcPr>
            <w:tcW w:w="499" w:type="pct"/>
            <w:tcBorders>
              <w:top w:val="nil"/>
              <w:left w:val="nil"/>
              <w:bottom w:val="single" w:sz="4" w:space="0" w:color="auto"/>
              <w:right w:val="single" w:sz="4" w:space="0" w:color="auto"/>
            </w:tcBorders>
            <w:shd w:val="clear" w:color="000000" w:fill="EAF1F6"/>
            <w:noWrap/>
            <w:vAlign w:val="center"/>
            <w:hideMark/>
          </w:tcPr>
          <w:p w14:paraId="0D9052AC" w14:textId="77777777" w:rsidR="00966400" w:rsidRPr="00966400" w:rsidRDefault="00966400" w:rsidP="00966400">
            <w:pPr>
              <w:spacing w:line="240" w:lineRule="auto"/>
              <w:jc w:val="right"/>
              <w:rPr>
                <w:b/>
                <w:bCs/>
                <w:i/>
                <w:iCs/>
                <w:sz w:val="12"/>
                <w:szCs w:val="12"/>
              </w:rPr>
            </w:pPr>
            <w:r w:rsidRPr="00966400">
              <w:rPr>
                <w:b/>
                <w:bCs/>
                <w:i/>
                <w:iCs/>
                <w:sz w:val="12"/>
                <w:szCs w:val="12"/>
              </w:rPr>
              <w:t>44,2</w:t>
            </w:r>
          </w:p>
        </w:tc>
      </w:tr>
      <w:tr w:rsidR="00966400" w:rsidRPr="00966400" w14:paraId="6F2E35D4"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ECE081D" w14:textId="77777777" w:rsidR="00966400" w:rsidRPr="00966400" w:rsidRDefault="00966400" w:rsidP="00966400">
            <w:pPr>
              <w:spacing w:line="240" w:lineRule="auto"/>
              <w:rPr>
                <w:b/>
                <w:bCs/>
                <w:i/>
                <w:iCs/>
                <w:sz w:val="12"/>
                <w:szCs w:val="12"/>
              </w:rPr>
            </w:pPr>
            <w:r w:rsidRPr="00966400">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14:paraId="1119E8ED" w14:textId="77777777" w:rsidR="00966400" w:rsidRPr="00966400" w:rsidRDefault="00966400" w:rsidP="00966400">
            <w:pPr>
              <w:spacing w:line="240" w:lineRule="auto"/>
              <w:jc w:val="right"/>
              <w:rPr>
                <w:b/>
                <w:bCs/>
                <w:i/>
                <w:iCs/>
                <w:sz w:val="12"/>
                <w:szCs w:val="12"/>
              </w:rPr>
            </w:pPr>
            <w:r w:rsidRPr="00966400">
              <w:rPr>
                <w:b/>
                <w:bCs/>
                <w:i/>
                <w:iCs/>
                <w:sz w:val="12"/>
                <w:szCs w:val="12"/>
              </w:rPr>
              <w:t>24 117</w:t>
            </w:r>
          </w:p>
        </w:tc>
        <w:tc>
          <w:tcPr>
            <w:tcW w:w="658" w:type="pct"/>
            <w:tcBorders>
              <w:top w:val="nil"/>
              <w:left w:val="nil"/>
              <w:bottom w:val="single" w:sz="4" w:space="0" w:color="auto"/>
              <w:right w:val="single" w:sz="4" w:space="0" w:color="auto"/>
            </w:tcBorders>
            <w:shd w:val="clear" w:color="000000" w:fill="EAF1F6"/>
            <w:noWrap/>
            <w:vAlign w:val="center"/>
            <w:hideMark/>
          </w:tcPr>
          <w:p w14:paraId="2A097BE7" w14:textId="77777777" w:rsidR="00966400" w:rsidRPr="00966400" w:rsidRDefault="00966400" w:rsidP="00966400">
            <w:pPr>
              <w:spacing w:line="240" w:lineRule="auto"/>
              <w:jc w:val="right"/>
              <w:rPr>
                <w:b/>
                <w:bCs/>
                <w:i/>
                <w:iCs/>
                <w:sz w:val="12"/>
                <w:szCs w:val="12"/>
              </w:rPr>
            </w:pPr>
            <w:r w:rsidRPr="00966400">
              <w:rPr>
                <w:b/>
                <w:bCs/>
                <w:i/>
                <w:iCs/>
                <w:sz w:val="12"/>
                <w:szCs w:val="12"/>
              </w:rPr>
              <w:t>24 116,24</w:t>
            </w:r>
          </w:p>
        </w:tc>
        <w:tc>
          <w:tcPr>
            <w:tcW w:w="499" w:type="pct"/>
            <w:tcBorders>
              <w:top w:val="nil"/>
              <w:left w:val="nil"/>
              <w:bottom w:val="single" w:sz="4" w:space="0" w:color="auto"/>
              <w:right w:val="single" w:sz="4" w:space="0" w:color="auto"/>
            </w:tcBorders>
            <w:shd w:val="clear" w:color="000000" w:fill="EAF1F6"/>
            <w:noWrap/>
            <w:vAlign w:val="center"/>
            <w:hideMark/>
          </w:tcPr>
          <w:p w14:paraId="48E32269"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CABF9A6" w14:textId="77777777" w:rsidR="00966400" w:rsidRPr="00966400" w:rsidRDefault="00966400" w:rsidP="00966400">
            <w:pPr>
              <w:spacing w:line="240" w:lineRule="auto"/>
              <w:jc w:val="right"/>
              <w:rPr>
                <w:b/>
                <w:bCs/>
                <w:i/>
                <w:iCs/>
                <w:sz w:val="12"/>
                <w:szCs w:val="12"/>
              </w:rPr>
            </w:pPr>
            <w:r w:rsidRPr="00966400">
              <w:rPr>
                <w:b/>
                <w:bCs/>
                <w:i/>
                <w:iCs/>
                <w:sz w:val="12"/>
                <w:szCs w:val="12"/>
              </w:rPr>
              <w:t>24 117</w:t>
            </w:r>
          </w:p>
        </w:tc>
        <w:tc>
          <w:tcPr>
            <w:tcW w:w="658" w:type="pct"/>
            <w:tcBorders>
              <w:top w:val="nil"/>
              <w:left w:val="nil"/>
              <w:bottom w:val="single" w:sz="4" w:space="0" w:color="auto"/>
              <w:right w:val="single" w:sz="4" w:space="0" w:color="auto"/>
            </w:tcBorders>
            <w:shd w:val="clear" w:color="000000" w:fill="EAF1F6"/>
            <w:noWrap/>
            <w:vAlign w:val="center"/>
            <w:hideMark/>
          </w:tcPr>
          <w:p w14:paraId="7C953788" w14:textId="77777777" w:rsidR="00966400" w:rsidRPr="00966400" w:rsidRDefault="00966400" w:rsidP="00966400">
            <w:pPr>
              <w:spacing w:line="240" w:lineRule="auto"/>
              <w:jc w:val="right"/>
              <w:rPr>
                <w:b/>
                <w:bCs/>
                <w:i/>
                <w:iCs/>
                <w:sz w:val="12"/>
                <w:szCs w:val="12"/>
              </w:rPr>
            </w:pPr>
            <w:r w:rsidRPr="00966400">
              <w:rPr>
                <w:b/>
                <w:bCs/>
                <w:i/>
                <w:iCs/>
                <w:sz w:val="12"/>
                <w:szCs w:val="12"/>
              </w:rPr>
              <w:t>24 116,24</w:t>
            </w:r>
          </w:p>
        </w:tc>
        <w:tc>
          <w:tcPr>
            <w:tcW w:w="499" w:type="pct"/>
            <w:tcBorders>
              <w:top w:val="nil"/>
              <w:left w:val="nil"/>
              <w:bottom w:val="single" w:sz="4" w:space="0" w:color="auto"/>
              <w:right w:val="single" w:sz="4" w:space="0" w:color="auto"/>
            </w:tcBorders>
            <w:shd w:val="clear" w:color="000000" w:fill="EAF1F6"/>
            <w:noWrap/>
            <w:vAlign w:val="center"/>
            <w:hideMark/>
          </w:tcPr>
          <w:p w14:paraId="038061A2"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4FE5FC9B"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AD3E5C6" w14:textId="77777777" w:rsidR="00966400" w:rsidRPr="00966400" w:rsidRDefault="00966400" w:rsidP="00966400">
            <w:pPr>
              <w:spacing w:line="240" w:lineRule="auto"/>
              <w:rPr>
                <w:b/>
                <w:bCs/>
                <w:sz w:val="12"/>
                <w:szCs w:val="12"/>
              </w:rPr>
            </w:pPr>
            <w:r w:rsidRPr="00966400">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14:paraId="0E22BC2B" w14:textId="77777777" w:rsidR="00966400" w:rsidRPr="00966400" w:rsidRDefault="00966400" w:rsidP="00966400">
            <w:pPr>
              <w:spacing w:line="240" w:lineRule="auto"/>
              <w:jc w:val="right"/>
              <w:rPr>
                <w:b/>
                <w:bCs/>
                <w:sz w:val="12"/>
                <w:szCs w:val="12"/>
              </w:rPr>
            </w:pPr>
            <w:r w:rsidRPr="00966400">
              <w:rPr>
                <w:b/>
                <w:bCs/>
                <w:sz w:val="12"/>
                <w:szCs w:val="12"/>
              </w:rPr>
              <w:t>67 441 700</w:t>
            </w:r>
          </w:p>
        </w:tc>
        <w:tc>
          <w:tcPr>
            <w:tcW w:w="658" w:type="pct"/>
            <w:tcBorders>
              <w:top w:val="nil"/>
              <w:left w:val="nil"/>
              <w:bottom w:val="single" w:sz="4" w:space="0" w:color="auto"/>
              <w:right w:val="single" w:sz="4" w:space="0" w:color="auto"/>
            </w:tcBorders>
            <w:shd w:val="clear" w:color="000000" w:fill="B6D9E6"/>
            <w:noWrap/>
            <w:vAlign w:val="center"/>
            <w:hideMark/>
          </w:tcPr>
          <w:p w14:paraId="65996BED" w14:textId="77777777" w:rsidR="00966400" w:rsidRPr="00966400" w:rsidRDefault="00966400" w:rsidP="00966400">
            <w:pPr>
              <w:spacing w:line="240" w:lineRule="auto"/>
              <w:jc w:val="right"/>
              <w:rPr>
                <w:b/>
                <w:bCs/>
                <w:sz w:val="12"/>
                <w:szCs w:val="12"/>
              </w:rPr>
            </w:pPr>
            <w:r w:rsidRPr="00966400">
              <w:rPr>
                <w:b/>
                <w:bCs/>
                <w:sz w:val="12"/>
                <w:szCs w:val="12"/>
              </w:rPr>
              <w:t>63 392 886,58</w:t>
            </w:r>
          </w:p>
        </w:tc>
        <w:tc>
          <w:tcPr>
            <w:tcW w:w="499" w:type="pct"/>
            <w:tcBorders>
              <w:top w:val="nil"/>
              <w:left w:val="nil"/>
              <w:bottom w:val="single" w:sz="4" w:space="0" w:color="auto"/>
              <w:right w:val="single" w:sz="4" w:space="0" w:color="auto"/>
            </w:tcBorders>
            <w:shd w:val="clear" w:color="000000" w:fill="B6D9E6"/>
            <w:noWrap/>
            <w:vAlign w:val="center"/>
            <w:hideMark/>
          </w:tcPr>
          <w:p w14:paraId="49CE46AD" w14:textId="77777777" w:rsidR="00966400" w:rsidRPr="00966400" w:rsidRDefault="00966400" w:rsidP="00966400">
            <w:pPr>
              <w:spacing w:line="240" w:lineRule="auto"/>
              <w:jc w:val="right"/>
              <w:rPr>
                <w:b/>
                <w:bCs/>
                <w:sz w:val="12"/>
                <w:szCs w:val="12"/>
              </w:rPr>
            </w:pPr>
            <w:r w:rsidRPr="00966400">
              <w:rPr>
                <w:b/>
                <w:bCs/>
                <w:sz w:val="12"/>
                <w:szCs w:val="12"/>
              </w:rPr>
              <w:t>94,0</w:t>
            </w:r>
          </w:p>
        </w:tc>
        <w:tc>
          <w:tcPr>
            <w:tcW w:w="556" w:type="pct"/>
            <w:tcBorders>
              <w:top w:val="nil"/>
              <w:left w:val="nil"/>
              <w:bottom w:val="single" w:sz="4" w:space="0" w:color="auto"/>
              <w:right w:val="single" w:sz="4" w:space="0" w:color="auto"/>
            </w:tcBorders>
            <w:shd w:val="clear" w:color="000000" w:fill="B6D9E6"/>
            <w:noWrap/>
            <w:vAlign w:val="center"/>
            <w:hideMark/>
          </w:tcPr>
          <w:p w14:paraId="097A440D" w14:textId="77777777" w:rsidR="00966400" w:rsidRPr="00966400" w:rsidRDefault="00966400" w:rsidP="00966400">
            <w:pPr>
              <w:spacing w:line="240" w:lineRule="auto"/>
              <w:jc w:val="right"/>
              <w:rPr>
                <w:b/>
                <w:bCs/>
                <w:sz w:val="12"/>
                <w:szCs w:val="12"/>
              </w:rPr>
            </w:pPr>
            <w:r w:rsidRPr="00966400">
              <w:rPr>
                <w:b/>
                <w:bCs/>
                <w:sz w:val="12"/>
                <w:szCs w:val="12"/>
              </w:rPr>
              <w:t>67 010 344</w:t>
            </w:r>
          </w:p>
        </w:tc>
        <w:tc>
          <w:tcPr>
            <w:tcW w:w="658" w:type="pct"/>
            <w:tcBorders>
              <w:top w:val="nil"/>
              <w:left w:val="nil"/>
              <w:bottom w:val="single" w:sz="4" w:space="0" w:color="auto"/>
              <w:right w:val="single" w:sz="4" w:space="0" w:color="auto"/>
            </w:tcBorders>
            <w:shd w:val="clear" w:color="000000" w:fill="B6D9E6"/>
            <w:noWrap/>
            <w:vAlign w:val="center"/>
            <w:hideMark/>
          </w:tcPr>
          <w:p w14:paraId="32915B19" w14:textId="77777777" w:rsidR="00966400" w:rsidRPr="00966400" w:rsidRDefault="00966400" w:rsidP="00966400">
            <w:pPr>
              <w:spacing w:line="240" w:lineRule="auto"/>
              <w:jc w:val="right"/>
              <w:rPr>
                <w:b/>
                <w:bCs/>
                <w:sz w:val="12"/>
                <w:szCs w:val="12"/>
              </w:rPr>
            </w:pPr>
            <w:r w:rsidRPr="00966400">
              <w:rPr>
                <w:b/>
                <w:bCs/>
                <w:sz w:val="12"/>
                <w:szCs w:val="12"/>
              </w:rPr>
              <w:t>62 975 659,17</w:t>
            </w:r>
          </w:p>
        </w:tc>
        <w:tc>
          <w:tcPr>
            <w:tcW w:w="499" w:type="pct"/>
            <w:tcBorders>
              <w:top w:val="nil"/>
              <w:left w:val="nil"/>
              <w:bottom w:val="single" w:sz="4" w:space="0" w:color="auto"/>
              <w:right w:val="single" w:sz="4" w:space="0" w:color="auto"/>
            </w:tcBorders>
            <w:shd w:val="clear" w:color="000000" w:fill="B6D9E6"/>
            <w:noWrap/>
            <w:vAlign w:val="center"/>
            <w:hideMark/>
          </w:tcPr>
          <w:p w14:paraId="0D60A6A7" w14:textId="77777777" w:rsidR="00966400" w:rsidRPr="00966400" w:rsidRDefault="00966400" w:rsidP="00966400">
            <w:pPr>
              <w:spacing w:line="240" w:lineRule="auto"/>
              <w:jc w:val="right"/>
              <w:rPr>
                <w:b/>
                <w:bCs/>
                <w:sz w:val="12"/>
                <w:szCs w:val="12"/>
              </w:rPr>
            </w:pPr>
            <w:r w:rsidRPr="00966400">
              <w:rPr>
                <w:b/>
                <w:bCs/>
                <w:sz w:val="12"/>
                <w:szCs w:val="12"/>
              </w:rPr>
              <w:t>94,0</w:t>
            </w:r>
          </w:p>
        </w:tc>
      </w:tr>
      <w:tr w:rsidR="00966400" w:rsidRPr="00966400" w14:paraId="6C8FDED3"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5189908" w14:textId="77777777" w:rsidR="00966400" w:rsidRPr="00966400" w:rsidRDefault="00966400" w:rsidP="00966400">
            <w:pPr>
              <w:spacing w:line="240" w:lineRule="auto"/>
              <w:rPr>
                <w:b/>
                <w:bCs/>
                <w:sz w:val="12"/>
                <w:szCs w:val="12"/>
              </w:rPr>
            </w:pPr>
            <w:r w:rsidRPr="00966400">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14:paraId="5BB38FC3" w14:textId="77777777" w:rsidR="00966400" w:rsidRPr="00966400" w:rsidRDefault="00966400" w:rsidP="00966400">
            <w:pPr>
              <w:spacing w:line="240" w:lineRule="auto"/>
              <w:jc w:val="right"/>
              <w:rPr>
                <w:b/>
                <w:bCs/>
                <w:sz w:val="12"/>
                <w:szCs w:val="12"/>
              </w:rPr>
            </w:pPr>
            <w:r w:rsidRPr="00966400">
              <w:rPr>
                <w:b/>
                <w:bCs/>
                <w:sz w:val="12"/>
                <w:szCs w:val="12"/>
              </w:rPr>
              <w:t>64 469</w:t>
            </w:r>
          </w:p>
        </w:tc>
        <w:tc>
          <w:tcPr>
            <w:tcW w:w="658" w:type="pct"/>
            <w:tcBorders>
              <w:top w:val="nil"/>
              <w:left w:val="nil"/>
              <w:bottom w:val="single" w:sz="4" w:space="0" w:color="auto"/>
              <w:right w:val="single" w:sz="4" w:space="0" w:color="auto"/>
            </w:tcBorders>
            <w:shd w:val="clear" w:color="000000" w:fill="D5E3F2"/>
            <w:noWrap/>
            <w:vAlign w:val="center"/>
            <w:hideMark/>
          </w:tcPr>
          <w:p w14:paraId="129F0D1A" w14:textId="77777777" w:rsidR="00966400" w:rsidRPr="00966400" w:rsidRDefault="00966400" w:rsidP="00966400">
            <w:pPr>
              <w:spacing w:line="240" w:lineRule="auto"/>
              <w:jc w:val="right"/>
              <w:rPr>
                <w:b/>
                <w:bCs/>
                <w:sz w:val="12"/>
                <w:szCs w:val="12"/>
              </w:rPr>
            </w:pPr>
            <w:r w:rsidRPr="00966400">
              <w:rPr>
                <w:b/>
                <w:bCs/>
                <w:sz w:val="12"/>
                <w:szCs w:val="12"/>
              </w:rPr>
              <w:t>64 468,50</w:t>
            </w:r>
          </w:p>
        </w:tc>
        <w:tc>
          <w:tcPr>
            <w:tcW w:w="499" w:type="pct"/>
            <w:tcBorders>
              <w:top w:val="nil"/>
              <w:left w:val="nil"/>
              <w:bottom w:val="single" w:sz="4" w:space="0" w:color="auto"/>
              <w:right w:val="single" w:sz="4" w:space="0" w:color="auto"/>
            </w:tcBorders>
            <w:shd w:val="clear" w:color="000000" w:fill="D5E3F2"/>
            <w:noWrap/>
            <w:vAlign w:val="center"/>
            <w:hideMark/>
          </w:tcPr>
          <w:p w14:paraId="7AC64914" w14:textId="77777777" w:rsidR="00966400" w:rsidRPr="00966400" w:rsidRDefault="00966400" w:rsidP="00966400">
            <w:pPr>
              <w:spacing w:line="240" w:lineRule="auto"/>
              <w:jc w:val="right"/>
              <w:rPr>
                <w:b/>
                <w:bCs/>
                <w:sz w:val="12"/>
                <w:szCs w:val="12"/>
              </w:rPr>
            </w:pPr>
            <w:r w:rsidRPr="00966400">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14:paraId="23EE6BAB" w14:textId="77777777" w:rsidR="00966400" w:rsidRPr="00966400" w:rsidRDefault="00966400" w:rsidP="00966400">
            <w:pPr>
              <w:spacing w:line="240" w:lineRule="auto"/>
              <w:jc w:val="right"/>
              <w:rPr>
                <w:b/>
                <w:bCs/>
                <w:sz w:val="12"/>
                <w:szCs w:val="12"/>
              </w:rPr>
            </w:pPr>
            <w:r w:rsidRPr="00966400">
              <w:rPr>
                <w:b/>
                <w:bCs/>
                <w:sz w:val="12"/>
                <w:szCs w:val="12"/>
              </w:rPr>
              <w:t>64 469</w:t>
            </w:r>
          </w:p>
        </w:tc>
        <w:tc>
          <w:tcPr>
            <w:tcW w:w="658" w:type="pct"/>
            <w:tcBorders>
              <w:top w:val="nil"/>
              <w:left w:val="nil"/>
              <w:bottom w:val="single" w:sz="4" w:space="0" w:color="auto"/>
              <w:right w:val="single" w:sz="4" w:space="0" w:color="auto"/>
            </w:tcBorders>
            <w:shd w:val="clear" w:color="000000" w:fill="D5E3F2"/>
            <w:noWrap/>
            <w:vAlign w:val="center"/>
            <w:hideMark/>
          </w:tcPr>
          <w:p w14:paraId="0CA54C13" w14:textId="77777777" w:rsidR="00966400" w:rsidRPr="00966400" w:rsidRDefault="00966400" w:rsidP="00966400">
            <w:pPr>
              <w:spacing w:line="240" w:lineRule="auto"/>
              <w:jc w:val="right"/>
              <w:rPr>
                <w:b/>
                <w:bCs/>
                <w:sz w:val="12"/>
                <w:szCs w:val="12"/>
              </w:rPr>
            </w:pPr>
            <w:r w:rsidRPr="00966400">
              <w:rPr>
                <w:b/>
                <w:bCs/>
                <w:sz w:val="12"/>
                <w:szCs w:val="12"/>
              </w:rPr>
              <w:t>64 468,50</w:t>
            </w:r>
          </w:p>
        </w:tc>
        <w:tc>
          <w:tcPr>
            <w:tcW w:w="499" w:type="pct"/>
            <w:tcBorders>
              <w:top w:val="nil"/>
              <w:left w:val="nil"/>
              <w:bottom w:val="single" w:sz="4" w:space="0" w:color="auto"/>
              <w:right w:val="single" w:sz="4" w:space="0" w:color="auto"/>
            </w:tcBorders>
            <w:shd w:val="clear" w:color="000000" w:fill="D5E3F2"/>
            <w:noWrap/>
            <w:vAlign w:val="center"/>
            <w:hideMark/>
          </w:tcPr>
          <w:p w14:paraId="3C643D49"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5767CAD"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6644587" w14:textId="77777777" w:rsidR="00966400" w:rsidRPr="00966400" w:rsidRDefault="00966400" w:rsidP="00966400">
            <w:pPr>
              <w:spacing w:line="240" w:lineRule="auto"/>
              <w:rPr>
                <w:b/>
                <w:bCs/>
                <w:i/>
                <w:iCs/>
                <w:sz w:val="12"/>
                <w:szCs w:val="12"/>
              </w:rPr>
            </w:pPr>
            <w:r w:rsidRPr="00966400">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14:paraId="2FCC3611" w14:textId="77777777" w:rsidR="00966400" w:rsidRPr="00966400" w:rsidRDefault="00966400" w:rsidP="00966400">
            <w:pPr>
              <w:spacing w:line="240" w:lineRule="auto"/>
              <w:jc w:val="right"/>
              <w:rPr>
                <w:b/>
                <w:bCs/>
                <w:i/>
                <w:iCs/>
                <w:sz w:val="12"/>
                <w:szCs w:val="12"/>
              </w:rPr>
            </w:pPr>
            <w:r w:rsidRPr="00966400">
              <w:rPr>
                <w:b/>
                <w:bCs/>
                <w:i/>
                <w:iCs/>
                <w:sz w:val="12"/>
                <w:szCs w:val="12"/>
              </w:rPr>
              <w:t>64 469</w:t>
            </w:r>
          </w:p>
        </w:tc>
        <w:tc>
          <w:tcPr>
            <w:tcW w:w="658" w:type="pct"/>
            <w:tcBorders>
              <w:top w:val="nil"/>
              <w:left w:val="nil"/>
              <w:bottom w:val="single" w:sz="4" w:space="0" w:color="auto"/>
              <w:right w:val="single" w:sz="4" w:space="0" w:color="auto"/>
            </w:tcBorders>
            <w:shd w:val="clear" w:color="000000" w:fill="EAF1F6"/>
            <w:noWrap/>
            <w:vAlign w:val="center"/>
            <w:hideMark/>
          </w:tcPr>
          <w:p w14:paraId="484304D7" w14:textId="77777777" w:rsidR="00966400" w:rsidRPr="00966400" w:rsidRDefault="00966400" w:rsidP="00966400">
            <w:pPr>
              <w:spacing w:line="240" w:lineRule="auto"/>
              <w:jc w:val="right"/>
              <w:rPr>
                <w:b/>
                <w:bCs/>
                <w:i/>
                <w:iCs/>
                <w:sz w:val="12"/>
                <w:szCs w:val="12"/>
              </w:rPr>
            </w:pPr>
            <w:r w:rsidRPr="00966400">
              <w:rPr>
                <w:b/>
                <w:bCs/>
                <w:i/>
                <w:iCs/>
                <w:sz w:val="12"/>
                <w:szCs w:val="12"/>
              </w:rPr>
              <w:t>64 468,50</w:t>
            </w:r>
          </w:p>
        </w:tc>
        <w:tc>
          <w:tcPr>
            <w:tcW w:w="499" w:type="pct"/>
            <w:tcBorders>
              <w:top w:val="nil"/>
              <w:left w:val="nil"/>
              <w:bottom w:val="single" w:sz="4" w:space="0" w:color="auto"/>
              <w:right w:val="single" w:sz="4" w:space="0" w:color="auto"/>
            </w:tcBorders>
            <w:shd w:val="clear" w:color="000000" w:fill="EAF1F6"/>
            <w:noWrap/>
            <w:vAlign w:val="center"/>
            <w:hideMark/>
          </w:tcPr>
          <w:p w14:paraId="4E1D7DB4"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C6C34CF" w14:textId="77777777" w:rsidR="00966400" w:rsidRPr="00966400" w:rsidRDefault="00966400" w:rsidP="00966400">
            <w:pPr>
              <w:spacing w:line="240" w:lineRule="auto"/>
              <w:jc w:val="right"/>
              <w:rPr>
                <w:b/>
                <w:bCs/>
                <w:i/>
                <w:iCs/>
                <w:sz w:val="12"/>
                <w:szCs w:val="12"/>
              </w:rPr>
            </w:pPr>
            <w:r w:rsidRPr="00966400">
              <w:rPr>
                <w:b/>
                <w:bCs/>
                <w:i/>
                <w:iCs/>
                <w:sz w:val="12"/>
                <w:szCs w:val="12"/>
              </w:rPr>
              <w:t>64 469</w:t>
            </w:r>
          </w:p>
        </w:tc>
        <w:tc>
          <w:tcPr>
            <w:tcW w:w="658" w:type="pct"/>
            <w:tcBorders>
              <w:top w:val="nil"/>
              <w:left w:val="nil"/>
              <w:bottom w:val="single" w:sz="4" w:space="0" w:color="auto"/>
              <w:right w:val="single" w:sz="4" w:space="0" w:color="auto"/>
            </w:tcBorders>
            <w:shd w:val="clear" w:color="000000" w:fill="EAF1F6"/>
            <w:noWrap/>
            <w:vAlign w:val="center"/>
            <w:hideMark/>
          </w:tcPr>
          <w:p w14:paraId="3E32E1E9" w14:textId="77777777" w:rsidR="00966400" w:rsidRPr="00966400" w:rsidRDefault="00966400" w:rsidP="00966400">
            <w:pPr>
              <w:spacing w:line="240" w:lineRule="auto"/>
              <w:jc w:val="right"/>
              <w:rPr>
                <w:b/>
                <w:bCs/>
                <w:i/>
                <w:iCs/>
                <w:sz w:val="12"/>
                <w:szCs w:val="12"/>
              </w:rPr>
            </w:pPr>
            <w:r w:rsidRPr="00966400">
              <w:rPr>
                <w:b/>
                <w:bCs/>
                <w:i/>
                <w:iCs/>
                <w:sz w:val="12"/>
                <w:szCs w:val="12"/>
              </w:rPr>
              <w:t>64 468,50</w:t>
            </w:r>
          </w:p>
        </w:tc>
        <w:tc>
          <w:tcPr>
            <w:tcW w:w="499" w:type="pct"/>
            <w:tcBorders>
              <w:top w:val="nil"/>
              <w:left w:val="nil"/>
              <w:bottom w:val="single" w:sz="4" w:space="0" w:color="auto"/>
              <w:right w:val="single" w:sz="4" w:space="0" w:color="auto"/>
            </w:tcBorders>
            <w:shd w:val="clear" w:color="000000" w:fill="EAF1F6"/>
            <w:noWrap/>
            <w:vAlign w:val="center"/>
            <w:hideMark/>
          </w:tcPr>
          <w:p w14:paraId="41117306"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192B0679" w14:textId="77777777" w:rsidTr="0096640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D99EE56" w14:textId="77777777" w:rsidR="00966400" w:rsidRPr="00966400" w:rsidRDefault="00966400" w:rsidP="00966400">
            <w:pPr>
              <w:spacing w:line="240" w:lineRule="auto"/>
              <w:rPr>
                <w:sz w:val="12"/>
                <w:szCs w:val="12"/>
              </w:rPr>
            </w:pPr>
            <w:r w:rsidRPr="00966400">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14:paraId="55592BE3" w14:textId="77777777" w:rsidR="00966400" w:rsidRPr="00966400" w:rsidRDefault="00966400" w:rsidP="00966400">
            <w:pPr>
              <w:spacing w:line="240" w:lineRule="auto"/>
              <w:jc w:val="right"/>
              <w:rPr>
                <w:sz w:val="12"/>
                <w:szCs w:val="12"/>
              </w:rPr>
            </w:pPr>
            <w:r w:rsidRPr="00966400">
              <w:rPr>
                <w:sz w:val="12"/>
                <w:szCs w:val="12"/>
              </w:rPr>
              <w:t>64 469</w:t>
            </w:r>
          </w:p>
        </w:tc>
        <w:tc>
          <w:tcPr>
            <w:tcW w:w="658" w:type="pct"/>
            <w:tcBorders>
              <w:top w:val="nil"/>
              <w:left w:val="nil"/>
              <w:bottom w:val="single" w:sz="4" w:space="0" w:color="auto"/>
              <w:right w:val="single" w:sz="4" w:space="0" w:color="auto"/>
            </w:tcBorders>
            <w:shd w:val="clear" w:color="auto" w:fill="auto"/>
            <w:noWrap/>
            <w:vAlign w:val="center"/>
            <w:hideMark/>
          </w:tcPr>
          <w:p w14:paraId="58F58AB7" w14:textId="77777777" w:rsidR="00966400" w:rsidRPr="00966400" w:rsidRDefault="00966400" w:rsidP="00966400">
            <w:pPr>
              <w:spacing w:line="240" w:lineRule="auto"/>
              <w:jc w:val="right"/>
              <w:rPr>
                <w:sz w:val="12"/>
                <w:szCs w:val="12"/>
              </w:rPr>
            </w:pPr>
            <w:r w:rsidRPr="00966400">
              <w:rPr>
                <w:sz w:val="12"/>
                <w:szCs w:val="12"/>
              </w:rPr>
              <w:t>64 468,50</w:t>
            </w:r>
          </w:p>
        </w:tc>
        <w:tc>
          <w:tcPr>
            <w:tcW w:w="499" w:type="pct"/>
            <w:tcBorders>
              <w:top w:val="nil"/>
              <w:left w:val="nil"/>
              <w:bottom w:val="single" w:sz="4" w:space="0" w:color="auto"/>
              <w:right w:val="single" w:sz="4" w:space="0" w:color="auto"/>
            </w:tcBorders>
            <w:shd w:val="clear" w:color="auto" w:fill="auto"/>
            <w:noWrap/>
            <w:vAlign w:val="center"/>
            <w:hideMark/>
          </w:tcPr>
          <w:p w14:paraId="5ED773DB" w14:textId="77777777" w:rsidR="00966400" w:rsidRPr="00966400" w:rsidRDefault="00966400" w:rsidP="00966400">
            <w:pPr>
              <w:spacing w:line="240" w:lineRule="auto"/>
              <w:jc w:val="right"/>
              <w:rPr>
                <w:sz w:val="12"/>
                <w:szCs w:val="12"/>
              </w:rPr>
            </w:pPr>
            <w:r w:rsidRPr="00966400">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0A848F8C" w14:textId="77777777" w:rsidR="00966400" w:rsidRPr="00966400" w:rsidRDefault="00966400" w:rsidP="00966400">
            <w:pPr>
              <w:spacing w:line="240" w:lineRule="auto"/>
              <w:jc w:val="right"/>
              <w:rPr>
                <w:sz w:val="12"/>
                <w:szCs w:val="12"/>
              </w:rPr>
            </w:pPr>
            <w:r w:rsidRPr="00966400">
              <w:rPr>
                <w:sz w:val="12"/>
                <w:szCs w:val="12"/>
              </w:rPr>
              <w:t>64 469</w:t>
            </w:r>
          </w:p>
        </w:tc>
        <w:tc>
          <w:tcPr>
            <w:tcW w:w="658" w:type="pct"/>
            <w:tcBorders>
              <w:top w:val="nil"/>
              <w:left w:val="nil"/>
              <w:bottom w:val="single" w:sz="4" w:space="0" w:color="auto"/>
              <w:right w:val="single" w:sz="4" w:space="0" w:color="auto"/>
            </w:tcBorders>
            <w:shd w:val="clear" w:color="auto" w:fill="auto"/>
            <w:noWrap/>
            <w:vAlign w:val="center"/>
            <w:hideMark/>
          </w:tcPr>
          <w:p w14:paraId="1A83B26C" w14:textId="77777777" w:rsidR="00966400" w:rsidRPr="00966400" w:rsidRDefault="00966400" w:rsidP="00966400">
            <w:pPr>
              <w:spacing w:line="240" w:lineRule="auto"/>
              <w:jc w:val="right"/>
              <w:rPr>
                <w:sz w:val="12"/>
                <w:szCs w:val="12"/>
              </w:rPr>
            </w:pPr>
            <w:r w:rsidRPr="00966400">
              <w:rPr>
                <w:sz w:val="12"/>
                <w:szCs w:val="12"/>
              </w:rPr>
              <w:t>64 468,50</w:t>
            </w:r>
          </w:p>
        </w:tc>
        <w:tc>
          <w:tcPr>
            <w:tcW w:w="499" w:type="pct"/>
            <w:tcBorders>
              <w:top w:val="nil"/>
              <w:left w:val="nil"/>
              <w:bottom w:val="single" w:sz="4" w:space="0" w:color="auto"/>
              <w:right w:val="single" w:sz="4" w:space="0" w:color="auto"/>
            </w:tcBorders>
            <w:shd w:val="clear" w:color="auto" w:fill="auto"/>
            <w:noWrap/>
            <w:vAlign w:val="center"/>
            <w:hideMark/>
          </w:tcPr>
          <w:p w14:paraId="4960946D" w14:textId="77777777" w:rsidR="00966400" w:rsidRPr="00966400" w:rsidRDefault="00966400" w:rsidP="00966400">
            <w:pPr>
              <w:spacing w:line="240" w:lineRule="auto"/>
              <w:jc w:val="right"/>
              <w:rPr>
                <w:sz w:val="12"/>
                <w:szCs w:val="12"/>
              </w:rPr>
            </w:pPr>
            <w:r w:rsidRPr="00966400">
              <w:rPr>
                <w:sz w:val="12"/>
                <w:szCs w:val="12"/>
              </w:rPr>
              <w:t>100,0</w:t>
            </w:r>
          </w:p>
        </w:tc>
      </w:tr>
      <w:tr w:rsidR="00966400" w:rsidRPr="00966400" w14:paraId="5D933E61"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2A40083" w14:textId="77777777" w:rsidR="00966400" w:rsidRPr="00966400" w:rsidRDefault="00966400" w:rsidP="00966400">
            <w:pPr>
              <w:spacing w:line="240" w:lineRule="auto"/>
              <w:rPr>
                <w:b/>
                <w:bCs/>
                <w:sz w:val="12"/>
                <w:szCs w:val="12"/>
              </w:rPr>
            </w:pPr>
            <w:r w:rsidRPr="00966400">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14:paraId="08B4700B" w14:textId="77777777" w:rsidR="00966400" w:rsidRPr="00966400" w:rsidRDefault="00966400" w:rsidP="00966400">
            <w:pPr>
              <w:spacing w:line="240" w:lineRule="auto"/>
              <w:jc w:val="right"/>
              <w:rPr>
                <w:b/>
                <w:bCs/>
                <w:sz w:val="12"/>
                <w:szCs w:val="12"/>
              </w:rPr>
            </w:pPr>
            <w:r w:rsidRPr="00966400">
              <w:rPr>
                <w:b/>
                <w:bCs/>
                <w:sz w:val="12"/>
                <w:szCs w:val="12"/>
              </w:rPr>
              <w:t>65 911 026</w:t>
            </w:r>
          </w:p>
        </w:tc>
        <w:tc>
          <w:tcPr>
            <w:tcW w:w="658" w:type="pct"/>
            <w:tcBorders>
              <w:top w:val="nil"/>
              <w:left w:val="nil"/>
              <w:bottom w:val="single" w:sz="4" w:space="0" w:color="auto"/>
              <w:right w:val="single" w:sz="4" w:space="0" w:color="auto"/>
            </w:tcBorders>
            <w:shd w:val="clear" w:color="000000" w:fill="D5E3F2"/>
            <w:noWrap/>
            <w:vAlign w:val="center"/>
            <w:hideMark/>
          </w:tcPr>
          <w:p w14:paraId="0D3B104B" w14:textId="77777777" w:rsidR="00966400" w:rsidRPr="00966400" w:rsidRDefault="00966400" w:rsidP="00966400">
            <w:pPr>
              <w:spacing w:line="240" w:lineRule="auto"/>
              <w:jc w:val="right"/>
              <w:rPr>
                <w:b/>
                <w:bCs/>
                <w:sz w:val="12"/>
                <w:szCs w:val="12"/>
              </w:rPr>
            </w:pPr>
            <w:r w:rsidRPr="00966400">
              <w:rPr>
                <w:b/>
                <w:bCs/>
                <w:sz w:val="12"/>
                <w:szCs w:val="12"/>
              </w:rPr>
              <w:t>61 928 233,31</w:t>
            </w:r>
          </w:p>
        </w:tc>
        <w:tc>
          <w:tcPr>
            <w:tcW w:w="499" w:type="pct"/>
            <w:tcBorders>
              <w:top w:val="nil"/>
              <w:left w:val="nil"/>
              <w:bottom w:val="single" w:sz="4" w:space="0" w:color="auto"/>
              <w:right w:val="single" w:sz="4" w:space="0" w:color="auto"/>
            </w:tcBorders>
            <w:shd w:val="clear" w:color="000000" w:fill="D5E3F2"/>
            <w:noWrap/>
            <w:vAlign w:val="center"/>
            <w:hideMark/>
          </w:tcPr>
          <w:p w14:paraId="2DECCCDD" w14:textId="77777777" w:rsidR="00966400" w:rsidRPr="00966400" w:rsidRDefault="00966400" w:rsidP="00966400">
            <w:pPr>
              <w:spacing w:line="240" w:lineRule="auto"/>
              <w:jc w:val="right"/>
              <w:rPr>
                <w:b/>
                <w:bCs/>
                <w:sz w:val="12"/>
                <w:szCs w:val="12"/>
              </w:rPr>
            </w:pPr>
            <w:r w:rsidRPr="00966400">
              <w:rPr>
                <w:b/>
                <w:bCs/>
                <w:sz w:val="12"/>
                <w:szCs w:val="12"/>
              </w:rPr>
              <w:t>94,0</w:t>
            </w:r>
          </w:p>
        </w:tc>
        <w:tc>
          <w:tcPr>
            <w:tcW w:w="556" w:type="pct"/>
            <w:tcBorders>
              <w:top w:val="nil"/>
              <w:left w:val="nil"/>
              <w:bottom w:val="single" w:sz="4" w:space="0" w:color="auto"/>
              <w:right w:val="single" w:sz="4" w:space="0" w:color="auto"/>
            </w:tcBorders>
            <w:shd w:val="clear" w:color="000000" w:fill="D5E3F2"/>
            <w:noWrap/>
            <w:vAlign w:val="center"/>
            <w:hideMark/>
          </w:tcPr>
          <w:p w14:paraId="707BF5ED" w14:textId="77777777" w:rsidR="00966400" w:rsidRPr="00966400" w:rsidRDefault="00966400" w:rsidP="00966400">
            <w:pPr>
              <w:spacing w:line="240" w:lineRule="auto"/>
              <w:jc w:val="right"/>
              <w:rPr>
                <w:b/>
                <w:bCs/>
                <w:sz w:val="12"/>
                <w:szCs w:val="12"/>
              </w:rPr>
            </w:pPr>
            <w:r w:rsidRPr="00966400">
              <w:rPr>
                <w:b/>
                <w:bCs/>
                <w:sz w:val="12"/>
                <w:szCs w:val="12"/>
              </w:rPr>
              <w:t>65 484 436</w:t>
            </w:r>
          </w:p>
        </w:tc>
        <w:tc>
          <w:tcPr>
            <w:tcW w:w="658" w:type="pct"/>
            <w:tcBorders>
              <w:top w:val="nil"/>
              <w:left w:val="nil"/>
              <w:bottom w:val="single" w:sz="4" w:space="0" w:color="auto"/>
              <w:right w:val="single" w:sz="4" w:space="0" w:color="auto"/>
            </w:tcBorders>
            <w:shd w:val="clear" w:color="000000" w:fill="D5E3F2"/>
            <w:noWrap/>
            <w:vAlign w:val="center"/>
            <w:hideMark/>
          </w:tcPr>
          <w:p w14:paraId="5E96756A" w14:textId="77777777" w:rsidR="00966400" w:rsidRPr="00966400" w:rsidRDefault="00966400" w:rsidP="00966400">
            <w:pPr>
              <w:spacing w:line="240" w:lineRule="auto"/>
              <w:jc w:val="right"/>
              <w:rPr>
                <w:b/>
                <w:bCs/>
                <w:sz w:val="12"/>
                <w:szCs w:val="12"/>
              </w:rPr>
            </w:pPr>
            <w:r w:rsidRPr="00966400">
              <w:rPr>
                <w:b/>
                <w:bCs/>
                <w:sz w:val="12"/>
                <w:szCs w:val="12"/>
              </w:rPr>
              <w:t>61 515 505,31</w:t>
            </w:r>
          </w:p>
        </w:tc>
        <w:tc>
          <w:tcPr>
            <w:tcW w:w="499" w:type="pct"/>
            <w:tcBorders>
              <w:top w:val="nil"/>
              <w:left w:val="nil"/>
              <w:bottom w:val="single" w:sz="4" w:space="0" w:color="auto"/>
              <w:right w:val="single" w:sz="4" w:space="0" w:color="auto"/>
            </w:tcBorders>
            <w:shd w:val="clear" w:color="000000" w:fill="D5E3F2"/>
            <w:noWrap/>
            <w:vAlign w:val="center"/>
            <w:hideMark/>
          </w:tcPr>
          <w:p w14:paraId="4D234823" w14:textId="77777777" w:rsidR="00966400" w:rsidRPr="00966400" w:rsidRDefault="00966400" w:rsidP="00966400">
            <w:pPr>
              <w:spacing w:line="240" w:lineRule="auto"/>
              <w:jc w:val="right"/>
              <w:rPr>
                <w:b/>
                <w:bCs/>
                <w:sz w:val="12"/>
                <w:szCs w:val="12"/>
              </w:rPr>
            </w:pPr>
            <w:r w:rsidRPr="00966400">
              <w:rPr>
                <w:b/>
                <w:bCs/>
                <w:sz w:val="12"/>
                <w:szCs w:val="12"/>
              </w:rPr>
              <w:t>93,9</w:t>
            </w:r>
          </w:p>
        </w:tc>
      </w:tr>
      <w:tr w:rsidR="00966400" w:rsidRPr="00966400" w14:paraId="6D96FCF5"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4CCFD01" w14:textId="77777777" w:rsidR="00966400" w:rsidRPr="00966400" w:rsidRDefault="00966400" w:rsidP="00966400">
            <w:pPr>
              <w:spacing w:line="240" w:lineRule="auto"/>
              <w:rPr>
                <w:b/>
                <w:bCs/>
                <w:i/>
                <w:iCs/>
                <w:sz w:val="12"/>
                <w:szCs w:val="12"/>
              </w:rPr>
            </w:pPr>
            <w:r w:rsidRPr="00966400">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14:paraId="77131389" w14:textId="77777777" w:rsidR="00966400" w:rsidRPr="00966400" w:rsidRDefault="00966400" w:rsidP="00966400">
            <w:pPr>
              <w:spacing w:line="240" w:lineRule="auto"/>
              <w:jc w:val="right"/>
              <w:rPr>
                <w:b/>
                <w:bCs/>
                <w:i/>
                <w:iCs/>
                <w:sz w:val="12"/>
                <w:szCs w:val="12"/>
              </w:rPr>
            </w:pPr>
            <w:r w:rsidRPr="00966400">
              <w:rPr>
                <w:b/>
                <w:bCs/>
                <w:i/>
                <w:iCs/>
                <w:sz w:val="12"/>
                <w:szCs w:val="12"/>
              </w:rPr>
              <w:t>56 916 008</w:t>
            </w:r>
          </w:p>
        </w:tc>
        <w:tc>
          <w:tcPr>
            <w:tcW w:w="658" w:type="pct"/>
            <w:tcBorders>
              <w:top w:val="nil"/>
              <w:left w:val="nil"/>
              <w:bottom w:val="single" w:sz="4" w:space="0" w:color="auto"/>
              <w:right w:val="single" w:sz="4" w:space="0" w:color="auto"/>
            </w:tcBorders>
            <w:shd w:val="clear" w:color="000000" w:fill="EAF1F6"/>
            <w:noWrap/>
            <w:vAlign w:val="center"/>
            <w:hideMark/>
          </w:tcPr>
          <w:p w14:paraId="31E1587F" w14:textId="77777777" w:rsidR="00966400" w:rsidRPr="00966400" w:rsidRDefault="00966400" w:rsidP="00966400">
            <w:pPr>
              <w:spacing w:line="240" w:lineRule="auto"/>
              <w:jc w:val="right"/>
              <w:rPr>
                <w:b/>
                <w:bCs/>
                <w:i/>
                <w:iCs/>
                <w:sz w:val="12"/>
                <w:szCs w:val="12"/>
              </w:rPr>
            </w:pPr>
            <w:r w:rsidRPr="00966400">
              <w:rPr>
                <w:b/>
                <w:bCs/>
                <w:i/>
                <w:iCs/>
                <w:sz w:val="12"/>
                <w:szCs w:val="12"/>
              </w:rPr>
              <w:t>53 708 056,89</w:t>
            </w:r>
          </w:p>
        </w:tc>
        <w:tc>
          <w:tcPr>
            <w:tcW w:w="499" w:type="pct"/>
            <w:tcBorders>
              <w:top w:val="nil"/>
              <w:left w:val="nil"/>
              <w:bottom w:val="single" w:sz="4" w:space="0" w:color="auto"/>
              <w:right w:val="single" w:sz="4" w:space="0" w:color="auto"/>
            </w:tcBorders>
            <w:shd w:val="clear" w:color="000000" w:fill="EAF1F6"/>
            <w:noWrap/>
            <w:vAlign w:val="center"/>
            <w:hideMark/>
          </w:tcPr>
          <w:p w14:paraId="2D0CBF01" w14:textId="77777777" w:rsidR="00966400" w:rsidRPr="00966400" w:rsidRDefault="00966400" w:rsidP="00966400">
            <w:pPr>
              <w:spacing w:line="240" w:lineRule="auto"/>
              <w:jc w:val="right"/>
              <w:rPr>
                <w:b/>
                <w:bCs/>
                <w:i/>
                <w:iCs/>
                <w:sz w:val="12"/>
                <w:szCs w:val="12"/>
              </w:rPr>
            </w:pPr>
            <w:r w:rsidRPr="00966400">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14:paraId="5D084C0C" w14:textId="77777777" w:rsidR="00966400" w:rsidRPr="00966400" w:rsidRDefault="00966400" w:rsidP="00966400">
            <w:pPr>
              <w:spacing w:line="240" w:lineRule="auto"/>
              <w:jc w:val="right"/>
              <w:rPr>
                <w:b/>
                <w:bCs/>
                <w:i/>
                <w:iCs/>
                <w:sz w:val="12"/>
                <w:szCs w:val="12"/>
              </w:rPr>
            </w:pPr>
            <w:r w:rsidRPr="00966400">
              <w:rPr>
                <w:b/>
                <w:bCs/>
                <w:i/>
                <w:iCs/>
                <w:sz w:val="12"/>
                <w:szCs w:val="12"/>
              </w:rPr>
              <w:t>56 916 008</w:t>
            </w:r>
          </w:p>
        </w:tc>
        <w:tc>
          <w:tcPr>
            <w:tcW w:w="658" w:type="pct"/>
            <w:tcBorders>
              <w:top w:val="nil"/>
              <w:left w:val="nil"/>
              <w:bottom w:val="single" w:sz="4" w:space="0" w:color="auto"/>
              <w:right w:val="single" w:sz="4" w:space="0" w:color="auto"/>
            </w:tcBorders>
            <w:shd w:val="clear" w:color="000000" w:fill="EAF1F6"/>
            <w:noWrap/>
            <w:vAlign w:val="center"/>
            <w:hideMark/>
          </w:tcPr>
          <w:p w14:paraId="225A5B87" w14:textId="77777777" w:rsidR="00966400" w:rsidRPr="00966400" w:rsidRDefault="00966400" w:rsidP="00966400">
            <w:pPr>
              <w:spacing w:line="240" w:lineRule="auto"/>
              <w:jc w:val="right"/>
              <w:rPr>
                <w:b/>
                <w:bCs/>
                <w:i/>
                <w:iCs/>
                <w:sz w:val="12"/>
                <w:szCs w:val="12"/>
              </w:rPr>
            </w:pPr>
            <w:r w:rsidRPr="00966400">
              <w:rPr>
                <w:b/>
                <w:bCs/>
                <w:i/>
                <w:iCs/>
                <w:sz w:val="12"/>
                <w:szCs w:val="12"/>
              </w:rPr>
              <w:t>53 708 056,89</w:t>
            </w:r>
          </w:p>
        </w:tc>
        <w:tc>
          <w:tcPr>
            <w:tcW w:w="499" w:type="pct"/>
            <w:tcBorders>
              <w:top w:val="nil"/>
              <w:left w:val="nil"/>
              <w:bottom w:val="single" w:sz="4" w:space="0" w:color="auto"/>
              <w:right w:val="single" w:sz="4" w:space="0" w:color="auto"/>
            </w:tcBorders>
            <w:shd w:val="clear" w:color="000000" w:fill="EAF1F6"/>
            <w:noWrap/>
            <w:vAlign w:val="center"/>
            <w:hideMark/>
          </w:tcPr>
          <w:p w14:paraId="7F76047C" w14:textId="77777777" w:rsidR="00966400" w:rsidRPr="00966400" w:rsidRDefault="00966400" w:rsidP="00966400">
            <w:pPr>
              <w:spacing w:line="240" w:lineRule="auto"/>
              <w:jc w:val="right"/>
              <w:rPr>
                <w:b/>
                <w:bCs/>
                <w:i/>
                <w:iCs/>
                <w:sz w:val="12"/>
                <w:szCs w:val="12"/>
              </w:rPr>
            </w:pPr>
            <w:r w:rsidRPr="00966400">
              <w:rPr>
                <w:b/>
                <w:bCs/>
                <w:i/>
                <w:iCs/>
                <w:sz w:val="12"/>
                <w:szCs w:val="12"/>
              </w:rPr>
              <w:t>94,4</w:t>
            </w:r>
          </w:p>
        </w:tc>
      </w:tr>
      <w:tr w:rsidR="00966400" w:rsidRPr="00966400" w14:paraId="6BB9ABC7"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4734335" w14:textId="77777777" w:rsidR="00966400" w:rsidRPr="00966400" w:rsidRDefault="00966400" w:rsidP="00966400">
            <w:pPr>
              <w:spacing w:line="240" w:lineRule="auto"/>
              <w:rPr>
                <w:sz w:val="12"/>
                <w:szCs w:val="12"/>
              </w:rPr>
            </w:pPr>
            <w:r w:rsidRPr="00966400">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14:paraId="64E61A00" w14:textId="77777777" w:rsidR="00966400" w:rsidRPr="00966400" w:rsidRDefault="00966400" w:rsidP="00966400">
            <w:pPr>
              <w:spacing w:line="240" w:lineRule="auto"/>
              <w:jc w:val="right"/>
              <w:rPr>
                <w:sz w:val="12"/>
                <w:szCs w:val="12"/>
              </w:rPr>
            </w:pPr>
            <w:r w:rsidRPr="00966400">
              <w:rPr>
                <w:sz w:val="12"/>
                <w:szCs w:val="12"/>
              </w:rPr>
              <w:t>56 282 583</w:t>
            </w:r>
          </w:p>
        </w:tc>
        <w:tc>
          <w:tcPr>
            <w:tcW w:w="658" w:type="pct"/>
            <w:tcBorders>
              <w:top w:val="nil"/>
              <w:left w:val="nil"/>
              <w:bottom w:val="single" w:sz="4" w:space="0" w:color="auto"/>
              <w:right w:val="single" w:sz="4" w:space="0" w:color="auto"/>
            </w:tcBorders>
            <w:shd w:val="clear" w:color="auto" w:fill="auto"/>
            <w:noWrap/>
            <w:vAlign w:val="center"/>
            <w:hideMark/>
          </w:tcPr>
          <w:p w14:paraId="6A80525B" w14:textId="77777777" w:rsidR="00966400" w:rsidRPr="00966400" w:rsidRDefault="00966400" w:rsidP="00966400">
            <w:pPr>
              <w:spacing w:line="240" w:lineRule="auto"/>
              <w:jc w:val="right"/>
              <w:rPr>
                <w:sz w:val="12"/>
                <w:szCs w:val="12"/>
              </w:rPr>
            </w:pPr>
            <w:r w:rsidRPr="00966400">
              <w:rPr>
                <w:sz w:val="12"/>
                <w:szCs w:val="12"/>
              </w:rPr>
              <w:t>53 350 109,09</w:t>
            </w:r>
          </w:p>
        </w:tc>
        <w:tc>
          <w:tcPr>
            <w:tcW w:w="499" w:type="pct"/>
            <w:tcBorders>
              <w:top w:val="nil"/>
              <w:left w:val="nil"/>
              <w:bottom w:val="single" w:sz="4" w:space="0" w:color="auto"/>
              <w:right w:val="single" w:sz="4" w:space="0" w:color="auto"/>
            </w:tcBorders>
            <w:shd w:val="clear" w:color="auto" w:fill="auto"/>
            <w:noWrap/>
            <w:vAlign w:val="center"/>
            <w:hideMark/>
          </w:tcPr>
          <w:p w14:paraId="57E45D86" w14:textId="77777777" w:rsidR="00966400" w:rsidRPr="00966400" w:rsidRDefault="00966400" w:rsidP="00966400">
            <w:pPr>
              <w:spacing w:line="240" w:lineRule="auto"/>
              <w:jc w:val="right"/>
              <w:rPr>
                <w:sz w:val="12"/>
                <w:szCs w:val="12"/>
              </w:rPr>
            </w:pPr>
            <w:r w:rsidRPr="00966400">
              <w:rPr>
                <w:sz w:val="12"/>
                <w:szCs w:val="12"/>
              </w:rPr>
              <w:t>94,8</w:t>
            </w:r>
          </w:p>
        </w:tc>
        <w:tc>
          <w:tcPr>
            <w:tcW w:w="556" w:type="pct"/>
            <w:tcBorders>
              <w:top w:val="nil"/>
              <w:left w:val="nil"/>
              <w:bottom w:val="single" w:sz="4" w:space="0" w:color="auto"/>
              <w:right w:val="single" w:sz="4" w:space="0" w:color="auto"/>
            </w:tcBorders>
            <w:shd w:val="clear" w:color="auto" w:fill="auto"/>
            <w:noWrap/>
            <w:vAlign w:val="center"/>
            <w:hideMark/>
          </w:tcPr>
          <w:p w14:paraId="6EE4D02B" w14:textId="77777777" w:rsidR="00966400" w:rsidRPr="00966400" w:rsidRDefault="00966400" w:rsidP="00966400">
            <w:pPr>
              <w:spacing w:line="240" w:lineRule="auto"/>
              <w:jc w:val="right"/>
              <w:rPr>
                <w:sz w:val="12"/>
                <w:szCs w:val="12"/>
              </w:rPr>
            </w:pPr>
            <w:r w:rsidRPr="00966400">
              <w:rPr>
                <w:sz w:val="12"/>
                <w:szCs w:val="12"/>
              </w:rPr>
              <w:t>56 282 583</w:t>
            </w:r>
          </w:p>
        </w:tc>
        <w:tc>
          <w:tcPr>
            <w:tcW w:w="658" w:type="pct"/>
            <w:tcBorders>
              <w:top w:val="nil"/>
              <w:left w:val="nil"/>
              <w:bottom w:val="single" w:sz="4" w:space="0" w:color="auto"/>
              <w:right w:val="single" w:sz="4" w:space="0" w:color="auto"/>
            </w:tcBorders>
            <w:shd w:val="clear" w:color="auto" w:fill="auto"/>
            <w:noWrap/>
            <w:vAlign w:val="center"/>
            <w:hideMark/>
          </w:tcPr>
          <w:p w14:paraId="5B12F070" w14:textId="77777777" w:rsidR="00966400" w:rsidRPr="00966400" w:rsidRDefault="00966400" w:rsidP="00966400">
            <w:pPr>
              <w:spacing w:line="240" w:lineRule="auto"/>
              <w:jc w:val="right"/>
              <w:rPr>
                <w:sz w:val="12"/>
                <w:szCs w:val="12"/>
              </w:rPr>
            </w:pPr>
            <w:r w:rsidRPr="00966400">
              <w:rPr>
                <w:sz w:val="12"/>
                <w:szCs w:val="12"/>
              </w:rPr>
              <w:t>53 350 109,09</w:t>
            </w:r>
          </w:p>
        </w:tc>
        <w:tc>
          <w:tcPr>
            <w:tcW w:w="499" w:type="pct"/>
            <w:tcBorders>
              <w:top w:val="nil"/>
              <w:left w:val="nil"/>
              <w:bottom w:val="single" w:sz="4" w:space="0" w:color="auto"/>
              <w:right w:val="single" w:sz="4" w:space="0" w:color="auto"/>
            </w:tcBorders>
            <w:shd w:val="clear" w:color="auto" w:fill="auto"/>
            <w:noWrap/>
            <w:vAlign w:val="center"/>
            <w:hideMark/>
          </w:tcPr>
          <w:p w14:paraId="009EEB68" w14:textId="77777777" w:rsidR="00966400" w:rsidRPr="00966400" w:rsidRDefault="00966400" w:rsidP="00966400">
            <w:pPr>
              <w:spacing w:line="240" w:lineRule="auto"/>
              <w:jc w:val="right"/>
              <w:rPr>
                <w:sz w:val="12"/>
                <w:szCs w:val="12"/>
              </w:rPr>
            </w:pPr>
            <w:r w:rsidRPr="00966400">
              <w:rPr>
                <w:sz w:val="12"/>
                <w:szCs w:val="12"/>
              </w:rPr>
              <w:t>94,8</w:t>
            </w:r>
          </w:p>
        </w:tc>
      </w:tr>
      <w:tr w:rsidR="00966400" w:rsidRPr="00966400" w14:paraId="4F55CE5F"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CFFD792" w14:textId="77777777" w:rsidR="00966400" w:rsidRPr="00966400" w:rsidRDefault="00966400" w:rsidP="00966400">
            <w:pPr>
              <w:spacing w:line="240" w:lineRule="auto"/>
              <w:rPr>
                <w:sz w:val="12"/>
                <w:szCs w:val="12"/>
              </w:rPr>
            </w:pPr>
            <w:r w:rsidRPr="00966400">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14:paraId="0DFDDF2C" w14:textId="77777777" w:rsidR="00966400" w:rsidRPr="00966400" w:rsidRDefault="00966400" w:rsidP="00966400">
            <w:pPr>
              <w:spacing w:line="240" w:lineRule="auto"/>
              <w:jc w:val="right"/>
              <w:rPr>
                <w:sz w:val="12"/>
                <w:szCs w:val="12"/>
              </w:rPr>
            </w:pPr>
            <w:r w:rsidRPr="00966400">
              <w:rPr>
                <w:sz w:val="12"/>
                <w:szCs w:val="12"/>
              </w:rPr>
              <w:t>633 425</w:t>
            </w:r>
          </w:p>
        </w:tc>
        <w:tc>
          <w:tcPr>
            <w:tcW w:w="658" w:type="pct"/>
            <w:tcBorders>
              <w:top w:val="nil"/>
              <w:left w:val="nil"/>
              <w:bottom w:val="single" w:sz="4" w:space="0" w:color="auto"/>
              <w:right w:val="single" w:sz="4" w:space="0" w:color="auto"/>
            </w:tcBorders>
            <w:shd w:val="clear" w:color="auto" w:fill="auto"/>
            <w:noWrap/>
            <w:vAlign w:val="center"/>
            <w:hideMark/>
          </w:tcPr>
          <w:p w14:paraId="5F675A5F" w14:textId="77777777" w:rsidR="00966400" w:rsidRPr="00966400" w:rsidRDefault="00966400" w:rsidP="00966400">
            <w:pPr>
              <w:spacing w:line="240" w:lineRule="auto"/>
              <w:jc w:val="right"/>
              <w:rPr>
                <w:sz w:val="12"/>
                <w:szCs w:val="12"/>
              </w:rPr>
            </w:pPr>
            <w:r w:rsidRPr="00966400">
              <w:rPr>
                <w:sz w:val="12"/>
                <w:szCs w:val="12"/>
              </w:rPr>
              <w:t>357 947,80</w:t>
            </w:r>
          </w:p>
        </w:tc>
        <w:tc>
          <w:tcPr>
            <w:tcW w:w="499" w:type="pct"/>
            <w:tcBorders>
              <w:top w:val="nil"/>
              <w:left w:val="nil"/>
              <w:bottom w:val="single" w:sz="4" w:space="0" w:color="auto"/>
              <w:right w:val="single" w:sz="4" w:space="0" w:color="auto"/>
            </w:tcBorders>
            <w:shd w:val="clear" w:color="auto" w:fill="auto"/>
            <w:noWrap/>
            <w:vAlign w:val="center"/>
            <w:hideMark/>
          </w:tcPr>
          <w:p w14:paraId="1B02E1FB" w14:textId="77777777" w:rsidR="00966400" w:rsidRPr="00966400" w:rsidRDefault="00966400" w:rsidP="00966400">
            <w:pPr>
              <w:spacing w:line="240" w:lineRule="auto"/>
              <w:jc w:val="right"/>
              <w:rPr>
                <w:sz w:val="12"/>
                <w:szCs w:val="12"/>
              </w:rPr>
            </w:pPr>
            <w:r w:rsidRPr="00966400">
              <w:rPr>
                <w:sz w:val="12"/>
                <w:szCs w:val="12"/>
              </w:rPr>
              <w:t>56,5</w:t>
            </w:r>
          </w:p>
        </w:tc>
        <w:tc>
          <w:tcPr>
            <w:tcW w:w="556" w:type="pct"/>
            <w:tcBorders>
              <w:top w:val="nil"/>
              <w:left w:val="nil"/>
              <w:bottom w:val="single" w:sz="4" w:space="0" w:color="auto"/>
              <w:right w:val="single" w:sz="4" w:space="0" w:color="auto"/>
            </w:tcBorders>
            <w:shd w:val="clear" w:color="auto" w:fill="auto"/>
            <w:noWrap/>
            <w:vAlign w:val="center"/>
            <w:hideMark/>
          </w:tcPr>
          <w:p w14:paraId="58A40A23" w14:textId="77777777" w:rsidR="00966400" w:rsidRPr="00966400" w:rsidRDefault="00966400" w:rsidP="00966400">
            <w:pPr>
              <w:spacing w:line="240" w:lineRule="auto"/>
              <w:jc w:val="right"/>
              <w:rPr>
                <w:sz w:val="12"/>
                <w:szCs w:val="12"/>
              </w:rPr>
            </w:pPr>
            <w:r w:rsidRPr="00966400">
              <w:rPr>
                <w:sz w:val="12"/>
                <w:szCs w:val="12"/>
              </w:rPr>
              <w:t>633 425</w:t>
            </w:r>
          </w:p>
        </w:tc>
        <w:tc>
          <w:tcPr>
            <w:tcW w:w="658" w:type="pct"/>
            <w:tcBorders>
              <w:top w:val="nil"/>
              <w:left w:val="nil"/>
              <w:bottom w:val="single" w:sz="4" w:space="0" w:color="auto"/>
              <w:right w:val="single" w:sz="4" w:space="0" w:color="auto"/>
            </w:tcBorders>
            <w:shd w:val="clear" w:color="auto" w:fill="auto"/>
            <w:noWrap/>
            <w:vAlign w:val="center"/>
            <w:hideMark/>
          </w:tcPr>
          <w:p w14:paraId="2825C425" w14:textId="77777777" w:rsidR="00966400" w:rsidRPr="00966400" w:rsidRDefault="00966400" w:rsidP="00966400">
            <w:pPr>
              <w:spacing w:line="240" w:lineRule="auto"/>
              <w:jc w:val="right"/>
              <w:rPr>
                <w:sz w:val="12"/>
                <w:szCs w:val="12"/>
              </w:rPr>
            </w:pPr>
            <w:r w:rsidRPr="00966400">
              <w:rPr>
                <w:sz w:val="12"/>
                <w:szCs w:val="12"/>
              </w:rPr>
              <w:t>357 947,80</w:t>
            </w:r>
          </w:p>
        </w:tc>
        <w:tc>
          <w:tcPr>
            <w:tcW w:w="499" w:type="pct"/>
            <w:tcBorders>
              <w:top w:val="nil"/>
              <w:left w:val="nil"/>
              <w:bottom w:val="single" w:sz="4" w:space="0" w:color="auto"/>
              <w:right w:val="single" w:sz="4" w:space="0" w:color="auto"/>
            </w:tcBorders>
            <w:shd w:val="clear" w:color="auto" w:fill="auto"/>
            <w:noWrap/>
            <w:vAlign w:val="center"/>
            <w:hideMark/>
          </w:tcPr>
          <w:p w14:paraId="4BE29AB4" w14:textId="77777777" w:rsidR="00966400" w:rsidRPr="00966400" w:rsidRDefault="00966400" w:rsidP="00966400">
            <w:pPr>
              <w:spacing w:line="240" w:lineRule="auto"/>
              <w:jc w:val="right"/>
              <w:rPr>
                <w:sz w:val="12"/>
                <w:szCs w:val="12"/>
              </w:rPr>
            </w:pPr>
            <w:r w:rsidRPr="00966400">
              <w:rPr>
                <w:sz w:val="12"/>
                <w:szCs w:val="12"/>
              </w:rPr>
              <w:t>56,5</w:t>
            </w:r>
          </w:p>
        </w:tc>
      </w:tr>
      <w:tr w:rsidR="00966400" w:rsidRPr="00966400" w14:paraId="042E19D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9DAEA54" w14:textId="77777777" w:rsidR="00966400" w:rsidRPr="00966400" w:rsidRDefault="00966400" w:rsidP="00966400">
            <w:pPr>
              <w:spacing w:line="240" w:lineRule="auto"/>
              <w:rPr>
                <w:b/>
                <w:bCs/>
                <w:i/>
                <w:iCs/>
                <w:sz w:val="12"/>
                <w:szCs w:val="12"/>
              </w:rPr>
            </w:pPr>
            <w:r w:rsidRPr="00966400">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14:paraId="4E5C6DDC" w14:textId="77777777" w:rsidR="00966400" w:rsidRPr="00966400" w:rsidRDefault="00966400" w:rsidP="00966400">
            <w:pPr>
              <w:spacing w:line="240" w:lineRule="auto"/>
              <w:jc w:val="right"/>
              <w:rPr>
                <w:b/>
                <w:bCs/>
                <w:i/>
                <w:iCs/>
                <w:sz w:val="12"/>
                <w:szCs w:val="12"/>
              </w:rPr>
            </w:pPr>
            <w:r w:rsidRPr="00966400">
              <w:rPr>
                <w:b/>
                <w:bCs/>
                <w:i/>
                <w:iCs/>
                <w:sz w:val="12"/>
                <w:szCs w:val="12"/>
              </w:rPr>
              <w:t>8 995 018</w:t>
            </w:r>
          </w:p>
        </w:tc>
        <w:tc>
          <w:tcPr>
            <w:tcW w:w="658" w:type="pct"/>
            <w:tcBorders>
              <w:top w:val="nil"/>
              <w:left w:val="nil"/>
              <w:bottom w:val="single" w:sz="4" w:space="0" w:color="auto"/>
              <w:right w:val="single" w:sz="4" w:space="0" w:color="auto"/>
            </w:tcBorders>
            <w:shd w:val="clear" w:color="000000" w:fill="EAF1F6"/>
            <w:noWrap/>
            <w:vAlign w:val="center"/>
            <w:hideMark/>
          </w:tcPr>
          <w:p w14:paraId="4AEF667D" w14:textId="77777777" w:rsidR="00966400" w:rsidRPr="00966400" w:rsidRDefault="00966400" w:rsidP="00966400">
            <w:pPr>
              <w:spacing w:line="240" w:lineRule="auto"/>
              <w:jc w:val="right"/>
              <w:rPr>
                <w:b/>
                <w:bCs/>
                <w:i/>
                <w:iCs/>
                <w:sz w:val="12"/>
                <w:szCs w:val="12"/>
              </w:rPr>
            </w:pPr>
            <w:r w:rsidRPr="00966400">
              <w:rPr>
                <w:b/>
                <w:bCs/>
                <w:i/>
                <w:iCs/>
                <w:sz w:val="12"/>
                <w:szCs w:val="12"/>
              </w:rPr>
              <w:t>8 220 176,42</w:t>
            </w:r>
          </w:p>
        </w:tc>
        <w:tc>
          <w:tcPr>
            <w:tcW w:w="499" w:type="pct"/>
            <w:tcBorders>
              <w:top w:val="nil"/>
              <w:left w:val="nil"/>
              <w:bottom w:val="single" w:sz="4" w:space="0" w:color="auto"/>
              <w:right w:val="single" w:sz="4" w:space="0" w:color="auto"/>
            </w:tcBorders>
            <w:shd w:val="clear" w:color="000000" w:fill="EAF1F6"/>
            <w:noWrap/>
            <w:vAlign w:val="center"/>
            <w:hideMark/>
          </w:tcPr>
          <w:p w14:paraId="5D3BB3E2" w14:textId="77777777" w:rsidR="00966400" w:rsidRPr="00966400" w:rsidRDefault="00966400" w:rsidP="00966400">
            <w:pPr>
              <w:spacing w:line="240" w:lineRule="auto"/>
              <w:jc w:val="right"/>
              <w:rPr>
                <w:b/>
                <w:bCs/>
                <w:i/>
                <w:iCs/>
                <w:sz w:val="12"/>
                <w:szCs w:val="12"/>
              </w:rPr>
            </w:pPr>
            <w:r w:rsidRPr="00966400">
              <w:rPr>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14:paraId="5670C336" w14:textId="77777777" w:rsidR="00966400" w:rsidRPr="00966400" w:rsidRDefault="00966400" w:rsidP="00966400">
            <w:pPr>
              <w:spacing w:line="240" w:lineRule="auto"/>
              <w:jc w:val="right"/>
              <w:rPr>
                <w:b/>
                <w:bCs/>
                <w:i/>
                <w:iCs/>
                <w:sz w:val="12"/>
                <w:szCs w:val="12"/>
              </w:rPr>
            </w:pPr>
            <w:r w:rsidRPr="00966400">
              <w:rPr>
                <w:b/>
                <w:bCs/>
                <w:i/>
                <w:iCs/>
                <w:sz w:val="12"/>
                <w:szCs w:val="12"/>
              </w:rPr>
              <w:t>8 568 428</w:t>
            </w:r>
          </w:p>
        </w:tc>
        <w:tc>
          <w:tcPr>
            <w:tcW w:w="658" w:type="pct"/>
            <w:tcBorders>
              <w:top w:val="nil"/>
              <w:left w:val="nil"/>
              <w:bottom w:val="single" w:sz="4" w:space="0" w:color="auto"/>
              <w:right w:val="single" w:sz="4" w:space="0" w:color="auto"/>
            </w:tcBorders>
            <w:shd w:val="clear" w:color="000000" w:fill="EAF1F6"/>
            <w:noWrap/>
            <w:vAlign w:val="center"/>
            <w:hideMark/>
          </w:tcPr>
          <w:p w14:paraId="3EFDCDDA" w14:textId="77777777" w:rsidR="00966400" w:rsidRPr="00966400" w:rsidRDefault="00966400" w:rsidP="00966400">
            <w:pPr>
              <w:spacing w:line="240" w:lineRule="auto"/>
              <w:jc w:val="right"/>
              <w:rPr>
                <w:b/>
                <w:bCs/>
                <w:i/>
                <w:iCs/>
                <w:sz w:val="12"/>
                <w:szCs w:val="12"/>
              </w:rPr>
            </w:pPr>
            <w:r w:rsidRPr="00966400">
              <w:rPr>
                <w:b/>
                <w:bCs/>
                <w:i/>
                <w:iCs/>
                <w:sz w:val="12"/>
                <w:szCs w:val="12"/>
              </w:rPr>
              <w:t>7 807 448,42</w:t>
            </w:r>
          </w:p>
        </w:tc>
        <w:tc>
          <w:tcPr>
            <w:tcW w:w="499" w:type="pct"/>
            <w:tcBorders>
              <w:top w:val="nil"/>
              <w:left w:val="nil"/>
              <w:bottom w:val="single" w:sz="4" w:space="0" w:color="auto"/>
              <w:right w:val="single" w:sz="4" w:space="0" w:color="auto"/>
            </w:tcBorders>
            <w:shd w:val="clear" w:color="000000" w:fill="EAF1F6"/>
            <w:noWrap/>
            <w:vAlign w:val="center"/>
            <w:hideMark/>
          </w:tcPr>
          <w:p w14:paraId="29CEF8DE" w14:textId="77777777" w:rsidR="00966400" w:rsidRPr="00966400" w:rsidRDefault="00966400" w:rsidP="00966400">
            <w:pPr>
              <w:spacing w:line="240" w:lineRule="auto"/>
              <w:jc w:val="right"/>
              <w:rPr>
                <w:b/>
                <w:bCs/>
                <w:i/>
                <w:iCs/>
                <w:sz w:val="12"/>
                <w:szCs w:val="12"/>
              </w:rPr>
            </w:pPr>
            <w:r w:rsidRPr="00966400">
              <w:rPr>
                <w:b/>
                <w:bCs/>
                <w:i/>
                <w:iCs/>
                <w:sz w:val="12"/>
                <w:szCs w:val="12"/>
              </w:rPr>
              <w:t>91,1</w:t>
            </w:r>
          </w:p>
        </w:tc>
      </w:tr>
      <w:tr w:rsidR="00966400" w:rsidRPr="00966400" w14:paraId="0F50DD2D"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7A31C7B" w14:textId="77777777" w:rsidR="00966400" w:rsidRPr="00966400" w:rsidRDefault="00966400" w:rsidP="00966400">
            <w:pPr>
              <w:spacing w:line="240" w:lineRule="auto"/>
              <w:rPr>
                <w:sz w:val="12"/>
                <w:szCs w:val="12"/>
              </w:rPr>
            </w:pPr>
            <w:r w:rsidRPr="00966400">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14:paraId="47889BC9" w14:textId="77777777" w:rsidR="00966400" w:rsidRPr="00966400" w:rsidRDefault="00966400" w:rsidP="00966400">
            <w:pPr>
              <w:spacing w:line="240" w:lineRule="auto"/>
              <w:jc w:val="right"/>
              <w:rPr>
                <w:sz w:val="12"/>
                <w:szCs w:val="12"/>
              </w:rPr>
            </w:pPr>
            <w:r w:rsidRPr="00966400">
              <w:rPr>
                <w:sz w:val="12"/>
                <w:szCs w:val="12"/>
              </w:rPr>
              <w:t>390 437</w:t>
            </w:r>
          </w:p>
        </w:tc>
        <w:tc>
          <w:tcPr>
            <w:tcW w:w="658" w:type="pct"/>
            <w:tcBorders>
              <w:top w:val="nil"/>
              <w:left w:val="nil"/>
              <w:bottom w:val="single" w:sz="4" w:space="0" w:color="auto"/>
              <w:right w:val="single" w:sz="4" w:space="0" w:color="auto"/>
            </w:tcBorders>
            <w:shd w:val="clear" w:color="auto" w:fill="auto"/>
            <w:noWrap/>
            <w:vAlign w:val="center"/>
            <w:hideMark/>
          </w:tcPr>
          <w:p w14:paraId="5ECD46A8" w14:textId="77777777" w:rsidR="00966400" w:rsidRPr="00966400" w:rsidRDefault="00966400" w:rsidP="00966400">
            <w:pPr>
              <w:spacing w:line="240" w:lineRule="auto"/>
              <w:jc w:val="right"/>
              <w:rPr>
                <w:sz w:val="12"/>
                <w:szCs w:val="12"/>
              </w:rPr>
            </w:pPr>
            <w:r w:rsidRPr="00966400">
              <w:rPr>
                <w:sz w:val="12"/>
                <w:szCs w:val="12"/>
              </w:rPr>
              <w:t>389 490,36</w:t>
            </w:r>
          </w:p>
        </w:tc>
        <w:tc>
          <w:tcPr>
            <w:tcW w:w="499" w:type="pct"/>
            <w:tcBorders>
              <w:top w:val="nil"/>
              <w:left w:val="nil"/>
              <w:bottom w:val="single" w:sz="4" w:space="0" w:color="auto"/>
              <w:right w:val="single" w:sz="4" w:space="0" w:color="auto"/>
            </w:tcBorders>
            <w:shd w:val="clear" w:color="auto" w:fill="auto"/>
            <w:noWrap/>
            <w:vAlign w:val="center"/>
            <w:hideMark/>
          </w:tcPr>
          <w:p w14:paraId="041C96AB" w14:textId="77777777" w:rsidR="00966400" w:rsidRPr="00966400" w:rsidRDefault="00966400" w:rsidP="00966400">
            <w:pPr>
              <w:spacing w:line="240" w:lineRule="auto"/>
              <w:jc w:val="right"/>
              <w:rPr>
                <w:sz w:val="12"/>
                <w:szCs w:val="12"/>
              </w:rPr>
            </w:pPr>
            <w:r w:rsidRPr="00966400">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57CCC65B" w14:textId="77777777" w:rsidR="00966400" w:rsidRPr="00966400" w:rsidRDefault="00966400" w:rsidP="00966400">
            <w:pPr>
              <w:spacing w:line="240" w:lineRule="auto"/>
              <w:jc w:val="right"/>
              <w:rPr>
                <w:sz w:val="12"/>
                <w:szCs w:val="12"/>
              </w:rPr>
            </w:pPr>
            <w:r w:rsidRPr="00966400">
              <w:rPr>
                <w:sz w:val="12"/>
                <w:szCs w:val="12"/>
              </w:rPr>
              <w:t>387 187</w:t>
            </w:r>
          </w:p>
        </w:tc>
        <w:tc>
          <w:tcPr>
            <w:tcW w:w="658" w:type="pct"/>
            <w:tcBorders>
              <w:top w:val="nil"/>
              <w:left w:val="nil"/>
              <w:bottom w:val="single" w:sz="4" w:space="0" w:color="auto"/>
              <w:right w:val="single" w:sz="4" w:space="0" w:color="auto"/>
            </w:tcBorders>
            <w:shd w:val="clear" w:color="auto" w:fill="auto"/>
            <w:noWrap/>
            <w:vAlign w:val="center"/>
            <w:hideMark/>
          </w:tcPr>
          <w:p w14:paraId="65E27FA7" w14:textId="77777777" w:rsidR="00966400" w:rsidRPr="00966400" w:rsidRDefault="00966400" w:rsidP="00966400">
            <w:pPr>
              <w:spacing w:line="240" w:lineRule="auto"/>
              <w:jc w:val="right"/>
              <w:rPr>
                <w:sz w:val="12"/>
                <w:szCs w:val="12"/>
              </w:rPr>
            </w:pPr>
            <w:r w:rsidRPr="00966400">
              <w:rPr>
                <w:sz w:val="12"/>
                <w:szCs w:val="12"/>
              </w:rPr>
              <w:t>386 243,16</w:t>
            </w:r>
          </w:p>
        </w:tc>
        <w:tc>
          <w:tcPr>
            <w:tcW w:w="499" w:type="pct"/>
            <w:tcBorders>
              <w:top w:val="nil"/>
              <w:left w:val="nil"/>
              <w:bottom w:val="single" w:sz="4" w:space="0" w:color="auto"/>
              <w:right w:val="single" w:sz="4" w:space="0" w:color="auto"/>
            </w:tcBorders>
            <w:shd w:val="clear" w:color="auto" w:fill="auto"/>
            <w:noWrap/>
            <w:vAlign w:val="center"/>
            <w:hideMark/>
          </w:tcPr>
          <w:p w14:paraId="3D480767" w14:textId="77777777" w:rsidR="00966400" w:rsidRPr="00966400" w:rsidRDefault="00966400" w:rsidP="00966400">
            <w:pPr>
              <w:spacing w:line="240" w:lineRule="auto"/>
              <w:jc w:val="right"/>
              <w:rPr>
                <w:sz w:val="12"/>
                <w:szCs w:val="12"/>
              </w:rPr>
            </w:pPr>
            <w:r w:rsidRPr="00966400">
              <w:rPr>
                <w:sz w:val="12"/>
                <w:szCs w:val="12"/>
              </w:rPr>
              <w:t>99,8</w:t>
            </w:r>
          </w:p>
        </w:tc>
      </w:tr>
      <w:tr w:rsidR="00966400" w:rsidRPr="00966400" w14:paraId="65B99B3E"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C41CA43" w14:textId="77777777" w:rsidR="00966400" w:rsidRPr="00966400" w:rsidRDefault="00966400" w:rsidP="00966400">
            <w:pPr>
              <w:spacing w:line="240" w:lineRule="auto"/>
              <w:rPr>
                <w:sz w:val="12"/>
                <w:szCs w:val="12"/>
              </w:rPr>
            </w:pPr>
            <w:r w:rsidRPr="00966400">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14:paraId="72F927AE" w14:textId="77777777" w:rsidR="00966400" w:rsidRPr="00966400" w:rsidRDefault="00966400" w:rsidP="00966400">
            <w:pPr>
              <w:spacing w:line="240" w:lineRule="auto"/>
              <w:jc w:val="right"/>
              <w:rPr>
                <w:sz w:val="12"/>
                <w:szCs w:val="12"/>
              </w:rPr>
            </w:pPr>
            <w:r w:rsidRPr="00966400">
              <w:rPr>
                <w:sz w:val="12"/>
                <w:szCs w:val="12"/>
              </w:rPr>
              <w:t>4 207 213</w:t>
            </w:r>
          </w:p>
        </w:tc>
        <w:tc>
          <w:tcPr>
            <w:tcW w:w="658" w:type="pct"/>
            <w:tcBorders>
              <w:top w:val="nil"/>
              <w:left w:val="nil"/>
              <w:bottom w:val="single" w:sz="4" w:space="0" w:color="auto"/>
              <w:right w:val="single" w:sz="4" w:space="0" w:color="auto"/>
            </w:tcBorders>
            <w:shd w:val="clear" w:color="auto" w:fill="auto"/>
            <w:noWrap/>
            <w:vAlign w:val="center"/>
            <w:hideMark/>
          </w:tcPr>
          <w:p w14:paraId="5B743904" w14:textId="77777777" w:rsidR="00966400" w:rsidRPr="00966400" w:rsidRDefault="00966400" w:rsidP="00966400">
            <w:pPr>
              <w:spacing w:line="240" w:lineRule="auto"/>
              <w:jc w:val="right"/>
              <w:rPr>
                <w:sz w:val="12"/>
                <w:szCs w:val="12"/>
              </w:rPr>
            </w:pPr>
            <w:r w:rsidRPr="00966400">
              <w:rPr>
                <w:sz w:val="12"/>
                <w:szCs w:val="12"/>
              </w:rPr>
              <w:t>3 672 485,62</w:t>
            </w:r>
          </w:p>
        </w:tc>
        <w:tc>
          <w:tcPr>
            <w:tcW w:w="499" w:type="pct"/>
            <w:tcBorders>
              <w:top w:val="nil"/>
              <w:left w:val="nil"/>
              <w:bottom w:val="single" w:sz="4" w:space="0" w:color="auto"/>
              <w:right w:val="single" w:sz="4" w:space="0" w:color="auto"/>
            </w:tcBorders>
            <w:shd w:val="clear" w:color="auto" w:fill="auto"/>
            <w:noWrap/>
            <w:vAlign w:val="center"/>
            <w:hideMark/>
          </w:tcPr>
          <w:p w14:paraId="14BC4392" w14:textId="77777777" w:rsidR="00966400" w:rsidRPr="00966400" w:rsidRDefault="00966400" w:rsidP="00966400">
            <w:pPr>
              <w:spacing w:line="240" w:lineRule="auto"/>
              <w:jc w:val="right"/>
              <w:rPr>
                <w:sz w:val="12"/>
                <w:szCs w:val="12"/>
              </w:rPr>
            </w:pPr>
            <w:r w:rsidRPr="00966400">
              <w:rPr>
                <w:sz w:val="12"/>
                <w:szCs w:val="12"/>
              </w:rPr>
              <w:t>87,3</w:t>
            </w:r>
          </w:p>
        </w:tc>
        <w:tc>
          <w:tcPr>
            <w:tcW w:w="556" w:type="pct"/>
            <w:tcBorders>
              <w:top w:val="nil"/>
              <w:left w:val="nil"/>
              <w:bottom w:val="single" w:sz="4" w:space="0" w:color="auto"/>
              <w:right w:val="single" w:sz="4" w:space="0" w:color="auto"/>
            </w:tcBorders>
            <w:shd w:val="clear" w:color="auto" w:fill="auto"/>
            <w:noWrap/>
            <w:vAlign w:val="center"/>
            <w:hideMark/>
          </w:tcPr>
          <w:p w14:paraId="1578E7D9" w14:textId="77777777" w:rsidR="00966400" w:rsidRPr="00966400" w:rsidRDefault="00966400" w:rsidP="00966400">
            <w:pPr>
              <w:spacing w:line="240" w:lineRule="auto"/>
              <w:jc w:val="right"/>
              <w:rPr>
                <w:sz w:val="12"/>
                <w:szCs w:val="12"/>
              </w:rPr>
            </w:pPr>
            <w:r w:rsidRPr="00966400">
              <w:rPr>
                <w:sz w:val="12"/>
                <w:szCs w:val="12"/>
              </w:rPr>
              <w:t>3 830 273</w:t>
            </w:r>
          </w:p>
        </w:tc>
        <w:tc>
          <w:tcPr>
            <w:tcW w:w="658" w:type="pct"/>
            <w:tcBorders>
              <w:top w:val="nil"/>
              <w:left w:val="nil"/>
              <w:bottom w:val="single" w:sz="4" w:space="0" w:color="auto"/>
              <w:right w:val="single" w:sz="4" w:space="0" w:color="auto"/>
            </w:tcBorders>
            <w:shd w:val="clear" w:color="auto" w:fill="auto"/>
            <w:noWrap/>
            <w:vAlign w:val="center"/>
            <w:hideMark/>
          </w:tcPr>
          <w:p w14:paraId="5A631EF6" w14:textId="77777777" w:rsidR="00966400" w:rsidRPr="00966400" w:rsidRDefault="00966400" w:rsidP="00966400">
            <w:pPr>
              <w:spacing w:line="240" w:lineRule="auto"/>
              <w:jc w:val="right"/>
              <w:rPr>
                <w:sz w:val="12"/>
                <w:szCs w:val="12"/>
              </w:rPr>
            </w:pPr>
            <w:r w:rsidRPr="00966400">
              <w:rPr>
                <w:sz w:val="12"/>
                <w:szCs w:val="12"/>
              </w:rPr>
              <w:t>3 303 868,63</w:t>
            </w:r>
          </w:p>
        </w:tc>
        <w:tc>
          <w:tcPr>
            <w:tcW w:w="499" w:type="pct"/>
            <w:tcBorders>
              <w:top w:val="nil"/>
              <w:left w:val="nil"/>
              <w:bottom w:val="single" w:sz="4" w:space="0" w:color="auto"/>
              <w:right w:val="single" w:sz="4" w:space="0" w:color="auto"/>
            </w:tcBorders>
            <w:shd w:val="clear" w:color="auto" w:fill="auto"/>
            <w:noWrap/>
            <w:vAlign w:val="center"/>
            <w:hideMark/>
          </w:tcPr>
          <w:p w14:paraId="27A7A6E0" w14:textId="77777777" w:rsidR="00966400" w:rsidRPr="00966400" w:rsidRDefault="00966400" w:rsidP="00966400">
            <w:pPr>
              <w:spacing w:line="240" w:lineRule="auto"/>
              <w:jc w:val="right"/>
              <w:rPr>
                <w:sz w:val="12"/>
                <w:szCs w:val="12"/>
              </w:rPr>
            </w:pPr>
            <w:r w:rsidRPr="00966400">
              <w:rPr>
                <w:sz w:val="12"/>
                <w:szCs w:val="12"/>
              </w:rPr>
              <w:t>86,3</w:t>
            </w:r>
          </w:p>
        </w:tc>
      </w:tr>
      <w:tr w:rsidR="00966400" w:rsidRPr="00966400" w14:paraId="6E724C0B"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C857863" w14:textId="77777777" w:rsidR="00966400" w:rsidRPr="00966400" w:rsidRDefault="00966400" w:rsidP="00966400">
            <w:pPr>
              <w:spacing w:line="240" w:lineRule="auto"/>
              <w:rPr>
                <w:sz w:val="12"/>
                <w:szCs w:val="12"/>
              </w:rPr>
            </w:pPr>
            <w:r w:rsidRPr="00966400">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14:paraId="47681FCB" w14:textId="77777777" w:rsidR="00966400" w:rsidRPr="00966400" w:rsidRDefault="00966400" w:rsidP="00966400">
            <w:pPr>
              <w:spacing w:line="240" w:lineRule="auto"/>
              <w:jc w:val="right"/>
              <w:rPr>
                <w:sz w:val="12"/>
                <w:szCs w:val="12"/>
              </w:rPr>
            </w:pPr>
            <w:r w:rsidRPr="00966400">
              <w:rPr>
                <w:sz w:val="12"/>
                <w:szCs w:val="12"/>
              </w:rPr>
              <w:t>2 056 100</w:t>
            </w:r>
          </w:p>
        </w:tc>
        <w:tc>
          <w:tcPr>
            <w:tcW w:w="658" w:type="pct"/>
            <w:tcBorders>
              <w:top w:val="nil"/>
              <w:left w:val="nil"/>
              <w:bottom w:val="single" w:sz="4" w:space="0" w:color="auto"/>
              <w:right w:val="single" w:sz="4" w:space="0" w:color="auto"/>
            </w:tcBorders>
            <w:shd w:val="clear" w:color="auto" w:fill="auto"/>
            <w:noWrap/>
            <w:vAlign w:val="center"/>
            <w:hideMark/>
          </w:tcPr>
          <w:p w14:paraId="00988092" w14:textId="77777777" w:rsidR="00966400" w:rsidRPr="00966400" w:rsidRDefault="00966400" w:rsidP="00966400">
            <w:pPr>
              <w:spacing w:line="240" w:lineRule="auto"/>
              <w:jc w:val="right"/>
              <w:rPr>
                <w:sz w:val="12"/>
                <w:szCs w:val="12"/>
              </w:rPr>
            </w:pPr>
            <w:r w:rsidRPr="00966400">
              <w:rPr>
                <w:sz w:val="12"/>
                <w:szCs w:val="12"/>
              </w:rPr>
              <w:t>1 967 138,54</w:t>
            </w:r>
          </w:p>
        </w:tc>
        <w:tc>
          <w:tcPr>
            <w:tcW w:w="499" w:type="pct"/>
            <w:tcBorders>
              <w:top w:val="nil"/>
              <w:left w:val="nil"/>
              <w:bottom w:val="single" w:sz="4" w:space="0" w:color="auto"/>
              <w:right w:val="single" w:sz="4" w:space="0" w:color="auto"/>
            </w:tcBorders>
            <w:shd w:val="clear" w:color="auto" w:fill="auto"/>
            <w:noWrap/>
            <w:vAlign w:val="center"/>
            <w:hideMark/>
          </w:tcPr>
          <w:p w14:paraId="75892200" w14:textId="77777777" w:rsidR="00966400" w:rsidRPr="00966400" w:rsidRDefault="00966400" w:rsidP="00966400">
            <w:pPr>
              <w:spacing w:line="240" w:lineRule="auto"/>
              <w:jc w:val="right"/>
              <w:rPr>
                <w:sz w:val="12"/>
                <w:szCs w:val="12"/>
              </w:rPr>
            </w:pPr>
            <w:r w:rsidRPr="00966400">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14:paraId="28EA4659" w14:textId="77777777" w:rsidR="00966400" w:rsidRPr="00966400" w:rsidRDefault="00966400" w:rsidP="00966400">
            <w:pPr>
              <w:spacing w:line="240" w:lineRule="auto"/>
              <w:jc w:val="right"/>
              <w:rPr>
                <w:sz w:val="12"/>
                <w:szCs w:val="12"/>
              </w:rPr>
            </w:pPr>
            <w:r w:rsidRPr="00966400">
              <w:rPr>
                <w:sz w:val="12"/>
                <w:szCs w:val="12"/>
              </w:rPr>
              <w:t>2 056 100</w:t>
            </w:r>
          </w:p>
        </w:tc>
        <w:tc>
          <w:tcPr>
            <w:tcW w:w="658" w:type="pct"/>
            <w:tcBorders>
              <w:top w:val="nil"/>
              <w:left w:val="nil"/>
              <w:bottom w:val="single" w:sz="4" w:space="0" w:color="auto"/>
              <w:right w:val="single" w:sz="4" w:space="0" w:color="auto"/>
            </w:tcBorders>
            <w:shd w:val="clear" w:color="auto" w:fill="auto"/>
            <w:noWrap/>
            <w:vAlign w:val="center"/>
            <w:hideMark/>
          </w:tcPr>
          <w:p w14:paraId="3E999C60" w14:textId="77777777" w:rsidR="00966400" w:rsidRPr="00966400" w:rsidRDefault="00966400" w:rsidP="00966400">
            <w:pPr>
              <w:spacing w:line="240" w:lineRule="auto"/>
              <w:jc w:val="right"/>
              <w:rPr>
                <w:sz w:val="12"/>
                <w:szCs w:val="12"/>
              </w:rPr>
            </w:pPr>
            <w:r w:rsidRPr="00966400">
              <w:rPr>
                <w:sz w:val="12"/>
                <w:szCs w:val="12"/>
              </w:rPr>
              <w:t>1 967 138,54</w:t>
            </w:r>
          </w:p>
        </w:tc>
        <w:tc>
          <w:tcPr>
            <w:tcW w:w="499" w:type="pct"/>
            <w:tcBorders>
              <w:top w:val="nil"/>
              <w:left w:val="nil"/>
              <w:bottom w:val="single" w:sz="4" w:space="0" w:color="auto"/>
              <w:right w:val="single" w:sz="4" w:space="0" w:color="auto"/>
            </w:tcBorders>
            <w:shd w:val="clear" w:color="auto" w:fill="auto"/>
            <w:noWrap/>
            <w:vAlign w:val="center"/>
            <w:hideMark/>
          </w:tcPr>
          <w:p w14:paraId="2610D2C3" w14:textId="77777777" w:rsidR="00966400" w:rsidRPr="00966400" w:rsidRDefault="00966400" w:rsidP="00966400">
            <w:pPr>
              <w:spacing w:line="240" w:lineRule="auto"/>
              <w:jc w:val="right"/>
              <w:rPr>
                <w:sz w:val="12"/>
                <w:szCs w:val="12"/>
              </w:rPr>
            </w:pPr>
            <w:r w:rsidRPr="00966400">
              <w:rPr>
                <w:sz w:val="12"/>
                <w:szCs w:val="12"/>
              </w:rPr>
              <w:t>95,7</w:t>
            </w:r>
          </w:p>
        </w:tc>
      </w:tr>
      <w:tr w:rsidR="00966400" w:rsidRPr="00966400" w14:paraId="0C1B76AF"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1DC2D98" w14:textId="77777777" w:rsidR="00966400" w:rsidRPr="00966400" w:rsidRDefault="00966400" w:rsidP="00966400">
            <w:pPr>
              <w:spacing w:line="240" w:lineRule="auto"/>
              <w:rPr>
                <w:sz w:val="12"/>
                <w:szCs w:val="12"/>
              </w:rPr>
            </w:pPr>
            <w:r w:rsidRPr="00966400">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14:paraId="66CDF3C3" w14:textId="77777777" w:rsidR="00966400" w:rsidRPr="00966400" w:rsidRDefault="00966400" w:rsidP="00966400">
            <w:pPr>
              <w:spacing w:line="240" w:lineRule="auto"/>
              <w:jc w:val="right"/>
              <w:rPr>
                <w:sz w:val="12"/>
                <w:szCs w:val="12"/>
              </w:rPr>
            </w:pPr>
            <w:r w:rsidRPr="00966400">
              <w:rPr>
                <w:sz w:val="12"/>
                <w:szCs w:val="12"/>
              </w:rPr>
              <w:t>44 910</w:t>
            </w:r>
          </w:p>
        </w:tc>
        <w:tc>
          <w:tcPr>
            <w:tcW w:w="658" w:type="pct"/>
            <w:tcBorders>
              <w:top w:val="nil"/>
              <w:left w:val="nil"/>
              <w:bottom w:val="single" w:sz="4" w:space="0" w:color="auto"/>
              <w:right w:val="single" w:sz="4" w:space="0" w:color="auto"/>
            </w:tcBorders>
            <w:shd w:val="clear" w:color="auto" w:fill="auto"/>
            <w:noWrap/>
            <w:vAlign w:val="center"/>
            <w:hideMark/>
          </w:tcPr>
          <w:p w14:paraId="060D6DFD" w14:textId="77777777" w:rsidR="00966400" w:rsidRPr="00966400" w:rsidRDefault="00966400" w:rsidP="00966400">
            <w:pPr>
              <w:spacing w:line="240" w:lineRule="auto"/>
              <w:jc w:val="right"/>
              <w:rPr>
                <w:sz w:val="12"/>
                <w:szCs w:val="12"/>
              </w:rPr>
            </w:pPr>
            <w:r w:rsidRPr="00966400">
              <w:rPr>
                <w:sz w:val="12"/>
                <w:szCs w:val="12"/>
              </w:rPr>
              <w:t>39 991,00</w:t>
            </w:r>
          </w:p>
        </w:tc>
        <w:tc>
          <w:tcPr>
            <w:tcW w:w="499" w:type="pct"/>
            <w:tcBorders>
              <w:top w:val="nil"/>
              <w:left w:val="nil"/>
              <w:bottom w:val="single" w:sz="4" w:space="0" w:color="auto"/>
              <w:right w:val="single" w:sz="4" w:space="0" w:color="auto"/>
            </w:tcBorders>
            <w:shd w:val="clear" w:color="auto" w:fill="auto"/>
            <w:noWrap/>
            <w:vAlign w:val="center"/>
            <w:hideMark/>
          </w:tcPr>
          <w:p w14:paraId="4C4136D6" w14:textId="77777777" w:rsidR="00966400" w:rsidRPr="00966400" w:rsidRDefault="00966400" w:rsidP="00966400">
            <w:pPr>
              <w:spacing w:line="240" w:lineRule="auto"/>
              <w:jc w:val="right"/>
              <w:rPr>
                <w:sz w:val="12"/>
                <w:szCs w:val="12"/>
              </w:rPr>
            </w:pPr>
            <w:r w:rsidRPr="00966400">
              <w:rPr>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14:paraId="7CE184DB" w14:textId="77777777" w:rsidR="00966400" w:rsidRPr="00966400" w:rsidRDefault="00966400" w:rsidP="00966400">
            <w:pPr>
              <w:spacing w:line="240" w:lineRule="auto"/>
              <w:jc w:val="right"/>
              <w:rPr>
                <w:sz w:val="12"/>
                <w:szCs w:val="12"/>
              </w:rPr>
            </w:pPr>
            <w:r w:rsidRPr="00966400">
              <w:rPr>
                <w:sz w:val="12"/>
                <w:szCs w:val="12"/>
              </w:rPr>
              <w:t>44 910</w:t>
            </w:r>
          </w:p>
        </w:tc>
        <w:tc>
          <w:tcPr>
            <w:tcW w:w="658" w:type="pct"/>
            <w:tcBorders>
              <w:top w:val="nil"/>
              <w:left w:val="nil"/>
              <w:bottom w:val="single" w:sz="4" w:space="0" w:color="auto"/>
              <w:right w:val="single" w:sz="4" w:space="0" w:color="auto"/>
            </w:tcBorders>
            <w:shd w:val="clear" w:color="auto" w:fill="auto"/>
            <w:noWrap/>
            <w:vAlign w:val="center"/>
            <w:hideMark/>
          </w:tcPr>
          <w:p w14:paraId="72B2D2F2" w14:textId="77777777" w:rsidR="00966400" w:rsidRPr="00966400" w:rsidRDefault="00966400" w:rsidP="00966400">
            <w:pPr>
              <w:spacing w:line="240" w:lineRule="auto"/>
              <w:jc w:val="right"/>
              <w:rPr>
                <w:sz w:val="12"/>
                <w:szCs w:val="12"/>
              </w:rPr>
            </w:pPr>
            <w:r w:rsidRPr="00966400">
              <w:rPr>
                <w:sz w:val="12"/>
                <w:szCs w:val="12"/>
              </w:rPr>
              <w:t>39 991,00</w:t>
            </w:r>
          </w:p>
        </w:tc>
        <w:tc>
          <w:tcPr>
            <w:tcW w:w="499" w:type="pct"/>
            <w:tcBorders>
              <w:top w:val="nil"/>
              <w:left w:val="nil"/>
              <w:bottom w:val="single" w:sz="4" w:space="0" w:color="auto"/>
              <w:right w:val="single" w:sz="4" w:space="0" w:color="auto"/>
            </w:tcBorders>
            <w:shd w:val="clear" w:color="auto" w:fill="auto"/>
            <w:noWrap/>
            <w:vAlign w:val="center"/>
            <w:hideMark/>
          </w:tcPr>
          <w:p w14:paraId="515384D3" w14:textId="77777777" w:rsidR="00966400" w:rsidRPr="00966400" w:rsidRDefault="00966400" w:rsidP="00966400">
            <w:pPr>
              <w:spacing w:line="240" w:lineRule="auto"/>
              <w:jc w:val="right"/>
              <w:rPr>
                <w:sz w:val="12"/>
                <w:szCs w:val="12"/>
              </w:rPr>
            </w:pPr>
            <w:r w:rsidRPr="00966400">
              <w:rPr>
                <w:sz w:val="12"/>
                <w:szCs w:val="12"/>
              </w:rPr>
              <w:t>89,0</w:t>
            </w:r>
          </w:p>
        </w:tc>
      </w:tr>
      <w:tr w:rsidR="00966400" w:rsidRPr="00966400" w14:paraId="19FC642C"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4A4DDDC" w14:textId="77777777" w:rsidR="00966400" w:rsidRPr="00966400" w:rsidRDefault="00966400" w:rsidP="00966400">
            <w:pPr>
              <w:spacing w:line="240" w:lineRule="auto"/>
              <w:rPr>
                <w:sz w:val="12"/>
                <w:szCs w:val="12"/>
              </w:rPr>
            </w:pPr>
            <w:r w:rsidRPr="00966400">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14:paraId="13E002F0" w14:textId="77777777" w:rsidR="00966400" w:rsidRPr="00966400" w:rsidRDefault="00966400" w:rsidP="00966400">
            <w:pPr>
              <w:spacing w:line="240" w:lineRule="auto"/>
              <w:jc w:val="right"/>
              <w:rPr>
                <w:sz w:val="12"/>
                <w:szCs w:val="12"/>
              </w:rPr>
            </w:pPr>
            <w:r w:rsidRPr="00966400">
              <w:rPr>
                <w:sz w:val="12"/>
                <w:szCs w:val="12"/>
              </w:rPr>
              <w:t>52 958</w:t>
            </w:r>
          </w:p>
        </w:tc>
        <w:tc>
          <w:tcPr>
            <w:tcW w:w="658" w:type="pct"/>
            <w:tcBorders>
              <w:top w:val="nil"/>
              <w:left w:val="nil"/>
              <w:bottom w:val="single" w:sz="4" w:space="0" w:color="auto"/>
              <w:right w:val="single" w:sz="4" w:space="0" w:color="auto"/>
            </w:tcBorders>
            <w:shd w:val="clear" w:color="auto" w:fill="auto"/>
            <w:noWrap/>
            <w:vAlign w:val="center"/>
            <w:hideMark/>
          </w:tcPr>
          <w:p w14:paraId="13DD65A4" w14:textId="77777777" w:rsidR="00966400" w:rsidRPr="00966400" w:rsidRDefault="00966400" w:rsidP="00966400">
            <w:pPr>
              <w:spacing w:line="240" w:lineRule="auto"/>
              <w:jc w:val="right"/>
              <w:rPr>
                <w:sz w:val="12"/>
                <w:szCs w:val="12"/>
              </w:rPr>
            </w:pPr>
            <w:r w:rsidRPr="00966400">
              <w:rPr>
                <w:sz w:val="12"/>
                <w:szCs w:val="12"/>
              </w:rPr>
              <w:t>15 944,00</w:t>
            </w:r>
          </w:p>
        </w:tc>
        <w:tc>
          <w:tcPr>
            <w:tcW w:w="499" w:type="pct"/>
            <w:tcBorders>
              <w:top w:val="nil"/>
              <w:left w:val="nil"/>
              <w:bottom w:val="single" w:sz="4" w:space="0" w:color="auto"/>
              <w:right w:val="single" w:sz="4" w:space="0" w:color="auto"/>
            </w:tcBorders>
            <w:shd w:val="clear" w:color="auto" w:fill="auto"/>
            <w:noWrap/>
            <w:vAlign w:val="center"/>
            <w:hideMark/>
          </w:tcPr>
          <w:p w14:paraId="2F90FDC0" w14:textId="77777777" w:rsidR="00966400" w:rsidRPr="00966400" w:rsidRDefault="00966400" w:rsidP="00966400">
            <w:pPr>
              <w:spacing w:line="240" w:lineRule="auto"/>
              <w:jc w:val="right"/>
              <w:rPr>
                <w:sz w:val="12"/>
                <w:szCs w:val="12"/>
              </w:rPr>
            </w:pPr>
            <w:r w:rsidRPr="00966400">
              <w:rPr>
                <w:sz w:val="12"/>
                <w:szCs w:val="12"/>
              </w:rPr>
              <w:t>30,1</w:t>
            </w:r>
          </w:p>
        </w:tc>
        <w:tc>
          <w:tcPr>
            <w:tcW w:w="556" w:type="pct"/>
            <w:tcBorders>
              <w:top w:val="nil"/>
              <w:left w:val="nil"/>
              <w:bottom w:val="single" w:sz="4" w:space="0" w:color="auto"/>
              <w:right w:val="single" w:sz="4" w:space="0" w:color="auto"/>
            </w:tcBorders>
            <w:shd w:val="clear" w:color="auto" w:fill="auto"/>
            <w:noWrap/>
            <w:vAlign w:val="center"/>
            <w:hideMark/>
          </w:tcPr>
          <w:p w14:paraId="686378ED" w14:textId="77777777" w:rsidR="00966400" w:rsidRPr="00966400" w:rsidRDefault="00966400" w:rsidP="00966400">
            <w:pPr>
              <w:spacing w:line="240" w:lineRule="auto"/>
              <w:jc w:val="right"/>
              <w:rPr>
                <w:sz w:val="12"/>
                <w:szCs w:val="12"/>
              </w:rPr>
            </w:pPr>
            <w:r w:rsidRPr="00966400">
              <w:rPr>
                <w:sz w:val="12"/>
                <w:szCs w:val="12"/>
              </w:rPr>
              <w:t>52 958</w:t>
            </w:r>
          </w:p>
        </w:tc>
        <w:tc>
          <w:tcPr>
            <w:tcW w:w="658" w:type="pct"/>
            <w:tcBorders>
              <w:top w:val="nil"/>
              <w:left w:val="nil"/>
              <w:bottom w:val="single" w:sz="4" w:space="0" w:color="auto"/>
              <w:right w:val="single" w:sz="4" w:space="0" w:color="auto"/>
            </w:tcBorders>
            <w:shd w:val="clear" w:color="auto" w:fill="auto"/>
            <w:noWrap/>
            <w:vAlign w:val="center"/>
            <w:hideMark/>
          </w:tcPr>
          <w:p w14:paraId="4B23158E" w14:textId="77777777" w:rsidR="00966400" w:rsidRPr="00966400" w:rsidRDefault="00966400" w:rsidP="00966400">
            <w:pPr>
              <w:spacing w:line="240" w:lineRule="auto"/>
              <w:jc w:val="right"/>
              <w:rPr>
                <w:sz w:val="12"/>
                <w:szCs w:val="12"/>
              </w:rPr>
            </w:pPr>
            <w:r w:rsidRPr="00966400">
              <w:rPr>
                <w:sz w:val="12"/>
                <w:szCs w:val="12"/>
              </w:rPr>
              <w:t>15 944,00</w:t>
            </w:r>
          </w:p>
        </w:tc>
        <w:tc>
          <w:tcPr>
            <w:tcW w:w="499" w:type="pct"/>
            <w:tcBorders>
              <w:top w:val="nil"/>
              <w:left w:val="nil"/>
              <w:bottom w:val="single" w:sz="4" w:space="0" w:color="auto"/>
              <w:right w:val="single" w:sz="4" w:space="0" w:color="auto"/>
            </w:tcBorders>
            <w:shd w:val="clear" w:color="auto" w:fill="auto"/>
            <w:noWrap/>
            <w:vAlign w:val="center"/>
            <w:hideMark/>
          </w:tcPr>
          <w:p w14:paraId="1BFED349" w14:textId="77777777" w:rsidR="00966400" w:rsidRPr="00966400" w:rsidRDefault="00966400" w:rsidP="00966400">
            <w:pPr>
              <w:spacing w:line="240" w:lineRule="auto"/>
              <w:jc w:val="right"/>
              <w:rPr>
                <w:sz w:val="12"/>
                <w:szCs w:val="12"/>
              </w:rPr>
            </w:pPr>
            <w:r w:rsidRPr="00966400">
              <w:rPr>
                <w:sz w:val="12"/>
                <w:szCs w:val="12"/>
              </w:rPr>
              <w:t>30,1</w:t>
            </w:r>
          </w:p>
        </w:tc>
      </w:tr>
      <w:tr w:rsidR="00966400" w:rsidRPr="00966400" w14:paraId="0573F927"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29BBEDC" w14:textId="77777777" w:rsidR="00966400" w:rsidRPr="00966400" w:rsidRDefault="00966400" w:rsidP="00966400">
            <w:pPr>
              <w:spacing w:line="240" w:lineRule="auto"/>
              <w:rPr>
                <w:sz w:val="12"/>
                <w:szCs w:val="12"/>
              </w:rPr>
            </w:pPr>
            <w:r w:rsidRPr="00966400">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14:paraId="2BF5AD5A" w14:textId="77777777" w:rsidR="00966400" w:rsidRPr="00966400" w:rsidRDefault="00966400" w:rsidP="00966400">
            <w:pPr>
              <w:spacing w:line="240" w:lineRule="auto"/>
              <w:jc w:val="right"/>
              <w:rPr>
                <w:sz w:val="12"/>
                <w:szCs w:val="12"/>
              </w:rPr>
            </w:pPr>
            <w:r w:rsidRPr="00966400">
              <w:rPr>
                <w:sz w:val="12"/>
                <w:szCs w:val="12"/>
              </w:rPr>
              <w:t>966 200</w:t>
            </w:r>
          </w:p>
        </w:tc>
        <w:tc>
          <w:tcPr>
            <w:tcW w:w="658" w:type="pct"/>
            <w:tcBorders>
              <w:top w:val="nil"/>
              <w:left w:val="nil"/>
              <w:bottom w:val="single" w:sz="4" w:space="0" w:color="auto"/>
              <w:right w:val="single" w:sz="4" w:space="0" w:color="auto"/>
            </w:tcBorders>
            <w:shd w:val="clear" w:color="auto" w:fill="auto"/>
            <w:noWrap/>
            <w:vAlign w:val="center"/>
            <w:hideMark/>
          </w:tcPr>
          <w:p w14:paraId="0B082EB7" w14:textId="77777777" w:rsidR="00966400" w:rsidRPr="00966400" w:rsidRDefault="00966400" w:rsidP="00966400">
            <w:pPr>
              <w:spacing w:line="240" w:lineRule="auto"/>
              <w:jc w:val="right"/>
              <w:rPr>
                <w:sz w:val="12"/>
                <w:szCs w:val="12"/>
              </w:rPr>
            </w:pPr>
            <w:r w:rsidRPr="00966400">
              <w:rPr>
                <w:sz w:val="12"/>
                <w:szCs w:val="12"/>
              </w:rPr>
              <w:t>882 747,60</w:t>
            </w:r>
          </w:p>
        </w:tc>
        <w:tc>
          <w:tcPr>
            <w:tcW w:w="499" w:type="pct"/>
            <w:tcBorders>
              <w:top w:val="nil"/>
              <w:left w:val="nil"/>
              <w:bottom w:val="single" w:sz="4" w:space="0" w:color="auto"/>
              <w:right w:val="single" w:sz="4" w:space="0" w:color="auto"/>
            </w:tcBorders>
            <w:shd w:val="clear" w:color="auto" w:fill="auto"/>
            <w:noWrap/>
            <w:vAlign w:val="center"/>
            <w:hideMark/>
          </w:tcPr>
          <w:p w14:paraId="53F4E4DE" w14:textId="77777777" w:rsidR="00966400" w:rsidRPr="00966400" w:rsidRDefault="00966400" w:rsidP="00966400">
            <w:pPr>
              <w:spacing w:line="240" w:lineRule="auto"/>
              <w:jc w:val="right"/>
              <w:rPr>
                <w:sz w:val="12"/>
                <w:szCs w:val="12"/>
              </w:rPr>
            </w:pPr>
            <w:r w:rsidRPr="00966400">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14:paraId="74FCEFF0" w14:textId="77777777" w:rsidR="00966400" w:rsidRPr="00966400" w:rsidRDefault="00966400" w:rsidP="00966400">
            <w:pPr>
              <w:spacing w:line="240" w:lineRule="auto"/>
              <w:jc w:val="right"/>
              <w:rPr>
                <w:sz w:val="12"/>
                <w:szCs w:val="12"/>
              </w:rPr>
            </w:pPr>
            <w:r w:rsidRPr="00966400">
              <w:rPr>
                <w:sz w:val="12"/>
                <w:szCs w:val="12"/>
              </w:rPr>
              <w:t>966 200</w:t>
            </w:r>
          </w:p>
        </w:tc>
        <w:tc>
          <w:tcPr>
            <w:tcW w:w="658" w:type="pct"/>
            <w:tcBorders>
              <w:top w:val="nil"/>
              <w:left w:val="nil"/>
              <w:bottom w:val="single" w:sz="4" w:space="0" w:color="auto"/>
              <w:right w:val="single" w:sz="4" w:space="0" w:color="auto"/>
            </w:tcBorders>
            <w:shd w:val="clear" w:color="auto" w:fill="auto"/>
            <w:noWrap/>
            <w:vAlign w:val="center"/>
            <w:hideMark/>
          </w:tcPr>
          <w:p w14:paraId="268DBB7B" w14:textId="77777777" w:rsidR="00966400" w:rsidRPr="00966400" w:rsidRDefault="00966400" w:rsidP="00966400">
            <w:pPr>
              <w:spacing w:line="240" w:lineRule="auto"/>
              <w:jc w:val="right"/>
              <w:rPr>
                <w:sz w:val="12"/>
                <w:szCs w:val="12"/>
              </w:rPr>
            </w:pPr>
            <w:r w:rsidRPr="00966400">
              <w:rPr>
                <w:sz w:val="12"/>
                <w:szCs w:val="12"/>
              </w:rPr>
              <w:t>882 747,60</w:t>
            </w:r>
          </w:p>
        </w:tc>
        <w:tc>
          <w:tcPr>
            <w:tcW w:w="499" w:type="pct"/>
            <w:tcBorders>
              <w:top w:val="nil"/>
              <w:left w:val="nil"/>
              <w:bottom w:val="single" w:sz="4" w:space="0" w:color="auto"/>
              <w:right w:val="single" w:sz="4" w:space="0" w:color="auto"/>
            </w:tcBorders>
            <w:shd w:val="clear" w:color="auto" w:fill="auto"/>
            <w:noWrap/>
            <w:vAlign w:val="center"/>
            <w:hideMark/>
          </w:tcPr>
          <w:p w14:paraId="265E29BD" w14:textId="77777777" w:rsidR="00966400" w:rsidRPr="00966400" w:rsidRDefault="00966400" w:rsidP="00966400">
            <w:pPr>
              <w:spacing w:line="240" w:lineRule="auto"/>
              <w:jc w:val="right"/>
              <w:rPr>
                <w:sz w:val="12"/>
                <w:szCs w:val="12"/>
              </w:rPr>
            </w:pPr>
            <w:r w:rsidRPr="00966400">
              <w:rPr>
                <w:sz w:val="12"/>
                <w:szCs w:val="12"/>
              </w:rPr>
              <w:t>91,4</w:t>
            </w:r>
          </w:p>
        </w:tc>
      </w:tr>
      <w:tr w:rsidR="00966400" w:rsidRPr="00966400" w14:paraId="725E09A1"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D29F734" w14:textId="77777777" w:rsidR="00966400" w:rsidRPr="00966400" w:rsidRDefault="00966400" w:rsidP="00966400">
            <w:pPr>
              <w:spacing w:line="240" w:lineRule="auto"/>
              <w:rPr>
                <w:sz w:val="12"/>
                <w:szCs w:val="12"/>
              </w:rPr>
            </w:pPr>
            <w:r w:rsidRPr="00966400">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14:paraId="5DFD5BE8" w14:textId="77777777" w:rsidR="00966400" w:rsidRPr="00966400" w:rsidRDefault="00966400" w:rsidP="00966400">
            <w:pPr>
              <w:spacing w:line="240" w:lineRule="auto"/>
              <w:jc w:val="right"/>
              <w:rPr>
                <w:sz w:val="12"/>
                <w:szCs w:val="12"/>
              </w:rPr>
            </w:pPr>
            <w:r w:rsidRPr="00966400">
              <w:rPr>
                <w:sz w:val="12"/>
                <w:szCs w:val="12"/>
              </w:rPr>
              <w:t>15 000</w:t>
            </w:r>
          </w:p>
        </w:tc>
        <w:tc>
          <w:tcPr>
            <w:tcW w:w="658" w:type="pct"/>
            <w:tcBorders>
              <w:top w:val="nil"/>
              <w:left w:val="nil"/>
              <w:bottom w:val="single" w:sz="4" w:space="0" w:color="auto"/>
              <w:right w:val="single" w:sz="4" w:space="0" w:color="auto"/>
            </w:tcBorders>
            <w:shd w:val="clear" w:color="auto" w:fill="auto"/>
            <w:noWrap/>
            <w:vAlign w:val="center"/>
            <w:hideMark/>
          </w:tcPr>
          <w:p w14:paraId="5BBBC133" w14:textId="77777777" w:rsidR="00966400" w:rsidRPr="00966400" w:rsidRDefault="00966400" w:rsidP="00966400">
            <w:pPr>
              <w:spacing w:line="240" w:lineRule="auto"/>
              <w:jc w:val="right"/>
              <w:rPr>
                <w:sz w:val="12"/>
                <w:szCs w:val="12"/>
              </w:rPr>
            </w:pPr>
            <w:r w:rsidRPr="00966400">
              <w:rPr>
                <w:sz w:val="12"/>
                <w:szCs w:val="12"/>
              </w:rPr>
              <w:t>13 541,93</w:t>
            </w:r>
          </w:p>
        </w:tc>
        <w:tc>
          <w:tcPr>
            <w:tcW w:w="499" w:type="pct"/>
            <w:tcBorders>
              <w:top w:val="nil"/>
              <w:left w:val="nil"/>
              <w:bottom w:val="single" w:sz="4" w:space="0" w:color="auto"/>
              <w:right w:val="single" w:sz="4" w:space="0" w:color="auto"/>
            </w:tcBorders>
            <w:shd w:val="clear" w:color="auto" w:fill="auto"/>
            <w:noWrap/>
            <w:vAlign w:val="center"/>
            <w:hideMark/>
          </w:tcPr>
          <w:p w14:paraId="4CEFAD46" w14:textId="77777777" w:rsidR="00966400" w:rsidRPr="00966400" w:rsidRDefault="00966400" w:rsidP="00966400">
            <w:pPr>
              <w:spacing w:line="240" w:lineRule="auto"/>
              <w:jc w:val="right"/>
              <w:rPr>
                <w:sz w:val="12"/>
                <w:szCs w:val="12"/>
              </w:rPr>
            </w:pPr>
            <w:r w:rsidRPr="00966400">
              <w:rPr>
                <w:sz w:val="12"/>
                <w:szCs w:val="12"/>
              </w:rPr>
              <w:t>90,3</w:t>
            </w:r>
          </w:p>
        </w:tc>
        <w:tc>
          <w:tcPr>
            <w:tcW w:w="556" w:type="pct"/>
            <w:tcBorders>
              <w:top w:val="nil"/>
              <w:left w:val="nil"/>
              <w:bottom w:val="single" w:sz="4" w:space="0" w:color="auto"/>
              <w:right w:val="single" w:sz="4" w:space="0" w:color="auto"/>
            </w:tcBorders>
            <w:shd w:val="clear" w:color="auto" w:fill="auto"/>
            <w:noWrap/>
            <w:vAlign w:val="center"/>
            <w:hideMark/>
          </w:tcPr>
          <w:p w14:paraId="21D737EA" w14:textId="77777777" w:rsidR="00966400" w:rsidRPr="00966400" w:rsidRDefault="00966400" w:rsidP="00966400">
            <w:pPr>
              <w:spacing w:line="240" w:lineRule="auto"/>
              <w:jc w:val="right"/>
              <w:rPr>
                <w:sz w:val="12"/>
                <w:szCs w:val="12"/>
              </w:rPr>
            </w:pPr>
            <w:r w:rsidRPr="00966400">
              <w:rPr>
                <w:sz w:val="12"/>
                <w:szCs w:val="12"/>
              </w:rPr>
              <w:t>15 000</w:t>
            </w:r>
          </w:p>
        </w:tc>
        <w:tc>
          <w:tcPr>
            <w:tcW w:w="658" w:type="pct"/>
            <w:tcBorders>
              <w:top w:val="nil"/>
              <w:left w:val="nil"/>
              <w:bottom w:val="single" w:sz="4" w:space="0" w:color="auto"/>
              <w:right w:val="single" w:sz="4" w:space="0" w:color="auto"/>
            </w:tcBorders>
            <w:shd w:val="clear" w:color="auto" w:fill="auto"/>
            <w:noWrap/>
            <w:vAlign w:val="center"/>
            <w:hideMark/>
          </w:tcPr>
          <w:p w14:paraId="5888CB8C" w14:textId="77777777" w:rsidR="00966400" w:rsidRPr="00966400" w:rsidRDefault="00966400" w:rsidP="00966400">
            <w:pPr>
              <w:spacing w:line="240" w:lineRule="auto"/>
              <w:jc w:val="right"/>
              <w:rPr>
                <w:sz w:val="12"/>
                <w:szCs w:val="12"/>
              </w:rPr>
            </w:pPr>
            <w:r w:rsidRPr="00966400">
              <w:rPr>
                <w:sz w:val="12"/>
                <w:szCs w:val="12"/>
              </w:rPr>
              <w:t>13 541,93</w:t>
            </w:r>
          </w:p>
        </w:tc>
        <w:tc>
          <w:tcPr>
            <w:tcW w:w="499" w:type="pct"/>
            <w:tcBorders>
              <w:top w:val="nil"/>
              <w:left w:val="nil"/>
              <w:bottom w:val="single" w:sz="4" w:space="0" w:color="auto"/>
              <w:right w:val="single" w:sz="4" w:space="0" w:color="auto"/>
            </w:tcBorders>
            <w:shd w:val="clear" w:color="auto" w:fill="auto"/>
            <w:noWrap/>
            <w:vAlign w:val="center"/>
            <w:hideMark/>
          </w:tcPr>
          <w:p w14:paraId="12F594E6" w14:textId="77777777" w:rsidR="00966400" w:rsidRPr="00966400" w:rsidRDefault="00966400" w:rsidP="00966400">
            <w:pPr>
              <w:spacing w:line="240" w:lineRule="auto"/>
              <w:jc w:val="right"/>
              <w:rPr>
                <w:sz w:val="12"/>
                <w:szCs w:val="12"/>
              </w:rPr>
            </w:pPr>
            <w:r w:rsidRPr="00966400">
              <w:rPr>
                <w:sz w:val="12"/>
                <w:szCs w:val="12"/>
              </w:rPr>
              <w:t>90,3</w:t>
            </w:r>
          </w:p>
        </w:tc>
      </w:tr>
      <w:tr w:rsidR="00966400" w:rsidRPr="00966400" w14:paraId="75C8931D" w14:textId="77777777" w:rsidTr="0096640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CA449AB" w14:textId="77777777" w:rsidR="00966400" w:rsidRPr="00966400" w:rsidRDefault="00966400" w:rsidP="00966400">
            <w:pPr>
              <w:spacing w:line="240" w:lineRule="auto"/>
              <w:rPr>
                <w:sz w:val="12"/>
                <w:szCs w:val="12"/>
              </w:rPr>
            </w:pPr>
            <w:r w:rsidRPr="00966400">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14:paraId="65AAF96A" w14:textId="77777777" w:rsidR="00966400" w:rsidRPr="00966400" w:rsidRDefault="00966400" w:rsidP="00966400">
            <w:pPr>
              <w:spacing w:line="240" w:lineRule="auto"/>
              <w:jc w:val="right"/>
              <w:rPr>
                <w:sz w:val="12"/>
                <w:szCs w:val="12"/>
              </w:rPr>
            </w:pPr>
            <w:r w:rsidRPr="00966400">
              <w:rPr>
                <w:sz w:val="12"/>
                <w:szCs w:val="12"/>
              </w:rPr>
              <w:t>1 262 200</w:t>
            </w:r>
          </w:p>
        </w:tc>
        <w:tc>
          <w:tcPr>
            <w:tcW w:w="658" w:type="pct"/>
            <w:tcBorders>
              <w:top w:val="nil"/>
              <w:left w:val="nil"/>
              <w:bottom w:val="single" w:sz="4" w:space="0" w:color="auto"/>
              <w:right w:val="single" w:sz="4" w:space="0" w:color="auto"/>
            </w:tcBorders>
            <w:shd w:val="clear" w:color="auto" w:fill="auto"/>
            <w:noWrap/>
            <w:vAlign w:val="center"/>
            <w:hideMark/>
          </w:tcPr>
          <w:p w14:paraId="6B2F3E9B" w14:textId="77777777" w:rsidR="00966400" w:rsidRPr="00966400" w:rsidRDefault="00966400" w:rsidP="00966400">
            <w:pPr>
              <w:spacing w:line="240" w:lineRule="auto"/>
              <w:jc w:val="right"/>
              <w:rPr>
                <w:sz w:val="12"/>
                <w:szCs w:val="12"/>
              </w:rPr>
            </w:pPr>
            <w:r w:rsidRPr="00966400">
              <w:rPr>
                <w:sz w:val="12"/>
                <w:szCs w:val="12"/>
              </w:rPr>
              <w:t>1 238 837,37</w:t>
            </w:r>
          </w:p>
        </w:tc>
        <w:tc>
          <w:tcPr>
            <w:tcW w:w="499" w:type="pct"/>
            <w:tcBorders>
              <w:top w:val="nil"/>
              <w:left w:val="nil"/>
              <w:bottom w:val="single" w:sz="4" w:space="0" w:color="auto"/>
              <w:right w:val="single" w:sz="4" w:space="0" w:color="auto"/>
            </w:tcBorders>
            <w:shd w:val="clear" w:color="auto" w:fill="auto"/>
            <w:noWrap/>
            <w:vAlign w:val="center"/>
            <w:hideMark/>
          </w:tcPr>
          <w:p w14:paraId="0E81BE1E" w14:textId="77777777" w:rsidR="00966400" w:rsidRPr="00966400" w:rsidRDefault="00966400" w:rsidP="00966400">
            <w:pPr>
              <w:spacing w:line="240" w:lineRule="auto"/>
              <w:jc w:val="right"/>
              <w:rPr>
                <w:sz w:val="12"/>
                <w:szCs w:val="12"/>
              </w:rPr>
            </w:pPr>
            <w:r w:rsidRPr="00966400">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14:paraId="2267377A" w14:textId="77777777" w:rsidR="00966400" w:rsidRPr="00966400" w:rsidRDefault="00966400" w:rsidP="00966400">
            <w:pPr>
              <w:spacing w:line="240" w:lineRule="auto"/>
              <w:jc w:val="right"/>
              <w:rPr>
                <w:sz w:val="12"/>
                <w:szCs w:val="12"/>
              </w:rPr>
            </w:pPr>
            <w:r w:rsidRPr="00966400">
              <w:rPr>
                <w:sz w:val="12"/>
                <w:szCs w:val="12"/>
              </w:rPr>
              <w:t>1 215 800</w:t>
            </w:r>
          </w:p>
        </w:tc>
        <w:tc>
          <w:tcPr>
            <w:tcW w:w="658" w:type="pct"/>
            <w:tcBorders>
              <w:top w:val="nil"/>
              <w:left w:val="nil"/>
              <w:bottom w:val="single" w:sz="4" w:space="0" w:color="auto"/>
              <w:right w:val="single" w:sz="4" w:space="0" w:color="auto"/>
            </w:tcBorders>
            <w:shd w:val="clear" w:color="auto" w:fill="auto"/>
            <w:noWrap/>
            <w:vAlign w:val="center"/>
            <w:hideMark/>
          </w:tcPr>
          <w:p w14:paraId="6CC80E19" w14:textId="77777777" w:rsidR="00966400" w:rsidRPr="00966400" w:rsidRDefault="00966400" w:rsidP="00966400">
            <w:pPr>
              <w:spacing w:line="240" w:lineRule="auto"/>
              <w:jc w:val="right"/>
              <w:rPr>
                <w:sz w:val="12"/>
                <w:szCs w:val="12"/>
              </w:rPr>
            </w:pPr>
            <w:r w:rsidRPr="00966400">
              <w:rPr>
                <w:sz w:val="12"/>
                <w:szCs w:val="12"/>
              </w:rPr>
              <w:t>1 197 973,56</w:t>
            </w:r>
          </w:p>
        </w:tc>
        <w:tc>
          <w:tcPr>
            <w:tcW w:w="499" w:type="pct"/>
            <w:tcBorders>
              <w:top w:val="nil"/>
              <w:left w:val="nil"/>
              <w:bottom w:val="single" w:sz="4" w:space="0" w:color="auto"/>
              <w:right w:val="single" w:sz="4" w:space="0" w:color="auto"/>
            </w:tcBorders>
            <w:shd w:val="clear" w:color="auto" w:fill="auto"/>
            <w:noWrap/>
            <w:vAlign w:val="center"/>
            <w:hideMark/>
          </w:tcPr>
          <w:p w14:paraId="51D1B98F" w14:textId="77777777" w:rsidR="00966400" w:rsidRPr="00966400" w:rsidRDefault="00966400" w:rsidP="00966400">
            <w:pPr>
              <w:spacing w:line="240" w:lineRule="auto"/>
              <w:jc w:val="right"/>
              <w:rPr>
                <w:sz w:val="12"/>
                <w:szCs w:val="12"/>
              </w:rPr>
            </w:pPr>
            <w:r w:rsidRPr="00966400">
              <w:rPr>
                <w:sz w:val="12"/>
                <w:szCs w:val="12"/>
              </w:rPr>
              <w:t>98,5</w:t>
            </w:r>
          </w:p>
        </w:tc>
      </w:tr>
      <w:tr w:rsidR="00966400" w:rsidRPr="00966400" w14:paraId="62157F6B"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AC0BC84" w14:textId="77777777" w:rsidR="00966400" w:rsidRPr="00966400" w:rsidRDefault="00966400" w:rsidP="00966400">
            <w:pPr>
              <w:spacing w:line="240" w:lineRule="auto"/>
              <w:rPr>
                <w:b/>
                <w:bCs/>
                <w:sz w:val="12"/>
                <w:szCs w:val="12"/>
              </w:rPr>
            </w:pPr>
            <w:r w:rsidRPr="00966400">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14:paraId="3F0CECE5" w14:textId="77777777" w:rsidR="00966400" w:rsidRPr="00966400" w:rsidRDefault="00966400" w:rsidP="00966400">
            <w:pPr>
              <w:spacing w:line="240" w:lineRule="auto"/>
              <w:jc w:val="right"/>
              <w:rPr>
                <w:b/>
                <w:bCs/>
                <w:sz w:val="12"/>
                <w:szCs w:val="12"/>
              </w:rPr>
            </w:pPr>
            <w:r w:rsidRPr="00966400">
              <w:rPr>
                <w:b/>
                <w:bCs/>
                <w:sz w:val="12"/>
                <w:szCs w:val="12"/>
              </w:rPr>
              <w:t>1 466 205</w:t>
            </w:r>
          </w:p>
        </w:tc>
        <w:tc>
          <w:tcPr>
            <w:tcW w:w="658" w:type="pct"/>
            <w:tcBorders>
              <w:top w:val="nil"/>
              <w:left w:val="nil"/>
              <w:bottom w:val="single" w:sz="4" w:space="0" w:color="auto"/>
              <w:right w:val="single" w:sz="4" w:space="0" w:color="auto"/>
            </w:tcBorders>
            <w:shd w:val="clear" w:color="000000" w:fill="D5E3F2"/>
            <w:noWrap/>
            <w:vAlign w:val="center"/>
            <w:hideMark/>
          </w:tcPr>
          <w:p w14:paraId="6DE8D7F8" w14:textId="77777777" w:rsidR="00966400" w:rsidRPr="00966400" w:rsidRDefault="00966400" w:rsidP="00966400">
            <w:pPr>
              <w:spacing w:line="240" w:lineRule="auto"/>
              <w:jc w:val="right"/>
              <w:rPr>
                <w:b/>
                <w:bCs/>
                <w:sz w:val="12"/>
                <w:szCs w:val="12"/>
              </w:rPr>
            </w:pPr>
            <w:r w:rsidRPr="00966400">
              <w:rPr>
                <w:b/>
                <w:bCs/>
                <w:sz w:val="12"/>
                <w:szCs w:val="12"/>
              </w:rPr>
              <w:t>1 400 184,77</w:t>
            </w:r>
          </w:p>
        </w:tc>
        <w:tc>
          <w:tcPr>
            <w:tcW w:w="499" w:type="pct"/>
            <w:tcBorders>
              <w:top w:val="nil"/>
              <w:left w:val="nil"/>
              <w:bottom w:val="single" w:sz="4" w:space="0" w:color="auto"/>
              <w:right w:val="single" w:sz="4" w:space="0" w:color="auto"/>
            </w:tcBorders>
            <w:shd w:val="clear" w:color="000000" w:fill="D5E3F2"/>
            <w:noWrap/>
            <w:vAlign w:val="center"/>
            <w:hideMark/>
          </w:tcPr>
          <w:p w14:paraId="18B22993" w14:textId="77777777" w:rsidR="00966400" w:rsidRPr="00966400" w:rsidRDefault="00966400" w:rsidP="00966400">
            <w:pPr>
              <w:spacing w:line="240" w:lineRule="auto"/>
              <w:jc w:val="right"/>
              <w:rPr>
                <w:b/>
                <w:bCs/>
                <w:sz w:val="12"/>
                <w:szCs w:val="12"/>
              </w:rPr>
            </w:pPr>
            <w:r w:rsidRPr="00966400">
              <w:rPr>
                <w:b/>
                <w:bCs/>
                <w:sz w:val="12"/>
                <w:szCs w:val="12"/>
              </w:rPr>
              <w:t>95,5</w:t>
            </w:r>
          </w:p>
        </w:tc>
        <w:tc>
          <w:tcPr>
            <w:tcW w:w="556" w:type="pct"/>
            <w:tcBorders>
              <w:top w:val="nil"/>
              <w:left w:val="nil"/>
              <w:bottom w:val="single" w:sz="4" w:space="0" w:color="auto"/>
              <w:right w:val="single" w:sz="4" w:space="0" w:color="auto"/>
            </w:tcBorders>
            <w:shd w:val="clear" w:color="000000" w:fill="D5E3F2"/>
            <w:noWrap/>
            <w:vAlign w:val="center"/>
            <w:hideMark/>
          </w:tcPr>
          <w:p w14:paraId="05F1B636" w14:textId="77777777" w:rsidR="00966400" w:rsidRPr="00966400" w:rsidRDefault="00966400" w:rsidP="00966400">
            <w:pPr>
              <w:spacing w:line="240" w:lineRule="auto"/>
              <w:jc w:val="right"/>
              <w:rPr>
                <w:b/>
                <w:bCs/>
                <w:sz w:val="12"/>
                <w:szCs w:val="12"/>
              </w:rPr>
            </w:pPr>
            <w:r w:rsidRPr="00966400">
              <w:rPr>
                <w:b/>
                <w:bCs/>
                <w:sz w:val="12"/>
                <w:szCs w:val="12"/>
              </w:rPr>
              <w:t>1 461 439</w:t>
            </w:r>
          </w:p>
        </w:tc>
        <w:tc>
          <w:tcPr>
            <w:tcW w:w="658" w:type="pct"/>
            <w:tcBorders>
              <w:top w:val="nil"/>
              <w:left w:val="nil"/>
              <w:bottom w:val="single" w:sz="4" w:space="0" w:color="auto"/>
              <w:right w:val="single" w:sz="4" w:space="0" w:color="auto"/>
            </w:tcBorders>
            <w:shd w:val="clear" w:color="000000" w:fill="D5E3F2"/>
            <w:noWrap/>
            <w:vAlign w:val="center"/>
            <w:hideMark/>
          </w:tcPr>
          <w:p w14:paraId="24E7E5DF" w14:textId="77777777" w:rsidR="00966400" w:rsidRPr="00966400" w:rsidRDefault="00966400" w:rsidP="00966400">
            <w:pPr>
              <w:spacing w:line="240" w:lineRule="auto"/>
              <w:jc w:val="right"/>
              <w:rPr>
                <w:b/>
                <w:bCs/>
                <w:sz w:val="12"/>
                <w:szCs w:val="12"/>
              </w:rPr>
            </w:pPr>
            <w:r w:rsidRPr="00966400">
              <w:rPr>
                <w:b/>
                <w:bCs/>
                <w:sz w:val="12"/>
                <w:szCs w:val="12"/>
              </w:rPr>
              <w:t>1 395 685,36</w:t>
            </w:r>
          </w:p>
        </w:tc>
        <w:tc>
          <w:tcPr>
            <w:tcW w:w="499" w:type="pct"/>
            <w:tcBorders>
              <w:top w:val="nil"/>
              <w:left w:val="nil"/>
              <w:bottom w:val="single" w:sz="4" w:space="0" w:color="auto"/>
              <w:right w:val="single" w:sz="4" w:space="0" w:color="auto"/>
            </w:tcBorders>
            <w:shd w:val="clear" w:color="000000" w:fill="D5E3F2"/>
            <w:noWrap/>
            <w:vAlign w:val="center"/>
            <w:hideMark/>
          </w:tcPr>
          <w:p w14:paraId="6F6A74F3" w14:textId="77777777" w:rsidR="00966400" w:rsidRPr="00966400" w:rsidRDefault="00966400" w:rsidP="00966400">
            <w:pPr>
              <w:spacing w:line="240" w:lineRule="auto"/>
              <w:jc w:val="right"/>
              <w:rPr>
                <w:b/>
                <w:bCs/>
                <w:sz w:val="12"/>
                <w:szCs w:val="12"/>
              </w:rPr>
            </w:pPr>
            <w:r w:rsidRPr="00966400">
              <w:rPr>
                <w:b/>
                <w:bCs/>
                <w:sz w:val="12"/>
                <w:szCs w:val="12"/>
              </w:rPr>
              <w:t>95,5</w:t>
            </w:r>
          </w:p>
        </w:tc>
      </w:tr>
      <w:tr w:rsidR="00966400" w:rsidRPr="00966400" w14:paraId="418F9A1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DC6107F" w14:textId="77777777" w:rsidR="00966400" w:rsidRPr="00966400" w:rsidRDefault="00966400" w:rsidP="00966400">
            <w:pPr>
              <w:spacing w:line="240" w:lineRule="auto"/>
              <w:rPr>
                <w:b/>
                <w:bCs/>
                <w:i/>
                <w:iCs/>
                <w:sz w:val="12"/>
                <w:szCs w:val="12"/>
              </w:rPr>
            </w:pPr>
            <w:r w:rsidRPr="00966400">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14:paraId="6273D62A" w14:textId="77777777" w:rsidR="00966400" w:rsidRPr="00966400" w:rsidRDefault="00966400" w:rsidP="00966400">
            <w:pPr>
              <w:spacing w:line="240" w:lineRule="auto"/>
              <w:jc w:val="right"/>
              <w:rPr>
                <w:b/>
                <w:bCs/>
                <w:i/>
                <w:iCs/>
                <w:sz w:val="12"/>
                <w:szCs w:val="12"/>
              </w:rPr>
            </w:pPr>
            <w:r w:rsidRPr="00966400">
              <w:rPr>
                <w:b/>
                <w:bCs/>
                <w:i/>
                <w:iCs/>
                <w:sz w:val="12"/>
                <w:szCs w:val="12"/>
              </w:rPr>
              <w:t>867 416</w:t>
            </w:r>
          </w:p>
        </w:tc>
        <w:tc>
          <w:tcPr>
            <w:tcW w:w="658" w:type="pct"/>
            <w:tcBorders>
              <w:top w:val="nil"/>
              <w:left w:val="nil"/>
              <w:bottom w:val="single" w:sz="4" w:space="0" w:color="auto"/>
              <w:right w:val="single" w:sz="4" w:space="0" w:color="auto"/>
            </w:tcBorders>
            <w:shd w:val="clear" w:color="000000" w:fill="EAF1F6"/>
            <w:noWrap/>
            <w:vAlign w:val="center"/>
            <w:hideMark/>
          </w:tcPr>
          <w:p w14:paraId="10EBF72E" w14:textId="77777777" w:rsidR="00966400" w:rsidRPr="00966400" w:rsidRDefault="00966400" w:rsidP="00966400">
            <w:pPr>
              <w:spacing w:line="240" w:lineRule="auto"/>
              <w:jc w:val="right"/>
              <w:rPr>
                <w:b/>
                <w:bCs/>
                <w:i/>
                <w:iCs/>
                <w:sz w:val="12"/>
                <w:szCs w:val="12"/>
              </w:rPr>
            </w:pPr>
            <w:r w:rsidRPr="00966400">
              <w:rPr>
                <w:b/>
                <w:bCs/>
                <w:i/>
                <w:iCs/>
                <w:sz w:val="12"/>
                <w:szCs w:val="12"/>
              </w:rPr>
              <w:t>844 994,52</w:t>
            </w:r>
          </w:p>
        </w:tc>
        <w:tc>
          <w:tcPr>
            <w:tcW w:w="499" w:type="pct"/>
            <w:tcBorders>
              <w:top w:val="nil"/>
              <w:left w:val="nil"/>
              <w:bottom w:val="single" w:sz="4" w:space="0" w:color="auto"/>
              <w:right w:val="single" w:sz="4" w:space="0" w:color="auto"/>
            </w:tcBorders>
            <w:shd w:val="clear" w:color="000000" w:fill="EAF1F6"/>
            <w:noWrap/>
            <w:vAlign w:val="center"/>
            <w:hideMark/>
          </w:tcPr>
          <w:p w14:paraId="47766518" w14:textId="77777777" w:rsidR="00966400" w:rsidRPr="00966400" w:rsidRDefault="00966400" w:rsidP="00966400">
            <w:pPr>
              <w:spacing w:line="240" w:lineRule="auto"/>
              <w:jc w:val="right"/>
              <w:rPr>
                <w:b/>
                <w:bCs/>
                <w:i/>
                <w:iCs/>
                <w:sz w:val="12"/>
                <w:szCs w:val="12"/>
              </w:rPr>
            </w:pPr>
            <w:r w:rsidRPr="00966400">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14:paraId="24112B34" w14:textId="77777777" w:rsidR="00966400" w:rsidRPr="00966400" w:rsidRDefault="00966400" w:rsidP="00966400">
            <w:pPr>
              <w:spacing w:line="240" w:lineRule="auto"/>
              <w:jc w:val="right"/>
              <w:rPr>
                <w:b/>
                <w:bCs/>
                <w:i/>
                <w:iCs/>
                <w:sz w:val="12"/>
                <w:szCs w:val="12"/>
              </w:rPr>
            </w:pPr>
            <w:r w:rsidRPr="00966400">
              <w:rPr>
                <w:b/>
                <w:bCs/>
                <w:i/>
                <w:iCs/>
                <w:sz w:val="12"/>
                <w:szCs w:val="12"/>
              </w:rPr>
              <w:t>865 650</w:t>
            </w:r>
          </w:p>
        </w:tc>
        <w:tc>
          <w:tcPr>
            <w:tcW w:w="658" w:type="pct"/>
            <w:tcBorders>
              <w:top w:val="nil"/>
              <w:left w:val="nil"/>
              <w:bottom w:val="single" w:sz="4" w:space="0" w:color="auto"/>
              <w:right w:val="single" w:sz="4" w:space="0" w:color="auto"/>
            </w:tcBorders>
            <w:shd w:val="clear" w:color="000000" w:fill="EAF1F6"/>
            <w:noWrap/>
            <w:vAlign w:val="center"/>
            <w:hideMark/>
          </w:tcPr>
          <w:p w14:paraId="41B3296E" w14:textId="77777777" w:rsidR="00966400" w:rsidRPr="00966400" w:rsidRDefault="00966400" w:rsidP="00966400">
            <w:pPr>
              <w:spacing w:line="240" w:lineRule="auto"/>
              <w:jc w:val="right"/>
              <w:rPr>
                <w:b/>
                <w:bCs/>
                <w:i/>
                <w:iCs/>
                <w:sz w:val="12"/>
                <w:szCs w:val="12"/>
              </w:rPr>
            </w:pPr>
            <w:r w:rsidRPr="00966400">
              <w:rPr>
                <w:b/>
                <w:bCs/>
                <w:i/>
                <w:iCs/>
                <w:sz w:val="12"/>
                <w:szCs w:val="12"/>
              </w:rPr>
              <w:t>843 228,96</w:t>
            </w:r>
          </w:p>
        </w:tc>
        <w:tc>
          <w:tcPr>
            <w:tcW w:w="499" w:type="pct"/>
            <w:tcBorders>
              <w:top w:val="nil"/>
              <w:left w:val="nil"/>
              <w:bottom w:val="single" w:sz="4" w:space="0" w:color="auto"/>
              <w:right w:val="single" w:sz="4" w:space="0" w:color="auto"/>
            </w:tcBorders>
            <w:shd w:val="clear" w:color="000000" w:fill="EAF1F6"/>
            <w:noWrap/>
            <w:vAlign w:val="center"/>
            <w:hideMark/>
          </w:tcPr>
          <w:p w14:paraId="11493C01" w14:textId="77777777" w:rsidR="00966400" w:rsidRPr="00966400" w:rsidRDefault="00966400" w:rsidP="00966400">
            <w:pPr>
              <w:spacing w:line="240" w:lineRule="auto"/>
              <w:jc w:val="right"/>
              <w:rPr>
                <w:b/>
                <w:bCs/>
                <w:i/>
                <w:iCs/>
                <w:sz w:val="12"/>
                <w:szCs w:val="12"/>
              </w:rPr>
            </w:pPr>
            <w:r w:rsidRPr="00966400">
              <w:rPr>
                <w:b/>
                <w:bCs/>
                <w:i/>
                <w:iCs/>
                <w:sz w:val="12"/>
                <w:szCs w:val="12"/>
              </w:rPr>
              <w:t>97,4</w:t>
            </w:r>
          </w:p>
        </w:tc>
      </w:tr>
      <w:tr w:rsidR="00966400" w:rsidRPr="00966400" w14:paraId="1D158A62"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D16AF15" w14:textId="77777777" w:rsidR="00966400" w:rsidRPr="00966400" w:rsidRDefault="00966400" w:rsidP="00966400">
            <w:pPr>
              <w:spacing w:line="240" w:lineRule="auto"/>
              <w:rPr>
                <w:b/>
                <w:bCs/>
                <w:i/>
                <w:iCs/>
                <w:sz w:val="12"/>
                <w:szCs w:val="12"/>
              </w:rPr>
            </w:pPr>
            <w:r w:rsidRPr="00966400">
              <w:rPr>
                <w:b/>
                <w:bCs/>
                <w:i/>
                <w:iCs/>
                <w:sz w:val="12"/>
                <w:szCs w:val="12"/>
              </w:rPr>
              <w:lastRenderedPageBreak/>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14:paraId="2A478CDA" w14:textId="77777777" w:rsidR="00966400" w:rsidRPr="00966400" w:rsidRDefault="00966400" w:rsidP="00966400">
            <w:pPr>
              <w:spacing w:line="240" w:lineRule="auto"/>
              <w:jc w:val="right"/>
              <w:rPr>
                <w:b/>
                <w:bCs/>
                <w:i/>
                <w:iCs/>
                <w:sz w:val="12"/>
                <w:szCs w:val="12"/>
              </w:rPr>
            </w:pPr>
            <w:r w:rsidRPr="00966400">
              <w:rPr>
                <w:b/>
                <w:bCs/>
                <w:i/>
                <w:iCs/>
                <w:sz w:val="12"/>
                <w:szCs w:val="12"/>
              </w:rPr>
              <w:t>26 900</w:t>
            </w:r>
          </w:p>
        </w:tc>
        <w:tc>
          <w:tcPr>
            <w:tcW w:w="658" w:type="pct"/>
            <w:tcBorders>
              <w:top w:val="nil"/>
              <w:left w:val="nil"/>
              <w:bottom w:val="single" w:sz="4" w:space="0" w:color="auto"/>
              <w:right w:val="single" w:sz="4" w:space="0" w:color="auto"/>
            </w:tcBorders>
            <w:shd w:val="clear" w:color="000000" w:fill="EAF1F6"/>
            <w:noWrap/>
            <w:vAlign w:val="center"/>
            <w:hideMark/>
          </w:tcPr>
          <w:p w14:paraId="15F340F8" w14:textId="77777777" w:rsidR="00966400" w:rsidRPr="00966400" w:rsidRDefault="00966400" w:rsidP="00966400">
            <w:pPr>
              <w:spacing w:line="240" w:lineRule="auto"/>
              <w:jc w:val="right"/>
              <w:rPr>
                <w:b/>
                <w:bCs/>
                <w:i/>
                <w:iCs/>
                <w:sz w:val="12"/>
                <w:szCs w:val="12"/>
              </w:rPr>
            </w:pPr>
            <w:r w:rsidRPr="00966400">
              <w:rPr>
                <w:b/>
                <w:bCs/>
                <w:i/>
                <w:iCs/>
                <w:sz w:val="12"/>
                <w:szCs w:val="12"/>
              </w:rPr>
              <w:t>18 902,48</w:t>
            </w:r>
          </w:p>
        </w:tc>
        <w:tc>
          <w:tcPr>
            <w:tcW w:w="499" w:type="pct"/>
            <w:tcBorders>
              <w:top w:val="nil"/>
              <w:left w:val="nil"/>
              <w:bottom w:val="single" w:sz="4" w:space="0" w:color="auto"/>
              <w:right w:val="single" w:sz="4" w:space="0" w:color="auto"/>
            </w:tcBorders>
            <w:shd w:val="clear" w:color="000000" w:fill="EAF1F6"/>
            <w:noWrap/>
            <w:vAlign w:val="center"/>
            <w:hideMark/>
          </w:tcPr>
          <w:p w14:paraId="30101F4B" w14:textId="77777777" w:rsidR="00966400" w:rsidRPr="00966400" w:rsidRDefault="00966400" w:rsidP="00966400">
            <w:pPr>
              <w:spacing w:line="240" w:lineRule="auto"/>
              <w:jc w:val="right"/>
              <w:rPr>
                <w:b/>
                <w:bCs/>
                <w:i/>
                <w:iCs/>
                <w:sz w:val="12"/>
                <w:szCs w:val="12"/>
              </w:rPr>
            </w:pPr>
            <w:r w:rsidRPr="00966400">
              <w:rPr>
                <w:b/>
                <w:bCs/>
                <w:i/>
                <w:iCs/>
                <w:sz w:val="12"/>
                <w:szCs w:val="12"/>
              </w:rPr>
              <w:t>70,3</w:t>
            </w:r>
          </w:p>
        </w:tc>
        <w:tc>
          <w:tcPr>
            <w:tcW w:w="556" w:type="pct"/>
            <w:tcBorders>
              <w:top w:val="nil"/>
              <w:left w:val="nil"/>
              <w:bottom w:val="single" w:sz="4" w:space="0" w:color="auto"/>
              <w:right w:val="single" w:sz="4" w:space="0" w:color="auto"/>
            </w:tcBorders>
            <w:shd w:val="clear" w:color="000000" w:fill="EAF1F6"/>
            <w:noWrap/>
            <w:vAlign w:val="center"/>
            <w:hideMark/>
          </w:tcPr>
          <w:p w14:paraId="758D58BC" w14:textId="77777777" w:rsidR="00966400" w:rsidRPr="00966400" w:rsidRDefault="00966400" w:rsidP="00966400">
            <w:pPr>
              <w:spacing w:line="240" w:lineRule="auto"/>
              <w:jc w:val="right"/>
              <w:rPr>
                <w:b/>
                <w:bCs/>
                <w:i/>
                <w:iCs/>
                <w:sz w:val="12"/>
                <w:szCs w:val="12"/>
              </w:rPr>
            </w:pPr>
            <w:r w:rsidRPr="00966400">
              <w:rPr>
                <w:b/>
                <w:bCs/>
                <w:i/>
                <w:iCs/>
                <w:sz w:val="12"/>
                <w:szCs w:val="12"/>
              </w:rPr>
              <w:t>23 900</w:t>
            </w:r>
          </w:p>
        </w:tc>
        <w:tc>
          <w:tcPr>
            <w:tcW w:w="658" w:type="pct"/>
            <w:tcBorders>
              <w:top w:val="nil"/>
              <w:left w:val="nil"/>
              <w:bottom w:val="single" w:sz="4" w:space="0" w:color="auto"/>
              <w:right w:val="single" w:sz="4" w:space="0" w:color="auto"/>
            </w:tcBorders>
            <w:shd w:val="clear" w:color="000000" w:fill="EAF1F6"/>
            <w:noWrap/>
            <w:vAlign w:val="center"/>
            <w:hideMark/>
          </w:tcPr>
          <w:p w14:paraId="4A9211FE" w14:textId="77777777" w:rsidR="00966400" w:rsidRPr="00966400" w:rsidRDefault="00966400" w:rsidP="00966400">
            <w:pPr>
              <w:spacing w:line="240" w:lineRule="auto"/>
              <w:jc w:val="right"/>
              <w:rPr>
                <w:b/>
                <w:bCs/>
                <w:i/>
                <w:iCs/>
                <w:sz w:val="12"/>
                <w:szCs w:val="12"/>
              </w:rPr>
            </w:pPr>
            <w:r w:rsidRPr="00966400">
              <w:rPr>
                <w:b/>
                <w:bCs/>
                <w:i/>
                <w:iCs/>
                <w:sz w:val="12"/>
                <w:szCs w:val="12"/>
              </w:rPr>
              <w:t>16 168,63</w:t>
            </w:r>
          </w:p>
        </w:tc>
        <w:tc>
          <w:tcPr>
            <w:tcW w:w="499" w:type="pct"/>
            <w:tcBorders>
              <w:top w:val="nil"/>
              <w:left w:val="nil"/>
              <w:bottom w:val="single" w:sz="4" w:space="0" w:color="auto"/>
              <w:right w:val="single" w:sz="4" w:space="0" w:color="auto"/>
            </w:tcBorders>
            <w:shd w:val="clear" w:color="000000" w:fill="EAF1F6"/>
            <w:noWrap/>
            <w:vAlign w:val="center"/>
            <w:hideMark/>
          </w:tcPr>
          <w:p w14:paraId="60C9141D" w14:textId="77777777" w:rsidR="00966400" w:rsidRPr="00966400" w:rsidRDefault="00966400" w:rsidP="00966400">
            <w:pPr>
              <w:spacing w:line="240" w:lineRule="auto"/>
              <w:jc w:val="right"/>
              <w:rPr>
                <w:b/>
                <w:bCs/>
                <w:i/>
                <w:iCs/>
                <w:sz w:val="12"/>
                <w:szCs w:val="12"/>
              </w:rPr>
            </w:pPr>
            <w:r w:rsidRPr="00966400">
              <w:rPr>
                <w:b/>
                <w:bCs/>
                <w:i/>
                <w:iCs/>
                <w:sz w:val="12"/>
                <w:szCs w:val="12"/>
              </w:rPr>
              <w:t>67,7</w:t>
            </w:r>
          </w:p>
        </w:tc>
      </w:tr>
      <w:tr w:rsidR="00966400" w:rsidRPr="00966400" w14:paraId="04AEE2D3" w14:textId="77777777" w:rsidTr="0096640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E6A9004" w14:textId="77777777" w:rsidR="00966400" w:rsidRPr="00966400" w:rsidRDefault="00966400" w:rsidP="00966400">
            <w:pPr>
              <w:spacing w:line="240" w:lineRule="auto"/>
              <w:rPr>
                <w:b/>
                <w:bCs/>
                <w:i/>
                <w:iCs/>
                <w:sz w:val="12"/>
                <w:szCs w:val="12"/>
              </w:rPr>
            </w:pPr>
            <w:r w:rsidRPr="00966400">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14:paraId="3923CF0E" w14:textId="77777777" w:rsidR="00966400" w:rsidRPr="00966400" w:rsidRDefault="00966400" w:rsidP="00966400">
            <w:pPr>
              <w:spacing w:line="240" w:lineRule="auto"/>
              <w:jc w:val="right"/>
              <w:rPr>
                <w:b/>
                <w:bCs/>
                <w:i/>
                <w:iCs/>
                <w:sz w:val="12"/>
                <w:szCs w:val="12"/>
              </w:rPr>
            </w:pPr>
            <w:r w:rsidRPr="00966400">
              <w:rPr>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14:paraId="2DCB319D" w14:textId="77777777" w:rsidR="00966400" w:rsidRPr="00966400" w:rsidRDefault="00966400" w:rsidP="00966400">
            <w:pPr>
              <w:spacing w:line="240" w:lineRule="auto"/>
              <w:jc w:val="right"/>
              <w:rPr>
                <w:b/>
                <w:bCs/>
                <w:i/>
                <w:iCs/>
                <w:sz w:val="12"/>
                <w:szCs w:val="12"/>
              </w:rPr>
            </w:pPr>
            <w:r w:rsidRPr="00966400">
              <w:rPr>
                <w:b/>
                <w:bCs/>
                <w:i/>
                <w:iCs/>
                <w:sz w:val="12"/>
                <w:szCs w:val="12"/>
              </w:rPr>
              <w:t>119 986,28</w:t>
            </w:r>
          </w:p>
        </w:tc>
        <w:tc>
          <w:tcPr>
            <w:tcW w:w="499" w:type="pct"/>
            <w:tcBorders>
              <w:top w:val="nil"/>
              <w:left w:val="nil"/>
              <w:bottom w:val="single" w:sz="4" w:space="0" w:color="auto"/>
              <w:right w:val="single" w:sz="4" w:space="0" w:color="auto"/>
            </w:tcBorders>
            <w:shd w:val="clear" w:color="000000" w:fill="EAF1F6"/>
            <w:noWrap/>
            <w:vAlign w:val="center"/>
            <w:hideMark/>
          </w:tcPr>
          <w:p w14:paraId="673B3298"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6510D3E6" w14:textId="77777777" w:rsidR="00966400" w:rsidRPr="00966400" w:rsidRDefault="00966400" w:rsidP="00966400">
            <w:pPr>
              <w:spacing w:line="240" w:lineRule="auto"/>
              <w:jc w:val="right"/>
              <w:rPr>
                <w:b/>
                <w:bCs/>
                <w:i/>
                <w:iCs/>
                <w:sz w:val="12"/>
                <w:szCs w:val="12"/>
              </w:rPr>
            </w:pPr>
            <w:r w:rsidRPr="00966400">
              <w:rPr>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14:paraId="519E00DC" w14:textId="77777777" w:rsidR="00966400" w:rsidRPr="00966400" w:rsidRDefault="00966400" w:rsidP="00966400">
            <w:pPr>
              <w:spacing w:line="240" w:lineRule="auto"/>
              <w:jc w:val="right"/>
              <w:rPr>
                <w:b/>
                <w:bCs/>
                <w:i/>
                <w:iCs/>
                <w:sz w:val="12"/>
                <w:szCs w:val="12"/>
              </w:rPr>
            </w:pPr>
            <w:r w:rsidRPr="00966400">
              <w:rPr>
                <w:b/>
                <w:bCs/>
                <w:i/>
                <w:iCs/>
                <w:sz w:val="12"/>
                <w:szCs w:val="12"/>
              </w:rPr>
              <w:t>119 986,28</w:t>
            </w:r>
          </w:p>
        </w:tc>
        <w:tc>
          <w:tcPr>
            <w:tcW w:w="499" w:type="pct"/>
            <w:tcBorders>
              <w:top w:val="nil"/>
              <w:left w:val="nil"/>
              <w:bottom w:val="single" w:sz="4" w:space="0" w:color="auto"/>
              <w:right w:val="single" w:sz="4" w:space="0" w:color="auto"/>
            </w:tcBorders>
            <w:shd w:val="clear" w:color="000000" w:fill="EAF1F6"/>
            <w:noWrap/>
            <w:vAlign w:val="center"/>
            <w:hideMark/>
          </w:tcPr>
          <w:p w14:paraId="3593DDC0"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4C792C53"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440647C" w14:textId="77777777" w:rsidR="00966400" w:rsidRPr="00966400" w:rsidRDefault="00966400" w:rsidP="00966400">
            <w:pPr>
              <w:spacing w:line="240" w:lineRule="auto"/>
              <w:rPr>
                <w:b/>
                <w:bCs/>
                <w:i/>
                <w:iCs/>
                <w:sz w:val="12"/>
                <w:szCs w:val="12"/>
              </w:rPr>
            </w:pPr>
            <w:r w:rsidRPr="00966400">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14:paraId="755BCCD9" w14:textId="77777777" w:rsidR="00966400" w:rsidRPr="00966400" w:rsidRDefault="00966400" w:rsidP="00966400">
            <w:pPr>
              <w:spacing w:line="240" w:lineRule="auto"/>
              <w:jc w:val="right"/>
              <w:rPr>
                <w:b/>
                <w:bCs/>
                <w:i/>
                <w:iCs/>
                <w:sz w:val="12"/>
                <w:szCs w:val="12"/>
              </w:rPr>
            </w:pPr>
            <w:r w:rsidRPr="00966400">
              <w:rPr>
                <w:b/>
                <w:bCs/>
                <w:i/>
                <w:iCs/>
                <w:sz w:val="12"/>
                <w:szCs w:val="12"/>
              </w:rPr>
              <w:t>451 889</w:t>
            </w:r>
          </w:p>
        </w:tc>
        <w:tc>
          <w:tcPr>
            <w:tcW w:w="658" w:type="pct"/>
            <w:tcBorders>
              <w:top w:val="nil"/>
              <w:left w:val="nil"/>
              <w:bottom w:val="single" w:sz="4" w:space="0" w:color="auto"/>
              <w:right w:val="single" w:sz="4" w:space="0" w:color="auto"/>
            </w:tcBorders>
            <w:shd w:val="clear" w:color="000000" w:fill="EAF1F6"/>
            <w:noWrap/>
            <w:vAlign w:val="center"/>
            <w:hideMark/>
          </w:tcPr>
          <w:p w14:paraId="5DCE9EEF" w14:textId="77777777" w:rsidR="00966400" w:rsidRPr="00966400" w:rsidRDefault="00966400" w:rsidP="00966400">
            <w:pPr>
              <w:spacing w:line="240" w:lineRule="auto"/>
              <w:jc w:val="right"/>
              <w:rPr>
                <w:b/>
                <w:bCs/>
                <w:i/>
                <w:iCs/>
                <w:sz w:val="12"/>
                <w:szCs w:val="12"/>
              </w:rPr>
            </w:pPr>
            <w:r w:rsidRPr="00966400">
              <w:rPr>
                <w:b/>
                <w:bCs/>
                <w:i/>
                <w:iCs/>
                <w:sz w:val="12"/>
                <w:szCs w:val="12"/>
              </w:rPr>
              <w:t>416 301,49</w:t>
            </w:r>
          </w:p>
        </w:tc>
        <w:tc>
          <w:tcPr>
            <w:tcW w:w="499" w:type="pct"/>
            <w:tcBorders>
              <w:top w:val="nil"/>
              <w:left w:val="nil"/>
              <w:bottom w:val="single" w:sz="4" w:space="0" w:color="auto"/>
              <w:right w:val="single" w:sz="4" w:space="0" w:color="auto"/>
            </w:tcBorders>
            <w:shd w:val="clear" w:color="000000" w:fill="EAF1F6"/>
            <w:noWrap/>
            <w:vAlign w:val="center"/>
            <w:hideMark/>
          </w:tcPr>
          <w:p w14:paraId="5AB42BA3" w14:textId="77777777" w:rsidR="00966400" w:rsidRPr="00966400" w:rsidRDefault="00966400" w:rsidP="00966400">
            <w:pPr>
              <w:spacing w:line="240" w:lineRule="auto"/>
              <w:jc w:val="right"/>
              <w:rPr>
                <w:b/>
                <w:bCs/>
                <w:i/>
                <w:iCs/>
                <w:sz w:val="12"/>
                <w:szCs w:val="12"/>
              </w:rPr>
            </w:pPr>
            <w:r w:rsidRPr="00966400">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14:paraId="4CFAECDF" w14:textId="77777777" w:rsidR="00966400" w:rsidRPr="00966400" w:rsidRDefault="00966400" w:rsidP="00966400">
            <w:pPr>
              <w:spacing w:line="240" w:lineRule="auto"/>
              <w:jc w:val="right"/>
              <w:rPr>
                <w:b/>
                <w:bCs/>
                <w:i/>
                <w:iCs/>
                <w:sz w:val="12"/>
                <w:szCs w:val="12"/>
              </w:rPr>
            </w:pPr>
            <w:r w:rsidRPr="00966400">
              <w:rPr>
                <w:b/>
                <w:bCs/>
                <w:i/>
                <w:iCs/>
                <w:sz w:val="12"/>
                <w:szCs w:val="12"/>
              </w:rPr>
              <w:t>451 889</w:t>
            </w:r>
          </w:p>
        </w:tc>
        <w:tc>
          <w:tcPr>
            <w:tcW w:w="658" w:type="pct"/>
            <w:tcBorders>
              <w:top w:val="nil"/>
              <w:left w:val="nil"/>
              <w:bottom w:val="single" w:sz="4" w:space="0" w:color="auto"/>
              <w:right w:val="single" w:sz="4" w:space="0" w:color="auto"/>
            </w:tcBorders>
            <w:shd w:val="clear" w:color="000000" w:fill="EAF1F6"/>
            <w:noWrap/>
            <w:vAlign w:val="center"/>
            <w:hideMark/>
          </w:tcPr>
          <w:p w14:paraId="515E0CFD" w14:textId="77777777" w:rsidR="00966400" w:rsidRPr="00966400" w:rsidRDefault="00966400" w:rsidP="00966400">
            <w:pPr>
              <w:spacing w:line="240" w:lineRule="auto"/>
              <w:jc w:val="right"/>
              <w:rPr>
                <w:b/>
                <w:bCs/>
                <w:i/>
                <w:iCs/>
                <w:sz w:val="12"/>
                <w:szCs w:val="12"/>
              </w:rPr>
            </w:pPr>
            <w:r w:rsidRPr="00966400">
              <w:rPr>
                <w:b/>
                <w:bCs/>
                <w:i/>
                <w:iCs/>
                <w:sz w:val="12"/>
                <w:szCs w:val="12"/>
              </w:rPr>
              <w:t>416 301,49</w:t>
            </w:r>
          </w:p>
        </w:tc>
        <w:tc>
          <w:tcPr>
            <w:tcW w:w="499" w:type="pct"/>
            <w:tcBorders>
              <w:top w:val="nil"/>
              <w:left w:val="nil"/>
              <w:bottom w:val="single" w:sz="4" w:space="0" w:color="auto"/>
              <w:right w:val="single" w:sz="4" w:space="0" w:color="auto"/>
            </w:tcBorders>
            <w:shd w:val="clear" w:color="000000" w:fill="EAF1F6"/>
            <w:noWrap/>
            <w:vAlign w:val="center"/>
            <w:hideMark/>
          </w:tcPr>
          <w:p w14:paraId="202527EB" w14:textId="77777777" w:rsidR="00966400" w:rsidRPr="00966400" w:rsidRDefault="00966400" w:rsidP="00966400">
            <w:pPr>
              <w:spacing w:line="240" w:lineRule="auto"/>
              <w:jc w:val="right"/>
              <w:rPr>
                <w:b/>
                <w:bCs/>
                <w:i/>
                <w:iCs/>
                <w:sz w:val="12"/>
                <w:szCs w:val="12"/>
              </w:rPr>
            </w:pPr>
            <w:r w:rsidRPr="00966400">
              <w:rPr>
                <w:b/>
                <w:bCs/>
                <w:i/>
                <w:iCs/>
                <w:sz w:val="12"/>
                <w:szCs w:val="12"/>
              </w:rPr>
              <w:t>92,1</w:t>
            </w:r>
          </w:p>
        </w:tc>
      </w:tr>
      <w:tr w:rsidR="00966400" w:rsidRPr="00966400" w14:paraId="203B3573"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FA650B4" w14:textId="77777777" w:rsidR="00966400" w:rsidRPr="00966400" w:rsidRDefault="00966400" w:rsidP="00966400">
            <w:pPr>
              <w:spacing w:line="240" w:lineRule="auto"/>
              <w:rPr>
                <w:b/>
                <w:bCs/>
                <w:sz w:val="12"/>
                <w:szCs w:val="12"/>
              </w:rPr>
            </w:pPr>
            <w:r w:rsidRPr="00966400">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14:paraId="0A730075" w14:textId="77777777" w:rsidR="00966400" w:rsidRPr="00966400" w:rsidRDefault="00966400" w:rsidP="00966400">
            <w:pPr>
              <w:spacing w:line="240" w:lineRule="auto"/>
              <w:jc w:val="right"/>
              <w:rPr>
                <w:b/>
                <w:bCs/>
                <w:sz w:val="12"/>
                <w:szCs w:val="12"/>
              </w:rPr>
            </w:pPr>
            <w:r w:rsidRPr="00966400">
              <w:rPr>
                <w:b/>
                <w:bCs/>
                <w:sz w:val="12"/>
                <w:szCs w:val="12"/>
              </w:rPr>
              <w:t>360 187</w:t>
            </w:r>
          </w:p>
        </w:tc>
        <w:tc>
          <w:tcPr>
            <w:tcW w:w="658" w:type="pct"/>
            <w:tcBorders>
              <w:top w:val="nil"/>
              <w:left w:val="nil"/>
              <w:bottom w:val="single" w:sz="4" w:space="0" w:color="auto"/>
              <w:right w:val="single" w:sz="4" w:space="0" w:color="auto"/>
            </w:tcBorders>
            <w:shd w:val="clear" w:color="000000" w:fill="B6D9E6"/>
            <w:noWrap/>
            <w:vAlign w:val="center"/>
            <w:hideMark/>
          </w:tcPr>
          <w:p w14:paraId="78E52DAA" w14:textId="77777777" w:rsidR="00966400" w:rsidRPr="00966400" w:rsidRDefault="00966400" w:rsidP="00966400">
            <w:pPr>
              <w:spacing w:line="240" w:lineRule="auto"/>
              <w:jc w:val="right"/>
              <w:rPr>
                <w:b/>
                <w:bCs/>
                <w:sz w:val="12"/>
                <w:szCs w:val="12"/>
              </w:rPr>
            </w:pPr>
            <w:r w:rsidRPr="00966400">
              <w:rPr>
                <w:b/>
                <w:bCs/>
                <w:sz w:val="12"/>
                <w:szCs w:val="12"/>
              </w:rPr>
              <w:t>276 617,30</w:t>
            </w:r>
          </w:p>
        </w:tc>
        <w:tc>
          <w:tcPr>
            <w:tcW w:w="499" w:type="pct"/>
            <w:tcBorders>
              <w:top w:val="nil"/>
              <w:left w:val="nil"/>
              <w:bottom w:val="single" w:sz="4" w:space="0" w:color="auto"/>
              <w:right w:val="single" w:sz="4" w:space="0" w:color="auto"/>
            </w:tcBorders>
            <w:shd w:val="clear" w:color="000000" w:fill="B6D9E6"/>
            <w:noWrap/>
            <w:vAlign w:val="center"/>
            <w:hideMark/>
          </w:tcPr>
          <w:p w14:paraId="0B15D68F" w14:textId="77777777" w:rsidR="00966400" w:rsidRPr="00966400" w:rsidRDefault="00966400" w:rsidP="00966400">
            <w:pPr>
              <w:spacing w:line="240" w:lineRule="auto"/>
              <w:jc w:val="right"/>
              <w:rPr>
                <w:b/>
                <w:bCs/>
                <w:sz w:val="12"/>
                <w:szCs w:val="12"/>
              </w:rPr>
            </w:pPr>
            <w:r w:rsidRPr="00966400">
              <w:rPr>
                <w:b/>
                <w:bCs/>
                <w:sz w:val="12"/>
                <w:szCs w:val="12"/>
              </w:rPr>
              <w:t>76,8</w:t>
            </w:r>
          </w:p>
        </w:tc>
        <w:tc>
          <w:tcPr>
            <w:tcW w:w="556" w:type="pct"/>
            <w:tcBorders>
              <w:top w:val="nil"/>
              <w:left w:val="nil"/>
              <w:bottom w:val="single" w:sz="4" w:space="0" w:color="auto"/>
              <w:right w:val="single" w:sz="4" w:space="0" w:color="auto"/>
            </w:tcBorders>
            <w:shd w:val="clear" w:color="000000" w:fill="B6D9E6"/>
            <w:noWrap/>
            <w:vAlign w:val="center"/>
            <w:hideMark/>
          </w:tcPr>
          <w:p w14:paraId="5FD4F2E8" w14:textId="77777777" w:rsidR="00966400" w:rsidRPr="00966400" w:rsidRDefault="00966400" w:rsidP="00966400">
            <w:pPr>
              <w:spacing w:line="240" w:lineRule="auto"/>
              <w:jc w:val="right"/>
              <w:rPr>
                <w:b/>
                <w:bCs/>
                <w:sz w:val="12"/>
                <w:szCs w:val="12"/>
              </w:rPr>
            </w:pPr>
            <w:r w:rsidRPr="00966400">
              <w:rPr>
                <w:b/>
                <w:bCs/>
                <w:sz w:val="12"/>
                <w:szCs w:val="12"/>
              </w:rPr>
              <w:t>357 720</w:t>
            </w:r>
          </w:p>
        </w:tc>
        <w:tc>
          <w:tcPr>
            <w:tcW w:w="658" w:type="pct"/>
            <w:tcBorders>
              <w:top w:val="nil"/>
              <w:left w:val="nil"/>
              <w:bottom w:val="single" w:sz="4" w:space="0" w:color="auto"/>
              <w:right w:val="single" w:sz="4" w:space="0" w:color="auto"/>
            </w:tcBorders>
            <w:shd w:val="clear" w:color="000000" w:fill="B6D9E6"/>
            <w:noWrap/>
            <w:vAlign w:val="center"/>
            <w:hideMark/>
          </w:tcPr>
          <w:p w14:paraId="077788A6" w14:textId="77777777" w:rsidR="00966400" w:rsidRPr="00966400" w:rsidRDefault="00966400" w:rsidP="00966400">
            <w:pPr>
              <w:spacing w:line="240" w:lineRule="auto"/>
              <w:jc w:val="right"/>
              <w:rPr>
                <w:b/>
                <w:bCs/>
                <w:sz w:val="12"/>
                <w:szCs w:val="12"/>
              </w:rPr>
            </w:pPr>
            <w:r w:rsidRPr="00966400">
              <w:rPr>
                <w:b/>
                <w:bCs/>
                <w:sz w:val="12"/>
                <w:szCs w:val="12"/>
              </w:rPr>
              <w:t>274 152,40</w:t>
            </w:r>
          </w:p>
        </w:tc>
        <w:tc>
          <w:tcPr>
            <w:tcW w:w="499" w:type="pct"/>
            <w:tcBorders>
              <w:top w:val="nil"/>
              <w:left w:val="nil"/>
              <w:bottom w:val="single" w:sz="4" w:space="0" w:color="auto"/>
              <w:right w:val="single" w:sz="4" w:space="0" w:color="auto"/>
            </w:tcBorders>
            <w:shd w:val="clear" w:color="000000" w:fill="B6D9E6"/>
            <w:noWrap/>
            <w:vAlign w:val="center"/>
            <w:hideMark/>
          </w:tcPr>
          <w:p w14:paraId="0FC1FE08" w14:textId="77777777" w:rsidR="00966400" w:rsidRPr="00966400" w:rsidRDefault="00966400" w:rsidP="00966400">
            <w:pPr>
              <w:spacing w:line="240" w:lineRule="auto"/>
              <w:jc w:val="right"/>
              <w:rPr>
                <w:b/>
                <w:bCs/>
                <w:sz w:val="12"/>
                <w:szCs w:val="12"/>
              </w:rPr>
            </w:pPr>
            <w:r w:rsidRPr="00966400">
              <w:rPr>
                <w:b/>
                <w:bCs/>
                <w:sz w:val="12"/>
                <w:szCs w:val="12"/>
              </w:rPr>
              <w:t>76,6</w:t>
            </w:r>
          </w:p>
        </w:tc>
      </w:tr>
      <w:tr w:rsidR="00966400" w:rsidRPr="00966400" w14:paraId="7A9C232A"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A7E4DA1" w14:textId="77777777" w:rsidR="00966400" w:rsidRPr="00966400" w:rsidRDefault="00966400" w:rsidP="00966400">
            <w:pPr>
              <w:spacing w:line="240" w:lineRule="auto"/>
              <w:rPr>
                <w:b/>
                <w:bCs/>
                <w:sz w:val="12"/>
                <w:szCs w:val="12"/>
              </w:rPr>
            </w:pPr>
            <w:r w:rsidRPr="00966400">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14:paraId="7A74CC96" w14:textId="77777777" w:rsidR="00966400" w:rsidRPr="00966400" w:rsidRDefault="00966400" w:rsidP="00966400">
            <w:pPr>
              <w:spacing w:line="240" w:lineRule="auto"/>
              <w:jc w:val="right"/>
              <w:rPr>
                <w:b/>
                <w:bCs/>
                <w:sz w:val="12"/>
                <w:szCs w:val="12"/>
              </w:rPr>
            </w:pPr>
            <w:r w:rsidRPr="00966400">
              <w:rPr>
                <w:b/>
                <w:bCs/>
                <w:sz w:val="12"/>
                <w:szCs w:val="12"/>
              </w:rPr>
              <w:t>360 187</w:t>
            </w:r>
          </w:p>
        </w:tc>
        <w:tc>
          <w:tcPr>
            <w:tcW w:w="658" w:type="pct"/>
            <w:tcBorders>
              <w:top w:val="nil"/>
              <w:left w:val="nil"/>
              <w:bottom w:val="single" w:sz="4" w:space="0" w:color="auto"/>
              <w:right w:val="single" w:sz="4" w:space="0" w:color="auto"/>
            </w:tcBorders>
            <w:shd w:val="clear" w:color="000000" w:fill="D5E3F2"/>
            <w:noWrap/>
            <w:vAlign w:val="center"/>
            <w:hideMark/>
          </w:tcPr>
          <w:p w14:paraId="6DD9920C" w14:textId="77777777" w:rsidR="00966400" w:rsidRPr="00966400" w:rsidRDefault="00966400" w:rsidP="00966400">
            <w:pPr>
              <w:spacing w:line="240" w:lineRule="auto"/>
              <w:jc w:val="right"/>
              <w:rPr>
                <w:b/>
                <w:bCs/>
                <w:sz w:val="12"/>
                <w:szCs w:val="12"/>
              </w:rPr>
            </w:pPr>
            <w:r w:rsidRPr="00966400">
              <w:rPr>
                <w:b/>
                <w:bCs/>
                <w:sz w:val="12"/>
                <w:szCs w:val="12"/>
              </w:rPr>
              <w:t>276 617,30</w:t>
            </w:r>
          </w:p>
        </w:tc>
        <w:tc>
          <w:tcPr>
            <w:tcW w:w="499" w:type="pct"/>
            <w:tcBorders>
              <w:top w:val="nil"/>
              <w:left w:val="nil"/>
              <w:bottom w:val="single" w:sz="4" w:space="0" w:color="auto"/>
              <w:right w:val="single" w:sz="4" w:space="0" w:color="auto"/>
            </w:tcBorders>
            <w:shd w:val="clear" w:color="000000" w:fill="D5E3F2"/>
            <w:noWrap/>
            <w:vAlign w:val="center"/>
            <w:hideMark/>
          </w:tcPr>
          <w:p w14:paraId="4EC4C46E" w14:textId="77777777" w:rsidR="00966400" w:rsidRPr="00966400" w:rsidRDefault="00966400" w:rsidP="00966400">
            <w:pPr>
              <w:spacing w:line="240" w:lineRule="auto"/>
              <w:jc w:val="right"/>
              <w:rPr>
                <w:b/>
                <w:bCs/>
                <w:sz w:val="12"/>
                <w:szCs w:val="12"/>
              </w:rPr>
            </w:pPr>
            <w:r w:rsidRPr="00966400">
              <w:rPr>
                <w:b/>
                <w:bCs/>
                <w:sz w:val="12"/>
                <w:szCs w:val="12"/>
              </w:rPr>
              <w:t>76,8</w:t>
            </w:r>
          </w:p>
        </w:tc>
        <w:tc>
          <w:tcPr>
            <w:tcW w:w="556" w:type="pct"/>
            <w:tcBorders>
              <w:top w:val="nil"/>
              <w:left w:val="nil"/>
              <w:bottom w:val="single" w:sz="4" w:space="0" w:color="auto"/>
              <w:right w:val="single" w:sz="4" w:space="0" w:color="auto"/>
            </w:tcBorders>
            <w:shd w:val="clear" w:color="000000" w:fill="D5E3F2"/>
            <w:noWrap/>
            <w:vAlign w:val="center"/>
            <w:hideMark/>
          </w:tcPr>
          <w:p w14:paraId="6DB0835B" w14:textId="77777777" w:rsidR="00966400" w:rsidRPr="00966400" w:rsidRDefault="00966400" w:rsidP="00966400">
            <w:pPr>
              <w:spacing w:line="240" w:lineRule="auto"/>
              <w:jc w:val="right"/>
              <w:rPr>
                <w:b/>
                <w:bCs/>
                <w:sz w:val="12"/>
                <w:szCs w:val="12"/>
              </w:rPr>
            </w:pPr>
            <w:r w:rsidRPr="00966400">
              <w:rPr>
                <w:b/>
                <w:bCs/>
                <w:sz w:val="12"/>
                <w:szCs w:val="12"/>
              </w:rPr>
              <w:t>357 720</w:t>
            </w:r>
          </w:p>
        </w:tc>
        <w:tc>
          <w:tcPr>
            <w:tcW w:w="658" w:type="pct"/>
            <w:tcBorders>
              <w:top w:val="nil"/>
              <w:left w:val="nil"/>
              <w:bottom w:val="single" w:sz="4" w:space="0" w:color="auto"/>
              <w:right w:val="single" w:sz="4" w:space="0" w:color="auto"/>
            </w:tcBorders>
            <w:shd w:val="clear" w:color="000000" w:fill="D5E3F2"/>
            <w:noWrap/>
            <w:vAlign w:val="center"/>
            <w:hideMark/>
          </w:tcPr>
          <w:p w14:paraId="27AC1A45" w14:textId="77777777" w:rsidR="00966400" w:rsidRPr="00966400" w:rsidRDefault="00966400" w:rsidP="00966400">
            <w:pPr>
              <w:spacing w:line="240" w:lineRule="auto"/>
              <w:jc w:val="right"/>
              <w:rPr>
                <w:b/>
                <w:bCs/>
                <w:sz w:val="12"/>
                <w:szCs w:val="12"/>
              </w:rPr>
            </w:pPr>
            <w:r w:rsidRPr="00966400">
              <w:rPr>
                <w:b/>
                <w:bCs/>
                <w:sz w:val="12"/>
                <w:szCs w:val="12"/>
              </w:rPr>
              <w:t>274 152,40</w:t>
            </w:r>
          </w:p>
        </w:tc>
        <w:tc>
          <w:tcPr>
            <w:tcW w:w="499" w:type="pct"/>
            <w:tcBorders>
              <w:top w:val="nil"/>
              <w:left w:val="nil"/>
              <w:bottom w:val="single" w:sz="4" w:space="0" w:color="auto"/>
              <w:right w:val="single" w:sz="4" w:space="0" w:color="auto"/>
            </w:tcBorders>
            <w:shd w:val="clear" w:color="000000" w:fill="D5E3F2"/>
            <w:noWrap/>
            <w:vAlign w:val="center"/>
            <w:hideMark/>
          </w:tcPr>
          <w:p w14:paraId="1078853D" w14:textId="77777777" w:rsidR="00966400" w:rsidRPr="00966400" w:rsidRDefault="00966400" w:rsidP="00966400">
            <w:pPr>
              <w:spacing w:line="240" w:lineRule="auto"/>
              <w:jc w:val="right"/>
              <w:rPr>
                <w:b/>
                <w:bCs/>
                <w:sz w:val="12"/>
                <w:szCs w:val="12"/>
              </w:rPr>
            </w:pPr>
            <w:r w:rsidRPr="00966400">
              <w:rPr>
                <w:b/>
                <w:bCs/>
                <w:sz w:val="12"/>
                <w:szCs w:val="12"/>
              </w:rPr>
              <w:t>76,6</w:t>
            </w:r>
          </w:p>
        </w:tc>
      </w:tr>
      <w:tr w:rsidR="00966400" w:rsidRPr="00966400" w14:paraId="361E23DE" w14:textId="77777777" w:rsidTr="0096640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2FDF054" w14:textId="77777777" w:rsidR="00966400" w:rsidRPr="00966400" w:rsidRDefault="00966400" w:rsidP="00966400">
            <w:pPr>
              <w:spacing w:line="240" w:lineRule="auto"/>
              <w:rPr>
                <w:b/>
                <w:bCs/>
                <w:i/>
                <w:iCs/>
                <w:sz w:val="12"/>
                <w:szCs w:val="12"/>
              </w:rPr>
            </w:pPr>
            <w:r w:rsidRPr="00966400">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14:paraId="72F999E8" w14:textId="77777777" w:rsidR="00966400" w:rsidRPr="00966400" w:rsidRDefault="00966400" w:rsidP="00966400">
            <w:pPr>
              <w:spacing w:line="240" w:lineRule="auto"/>
              <w:jc w:val="right"/>
              <w:rPr>
                <w:b/>
                <w:bCs/>
                <w:i/>
                <w:iCs/>
                <w:sz w:val="12"/>
                <w:szCs w:val="12"/>
              </w:rPr>
            </w:pPr>
            <w:r w:rsidRPr="00966400">
              <w:rPr>
                <w:b/>
                <w:bCs/>
                <w:i/>
                <w:iCs/>
                <w:sz w:val="12"/>
                <w:szCs w:val="12"/>
              </w:rPr>
              <w:t>360 187</w:t>
            </w:r>
          </w:p>
        </w:tc>
        <w:tc>
          <w:tcPr>
            <w:tcW w:w="658" w:type="pct"/>
            <w:tcBorders>
              <w:top w:val="nil"/>
              <w:left w:val="nil"/>
              <w:bottom w:val="single" w:sz="4" w:space="0" w:color="auto"/>
              <w:right w:val="single" w:sz="4" w:space="0" w:color="auto"/>
            </w:tcBorders>
            <w:shd w:val="clear" w:color="000000" w:fill="EAF1F6"/>
            <w:noWrap/>
            <w:vAlign w:val="center"/>
            <w:hideMark/>
          </w:tcPr>
          <w:p w14:paraId="6C925FDA" w14:textId="77777777" w:rsidR="00966400" w:rsidRPr="00966400" w:rsidRDefault="00966400" w:rsidP="00966400">
            <w:pPr>
              <w:spacing w:line="240" w:lineRule="auto"/>
              <w:jc w:val="right"/>
              <w:rPr>
                <w:b/>
                <w:bCs/>
                <w:i/>
                <w:iCs/>
                <w:sz w:val="12"/>
                <w:szCs w:val="12"/>
              </w:rPr>
            </w:pPr>
            <w:r w:rsidRPr="00966400">
              <w:rPr>
                <w:b/>
                <w:bCs/>
                <w:i/>
                <w:iCs/>
                <w:sz w:val="12"/>
                <w:szCs w:val="12"/>
              </w:rPr>
              <w:t>276 617,30</w:t>
            </w:r>
          </w:p>
        </w:tc>
        <w:tc>
          <w:tcPr>
            <w:tcW w:w="499" w:type="pct"/>
            <w:tcBorders>
              <w:top w:val="nil"/>
              <w:left w:val="nil"/>
              <w:bottom w:val="single" w:sz="4" w:space="0" w:color="auto"/>
              <w:right w:val="single" w:sz="4" w:space="0" w:color="auto"/>
            </w:tcBorders>
            <w:shd w:val="clear" w:color="000000" w:fill="EAF1F6"/>
            <w:noWrap/>
            <w:vAlign w:val="center"/>
            <w:hideMark/>
          </w:tcPr>
          <w:p w14:paraId="467410BA" w14:textId="77777777" w:rsidR="00966400" w:rsidRPr="00966400" w:rsidRDefault="00966400" w:rsidP="00966400">
            <w:pPr>
              <w:spacing w:line="240" w:lineRule="auto"/>
              <w:jc w:val="right"/>
              <w:rPr>
                <w:b/>
                <w:bCs/>
                <w:i/>
                <w:iCs/>
                <w:sz w:val="12"/>
                <w:szCs w:val="12"/>
              </w:rPr>
            </w:pPr>
            <w:r w:rsidRPr="00966400">
              <w:rPr>
                <w:b/>
                <w:bCs/>
                <w:i/>
                <w:iCs/>
                <w:sz w:val="12"/>
                <w:szCs w:val="12"/>
              </w:rPr>
              <w:t>76,8</w:t>
            </w:r>
          </w:p>
        </w:tc>
        <w:tc>
          <w:tcPr>
            <w:tcW w:w="556" w:type="pct"/>
            <w:tcBorders>
              <w:top w:val="nil"/>
              <w:left w:val="nil"/>
              <w:bottom w:val="single" w:sz="4" w:space="0" w:color="auto"/>
              <w:right w:val="single" w:sz="4" w:space="0" w:color="auto"/>
            </w:tcBorders>
            <w:shd w:val="clear" w:color="000000" w:fill="EAF1F6"/>
            <w:noWrap/>
            <w:vAlign w:val="center"/>
            <w:hideMark/>
          </w:tcPr>
          <w:p w14:paraId="6DB28403" w14:textId="77777777" w:rsidR="00966400" w:rsidRPr="00966400" w:rsidRDefault="00966400" w:rsidP="00966400">
            <w:pPr>
              <w:spacing w:line="240" w:lineRule="auto"/>
              <w:jc w:val="right"/>
              <w:rPr>
                <w:b/>
                <w:bCs/>
                <w:i/>
                <w:iCs/>
                <w:sz w:val="12"/>
                <w:szCs w:val="12"/>
              </w:rPr>
            </w:pPr>
            <w:r w:rsidRPr="00966400">
              <w:rPr>
                <w:b/>
                <w:bCs/>
                <w:i/>
                <w:iCs/>
                <w:sz w:val="12"/>
                <w:szCs w:val="12"/>
              </w:rPr>
              <w:t>357 720</w:t>
            </w:r>
          </w:p>
        </w:tc>
        <w:tc>
          <w:tcPr>
            <w:tcW w:w="658" w:type="pct"/>
            <w:tcBorders>
              <w:top w:val="nil"/>
              <w:left w:val="nil"/>
              <w:bottom w:val="single" w:sz="4" w:space="0" w:color="auto"/>
              <w:right w:val="single" w:sz="4" w:space="0" w:color="auto"/>
            </w:tcBorders>
            <w:shd w:val="clear" w:color="000000" w:fill="EAF1F6"/>
            <w:noWrap/>
            <w:vAlign w:val="center"/>
            <w:hideMark/>
          </w:tcPr>
          <w:p w14:paraId="747F5C20" w14:textId="77777777" w:rsidR="00966400" w:rsidRPr="00966400" w:rsidRDefault="00966400" w:rsidP="00966400">
            <w:pPr>
              <w:spacing w:line="240" w:lineRule="auto"/>
              <w:jc w:val="right"/>
              <w:rPr>
                <w:b/>
                <w:bCs/>
                <w:i/>
                <w:iCs/>
                <w:sz w:val="12"/>
                <w:szCs w:val="12"/>
              </w:rPr>
            </w:pPr>
            <w:r w:rsidRPr="00966400">
              <w:rPr>
                <w:b/>
                <w:bCs/>
                <w:i/>
                <w:iCs/>
                <w:sz w:val="12"/>
                <w:szCs w:val="12"/>
              </w:rPr>
              <w:t>274 152,40</w:t>
            </w:r>
          </w:p>
        </w:tc>
        <w:tc>
          <w:tcPr>
            <w:tcW w:w="499" w:type="pct"/>
            <w:tcBorders>
              <w:top w:val="nil"/>
              <w:left w:val="nil"/>
              <w:bottom w:val="single" w:sz="4" w:space="0" w:color="auto"/>
              <w:right w:val="single" w:sz="4" w:space="0" w:color="auto"/>
            </w:tcBorders>
            <w:shd w:val="clear" w:color="000000" w:fill="EAF1F6"/>
            <w:noWrap/>
            <w:vAlign w:val="center"/>
            <w:hideMark/>
          </w:tcPr>
          <w:p w14:paraId="54FE2D56" w14:textId="77777777" w:rsidR="00966400" w:rsidRPr="00966400" w:rsidRDefault="00966400" w:rsidP="00966400">
            <w:pPr>
              <w:spacing w:line="240" w:lineRule="auto"/>
              <w:jc w:val="right"/>
              <w:rPr>
                <w:b/>
                <w:bCs/>
                <w:i/>
                <w:iCs/>
                <w:sz w:val="12"/>
                <w:szCs w:val="12"/>
              </w:rPr>
            </w:pPr>
            <w:r w:rsidRPr="00966400">
              <w:rPr>
                <w:b/>
                <w:bCs/>
                <w:i/>
                <w:iCs/>
                <w:sz w:val="12"/>
                <w:szCs w:val="12"/>
              </w:rPr>
              <w:t>76,6</w:t>
            </w:r>
          </w:p>
        </w:tc>
      </w:tr>
    </w:tbl>
    <w:p w14:paraId="460F7694" w14:textId="77777777" w:rsidR="001633D4" w:rsidRDefault="001633D4" w:rsidP="00E07432">
      <w:pPr>
        <w:jc w:val="both"/>
        <w:rPr>
          <w:sz w:val="16"/>
          <w:szCs w:val="16"/>
        </w:rPr>
      </w:pPr>
    </w:p>
    <w:p w14:paraId="5A44F7BC" w14:textId="77777777" w:rsidR="00740213" w:rsidRDefault="00740213" w:rsidP="00E07432">
      <w:pPr>
        <w:jc w:val="both"/>
        <w:rPr>
          <w:sz w:val="16"/>
          <w:szCs w:val="16"/>
        </w:rPr>
      </w:pPr>
    </w:p>
    <w:p w14:paraId="22E0DDB0" w14:textId="77777777" w:rsidR="00F56A7C" w:rsidRDefault="00F56A7C" w:rsidP="00E07432">
      <w:pPr>
        <w:jc w:val="both"/>
        <w:sectPr w:rsidR="00F56A7C" w:rsidSect="005F6645">
          <w:footerReference w:type="default" r:id="rId16"/>
          <w:type w:val="oddPage"/>
          <w:pgSz w:w="11906" w:h="16838"/>
          <w:pgMar w:top="1417" w:right="1417" w:bottom="1417" w:left="1417" w:header="708" w:footer="708" w:gutter="0"/>
          <w:cols w:space="708"/>
          <w:docGrid w:linePitch="360"/>
        </w:sectPr>
      </w:pPr>
    </w:p>
    <w:p w14:paraId="0DCBA0B3" w14:textId="77777777" w:rsidR="00267C2A" w:rsidRDefault="00B402AC" w:rsidP="004349C6">
      <w:pPr>
        <w:pStyle w:val="Nagwek2"/>
        <w:spacing w:line="276" w:lineRule="auto"/>
      </w:pPr>
      <w:bookmarkStart w:id="57" w:name="_Toc129675675"/>
      <w:r>
        <w:lastRenderedPageBreak/>
        <w:t>3</w:t>
      </w:r>
      <w:r w:rsidR="00267C2A">
        <w:t>.3.</w:t>
      </w:r>
      <w:r w:rsidR="00267C2A">
        <w:tab/>
        <w:t>Wydatki inwestycyjne w układzie zadań</w:t>
      </w:r>
      <w:bookmarkEnd w:id="57"/>
    </w:p>
    <w:p w14:paraId="57E0B689" w14:textId="69E0E312" w:rsidR="000F69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966400" w:rsidRPr="00966400" w14:paraId="22649CCB" w14:textId="77777777" w:rsidTr="00966400">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2FC6425" w14:textId="77777777" w:rsidR="00966400" w:rsidRPr="00966400" w:rsidRDefault="00966400" w:rsidP="00966400">
            <w:pPr>
              <w:spacing w:line="240" w:lineRule="auto"/>
              <w:jc w:val="center"/>
              <w:rPr>
                <w:b/>
                <w:bCs/>
                <w:sz w:val="14"/>
                <w:szCs w:val="14"/>
              </w:rPr>
            </w:pPr>
            <w:r w:rsidRPr="00966400">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279A93BE" w14:textId="77777777" w:rsidR="00966400" w:rsidRPr="00966400" w:rsidRDefault="00966400" w:rsidP="00966400">
            <w:pPr>
              <w:spacing w:line="240" w:lineRule="auto"/>
              <w:jc w:val="center"/>
              <w:rPr>
                <w:b/>
                <w:bCs/>
                <w:sz w:val="14"/>
                <w:szCs w:val="14"/>
              </w:rPr>
            </w:pPr>
            <w:r w:rsidRPr="00966400">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7022B19F" w14:textId="77777777" w:rsidR="00966400" w:rsidRPr="00966400" w:rsidRDefault="00966400" w:rsidP="00966400">
            <w:pPr>
              <w:spacing w:line="240" w:lineRule="auto"/>
              <w:jc w:val="center"/>
              <w:rPr>
                <w:b/>
                <w:bCs/>
                <w:sz w:val="14"/>
                <w:szCs w:val="14"/>
              </w:rPr>
            </w:pPr>
            <w:r w:rsidRPr="00966400">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7E050A2F" w14:textId="77777777" w:rsidR="00966400" w:rsidRPr="00966400" w:rsidRDefault="00966400" w:rsidP="00966400">
            <w:pPr>
              <w:spacing w:line="240" w:lineRule="auto"/>
              <w:jc w:val="center"/>
              <w:rPr>
                <w:b/>
                <w:bCs/>
                <w:sz w:val="14"/>
                <w:szCs w:val="14"/>
              </w:rPr>
            </w:pPr>
            <w:r w:rsidRPr="00966400">
              <w:rPr>
                <w:b/>
                <w:bCs/>
                <w:sz w:val="14"/>
                <w:szCs w:val="14"/>
              </w:rPr>
              <w:t xml:space="preserve">Wskaźnik % </w:t>
            </w:r>
            <w:r w:rsidRPr="00966400">
              <w:rPr>
                <w:b/>
                <w:bCs/>
                <w:sz w:val="14"/>
                <w:szCs w:val="14"/>
              </w:rPr>
              <w:br/>
              <w:t>(kol. 3/2)</w:t>
            </w:r>
          </w:p>
        </w:tc>
      </w:tr>
      <w:tr w:rsidR="00966400" w:rsidRPr="00966400" w14:paraId="3FD1DBB0" w14:textId="77777777" w:rsidTr="00966400">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14:paraId="08DFEAFF" w14:textId="77777777" w:rsidR="00966400" w:rsidRPr="00966400" w:rsidRDefault="00966400" w:rsidP="00966400">
            <w:pPr>
              <w:spacing w:line="240" w:lineRule="auto"/>
              <w:jc w:val="center"/>
              <w:rPr>
                <w:sz w:val="12"/>
                <w:szCs w:val="12"/>
              </w:rPr>
            </w:pPr>
            <w:r w:rsidRPr="00966400">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14:paraId="1146E48C" w14:textId="77777777" w:rsidR="00966400" w:rsidRPr="00966400" w:rsidRDefault="00966400" w:rsidP="00966400">
            <w:pPr>
              <w:spacing w:line="240" w:lineRule="auto"/>
              <w:jc w:val="center"/>
              <w:rPr>
                <w:sz w:val="12"/>
                <w:szCs w:val="12"/>
              </w:rPr>
            </w:pPr>
            <w:r w:rsidRPr="00966400">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14:paraId="67BA9344" w14:textId="77777777" w:rsidR="00966400" w:rsidRPr="00966400" w:rsidRDefault="00966400" w:rsidP="00966400">
            <w:pPr>
              <w:spacing w:line="240" w:lineRule="auto"/>
              <w:jc w:val="center"/>
              <w:rPr>
                <w:sz w:val="12"/>
                <w:szCs w:val="12"/>
              </w:rPr>
            </w:pPr>
            <w:r w:rsidRPr="00966400">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14:paraId="7BB091AF" w14:textId="77777777" w:rsidR="00966400" w:rsidRPr="00966400" w:rsidRDefault="00966400" w:rsidP="00966400">
            <w:pPr>
              <w:spacing w:line="240" w:lineRule="auto"/>
              <w:jc w:val="center"/>
              <w:rPr>
                <w:sz w:val="12"/>
                <w:szCs w:val="12"/>
              </w:rPr>
            </w:pPr>
            <w:r w:rsidRPr="00966400">
              <w:rPr>
                <w:sz w:val="12"/>
                <w:szCs w:val="12"/>
              </w:rPr>
              <w:t>4</w:t>
            </w:r>
          </w:p>
        </w:tc>
      </w:tr>
      <w:tr w:rsidR="00966400" w:rsidRPr="00966400" w14:paraId="0279BC3C"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70E5C52D" w14:textId="77777777" w:rsidR="00966400" w:rsidRPr="00966400" w:rsidRDefault="00966400" w:rsidP="00966400">
            <w:pPr>
              <w:spacing w:line="240" w:lineRule="auto"/>
              <w:ind w:firstLineChars="200" w:firstLine="240"/>
              <w:rPr>
                <w:b/>
                <w:bCs/>
                <w:sz w:val="12"/>
                <w:szCs w:val="12"/>
              </w:rPr>
            </w:pPr>
            <w:r w:rsidRPr="00966400">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14:paraId="39CA522C" w14:textId="77777777" w:rsidR="00966400" w:rsidRPr="00966400" w:rsidRDefault="00966400" w:rsidP="00966400">
            <w:pPr>
              <w:spacing w:line="240" w:lineRule="auto"/>
              <w:jc w:val="right"/>
              <w:rPr>
                <w:b/>
                <w:bCs/>
                <w:sz w:val="12"/>
                <w:szCs w:val="12"/>
              </w:rPr>
            </w:pPr>
            <w:r w:rsidRPr="00966400">
              <w:rPr>
                <w:b/>
                <w:bCs/>
                <w:sz w:val="12"/>
                <w:szCs w:val="12"/>
              </w:rPr>
              <w:t>29 863 054</w:t>
            </w:r>
          </w:p>
        </w:tc>
        <w:tc>
          <w:tcPr>
            <w:tcW w:w="740" w:type="pct"/>
            <w:tcBorders>
              <w:top w:val="nil"/>
              <w:left w:val="nil"/>
              <w:bottom w:val="single" w:sz="4" w:space="0" w:color="auto"/>
              <w:right w:val="single" w:sz="4" w:space="0" w:color="auto"/>
            </w:tcBorders>
            <w:shd w:val="clear" w:color="000000" w:fill="B6D9E6"/>
            <w:noWrap/>
            <w:vAlign w:val="center"/>
            <w:hideMark/>
          </w:tcPr>
          <w:p w14:paraId="21BF4185" w14:textId="77777777" w:rsidR="00966400" w:rsidRPr="00966400" w:rsidRDefault="00966400" w:rsidP="00966400">
            <w:pPr>
              <w:spacing w:line="240" w:lineRule="auto"/>
              <w:jc w:val="right"/>
              <w:rPr>
                <w:b/>
                <w:bCs/>
                <w:sz w:val="12"/>
                <w:szCs w:val="12"/>
              </w:rPr>
            </w:pPr>
            <w:r w:rsidRPr="00966400">
              <w:rPr>
                <w:b/>
                <w:bCs/>
                <w:sz w:val="12"/>
                <w:szCs w:val="12"/>
              </w:rPr>
              <w:t>28 671 465,70</w:t>
            </w:r>
          </w:p>
        </w:tc>
        <w:tc>
          <w:tcPr>
            <w:tcW w:w="740" w:type="pct"/>
            <w:tcBorders>
              <w:top w:val="nil"/>
              <w:left w:val="nil"/>
              <w:bottom w:val="single" w:sz="4" w:space="0" w:color="auto"/>
              <w:right w:val="single" w:sz="4" w:space="0" w:color="auto"/>
            </w:tcBorders>
            <w:shd w:val="clear" w:color="000000" w:fill="B6D9E6"/>
            <w:noWrap/>
            <w:vAlign w:val="center"/>
            <w:hideMark/>
          </w:tcPr>
          <w:p w14:paraId="4141557F" w14:textId="77777777" w:rsidR="00966400" w:rsidRPr="00966400" w:rsidRDefault="00966400" w:rsidP="00966400">
            <w:pPr>
              <w:spacing w:line="240" w:lineRule="auto"/>
              <w:jc w:val="right"/>
              <w:rPr>
                <w:b/>
                <w:bCs/>
                <w:sz w:val="12"/>
                <w:szCs w:val="12"/>
              </w:rPr>
            </w:pPr>
            <w:r w:rsidRPr="00966400">
              <w:rPr>
                <w:b/>
                <w:bCs/>
                <w:sz w:val="12"/>
                <w:szCs w:val="12"/>
              </w:rPr>
              <w:t>96,0</w:t>
            </w:r>
          </w:p>
        </w:tc>
      </w:tr>
      <w:tr w:rsidR="00966400" w:rsidRPr="00966400" w14:paraId="5DAE854D"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3370E22" w14:textId="77777777" w:rsidR="00966400" w:rsidRPr="00966400" w:rsidRDefault="00966400" w:rsidP="00966400">
            <w:pPr>
              <w:spacing w:line="240" w:lineRule="auto"/>
              <w:rPr>
                <w:b/>
                <w:bCs/>
                <w:sz w:val="12"/>
                <w:szCs w:val="12"/>
              </w:rPr>
            </w:pPr>
            <w:r w:rsidRPr="00966400">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14:paraId="4225FB01" w14:textId="77777777" w:rsidR="00966400" w:rsidRPr="00966400" w:rsidRDefault="00966400" w:rsidP="00966400">
            <w:pPr>
              <w:spacing w:line="240" w:lineRule="auto"/>
              <w:jc w:val="right"/>
              <w:rPr>
                <w:b/>
                <w:bCs/>
                <w:sz w:val="12"/>
                <w:szCs w:val="12"/>
              </w:rPr>
            </w:pPr>
            <w:r w:rsidRPr="00966400">
              <w:rPr>
                <w:b/>
                <w:bCs/>
                <w:sz w:val="12"/>
                <w:szCs w:val="12"/>
              </w:rPr>
              <w:t>6 376 616</w:t>
            </w:r>
          </w:p>
        </w:tc>
        <w:tc>
          <w:tcPr>
            <w:tcW w:w="740" w:type="pct"/>
            <w:tcBorders>
              <w:top w:val="nil"/>
              <w:left w:val="nil"/>
              <w:bottom w:val="single" w:sz="4" w:space="0" w:color="auto"/>
              <w:right w:val="single" w:sz="4" w:space="0" w:color="auto"/>
            </w:tcBorders>
            <w:shd w:val="clear" w:color="000000" w:fill="B6D9E6"/>
            <w:noWrap/>
            <w:vAlign w:val="center"/>
            <w:hideMark/>
          </w:tcPr>
          <w:p w14:paraId="461B3F3D" w14:textId="77777777" w:rsidR="00966400" w:rsidRPr="00966400" w:rsidRDefault="00966400" w:rsidP="00966400">
            <w:pPr>
              <w:spacing w:line="240" w:lineRule="auto"/>
              <w:jc w:val="right"/>
              <w:rPr>
                <w:b/>
                <w:bCs/>
                <w:sz w:val="12"/>
                <w:szCs w:val="12"/>
              </w:rPr>
            </w:pPr>
            <w:r w:rsidRPr="00966400">
              <w:rPr>
                <w:b/>
                <w:bCs/>
                <w:sz w:val="12"/>
                <w:szCs w:val="12"/>
              </w:rPr>
              <w:t>5 671 141,24</w:t>
            </w:r>
          </w:p>
        </w:tc>
        <w:tc>
          <w:tcPr>
            <w:tcW w:w="740" w:type="pct"/>
            <w:tcBorders>
              <w:top w:val="nil"/>
              <w:left w:val="nil"/>
              <w:bottom w:val="single" w:sz="4" w:space="0" w:color="auto"/>
              <w:right w:val="single" w:sz="4" w:space="0" w:color="auto"/>
            </w:tcBorders>
            <w:shd w:val="clear" w:color="000000" w:fill="B6D9E6"/>
            <w:noWrap/>
            <w:vAlign w:val="center"/>
            <w:hideMark/>
          </w:tcPr>
          <w:p w14:paraId="1E55D3E4" w14:textId="77777777" w:rsidR="00966400" w:rsidRPr="00966400" w:rsidRDefault="00966400" w:rsidP="00966400">
            <w:pPr>
              <w:spacing w:line="240" w:lineRule="auto"/>
              <w:jc w:val="right"/>
              <w:rPr>
                <w:b/>
                <w:bCs/>
                <w:sz w:val="12"/>
                <w:szCs w:val="12"/>
              </w:rPr>
            </w:pPr>
            <w:r w:rsidRPr="00966400">
              <w:rPr>
                <w:b/>
                <w:bCs/>
                <w:sz w:val="12"/>
                <w:szCs w:val="12"/>
              </w:rPr>
              <w:t>88,9</w:t>
            </w:r>
          </w:p>
        </w:tc>
      </w:tr>
      <w:tr w:rsidR="00966400" w:rsidRPr="00966400" w14:paraId="2AD6A638"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0B3CD303" w14:textId="77777777" w:rsidR="00966400" w:rsidRPr="00966400" w:rsidRDefault="00966400" w:rsidP="00966400">
            <w:pPr>
              <w:spacing w:line="240" w:lineRule="auto"/>
              <w:rPr>
                <w:b/>
                <w:bCs/>
                <w:i/>
                <w:iCs/>
                <w:sz w:val="12"/>
                <w:szCs w:val="12"/>
              </w:rPr>
            </w:pPr>
            <w:r w:rsidRPr="00966400">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14:paraId="3777CD1E" w14:textId="77777777" w:rsidR="00966400" w:rsidRPr="00966400" w:rsidRDefault="00966400" w:rsidP="00966400">
            <w:pPr>
              <w:spacing w:line="240" w:lineRule="auto"/>
              <w:jc w:val="right"/>
              <w:rPr>
                <w:b/>
                <w:bCs/>
                <w:i/>
                <w:iCs/>
                <w:sz w:val="12"/>
                <w:szCs w:val="12"/>
              </w:rPr>
            </w:pPr>
            <w:r w:rsidRPr="00966400">
              <w:rPr>
                <w:b/>
                <w:bCs/>
                <w:i/>
                <w:iCs/>
                <w:sz w:val="12"/>
                <w:szCs w:val="12"/>
              </w:rPr>
              <w:t>6 376 616</w:t>
            </w:r>
          </w:p>
        </w:tc>
        <w:tc>
          <w:tcPr>
            <w:tcW w:w="740" w:type="pct"/>
            <w:tcBorders>
              <w:top w:val="nil"/>
              <w:left w:val="nil"/>
              <w:bottom w:val="single" w:sz="4" w:space="0" w:color="auto"/>
              <w:right w:val="single" w:sz="4" w:space="0" w:color="auto"/>
            </w:tcBorders>
            <w:shd w:val="clear" w:color="000000" w:fill="D5E3F2"/>
            <w:noWrap/>
            <w:vAlign w:val="center"/>
            <w:hideMark/>
          </w:tcPr>
          <w:p w14:paraId="0A04C621" w14:textId="77777777" w:rsidR="00966400" w:rsidRPr="00966400" w:rsidRDefault="00966400" w:rsidP="00966400">
            <w:pPr>
              <w:spacing w:line="240" w:lineRule="auto"/>
              <w:jc w:val="right"/>
              <w:rPr>
                <w:b/>
                <w:bCs/>
                <w:i/>
                <w:iCs/>
                <w:sz w:val="12"/>
                <w:szCs w:val="12"/>
              </w:rPr>
            </w:pPr>
            <w:r w:rsidRPr="00966400">
              <w:rPr>
                <w:b/>
                <w:bCs/>
                <w:i/>
                <w:iCs/>
                <w:sz w:val="12"/>
                <w:szCs w:val="12"/>
              </w:rPr>
              <w:t>5 671 141,24</w:t>
            </w:r>
          </w:p>
        </w:tc>
        <w:tc>
          <w:tcPr>
            <w:tcW w:w="740" w:type="pct"/>
            <w:tcBorders>
              <w:top w:val="nil"/>
              <w:left w:val="nil"/>
              <w:bottom w:val="single" w:sz="4" w:space="0" w:color="auto"/>
              <w:right w:val="single" w:sz="4" w:space="0" w:color="auto"/>
            </w:tcBorders>
            <w:shd w:val="clear" w:color="000000" w:fill="D5E3F2"/>
            <w:noWrap/>
            <w:vAlign w:val="center"/>
            <w:hideMark/>
          </w:tcPr>
          <w:p w14:paraId="74318560" w14:textId="77777777" w:rsidR="00966400" w:rsidRPr="00966400" w:rsidRDefault="00966400" w:rsidP="00966400">
            <w:pPr>
              <w:spacing w:line="240" w:lineRule="auto"/>
              <w:jc w:val="right"/>
              <w:rPr>
                <w:b/>
                <w:bCs/>
                <w:i/>
                <w:iCs/>
                <w:sz w:val="12"/>
                <w:szCs w:val="12"/>
              </w:rPr>
            </w:pPr>
            <w:r w:rsidRPr="00966400">
              <w:rPr>
                <w:b/>
                <w:bCs/>
                <w:i/>
                <w:iCs/>
                <w:sz w:val="12"/>
                <w:szCs w:val="12"/>
              </w:rPr>
              <w:t>88,9</w:t>
            </w:r>
          </w:p>
        </w:tc>
      </w:tr>
      <w:tr w:rsidR="00966400" w:rsidRPr="00966400" w14:paraId="6752B091"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7B36D04" w14:textId="77777777" w:rsidR="00966400" w:rsidRPr="00966400" w:rsidRDefault="00966400" w:rsidP="00966400">
            <w:pPr>
              <w:spacing w:line="240" w:lineRule="auto"/>
              <w:rPr>
                <w:b/>
                <w:bCs/>
                <w:sz w:val="12"/>
                <w:szCs w:val="12"/>
              </w:rPr>
            </w:pPr>
            <w:r w:rsidRPr="00966400">
              <w:rPr>
                <w:b/>
                <w:bCs/>
                <w:sz w:val="12"/>
                <w:szCs w:val="12"/>
              </w:rPr>
              <w:t>Rozbudowa ul. Bukowińskiej na odcinku od ul. Idzikowskiego do tak zwanej  ul. Nowobukowińskiej</w:t>
            </w:r>
          </w:p>
        </w:tc>
        <w:tc>
          <w:tcPr>
            <w:tcW w:w="740" w:type="pct"/>
            <w:tcBorders>
              <w:top w:val="nil"/>
              <w:left w:val="nil"/>
              <w:bottom w:val="single" w:sz="4" w:space="0" w:color="auto"/>
              <w:right w:val="single" w:sz="4" w:space="0" w:color="auto"/>
            </w:tcBorders>
            <w:shd w:val="clear" w:color="000000" w:fill="EAF1F6"/>
            <w:noWrap/>
            <w:vAlign w:val="center"/>
            <w:hideMark/>
          </w:tcPr>
          <w:p w14:paraId="0969EE8D" w14:textId="77777777" w:rsidR="00966400" w:rsidRPr="00966400" w:rsidRDefault="00966400" w:rsidP="00966400">
            <w:pPr>
              <w:spacing w:line="240" w:lineRule="auto"/>
              <w:jc w:val="right"/>
              <w:rPr>
                <w:b/>
                <w:bCs/>
                <w:sz w:val="12"/>
                <w:szCs w:val="12"/>
              </w:rPr>
            </w:pPr>
            <w:r w:rsidRPr="00966400">
              <w:rPr>
                <w:b/>
                <w:bCs/>
                <w:sz w:val="12"/>
                <w:szCs w:val="12"/>
              </w:rPr>
              <w:t>1 834 260</w:t>
            </w:r>
          </w:p>
        </w:tc>
        <w:tc>
          <w:tcPr>
            <w:tcW w:w="740" w:type="pct"/>
            <w:tcBorders>
              <w:top w:val="nil"/>
              <w:left w:val="nil"/>
              <w:bottom w:val="single" w:sz="4" w:space="0" w:color="auto"/>
              <w:right w:val="single" w:sz="4" w:space="0" w:color="auto"/>
            </w:tcBorders>
            <w:shd w:val="clear" w:color="000000" w:fill="EAF1F6"/>
            <w:noWrap/>
            <w:vAlign w:val="center"/>
            <w:hideMark/>
          </w:tcPr>
          <w:p w14:paraId="3FF13E43" w14:textId="77777777" w:rsidR="00966400" w:rsidRPr="00966400" w:rsidRDefault="00966400" w:rsidP="00966400">
            <w:pPr>
              <w:spacing w:line="240" w:lineRule="auto"/>
              <w:jc w:val="right"/>
              <w:rPr>
                <w:b/>
                <w:bCs/>
                <w:sz w:val="12"/>
                <w:szCs w:val="12"/>
              </w:rPr>
            </w:pPr>
            <w:r w:rsidRPr="00966400">
              <w:rPr>
                <w:b/>
                <w:bCs/>
                <w:sz w:val="12"/>
                <w:szCs w:val="12"/>
              </w:rPr>
              <w:t>1 132 850,15</w:t>
            </w:r>
          </w:p>
        </w:tc>
        <w:tc>
          <w:tcPr>
            <w:tcW w:w="740" w:type="pct"/>
            <w:tcBorders>
              <w:top w:val="nil"/>
              <w:left w:val="nil"/>
              <w:bottom w:val="single" w:sz="4" w:space="0" w:color="auto"/>
              <w:right w:val="single" w:sz="4" w:space="0" w:color="auto"/>
            </w:tcBorders>
            <w:shd w:val="clear" w:color="000000" w:fill="EAF1F6"/>
            <w:noWrap/>
            <w:vAlign w:val="center"/>
            <w:hideMark/>
          </w:tcPr>
          <w:p w14:paraId="24EE5C2B" w14:textId="77777777" w:rsidR="00966400" w:rsidRPr="00966400" w:rsidRDefault="00966400" w:rsidP="00966400">
            <w:pPr>
              <w:spacing w:line="240" w:lineRule="auto"/>
              <w:jc w:val="right"/>
              <w:rPr>
                <w:b/>
                <w:bCs/>
                <w:sz w:val="12"/>
                <w:szCs w:val="12"/>
              </w:rPr>
            </w:pPr>
            <w:r w:rsidRPr="00966400">
              <w:rPr>
                <w:b/>
                <w:bCs/>
                <w:sz w:val="12"/>
                <w:szCs w:val="12"/>
              </w:rPr>
              <w:t>61,8</w:t>
            </w:r>
          </w:p>
        </w:tc>
      </w:tr>
      <w:tr w:rsidR="00966400" w:rsidRPr="00966400" w14:paraId="671E69DA"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A4C876F" w14:textId="77777777" w:rsidR="00966400" w:rsidRPr="00966400" w:rsidRDefault="00966400" w:rsidP="00966400">
            <w:pPr>
              <w:spacing w:line="240" w:lineRule="auto"/>
              <w:rPr>
                <w:b/>
                <w:bCs/>
                <w:sz w:val="12"/>
                <w:szCs w:val="12"/>
              </w:rPr>
            </w:pPr>
            <w:r w:rsidRPr="00966400">
              <w:rPr>
                <w:b/>
                <w:bCs/>
                <w:sz w:val="12"/>
                <w:szCs w:val="12"/>
              </w:rPr>
              <w:t>Przebudowa ul. Goraszewskiej</w:t>
            </w:r>
          </w:p>
        </w:tc>
        <w:tc>
          <w:tcPr>
            <w:tcW w:w="740" w:type="pct"/>
            <w:tcBorders>
              <w:top w:val="nil"/>
              <w:left w:val="nil"/>
              <w:bottom w:val="single" w:sz="4" w:space="0" w:color="auto"/>
              <w:right w:val="single" w:sz="4" w:space="0" w:color="auto"/>
            </w:tcBorders>
            <w:shd w:val="clear" w:color="000000" w:fill="EAF1F6"/>
            <w:noWrap/>
            <w:vAlign w:val="center"/>
            <w:hideMark/>
          </w:tcPr>
          <w:p w14:paraId="14F4A896" w14:textId="77777777" w:rsidR="00966400" w:rsidRPr="00966400" w:rsidRDefault="00966400" w:rsidP="00966400">
            <w:pPr>
              <w:spacing w:line="240" w:lineRule="auto"/>
              <w:jc w:val="right"/>
              <w:rPr>
                <w:b/>
                <w:bCs/>
                <w:sz w:val="12"/>
                <w:szCs w:val="12"/>
              </w:rPr>
            </w:pPr>
            <w:r w:rsidRPr="00966400">
              <w:rPr>
                <w:b/>
                <w:bCs/>
                <w:sz w:val="12"/>
                <w:szCs w:val="12"/>
              </w:rPr>
              <w:t>1 658 434</w:t>
            </w:r>
          </w:p>
        </w:tc>
        <w:tc>
          <w:tcPr>
            <w:tcW w:w="740" w:type="pct"/>
            <w:tcBorders>
              <w:top w:val="nil"/>
              <w:left w:val="nil"/>
              <w:bottom w:val="single" w:sz="4" w:space="0" w:color="auto"/>
              <w:right w:val="single" w:sz="4" w:space="0" w:color="auto"/>
            </w:tcBorders>
            <w:shd w:val="clear" w:color="000000" w:fill="EAF1F6"/>
            <w:noWrap/>
            <w:vAlign w:val="center"/>
            <w:hideMark/>
          </w:tcPr>
          <w:p w14:paraId="08F42E41" w14:textId="77777777" w:rsidR="00966400" w:rsidRPr="00966400" w:rsidRDefault="00966400" w:rsidP="00966400">
            <w:pPr>
              <w:spacing w:line="240" w:lineRule="auto"/>
              <w:jc w:val="right"/>
              <w:rPr>
                <w:b/>
                <w:bCs/>
                <w:sz w:val="12"/>
                <w:szCs w:val="12"/>
              </w:rPr>
            </w:pPr>
            <w:r w:rsidRPr="00966400">
              <w:rPr>
                <w:b/>
                <w:bCs/>
                <w:sz w:val="12"/>
                <w:szCs w:val="12"/>
              </w:rPr>
              <w:t>1 654 433,30</w:t>
            </w:r>
          </w:p>
        </w:tc>
        <w:tc>
          <w:tcPr>
            <w:tcW w:w="740" w:type="pct"/>
            <w:tcBorders>
              <w:top w:val="nil"/>
              <w:left w:val="nil"/>
              <w:bottom w:val="single" w:sz="4" w:space="0" w:color="auto"/>
              <w:right w:val="single" w:sz="4" w:space="0" w:color="auto"/>
            </w:tcBorders>
            <w:shd w:val="clear" w:color="000000" w:fill="EAF1F6"/>
            <w:noWrap/>
            <w:vAlign w:val="center"/>
            <w:hideMark/>
          </w:tcPr>
          <w:p w14:paraId="1A9F2A17"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7351A6A9"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4CFC490" w14:textId="77777777" w:rsidR="00966400" w:rsidRPr="00966400" w:rsidRDefault="00966400" w:rsidP="00966400">
            <w:pPr>
              <w:spacing w:line="240" w:lineRule="auto"/>
              <w:rPr>
                <w:b/>
                <w:bCs/>
                <w:sz w:val="12"/>
                <w:szCs w:val="12"/>
              </w:rPr>
            </w:pPr>
            <w:r w:rsidRPr="00966400">
              <w:rPr>
                <w:b/>
                <w:bCs/>
                <w:sz w:val="12"/>
                <w:szCs w:val="12"/>
              </w:rPr>
              <w:t>Przebudowa ul. Jadźwingów</w:t>
            </w:r>
          </w:p>
        </w:tc>
        <w:tc>
          <w:tcPr>
            <w:tcW w:w="740" w:type="pct"/>
            <w:tcBorders>
              <w:top w:val="nil"/>
              <w:left w:val="nil"/>
              <w:bottom w:val="single" w:sz="4" w:space="0" w:color="auto"/>
              <w:right w:val="single" w:sz="4" w:space="0" w:color="auto"/>
            </w:tcBorders>
            <w:shd w:val="clear" w:color="000000" w:fill="EAF1F6"/>
            <w:noWrap/>
            <w:vAlign w:val="center"/>
            <w:hideMark/>
          </w:tcPr>
          <w:p w14:paraId="01B47F2A" w14:textId="77777777" w:rsidR="00966400" w:rsidRPr="00966400" w:rsidRDefault="00966400" w:rsidP="00966400">
            <w:pPr>
              <w:spacing w:line="240" w:lineRule="auto"/>
              <w:jc w:val="right"/>
              <w:rPr>
                <w:b/>
                <w:bCs/>
                <w:sz w:val="12"/>
                <w:szCs w:val="12"/>
              </w:rPr>
            </w:pPr>
            <w:r w:rsidRPr="00966400">
              <w:rPr>
                <w:b/>
                <w:bCs/>
                <w:sz w:val="12"/>
                <w:szCs w:val="12"/>
              </w:rPr>
              <w:t>239 850</w:t>
            </w:r>
          </w:p>
        </w:tc>
        <w:tc>
          <w:tcPr>
            <w:tcW w:w="740" w:type="pct"/>
            <w:tcBorders>
              <w:top w:val="nil"/>
              <w:left w:val="nil"/>
              <w:bottom w:val="single" w:sz="4" w:space="0" w:color="auto"/>
              <w:right w:val="single" w:sz="4" w:space="0" w:color="auto"/>
            </w:tcBorders>
            <w:shd w:val="clear" w:color="000000" w:fill="EAF1F6"/>
            <w:noWrap/>
            <w:vAlign w:val="center"/>
            <w:hideMark/>
          </w:tcPr>
          <w:p w14:paraId="047F203D" w14:textId="77777777" w:rsidR="00966400" w:rsidRPr="00966400" w:rsidRDefault="00966400" w:rsidP="00966400">
            <w:pPr>
              <w:spacing w:line="240" w:lineRule="auto"/>
              <w:jc w:val="right"/>
              <w:rPr>
                <w:b/>
                <w:bCs/>
                <w:sz w:val="12"/>
                <w:szCs w:val="12"/>
              </w:rPr>
            </w:pPr>
            <w:r w:rsidRPr="00966400">
              <w:rPr>
                <w:b/>
                <w:bCs/>
                <w:sz w:val="12"/>
                <w:szCs w:val="12"/>
              </w:rPr>
              <w:t>239 850,00</w:t>
            </w:r>
          </w:p>
        </w:tc>
        <w:tc>
          <w:tcPr>
            <w:tcW w:w="740" w:type="pct"/>
            <w:tcBorders>
              <w:top w:val="nil"/>
              <w:left w:val="nil"/>
              <w:bottom w:val="single" w:sz="4" w:space="0" w:color="auto"/>
              <w:right w:val="single" w:sz="4" w:space="0" w:color="auto"/>
            </w:tcBorders>
            <w:shd w:val="clear" w:color="000000" w:fill="EAF1F6"/>
            <w:noWrap/>
            <w:vAlign w:val="center"/>
            <w:hideMark/>
          </w:tcPr>
          <w:p w14:paraId="1C047D8F"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C9D2A4D" w14:textId="77777777" w:rsidTr="0096640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E739C8B" w14:textId="77777777" w:rsidR="00966400" w:rsidRPr="00966400" w:rsidRDefault="00966400" w:rsidP="00966400">
            <w:pPr>
              <w:spacing w:line="240" w:lineRule="auto"/>
              <w:rPr>
                <w:b/>
                <w:bCs/>
                <w:sz w:val="12"/>
                <w:szCs w:val="12"/>
              </w:rPr>
            </w:pPr>
            <w:r w:rsidRPr="00966400">
              <w:rPr>
                <w:b/>
                <w:bCs/>
                <w:sz w:val="12"/>
                <w:szCs w:val="12"/>
              </w:rPr>
              <w:t>Budowa ul. Czerniowieckiej na odcinku od ul. Bukowińskiej do ul. Puławskiej oraz przebudowa ul. Czerniowieckiej na odcinku od ul. Bukowińskiej do ul. Ikara</w:t>
            </w:r>
          </w:p>
        </w:tc>
        <w:tc>
          <w:tcPr>
            <w:tcW w:w="740" w:type="pct"/>
            <w:tcBorders>
              <w:top w:val="nil"/>
              <w:left w:val="nil"/>
              <w:bottom w:val="single" w:sz="4" w:space="0" w:color="auto"/>
              <w:right w:val="single" w:sz="4" w:space="0" w:color="auto"/>
            </w:tcBorders>
            <w:shd w:val="clear" w:color="000000" w:fill="EAF1F6"/>
            <w:noWrap/>
            <w:vAlign w:val="center"/>
            <w:hideMark/>
          </w:tcPr>
          <w:p w14:paraId="54493505" w14:textId="77777777" w:rsidR="00966400" w:rsidRPr="00966400" w:rsidRDefault="00966400" w:rsidP="00966400">
            <w:pPr>
              <w:spacing w:line="240" w:lineRule="auto"/>
              <w:jc w:val="right"/>
              <w:rPr>
                <w:b/>
                <w:bCs/>
                <w:sz w:val="12"/>
                <w:szCs w:val="12"/>
              </w:rPr>
            </w:pPr>
            <w:r w:rsidRPr="00966400">
              <w:rPr>
                <w:b/>
                <w:bCs/>
                <w:sz w:val="12"/>
                <w:szCs w:val="12"/>
              </w:rPr>
              <w:t>34 994</w:t>
            </w:r>
          </w:p>
        </w:tc>
        <w:tc>
          <w:tcPr>
            <w:tcW w:w="740" w:type="pct"/>
            <w:tcBorders>
              <w:top w:val="nil"/>
              <w:left w:val="nil"/>
              <w:bottom w:val="single" w:sz="4" w:space="0" w:color="auto"/>
              <w:right w:val="single" w:sz="4" w:space="0" w:color="auto"/>
            </w:tcBorders>
            <w:shd w:val="clear" w:color="000000" w:fill="EAF1F6"/>
            <w:noWrap/>
            <w:vAlign w:val="center"/>
            <w:hideMark/>
          </w:tcPr>
          <w:p w14:paraId="1783E752" w14:textId="77777777" w:rsidR="00966400" w:rsidRPr="00966400" w:rsidRDefault="00966400" w:rsidP="00966400">
            <w:pPr>
              <w:spacing w:line="240" w:lineRule="auto"/>
              <w:jc w:val="right"/>
              <w:rPr>
                <w:b/>
                <w:bCs/>
                <w:sz w:val="12"/>
                <w:szCs w:val="12"/>
              </w:rPr>
            </w:pPr>
            <w:r w:rsidRPr="00966400">
              <w:rPr>
                <w:b/>
                <w:bCs/>
                <w:sz w:val="12"/>
                <w:szCs w:val="12"/>
              </w:rPr>
              <w:t>34 993,50</w:t>
            </w:r>
          </w:p>
        </w:tc>
        <w:tc>
          <w:tcPr>
            <w:tcW w:w="740" w:type="pct"/>
            <w:tcBorders>
              <w:top w:val="nil"/>
              <w:left w:val="nil"/>
              <w:bottom w:val="single" w:sz="4" w:space="0" w:color="auto"/>
              <w:right w:val="single" w:sz="4" w:space="0" w:color="auto"/>
            </w:tcBorders>
            <w:shd w:val="clear" w:color="000000" w:fill="EAF1F6"/>
            <w:noWrap/>
            <w:vAlign w:val="center"/>
            <w:hideMark/>
          </w:tcPr>
          <w:p w14:paraId="3A4DFAD9"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1941D31" w14:textId="77777777" w:rsidTr="00966400">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46CB327" w14:textId="77777777" w:rsidR="00966400" w:rsidRPr="00966400" w:rsidRDefault="00966400" w:rsidP="00966400">
            <w:pPr>
              <w:spacing w:line="240" w:lineRule="auto"/>
              <w:rPr>
                <w:b/>
                <w:bCs/>
                <w:sz w:val="12"/>
                <w:szCs w:val="12"/>
              </w:rPr>
            </w:pPr>
            <w:r w:rsidRPr="00966400">
              <w:rPr>
                <w:b/>
                <w:bCs/>
                <w:sz w:val="12"/>
                <w:szCs w:val="12"/>
              </w:rPr>
              <w:t>Nabycie nieruchomości pod przebudowę części drogi ul. Magazynowej oraz budowę północnej części placu miejskiego 5KD-PM Służewca Przemysłowego w rejonie ul. Konstruktorskiej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29219737" w14:textId="77777777" w:rsidR="00966400" w:rsidRPr="00966400" w:rsidRDefault="00966400" w:rsidP="00966400">
            <w:pPr>
              <w:spacing w:line="240" w:lineRule="auto"/>
              <w:jc w:val="right"/>
              <w:rPr>
                <w:b/>
                <w:bCs/>
                <w:sz w:val="12"/>
                <w:szCs w:val="12"/>
              </w:rPr>
            </w:pPr>
            <w:r w:rsidRPr="0096640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14:paraId="08B2EDBA" w14:textId="77777777" w:rsidR="00966400" w:rsidRPr="00966400" w:rsidRDefault="00966400" w:rsidP="00966400">
            <w:pPr>
              <w:spacing w:line="240" w:lineRule="auto"/>
              <w:jc w:val="right"/>
              <w:rPr>
                <w:b/>
                <w:bCs/>
                <w:sz w:val="12"/>
                <w:szCs w:val="12"/>
              </w:rPr>
            </w:pPr>
            <w:r w:rsidRPr="00966400">
              <w:rPr>
                <w:b/>
                <w:bCs/>
                <w:sz w:val="12"/>
                <w:szCs w:val="12"/>
              </w:rPr>
              <w:t>246,00</w:t>
            </w:r>
          </w:p>
        </w:tc>
        <w:tc>
          <w:tcPr>
            <w:tcW w:w="740" w:type="pct"/>
            <w:tcBorders>
              <w:top w:val="nil"/>
              <w:left w:val="nil"/>
              <w:bottom w:val="single" w:sz="4" w:space="0" w:color="auto"/>
              <w:right w:val="single" w:sz="4" w:space="0" w:color="auto"/>
            </w:tcBorders>
            <w:shd w:val="clear" w:color="000000" w:fill="EAF1F6"/>
            <w:noWrap/>
            <w:vAlign w:val="center"/>
            <w:hideMark/>
          </w:tcPr>
          <w:p w14:paraId="5356BCC1"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462F7EF"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A30BBE9" w14:textId="77777777" w:rsidR="00966400" w:rsidRPr="00966400" w:rsidRDefault="00966400" w:rsidP="00966400">
            <w:pPr>
              <w:spacing w:line="240" w:lineRule="auto"/>
              <w:rPr>
                <w:b/>
                <w:bCs/>
                <w:sz w:val="12"/>
                <w:szCs w:val="12"/>
              </w:rPr>
            </w:pPr>
            <w:r w:rsidRPr="00966400">
              <w:rPr>
                <w:b/>
                <w:bCs/>
                <w:sz w:val="12"/>
                <w:szCs w:val="12"/>
              </w:rPr>
              <w:t>Budowa ścieżki rowerowej na Konstruktorskiej</w:t>
            </w:r>
          </w:p>
        </w:tc>
        <w:tc>
          <w:tcPr>
            <w:tcW w:w="740" w:type="pct"/>
            <w:tcBorders>
              <w:top w:val="nil"/>
              <w:left w:val="nil"/>
              <w:bottom w:val="single" w:sz="4" w:space="0" w:color="auto"/>
              <w:right w:val="single" w:sz="4" w:space="0" w:color="auto"/>
            </w:tcBorders>
            <w:shd w:val="clear" w:color="000000" w:fill="EAF1F6"/>
            <w:noWrap/>
            <w:vAlign w:val="center"/>
            <w:hideMark/>
          </w:tcPr>
          <w:p w14:paraId="6AA5D50D" w14:textId="77777777" w:rsidR="00966400" w:rsidRPr="00966400" w:rsidRDefault="00966400" w:rsidP="00966400">
            <w:pPr>
              <w:spacing w:line="240" w:lineRule="auto"/>
              <w:jc w:val="right"/>
              <w:rPr>
                <w:b/>
                <w:bCs/>
                <w:sz w:val="12"/>
                <w:szCs w:val="12"/>
              </w:rPr>
            </w:pPr>
            <w:r w:rsidRPr="00966400">
              <w:rPr>
                <w:b/>
                <w:bCs/>
                <w:sz w:val="12"/>
                <w:szCs w:val="12"/>
              </w:rPr>
              <w:t>48 511</w:t>
            </w:r>
          </w:p>
        </w:tc>
        <w:tc>
          <w:tcPr>
            <w:tcW w:w="740" w:type="pct"/>
            <w:tcBorders>
              <w:top w:val="nil"/>
              <w:left w:val="nil"/>
              <w:bottom w:val="single" w:sz="4" w:space="0" w:color="auto"/>
              <w:right w:val="single" w:sz="4" w:space="0" w:color="auto"/>
            </w:tcBorders>
            <w:shd w:val="clear" w:color="000000" w:fill="EAF1F6"/>
            <w:noWrap/>
            <w:vAlign w:val="center"/>
            <w:hideMark/>
          </w:tcPr>
          <w:p w14:paraId="76EB33C7" w14:textId="77777777" w:rsidR="00966400" w:rsidRPr="00966400" w:rsidRDefault="00966400" w:rsidP="00966400">
            <w:pPr>
              <w:spacing w:line="240" w:lineRule="auto"/>
              <w:jc w:val="right"/>
              <w:rPr>
                <w:b/>
                <w:bCs/>
                <w:sz w:val="12"/>
                <w:szCs w:val="12"/>
              </w:rPr>
            </w:pPr>
            <w:r w:rsidRPr="00966400">
              <w:rPr>
                <w:b/>
                <w:bCs/>
                <w:sz w:val="12"/>
                <w:szCs w:val="12"/>
              </w:rPr>
              <w:t>48 510,36</w:t>
            </w:r>
          </w:p>
        </w:tc>
        <w:tc>
          <w:tcPr>
            <w:tcW w:w="740" w:type="pct"/>
            <w:tcBorders>
              <w:top w:val="nil"/>
              <w:left w:val="nil"/>
              <w:bottom w:val="single" w:sz="4" w:space="0" w:color="auto"/>
              <w:right w:val="single" w:sz="4" w:space="0" w:color="auto"/>
            </w:tcBorders>
            <w:shd w:val="clear" w:color="000000" w:fill="EAF1F6"/>
            <w:noWrap/>
            <w:vAlign w:val="center"/>
            <w:hideMark/>
          </w:tcPr>
          <w:p w14:paraId="382E5440"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4C5ADBF" w14:textId="77777777" w:rsidTr="0096640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3CE801D" w14:textId="77777777" w:rsidR="00966400" w:rsidRPr="00966400" w:rsidRDefault="00966400" w:rsidP="00966400">
            <w:pPr>
              <w:spacing w:line="240" w:lineRule="auto"/>
              <w:rPr>
                <w:b/>
                <w:bCs/>
                <w:sz w:val="12"/>
                <w:szCs w:val="12"/>
              </w:rPr>
            </w:pPr>
            <w:r w:rsidRPr="00966400">
              <w:rPr>
                <w:b/>
                <w:bCs/>
                <w:sz w:val="12"/>
                <w:szCs w:val="12"/>
              </w:rPr>
              <w:t>Nabycie nieruchomości pod budowę drogi oznaczonej w mpzp Służewca Przemysłowego w rejonie ul. Konstruktorskiej jako 10 KDD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6415AEC7" w14:textId="77777777" w:rsidR="00966400" w:rsidRPr="00966400" w:rsidRDefault="00966400" w:rsidP="00966400">
            <w:pPr>
              <w:spacing w:line="240" w:lineRule="auto"/>
              <w:jc w:val="right"/>
              <w:rPr>
                <w:b/>
                <w:bCs/>
                <w:sz w:val="12"/>
                <w:szCs w:val="12"/>
              </w:rPr>
            </w:pPr>
            <w:r w:rsidRPr="00966400">
              <w:rPr>
                <w:b/>
                <w:bCs/>
                <w:sz w:val="12"/>
                <w:szCs w:val="12"/>
              </w:rPr>
              <w:t>50 339</w:t>
            </w:r>
          </w:p>
        </w:tc>
        <w:tc>
          <w:tcPr>
            <w:tcW w:w="740" w:type="pct"/>
            <w:tcBorders>
              <w:top w:val="nil"/>
              <w:left w:val="nil"/>
              <w:bottom w:val="single" w:sz="4" w:space="0" w:color="auto"/>
              <w:right w:val="single" w:sz="4" w:space="0" w:color="auto"/>
            </w:tcBorders>
            <w:shd w:val="clear" w:color="000000" w:fill="EAF1F6"/>
            <w:noWrap/>
            <w:vAlign w:val="center"/>
            <w:hideMark/>
          </w:tcPr>
          <w:p w14:paraId="2EDEE4C1" w14:textId="77777777" w:rsidR="00966400" w:rsidRPr="00966400" w:rsidRDefault="00966400" w:rsidP="00966400">
            <w:pPr>
              <w:spacing w:line="240" w:lineRule="auto"/>
              <w:jc w:val="right"/>
              <w:rPr>
                <w:b/>
                <w:bCs/>
                <w:sz w:val="12"/>
                <w:szCs w:val="12"/>
              </w:rPr>
            </w:pPr>
            <w:r w:rsidRPr="00966400">
              <w:rPr>
                <w:b/>
                <w:bCs/>
                <w:sz w:val="12"/>
                <w:szCs w:val="12"/>
              </w:rPr>
              <w:t>50 339,00</w:t>
            </w:r>
          </w:p>
        </w:tc>
        <w:tc>
          <w:tcPr>
            <w:tcW w:w="740" w:type="pct"/>
            <w:tcBorders>
              <w:top w:val="nil"/>
              <w:left w:val="nil"/>
              <w:bottom w:val="single" w:sz="4" w:space="0" w:color="auto"/>
              <w:right w:val="single" w:sz="4" w:space="0" w:color="auto"/>
            </w:tcBorders>
            <w:shd w:val="clear" w:color="000000" w:fill="EAF1F6"/>
            <w:noWrap/>
            <w:vAlign w:val="center"/>
            <w:hideMark/>
          </w:tcPr>
          <w:p w14:paraId="37FA9F7F"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028BC60" w14:textId="77777777" w:rsidTr="0096640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A72D5C" w14:textId="77777777" w:rsidR="00966400" w:rsidRPr="00966400" w:rsidRDefault="00966400" w:rsidP="00966400">
            <w:pPr>
              <w:spacing w:line="240" w:lineRule="auto"/>
              <w:rPr>
                <w:b/>
                <w:bCs/>
                <w:sz w:val="12"/>
                <w:szCs w:val="12"/>
              </w:rPr>
            </w:pPr>
            <w:r w:rsidRPr="00966400">
              <w:rPr>
                <w:b/>
                <w:bCs/>
                <w:sz w:val="12"/>
                <w:szCs w:val="12"/>
              </w:rPr>
              <w:t>Nabycie nieruchomości pod budowę drogi oznaczonej w mpzp rejon skrzyżowania ul. Sikorskiego - ul. Sobieskiego jako 2 KDL  (ul. Mangalia) - rozliczenia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7E840C5E" w14:textId="77777777" w:rsidR="00966400" w:rsidRPr="00966400" w:rsidRDefault="00966400" w:rsidP="00966400">
            <w:pPr>
              <w:spacing w:line="240" w:lineRule="auto"/>
              <w:jc w:val="right"/>
              <w:rPr>
                <w:b/>
                <w:bCs/>
                <w:sz w:val="12"/>
                <w:szCs w:val="12"/>
              </w:rPr>
            </w:pPr>
            <w:r w:rsidRPr="00966400">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14:paraId="2ADB6C35" w14:textId="77777777" w:rsidR="00966400" w:rsidRPr="00966400" w:rsidRDefault="00966400" w:rsidP="00966400">
            <w:pPr>
              <w:spacing w:line="240" w:lineRule="auto"/>
              <w:jc w:val="right"/>
              <w:rPr>
                <w:b/>
                <w:bCs/>
                <w:sz w:val="12"/>
                <w:szCs w:val="12"/>
              </w:rPr>
            </w:pPr>
            <w:r w:rsidRPr="00966400">
              <w:rPr>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14:paraId="3ED3030C"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9D68507"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5CF809E" w14:textId="77777777" w:rsidR="00966400" w:rsidRPr="00966400" w:rsidRDefault="00966400" w:rsidP="00966400">
            <w:pPr>
              <w:spacing w:line="240" w:lineRule="auto"/>
              <w:rPr>
                <w:b/>
                <w:bCs/>
                <w:sz w:val="12"/>
                <w:szCs w:val="12"/>
              </w:rPr>
            </w:pPr>
            <w:r w:rsidRPr="00966400">
              <w:rPr>
                <w:b/>
                <w:bCs/>
                <w:sz w:val="12"/>
                <w:szCs w:val="12"/>
              </w:rPr>
              <w:t>Doświetlenie przejść dla pieszych na drogach gminnych</w:t>
            </w:r>
          </w:p>
        </w:tc>
        <w:tc>
          <w:tcPr>
            <w:tcW w:w="740" w:type="pct"/>
            <w:tcBorders>
              <w:top w:val="nil"/>
              <w:left w:val="nil"/>
              <w:bottom w:val="single" w:sz="4" w:space="0" w:color="auto"/>
              <w:right w:val="single" w:sz="4" w:space="0" w:color="auto"/>
            </w:tcBorders>
            <w:shd w:val="clear" w:color="000000" w:fill="EAF1F6"/>
            <w:noWrap/>
            <w:vAlign w:val="center"/>
            <w:hideMark/>
          </w:tcPr>
          <w:p w14:paraId="3486341F" w14:textId="77777777" w:rsidR="00966400" w:rsidRPr="00966400" w:rsidRDefault="00966400" w:rsidP="00966400">
            <w:pPr>
              <w:spacing w:line="240" w:lineRule="auto"/>
              <w:jc w:val="right"/>
              <w:rPr>
                <w:b/>
                <w:bCs/>
                <w:sz w:val="12"/>
                <w:szCs w:val="12"/>
              </w:rPr>
            </w:pPr>
            <w:r w:rsidRPr="00966400">
              <w:rPr>
                <w:b/>
                <w:bCs/>
                <w:sz w:val="12"/>
                <w:szCs w:val="12"/>
              </w:rPr>
              <w:t>177 124</w:t>
            </w:r>
          </w:p>
        </w:tc>
        <w:tc>
          <w:tcPr>
            <w:tcW w:w="740" w:type="pct"/>
            <w:tcBorders>
              <w:top w:val="nil"/>
              <w:left w:val="nil"/>
              <w:bottom w:val="single" w:sz="4" w:space="0" w:color="auto"/>
              <w:right w:val="single" w:sz="4" w:space="0" w:color="auto"/>
            </w:tcBorders>
            <w:shd w:val="clear" w:color="000000" w:fill="EAF1F6"/>
            <w:noWrap/>
            <w:vAlign w:val="center"/>
            <w:hideMark/>
          </w:tcPr>
          <w:p w14:paraId="1B8A5385" w14:textId="77777777" w:rsidR="00966400" w:rsidRPr="00966400" w:rsidRDefault="00966400" w:rsidP="00966400">
            <w:pPr>
              <w:spacing w:line="240" w:lineRule="auto"/>
              <w:jc w:val="right"/>
              <w:rPr>
                <w:b/>
                <w:bCs/>
                <w:sz w:val="12"/>
                <w:szCs w:val="12"/>
              </w:rPr>
            </w:pPr>
            <w:r w:rsidRPr="00966400">
              <w:rPr>
                <w:b/>
                <w:bCs/>
                <w:sz w:val="12"/>
                <w:szCs w:val="12"/>
              </w:rPr>
              <w:t>177 124,00</w:t>
            </w:r>
          </w:p>
        </w:tc>
        <w:tc>
          <w:tcPr>
            <w:tcW w:w="740" w:type="pct"/>
            <w:tcBorders>
              <w:top w:val="nil"/>
              <w:left w:val="nil"/>
              <w:bottom w:val="single" w:sz="4" w:space="0" w:color="auto"/>
              <w:right w:val="single" w:sz="4" w:space="0" w:color="auto"/>
            </w:tcBorders>
            <w:shd w:val="clear" w:color="000000" w:fill="EAF1F6"/>
            <w:noWrap/>
            <w:vAlign w:val="center"/>
            <w:hideMark/>
          </w:tcPr>
          <w:p w14:paraId="24B2C905"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0B22D489"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5BA50EF" w14:textId="77777777" w:rsidR="00966400" w:rsidRPr="00966400" w:rsidRDefault="00966400" w:rsidP="00966400">
            <w:pPr>
              <w:spacing w:line="240" w:lineRule="auto"/>
              <w:rPr>
                <w:b/>
                <w:bCs/>
                <w:sz w:val="12"/>
                <w:szCs w:val="12"/>
              </w:rPr>
            </w:pPr>
            <w:r w:rsidRPr="00966400">
              <w:rPr>
                <w:b/>
                <w:bCs/>
                <w:sz w:val="12"/>
                <w:szCs w:val="12"/>
              </w:rPr>
              <w:t>Poprawa układu drogowego</w:t>
            </w:r>
          </w:p>
        </w:tc>
        <w:tc>
          <w:tcPr>
            <w:tcW w:w="740" w:type="pct"/>
            <w:tcBorders>
              <w:top w:val="nil"/>
              <w:left w:val="nil"/>
              <w:bottom w:val="single" w:sz="4" w:space="0" w:color="auto"/>
              <w:right w:val="single" w:sz="4" w:space="0" w:color="auto"/>
            </w:tcBorders>
            <w:shd w:val="clear" w:color="000000" w:fill="EAF1F6"/>
            <w:noWrap/>
            <w:vAlign w:val="center"/>
            <w:hideMark/>
          </w:tcPr>
          <w:p w14:paraId="47BFB02C" w14:textId="77777777" w:rsidR="00966400" w:rsidRPr="00966400" w:rsidRDefault="00966400" w:rsidP="00966400">
            <w:pPr>
              <w:spacing w:line="240" w:lineRule="auto"/>
              <w:jc w:val="right"/>
              <w:rPr>
                <w:b/>
                <w:bCs/>
                <w:sz w:val="12"/>
                <w:szCs w:val="12"/>
              </w:rPr>
            </w:pPr>
            <w:r w:rsidRPr="00966400">
              <w:rPr>
                <w:b/>
                <w:bCs/>
                <w:sz w:val="12"/>
                <w:szCs w:val="12"/>
              </w:rPr>
              <w:t>2 189 742</w:t>
            </w:r>
          </w:p>
        </w:tc>
        <w:tc>
          <w:tcPr>
            <w:tcW w:w="740" w:type="pct"/>
            <w:tcBorders>
              <w:top w:val="nil"/>
              <w:left w:val="nil"/>
              <w:bottom w:val="single" w:sz="4" w:space="0" w:color="auto"/>
              <w:right w:val="single" w:sz="4" w:space="0" w:color="auto"/>
            </w:tcBorders>
            <w:shd w:val="clear" w:color="000000" w:fill="EAF1F6"/>
            <w:noWrap/>
            <w:vAlign w:val="center"/>
            <w:hideMark/>
          </w:tcPr>
          <w:p w14:paraId="1FD66F8A" w14:textId="77777777" w:rsidR="00966400" w:rsidRPr="00966400" w:rsidRDefault="00966400" w:rsidP="00966400">
            <w:pPr>
              <w:spacing w:line="240" w:lineRule="auto"/>
              <w:jc w:val="right"/>
              <w:rPr>
                <w:b/>
                <w:bCs/>
                <w:sz w:val="12"/>
                <w:szCs w:val="12"/>
              </w:rPr>
            </w:pPr>
            <w:r w:rsidRPr="00966400">
              <w:rPr>
                <w:b/>
                <w:bCs/>
                <w:sz w:val="12"/>
                <w:szCs w:val="12"/>
              </w:rPr>
              <w:t>2 189 741,16</w:t>
            </w:r>
          </w:p>
        </w:tc>
        <w:tc>
          <w:tcPr>
            <w:tcW w:w="740" w:type="pct"/>
            <w:tcBorders>
              <w:top w:val="nil"/>
              <w:left w:val="nil"/>
              <w:bottom w:val="single" w:sz="4" w:space="0" w:color="auto"/>
              <w:right w:val="single" w:sz="4" w:space="0" w:color="auto"/>
            </w:tcBorders>
            <w:shd w:val="clear" w:color="000000" w:fill="EAF1F6"/>
            <w:noWrap/>
            <w:vAlign w:val="center"/>
            <w:hideMark/>
          </w:tcPr>
          <w:p w14:paraId="0081B5A9"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E89CFD1"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24051D4" w14:textId="77777777" w:rsidR="00966400" w:rsidRPr="00966400" w:rsidRDefault="00966400" w:rsidP="00966400">
            <w:pPr>
              <w:spacing w:line="240" w:lineRule="auto"/>
              <w:rPr>
                <w:b/>
                <w:bCs/>
                <w:sz w:val="12"/>
                <w:szCs w:val="12"/>
              </w:rPr>
            </w:pPr>
            <w:r w:rsidRPr="00966400">
              <w:rPr>
                <w:b/>
                <w:bCs/>
                <w:sz w:val="12"/>
                <w:szCs w:val="12"/>
              </w:rPr>
              <w:t>Usprawnienie ruchu rowerowego w ul. Jodłowej</w:t>
            </w:r>
          </w:p>
        </w:tc>
        <w:tc>
          <w:tcPr>
            <w:tcW w:w="740" w:type="pct"/>
            <w:tcBorders>
              <w:top w:val="nil"/>
              <w:left w:val="nil"/>
              <w:bottom w:val="single" w:sz="4" w:space="0" w:color="auto"/>
              <w:right w:val="single" w:sz="4" w:space="0" w:color="auto"/>
            </w:tcBorders>
            <w:shd w:val="clear" w:color="000000" w:fill="EAF1F6"/>
            <w:noWrap/>
            <w:vAlign w:val="center"/>
            <w:hideMark/>
          </w:tcPr>
          <w:p w14:paraId="089010FE" w14:textId="77777777" w:rsidR="00966400" w:rsidRPr="00966400" w:rsidRDefault="00966400" w:rsidP="00966400">
            <w:pPr>
              <w:spacing w:line="240" w:lineRule="auto"/>
              <w:jc w:val="right"/>
              <w:rPr>
                <w:b/>
                <w:bCs/>
                <w:sz w:val="12"/>
                <w:szCs w:val="12"/>
              </w:rPr>
            </w:pPr>
            <w:r w:rsidRPr="00966400">
              <w:rPr>
                <w:b/>
                <w:bCs/>
                <w:sz w:val="12"/>
                <w:szCs w:val="12"/>
              </w:rPr>
              <w:t>63 501</w:t>
            </w:r>
          </w:p>
        </w:tc>
        <w:tc>
          <w:tcPr>
            <w:tcW w:w="740" w:type="pct"/>
            <w:tcBorders>
              <w:top w:val="nil"/>
              <w:left w:val="nil"/>
              <w:bottom w:val="single" w:sz="4" w:space="0" w:color="auto"/>
              <w:right w:val="single" w:sz="4" w:space="0" w:color="auto"/>
            </w:tcBorders>
            <w:shd w:val="clear" w:color="000000" w:fill="EAF1F6"/>
            <w:noWrap/>
            <w:vAlign w:val="center"/>
            <w:hideMark/>
          </w:tcPr>
          <w:p w14:paraId="19E88956" w14:textId="77777777" w:rsidR="00966400" w:rsidRPr="00966400" w:rsidRDefault="00966400" w:rsidP="00966400">
            <w:pPr>
              <w:spacing w:line="240" w:lineRule="auto"/>
              <w:jc w:val="right"/>
              <w:rPr>
                <w:b/>
                <w:bCs/>
                <w:sz w:val="12"/>
                <w:szCs w:val="12"/>
              </w:rPr>
            </w:pPr>
            <w:r w:rsidRPr="00966400">
              <w:rPr>
                <w:b/>
                <w:bCs/>
                <w:sz w:val="12"/>
                <w:szCs w:val="12"/>
              </w:rPr>
              <w:t>63 500,27</w:t>
            </w:r>
          </w:p>
        </w:tc>
        <w:tc>
          <w:tcPr>
            <w:tcW w:w="740" w:type="pct"/>
            <w:tcBorders>
              <w:top w:val="nil"/>
              <w:left w:val="nil"/>
              <w:bottom w:val="single" w:sz="4" w:space="0" w:color="auto"/>
              <w:right w:val="single" w:sz="4" w:space="0" w:color="auto"/>
            </w:tcBorders>
            <w:shd w:val="clear" w:color="000000" w:fill="EAF1F6"/>
            <w:noWrap/>
            <w:vAlign w:val="center"/>
            <w:hideMark/>
          </w:tcPr>
          <w:p w14:paraId="08E9706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165F80D"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7F6922B" w14:textId="77777777" w:rsidR="00966400" w:rsidRPr="00966400" w:rsidRDefault="00966400" w:rsidP="00966400">
            <w:pPr>
              <w:spacing w:line="240" w:lineRule="auto"/>
              <w:rPr>
                <w:b/>
                <w:bCs/>
                <w:sz w:val="12"/>
                <w:szCs w:val="12"/>
              </w:rPr>
            </w:pPr>
            <w:r w:rsidRPr="00966400">
              <w:rPr>
                <w:b/>
                <w:bCs/>
                <w:sz w:val="12"/>
                <w:szCs w:val="12"/>
              </w:rPr>
              <w:t>Nabycie nieruchomości pod budowę drogi 6 KDD (ul. Komputerowa)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19523E3C" w14:textId="77777777" w:rsidR="00966400" w:rsidRPr="00966400" w:rsidRDefault="00966400" w:rsidP="00966400">
            <w:pPr>
              <w:spacing w:line="240" w:lineRule="auto"/>
              <w:jc w:val="right"/>
              <w:rPr>
                <w:b/>
                <w:bCs/>
                <w:sz w:val="12"/>
                <w:szCs w:val="12"/>
              </w:rPr>
            </w:pPr>
            <w:r w:rsidRPr="0096640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14:paraId="032A49A2" w14:textId="77777777" w:rsidR="00966400" w:rsidRPr="00966400" w:rsidRDefault="00966400" w:rsidP="00966400">
            <w:pPr>
              <w:spacing w:line="240" w:lineRule="auto"/>
              <w:jc w:val="right"/>
              <w:rPr>
                <w:b/>
                <w:bCs/>
                <w:sz w:val="12"/>
                <w:szCs w:val="12"/>
              </w:rPr>
            </w:pPr>
            <w:r w:rsidRPr="00966400">
              <w:rPr>
                <w:b/>
                <w:bCs/>
                <w:sz w:val="12"/>
                <w:szCs w:val="12"/>
              </w:rPr>
              <w:t>184,50</w:t>
            </w:r>
          </w:p>
        </w:tc>
        <w:tc>
          <w:tcPr>
            <w:tcW w:w="740" w:type="pct"/>
            <w:tcBorders>
              <w:top w:val="nil"/>
              <w:left w:val="nil"/>
              <w:bottom w:val="single" w:sz="4" w:space="0" w:color="auto"/>
              <w:right w:val="single" w:sz="4" w:space="0" w:color="auto"/>
            </w:tcBorders>
            <w:shd w:val="clear" w:color="000000" w:fill="EAF1F6"/>
            <w:noWrap/>
            <w:vAlign w:val="center"/>
            <w:hideMark/>
          </w:tcPr>
          <w:p w14:paraId="08578A6C" w14:textId="77777777" w:rsidR="00966400" w:rsidRPr="00966400" w:rsidRDefault="00966400" w:rsidP="00966400">
            <w:pPr>
              <w:spacing w:line="240" w:lineRule="auto"/>
              <w:jc w:val="right"/>
              <w:rPr>
                <w:b/>
                <w:bCs/>
                <w:sz w:val="12"/>
                <w:szCs w:val="12"/>
              </w:rPr>
            </w:pPr>
            <w:r w:rsidRPr="00966400">
              <w:rPr>
                <w:b/>
                <w:bCs/>
                <w:sz w:val="12"/>
                <w:szCs w:val="12"/>
              </w:rPr>
              <w:t>75,0</w:t>
            </w:r>
          </w:p>
        </w:tc>
      </w:tr>
      <w:tr w:rsidR="00966400" w:rsidRPr="00966400" w14:paraId="7DCA4EBF"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FE9D8A3" w14:textId="77777777" w:rsidR="00966400" w:rsidRPr="00966400" w:rsidRDefault="00966400" w:rsidP="00966400">
            <w:pPr>
              <w:spacing w:line="240" w:lineRule="auto"/>
              <w:rPr>
                <w:b/>
                <w:bCs/>
                <w:sz w:val="12"/>
                <w:szCs w:val="12"/>
              </w:rPr>
            </w:pPr>
            <w:r w:rsidRPr="00966400">
              <w:rPr>
                <w:b/>
                <w:bCs/>
                <w:sz w:val="12"/>
                <w:szCs w:val="12"/>
              </w:rPr>
              <w:t>Nabycie nieruchomości pod budowę drogi 4 KDD w rejonie ul. Sikorskiego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2928D293" w14:textId="77777777" w:rsidR="00966400" w:rsidRPr="00966400" w:rsidRDefault="00966400" w:rsidP="00966400">
            <w:pPr>
              <w:spacing w:line="240" w:lineRule="auto"/>
              <w:jc w:val="right"/>
              <w:rPr>
                <w:b/>
                <w:bCs/>
                <w:sz w:val="12"/>
                <w:szCs w:val="12"/>
              </w:rPr>
            </w:pPr>
            <w:r w:rsidRPr="00966400">
              <w:rPr>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14:paraId="1E231C09" w14:textId="77777777" w:rsidR="00966400" w:rsidRPr="00966400" w:rsidRDefault="00966400" w:rsidP="00966400">
            <w:pPr>
              <w:spacing w:line="240" w:lineRule="auto"/>
              <w:jc w:val="right"/>
              <w:rPr>
                <w:b/>
                <w:bCs/>
                <w:sz w:val="12"/>
                <w:szCs w:val="12"/>
              </w:rPr>
            </w:pPr>
            <w:r w:rsidRPr="00966400">
              <w:rPr>
                <w:b/>
                <w:bCs/>
                <w:sz w:val="12"/>
                <w:szCs w:val="12"/>
              </w:rPr>
              <w:t>246,00</w:t>
            </w:r>
          </w:p>
        </w:tc>
        <w:tc>
          <w:tcPr>
            <w:tcW w:w="740" w:type="pct"/>
            <w:tcBorders>
              <w:top w:val="nil"/>
              <w:left w:val="nil"/>
              <w:bottom w:val="single" w:sz="4" w:space="0" w:color="auto"/>
              <w:right w:val="single" w:sz="4" w:space="0" w:color="auto"/>
            </w:tcBorders>
            <w:shd w:val="clear" w:color="000000" w:fill="EAF1F6"/>
            <w:noWrap/>
            <w:vAlign w:val="center"/>
            <w:hideMark/>
          </w:tcPr>
          <w:p w14:paraId="43F73573"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8090C4E"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53BEAA6" w14:textId="77777777" w:rsidR="00966400" w:rsidRPr="00966400" w:rsidRDefault="00966400" w:rsidP="00966400">
            <w:pPr>
              <w:spacing w:line="240" w:lineRule="auto"/>
              <w:rPr>
                <w:b/>
                <w:bCs/>
                <w:sz w:val="12"/>
                <w:szCs w:val="12"/>
              </w:rPr>
            </w:pPr>
            <w:r w:rsidRPr="00966400">
              <w:rPr>
                <w:b/>
                <w:bCs/>
                <w:sz w:val="12"/>
                <w:szCs w:val="12"/>
              </w:rPr>
              <w:t>Przebudowa ul. Spartańskiej</w:t>
            </w:r>
          </w:p>
        </w:tc>
        <w:tc>
          <w:tcPr>
            <w:tcW w:w="740" w:type="pct"/>
            <w:tcBorders>
              <w:top w:val="nil"/>
              <w:left w:val="nil"/>
              <w:bottom w:val="single" w:sz="4" w:space="0" w:color="auto"/>
              <w:right w:val="single" w:sz="4" w:space="0" w:color="auto"/>
            </w:tcBorders>
            <w:shd w:val="clear" w:color="000000" w:fill="EAF1F6"/>
            <w:noWrap/>
            <w:vAlign w:val="center"/>
            <w:hideMark/>
          </w:tcPr>
          <w:p w14:paraId="76A5C67B" w14:textId="77777777" w:rsidR="00966400" w:rsidRPr="00966400" w:rsidRDefault="00966400" w:rsidP="00966400">
            <w:pPr>
              <w:spacing w:line="240" w:lineRule="auto"/>
              <w:jc w:val="right"/>
              <w:rPr>
                <w:b/>
                <w:bCs/>
                <w:sz w:val="12"/>
                <w:szCs w:val="12"/>
              </w:rPr>
            </w:pPr>
            <w:r w:rsidRPr="00966400">
              <w:rPr>
                <w:b/>
                <w:bCs/>
                <w:sz w:val="12"/>
                <w:szCs w:val="12"/>
              </w:rPr>
              <w:t>79 000</w:t>
            </w:r>
          </w:p>
        </w:tc>
        <w:tc>
          <w:tcPr>
            <w:tcW w:w="740" w:type="pct"/>
            <w:tcBorders>
              <w:top w:val="nil"/>
              <w:left w:val="nil"/>
              <w:bottom w:val="single" w:sz="4" w:space="0" w:color="auto"/>
              <w:right w:val="single" w:sz="4" w:space="0" w:color="auto"/>
            </w:tcBorders>
            <w:shd w:val="clear" w:color="000000" w:fill="EAF1F6"/>
            <w:noWrap/>
            <w:vAlign w:val="center"/>
            <w:hideMark/>
          </w:tcPr>
          <w:p w14:paraId="50BC5744" w14:textId="77777777" w:rsidR="00966400" w:rsidRPr="00966400" w:rsidRDefault="00966400" w:rsidP="00966400">
            <w:pPr>
              <w:spacing w:line="240" w:lineRule="auto"/>
              <w:jc w:val="right"/>
              <w:rPr>
                <w:b/>
                <w:bCs/>
                <w:sz w:val="12"/>
                <w:szCs w:val="12"/>
              </w:rPr>
            </w:pPr>
            <w:r w:rsidRPr="00966400">
              <w:rPr>
                <w:b/>
                <w:bCs/>
                <w:sz w:val="12"/>
                <w:szCs w:val="12"/>
              </w:rPr>
              <w:t>79 000,00</w:t>
            </w:r>
          </w:p>
        </w:tc>
        <w:tc>
          <w:tcPr>
            <w:tcW w:w="740" w:type="pct"/>
            <w:tcBorders>
              <w:top w:val="nil"/>
              <w:left w:val="nil"/>
              <w:bottom w:val="single" w:sz="4" w:space="0" w:color="auto"/>
              <w:right w:val="single" w:sz="4" w:space="0" w:color="auto"/>
            </w:tcBorders>
            <w:shd w:val="clear" w:color="000000" w:fill="EAF1F6"/>
            <w:noWrap/>
            <w:vAlign w:val="center"/>
            <w:hideMark/>
          </w:tcPr>
          <w:p w14:paraId="646CABD6"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8F62FF1"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4E29E4D3" w14:textId="77777777" w:rsidR="00966400" w:rsidRPr="00966400" w:rsidRDefault="00966400" w:rsidP="00966400">
            <w:pPr>
              <w:spacing w:line="240" w:lineRule="auto"/>
              <w:rPr>
                <w:b/>
                <w:bCs/>
                <w:sz w:val="12"/>
                <w:szCs w:val="12"/>
              </w:rPr>
            </w:pPr>
            <w:r w:rsidRPr="00966400">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14:paraId="383C6059" w14:textId="77777777" w:rsidR="00966400" w:rsidRPr="00966400" w:rsidRDefault="00966400" w:rsidP="00966400">
            <w:pPr>
              <w:spacing w:line="240" w:lineRule="auto"/>
              <w:jc w:val="right"/>
              <w:rPr>
                <w:b/>
                <w:bCs/>
                <w:sz w:val="12"/>
                <w:szCs w:val="12"/>
              </w:rPr>
            </w:pPr>
            <w:r w:rsidRPr="00966400">
              <w:rPr>
                <w:b/>
                <w:bCs/>
                <w:sz w:val="12"/>
                <w:szCs w:val="12"/>
              </w:rPr>
              <w:t>311 223</w:t>
            </w:r>
          </w:p>
        </w:tc>
        <w:tc>
          <w:tcPr>
            <w:tcW w:w="740" w:type="pct"/>
            <w:tcBorders>
              <w:top w:val="nil"/>
              <w:left w:val="nil"/>
              <w:bottom w:val="single" w:sz="4" w:space="0" w:color="auto"/>
              <w:right w:val="single" w:sz="4" w:space="0" w:color="auto"/>
            </w:tcBorders>
            <w:shd w:val="clear" w:color="000000" w:fill="B6D9E6"/>
            <w:noWrap/>
            <w:vAlign w:val="center"/>
            <w:hideMark/>
          </w:tcPr>
          <w:p w14:paraId="7F490D2C" w14:textId="77777777" w:rsidR="00966400" w:rsidRPr="00966400" w:rsidRDefault="00966400" w:rsidP="00966400">
            <w:pPr>
              <w:spacing w:line="240" w:lineRule="auto"/>
              <w:jc w:val="right"/>
              <w:rPr>
                <w:b/>
                <w:bCs/>
                <w:sz w:val="12"/>
                <w:szCs w:val="12"/>
              </w:rPr>
            </w:pPr>
            <w:r w:rsidRPr="00966400">
              <w:rPr>
                <w:b/>
                <w:bCs/>
                <w:sz w:val="12"/>
                <w:szCs w:val="12"/>
              </w:rPr>
              <w:t>286 304,60</w:t>
            </w:r>
          </w:p>
        </w:tc>
        <w:tc>
          <w:tcPr>
            <w:tcW w:w="740" w:type="pct"/>
            <w:tcBorders>
              <w:top w:val="nil"/>
              <w:left w:val="nil"/>
              <w:bottom w:val="single" w:sz="4" w:space="0" w:color="auto"/>
              <w:right w:val="single" w:sz="4" w:space="0" w:color="auto"/>
            </w:tcBorders>
            <w:shd w:val="clear" w:color="000000" w:fill="B6D9E6"/>
            <w:noWrap/>
            <w:vAlign w:val="center"/>
            <w:hideMark/>
          </w:tcPr>
          <w:p w14:paraId="308B3ED5" w14:textId="77777777" w:rsidR="00966400" w:rsidRPr="00966400" w:rsidRDefault="00966400" w:rsidP="00966400">
            <w:pPr>
              <w:spacing w:line="240" w:lineRule="auto"/>
              <w:jc w:val="right"/>
              <w:rPr>
                <w:b/>
                <w:bCs/>
                <w:sz w:val="12"/>
                <w:szCs w:val="12"/>
              </w:rPr>
            </w:pPr>
            <w:r w:rsidRPr="00966400">
              <w:rPr>
                <w:b/>
                <w:bCs/>
                <w:sz w:val="12"/>
                <w:szCs w:val="12"/>
              </w:rPr>
              <w:t>92,0</w:t>
            </w:r>
          </w:p>
        </w:tc>
      </w:tr>
      <w:tr w:rsidR="00966400" w:rsidRPr="00966400" w14:paraId="4F4595E7"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479A2417" w14:textId="77777777" w:rsidR="00966400" w:rsidRPr="00966400" w:rsidRDefault="00966400" w:rsidP="00966400">
            <w:pPr>
              <w:spacing w:line="240" w:lineRule="auto"/>
              <w:rPr>
                <w:b/>
                <w:bCs/>
                <w:i/>
                <w:iCs/>
                <w:sz w:val="12"/>
                <w:szCs w:val="12"/>
              </w:rPr>
            </w:pPr>
            <w:r w:rsidRPr="00966400">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14:paraId="7F6763A3" w14:textId="77777777" w:rsidR="00966400" w:rsidRPr="00966400" w:rsidRDefault="00966400" w:rsidP="00966400">
            <w:pPr>
              <w:spacing w:line="240" w:lineRule="auto"/>
              <w:jc w:val="right"/>
              <w:rPr>
                <w:b/>
                <w:bCs/>
                <w:i/>
                <w:iCs/>
                <w:sz w:val="12"/>
                <w:szCs w:val="12"/>
              </w:rPr>
            </w:pPr>
            <w:r w:rsidRPr="00966400">
              <w:rPr>
                <w:b/>
                <w:bCs/>
                <w:i/>
                <w:iCs/>
                <w:sz w:val="12"/>
                <w:szCs w:val="12"/>
              </w:rPr>
              <w:t>53 800</w:t>
            </w:r>
          </w:p>
        </w:tc>
        <w:tc>
          <w:tcPr>
            <w:tcW w:w="740" w:type="pct"/>
            <w:tcBorders>
              <w:top w:val="nil"/>
              <w:left w:val="nil"/>
              <w:bottom w:val="single" w:sz="4" w:space="0" w:color="auto"/>
              <w:right w:val="single" w:sz="4" w:space="0" w:color="auto"/>
            </w:tcBorders>
            <w:shd w:val="clear" w:color="000000" w:fill="D5E3F2"/>
            <w:noWrap/>
            <w:vAlign w:val="center"/>
            <w:hideMark/>
          </w:tcPr>
          <w:p w14:paraId="3C6669E3" w14:textId="77777777" w:rsidR="00966400" w:rsidRPr="00966400" w:rsidRDefault="00966400" w:rsidP="00966400">
            <w:pPr>
              <w:spacing w:line="240" w:lineRule="auto"/>
              <w:jc w:val="right"/>
              <w:rPr>
                <w:b/>
                <w:bCs/>
                <w:i/>
                <w:iCs/>
                <w:sz w:val="12"/>
                <w:szCs w:val="12"/>
              </w:rPr>
            </w:pPr>
            <w:r w:rsidRPr="00966400">
              <w:rPr>
                <w:b/>
                <w:bCs/>
                <w:i/>
                <w:iCs/>
                <w:sz w:val="12"/>
                <w:szCs w:val="12"/>
              </w:rPr>
              <w:t>44 696,96</w:t>
            </w:r>
          </w:p>
        </w:tc>
        <w:tc>
          <w:tcPr>
            <w:tcW w:w="740" w:type="pct"/>
            <w:tcBorders>
              <w:top w:val="nil"/>
              <w:left w:val="nil"/>
              <w:bottom w:val="single" w:sz="4" w:space="0" w:color="auto"/>
              <w:right w:val="single" w:sz="4" w:space="0" w:color="auto"/>
            </w:tcBorders>
            <w:shd w:val="clear" w:color="000000" w:fill="D5E3F2"/>
            <w:noWrap/>
            <w:vAlign w:val="center"/>
            <w:hideMark/>
          </w:tcPr>
          <w:p w14:paraId="3FF9051A" w14:textId="77777777" w:rsidR="00966400" w:rsidRPr="00966400" w:rsidRDefault="00966400" w:rsidP="00966400">
            <w:pPr>
              <w:spacing w:line="240" w:lineRule="auto"/>
              <w:jc w:val="right"/>
              <w:rPr>
                <w:b/>
                <w:bCs/>
                <w:i/>
                <w:iCs/>
                <w:sz w:val="12"/>
                <w:szCs w:val="12"/>
              </w:rPr>
            </w:pPr>
            <w:r w:rsidRPr="00966400">
              <w:rPr>
                <w:b/>
                <w:bCs/>
                <w:i/>
                <w:iCs/>
                <w:sz w:val="12"/>
                <w:szCs w:val="12"/>
              </w:rPr>
              <w:t>83,1</w:t>
            </w:r>
          </w:p>
        </w:tc>
      </w:tr>
      <w:tr w:rsidR="00966400" w:rsidRPr="00966400" w14:paraId="274BBE92"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B94A87E" w14:textId="77777777" w:rsidR="00966400" w:rsidRPr="00966400" w:rsidRDefault="00966400" w:rsidP="00966400">
            <w:pPr>
              <w:spacing w:line="240" w:lineRule="auto"/>
              <w:rPr>
                <w:b/>
                <w:bCs/>
                <w:sz w:val="12"/>
                <w:szCs w:val="12"/>
              </w:rPr>
            </w:pPr>
            <w:r w:rsidRPr="00966400">
              <w:rPr>
                <w:b/>
                <w:bCs/>
                <w:sz w:val="12"/>
                <w:szCs w:val="12"/>
              </w:rPr>
              <w:t>Doposażenie lokali mieszkalnych w instalację c.c.w. przy ul. Tynieckiej 40</w:t>
            </w:r>
          </w:p>
        </w:tc>
        <w:tc>
          <w:tcPr>
            <w:tcW w:w="740" w:type="pct"/>
            <w:tcBorders>
              <w:top w:val="nil"/>
              <w:left w:val="nil"/>
              <w:bottom w:val="single" w:sz="4" w:space="0" w:color="auto"/>
              <w:right w:val="single" w:sz="4" w:space="0" w:color="auto"/>
            </w:tcBorders>
            <w:shd w:val="clear" w:color="000000" w:fill="EAF1F6"/>
            <w:noWrap/>
            <w:vAlign w:val="center"/>
            <w:hideMark/>
          </w:tcPr>
          <w:p w14:paraId="5110C0FD" w14:textId="77777777" w:rsidR="00966400" w:rsidRPr="00966400" w:rsidRDefault="00966400" w:rsidP="00966400">
            <w:pPr>
              <w:spacing w:line="240" w:lineRule="auto"/>
              <w:jc w:val="right"/>
              <w:rPr>
                <w:b/>
                <w:bCs/>
                <w:sz w:val="12"/>
                <w:szCs w:val="12"/>
              </w:rPr>
            </w:pPr>
            <w:r w:rsidRPr="00966400">
              <w:rPr>
                <w:b/>
                <w:bCs/>
                <w:sz w:val="12"/>
                <w:szCs w:val="12"/>
              </w:rPr>
              <w:t>53 800</w:t>
            </w:r>
          </w:p>
        </w:tc>
        <w:tc>
          <w:tcPr>
            <w:tcW w:w="740" w:type="pct"/>
            <w:tcBorders>
              <w:top w:val="nil"/>
              <w:left w:val="nil"/>
              <w:bottom w:val="single" w:sz="4" w:space="0" w:color="auto"/>
              <w:right w:val="single" w:sz="4" w:space="0" w:color="auto"/>
            </w:tcBorders>
            <w:shd w:val="clear" w:color="000000" w:fill="EAF1F6"/>
            <w:noWrap/>
            <w:vAlign w:val="center"/>
            <w:hideMark/>
          </w:tcPr>
          <w:p w14:paraId="0AC8943D" w14:textId="77777777" w:rsidR="00966400" w:rsidRPr="00966400" w:rsidRDefault="00966400" w:rsidP="00966400">
            <w:pPr>
              <w:spacing w:line="240" w:lineRule="auto"/>
              <w:jc w:val="right"/>
              <w:rPr>
                <w:b/>
                <w:bCs/>
                <w:sz w:val="12"/>
                <w:szCs w:val="12"/>
              </w:rPr>
            </w:pPr>
            <w:r w:rsidRPr="00966400">
              <w:rPr>
                <w:b/>
                <w:bCs/>
                <w:sz w:val="12"/>
                <w:szCs w:val="12"/>
              </w:rPr>
              <w:t>44 696,96</w:t>
            </w:r>
          </w:p>
        </w:tc>
        <w:tc>
          <w:tcPr>
            <w:tcW w:w="740" w:type="pct"/>
            <w:tcBorders>
              <w:top w:val="nil"/>
              <w:left w:val="nil"/>
              <w:bottom w:val="single" w:sz="4" w:space="0" w:color="auto"/>
              <w:right w:val="single" w:sz="4" w:space="0" w:color="auto"/>
            </w:tcBorders>
            <w:shd w:val="clear" w:color="000000" w:fill="EAF1F6"/>
            <w:noWrap/>
            <w:vAlign w:val="center"/>
            <w:hideMark/>
          </w:tcPr>
          <w:p w14:paraId="4BEB91F8" w14:textId="77777777" w:rsidR="00966400" w:rsidRPr="00966400" w:rsidRDefault="00966400" w:rsidP="00966400">
            <w:pPr>
              <w:spacing w:line="240" w:lineRule="auto"/>
              <w:jc w:val="right"/>
              <w:rPr>
                <w:b/>
                <w:bCs/>
                <w:sz w:val="12"/>
                <w:szCs w:val="12"/>
              </w:rPr>
            </w:pPr>
            <w:r w:rsidRPr="00966400">
              <w:rPr>
                <w:b/>
                <w:bCs/>
                <w:sz w:val="12"/>
                <w:szCs w:val="12"/>
              </w:rPr>
              <w:t>83,1</w:t>
            </w:r>
          </w:p>
        </w:tc>
      </w:tr>
      <w:tr w:rsidR="00966400" w:rsidRPr="00966400" w14:paraId="3E83D73D"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1FDABAF6" w14:textId="77777777" w:rsidR="00966400" w:rsidRPr="00966400" w:rsidRDefault="00966400" w:rsidP="00966400">
            <w:pPr>
              <w:spacing w:line="240" w:lineRule="auto"/>
              <w:rPr>
                <w:b/>
                <w:bCs/>
                <w:i/>
                <w:iCs/>
                <w:sz w:val="12"/>
                <w:szCs w:val="12"/>
              </w:rPr>
            </w:pPr>
            <w:r w:rsidRPr="00966400">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14:paraId="254333A1" w14:textId="77777777" w:rsidR="00966400" w:rsidRPr="00966400" w:rsidRDefault="00966400" w:rsidP="00966400">
            <w:pPr>
              <w:spacing w:line="240" w:lineRule="auto"/>
              <w:jc w:val="right"/>
              <w:rPr>
                <w:b/>
                <w:bCs/>
                <w:i/>
                <w:iCs/>
                <w:sz w:val="12"/>
                <w:szCs w:val="12"/>
              </w:rPr>
            </w:pPr>
            <w:r w:rsidRPr="00966400">
              <w:rPr>
                <w:b/>
                <w:bCs/>
                <w:i/>
                <w:iCs/>
                <w:sz w:val="12"/>
                <w:szCs w:val="12"/>
              </w:rPr>
              <w:t>257 423</w:t>
            </w:r>
          </w:p>
        </w:tc>
        <w:tc>
          <w:tcPr>
            <w:tcW w:w="740" w:type="pct"/>
            <w:tcBorders>
              <w:top w:val="nil"/>
              <w:left w:val="nil"/>
              <w:bottom w:val="single" w:sz="4" w:space="0" w:color="auto"/>
              <w:right w:val="single" w:sz="4" w:space="0" w:color="auto"/>
            </w:tcBorders>
            <w:shd w:val="clear" w:color="000000" w:fill="D5E3F2"/>
            <w:noWrap/>
            <w:vAlign w:val="center"/>
            <w:hideMark/>
          </w:tcPr>
          <w:p w14:paraId="1E206D2D" w14:textId="77777777" w:rsidR="00966400" w:rsidRPr="00966400" w:rsidRDefault="00966400" w:rsidP="00966400">
            <w:pPr>
              <w:spacing w:line="240" w:lineRule="auto"/>
              <w:jc w:val="right"/>
              <w:rPr>
                <w:b/>
                <w:bCs/>
                <w:i/>
                <w:iCs/>
                <w:sz w:val="12"/>
                <w:szCs w:val="12"/>
              </w:rPr>
            </w:pPr>
            <w:r w:rsidRPr="00966400">
              <w:rPr>
                <w:b/>
                <w:bCs/>
                <w:i/>
                <w:iCs/>
                <w:sz w:val="12"/>
                <w:szCs w:val="12"/>
              </w:rPr>
              <w:t>241 607,64</w:t>
            </w:r>
          </w:p>
        </w:tc>
        <w:tc>
          <w:tcPr>
            <w:tcW w:w="740" w:type="pct"/>
            <w:tcBorders>
              <w:top w:val="nil"/>
              <w:left w:val="nil"/>
              <w:bottom w:val="single" w:sz="4" w:space="0" w:color="auto"/>
              <w:right w:val="single" w:sz="4" w:space="0" w:color="auto"/>
            </w:tcBorders>
            <w:shd w:val="clear" w:color="000000" w:fill="D5E3F2"/>
            <w:noWrap/>
            <w:vAlign w:val="center"/>
            <w:hideMark/>
          </w:tcPr>
          <w:p w14:paraId="5D0907FA" w14:textId="77777777" w:rsidR="00966400" w:rsidRPr="00966400" w:rsidRDefault="00966400" w:rsidP="00966400">
            <w:pPr>
              <w:spacing w:line="240" w:lineRule="auto"/>
              <w:jc w:val="right"/>
              <w:rPr>
                <w:b/>
                <w:bCs/>
                <w:i/>
                <w:iCs/>
                <w:sz w:val="12"/>
                <w:szCs w:val="12"/>
              </w:rPr>
            </w:pPr>
            <w:r w:rsidRPr="00966400">
              <w:rPr>
                <w:b/>
                <w:bCs/>
                <w:i/>
                <w:iCs/>
                <w:sz w:val="12"/>
                <w:szCs w:val="12"/>
              </w:rPr>
              <w:t>93,9</w:t>
            </w:r>
          </w:p>
        </w:tc>
      </w:tr>
      <w:tr w:rsidR="00966400" w:rsidRPr="00966400" w14:paraId="190B00FC"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2E51BB2" w14:textId="77777777" w:rsidR="00966400" w:rsidRPr="00966400" w:rsidRDefault="00966400" w:rsidP="00966400">
            <w:pPr>
              <w:spacing w:line="240" w:lineRule="auto"/>
              <w:rPr>
                <w:b/>
                <w:bCs/>
                <w:sz w:val="12"/>
                <w:szCs w:val="12"/>
              </w:rPr>
            </w:pPr>
            <w:r w:rsidRPr="00966400">
              <w:rPr>
                <w:b/>
                <w:bCs/>
                <w:sz w:val="12"/>
                <w:szCs w:val="12"/>
              </w:rPr>
              <w:t>Wykonanie nawierzchni utwardzonej wraz z wiatą śmietnikową przy ul. Odolańskiej  5</w:t>
            </w:r>
          </w:p>
        </w:tc>
        <w:tc>
          <w:tcPr>
            <w:tcW w:w="740" w:type="pct"/>
            <w:tcBorders>
              <w:top w:val="nil"/>
              <w:left w:val="nil"/>
              <w:bottom w:val="single" w:sz="4" w:space="0" w:color="auto"/>
              <w:right w:val="single" w:sz="4" w:space="0" w:color="auto"/>
            </w:tcBorders>
            <w:shd w:val="clear" w:color="000000" w:fill="EAF1F6"/>
            <w:noWrap/>
            <w:vAlign w:val="center"/>
            <w:hideMark/>
          </w:tcPr>
          <w:p w14:paraId="0A646205" w14:textId="77777777" w:rsidR="00966400" w:rsidRPr="00966400" w:rsidRDefault="00966400" w:rsidP="00966400">
            <w:pPr>
              <w:spacing w:line="240" w:lineRule="auto"/>
              <w:jc w:val="right"/>
              <w:rPr>
                <w:b/>
                <w:bCs/>
                <w:sz w:val="12"/>
                <w:szCs w:val="12"/>
              </w:rPr>
            </w:pPr>
            <w:r w:rsidRPr="00966400">
              <w:rPr>
                <w:b/>
                <w:bCs/>
                <w:sz w:val="12"/>
                <w:szCs w:val="12"/>
              </w:rPr>
              <w:t>64 423</w:t>
            </w:r>
          </w:p>
        </w:tc>
        <w:tc>
          <w:tcPr>
            <w:tcW w:w="740" w:type="pct"/>
            <w:tcBorders>
              <w:top w:val="nil"/>
              <w:left w:val="nil"/>
              <w:bottom w:val="single" w:sz="4" w:space="0" w:color="auto"/>
              <w:right w:val="single" w:sz="4" w:space="0" w:color="auto"/>
            </w:tcBorders>
            <w:shd w:val="clear" w:color="000000" w:fill="EAF1F6"/>
            <w:noWrap/>
            <w:vAlign w:val="center"/>
            <w:hideMark/>
          </w:tcPr>
          <w:p w14:paraId="481111F0" w14:textId="77777777" w:rsidR="00966400" w:rsidRPr="00966400" w:rsidRDefault="00966400" w:rsidP="00966400">
            <w:pPr>
              <w:spacing w:line="240" w:lineRule="auto"/>
              <w:jc w:val="right"/>
              <w:rPr>
                <w:b/>
                <w:bCs/>
                <w:sz w:val="12"/>
                <w:szCs w:val="12"/>
              </w:rPr>
            </w:pPr>
            <w:r w:rsidRPr="00966400">
              <w:rPr>
                <w:b/>
                <w:bCs/>
                <w:sz w:val="12"/>
                <w:szCs w:val="12"/>
              </w:rPr>
              <w:t>56 025,13</w:t>
            </w:r>
          </w:p>
        </w:tc>
        <w:tc>
          <w:tcPr>
            <w:tcW w:w="740" w:type="pct"/>
            <w:tcBorders>
              <w:top w:val="nil"/>
              <w:left w:val="nil"/>
              <w:bottom w:val="single" w:sz="4" w:space="0" w:color="auto"/>
              <w:right w:val="single" w:sz="4" w:space="0" w:color="auto"/>
            </w:tcBorders>
            <w:shd w:val="clear" w:color="000000" w:fill="EAF1F6"/>
            <w:noWrap/>
            <w:vAlign w:val="center"/>
            <w:hideMark/>
          </w:tcPr>
          <w:p w14:paraId="51E9FFE6" w14:textId="77777777" w:rsidR="00966400" w:rsidRPr="00966400" w:rsidRDefault="00966400" w:rsidP="00966400">
            <w:pPr>
              <w:spacing w:line="240" w:lineRule="auto"/>
              <w:jc w:val="right"/>
              <w:rPr>
                <w:b/>
                <w:bCs/>
                <w:sz w:val="12"/>
                <w:szCs w:val="12"/>
              </w:rPr>
            </w:pPr>
            <w:r w:rsidRPr="00966400">
              <w:rPr>
                <w:b/>
                <w:bCs/>
                <w:sz w:val="12"/>
                <w:szCs w:val="12"/>
              </w:rPr>
              <w:t>87,0</w:t>
            </w:r>
          </w:p>
        </w:tc>
      </w:tr>
      <w:tr w:rsidR="00966400" w:rsidRPr="00966400" w14:paraId="5CBC4ACA"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63182A3" w14:textId="77777777" w:rsidR="00966400" w:rsidRPr="00966400" w:rsidRDefault="00966400" w:rsidP="00966400">
            <w:pPr>
              <w:spacing w:line="240" w:lineRule="auto"/>
              <w:rPr>
                <w:b/>
                <w:bCs/>
                <w:sz w:val="12"/>
                <w:szCs w:val="12"/>
              </w:rPr>
            </w:pPr>
            <w:r w:rsidRPr="00966400">
              <w:rPr>
                <w:b/>
                <w:bCs/>
                <w:sz w:val="12"/>
                <w:szCs w:val="12"/>
              </w:rPr>
              <w:t>Budowa oświetlenia awaryjnego w budynku przy ul. Zakrzewskiej 24</w:t>
            </w:r>
          </w:p>
        </w:tc>
        <w:tc>
          <w:tcPr>
            <w:tcW w:w="740" w:type="pct"/>
            <w:tcBorders>
              <w:top w:val="nil"/>
              <w:left w:val="nil"/>
              <w:bottom w:val="single" w:sz="4" w:space="0" w:color="auto"/>
              <w:right w:val="single" w:sz="4" w:space="0" w:color="auto"/>
            </w:tcBorders>
            <w:shd w:val="clear" w:color="000000" w:fill="EAF1F6"/>
            <w:noWrap/>
            <w:vAlign w:val="center"/>
            <w:hideMark/>
          </w:tcPr>
          <w:p w14:paraId="446D7ECE" w14:textId="77777777" w:rsidR="00966400" w:rsidRPr="00966400" w:rsidRDefault="00966400" w:rsidP="00966400">
            <w:pPr>
              <w:spacing w:line="240" w:lineRule="auto"/>
              <w:jc w:val="right"/>
              <w:rPr>
                <w:b/>
                <w:bCs/>
                <w:sz w:val="12"/>
                <w:szCs w:val="12"/>
              </w:rPr>
            </w:pPr>
            <w:r w:rsidRPr="00966400">
              <w:rPr>
                <w:b/>
                <w:bCs/>
                <w:sz w:val="12"/>
                <w:szCs w:val="12"/>
              </w:rPr>
              <w:t>17 000</w:t>
            </w:r>
          </w:p>
        </w:tc>
        <w:tc>
          <w:tcPr>
            <w:tcW w:w="740" w:type="pct"/>
            <w:tcBorders>
              <w:top w:val="nil"/>
              <w:left w:val="nil"/>
              <w:bottom w:val="single" w:sz="4" w:space="0" w:color="auto"/>
              <w:right w:val="single" w:sz="4" w:space="0" w:color="auto"/>
            </w:tcBorders>
            <w:shd w:val="clear" w:color="000000" w:fill="EAF1F6"/>
            <w:noWrap/>
            <w:vAlign w:val="center"/>
            <w:hideMark/>
          </w:tcPr>
          <w:p w14:paraId="37A68BA3" w14:textId="77777777" w:rsidR="00966400" w:rsidRPr="00966400" w:rsidRDefault="00966400" w:rsidP="00966400">
            <w:pPr>
              <w:spacing w:line="240" w:lineRule="auto"/>
              <w:jc w:val="right"/>
              <w:rPr>
                <w:b/>
                <w:bCs/>
                <w:sz w:val="12"/>
                <w:szCs w:val="12"/>
              </w:rPr>
            </w:pPr>
            <w:r w:rsidRPr="00966400">
              <w:rPr>
                <w:b/>
                <w:bCs/>
                <w:sz w:val="12"/>
                <w:szCs w:val="12"/>
              </w:rPr>
              <w:t>16 201,19</w:t>
            </w:r>
          </w:p>
        </w:tc>
        <w:tc>
          <w:tcPr>
            <w:tcW w:w="740" w:type="pct"/>
            <w:tcBorders>
              <w:top w:val="nil"/>
              <w:left w:val="nil"/>
              <w:bottom w:val="single" w:sz="4" w:space="0" w:color="auto"/>
              <w:right w:val="single" w:sz="4" w:space="0" w:color="auto"/>
            </w:tcBorders>
            <w:shd w:val="clear" w:color="000000" w:fill="EAF1F6"/>
            <w:noWrap/>
            <w:vAlign w:val="center"/>
            <w:hideMark/>
          </w:tcPr>
          <w:p w14:paraId="0B47CE26" w14:textId="77777777" w:rsidR="00966400" w:rsidRPr="00966400" w:rsidRDefault="00966400" w:rsidP="00966400">
            <w:pPr>
              <w:spacing w:line="240" w:lineRule="auto"/>
              <w:jc w:val="right"/>
              <w:rPr>
                <w:b/>
                <w:bCs/>
                <w:sz w:val="12"/>
                <w:szCs w:val="12"/>
              </w:rPr>
            </w:pPr>
            <w:r w:rsidRPr="00966400">
              <w:rPr>
                <w:b/>
                <w:bCs/>
                <w:sz w:val="12"/>
                <w:szCs w:val="12"/>
              </w:rPr>
              <w:t>95,3</w:t>
            </w:r>
          </w:p>
        </w:tc>
      </w:tr>
      <w:tr w:rsidR="00966400" w:rsidRPr="00966400" w14:paraId="10CAB02B"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E8E100F" w14:textId="77777777" w:rsidR="00966400" w:rsidRPr="00966400" w:rsidRDefault="00966400" w:rsidP="00966400">
            <w:pPr>
              <w:spacing w:line="240" w:lineRule="auto"/>
              <w:rPr>
                <w:b/>
                <w:bCs/>
                <w:sz w:val="12"/>
                <w:szCs w:val="12"/>
              </w:rPr>
            </w:pPr>
            <w:r w:rsidRPr="00966400">
              <w:rPr>
                <w:b/>
                <w:bCs/>
                <w:sz w:val="12"/>
                <w:szCs w:val="12"/>
              </w:rPr>
              <w:t>Wykonanie chodnika w miejsce istniejących przedeptów przy al. Niepodległości 103</w:t>
            </w:r>
          </w:p>
        </w:tc>
        <w:tc>
          <w:tcPr>
            <w:tcW w:w="740" w:type="pct"/>
            <w:tcBorders>
              <w:top w:val="nil"/>
              <w:left w:val="nil"/>
              <w:bottom w:val="single" w:sz="4" w:space="0" w:color="auto"/>
              <w:right w:val="single" w:sz="4" w:space="0" w:color="auto"/>
            </w:tcBorders>
            <w:shd w:val="clear" w:color="000000" w:fill="EAF1F6"/>
            <w:noWrap/>
            <w:vAlign w:val="center"/>
            <w:hideMark/>
          </w:tcPr>
          <w:p w14:paraId="6B0ADFC5" w14:textId="77777777" w:rsidR="00966400" w:rsidRPr="00966400" w:rsidRDefault="00966400" w:rsidP="00966400">
            <w:pPr>
              <w:spacing w:line="240" w:lineRule="auto"/>
              <w:jc w:val="right"/>
              <w:rPr>
                <w:b/>
                <w:bCs/>
                <w:sz w:val="12"/>
                <w:szCs w:val="12"/>
              </w:rPr>
            </w:pPr>
            <w:r w:rsidRPr="00966400">
              <w:rPr>
                <w:b/>
                <w:bCs/>
                <w:sz w:val="12"/>
                <w:szCs w:val="12"/>
              </w:rPr>
              <w:t>41 000</w:t>
            </w:r>
          </w:p>
        </w:tc>
        <w:tc>
          <w:tcPr>
            <w:tcW w:w="740" w:type="pct"/>
            <w:tcBorders>
              <w:top w:val="nil"/>
              <w:left w:val="nil"/>
              <w:bottom w:val="single" w:sz="4" w:space="0" w:color="auto"/>
              <w:right w:val="single" w:sz="4" w:space="0" w:color="auto"/>
            </w:tcBorders>
            <w:shd w:val="clear" w:color="000000" w:fill="EAF1F6"/>
            <w:noWrap/>
            <w:vAlign w:val="center"/>
            <w:hideMark/>
          </w:tcPr>
          <w:p w14:paraId="1B377DFB" w14:textId="77777777" w:rsidR="00966400" w:rsidRPr="00966400" w:rsidRDefault="00966400" w:rsidP="00966400">
            <w:pPr>
              <w:spacing w:line="240" w:lineRule="auto"/>
              <w:jc w:val="right"/>
              <w:rPr>
                <w:b/>
                <w:bCs/>
                <w:sz w:val="12"/>
                <w:szCs w:val="12"/>
              </w:rPr>
            </w:pPr>
            <w:r w:rsidRPr="00966400">
              <w:rPr>
                <w:b/>
                <w:bCs/>
                <w:sz w:val="12"/>
                <w:szCs w:val="12"/>
              </w:rPr>
              <w:t>40 231,32</w:t>
            </w:r>
          </w:p>
        </w:tc>
        <w:tc>
          <w:tcPr>
            <w:tcW w:w="740" w:type="pct"/>
            <w:tcBorders>
              <w:top w:val="nil"/>
              <w:left w:val="nil"/>
              <w:bottom w:val="single" w:sz="4" w:space="0" w:color="auto"/>
              <w:right w:val="single" w:sz="4" w:space="0" w:color="auto"/>
            </w:tcBorders>
            <w:shd w:val="clear" w:color="000000" w:fill="EAF1F6"/>
            <w:noWrap/>
            <w:vAlign w:val="center"/>
            <w:hideMark/>
          </w:tcPr>
          <w:p w14:paraId="3AE8D1F0" w14:textId="77777777" w:rsidR="00966400" w:rsidRPr="00966400" w:rsidRDefault="00966400" w:rsidP="00966400">
            <w:pPr>
              <w:spacing w:line="240" w:lineRule="auto"/>
              <w:jc w:val="right"/>
              <w:rPr>
                <w:b/>
                <w:bCs/>
                <w:sz w:val="12"/>
                <w:szCs w:val="12"/>
              </w:rPr>
            </w:pPr>
            <w:r w:rsidRPr="00966400">
              <w:rPr>
                <w:b/>
                <w:bCs/>
                <w:sz w:val="12"/>
                <w:szCs w:val="12"/>
              </w:rPr>
              <w:t>98,1</w:t>
            </w:r>
          </w:p>
        </w:tc>
      </w:tr>
      <w:tr w:rsidR="00966400" w:rsidRPr="00966400" w14:paraId="6A798BA9"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AD51C24" w14:textId="77777777" w:rsidR="00966400" w:rsidRPr="00966400" w:rsidRDefault="00966400" w:rsidP="00966400">
            <w:pPr>
              <w:spacing w:line="240" w:lineRule="auto"/>
              <w:rPr>
                <w:b/>
                <w:bCs/>
                <w:sz w:val="12"/>
                <w:szCs w:val="12"/>
              </w:rPr>
            </w:pPr>
            <w:r w:rsidRPr="00966400">
              <w:rPr>
                <w:b/>
                <w:bCs/>
                <w:sz w:val="12"/>
                <w:szCs w:val="12"/>
              </w:rPr>
              <w:t>Wykonanie wiat śmietnikowych dla budynków znajdujących się przy  ul. A. Malczewskiego 42A, 42B, 44A, 48/50, ul. Wielickiej 29</w:t>
            </w:r>
          </w:p>
        </w:tc>
        <w:tc>
          <w:tcPr>
            <w:tcW w:w="740" w:type="pct"/>
            <w:tcBorders>
              <w:top w:val="nil"/>
              <w:left w:val="nil"/>
              <w:bottom w:val="single" w:sz="4" w:space="0" w:color="auto"/>
              <w:right w:val="single" w:sz="4" w:space="0" w:color="auto"/>
            </w:tcBorders>
            <w:shd w:val="clear" w:color="000000" w:fill="EAF1F6"/>
            <w:noWrap/>
            <w:vAlign w:val="center"/>
            <w:hideMark/>
          </w:tcPr>
          <w:p w14:paraId="6CA56598" w14:textId="77777777" w:rsidR="00966400" w:rsidRPr="00966400" w:rsidRDefault="00966400" w:rsidP="00966400">
            <w:pPr>
              <w:spacing w:line="240" w:lineRule="auto"/>
              <w:jc w:val="right"/>
              <w:rPr>
                <w:b/>
                <w:bCs/>
                <w:sz w:val="12"/>
                <w:szCs w:val="12"/>
              </w:rPr>
            </w:pPr>
            <w:r w:rsidRPr="00966400">
              <w:rPr>
                <w:b/>
                <w:bCs/>
                <w:sz w:val="12"/>
                <w:szCs w:val="12"/>
              </w:rPr>
              <w:t>135 000</w:t>
            </w:r>
          </w:p>
        </w:tc>
        <w:tc>
          <w:tcPr>
            <w:tcW w:w="740" w:type="pct"/>
            <w:tcBorders>
              <w:top w:val="nil"/>
              <w:left w:val="nil"/>
              <w:bottom w:val="single" w:sz="4" w:space="0" w:color="auto"/>
              <w:right w:val="single" w:sz="4" w:space="0" w:color="auto"/>
            </w:tcBorders>
            <w:shd w:val="clear" w:color="000000" w:fill="EAF1F6"/>
            <w:noWrap/>
            <w:vAlign w:val="center"/>
            <w:hideMark/>
          </w:tcPr>
          <w:p w14:paraId="2037743A" w14:textId="77777777" w:rsidR="00966400" w:rsidRPr="00966400" w:rsidRDefault="00966400" w:rsidP="00966400">
            <w:pPr>
              <w:spacing w:line="240" w:lineRule="auto"/>
              <w:jc w:val="right"/>
              <w:rPr>
                <w:b/>
                <w:bCs/>
                <w:sz w:val="12"/>
                <w:szCs w:val="12"/>
              </w:rPr>
            </w:pPr>
            <w:r w:rsidRPr="00966400">
              <w:rPr>
                <w:b/>
                <w:bCs/>
                <w:sz w:val="12"/>
                <w:szCs w:val="12"/>
              </w:rPr>
              <w:t>129 150,00</w:t>
            </w:r>
          </w:p>
        </w:tc>
        <w:tc>
          <w:tcPr>
            <w:tcW w:w="740" w:type="pct"/>
            <w:tcBorders>
              <w:top w:val="nil"/>
              <w:left w:val="nil"/>
              <w:bottom w:val="single" w:sz="4" w:space="0" w:color="auto"/>
              <w:right w:val="single" w:sz="4" w:space="0" w:color="auto"/>
            </w:tcBorders>
            <w:shd w:val="clear" w:color="000000" w:fill="EAF1F6"/>
            <w:noWrap/>
            <w:vAlign w:val="center"/>
            <w:hideMark/>
          </w:tcPr>
          <w:p w14:paraId="0A72A03A" w14:textId="77777777" w:rsidR="00966400" w:rsidRPr="00966400" w:rsidRDefault="00966400" w:rsidP="00966400">
            <w:pPr>
              <w:spacing w:line="240" w:lineRule="auto"/>
              <w:jc w:val="right"/>
              <w:rPr>
                <w:b/>
                <w:bCs/>
                <w:sz w:val="12"/>
                <w:szCs w:val="12"/>
              </w:rPr>
            </w:pPr>
            <w:r w:rsidRPr="00966400">
              <w:rPr>
                <w:b/>
                <w:bCs/>
                <w:sz w:val="12"/>
                <w:szCs w:val="12"/>
              </w:rPr>
              <w:t>95,7</w:t>
            </w:r>
          </w:p>
        </w:tc>
      </w:tr>
      <w:tr w:rsidR="00966400" w:rsidRPr="00966400" w14:paraId="2E4D4EBA"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53EFD43F" w14:textId="77777777" w:rsidR="00966400" w:rsidRPr="00966400" w:rsidRDefault="00966400" w:rsidP="00966400">
            <w:pPr>
              <w:spacing w:line="240" w:lineRule="auto"/>
              <w:rPr>
                <w:b/>
                <w:bCs/>
                <w:sz w:val="12"/>
                <w:szCs w:val="12"/>
              </w:rPr>
            </w:pPr>
            <w:r w:rsidRPr="00966400">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14:paraId="32AE4669" w14:textId="77777777" w:rsidR="00966400" w:rsidRPr="00966400" w:rsidRDefault="00966400" w:rsidP="00966400">
            <w:pPr>
              <w:spacing w:line="240" w:lineRule="auto"/>
              <w:jc w:val="right"/>
              <w:rPr>
                <w:b/>
                <w:bCs/>
                <w:sz w:val="12"/>
                <w:szCs w:val="12"/>
              </w:rPr>
            </w:pPr>
            <w:r w:rsidRPr="00966400">
              <w:rPr>
                <w:b/>
                <w:bCs/>
                <w:sz w:val="12"/>
                <w:szCs w:val="12"/>
              </w:rPr>
              <w:t>255 739</w:t>
            </w:r>
          </w:p>
        </w:tc>
        <w:tc>
          <w:tcPr>
            <w:tcW w:w="740" w:type="pct"/>
            <w:tcBorders>
              <w:top w:val="nil"/>
              <w:left w:val="nil"/>
              <w:bottom w:val="single" w:sz="4" w:space="0" w:color="auto"/>
              <w:right w:val="single" w:sz="4" w:space="0" w:color="auto"/>
            </w:tcBorders>
            <w:shd w:val="clear" w:color="000000" w:fill="B6D9E6"/>
            <w:noWrap/>
            <w:vAlign w:val="center"/>
            <w:hideMark/>
          </w:tcPr>
          <w:p w14:paraId="62CFF598" w14:textId="77777777" w:rsidR="00966400" w:rsidRPr="00966400" w:rsidRDefault="00966400" w:rsidP="00966400">
            <w:pPr>
              <w:spacing w:line="240" w:lineRule="auto"/>
              <w:jc w:val="right"/>
              <w:rPr>
                <w:b/>
                <w:bCs/>
                <w:sz w:val="12"/>
                <w:szCs w:val="12"/>
              </w:rPr>
            </w:pPr>
            <w:r w:rsidRPr="00966400">
              <w:rPr>
                <w:b/>
                <w:bCs/>
                <w:sz w:val="12"/>
                <w:szCs w:val="12"/>
              </w:rPr>
              <w:t>255 738,25</w:t>
            </w:r>
          </w:p>
        </w:tc>
        <w:tc>
          <w:tcPr>
            <w:tcW w:w="740" w:type="pct"/>
            <w:tcBorders>
              <w:top w:val="nil"/>
              <w:left w:val="nil"/>
              <w:bottom w:val="single" w:sz="4" w:space="0" w:color="auto"/>
              <w:right w:val="single" w:sz="4" w:space="0" w:color="auto"/>
            </w:tcBorders>
            <w:shd w:val="clear" w:color="000000" w:fill="B6D9E6"/>
            <w:noWrap/>
            <w:vAlign w:val="center"/>
            <w:hideMark/>
          </w:tcPr>
          <w:p w14:paraId="5F0DC50C"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347993EB"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6D20897" w14:textId="77777777" w:rsidR="00966400" w:rsidRPr="00966400" w:rsidRDefault="00966400" w:rsidP="00966400">
            <w:pPr>
              <w:spacing w:line="240" w:lineRule="auto"/>
              <w:rPr>
                <w:b/>
                <w:bCs/>
                <w:i/>
                <w:iCs/>
                <w:sz w:val="12"/>
                <w:szCs w:val="12"/>
              </w:rPr>
            </w:pPr>
            <w:r w:rsidRPr="00966400">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14:paraId="22A06C96" w14:textId="77777777" w:rsidR="00966400" w:rsidRPr="00966400" w:rsidRDefault="00966400" w:rsidP="00966400">
            <w:pPr>
              <w:spacing w:line="240" w:lineRule="auto"/>
              <w:jc w:val="right"/>
              <w:rPr>
                <w:b/>
                <w:bCs/>
                <w:i/>
                <w:iCs/>
                <w:sz w:val="12"/>
                <w:szCs w:val="12"/>
              </w:rPr>
            </w:pPr>
            <w:r w:rsidRPr="00966400">
              <w:rPr>
                <w:b/>
                <w:bCs/>
                <w:i/>
                <w:iCs/>
                <w:sz w:val="12"/>
                <w:szCs w:val="12"/>
              </w:rPr>
              <w:t>255 739</w:t>
            </w:r>
          </w:p>
        </w:tc>
        <w:tc>
          <w:tcPr>
            <w:tcW w:w="740" w:type="pct"/>
            <w:tcBorders>
              <w:top w:val="nil"/>
              <w:left w:val="nil"/>
              <w:bottom w:val="single" w:sz="4" w:space="0" w:color="auto"/>
              <w:right w:val="single" w:sz="4" w:space="0" w:color="auto"/>
            </w:tcBorders>
            <w:shd w:val="clear" w:color="000000" w:fill="D5E3F2"/>
            <w:noWrap/>
            <w:vAlign w:val="center"/>
            <w:hideMark/>
          </w:tcPr>
          <w:p w14:paraId="7F728743" w14:textId="77777777" w:rsidR="00966400" w:rsidRPr="00966400" w:rsidRDefault="00966400" w:rsidP="00966400">
            <w:pPr>
              <w:spacing w:line="240" w:lineRule="auto"/>
              <w:jc w:val="right"/>
              <w:rPr>
                <w:b/>
                <w:bCs/>
                <w:i/>
                <w:iCs/>
                <w:sz w:val="12"/>
                <w:szCs w:val="12"/>
              </w:rPr>
            </w:pPr>
            <w:r w:rsidRPr="00966400">
              <w:rPr>
                <w:b/>
                <w:bCs/>
                <w:i/>
                <w:iCs/>
                <w:sz w:val="12"/>
                <w:szCs w:val="12"/>
              </w:rPr>
              <w:t>255 738,25</w:t>
            </w:r>
          </w:p>
        </w:tc>
        <w:tc>
          <w:tcPr>
            <w:tcW w:w="740" w:type="pct"/>
            <w:tcBorders>
              <w:top w:val="nil"/>
              <w:left w:val="nil"/>
              <w:bottom w:val="single" w:sz="4" w:space="0" w:color="auto"/>
              <w:right w:val="single" w:sz="4" w:space="0" w:color="auto"/>
            </w:tcBorders>
            <w:shd w:val="clear" w:color="000000" w:fill="D5E3F2"/>
            <w:noWrap/>
            <w:vAlign w:val="center"/>
            <w:hideMark/>
          </w:tcPr>
          <w:p w14:paraId="67BC0E32"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3E5DC6AA"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72C6C99" w14:textId="77777777" w:rsidR="00966400" w:rsidRPr="00966400" w:rsidRDefault="00966400" w:rsidP="00966400">
            <w:pPr>
              <w:spacing w:line="240" w:lineRule="auto"/>
              <w:rPr>
                <w:b/>
                <w:bCs/>
                <w:sz w:val="12"/>
                <w:szCs w:val="12"/>
              </w:rPr>
            </w:pPr>
            <w:r w:rsidRPr="00966400">
              <w:rPr>
                <w:b/>
                <w:bCs/>
                <w:sz w:val="12"/>
                <w:szCs w:val="12"/>
              </w:rPr>
              <w:t>Budowa kanalizacji deszczowej w ul. Kierbedzia</w:t>
            </w:r>
          </w:p>
        </w:tc>
        <w:tc>
          <w:tcPr>
            <w:tcW w:w="740" w:type="pct"/>
            <w:tcBorders>
              <w:top w:val="nil"/>
              <w:left w:val="nil"/>
              <w:bottom w:val="single" w:sz="4" w:space="0" w:color="auto"/>
              <w:right w:val="single" w:sz="4" w:space="0" w:color="auto"/>
            </w:tcBorders>
            <w:shd w:val="clear" w:color="000000" w:fill="EAF1F6"/>
            <w:noWrap/>
            <w:vAlign w:val="center"/>
            <w:hideMark/>
          </w:tcPr>
          <w:p w14:paraId="3E4EF556" w14:textId="77777777" w:rsidR="00966400" w:rsidRPr="00966400" w:rsidRDefault="00966400" w:rsidP="00966400">
            <w:pPr>
              <w:spacing w:line="240" w:lineRule="auto"/>
              <w:jc w:val="right"/>
              <w:rPr>
                <w:b/>
                <w:bCs/>
                <w:sz w:val="12"/>
                <w:szCs w:val="12"/>
              </w:rPr>
            </w:pPr>
            <w:r w:rsidRPr="00966400">
              <w:rPr>
                <w:b/>
                <w:bCs/>
                <w:sz w:val="12"/>
                <w:szCs w:val="12"/>
              </w:rPr>
              <w:t>255 739</w:t>
            </w:r>
          </w:p>
        </w:tc>
        <w:tc>
          <w:tcPr>
            <w:tcW w:w="740" w:type="pct"/>
            <w:tcBorders>
              <w:top w:val="nil"/>
              <w:left w:val="nil"/>
              <w:bottom w:val="single" w:sz="4" w:space="0" w:color="auto"/>
              <w:right w:val="single" w:sz="4" w:space="0" w:color="auto"/>
            </w:tcBorders>
            <w:shd w:val="clear" w:color="000000" w:fill="EAF1F6"/>
            <w:noWrap/>
            <w:vAlign w:val="center"/>
            <w:hideMark/>
          </w:tcPr>
          <w:p w14:paraId="7626B037" w14:textId="77777777" w:rsidR="00966400" w:rsidRPr="00966400" w:rsidRDefault="00966400" w:rsidP="00966400">
            <w:pPr>
              <w:spacing w:line="240" w:lineRule="auto"/>
              <w:jc w:val="right"/>
              <w:rPr>
                <w:b/>
                <w:bCs/>
                <w:sz w:val="12"/>
                <w:szCs w:val="12"/>
              </w:rPr>
            </w:pPr>
            <w:r w:rsidRPr="00966400">
              <w:rPr>
                <w:b/>
                <w:bCs/>
                <w:sz w:val="12"/>
                <w:szCs w:val="12"/>
              </w:rPr>
              <w:t>255 738,25</w:t>
            </w:r>
          </w:p>
        </w:tc>
        <w:tc>
          <w:tcPr>
            <w:tcW w:w="740" w:type="pct"/>
            <w:tcBorders>
              <w:top w:val="nil"/>
              <w:left w:val="nil"/>
              <w:bottom w:val="single" w:sz="4" w:space="0" w:color="auto"/>
              <w:right w:val="single" w:sz="4" w:space="0" w:color="auto"/>
            </w:tcBorders>
            <w:shd w:val="clear" w:color="000000" w:fill="EAF1F6"/>
            <w:noWrap/>
            <w:vAlign w:val="center"/>
            <w:hideMark/>
          </w:tcPr>
          <w:p w14:paraId="4543353A"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1588C55"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2E9B445F" w14:textId="77777777" w:rsidR="00966400" w:rsidRPr="00966400" w:rsidRDefault="00966400" w:rsidP="00966400">
            <w:pPr>
              <w:spacing w:line="240" w:lineRule="auto"/>
              <w:rPr>
                <w:b/>
                <w:bCs/>
                <w:sz w:val="12"/>
                <w:szCs w:val="12"/>
              </w:rPr>
            </w:pPr>
            <w:r w:rsidRPr="00966400">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14:paraId="159AB779" w14:textId="77777777" w:rsidR="00966400" w:rsidRPr="00966400" w:rsidRDefault="00966400" w:rsidP="00966400">
            <w:pPr>
              <w:spacing w:line="240" w:lineRule="auto"/>
              <w:jc w:val="right"/>
              <w:rPr>
                <w:b/>
                <w:bCs/>
                <w:sz w:val="12"/>
                <w:szCs w:val="12"/>
              </w:rPr>
            </w:pPr>
            <w:r w:rsidRPr="00966400">
              <w:rPr>
                <w:b/>
                <w:bCs/>
                <w:sz w:val="12"/>
                <w:szCs w:val="12"/>
              </w:rPr>
              <w:t>20 757 199</w:t>
            </w:r>
          </w:p>
        </w:tc>
        <w:tc>
          <w:tcPr>
            <w:tcW w:w="740" w:type="pct"/>
            <w:tcBorders>
              <w:top w:val="nil"/>
              <w:left w:val="nil"/>
              <w:bottom w:val="single" w:sz="4" w:space="0" w:color="auto"/>
              <w:right w:val="single" w:sz="4" w:space="0" w:color="auto"/>
            </w:tcBorders>
            <w:shd w:val="clear" w:color="000000" w:fill="B6D9E6"/>
            <w:noWrap/>
            <w:vAlign w:val="center"/>
            <w:hideMark/>
          </w:tcPr>
          <w:p w14:paraId="6B7D50F4" w14:textId="77777777" w:rsidR="00966400" w:rsidRPr="00966400" w:rsidRDefault="00966400" w:rsidP="00966400">
            <w:pPr>
              <w:spacing w:line="240" w:lineRule="auto"/>
              <w:jc w:val="right"/>
              <w:rPr>
                <w:b/>
                <w:bCs/>
                <w:sz w:val="12"/>
                <w:szCs w:val="12"/>
              </w:rPr>
            </w:pPr>
            <w:r w:rsidRPr="00966400">
              <w:rPr>
                <w:b/>
                <w:bCs/>
                <w:sz w:val="12"/>
                <w:szCs w:val="12"/>
              </w:rPr>
              <w:t>20 312 485,90</w:t>
            </w:r>
          </w:p>
        </w:tc>
        <w:tc>
          <w:tcPr>
            <w:tcW w:w="740" w:type="pct"/>
            <w:tcBorders>
              <w:top w:val="nil"/>
              <w:left w:val="nil"/>
              <w:bottom w:val="single" w:sz="4" w:space="0" w:color="auto"/>
              <w:right w:val="single" w:sz="4" w:space="0" w:color="auto"/>
            </w:tcBorders>
            <w:shd w:val="clear" w:color="000000" w:fill="B6D9E6"/>
            <w:noWrap/>
            <w:vAlign w:val="center"/>
            <w:hideMark/>
          </w:tcPr>
          <w:p w14:paraId="4197A317" w14:textId="77777777" w:rsidR="00966400" w:rsidRPr="00966400" w:rsidRDefault="00966400" w:rsidP="00966400">
            <w:pPr>
              <w:spacing w:line="240" w:lineRule="auto"/>
              <w:jc w:val="right"/>
              <w:rPr>
                <w:b/>
                <w:bCs/>
                <w:sz w:val="12"/>
                <w:szCs w:val="12"/>
              </w:rPr>
            </w:pPr>
            <w:r w:rsidRPr="00966400">
              <w:rPr>
                <w:b/>
                <w:bCs/>
                <w:sz w:val="12"/>
                <w:szCs w:val="12"/>
              </w:rPr>
              <w:t>97,9</w:t>
            </w:r>
          </w:p>
        </w:tc>
      </w:tr>
      <w:tr w:rsidR="00966400" w:rsidRPr="00966400" w14:paraId="19A46EC6"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D0C970E" w14:textId="77777777" w:rsidR="00966400" w:rsidRPr="00966400" w:rsidRDefault="00966400" w:rsidP="00966400">
            <w:pPr>
              <w:spacing w:line="240" w:lineRule="auto"/>
              <w:rPr>
                <w:b/>
                <w:bCs/>
                <w:i/>
                <w:iCs/>
                <w:sz w:val="12"/>
                <w:szCs w:val="12"/>
              </w:rPr>
            </w:pPr>
            <w:r w:rsidRPr="00966400">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14:paraId="170BEFCC" w14:textId="77777777" w:rsidR="00966400" w:rsidRPr="00966400" w:rsidRDefault="00966400" w:rsidP="00966400">
            <w:pPr>
              <w:spacing w:line="240" w:lineRule="auto"/>
              <w:jc w:val="right"/>
              <w:rPr>
                <w:b/>
                <w:bCs/>
                <w:i/>
                <w:iCs/>
                <w:sz w:val="12"/>
                <w:szCs w:val="12"/>
              </w:rPr>
            </w:pPr>
            <w:r w:rsidRPr="00966400">
              <w:rPr>
                <w:b/>
                <w:bCs/>
                <w:i/>
                <w:iCs/>
                <w:sz w:val="12"/>
                <w:szCs w:val="12"/>
              </w:rPr>
              <w:t>20 757 199</w:t>
            </w:r>
          </w:p>
        </w:tc>
        <w:tc>
          <w:tcPr>
            <w:tcW w:w="740" w:type="pct"/>
            <w:tcBorders>
              <w:top w:val="nil"/>
              <w:left w:val="nil"/>
              <w:bottom w:val="single" w:sz="4" w:space="0" w:color="auto"/>
              <w:right w:val="single" w:sz="4" w:space="0" w:color="auto"/>
            </w:tcBorders>
            <w:shd w:val="clear" w:color="000000" w:fill="D5E3F2"/>
            <w:noWrap/>
            <w:vAlign w:val="center"/>
            <w:hideMark/>
          </w:tcPr>
          <w:p w14:paraId="3FFB1464" w14:textId="77777777" w:rsidR="00966400" w:rsidRPr="00966400" w:rsidRDefault="00966400" w:rsidP="00966400">
            <w:pPr>
              <w:spacing w:line="240" w:lineRule="auto"/>
              <w:jc w:val="right"/>
              <w:rPr>
                <w:b/>
                <w:bCs/>
                <w:i/>
                <w:iCs/>
                <w:sz w:val="12"/>
                <w:szCs w:val="12"/>
              </w:rPr>
            </w:pPr>
            <w:r w:rsidRPr="00966400">
              <w:rPr>
                <w:b/>
                <w:bCs/>
                <w:i/>
                <w:iCs/>
                <w:sz w:val="12"/>
                <w:szCs w:val="12"/>
              </w:rPr>
              <w:t>20 312 485,90</w:t>
            </w:r>
          </w:p>
        </w:tc>
        <w:tc>
          <w:tcPr>
            <w:tcW w:w="740" w:type="pct"/>
            <w:tcBorders>
              <w:top w:val="nil"/>
              <w:left w:val="nil"/>
              <w:bottom w:val="single" w:sz="4" w:space="0" w:color="auto"/>
              <w:right w:val="single" w:sz="4" w:space="0" w:color="auto"/>
            </w:tcBorders>
            <w:shd w:val="clear" w:color="000000" w:fill="D5E3F2"/>
            <w:noWrap/>
            <w:vAlign w:val="center"/>
            <w:hideMark/>
          </w:tcPr>
          <w:p w14:paraId="1E4A0B69" w14:textId="77777777" w:rsidR="00966400" w:rsidRPr="00966400" w:rsidRDefault="00966400" w:rsidP="00966400">
            <w:pPr>
              <w:spacing w:line="240" w:lineRule="auto"/>
              <w:jc w:val="right"/>
              <w:rPr>
                <w:b/>
                <w:bCs/>
                <w:i/>
                <w:iCs/>
                <w:sz w:val="12"/>
                <w:szCs w:val="12"/>
              </w:rPr>
            </w:pPr>
            <w:r w:rsidRPr="00966400">
              <w:rPr>
                <w:b/>
                <w:bCs/>
                <w:i/>
                <w:iCs/>
                <w:sz w:val="12"/>
                <w:szCs w:val="12"/>
              </w:rPr>
              <w:t>97,9</w:t>
            </w:r>
          </w:p>
        </w:tc>
      </w:tr>
      <w:tr w:rsidR="00966400" w:rsidRPr="00966400" w14:paraId="7BB1A817"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43A5B2D" w14:textId="77777777" w:rsidR="00966400" w:rsidRPr="00966400" w:rsidRDefault="00966400" w:rsidP="00966400">
            <w:pPr>
              <w:spacing w:line="240" w:lineRule="auto"/>
              <w:rPr>
                <w:b/>
                <w:bCs/>
                <w:sz w:val="12"/>
                <w:szCs w:val="12"/>
              </w:rPr>
            </w:pPr>
            <w:r w:rsidRPr="00966400">
              <w:rPr>
                <w:b/>
                <w:bCs/>
                <w:sz w:val="12"/>
                <w:szCs w:val="12"/>
              </w:rPr>
              <w:t>Przebudowa Szkoły Podstawowej nr 146 przy ul. Domaniewskiej  33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14:paraId="5DC89E7E" w14:textId="77777777" w:rsidR="00966400" w:rsidRPr="00966400" w:rsidRDefault="00966400" w:rsidP="00966400">
            <w:pPr>
              <w:spacing w:line="240" w:lineRule="auto"/>
              <w:jc w:val="right"/>
              <w:rPr>
                <w:b/>
                <w:bCs/>
                <w:sz w:val="12"/>
                <w:szCs w:val="12"/>
              </w:rPr>
            </w:pPr>
            <w:r w:rsidRPr="00966400">
              <w:rPr>
                <w:b/>
                <w:bCs/>
                <w:sz w:val="12"/>
                <w:szCs w:val="12"/>
              </w:rPr>
              <w:t>921 095</w:t>
            </w:r>
          </w:p>
        </w:tc>
        <w:tc>
          <w:tcPr>
            <w:tcW w:w="740" w:type="pct"/>
            <w:tcBorders>
              <w:top w:val="nil"/>
              <w:left w:val="nil"/>
              <w:bottom w:val="single" w:sz="4" w:space="0" w:color="auto"/>
              <w:right w:val="single" w:sz="4" w:space="0" w:color="auto"/>
            </w:tcBorders>
            <w:shd w:val="clear" w:color="000000" w:fill="EAF1F6"/>
            <w:noWrap/>
            <w:vAlign w:val="center"/>
            <w:hideMark/>
          </w:tcPr>
          <w:p w14:paraId="74753D1C" w14:textId="77777777" w:rsidR="00966400" w:rsidRPr="00966400" w:rsidRDefault="00966400" w:rsidP="00966400">
            <w:pPr>
              <w:spacing w:line="240" w:lineRule="auto"/>
              <w:jc w:val="right"/>
              <w:rPr>
                <w:b/>
                <w:bCs/>
                <w:sz w:val="12"/>
                <w:szCs w:val="12"/>
              </w:rPr>
            </w:pPr>
            <w:r w:rsidRPr="00966400">
              <w:rPr>
                <w:b/>
                <w:bCs/>
                <w:sz w:val="12"/>
                <w:szCs w:val="12"/>
              </w:rPr>
              <w:t>912 935,00</w:t>
            </w:r>
          </w:p>
        </w:tc>
        <w:tc>
          <w:tcPr>
            <w:tcW w:w="740" w:type="pct"/>
            <w:tcBorders>
              <w:top w:val="nil"/>
              <w:left w:val="nil"/>
              <w:bottom w:val="single" w:sz="4" w:space="0" w:color="auto"/>
              <w:right w:val="single" w:sz="4" w:space="0" w:color="auto"/>
            </w:tcBorders>
            <w:shd w:val="clear" w:color="000000" w:fill="EAF1F6"/>
            <w:noWrap/>
            <w:vAlign w:val="center"/>
            <w:hideMark/>
          </w:tcPr>
          <w:p w14:paraId="50B6463E" w14:textId="77777777" w:rsidR="00966400" w:rsidRPr="00966400" w:rsidRDefault="00966400" w:rsidP="00966400">
            <w:pPr>
              <w:spacing w:line="240" w:lineRule="auto"/>
              <w:jc w:val="right"/>
              <w:rPr>
                <w:b/>
                <w:bCs/>
                <w:sz w:val="12"/>
                <w:szCs w:val="12"/>
              </w:rPr>
            </w:pPr>
            <w:r w:rsidRPr="00966400">
              <w:rPr>
                <w:b/>
                <w:bCs/>
                <w:sz w:val="12"/>
                <w:szCs w:val="12"/>
              </w:rPr>
              <w:t>99,1</w:t>
            </w:r>
          </w:p>
        </w:tc>
      </w:tr>
      <w:tr w:rsidR="00966400" w:rsidRPr="00966400" w14:paraId="64504BB6"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98A65F3" w14:textId="77777777" w:rsidR="00966400" w:rsidRPr="00966400" w:rsidRDefault="00966400" w:rsidP="00966400">
            <w:pPr>
              <w:spacing w:line="240" w:lineRule="auto"/>
              <w:rPr>
                <w:b/>
                <w:bCs/>
                <w:sz w:val="12"/>
                <w:szCs w:val="12"/>
              </w:rPr>
            </w:pPr>
            <w:r w:rsidRPr="00966400">
              <w:rPr>
                <w:b/>
                <w:bCs/>
                <w:sz w:val="12"/>
                <w:szCs w:val="12"/>
              </w:rPr>
              <w:t>Budowa Przedszkola przy ul. Maklakiewicza 9a</w:t>
            </w:r>
          </w:p>
        </w:tc>
        <w:tc>
          <w:tcPr>
            <w:tcW w:w="740" w:type="pct"/>
            <w:tcBorders>
              <w:top w:val="nil"/>
              <w:left w:val="nil"/>
              <w:bottom w:val="single" w:sz="4" w:space="0" w:color="auto"/>
              <w:right w:val="single" w:sz="4" w:space="0" w:color="auto"/>
            </w:tcBorders>
            <w:shd w:val="clear" w:color="000000" w:fill="EAF1F6"/>
            <w:noWrap/>
            <w:vAlign w:val="center"/>
            <w:hideMark/>
          </w:tcPr>
          <w:p w14:paraId="7D76152F" w14:textId="77777777" w:rsidR="00966400" w:rsidRPr="00966400" w:rsidRDefault="00966400" w:rsidP="00966400">
            <w:pPr>
              <w:spacing w:line="240" w:lineRule="auto"/>
              <w:jc w:val="right"/>
              <w:rPr>
                <w:b/>
                <w:bCs/>
                <w:sz w:val="12"/>
                <w:szCs w:val="12"/>
              </w:rPr>
            </w:pPr>
            <w:r w:rsidRPr="00966400">
              <w:rPr>
                <w:b/>
                <w:bCs/>
                <w:sz w:val="12"/>
                <w:szCs w:val="12"/>
              </w:rPr>
              <w:t>261 177</w:t>
            </w:r>
          </w:p>
        </w:tc>
        <w:tc>
          <w:tcPr>
            <w:tcW w:w="740" w:type="pct"/>
            <w:tcBorders>
              <w:top w:val="nil"/>
              <w:left w:val="nil"/>
              <w:bottom w:val="single" w:sz="4" w:space="0" w:color="auto"/>
              <w:right w:val="single" w:sz="4" w:space="0" w:color="auto"/>
            </w:tcBorders>
            <w:shd w:val="clear" w:color="000000" w:fill="EAF1F6"/>
            <w:noWrap/>
            <w:vAlign w:val="center"/>
            <w:hideMark/>
          </w:tcPr>
          <w:p w14:paraId="36179A38" w14:textId="77777777" w:rsidR="00966400" w:rsidRPr="00966400" w:rsidRDefault="00966400" w:rsidP="00966400">
            <w:pPr>
              <w:spacing w:line="240" w:lineRule="auto"/>
              <w:jc w:val="right"/>
              <w:rPr>
                <w:b/>
                <w:bCs/>
                <w:sz w:val="12"/>
                <w:szCs w:val="12"/>
              </w:rPr>
            </w:pPr>
            <w:r w:rsidRPr="00966400">
              <w:rPr>
                <w:b/>
                <w:bCs/>
                <w:sz w:val="12"/>
                <w:szCs w:val="12"/>
              </w:rPr>
              <w:t>260 710,57</w:t>
            </w:r>
          </w:p>
        </w:tc>
        <w:tc>
          <w:tcPr>
            <w:tcW w:w="740" w:type="pct"/>
            <w:tcBorders>
              <w:top w:val="nil"/>
              <w:left w:val="nil"/>
              <w:bottom w:val="single" w:sz="4" w:space="0" w:color="auto"/>
              <w:right w:val="single" w:sz="4" w:space="0" w:color="auto"/>
            </w:tcBorders>
            <w:shd w:val="clear" w:color="000000" w:fill="EAF1F6"/>
            <w:noWrap/>
            <w:vAlign w:val="center"/>
            <w:hideMark/>
          </w:tcPr>
          <w:p w14:paraId="428430C8"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66F5CDF1"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77563E6" w14:textId="77777777" w:rsidR="00966400" w:rsidRPr="00966400" w:rsidRDefault="00966400" w:rsidP="00966400">
            <w:pPr>
              <w:spacing w:line="240" w:lineRule="auto"/>
              <w:rPr>
                <w:b/>
                <w:bCs/>
                <w:sz w:val="12"/>
                <w:szCs w:val="12"/>
              </w:rPr>
            </w:pPr>
            <w:r w:rsidRPr="00966400">
              <w:rPr>
                <w:b/>
                <w:bCs/>
                <w:sz w:val="12"/>
                <w:szCs w:val="12"/>
              </w:rPr>
              <w:t>Budowa przedszkola przy Al. Niepodległości 17</w:t>
            </w:r>
          </w:p>
        </w:tc>
        <w:tc>
          <w:tcPr>
            <w:tcW w:w="740" w:type="pct"/>
            <w:tcBorders>
              <w:top w:val="nil"/>
              <w:left w:val="nil"/>
              <w:bottom w:val="single" w:sz="4" w:space="0" w:color="auto"/>
              <w:right w:val="single" w:sz="4" w:space="0" w:color="auto"/>
            </w:tcBorders>
            <w:shd w:val="clear" w:color="000000" w:fill="EAF1F6"/>
            <w:noWrap/>
            <w:vAlign w:val="center"/>
            <w:hideMark/>
          </w:tcPr>
          <w:p w14:paraId="6D866623" w14:textId="77777777" w:rsidR="00966400" w:rsidRPr="00966400" w:rsidRDefault="00966400" w:rsidP="00966400">
            <w:pPr>
              <w:spacing w:line="240" w:lineRule="auto"/>
              <w:jc w:val="right"/>
              <w:rPr>
                <w:b/>
                <w:bCs/>
                <w:sz w:val="12"/>
                <w:szCs w:val="12"/>
              </w:rPr>
            </w:pPr>
            <w:r w:rsidRPr="00966400">
              <w:rPr>
                <w:b/>
                <w:bCs/>
                <w:sz w:val="12"/>
                <w:szCs w:val="12"/>
              </w:rPr>
              <w:t>130 628</w:t>
            </w:r>
          </w:p>
        </w:tc>
        <w:tc>
          <w:tcPr>
            <w:tcW w:w="740" w:type="pct"/>
            <w:tcBorders>
              <w:top w:val="nil"/>
              <w:left w:val="nil"/>
              <w:bottom w:val="single" w:sz="4" w:space="0" w:color="auto"/>
              <w:right w:val="single" w:sz="4" w:space="0" w:color="auto"/>
            </w:tcBorders>
            <w:shd w:val="clear" w:color="000000" w:fill="EAF1F6"/>
            <w:noWrap/>
            <w:vAlign w:val="center"/>
            <w:hideMark/>
          </w:tcPr>
          <w:p w14:paraId="58094905" w14:textId="77777777" w:rsidR="00966400" w:rsidRPr="00966400" w:rsidRDefault="00966400" w:rsidP="00966400">
            <w:pPr>
              <w:spacing w:line="240" w:lineRule="auto"/>
              <w:jc w:val="right"/>
              <w:rPr>
                <w:b/>
                <w:bCs/>
                <w:sz w:val="12"/>
                <w:szCs w:val="12"/>
              </w:rPr>
            </w:pPr>
            <w:r w:rsidRPr="00966400">
              <w:rPr>
                <w:b/>
                <w:bCs/>
                <w:sz w:val="12"/>
                <w:szCs w:val="12"/>
              </w:rPr>
              <w:t>130 627,35</w:t>
            </w:r>
          </w:p>
        </w:tc>
        <w:tc>
          <w:tcPr>
            <w:tcW w:w="740" w:type="pct"/>
            <w:tcBorders>
              <w:top w:val="nil"/>
              <w:left w:val="nil"/>
              <w:bottom w:val="single" w:sz="4" w:space="0" w:color="auto"/>
              <w:right w:val="single" w:sz="4" w:space="0" w:color="auto"/>
            </w:tcBorders>
            <w:shd w:val="clear" w:color="000000" w:fill="EAF1F6"/>
            <w:noWrap/>
            <w:vAlign w:val="center"/>
            <w:hideMark/>
          </w:tcPr>
          <w:p w14:paraId="77432BD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FA4245B"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EEA73AF" w14:textId="77777777" w:rsidR="00966400" w:rsidRPr="00966400" w:rsidRDefault="00966400" w:rsidP="00966400">
            <w:pPr>
              <w:spacing w:line="240" w:lineRule="auto"/>
              <w:rPr>
                <w:b/>
                <w:bCs/>
                <w:sz w:val="12"/>
                <w:szCs w:val="12"/>
              </w:rPr>
            </w:pPr>
            <w:r w:rsidRPr="00966400">
              <w:rPr>
                <w:b/>
                <w:bCs/>
                <w:sz w:val="12"/>
                <w:szCs w:val="12"/>
              </w:rPr>
              <w:t>Przebudowa budynku Zespołu Szkół Odzieżowych, Fryzjerskich i Kosmetycznych nr 22 przy ul. Kazimierzowskiej 60</w:t>
            </w:r>
          </w:p>
        </w:tc>
        <w:tc>
          <w:tcPr>
            <w:tcW w:w="740" w:type="pct"/>
            <w:tcBorders>
              <w:top w:val="nil"/>
              <w:left w:val="nil"/>
              <w:bottom w:val="single" w:sz="4" w:space="0" w:color="auto"/>
              <w:right w:val="single" w:sz="4" w:space="0" w:color="auto"/>
            </w:tcBorders>
            <w:shd w:val="clear" w:color="000000" w:fill="EAF1F6"/>
            <w:noWrap/>
            <w:vAlign w:val="center"/>
            <w:hideMark/>
          </w:tcPr>
          <w:p w14:paraId="0364F850" w14:textId="77777777" w:rsidR="00966400" w:rsidRPr="00966400" w:rsidRDefault="00966400" w:rsidP="00966400">
            <w:pPr>
              <w:spacing w:line="240" w:lineRule="auto"/>
              <w:jc w:val="right"/>
              <w:rPr>
                <w:b/>
                <w:bCs/>
                <w:sz w:val="12"/>
                <w:szCs w:val="12"/>
              </w:rPr>
            </w:pPr>
            <w:r w:rsidRPr="00966400">
              <w:rPr>
                <w:b/>
                <w:bCs/>
                <w:sz w:val="12"/>
                <w:szCs w:val="12"/>
              </w:rPr>
              <w:t>15 798</w:t>
            </w:r>
          </w:p>
        </w:tc>
        <w:tc>
          <w:tcPr>
            <w:tcW w:w="740" w:type="pct"/>
            <w:tcBorders>
              <w:top w:val="nil"/>
              <w:left w:val="nil"/>
              <w:bottom w:val="single" w:sz="4" w:space="0" w:color="auto"/>
              <w:right w:val="single" w:sz="4" w:space="0" w:color="auto"/>
            </w:tcBorders>
            <w:shd w:val="clear" w:color="000000" w:fill="EAF1F6"/>
            <w:noWrap/>
            <w:vAlign w:val="center"/>
            <w:hideMark/>
          </w:tcPr>
          <w:p w14:paraId="5396D2BA" w14:textId="77777777" w:rsidR="00966400" w:rsidRPr="00966400" w:rsidRDefault="00966400" w:rsidP="00966400">
            <w:pPr>
              <w:spacing w:line="240" w:lineRule="auto"/>
              <w:jc w:val="right"/>
              <w:rPr>
                <w:b/>
                <w:bCs/>
                <w:sz w:val="12"/>
                <w:szCs w:val="12"/>
              </w:rPr>
            </w:pPr>
            <w:r w:rsidRPr="00966400">
              <w:rPr>
                <w:b/>
                <w:bCs/>
                <w:sz w:val="12"/>
                <w:szCs w:val="12"/>
              </w:rPr>
              <w:t>15 797,55</w:t>
            </w:r>
          </w:p>
        </w:tc>
        <w:tc>
          <w:tcPr>
            <w:tcW w:w="740" w:type="pct"/>
            <w:tcBorders>
              <w:top w:val="nil"/>
              <w:left w:val="nil"/>
              <w:bottom w:val="single" w:sz="4" w:space="0" w:color="auto"/>
              <w:right w:val="single" w:sz="4" w:space="0" w:color="auto"/>
            </w:tcBorders>
            <w:shd w:val="clear" w:color="000000" w:fill="EAF1F6"/>
            <w:noWrap/>
            <w:vAlign w:val="center"/>
            <w:hideMark/>
          </w:tcPr>
          <w:p w14:paraId="5C1F163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C851444"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71391DF" w14:textId="77777777" w:rsidR="00966400" w:rsidRPr="00966400" w:rsidRDefault="00966400" w:rsidP="00966400">
            <w:pPr>
              <w:spacing w:line="240" w:lineRule="auto"/>
              <w:rPr>
                <w:b/>
                <w:bCs/>
                <w:sz w:val="12"/>
                <w:szCs w:val="12"/>
              </w:rPr>
            </w:pPr>
            <w:r w:rsidRPr="00966400">
              <w:rPr>
                <w:b/>
                <w:bCs/>
                <w:sz w:val="12"/>
                <w:szCs w:val="12"/>
              </w:rPr>
              <w:t>Przebudowa budynku Przedszkola nr 148 przy ul. Kazimierzowskiej 45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14:paraId="54CFF78B" w14:textId="77777777" w:rsidR="00966400" w:rsidRPr="00966400" w:rsidRDefault="00966400" w:rsidP="00966400">
            <w:pPr>
              <w:spacing w:line="240" w:lineRule="auto"/>
              <w:jc w:val="right"/>
              <w:rPr>
                <w:b/>
                <w:bCs/>
                <w:sz w:val="12"/>
                <w:szCs w:val="12"/>
              </w:rPr>
            </w:pPr>
            <w:r w:rsidRPr="00966400">
              <w:rPr>
                <w:b/>
                <w:bCs/>
                <w:sz w:val="12"/>
                <w:szCs w:val="12"/>
              </w:rPr>
              <w:t>4 649 512</w:t>
            </w:r>
          </w:p>
        </w:tc>
        <w:tc>
          <w:tcPr>
            <w:tcW w:w="740" w:type="pct"/>
            <w:tcBorders>
              <w:top w:val="nil"/>
              <w:left w:val="nil"/>
              <w:bottom w:val="single" w:sz="4" w:space="0" w:color="auto"/>
              <w:right w:val="single" w:sz="4" w:space="0" w:color="auto"/>
            </w:tcBorders>
            <w:shd w:val="clear" w:color="000000" w:fill="EAF1F6"/>
            <w:noWrap/>
            <w:vAlign w:val="center"/>
            <w:hideMark/>
          </w:tcPr>
          <w:p w14:paraId="4958800A" w14:textId="77777777" w:rsidR="00966400" w:rsidRPr="00966400" w:rsidRDefault="00966400" w:rsidP="00966400">
            <w:pPr>
              <w:spacing w:line="240" w:lineRule="auto"/>
              <w:jc w:val="right"/>
              <w:rPr>
                <w:b/>
                <w:bCs/>
                <w:sz w:val="12"/>
                <w:szCs w:val="12"/>
              </w:rPr>
            </w:pPr>
            <w:r w:rsidRPr="00966400">
              <w:rPr>
                <w:b/>
                <w:bCs/>
                <w:sz w:val="12"/>
                <w:szCs w:val="12"/>
              </w:rPr>
              <w:t>4 416 526,65</w:t>
            </w:r>
          </w:p>
        </w:tc>
        <w:tc>
          <w:tcPr>
            <w:tcW w:w="740" w:type="pct"/>
            <w:tcBorders>
              <w:top w:val="nil"/>
              <w:left w:val="nil"/>
              <w:bottom w:val="single" w:sz="4" w:space="0" w:color="auto"/>
              <w:right w:val="single" w:sz="4" w:space="0" w:color="auto"/>
            </w:tcBorders>
            <w:shd w:val="clear" w:color="000000" w:fill="EAF1F6"/>
            <w:noWrap/>
            <w:vAlign w:val="center"/>
            <w:hideMark/>
          </w:tcPr>
          <w:p w14:paraId="6334D2BA" w14:textId="77777777" w:rsidR="00966400" w:rsidRPr="00966400" w:rsidRDefault="00966400" w:rsidP="00966400">
            <w:pPr>
              <w:spacing w:line="240" w:lineRule="auto"/>
              <w:jc w:val="right"/>
              <w:rPr>
                <w:b/>
                <w:bCs/>
                <w:sz w:val="12"/>
                <w:szCs w:val="12"/>
              </w:rPr>
            </w:pPr>
            <w:r w:rsidRPr="00966400">
              <w:rPr>
                <w:b/>
                <w:bCs/>
                <w:sz w:val="12"/>
                <w:szCs w:val="12"/>
              </w:rPr>
              <w:t>95,0</w:t>
            </w:r>
          </w:p>
        </w:tc>
      </w:tr>
      <w:tr w:rsidR="00966400" w:rsidRPr="00966400" w14:paraId="728C575C" w14:textId="77777777" w:rsidTr="0096640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86767B9" w14:textId="77777777" w:rsidR="00966400" w:rsidRPr="00966400" w:rsidRDefault="00966400" w:rsidP="00966400">
            <w:pPr>
              <w:spacing w:line="240" w:lineRule="auto"/>
              <w:rPr>
                <w:b/>
                <w:bCs/>
                <w:sz w:val="12"/>
                <w:szCs w:val="12"/>
              </w:rPr>
            </w:pPr>
            <w:r w:rsidRPr="00966400">
              <w:rPr>
                <w:b/>
                <w:bCs/>
                <w:sz w:val="12"/>
                <w:szCs w:val="12"/>
              </w:rPr>
              <w:t>Modernizacja akustyczna Szkoły Podstawowej nr 70 z Oddziałami Integracyjnymi im. Bohaterów Monte Cassino przy ul. Giordana Bruna 11</w:t>
            </w:r>
          </w:p>
        </w:tc>
        <w:tc>
          <w:tcPr>
            <w:tcW w:w="740" w:type="pct"/>
            <w:tcBorders>
              <w:top w:val="nil"/>
              <w:left w:val="nil"/>
              <w:bottom w:val="single" w:sz="4" w:space="0" w:color="auto"/>
              <w:right w:val="single" w:sz="4" w:space="0" w:color="auto"/>
            </w:tcBorders>
            <w:shd w:val="clear" w:color="000000" w:fill="EAF1F6"/>
            <w:noWrap/>
            <w:vAlign w:val="center"/>
            <w:hideMark/>
          </w:tcPr>
          <w:p w14:paraId="5202D0CA" w14:textId="77777777" w:rsidR="00966400" w:rsidRPr="00966400" w:rsidRDefault="00966400" w:rsidP="00966400">
            <w:pPr>
              <w:spacing w:line="240" w:lineRule="auto"/>
              <w:jc w:val="right"/>
              <w:rPr>
                <w:b/>
                <w:bCs/>
                <w:sz w:val="12"/>
                <w:szCs w:val="12"/>
              </w:rPr>
            </w:pPr>
            <w:r w:rsidRPr="00966400">
              <w:rPr>
                <w:b/>
                <w:bCs/>
                <w:sz w:val="12"/>
                <w:szCs w:val="12"/>
              </w:rPr>
              <w:t>99 267</w:t>
            </w:r>
          </w:p>
        </w:tc>
        <w:tc>
          <w:tcPr>
            <w:tcW w:w="740" w:type="pct"/>
            <w:tcBorders>
              <w:top w:val="nil"/>
              <w:left w:val="nil"/>
              <w:bottom w:val="single" w:sz="4" w:space="0" w:color="auto"/>
              <w:right w:val="single" w:sz="4" w:space="0" w:color="auto"/>
            </w:tcBorders>
            <w:shd w:val="clear" w:color="000000" w:fill="EAF1F6"/>
            <w:noWrap/>
            <w:vAlign w:val="center"/>
            <w:hideMark/>
          </w:tcPr>
          <w:p w14:paraId="5110B225" w14:textId="77777777" w:rsidR="00966400" w:rsidRPr="00966400" w:rsidRDefault="00966400" w:rsidP="00966400">
            <w:pPr>
              <w:spacing w:line="240" w:lineRule="auto"/>
              <w:jc w:val="right"/>
              <w:rPr>
                <w:b/>
                <w:bCs/>
                <w:sz w:val="12"/>
                <w:szCs w:val="12"/>
              </w:rPr>
            </w:pPr>
            <w:r w:rsidRPr="00966400">
              <w:rPr>
                <w:b/>
                <w:bCs/>
                <w:sz w:val="12"/>
                <w:szCs w:val="12"/>
              </w:rPr>
              <w:t>99 266,54</w:t>
            </w:r>
          </w:p>
        </w:tc>
        <w:tc>
          <w:tcPr>
            <w:tcW w:w="740" w:type="pct"/>
            <w:tcBorders>
              <w:top w:val="nil"/>
              <w:left w:val="nil"/>
              <w:bottom w:val="single" w:sz="4" w:space="0" w:color="auto"/>
              <w:right w:val="single" w:sz="4" w:space="0" w:color="auto"/>
            </w:tcBorders>
            <w:shd w:val="clear" w:color="000000" w:fill="EAF1F6"/>
            <w:noWrap/>
            <w:vAlign w:val="center"/>
            <w:hideMark/>
          </w:tcPr>
          <w:p w14:paraId="088F0A5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690CC49"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D0067A0" w14:textId="77777777" w:rsidR="00966400" w:rsidRPr="00966400" w:rsidRDefault="00966400" w:rsidP="00966400">
            <w:pPr>
              <w:spacing w:line="240" w:lineRule="auto"/>
              <w:rPr>
                <w:b/>
                <w:bCs/>
                <w:sz w:val="12"/>
                <w:szCs w:val="12"/>
              </w:rPr>
            </w:pPr>
            <w:r w:rsidRPr="00966400">
              <w:rPr>
                <w:b/>
                <w:bCs/>
                <w:sz w:val="12"/>
                <w:szCs w:val="12"/>
              </w:rPr>
              <w:t>Termomodernizacja budynku VI Liceum Ogólnokształcącego im. T. Reytana przy ul. Wiktorskiej 30/32</w:t>
            </w:r>
          </w:p>
        </w:tc>
        <w:tc>
          <w:tcPr>
            <w:tcW w:w="740" w:type="pct"/>
            <w:tcBorders>
              <w:top w:val="nil"/>
              <w:left w:val="nil"/>
              <w:bottom w:val="single" w:sz="4" w:space="0" w:color="auto"/>
              <w:right w:val="single" w:sz="4" w:space="0" w:color="auto"/>
            </w:tcBorders>
            <w:shd w:val="clear" w:color="000000" w:fill="EAF1F6"/>
            <w:noWrap/>
            <w:vAlign w:val="center"/>
            <w:hideMark/>
          </w:tcPr>
          <w:p w14:paraId="63941AB2" w14:textId="77777777" w:rsidR="00966400" w:rsidRPr="00966400" w:rsidRDefault="00966400" w:rsidP="00966400">
            <w:pPr>
              <w:spacing w:line="240" w:lineRule="auto"/>
              <w:jc w:val="right"/>
              <w:rPr>
                <w:b/>
                <w:bCs/>
                <w:sz w:val="12"/>
                <w:szCs w:val="12"/>
              </w:rPr>
            </w:pPr>
            <w:r w:rsidRPr="00966400">
              <w:rPr>
                <w:b/>
                <w:bCs/>
                <w:sz w:val="12"/>
                <w:szCs w:val="12"/>
              </w:rPr>
              <w:t>78 699</w:t>
            </w:r>
          </w:p>
        </w:tc>
        <w:tc>
          <w:tcPr>
            <w:tcW w:w="740" w:type="pct"/>
            <w:tcBorders>
              <w:top w:val="nil"/>
              <w:left w:val="nil"/>
              <w:bottom w:val="single" w:sz="4" w:space="0" w:color="auto"/>
              <w:right w:val="single" w:sz="4" w:space="0" w:color="auto"/>
            </w:tcBorders>
            <w:shd w:val="clear" w:color="000000" w:fill="EAF1F6"/>
            <w:noWrap/>
            <w:vAlign w:val="center"/>
            <w:hideMark/>
          </w:tcPr>
          <w:p w14:paraId="43D119FF" w14:textId="77777777" w:rsidR="00966400" w:rsidRPr="00966400" w:rsidRDefault="00966400" w:rsidP="00966400">
            <w:pPr>
              <w:spacing w:line="240" w:lineRule="auto"/>
              <w:jc w:val="right"/>
              <w:rPr>
                <w:b/>
                <w:bCs/>
                <w:sz w:val="12"/>
                <w:szCs w:val="12"/>
              </w:rPr>
            </w:pPr>
            <w:r w:rsidRPr="00966400">
              <w:rPr>
                <w:b/>
                <w:bCs/>
                <w:sz w:val="12"/>
                <w:szCs w:val="12"/>
              </w:rPr>
              <w:t>78 590,54</w:t>
            </w:r>
          </w:p>
        </w:tc>
        <w:tc>
          <w:tcPr>
            <w:tcW w:w="740" w:type="pct"/>
            <w:tcBorders>
              <w:top w:val="nil"/>
              <w:left w:val="nil"/>
              <w:bottom w:val="single" w:sz="4" w:space="0" w:color="auto"/>
              <w:right w:val="single" w:sz="4" w:space="0" w:color="auto"/>
            </w:tcBorders>
            <w:shd w:val="clear" w:color="000000" w:fill="EAF1F6"/>
            <w:noWrap/>
            <w:vAlign w:val="center"/>
            <w:hideMark/>
          </w:tcPr>
          <w:p w14:paraId="47DF24BA"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60A34F9D" w14:textId="77777777" w:rsidTr="00966400">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BF9E8C2" w14:textId="77777777" w:rsidR="00966400" w:rsidRPr="00966400" w:rsidRDefault="00966400" w:rsidP="00966400">
            <w:pPr>
              <w:spacing w:line="240" w:lineRule="auto"/>
              <w:rPr>
                <w:b/>
                <w:bCs/>
                <w:sz w:val="12"/>
                <w:szCs w:val="12"/>
              </w:rPr>
            </w:pPr>
            <w:r w:rsidRPr="00966400">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740" w:type="pct"/>
            <w:tcBorders>
              <w:top w:val="nil"/>
              <w:left w:val="nil"/>
              <w:bottom w:val="single" w:sz="4" w:space="0" w:color="auto"/>
              <w:right w:val="single" w:sz="4" w:space="0" w:color="auto"/>
            </w:tcBorders>
            <w:shd w:val="clear" w:color="000000" w:fill="EAF1F6"/>
            <w:noWrap/>
            <w:vAlign w:val="center"/>
            <w:hideMark/>
          </w:tcPr>
          <w:p w14:paraId="0D6324F5" w14:textId="77777777" w:rsidR="00966400" w:rsidRPr="00966400" w:rsidRDefault="00966400" w:rsidP="00966400">
            <w:pPr>
              <w:spacing w:line="240" w:lineRule="auto"/>
              <w:jc w:val="right"/>
              <w:rPr>
                <w:b/>
                <w:bCs/>
                <w:sz w:val="12"/>
                <w:szCs w:val="12"/>
              </w:rPr>
            </w:pPr>
            <w:r w:rsidRPr="00966400">
              <w:rPr>
                <w:b/>
                <w:bCs/>
                <w:sz w:val="12"/>
                <w:szCs w:val="12"/>
              </w:rPr>
              <w:t>6 386 185</w:t>
            </w:r>
          </w:p>
        </w:tc>
        <w:tc>
          <w:tcPr>
            <w:tcW w:w="740" w:type="pct"/>
            <w:tcBorders>
              <w:top w:val="nil"/>
              <w:left w:val="nil"/>
              <w:bottom w:val="single" w:sz="4" w:space="0" w:color="auto"/>
              <w:right w:val="single" w:sz="4" w:space="0" w:color="auto"/>
            </w:tcBorders>
            <w:shd w:val="clear" w:color="000000" w:fill="EAF1F6"/>
            <w:noWrap/>
            <w:vAlign w:val="center"/>
            <w:hideMark/>
          </w:tcPr>
          <w:p w14:paraId="2F8D939C" w14:textId="77777777" w:rsidR="00966400" w:rsidRPr="00966400" w:rsidRDefault="00966400" w:rsidP="00966400">
            <w:pPr>
              <w:spacing w:line="240" w:lineRule="auto"/>
              <w:jc w:val="right"/>
              <w:rPr>
                <w:b/>
                <w:bCs/>
                <w:sz w:val="12"/>
                <w:szCs w:val="12"/>
              </w:rPr>
            </w:pPr>
            <w:r w:rsidRPr="00966400">
              <w:rPr>
                <w:b/>
                <w:bCs/>
                <w:sz w:val="12"/>
                <w:szCs w:val="12"/>
              </w:rPr>
              <w:t>6 187 171,65</w:t>
            </w:r>
          </w:p>
        </w:tc>
        <w:tc>
          <w:tcPr>
            <w:tcW w:w="740" w:type="pct"/>
            <w:tcBorders>
              <w:top w:val="nil"/>
              <w:left w:val="nil"/>
              <w:bottom w:val="single" w:sz="4" w:space="0" w:color="auto"/>
              <w:right w:val="single" w:sz="4" w:space="0" w:color="auto"/>
            </w:tcBorders>
            <w:shd w:val="clear" w:color="000000" w:fill="EAF1F6"/>
            <w:noWrap/>
            <w:vAlign w:val="center"/>
            <w:hideMark/>
          </w:tcPr>
          <w:p w14:paraId="6564A1E2" w14:textId="77777777" w:rsidR="00966400" w:rsidRPr="00966400" w:rsidRDefault="00966400" w:rsidP="00966400">
            <w:pPr>
              <w:spacing w:line="240" w:lineRule="auto"/>
              <w:jc w:val="right"/>
              <w:rPr>
                <w:b/>
                <w:bCs/>
                <w:sz w:val="12"/>
                <w:szCs w:val="12"/>
              </w:rPr>
            </w:pPr>
            <w:r w:rsidRPr="00966400">
              <w:rPr>
                <w:b/>
                <w:bCs/>
                <w:sz w:val="12"/>
                <w:szCs w:val="12"/>
              </w:rPr>
              <w:t>96,9</w:t>
            </w:r>
          </w:p>
        </w:tc>
      </w:tr>
      <w:tr w:rsidR="00966400" w:rsidRPr="00966400" w14:paraId="789E68B3"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432252E" w14:textId="77777777" w:rsidR="00966400" w:rsidRPr="00966400" w:rsidRDefault="00966400" w:rsidP="00966400">
            <w:pPr>
              <w:spacing w:line="240" w:lineRule="auto"/>
              <w:rPr>
                <w:b/>
                <w:bCs/>
                <w:sz w:val="12"/>
                <w:szCs w:val="12"/>
              </w:rPr>
            </w:pPr>
            <w:r w:rsidRPr="00966400">
              <w:rPr>
                <w:b/>
                <w:bCs/>
                <w:sz w:val="12"/>
                <w:szCs w:val="12"/>
              </w:rPr>
              <w:t>Budowa boisk wraz z zagospodarowaniem terenu w  Szkole Podstawowej nr 157 przy ul. Kazimierzowskiej 16</w:t>
            </w:r>
          </w:p>
        </w:tc>
        <w:tc>
          <w:tcPr>
            <w:tcW w:w="740" w:type="pct"/>
            <w:tcBorders>
              <w:top w:val="nil"/>
              <w:left w:val="nil"/>
              <w:bottom w:val="single" w:sz="4" w:space="0" w:color="auto"/>
              <w:right w:val="single" w:sz="4" w:space="0" w:color="auto"/>
            </w:tcBorders>
            <w:shd w:val="clear" w:color="000000" w:fill="EAF1F6"/>
            <w:noWrap/>
            <w:vAlign w:val="center"/>
            <w:hideMark/>
          </w:tcPr>
          <w:p w14:paraId="42C94C2C" w14:textId="77777777" w:rsidR="00966400" w:rsidRPr="00966400" w:rsidRDefault="00966400" w:rsidP="00966400">
            <w:pPr>
              <w:spacing w:line="240" w:lineRule="auto"/>
              <w:jc w:val="right"/>
              <w:rPr>
                <w:b/>
                <w:bCs/>
                <w:sz w:val="12"/>
                <w:szCs w:val="12"/>
              </w:rPr>
            </w:pPr>
            <w:r w:rsidRPr="00966400">
              <w:rPr>
                <w:b/>
                <w:bCs/>
                <w:sz w:val="12"/>
                <w:szCs w:val="12"/>
              </w:rPr>
              <w:t>1 305 680</w:t>
            </w:r>
          </w:p>
        </w:tc>
        <w:tc>
          <w:tcPr>
            <w:tcW w:w="740" w:type="pct"/>
            <w:tcBorders>
              <w:top w:val="nil"/>
              <w:left w:val="nil"/>
              <w:bottom w:val="single" w:sz="4" w:space="0" w:color="auto"/>
              <w:right w:val="single" w:sz="4" w:space="0" w:color="auto"/>
            </w:tcBorders>
            <w:shd w:val="clear" w:color="000000" w:fill="EAF1F6"/>
            <w:noWrap/>
            <w:vAlign w:val="center"/>
            <w:hideMark/>
          </w:tcPr>
          <w:p w14:paraId="3F7C1491" w14:textId="77777777" w:rsidR="00966400" w:rsidRPr="00966400" w:rsidRDefault="00966400" w:rsidP="00966400">
            <w:pPr>
              <w:spacing w:line="240" w:lineRule="auto"/>
              <w:jc w:val="right"/>
              <w:rPr>
                <w:b/>
                <w:bCs/>
                <w:sz w:val="12"/>
                <w:szCs w:val="12"/>
              </w:rPr>
            </w:pPr>
            <w:r w:rsidRPr="00966400">
              <w:rPr>
                <w:b/>
                <w:bCs/>
                <w:sz w:val="12"/>
                <w:szCs w:val="12"/>
              </w:rPr>
              <w:t>1 305 679,44</w:t>
            </w:r>
          </w:p>
        </w:tc>
        <w:tc>
          <w:tcPr>
            <w:tcW w:w="740" w:type="pct"/>
            <w:tcBorders>
              <w:top w:val="nil"/>
              <w:left w:val="nil"/>
              <w:bottom w:val="single" w:sz="4" w:space="0" w:color="auto"/>
              <w:right w:val="single" w:sz="4" w:space="0" w:color="auto"/>
            </w:tcBorders>
            <w:shd w:val="clear" w:color="000000" w:fill="EAF1F6"/>
            <w:noWrap/>
            <w:vAlign w:val="center"/>
            <w:hideMark/>
          </w:tcPr>
          <w:p w14:paraId="162DDDB0"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4434217"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0238AF8" w14:textId="77777777" w:rsidR="00966400" w:rsidRPr="00966400" w:rsidRDefault="00966400" w:rsidP="00966400">
            <w:pPr>
              <w:spacing w:line="240" w:lineRule="auto"/>
              <w:rPr>
                <w:b/>
                <w:bCs/>
                <w:sz w:val="12"/>
                <w:szCs w:val="12"/>
              </w:rPr>
            </w:pPr>
            <w:r w:rsidRPr="00966400">
              <w:rPr>
                <w:b/>
                <w:bCs/>
                <w:sz w:val="12"/>
                <w:szCs w:val="12"/>
              </w:rPr>
              <w:lastRenderedPageBreak/>
              <w:t>Budowa boisk wraz z zagospodarowaniem  terenu w XLII Liceum Ogólnokształcącym  przy ul. Madalińskiego 22</w:t>
            </w:r>
          </w:p>
        </w:tc>
        <w:tc>
          <w:tcPr>
            <w:tcW w:w="740" w:type="pct"/>
            <w:tcBorders>
              <w:top w:val="nil"/>
              <w:left w:val="nil"/>
              <w:bottom w:val="single" w:sz="4" w:space="0" w:color="auto"/>
              <w:right w:val="single" w:sz="4" w:space="0" w:color="auto"/>
            </w:tcBorders>
            <w:shd w:val="clear" w:color="000000" w:fill="EAF1F6"/>
            <w:noWrap/>
            <w:vAlign w:val="center"/>
            <w:hideMark/>
          </w:tcPr>
          <w:p w14:paraId="1E973452" w14:textId="77777777" w:rsidR="00966400" w:rsidRPr="00966400" w:rsidRDefault="00966400" w:rsidP="00966400">
            <w:pPr>
              <w:spacing w:line="240" w:lineRule="auto"/>
              <w:jc w:val="right"/>
              <w:rPr>
                <w:b/>
                <w:bCs/>
                <w:sz w:val="12"/>
                <w:szCs w:val="12"/>
              </w:rPr>
            </w:pPr>
            <w:r w:rsidRPr="00966400">
              <w:rPr>
                <w:b/>
                <w:bCs/>
                <w:sz w:val="12"/>
                <w:szCs w:val="12"/>
              </w:rPr>
              <w:t>988 930</w:t>
            </w:r>
          </w:p>
        </w:tc>
        <w:tc>
          <w:tcPr>
            <w:tcW w:w="740" w:type="pct"/>
            <w:tcBorders>
              <w:top w:val="nil"/>
              <w:left w:val="nil"/>
              <w:bottom w:val="single" w:sz="4" w:space="0" w:color="auto"/>
              <w:right w:val="single" w:sz="4" w:space="0" w:color="auto"/>
            </w:tcBorders>
            <w:shd w:val="clear" w:color="000000" w:fill="EAF1F6"/>
            <w:noWrap/>
            <w:vAlign w:val="center"/>
            <w:hideMark/>
          </w:tcPr>
          <w:p w14:paraId="29BEFABE" w14:textId="77777777" w:rsidR="00966400" w:rsidRPr="00966400" w:rsidRDefault="00966400" w:rsidP="00966400">
            <w:pPr>
              <w:spacing w:line="240" w:lineRule="auto"/>
              <w:jc w:val="right"/>
              <w:rPr>
                <w:b/>
                <w:bCs/>
                <w:sz w:val="12"/>
                <w:szCs w:val="12"/>
              </w:rPr>
            </w:pPr>
            <w:r w:rsidRPr="00966400">
              <w:rPr>
                <w:b/>
                <w:bCs/>
                <w:sz w:val="12"/>
                <w:szCs w:val="12"/>
              </w:rPr>
              <w:t>988 930,00</w:t>
            </w:r>
          </w:p>
        </w:tc>
        <w:tc>
          <w:tcPr>
            <w:tcW w:w="740" w:type="pct"/>
            <w:tcBorders>
              <w:top w:val="nil"/>
              <w:left w:val="nil"/>
              <w:bottom w:val="single" w:sz="4" w:space="0" w:color="auto"/>
              <w:right w:val="single" w:sz="4" w:space="0" w:color="auto"/>
            </w:tcBorders>
            <w:shd w:val="clear" w:color="000000" w:fill="EAF1F6"/>
            <w:noWrap/>
            <w:vAlign w:val="center"/>
            <w:hideMark/>
          </w:tcPr>
          <w:p w14:paraId="1EA61368"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863A601"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34B46DF" w14:textId="77777777" w:rsidR="00966400" w:rsidRPr="00966400" w:rsidRDefault="00966400" w:rsidP="00966400">
            <w:pPr>
              <w:spacing w:line="240" w:lineRule="auto"/>
              <w:rPr>
                <w:b/>
                <w:bCs/>
                <w:sz w:val="12"/>
                <w:szCs w:val="12"/>
              </w:rPr>
            </w:pPr>
            <w:r w:rsidRPr="00966400">
              <w:rPr>
                <w:b/>
                <w:bCs/>
                <w:sz w:val="12"/>
                <w:szCs w:val="12"/>
              </w:rPr>
              <w:t>Termomodernizacja budynku wraz z zagospodarowaniem terenu  w Zespole Szkół nr 59 przy ul. Jana III Sobieskiego 68</w:t>
            </w:r>
          </w:p>
        </w:tc>
        <w:tc>
          <w:tcPr>
            <w:tcW w:w="740" w:type="pct"/>
            <w:tcBorders>
              <w:top w:val="nil"/>
              <w:left w:val="nil"/>
              <w:bottom w:val="single" w:sz="4" w:space="0" w:color="auto"/>
              <w:right w:val="single" w:sz="4" w:space="0" w:color="auto"/>
            </w:tcBorders>
            <w:shd w:val="clear" w:color="000000" w:fill="EAF1F6"/>
            <w:noWrap/>
            <w:vAlign w:val="center"/>
            <w:hideMark/>
          </w:tcPr>
          <w:p w14:paraId="79EA9CAB" w14:textId="77777777" w:rsidR="00966400" w:rsidRPr="00966400" w:rsidRDefault="00966400" w:rsidP="00966400">
            <w:pPr>
              <w:spacing w:line="240" w:lineRule="auto"/>
              <w:jc w:val="right"/>
              <w:rPr>
                <w:b/>
                <w:bCs/>
                <w:sz w:val="12"/>
                <w:szCs w:val="12"/>
              </w:rPr>
            </w:pPr>
            <w:r w:rsidRPr="00966400">
              <w:rPr>
                <w:b/>
                <w:bCs/>
                <w:sz w:val="12"/>
                <w:szCs w:val="12"/>
              </w:rPr>
              <w:t>33 140</w:t>
            </w:r>
          </w:p>
        </w:tc>
        <w:tc>
          <w:tcPr>
            <w:tcW w:w="740" w:type="pct"/>
            <w:tcBorders>
              <w:top w:val="nil"/>
              <w:left w:val="nil"/>
              <w:bottom w:val="single" w:sz="4" w:space="0" w:color="auto"/>
              <w:right w:val="single" w:sz="4" w:space="0" w:color="auto"/>
            </w:tcBorders>
            <w:shd w:val="clear" w:color="000000" w:fill="EAF1F6"/>
            <w:noWrap/>
            <w:vAlign w:val="center"/>
            <w:hideMark/>
          </w:tcPr>
          <w:p w14:paraId="38894D27" w14:textId="77777777" w:rsidR="00966400" w:rsidRPr="00966400" w:rsidRDefault="00966400" w:rsidP="00966400">
            <w:pPr>
              <w:spacing w:line="240" w:lineRule="auto"/>
              <w:jc w:val="right"/>
              <w:rPr>
                <w:b/>
                <w:bCs/>
                <w:sz w:val="12"/>
                <w:szCs w:val="12"/>
              </w:rPr>
            </w:pPr>
            <w:r w:rsidRPr="00966400">
              <w:rPr>
                <w:b/>
                <w:bCs/>
                <w:sz w:val="12"/>
                <w:szCs w:val="12"/>
              </w:rPr>
              <w:t>33 140,00</w:t>
            </w:r>
          </w:p>
        </w:tc>
        <w:tc>
          <w:tcPr>
            <w:tcW w:w="740" w:type="pct"/>
            <w:tcBorders>
              <w:top w:val="nil"/>
              <w:left w:val="nil"/>
              <w:bottom w:val="single" w:sz="4" w:space="0" w:color="auto"/>
              <w:right w:val="single" w:sz="4" w:space="0" w:color="auto"/>
            </w:tcBorders>
            <w:shd w:val="clear" w:color="000000" w:fill="EAF1F6"/>
            <w:noWrap/>
            <w:vAlign w:val="center"/>
            <w:hideMark/>
          </w:tcPr>
          <w:p w14:paraId="0661937C"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1EE4AAF2"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1E469C6" w14:textId="77777777" w:rsidR="00966400" w:rsidRPr="00966400" w:rsidRDefault="00966400" w:rsidP="00966400">
            <w:pPr>
              <w:spacing w:line="240" w:lineRule="auto"/>
              <w:rPr>
                <w:b/>
                <w:bCs/>
                <w:sz w:val="12"/>
                <w:szCs w:val="12"/>
              </w:rPr>
            </w:pPr>
            <w:r w:rsidRPr="00966400">
              <w:rPr>
                <w:b/>
                <w:bCs/>
                <w:sz w:val="12"/>
                <w:szCs w:val="12"/>
              </w:rPr>
              <w:t>Termomodernizacja budynku Szkoły Podstawowej nr 33 przy ul. Cieszyńskiej 8</w:t>
            </w:r>
          </w:p>
        </w:tc>
        <w:tc>
          <w:tcPr>
            <w:tcW w:w="740" w:type="pct"/>
            <w:tcBorders>
              <w:top w:val="nil"/>
              <w:left w:val="nil"/>
              <w:bottom w:val="single" w:sz="4" w:space="0" w:color="auto"/>
              <w:right w:val="single" w:sz="4" w:space="0" w:color="auto"/>
            </w:tcBorders>
            <w:shd w:val="clear" w:color="000000" w:fill="EAF1F6"/>
            <w:noWrap/>
            <w:vAlign w:val="center"/>
            <w:hideMark/>
          </w:tcPr>
          <w:p w14:paraId="42BAC2F9" w14:textId="77777777" w:rsidR="00966400" w:rsidRPr="00966400" w:rsidRDefault="00966400" w:rsidP="00966400">
            <w:pPr>
              <w:spacing w:line="240" w:lineRule="auto"/>
              <w:jc w:val="right"/>
              <w:rPr>
                <w:b/>
                <w:bCs/>
                <w:sz w:val="12"/>
                <w:szCs w:val="12"/>
              </w:rPr>
            </w:pPr>
            <w:r w:rsidRPr="00966400">
              <w:rPr>
                <w:b/>
                <w:bCs/>
                <w:sz w:val="12"/>
                <w:szCs w:val="12"/>
              </w:rPr>
              <w:t>35 424</w:t>
            </w:r>
          </w:p>
        </w:tc>
        <w:tc>
          <w:tcPr>
            <w:tcW w:w="740" w:type="pct"/>
            <w:tcBorders>
              <w:top w:val="nil"/>
              <w:left w:val="nil"/>
              <w:bottom w:val="single" w:sz="4" w:space="0" w:color="auto"/>
              <w:right w:val="single" w:sz="4" w:space="0" w:color="auto"/>
            </w:tcBorders>
            <w:shd w:val="clear" w:color="000000" w:fill="EAF1F6"/>
            <w:noWrap/>
            <w:vAlign w:val="center"/>
            <w:hideMark/>
          </w:tcPr>
          <w:p w14:paraId="11D68F78" w14:textId="77777777" w:rsidR="00966400" w:rsidRPr="00966400" w:rsidRDefault="00966400" w:rsidP="00966400">
            <w:pPr>
              <w:spacing w:line="240" w:lineRule="auto"/>
              <w:jc w:val="right"/>
              <w:rPr>
                <w:b/>
                <w:bCs/>
                <w:sz w:val="12"/>
                <w:szCs w:val="12"/>
              </w:rPr>
            </w:pPr>
            <w:r w:rsidRPr="00966400">
              <w:rPr>
                <w:b/>
                <w:bCs/>
                <w:sz w:val="12"/>
                <w:szCs w:val="12"/>
              </w:rPr>
              <w:t>35 424,00</w:t>
            </w:r>
          </w:p>
        </w:tc>
        <w:tc>
          <w:tcPr>
            <w:tcW w:w="740" w:type="pct"/>
            <w:tcBorders>
              <w:top w:val="nil"/>
              <w:left w:val="nil"/>
              <w:bottom w:val="single" w:sz="4" w:space="0" w:color="auto"/>
              <w:right w:val="single" w:sz="4" w:space="0" w:color="auto"/>
            </w:tcBorders>
            <w:shd w:val="clear" w:color="000000" w:fill="EAF1F6"/>
            <w:noWrap/>
            <w:vAlign w:val="center"/>
            <w:hideMark/>
          </w:tcPr>
          <w:p w14:paraId="6F4AAD3B"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2DA2A62"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57EB8CA" w14:textId="77777777" w:rsidR="00966400" w:rsidRPr="00966400" w:rsidRDefault="00966400" w:rsidP="00966400">
            <w:pPr>
              <w:spacing w:line="240" w:lineRule="auto"/>
              <w:rPr>
                <w:b/>
                <w:bCs/>
                <w:sz w:val="12"/>
                <w:szCs w:val="12"/>
              </w:rPr>
            </w:pPr>
            <w:r w:rsidRPr="00966400">
              <w:rPr>
                <w:b/>
                <w:bCs/>
                <w:sz w:val="12"/>
                <w:szCs w:val="12"/>
              </w:rPr>
              <w:t>Modernizacja sali gimnastycznej w XXVIII Liceum Ogólnokształcącym przy ul. Wiktorskiej 99</w:t>
            </w:r>
          </w:p>
        </w:tc>
        <w:tc>
          <w:tcPr>
            <w:tcW w:w="740" w:type="pct"/>
            <w:tcBorders>
              <w:top w:val="nil"/>
              <w:left w:val="nil"/>
              <w:bottom w:val="single" w:sz="4" w:space="0" w:color="auto"/>
              <w:right w:val="single" w:sz="4" w:space="0" w:color="auto"/>
            </w:tcBorders>
            <w:shd w:val="clear" w:color="000000" w:fill="EAF1F6"/>
            <w:noWrap/>
            <w:vAlign w:val="center"/>
            <w:hideMark/>
          </w:tcPr>
          <w:p w14:paraId="29840409" w14:textId="77777777" w:rsidR="00966400" w:rsidRPr="00966400" w:rsidRDefault="00966400" w:rsidP="00966400">
            <w:pPr>
              <w:spacing w:line="240" w:lineRule="auto"/>
              <w:jc w:val="right"/>
              <w:rPr>
                <w:b/>
                <w:bCs/>
                <w:sz w:val="12"/>
                <w:szCs w:val="12"/>
              </w:rPr>
            </w:pPr>
            <w:r w:rsidRPr="00966400">
              <w:rPr>
                <w:b/>
                <w:bCs/>
                <w:sz w:val="12"/>
                <w:szCs w:val="12"/>
              </w:rPr>
              <w:t>52 877</w:t>
            </w:r>
          </w:p>
        </w:tc>
        <w:tc>
          <w:tcPr>
            <w:tcW w:w="740" w:type="pct"/>
            <w:tcBorders>
              <w:top w:val="nil"/>
              <w:left w:val="nil"/>
              <w:bottom w:val="single" w:sz="4" w:space="0" w:color="auto"/>
              <w:right w:val="single" w:sz="4" w:space="0" w:color="auto"/>
            </w:tcBorders>
            <w:shd w:val="clear" w:color="000000" w:fill="EAF1F6"/>
            <w:noWrap/>
            <w:vAlign w:val="center"/>
            <w:hideMark/>
          </w:tcPr>
          <w:p w14:paraId="489BA144" w14:textId="77777777" w:rsidR="00966400" w:rsidRPr="00966400" w:rsidRDefault="00966400" w:rsidP="00966400">
            <w:pPr>
              <w:spacing w:line="240" w:lineRule="auto"/>
              <w:jc w:val="right"/>
              <w:rPr>
                <w:b/>
                <w:bCs/>
                <w:sz w:val="12"/>
                <w:szCs w:val="12"/>
              </w:rPr>
            </w:pPr>
            <w:r w:rsidRPr="00966400">
              <w:rPr>
                <w:b/>
                <w:bCs/>
                <w:sz w:val="12"/>
                <w:szCs w:val="12"/>
              </w:rPr>
              <w:t>52 876,47</w:t>
            </w:r>
          </w:p>
        </w:tc>
        <w:tc>
          <w:tcPr>
            <w:tcW w:w="740" w:type="pct"/>
            <w:tcBorders>
              <w:top w:val="nil"/>
              <w:left w:val="nil"/>
              <w:bottom w:val="single" w:sz="4" w:space="0" w:color="auto"/>
              <w:right w:val="single" w:sz="4" w:space="0" w:color="auto"/>
            </w:tcBorders>
            <w:shd w:val="clear" w:color="000000" w:fill="EAF1F6"/>
            <w:noWrap/>
            <w:vAlign w:val="center"/>
            <w:hideMark/>
          </w:tcPr>
          <w:p w14:paraId="158678EF"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027FD6B4"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698EF54" w14:textId="77777777" w:rsidR="00966400" w:rsidRPr="00966400" w:rsidRDefault="00966400" w:rsidP="00966400">
            <w:pPr>
              <w:spacing w:line="240" w:lineRule="auto"/>
              <w:rPr>
                <w:b/>
                <w:bCs/>
                <w:sz w:val="12"/>
                <w:szCs w:val="12"/>
              </w:rPr>
            </w:pPr>
            <w:r w:rsidRPr="00966400">
              <w:rPr>
                <w:b/>
                <w:bCs/>
                <w:sz w:val="12"/>
                <w:szCs w:val="12"/>
              </w:rPr>
              <w:t>Zagospodarowanie terenu w  XXXIV Liceum Ogólnokształcącym  przy ul. Zakrzewskiej  24</w:t>
            </w:r>
          </w:p>
        </w:tc>
        <w:tc>
          <w:tcPr>
            <w:tcW w:w="740" w:type="pct"/>
            <w:tcBorders>
              <w:top w:val="nil"/>
              <w:left w:val="nil"/>
              <w:bottom w:val="single" w:sz="4" w:space="0" w:color="auto"/>
              <w:right w:val="single" w:sz="4" w:space="0" w:color="auto"/>
            </w:tcBorders>
            <w:shd w:val="clear" w:color="000000" w:fill="EAF1F6"/>
            <w:noWrap/>
            <w:vAlign w:val="center"/>
            <w:hideMark/>
          </w:tcPr>
          <w:p w14:paraId="142261C7" w14:textId="77777777" w:rsidR="00966400" w:rsidRPr="00966400" w:rsidRDefault="00966400" w:rsidP="00966400">
            <w:pPr>
              <w:spacing w:line="240" w:lineRule="auto"/>
              <w:jc w:val="right"/>
              <w:rPr>
                <w:b/>
                <w:bCs/>
                <w:sz w:val="12"/>
                <w:szCs w:val="12"/>
              </w:rPr>
            </w:pPr>
            <w:r w:rsidRPr="00966400">
              <w:rPr>
                <w:b/>
                <w:bCs/>
                <w:sz w:val="12"/>
                <w:szCs w:val="12"/>
              </w:rPr>
              <w:t>458 692</w:t>
            </w:r>
          </w:p>
        </w:tc>
        <w:tc>
          <w:tcPr>
            <w:tcW w:w="740" w:type="pct"/>
            <w:tcBorders>
              <w:top w:val="nil"/>
              <w:left w:val="nil"/>
              <w:bottom w:val="single" w:sz="4" w:space="0" w:color="auto"/>
              <w:right w:val="single" w:sz="4" w:space="0" w:color="auto"/>
            </w:tcBorders>
            <w:shd w:val="clear" w:color="000000" w:fill="EAF1F6"/>
            <w:noWrap/>
            <w:vAlign w:val="center"/>
            <w:hideMark/>
          </w:tcPr>
          <w:p w14:paraId="060DD73A" w14:textId="77777777" w:rsidR="00966400" w:rsidRPr="00966400" w:rsidRDefault="00966400" w:rsidP="00966400">
            <w:pPr>
              <w:spacing w:line="240" w:lineRule="auto"/>
              <w:jc w:val="right"/>
              <w:rPr>
                <w:b/>
                <w:bCs/>
                <w:sz w:val="12"/>
                <w:szCs w:val="12"/>
              </w:rPr>
            </w:pPr>
            <w:r w:rsidRPr="00966400">
              <w:rPr>
                <w:b/>
                <w:bCs/>
                <w:sz w:val="12"/>
                <w:szCs w:val="12"/>
              </w:rPr>
              <w:t>458 691,60</w:t>
            </w:r>
          </w:p>
        </w:tc>
        <w:tc>
          <w:tcPr>
            <w:tcW w:w="740" w:type="pct"/>
            <w:tcBorders>
              <w:top w:val="nil"/>
              <w:left w:val="nil"/>
              <w:bottom w:val="single" w:sz="4" w:space="0" w:color="auto"/>
              <w:right w:val="single" w:sz="4" w:space="0" w:color="auto"/>
            </w:tcBorders>
            <w:shd w:val="clear" w:color="000000" w:fill="EAF1F6"/>
            <w:noWrap/>
            <w:vAlign w:val="center"/>
            <w:hideMark/>
          </w:tcPr>
          <w:p w14:paraId="5C068DEE"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01AC0E6"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D5C78CD" w14:textId="77777777" w:rsidR="00966400" w:rsidRPr="00966400" w:rsidRDefault="00966400" w:rsidP="00966400">
            <w:pPr>
              <w:spacing w:line="240" w:lineRule="auto"/>
              <w:rPr>
                <w:b/>
                <w:bCs/>
                <w:sz w:val="12"/>
                <w:szCs w:val="12"/>
              </w:rPr>
            </w:pPr>
            <w:r w:rsidRPr="00966400">
              <w:rPr>
                <w:b/>
                <w:bCs/>
                <w:sz w:val="12"/>
                <w:szCs w:val="12"/>
              </w:rPr>
              <w:t>Budowa zespołu boisk na terenie Zespołu Szkolno-Przedszkolnego nr 11 przy ul. Nowoursynowskiej 210/212</w:t>
            </w:r>
          </w:p>
        </w:tc>
        <w:tc>
          <w:tcPr>
            <w:tcW w:w="740" w:type="pct"/>
            <w:tcBorders>
              <w:top w:val="nil"/>
              <w:left w:val="nil"/>
              <w:bottom w:val="single" w:sz="4" w:space="0" w:color="auto"/>
              <w:right w:val="single" w:sz="4" w:space="0" w:color="auto"/>
            </w:tcBorders>
            <w:shd w:val="clear" w:color="000000" w:fill="EAF1F6"/>
            <w:noWrap/>
            <w:vAlign w:val="center"/>
            <w:hideMark/>
          </w:tcPr>
          <w:p w14:paraId="5F934044" w14:textId="77777777" w:rsidR="00966400" w:rsidRPr="00966400" w:rsidRDefault="00966400" w:rsidP="00966400">
            <w:pPr>
              <w:spacing w:line="240" w:lineRule="auto"/>
              <w:jc w:val="right"/>
              <w:rPr>
                <w:b/>
                <w:bCs/>
                <w:sz w:val="12"/>
                <w:szCs w:val="12"/>
              </w:rPr>
            </w:pPr>
            <w:r w:rsidRPr="00966400">
              <w:rPr>
                <w:b/>
                <w:bCs/>
                <w:sz w:val="12"/>
                <w:szCs w:val="12"/>
              </w:rPr>
              <w:t>1 713 688</w:t>
            </w:r>
          </w:p>
        </w:tc>
        <w:tc>
          <w:tcPr>
            <w:tcW w:w="740" w:type="pct"/>
            <w:tcBorders>
              <w:top w:val="nil"/>
              <w:left w:val="nil"/>
              <w:bottom w:val="single" w:sz="4" w:space="0" w:color="auto"/>
              <w:right w:val="single" w:sz="4" w:space="0" w:color="auto"/>
            </w:tcBorders>
            <w:shd w:val="clear" w:color="000000" w:fill="EAF1F6"/>
            <w:noWrap/>
            <w:vAlign w:val="center"/>
            <w:hideMark/>
          </w:tcPr>
          <w:p w14:paraId="2F1561EC" w14:textId="77777777" w:rsidR="00966400" w:rsidRPr="00966400" w:rsidRDefault="00966400" w:rsidP="00966400">
            <w:pPr>
              <w:spacing w:line="240" w:lineRule="auto"/>
              <w:jc w:val="right"/>
              <w:rPr>
                <w:b/>
                <w:bCs/>
                <w:sz w:val="12"/>
                <w:szCs w:val="12"/>
              </w:rPr>
            </w:pPr>
            <w:r w:rsidRPr="00966400">
              <w:rPr>
                <w:b/>
                <w:bCs/>
                <w:sz w:val="12"/>
                <w:szCs w:val="12"/>
              </w:rPr>
              <w:t>1 713 687,91</w:t>
            </w:r>
          </w:p>
        </w:tc>
        <w:tc>
          <w:tcPr>
            <w:tcW w:w="740" w:type="pct"/>
            <w:tcBorders>
              <w:top w:val="nil"/>
              <w:left w:val="nil"/>
              <w:bottom w:val="single" w:sz="4" w:space="0" w:color="auto"/>
              <w:right w:val="single" w:sz="4" w:space="0" w:color="auto"/>
            </w:tcBorders>
            <w:shd w:val="clear" w:color="000000" w:fill="EAF1F6"/>
            <w:noWrap/>
            <w:vAlign w:val="center"/>
            <w:hideMark/>
          </w:tcPr>
          <w:p w14:paraId="625A5FD1"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C4AEFD1"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D670794" w14:textId="77777777" w:rsidR="00966400" w:rsidRPr="00966400" w:rsidRDefault="00966400" w:rsidP="00966400">
            <w:pPr>
              <w:spacing w:line="240" w:lineRule="auto"/>
              <w:rPr>
                <w:b/>
                <w:bCs/>
                <w:sz w:val="12"/>
                <w:szCs w:val="12"/>
              </w:rPr>
            </w:pPr>
            <w:r w:rsidRPr="00966400">
              <w:rPr>
                <w:b/>
                <w:bCs/>
                <w:sz w:val="12"/>
                <w:szCs w:val="12"/>
              </w:rPr>
              <w:t>Przebudowa boiska na terenie Technikum Hotelarsko-Turystyczno-Gastronomicznego nr 21 przy ul. Krasnołęckiej 3</w:t>
            </w:r>
          </w:p>
        </w:tc>
        <w:tc>
          <w:tcPr>
            <w:tcW w:w="740" w:type="pct"/>
            <w:tcBorders>
              <w:top w:val="nil"/>
              <w:left w:val="nil"/>
              <w:bottom w:val="single" w:sz="4" w:space="0" w:color="auto"/>
              <w:right w:val="single" w:sz="4" w:space="0" w:color="auto"/>
            </w:tcBorders>
            <w:shd w:val="clear" w:color="000000" w:fill="EAF1F6"/>
            <w:noWrap/>
            <w:vAlign w:val="center"/>
            <w:hideMark/>
          </w:tcPr>
          <w:p w14:paraId="549A924E" w14:textId="77777777" w:rsidR="00966400" w:rsidRPr="00966400" w:rsidRDefault="00966400" w:rsidP="00966400">
            <w:pPr>
              <w:spacing w:line="240" w:lineRule="auto"/>
              <w:jc w:val="right"/>
              <w:rPr>
                <w:b/>
                <w:bCs/>
                <w:sz w:val="12"/>
                <w:szCs w:val="12"/>
              </w:rPr>
            </w:pPr>
            <w:r w:rsidRPr="00966400">
              <w:rPr>
                <w:b/>
                <w:bCs/>
                <w:sz w:val="12"/>
                <w:szCs w:val="12"/>
              </w:rPr>
              <w:t>965 348</w:t>
            </w:r>
          </w:p>
        </w:tc>
        <w:tc>
          <w:tcPr>
            <w:tcW w:w="740" w:type="pct"/>
            <w:tcBorders>
              <w:top w:val="nil"/>
              <w:left w:val="nil"/>
              <w:bottom w:val="single" w:sz="4" w:space="0" w:color="auto"/>
              <w:right w:val="single" w:sz="4" w:space="0" w:color="auto"/>
            </w:tcBorders>
            <w:shd w:val="clear" w:color="000000" w:fill="EAF1F6"/>
            <w:noWrap/>
            <w:vAlign w:val="center"/>
            <w:hideMark/>
          </w:tcPr>
          <w:p w14:paraId="48EB967F" w14:textId="77777777" w:rsidR="00966400" w:rsidRPr="00966400" w:rsidRDefault="00966400" w:rsidP="00966400">
            <w:pPr>
              <w:spacing w:line="240" w:lineRule="auto"/>
              <w:jc w:val="right"/>
              <w:rPr>
                <w:b/>
                <w:bCs/>
                <w:sz w:val="12"/>
                <w:szCs w:val="12"/>
              </w:rPr>
            </w:pPr>
            <w:r w:rsidRPr="00966400">
              <w:rPr>
                <w:b/>
                <w:bCs/>
                <w:sz w:val="12"/>
                <w:szCs w:val="12"/>
              </w:rPr>
              <w:t>965 346,48</w:t>
            </w:r>
          </w:p>
        </w:tc>
        <w:tc>
          <w:tcPr>
            <w:tcW w:w="740" w:type="pct"/>
            <w:tcBorders>
              <w:top w:val="nil"/>
              <w:left w:val="nil"/>
              <w:bottom w:val="single" w:sz="4" w:space="0" w:color="auto"/>
              <w:right w:val="single" w:sz="4" w:space="0" w:color="auto"/>
            </w:tcBorders>
            <w:shd w:val="clear" w:color="000000" w:fill="EAF1F6"/>
            <w:noWrap/>
            <w:vAlign w:val="center"/>
            <w:hideMark/>
          </w:tcPr>
          <w:p w14:paraId="10F97003"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6EFFC7F"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1DEFEC3" w14:textId="77777777" w:rsidR="00966400" w:rsidRPr="00966400" w:rsidRDefault="00966400" w:rsidP="00966400">
            <w:pPr>
              <w:spacing w:line="240" w:lineRule="auto"/>
              <w:rPr>
                <w:b/>
                <w:bCs/>
                <w:sz w:val="12"/>
                <w:szCs w:val="12"/>
              </w:rPr>
            </w:pPr>
            <w:r w:rsidRPr="00966400">
              <w:rPr>
                <w:b/>
                <w:bCs/>
                <w:sz w:val="12"/>
                <w:szCs w:val="12"/>
              </w:rPr>
              <w:t>Zielona Strefa Sportu na Mokotowie</w:t>
            </w:r>
          </w:p>
        </w:tc>
        <w:tc>
          <w:tcPr>
            <w:tcW w:w="740" w:type="pct"/>
            <w:tcBorders>
              <w:top w:val="nil"/>
              <w:left w:val="nil"/>
              <w:bottom w:val="single" w:sz="4" w:space="0" w:color="auto"/>
              <w:right w:val="single" w:sz="4" w:space="0" w:color="auto"/>
            </w:tcBorders>
            <w:shd w:val="clear" w:color="000000" w:fill="EAF1F6"/>
            <w:noWrap/>
            <w:vAlign w:val="center"/>
            <w:hideMark/>
          </w:tcPr>
          <w:p w14:paraId="12E076E1" w14:textId="77777777" w:rsidR="00966400" w:rsidRPr="00966400" w:rsidRDefault="00966400" w:rsidP="00966400">
            <w:pPr>
              <w:spacing w:line="240" w:lineRule="auto"/>
              <w:jc w:val="right"/>
              <w:rPr>
                <w:b/>
                <w:bCs/>
                <w:sz w:val="12"/>
                <w:szCs w:val="12"/>
              </w:rPr>
            </w:pPr>
            <w:r w:rsidRPr="00966400">
              <w:rPr>
                <w:b/>
                <w:bCs/>
                <w:sz w:val="12"/>
                <w:szCs w:val="12"/>
              </w:rPr>
              <w:t>590 246</w:t>
            </w:r>
          </w:p>
        </w:tc>
        <w:tc>
          <w:tcPr>
            <w:tcW w:w="740" w:type="pct"/>
            <w:tcBorders>
              <w:top w:val="nil"/>
              <w:left w:val="nil"/>
              <w:bottom w:val="single" w:sz="4" w:space="0" w:color="auto"/>
              <w:right w:val="single" w:sz="4" w:space="0" w:color="auto"/>
            </w:tcBorders>
            <w:shd w:val="clear" w:color="000000" w:fill="EAF1F6"/>
            <w:noWrap/>
            <w:vAlign w:val="center"/>
            <w:hideMark/>
          </w:tcPr>
          <w:p w14:paraId="483D48EA" w14:textId="77777777" w:rsidR="00966400" w:rsidRPr="00966400" w:rsidRDefault="00966400" w:rsidP="00966400">
            <w:pPr>
              <w:spacing w:line="240" w:lineRule="auto"/>
              <w:jc w:val="right"/>
              <w:rPr>
                <w:b/>
                <w:bCs/>
                <w:sz w:val="12"/>
                <w:szCs w:val="12"/>
              </w:rPr>
            </w:pPr>
            <w:r w:rsidRPr="00966400">
              <w:rPr>
                <w:b/>
                <w:bCs/>
                <w:sz w:val="12"/>
                <w:szCs w:val="12"/>
              </w:rPr>
              <w:t>590 245,36</w:t>
            </w:r>
          </w:p>
        </w:tc>
        <w:tc>
          <w:tcPr>
            <w:tcW w:w="740" w:type="pct"/>
            <w:tcBorders>
              <w:top w:val="nil"/>
              <w:left w:val="nil"/>
              <w:bottom w:val="single" w:sz="4" w:space="0" w:color="auto"/>
              <w:right w:val="single" w:sz="4" w:space="0" w:color="auto"/>
            </w:tcBorders>
            <w:shd w:val="clear" w:color="000000" w:fill="EAF1F6"/>
            <w:noWrap/>
            <w:vAlign w:val="center"/>
            <w:hideMark/>
          </w:tcPr>
          <w:p w14:paraId="7223152B"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5714B97"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FB660EF" w14:textId="77777777" w:rsidR="00966400" w:rsidRPr="00966400" w:rsidRDefault="00966400" w:rsidP="00966400">
            <w:pPr>
              <w:spacing w:line="240" w:lineRule="auto"/>
              <w:rPr>
                <w:b/>
                <w:bCs/>
                <w:sz w:val="12"/>
                <w:szCs w:val="12"/>
              </w:rPr>
            </w:pPr>
            <w:r w:rsidRPr="00966400">
              <w:rPr>
                <w:b/>
                <w:bCs/>
                <w:sz w:val="12"/>
                <w:szCs w:val="12"/>
              </w:rPr>
              <w:t>Termomodernizacja sali gimnastycznej w Szkole Podstawowej nr 205  przy ul. Spartańskiej 4</w:t>
            </w:r>
          </w:p>
        </w:tc>
        <w:tc>
          <w:tcPr>
            <w:tcW w:w="740" w:type="pct"/>
            <w:tcBorders>
              <w:top w:val="nil"/>
              <w:left w:val="nil"/>
              <w:bottom w:val="single" w:sz="4" w:space="0" w:color="auto"/>
              <w:right w:val="single" w:sz="4" w:space="0" w:color="auto"/>
            </w:tcBorders>
            <w:shd w:val="clear" w:color="000000" w:fill="EAF1F6"/>
            <w:noWrap/>
            <w:vAlign w:val="center"/>
            <w:hideMark/>
          </w:tcPr>
          <w:p w14:paraId="12B1B7FF" w14:textId="77777777" w:rsidR="00966400" w:rsidRPr="00966400" w:rsidRDefault="00966400" w:rsidP="00966400">
            <w:pPr>
              <w:spacing w:line="240" w:lineRule="auto"/>
              <w:jc w:val="right"/>
              <w:rPr>
                <w:b/>
                <w:bCs/>
                <w:sz w:val="12"/>
                <w:szCs w:val="12"/>
              </w:rPr>
            </w:pPr>
            <w:r w:rsidRPr="00966400">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14:paraId="46EC7F30" w14:textId="77777777" w:rsidR="00966400" w:rsidRPr="00966400" w:rsidRDefault="00966400" w:rsidP="00966400">
            <w:pPr>
              <w:spacing w:line="240" w:lineRule="auto"/>
              <w:jc w:val="right"/>
              <w:rPr>
                <w:b/>
                <w:bCs/>
                <w:sz w:val="12"/>
                <w:szCs w:val="12"/>
              </w:rPr>
            </w:pPr>
            <w:r w:rsidRPr="00966400">
              <w:rPr>
                <w:b/>
                <w:bCs/>
                <w:sz w:val="12"/>
                <w:szCs w:val="12"/>
              </w:rPr>
              <w:t>1 000 000,00</w:t>
            </w:r>
          </w:p>
        </w:tc>
        <w:tc>
          <w:tcPr>
            <w:tcW w:w="740" w:type="pct"/>
            <w:tcBorders>
              <w:top w:val="nil"/>
              <w:left w:val="nil"/>
              <w:bottom w:val="single" w:sz="4" w:space="0" w:color="auto"/>
              <w:right w:val="single" w:sz="4" w:space="0" w:color="auto"/>
            </w:tcBorders>
            <w:shd w:val="clear" w:color="000000" w:fill="EAF1F6"/>
            <w:noWrap/>
            <w:vAlign w:val="center"/>
            <w:hideMark/>
          </w:tcPr>
          <w:p w14:paraId="79D82E33"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544A498"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66DE3CF" w14:textId="77777777" w:rsidR="00966400" w:rsidRPr="00966400" w:rsidRDefault="00966400" w:rsidP="00966400">
            <w:pPr>
              <w:spacing w:line="240" w:lineRule="auto"/>
              <w:rPr>
                <w:b/>
                <w:bCs/>
                <w:sz w:val="12"/>
                <w:szCs w:val="12"/>
              </w:rPr>
            </w:pPr>
            <w:r w:rsidRPr="00966400">
              <w:rPr>
                <w:b/>
                <w:bCs/>
                <w:sz w:val="12"/>
                <w:szCs w:val="12"/>
              </w:rPr>
              <w:t>Modernizacja Szkoły Podstawowej nr 190  przy ul.  Zwierzynieckiej 10</w:t>
            </w:r>
          </w:p>
        </w:tc>
        <w:tc>
          <w:tcPr>
            <w:tcW w:w="740" w:type="pct"/>
            <w:tcBorders>
              <w:top w:val="nil"/>
              <w:left w:val="nil"/>
              <w:bottom w:val="single" w:sz="4" w:space="0" w:color="auto"/>
              <w:right w:val="single" w:sz="4" w:space="0" w:color="auto"/>
            </w:tcBorders>
            <w:shd w:val="clear" w:color="000000" w:fill="EAF1F6"/>
            <w:noWrap/>
            <w:vAlign w:val="center"/>
            <w:hideMark/>
          </w:tcPr>
          <w:p w14:paraId="10C92ABC" w14:textId="77777777" w:rsidR="00966400" w:rsidRPr="00966400" w:rsidRDefault="00966400" w:rsidP="00966400">
            <w:pPr>
              <w:spacing w:line="240" w:lineRule="auto"/>
              <w:jc w:val="right"/>
              <w:rPr>
                <w:b/>
                <w:bCs/>
                <w:sz w:val="12"/>
                <w:szCs w:val="12"/>
              </w:rPr>
            </w:pPr>
            <w:r w:rsidRPr="00966400">
              <w:rPr>
                <w:b/>
                <w:bCs/>
                <w:sz w:val="12"/>
                <w:szCs w:val="12"/>
              </w:rPr>
              <w:t>761 312</w:t>
            </w:r>
          </w:p>
        </w:tc>
        <w:tc>
          <w:tcPr>
            <w:tcW w:w="740" w:type="pct"/>
            <w:tcBorders>
              <w:top w:val="nil"/>
              <w:left w:val="nil"/>
              <w:bottom w:val="single" w:sz="4" w:space="0" w:color="auto"/>
              <w:right w:val="single" w:sz="4" w:space="0" w:color="auto"/>
            </w:tcBorders>
            <w:shd w:val="clear" w:color="000000" w:fill="EAF1F6"/>
            <w:noWrap/>
            <w:vAlign w:val="center"/>
            <w:hideMark/>
          </w:tcPr>
          <w:p w14:paraId="10791A0F" w14:textId="77777777" w:rsidR="00966400" w:rsidRPr="00966400" w:rsidRDefault="00966400" w:rsidP="00966400">
            <w:pPr>
              <w:spacing w:line="240" w:lineRule="auto"/>
              <w:jc w:val="right"/>
              <w:rPr>
                <w:b/>
                <w:bCs/>
                <w:sz w:val="12"/>
                <w:szCs w:val="12"/>
              </w:rPr>
            </w:pPr>
            <w:r w:rsidRPr="00966400">
              <w:rPr>
                <w:b/>
                <w:bCs/>
                <w:sz w:val="12"/>
                <w:szCs w:val="12"/>
              </w:rPr>
              <w:t>761 311,85</w:t>
            </w:r>
          </w:p>
        </w:tc>
        <w:tc>
          <w:tcPr>
            <w:tcW w:w="740" w:type="pct"/>
            <w:tcBorders>
              <w:top w:val="nil"/>
              <w:left w:val="nil"/>
              <w:bottom w:val="single" w:sz="4" w:space="0" w:color="auto"/>
              <w:right w:val="single" w:sz="4" w:space="0" w:color="auto"/>
            </w:tcBorders>
            <w:shd w:val="clear" w:color="000000" w:fill="EAF1F6"/>
            <w:noWrap/>
            <w:vAlign w:val="center"/>
            <w:hideMark/>
          </w:tcPr>
          <w:p w14:paraId="10E967ED"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7AFD7991"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56B4F96" w14:textId="77777777" w:rsidR="00966400" w:rsidRPr="00966400" w:rsidRDefault="00966400" w:rsidP="00966400">
            <w:pPr>
              <w:spacing w:line="240" w:lineRule="auto"/>
              <w:rPr>
                <w:b/>
                <w:bCs/>
                <w:sz w:val="12"/>
                <w:szCs w:val="12"/>
              </w:rPr>
            </w:pPr>
            <w:r w:rsidRPr="00966400">
              <w:rPr>
                <w:b/>
                <w:bCs/>
                <w:sz w:val="12"/>
                <w:szCs w:val="12"/>
              </w:rPr>
              <w:t>Wykonanie monitoringu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14:paraId="50D8E457" w14:textId="77777777" w:rsidR="00966400" w:rsidRPr="00966400" w:rsidRDefault="00966400" w:rsidP="00966400">
            <w:pPr>
              <w:spacing w:line="240" w:lineRule="auto"/>
              <w:jc w:val="right"/>
              <w:rPr>
                <w:b/>
                <w:bCs/>
                <w:sz w:val="12"/>
                <w:szCs w:val="12"/>
              </w:rPr>
            </w:pPr>
            <w:r w:rsidRPr="00966400">
              <w:rPr>
                <w:b/>
                <w:bCs/>
                <w:sz w:val="12"/>
                <w:szCs w:val="12"/>
              </w:rPr>
              <w:t>170 381</w:t>
            </w:r>
          </w:p>
        </w:tc>
        <w:tc>
          <w:tcPr>
            <w:tcW w:w="740" w:type="pct"/>
            <w:tcBorders>
              <w:top w:val="nil"/>
              <w:left w:val="nil"/>
              <w:bottom w:val="single" w:sz="4" w:space="0" w:color="auto"/>
              <w:right w:val="single" w:sz="4" w:space="0" w:color="auto"/>
            </w:tcBorders>
            <w:shd w:val="clear" w:color="000000" w:fill="EAF1F6"/>
            <w:noWrap/>
            <w:vAlign w:val="center"/>
            <w:hideMark/>
          </w:tcPr>
          <w:p w14:paraId="2BBCB5F3" w14:textId="77777777" w:rsidR="00966400" w:rsidRPr="00966400" w:rsidRDefault="00966400" w:rsidP="00966400">
            <w:pPr>
              <w:spacing w:line="240" w:lineRule="auto"/>
              <w:jc w:val="right"/>
              <w:rPr>
                <w:b/>
                <w:bCs/>
                <w:sz w:val="12"/>
                <w:szCs w:val="12"/>
              </w:rPr>
            </w:pPr>
            <w:r w:rsidRPr="00966400">
              <w:rPr>
                <w:b/>
                <w:bCs/>
                <w:sz w:val="12"/>
                <w:szCs w:val="12"/>
              </w:rPr>
              <w:t>170 250,10</w:t>
            </w:r>
          </w:p>
        </w:tc>
        <w:tc>
          <w:tcPr>
            <w:tcW w:w="740" w:type="pct"/>
            <w:tcBorders>
              <w:top w:val="nil"/>
              <w:left w:val="nil"/>
              <w:bottom w:val="single" w:sz="4" w:space="0" w:color="auto"/>
              <w:right w:val="single" w:sz="4" w:space="0" w:color="auto"/>
            </w:tcBorders>
            <w:shd w:val="clear" w:color="000000" w:fill="EAF1F6"/>
            <w:noWrap/>
            <w:vAlign w:val="center"/>
            <w:hideMark/>
          </w:tcPr>
          <w:p w14:paraId="019CE4AD" w14:textId="77777777" w:rsidR="00966400" w:rsidRPr="00966400" w:rsidRDefault="00966400" w:rsidP="00966400">
            <w:pPr>
              <w:spacing w:line="240" w:lineRule="auto"/>
              <w:jc w:val="right"/>
              <w:rPr>
                <w:b/>
                <w:bCs/>
                <w:sz w:val="12"/>
                <w:szCs w:val="12"/>
              </w:rPr>
            </w:pPr>
            <w:r w:rsidRPr="00966400">
              <w:rPr>
                <w:b/>
                <w:bCs/>
                <w:sz w:val="12"/>
                <w:szCs w:val="12"/>
              </w:rPr>
              <w:t>99,9</w:t>
            </w:r>
          </w:p>
        </w:tc>
      </w:tr>
      <w:tr w:rsidR="00966400" w:rsidRPr="00966400" w14:paraId="46B62499"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92D9CC5" w14:textId="77777777" w:rsidR="00966400" w:rsidRPr="00966400" w:rsidRDefault="00966400" w:rsidP="00966400">
            <w:pPr>
              <w:spacing w:line="240" w:lineRule="auto"/>
              <w:rPr>
                <w:b/>
                <w:bCs/>
                <w:sz w:val="12"/>
                <w:szCs w:val="12"/>
              </w:rPr>
            </w:pPr>
            <w:r w:rsidRPr="00966400">
              <w:rPr>
                <w:b/>
                <w:bCs/>
                <w:sz w:val="12"/>
                <w:szCs w:val="12"/>
              </w:rPr>
              <w:t>Wykonanie monitoringu w przedszkolach</w:t>
            </w:r>
          </w:p>
        </w:tc>
        <w:tc>
          <w:tcPr>
            <w:tcW w:w="740" w:type="pct"/>
            <w:tcBorders>
              <w:top w:val="nil"/>
              <w:left w:val="nil"/>
              <w:bottom w:val="single" w:sz="4" w:space="0" w:color="auto"/>
              <w:right w:val="single" w:sz="4" w:space="0" w:color="auto"/>
            </w:tcBorders>
            <w:shd w:val="clear" w:color="000000" w:fill="EAF1F6"/>
            <w:noWrap/>
            <w:vAlign w:val="center"/>
            <w:hideMark/>
          </w:tcPr>
          <w:p w14:paraId="15E428EE" w14:textId="77777777" w:rsidR="00966400" w:rsidRPr="00966400" w:rsidRDefault="00966400" w:rsidP="00966400">
            <w:pPr>
              <w:spacing w:line="240" w:lineRule="auto"/>
              <w:jc w:val="right"/>
              <w:rPr>
                <w:b/>
                <w:bCs/>
                <w:sz w:val="12"/>
                <w:szCs w:val="12"/>
              </w:rPr>
            </w:pPr>
            <w:r w:rsidRPr="00966400">
              <w:rPr>
                <w:b/>
                <w:bCs/>
                <w:sz w:val="12"/>
                <w:szCs w:val="12"/>
              </w:rPr>
              <w:t>68 458</w:t>
            </w:r>
          </w:p>
        </w:tc>
        <w:tc>
          <w:tcPr>
            <w:tcW w:w="740" w:type="pct"/>
            <w:tcBorders>
              <w:top w:val="nil"/>
              <w:left w:val="nil"/>
              <w:bottom w:val="single" w:sz="4" w:space="0" w:color="auto"/>
              <w:right w:val="single" w:sz="4" w:space="0" w:color="auto"/>
            </w:tcBorders>
            <w:shd w:val="clear" w:color="000000" w:fill="EAF1F6"/>
            <w:noWrap/>
            <w:vAlign w:val="center"/>
            <w:hideMark/>
          </w:tcPr>
          <w:p w14:paraId="6D02F37F" w14:textId="77777777" w:rsidR="00966400" w:rsidRPr="00966400" w:rsidRDefault="00966400" w:rsidP="00966400">
            <w:pPr>
              <w:spacing w:line="240" w:lineRule="auto"/>
              <w:jc w:val="right"/>
              <w:rPr>
                <w:b/>
                <w:bCs/>
                <w:sz w:val="12"/>
                <w:szCs w:val="12"/>
              </w:rPr>
            </w:pPr>
            <w:r w:rsidRPr="00966400">
              <w:rPr>
                <w:b/>
                <w:bCs/>
                <w:sz w:val="12"/>
                <w:szCs w:val="12"/>
              </w:rPr>
              <w:t>68 312,39</w:t>
            </w:r>
          </w:p>
        </w:tc>
        <w:tc>
          <w:tcPr>
            <w:tcW w:w="740" w:type="pct"/>
            <w:tcBorders>
              <w:top w:val="nil"/>
              <w:left w:val="nil"/>
              <w:bottom w:val="single" w:sz="4" w:space="0" w:color="auto"/>
              <w:right w:val="single" w:sz="4" w:space="0" w:color="auto"/>
            </w:tcBorders>
            <w:shd w:val="clear" w:color="000000" w:fill="EAF1F6"/>
            <w:noWrap/>
            <w:vAlign w:val="center"/>
            <w:hideMark/>
          </w:tcPr>
          <w:p w14:paraId="25444274"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729DA014"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4A6CDDC" w14:textId="77777777" w:rsidR="00966400" w:rsidRPr="00966400" w:rsidRDefault="00966400" w:rsidP="00966400">
            <w:pPr>
              <w:spacing w:line="240" w:lineRule="auto"/>
              <w:rPr>
                <w:b/>
                <w:bCs/>
                <w:sz w:val="12"/>
                <w:szCs w:val="12"/>
              </w:rPr>
            </w:pPr>
            <w:r w:rsidRPr="00966400">
              <w:rPr>
                <w:b/>
                <w:bCs/>
                <w:sz w:val="12"/>
                <w:szCs w:val="12"/>
              </w:rPr>
              <w:t>Wykonanie monitoringu  w przedszkolach specjalnych</w:t>
            </w:r>
          </w:p>
        </w:tc>
        <w:tc>
          <w:tcPr>
            <w:tcW w:w="740" w:type="pct"/>
            <w:tcBorders>
              <w:top w:val="nil"/>
              <w:left w:val="nil"/>
              <w:bottom w:val="single" w:sz="4" w:space="0" w:color="auto"/>
              <w:right w:val="single" w:sz="4" w:space="0" w:color="auto"/>
            </w:tcBorders>
            <w:shd w:val="clear" w:color="000000" w:fill="EAF1F6"/>
            <w:noWrap/>
            <w:vAlign w:val="center"/>
            <w:hideMark/>
          </w:tcPr>
          <w:p w14:paraId="1E344751" w14:textId="77777777" w:rsidR="00966400" w:rsidRPr="00966400" w:rsidRDefault="00966400" w:rsidP="00966400">
            <w:pPr>
              <w:spacing w:line="240" w:lineRule="auto"/>
              <w:jc w:val="right"/>
              <w:rPr>
                <w:b/>
                <w:bCs/>
                <w:sz w:val="12"/>
                <w:szCs w:val="12"/>
              </w:rPr>
            </w:pPr>
            <w:r w:rsidRPr="00966400">
              <w:rPr>
                <w:b/>
                <w:bCs/>
                <w:sz w:val="12"/>
                <w:szCs w:val="12"/>
              </w:rPr>
              <w:t>10 243</w:t>
            </w:r>
          </w:p>
        </w:tc>
        <w:tc>
          <w:tcPr>
            <w:tcW w:w="740" w:type="pct"/>
            <w:tcBorders>
              <w:top w:val="nil"/>
              <w:left w:val="nil"/>
              <w:bottom w:val="single" w:sz="4" w:space="0" w:color="auto"/>
              <w:right w:val="single" w:sz="4" w:space="0" w:color="auto"/>
            </w:tcBorders>
            <w:shd w:val="clear" w:color="000000" w:fill="EAF1F6"/>
            <w:noWrap/>
            <w:vAlign w:val="center"/>
            <w:hideMark/>
          </w:tcPr>
          <w:p w14:paraId="56A0B276" w14:textId="77777777" w:rsidR="00966400" w:rsidRPr="00966400" w:rsidRDefault="00966400" w:rsidP="00966400">
            <w:pPr>
              <w:spacing w:line="240" w:lineRule="auto"/>
              <w:jc w:val="right"/>
              <w:rPr>
                <w:b/>
                <w:bCs/>
                <w:sz w:val="12"/>
                <w:szCs w:val="12"/>
              </w:rPr>
            </w:pPr>
            <w:r w:rsidRPr="00966400">
              <w:rPr>
                <w:b/>
                <w:bCs/>
                <w:sz w:val="12"/>
                <w:szCs w:val="12"/>
              </w:rPr>
              <w:t>10 242,21</w:t>
            </w:r>
          </w:p>
        </w:tc>
        <w:tc>
          <w:tcPr>
            <w:tcW w:w="740" w:type="pct"/>
            <w:tcBorders>
              <w:top w:val="nil"/>
              <w:left w:val="nil"/>
              <w:bottom w:val="single" w:sz="4" w:space="0" w:color="auto"/>
              <w:right w:val="single" w:sz="4" w:space="0" w:color="auto"/>
            </w:tcBorders>
            <w:shd w:val="clear" w:color="000000" w:fill="EAF1F6"/>
            <w:noWrap/>
            <w:vAlign w:val="center"/>
            <w:hideMark/>
          </w:tcPr>
          <w:p w14:paraId="6DEB3002"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56AA054D"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4131A13" w14:textId="77777777" w:rsidR="00966400" w:rsidRPr="00966400" w:rsidRDefault="00966400" w:rsidP="00966400">
            <w:pPr>
              <w:spacing w:line="240" w:lineRule="auto"/>
              <w:rPr>
                <w:b/>
                <w:bCs/>
                <w:sz w:val="12"/>
                <w:szCs w:val="12"/>
              </w:rPr>
            </w:pPr>
            <w:r w:rsidRPr="00966400">
              <w:rPr>
                <w:b/>
                <w:bCs/>
                <w:sz w:val="12"/>
                <w:szCs w:val="12"/>
              </w:rPr>
              <w:t>Wykonanie monitoringu w liceach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14:paraId="0BDC19A8" w14:textId="77777777" w:rsidR="00966400" w:rsidRPr="00966400" w:rsidRDefault="00966400" w:rsidP="00966400">
            <w:pPr>
              <w:spacing w:line="240" w:lineRule="auto"/>
              <w:jc w:val="right"/>
              <w:rPr>
                <w:b/>
                <w:bCs/>
                <w:sz w:val="12"/>
                <w:szCs w:val="12"/>
              </w:rPr>
            </w:pPr>
            <w:r w:rsidRPr="00966400">
              <w:rPr>
                <w:b/>
                <w:bCs/>
                <w:sz w:val="12"/>
                <w:szCs w:val="12"/>
              </w:rPr>
              <w:t>25 200</w:t>
            </w:r>
          </w:p>
        </w:tc>
        <w:tc>
          <w:tcPr>
            <w:tcW w:w="740" w:type="pct"/>
            <w:tcBorders>
              <w:top w:val="nil"/>
              <w:left w:val="nil"/>
              <w:bottom w:val="single" w:sz="4" w:space="0" w:color="auto"/>
              <w:right w:val="single" w:sz="4" w:space="0" w:color="auto"/>
            </w:tcBorders>
            <w:shd w:val="clear" w:color="000000" w:fill="EAF1F6"/>
            <w:noWrap/>
            <w:vAlign w:val="center"/>
            <w:hideMark/>
          </w:tcPr>
          <w:p w14:paraId="15D0F1D7" w14:textId="77777777" w:rsidR="00966400" w:rsidRPr="00966400" w:rsidRDefault="00966400" w:rsidP="00966400">
            <w:pPr>
              <w:spacing w:line="240" w:lineRule="auto"/>
              <w:jc w:val="right"/>
              <w:rPr>
                <w:b/>
                <w:bCs/>
                <w:sz w:val="12"/>
                <w:szCs w:val="12"/>
              </w:rPr>
            </w:pPr>
            <w:r w:rsidRPr="00966400">
              <w:rPr>
                <w:b/>
                <w:bCs/>
                <w:sz w:val="12"/>
                <w:szCs w:val="12"/>
              </w:rPr>
              <w:t>25 153,50</w:t>
            </w:r>
          </w:p>
        </w:tc>
        <w:tc>
          <w:tcPr>
            <w:tcW w:w="740" w:type="pct"/>
            <w:tcBorders>
              <w:top w:val="nil"/>
              <w:left w:val="nil"/>
              <w:bottom w:val="single" w:sz="4" w:space="0" w:color="auto"/>
              <w:right w:val="single" w:sz="4" w:space="0" w:color="auto"/>
            </w:tcBorders>
            <w:shd w:val="clear" w:color="000000" w:fill="EAF1F6"/>
            <w:noWrap/>
            <w:vAlign w:val="center"/>
            <w:hideMark/>
          </w:tcPr>
          <w:p w14:paraId="0BDA743D"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54D755D6"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39A3D34" w14:textId="77777777" w:rsidR="00966400" w:rsidRPr="00966400" w:rsidRDefault="00966400" w:rsidP="00966400">
            <w:pPr>
              <w:spacing w:line="240" w:lineRule="auto"/>
              <w:rPr>
                <w:b/>
                <w:bCs/>
                <w:sz w:val="12"/>
                <w:szCs w:val="12"/>
              </w:rPr>
            </w:pPr>
            <w:r w:rsidRPr="00966400">
              <w:rPr>
                <w:b/>
                <w:bCs/>
                <w:sz w:val="12"/>
                <w:szCs w:val="12"/>
              </w:rPr>
              <w:t>Wykonanie monitoringu dla ognisk pracy pozaszkolnej</w:t>
            </w:r>
          </w:p>
        </w:tc>
        <w:tc>
          <w:tcPr>
            <w:tcW w:w="740" w:type="pct"/>
            <w:tcBorders>
              <w:top w:val="nil"/>
              <w:left w:val="nil"/>
              <w:bottom w:val="single" w:sz="4" w:space="0" w:color="auto"/>
              <w:right w:val="single" w:sz="4" w:space="0" w:color="auto"/>
            </w:tcBorders>
            <w:shd w:val="clear" w:color="000000" w:fill="EAF1F6"/>
            <w:noWrap/>
            <w:vAlign w:val="center"/>
            <w:hideMark/>
          </w:tcPr>
          <w:p w14:paraId="5F2AD2C0" w14:textId="77777777" w:rsidR="00966400" w:rsidRPr="00966400" w:rsidRDefault="00966400" w:rsidP="00966400">
            <w:pPr>
              <w:spacing w:line="240" w:lineRule="auto"/>
              <w:jc w:val="right"/>
              <w:rPr>
                <w:b/>
                <w:bCs/>
                <w:sz w:val="12"/>
                <w:szCs w:val="12"/>
              </w:rPr>
            </w:pPr>
            <w:r w:rsidRPr="00966400">
              <w:rPr>
                <w:b/>
                <w:bCs/>
                <w:sz w:val="12"/>
                <w:szCs w:val="12"/>
              </w:rPr>
              <w:t>35 219</w:t>
            </w:r>
          </w:p>
        </w:tc>
        <w:tc>
          <w:tcPr>
            <w:tcW w:w="740" w:type="pct"/>
            <w:tcBorders>
              <w:top w:val="nil"/>
              <w:left w:val="nil"/>
              <w:bottom w:val="single" w:sz="4" w:space="0" w:color="auto"/>
              <w:right w:val="single" w:sz="4" w:space="0" w:color="auto"/>
            </w:tcBorders>
            <w:shd w:val="clear" w:color="000000" w:fill="EAF1F6"/>
            <w:noWrap/>
            <w:vAlign w:val="center"/>
            <w:hideMark/>
          </w:tcPr>
          <w:p w14:paraId="08E3E7F2" w14:textId="77777777" w:rsidR="00966400" w:rsidRPr="00966400" w:rsidRDefault="00966400" w:rsidP="00966400">
            <w:pPr>
              <w:spacing w:line="240" w:lineRule="auto"/>
              <w:jc w:val="right"/>
              <w:rPr>
                <w:b/>
                <w:bCs/>
                <w:sz w:val="12"/>
                <w:szCs w:val="12"/>
              </w:rPr>
            </w:pPr>
            <w:r w:rsidRPr="00966400">
              <w:rPr>
                <w:b/>
                <w:bCs/>
                <w:sz w:val="12"/>
                <w:szCs w:val="12"/>
              </w:rPr>
              <w:t>31 568,74</w:t>
            </w:r>
          </w:p>
        </w:tc>
        <w:tc>
          <w:tcPr>
            <w:tcW w:w="740" w:type="pct"/>
            <w:tcBorders>
              <w:top w:val="nil"/>
              <w:left w:val="nil"/>
              <w:bottom w:val="single" w:sz="4" w:space="0" w:color="auto"/>
              <w:right w:val="single" w:sz="4" w:space="0" w:color="auto"/>
            </w:tcBorders>
            <w:shd w:val="clear" w:color="000000" w:fill="EAF1F6"/>
            <w:noWrap/>
            <w:vAlign w:val="center"/>
            <w:hideMark/>
          </w:tcPr>
          <w:p w14:paraId="2A45DA60" w14:textId="77777777" w:rsidR="00966400" w:rsidRPr="00966400" w:rsidRDefault="00966400" w:rsidP="00966400">
            <w:pPr>
              <w:spacing w:line="240" w:lineRule="auto"/>
              <w:jc w:val="right"/>
              <w:rPr>
                <w:b/>
                <w:bCs/>
                <w:sz w:val="12"/>
                <w:szCs w:val="12"/>
              </w:rPr>
            </w:pPr>
            <w:r w:rsidRPr="00966400">
              <w:rPr>
                <w:b/>
                <w:bCs/>
                <w:sz w:val="12"/>
                <w:szCs w:val="12"/>
              </w:rPr>
              <w:t>89,6</w:t>
            </w:r>
          </w:p>
        </w:tc>
      </w:tr>
      <w:tr w:rsidR="00966400" w:rsidRPr="00966400" w14:paraId="70DF137B"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6404DF16" w14:textId="77777777" w:rsidR="00966400" w:rsidRPr="00966400" w:rsidRDefault="00966400" w:rsidP="00966400">
            <w:pPr>
              <w:spacing w:line="240" w:lineRule="auto"/>
              <w:rPr>
                <w:b/>
                <w:bCs/>
                <w:sz w:val="12"/>
                <w:szCs w:val="12"/>
              </w:rPr>
            </w:pPr>
            <w:r w:rsidRPr="00966400">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14:paraId="29EF41DC" w14:textId="77777777" w:rsidR="00966400" w:rsidRPr="00966400" w:rsidRDefault="00966400" w:rsidP="00966400">
            <w:pPr>
              <w:spacing w:line="240" w:lineRule="auto"/>
              <w:jc w:val="right"/>
              <w:rPr>
                <w:b/>
                <w:bCs/>
                <w:sz w:val="12"/>
                <w:szCs w:val="12"/>
              </w:rPr>
            </w:pPr>
            <w:r w:rsidRPr="00966400">
              <w:rPr>
                <w:b/>
                <w:bCs/>
                <w:sz w:val="12"/>
                <w:szCs w:val="12"/>
              </w:rPr>
              <w:t>940 323</w:t>
            </w:r>
          </w:p>
        </w:tc>
        <w:tc>
          <w:tcPr>
            <w:tcW w:w="740" w:type="pct"/>
            <w:tcBorders>
              <w:top w:val="nil"/>
              <w:left w:val="nil"/>
              <w:bottom w:val="single" w:sz="4" w:space="0" w:color="auto"/>
              <w:right w:val="single" w:sz="4" w:space="0" w:color="auto"/>
            </w:tcBorders>
            <w:shd w:val="clear" w:color="000000" w:fill="B6D9E6"/>
            <w:noWrap/>
            <w:vAlign w:val="center"/>
            <w:hideMark/>
          </w:tcPr>
          <w:p w14:paraId="5ABE59DB" w14:textId="77777777" w:rsidR="00966400" w:rsidRPr="00966400" w:rsidRDefault="00966400" w:rsidP="00966400">
            <w:pPr>
              <w:spacing w:line="240" w:lineRule="auto"/>
              <w:jc w:val="right"/>
              <w:rPr>
                <w:b/>
                <w:bCs/>
                <w:sz w:val="12"/>
                <w:szCs w:val="12"/>
              </w:rPr>
            </w:pPr>
            <w:r w:rsidRPr="00966400">
              <w:rPr>
                <w:b/>
                <w:bCs/>
                <w:sz w:val="12"/>
                <w:szCs w:val="12"/>
              </w:rPr>
              <w:t>940 323,00</w:t>
            </w:r>
          </w:p>
        </w:tc>
        <w:tc>
          <w:tcPr>
            <w:tcW w:w="740" w:type="pct"/>
            <w:tcBorders>
              <w:top w:val="nil"/>
              <w:left w:val="nil"/>
              <w:bottom w:val="single" w:sz="4" w:space="0" w:color="auto"/>
              <w:right w:val="single" w:sz="4" w:space="0" w:color="auto"/>
            </w:tcBorders>
            <w:shd w:val="clear" w:color="000000" w:fill="B6D9E6"/>
            <w:noWrap/>
            <w:vAlign w:val="center"/>
            <w:hideMark/>
          </w:tcPr>
          <w:p w14:paraId="538A0498"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1744B0F"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38FB54D6" w14:textId="77777777" w:rsidR="00966400" w:rsidRPr="00966400" w:rsidRDefault="00966400" w:rsidP="00966400">
            <w:pPr>
              <w:spacing w:line="240" w:lineRule="auto"/>
              <w:rPr>
                <w:b/>
                <w:bCs/>
                <w:i/>
                <w:iCs/>
                <w:sz w:val="12"/>
                <w:szCs w:val="12"/>
              </w:rPr>
            </w:pPr>
            <w:r w:rsidRPr="00966400">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14:paraId="1CF27906" w14:textId="77777777" w:rsidR="00966400" w:rsidRPr="00966400" w:rsidRDefault="00966400" w:rsidP="00966400">
            <w:pPr>
              <w:spacing w:line="240" w:lineRule="auto"/>
              <w:jc w:val="right"/>
              <w:rPr>
                <w:b/>
                <w:bCs/>
                <w:i/>
                <w:iCs/>
                <w:sz w:val="12"/>
                <w:szCs w:val="12"/>
              </w:rPr>
            </w:pPr>
            <w:r w:rsidRPr="00966400">
              <w:rPr>
                <w:b/>
                <w:bCs/>
                <w:i/>
                <w:iCs/>
                <w:sz w:val="12"/>
                <w:szCs w:val="12"/>
              </w:rPr>
              <w:t>940 323</w:t>
            </w:r>
          </w:p>
        </w:tc>
        <w:tc>
          <w:tcPr>
            <w:tcW w:w="740" w:type="pct"/>
            <w:tcBorders>
              <w:top w:val="nil"/>
              <w:left w:val="nil"/>
              <w:bottom w:val="single" w:sz="4" w:space="0" w:color="auto"/>
              <w:right w:val="single" w:sz="4" w:space="0" w:color="auto"/>
            </w:tcBorders>
            <w:shd w:val="clear" w:color="000000" w:fill="D5E3F2"/>
            <w:noWrap/>
            <w:vAlign w:val="center"/>
            <w:hideMark/>
          </w:tcPr>
          <w:p w14:paraId="1D19A882" w14:textId="77777777" w:rsidR="00966400" w:rsidRPr="00966400" w:rsidRDefault="00966400" w:rsidP="00966400">
            <w:pPr>
              <w:spacing w:line="240" w:lineRule="auto"/>
              <w:jc w:val="right"/>
              <w:rPr>
                <w:b/>
                <w:bCs/>
                <w:i/>
                <w:iCs/>
                <w:sz w:val="12"/>
                <w:szCs w:val="12"/>
              </w:rPr>
            </w:pPr>
            <w:r w:rsidRPr="00966400">
              <w:rPr>
                <w:b/>
                <w:bCs/>
                <w:i/>
                <w:iCs/>
                <w:sz w:val="12"/>
                <w:szCs w:val="12"/>
              </w:rPr>
              <w:t>940 323,00</w:t>
            </w:r>
          </w:p>
        </w:tc>
        <w:tc>
          <w:tcPr>
            <w:tcW w:w="740" w:type="pct"/>
            <w:tcBorders>
              <w:top w:val="nil"/>
              <w:left w:val="nil"/>
              <w:bottom w:val="single" w:sz="4" w:space="0" w:color="auto"/>
              <w:right w:val="single" w:sz="4" w:space="0" w:color="auto"/>
            </w:tcBorders>
            <w:shd w:val="clear" w:color="000000" w:fill="D5E3F2"/>
            <w:noWrap/>
            <w:vAlign w:val="center"/>
            <w:hideMark/>
          </w:tcPr>
          <w:p w14:paraId="7C624815" w14:textId="77777777" w:rsidR="00966400" w:rsidRPr="00966400" w:rsidRDefault="00966400" w:rsidP="00966400">
            <w:pPr>
              <w:spacing w:line="240" w:lineRule="auto"/>
              <w:jc w:val="right"/>
              <w:rPr>
                <w:b/>
                <w:bCs/>
                <w:i/>
                <w:iCs/>
                <w:sz w:val="12"/>
                <w:szCs w:val="12"/>
              </w:rPr>
            </w:pPr>
            <w:r w:rsidRPr="00966400">
              <w:rPr>
                <w:b/>
                <w:bCs/>
                <w:i/>
                <w:iCs/>
                <w:sz w:val="12"/>
                <w:szCs w:val="12"/>
              </w:rPr>
              <w:t>100,0</w:t>
            </w:r>
          </w:p>
        </w:tc>
      </w:tr>
      <w:tr w:rsidR="00966400" w:rsidRPr="00966400" w14:paraId="11708967"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5705AFC" w14:textId="77777777" w:rsidR="00966400" w:rsidRPr="00966400" w:rsidRDefault="00966400" w:rsidP="00966400">
            <w:pPr>
              <w:spacing w:line="240" w:lineRule="auto"/>
              <w:rPr>
                <w:b/>
                <w:bCs/>
                <w:sz w:val="12"/>
                <w:szCs w:val="12"/>
              </w:rPr>
            </w:pPr>
            <w:r w:rsidRPr="00966400">
              <w:rPr>
                <w:b/>
                <w:bCs/>
                <w:sz w:val="12"/>
                <w:szCs w:val="12"/>
              </w:rPr>
              <w:t>Przebudowa pawilonu usługowo-handlowego przy ul. Pułku "Baszta" 5 (Biblioteka Publiczna w Dzielnicy Mokotów)</w:t>
            </w:r>
          </w:p>
        </w:tc>
        <w:tc>
          <w:tcPr>
            <w:tcW w:w="740" w:type="pct"/>
            <w:tcBorders>
              <w:top w:val="nil"/>
              <w:left w:val="nil"/>
              <w:bottom w:val="single" w:sz="4" w:space="0" w:color="auto"/>
              <w:right w:val="single" w:sz="4" w:space="0" w:color="auto"/>
            </w:tcBorders>
            <w:shd w:val="clear" w:color="000000" w:fill="EAF1F6"/>
            <w:noWrap/>
            <w:vAlign w:val="center"/>
            <w:hideMark/>
          </w:tcPr>
          <w:p w14:paraId="025F5BE7" w14:textId="77777777" w:rsidR="00966400" w:rsidRPr="00966400" w:rsidRDefault="00966400" w:rsidP="00966400">
            <w:pPr>
              <w:spacing w:line="240" w:lineRule="auto"/>
              <w:jc w:val="right"/>
              <w:rPr>
                <w:b/>
                <w:bCs/>
                <w:sz w:val="12"/>
                <w:szCs w:val="12"/>
              </w:rPr>
            </w:pPr>
            <w:r w:rsidRPr="00966400">
              <w:rPr>
                <w:b/>
                <w:bCs/>
                <w:sz w:val="12"/>
                <w:szCs w:val="12"/>
              </w:rPr>
              <w:t>645 000</w:t>
            </w:r>
          </w:p>
        </w:tc>
        <w:tc>
          <w:tcPr>
            <w:tcW w:w="740" w:type="pct"/>
            <w:tcBorders>
              <w:top w:val="nil"/>
              <w:left w:val="nil"/>
              <w:bottom w:val="single" w:sz="4" w:space="0" w:color="auto"/>
              <w:right w:val="single" w:sz="4" w:space="0" w:color="auto"/>
            </w:tcBorders>
            <w:shd w:val="clear" w:color="000000" w:fill="EAF1F6"/>
            <w:noWrap/>
            <w:vAlign w:val="center"/>
            <w:hideMark/>
          </w:tcPr>
          <w:p w14:paraId="1F55650B" w14:textId="77777777" w:rsidR="00966400" w:rsidRPr="00966400" w:rsidRDefault="00966400" w:rsidP="00966400">
            <w:pPr>
              <w:spacing w:line="240" w:lineRule="auto"/>
              <w:jc w:val="right"/>
              <w:rPr>
                <w:b/>
                <w:bCs/>
                <w:sz w:val="12"/>
                <w:szCs w:val="12"/>
              </w:rPr>
            </w:pPr>
            <w:r w:rsidRPr="00966400">
              <w:rPr>
                <w:b/>
                <w:bCs/>
                <w:sz w:val="12"/>
                <w:szCs w:val="12"/>
              </w:rPr>
              <w:t>645 000,00</w:t>
            </w:r>
          </w:p>
        </w:tc>
        <w:tc>
          <w:tcPr>
            <w:tcW w:w="740" w:type="pct"/>
            <w:tcBorders>
              <w:top w:val="nil"/>
              <w:left w:val="nil"/>
              <w:bottom w:val="single" w:sz="4" w:space="0" w:color="auto"/>
              <w:right w:val="single" w:sz="4" w:space="0" w:color="auto"/>
            </w:tcBorders>
            <w:shd w:val="clear" w:color="000000" w:fill="EAF1F6"/>
            <w:noWrap/>
            <w:vAlign w:val="center"/>
            <w:hideMark/>
          </w:tcPr>
          <w:p w14:paraId="2A120C59"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249E5E34"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553EA71" w14:textId="77777777" w:rsidR="00966400" w:rsidRPr="00966400" w:rsidRDefault="00966400" w:rsidP="00966400">
            <w:pPr>
              <w:spacing w:line="240" w:lineRule="auto"/>
              <w:rPr>
                <w:b/>
                <w:bCs/>
                <w:sz w:val="12"/>
                <w:szCs w:val="12"/>
              </w:rPr>
            </w:pPr>
            <w:r w:rsidRPr="00966400">
              <w:rPr>
                <w:b/>
                <w:bCs/>
                <w:sz w:val="12"/>
                <w:szCs w:val="12"/>
              </w:rPr>
              <w:t>Modernizacja i przebudowa mokotowskich miejsc pamięci</w:t>
            </w:r>
          </w:p>
        </w:tc>
        <w:tc>
          <w:tcPr>
            <w:tcW w:w="740" w:type="pct"/>
            <w:tcBorders>
              <w:top w:val="nil"/>
              <w:left w:val="nil"/>
              <w:bottom w:val="single" w:sz="4" w:space="0" w:color="auto"/>
              <w:right w:val="single" w:sz="4" w:space="0" w:color="auto"/>
            </w:tcBorders>
            <w:shd w:val="clear" w:color="000000" w:fill="EAF1F6"/>
            <w:noWrap/>
            <w:vAlign w:val="center"/>
            <w:hideMark/>
          </w:tcPr>
          <w:p w14:paraId="1F55C978" w14:textId="77777777" w:rsidR="00966400" w:rsidRPr="00966400" w:rsidRDefault="00966400" w:rsidP="00966400">
            <w:pPr>
              <w:spacing w:line="240" w:lineRule="auto"/>
              <w:jc w:val="right"/>
              <w:rPr>
                <w:b/>
                <w:bCs/>
                <w:sz w:val="12"/>
                <w:szCs w:val="12"/>
              </w:rPr>
            </w:pPr>
            <w:r w:rsidRPr="00966400">
              <w:rPr>
                <w:b/>
                <w:bCs/>
                <w:sz w:val="12"/>
                <w:szCs w:val="12"/>
              </w:rPr>
              <w:t>295 323</w:t>
            </w:r>
          </w:p>
        </w:tc>
        <w:tc>
          <w:tcPr>
            <w:tcW w:w="740" w:type="pct"/>
            <w:tcBorders>
              <w:top w:val="nil"/>
              <w:left w:val="nil"/>
              <w:bottom w:val="single" w:sz="4" w:space="0" w:color="auto"/>
              <w:right w:val="single" w:sz="4" w:space="0" w:color="auto"/>
            </w:tcBorders>
            <w:shd w:val="clear" w:color="000000" w:fill="EAF1F6"/>
            <w:noWrap/>
            <w:vAlign w:val="center"/>
            <w:hideMark/>
          </w:tcPr>
          <w:p w14:paraId="391EC0F5" w14:textId="77777777" w:rsidR="00966400" w:rsidRPr="00966400" w:rsidRDefault="00966400" w:rsidP="00966400">
            <w:pPr>
              <w:spacing w:line="240" w:lineRule="auto"/>
              <w:jc w:val="right"/>
              <w:rPr>
                <w:b/>
                <w:bCs/>
                <w:sz w:val="12"/>
                <w:szCs w:val="12"/>
              </w:rPr>
            </w:pPr>
            <w:r w:rsidRPr="00966400">
              <w:rPr>
                <w:b/>
                <w:bCs/>
                <w:sz w:val="12"/>
                <w:szCs w:val="12"/>
              </w:rPr>
              <w:t>295 323,00</w:t>
            </w:r>
          </w:p>
        </w:tc>
        <w:tc>
          <w:tcPr>
            <w:tcW w:w="740" w:type="pct"/>
            <w:tcBorders>
              <w:top w:val="nil"/>
              <w:left w:val="nil"/>
              <w:bottom w:val="single" w:sz="4" w:space="0" w:color="auto"/>
              <w:right w:val="single" w:sz="4" w:space="0" w:color="auto"/>
            </w:tcBorders>
            <w:shd w:val="clear" w:color="000000" w:fill="EAF1F6"/>
            <w:noWrap/>
            <w:vAlign w:val="center"/>
            <w:hideMark/>
          </w:tcPr>
          <w:p w14:paraId="6BDD51F7"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632F8706"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6A90B2E6" w14:textId="77777777" w:rsidR="00966400" w:rsidRPr="00966400" w:rsidRDefault="00966400" w:rsidP="00966400">
            <w:pPr>
              <w:spacing w:line="240" w:lineRule="auto"/>
              <w:rPr>
                <w:b/>
                <w:bCs/>
                <w:sz w:val="12"/>
                <w:szCs w:val="12"/>
              </w:rPr>
            </w:pPr>
            <w:r w:rsidRPr="00966400">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14:paraId="4C2C22BB" w14:textId="77777777" w:rsidR="00966400" w:rsidRPr="00966400" w:rsidRDefault="00966400" w:rsidP="00966400">
            <w:pPr>
              <w:spacing w:line="240" w:lineRule="auto"/>
              <w:jc w:val="right"/>
              <w:rPr>
                <w:b/>
                <w:bCs/>
                <w:sz w:val="12"/>
                <w:szCs w:val="12"/>
              </w:rPr>
            </w:pPr>
            <w:r w:rsidRPr="00966400">
              <w:rPr>
                <w:b/>
                <w:bCs/>
                <w:sz w:val="12"/>
                <w:szCs w:val="12"/>
              </w:rPr>
              <w:t>893 666</w:t>
            </w:r>
          </w:p>
        </w:tc>
        <w:tc>
          <w:tcPr>
            <w:tcW w:w="740" w:type="pct"/>
            <w:tcBorders>
              <w:top w:val="nil"/>
              <w:left w:val="nil"/>
              <w:bottom w:val="single" w:sz="4" w:space="0" w:color="auto"/>
              <w:right w:val="single" w:sz="4" w:space="0" w:color="auto"/>
            </w:tcBorders>
            <w:shd w:val="clear" w:color="000000" w:fill="B6D9E6"/>
            <w:noWrap/>
            <w:vAlign w:val="center"/>
            <w:hideMark/>
          </w:tcPr>
          <w:p w14:paraId="543D3F77" w14:textId="77777777" w:rsidR="00966400" w:rsidRPr="00966400" w:rsidRDefault="00966400" w:rsidP="00966400">
            <w:pPr>
              <w:spacing w:line="240" w:lineRule="auto"/>
              <w:jc w:val="right"/>
              <w:rPr>
                <w:b/>
                <w:bCs/>
                <w:sz w:val="12"/>
                <w:szCs w:val="12"/>
              </w:rPr>
            </w:pPr>
            <w:r w:rsidRPr="00966400">
              <w:rPr>
                <w:b/>
                <w:bCs/>
                <w:sz w:val="12"/>
                <w:szCs w:val="12"/>
              </w:rPr>
              <w:t>877 832,69</w:t>
            </w:r>
          </w:p>
        </w:tc>
        <w:tc>
          <w:tcPr>
            <w:tcW w:w="740" w:type="pct"/>
            <w:tcBorders>
              <w:top w:val="nil"/>
              <w:left w:val="nil"/>
              <w:bottom w:val="single" w:sz="4" w:space="0" w:color="auto"/>
              <w:right w:val="single" w:sz="4" w:space="0" w:color="auto"/>
            </w:tcBorders>
            <w:shd w:val="clear" w:color="000000" w:fill="B6D9E6"/>
            <w:noWrap/>
            <w:vAlign w:val="center"/>
            <w:hideMark/>
          </w:tcPr>
          <w:p w14:paraId="4CB8A8C6" w14:textId="77777777" w:rsidR="00966400" w:rsidRPr="00966400" w:rsidRDefault="00966400" w:rsidP="00966400">
            <w:pPr>
              <w:spacing w:line="240" w:lineRule="auto"/>
              <w:jc w:val="right"/>
              <w:rPr>
                <w:b/>
                <w:bCs/>
                <w:sz w:val="12"/>
                <w:szCs w:val="12"/>
              </w:rPr>
            </w:pPr>
            <w:r w:rsidRPr="00966400">
              <w:rPr>
                <w:b/>
                <w:bCs/>
                <w:sz w:val="12"/>
                <w:szCs w:val="12"/>
              </w:rPr>
              <w:t>98,2</w:t>
            </w:r>
          </w:p>
        </w:tc>
      </w:tr>
      <w:tr w:rsidR="00966400" w:rsidRPr="00966400" w14:paraId="09715ACF"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315BDBE1" w14:textId="77777777" w:rsidR="00966400" w:rsidRPr="00966400" w:rsidRDefault="00966400" w:rsidP="00966400">
            <w:pPr>
              <w:spacing w:line="240" w:lineRule="auto"/>
              <w:rPr>
                <w:b/>
                <w:bCs/>
                <w:i/>
                <w:iCs/>
                <w:sz w:val="12"/>
                <w:szCs w:val="12"/>
              </w:rPr>
            </w:pPr>
            <w:r w:rsidRPr="00966400">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14:paraId="2C0F1364" w14:textId="77777777" w:rsidR="00966400" w:rsidRPr="00966400" w:rsidRDefault="00966400" w:rsidP="00966400">
            <w:pPr>
              <w:spacing w:line="240" w:lineRule="auto"/>
              <w:jc w:val="right"/>
              <w:rPr>
                <w:b/>
                <w:bCs/>
                <w:i/>
                <w:iCs/>
                <w:sz w:val="12"/>
                <w:szCs w:val="12"/>
              </w:rPr>
            </w:pPr>
            <w:r w:rsidRPr="00966400">
              <w:rPr>
                <w:b/>
                <w:bCs/>
                <w:i/>
                <w:iCs/>
                <w:sz w:val="12"/>
                <w:szCs w:val="12"/>
              </w:rPr>
              <w:t>893 666</w:t>
            </w:r>
          </w:p>
        </w:tc>
        <w:tc>
          <w:tcPr>
            <w:tcW w:w="740" w:type="pct"/>
            <w:tcBorders>
              <w:top w:val="nil"/>
              <w:left w:val="nil"/>
              <w:bottom w:val="single" w:sz="4" w:space="0" w:color="auto"/>
              <w:right w:val="single" w:sz="4" w:space="0" w:color="auto"/>
            </w:tcBorders>
            <w:shd w:val="clear" w:color="000000" w:fill="D5E3F2"/>
            <w:noWrap/>
            <w:vAlign w:val="center"/>
            <w:hideMark/>
          </w:tcPr>
          <w:p w14:paraId="5967B633" w14:textId="77777777" w:rsidR="00966400" w:rsidRPr="00966400" w:rsidRDefault="00966400" w:rsidP="00966400">
            <w:pPr>
              <w:spacing w:line="240" w:lineRule="auto"/>
              <w:jc w:val="right"/>
              <w:rPr>
                <w:b/>
                <w:bCs/>
                <w:i/>
                <w:iCs/>
                <w:sz w:val="12"/>
                <w:szCs w:val="12"/>
              </w:rPr>
            </w:pPr>
            <w:r w:rsidRPr="00966400">
              <w:rPr>
                <w:b/>
                <w:bCs/>
                <w:i/>
                <w:iCs/>
                <w:sz w:val="12"/>
                <w:szCs w:val="12"/>
              </w:rPr>
              <w:t>877 832,69</w:t>
            </w:r>
          </w:p>
        </w:tc>
        <w:tc>
          <w:tcPr>
            <w:tcW w:w="740" w:type="pct"/>
            <w:tcBorders>
              <w:top w:val="nil"/>
              <w:left w:val="nil"/>
              <w:bottom w:val="single" w:sz="4" w:space="0" w:color="auto"/>
              <w:right w:val="single" w:sz="4" w:space="0" w:color="auto"/>
            </w:tcBorders>
            <w:shd w:val="clear" w:color="000000" w:fill="D5E3F2"/>
            <w:noWrap/>
            <w:vAlign w:val="center"/>
            <w:hideMark/>
          </w:tcPr>
          <w:p w14:paraId="7AC59851" w14:textId="77777777" w:rsidR="00966400" w:rsidRPr="00966400" w:rsidRDefault="00966400" w:rsidP="00966400">
            <w:pPr>
              <w:spacing w:line="240" w:lineRule="auto"/>
              <w:jc w:val="right"/>
              <w:rPr>
                <w:b/>
                <w:bCs/>
                <w:i/>
                <w:iCs/>
                <w:sz w:val="12"/>
                <w:szCs w:val="12"/>
              </w:rPr>
            </w:pPr>
            <w:r w:rsidRPr="00966400">
              <w:rPr>
                <w:b/>
                <w:bCs/>
                <w:i/>
                <w:iCs/>
                <w:sz w:val="12"/>
                <w:szCs w:val="12"/>
              </w:rPr>
              <w:t>98,2</w:t>
            </w:r>
          </w:p>
        </w:tc>
      </w:tr>
      <w:tr w:rsidR="00966400" w:rsidRPr="00966400" w14:paraId="66A12516"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CB56295" w14:textId="77777777" w:rsidR="00966400" w:rsidRPr="00966400" w:rsidRDefault="00966400" w:rsidP="00966400">
            <w:pPr>
              <w:spacing w:line="240" w:lineRule="auto"/>
              <w:rPr>
                <w:b/>
                <w:bCs/>
                <w:sz w:val="12"/>
                <w:szCs w:val="12"/>
              </w:rPr>
            </w:pPr>
            <w:r w:rsidRPr="00966400">
              <w:rPr>
                <w:b/>
                <w:bCs/>
                <w:sz w:val="12"/>
                <w:szCs w:val="12"/>
              </w:rPr>
              <w:t>Modernizacja Kompleksu Sportowego Ośrodka Sportu i Rekreacji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14:paraId="3593CE7D" w14:textId="77777777" w:rsidR="00966400" w:rsidRPr="00966400" w:rsidRDefault="00966400" w:rsidP="00966400">
            <w:pPr>
              <w:spacing w:line="240" w:lineRule="auto"/>
              <w:jc w:val="right"/>
              <w:rPr>
                <w:b/>
                <w:bCs/>
                <w:sz w:val="12"/>
                <w:szCs w:val="12"/>
              </w:rPr>
            </w:pPr>
            <w:r w:rsidRPr="00966400">
              <w:rPr>
                <w:b/>
                <w:bCs/>
                <w:sz w:val="12"/>
                <w:szCs w:val="12"/>
              </w:rPr>
              <w:t>591 466</w:t>
            </w:r>
          </w:p>
        </w:tc>
        <w:tc>
          <w:tcPr>
            <w:tcW w:w="740" w:type="pct"/>
            <w:tcBorders>
              <w:top w:val="nil"/>
              <w:left w:val="nil"/>
              <w:bottom w:val="single" w:sz="4" w:space="0" w:color="auto"/>
              <w:right w:val="single" w:sz="4" w:space="0" w:color="auto"/>
            </w:tcBorders>
            <w:shd w:val="clear" w:color="000000" w:fill="EAF1F6"/>
            <w:noWrap/>
            <w:vAlign w:val="center"/>
            <w:hideMark/>
          </w:tcPr>
          <w:p w14:paraId="02655B85" w14:textId="77777777" w:rsidR="00966400" w:rsidRPr="00966400" w:rsidRDefault="00966400" w:rsidP="00966400">
            <w:pPr>
              <w:spacing w:line="240" w:lineRule="auto"/>
              <w:jc w:val="right"/>
              <w:rPr>
                <w:b/>
                <w:bCs/>
                <w:sz w:val="12"/>
                <w:szCs w:val="12"/>
              </w:rPr>
            </w:pPr>
            <w:r w:rsidRPr="00966400">
              <w:rPr>
                <w:b/>
                <w:bCs/>
                <w:sz w:val="12"/>
                <w:szCs w:val="12"/>
              </w:rPr>
              <w:t>585 140,84</w:t>
            </w:r>
          </w:p>
        </w:tc>
        <w:tc>
          <w:tcPr>
            <w:tcW w:w="740" w:type="pct"/>
            <w:tcBorders>
              <w:top w:val="nil"/>
              <w:left w:val="nil"/>
              <w:bottom w:val="single" w:sz="4" w:space="0" w:color="auto"/>
              <w:right w:val="single" w:sz="4" w:space="0" w:color="auto"/>
            </w:tcBorders>
            <w:shd w:val="clear" w:color="000000" w:fill="EAF1F6"/>
            <w:noWrap/>
            <w:vAlign w:val="center"/>
            <w:hideMark/>
          </w:tcPr>
          <w:p w14:paraId="0574A316" w14:textId="77777777" w:rsidR="00966400" w:rsidRPr="00966400" w:rsidRDefault="00966400" w:rsidP="00966400">
            <w:pPr>
              <w:spacing w:line="240" w:lineRule="auto"/>
              <w:jc w:val="right"/>
              <w:rPr>
                <w:b/>
                <w:bCs/>
                <w:sz w:val="12"/>
                <w:szCs w:val="12"/>
              </w:rPr>
            </w:pPr>
            <w:r w:rsidRPr="00966400">
              <w:rPr>
                <w:b/>
                <w:bCs/>
                <w:sz w:val="12"/>
                <w:szCs w:val="12"/>
              </w:rPr>
              <w:t>98,9</w:t>
            </w:r>
          </w:p>
        </w:tc>
      </w:tr>
      <w:tr w:rsidR="00966400" w:rsidRPr="00966400" w14:paraId="46534CF6" w14:textId="77777777" w:rsidTr="0096640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F18A043" w14:textId="77777777" w:rsidR="00966400" w:rsidRPr="00966400" w:rsidRDefault="00966400" w:rsidP="00966400">
            <w:pPr>
              <w:spacing w:line="240" w:lineRule="auto"/>
              <w:rPr>
                <w:b/>
                <w:bCs/>
                <w:sz w:val="12"/>
                <w:szCs w:val="12"/>
              </w:rPr>
            </w:pPr>
            <w:r w:rsidRPr="00966400">
              <w:rPr>
                <w:b/>
                <w:bCs/>
                <w:sz w:val="12"/>
                <w:szCs w:val="12"/>
              </w:rPr>
              <w:t>Modernizacja terenu zespołu boisk "Moje boisko Orlik 2012" przy ul. Kazimierzowskiej 58</w:t>
            </w:r>
          </w:p>
        </w:tc>
        <w:tc>
          <w:tcPr>
            <w:tcW w:w="740" w:type="pct"/>
            <w:tcBorders>
              <w:top w:val="nil"/>
              <w:left w:val="nil"/>
              <w:bottom w:val="single" w:sz="4" w:space="0" w:color="auto"/>
              <w:right w:val="single" w:sz="4" w:space="0" w:color="auto"/>
            </w:tcBorders>
            <w:shd w:val="clear" w:color="000000" w:fill="EAF1F6"/>
            <w:noWrap/>
            <w:vAlign w:val="center"/>
            <w:hideMark/>
          </w:tcPr>
          <w:p w14:paraId="7EC90EBE" w14:textId="77777777" w:rsidR="00966400" w:rsidRPr="00966400" w:rsidRDefault="00966400" w:rsidP="00966400">
            <w:pPr>
              <w:spacing w:line="240" w:lineRule="auto"/>
              <w:jc w:val="right"/>
              <w:rPr>
                <w:b/>
                <w:bCs/>
                <w:sz w:val="12"/>
                <w:szCs w:val="12"/>
              </w:rPr>
            </w:pPr>
            <w:r w:rsidRPr="00966400">
              <w:rPr>
                <w:b/>
                <w:bCs/>
                <w:sz w:val="12"/>
                <w:szCs w:val="12"/>
              </w:rPr>
              <w:t>62 200</w:t>
            </w:r>
          </w:p>
        </w:tc>
        <w:tc>
          <w:tcPr>
            <w:tcW w:w="740" w:type="pct"/>
            <w:tcBorders>
              <w:top w:val="nil"/>
              <w:left w:val="nil"/>
              <w:bottom w:val="single" w:sz="4" w:space="0" w:color="auto"/>
              <w:right w:val="single" w:sz="4" w:space="0" w:color="auto"/>
            </w:tcBorders>
            <w:shd w:val="clear" w:color="000000" w:fill="EAF1F6"/>
            <w:noWrap/>
            <w:vAlign w:val="center"/>
            <w:hideMark/>
          </w:tcPr>
          <w:p w14:paraId="02477827" w14:textId="77777777" w:rsidR="00966400" w:rsidRPr="00966400" w:rsidRDefault="00966400" w:rsidP="00966400">
            <w:pPr>
              <w:spacing w:line="240" w:lineRule="auto"/>
              <w:jc w:val="right"/>
              <w:rPr>
                <w:b/>
                <w:bCs/>
                <w:sz w:val="12"/>
                <w:szCs w:val="12"/>
              </w:rPr>
            </w:pPr>
            <w:r w:rsidRPr="00966400">
              <w:rPr>
                <w:b/>
                <w:bCs/>
                <w:sz w:val="12"/>
                <w:szCs w:val="12"/>
              </w:rPr>
              <w:t>52 769,62</w:t>
            </w:r>
          </w:p>
        </w:tc>
        <w:tc>
          <w:tcPr>
            <w:tcW w:w="740" w:type="pct"/>
            <w:tcBorders>
              <w:top w:val="nil"/>
              <w:left w:val="nil"/>
              <w:bottom w:val="single" w:sz="4" w:space="0" w:color="auto"/>
              <w:right w:val="single" w:sz="4" w:space="0" w:color="auto"/>
            </w:tcBorders>
            <w:shd w:val="clear" w:color="000000" w:fill="EAF1F6"/>
            <w:noWrap/>
            <w:vAlign w:val="center"/>
            <w:hideMark/>
          </w:tcPr>
          <w:p w14:paraId="0AD91DA7" w14:textId="77777777" w:rsidR="00966400" w:rsidRPr="00966400" w:rsidRDefault="00966400" w:rsidP="00966400">
            <w:pPr>
              <w:spacing w:line="240" w:lineRule="auto"/>
              <w:jc w:val="right"/>
              <w:rPr>
                <w:b/>
                <w:bCs/>
                <w:sz w:val="12"/>
                <w:szCs w:val="12"/>
              </w:rPr>
            </w:pPr>
            <w:r w:rsidRPr="00966400">
              <w:rPr>
                <w:b/>
                <w:bCs/>
                <w:sz w:val="12"/>
                <w:szCs w:val="12"/>
              </w:rPr>
              <w:t>84,8</w:t>
            </w:r>
          </w:p>
        </w:tc>
      </w:tr>
      <w:tr w:rsidR="00966400" w:rsidRPr="00966400" w14:paraId="530C1449"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4BC5A2B" w14:textId="77777777" w:rsidR="00966400" w:rsidRPr="00966400" w:rsidRDefault="00966400" w:rsidP="00966400">
            <w:pPr>
              <w:spacing w:line="240" w:lineRule="auto"/>
              <w:rPr>
                <w:b/>
                <w:bCs/>
                <w:sz w:val="12"/>
                <w:szCs w:val="12"/>
              </w:rPr>
            </w:pPr>
            <w:r w:rsidRPr="00966400">
              <w:rPr>
                <w:b/>
                <w:bCs/>
                <w:sz w:val="12"/>
                <w:szCs w:val="12"/>
              </w:rPr>
              <w:t>Boisko na terenie dawnego Dworca Południowego</w:t>
            </w:r>
          </w:p>
        </w:tc>
        <w:tc>
          <w:tcPr>
            <w:tcW w:w="740" w:type="pct"/>
            <w:tcBorders>
              <w:top w:val="nil"/>
              <w:left w:val="nil"/>
              <w:bottom w:val="single" w:sz="4" w:space="0" w:color="auto"/>
              <w:right w:val="single" w:sz="4" w:space="0" w:color="auto"/>
            </w:tcBorders>
            <w:shd w:val="clear" w:color="000000" w:fill="EAF1F6"/>
            <w:noWrap/>
            <w:vAlign w:val="center"/>
            <w:hideMark/>
          </w:tcPr>
          <w:p w14:paraId="48DBE1E3" w14:textId="77777777" w:rsidR="00966400" w:rsidRPr="00966400" w:rsidRDefault="00966400" w:rsidP="00966400">
            <w:pPr>
              <w:spacing w:line="240" w:lineRule="auto"/>
              <w:jc w:val="right"/>
              <w:rPr>
                <w:b/>
                <w:bCs/>
                <w:sz w:val="12"/>
                <w:szCs w:val="12"/>
              </w:rPr>
            </w:pPr>
            <w:r w:rsidRPr="00966400">
              <w:rPr>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14:paraId="36759922" w14:textId="77777777" w:rsidR="00966400" w:rsidRPr="00966400" w:rsidRDefault="00966400" w:rsidP="00966400">
            <w:pPr>
              <w:spacing w:line="240" w:lineRule="auto"/>
              <w:jc w:val="right"/>
              <w:rPr>
                <w:b/>
                <w:bCs/>
                <w:sz w:val="12"/>
                <w:szCs w:val="12"/>
              </w:rPr>
            </w:pPr>
            <w:r w:rsidRPr="00966400">
              <w:rPr>
                <w:b/>
                <w:bCs/>
                <w:sz w:val="12"/>
                <w:szCs w:val="12"/>
              </w:rPr>
              <w:t>239 922,23</w:t>
            </w:r>
          </w:p>
        </w:tc>
        <w:tc>
          <w:tcPr>
            <w:tcW w:w="740" w:type="pct"/>
            <w:tcBorders>
              <w:top w:val="nil"/>
              <w:left w:val="nil"/>
              <w:bottom w:val="single" w:sz="4" w:space="0" w:color="auto"/>
              <w:right w:val="single" w:sz="4" w:space="0" w:color="auto"/>
            </w:tcBorders>
            <w:shd w:val="clear" w:color="000000" w:fill="EAF1F6"/>
            <w:noWrap/>
            <w:vAlign w:val="center"/>
            <w:hideMark/>
          </w:tcPr>
          <w:p w14:paraId="588074C2" w14:textId="77777777" w:rsidR="00966400" w:rsidRPr="00966400" w:rsidRDefault="00966400" w:rsidP="00966400">
            <w:pPr>
              <w:spacing w:line="240" w:lineRule="auto"/>
              <w:jc w:val="right"/>
              <w:rPr>
                <w:b/>
                <w:bCs/>
                <w:sz w:val="12"/>
                <w:szCs w:val="12"/>
              </w:rPr>
            </w:pPr>
            <w:r w:rsidRPr="00966400">
              <w:rPr>
                <w:b/>
                <w:bCs/>
                <w:sz w:val="12"/>
                <w:szCs w:val="12"/>
              </w:rPr>
              <w:t>100,0</w:t>
            </w:r>
          </w:p>
        </w:tc>
      </w:tr>
      <w:tr w:rsidR="00966400" w:rsidRPr="00966400" w14:paraId="40BC6609"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1731E3F" w14:textId="77777777" w:rsidR="00966400" w:rsidRPr="00966400" w:rsidRDefault="00966400" w:rsidP="00966400">
            <w:pPr>
              <w:spacing w:line="240" w:lineRule="auto"/>
              <w:rPr>
                <w:b/>
                <w:bCs/>
                <w:sz w:val="12"/>
                <w:szCs w:val="12"/>
              </w:rPr>
            </w:pPr>
            <w:r w:rsidRPr="00966400">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14:paraId="085C15AE" w14:textId="77777777" w:rsidR="00966400" w:rsidRPr="00966400" w:rsidRDefault="00966400" w:rsidP="00966400">
            <w:pPr>
              <w:spacing w:line="240" w:lineRule="auto"/>
              <w:jc w:val="right"/>
              <w:rPr>
                <w:b/>
                <w:bCs/>
                <w:sz w:val="12"/>
                <w:szCs w:val="12"/>
              </w:rPr>
            </w:pPr>
            <w:r w:rsidRPr="00966400">
              <w:rPr>
                <w:b/>
                <w:bCs/>
                <w:sz w:val="12"/>
                <w:szCs w:val="12"/>
              </w:rPr>
              <w:t>328 288</w:t>
            </w:r>
          </w:p>
        </w:tc>
        <w:tc>
          <w:tcPr>
            <w:tcW w:w="740" w:type="pct"/>
            <w:tcBorders>
              <w:top w:val="nil"/>
              <w:left w:val="nil"/>
              <w:bottom w:val="single" w:sz="4" w:space="0" w:color="auto"/>
              <w:right w:val="single" w:sz="4" w:space="0" w:color="auto"/>
            </w:tcBorders>
            <w:shd w:val="clear" w:color="000000" w:fill="B6D9E6"/>
            <w:noWrap/>
            <w:vAlign w:val="center"/>
            <w:hideMark/>
          </w:tcPr>
          <w:p w14:paraId="4FB86FEE" w14:textId="77777777" w:rsidR="00966400" w:rsidRPr="00966400" w:rsidRDefault="00966400" w:rsidP="00966400">
            <w:pPr>
              <w:spacing w:line="240" w:lineRule="auto"/>
              <w:jc w:val="right"/>
              <w:rPr>
                <w:b/>
                <w:bCs/>
                <w:sz w:val="12"/>
                <w:szCs w:val="12"/>
              </w:rPr>
            </w:pPr>
            <w:r w:rsidRPr="00966400">
              <w:rPr>
                <w:b/>
                <w:bCs/>
                <w:sz w:val="12"/>
                <w:szCs w:val="12"/>
              </w:rPr>
              <w:t>327 640,02</w:t>
            </w:r>
          </w:p>
        </w:tc>
        <w:tc>
          <w:tcPr>
            <w:tcW w:w="740" w:type="pct"/>
            <w:tcBorders>
              <w:top w:val="nil"/>
              <w:left w:val="nil"/>
              <w:bottom w:val="single" w:sz="4" w:space="0" w:color="auto"/>
              <w:right w:val="single" w:sz="4" w:space="0" w:color="auto"/>
            </w:tcBorders>
            <w:shd w:val="clear" w:color="000000" w:fill="B6D9E6"/>
            <w:noWrap/>
            <w:vAlign w:val="center"/>
            <w:hideMark/>
          </w:tcPr>
          <w:p w14:paraId="71AACE61" w14:textId="77777777" w:rsidR="00966400" w:rsidRPr="00966400" w:rsidRDefault="00966400" w:rsidP="00966400">
            <w:pPr>
              <w:spacing w:line="240" w:lineRule="auto"/>
              <w:jc w:val="right"/>
              <w:rPr>
                <w:b/>
                <w:bCs/>
                <w:sz w:val="12"/>
                <w:szCs w:val="12"/>
              </w:rPr>
            </w:pPr>
            <w:r w:rsidRPr="00966400">
              <w:rPr>
                <w:b/>
                <w:bCs/>
                <w:sz w:val="12"/>
                <w:szCs w:val="12"/>
              </w:rPr>
              <w:t>99,8</w:t>
            </w:r>
          </w:p>
        </w:tc>
      </w:tr>
      <w:tr w:rsidR="00966400" w:rsidRPr="00966400" w14:paraId="1B6D23C2"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16A3386B" w14:textId="77777777" w:rsidR="00966400" w:rsidRPr="00966400" w:rsidRDefault="00966400" w:rsidP="00966400">
            <w:pPr>
              <w:spacing w:line="240" w:lineRule="auto"/>
              <w:rPr>
                <w:b/>
                <w:bCs/>
                <w:i/>
                <w:iCs/>
                <w:sz w:val="12"/>
                <w:szCs w:val="12"/>
              </w:rPr>
            </w:pPr>
            <w:r w:rsidRPr="00966400">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14:paraId="0EB82FD9" w14:textId="77777777" w:rsidR="00966400" w:rsidRPr="00966400" w:rsidRDefault="00966400" w:rsidP="00966400">
            <w:pPr>
              <w:spacing w:line="240" w:lineRule="auto"/>
              <w:jc w:val="right"/>
              <w:rPr>
                <w:b/>
                <w:bCs/>
                <w:i/>
                <w:iCs/>
                <w:sz w:val="12"/>
                <w:szCs w:val="12"/>
              </w:rPr>
            </w:pPr>
            <w:r w:rsidRPr="00966400">
              <w:rPr>
                <w:b/>
                <w:bCs/>
                <w:i/>
                <w:iCs/>
                <w:sz w:val="12"/>
                <w:szCs w:val="12"/>
              </w:rPr>
              <w:t>328 288</w:t>
            </w:r>
          </w:p>
        </w:tc>
        <w:tc>
          <w:tcPr>
            <w:tcW w:w="740" w:type="pct"/>
            <w:tcBorders>
              <w:top w:val="nil"/>
              <w:left w:val="nil"/>
              <w:bottom w:val="single" w:sz="4" w:space="0" w:color="auto"/>
              <w:right w:val="single" w:sz="4" w:space="0" w:color="auto"/>
            </w:tcBorders>
            <w:shd w:val="clear" w:color="000000" w:fill="D5E3F2"/>
            <w:noWrap/>
            <w:vAlign w:val="center"/>
            <w:hideMark/>
          </w:tcPr>
          <w:p w14:paraId="4B105C8A" w14:textId="77777777" w:rsidR="00966400" w:rsidRPr="00966400" w:rsidRDefault="00966400" w:rsidP="00966400">
            <w:pPr>
              <w:spacing w:line="240" w:lineRule="auto"/>
              <w:jc w:val="right"/>
              <w:rPr>
                <w:b/>
                <w:bCs/>
                <w:i/>
                <w:iCs/>
                <w:sz w:val="12"/>
                <w:szCs w:val="12"/>
              </w:rPr>
            </w:pPr>
            <w:r w:rsidRPr="00966400">
              <w:rPr>
                <w:b/>
                <w:bCs/>
                <w:i/>
                <w:iCs/>
                <w:sz w:val="12"/>
                <w:szCs w:val="12"/>
              </w:rPr>
              <w:t>327 640,02</w:t>
            </w:r>
          </w:p>
        </w:tc>
        <w:tc>
          <w:tcPr>
            <w:tcW w:w="740" w:type="pct"/>
            <w:tcBorders>
              <w:top w:val="nil"/>
              <w:left w:val="nil"/>
              <w:bottom w:val="single" w:sz="4" w:space="0" w:color="auto"/>
              <w:right w:val="single" w:sz="4" w:space="0" w:color="auto"/>
            </w:tcBorders>
            <w:shd w:val="clear" w:color="000000" w:fill="D5E3F2"/>
            <w:noWrap/>
            <w:vAlign w:val="center"/>
            <w:hideMark/>
          </w:tcPr>
          <w:p w14:paraId="4DBB09A0" w14:textId="77777777" w:rsidR="00966400" w:rsidRPr="00966400" w:rsidRDefault="00966400" w:rsidP="00966400">
            <w:pPr>
              <w:spacing w:line="240" w:lineRule="auto"/>
              <w:jc w:val="right"/>
              <w:rPr>
                <w:b/>
                <w:bCs/>
                <w:i/>
                <w:iCs/>
                <w:sz w:val="12"/>
                <w:szCs w:val="12"/>
              </w:rPr>
            </w:pPr>
            <w:r w:rsidRPr="00966400">
              <w:rPr>
                <w:b/>
                <w:bCs/>
                <w:i/>
                <w:iCs/>
                <w:sz w:val="12"/>
                <w:szCs w:val="12"/>
              </w:rPr>
              <w:t>99,8</w:t>
            </w:r>
          </w:p>
        </w:tc>
      </w:tr>
      <w:tr w:rsidR="00966400" w:rsidRPr="00966400" w14:paraId="48191833"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5017AC8" w14:textId="77777777" w:rsidR="00966400" w:rsidRPr="00966400" w:rsidRDefault="00966400" w:rsidP="00966400">
            <w:pPr>
              <w:spacing w:line="240" w:lineRule="auto"/>
              <w:rPr>
                <w:b/>
                <w:bCs/>
                <w:sz w:val="12"/>
                <w:szCs w:val="12"/>
              </w:rPr>
            </w:pPr>
            <w:r w:rsidRPr="00966400">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14:paraId="64D01210" w14:textId="77777777" w:rsidR="00966400" w:rsidRPr="00966400" w:rsidRDefault="00966400" w:rsidP="00966400">
            <w:pPr>
              <w:spacing w:line="240" w:lineRule="auto"/>
              <w:jc w:val="right"/>
              <w:rPr>
                <w:b/>
                <w:bCs/>
                <w:sz w:val="12"/>
                <w:szCs w:val="12"/>
              </w:rPr>
            </w:pPr>
            <w:r w:rsidRPr="00966400">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14:paraId="1D51CDA0" w14:textId="77777777" w:rsidR="00966400" w:rsidRPr="00966400" w:rsidRDefault="00966400" w:rsidP="00966400">
            <w:pPr>
              <w:spacing w:line="240" w:lineRule="auto"/>
              <w:jc w:val="right"/>
              <w:rPr>
                <w:b/>
                <w:bCs/>
                <w:sz w:val="12"/>
                <w:szCs w:val="12"/>
              </w:rPr>
            </w:pPr>
            <w:r w:rsidRPr="00966400">
              <w:rPr>
                <w:b/>
                <w:bCs/>
                <w:sz w:val="12"/>
                <w:szCs w:val="12"/>
              </w:rPr>
              <w:t>99 352,02</w:t>
            </w:r>
          </w:p>
        </w:tc>
        <w:tc>
          <w:tcPr>
            <w:tcW w:w="740" w:type="pct"/>
            <w:tcBorders>
              <w:top w:val="nil"/>
              <w:left w:val="nil"/>
              <w:bottom w:val="single" w:sz="4" w:space="0" w:color="auto"/>
              <w:right w:val="single" w:sz="4" w:space="0" w:color="auto"/>
            </w:tcBorders>
            <w:shd w:val="clear" w:color="000000" w:fill="EAF1F6"/>
            <w:noWrap/>
            <w:vAlign w:val="center"/>
            <w:hideMark/>
          </w:tcPr>
          <w:p w14:paraId="664A367C" w14:textId="77777777" w:rsidR="00966400" w:rsidRPr="00966400" w:rsidRDefault="00966400" w:rsidP="00966400">
            <w:pPr>
              <w:spacing w:line="240" w:lineRule="auto"/>
              <w:jc w:val="right"/>
              <w:rPr>
                <w:b/>
                <w:bCs/>
                <w:sz w:val="12"/>
                <w:szCs w:val="12"/>
              </w:rPr>
            </w:pPr>
            <w:r w:rsidRPr="00966400">
              <w:rPr>
                <w:b/>
                <w:bCs/>
                <w:sz w:val="12"/>
                <w:szCs w:val="12"/>
              </w:rPr>
              <w:t>99,4</w:t>
            </w:r>
          </w:p>
        </w:tc>
      </w:tr>
      <w:tr w:rsidR="00966400" w:rsidRPr="00966400" w14:paraId="1B9F0E08" w14:textId="77777777" w:rsidTr="0096640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5C23E9D" w14:textId="77777777" w:rsidR="00966400" w:rsidRPr="00966400" w:rsidRDefault="00966400" w:rsidP="00966400">
            <w:pPr>
              <w:spacing w:line="240" w:lineRule="auto"/>
              <w:rPr>
                <w:b/>
                <w:bCs/>
                <w:sz w:val="12"/>
                <w:szCs w:val="12"/>
              </w:rPr>
            </w:pPr>
            <w:r w:rsidRPr="00966400">
              <w:rPr>
                <w:b/>
                <w:bCs/>
                <w:sz w:val="12"/>
                <w:szCs w:val="12"/>
              </w:rPr>
              <w:t>Modernizacja budynku przy ul. Wejnerta 27</w:t>
            </w:r>
          </w:p>
        </w:tc>
        <w:tc>
          <w:tcPr>
            <w:tcW w:w="740" w:type="pct"/>
            <w:tcBorders>
              <w:top w:val="nil"/>
              <w:left w:val="nil"/>
              <w:bottom w:val="single" w:sz="4" w:space="0" w:color="auto"/>
              <w:right w:val="single" w:sz="4" w:space="0" w:color="auto"/>
            </w:tcBorders>
            <w:shd w:val="clear" w:color="000000" w:fill="EAF1F6"/>
            <w:noWrap/>
            <w:vAlign w:val="center"/>
            <w:hideMark/>
          </w:tcPr>
          <w:p w14:paraId="07E8B799" w14:textId="77777777" w:rsidR="00966400" w:rsidRPr="00966400" w:rsidRDefault="00966400" w:rsidP="00966400">
            <w:pPr>
              <w:spacing w:line="240" w:lineRule="auto"/>
              <w:jc w:val="right"/>
              <w:rPr>
                <w:b/>
                <w:bCs/>
                <w:sz w:val="12"/>
                <w:szCs w:val="12"/>
              </w:rPr>
            </w:pPr>
            <w:r w:rsidRPr="00966400">
              <w:rPr>
                <w:b/>
                <w:bCs/>
                <w:sz w:val="12"/>
                <w:szCs w:val="12"/>
              </w:rPr>
              <w:t>228 288</w:t>
            </w:r>
          </w:p>
        </w:tc>
        <w:tc>
          <w:tcPr>
            <w:tcW w:w="740" w:type="pct"/>
            <w:tcBorders>
              <w:top w:val="nil"/>
              <w:left w:val="nil"/>
              <w:bottom w:val="single" w:sz="4" w:space="0" w:color="auto"/>
              <w:right w:val="single" w:sz="4" w:space="0" w:color="auto"/>
            </w:tcBorders>
            <w:shd w:val="clear" w:color="000000" w:fill="EAF1F6"/>
            <w:noWrap/>
            <w:vAlign w:val="center"/>
            <w:hideMark/>
          </w:tcPr>
          <w:p w14:paraId="05D822A8" w14:textId="77777777" w:rsidR="00966400" w:rsidRPr="00966400" w:rsidRDefault="00966400" w:rsidP="00966400">
            <w:pPr>
              <w:spacing w:line="240" w:lineRule="auto"/>
              <w:jc w:val="right"/>
              <w:rPr>
                <w:b/>
                <w:bCs/>
                <w:sz w:val="12"/>
                <w:szCs w:val="12"/>
              </w:rPr>
            </w:pPr>
            <w:r w:rsidRPr="00966400">
              <w:rPr>
                <w:b/>
                <w:bCs/>
                <w:sz w:val="12"/>
                <w:szCs w:val="12"/>
              </w:rPr>
              <w:t>228 288,00</w:t>
            </w:r>
          </w:p>
        </w:tc>
        <w:tc>
          <w:tcPr>
            <w:tcW w:w="740" w:type="pct"/>
            <w:tcBorders>
              <w:top w:val="nil"/>
              <w:left w:val="nil"/>
              <w:bottom w:val="single" w:sz="4" w:space="0" w:color="auto"/>
              <w:right w:val="single" w:sz="4" w:space="0" w:color="auto"/>
            </w:tcBorders>
            <w:shd w:val="clear" w:color="000000" w:fill="EAF1F6"/>
            <w:noWrap/>
            <w:vAlign w:val="center"/>
            <w:hideMark/>
          </w:tcPr>
          <w:p w14:paraId="4FB631BD" w14:textId="77777777" w:rsidR="00966400" w:rsidRPr="00966400" w:rsidRDefault="00966400" w:rsidP="00966400">
            <w:pPr>
              <w:spacing w:line="240" w:lineRule="auto"/>
              <w:jc w:val="right"/>
              <w:rPr>
                <w:b/>
                <w:bCs/>
                <w:sz w:val="12"/>
                <w:szCs w:val="12"/>
              </w:rPr>
            </w:pPr>
            <w:r w:rsidRPr="00966400">
              <w:rPr>
                <w:b/>
                <w:bCs/>
                <w:sz w:val="12"/>
                <w:szCs w:val="12"/>
              </w:rPr>
              <w:t>100,0</w:t>
            </w:r>
          </w:p>
        </w:tc>
      </w:tr>
    </w:tbl>
    <w:p w14:paraId="1473C5E8" w14:textId="77777777" w:rsidR="00267C2A" w:rsidRPr="004349C6" w:rsidRDefault="00267C2A" w:rsidP="00E07432"/>
    <w:p w14:paraId="387C23BB" w14:textId="77777777" w:rsidR="00267C2A" w:rsidRDefault="00267C2A" w:rsidP="00E07432">
      <w:pPr>
        <w:sectPr w:rsidR="00267C2A" w:rsidSect="005F6645">
          <w:type w:val="oddPage"/>
          <w:pgSz w:w="11906" w:h="16838"/>
          <w:pgMar w:top="1417" w:right="1417" w:bottom="1417" w:left="1417" w:header="708" w:footer="708" w:gutter="0"/>
          <w:cols w:space="708"/>
          <w:docGrid w:linePitch="360"/>
        </w:sectPr>
      </w:pPr>
    </w:p>
    <w:p w14:paraId="6431D6E2" w14:textId="77777777" w:rsidR="00267C2A" w:rsidRDefault="00B402AC" w:rsidP="00E07432">
      <w:pPr>
        <w:pStyle w:val="Nagwek1"/>
        <w:spacing w:before="11000"/>
      </w:pPr>
      <w:bookmarkStart w:id="58" w:name="_Toc129675676"/>
      <w:r>
        <w:lastRenderedPageBreak/>
        <w:t>4</w:t>
      </w:r>
      <w:r w:rsidR="00267C2A">
        <w:t>.</w:t>
      </w:r>
      <w:r w:rsidR="00267C2A">
        <w:tab/>
        <w:t>OBJAŚNIENIA W UKŁADZIE ZADAŃ</w:t>
      </w:r>
      <w:bookmarkEnd w:id="58"/>
    </w:p>
    <w:p w14:paraId="0C441B46" w14:textId="77777777" w:rsidR="00267C2A" w:rsidRDefault="00267C2A" w:rsidP="00267C2A"/>
    <w:p w14:paraId="2BD71663" w14:textId="77777777" w:rsidR="00267C2A" w:rsidRDefault="00267C2A" w:rsidP="00267C2A">
      <w:pPr>
        <w:sectPr w:rsidR="00267C2A" w:rsidSect="005F6645">
          <w:headerReference w:type="default" r:id="rId17"/>
          <w:type w:val="oddPage"/>
          <w:pgSz w:w="11906" w:h="16838"/>
          <w:pgMar w:top="1417" w:right="1417" w:bottom="1417" w:left="1417" w:header="708" w:footer="708" w:gutter="0"/>
          <w:cols w:space="708"/>
          <w:docGrid w:linePitch="360"/>
        </w:sectPr>
      </w:pPr>
    </w:p>
    <w:p w14:paraId="2D2DD93B" w14:textId="77777777" w:rsidR="00267C2A" w:rsidRDefault="00267C2A" w:rsidP="00B402AC">
      <w:pPr>
        <w:pStyle w:val="Nagwek2"/>
        <w:numPr>
          <w:ilvl w:val="1"/>
          <w:numId w:val="6"/>
        </w:numPr>
      </w:pPr>
      <w:bookmarkStart w:id="59" w:name="_Toc129675677"/>
      <w:r>
        <w:lastRenderedPageBreak/>
        <w:t>Dochody</w:t>
      </w:r>
      <w:bookmarkEnd w:id="59"/>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F05053" w:rsidRPr="00F05053" w14:paraId="0C7FC6F8" w14:textId="77777777" w:rsidTr="00F05053">
        <w:trPr>
          <w:trHeight w:val="85"/>
        </w:trPr>
        <w:tc>
          <w:tcPr>
            <w:tcW w:w="222" w:type="pct"/>
            <w:tcBorders>
              <w:top w:val="nil"/>
              <w:left w:val="nil"/>
              <w:bottom w:val="nil"/>
              <w:right w:val="nil"/>
            </w:tcBorders>
            <w:shd w:val="clear" w:color="auto" w:fill="auto"/>
            <w:noWrap/>
            <w:vAlign w:val="center"/>
            <w:hideMark/>
          </w:tcPr>
          <w:p w14:paraId="7A8E02F6" w14:textId="77777777" w:rsidR="00F05053" w:rsidRPr="00F05053" w:rsidRDefault="00F05053" w:rsidP="00F05053">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14:paraId="35148BA8" w14:textId="77777777" w:rsidR="00F05053" w:rsidRPr="00F05053" w:rsidRDefault="00F05053" w:rsidP="00F05053">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14:paraId="703E8245" w14:textId="77777777" w:rsidR="00F05053" w:rsidRPr="00F05053" w:rsidRDefault="00F05053" w:rsidP="00F05053">
            <w:pPr>
              <w:spacing w:line="240" w:lineRule="auto"/>
              <w:jc w:val="center"/>
              <w:rPr>
                <w:b/>
                <w:bCs/>
                <w:sz w:val="14"/>
                <w:szCs w:val="14"/>
              </w:rPr>
            </w:pPr>
            <w:r w:rsidRPr="00F05053">
              <w:rPr>
                <w:b/>
                <w:bCs/>
                <w:sz w:val="14"/>
                <w:szCs w:val="14"/>
              </w:rPr>
              <w:t>PLAN</w:t>
            </w:r>
          </w:p>
        </w:tc>
        <w:tc>
          <w:tcPr>
            <w:tcW w:w="754" w:type="pct"/>
            <w:tcBorders>
              <w:top w:val="nil"/>
              <w:left w:val="nil"/>
              <w:bottom w:val="nil"/>
              <w:right w:val="nil"/>
            </w:tcBorders>
            <w:shd w:val="clear" w:color="auto" w:fill="auto"/>
            <w:noWrap/>
            <w:vAlign w:val="center"/>
            <w:hideMark/>
          </w:tcPr>
          <w:p w14:paraId="291893E5" w14:textId="77777777" w:rsidR="00F05053" w:rsidRPr="00F05053" w:rsidRDefault="00F05053" w:rsidP="00F05053">
            <w:pPr>
              <w:spacing w:line="240" w:lineRule="auto"/>
              <w:jc w:val="center"/>
              <w:rPr>
                <w:b/>
                <w:bCs/>
                <w:sz w:val="14"/>
                <w:szCs w:val="14"/>
              </w:rPr>
            </w:pPr>
            <w:r w:rsidRPr="00F05053">
              <w:rPr>
                <w:b/>
                <w:bCs/>
                <w:sz w:val="14"/>
                <w:szCs w:val="14"/>
              </w:rPr>
              <w:t>WYKONANIE</w:t>
            </w:r>
          </w:p>
        </w:tc>
        <w:tc>
          <w:tcPr>
            <w:tcW w:w="754" w:type="pct"/>
            <w:tcBorders>
              <w:top w:val="nil"/>
              <w:left w:val="nil"/>
              <w:bottom w:val="nil"/>
              <w:right w:val="nil"/>
            </w:tcBorders>
            <w:shd w:val="clear" w:color="auto" w:fill="auto"/>
            <w:noWrap/>
            <w:vAlign w:val="center"/>
            <w:hideMark/>
          </w:tcPr>
          <w:p w14:paraId="2EEE715D" w14:textId="77777777" w:rsidR="00F05053" w:rsidRPr="00F05053" w:rsidRDefault="00F05053" w:rsidP="00F05053">
            <w:pPr>
              <w:spacing w:line="240" w:lineRule="auto"/>
              <w:jc w:val="center"/>
              <w:rPr>
                <w:b/>
                <w:bCs/>
                <w:sz w:val="14"/>
                <w:szCs w:val="14"/>
              </w:rPr>
            </w:pPr>
            <w:r w:rsidRPr="00F05053">
              <w:rPr>
                <w:b/>
                <w:bCs/>
                <w:sz w:val="14"/>
                <w:szCs w:val="14"/>
              </w:rPr>
              <w:t xml:space="preserve">WSKAŹNIK </w:t>
            </w:r>
          </w:p>
        </w:tc>
      </w:tr>
      <w:tr w:rsidR="00F05053" w:rsidRPr="00F05053" w14:paraId="47E01DAA" w14:textId="77777777" w:rsidTr="00F05053">
        <w:trPr>
          <w:trHeight w:val="85"/>
        </w:trPr>
        <w:tc>
          <w:tcPr>
            <w:tcW w:w="222" w:type="pct"/>
            <w:tcBorders>
              <w:top w:val="nil"/>
              <w:left w:val="nil"/>
              <w:bottom w:val="nil"/>
              <w:right w:val="nil"/>
            </w:tcBorders>
            <w:shd w:val="clear" w:color="auto" w:fill="auto"/>
            <w:noWrap/>
            <w:vAlign w:val="center"/>
            <w:hideMark/>
          </w:tcPr>
          <w:p w14:paraId="1D00C4D4" w14:textId="77777777" w:rsidR="00F05053" w:rsidRPr="00F05053" w:rsidRDefault="00F05053" w:rsidP="00F05053">
            <w:pPr>
              <w:spacing w:line="240" w:lineRule="auto"/>
              <w:jc w:val="center"/>
              <w:rPr>
                <w:b/>
                <w:bCs/>
                <w:sz w:val="12"/>
                <w:szCs w:val="12"/>
              </w:rPr>
            </w:pPr>
          </w:p>
        </w:tc>
        <w:tc>
          <w:tcPr>
            <w:tcW w:w="2517" w:type="pct"/>
            <w:tcBorders>
              <w:top w:val="nil"/>
              <w:left w:val="nil"/>
              <w:bottom w:val="nil"/>
              <w:right w:val="nil"/>
            </w:tcBorders>
            <w:shd w:val="clear" w:color="auto" w:fill="auto"/>
            <w:noWrap/>
            <w:vAlign w:val="center"/>
            <w:hideMark/>
          </w:tcPr>
          <w:p w14:paraId="418BBD5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EBF25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BD133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9687A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E81C1F7" w14:textId="77777777" w:rsidTr="00F05053">
        <w:trPr>
          <w:trHeight w:val="85"/>
        </w:trPr>
        <w:tc>
          <w:tcPr>
            <w:tcW w:w="2738" w:type="pct"/>
            <w:gridSpan w:val="2"/>
            <w:tcBorders>
              <w:top w:val="nil"/>
              <w:left w:val="nil"/>
              <w:bottom w:val="nil"/>
              <w:right w:val="nil"/>
            </w:tcBorders>
            <w:shd w:val="clear" w:color="auto" w:fill="auto"/>
            <w:noWrap/>
            <w:vAlign w:val="center"/>
            <w:hideMark/>
          </w:tcPr>
          <w:p w14:paraId="7BDEDB78" w14:textId="77777777" w:rsidR="00F05053" w:rsidRPr="00F05053" w:rsidRDefault="00F05053" w:rsidP="00F05053">
            <w:pPr>
              <w:spacing w:line="240" w:lineRule="auto"/>
              <w:rPr>
                <w:b/>
                <w:bCs/>
                <w:sz w:val="12"/>
                <w:szCs w:val="12"/>
              </w:rPr>
            </w:pPr>
            <w:r w:rsidRPr="00F05053">
              <w:rPr>
                <w:b/>
                <w:bCs/>
                <w:sz w:val="12"/>
                <w:szCs w:val="12"/>
              </w:rPr>
              <w:t>DOCHODY DZIELNICY OGÓŁEM</w:t>
            </w:r>
          </w:p>
        </w:tc>
        <w:tc>
          <w:tcPr>
            <w:tcW w:w="754" w:type="pct"/>
            <w:tcBorders>
              <w:top w:val="nil"/>
              <w:left w:val="nil"/>
              <w:bottom w:val="nil"/>
              <w:right w:val="nil"/>
            </w:tcBorders>
            <w:shd w:val="clear" w:color="auto" w:fill="auto"/>
            <w:noWrap/>
            <w:vAlign w:val="center"/>
            <w:hideMark/>
          </w:tcPr>
          <w:p w14:paraId="2F968D32" w14:textId="77777777" w:rsidR="00F05053" w:rsidRPr="00F05053" w:rsidRDefault="00F05053" w:rsidP="00F05053">
            <w:pPr>
              <w:spacing w:line="240" w:lineRule="auto"/>
              <w:jc w:val="right"/>
              <w:rPr>
                <w:b/>
                <w:bCs/>
                <w:sz w:val="12"/>
                <w:szCs w:val="12"/>
              </w:rPr>
            </w:pPr>
            <w:r w:rsidRPr="00F05053">
              <w:rPr>
                <w:b/>
                <w:bCs/>
                <w:sz w:val="12"/>
                <w:szCs w:val="12"/>
              </w:rPr>
              <w:t>242 145 950</w:t>
            </w:r>
          </w:p>
        </w:tc>
        <w:tc>
          <w:tcPr>
            <w:tcW w:w="754" w:type="pct"/>
            <w:tcBorders>
              <w:top w:val="nil"/>
              <w:left w:val="nil"/>
              <w:bottom w:val="nil"/>
              <w:right w:val="nil"/>
            </w:tcBorders>
            <w:shd w:val="clear" w:color="auto" w:fill="auto"/>
            <w:noWrap/>
            <w:vAlign w:val="center"/>
            <w:hideMark/>
          </w:tcPr>
          <w:p w14:paraId="3DB381B8" w14:textId="77777777" w:rsidR="00F05053" w:rsidRPr="00F05053" w:rsidRDefault="00F05053" w:rsidP="00F05053">
            <w:pPr>
              <w:spacing w:line="240" w:lineRule="auto"/>
              <w:jc w:val="right"/>
              <w:rPr>
                <w:b/>
                <w:bCs/>
                <w:sz w:val="12"/>
                <w:szCs w:val="12"/>
              </w:rPr>
            </w:pPr>
            <w:r w:rsidRPr="00F05053">
              <w:rPr>
                <w:b/>
                <w:bCs/>
                <w:sz w:val="12"/>
                <w:szCs w:val="12"/>
              </w:rPr>
              <w:t>336 142 063,82</w:t>
            </w:r>
          </w:p>
        </w:tc>
        <w:tc>
          <w:tcPr>
            <w:tcW w:w="754" w:type="pct"/>
            <w:tcBorders>
              <w:top w:val="nil"/>
              <w:left w:val="nil"/>
              <w:bottom w:val="nil"/>
              <w:right w:val="nil"/>
            </w:tcBorders>
            <w:shd w:val="clear" w:color="auto" w:fill="auto"/>
            <w:noWrap/>
            <w:vAlign w:val="center"/>
            <w:hideMark/>
          </w:tcPr>
          <w:p w14:paraId="2A843F6B" w14:textId="77777777" w:rsidR="00F05053" w:rsidRPr="00F05053" w:rsidRDefault="00F05053" w:rsidP="00F05053">
            <w:pPr>
              <w:spacing w:line="240" w:lineRule="auto"/>
              <w:jc w:val="right"/>
              <w:rPr>
                <w:b/>
                <w:bCs/>
                <w:sz w:val="12"/>
                <w:szCs w:val="12"/>
              </w:rPr>
            </w:pPr>
            <w:r w:rsidRPr="00F05053">
              <w:rPr>
                <w:b/>
                <w:bCs/>
                <w:sz w:val="12"/>
                <w:szCs w:val="12"/>
              </w:rPr>
              <w:t>138,8%</w:t>
            </w:r>
          </w:p>
        </w:tc>
      </w:tr>
      <w:tr w:rsidR="00F05053" w:rsidRPr="00F05053" w14:paraId="5CA68F2A" w14:textId="77777777" w:rsidTr="00F05053">
        <w:trPr>
          <w:trHeight w:val="85"/>
        </w:trPr>
        <w:tc>
          <w:tcPr>
            <w:tcW w:w="222" w:type="pct"/>
            <w:tcBorders>
              <w:top w:val="nil"/>
              <w:left w:val="nil"/>
              <w:bottom w:val="nil"/>
              <w:right w:val="nil"/>
            </w:tcBorders>
            <w:shd w:val="clear" w:color="auto" w:fill="auto"/>
            <w:noWrap/>
            <w:vAlign w:val="center"/>
            <w:hideMark/>
          </w:tcPr>
          <w:p w14:paraId="42FAEF41"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2FB9783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469E03" w14:textId="77777777" w:rsidR="00F05053" w:rsidRPr="00F05053" w:rsidRDefault="00F05053" w:rsidP="00F05053">
            <w:pPr>
              <w:spacing w:line="240" w:lineRule="auto"/>
              <w:jc w:val="right"/>
              <w:rPr>
                <w:sz w:val="12"/>
                <w:szCs w:val="12"/>
              </w:rPr>
            </w:pPr>
            <w:r w:rsidRPr="00F05053">
              <w:rPr>
                <w:sz w:val="12"/>
                <w:szCs w:val="12"/>
              </w:rPr>
              <w:t>100,00%</w:t>
            </w:r>
          </w:p>
        </w:tc>
        <w:tc>
          <w:tcPr>
            <w:tcW w:w="754" w:type="pct"/>
            <w:tcBorders>
              <w:top w:val="nil"/>
              <w:left w:val="nil"/>
              <w:bottom w:val="nil"/>
              <w:right w:val="nil"/>
            </w:tcBorders>
            <w:shd w:val="clear" w:color="auto" w:fill="auto"/>
            <w:noWrap/>
            <w:vAlign w:val="center"/>
            <w:hideMark/>
          </w:tcPr>
          <w:p w14:paraId="2528E1D6" w14:textId="77777777" w:rsidR="00F05053" w:rsidRPr="00F05053" w:rsidRDefault="00F05053" w:rsidP="00F05053">
            <w:pPr>
              <w:spacing w:line="240" w:lineRule="auto"/>
              <w:jc w:val="right"/>
              <w:rPr>
                <w:sz w:val="12"/>
                <w:szCs w:val="12"/>
              </w:rPr>
            </w:pPr>
            <w:r w:rsidRPr="00F05053">
              <w:rPr>
                <w:sz w:val="12"/>
                <w:szCs w:val="12"/>
              </w:rPr>
              <w:t>100,00%</w:t>
            </w:r>
          </w:p>
        </w:tc>
        <w:tc>
          <w:tcPr>
            <w:tcW w:w="754" w:type="pct"/>
            <w:tcBorders>
              <w:top w:val="nil"/>
              <w:left w:val="nil"/>
              <w:bottom w:val="nil"/>
              <w:right w:val="nil"/>
            </w:tcBorders>
            <w:shd w:val="clear" w:color="auto" w:fill="auto"/>
            <w:noWrap/>
            <w:vAlign w:val="center"/>
            <w:hideMark/>
          </w:tcPr>
          <w:p w14:paraId="2C6C9540" w14:textId="77777777" w:rsidR="00F05053" w:rsidRPr="00F05053" w:rsidRDefault="00F05053" w:rsidP="00F05053">
            <w:pPr>
              <w:spacing w:line="240" w:lineRule="auto"/>
              <w:jc w:val="right"/>
              <w:rPr>
                <w:sz w:val="12"/>
                <w:szCs w:val="12"/>
              </w:rPr>
            </w:pPr>
          </w:p>
        </w:tc>
      </w:tr>
      <w:tr w:rsidR="00F05053" w:rsidRPr="00F05053" w14:paraId="0F2C56E0" w14:textId="77777777" w:rsidTr="00F05053">
        <w:trPr>
          <w:trHeight w:val="85"/>
        </w:trPr>
        <w:tc>
          <w:tcPr>
            <w:tcW w:w="222" w:type="pct"/>
            <w:tcBorders>
              <w:top w:val="nil"/>
              <w:left w:val="nil"/>
              <w:bottom w:val="nil"/>
              <w:right w:val="nil"/>
            </w:tcBorders>
            <w:shd w:val="clear" w:color="auto" w:fill="auto"/>
            <w:noWrap/>
            <w:vAlign w:val="center"/>
            <w:hideMark/>
          </w:tcPr>
          <w:p w14:paraId="7CCF3311" w14:textId="77777777" w:rsidR="00F05053" w:rsidRPr="00F05053" w:rsidRDefault="00F05053" w:rsidP="00F05053">
            <w:pPr>
              <w:spacing w:line="240" w:lineRule="auto"/>
              <w:jc w:val="center"/>
              <w:rPr>
                <w:b/>
                <w:bCs/>
                <w:sz w:val="12"/>
                <w:szCs w:val="12"/>
              </w:rPr>
            </w:pPr>
            <w:r w:rsidRPr="00F05053">
              <w:rPr>
                <w:b/>
                <w:bCs/>
                <w:sz w:val="12"/>
                <w:szCs w:val="12"/>
              </w:rPr>
              <w:t>1.</w:t>
            </w:r>
          </w:p>
        </w:tc>
        <w:tc>
          <w:tcPr>
            <w:tcW w:w="2517" w:type="pct"/>
            <w:tcBorders>
              <w:top w:val="nil"/>
              <w:left w:val="nil"/>
              <w:bottom w:val="nil"/>
              <w:right w:val="nil"/>
            </w:tcBorders>
            <w:shd w:val="clear" w:color="auto" w:fill="auto"/>
            <w:noWrap/>
            <w:vAlign w:val="center"/>
            <w:hideMark/>
          </w:tcPr>
          <w:p w14:paraId="33E71A33" w14:textId="77777777" w:rsidR="00F05053" w:rsidRPr="00F05053" w:rsidRDefault="00F05053" w:rsidP="00F05053">
            <w:pPr>
              <w:spacing w:line="240" w:lineRule="auto"/>
              <w:rPr>
                <w:b/>
                <w:bCs/>
                <w:sz w:val="12"/>
                <w:szCs w:val="12"/>
              </w:rPr>
            </w:pPr>
            <w:r w:rsidRPr="00F05053">
              <w:rPr>
                <w:b/>
                <w:bCs/>
                <w:sz w:val="12"/>
                <w:szCs w:val="12"/>
              </w:rPr>
              <w:t>DOCHODY BIEŻĄCE</w:t>
            </w:r>
          </w:p>
        </w:tc>
        <w:tc>
          <w:tcPr>
            <w:tcW w:w="754" w:type="pct"/>
            <w:tcBorders>
              <w:top w:val="nil"/>
              <w:left w:val="nil"/>
              <w:bottom w:val="nil"/>
              <w:right w:val="nil"/>
            </w:tcBorders>
            <w:shd w:val="clear" w:color="auto" w:fill="auto"/>
            <w:noWrap/>
            <w:vAlign w:val="center"/>
            <w:hideMark/>
          </w:tcPr>
          <w:p w14:paraId="43E4D64B" w14:textId="77777777" w:rsidR="00F05053" w:rsidRPr="00F05053" w:rsidRDefault="00F05053" w:rsidP="00F05053">
            <w:pPr>
              <w:spacing w:line="240" w:lineRule="auto"/>
              <w:jc w:val="right"/>
              <w:rPr>
                <w:b/>
                <w:bCs/>
                <w:sz w:val="12"/>
                <w:szCs w:val="12"/>
              </w:rPr>
            </w:pPr>
            <w:r w:rsidRPr="00F05053">
              <w:rPr>
                <w:b/>
                <w:bCs/>
                <w:sz w:val="12"/>
                <w:szCs w:val="12"/>
              </w:rPr>
              <w:t>204 720 183</w:t>
            </w:r>
          </w:p>
        </w:tc>
        <w:tc>
          <w:tcPr>
            <w:tcW w:w="754" w:type="pct"/>
            <w:tcBorders>
              <w:top w:val="nil"/>
              <w:left w:val="nil"/>
              <w:bottom w:val="nil"/>
              <w:right w:val="nil"/>
            </w:tcBorders>
            <w:shd w:val="clear" w:color="auto" w:fill="auto"/>
            <w:noWrap/>
            <w:vAlign w:val="center"/>
            <w:hideMark/>
          </w:tcPr>
          <w:p w14:paraId="3CFDC4D4" w14:textId="77777777" w:rsidR="00F05053" w:rsidRPr="00F05053" w:rsidRDefault="00F05053" w:rsidP="00F05053">
            <w:pPr>
              <w:spacing w:line="240" w:lineRule="auto"/>
              <w:jc w:val="right"/>
              <w:rPr>
                <w:b/>
                <w:bCs/>
                <w:sz w:val="12"/>
                <w:szCs w:val="12"/>
              </w:rPr>
            </w:pPr>
            <w:r w:rsidRPr="00F05053">
              <w:rPr>
                <w:b/>
                <w:bCs/>
                <w:sz w:val="12"/>
                <w:szCs w:val="12"/>
              </w:rPr>
              <w:t>227 095 964,06</w:t>
            </w:r>
          </w:p>
        </w:tc>
        <w:tc>
          <w:tcPr>
            <w:tcW w:w="754" w:type="pct"/>
            <w:tcBorders>
              <w:top w:val="nil"/>
              <w:left w:val="nil"/>
              <w:bottom w:val="nil"/>
              <w:right w:val="nil"/>
            </w:tcBorders>
            <w:shd w:val="clear" w:color="auto" w:fill="auto"/>
            <w:noWrap/>
            <w:vAlign w:val="center"/>
            <w:hideMark/>
          </w:tcPr>
          <w:p w14:paraId="6E74BABA" w14:textId="77777777" w:rsidR="00F05053" w:rsidRPr="00F05053" w:rsidRDefault="00F05053" w:rsidP="00F05053">
            <w:pPr>
              <w:spacing w:line="240" w:lineRule="auto"/>
              <w:jc w:val="right"/>
              <w:rPr>
                <w:b/>
                <w:bCs/>
                <w:sz w:val="12"/>
                <w:szCs w:val="12"/>
              </w:rPr>
            </w:pPr>
            <w:r w:rsidRPr="00F05053">
              <w:rPr>
                <w:b/>
                <w:bCs/>
                <w:sz w:val="12"/>
                <w:szCs w:val="12"/>
              </w:rPr>
              <w:t>110,9%</w:t>
            </w:r>
          </w:p>
        </w:tc>
      </w:tr>
      <w:tr w:rsidR="00F05053" w:rsidRPr="00F05053" w14:paraId="0D5F8D23" w14:textId="77777777" w:rsidTr="00F05053">
        <w:trPr>
          <w:trHeight w:val="85"/>
        </w:trPr>
        <w:tc>
          <w:tcPr>
            <w:tcW w:w="222" w:type="pct"/>
            <w:tcBorders>
              <w:top w:val="nil"/>
              <w:left w:val="nil"/>
              <w:bottom w:val="nil"/>
              <w:right w:val="nil"/>
            </w:tcBorders>
            <w:shd w:val="clear" w:color="auto" w:fill="auto"/>
            <w:noWrap/>
            <w:vAlign w:val="center"/>
            <w:hideMark/>
          </w:tcPr>
          <w:p w14:paraId="330D9908"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2BB4909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1BABAD" w14:textId="77777777" w:rsidR="00F05053" w:rsidRPr="00F05053" w:rsidRDefault="00F05053" w:rsidP="00F05053">
            <w:pPr>
              <w:spacing w:line="240" w:lineRule="auto"/>
              <w:jc w:val="right"/>
              <w:rPr>
                <w:sz w:val="12"/>
                <w:szCs w:val="12"/>
              </w:rPr>
            </w:pPr>
            <w:r w:rsidRPr="00F05053">
              <w:rPr>
                <w:sz w:val="12"/>
                <w:szCs w:val="12"/>
              </w:rPr>
              <w:t>84,54%</w:t>
            </w:r>
          </w:p>
        </w:tc>
        <w:tc>
          <w:tcPr>
            <w:tcW w:w="754" w:type="pct"/>
            <w:tcBorders>
              <w:top w:val="nil"/>
              <w:left w:val="nil"/>
              <w:bottom w:val="nil"/>
              <w:right w:val="nil"/>
            </w:tcBorders>
            <w:shd w:val="clear" w:color="auto" w:fill="auto"/>
            <w:noWrap/>
            <w:vAlign w:val="center"/>
            <w:hideMark/>
          </w:tcPr>
          <w:p w14:paraId="4595D5E0" w14:textId="77777777" w:rsidR="00F05053" w:rsidRPr="00F05053" w:rsidRDefault="00F05053" w:rsidP="00F05053">
            <w:pPr>
              <w:spacing w:line="240" w:lineRule="auto"/>
              <w:jc w:val="right"/>
              <w:rPr>
                <w:sz w:val="12"/>
                <w:szCs w:val="12"/>
              </w:rPr>
            </w:pPr>
            <w:r w:rsidRPr="00F05053">
              <w:rPr>
                <w:sz w:val="12"/>
                <w:szCs w:val="12"/>
              </w:rPr>
              <w:t>67,56%</w:t>
            </w:r>
          </w:p>
        </w:tc>
        <w:tc>
          <w:tcPr>
            <w:tcW w:w="754" w:type="pct"/>
            <w:tcBorders>
              <w:top w:val="nil"/>
              <w:left w:val="nil"/>
              <w:bottom w:val="nil"/>
              <w:right w:val="nil"/>
            </w:tcBorders>
            <w:shd w:val="clear" w:color="auto" w:fill="auto"/>
            <w:noWrap/>
            <w:vAlign w:val="center"/>
            <w:hideMark/>
          </w:tcPr>
          <w:p w14:paraId="203ADDE6" w14:textId="77777777" w:rsidR="00F05053" w:rsidRPr="00F05053" w:rsidRDefault="00F05053" w:rsidP="00F05053">
            <w:pPr>
              <w:spacing w:line="240" w:lineRule="auto"/>
              <w:jc w:val="right"/>
              <w:rPr>
                <w:sz w:val="12"/>
                <w:szCs w:val="12"/>
              </w:rPr>
            </w:pPr>
          </w:p>
        </w:tc>
      </w:tr>
      <w:tr w:rsidR="00F05053" w:rsidRPr="00F05053" w14:paraId="40C11083" w14:textId="77777777" w:rsidTr="00F05053">
        <w:trPr>
          <w:trHeight w:val="85"/>
        </w:trPr>
        <w:tc>
          <w:tcPr>
            <w:tcW w:w="222" w:type="pct"/>
            <w:tcBorders>
              <w:top w:val="nil"/>
              <w:left w:val="nil"/>
              <w:bottom w:val="nil"/>
              <w:right w:val="nil"/>
            </w:tcBorders>
            <w:shd w:val="clear" w:color="auto" w:fill="auto"/>
            <w:noWrap/>
            <w:vAlign w:val="center"/>
            <w:hideMark/>
          </w:tcPr>
          <w:p w14:paraId="25B61D41"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68D2087" w14:textId="77777777" w:rsidR="00F05053" w:rsidRPr="00F05053" w:rsidRDefault="00F05053" w:rsidP="00F05053">
            <w:pPr>
              <w:spacing w:line="240" w:lineRule="auto"/>
              <w:rPr>
                <w:sz w:val="12"/>
                <w:szCs w:val="12"/>
              </w:rPr>
            </w:pPr>
            <w:r w:rsidRPr="00F05053">
              <w:rPr>
                <w:sz w:val="12"/>
                <w:szCs w:val="12"/>
              </w:rPr>
              <w:t>w tym:</w:t>
            </w:r>
          </w:p>
        </w:tc>
        <w:tc>
          <w:tcPr>
            <w:tcW w:w="754" w:type="pct"/>
            <w:tcBorders>
              <w:top w:val="nil"/>
              <w:left w:val="nil"/>
              <w:bottom w:val="nil"/>
              <w:right w:val="nil"/>
            </w:tcBorders>
            <w:shd w:val="clear" w:color="auto" w:fill="auto"/>
            <w:noWrap/>
            <w:vAlign w:val="center"/>
            <w:hideMark/>
          </w:tcPr>
          <w:p w14:paraId="7F25B3AE"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646B15D7" w14:textId="77777777" w:rsidR="00F05053" w:rsidRPr="00F05053" w:rsidRDefault="00F05053" w:rsidP="00F05053">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31CE3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152EF27" w14:textId="77777777" w:rsidTr="00F05053">
        <w:trPr>
          <w:trHeight w:val="85"/>
        </w:trPr>
        <w:tc>
          <w:tcPr>
            <w:tcW w:w="222" w:type="pct"/>
            <w:tcBorders>
              <w:top w:val="nil"/>
              <w:left w:val="nil"/>
              <w:bottom w:val="nil"/>
              <w:right w:val="nil"/>
            </w:tcBorders>
            <w:shd w:val="clear" w:color="auto" w:fill="auto"/>
            <w:noWrap/>
            <w:vAlign w:val="center"/>
            <w:hideMark/>
          </w:tcPr>
          <w:p w14:paraId="49A3473C"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7F093E1" w14:textId="77777777" w:rsidR="00F05053" w:rsidRPr="00F05053" w:rsidRDefault="00F05053" w:rsidP="00F05053">
            <w:pPr>
              <w:spacing w:line="240" w:lineRule="auto"/>
              <w:ind w:firstLineChars="100" w:firstLine="120"/>
              <w:rPr>
                <w:sz w:val="12"/>
                <w:szCs w:val="12"/>
              </w:rPr>
            </w:pPr>
            <w:r w:rsidRPr="00F05053">
              <w:rPr>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14:paraId="0365D25E" w14:textId="77777777" w:rsidR="00F05053" w:rsidRPr="00F05053" w:rsidRDefault="00F05053" w:rsidP="00F05053">
            <w:pPr>
              <w:spacing w:line="240" w:lineRule="auto"/>
              <w:jc w:val="right"/>
              <w:rPr>
                <w:sz w:val="12"/>
                <w:szCs w:val="12"/>
              </w:rPr>
            </w:pPr>
            <w:r w:rsidRPr="00F05053">
              <w:rPr>
                <w:sz w:val="12"/>
                <w:szCs w:val="12"/>
              </w:rPr>
              <w:t>2 370 000</w:t>
            </w:r>
          </w:p>
        </w:tc>
        <w:tc>
          <w:tcPr>
            <w:tcW w:w="754" w:type="pct"/>
            <w:tcBorders>
              <w:top w:val="nil"/>
              <w:left w:val="nil"/>
              <w:bottom w:val="nil"/>
              <w:right w:val="nil"/>
            </w:tcBorders>
            <w:shd w:val="clear" w:color="auto" w:fill="auto"/>
            <w:noWrap/>
            <w:vAlign w:val="center"/>
            <w:hideMark/>
          </w:tcPr>
          <w:p w14:paraId="74441964" w14:textId="77777777" w:rsidR="00F05053" w:rsidRPr="00F05053" w:rsidRDefault="00F05053" w:rsidP="00F05053">
            <w:pPr>
              <w:spacing w:line="240" w:lineRule="auto"/>
              <w:jc w:val="right"/>
              <w:rPr>
                <w:sz w:val="12"/>
                <w:szCs w:val="12"/>
              </w:rPr>
            </w:pPr>
            <w:r w:rsidRPr="00F05053">
              <w:rPr>
                <w:sz w:val="12"/>
                <w:szCs w:val="12"/>
              </w:rPr>
              <w:t>2 589 781,22</w:t>
            </w:r>
          </w:p>
        </w:tc>
        <w:tc>
          <w:tcPr>
            <w:tcW w:w="754" w:type="pct"/>
            <w:tcBorders>
              <w:top w:val="nil"/>
              <w:left w:val="nil"/>
              <w:bottom w:val="nil"/>
              <w:right w:val="nil"/>
            </w:tcBorders>
            <w:shd w:val="clear" w:color="auto" w:fill="auto"/>
            <w:noWrap/>
            <w:vAlign w:val="center"/>
            <w:hideMark/>
          </w:tcPr>
          <w:p w14:paraId="738F08D6" w14:textId="77777777" w:rsidR="00F05053" w:rsidRPr="00F05053" w:rsidRDefault="00F05053" w:rsidP="00F05053">
            <w:pPr>
              <w:spacing w:line="240" w:lineRule="auto"/>
              <w:jc w:val="right"/>
              <w:rPr>
                <w:sz w:val="12"/>
                <w:szCs w:val="12"/>
              </w:rPr>
            </w:pPr>
            <w:r w:rsidRPr="00F05053">
              <w:rPr>
                <w:sz w:val="12"/>
                <w:szCs w:val="12"/>
              </w:rPr>
              <w:t>109,3%</w:t>
            </w:r>
          </w:p>
        </w:tc>
      </w:tr>
      <w:tr w:rsidR="00F05053" w:rsidRPr="00F05053" w14:paraId="4E0EDDF3" w14:textId="77777777" w:rsidTr="00F05053">
        <w:trPr>
          <w:trHeight w:val="85"/>
        </w:trPr>
        <w:tc>
          <w:tcPr>
            <w:tcW w:w="222" w:type="pct"/>
            <w:tcBorders>
              <w:top w:val="nil"/>
              <w:left w:val="nil"/>
              <w:bottom w:val="nil"/>
              <w:right w:val="nil"/>
            </w:tcBorders>
            <w:shd w:val="clear" w:color="auto" w:fill="auto"/>
            <w:noWrap/>
            <w:vAlign w:val="center"/>
            <w:hideMark/>
          </w:tcPr>
          <w:p w14:paraId="75AD9D48"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noWrap/>
            <w:vAlign w:val="center"/>
            <w:hideMark/>
          </w:tcPr>
          <w:p w14:paraId="2077C58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E07A2C" w14:textId="77777777" w:rsidR="00F05053" w:rsidRPr="00F05053" w:rsidRDefault="00F05053" w:rsidP="00F05053">
            <w:pPr>
              <w:spacing w:line="240" w:lineRule="auto"/>
              <w:jc w:val="right"/>
              <w:rPr>
                <w:sz w:val="12"/>
                <w:szCs w:val="12"/>
              </w:rPr>
            </w:pPr>
            <w:r w:rsidRPr="00F05053">
              <w:rPr>
                <w:sz w:val="12"/>
                <w:szCs w:val="12"/>
              </w:rPr>
              <w:t>1,16%</w:t>
            </w:r>
          </w:p>
        </w:tc>
        <w:tc>
          <w:tcPr>
            <w:tcW w:w="754" w:type="pct"/>
            <w:tcBorders>
              <w:top w:val="nil"/>
              <w:left w:val="nil"/>
              <w:bottom w:val="nil"/>
              <w:right w:val="nil"/>
            </w:tcBorders>
            <w:shd w:val="clear" w:color="auto" w:fill="auto"/>
            <w:noWrap/>
            <w:vAlign w:val="center"/>
            <w:hideMark/>
          </w:tcPr>
          <w:p w14:paraId="17BBA614" w14:textId="77777777" w:rsidR="00F05053" w:rsidRPr="00F05053" w:rsidRDefault="00F05053" w:rsidP="00F05053">
            <w:pPr>
              <w:spacing w:line="240" w:lineRule="auto"/>
              <w:jc w:val="right"/>
              <w:rPr>
                <w:sz w:val="12"/>
                <w:szCs w:val="12"/>
              </w:rPr>
            </w:pPr>
            <w:r w:rsidRPr="00F05053">
              <w:rPr>
                <w:sz w:val="12"/>
                <w:szCs w:val="12"/>
              </w:rPr>
              <w:t>1,14%</w:t>
            </w:r>
          </w:p>
        </w:tc>
        <w:tc>
          <w:tcPr>
            <w:tcW w:w="754" w:type="pct"/>
            <w:tcBorders>
              <w:top w:val="nil"/>
              <w:left w:val="nil"/>
              <w:bottom w:val="nil"/>
              <w:right w:val="nil"/>
            </w:tcBorders>
            <w:shd w:val="clear" w:color="auto" w:fill="auto"/>
            <w:noWrap/>
            <w:vAlign w:val="center"/>
            <w:hideMark/>
          </w:tcPr>
          <w:p w14:paraId="14DF1AAB" w14:textId="77777777" w:rsidR="00F05053" w:rsidRPr="00F05053" w:rsidRDefault="00F05053" w:rsidP="00F05053">
            <w:pPr>
              <w:spacing w:line="240" w:lineRule="auto"/>
              <w:jc w:val="right"/>
              <w:rPr>
                <w:sz w:val="12"/>
                <w:szCs w:val="12"/>
              </w:rPr>
            </w:pPr>
          </w:p>
        </w:tc>
      </w:tr>
      <w:tr w:rsidR="00F05053" w:rsidRPr="00F05053" w14:paraId="0FEC0048" w14:textId="77777777" w:rsidTr="00F05053">
        <w:trPr>
          <w:trHeight w:val="85"/>
        </w:trPr>
        <w:tc>
          <w:tcPr>
            <w:tcW w:w="222" w:type="pct"/>
            <w:tcBorders>
              <w:top w:val="nil"/>
              <w:left w:val="nil"/>
              <w:bottom w:val="nil"/>
              <w:right w:val="nil"/>
            </w:tcBorders>
            <w:shd w:val="clear" w:color="auto" w:fill="auto"/>
            <w:noWrap/>
            <w:vAlign w:val="center"/>
            <w:hideMark/>
          </w:tcPr>
          <w:p w14:paraId="2B65863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0DB1577" w14:textId="77777777" w:rsidR="00F05053" w:rsidRPr="00F05053" w:rsidRDefault="00F05053" w:rsidP="00F05053">
            <w:pPr>
              <w:spacing w:line="240" w:lineRule="auto"/>
              <w:ind w:firstLineChars="100" w:firstLine="120"/>
              <w:rPr>
                <w:sz w:val="12"/>
                <w:szCs w:val="12"/>
              </w:rPr>
            </w:pPr>
            <w:r w:rsidRPr="00F05053">
              <w:rPr>
                <w:sz w:val="12"/>
                <w:szCs w:val="12"/>
              </w:rPr>
              <w:t xml:space="preserve">Dochody z mienia </w:t>
            </w:r>
          </w:p>
        </w:tc>
        <w:tc>
          <w:tcPr>
            <w:tcW w:w="754" w:type="pct"/>
            <w:tcBorders>
              <w:top w:val="nil"/>
              <w:left w:val="nil"/>
              <w:bottom w:val="nil"/>
              <w:right w:val="nil"/>
            </w:tcBorders>
            <w:shd w:val="clear" w:color="auto" w:fill="auto"/>
            <w:noWrap/>
            <w:vAlign w:val="center"/>
            <w:hideMark/>
          </w:tcPr>
          <w:p w14:paraId="1FD3717D" w14:textId="77777777" w:rsidR="00F05053" w:rsidRPr="00F05053" w:rsidRDefault="00F05053" w:rsidP="00F05053">
            <w:pPr>
              <w:spacing w:line="240" w:lineRule="auto"/>
              <w:jc w:val="right"/>
              <w:rPr>
                <w:sz w:val="12"/>
                <w:szCs w:val="12"/>
              </w:rPr>
            </w:pPr>
            <w:r w:rsidRPr="00F05053">
              <w:rPr>
                <w:sz w:val="12"/>
                <w:szCs w:val="12"/>
              </w:rPr>
              <w:t>145 454 992</w:t>
            </w:r>
          </w:p>
        </w:tc>
        <w:tc>
          <w:tcPr>
            <w:tcW w:w="754" w:type="pct"/>
            <w:tcBorders>
              <w:top w:val="nil"/>
              <w:left w:val="nil"/>
              <w:bottom w:val="nil"/>
              <w:right w:val="nil"/>
            </w:tcBorders>
            <w:shd w:val="clear" w:color="auto" w:fill="auto"/>
            <w:noWrap/>
            <w:vAlign w:val="center"/>
            <w:hideMark/>
          </w:tcPr>
          <w:p w14:paraId="0DB59A9C" w14:textId="77777777" w:rsidR="00F05053" w:rsidRPr="00F05053" w:rsidRDefault="00F05053" w:rsidP="00F05053">
            <w:pPr>
              <w:spacing w:line="240" w:lineRule="auto"/>
              <w:jc w:val="right"/>
              <w:rPr>
                <w:sz w:val="12"/>
                <w:szCs w:val="12"/>
              </w:rPr>
            </w:pPr>
            <w:r w:rsidRPr="00F05053">
              <w:rPr>
                <w:sz w:val="12"/>
                <w:szCs w:val="12"/>
              </w:rPr>
              <w:t>155 824 563,88</w:t>
            </w:r>
          </w:p>
        </w:tc>
        <w:tc>
          <w:tcPr>
            <w:tcW w:w="754" w:type="pct"/>
            <w:tcBorders>
              <w:top w:val="nil"/>
              <w:left w:val="nil"/>
              <w:bottom w:val="nil"/>
              <w:right w:val="nil"/>
            </w:tcBorders>
            <w:shd w:val="clear" w:color="auto" w:fill="auto"/>
            <w:noWrap/>
            <w:vAlign w:val="center"/>
            <w:hideMark/>
          </w:tcPr>
          <w:p w14:paraId="0AF9101E" w14:textId="77777777" w:rsidR="00F05053" w:rsidRPr="00F05053" w:rsidRDefault="00F05053" w:rsidP="00F05053">
            <w:pPr>
              <w:spacing w:line="240" w:lineRule="auto"/>
              <w:jc w:val="right"/>
              <w:rPr>
                <w:sz w:val="12"/>
                <w:szCs w:val="12"/>
              </w:rPr>
            </w:pPr>
            <w:r w:rsidRPr="00F05053">
              <w:rPr>
                <w:sz w:val="12"/>
                <w:szCs w:val="12"/>
              </w:rPr>
              <w:t>107,1%</w:t>
            </w:r>
          </w:p>
        </w:tc>
      </w:tr>
      <w:tr w:rsidR="00F05053" w:rsidRPr="00F05053" w14:paraId="44B48F80" w14:textId="77777777" w:rsidTr="00F05053">
        <w:trPr>
          <w:trHeight w:val="85"/>
        </w:trPr>
        <w:tc>
          <w:tcPr>
            <w:tcW w:w="222" w:type="pct"/>
            <w:tcBorders>
              <w:top w:val="nil"/>
              <w:left w:val="nil"/>
              <w:bottom w:val="nil"/>
              <w:right w:val="nil"/>
            </w:tcBorders>
            <w:shd w:val="clear" w:color="auto" w:fill="auto"/>
            <w:noWrap/>
            <w:vAlign w:val="center"/>
            <w:hideMark/>
          </w:tcPr>
          <w:p w14:paraId="6BD3722A"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noWrap/>
            <w:vAlign w:val="center"/>
            <w:hideMark/>
          </w:tcPr>
          <w:p w14:paraId="29CFB55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6B81E0" w14:textId="77777777" w:rsidR="00F05053" w:rsidRPr="00F05053" w:rsidRDefault="00F05053" w:rsidP="00F05053">
            <w:pPr>
              <w:spacing w:line="240" w:lineRule="auto"/>
              <w:jc w:val="right"/>
              <w:rPr>
                <w:sz w:val="12"/>
                <w:szCs w:val="12"/>
              </w:rPr>
            </w:pPr>
            <w:r w:rsidRPr="00F05053">
              <w:rPr>
                <w:sz w:val="12"/>
                <w:szCs w:val="12"/>
              </w:rPr>
              <w:t>71,05%</w:t>
            </w:r>
          </w:p>
        </w:tc>
        <w:tc>
          <w:tcPr>
            <w:tcW w:w="754" w:type="pct"/>
            <w:tcBorders>
              <w:top w:val="nil"/>
              <w:left w:val="nil"/>
              <w:bottom w:val="nil"/>
              <w:right w:val="nil"/>
            </w:tcBorders>
            <w:shd w:val="clear" w:color="auto" w:fill="auto"/>
            <w:noWrap/>
            <w:vAlign w:val="center"/>
            <w:hideMark/>
          </w:tcPr>
          <w:p w14:paraId="5762309C" w14:textId="77777777" w:rsidR="00F05053" w:rsidRPr="00F05053" w:rsidRDefault="00F05053" w:rsidP="00F05053">
            <w:pPr>
              <w:spacing w:line="240" w:lineRule="auto"/>
              <w:jc w:val="right"/>
              <w:rPr>
                <w:sz w:val="12"/>
                <w:szCs w:val="12"/>
              </w:rPr>
            </w:pPr>
            <w:r w:rsidRPr="00F05053">
              <w:rPr>
                <w:sz w:val="12"/>
                <w:szCs w:val="12"/>
              </w:rPr>
              <w:t>68,62%</w:t>
            </w:r>
          </w:p>
        </w:tc>
        <w:tc>
          <w:tcPr>
            <w:tcW w:w="754" w:type="pct"/>
            <w:tcBorders>
              <w:top w:val="nil"/>
              <w:left w:val="nil"/>
              <w:bottom w:val="nil"/>
              <w:right w:val="nil"/>
            </w:tcBorders>
            <w:shd w:val="clear" w:color="auto" w:fill="auto"/>
            <w:noWrap/>
            <w:vAlign w:val="center"/>
            <w:hideMark/>
          </w:tcPr>
          <w:p w14:paraId="6CEFC063" w14:textId="77777777" w:rsidR="00F05053" w:rsidRPr="00F05053" w:rsidRDefault="00F05053" w:rsidP="00F05053">
            <w:pPr>
              <w:spacing w:line="240" w:lineRule="auto"/>
              <w:jc w:val="right"/>
              <w:rPr>
                <w:sz w:val="12"/>
                <w:szCs w:val="12"/>
              </w:rPr>
            </w:pPr>
          </w:p>
        </w:tc>
      </w:tr>
      <w:tr w:rsidR="00F05053" w:rsidRPr="00F05053" w14:paraId="2A655A96" w14:textId="77777777" w:rsidTr="00F05053">
        <w:trPr>
          <w:trHeight w:val="85"/>
        </w:trPr>
        <w:tc>
          <w:tcPr>
            <w:tcW w:w="222" w:type="pct"/>
            <w:tcBorders>
              <w:top w:val="nil"/>
              <w:left w:val="nil"/>
              <w:bottom w:val="nil"/>
              <w:right w:val="nil"/>
            </w:tcBorders>
            <w:shd w:val="clear" w:color="auto" w:fill="auto"/>
            <w:noWrap/>
            <w:vAlign w:val="center"/>
            <w:hideMark/>
          </w:tcPr>
          <w:p w14:paraId="5DF1ECF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51C231C" w14:textId="77777777" w:rsidR="00F05053" w:rsidRPr="00F05053" w:rsidRDefault="00F05053" w:rsidP="00F05053">
            <w:pPr>
              <w:spacing w:line="240" w:lineRule="auto"/>
              <w:ind w:firstLineChars="100" w:firstLine="120"/>
              <w:rPr>
                <w:sz w:val="12"/>
                <w:szCs w:val="12"/>
              </w:rPr>
            </w:pPr>
            <w:r w:rsidRPr="00F05053">
              <w:rPr>
                <w:sz w:val="12"/>
                <w:szCs w:val="12"/>
              </w:rPr>
              <w:t>Pozostałe dochody</w:t>
            </w:r>
          </w:p>
        </w:tc>
        <w:tc>
          <w:tcPr>
            <w:tcW w:w="754" w:type="pct"/>
            <w:tcBorders>
              <w:top w:val="nil"/>
              <w:left w:val="nil"/>
              <w:bottom w:val="nil"/>
              <w:right w:val="nil"/>
            </w:tcBorders>
            <w:shd w:val="clear" w:color="auto" w:fill="auto"/>
            <w:noWrap/>
            <w:vAlign w:val="center"/>
            <w:hideMark/>
          </w:tcPr>
          <w:p w14:paraId="437BB42D" w14:textId="77777777" w:rsidR="00F05053" w:rsidRPr="00F05053" w:rsidRDefault="00F05053" w:rsidP="00F05053">
            <w:pPr>
              <w:spacing w:line="240" w:lineRule="auto"/>
              <w:jc w:val="right"/>
              <w:rPr>
                <w:sz w:val="12"/>
                <w:szCs w:val="12"/>
              </w:rPr>
            </w:pPr>
            <w:r w:rsidRPr="00F05053">
              <w:rPr>
                <w:sz w:val="12"/>
                <w:szCs w:val="12"/>
              </w:rPr>
              <w:t>56 895 191</w:t>
            </w:r>
          </w:p>
        </w:tc>
        <w:tc>
          <w:tcPr>
            <w:tcW w:w="754" w:type="pct"/>
            <w:tcBorders>
              <w:top w:val="nil"/>
              <w:left w:val="nil"/>
              <w:bottom w:val="nil"/>
              <w:right w:val="nil"/>
            </w:tcBorders>
            <w:shd w:val="clear" w:color="auto" w:fill="auto"/>
            <w:noWrap/>
            <w:vAlign w:val="center"/>
            <w:hideMark/>
          </w:tcPr>
          <w:p w14:paraId="7BBBF55D" w14:textId="77777777" w:rsidR="00F05053" w:rsidRPr="00F05053" w:rsidRDefault="00F05053" w:rsidP="00F05053">
            <w:pPr>
              <w:spacing w:line="240" w:lineRule="auto"/>
              <w:jc w:val="right"/>
              <w:rPr>
                <w:sz w:val="12"/>
                <w:szCs w:val="12"/>
              </w:rPr>
            </w:pPr>
            <w:r w:rsidRPr="00F05053">
              <w:rPr>
                <w:sz w:val="12"/>
                <w:szCs w:val="12"/>
              </w:rPr>
              <w:t>68 681 618,96</w:t>
            </w:r>
          </w:p>
        </w:tc>
        <w:tc>
          <w:tcPr>
            <w:tcW w:w="754" w:type="pct"/>
            <w:tcBorders>
              <w:top w:val="nil"/>
              <w:left w:val="nil"/>
              <w:bottom w:val="nil"/>
              <w:right w:val="nil"/>
            </w:tcBorders>
            <w:shd w:val="clear" w:color="auto" w:fill="auto"/>
            <w:noWrap/>
            <w:vAlign w:val="center"/>
            <w:hideMark/>
          </w:tcPr>
          <w:p w14:paraId="74C0FAE0" w14:textId="77777777" w:rsidR="00F05053" w:rsidRPr="00F05053" w:rsidRDefault="00F05053" w:rsidP="00F05053">
            <w:pPr>
              <w:spacing w:line="240" w:lineRule="auto"/>
              <w:jc w:val="right"/>
              <w:rPr>
                <w:sz w:val="12"/>
                <w:szCs w:val="12"/>
              </w:rPr>
            </w:pPr>
            <w:r w:rsidRPr="00F05053">
              <w:rPr>
                <w:sz w:val="12"/>
                <w:szCs w:val="12"/>
              </w:rPr>
              <w:t>120,7%</w:t>
            </w:r>
          </w:p>
        </w:tc>
      </w:tr>
      <w:tr w:rsidR="00F05053" w:rsidRPr="00F05053" w14:paraId="61789BF6" w14:textId="77777777" w:rsidTr="00F05053">
        <w:trPr>
          <w:trHeight w:val="85"/>
        </w:trPr>
        <w:tc>
          <w:tcPr>
            <w:tcW w:w="222" w:type="pct"/>
            <w:tcBorders>
              <w:top w:val="nil"/>
              <w:left w:val="nil"/>
              <w:bottom w:val="nil"/>
              <w:right w:val="nil"/>
            </w:tcBorders>
            <w:shd w:val="clear" w:color="auto" w:fill="auto"/>
            <w:noWrap/>
            <w:vAlign w:val="center"/>
            <w:hideMark/>
          </w:tcPr>
          <w:p w14:paraId="0D510609"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noWrap/>
            <w:vAlign w:val="center"/>
            <w:hideMark/>
          </w:tcPr>
          <w:p w14:paraId="78613D1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709F0D" w14:textId="77777777" w:rsidR="00F05053" w:rsidRPr="00F05053" w:rsidRDefault="00F05053" w:rsidP="00F05053">
            <w:pPr>
              <w:spacing w:line="240" w:lineRule="auto"/>
              <w:jc w:val="right"/>
              <w:rPr>
                <w:sz w:val="12"/>
                <w:szCs w:val="12"/>
              </w:rPr>
            </w:pPr>
            <w:r w:rsidRPr="00F05053">
              <w:rPr>
                <w:sz w:val="12"/>
                <w:szCs w:val="12"/>
              </w:rPr>
              <w:t>27,79%</w:t>
            </w:r>
          </w:p>
        </w:tc>
        <w:tc>
          <w:tcPr>
            <w:tcW w:w="754" w:type="pct"/>
            <w:tcBorders>
              <w:top w:val="nil"/>
              <w:left w:val="nil"/>
              <w:bottom w:val="nil"/>
              <w:right w:val="nil"/>
            </w:tcBorders>
            <w:shd w:val="clear" w:color="auto" w:fill="auto"/>
            <w:noWrap/>
            <w:vAlign w:val="center"/>
            <w:hideMark/>
          </w:tcPr>
          <w:p w14:paraId="0C928287" w14:textId="77777777" w:rsidR="00F05053" w:rsidRPr="00F05053" w:rsidRDefault="00F05053" w:rsidP="00F05053">
            <w:pPr>
              <w:spacing w:line="240" w:lineRule="auto"/>
              <w:jc w:val="right"/>
              <w:rPr>
                <w:sz w:val="12"/>
                <w:szCs w:val="12"/>
              </w:rPr>
            </w:pPr>
            <w:r w:rsidRPr="00F05053">
              <w:rPr>
                <w:sz w:val="12"/>
                <w:szCs w:val="12"/>
              </w:rPr>
              <w:t>30,24%</w:t>
            </w:r>
          </w:p>
        </w:tc>
        <w:tc>
          <w:tcPr>
            <w:tcW w:w="754" w:type="pct"/>
            <w:tcBorders>
              <w:top w:val="nil"/>
              <w:left w:val="nil"/>
              <w:bottom w:val="nil"/>
              <w:right w:val="nil"/>
            </w:tcBorders>
            <w:shd w:val="clear" w:color="auto" w:fill="auto"/>
            <w:noWrap/>
            <w:vAlign w:val="center"/>
            <w:hideMark/>
          </w:tcPr>
          <w:p w14:paraId="6BA62F7C" w14:textId="77777777" w:rsidR="00F05053" w:rsidRPr="00F05053" w:rsidRDefault="00F05053" w:rsidP="00F05053">
            <w:pPr>
              <w:spacing w:line="240" w:lineRule="auto"/>
              <w:jc w:val="right"/>
              <w:rPr>
                <w:sz w:val="12"/>
                <w:szCs w:val="12"/>
              </w:rPr>
            </w:pPr>
          </w:p>
        </w:tc>
      </w:tr>
      <w:tr w:rsidR="00F05053" w:rsidRPr="00F05053" w14:paraId="18490038" w14:textId="77777777" w:rsidTr="00F05053">
        <w:trPr>
          <w:trHeight w:val="85"/>
        </w:trPr>
        <w:tc>
          <w:tcPr>
            <w:tcW w:w="222" w:type="pct"/>
            <w:tcBorders>
              <w:top w:val="nil"/>
              <w:left w:val="nil"/>
              <w:bottom w:val="nil"/>
              <w:right w:val="nil"/>
            </w:tcBorders>
            <w:shd w:val="clear" w:color="auto" w:fill="auto"/>
            <w:noWrap/>
            <w:vAlign w:val="center"/>
            <w:hideMark/>
          </w:tcPr>
          <w:p w14:paraId="6B040634" w14:textId="77777777" w:rsidR="00F05053" w:rsidRPr="00F05053" w:rsidRDefault="00F05053" w:rsidP="00F05053">
            <w:pPr>
              <w:spacing w:line="240" w:lineRule="auto"/>
              <w:jc w:val="center"/>
              <w:rPr>
                <w:b/>
                <w:bCs/>
                <w:sz w:val="12"/>
                <w:szCs w:val="12"/>
              </w:rPr>
            </w:pPr>
            <w:r w:rsidRPr="00F05053">
              <w:rPr>
                <w:b/>
                <w:bCs/>
                <w:sz w:val="12"/>
                <w:szCs w:val="12"/>
              </w:rPr>
              <w:t>2.</w:t>
            </w:r>
          </w:p>
        </w:tc>
        <w:tc>
          <w:tcPr>
            <w:tcW w:w="2517" w:type="pct"/>
            <w:tcBorders>
              <w:top w:val="nil"/>
              <w:left w:val="nil"/>
              <w:bottom w:val="nil"/>
              <w:right w:val="nil"/>
            </w:tcBorders>
            <w:shd w:val="clear" w:color="auto" w:fill="auto"/>
            <w:noWrap/>
            <w:vAlign w:val="center"/>
            <w:hideMark/>
          </w:tcPr>
          <w:p w14:paraId="146EF0EE" w14:textId="77777777" w:rsidR="00F05053" w:rsidRPr="00F05053" w:rsidRDefault="00F05053" w:rsidP="00F05053">
            <w:pPr>
              <w:spacing w:line="240" w:lineRule="auto"/>
              <w:rPr>
                <w:b/>
                <w:bCs/>
                <w:sz w:val="12"/>
                <w:szCs w:val="12"/>
              </w:rPr>
            </w:pPr>
            <w:r w:rsidRPr="00F05053">
              <w:rPr>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14:paraId="7F1D8DA2" w14:textId="77777777" w:rsidR="00F05053" w:rsidRPr="00F05053" w:rsidRDefault="00F05053" w:rsidP="00F05053">
            <w:pPr>
              <w:spacing w:line="240" w:lineRule="auto"/>
              <w:jc w:val="right"/>
              <w:rPr>
                <w:b/>
                <w:bCs/>
                <w:sz w:val="12"/>
                <w:szCs w:val="12"/>
              </w:rPr>
            </w:pPr>
            <w:r w:rsidRPr="00F05053">
              <w:rPr>
                <w:b/>
                <w:bCs/>
                <w:sz w:val="12"/>
                <w:szCs w:val="12"/>
              </w:rPr>
              <w:t>37 425 767</w:t>
            </w:r>
          </w:p>
        </w:tc>
        <w:tc>
          <w:tcPr>
            <w:tcW w:w="754" w:type="pct"/>
            <w:tcBorders>
              <w:top w:val="nil"/>
              <w:left w:val="nil"/>
              <w:bottom w:val="nil"/>
              <w:right w:val="nil"/>
            </w:tcBorders>
            <w:shd w:val="clear" w:color="auto" w:fill="auto"/>
            <w:noWrap/>
            <w:vAlign w:val="center"/>
            <w:hideMark/>
          </w:tcPr>
          <w:p w14:paraId="2BCF8261" w14:textId="77777777" w:rsidR="00F05053" w:rsidRPr="00F05053" w:rsidRDefault="00F05053" w:rsidP="00F05053">
            <w:pPr>
              <w:spacing w:line="240" w:lineRule="auto"/>
              <w:jc w:val="right"/>
              <w:rPr>
                <w:b/>
                <w:bCs/>
                <w:sz w:val="12"/>
                <w:szCs w:val="12"/>
              </w:rPr>
            </w:pPr>
            <w:r w:rsidRPr="00F05053">
              <w:rPr>
                <w:b/>
                <w:bCs/>
                <w:sz w:val="12"/>
                <w:szCs w:val="12"/>
              </w:rPr>
              <w:t>109 046 099,76</w:t>
            </w:r>
          </w:p>
        </w:tc>
        <w:tc>
          <w:tcPr>
            <w:tcW w:w="754" w:type="pct"/>
            <w:tcBorders>
              <w:top w:val="nil"/>
              <w:left w:val="nil"/>
              <w:bottom w:val="nil"/>
              <w:right w:val="nil"/>
            </w:tcBorders>
            <w:shd w:val="clear" w:color="auto" w:fill="auto"/>
            <w:noWrap/>
            <w:vAlign w:val="center"/>
            <w:hideMark/>
          </w:tcPr>
          <w:p w14:paraId="52C986E6" w14:textId="77777777" w:rsidR="00F05053" w:rsidRPr="00F05053" w:rsidRDefault="00F05053" w:rsidP="00F05053">
            <w:pPr>
              <w:spacing w:line="240" w:lineRule="auto"/>
              <w:jc w:val="right"/>
              <w:rPr>
                <w:b/>
                <w:bCs/>
                <w:sz w:val="12"/>
                <w:szCs w:val="12"/>
              </w:rPr>
            </w:pPr>
            <w:r w:rsidRPr="00F05053">
              <w:rPr>
                <w:b/>
                <w:bCs/>
                <w:sz w:val="12"/>
                <w:szCs w:val="12"/>
              </w:rPr>
              <w:t>291,4%</w:t>
            </w:r>
          </w:p>
        </w:tc>
      </w:tr>
      <w:tr w:rsidR="00F05053" w:rsidRPr="00F05053" w14:paraId="4FD34ACF" w14:textId="77777777" w:rsidTr="00F05053">
        <w:trPr>
          <w:trHeight w:val="85"/>
        </w:trPr>
        <w:tc>
          <w:tcPr>
            <w:tcW w:w="222" w:type="pct"/>
            <w:tcBorders>
              <w:top w:val="nil"/>
              <w:left w:val="nil"/>
              <w:bottom w:val="nil"/>
              <w:right w:val="nil"/>
            </w:tcBorders>
            <w:shd w:val="clear" w:color="auto" w:fill="auto"/>
            <w:noWrap/>
            <w:vAlign w:val="center"/>
            <w:hideMark/>
          </w:tcPr>
          <w:p w14:paraId="439A35F1"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0E1430F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A792CE" w14:textId="77777777" w:rsidR="00F05053" w:rsidRPr="00F05053" w:rsidRDefault="00F05053" w:rsidP="00F05053">
            <w:pPr>
              <w:spacing w:line="240" w:lineRule="auto"/>
              <w:jc w:val="right"/>
              <w:rPr>
                <w:sz w:val="12"/>
                <w:szCs w:val="12"/>
              </w:rPr>
            </w:pPr>
            <w:r w:rsidRPr="00F05053">
              <w:rPr>
                <w:sz w:val="12"/>
                <w:szCs w:val="12"/>
              </w:rPr>
              <w:t>15,46%</w:t>
            </w:r>
          </w:p>
        </w:tc>
        <w:tc>
          <w:tcPr>
            <w:tcW w:w="754" w:type="pct"/>
            <w:tcBorders>
              <w:top w:val="nil"/>
              <w:left w:val="nil"/>
              <w:bottom w:val="nil"/>
              <w:right w:val="nil"/>
            </w:tcBorders>
            <w:shd w:val="clear" w:color="auto" w:fill="auto"/>
            <w:noWrap/>
            <w:vAlign w:val="center"/>
            <w:hideMark/>
          </w:tcPr>
          <w:p w14:paraId="32B7B437" w14:textId="77777777" w:rsidR="00F05053" w:rsidRPr="00F05053" w:rsidRDefault="00F05053" w:rsidP="00F05053">
            <w:pPr>
              <w:spacing w:line="240" w:lineRule="auto"/>
              <w:jc w:val="right"/>
              <w:rPr>
                <w:sz w:val="12"/>
                <w:szCs w:val="12"/>
              </w:rPr>
            </w:pPr>
            <w:r w:rsidRPr="00F05053">
              <w:rPr>
                <w:sz w:val="12"/>
                <w:szCs w:val="12"/>
              </w:rPr>
              <w:t>32,44%</w:t>
            </w:r>
          </w:p>
        </w:tc>
        <w:tc>
          <w:tcPr>
            <w:tcW w:w="754" w:type="pct"/>
            <w:tcBorders>
              <w:top w:val="nil"/>
              <w:left w:val="nil"/>
              <w:bottom w:val="nil"/>
              <w:right w:val="nil"/>
            </w:tcBorders>
            <w:shd w:val="clear" w:color="auto" w:fill="auto"/>
            <w:noWrap/>
            <w:vAlign w:val="center"/>
            <w:hideMark/>
          </w:tcPr>
          <w:p w14:paraId="4C89717B" w14:textId="77777777" w:rsidR="00F05053" w:rsidRPr="00F05053" w:rsidRDefault="00F05053" w:rsidP="00F05053">
            <w:pPr>
              <w:spacing w:line="240" w:lineRule="auto"/>
              <w:jc w:val="right"/>
              <w:rPr>
                <w:sz w:val="12"/>
                <w:szCs w:val="12"/>
              </w:rPr>
            </w:pPr>
          </w:p>
        </w:tc>
      </w:tr>
      <w:tr w:rsidR="00F05053" w:rsidRPr="00F05053" w14:paraId="29984C65" w14:textId="77777777" w:rsidTr="00F05053">
        <w:trPr>
          <w:trHeight w:val="85"/>
        </w:trPr>
        <w:tc>
          <w:tcPr>
            <w:tcW w:w="222" w:type="pct"/>
            <w:tcBorders>
              <w:top w:val="nil"/>
              <w:left w:val="nil"/>
              <w:bottom w:val="nil"/>
              <w:right w:val="nil"/>
            </w:tcBorders>
            <w:shd w:val="clear" w:color="auto" w:fill="auto"/>
            <w:noWrap/>
            <w:vAlign w:val="center"/>
            <w:hideMark/>
          </w:tcPr>
          <w:p w14:paraId="77E9B9D8"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C8B7AB8" w14:textId="77777777" w:rsidR="00F05053" w:rsidRPr="00F05053" w:rsidRDefault="00F05053" w:rsidP="00F05053">
            <w:pPr>
              <w:spacing w:line="240" w:lineRule="auto"/>
              <w:rPr>
                <w:sz w:val="12"/>
                <w:szCs w:val="12"/>
              </w:rPr>
            </w:pPr>
            <w:r w:rsidRPr="00F05053">
              <w:rPr>
                <w:sz w:val="12"/>
                <w:szCs w:val="12"/>
              </w:rPr>
              <w:t>w tym:</w:t>
            </w:r>
          </w:p>
        </w:tc>
        <w:tc>
          <w:tcPr>
            <w:tcW w:w="754" w:type="pct"/>
            <w:tcBorders>
              <w:top w:val="nil"/>
              <w:left w:val="nil"/>
              <w:bottom w:val="nil"/>
              <w:right w:val="nil"/>
            </w:tcBorders>
            <w:shd w:val="clear" w:color="auto" w:fill="auto"/>
            <w:noWrap/>
            <w:vAlign w:val="center"/>
            <w:hideMark/>
          </w:tcPr>
          <w:p w14:paraId="6DEFCA5E"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23337D13" w14:textId="77777777" w:rsidR="00F05053" w:rsidRPr="00F05053" w:rsidRDefault="00F05053" w:rsidP="00F05053">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51FE6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13B4C22" w14:textId="77777777" w:rsidTr="00F05053">
        <w:trPr>
          <w:trHeight w:val="85"/>
        </w:trPr>
        <w:tc>
          <w:tcPr>
            <w:tcW w:w="222" w:type="pct"/>
            <w:tcBorders>
              <w:top w:val="nil"/>
              <w:left w:val="nil"/>
              <w:bottom w:val="nil"/>
              <w:right w:val="nil"/>
            </w:tcBorders>
            <w:shd w:val="clear" w:color="auto" w:fill="auto"/>
            <w:noWrap/>
            <w:vAlign w:val="center"/>
            <w:hideMark/>
          </w:tcPr>
          <w:p w14:paraId="52B775EA"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33366D3" w14:textId="77777777" w:rsidR="00F05053" w:rsidRPr="00F05053" w:rsidRDefault="00F05053" w:rsidP="00F05053">
            <w:pPr>
              <w:spacing w:line="240" w:lineRule="auto"/>
              <w:ind w:firstLineChars="100" w:firstLine="120"/>
              <w:rPr>
                <w:sz w:val="12"/>
                <w:szCs w:val="12"/>
              </w:rPr>
            </w:pPr>
            <w:r w:rsidRPr="00F05053">
              <w:rPr>
                <w:sz w:val="12"/>
                <w:szCs w:val="12"/>
              </w:rPr>
              <w:t>Dochody własne majątkowe</w:t>
            </w:r>
          </w:p>
        </w:tc>
        <w:tc>
          <w:tcPr>
            <w:tcW w:w="754" w:type="pct"/>
            <w:tcBorders>
              <w:top w:val="nil"/>
              <w:left w:val="nil"/>
              <w:bottom w:val="nil"/>
              <w:right w:val="nil"/>
            </w:tcBorders>
            <w:shd w:val="clear" w:color="auto" w:fill="auto"/>
            <w:noWrap/>
            <w:vAlign w:val="center"/>
            <w:hideMark/>
          </w:tcPr>
          <w:p w14:paraId="45FC9E2B" w14:textId="77777777" w:rsidR="00F05053" w:rsidRPr="00F05053" w:rsidRDefault="00F05053" w:rsidP="00F05053">
            <w:pPr>
              <w:spacing w:line="240" w:lineRule="auto"/>
              <w:jc w:val="right"/>
              <w:rPr>
                <w:sz w:val="12"/>
                <w:szCs w:val="12"/>
              </w:rPr>
            </w:pPr>
            <w:r w:rsidRPr="00F05053">
              <w:rPr>
                <w:sz w:val="12"/>
                <w:szCs w:val="12"/>
              </w:rPr>
              <w:t>37 140 000</w:t>
            </w:r>
          </w:p>
        </w:tc>
        <w:tc>
          <w:tcPr>
            <w:tcW w:w="754" w:type="pct"/>
            <w:tcBorders>
              <w:top w:val="nil"/>
              <w:left w:val="nil"/>
              <w:bottom w:val="nil"/>
              <w:right w:val="nil"/>
            </w:tcBorders>
            <w:shd w:val="clear" w:color="auto" w:fill="auto"/>
            <w:noWrap/>
            <w:vAlign w:val="center"/>
            <w:hideMark/>
          </w:tcPr>
          <w:p w14:paraId="074CB895" w14:textId="77777777" w:rsidR="00F05053" w:rsidRPr="00F05053" w:rsidRDefault="00F05053" w:rsidP="00F05053">
            <w:pPr>
              <w:spacing w:line="240" w:lineRule="auto"/>
              <w:jc w:val="right"/>
              <w:rPr>
                <w:sz w:val="12"/>
                <w:szCs w:val="12"/>
              </w:rPr>
            </w:pPr>
            <w:r w:rsidRPr="00F05053">
              <w:rPr>
                <w:sz w:val="12"/>
                <w:szCs w:val="12"/>
              </w:rPr>
              <w:t>108 995 760,76</w:t>
            </w:r>
          </w:p>
        </w:tc>
        <w:tc>
          <w:tcPr>
            <w:tcW w:w="754" w:type="pct"/>
            <w:tcBorders>
              <w:top w:val="nil"/>
              <w:left w:val="nil"/>
              <w:bottom w:val="nil"/>
              <w:right w:val="nil"/>
            </w:tcBorders>
            <w:shd w:val="clear" w:color="auto" w:fill="auto"/>
            <w:noWrap/>
            <w:vAlign w:val="center"/>
            <w:hideMark/>
          </w:tcPr>
          <w:p w14:paraId="2551E141" w14:textId="77777777" w:rsidR="00F05053" w:rsidRPr="00F05053" w:rsidRDefault="00F05053" w:rsidP="00F05053">
            <w:pPr>
              <w:spacing w:line="240" w:lineRule="auto"/>
              <w:jc w:val="right"/>
              <w:rPr>
                <w:sz w:val="12"/>
                <w:szCs w:val="12"/>
              </w:rPr>
            </w:pPr>
            <w:r w:rsidRPr="00F05053">
              <w:rPr>
                <w:sz w:val="12"/>
                <w:szCs w:val="12"/>
              </w:rPr>
              <w:t>293,5%</w:t>
            </w:r>
          </w:p>
        </w:tc>
      </w:tr>
      <w:tr w:rsidR="00F05053" w:rsidRPr="00F05053" w14:paraId="4819D6D6" w14:textId="77777777" w:rsidTr="00F05053">
        <w:trPr>
          <w:trHeight w:val="85"/>
        </w:trPr>
        <w:tc>
          <w:tcPr>
            <w:tcW w:w="222" w:type="pct"/>
            <w:tcBorders>
              <w:top w:val="nil"/>
              <w:left w:val="nil"/>
              <w:bottom w:val="nil"/>
              <w:right w:val="nil"/>
            </w:tcBorders>
            <w:shd w:val="clear" w:color="auto" w:fill="auto"/>
            <w:noWrap/>
            <w:vAlign w:val="center"/>
            <w:hideMark/>
          </w:tcPr>
          <w:p w14:paraId="6AE4A62A"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noWrap/>
            <w:vAlign w:val="center"/>
            <w:hideMark/>
          </w:tcPr>
          <w:p w14:paraId="60C7961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D5BB82" w14:textId="77777777" w:rsidR="00F05053" w:rsidRPr="00F05053" w:rsidRDefault="00F05053" w:rsidP="00F05053">
            <w:pPr>
              <w:spacing w:line="240" w:lineRule="auto"/>
              <w:jc w:val="right"/>
              <w:rPr>
                <w:sz w:val="12"/>
                <w:szCs w:val="12"/>
              </w:rPr>
            </w:pPr>
            <w:r w:rsidRPr="00F05053">
              <w:rPr>
                <w:sz w:val="12"/>
                <w:szCs w:val="12"/>
              </w:rPr>
              <w:t>99,24%</w:t>
            </w:r>
          </w:p>
        </w:tc>
        <w:tc>
          <w:tcPr>
            <w:tcW w:w="754" w:type="pct"/>
            <w:tcBorders>
              <w:top w:val="nil"/>
              <w:left w:val="nil"/>
              <w:bottom w:val="nil"/>
              <w:right w:val="nil"/>
            </w:tcBorders>
            <w:shd w:val="clear" w:color="auto" w:fill="auto"/>
            <w:noWrap/>
            <w:vAlign w:val="center"/>
            <w:hideMark/>
          </w:tcPr>
          <w:p w14:paraId="19874B30" w14:textId="77777777" w:rsidR="00F05053" w:rsidRPr="00F05053" w:rsidRDefault="00F05053" w:rsidP="00F05053">
            <w:pPr>
              <w:spacing w:line="240" w:lineRule="auto"/>
              <w:jc w:val="right"/>
              <w:rPr>
                <w:sz w:val="12"/>
                <w:szCs w:val="12"/>
              </w:rPr>
            </w:pPr>
            <w:r w:rsidRPr="00F05053">
              <w:rPr>
                <w:sz w:val="12"/>
                <w:szCs w:val="12"/>
              </w:rPr>
              <w:t>99,95%</w:t>
            </w:r>
          </w:p>
        </w:tc>
        <w:tc>
          <w:tcPr>
            <w:tcW w:w="754" w:type="pct"/>
            <w:tcBorders>
              <w:top w:val="nil"/>
              <w:left w:val="nil"/>
              <w:bottom w:val="nil"/>
              <w:right w:val="nil"/>
            </w:tcBorders>
            <w:shd w:val="clear" w:color="auto" w:fill="auto"/>
            <w:noWrap/>
            <w:vAlign w:val="center"/>
            <w:hideMark/>
          </w:tcPr>
          <w:p w14:paraId="765C258F" w14:textId="77777777" w:rsidR="00F05053" w:rsidRPr="00F05053" w:rsidRDefault="00F05053" w:rsidP="00F05053">
            <w:pPr>
              <w:spacing w:line="240" w:lineRule="auto"/>
              <w:jc w:val="right"/>
              <w:rPr>
                <w:sz w:val="12"/>
                <w:szCs w:val="12"/>
              </w:rPr>
            </w:pPr>
          </w:p>
        </w:tc>
      </w:tr>
      <w:tr w:rsidR="00F05053" w:rsidRPr="00F05053" w14:paraId="4F339BCD" w14:textId="77777777" w:rsidTr="00F05053">
        <w:trPr>
          <w:trHeight w:val="85"/>
        </w:trPr>
        <w:tc>
          <w:tcPr>
            <w:tcW w:w="222" w:type="pct"/>
            <w:tcBorders>
              <w:top w:val="nil"/>
              <w:left w:val="nil"/>
              <w:bottom w:val="nil"/>
              <w:right w:val="nil"/>
            </w:tcBorders>
            <w:shd w:val="clear" w:color="auto" w:fill="auto"/>
            <w:noWrap/>
            <w:vAlign w:val="center"/>
            <w:hideMark/>
          </w:tcPr>
          <w:p w14:paraId="22539B3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75A3A1" w14:textId="77777777" w:rsidR="00F05053" w:rsidRPr="00F05053" w:rsidRDefault="00F05053" w:rsidP="00F05053">
            <w:pPr>
              <w:spacing w:line="240" w:lineRule="auto"/>
              <w:ind w:firstLineChars="100" w:firstLine="120"/>
              <w:rPr>
                <w:sz w:val="12"/>
                <w:szCs w:val="12"/>
              </w:rPr>
            </w:pPr>
            <w:r w:rsidRPr="00F05053">
              <w:rPr>
                <w:sz w:val="12"/>
                <w:szCs w:val="12"/>
              </w:rPr>
              <w:t>Dotacje celowe, środki z Unii Europejskiej i z innych źródeł otrzymane na inwestycje</w:t>
            </w:r>
          </w:p>
        </w:tc>
        <w:tc>
          <w:tcPr>
            <w:tcW w:w="754" w:type="pct"/>
            <w:tcBorders>
              <w:top w:val="nil"/>
              <w:left w:val="nil"/>
              <w:bottom w:val="nil"/>
              <w:right w:val="nil"/>
            </w:tcBorders>
            <w:shd w:val="clear" w:color="auto" w:fill="auto"/>
            <w:noWrap/>
            <w:vAlign w:val="center"/>
            <w:hideMark/>
          </w:tcPr>
          <w:p w14:paraId="481348DB" w14:textId="77777777" w:rsidR="00F05053" w:rsidRPr="00F05053" w:rsidRDefault="00F05053" w:rsidP="00F05053">
            <w:pPr>
              <w:spacing w:line="240" w:lineRule="auto"/>
              <w:jc w:val="right"/>
              <w:rPr>
                <w:sz w:val="12"/>
                <w:szCs w:val="12"/>
              </w:rPr>
            </w:pPr>
            <w:r w:rsidRPr="00F05053">
              <w:rPr>
                <w:sz w:val="12"/>
                <w:szCs w:val="12"/>
              </w:rPr>
              <w:t>285 767</w:t>
            </w:r>
          </w:p>
        </w:tc>
        <w:tc>
          <w:tcPr>
            <w:tcW w:w="754" w:type="pct"/>
            <w:tcBorders>
              <w:top w:val="nil"/>
              <w:left w:val="nil"/>
              <w:bottom w:val="nil"/>
              <w:right w:val="nil"/>
            </w:tcBorders>
            <w:shd w:val="clear" w:color="auto" w:fill="auto"/>
            <w:noWrap/>
            <w:vAlign w:val="center"/>
            <w:hideMark/>
          </w:tcPr>
          <w:p w14:paraId="26DECCA8" w14:textId="77777777" w:rsidR="00F05053" w:rsidRPr="00F05053" w:rsidRDefault="00F05053" w:rsidP="00F05053">
            <w:pPr>
              <w:spacing w:line="240" w:lineRule="auto"/>
              <w:jc w:val="right"/>
              <w:rPr>
                <w:sz w:val="12"/>
                <w:szCs w:val="12"/>
              </w:rPr>
            </w:pPr>
            <w:r w:rsidRPr="00F05053">
              <w:rPr>
                <w:sz w:val="12"/>
                <w:szCs w:val="12"/>
              </w:rPr>
              <w:t>50 339,00</w:t>
            </w:r>
          </w:p>
        </w:tc>
        <w:tc>
          <w:tcPr>
            <w:tcW w:w="754" w:type="pct"/>
            <w:tcBorders>
              <w:top w:val="nil"/>
              <w:left w:val="nil"/>
              <w:bottom w:val="nil"/>
              <w:right w:val="nil"/>
            </w:tcBorders>
            <w:shd w:val="clear" w:color="auto" w:fill="auto"/>
            <w:noWrap/>
            <w:vAlign w:val="center"/>
            <w:hideMark/>
          </w:tcPr>
          <w:p w14:paraId="4C5E0D5E" w14:textId="77777777" w:rsidR="00F05053" w:rsidRPr="00F05053" w:rsidRDefault="00F05053" w:rsidP="00F05053">
            <w:pPr>
              <w:spacing w:line="240" w:lineRule="auto"/>
              <w:jc w:val="right"/>
              <w:rPr>
                <w:sz w:val="12"/>
                <w:szCs w:val="12"/>
              </w:rPr>
            </w:pPr>
            <w:r w:rsidRPr="00F05053">
              <w:rPr>
                <w:sz w:val="12"/>
                <w:szCs w:val="12"/>
              </w:rPr>
              <w:t>17,6%</w:t>
            </w:r>
          </w:p>
        </w:tc>
      </w:tr>
      <w:tr w:rsidR="00F05053" w:rsidRPr="00F05053" w14:paraId="2A58FDC5" w14:textId="77777777" w:rsidTr="00F05053">
        <w:trPr>
          <w:trHeight w:val="85"/>
        </w:trPr>
        <w:tc>
          <w:tcPr>
            <w:tcW w:w="222" w:type="pct"/>
            <w:tcBorders>
              <w:top w:val="nil"/>
              <w:left w:val="nil"/>
              <w:bottom w:val="nil"/>
              <w:right w:val="nil"/>
            </w:tcBorders>
            <w:shd w:val="clear" w:color="auto" w:fill="auto"/>
            <w:noWrap/>
            <w:vAlign w:val="center"/>
            <w:hideMark/>
          </w:tcPr>
          <w:p w14:paraId="09ECDA59"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noWrap/>
            <w:vAlign w:val="center"/>
            <w:hideMark/>
          </w:tcPr>
          <w:p w14:paraId="5E8137C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450CDB" w14:textId="77777777" w:rsidR="00F05053" w:rsidRPr="00F05053" w:rsidRDefault="00F05053" w:rsidP="00F05053">
            <w:pPr>
              <w:spacing w:line="240" w:lineRule="auto"/>
              <w:jc w:val="right"/>
              <w:rPr>
                <w:sz w:val="12"/>
                <w:szCs w:val="12"/>
              </w:rPr>
            </w:pPr>
            <w:r w:rsidRPr="00F05053">
              <w:rPr>
                <w:sz w:val="12"/>
                <w:szCs w:val="12"/>
              </w:rPr>
              <w:t>0,76%</w:t>
            </w:r>
          </w:p>
        </w:tc>
        <w:tc>
          <w:tcPr>
            <w:tcW w:w="754" w:type="pct"/>
            <w:tcBorders>
              <w:top w:val="nil"/>
              <w:left w:val="nil"/>
              <w:bottom w:val="nil"/>
              <w:right w:val="nil"/>
            </w:tcBorders>
            <w:shd w:val="clear" w:color="auto" w:fill="auto"/>
            <w:noWrap/>
            <w:vAlign w:val="center"/>
            <w:hideMark/>
          </w:tcPr>
          <w:p w14:paraId="5A0AFF4E" w14:textId="77777777" w:rsidR="00F05053" w:rsidRPr="00F05053" w:rsidRDefault="00F05053" w:rsidP="00F05053">
            <w:pPr>
              <w:spacing w:line="240" w:lineRule="auto"/>
              <w:jc w:val="right"/>
              <w:rPr>
                <w:sz w:val="12"/>
                <w:szCs w:val="12"/>
              </w:rPr>
            </w:pPr>
            <w:r w:rsidRPr="00F05053">
              <w:rPr>
                <w:sz w:val="12"/>
                <w:szCs w:val="12"/>
              </w:rPr>
              <w:t>0,05%</w:t>
            </w:r>
          </w:p>
        </w:tc>
        <w:tc>
          <w:tcPr>
            <w:tcW w:w="754" w:type="pct"/>
            <w:tcBorders>
              <w:top w:val="nil"/>
              <w:left w:val="nil"/>
              <w:bottom w:val="nil"/>
              <w:right w:val="nil"/>
            </w:tcBorders>
            <w:shd w:val="clear" w:color="auto" w:fill="auto"/>
            <w:noWrap/>
            <w:vAlign w:val="center"/>
            <w:hideMark/>
          </w:tcPr>
          <w:p w14:paraId="72F133B1" w14:textId="77777777" w:rsidR="00F05053" w:rsidRPr="00F05053" w:rsidRDefault="00F05053" w:rsidP="00F05053">
            <w:pPr>
              <w:spacing w:line="240" w:lineRule="auto"/>
              <w:jc w:val="right"/>
              <w:rPr>
                <w:sz w:val="12"/>
                <w:szCs w:val="12"/>
              </w:rPr>
            </w:pPr>
          </w:p>
        </w:tc>
      </w:tr>
    </w:tbl>
    <w:p w14:paraId="1A2B422E" w14:textId="5E2C7D7C" w:rsidR="00267C2A" w:rsidRDefault="00267C2A" w:rsidP="00722B93"/>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F05053" w:rsidRPr="00F05053" w14:paraId="1A9F08B4" w14:textId="77777777" w:rsidTr="009460EE">
        <w:trPr>
          <w:trHeight w:val="85"/>
          <w:tblHeader/>
        </w:trPr>
        <w:tc>
          <w:tcPr>
            <w:tcW w:w="222" w:type="pct"/>
            <w:tcBorders>
              <w:top w:val="nil"/>
              <w:left w:val="nil"/>
              <w:bottom w:val="nil"/>
              <w:right w:val="nil"/>
            </w:tcBorders>
            <w:shd w:val="clear" w:color="C0C0C0" w:fill="95B3D7"/>
            <w:noWrap/>
            <w:vAlign w:val="center"/>
            <w:hideMark/>
          </w:tcPr>
          <w:p w14:paraId="3CB318BD" w14:textId="77777777" w:rsidR="00F05053" w:rsidRPr="00F05053" w:rsidRDefault="00F05053" w:rsidP="00F05053">
            <w:pPr>
              <w:spacing w:line="240" w:lineRule="auto"/>
              <w:jc w:val="center"/>
              <w:rPr>
                <w:b/>
                <w:bCs/>
                <w:sz w:val="14"/>
                <w:szCs w:val="14"/>
              </w:rPr>
            </w:pPr>
            <w:r w:rsidRPr="00F05053">
              <w:rPr>
                <w:b/>
                <w:bCs/>
                <w:sz w:val="14"/>
                <w:szCs w:val="14"/>
              </w:rPr>
              <w:t>LP.</w:t>
            </w:r>
          </w:p>
        </w:tc>
        <w:tc>
          <w:tcPr>
            <w:tcW w:w="2517" w:type="pct"/>
            <w:tcBorders>
              <w:top w:val="nil"/>
              <w:left w:val="nil"/>
              <w:bottom w:val="nil"/>
              <w:right w:val="nil"/>
            </w:tcBorders>
            <w:shd w:val="clear" w:color="C0C0C0" w:fill="95B3D7"/>
            <w:noWrap/>
            <w:vAlign w:val="center"/>
            <w:hideMark/>
          </w:tcPr>
          <w:p w14:paraId="3DC8CD0C" w14:textId="77777777" w:rsidR="00F05053" w:rsidRPr="00F05053" w:rsidRDefault="00F05053" w:rsidP="00F05053">
            <w:pPr>
              <w:spacing w:line="240" w:lineRule="auto"/>
              <w:jc w:val="center"/>
              <w:rPr>
                <w:b/>
                <w:bCs/>
                <w:sz w:val="14"/>
                <w:szCs w:val="14"/>
              </w:rPr>
            </w:pPr>
            <w:r w:rsidRPr="00F05053">
              <w:rPr>
                <w:b/>
                <w:bCs/>
                <w:sz w:val="14"/>
                <w:szCs w:val="14"/>
              </w:rPr>
              <w:t>WYSZCZEGÓLNIENIE</w:t>
            </w:r>
          </w:p>
        </w:tc>
        <w:tc>
          <w:tcPr>
            <w:tcW w:w="754" w:type="pct"/>
            <w:tcBorders>
              <w:top w:val="nil"/>
              <w:left w:val="nil"/>
              <w:bottom w:val="nil"/>
              <w:right w:val="nil"/>
            </w:tcBorders>
            <w:shd w:val="clear" w:color="C0C0C0" w:fill="95B3D7"/>
            <w:vAlign w:val="center"/>
            <w:hideMark/>
          </w:tcPr>
          <w:p w14:paraId="5B6F1CA6" w14:textId="77777777" w:rsidR="00F05053" w:rsidRPr="00F05053" w:rsidRDefault="00F05053" w:rsidP="00F05053">
            <w:pPr>
              <w:spacing w:line="240" w:lineRule="auto"/>
              <w:jc w:val="center"/>
              <w:rPr>
                <w:b/>
                <w:bCs/>
                <w:sz w:val="14"/>
                <w:szCs w:val="14"/>
              </w:rPr>
            </w:pPr>
            <w:r w:rsidRPr="00F05053">
              <w:rPr>
                <w:b/>
                <w:bCs/>
                <w:sz w:val="14"/>
                <w:szCs w:val="14"/>
              </w:rPr>
              <w:t xml:space="preserve">PLAN </w:t>
            </w:r>
          </w:p>
        </w:tc>
        <w:tc>
          <w:tcPr>
            <w:tcW w:w="754" w:type="pct"/>
            <w:tcBorders>
              <w:top w:val="nil"/>
              <w:left w:val="nil"/>
              <w:bottom w:val="nil"/>
              <w:right w:val="nil"/>
            </w:tcBorders>
            <w:shd w:val="clear" w:color="C0C0C0" w:fill="95B3D7"/>
            <w:vAlign w:val="center"/>
            <w:hideMark/>
          </w:tcPr>
          <w:p w14:paraId="50AAFD98" w14:textId="77777777" w:rsidR="00F05053" w:rsidRPr="00F05053" w:rsidRDefault="00F05053" w:rsidP="00F05053">
            <w:pPr>
              <w:spacing w:line="240" w:lineRule="auto"/>
              <w:jc w:val="center"/>
              <w:rPr>
                <w:b/>
                <w:bCs/>
                <w:sz w:val="14"/>
                <w:szCs w:val="14"/>
              </w:rPr>
            </w:pPr>
            <w:r w:rsidRPr="00F05053">
              <w:rPr>
                <w:b/>
                <w:bCs/>
                <w:sz w:val="14"/>
                <w:szCs w:val="14"/>
              </w:rPr>
              <w:t>WYKONANIE</w:t>
            </w:r>
          </w:p>
        </w:tc>
        <w:tc>
          <w:tcPr>
            <w:tcW w:w="753" w:type="pct"/>
            <w:tcBorders>
              <w:top w:val="nil"/>
              <w:left w:val="nil"/>
              <w:bottom w:val="nil"/>
              <w:right w:val="nil"/>
            </w:tcBorders>
            <w:shd w:val="clear" w:color="C0C0C0" w:fill="95B3D7"/>
            <w:noWrap/>
            <w:vAlign w:val="center"/>
            <w:hideMark/>
          </w:tcPr>
          <w:p w14:paraId="4ACFA2A2" w14:textId="77777777" w:rsidR="00F05053" w:rsidRPr="00F05053" w:rsidRDefault="00F05053" w:rsidP="00F05053">
            <w:pPr>
              <w:spacing w:line="240" w:lineRule="auto"/>
              <w:jc w:val="center"/>
              <w:rPr>
                <w:b/>
                <w:bCs/>
                <w:sz w:val="14"/>
                <w:szCs w:val="14"/>
              </w:rPr>
            </w:pPr>
            <w:r w:rsidRPr="00F05053">
              <w:rPr>
                <w:b/>
                <w:bCs/>
                <w:sz w:val="14"/>
                <w:szCs w:val="14"/>
              </w:rPr>
              <w:t xml:space="preserve">WSKAŹNIK </w:t>
            </w:r>
          </w:p>
        </w:tc>
      </w:tr>
      <w:tr w:rsidR="00F05053" w:rsidRPr="00F05053" w14:paraId="2326B07E" w14:textId="77777777" w:rsidTr="009460EE">
        <w:trPr>
          <w:trHeight w:val="85"/>
        </w:trPr>
        <w:tc>
          <w:tcPr>
            <w:tcW w:w="222" w:type="pct"/>
            <w:tcBorders>
              <w:top w:val="nil"/>
              <w:left w:val="nil"/>
              <w:bottom w:val="nil"/>
              <w:right w:val="nil"/>
            </w:tcBorders>
            <w:shd w:val="clear" w:color="auto" w:fill="auto"/>
            <w:noWrap/>
            <w:vAlign w:val="center"/>
            <w:hideMark/>
          </w:tcPr>
          <w:p w14:paraId="621DB1C9" w14:textId="77777777" w:rsidR="00F05053" w:rsidRPr="00F05053" w:rsidRDefault="00F05053" w:rsidP="00F05053">
            <w:pPr>
              <w:spacing w:line="240" w:lineRule="auto"/>
              <w:jc w:val="center"/>
              <w:rPr>
                <w:b/>
                <w:bCs/>
                <w:sz w:val="12"/>
                <w:szCs w:val="12"/>
              </w:rPr>
            </w:pPr>
          </w:p>
        </w:tc>
        <w:tc>
          <w:tcPr>
            <w:tcW w:w="2517" w:type="pct"/>
            <w:tcBorders>
              <w:top w:val="nil"/>
              <w:left w:val="nil"/>
              <w:bottom w:val="nil"/>
              <w:right w:val="nil"/>
            </w:tcBorders>
            <w:shd w:val="clear" w:color="auto" w:fill="auto"/>
            <w:vAlign w:val="center"/>
            <w:hideMark/>
          </w:tcPr>
          <w:p w14:paraId="283A686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C3FEF9" w14:textId="77777777" w:rsidR="00F05053" w:rsidRPr="00F05053" w:rsidRDefault="00F05053" w:rsidP="00F05053">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198234"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AA4E65E"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F57628A" w14:textId="77777777" w:rsidTr="009460EE">
        <w:trPr>
          <w:trHeight w:val="85"/>
        </w:trPr>
        <w:tc>
          <w:tcPr>
            <w:tcW w:w="2739" w:type="pct"/>
            <w:gridSpan w:val="2"/>
            <w:tcBorders>
              <w:top w:val="nil"/>
              <w:left w:val="nil"/>
              <w:bottom w:val="nil"/>
              <w:right w:val="nil"/>
            </w:tcBorders>
            <w:shd w:val="clear" w:color="C0C0C0" w:fill="DCE6F1"/>
            <w:vAlign w:val="center"/>
            <w:hideMark/>
          </w:tcPr>
          <w:p w14:paraId="1E4D8D7E" w14:textId="77777777" w:rsidR="00F05053" w:rsidRPr="00F05053" w:rsidRDefault="00F05053" w:rsidP="00F05053">
            <w:pPr>
              <w:spacing w:line="240" w:lineRule="auto"/>
              <w:rPr>
                <w:b/>
                <w:bCs/>
                <w:sz w:val="12"/>
                <w:szCs w:val="12"/>
              </w:rPr>
            </w:pPr>
            <w:r w:rsidRPr="00F05053">
              <w:rPr>
                <w:b/>
                <w:bCs/>
                <w:sz w:val="12"/>
                <w:szCs w:val="12"/>
              </w:rPr>
              <w:t>DOCHODY DZIELNICY OGÓŁEM</w:t>
            </w:r>
          </w:p>
        </w:tc>
        <w:tc>
          <w:tcPr>
            <w:tcW w:w="754" w:type="pct"/>
            <w:tcBorders>
              <w:top w:val="nil"/>
              <w:left w:val="nil"/>
              <w:bottom w:val="nil"/>
              <w:right w:val="nil"/>
            </w:tcBorders>
            <w:shd w:val="clear" w:color="C0C0C0" w:fill="DCE6F1"/>
            <w:noWrap/>
            <w:vAlign w:val="center"/>
            <w:hideMark/>
          </w:tcPr>
          <w:p w14:paraId="2039EBB3" w14:textId="77777777" w:rsidR="00F05053" w:rsidRPr="00F05053" w:rsidRDefault="00F05053" w:rsidP="00F05053">
            <w:pPr>
              <w:spacing w:line="240" w:lineRule="auto"/>
              <w:jc w:val="right"/>
              <w:rPr>
                <w:b/>
                <w:bCs/>
                <w:sz w:val="12"/>
                <w:szCs w:val="12"/>
              </w:rPr>
            </w:pPr>
            <w:r w:rsidRPr="00F05053">
              <w:rPr>
                <w:b/>
                <w:bCs/>
                <w:sz w:val="12"/>
                <w:szCs w:val="12"/>
              </w:rPr>
              <w:t>242 145 950</w:t>
            </w:r>
          </w:p>
        </w:tc>
        <w:tc>
          <w:tcPr>
            <w:tcW w:w="754" w:type="pct"/>
            <w:tcBorders>
              <w:top w:val="nil"/>
              <w:left w:val="nil"/>
              <w:bottom w:val="nil"/>
              <w:right w:val="nil"/>
            </w:tcBorders>
            <w:shd w:val="clear" w:color="C0C0C0" w:fill="DCE6F1"/>
            <w:noWrap/>
            <w:vAlign w:val="center"/>
            <w:hideMark/>
          </w:tcPr>
          <w:p w14:paraId="6913EC18" w14:textId="77777777" w:rsidR="00F05053" w:rsidRPr="00F05053" w:rsidRDefault="00F05053" w:rsidP="00F05053">
            <w:pPr>
              <w:spacing w:line="240" w:lineRule="auto"/>
              <w:jc w:val="right"/>
              <w:rPr>
                <w:b/>
                <w:bCs/>
                <w:sz w:val="12"/>
                <w:szCs w:val="12"/>
              </w:rPr>
            </w:pPr>
            <w:r w:rsidRPr="00F05053">
              <w:rPr>
                <w:b/>
                <w:bCs/>
                <w:sz w:val="12"/>
                <w:szCs w:val="12"/>
              </w:rPr>
              <w:t>336 142 063,82</w:t>
            </w:r>
          </w:p>
        </w:tc>
        <w:tc>
          <w:tcPr>
            <w:tcW w:w="753" w:type="pct"/>
            <w:tcBorders>
              <w:top w:val="nil"/>
              <w:left w:val="nil"/>
              <w:bottom w:val="nil"/>
              <w:right w:val="nil"/>
            </w:tcBorders>
            <w:shd w:val="clear" w:color="C0C0C0" w:fill="DCE6F1"/>
            <w:noWrap/>
            <w:vAlign w:val="center"/>
            <w:hideMark/>
          </w:tcPr>
          <w:p w14:paraId="3C554C28" w14:textId="77777777" w:rsidR="00F05053" w:rsidRPr="00F05053" w:rsidRDefault="00F05053" w:rsidP="00F05053">
            <w:pPr>
              <w:spacing w:line="240" w:lineRule="auto"/>
              <w:jc w:val="right"/>
              <w:rPr>
                <w:b/>
                <w:bCs/>
                <w:sz w:val="12"/>
                <w:szCs w:val="12"/>
              </w:rPr>
            </w:pPr>
            <w:r w:rsidRPr="00F05053">
              <w:rPr>
                <w:b/>
                <w:bCs/>
                <w:sz w:val="12"/>
                <w:szCs w:val="12"/>
              </w:rPr>
              <w:t>138,8%</w:t>
            </w:r>
          </w:p>
        </w:tc>
      </w:tr>
      <w:tr w:rsidR="00F05053" w:rsidRPr="00F05053" w14:paraId="15FAF0C4" w14:textId="77777777" w:rsidTr="009460EE">
        <w:trPr>
          <w:trHeight w:val="85"/>
        </w:trPr>
        <w:tc>
          <w:tcPr>
            <w:tcW w:w="222" w:type="pct"/>
            <w:tcBorders>
              <w:top w:val="nil"/>
              <w:left w:val="nil"/>
              <w:bottom w:val="nil"/>
              <w:right w:val="nil"/>
            </w:tcBorders>
            <w:shd w:val="clear" w:color="auto" w:fill="auto"/>
            <w:noWrap/>
            <w:vAlign w:val="center"/>
            <w:hideMark/>
          </w:tcPr>
          <w:p w14:paraId="466C10F7"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3AD39C7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27293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644F6F"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348413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B8CA892" w14:textId="77777777" w:rsidTr="009460EE">
        <w:trPr>
          <w:trHeight w:val="85"/>
        </w:trPr>
        <w:tc>
          <w:tcPr>
            <w:tcW w:w="2739" w:type="pct"/>
            <w:gridSpan w:val="2"/>
            <w:tcBorders>
              <w:top w:val="nil"/>
              <w:left w:val="nil"/>
              <w:bottom w:val="nil"/>
              <w:right w:val="nil"/>
            </w:tcBorders>
            <w:shd w:val="clear" w:color="C0C0C0" w:fill="DCE6F1"/>
            <w:noWrap/>
            <w:vAlign w:val="center"/>
            <w:hideMark/>
          </w:tcPr>
          <w:p w14:paraId="56F34680" w14:textId="77777777" w:rsidR="00F05053" w:rsidRPr="00F05053" w:rsidRDefault="00F05053" w:rsidP="00F05053">
            <w:pPr>
              <w:spacing w:line="240" w:lineRule="auto"/>
              <w:rPr>
                <w:b/>
                <w:bCs/>
                <w:sz w:val="12"/>
                <w:szCs w:val="12"/>
              </w:rPr>
            </w:pPr>
            <w:r w:rsidRPr="00F05053">
              <w:rPr>
                <w:b/>
                <w:bCs/>
                <w:sz w:val="12"/>
                <w:szCs w:val="12"/>
              </w:rPr>
              <w:t>DOCHODY BIEŻĄCE</w:t>
            </w:r>
          </w:p>
        </w:tc>
        <w:tc>
          <w:tcPr>
            <w:tcW w:w="754" w:type="pct"/>
            <w:tcBorders>
              <w:top w:val="nil"/>
              <w:left w:val="nil"/>
              <w:bottom w:val="nil"/>
              <w:right w:val="nil"/>
            </w:tcBorders>
            <w:shd w:val="clear" w:color="C0C0C0" w:fill="DCE6F1"/>
            <w:noWrap/>
            <w:vAlign w:val="center"/>
            <w:hideMark/>
          </w:tcPr>
          <w:p w14:paraId="4DE47849" w14:textId="77777777" w:rsidR="00F05053" w:rsidRPr="00F05053" w:rsidRDefault="00F05053" w:rsidP="00F05053">
            <w:pPr>
              <w:spacing w:line="240" w:lineRule="auto"/>
              <w:jc w:val="right"/>
              <w:rPr>
                <w:b/>
                <w:bCs/>
                <w:sz w:val="12"/>
                <w:szCs w:val="12"/>
              </w:rPr>
            </w:pPr>
            <w:r w:rsidRPr="00F05053">
              <w:rPr>
                <w:b/>
                <w:bCs/>
                <w:sz w:val="12"/>
                <w:szCs w:val="12"/>
              </w:rPr>
              <w:t>204 720 183</w:t>
            </w:r>
          </w:p>
        </w:tc>
        <w:tc>
          <w:tcPr>
            <w:tcW w:w="754" w:type="pct"/>
            <w:tcBorders>
              <w:top w:val="nil"/>
              <w:left w:val="nil"/>
              <w:bottom w:val="nil"/>
              <w:right w:val="nil"/>
            </w:tcBorders>
            <w:shd w:val="clear" w:color="C0C0C0" w:fill="DCE6F1"/>
            <w:noWrap/>
            <w:vAlign w:val="center"/>
            <w:hideMark/>
          </w:tcPr>
          <w:p w14:paraId="50E775EA" w14:textId="77777777" w:rsidR="00F05053" w:rsidRPr="00F05053" w:rsidRDefault="00F05053" w:rsidP="00F05053">
            <w:pPr>
              <w:spacing w:line="240" w:lineRule="auto"/>
              <w:jc w:val="right"/>
              <w:rPr>
                <w:b/>
                <w:bCs/>
                <w:sz w:val="12"/>
                <w:szCs w:val="12"/>
              </w:rPr>
            </w:pPr>
            <w:r w:rsidRPr="00F05053">
              <w:rPr>
                <w:b/>
                <w:bCs/>
                <w:sz w:val="12"/>
                <w:szCs w:val="12"/>
              </w:rPr>
              <w:t>227 095 964,06</w:t>
            </w:r>
          </w:p>
        </w:tc>
        <w:tc>
          <w:tcPr>
            <w:tcW w:w="753" w:type="pct"/>
            <w:tcBorders>
              <w:top w:val="nil"/>
              <w:left w:val="nil"/>
              <w:bottom w:val="nil"/>
              <w:right w:val="nil"/>
            </w:tcBorders>
            <w:shd w:val="clear" w:color="C0C0C0" w:fill="DCE6F1"/>
            <w:noWrap/>
            <w:vAlign w:val="center"/>
            <w:hideMark/>
          </w:tcPr>
          <w:p w14:paraId="5AA37357" w14:textId="77777777" w:rsidR="00F05053" w:rsidRPr="00F05053" w:rsidRDefault="00F05053" w:rsidP="00F05053">
            <w:pPr>
              <w:spacing w:line="240" w:lineRule="auto"/>
              <w:jc w:val="right"/>
              <w:rPr>
                <w:b/>
                <w:bCs/>
                <w:sz w:val="12"/>
                <w:szCs w:val="12"/>
              </w:rPr>
            </w:pPr>
            <w:r w:rsidRPr="00F05053">
              <w:rPr>
                <w:b/>
                <w:bCs/>
                <w:sz w:val="12"/>
                <w:szCs w:val="12"/>
              </w:rPr>
              <w:t>110,9%</w:t>
            </w:r>
          </w:p>
        </w:tc>
      </w:tr>
      <w:tr w:rsidR="00F05053" w:rsidRPr="00F05053" w14:paraId="373F8998" w14:textId="77777777" w:rsidTr="009460EE">
        <w:trPr>
          <w:trHeight w:val="85"/>
        </w:trPr>
        <w:tc>
          <w:tcPr>
            <w:tcW w:w="222" w:type="pct"/>
            <w:tcBorders>
              <w:top w:val="nil"/>
              <w:left w:val="nil"/>
              <w:bottom w:val="nil"/>
              <w:right w:val="nil"/>
            </w:tcBorders>
            <w:shd w:val="clear" w:color="auto" w:fill="auto"/>
            <w:noWrap/>
            <w:vAlign w:val="center"/>
            <w:hideMark/>
          </w:tcPr>
          <w:p w14:paraId="6E2BCC51"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214A331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97CAC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4A4B8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540EFE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5AAE700" w14:textId="77777777" w:rsidTr="009460EE">
        <w:trPr>
          <w:trHeight w:val="85"/>
        </w:trPr>
        <w:tc>
          <w:tcPr>
            <w:tcW w:w="222" w:type="pct"/>
            <w:tcBorders>
              <w:top w:val="nil"/>
              <w:left w:val="nil"/>
              <w:bottom w:val="nil"/>
              <w:right w:val="nil"/>
            </w:tcBorders>
            <w:shd w:val="clear" w:color="auto" w:fill="auto"/>
            <w:noWrap/>
            <w:vAlign w:val="center"/>
            <w:hideMark/>
          </w:tcPr>
          <w:p w14:paraId="1B8E538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E281F11"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243C96A9" w14:textId="77777777" w:rsidR="00F05053" w:rsidRPr="00F05053" w:rsidRDefault="00F05053" w:rsidP="00F05053">
            <w:pPr>
              <w:spacing w:line="240" w:lineRule="auto"/>
              <w:jc w:val="right"/>
              <w:rPr>
                <w:b/>
                <w:bCs/>
                <w:sz w:val="12"/>
                <w:szCs w:val="12"/>
              </w:rPr>
            </w:pPr>
            <w:r w:rsidRPr="00F05053">
              <w:rPr>
                <w:b/>
                <w:bCs/>
                <w:sz w:val="12"/>
                <w:szCs w:val="12"/>
              </w:rPr>
              <w:t>84,54%</w:t>
            </w:r>
          </w:p>
        </w:tc>
        <w:tc>
          <w:tcPr>
            <w:tcW w:w="754" w:type="pct"/>
            <w:tcBorders>
              <w:top w:val="nil"/>
              <w:left w:val="nil"/>
              <w:bottom w:val="nil"/>
              <w:right w:val="nil"/>
            </w:tcBorders>
            <w:shd w:val="clear" w:color="auto" w:fill="auto"/>
            <w:noWrap/>
            <w:vAlign w:val="center"/>
            <w:hideMark/>
          </w:tcPr>
          <w:p w14:paraId="436C8FCF" w14:textId="77777777" w:rsidR="00F05053" w:rsidRPr="00F05053" w:rsidRDefault="00F05053" w:rsidP="00F05053">
            <w:pPr>
              <w:spacing w:line="240" w:lineRule="auto"/>
              <w:jc w:val="right"/>
              <w:rPr>
                <w:b/>
                <w:bCs/>
                <w:sz w:val="12"/>
                <w:szCs w:val="12"/>
              </w:rPr>
            </w:pPr>
            <w:r w:rsidRPr="00F05053">
              <w:rPr>
                <w:b/>
                <w:bCs/>
                <w:sz w:val="12"/>
                <w:szCs w:val="12"/>
              </w:rPr>
              <w:t>67,56%</w:t>
            </w:r>
          </w:p>
        </w:tc>
        <w:tc>
          <w:tcPr>
            <w:tcW w:w="753" w:type="pct"/>
            <w:tcBorders>
              <w:top w:val="nil"/>
              <w:left w:val="nil"/>
              <w:bottom w:val="nil"/>
              <w:right w:val="nil"/>
            </w:tcBorders>
            <w:shd w:val="clear" w:color="auto" w:fill="auto"/>
            <w:noWrap/>
            <w:vAlign w:val="center"/>
            <w:hideMark/>
          </w:tcPr>
          <w:p w14:paraId="36D5DDCE" w14:textId="77777777" w:rsidR="00F05053" w:rsidRPr="00F05053" w:rsidRDefault="00F05053" w:rsidP="00F05053">
            <w:pPr>
              <w:spacing w:line="240" w:lineRule="auto"/>
              <w:jc w:val="right"/>
              <w:rPr>
                <w:b/>
                <w:bCs/>
                <w:sz w:val="12"/>
                <w:szCs w:val="12"/>
              </w:rPr>
            </w:pPr>
          </w:p>
        </w:tc>
      </w:tr>
      <w:tr w:rsidR="00F05053" w:rsidRPr="00F05053" w14:paraId="7CE88B26" w14:textId="77777777" w:rsidTr="009460EE">
        <w:trPr>
          <w:trHeight w:val="85"/>
        </w:trPr>
        <w:tc>
          <w:tcPr>
            <w:tcW w:w="222" w:type="pct"/>
            <w:tcBorders>
              <w:top w:val="nil"/>
              <w:left w:val="nil"/>
              <w:bottom w:val="nil"/>
              <w:right w:val="nil"/>
            </w:tcBorders>
            <w:shd w:val="clear" w:color="auto" w:fill="auto"/>
            <w:noWrap/>
            <w:vAlign w:val="center"/>
            <w:hideMark/>
          </w:tcPr>
          <w:p w14:paraId="486CC98F"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07D55A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4AE3C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11C89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448837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88AEA95" w14:textId="77777777" w:rsidTr="009460EE">
        <w:trPr>
          <w:trHeight w:val="85"/>
        </w:trPr>
        <w:tc>
          <w:tcPr>
            <w:tcW w:w="2739" w:type="pct"/>
            <w:gridSpan w:val="2"/>
            <w:tcBorders>
              <w:top w:val="nil"/>
              <w:left w:val="nil"/>
              <w:bottom w:val="nil"/>
              <w:right w:val="nil"/>
            </w:tcBorders>
            <w:shd w:val="clear" w:color="C0C0C0" w:fill="DCE6F1"/>
            <w:noWrap/>
            <w:vAlign w:val="center"/>
            <w:hideMark/>
          </w:tcPr>
          <w:p w14:paraId="002F3AFA" w14:textId="77777777" w:rsidR="00F05053" w:rsidRPr="00F05053" w:rsidRDefault="00F05053" w:rsidP="00F05053">
            <w:pPr>
              <w:spacing w:line="240" w:lineRule="auto"/>
              <w:rPr>
                <w:b/>
                <w:bCs/>
                <w:sz w:val="12"/>
                <w:szCs w:val="12"/>
              </w:rPr>
            </w:pPr>
            <w:r w:rsidRPr="00F05053">
              <w:rPr>
                <w:b/>
                <w:bCs/>
                <w:sz w:val="12"/>
                <w:szCs w:val="12"/>
              </w:rPr>
              <w:t>DOCHODY WŁASNE BIEŻĄCE</w:t>
            </w:r>
          </w:p>
        </w:tc>
        <w:tc>
          <w:tcPr>
            <w:tcW w:w="754" w:type="pct"/>
            <w:tcBorders>
              <w:top w:val="nil"/>
              <w:left w:val="nil"/>
              <w:bottom w:val="nil"/>
              <w:right w:val="nil"/>
            </w:tcBorders>
            <w:shd w:val="clear" w:color="C0C0C0" w:fill="DCE6F1"/>
            <w:noWrap/>
            <w:vAlign w:val="center"/>
            <w:hideMark/>
          </w:tcPr>
          <w:p w14:paraId="2EF63A33" w14:textId="77777777" w:rsidR="00F05053" w:rsidRPr="00F05053" w:rsidRDefault="00F05053" w:rsidP="00F05053">
            <w:pPr>
              <w:spacing w:line="240" w:lineRule="auto"/>
              <w:jc w:val="right"/>
              <w:rPr>
                <w:b/>
                <w:bCs/>
                <w:sz w:val="12"/>
                <w:szCs w:val="12"/>
              </w:rPr>
            </w:pPr>
            <w:r w:rsidRPr="00F05053">
              <w:rPr>
                <w:b/>
                <w:bCs/>
                <w:sz w:val="12"/>
                <w:szCs w:val="12"/>
              </w:rPr>
              <w:t>204 720 183</w:t>
            </w:r>
          </w:p>
        </w:tc>
        <w:tc>
          <w:tcPr>
            <w:tcW w:w="754" w:type="pct"/>
            <w:tcBorders>
              <w:top w:val="nil"/>
              <w:left w:val="nil"/>
              <w:bottom w:val="nil"/>
              <w:right w:val="nil"/>
            </w:tcBorders>
            <w:shd w:val="clear" w:color="C0C0C0" w:fill="DCE6F1"/>
            <w:noWrap/>
            <w:vAlign w:val="center"/>
            <w:hideMark/>
          </w:tcPr>
          <w:p w14:paraId="372384E8" w14:textId="77777777" w:rsidR="00F05053" w:rsidRPr="00F05053" w:rsidRDefault="00F05053" w:rsidP="00F05053">
            <w:pPr>
              <w:spacing w:line="240" w:lineRule="auto"/>
              <w:jc w:val="right"/>
              <w:rPr>
                <w:b/>
                <w:bCs/>
                <w:sz w:val="12"/>
                <w:szCs w:val="12"/>
              </w:rPr>
            </w:pPr>
            <w:r w:rsidRPr="00F05053">
              <w:rPr>
                <w:b/>
                <w:bCs/>
                <w:sz w:val="12"/>
                <w:szCs w:val="12"/>
              </w:rPr>
              <w:t>227 095 964,06</w:t>
            </w:r>
          </w:p>
        </w:tc>
        <w:tc>
          <w:tcPr>
            <w:tcW w:w="753" w:type="pct"/>
            <w:tcBorders>
              <w:top w:val="nil"/>
              <w:left w:val="nil"/>
              <w:bottom w:val="nil"/>
              <w:right w:val="nil"/>
            </w:tcBorders>
            <w:shd w:val="clear" w:color="C0C0C0" w:fill="DCE6F1"/>
            <w:noWrap/>
            <w:vAlign w:val="center"/>
            <w:hideMark/>
          </w:tcPr>
          <w:p w14:paraId="68AE79FE" w14:textId="77777777" w:rsidR="00F05053" w:rsidRPr="00F05053" w:rsidRDefault="00F05053" w:rsidP="00F05053">
            <w:pPr>
              <w:spacing w:line="240" w:lineRule="auto"/>
              <w:jc w:val="right"/>
              <w:rPr>
                <w:b/>
                <w:bCs/>
                <w:sz w:val="12"/>
                <w:szCs w:val="12"/>
              </w:rPr>
            </w:pPr>
            <w:r w:rsidRPr="00F05053">
              <w:rPr>
                <w:b/>
                <w:bCs/>
                <w:sz w:val="12"/>
                <w:szCs w:val="12"/>
              </w:rPr>
              <w:t>110,9%</w:t>
            </w:r>
          </w:p>
        </w:tc>
      </w:tr>
      <w:tr w:rsidR="00F05053" w:rsidRPr="00F05053" w14:paraId="6DDA05EC" w14:textId="77777777" w:rsidTr="009460EE">
        <w:trPr>
          <w:trHeight w:val="85"/>
        </w:trPr>
        <w:tc>
          <w:tcPr>
            <w:tcW w:w="222" w:type="pct"/>
            <w:tcBorders>
              <w:top w:val="nil"/>
              <w:left w:val="nil"/>
              <w:bottom w:val="nil"/>
              <w:right w:val="nil"/>
            </w:tcBorders>
            <w:shd w:val="clear" w:color="auto" w:fill="auto"/>
            <w:noWrap/>
            <w:vAlign w:val="center"/>
            <w:hideMark/>
          </w:tcPr>
          <w:p w14:paraId="5455F96B"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014E6CE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B52E3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B9D7D5"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999D70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07A7332" w14:textId="77777777" w:rsidTr="009460EE">
        <w:trPr>
          <w:trHeight w:val="85"/>
        </w:trPr>
        <w:tc>
          <w:tcPr>
            <w:tcW w:w="222" w:type="pct"/>
            <w:tcBorders>
              <w:top w:val="nil"/>
              <w:left w:val="nil"/>
              <w:bottom w:val="nil"/>
              <w:right w:val="nil"/>
            </w:tcBorders>
            <w:shd w:val="clear" w:color="auto" w:fill="auto"/>
            <w:noWrap/>
            <w:vAlign w:val="center"/>
            <w:hideMark/>
          </w:tcPr>
          <w:p w14:paraId="6022104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5D7D3E8"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13E929C6" w14:textId="77777777" w:rsidR="00F05053" w:rsidRPr="00F05053" w:rsidRDefault="00F05053" w:rsidP="00F05053">
            <w:pPr>
              <w:spacing w:line="240" w:lineRule="auto"/>
              <w:jc w:val="right"/>
              <w:rPr>
                <w:b/>
                <w:bCs/>
                <w:sz w:val="12"/>
                <w:szCs w:val="12"/>
              </w:rPr>
            </w:pPr>
            <w:r w:rsidRPr="00F05053">
              <w:rPr>
                <w:b/>
                <w:bCs/>
                <w:sz w:val="12"/>
                <w:szCs w:val="12"/>
              </w:rPr>
              <w:t>100,00%</w:t>
            </w:r>
          </w:p>
        </w:tc>
        <w:tc>
          <w:tcPr>
            <w:tcW w:w="754" w:type="pct"/>
            <w:tcBorders>
              <w:top w:val="nil"/>
              <w:left w:val="nil"/>
              <w:bottom w:val="nil"/>
              <w:right w:val="nil"/>
            </w:tcBorders>
            <w:shd w:val="clear" w:color="auto" w:fill="auto"/>
            <w:noWrap/>
            <w:vAlign w:val="center"/>
            <w:hideMark/>
          </w:tcPr>
          <w:p w14:paraId="72F45722" w14:textId="77777777" w:rsidR="00F05053" w:rsidRPr="00F05053" w:rsidRDefault="00F05053" w:rsidP="00F05053">
            <w:pPr>
              <w:spacing w:line="240" w:lineRule="auto"/>
              <w:jc w:val="right"/>
              <w:rPr>
                <w:b/>
                <w:bCs/>
                <w:sz w:val="12"/>
                <w:szCs w:val="12"/>
              </w:rPr>
            </w:pPr>
            <w:r w:rsidRPr="00F05053">
              <w:rPr>
                <w:b/>
                <w:bCs/>
                <w:sz w:val="12"/>
                <w:szCs w:val="12"/>
              </w:rPr>
              <w:t>100,00%</w:t>
            </w:r>
          </w:p>
        </w:tc>
        <w:tc>
          <w:tcPr>
            <w:tcW w:w="753" w:type="pct"/>
            <w:tcBorders>
              <w:top w:val="nil"/>
              <w:left w:val="nil"/>
              <w:bottom w:val="nil"/>
              <w:right w:val="nil"/>
            </w:tcBorders>
            <w:shd w:val="clear" w:color="auto" w:fill="auto"/>
            <w:noWrap/>
            <w:vAlign w:val="center"/>
            <w:hideMark/>
          </w:tcPr>
          <w:p w14:paraId="22BFBB20" w14:textId="77777777" w:rsidR="00F05053" w:rsidRPr="00F05053" w:rsidRDefault="00F05053" w:rsidP="00F05053">
            <w:pPr>
              <w:spacing w:line="240" w:lineRule="auto"/>
              <w:jc w:val="right"/>
              <w:rPr>
                <w:b/>
                <w:bCs/>
                <w:sz w:val="12"/>
                <w:szCs w:val="12"/>
              </w:rPr>
            </w:pPr>
          </w:p>
        </w:tc>
      </w:tr>
      <w:tr w:rsidR="00F05053" w:rsidRPr="00F05053" w14:paraId="7E41F36F" w14:textId="77777777" w:rsidTr="009460EE">
        <w:trPr>
          <w:trHeight w:val="85"/>
        </w:trPr>
        <w:tc>
          <w:tcPr>
            <w:tcW w:w="222" w:type="pct"/>
            <w:tcBorders>
              <w:top w:val="nil"/>
              <w:left w:val="nil"/>
              <w:bottom w:val="nil"/>
              <w:right w:val="nil"/>
            </w:tcBorders>
            <w:shd w:val="clear" w:color="auto" w:fill="auto"/>
            <w:noWrap/>
            <w:vAlign w:val="center"/>
            <w:hideMark/>
          </w:tcPr>
          <w:p w14:paraId="64A2245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B5851DB"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4648FFE5"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798DDD0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264C0B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763A1DA" w14:textId="77777777" w:rsidTr="009460EE">
        <w:trPr>
          <w:trHeight w:val="85"/>
        </w:trPr>
        <w:tc>
          <w:tcPr>
            <w:tcW w:w="222" w:type="pct"/>
            <w:tcBorders>
              <w:top w:val="nil"/>
              <w:left w:val="nil"/>
              <w:bottom w:val="nil"/>
              <w:right w:val="nil"/>
            </w:tcBorders>
            <w:shd w:val="clear" w:color="auto" w:fill="auto"/>
            <w:noWrap/>
            <w:vAlign w:val="center"/>
            <w:hideMark/>
          </w:tcPr>
          <w:p w14:paraId="4324EA0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A33D0F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E437D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3F489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CD08AA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59A9FB1" w14:textId="77777777" w:rsidTr="009460EE">
        <w:trPr>
          <w:trHeight w:val="85"/>
        </w:trPr>
        <w:tc>
          <w:tcPr>
            <w:tcW w:w="222" w:type="pct"/>
            <w:tcBorders>
              <w:top w:val="nil"/>
              <w:left w:val="nil"/>
              <w:bottom w:val="nil"/>
              <w:right w:val="nil"/>
            </w:tcBorders>
            <w:shd w:val="clear" w:color="C0C0C0" w:fill="EAF2F6"/>
            <w:noWrap/>
            <w:vAlign w:val="center"/>
            <w:hideMark/>
          </w:tcPr>
          <w:p w14:paraId="1444EDBB" w14:textId="77777777" w:rsidR="00F05053" w:rsidRPr="00F05053" w:rsidRDefault="00F05053" w:rsidP="00F05053">
            <w:pPr>
              <w:spacing w:line="240" w:lineRule="auto"/>
              <w:jc w:val="center"/>
              <w:rPr>
                <w:b/>
                <w:bCs/>
                <w:sz w:val="12"/>
                <w:szCs w:val="12"/>
              </w:rPr>
            </w:pPr>
            <w:r w:rsidRPr="00F05053">
              <w:rPr>
                <w:b/>
                <w:bCs/>
                <w:sz w:val="12"/>
                <w:szCs w:val="12"/>
              </w:rPr>
              <w:t>I</w:t>
            </w:r>
          </w:p>
        </w:tc>
        <w:tc>
          <w:tcPr>
            <w:tcW w:w="2517" w:type="pct"/>
            <w:tcBorders>
              <w:top w:val="nil"/>
              <w:left w:val="nil"/>
              <w:bottom w:val="nil"/>
              <w:right w:val="nil"/>
            </w:tcBorders>
            <w:shd w:val="clear" w:color="C0C0C0" w:fill="EAF2F6"/>
            <w:vAlign w:val="center"/>
            <w:hideMark/>
          </w:tcPr>
          <w:p w14:paraId="3360E7FD" w14:textId="77777777" w:rsidR="00F05053" w:rsidRPr="00F05053" w:rsidRDefault="00F05053" w:rsidP="00F05053">
            <w:pPr>
              <w:spacing w:line="240" w:lineRule="auto"/>
              <w:rPr>
                <w:b/>
                <w:bCs/>
                <w:sz w:val="12"/>
                <w:szCs w:val="12"/>
              </w:rPr>
            </w:pPr>
            <w:r w:rsidRPr="00F05053">
              <w:rPr>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14:paraId="27B0B293" w14:textId="77777777" w:rsidR="00F05053" w:rsidRPr="00F05053" w:rsidRDefault="00F05053" w:rsidP="00F05053">
            <w:pPr>
              <w:spacing w:line="240" w:lineRule="auto"/>
              <w:jc w:val="right"/>
              <w:rPr>
                <w:b/>
                <w:bCs/>
                <w:sz w:val="12"/>
                <w:szCs w:val="12"/>
              </w:rPr>
            </w:pPr>
            <w:r w:rsidRPr="00F05053">
              <w:rPr>
                <w:b/>
                <w:bCs/>
                <w:sz w:val="12"/>
                <w:szCs w:val="12"/>
              </w:rPr>
              <w:t>2 370 000</w:t>
            </w:r>
          </w:p>
        </w:tc>
        <w:tc>
          <w:tcPr>
            <w:tcW w:w="754" w:type="pct"/>
            <w:tcBorders>
              <w:top w:val="nil"/>
              <w:left w:val="nil"/>
              <w:bottom w:val="nil"/>
              <w:right w:val="nil"/>
            </w:tcBorders>
            <w:shd w:val="clear" w:color="C0C0C0" w:fill="EAF2F6"/>
            <w:noWrap/>
            <w:vAlign w:val="center"/>
            <w:hideMark/>
          </w:tcPr>
          <w:p w14:paraId="40BF66D4" w14:textId="77777777" w:rsidR="00F05053" w:rsidRPr="00F05053" w:rsidRDefault="00F05053" w:rsidP="00F05053">
            <w:pPr>
              <w:spacing w:line="240" w:lineRule="auto"/>
              <w:jc w:val="right"/>
              <w:rPr>
                <w:b/>
                <w:bCs/>
                <w:sz w:val="12"/>
                <w:szCs w:val="12"/>
              </w:rPr>
            </w:pPr>
            <w:r w:rsidRPr="00F05053">
              <w:rPr>
                <w:b/>
                <w:bCs/>
                <w:sz w:val="12"/>
                <w:szCs w:val="12"/>
              </w:rPr>
              <w:t>2 589 781,22</w:t>
            </w:r>
          </w:p>
        </w:tc>
        <w:tc>
          <w:tcPr>
            <w:tcW w:w="753" w:type="pct"/>
            <w:tcBorders>
              <w:top w:val="nil"/>
              <w:left w:val="nil"/>
              <w:bottom w:val="nil"/>
              <w:right w:val="nil"/>
            </w:tcBorders>
            <w:shd w:val="clear" w:color="C0C0C0" w:fill="EAF2F6"/>
            <w:noWrap/>
            <w:vAlign w:val="center"/>
            <w:hideMark/>
          </w:tcPr>
          <w:p w14:paraId="09D89A0D" w14:textId="77777777" w:rsidR="00F05053" w:rsidRPr="00F05053" w:rsidRDefault="00F05053" w:rsidP="00F05053">
            <w:pPr>
              <w:spacing w:line="240" w:lineRule="auto"/>
              <w:jc w:val="right"/>
              <w:rPr>
                <w:b/>
                <w:bCs/>
                <w:sz w:val="12"/>
                <w:szCs w:val="12"/>
              </w:rPr>
            </w:pPr>
            <w:r w:rsidRPr="00F05053">
              <w:rPr>
                <w:b/>
                <w:bCs/>
                <w:sz w:val="12"/>
                <w:szCs w:val="12"/>
              </w:rPr>
              <w:t>109,3%</w:t>
            </w:r>
          </w:p>
        </w:tc>
      </w:tr>
      <w:tr w:rsidR="00F05053" w:rsidRPr="00F05053" w14:paraId="6E2F64AB" w14:textId="77777777" w:rsidTr="009460EE">
        <w:trPr>
          <w:trHeight w:val="85"/>
        </w:trPr>
        <w:tc>
          <w:tcPr>
            <w:tcW w:w="222" w:type="pct"/>
            <w:tcBorders>
              <w:top w:val="nil"/>
              <w:left w:val="nil"/>
              <w:bottom w:val="nil"/>
              <w:right w:val="nil"/>
            </w:tcBorders>
            <w:shd w:val="clear" w:color="auto" w:fill="auto"/>
            <w:vAlign w:val="center"/>
            <w:hideMark/>
          </w:tcPr>
          <w:p w14:paraId="27ED2145"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4F2210F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F260D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7B363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2DC72D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18F229F" w14:textId="77777777" w:rsidTr="009460EE">
        <w:trPr>
          <w:trHeight w:val="85"/>
        </w:trPr>
        <w:tc>
          <w:tcPr>
            <w:tcW w:w="222" w:type="pct"/>
            <w:tcBorders>
              <w:top w:val="nil"/>
              <w:left w:val="nil"/>
              <w:bottom w:val="nil"/>
              <w:right w:val="nil"/>
            </w:tcBorders>
            <w:shd w:val="clear" w:color="auto" w:fill="auto"/>
            <w:noWrap/>
            <w:vAlign w:val="center"/>
            <w:hideMark/>
          </w:tcPr>
          <w:p w14:paraId="2B35F2E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FB44848"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5245CD1E" w14:textId="77777777" w:rsidR="00F05053" w:rsidRPr="00F05053" w:rsidRDefault="00F05053" w:rsidP="00F05053">
            <w:pPr>
              <w:spacing w:line="240" w:lineRule="auto"/>
              <w:jc w:val="right"/>
              <w:rPr>
                <w:b/>
                <w:bCs/>
                <w:sz w:val="12"/>
                <w:szCs w:val="12"/>
              </w:rPr>
            </w:pPr>
            <w:r w:rsidRPr="00F05053">
              <w:rPr>
                <w:b/>
                <w:bCs/>
                <w:sz w:val="12"/>
                <w:szCs w:val="12"/>
              </w:rPr>
              <w:t>1,16%</w:t>
            </w:r>
          </w:p>
        </w:tc>
        <w:tc>
          <w:tcPr>
            <w:tcW w:w="754" w:type="pct"/>
            <w:tcBorders>
              <w:top w:val="nil"/>
              <w:left w:val="nil"/>
              <w:bottom w:val="nil"/>
              <w:right w:val="nil"/>
            </w:tcBorders>
            <w:shd w:val="clear" w:color="auto" w:fill="auto"/>
            <w:noWrap/>
            <w:vAlign w:val="center"/>
            <w:hideMark/>
          </w:tcPr>
          <w:p w14:paraId="5ADAE55E" w14:textId="77777777" w:rsidR="00F05053" w:rsidRPr="00F05053" w:rsidRDefault="00F05053" w:rsidP="00F05053">
            <w:pPr>
              <w:spacing w:line="240" w:lineRule="auto"/>
              <w:jc w:val="right"/>
              <w:rPr>
                <w:b/>
                <w:bCs/>
                <w:sz w:val="12"/>
                <w:szCs w:val="12"/>
              </w:rPr>
            </w:pPr>
            <w:r w:rsidRPr="00F05053">
              <w:rPr>
                <w:b/>
                <w:bCs/>
                <w:sz w:val="12"/>
                <w:szCs w:val="12"/>
              </w:rPr>
              <w:t>1,14%</w:t>
            </w:r>
          </w:p>
        </w:tc>
        <w:tc>
          <w:tcPr>
            <w:tcW w:w="753" w:type="pct"/>
            <w:tcBorders>
              <w:top w:val="nil"/>
              <w:left w:val="nil"/>
              <w:bottom w:val="nil"/>
              <w:right w:val="nil"/>
            </w:tcBorders>
            <w:shd w:val="clear" w:color="auto" w:fill="auto"/>
            <w:noWrap/>
            <w:vAlign w:val="center"/>
            <w:hideMark/>
          </w:tcPr>
          <w:p w14:paraId="1A9E2F74" w14:textId="77777777" w:rsidR="00F05053" w:rsidRPr="00F05053" w:rsidRDefault="00F05053" w:rsidP="00F05053">
            <w:pPr>
              <w:spacing w:line="240" w:lineRule="auto"/>
              <w:jc w:val="right"/>
              <w:rPr>
                <w:b/>
                <w:bCs/>
                <w:sz w:val="12"/>
                <w:szCs w:val="12"/>
              </w:rPr>
            </w:pPr>
          </w:p>
        </w:tc>
      </w:tr>
      <w:tr w:rsidR="00F05053" w:rsidRPr="00F05053" w14:paraId="6F685351" w14:textId="77777777" w:rsidTr="009460EE">
        <w:trPr>
          <w:trHeight w:val="85"/>
        </w:trPr>
        <w:tc>
          <w:tcPr>
            <w:tcW w:w="222" w:type="pct"/>
            <w:tcBorders>
              <w:top w:val="nil"/>
              <w:left w:val="nil"/>
              <w:bottom w:val="nil"/>
              <w:right w:val="nil"/>
            </w:tcBorders>
            <w:shd w:val="clear" w:color="auto" w:fill="auto"/>
            <w:noWrap/>
            <w:vAlign w:val="center"/>
            <w:hideMark/>
          </w:tcPr>
          <w:p w14:paraId="2B30116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E18FFAC"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50156677"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6008BC2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A27AEC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7F8172B" w14:textId="77777777" w:rsidTr="009460EE">
        <w:trPr>
          <w:trHeight w:val="85"/>
        </w:trPr>
        <w:tc>
          <w:tcPr>
            <w:tcW w:w="222" w:type="pct"/>
            <w:tcBorders>
              <w:top w:val="nil"/>
              <w:left w:val="nil"/>
              <w:bottom w:val="nil"/>
              <w:right w:val="nil"/>
            </w:tcBorders>
            <w:shd w:val="clear" w:color="auto" w:fill="auto"/>
            <w:noWrap/>
            <w:vAlign w:val="center"/>
            <w:hideMark/>
          </w:tcPr>
          <w:p w14:paraId="10513A8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3ECFF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BD13C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3AD1D2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34422CE"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8392325" w14:textId="77777777" w:rsidTr="009460EE">
        <w:trPr>
          <w:trHeight w:val="85"/>
        </w:trPr>
        <w:tc>
          <w:tcPr>
            <w:tcW w:w="222" w:type="pct"/>
            <w:tcBorders>
              <w:top w:val="nil"/>
              <w:left w:val="nil"/>
              <w:bottom w:val="nil"/>
              <w:right w:val="nil"/>
            </w:tcBorders>
            <w:shd w:val="clear" w:color="000000" w:fill="FFFFC5"/>
            <w:noWrap/>
            <w:vAlign w:val="center"/>
            <w:hideMark/>
          </w:tcPr>
          <w:p w14:paraId="039DC0C4"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55F8C14B" w14:textId="77777777" w:rsidR="00F05053" w:rsidRPr="00F05053" w:rsidRDefault="00F05053" w:rsidP="00F05053">
            <w:pPr>
              <w:spacing w:line="240" w:lineRule="auto"/>
              <w:rPr>
                <w:sz w:val="12"/>
                <w:szCs w:val="12"/>
                <w:u w:val="single"/>
              </w:rPr>
            </w:pPr>
            <w:r w:rsidRPr="00F05053">
              <w:rPr>
                <w:sz w:val="12"/>
                <w:szCs w:val="12"/>
                <w:u w:val="single"/>
              </w:rPr>
              <w:t>Opłaty adiacenckie</w:t>
            </w:r>
          </w:p>
        </w:tc>
        <w:tc>
          <w:tcPr>
            <w:tcW w:w="754" w:type="pct"/>
            <w:tcBorders>
              <w:top w:val="nil"/>
              <w:left w:val="nil"/>
              <w:bottom w:val="nil"/>
              <w:right w:val="nil"/>
            </w:tcBorders>
            <w:shd w:val="clear" w:color="000000" w:fill="FFFFC5"/>
            <w:vAlign w:val="center"/>
            <w:hideMark/>
          </w:tcPr>
          <w:p w14:paraId="431C4CE3"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2FBE76DC" w14:textId="77777777" w:rsidR="00F05053" w:rsidRPr="00F05053" w:rsidRDefault="00F05053" w:rsidP="00F05053">
            <w:pPr>
              <w:spacing w:line="240" w:lineRule="auto"/>
              <w:jc w:val="right"/>
              <w:rPr>
                <w:sz w:val="12"/>
                <w:szCs w:val="12"/>
                <w:u w:val="single"/>
              </w:rPr>
            </w:pPr>
            <w:r w:rsidRPr="00F05053">
              <w:rPr>
                <w:sz w:val="12"/>
                <w:szCs w:val="12"/>
                <w:u w:val="single"/>
              </w:rPr>
              <w:t>83 892,03</w:t>
            </w:r>
          </w:p>
        </w:tc>
        <w:tc>
          <w:tcPr>
            <w:tcW w:w="753" w:type="pct"/>
            <w:tcBorders>
              <w:top w:val="nil"/>
              <w:left w:val="nil"/>
              <w:bottom w:val="nil"/>
              <w:right w:val="nil"/>
            </w:tcBorders>
            <w:shd w:val="clear" w:color="000000" w:fill="FFFFC5"/>
            <w:noWrap/>
            <w:vAlign w:val="center"/>
            <w:hideMark/>
          </w:tcPr>
          <w:p w14:paraId="38E299F5"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45C084FB" w14:textId="77777777" w:rsidTr="009460EE">
        <w:trPr>
          <w:trHeight w:val="85"/>
        </w:trPr>
        <w:tc>
          <w:tcPr>
            <w:tcW w:w="222" w:type="pct"/>
            <w:tcBorders>
              <w:top w:val="nil"/>
              <w:left w:val="nil"/>
              <w:bottom w:val="nil"/>
              <w:right w:val="nil"/>
            </w:tcBorders>
            <w:shd w:val="clear" w:color="auto" w:fill="auto"/>
            <w:noWrap/>
            <w:vAlign w:val="center"/>
            <w:hideMark/>
          </w:tcPr>
          <w:p w14:paraId="730625CB"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4DE4D76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287198"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9AB2A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2C39F3C"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188A587" w14:textId="77777777" w:rsidTr="009460EE">
        <w:trPr>
          <w:trHeight w:val="85"/>
        </w:trPr>
        <w:tc>
          <w:tcPr>
            <w:tcW w:w="222" w:type="pct"/>
            <w:tcBorders>
              <w:top w:val="nil"/>
              <w:left w:val="nil"/>
              <w:bottom w:val="nil"/>
              <w:right w:val="nil"/>
            </w:tcBorders>
            <w:shd w:val="clear" w:color="auto" w:fill="auto"/>
            <w:noWrap/>
            <w:vAlign w:val="center"/>
            <w:hideMark/>
          </w:tcPr>
          <w:p w14:paraId="05BA7644"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57C374" w14:textId="77777777" w:rsidR="00F05053" w:rsidRPr="00F05053" w:rsidRDefault="00F05053" w:rsidP="00F05053">
            <w:pPr>
              <w:spacing w:line="240" w:lineRule="auto"/>
              <w:rPr>
                <w:sz w:val="12"/>
                <w:szCs w:val="12"/>
              </w:rPr>
            </w:pPr>
            <w:r w:rsidRPr="00F05053">
              <w:rPr>
                <w:sz w:val="12"/>
                <w:szCs w:val="12"/>
              </w:rPr>
              <w:t xml:space="preserve">Zgodnie z uchwałą Nr XXII/745/2008 Rady m.st. Warszawy z dnia 10 stycznia 2008 roku opłatę adiacencką ustala się w przypadku wzrostu wartości nieruchomości w wyniku jej podziału. </w:t>
            </w:r>
            <w:r w:rsidRPr="00F05053">
              <w:rPr>
                <w:sz w:val="12"/>
                <w:szCs w:val="12"/>
              </w:rPr>
              <w:br/>
            </w:r>
            <w:r w:rsidRPr="00F05053">
              <w:rPr>
                <w:sz w:val="12"/>
                <w:szCs w:val="12"/>
              </w:rPr>
              <w:br/>
              <w:t xml:space="preserve">Wysokość stawki procentowej opłaty adiacenckiej w m.st. Warszawa wynosi 30% różnicy wartości nieruchomości w wyniku jej podziału. </w:t>
            </w:r>
            <w:r w:rsidRPr="00F05053">
              <w:rPr>
                <w:sz w:val="12"/>
                <w:szCs w:val="12"/>
              </w:rPr>
              <w:br/>
            </w:r>
            <w:r w:rsidRPr="00F05053">
              <w:rPr>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14:paraId="0AF20E30"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0317012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49349F3"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D4EBF17" w14:textId="77777777" w:rsidTr="009460EE">
        <w:trPr>
          <w:trHeight w:val="85"/>
        </w:trPr>
        <w:tc>
          <w:tcPr>
            <w:tcW w:w="222" w:type="pct"/>
            <w:tcBorders>
              <w:top w:val="nil"/>
              <w:left w:val="nil"/>
              <w:bottom w:val="nil"/>
              <w:right w:val="nil"/>
            </w:tcBorders>
            <w:shd w:val="clear" w:color="auto" w:fill="auto"/>
            <w:noWrap/>
            <w:vAlign w:val="center"/>
            <w:hideMark/>
          </w:tcPr>
          <w:p w14:paraId="32430A01"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0E399A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8AC54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C0242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A384F80"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F875F3E" w14:textId="77777777" w:rsidTr="009460EE">
        <w:trPr>
          <w:trHeight w:val="85"/>
        </w:trPr>
        <w:tc>
          <w:tcPr>
            <w:tcW w:w="222" w:type="pct"/>
            <w:tcBorders>
              <w:top w:val="nil"/>
              <w:left w:val="nil"/>
              <w:bottom w:val="nil"/>
              <w:right w:val="nil"/>
            </w:tcBorders>
            <w:shd w:val="clear" w:color="auto" w:fill="auto"/>
            <w:noWrap/>
            <w:vAlign w:val="center"/>
            <w:hideMark/>
          </w:tcPr>
          <w:p w14:paraId="210583D0"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9E8DB7" w14:textId="77777777" w:rsidR="00F05053" w:rsidRPr="00F05053" w:rsidRDefault="00F05053" w:rsidP="00F05053">
            <w:pPr>
              <w:spacing w:line="240" w:lineRule="auto"/>
              <w:rPr>
                <w:sz w:val="12"/>
                <w:szCs w:val="12"/>
              </w:rPr>
            </w:pPr>
            <w:r w:rsidRPr="00F05053">
              <w:rPr>
                <w:sz w:val="12"/>
                <w:szCs w:val="12"/>
              </w:rPr>
              <w:t>W okresie sprawozdawczym wydano 9 decyzji ustalających opłatę adiacencką z tytułu podziału nieruchomości.</w:t>
            </w:r>
          </w:p>
        </w:tc>
        <w:tc>
          <w:tcPr>
            <w:tcW w:w="754" w:type="pct"/>
            <w:tcBorders>
              <w:top w:val="nil"/>
              <w:left w:val="nil"/>
              <w:bottom w:val="nil"/>
              <w:right w:val="nil"/>
            </w:tcBorders>
            <w:shd w:val="clear" w:color="auto" w:fill="auto"/>
            <w:noWrap/>
            <w:vAlign w:val="center"/>
            <w:hideMark/>
          </w:tcPr>
          <w:p w14:paraId="3CAF8670"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34C5525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0F4199D"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3ABBBC59" w14:textId="77777777" w:rsidTr="009460EE">
        <w:trPr>
          <w:trHeight w:val="85"/>
        </w:trPr>
        <w:tc>
          <w:tcPr>
            <w:tcW w:w="222" w:type="pct"/>
            <w:tcBorders>
              <w:top w:val="nil"/>
              <w:left w:val="nil"/>
              <w:bottom w:val="nil"/>
              <w:right w:val="nil"/>
            </w:tcBorders>
            <w:shd w:val="clear" w:color="auto" w:fill="auto"/>
            <w:noWrap/>
            <w:vAlign w:val="center"/>
            <w:hideMark/>
          </w:tcPr>
          <w:p w14:paraId="075DCB1B"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458EC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82EBB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9A9924"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DF1A7B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98B8C0D" w14:textId="77777777" w:rsidTr="009460EE">
        <w:trPr>
          <w:trHeight w:val="85"/>
        </w:trPr>
        <w:tc>
          <w:tcPr>
            <w:tcW w:w="222" w:type="pct"/>
            <w:tcBorders>
              <w:top w:val="nil"/>
              <w:left w:val="nil"/>
              <w:bottom w:val="nil"/>
              <w:right w:val="nil"/>
            </w:tcBorders>
            <w:shd w:val="clear" w:color="000000" w:fill="FFFFC5"/>
            <w:noWrap/>
            <w:vAlign w:val="center"/>
            <w:hideMark/>
          </w:tcPr>
          <w:p w14:paraId="4F3563E5"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4E461F8F" w14:textId="77777777" w:rsidR="00F05053" w:rsidRPr="00F05053" w:rsidRDefault="00F05053" w:rsidP="00F05053">
            <w:pPr>
              <w:spacing w:line="240" w:lineRule="auto"/>
              <w:rPr>
                <w:sz w:val="12"/>
                <w:szCs w:val="12"/>
                <w:u w:val="single"/>
              </w:rPr>
            </w:pPr>
            <w:r w:rsidRPr="00F05053">
              <w:rPr>
                <w:sz w:val="12"/>
                <w:szCs w:val="12"/>
                <w:u w:val="single"/>
              </w:rPr>
              <w:t>Renta planistyczna</w:t>
            </w:r>
          </w:p>
        </w:tc>
        <w:tc>
          <w:tcPr>
            <w:tcW w:w="754" w:type="pct"/>
            <w:tcBorders>
              <w:top w:val="nil"/>
              <w:left w:val="nil"/>
              <w:bottom w:val="nil"/>
              <w:right w:val="nil"/>
            </w:tcBorders>
            <w:shd w:val="clear" w:color="000000" w:fill="FFFFC5"/>
            <w:vAlign w:val="center"/>
            <w:hideMark/>
          </w:tcPr>
          <w:p w14:paraId="733582D8" w14:textId="77777777" w:rsidR="00F05053" w:rsidRPr="00F05053" w:rsidRDefault="00F05053" w:rsidP="00F05053">
            <w:pPr>
              <w:spacing w:line="240" w:lineRule="auto"/>
              <w:jc w:val="right"/>
              <w:rPr>
                <w:sz w:val="12"/>
                <w:szCs w:val="12"/>
                <w:u w:val="single"/>
              </w:rPr>
            </w:pPr>
            <w:r w:rsidRPr="00F05053">
              <w:rPr>
                <w:sz w:val="12"/>
                <w:szCs w:val="12"/>
                <w:u w:val="single"/>
              </w:rPr>
              <w:t>100 000</w:t>
            </w:r>
          </w:p>
        </w:tc>
        <w:tc>
          <w:tcPr>
            <w:tcW w:w="754" w:type="pct"/>
            <w:tcBorders>
              <w:top w:val="nil"/>
              <w:left w:val="nil"/>
              <w:bottom w:val="nil"/>
              <w:right w:val="nil"/>
            </w:tcBorders>
            <w:shd w:val="clear" w:color="000000" w:fill="FFFFC5"/>
            <w:vAlign w:val="center"/>
            <w:hideMark/>
          </w:tcPr>
          <w:p w14:paraId="66E986C3" w14:textId="77777777" w:rsidR="00F05053" w:rsidRPr="00F05053" w:rsidRDefault="00F05053" w:rsidP="00F05053">
            <w:pPr>
              <w:spacing w:line="240" w:lineRule="auto"/>
              <w:jc w:val="right"/>
              <w:rPr>
                <w:sz w:val="12"/>
                <w:szCs w:val="12"/>
                <w:u w:val="single"/>
              </w:rPr>
            </w:pPr>
            <w:r w:rsidRPr="00F05053">
              <w:rPr>
                <w:sz w:val="12"/>
                <w:szCs w:val="12"/>
                <w:u w:val="single"/>
              </w:rPr>
              <w:t>15 119,29</w:t>
            </w:r>
          </w:p>
        </w:tc>
        <w:tc>
          <w:tcPr>
            <w:tcW w:w="753" w:type="pct"/>
            <w:tcBorders>
              <w:top w:val="nil"/>
              <w:left w:val="nil"/>
              <w:bottom w:val="nil"/>
              <w:right w:val="nil"/>
            </w:tcBorders>
            <w:shd w:val="clear" w:color="000000" w:fill="FFFFC5"/>
            <w:noWrap/>
            <w:vAlign w:val="center"/>
            <w:hideMark/>
          </w:tcPr>
          <w:p w14:paraId="27E3CF11" w14:textId="77777777" w:rsidR="00F05053" w:rsidRPr="00F05053" w:rsidRDefault="00F05053" w:rsidP="00F05053">
            <w:pPr>
              <w:spacing w:line="240" w:lineRule="auto"/>
              <w:jc w:val="right"/>
              <w:rPr>
                <w:sz w:val="12"/>
                <w:szCs w:val="12"/>
                <w:u w:val="single"/>
              </w:rPr>
            </w:pPr>
            <w:r w:rsidRPr="00F05053">
              <w:rPr>
                <w:sz w:val="12"/>
                <w:szCs w:val="12"/>
                <w:u w:val="single"/>
              </w:rPr>
              <w:t>15,1%</w:t>
            </w:r>
          </w:p>
        </w:tc>
      </w:tr>
      <w:tr w:rsidR="00F05053" w:rsidRPr="00F05053" w14:paraId="571CC8F4" w14:textId="77777777" w:rsidTr="009460EE">
        <w:trPr>
          <w:trHeight w:val="85"/>
        </w:trPr>
        <w:tc>
          <w:tcPr>
            <w:tcW w:w="222" w:type="pct"/>
            <w:tcBorders>
              <w:top w:val="nil"/>
              <w:left w:val="nil"/>
              <w:bottom w:val="nil"/>
              <w:right w:val="nil"/>
            </w:tcBorders>
            <w:shd w:val="clear" w:color="auto" w:fill="auto"/>
            <w:noWrap/>
            <w:vAlign w:val="center"/>
            <w:hideMark/>
          </w:tcPr>
          <w:p w14:paraId="2988B680"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7CCE15E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2C259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AB4C3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F9736C4"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35D6DB48" w14:textId="77777777" w:rsidTr="009460EE">
        <w:trPr>
          <w:trHeight w:val="85"/>
        </w:trPr>
        <w:tc>
          <w:tcPr>
            <w:tcW w:w="222" w:type="pct"/>
            <w:tcBorders>
              <w:top w:val="nil"/>
              <w:left w:val="nil"/>
              <w:bottom w:val="nil"/>
              <w:right w:val="nil"/>
            </w:tcBorders>
            <w:shd w:val="clear" w:color="auto" w:fill="auto"/>
            <w:noWrap/>
            <w:vAlign w:val="center"/>
            <w:hideMark/>
          </w:tcPr>
          <w:p w14:paraId="06562AFC"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BBC011" w14:textId="77777777" w:rsidR="00F05053" w:rsidRPr="00F05053" w:rsidRDefault="00F05053" w:rsidP="00F05053">
            <w:pPr>
              <w:spacing w:line="240" w:lineRule="auto"/>
              <w:rPr>
                <w:sz w:val="12"/>
                <w:szCs w:val="12"/>
              </w:rPr>
            </w:pPr>
            <w:r w:rsidRPr="00F05053">
              <w:rPr>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F05053">
              <w:rPr>
                <w:sz w:val="12"/>
                <w:szCs w:val="12"/>
              </w:rPr>
              <w:br/>
            </w:r>
            <w:r w:rsidRPr="00F05053">
              <w:rPr>
                <w:sz w:val="12"/>
                <w:szCs w:val="12"/>
              </w:rPr>
              <w:br/>
              <w:t>Stanowi ona jednorazową opłatę ustaloną w tym planie, określoną w stosunku procentowym do wzrostu wartości nieruchomości. Wysokość opłaty nie może być wyższa niż 30% wzrostu wartości nieruchomości.</w:t>
            </w:r>
            <w:r w:rsidRPr="00F05053">
              <w:rPr>
                <w:sz w:val="12"/>
                <w:szCs w:val="12"/>
              </w:rPr>
              <w:br/>
            </w:r>
            <w:r w:rsidRPr="00F05053">
              <w:rPr>
                <w:sz w:val="12"/>
                <w:szCs w:val="12"/>
              </w:rPr>
              <w:br/>
              <w:t>Renta planistyczna ustalana jest na podstawie decyzji administracyjnej.</w:t>
            </w:r>
          </w:p>
        </w:tc>
        <w:tc>
          <w:tcPr>
            <w:tcW w:w="754" w:type="pct"/>
            <w:tcBorders>
              <w:top w:val="nil"/>
              <w:left w:val="nil"/>
              <w:bottom w:val="nil"/>
              <w:right w:val="nil"/>
            </w:tcBorders>
            <w:shd w:val="clear" w:color="auto" w:fill="auto"/>
            <w:noWrap/>
            <w:vAlign w:val="center"/>
            <w:hideMark/>
          </w:tcPr>
          <w:p w14:paraId="67C420B1"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6A27224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A5BFBC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F13D1C8" w14:textId="77777777" w:rsidTr="009460EE">
        <w:trPr>
          <w:trHeight w:val="85"/>
        </w:trPr>
        <w:tc>
          <w:tcPr>
            <w:tcW w:w="222" w:type="pct"/>
            <w:tcBorders>
              <w:top w:val="nil"/>
              <w:left w:val="nil"/>
              <w:bottom w:val="nil"/>
              <w:right w:val="nil"/>
            </w:tcBorders>
            <w:shd w:val="clear" w:color="auto" w:fill="auto"/>
            <w:noWrap/>
            <w:vAlign w:val="center"/>
            <w:hideMark/>
          </w:tcPr>
          <w:p w14:paraId="0EA738D8"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3C683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771D8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CB5E26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8BB28A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E0E75F3" w14:textId="77777777" w:rsidTr="009460EE">
        <w:trPr>
          <w:trHeight w:val="85"/>
        </w:trPr>
        <w:tc>
          <w:tcPr>
            <w:tcW w:w="222" w:type="pct"/>
            <w:tcBorders>
              <w:top w:val="nil"/>
              <w:left w:val="nil"/>
              <w:bottom w:val="nil"/>
              <w:right w:val="nil"/>
            </w:tcBorders>
            <w:shd w:val="clear" w:color="auto" w:fill="auto"/>
            <w:noWrap/>
            <w:vAlign w:val="center"/>
            <w:hideMark/>
          </w:tcPr>
          <w:p w14:paraId="2663BF3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AABD53" w14:textId="77777777" w:rsidR="00F05053" w:rsidRPr="00F05053" w:rsidRDefault="00F05053" w:rsidP="00F05053">
            <w:pPr>
              <w:spacing w:line="240" w:lineRule="auto"/>
              <w:rPr>
                <w:sz w:val="12"/>
                <w:szCs w:val="12"/>
              </w:rPr>
            </w:pPr>
            <w:r w:rsidRPr="00F05053">
              <w:rPr>
                <w:sz w:val="12"/>
                <w:szCs w:val="12"/>
              </w:rPr>
              <w:t xml:space="preserve">W okresie sprawozdawczym wydano 12 decyzji administracyjnych ustalających wysokość renty planistycznej, w tym 3 ustalające rentę planistyczną (planowano wydać 18 decyzji). </w:t>
            </w:r>
            <w:r w:rsidRPr="00F05053">
              <w:rPr>
                <w:sz w:val="12"/>
                <w:szCs w:val="12"/>
              </w:rPr>
              <w:br/>
            </w:r>
            <w:r w:rsidRPr="00F05053">
              <w:rPr>
                <w:sz w:val="12"/>
                <w:szCs w:val="12"/>
              </w:rPr>
              <w:br/>
              <w:t>Niewykonanie założonego planu dochodów spowodowane zostało złożeniem do Samorządowego Kolegium Odwoławczego odwołań od 2 decyzji oraz koniecznością zakończenia części postępowań decyzją umarzającą lub odmawiającą ustalenia opłaty.</w:t>
            </w:r>
          </w:p>
        </w:tc>
        <w:tc>
          <w:tcPr>
            <w:tcW w:w="754" w:type="pct"/>
            <w:tcBorders>
              <w:top w:val="nil"/>
              <w:left w:val="nil"/>
              <w:bottom w:val="nil"/>
              <w:right w:val="nil"/>
            </w:tcBorders>
            <w:shd w:val="clear" w:color="auto" w:fill="auto"/>
            <w:noWrap/>
            <w:vAlign w:val="center"/>
            <w:hideMark/>
          </w:tcPr>
          <w:p w14:paraId="402E0307"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4036F045"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6AC60E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A9C8FCF" w14:textId="77777777" w:rsidTr="009460EE">
        <w:trPr>
          <w:trHeight w:val="85"/>
        </w:trPr>
        <w:tc>
          <w:tcPr>
            <w:tcW w:w="222" w:type="pct"/>
            <w:tcBorders>
              <w:top w:val="nil"/>
              <w:left w:val="nil"/>
              <w:bottom w:val="nil"/>
              <w:right w:val="nil"/>
            </w:tcBorders>
            <w:shd w:val="clear" w:color="auto" w:fill="auto"/>
            <w:noWrap/>
            <w:vAlign w:val="center"/>
            <w:hideMark/>
          </w:tcPr>
          <w:p w14:paraId="3BCFEB0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78603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0FA3F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1275A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D394F1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BD51E1A" w14:textId="77777777" w:rsidTr="009460EE">
        <w:trPr>
          <w:trHeight w:val="85"/>
        </w:trPr>
        <w:tc>
          <w:tcPr>
            <w:tcW w:w="222" w:type="pct"/>
            <w:tcBorders>
              <w:top w:val="nil"/>
              <w:left w:val="nil"/>
              <w:bottom w:val="nil"/>
              <w:right w:val="nil"/>
            </w:tcBorders>
            <w:shd w:val="clear" w:color="000000" w:fill="FFFFC5"/>
            <w:noWrap/>
            <w:vAlign w:val="center"/>
            <w:hideMark/>
          </w:tcPr>
          <w:p w14:paraId="3345B93D"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14E0261D" w14:textId="77777777" w:rsidR="00F05053" w:rsidRPr="00F05053" w:rsidRDefault="00F05053" w:rsidP="00F05053">
            <w:pPr>
              <w:spacing w:line="240" w:lineRule="auto"/>
              <w:rPr>
                <w:sz w:val="12"/>
                <w:szCs w:val="12"/>
                <w:u w:val="single"/>
              </w:rPr>
            </w:pPr>
            <w:r w:rsidRPr="00F05053">
              <w:rPr>
                <w:sz w:val="12"/>
                <w:szCs w:val="12"/>
                <w:u w:val="single"/>
              </w:rPr>
              <w:t>Opłaty za zajęcie pasa drogowego</w:t>
            </w:r>
          </w:p>
        </w:tc>
        <w:tc>
          <w:tcPr>
            <w:tcW w:w="754" w:type="pct"/>
            <w:tcBorders>
              <w:top w:val="nil"/>
              <w:left w:val="nil"/>
              <w:bottom w:val="nil"/>
              <w:right w:val="nil"/>
            </w:tcBorders>
            <w:shd w:val="clear" w:color="000000" w:fill="FFFFC5"/>
            <w:vAlign w:val="center"/>
            <w:hideMark/>
          </w:tcPr>
          <w:p w14:paraId="7622EEEA" w14:textId="77777777" w:rsidR="00F05053" w:rsidRPr="00F05053" w:rsidRDefault="00F05053" w:rsidP="00F05053">
            <w:pPr>
              <w:spacing w:line="240" w:lineRule="auto"/>
              <w:jc w:val="right"/>
              <w:rPr>
                <w:sz w:val="12"/>
                <w:szCs w:val="12"/>
                <w:u w:val="single"/>
              </w:rPr>
            </w:pPr>
            <w:r w:rsidRPr="00F05053">
              <w:rPr>
                <w:sz w:val="12"/>
                <w:szCs w:val="12"/>
                <w:u w:val="single"/>
              </w:rPr>
              <w:t>2 270 000</w:t>
            </w:r>
          </w:p>
        </w:tc>
        <w:tc>
          <w:tcPr>
            <w:tcW w:w="754" w:type="pct"/>
            <w:tcBorders>
              <w:top w:val="nil"/>
              <w:left w:val="nil"/>
              <w:bottom w:val="nil"/>
              <w:right w:val="nil"/>
            </w:tcBorders>
            <w:shd w:val="clear" w:color="000000" w:fill="FFFFC5"/>
            <w:vAlign w:val="center"/>
            <w:hideMark/>
          </w:tcPr>
          <w:p w14:paraId="353472AE" w14:textId="77777777" w:rsidR="00F05053" w:rsidRPr="00F05053" w:rsidRDefault="00F05053" w:rsidP="00F05053">
            <w:pPr>
              <w:spacing w:line="240" w:lineRule="auto"/>
              <w:jc w:val="right"/>
              <w:rPr>
                <w:sz w:val="12"/>
                <w:szCs w:val="12"/>
                <w:u w:val="single"/>
              </w:rPr>
            </w:pPr>
            <w:r w:rsidRPr="00F05053">
              <w:rPr>
                <w:sz w:val="12"/>
                <w:szCs w:val="12"/>
                <w:u w:val="single"/>
              </w:rPr>
              <w:t>2 490 769,90</w:t>
            </w:r>
          </w:p>
        </w:tc>
        <w:tc>
          <w:tcPr>
            <w:tcW w:w="753" w:type="pct"/>
            <w:tcBorders>
              <w:top w:val="nil"/>
              <w:left w:val="nil"/>
              <w:bottom w:val="nil"/>
              <w:right w:val="nil"/>
            </w:tcBorders>
            <w:shd w:val="clear" w:color="000000" w:fill="FFFFC5"/>
            <w:noWrap/>
            <w:vAlign w:val="center"/>
            <w:hideMark/>
          </w:tcPr>
          <w:p w14:paraId="382057CD" w14:textId="77777777" w:rsidR="00F05053" w:rsidRPr="00F05053" w:rsidRDefault="00F05053" w:rsidP="00F05053">
            <w:pPr>
              <w:spacing w:line="240" w:lineRule="auto"/>
              <w:jc w:val="right"/>
              <w:rPr>
                <w:sz w:val="12"/>
                <w:szCs w:val="12"/>
                <w:u w:val="single"/>
              </w:rPr>
            </w:pPr>
            <w:r w:rsidRPr="00F05053">
              <w:rPr>
                <w:sz w:val="12"/>
                <w:szCs w:val="12"/>
                <w:u w:val="single"/>
              </w:rPr>
              <w:t>109,7%</w:t>
            </w:r>
          </w:p>
        </w:tc>
      </w:tr>
      <w:tr w:rsidR="00F05053" w:rsidRPr="00F05053" w14:paraId="799115B3" w14:textId="77777777" w:rsidTr="009460EE">
        <w:trPr>
          <w:trHeight w:val="85"/>
        </w:trPr>
        <w:tc>
          <w:tcPr>
            <w:tcW w:w="222" w:type="pct"/>
            <w:tcBorders>
              <w:top w:val="nil"/>
              <w:left w:val="nil"/>
              <w:bottom w:val="nil"/>
              <w:right w:val="nil"/>
            </w:tcBorders>
            <w:shd w:val="clear" w:color="auto" w:fill="auto"/>
            <w:noWrap/>
            <w:vAlign w:val="center"/>
            <w:hideMark/>
          </w:tcPr>
          <w:p w14:paraId="49F0A1FD"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2F8338E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2A050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0EB51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2469A0F"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4806F50" w14:textId="77777777" w:rsidTr="009460EE">
        <w:trPr>
          <w:trHeight w:val="85"/>
        </w:trPr>
        <w:tc>
          <w:tcPr>
            <w:tcW w:w="222" w:type="pct"/>
            <w:tcBorders>
              <w:top w:val="nil"/>
              <w:left w:val="nil"/>
              <w:bottom w:val="nil"/>
              <w:right w:val="nil"/>
            </w:tcBorders>
            <w:shd w:val="clear" w:color="auto" w:fill="auto"/>
            <w:noWrap/>
            <w:vAlign w:val="center"/>
            <w:hideMark/>
          </w:tcPr>
          <w:p w14:paraId="4DFA7594"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7D8ADB" w14:textId="77777777" w:rsidR="00F05053" w:rsidRPr="00F05053" w:rsidRDefault="00F05053" w:rsidP="00F05053">
            <w:pPr>
              <w:spacing w:line="240" w:lineRule="auto"/>
              <w:rPr>
                <w:sz w:val="12"/>
                <w:szCs w:val="12"/>
              </w:rPr>
            </w:pPr>
            <w:r w:rsidRPr="00F05053">
              <w:rPr>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14:paraId="1744B01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4124A64B"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60C64B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35D7E199" w14:textId="77777777" w:rsidTr="009460EE">
        <w:trPr>
          <w:trHeight w:val="85"/>
        </w:trPr>
        <w:tc>
          <w:tcPr>
            <w:tcW w:w="222" w:type="pct"/>
            <w:tcBorders>
              <w:top w:val="nil"/>
              <w:left w:val="nil"/>
              <w:bottom w:val="nil"/>
              <w:right w:val="nil"/>
            </w:tcBorders>
            <w:shd w:val="clear" w:color="auto" w:fill="auto"/>
            <w:noWrap/>
            <w:vAlign w:val="center"/>
            <w:hideMark/>
          </w:tcPr>
          <w:p w14:paraId="1E3B17B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08D40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BA7AD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20663D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A3106A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5D2A6A5" w14:textId="77777777" w:rsidTr="009460EE">
        <w:trPr>
          <w:trHeight w:val="85"/>
        </w:trPr>
        <w:tc>
          <w:tcPr>
            <w:tcW w:w="222" w:type="pct"/>
            <w:tcBorders>
              <w:top w:val="nil"/>
              <w:left w:val="nil"/>
              <w:bottom w:val="nil"/>
              <w:right w:val="nil"/>
            </w:tcBorders>
            <w:shd w:val="clear" w:color="auto" w:fill="auto"/>
            <w:noWrap/>
            <w:vAlign w:val="center"/>
            <w:hideMark/>
          </w:tcPr>
          <w:p w14:paraId="35F66A46"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957C20A"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vAlign w:val="center"/>
            <w:hideMark/>
          </w:tcPr>
          <w:p w14:paraId="46BBE5D4"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16CDAF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818431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0B21F3C" w14:textId="77777777" w:rsidTr="009460EE">
        <w:trPr>
          <w:trHeight w:val="85"/>
        </w:trPr>
        <w:tc>
          <w:tcPr>
            <w:tcW w:w="222" w:type="pct"/>
            <w:tcBorders>
              <w:top w:val="nil"/>
              <w:left w:val="nil"/>
              <w:bottom w:val="nil"/>
              <w:right w:val="nil"/>
            </w:tcBorders>
            <w:shd w:val="clear" w:color="auto" w:fill="auto"/>
            <w:noWrap/>
            <w:vAlign w:val="center"/>
            <w:hideMark/>
          </w:tcPr>
          <w:p w14:paraId="4D4FC0E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7A7A01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B5E4E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1B5B7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191C7F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8C79B21" w14:textId="77777777" w:rsidTr="009460EE">
        <w:trPr>
          <w:trHeight w:val="85"/>
        </w:trPr>
        <w:tc>
          <w:tcPr>
            <w:tcW w:w="222" w:type="pct"/>
            <w:tcBorders>
              <w:top w:val="nil"/>
              <w:left w:val="nil"/>
              <w:bottom w:val="nil"/>
              <w:right w:val="nil"/>
            </w:tcBorders>
            <w:shd w:val="clear" w:color="auto" w:fill="auto"/>
            <w:noWrap/>
            <w:vAlign w:val="center"/>
            <w:hideMark/>
          </w:tcPr>
          <w:p w14:paraId="3C6510F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48E193" w14:textId="77777777" w:rsidR="00F05053" w:rsidRPr="00F05053" w:rsidRDefault="00F05053" w:rsidP="00F05053">
            <w:pPr>
              <w:spacing w:line="240" w:lineRule="auto"/>
              <w:rPr>
                <w:i/>
                <w:iCs/>
                <w:sz w:val="12"/>
                <w:szCs w:val="12"/>
              </w:rPr>
            </w:pPr>
            <w:r w:rsidRPr="00F05053">
              <w:rPr>
                <w:i/>
                <w:iCs/>
                <w:sz w:val="12"/>
                <w:szCs w:val="12"/>
              </w:rPr>
              <w:t xml:space="preserve">• prowadzenie robót </w:t>
            </w:r>
          </w:p>
        </w:tc>
        <w:tc>
          <w:tcPr>
            <w:tcW w:w="754" w:type="pct"/>
            <w:tcBorders>
              <w:top w:val="nil"/>
              <w:left w:val="nil"/>
              <w:bottom w:val="nil"/>
              <w:right w:val="nil"/>
            </w:tcBorders>
            <w:shd w:val="clear" w:color="auto" w:fill="auto"/>
            <w:vAlign w:val="center"/>
            <w:hideMark/>
          </w:tcPr>
          <w:p w14:paraId="630271F5"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FDAAEA0" w14:textId="77777777" w:rsidR="00F05053" w:rsidRPr="00F05053" w:rsidRDefault="00F05053" w:rsidP="00F05053">
            <w:pPr>
              <w:spacing w:line="240" w:lineRule="auto"/>
              <w:jc w:val="right"/>
              <w:rPr>
                <w:i/>
                <w:iCs/>
                <w:sz w:val="12"/>
                <w:szCs w:val="12"/>
              </w:rPr>
            </w:pPr>
            <w:r w:rsidRPr="00F05053">
              <w:rPr>
                <w:i/>
                <w:iCs/>
                <w:sz w:val="12"/>
                <w:szCs w:val="12"/>
              </w:rPr>
              <w:t>905 471,12</w:t>
            </w:r>
          </w:p>
        </w:tc>
        <w:tc>
          <w:tcPr>
            <w:tcW w:w="753" w:type="pct"/>
            <w:tcBorders>
              <w:top w:val="nil"/>
              <w:left w:val="nil"/>
              <w:bottom w:val="nil"/>
              <w:right w:val="nil"/>
            </w:tcBorders>
            <w:shd w:val="clear" w:color="auto" w:fill="auto"/>
            <w:noWrap/>
            <w:vAlign w:val="center"/>
            <w:hideMark/>
          </w:tcPr>
          <w:p w14:paraId="336A1C2C" w14:textId="77777777" w:rsidR="00F05053" w:rsidRPr="00F05053" w:rsidRDefault="00F05053" w:rsidP="00F05053">
            <w:pPr>
              <w:spacing w:line="240" w:lineRule="auto"/>
              <w:jc w:val="right"/>
              <w:rPr>
                <w:i/>
                <w:iCs/>
                <w:sz w:val="12"/>
                <w:szCs w:val="12"/>
              </w:rPr>
            </w:pPr>
          </w:p>
        </w:tc>
      </w:tr>
      <w:tr w:rsidR="00F05053" w:rsidRPr="00F05053" w14:paraId="7CD67640" w14:textId="77777777" w:rsidTr="009460EE">
        <w:trPr>
          <w:trHeight w:val="85"/>
        </w:trPr>
        <w:tc>
          <w:tcPr>
            <w:tcW w:w="222" w:type="pct"/>
            <w:tcBorders>
              <w:top w:val="nil"/>
              <w:left w:val="nil"/>
              <w:bottom w:val="nil"/>
              <w:right w:val="nil"/>
            </w:tcBorders>
            <w:shd w:val="clear" w:color="auto" w:fill="auto"/>
            <w:noWrap/>
            <w:vAlign w:val="center"/>
            <w:hideMark/>
          </w:tcPr>
          <w:p w14:paraId="6C96FDFA"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9A5A7A" w14:textId="77777777" w:rsidR="00F05053" w:rsidRPr="00F05053" w:rsidRDefault="00F05053" w:rsidP="00F05053">
            <w:pPr>
              <w:spacing w:line="240" w:lineRule="auto"/>
              <w:rPr>
                <w:i/>
                <w:iCs/>
                <w:sz w:val="12"/>
                <w:szCs w:val="12"/>
              </w:rPr>
            </w:pPr>
            <w:r w:rsidRPr="00F05053">
              <w:rPr>
                <w:i/>
                <w:iCs/>
                <w:sz w:val="12"/>
                <w:szCs w:val="12"/>
              </w:rPr>
              <w:t>• opłaty za zajęcie pasa drogowego na prawach wyłączności</w:t>
            </w:r>
          </w:p>
        </w:tc>
        <w:tc>
          <w:tcPr>
            <w:tcW w:w="754" w:type="pct"/>
            <w:tcBorders>
              <w:top w:val="nil"/>
              <w:left w:val="nil"/>
              <w:bottom w:val="nil"/>
              <w:right w:val="nil"/>
            </w:tcBorders>
            <w:shd w:val="clear" w:color="auto" w:fill="auto"/>
            <w:vAlign w:val="center"/>
            <w:hideMark/>
          </w:tcPr>
          <w:p w14:paraId="778DE17E"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1910A3A0" w14:textId="77777777" w:rsidR="00F05053" w:rsidRPr="00F05053" w:rsidRDefault="00F05053" w:rsidP="00F05053">
            <w:pPr>
              <w:spacing w:line="240" w:lineRule="auto"/>
              <w:jc w:val="right"/>
              <w:rPr>
                <w:i/>
                <w:iCs/>
                <w:sz w:val="12"/>
                <w:szCs w:val="12"/>
              </w:rPr>
            </w:pPr>
            <w:r w:rsidRPr="00F05053">
              <w:rPr>
                <w:i/>
                <w:iCs/>
                <w:sz w:val="12"/>
                <w:szCs w:val="12"/>
              </w:rPr>
              <w:t>751 369,98</w:t>
            </w:r>
          </w:p>
        </w:tc>
        <w:tc>
          <w:tcPr>
            <w:tcW w:w="753" w:type="pct"/>
            <w:tcBorders>
              <w:top w:val="nil"/>
              <w:left w:val="nil"/>
              <w:bottom w:val="nil"/>
              <w:right w:val="nil"/>
            </w:tcBorders>
            <w:shd w:val="clear" w:color="auto" w:fill="auto"/>
            <w:noWrap/>
            <w:vAlign w:val="center"/>
            <w:hideMark/>
          </w:tcPr>
          <w:p w14:paraId="2E61E68D" w14:textId="77777777" w:rsidR="00F05053" w:rsidRPr="00F05053" w:rsidRDefault="00F05053" w:rsidP="00F05053">
            <w:pPr>
              <w:spacing w:line="240" w:lineRule="auto"/>
              <w:jc w:val="right"/>
              <w:rPr>
                <w:i/>
                <w:iCs/>
                <w:sz w:val="12"/>
                <w:szCs w:val="12"/>
              </w:rPr>
            </w:pPr>
          </w:p>
        </w:tc>
      </w:tr>
      <w:tr w:rsidR="00F05053" w:rsidRPr="00F05053" w14:paraId="7ABBDB68" w14:textId="77777777" w:rsidTr="009460EE">
        <w:trPr>
          <w:trHeight w:val="85"/>
        </w:trPr>
        <w:tc>
          <w:tcPr>
            <w:tcW w:w="222" w:type="pct"/>
            <w:tcBorders>
              <w:top w:val="nil"/>
              <w:left w:val="nil"/>
              <w:bottom w:val="nil"/>
              <w:right w:val="nil"/>
            </w:tcBorders>
            <w:shd w:val="clear" w:color="auto" w:fill="auto"/>
            <w:noWrap/>
            <w:vAlign w:val="center"/>
            <w:hideMark/>
          </w:tcPr>
          <w:p w14:paraId="4A837CF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5D27F5" w14:textId="77777777" w:rsidR="00F05053" w:rsidRPr="00F05053" w:rsidRDefault="00F05053" w:rsidP="00F05053">
            <w:pPr>
              <w:spacing w:line="240" w:lineRule="auto"/>
              <w:rPr>
                <w:i/>
                <w:iCs/>
                <w:sz w:val="12"/>
                <w:szCs w:val="12"/>
              </w:rPr>
            </w:pPr>
            <w:r w:rsidRPr="00F05053">
              <w:rPr>
                <w:i/>
                <w:iCs/>
                <w:sz w:val="12"/>
                <w:szCs w:val="12"/>
              </w:rPr>
              <w:t>• umieszczenie urządzeń infrastruktury technicznej</w:t>
            </w:r>
          </w:p>
        </w:tc>
        <w:tc>
          <w:tcPr>
            <w:tcW w:w="754" w:type="pct"/>
            <w:tcBorders>
              <w:top w:val="nil"/>
              <w:left w:val="nil"/>
              <w:bottom w:val="nil"/>
              <w:right w:val="nil"/>
            </w:tcBorders>
            <w:shd w:val="clear" w:color="auto" w:fill="auto"/>
            <w:vAlign w:val="center"/>
            <w:hideMark/>
          </w:tcPr>
          <w:p w14:paraId="5DD2A5E3"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532E508" w14:textId="77777777" w:rsidR="00F05053" w:rsidRPr="00F05053" w:rsidRDefault="00F05053" w:rsidP="00F05053">
            <w:pPr>
              <w:spacing w:line="240" w:lineRule="auto"/>
              <w:jc w:val="right"/>
              <w:rPr>
                <w:i/>
                <w:iCs/>
                <w:sz w:val="12"/>
                <w:szCs w:val="12"/>
              </w:rPr>
            </w:pPr>
            <w:r w:rsidRPr="00F05053">
              <w:rPr>
                <w:i/>
                <w:iCs/>
                <w:sz w:val="12"/>
                <w:szCs w:val="12"/>
              </w:rPr>
              <w:t>568 683,71</w:t>
            </w:r>
          </w:p>
        </w:tc>
        <w:tc>
          <w:tcPr>
            <w:tcW w:w="753" w:type="pct"/>
            <w:tcBorders>
              <w:top w:val="nil"/>
              <w:left w:val="nil"/>
              <w:bottom w:val="nil"/>
              <w:right w:val="nil"/>
            </w:tcBorders>
            <w:shd w:val="clear" w:color="auto" w:fill="auto"/>
            <w:noWrap/>
            <w:vAlign w:val="center"/>
            <w:hideMark/>
          </w:tcPr>
          <w:p w14:paraId="3C894F81" w14:textId="77777777" w:rsidR="00F05053" w:rsidRPr="00F05053" w:rsidRDefault="00F05053" w:rsidP="00F05053">
            <w:pPr>
              <w:spacing w:line="240" w:lineRule="auto"/>
              <w:jc w:val="right"/>
              <w:rPr>
                <w:i/>
                <w:iCs/>
                <w:sz w:val="12"/>
                <w:szCs w:val="12"/>
              </w:rPr>
            </w:pPr>
          </w:p>
        </w:tc>
      </w:tr>
      <w:tr w:rsidR="00F05053" w:rsidRPr="00F05053" w14:paraId="2C84F497" w14:textId="77777777" w:rsidTr="009460EE">
        <w:trPr>
          <w:trHeight w:val="85"/>
        </w:trPr>
        <w:tc>
          <w:tcPr>
            <w:tcW w:w="222" w:type="pct"/>
            <w:tcBorders>
              <w:top w:val="nil"/>
              <w:left w:val="nil"/>
              <w:bottom w:val="nil"/>
              <w:right w:val="nil"/>
            </w:tcBorders>
            <w:shd w:val="clear" w:color="auto" w:fill="auto"/>
            <w:noWrap/>
            <w:vAlign w:val="center"/>
            <w:hideMark/>
          </w:tcPr>
          <w:p w14:paraId="13DD12EE"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2BE88A" w14:textId="77777777" w:rsidR="00F05053" w:rsidRPr="00F05053" w:rsidRDefault="00F05053" w:rsidP="00F05053">
            <w:pPr>
              <w:spacing w:line="240" w:lineRule="auto"/>
              <w:rPr>
                <w:i/>
                <w:iCs/>
                <w:sz w:val="12"/>
                <w:szCs w:val="12"/>
              </w:rPr>
            </w:pPr>
            <w:r w:rsidRPr="00F05053">
              <w:rPr>
                <w:i/>
                <w:iCs/>
                <w:sz w:val="12"/>
                <w:szCs w:val="12"/>
              </w:rPr>
              <w:t>• umieszczenie obiektu budowlanego</w:t>
            </w:r>
          </w:p>
        </w:tc>
        <w:tc>
          <w:tcPr>
            <w:tcW w:w="754" w:type="pct"/>
            <w:tcBorders>
              <w:top w:val="nil"/>
              <w:left w:val="nil"/>
              <w:bottom w:val="nil"/>
              <w:right w:val="nil"/>
            </w:tcBorders>
            <w:shd w:val="clear" w:color="auto" w:fill="auto"/>
            <w:vAlign w:val="center"/>
            <w:hideMark/>
          </w:tcPr>
          <w:p w14:paraId="6684B2D3"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BCD2771" w14:textId="77777777" w:rsidR="00F05053" w:rsidRPr="00F05053" w:rsidRDefault="00F05053" w:rsidP="00F05053">
            <w:pPr>
              <w:spacing w:line="240" w:lineRule="auto"/>
              <w:jc w:val="right"/>
              <w:rPr>
                <w:i/>
                <w:iCs/>
                <w:sz w:val="12"/>
                <w:szCs w:val="12"/>
              </w:rPr>
            </w:pPr>
            <w:r w:rsidRPr="00F05053">
              <w:rPr>
                <w:i/>
                <w:iCs/>
                <w:sz w:val="12"/>
                <w:szCs w:val="12"/>
              </w:rPr>
              <w:t>218 953,12</w:t>
            </w:r>
          </w:p>
        </w:tc>
        <w:tc>
          <w:tcPr>
            <w:tcW w:w="753" w:type="pct"/>
            <w:tcBorders>
              <w:top w:val="nil"/>
              <w:left w:val="nil"/>
              <w:bottom w:val="nil"/>
              <w:right w:val="nil"/>
            </w:tcBorders>
            <w:shd w:val="clear" w:color="auto" w:fill="auto"/>
            <w:noWrap/>
            <w:vAlign w:val="center"/>
            <w:hideMark/>
          </w:tcPr>
          <w:p w14:paraId="586EC4E9" w14:textId="77777777" w:rsidR="00F05053" w:rsidRPr="00F05053" w:rsidRDefault="00F05053" w:rsidP="00F05053">
            <w:pPr>
              <w:spacing w:line="240" w:lineRule="auto"/>
              <w:jc w:val="right"/>
              <w:rPr>
                <w:i/>
                <w:iCs/>
                <w:sz w:val="12"/>
                <w:szCs w:val="12"/>
              </w:rPr>
            </w:pPr>
          </w:p>
        </w:tc>
      </w:tr>
      <w:tr w:rsidR="00F05053" w:rsidRPr="00F05053" w14:paraId="76E90452" w14:textId="77777777" w:rsidTr="009460EE">
        <w:trPr>
          <w:trHeight w:val="85"/>
        </w:trPr>
        <w:tc>
          <w:tcPr>
            <w:tcW w:w="222" w:type="pct"/>
            <w:tcBorders>
              <w:top w:val="nil"/>
              <w:left w:val="nil"/>
              <w:bottom w:val="nil"/>
              <w:right w:val="nil"/>
            </w:tcBorders>
            <w:shd w:val="clear" w:color="auto" w:fill="auto"/>
            <w:noWrap/>
            <w:vAlign w:val="center"/>
            <w:hideMark/>
          </w:tcPr>
          <w:p w14:paraId="03A80573"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E5AFEB" w14:textId="77777777" w:rsidR="00F05053" w:rsidRPr="00F05053" w:rsidRDefault="00F05053" w:rsidP="00F05053">
            <w:pPr>
              <w:spacing w:line="240" w:lineRule="auto"/>
              <w:rPr>
                <w:i/>
                <w:iCs/>
                <w:sz w:val="12"/>
                <w:szCs w:val="12"/>
              </w:rPr>
            </w:pPr>
            <w:r w:rsidRPr="00F05053">
              <w:rPr>
                <w:i/>
                <w:iCs/>
                <w:sz w:val="12"/>
                <w:szCs w:val="12"/>
              </w:rPr>
              <w:t>• umieszczenie reklamy</w:t>
            </w:r>
          </w:p>
        </w:tc>
        <w:tc>
          <w:tcPr>
            <w:tcW w:w="754" w:type="pct"/>
            <w:tcBorders>
              <w:top w:val="nil"/>
              <w:left w:val="nil"/>
              <w:bottom w:val="nil"/>
              <w:right w:val="nil"/>
            </w:tcBorders>
            <w:shd w:val="clear" w:color="auto" w:fill="auto"/>
            <w:vAlign w:val="center"/>
            <w:hideMark/>
          </w:tcPr>
          <w:p w14:paraId="099AAB7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DB150BF" w14:textId="77777777" w:rsidR="00F05053" w:rsidRPr="00F05053" w:rsidRDefault="00F05053" w:rsidP="00F05053">
            <w:pPr>
              <w:spacing w:line="240" w:lineRule="auto"/>
              <w:jc w:val="right"/>
              <w:rPr>
                <w:i/>
                <w:iCs/>
                <w:sz w:val="12"/>
                <w:szCs w:val="12"/>
              </w:rPr>
            </w:pPr>
            <w:r w:rsidRPr="00F05053">
              <w:rPr>
                <w:i/>
                <w:iCs/>
                <w:sz w:val="12"/>
                <w:szCs w:val="12"/>
              </w:rPr>
              <w:t>44 718,17</w:t>
            </w:r>
          </w:p>
        </w:tc>
        <w:tc>
          <w:tcPr>
            <w:tcW w:w="753" w:type="pct"/>
            <w:tcBorders>
              <w:top w:val="nil"/>
              <w:left w:val="nil"/>
              <w:bottom w:val="nil"/>
              <w:right w:val="nil"/>
            </w:tcBorders>
            <w:shd w:val="clear" w:color="auto" w:fill="auto"/>
            <w:noWrap/>
            <w:vAlign w:val="center"/>
            <w:hideMark/>
          </w:tcPr>
          <w:p w14:paraId="667378AA" w14:textId="77777777" w:rsidR="00F05053" w:rsidRPr="00F05053" w:rsidRDefault="00F05053" w:rsidP="00F05053">
            <w:pPr>
              <w:spacing w:line="240" w:lineRule="auto"/>
              <w:jc w:val="right"/>
              <w:rPr>
                <w:i/>
                <w:iCs/>
                <w:sz w:val="12"/>
                <w:szCs w:val="12"/>
              </w:rPr>
            </w:pPr>
          </w:p>
        </w:tc>
      </w:tr>
      <w:tr w:rsidR="00F05053" w:rsidRPr="00F05053" w14:paraId="033B0D29" w14:textId="77777777" w:rsidTr="009460EE">
        <w:trPr>
          <w:trHeight w:val="85"/>
        </w:trPr>
        <w:tc>
          <w:tcPr>
            <w:tcW w:w="222" w:type="pct"/>
            <w:tcBorders>
              <w:top w:val="nil"/>
              <w:left w:val="nil"/>
              <w:bottom w:val="nil"/>
              <w:right w:val="nil"/>
            </w:tcBorders>
            <w:shd w:val="clear" w:color="auto" w:fill="auto"/>
            <w:noWrap/>
            <w:vAlign w:val="center"/>
            <w:hideMark/>
          </w:tcPr>
          <w:p w14:paraId="6457B393"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390FCED" w14:textId="77777777" w:rsidR="00F05053" w:rsidRPr="00F05053" w:rsidRDefault="00F05053" w:rsidP="00F05053">
            <w:pPr>
              <w:spacing w:line="240" w:lineRule="auto"/>
              <w:rPr>
                <w:i/>
                <w:iCs/>
                <w:sz w:val="12"/>
                <w:szCs w:val="12"/>
              </w:rPr>
            </w:pPr>
            <w:r w:rsidRPr="00F05053">
              <w:rPr>
                <w:i/>
                <w:iCs/>
                <w:sz w:val="12"/>
                <w:szCs w:val="12"/>
              </w:rPr>
              <w:t xml:space="preserve">• handel okolicznościowy/obwoźny </w:t>
            </w:r>
          </w:p>
        </w:tc>
        <w:tc>
          <w:tcPr>
            <w:tcW w:w="754" w:type="pct"/>
            <w:tcBorders>
              <w:top w:val="nil"/>
              <w:left w:val="nil"/>
              <w:bottom w:val="nil"/>
              <w:right w:val="nil"/>
            </w:tcBorders>
            <w:shd w:val="clear" w:color="auto" w:fill="auto"/>
            <w:vAlign w:val="center"/>
            <w:hideMark/>
          </w:tcPr>
          <w:p w14:paraId="3C43C080"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E3CD561" w14:textId="77777777" w:rsidR="00F05053" w:rsidRPr="00F05053" w:rsidRDefault="00F05053" w:rsidP="00F05053">
            <w:pPr>
              <w:spacing w:line="240" w:lineRule="auto"/>
              <w:jc w:val="right"/>
              <w:rPr>
                <w:i/>
                <w:iCs/>
                <w:sz w:val="12"/>
                <w:szCs w:val="12"/>
              </w:rPr>
            </w:pPr>
            <w:r w:rsidRPr="00F05053">
              <w:rPr>
                <w:i/>
                <w:iCs/>
                <w:sz w:val="12"/>
                <w:szCs w:val="12"/>
              </w:rPr>
              <w:t>1 573,80</w:t>
            </w:r>
          </w:p>
        </w:tc>
        <w:tc>
          <w:tcPr>
            <w:tcW w:w="753" w:type="pct"/>
            <w:tcBorders>
              <w:top w:val="nil"/>
              <w:left w:val="nil"/>
              <w:bottom w:val="nil"/>
              <w:right w:val="nil"/>
            </w:tcBorders>
            <w:shd w:val="clear" w:color="auto" w:fill="auto"/>
            <w:noWrap/>
            <w:vAlign w:val="center"/>
            <w:hideMark/>
          </w:tcPr>
          <w:p w14:paraId="4ED2ACC6" w14:textId="77777777" w:rsidR="00F05053" w:rsidRPr="00F05053" w:rsidRDefault="00F05053" w:rsidP="00F05053">
            <w:pPr>
              <w:spacing w:line="240" w:lineRule="auto"/>
              <w:jc w:val="right"/>
              <w:rPr>
                <w:i/>
                <w:iCs/>
                <w:sz w:val="12"/>
                <w:szCs w:val="12"/>
              </w:rPr>
            </w:pPr>
          </w:p>
        </w:tc>
      </w:tr>
      <w:tr w:rsidR="00F05053" w:rsidRPr="00F05053" w14:paraId="1B94CD6D" w14:textId="77777777" w:rsidTr="009460EE">
        <w:trPr>
          <w:trHeight w:val="85"/>
        </w:trPr>
        <w:tc>
          <w:tcPr>
            <w:tcW w:w="222" w:type="pct"/>
            <w:tcBorders>
              <w:top w:val="nil"/>
              <w:left w:val="nil"/>
              <w:bottom w:val="nil"/>
              <w:right w:val="nil"/>
            </w:tcBorders>
            <w:shd w:val="clear" w:color="auto" w:fill="auto"/>
            <w:noWrap/>
            <w:vAlign w:val="center"/>
            <w:hideMark/>
          </w:tcPr>
          <w:p w14:paraId="0B74A096"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4140F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64E244"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48FFF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68F8959"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794AFB5" w14:textId="77777777" w:rsidTr="009460EE">
        <w:trPr>
          <w:trHeight w:val="85"/>
        </w:trPr>
        <w:tc>
          <w:tcPr>
            <w:tcW w:w="222" w:type="pct"/>
            <w:tcBorders>
              <w:top w:val="nil"/>
              <w:left w:val="nil"/>
              <w:bottom w:val="nil"/>
              <w:right w:val="nil"/>
            </w:tcBorders>
            <w:shd w:val="clear" w:color="auto" w:fill="auto"/>
            <w:noWrap/>
            <w:vAlign w:val="center"/>
            <w:hideMark/>
          </w:tcPr>
          <w:p w14:paraId="36997F44"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B4196D" w14:textId="77777777" w:rsidR="00F05053" w:rsidRPr="00F05053" w:rsidRDefault="00F05053" w:rsidP="00F05053">
            <w:pPr>
              <w:spacing w:line="240" w:lineRule="auto"/>
              <w:rPr>
                <w:sz w:val="12"/>
                <w:szCs w:val="12"/>
              </w:rPr>
            </w:pPr>
            <w:r w:rsidRPr="00F05053">
              <w:rPr>
                <w:sz w:val="12"/>
                <w:szCs w:val="12"/>
              </w:rPr>
              <w:t xml:space="preserve">Poziom realizacji planu dochodów wynika z: </w:t>
            </w:r>
            <w:r w:rsidRPr="00F05053">
              <w:rPr>
                <w:sz w:val="12"/>
                <w:szCs w:val="12"/>
              </w:rPr>
              <w:br/>
              <w:t>1. większej niż planowana liczby złożonych wniosków i wydanych decyzji</w:t>
            </w:r>
            <w:r w:rsidRPr="00F05053">
              <w:rPr>
                <w:sz w:val="12"/>
                <w:szCs w:val="12"/>
              </w:rPr>
              <w:br/>
              <w:t>2. prowadzonych robót w pasie drogowym w zakresie budowy wodociągów, kanalizacji, przyłączy w większym zakresie niż planowano.</w:t>
            </w:r>
          </w:p>
        </w:tc>
        <w:tc>
          <w:tcPr>
            <w:tcW w:w="754" w:type="pct"/>
            <w:tcBorders>
              <w:top w:val="nil"/>
              <w:left w:val="nil"/>
              <w:bottom w:val="nil"/>
              <w:right w:val="nil"/>
            </w:tcBorders>
            <w:shd w:val="clear" w:color="auto" w:fill="auto"/>
            <w:vAlign w:val="center"/>
            <w:hideMark/>
          </w:tcPr>
          <w:p w14:paraId="4D4031EE"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32C84E4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970CDD1"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E3205E2" w14:textId="77777777" w:rsidTr="009460EE">
        <w:trPr>
          <w:trHeight w:val="85"/>
        </w:trPr>
        <w:tc>
          <w:tcPr>
            <w:tcW w:w="222" w:type="pct"/>
            <w:tcBorders>
              <w:top w:val="nil"/>
              <w:left w:val="nil"/>
              <w:bottom w:val="nil"/>
              <w:right w:val="nil"/>
            </w:tcBorders>
            <w:shd w:val="clear" w:color="auto" w:fill="auto"/>
            <w:noWrap/>
            <w:vAlign w:val="center"/>
            <w:hideMark/>
          </w:tcPr>
          <w:p w14:paraId="6E2571FE"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D9302C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DF511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376275"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4C900D8"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FF89003" w14:textId="77777777" w:rsidTr="009460EE">
        <w:trPr>
          <w:trHeight w:val="85"/>
        </w:trPr>
        <w:tc>
          <w:tcPr>
            <w:tcW w:w="222" w:type="pct"/>
            <w:tcBorders>
              <w:top w:val="nil"/>
              <w:left w:val="nil"/>
              <w:bottom w:val="nil"/>
              <w:right w:val="nil"/>
            </w:tcBorders>
            <w:shd w:val="clear" w:color="C0C0C0" w:fill="EAF2F6"/>
            <w:noWrap/>
            <w:vAlign w:val="center"/>
            <w:hideMark/>
          </w:tcPr>
          <w:p w14:paraId="50187768" w14:textId="77777777" w:rsidR="00F05053" w:rsidRPr="00F05053" w:rsidRDefault="00F05053" w:rsidP="00F05053">
            <w:pPr>
              <w:spacing w:line="240" w:lineRule="auto"/>
              <w:jc w:val="center"/>
              <w:rPr>
                <w:b/>
                <w:bCs/>
                <w:sz w:val="12"/>
                <w:szCs w:val="12"/>
              </w:rPr>
            </w:pPr>
            <w:r w:rsidRPr="00F05053">
              <w:rPr>
                <w:b/>
                <w:bCs/>
                <w:sz w:val="12"/>
                <w:szCs w:val="12"/>
              </w:rPr>
              <w:t>II</w:t>
            </w:r>
          </w:p>
        </w:tc>
        <w:tc>
          <w:tcPr>
            <w:tcW w:w="2517" w:type="pct"/>
            <w:tcBorders>
              <w:top w:val="nil"/>
              <w:left w:val="nil"/>
              <w:bottom w:val="nil"/>
              <w:right w:val="nil"/>
            </w:tcBorders>
            <w:shd w:val="clear" w:color="C0C0C0" w:fill="EAF2F6"/>
            <w:vAlign w:val="center"/>
            <w:hideMark/>
          </w:tcPr>
          <w:p w14:paraId="55A9B57C" w14:textId="77777777" w:rsidR="00F05053" w:rsidRPr="00F05053" w:rsidRDefault="00F05053" w:rsidP="00F05053">
            <w:pPr>
              <w:spacing w:line="240" w:lineRule="auto"/>
              <w:rPr>
                <w:b/>
                <w:bCs/>
                <w:sz w:val="12"/>
                <w:szCs w:val="12"/>
              </w:rPr>
            </w:pPr>
            <w:r w:rsidRPr="00F05053">
              <w:rPr>
                <w:b/>
                <w:bCs/>
                <w:sz w:val="12"/>
                <w:szCs w:val="12"/>
              </w:rPr>
              <w:t>Dochody z mienia (100%)</w:t>
            </w:r>
          </w:p>
        </w:tc>
        <w:tc>
          <w:tcPr>
            <w:tcW w:w="754" w:type="pct"/>
            <w:tcBorders>
              <w:top w:val="nil"/>
              <w:left w:val="nil"/>
              <w:bottom w:val="nil"/>
              <w:right w:val="nil"/>
            </w:tcBorders>
            <w:shd w:val="clear" w:color="C0C0C0" w:fill="EAF2F6"/>
            <w:noWrap/>
            <w:vAlign w:val="center"/>
            <w:hideMark/>
          </w:tcPr>
          <w:p w14:paraId="6AA434AE" w14:textId="77777777" w:rsidR="00F05053" w:rsidRPr="00F05053" w:rsidRDefault="00F05053" w:rsidP="00F05053">
            <w:pPr>
              <w:spacing w:line="240" w:lineRule="auto"/>
              <w:jc w:val="right"/>
              <w:rPr>
                <w:b/>
                <w:bCs/>
                <w:sz w:val="12"/>
                <w:szCs w:val="12"/>
              </w:rPr>
            </w:pPr>
            <w:r w:rsidRPr="00F05053">
              <w:rPr>
                <w:b/>
                <w:bCs/>
                <w:sz w:val="12"/>
                <w:szCs w:val="12"/>
              </w:rPr>
              <w:t>145 454 992</w:t>
            </w:r>
          </w:p>
        </w:tc>
        <w:tc>
          <w:tcPr>
            <w:tcW w:w="754" w:type="pct"/>
            <w:tcBorders>
              <w:top w:val="nil"/>
              <w:left w:val="nil"/>
              <w:bottom w:val="nil"/>
              <w:right w:val="nil"/>
            </w:tcBorders>
            <w:shd w:val="clear" w:color="C0C0C0" w:fill="EAF2F6"/>
            <w:noWrap/>
            <w:vAlign w:val="center"/>
            <w:hideMark/>
          </w:tcPr>
          <w:p w14:paraId="3885E0DC" w14:textId="77777777" w:rsidR="00F05053" w:rsidRPr="00F05053" w:rsidRDefault="00F05053" w:rsidP="00F05053">
            <w:pPr>
              <w:spacing w:line="240" w:lineRule="auto"/>
              <w:jc w:val="right"/>
              <w:rPr>
                <w:b/>
                <w:bCs/>
                <w:sz w:val="12"/>
                <w:szCs w:val="12"/>
              </w:rPr>
            </w:pPr>
            <w:r w:rsidRPr="00F05053">
              <w:rPr>
                <w:b/>
                <w:bCs/>
                <w:sz w:val="12"/>
                <w:szCs w:val="12"/>
              </w:rPr>
              <w:t>155 824 563,88</w:t>
            </w:r>
          </w:p>
        </w:tc>
        <w:tc>
          <w:tcPr>
            <w:tcW w:w="753" w:type="pct"/>
            <w:tcBorders>
              <w:top w:val="nil"/>
              <w:left w:val="nil"/>
              <w:bottom w:val="nil"/>
              <w:right w:val="nil"/>
            </w:tcBorders>
            <w:shd w:val="clear" w:color="C0C0C0" w:fill="EAF2F6"/>
            <w:noWrap/>
            <w:vAlign w:val="center"/>
            <w:hideMark/>
          </w:tcPr>
          <w:p w14:paraId="0310361C" w14:textId="77777777" w:rsidR="00F05053" w:rsidRPr="00F05053" w:rsidRDefault="00F05053" w:rsidP="00F05053">
            <w:pPr>
              <w:spacing w:line="240" w:lineRule="auto"/>
              <w:jc w:val="right"/>
              <w:rPr>
                <w:b/>
                <w:bCs/>
                <w:sz w:val="12"/>
                <w:szCs w:val="12"/>
              </w:rPr>
            </w:pPr>
            <w:r w:rsidRPr="00F05053">
              <w:rPr>
                <w:b/>
                <w:bCs/>
                <w:sz w:val="12"/>
                <w:szCs w:val="12"/>
              </w:rPr>
              <w:t>107,1%</w:t>
            </w:r>
          </w:p>
        </w:tc>
      </w:tr>
      <w:tr w:rsidR="00F05053" w:rsidRPr="00F05053" w14:paraId="2A8EE33A" w14:textId="77777777" w:rsidTr="009460EE">
        <w:trPr>
          <w:trHeight w:val="85"/>
        </w:trPr>
        <w:tc>
          <w:tcPr>
            <w:tcW w:w="222" w:type="pct"/>
            <w:tcBorders>
              <w:top w:val="nil"/>
              <w:left w:val="nil"/>
              <w:bottom w:val="nil"/>
              <w:right w:val="nil"/>
            </w:tcBorders>
            <w:shd w:val="clear" w:color="auto" w:fill="auto"/>
            <w:noWrap/>
            <w:vAlign w:val="center"/>
            <w:hideMark/>
          </w:tcPr>
          <w:p w14:paraId="1DB993A4"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7361CF2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55A79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0B5F8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65D0B7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0E2A54A" w14:textId="77777777" w:rsidTr="009460EE">
        <w:trPr>
          <w:trHeight w:val="85"/>
        </w:trPr>
        <w:tc>
          <w:tcPr>
            <w:tcW w:w="222" w:type="pct"/>
            <w:tcBorders>
              <w:top w:val="nil"/>
              <w:left w:val="nil"/>
              <w:bottom w:val="nil"/>
              <w:right w:val="nil"/>
            </w:tcBorders>
            <w:shd w:val="clear" w:color="auto" w:fill="auto"/>
            <w:noWrap/>
            <w:vAlign w:val="center"/>
            <w:hideMark/>
          </w:tcPr>
          <w:p w14:paraId="46AFE49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4E22BE1"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53BA5691" w14:textId="77777777" w:rsidR="00F05053" w:rsidRPr="00F05053" w:rsidRDefault="00F05053" w:rsidP="00F05053">
            <w:pPr>
              <w:spacing w:line="240" w:lineRule="auto"/>
              <w:jc w:val="right"/>
              <w:rPr>
                <w:b/>
                <w:bCs/>
                <w:sz w:val="12"/>
                <w:szCs w:val="12"/>
              </w:rPr>
            </w:pPr>
            <w:r w:rsidRPr="00F05053">
              <w:rPr>
                <w:b/>
                <w:bCs/>
                <w:sz w:val="12"/>
                <w:szCs w:val="12"/>
              </w:rPr>
              <w:t>71,05%</w:t>
            </w:r>
          </w:p>
        </w:tc>
        <w:tc>
          <w:tcPr>
            <w:tcW w:w="754" w:type="pct"/>
            <w:tcBorders>
              <w:top w:val="nil"/>
              <w:left w:val="nil"/>
              <w:bottom w:val="nil"/>
              <w:right w:val="nil"/>
            </w:tcBorders>
            <w:shd w:val="clear" w:color="auto" w:fill="auto"/>
            <w:noWrap/>
            <w:vAlign w:val="center"/>
            <w:hideMark/>
          </w:tcPr>
          <w:p w14:paraId="2E97CDDF" w14:textId="77777777" w:rsidR="00F05053" w:rsidRPr="00F05053" w:rsidRDefault="00F05053" w:rsidP="00F05053">
            <w:pPr>
              <w:spacing w:line="240" w:lineRule="auto"/>
              <w:jc w:val="right"/>
              <w:rPr>
                <w:b/>
                <w:bCs/>
                <w:sz w:val="12"/>
                <w:szCs w:val="12"/>
              </w:rPr>
            </w:pPr>
            <w:r w:rsidRPr="00F05053">
              <w:rPr>
                <w:b/>
                <w:bCs/>
                <w:sz w:val="12"/>
                <w:szCs w:val="12"/>
              </w:rPr>
              <w:t>68,62%</w:t>
            </w:r>
          </w:p>
        </w:tc>
        <w:tc>
          <w:tcPr>
            <w:tcW w:w="753" w:type="pct"/>
            <w:tcBorders>
              <w:top w:val="nil"/>
              <w:left w:val="nil"/>
              <w:bottom w:val="nil"/>
              <w:right w:val="nil"/>
            </w:tcBorders>
            <w:shd w:val="clear" w:color="auto" w:fill="auto"/>
            <w:noWrap/>
            <w:vAlign w:val="center"/>
            <w:hideMark/>
          </w:tcPr>
          <w:p w14:paraId="10C1ABA5" w14:textId="77777777" w:rsidR="00F05053" w:rsidRPr="00F05053" w:rsidRDefault="00F05053" w:rsidP="00F05053">
            <w:pPr>
              <w:spacing w:line="240" w:lineRule="auto"/>
              <w:jc w:val="right"/>
              <w:rPr>
                <w:b/>
                <w:bCs/>
                <w:sz w:val="12"/>
                <w:szCs w:val="12"/>
              </w:rPr>
            </w:pPr>
          </w:p>
        </w:tc>
      </w:tr>
      <w:tr w:rsidR="00F05053" w:rsidRPr="00F05053" w14:paraId="27CB90B7" w14:textId="77777777" w:rsidTr="009460EE">
        <w:trPr>
          <w:trHeight w:val="85"/>
        </w:trPr>
        <w:tc>
          <w:tcPr>
            <w:tcW w:w="222" w:type="pct"/>
            <w:tcBorders>
              <w:top w:val="nil"/>
              <w:left w:val="nil"/>
              <w:bottom w:val="nil"/>
              <w:right w:val="nil"/>
            </w:tcBorders>
            <w:shd w:val="clear" w:color="auto" w:fill="auto"/>
            <w:noWrap/>
            <w:vAlign w:val="center"/>
            <w:hideMark/>
          </w:tcPr>
          <w:p w14:paraId="41EC0B9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7861FBD"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0F7C54C1"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2FCC2158"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527ED6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910A075" w14:textId="77777777" w:rsidTr="009460EE">
        <w:trPr>
          <w:trHeight w:val="85"/>
        </w:trPr>
        <w:tc>
          <w:tcPr>
            <w:tcW w:w="222" w:type="pct"/>
            <w:tcBorders>
              <w:top w:val="nil"/>
              <w:left w:val="nil"/>
              <w:bottom w:val="nil"/>
              <w:right w:val="nil"/>
            </w:tcBorders>
            <w:shd w:val="clear" w:color="auto" w:fill="auto"/>
            <w:noWrap/>
            <w:vAlign w:val="center"/>
            <w:hideMark/>
          </w:tcPr>
          <w:p w14:paraId="477B7F7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D5E0E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21F49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B1AD5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3546E1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C8AA458" w14:textId="77777777" w:rsidTr="009460EE">
        <w:trPr>
          <w:trHeight w:val="85"/>
        </w:trPr>
        <w:tc>
          <w:tcPr>
            <w:tcW w:w="222" w:type="pct"/>
            <w:tcBorders>
              <w:top w:val="nil"/>
              <w:left w:val="nil"/>
              <w:bottom w:val="nil"/>
              <w:right w:val="nil"/>
            </w:tcBorders>
            <w:shd w:val="clear" w:color="000000" w:fill="FFFFC5"/>
            <w:noWrap/>
            <w:vAlign w:val="center"/>
            <w:hideMark/>
          </w:tcPr>
          <w:p w14:paraId="5DE86738" w14:textId="77777777" w:rsidR="00F05053" w:rsidRPr="00F05053" w:rsidRDefault="00F05053" w:rsidP="00F05053">
            <w:pPr>
              <w:spacing w:line="240" w:lineRule="auto"/>
              <w:jc w:val="center"/>
              <w:rPr>
                <w:sz w:val="12"/>
                <w:szCs w:val="12"/>
              </w:rPr>
            </w:pPr>
            <w:r w:rsidRPr="00F05053">
              <w:rPr>
                <w:sz w:val="12"/>
                <w:szCs w:val="12"/>
              </w:rPr>
              <w:lastRenderedPageBreak/>
              <w:t> </w:t>
            </w:r>
          </w:p>
        </w:tc>
        <w:tc>
          <w:tcPr>
            <w:tcW w:w="2517" w:type="pct"/>
            <w:tcBorders>
              <w:top w:val="nil"/>
              <w:left w:val="nil"/>
              <w:bottom w:val="nil"/>
              <w:right w:val="nil"/>
            </w:tcBorders>
            <w:shd w:val="clear" w:color="000000" w:fill="FFFFC5"/>
            <w:vAlign w:val="center"/>
            <w:hideMark/>
          </w:tcPr>
          <w:p w14:paraId="37CCAA75" w14:textId="77777777" w:rsidR="00F05053" w:rsidRPr="00F05053" w:rsidRDefault="00F05053" w:rsidP="00F05053">
            <w:pPr>
              <w:spacing w:line="240" w:lineRule="auto"/>
              <w:rPr>
                <w:sz w:val="12"/>
                <w:szCs w:val="12"/>
                <w:u w:val="single"/>
              </w:rPr>
            </w:pPr>
            <w:r w:rsidRPr="00F05053">
              <w:rPr>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14:paraId="41B41F8C" w14:textId="77777777" w:rsidR="00F05053" w:rsidRPr="00F05053" w:rsidRDefault="00F05053" w:rsidP="00F05053">
            <w:pPr>
              <w:spacing w:line="240" w:lineRule="auto"/>
              <w:jc w:val="right"/>
              <w:rPr>
                <w:sz w:val="12"/>
                <w:szCs w:val="12"/>
                <w:u w:val="single"/>
              </w:rPr>
            </w:pPr>
            <w:r w:rsidRPr="00F05053">
              <w:rPr>
                <w:sz w:val="12"/>
                <w:szCs w:val="12"/>
                <w:u w:val="single"/>
              </w:rPr>
              <w:t>50 510 000</w:t>
            </w:r>
          </w:p>
        </w:tc>
        <w:tc>
          <w:tcPr>
            <w:tcW w:w="754" w:type="pct"/>
            <w:tcBorders>
              <w:top w:val="nil"/>
              <w:left w:val="nil"/>
              <w:bottom w:val="nil"/>
              <w:right w:val="nil"/>
            </w:tcBorders>
            <w:shd w:val="clear" w:color="000000" w:fill="FFFFC5"/>
            <w:vAlign w:val="center"/>
            <w:hideMark/>
          </w:tcPr>
          <w:p w14:paraId="362B1DEB" w14:textId="77777777" w:rsidR="00F05053" w:rsidRPr="00F05053" w:rsidRDefault="00F05053" w:rsidP="00F05053">
            <w:pPr>
              <w:spacing w:line="240" w:lineRule="auto"/>
              <w:jc w:val="right"/>
              <w:rPr>
                <w:sz w:val="12"/>
                <w:szCs w:val="12"/>
                <w:u w:val="single"/>
              </w:rPr>
            </w:pPr>
            <w:r w:rsidRPr="00F05053">
              <w:rPr>
                <w:sz w:val="12"/>
                <w:szCs w:val="12"/>
                <w:u w:val="single"/>
              </w:rPr>
              <w:t>55 223 508,19</w:t>
            </w:r>
          </w:p>
        </w:tc>
        <w:tc>
          <w:tcPr>
            <w:tcW w:w="753" w:type="pct"/>
            <w:tcBorders>
              <w:top w:val="nil"/>
              <w:left w:val="nil"/>
              <w:bottom w:val="nil"/>
              <w:right w:val="nil"/>
            </w:tcBorders>
            <w:shd w:val="clear" w:color="000000" w:fill="FFFFC5"/>
            <w:vAlign w:val="center"/>
            <w:hideMark/>
          </w:tcPr>
          <w:p w14:paraId="2F2794F7" w14:textId="77777777" w:rsidR="00F05053" w:rsidRPr="00F05053" w:rsidRDefault="00F05053" w:rsidP="00F05053">
            <w:pPr>
              <w:spacing w:line="240" w:lineRule="auto"/>
              <w:jc w:val="right"/>
              <w:rPr>
                <w:sz w:val="12"/>
                <w:szCs w:val="12"/>
                <w:u w:val="single"/>
              </w:rPr>
            </w:pPr>
            <w:r w:rsidRPr="00F05053">
              <w:rPr>
                <w:sz w:val="12"/>
                <w:szCs w:val="12"/>
                <w:u w:val="single"/>
              </w:rPr>
              <w:t>109,3%</w:t>
            </w:r>
          </w:p>
        </w:tc>
      </w:tr>
      <w:tr w:rsidR="00F05053" w:rsidRPr="00F05053" w14:paraId="19C39F1D" w14:textId="77777777" w:rsidTr="009460EE">
        <w:trPr>
          <w:trHeight w:val="85"/>
        </w:trPr>
        <w:tc>
          <w:tcPr>
            <w:tcW w:w="222" w:type="pct"/>
            <w:tcBorders>
              <w:top w:val="nil"/>
              <w:left w:val="nil"/>
              <w:bottom w:val="nil"/>
              <w:right w:val="nil"/>
            </w:tcBorders>
            <w:shd w:val="clear" w:color="auto" w:fill="auto"/>
            <w:noWrap/>
            <w:vAlign w:val="center"/>
            <w:hideMark/>
          </w:tcPr>
          <w:p w14:paraId="0DCF8AEE"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6E11807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7A0AF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03159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2614C93"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004552B" w14:textId="77777777" w:rsidTr="009460EE">
        <w:trPr>
          <w:trHeight w:val="85"/>
        </w:trPr>
        <w:tc>
          <w:tcPr>
            <w:tcW w:w="222" w:type="pct"/>
            <w:tcBorders>
              <w:top w:val="nil"/>
              <w:left w:val="nil"/>
              <w:bottom w:val="nil"/>
              <w:right w:val="nil"/>
            </w:tcBorders>
            <w:shd w:val="clear" w:color="auto" w:fill="auto"/>
            <w:noWrap/>
            <w:vAlign w:val="center"/>
            <w:hideMark/>
          </w:tcPr>
          <w:p w14:paraId="00BBCAD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607F01" w14:textId="77777777" w:rsidR="00F05053" w:rsidRPr="00F05053" w:rsidRDefault="00F05053" w:rsidP="00F05053">
            <w:pPr>
              <w:spacing w:line="240" w:lineRule="auto"/>
              <w:rPr>
                <w:sz w:val="12"/>
                <w:szCs w:val="12"/>
              </w:rPr>
            </w:pPr>
            <w:r w:rsidRPr="00F05053">
              <w:rPr>
                <w:sz w:val="12"/>
                <w:szCs w:val="12"/>
              </w:rPr>
              <w:t>Na opłaty z tytułu użytkowania wieczystego składają się:</w:t>
            </w:r>
            <w:r w:rsidRPr="00F05053">
              <w:rPr>
                <w:sz w:val="12"/>
                <w:szCs w:val="12"/>
              </w:rPr>
              <w:br/>
              <w:t xml:space="preserve">   1. pierwsze opłaty za oddanie w użytkowanie wieczyste</w:t>
            </w:r>
            <w:r w:rsidRPr="00F05053">
              <w:rPr>
                <w:sz w:val="12"/>
                <w:szCs w:val="12"/>
              </w:rPr>
              <w:br/>
              <w:t xml:space="preserve">   2. opłaty roczne za użytkowanie wieczyste</w:t>
            </w:r>
          </w:p>
        </w:tc>
        <w:tc>
          <w:tcPr>
            <w:tcW w:w="754" w:type="pct"/>
            <w:tcBorders>
              <w:top w:val="nil"/>
              <w:left w:val="nil"/>
              <w:bottom w:val="nil"/>
              <w:right w:val="nil"/>
            </w:tcBorders>
            <w:shd w:val="clear" w:color="auto" w:fill="auto"/>
            <w:noWrap/>
            <w:vAlign w:val="center"/>
            <w:hideMark/>
          </w:tcPr>
          <w:p w14:paraId="73F5235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1E5A1EC5"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25B34C7"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1BBB30D" w14:textId="77777777" w:rsidTr="009460EE">
        <w:trPr>
          <w:trHeight w:val="85"/>
        </w:trPr>
        <w:tc>
          <w:tcPr>
            <w:tcW w:w="222" w:type="pct"/>
            <w:tcBorders>
              <w:top w:val="nil"/>
              <w:left w:val="nil"/>
              <w:bottom w:val="nil"/>
              <w:right w:val="nil"/>
            </w:tcBorders>
            <w:shd w:val="clear" w:color="auto" w:fill="auto"/>
            <w:noWrap/>
            <w:vAlign w:val="center"/>
            <w:hideMark/>
          </w:tcPr>
          <w:p w14:paraId="4143FFCE"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B9609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BC4DD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502ECAD"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C3E6BD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FB8304C" w14:textId="77777777" w:rsidTr="009460EE">
        <w:trPr>
          <w:trHeight w:val="85"/>
        </w:trPr>
        <w:tc>
          <w:tcPr>
            <w:tcW w:w="222" w:type="pct"/>
            <w:tcBorders>
              <w:top w:val="nil"/>
              <w:left w:val="nil"/>
              <w:bottom w:val="nil"/>
              <w:right w:val="nil"/>
            </w:tcBorders>
            <w:shd w:val="clear" w:color="auto" w:fill="auto"/>
            <w:noWrap/>
            <w:vAlign w:val="center"/>
            <w:hideMark/>
          </w:tcPr>
          <w:p w14:paraId="48D0F06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A3BB32"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2E5138D8"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7CFE7B7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9D3DC5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B7BA277" w14:textId="77777777" w:rsidTr="009460EE">
        <w:trPr>
          <w:trHeight w:val="85"/>
        </w:trPr>
        <w:tc>
          <w:tcPr>
            <w:tcW w:w="222" w:type="pct"/>
            <w:tcBorders>
              <w:top w:val="nil"/>
              <w:left w:val="nil"/>
              <w:bottom w:val="nil"/>
              <w:right w:val="nil"/>
            </w:tcBorders>
            <w:shd w:val="clear" w:color="auto" w:fill="auto"/>
            <w:noWrap/>
            <w:vAlign w:val="center"/>
            <w:hideMark/>
          </w:tcPr>
          <w:p w14:paraId="3821ACC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EE079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A6EA2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A71A505"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4D49C4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EBB457A" w14:textId="77777777" w:rsidTr="009460EE">
        <w:trPr>
          <w:trHeight w:val="85"/>
        </w:trPr>
        <w:tc>
          <w:tcPr>
            <w:tcW w:w="222" w:type="pct"/>
            <w:tcBorders>
              <w:top w:val="nil"/>
              <w:left w:val="nil"/>
              <w:bottom w:val="nil"/>
              <w:right w:val="nil"/>
            </w:tcBorders>
            <w:shd w:val="clear" w:color="auto" w:fill="auto"/>
            <w:noWrap/>
            <w:vAlign w:val="center"/>
            <w:hideMark/>
          </w:tcPr>
          <w:p w14:paraId="711466E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BC842F" w14:textId="77777777" w:rsidR="00F05053" w:rsidRPr="00F05053" w:rsidRDefault="00F05053" w:rsidP="00F05053">
            <w:pPr>
              <w:spacing w:line="240" w:lineRule="auto"/>
              <w:rPr>
                <w:color w:val="000000"/>
                <w:sz w:val="12"/>
                <w:szCs w:val="12"/>
              </w:rPr>
            </w:pPr>
            <w:r w:rsidRPr="00F05053">
              <w:rPr>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14:paraId="7927D803" w14:textId="77777777" w:rsidR="00F05053" w:rsidRPr="00F05053" w:rsidRDefault="00F05053" w:rsidP="00F05053">
            <w:pPr>
              <w:spacing w:line="240" w:lineRule="auto"/>
              <w:jc w:val="right"/>
              <w:rPr>
                <w:sz w:val="12"/>
                <w:szCs w:val="12"/>
              </w:rPr>
            </w:pPr>
            <w:r w:rsidRPr="00F05053">
              <w:rPr>
                <w:sz w:val="12"/>
                <w:szCs w:val="12"/>
              </w:rPr>
              <w:t>10 000</w:t>
            </w:r>
          </w:p>
        </w:tc>
        <w:tc>
          <w:tcPr>
            <w:tcW w:w="754" w:type="pct"/>
            <w:tcBorders>
              <w:top w:val="nil"/>
              <w:left w:val="nil"/>
              <w:bottom w:val="nil"/>
              <w:right w:val="nil"/>
            </w:tcBorders>
            <w:shd w:val="clear" w:color="auto" w:fill="auto"/>
            <w:vAlign w:val="center"/>
            <w:hideMark/>
          </w:tcPr>
          <w:p w14:paraId="0896DC3C" w14:textId="77777777" w:rsidR="00F05053" w:rsidRPr="00F05053" w:rsidRDefault="00F05053" w:rsidP="00F05053">
            <w:pPr>
              <w:spacing w:line="240" w:lineRule="auto"/>
              <w:jc w:val="right"/>
              <w:rPr>
                <w:sz w:val="12"/>
                <w:szCs w:val="12"/>
              </w:rPr>
            </w:pPr>
            <w:r w:rsidRPr="00F05053">
              <w:rPr>
                <w:sz w:val="12"/>
                <w:szCs w:val="12"/>
              </w:rPr>
              <w:t>34 272,11</w:t>
            </w:r>
          </w:p>
        </w:tc>
        <w:tc>
          <w:tcPr>
            <w:tcW w:w="753" w:type="pct"/>
            <w:tcBorders>
              <w:top w:val="nil"/>
              <w:left w:val="nil"/>
              <w:bottom w:val="nil"/>
              <w:right w:val="nil"/>
            </w:tcBorders>
            <w:shd w:val="clear" w:color="auto" w:fill="auto"/>
            <w:noWrap/>
            <w:vAlign w:val="center"/>
            <w:hideMark/>
          </w:tcPr>
          <w:p w14:paraId="1E8BA811" w14:textId="77777777" w:rsidR="00F05053" w:rsidRPr="00F05053" w:rsidRDefault="00F05053" w:rsidP="00F05053">
            <w:pPr>
              <w:spacing w:line="240" w:lineRule="auto"/>
              <w:jc w:val="right"/>
              <w:rPr>
                <w:sz w:val="12"/>
                <w:szCs w:val="12"/>
              </w:rPr>
            </w:pPr>
            <w:r w:rsidRPr="00F05053">
              <w:rPr>
                <w:sz w:val="12"/>
                <w:szCs w:val="12"/>
              </w:rPr>
              <w:t>342,7%</w:t>
            </w:r>
          </w:p>
        </w:tc>
      </w:tr>
      <w:tr w:rsidR="00F05053" w:rsidRPr="00F05053" w14:paraId="095ECA99" w14:textId="77777777" w:rsidTr="009460EE">
        <w:trPr>
          <w:trHeight w:val="85"/>
        </w:trPr>
        <w:tc>
          <w:tcPr>
            <w:tcW w:w="222" w:type="pct"/>
            <w:tcBorders>
              <w:top w:val="nil"/>
              <w:left w:val="nil"/>
              <w:bottom w:val="nil"/>
              <w:right w:val="nil"/>
            </w:tcBorders>
            <w:shd w:val="clear" w:color="auto" w:fill="auto"/>
            <w:noWrap/>
            <w:vAlign w:val="center"/>
            <w:hideMark/>
          </w:tcPr>
          <w:p w14:paraId="21654718"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45651B3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D2E3D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7C033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394AA8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6CC8AFD" w14:textId="77777777" w:rsidTr="009460EE">
        <w:trPr>
          <w:trHeight w:val="85"/>
        </w:trPr>
        <w:tc>
          <w:tcPr>
            <w:tcW w:w="222" w:type="pct"/>
            <w:tcBorders>
              <w:top w:val="nil"/>
              <w:left w:val="nil"/>
              <w:bottom w:val="nil"/>
              <w:right w:val="nil"/>
            </w:tcBorders>
            <w:shd w:val="clear" w:color="auto" w:fill="auto"/>
            <w:noWrap/>
            <w:vAlign w:val="center"/>
            <w:hideMark/>
          </w:tcPr>
          <w:p w14:paraId="148F02FC"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D724840" w14:textId="77777777" w:rsidR="00F05053" w:rsidRPr="00F05053" w:rsidRDefault="00F05053" w:rsidP="00F05053">
            <w:pPr>
              <w:spacing w:line="240" w:lineRule="auto"/>
              <w:rPr>
                <w:sz w:val="12"/>
                <w:szCs w:val="12"/>
              </w:rPr>
            </w:pPr>
            <w:r w:rsidRPr="00F05053">
              <w:rPr>
                <w:sz w:val="12"/>
                <w:szCs w:val="12"/>
              </w:rPr>
              <w:t>Opłaty z tytułu użytkowania wieczystego, w tym pierwszej opłaty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14:paraId="344A9CC3"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2D6CB2B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E0FFF93"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660C3067" w14:textId="77777777" w:rsidTr="009460EE">
        <w:trPr>
          <w:trHeight w:val="85"/>
        </w:trPr>
        <w:tc>
          <w:tcPr>
            <w:tcW w:w="222" w:type="pct"/>
            <w:tcBorders>
              <w:top w:val="nil"/>
              <w:left w:val="nil"/>
              <w:bottom w:val="nil"/>
              <w:right w:val="nil"/>
            </w:tcBorders>
            <w:shd w:val="clear" w:color="auto" w:fill="auto"/>
            <w:noWrap/>
            <w:vAlign w:val="center"/>
            <w:hideMark/>
          </w:tcPr>
          <w:p w14:paraId="6FFCC48E"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0D61B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6A732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CFCE65"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C2DD9DF"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C433D6E" w14:textId="77777777" w:rsidTr="009460EE">
        <w:trPr>
          <w:trHeight w:val="85"/>
        </w:trPr>
        <w:tc>
          <w:tcPr>
            <w:tcW w:w="222" w:type="pct"/>
            <w:tcBorders>
              <w:top w:val="nil"/>
              <w:left w:val="nil"/>
              <w:bottom w:val="nil"/>
              <w:right w:val="nil"/>
            </w:tcBorders>
            <w:shd w:val="clear" w:color="auto" w:fill="auto"/>
            <w:noWrap/>
            <w:vAlign w:val="center"/>
            <w:hideMark/>
          </w:tcPr>
          <w:p w14:paraId="7CA9CAF0"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DB4C21" w14:textId="77777777" w:rsidR="00F05053" w:rsidRPr="00F05053" w:rsidRDefault="00F05053" w:rsidP="00F05053">
            <w:pPr>
              <w:spacing w:line="240" w:lineRule="auto"/>
              <w:rPr>
                <w:sz w:val="12"/>
                <w:szCs w:val="12"/>
              </w:rPr>
            </w:pPr>
            <w:r w:rsidRPr="00F05053">
              <w:rPr>
                <w:sz w:val="12"/>
                <w:szCs w:val="12"/>
              </w:rPr>
              <w:t>Poziom realizacji planu dochodów wynika z dużej liczby zrealizowanych wniosków złożonych w trybie art. 211 ustawy z dnia 21.08.1997r. o gospodarce nieruchomościami.</w:t>
            </w:r>
          </w:p>
        </w:tc>
        <w:tc>
          <w:tcPr>
            <w:tcW w:w="754" w:type="pct"/>
            <w:tcBorders>
              <w:top w:val="nil"/>
              <w:left w:val="nil"/>
              <w:bottom w:val="nil"/>
              <w:right w:val="nil"/>
            </w:tcBorders>
            <w:shd w:val="clear" w:color="auto" w:fill="auto"/>
            <w:noWrap/>
            <w:vAlign w:val="center"/>
            <w:hideMark/>
          </w:tcPr>
          <w:p w14:paraId="30045A0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1FF197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2817A7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10BEFB8" w14:textId="77777777" w:rsidTr="009460EE">
        <w:trPr>
          <w:trHeight w:val="85"/>
        </w:trPr>
        <w:tc>
          <w:tcPr>
            <w:tcW w:w="222" w:type="pct"/>
            <w:tcBorders>
              <w:top w:val="nil"/>
              <w:left w:val="nil"/>
              <w:bottom w:val="nil"/>
              <w:right w:val="nil"/>
            </w:tcBorders>
            <w:shd w:val="clear" w:color="auto" w:fill="auto"/>
            <w:noWrap/>
            <w:vAlign w:val="center"/>
            <w:hideMark/>
          </w:tcPr>
          <w:p w14:paraId="1A9892E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47AD7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D74F8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12D3F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A59C5F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A1B9E2F" w14:textId="77777777" w:rsidTr="009460EE">
        <w:trPr>
          <w:trHeight w:val="85"/>
        </w:trPr>
        <w:tc>
          <w:tcPr>
            <w:tcW w:w="222" w:type="pct"/>
            <w:tcBorders>
              <w:top w:val="nil"/>
              <w:left w:val="nil"/>
              <w:bottom w:val="nil"/>
              <w:right w:val="nil"/>
            </w:tcBorders>
            <w:shd w:val="clear" w:color="auto" w:fill="auto"/>
            <w:noWrap/>
            <w:vAlign w:val="center"/>
            <w:hideMark/>
          </w:tcPr>
          <w:p w14:paraId="41F823A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7CDE9D" w14:textId="77777777" w:rsidR="00F05053" w:rsidRPr="00F05053" w:rsidRDefault="00F05053" w:rsidP="00F05053">
            <w:pPr>
              <w:spacing w:line="240" w:lineRule="auto"/>
              <w:rPr>
                <w:sz w:val="12"/>
                <w:szCs w:val="12"/>
              </w:rPr>
            </w:pPr>
            <w:r w:rsidRPr="00F05053">
              <w:rPr>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14:paraId="3C7518A2" w14:textId="77777777" w:rsidR="00F05053" w:rsidRPr="00F05053" w:rsidRDefault="00F05053" w:rsidP="00F05053">
            <w:pPr>
              <w:spacing w:line="240" w:lineRule="auto"/>
              <w:jc w:val="right"/>
              <w:rPr>
                <w:sz w:val="12"/>
                <w:szCs w:val="12"/>
              </w:rPr>
            </w:pPr>
            <w:r w:rsidRPr="00F05053">
              <w:rPr>
                <w:sz w:val="12"/>
                <w:szCs w:val="12"/>
              </w:rPr>
              <w:t>50 500 000</w:t>
            </w:r>
          </w:p>
        </w:tc>
        <w:tc>
          <w:tcPr>
            <w:tcW w:w="754" w:type="pct"/>
            <w:tcBorders>
              <w:top w:val="nil"/>
              <w:left w:val="nil"/>
              <w:bottom w:val="nil"/>
              <w:right w:val="nil"/>
            </w:tcBorders>
            <w:shd w:val="clear" w:color="auto" w:fill="auto"/>
            <w:vAlign w:val="center"/>
            <w:hideMark/>
          </w:tcPr>
          <w:p w14:paraId="733ED265" w14:textId="77777777" w:rsidR="00F05053" w:rsidRPr="00F05053" w:rsidRDefault="00F05053" w:rsidP="00F05053">
            <w:pPr>
              <w:spacing w:line="240" w:lineRule="auto"/>
              <w:jc w:val="right"/>
              <w:rPr>
                <w:sz w:val="12"/>
                <w:szCs w:val="12"/>
              </w:rPr>
            </w:pPr>
            <w:r w:rsidRPr="00F05053">
              <w:rPr>
                <w:sz w:val="12"/>
                <w:szCs w:val="12"/>
              </w:rPr>
              <w:t>55 189 236,08</w:t>
            </w:r>
          </w:p>
        </w:tc>
        <w:tc>
          <w:tcPr>
            <w:tcW w:w="753" w:type="pct"/>
            <w:tcBorders>
              <w:top w:val="nil"/>
              <w:left w:val="nil"/>
              <w:bottom w:val="nil"/>
              <w:right w:val="nil"/>
            </w:tcBorders>
            <w:shd w:val="clear" w:color="auto" w:fill="auto"/>
            <w:noWrap/>
            <w:vAlign w:val="center"/>
            <w:hideMark/>
          </w:tcPr>
          <w:p w14:paraId="4C1A5AD6" w14:textId="77777777" w:rsidR="00F05053" w:rsidRPr="00F05053" w:rsidRDefault="00F05053" w:rsidP="00F05053">
            <w:pPr>
              <w:spacing w:line="240" w:lineRule="auto"/>
              <w:jc w:val="right"/>
              <w:rPr>
                <w:sz w:val="12"/>
                <w:szCs w:val="12"/>
              </w:rPr>
            </w:pPr>
            <w:r w:rsidRPr="00F05053">
              <w:rPr>
                <w:sz w:val="12"/>
                <w:szCs w:val="12"/>
              </w:rPr>
              <w:t>109,3%</w:t>
            </w:r>
          </w:p>
        </w:tc>
      </w:tr>
      <w:tr w:rsidR="00F05053" w:rsidRPr="00F05053" w14:paraId="13B2C64E" w14:textId="77777777" w:rsidTr="009460EE">
        <w:trPr>
          <w:trHeight w:val="85"/>
        </w:trPr>
        <w:tc>
          <w:tcPr>
            <w:tcW w:w="222" w:type="pct"/>
            <w:tcBorders>
              <w:top w:val="nil"/>
              <w:left w:val="nil"/>
              <w:bottom w:val="nil"/>
              <w:right w:val="nil"/>
            </w:tcBorders>
            <w:shd w:val="clear" w:color="auto" w:fill="auto"/>
            <w:noWrap/>
            <w:vAlign w:val="center"/>
            <w:hideMark/>
          </w:tcPr>
          <w:p w14:paraId="00902DC5"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363896F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05392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6DAEC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5D62769"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AC1EBD3" w14:textId="77777777" w:rsidTr="009460EE">
        <w:trPr>
          <w:trHeight w:val="85"/>
        </w:trPr>
        <w:tc>
          <w:tcPr>
            <w:tcW w:w="222" w:type="pct"/>
            <w:tcBorders>
              <w:top w:val="nil"/>
              <w:left w:val="nil"/>
              <w:bottom w:val="nil"/>
              <w:right w:val="nil"/>
            </w:tcBorders>
            <w:shd w:val="clear" w:color="auto" w:fill="auto"/>
            <w:noWrap/>
            <w:vAlign w:val="center"/>
            <w:hideMark/>
          </w:tcPr>
          <w:p w14:paraId="4C6E6C09"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3337CF8" w14:textId="77777777" w:rsidR="00F05053" w:rsidRPr="00F05053" w:rsidRDefault="00F05053" w:rsidP="00F05053">
            <w:pPr>
              <w:spacing w:line="240" w:lineRule="auto"/>
              <w:rPr>
                <w:sz w:val="12"/>
                <w:szCs w:val="12"/>
              </w:rPr>
            </w:pPr>
            <w:r w:rsidRPr="00F05053">
              <w:rPr>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14:paraId="294E1EE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3504FBA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B363CA9"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360DFBF" w14:textId="77777777" w:rsidTr="009460EE">
        <w:trPr>
          <w:trHeight w:val="85"/>
        </w:trPr>
        <w:tc>
          <w:tcPr>
            <w:tcW w:w="222" w:type="pct"/>
            <w:tcBorders>
              <w:top w:val="nil"/>
              <w:left w:val="nil"/>
              <w:bottom w:val="nil"/>
              <w:right w:val="nil"/>
            </w:tcBorders>
            <w:shd w:val="clear" w:color="auto" w:fill="auto"/>
            <w:noWrap/>
            <w:vAlign w:val="center"/>
            <w:hideMark/>
          </w:tcPr>
          <w:p w14:paraId="4C80BB9E"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AA7E8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C5E57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0155A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93F104B"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487EA42" w14:textId="77777777" w:rsidTr="009460EE">
        <w:trPr>
          <w:trHeight w:val="85"/>
        </w:trPr>
        <w:tc>
          <w:tcPr>
            <w:tcW w:w="222" w:type="pct"/>
            <w:tcBorders>
              <w:top w:val="nil"/>
              <w:left w:val="nil"/>
              <w:bottom w:val="nil"/>
              <w:right w:val="nil"/>
            </w:tcBorders>
            <w:shd w:val="clear" w:color="auto" w:fill="auto"/>
            <w:noWrap/>
            <w:vAlign w:val="center"/>
            <w:hideMark/>
          </w:tcPr>
          <w:p w14:paraId="06745558"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FAB1DD" w14:textId="77777777" w:rsidR="00F05053" w:rsidRPr="00F05053" w:rsidRDefault="00F05053" w:rsidP="00F05053">
            <w:pPr>
              <w:spacing w:line="240" w:lineRule="auto"/>
              <w:rPr>
                <w:sz w:val="12"/>
                <w:szCs w:val="12"/>
              </w:rPr>
            </w:pPr>
            <w:r w:rsidRPr="00F05053">
              <w:rPr>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F05053">
              <w:rPr>
                <w:sz w:val="12"/>
                <w:szCs w:val="12"/>
              </w:rPr>
              <w:br/>
              <w:t xml:space="preserve">Poziom realizacji planu dochodów wynika z: </w:t>
            </w:r>
            <w:r w:rsidRPr="00F05053">
              <w:rPr>
                <w:sz w:val="12"/>
                <w:szCs w:val="12"/>
              </w:rPr>
              <w:br/>
              <w:t>1. aktualizacji wysokości opłat rocznych z tytułu użytkowania wieczystego gruntów</w:t>
            </w:r>
            <w:r w:rsidRPr="00F05053">
              <w:rPr>
                <w:sz w:val="12"/>
                <w:szCs w:val="12"/>
              </w:rPr>
              <w:br/>
              <w:t>2. orzeczeń Samorządowego Kolegium Odwoławczego na rzecz m.st. Warszawy</w:t>
            </w:r>
            <w:r w:rsidRPr="00F05053">
              <w:rPr>
                <w:sz w:val="12"/>
                <w:szCs w:val="12"/>
              </w:rPr>
              <w:br/>
              <w:t>3. skutecznie prowadzonych postępowań windykacyjnych.</w:t>
            </w:r>
          </w:p>
        </w:tc>
        <w:tc>
          <w:tcPr>
            <w:tcW w:w="754" w:type="pct"/>
            <w:tcBorders>
              <w:top w:val="nil"/>
              <w:left w:val="nil"/>
              <w:bottom w:val="nil"/>
              <w:right w:val="nil"/>
            </w:tcBorders>
            <w:shd w:val="clear" w:color="auto" w:fill="auto"/>
            <w:vAlign w:val="center"/>
            <w:hideMark/>
          </w:tcPr>
          <w:p w14:paraId="27863B29"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63985F7F"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7946F8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2E7DA13" w14:textId="77777777" w:rsidTr="009460EE">
        <w:trPr>
          <w:trHeight w:val="85"/>
        </w:trPr>
        <w:tc>
          <w:tcPr>
            <w:tcW w:w="222" w:type="pct"/>
            <w:tcBorders>
              <w:top w:val="nil"/>
              <w:left w:val="nil"/>
              <w:bottom w:val="nil"/>
              <w:right w:val="nil"/>
            </w:tcBorders>
            <w:shd w:val="clear" w:color="auto" w:fill="auto"/>
            <w:noWrap/>
            <w:vAlign w:val="center"/>
            <w:hideMark/>
          </w:tcPr>
          <w:p w14:paraId="2D32B9BF"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0CB11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F1F3D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23E24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3ABDA7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7CB331B" w14:textId="77777777" w:rsidTr="009460EE">
        <w:trPr>
          <w:trHeight w:val="85"/>
        </w:trPr>
        <w:tc>
          <w:tcPr>
            <w:tcW w:w="222" w:type="pct"/>
            <w:tcBorders>
              <w:top w:val="nil"/>
              <w:left w:val="nil"/>
              <w:bottom w:val="nil"/>
              <w:right w:val="nil"/>
            </w:tcBorders>
            <w:shd w:val="clear" w:color="000000" w:fill="FFFFC5"/>
            <w:noWrap/>
            <w:vAlign w:val="center"/>
            <w:hideMark/>
          </w:tcPr>
          <w:p w14:paraId="13A5C726"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59D5B1C8" w14:textId="77777777" w:rsidR="00F05053" w:rsidRPr="00F05053" w:rsidRDefault="00F05053" w:rsidP="00F05053">
            <w:pPr>
              <w:spacing w:line="240" w:lineRule="auto"/>
              <w:rPr>
                <w:sz w:val="12"/>
                <w:szCs w:val="12"/>
                <w:u w:val="single"/>
              </w:rPr>
            </w:pPr>
            <w:r w:rsidRPr="00F05053">
              <w:rPr>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14:paraId="7612203E" w14:textId="77777777" w:rsidR="00F05053" w:rsidRPr="00F05053" w:rsidRDefault="00F05053" w:rsidP="00F05053">
            <w:pPr>
              <w:spacing w:line="240" w:lineRule="auto"/>
              <w:jc w:val="right"/>
              <w:rPr>
                <w:sz w:val="12"/>
                <w:szCs w:val="12"/>
                <w:u w:val="single"/>
              </w:rPr>
            </w:pPr>
            <w:r w:rsidRPr="00F05053">
              <w:rPr>
                <w:sz w:val="12"/>
                <w:szCs w:val="12"/>
                <w:u w:val="single"/>
              </w:rPr>
              <w:t>615 792</w:t>
            </w:r>
          </w:p>
        </w:tc>
        <w:tc>
          <w:tcPr>
            <w:tcW w:w="754" w:type="pct"/>
            <w:tcBorders>
              <w:top w:val="nil"/>
              <w:left w:val="nil"/>
              <w:bottom w:val="nil"/>
              <w:right w:val="nil"/>
            </w:tcBorders>
            <w:shd w:val="clear" w:color="000000" w:fill="FFFFC5"/>
            <w:vAlign w:val="center"/>
            <w:hideMark/>
          </w:tcPr>
          <w:p w14:paraId="306BDB84" w14:textId="77777777" w:rsidR="00F05053" w:rsidRPr="00F05053" w:rsidRDefault="00F05053" w:rsidP="00F05053">
            <w:pPr>
              <w:spacing w:line="240" w:lineRule="auto"/>
              <w:jc w:val="right"/>
              <w:rPr>
                <w:sz w:val="12"/>
                <w:szCs w:val="12"/>
                <w:u w:val="single"/>
              </w:rPr>
            </w:pPr>
            <w:r w:rsidRPr="00F05053">
              <w:rPr>
                <w:sz w:val="12"/>
                <w:szCs w:val="12"/>
                <w:u w:val="single"/>
              </w:rPr>
              <w:t>455 813,29</w:t>
            </w:r>
          </w:p>
        </w:tc>
        <w:tc>
          <w:tcPr>
            <w:tcW w:w="753" w:type="pct"/>
            <w:tcBorders>
              <w:top w:val="nil"/>
              <w:left w:val="nil"/>
              <w:bottom w:val="nil"/>
              <w:right w:val="nil"/>
            </w:tcBorders>
            <w:shd w:val="clear" w:color="000000" w:fill="FFFFC5"/>
            <w:vAlign w:val="center"/>
            <w:hideMark/>
          </w:tcPr>
          <w:p w14:paraId="34D12D7F" w14:textId="77777777" w:rsidR="00F05053" w:rsidRPr="00F05053" w:rsidRDefault="00F05053" w:rsidP="00F05053">
            <w:pPr>
              <w:spacing w:line="240" w:lineRule="auto"/>
              <w:jc w:val="right"/>
              <w:rPr>
                <w:sz w:val="12"/>
                <w:szCs w:val="12"/>
                <w:u w:val="single"/>
              </w:rPr>
            </w:pPr>
            <w:r w:rsidRPr="00F05053">
              <w:rPr>
                <w:sz w:val="12"/>
                <w:szCs w:val="12"/>
                <w:u w:val="single"/>
              </w:rPr>
              <w:t>74,0%</w:t>
            </w:r>
          </w:p>
        </w:tc>
      </w:tr>
      <w:tr w:rsidR="00F05053" w:rsidRPr="00F05053" w14:paraId="2D3C8455" w14:textId="77777777" w:rsidTr="009460EE">
        <w:trPr>
          <w:trHeight w:val="85"/>
        </w:trPr>
        <w:tc>
          <w:tcPr>
            <w:tcW w:w="222" w:type="pct"/>
            <w:tcBorders>
              <w:top w:val="nil"/>
              <w:left w:val="nil"/>
              <w:bottom w:val="nil"/>
              <w:right w:val="nil"/>
            </w:tcBorders>
            <w:shd w:val="clear" w:color="auto" w:fill="auto"/>
            <w:noWrap/>
            <w:vAlign w:val="center"/>
            <w:hideMark/>
          </w:tcPr>
          <w:p w14:paraId="29748813"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noWrap/>
            <w:vAlign w:val="center"/>
            <w:hideMark/>
          </w:tcPr>
          <w:p w14:paraId="7694FEA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F9CD3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41B52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1CE952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3AFF50B" w14:textId="77777777" w:rsidTr="009460EE">
        <w:trPr>
          <w:trHeight w:val="85"/>
        </w:trPr>
        <w:tc>
          <w:tcPr>
            <w:tcW w:w="222" w:type="pct"/>
            <w:tcBorders>
              <w:top w:val="nil"/>
              <w:left w:val="nil"/>
              <w:bottom w:val="nil"/>
              <w:right w:val="nil"/>
            </w:tcBorders>
            <w:shd w:val="clear" w:color="auto" w:fill="auto"/>
            <w:noWrap/>
            <w:vAlign w:val="center"/>
            <w:hideMark/>
          </w:tcPr>
          <w:p w14:paraId="05AD8D3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0E623F" w14:textId="77777777" w:rsidR="00F05053" w:rsidRPr="00F05053" w:rsidRDefault="00F05053" w:rsidP="00F05053">
            <w:pPr>
              <w:spacing w:line="240" w:lineRule="auto"/>
              <w:rPr>
                <w:sz w:val="12"/>
                <w:szCs w:val="12"/>
              </w:rPr>
            </w:pPr>
            <w:r w:rsidRPr="00F05053">
              <w:rPr>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14:paraId="38DBF5B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96F0808"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39419D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3F662CB" w14:textId="77777777" w:rsidTr="009460EE">
        <w:trPr>
          <w:trHeight w:val="85"/>
        </w:trPr>
        <w:tc>
          <w:tcPr>
            <w:tcW w:w="222" w:type="pct"/>
            <w:tcBorders>
              <w:top w:val="nil"/>
              <w:left w:val="nil"/>
              <w:bottom w:val="nil"/>
              <w:right w:val="nil"/>
            </w:tcBorders>
            <w:shd w:val="clear" w:color="auto" w:fill="auto"/>
            <w:noWrap/>
            <w:vAlign w:val="center"/>
            <w:hideMark/>
          </w:tcPr>
          <w:p w14:paraId="505879B7"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D424FB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F8674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9F2CA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4816B1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17B15B9" w14:textId="77777777" w:rsidTr="009460EE">
        <w:trPr>
          <w:trHeight w:val="85"/>
        </w:trPr>
        <w:tc>
          <w:tcPr>
            <w:tcW w:w="222" w:type="pct"/>
            <w:tcBorders>
              <w:top w:val="nil"/>
              <w:left w:val="nil"/>
              <w:bottom w:val="nil"/>
              <w:right w:val="nil"/>
            </w:tcBorders>
            <w:shd w:val="clear" w:color="auto" w:fill="auto"/>
            <w:noWrap/>
            <w:vAlign w:val="center"/>
            <w:hideMark/>
          </w:tcPr>
          <w:p w14:paraId="3E38CEF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682BE0" w14:textId="77777777" w:rsidR="00F05053" w:rsidRPr="00F05053" w:rsidRDefault="00F05053" w:rsidP="00F05053">
            <w:pPr>
              <w:spacing w:line="240" w:lineRule="auto"/>
              <w:rPr>
                <w:sz w:val="12"/>
                <w:szCs w:val="12"/>
              </w:rPr>
            </w:pPr>
            <w:r w:rsidRPr="00F05053">
              <w:rPr>
                <w:sz w:val="12"/>
                <w:szCs w:val="12"/>
              </w:rPr>
              <w:t>w tym:</w:t>
            </w:r>
          </w:p>
        </w:tc>
        <w:tc>
          <w:tcPr>
            <w:tcW w:w="754" w:type="pct"/>
            <w:tcBorders>
              <w:top w:val="nil"/>
              <w:left w:val="nil"/>
              <w:bottom w:val="nil"/>
              <w:right w:val="nil"/>
            </w:tcBorders>
            <w:shd w:val="clear" w:color="auto" w:fill="auto"/>
            <w:vAlign w:val="center"/>
            <w:hideMark/>
          </w:tcPr>
          <w:p w14:paraId="4B6803E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706B3C8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CFD6E3E"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E2A90D9" w14:textId="77777777" w:rsidTr="009460EE">
        <w:trPr>
          <w:trHeight w:val="85"/>
        </w:trPr>
        <w:tc>
          <w:tcPr>
            <w:tcW w:w="222" w:type="pct"/>
            <w:tcBorders>
              <w:top w:val="nil"/>
              <w:left w:val="nil"/>
              <w:bottom w:val="nil"/>
              <w:right w:val="nil"/>
            </w:tcBorders>
            <w:shd w:val="clear" w:color="auto" w:fill="auto"/>
            <w:noWrap/>
            <w:vAlign w:val="center"/>
            <w:hideMark/>
          </w:tcPr>
          <w:p w14:paraId="69FCFB7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4843AD" w14:textId="77777777" w:rsidR="00F05053" w:rsidRPr="00F05053" w:rsidRDefault="00F05053" w:rsidP="00F05053">
            <w:pPr>
              <w:spacing w:line="240" w:lineRule="auto"/>
              <w:rPr>
                <w:i/>
                <w:iCs/>
                <w:sz w:val="12"/>
                <w:szCs w:val="12"/>
              </w:rPr>
            </w:pPr>
            <w:r w:rsidRPr="00F05053">
              <w:rPr>
                <w:i/>
                <w:iCs/>
                <w:sz w:val="12"/>
                <w:szCs w:val="12"/>
              </w:rPr>
              <w:t>- z tytułu służebności gruntowej</w:t>
            </w:r>
          </w:p>
        </w:tc>
        <w:tc>
          <w:tcPr>
            <w:tcW w:w="754" w:type="pct"/>
            <w:tcBorders>
              <w:top w:val="nil"/>
              <w:left w:val="nil"/>
              <w:bottom w:val="nil"/>
              <w:right w:val="nil"/>
            </w:tcBorders>
            <w:shd w:val="clear" w:color="auto" w:fill="auto"/>
            <w:vAlign w:val="center"/>
            <w:hideMark/>
          </w:tcPr>
          <w:p w14:paraId="5459064F"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653E2F5" w14:textId="77777777" w:rsidR="00F05053" w:rsidRPr="00F05053" w:rsidRDefault="00F05053" w:rsidP="00F05053">
            <w:pPr>
              <w:spacing w:line="240" w:lineRule="auto"/>
              <w:jc w:val="right"/>
              <w:rPr>
                <w:i/>
                <w:iCs/>
                <w:sz w:val="12"/>
                <w:szCs w:val="12"/>
              </w:rPr>
            </w:pPr>
            <w:r w:rsidRPr="00F05053">
              <w:rPr>
                <w:i/>
                <w:iCs/>
                <w:sz w:val="12"/>
                <w:szCs w:val="12"/>
              </w:rPr>
              <w:t>226 345,08</w:t>
            </w:r>
          </w:p>
        </w:tc>
        <w:tc>
          <w:tcPr>
            <w:tcW w:w="753" w:type="pct"/>
            <w:tcBorders>
              <w:top w:val="nil"/>
              <w:left w:val="nil"/>
              <w:bottom w:val="nil"/>
              <w:right w:val="nil"/>
            </w:tcBorders>
            <w:shd w:val="clear" w:color="auto" w:fill="auto"/>
            <w:noWrap/>
            <w:vAlign w:val="center"/>
            <w:hideMark/>
          </w:tcPr>
          <w:p w14:paraId="0B36BE2E" w14:textId="77777777" w:rsidR="00F05053" w:rsidRPr="00F05053" w:rsidRDefault="00F05053" w:rsidP="00F05053">
            <w:pPr>
              <w:spacing w:line="240" w:lineRule="auto"/>
              <w:jc w:val="right"/>
              <w:rPr>
                <w:i/>
                <w:iCs/>
                <w:sz w:val="12"/>
                <w:szCs w:val="12"/>
              </w:rPr>
            </w:pPr>
          </w:p>
        </w:tc>
      </w:tr>
      <w:tr w:rsidR="00F05053" w:rsidRPr="00F05053" w14:paraId="25959318" w14:textId="77777777" w:rsidTr="009460EE">
        <w:trPr>
          <w:trHeight w:val="85"/>
        </w:trPr>
        <w:tc>
          <w:tcPr>
            <w:tcW w:w="222" w:type="pct"/>
            <w:tcBorders>
              <w:top w:val="nil"/>
              <w:left w:val="nil"/>
              <w:bottom w:val="nil"/>
              <w:right w:val="nil"/>
            </w:tcBorders>
            <w:shd w:val="clear" w:color="auto" w:fill="auto"/>
            <w:noWrap/>
            <w:vAlign w:val="center"/>
            <w:hideMark/>
          </w:tcPr>
          <w:p w14:paraId="5203C02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EE9005" w14:textId="77777777" w:rsidR="00F05053" w:rsidRPr="00F05053" w:rsidRDefault="00F05053" w:rsidP="00F05053">
            <w:pPr>
              <w:spacing w:line="240" w:lineRule="auto"/>
              <w:rPr>
                <w:i/>
                <w:iCs/>
                <w:sz w:val="12"/>
                <w:szCs w:val="12"/>
              </w:rPr>
            </w:pPr>
            <w:r w:rsidRPr="00F05053">
              <w:rPr>
                <w:i/>
                <w:iCs/>
                <w:sz w:val="12"/>
                <w:szCs w:val="12"/>
              </w:rPr>
              <w:t>- z tytułu trwałego zarządu</w:t>
            </w:r>
          </w:p>
        </w:tc>
        <w:tc>
          <w:tcPr>
            <w:tcW w:w="754" w:type="pct"/>
            <w:tcBorders>
              <w:top w:val="nil"/>
              <w:left w:val="nil"/>
              <w:bottom w:val="nil"/>
              <w:right w:val="nil"/>
            </w:tcBorders>
            <w:shd w:val="clear" w:color="auto" w:fill="auto"/>
            <w:vAlign w:val="center"/>
            <w:hideMark/>
          </w:tcPr>
          <w:p w14:paraId="7F180E7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58EF045A" w14:textId="77777777" w:rsidR="00F05053" w:rsidRPr="00F05053" w:rsidRDefault="00F05053" w:rsidP="00F05053">
            <w:pPr>
              <w:spacing w:line="240" w:lineRule="auto"/>
              <w:jc w:val="right"/>
              <w:rPr>
                <w:i/>
                <w:iCs/>
                <w:sz w:val="12"/>
                <w:szCs w:val="12"/>
              </w:rPr>
            </w:pPr>
            <w:r w:rsidRPr="00F05053">
              <w:rPr>
                <w:i/>
                <w:iCs/>
                <w:sz w:val="12"/>
                <w:szCs w:val="12"/>
              </w:rPr>
              <w:t>185 792,11</w:t>
            </w:r>
          </w:p>
        </w:tc>
        <w:tc>
          <w:tcPr>
            <w:tcW w:w="753" w:type="pct"/>
            <w:tcBorders>
              <w:top w:val="nil"/>
              <w:left w:val="nil"/>
              <w:bottom w:val="nil"/>
              <w:right w:val="nil"/>
            </w:tcBorders>
            <w:shd w:val="clear" w:color="auto" w:fill="auto"/>
            <w:noWrap/>
            <w:vAlign w:val="center"/>
            <w:hideMark/>
          </w:tcPr>
          <w:p w14:paraId="6486E1E9" w14:textId="77777777" w:rsidR="00F05053" w:rsidRPr="00F05053" w:rsidRDefault="00F05053" w:rsidP="00F05053">
            <w:pPr>
              <w:spacing w:line="240" w:lineRule="auto"/>
              <w:jc w:val="right"/>
              <w:rPr>
                <w:i/>
                <w:iCs/>
                <w:sz w:val="12"/>
                <w:szCs w:val="12"/>
              </w:rPr>
            </w:pPr>
          </w:p>
        </w:tc>
      </w:tr>
      <w:tr w:rsidR="00F05053" w:rsidRPr="00F05053" w14:paraId="50631B6A" w14:textId="77777777" w:rsidTr="009460EE">
        <w:trPr>
          <w:trHeight w:val="85"/>
        </w:trPr>
        <w:tc>
          <w:tcPr>
            <w:tcW w:w="222" w:type="pct"/>
            <w:tcBorders>
              <w:top w:val="nil"/>
              <w:left w:val="nil"/>
              <w:bottom w:val="nil"/>
              <w:right w:val="nil"/>
            </w:tcBorders>
            <w:shd w:val="clear" w:color="auto" w:fill="auto"/>
            <w:noWrap/>
            <w:vAlign w:val="center"/>
            <w:hideMark/>
          </w:tcPr>
          <w:p w14:paraId="7638C55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F6F789" w14:textId="77777777" w:rsidR="00F05053" w:rsidRPr="00F05053" w:rsidRDefault="00F05053" w:rsidP="00F05053">
            <w:pPr>
              <w:spacing w:line="240" w:lineRule="auto"/>
              <w:rPr>
                <w:i/>
                <w:iCs/>
                <w:sz w:val="12"/>
                <w:szCs w:val="12"/>
              </w:rPr>
            </w:pPr>
            <w:r w:rsidRPr="00F05053">
              <w:rPr>
                <w:i/>
                <w:iCs/>
                <w:sz w:val="12"/>
                <w:szCs w:val="12"/>
              </w:rPr>
              <w:t>- opłata za użytkowania gruntu</w:t>
            </w:r>
          </w:p>
        </w:tc>
        <w:tc>
          <w:tcPr>
            <w:tcW w:w="754" w:type="pct"/>
            <w:tcBorders>
              <w:top w:val="nil"/>
              <w:left w:val="nil"/>
              <w:bottom w:val="nil"/>
              <w:right w:val="nil"/>
            </w:tcBorders>
            <w:shd w:val="clear" w:color="auto" w:fill="auto"/>
            <w:vAlign w:val="center"/>
            <w:hideMark/>
          </w:tcPr>
          <w:p w14:paraId="6F8342A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19A19CB9" w14:textId="77777777" w:rsidR="00F05053" w:rsidRPr="00F05053" w:rsidRDefault="00F05053" w:rsidP="00F05053">
            <w:pPr>
              <w:spacing w:line="240" w:lineRule="auto"/>
              <w:jc w:val="right"/>
              <w:rPr>
                <w:i/>
                <w:iCs/>
                <w:sz w:val="12"/>
                <w:szCs w:val="12"/>
              </w:rPr>
            </w:pPr>
            <w:r w:rsidRPr="00F05053">
              <w:rPr>
                <w:i/>
                <w:iCs/>
                <w:sz w:val="12"/>
                <w:szCs w:val="12"/>
              </w:rPr>
              <w:t>43 676,10</w:t>
            </w:r>
          </w:p>
        </w:tc>
        <w:tc>
          <w:tcPr>
            <w:tcW w:w="753" w:type="pct"/>
            <w:tcBorders>
              <w:top w:val="nil"/>
              <w:left w:val="nil"/>
              <w:bottom w:val="nil"/>
              <w:right w:val="nil"/>
            </w:tcBorders>
            <w:shd w:val="clear" w:color="auto" w:fill="auto"/>
            <w:noWrap/>
            <w:vAlign w:val="center"/>
            <w:hideMark/>
          </w:tcPr>
          <w:p w14:paraId="68062FC2" w14:textId="77777777" w:rsidR="00F05053" w:rsidRPr="00F05053" w:rsidRDefault="00F05053" w:rsidP="00F05053">
            <w:pPr>
              <w:spacing w:line="240" w:lineRule="auto"/>
              <w:jc w:val="right"/>
              <w:rPr>
                <w:i/>
                <w:iCs/>
                <w:sz w:val="12"/>
                <w:szCs w:val="12"/>
              </w:rPr>
            </w:pPr>
          </w:p>
        </w:tc>
      </w:tr>
      <w:tr w:rsidR="00F05053" w:rsidRPr="00F05053" w14:paraId="716A4126" w14:textId="77777777" w:rsidTr="009460EE">
        <w:trPr>
          <w:trHeight w:val="85"/>
        </w:trPr>
        <w:tc>
          <w:tcPr>
            <w:tcW w:w="222" w:type="pct"/>
            <w:tcBorders>
              <w:top w:val="nil"/>
              <w:left w:val="nil"/>
              <w:bottom w:val="nil"/>
              <w:right w:val="nil"/>
            </w:tcBorders>
            <w:shd w:val="clear" w:color="auto" w:fill="auto"/>
            <w:noWrap/>
            <w:vAlign w:val="center"/>
            <w:hideMark/>
          </w:tcPr>
          <w:p w14:paraId="051F879B"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A1ED7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1FFC38"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1BD23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45BD0E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D5C6081" w14:textId="77777777" w:rsidTr="009460EE">
        <w:trPr>
          <w:trHeight w:val="85"/>
        </w:trPr>
        <w:tc>
          <w:tcPr>
            <w:tcW w:w="222" w:type="pct"/>
            <w:tcBorders>
              <w:top w:val="nil"/>
              <w:left w:val="nil"/>
              <w:bottom w:val="nil"/>
              <w:right w:val="nil"/>
            </w:tcBorders>
            <w:shd w:val="clear" w:color="000000" w:fill="FFFFC5"/>
            <w:noWrap/>
            <w:vAlign w:val="center"/>
            <w:hideMark/>
          </w:tcPr>
          <w:p w14:paraId="14524C16"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343DB671" w14:textId="77777777" w:rsidR="00F05053" w:rsidRPr="00F05053" w:rsidRDefault="00F05053" w:rsidP="00F05053">
            <w:pPr>
              <w:spacing w:line="240" w:lineRule="auto"/>
              <w:rPr>
                <w:sz w:val="12"/>
                <w:szCs w:val="12"/>
                <w:u w:val="single"/>
              </w:rPr>
            </w:pPr>
            <w:r w:rsidRPr="00F05053">
              <w:rPr>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14:paraId="3E8CEDB5" w14:textId="77777777" w:rsidR="00F05053" w:rsidRPr="00F05053" w:rsidRDefault="00F05053" w:rsidP="00F05053">
            <w:pPr>
              <w:spacing w:line="240" w:lineRule="auto"/>
              <w:jc w:val="right"/>
              <w:rPr>
                <w:sz w:val="12"/>
                <w:szCs w:val="12"/>
                <w:u w:val="single"/>
              </w:rPr>
            </w:pPr>
            <w:r w:rsidRPr="00F05053">
              <w:rPr>
                <w:sz w:val="12"/>
                <w:szCs w:val="12"/>
                <w:u w:val="single"/>
              </w:rPr>
              <w:t>94 329 200</w:t>
            </w:r>
          </w:p>
        </w:tc>
        <w:tc>
          <w:tcPr>
            <w:tcW w:w="754" w:type="pct"/>
            <w:tcBorders>
              <w:top w:val="nil"/>
              <w:left w:val="nil"/>
              <w:bottom w:val="nil"/>
              <w:right w:val="nil"/>
            </w:tcBorders>
            <w:shd w:val="clear" w:color="000000" w:fill="FFFFC5"/>
            <w:vAlign w:val="center"/>
            <w:hideMark/>
          </w:tcPr>
          <w:p w14:paraId="3F881EBB" w14:textId="77777777" w:rsidR="00F05053" w:rsidRPr="00F05053" w:rsidRDefault="00F05053" w:rsidP="00F05053">
            <w:pPr>
              <w:spacing w:line="240" w:lineRule="auto"/>
              <w:jc w:val="right"/>
              <w:rPr>
                <w:sz w:val="12"/>
                <w:szCs w:val="12"/>
                <w:u w:val="single"/>
              </w:rPr>
            </w:pPr>
            <w:r w:rsidRPr="00F05053">
              <w:rPr>
                <w:sz w:val="12"/>
                <w:szCs w:val="12"/>
                <w:u w:val="single"/>
              </w:rPr>
              <w:t>100 145 242,40</w:t>
            </w:r>
          </w:p>
        </w:tc>
        <w:tc>
          <w:tcPr>
            <w:tcW w:w="753" w:type="pct"/>
            <w:tcBorders>
              <w:top w:val="nil"/>
              <w:left w:val="nil"/>
              <w:bottom w:val="nil"/>
              <w:right w:val="nil"/>
            </w:tcBorders>
            <w:shd w:val="clear" w:color="000000" w:fill="FFFFC5"/>
            <w:vAlign w:val="center"/>
            <w:hideMark/>
          </w:tcPr>
          <w:p w14:paraId="640FCDF0" w14:textId="77777777" w:rsidR="00F05053" w:rsidRPr="00F05053" w:rsidRDefault="00F05053" w:rsidP="00F05053">
            <w:pPr>
              <w:spacing w:line="240" w:lineRule="auto"/>
              <w:jc w:val="right"/>
              <w:rPr>
                <w:sz w:val="12"/>
                <w:szCs w:val="12"/>
                <w:u w:val="single"/>
              </w:rPr>
            </w:pPr>
            <w:r w:rsidRPr="00F05053">
              <w:rPr>
                <w:sz w:val="12"/>
                <w:szCs w:val="12"/>
                <w:u w:val="single"/>
              </w:rPr>
              <w:t>106,2%</w:t>
            </w:r>
          </w:p>
        </w:tc>
      </w:tr>
      <w:tr w:rsidR="00F05053" w:rsidRPr="00F05053" w14:paraId="7F3C7177" w14:textId="77777777" w:rsidTr="009460EE">
        <w:trPr>
          <w:trHeight w:val="85"/>
        </w:trPr>
        <w:tc>
          <w:tcPr>
            <w:tcW w:w="222" w:type="pct"/>
            <w:tcBorders>
              <w:top w:val="nil"/>
              <w:left w:val="nil"/>
              <w:bottom w:val="nil"/>
              <w:right w:val="nil"/>
            </w:tcBorders>
            <w:shd w:val="clear" w:color="auto" w:fill="auto"/>
            <w:noWrap/>
            <w:vAlign w:val="center"/>
            <w:hideMark/>
          </w:tcPr>
          <w:p w14:paraId="6BEF196A"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4EAEEE9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0322A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54D1FC"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008734F"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619CDF94" w14:textId="77777777" w:rsidTr="009460EE">
        <w:trPr>
          <w:trHeight w:val="85"/>
        </w:trPr>
        <w:tc>
          <w:tcPr>
            <w:tcW w:w="222" w:type="pct"/>
            <w:tcBorders>
              <w:top w:val="nil"/>
              <w:left w:val="nil"/>
              <w:bottom w:val="nil"/>
              <w:right w:val="nil"/>
            </w:tcBorders>
            <w:shd w:val="clear" w:color="auto" w:fill="auto"/>
            <w:noWrap/>
            <w:vAlign w:val="center"/>
            <w:hideMark/>
          </w:tcPr>
          <w:p w14:paraId="4CD9E548"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3DC928" w14:textId="77777777" w:rsidR="00F05053" w:rsidRPr="00F05053" w:rsidRDefault="00F05053" w:rsidP="00F05053">
            <w:pPr>
              <w:spacing w:line="240" w:lineRule="auto"/>
              <w:rPr>
                <w:sz w:val="12"/>
                <w:szCs w:val="12"/>
              </w:rPr>
            </w:pPr>
            <w:r w:rsidRPr="00F05053">
              <w:rPr>
                <w:sz w:val="12"/>
                <w:szCs w:val="12"/>
              </w:rPr>
              <w:t>Na dochody z najmu i dzierżawy mienia składają się:</w:t>
            </w:r>
            <w:r w:rsidRPr="00F05053">
              <w:rPr>
                <w:sz w:val="12"/>
                <w:szCs w:val="12"/>
              </w:rPr>
              <w:br/>
              <w:t xml:space="preserve">   1. wpływy z czynszu za mieszkania komunalne</w:t>
            </w:r>
            <w:r w:rsidRPr="00F05053">
              <w:rPr>
                <w:sz w:val="12"/>
                <w:szCs w:val="12"/>
              </w:rPr>
              <w:br/>
              <w:t xml:space="preserve">   2. wpływy z najmu lokali użytkowych</w:t>
            </w:r>
            <w:r w:rsidRPr="00F05053">
              <w:rPr>
                <w:sz w:val="12"/>
                <w:szCs w:val="12"/>
              </w:rPr>
              <w:br/>
              <w:t xml:space="preserve">   3. wpływy z najmu garaży</w:t>
            </w:r>
            <w:r w:rsidRPr="00F05053">
              <w:rPr>
                <w:sz w:val="12"/>
                <w:szCs w:val="12"/>
              </w:rPr>
              <w:br/>
              <w:t xml:space="preserve">   4. wpływy z dzierżawy gruntów</w:t>
            </w:r>
            <w:r w:rsidRPr="00F05053">
              <w:rPr>
                <w:sz w:val="12"/>
                <w:szCs w:val="12"/>
              </w:rPr>
              <w:br/>
              <w:t xml:space="preserve">   5. wpływy z reklamy</w:t>
            </w:r>
            <w:r w:rsidRPr="00F05053">
              <w:rPr>
                <w:sz w:val="12"/>
                <w:szCs w:val="12"/>
              </w:rPr>
              <w:br/>
              <w:t xml:space="preserve">   6. pozostałe dochody z najmu i dzierżawy</w:t>
            </w:r>
          </w:p>
        </w:tc>
        <w:tc>
          <w:tcPr>
            <w:tcW w:w="754" w:type="pct"/>
            <w:tcBorders>
              <w:top w:val="nil"/>
              <w:left w:val="nil"/>
              <w:bottom w:val="nil"/>
              <w:right w:val="nil"/>
            </w:tcBorders>
            <w:shd w:val="clear" w:color="auto" w:fill="auto"/>
            <w:noWrap/>
            <w:vAlign w:val="center"/>
            <w:hideMark/>
          </w:tcPr>
          <w:p w14:paraId="035AE0BF"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506CB15D"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4DD1C8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FBD80AA" w14:textId="77777777" w:rsidTr="009460EE">
        <w:trPr>
          <w:trHeight w:val="85"/>
        </w:trPr>
        <w:tc>
          <w:tcPr>
            <w:tcW w:w="222" w:type="pct"/>
            <w:tcBorders>
              <w:top w:val="nil"/>
              <w:left w:val="nil"/>
              <w:bottom w:val="nil"/>
              <w:right w:val="nil"/>
            </w:tcBorders>
            <w:shd w:val="clear" w:color="auto" w:fill="auto"/>
            <w:noWrap/>
            <w:vAlign w:val="center"/>
            <w:hideMark/>
          </w:tcPr>
          <w:p w14:paraId="5A3A1DEF"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29B4C9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D7075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425CF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AF4787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3DBE350" w14:textId="77777777" w:rsidTr="009460EE">
        <w:trPr>
          <w:trHeight w:val="85"/>
        </w:trPr>
        <w:tc>
          <w:tcPr>
            <w:tcW w:w="222" w:type="pct"/>
            <w:tcBorders>
              <w:top w:val="nil"/>
              <w:left w:val="nil"/>
              <w:bottom w:val="nil"/>
              <w:right w:val="nil"/>
            </w:tcBorders>
            <w:shd w:val="clear" w:color="auto" w:fill="auto"/>
            <w:noWrap/>
            <w:vAlign w:val="center"/>
            <w:hideMark/>
          </w:tcPr>
          <w:p w14:paraId="73FDA5B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CC3566"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09298012"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1822E93D"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E5A939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90F6640" w14:textId="77777777" w:rsidTr="009460EE">
        <w:trPr>
          <w:trHeight w:val="85"/>
        </w:trPr>
        <w:tc>
          <w:tcPr>
            <w:tcW w:w="222" w:type="pct"/>
            <w:tcBorders>
              <w:top w:val="nil"/>
              <w:left w:val="nil"/>
              <w:bottom w:val="nil"/>
              <w:right w:val="nil"/>
            </w:tcBorders>
            <w:shd w:val="clear" w:color="auto" w:fill="auto"/>
            <w:noWrap/>
            <w:vAlign w:val="center"/>
            <w:hideMark/>
          </w:tcPr>
          <w:p w14:paraId="65AC526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E1E0D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7B13A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AF0547"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B6A536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ED7D9C6" w14:textId="77777777" w:rsidTr="009460EE">
        <w:trPr>
          <w:trHeight w:val="85"/>
        </w:trPr>
        <w:tc>
          <w:tcPr>
            <w:tcW w:w="222" w:type="pct"/>
            <w:tcBorders>
              <w:top w:val="nil"/>
              <w:left w:val="nil"/>
              <w:bottom w:val="nil"/>
              <w:right w:val="nil"/>
            </w:tcBorders>
            <w:shd w:val="clear" w:color="auto" w:fill="auto"/>
            <w:noWrap/>
            <w:vAlign w:val="center"/>
            <w:hideMark/>
          </w:tcPr>
          <w:p w14:paraId="7ED25D1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4961BD" w14:textId="77777777" w:rsidR="00F05053" w:rsidRPr="00F05053" w:rsidRDefault="00F05053" w:rsidP="00F05053">
            <w:pPr>
              <w:spacing w:line="240" w:lineRule="auto"/>
              <w:ind w:firstLineChars="100" w:firstLine="120"/>
              <w:rPr>
                <w:sz w:val="12"/>
                <w:szCs w:val="12"/>
              </w:rPr>
            </w:pPr>
            <w:r w:rsidRPr="00F05053">
              <w:rPr>
                <w:sz w:val="12"/>
                <w:szCs w:val="12"/>
              </w:rPr>
              <w:t>Przypis</w:t>
            </w:r>
          </w:p>
        </w:tc>
        <w:tc>
          <w:tcPr>
            <w:tcW w:w="754" w:type="pct"/>
            <w:tcBorders>
              <w:top w:val="nil"/>
              <w:left w:val="nil"/>
              <w:bottom w:val="nil"/>
              <w:right w:val="nil"/>
            </w:tcBorders>
            <w:shd w:val="clear" w:color="auto" w:fill="auto"/>
            <w:noWrap/>
            <w:vAlign w:val="center"/>
            <w:hideMark/>
          </w:tcPr>
          <w:p w14:paraId="05378693"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3E3272FE" w14:textId="77777777" w:rsidR="00F05053" w:rsidRPr="00F05053" w:rsidRDefault="00F05053" w:rsidP="00F05053">
            <w:pPr>
              <w:spacing w:line="240" w:lineRule="auto"/>
              <w:jc w:val="right"/>
              <w:rPr>
                <w:sz w:val="12"/>
                <w:szCs w:val="12"/>
              </w:rPr>
            </w:pPr>
            <w:r w:rsidRPr="00F05053">
              <w:rPr>
                <w:sz w:val="12"/>
                <w:szCs w:val="12"/>
              </w:rPr>
              <w:t>157 337 170,53</w:t>
            </w:r>
          </w:p>
        </w:tc>
        <w:tc>
          <w:tcPr>
            <w:tcW w:w="753" w:type="pct"/>
            <w:tcBorders>
              <w:top w:val="nil"/>
              <w:left w:val="nil"/>
              <w:bottom w:val="nil"/>
              <w:right w:val="nil"/>
            </w:tcBorders>
            <w:shd w:val="clear" w:color="auto" w:fill="auto"/>
            <w:vAlign w:val="center"/>
            <w:hideMark/>
          </w:tcPr>
          <w:p w14:paraId="30725FF4" w14:textId="77777777" w:rsidR="00F05053" w:rsidRPr="00F05053" w:rsidRDefault="00F05053" w:rsidP="00F05053">
            <w:pPr>
              <w:spacing w:line="240" w:lineRule="auto"/>
              <w:jc w:val="right"/>
              <w:rPr>
                <w:sz w:val="12"/>
                <w:szCs w:val="12"/>
              </w:rPr>
            </w:pPr>
          </w:p>
        </w:tc>
      </w:tr>
      <w:tr w:rsidR="00F05053" w:rsidRPr="00F05053" w14:paraId="2272C0A3" w14:textId="77777777" w:rsidTr="009460EE">
        <w:trPr>
          <w:trHeight w:val="85"/>
        </w:trPr>
        <w:tc>
          <w:tcPr>
            <w:tcW w:w="222" w:type="pct"/>
            <w:tcBorders>
              <w:top w:val="nil"/>
              <w:left w:val="nil"/>
              <w:bottom w:val="nil"/>
              <w:right w:val="nil"/>
            </w:tcBorders>
            <w:shd w:val="clear" w:color="auto" w:fill="auto"/>
            <w:noWrap/>
            <w:vAlign w:val="center"/>
            <w:hideMark/>
          </w:tcPr>
          <w:p w14:paraId="29CA5B5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200834" w14:textId="77777777" w:rsidR="00F05053" w:rsidRPr="00F05053" w:rsidRDefault="00F05053" w:rsidP="00F05053">
            <w:pPr>
              <w:spacing w:line="240" w:lineRule="auto"/>
              <w:ind w:firstLineChars="100" w:firstLine="120"/>
              <w:rPr>
                <w:sz w:val="12"/>
                <w:szCs w:val="12"/>
              </w:rPr>
            </w:pPr>
            <w:r w:rsidRPr="00F05053">
              <w:rPr>
                <w:sz w:val="12"/>
                <w:szCs w:val="12"/>
              </w:rPr>
              <w:t>Ściągalność</w:t>
            </w:r>
          </w:p>
        </w:tc>
        <w:tc>
          <w:tcPr>
            <w:tcW w:w="754" w:type="pct"/>
            <w:tcBorders>
              <w:top w:val="nil"/>
              <w:left w:val="nil"/>
              <w:bottom w:val="nil"/>
              <w:right w:val="nil"/>
            </w:tcBorders>
            <w:shd w:val="clear" w:color="auto" w:fill="auto"/>
            <w:noWrap/>
            <w:vAlign w:val="center"/>
            <w:hideMark/>
          </w:tcPr>
          <w:p w14:paraId="0EE791AE"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64CC6B11" w14:textId="77777777" w:rsidR="00F05053" w:rsidRPr="00F05053" w:rsidRDefault="00F05053" w:rsidP="00F05053">
            <w:pPr>
              <w:spacing w:line="240" w:lineRule="auto"/>
              <w:jc w:val="right"/>
              <w:rPr>
                <w:sz w:val="12"/>
                <w:szCs w:val="12"/>
              </w:rPr>
            </w:pPr>
            <w:r w:rsidRPr="00F05053">
              <w:rPr>
                <w:sz w:val="12"/>
                <w:szCs w:val="12"/>
              </w:rPr>
              <w:t>69,78%</w:t>
            </w:r>
          </w:p>
        </w:tc>
        <w:tc>
          <w:tcPr>
            <w:tcW w:w="753" w:type="pct"/>
            <w:tcBorders>
              <w:top w:val="nil"/>
              <w:left w:val="nil"/>
              <w:bottom w:val="nil"/>
              <w:right w:val="nil"/>
            </w:tcBorders>
            <w:shd w:val="clear" w:color="auto" w:fill="auto"/>
            <w:vAlign w:val="center"/>
            <w:hideMark/>
          </w:tcPr>
          <w:p w14:paraId="1134677C" w14:textId="77777777" w:rsidR="00F05053" w:rsidRPr="00F05053" w:rsidRDefault="00F05053" w:rsidP="00F05053">
            <w:pPr>
              <w:spacing w:line="240" w:lineRule="auto"/>
              <w:jc w:val="right"/>
              <w:rPr>
                <w:sz w:val="12"/>
                <w:szCs w:val="12"/>
              </w:rPr>
            </w:pPr>
          </w:p>
        </w:tc>
      </w:tr>
      <w:tr w:rsidR="00F05053" w:rsidRPr="00F05053" w14:paraId="6C6A0782" w14:textId="77777777" w:rsidTr="009460EE">
        <w:trPr>
          <w:trHeight w:val="85"/>
        </w:trPr>
        <w:tc>
          <w:tcPr>
            <w:tcW w:w="222" w:type="pct"/>
            <w:tcBorders>
              <w:top w:val="nil"/>
              <w:left w:val="nil"/>
              <w:bottom w:val="nil"/>
              <w:right w:val="nil"/>
            </w:tcBorders>
            <w:shd w:val="clear" w:color="auto" w:fill="auto"/>
            <w:noWrap/>
            <w:vAlign w:val="center"/>
            <w:hideMark/>
          </w:tcPr>
          <w:p w14:paraId="2754F6B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89D1F4" w14:textId="77777777" w:rsidR="00F05053" w:rsidRPr="00F05053" w:rsidRDefault="00F05053" w:rsidP="00F05053">
            <w:pPr>
              <w:spacing w:line="240" w:lineRule="auto"/>
              <w:ind w:firstLineChars="100" w:firstLine="120"/>
              <w:rPr>
                <w:sz w:val="12"/>
                <w:szCs w:val="12"/>
              </w:rPr>
            </w:pPr>
            <w:r w:rsidRPr="00F05053">
              <w:rPr>
                <w:sz w:val="12"/>
                <w:szCs w:val="12"/>
              </w:rPr>
              <w:t>Nadpłaty</w:t>
            </w:r>
          </w:p>
        </w:tc>
        <w:tc>
          <w:tcPr>
            <w:tcW w:w="754" w:type="pct"/>
            <w:tcBorders>
              <w:top w:val="nil"/>
              <w:left w:val="nil"/>
              <w:bottom w:val="nil"/>
              <w:right w:val="nil"/>
            </w:tcBorders>
            <w:shd w:val="clear" w:color="auto" w:fill="auto"/>
            <w:noWrap/>
            <w:vAlign w:val="center"/>
            <w:hideMark/>
          </w:tcPr>
          <w:p w14:paraId="1F4840B4"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31E702AC" w14:textId="77777777" w:rsidR="00F05053" w:rsidRPr="00F05053" w:rsidRDefault="00F05053" w:rsidP="00F05053">
            <w:pPr>
              <w:spacing w:line="240" w:lineRule="auto"/>
              <w:jc w:val="right"/>
              <w:rPr>
                <w:sz w:val="12"/>
                <w:szCs w:val="12"/>
              </w:rPr>
            </w:pPr>
            <w:r w:rsidRPr="00F05053">
              <w:rPr>
                <w:sz w:val="12"/>
                <w:szCs w:val="12"/>
              </w:rPr>
              <w:t>714 916,13</w:t>
            </w:r>
          </w:p>
        </w:tc>
        <w:tc>
          <w:tcPr>
            <w:tcW w:w="753" w:type="pct"/>
            <w:tcBorders>
              <w:top w:val="nil"/>
              <w:left w:val="nil"/>
              <w:bottom w:val="nil"/>
              <w:right w:val="nil"/>
            </w:tcBorders>
            <w:shd w:val="clear" w:color="auto" w:fill="auto"/>
            <w:vAlign w:val="center"/>
            <w:hideMark/>
          </w:tcPr>
          <w:p w14:paraId="065E5831" w14:textId="77777777" w:rsidR="00F05053" w:rsidRPr="00F05053" w:rsidRDefault="00F05053" w:rsidP="00F05053">
            <w:pPr>
              <w:spacing w:line="240" w:lineRule="auto"/>
              <w:jc w:val="right"/>
              <w:rPr>
                <w:sz w:val="12"/>
                <w:szCs w:val="12"/>
              </w:rPr>
            </w:pPr>
          </w:p>
        </w:tc>
      </w:tr>
      <w:tr w:rsidR="00F05053" w:rsidRPr="00F05053" w14:paraId="60BFB5F5" w14:textId="77777777" w:rsidTr="009460EE">
        <w:trPr>
          <w:trHeight w:val="85"/>
        </w:trPr>
        <w:tc>
          <w:tcPr>
            <w:tcW w:w="222" w:type="pct"/>
            <w:tcBorders>
              <w:top w:val="nil"/>
              <w:left w:val="nil"/>
              <w:bottom w:val="nil"/>
              <w:right w:val="nil"/>
            </w:tcBorders>
            <w:shd w:val="clear" w:color="auto" w:fill="auto"/>
            <w:noWrap/>
            <w:vAlign w:val="center"/>
            <w:hideMark/>
          </w:tcPr>
          <w:p w14:paraId="3AAEF52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FFE98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AFC740"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7BB3D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6AF5E4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1A3B947" w14:textId="77777777" w:rsidTr="009460EE">
        <w:trPr>
          <w:trHeight w:val="85"/>
        </w:trPr>
        <w:tc>
          <w:tcPr>
            <w:tcW w:w="222" w:type="pct"/>
            <w:tcBorders>
              <w:top w:val="nil"/>
              <w:left w:val="nil"/>
              <w:bottom w:val="nil"/>
              <w:right w:val="nil"/>
            </w:tcBorders>
            <w:shd w:val="clear" w:color="auto" w:fill="auto"/>
            <w:noWrap/>
            <w:vAlign w:val="center"/>
            <w:hideMark/>
          </w:tcPr>
          <w:p w14:paraId="35B469B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54993E2" w14:textId="77777777" w:rsidR="00F05053" w:rsidRPr="00F05053" w:rsidRDefault="00F05053" w:rsidP="00F05053">
            <w:pPr>
              <w:spacing w:line="240" w:lineRule="auto"/>
              <w:rPr>
                <w:sz w:val="12"/>
                <w:szCs w:val="12"/>
              </w:rPr>
            </w:pPr>
            <w:r w:rsidRPr="00F05053">
              <w:rPr>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14:paraId="52BB3A97" w14:textId="77777777" w:rsidR="00F05053" w:rsidRPr="00F05053" w:rsidRDefault="00F05053" w:rsidP="00F05053">
            <w:pPr>
              <w:spacing w:line="240" w:lineRule="auto"/>
              <w:jc w:val="right"/>
              <w:rPr>
                <w:sz w:val="12"/>
                <w:szCs w:val="12"/>
              </w:rPr>
            </w:pPr>
            <w:r w:rsidRPr="00F05053">
              <w:rPr>
                <w:sz w:val="12"/>
                <w:szCs w:val="12"/>
              </w:rPr>
              <w:t>42 800 000</w:t>
            </w:r>
          </w:p>
        </w:tc>
        <w:tc>
          <w:tcPr>
            <w:tcW w:w="754" w:type="pct"/>
            <w:tcBorders>
              <w:top w:val="nil"/>
              <w:left w:val="nil"/>
              <w:bottom w:val="nil"/>
              <w:right w:val="nil"/>
            </w:tcBorders>
            <w:shd w:val="clear" w:color="auto" w:fill="auto"/>
            <w:vAlign w:val="center"/>
            <w:hideMark/>
          </w:tcPr>
          <w:p w14:paraId="73C38580" w14:textId="77777777" w:rsidR="00F05053" w:rsidRPr="00F05053" w:rsidRDefault="00F05053" w:rsidP="00F05053">
            <w:pPr>
              <w:spacing w:line="240" w:lineRule="auto"/>
              <w:jc w:val="right"/>
              <w:rPr>
                <w:sz w:val="12"/>
                <w:szCs w:val="12"/>
              </w:rPr>
            </w:pPr>
            <w:r w:rsidRPr="00F05053">
              <w:rPr>
                <w:sz w:val="12"/>
                <w:szCs w:val="12"/>
              </w:rPr>
              <w:t>45 336 740,25</w:t>
            </w:r>
          </w:p>
        </w:tc>
        <w:tc>
          <w:tcPr>
            <w:tcW w:w="753" w:type="pct"/>
            <w:tcBorders>
              <w:top w:val="nil"/>
              <w:left w:val="nil"/>
              <w:bottom w:val="nil"/>
              <w:right w:val="nil"/>
            </w:tcBorders>
            <w:shd w:val="clear" w:color="auto" w:fill="auto"/>
            <w:noWrap/>
            <w:vAlign w:val="center"/>
            <w:hideMark/>
          </w:tcPr>
          <w:p w14:paraId="2EE566C1" w14:textId="77777777" w:rsidR="00F05053" w:rsidRPr="00F05053" w:rsidRDefault="00F05053" w:rsidP="00F05053">
            <w:pPr>
              <w:spacing w:line="240" w:lineRule="auto"/>
              <w:jc w:val="right"/>
              <w:rPr>
                <w:sz w:val="12"/>
                <w:szCs w:val="12"/>
              </w:rPr>
            </w:pPr>
            <w:r w:rsidRPr="00F05053">
              <w:rPr>
                <w:sz w:val="12"/>
                <w:szCs w:val="12"/>
              </w:rPr>
              <w:t>105,9%</w:t>
            </w:r>
          </w:p>
        </w:tc>
      </w:tr>
      <w:tr w:rsidR="00F05053" w:rsidRPr="00F05053" w14:paraId="093E144B" w14:textId="77777777" w:rsidTr="009460EE">
        <w:trPr>
          <w:trHeight w:val="85"/>
        </w:trPr>
        <w:tc>
          <w:tcPr>
            <w:tcW w:w="222" w:type="pct"/>
            <w:tcBorders>
              <w:top w:val="nil"/>
              <w:left w:val="nil"/>
              <w:bottom w:val="nil"/>
              <w:right w:val="nil"/>
            </w:tcBorders>
            <w:shd w:val="clear" w:color="auto" w:fill="auto"/>
            <w:noWrap/>
            <w:vAlign w:val="center"/>
            <w:hideMark/>
          </w:tcPr>
          <w:p w14:paraId="7107B75A"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5011DA6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F3774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32E56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597BD17"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BB61A3B" w14:textId="77777777" w:rsidTr="009460EE">
        <w:trPr>
          <w:trHeight w:val="85"/>
        </w:trPr>
        <w:tc>
          <w:tcPr>
            <w:tcW w:w="222" w:type="pct"/>
            <w:tcBorders>
              <w:top w:val="nil"/>
              <w:left w:val="nil"/>
              <w:bottom w:val="nil"/>
              <w:right w:val="nil"/>
            </w:tcBorders>
            <w:shd w:val="clear" w:color="auto" w:fill="auto"/>
            <w:noWrap/>
            <w:vAlign w:val="center"/>
            <w:hideMark/>
          </w:tcPr>
          <w:p w14:paraId="2D9D3B2B"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3F3A3C3" w14:textId="77777777" w:rsidR="00F05053" w:rsidRPr="00F05053" w:rsidRDefault="00F05053" w:rsidP="00F05053">
            <w:pPr>
              <w:spacing w:line="240" w:lineRule="auto"/>
              <w:rPr>
                <w:sz w:val="12"/>
                <w:szCs w:val="12"/>
              </w:rPr>
            </w:pPr>
            <w:r w:rsidRPr="00F05053">
              <w:rPr>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F05053">
              <w:rPr>
                <w:sz w:val="12"/>
                <w:szCs w:val="12"/>
              </w:rPr>
              <w:br/>
            </w:r>
            <w:r w:rsidRPr="00F05053">
              <w:rPr>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14:paraId="34DE19B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478DBCA7"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38B2278"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FE26E5F" w14:textId="77777777" w:rsidTr="009460EE">
        <w:trPr>
          <w:trHeight w:val="85"/>
        </w:trPr>
        <w:tc>
          <w:tcPr>
            <w:tcW w:w="222" w:type="pct"/>
            <w:tcBorders>
              <w:top w:val="nil"/>
              <w:left w:val="nil"/>
              <w:bottom w:val="nil"/>
              <w:right w:val="nil"/>
            </w:tcBorders>
            <w:shd w:val="clear" w:color="auto" w:fill="auto"/>
            <w:noWrap/>
            <w:vAlign w:val="center"/>
            <w:hideMark/>
          </w:tcPr>
          <w:p w14:paraId="04190B99"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DEAEF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EB376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B89BE4"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3416C3F"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E95A47F" w14:textId="77777777" w:rsidTr="009460EE">
        <w:trPr>
          <w:trHeight w:val="85"/>
        </w:trPr>
        <w:tc>
          <w:tcPr>
            <w:tcW w:w="222" w:type="pct"/>
            <w:tcBorders>
              <w:top w:val="nil"/>
              <w:left w:val="nil"/>
              <w:bottom w:val="nil"/>
              <w:right w:val="nil"/>
            </w:tcBorders>
            <w:shd w:val="clear" w:color="auto" w:fill="auto"/>
            <w:noWrap/>
            <w:vAlign w:val="center"/>
            <w:hideMark/>
          </w:tcPr>
          <w:p w14:paraId="2CB12947"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894F74" w14:textId="77777777" w:rsidR="00F05053" w:rsidRPr="00F05053" w:rsidRDefault="00F05053" w:rsidP="00F05053">
            <w:pPr>
              <w:spacing w:line="240" w:lineRule="auto"/>
              <w:rPr>
                <w:sz w:val="12"/>
                <w:szCs w:val="12"/>
              </w:rPr>
            </w:pPr>
            <w:r w:rsidRPr="00F05053">
              <w:rPr>
                <w:sz w:val="12"/>
                <w:szCs w:val="12"/>
              </w:rPr>
              <w:t>Poziom realizacji planu dochodów wynika ze spłaty zadłużenia przez najemców lokali oraz z wyższych wpłat w związku z podwyżkami stawek czynszu.</w:t>
            </w:r>
          </w:p>
        </w:tc>
        <w:tc>
          <w:tcPr>
            <w:tcW w:w="754" w:type="pct"/>
            <w:tcBorders>
              <w:top w:val="nil"/>
              <w:left w:val="nil"/>
              <w:bottom w:val="nil"/>
              <w:right w:val="nil"/>
            </w:tcBorders>
            <w:shd w:val="clear" w:color="auto" w:fill="auto"/>
            <w:noWrap/>
            <w:vAlign w:val="center"/>
            <w:hideMark/>
          </w:tcPr>
          <w:p w14:paraId="65B9D3A1"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24F8B41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42084D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2726705" w14:textId="77777777" w:rsidTr="009460EE">
        <w:trPr>
          <w:trHeight w:val="85"/>
        </w:trPr>
        <w:tc>
          <w:tcPr>
            <w:tcW w:w="222" w:type="pct"/>
            <w:tcBorders>
              <w:top w:val="nil"/>
              <w:left w:val="nil"/>
              <w:bottom w:val="nil"/>
              <w:right w:val="nil"/>
            </w:tcBorders>
            <w:shd w:val="clear" w:color="auto" w:fill="auto"/>
            <w:noWrap/>
            <w:vAlign w:val="center"/>
            <w:hideMark/>
          </w:tcPr>
          <w:p w14:paraId="6DD45501"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CE026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3EC06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68C00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A9ADF38"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D04DFFC" w14:textId="77777777" w:rsidTr="009460EE">
        <w:trPr>
          <w:trHeight w:val="85"/>
        </w:trPr>
        <w:tc>
          <w:tcPr>
            <w:tcW w:w="222" w:type="pct"/>
            <w:tcBorders>
              <w:top w:val="nil"/>
              <w:left w:val="nil"/>
              <w:bottom w:val="nil"/>
              <w:right w:val="nil"/>
            </w:tcBorders>
            <w:shd w:val="clear" w:color="auto" w:fill="auto"/>
            <w:noWrap/>
            <w:vAlign w:val="center"/>
            <w:hideMark/>
          </w:tcPr>
          <w:p w14:paraId="09E71871"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A15091" w14:textId="77777777" w:rsidR="00F05053" w:rsidRPr="00F05053" w:rsidRDefault="00F05053" w:rsidP="00F05053">
            <w:pPr>
              <w:spacing w:line="240" w:lineRule="auto"/>
              <w:rPr>
                <w:i/>
                <w:iCs/>
                <w:sz w:val="12"/>
                <w:szCs w:val="12"/>
              </w:rPr>
            </w:pPr>
            <w:r w:rsidRPr="00F05053">
              <w:rPr>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14:paraId="249C6FEB" w14:textId="77777777" w:rsidR="00F05053" w:rsidRPr="00F05053" w:rsidRDefault="00F05053" w:rsidP="00F05053">
            <w:pPr>
              <w:spacing w:line="240" w:lineRule="auto"/>
              <w:jc w:val="right"/>
              <w:rPr>
                <w:i/>
                <w:iCs/>
                <w:sz w:val="12"/>
                <w:szCs w:val="12"/>
              </w:rPr>
            </w:pPr>
            <w:r w:rsidRPr="00F05053">
              <w:rPr>
                <w:i/>
                <w:iCs/>
                <w:sz w:val="12"/>
                <w:szCs w:val="12"/>
              </w:rPr>
              <w:t>42 800 000</w:t>
            </w:r>
          </w:p>
        </w:tc>
        <w:tc>
          <w:tcPr>
            <w:tcW w:w="754" w:type="pct"/>
            <w:tcBorders>
              <w:top w:val="nil"/>
              <w:left w:val="nil"/>
              <w:bottom w:val="nil"/>
              <w:right w:val="nil"/>
            </w:tcBorders>
            <w:shd w:val="clear" w:color="auto" w:fill="auto"/>
            <w:vAlign w:val="center"/>
            <w:hideMark/>
          </w:tcPr>
          <w:p w14:paraId="207E486A" w14:textId="77777777" w:rsidR="00F05053" w:rsidRPr="00F05053" w:rsidRDefault="00F05053" w:rsidP="00F05053">
            <w:pPr>
              <w:spacing w:line="240" w:lineRule="auto"/>
              <w:jc w:val="right"/>
              <w:rPr>
                <w:i/>
                <w:iCs/>
                <w:sz w:val="12"/>
                <w:szCs w:val="12"/>
              </w:rPr>
            </w:pPr>
            <w:r w:rsidRPr="00F05053">
              <w:rPr>
                <w:i/>
                <w:iCs/>
                <w:sz w:val="12"/>
                <w:szCs w:val="12"/>
              </w:rPr>
              <w:t>45 336 740,25</w:t>
            </w:r>
          </w:p>
        </w:tc>
        <w:tc>
          <w:tcPr>
            <w:tcW w:w="753" w:type="pct"/>
            <w:tcBorders>
              <w:top w:val="nil"/>
              <w:left w:val="nil"/>
              <w:bottom w:val="nil"/>
              <w:right w:val="nil"/>
            </w:tcBorders>
            <w:shd w:val="clear" w:color="auto" w:fill="auto"/>
            <w:noWrap/>
            <w:vAlign w:val="center"/>
            <w:hideMark/>
          </w:tcPr>
          <w:p w14:paraId="27ACD8C6" w14:textId="77777777" w:rsidR="00F05053" w:rsidRPr="00F05053" w:rsidRDefault="00F05053" w:rsidP="00F05053">
            <w:pPr>
              <w:spacing w:line="240" w:lineRule="auto"/>
              <w:jc w:val="right"/>
              <w:rPr>
                <w:i/>
                <w:iCs/>
                <w:sz w:val="12"/>
                <w:szCs w:val="12"/>
              </w:rPr>
            </w:pPr>
          </w:p>
        </w:tc>
      </w:tr>
      <w:tr w:rsidR="00F05053" w:rsidRPr="00F05053" w14:paraId="0D43B809" w14:textId="77777777" w:rsidTr="009460EE">
        <w:trPr>
          <w:trHeight w:val="85"/>
        </w:trPr>
        <w:tc>
          <w:tcPr>
            <w:tcW w:w="222" w:type="pct"/>
            <w:tcBorders>
              <w:top w:val="nil"/>
              <w:left w:val="nil"/>
              <w:bottom w:val="nil"/>
              <w:right w:val="nil"/>
            </w:tcBorders>
            <w:shd w:val="clear" w:color="auto" w:fill="auto"/>
            <w:noWrap/>
            <w:vAlign w:val="center"/>
            <w:hideMark/>
          </w:tcPr>
          <w:p w14:paraId="2F11A3A6"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BFD20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E88FD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BE35665"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B761D0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3312F16" w14:textId="77777777" w:rsidTr="009460EE">
        <w:trPr>
          <w:trHeight w:val="85"/>
        </w:trPr>
        <w:tc>
          <w:tcPr>
            <w:tcW w:w="222" w:type="pct"/>
            <w:tcBorders>
              <w:top w:val="nil"/>
              <w:left w:val="nil"/>
              <w:bottom w:val="nil"/>
              <w:right w:val="nil"/>
            </w:tcBorders>
            <w:shd w:val="clear" w:color="auto" w:fill="auto"/>
            <w:noWrap/>
            <w:vAlign w:val="center"/>
            <w:hideMark/>
          </w:tcPr>
          <w:p w14:paraId="79F7F0BB"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DB305E" w14:textId="77777777" w:rsidR="00F05053" w:rsidRPr="00F05053" w:rsidRDefault="00F05053" w:rsidP="00F05053">
            <w:pPr>
              <w:spacing w:line="240" w:lineRule="auto"/>
              <w:rPr>
                <w:sz w:val="12"/>
                <w:szCs w:val="12"/>
              </w:rPr>
            </w:pPr>
            <w:r w:rsidRPr="00F05053">
              <w:rPr>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14:paraId="6EDB587E" w14:textId="77777777" w:rsidR="00F05053" w:rsidRPr="00F05053" w:rsidRDefault="00F05053" w:rsidP="00F05053">
            <w:pPr>
              <w:spacing w:line="240" w:lineRule="auto"/>
              <w:jc w:val="right"/>
              <w:rPr>
                <w:sz w:val="12"/>
                <w:szCs w:val="12"/>
              </w:rPr>
            </w:pPr>
            <w:r w:rsidRPr="00F05053">
              <w:rPr>
                <w:sz w:val="12"/>
                <w:szCs w:val="12"/>
              </w:rPr>
              <w:t>24 400 000</w:t>
            </w:r>
          </w:p>
        </w:tc>
        <w:tc>
          <w:tcPr>
            <w:tcW w:w="754" w:type="pct"/>
            <w:tcBorders>
              <w:top w:val="nil"/>
              <w:left w:val="nil"/>
              <w:bottom w:val="nil"/>
              <w:right w:val="nil"/>
            </w:tcBorders>
            <w:shd w:val="clear" w:color="auto" w:fill="auto"/>
            <w:vAlign w:val="center"/>
            <w:hideMark/>
          </w:tcPr>
          <w:p w14:paraId="6FDECB83" w14:textId="77777777" w:rsidR="00F05053" w:rsidRPr="00F05053" w:rsidRDefault="00F05053" w:rsidP="00F05053">
            <w:pPr>
              <w:spacing w:line="240" w:lineRule="auto"/>
              <w:jc w:val="right"/>
              <w:rPr>
                <w:sz w:val="12"/>
                <w:szCs w:val="12"/>
              </w:rPr>
            </w:pPr>
            <w:r w:rsidRPr="00F05053">
              <w:rPr>
                <w:sz w:val="12"/>
                <w:szCs w:val="12"/>
              </w:rPr>
              <w:t>25 476 539,77</w:t>
            </w:r>
          </w:p>
        </w:tc>
        <w:tc>
          <w:tcPr>
            <w:tcW w:w="753" w:type="pct"/>
            <w:tcBorders>
              <w:top w:val="nil"/>
              <w:left w:val="nil"/>
              <w:bottom w:val="nil"/>
              <w:right w:val="nil"/>
            </w:tcBorders>
            <w:shd w:val="clear" w:color="auto" w:fill="auto"/>
            <w:noWrap/>
            <w:vAlign w:val="center"/>
            <w:hideMark/>
          </w:tcPr>
          <w:p w14:paraId="5132569A" w14:textId="77777777" w:rsidR="00F05053" w:rsidRPr="00F05053" w:rsidRDefault="00F05053" w:rsidP="00F05053">
            <w:pPr>
              <w:spacing w:line="240" w:lineRule="auto"/>
              <w:jc w:val="right"/>
              <w:rPr>
                <w:sz w:val="12"/>
                <w:szCs w:val="12"/>
              </w:rPr>
            </w:pPr>
            <w:r w:rsidRPr="00F05053">
              <w:rPr>
                <w:sz w:val="12"/>
                <w:szCs w:val="12"/>
              </w:rPr>
              <w:t>104,4%</w:t>
            </w:r>
          </w:p>
        </w:tc>
      </w:tr>
      <w:tr w:rsidR="00F05053" w:rsidRPr="00F05053" w14:paraId="1231A5D3" w14:textId="77777777" w:rsidTr="009460EE">
        <w:trPr>
          <w:trHeight w:val="85"/>
        </w:trPr>
        <w:tc>
          <w:tcPr>
            <w:tcW w:w="222" w:type="pct"/>
            <w:tcBorders>
              <w:top w:val="nil"/>
              <w:left w:val="nil"/>
              <w:bottom w:val="nil"/>
              <w:right w:val="nil"/>
            </w:tcBorders>
            <w:shd w:val="clear" w:color="auto" w:fill="auto"/>
            <w:noWrap/>
            <w:vAlign w:val="center"/>
            <w:hideMark/>
          </w:tcPr>
          <w:p w14:paraId="60E80A00"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40D485E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20E77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D5BF10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B3A99F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16F8510" w14:textId="77777777" w:rsidTr="009460EE">
        <w:trPr>
          <w:trHeight w:val="85"/>
        </w:trPr>
        <w:tc>
          <w:tcPr>
            <w:tcW w:w="222" w:type="pct"/>
            <w:tcBorders>
              <w:top w:val="nil"/>
              <w:left w:val="nil"/>
              <w:bottom w:val="nil"/>
              <w:right w:val="nil"/>
            </w:tcBorders>
            <w:shd w:val="clear" w:color="auto" w:fill="auto"/>
            <w:noWrap/>
            <w:vAlign w:val="center"/>
            <w:hideMark/>
          </w:tcPr>
          <w:p w14:paraId="15B3445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511898" w14:textId="77777777" w:rsidR="00F05053" w:rsidRPr="00F05053" w:rsidRDefault="00F05053" w:rsidP="00F05053">
            <w:pPr>
              <w:spacing w:line="240" w:lineRule="auto"/>
              <w:rPr>
                <w:sz w:val="12"/>
                <w:szCs w:val="12"/>
              </w:rPr>
            </w:pPr>
            <w:r w:rsidRPr="00F05053">
              <w:rPr>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F05053">
              <w:rPr>
                <w:sz w:val="12"/>
                <w:szCs w:val="12"/>
              </w:rPr>
              <w:br/>
            </w:r>
            <w:r w:rsidRPr="00F05053">
              <w:rPr>
                <w:sz w:val="12"/>
                <w:szCs w:val="12"/>
              </w:rPr>
              <w:br/>
              <w:t>Stawki czynszu są ustalane w drodze konkursu, przetargu lub negocjacji stron.</w:t>
            </w:r>
          </w:p>
        </w:tc>
        <w:tc>
          <w:tcPr>
            <w:tcW w:w="754" w:type="pct"/>
            <w:tcBorders>
              <w:top w:val="nil"/>
              <w:left w:val="nil"/>
              <w:bottom w:val="nil"/>
              <w:right w:val="nil"/>
            </w:tcBorders>
            <w:shd w:val="clear" w:color="auto" w:fill="auto"/>
            <w:vAlign w:val="center"/>
            <w:hideMark/>
          </w:tcPr>
          <w:p w14:paraId="57293D09"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417567D"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E5DD98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C0AEEE6" w14:textId="77777777" w:rsidTr="009460EE">
        <w:trPr>
          <w:trHeight w:val="85"/>
        </w:trPr>
        <w:tc>
          <w:tcPr>
            <w:tcW w:w="222" w:type="pct"/>
            <w:tcBorders>
              <w:top w:val="nil"/>
              <w:left w:val="nil"/>
              <w:bottom w:val="nil"/>
              <w:right w:val="nil"/>
            </w:tcBorders>
            <w:shd w:val="clear" w:color="auto" w:fill="auto"/>
            <w:noWrap/>
            <w:vAlign w:val="center"/>
            <w:hideMark/>
          </w:tcPr>
          <w:p w14:paraId="4E506917"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DC6C9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4004B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021BE1"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EF4451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050DEC4" w14:textId="77777777" w:rsidTr="009460EE">
        <w:trPr>
          <w:trHeight w:val="85"/>
        </w:trPr>
        <w:tc>
          <w:tcPr>
            <w:tcW w:w="222" w:type="pct"/>
            <w:tcBorders>
              <w:top w:val="nil"/>
              <w:left w:val="nil"/>
              <w:bottom w:val="nil"/>
              <w:right w:val="nil"/>
            </w:tcBorders>
            <w:shd w:val="clear" w:color="auto" w:fill="auto"/>
            <w:noWrap/>
            <w:vAlign w:val="center"/>
            <w:hideMark/>
          </w:tcPr>
          <w:p w14:paraId="2A7BD735"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FBC413" w14:textId="77777777" w:rsidR="00F05053" w:rsidRPr="00F05053" w:rsidRDefault="00F05053" w:rsidP="00F05053">
            <w:pPr>
              <w:spacing w:line="240" w:lineRule="auto"/>
              <w:rPr>
                <w:sz w:val="12"/>
                <w:szCs w:val="12"/>
              </w:rPr>
            </w:pPr>
            <w:r w:rsidRPr="00F05053">
              <w:rPr>
                <w:sz w:val="12"/>
                <w:szCs w:val="12"/>
              </w:rPr>
              <w:t>Poziom realizacji planu dochodów wynika z przekwalifikowania umowy dzierżawy lokalu na umowę najmu oraz spłaty zadłużenia przez najemców.</w:t>
            </w:r>
          </w:p>
        </w:tc>
        <w:tc>
          <w:tcPr>
            <w:tcW w:w="754" w:type="pct"/>
            <w:tcBorders>
              <w:top w:val="nil"/>
              <w:left w:val="nil"/>
              <w:bottom w:val="nil"/>
              <w:right w:val="nil"/>
            </w:tcBorders>
            <w:shd w:val="clear" w:color="auto" w:fill="auto"/>
            <w:vAlign w:val="center"/>
            <w:hideMark/>
          </w:tcPr>
          <w:p w14:paraId="349DF31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2A84235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A4D3E0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38D99E5" w14:textId="77777777" w:rsidTr="009460EE">
        <w:trPr>
          <w:trHeight w:val="85"/>
        </w:trPr>
        <w:tc>
          <w:tcPr>
            <w:tcW w:w="222" w:type="pct"/>
            <w:tcBorders>
              <w:top w:val="nil"/>
              <w:left w:val="nil"/>
              <w:bottom w:val="nil"/>
              <w:right w:val="nil"/>
            </w:tcBorders>
            <w:shd w:val="clear" w:color="auto" w:fill="auto"/>
            <w:noWrap/>
            <w:vAlign w:val="center"/>
            <w:hideMark/>
          </w:tcPr>
          <w:p w14:paraId="697EF1B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0B3A7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CECA4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33314F"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DF74E8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69688F2" w14:textId="77777777" w:rsidTr="009460EE">
        <w:trPr>
          <w:trHeight w:val="85"/>
        </w:trPr>
        <w:tc>
          <w:tcPr>
            <w:tcW w:w="222" w:type="pct"/>
            <w:tcBorders>
              <w:top w:val="nil"/>
              <w:left w:val="nil"/>
              <w:bottom w:val="nil"/>
              <w:right w:val="nil"/>
            </w:tcBorders>
            <w:shd w:val="clear" w:color="auto" w:fill="auto"/>
            <w:noWrap/>
            <w:vAlign w:val="center"/>
            <w:hideMark/>
          </w:tcPr>
          <w:p w14:paraId="6A55A6C7"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EC1028" w14:textId="77777777" w:rsidR="00F05053" w:rsidRPr="00F05053" w:rsidRDefault="00F05053" w:rsidP="00F05053">
            <w:pPr>
              <w:spacing w:line="240" w:lineRule="auto"/>
              <w:rPr>
                <w:i/>
                <w:iCs/>
                <w:sz w:val="12"/>
                <w:szCs w:val="12"/>
              </w:rPr>
            </w:pPr>
            <w:r w:rsidRPr="00F05053">
              <w:rPr>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14:paraId="6534D600" w14:textId="77777777" w:rsidR="00F05053" w:rsidRPr="00F05053" w:rsidRDefault="00F05053" w:rsidP="00F05053">
            <w:pPr>
              <w:spacing w:line="240" w:lineRule="auto"/>
              <w:jc w:val="right"/>
              <w:rPr>
                <w:i/>
                <w:iCs/>
                <w:sz w:val="12"/>
                <w:szCs w:val="12"/>
              </w:rPr>
            </w:pPr>
            <w:r w:rsidRPr="00F05053">
              <w:rPr>
                <w:i/>
                <w:iCs/>
                <w:sz w:val="12"/>
                <w:szCs w:val="12"/>
              </w:rPr>
              <w:t>24 400 000</w:t>
            </w:r>
          </w:p>
        </w:tc>
        <w:tc>
          <w:tcPr>
            <w:tcW w:w="754" w:type="pct"/>
            <w:tcBorders>
              <w:top w:val="nil"/>
              <w:left w:val="nil"/>
              <w:bottom w:val="nil"/>
              <w:right w:val="nil"/>
            </w:tcBorders>
            <w:shd w:val="clear" w:color="auto" w:fill="auto"/>
            <w:vAlign w:val="center"/>
            <w:hideMark/>
          </w:tcPr>
          <w:p w14:paraId="3702A76D" w14:textId="77777777" w:rsidR="00F05053" w:rsidRPr="00F05053" w:rsidRDefault="00F05053" w:rsidP="00F05053">
            <w:pPr>
              <w:spacing w:line="240" w:lineRule="auto"/>
              <w:jc w:val="right"/>
              <w:rPr>
                <w:i/>
                <w:iCs/>
                <w:sz w:val="12"/>
                <w:szCs w:val="12"/>
              </w:rPr>
            </w:pPr>
            <w:r w:rsidRPr="00F05053">
              <w:rPr>
                <w:i/>
                <w:iCs/>
                <w:sz w:val="12"/>
                <w:szCs w:val="12"/>
              </w:rPr>
              <w:t>25 476 539,77</w:t>
            </w:r>
          </w:p>
        </w:tc>
        <w:tc>
          <w:tcPr>
            <w:tcW w:w="753" w:type="pct"/>
            <w:tcBorders>
              <w:top w:val="nil"/>
              <w:left w:val="nil"/>
              <w:bottom w:val="nil"/>
              <w:right w:val="nil"/>
            </w:tcBorders>
            <w:shd w:val="clear" w:color="auto" w:fill="auto"/>
            <w:noWrap/>
            <w:vAlign w:val="center"/>
            <w:hideMark/>
          </w:tcPr>
          <w:p w14:paraId="7BDDC9E0" w14:textId="77777777" w:rsidR="00F05053" w:rsidRPr="00F05053" w:rsidRDefault="00F05053" w:rsidP="00F05053">
            <w:pPr>
              <w:spacing w:line="240" w:lineRule="auto"/>
              <w:jc w:val="right"/>
              <w:rPr>
                <w:i/>
                <w:iCs/>
                <w:sz w:val="12"/>
                <w:szCs w:val="12"/>
              </w:rPr>
            </w:pPr>
          </w:p>
        </w:tc>
      </w:tr>
      <w:tr w:rsidR="00F05053" w:rsidRPr="00F05053" w14:paraId="1D69A37F" w14:textId="77777777" w:rsidTr="009460EE">
        <w:trPr>
          <w:trHeight w:val="85"/>
        </w:trPr>
        <w:tc>
          <w:tcPr>
            <w:tcW w:w="222" w:type="pct"/>
            <w:tcBorders>
              <w:top w:val="nil"/>
              <w:left w:val="nil"/>
              <w:bottom w:val="nil"/>
              <w:right w:val="nil"/>
            </w:tcBorders>
            <w:shd w:val="clear" w:color="auto" w:fill="auto"/>
            <w:noWrap/>
            <w:vAlign w:val="center"/>
            <w:hideMark/>
          </w:tcPr>
          <w:p w14:paraId="5810550C"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9BA2D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C3317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4DFC9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7DF526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DA71381" w14:textId="77777777" w:rsidTr="009460EE">
        <w:trPr>
          <w:trHeight w:val="85"/>
        </w:trPr>
        <w:tc>
          <w:tcPr>
            <w:tcW w:w="222" w:type="pct"/>
            <w:tcBorders>
              <w:top w:val="nil"/>
              <w:left w:val="nil"/>
              <w:bottom w:val="nil"/>
              <w:right w:val="nil"/>
            </w:tcBorders>
            <w:shd w:val="clear" w:color="auto" w:fill="auto"/>
            <w:noWrap/>
            <w:vAlign w:val="center"/>
            <w:hideMark/>
          </w:tcPr>
          <w:p w14:paraId="78B203B1"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44A538" w14:textId="77777777" w:rsidR="00F05053" w:rsidRPr="00F05053" w:rsidRDefault="00F05053" w:rsidP="00F05053">
            <w:pPr>
              <w:spacing w:line="240" w:lineRule="auto"/>
              <w:rPr>
                <w:sz w:val="12"/>
                <w:szCs w:val="12"/>
              </w:rPr>
            </w:pPr>
            <w:r w:rsidRPr="00F05053">
              <w:rPr>
                <w:sz w:val="12"/>
                <w:szCs w:val="12"/>
              </w:rPr>
              <w:t xml:space="preserve">Wpływy z najmu garaży  </w:t>
            </w:r>
          </w:p>
        </w:tc>
        <w:tc>
          <w:tcPr>
            <w:tcW w:w="754" w:type="pct"/>
            <w:tcBorders>
              <w:top w:val="nil"/>
              <w:left w:val="nil"/>
              <w:bottom w:val="nil"/>
              <w:right w:val="nil"/>
            </w:tcBorders>
            <w:shd w:val="clear" w:color="auto" w:fill="auto"/>
            <w:vAlign w:val="center"/>
            <w:hideMark/>
          </w:tcPr>
          <w:p w14:paraId="4483425D" w14:textId="77777777" w:rsidR="00F05053" w:rsidRPr="00F05053" w:rsidRDefault="00F05053" w:rsidP="00F05053">
            <w:pPr>
              <w:spacing w:line="240" w:lineRule="auto"/>
              <w:jc w:val="right"/>
              <w:rPr>
                <w:sz w:val="12"/>
                <w:szCs w:val="12"/>
              </w:rPr>
            </w:pPr>
            <w:r w:rsidRPr="00F05053">
              <w:rPr>
                <w:sz w:val="12"/>
                <w:szCs w:val="12"/>
              </w:rPr>
              <w:t>3 000 000</w:t>
            </w:r>
          </w:p>
        </w:tc>
        <w:tc>
          <w:tcPr>
            <w:tcW w:w="754" w:type="pct"/>
            <w:tcBorders>
              <w:top w:val="nil"/>
              <w:left w:val="nil"/>
              <w:bottom w:val="nil"/>
              <w:right w:val="nil"/>
            </w:tcBorders>
            <w:shd w:val="clear" w:color="auto" w:fill="auto"/>
            <w:vAlign w:val="center"/>
            <w:hideMark/>
          </w:tcPr>
          <w:p w14:paraId="7A95CEA3" w14:textId="77777777" w:rsidR="00F05053" w:rsidRPr="00F05053" w:rsidRDefault="00F05053" w:rsidP="00F05053">
            <w:pPr>
              <w:spacing w:line="240" w:lineRule="auto"/>
              <w:jc w:val="right"/>
              <w:rPr>
                <w:sz w:val="12"/>
                <w:szCs w:val="12"/>
              </w:rPr>
            </w:pPr>
            <w:r w:rsidRPr="00F05053">
              <w:rPr>
                <w:sz w:val="12"/>
                <w:szCs w:val="12"/>
              </w:rPr>
              <w:t>3 117 625,97</w:t>
            </w:r>
          </w:p>
        </w:tc>
        <w:tc>
          <w:tcPr>
            <w:tcW w:w="753" w:type="pct"/>
            <w:tcBorders>
              <w:top w:val="nil"/>
              <w:left w:val="nil"/>
              <w:bottom w:val="nil"/>
              <w:right w:val="nil"/>
            </w:tcBorders>
            <w:shd w:val="clear" w:color="auto" w:fill="auto"/>
            <w:noWrap/>
            <w:vAlign w:val="center"/>
            <w:hideMark/>
          </w:tcPr>
          <w:p w14:paraId="60252FC9" w14:textId="77777777" w:rsidR="00F05053" w:rsidRPr="00F05053" w:rsidRDefault="00F05053" w:rsidP="00F05053">
            <w:pPr>
              <w:spacing w:line="240" w:lineRule="auto"/>
              <w:jc w:val="right"/>
              <w:rPr>
                <w:sz w:val="12"/>
                <w:szCs w:val="12"/>
              </w:rPr>
            </w:pPr>
            <w:r w:rsidRPr="00F05053">
              <w:rPr>
                <w:sz w:val="12"/>
                <w:szCs w:val="12"/>
              </w:rPr>
              <w:t>103,9%</w:t>
            </w:r>
          </w:p>
        </w:tc>
      </w:tr>
      <w:tr w:rsidR="00F05053" w:rsidRPr="00F05053" w14:paraId="1AE36B45" w14:textId="77777777" w:rsidTr="009460EE">
        <w:trPr>
          <w:trHeight w:val="85"/>
        </w:trPr>
        <w:tc>
          <w:tcPr>
            <w:tcW w:w="222" w:type="pct"/>
            <w:tcBorders>
              <w:top w:val="nil"/>
              <w:left w:val="nil"/>
              <w:bottom w:val="nil"/>
              <w:right w:val="nil"/>
            </w:tcBorders>
            <w:shd w:val="clear" w:color="auto" w:fill="auto"/>
            <w:noWrap/>
            <w:vAlign w:val="center"/>
            <w:hideMark/>
          </w:tcPr>
          <w:p w14:paraId="5DA3FB67"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76F0797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704B9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105119"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203E7E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A6D0F05" w14:textId="77777777" w:rsidTr="009460EE">
        <w:trPr>
          <w:trHeight w:val="85"/>
        </w:trPr>
        <w:tc>
          <w:tcPr>
            <w:tcW w:w="222" w:type="pct"/>
            <w:tcBorders>
              <w:top w:val="nil"/>
              <w:left w:val="nil"/>
              <w:bottom w:val="nil"/>
              <w:right w:val="nil"/>
            </w:tcBorders>
            <w:shd w:val="clear" w:color="auto" w:fill="auto"/>
            <w:noWrap/>
            <w:vAlign w:val="center"/>
            <w:hideMark/>
          </w:tcPr>
          <w:p w14:paraId="21970950"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4D1456" w14:textId="77777777" w:rsidR="00F05053" w:rsidRPr="00F05053" w:rsidRDefault="00F05053" w:rsidP="00F05053">
            <w:pPr>
              <w:spacing w:line="240" w:lineRule="auto"/>
              <w:rPr>
                <w:sz w:val="12"/>
                <w:szCs w:val="12"/>
              </w:rPr>
            </w:pPr>
            <w:r w:rsidRPr="00F05053">
              <w:rPr>
                <w:sz w:val="12"/>
                <w:szCs w:val="12"/>
              </w:rPr>
              <w:t>Poziom realizacji planu dochodów wynika z wynegocjowania wyższych stawek za najem garaży oraz z nadpłat dokonanych przez użytkowników.</w:t>
            </w:r>
          </w:p>
        </w:tc>
        <w:tc>
          <w:tcPr>
            <w:tcW w:w="754" w:type="pct"/>
            <w:tcBorders>
              <w:top w:val="nil"/>
              <w:left w:val="nil"/>
              <w:bottom w:val="nil"/>
              <w:right w:val="nil"/>
            </w:tcBorders>
            <w:shd w:val="clear" w:color="auto" w:fill="auto"/>
            <w:vAlign w:val="center"/>
            <w:hideMark/>
          </w:tcPr>
          <w:p w14:paraId="3A11EBA7"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5C8A3949"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DC49AA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2A5E3F7" w14:textId="77777777" w:rsidTr="009460EE">
        <w:trPr>
          <w:trHeight w:val="85"/>
        </w:trPr>
        <w:tc>
          <w:tcPr>
            <w:tcW w:w="222" w:type="pct"/>
            <w:tcBorders>
              <w:top w:val="nil"/>
              <w:left w:val="nil"/>
              <w:bottom w:val="nil"/>
              <w:right w:val="nil"/>
            </w:tcBorders>
            <w:shd w:val="clear" w:color="auto" w:fill="auto"/>
            <w:noWrap/>
            <w:vAlign w:val="center"/>
            <w:hideMark/>
          </w:tcPr>
          <w:p w14:paraId="04E60850"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7D9A23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30871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BC8F1F"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7CB707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7C41D20" w14:textId="77777777" w:rsidTr="009460EE">
        <w:trPr>
          <w:trHeight w:val="85"/>
        </w:trPr>
        <w:tc>
          <w:tcPr>
            <w:tcW w:w="222" w:type="pct"/>
            <w:tcBorders>
              <w:top w:val="nil"/>
              <w:left w:val="nil"/>
              <w:bottom w:val="nil"/>
              <w:right w:val="nil"/>
            </w:tcBorders>
            <w:shd w:val="clear" w:color="auto" w:fill="auto"/>
            <w:noWrap/>
            <w:vAlign w:val="center"/>
            <w:hideMark/>
          </w:tcPr>
          <w:p w14:paraId="21273BB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29E1A5" w14:textId="77777777" w:rsidR="00F05053" w:rsidRPr="00F05053" w:rsidRDefault="00F05053" w:rsidP="00F05053">
            <w:pPr>
              <w:spacing w:line="240" w:lineRule="auto"/>
              <w:rPr>
                <w:i/>
                <w:iCs/>
                <w:sz w:val="12"/>
                <w:szCs w:val="12"/>
              </w:rPr>
            </w:pPr>
            <w:r w:rsidRPr="00F05053">
              <w:rPr>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14:paraId="56C269CE" w14:textId="77777777" w:rsidR="00F05053" w:rsidRPr="00F05053" w:rsidRDefault="00F05053" w:rsidP="00F05053">
            <w:pPr>
              <w:spacing w:line="240" w:lineRule="auto"/>
              <w:jc w:val="right"/>
              <w:rPr>
                <w:i/>
                <w:iCs/>
                <w:sz w:val="12"/>
                <w:szCs w:val="12"/>
              </w:rPr>
            </w:pPr>
            <w:r w:rsidRPr="00F05053">
              <w:rPr>
                <w:i/>
                <w:iCs/>
                <w:sz w:val="12"/>
                <w:szCs w:val="12"/>
              </w:rPr>
              <w:t>3 000 000</w:t>
            </w:r>
          </w:p>
        </w:tc>
        <w:tc>
          <w:tcPr>
            <w:tcW w:w="754" w:type="pct"/>
            <w:tcBorders>
              <w:top w:val="nil"/>
              <w:left w:val="nil"/>
              <w:bottom w:val="nil"/>
              <w:right w:val="nil"/>
            </w:tcBorders>
            <w:shd w:val="clear" w:color="auto" w:fill="auto"/>
            <w:vAlign w:val="center"/>
            <w:hideMark/>
          </w:tcPr>
          <w:p w14:paraId="7B61EF34" w14:textId="77777777" w:rsidR="00F05053" w:rsidRPr="00F05053" w:rsidRDefault="00F05053" w:rsidP="00F05053">
            <w:pPr>
              <w:spacing w:line="240" w:lineRule="auto"/>
              <w:jc w:val="right"/>
              <w:rPr>
                <w:i/>
                <w:iCs/>
                <w:sz w:val="12"/>
                <w:szCs w:val="12"/>
              </w:rPr>
            </w:pPr>
            <w:r w:rsidRPr="00F05053">
              <w:rPr>
                <w:i/>
                <w:iCs/>
                <w:sz w:val="12"/>
                <w:szCs w:val="12"/>
              </w:rPr>
              <w:t>3 117 625,97</w:t>
            </w:r>
          </w:p>
        </w:tc>
        <w:tc>
          <w:tcPr>
            <w:tcW w:w="753" w:type="pct"/>
            <w:tcBorders>
              <w:top w:val="nil"/>
              <w:left w:val="nil"/>
              <w:bottom w:val="nil"/>
              <w:right w:val="nil"/>
            </w:tcBorders>
            <w:shd w:val="clear" w:color="auto" w:fill="auto"/>
            <w:noWrap/>
            <w:vAlign w:val="center"/>
            <w:hideMark/>
          </w:tcPr>
          <w:p w14:paraId="7722A941" w14:textId="77777777" w:rsidR="00F05053" w:rsidRPr="00F05053" w:rsidRDefault="00F05053" w:rsidP="00F05053">
            <w:pPr>
              <w:spacing w:line="240" w:lineRule="auto"/>
              <w:jc w:val="right"/>
              <w:rPr>
                <w:i/>
                <w:iCs/>
                <w:sz w:val="12"/>
                <w:szCs w:val="12"/>
              </w:rPr>
            </w:pPr>
          </w:p>
        </w:tc>
      </w:tr>
      <w:tr w:rsidR="00F05053" w:rsidRPr="00F05053" w14:paraId="2B1675D3" w14:textId="77777777" w:rsidTr="009460EE">
        <w:trPr>
          <w:trHeight w:val="85"/>
        </w:trPr>
        <w:tc>
          <w:tcPr>
            <w:tcW w:w="222" w:type="pct"/>
            <w:tcBorders>
              <w:top w:val="nil"/>
              <w:left w:val="nil"/>
              <w:bottom w:val="nil"/>
              <w:right w:val="nil"/>
            </w:tcBorders>
            <w:shd w:val="clear" w:color="auto" w:fill="auto"/>
            <w:noWrap/>
            <w:vAlign w:val="center"/>
            <w:hideMark/>
          </w:tcPr>
          <w:p w14:paraId="099E0781"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92A02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A16CC2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A3327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AD4A6F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491C292" w14:textId="77777777" w:rsidTr="009460EE">
        <w:trPr>
          <w:trHeight w:val="85"/>
        </w:trPr>
        <w:tc>
          <w:tcPr>
            <w:tcW w:w="222" w:type="pct"/>
            <w:tcBorders>
              <w:top w:val="nil"/>
              <w:left w:val="nil"/>
              <w:bottom w:val="nil"/>
              <w:right w:val="nil"/>
            </w:tcBorders>
            <w:shd w:val="clear" w:color="auto" w:fill="auto"/>
            <w:noWrap/>
            <w:vAlign w:val="center"/>
            <w:hideMark/>
          </w:tcPr>
          <w:p w14:paraId="17B2F18D"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E97627" w14:textId="77777777" w:rsidR="00F05053" w:rsidRPr="00F05053" w:rsidRDefault="00F05053" w:rsidP="00F05053">
            <w:pPr>
              <w:spacing w:line="240" w:lineRule="auto"/>
              <w:rPr>
                <w:sz w:val="12"/>
                <w:szCs w:val="12"/>
              </w:rPr>
            </w:pPr>
            <w:r w:rsidRPr="00F05053">
              <w:rPr>
                <w:sz w:val="12"/>
                <w:szCs w:val="12"/>
              </w:rPr>
              <w:t xml:space="preserve">Wpływy z dzierżawy gruntów </w:t>
            </w:r>
          </w:p>
        </w:tc>
        <w:tc>
          <w:tcPr>
            <w:tcW w:w="754" w:type="pct"/>
            <w:tcBorders>
              <w:top w:val="nil"/>
              <w:left w:val="nil"/>
              <w:bottom w:val="nil"/>
              <w:right w:val="nil"/>
            </w:tcBorders>
            <w:shd w:val="clear" w:color="auto" w:fill="auto"/>
            <w:vAlign w:val="center"/>
            <w:hideMark/>
          </w:tcPr>
          <w:p w14:paraId="05669E66" w14:textId="77777777" w:rsidR="00F05053" w:rsidRPr="00F05053" w:rsidRDefault="00F05053" w:rsidP="00F05053">
            <w:pPr>
              <w:spacing w:line="240" w:lineRule="auto"/>
              <w:jc w:val="right"/>
              <w:rPr>
                <w:sz w:val="12"/>
                <w:szCs w:val="12"/>
              </w:rPr>
            </w:pPr>
            <w:r w:rsidRPr="00F05053">
              <w:rPr>
                <w:sz w:val="12"/>
                <w:szCs w:val="12"/>
              </w:rPr>
              <w:t>22 445 000</w:t>
            </w:r>
          </w:p>
        </w:tc>
        <w:tc>
          <w:tcPr>
            <w:tcW w:w="754" w:type="pct"/>
            <w:tcBorders>
              <w:top w:val="nil"/>
              <w:left w:val="nil"/>
              <w:bottom w:val="nil"/>
              <w:right w:val="nil"/>
            </w:tcBorders>
            <w:shd w:val="clear" w:color="auto" w:fill="auto"/>
            <w:vAlign w:val="center"/>
            <w:hideMark/>
          </w:tcPr>
          <w:p w14:paraId="4CD75591" w14:textId="77777777" w:rsidR="00F05053" w:rsidRPr="00F05053" w:rsidRDefault="00F05053" w:rsidP="00F05053">
            <w:pPr>
              <w:spacing w:line="240" w:lineRule="auto"/>
              <w:jc w:val="right"/>
              <w:rPr>
                <w:sz w:val="12"/>
                <w:szCs w:val="12"/>
              </w:rPr>
            </w:pPr>
            <w:r w:rsidRPr="00F05053">
              <w:rPr>
                <w:sz w:val="12"/>
                <w:szCs w:val="12"/>
              </w:rPr>
              <w:t>24 616 000,84</w:t>
            </w:r>
          </w:p>
        </w:tc>
        <w:tc>
          <w:tcPr>
            <w:tcW w:w="753" w:type="pct"/>
            <w:tcBorders>
              <w:top w:val="nil"/>
              <w:left w:val="nil"/>
              <w:bottom w:val="nil"/>
              <w:right w:val="nil"/>
            </w:tcBorders>
            <w:shd w:val="clear" w:color="auto" w:fill="auto"/>
            <w:noWrap/>
            <w:vAlign w:val="center"/>
            <w:hideMark/>
          </w:tcPr>
          <w:p w14:paraId="7BFA8373" w14:textId="77777777" w:rsidR="00F05053" w:rsidRPr="00F05053" w:rsidRDefault="00F05053" w:rsidP="00F05053">
            <w:pPr>
              <w:spacing w:line="240" w:lineRule="auto"/>
              <w:jc w:val="right"/>
              <w:rPr>
                <w:sz w:val="12"/>
                <w:szCs w:val="12"/>
              </w:rPr>
            </w:pPr>
            <w:r w:rsidRPr="00F05053">
              <w:rPr>
                <w:sz w:val="12"/>
                <w:szCs w:val="12"/>
              </w:rPr>
              <w:t>109,7%</w:t>
            </w:r>
          </w:p>
        </w:tc>
      </w:tr>
      <w:tr w:rsidR="00F05053" w:rsidRPr="00F05053" w14:paraId="45BBD156" w14:textId="77777777" w:rsidTr="009460EE">
        <w:trPr>
          <w:trHeight w:val="85"/>
        </w:trPr>
        <w:tc>
          <w:tcPr>
            <w:tcW w:w="222" w:type="pct"/>
            <w:tcBorders>
              <w:top w:val="nil"/>
              <w:left w:val="nil"/>
              <w:bottom w:val="nil"/>
              <w:right w:val="nil"/>
            </w:tcBorders>
            <w:shd w:val="clear" w:color="auto" w:fill="auto"/>
            <w:noWrap/>
            <w:vAlign w:val="center"/>
            <w:hideMark/>
          </w:tcPr>
          <w:p w14:paraId="76E2352D"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5F1EECE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72D63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920C8D"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DF832A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A6AF916" w14:textId="77777777" w:rsidTr="009460EE">
        <w:trPr>
          <w:trHeight w:val="85"/>
        </w:trPr>
        <w:tc>
          <w:tcPr>
            <w:tcW w:w="222" w:type="pct"/>
            <w:tcBorders>
              <w:top w:val="nil"/>
              <w:left w:val="nil"/>
              <w:bottom w:val="nil"/>
              <w:right w:val="nil"/>
            </w:tcBorders>
            <w:shd w:val="clear" w:color="auto" w:fill="auto"/>
            <w:noWrap/>
            <w:vAlign w:val="center"/>
            <w:hideMark/>
          </w:tcPr>
          <w:p w14:paraId="515AB19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F5B2C5F" w14:textId="77777777" w:rsidR="00F05053" w:rsidRPr="00F05053" w:rsidRDefault="00F05053" w:rsidP="00F05053">
            <w:pPr>
              <w:spacing w:line="240" w:lineRule="auto"/>
              <w:rPr>
                <w:sz w:val="12"/>
                <w:szCs w:val="12"/>
              </w:rPr>
            </w:pPr>
            <w:r w:rsidRPr="00F05053">
              <w:rPr>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14:paraId="07C1F56F"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6F14A4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1BBBDB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2A792AF" w14:textId="77777777" w:rsidTr="009460EE">
        <w:trPr>
          <w:trHeight w:val="85"/>
        </w:trPr>
        <w:tc>
          <w:tcPr>
            <w:tcW w:w="222" w:type="pct"/>
            <w:tcBorders>
              <w:top w:val="nil"/>
              <w:left w:val="nil"/>
              <w:bottom w:val="nil"/>
              <w:right w:val="nil"/>
            </w:tcBorders>
            <w:shd w:val="clear" w:color="auto" w:fill="auto"/>
            <w:noWrap/>
            <w:vAlign w:val="center"/>
            <w:hideMark/>
          </w:tcPr>
          <w:p w14:paraId="74E2C3BD"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7C288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2B175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2C023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B5E7B2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DCA8796" w14:textId="77777777" w:rsidTr="009460EE">
        <w:trPr>
          <w:trHeight w:val="85"/>
        </w:trPr>
        <w:tc>
          <w:tcPr>
            <w:tcW w:w="222" w:type="pct"/>
            <w:tcBorders>
              <w:top w:val="nil"/>
              <w:left w:val="nil"/>
              <w:bottom w:val="nil"/>
              <w:right w:val="nil"/>
            </w:tcBorders>
            <w:shd w:val="clear" w:color="auto" w:fill="auto"/>
            <w:noWrap/>
            <w:vAlign w:val="center"/>
            <w:hideMark/>
          </w:tcPr>
          <w:p w14:paraId="31B325A8"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B86EF4" w14:textId="77777777" w:rsidR="00F05053" w:rsidRPr="00F05053" w:rsidRDefault="00F05053" w:rsidP="00F05053">
            <w:pPr>
              <w:spacing w:line="240" w:lineRule="auto"/>
              <w:rPr>
                <w:sz w:val="12"/>
                <w:szCs w:val="12"/>
              </w:rPr>
            </w:pPr>
            <w:r w:rsidRPr="00F05053">
              <w:rPr>
                <w:sz w:val="12"/>
                <w:szCs w:val="12"/>
              </w:rPr>
              <w:t>Poziom realizacji planu dochodów wynika z zawarcia większej liczby nowych umów dzierżawy.</w:t>
            </w:r>
          </w:p>
        </w:tc>
        <w:tc>
          <w:tcPr>
            <w:tcW w:w="754" w:type="pct"/>
            <w:tcBorders>
              <w:top w:val="nil"/>
              <w:left w:val="nil"/>
              <w:bottom w:val="nil"/>
              <w:right w:val="nil"/>
            </w:tcBorders>
            <w:shd w:val="clear" w:color="auto" w:fill="auto"/>
            <w:vAlign w:val="center"/>
            <w:hideMark/>
          </w:tcPr>
          <w:p w14:paraId="7E856712"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5ED014F9"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FC182F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C2B799A" w14:textId="77777777" w:rsidTr="009460EE">
        <w:trPr>
          <w:trHeight w:val="85"/>
        </w:trPr>
        <w:tc>
          <w:tcPr>
            <w:tcW w:w="222" w:type="pct"/>
            <w:tcBorders>
              <w:top w:val="nil"/>
              <w:left w:val="nil"/>
              <w:bottom w:val="nil"/>
              <w:right w:val="nil"/>
            </w:tcBorders>
            <w:shd w:val="clear" w:color="auto" w:fill="auto"/>
            <w:noWrap/>
            <w:vAlign w:val="center"/>
            <w:hideMark/>
          </w:tcPr>
          <w:p w14:paraId="0DC06C86"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0FFAD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17D43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7360DD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FBDB73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7542AAF" w14:textId="77777777" w:rsidTr="009460EE">
        <w:trPr>
          <w:trHeight w:val="85"/>
        </w:trPr>
        <w:tc>
          <w:tcPr>
            <w:tcW w:w="222" w:type="pct"/>
            <w:tcBorders>
              <w:top w:val="nil"/>
              <w:left w:val="nil"/>
              <w:bottom w:val="nil"/>
              <w:right w:val="nil"/>
            </w:tcBorders>
            <w:shd w:val="clear" w:color="auto" w:fill="auto"/>
            <w:noWrap/>
            <w:vAlign w:val="center"/>
            <w:hideMark/>
          </w:tcPr>
          <w:p w14:paraId="7AE4C5A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7EDD00" w14:textId="77777777" w:rsidR="00F05053" w:rsidRPr="00F05053" w:rsidRDefault="00F05053" w:rsidP="00F05053">
            <w:pPr>
              <w:spacing w:line="240" w:lineRule="auto"/>
              <w:rPr>
                <w:i/>
                <w:iCs/>
                <w:sz w:val="12"/>
                <w:szCs w:val="12"/>
              </w:rPr>
            </w:pPr>
            <w:r w:rsidRPr="00F05053">
              <w:rPr>
                <w:i/>
                <w:iCs/>
                <w:sz w:val="12"/>
                <w:szCs w:val="12"/>
              </w:rPr>
              <w:t xml:space="preserve">Dysponent 1 - Urząd Dzielnicy Mokotów </w:t>
            </w:r>
          </w:p>
        </w:tc>
        <w:tc>
          <w:tcPr>
            <w:tcW w:w="754" w:type="pct"/>
            <w:tcBorders>
              <w:top w:val="nil"/>
              <w:left w:val="nil"/>
              <w:bottom w:val="nil"/>
              <w:right w:val="nil"/>
            </w:tcBorders>
            <w:shd w:val="clear" w:color="auto" w:fill="auto"/>
            <w:vAlign w:val="center"/>
            <w:hideMark/>
          </w:tcPr>
          <w:p w14:paraId="5EF11A4C" w14:textId="77777777" w:rsidR="00F05053" w:rsidRPr="00F05053" w:rsidRDefault="00F05053" w:rsidP="00F05053">
            <w:pPr>
              <w:spacing w:line="240" w:lineRule="auto"/>
              <w:jc w:val="right"/>
              <w:rPr>
                <w:i/>
                <w:iCs/>
                <w:sz w:val="12"/>
                <w:szCs w:val="12"/>
              </w:rPr>
            </w:pPr>
            <w:r w:rsidRPr="00F05053">
              <w:rPr>
                <w:i/>
                <w:iCs/>
                <w:sz w:val="12"/>
                <w:szCs w:val="12"/>
              </w:rPr>
              <w:t>21 415 000</w:t>
            </w:r>
          </w:p>
        </w:tc>
        <w:tc>
          <w:tcPr>
            <w:tcW w:w="754" w:type="pct"/>
            <w:tcBorders>
              <w:top w:val="nil"/>
              <w:left w:val="nil"/>
              <w:bottom w:val="nil"/>
              <w:right w:val="nil"/>
            </w:tcBorders>
            <w:shd w:val="clear" w:color="auto" w:fill="auto"/>
            <w:vAlign w:val="center"/>
            <w:hideMark/>
          </w:tcPr>
          <w:p w14:paraId="628AB285" w14:textId="77777777" w:rsidR="00F05053" w:rsidRPr="00F05053" w:rsidRDefault="00F05053" w:rsidP="00F05053">
            <w:pPr>
              <w:spacing w:line="240" w:lineRule="auto"/>
              <w:jc w:val="right"/>
              <w:rPr>
                <w:i/>
                <w:iCs/>
                <w:sz w:val="12"/>
                <w:szCs w:val="12"/>
              </w:rPr>
            </w:pPr>
            <w:r w:rsidRPr="00F05053">
              <w:rPr>
                <w:i/>
                <w:iCs/>
                <w:sz w:val="12"/>
                <w:szCs w:val="12"/>
              </w:rPr>
              <w:t>24 020 827,81</w:t>
            </w:r>
          </w:p>
        </w:tc>
        <w:tc>
          <w:tcPr>
            <w:tcW w:w="753" w:type="pct"/>
            <w:tcBorders>
              <w:top w:val="nil"/>
              <w:left w:val="nil"/>
              <w:bottom w:val="nil"/>
              <w:right w:val="nil"/>
            </w:tcBorders>
            <w:shd w:val="clear" w:color="auto" w:fill="auto"/>
            <w:noWrap/>
            <w:vAlign w:val="center"/>
            <w:hideMark/>
          </w:tcPr>
          <w:p w14:paraId="7DEF7B25" w14:textId="77777777" w:rsidR="00F05053" w:rsidRPr="00F05053" w:rsidRDefault="00F05053" w:rsidP="00F05053">
            <w:pPr>
              <w:spacing w:line="240" w:lineRule="auto"/>
              <w:jc w:val="right"/>
              <w:rPr>
                <w:i/>
                <w:iCs/>
                <w:sz w:val="12"/>
                <w:szCs w:val="12"/>
              </w:rPr>
            </w:pPr>
          </w:p>
        </w:tc>
      </w:tr>
      <w:tr w:rsidR="00F05053" w:rsidRPr="00F05053" w14:paraId="4EF47746" w14:textId="77777777" w:rsidTr="009460EE">
        <w:trPr>
          <w:trHeight w:val="85"/>
        </w:trPr>
        <w:tc>
          <w:tcPr>
            <w:tcW w:w="222" w:type="pct"/>
            <w:tcBorders>
              <w:top w:val="nil"/>
              <w:left w:val="nil"/>
              <w:bottom w:val="nil"/>
              <w:right w:val="nil"/>
            </w:tcBorders>
            <w:shd w:val="clear" w:color="auto" w:fill="auto"/>
            <w:noWrap/>
            <w:vAlign w:val="center"/>
            <w:hideMark/>
          </w:tcPr>
          <w:p w14:paraId="22F65950"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CD0E74" w14:textId="77777777" w:rsidR="00F05053" w:rsidRPr="00F05053" w:rsidRDefault="00F05053" w:rsidP="00F05053">
            <w:pPr>
              <w:spacing w:line="240" w:lineRule="auto"/>
              <w:rPr>
                <w:i/>
                <w:iCs/>
                <w:sz w:val="12"/>
                <w:szCs w:val="12"/>
              </w:rPr>
            </w:pPr>
            <w:r w:rsidRPr="00F05053">
              <w:rPr>
                <w:i/>
                <w:iCs/>
                <w:sz w:val="12"/>
                <w:szCs w:val="12"/>
              </w:rPr>
              <w:t>Dysponent 2 - Zakład Gospodarowania Nieruchomościami</w:t>
            </w:r>
          </w:p>
        </w:tc>
        <w:tc>
          <w:tcPr>
            <w:tcW w:w="754" w:type="pct"/>
            <w:tcBorders>
              <w:top w:val="nil"/>
              <w:left w:val="nil"/>
              <w:bottom w:val="nil"/>
              <w:right w:val="nil"/>
            </w:tcBorders>
            <w:shd w:val="clear" w:color="auto" w:fill="auto"/>
            <w:vAlign w:val="center"/>
            <w:hideMark/>
          </w:tcPr>
          <w:p w14:paraId="58B0616A" w14:textId="77777777" w:rsidR="00F05053" w:rsidRPr="00F05053" w:rsidRDefault="00F05053" w:rsidP="00F05053">
            <w:pPr>
              <w:spacing w:line="240" w:lineRule="auto"/>
              <w:jc w:val="right"/>
              <w:rPr>
                <w:i/>
                <w:iCs/>
                <w:sz w:val="12"/>
                <w:szCs w:val="12"/>
              </w:rPr>
            </w:pPr>
            <w:r w:rsidRPr="00F05053">
              <w:rPr>
                <w:i/>
                <w:iCs/>
                <w:sz w:val="12"/>
                <w:szCs w:val="12"/>
              </w:rPr>
              <w:t>1 030 000</w:t>
            </w:r>
          </w:p>
        </w:tc>
        <w:tc>
          <w:tcPr>
            <w:tcW w:w="754" w:type="pct"/>
            <w:tcBorders>
              <w:top w:val="nil"/>
              <w:left w:val="nil"/>
              <w:bottom w:val="nil"/>
              <w:right w:val="nil"/>
            </w:tcBorders>
            <w:shd w:val="clear" w:color="auto" w:fill="auto"/>
            <w:vAlign w:val="center"/>
            <w:hideMark/>
          </w:tcPr>
          <w:p w14:paraId="01960138" w14:textId="77777777" w:rsidR="00F05053" w:rsidRPr="00F05053" w:rsidRDefault="00F05053" w:rsidP="00F05053">
            <w:pPr>
              <w:spacing w:line="240" w:lineRule="auto"/>
              <w:jc w:val="right"/>
              <w:rPr>
                <w:i/>
                <w:iCs/>
                <w:sz w:val="12"/>
                <w:szCs w:val="12"/>
              </w:rPr>
            </w:pPr>
            <w:r w:rsidRPr="00F05053">
              <w:rPr>
                <w:i/>
                <w:iCs/>
                <w:sz w:val="12"/>
                <w:szCs w:val="12"/>
              </w:rPr>
              <w:t>595 173,03</w:t>
            </w:r>
          </w:p>
        </w:tc>
        <w:tc>
          <w:tcPr>
            <w:tcW w:w="753" w:type="pct"/>
            <w:tcBorders>
              <w:top w:val="nil"/>
              <w:left w:val="nil"/>
              <w:bottom w:val="nil"/>
              <w:right w:val="nil"/>
            </w:tcBorders>
            <w:shd w:val="clear" w:color="auto" w:fill="auto"/>
            <w:noWrap/>
            <w:vAlign w:val="center"/>
            <w:hideMark/>
          </w:tcPr>
          <w:p w14:paraId="72B96F6C" w14:textId="77777777" w:rsidR="00F05053" w:rsidRPr="00F05053" w:rsidRDefault="00F05053" w:rsidP="00F05053">
            <w:pPr>
              <w:spacing w:line="240" w:lineRule="auto"/>
              <w:jc w:val="right"/>
              <w:rPr>
                <w:i/>
                <w:iCs/>
                <w:sz w:val="12"/>
                <w:szCs w:val="12"/>
              </w:rPr>
            </w:pPr>
          </w:p>
        </w:tc>
      </w:tr>
      <w:tr w:rsidR="00F05053" w:rsidRPr="00F05053" w14:paraId="7A4F2DC2" w14:textId="77777777" w:rsidTr="009460EE">
        <w:trPr>
          <w:trHeight w:val="85"/>
        </w:trPr>
        <w:tc>
          <w:tcPr>
            <w:tcW w:w="222" w:type="pct"/>
            <w:tcBorders>
              <w:top w:val="nil"/>
              <w:left w:val="nil"/>
              <w:bottom w:val="nil"/>
              <w:right w:val="nil"/>
            </w:tcBorders>
            <w:shd w:val="clear" w:color="auto" w:fill="auto"/>
            <w:noWrap/>
            <w:vAlign w:val="center"/>
            <w:hideMark/>
          </w:tcPr>
          <w:p w14:paraId="1390932C"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6AB13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1C4CB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B8C16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6DF947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8E3D32F" w14:textId="77777777" w:rsidTr="009460EE">
        <w:trPr>
          <w:trHeight w:val="85"/>
        </w:trPr>
        <w:tc>
          <w:tcPr>
            <w:tcW w:w="222" w:type="pct"/>
            <w:tcBorders>
              <w:top w:val="nil"/>
              <w:left w:val="nil"/>
              <w:bottom w:val="nil"/>
              <w:right w:val="nil"/>
            </w:tcBorders>
            <w:shd w:val="clear" w:color="auto" w:fill="auto"/>
            <w:noWrap/>
            <w:vAlign w:val="center"/>
            <w:hideMark/>
          </w:tcPr>
          <w:p w14:paraId="4A9B62FD"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3152F6" w14:textId="77777777" w:rsidR="00F05053" w:rsidRPr="00F05053" w:rsidRDefault="00F05053" w:rsidP="00F05053">
            <w:pPr>
              <w:spacing w:line="240" w:lineRule="auto"/>
              <w:rPr>
                <w:sz w:val="12"/>
                <w:szCs w:val="12"/>
              </w:rPr>
            </w:pPr>
            <w:r w:rsidRPr="00F05053">
              <w:rPr>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14:paraId="6D48730B" w14:textId="77777777" w:rsidR="00F05053" w:rsidRPr="00F05053" w:rsidRDefault="00F05053" w:rsidP="00F05053">
            <w:pPr>
              <w:spacing w:line="240" w:lineRule="auto"/>
              <w:jc w:val="right"/>
              <w:rPr>
                <w:sz w:val="12"/>
                <w:szCs w:val="12"/>
              </w:rPr>
            </w:pPr>
            <w:r w:rsidRPr="00F05053">
              <w:rPr>
                <w:sz w:val="12"/>
                <w:szCs w:val="12"/>
              </w:rPr>
              <w:t>101 000</w:t>
            </w:r>
          </w:p>
        </w:tc>
        <w:tc>
          <w:tcPr>
            <w:tcW w:w="754" w:type="pct"/>
            <w:tcBorders>
              <w:top w:val="nil"/>
              <w:left w:val="nil"/>
              <w:bottom w:val="nil"/>
              <w:right w:val="nil"/>
            </w:tcBorders>
            <w:shd w:val="clear" w:color="auto" w:fill="auto"/>
            <w:vAlign w:val="center"/>
            <w:hideMark/>
          </w:tcPr>
          <w:p w14:paraId="0F72585F" w14:textId="77777777" w:rsidR="00F05053" w:rsidRPr="00F05053" w:rsidRDefault="00F05053" w:rsidP="00F05053">
            <w:pPr>
              <w:spacing w:line="240" w:lineRule="auto"/>
              <w:jc w:val="right"/>
              <w:rPr>
                <w:sz w:val="12"/>
                <w:szCs w:val="12"/>
              </w:rPr>
            </w:pPr>
            <w:r w:rsidRPr="00F05053">
              <w:rPr>
                <w:sz w:val="12"/>
                <w:szCs w:val="12"/>
              </w:rPr>
              <w:t>122 821,93</w:t>
            </w:r>
          </w:p>
        </w:tc>
        <w:tc>
          <w:tcPr>
            <w:tcW w:w="753" w:type="pct"/>
            <w:tcBorders>
              <w:top w:val="nil"/>
              <w:left w:val="nil"/>
              <w:bottom w:val="nil"/>
              <w:right w:val="nil"/>
            </w:tcBorders>
            <w:shd w:val="clear" w:color="auto" w:fill="auto"/>
            <w:noWrap/>
            <w:vAlign w:val="center"/>
            <w:hideMark/>
          </w:tcPr>
          <w:p w14:paraId="30B4F33A" w14:textId="77777777" w:rsidR="00F05053" w:rsidRPr="00F05053" w:rsidRDefault="00F05053" w:rsidP="00F05053">
            <w:pPr>
              <w:spacing w:line="240" w:lineRule="auto"/>
              <w:jc w:val="right"/>
              <w:rPr>
                <w:sz w:val="12"/>
                <w:szCs w:val="12"/>
              </w:rPr>
            </w:pPr>
            <w:r w:rsidRPr="00F05053">
              <w:rPr>
                <w:sz w:val="12"/>
                <w:szCs w:val="12"/>
              </w:rPr>
              <w:t>121,6%</w:t>
            </w:r>
          </w:p>
        </w:tc>
      </w:tr>
      <w:tr w:rsidR="00F05053" w:rsidRPr="00F05053" w14:paraId="2B0D9AA0" w14:textId="77777777" w:rsidTr="009460EE">
        <w:trPr>
          <w:trHeight w:val="85"/>
        </w:trPr>
        <w:tc>
          <w:tcPr>
            <w:tcW w:w="222" w:type="pct"/>
            <w:tcBorders>
              <w:top w:val="nil"/>
              <w:left w:val="nil"/>
              <w:bottom w:val="nil"/>
              <w:right w:val="nil"/>
            </w:tcBorders>
            <w:shd w:val="clear" w:color="auto" w:fill="auto"/>
            <w:noWrap/>
            <w:vAlign w:val="center"/>
            <w:hideMark/>
          </w:tcPr>
          <w:p w14:paraId="4729871E"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1F3169F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5BAB09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15BA3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A94D71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26F75DE" w14:textId="77777777" w:rsidTr="009460EE">
        <w:trPr>
          <w:trHeight w:val="85"/>
        </w:trPr>
        <w:tc>
          <w:tcPr>
            <w:tcW w:w="222" w:type="pct"/>
            <w:tcBorders>
              <w:top w:val="nil"/>
              <w:left w:val="nil"/>
              <w:bottom w:val="nil"/>
              <w:right w:val="nil"/>
            </w:tcBorders>
            <w:shd w:val="clear" w:color="auto" w:fill="auto"/>
            <w:noWrap/>
            <w:vAlign w:val="center"/>
            <w:hideMark/>
          </w:tcPr>
          <w:p w14:paraId="43F1C836"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D9AA286" w14:textId="3B9F85C5" w:rsidR="00F05053" w:rsidRPr="00F05053" w:rsidRDefault="00F05053" w:rsidP="00FB5DB7">
            <w:pPr>
              <w:spacing w:line="240" w:lineRule="auto"/>
              <w:rPr>
                <w:sz w:val="12"/>
                <w:szCs w:val="12"/>
              </w:rPr>
            </w:pPr>
            <w:r w:rsidRPr="00F05053">
              <w:rPr>
                <w:sz w:val="12"/>
                <w:szCs w:val="12"/>
              </w:rPr>
              <w:t>Poziom realizacji planu dochodów wynika z większej liczby zawartych umów najmu powierzchni pod reklamy oraz ze zmian</w:t>
            </w:r>
            <w:r w:rsidR="00FB5DB7">
              <w:rPr>
                <w:sz w:val="12"/>
                <w:szCs w:val="12"/>
              </w:rPr>
              <w:t>y</w:t>
            </w:r>
            <w:r w:rsidRPr="00F05053">
              <w:rPr>
                <w:sz w:val="12"/>
                <w:szCs w:val="12"/>
              </w:rPr>
              <w:t xml:space="preserve"> tytułu prawnego do wynajętej powierzchni reklamowej z (bezumownego na umowny).</w:t>
            </w:r>
          </w:p>
        </w:tc>
        <w:tc>
          <w:tcPr>
            <w:tcW w:w="754" w:type="pct"/>
            <w:tcBorders>
              <w:top w:val="nil"/>
              <w:left w:val="nil"/>
              <w:bottom w:val="nil"/>
              <w:right w:val="nil"/>
            </w:tcBorders>
            <w:shd w:val="clear" w:color="auto" w:fill="auto"/>
            <w:vAlign w:val="center"/>
            <w:hideMark/>
          </w:tcPr>
          <w:p w14:paraId="2059BF88"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2E15778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8968B6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8735C92" w14:textId="77777777" w:rsidTr="009460EE">
        <w:trPr>
          <w:trHeight w:val="85"/>
        </w:trPr>
        <w:tc>
          <w:tcPr>
            <w:tcW w:w="222" w:type="pct"/>
            <w:tcBorders>
              <w:top w:val="nil"/>
              <w:left w:val="nil"/>
              <w:bottom w:val="nil"/>
              <w:right w:val="nil"/>
            </w:tcBorders>
            <w:shd w:val="clear" w:color="auto" w:fill="auto"/>
            <w:noWrap/>
            <w:vAlign w:val="center"/>
            <w:hideMark/>
          </w:tcPr>
          <w:p w14:paraId="59099200"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32E75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E29AB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6559C8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D63605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2A9B032" w14:textId="77777777" w:rsidTr="009460EE">
        <w:trPr>
          <w:trHeight w:val="85"/>
        </w:trPr>
        <w:tc>
          <w:tcPr>
            <w:tcW w:w="222" w:type="pct"/>
            <w:tcBorders>
              <w:top w:val="nil"/>
              <w:left w:val="nil"/>
              <w:bottom w:val="nil"/>
              <w:right w:val="nil"/>
            </w:tcBorders>
            <w:shd w:val="clear" w:color="auto" w:fill="auto"/>
            <w:noWrap/>
            <w:vAlign w:val="center"/>
            <w:hideMark/>
          </w:tcPr>
          <w:p w14:paraId="1CB30FCD"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71FF3F" w14:textId="77777777" w:rsidR="00F05053" w:rsidRPr="00F05053" w:rsidRDefault="00F05053" w:rsidP="00F05053">
            <w:pPr>
              <w:spacing w:line="240" w:lineRule="auto"/>
              <w:rPr>
                <w:i/>
                <w:iCs/>
                <w:sz w:val="12"/>
                <w:szCs w:val="12"/>
              </w:rPr>
            </w:pPr>
            <w:r w:rsidRPr="00F05053">
              <w:rPr>
                <w:i/>
                <w:iCs/>
                <w:sz w:val="12"/>
                <w:szCs w:val="12"/>
              </w:rPr>
              <w:t>Dysponent 1 - Zakład Gospodarowania Nieruchomościami</w:t>
            </w:r>
          </w:p>
        </w:tc>
        <w:tc>
          <w:tcPr>
            <w:tcW w:w="754" w:type="pct"/>
            <w:tcBorders>
              <w:top w:val="nil"/>
              <w:left w:val="nil"/>
              <w:bottom w:val="nil"/>
              <w:right w:val="nil"/>
            </w:tcBorders>
            <w:shd w:val="clear" w:color="auto" w:fill="auto"/>
            <w:vAlign w:val="center"/>
            <w:hideMark/>
          </w:tcPr>
          <w:p w14:paraId="5C59CA35" w14:textId="77777777" w:rsidR="00F05053" w:rsidRPr="00F05053" w:rsidRDefault="00F05053" w:rsidP="00F05053">
            <w:pPr>
              <w:spacing w:line="240" w:lineRule="auto"/>
              <w:jc w:val="right"/>
              <w:rPr>
                <w:i/>
                <w:iCs/>
                <w:sz w:val="12"/>
                <w:szCs w:val="12"/>
              </w:rPr>
            </w:pPr>
            <w:r w:rsidRPr="00F05053">
              <w:rPr>
                <w:i/>
                <w:iCs/>
                <w:sz w:val="12"/>
                <w:szCs w:val="12"/>
              </w:rPr>
              <w:t>86 000</w:t>
            </w:r>
          </w:p>
        </w:tc>
        <w:tc>
          <w:tcPr>
            <w:tcW w:w="754" w:type="pct"/>
            <w:tcBorders>
              <w:top w:val="nil"/>
              <w:left w:val="nil"/>
              <w:bottom w:val="nil"/>
              <w:right w:val="nil"/>
            </w:tcBorders>
            <w:shd w:val="clear" w:color="auto" w:fill="auto"/>
            <w:vAlign w:val="center"/>
            <w:hideMark/>
          </w:tcPr>
          <w:p w14:paraId="7BAF478A" w14:textId="77777777" w:rsidR="00F05053" w:rsidRPr="00F05053" w:rsidRDefault="00F05053" w:rsidP="00F05053">
            <w:pPr>
              <w:spacing w:line="240" w:lineRule="auto"/>
              <w:jc w:val="right"/>
              <w:rPr>
                <w:i/>
                <w:iCs/>
                <w:sz w:val="12"/>
                <w:szCs w:val="12"/>
              </w:rPr>
            </w:pPr>
            <w:r w:rsidRPr="00F05053">
              <w:rPr>
                <w:i/>
                <w:iCs/>
                <w:sz w:val="12"/>
                <w:szCs w:val="12"/>
              </w:rPr>
              <w:t>83 032,51</w:t>
            </w:r>
          </w:p>
        </w:tc>
        <w:tc>
          <w:tcPr>
            <w:tcW w:w="753" w:type="pct"/>
            <w:tcBorders>
              <w:top w:val="nil"/>
              <w:left w:val="nil"/>
              <w:bottom w:val="nil"/>
              <w:right w:val="nil"/>
            </w:tcBorders>
            <w:shd w:val="clear" w:color="auto" w:fill="auto"/>
            <w:noWrap/>
            <w:vAlign w:val="center"/>
            <w:hideMark/>
          </w:tcPr>
          <w:p w14:paraId="0E5875BE" w14:textId="77777777" w:rsidR="00F05053" w:rsidRPr="00F05053" w:rsidRDefault="00F05053" w:rsidP="00F05053">
            <w:pPr>
              <w:spacing w:line="240" w:lineRule="auto"/>
              <w:jc w:val="right"/>
              <w:rPr>
                <w:i/>
                <w:iCs/>
                <w:sz w:val="12"/>
                <w:szCs w:val="12"/>
              </w:rPr>
            </w:pPr>
          </w:p>
        </w:tc>
      </w:tr>
      <w:tr w:rsidR="00F05053" w:rsidRPr="00F05053" w14:paraId="3E55FE3F" w14:textId="77777777" w:rsidTr="009460EE">
        <w:trPr>
          <w:trHeight w:val="85"/>
        </w:trPr>
        <w:tc>
          <w:tcPr>
            <w:tcW w:w="222" w:type="pct"/>
            <w:tcBorders>
              <w:top w:val="nil"/>
              <w:left w:val="nil"/>
              <w:bottom w:val="nil"/>
              <w:right w:val="nil"/>
            </w:tcBorders>
            <w:shd w:val="clear" w:color="auto" w:fill="auto"/>
            <w:noWrap/>
            <w:vAlign w:val="center"/>
            <w:hideMark/>
          </w:tcPr>
          <w:p w14:paraId="72D9548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8C2A97" w14:textId="77777777" w:rsidR="00F05053" w:rsidRPr="00F05053" w:rsidRDefault="00F05053" w:rsidP="00F05053">
            <w:pPr>
              <w:spacing w:line="240" w:lineRule="auto"/>
              <w:rPr>
                <w:i/>
                <w:iCs/>
                <w:sz w:val="12"/>
                <w:szCs w:val="12"/>
              </w:rPr>
            </w:pPr>
            <w:r w:rsidRPr="00F05053">
              <w:rPr>
                <w:i/>
                <w:iCs/>
                <w:sz w:val="12"/>
                <w:szCs w:val="12"/>
              </w:rPr>
              <w:t xml:space="preserve">Dysponent 2 - Urząd Dzielnicy Mokotów </w:t>
            </w:r>
          </w:p>
        </w:tc>
        <w:tc>
          <w:tcPr>
            <w:tcW w:w="754" w:type="pct"/>
            <w:tcBorders>
              <w:top w:val="nil"/>
              <w:left w:val="nil"/>
              <w:bottom w:val="nil"/>
              <w:right w:val="nil"/>
            </w:tcBorders>
            <w:shd w:val="clear" w:color="auto" w:fill="auto"/>
            <w:vAlign w:val="center"/>
            <w:hideMark/>
          </w:tcPr>
          <w:p w14:paraId="1A4AA638" w14:textId="77777777" w:rsidR="00F05053" w:rsidRPr="00F05053" w:rsidRDefault="00F05053" w:rsidP="00F05053">
            <w:pPr>
              <w:spacing w:line="240" w:lineRule="auto"/>
              <w:jc w:val="right"/>
              <w:rPr>
                <w:i/>
                <w:iCs/>
                <w:sz w:val="12"/>
                <w:szCs w:val="12"/>
              </w:rPr>
            </w:pPr>
            <w:r w:rsidRPr="00F05053">
              <w:rPr>
                <w:i/>
                <w:iCs/>
                <w:sz w:val="12"/>
                <w:szCs w:val="12"/>
              </w:rPr>
              <w:t>15 000</w:t>
            </w:r>
          </w:p>
        </w:tc>
        <w:tc>
          <w:tcPr>
            <w:tcW w:w="754" w:type="pct"/>
            <w:tcBorders>
              <w:top w:val="nil"/>
              <w:left w:val="nil"/>
              <w:bottom w:val="nil"/>
              <w:right w:val="nil"/>
            </w:tcBorders>
            <w:shd w:val="clear" w:color="auto" w:fill="auto"/>
            <w:vAlign w:val="center"/>
            <w:hideMark/>
          </w:tcPr>
          <w:p w14:paraId="3CD77122" w14:textId="77777777" w:rsidR="00F05053" w:rsidRPr="00F05053" w:rsidRDefault="00F05053" w:rsidP="00F05053">
            <w:pPr>
              <w:spacing w:line="240" w:lineRule="auto"/>
              <w:jc w:val="right"/>
              <w:rPr>
                <w:i/>
                <w:iCs/>
                <w:sz w:val="12"/>
                <w:szCs w:val="12"/>
              </w:rPr>
            </w:pPr>
            <w:r w:rsidRPr="00F05053">
              <w:rPr>
                <w:i/>
                <w:iCs/>
                <w:sz w:val="12"/>
                <w:szCs w:val="12"/>
              </w:rPr>
              <w:t>39 789,42</w:t>
            </w:r>
          </w:p>
        </w:tc>
        <w:tc>
          <w:tcPr>
            <w:tcW w:w="753" w:type="pct"/>
            <w:tcBorders>
              <w:top w:val="nil"/>
              <w:left w:val="nil"/>
              <w:bottom w:val="nil"/>
              <w:right w:val="nil"/>
            </w:tcBorders>
            <w:shd w:val="clear" w:color="auto" w:fill="auto"/>
            <w:noWrap/>
            <w:vAlign w:val="center"/>
            <w:hideMark/>
          </w:tcPr>
          <w:p w14:paraId="301C076F" w14:textId="77777777" w:rsidR="00F05053" w:rsidRPr="00F05053" w:rsidRDefault="00F05053" w:rsidP="00F05053">
            <w:pPr>
              <w:spacing w:line="240" w:lineRule="auto"/>
              <w:jc w:val="right"/>
              <w:rPr>
                <w:i/>
                <w:iCs/>
                <w:sz w:val="12"/>
                <w:szCs w:val="12"/>
              </w:rPr>
            </w:pPr>
          </w:p>
        </w:tc>
      </w:tr>
      <w:tr w:rsidR="00F05053" w:rsidRPr="00F05053" w14:paraId="2238890B" w14:textId="77777777" w:rsidTr="009460EE">
        <w:trPr>
          <w:trHeight w:val="85"/>
        </w:trPr>
        <w:tc>
          <w:tcPr>
            <w:tcW w:w="222" w:type="pct"/>
            <w:tcBorders>
              <w:top w:val="nil"/>
              <w:left w:val="nil"/>
              <w:bottom w:val="nil"/>
              <w:right w:val="nil"/>
            </w:tcBorders>
            <w:shd w:val="clear" w:color="auto" w:fill="auto"/>
            <w:noWrap/>
            <w:vAlign w:val="center"/>
            <w:hideMark/>
          </w:tcPr>
          <w:p w14:paraId="04079753"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44F5D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98E74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EDF11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146550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323F082" w14:textId="77777777" w:rsidTr="009460EE">
        <w:trPr>
          <w:trHeight w:val="85"/>
        </w:trPr>
        <w:tc>
          <w:tcPr>
            <w:tcW w:w="222" w:type="pct"/>
            <w:tcBorders>
              <w:top w:val="nil"/>
              <w:left w:val="nil"/>
              <w:bottom w:val="nil"/>
              <w:right w:val="nil"/>
            </w:tcBorders>
            <w:shd w:val="clear" w:color="auto" w:fill="auto"/>
            <w:noWrap/>
            <w:vAlign w:val="center"/>
            <w:hideMark/>
          </w:tcPr>
          <w:p w14:paraId="6DEE37DF"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E24DC9" w14:textId="77777777" w:rsidR="00F05053" w:rsidRPr="00F05053" w:rsidRDefault="00F05053" w:rsidP="00F05053">
            <w:pPr>
              <w:spacing w:line="240" w:lineRule="auto"/>
              <w:rPr>
                <w:sz w:val="12"/>
                <w:szCs w:val="12"/>
              </w:rPr>
            </w:pPr>
            <w:r w:rsidRPr="00F05053">
              <w:rPr>
                <w:sz w:val="12"/>
                <w:szCs w:val="12"/>
              </w:rPr>
              <w:t>Pozostałe dochody z najmu i dzierżawy</w:t>
            </w:r>
          </w:p>
        </w:tc>
        <w:tc>
          <w:tcPr>
            <w:tcW w:w="754" w:type="pct"/>
            <w:tcBorders>
              <w:top w:val="nil"/>
              <w:left w:val="nil"/>
              <w:bottom w:val="nil"/>
              <w:right w:val="nil"/>
            </w:tcBorders>
            <w:shd w:val="clear" w:color="auto" w:fill="auto"/>
            <w:vAlign w:val="center"/>
            <w:hideMark/>
          </w:tcPr>
          <w:p w14:paraId="12CF07E4" w14:textId="77777777" w:rsidR="00F05053" w:rsidRPr="00F05053" w:rsidRDefault="00F05053" w:rsidP="00F05053">
            <w:pPr>
              <w:spacing w:line="240" w:lineRule="auto"/>
              <w:jc w:val="right"/>
              <w:rPr>
                <w:sz w:val="12"/>
                <w:szCs w:val="12"/>
              </w:rPr>
            </w:pPr>
            <w:r w:rsidRPr="00F05053">
              <w:rPr>
                <w:sz w:val="12"/>
                <w:szCs w:val="12"/>
              </w:rPr>
              <w:t>1 583 200</w:t>
            </w:r>
          </w:p>
        </w:tc>
        <w:tc>
          <w:tcPr>
            <w:tcW w:w="754" w:type="pct"/>
            <w:tcBorders>
              <w:top w:val="nil"/>
              <w:left w:val="nil"/>
              <w:bottom w:val="nil"/>
              <w:right w:val="nil"/>
            </w:tcBorders>
            <w:shd w:val="clear" w:color="auto" w:fill="auto"/>
            <w:vAlign w:val="center"/>
            <w:hideMark/>
          </w:tcPr>
          <w:p w14:paraId="2B6E7093" w14:textId="77777777" w:rsidR="00F05053" w:rsidRPr="00F05053" w:rsidRDefault="00F05053" w:rsidP="00F05053">
            <w:pPr>
              <w:spacing w:line="240" w:lineRule="auto"/>
              <w:jc w:val="right"/>
              <w:rPr>
                <w:sz w:val="12"/>
                <w:szCs w:val="12"/>
              </w:rPr>
            </w:pPr>
            <w:r w:rsidRPr="00F05053">
              <w:rPr>
                <w:sz w:val="12"/>
                <w:szCs w:val="12"/>
              </w:rPr>
              <w:t>1 475 513,64</w:t>
            </w:r>
          </w:p>
        </w:tc>
        <w:tc>
          <w:tcPr>
            <w:tcW w:w="753" w:type="pct"/>
            <w:tcBorders>
              <w:top w:val="nil"/>
              <w:left w:val="nil"/>
              <w:bottom w:val="nil"/>
              <w:right w:val="nil"/>
            </w:tcBorders>
            <w:shd w:val="clear" w:color="auto" w:fill="auto"/>
            <w:noWrap/>
            <w:vAlign w:val="center"/>
            <w:hideMark/>
          </w:tcPr>
          <w:p w14:paraId="46E17A77" w14:textId="77777777" w:rsidR="00F05053" w:rsidRPr="00F05053" w:rsidRDefault="00F05053" w:rsidP="00F05053">
            <w:pPr>
              <w:spacing w:line="240" w:lineRule="auto"/>
              <w:jc w:val="right"/>
              <w:rPr>
                <w:sz w:val="12"/>
                <w:szCs w:val="12"/>
              </w:rPr>
            </w:pPr>
            <w:r w:rsidRPr="00F05053">
              <w:rPr>
                <w:sz w:val="12"/>
                <w:szCs w:val="12"/>
              </w:rPr>
              <w:t>93,2%</w:t>
            </w:r>
          </w:p>
        </w:tc>
      </w:tr>
      <w:tr w:rsidR="00F05053" w:rsidRPr="00F05053" w14:paraId="30ABA09C" w14:textId="77777777" w:rsidTr="009460EE">
        <w:trPr>
          <w:trHeight w:val="85"/>
        </w:trPr>
        <w:tc>
          <w:tcPr>
            <w:tcW w:w="222" w:type="pct"/>
            <w:tcBorders>
              <w:top w:val="nil"/>
              <w:left w:val="nil"/>
              <w:bottom w:val="nil"/>
              <w:right w:val="nil"/>
            </w:tcBorders>
            <w:shd w:val="clear" w:color="auto" w:fill="auto"/>
            <w:noWrap/>
            <w:vAlign w:val="center"/>
            <w:hideMark/>
          </w:tcPr>
          <w:p w14:paraId="24CE9DCB"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2588442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AC142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8D7FD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26E6880"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471EE5A" w14:textId="77777777" w:rsidTr="009460EE">
        <w:trPr>
          <w:trHeight w:val="85"/>
        </w:trPr>
        <w:tc>
          <w:tcPr>
            <w:tcW w:w="222" w:type="pct"/>
            <w:tcBorders>
              <w:top w:val="nil"/>
              <w:left w:val="nil"/>
              <w:bottom w:val="nil"/>
              <w:right w:val="nil"/>
            </w:tcBorders>
            <w:shd w:val="clear" w:color="auto" w:fill="auto"/>
            <w:noWrap/>
            <w:vAlign w:val="center"/>
            <w:hideMark/>
          </w:tcPr>
          <w:p w14:paraId="433D5DA8"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3EDFD5" w14:textId="77777777" w:rsidR="00F05053" w:rsidRPr="00F05053" w:rsidRDefault="00F05053" w:rsidP="00F05053">
            <w:pPr>
              <w:spacing w:line="240" w:lineRule="auto"/>
              <w:rPr>
                <w:sz w:val="12"/>
                <w:szCs w:val="12"/>
              </w:rPr>
            </w:pPr>
            <w:r w:rsidRPr="00F05053">
              <w:rPr>
                <w:sz w:val="12"/>
                <w:szCs w:val="12"/>
              </w:rPr>
              <w:t>Na pozostałe dochody z najmu i dzierżawy składają się głównie:</w:t>
            </w:r>
            <w:r w:rsidRPr="00F05053">
              <w:rPr>
                <w:sz w:val="12"/>
                <w:szCs w:val="12"/>
              </w:rPr>
              <w:br/>
              <w:t xml:space="preserve">   1. dochody z wynajmu pomieszczeń w OSIR</w:t>
            </w:r>
            <w:r w:rsidRPr="00F05053">
              <w:rPr>
                <w:sz w:val="12"/>
                <w:szCs w:val="12"/>
              </w:rPr>
              <w:br/>
              <w:t xml:space="preserve">   2. wynagrodzenie z tytułu bezumownego korzystania z nieruchomości</w:t>
            </w:r>
            <w:r w:rsidRPr="00F05053">
              <w:rPr>
                <w:sz w:val="12"/>
                <w:szCs w:val="12"/>
              </w:rPr>
              <w:br/>
              <w:t xml:space="preserve">   3. dochody z tytułu dzierżawy gruntu w celu organizacji planu zdjęciowego, imprez plenerowych</w:t>
            </w:r>
          </w:p>
        </w:tc>
        <w:tc>
          <w:tcPr>
            <w:tcW w:w="754" w:type="pct"/>
            <w:tcBorders>
              <w:top w:val="nil"/>
              <w:left w:val="nil"/>
              <w:bottom w:val="nil"/>
              <w:right w:val="nil"/>
            </w:tcBorders>
            <w:shd w:val="clear" w:color="auto" w:fill="auto"/>
            <w:noWrap/>
            <w:vAlign w:val="center"/>
            <w:hideMark/>
          </w:tcPr>
          <w:p w14:paraId="1B1DB424"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5D9480AC"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5193E2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CD8489C" w14:textId="77777777" w:rsidTr="009460EE">
        <w:trPr>
          <w:trHeight w:val="85"/>
        </w:trPr>
        <w:tc>
          <w:tcPr>
            <w:tcW w:w="222" w:type="pct"/>
            <w:tcBorders>
              <w:top w:val="nil"/>
              <w:left w:val="nil"/>
              <w:bottom w:val="nil"/>
              <w:right w:val="nil"/>
            </w:tcBorders>
            <w:shd w:val="clear" w:color="auto" w:fill="auto"/>
            <w:noWrap/>
            <w:vAlign w:val="center"/>
            <w:hideMark/>
          </w:tcPr>
          <w:p w14:paraId="31D1D587"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F965E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C7EC5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C1DA9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EEC5DD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E1DA20A" w14:textId="77777777" w:rsidTr="009460EE">
        <w:trPr>
          <w:trHeight w:val="85"/>
        </w:trPr>
        <w:tc>
          <w:tcPr>
            <w:tcW w:w="222" w:type="pct"/>
            <w:tcBorders>
              <w:top w:val="nil"/>
              <w:left w:val="nil"/>
              <w:bottom w:val="nil"/>
              <w:right w:val="nil"/>
            </w:tcBorders>
            <w:shd w:val="clear" w:color="auto" w:fill="auto"/>
            <w:noWrap/>
            <w:vAlign w:val="center"/>
            <w:hideMark/>
          </w:tcPr>
          <w:p w14:paraId="2066645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3230A29" w14:textId="77777777" w:rsidR="00F05053" w:rsidRPr="00F05053" w:rsidRDefault="00F05053" w:rsidP="00F05053">
            <w:pPr>
              <w:spacing w:line="240" w:lineRule="auto"/>
              <w:rPr>
                <w:i/>
                <w:iCs/>
                <w:sz w:val="12"/>
                <w:szCs w:val="12"/>
              </w:rPr>
            </w:pPr>
            <w:r w:rsidRPr="00F05053">
              <w:rPr>
                <w:i/>
                <w:iCs/>
                <w:sz w:val="12"/>
                <w:szCs w:val="12"/>
              </w:rPr>
              <w:t>Dysponent 1 - Ośrodek Sportu i Rekreacji</w:t>
            </w:r>
          </w:p>
        </w:tc>
        <w:tc>
          <w:tcPr>
            <w:tcW w:w="754" w:type="pct"/>
            <w:tcBorders>
              <w:top w:val="nil"/>
              <w:left w:val="nil"/>
              <w:bottom w:val="nil"/>
              <w:right w:val="nil"/>
            </w:tcBorders>
            <w:shd w:val="clear" w:color="auto" w:fill="auto"/>
            <w:vAlign w:val="center"/>
            <w:hideMark/>
          </w:tcPr>
          <w:p w14:paraId="42498A1B" w14:textId="77777777" w:rsidR="00F05053" w:rsidRPr="00F05053" w:rsidRDefault="00F05053" w:rsidP="00F05053">
            <w:pPr>
              <w:spacing w:line="240" w:lineRule="auto"/>
              <w:jc w:val="right"/>
              <w:rPr>
                <w:i/>
                <w:iCs/>
                <w:sz w:val="12"/>
                <w:szCs w:val="12"/>
              </w:rPr>
            </w:pPr>
            <w:r w:rsidRPr="00F05053">
              <w:rPr>
                <w:i/>
                <w:iCs/>
                <w:sz w:val="12"/>
                <w:szCs w:val="12"/>
              </w:rPr>
              <w:t>1 293 200</w:t>
            </w:r>
          </w:p>
        </w:tc>
        <w:tc>
          <w:tcPr>
            <w:tcW w:w="754" w:type="pct"/>
            <w:tcBorders>
              <w:top w:val="nil"/>
              <w:left w:val="nil"/>
              <w:bottom w:val="nil"/>
              <w:right w:val="nil"/>
            </w:tcBorders>
            <w:shd w:val="clear" w:color="auto" w:fill="auto"/>
            <w:vAlign w:val="center"/>
            <w:hideMark/>
          </w:tcPr>
          <w:p w14:paraId="1A440507" w14:textId="77777777" w:rsidR="00F05053" w:rsidRPr="00F05053" w:rsidRDefault="00F05053" w:rsidP="00F05053">
            <w:pPr>
              <w:spacing w:line="240" w:lineRule="auto"/>
              <w:jc w:val="right"/>
              <w:rPr>
                <w:i/>
                <w:iCs/>
                <w:sz w:val="12"/>
                <w:szCs w:val="12"/>
              </w:rPr>
            </w:pPr>
            <w:r w:rsidRPr="00F05053">
              <w:rPr>
                <w:i/>
                <w:iCs/>
                <w:sz w:val="12"/>
                <w:szCs w:val="12"/>
              </w:rPr>
              <w:t>1 065 502,78</w:t>
            </w:r>
          </w:p>
        </w:tc>
        <w:tc>
          <w:tcPr>
            <w:tcW w:w="753" w:type="pct"/>
            <w:tcBorders>
              <w:top w:val="nil"/>
              <w:left w:val="nil"/>
              <w:bottom w:val="nil"/>
              <w:right w:val="nil"/>
            </w:tcBorders>
            <w:shd w:val="clear" w:color="auto" w:fill="auto"/>
            <w:vAlign w:val="center"/>
            <w:hideMark/>
          </w:tcPr>
          <w:p w14:paraId="3E81A181" w14:textId="77777777" w:rsidR="00F05053" w:rsidRPr="00F05053" w:rsidRDefault="00F05053" w:rsidP="00F05053">
            <w:pPr>
              <w:spacing w:line="240" w:lineRule="auto"/>
              <w:jc w:val="right"/>
              <w:rPr>
                <w:i/>
                <w:iCs/>
                <w:sz w:val="12"/>
                <w:szCs w:val="12"/>
              </w:rPr>
            </w:pPr>
          </w:p>
        </w:tc>
      </w:tr>
      <w:tr w:rsidR="00F05053" w:rsidRPr="00F05053" w14:paraId="474A38F9" w14:textId="77777777" w:rsidTr="009460EE">
        <w:trPr>
          <w:trHeight w:val="85"/>
        </w:trPr>
        <w:tc>
          <w:tcPr>
            <w:tcW w:w="222" w:type="pct"/>
            <w:tcBorders>
              <w:top w:val="nil"/>
              <w:left w:val="nil"/>
              <w:bottom w:val="nil"/>
              <w:right w:val="nil"/>
            </w:tcBorders>
            <w:shd w:val="clear" w:color="auto" w:fill="auto"/>
            <w:noWrap/>
            <w:vAlign w:val="center"/>
            <w:hideMark/>
          </w:tcPr>
          <w:p w14:paraId="21DE1AB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60B4E54E" w14:textId="77777777" w:rsidR="00F05053" w:rsidRPr="00F05053" w:rsidRDefault="00F05053" w:rsidP="00F05053">
            <w:pPr>
              <w:spacing w:line="240" w:lineRule="auto"/>
              <w:rPr>
                <w:i/>
                <w:iCs/>
                <w:color w:val="000000"/>
                <w:sz w:val="12"/>
                <w:szCs w:val="12"/>
              </w:rPr>
            </w:pPr>
            <w:r w:rsidRPr="00F05053">
              <w:rPr>
                <w:i/>
                <w:iCs/>
                <w:color w:val="000000"/>
                <w:sz w:val="12"/>
                <w:szCs w:val="12"/>
              </w:rPr>
              <w:t>- z tytułu wynajmu pomieszczeń w OSiR</w:t>
            </w:r>
          </w:p>
        </w:tc>
        <w:tc>
          <w:tcPr>
            <w:tcW w:w="754" w:type="pct"/>
            <w:tcBorders>
              <w:top w:val="nil"/>
              <w:left w:val="nil"/>
              <w:bottom w:val="nil"/>
              <w:right w:val="nil"/>
            </w:tcBorders>
            <w:shd w:val="clear" w:color="auto" w:fill="auto"/>
            <w:vAlign w:val="center"/>
            <w:hideMark/>
          </w:tcPr>
          <w:p w14:paraId="16CDCBF6" w14:textId="77777777" w:rsidR="00F05053" w:rsidRPr="00F05053" w:rsidRDefault="00F05053" w:rsidP="00F05053">
            <w:pPr>
              <w:spacing w:line="240" w:lineRule="auto"/>
              <w:rPr>
                <w:i/>
                <w:iCs/>
                <w:color w:val="000000"/>
                <w:sz w:val="12"/>
                <w:szCs w:val="12"/>
              </w:rPr>
            </w:pPr>
          </w:p>
        </w:tc>
        <w:tc>
          <w:tcPr>
            <w:tcW w:w="754" w:type="pct"/>
            <w:tcBorders>
              <w:top w:val="nil"/>
              <w:left w:val="nil"/>
              <w:bottom w:val="nil"/>
              <w:right w:val="nil"/>
            </w:tcBorders>
            <w:shd w:val="clear" w:color="auto" w:fill="auto"/>
            <w:vAlign w:val="center"/>
            <w:hideMark/>
          </w:tcPr>
          <w:p w14:paraId="7016620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5BC63B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158F014" w14:textId="77777777" w:rsidTr="009460EE">
        <w:trPr>
          <w:trHeight w:val="85"/>
        </w:trPr>
        <w:tc>
          <w:tcPr>
            <w:tcW w:w="222" w:type="pct"/>
            <w:tcBorders>
              <w:top w:val="nil"/>
              <w:left w:val="nil"/>
              <w:bottom w:val="nil"/>
              <w:right w:val="nil"/>
            </w:tcBorders>
            <w:shd w:val="clear" w:color="auto" w:fill="auto"/>
            <w:noWrap/>
            <w:vAlign w:val="center"/>
            <w:hideMark/>
          </w:tcPr>
          <w:p w14:paraId="05788BF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7C9E3E9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DD4527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56B9164"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AB5891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90AD4C3" w14:textId="77777777" w:rsidTr="009460EE">
        <w:trPr>
          <w:trHeight w:val="85"/>
        </w:trPr>
        <w:tc>
          <w:tcPr>
            <w:tcW w:w="222" w:type="pct"/>
            <w:tcBorders>
              <w:top w:val="nil"/>
              <w:left w:val="nil"/>
              <w:bottom w:val="nil"/>
              <w:right w:val="nil"/>
            </w:tcBorders>
            <w:shd w:val="clear" w:color="auto" w:fill="auto"/>
            <w:noWrap/>
            <w:vAlign w:val="center"/>
            <w:hideMark/>
          </w:tcPr>
          <w:p w14:paraId="6BFEF61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F330355" w14:textId="77777777" w:rsidR="00F05053" w:rsidRPr="00F05053" w:rsidRDefault="00F05053" w:rsidP="00F05053">
            <w:pPr>
              <w:spacing w:line="240" w:lineRule="auto"/>
              <w:rPr>
                <w:i/>
                <w:iCs/>
                <w:sz w:val="12"/>
                <w:szCs w:val="12"/>
              </w:rPr>
            </w:pPr>
            <w:r w:rsidRPr="00F05053">
              <w:rPr>
                <w:i/>
                <w:iCs/>
                <w:sz w:val="12"/>
                <w:szCs w:val="12"/>
              </w:rPr>
              <w:t xml:space="preserve">Dysponent 2 - Urząd Dzielnicy Mokotów </w:t>
            </w:r>
          </w:p>
        </w:tc>
        <w:tc>
          <w:tcPr>
            <w:tcW w:w="754" w:type="pct"/>
            <w:tcBorders>
              <w:top w:val="nil"/>
              <w:left w:val="nil"/>
              <w:bottom w:val="nil"/>
              <w:right w:val="nil"/>
            </w:tcBorders>
            <w:shd w:val="clear" w:color="auto" w:fill="auto"/>
            <w:vAlign w:val="center"/>
            <w:hideMark/>
          </w:tcPr>
          <w:p w14:paraId="531391D8" w14:textId="77777777" w:rsidR="00F05053" w:rsidRPr="00F05053" w:rsidRDefault="00F05053" w:rsidP="00F05053">
            <w:pPr>
              <w:spacing w:line="240" w:lineRule="auto"/>
              <w:jc w:val="right"/>
              <w:rPr>
                <w:i/>
                <w:iCs/>
                <w:sz w:val="12"/>
                <w:szCs w:val="12"/>
              </w:rPr>
            </w:pPr>
            <w:r w:rsidRPr="00F05053">
              <w:rPr>
                <w:i/>
                <w:iCs/>
                <w:sz w:val="12"/>
                <w:szCs w:val="12"/>
              </w:rPr>
              <w:t>290 000</w:t>
            </w:r>
          </w:p>
        </w:tc>
        <w:tc>
          <w:tcPr>
            <w:tcW w:w="754" w:type="pct"/>
            <w:tcBorders>
              <w:top w:val="nil"/>
              <w:left w:val="nil"/>
              <w:bottom w:val="nil"/>
              <w:right w:val="nil"/>
            </w:tcBorders>
            <w:shd w:val="clear" w:color="auto" w:fill="auto"/>
            <w:vAlign w:val="center"/>
            <w:hideMark/>
          </w:tcPr>
          <w:p w14:paraId="30CEEDA0" w14:textId="77777777" w:rsidR="00F05053" w:rsidRPr="00F05053" w:rsidRDefault="00F05053" w:rsidP="00F05053">
            <w:pPr>
              <w:spacing w:line="240" w:lineRule="auto"/>
              <w:jc w:val="right"/>
              <w:rPr>
                <w:i/>
                <w:iCs/>
                <w:sz w:val="12"/>
                <w:szCs w:val="12"/>
              </w:rPr>
            </w:pPr>
            <w:r w:rsidRPr="00F05053">
              <w:rPr>
                <w:i/>
                <w:iCs/>
                <w:sz w:val="12"/>
                <w:szCs w:val="12"/>
              </w:rPr>
              <w:t>410 010,86</w:t>
            </w:r>
          </w:p>
        </w:tc>
        <w:tc>
          <w:tcPr>
            <w:tcW w:w="753" w:type="pct"/>
            <w:tcBorders>
              <w:top w:val="nil"/>
              <w:left w:val="nil"/>
              <w:bottom w:val="nil"/>
              <w:right w:val="nil"/>
            </w:tcBorders>
            <w:shd w:val="clear" w:color="auto" w:fill="auto"/>
            <w:noWrap/>
            <w:vAlign w:val="center"/>
            <w:hideMark/>
          </w:tcPr>
          <w:p w14:paraId="0D7EEB05" w14:textId="77777777" w:rsidR="00F05053" w:rsidRPr="00F05053" w:rsidRDefault="00F05053" w:rsidP="00F05053">
            <w:pPr>
              <w:spacing w:line="240" w:lineRule="auto"/>
              <w:jc w:val="right"/>
              <w:rPr>
                <w:i/>
                <w:iCs/>
                <w:sz w:val="12"/>
                <w:szCs w:val="12"/>
              </w:rPr>
            </w:pPr>
          </w:p>
        </w:tc>
      </w:tr>
      <w:tr w:rsidR="00F05053" w:rsidRPr="00F05053" w14:paraId="0B6246BF" w14:textId="77777777" w:rsidTr="009460EE">
        <w:trPr>
          <w:trHeight w:val="85"/>
        </w:trPr>
        <w:tc>
          <w:tcPr>
            <w:tcW w:w="222" w:type="pct"/>
            <w:tcBorders>
              <w:top w:val="nil"/>
              <w:left w:val="nil"/>
              <w:bottom w:val="nil"/>
              <w:right w:val="nil"/>
            </w:tcBorders>
            <w:shd w:val="clear" w:color="auto" w:fill="auto"/>
            <w:noWrap/>
            <w:vAlign w:val="center"/>
            <w:hideMark/>
          </w:tcPr>
          <w:p w14:paraId="0F9134A7"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09DAF27" w14:textId="77777777" w:rsidR="00F05053" w:rsidRPr="00F05053" w:rsidRDefault="00F05053" w:rsidP="00F05053">
            <w:pPr>
              <w:spacing w:line="240" w:lineRule="auto"/>
              <w:rPr>
                <w:i/>
                <w:iCs/>
                <w:sz w:val="12"/>
                <w:szCs w:val="12"/>
              </w:rPr>
            </w:pPr>
            <w:r w:rsidRPr="00F05053">
              <w:rPr>
                <w:i/>
                <w:iCs/>
                <w:sz w:val="12"/>
                <w:szCs w:val="12"/>
              </w:rPr>
              <w:t>- wynagrodzenie z tytułu bezumownego korzystania z nieruchomości</w:t>
            </w:r>
          </w:p>
        </w:tc>
        <w:tc>
          <w:tcPr>
            <w:tcW w:w="754" w:type="pct"/>
            <w:tcBorders>
              <w:top w:val="nil"/>
              <w:left w:val="nil"/>
              <w:bottom w:val="nil"/>
              <w:right w:val="nil"/>
            </w:tcBorders>
            <w:shd w:val="clear" w:color="auto" w:fill="auto"/>
            <w:vAlign w:val="center"/>
            <w:hideMark/>
          </w:tcPr>
          <w:p w14:paraId="4C5545C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E61EE1A" w14:textId="77777777" w:rsidR="00F05053" w:rsidRPr="00F05053" w:rsidRDefault="00F05053" w:rsidP="00F05053">
            <w:pPr>
              <w:spacing w:line="240" w:lineRule="auto"/>
              <w:jc w:val="right"/>
              <w:rPr>
                <w:i/>
                <w:iCs/>
                <w:sz w:val="12"/>
                <w:szCs w:val="12"/>
              </w:rPr>
            </w:pPr>
            <w:r w:rsidRPr="00F05053">
              <w:rPr>
                <w:i/>
                <w:iCs/>
                <w:sz w:val="12"/>
                <w:szCs w:val="12"/>
              </w:rPr>
              <w:t>358 832,65</w:t>
            </w:r>
          </w:p>
        </w:tc>
        <w:tc>
          <w:tcPr>
            <w:tcW w:w="753" w:type="pct"/>
            <w:tcBorders>
              <w:top w:val="nil"/>
              <w:left w:val="nil"/>
              <w:bottom w:val="nil"/>
              <w:right w:val="nil"/>
            </w:tcBorders>
            <w:shd w:val="clear" w:color="auto" w:fill="auto"/>
            <w:vAlign w:val="center"/>
            <w:hideMark/>
          </w:tcPr>
          <w:p w14:paraId="0DF8585B" w14:textId="77777777" w:rsidR="00F05053" w:rsidRPr="00F05053" w:rsidRDefault="00F05053" w:rsidP="00F05053">
            <w:pPr>
              <w:spacing w:line="240" w:lineRule="auto"/>
              <w:jc w:val="right"/>
              <w:rPr>
                <w:i/>
                <w:iCs/>
                <w:sz w:val="12"/>
                <w:szCs w:val="12"/>
              </w:rPr>
            </w:pPr>
          </w:p>
        </w:tc>
      </w:tr>
      <w:tr w:rsidR="00F05053" w:rsidRPr="00F05053" w14:paraId="20FAF390" w14:textId="77777777" w:rsidTr="009460EE">
        <w:trPr>
          <w:trHeight w:val="85"/>
        </w:trPr>
        <w:tc>
          <w:tcPr>
            <w:tcW w:w="222" w:type="pct"/>
            <w:tcBorders>
              <w:top w:val="nil"/>
              <w:left w:val="nil"/>
              <w:bottom w:val="nil"/>
              <w:right w:val="nil"/>
            </w:tcBorders>
            <w:shd w:val="clear" w:color="auto" w:fill="auto"/>
            <w:noWrap/>
            <w:vAlign w:val="center"/>
            <w:hideMark/>
          </w:tcPr>
          <w:p w14:paraId="5440BCE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9B56CF" w14:textId="77777777" w:rsidR="00F05053" w:rsidRPr="00F05053" w:rsidRDefault="00F05053" w:rsidP="00F05053">
            <w:pPr>
              <w:spacing w:line="240" w:lineRule="auto"/>
              <w:rPr>
                <w:i/>
                <w:iCs/>
                <w:sz w:val="12"/>
                <w:szCs w:val="12"/>
              </w:rPr>
            </w:pPr>
            <w:r w:rsidRPr="00F05053">
              <w:rPr>
                <w:i/>
                <w:iCs/>
                <w:sz w:val="12"/>
                <w:szCs w:val="12"/>
              </w:rPr>
              <w:t>- dochody z tytułu dzierżawy gruntu w celu organizacji planu zdjęciowego, imprez plenerowych</w:t>
            </w:r>
          </w:p>
        </w:tc>
        <w:tc>
          <w:tcPr>
            <w:tcW w:w="754" w:type="pct"/>
            <w:tcBorders>
              <w:top w:val="nil"/>
              <w:left w:val="nil"/>
              <w:bottom w:val="nil"/>
              <w:right w:val="nil"/>
            </w:tcBorders>
            <w:shd w:val="clear" w:color="auto" w:fill="auto"/>
            <w:vAlign w:val="center"/>
            <w:hideMark/>
          </w:tcPr>
          <w:p w14:paraId="2C5E373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5780D2C" w14:textId="77777777" w:rsidR="00F05053" w:rsidRPr="00F05053" w:rsidRDefault="00F05053" w:rsidP="00F05053">
            <w:pPr>
              <w:spacing w:line="240" w:lineRule="auto"/>
              <w:jc w:val="right"/>
              <w:rPr>
                <w:i/>
                <w:iCs/>
                <w:sz w:val="12"/>
                <w:szCs w:val="12"/>
              </w:rPr>
            </w:pPr>
            <w:r w:rsidRPr="00F05053">
              <w:rPr>
                <w:i/>
                <w:iCs/>
                <w:sz w:val="12"/>
                <w:szCs w:val="12"/>
              </w:rPr>
              <w:t>51 178,21</w:t>
            </w:r>
          </w:p>
        </w:tc>
        <w:tc>
          <w:tcPr>
            <w:tcW w:w="753" w:type="pct"/>
            <w:tcBorders>
              <w:top w:val="nil"/>
              <w:left w:val="nil"/>
              <w:bottom w:val="nil"/>
              <w:right w:val="nil"/>
            </w:tcBorders>
            <w:shd w:val="clear" w:color="auto" w:fill="auto"/>
            <w:vAlign w:val="center"/>
            <w:hideMark/>
          </w:tcPr>
          <w:p w14:paraId="599E1791" w14:textId="77777777" w:rsidR="00F05053" w:rsidRPr="00F05053" w:rsidRDefault="00F05053" w:rsidP="00F05053">
            <w:pPr>
              <w:spacing w:line="240" w:lineRule="auto"/>
              <w:jc w:val="right"/>
              <w:rPr>
                <w:i/>
                <w:iCs/>
                <w:sz w:val="12"/>
                <w:szCs w:val="12"/>
              </w:rPr>
            </w:pPr>
          </w:p>
        </w:tc>
      </w:tr>
      <w:tr w:rsidR="00F05053" w:rsidRPr="00F05053" w14:paraId="5CE4347A" w14:textId="77777777" w:rsidTr="009460EE">
        <w:trPr>
          <w:trHeight w:val="85"/>
        </w:trPr>
        <w:tc>
          <w:tcPr>
            <w:tcW w:w="222" w:type="pct"/>
            <w:tcBorders>
              <w:top w:val="nil"/>
              <w:left w:val="nil"/>
              <w:bottom w:val="nil"/>
              <w:right w:val="nil"/>
            </w:tcBorders>
            <w:shd w:val="clear" w:color="auto" w:fill="auto"/>
            <w:noWrap/>
            <w:vAlign w:val="center"/>
            <w:hideMark/>
          </w:tcPr>
          <w:p w14:paraId="565EA5A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805659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17F42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BFD636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2DABF2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F3FF676" w14:textId="77777777" w:rsidTr="009460EE">
        <w:trPr>
          <w:trHeight w:val="85"/>
        </w:trPr>
        <w:tc>
          <w:tcPr>
            <w:tcW w:w="222" w:type="pct"/>
            <w:tcBorders>
              <w:top w:val="nil"/>
              <w:left w:val="nil"/>
              <w:bottom w:val="nil"/>
              <w:right w:val="nil"/>
            </w:tcBorders>
            <w:shd w:val="clear" w:color="C0C0C0" w:fill="EAF2F6"/>
            <w:noWrap/>
            <w:vAlign w:val="center"/>
            <w:hideMark/>
          </w:tcPr>
          <w:p w14:paraId="39BE0915" w14:textId="77777777" w:rsidR="00F05053" w:rsidRPr="00F05053" w:rsidRDefault="00F05053" w:rsidP="00F05053">
            <w:pPr>
              <w:spacing w:line="240" w:lineRule="auto"/>
              <w:jc w:val="center"/>
              <w:rPr>
                <w:b/>
                <w:bCs/>
                <w:sz w:val="12"/>
                <w:szCs w:val="12"/>
              </w:rPr>
            </w:pPr>
            <w:r w:rsidRPr="00F05053">
              <w:rPr>
                <w:b/>
                <w:bCs/>
                <w:sz w:val="12"/>
                <w:szCs w:val="12"/>
              </w:rPr>
              <w:t>III</w:t>
            </w:r>
          </w:p>
        </w:tc>
        <w:tc>
          <w:tcPr>
            <w:tcW w:w="2517" w:type="pct"/>
            <w:tcBorders>
              <w:top w:val="nil"/>
              <w:left w:val="nil"/>
              <w:bottom w:val="nil"/>
              <w:right w:val="nil"/>
            </w:tcBorders>
            <w:shd w:val="clear" w:color="C0C0C0" w:fill="EAF2F6"/>
            <w:vAlign w:val="center"/>
            <w:hideMark/>
          </w:tcPr>
          <w:p w14:paraId="4A6F3F86" w14:textId="77777777" w:rsidR="00F05053" w:rsidRPr="00F05053" w:rsidRDefault="00F05053" w:rsidP="00F05053">
            <w:pPr>
              <w:spacing w:line="240" w:lineRule="auto"/>
              <w:rPr>
                <w:b/>
                <w:bCs/>
                <w:sz w:val="12"/>
                <w:szCs w:val="12"/>
              </w:rPr>
            </w:pPr>
            <w:r w:rsidRPr="00F05053">
              <w:rPr>
                <w:b/>
                <w:bCs/>
                <w:sz w:val="12"/>
                <w:szCs w:val="12"/>
              </w:rPr>
              <w:t>Pozostałe dochody</w:t>
            </w:r>
          </w:p>
        </w:tc>
        <w:tc>
          <w:tcPr>
            <w:tcW w:w="754" w:type="pct"/>
            <w:tcBorders>
              <w:top w:val="nil"/>
              <w:left w:val="nil"/>
              <w:bottom w:val="nil"/>
              <w:right w:val="nil"/>
            </w:tcBorders>
            <w:shd w:val="clear" w:color="C0C0C0" w:fill="EAF2F6"/>
            <w:noWrap/>
            <w:vAlign w:val="center"/>
            <w:hideMark/>
          </w:tcPr>
          <w:p w14:paraId="28E4C9CE" w14:textId="77777777" w:rsidR="00F05053" w:rsidRPr="00F05053" w:rsidRDefault="00F05053" w:rsidP="00F05053">
            <w:pPr>
              <w:spacing w:line="240" w:lineRule="auto"/>
              <w:jc w:val="right"/>
              <w:rPr>
                <w:b/>
                <w:bCs/>
                <w:sz w:val="12"/>
                <w:szCs w:val="12"/>
              </w:rPr>
            </w:pPr>
            <w:r w:rsidRPr="00F05053">
              <w:rPr>
                <w:b/>
                <w:bCs/>
                <w:sz w:val="12"/>
                <w:szCs w:val="12"/>
              </w:rPr>
              <w:t>56 895 191</w:t>
            </w:r>
          </w:p>
        </w:tc>
        <w:tc>
          <w:tcPr>
            <w:tcW w:w="754" w:type="pct"/>
            <w:tcBorders>
              <w:top w:val="nil"/>
              <w:left w:val="nil"/>
              <w:bottom w:val="nil"/>
              <w:right w:val="nil"/>
            </w:tcBorders>
            <w:shd w:val="clear" w:color="C0C0C0" w:fill="EAF2F6"/>
            <w:noWrap/>
            <w:vAlign w:val="center"/>
            <w:hideMark/>
          </w:tcPr>
          <w:p w14:paraId="6C1E9A4E" w14:textId="77777777" w:rsidR="00F05053" w:rsidRPr="00F05053" w:rsidRDefault="00F05053" w:rsidP="00F05053">
            <w:pPr>
              <w:spacing w:line="240" w:lineRule="auto"/>
              <w:jc w:val="right"/>
              <w:rPr>
                <w:b/>
                <w:bCs/>
                <w:sz w:val="12"/>
                <w:szCs w:val="12"/>
              </w:rPr>
            </w:pPr>
            <w:r w:rsidRPr="00F05053">
              <w:rPr>
                <w:b/>
                <w:bCs/>
                <w:sz w:val="12"/>
                <w:szCs w:val="12"/>
              </w:rPr>
              <w:t>68 681 618,96</w:t>
            </w:r>
          </w:p>
        </w:tc>
        <w:tc>
          <w:tcPr>
            <w:tcW w:w="753" w:type="pct"/>
            <w:tcBorders>
              <w:top w:val="nil"/>
              <w:left w:val="nil"/>
              <w:bottom w:val="nil"/>
              <w:right w:val="nil"/>
            </w:tcBorders>
            <w:shd w:val="clear" w:color="C0C0C0" w:fill="EAF2F6"/>
            <w:noWrap/>
            <w:vAlign w:val="center"/>
            <w:hideMark/>
          </w:tcPr>
          <w:p w14:paraId="6D12A48F" w14:textId="77777777" w:rsidR="00F05053" w:rsidRPr="00F05053" w:rsidRDefault="00F05053" w:rsidP="00F05053">
            <w:pPr>
              <w:spacing w:line="240" w:lineRule="auto"/>
              <w:jc w:val="right"/>
              <w:rPr>
                <w:b/>
                <w:bCs/>
                <w:sz w:val="12"/>
                <w:szCs w:val="12"/>
              </w:rPr>
            </w:pPr>
            <w:r w:rsidRPr="00F05053">
              <w:rPr>
                <w:b/>
                <w:bCs/>
                <w:sz w:val="12"/>
                <w:szCs w:val="12"/>
              </w:rPr>
              <w:t>120,7%</w:t>
            </w:r>
          </w:p>
        </w:tc>
      </w:tr>
      <w:tr w:rsidR="00F05053" w:rsidRPr="00F05053" w14:paraId="1B77F03D" w14:textId="77777777" w:rsidTr="009460EE">
        <w:trPr>
          <w:trHeight w:val="85"/>
        </w:trPr>
        <w:tc>
          <w:tcPr>
            <w:tcW w:w="222" w:type="pct"/>
            <w:tcBorders>
              <w:top w:val="nil"/>
              <w:left w:val="nil"/>
              <w:bottom w:val="nil"/>
              <w:right w:val="nil"/>
            </w:tcBorders>
            <w:shd w:val="clear" w:color="auto" w:fill="auto"/>
            <w:noWrap/>
            <w:vAlign w:val="center"/>
            <w:hideMark/>
          </w:tcPr>
          <w:p w14:paraId="53DEF817"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2BE0618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09287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633E1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650F94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BA59807" w14:textId="77777777" w:rsidTr="009460EE">
        <w:trPr>
          <w:trHeight w:val="85"/>
        </w:trPr>
        <w:tc>
          <w:tcPr>
            <w:tcW w:w="222" w:type="pct"/>
            <w:tcBorders>
              <w:top w:val="nil"/>
              <w:left w:val="nil"/>
              <w:bottom w:val="nil"/>
              <w:right w:val="nil"/>
            </w:tcBorders>
            <w:shd w:val="clear" w:color="auto" w:fill="auto"/>
            <w:noWrap/>
            <w:vAlign w:val="center"/>
            <w:hideMark/>
          </w:tcPr>
          <w:p w14:paraId="634806BC"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D374B70" w14:textId="77777777" w:rsidR="00F05053" w:rsidRPr="00F05053" w:rsidRDefault="00F05053" w:rsidP="00F05053">
            <w:pPr>
              <w:spacing w:line="240" w:lineRule="auto"/>
              <w:rPr>
                <w:b/>
                <w:bCs/>
                <w:sz w:val="12"/>
                <w:szCs w:val="12"/>
              </w:rPr>
            </w:pPr>
            <w:r w:rsidRPr="00F05053">
              <w:rPr>
                <w:b/>
                <w:bCs/>
                <w:sz w:val="12"/>
                <w:szCs w:val="12"/>
              </w:rPr>
              <w:t>Struktura dochodów</w:t>
            </w:r>
          </w:p>
        </w:tc>
        <w:tc>
          <w:tcPr>
            <w:tcW w:w="754" w:type="pct"/>
            <w:tcBorders>
              <w:top w:val="nil"/>
              <w:left w:val="nil"/>
              <w:bottom w:val="nil"/>
              <w:right w:val="nil"/>
            </w:tcBorders>
            <w:shd w:val="clear" w:color="auto" w:fill="auto"/>
            <w:noWrap/>
            <w:vAlign w:val="center"/>
            <w:hideMark/>
          </w:tcPr>
          <w:p w14:paraId="2D55EC2B" w14:textId="77777777" w:rsidR="00F05053" w:rsidRPr="00F05053" w:rsidRDefault="00F05053" w:rsidP="00F05053">
            <w:pPr>
              <w:spacing w:line="240" w:lineRule="auto"/>
              <w:jc w:val="right"/>
              <w:rPr>
                <w:b/>
                <w:bCs/>
                <w:sz w:val="12"/>
                <w:szCs w:val="12"/>
              </w:rPr>
            </w:pPr>
            <w:r w:rsidRPr="00F05053">
              <w:rPr>
                <w:b/>
                <w:bCs/>
                <w:sz w:val="12"/>
                <w:szCs w:val="12"/>
              </w:rPr>
              <w:t>27,79%</w:t>
            </w:r>
          </w:p>
        </w:tc>
        <w:tc>
          <w:tcPr>
            <w:tcW w:w="754" w:type="pct"/>
            <w:tcBorders>
              <w:top w:val="nil"/>
              <w:left w:val="nil"/>
              <w:bottom w:val="nil"/>
              <w:right w:val="nil"/>
            </w:tcBorders>
            <w:shd w:val="clear" w:color="auto" w:fill="auto"/>
            <w:noWrap/>
            <w:vAlign w:val="center"/>
            <w:hideMark/>
          </w:tcPr>
          <w:p w14:paraId="5451F75A" w14:textId="77777777" w:rsidR="00F05053" w:rsidRPr="00F05053" w:rsidRDefault="00F05053" w:rsidP="00F05053">
            <w:pPr>
              <w:spacing w:line="240" w:lineRule="auto"/>
              <w:jc w:val="right"/>
              <w:rPr>
                <w:b/>
                <w:bCs/>
                <w:sz w:val="12"/>
                <w:szCs w:val="12"/>
              </w:rPr>
            </w:pPr>
            <w:r w:rsidRPr="00F05053">
              <w:rPr>
                <w:b/>
                <w:bCs/>
                <w:sz w:val="12"/>
                <w:szCs w:val="12"/>
              </w:rPr>
              <w:t>30,24%</w:t>
            </w:r>
          </w:p>
        </w:tc>
        <w:tc>
          <w:tcPr>
            <w:tcW w:w="753" w:type="pct"/>
            <w:tcBorders>
              <w:top w:val="nil"/>
              <w:left w:val="nil"/>
              <w:bottom w:val="nil"/>
              <w:right w:val="nil"/>
            </w:tcBorders>
            <w:shd w:val="clear" w:color="auto" w:fill="auto"/>
            <w:noWrap/>
            <w:vAlign w:val="center"/>
            <w:hideMark/>
          </w:tcPr>
          <w:p w14:paraId="678B0758" w14:textId="77777777" w:rsidR="00F05053" w:rsidRPr="00F05053" w:rsidRDefault="00F05053" w:rsidP="00F05053">
            <w:pPr>
              <w:spacing w:line="240" w:lineRule="auto"/>
              <w:jc w:val="right"/>
              <w:rPr>
                <w:b/>
                <w:bCs/>
                <w:sz w:val="12"/>
                <w:szCs w:val="12"/>
              </w:rPr>
            </w:pPr>
          </w:p>
        </w:tc>
      </w:tr>
      <w:tr w:rsidR="00F05053" w:rsidRPr="00F05053" w14:paraId="17EE071B" w14:textId="77777777" w:rsidTr="009460EE">
        <w:trPr>
          <w:trHeight w:val="85"/>
        </w:trPr>
        <w:tc>
          <w:tcPr>
            <w:tcW w:w="222" w:type="pct"/>
            <w:tcBorders>
              <w:top w:val="nil"/>
              <w:left w:val="nil"/>
              <w:bottom w:val="nil"/>
              <w:right w:val="nil"/>
            </w:tcBorders>
            <w:shd w:val="clear" w:color="auto" w:fill="auto"/>
            <w:noWrap/>
            <w:vAlign w:val="center"/>
            <w:hideMark/>
          </w:tcPr>
          <w:p w14:paraId="7AC6354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0F7FFB4"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6519545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17C6419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BCDF99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D741099" w14:textId="77777777" w:rsidTr="009460EE">
        <w:trPr>
          <w:trHeight w:val="85"/>
        </w:trPr>
        <w:tc>
          <w:tcPr>
            <w:tcW w:w="222" w:type="pct"/>
            <w:tcBorders>
              <w:top w:val="nil"/>
              <w:left w:val="nil"/>
              <w:bottom w:val="nil"/>
              <w:right w:val="nil"/>
            </w:tcBorders>
            <w:shd w:val="clear" w:color="auto" w:fill="auto"/>
            <w:noWrap/>
            <w:vAlign w:val="center"/>
            <w:hideMark/>
          </w:tcPr>
          <w:p w14:paraId="21934F1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4D9BE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633E3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55C40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A4D2AE9"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7C9BF36" w14:textId="77777777" w:rsidTr="009460EE">
        <w:trPr>
          <w:trHeight w:val="85"/>
        </w:trPr>
        <w:tc>
          <w:tcPr>
            <w:tcW w:w="222" w:type="pct"/>
            <w:tcBorders>
              <w:top w:val="nil"/>
              <w:left w:val="nil"/>
              <w:bottom w:val="nil"/>
              <w:right w:val="nil"/>
            </w:tcBorders>
            <w:shd w:val="clear" w:color="000000" w:fill="FFFFC5"/>
            <w:noWrap/>
            <w:vAlign w:val="center"/>
            <w:hideMark/>
          </w:tcPr>
          <w:p w14:paraId="28ADA343"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285D0779" w14:textId="77777777" w:rsidR="00F05053" w:rsidRPr="00F05053" w:rsidRDefault="00F05053" w:rsidP="00F05053">
            <w:pPr>
              <w:spacing w:line="240" w:lineRule="auto"/>
              <w:rPr>
                <w:sz w:val="12"/>
                <w:szCs w:val="12"/>
                <w:u w:val="single"/>
              </w:rPr>
            </w:pPr>
            <w:r w:rsidRPr="00F05053">
              <w:rPr>
                <w:sz w:val="12"/>
                <w:szCs w:val="12"/>
                <w:u w:val="single"/>
              </w:rPr>
              <w:t>Mandaty i kary pieniężne</w:t>
            </w:r>
          </w:p>
        </w:tc>
        <w:tc>
          <w:tcPr>
            <w:tcW w:w="754" w:type="pct"/>
            <w:tcBorders>
              <w:top w:val="nil"/>
              <w:left w:val="nil"/>
              <w:bottom w:val="nil"/>
              <w:right w:val="nil"/>
            </w:tcBorders>
            <w:shd w:val="clear" w:color="000000" w:fill="FFFFC5"/>
            <w:vAlign w:val="center"/>
            <w:hideMark/>
          </w:tcPr>
          <w:p w14:paraId="13F48766" w14:textId="77777777" w:rsidR="00F05053" w:rsidRPr="00F05053" w:rsidRDefault="00F05053" w:rsidP="00F05053">
            <w:pPr>
              <w:spacing w:line="240" w:lineRule="auto"/>
              <w:jc w:val="right"/>
              <w:rPr>
                <w:sz w:val="12"/>
                <w:szCs w:val="12"/>
                <w:u w:val="single"/>
              </w:rPr>
            </w:pPr>
            <w:r w:rsidRPr="00F05053">
              <w:rPr>
                <w:sz w:val="12"/>
                <w:szCs w:val="12"/>
                <w:u w:val="single"/>
              </w:rPr>
              <w:t>250 000</w:t>
            </w:r>
          </w:p>
        </w:tc>
        <w:tc>
          <w:tcPr>
            <w:tcW w:w="754" w:type="pct"/>
            <w:tcBorders>
              <w:top w:val="nil"/>
              <w:left w:val="nil"/>
              <w:bottom w:val="nil"/>
              <w:right w:val="nil"/>
            </w:tcBorders>
            <w:shd w:val="clear" w:color="000000" w:fill="FFFFC5"/>
            <w:vAlign w:val="center"/>
            <w:hideMark/>
          </w:tcPr>
          <w:p w14:paraId="26FB10C0" w14:textId="77777777" w:rsidR="00F05053" w:rsidRPr="00F05053" w:rsidRDefault="00F05053" w:rsidP="00F05053">
            <w:pPr>
              <w:spacing w:line="240" w:lineRule="auto"/>
              <w:jc w:val="right"/>
              <w:rPr>
                <w:sz w:val="12"/>
                <w:szCs w:val="12"/>
                <w:u w:val="single"/>
              </w:rPr>
            </w:pPr>
            <w:r w:rsidRPr="00F05053">
              <w:rPr>
                <w:sz w:val="12"/>
                <w:szCs w:val="12"/>
                <w:u w:val="single"/>
              </w:rPr>
              <w:t>373 727,32</w:t>
            </w:r>
          </w:p>
        </w:tc>
        <w:tc>
          <w:tcPr>
            <w:tcW w:w="753" w:type="pct"/>
            <w:tcBorders>
              <w:top w:val="nil"/>
              <w:left w:val="nil"/>
              <w:bottom w:val="nil"/>
              <w:right w:val="nil"/>
            </w:tcBorders>
            <w:shd w:val="clear" w:color="000000" w:fill="FFFFC5"/>
            <w:vAlign w:val="center"/>
            <w:hideMark/>
          </w:tcPr>
          <w:p w14:paraId="08BE4E2D" w14:textId="77777777" w:rsidR="00F05053" w:rsidRPr="00F05053" w:rsidRDefault="00F05053" w:rsidP="00F05053">
            <w:pPr>
              <w:spacing w:line="240" w:lineRule="auto"/>
              <w:jc w:val="right"/>
              <w:rPr>
                <w:sz w:val="12"/>
                <w:szCs w:val="12"/>
                <w:u w:val="single"/>
              </w:rPr>
            </w:pPr>
            <w:r w:rsidRPr="00F05053">
              <w:rPr>
                <w:sz w:val="12"/>
                <w:szCs w:val="12"/>
                <w:u w:val="single"/>
              </w:rPr>
              <w:t>149,5%</w:t>
            </w:r>
          </w:p>
        </w:tc>
      </w:tr>
      <w:tr w:rsidR="00F05053" w:rsidRPr="00F05053" w14:paraId="0B2FAA18" w14:textId="77777777" w:rsidTr="009460EE">
        <w:trPr>
          <w:trHeight w:val="85"/>
        </w:trPr>
        <w:tc>
          <w:tcPr>
            <w:tcW w:w="222" w:type="pct"/>
            <w:tcBorders>
              <w:top w:val="nil"/>
              <w:left w:val="nil"/>
              <w:bottom w:val="nil"/>
              <w:right w:val="nil"/>
            </w:tcBorders>
            <w:shd w:val="clear" w:color="auto" w:fill="auto"/>
            <w:noWrap/>
            <w:vAlign w:val="center"/>
            <w:hideMark/>
          </w:tcPr>
          <w:p w14:paraId="61B92A32"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1794A71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DBF36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159786"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062D91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A774066" w14:textId="77777777" w:rsidTr="009460EE">
        <w:trPr>
          <w:trHeight w:val="85"/>
        </w:trPr>
        <w:tc>
          <w:tcPr>
            <w:tcW w:w="222" w:type="pct"/>
            <w:tcBorders>
              <w:top w:val="nil"/>
              <w:left w:val="nil"/>
              <w:bottom w:val="nil"/>
              <w:right w:val="nil"/>
            </w:tcBorders>
            <w:shd w:val="clear" w:color="auto" w:fill="auto"/>
            <w:noWrap/>
            <w:vAlign w:val="center"/>
            <w:hideMark/>
          </w:tcPr>
          <w:p w14:paraId="3E9D008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82B3D60" w14:textId="77777777" w:rsidR="00F05053" w:rsidRPr="00F05053" w:rsidRDefault="00F05053" w:rsidP="00F05053">
            <w:pPr>
              <w:spacing w:line="240" w:lineRule="auto"/>
              <w:rPr>
                <w:sz w:val="12"/>
                <w:szCs w:val="12"/>
              </w:rPr>
            </w:pPr>
            <w:r w:rsidRPr="00F05053">
              <w:rPr>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14:paraId="1DDE5409"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754A8DAC"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829E65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3ABF288" w14:textId="77777777" w:rsidTr="009460EE">
        <w:trPr>
          <w:trHeight w:val="85"/>
        </w:trPr>
        <w:tc>
          <w:tcPr>
            <w:tcW w:w="222" w:type="pct"/>
            <w:tcBorders>
              <w:top w:val="nil"/>
              <w:left w:val="nil"/>
              <w:bottom w:val="nil"/>
              <w:right w:val="nil"/>
            </w:tcBorders>
            <w:shd w:val="clear" w:color="auto" w:fill="auto"/>
            <w:noWrap/>
            <w:vAlign w:val="center"/>
            <w:hideMark/>
          </w:tcPr>
          <w:p w14:paraId="1BEE4EE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553F6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6DD2D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3F6BE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51C8F2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4B6D587" w14:textId="77777777" w:rsidTr="009460EE">
        <w:trPr>
          <w:trHeight w:val="85"/>
        </w:trPr>
        <w:tc>
          <w:tcPr>
            <w:tcW w:w="222" w:type="pct"/>
            <w:tcBorders>
              <w:top w:val="nil"/>
              <w:left w:val="nil"/>
              <w:bottom w:val="nil"/>
              <w:right w:val="nil"/>
            </w:tcBorders>
            <w:shd w:val="clear" w:color="auto" w:fill="auto"/>
            <w:noWrap/>
            <w:vAlign w:val="center"/>
            <w:hideMark/>
          </w:tcPr>
          <w:p w14:paraId="1684037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854DE2" w14:textId="77777777" w:rsidR="00F05053" w:rsidRPr="00F05053" w:rsidRDefault="00F05053" w:rsidP="00F05053">
            <w:pPr>
              <w:spacing w:line="240" w:lineRule="auto"/>
              <w:rPr>
                <w:sz w:val="12"/>
                <w:szCs w:val="12"/>
              </w:rPr>
            </w:pPr>
            <w:r w:rsidRPr="00F05053">
              <w:rPr>
                <w:sz w:val="12"/>
                <w:szCs w:val="12"/>
              </w:rPr>
              <w:t>od osób prawnych:</w:t>
            </w:r>
          </w:p>
        </w:tc>
        <w:tc>
          <w:tcPr>
            <w:tcW w:w="754" w:type="pct"/>
            <w:tcBorders>
              <w:top w:val="nil"/>
              <w:left w:val="nil"/>
              <w:bottom w:val="nil"/>
              <w:right w:val="nil"/>
            </w:tcBorders>
            <w:shd w:val="clear" w:color="auto" w:fill="auto"/>
            <w:vAlign w:val="center"/>
            <w:hideMark/>
          </w:tcPr>
          <w:p w14:paraId="5209C1A6" w14:textId="77777777" w:rsidR="00F05053" w:rsidRPr="00F05053" w:rsidRDefault="00F05053" w:rsidP="00F05053">
            <w:pPr>
              <w:spacing w:line="240" w:lineRule="auto"/>
              <w:jc w:val="right"/>
              <w:rPr>
                <w:sz w:val="12"/>
                <w:szCs w:val="12"/>
              </w:rPr>
            </w:pPr>
            <w:r w:rsidRPr="00F05053">
              <w:rPr>
                <w:sz w:val="12"/>
                <w:szCs w:val="12"/>
              </w:rPr>
              <w:t>150 000</w:t>
            </w:r>
          </w:p>
        </w:tc>
        <w:tc>
          <w:tcPr>
            <w:tcW w:w="754" w:type="pct"/>
            <w:tcBorders>
              <w:top w:val="nil"/>
              <w:left w:val="nil"/>
              <w:bottom w:val="nil"/>
              <w:right w:val="nil"/>
            </w:tcBorders>
            <w:shd w:val="clear" w:color="auto" w:fill="auto"/>
            <w:vAlign w:val="center"/>
            <w:hideMark/>
          </w:tcPr>
          <w:p w14:paraId="5B56E262" w14:textId="77777777" w:rsidR="00F05053" w:rsidRPr="00F05053" w:rsidRDefault="00F05053" w:rsidP="00F05053">
            <w:pPr>
              <w:spacing w:line="240" w:lineRule="auto"/>
              <w:jc w:val="right"/>
              <w:rPr>
                <w:sz w:val="12"/>
                <w:szCs w:val="12"/>
              </w:rPr>
            </w:pPr>
            <w:r w:rsidRPr="00F05053">
              <w:rPr>
                <w:sz w:val="12"/>
                <w:szCs w:val="12"/>
              </w:rPr>
              <w:t>171 101,18</w:t>
            </w:r>
          </w:p>
        </w:tc>
        <w:tc>
          <w:tcPr>
            <w:tcW w:w="753" w:type="pct"/>
            <w:tcBorders>
              <w:top w:val="nil"/>
              <w:left w:val="nil"/>
              <w:bottom w:val="nil"/>
              <w:right w:val="nil"/>
            </w:tcBorders>
            <w:shd w:val="clear" w:color="auto" w:fill="auto"/>
            <w:noWrap/>
            <w:vAlign w:val="center"/>
            <w:hideMark/>
          </w:tcPr>
          <w:p w14:paraId="2F37A4B7" w14:textId="77777777" w:rsidR="00F05053" w:rsidRPr="00F05053" w:rsidRDefault="00F05053" w:rsidP="00F05053">
            <w:pPr>
              <w:spacing w:line="240" w:lineRule="auto"/>
              <w:jc w:val="right"/>
              <w:rPr>
                <w:sz w:val="12"/>
                <w:szCs w:val="12"/>
              </w:rPr>
            </w:pPr>
            <w:r w:rsidRPr="00F05053">
              <w:rPr>
                <w:sz w:val="12"/>
                <w:szCs w:val="12"/>
              </w:rPr>
              <w:t>114,1%</w:t>
            </w:r>
          </w:p>
        </w:tc>
      </w:tr>
      <w:tr w:rsidR="00F05053" w:rsidRPr="00F05053" w14:paraId="240DAA77" w14:textId="77777777" w:rsidTr="009460EE">
        <w:trPr>
          <w:trHeight w:val="85"/>
        </w:trPr>
        <w:tc>
          <w:tcPr>
            <w:tcW w:w="222" w:type="pct"/>
            <w:tcBorders>
              <w:top w:val="nil"/>
              <w:left w:val="nil"/>
              <w:bottom w:val="nil"/>
              <w:right w:val="nil"/>
            </w:tcBorders>
            <w:shd w:val="clear" w:color="auto" w:fill="auto"/>
            <w:noWrap/>
            <w:vAlign w:val="center"/>
            <w:hideMark/>
          </w:tcPr>
          <w:p w14:paraId="752A55BC"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74280840" w14:textId="77777777" w:rsidR="00F05053" w:rsidRPr="00F05053" w:rsidRDefault="00F05053" w:rsidP="00F05053">
            <w:pPr>
              <w:spacing w:line="240" w:lineRule="auto"/>
              <w:rPr>
                <w:i/>
                <w:iCs/>
                <w:sz w:val="12"/>
                <w:szCs w:val="12"/>
              </w:rPr>
            </w:pPr>
            <w:r w:rsidRPr="00F05053">
              <w:rPr>
                <w:i/>
                <w:iCs/>
                <w:sz w:val="12"/>
                <w:szCs w:val="12"/>
              </w:rPr>
              <w:t>• kary za zajęcie pasa drogowego</w:t>
            </w:r>
          </w:p>
        </w:tc>
        <w:tc>
          <w:tcPr>
            <w:tcW w:w="754" w:type="pct"/>
            <w:tcBorders>
              <w:top w:val="nil"/>
              <w:left w:val="nil"/>
              <w:bottom w:val="nil"/>
              <w:right w:val="nil"/>
            </w:tcBorders>
            <w:shd w:val="clear" w:color="auto" w:fill="auto"/>
            <w:noWrap/>
            <w:vAlign w:val="center"/>
            <w:hideMark/>
          </w:tcPr>
          <w:p w14:paraId="3ED1824D"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68091F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D6CDAA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E0FB02F" w14:textId="77777777" w:rsidTr="009460EE">
        <w:trPr>
          <w:trHeight w:val="85"/>
        </w:trPr>
        <w:tc>
          <w:tcPr>
            <w:tcW w:w="222" w:type="pct"/>
            <w:tcBorders>
              <w:top w:val="nil"/>
              <w:left w:val="nil"/>
              <w:bottom w:val="nil"/>
              <w:right w:val="nil"/>
            </w:tcBorders>
            <w:shd w:val="clear" w:color="auto" w:fill="auto"/>
            <w:noWrap/>
            <w:vAlign w:val="center"/>
            <w:hideMark/>
          </w:tcPr>
          <w:p w14:paraId="3B5150A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8EE93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95835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DCD928"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783959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6BAD97C" w14:textId="77777777" w:rsidTr="009460EE">
        <w:trPr>
          <w:trHeight w:val="85"/>
        </w:trPr>
        <w:tc>
          <w:tcPr>
            <w:tcW w:w="222" w:type="pct"/>
            <w:tcBorders>
              <w:top w:val="nil"/>
              <w:left w:val="nil"/>
              <w:bottom w:val="nil"/>
              <w:right w:val="nil"/>
            </w:tcBorders>
            <w:shd w:val="clear" w:color="auto" w:fill="auto"/>
            <w:noWrap/>
            <w:vAlign w:val="center"/>
            <w:hideMark/>
          </w:tcPr>
          <w:p w14:paraId="0AE6B03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02660C" w14:textId="77777777" w:rsidR="00F05053" w:rsidRPr="00F05053" w:rsidRDefault="00F05053" w:rsidP="00F05053">
            <w:pPr>
              <w:spacing w:line="240" w:lineRule="auto"/>
              <w:rPr>
                <w:sz w:val="12"/>
                <w:szCs w:val="12"/>
              </w:rPr>
            </w:pPr>
            <w:r w:rsidRPr="00F05053">
              <w:rPr>
                <w:sz w:val="12"/>
                <w:szCs w:val="12"/>
              </w:rPr>
              <w:t>od osób fizycznych:</w:t>
            </w:r>
          </w:p>
        </w:tc>
        <w:tc>
          <w:tcPr>
            <w:tcW w:w="754" w:type="pct"/>
            <w:tcBorders>
              <w:top w:val="nil"/>
              <w:left w:val="nil"/>
              <w:bottom w:val="nil"/>
              <w:right w:val="nil"/>
            </w:tcBorders>
            <w:shd w:val="clear" w:color="auto" w:fill="auto"/>
            <w:vAlign w:val="center"/>
            <w:hideMark/>
          </w:tcPr>
          <w:p w14:paraId="2A11CC2D" w14:textId="77777777" w:rsidR="00F05053" w:rsidRPr="00F05053" w:rsidRDefault="00F05053" w:rsidP="00F05053">
            <w:pPr>
              <w:spacing w:line="240" w:lineRule="auto"/>
              <w:jc w:val="right"/>
              <w:rPr>
                <w:sz w:val="12"/>
                <w:szCs w:val="12"/>
              </w:rPr>
            </w:pPr>
            <w:r w:rsidRPr="00F05053">
              <w:rPr>
                <w:sz w:val="12"/>
                <w:szCs w:val="12"/>
              </w:rPr>
              <w:t>20 000</w:t>
            </w:r>
          </w:p>
        </w:tc>
        <w:tc>
          <w:tcPr>
            <w:tcW w:w="754" w:type="pct"/>
            <w:tcBorders>
              <w:top w:val="nil"/>
              <w:left w:val="nil"/>
              <w:bottom w:val="nil"/>
              <w:right w:val="nil"/>
            </w:tcBorders>
            <w:shd w:val="clear" w:color="auto" w:fill="auto"/>
            <w:vAlign w:val="center"/>
            <w:hideMark/>
          </w:tcPr>
          <w:p w14:paraId="07D2B0D2" w14:textId="77777777" w:rsidR="00F05053" w:rsidRPr="00F05053" w:rsidRDefault="00F05053" w:rsidP="00F05053">
            <w:pPr>
              <w:spacing w:line="240" w:lineRule="auto"/>
              <w:jc w:val="right"/>
              <w:rPr>
                <w:sz w:val="12"/>
                <w:szCs w:val="12"/>
              </w:rPr>
            </w:pPr>
            <w:r w:rsidRPr="00F05053">
              <w:rPr>
                <w:sz w:val="12"/>
                <w:szCs w:val="12"/>
              </w:rPr>
              <w:t>2 379,87</w:t>
            </w:r>
          </w:p>
        </w:tc>
        <w:tc>
          <w:tcPr>
            <w:tcW w:w="753" w:type="pct"/>
            <w:tcBorders>
              <w:top w:val="nil"/>
              <w:left w:val="nil"/>
              <w:bottom w:val="nil"/>
              <w:right w:val="nil"/>
            </w:tcBorders>
            <w:shd w:val="clear" w:color="auto" w:fill="auto"/>
            <w:noWrap/>
            <w:vAlign w:val="center"/>
            <w:hideMark/>
          </w:tcPr>
          <w:p w14:paraId="38D60CEE" w14:textId="77777777" w:rsidR="00F05053" w:rsidRPr="00F05053" w:rsidRDefault="00F05053" w:rsidP="00F05053">
            <w:pPr>
              <w:spacing w:line="240" w:lineRule="auto"/>
              <w:jc w:val="right"/>
              <w:rPr>
                <w:sz w:val="12"/>
                <w:szCs w:val="12"/>
              </w:rPr>
            </w:pPr>
            <w:r w:rsidRPr="00F05053">
              <w:rPr>
                <w:sz w:val="12"/>
                <w:szCs w:val="12"/>
              </w:rPr>
              <w:t>11,9%</w:t>
            </w:r>
          </w:p>
        </w:tc>
      </w:tr>
      <w:tr w:rsidR="00F05053" w:rsidRPr="00F05053" w14:paraId="4DF231B5" w14:textId="77777777" w:rsidTr="009460EE">
        <w:trPr>
          <w:trHeight w:val="85"/>
        </w:trPr>
        <w:tc>
          <w:tcPr>
            <w:tcW w:w="222" w:type="pct"/>
            <w:tcBorders>
              <w:top w:val="nil"/>
              <w:left w:val="nil"/>
              <w:bottom w:val="nil"/>
              <w:right w:val="nil"/>
            </w:tcBorders>
            <w:shd w:val="clear" w:color="auto" w:fill="auto"/>
            <w:noWrap/>
            <w:vAlign w:val="center"/>
            <w:hideMark/>
          </w:tcPr>
          <w:p w14:paraId="4936276A"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3D92DE48" w14:textId="77777777" w:rsidR="00F05053" w:rsidRPr="00F05053" w:rsidRDefault="00F05053" w:rsidP="00F05053">
            <w:pPr>
              <w:spacing w:line="240" w:lineRule="auto"/>
              <w:rPr>
                <w:i/>
                <w:iCs/>
                <w:sz w:val="12"/>
                <w:szCs w:val="12"/>
              </w:rPr>
            </w:pPr>
            <w:r w:rsidRPr="00F05053">
              <w:rPr>
                <w:i/>
                <w:iCs/>
                <w:sz w:val="12"/>
                <w:szCs w:val="12"/>
              </w:rPr>
              <w:t>• kary za zajęcie pasa drogowego</w:t>
            </w:r>
          </w:p>
        </w:tc>
        <w:tc>
          <w:tcPr>
            <w:tcW w:w="754" w:type="pct"/>
            <w:tcBorders>
              <w:top w:val="nil"/>
              <w:left w:val="nil"/>
              <w:bottom w:val="nil"/>
              <w:right w:val="nil"/>
            </w:tcBorders>
            <w:shd w:val="clear" w:color="auto" w:fill="auto"/>
            <w:noWrap/>
            <w:vAlign w:val="center"/>
            <w:hideMark/>
          </w:tcPr>
          <w:p w14:paraId="466642A7"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5C17D9FB" w14:textId="77777777" w:rsidR="00F05053" w:rsidRPr="00F05053" w:rsidRDefault="00F05053" w:rsidP="00F05053">
            <w:pPr>
              <w:spacing w:line="240" w:lineRule="auto"/>
              <w:jc w:val="right"/>
              <w:rPr>
                <w:i/>
                <w:iCs/>
                <w:sz w:val="12"/>
                <w:szCs w:val="12"/>
              </w:rPr>
            </w:pPr>
            <w:r w:rsidRPr="00F05053">
              <w:rPr>
                <w:i/>
                <w:iCs/>
                <w:sz w:val="12"/>
                <w:szCs w:val="12"/>
              </w:rPr>
              <w:t>1 879,87</w:t>
            </w:r>
          </w:p>
        </w:tc>
        <w:tc>
          <w:tcPr>
            <w:tcW w:w="753" w:type="pct"/>
            <w:tcBorders>
              <w:top w:val="nil"/>
              <w:left w:val="nil"/>
              <w:bottom w:val="nil"/>
              <w:right w:val="nil"/>
            </w:tcBorders>
            <w:shd w:val="clear" w:color="auto" w:fill="auto"/>
            <w:vAlign w:val="center"/>
            <w:hideMark/>
          </w:tcPr>
          <w:p w14:paraId="1A125FCE" w14:textId="77777777" w:rsidR="00F05053" w:rsidRPr="00F05053" w:rsidRDefault="00F05053" w:rsidP="00F05053">
            <w:pPr>
              <w:spacing w:line="240" w:lineRule="auto"/>
              <w:jc w:val="right"/>
              <w:rPr>
                <w:i/>
                <w:iCs/>
                <w:sz w:val="12"/>
                <w:szCs w:val="12"/>
              </w:rPr>
            </w:pPr>
          </w:p>
        </w:tc>
      </w:tr>
      <w:tr w:rsidR="00F05053" w:rsidRPr="00F05053" w14:paraId="7257017C" w14:textId="77777777" w:rsidTr="009460EE">
        <w:trPr>
          <w:trHeight w:val="85"/>
        </w:trPr>
        <w:tc>
          <w:tcPr>
            <w:tcW w:w="222" w:type="pct"/>
            <w:tcBorders>
              <w:top w:val="nil"/>
              <w:left w:val="nil"/>
              <w:bottom w:val="nil"/>
              <w:right w:val="nil"/>
            </w:tcBorders>
            <w:shd w:val="clear" w:color="auto" w:fill="auto"/>
            <w:noWrap/>
            <w:vAlign w:val="center"/>
            <w:hideMark/>
          </w:tcPr>
          <w:p w14:paraId="5F69DEB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B921D3F" w14:textId="77777777" w:rsidR="00F05053" w:rsidRPr="00F05053" w:rsidRDefault="00F05053" w:rsidP="00F05053">
            <w:pPr>
              <w:spacing w:line="240" w:lineRule="auto"/>
              <w:rPr>
                <w:i/>
                <w:iCs/>
                <w:sz w:val="12"/>
                <w:szCs w:val="12"/>
              </w:rPr>
            </w:pPr>
            <w:r w:rsidRPr="00F05053">
              <w:rPr>
                <w:i/>
                <w:iCs/>
                <w:sz w:val="12"/>
                <w:szCs w:val="12"/>
              </w:rPr>
              <w:t>• zwrot prawa jazdy</w:t>
            </w:r>
          </w:p>
        </w:tc>
        <w:tc>
          <w:tcPr>
            <w:tcW w:w="754" w:type="pct"/>
            <w:tcBorders>
              <w:top w:val="nil"/>
              <w:left w:val="nil"/>
              <w:bottom w:val="nil"/>
              <w:right w:val="nil"/>
            </w:tcBorders>
            <w:shd w:val="clear" w:color="auto" w:fill="auto"/>
            <w:noWrap/>
            <w:vAlign w:val="center"/>
            <w:hideMark/>
          </w:tcPr>
          <w:p w14:paraId="2F78E303"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4BA9BDEF" w14:textId="77777777" w:rsidR="00F05053" w:rsidRPr="00F05053" w:rsidRDefault="00F05053" w:rsidP="00F05053">
            <w:pPr>
              <w:spacing w:line="240" w:lineRule="auto"/>
              <w:jc w:val="right"/>
              <w:rPr>
                <w:i/>
                <w:iCs/>
                <w:sz w:val="12"/>
                <w:szCs w:val="12"/>
              </w:rPr>
            </w:pPr>
            <w:r w:rsidRPr="00F05053">
              <w:rPr>
                <w:i/>
                <w:iCs/>
                <w:sz w:val="12"/>
                <w:szCs w:val="12"/>
              </w:rPr>
              <w:t>500,00</w:t>
            </w:r>
          </w:p>
        </w:tc>
        <w:tc>
          <w:tcPr>
            <w:tcW w:w="753" w:type="pct"/>
            <w:tcBorders>
              <w:top w:val="nil"/>
              <w:left w:val="nil"/>
              <w:bottom w:val="nil"/>
              <w:right w:val="nil"/>
            </w:tcBorders>
            <w:shd w:val="clear" w:color="auto" w:fill="auto"/>
            <w:vAlign w:val="center"/>
            <w:hideMark/>
          </w:tcPr>
          <w:p w14:paraId="49E85D7B" w14:textId="77777777" w:rsidR="00F05053" w:rsidRPr="00F05053" w:rsidRDefault="00F05053" w:rsidP="00F05053">
            <w:pPr>
              <w:spacing w:line="240" w:lineRule="auto"/>
              <w:jc w:val="right"/>
              <w:rPr>
                <w:i/>
                <w:iCs/>
                <w:sz w:val="12"/>
                <w:szCs w:val="12"/>
              </w:rPr>
            </w:pPr>
          </w:p>
        </w:tc>
      </w:tr>
      <w:tr w:rsidR="00F05053" w:rsidRPr="00F05053" w14:paraId="13D5FD48" w14:textId="77777777" w:rsidTr="009460EE">
        <w:trPr>
          <w:trHeight w:val="85"/>
        </w:trPr>
        <w:tc>
          <w:tcPr>
            <w:tcW w:w="222" w:type="pct"/>
            <w:tcBorders>
              <w:top w:val="nil"/>
              <w:left w:val="nil"/>
              <w:bottom w:val="nil"/>
              <w:right w:val="nil"/>
            </w:tcBorders>
            <w:shd w:val="clear" w:color="auto" w:fill="auto"/>
            <w:noWrap/>
            <w:vAlign w:val="center"/>
            <w:hideMark/>
          </w:tcPr>
          <w:p w14:paraId="0EE0EF0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3EB87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3837D4"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AC27E21"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26DA81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0200DD5" w14:textId="77777777" w:rsidTr="009460EE">
        <w:trPr>
          <w:trHeight w:val="85"/>
        </w:trPr>
        <w:tc>
          <w:tcPr>
            <w:tcW w:w="222" w:type="pct"/>
            <w:tcBorders>
              <w:top w:val="nil"/>
              <w:left w:val="nil"/>
              <w:bottom w:val="nil"/>
              <w:right w:val="nil"/>
            </w:tcBorders>
            <w:shd w:val="clear" w:color="auto" w:fill="auto"/>
            <w:noWrap/>
            <w:vAlign w:val="center"/>
            <w:hideMark/>
          </w:tcPr>
          <w:p w14:paraId="136269D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83C0F6" w14:textId="77777777" w:rsidR="00F05053" w:rsidRPr="00F05053" w:rsidRDefault="00F05053" w:rsidP="00F05053">
            <w:pPr>
              <w:spacing w:line="240" w:lineRule="auto"/>
              <w:rPr>
                <w:sz w:val="12"/>
                <w:szCs w:val="12"/>
              </w:rPr>
            </w:pPr>
            <w:r w:rsidRPr="00F05053">
              <w:rPr>
                <w:sz w:val="12"/>
                <w:szCs w:val="12"/>
              </w:rPr>
              <w:t>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14:paraId="768E855D" w14:textId="77777777" w:rsidR="00F05053" w:rsidRPr="00F05053" w:rsidRDefault="00F05053" w:rsidP="00F05053">
            <w:pPr>
              <w:spacing w:line="240" w:lineRule="auto"/>
              <w:jc w:val="right"/>
              <w:rPr>
                <w:sz w:val="12"/>
                <w:szCs w:val="12"/>
              </w:rPr>
            </w:pPr>
            <w:r w:rsidRPr="00F05053">
              <w:rPr>
                <w:sz w:val="12"/>
                <w:szCs w:val="12"/>
              </w:rPr>
              <w:t>80 000</w:t>
            </w:r>
          </w:p>
        </w:tc>
        <w:tc>
          <w:tcPr>
            <w:tcW w:w="754" w:type="pct"/>
            <w:tcBorders>
              <w:top w:val="nil"/>
              <w:left w:val="nil"/>
              <w:bottom w:val="nil"/>
              <w:right w:val="nil"/>
            </w:tcBorders>
            <w:shd w:val="clear" w:color="auto" w:fill="auto"/>
            <w:vAlign w:val="center"/>
            <w:hideMark/>
          </w:tcPr>
          <w:p w14:paraId="549F457B" w14:textId="77777777" w:rsidR="00F05053" w:rsidRPr="00F05053" w:rsidRDefault="00F05053" w:rsidP="00F05053">
            <w:pPr>
              <w:spacing w:line="240" w:lineRule="auto"/>
              <w:jc w:val="right"/>
              <w:rPr>
                <w:sz w:val="12"/>
                <w:szCs w:val="12"/>
              </w:rPr>
            </w:pPr>
            <w:r w:rsidRPr="00F05053">
              <w:rPr>
                <w:sz w:val="12"/>
                <w:szCs w:val="12"/>
              </w:rPr>
              <w:t>200 246,27</w:t>
            </w:r>
          </w:p>
        </w:tc>
        <w:tc>
          <w:tcPr>
            <w:tcW w:w="753" w:type="pct"/>
            <w:tcBorders>
              <w:top w:val="nil"/>
              <w:left w:val="nil"/>
              <w:bottom w:val="nil"/>
              <w:right w:val="nil"/>
            </w:tcBorders>
            <w:shd w:val="clear" w:color="auto" w:fill="auto"/>
            <w:noWrap/>
            <w:vAlign w:val="center"/>
            <w:hideMark/>
          </w:tcPr>
          <w:p w14:paraId="7D3973E5" w14:textId="77777777" w:rsidR="00F05053" w:rsidRPr="00F05053" w:rsidRDefault="00F05053" w:rsidP="00F05053">
            <w:pPr>
              <w:spacing w:line="240" w:lineRule="auto"/>
              <w:jc w:val="right"/>
              <w:rPr>
                <w:sz w:val="12"/>
                <w:szCs w:val="12"/>
              </w:rPr>
            </w:pPr>
            <w:r w:rsidRPr="00F05053">
              <w:rPr>
                <w:sz w:val="12"/>
                <w:szCs w:val="12"/>
              </w:rPr>
              <w:t>250,3%</w:t>
            </w:r>
          </w:p>
        </w:tc>
      </w:tr>
      <w:tr w:rsidR="00F05053" w:rsidRPr="00F05053" w14:paraId="519F2A24" w14:textId="77777777" w:rsidTr="009460EE">
        <w:trPr>
          <w:trHeight w:val="85"/>
        </w:trPr>
        <w:tc>
          <w:tcPr>
            <w:tcW w:w="222" w:type="pct"/>
            <w:tcBorders>
              <w:top w:val="nil"/>
              <w:left w:val="nil"/>
              <w:bottom w:val="nil"/>
              <w:right w:val="nil"/>
            </w:tcBorders>
            <w:shd w:val="clear" w:color="auto" w:fill="auto"/>
            <w:noWrap/>
            <w:vAlign w:val="center"/>
            <w:hideMark/>
          </w:tcPr>
          <w:p w14:paraId="08BF5EC0"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30A2B255" w14:textId="77777777" w:rsidR="00F05053" w:rsidRPr="00F05053" w:rsidRDefault="00F05053" w:rsidP="00F05053">
            <w:pPr>
              <w:spacing w:line="240" w:lineRule="auto"/>
              <w:rPr>
                <w:i/>
                <w:iCs/>
                <w:sz w:val="12"/>
                <w:szCs w:val="12"/>
              </w:rPr>
            </w:pPr>
            <w:r w:rsidRPr="00F05053">
              <w:rPr>
                <w:i/>
                <w:iCs/>
                <w:sz w:val="12"/>
                <w:szCs w:val="12"/>
              </w:rPr>
              <w:t>• z tytułu niedotrzymania warunków lub nieterminowej realizacji umów zawartych z Zakładem Gospodarowania Nieruchomościami</w:t>
            </w:r>
          </w:p>
        </w:tc>
        <w:tc>
          <w:tcPr>
            <w:tcW w:w="754" w:type="pct"/>
            <w:tcBorders>
              <w:top w:val="nil"/>
              <w:left w:val="nil"/>
              <w:bottom w:val="nil"/>
              <w:right w:val="nil"/>
            </w:tcBorders>
            <w:shd w:val="clear" w:color="auto" w:fill="auto"/>
            <w:noWrap/>
            <w:vAlign w:val="center"/>
            <w:hideMark/>
          </w:tcPr>
          <w:p w14:paraId="6CA044C3"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5B7ADD88" w14:textId="77777777" w:rsidR="00F05053" w:rsidRPr="00F05053" w:rsidRDefault="00F05053" w:rsidP="00F05053">
            <w:pPr>
              <w:spacing w:line="240" w:lineRule="auto"/>
              <w:jc w:val="right"/>
              <w:rPr>
                <w:i/>
                <w:iCs/>
                <w:sz w:val="12"/>
                <w:szCs w:val="12"/>
              </w:rPr>
            </w:pPr>
            <w:r w:rsidRPr="00F05053">
              <w:rPr>
                <w:i/>
                <w:iCs/>
                <w:sz w:val="12"/>
                <w:szCs w:val="12"/>
              </w:rPr>
              <w:t>163 949,10</w:t>
            </w:r>
          </w:p>
        </w:tc>
        <w:tc>
          <w:tcPr>
            <w:tcW w:w="753" w:type="pct"/>
            <w:tcBorders>
              <w:top w:val="nil"/>
              <w:left w:val="nil"/>
              <w:bottom w:val="nil"/>
              <w:right w:val="nil"/>
            </w:tcBorders>
            <w:shd w:val="clear" w:color="auto" w:fill="auto"/>
            <w:vAlign w:val="center"/>
            <w:hideMark/>
          </w:tcPr>
          <w:p w14:paraId="13918B71" w14:textId="77777777" w:rsidR="00F05053" w:rsidRPr="00F05053" w:rsidRDefault="00F05053" w:rsidP="00F05053">
            <w:pPr>
              <w:spacing w:line="240" w:lineRule="auto"/>
              <w:jc w:val="right"/>
              <w:rPr>
                <w:i/>
                <w:iCs/>
                <w:sz w:val="12"/>
                <w:szCs w:val="12"/>
              </w:rPr>
            </w:pPr>
          </w:p>
        </w:tc>
      </w:tr>
      <w:tr w:rsidR="00F05053" w:rsidRPr="00F05053" w14:paraId="39105031" w14:textId="77777777" w:rsidTr="009460EE">
        <w:trPr>
          <w:trHeight w:val="85"/>
        </w:trPr>
        <w:tc>
          <w:tcPr>
            <w:tcW w:w="222" w:type="pct"/>
            <w:tcBorders>
              <w:top w:val="nil"/>
              <w:left w:val="nil"/>
              <w:bottom w:val="nil"/>
              <w:right w:val="nil"/>
            </w:tcBorders>
            <w:shd w:val="clear" w:color="auto" w:fill="auto"/>
            <w:noWrap/>
            <w:vAlign w:val="center"/>
            <w:hideMark/>
          </w:tcPr>
          <w:p w14:paraId="62209AD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E11C4D" w14:textId="77777777" w:rsidR="00F05053" w:rsidRPr="00F05053" w:rsidRDefault="00F05053" w:rsidP="00F05053">
            <w:pPr>
              <w:spacing w:line="240" w:lineRule="auto"/>
              <w:rPr>
                <w:i/>
                <w:iCs/>
                <w:sz w:val="12"/>
                <w:szCs w:val="12"/>
              </w:rPr>
            </w:pPr>
            <w:r w:rsidRPr="00F05053">
              <w:rPr>
                <w:i/>
                <w:iCs/>
                <w:sz w:val="12"/>
                <w:szCs w:val="12"/>
              </w:rPr>
              <w:t>• z tytułu niedotrzymania warunków lub nieterminowej realizacji umów zawartych z urzędem</w:t>
            </w:r>
          </w:p>
        </w:tc>
        <w:tc>
          <w:tcPr>
            <w:tcW w:w="754" w:type="pct"/>
            <w:tcBorders>
              <w:top w:val="nil"/>
              <w:left w:val="nil"/>
              <w:bottom w:val="nil"/>
              <w:right w:val="nil"/>
            </w:tcBorders>
            <w:shd w:val="clear" w:color="auto" w:fill="auto"/>
            <w:noWrap/>
            <w:vAlign w:val="center"/>
            <w:hideMark/>
          </w:tcPr>
          <w:p w14:paraId="3207628E"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05CBE58" w14:textId="77777777" w:rsidR="00F05053" w:rsidRPr="00F05053" w:rsidRDefault="00F05053" w:rsidP="00F05053">
            <w:pPr>
              <w:spacing w:line="240" w:lineRule="auto"/>
              <w:jc w:val="right"/>
              <w:rPr>
                <w:i/>
                <w:iCs/>
                <w:sz w:val="12"/>
                <w:szCs w:val="12"/>
              </w:rPr>
            </w:pPr>
            <w:r w:rsidRPr="00F05053">
              <w:rPr>
                <w:i/>
                <w:iCs/>
                <w:sz w:val="12"/>
                <w:szCs w:val="12"/>
              </w:rPr>
              <w:t>35 624,24</w:t>
            </w:r>
          </w:p>
        </w:tc>
        <w:tc>
          <w:tcPr>
            <w:tcW w:w="753" w:type="pct"/>
            <w:tcBorders>
              <w:top w:val="nil"/>
              <w:left w:val="nil"/>
              <w:bottom w:val="nil"/>
              <w:right w:val="nil"/>
            </w:tcBorders>
            <w:shd w:val="clear" w:color="auto" w:fill="auto"/>
            <w:vAlign w:val="center"/>
            <w:hideMark/>
          </w:tcPr>
          <w:p w14:paraId="60FF3139" w14:textId="77777777" w:rsidR="00F05053" w:rsidRPr="00F05053" w:rsidRDefault="00F05053" w:rsidP="00F05053">
            <w:pPr>
              <w:spacing w:line="240" w:lineRule="auto"/>
              <w:jc w:val="right"/>
              <w:rPr>
                <w:i/>
                <w:iCs/>
                <w:sz w:val="12"/>
                <w:szCs w:val="12"/>
              </w:rPr>
            </w:pPr>
          </w:p>
        </w:tc>
      </w:tr>
      <w:tr w:rsidR="00F05053" w:rsidRPr="00F05053" w14:paraId="46D307FB" w14:textId="77777777" w:rsidTr="009460EE">
        <w:trPr>
          <w:trHeight w:val="85"/>
        </w:trPr>
        <w:tc>
          <w:tcPr>
            <w:tcW w:w="222" w:type="pct"/>
            <w:tcBorders>
              <w:top w:val="nil"/>
              <w:left w:val="nil"/>
              <w:bottom w:val="nil"/>
              <w:right w:val="nil"/>
            </w:tcBorders>
            <w:shd w:val="clear" w:color="auto" w:fill="auto"/>
            <w:noWrap/>
            <w:vAlign w:val="center"/>
            <w:hideMark/>
          </w:tcPr>
          <w:p w14:paraId="41E144A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12FD13" w14:textId="77777777" w:rsidR="00F05053" w:rsidRPr="00F05053" w:rsidRDefault="00F05053" w:rsidP="00F05053">
            <w:pPr>
              <w:spacing w:line="240" w:lineRule="auto"/>
              <w:rPr>
                <w:i/>
                <w:iCs/>
                <w:sz w:val="12"/>
                <w:szCs w:val="12"/>
              </w:rPr>
            </w:pPr>
            <w:r w:rsidRPr="00F05053">
              <w:rPr>
                <w:i/>
                <w:iCs/>
                <w:sz w:val="12"/>
                <w:szCs w:val="12"/>
              </w:rPr>
              <w:t>• odszkodowanie za niedostarczenie przesyłki pocztowej</w:t>
            </w:r>
          </w:p>
        </w:tc>
        <w:tc>
          <w:tcPr>
            <w:tcW w:w="754" w:type="pct"/>
            <w:tcBorders>
              <w:top w:val="nil"/>
              <w:left w:val="nil"/>
              <w:bottom w:val="nil"/>
              <w:right w:val="nil"/>
            </w:tcBorders>
            <w:shd w:val="clear" w:color="auto" w:fill="auto"/>
            <w:noWrap/>
            <w:vAlign w:val="center"/>
            <w:hideMark/>
          </w:tcPr>
          <w:p w14:paraId="4583B644"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8F42BFD" w14:textId="77777777" w:rsidR="00F05053" w:rsidRPr="00F05053" w:rsidRDefault="00F05053" w:rsidP="00F05053">
            <w:pPr>
              <w:spacing w:line="240" w:lineRule="auto"/>
              <w:jc w:val="right"/>
              <w:rPr>
                <w:i/>
                <w:iCs/>
                <w:sz w:val="12"/>
                <w:szCs w:val="12"/>
              </w:rPr>
            </w:pPr>
            <w:r w:rsidRPr="00F05053">
              <w:rPr>
                <w:i/>
                <w:iCs/>
                <w:sz w:val="12"/>
                <w:szCs w:val="12"/>
              </w:rPr>
              <w:t>672,93</w:t>
            </w:r>
          </w:p>
        </w:tc>
        <w:tc>
          <w:tcPr>
            <w:tcW w:w="753" w:type="pct"/>
            <w:tcBorders>
              <w:top w:val="nil"/>
              <w:left w:val="nil"/>
              <w:bottom w:val="nil"/>
              <w:right w:val="nil"/>
            </w:tcBorders>
            <w:shd w:val="clear" w:color="auto" w:fill="auto"/>
            <w:vAlign w:val="center"/>
            <w:hideMark/>
          </w:tcPr>
          <w:p w14:paraId="7A486837" w14:textId="77777777" w:rsidR="00F05053" w:rsidRPr="00F05053" w:rsidRDefault="00F05053" w:rsidP="00F05053">
            <w:pPr>
              <w:spacing w:line="240" w:lineRule="auto"/>
              <w:jc w:val="right"/>
              <w:rPr>
                <w:i/>
                <w:iCs/>
                <w:sz w:val="12"/>
                <w:szCs w:val="12"/>
              </w:rPr>
            </w:pPr>
          </w:p>
        </w:tc>
      </w:tr>
      <w:tr w:rsidR="00F05053" w:rsidRPr="00F05053" w14:paraId="08381974" w14:textId="77777777" w:rsidTr="009460EE">
        <w:trPr>
          <w:trHeight w:val="85"/>
        </w:trPr>
        <w:tc>
          <w:tcPr>
            <w:tcW w:w="222" w:type="pct"/>
            <w:tcBorders>
              <w:top w:val="nil"/>
              <w:left w:val="nil"/>
              <w:bottom w:val="nil"/>
              <w:right w:val="nil"/>
            </w:tcBorders>
            <w:shd w:val="clear" w:color="auto" w:fill="auto"/>
            <w:noWrap/>
            <w:vAlign w:val="center"/>
            <w:hideMark/>
          </w:tcPr>
          <w:p w14:paraId="28E607B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BC2E80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4C014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1D9C52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A6C4FA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6F8BE38" w14:textId="77777777" w:rsidTr="009460EE">
        <w:trPr>
          <w:trHeight w:val="85"/>
        </w:trPr>
        <w:tc>
          <w:tcPr>
            <w:tcW w:w="222" w:type="pct"/>
            <w:tcBorders>
              <w:top w:val="nil"/>
              <w:left w:val="nil"/>
              <w:bottom w:val="nil"/>
              <w:right w:val="nil"/>
            </w:tcBorders>
            <w:shd w:val="clear" w:color="000000" w:fill="FFFFC5"/>
            <w:noWrap/>
            <w:vAlign w:val="center"/>
            <w:hideMark/>
          </w:tcPr>
          <w:p w14:paraId="6B352691"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7115880D" w14:textId="77777777" w:rsidR="00F05053" w:rsidRPr="00F05053" w:rsidRDefault="00F05053" w:rsidP="00F05053">
            <w:pPr>
              <w:spacing w:line="240" w:lineRule="auto"/>
              <w:rPr>
                <w:sz w:val="12"/>
                <w:szCs w:val="12"/>
                <w:u w:val="single"/>
              </w:rPr>
            </w:pPr>
            <w:r w:rsidRPr="00F05053">
              <w:rPr>
                <w:sz w:val="12"/>
                <w:szCs w:val="12"/>
                <w:u w:val="single"/>
              </w:rPr>
              <w:t>Wpływy z różnych opłat</w:t>
            </w:r>
          </w:p>
        </w:tc>
        <w:tc>
          <w:tcPr>
            <w:tcW w:w="754" w:type="pct"/>
            <w:tcBorders>
              <w:top w:val="nil"/>
              <w:left w:val="nil"/>
              <w:bottom w:val="nil"/>
              <w:right w:val="nil"/>
            </w:tcBorders>
            <w:shd w:val="clear" w:color="000000" w:fill="FFFFC5"/>
            <w:vAlign w:val="center"/>
            <w:hideMark/>
          </w:tcPr>
          <w:p w14:paraId="621152D5" w14:textId="77777777" w:rsidR="00F05053" w:rsidRPr="00F05053" w:rsidRDefault="00F05053" w:rsidP="00F05053">
            <w:pPr>
              <w:spacing w:line="240" w:lineRule="auto"/>
              <w:jc w:val="right"/>
              <w:rPr>
                <w:sz w:val="12"/>
                <w:szCs w:val="12"/>
                <w:u w:val="single"/>
              </w:rPr>
            </w:pPr>
            <w:r w:rsidRPr="00F05053">
              <w:rPr>
                <w:sz w:val="12"/>
                <w:szCs w:val="12"/>
                <w:u w:val="single"/>
              </w:rPr>
              <w:t>1 196 746</w:t>
            </w:r>
          </w:p>
        </w:tc>
        <w:tc>
          <w:tcPr>
            <w:tcW w:w="754" w:type="pct"/>
            <w:tcBorders>
              <w:top w:val="nil"/>
              <w:left w:val="nil"/>
              <w:bottom w:val="nil"/>
              <w:right w:val="nil"/>
            </w:tcBorders>
            <w:shd w:val="clear" w:color="000000" w:fill="FFFFC5"/>
            <w:vAlign w:val="center"/>
            <w:hideMark/>
          </w:tcPr>
          <w:p w14:paraId="4DA395D0" w14:textId="77777777" w:rsidR="00F05053" w:rsidRPr="00F05053" w:rsidRDefault="00F05053" w:rsidP="00F05053">
            <w:pPr>
              <w:spacing w:line="240" w:lineRule="auto"/>
              <w:jc w:val="right"/>
              <w:rPr>
                <w:sz w:val="12"/>
                <w:szCs w:val="12"/>
                <w:u w:val="single"/>
              </w:rPr>
            </w:pPr>
            <w:r w:rsidRPr="00F05053">
              <w:rPr>
                <w:sz w:val="12"/>
                <w:szCs w:val="12"/>
                <w:u w:val="single"/>
              </w:rPr>
              <w:t>1 667 548,94</w:t>
            </w:r>
          </w:p>
        </w:tc>
        <w:tc>
          <w:tcPr>
            <w:tcW w:w="753" w:type="pct"/>
            <w:tcBorders>
              <w:top w:val="nil"/>
              <w:left w:val="nil"/>
              <w:bottom w:val="nil"/>
              <w:right w:val="nil"/>
            </w:tcBorders>
            <w:shd w:val="clear" w:color="000000" w:fill="FFFFC5"/>
            <w:vAlign w:val="center"/>
            <w:hideMark/>
          </w:tcPr>
          <w:p w14:paraId="17B71DA3" w14:textId="77777777" w:rsidR="00F05053" w:rsidRPr="00F05053" w:rsidRDefault="00F05053" w:rsidP="00F05053">
            <w:pPr>
              <w:spacing w:line="240" w:lineRule="auto"/>
              <w:jc w:val="right"/>
              <w:rPr>
                <w:sz w:val="12"/>
                <w:szCs w:val="12"/>
                <w:u w:val="single"/>
              </w:rPr>
            </w:pPr>
            <w:r w:rsidRPr="00F05053">
              <w:rPr>
                <w:sz w:val="12"/>
                <w:szCs w:val="12"/>
                <w:u w:val="single"/>
              </w:rPr>
              <w:t>139,3%</w:t>
            </w:r>
          </w:p>
        </w:tc>
      </w:tr>
      <w:tr w:rsidR="00F05053" w:rsidRPr="00F05053" w14:paraId="38726521" w14:textId="77777777" w:rsidTr="009460EE">
        <w:trPr>
          <w:trHeight w:val="85"/>
        </w:trPr>
        <w:tc>
          <w:tcPr>
            <w:tcW w:w="222" w:type="pct"/>
            <w:tcBorders>
              <w:top w:val="nil"/>
              <w:left w:val="nil"/>
              <w:bottom w:val="nil"/>
              <w:right w:val="nil"/>
            </w:tcBorders>
            <w:shd w:val="clear" w:color="auto" w:fill="auto"/>
            <w:noWrap/>
            <w:vAlign w:val="center"/>
            <w:hideMark/>
          </w:tcPr>
          <w:p w14:paraId="6FA65989"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5BC5CBE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2BABB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66722D"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137102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FBF0665" w14:textId="77777777" w:rsidTr="009460EE">
        <w:trPr>
          <w:trHeight w:val="85"/>
        </w:trPr>
        <w:tc>
          <w:tcPr>
            <w:tcW w:w="222" w:type="pct"/>
            <w:tcBorders>
              <w:top w:val="nil"/>
              <w:left w:val="nil"/>
              <w:bottom w:val="nil"/>
              <w:right w:val="nil"/>
            </w:tcBorders>
            <w:shd w:val="clear" w:color="auto" w:fill="auto"/>
            <w:noWrap/>
            <w:vAlign w:val="center"/>
            <w:hideMark/>
          </w:tcPr>
          <w:p w14:paraId="179E841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73E819C" w14:textId="77777777" w:rsidR="00F05053" w:rsidRPr="00F05053" w:rsidRDefault="00F05053" w:rsidP="00F05053">
            <w:pPr>
              <w:spacing w:line="240" w:lineRule="auto"/>
              <w:rPr>
                <w:color w:val="000000"/>
                <w:sz w:val="12"/>
                <w:szCs w:val="12"/>
              </w:rPr>
            </w:pPr>
            <w:r w:rsidRPr="00F05053">
              <w:rPr>
                <w:color w:val="000000"/>
                <w:sz w:val="12"/>
                <w:szCs w:val="12"/>
              </w:rPr>
              <w:t>w tym:</w:t>
            </w:r>
          </w:p>
        </w:tc>
        <w:tc>
          <w:tcPr>
            <w:tcW w:w="754" w:type="pct"/>
            <w:tcBorders>
              <w:top w:val="nil"/>
              <w:left w:val="nil"/>
              <w:bottom w:val="nil"/>
              <w:right w:val="nil"/>
            </w:tcBorders>
            <w:shd w:val="clear" w:color="auto" w:fill="auto"/>
            <w:noWrap/>
            <w:vAlign w:val="center"/>
            <w:hideMark/>
          </w:tcPr>
          <w:p w14:paraId="73FEFEEE" w14:textId="77777777" w:rsidR="00F05053" w:rsidRPr="00F05053" w:rsidRDefault="00F05053" w:rsidP="00F05053">
            <w:pPr>
              <w:spacing w:line="240" w:lineRule="auto"/>
              <w:rPr>
                <w:color w:val="000000"/>
                <w:sz w:val="12"/>
                <w:szCs w:val="12"/>
              </w:rPr>
            </w:pPr>
          </w:p>
        </w:tc>
        <w:tc>
          <w:tcPr>
            <w:tcW w:w="754" w:type="pct"/>
            <w:tcBorders>
              <w:top w:val="nil"/>
              <w:left w:val="nil"/>
              <w:bottom w:val="nil"/>
              <w:right w:val="nil"/>
            </w:tcBorders>
            <w:shd w:val="clear" w:color="auto" w:fill="auto"/>
            <w:noWrap/>
            <w:vAlign w:val="center"/>
            <w:hideMark/>
          </w:tcPr>
          <w:p w14:paraId="1886F8A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CFF0DB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C04F58E" w14:textId="77777777" w:rsidTr="009460EE">
        <w:trPr>
          <w:trHeight w:val="85"/>
        </w:trPr>
        <w:tc>
          <w:tcPr>
            <w:tcW w:w="222" w:type="pct"/>
            <w:tcBorders>
              <w:top w:val="nil"/>
              <w:left w:val="nil"/>
              <w:bottom w:val="nil"/>
              <w:right w:val="nil"/>
            </w:tcBorders>
            <w:shd w:val="clear" w:color="auto" w:fill="auto"/>
            <w:noWrap/>
            <w:vAlign w:val="center"/>
            <w:hideMark/>
          </w:tcPr>
          <w:p w14:paraId="4E65186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65D461" w14:textId="77777777" w:rsidR="00F05053" w:rsidRPr="00F05053" w:rsidRDefault="00F05053" w:rsidP="00F05053">
            <w:pPr>
              <w:spacing w:line="240" w:lineRule="auto"/>
              <w:rPr>
                <w:sz w:val="12"/>
                <w:szCs w:val="12"/>
              </w:rPr>
            </w:pPr>
            <w:r w:rsidRPr="00F05053">
              <w:rPr>
                <w:sz w:val="12"/>
                <w:szCs w:val="12"/>
              </w:rPr>
              <w:t>• Pozostałe wpływy z różnych opłat</w:t>
            </w:r>
          </w:p>
        </w:tc>
        <w:tc>
          <w:tcPr>
            <w:tcW w:w="754" w:type="pct"/>
            <w:tcBorders>
              <w:top w:val="nil"/>
              <w:left w:val="nil"/>
              <w:bottom w:val="nil"/>
              <w:right w:val="nil"/>
            </w:tcBorders>
            <w:shd w:val="clear" w:color="auto" w:fill="auto"/>
            <w:vAlign w:val="center"/>
            <w:hideMark/>
          </w:tcPr>
          <w:p w14:paraId="3891401E" w14:textId="77777777" w:rsidR="00F05053" w:rsidRPr="00F05053" w:rsidRDefault="00F05053" w:rsidP="00F05053">
            <w:pPr>
              <w:spacing w:line="240" w:lineRule="auto"/>
              <w:jc w:val="right"/>
              <w:rPr>
                <w:sz w:val="12"/>
                <w:szCs w:val="12"/>
              </w:rPr>
            </w:pPr>
            <w:r w:rsidRPr="00F05053">
              <w:rPr>
                <w:sz w:val="12"/>
                <w:szCs w:val="12"/>
              </w:rPr>
              <w:t>1 196 746</w:t>
            </w:r>
          </w:p>
        </w:tc>
        <w:tc>
          <w:tcPr>
            <w:tcW w:w="754" w:type="pct"/>
            <w:tcBorders>
              <w:top w:val="nil"/>
              <w:left w:val="nil"/>
              <w:bottom w:val="nil"/>
              <w:right w:val="nil"/>
            </w:tcBorders>
            <w:shd w:val="clear" w:color="auto" w:fill="auto"/>
            <w:vAlign w:val="center"/>
            <w:hideMark/>
          </w:tcPr>
          <w:p w14:paraId="37557F30" w14:textId="77777777" w:rsidR="00F05053" w:rsidRPr="00F05053" w:rsidRDefault="00F05053" w:rsidP="00F05053">
            <w:pPr>
              <w:spacing w:line="240" w:lineRule="auto"/>
              <w:jc w:val="right"/>
              <w:rPr>
                <w:sz w:val="12"/>
                <w:szCs w:val="12"/>
              </w:rPr>
            </w:pPr>
            <w:r w:rsidRPr="00F05053">
              <w:rPr>
                <w:sz w:val="12"/>
                <w:szCs w:val="12"/>
              </w:rPr>
              <w:t>1 667 548,94</w:t>
            </w:r>
          </w:p>
        </w:tc>
        <w:tc>
          <w:tcPr>
            <w:tcW w:w="753" w:type="pct"/>
            <w:tcBorders>
              <w:top w:val="nil"/>
              <w:left w:val="nil"/>
              <w:bottom w:val="nil"/>
              <w:right w:val="nil"/>
            </w:tcBorders>
            <w:shd w:val="clear" w:color="auto" w:fill="auto"/>
            <w:vAlign w:val="center"/>
            <w:hideMark/>
          </w:tcPr>
          <w:p w14:paraId="65FD286E" w14:textId="77777777" w:rsidR="00F05053" w:rsidRPr="00F05053" w:rsidRDefault="00F05053" w:rsidP="00F05053">
            <w:pPr>
              <w:spacing w:line="240" w:lineRule="auto"/>
              <w:jc w:val="right"/>
              <w:rPr>
                <w:sz w:val="12"/>
                <w:szCs w:val="12"/>
              </w:rPr>
            </w:pPr>
          </w:p>
        </w:tc>
      </w:tr>
      <w:tr w:rsidR="00F05053" w:rsidRPr="00F05053" w14:paraId="7CB6323A" w14:textId="77777777" w:rsidTr="009460EE">
        <w:trPr>
          <w:trHeight w:val="85"/>
        </w:trPr>
        <w:tc>
          <w:tcPr>
            <w:tcW w:w="222" w:type="pct"/>
            <w:tcBorders>
              <w:top w:val="nil"/>
              <w:left w:val="nil"/>
              <w:bottom w:val="nil"/>
              <w:right w:val="nil"/>
            </w:tcBorders>
            <w:shd w:val="clear" w:color="auto" w:fill="auto"/>
            <w:noWrap/>
            <w:vAlign w:val="center"/>
            <w:hideMark/>
          </w:tcPr>
          <w:p w14:paraId="254D0A2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8B2B2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0408E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D58E0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5B6B12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B1FD6B2" w14:textId="77777777" w:rsidTr="009460EE">
        <w:trPr>
          <w:trHeight w:val="85"/>
        </w:trPr>
        <w:tc>
          <w:tcPr>
            <w:tcW w:w="222" w:type="pct"/>
            <w:tcBorders>
              <w:top w:val="nil"/>
              <w:left w:val="nil"/>
              <w:bottom w:val="nil"/>
              <w:right w:val="nil"/>
            </w:tcBorders>
            <w:shd w:val="clear" w:color="auto" w:fill="auto"/>
            <w:noWrap/>
            <w:vAlign w:val="center"/>
            <w:hideMark/>
          </w:tcPr>
          <w:p w14:paraId="74B1C2F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2928814"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2A7B4035"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555AFC08"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E83A36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E56FB0B" w14:textId="77777777" w:rsidTr="009460EE">
        <w:trPr>
          <w:trHeight w:val="85"/>
        </w:trPr>
        <w:tc>
          <w:tcPr>
            <w:tcW w:w="222" w:type="pct"/>
            <w:tcBorders>
              <w:top w:val="nil"/>
              <w:left w:val="nil"/>
              <w:bottom w:val="nil"/>
              <w:right w:val="nil"/>
            </w:tcBorders>
            <w:shd w:val="clear" w:color="auto" w:fill="auto"/>
            <w:noWrap/>
            <w:vAlign w:val="center"/>
            <w:hideMark/>
          </w:tcPr>
          <w:p w14:paraId="4F7C3A5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D5EC1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D05208"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E7BE9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78898B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8D99E62" w14:textId="77777777" w:rsidTr="009460EE">
        <w:trPr>
          <w:trHeight w:val="85"/>
        </w:trPr>
        <w:tc>
          <w:tcPr>
            <w:tcW w:w="222" w:type="pct"/>
            <w:tcBorders>
              <w:top w:val="nil"/>
              <w:left w:val="nil"/>
              <w:bottom w:val="nil"/>
              <w:right w:val="nil"/>
            </w:tcBorders>
            <w:shd w:val="clear" w:color="auto" w:fill="auto"/>
            <w:noWrap/>
            <w:vAlign w:val="center"/>
            <w:hideMark/>
          </w:tcPr>
          <w:p w14:paraId="69E9C40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1294F7" w14:textId="77777777" w:rsidR="00F05053" w:rsidRPr="00F05053" w:rsidRDefault="00F05053" w:rsidP="00F05053">
            <w:pPr>
              <w:spacing w:line="240" w:lineRule="auto"/>
              <w:rPr>
                <w:sz w:val="12"/>
                <w:szCs w:val="12"/>
              </w:rPr>
            </w:pPr>
            <w:r w:rsidRPr="00F05053">
              <w:rPr>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14:paraId="0BE99FB3"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1CA052F2" w14:textId="77777777" w:rsidR="00F05053" w:rsidRPr="00F05053" w:rsidRDefault="00F05053" w:rsidP="00F05053">
            <w:pPr>
              <w:spacing w:line="240" w:lineRule="auto"/>
              <w:jc w:val="right"/>
              <w:rPr>
                <w:sz w:val="12"/>
                <w:szCs w:val="12"/>
              </w:rPr>
            </w:pPr>
            <w:r w:rsidRPr="00F05053">
              <w:rPr>
                <w:sz w:val="12"/>
                <w:szCs w:val="12"/>
              </w:rPr>
              <w:t>6 318,00</w:t>
            </w:r>
          </w:p>
        </w:tc>
        <w:tc>
          <w:tcPr>
            <w:tcW w:w="753" w:type="pct"/>
            <w:tcBorders>
              <w:top w:val="nil"/>
              <w:left w:val="nil"/>
              <w:bottom w:val="nil"/>
              <w:right w:val="nil"/>
            </w:tcBorders>
            <w:shd w:val="clear" w:color="auto" w:fill="auto"/>
            <w:vAlign w:val="center"/>
            <w:hideMark/>
          </w:tcPr>
          <w:p w14:paraId="4D9ADB3D" w14:textId="77777777" w:rsidR="00F05053" w:rsidRPr="00F05053" w:rsidRDefault="00F05053" w:rsidP="00F05053">
            <w:pPr>
              <w:spacing w:line="240" w:lineRule="auto"/>
              <w:jc w:val="right"/>
              <w:rPr>
                <w:sz w:val="12"/>
                <w:szCs w:val="12"/>
              </w:rPr>
            </w:pPr>
          </w:p>
        </w:tc>
      </w:tr>
      <w:tr w:rsidR="00F05053" w:rsidRPr="00F05053" w14:paraId="5772D0F3" w14:textId="77777777" w:rsidTr="009460EE">
        <w:trPr>
          <w:trHeight w:val="85"/>
        </w:trPr>
        <w:tc>
          <w:tcPr>
            <w:tcW w:w="222" w:type="pct"/>
            <w:tcBorders>
              <w:top w:val="nil"/>
              <w:left w:val="nil"/>
              <w:bottom w:val="nil"/>
              <w:right w:val="nil"/>
            </w:tcBorders>
            <w:shd w:val="clear" w:color="auto" w:fill="auto"/>
            <w:noWrap/>
            <w:vAlign w:val="center"/>
            <w:hideMark/>
          </w:tcPr>
          <w:p w14:paraId="5F9DECA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8D388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BDABA4"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6E994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4FC206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CB86DDF" w14:textId="77777777" w:rsidTr="009460EE">
        <w:trPr>
          <w:trHeight w:val="85"/>
        </w:trPr>
        <w:tc>
          <w:tcPr>
            <w:tcW w:w="222" w:type="pct"/>
            <w:tcBorders>
              <w:top w:val="nil"/>
              <w:left w:val="nil"/>
              <w:bottom w:val="nil"/>
              <w:right w:val="nil"/>
            </w:tcBorders>
            <w:shd w:val="clear" w:color="auto" w:fill="auto"/>
            <w:noWrap/>
            <w:vAlign w:val="center"/>
            <w:hideMark/>
          </w:tcPr>
          <w:p w14:paraId="6AC6DE7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5102B9" w14:textId="77777777" w:rsidR="00F05053" w:rsidRPr="00F05053" w:rsidRDefault="00F05053" w:rsidP="00F05053">
            <w:pPr>
              <w:spacing w:line="240" w:lineRule="auto"/>
              <w:rPr>
                <w:sz w:val="12"/>
                <w:szCs w:val="12"/>
              </w:rPr>
            </w:pPr>
            <w:r w:rsidRPr="00F05053">
              <w:rPr>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14:paraId="40E25357" w14:textId="77777777" w:rsidR="00F05053" w:rsidRPr="00F05053" w:rsidRDefault="00F05053" w:rsidP="00F05053">
            <w:pPr>
              <w:spacing w:line="240" w:lineRule="auto"/>
              <w:jc w:val="right"/>
              <w:rPr>
                <w:sz w:val="12"/>
                <w:szCs w:val="12"/>
              </w:rPr>
            </w:pPr>
            <w:r w:rsidRPr="00F05053">
              <w:rPr>
                <w:sz w:val="12"/>
                <w:szCs w:val="12"/>
              </w:rPr>
              <w:t>105 200</w:t>
            </w:r>
          </w:p>
        </w:tc>
        <w:tc>
          <w:tcPr>
            <w:tcW w:w="754" w:type="pct"/>
            <w:tcBorders>
              <w:top w:val="nil"/>
              <w:left w:val="nil"/>
              <w:bottom w:val="nil"/>
              <w:right w:val="nil"/>
            </w:tcBorders>
            <w:shd w:val="clear" w:color="auto" w:fill="auto"/>
            <w:vAlign w:val="center"/>
            <w:hideMark/>
          </w:tcPr>
          <w:p w14:paraId="45A40C2B" w14:textId="77777777" w:rsidR="00F05053" w:rsidRPr="00F05053" w:rsidRDefault="00F05053" w:rsidP="00F05053">
            <w:pPr>
              <w:spacing w:line="240" w:lineRule="auto"/>
              <w:jc w:val="right"/>
              <w:rPr>
                <w:sz w:val="12"/>
                <w:szCs w:val="12"/>
              </w:rPr>
            </w:pPr>
            <w:r w:rsidRPr="00F05053">
              <w:rPr>
                <w:sz w:val="12"/>
                <w:szCs w:val="12"/>
              </w:rPr>
              <w:t>229 570,72</w:t>
            </w:r>
          </w:p>
        </w:tc>
        <w:tc>
          <w:tcPr>
            <w:tcW w:w="753" w:type="pct"/>
            <w:tcBorders>
              <w:top w:val="nil"/>
              <w:left w:val="nil"/>
              <w:bottom w:val="nil"/>
              <w:right w:val="nil"/>
            </w:tcBorders>
            <w:shd w:val="clear" w:color="auto" w:fill="auto"/>
            <w:vAlign w:val="center"/>
            <w:hideMark/>
          </w:tcPr>
          <w:p w14:paraId="4173A61D" w14:textId="77777777" w:rsidR="00F05053" w:rsidRPr="00F05053" w:rsidRDefault="00F05053" w:rsidP="00F05053">
            <w:pPr>
              <w:spacing w:line="240" w:lineRule="auto"/>
              <w:jc w:val="right"/>
              <w:rPr>
                <w:sz w:val="12"/>
                <w:szCs w:val="12"/>
              </w:rPr>
            </w:pPr>
          </w:p>
        </w:tc>
      </w:tr>
      <w:tr w:rsidR="00F05053" w:rsidRPr="00F05053" w14:paraId="43002B78" w14:textId="77777777" w:rsidTr="009460EE">
        <w:trPr>
          <w:trHeight w:val="85"/>
        </w:trPr>
        <w:tc>
          <w:tcPr>
            <w:tcW w:w="222" w:type="pct"/>
            <w:tcBorders>
              <w:top w:val="nil"/>
              <w:left w:val="nil"/>
              <w:bottom w:val="nil"/>
              <w:right w:val="nil"/>
            </w:tcBorders>
            <w:shd w:val="clear" w:color="auto" w:fill="auto"/>
            <w:noWrap/>
            <w:vAlign w:val="center"/>
            <w:hideMark/>
          </w:tcPr>
          <w:p w14:paraId="1A5BB47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B280D41" w14:textId="77777777" w:rsidR="00F05053" w:rsidRPr="00F05053" w:rsidRDefault="00F05053" w:rsidP="00F05053">
            <w:pPr>
              <w:spacing w:line="240" w:lineRule="auto"/>
              <w:rPr>
                <w:i/>
                <w:iCs/>
                <w:sz w:val="12"/>
                <w:szCs w:val="12"/>
              </w:rPr>
            </w:pPr>
            <w:r w:rsidRPr="00F05053">
              <w:rPr>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14:paraId="5A915B64"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156BF0EF" w14:textId="77777777" w:rsidR="00F05053" w:rsidRPr="00F05053" w:rsidRDefault="00F05053" w:rsidP="00F05053">
            <w:pPr>
              <w:spacing w:line="240" w:lineRule="auto"/>
              <w:jc w:val="right"/>
              <w:rPr>
                <w:i/>
                <w:iCs/>
                <w:sz w:val="12"/>
                <w:szCs w:val="12"/>
              </w:rPr>
            </w:pPr>
            <w:r w:rsidRPr="00F05053">
              <w:rPr>
                <w:i/>
                <w:iCs/>
                <w:sz w:val="12"/>
                <w:szCs w:val="12"/>
              </w:rPr>
              <w:t>131 155,22</w:t>
            </w:r>
          </w:p>
        </w:tc>
        <w:tc>
          <w:tcPr>
            <w:tcW w:w="753" w:type="pct"/>
            <w:tcBorders>
              <w:top w:val="nil"/>
              <w:left w:val="nil"/>
              <w:bottom w:val="nil"/>
              <w:right w:val="nil"/>
            </w:tcBorders>
            <w:shd w:val="clear" w:color="auto" w:fill="auto"/>
            <w:vAlign w:val="center"/>
            <w:hideMark/>
          </w:tcPr>
          <w:p w14:paraId="6906BFFD" w14:textId="77777777" w:rsidR="00F05053" w:rsidRPr="00F05053" w:rsidRDefault="00F05053" w:rsidP="00F05053">
            <w:pPr>
              <w:spacing w:line="240" w:lineRule="auto"/>
              <w:jc w:val="right"/>
              <w:rPr>
                <w:i/>
                <w:iCs/>
                <w:sz w:val="12"/>
                <w:szCs w:val="12"/>
              </w:rPr>
            </w:pPr>
          </w:p>
        </w:tc>
      </w:tr>
      <w:tr w:rsidR="00F05053" w:rsidRPr="00F05053" w14:paraId="422E1ABA" w14:textId="77777777" w:rsidTr="009460EE">
        <w:trPr>
          <w:trHeight w:val="85"/>
        </w:trPr>
        <w:tc>
          <w:tcPr>
            <w:tcW w:w="222" w:type="pct"/>
            <w:tcBorders>
              <w:top w:val="nil"/>
              <w:left w:val="nil"/>
              <w:bottom w:val="nil"/>
              <w:right w:val="nil"/>
            </w:tcBorders>
            <w:shd w:val="clear" w:color="auto" w:fill="auto"/>
            <w:noWrap/>
            <w:vAlign w:val="center"/>
            <w:hideMark/>
          </w:tcPr>
          <w:p w14:paraId="78907D4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22C8BC" w14:textId="77777777" w:rsidR="00F05053" w:rsidRPr="00F05053" w:rsidRDefault="00F05053" w:rsidP="00F05053">
            <w:pPr>
              <w:spacing w:line="240" w:lineRule="auto"/>
              <w:rPr>
                <w:i/>
                <w:iCs/>
                <w:sz w:val="12"/>
                <w:szCs w:val="12"/>
              </w:rPr>
            </w:pPr>
            <w:r w:rsidRPr="00F05053">
              <w:rPr>
                <w:i/>
                <w:iCs/>
                <w:sz w:val="12"/>
                <w:szCs w:val="12"/>
              </w:rPr>
              <w:t>• zwrot kosztów komorniczych</w:t>
            </w:r>
          </w:p>
        </w:tc>
        <w:tc>
          <w:tcPr>
            <w:tcW w:w="754" w:type="pct"/>
            <w:tcBorders>
              <w:top w:val="nil"/>
              <w:left w:val="nil"/>
              <w:bottom w:val="nil"/>
              <w:right w:val="nil"/>
            </w:tcBorders>
            <w:shd w:val="clear" w:color="auto" w:fill="auto"/>
            <w:noWrap/>
            <w:vAlign w:val="center"/>
            <w:hideMark/>
          </w:tcPr>
          <w:p w14:paraId="037BBA2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CA031B2" w14:textId="77777777" w:rsidR="00F05053" w:rsidRPr="00F05053" w:rsidRDefault="00F05053" w:rsidP="00F05053">
            <w:pPr>
              <w:spacing w:line="240" w:lineRule="auto"/>
              <w:jc w:val="right"/>
              <w:rPr>
                <w:i/>
                <w:iCs/>
                <w:sz w:val="12"/>
                <w:szCs w:val="12"/>
              </w:rPr>
            </w:pPr>
            <w:r w:rsidRPr="00F05053">
              <w:rPr>
                <w:i/>
                <w:iCs/>
                <w:sz w:val="12"/>
                <w:szCs w:val="12"/>
              </w:rPr>
              <w:t>42 821,53</w:t>
            </w:r>
          </w:p>
        </w:tc>
        <w:tc>
          <w:tcPr>
            <w:tcW w:w="753" w:type="pct"/>
            <w:tcBorders>
              <w:top w:val="nil"/>
              <w:left w:val="nil"/>
              <w:bottom w:val="nil"/>
              <w:right w:val="nil"/>
            </w:tcBorders>
            <w:shd w:val="clear" w:color="auto" w:fill="auto"/>
            <w:vAlign w:val="center"/>
            <w:hideMark/>
          </w:tcPr>
          <w:p w14:paraId="689F4BDC" w14:textId="77777777" w:rsidR="00F05053" w:rsidRPr="00F05053" w:rsidRDefault="00F05053" w:rsidP="00F05053">
            <w:pPr>
              <w:spacing w:line="240" w:lineRule="auto"/>
              <w:jc w:val="right"/>
              <w:rPr>
                <w:i/>
                <w:iCs/>
                <w:sz w:val="12"/>
                <w:szCs w:val="12"/>
              </w:rPr>
            </w:pPr>
          </w:p>
        </w:tc>
      </w:tr>
      <w:tr w:rsidR="00F05053" w:rsidRPr="00F05053" w14:paraId="21A0903D" w14:textId="77777777" w:rsidTr="009460EE">
        <w:trPr>
          <w:trHeight w:val="85"/>
        </w:trPr>
        <w:tc>
          <w:tcPr>
            <w:tcW w:w="222" w:type="pct"/>
            <w:tcBorders>
              <w:top w:val="nil"/>
              <w:left w:val="nil"/>
              <w:bottom w:val="nil"/>
              <w:right w:val="nil"/>
            </w:tcBorders>
            <w:shd w:val="clear" w:color="auto" w:fill="auto"/>
            <w:noWrap/>
            <w:vAlign w:val="center"/>
            <w:hideMark/>
          </w:tcPr>
          <w:p w14:paraId="7DC4294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71B06F" w14:textId="77777777" w:rsidR="00F05053" w:rsidRPr="00F05053" w:rsidRDefault="00F05053" w:rsidP="00F05053">
            <w:pPr>
              <w:spacing w:line="240" w:lineRule="auto"/>
              <w:rPr>
                <w:i/>
                <w:iCs/>
                <w:sz w:val="12"/>
                <w:szCs w:val="12"/>
              </w:rPr>
            </w:pPr>
            <w:r w:rsidRPr="00F05053">
              <w:rPr>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14:paraId="498A9287"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42416B7" w14:textId="77777777" w:rsidR="00F05053" w:rsidRPr="00F05053" w:rsidRDefault="00F05053" w:rsidP="00F05053">
            <w:pPr>
              <w:spacing w:line="240" w:lineRule="auto"/>
              <w:jc w:val="right"/>
              <w:rPr>
                <w:i/>
                <w:iCs/>
                <w:sz w:val="12"/>
                <w:szCs w:val="12"/>
              </w:rPr>
            </w:pPr>
            <w:r w:rsidRPr="00F05053">
              <w:rPr>
                <w:i/>
                <w:iCs/>
                <w:sz w:val="12"/>
                <w:szCs w:val="12"/>
              </w:rPr>
              <w:t>39 392,77</w:t>
            </w:r>
          </w:p>
        </w:tc>
        <w:tc>
          <w:tcPr>
            <w:tcW w:w="753" w:type="pct"/>
            <w:tcBorders>
              <w:top w:val="nil"/>
              <w:left w:val="nil"/>
              <w:bottom w:val="nil"/>
              <w:right w:val="nil"/>
            </w:tcBorders>
            <w:shd w:val="clear" w:color="auto" w:fill="auto"/>
            <w:vAlign w:val="center"/>
            <w:hideMark/>
          </w:tcPr>
          <w:p w14:paraId="578843DE" w14:textId="77777777" w:rsidR="00F05053" w:rsidRPr="00F05053" w:rsidRDefault="00F05053" w:rsidP="00F05053">
            <w:pPr>
              <w:spacing w:line="240" w:lineRule="auto"/>
              <w:jc w:val="right"/>
              <w:rPr>
                <w:i/>
                <w:iCs/>
                <w:sz w:val="12"/>
                <w:szCs w:val="12"/>
              </w:rPr>
            </w:pPr>
          </w:p>
        </w:tc>
      </w:tr>
      <w:tr w:rsidR="00F05053" w:rsidRPr="00F05053" w14:paraId="1DD50899" w14:textId="77777777" w:rsidTr="009460EE">
        <w:trPr>
          <w:trHeight w:val="85"/>
        </w:trPr>
        <w:tc>
          <w:tcPr>
            <w:tcW w:w="222" w:type="pct"/>
            <w:tcBorders>
              <w:top w:val="nil"/>
              <w:left w:val="nil"/>
              <w:bottom w:val="nil"/>
              <w:right w:val="nil"/>
            </w:tcBorders>
            <w:shd w:val="clear" w:color="auto" w:fill="auto"/>
            <w:noWrap/>
            <w:vAlign w:val="center"/>
            <w:hideMark/>
          </w:tcPr>
          <w:p w14:paraId="27CA3FE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502BFFD" w14:textId="77777777" w:rsidR="00F05053" w:rsidRPr="00F05053" w:rsidRDefault="00F05053" w:rsidP="00F05053">
            <w:pPr>
              <w:spacing w:line="240" w:lineRule="auto"/>
              <w:rPr>
                <w:i/>
                <w:iCs/>
                <w:sz w:val="12"/>
                <w:szCs w:val="12"/>
              </w:rPr>
            </w:pPr>
            <w:r w:rsidRPr="00F05053">
              <w:rPr>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14:paraId="258C076E"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805DB7C" w14:textId="77777777" w:rsidR="00F05053" w:rsidRPr="00F05053" w:rsidRDefault="00F05053" w:rsidP="00F05053">
            <w:pPr>
              <w:spacing w:line="240" w:lineRule="auto"/>
              <w:jc w:val="right"/>
              <w:rPr>
                <w:i/>
                <w:iCs/>
                <w:sz w:val="12"/>
                <w:szCs w:val="12"/>
              </w:rPr>
            </w:pPr>
            <w:r w:rsidRPr="00F05053">
              <w:rPr>
                <w:i/>
                <w:iCs/>
                <w:sz w:val="12"/>
                <w:szCs w:val="12"/>
              </w:rPr>
              <w:t>16 201,20</w:t>
            </w:r>
          </w:p>
        </w:tc>
        <w:tc>
          <w:tcPr>
            <w:tcW w:w="753" w:type="pct"/>
            <w:tcBorders>
              <w:top w:val="nil"/>
              <w:left w:val="nil"/>
              <w:bottom w:val="nil"/>
              <w:right w:val="nil"/>
            </w:tcBorders>
            <w:shd w:val="clear" w:color="auto" w:fill="auto"/>
            <w:vAlign w:val="center"/>
            <w:hideMark/>
          </w:tcPr>
          <w:p w14:paraId="63C1D353" w14:textId="77777777" w:rsidR="00F05053" w:rsidRPr="00F05053" w:rsidRDefault="00F05053" w:rsidP="00F05053">
            <w:pPr>
              <w:spacing w:line="240" w:lineRule="auto"/>
              <w:jc w:val="right"/>
              <w:rPr>
                <w:i/>
                <w:iCs/>
                <w:sz w:val="12"/>
                <w:szCs w:val="12"/>
              </w:rPr>
            </w:pPr>
          </w:p>
        </w:tc>
      </w:tr>
      <w:tr w:rsidR="00F05053" w:rsidRPr="00F05053" w14:paraId="1631CB99" w14:textId="77777777" w:rsidTr="009460EE">
        <w:trPr>
          <w:trHeight w:val="85"/>
        </w:trPr>
        <w:tc>
          <w:tcPr>
            <w:tcW w:w="222" w:type="pct"/>
            <w:tcBorders>
              <w:top w:val="nil"/>
              <w:left w:val="nil"/>
              <w:bottom w:val="nil"/>
              <w:right w:val="nil"/>
            </w:tcBorders>
            <w:shd w:val="clear" w:color="auto" w:fill="auto"/>
            <w:noWrap/>
            <w:vAlign w:val="center"/>
            <w:hideMark/>
          </w:tcPr>
          <w:p w14:paraId="10B7893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1795DC"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DD106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CC416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CF4CB8E"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922D7F4" w14:textId="77777777" w:rsidTr="009460EE">
        <w:trPr>
          <w:trHeight w:val="85"/>
        </w:trPr>
        <w:tc>
          <w:tcPr>
            <w:tcW w:w="222" w:type="pct"/>
            <w:tcBorders>
              <w:top w:val="nil"/>
              <w:left w:val="nil"/>
              <w:bottom w:val="nil"/>
              <w:right w:val="nil"/>
            </w:tcBorders>
            <w:shd w:val="clear" w:color="auto" w:fill="auto"/>
            <w:noWrap/>
            <w:vAlign w:val="center"/>
            <w:hideMark/>
          </w:tcPr>
          <w:p w14:paraId="0F5C6B3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8A3DD9" w14:textId="77777777" w:rsidR="00F05053" w:rsidRPr="00F05053" w:rsidRDefault="00F05053" w:rsidP="00F05053">
            <w:pPr>
              <w:spacing w:line="240" w:lineRule="auto"/>
              <w:rPr>
                <w:sz w:val="12"/>
                <w:szCs w:val="12"/>
              </w:rPr>
            </w:pPr>
            <w:r w:rsidRPr="00F05053">
              <w:rPr>
                <w:sz w:val="12"/>
                <w:szCs w:val="12"/>
              </w:rPr>
              <w:t>Wpływy z różnych opłat</w:t>
            </w:r>
          </w:p>
        </w:tc>
        <w:tc>
          <w:tcPr>
            <w:tcW w:w="754" w:type="pct"/>
            <w:tcBorders>
              <w:top w:val="nil"/>
              <w:left w:val="nil"/>
              <w:bottom w:val="nil"/>
              <w:right w:val="nil"/>
            </w:tcBorders>
            <w:shd w:val="clear" w:color="auto" w:fill="auto"/>
            <w:vAlign w:val="center"/>
            <w:hideMark/>
          </w:tcPr>
          <w:p w14:paraId="3D73AD5C" w14:textId="77777777" w:rsidR="00F05053" w:rsidRPr="00F05053" w:rsidRDefault="00F05053" w:rsidP="00F05053">
            <w:pPr>
              <w:spacing w:line="240" w:lineRule="auto"/>
              <w:jc w:val="right"/>
              <w:rPr>
                <w:sz w:val="12"/>
                <w:szCs w:val="12"/>
              </w:rPr>
            </w:pPr>
            <w:r w:rsidRPr="00F05053">
              <w:rPr>
                <w:sz w:val="12"/>
                <w:szCs w:val="12"/>
              </w:rPr>
              <w:t>1 091 546</w:t>
            </w:r>
          </w:p>
        </w:tc>
        <w:tc>
          <w:tcPr>
            <w:tcW w:w="754" w:type="pct"/>
            <w:tcBorders>
              <w:top w:val="nil"/>
              <w:left w:val="nil"/>
              <w:bottom w:val="nil"/>
              <w:right w:val="nil"/>
            </w:tcBorders>
            <w:shd w:val="clear" w:color="auto" w:fill="auto"/>
            <w:vAlign w:val="center"/>
            <w:hideMark/>
          </w:tcPr>
          <w:p w14:paraId="19CE821C" w14:textId="77777777" w:rsidR="00F05053" w:rsidRPr="00F05053" w:rsidRDefault="00F05053" w:rsidP="00F05053">
            <w:pPr>
              <w:spacing w:line="240" w:lineRule="auto"/>
              <w:jc w:val="right"/>
              <w:rPr>
                <w:sz w:val="12"/>
                <w:szCs w:val="12"/>
              </w:rPr>
            </w:pPr>
            <w:r w:rsidRPr="00F05053">
              <w:rPr>
                <w:sz w:val="12"/>
                <w:szCs w:val="12"/>
              </w:rPr>
              <w:t>1 431 660,22</w:t>
            </w:r>
          </w:p>
        </w:tc>
        <w:tc>
          <w:tcPr>
            <w:tcW w:w="753" w:type="pct"/>
            <w:tcBorders>
              <w:top w:val="nil"/>
              <w:left w:val="nil"/>
              <w:bottom w:val="nil"/>
              <w:right w:val="nil"/>
            </w:tcBorders>
            <w:shd w:val="clear" w:color="auto" w:fill="auto"/>
            <w:vAlign w:val="center"/>
            <w:hideMark/>
          </w:tcPr>
          <w:p w14:paraId="22621DED" w14:textId="77777777" w:rsidR="00F05053" w:rsidRPr="00F05053" w:rsidRDefault="00F05053" w:rsidP="00F05053">
            <w:pPr>
              <w:spacing w:line="240" w:lineRule="auto"/>
              <w:jc w:val="right"/>
              <w:rPr>
                <w:sz w:val="12"/>
                <w:szCs w:val="12"/>
              </w:rPr>
            </w:pPr>
          </w:p>
        </w:tc>
      </w:tr>
      <w:tr w:rsidR="00F05053" w:rsidRPr="00F05053" w14:paraId="1E5B56AA" w14:textId="77777777" w:rsidTr="009460EE">
        <w:trPr>
          <w:trHeight w:val="85"/>
        </w:trPr>
        <w:tc>
          <w:tcPr>
            <w:tcW w:w="222" w:type="pct"/>
            <w:tcBorders>
              <w:top w:val="nil"/>
              <w:left w:val="nil"/>
              <w:bottom w:val="nil"/>
              <w:right w:val="nil"/>
            </w:tcBorders>
            <w:shd w:val="clear" w:color="auto" w:fill="auto"/>
            <w:noWrap/>
            <w:vAlign w:val="center"/>
            <w:hideMark/>
          </w:tcPr>
          <w:p w14:paraId="38C370B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CC8552E" w14:textId="77777777" w:rsidR="00F05053" w:rsidRPr="00F05053" w:rsidRDefault="00F05053" w:rsidP="00F05053">
            <w:pPr>
              <w:spacing w:line="240" w:lineRule="auto"/>
              <w:rPr>
                <w:i/>
                <w:iCs/>
                <w:sz w:val="12"/>
                <w:szCs w:val="12"/>
              </w:rPr>
            </w:pPr>
            <w:r w:rsidRPr="00F05053">
              <w:rPr>
                <w:i/>
                <w:iCs/>
                <w:sz w:val="12"/>
                <w:szCs w:val="12"/>
              </w:rPr>
              <w:t>•  jednorazowa opłata za wyrażenie zgody na przeprowadzenie na nieruchomości inwestycji liniowych</w:t>
            </w:r>
          </w:p>
        </w:tc>
        <w:tc>
          <w:tcPr>
            <w:tcW w:w="754" w:type="pct"/>
            <w:tcBorders>
              <w:top w:val="nil"/>
              <w:left w:val="nil"/>
              <w:bottom w:val="nil"/>
              <w:right w:val="nil"/>
            </w:tcBorders>
            <w:shd w:val="clear" w:color="auto" w:fill="auto"/>
            <w:noWrap/>
            <w:vAlign w:val="center"/>
            <w:hideMark/>
          </w:tcPr>
          <w:p w14:paraId="6C7895B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91526D6" w14:textId="77777777" w:rsidR="00F05053" w:rsidRPr="00F05053" w:rsidRDefault="00F05053" w:rsidP="00F05053">
            <w:pPr>
              <w:spacing w:line="240" w:lineRule="auto"/>
              <w:jc w:val="right"/>
              <w:rPr>
                <w:i/>
                <w:iCs/>
                <w:sz w:val="12"/>
                <w:szCs w:val="12"/>
              </w:rPr>
            </w:pPr>
            <w:r w:rsidRPr="00F05053">
              <w:rPr>
                <w:i/>
                <w:iCs/>
                <w:sz w:val="12"/>
                <w:szCs w:val="12"/>
              </w:rPr>
              <w:t>880 831,52</w:t>
            </w:r>
          </w:p>
        </w:tc>
        <w:tc>
          <w:tcPr>
            <w:tcW w:w="753" w:type="pct"/>
            <w:tcBorders>
              <w:top w:val="nil"/>
              <w:left w:val="nil"/>
              <w:bottom w:val="nil"/>
              <w:right w:val="nil"/>
            </w:tcBorders>
            <w:shd w:val="clear" w:color="auto" w:fill="auto"/>
            <w:vAlign w:val="center"/>
            <w:hideMark/>
          </w:tcPr>
          <w:p w14:paraId="6B7FBBFA" w14:textId="77777777" w:rsidR="00F05053" w:rsidRPr="00F05053" w:rsidRDefault="00F05053" w:rsidP="00F05053">
            <w:pPr>
              <w:spacing w:line="240" w:lineRule="auto"/>
              <w:jc w:val="right"/>
              <w:rPr>
                <w:i/>
                <w:iCs/>
                <w:sz w:val="12"/>
                <w:szCs w:val="12"/>
              </w:rPr>
            </w:pPr>
          </w:p>
        </w:tc>
      </w:tr>
      <w:tr w:rsidR="00F05053" w:rsidRPr="00F05053" w14:paraId="2FF184FB" w14:textId="77777777" w:rsidTr="009460EE">
        <w:trPr>
          <w:trHeight w:val="85"/>
        </w:trPr>
        <w:tc>
          <w:tcPr>
            <w:tcW w:w="222" w:type="pct"/>
            <w:tcBorders>
              <w:top w:val="nil"/>
              <w:left w:val="nil"/>
              <w:bottom w:val="nil"/>
              <w:right w:val="nil"/>
            </w:tcBorders>
            <w:shd w:val="clear" w:color="auto" w:fill="auto"/>
            <w:noWrap/>
            <w:vAlign w:val="center"/>
            <w:hideMark/>
          </w:tcPr>
          <w:p w14:paraId="3118808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0709BE" w14:textId="77777777" w:rsidR="00F05053" w:rsidRPr="00F05053" w:rsidRDefault="00F05053" w:rsidP="00F05053">
            <w:pPr>
              <w:spacing w:line="240" w:lineRule="auto"/>
              <w:rPr>
                <w:i/>
                <w:iCs/>
                <w:sz w:val="12"/>
                <w:szCs w:val="12"/>
              </w:rPr>
            </w:pPr>
            <w:r w:rsidRPr="00F05053">
              <w:rPr>
                <w:i/>
                <w:iCs/>
                <w:sz w:val="12"/>
                <w:szCs w:val="12"/>
              </w:rPr>
              <w:t>• opłata za wyznaczenie nowych terminów zabudowy nieruchomości oddanej w użytkowanie wieczyste</w:t>
            </w:r>
          </w:p>
        </w:tc>
        <w:tc>
          <w:tcPr>
            <w:tcW w:w="754" w:type="pct"/>
            <w:tcBorders>
              <w:top w:val="nil"/>
              <w:left w:val="nil"/>
              <w:bottom w:val="nil"/>
              <w:right w:val="nil"/>
            </w:tcBorders>
            <w:shd w:val="clear" w:color="auto" w:fill="auto"/>
            <w:noWrap/>
            <w:vAlign w:val="center"/>
            <w:hideMark/>
          </w:tcPr>
          <w:p w14:paraId="6D0D83EE"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A8B2D5C" w14:textId="77777777" w:rsidR="00F05053" w:rsidRPr="00F05053" w:rsidRDefault="00F05053" w:rsidP="00F05053">
            <w:pPr>
              <w:spacing w:line="240" w:lineRule="auto"/>
              <w:jc w:val="right"/>
              <w:rPr>
                <w:i/>
                <w:iCs/>
                <w:sz w:val="12"/>
                <w:szCs w:val="12"/>
              </w:rPr>
            </w:pPr>
            <w:r w:rsidRPr="00F05053">
              <w:rPr>
                <w:i/>
                <w:iCs/>
                <w:sz w:val="12"/>
                <w:szCs w:val="12"/>
              </w:rPr>
              <w:t>542 026,70</w:t>
            </w:r>
          </w:p>
        </w:tc>
        <w:tc>
          <w:tcPr>
            <w:tcW w:w="753" w:type="pct"/>
            <w:tcBorders>
              <w:top w:val="nil"/>
              <w:left w:val="nil"/>
              <w:bottom w:val="nil"/>
              <w:right w:val="nil"/>
            </w:tcBorders>
            <w:shd w:val="clear" w:color="auto" w:fill="auto"/>
            <w:vAlign w:val="center"/>
            <w:hideMark/>
          </w:tcPr>
          <w:p w14:paraId="0857EB7B" w14:textId="77777777" w:rsidR="00F05053" w:rsidRPr="00F05053" w:rsidRDefault="00F05053" w:rsidP="00F05053">
            <w:pPr>
              <w:spacing w:line="240" w:lineRule="auto"/>
              <w:jc w:val="right"/>
              <w:rPr>
                <w:i/>
                <w:iCs/>
                <w:sz w:val="12"/>
                <w:szCs w:val="12"/>
              </w:rPr>
            </w:pPr>
          </w:p>
        </w:tc>
      </w:tr>
      <w:tr w:rsidR="00F05053" w:rsidRPr="00F05053" w14:paraId="5ECEFCDE" w14:textId="77777777" w:rsidTr="009460EE">
        <w:trPr>
          <w:trHeight w:val="85"/>
        </w:trPr>
        <w:tc>
          <w:tcPr>
            <w:tcW w:w="222" w:type="pct"/>
            <w:tcBorders>
              <w:top w:val="nil"/>
              <w:left w:val="nil"/>
              <w:bottom w:val="nil"/>
              <w:right w:val="nil"/>
            </w:tcBorders>
            <w:shd w:val="clear" w:color="auto" w:fill="auto"/>
            <w:noWrap/>
            <w:vAlign w:val="center"/>
            <w:hideMark/>
          </w:tcPr>
          <w:p w14:paraId="5F876CF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6C537D" w14:textId="77777777" w:rsidR="00F05053" w:rsidRPr="00F05053" w:rsidRDefault="00F05053" w:rsidP="00F05053">
            <w:pPr>
              <w:spacing w:line="240" w:lineRule="auto"/>
              <w:rPr>
                <w:i/>
                <w:iCs/>
                <w:sz w:val="12"/>
                <w:szCs w:val="12"/>
              </w:rPr>
            </w:pPr>
            <w:r w:rsidRPr="00F05053">
              <w:rPr>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14:paraId="7BCBC3BD"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532127FD" w14:textId="77777777" w:rsidR="00F05053" w:rsidRPr="00F05053" w:rsidRDefault="00F05053" w:rsidP="00F05053">
            <w:pPr>
              <w:spacing w:line="240" w:lineRule="auto"/>
              <w:jc w:val="right"/>
              <w:rPr>
                <w:i/>
                <w:iCs/>
                <w:sz w:val="12"/>
                <w:szCs w:val="12"/>
              </w:rPr>
            </w:pPr>
            <w:r w:rsidRPr="00F05053">
              <w:rPr>
                <w:i/>
                <w:iCs/>
                <w:sz w:val="12"/>
                <w:szCs w:val="12"/>
              </w:rPr>
              <w:t>8 802,00</w:t>
            </w:r>
          </w:p>
        </w:tc>
        <w:tc>
          <w:tcPr>
            <w:tcW w:w="753" w:type="pct"/>
            <w:tcBorders>
              <w:top w:val="nil"/>
              <w:left w:val="nil"/>
              <w:bottom w:val="nil"/>
              <w:right w:val="nil"/>
            </w:tcBorders>
            <w:shd w:val="clear" w:color="auto" w:fill="auto"/>
            <w:vAlign w:val="center"/>
            <w:hideMark/>
          </w:tcPr>
          <w:p w14:paraId="3A07F857" w14:textId="77777777" w:rsidR="00F05053" w:rsidRPr="00F05053" w:rsidRDefault="00F05053" w:rsidP="00F05053">
            <w:pPr>
              <w:spacing w:line="240" w:lineRule="auto"/>
              <w:jc w:val="right"/>
              <w:rPr>
                <w:i/>
                <w:iCs/>
                <w:sz w:val="12"/>
                <w:szCs w:val="12"/>
              </w:rPr>
            </w:pPr>
          </w:p>
        </w:tc>
      </w:tr>
      <w:tr w:rsidR="00F05053" w:rsidRPr="00F05053" w14:paraId="371A7950" w14:textId="77777777" w:rsidTr="009460EE">
        <w:trPr>
          <w:trHeight w:val="85"/>
        </w:trPr>
        <w:tc>
          <w:tcPr>
            <w:tcW w:w="222" w:type="pct"/>
            <w:tcBorders>
              <w:top w:val="nil"/>
              <w:left w:val="nil"/>
              <w:bottom w:val="nil"/>
              <w:right w:val="nil"/>
            </w:tcBorders>
            <w:shd w:val="clear" w:color="auto" w:fill="auto"/>
            <w:noWrap/>
            <w:vAlign w:val="center"/>
            <w:hideMark/>
          </w:tcPr>
          <w:p w14:paraId="45C7B3A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42FF4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4928A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AA70C8"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CB56CC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6D72F21" w14:textId="77777777" w:rsidTr="009460EE">
        <w:trPr>
          <w:trHeight w:val="85"/>
        </w:trPr>
        <w:tc>
          <w:tcPr>
            <w:tcW w:w="222" w:type="pct"/>
            <w:tcBorders>
              <w:top w:val="nil"/>
              <w:left w:val="nil"/>
              <w:bottom w:val="nil"/>
              <w:right w:val="nil"/>
            </w:tcBorders>
            <w:shd w:val="clear" w:color="000000" w:fill="FFFFC5"/>
            <w:noWrap/>
            <w:vAlign w:val="center"/>
            <w:hideMark/>
          </w:tcPr>
          <w:p w14:paraId="0DACD14D"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39E62547" w14:textId="77777777" w:rsidR="00F05053" w:rsidRPr="00F05053" w:rsidRDefault="00F05053" w:rsidP="00F05053">
            <w:pPr>
              <w:spacing w:line="240" w:lineRule="auto"/>
              <w:rPr>
                <w:sz w:val="12"/>
                <w:szCs w:val="12"/>
                <w:u w:val="single"/>
              </w:rPr>
            </w:pPr>
            <w:r w:rsidRPr="00F05053">
              <w:rPr>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14:paraId="4D30F85F"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6AB53DB5" w14:textId="77777777" w:rsidR="00F05053" w:rsidRPr="00F05053" w:rsidRDefault="00F05053" w:rsidP="00F05053">
            <w:pPr>
              <w:spacing w:line="240" w:lineRule="auto"/>
              <w:jc w:val="right"/>
              <w:rPr>
                <w:sz w:val="12"/>
                <w:szCs w:val="12"/>
                <w:u w:val="single"/>
              </w:rPr>
            </w:pPr>
            <w:r w:rsidRPr="00F05053">
              <w:rPr>
                <w:sz w:val="12"/>
                <w:szCs w:val="12"/>
                <w:u w:val="single"/>
              </w:rPr>
              <w:t>13 244,11</w:t>
            </w:r>
          </w:p>
        </w:tc>
        <w:tc>
          <w:tcPr>
            <w:tcW w:w="753" w:type="pct"/>
            <w:tcBorders>
              <w:top w:val="nil"/>
              <w:left w:val="nil"/>
              <w:bottom w:val="nil"/>
              <w:right w:val="nil"/>
            </w:tcBorders>
            <w:shd w:val="clear" w:color="000000" w:fill="FFFFC5"/>
            <w:vAlign w:val="center"/>
            <w:hideMark/>
          </w:tcPr>
          <w:p w14:paraId="460D49DB"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6EC6DF94" w14:textId="77777777" w:rsidTr="009460EE">
        <w:trPr>
          <w:trHeight w:val="85"/>
        </w:trPr>
        <w:tc>
          <w:tcPr>
            <w:tcW w:w="222" w:type="pct"/>
            <w:tcBorders>
              <w:top w:val="nil"/>
              <w:left w:val="nil"/>
              <w:bottom w:val="nil"/>
              <w:right w:val="nil"/>
            </w:tcBorders>
            <w:shd w:val="clear" w:color="auto" w:fill="auto"/>
            <w:noWrap/>
            <w:vAlign w:val="center"/>
            <w:hideMark/>
          </w:tcPr>
          <w:p w14:paraId="0837ACEE"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5AF1D2D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318A26"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8D8EB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6A83A0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CCA2DEF" w14:textId="77777777" w:rsidTr="009460EE">
        <w:trPr>
          <w:trHeight w:val="85"/>
        </w:trPr>
        <w:tc>
          <w:tcPr>
            <w:tcW w:w="222" w:type="pct"/>
            <w:tcBorders>
              <w:top w:val="nil"/>
              <w:left w:val="nil"/>
              <w:bottom w:val="nil"/>
              <w:right w:val="nil"/>
            </w:tcBorders>
            <w:shd w:val="clear" w:color="auto" w:fill="auto"/>
            <w:noWrap/>
            <w:vAlign w:val="center"/>
            <w:hideMark/>
          </w:tcPr>
          <w:p w14:paraId="5E7C241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810215" w14:textId="77777777" w:rsidR="00F05053" w:rsidRPr="00F05053" w:rsidRDefault="00F05053" w:rsidP="00F05053">
            <w:pPr>
              <w:spacing w:line="240" w:lineRule="auto"/>
              <w:rPr>
                <w:sz w:val="12"/>
                <w:szCs w:val="12"/>
              </w:rPr>
            </w:pPr>
            <w:r w:rsidRPr="00F05053">
              <w:rPr>
                <w:sz w:val="12"/>
                <w:szCs w:val="12"/>
              </w:rPr>
              <w:t>z tego odsetki od następujących tytułów:</w:t>
            </w:r>
          </w:p>
        </w:tc>
        <w:tc>
          <w:tcPr>
            <w:tcW w:w="754" w:type="pct"/>
            <w:tcBorders>
              <w:top w:val="nil"/>
              <w:left w:val="nil"/>
              <w:bottom w:val="nil"/>
              <w:right w:val="nil"/>
            </w:tcBorders>
            <w:shd w:val="clear" w:color="auto" w:fill="auto"/>
            <w:noWrap/>
            <w:vAlign w:val="center"/>
            <w:hideMark/>
          </w:tcPr>
          <w:p w14:paraId="7F39D244"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8447775"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5A7ADF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5D6328F" w14:textId="77777777" w:rsidTr="009460EE">
        <w:trPr>
          <w:trHeight w:val="85"/>
        </w:trPr>
        <w:tc>
          <w:tcPr>
            <w:tcW w:w="222" w:type="pct"/>
            <w:tcBorders>
              <w:top w:val="nil"/>
              <w:left w:val="nil"/>
              <w:bottom w:val="nil"/>
              <w:right w:val="nil"/>
            </w:tcBorders>
            <w:shd w:val="clear" w:color="auto" w:fill="auto"/>
            <w:noWrap/>
            <w:vAlign w:val="center"/>
            <w:hideMark/>
          </w:tcPr>
          <w:p w14:paraId="6350E2B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159B56" w14:textId="77777777" w:rsidR="00F05053" w:rsidRPr="00F05053" w:rsidRDefault="00F05053" w:rsidP="00F05053">
            <w:pPr>
              <w:spacing w:line="240" w:lineRule="auto"/>
              <w:rPr>
                <w:i/>
                <w:iCs/>
                <w:sz w:val="12"/>
                <w:szCs w:val="12"/>
              </w:rPr>
            </w:pPr>
            <w:r w:rsidRPr="00F05053">
              <w:rPr>
                <w:i/>
                <w:iCs/>
                <w:sz w:val="12"/>
                <w:szCs w:val="12"/>
              </w:rPr>
              <w:t>• opłaty za zajęcie pasa drogowego</w:t>
            </w:r>
          </w:p>
        </w:tc>
        <w:tc>
          <w:tcPr>
            <w:tcW w:w="754" w:type="pct"/>
            <w:tcBorders>
              <w:top w:val="nil"/>
              <w:left w:val="nil"/>
              <w:bottom w:val="nil"/>
              <w:right w:val="nil"/>
            </w:tcBorders>
            <w:shd w:val="clear" w:color="auto" w:fill="auto"/>
            <w:noWrap/>
            <w:vAlign w:val="center"/>
            <w:hideMark/>
          </w:tcPr>
          <w:p w14:paraId="24F4EF76"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39344B4" w14:textId="77777777" w:rsidR="00F05053" w:rsidRPr="00F05053" w:rsidRDefault="00F05053" w:rsidP="00F05053">
            <w:pPr>
              <w:spacing w:line="240" w:lineRule="auto"/>
              <w:jc w:val="right"/>
              <w:rPr>
                <w:i/>
                <w:iCs/>
                <w:sz w:val="12"/>
                <w:szCs w:val="12"/>
              </w:rPr>
            </w:pPr>
            <w:r w:rsidRPr="00F05053">
              <w:rPr>
                <w:i/>
                <w:iCs/>
                <w:sz w:val="12"/>
                <w:szCs w:val="12"/>
              </w:rPr>
              <w:t>12 258,15</w:t>
            </w:r>
          </w:p>
        </w:tc>
        <w:tc>
          <w:tcPr>
            <w:tcW w:w="753" w:type="pct"/>
            <w:tcBorders>
              <w:top w:val="nil"/>
              <w:left w:val="nil"/>
              <w:bottom w:val="nil"/>
              <w:right w:val="nil"/>
            </w:tcBorders>
            <w:shd w:val="clear" w:color="auto" w:fill="auto"/>
            <w:vAlign w:val="center"/>
            <w:hideMark/>
          </w:tcPr>
          <w:p w14:paraId="23BF8821" w14:textId="77777777" w:rsidR="00F05053" w:rsidRPr="00F05053" w:rsidRDefault="00F05053" w:rsidP="00F05053">
            <w:pPr>
              <w:spacing w:line="240" w:lineRule="auto"/>
              <w:jc w:val="right"/>
              <w:rPr>
                <w:i/>
                <w:iCs/>
                <w:sz w:val="12"/>
                <w:szCs w:val="12"/>
              </w:rPr>
            </w:pPr>
          </w:p>
        </w:tc>
      </w:tr>
      <w:tr w:rsidR="00F05053" w:rsidRPr="00F05053" w14:paraId="789D9552" w14:textId="77777777" w:rsidTr="009460EE">
        <w:trPr>
          <w:trHeight w:val="85"/>
        </w:trPr>
        <w:tc>
          <w:tcPr>
            <w:tcW w:w="222" w:type="pct"/>
            <w:tcBorders>
              <w:top w:val="nil"/>
              <w:left w:val="nil"/>
              <w:bottom w:val="nil"/>
              <w:right w:val="nil"/>
            </w:tcBorders>
            <w:shd w:val="clear" w:color="auto" w:fill="auto"/>
            <w:noWrap/>
            <w:vAlign w:val="center"/>
            <w:hideMark/>
          </w:tcPr>
          <w:p w14:paraId="055E3FE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BC5BA30" w14:textId="77777777" w:rsidR="00F05053" w:rsidRPr="00F05053" w:rsidRDefault="00F05053" w:rsidP="00F05053">
            <w:pPr>
              <w:spacing w:line="240" w:lineRule="auto"/>
              <w:rPr>
                <w:i/>
                <w:iCs/>
                <w:sz w:val="12"/>
                <w:szCs w:val="12"/>
              </w:rPr>
            </w:pPr>
            <w:r w:rsidRPr="00F05053">
              <w:rPr>
                <w:i/>
                <w:iCs/>
                <w:sz w:val="12"/>
                <w:szCs w:val="12"/>
              </w:rPr>
              <w:t>• renty planistycznej</w:t>
            </w:r>
          </w:p>
        </w:tc>
        <w:tc>
          <w:tcPr>
            <w:tcW w:w="754" w:type="pct"/>
            <w:tcBorders>
              <w:top w:val="nil"/>
              <w:left w:val="nil"/>
              <w:bottom w:val="nil"/>
              <w:right w:val="nil"/>
            </w:tcBorders>
            <w:shd w:val="clear" w:color="auto" w:fill="auto"/>
            <w:noWrap/>
            <w:vAlign w:val="center"/>
            <w:hideMark/>
          </w:tcPr>
          <w:p w14:paraId="3B848B4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6E09D80" w14:textId="77777777" w:rsidR="00F05053" w:rsidRPr="00F05053" w:rsidRDefault="00F05053" w:rsidP="00F05053">
            <w:pPr>
              <w:spacing w:line="240" w:lineRule="auto"/>
              <w:jc w:val="right"/>
              <w:rPr>
                <w:i/>
                <w:iCs/>
                <w:sz w:val="12"/>
                <w:szCs w:val="12"/>
              </w:rPr>
            </w:pPr>
            <w:r w:rsidRPr="00F05053">
              <w:rPr>
                <w:i/>
                <w:iCs/>
                <w:sz w:val="12"/>
                <w:szCs w:val="12"/>
              </w:rPr>
              <w:t>640,86</w:t>
            </w:r>
          </w:p>
        </w:tc>
        <w:tc>
          <w:tcPr>
            <w:tcW w:w="753" w:type="pct"/>
            <w:tcBorders>
              <w:top w:val="nil"/>
              <w:left w:val="nil"/>
              <w:bottom w:val="nil"/>
              <w:right w:val="nil"/>
            </w:tcBorders>
            <w:shd w:val="clear" w:color="auto" w:fill="auto"/>
            <w:vAlign w:val="center"/>
            <w:hideMark/>
          </w:tcPr>
          <w:p w14:paraId="52072EDC" w14:textId="77777777" w:rsidR="00F05053" w:rsidRPr="00F05053" w:rsidRDefault="00F05053" w:rsidP="00F05053">
            <w:pPr>
              <w:spacing w:line="240" w:lineRule="auto"/>
              <w:jc w:val="right"/>
              <w:rPr>
                <w:i/>
                <w:iCs/>
                <w:sz w:val="12"/>
                <w:szCs w:val="12"/>
              </w:rPr>
            </w:pPr>
          </w:p>
        </w:tc>
      </w:tr>
      <w:tr w:rsidR="00F05053" w:rsidRPr="00F05053" w14:paraId="6A1F6D9D" w14:textId="77777777" w:rsidTr="009460EE">
        <w:trPr>
          <w:trHeight w:val="85"/>
        </w:trPr>
        <w:tc>
          <w:tcPr>
            <w:tcW w:w="222" w:type="pct"/>
            <w:tcBorders>
              <w:top w:val="nil"/>
              <w:left w:val="nil"/>
              <w:bottom w:val="nil"/>
              <w:right w:val="nil"/>
            </w:tcBorders>
            <w:shd w:val="clear" w:color="auto" w:fill="auto"/>
            <w:noWrap/>
            <w:vAlign w:val="center"/>
            <w:hideMark/>
          </w:tcPr>
          <w:p w14:paraId="50765E1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04FA43" w14:textId="77777777" w:rsidR="00F05053" w:rsidRPr="00F05053" w:rsidRDefault="00F05053" w:rsidP="00F05053">
            <w:pPr>
              <w:spacing w:line="240" w:lineRule="auto"/>
              <w:rPr>
                <w:i/>
                <w:iCs/>
                <w:sz w:val="12"/>
                <w:szCs w:val="12"/>
              </w:rPr>
            </w:pPr>
            <w:r w:rsidRPr="00F05053">
              <w:rPr>
                <w:i/>
                <w:iCs/>
                <w:sz w:val="12"/>
                <w:szCs w:val="12"/>
              </w:rPr>
              <w:t>• opłaty adiacenckiej</w:t>
            </w:r>
          </w:p>
        </w:tc>
        <w:tc>
          <w:tcPr>
            <w:tcW w:w="754" w:type="pct"/>
            <w:tcBorders>
              <w:top w:val="nil"/>
              <w:left w:val="nil"/>
              <w:bottom w:val="nil"/>
              <w:right w:val="nil"/>
            </w:tcBorders>
            <w:shd w:val="clear" w:color="auto" w:fill="auto"/>
            <w:noWrap/>
            <w:vAlign w:val="center"/>
            <w:hideMark/>
          </w:tcPr>
          <w:p w14:paraId="2201CEF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A6E4994" w14:textId="77777777" w:rsidR="00F05053" w:rsidRPr="00F05053" w:rsidRDefault="00F05053" w:rsidP="00F05053">
            <w:pPr>
              <w:spacing w:line="240" w:lineRule="auto"/>
              <w:jc w:val="right"/>
              <w:rPr>
                <w:i/>
                <w:iCs/>
                <w:sz w:val="12"/>
                <w:szCs w:val="12"/>
              </w:rPr>
            </w:pPr>
            <w:r w:rsidRPr="00F05053">
              <w:rPr>
                <w:i/>
                <w:iCs/>
                <w:sz w:val="12"/>
                <w:szCs w:val="12"/>
              </w:rPr>
              <w:t>345,10</w:t>
            </w:r>
          </w:p>
        </w:tc>
        <w:tc>
          <w:tcPr>
            <w:tcW w:w="753" w:type="pct"/>
            <w:tcBorders>
              <w:top w:val="nil"/>
              <w:left w:val="nil"/>
              <w:bottom w:val="nil"/>
              <w:right w:val="nil"/>
            </w:tcBorders>
            <w:shd w:val="clear" w:color="auto" w:fill="auto"/>
            <w:vAlign w:val="center"/>
            <w:hideMark/>
          </w:tcPr>
          <w:p w14:paraId="340976CD" w14:textId="77777777" w:rsidR="00F05053" w:rsidRPr="00F05053" w:rsidRDefault="00F05053" w:rsidP="00F05053">
            <w:pPr>
              <w:spacing w:line="240" w:lineRule="auto"/>
              <w:jc w:val="right"/>
              <w:rPr>
                <w:i/>
                <w:iCs/>
                <w:sz w:val="12"/>
                <w:szCs w:val="12"/>
              </w:rPr>
            </w:pPr>
          </w:p>
        </w:tc>
      </w:tr>
      <w:tr w:rsidR="00F05053" w:rsidRPr="00F05053" w14:paraId="5ECAFA7F" w14:textId="77777777" w:rsidTr="009460EE">
        <w:trPr>
          <w:trHeight w:val="85"/>
        </w:trPr>
        <w:tc>
          <w:tcPr>
            <w:tcW w:w="222" w:type="pct"/>
            <w:tcBorders>
              <w:top w:val="nil"/>
              <w:left w:val="nil"/>
              <w:bottom w:val="nil"/>
              <w:right w:val="nil"/>
            </w:tcBorders>
            <w:shd w:val="clear" w:color="auto" w:fill="auto"/>
            <w:noWrap/>
            <w:vAlign w:val="center"/>
            <w:hideMark/>
          </w:tcPr>
          <w:p w14:paraId="52BD036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37E7A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BDA5D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90E6B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AF0467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D2133F9" w14:textId="77777777" w:rsidTr="009460EE">
        <w:trPr>
          <w:trHeight w:val="85"/>
        </w:trPr>
        <w:tc>
          <w:tcPr>
            <w:tcW w:w="222" w:type="pct"/>
            <w:tcBorders>
              <w:top w:val="nil"/>
              <w:left w:val="nil"/>
              <w:bottom w:val="nil"/>
              <w:right w:val="nil"/>
            </w:tcBorders>
            <w:shd w:val="clear" w:color="000000" w:fill="FFFFC5"/>
            <w:noWrap/>
            <w:vAlign w:val="center"/>
            <w:hideMark/>
          </w:tcPr>
          <w:p w14:paraId="2BF8C2BD"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01539605" w14:textId="77777777" w:rsidR="00F05053" w:rsidRPr="00F05053" w:rsidRDefault="00F05053" w:rsidP="00F05053">
            <w:pPr>
              <w:spacing w:line="240" w:lineRule="auto"/>
              <w:rPr>
                <w:sz w:val="12"/>
                <w:szCs w:val="12"/>
                <w:u w:val="single"/>
              </w:rPr>
            </w:pPr>
            <w:r w:rsidRPr="00F05053">
              <w:rPr>
                <w:sz w:val="12"/>
                <w:szCs w:val="12"/>
                <w:u w:val="single"/>
              </w:rPr>
              <w:t>Pozostałe odsetki</w:t>
            </w:r>
          </w:p>
        </w:tc>
        <w:tc>
          <w:tcPr>
            <w:tcW w:w="754" w:type="pct"/>
            <w:tcBorders>
              <w:top w:val="nil"/>
              <w:left w:val="nil"/>
              <w:bottom w:val="nil"/>
              <w:right w:val="nil"/>
            </w:tcBorders>
            <w:shd w:val="clear" w:color="000000" w:fill="FFFFC5"/>
            <w:vAlign w:val="center"/>
            <w:hideMark/>
          </w:tcPr>
          <w:p w14:paraId="7EAEEA9F" w14:textId="77777777" w:rsidR="00F05053" w:rsidRPr="00F05053" w:rsidRDefault="00F05053" w:rsidP="00F05053">
            <w:pPr>
              <w:spacing w:line="240" w:lineRule="auto"/>
              <w:jc w:val="right"/>
              <w:rPr>
                <w:sz w:val="12"/>
                <w:szCs w:val="12"/>
                <w:u w:val="single"/>
              </w:rPr>
            </w:pPr>
            <w:r w:rsidRPr="00F05053">
              <w:rPr>
                <w:sz w:val="12"/>
                <w:szCs w:val="12"/>
                <w:u w:val="single"/>
              </w:rPr>
              <w:t>3 017 070</w:t>
            </w:r>
          </w:p>
        </w:tc>
        <w:tc>
          <w:tcPr>
            <w:tcW w:w="754" w:type="pct"/>
            <w:tcBorders>
              <w:top w:val="nil"/>
              <w:left w:val="nil"/>
              <w:bottom w:val="nil"/>
              <w:right w:val="nil"/>
            </w:tcBorders>
            <w:shd w:val="clear" w:color="000000" w:fill="FFFFC5"/>
            <w:vAlign w:val="center"/>
            <w:hideMark/>
          </w:tcPr>
          <w:p w14:paraId="176BC76F" w14:textId="77777777" w:rsidR="00F05053" w:rsidRPr="00F05053" w:rsidRDefault="00F05053" w:rsidP="00F05053">
            <w:pPr>
              <w:spacing w:line="240" w:lineRule="auto"/>
              <w:jc w:val="right"/>
              <w:rPr>
                <w:sz w:val="12"/>
                <w:szCs w:val="12"/>
                <w:u w:val="single"/>
              </w:rPr>
            </w:pPr>
            <w:r w:rsidRPr="00F05053">
              <w:rPr>
                <w:sz w:val="12"/>
                <w:szCs w:val="12"/>
                <w:u w:val="single"/>
              </w:rPr>
              <w:t>4 958 315,20</w:t>
            </w:r>
          </w:p>
        </w:tc>
        <w:tc>
          <w:tcPr>
            <w:tcW w:w="753" w:type="pct"/>
            <w:tcBorders>
              <w:top w:val="nil"/>
              <w:left w:val="nil"/>
              <w:bottom w:val="nil"/>
              <w:right w:val="nil"/>
            </w:tcBorders>
            <w:shd w:val="clear" w:color="000000" w:fill="FFFFC5"/>
            <w:vAlign w:val="center"/>
            <w:hideMark/>
          </w:tcPr>
          <w:p w14:paraId="1CCE9B1C" w14:textId="77777777" w:rsidR="00F05053" w:rsidRPr="00F05053" w:rsidRDefault="00F05053" w:rsidP="00F05053">
            <w:pPr>
              <w:spacing w:line="240" w:lineRule="auto"/>
              <w:jc w:val="right"/>
              <w:rPr>
                <w:sz w:val="12"/>
                <w:szCs w:val="12"/>
                <w:u w:val="single"/>
              </w:rPr>
            </w:pPr>
            <w:r w:rsidRPr="00F05053">
              <w:rPr>
                <w:sz w:val="12"/>
                <w:szCs w:val="12"/>
                <w:u w:val="single"/>
              </w:rPr>
              <w:t>164,3%</w:t>
            </w:r>
          </w:p>
        </w:tc>
      </w:tr>
      <w:tr w:rsidR="00F05053" w:rsidRPr="00F05053" w14:paraId="5BA1B4F5" w14:textId="77777777" w:rsidTr="009460EE">
        <w:trPr>
          <w:trHeight w:val="85"/>
        </w:trPr>
        <w:tc>
          <w:tcPr>
            <w:tcW w:w="222" w:type="pct"/>
            <w:tcBorders>
              <w:top w:val="nil"/>
              <w:left w:val="nil"/>
              <w:bottom w:val="nil"/>
              <w:right w:val="nil"/>
            </w:tcBorders>
            <w:shd w:val="clear" w:color="auto" w:fill="auto"/>
            <w:noWrap/>
            <w:vAlign w:val="center"/>
            <w:hideMark/>
          </w:tcPr>
          <w:p w14:paraId="3DD3B724"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7E25B83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18210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B781F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B02206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96E379C" w14:textId="77777777" w:rsidTr="009460EE">
        <w:trPr>
          <w:trHeight w:val="85"/>
        </w:trPr>
        <w:tc>
          <w:tcPr>
            <w:tcW w:w="222" w:type="pct"/>
            <w:tcBorders>
              <w:top w:val="nil"/>
              <w:left w:val="nil"/>
              <w:bottom w:val="nil"/>
              <w:right w:val="nil"/>
            </w:tcBorders>
            <w:shd w:val="clear" w:color="auto" w:fill="auto"/>
            <w:noWrap/>
            <w:vAlign w:val="center"/>
            <w:hideMark/>
          </w:tcPr>
          <w:p w14:paraId="65A7F4E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6BB402" w14:textId="77777777" w:rsidR="00F05053" w:rsidRPr="00F05053" w:rsidRDefault="00F05053" w:rsidP="00F05053">
            <w:pPr>
              <w:spacing w:line="240" w:lineRule="auto"/>
              <w:rPr>
                <w:sz w:val="12"/>
                <w:szCs w:val="12"/>
              </w:rPr>
            </w:pPr>
            <w:r w:rsidRPr="00F05053">
              <w:rPr>
                <w:sz w:val="12"/>
                <w:szCs w:val="12"/>
              </w:rPr>
              <w:t>z tego odsetki od następujących tytułów:</w:t>
            </w:r>
          </w:p>
        </w:tc>
        <w:tc>
          <w:tcPr>
            <w:tcW w:w="754" w:type="pct"/>
            <w:tcBorders>
              <w:top w:val="nil"/>
              <w:left w:val="nil"/>
              <w:bottom w:val="nil"/>
              <w:right w:val="nil"/>
            </w:tcBorders>
            <w:shd w:val="clear" w:color="auto" w:fill="auto"/>
            <w:noWrap/>
            <w:vAlign w:val="center"/>
            <w:hideMark/>
          </w:tcPr>
          <w:p w14:paraId="79E5AC5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7B12142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F9CB23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2F1CB78" w14:textId="77777777" w:rsidTr="009460EE">
        <w:trPr>
          <w:trHeight w:val="85"/>
        </w:trPr>
        <w:tc>
          <w:tcPr>
            <w:tcW w:w="222" w:type="pct"/>
            <w:tcBorders>
              <w:top w:val="nil"/>
              <w:left w:val="nil"/>
              <w:bottom w:val="nil"/>
              <w:right w:val="nil"/>
            </w:tcBorders>
            <w:shd w:val="clear" w:color="auto" w:fill="auto"/>
            <w:noWrap/>
            <w:vAlign w:val="center"/>
            <w:hideMark/>
          </w:tcPr>
          <w:p w14:paraId="54581BB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2CE0C0" w14:textId="77777777" w:rsidR="00F05053" w:rsidRPr="00F05053" w:rsidRDefault="00F05053" w:rsidP="00F05053">
            <w:pPr>
              <w:spacing w:line="240" w:lineRule="auto"/>
              <w:rPr>
                <w:i/>
                <w:iCs/>
                <w:sz w:val="12"/>
                <w:szCs w:val="12"/>
              </w:rPr>
            </w:pPr>
            <w:r w:rsidRPr="00F05053">
              <w:rPr>
                <w:i/>
                <w:iCs/>
                <w:sz w:val="12"/>
                <w:szCs w:val="12"/>
              </w:rPr>
              <w:t>• opłaty za lokale mieszkalne</w:t>
            </w:r>
          </w:p>
        </w:tc>
        <w:tc>
          <w:tcPr>
            <w:tcW w:w="754" w:type="pct"/>
            <w:tcBorders>
              <w:top w:val="nil"/>
              <w:left w:val="nil"/>
              <w:bottom w:val="nil"/>
              <w:right w:val="nil"/>
            </w:tcBorders>
            <w:shd w:val="clear" w:color="auto" w:fill="auto"/>
            <w:noWrap/>
            <w:vAlign w:val="center"/>
            <w:hideMark/>
          </w:tcPr>
          <w:p w14:paraId="7BB6FD56"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621D968" w14:textId="77777777" w:rsidR="00F05053" w:rsidRPr="00F05053" w:rsidRDefault="00F05053" w:rsidP="00F05053">
            <w:pPr>
              <w:spacing w:line="240" w:lineRule="auto"/>
              <w:jc w:val="right"/>
              <w:rPr>
                <w:i/>
                <w:iCs/>
                <w:sz w:val="12"/>
                <w:szCs w:val="12"/>
              </w:rPr>
            </w:pPr>
            <w:r w:rsidRPr="00F05053">
              <w:rPr>
                <w:i/>
                <w:iCs/>
                <w:sz w:val="12"/>
                <w:szCs w:val="12"/>
              </w:rPr>
              <w:t>1 975 262,41</w:t>
            </w:r>
          </w:p>
        </w:tc>
        <w:tc>
          <w:tcPr>
            <w:tcW w:w="753" w:type="pct"/>
            <w:tcBorders>
              <w:top w:val="nil"/>
              <w:left w:val="nil"/>
              <w:bottom w:val="nil"/>
              <w:right w:val="nil"/>
            </w:tcBorders>
            <w:shd w:val="clear" w:color="auto" w:fill="auto"/>
            <w:vAlign w:val="center"/>
            <w:hideMark/>
          </w:tcPr>
          <w:p w14:paraId="4B9E4CB6" w14:textId="77777777" w:rsidR="00F05053" w:rsidRPr="00F05053" w:rsidRDefault="00F05053" w:rsidP="00F05053">
            <w:pPr>
              <w:spacing w:line="240" w:lineRule="auto"/>
              <w:jc w:val="right"/>
              <w:rPr>
                <w:i/>
                <w:iCs/>
                <w:sz w:val="12"/>
                <w:szCs w:val="12"/>
              </w:rPr>
            </w:pPr>
          </w:p>
        </w:tc>
      </w:tr>
      <w:tr w:rsidR="00F05053" w:rsidRPr="00F05053" w14:paraId="5635D325" w14:textId="77777777" w:rsidTr="009460EE">
        <w:trPr>
          <w:trHeight w:val="85"/>
        </w:trPr>
        <w:tc>
          <w:tcPr>
            <w:tcW w:w="222" w:type="pct"/>
            <w:tcBorders>
              <w:top w:val="nil"/>
              <w:left w:val="nil"/>
              <w:bottom w:val="nil"/>
              <w:right w:val="nil"/>
            </w:tcBorders>
            <w:shd w:val="clear" w:color="auto" w:fill="auto"/>
            <w:noWrap/>
            <w:vAlign w:val="center"/>
            <w:hideMark/>
          </w:tcPr>
          <w:p w14:paraId="61177CE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1FA09A" w14:textId="77777777" w:rsidR="00F05053" w:rsidRPr="00F05053" w:rsidRDefault="00F05053" w:rsidP="00F05053">
            <w:pPr>
              <w:spacing w:line="240" w:lineRule="auto"/>
              <w:rPr>
                <w:i/>
                <w:iCs/>
                <w:sz w:val="12"/>
                <w:szCs w:val="12"/>
              </w:rPr>
            </w:pPr>
            <w:r w:rsidRPr="00F05053">
              <w:rPr>
                <w:i/>
                <w:iCs/>
                <w:sz w:val="12"/>
                <w:szCs w:val="12"/>
              </w:rPr>
              <w:t>• opłaty z tytułu użytkowania wieczystego</w:t>
            </w:r>
          </w:p>
        </w:tc>
        <w:tc>
          <w:tcPr>
            <w:tcW w:w="754" w:type="pct"/>
            <w:tcBorders>
              <w:top w:val="nil"/>
              <w:left w:val="nil"/>
              <w:bottom w:val="nil"/>
              <w:right w:val="nil"/>
            </w:tcBorders>
            <w:shd w:val="clear" w:color="auto" w:fill="auto"/>
            <w:noWrap/>
            <w:vAlign w:val="center"/>
            <w:hideMark/>
          </w:tcPr>
          <w:p w14:paraId="2161295C"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277C7A1A" w14:textId="77777777" w:rsidR="00F05053" w:rsidRPr="00F05053" w:rsidRDefault="00F05053" w:rsidP="00F05053">
            <w:pPr>
              <w:spacing w:line="240" w:lineRule="auto"/>
              <w:jc w:val="right"/>
              <w:rPr>
                <w:i/>
                <w:iCs/>
                <w:sz w:val="12"/>
                <w:szCs w:val="12"/>
              </w:rPr>
            </w:pPr>
            <w:r w:rsidRPr="00F05053">
              <w:rPr>
                <w:i/>
                <w:iCs/>
                <w:sz w:val="12"/>
                <w:szCs w:val="12"/>
              </w:rPr>
              <w:t>1 194 601,39</w:t>
            </w:r>
          </w:p>
        </w:tc>
        <w:tc>
          <w:tcPr>
            <w:tcW w:w="753" w:type="pct"/>
            <w:tcBorders>
              <w:top w:val="nil"/>
              <w:left w:val="nil"/>
              <w:bottom w:val="nil"/>
              <w:right w:val="nil"/>
            </w:tcBorders>
            <w:shd w:val="clear" w:color="auto" w:fill="auto"/>
            <w:vAlign w:val="center"/>
            <w:hideMark/>
          </w:tcPr>
          <w:p w14:paraId="6D64FC74" w14:textId="77777777" w:rsidR="00F05053" w:rsidRPr="00F05053" w:rsidRDefault="00F05053" w:rsidP="00F05053">
            <w:pPr>
              <w:spacing w:line="240" w:lineRule="auto"/>
              <w:jc w:val="right"/>
              <w:rPr>
                <w:i/>
                <w:iCs/>
                <w:sz w:val="12"/>
                <w:szCs w:val="12"/>
              </w:rPr>
            </w:pPr>
          </w:p>
        </w:tc>
      </w:tr>
      <w:tr w:rsidR="00F05053" w:rsidRPr="00F05053" w14:paraId="560A56C5" w14:textId="77777777" w:rsidTr="009460EE">
        <w:trPr>
          <w:trHeight w:val="85"/>
        </w:trPr>
        <w:tc>
          <w:tcPr>
            <w:tcW w:w="222" w:type="pct"/>
            <w:tcBorders>
              <w:top w:val="nil"/>
              <w:left w:val="nil"/>
              <w:bottom w:val="nil"/>
              <w:right w:val="nil"/>
            </w:tcBorders>
            <w:shd w:val="clear" w:color="auto" w:fill="auto"/>
            <w:noWrap/>
            <w:vAlign w:val="center"/>
            <w:hideMark/>
          </w:tcPr>
          <w:p w14:paraId="69F2069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F381A9" w14:textId="77777777" w:rsidR="00F05053" w:rsidRPr="00F05053" w:rsidRDefault="00F05053" w:rsidP="00F05053">
            <w:pPr>
              <w:spacing w:line="240" w:lineRule="auto"/>
              <w:rPr>
                <w:i/>
                <w:iCs/>
                <w:sz w:val="12"/>
                <w:szCs w:val="12"/>
              </w:rPr>
            </w:pPr>
            <w:r w:rsidRPr="00F05053">
              <w:rPr>
                <w:i/>
                <w:iCs/>
                <w:sz w:val="12"/>
                <w:szCs w:val="12"/>
              </w:rPr>
              <w:t>• odszkodowanie za bezumowne korzystanie z gruntu</w:t>
            </w:r>
          </w:p>
        </w:tc>
        <w:tc>
          <w:tcPr>
            <w:tcW w:w="754" w:type="pct"/>
            <w:tcBorders>
              <w:top w:val="nil"/>
              <w:left w:val="nil"/>
              <w:bottom w:val="nil"/>
              <w:right w:val="nil"/>
            </w:tcBorders>
            <w:shd w:val="clear" w:color="auto" w:fill="auto"/>
            <w:noWrap/>
            <w:vAlign w:val="center"/>
            <w:hideMark/>
          </w:tcPr>
          <w:p w14:paraId="0CC1E9B8"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62FE99A" w14:textId="77777777" w:rsidR="00F05053" w:rsidRPr="00F05053" w:rsidRDefault="00F05053" w:rsidP="00F05053">
            <w:pPr>
              <w:spacing w:line="240" w:lineRule="auto"/>
              <w:jc w:val="right"/>
              <w:rPr>
                <w:i/>
                <w:iCs/>
                <w:sz w:val="12"/>
                <w:szCs w:val="12"/>
              </w:rPr>
            </w:pPr>
            <w:r w:rsidRPr="00F05053">
              <w:rPr>
                <w:i/>
                <w:iCs/>
                <w:sz w:val="12"/>
                <w:szCs w:val="12"/>
              </w:rPr>
              <w:t>829 646,49</w:t>
            </w:r>
          </w:p>
        </w:tc>
        <w:tc>
          <w:tcPr>
            <w:tcW w:w="753" w:type="pct"/>
            <w:tcBorders>
              <w:top w:val="nil"/>
              <w:left w:val="nil"/>
              <w:bottom w:val="nil"/>
              <w:right w:val="nil"/>
            </w:tcBorders>
            <w:shd w:val="clear" w:color="auto" w:fill="auto"/>
            <w:vAlign w:val="center"/>
            <w:hideMark/>
          </w:tcPr>
          <w:p w14:paraId="77215D6F" w14:textId="77777777" w:rsidR="00F05053" w:rsidRPr="00F05053" w:rsidRDefault="00F05053" w:rsidP="00F05053">
            <w:pPr>
              <w:spacing w:line="240" w:lineRule="auto"/>
              <w:jc w:val="right"/>
              <w:rPr>
                <w:i/>
                <w:iCs/>
                <w:sz w:val="12"/>
                <w:szCs w:val="12"/>
              </w:rPr>
            </w:pPr>
          </w:p>
        </w:tc>
      </w:tr>
      <w:tr w:rsidR="00F05053" w:rsidRPr="00F05053" w14:paraId="5EB0D375" w14:textId="77777777" w:rsidTr="009460EE">
        <w:trPr>
          <w:trHeight w:val="85"/>
        </w:trPr>
        <w:tc>
          <w:tcPr>
            <w:tcW w:w="222" w:type="pct"/>
            <w:tcBorders>
              <w:top w:val="nil"/>
              <w:left w:val="nil"/>
              <w:bottom w:val="nil"/>
              <w:right w:val="nil"/>
            </w:tcBorders>
            <w:shd w:val="clear" w:color="auto" w:fill="auto"/>
            <w:noWrap/>
            <w:vAlign w:val="center"/>
            <w:hideMark/>
          </w:tcPr>
          <w:p w14:paraId="65AFAFB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FF3D0E6" w14:textId="77777777" w:rsidR="00F05053" w:rsidRPr="00F05053" w:rsidRDefault="00F05053" w:rsidP="00F05053">
            <w:pPr>
              <w:spacing w:line="240" w:lineRule="auto"/>
              <w:rPr>
                <w:i/>
                <w:iCs/>
                <w:sz w:val="12"/>
                <w:szCs w:val="12"/>
              </w:rPr>
            </w:pPr>
            <w:r w:rsidRPr="00F05053">
              <w:rPr>
                <w:i/>
                <w:iCs/>
                <w:sz w:val="12"/>
                <w:szCs w:val="12"/>
              </w:rPr>
              <w:t>• opłata z tytułu przekształcenia użytkowania wieczystego</w:t>
            </w:r>
          </w:p>
        </w:tc>
        <w:tc>
          <w:tcPr>
            <w:tcW w:w="754" w:type="pct"/>
            <w:tcBorders>
              <w:top w:val="nil"/>
              <w:left w:val="nil"/>
              <w:bottom w:val="nil"/>
              <w:right w:val="nil"/>
            </w:tcBorders>
            <w:shd w:val="clear" w:color="auto" w:fill="auto"/>
            <w:noWrap/>
            <w:vAlign w:val="center"/>
            <w:hideMark/>
          </w:tcPr>
          <w:p w14:paraId="67A1D8DA"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4709001B" w14:textId="77777777" w:rsidR="00F05053" w:rsidRPr="00F05053" w:rsidRDefault="00F05053" w:rsidP="00F05053">
            <w:pPr>
              <w:spacing w:line="240" w:lineRule="auto"/>
              <w:jc w:val="right"/>
              <w:rPr>
                <w:i/>
                <w:iCs/>
                <w:sz w:val="12"/>
                <w:szCs w:val="12"/>
              </w:rPr>
            </w:pPr>
            <w:r w:rsidRPr="00F05053">
              <w:rPr>
                <w:i/>
                <w:iCs/>
                <w:sz w:val="12"/>
                <w:szCs w:val="12"/>
              </w:rPr>
              <w:t>467 749,66</w:t>
            </w:r>
          </w:p>
        </w:tc>
        <w:tc>
          <w:tcPr>
            <w:tcW w:w="753" w:type="pct"/>
            <w:tcBorders>
              <w:top w:val="nil"/>
              <w:left w:val="nil"/>
              <w:bottom w:val="nil"/>
              <w:right w:val="nil"/>
            </w:tcBorders>
            <w:shd w:val="clear" w:color="auto" w:fill="auto"/>
            <w:vAlign w:val="center"/>
            <w:hideMark/>
          </w:tcPr>
          <w:p w14:paraId="3F55EEA4" w14:textId="77777777" w:rsidR="00F05053" w:rsidRPr="00F05053" w:rsidRDefault="00F05053" w:rsidP="00F05053">
            <w:pPr>
              <w:spacing w:line="240" w:lineRule="auto"/>
              <w:jc w:val="right"/>
              <w:rPr>
                <w:i/>
                <w:iCs/>
                <w:sz w:val="12"/>
                <w:szCs w:val="12"/>
              </w:rPr>
            </w:pPr>
          </w:p>
        </w:tc>
      </w:tr>
      <w:tr w:rsidR="00F05053" w:rsidRPr="00F05053" w14:paraId="26334CCC" w14:textId="77777777" w:rsidTr="009460EE">
        <w:trPr>
          <w:trHeight w:val="85"/>
        </w:trPr>
        <w:tc>
          <w:tcPr>
            <w:tcW w:w="222" w:type="pct"/>
            <w:tcBorders>
              <w:top w:val="nil"/>
              <w:left w:val="nil"/>
              <w:bottom w:val="nil"/>
              <w:right w:val="nil"/>
            </w:tcBorders>
            <w:shd w:val="clear" w:color="auto" w:fill="auto"/>
            <w:noWrap/>
            <w:vAlign w:val="center"/>
            <w:hideMark/>
          </w:tcPr>
          <w:p w14:paraId="40AD0D1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DC002D" w14:textId="77777777" w:rsidR="00F05053" w:rsidRPr="00F05053" w:rsidRDefault="00F05053" w:rsidP="00F05053">
            <w:pPr>
              <w:spacing w:line="240" w:lineRule="auto"/>
              <w:rPr>
                <w:i/>
                <w:iCs/>
                <w:sz w:val="12"/>
                <w:szCs w:val="12"/>
              </w:rPr>
            </w:pPr>
            <w:r w:rsidRPr="00F05053">
              <w:rPr>
                <w:i/>
                <w:iCs/>
                <w:sz w:val="12"/>
                <w:szCs w:val="12"/>
              </w:rPr>
              <w:t xml:space="preserve">• opłaty za lokale użytkowe          </w:t>
            </w:r>
          </w:p>
        </w:tc>
        <w:tc>
          <w:tcPr>
            <w:tcW w:w="754" w:type="pct"/>
            <w:tcBorders>
              <w:top w:val="nil"/>
              <w:left w:val="nil"/>
              <w:bottom w:val="nil"/>
              <w:right w:val="nil"/>
            </w:tcBorders>
            <w:shd w:val="clear" w:color="auto" w:fill="auto"/>
            <w:noWrap/>
            <w:vAlign w:val="center"/>
            <w:hideMark/>
          </w:tcPr>
          <w:p w14:paraId="17FF898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414AD475" w14:textId="77777777" w:rsidR="00F05053" w:rsidRPr="00F05053" w:rsidRDefault="00F05053" w:rsidP="00F05053">
            <w:pPr>
              <w:spacing w:line="240" w:lineRule="auto"/>
              <w:jc w:val="right"/>
              <w:rPr>
                <w:i/>
                <w:iCs/>
                <w:sz w:val="12"/>
                <w:szCs w:val="12"/>
              </w:rPr>
            </w:pPr>
            <w:r w:rsidRPr="00F05053">
              <w:rPr>
                <w:i/>
                <w:iCs/>
                <w:sz w:val="12"/>
                <w:szCs w:val="12"/>
              </w:rPr>
              <w:t>347 461,59</w:t>
            </w:r>
          </w:p>
        </w:tc>
        <w:tc>
          <w:tcPr>
            <w:tcW w:w="753" w:type="pct"/>
            <w:tcBorders>
              <w:top w:val="nil"/>
              <w:left w:val="nil"/>
              <w:bottom w:val="nil"/>
              <w:right w:val="nil"/>
            </w:tcBorders>
            <w:shd w:val="clear" w:color="auto" w:fill="auto"/>
            <w:vAlign w:val="center"/>
            <w:hideMark/>
          </w:tcPr>
          <w:p w14:paraId="6EC567FD" w14:textId="77777777" w:rsidR="00F05053" w:rsidRPr="00F05053" w:rsidRDefault="00F05053" w:rsidP="00F05053">
            <w:pPr>
              <w:spacing w:line="240" w:lineRule="auto"/>
              <w:jc w:val="right"/>
              <w:rPr>
                <w:i/>
                <w:iCs/>
                <w:sz w:val="12"/>
                <w:szCs w:val="12"/>
              </w:rPr>
            </w:pPr>
          </w:p>
        </w:tc>
      </w:tr>
      <w:tr w:rsidR="00F05053" w:rsidRPr="00F05053" w14:paraId="005600D4" w14:textId="77777777" w:rsidTr="009460EE">
        <w:trPr>
          <w:trHeight w:val="85"/>
        </w:trPr>
        <w:tc>
          <w:tcPr>
            <w:tcW w:w="222" w:type="pct"/>
            <w:tcBorders>
              <w:top w:val="nil"/>
              <w:left w:val="nil"/>
              <w:bottom w:val="nil"/>
              <w:right w:val="nil"/>
            </w:tcBorders>
            <w:shd w:val="clear" w:color="auto" w:fill="auto"/>
            <w:noWrap/>
            <w:vAlign w:val="center"/>
            <w:hideMark/>
          </w:tcPr>
          <w:p w14:paraId="1915F99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B13DFC7" w14:textId="77777777" w:rsidR="00F05053" w:rsidRPr="00F05053" w:rsidRDefault="00F05053" w:rsidP="00F05053">
            <w:pPr>
              <w:spacing w:line="240" w:lineRule="auto"/>
              <w:rPr>
                <w:i/>
                <w:iCs/>
                <w:sz w:val="12"/>
                <w:szCs w:val="12"/>
              </w:rPr>
            </w:pPr>
            <w:r w:rsidRPr="00F05053">
              <w:rPr>
                <w:i/>
                <w:iCs/>
                <w:sz w:val="12"/>
                <w:szCs w:val="12"/>
              </w:rPr>
              <w:t>• pozostałe</w:t>
            </w:r>
          </w:p>
        </w:tc>
        <w:tc>
          <w:tcPr>
            <w:tcW w:w="754" w:type="pct"/>
            <w:tcBorders>
              <w:top w:val="nil"/>
              <w:left w:val="nil"/>
              <w:bottom w:val="nil"/>
              <w:right w:val="nil"/>
            </w:tcBorders>
            <w:shd w:val="clear" w:color="auto" w:fill="auto"/>
            <w:noWrap/>
            <w:vAlign w:val="center"/>
            <w:hideMark/>
          </w:tcPr>
          <w:p w14:paraId="447CC6A9"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1DE147E" w14:textId="77777777" w:rsidR="00F05053" w:rsidRPr="00F05053" w:rsidRDefault="00F05053" w:rsidP="00F05053">
            <w:pPr>
              <w:spacing w:line="240" w:lineRule="auto"/>
              <w:jc w:val="right"/>
              <w:rPr>
                <w:i/>
                <w:iCs/>
                <w:sz w:val="12"/>
                <w:szCs w:val="12"/>
              </w:rPr>
            </w:pPr>
            <w:r w:rsidRPr="00F05053">
              <w:rPr>
                <w:i/>
                <w:iCs/>
                <w:sz w:val="12"/>
                <w:szCs w:val="12"/>
              </w:rPr>
              <w:t>61 508,64</w:t>
            </w:r>
          </w:p>
        </w:tc>
        <w:tc>
          <w:tcPr>
            <w:tcW w:w="753" w:type="pct"/>
            <w:tcBorders>
              <w:top w:val="nil"/>
              <w:left w:val="nil"/>
              <w:bottom w:val="nil"/>
              <w:right w:val="nil"/>
            </w:tcBorders>
            <w:shd w:val="clear" w:color="auto" w:fill="auto"/>
            <w:vAlign w:val="center"/>
            <w:hideMark/>
          </w:tcPr>
          <w:p w14:paraId="3FC4EA1C" w14:textId="77777777" w:rsidR="00F05053" w:rsidRPr="00F05053" w:rsidRDefault="00F05053" w:rsidP="00F05053">
            <w:pPr>
              <w:spacing w:line="240" w:lineRule="auto"/>
              <w:jc w:val="right"/>
              <w:rPr>
                <w:i/>
                <w:iCs/>
                <w:sz w:val="12"/>
                <w:szCs w:val="12"/>
              </w:rPr>
            </w:pPr>
          </w:p>
        </w:tc>
      </w:tr>
      <w:tr w:rsidR="00F05053" w:rsidRPr="00F05053" w14:paraId="78C61EA2" w14:textId="77777777" w:rsidTr="009460EE">
        <w:trPr>
          <w:trHeight w:val="85"/>
        </w:trPr>
        <w:tc>
          <w:tcPr>
            <w:tcW w:w="222" w:type="pct"/>
            <w:tcBorders>
              <w:top w:val="nil"/>
              <w:left w:val="nil"/>
              <w:bottom w:val="nil"/>
              <w:right w:val="nil"/>
            </w:tcBorders>
            <w:shd w:val="clear" w:color="auto" w:fill="auto"/>
            <w:noWrap/>
            <w:vAlign w:val="center"/>
            <w:hideMark/>
          </w:tcPr>
          <w:p w14:paraId="7E6A888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046FC5" w14:textId="77777777" w:rsidR="00F05053" w:rsidRPr="00F05053" w:rsidRDefault="00F05053" w:rsidP="00F05053">
            <w:pPr>
              <w:spacing w:line="240" w:lineRule="auto"/>
              <w:rPr>
                <w:i/>
                <w:iCs/>
                <w:sz w:val="12"/>
                <w:szCs w:val="12"/>
              </w:rPr>
            </w:pPr>
            <w:r w:rsidRPr="00F05053">
              <w:rPr>
                <w:i/>
                <w:iCs/>
                <w:sz w:val="12"/>
                <w:szCs w:val="12"/>
              </w:rPr>
              <w:t>• rat za wykup lokali użytkowych</w:t>
            </w:r>
          </w:p>
        </w:tc>
        <w:tc>
          <w:tcPr>
            <w:tcW w:w="754" w:type="pct"/>
            <w:tcBorders>
              <w:top w:val="nil"/>
              <w:left w:val="nil"/>
              <w:bottom w:val="nil"/>
              <w:right w:val="nil"/>
            </w:tcBorders>
            <w:shd w:val="clear" w:color="auto" w:fill="auto"/>
            <w:noWrap/>
            <w:vAlign w:val="center"/>
            <w:hideMark/>
          </w:tcPr>
          <w:p w14:paraId="3D40C0C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830F89F" w14:textId="77777777" w:rsidR="00F05053" w:rsidRPr="00F05053" w:rsidRDefault="00F05053" w:rsidP="00F05053">
            <w:pPr>
              <w:spacing w:line="240" w:lineRule="auto"/>
              <w:jc w:val="right"/>
              <w:rPr>
                <w:i/>
                <w:iCs/>
                <w:sz w:val="12"/>
                <w:szCs w:val="12"/>
              </w:rPr>
            </w:pPr>
            <w:r w:rsidRPr="00F05053">
              <w:rPr>
                <w:i/>
                <w:iCs/>
                <w:sz w:val="12"/>
                <w:szCs w:val="12"/>
              </w:rPr>
              <w:t>42 647,97</w:t>
            </w:r>
          </w:p>
        </w:tc>
        <w:tc>
          <w:tcPr>
            <w:tcW w:w="753" w:type="pct"/>
            <w:tcBorders>
              <w:top w:val="nil"/>
              <w:left w:val="nil"/>
              <w:bottom w:val="nil"/>
              <w:right w:val="nil"/>
            </w:tcBorders>
            <w:shd w:val="clear" w:color="auto" w:fill="auto"/>
            <w:vAlign w:val="center"/>
            <w:hideMark/>
          </w:tcPr>
          <w:p w14:paraId="09BED38B" w14:textId="77777777" w:rsidR="00F05053" w:rsidRPr="00F05053" w:rsidRDefault="00F05053" w:rsidP="00F05053">
            <w:pPr>
              <w:spacing w:line="240" w:lineRule="auto"/>
              <w:jc w:val="right"/>
              <w:rPr>
                <w:i/>
                <w:iCs/>
                <w:sz w:val="12"/>
                <w:szCs w:val="12"/>
              </w:rPr>
            </w:pPr>
          </w:p>
        </w:tc>
      </w:tr>
      <w:tr w:rsidR="00F05053" w:rsidRPr="00F05053" w14:paraId="5D9620AC" w14:textId="77777777" w:rsidTr="009460EE">
        <w:trPr>
          <w:trHeight w:val="85"/>
        </w:trPr>
        <w:tc>
          <w:tcPr>
            <w:tcW w:w="222" w:type="pct"/>
            <w:tcBorders>
              <w:top w:val="nil"/>
              <w:left w:val="nil"/>
              <w:bottom w:val="nil"/>
              <w:right w:val="nil"/>
            </w:tcBorders>
            <w:shd w:val="clear" w:color="auto" w:fill="auto"/>
            <w:noWrap/>
            <w:vAlign w:val="center"/>
            <w:hideMark/>
          </w:tcPr>
          <w:p w14:paraId="6392345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EE1736" w14:textId="77777777" w:rsidR="00F05053" w:rsidRPr="00F05053" w:rsidRDefault="00F05053" w:rsidP="00F05053">
            <w:pPr>
              <w:spacing w:line="240" w:lineRule="auto"/>
              <w:rPr>
                <w:i/>
                <w:iCs/>
                <w:sz w:val="12"/>
                <w:szCs w:val="12"/>
              </w:rPr>
            </w:pPr>
            <w:r w:rsidRPr="00F05053">
              <w:rPr>
                <w:i/>
                <w:iCs/>
                <w:sz w:val="12"/>
                <w:szCs w:val="12"/>
              </w:rPr>
              <w:t xml:space="preserve">• opłaty za dzierżawę gruntu </w:t>
            </w:r>
          </w:p>
        </w:tc>
        <w:tc>
          <w:tcPr>
            <w:tcW w:w="754" w:type="pct"/>
            <w:tcBorders>
              <w:top w:val="nil"/>
              <w:left w:val="nil"/>
              <w:bottom w:val="nil"/>
              <w:right w:val="nil"/>
            </w:tcBorders>
            <w:shd w:val="clear" w:color="auto" w:fill="auto"/>
            <w:noWrap/>
            <w:vAlign w:val="center"/>
            <w:hideMark/>
          </w:tcPr>
          <w:p w14:paraId="1AFD6243"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5AF70B2" w14:textId="77777777" w:rsidR="00F05053" w:rsidRPr="00F05053" w:rsidRDefault="00F05053" w:rsidP="00F05053">
            <w:pPr>
              <w:spacing w:line="240" w:lineRule="auto"/>
              <w:jc w:val="right"/>
              <w:rPr>
                <w:i/>
                <w:iCs/>
                <w:sz w:val="12"/>
                <w:szCs w:val="12"/>
              </w:rPr>
            </w:pPr>
            <w:r w:rsidRPr="00F05053">
              <w:rPr>
                <w:i/>
                <w:iCs/>
                <w:sz w:val="12"/>
                <w:szCs w:val="12"/>
              </w:rPr>
              <w:t>39 437,05</w:t>
            </w:r>
          </w:p>
        </w:tc>
        <w:tc>
          <w:tcPr>
            <w:tcW w:w="753" w:type="pct"/>
            <w:tcBorders>
              <w:top w:val="nil"/>
              <w:left w:val="nil"/>
              <w:bottom w:val="nil"/>
              <w:right w:val="nil"/>
            </w:tcBorders>
            <w:shd w:val="clear" w:color="auto" w:fill="auto"/>
            <w:vAlign w:val="center"/>
            <w:hideMark/>
          </w:tcPr>
          <w:p w14:paraId="368313AA" w14:textId="77777777" w:rsidR="00F05053" w:rsidRPr="00F05053" w:rsidRDefault="00F05053" w:rsidP="00F05053">
            <w:pPr>
              <w:spacing w:line="240" w:lineRule="auto"/>
              <w:jc w:val="right"/>
              <w:rPr>
                <w:i/>
                <w:iCs/>
                <w:sz w:val="12"/>
                <w:szCs w:val="12"/>
              </w:rPr>
            </w:pPr>
          </w:p>
        </w:tc>
      </w:tr>
      <w:tr w:rsidR="00F05053" w:rsidRPr="00F05053" w14:paraId="628C5BBE" w14:textId="77777777" w:rsidTr="009460EE">
        <w:trPr>
          <w:trHeight w:val="85"/>
        </w:trPr>
        <w:tc>
          <w:tcPr>
            <w:tcW w:w="222" w:type="pct"/>
            <w:tcBorders>
              <w:top w:val="nil"/>
              <w:left w:val="nil"/>
              <w:bottom w:val="nil"/>
              <w:right w:val="nil"/>
            </w:tcBorders>
            <w:shd w:val="clear" w:color="auto" w:fill="auto"/>
            <w:noWrap/>
            <w:vAlign w:val="center"/>
            <w:hideMark/>
          </w:tcPr>
          <w:p w14:paraId="63703E0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0765D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DA826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BCA9EE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740230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C567F83" w14:textId="77777777" w:rsidTr="009460EE">
        <w:trPr>
          <w:trHeight w:val="85"/>
        </w:trPr>
        <w:tc>
          <w:tcPr>
            <w:tcW w:w="222" w:type="pct"/>
            <w:tcBorders>
              <w:top w:val="nil"/>
              <w:left w:val="nil"/>
              <w:bottom w:val="nil"/>
              <w:right w:val="nil"/>
            </w:tcBorders>
            <w:shd w:val="clear" w:color="000000" w:fill="FFFFC5"/>
            <w:noWrap/>
            <w:vAlign w:val="center"/>
            <w:hideMark/>
          </w:tcPr>
          <w:p w14:paraId="3DA87B90"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0399209A" w14:textId="77777777" w:rsidR="00F05053" w:rsidRPr="00F05053" w:rsidRDefault="00F05053" w:rsidP="00F05053">
            <w:pPr>
              <w:spacing w:line="240" w:lineRule="auto"/>
              <w:rPr>
                <w:sz w:val="12"/>
                <w:szCs w:val="12"/>
                <w:u w:val="single"/>
              </w:rPr>
            </w:pPr>
            <w:r w:rsidRPr="00F05053">
              <w:rPr>
                <w:sz w:val="12"/>
                <w:szCs w:val="12"/>
                <w:u w:val="single"/>
              </w:rPr>
              <w:t>Wpływy z różnych dochodów</w:t>
            </w:r>
          </w:p>
        </w:tc>
        <w:tc>
          <w:tcPr>
            <w:tcW w:w="754" w:type="pct"/>
            <w:tcBorders>
              <w:top w:val="nil"/>
              <w:left w:val="nil"/>
              <w:bottom w:val="nil"/>
              <w:right w:val="nil"/>
            </w:tcBorders>
            <w:shd w:val="clear" w:color="000000" w:fill="FFFFC5"/>
            <w:vAlign w:val="center"/>
            <w:hideMark/>
          </w:tcPr>
          <w:p w14:paraId="24846CE5" w14:textId="77777777" w:rsidR="00F05053" w:rsidRPr="00F05053" w:rsidRDefault="00F05053" w:rsidP="00F05053">
            <w:pPr>
              <w:spacing w:line="240" w:lineRule="auto"/>
              <w:jc w:val="right"/>
              <w:rPr>
                <w:sz w:val="12"/>
                <w:szCs w:val="12"/>
                <w:u w:val="single"/>
              </w:rPr>
            </w:pPr>
            <w:r w:rsidRPr="00F05053">
              <w:rPr>
                <w:sz w:val="12"/>
                <w:szCs w:val="12"/>
                <w:u w:val="single"/>
              </w:rPr>
              <w:t>5 324 925</w:t>
            </w:r>
          </w:p>
        </w:tc>
        <w:tc>
          <w:tcPr>
            <w:tcW w:w="754" w:type="pct"/>
            <w:tcBorders>
              <w:top w:val="nil"/>
              <w:left w:val="nil"/>
              <w:bottom w:val="nil"/>
              <w:right w:val="nil"/>
            </w:tcBorders>
            <w:shd w:val="clear" w:color="000000" w:fill="FFFFC5"/>
            <w:vAlign w:val="center"/>
            <w:hideMark/>
          </w:tcPr>
          <w:p w14:paraId="07524278" w14:textId="77777777" w:rsidR="00F05053" w:rsidRPr="00F05053" w:rsidRDefault="00F05053" w:rsidP="00F05053">
            <w:pPr>
              <w:spacing w:line="240" w:lineRule="auto"/>
              <w:jc w:val="right"/>
              <w:rPr>
                <w:sz w:val="12"/>
                <w:szCs w:val="12"/>
                <w:u w:val="single"/>
              </w:rPr>
            </w:pPr>
            <w:r w:rsidRPr="00F05053">
              <w:rPr>
                <w:sz w:val="12"/>
                <w:szCs w:val="12"/>
                <w:u w:val="single"/>
              </w:rPr>
              <w:t>7 674 643,52</w:t>
            </w:r>
          </w:p>
        </w:tc>
        <w:tc>
          <w:tcPr>
            <w:tcW w:w="753" w:type="pct"/>
            <w:tcBorders>
              <w:top w:val="nil"/>
              <w:left w:val="nil"/>
              <w:bottom w:val="nil"/>
              <w:right w:val="nil"/>
            </w:tcBorders>
            <w:shd w:val="clear" w:color="000000" w:fill="FFFFC5"/>
            <w:vAlign w:val="center"/>
            <w:hideMark/>
          </w:tcPr>
          <w:p w14:paraId="79CCAEB0" w14:textId="77777777" w:rsidR="00F05053" w:rsidRPr="00F05053" w:rsidRDefault="00F05053" w:rsidP="00F05053">
            <w:pPr>
              <w:spacing w:line="240" w:lineRule="auto"/>
              <w:jc w:val="right"/>
              <w:rPr>
                <w:sz w:val="12"/>
                <w:szCs w:val="12"/>
                <w:u w:val="single"/>
              </w:rPr>
            </w:pPr>
            <w:r w:rsidRPr="00F05053">
              <w:rPr>
                <w:sz w:val="12"/>
                <w:szCs w:val="12"/>
                <w:u w:val="single"/>
              </w:rPr>
              <w:t>144,1%</w:t>
            </w:r>
          </w:p>
        </w:tc>
      </w:tr>
      <w:tr w:rsidR="00F05053" w:rsidRPr="00F05053" w14:paraId="30E48606" w14:textId="77777777" w:rsidTr="009460EE">
        <w:trPr>
          <w:trHeight w:val="85"/>
        </w:trPr>
        <w:tc>
          <w:tcPr>
            <w:tcW w:w="222" w:type="pct"/>
            <w:tcBorders>
              <w:top w:val="nil"/>
              <w:left w:val="nil"/>
              <w:bottom w:val="nil"/>
              <w:right w:val="nil"/>
            </w:tcBorders>
            <w:shd w:val="clear" w:color="auto" w:fill="auto"/>
            <w:noWrap/>
            <w:vAlign w:val="center"/>
            <w:hideMark/>
          </w:tcPr>
          <w:p w14:paraId="5D669BE1"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4476F80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1616F6"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7B9CD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E3D4DF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A39B676" w14:textId="77777777" w:rsidTr="009460EE">
        <w:trPr>
          <w:trHeight w:val="85"/>
        </w:trPr>
        <w:tc>
          <w:tcPr>
            <w:tcW w:w="222" w:type="pct"/>
            <w:tcBorders>
              <w:top w:val="nil"/>
              <w:left w:val="nil"/>
              <w:bottom w:val="nil"/>
              <w:right w:val="nil"/>
            </w:tcBorders>
            <w:shd w:val="clear" w:color="auto" w:fill="auto"/>
            <w:noWrap/>
            <w:vAlign w:val="center"/>
            <w:hideMark/>
          </w:tcPr>
          <w:p w14:paraId="49F65BBC"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B2A270C"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6B28B27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1353D83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29ADDB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DAE5321" w14:textId="77777777" w:rsidTr="009460EE">
        <w:trPr>
          <w:trHeight w:val="85"/>
        </w:trPr>
        <w:tc>
          <w:tcPr>
            <w:tcW w:w="222" w:type="pct"/>
            <w:tcBorders>
              <w:top w:val="nil"/>
              <w:left w:val="nil"/>
              <w:bottom w:val="nil"/>
              <w:right w:val="nil"/>
            </w:tcBorders>
            <w:shd w:val="clear" w:color="auto" w:fill="auto"/>
            <w:noWrap/>
            <w:vAlign w:val="center"/>
            <w:hideMark/>
          </w:tcPr>
          <w:p w14:paraId="7319B10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BA9ED9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0C26E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3D211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62C546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76AD1E5" w14:textId="77777777" w:rsidTr="009460EE">
        <w:trPr>
          <w:trHeight w:val="85"/>
        </w:trPr>
        <w:tc>
          <w:tcPr>
            <w:tcW w:w="222" w:type="pct"/>
            <w:tcBorders>
              <w:top w:val="nil"/>
              <w:left w:val="nil"/>
              <w:bottom w:val="nil"/>
              <w:right w:val="nil"/>
            </w:tcBorders>
            <w:shd w:val="clear" w:color="auto" w:fill="auto"/>
            <w:noWrap/>
            <w:vAlign w:val="center"/>
            <w:hideMark/>
          </w:tcPr>
          <w:p w14:paraId="73B7C17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8535E9" w14:textId="77777777" w:rsidR="00F05053" w:rsidRPr="00F05053" w:rsidRDefault="00F05053" w:rsidP="00F05053">
            <w:pPr>
              <w:spacing w:line="240" w:lineRule="auto"/>
              <w:rPr>
                <w:sz w:val="12"/>
                <w:szCs w:val="12"/>
              </w:rPr>
            </w:pPr>
            <w:r w:rsidRPr="00F05053">
              <w:rPr>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70722374" w14:textId="77777777" w:rsidR="00F05053" w:rsidRPr="00F05053" w:rsidRDefault="00F05053" w:rsidP="00F05053">
            <w:pPr>
              <w:spacing w:line="240" w:lineRule="auto"/>
              <w:jc w:val="right"/>
              <w:rPr>
                <w:sz w:val="12"/>
                <w:szCs w:val="12"/>
              </w:rPr>
            </w:pPr>
            <w:r w:rsidRPr="00F05053">
              <w:rPr>
                <w:sz w:val="12"/>
                <w:szCs w:val="12"/>
              </w:rPr>
              <w:t>2 711 925</w:t>
            </w:r>
          </w:p>
        </w:tc>
        <w:tc>
          <w:tcPr>
            <w:tcW w:w="754" w:type="pct"/>
            <w:tcBorders>
              <w:top w:val="nil"/>
              <w:left w:val="nil"/>
              <w:bottom w:val="nil"/>
              <w:right w:val="nil"/>
            </w:tcBorders>
            <w:shd w:val="clear" w:color="auto" w:fill="auto"/>
            <w:vAlign w:val="center"/>
            <w:hideMark/>
          </w:tcPr>
          <w:p w14:paraId="65C70410" w14:textId="77777777" w:rsidR="00F05053" w:rsidRPr="00F05053" w:rsidRDefault="00F05053" w:rsidP="00F05053">
            <w:pPr>
              <w:spacing w:line="240" w:lineRule="auto"/>
              <w:jc w:val="right"/>
              <w:rPr>
                <w:sz w:val="12"/>
                <w:szCs w:val="12"/>
              </w:rPr>
            </w:pPr>
            <w:r w:rsidRPr="00F05053">
              <w:rPr>
                <w:sz w:val="12"/>
                <w:szCs w:val="12"/>
              </w:rPr>
              <w:t>3 109 527,99</w:t>
            </w:r>
          </w:p>
        </w:tc>
        <w:tc>
          <w:tcPr>
            <w:tcW w:w="753" w:type="pct"/>
            <w:tcBorders>
              <w:top w:val="nil"/>
              <w:left w:val="nil"/>
              <w:bottom w:val="nil"/>
              <w:right w:val="nil"/>
            </w:tcBorders>
            <w:shd w:val="clear" w:color="auto" w:fill="auto"/>
            <w:vAlign w:val="center"/>
            <w:hideMark/>
          </w:tcPr>
          <w:p w14:paraId="1EF3BB72" w14:textId="77777777" w:rsidR="00F05053" w:rsidRPr="00F05053" w:rsidRDefault="00F05053" w:rsidP="00F05053">
            <w:pPr>
              <w:spacing w:line="240" w:lineRule="auto"/>
              <w:jc w:val="right"/>
              <w:rPr>
                <w:sz w:val="12"/>
                <w:szCs w:val="12"/>
              </w:rPr>
            </w:pPr>
          </w:p>
        </w:tc>
      </w:tr>
      <w:tr w:rsidR="00F05053" w:rsidRPr="00F05053" w14:paraId="293CB31C" w14:textId="77777777" w:rsidTr="009460EE">
        <w:trPr>
          <w:trHeight w:val="85"/>
        </w:trPr>
        <w:tc>
          <w:tcPr>
            <w:tcW w:w="222" w:type="pct"/>
            <w:tcBorders>
              <w:top w:val="nil"/>
              <w:left w:val="nil"/>
              <w:bottom w:val="nil"/>
              <w:right w:val="nil"/>
            </w:tcBorders>
            <w:shd w:val="clear" w:color="auto" w:fill="auto"/>
            <w:noWrap/>
            <w:vAlign w:val="center"/>
            <w:hideMark/>
          </w:tcPr>
          <w:p w14:paraId="2802EAA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EFCAF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49A96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F518E1"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DC8539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247663E" w14:textId="77777777" w:rsidTr="009460EE">
        <w:trPr>
          <w:trHeight w:val="85"/>
        </w:trPr>
        <w:tc>
          <w:tcPr>
            <w:tcW w:w="222" w:type="pct"/>
            <w:tcBorders>
              <w:top w:val="nil"/>
              <w:left w:val="nil"/>
              <w:bottom w:val="nil"/>
              <w:right w:val="nil"/>
            </w:tcBorders>
            <w:shd w:val="clear" w:color="auto" w:fill="auto"/>
            <w:noWrap/>
            <w:vAlign w:val="center"/>
            <w:hideMark/>
          </w:tcPr>
          <w:p w14:paraId="18B0036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8046AA" w14:textId="77777777" w:rsidR="00F05053" w:rsidRPr="00F05053" w:rsidRDefault="00F05053" w:rsidP="00F05053">
            <w:pPr>
              <w:spacing w:line="240" w:lineRule="auto"/>
              <w:rPr>
                <w:sz w:val="12"/>
                <w:szCs w:val="12"/>
              </w:rPr>
            </w:pPr>
            <w:r w:rsidRPr="00F05053">
              <w:rPr>
                <w:sz w:val="12"/>
                <w:szCs w:val="12"/>
              </w:rPr>
              <w:t>Wpływy z różnych dochodów</w:t>
            </w:r>
          </w:p>
        </w:tc>
        <w:tc>
          <w:tcPr>
            <w:tcW w:w="754" w:type="pct"/>
            <w:tcBorders>
              <w:top w:val="nil"/>
              <w:left w:val="nil"/>
              <w:bottom w:val="nil"/>
              <w:right w:val="nil"/>
            </w:tcBorders>
            <w:shd w:val="clear" w:color="auto" w:fill="auto"/>
            <w:vAlign w:val="center"/>
            <w:hideMark/>
          </w:tcPr>
          <w:p w14:paraId="5B23A7F8" w14:textId="77777777" w:rsidR="00F05053" w:rsidRPr="00F05053" w:rsidRDefault="00F05053" w:rsidP="00F05053">
            <w:pPr>
              <w:spacing w:line="240" w:lineRule="auto"/>
              <w:jc w:val="right"/>
              <w:rPr>
                <w:sz w:val="12"/>
                <w:szCs w:val="12"/>
              </w:rPr>
            </w:pPr>
            <w:r w:rsidRPr="00F05053">
              <w:rPr>
                <w:sz w:val="12"/>
                <w:szCs w:val="12"/>
              </w:rPr>
              <w:t>2 613 000</w:t>
            </w:r>
          </w:p>
        </w:tc>
        <w:tc>
          <w:tcPr>
            <w:tcW w:w="754" w:type="pct"/>
            <w:tcBorders>
              <w:top w:val="nil"/>
              <w:left w:val="nil"/>
              <w:bottom w:val="nil"/>
              <w:right w:val="nil"/>
            </w:tcBorders>
            <w:shd w:val="clear" w:color="auto" w:fill="auto"/>
            <w:vAlign w:val="center"/>
            <w:hideMark/>
          </w:tcPr>
          <w:p w14:paraId="01EFC87D" w14:textId="77777777" w:rsidR="00F05053" w:rsidRPr="00F05053" w:rsidRDefault="00F05053" w:rsidP="00F05053">
            <w:pPr>
              <w:spacing w:line="240" w:lineRule="auto"/>
              <w:jc w:val="right"/>
              <w:rPr>
                <w:sz w:val="12"/>
                <w:szCs w:val="12"/>
              </w:rPr>
            </w:pPr>
            <w:r w:rsidRPr="00F05053">
              <w:rPr>
                <w:sz w:val="12"/>
                <w:szCs w:val="12"/>
              </w:rPr>
              <w:t>4 565 115,53</w:t>
            </w:r>
          </w:p>
        </w:tc>
        <w:tc>
          <w:tcPr>
            <w:tcW w:w="753" w:type="pct"/>
            <w:tcBorders>
              <w:top w:val="nil"/>
              <w:left w:val="nil"/>
              <w:bottom w:val="nil"/>
              <w:right w:val="nil"/>
            </w:tcBorders>
            <w:shd w:val="clear" w:color="auto" w:fill="auto"/>
            <w:vAlign w:val="center"/>
            <w:hideMark/>
          </w:tcPr>
          <w:p w14:paraId="66EB0C65" w14:textId="77777777" w:rsidR="00F05053" w:rsidRPr="00F05053" w:rsidRDefault="00F05053" w:rsidP="00F05053">
            <w:pPr>
              <w:spacing w:line="240" w:lineRule="auto"/>
              <w:jc w:val="right"/>
              <w:rPr>
                <w:sz w:val="12"/>
                <w:szCs w:val="12"/>
              </w:rPr>
            </w:pPr>
          </w:p>
        </w:tc>
      </w:tr>
      <w:tr w:rsidR="00F05053" w:rsidRPr="00F05053" w14:paraId="69DBA5F0" w14:textId="77777777" w:rsidTr="009460EE">
        <w:trPr>
          <w:trHeight w:val="85"/>
        </w:trPr>
        <w:tc>
          <w:tcPr>
            <w:tcW w:w="222" w:type="pct"/>
            <w:tcBorders>
              <w:top w:val="nil"/>
              <w:left w:val="nil"/>
              <w:bottom w:val="nil"/>
              <w:right w:val="nil"/>
            </w:tcBorders>
            <w:shd w:val="clear" w:color="auto" w:fill="auto"/>
            <w:noWrap/>
            <w:vAlign w:val="center"/>
            <w:hideMark/>
          </w:tcPr>
          <w:p w14:paraId="682A4A6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75A1F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D287C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B0708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6D8E52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BB815A2" w14:textId="77777777" w:rsidTr="009460EE">
        <w:trPr>
          <w:trHeight w:val="85"/>
        </w:trPr>
        <w:tc>
          <w:tcPr>
            <w:tcW w:w="222" w:type="pct"/>
            <w:tcBorders>
              <w:top w:val="nil"/>
              <w:left w:val="nil"/>
              <w:bottom w:val="nil"/>
              <w:right w:val="nil"/>
            </w:tcBorders>
            <w:shd w:val="clear" w:color="auto" w:fill="auto"/>
            <w:noWrap/>
            <w:vAlign w:val="center"/>
            <w:hideMark/>
          </w:tcPr>
          <w:p w14:paraId="2A79DEC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65268E" w14:textId="77777777" w:rsidR="00F05053" w:rsidRPr="00F05053" w:rsidRDefault="00F05053" w:rsidP="00F05053">
            <w:pPr>
              <w:spacing w:line="240" w:lineRule="auto"/>
              <w:rPr>
                <w:sz w:val="12"/>
                <w:szCs w:val="12"/>
              </w:rPr>
            </w:pPr>
            <w:r w:rsidRPr="00F05053">
              <w:rPr>
                <w:sz w:val="12"/>
                <w:szCs w:val="12"/>
              </w:rPr>
              <w:t>z tego wpływy od następujących tytułów:</w:t>
            </w:r>
          </w:p>
        </w:tc>
        <w:tc>
          <w:tcPr>
            <w:tcW w:w="754" w:type="pct"/>
            <w:tcBorders>
              <w:top w:val="nil"/>
              <w:left w:val="nil"/>
              <w:bottom w:val="nil"/>
              <w:right w:val="nil"/>
            </w:tcBorders>
            <w:shd w:val="clear" w:color="auto" w:fill="auto"/>
            <w:noWrap/>
            <w:vAlign w:val="center"/>
            <w:hideMark/>
          </w:tcPr>
          <w:p w14:paraId="6384E562"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7C60CB99"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86F951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AA6AD80" w14:textId="77777777" w:rsidTr="009460EE">
        <w:trPr>
          <w:trHeight w:val="85"/>
        </w:trPr>
        <w:tc>
          <w:tcPr>
            <w:tcW w:w="222" w:type="pct"/>
            <w:tcBorders>
              <w:top w:val="nil"/>
              <w:left w:val="nil"/>
              <w:bottom w:val="nil"/>
              <w:right w:val="nil"/>
            </w:tcBorders>
            <w:shd w:val="clear" w:color="auto" w:fill="auto"/>
            <w:noWrap/>
            <w:vAlign w:val="center"/>
            <w:hideMark/>
          </w:tcPr>
          <w:p w14:paraId="4022C61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170D58" w14:textId="77777777" w:rsidR="00F05053" w:rsidRPr="00F05053" w:rsidRDefault="00F05053" w:rsidP="00F05053">
            <w:pPr>
              <w:spacing w:line="240" w:lineRule="auto"/>
              <w:rPr>
                <w:i/>
                <w:iCs/>
                <w:sz w:val="12"/>
                <w:szCs w:val="12"/>
              </w:rPr>
            </w:pPr>
            <w:r w:rsidRPr="00F05053">
              <w:rPr>
                <w:i/>
                <w:iCs/>
                <w:sz w:val="12"/>
                <w:szCs w:val="12"/>
              </w:rPr>
              <w:t>• odszkodowanie z tytułu bezumownego korzystania z nieruchomości (bez VAT)</w:t>
            </w:r>
          </w:p>
        </w:tc>
        <w:tc>
          <w:tcPr>
            <w:tcW w:w="754" w:type="pct"/>
            <w:tcBorders>
              <w:top w:val="nil"/>
              <w:left w:val="nil"/>
              <w:bottom w:val="nil"/>
              <w:right w:val="nil"/>
            </w:tcBorders>
            <w:shd w:val="clear" w:color="auto" w:fill="auto"/>
            <w:noWrap/>
            <w:vAlign w:val="center"/>
            <w:hideMark/>
          </w:tcPr>
          <w:p w14:paraId="3C67B565"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1A6C805" w14:textId="77777777" w:rsidR="00F05053" w:rsidRPr="00F05053" w:rsidRDefault="00F05053" w:rsidP="00F05053">
            <w:pPr>
              <w:spacing w:line="240" w:lineRule="auto"/>
              <w:jc w:val="right"/>
              <w:rPr>
                <w:i/>
                <w:iCs/>
                <w:sz w:val="12"/>
                <w:szCs w:val="12"/>
              </w:rPr>
            </w:pPr>
            <w:r w:rsidRPr="00F05053">
              <w:rPr>
                <w:i/>
                <w:iCs/>
                <w:sz w:val="12"/>
                <w:szCs w:val="12"/>
              </w:rPr>
              <w:t>2 826 531,15</w:t>
            </w:r>
          </w:p>
        </w:tc>
        <w:tc>
          <w:tcPr>
            <w:tcW w:w="753" w:type="pct"/>
            <w:tcBorders>
              <w:top w:val="nil"/>
              <w:left w:val="nil"/>
              <w:bottom w:val="nil"/>
              <w:right w:val="nil"/>
            </w:tcBorders>
            <w:shd w:val="clear" w:color="auto" w:fill="auto"/>
            <w:vAlign w:val="center"/>
            <w:hideMark/>
          </w:tcPr>
          <w:p w14:paraId="265449F9" w14:textId="77777777" w:rsidR="00F05053" w:rsidRPr="00F05053" w:rsidRDefault="00F05053" w:rsidP="00F05053">
            <w:pPr>
              <w:spacing w:line="240" w:lineRule="auto"/>
              <w:jc w:val="right"/>
              <w:rPr>
                <w:i/>
                <w:iCs/>
                <w:sz w:val="12"/>
                <w:szCs w:val="12"/>
              </w:rPr>
            </w:pPr>
          </w:p>
        </w:tc>
      </w:tr>
      <w:tr w:rsidR="00F05053" w:rsidRPr="00F05053" w14:paraId="3D11EE80" w14:textId="77777777" w:rsidTr="009460EE">
        <w:trPr>
          <w:trHeight w:val="85"/>
        </w:trPr>
        <w:tc>
          <w:tcPr>
            <w:tcW w:w="222" w:type="pct"/>
            <w:tcBorders>
              <w:top w:val="nil"/>
              <w:left w:val="nil"/>
              <w:bottom w:val="nil"/>
              <w:right w:val="nil"/>
            </w:tcBorders>
            <w:shd w:val="clear" w:color="auto" w:fill="auto"/>
            <w:noWrap/>
            <w:vAlign w:val="center"/>
            <w:hideMark/>
          </w:tcPr>
          <w:p w14:paraId="375ACB6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395E2C" w14:textId="77777777" w:rsidR="00F05053" w:rsidRPr="00F05053" w:rsidRDefault="00F05053" w:rsidP="00F05053">
            <w:pPr>
              <w:spacing w:line="240" w:lineRule="auto"/>
              <w:rPr>
                <w:i/>
                <w:iCs/>
                <w:sz w:val="12"/>
                <w:szCs w:val="12"/>
              </w:rPr>
            </w:pPr>
            <w:r w:rsidRPr="00F05053">
              <w:rPr>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14:paraId="00DE8339"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35CCEE3" w14:textId="77777777" w:rsidR="00F05053" w:rsidRPr="00F05053" w:rsidRDefault="00F05053" w:rsidP="00F05053">
            <w:pPr>
              <w:spacing w:line="240" w:lineRule="auto"/>
              <w:jc w:val="right"/>
              <w:rPr>
                <w:i/>
                <w:iCs/>
                <w:sz w:val="12"/>
                <w:szCs w:val="12"/>
              </w:rPr>
            </w:pPr>
            <w:r w:rsidRPr="00F05053">
              <w:rPr>
                <w:i/>
                <w:iCs/>
                <w:sz w:val="12"/>
                <w:szCs w:val="12"/>
              </w:rPr>
              <w:t>1 147 106,47</w:t>
            </w:r>
          </w:p>
        </w:tc>
        <w:tc>
          <w:tcPr>
            <w:tcW w:w="753" w:type="pct"/>
            <w:tcBorders>
              <w:top w:val="nil"/>
              <w:left w:val="nil"/>
              <w:bottom w:val="nil"/>
              <w:right w:val="nil"/>
            </w:tcBorders>
            <w:shd w:val="clear" w:color="auto" w:fill="auto"/>
            <w:vAlign w:val="center"/>
            <w:hideMark/>
          </w:tcPr>
          <w:p w14:paraId="4A79C89C" w14:textId="77777777" w:rsidR="00F05053" w:rsidRPr="00F05053" w:rsidRDefault="00F05053" w:rsidP="00F05053">
            <w:pPr>
              <w:spacing w:line="240" w:lineRule="auto"/>
              <w:jc w:val="right"/>
              <w:rPr>
                <w:i/>
                <w:iCs/>
                <w:sz w:val="12"/>
                <w:szCs w:val="12"/>
              </w:rPr>
            </w:pPr>
          </w:p>
        </w:tc>
      </w:tr>
      <w:tr w:rsidR="00F05053" w:rsidRPr="00F05053" w14:paraId="1B3669D9" w14:textId="77777777" w:rsidTr="009460EE">
        <w:trPr>
          <w:trHeight w:val="85"/>
        </w:trPr>
        <w:tc>
          <w:tcPr>
            <w:tcW w:w="222" w:type="pct"/>
            <w:tcBorders>
              <w:top w:val="nil"/>
              <w:left w:val="nil"/>
              <w:bottom w:val="nil"/>
              <w:right w:val="nil"/>
            </w:tcBorders>
            <w:shd w:val="clear" w:color="auto" w:fill="auto"/>
            <w:noWrap/>
            <w:vAlign w:val="center"/>
            <w:hideMark/>
          </w:tcPr>
          <w:p w14:paraId="73F7789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D94B3B" w14:textId="77777777" w:rsidR="00F05053" w:rsidRPr="00F05053" w:rsidRDefault="00F05053" w:rsidP="00F05053">
            <w:pPr>
              <w:spacing w:line="240" w:lineRule="auto"/>
              <w:rPr>
                <w:i/>
                <w:iCs/>
                <w:sz w:val="12"/>
                <w:szCs w:val="12"/>
              </w:rPr>
            </w:pPr>
            <w:r w:rsidRPr="00F05053">
              <w:rPr>
                <w:i/>
                <w:iCs/>
                <w:sz w:val="12"/>
                <w:szCs w:val="12"/>
              </w:rPr>
              <w:t>• zwrot kosztów sądowych</w:t>
            </w:r>
          </w:p>
        </w:tc>
        <w:tc>
          <w:tcPr>
            <w:tcW w:w="754" w:type="pct"/>
            <w:tcBorders>
              <w:top w:val="nil"/>
              <w:left w:val="nil"/>
              <w:bottom w:val="nil"/>
              <w:right w:val="nil"/>
            </w:tcBorders>
            <w:shd w:val="clear" w:color="auto" w:fill="auto"/>
            <w:noWrap/>
            <w:vAlign w:val="center"/>
            <w:hideMark/>
          </w:tcPr>
          <w:p w14:paraId="662820AD"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2C7A6BA2" w14:textId="77777777" w:rsidR="00F05053" w:rsidRPr="00F05053" w:rsidRDefault="00F05053" w:rsidP="00F05053">
            <w:pPr>
              <w:spacing w:line="240" w:lineRule="auto"/>
              <w:jc w:val="right"/>
              <w:rPr>
                <w:i/>
                <w:iCs/>
                <w:sz w:val="12"/>
                <w:szCs w:val="12"/>
              </w:rPr>
            </w:pPr>
            <w:r w:rsidRPr="00F05053">
              <w:rPr>
                <w:i/>
                <w:iCs/>
                <w:sz w:val="12"/>
                <w:szCs w:val="12"/>
              </w:rPr>
              <w:t>234 576,09</w:t>
            </w:r>
          </w:p>
        </w:tc>
        <w:tc>
          <w:tcPr>
            <w:tcW w:w="753" w:type="pct"/>
            <w:tcBorders>
              <w:top w:val="nil"/>
              <w:left w:val="nil"/>
              <w:bottom w:val="nil"/>
              <w:right w:val="nil"/>
            </w:tcBorders>
            <w:shd w:val="clear" w:color="auto" w:fill="auto"/>
            <w:vAlign w:val="center"/>
            <w:hideMark/>
          </w:tcPr>
          <w:p w14:paraId="6F7FF712" w14:textId="77777777" w:rsidR="00F05053" w:rsidRPr="00F05053" w:rsidRDefault="00F05053" w:rsidP="00F05053">
            <w:pPr>
              <w:spacing w:line="240" w:lineRule="auto"/>
              <w:jc w:val="right"/>
              <w:rPr>
                <w:i/>
                <w:iCs/>
                <w:sz w:val="12"/>
                <w:szCs w:val="12"/>
              </w:rPr>
            </w:pPr>
          </w:p>
        </w:tc>
      </w:tr>
      <w:tr w:rsidR="00F05053" w:rsidRPr="00F05053" w14:paraId="413371AE" w14:textId="77777777" w:rsidTr="009460EE">
        <w:trPr>
          <w:trHeight w:val="85"/>
        </w:trPr>
        <w:tc>
          <w:tcPr>
            <w:tcW w:w="222" w:type="pct"/>
            <w:tcBorders>
              <w:top w:val="nil"/>
              <w:left w:val="nil"/>
              <w:bottom w:val="nil"/>
              <w:right w:val="nil"/>
            </w:tcBorders>
            <w:shd w:val="clear" w:color="auto" w:fill="auto"/>
            <w:noWrap/>
            <w:vAlign w:val="center"/>
            <w:hideMark/>
          </w:tcPr>
          <w:p w14:paraId="11876A8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30D5A9D" w14:textId="77777777" w:rsidR="00F05053" w:rsidRPr="00F05053" w:rsidRDefault="00F05053" w:rsidP="00F05053">
            <w:pPr>
              <w:spacing w:line="240" w:lineRule="auto"/>
              <w:rPr>
                <w:i/>
                <w:iCs/>
                <w:sz w:val="12"/>
                <w:szCs w:val="12"/>
              </w:rPr>
            </w:pPr>
            <w:r w:rsidRPr="00F05053">
              <w:rPr>
                <w:i/>
                <w:iCs/>
                <w:sz w:val="12"/>
                <w:szCs w:val="12"/>
              </w:rPr>
              <w:t>• zwrot za remonty i zużycie urządzeń sanitarnych</w:t>
            </w:r>
          </w:p>
        </w:tc>
        <w:tc>
          <w:tcPr>
            <w:tcW w:w="754" w:type="pct"/>
            <w:tcBorders>
              <w:top w:val="nil"/>
              <w:left w:val="nil"/>
              <w:bottom w:val="nil"/>
              <w:right w:val="nil"/>
            </w:tcBorders>
            <w:shd w:val="clear" w:color="auto" w:fill="auto"/>
            <w:noWrap/>
            <w:vAlign w:val="center"/>
            <w:hideMark/>
          </w:tcPr>
          <w:p w14:paraId="0259EFA9"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4F4BE9D4" w14:textId="77777777" w:rsidR="00F05053" w:rsidRPr="00F05053" w:rsidRDefault="00F05053" w:rsidP="00F05053">
            <w:pPr>
              <w:spacing w:line="240" w:lineRule="auto"/>
              <w:jc w:val="right"/>
              <w:rPr>
                <w:i/>
                <w:iCs/>
                <w:sz w:val="12"/>
                <w:szCs w:val="12"/>
              </w:rPr>
            </w:pPr>
            <w:r w:rsidRPr="00F05053">
              <w:rPr>
                <w:i/>
                <w:iCs/>
                <w:sz w:val="12"/>
                <w:szCs w:val="12"/>
              </w:rPr>
              <w:t>166 231,91</w:t>
            </w:r>
          </w:p>
        </w:tc>
        <w:tc>
          <w:tcPr>
            <w:tcW w:w="753" w:type="pct"/>
            <w:tcBorders>
              <w:top w:val="nil"/>
              <w:left w:val="nil"/>
              <w:bottom w:val="nil"/>
              <w:right w:val="nil"/>
            </w:tcBorders>
            <w:shd w:val="clear" w:color="auto" w:fill="auto"/>
            <w:vAlign w:val="center"/>
            <w:hideMark/>
          </w:tcPr>
          <w:p w14:paraId="2E565624" w14:textId="77777777" w:rsidR="00F05053" w:rsidRPr="00F05053" w:rsidRDefault="00F05053" w:rsidP="00F05053">
            <w:pPr>
              <w:spacing w:line="240" w:lineRule="auto"/>
              <w:jc w:val="right"/>
              <w:rPr>
                <w:i/>
                <w:iCs/>
                <w:sz w:val="12"/>
                <w:szCs w:val="12"/>
              </w:rPr>
            </w:pPr>
          </w:p>
        </w:tc>
      </w:tr>
      <w:tr w:rsidR="00F05053" w:rsidRPr="00F05053" w14:paraId="6E93E43A" w14:textId="77777777" w:rsidTr="009460EE">
        <w:trPr>
          <w:trHeight w:val="85"/>
        </w:trPr>
        <w:tc>
          <w:tcPr>
            <w:tcW w:w="222" w:type="pct"/>
            <w:tcBorders>
              <w:top w:val="nil"/>
              <w:left w:val="nil"/>
              <w:bottom w:val="nil"/>
              <w:right w:val="nil"/>
            </w:tcBorders>
            <w:shd w:val="clear" w:color="auto" w:fill="auto"/>
            <w:noWrap/>
            <w:vAlign w:val="center"/>
            <w:hideMark/>
          </w:tcPr>
          <w:p w14:paraId="6D9CE87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8E14C9" w14:textId="77777777" w:rsidR="00F05053" w:rsidRPr="00F05053" w:rsidRDefault="00F05053" w:rsidP="00F05053">
            <w:pPr>
              <w:spacing w:line="240" w:lineRule="auto"/>
              <w:rPr>
                <w:i/>
                <w:iCs/>
                <w:sz w:val="12"/>
                <w:szCs w:val="12"/>
              </w:rPr>
            </w:pPr>
            <w:r w:rsidRPr="00F05053">
              <w:rPr>
                <w:i/>
                <w:iCs/>
                <w:sz w:val="12"/>
                <w:szCs w:val="12"/>
              </w:rPr>
              <w:t>• pozostałe</w:t>
            </w:r>
          </w:p>
        </w:tc>
        <w:tc>
          <w:tcPr>
            <w:tcW w:w="754" w:type="pct"/>
            <w:tcBorders>
              <w:top w:val="nil"/>
              <w:left w:val="nil"/>
              <w:bottom w:val="nil"/>
              <w:right w:val="nil"/>
            </w:tcBorders>
            <w:shd w:val="clear" w:color="auto" w:fill="auto"/>
            <w:noWrap/>
            <w:vAlign w:val="center"/>
            <w:hideMark/>
          </w:tcPr>
          <w:p w14:paraId="60C045D9"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4B448613" w14:textId="77777777" w:rsidR="00F05053" w:rsidRPr="00F05053" w:rsidRDefault="00F05053" w:rsidP="00F05053">
            <w:pPr>
              <w:spacing w:line="240" w:lineRule="auto"/>
              <w:jc w:val="right"/>
              <w:rPr>
                <w:i/>
                <w:iCs/>
                <w:sz w:val="12"/>
                <w:szCs w:val="12"/>
              </w:rPr>
            </w:pPr>
            <w:r w:rsidRPr="00F05053">
              <w:rPr>
                <w:i/>
                <w:iCs/>
                <w:sz w:val="12"/>
                <w:szCs w:val="12"/>
              </w:rPr>
              <w:t>83 132,44</w:t>
            </w:r>
          </w:p>
        </w:tc>
        <w:tc>
          <w:tcPr>
            <w:tcW w:w="753" w:type="pct"/>
            <w:tcBorders>
              <w:top w:val="nil"/>
              <w:left w:val="nil"/>
              <w:bottom w:val="nil"/>
              <w:right w:val="nil"/>
            </w:tcBorders>
            <w:shd w:val="clear" w:color="auto" w:fill="auto"/>
            <w:vAlign w:val="center"/>
            <w:hideMark/>
          </w:tcPr>
          <w:p w14:paraId="1ED8647D" w14:textId="77777777" w:rsidR="00F05053" w:rsidRPr="00F05053" w:rsidRDefault="00F05053" w:rsidP="00F05053">
            <w:pPr>
              <w:spacing w:line="240" w:lineRule="auto"/>
              <w:jc w:val="right"/>
              <w:rPr>
                <w:i/>
                <w:iCs/>
                <w:sz w:val="12"/>
                <w:szCs w:val="12"/>
              </w:rPr>
            </w:pPr>
          </w:p>
        </w:tc>
      </w:tr>
      <w:tr w:rsidR="00F05053" w:rsidRPr="00F05053" w14:paraId="243E3C63" w14:textId="77777777" w:rsidTr="009460EE">
        <w:trPr>
          <w:trHeight w:val="85"/>
        </w:trPr>
        <w:tc>
          <w:tcPr>
            <w:tcW w:w="222" w:type="pct"/>
            <w:tcBorders>
              <w:top w:val="nil"/>
              <w:left w:val="nil"/>
              <w:bottom w:val="nil"/>
              <w:right w:val="nil"/>
            </w:tcBorders>
            <w:shd w:val="clear" w:color="auto" w:fill="auto"/>
            <w:noWrap/>
            <w:vAlign w:val="center"/>
            <w:hideMark/>
          </w:tcPr>
          <w:p w14:paraId="3AA7769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57D3986" w14:textId="77777777" w:rsidR="00F05053" w:rsidRPr="00F05053" w:rsidRDefault="00F05053" w:rsidP="00F05053">
            <w:pPr>
              <w:spacing w:line="240" w:lineRule="auto"/>
              <w:rPr>
                <w:i/>
                <w:iCs/>
                <w:sz w:val="12"/>
                <w:szCs w:val="12"/>
              </w:rPr>
            </w:pPr>
            <w:r w:rsidRPr="00F05053">
              <w:rPr>
                <w:i/>
                <w:iCs/>
                <w:sz w:val="12"/>
                <w:szCs w:val="12"/>
              </w:rPr>
              <w:t xml:space="preserve">• równowartość kwoty 40/70/100 euro stanowiącej zryczałtowaną rekompensatę za koszty odzyskania należności </w:t>
            </w:r>
          </w:p>
        </w:tc>
        <w:tc>
          <w:tcPr>
            <w:tcW w:w="754" w:type="pct"/>
            <w:tcBorders>
              <w:top w:val="nil"/>
              <w:left w:val="nil"/>
              <w:bottom w:val="nil"/>
              <w:right w:val="nil"/>
            </w:tcBorders>
            <w:shd w:val="clear" w:color="auto" w:fill="auto"/>
            <w:noWrap/>
            <w:vAlign w:val="center"/>
            <w:hideMark/>
          </w:tcPr>
          <w:p w14:paraId="7014AC22"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641C881D" w14:textId="77777777" w:rsidR="00F05053" w:rsidRPr="00F05053" w:rsidRDefault="00F05053" w:rsidP="00F05053">
            <w:pPr>
              <w:spacing w:line="240" w:lineRule="auto"/>
              <w:jc w:val="right"/>
              <w:rPr>
                <w:i/>
                <w:iCs/>
                <w:sz w:val="12"/>
                <w:szCs w:val="12"/>
              </w:rPr>
            </w:pPr>
            <w:r w:rsidRPr="00F05053">
              <w:rPr>
                <w:i/>
                <w:iCs/>
                <w:sz w:val="12"/>
                <w:szCs w:val="12"/>
              </w:rPr>
              <w:t>37 557,02</w:t>
            </w:r>
          </w:p>
        </w:tc>
        <w:tc>
          <w:tcPr>
            <w:tcW w:w="753" w:type="pct"/>
            <w:tcBorders>
              <w:top w:val="nil"/>
              <w:left w:val="nil"/>
              <w:bottom w:val="nil"/>
              <w:right w:val="nil"/>
            </w:tcBorders>
            <w:shd w:val="clear" w:color="auto" w:fill="auto"/>
            <w:vAlign w:val="center"/>
            <w:hideMark/>
          </w:tcPr>
          <w:p w14:paraId="359EB2CD" w14:textId="77777777" w:rsidR="00F05053" w:rsidRPr="00F05053" w:rsidRDefault="00F05053" w:rsidP="00F05053">
            <w:pPr>
              <w:spacing w:line="240" w:lineRule="auto"/>
              <w:jc w:val="right"/>
              <w:rPr>
                <w:i/>
                <w:iCs/>
                <w:sz w:val="12"/>
                <w:szCs w:val="12"/>
              </w:rPr>
            </w:pPr>
          </w:p>
        </w:tc>
      </w:tr>
      <w:tr w:rsidR="00F05053" w:rsidRPr="00F05053" w14:paraId="15FDA8CD" w14:textId="77777777" w:rsidTr="009460EE">
        <w:trPr>
          <w:trHeight w:val="85"/>
        </w:trPr>
        <w:tc>
          <w:tcPr>
            <w:tcW w:w="222" w:type="pct"/>
            <w:tcBorders>
              <w:top w:val="nil"/>
              <w:left w:val="nil"/>
              <w:bottom w:val="nil"/>
              <w:right w:val="nil"/>
            </w:tcBorders>
            <w:shd w:val="clear" w:color="auto" w:fill="auto"/>
            <w:noWrap/>
            <w:vAlign w:val="center"/>
            <w:hideMark/>
          </w:tcPr>
          <w:p w14:paraId="029F7A9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B2F6194" w14:textId="77777777" w:rsidR="00F05053" w:rsidRPr="00F05053" w:rsidRDefault="00F05053" w:rsidP="00F05053">
            <w:pPr>
              <w:spacing w:line="240" w:lineRule="auto"/>
              <w:rPr>
                <w:i/>
                <w:iCs/>
                <w:sz w:val="12"/>
                <w:szCs w:val="12"/>
              </w:rPr>
            </w:pPr>
            <w:r w:rsidRPr="00F05053">
              <w:rPr>
                <w:i/>
                <w:iCs/>
                <w:sz w:val="12"/>
                <w:szCs w:val="12"/>
              </w:rPr>
              <w:t>• refundacja poniesionych kosztów dot. zakupu materiałów na egzamin zawodowy uczniów</w:t>
            </w:r>
          </w:p>
        </w:tc>
        <w:tc>
          <w:tcPr>
            <w:tcW w:w="754" w:type="pct"/>
            <w:tcBorders>
              <w:top w:val="nil"/>
              <w:left w:val="nil"/>
              <w:bottom w:val="nil"/>
              <w:right w:val="nil"/>
            </w:tcBorders>
            <w:shd w:val="clear" w:color="auto" w:fill="auto"/>
            <w:noWrap/>
            <w:vAlign w:val="center"/>
            <w:hideMark/>
          </w:tcPr>
          <w:p w14:paraId="23BF395F"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7A08AA61" w14:textId="77777777" w:rsidR="00F05053" w:rsidRPr="00F05053" w:rsidRDefault="00F05053" w:rsidP="00F05053">
            <w:pPr>
              <w:spacing w:line="240" w:lineRule="auto"/>
              <w:jc w:val="right"/>
              <w:rPr>
                <w:i/>
                <w:iCs/>
                <w:sz w:val="12"/>
                <w:szCs w:val="12"/>
              </w:rPr>
            </w:pPr>
            <w:r w:rsidRPr="00F05053">
              <w:rPr>
                <w:i/>
                <w:iCs/>
                <w:sz w:val="12"/>
                <w:szCs w:val="12"/>
              </w:rPr>
              <w:t>37 006,40</w:t>
            </w:r>
          </w:p>
        </w:tc>
        <w:tc>
          <w:tcPr>
            <w:tcW w:w="753" w:type="pct"/>
            <w:tcBorders>
              <w:top w:val="nil"/>
              <w:left w:val="nil"/>
              <w:bottom w:val="nil"/>
              <w:right w:val="nil"/>
            </w:tcBorders>
            <w:shd w:val="clear" w:color="auto" w:fill="auto"/>
            <w:vAlign w:val="center"/>
            <w:hideMark/>
          </w:tcPr>
          <w:p w14:paraId="397D4645" w14:textId="77777777" w:rsidR="00F05053" w:rsidRPr="00F05053" w:rsidRDefault="00F05053" w:rsidP="00F05053">
            <w:pPr>
              <w:spacing w:line="240" w:lineRule="auto"/>
              <w:jc w:val="right"/>
              <w:rPr>
                <w:i/>
                <w:iCs/>
                <w:sz w:val="12"/>
                <w:szCs w:val="12"/>
              </w:rPr>
            </w:pPr>
          </w:p>
        </w:tc>
      </w:tr>
      <w:tr w:rsidR="00F05053" w:rsidRPr="00F05053" w14:paraId="47F20129" w14:textId="77777777" w:rsidTr="009460EE">
        <w:trPr>
          <w:trHeight w:val="85"/>
        </w:trPr>
        <w:tc>
          <w:tcPr>
            <w:tcW w:w="222" w:type="pct"/>
            <w:tcBorders>
              <w:top w:val="nil"/>
              <w:left w:val="nil"/>
              <w:bottom w:val="nil"/>
              <w:right w:val="nil"/>
            </w:tcBorders>
            <w:shd w:val="clear" w:color="auto" w:fill="auto"/>
            <w:noWrap/>
            <w:vAlign w:val="center"/>
            <w:hideMark/>
          </w:tcPr>
          <w:p w14:paraId="3F416AE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BAE3299" w14:textId="77777777" w:rsidR="00F05053" w:rsidRPr="00F05053" w:rsidRDefault="00F05053" w:rsidP="00F05053">
            <w:pPr>
              <w:spacing w:line="240" w:lineRule="auto"/>
              <w:rPr>
                <w:i/>
                <w:iCs/>
                <w:sz w:val="12"/>
                <w:szCs w:val="12"/>
              </w:rPr>
            </w:pPr>
            <w:r w:rsidRPr="00F05053">
              <w:rPr>
                <w:i/>
                <w:iCs/>
                <w:sz w:val="12"/>
                <w:szCs w:val="12"/>
              </w:rPr>
              <w:t>• przekazane wadia wykonawców, których oferta została wybrana, a którzy nie spełnili warunków określonych w ustawie o zamówieniach publicznych</w:t>
            </w:r>
          </w:p>
        </w:tc>
        <w:tc>
          <w:tcPr>
            <w:tcW w:w="754" w:type="pct"/>
            <w:tcBorders>
              <w:top w:val="nil"/>
              <w:left w:val="nil"/>
              <w:bottom w:val="nil"/>
              <w:right w:val="nil"/>
            </w:tcBorders>
            <w:shd w:val="clear" w:color="auto" w:fill="auto"/>
            <w:noWrap/>
            <w:vAlign w:val="center"/>
            <w:hideMark/>
          </w:tcPr>
          <w:p w14:paraId="74D7F0E5"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1B416ED0" w14:textId="77777777" w:rsidR="00F05053" w:rsidRPr="00F05053" w:rsidRDefault="00F05053" w:rsidP="00F05053">
            <w:pPr>
              <w:spacing w:line="240" w:lineRule="auto"/>
              <w:jc w:val="right"/>
              <w:rPr>
                <w:i/>
                <w:iCs/>
                <w:sz w:val="12"/>
                <w:szCs w:val="12"/>
              </w:rPr>
            </w:pPr>
            <w:r w:rsidRPr="00F05053">
              <w:rPr>
                <w:i/>
                <w:iCs/>
                <w:sz w:val="12"/>
                <w:szCs w:val="12"/>
              </w:rPr>
              <w:t>32 974,05</w:t>
            </w:r>
          </w:p>
        </w:tc>
        <w:tc>
          <w:tcPr>
            <w:tcW w:w="753" w:type="pct"/>
            <w:tcBorders>
              <w:top w:val="nil"/>
              <w:left w:val="nil"/>
              <w:bottom w:val="nil"/>
              <w:right w:val="nil"/>
            </w:tcBorders>
            <w:shd w:val="clear" w:color="auto" w:fill="auto"/>
            <w:vAlign w:val="center"/>
            <w:hideMark/>
          </w:tcPr>
          <w:p w14:paraId="3844F183" w14:textId="77777777" w:rsidR="00F05053" w:rsidRPr="00F05053" w:rsidRDefault="00F05053" w:rsidP="00F05053">
            <w:pPr>
              <w:spacing w:line="240" w:lineRule="auto"/>
              <w:jc w:val="right"/>
              <w:rPr>
                <w:i/>
                <w:iCs/>
                <w:sz w:val="12"/>
                <w:szCs w:val="12"/>
              </w:rPr>
            </w:pPr>
          </w:p>
        </w:tc>
      </w:tr>
      <w:tr w:rsidR="00F05053" w:rsidRPr="00F05053" w14:paraId="3F986C01" w14:textId="77777777" w:rsidTr="009460EE">
        <w:trPr>
          <w:trHeight w:val="85"/>
        </w:trPr>
        <w:tc>
          <w:tcPr>
            <w:tcW w:w="222" w:type="pct"/>
            <w:tcBorders>
              <w:top w:val="nil"/>
              <w:left w:val="nil"/>
              <w:bottom w:val="nil"/>
              <w:right w:val="nil"/>
            </w:tcBorders>
            <w:shd w:val="clear" w:color="auto" w:fill="auto"/>
            <w:noWrap/>
            <w:vAlign w:val="center"/>
            <w:hideMark/>
          </w:tcPr>
          <w:p w14:paraId="2A23622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7A41D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3CF21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501FD7B6" w14:textId="77777777" w:rsidR="00F05053" w:rsidRPr="00F05053" w:rsidRDefault="00F05053" w:rsidP="00F05053">
            <w:pPr>
              <w:spacing w:line="240" w:lineRule="auto"/>
              <w:rPr>
                <w:i/>
                <w:iCs/>
                <w:sz w:val="12"/>
                <w:szCs w:val="12"/>
              </w:rPr>
            </w:pPr>
            <w:r w:rsidRPr="00F05053">
              <w:rPr>
                <w:i/>
                <w:iCs/>
                <w:sz w:val="12"/>
                <w:szCs w:val="12"/>
              </w:rPr>
              <w:t> </w:t>
            </w:r>
          </w:p>
        </w:tc>
        <w:tc>
          <w:tcPr>
            <w:tcW w:w="753" w:type="pct"/>
            <w:tcBorders>
              <w:top w:val="nil"/>
              <w:left w:val="nil"/>
              <w:bottom w:val="nil"/>
              <w:right w:val="nil"/>
            </w:tcBorders>
            <w:shd w:val="clear" w:color="auto" w:fill="auto"/>
            <w:vAlign w:val="center"/>
            <w:hideMark/>
          </w:tcPr>
          <w:p w14:paraId="70A330EA" w14:textId="77777777" w:rsidR="00F05053" w:rsidRPr="00F05053" w:rsidRDefault="00F05053" w:rsidP="00F05053">
            <w:pPr>
              <w:spacing w:line="240" w:lineRule="auto"/>
              <w:rPr>
                <w:i/>
                <w:iCs/>
                <w:sz w:val="12"/>
                <w:szCs w:val="12"/>
              </w:rPr>
            </w:pPr>
          </w:p>
        </w:tc>
      </w:tr>
      <w:tr w:rsidR="00F05053" w:rsidRPr="00F05053" w14:paraId="63D11ACE" w14:textId="77777777" w:rsidTr="009460EE">
        <w:trPr>
          <w:trHeight w:val="85"/>
        </w:trPr>
        <w:tc>
          <w:tcPr>
            <w:tcW w:w="222" w:type="pct"/>
            <w:tcBorders>
              <w:top w:val="nil"/>
              <w:left w:val="nil"/>
              <w:bottom w:val="nil"/>
              <w:right w:val="nil"/>
            </w:tcBorders>
            <w:shd w:val="clear" w:color="000000" w:fill="FFFFC5"/>
            <w:noWrap/>
            <w:vAlign w:val="center"/>
            <w:hideMark/>
          </w:tcPr>
          <w:p w14:paraId="55744AE3"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6969CF36" w14:textId="77777777" w:rsidR="00F05053" w:rsidRPr="00F05053" w:rsidRDefault="00F05053" w:rsidP="00F05053">
            <w:pPr>
              <w:spacing w:line="240" w:lineRule="auto"/>
              <w:rPr>
                <w:sz w:val="12"/>
                <w:szCs w:val="12"/>
                <w:u w:val="single"/>
              </w:rPr>
            </w:pPr>
            <w:r w:rsidRPr="00F05053">
              <w:rPr>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14:paraId="1B3F4846" w14:textId="77777777" w:rsidR="00F05053" w:rsidRPr="00F05053" w:rsidRDefault="00F05053" w:rsidP="00F05053">
            <w:pPr>
              <w:spacing w:line="240" w:lineRule="auto"/>
              <w:jc w:val="right"/>
              <w:rPr>
                <w:sz w:val="12"/>
                <w:szCs w:val="12"/>
                <w:u w:val="single"/>
              </w:rPr>
            </w:pPr>
            <w:r w:rsidRPr="00F05053">
              <w:rPr>
                <w:sz w:val="12"/>
                <w:szCs w:val="12"/>
                <w:u w:val="single"/>
              </w:rPr>
              <w:t>440 410</w:t>
            </w:r>
          </w:p>
        </w:tc>
        <w:tc>
          <w:tcPr>
            <w:tcW w:w="754" w:type="pct"/>
            <w:tcBorders>
              <w:top w:val="nil"/>
              <w:left w:val="nil"/>
              <w:bottom w:val="nil"/>
              <w:right w:val="nil"/>
            </w:tcBorders>
            <w:shd w:val="clear" w:color="000000" w:fill="FFFFC5"/>
            <w:vAlign w:val="center"/>
            <w:hideMark/>
          </w:tcPr>
          <w:p w14:paraId="65C4705B" w14:textId="77777777" w:rsidR="00F05053" w:rsidRPr="00F05053" w:rsidRDefault="00F05053" w:rsidP="00F05053">
            <w:pPr>
              <w:spacing w:line="240" w:lineRule="auto"/>
              <w:jc w:val="right"/>
              <w:rPr>
                <w:sz w:val="12"/>
                <w:szCs w:val="12"/>
                <w:u w:val="single"/>
              </w:rPr>
            </w:pPr>
            <w:r w:rsidRPr="00F05053">
              <w:rPr>
                <w:sz w:val="12"/>
                <w:szCs w:val="12"/>
                <w:u w:val="single"/>
              </w:rPr>
              <w:t>2 495 775,89</w:t>
            </w:r>
          </w:p>
        </w:tc>
        <w:tc>
          <w:tcPr>
            <w:tcW w:w="753" w:type="pct"/>
            <w:tcBorders>
              <w:top w:val="nil"/>
              <w:left w:val="nil"/>
              <w:bottom w:val="nil"/>
              <w:right w:val="nil"/>
            </w:tcBorders>
            <w:shd w:val="clear" w:color="000000" w:fill="FFFFC5"/>
            <w:vAlign w:val="center"/>
            <w:hideMark/>
          </w:tcPr>
          <w:p w14:paraId="3C17457A" w14:textId="77777777" w:rsidR="00F05053" w:rsidRPr="00F05053" w:rsidRDefault="00F05053" w:rsidP="00F05053">
            <w:pPr>
              <w:spacing w:line="240" w:lineRule="auto"/>
              <w:jc w:val="right"/>
              <w:rPr>
                <w:sz w:val="12"/>
                <w:szCs w:val="12"/>
                <w:u w:val="single"/>
              </w:rPr>
            </w:pPr>
            <w:r w:rsidRPr="00F05053">
              <w:rPr>
                <w:sz w:val="12"/>
                <w:szCs w:val="12"/>
                <w:u w:val="single"/>
              </w:rPr>
              <w:t>566,7%</w:t>
            </w:r>
          </w:p>
        </w:tc>
      </w:tr>
      <w:tr w:rsidR="00F05053" w:rsidRPr="00F05053" w14:paraId="63C7650D" w14:textId="77777777" w:rsidTr="009460EE">
        <w:trPr>
          <w:trHeight w:val="85"/>
        </w:trPr>
        <w:tc>
          <w:tcPr>
            <w:tcW w:w="222" w:type="pct"/>
            <w:tcBorders>
              <w:top w:val="nil"/>
              <w:left w:val="nil"/>
              <w:bottom w:val="nil"/>
              <w:right w:val="nil"/>
            </w:tcBorders>
            <w:shd w:val="clear" w:color="auto" w:fill="auto"/>
            <w:noWrap/>
            <w:vAlign w:val="center"/>
            <w:hideMark/>
          </w:tcPr>
          <w:p w14:paraId="67FE4798"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210D8E9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24718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123274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CA57D5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8AEC23A" w14:textId="77777777" w:rsidTr="009460EE">
        <w:trPr>
          <w:trHeight w:val="85"/>
        </w:trPr>
        <w:tc>
          <w:tcPr>
            <w:tcW w:w="222" w:type="pct"/>
            <w:tcBorders>
              <w:top w:val="nil"/>
              <w:left w:val="nil"/>
              <w:bottom w:val="nil"/>
              <w:right w:val="nil"/>
            </w:tcBorders>
            <w:shd w:val="clear" w:color="auto" w:fill="auto"/>
            <w:noWrap/>
            <w:vAlign w:val="center"/>
            <w:hideMark/>
          </w:tcPr>
          <w:p w14:paraId="737C7EC2"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A17CCEB" w14:textId="77777777" w:rsidR="00F05053" w:rsidRPr="00F05053" w:rsidRDefault="00F05053" w:rsidP="00F05053">
            <w:pPr>
              <w:spacing w:line="240" w:lineRule="auto"/>
              <w:rPr>
                <w:sz w:val="12"/>
                <w:szCs w:val="12"/>
              </w:rPr>
            </w:pPr>
            <w:r w:rsidRPr="00F05053">
              <w:rPr>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4E1D1156" w14:textId="77777777" w:rsidR="00F05053" w:rsidRPr="00F05053" w:rsidRDefault="00F05053" w:rsidP="00F05053">
            <w:pPr>
              <w:spacing w:line="240" w:lineRule="auto"/>
              <w:jc w:val="right"/>
              <w:rPr>
                <w:sz w:val="12"/>
                <w:szCs w:val="12"/>
              </w:rPr>
            </w:pPr>
            <w:r w:rsidRPr="00F05053">
              <w:rPr>
                <w:sz w:val="12"/>
                <w:szCs w:val="12"/>
              </w:rPr>
              <w:t>440 410</w:t>
            </w:r>
          </w:p>
        </w:tc>
        <w:tc>
          <w:tcPr>
            <w:tcW w:w="754" w:type="pct"/>
            <w:tcBorders>
              <w:top w:val="nil"/>
              <w:left w:val="nil"/>
              <w:bottom w:val="nil"/>
              <w:right w:val="nil"/>
            </w:tcBorders>
            <w:shd w:val="clear" w:color="auto" w:fill="auto"/>
            <w:vAlign w:val="center"/>
            <w:hideMark/>
          </w:tcPr>
          <w:p w14:paraId="4C2EF266" w14:textId="77777777" w:rsidR="00F05053" w:rsidRPr="00F05053" w:rsidRDefault="00F05053" w:rsidP="00F05053">
            <w:pPr>
              <w:spacing w:line="240" w:lineRule="auto"/>
              <w:jc w:val="right"/>
              <w:rPr>
                <w:sz w:val="12"/>
                <w:szCs w:val="12"/>
              </w:rPr>
            </w:pPr>
            <w:r w:rsidRPr="00F05053">
              <w:rPr>
                <w:sz w:val="12"/>
                <w:szCs w:val="12"/>
              </w:rPr>
              <w:t>2 495 775,89</w:t>
            </w:r>
          </w:p>
        </w:tc>
        <w:tc>
          <w:tcPr>
            <w:tcW w:w="753" w:type="pct"/>
            <w:tcBorders>
              <w:top w:val="nil"/>
              <w:left w:val="nil"/>
              <w:bottom w:val="nil"/>
              <w:right w:val="nil"/>
            </w:tcBorders>
            <w:shd w:val="clear" w:color="auto" w:fill="auto"/>
            <w:vAlign w:val="center"/>
            <w:hideMark/>
          </w:tcPr>
          <w:p w14:paraId="40160AF2" w14:textId="77777777" w:rsidR="00F05053" w:rsidRPr="00F05053" w:rsidRDefault="00F05053" w:rsidP="00F05053">
            <w:pPr>
              <w:spacing w:line="240" w:lineRule="auto"/>
              <w:jc w:val="right"/>
              <w:rPr>
                <w:sz w:val="12"/>
                <w:szCs w:val="12"/>
              </w:rPr>
            </w:pPr>
          </w:p>
        </w:tc>
      </w:tr>
      <w:tr w:rsidR="00F05053" w:rsidRPr="00F05053" w14:paraId="69A25743" w14:textId="77777777" w:rsidTr="009460EE">
        <w:trPr>
          <w:trHeight w:val="85"/>
        </w:trPr>
        <w:tc>
          <w:tcPr>
            <w:tcW w:w="222" w:type="pct"/>
            <w:tcBorders>
              <w:top w:val="nil"/>
              <w:left w:val="nil"/>
              <w:bottom w:val="nil"/>
              <w:right w:val="nil"/>
            </w:tcBorders>
            <w:shd w:val="clear" w:color="auto" w:fill="auto"/>
            <w:noWrap/>
            <w:vAlign w:val="center"/>
            <w:hideMark/>
          </w:tcPr>
          <w:p w14:paraId="535DFC8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AD3EC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4F191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81457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751D69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04A5085" w14:textId="77777777" w:rsidTr="009460EE">
        <w:trPr>
          <w:trHeight w:val="85"/>
        </w:trPr>
        <w:tc>
          <w:tcPr>
            <w:tcW w:w="222" w:type="pct"/>
            <w:tcBorders>
              <w:top w:val="nil"/>
              <w:left w:val="nil"/>
              <w:bottom w:val="nil"/>
              <w:right w:val="nil"/>
            </w:tcBorders>
            <w:shd w:val="clear" w:color="000000" w:fill="FFFFC5"/>
            <w:noWrap/>
            <w:vAlign w:val="center"/>
            <w:hideMark/>
          </w:tcPr>
          <w:p w14:paraId="13FAA193"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11153E07" w14:textId="77777777" w:rsidR="00F05053" w:rsidRPr="00F05053" w:rsidRDefault="00F05053" w:rsidP="00F05053">
            <w:pPr>
              <w:spacing w:line="240" w:lineRule="auto"/>
              <w:rPr>
                <w:sz w:val="12"/>
                <w:szCs w:val="12"/>
                <w:u w:val="single"/>
              </w:rPr>
            </w:pPr>
            <w:r w:rsidRPr="00F05053">
              <w:rPr>
                <w:sz w:val="12"/>
                <w:szCs w:val="12"/>
                <w:u w:val="single"/>
              </w:rPr>
              <w:t>Wpływy do wyjaśnienia</w:t>
            </w:r>
          </w:p>
        </w:tc>
        <w:tc>
          <w:tcPr>
            <w:tcW w:w="754" w:type="pct"/>
            <w:tcBorders>
              <w:top w:val="nil"/>
              <w:left w:val="nil"/>
              <w:bottom w:val="nil"/>
              <w:right w:val="nil"/>
            </w:tcBorders>
            <w:shd w:val="clear" w:color="000000" w:fill="FFFFC5"/>
            <w:vAlign w:val="center"/>
            <w:hideMark/>
          </w:tcPr>
          <w:p w14:paraId="76F939CD"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522B7491" w14:textId="77777777" w:rsidR="00F05053" w:rsidRPr="00F05053" w:rsidRDefault="00F05053" w:rsidP="00F05053">
            <w:pPr>
              <w:spacing w:line="240" w:lineRule="auto"/>
              <w:jc w:val="right"/>
              <w:rPr>
                <w:sz w:val="12"/>
                <w:szCs w:val="12"/>
                <w:u w:val="single"/>
              </w:rPr>
            </w:pPr>
            <w:r w:rsidRPr="00F05053">
              <w:rPr>
                <w:sz w:val="12"/>
                <w:szCs w:val="12"/>
                <w:u w:val="single"/>
              </w:rPr>
              <w:t>-202 262,12</w:t>
            </w:r>
          </w:p>
        </w:tc>
        <w:tc>
          <w:tcPr>
            <w:tcW w:w="753" w:type="pct"/>
            <w:tcBorders>
              <w:top w:val="nil"/>
              <w:left w:val="nil"/>
              <w:bottom w:val="nil"/>
              <w:right w:val="nil"/>
            </w:tcBorders>
            <w:shd w:val="clear" w:color="000000" w:fill="FFFFC5"/>
            <w:vAlign w:val="center"/>
            <w:hideMark/>
          </w:tcPr>
          <w:p w14:paraId="6823CBB2"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607BF88C" w14:textId="77777777" w:rsidTr="009460EE">
        <w:trPr>
          <w:trHeight w:val="85"/>
        </w:trPr>
        <w:tc>
          <w:tcPr>
            <w:tcW w:w="222" w:type="pct"/>
            <w:tcBorders>
              <w:top w:val="nil"/>
              <w:left w:val="nil"/>
              <w:bottom w:val="nil"/>
              <w:right w:val="nil"/>
            </w:tcBorders>
            <w:shd w:val="clear" w:color="auto" w:fill="auto"/>
            <w:noWrap/>
            <w:vAlign w:val="center"/>
            <w:hideMark/>
          </w:tcPr>
          <w:p w14:paraId="7DFFC485"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58232A1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126CE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E99F4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E8F74A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60AD001" w14:textId="77777777" w:rsidTr="009460EE">
        <w:trPr>
          <w:trHeight w:val="85"/>
        </w:trPr>
        <w:tc>
          <w:tcPr>
            <w:tcW w:w="222" w:type="pct"/>
            <w:tcBorders>
              <w:top w:val="nil"/>
              <w:left w:val="nil"/>
              <w:bottom w:val="nil"/>
              <w:right w:val="nil"/>
            </w:tcBorders>
            <w:shd w:val="clear" w:color="000000" w:fill="FFFFC5"/>
            <w:noWrap/>
            <w:vAlign w:val="center"/>
            <w:hideMark/>
          </w:tcPr>
          <w:p w14:paraId="0EFAFBB0"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4D9646D5" w14:textId="77777777" w:rsidR="00F05053" w:rsidRPr="00F05053" w:rsidRDefault="00F05053" w:rsidP="00F05053">
            <w:pPr>
              <w:spacing w:line="240" w:lineRule="auto"/>
              <w:rPr>
                <w:sz w:val="12"/>
                <w:szCs w:val="12"/>
                <w:u w:val="single"/>
              </w:rPr>
            </w:pPr>
            <w:r w:rsidRPr="00F05053">
              <w:rPr>
                <w:sz w:val="12"/>
                <w:szCs w:val="12"/>
                <w:u w:val="single"/>
              </w:rPr>
              <w:t>Wpływy z usług</w:t>
            </w:r>
          </w:p>
        </w:tc>
        <w:tc>
          <w:tcPr>
            <w:tcW w:w="754" w:type="pct"/>
            <w:tcBorders>
              <w:top w:val="nil"/>
              <w:left w:val="nil"/>
              <w:bottom w:val="nil"/>
              <w:right w:val="nil"/>
            </w:tcBorders>
            <w:shd w:val="clear" w:color="000000" w:fill="FFFFC5"/>
            <w:vAlign w:val="center"/>
            <w:hideMark/>
          </w:tcPr>
          <w:p w14:paraId="1928468D" w14:textId="77777777" w:rsidR="00F05053" w:rsidRPr="00F05053" w:rsidRDefault="00F05053" w:rsidP="00F05053">
            <w:pPr>
              <w:spacing w:line="240" w:lineRule="auto"/>
              <w:jc w:val="right"/>
              <w:rPr>
                <w:sz w:val="12"/>
                <w:szCs w:val="12"/>
                <w:u w:val="single"/>
              </w:rPr>
            </w:pPr>
            <w:r w:rsidRPr="00F05053">
              <w:rPr>
                <w:sz w:val="12"/>
                <w:szCs w:val="12"/>
                <w:u w:val="single"/>
              </w:rPr>
              <w:t>46 666 040</w:t>
            </w:r>
          </w:p>
        </w:tc>
        <w:tc>
          <w:tcPr>
            <w:tcW w:w="754" w:type="pct"/>
            <w:tcBorders>
              <w:top w:val="nil"/>
              <w:left w:val="nil"/>
              <w:bottom w:val="nil"/>
              <w:right w:val="nil"/>
            </w:tcBorders>
            <w:shd w:val="clear" w:color="000000" w:fill="FFFFC5"/>
            <w:vAlign w:val="center"/>
            <w:hideMark/>
          </w:tcPr>
          <w:p w14:paraId="39275BA6" w14:textId="77777777" w:rsidR="00F05053" w:rsidRPr="00F05053" w:rsidRDefault="00F05053" w:rsidP="00F05053">
            <w:pPr>
              <w:spacing w:line="240" w:lineRule="auto"/>
              <w:jc w:val="right"/>
              <w:rPr>
                <w:sz w:val="12"/>
                <w:szCs w:val="12"/>
                <w:u w:val="single"/>
              </w:rPr>
            </w:pPr>
            <w:r w:rsidRPr="00F05053">
              <w:rPr>
                <w:sz w:val="12"/>
                <w:szCs w:val="12"/>
                <w:u w:val="single"/>
              </w:rPr>
              <w:t>51 700 626,10</w:t>
            </w:r>
          </w:p>
        </w:tc>
        <w:tc>
          <w:tcPr>
            <w:tcW w:w="753" w:type="pct"/>
            <w:tcBorders>
              <w:top w:val="nil"/>
              <w:left w:val="nil"/>
              <w:bottom w:val="nil"/>
              <w:right w:val="nil"/>
            </w:tcBorders>
            <w:shd w:val="clear" w:color="000000" w:fill="FFFFC5"/>
            <w:vAlign w:val="center"/>
            <w:hideMark/>
          </w:tcPr>
          <w:p w14:paraId="35F3D3A2" w14:textId="77777777" w:rsidR="00F05053" w:rsidRPr="00F05053" w:rsidRDefault="00F05053" w:rsidP="00F05053">
            <w:pPr>
              <w:spacing w:line="240" w:lineRule="auto"/>
              <w:jc w:val="right"/>
              <w:rPr>
                <w:sz w:val="12"/>
                <w:szCs w:val="12"/>
                <w:u w:val="single"/>
              </w:rPr>
            </w:pPr>
            <w:r w:rsidRPr="00F05053">
              <w:rPr>
                <w:sz w:val="12"/>
                <w:szCs w:val="12"/>
                <w:u w:val="single"/>
              </w:rPr>
              <w:t>110,8%</w:t>
            </w:r>
          </w:p>
        </w:tc>
      </w:tr>
      <w:tr w:rsidR="00F05053" w:rsidRPr="00F05053" w14:paraId="0E14A9AE" w14:textId="77777777" w:rsidTr="009460EE">
        <w:trPr>
          <w:trHeight w:val="85"/>
        </w:trPr>
        <w:tc>
          <w:tcPr>
            <w:tcW w:w="222" w:type="pct"/>
            <w:tcBorders>
              <w:top w:val="nil"/>
              <w:left w:val="nil"/>
              <w:bottom w:val="nil"/>
              <w:right w:val="nil"/>
            </w:tcBorders>
            <w:shd w:val="clear" w:color="auto" w:fill="auto"/>
            <w:noWrap/>
            <w:vAlign w:val="center"/>
            <w:hideMark/>
          </w:tcPr>
          <w:p w14:paraId="47DAB49E"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2C4FEDB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5F309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D6EF2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FA1D27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A8C270F" w14:textId="77777777" w:rsidTr="009460EE">
        <w:trPr>
          <w:trHeight w:val="85"/>
        </w:trPr>
        <w:tc>
          <w:tcPr>
            <w:tcW w:w="222" w:type="pct"/>
            <w:tcBorders>
              <w:top w:val="nil"/>
              <w:left w:val="nil"/>
              <w:bottom w:val="nil"/>
              <w:right w:val="nil"/>
            </w:tcBorders>
            <w:shd w:val="clear" w:color="auto" w:fill="auto"/>
            <w:noWrap/>
            <w:vAlign w:val="center"/>
            <w:hideMark/>
          </w:tcPr>
          <w:p w14:paraId="49BE286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F20564D" w14:textId="2633D983" w:rsidR="00F05053" w:rsidRPr="00F05053" w:rsidRDefault="00F05053" w:rsidP="00F05053">
            <w:pPr>
              <w:spacing w:line="240" w:lineRule="auto"/>
              <w:rPr>
                <w:sz w:val="12"/>
                <w:szCs w:val="12"/>
              </w:rPr>
            </w:pPr>
            <w:r w:rsidRPr="00F05053">
              <w:rPr>
                <w:sz w:val="12"/>
                <w:szCs w:val="12"/>
              </w:rPr>
              <w:t>Na wpływy z usług składają się:</w:t>
            </w:r>
            <w:r w:rsidRPr="00F05053">
              <w:rPr>
                <w:sz w:val="12"/>
                <w:szCs w:val="12"/>
              </w:rPr>
              <w:br/>
              <w:t xml:space="preserve">   1. zwrot odpłatności za media od najemców lokali mieszkalnych i użytkowych, w tym za energię elektryczną, gaz, zużycie i podgrzanie wody, odbiór śmieci.</w:t>
            </w:r>
            <w:r w:rsidRPr="00F05053">
              <w:rPr>
                <w:sz w:val="12"/>
                <w:szCs w:val="12"/>
              </w:rPr>
              <w:br/>
              <w:t xml:space="preserve">   2. wpływy z usług rekreacyjnych świadczonych w Ośrodku Sportu i Rekreacji</w:t>
            </w:r>
            <w:r w:rsidRPr="00F05053">
              <w:rPr>
                <w:sz w:val="12"/>
                <w:szCs w:val="12"/>
              </w:rPr>
              <w:br/>
              <w:t xml:space="preserve">   3. wpływy za żywienie, pobyty i świadczenie usług opiekuńczych w Ośrodkach Pomocy Społecznej</w:t>
            </w:r>
            <w:r w:rsidRPr="00F05053">
              <w:rPr>
                <w:sz w:val="12"/>
                <w:szCs w:val="12"/>
              </w:rPr>
              <w:br/>
              <w:t xml:space="preserve">   4. odpłatność za zajęcia opiekuńcze w czasie trwania akcji "Zima w mieście" i "Lato w mieście"</w:t>
            </w:r>
          </w:p>
        </w:tc>
        <w:tc>
          <w:tcPr>
            <w:tcW w:w="754" w:type="pct"/>
            <w:tcBorders>
              <w:top w:val="nil"/>
              <w:left w:val="nil"/>
              <w:bottom w:val="nil"/>
              <w:right w:val="nil"/>
            </w:tcBorders>
            <w:shd w:val="clear" w:color="auto" w:fill="auto"/>
            <w:vAlign w:val="center"/>
            <w:hideMark/>
          </w:tcPr>
          <w:p w14:paraId="369B96E0"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09F7CD1F"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284C527"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FA7801C" w14:textId="77777777" w:rsidTr="009460EE">
        <w:trPr>
          <w:trHeight w:val="85"/>
        </w:trPr>
        <w:tc>
          <w:tcPr>
            <w:tcW w:w="222" w:type="pct"/>
            <w:tcBorders>
              <w:top w:val="nil"/>
              <w:left w:val="nil"/>
              <w:bottom w:val="nil"/>
              <w:right w:val="nil"/>
            </w:tcBorders>
            <w:shd w:val="clear" w:color="auto" w:fill="auto"/>
            <w:noWrap/>
            <w:vAlign w:val="center"/>
            <w:hideMark/>
          </w:tcPr>
          <w:p w14:paraId="2DC345A4"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53713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2BB74F"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24012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74C280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ABEC0EC" w14:textId="77777777" w:rsidTr="009460EE">
        <w:trPr>
          <w:trHeight w:val="85"/>
        </w:trPr>
        <w:tc>
          <w:tcPr>
            <w:tcW w:w="222" w:type="pct"/>
            <w:tcBorders>
              <w:top w:val="nil"/>
              <w:left w:val="nil"/>
              <w:bottom w:val="nil"/>
              <w:right w:val="nil"/>
            </w:tcBorders>
            <w:shd w:val="clear" w:color="auto" w:fill="auto"/>
            <w:noWrap/>
            <w:vAlign w:val="center"/>
            <w:hideMark/>
          </w:tcPr>
          <w:p w14:paraId="37EAA989" w14:textId="77777777" w:rsidR="00F05053" w:rsidRPr="00F05053" w:rsidRDefault="00F05053" w:rsidP="00F05053">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76ADCF"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23F6AB27"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4910BF8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291498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D1CBFCA" w14:textId="77777777" w:rsidTr="009460EE">
        <w:trPr>
          <w:trHeight w:val="85"/>
        </w:trPr>
        <w:tc>
          <w:tcPr>
            <w:tcW w:w="222" w:type="pct"/>
            <w:tcBorders>
              <w:top w:val="nil"/>
              <w:left w:val="nil"/>
              <w:bottom w:val="nil"/>
              <w:right w:val="nil"/>
            </w:tcBorders>
            <w:shd w:val="clear" w:color="auto" w:fill="auto"/>
            <w:noWrap/>
            <w:vAlign w:val="center"/>
            <w:hideMark/>
          </w:tcPr>
          <w:p w14:paraId="42FBE16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402BA5B" w14:textId="77777777" w:rsidR="00F05053" w:rsidRPr="00F05053" w:rsidRDefault="00F05053" w:rsidP="00F05053">
            <w:pPr>
              <w:spacing w:line="240" w:lineRule="auto"/>
              <w:rPr>
                <w:sz w:val="12"/>
                <w:szCs w:val="12"/>
              </w:rPr>
            </w:pPr>
            <w:r w:rsidRPr="00F05053">
              <w:rPr>
                <w:sz w:val="12"/>
                <w:szCs w:val="12"/>
              </w:rPr>
              <w:t>Wpływy z usług - zwrot odpłatności za media</w:t>
            </w:r>
          </w:p>
        </w:tc>
        <w:tc>
          <w:tcPr>
            <w:tcW w:w="754" w:type="pct"/>
            <w:tcBorders>
              <w:top w:val="nil"/>
              <w:left w:val="nil"/>
              <w:bottom w:val="nil"/>
              <w:right w:val="nil"/>
            </w:tcBorders>
            <w:shd w:val="clear" w:color="auto" w:fill="auto"/>
            <w:vAlign w:val="center"/>
            <w:hideMark/>
          </w:tcPr>
          <w:p w14:paraId="07B406A9" w14:textId="77777777" w:rsidR="00F05053" w:rsidRPr="00F05053" w:rsidRDefault="00F05053" w:rsidP="00F05053">
            <w:pPr>
              <w:spacing w:line="240" w:lineRule="auto"/>
              <w:jc w:val="right"/>
              <w:rPr>
                <w:sz w:val="12"/>
                <w:szCs w:val="12"/>
              </w:rPr>
            </w:pPr>
            <w:r w:rsidRPr="00F05053">
              <w:rPr>
                <w:sz w:val="12"/>
                <w:szCs w:val="12"/>
              </w:rPr>
              <w:t>44 869 040</w:t>
            </w:r>
          </w:p>
        </w:tc>
        <w:tc>
          <w:tcPr>
            <w:tcW w:w="754" w:type="pct"/>
            <w:tcBorders>
              <w:top w:val="nil"/>
              <w:left w:val="nil"/>
              <w:bottom w:val="nil"/>
              <w:right w:val="nil"/>
            </w:tcBorders>
            <w:shd w:val="clear" w:color="auto" w:fill="auto"/>
            <w:vAlign w:val="center"/>
            <w:hideMark/>
          </w:tcPr>
          <w:p w14:paraId="20702D74" w14:textId="77777777" w:rsidR="00F05053" w:rsidRPr="00F05053" w:rsidRDefault="00F05053" w:rsidP="00F05053">
            <w:pPr>
              <w:spacing w:line="240" w:lineRule="auto"/>
              <w:jc w:val="right"/>
              <w:rPr>
                <w:sz w:val="12"/>
                <w:szCs w:val="12"/>
              </w:rPr>
            </w:pPr>
            <w:r w:rsidRPr="00F05053">
              <w:rPr>
                <w:sz w:val="12"/>
                <w:szCs w:val="12"/>
              </w:rPr>
              <w:t>49 168 902,02</w:t>
            </w:r>
          </w:p>
        </w:tc>
        <w:tc>
          <w:tcPr>
            <w:tcW w:w="753" w:type="pct"/>
            <w:tcBorders>
              <w:top w:val="nil"/>
              <w:left w:val="nil"/>
              <w:bottom w:val="nil"/>
              <w:right w:val="nil"/>
            </w:tcBorders>
            <w:shd w:val="clear" w:color="auto" w:fill="auto"/>
            <w:noWrap/>
            <w:vAlign w:val="center"/>
            <w:hideMark/>
          </w:tcPr>
          <w:p w14:paraId="0A8C8D7E" w14:textId="77777777" w:rsidR="00F05053" w:rsidRPr="00F05053" w:rsidRDefault="00F05053" w:rsidP="00F05053">
            <w:pPr>
              <w:spacing w:line="240" w:lineRule="auto"/>
              <w:jc w:val="right"/>
              <w:rPr>
                <w:sz w:val="12"/>
                <w:szCs w:val="12"/>
              </w:rPr>
            </w:pPr>
            <w:r w:rsidRPr="00F05053">
              <w:rPr>
                <w:sz w:val="12"/>
                <w:szCs w:val="12"/>
              </w:rPr>
              <w:t>109,6%</w:t>
            </w:r>
          </w:p>
        </w:tc>
      </w:tr>
      <w:tr w:rsidR="00F05053" w:rsidRPr="00F05053" w14:paraId="77D24EAF" w14:textId="77777777" w:rsidTr="009460EE">
        <w:trPr>
          <w:trHeight w:val="85"/>
        </w:trPr>
        <w:tc>
          <w:tcPr>
            <w:tcW w:w="222" w:type="pct"/>
            <w:tcBorders>
              <w:top w:val="nil"/>
              <w:left w:val="nil"/>
              <w:bottom w:val="nil"/>
              <w:right w:val="nil"/>
            </w:tcBorders>
            <w:shd w:val="clear" w:color="auto" w:fill="auto"/>
            <w:noWrap/>
            <w:vAlign w:val="center"/>
            <w:hideMark/>
          </w:tcPr>
          <w:p w14:paraId="62F677E1"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2461E83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16CBB7" w14:textId="77777777" w:rsidR="00F05053" w:rsidRPr="00F05053" w:rsidRDefault="00F05053" w:rsidP="00F05053">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9212B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2E5755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974D22C" w14:textId="77777777" w:rsidTr="009460EE">
        <w:trPr>
          <w:trHeight w:val="85"/>
        </w:trPr>
        <w:tc>
          <w:tcPr>
            <w:tcW w:w="222" w:type="pct"/>
            <w:tcBorders>
              <w:top w:val="nil"/>
              <w:left w:val="nil"/>
              <w:bottom w:val="nil"/>
              <w:right w:val="nil"/>
            </w:tcBorders>
            <w:shd w:val="clear" w:color="auto" w:fill="auto"/>
            <w:noWrap/>
            <w:vAlign w:val="center"/>
            <w:hideMark/>
          </w:tcPr>
          <w:p w14:paraId="5A217A7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653BC4" w14:textId="77777777" w:rsidR="00F05053" w:rsidRPr="00F05053" w:rsidRDefault="00F05053" w:rsidP="00F05053">
            <w:pPr>
              <w:spacing w:line="240" w:lineRule="auto"/>
              <w:rPr>
                <w:sz w:val="12"/>
                <w:szCs w:val="12"/>
              </w:rPr>
            </w:pPr>
            <w:r w:rsidRPr="00F05053">
              <w:rPr>
                <w:sz w:val="12"/>
                <w:szCs w:val="12"/>
              </w:rPr>
              <w:t>Poziom realizacji planu dochodów wynika z wyższych niż zakładano wpłat od najemców lokali mieszkalnych i użytkowych za media komunalne i odbiór odpadów oraz skutecznie prowadzonej windykacji.</w:t>
            </w:r>
          </w:p>
        </w:tc>
        <w:tc>
          <w:tcPr>
            <w:tcW w:w="754" w:type="pct"/>
            <w:tcBorders>
              <w:top w:val="nil"/>
              <w:left w:val="nil"/>
              <w:bottom w:val="nil"/>
              <w:right w:val="nil"/>
            </w:tcBorders>
            <w:shd w:val="clear" w:color="auto" w:fill="auto"/>
            <w:noWrap/>
            <w:vAlign w:val="center"/>
            <w:hideMark/>
          </w:tcPr>
          <w:p w14:paraId="33B2C20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BCAF2C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3D1249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EC81304" w14:textId="77777777" w:rsidTr="009460EE">
        <w:trPr>
          <w:trHeight w:val="85"/>
        </w:trPr>
        <w:tc>
          <w:tcPr>
            <w:tcW w:w="222" w:type="pct"/>
            <w:tcBorders>
              <w:top w:val="nil"/>
              <w:left w:val="nil"/>
              <w:bottom w:val="nil"/>
              <w:right w:val="nil"/>
            </w:tcBorders>
            <w:shd w:val="clear" w:color="auto" w:fill="auto"/>
            <w:noWrap/>
            <w:vAlign w:val="center"/>
            <w:hideMark/>
          </w:tcPr>
          <w:p w14:paraId="41AFD9B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404BB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A5D6EB" w14:textId="77777777" w:rsidR="00F05053" w:rsidRPr="00F05053" w:rsidRDefault="00F05053" w:rsidP="00F05053">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32BFA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5EE373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D863258" w14:textId="77777777" w:rsidTr="009460EE">
        <w:trPr>
          <w:trHeight w:val="85"/>
        </w:trPr>
        <w:tc>
          <w:tcPr>
            <w:tcW w:w="222" w:type="pct"/>
            <w:tcBorders>
              <w:top w:val="nil"/>
              <w:left w:val="nil"/>
              <w:bottom w:val="nil"/>
              <w:right w:val="nil"/>
            </w:tcBorders>
            <w:shd w:val="clear" w:color="auto" w:fill="auto"/>
            <w:noWrap/>
            <w:vAlign w:val="center"/>
            <w:hideMark/>
          </w:tcPr>
          <w:p w14:paraId="6C8E4D8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4216E8" w14:textId="77777777" w:rsidR="00F05053" w:rsidRPr="00F05053" w:rsidRDefault="00F05053" w:rsidP="00F05053">
            <w:pPr>
              <w:spacing w:line="240" w:lineRule="auto"/>
              <w:rPr>
                <w:sz w:val="12"/>
                <w:szCs w:val="12"/>
              </w:rPr>
            </w:pPr>
            <w:r w:rsidRPr="00F05053">
              <w:rPr>
                <w:sz w:val="12"/>
                <w:szCs w:val="12"/>
              </w:rPr>
              <w:t>Wpływy z usług - pozostałe</w:t>
            </w:r>
          </w:p>
        </w:tc>
        <w:tc>
          <w:tcPr>
            <w:tcW w:w="754" w:type="pct"/>
            <w:tcBorders>
              <w:top w:val="nil"/>
              <w:left w:val="nil"/>
              <w:bottom w:val="nil"/>
              <w:right w:val="nil"/>
            </w:tcBorders>
            <w:shd w:val="clear" w:color="auto" w:fill="auto"/>
            <w:vAlign w:val="center"/>
            <w:hideMark/>
          </w:tcPr>
          <w:p w14:paraId="44757F59" w14:textId="77777777" w:rsidR="00F05053" w:rsidRPr="00F05053" w:rsidRDefault="00F05053" w:rsidP="00F05053">
            <w:pPr>
              <w:spacing w:line="240" w:lineRule="auto"/>
              <w:jc w:val="right"/>
              <w:rPr>
                <w:sz w:val="12"/>
                <w:szCs w:val="12"/>
              </w:rPr>
            </w:pPr>
            <w:r w:rsidRPr="00F05053">
              <w:rPr>
                <w:sz w:val="12"/>
                <w:szCs w:val="12"/>
              </w:rPr>
              <w:t>1 797 000</w:t>
            </w:r>
          </w:p>
        </w:tc>
        <w:tc>
          <w:tcPr>
            <w:tcW w:w="754" w:type="pct"/>
            <w:tcBorders>
              <w:top w:val="nil"/>
              <w:left w:val="nil"/>
              <w:bottom w:val="nil"/>
              <w:right w:val="nil"/>
            </w:tcBorders>
            <w:shd w:val="clear" w:color="auto" w:fill="auto"/>
            <w:vAlign w:val="center"/>
            <w:hideMark/>
          </w:tcPr>
          <w:p w14:paraId="6AA35498" w14:textId="77777777" w:rsidR="00F05053" w:rsidRPr="00F05053" w:rsidRDefault="00F05053" w:rsidP="00F05053">
            <w:pPr>
              <w:spacing w:line="240" w:lineRule="auto"/>
              <w:jc w:val="right"/>
              <w:rPr>
                <w:sz w:val="12"/>
                <w:szCs w:val="12"/>
              </w:rPr>
            </w:pPr>
            <w:r w:rsidRPr="00F05053">
              <w:rPr>
                <w:sz w:val="12"/>
                <w:szCs w:val="12"/>
              </w:rPr>
              <w:t>2 531 724,08</w:t>
            </w:r>
          </w:p>
        </w:tc>
        <w:tc>
          <w:tcPr>
            <w:tcW w:w="753" w:type="pct"/>
            <w:tcBorders>
              <w:top w:val="nil"/>
              <w:left w:val="nil"/>
              <w:bottom w:val="nil"/>
              <w:right w:val="nil"/>
            </w:tcBorders>
            <w:shd w:val="clear" w:color="auto" w:fill="auto"/>
            <w:noWrap/>
            <w:vAlign w:val="center"/>
            <w:hideMark/>
          </w:tcPr>
          <w:p w14:paraId="16F12E34" w14:textId="77777777" w:rsidR="00F05053" w:rsidRPr="00F05053" w:rsidRDefault="00F05053" w:rsidP="00F05053">
            <w:pPr>
              <w:spacing w:line="240" w:lineRule="auto"/>
              <w:jc w:val="right"/>
              <w:rPr>
                <w:sz w:val="12"/>
                <w:szCs w:val="12"/>
              </w:rPr>
            </w:pPr>
            <w:r w:rsidRPr="00F05053">
              <w:rPr>
                <w:sz w:val="12"/>
                <w:szCs w:val="12"/>
              </w:rPr>
              <w:t>140,9%</w:t>
            </w:r>
          </w:p>
        </w:tc>
      </w:tr>
      <w:tr w:rsidR="00F05053" w:rsidRPr="00F05053" w14:paraId="4866AB25" w14:textId="77777777" w:rsidTr="009460EE">
        <w:trPr>
          <w:trHeight w:val="85"/>
        </w:trPr>
        <w:tc>
          <w:tcPr>
            <w:tcW w:w="222" w:type="pct"/>
            <w:tcBorders>
              <w:top w:val="nil"/>
              <w:left w:val="nil"/>
              <w:bottom w:val="nil"/>
              <w:right w:val="nil"/>
            </w:tcBorders>
            <w:shd w:val="clear" w:color="auto" w:fill="auto"/>
            <w:noWrap/>
            <w:vAlign w:val="center"/>
            <w:hideMark/>
          </w:tcPr>
          <w:p w14:paraId="60462F4F" w14:textId="77777777" w:rsidR="00F05053" w:rsidRPr="00F05053" w:rsidRDefault="00F05053" w:rsidP="00F05053">
            <w:pPr>
              <w:spacing w:line="240" w:lineRule="auto"/>
              <w:jc w:val="right"/>
              <w:rPr>
                <w:sz w:val="12"/>
                <w:szCs w:val="12"/>
              </w:rPr>
            </w:pPr>
          </w:p>
        </w:tc>
        <w:tc>
          <w:tcPr>
            <w:tcW w:w="2517" w:type="pct"/>
            <w:tcBorders>
              <w:top w:val="nil"/>
              <w:left w:val="nil"/>
              <w:bottom w:val="nil"/>
              <w:right w:val="nil"/>
            </w:tcBorders>
            <w:shd w:val="clear" w:color="auto" w:fill="auto"/>
            <w:vAlign w:val="center"/>
            <w:hideMark/>
          </w:tcPr>
          <w:p w14:paraId="7F91E5A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233BF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1C02A8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42D496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0989409" w14:textId="77777777" w:rsidTr="009460EE">
        <w:trPr>
          <w:trHeight w:val="85"/>
        </w:trPr>
        <w:tc>
          <w:tcPr>
            <w:tcW w:w="222" w:type="pct"/>
            <w:tcBorders>
              <w:top w:val="nil"/>
              <w:left w:val="nil"/>
              <w:bottom w:val="nil"/>
              <w:right w:val="nil"/>
            </w:tcBorders>
            <w:shd w:val="clear" w:color="auto" w:fill="auto"/>
            <w:noWrap/>
            <w:vAlign w:val="center"/>
            <w:hideMark/>
          </w:tcPr>
          <w:p w14:paraId="25C08E6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239E5E"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5C7F68A5"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1EDE5C6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38AD84B"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8C26B96" w14:textId="77777777" w:rsidTr="009460EE">
        <w:trPr>
          <w:trHeight w:val="85"/>
        </w:trPr>
        <w:tc>
          <w:tcPr>
            <w:tcW w:w="222" w:type="pct"/>
            <w:tcBorders>
              <w:top w:val="nil"/>
              <w:left w:val="nil"/>
              <w:bottom w:val="nil"/>
              <w:right w:val="nil"/>
            </w:tcBorders>
            <w:shd w:val="clear" w:color="auto" w:fill="auto"/>
            <w:noWrap/>
            <w:vAlign w:val="center"/>
            <w:hideMark/>
          </w:tcPr>
          <w:p w14:paraId="4873C82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D16FE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BFE46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1AA800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4FDD432"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5AF2D457" w14:textId="77777777" w:rsidTr="009460EE">
        <w:trPr>
          <w:trHeight w:val="85"/>
        </w:trPr>
        <w:tc>
          <w:tcPr>
            <w:tcW w:w="222" w:type="pct"/>
            <w:tcBorders>
              <w:top w:val="nil"/>
              <w:left w:val="nil"/>
              <w:bottom w:val="nil"/>
              <w:right w:val="nil"/>
            </w:tcBorders>
            <w:shd w:val="clear" w:color="auto" w:fill="auto"/>
            <w:noWrap/>
            <w:vAlign w:val="center"/>
            <w:hideMark/>
          </w:tcPr>
          <w:p w14:paraId="35A6492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7508FEB" w14:textId="77777777" w:rsidR="00F05053" w:rsidRPr="00F05053" w:rsidRDefault="00F05053" w:rsidP="00F05053">
            <w:pPr>
              <w:spacing w:line="240" w:lineRule="auto"/>
              <w:rPr>
                <w:i/>
                <w:iCs/>
                <w:sz w:val="12"/>
                <w:szCs w:val="12"/>
              </w:rPr>
            </w:pPr>
            <w:r w:rsidRPr="00F05053">
              <w:rPr>
                <w:i/>
                <w:iCs/>
                <w:sz w:val="12"/>
                <w:szCs w:val="12"/>
              </w:rPr>
              <w:t>Dysponent 1 - Ośrodek Pomocy Społecznej</w:t>
            </w:r>
          </w:p>
        </w:tc>
        <w:tc>
          <w:tcPr>
            <w:tcW w:w="754" w:type="pct"/>
            <w:tcBorders>
              <w:top w:val="nil"/>
              <w:left w:val="nil"/>
              <w:bottom w:val="nil"/>
              <w:right w:val="nil"/>
            </w:tcBorders>
            <w:shd w:val="clear" w:color="auto" w:fill="auto"/>
            <w:vAlign w:val="center"/>
            <w:hideMark/>
          </w:tcPr>
          <w:p w14:paraId="78ADF9CB" w14:textId="77777777" w:rsidR="00F05053" w:rsidRPr="00F05053" w:rsidRDefault="00F05053" w:rsidP="00F05053">
            <w:pPr>
              <w:spacing w:line="240" w:lineRule="auto"/>
              <w:jc w:val="right"/>
              <w:rPr>
                <w:i/>
                <w:iCs/>
                <w:sz w:val="12"/>
                <w:szCs w:val="12"/>
              </w:rPr>
            </w:pPr>
            <w:r w:rsidRPr="00F05053">
              <w:rPr>
                <w:i/>
                <w:iCs/>
                <w:sz w:val="12"/>
                <w:szCs w:val="12"/>
              </w:rPr>
              <w:t>880 000</w:t>
            </w:r>
          </w:p>
        </w:tc>
        <w:tc>
          <w:tcPr>
            <w:tcW w:w="754" w:type="pct"/>
            <w:tcBorders>
              <w:top w:val="nil"/>
              <w:left w:val="nil"/>
              <w:bottom w:val="nil"/>
              <w:right w:val="nil"/>
            </w:tcBorders>
            <w:shd w:val="clear" w:color="auto" w:fill="auto"/>
            <w:vAlign w:val="center"/>
            <w:hideMark/>
          </w:tcPr>
          <w:p w14:paraId="4554CF44" w14:textId="77777777" w:rsidR="00F05053" w:rsidRPr="00F05053" w:rsidRDefault="00F05053" w:rsidP="00F05053">
            <w:pPr>
              <w:spacing w:line="240" w:lineRule="auto"/>
              <w:jc w:val="right"/>
              <w:rPr>
                <w:i/>
                <w:iCs/>
                <w:sz w:val="12"/>
                <w:szCs w:val="12"/>
              </w:rPr>
            </w:pPr>
            <w:r w:rsidRPr="00F05053">
              <w:rPr>
                <w:i/>
                <w:iCs/>
                <w:sz w:val="12"/>
                <w:szCs w:val="12"/>
              </w:rPr>
              <w:t>1 078 395,86</w:t>
            </w:r>
          </w:p>
        </w:tc>
        <w:tc>
          <w:tcPr>
            <w:tcW w:w="753" w:type="pct"/>
            <w:tcBorders>
              <w:top w:val="nil"/>
              <w:left w:val="nil"/>
              <w:bottom w:val="nil"/>
              <w:right w:val="nil"/>
            </w:tcBorders>
            <w:shd w:val="clear" w:color="auto" w:fill="auto"/>
            <w:vAlign w:val="center"/>
            <w:hideMark/>
          </w:tcPr>
          <w:p w14:paraId="61A03A8B" w14:textId="77777777" w:rsidR="00F05053" w:rsidRPr="00F05053" w:rsidRDefault="00F05053" w:rsidP="00F05053">
            <w:pPr>
              <w:spacing w:line="240" w:lineRule="auto"/>
              <w:jc w:val="right"/>
              <w:rPr>
                <w:i/>
                <w:iCs/>
                <w:sz w:val="12"/>
                <w:szCs w:val="12"/>
              </w:rPr>
            </w:pPr>
          </w:p>
        </w:tc>
      </w:tr>
      <w:tr w:rsidR="00F05053" w:rsidRPr="00F05053" w14:paraId="1D2019E3" w14:textId="77777777" w:rsidTr="009460EE">
        <w:trPr>
          <w:trHeight w:val="85"/>
        </w:trPr>
        <w:tc>
          <w:tcPr>
            <w:tcW w:w="222" w:type="pct"/>
            <w:tcBorders>
              <w:top w:val="nil"/>
              <w:left w:val="nil"/>
              <w:bottom w:val="nil"/>
              <w:right w:val="nil"/>
            </w:tcBorders>
            <w:shd w:val="clear" w:color="auto" w:fill="auto"/>
            <w:noWrap/>
            <w:vAlign w:val="center"/>
            <w:hideMark/>
          </w:tcPr>
          <w:p w14:paraId="30C8F26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8077F35" w14:textId="77777777" w:rsidR="00F05053" w:rsidRPr="00F05053" w:rsidRDefault="00F05053" w:rsidP="00F05053">
            <w:pPr>
              <w:spacing w:line="240" w:lineRule="auto"/>
              <w:rPr>
                <w:i/>
                <w:iCs/>
                <w:sz w:val="12"/>
                <w:szCs w:val="12"/>
              </w:rPr>
            </w:pPr>
            <w:r w:rsidRPr="00F05053">
              <w:rPr>
                <w:i/>
                <w:iCs/>
                <w:sz w:val="12"/>
                <w:szCs w:val="12"/>
              </w:rPr>
              <w:t>• odpłatności za usługi opiekuńcze i specjalistyczne usługi opiekuńcze</w:t>
            </w:r>
          </w:p>
        </w:tc>
        <w:tc>
          <w:tcPr>
            <w:tcW w:w="754" w:type="pct"/>
            <w:tcBorders>
              <w:top w:val="nil"/>
              <w:left w:val="nil"/>
              <w:bottom w:val="nil"/>
              <w:right w:val="nil"/>
            </w:tcBorders>
            <w:shd w:val="clear" w:color="auto" w:fill="auto"/>
            <w:noWrap/>
            <w:vAlign w:val="center"/>
            <w:hideMark/>
          </w:tcPr>
          <w:p w14:paraId="42A7D36B"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3B668E6E" w14:textId="77777777" w:rsidR="00F05053" w:rsidRPr="00F05053" w:rsidRDefault="00F05053" w:rsidP="00F05053">
            <w:pPr>
              <w:spacing w:line="240" w:lineRule="auto"/>
              <w:jc w:val="right"/>
              <w:rPr>
                <w:i/>
                <w:iCs/>
                <w:sz w:val="12"/>
                <w:szCs w:val="12"/>
              </w:rPr>
            </w:pPr>
            <w:r w:rsidRPr="00F05053">
              <w:rPr>
                <w:i/>
                <w:iCs/>
                <w:sz w:val="12"/>
                <w:szCs w:val="12"/>
              </w:rPr>
              <w:t>1 027 657,46</w:t>
            </w:r>
          </w:p>
        </w:tc>
        <w:tc>
          <w:tcPr>
            <w:tcW w:w="753" w:type="pct"/>
            <w:tcBorders>
              <w:top w:val="nil"/>
              <w:left w:val="nil"/>
              <w:bottom w:val="nil"/>
              <w:right w:val="nil"/>
            </w:tcBorders>
            <w:shd w:val="clear" w:color="auto" w:fill="auto"/>
            <w:vAlign w:val="center"/>
            <w:hideMark/>
          </w:tcPr>
          <w:p w14:paraId="6872F4A4" w14:textId="77777777" w:rsidR="00F05053" w:rsidRPr="00F05053" w:rsidRDefault="00F05053" w:rsidP="00F05053">
            <w:pPr>
              <w:spacing w:line="240" w:lineRule="auto"/>
              <w:jc w:val="right"/>
              <w:rPr>
                <w:i/>
                <w:iCs/>
                <w:sz w:val="12"/>
                <w:szCs w:val="12"/>
              </w:rPr>
            </w:pPr>
          </w:p>
        </w:tc>
      </w:tr>
      <w:tr w:rsidR="00F05053" w:rsidRPr="00F05053" w14:paraId="3D741D8E" w14:textId="77777777" w:rsidTr="009460EE">
        <w:trPr>
          <w:trHeight w:val="85"/>
        </w:trPr>
        <w:tc>
          <w:tcPr>
            <w:tcW w:w="222" w:type="pct"/>
            <w:tcBorders>
              <w:top w:val="nil"/>
              <w:left w:val="nil"/>
              <w:bottom w:val="nil"/>
              <w:right w:val="nil"/>
            </w:tcBorders>
            <w:shd w:val="clear" w:color="auto" w:fill="auto"/>
            <w:noWrap/>
            <w:vAlign w:val="center"/>
            <w:hideMark/>
          </w:tcPr>
          <w:p w14:paraId="738DD8E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C7F688" w14:textId="77777777" w:rsidR="00F05053" w:rsidRPr="00F05053" w:rsidRDefault="00F05053" w:rsidP="00F05053">
            <w:pPr>
              <w:spacing w:line="240" w:lineRule="auto"/>
              <w:rPr>
                <w:i/>
                <w:iCs/>
                <w:sz w:val="12"/>
                <w:szCs w:val="12"/>
              </w:rPr>
            </w:pPr>
            <w:r w:rsidRPr="00F05053">
              <w:rPr>
                <w:i/>
                <w:iCs/>
                <w:sz w:val="12"/>
                <w:szCs w:val="12"/>
              </w:rPr>
              <w:t>• odpłatności za pobyt w Dziennym Domu Pomocy Społecznej</w:t>
            </w:r>
          </w:p>
        </w:tc>
        <w:tc>
          <w:tcPr>
            <w:tcW w:w="754" w:type="pct"/>
            <w:tcBorders>
              <w:top w:val="nil"/>
              <w:left w:val="nil"/>
              <w:bottom w:val="nil"/>
              <w:right w:val="nil"/>
            </w:tcBorders>
            <w:shd w:val="clear" w:color="auto" w:fill="auto"/>
            <w:noWrap/>
            <w:vAlign w:val="center"/>
            <w:hideMark/>
          </w:tcPr>
          <w:p w14:paraId="494991C1"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2669647E" w14:textId="77777777" w:rsidR="00F05053" w:rsidRPr="00F05053" w:rsidRDefault="00F05053" w:rsidP="00F05053">
            <w:pPr>
              <w:spacing w:line="240" w:lineRule="auto"/>
              <w:jc w:val="right"/>
              <w:rPr>
                <w:i/>
                <w:iCs/>
                <w:sz w:val="12"/>
                <w:szCs w:val="12"/>
              </w:rPr>
            </w:pPr>
            <w:r w:rsidRPr="00F05053">
              <w:rPr>
                <w:i/>
                <w:iCs/>
                <w:sz w:val="12"/>
                <w:szCs w:val="12"/>
              </w:rPr>
              <w:t>50 738,40</w:t>
            </w:r>
          </w:p>
        </w:tc>
        <w:tc>
          <w:tcPr>
            <w:tcW w:w="753" w:type="pct"/>
            <w:tcBorders>
              <w:top w:val="nil"/>
              <w:left w:val="nil"/>
              <w:bottom w:val="nil"/>
              <w:right w:val="nil"/>
            </w:tcBorders>
            <w:shd w:val="clear" w:color="auto" w:fill="auto"/>
            <w:vAlign w:val="center"/>
            <w:hideMark/>
          </w:tcPr>
          <w:p w14:paraId="34410546" w14:textId="77777777" w:rsidR="00F05053" w:rsidRPr="00F05053" w:rsidRDefault="00F05053" w:rsidP="00F05053">
            <w:pPr>
              <w:spacing w:line="240" w:lineRule="auto"/>
              <w:jc w:val="right"/>
              <w:rPr>
                <w:i/>
                <w:iCs/>
                <w:sz w:val="12"/>
                <w:szCs w:val="12"/>
              </w:rPr>
            </w:pPr>
          </w:p>
        </w:tc>
      </w:tr>
      <w:tr w:rsidR="00F05053" w:rsidRPr="00F05053" w14:paraId="3424B0F9" w14:textId="77777777" w:rsidTr="009460EE">
        <w:trPr>
          <w:trHeight w:val="85"/>
        </w:trPr>
        <w:tc>
          <w:tcPr>
            <w:tcW w:w="222" w:type="pct"/>
            <w:tcBorders>
              <w:top w:val="nil"/>
              <w:left w:val="nil"/>
              <w:bottom w:val="nil"/>
              <w:right w:val="nil"/>
            </w:tcBorders>
            <w:shd w:val="clear" w:color="auto" w:fill="auto"/>
            <w:noWrap/>
            <w:vAlign w:val="center"/>
            <w:hideMark/>
          </w:tcPr>
          <w:p w14:paraId="2A9EA33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E8F5B0"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261FF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7A4A44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23E8944"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D1903E7" w14:textId="77777777" w:rsidTr="009460EE">
        <w:trPr>
          <w:trHeight w:val="85"/>
        </w:trPr>
        <w:tc>
          <w:tcPr>
            <w:tcW w:w="222" w:type="pct"/>
            <w:tcBorders>
              <w:top w:val="nil"/>
              <w:left w:val="nil"/>
              <w:bottom w:val="nil"/>
              <w:right w:val="nil"/>
            </w:tcBorders>
            <w:shd w:val="clear" w:color="auto" w:fill="auto"/>
            <w:noWrap/>
            <w:vAlign w:val="center"/>
            <w:hideMark/>
          </w:tcPr>
          <w:p w14:paraId="7EA60DE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37173A0" w14:textId="77777777" w:rsidR="00F05053" w:rsidRPr="00F05053" w:rsidRDefault="00F05053" w:rsidP="00F05053">
            <w:pPr>
              <w:spacing w:line="240" w:lineRule="auto"/>
              <w:rPr>
                <w:i/>
                <w:iCs/>
                <w:sz w:val="12"/>
                <w:szCs w:val="12"/>
              </w:rPr>
            </w:pPr>
            <w:r w:rsidRPr="00F05053">
              <w:rPr>
                <w:i/>
                <w:iCs/>
                <w:sz w:val="12"/>
                <w:szCs w:val="12"/>
              </w:rPr>
              <w:t>Dysponent 2 - Ośrodek Sportu i Rekreacji</w:t>
            </w:r>
          </w:p>
        </w:tc>
        <w:tc>
          <w:tcPr>
            <w:tcW w:w="754" w:type="pct"/>
            <w:tcBorders>
              <w:top w:val="nil"/>
              <w:left w:val="nil"/>
              <w:bottom w:val="nil"/>
              <w:right w:val="nil"/>
            </w:tcBorders>
            <w:shd w:val="clear" w:color="auto" w:fill="auto"/>
            <w:vAlign w:val="center"/>
            <w:hideMark/>
          </w:tcPr>
          <w:p w14:paraId="726D86E1" w14:textId="77777777" w:rsidR="00F05053" w:rsidRPr="00F05053" w:rsidRDefault="00F05053" w:rsidP="00F05053">
            <w:pPr>
              <w:spacing w:line="240" w:lineRule="auto"/>
              <w:jc w:val="right"/>
              <w:rPr>
                <w:i/>
                <w:iCs/>
                <w:sz w:val="12"/>
                <w:szCs w:val="12"/>
              </w:rPr>
            </w:pPr>
            <w:r w:rsidRPr="00F05053">
              <w:rPr>
                <w:i/>
                <w:iCs/>
                <w:sz w:val="12"/>
                <w:szCs w:val="12"/>
              </w:rPr>
              <w:t>917 000</w:t>
            </w:r>
          </w:p>
        </w:tc>
        <w:tc>
          <w:tcPr>
            <w:tcW w:w="754" w:type="pct"/>
            <w:tcBorders>
              <w:top w:val="nil"/>
              <w:left w:val="nil"/>
              <w:bottom w:val="nil"/>
              <w:right w:val="nil"/>
            </w:tcBorders>
            <w:shd w:val="clear" w:color="auto" w:fill="auto"/>
            <w:vAlign w:val="center"/>
            <w:hideMark/>
          </w:tcPr>
          <w:p w14:paraId="6EDC6A0F" w14:textId="77777777" w:rsidR="00F05053" w:rsidRPr="00F05053" w:rsidRDefault="00F05053" w:rsidP="00F05053">
            <w:pPr>
              <w:spacing w:line="240" w:lineRule="auto"/>
              <w:jc w:val="right"/>
              <w:rPr>
                <w:i/>
                <w:iCs/>
                <w:sz w:val="12"/>
                <w:szCs w:val="12"/>
              </w:rPr>
            </w:pPr>
            <w:r w:rsidRPr="00F05053">
              <w:rPr>
                <w:i/>
                <w:iCs/>
                <w:sz w:val="12"/>
                <w:szCs w:val="12"/>
              </w:rPr>
              <w:t>924 783,22</w:t>
            </w:r>
          </w:p>
        </w:tc>
        <w:tc>
          <w:tcPr>
            <w:tcW w:w="753" w:type="pct"/>
            <w:tcBorders>
              <w:top w:val="nil"/>
              <w:left w:val="nil"/>
              <w:bottom w:val="nil"/>
              <w:right w:val="nil"/>
            </w:tcBorders>
            <w:shd w:val="clear" w:color="auto" w:fill="auto"/>
            <w:vAlign w:val="center"/>
            <w:hideMark/>
          </w:tcPr>
          <w:p w14:paraId="18DDB943" w14:textId="77777777" w:rsidR="00F05053" w:rsidRPr="00F05053" w:rsidRDefault="00F05053" w:rsidP="00F05053">
            <w:pPr>
              <w:spacing w:line="240" w:lineRule="auto"/>
              <w:jc w:val="right"/>
              <w:rPr>
                <w:i/>
                <w:iCs/>
                <w:sz w:val="12"/>
                <w:szCs w:val="12"/>
              </w:rPr>
            </w:pPr>
          </w:p>
        </w:tc>
      </w:tr>
      <w:tr w:rsidR="00F05053" w:rsidRPr="00F05053" w14:paraId="099F91BF" w14:textId="77777777" w:rsidTr="009460EE">
        <w:trPr>
          <w:trHeight w:val="85"/>
        </w:trPr>
        <w:tc>
          <w:tcPr>
            <w:tcW w:w="222" w:type="pct"/>
            <w:tcBorders>
              <w:top w:val="nil"/>
              <w:left w:val="nil"/>
              <w:bottom w:val="nil"/>
              <w:right w:val="nil"/>
            </w:tcBorders>
            <w:shd w:val="clear" w:color="auto" w:fill="auto"/>
            <w:noWrap/>
            <w:vAlign w:val="center"/>
            <w:hideMark/>
          </w:tcPr>
          <w:p w14:paraId="13B7701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F54CF0A" w14:textId="77777777" w:rsidR="00F05053" w:rsidRPr="00F05053" w:rsidRDefault="00F05053" w:rsidP="00F05053">
            <w:pPr>
              <w:spacing w:line="240" w:lineRule="auto"/>
              <w:rPr>
                <w:i/>
                <w:iCs/>
                <w:sz w:val="12"/>
                <w:szCs w:val="12"/>
              </w:rPr>
            </w:pPr>
            <w:r w:rsidRPr="00F05053">
              <w:rPr>
                <w:i/>
                <w:iCs/>
                <w:sz w:val="12"/>
                <w:szCs w:val="12"/>
              </w:rPr>
              <w:t>• wpływy z usług rekreacyjnych m.in. odnowy biologicznej, groty solnej, biletu wstępu na pływalnię</w:t>
            </w:r>
          </w:p>
        </w:tc>
        <w:tc>
          <w:tcPr>
            <w:tcW w:w="754" w:type="pct"/>
            <w:tcBorders>
              <w:top w:val="nil"/>
              <w:left w:val="nil"/>
              <w:bottom w:val="nil"/>
              <w:right w:val="nil"/>
            </w:tcBorders>
            <w:shd w:val="clear" w:color="auto" w:fill="auto"/>
            <w:noWrap/>
            <w:vAlign w:val="center"/>
            <w:hideMark/>
          </w:tcPr>
          <w:p w14:paraId="7397AFE9"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1D44727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5E7D33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BAAFD4A" w14:textId="77777777" w:rsidTr="009460EE">
        <w:trPr>
          <w:trHeight w:val="85"/>
        </w:trPr>
        <w:tc>
          <w:tcPr>
            <w:tcW w:w="222" w:type="pct"/>
            <w:tcBorders>
              <w:top w:val="nil"/>
              <w:left w:val="nil"/>
              <w:bottom w:val="nil"/>
              <w:right w:val="nil"/>
            </w:tcBorders>
            <w:shd w:val="clear" w:color="auto" w:fill="auto"/>
            <w:noWrap/>
            <w:vAlign w:val="center"/>
            <w:hideMark/>
          </w:tcPr>
          <w:p w14:paraId="49A703E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74DCBF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96F07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94CDD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AAA8B3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393A366" w14:textId="77777777" w:rsidTr="009460EE">
        <w:trPr>
          <w:trHeight w:val="85"/>
        </w:trPr>
        <w:tc>
          <w:tcPr>
            <w:tcW w:w="222" w:type="pct"/>
            <w:tcBorders>
              <w:top w:val="nil"/>
              <w:left w:val="nil"/>
              <w:bottom w:val="nil"/>
              <w:right w:val="nil"/>
            </w:tcBorders>
            <w:shd w:val="clear" w:color="auto" w:fill="auto"/>
            <w:noWrap/>
            <w:vAlign w:val="center"/>
            <w:hideMark/>
          </w:tcPr>
          <w:p w14:paraId="69C3F11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05379B" w14:textId="77777777" w:rsidR="00F05053" w:rsidRPr="00F05053" w:rsidRDefault="00F05053" w:rsidP="00F05053">
            <w:pPr>
              <w:spacing w:line="240" w:lineRule="auto"/>
              <w:rPr>
                <w:i/>
                <w:iCs/>
                <w:sz w:val="12"/>
                <w:szCs w:val="12"/>
              </w:rPr>
            </w:pPr>
            <w:r w:rsidRPr="00F05053">
              <w:rPr>
                <w:i/>
                <w:iCs/>
                <w:sz w:val="12"/>
                <w:szCs w:val="12"/>
              </w:rPr>
              <w:t>Dysponent 3 - Dzielnicowe Biuro Finansów Oświaty</w:t>
            </w:r>
          </w:p>
        </w:tc>
        <w:tc>
          <w:tcPr>
            <w:tcW w:w="754" w:type="pct"/>
            <w:tcBorders>
              <w:top w:val="nil"/>
              <w:left w:val="nil"/>
              <w:bottom w:val="nil"/>
              <w:right w:val="nil"/>
            </w:tcBorders>
            <w:shd w:val="clear" w:color="auto" w:fill="auto"/>
            <w:vAlign w:val="center"/>
            <w:hideMark/>
          </w:tcPr>
          <w:p w14:paraId="6C3301E2" w14:textId="77777777" w:rsidR="00F05053" w:rsidRPr="00F05053" w:rsidRDefault="00F05053" w:rsidP="00F05053">
            <w:pPr>
              <w:spacing w:line="240" w:lineRule="auto"/>
              <w:jc w:val="right"/>
              <w:rPr>
                <w:i/>
                <w:iCs/>
                <w:sz w:val="12"/>
                <w:szCs w:val="12"/>
              </w:rPr>
            </w:pPr>
            <w:r w:rsidRPr="00F05053">
              <w:rPr>
                <w:i/>
                <w:iCs/>
                <w:sz w:val="12"/>
                <w:szCs w:val="12"/>
              </w:rPr>
              <w:t>0</w:t>
            </w:r>
          </w:p>
        </w:tc>
        <w:tc>
          <w:tcPr>
            <w:tcW w:w="754" w:type="pct"/>
            <w:tcBorders>
              <w:top w:val="nil"/>
              <w:left w:val="nil"/>
              <w:bottom w:val="nil"/>
              <w:right w:val="nil"/>
            </w:tcBorders>
            <w:shd w:val="clear" w:color="auto" w:fill="auto"/>
            <w:vAlign w:val="center"/>
            <w:hideMark/>
          </w:tcPr>
          <w:p w14:paraId="7BDC2D5D" w14:textId="77777777" w:rsidR="00F05053" w:rsidRPr="00F05053" w:rsidRDefault="00F05053" w:rsidP="00F05053">
            <w:pPr>
              <w:spacing w:line="240" w:lineRule="auto"/>
              <w:jc w:val="right"/>
              <w:rPr>
                <w:i/>
                <w:iCs/>
                <w:sz w:val="12"/>
                <w:szCs w:val="12"/>
              </w:rPr>
            </w:pPr>
            <w:r w:rsidRPr="00F05053">
              <w:rPr>
                <w:i/>
                <w:iCs/>
                <w:sz w:val="12"/>
                <w:szCs w:val="12"/>
              </w:rPr>
              <w:t>528 545,00</w:t>
            </w:r>
          </w:p>
        </w:tc>
        <w:tc>
          <w:tcPr>
            <w:tcW w:w="753" w:type="pct"/>
            <w:tcBorders>
              <w:top w:val="nil"/>
              <w:left w:val="nil"/>
              <w:bottom w:val="nil"/>
              <w:right w:val="nil"/>
            </w:tcBorders>
            <w:shd w:val="clear" w:color="auto" w:fill="auto"/>
            <w:vAlign w:val="center"/>
            <w:hideMark/>
          </w:tcPr>
          <w:p w14:paraId="48C54923" w14:textId="77777777" w:rsidR="00F05053" w:rsidRPr="00F05053" w:rsidRDefault="00F05053" w:rsidP="00F05053">
            <w:pPr>
              <w:spacing w:line="240" w:lineRule="auto"/>
              <w:jc w:val="right"/>
              <w:rPr>
                <w:i/>
                <w:iCs/>
                <w:sz w:val="12"/>
                <w:szCs w:val="12"/>
              </w:rPr>
            </w:pPr>
          </w:p>
        </w:tc>
      </w:tr>
      <w:tr w:rsidR="00F05053" w:rsidRPr="00F05053" w14:paraId="48595729" w14:textId="77777777" w:rsidTr="009460EE">
        <w:trPr>
          <w:trHeight w:val="85"/>
        </w:trPr>
        <w:tc>
          <w:tcPr>
            <w:tcW w:w="222" w:type="pct"/>
            <w:tcBorders>
              <w:top w:val="nil"/>
              <w:left w:val="nil"/>
              <w:bottom w:val="nil"/>
              <w:right w:val="nil"/>
            </w:tcBorders>
            <w:shd w:val="clear" w:color="auto" w:fill="auto"/>
            <w:noWrap/>
            <w:vAlign w:val="center"/>
            <w:hideMark/>
          </w:tcPr>
          <w:p w14:paraId="61F0582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735AD6" w14:textId="77777777" w:rsidR="00F05053" w:rsidRPr="00F05053" w:rsidRDefault="00F05053" w:rsidP="00F05053">
            <w:pPr>
              <w:spacing w:line="240" w:lineRule="auto"/>
              <w:rPr>
                <w:i/>
                <w:iCs/>
                <w:sz w:val="12"/>
                <w:szCs w:val="12"/>
              </w:rPr>
            </w:pPr>
            <w:r w:rsidRPr="00F05053">
              <w:rPr>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14:paraId="5070AF30" w14:textId="77777777" w:rsidR="00F05053" w:rsidRPr="00F05053" w:rsidRDefault="00F05053" w:rsidP="00F05053">
            <w:pPr>
              <w:spacing w:line="240" w:lineRule="auto"/>
              <w:rPr>
                <w:i/>
                <w:iCs/>
                <w:sz w:val="12"/>
                <w:szCs w:val="12"/>
              </w:rPr>
            </w:pPr>
          </w:p>
        </w:tc>
        <w:tc>
          <w:tcPr>
            <w:tcW w:w="754" w:type="pct"/>
            <w:tcBorders>
              <w:top w:val="nil"/>
              <w:left w:val="nil"/>
              <w:bottom w:val="nil"/>
              <w:right w:val="nil"/>
            </w:tcBorders>
            <w:shd w:val="clear" w:color="auto" w:fill="auto"/>
            <w:vAlign w:val="center"/>
            <w:hideMark/>
          </w:tcPr>
          <w:p w14:paraId="0DFDB06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8657C2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F977226" w14:textId="77777777" w:rsidTr="009460EE">
        <w:trPr>
          <w:trHeight w:val="85"/>
        </w:trPr>
        <w:tc>
          <w:tcPr>
            <w:tcW w:w="222" w:type="pct"/>
            <w:tcBorders>
              <w:top w:val="nil"/>
              <w:left w:val="nil"/>
              <w:bottom w:val="nil"/>
              <w:right w:val="nil"/>
            </w:tcBorders>
            <w:shd w:val="clear" w:color="auto" w:fill="auto"/>
            <w:noWrap/>
            <w:vAlign w:val="center"/>
            <w:hideMark/>
          </w:tcPr>
          <w:p w14:paraId="26719C0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F7CAEF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50E01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B1D28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AE7899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1009422" w14:textId="77777777" w:rsidTr="009460EE">
        <w:trPr>
          <w:trHeight w:val="85"/>
        </w:trPr>
        <w:tc>
          <w:tcPr>
            <w:tcW w:w="2739" w:type="pct"/>
            <w:gridSpan w:val="2"/>
            <w:tcBorders>
              <w:top w:val="nil"/>
              <w:left w:val="nil"/>
              <w:bottom w:val="nil"/>
              <w:right w:val="nil"/>
            </w:tcBorders>
            <w:shd w:val="clear" w:color="C0C0C0" w:fill="DCE6F1"/>
            <w:noWrap/>
            <w:vAlign w:val="center"/>
            <w:hideMark/>
          </w:tcPr>
          <w:p w14:paraId="50031064" w14:textId="77777777" w:rsidR="00F05053" w:rsidRPr="00F05053" w:rsidRDefault="00F05053" w:rsidP="00F05053">
            <w:pPr>
              <w:spacing w:line="240" w:lineRule="auto"/>
              <w:rPr>
                <w:b/>
                <w:bCs/>
                <w:sz w:val="12"/>
                <w:szCs w:val="12"/>
              </w:rPr>
            </w:pPr>
            <w:r w:rsidRPr="00F05053">
              <w:rPr>
                <w:b/>
                <w:bCs/>
                <w:sz w:val="12"/>
                <w:szCs w:val="12"/>
              </w:rPr>
              <w:t>DOCHODY MAJĄTKOWE</w:t>
            </w:r>
          </w:p>
        </w:tc>
        <w:tc>
          <w:tcPr>
            <w:tcW w:w="754" w:type="pct"/>
            <w:tcBorders>
              <w:top w:val="nil"/>
              <w:left w:val="nil"/>
              <w:bottom w:val="nil"/>
              <w:right w:val="nil"/>
            </w:tcBorders>
            <w:shd w:val="clear" w:color="C0C0C0" w:fill="DCE6F1"/>
            <w:noWrap/>
            <w:vAlign w:val="center"/>
            <w:hideMark/>
          </w:tcPr>
          <w:p w14:paraId="2098BE72" w14:textId="77777777" w:rsidR="00F05053" w:rsidRPr="00F05053" w:rsidRDefault="00F05053" w:rsidP="00F05053">
            <w:pPr>
              <w:spacing w:line="240" w:lineRule="auto"/>
              <w:jc w:val="right"/>
              <w:rPr>
                <w:b/>
                <w:bCs/>
                <w:sz w:val="12"/>
                <w:szCs w:val="12"/>
              </w:rPr>
            </w:pPr>
            <w:r w:rsidRPr="00F05053">
              <w:rPr>
                <w:b/>
                <w:bCs/>
                <w:sz w:val="12"/>
                <w:szCs w:val="12"/>
              </w:rPr>
              <w:t>37 425 767</w:t>
            </w:r>
          </w:p>
        </w:tc>
        <w:tc>
          <w:tcPr>
            <w:tcW w:w="754" w:type="pct"/>
            <w:tcBorders>
              <w:top w:val="nil"/>
              <w:left w:val="nil"/>
              <w:bottom w:val="nil"/>
              <w:right w:val="nil"/>
            </w:tcBorders>
            <w:shd w:val="clear" w:color="C0C0C0" w:fill="DCE6F1"/>
            <w:noWrap/>
            <w:vAlign w:val="center"/>
            <w:hideMark/>
          </w:tcPr>
          <w:p w14:paraId="1ECEE765" w14:textId="77777777" w:rsidR="00F05053" w:rsidRPr="00F05053" w:rsidRDefault="00F05053" w:rsidP="00F05053">
            <w:pPr>
              <w:spacing w:line="240" w:lineRule="auto"/>
              <w:jc w:val="right"/>
              <w:rPr>
                <w:b/>
                <w:bCs/>
                <w:sz w:val="12"/>
                <w:szCs w:val="12"/>
              </w:rPr>
            </w:pPr>
            <w:r w:rsidRPr="00F05053">
              <w:rPr>
                <w:b/>
                <w:bCs/>
                <w:sz w:val="12"/>
                <w:szCs w:val="12"/>
              </w:rPr>
              <w:t>109 046 099,76</w:t>
            </w:r>
          </w:p>
        </w:tc>
        <w:tc>
          <w:tcPr>
            <w:tcW w:w="753" w:type="pct"/>
            <w:tcBorders>
              <w:top w:val="nil"/>
              <w:left w:val="nil"/>
              <w:bottom w:val="nil"/>
              <w:right w:val="nil"/>
            </w:tcBorders>
            <w:shd w:val="clear" w:color="C0C0C0" w:fill="DCE6F1"/>
            <w:noWrap/>
            <w:vAlign w:val="center"/>
            <w:hideMark/>
          </w:tcPr>
          <w:p w14:paraId="028FC837" w14:textId="77777777" w:rsidR="00F05053" w:rsidRPr="00F05053" w:rsidRDefault="00F05053" w:rsidP="00F05053">
            <w:pPr>
              <w:spacing w:line="240" w:lineRule="auto"/>
              <w:jc w:val="right"/>
              <w:rPr>
                <w:b/>
                <w:bCs/>
                <w:sz w:val="12"/>
                <w:szCs w:val="12"/>
              </w:rPr>
            </w:pPr>
            <w:r w:rsidRPr="00F05053">
              <w:rPr>
                <w:b/>
                <w:bCs/>
                <w:sz w:val="12"/>
                <w:szCs w:val="12"/>
              </w:rPr>
              <w:t>291,4%</w:t>
            </w:r>
          </w:p>
        </w:tc>
      </w:tr>
      <w:tr w:rsidR="00F05053" w:rsidRPr="00F05053" w14:paraId="6AC76030" w14:textId="77777777" w:rsidTr="009460EE">
        <w:trPr>
          <w:trHeight w:val="85"/>
        </w:trPr>
        <w:tc>
          <w:tcPr>
            <w:tcW w:w="222" w:type="pct"/>
            <w:tcBorders>
              <w:top w:val="nil"/>
              <w:left w:val="nil"/>
              <w:bottom w:val="nil"/>
              <w:right w:val="nil"/>
            </w:tcBorders>
            <w:shd w:val="clear" w:color="auto" w:fill="auto"/>
            <w:noWrap/>
            <w:vAlign w:val="center"/>
            <w:hideMark/>
          </w:tcPr>
          <w:p w14:paraId="6E3FD85C"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225C238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CADCD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87CB5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C8FFC1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DB8CADB" w14:textId="77777777" w:rsidTr="009460EE">
        <w:trPr>
          <w:trHeight w:val="85"/>
        </w:trPr>
        <w:tc>
          <w:tcPr>
            <w:tcW w:w="222" w:type="pct"/>
            <w:tcBorders>
              <w:top w:val="nil"/>
              <w:left w:val="nil"/>
              <w:bottom w:val="nil"/>
              <w:right w:val="nil"/>
            </w:tcBorders>
            <w:shd w:val="clear" w:color="auto" w:fill="auto"/>
            <w:noWrap/>
            <w:vAlign w:val="center"/>
            <w:hideMark/>
          </w:tcPr>
          <w:p w14:paraId="7DC1FD4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61DB581"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0CC8D854" w14:textId="77777777" w:rsidR="00F05053" w:rsidRPr="00F05053" w:rsidRDefault="00F05053" w:rsidP="00F05053">
            <w:pPr>
              <w:spacing w:line="240" w:lineRule="auto"/>
              <w:jc w:val="right"/>
              <w:rPr>
                <w:b/>
                <w:bCs/>
                <w:sz w:val="12"/>
                <w:szCs w:val="12"/>
              </w:rPr>
            </w:pPr>
            <w:r w:rsidRPr="00F05053">
              <w:rPr>
                <w:b/>
                <w:bCs/>
                <w:sz w:val="12"/>
                <w:szCs w:val="12"/>
              </w:rPr>
              <w:t>15,46%</w:t>
            </w:r>
          </w:p>
        </w:tc>
        <w:tc>
          <w:tcPr>
            <w:tcW w:w="754" w:type="pct"/>
            <w:tcBorders>
              <w:top w:val="nil"/>
              <w:left w:val="nil"/>
              <w:bottom w:val="nil"/>
              <w:right w:val="nil"/>
            </w:tcBorders>
            <w:shd w:val="clear" w:color="auto" w:fill="auto"/>
            <w:noWrap/>
            <w:vAlign w:val="center"/>
            <w:hideMark/>
          </w:tcPr>
          <w:p w14:paraId="101FC66A" w14:textId="77777777" w:rsidR="00F05053" w:rsidRPr="00F05053" w:rsidRDefault="00F05053" w:rsidP="00F05053">
            <w:pPr>
              <w:spacing w:line="240" w:lineRule="auto"/>
              <w:jc w:val="right"/>
              <w:rPr>
                <w:b/>
                <w:bCs/>
                <w:sz w:val="12"/>
                <w:szCs w:val="12"/>
              </w:rPr>
            </w:pPr>
            <w:r w:rsidRPr="00F05053">
              <w:rPr>
                <w:b/>
                <w:bCs/>
                <w:sz w:val="12"/>
                <w:szCs w:val="12"/>
              </w:rPr>
              <w:t>32,44%</w:t>
            </w:r>
          </w:p>
        </w:tc>
        <w:tc>
          <w:tcPr>
            <w:tcW w:w="753" w:type="pct"/>
            <w:tcBorders>
              <w:top w:val="nil"/>
              <w:left w:val="nil"/>
              <w:bottom w:val="nil"/>
              <w:right w:val="nil"/>
            </w:tcBorders>
            <w:shd w:val="clear" w:color="auto" w:fill="auto"/>
            <w:noWrap/>
            <w:vAlign w:val="center"/>
            <w:hideMark/>
          </w:tcPr>
          <w:p w14:paraId="2E0B9751" w14:textId="77777777" w:rsidR="00F05053" w:rsidRPr="00F05053" w:rsidRDefault="00F05053" w:rsidP="00F05053">
            <w:pPr>
              <w:spacing w:line="240" w:lineRule="auto"/>
              <w:jc w:val="right"/>
              <w:rPr>
                <w:b/>
                <w:bCs/>
                <w:sz w:val="12"/>
                <w:szCs w:val="12"/>
              </w:rPr>
            </w:pPr>
          </w:p>
        </w:tc>
      </w:tr>
      <w:tr w:rsidR="00F05053" w:rsidRPr="00F05053" w14:paraId="2E690B3D" w14:textId="77777777" w:rsidTr="009460EE">
        <w:trPr>
          <w:trHeight w:val="85"/>
        </w:trPr>
        <w:tc>
          <w:tcPr>
            <w:tcW w:w="222" w:type="pct"/>
            <w:tcBorders>
              <w:top w:val="nil"/>
              <w:left w:val="nil"/>
              <w:bottom w:val="nil"/>
              <w:right w:val="nil"/>
            </w:tcBorders>
            <w:shd w:val="clear" w:color="auto" w:fill="auto"/>
            <w:noWrap/>
            <w:vAlign w:val="center"/>
            <w:hideMark/>
          </w:tcPr>
          <w:p w14:paraId="054AF187"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72083D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6E80A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49A32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30553B4"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3B57F420" w14:textId="77777777" w:rsidTr="009460EE">
        <w:trPr>
          <w:trHeight w:val="85"/>
        </w:trPr>
        <w:tc>
          <w:tcPr>
            <w:tcW w:w="2739" w:type="pct"/>
            <w:gridSpan w:val="2"/>
            <w:tcBorders>
              <w:top w:val="nil"/>
              <w:left w:val="nil"/>
              <w:bottom w:val="nil"/>
              <w:right w:val="nil"/>
            </w:tcBorders>
            <w:shd w:val="clear" w:color="C0C0C0" w:fill="DCE6F1"/>
            <w:noWrap/>
            <w:vAlign w:val="center"/>
            <w:hideMark/>
          </w:tcPr>
          <w:p w14:paraId="0EE0FDE7" w14:textId="77777777" w:rsidR="00F05053" w:rsidRPr="00F05053" w:rsidRDefault="00F05053" w:rsidP="00F05053">
            <w:pPr>
              <w:spacing w:line="240" w:lineRule="auto"/>
              <w:rPr>
                <w:b/>
                <w:bCs/>
                <w:sz w:val="12"/>
                <w:szCs w:val="12"/>
              </w:rPr>
            </w:pPr>
            <w:r w:rsidRPr="00F05053">
              <w:rPr>
                <w:b/>
                <w:bCs/>
                <w:sz w:val="12"/>
                <w:szCs w:val="12"/>
              </w:rPr>
              <w:t>DOCHODY WŁASNE MAJĄTKOWE  (100%)</w:t>
            </w:r>
          </w:p>
        </w:tc>
        <w:tc>
          <w:tcPr>
            <w:tcW w:w="754" w:type="pct"/>
            <w:tcBorders>
              <w:top w:val="nil"/>
              <w:left w:val="nil"/>
              <w:bottom w:val="nil"/>
              <w:right w:val="nil"/>
            </w:tcBorders>
            <w:shd w:val="clear" w:color="C0C0C0" w:fill="DCE6F1"/>
            <w:noWrap/>
            <w:vAlign w:val="center"/>
            <w:hideMark/>
          </w:tcPr>
          <w:p w14:paraId="6879391E" w14:textId="77777777" w:rsidR="00F05053" w:rsidRPr="00F05053" w:rsidRDefault="00F05053" w:rsidP="00F05053">
            <w:pPr>
              <w:spacing w:line="240" w:lineRule="auto"/>
              <w:jc w:val="right"/>
              <w:rPr>
                <w:b/>
                <w:bCs/>
                <w:sz w:val="12"/>
                <w:szCs w:val="12"/>
              </w:rPr>
            </w:pPr>
            <w:r w:rsidRPr="00F05053">
              <w:rPr>
                <w:b/>
                <w:bCs/>
                <w:sz w:val="12"/>
                <w:szCs w:val="12"/>
              </w:rPr>
              <w:t>37 140 000</w:t>
            </w:r>
          </w:p>
        </w:tc>
        <w:tc>
          <w:tcPr>
            <w:tcW w:w="754" w:type="pct"/>
            <w:tcBorders>
              <w:top w:val="nil"/>
              <w:left w:val="nil"/>
              <w:bottom w:val="nil"/>
              <w:right w:val="nil"/>
            </w:tcBorders>
            <w:shd w:val="clear" w:color="C0C0C0" w:fill="DCE6F1"/>
            <w:noWrap/>
            <w:vAlign w:val="center"/>
            <w:hideMark/>
          </w:tcPr>
          <w:p w14:paraId="0D912891" w14:textId="77777777" w:rsidR="00F05053" w:rsidRPr="00F05053" w:rsidRDefault="00F05053" w:rsidP="00F05053">
            <w:pPr>
              <w:spacing w:line="240" w:lineRule="auto"/>
              <w:jc w:val="right"/>
              <w:rPr>
                <w:b/>
                <w:bCs/>
                <w:sz w:val="12"/>
                <w:szCs w:val="12"/>
              </w:rPr>
            </w:pPr>
            <w:r w:rsidRPr="00F05053">
              <w:rPr>
                <w:b/>
                <w:bCs/>
                <w:sz w:val="12"/>
                <w:szCs w:val="12"/>
              </w:rPr>
              <w:t>108 995 760,76</w:t>
            </w:r>
          </w:p>
        </w:tc>
        <w:tc>
          <w:tcPr>
            <w:tcW w:w="753" w:type="pct"/>
            <w:tcBorders>
              <w:top w:val="nil"/>
              <w:left w:val="nil"/>
              <w:bottom w:val="nil"/>
              <w:right w:val="nil"/>
            </w:tcBorders>
            <w:shd w:val="clear" w:color="C0C0C0" w:fill="DCE6F1"/>
            <w:noWrap/>
            <w:vAlign w:val="center"/>
            <w:hideMark/>
          </w:tcPr>
          <w:p w14:paraId="14CDEF09" w14:textId="77777777" w:rsidR="00F05053" w:rsidRPr="00F05053" w:rsidRDefault="00F05053" w:rsidP="00F05053">
            <w:pPr>
              <w:spacing w:line="240" w:lineRule="auto"/>
              <w:jc w:val="right"/>
              <w:rPr>
                <w:b/>
                <w:bCs/>
                <w:sz w:val="12"/>
                <w:szCs w:val="12"/>
              </w:rPr>
            </w:pPr>
            <w:r w:rsidRPr="00F05053">
              <w:rPr>
                <w:b/>
                <w:bCs/>
                <w:sz w:val="12"/>
                <w:szCs w:val="12"/>
              </w:rPr>
              <w:t>293,5%</w:t>
            </w:r>
          </w:p>
        </w:tc>
      </w:tr>
      <w:tr w:rsidR="00F05053" w:rsidRPr="00F05053" w14:paraId="157A3BEA" w14:textId="77777777" w:rsidTr="009460EE">
        <w:trPr>
          <w:trHeight w:val="85"/>
        </w:trPr>
        <w:tc>
          <w:tcPr>
            <w:tcW w:w="222" w:type="pct"/>
            <w:tcBorders>
              <w:top w:val="nil"/>
              <w:left w:val="nil"/>
              <w:bottom w:val="nil"/>
              <w:right w:val="nil"/>
            </w:tcBorders>
            <w:shd w:val="clear" w:color="auto" w:fill="auto"/>
            <w:noWrap/>
            <w:vAlign w:val="center"/>
            <w:hideMark/>
          </w:tcPr>
          <w:p w14:paraId="383D50E2"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2354BF1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34097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5CA70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57F7361"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0A008F6" w14:textId="77777777" w:rsidTr="009460EE">
        <w:trPr>
          <w:trHeight w:val="85"/>
        </w:trPr>
        <w:tc>
          <w:tcPr>
            <w:tcW w:w="222" w:type="pct"/>
            <w:tcBorders>
              <w:top w:val="nil"/>
              <w:left w:val="nil"/>
              <w:bottom w:val="nil"/>
              <w:right w:val="nil"/>
            </w:tcBorders>
            <w:shd w:val="clear" w:color="auto" w:fill="auto"/>
            <w:noWrap/>
            <w:vAlign w:val="center"/>
            <w:hideMark/>
          </w:tcPr>
          <w:p w14:paraId="0D593429"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232CC8E"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61DE3E3F" w14:textId="77777777" w:rsidR="00F05053" w:rsidRPr="00F05053" w:rsidRDefault="00F05053" w:rsidP="00F05053">
            <w:pPr>
              <w:spacing w:line="240" w:lineRule="auto"/>
              <w:jc w:val="right"/>
              <w:rPr>
                <w:b/>
                <w:bCs/>
                <w:sz w:val="12"/>
                <w:szCs w:val="12"/>
              </w:rPr>
            </w:pPr>
            <w:r w:rsidRPr="00F05053">
              <w:rPr>
                <w:b/>
                <w:bCs/>
                <w:sz w:val="12"/>
                <w:szCs w:val="12"/>
              </w:rPr>
              <w:t>99,24%</w:t>
            </w:r>
          </w:p>
        </w:tc>
        <w:tc>
          <w:tcPr>
            <w:tcW w:w="754" w:type="pct"/>
            <w:tcBorders>
              <w:top w:val="nil"/>
              <w:left w:val="nil"/>
              <w:bottom w:val="nil"/>
              <w:right w:val="nil"/>
            </w:tcBorders>
            <w:shd w:val="clear" w:color="auto" w:fill="auto"/>
            <w:noWrap/>
            <w:vAlign w:val="center"/>
            <w:hideMark/>
          </w:tcPr>
          <w:p w14:paraId="2606EED9" w14:textId="77777777" w:rsidR="00F05053" w:rsidRPr="00F05053" w:rsidRDefault="00F05053" w:rsidP="00F05053">
            <w:pPr>
              <w:spacing w:line="240" w:lineRule="auto"/>
              <w:jc w:val="right"/>
              <w:rPr>
                <w:b/>
                <w:bCs/>
                <w:sz w:val="12"/>
                <w:szCs w:val="12"/>
              </w:rPr>
            </w:pPr>
            <w:r w:rsidRPr="00F05053">
              <w:rPr>
                <w:b/>
                <w:bCs/>
                <w:sz w:val="12"/>
                <w:szCs w:val="12"/>
              </w:rPr>
              <w:t>99,95%</w:t>
            </w:r>
          </w:p>
        </w:tc>
        <w:tc>
          <w:tcPr>
            <w:tcW w:w="753" w:type="pct"/>
            <w:tcBorders>
              <w:top w:val="nil"/>
              <w:left w:val="nil"/>
              <w:bottom w:val="nil"/>
              <w:right w:val="nil"/>
            </w:tcBorders>
            <w:shd w:val="clear" w:color="auto" w:fill="auto"/>
            <w:noWrap/>
            <w:vAlign w:val="center"/>
            <w:hideMark/>
          </w:tcPr>
          <w:p w14:paraId="7305CD40" w14:textId="77777777" w:rsidR="00F05053" w:rsidRPr="00F05053" w:rsidRDefault="00F05053" w:rsidP="00F05053">
            <w:pPr>
              <w:spacing w:line="240" w:lineRule="auto"/>
              <w:jc w:val="right"/>
              <w:rPr>
                <w:b/>
                <w:bCs/>
                <w:sz w:val="12"/>
                <w:szCs w:val="12"/>
              </w:rPr>
            </w:pPr>
          </w:p>
        </w:tc>
      </w:tr>
      <w:tr w:rsidR="00F05053" w:rsidRPr="00F05053" w14:paraId="39621709" w14:textId="77777777" w:rsidTr="009460EE">
        <w:trPr>
          <w:trHeight w:val="85"/>
        </w:trPr>
        <w:tc>
          <w:tcPr>
            <w:tcW w:w="222" w:type="pct"/>
            <w:tcBorders>
              <w:top w:val="nil"/>
              <w:left w:val="nil"/>
              <w:bottom w:val="nil"/>
              <w:right w:val="nil"/>
            </w:tcBorders>
            <w:shd w:val="clear" w:color="auto" w:fill="auto"/>
            <w:noWrap/>
            <w:vAlign w:val="center"/>
            <w:hideMark/>
          </w:tcPr>
          <w:p w14:paraId="568490D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6B49EC2"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4A3B437B"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5E9898B4"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F27151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7A17487" w14:textId="77777777" w:rsidTr="009460EE">
        <w:trPr>
          <w:trHeight w:val="85"/>
        </w:trPr>
        <w:tc>
          <w:tcPr>
            <w:tcW w:w="222" w:type="pct"/>
            <w:tcBorders>
              <w:top w:val="nil"/>
              <w:left w:val="nil"/>
              <w:bottom w:val="nil"/>
              <w:right w:val="nil"/>
            </w:tcBorders>
            <w:shd w:val="clear" w:color="auto" w:fill="auto"/>
            <w:noWrap/>
            <w:vAlign w:val="center"/>
            <w:hideMark/>
          </w:tcPr>
          <w:p w14:paraId="031A86C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B0E68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88439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954547"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38F9DB1"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14B52F9" w14:textId="77777777" w:rsidTr="009460EE">
        <w:trPr>
          <w:trHeight w:val="85"/>
        </w:trPr>
        <w:tc>
          <w:tcPr>
            <w:tcW w:w="222" w:type="pct"/>
            <w:tcBorders>
              <w:top w:val="nil"/>
              <w:left w:val="nil"/>
              <w:bottom w:val="nil"/>
              <w:right w:val="nil"/>
            </w:tcBorders>
            <w:shd w:val="clear" w:color="C0C0C0" w:fill="EAF2F6"/>
            <w:noWrap/>
            <w:vAlign w:val="center"/>
            <w:hideMark/>
          </w:tcPr>
          <w:p w14:paraId="08004819" w14:textId="77777777" w:rsidR="00F05053" w:rsidRPr="00F05053" w:rsidRDefault="00F05053" w:rsidP="00F05053">
            <w:pPr>
              <w:spacing w:line="240" w:lineRule="auto"/>
              <w:jc w:val="center"/>
              <w:rPr>
                <w:b/>
                <w:bCs/>
                <w:sz w:val="12"/>
                <w:szCs w:val="12"/>
              </w:rPr>
            </w:pPr>
            <w:r w:rsidRPr="00F05053">
              <w:rPr>
                <w:b/>
                <w:bCs/>
                <w:sz w:val="12"/>
                <w:szCs w:val="12"/>
              </w:rPr>
              <w:t>I</w:t>
            </w:r>
          </w:p>
        </w:tc>
        <w:tc>
          <w:tcPr>
            <w:tcW w:w="2517" w:type="pct"/>
            <w:tcBorders>
              <w:top w:val="nil"/>
              <w:left w:val="nil"/>
              <w:bottom w:val="nil"/>
              <w:right w:val="nil"/>
            </w:tcBorders>
            <w:shd w:val="clear" w:color="000000" w:fill="EAF2F6"/>
            <w:vAlign w:val="center"/>
            <w:hideMark/>
          </w:tcPr>
          <w:p w14:paraId="0DDA8DAC" w14:textId="77777777" w:rsidR="00F05053" w:rsidRPr="00F05053" w:rsidRDefault="00F05053" w:rsidP="00F05053">
            <w:pPr>
              <w:spacing w:line="240" w:lineRule="auto"/>
              <w:rPr>
                <w:b/>
                <w:bCs/>
                <w:sz w:val="12"/>
                <w:szCs w:val="12"/>
              </w:rPr>
            </w:pPr>
            <w:r w:rsidRPr="00F05053">
              <w:rPr>
                <w:b/>
                <w:bCs/>
                <w:sz w:val="12"/>
                <w:szCs w:val="12"/>
              </w:rPr>
              <w:t xml:space="preserve">Wpływy z przekształcenia prawa użytkowania wieczystego w prawo własności  </w:t>
            </w:r>
          </w:p>
        </w:tc>
        <w:tc>
          <w:tcPr>
            <w:tcW w:w="754" w:type="pct"/>
            <w:tcBorders>
              <w:top w:val="nil"/>
              <w:left w:val="nil"/>
              <w:bottom w:val="nil"/>
              <w:right w:val="nil"/>
            </w:tcBorders>
            <w:shd w:val="clear" w:color="000000" w:fill="EAF2F6"/>
            <w:vAlign w:val="center"/>
            <w:hideMark/>
          </w:tcPr>
          <w:p w14:paraId="1479C7DE" w14:textId="77777777" w:rsidR="00F05053" w:rsidRPr="00F05053" w:rsidRDefault="00F05053" w:rsidP="00F05053">
            <w:pPr>
              <w:spacing w:line="240" w:lineRule="auto"/>
              <w:jc w:val="right"/>
              <w:rPr>
                <w:b/>
                <w:bCs/>
                <w:sz w:val="12"/>
                <w:szCs w:val="12"/>
              </w:rPr>
            </w:pPr>
            <w:r w:rsidRPr="00F05053">
              <w:rPr>
                <w:b/>
                <w:bCs/>
                <w:sz w:val="12"/>
                <w:szCs w:val="12"/>
              </w:rPr>
              <w:t>10 140 000</w:t>
            </w:r>
          </w:p>
        </w:tc>
        <w:tc>
          <w:tcPr>
            <w:tcW w:w="754" w:type="pct"/>
            <w:tcBorders>
              <w:top w:val="nil"/>
              <w:left w:val="nil"/>
              <w:bottom w:val="nil"/>
              <w:right w:val="nil"/>
            </w:tcBorders>
            <w:shd w:val="clear" w:color="C0C0C0" w:fill="EAF2F6"/>
            <w:noWrap/>
            <w:vAlign w:val="center"/>
            <w:hideMark/>
          </w:tcPr>
          <w:p w14:paraId="1EF554F6" w14:textId="77777777" w:rsidR="00F05053" w:rsidRPr="00F05053" w:rsidRDefault="00F05053" w:rsidP="00F05053">
            <w:pPr>
              <w:spacing w:line="240" w:lineRule="auto"/>
              <w:jc w:val="right"/>
              <w:rPr>
                <w:b/>
                <w:bCs/>
                <w:sz w:val="12"/>
                <w:szCs w:val="12"/>
              </w:rPr>
            </w:pPr>
            <w:r w:rsidRPr="00F05053">
              <w:rPr>
                <w:b/>
                <w:bCs/>
                <w:sz w:val="12"/>
                <w:szCs w:val="12"/>
              </w:rPr>
              <w:t>9 421 070,66</w:t>
            </w:r>
          </w:p>
        </w:tc>
        <w:tc>
          <w:tcPr>
            <w:tcW w:w="753" w:type="pct"/>
            <w:tcBorders>
              <w:top w:val="nil"/>
              <w:left w:val="nil"/>
              <w:bottom w:val="nil"/>
              <w:right w:val="nil"/>
            </w:tcBorders>
            <w:shd w:val="clear" w:color="C0C0C0" w:fill="EAF2F6"/>
            <w:noWrap/>
            <w:vAlign w:val="center"/>
            <w:hideMark/>
          </w:tcPr>
          <w:p w14:paraId="44C91584" w14:textId="77777777" w:rsidR="00F05053" w:rsidRPr="00F05053" w:rsidRDefault="00F05053" w:rsidP="00F05053">
            <w:pPr>
              <w:spacing w:line="240" w:lineRule="auto"/>
              <w:jc w:val="right"/>
              <w:rPr>
                <w:b/>
                <w:bCs/>
                <w:sz w:val="12"/>
                <w:szCs w:val="12"/>
              </w:rPr>
            </w:pPr>
            <w:r w:rsidRPr="00F05053">
              <w:rPr>
                <w:b/>
                <w:bCs/>
                <w:sz w:val="12"/>
                <w:szCs w:val="12"/>
              </w:rPr>
              <w:t>92,9%</w:t>
            </w:r>
          </w:p>
        </w:tc>
      </w:tr>
      <w:tr w:rsidR="00F05053" w:rsidRPr="00F05053" w14:paraId="43F89E60" w14:textId="77777777" w:rsidTr="009460EE">
        <w:trPr>
          <w:trHeight w:val="85"/>
        </w:trPr>
        <w:tc>
          <w:tcPr>
            <w:tcW w:w="222" w:type="pct"/>
            <w:tcBorders>
              <w:top w:val="nil"/>
              <w:left w:val="nil"/>
              <w:bottom w:val="nil"/>
              <w:right w:val="nil"/>
            </w:tcBorders>
            <w:shd w:val="clear" w:color="auto" w:fill="auto"/>
            <w:noWrap/>
            <w:vAlign w:val="center"/>
            <w:hideMark/>
          </w:tcPr>
          <w:p w14:paraId="71BB1B7B"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321A35C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8E8D2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CAEEC9"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1375D08"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66401D36" w14:textId="77777777" w:rsidTr="009460EE">
        <w:trPr>
          <w:trHeight w:val="85"/>
        </w:trPr>
        <w:tc>
          <w:tcPr>
            <w:tcW w:w="222" w:type="pct"/>
            <w:tcBorders>
              <w:top w:val="nil"/>
              <w:left w:val="nil"/>
              <w:bottom w:val="nil"/>
              <w:right w:val="nil"/>
            </w:tcBorders>
            <w:shd w:val="clear" w:color="auto" w:fill="auto"/>
            <w:noWrap/>
            <w:vAlign w:val="center"/>
            <w:hideMark/>
          </w:tcPr>
          <w:p w14:paraId="33E091A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93FC11A" w14:textId="77777777" w:rsidR="00F05053" w:rsidRPr="00F05053" w:rsidRDefault="00F05053" w:rsidP="00F05053">
            <w:pPr>
              <w:spacing w:line="240" w:lineRule="auto"/>
              <w:rPr>
                <w:b/>
                <w:bCs/>
                <w:sz w:val="12"/>
                <w:szCs w:val="12"/>
              </w:rPr>
            </w:pPr>
            <w:r w:rsidRPr="00F05053">
              <w:rPr>
                <w:b/>
                <w:bCs/>
                <w:sz w:val="12"/>
                <w:szCs w:val="12"/>
              </w:rPr>
              <w:t>Struktura dochodów</w:t>
            </w:r>
          </w:p>
        </w:tc>
        <w:tc>
          <w:tcPr>
            <w:tcW w:w="754" w:type="pct"/>
            <w:tcBorders>
              <w:top w:val="nil"/>
              <w:left w:val="nil"/>
              <w:bottom w:val="nil"/>
              <w:right w:val="nil"/>
            </w:tcBorders>
            <w:shd w:val="clear" w:color="auto" w:fill="auto"/>
            <w:noWrap/>
            <w:vAlign w:val="center"/>
            <w:hideMark/>
          </w:tcPr>
          <w:p w14:paraId="2DDFE6B3" w14:textId="77777777" w:rsidR="00F05053" w:rsidRPr="00F05053" w:rsidRDefault="00F05053" w:rsidP="00F05053">
            <w:pPr>
              <w:spacing w:line="240" w:lineRule="auto"/>
              <w:jc w:val="right"/>
              <w:rPr>
                <w:b/>
                <w:bCs/>
                <w:sz w:val="12"/>
                <w:szCs w:val="12"/>
              </w:rPr>
            </w:pPr>
            <w:r w:rsidRPr="00F05053">
              <w:rPr>
                <w:b/>
                <w:bCs/>
                <w:sz w:val="12"/>
                <w:szCs w:val="12"/>
              </w:rPr>
              <w:t>27,30%</w:t>
            </w:r>
          </w:p>
        </w:tc>
        <w:tc>
          <w:tcPr>
            <w:tcW w:w="754" w:type="pct"/>
            <w:tcBorders>
              <w:top w:val="nil"/>
              <w:left w:val="nil"/>
              <w:bottom w:val="nil"/>
              <w:right w:val="nil"/>
            </w:tcBorders>
            <w:shd w:val="clear" w:color="auto" w:fill="auto"/>
            <w:noWrap/>
            <w:vAlign w:val="center"/>
            <w:hideMark/>
          </w:tcPr>
          <w:p w14:paraId="01A23C38" w14:textId="77777777" w:rsidR="00F05053" w:rsidRPr="00F05053" w:rsidRDefault="00F05053" w:rsidP="00F05053">
            <w:pPr>
              <w:spacing w:line="240" w:lineRule="auto"/>
              <w:jc w:val="right"/>
              <w:rPr>
                <w:b/>
                <w:bCs/>
                <w:sz w:val="12"/>
                <w:szCs w:val="12"/>
              </w:rPr>
            </w:pPr>
            <w:r w:rsidRPr="00F05053">
              <w:rPr>
                <w:b/>
                <w:bCs/>
                <w:sz w:val="12"/>
                <w:szCs w:val="12"/>
              </w:rPr>
              <w:t>8,64%</w:t>
            </w:r>
          </w:p>
        </w:tc>
        <w:tc>
          <w:tcPr>
            <w:tcW w:w="753" w:type="pct"/>
            <w:tcBorders>
              <w:top w:val="nil"/>
              <w:left w:val="nil"/>
              <w:bottom w:val="nil"/>
              <w:right w:val="nil"/>
            </w:tcBorders>
            <w:shd w:val="clear" w:color="auto" w:fill="auto"/>
            <w:noWrap/>
            <w:vAlign w:val="center"/>
            <w:hideMark/>
          </w:tcPr>
          <w:p w14:paraId="47ECE5FE" w14:textId="77777777" w:rsidR="00F05053" w:rsidRPr="00F05053" w:rsidRDefault="00F05053" w:rsidP="00F05053">
            <w:pPr>
              <w:spacing w:line="240" w:lineRule="auto"/>
              <w:jc w:val="right"/>
              <w:rPr>
                <w:b/>
                <w:bCs/>
                <w:sz w:val="12"/>
                <w:szCs w:val="12"/>
              </w:rPr>
            </w:pPr>
          </w:p>
        </w:tc>
      </w:tr>
      <w:tr w:rsidR="00F05053" w:rsidRPr="00F05053" w14:paraId="2B913F17" w14:textId="77777777" w:rsidTr="009460EE">
        <w:trPr>
          <w:trHeight w:val="85"/>
        </w:trPr>
        <w:tc>
          <w:tcPr>
            <w:tcW w:w="222" w:type="pct"/>
            <w:tcBorders>
              <w:top w:val="nil"/>
              <w:left w:val="nil"/>
              <w:bottom w:val="nil"/>
              <w:right w:val="nil"/>
            </w:tcBorders>
            <w:shd w:val="clear" w:color="auto" w:fill="auto"/>
            <w:noWrap/>
            <w:vAlign w:val="center"/>
            <w:hideMark/>
          </w:tcPr>
          <w:p w14:paraId="44AD810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3CA0CB"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F17A1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E699BB"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6A463B0"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480D92F" w14:textId="77777777" w:rsidTr="009460EE">
        <w:trPr>
          <w:trHeight w:val="85"/>
        </w:trPr>
        <w:tc>
          <w:tcPr>
            <w:tcW w:w="222" w:type="pct"/>
            <w:tcBorders>
              <w:top w:val="nil"/>
              <w:left w:val="nil"/>
              <w:bottom w:val="nil"/>
              <w:right w:val="nil"/>
            </w:tcBorders>
            <w:shd w:val="clear" w:color="auto" w:fill="auto"/>
            <w:noWrap/>
            <w:vAlign w:val="center"/>
            <w:hideMark/>
          </w:tcPr>
          <w:p w14:paraId="7E2E1B43"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D8C53C" w14:textId="77777777" w:rsidR="00F05053" w:rsidRPr="00F05053" w:rsidRDefault="00F05053" w:rsidP="00F05053">
            <w:pPr>
              <w:spacing w:line="240" w:lineRule="auto"/>
              <w:rPr>
                <w:sz w:val="12"/>
                <w:szCs w:val="12"/>
              </w:rPr>
            </w:pPr>
            <w:r w:rsidRPr="00F05053">
              <w:rPr>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4" w:type="pct"/>
            <w:tcBorders>
              <w:top w:val="nil"/>
              <w:left w:val="nil"/>
              <w:bottom w:val="nil"/>
              <w:right w:val="nil"/>
            </w:tcBorders>
            <w:shd w:val="clear" w:color="auto" w:fill="auto"/>
            <w:noWrap/>
            <w:vAlign w:val="center"/>
            <w:hideMark/>
          </w:tcPr>
          <w:p w14:paraId="1C137E38"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32DDE1A4"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5262C5F"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BD8DD98" w14:textId="77777777" w:rsidTr="009460EE">
        <w:trPr>
          <w:trHeight w:val="85"/>
        </w:trPr>
        <w:tc>
          <w:tcPr>
            <w:tcW w:w="222" w:type="pct"/>
            <w:tcBorders>
              <w:top w:val="nil"/>
              <w:left w:val="nil"/>
              <w:bottom w:val="nil"/>
              <w:right w:val="nil"/>
            </w:tcBorders>
            <w:shd w:val="clear" w:color="auto" w:fill="auto"/>
            <w:noWrap/>
            <w:vAlign w:val="center"/>
            <w:hideMark/>
          </w:tcPr>
          <w:p w14:paraId="7E189B0A"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00CCF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C3DCCC"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FA596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943747E"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29B366B0" w14:textId="77777777" w:rsidTr="009460EE">
        <w:trPr>
          <w:trHeight w:val="85"/>
        </w:trPr>
        <w:tc>
          <w:tcPr>
            <w:tcW w:w="222" w:type="pct"/>
            <w:tcBorders>
              <w:top w:val="nil"/>
              <w:left w:val="nil"/>
              <w:bottom w:val="nil"/>
              <w:right w:val="nil"/>
            </w:tcBorders>
            <w:shd w:val="clear" w:color="auto" w:fill="auto"/>
            <w:noWrap/>
            <w:vAlign w:val="center"/>
            <w:hideMark/>
          </w:tcPr>
          <w:p w14:paraId="19B9D634"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5B5565"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0FE7C8A1"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4A088029"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3297D2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C2D4763" w14:textId="77777777" w:rsidTr="009460EE">
        <w:trPr>
          <w:trHeight w:val="85"/>
        </w:trPr>
        <w:tc>
          <w:tcPr>
            <w:tcW w:w="222" w:type="pct"/>
            <w:tcBorders>
              <w:top w:val="nil"/>
              <w:left w:val="nil"/>
              <w:bottom w:val="nil"/>
              <w:right w:val="nil"/>
            </w:tcBorders>
            <w:shd w:val="clear" w:color="auto" w:fill="auto"/>
            <w:noWrap/>
            <w:vAlign w:val="center"/>
            <w:hideMark/>
          </w:tcPr>
          <w:p w14:paraId="62772AC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0B1010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80BF6E"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3CDC03"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0D1657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4739054" w14:textId="77777777" w:rsidTr="009460EE">
        <w:trPr>
          <w:trHeight w:val="85"/>
        </w:trPr>
        <w:tc>
          <w:tcPr>
            <w:tcW w:w="222" w:type="pct"/>
            <w:tcBorders>
              <w:top w:val="nil"/>
              <w:left w:val="nil"/>
              <w:bottom w:val="nil"/>
              <w:right w:val="nil"/>
            </w:tcBorders>
            <w:shd w:val="clear" w:color="auto" w:fill="auto"/>
            <w:noWrap/>
            <w:vAlign w:val="center"/>
            <w:hideMark/>
          </w:tcPr>
          <w:p w14:paraId="701888A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3FD61E" w14:textId="77777777" w:rsidR="00F05053" w:rsidRPr="00F05053" w:rsidRDefault="00F05053" w:rsidP="00F05053">
            <w:pPr>
              <w:spacing w:line="240" w:lineRule="auto"/>
              <w:rPr>
                <w:sz w:val="12"/>
                <w:szCs w:val="12"/>
              </w:rPr>
            </w:pPr>
            <w:r w:rsidRPr="00F05053">
              <w:rPr>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14:paraId="4406408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EE71A3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2E69F2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0252C32" w14:textId="77777777" w:rsidTr="009460EE">
        <w:trPr>
          <w:trHeight w:val="85"/>
        </w:trPr>
        <w:tc>
          <w:tcPr>
            <w:tcW w:w="222" w:type="pct"/>
            <w:tcBorders>
              <w:top w:val="nil"/>
              <w:left w:val="nil"/>
              <w:bottom w:val="nil"/>
              <w:right w:val="nil"/>
            </w:tcBorders>
            <w:shd w:val="clear" w:color="auto" w:fill="auto"/>
            <w:noWrap/>
            <w:vAlign w:val="center"/>
            <w:hideMark/>
          </w:tcPr>
          <w:p w14:paraId="0074AA1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AE7B25" w14:textId="77777777" w:rsidR="00F05053" w:rsidRPr="00F05053" w:rsidRDefault="00F05053" w:rsidP="00F05053">
            <w:pPr>
              <w:spacing w:line="240" w:lineRule="auto"/>
              <w:rPr>
                <w:sz w:val="12"/>
                <w:szCs w:val="12"/>
              </w:rPr>
            </w:pPr>
            <w:r w:rsidRPr="00F05053">
              <w:rPr>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14:paraId="3EB6E9C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0A3414A9" w14:textId="77777777" w:rsidR="00F05053" w:rsidRPr="00F05053" w:rsidRDefault="00F05053" w:rsidP="00F05053">
            <w:pPr>
              <w:spacing w:line="240" w:lineRule="auto"/>
              <w:jc w:val="right"/>
              <w:rPr>
                <w:sz w:val="12"/>
                <w:szCs w:val="12"/>
              </w:rPr>
            </w:pPr>
            <w:r w:rsidRPr="00F05053">
              <w:rPr>
                <w:sz w:val="12"/>
                <w:szCs w:val="12"/>
              </w:rPr>
              <w:t>745 040,08</w:t>
            </w:r>
          </w:p>
        </w:tc>
        <w:tc>
          <w:tcPr>
            <w:tcW w:w="753" w:type="pct"/>
            <w:tcBorders>
              <w:top w:val="nil"/>
              <w:left w:val="nil"/>
              <w:bottom w:val="nil"/>
              <w:right w:val="nil"/>
            </w:tcBorders>
            <w:shd w:val="clear" w:color="auto" w:fill="auto"/>
            <w:vAlign w:val="center"/>
            <w:hideMark/>
          </w:tcPr>
          <w:p w14:paraId="0B095597" w14:textId="77777777" w:rsidR="00F05053" w:rsidRPr="00F05053" w:rsidRDefault="00F05053" w:rsidP="00F05053">
            <w:pPr>
              <w:spacing w:line="240" w:lineRule="auto"/>
              <w:jc w:val="right"/>
              <w:rPr>
                <w:sz w:val="12"/>
                <w:szCs w:val="12"/>
              </w:rPr>
            </w:pPr>
          </w:p>
        </w:tc>
      </w:tr>
      <w:tr w:rsidR="00F05053" w:rsidRPr="00F05053" w14:paraId="2D4BE1A3" w14:textId="77777777" w:rsidTr="009460EE">
        <w:trPr>
          <w:trHeight w:val="85"/>
        </w:trPr>
        <w:tc>
          <w:tcPr>
            <w:tcW w:w="222" w:type="pct"/>
            <w:tcBorders>
              <w:top w:val="nil"/>
              <w:left w:val="nil"/>
              <w:bottom w:val="nil"/>
              <w:right w:val="nil"/>
            </w:tcBorders>
            <w:shd w:val="clear" w:color="auto" w:fill="auto"/>
            <w:noWrap/>
            <w:vAlign w:val="center"/>
            <w:hideMark/>
          </w:tcPr>
          <w:p w14:paraId="2D1D1F5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47B6F4"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4283E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DCB503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BD2491E"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BCD47BD" w14:textId="77777777" w:rsidTr="009460EE">
        <w:trPr>
          <w:trHeight w:val="85"/>
        </w:trPr>
        <w:tc>
          <w:tcPr>
            <w:tcW w:w="222" w:type="pct"/>
            <w:tcBorders>
              <w:top w:val="nil"/>
              <w:left w:val="nil"/>
              <w:bottom w:val="nil"/>
              <w:right w:val="nil"/>
            </w:tcBorders>
            <w:shd w:val="clear" w:color="auto" w:fill="auto"/>
            <w:noWrap/>
            <w:vAlign w:val="center"/>
            <w:hideMark/>
          </w:tcPr>
          <w:p w14:paraId="531BE69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6AB195" w14:textId="77777777" w:rsidR="00F05053" w:rsidRPr="00F05053" w:rsidRDefault="00F05053" w:rsidP="00F05053">
            <w:pPr>
              <w:spacing w:line="240" w:lineRule="auto"/>
              <w:rPr>
                <w:sz w:val="12"/>
                <w:szCs w:val="12"/>
              </w:rPr>
            </w:pPr>
            <w:r w:rsidRPr="00F05053">
              <w:rPr>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14:paraId="482B82D6"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4847203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BAAA01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4978055" w14:textId="77777777" w:rsidTr="009460EE">
        <w:trPr>
          <w:trHeight w:val="85"/>
        </w:trPr>
        <w:tc>
          <w:tcPr>
            <w:tcW w:w="222" w:type="pct"/>
            <w:tcBorders>
              <w:top w:val="nil"/>
              <w:left w:val="nil"/>
              <w:bottom w:val="nil"/>
              <w:right w:val="nil"/>
            </w:tcBorders>
            <w:shd w:val="clear" w:color="auto" w:fill="auto"/>
            <w:noWrap/>
            <w:vAlign w:val="center"/>
            <w:hideMark/>
          </w:tcPr>
          <w:p w14:paraId="5D45D0F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6F3DA5" w14:textId="77777777" w:rsidR="00F05053" w:rsidRPr="00F05053" w:rsidRDefault="00F05053" w:rsidP="00F05053">
            <w:pPr>
              <w:spacing w:line="240" w:lineRule="auto"/>
              <w:rPr>
                <w:sz w:val="12"/>
                <w:szCs w:val="12"/>
              </w:rPr>
            </w:pPr>
            <w:r w:rsidRPr="00F05053">
              <w:rPr>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14:paraId="789CC492"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12E08E1" w14:textId="77777777" w:rsidR="00F05053" w:rsidRPr="00F05053" w:rsidRDefault="00F05053" w:rsidP="00F05053">
            <w:pPr>
              <w:spacing w:line="240" w:lineRule="auto"/>
              <w:jc w:val="right"/>
              <w:rPr>
                <w:sz w:val="12"/>
                <w:szCs w:val="12"/>
              </w:rPr>
            </w:pPr>
            <w:r w:rsidRPr="00F05053">
              <w:rPr>
                <w:sz w:val="12"/>
                <w:szCs w:val="12"/>
              </w:rPr>
              <w:t>8 622 804,32</w:t>
            </w:r>
          </w:p>
        </w:tc>
        <w:tc>
          <w:tcPr>
            <w:tcW w:w="753" w:type="pct"/>
            <w:tcBorders>
              <w:top w:val="nil"/>
              <w:left w:val="nil"/>
              <w:bottom w:val="nil"/>
              <w:right w:val="nil"/>
            </w:tcBorders>
            <w:shd w:val="clear" w:color="auto" w:fill="auto"/>
            <w:vAlign w:val="center"/>
            <w:hideMark/>
          </w:tcPr>
          <w:p w14:paraId="4E1772AF" w14:textId="77777777" w:rsidR="00F05053" w:rsidRPr="00F05053" w:rsidRDefault="00F05053" w:rsidP="00F05053">
            <w:pPr>
              <w:spacing w:line="240" w:lineRule="auto"/>
              <w:jc w:val="right"/>
              <w:rPr>
                <w:sz w:val="12"/>
                <w:szCs w:val="12"/>
              </w:rPr>
            </w:pPr>
          </w:p>
        </w:tc>
      </w:tr>
      <w:tr w:rsidR="00F05053" w:rsidRPr="00F05053" w14:paraId="0EACD532" w14:textId="77777777" w:rsidTr="009460EE">
        <w:trPr>
          <w:trHeight w:val="85"/>
        </w:trPr>
        <w:tc>
          <w:tcPr>
            <w:tcW w:w="222" w:type="pct"/>
            <w:tcBorders>
              <w:top w:val="nil"/>
              <w:left w:val="nil"/>
              <w:bottom w:val="nil"/>
              <w:right w:val="nil"/>
            </w:tcBorders>
            <w:shd w:val="clear" w:color="auto" w:fill="auto"/>
            <w:noWrap/>
            <w:vAlign w:val="center"/>
            <w:hideMark/>
          </w:tcPr>
          <w:p w14:paraId="7323382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2D68EA" w14:textId="77777777" w:rsidR="00F05053" w:rsidRPr="00F05053" w:rsidRDefault="00F05053" w:rsidP="00F05053">
            <w:pPr>
              <w:spacing w:line="240" w:lineRule="auto"/>
              <w:rPr>
                <w:sz w:val="12"/>
                <w:szCs w:val="12"/>
              </w:rPr>
            </w:pPr>
            <w:r w:rsidRPr="00F05053">
              <w:rPr>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14:paraId="4E1E9686"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06817165" w14:textId="77777777" w:rsidR="00F05053" w:rsidRPr="00F05053" w:rsidRDefault="00F05053" w:rsidP="00F05053">
            <w:pPr>
              <w:spacing w:line="240" w:lineRule="auto"/>
              <w:jc w:val="right"/>
              <w:rPr>
                <w:sz w:val="12"/>
                <w:szCs w:val="12"/>
              </w:rPr>
            </w:pPr>
            <w:r w:rsidRPr="00F05053">
              <w:rPr>
                <w:sz w:val="12"/>
                <w:szCs w:val="12"/>
              </w:rPr>
              <w:t>53 226,26</w:t>
            </w:r>
          </w:p>
        </w:tc>
        <w:tc>
          <w:tcPr>
            <w:tcW w:w="753" w:type="pct"/>
            <w:tcBorders>
              <w:top w:val="nil"/>
              <w:left w:val="nil"/>
              <w:bottom w:val="nil"/>
              <w:right w:val="nil"/>
            </w:tcBorders>
            <w:shd w:val="clear" w:color="auto" w:fill="auto"/>
            <w:vAlign w:val="center"/>
            <w:hideMark/>
          </w:tcPr>
          <w:p w14:paraId="2EE7D395" w14:textId="77777777" w:rsidR="00F05053" w:rsidRPr="00F05053" w:rsidRDefault="00F05053" w:rsidP="00F05053">
            <w:pPr>
              <w:spacing w:line="240" w:lineRule="auto"/>
              <w:jc w:val="right"/>
              <w:rPr>
                <w:sz w:val="12"/>
                <w:szCs w:val="12"/>
              </w:rPr>
            </w:pPr>
          </w:p>
        </w:tc>
      </w:tr>
      <w:tr w:rsidR="00F05053" w:rsidRPr="00F05053" w14:paraId="2C19FED2" w14:textId="77777777" w:rsidTr="009460EE">
        <w:trPr>
          <w:trHeight w:val="85"/>
        </w:trPr>
        <w:tc>
          <w:tcPr>
            <w:tcW w:w="222" w:type="pct"/>
            <w:tcBorders>
              <w:top w:val="nil"/>
              <w:left w:val="nil"/>
              <w:bottom w:val="nil"/>
              <w:right w:val="nil"/>
            </w:tcBorders>
            <w:shd w:val="clear" w:color="auto" w:fill="auto"/>
            <w:noWrap/>
            <w:vAlign w:val="center"/>
            <w:hideMark/>
          </w:tcPr>
          <w:p w14:paraId="177B9F6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C9E194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3C150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007B5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188E73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0FC99B2" w14:textId="77777777" w:rsidTr="009460EE">
        <w:trPr>
          <w:trHeight w:val="85"/>
        </w:trPr>
        <w:tc>
          <w:tcPr>
            <w:tcW w:w="222" w:type="pct"/>
            <w:tcBorders>
              <w:top w:val="nil"/>
              <w:left w:val="nil"/>
              <w:bottom w:val="nil"/>
              <w:right w:val="nil"/>
            </w:tcBorders>
            <w:shd w:val="clear" w:color="C0C0C0" w:fill="EAF2F6"/>
            <w:noWrap/>
            <w:vAlign w:val="center"/>
            <w:hideMark/>
          </w:tcPr>
          <w:p w14:paraId="7C5184CB" w14:textId="77777777" w:rsidR="00F05053" w:rsidRPr="00F05053" w:rsidRDefault="00F05053" w:rsidP="00F05053">
            <w:pPr>
              <w:spacing w:line="240" w:lineRule="auto"/>
              <w:jc w:val="center"/>
              <w:rPr>
                <w:b/>
                <w:bCs/>
                <w:sz w:val="12"/>
                <w:szCs w:val="12"/>
              </w:rPr>
            </w:pPr>
            <w:r w:rsidRPr="00F05053">
              <w:rPr>
                <w:b/>
                <w:bCs/>
                <w:sz w:val="12"/>
                <w:szCs w:val="12"/>
              </w:rPr>
              <w:t>II</w:t>
            </w:r>
          </w:p>
        </w:tc>
        <w:tc>
          <w:tcPr>
            <w:tcW w:w="2517" w:type="pct"/>
            <w:tcBorders>
              <w:top w:val="nil"/>
              <w:left w:val="nil"/>
              <w:bottom w:val="nil"/>
              <w:right w:val="nil"/>
            </w:tcBorders>
            <w:shd w:val="clear" w:color="000000" w:fill="EAF2F6"/>
            <w:vAlign w:val="center"/>
            <w:hideMark/>
          </w:tcPr>
          <w:p w14:paraId="5E605D06" w14:textId="77777777" w:rsidR="00F05053" w:rsidRPr="00F05053" w:rsidRDefault="00F05053" w:rsidP="00F05053">
            <w:pPr>
              <w:spacing w:line="240" w:lineRule="auto"/>
              <w:rPr>
                <w:b/>
                <w:bCs/>
                <w:sz w:val="12"/>
                <w:szCs w:val="12"/>
              </w:rPr>
            </w:pPr>
            <w:r w:rsidRPr="00F05053">
              <w:rPr>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14:paraId="31DDA3FE" w14:textId="77777777" w:rsidR="00F05053" w:rsidRPr="00F05053" w:rsidRDefault="00F05053" w:rsidP="00F05053">
            <w:pPr>
              <w:spacing w:line="240" w:lineRule="auto"/>
              <w:jc w:val="right"/>
              <w:rPr>
                <w:b/>
                <w:bCs/>
                <w:sz w:val="12"/>
                <w:szCs w:val="12"/>
              </w:rPr>
            </w:pPr>
            <w:r w:rsidRPr="00F05053">
              <w:rPr>
                <w:b/>
                <w:bCs/>
                <w:sz w:val="12"/>
                <w:szCs w:val="12"/>
              </w:rPr>
              <w:t>27 000 000</w:t>
            </w:r>
          </w:p>
        </w:tc>
        <w:tc>
          <w:tcPr>
            <w:tcW w:w="754" w:type="pct"/>
            <w:tcBorders>
              <w:top w:val="nil"/>
              <w:left w:val="nil"/>
              <w:bottom w:val="nil"/>
              <w:right w:val="nil"/>
            </w:tcBorders>
            <w:shd w:val="clear" w:color="C0C0C0" w:fill="EAF2F6"/>
            <w:noWrap/>
            <w:vAlign w:val="center"/>
            <w:hideMark/>
          </w:tcPr>
          <w:p w14:paraId="1EE927EF" w14:textId="77777777" w:rsidR="00F05053" w:rsidRPr="00F05053" w:rsidRDefault="00F05053" w:rsidP="00F05053">
            <w:pPr>
              <w:spacing w:line="240" w:lineRule="auto"/>
              <w:jc w:val="right"/>
              <w:rPr>
                <w:b/>
                <w:bCs/>
                <w:sz w:val="12"/>
                <w:szCs w:val="12"/>
              </w:rPr>
            </w:pPr>
            <w:r w:rsidRPr="00F05053">
              <w:rPr>
                <w:b/>
                <w:bCs/>
                <w:sz w:val="12"/>
                <w:szCs w:val="12"/>
              </w:rPr>
              <w:t>99 574 690,10</w:t>
            </w:r>
          </w:p>
        </w:tc>
        <w:tc>
          <w:tcPr>
            <w:tcW w:w="753" w:type="pct"/>
            <w:tcBorders>
              <w:top w:val="nil"/>
              <w:left w:val="nil"/>
              <w:bottom w:val="nil"/>
              <w:right w:val="nil"/>
            </w:tcBorders>
            <w:shd w:val="clear" w:color="C0C0C0" w:fill="EAF2F6"/>
            <w:noWrap/>
            <w:vAlign w:val="center"/>
            <w:hideMark/>
          </w:tcPr>
          <w:p w14:paraId="71ADBB70" w14:textId="77777777" w:rsidR="00F05053" w:rsidRPr="00F05053" w:rsidRDefault="00F05053" w:rsidP="00F05053">
            <w:pPr>
              <w:spacing w:line="240" w:lineRule="auto"/>
              <w:jc w:val="right"/>
              <w:rPr>
                <w:b/>
                <w:bCs/>
                <w:sz w:val="12"/>
                <w:szCs w:val="12"/>
              </w:rPr>
            </w:pPr>
            <w:r w:rsidRPr="00F05053">
              <w:rPr>
                <w:b/>
                <w:bCs/>
                <w:sz w:val="12"/>
                <w:szCs w:val="12"/>
              </w:rPr>
              <w:t>368,8%</w:t>
            </w:r>
          </w:p>
        </w:tc>
      </w:tr>
      <w:tr w:rsidR="00F05053" w:rsidRPr="00F05053" w14:paraId="2FFA2928" w14:textId="77777777" w:rsidTr="009460EE">
        <w:trPr>
          <w:trHeight w:val="85"/>
        </w:trPr>
        <w:tc>
          <w:tcPr>
            <w:tcW w:w="222" w:type="pct"/>
            <w:tcBorders>
              <w:top w:val="nil"/>
              <w:left w:val="nil"/>
              <w:bottom w:val="nil"/>
              <w:right w:val="nil"/>
            </w:tcBorders>
            <w:shd w:val="clear" w:color="auto" w:fill="auto"/>
            <w:noWrap/>
            <w:vAlign w:val="center"/>
            <w:hideMark/>
          </w:tcPr>
          <w:p w14:paraId="65A10B9E"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6E4790F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90B15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F02236"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65D2FA9"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9A8DE88" w14:textId="77777777" w:rsidTr="009460EE">
        <w:trPr>
          <w:trHeight w:val="85"/>
        </w:trPr>
        <w:tc>
          <w:tcPr>
            <w:tcW w:w="222" w:type="pct"/>
            <w:tcBorders>
              <w:top w:val="nil"/>
              <w:left w:val="nil"/>
              <w:bottom w:val="nil"/>
              <w:right w:val="nil"/>
            </w:tcBorders>
            <w:shd w:val="clear" w:color="auto" w:fill="auto"/>
            <w:noWrap/>
            <w:vAlign w:val="center"/>
            <w:hideMark/>
          </w:tcPr>
          <w:p w14:paraId="2B09B74D"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EC9E1A9" w14:textId="77777777" w:rsidR="00F05053" w:rsidRPr="00F05053" w:rsidRDefault="00F05053" w:rsidP="00F05053">
            <w:pPr>
              <w:spacing w:line="240" w:lineRule="auto"/>
              <w:rPr>
                <w:b/>
                <w:bCs/>
                <w:sz w:val="12"/>
                <w:szCs w:val="12"/>
              </w:rPr>
            </w:pPr>
            <w:r w:rsidRPr="00F05053">
              <w:rPr>
                <w:b/>
                <w:bCs/>
                <w:sz w:val="12"/>
                <w:szCs w:val="12"/>
              </w:rPr>
              <w:t>Struktura dochodów</w:t>
            </w:r>
          </w:p>
        </w:tc>
        <w:tc>
          <w:tcPr>
            <w:tcW w:w="754" w:type="pct"/>
            <w:tcBorders>
              <w:top w:val="nil"/>
              <w:left w:val="nil"/>
              <w:bottom w:val="nil"/>
              <w:right w:val="nil"/>
            </w:tcBorders>
            <w:shd w:val="clear" w:color="auto" w:fill="auto"/>
            <w:noWrap/>
            <w:vAlign w:val="center"/>
            <w:hideMark/>
          </w:tcPr>
          <w:p w14:paraId="11E2DE53" w14:textId="77777777" w:rsidR="00F05053" w:rsidRPr="00F05053" w:rsidRDefault="00F05053" w:rsidP="00F05053">
            <w:pPr>
              <w:spacing w:line="240" w:lineRule="auto"/>
              <w:jc w:val="right"/>
              <w:rPr>
                <w:b/>
                <w:bCs/>
                <w:sz w:val="12"/>
                <w:szCs w:val="12"/>
              </w:rPr>
            </w:pPr>
            <w:r w:rsidRPr="00F05053">
              <w:rPr>
                <w:b/>
                <w:bCs/>
                <w:sz w:val="12"/>
                <w:szCs w:val="12"/>
              </w:rPr>
              <w:t>72,70%</w:t>
            </w:r>
          </w:p>
        </w:tc>
        <w:tc>
          <w:tcPr>
            <w:tcW w:w="754" w:type="pct"/>
            <w:tcBorders>
              <w:top w:val="nil"/>
              <w:left w:val="nil"/>
              <w:bottom w:val="nil"/>
              <w:right w:val="nil"/>
            </w:tcBorders>
            <w:shd w:val="clear" w:color="auto" w:fill="auto"/>
            <w:noWrap/>
            <w:vAlign w:val="center"/>
            <w:hideMark/>
          </w:tcPr>
          <w:p w14:paraId="4777C608" w14:textId="77777777" w:rsidR="00F05053" w:rsidRPr="00F05053" w:rsidRDefault="00F05053" w:rsidP="00F05053">
            <w:pPr>
              <w:spacing w:line="240" w:lineRule="auto"/>
              <w:jc w:val="right"/>
              <w:rPr>
                <w:b/>
                <w:bCs/>
                <w:sz w:val="12"/>
                <w:szCs w:val="12"/>
              </w:rPr>
            </w:pPr>
            <w:r w:rsidRPr="00F05053">
              <w:rPr>
                <w:b/>
                <w:bCs/>
                <w:sz w:val="12"/>
                <w:szCs w:val="12"/>
              </w:rPr>
              <w:t>91,36%</w:t>
            </w:r>
          </w:p>
        </w:tc>
        <w:tc>
          <w:tcPr>
            <w:tcW w:w="753" w:type="pct"/>
            <w:tcBorders>
              <w:top w:val="nil"/>
              <w:left w:val="nil"/>
              <w:bottom w:val="nil"/>
              <w:right w:val="nil"/>
            </w:tcBorders>
            <w:shd w:val="clear" w:color="auto" w:fill="auto"/>
            <w:noWrap/>
            <w:vAlign w:val="center"/>
            <w:hideMark/>
          </w:tcPr>
          <w:p w14:paraId="58F4FD5E" w14:textId="77777777" w:rsidR="00F05053" w:rsidRPr="00F05053" w:rsidRDefault="00F05053" w:rsidP="00F05053">
            <w:pPr>
              <w:spacing w:line="240" w:lineRule="auto"/>
              <w:jc w:val="right"/>
              <w:rPr>
                <w:b/>
                <w:bCs/>
                <w:sz w:val="12"/>
                <w:szCs w:val="12"/>
              </w:rPr>
            </w:pPr>
          </w:p>
        </w:tc>
      </w:tr>
      <w:tr w:rsidR="00F05053" w:rsidRPr="00F05053" w14:paraId="7C5AA4A8" w14:textId="77777777" w:rsidTr="009460EE">
        <w:trPr>
          <w:trHeight w:val="85"/>
        </w:trPr>
        <w:tc>
          <w:tcPr>
            <w:tcW w:w="222" w:type="pct"/>
            <w:tcBorders>
              <w:top w:val="nil"/>
              <w:left w:val="nil"/>
              <w:bottom w:val="nil"/>
              <w:right w:val="nil"/>
            </w:tcBorders>
            <w:shd w:val="clear" w:color="auto" w:fill="auto"/>
            <w:noWrap/>
            <w:vAlign w:val="center"/>
            <w:hideMark/>
          </w:tcPr>
          <w:p w14:paraId="6E6DEA0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B7506E"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58954F9F"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731C616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2D26432"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07021536" w14:textId="77777777" w:rsidTr="009460EE">
        <w:trPr>
          <w:trHeight w:val="85"/>
        </w:trPr>
        <w:tc>
          <w:tcPr>
            <w:tcW w:w="222" w:type="pct"/>
            <w:tcBorders>
              <w:top w:val="nil"/>
              <w:left w:val="nil"/>
              <w:bottom w:val="nil"/>
              <w:right w:val="nil"/>
            </w:tcBorders>
            <w:shd w:val="clear" w:color="auto" w:fill="auto"/>
            <w:noWrap/>
            <w:vAlign w:val="center"/>
            <w:hideMark/>
          </w:tcPr>
          <w:p w14:paraId="3C6BC0B6"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CCCD6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EFABC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9CB05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626511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3B46CC01" w14:textId="77777777" w:rsidTr="009460EE">
        <w:trPr>
          <w:trHeight w:val="85"/>
        </w:trPr>
        <w:tc>
          <w:tcPr>
            <w:tcW w:w="222" w:type="pct"/>
            <w:tcBorders>
              <w:top w:val="nil"/>
              <w:left w:val="nil"/>
              <w:bottom w:val="nil"/>
              <w:right w:val="nil"/>
            </w:tcBorders>
            <w:shd w:val="clear" w:color="000000" w:fill="FFFFC5"/>
            <w:noWrap/>
            <w:vAlign w:val="center"/>
            <w:hideMark/>
          </w:tcPr>
          <w:p w14:paraId="75F46605"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3BFAD0DE" w14:textId="77777777" w:rsidR="00F05053" w:rsidRPr="00F05053" w:rsidRDefault="00F05053" w:rsidP="00F05053">
            <w:pPr>
              <w:spacing w:line="240" w:lineRule="auto"/>
              <w:rPr>
                <w:sz w:val="12"/>
                <w:szCs w:val="12"/>
                <w:u w:val="single"/>
              </w:rPr>
            </w:pPr>
            <w:r w:rsidRPr="00F05053">
              <w:rPr>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14:paraId="202BA2A7" w14:textId="77777777" w:rsidR="00F05053" w:rsidRPr="00F05053" w:rsidRDefault="00F05053" w:rsidP="00F05053">
            <w:pPr>
              <w:spacing w:line="240" w:lineRule="auto"/>
              <w:jc w:val="right"/>
              <w:rPr>
                <w:sz w:val="12"/>
                <w:szCs w:val="12"/>
                <w:u w:val="single"/>
              </w:rPr>
            </w:pPr>
            <w:r w:rsidRPr="00F05053">
              <w:rPr>
                <w:sz w:val="12"/>
                <w:szCs w:val="12"/>
                <w:u w:val="single"/>
              </w:rPr>
              <w:t>27 000 000</w:t>
            </w:r>
          </w:p>
        </w:tc>
        <w:tc>
          <w:tcPr>
            <w:tcW w:w="754" w:type="pct"/>
            <w:tcBorders>
              <w:top w:val="nil"/>
              <w:left w:val="nil"/>
              <w:bottom w:val="nil"/>
              <w:right w:val="nil"/>
            </w:tcBorders>
            <w:shd w:val="clear" w:color="000000" w:fill="FFFFC5"/>
            <w:vAlign w:val="center"/>
            <w:hideMark/>
          </w:tcPr>
          <w:p w14:paraId="450B9784" w14:textId="77777777" w:rsidR="00F05053" w:rsidRPr="00F05053" w:rsidRDefault="00F05053" w:rsidP="00F05053">
            <w:pPr>
              <w:spacing w:line="240" w:lineRule="auto"/>
              <w:jc w:val="right"/>
              <w:rPr>
                <w:sz w:val="12"/>
                <w:szCs w:val="12"/>
                <w:u w:val="single"/>
              </w:rPr>
            </w:pPr>
            <w:r w:rsidRPr="00F05053">
              <w:rPr>
                <w:sz w:val="12"/>
                <w:szCs w:val="12"/>
                <w:u w:val="single"/>
              </w:rPr>
              <w:t>96 002 100,00</w:t>
            </w:r>
          </w:p>
        </w:tc>
        <w:tc>
          <w:tcPr>
            <w:tcW w:w="753" w:type="pct"/>
            <w:tcBorders>
              <w:top w:val="nil"/>
              <w:left w:val="nil"/>
              <w:bottom w:val="nil"/>
              <w:right w:val="nil"/>
            </w:tcBorders>
            <w:shd w:val="clear" w:color="000000" w:fill="FFFFC5"/>
            <w:vAlign w:val="center"/>
            <w:hideMark/>
          </w:tcPr>
          <w:p w14:paraId="68C07B4B" w14:textId="77777777" w:rsidR="00F05053" w:rsidRPr="00F05053" w:rsidRDefault="00F05053" w:rsidP="00F05053">
            <w:pPr>
              <w:spacing w:line="240" w:lineRule="auto"/>
              <w:jc w:val="right"/>
              <w:rPr>
                <w:sz w:val="12"/>
                <w:szCs w:val="12"/>
                <w:u w:val="single"/>
              </w:rPr>
            </w:pPr>
            <w:r w:rsidRPr="00F05053">
              <w:rPr>
                <w:sz w:val="12"/>
                <w:szCs w:val="12"/>
                <w:u w:val="single"/>
              </w:rPr>
              <w:t>355,6%</w:t>
            </w:r>
          </w:p>
        </w:tc>
      </w:tr>
      <w:tr w:rsidR="00F05053" w:rsidRPr="00F05053" w14:paraId="63838C98" w14:textId="77777777" w:rsidTr="009460EE">
        <w:trPr>
          <w:trHeight w:val="85"/>
        </w:trPr>
        <w:tc>
          <w:tcPr>
            <w:tcW w:w="222" w:type="pct"/>
            <w:tcBorders>
              <w:top w:val="nil"/>
              <w:left w:val="nil"/>
              <w:bottom w:val="nil"/>
              <w:right w:val="nil"/>
            </w:tcBorders>
            <w:shd w:val="clear" w:color="auto" w:fill="auto"/>
            <w:noWrap/>
            <w:vAlign w:val="center"/>
            <w:hideMark/>
          </w:tcPr>
          <w:p w14:paraId="260D2173"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60C8FF8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FF0A0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3156C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7DC24FB"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638ACF09" w14:textId="77777777" w:rsidTr="009460EE">
        <w:trPr>
          <w:trHeight w:val="85"/>
        </w:trPr>
        <w:tc>
          <w:tcPr>
            <w:tcW w:w="222" w:type="pct"/>
            <w:tcBorders>
              <w:top w:val="nil"/>
              <w:left w:val="nil"/>
              <w:bottom w:val="nil"/>
              <w:right w:val="nil"/>
            </w:tcBorders>
            <w:shd w:val="clear" w:color="auto" w:fill="auto"/>
            <w:noWrap/>
            <w:vAlign w:val="center"/>
            <w:hideMark/>
          </w:tcPr>
          <w:p w14:paraId="4036EE7C"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67F453" w14:textId="77777777" w:rsidR="00F05053" w:rsidRPr="00F05053" w:rsidRDefault="00F05053" w:rsidP="00F05053">
            <w:pPr>
              <w:spacing w:line="240" w:lineRule="auto"/>
              <w:rPr>
                <w:sz w:val="12"/>
                <w:szCs w:val="12"/>
              </w:rPr>
            </w:pPr>
            <w:r w:rsidRPr="00F05053">
              <w:rPr>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14:paraId="2D14CF7F" w14:textId="77777777" w:rsidR="00F05053" w:rsidRPr="00F05053" w:rsidRDefault="00F05053" w:rsidP="00F05053">
            <w:pPr>
              <w:spacing w:line="240" w:lineRule="auto"/>
              <w:jc w:val="right"/>
              <w:rPr>
                <w:sz w:val="12"/>
                <w:szCs w:val="12"/>
              </w:rPr>
            </w:pPr>
            <w:r w:rsidRPr="00F05053">
              <w:rPr>
                <w:sz w:val="12"/>
                <w:szCs w:val="12"/>
              </w:rPr>
              <w:t>27 000 000</w:t>
            </w:r>
          </w:p>
        </w:tc>
        <w:tc>
          <w:tcPr>
            <w:tcW w:w="754" w:type="pct"/>
            <w:tcBorders>
              <w:top w:val="nil"/>
              <w:left w:val="nil"/>
              <w:bottom w:val="nil"/>
              <w:right w:val="nil"/>
            </w:tcBorders>
            <w:shd w:val="clear" w:color="auto" w:fill="auto"/>
            <w:vAlign w:val="center"/>
            <w:hideMark/>
          </w:tcPr>
          <w:p w14:paraId="12690F96" w14:textId="77777777" w:rsidR="00F05053" w:rsidRPr="00F05053" w:rsidRDefault="00F05053" w:rsidP="00F05053">
            <w:pPr>
              <w:spacing w:line="240" w:lineRule="auto"/>
              <w:jc w:val="right"/>
              <w:rPr>
                <w:sz w:val="12"/>
                <w:szCs w:val="12"/>
              </w:rPr>
            </w:pPr>
            <w:r w:rsidRPr="00F05053">
              <w:rPr>
                <w:sz w:val="12"/>
                <w:szCs w:val="12"/>
              </w:rPr>
              <w:t>96 002 100,00</w:t>
            </w:r>
          </w:p>
        </w:tc>
        <w:tc>
          <w:tcPr>
            <w:tcW w:w="753" w:type="pct"/>
            <w:tcBorders>
              <w:top w:val="nil"/>
              <w:left w:val="nil"/>
              <w:bottom w:val="nil"/>
              <w:right w:val="nil"/>
            </w:tcBorders>
            <w:shd w:val="clear" w:color="auto" w:fill="auto"/>
            <w:vAlign w:val="center"/>
            <w:hideMark/>
          </w:tcPr>
          <w:p w14:paraId="638795CD" w14:textId="77777777" w:rsidR="00F05053" w:rsidRPr="00F05053" w:rsidRDefault="00F05053" w:rsidP="00F05053">
            <w:pPr>
              <w:spacing w:line="240" w:lineRule="auto"/>
              <w:jc w:val="right"/>
              <w:rPr>
                <w:sz w:val="12"/>
                <w:szCs w:val="12"/>
              </w:rPr>
            </w:pPr>
          </w:p>
        </w:tc>
      </w:tr>
      <w:tr w:rsidR="00F05053" w:rsidRPr="00F05053" w14:paraId="62A02413" w14:textId="77777777" w:rsidTr="009460EE">
        <w:trPr>
          <w:trHeight w:val="85"/>
        </w:trPr>
        <w:tc>
          <w:tcPr>
            <w:tcW w:w="222" w:type="pct"/>
            <w:tcBorders>
              <w:top w:val="nil"/>
              <w:left w:val="nil"/>
              <w:bottom w:val="nil"/>
              <w:right w:val="nil"/>
            </w:tcBorders>
            <w:shd w:val="clear" w:color="auto" w:fill="auto"/>
            <w:noWrap/>
            <w:vAlign w:val="center"/>
            <w:hideMark/>
          </w:tcPr>
          <w:p w14:paraId="5F3565E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92723C" w14:textId="77777777" w:rsidR="00F05053" w:rsidRPr="00F05053" w:rsidRDefault="00F05053" w:rsidP="00F05053">
            <w:pPr>
              <w:spacing w:line="240" w:lineRule="auto"/>
              <w:ind w:firstLineChars="100" w:firstLine="120"/>
              <w:rPr>
                <w:sz w:val="12"/>
                <w:szCs w:val="12"/>
              </w:rPr>
            </w:pPr>
            <w:r w:rsidRPr="00F05053">
              <w:rPr>
                <w:sz w:val="12"/>
                <w:szCs w:val="12"/>
              </w:rPr>
              <w:t>Liczba umów sprzedaży podpisanych w 2022 r.</w:t>
            </w:r>
          </w:p>
        </w:tc>
        <w:tc>
          <w:tcPr>
            <w:tcW w:w="754" w:type="pct"/>
            <w:tcBorders>
              <w:top w:val="nil"/>
              <w:left w:val="nil"/>
              <w:bottom w:val="nil"/>
              <w:right w:val="nil"/>
            </w:tcBorders>
            <w:shd w:val="clear" w:color="auto" w:fill="auto"/>
            <w:vAlign w:val="center"/>
            <w:hideMark/>
          </w:tcPr>
          <w:p w14:paraId="7335272F" w14:textId="77777777" w:rsidR="00F05053" w:rsidRPr="00F05053" w:rsidRDefault="00F05053" w:rsidP="00F05053">
            <w:pPr>
              <w:spacing w:line="240" w:lineRule="auto"/>
              <w:jc w:val="right"/>
              <w:rPr>
                <w:sz w:val="12"/>
                <w:szCs w:val="12"/>
              </w:rPr>
            </w:pPr>
            <w:r w:rsidRPr="00F05053">
              <w:rPr>
                <w:sz w:val="12"/>
                <w:szCs w:val="12"/>
              </w:rPr>
              <w:t>2</w:t>
            </w:r>
          </w:p>
        </w:tc>
        <w:tc>
          <w:tcPr>
            <w:tcW w:w="754" w:type="pct"/>
            <w:tcBorders>
              <w:top w:val="nil"/>
              <w:left w:val="nil"/>
              <w:bottom w:val="nil"/>
              <w:right w:val="nil"/>
            </w:tcBorders>
            <w:shd w:val="clear" w:color="auto" w:fill="auto"/>
            <w:vAlign w:val="center"/>
            <w:hideMark/>
          </w:tcPr>
          <w:p w14:paraId="592D298A" w14:textId="77777777" w:rsidR="00F05053" w:rsidRPr="00F05053" w:rsidRDefault="00F05053" w:rsidP="00F05053">
            <w:pPr>
              <w:spacing w:line="240" w:lineRule="auto"/>
              <w:jc w:val="right"/>
              <w:rPr>
                <w:sz w:val="12"/>
                <w:szCs w:val="12"/>
              </w:rPr>
            </w:pPr>
            <w:r w:rsidRPr="00F05053">
              <w:rPr>
                <w:sz w:val="12"/>
                <w:szCs w:val="12"/>
              </w:rPr>
              <w:t>3</w:t>
            </w:r>
          </w:p>
        </w:tc>
        <w:tc>
          <w:tcPr>
            <w:tcW w:w="753" w:type="pct"/>
            <w:tcBorders>
              <w:top w:val="nil"/>
              <w:left w:val="nil"/>
              <w:bottom w:val="nil"/>
              <w:right w:val="nil"/>
            </w:tcBorders>
            <w:shd w:val="clear" w:color="auto" w:fill="auto"/>
            <w:vAlign w:val="center"/>
            <w:hideMark/>
          </w:tcPr>
          <w:p w14:paraId="349F6987" w14:textId="77777777" w:rsidR="00F05053" w:rsidRPr="00F05053" w:rsidRDefault="00F05053" w:rsidP="00F05053">
            <w:pPr>
              <w:spacing w:line="240" w:lineRule="auto"/>
              <w:jc w:val="right"/>
              <w:rPr>
                <w:sz w:val="12"/>
                <w:szCs w:val="12"/>
              </w:rPr>
            </w:pPr>
          </w:p>
        </w:tc>
      </w:tr>
      <w:tr w:rsidR="00F05053" w:rsidRPr="00F05053" w14:paraId="3E53E272" w14:textId="77777777" w:rsidTr="009460EE">
        <w:trPr>
          <w:trHeight w:val="85"/>
        </w:trPr>
        <w:tc>
          <w:tcPr>
            <w:tcW w:w="222" w:type="pct"/>
            <w:tcBorders>
              <w:top w:val="nil"/>
              <w:left w:val="nil"/>
              <w:bottom w:val="nil"/>
              <w:right w:val="nil"/>
            </w:tcBorders>
            <w:shd w:val="clear" w:color="auto" w:fill="auto"/>
            <w:noWrap/>
            <w:vAlign w:val="center"/>
            <w:hideMark/>
          </w:tcPr>
          <w:p w14:paraId="3494EA6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F17B23"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7E0DC201"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70D8ADD3"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391757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27D99DB" w14:textId="77777777" w:rsidTr="009460EE">
        <w:trPr>
          <w:trHeight w:val="85"/>
        </w:trPr>
        <w:tc>
          <w:tcPr>
            <w:tcW w:w="222" w:type="pct"/>
            <w:tcBorders>
              <w:top w:val="nil"/>
              <w:left w:val="nil"/>
              <w:bottom w:val="nil"/>
              <w:right w:val="nil"/>
            </w:tcBorders>
            <w:shd w:val="clear" w:color="auto" w:fill="auto"/>
            <w:noWrap/>
            <w:vAlign w:val="center"/>
            <w:hideMark/>
          </w:tcPr>
          <w:p w14:paraId="3322FA3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FE50E4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61A9E2"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BF391D"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4FEEAA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137EAC9" w14:textId="77777777" w:rsidTr="009460EE">
        <w:trPr>
          <w:trHeight w:val="85"/>
        </w:trPr>
        <w:tc>
          <w:tcPr>
            <w:tcW w:w="222" w:type="pct"/>
            <w:tcBorders>
              <w:top w:val="nil"/>
              <w:left w:val="nil"/>
              <w:bottom w:val="nil"/>
              <w:right w:val="nil"/>
            </w:tcBorders>
            <w:shd w:val="clear" w:color="auto" w:fill="auto"/>
            <w:noWrap/>
            <w:vAlign w:val="center"/>
            <w:hideMark/>
          </w:tcPr>
          <w:p w14:paraId="07844A7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288965" w14:textId="77777777" w:rsidR="00F05053" w:rsidRPr="00F05053" w:rsidRDefault="00F05053" w:rsidP="00F05053">
            <w:pPr>
              <w:spacing w:line="240" w:lineRule="auto"/>
              <w:rPr>
                <w:sz w:val="12"/>
                <w:szCs w:val="12"/>
              </w:rPr>
            </w:pPr>
            <w:r w:rsidRPr="00F05053">
              <w:rPr>
                <w:sz w:val="12"/>
                <w:szCs w:val="12"/>
              </w:rPr>
              <w:t>adres nieruchomości nr 1</w:t>
            </w:r>
          </w:p>
        </w:tc>
        <w:tc>
          <w:tcPr>
            <w:tcW w:w="754" w:type="pct"/>
            <w:tcBorders>
              <w:top w:val="nil"/>
              <w:left w:val="nil"/>
              <w:bottom w:val="nil"/>
              <w:right w:val="nil"/>
            </w:tcBorders>
            <w:shd w:val="clear" w:color="auto" w:fill="auto"/>
            <w:noWrap/>
            <w:vAlign w:val="center"/>
            <w:hideMark/>
          </w:tcPr>
          <w:p w14:paraId="232BD850"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41628D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129874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19C4A68" w14:textId="77777777" w:rsidTr="009460EE">
        <w:trPr>
          <w:trHeight w:val="85"/>
        </w:trPr>
        <w:tc>
          <w:tcPr>
            <w:tcW w:w="222" w:type="pct"/>
            <w:tcBorders>
              <w:top w:val="nil"/>
              <w:left w:val="nil"/>
              <w:bottom w:val="nil"/>
              <w:right w:val="nil"/>
            </w:tcBorders>
            <w:shd w:val="clear" w:color="auto" w:fill="auto"/>
            <w:noWrap/>
            <w:vAlign w:val="center"/>
            <w:hideMark/>
          </w:tcPr>
          <w:p w14:paraId="0937171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17E4AD7" w14:textId="77777777" w:rsidR="00F05053" w:rsidRPr="00F05053" w:rsidRDefault="00F05053" w:rsidP="00F05053">
            <w:pPr>
              <w:spacing w:line="240" w:lineRule="auto"/>
              <w:ind w:firstLineChars="100" w:firstLine="120"/>
              <w:rPr>
                <w:sz w:val="12"/>
                <w:szCs w:val="12"/>
              </w:rPr>
            </w:pPr>
            <w:r w:rsidRPr="00F05053">
              <w:rPr>
                <w:sz w:val="12"/>
                <w:szCs w:val="12"/>
              </w:rPr>
              <w:t>Al. Witosa dz. 32/6 cz., 33/6, 37/4 cz. z obrębu 1-03-12</w:t>
            </w:r>
          </w:p>
        </w:tc>
        <w:tc>
          <w:tcPr>
            <w:tcW w:w="754" w:type="pct"/>
            <w:tcBorders>
              <w:top w:val="nil"/>
              <w:left w:val="nil"/>
              <w:bottom w:val="nil"/>
              <w:right w:val="nil"/>
            </w:tcBorders>
            <w:shd w:val="clear" w:color="auto" w:fill="auto"/>
            <w:vAlign w:val="center"/>
            <w:hideMark/>
          </w:tcPr>
          <w:p w14:paraId="0509E064" w14:textId="77777777" w:rsidR="00F05053" w:rsidRPr="00F05053" w:rsidRDefault="00F05053" w:rsidP="00F05053">
            <w:pPr>
              <w:spacing w:line="240" w:lineRule="auto"/>
              <w:jc w:val="right"/>
              <w:rPr>
                <w:sz w:val="12"/>
                <w:szCs w:val="12"/>
              </w:rPr>
            </w:pPr>
            <w:r w:rsidRPr="00F05053">
              <w:rPr>
                <w:sz w:val="12"/>
                <w:szCs w:val="12"/>
              </w:rPr>
              <w:t>18 000 000</w:t>
            </w:r>
          </w:p>
        </w:tc>
        <w:tc>
          <w:tcPr>
            <w:tcW w:w="754" w:type="pct"/>
            <w:tcBorders>
              <w:top w:val="nil"/>
              <w:left w:val="nil"/>
              <w:bottom w:val="nil"/>
              <w:right w:val="nil"/>
            </w:tcBorders>
            <w:shd w:val="clear" w:color="auto" w:fill="auto"/>
            <w:vAlign w:val="center"/>
            <w:hideMark/>
          </w:tcPr>
          <w:p w14:paraId="66F21E57" w14:textId="77777777" w:rsidR="00F05053" w:rsidRPr="00F05053" w:rsidRDefault="00F05053" w:rsidP="00F05053">
            <w:pPr>
              <w:spacing w:line="240" w:lineRule="auto"/>
              <w:jc w:val="right"/>
              <w:rPr>
                <w:sz w:val="12"/>
                <w:szCs w:val="12"/>
              </w:rPr>
            </w:pPr>
            <w:r w:rsidRPr="00F05053">
              <w:rPr>
                <w:sz w:val="12"/>
                <w:szCs w:val="12"/>
              </w:rPr>
              <w:t>0,00</w:t>
            </w:r>
          </w:p>
        </w:tc>
        <w:tc>
          <w:tcPr>
            <w:tcW w:w="753" w:type="pct"/>
            <w:tcBorders>
              <w:top w:val="nil"/>
              <w:left w:val="nil"/>
              <w:bottom w:val="nil"/>
              <w:right w:val="nil"/>
            </w:tcBorders>
            <w:shd w:val="clear" w:color="auto" w:fill="auto"/>
            <w:vAlign w:val="center"/>
            <w:hideMark/>
          </w:tcPr>
          <w:p w14:paraId="7182CA6A" w14:textId="77777777" w:rsidR="00F05053" w:rsidRPr="00F05053" w:rsidRDefault="00F05053" w:rsidP="00F05053">
            <w:pPr>
              <w:spacing w:line="240" w:lineRule="auto"/>
              <w:jc w:val="right"/>
              <w:rPr>
                <w:sz w:val="12"/>
                <w:szCs w:val="12"/>
              </w:rPr>
            </w:pPr>
          </w:p>
        </w:tc>
      </w:tr>
      <w:tr w:rsidR="00F05053" w:rsidRPr="00F05053" w14:paraId="1906ECAB" w14:textId="77777777" w:rsidTr="009460EE">
        <w:trPr>
          <w:trHeight w:val="85"/>
        </w:trPr>
        <w:tc>
          <w:tcPr>
            <w:tcW w:w="222" w:type="pct"/>
            <w:tcBorders>
              <w:top w:val="nil"/>
              <w:left w:val="nil"/>
              <w:bottom w:val="nil"/>
              <w:right w:val="nil"/>
            </w:tcBorders>
            <w:shd w:val="clear" w:color="auto" w:fill="auto"/>
            <w:noWrap/>
            <w:vAlign w:val="center"/>
            <w:hideMark/>
          </w:tcPr>
          <w:p w14:paraId="23DF420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F52D55"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46D8FC75" w14:textId="77777777" w:rsidR="00F05053" w:rsidRPr="00F05053" w:rsidRDefault="00F05053" w:rsidP="00F05053">
            <w:pPr>
              <w:spacing w:line="240" w:lineRule="auto"/>
              <w:jc w:val="right"/>
              <w:rPr>
                <w:sz w:val="12"/>
                <w:szCs w:val="12"/>
              </w:rPr>
            </w:pPr>
            <w:r w:rsidRPr="00F05053">
              <w:rPr>
                <w:sz w:val="12"/>
                <w:szCs w:val="12"/>
              </w:rPr>
              <w:t>5 600</w:t>
            </w:r>
          </w:p>
        </w:tc>
        <w:tc>
          <w:tcPr>
            <w:tcW w:w="754" w:type="pct"/>
            <w:tcBorders>
              <w:top w:val="nil"/>
              <w:left w:val="nil"/>
              <w:bottom w:val="nil"/>
              <w:right w:val="nil"/>
            </w:tcBorders>
            <w:shd w:val="clear" w:color="auto" w:fill="auto"/>
            <w:vAlign w:val="center"/>
            <w:hideMark/>
          </w:tcPr>
          <w:p w14:paraId="0D59E189" w14:textId="77777777" w:rsidR="00F05053" w:rsidRPr="00F05053" w:rsidRDefault="00F05053" w:rsidP="00F05053">
            <w:pPr>
              <w:spacing w:line="240" w:lineRule="auto"/>
              <w:jc w:val="right"/>
              <w:rPr>
                <w:sz w:val="12"/>
                <w:szCs w:val="12"/>
              </w:rPr>
            </w:pPr>
            <w:r w:rsidRPr="00F05053">
              <w:rPr>
                <w:sz w:val="12"/>
                <w:szCs w:val="12"/>
              </w:rPr>
              <w:t>0</w:t>
            </w:r>
          </w:p>
        </w:tc>
        <w:tc>
          <w:tcPr>
            <w:tcW w:w="753" w:type="pct"/>
            <w:tcBorders>
              <w:top w:val="nil"/>
              <w:left w:val="nil"/>
              <w:bottom w:val="nil"/>
              <w:right w:val="nil"/>
            </w:tcBorders>
            <w:shd w:val="clear" w:color="auto" w:fill="auto"/>
            <w:vAlign w:val="center"/>
            <w:hideMark/>
          </w:tcPr>
          <w:p w14:paraId="4C2DEDC1" w14:textId="77777777" w:rsidR="00F05053" w:rsidRPr="00F05053" w:rsidRDefault="00F05053" w:rsidP="00F05053">
            <w:pPr>
              <w:spacing w:line="240" w:lineRule="auto"/>
              <w:jc w:val="right"/>
              <w:rPr>
                <w:sz w:val="12"/>
                <w:szCs w:val="12"/>
              </w:rPr>
            </w:pPr>
          </w:p>
        </w:tc>
      </w:tr>
      <w:tr w:rsidR="00F05053" w:rsidRPr="00F05053" w14:paraId="6184D43A" w14:textId="77777777" w:rsidTr="009460EE">
        <w:trPr>
          <w:trHeight w:val="85"/>
        </w:trPr>
        <w:tc>
          <w:tcPr>
            <w:tcW w:w="222" w:type="pct"/>
            <w:tcBorders>
              <w:top w:val="nil"/>
              <w:left w:val="nil"/>
              <w:bottom w:val="nil"/>
              <w:right w:val="nil"/>
            </w:tcBorders>
            <w:shd w:val="clear" w:color="auto" w:fill="auto"/>
            <w:noWrap/>
            <w:vAlign w:val="center"/>
            <w:hideMark/>
          </w:tcPr>
          <w:p w14:paraId="39B210A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F35707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278B79"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1E748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36840A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3CF8BA3" w14:textId="77777777" w:rsidTr="009460EE">
        <w:trPr>
          <w:trHeight w:val="85"/>
        </w:trPr>
        <w:tc>
          <w:tcPr>
            <w:tcW w:w="222" w:type="pct"/>
            <w:tcBorders>
              <w:top w:val="nil"/>
              <w:left w:val="nil"/>
              <w:bottom w:val="nil"/>
              <w:right w:val="nil"/>
            </w:tcBorders>
            <w:shd w:val="clear" w:color="auto" w:fill="auto"/>
            <w:noWrap/>
            <w:vAlign w:val="center"/>
            <w:hideMark/>
          </w:tcPr>
          <w:p w14:paraId="3FCEB08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57F83F" w14:textId="77777777" w:rsidR="00F05053" w:rsidRPr="00F05053" w:rsidRDefault="00F05053" w:rsidP="00F05053">
            <w:pPr>
              <w:spacing w:line="240" w:lineRule="auto"/>
              <w:ind w:firstLineChars="100" w:firstLine="120"/>
              <w:rPr>
                <w:sz w:val="12"/>
                <w:szCs w:val="12"/>
              </w:rPr>
            </w:pPr>
            <w:r w:rsidRPr="00F05053">
              <w:rPr>
                <w:sz w:val="12"/>
                <w:szCs w:val="12"/>
              </w:rPr>
              <w:t>Brak wykonania dochodów ze względu na prowadzone postępowania.</w:t>
            </w:r>
          </w:p>
        </w:tc>
        <w:tc>
          <w:tcPr>
            <w:tcW w:w="754" w:type="pct"/>
            <w:tcBorders>
              <w:top w:val="nil"/>
              <w:left w:val="nil"/>
              <w:bottom w:val="nil"/>
              <w:right w:val="nil"/>
            </w:tcBorders>
            <w:shd w:val="clear" w:color="auto" w:fill="auto"/>
            <w:vAlign w:val="center"/>
            <w:hideMark/>
          </w:tcPr>
          <w:p w14:paraId="04DB7FBA"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73BFB95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D36365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F836162" w14:textId="77777777" w:rsidTr="009460EE">
        <w:trPr>
          <w:trHeight w:val="85"/>
        </w:trPr>
        <w:tc>
          <w:tcPr>
            <w:tcW w:w="222" w:type="pct"/>
            <w:tcBorders>
              <w:top w:val="nil"/>
              <w:left w:val="nil"/>
              <w:bottom w:val="nil"/>
              <w:right w:val="nil"/>
            </w:tcBorders>
            <w:shd w:val="clear" w:color="auto" w:fill="auto"/>
            <w:noWrap/>
            <w:vAlign w:val="center"/>
            <w:hideMark/>
          </w:tcPr>
          <w:p w14:paraId="0C2CB28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C89A83"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DC6E68"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68444F4"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B560ED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C82CF7A" w14:textId="77777777" w:rsidTr="009460EE">
        <w:trPr>
          <w:trHeight w:val="85"/>
        </w:trPr>
        <w:tc>
          <w:tcPr>
            <w:tcW w:w="222" w:type="pct"/>
            <w:tcBorders>
              <w:top w:val="nil"/>
              <w:left w:val="nil"/>
              <w:bottom w:val="nil"/>
              <w:right w:val="nil"/>
            </w:tcBorders>
            <w:shd w:val="clear" w:color="auto" w:fill="auto"/>
            <w:noWrap/>
            <w:vAlign w:val="center"/>
            <w:hideMark/>
          </w:tcPr>
          <w:p w14:paraId="4E3BD76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C2517E" w14:textId="77777777" w:rsidR="00F05053" w:rsidRPr="00F05053" w:rsidRDefault="00F05053" w:rsidP="00F05053">
            <w:pPr>
              <w:spacing w:line="240" w:lineRule="auto"/>
              <w:rPr>
                <w:sz w:val="12"/>
                <w:szCs w:val="12"/>
              </w:rPr>
            </w:pPr>
            <w:r w:rsidRPr="00F05053">
              <w:rPr>
                <w:sz w:val="12"/>
                <w:szCs w:val="12"/>
              </w:rPr>
              <w:t>adres nieruchomości nr 2</w:t>
            </w:r>
          </w:p>
        </w:tc>
        <w:tc>
          <w:tcPr>
            <w:tcW w:w="754" w:type="pct"/>
            <w:tcBorders>
              <w:top w:val="nil"/>
              <w:left w:val="nil"/>
              <w:bottom w:val="nil"/>
              <w:right w:val="nil"/>
            </w:tcBorders>
            <w:shd w:val="clear" w:color="auto" w:fill="auto"/>
            <w:noWrap/>
            <w:vAlign w:val="center"/>
            <w:hideMark/>
          </w:tcPr>
          <w:p w14:paraId="01BD43E4"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54E231A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496E95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7808DF5" w14:textId="77777777" w:rsidTr="009460EE">
        <w:trPr>
          <w:trHeight w:val="85"/>
        </w:trPr>
        <w:tc>
          <w:tcPr>
            <w:tcW w:w="222" w:type="pct"/>
            <w:tcBorders>
              <w:top w:val="nil"/>
              <w:left w:val="nil"/>
              <w:bottom w:val="nil"/>
              <w:right w:val="nil"/>
            </w:tcBorders>
            <w:shd w:val="clear" w:color="auto" w:fill="auto"/>
            <w:noWrap/>
            <w:vAlign w:val="center"/>
            <w:hideMark/>
          </w:tcPr>
          <w:p w14:paraId="315E547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ADBF8BC" w14:textId="77777777" w:rsidR="00F05053" w:rsidRPr="00F05053" w:rsidRDefault="00F05053" w:rsidP="00F05053">
            <w:pPr>
              <w:spacing w:line="240" w:lineRule="auto"/>
              <w:ind w:firstLineChars="100" w:firstLine="120"/>
              <w:rPr>
                <w:sz w:val="12"/>
                <w:szCs w:val="12"/>
              </w:rPr>
            </w:pPr>
            <w:r w:rsidRPr="00F05053">
              <w:rPr>
                <w:sz w:val="12"/>
                <w:szCs w:val="12"/>
              </w:rPr>
              <w:t>Al. Wilanowska dz. 81/5 cz., 15/10 cz. z obrębu 1-02-24</w:t>
            </w:r>
          </w:p>
        </w:tc>
        <w:tc>
          <w:tcPr>
            <w:tcW w:w="754" w:type="pct"/>
            <w:tcBorders>
              <w:top w:val="nil"/>
              <w:left w:val="nil"/>
              <w:bottom w:val="nil"/>
              <w:right w:val="nil"/>
            </w:tcBorders>
            <w:shd w:val="clear" w:color="auto" w:fill="auto"/>
            <w:vAlign w:val="center"/>
            <w:hideMark/>
          </w:tcPr>
          <w:p w14:paraId="33E1F60D" w14:textId="77777777" w:rsidR="00F05053" w:rsidRPr="00F05053" w:rsidRDefault="00F05053" w:rsidP="00F05053">
            <w:pPr>
              <w:spacing w:line="240" w:lineRule="auto"/>
              <w:jc w:val="right"/>
              <w:rPr>
                <w:sz w:val="12"/>
                <w:szCs w:val="12"/>
              </w:rPr>
            </w:pPr>
            <w:r w:rsidRPr="00F05053">
              <w:rPr>
                <w:sz w:val="12"/>
                <w:szCs w:val="12"/>
              </w:rPr>
              <w:t>9 000 000</w:t>
            </w:r>
          </w:p>
        </w:tc>
        <w:tc>
          <w:tcPr>
            <w:tcW w:w="754" w:type="pct"/>
            <w:tcBorders>
              <w:top w:val="nil"/>
              <w:left w:val="nil"/>
              <w:bottom w:val="nil"/>
              <w:right w:val="nil"/>
            </w:tcBorders>
            <w:shd w:val="clear" w:color="auto" w:fill="auto"/>
            <w:vAlign w:val="center"/>
            <w:hideMark/>
          </w:tcPr>
          <w:p w14:paraId="7EA91B93" w14:textId="77777777" w:rsidR="00F05053" w:rsidRPr="00F05053" w:rsidRDefault="00F05053" w:rsidP="00F05053">
            <w:pPr>
              <w:spacing w:line="240" w:lineRule="auto"/>
              <w:jc w:val="right"/>
              <w:rPr>
                <w:sz w:val="12"/>
                <w:szCs w:val="12"/>
              </w:rPr>
            </w:pPr>
            <w:r w:rsidRPr="00F05053">
              <w:rPr>
                <w:sz w:val="12"/>
                <w:szCs w:val="12"/>
              </w:rPr>
              <w:t>0,00</w:t>
            </w:r>
          </w:p>
        </w:tc>
        <w:tc>
          <w:tcPr>
            <w:tcW w:w="753" w:type="pct"/>
            <w:tcBorders>
              <w:top w:val="nil"/>
              <w:left w:val="nil"/>
              <w:bottom w:val="nil"/>
              <w:right w:val="nil"/>
            </w:tcBorders>
            <w:shd w:val="clear" w:color="auto" w:fill="auto"/>
            <w:vAlign w:val="center"/>
            <w:hideMark/>
          </w:tcPr>
          <w:p w14:paraId="3893C1DA" w14:textId="77777777" w:rsidR="00F05053" w:rsidRPr="00F05053" w:rsidRDefault="00F05053" w:rsidP="00F05053">
            <w:pPr>
              <w:spacing w:line="240" w:lineRule="auto"/>
              <w:jc w:val="right"/>
              <w:rPr>
                <w:sz w:val="12"/>
                <w:szCs w:val="12"/>
              </w:rPr>
            </w:pPr>
          </w:p>
        </w:tc>
      </w:tr>
      <w:tr w:rsidR="00F05053" w:rsidRPr="00F05053" w14:paraId="7BFE01BA" w14:textId="77777777" w:rsidTr="009460EE">
        <w:trPr>
          <w:trHeight w:val="85"/>
        </w:trPr>
        <w:tc>
          <w:tcPr>
            <w:tcW w:w="222" w:type="pct"/>
            <w:tcBorders>
              <w:top w:val="nil"/>
              <w:left w:val="nil"/>
              <w:bottom w:val="nil"/>
              <w:right w:val="nil"/>
            </w:tcBorders>
            <w:shd w:val="clear" w:color="auto" w:fill="auto"/>
            <w:noWrap/>
            <w:vAlign w:val="center"/>
            <w:hideMark/>
          </w:tcPr>
          <w:p w14:paraId="39D2A79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74903E"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4FCE776F" w14:textId="77777777" w:rsidR="00F05053" w:rsidRPr="00F05053" w:rsidRDefault="00F05053" w:rsidP="00F05053">
            <w:pPr>
              <w:spacing w:line="240" w:lineRule="auto"/>
              <w:jc w:val="right"/>
              <w:rPr>
                <w:sz w:val="12"/>
                <w:szCs w:val="12"/>
              </w:rPr>
            </w:pPr>
            <w:r w:rsidRPr="00F05053">
              <w:rPr>
                <w:sz w:val="12"/>
                <w:szCs w:val="12"/>
              </w:rPr>
              <w:t>3 234</w:t>
            </w:r>
          </w:p>
        </w:tc>
        <w:tc>
          <w:tcPr>
            <w:tcW w:w="754" w:type="pct"/>
            <w:tcBorders>
              <w:top w:val="nil"/>
              <w:left w:val="nil"/>
              <w:bottom w:val="nil"/>
              <w:right w:val="nil"/>
            </w:tcBorders>
            <w:shd w:val="clear" w:color="auto" w:fill="auto"/>
            <w:vAlign w:val="center"/>
            <w:hideMark/>
          </w:tcPr>
          <w:p w14:paraId="3EC8C028" w14:textId="77777777" w:rsidR="00F05053" w:rsidRPr="00F05053" w:rsidRDefault="00F05053" w:rsidP="00F05053">
            <w:pPr>
              <w:spacing w:line="240" w:lineRule="auto"/>
              <w:jc w:val="right"/>
              <w:rPr>
                <w:sz w:val="12"/>
                <w:szCs w:val="12"/>
              </w:rPr>
            </w:pPr>
            <w:r w:rsidRPr="00F05053">
              <w:rPr>
                <w:sz w:val="12"/>
                <w:szCs w:val="12"/>
              </w:rPr>
              <w:t>0</w:t>
            </w:r>
          </w:p>
        </w:tc>
        <w:tc>
          <w:tcPr>
            <w:tcW w:w="753" w:type="pct"/>
            <w:tcBorders>
              <w:top w:val="nil"/>
              <w:left w:val="nil"/>
              <w:bottom w:val="nil"/>
              <w:right w:val="nil"/>
            </w:tcBorders>
            <w:shd w:val="clear" w:color="auto" w:fill="auto"/>
            <w:vAlign w:val="center"/>
            <w:hideMark/>
          </w:tcPr>
          <w:p w14:paraId="36808869" w14:textId="77777777" w:rsidR="00F05053" w:rsidRPr="00F05053" w:rsidRDefault="00F05053" w:rsidP="00F05053">
            <w:pPr>
              <w:spacing w:line="240" w:lineRule="auto"/>
              <w:jc w:val="right"/>
              <w:rPr>
                <w:sz w:val="12"/>
                <w:szCs w:val="12"/>
              </w:rPr>
            </w:pPr>
          </w:p>
        </w:tc>
      </w:tr>
      <w:tr w:rsidR="00F05053" w:rsidRPr="00F05053" w14:paraId="73F9FD72" w14:textId="77777777" w:rsidTr="009460EE">
        <w:trPr>
          <w:trHeight w:val="85"/>
        </w:trPr>
        <w:tc>
          <w:tcPr>
            <w:tcW w:w="222" w:type="pct"/>
            <w:tcBorders>
              <w:top w:val="nil"/>
              <w:left w:val="nil"/>
              <w:bottom w:val="nil"/>
              <w:right w:val="nil"/>
            </w:tcBorders>
            <w:shd w:val="clear" w:color="auto" w:fill="auto"/>
            <w:noWrap/>
            <w:vAlign w:val="center"/>
            <w:hideMark/>
          </w:tcPr>
          <w:p w14:paraId="5A9537C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88B245"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2BBBA8"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CB1DE2"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F4638B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0226A02" w14:textId="77777777" w:rsidTr="009460EE">
        <w:trPr>
          <w:trHeight w:val="85"/>
        </w:trPr>
        <w:tc>
          <w:tcPr>
            <w:tcW w:w="222" w:type="pct"/>
            <w:tcBorders>
              <w:top w:val="nil"/>
              <w:left w:val="nil"/>
              <w:bottom w:val="nil"/>
              <w:right w:val="nil"/>
            </w:tcBorders>
            <w:shd w:val="clear" w:color="auto" w:fill="auto"/>
            <w:noWrap/>
            <w:vAlign w:val="center"/>
            <w:hideMark/>
          </w:tcPr>
          <w:p w14:paraId="587CF71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D215214" w14:textId="77777777" w:rsidR="00F05053" w:rsidRPr="00F05053" w:rsidRDefault="00F05053" w:rsidP="00F05053">
            <w:pPr>
              <w:spacing w:line="240" w:lineRule="auto"/>
              <w:ind w:firstLineChars="100" w:firstLine="120"/>
              <w:rPr>
                <w:sz w:val="12"/>
                <w:szCs w:val="12"/>
              </w:rPr>
            </w:pPr>
            <w:r w:rsidRPr="00F05053">
              <w:rPr>
                <w:sz w:val="12"/>
                <w:szCs w:val="12"/>
              </w:rPr>
              <w:t>Brak sprzedaży nieruchomości w związku z koniecznością dokonania podziału nieruchomości.</w:t>
            </w:r>
          </w:p>
        </w:tc>
        <w:tc>
          <w:tcPr>
            <w:tcW w:w="754" w:type="pct"/>
            <w:tcBorders>
              <w:top w:val="nil"/>
              <w:left w:val="nil"/>
              <w:bottom w:val="nil"/>
              <w:right w:val="nil"/>
            </w:tcBorders>
            <w:shd w:val="clear" w:color="auto" w:fill="auto"/>
            <w:vAlign w:val="center"/>
            <w:hideMark/>
          </w:tcPr>
          <w:p w14:paraId="12569FBC"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203ABA4D"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809EEF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8491645" w14:textId="77777777" w:rsidTr="009460EE">
        <w:trPr>
          <w:trHeight w:val="85"/>
        </w:trPr>
        <w:tc>
          <w:tcPr>
            <w:tcW w:w="222" w:type="pct"/>
            <w:tcBorders>
              <w:top w:val="nil"/>
              <w:left w:val="nil"/>
              <w:bottom w:val="nil"/>
              <w:right w:val="nil"/>
            </w:tcBorders>
            <w:shd w:val="clear" w:color="auto" w:fill="auto"/>
            <w:noWrap/>
            <w:vAlign w:val="center"/>
            <w:hideMark/>
          </w:tcPr>
          <w:p w14:paraId="4349792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B9063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9302D51"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476540"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604269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1C51F7E" w14:textId="77777777" w:rsidTr="009460EE">
        <w:trPr>
          <w:trHeight w:val="85"/>
        </w:trPr>
        <w:tc>
          <w:tcPr>
            <w:tcW w:w="222" w:type="pct"/>
            <w:tcBorders>
              <w:top w:val="nil"/>
              <w:left w:val="nil"/>
              <w:bottom w:val="nil"/>
              <w:right w:val="nil"/>
            </w:tcBorders>
            <w:shd w:val="clear" w:color="auto" w:fill="auto"/>
            <w:noWrap/>
            <w:vAlign w:val="center"/>
            <w:hideMark/>
          </w:tcPr>
          <w:p w14:paraId="46E81D8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C169F5" w14:textId="77777777" w:rsidR="00F05053" w:rsidRPr="00F05053" w:rsidRDefault="00F05053" w:rsidP="00F05053">
            <w:pPr>
              <w:spacing w:line="240" w:lineRule="auto"/>
              <w:rPr>
                <w:sz w:val="12"/>
                <w:szCs w:val="12"/>
              </w:rPr>
            </w:pPr>
            <w:r w:rsidRPr="00F05053">
              <w:rPr>
                <w:sz w:val="12"/>
                <w:szCs w:val="12"/>
              </w:rPr>
              <w:t>adres nieruchomości nr 3</w:t>
            </w:r>
          </w:p>
        </w:tc>
        <w:tc>
          <w:tcPr>
            <w:tcW w:w="754" w:type="pct"/>
            <w:tcBorders>
              <w:top w:val="nil"/>
              <w:left w:val="nil"/>
              <w:bottom w:val="nil"/>
              <w:right w:val="nil"/>
            </w:tcBorders>
            <w:shd w:val="clear" w:color="auto" w:fill="auto"/>
            <w:noWrap/>
            <w:vAlign w:val="center"/>
            <w:hideMark/>
          </w:tcPr>
          <w:p w14:paraId="040AB266"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296AB71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DFEC47E"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37FC77E" w14:textId="77777777" w:rsidTr="009460EE">
        <w:trPr>
          <w:trHeight w:val="85"/>
        </w:trPr>
        <w:tc>
          <w:tcPr>
            <w:tcW w:w="222" w:type="pct"/>
            <w:tcBorders>
              <w:top w:val="nil"/>
              <w:left w:val="nil"/>
              <w:bottom w:val="nil"/>
              <w:right w:val="nil"/>
            </w:tcBorders>
            <w:shd w:val="clear" w:color="auto" w:fill="auto"/>
            <w:noWrap/>
            <w:vAlign w:val="center"/>
            <w:hideMark/>
          </w:tcPr>
          <w:p w14:paraId="7255F93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46A804" w14:textId="77777777" w:rsidR="00F05053" w:rsidRPr="00F05053" w:rsidRDefault="00F05053" w:rsidP="00F05053">
            <w:pPr>
              <w:spacing w:line="240" w:lineRule="auto"/>
              <w:ind w:firstLineChars="100" w:firstLine="120"/>
              <w:rPr>
                <w:sz w:val="12"/>
                <w:szCs w:val="12"/>
              </w:rPr>
            </w:pPr>
            <w:r w:rsidRPr="00F05053">
              <w:rPr>
                <w:sz w:val="12"/>
                <w:szCs w:val="12"/>
              </w:rPr>
              <w:t>ul. Sobieskiego/Beethovena, dz. Nr 24/72, 24/85, 24/93, 24/95, 33/8, 33/23, obręb 1-03-12</w:t>
            </w:r>
          </w:p>
        </w:tc>
        <w:tc>
          <w:tcPr>
            <w:tcW w:w="754" w:type="pct"/>
            <w:tcBorders>
              <w:top w:val="nil"/>
              <w:left w:val="nil"/>
              <w:bottom w:val="nil"/>
              <w:right w:val="nil"/>
            </w:tcBorders>
            <w:shd w:val="clear" w:color="auto" w:fill="auto"/>
            <w:vAlign w:val="center"/>
            <w:hideMark/>
          </w:tcPr>
          <w:p w14:paraId="1CA8972B"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0ABC0DD0" w14:textId="77777777" w:rsidR="00F05053" w:rsidRPr="00F05053" w:rsidRDefault="00F05053" w:rsidP="00F05053">
            <w:pPr>
              <w:spacing w:line="240" w:lineRule="auto"/>
              <w:jc w:val="right"/>
              <w:rPr>
                <w:sz w:val="12"/>
                <w:szCs w:val="12"/>
              </w:rPr>
            </w:pPr>
            <w:r w:rsidRPr="00F05053">
              <w:rPr>
                <w:sz w:val="12"/>
                <w:szCs w:val="12"/>
              </w:rPr>
              <w:t>95 950 000,00</w:t>
            </w:r>
          </w:p>
        </w:tc>
        <w:tc>
          <w:tcPr>
            <w:tcW w:w="753" w:type="pct"/>
            <w:tcBorders>
              <w:top w:val="nil"/>
              <w:left w:val="nil"/>
              <w:bottom w:val="nil"/>
              <w:right w:val="nil"/>
            </w:tcBorders>
            <w:shd w:val="clear" w:color="auto" w:fill="auto"/>
            <w:vAlign w:val="center"/>
            <w:hideMark/>
          </w:tcPr>
          <w:p w14:paraId="6B6A9916" w14:textId="77777777" w:rsidR="00F05053" w:rsidRPr="00F05053" w:rsidRDefault="00F05053" w:rsidP="00F05053">
            <w:pPr>
              <w:spacing w:line="240" w:lineRule="auto"/>
              <w:jc w:val="right"/>
              <w:rPr>
                <w:sz w:val="12"/>
                <w:szCs w:val="12"/>
              </w:rPr>
            </w:pPr>
          </w:p>
        </w:tc>
      </w:tr>
      <w:tr w:rsidR="00F05053" w:rsidRPr="00F05053" w14:paraId="4F160885" w14:textId="77777777" w:rsidTr="009460EE">
        <w:trPr>
          <w:trHeight w:val="85"/>
        </w:trPr>
        <w:tc>
          <w:tcPr>
            <w:tcW w:w="222" w:type="pct"/>
            <w:tcBorders>
              <w:top w:val="nil"/>
              <w:left w:val="nil"/>
              <w:bottom w:val="nil"/>
              <w:right w:val="nil"/>
            </w:tcBorders>
            <w:shd w:val="clear" w:color="auto" w:fill="auto"/>
            <w:noWrap/>
            <w:vAlign w:val="center"/>
            <w:hideMark/>
          </w:tcPr>
          <w:p w14:paraId="0815193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7466B6"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08951BE7"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5B5C20D8" w14:textId="77777777" w:rsidR="00F05053" w:rsidRPr="00F05053" w:rsidRDefault="00F05053" w:rsidP="00F05053">
            <w:pPr>
              <w:spacing w:line="240" w:lineRule="auto"/>
              <w:jc w:val="right"/>
              <w:rPr>
                <w:sz w:val="12"/>
                <w:szCs w:val="12"/>
              </w:rPr>
            </w:pPr>
            <w:r w:rsidRPr="00F05053">
              <w:rPr>
                <w:sz w:val="12"/>
                <w:szCs w:val="12"/>
              </w:rPr>
              <w:t>15 453</w:t>
            </w:r>
          </w:p>
        </w:tc>
        <w:tc>
          <w:tcPr>
            <w:tcW w:w="753" w:type="pct"/>
            <w:tcBorders>
              <w:top w:val="nil"/>
              <w:left w:val="nil"/>
              <w:bottom w:val="nil"/>
              <w:right w:val="nil"/>
            </w:tcBorders>
            <w:shd w:val="clear" w:color="auto" w:fill="auto"/>
            <w:vAlign w:val="center"/>
            <w:hideMark/>
          </w:tcPr>
          <w:p w14:paraId="7864D396" w14:textId="77777777" w:rsidR="00F05053" w:rsidRPr="00F05053" w:rsidRDefault="00F05053" w:rsidP="00F05053">
            <w:pPr>
              <w:spacing w:line="240" w:lineRule="auto"/>
              <w:jc w:val="right"/>
              <w:rPr>
                <w:sz w:val="12"/>
                <w:szCs w:val="12"/>
              </w:rPr>
            </w:pPr>
          </w:p>
        </w:tc>
      </w:tr>
      <w:tr w:rsidR="00F05053" w:rsidRPr="00F05053" w14:paraId="770101A2" w14:textId="77777777" w:rsidTr="009460EE">
        <w:trPr>
          <w:trHeight w:val="85"/>
        </w:trPr>
        <w:tc>
          <w:tcPr>
            <w:tcW w:w="222" w:type="pct"/>
            <w:tcBorders>
              <w:top w:val="nil"/>
              <w:left w:val="nil"/>
              <w:bottom w:val="nil"/>
              <w:right w:val="nil"/>
            </w:tcBorders>
            <w:shd w:val="clear" w:color="auto" w:fill="auto"/>
            <w:noWrap/>
            <w:vAlign w:val="center"/>
            <w:hideMark/>
          </w:tcPr>
          <w:p w14:paraId="1B51A6D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67B503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C219D6"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66133D"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EFCE59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0D77510" w14:textId="77777777" w:rsidTr="009460EE">
        <w:trPr>
          <w:trHeight w:val="85"/>
        </w:trPr>
        <w:tc>
          <w:tcPr>
            <w:tcW w:w="222" w:type="pct"/>
            <w:tcBorders>
              <w:top w:val="nil"/>
              <w:left w:val="nil"/>
              <w:bottom w:val="nil"/>
              <w:right w:val="nil"/>
            </w:tcBorders>
            <w:shd w:val="clear" w:color="auto" w:fill="auto"/>
            <w:noWrap/>
            <w:vAlign w:val="center"/>
            <w:hideMark/>
          </w:tcPr>
          <w:p w14:paraId="7CA8A92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6DF609" w14:textId="77777777" w:rsidR="00F05053" w:rsidRPr="00F05053" w:rsidRDefault="00F05053" w:rsidP="00F05053">
            <w:pPr>
              <w:spacing w:line="240" w:lineRule="auto"/>
              <w:ind w:firstLineChars="100" w:firstLine="120"/>
              <w:rPr>
                <w:sz w:val="12"/>
                <w:szCs w:val="12"/>
              </w:rPr>
            </w:pPr>
            <w:r w:rsidRPr="00F05053">
              <w:rPr>
                <w:sz w:val="12"/>
                <w:szCs w:val="12"/>
              </w:rPr>
              <w:t>Sprzedaż nieruchomości w trybie przetargu ustnego nieograniczonego.</w:t>
            </w:r>
          </w:p>
        </w:tc>
        <w:tc>
          <w:tcPr>
            <w:tcW w:w="754" w:type="pct"/>
            <w:tcBorders>
              <w:top w:val="nil"/>
              <w:left w:val="nil"/>
              <w:bottom w:val="nil"/>
              <w:right w:val="nil"/>
            </w:tcBorders>
            <w:shd w:val="clear" w:color="auto" w:fill="auto"/>
            <w:noWrap/>
            <w:vAlign w:val="center"/>
            <w:hideMark/>
          </w:tcPr>
          <w:p w14:paraId="2E84B261"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33BBF78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D12AF2F"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1C9583B" w14:textId="77777777" w:rsidTr="009460EE">
        <w:trPr>
          <w:trHeight w:val="85"/>
        </w:trPr>
        <w:tc>
          <w:tcPr>
            <w:tcW w:w="222" w:type="pct"/>
            <w:tcBorders>
              <w:top w:val="nil"/>
              <w:left w:val="nil"/>
              <w:bottom w:val="nil"/>
              <w:right w:val="nil"/>
            </w:tcBorders>
            <w:shd w:val="clear" w:color="auto" w:fill="auto"/>
            <w:noWrap/>
            <w:vAlign w:val="center"/>
            <w:hideMark/>
          </w:tcPr>
          <w:p w14:paraId="44B2E29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ABBDC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9B7B7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DC62B7"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CC3E231"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029081E" w14:textId="77777777" w:rsidTr="009460EE">
        <w:trPr>
          <w:trHeight w:val="85"/>
        </w:trPr>
        <w:tc>
          <w:tcPr>
            <w:tcW w:w="222" w:type="pct"/>
            <w:tcBorders>
              <w:top w:val="nil"/>
              <w:left w:val="nil"/>
              <w:bottom w:val="nil"/>
              <w:right w:val="nil"/>
            </w:tcBorders>
            <w:shd w:val="clear" w:color="auto" w:fill="auto"/>
            <w:noWrap/>
            <w:vAlign w:val="center"/>
            <w:hideMark/>
          </w:tcPr>
          <w:p w14:paraId="144A8E9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B4D6225" w14:textId="77777777" w:rsidR="00F05053" w:rsidRPr="00F05053" w:rsidRDefault="00F05053" w:rsidP="00F05053">
            <w:pPr>
              <w:spacing w:line="240" w:lineRule="auto"/>
              <w:rPr>
                <w:sz w:val="12"/>
                <w:szCs w:val="12"/>
              </w:rPr>
            </w:pPr>
            <w:r w:rsidRPr="00F05053">
              <w:rPr>
                <w:sz w:val="12"/>
                <w:szCs w:val="12"/>
              </w:rPr>
              <w:t>adres nieruchomości nr 4</w:t>
            </w:r>
          </w:p>
        </w:tc>
        <w:tc>
          <w:tcPr>
            <w:tcW w:w="754" w:type="pct"/>
            <w:tcBorders>
              <w:top w:val="nil"/>
              <w:left w:val="nil"/>
              <w:bottom w:val="nil"/>
              <w:right w:val="nil"/>
            </w:tcBorders>
            <w:shd w:val="clear" w:color="auto" w:fill="auto"/>
            <w:noWrap/>
            <w:vAlign w:val="center"/>
            <w:hideMark/>
          </w:tcPr>
          <w:p w14:paraId="32BAE1C3"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4673B1C8"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F782B7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0CF0785" w14:textId="77777777" w:rsidTr="009460EE">
        <w:trPr>
          <w:trHeight w:val="85"/>
        </w:trPr>
        <w:tc>
          <w:tcPr>
            <w:tcW w:w="222" w:type="pct"/>
            <w:tcBorders>
              <w:top w:val="nil"/>
              <w:left w:val="nil"/>
              <w:bottom w:val="nil"/>
              <w:right w:val="nil"/>
            </w:tcBorders>
            <w:shd w:val="clear" w:color="auto" w:fill="auto"/>
            <w:noWrap/>
            <w:vAlign w:val="center"/>
            <w:hideMark/>
          </w:tcPr>
          <w:p w14:paraId="6129391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803187" w14:textId="77777777" w:rsidR="00F05053" w:rsidRPr="00F05053" w:rsidRDefault="00F05053" w:rsidP="00F05053">
            <w:pPr>
              <w:spacing w:line="240" w:lineRule="auto"/>
              <w:ind w:firstLineChars="100" w:firstLine="120"/>
              <w:rPr>
                <w:sz w:val="12"/>
                <w:szCs w:val="12"/>
              </w:rPr>
            </w:pPr>
            <w:r w:rsidRPr="00F05053">
              <w:rPr>
                <w:sz w:val="12"/>
                <w:szCs w:val="12"/>
              </w:rPr>
              <w:t>ul. Truskawiecka 9, dz. Nr 38, obręb 1-05-31</w:t>
            </w:r>
          </w:p>
        </w:tc>
        <w:tc>
          <w:tcPr>
            <w:tcW w:w="754" w:type="pct"/>
            <w:tcBorders>
              <w:top w:val="nil"/>
              <w:left w:val="nil"/>
              <w:bottom w:val="nil"/>
              <w:right w:val="nil"/>
            </w:tcBorders>
            <w:shd w:val="clear" w:color="auto" w:fill="auto"/>
            <w:vAlign w:val="center"/>
            <w:hideMark/>
          </w:tcPr>
          <w:p w14:paraId="21F8B96C"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5DEE329C" w14:textId="77777777" w:rsidR="00F05053" w:rsidRPr="00F05053" w:rsidRDefault="00F05053" w:rsidP="00F05053">
            <w:pPr>
              <w:spacing w:line="240" w:lineRule="auto"/>
              <w:jc w:val="right"/>
              <w:rPr>
                <w:sz w:val="12"/>
                <w:szCs w:val="12"/>
              </w:rPr>
            </w:pPr>
            <w:r w:rsidRPr="00F05053">
              <w:rPr>
                <w:sz w:val="12"/>
                <w:szCs w:val="12"/>
              </w:rPr>
              <w:t>34 100,00</w:t>
            </w:r>
          </w:p>
        </w:tc>
        <w:tc>
          <w:tcPr>
            <w:tcW w:w="753" w:type="pct"/>
            <w:tcBorders>
              <w:top w:val="nil"/>
              <w:left w:val="nil"/>
              <w:bottom w:val="nil"/>
              <w:right w:val="nil"/>
            </w:tcBorders>
            <w:shd w:val="clear" w:color="auto" w:fill="auto"/>
            <w:vAlign w:val="center"/>
            <w:hideMark/>
          </w:tcPr>
          <w:p w14:paraId="1618645D" w14:textId="77777777" w:rsidR="00F05053" w:rsidRPr="00F05053" w:rsidRDefault="00F05053" w:rsidP="00F05053">
            <w:pPr>
              <w:spacing w:line="240" w:lineRule="auto"/>
              <w:jc w:val="right"/>
              <w:rPr>
                <w:sz w:val="12"/>
                <w:szCs w:val="12"/>
              </w:rPr>
            </w:pPr>
          </w:p>
        </w:tc>
      </w:tr>
      <w:tr w:rsidR="00F05053" w:rsidRPr="00F05053" w14:paraId="57557F4E" w14:textId="77777777" w:rsidTr="009460EE">
        <w:trPr>
          <w:trHeight w:val="85"/>
        </w:trPr>
        <w:tc>
          <w:tcPr>
            <w:tcW w:w="222" w:type="pct"/>
            <w:tcBorders>
              <w:top w:val="nil"/>
              <w:left w:val="nil"/>
              <w:bottom w:val="nil"/>
              <w:right w:val="nil"/>
            </w:tcBorders>
            <w:shd w:val="clear" w:color="auto" w:fill="auto"/>
            <w:noWrap/>
            <w:vAlign w:val="center"/>
            <w:hideMark/>
          </w:tcPr>
          <w:p w14:paraId="61605AF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8DE9C1"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074D63EA"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3EFEB078" w14:textId="77777777" w:rsidR="00F05053" w:rsidRPr="00F05053" w:rsidRDefault="00F05053" w:rsidP="00F05053">
            <w:pPr>
              <w:spacing w:line="240" w:lineRule="auto"/>
              <w:jc w:val="right"/>
              <w:rPr>
                <w:sz w:val="12"/>
                <w:szCs w:val="12"/>
              </w:rPr>
            </w:pPr>
            <w:r w:rsidRPr="00F05053">
              <w:rPr>
                <w:sz w:val="12"/>
                <w:szCs w:val="12"/>
              </w:rPr>
              <w:t>22</w:t>
            </w:r>
          </w:p>
        </w:tc>
        <w:tc>
          <w:tcPr>
            <w:tcW w:w="753" w:type="pct"/>
            <w:tcBorders>
              <w:top w:val="nil"/>
              <w:left w:val="nil"/>
              <w:bottom w:val="nil"/>
              <w:right w:val="nil"/>
            </w:tcBorders>
            <w:shd w:val="clear" w:color="auto" w:fill="auto"/>
            <w:vAlign w:val="center"/>
            <w:hideMark/>
          </w:tcPr>
          <w:p w14:paraId="4BC4C8BB" w14:textId="77777777" w:rsidR="00F05053" w:rsidRPr="00F05053" w:rsidRDefault="00F05053" w:rsidP="00F05053">
            <w:pPr>
              <w:spacing w:line="240" w:lineRule="auto"/>
              <w:jc w:val="right"/>
              <w:rPr>
                <w:sz w:val="12"/>
                <w:szCs w:val="12"/>
              </w:rPr>
            </w:pPr>
          </w:p>
        </w:tc>
      </w:tr>
      <w:tr w:rsidR="00F05053" w:rsidRPr="00F05053" w14:paraId="2F335921" w14:textId="77777777" w:rsidTr="009460EE">
        <w:trPr>
          <w:trHeight w:val="85"/>
        </w:trPr>
        <w:tc>
          <w:tcPr>
            <w:tcW w:w="222" w:type="pct"/>
            <w:tcBorders>
              <w:top w:val="nil"/>
              <w:left w:val="nil"/>
              <w:bottom w:val="nil"/>
              <w:right w:val="nil"/>
            </w:tcBorders>
            <w:shd w:val="clear" w:color="auto" w:fill="auto"/>
            <w:noWrap/>
            <w:vAlign w:val="center"/>
            <w:hideMark/>
          </w:tcPr>
          <w:p w14:paraId="0601B73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ADE97B2"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6E2B8F"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89C0A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0B086E2"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44ADC42" w14:textId="77777777" w:rsidTr="009460EE">
        <w:trPr>
          <w:trHeight w:val="85"/>
        </w:trPr>
        <w:tc>
          <w:tcPr>
            <w:tcW w:w="222" w:type="pct"/>
            <w:tcBorders>
              <w:top w:val="nil"/>
              <w:left w:val="nil"/>
              <w:bottom w:val="nil"/>
              <w:right w:val="nil"/>
            </w:tcBorders>
            <w:shd w:val="clear" w:color="auto" w:fill="auto"/>
            <w:noWrap/>
            <w:vAlign w:val="center"/>
            <w:hideMark/>
          </w:tcPr>
          <w:p w14:paraId="5FEF165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38C8CA" w14:textId="77777777" w:rsidR="00F05053" w:rsidRPr="00F05053" w:rsidRDefault="00F05053" w:rsidP="00F05053">
            <w:pPr>
              <w:spacing w:line="240" w:lineRule="auto"/>
              <w:ind w:firstLineChars="100" w:firstLine="120"/>
              <w:rPr>
                <w:sz w:val="12"/>
                <w:szCs w:val="12"/>
              </w:rPr>
            </w:pPr>
            <w:r w:rsidRPr="00F05053">
              <w:rPr>
                <w:sz w:val="12"/>
                <w:szCs w:val="12"/>
              </w:rPr>
              <w:t>Sprzedaż nieruchomości w trybie bezprzetargowym w celu przyłączenia do nieruchomości przyległej, na potrzeby poprawienia warunków jej zagospodarowania.</w:t>
            </w:r>
          </w:p>
        </w:tc>
        <w:tc>
          <w:tcPr>
            <w:tcW w:w="754" w:type="pct"/>
            <w:tcBorders>
              <w:top w:val="nil"/>
              <w:left w:val="nil"/>
              <w:bottom w:val="nil"/>
              <w:right w:val="nil"/>
            </w:tcBorders>
            <w:shd w:val="clear" w:color="auto" w:fill="auto"/>
            <w:vAlign w:val="center"/>
            <w:hideMark/>
          </w:tcPr>
          <w:p w14:paraId="077BEEA3"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387EA36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D507FF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D6CC9C8" w14:textId="77777777" w:rsidTr="009460EE">
        <w:trPr>
          <w:trHeight w:val="85"/>
        </w:trPr>
        <w:tc>
          <w:tcPr>
            <w:tcW w:w="222" w:type="pct"/>
            <w:tcBorders>
              <w:top w:val="nil"/>
              <w:left w:val="nil"/>
              <w:bottom w:val="nil"/>
              <w:right w:val="nil"/>
            </w:tcBorders>
            <w:shd w:val="clear" w:color="auto" w:fill="auto"/>
            <w:noWrap/>
            <w:vAlign w:val="center"/>
            <w:hideMark/>
          </w:tcPr>
          <w:p w14:paraId="06F0B79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C070C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0B44ADC"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A879F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D5CD53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7C5EB95" w14:textId="77777777" w:rsidTr="009460EE">
        <w:trPr>
          <w:trHeight w:val="85"/>
        </w:trPr>
        <w:tc>
          <w:tcPr>
            <w:tcW w:w="222" w:type="pct"/>
            <w:tcBorders>
              <w:top w:val="nil"/>
              <w:left w:val="nil"/>
              <w:bottom w:val="nil"/>
              <w:right w:val="nil"/>
            </w:tcBorders>
            <w:shd w:val="clear" w:color="auto" w:fill="auto"/>
            <w:noWrap/>
            <w:vAlign w:val="center"/>
            <w:hideMark/>
          </w:tcPr>
          <w:p w14:paraId="2185C63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12629F" w14:textId="77777777" w:rsidR="00F05053" w:rsidRPr="00F05053" w:rsidRDefault="00F05053" w:rsidP="00F05053">
            <w:pPr>
              <w:spacing w:line="240" w:lineRule="auto"/>
              <w:rPr>
                <w:sz w:val="12"/>
                <w:szCs w:val="12"/>
              </w:rPr>
            </w:pPr>
            <w:r w:rsidRPr="00F05053">
              <w:rPr>
                <w:sz w:val="12"/>
                <w:szCs w:val="12"/>
              </w:rPr>
              <w:t>adres nieruchomości nr 5</w:t>
            </w:r>
          </w:p>
        </w:tc>
        <w:tc>
          <w:tcPr>
            <w:tcW w:w="754" w:type="pct"/>
            <w:tcBorders>
              <w:top w:val="nil"/>
              <w:left w:val="nil"/>
              <w:bottom w:val="nil"/>
              <w:right w:val="nil"/>
            </w:tcBorders>
            <w:shd w:val="clear" w:color="auto" w:fill="auto"/>
            <w:noWrap/>
            <w:vAlign w:val="center"/>
            <w:hideMark/>
          </w:tcPr>
          <w:p w14:paraId="705E2AC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679C725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7DB6BD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1AFF489" w14:textId="77777777" w:rsidTr="009460EE">
        <w:trPr>
          <w:trHeight w:val="85"/>
        </w:trPr>
        <w:tc>
          <w:tcPr>
            <w:tcW w:w="222" w:type="pct"/>
            <w:tcBorders>
              <w:top w:val="nil"/>
              <w:left w:val="nil"/>
              <w:bottom w:val="nil"/>
              <w:right w:val="nil"/>
            </w:tcBorders>
            <w:shd w:val="clear" w:color="auto" w:fill="auto"/>
            <w:noWrap/>
            <w:vAlign w:val="center"/>
            <w:hideMark/>
          </w:tcPr>
          <w:p w14:paraId="3EEB74F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F40126" w14:textId="77777777" w:rsidR="00F05053" w:rsidRPr="00F05053" w:rsidRDefault="00F05053" w:rsidP="00F05053">
            <w:pPr>
              <w:spacing w:line="240" w:lineRule="auto"/>
              <w:ind w:firstLineChars="100" w:firstLine="120"/>
              <w:rPr>
                <w:sz w:val="12"/>
                <w:szCs w:val="12"/>
              </w:rPr>
            </w:pPr>
            <w:r w:rsidRPr="00F05053">
              <w:rPr>
                <w:sz w:val="12"/>
                <w:szCs w:val="12"/>
              </w:rPr>
              <w:t>ul. Zielona, dz. Nr 104, obręb 1-05-19</w:t>
            </w:r>
          </w:p>
        </w:tc>
        <w:tc>
          <w:tcPr>
            <w:tcW w:w="754" w:type="pct"/>
            <w:tcBorders>
              <w:top w:val="nil"/>
              <w:left w:val="nil"/>
              <w:bottom w:val="nil"/>
              <w:right w:val="nil"/>
            </w:tcBorders>
            <w:shd w:val="clear" w:color="auto" w:fill="auto"/>
            <w:vAlign w:val="center"/>
            <w:hideMark/>
          </w:tcPr>
          <w:p w14:paraId="50DCF694"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47EC7B8F" w14:textId="77777777" w:rsidR="00F05053" w:rsidRPr="00F05053" w:rsidRDefault="00F05053" w:rsidP="00F05053">
            <w:pPr>
              <w:spacing w:line="240" w:lineRule="auto"/>
              <w:jc w:val="right"/>
              <w:rPr>
                <w:sz w:val="12"/>
                <w:szCs w:val="12"/>
              </w:rPr>
            </w:pPr>
            <w:r w:rsidRPr="00F05053">
              <w:rPr>
                <w:sz w:val="12"/>
                <w:szCs w:val="12"/>
              </w:rPr>
              <w:t>18 000,00</w:t>
            </w:r>
          </w:p>
        </w:tc>
        <w:tc>
          <w:tcPr>
            <w:tcW w:w="753" w:type="pct"/>
            <w:tcBorders>
              <w:top w:val="nil"/>
              <w:left w:val="nil"/>
              <w:bottom w:val="nil"/>
              <w:right w:val="nil"/>
            </w:tcBorders>
            <w:shd w:val="clear" w:color="auto" w:fill="auto"/>
            <w:vAlign w:val="center"/>
            <w:hideMark/>
          </w:tcPr>
          <w:p w14:paraId="564CF716" w14:textId="77777777" w:rsidR="00F05053" w:rsidRPr="00F05053" w:rsidRDefault="00F05053" w:rsidP="00F05053">
            <w:pPr>
              <w:spacing w:line="240" w:lineRule="auto"/>
              <w:jc w:val="right"/>
              <w:rPr>
                <w:sz w:val="12"/>
                <w:szCs w:val="12"/>
              </w:rPr>
            </w:pPr>
          </w:p>
        </w:tc>
      </w:tr>
      <w:tr w:rsidR="00F05053" w:rsidRPr="00F05053" w14:paraId="19A775BF" w14:textId="77777777" w:rsidTr="009460EE">
        <w:trPr>
          <w:trHeight w:val="85"/>
        </w:trPr>
        <w:tc>
          <w:tcPr>
            <w:tcW w:w="222" w:type="pct"/>
            <w:tcBorders>
              <w:top w:val="nil"/>
              <w:left w:val="nil"/>
              <w:bottom w:val="nil"/>
              <w:right w:val="nil"/>
            </w:tcBorders>
            <w:shd w:val="clear" w:color="auto" w:fill="auto"/>
            <w:noWrap/>
            <w:vAlign w:val="center"/>
            <w:hideMark/>
          </w:tcPr>
          <w:p w14:paraId="36451B0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2B1E5C"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55386D16"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70BDD1A3" w14:textId="77777777" w:rsidR="00F05053" w:rsidRPr="00F05053" w:rsidRDefault="00F05053" w:rsidP="00F05053">
            <w:pPr>
              <w:spacing w:line="240" w:lineRule="auto"/>
              <w:jc w:val="right"/>
              <w:rPr>
                <w:sz w:val="12"/>
                <w:szCs w:val="12"/>
              </w:rPr>
            </w:pPr>
            <w:r w:rsidRPr="00F05053">
              <w:rPr>
                <w:sz w:val="12"/>
                <w:szCs w:val="12"/>
              </w:rPr>
              <w:t>8</w:t>
            </w:r>
          </w:p>
        </w:tc>
        <w:tc>
          <w:tcPr>
            <w:tcW w:w="753" w:type="pct"/>
            <w:tcBorders>
              <w:top w:val="nil"/>
              <w:left w:val="nil"/>
              <w:bottom w:val="nil"/>
              <w:right w:val="nil"/>
            </w:tcBorders>
            <w:shd w:val="clear" w:color="auto" w:fill="auto"/>
            <w:vAlign w:val="center"/>
            <w:hideMark/>
          </w:tcPr>
          <w:p w14:paraId="3D204297" w14:textId="77777777" w:rsidR="00F05053" w:rsidRPr="00F05053" w:rsidRDefault="00F05053" w:rsidP="00F05053">
            <w:pPr>
              <w:spacing w:line="240" w:lineRule="auto"/>
              <w:jc w:val="right"/>
              <w:rPr>
                <w:sz w:val="12"/>
                <w:szCs w:val="12"/>
              </w:rPr>
            </w:pPr>
          </w:p>
        </w:tc>
      </w:tr>
      <w:tr w:rsidR="00F05053" w:rsidRPr="00F05053" w14:paraId="6F9A8FCA" w14:textId="77777777" w:rsidTr="009460EE">
        <w:trPr>
          <w:trHeight w:val="85"/>
        </w:trPr>
        <w:tc>
          <w:tcPr>
            <w:tcW w:w="222" w:type="pct"/>
            <w:tcBorders>
              <w:top w:val="nil"/>
              <w:left w:val="nil"/>
              <w:bottom w:val="nil"/>
              <w:right w:val="nil"/>
            </w:tcBorders>
            <w:shd w:val="clear" w:color="auto" w:fill="auto"/>
            <w:noWrap/>
            <w:vAlign w:val="center"/>
            <w:hideMark/>
          </w:tcPr>
          <w:p w14:paraId="485CE08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E1E611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7FF5E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E09F92E"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FA95E7D"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491A6A6" w14:textId="77777777" w:rsidTr="009460EE">
        <w:trPr>
          <w:trHeight w:val="85"/>
        </w:trPr>
        <w:tc>
          <w:tcPr>
            <w:tcW w:w="222" w:type="pct"/>
            <w:tcBorders>
              <w:top w:val="nil"/>
              <w:left w:val="nil"/>
              <w:bottom w:val="nil"/>
              <w:right w:val="nil"/>
            </w:tcBorders>
            <w:shd w:val="clear" w:color="auto" w:fill="auto"/>
            <w:noWrap/>
            <w:vAlign w:val="center"/>
            <w:hideMark/>
          </w:tcPr>
          <w:p w14:paraId="178B22EF"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C7E9B0" w14:textId="77777777" w:rsidR="00F05053" w:rsidRPr="00F05053" w:rsidRDefault="00F05053" w:rsidP="00F05053">
            <w:pPr>
              <w:spacing w:line="240" w:lineRule="auto"/>
              <w:ind w:firstLineChars="100" w:firstLine="120"/>
              <w:rPr>
                <w:sz w:val="12"/>
                <w:szCs w:val="12"/>
              </w:rPr>
            </w:pPr>
            <w:r w:rsidRPr="00F05053">
              <w:rPr>
                <w:sz w:val="12"/>
                <w:szCs w:val="12"/>
              </w:rPr>
              <w:t>Sprzedaż nieruchomości w trybie bezprzetargowym w celu przyłączenia do nieruchomości przyległej, na potrzeby poprawienia warunków jej zagospodarowania.</w:t>
            </w:r>
          </w:p>
        </w:tc>
        <w:tc>
          <w:tcPr>
            <w:tcW w:w="754" w:type="pct"/>
            <w:tcBorders>
              <w:top w:val="nil"/>
              <w:left w:val="nil"/>
              <w:bottom w:val="nil"/>
              <w:right w:val="nil"/>
            </w:tcBorders>
            <w:shd w:val="clear" w:color="auto" w:fill="auto"/>
            <w:noWrap/>
            <w:vAlign w:val="center"/>
            <w:hideMark/>
          </w:tcPr>
          <w:p w14:paraId="435CEDFD"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5F22CFB6"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58759E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CD5685B" w14:textId="77777777" w:rsidTr="009460EE">
        <w:trPr>
          <w:trHeight w:val="85"/>
        </w:trPr>
        <w:tc>
          <w:tcPr>
            <w:tcW w:w="222" w:type="pct"/>
            <w:tcBorders>
              <w:top w:val="nil"/>
              <w:left w:val="nil"/>
              <w:bottom w:val="nil"/>
              <w:right w:val="nil"/>
            </w:tcBorders>
            <w:shd w:val="clear" w:color="auto" w:fill="auto"/>
            <w:noWrap/>
            <w:vAlign w:val="center"/>
            <w:hideMark/>
          </w:tcPr>
          <w:p w14:paraId="22B30812"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49653E"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BDD909"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3BFC1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544008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274FDE62" w14:textId="77777777" w:rsidTr="009460EE">
        <w:trPr>
          <w:trHeight w:val="85"/>
        </w:trPr>
        <w:tc>
          <w:tcPr>
            <w:tcW w:w="222" w:type="pct"/>
            <w:tcBorders>
              <w:top w:val="nil"/>
              <w:left w:val="nil"/>
              <w:bottom w:val="nil"/>
              <w:right w:val="nil"/>
            </w:tcBorders>
            <w:shd w:val="clear" w:color="000000" w:fill="FFFFC5"/>
            <w:noWrap/>
            <w:vAlign w:val="center"/>
            <w:hideMark/>
          </w:tcPr>
          <w:p w14:paraId="421123B4"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26939685" w14:textId="77777777" w:rsidR="00F05053" w:rsidRPr="00F05053" w:rsidRDefault="00F05053" w:rsidP="00F05053">
            <w:pPr>
              <w:spacing w:line="240" w:lineRule="auto"/>
              <w:rPr>
                <w:sz w:val="12"/>
                <w:szCs w:val="12"/>
                <w:u w:val="single"/>
              </w:rPr>
            </w:pPr>
            <w:r w:rsidRPr="00F05053">
              <w:rPr>
                <w:sz w:val="12"/>
                <w:szCs w:val="12"/>
                <w:u w:val="single"/>
              </w:rPr>
              <w:t xml:space="preserve">Wpływy ze sprzedaży lokali mieszkalnych  </w:t>
            </w:r>
          </w:p>
        </w:tc>
        <w:tc>
          <w:tcPr>
            <w:tcW w:w="754" w:type="pct"/>
            <w:tcBorders>
              <w:top w:val="nil"/>
              <w:left w:val="nil"/>
              <w:bottom w:val="nil"/>
              <w:right w:val="nil"/>
            </w:tcBorders>
            <w:shd w:val="clear" w:color="000000" w:fill="FFFFC5"/>
            <w:vAlign w:val="center"/>
            <w:hideMark/>
          </w:tcPr>
          <w:p w14:paraId="070235E6"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7ADA7A43" w14:textId="77777777" w:rsidR="00F05053" w:rsidRPr="00F05053" w:rsidRDefault="00F05053" w:rsidP="00F05053">
            <w:pPr>
              <w:spacing w:line="240" w:lineRule="auto"/>
              <w:jc w:val="right"/>
              <w:rPr>
                <w:sz w:val="12"/>
                <w:szCs w:val="12"/>
                <w:u w:val="single"/>
              </w:rPr>
            </w:pPr>
            <w:r w:rsidRPr="00F05053">
              <w:rPr>
                <w:sz w:val="12"/>
                <w:szCs w:val="12"/>
                <w:u w:val="single"/>
              </w:rPr>
              <w:t>183 967,34</w:t>
            </w:r>
          </w:p>
        </w:tc>
        <w:tc>
          <w:tcPr>
            <w:tcW w:w="753" w:type="pct"/>
            <w:tcBorders>
              <w:top w:val="nil"/>
              <w:left w:val="nil"/>
              <w:bottom w:val="nil"/>
              <w:right w:val="nil"/>
            </w:tcBorders>
            <w:shd w:val="clear" w:color="000000" w:fill="FFFFC5"/>
            <w:vAlign w:val="center"/>
            <w:hideMark/>
          </w:tcPr>
          <w:p w14:paraId="2A916802"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184A0332" w14:textId="77777777" w:rsidTr="009460EE">
        <w:trPr>
          <w:trHeight w:val="85"/>
        </w:trPr>
        <w:tc>
          <w:tcPr>
            <w:tcW w:w="222" w:type="pct"/>
            <w:tcBorders>
              <w:top w:val="nil"/>
              <w:left w:val="nil"/>
              <w:bottom w:val="nil"/>
              <w:right w:val="nil"/>
            </w:tcBorders>
            <w:shd w:val="clear" w:color="auto" w:fill="auto"/>
            <w:noWrap/>
            <w:vAlign w:val="center"/>
            <w:hideMark/>
          </w:tcPr>
          <w:p w14:paraId="3E131E48"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7E7D915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3D80A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7CB25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6D3D973"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8578457" w14:textId="77777777" w:rsidTr="009460EE">
        <w:trPr>
          <w:trHeight w:val="85"/>
        </w:trPr>
        <w:tc>
          <w:tcPr>
            <w:tcW w:w="222" w:type="pct"/>
            <w:tcBorders>
              <w:top w:val="nil"/>
              <w:left w:val="nil"/>
              <w:bottom w:val="nil"/>
              <w:right w:val="nil"/>
            </w:tcBorders>
            <w:shd w:val="clear" w:color="auto" w:fill="auto"/>
            <w:noWrap/>
            <w:vAlign w:val="center"/>
            <w:hideMark/>
          </w:tcPr>
          <w:p w14:paraId="6A6956A6"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2E1510" w14:textId="77777777" w:rsidR="00F05053" w:rsidRPr="00F05053" w:rsidRDefault="00F05053" w:rsidP="00F05053">
            <w:pPr>
              <w:spacing w:line="240" w:lineRule="auto"/>
              <w:rPr>
                <w:sz w:val="12"/>
                <w:szCs w:val="12"/>
              </w:rPr>
            </w:pPr>
            <w:r w:rsidRPr="00F05053">
              <w:rPr>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14:paraId="10EB0332"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22E65CB9" w14:textId="77777777" w:rsidR="00F05053" w:rsidRPr="00F05053" w:rsidRDefault="00F05053" w:rsidP="00F05053">
            <w:pPr>
              <w:spacing w:line="240" w:lineRule="auto"/>
              <w:jc w:val="right"/>
              <w:rPr>
                <w:sz w:val="12"/>
                <w:szCs w:val="12"/>
              </w:rPr>
            </w:pPr>
            <w:r w:rsidRPr="00F05053">
              <w:rPr>
                <w:sz w:val="12"/>
                <w:szCs w:val="12"/>
              </w:rPr>
              <w:t>183 967,34</w:t>
            </w:r>
          </w:p>
        </w:tc>
        <w:tc>
          <w:tcPr>
            <w:tcW w:w="753" w:type="pct"/>
            <w:tcBorders>
              <w:top w:val="nil"/>
              <w:left w:val="nil"/>
              <w:bottom w:val="nil"/>
              <w:right w:val="nil"/>
            </w:tcBorders>
            <w:shd w:val="clear" w:color="auto" w:fill="auto"/>
            <w:vAlign w:val="center"/>
            <w:hideMark/>
          </w:tcPr>
          <w:p w14:paraId="7A7FEA96" w14:textId="77777777" w:rsidR="00F05053" w:rsidRPr="00F05053" w:rsidRDefault="00F05053" w:rsidP="00F05053">
            <w:pPr>
              <w:spacing w:line="240" w:lineRule="auto"/>
              <w:jc w:val="right"/>
              <w:rPr>
                <w:sz w:val="12"/>
                <w:szCs w:val="12"/>
              </w:rPr>
            </w:pPr>
          </w:p>
        </w:tc>
      </w:tr>
      <w:tr w:rsidR="00F05053" w:rsidRPr="00F05053" w14:paraId="031A1256" w14:textId="77777777" w:rsidTr="009460EE">
        <w:trPr>
          <w:trHeight w:val="85"/>
        </w:trPr>
        <w:tc>
          <w:tcPr>
            <w:tcW w:w="222" w:type="pct"/>
            <w:tcBorders>
              <w:top w:val="nil"/>
              <w:left w:val="nil"/>
              <w:bottom w:val="nil"/>
              <w:right w:val="nil"/>
            </w:tcBorders>
            <w:shd w:val="clear" w:color="auto" w:fill="auto"/>
            <w:noWrap/>
            <w:vAlign w:val="center"/>
            <w:hideMark/>
          </w:tcPr>
          <w:p w14:paraId="707CBD38"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73EF59" w14:textId="77777777" w:rsidR="00F05053" w:rsidRPr="00F05053" w:rsidRDefault="00F05053" w:rsidP="00F05053">
            <w:pPr>
              <w:spacing w:line="240" w:lineRule="auto"/>
              <w:ind w:firstLineChars="100" w:firstLine="120"/>
              <w:rPr>
                <w:sz w:val="12"/>
                <w:szCs w:val="12"/>
              </w:rPr>
            </w:pPr>
            <w:r w:rsidRPr="00F05053">
              <w:rPr>
                <w:sz w:val="12"/>
                <w:szCs w:val="12"/>
              </w:rPr>
              <w:t>Liczba lokali mieszkalnych sprzedanych w 2022 r.</w:t>
            </w:r>
          </w:p>
        </w:tc>
        <w:tc>
          <w:tcPr>
            <w:tcW w:w="754" w:type="pct"/>
            <w:tcBorders>
              <w:top w:val="nil"/>
              <w:left w:val="nil"/>
              <w:bottom w:val="nil"/>
              <w:right w:val="nil"/>
            </w:tcBorders>
            <w:shd w:val="clear" w:color="auto" w:fill="auto"/>
            <w:vAlign w:val="center"/>
            <w:hideMark/>
          </w:tcPr>
          <w:p w14:paraId="06B219A7"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798ED9EE" w14:textId="77777777" w:rsidR="00F05053" w:rsidRPr="00F05053" w:rsidRDefault="00F05053" w:rsidP="00F05053">
            <w:pPr>
              <w:spacing w:line="240" w:lineRule="auto"/>
              <w:jc w:val="right"/>
              <w:rPr>
                <w:sz w:val="12"/>
                <w:szCs w:val="12"/>
              </w:rPr>
            </w:pPr>
            <w:r w:rsidRPr="00F05053">
              <w:rPr>
                <w:sz w:val="12"/>
                <w:szCs w:val="12"/>
              </w:rPr>
              <w:t>2</w:t>
            </w:r>
          </w:p>
        </w:tc>
        <w:tc>
          <w:tcPr>
            <w:tcW w:w="753" w:type="pct"/>
            <w:tcBorders>
              <w:top w:val="nil"/>
              <w:left w:val="nil"/>
              <w:bottom w:val="nil"/>
              <w:right w:val="nil"/>
            </w:tcBorders>
            <w:shd w:val="clear" w:color="auto" w:fill="auto"/>
            <w:vAlign w:val="center"/>
            <w:hideMark/>
          </w:tcPr>
          <w:p w14:paraId="784B7D7D" w14:textId="77777777" w:rsidR="00F05053" w:rsidRPr="00F05053" w:rsidRDefault="00F05053" w:rsidP="00F05053">
            <w:pPr>
              <w:spacing w:line="240" w:lineRule="auto"/>
              <w:jc w:val="right"/>
              <w:rPr>
                <w:sz w:val="12"/>
                <w:szCs w:val="12"/>
              </w:rPr>
            </w:pPr>
          </w:p>
        </w:tc>
      </w:tr>
      <w:tr w:rsidR="00F05053" w:rsidRPr="00F05053" w14:paraId="45D47732" w14:textId="77777777" w:rsidTr="009460EE">
        <w:trPr>
          <w:trHeight w:val="85"/>
        </w:trPr>
        <w:tc>
          <w:tcPr>
            <w:tcW w:w="222" w:type="pct"/>
            <w:tcBorders>
              <w:top w:val="nil"/>
              <w:left w:val="nil"/>
              <w:bottom w:val="nil"/>
              <w:right w:val="nil"/>
            </w:tcBorders>
            <w:shd w:val="clear" w:color="auto" w:fill="auto"/>
            <w:noWrap/>
            <w:vAlign w:val="center"/>
            <w:hideMark/>
          </w:tcPr>
          <w:p w14:paraId="1A3E0C5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6C27B1" w14:textId="77777777" w:rsidR="00F05053" w:rsidRPr="00F05053" w:rsidRDefault="00F05053" w:rsidP="00F05053">
            <w:pPr>
              <w:spacing w:line="240" w:lineRule="auto"/>
              <w:ind w:firstLineChars="100" w:firstLine="120"/>
              <w:rPr>
                <w:sz w:val="12"/>
                <w:szCs w:val="12"/>
              </w:rPr>
            </w:pPr>
            <w:r w:rsidRPr="00F05053">
              <w:rPr>
                <w:sz w:val="12"/>
                <w:szCs w:val="12"/>
              </w:rPr>
              <w:t>powierzchnia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253BAA16"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7CF8E056" w14:textId="77777777" w:rsidR="00F05053" w:rsidRPr="00F05053" w:rsidRDefault="00F05053" w:rsidP="00F05053">
            <w:pPr>
              <w:spacing w:line="240" w:lineRule="auto"/>
              <w:jc w:val="right"/>
              <w:rPr>
                <w:sz w:val="12"/>
                <w:szCs w:val="12"/>
              </w:rPr>
            </w:pPr>
            <w:r w:rsidRPr="00F05053">
              <w:rPr>
                <w:sz w:val="12"/>
                <w:szCs w:val="12"/>
              </w:rPr>
              <w:t>103</w:t>
            </w:r>
          </w:p>
        </w:tc>
        <w:tc>
          <w:tcPr>
            <w:tcW w:w="753" w:type="pct"/>
            <w:tcBorders>
              <w:top w:val="nil"/>
              <w:left w:val="nil"/>
              <w:bottom w:val="nil"/>
              <w:right w:val="nil"/>
            </w:tcBorders>
            <w:shd w:val="clear" w:color="auto" w:fill="auto"/>
            <w:vAlign w:val="center"/>
            <w:hideMark/>
          </w:tcPr>
          <w:p w14:paraId="72C334FB" w14:textId="77777777" w:rsidR="00F05053" w:rsidRPr="00F05053" w:rsidRDefault="00F05053" w:rsidP="00F05053">
            <w:pPr>
              <w:spacing w:line="240" w:lineRule="auto"/>
              <w:jc w:val="right"/>
              <w:rPr>
                <w:sz w:val="12"/>
                <w:szCs w:val="12"/>
              </w:rPr>
            </w:pPr>
          </w:p>
        </w:tc>
      </w:tr>
      <w:tr w:rsidR="00F05053" w:rsidRPr="00F05053" w14:paraId="66F4453F" w14:textId="77777777" w:rsidTr="009460EE">
        <w:trPr>
          <w:trHeight w:val="85"/>
        </w:trPr>
        <w:tc>
          <w:tcPr>
            <w:tcW w:w="222" w:type="pct"/>
            <w:tcBorders>
              <w:top w:val="nil"/>
              <w:left w:val="nil"/>
              <w:bottom w:val="nil"/>
              <w:right w:val="nil"/>
            </w:tcBorders>
            <w:shd w:val="clear" w:color="auto" w:fill="auto"/>
            <w:noWrap/>
            <w:vAlign w:val="center"/>
            <w:hideMark/>
          </w:tcPr>
          <w:p w14:paraId="02ED964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FABD95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BDE8DA"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9AC28B"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A26360C"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B48570A" w14:textId="77777777" w:rsidTr="009460EE">
        <w:trPr>
          <w:trHeight w:val="85"/>
        </w:trPr>
        <w:tc>
          <w:tcPr>
            <w:tcW w:w="222" w:type="pct"/>
            <w:tcBorders>
              <w:top w:val="nil"/>
              <w:left w:val="nil"/>
              <w:bottom w:val="nil"/>
              <w:right w:val="nil"/>
            </w:tcBorders>
            <w:shd w:val="clear" w:color="auto" w:fill="auto"/>
            <w:noWrap/>
            <w:vAlign w:val="center"/>
            <w:hideMark/>
          </w:tcPr>
          <w:p w14:paraId="44116864"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DE8A62" w14:textId="77777777" w:rsidR="00F05053" w:rsidRPr="00F05053" w:rsidRDefault="00F05053" w:rsidP="00F05053">
            <w:pPr>
              <w:spacing w:line="240" w:lineRule="auto"/>
              <w:rPr>
                <w:sz w:val="12"/>
                <w:szCs w:val="12"/>
              </w:rPr>
            </w:pPr>
            <w:r w:rsidRPr="00F05053">
              <w:rPr>
                <w:sz w:val="12"/>
                <w:szCs w:val="12"/>
              </w:rPr>
              <w:t>Kwota wykonania wynika z wpływów z ustanowienia odrębnej własności lokali mieszkalnych w związku z postanowieniem sądu.</w:t>
            </w:r>
          </w:p>
        </w:tc>
        <w:tc>
          <w:tcPr>
            <w:tcW w:w="754" w:type="pct"/>
            <w:tcBorders>
              <w:top w:val="nil"/>
              <w:left w:val="nil"/>
              <w:bottom w:val="nil"/>
              <w:right w:val="nil"/>
            </w:tcBorders>
            <w:shd w:val="clear" w:color="auto" w:fill="auto"/>
            <w:noWrap/>
            <w:vAlign w:val="center"/>
            <w:hideMark/>
          </w:tcPr>
          <w:p w14:paraId="766FCB6F"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9DC48A7"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2DBF4B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6AC9886" w14:textId="77777777" w:rsidTr="009460EE">
        <w:trPr>
          <w:trHeight w:val="85"/>
        </w:trPr>
        <w:tc>
          <w:tcPr>
            <w:tcW w:w="222" w:type="pct"/>
            <w:tcBorders>
              <w:top w:val="nil"/>
              <w:left w:val="nil"/>
              <w:bottom w:val="nil"/>
              <w:right w:val="nil"/>
            </w:tcBorders>
            <w:shd w:val="clear" w:color="auto" w:fill="auto"/>
            <w:noWrap/>
            <w:vAlign w:val="center"/>
            <w:hideMark/>
          </w:tcPr>
          <w:p w14:paraId="014001D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92409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C5756A"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36598F"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216905A"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33033ED1" w14:textId="77777777" w:rsidTr="009460EE">
        <w:trPr>
          <w:trHeight w:val="85"/>
        </w:trPr>
        <w:tc>
          <w:tcPr>
            <w:tcW w:w="222" w:type="pct"/>
            <w:tcBorders>
              <w:top w:val="nil"/>
              <w:left w:val="nil"/>
              <w:bottom w:val="nil"/>
              <w:right w:val="nil"/>
            </w:tcBorders>
            <w:shd w:val="clear" w:color="000000" w:fill="FFFFC5"/>
            <w:noWrap/>
            <w:vAlign w:val="center"/>
            <w:hideMark/>
          </w:tcPr>
          <w:p w14:paraId="36641FA0"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3A1E19E3" w14:textId="77777777" w:rsidR="00F05053" w:rsidRPr="00F05053" w:rsidRDefault="00F05053" w:rsidP="00F05053">
            <w:pPr>
              <w:spacing w:line="240" w:lineRule="auto"/>
              <w:rPr>
                <w:sz w:val="12"/>
                <w:szCs w:val="12"/>
                <w:u w:val="single"/>
              </w:rPr>
            </w:pPr>
            <w:r w:rsidRPr="00F05053">
              <w:rPr>
                <w:sz w:val="12"/>
                <w:szCs w:val="12"/>
                <w:u w:val="single"/>
              </w:rPr>
              <w:t xml:space="preserve">Wpływy ze sprzedaży lokali użytkowych </w:t>
            </w:r>
          </w:p>
        </w:tc>
        <w:tc>
          <w:tcPr>
            <w:tcW w:w="754" w:type="pct"/>
            <w:tcBorders>
              <w:top w:val="nil"/>
              <w:left w:val="nil"/>
              <w:bottom w:val="nil"/>
              <w:right w:val="nil"/>
            </w:tcBorders>
            <w:shd w:val="clear" w:color="000000" w:fill="FFFFC5"/>
            <w:vAlign w:val="center"/>
            <w:hideMark/>
          </w:tcPr>
          <w:p w14:paraId="2FD3EE5C"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706C118A" w14:textId="77777777" w:rsidR="00F05053" w:rsidRPr="00F05053" w:rsidRDefault="00F05053" w:rsidP="00F05053">
            <w:pPr>
              <w:spacing w:line="240" w:lineRule="auto"/>
              <w:jc w:val="right"/>
              <w:rPr>
                <w:sz w:val="12"/>
                <w:szCs w:val="12"/>
                <w:u w:val="single"/>
              </w:rPr>
            </w:pPr>
            <w:r w:rsidRPr="00F05053">
              <w:rPr>
                <w:sz w:val="12"/>
                <w:szCs w:val="12"/>
                <w:u w:val="single"/>
              </w:rPr>
              <w:t>513 622,76</w:t>
            </w:r>
          </w:p>
        </w:tc>
        <w:tc>
          <w:tcPr>
            <w:tcW w:w="753" w:type="pct"/>
            <w:tcBorders>
              <w:top w:val="nil"/>
              <w:left w:val="nil"/>
              <w:bottom w:val="nil"/>
              <w:right w:val="nil"/>
            </w:tcBorders>
            <w:shd w:val="clear" w:color="000000" w:fill="FFFFC5"/>
            <w:vAlign w:val="center"/>
            <w:hideMark/>
          </w:tcPr>
          <w:p w14:paraId="7CE9DE54"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32BCBD73" w14:textId="77777777" w:rsidTr="009460EE">
        <w:trPr>
          <w:trHeight w:val="85"/>
        </w:trPr>
        <w:tc>
          <w:tcPr>
            <w:tcW w:w="222" w:type="pct"/>
            <w:tcBorders>
              <w:top w:val="nil"/>
              <w:left w:val="nil"/>
              <w:bottom w:val="nil"/>
              <w:right w:val="nil"/>
            </w:tcBorders>
            <w:shd w:val="clear" w:color="auto" w:fill="auto"/>
            <w:noWrap/>
            <w:vAlign w:val="center"/>
            <w:hideMark/>
          </w:tcPr>
          <w:p w14:paraId="1E8DACF9"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3C318627"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F45AC3"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4AC775"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6D27418"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6090B8A6" w14:textId="77777777" w:rsidTr="009460EE">
        <w:trPr>
          <w:trHeight w:val="85"/>
        </w:trPr>
        <w:tc>
          <w:tcPr>
            <w:tcW w:w="222" w:type="pct"/>
            <w:tcBorders>
              <w:top w:val="nil"/>
              <w:left w:val="nil"/>
              <w:bottom w:val="nil"/>
              <w:right w:val="nil"/>
            </w:tcBorders>
            <w:shd w:val="clear" w:color="auto" w:fill="auto"/>
            <w:noWrap/>
            <w:vAlign w:val="center"/>
            <w:hideMark/>
          </w:tcPr>
          <w:p w14:paraId="0DBCB182"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F27BB4" w14:textId="77777777" w:rsidR="00F05053" w:rsidRPr="00F05053" w:rsidRDefault="00F05053" w:rsidP="00F05053">
            <w:pPr>
              <w:spacing w:line="240" w:lineRule="auto"/>
              <w:rPr>
                <w:sz w:val="12"/>
                <w:szCs w:val="12"/>
              </w:rPr>
            </w:pPr>
            <w:r w:rsidRPr="00F05053">
              <w:rPr>
                <w:sz w:val="12"/>
                <w:szCs w:val="12"/>
              </w:rPr>
              <w:t>Wpływy wynikające ze sprzedaży zrealizowanych w latach poprzednich</w:t>
            </w:r>
          </w:p>
        </w:tc>
        <w:tc>
          <w:tcPr>
            <w:tcW w:w="754" w:type="pct"/>
            <w:tcBorders>
              <w:top w:val="nil"/>
              <w:left w:val="nil"/>
              <w:bottom w:val="nil"/>
              <w:right w:val="nil"/>
            </w:tcBorders>
            <w:shd w:val="clear" w:color="auto" w:fill="auto"/>
            <w:vAlign w:val="center"/>
            <w:hideMark/>
          </w:tcPr>
          <w:p w14:paraId="63807A10"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52D79133" w14:textId="77777777" w:rsidR="00F05053" w:rsidRPr="00F05053" w:rsidRDefault="00F05053" w:rsidP="00F05053">
            <w:pPr>
              <w:spacing w:line="240" w:lineRule="auto"/>
              <w:jc w:val="right"/>
              <w:rPr>
                <w:sz w:val="12"/>
                <w:szCs w:val="12"/>
              </w:rPr>
            </w:pPr>
            <w:r w:rsidRPr="00F05053">
              <w:rPr>
                <w:sz w:val="12"/>
                <w:szCs w:val="12"/>
              </w:rPr>
              <w:t>513 622,76</w:t>
            </w:r>
          </w:p>
        </w:tc>
        <w:tc>
          <w:tcPr>
            <w:tcW w:w="753" w:type="pct"/>
            <w:tcBorders>
              <w:top w:val="nil"/>
              <w:left w:val="nil"/>
              <w:bottom w:val="nil"/>
              <w:right w:val="nil"/>
            </w:tcBorders>
            <w:shd w:val="clear" w:color="auto" w:fill="auto"/>
            <w:vAlign w:val="center"/>
            <w:hideMark/>
          </w:tcPr>
          <w:p w14:paraId="32EA461E" w14:textId="77777777" w:rsidR="00F05053" w:rsidRPr="00F05053" w:rsidRDefault="00F05053" w:rsidP="00F05053">
            <w:pPr>
              <w:spacing w:line="240" w:lineRule="auto"/>
              <w:jc w:val="right"/>
              <w:rPr>
                <w:sz w:val="12"/>
                <w:szCs w:val="12"/>
              </w:rPr>
            </w:pPr>
          </w:p>
        </w:tc>
      </w:tr>
      <w:tr w:rsidR="00F05053" w:rsidRPr="00F05053" w14:paraId="3463E3AA" w14:textId="77777777" w:rsidTr="009460EE">
        <w:trPr>
          <w:trHeight w:val="85"/>
        </w:trPr>
        <w:tc>
          <w:tcPr>
            <w:tcW w:w="222" w:type="pct"/>
            <w:tcBorders>
              <w:top w:val="nil"/>
              <w:left w:val="nil"/>
              <w:bottom w:val="nil"/>
              <w:right w:val="nil"/>
            </w:tcBorders>
            <w:shd w:val="clear" w:color="auto" w:fill="auto"/>
            <w:noWrap/>
            <w:vAlign w:val="center"/>
            <w:hideMark/>
          </w:tcPr>
          <w:p w14:paraId="2B08AAA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6875CD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00DF2D"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7E70A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BB39B9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493435B" w14:textId="77777777" w:rsidTr="009460EE">
        <w:trPr>
          <w:trHeight w:val="85"/>
        </w:trPr>
        <w:tc>
          <w:tcPr>
            <w:tcW w:w="222" w:type="pct"/>
            <w:tcBorders>
              <w:top w:val="nil"/>
              <w:left w:val="nil"/>
              <w:bottom w:val="nil"/>
              <w:right w:val="nil"/>
            </w:tcBorders>
            <w:shd w:val="clear" w:color="auto" w:fill="auto"/>
            <w:noWrap/>
            <w:vAlign w:val="center"/>
            <w:hideMark/>
          </w:tcPr>
          <w:p w14:paraId="7721D07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46572A" w14:textId="77777777" w:rsidR="00F05053" w:rsidRPr="00F05053" w:rsidRDefault="00F05053" w:rsidP="00F05053">
            <w:pPr>
              <w:spacing w:line="240" w:lineRule="auto"/>
              <w:rPr>
                <w:sz w:val="12"/>
                <w:szCs w:val="12"/>
              </w:rPr>
            </w:pPr>
            <w:r w:rsidRPr="00F05053">
              <w:rPr>
                <w:sz w:val="12"/>
                <w:szCs w:val="12"/>
              </w:rPr>
              <w:t>Na kwotę wykonania dochodów złożyły się wpływy wynikające ze sprzedaży lokali użytkowych na raty w latach poprzednich.</w:t>
            </w:r>
          </w:p>
        </w:tc>
        <w:tc>
          <w:tcPr>
            <w:tcW w:w="754" w:type="pct"/>
            <w:tcBorders>
              <w:top w:val="nil"/>
              <w:left w:val="nil"/>
              <w:bottom w:val="nil"/>
              <w:right w:val="nil"/>
            </w:tcBorders>
            <w:shd w:val="clear" w:color="auto" w:fill="auto"/>
            <w:noWrap/>
            <w:vAlign w:val="center"/>
            <w:hideMark/>
          </w:tcPr>
          <w:p w14:paraId="108AD77A"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39792868"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80FE363"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339CD9E" w14:textId="77777777" w:rsidTr="009460EE">
        <w:trPr>
          <w:trHeight w:val="85"/>
        </w:trPr>
        <w:tc>
          <w:tcPr>
            <w:tcW w:w="222" w:type="pct"/>
            <w:tcBorders>
              <w:top w:val="nil"/>
              <w:left w:val="nil"/>
              <w:bottom w:val="nil"/>
              <w:right w:val="nil"/>
            </w:tcBorders>
            <w:shd w:val="clear" w:color="auto" w:fill="auto"/>
            <w:noWrap/>
            <w:vAlign w:val="center"/>
            <w:hideMark/>
          </w:tcPr>
          <w:p w14:paraId="708BAD3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81B2F6"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BB4B07"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3A2636"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4D890DA"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A36D6D4" w14:textId="77777777" w:rsidTr="009460EE">
        <w:trPr>
          <w:trHeight w:val="85"/>
        </w:trPr>
        <w:tc>
          <w:tcPr>
            <w:tcW w:w="222" w:type="pct"/>
            <w:tcBorders>
              <w:top w:val="nil"/>
              <w:left w:val="nil"/>
              <w:bottom w:val="nil"/>
              <w:right w:val="nil"/>
            </w:tcBorders>
            <w:shd w:val="clear" w:color="000000" w:fill="FFFFC5"/>
            <w:noWrap/>
            <w:vAlign w:val="center"/>
            <w:hideMark/>
          </w:tcPr>
          <w:p w14:paraId="1B91F8BF" w14:textId="77777777" w:rsidR="00F05053" w:rsidRPr="00F05053" w:rsidRDefault="00F05053" w:rsidP="00F05053">
            <w:pPr>
              <w:spacing w:line="240" w:lineRule="auto"/>
              <w:jc w:val="center"/>
              <w:rPr>
                <w:sz w:val="12"/>
                <w:szCs w:val="12"/>
              </w:rPr>
            </w:pPr>
            <w:r w:rsidRPr="00F05053">
              <w:rPr>
                <w:sz w:val="12"/>
                <w:szCs w:val="12"/>
              </w:rPr>
              <w:t> </w:t>
            </w:r>
          </w:p>
        </w:tc>
        <w:tc>
          <w:tcPr>
            <w:tcW w:w="2517" w:type="pct"/>
            <w:tcBorders>
              <w:top w:val="nil"/>
              <w:left w:val="nil"/>
              <w:bottom w:val="nil"/>
              <w:right w:val="nil"/>
            </w:tcBorders>
            <w:shd w:val="clear" w:color="000000" w:fill="FFFFC5"/>
            <w:vAlign w:val="center"/>
            <w:hideMark/>
          </w:tcPr>
          <w:p w14:paraId="4A0082C4" w14:textId="77777777" w:rsidR="00F05053" w:rsidRPr="00F05053" w:rsidRDefault="00F05053" w:rsidP="00F05053">
            <w:pPr>
              <w:spacing w:line="240" w:lineRule="auto"/>
              <w:rPr>
                <w:sz w:val="12"/>
                <w:szCs w:val="12"/>
                <w:u w:val="single"/>
              </w:rPr>
            </w:pPr>
            <w:r w:rsidRPr="00F05053">
              <w:rPr>
                <w:sz w:val="12"/>
                <w:szCs w:val="12"/>
                <w:u w:val="single"/>
              </w:rPr>
              <w:t xml:space="preserve">Wpływy ze sprzedaży pozostałych nieruchomości  </w:t>
            </w:r>
          </w:p>
        </w:tc>
        <w:tc>
          <w:tcPr>
            <w:tcW w:w="754" w:type="pct"/>
            <w:tcBorders>
              <w:top w:val="nil"/>
              <w:left w:val="nil"/>
              <w:bottom w:val="nil"/>
              <w:right w:val="nil"/>
            </w:tcBorders>
            <w:shd w:val="clear" w:color="000000" w:fill="FFFFC5"/>
            <w:vAlign w:val="center"/>
            <w:hideMark/>
          </w:tcPr>
          <w:p w14:paraId="10A568B5" w14:textId="77777777" w:rsidR="00F05053" w:rsidRPr="00F05053" w:rsidRDefault="00F05053" w:rsidP="00F05053">
            <w:pPr>
              <w:spacing w:line="240" w:lineRule="auto"/>
              <w:jc w:val="right"/>
              <w:rPr>
                <w:sz w:val="12"/>
                <w:szCs w:val="12"/>
                <w:u w:val="single"/>
              </w:rPr>
            </w:pPr>
            <w:r w:rsidRPr="00F05053">
              <w:rPr>
                <w:sz w:val="12"/>
                <w:szCs w:val="12"/>
                <w:u w:val="single"/>
              </w:rPr>
              <w:t>0</w:t>
            </w:r>
          </w:p>
        </w:tc>
        <w:tc>
          <w:tcPr>
            <w:tcW w:w="754" w:type="pct"/>
            <w:tcBorders>
              <w:top w:val="nil"/>
              <w:left w:val="nil"/>
              <w:bottom w:val="nil"/>
              <w:right w:val="nil"/>
            </w:tcBorders>
            <w:shd w:val="clear" w:color="000000" w:fill="FFFFC5"/>
            <w:vAlign w:val="center"/>
            <w:hideMark/>
          </w:tcPr>
          <w:p w14:paraId="34AE9084" w14:textId="77777777" w:rsidR="00F05053" w:rsidRPr="00F05053" w:rsidRDefault="00F05053" w:rsidP="00F05053">
            <w:pPr>
              <w:spacing w:line="240" w:lineRule="auto"/>
              <w:jc w:val="right"/>
              <w:rPr>
                <w:sz w:val="12"/>
                <w:szCs w:val="12"/>
                <w:u w:val="single"/>
              </w:rPr>
            </w:pPr>
            <w:r w:rsidRPr="00F05053">
              <w:rPr>
                <w:sz w:val="12"/>
                <w:szCs w:val="12"/>
                <w:u w:val="single"/>
              </w:rPr>
              <w:t>2 875 000,00</w:t>
            </w:r>
          </w:p>
        </w:tc>
        <w:tc>
          <w:tcPr>
            <w:tcW w:w="753" w:type="pct"/>
            <w:tcBorders>
              <w:top w:val="nil"/>
              <w:left w:val="nil"/>
              <w:bottom w:val="nil"/>
              <w:right w:val="nil"/>
            </w:tcBorders>
            <w:shd w:val="clear" w:color="000000" w:fill="FFFFC5"/>
            <w:vAlign w:val="center"/>
            <w:hideMark/>
          </w:tcPr>
          <w:p w14:paraId="27EAEA9A" w14:textId="77777777" w:rsidR="00F05053" w:rsidRPr="00F05053" w:rsidRDefault="00F05053" w:rsidP="00F05053">
            <w:pPr>
              <w:spacing w:line="240" w:lineRule="auto"/>
              <w:jc w:val="right"/>
              <w:rPr>
                <w:sz w:val="12"/>
                <w:szCs w:val="12"/>
                <w:u w:val="single"/>
              </w:rPr>
            </w:pPr>
            <w:r w:rsidRPr="00F05053">
              <w:rPr>
                <w:sz w:val="12"/>
                <w:szCs w:val="12"/>
                <w:u w:val="single"/>
              </w:rPr>
              <w:t>-</w:t>
            </w:r>
          </w:p>
        </w:tc>
      </w:tr>
      <w:tr w:rsidR="00F05053" w:rsidRPr="00F05053" w14:paraId="6A13A6CF" w14:textId="77777777" w:rsidTr="009460EE">
        <w:trPr>
          <w:trHeight w:val="85"/>
        </w:trPr>
        <w:tc>
          <w:tcPr>
            <w:tcW w:w="222" w:type="pct"/>
            <w:tcBorders>
              <w:top w:val="nil"/>
              <w:left w:val="nil"/>
              <w:bottom w:val="nil"/>
              <w:right w:val="nil"/>
            </w:tcBorders>
            <w:shd w:val="clear" w:color="auto" w:fill="auto"/>
            <w:noWrap/>
            <w:vAlign w:val="center"/>
            <w:hideMark/>
          </w:tcPr>
          <w:p w14:paraId="24DC8EC2" w14:textId="77777777" w:rsidR="00F05053" w:rsidRPr="00F05053" w:rsidRDefault="00F05053" w:rsidP="00F05053">
            <w:pPr>
              <w:spacing w:line="240" w:lineRule="auto"/>
              <w:jc w:val="right"/>
              <w:rPr>
                <w:sz w:val="12"/>
                <w:szCs w:val="12"/>
                <w:u w:val="single"/>
              </w:rPr>
            </w:pPr>
          </w:p>
        </w:tc>
        <w:tc>
          <w:tcPr>
            <w:tcW w:w="2517" w:type="pct"/>
            <w:tcBorders>
              <w:top w:val="nil"/>
              <w:left w:val="nil"/>
              <w:bottom w:val="nil"/>
              <w:right w:val="nil"/>
            </w:tcBorders>
            <w:shd w:val="clear" w:color="auto" w:fill="auto"/>
            <w:vAlign w:val="center"/>
            <w:hideMark/>
          </w:tcPr>
          <w:p w14:paraId="3C5D792D"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FE7EE0"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5634D0"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434D672"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77001E3D" w14:textId="77777777" w:rsidTr="009460EE">
        <w:trPr>
          <w:trHeight w:val="85"/>
        </w:trPr>
        <w:tc>
          <w:tcPr>
            <w:tcW w:w="222" w:type="pct"/>
            <w:tcBorders>
              <w:top w:val="nil"/>
              <w:left w:val="nil"/>
              <w:bottom w:val="nil"/>
              <w:right w:val="nil"/>
            </w:tcBorders>
            <w:shd w:val="clear" w:color="auto" w:fill="auto"/>
            <w:noWrap/>
            <w:vAlign w:val="center"/>
            <w:hideMark/>
          </w:tcPr>
          <w:p w14:paraId="72405B6C"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003FA3" w14:textId="77777777" w:rsidR="00F05053" w:rsidRPr="00F05053" w:rsidRDefault="00F05053" w:rsidP="00F05053">
            <w:pPr>
              <w:spacing w:line="240" w:lineRule="auto"/>
              <w:rPr>
                <w:sz w:val="12"/>
                <w:szCs w:val="12"/>
              </w:rPr>
            </w:pPr>
            <w:r w:rsidRPr="00F05053">
              <w:rPr>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14:paraId="66961E5D"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2817C0EF" w14:textId="77777777" w:rsidR="00F05053" w:rsidRPr="00F05053" w:rsidRDefault="00F05053" w:rsidP="00F05053">
            <w:pPr>
              <w:spacing w:line="240" w:lineRule="auto"/>
              <w:jc w:val="right"/>
              <w:rPr>
                <w:sz w:val="12"/>
                <w:szCs w:val="12"/>
              </w:rPr>
            </w:pPr>
            <w:r w:rsidRPr="00F05053">
              <w:rPr>
                <w:sz w:val="12"/>
                <w:szCs w:val="12"/>
              </w:rPr>
              <w:t>2 875 000,00</w:t>
            </w:r>
          </w:p>
        </w:tc>
        <w:tc>
          <w:tcPr>
            <w:tcW w:w="753" w:type="pct"/>
            <w:tcBorders>
              <w:top w:val="nil"/>
              <w:left w:val="nil"/>
              <w:bottom w:val="nil"/>
              <w:right w:val="nil"/>
            </w:tcBorders>
            <w:shd w:val="clear" w:color="auto" w:fill="auto"/>
            <w:vAlign w:val="center"/>
            <w:hideMark/>
          </w:tcPr>
          <w:p w14:paraId="325160EC" w14:textId="77777777" w:rsidR="00F05053" w:rsidRPr="00F05053" w:rsidRDefault="00F05053" w:rsidP="00F05053">
            <w:pPr>
              <w:spacing w:line="240" w:lineRule="auto"/>
              <w:jc w:val="right"/>
              <w:rPr>
                <w:sz w:val="12"/>
                <w:szCs w:val="12"/>
              </w:rPr>
            </w:pPr>
          </w:p>
        </w:tc>
      </w:tr>
      <w:tr w:rsidR="00F05053" w:rsidRPr="00F05053" w14:paraId="12336AB8" w14:textId="77777777" w:rsidTr="009460EE">
        <w:trPr>
          <w:trHeight w:val="85"/>
        </w:trPr>
        <w:tc>
          <w:tcPr>
            <w:tcW w:w="222" w:type="pct"/>
            <w:tcBorders>
              <w:top w:val="nil"/>
              <w:left w:val="nil"/>
              <w:bottom w:val="nil"/>
              <w:right w:val="nil"/>
            </w:tcBorders>
            <w:shd w:val="clear" w:color="auto" w:fill="auto"/>
            <w:noWrap/>
            <w:vAlign w:val="center"/>
            <w:hideMark/>
          </w:tcPr>
          <w:p w14:paraId="5A95089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7666A3" w14:textId="77777777" w:rsidR="00F05053" w:rsidRPr="00F05053" w:rsidRDefault="00F05053" w:rsidP="00F05053">
            <w:pPr>
              <w:spacing w:line="240" w:lineRule="auto"/>
              <w:ind w:firstLineChars="100" w:firstLine="120"/>
              <w:rPr>
                <w:sz w:val="12"/>
                <w:szCs w:val="12"/>
              </w:rPr>
            </w:pPr>
            <w:r w:rsidRPr="00F05053">
              <w:rPr>
                <w:sz w:val="12"/>
                <w:szCs w:val="12"/>
              </w:rPr>
              <w:t>Liczba umów sprzedaży podpisanych w 2022 r.</w:t>
            </w:r>
          </w:p>
        </w:tc>
        <w:tc>
          <w:tcPr>
            <w:tcW w:w="754" w:type="pct"/>
            <w:tcBorders>
              <w:top w:val="nil"/>
              <w:left w:val="nil"/>
              <w:bottom w:val="nil"/>
              <w:right w:val="nil"/>
            </w:tcBorders>
            <w:shd w:val="clear" w:color="auto" w:fill="auto"/>
            <w:vAlign w:val="center"/>
            <w:hideMark/>
          </w:tcPr>
          <w:p w14:paraId="334C4B64"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10F4FC72" w14:textId="77777777" w:rsidR="00F05053" w:rsidRPr="00F05053" w:rsidRDefault="00F05053" w:rsidP="00F05053">
            <w:pPr>
              <w:spacing w:line="240" w:lineRule="auto"/>
              <w:jc w:val="right"/>
              <w:rPr>
                <w:sz w:val="12"/>
                <w:szCs w:val="12"/>
              </w:rPr>
            </w:pPr>
            <w:r w:rsidRPr="00F05053">
              <w:rPr>
                <w:sz w:val="12"/>
                <w:szCs w:val="12"/>
              </w:rPr>
              <w:t>1</w:t>
            </w:r>
          </w:p>
        </w:tc>
        <w:tc>
          <w:tcPr>
            <w:tcW w:w="753" w:type="pct"/>
            <w:tcBorders>
              <w:top w:val="nil"/>
              <w:left w:val="nil"/>
              <w:bottom w:val="nil"/>
              <w:right w:val="nil"/>
            </w:tcBorders>
            <w:shd w:val="clear" w:color="auto" w:fill="auto"/>
            <w:vAlign w:val="center"/>
            <w:hideMark/>
          </w:tcPr>
          <w:p w14:paraId="21854EF9" w14:textId="77777777" w:rsidR="00F05053" w:rsidRPr="00F05053" w:rsidRDefault="00F05053" w:rsidP="00F05053">
            <w:pPr>
              <w:spacing w:line="240" w:lineRule="auto"/>
              <w:jc w:val="right"/>
              <w:rPr>
                <w:sz w:val="12"/>
                <w:szCs w:val="12"/>
              </w:rPr>
            </w:pPr>
          </w:p>
        </w:tc>
      </w:tr>
      <w:tr w:rsidR="00F05053" w:rsidRPr="00F05053" w14:paraId="0B3C2330" w14:textId="77777777" w:rsidTr="009460EE">
        <w:trPr>
          <w:trHeight w:val="85"/>
        </w:trPr>
        <w:tc>
          <w:tcPr>
            <w:tcW w:w="222" w:type="pct"/>
            <w:tcBorders>
              <w:top w:val="nil"/>
              <w:left w:val="nil"/>
              <w:bottom w:val="nil"/>
              <w:right w:val="nil"/>
            </w:tcBorders>
            <w:shd w:val="clear" w:color="auto" w:fill="auto"/>
            <w:noWrap/>
            <w:vAlign w:val="center"/>
            <w:hideMark/>
          </w:tcPr>
          <w:p w14:paraId="5991DA87"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B79440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33E2B1"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8C567A"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5DE465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423D8D2B" w14:textId="77777777" w:rsidTr="009460EE">
        <w:trPr>
          <w:trHeight w:val="85"/>
        </w:trPr>
        <w:tc>
          <w:tcPr>
            <w:tcW w:w="222" w:type="pct"/>
            <w:tcBorders>
              <w:top w:val="nil"/>
              <w:left w:val="nil"/>
              <w:bottom w:val="nil"/>
              <w:right w:val="nil"/>
            </w:tcBorders>
            <w:shd w:val="clear" w:color="auto" w:fill="auto"/>
            <w:noWrap/>
            <w:vAlign w:val="center"/>
            <w:hideMark/>
          </w:tcPr>
          <w:p w14:paraId="1D1E9DC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980E72" w14:textId="77777777" w:rsidR="00F05053" w:rsidRPr="00F05053" w:rsidRDefault="00F05053" w:rsidP="00F05053">
            <w:pPr>
              <w:spacing w:line="240" w:lineRule="auto"/>
              <w:rPr>
                <w:sz w:val="12"/>
                <w:szCs w:val="12"/>
              </w:rPr>
            </w:pPr>
            <w:r w:rsidRPr="00F05053">
              <w:rPr>
                <w:sz w:val="12"/>
                <w:szCs w:val="12"/>
              </w:rPr>
              <w:t>adres nieruchomości nr 1</w:t>
            </w:r>
          </w:p>
        </w:tc>
        <w:tc>
          <w:tcPr>
            <w:tcW w:w="754" w:type="pct"/>
            <w:tcBorders>
              <w:top w:val="nil"/>
              <w:left w:val="nil"/>
              <w:bottom w:val="nil"/>
              <w:right w:val="nil"/>
            </w:tcBorders>
            <w:shd w:val="clear" w:color="auto" w:fill="auto"/>
            <w:noWrap/>
            <w:vAlign w:val="center"/>
            <w:hideMark/>
          </w:tcPr>
          <w:p w14:paraId="766F10DD"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1DE6EC3E"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F01C709"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06861EC" w14:textId="77777777" w:rsidTr="009460EE">
        <w:trPr>
          <w:trHeight w:val="85"/>
        </w:trPr>
        <w:tc>
          <w:tcPr>
            <w:tcW w:w="222" w:type="pct"/>
            <w:tcBorders>
              <w:top w:val="nil"/>
              <w:left w:val="nil"/>
              <w:bottom w:val="nil"/>
              <w:right w:val="nil"/>
            </w:tcBorders>
            <w:shd w:val="clear" w:color="auto" w:fill="auto"/>
            <w:noWrap/>
            <w:vAlign w:val="center"/>
            <w:hideMark/>
          </w:tcPr>
          <w:p w14:paraId="4E5D8FD9"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66460E1" w14:textId="77777777" w:rsidR="00F05053" w:rsidRPr="00F05053" w:rsidRDefault="00F05053" w:rsidP="00F05053">
            <w:pPr>
              <w:spacing w:line="240" w:lineRule="auto"/>
              <w:ind w:firstLineChars="100" w:firstLine="120"/>
              <w:rPr>
                <w:sz w:val="12"/>
                <w:szCs w:val="12"/>
              </w:rPr>
            </w:pPr>
            <w:r w:rsidRPr="00F05053">
              <w:rPr>
                <w:sz w:val="12"/>
                <w:szCs w:val="12"/>
              </w:rPr>
              <w:t>ul. Morszyńska 27, dz. Nr 84, obręb 1-05-24</w:t>
            </w:r>
          </w:p>
        </w:tc>
        <w:tc>
          <w:tcPr>
            <w:tcW w:w="754" w:type="pct"/>
            <w:tcBorders>
              <w:top w:val="nil"/>
              <w:left w:val="nil"/>
              <w:bottom w:val="nil"/>
              <w:right w:val="nil"/>
            </w:tcBorders>
            <w:shd w:val="clear" w:color="auto" w:fill="auto"/>
            <w:vAlign w:val="center"/>
            <w:hideMark/>
          </w:tcPr>
          <w:p w14:paraId="03E58AE8"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180EA0CE" w14:textId="77777777" w:rsidR="00F05053" w:rsidRPr="00F05053" w:rsidRDefault="00F05053" w:rsidP="00F05053">
            <w:pPr>
              <w:spacing w:line="240" w:lineRule="auto"/>
              <w:jc w:val="right"/>
              <w:rPr>
                <w:sz w:val="12"/>
                <w:szCs w:val="12"/>
              </w:rPr>
            </w:pPr>
            <w:r w:rsidRPr="00F05053">
              <w:rPr>
                <w:sz w:val="12"/>
                <w:szCs w:val="12"/>
              </w:rPr>
              <w:t>2 875 000,00</w:t>
            </w:r>
          </w:p>
        </w:tc>
        <w:tc>
          <w:tcPr>
            <w:tcW w:w="753" w:type="pct"/>
            <w:tcBorders>
              <w:top w:val="nil"/>
              <w:left w:val="nil"/>
              <w:bottom w:val="nil"/>
              <w:right w:val="nil"/>
            </w:tcBorders>
            <w:shd w:val="clear" w:color="auto" w:fill="auto"/>
            <w:vAlign w:val="center"/>
            <w:hideMark/>
          </w:tcPr>
          <w:p w14:paraId="043BACFF" w14:textId="77777777" w:rsidR="00F05053" w:rsidRPr="00F05053" w:rsidRDefault="00F05053" w:rsidP="00F05053">
            <w:pPr>
              <w:spacing w:line="240" w:lineRule="auto"/>
              <w:jc w:val="right"/>
              <w:rPr>
                <w:sz w:val="12"/>
                <w:szCs w:val="12"/>
              </w:rPr>
            </w:pPr>
          </w:p>
        </w:tc>
      </w:tr>
      <w:tr w:rsidR="00F05053" w:rsidRPr="00F05053" w14:paraId="3EBFAF5C" w14:textId="77777777" w:rsidTr="009460EE">
        <w:trPr>
          <w:trHeight w:val="85"/>
        </w:trPr>
        <w:tc>
          <w:tcPr>
            <w:tcW w:w="222" w:type="pct"/>
            <w:tcBorders>
              <w:top w:val="nil"/>
              <w:left w:val="nil"/>
              <w:bottom w:val="nil"/>
              <w:right w:val="nil"/>
            </w:tcBorders>
            <w:shd w:val="clear" w:color="auto" w:fill="auto"/>
            <w:noWrap/>
            <w:vAlign w:val="center"/>
            <w:hideMark/>
          </w:tcPr>
          <w:p w14:paraId="3F813F7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6BF8C4" w14:textId="77777777" w:rsidR="00F05053" w:rsidRPr="00F05053" w:rsidRDefault="00F05053" w:rsidP="00F05053">
            <w:pPr>
              <w:spacing w:line="240" w:lineRule="auto"/>
              <w:ind w:firstLineChars="100" w:firstLine="120"/>
              <w:rPr>
                <w:sz w:val="12"/>
                <w:szCs w:val="12"/>
              </w:rPr>
            </w:pPr>
            <w:r w:rsidRPr="00F05053">
              <w:rPr>
                <w:sz w:val="12"/>
                <w:szCs w:val="12"/>
              </w:rPr>
              <w:t>powierzchnia działki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35336533"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0FBE21E2" w14:textId="77777777" w:rsidR="00F05053" w:rsidRPr="00F05053" w:rsidRDefault="00F05053" w:rsidP="00F05053">
            <w:pPr>
              <w:spacing w:line="240" w:lineRule="auto"/>
              <w:jc w:val="right"/>
              <w:rPr>
                <w:sz w:val="12"/>
                <w:szCs w:val="12"/>
              </w:rPr>
            </w:pPr>
            <w:r w:rsidRPr="00F05053">
              <w:rPr>
                <w:sz w:val="12"/>
                <w:szCs w:val="12"/>
              </w:rPr>
              <w:t>852</w:t>
            </w:r>
          </w:p>
        </w:tc>
        <w:tc>
          <w:tcPr>
            <w:tcW w:w="753" w:type="pct"/>
            <w:tcBorders>
              <w:top w:val="nil"/>
              <w:left w:val="nil"/>
              <w:bottom w:val="nil"/>
              <w:right w:val="nil"/>
            </w:tcBorders>
            <w:shd w:val="clear" w:color="auto" w:fill="auto"/>
            <w:vAlign w:val="center"/>
            <w:hideMark/>
          </w:tcPr>
          <w:p w14:paraId="0C26921A" w14:textId="77777777" w:rsidR="00F05053" w:rsidRPr="00F05053" w:rsidRDefault="00F05053" w:rsidP="00F05053">
            <w:pPr>
              <w:spacing w:line="240" w:lineRule="auto"/>
              <w:jc w:val="right"/>
              <w:rPr>
                <w:sz w:val="12"/>
                <w:szCs w:val="12"/>
              </w:rPr>
            </w:pPr>
          </w:p>
        </w:tc>
      </w:tr>
      <w:tr w:rsidR="00F05053" w:rsidRPr="00F05053" w14:paraId="04FA4AF0" w14:textId="77777777" w:rsidTr="009460EE">
        <w:trPr>
          <w:trHeight w:val="85"/>
        </w:trPr>
        <w:tc>
          <w:tcPr>
            <w:tcW w:w="222" w:type="pct"/>
            <w:tcBorders>
              <w:top w:val="nil"/>
              <w:left w:val="nil"/>
              <w:bottom w:val="nil"/>
              <w:right w:val="nil"/>
            </w:tcBorders>
            <w:shd w:val="clear" w:color="auto" w:fill="auto"/>
            <w:noWrap/>
            <w:vAlign w:val="center"/>
            <w:hideMark/>
          </w:tcPr>
          <w:p w14:paraId="5AB733F0"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505E05" w14:textId="77777777" w:rsidR="00F05053" w:rsidRPr="00F05053" w:rsidRDefault="00F05053" w:rsidP="00F05053">
            <w:pPr>
              <w:spacing w:line="240" w:lineRule="auto"/>
              <w:ind w:firstLineChars="100" w:firstLine="120"/>
              <w:rPr>
                <w:sz w:val="12"/>
                <w:szCs w:val="12"/>
              </w:rPr>
            </w:pPr>
            <w:r w:rsidRPr="00F05053">
              <w:rPr>
                <w:sz w:val="12"/>
                <w:szCs w:val="12"/>
              </w:rPr>
              <w:t>powierzchnia budynku [m</w:t>
            </w:r>
            <w:r w:rsidRPr="00F05053">
              <w:rPr>
                <w:sz w:val="12"/>
                <w:szCs w:val="12"/>
                <w:vertAlign w:val="superscript"/>
              </w:rPr>
              <w:t>2</w:t>
            </w:r>
            <w:r w:rsidRPr="00F05053">
              <w:rPr>
                <w:sz w:val="12"/>
                <w:szCs w:val="12"/>
              </w:rPr>
              <w:t>]</w:t>
            </w:r>
          </w:p>
        </w:tc>
        <w:tc>
          <w:tcPr>
            <w:tcW w:w="754" w:type="pct"/>
            <w:tcBorders>
              <w:top w:val="nil"/>
              <w:left w:val="nil"/>
              <w:bottom w:val="nil"/>
              <w:right w:val="nil"/>
            </w:tcBorders>
            <w:shd w:val="clear" w:color="auto" w:fill="auto"/>
            <w:vAlign w:val="center"/>
            <w:hideMark/>
          </w:tcPr>
          <w:p w14:paraId="4333CBDE" w14:textId="77777777" w:rsidR="00F05053" w:rsidRPr="00F05053" w:rsidRDefault="00F05053" w:rsidP="00F05053">
            <w:pPr>
              <w:spacing w:line="240" w:lineRule="auto"/>
              <w:jc w:val="right"/>
              <w:rPr>
                <w:sz w:val="12"/>
                <w:szCs w:val="12"/>
              </w:rPr>
            </w:pPr>
            <w:r w:rsidRPr="00F05053">
              <w:rPr>
                <w:sz w:val="12"/>
                <w:szCs w:val="12"/>
              </w:rPr>
              <w:t>0</w:t>
            </w:r>
          </w:p>
        </w:tc>
        <w:tc>
          <w:tcPr>
            <w:tcW w:w="754" w:type="pct"/>
            <w:tcBorders>
              <w:top w:val="nil"/>
              <w:left w:val="nil"/>
              <w:bottom w:val="nil"/>
              <w:right w:val="nil"/>
            </w:tcBorders>
            <w:shd w:val="clear" w:color="auto" w:fill="auto"/>
            <w:vAlign w:val="center"/>
            <w:hideMark/>
          </w:tcPr>
          <w:p w14:paraId="3520ECA0" w14:textId="77777777" w:rsidR="00F05053" w:rsidRPr="00F05053" w:rsidRDefault="00F05053" w:rsidP="00F05053">
            <w:pPr>
              <w:spacing w:line="240" w:lineRule="auto"/>
              <w:jc w:val="right"/>
              <w:rPr>
                <w:sz w:val="12"/>
                <w:szCs w:val="12"/>
              </w:rPr>
            </w:pPr>
            <w:r w:rsidRPr="00F05053">
              <w:rPr>
                <w:sz w:val="12"/>
                <w:szCs w:val="12"/>
              </w:rPr>
              <w:t>257</w:t>
            </w:r>
          </w:p>
        </w:tc>
        <w:tc>
          <w:tcPr>
            <w:tcW w:w="753" w:type="pct"/>
            <w:tcBorders>
              <w:top w:val="nil"/>
              <w:left w:val="nil"/>
              <w:bottom w:val="nil"/>
              <w:right w:val="nil"/>
            </w:tcBorders>
            <w:shd w:val="clear" w:color="auto" w:fill="auto"/>
            <w:vAlign w:val="center"/>
            <w:hideMark/>
          </w:tcPr>
          <w:p w14:paraId="4B227BF5" w14:textId="77777777" w:rsidR="00F05053" w:rsidRPr="00F05053" w:rsidRDefault="00F05053" w:rsidP="00F05053">
            <w:pPr>
              <w:spacing w:line="240" w:lineRule="auto"/>
              <w:jc w:val="right"/>
              <w:rPr>
                <w:sz w:val="12"/>
                <w:szCs w:val="12"/>
              </w:rPr>
            </w:pPr>
          </w:p>
        </w:tc>
      </w:tr>
      <w:tr w:rsidR="00F05053" w:rsidRPr="00F05053" w14:paraId="6F59DB32" w14:textId="77777777" w:rsidTr="009460EE">
        <w:trPr>
          <w:trHeight w:val="85"/>
        </w:trPr>
        <w:tc>
          <w:tcPr>
            <w:tcW w:w="222" w:type="pct"/>
            <w:tcBorders>
              <w:top w:val="nil"/>
              <w:left w:val="nil"/>
              <w:bottom w:val="nil"/>
              <w:right w:val="nil"/>
            </w:tcBorders>
            <w:shd w:val="clear" w:color="auto" w:fill="auto"/>
            <w:noWrap/>
            <w:vAlign w:val="center"/>
            <w:hideMark/>
          </w:tcPr>
          <w:p w14:paraId="11198001"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505D4A"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1798D5"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C4ED8A7"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7DA5E2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00C1374F" w14:textId="77777777" w:rsidTr="009460EE">
        <w:trPr>
          <w:trHeight w:val="85"/>
        </w:trPr>
        <w:tc>
          <w:tcPr>
            <w:tcW w:w="222" w:type="pct"/>
            <w:tcBorders>
              <w:top w:val="nil"/>
              <w:left w:val="nil"/>
              <w:bottom w:val="nil"/>
              <w:right w:val="nil"/>
            </w:tcBorders>
            <w:shd w:val="clear" w:color="auto" w:fill="auto"/>
            <w:noWrap/>
            <w:vAlign w:val="center"/>
            <w:hideMark/>
          </w:tcPr>
          <w:p w14:paraId="653B0AB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180559" w14:textId="77777777" w:rsidR="00F05053" w:rsidRPr="00F05053" w:rsidRDefault="00F05053" w:rsidP="00F05053">
            <w:pPr>
              <w:spacing w:line="240" w:lineRule="auto"/>
              <w:ind w:firstLineChars="100" w:firstLine="120"/>
              <w:rPr>
                <w:sz w:val="12"/>
                <w:szCs w:val="12"/>
              </w:rPr>
            </w:pPr>
            <w:r w:rsidRPr="00F05053">
              <w:rPr>
                <w:sz w:val="12"/>
                <w:szCs w:val="12"/>
              </w:rPr>
              <w:t>Sprzedaż nieruchomości w trybie przetargu ustnego nieograniczonego.</w:t>
            </w:r>
          </w:p>
        </w:tc>
        <w:tc>
          <w:tcPr>
            <w:tcW w:w="754" w:type="pct"/>
            <w:tcBorders>
              <w:top w:val="nil"/>
              <w:left w:val="nil"/>
              <w:bottom w:val="nil"/>
              <w:right w:val="nil"/>
            </w:tcBorders>
            <w:shd w:val="clear" w:color="auto" w:fill="auto"/>
            <w:vAlign w:val="center"/>
            <w:hideMark/>
          </w:tcPr>
          <w:p w14:paraId="2591F782" w14:textId="77777777" w:rsidR="00F05053" w:rsidRPr="00F05053" w:rsidRDefault="00F05053" w:rsidP="00F05053">
            <w:pPr>
              <w:spacing w:line="240" w:lineRule="auto"/>
              <w:ind w:firstLineChars="100" w:firstLine="120"/>
              <w:rPr>
                <w:sz w:val="12"/>
                <w:szCs w:val="12"/>
              </w:rPr>
            </w:pPr>
          </w:p>
        </w:tc>
        <w:tc>
          <w:tcPr>
            <w:tcW w:w="754" w:type="pct"/>
            <w:tcBorders>
              <w:top w:val="nil"/>
              <w:left w:val="nil"/>
              <w:bottom w:val="nil"/>
              <w:right w:val="nil"/>
            </w:tcBorders>
            <w:shd w:val="clear" w:color="auto" w:fill="auto"/>
            <w:vAlign w:val="center"/>
            <w:hideMark/>
          </w:tcPr>
          <w:p w14:paraId="6BD0F75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AAD9886"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25BE003" w14:textId="77777777" w:rsidTr="009460EE">
        <w:trPr>
          <w:trHeight w:val="85"/>
        </w:trPr>
        <w:tc>
          <w:tcPr>
            <w:tcW w:w="222" w:type="pct"/>
            <w:tcBorders>
              <w:top w:val="nil"/>
              <w:left w:val="nil"/>
              <w:bottom w:val="nil"/>
              <w:right w:val="nil"/>
            </w:tcBorders>
            <w:shd w:val="clear" w:color="auto" w:fill="auto"/>
            <w:noWrap/>
            <w:vAlign w:val="center"/>
            <w:hideMark/>
          </w:tcPr>
          <w:p w14:paraId="0F737106"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C3A3CF"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701D1F" w14:textId="77777777" w:rsidR="00F05053" w:rsidRPr="00F05053" w:rsidRDefault="00F05053" w:rsidP="00F05053">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19F30C"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48DE375"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79EAE213" w14:textId="77777777" w:rsidTr="009460EE">
        <w:trPr>
          <w:trHeight w:val="85"/>
        </w:trPr>
        <w:tc>
          <w:tcPr>
            <w:tcW w:w="2739" w:type="pct"/>
            <w:gridSpan w:val="2"/>
            <w:tcBorders>
              <w:top w:val="nil"/>
              <w:left w:val="nil"/>
              <w:bottom w:val="nil"/>
              <w:right w:val="nil"/>
            </w:tcBorders>
            <w:shd w:val="clear" w:color="C0C0C0" w:fill="DCE6F1"/>
            <w:vAlign w:val="center"/>
            <w:hideMark/>
          </w:tcPr>
          <w:p w14:paraId="79ADAB21" w14:textId="77777777" w:rsidR="00F05053" w:rsidRPr="00F05053" w:rsidRDefault="00F05053" w:rsidP="00F05053">
            <w:pPr>
              <w:spacing w:line="240" w:lineRule="auto"/>
              <w:rPr>
                <w:b/>
                <w:bCs/>
                <w:sz w:val="12"/>
                <w:szCs w:val="12"/>
              </w:rPr>
            </w:pPr>
            <w:r w:rsidRPr="00F05053">
              <w:rPr>
                <w:b/>
                <w:bCs/>
                <w:sz w:val="12"/>
                <w:szCs w:val="12"/>
              </w:rPr>
              <w:t>Dotacje celowe, środki z Unii Europejskiej i z innych źródeł otrzymane na inwestycje (100%)</w:t>
            </w:r>
          </w:p>
        </w:tc>
        <w:tc>
          <w:tcPr>
            <w:tcW w:w="754" w:type="pct"/>
            <w:tcBorders>
              <w:top w:val="nil"/>
              <w:left w:val="nil"/>
              <w:bottom w:val="nil"/>
              <w:right w:val="nil"/>
            </w:tcBorders>
            <w:shd w:val="clear" w:color="C0C0C0" w:fill="DCE6F1"/>
            <w:noWrap/>
            <w:vAlign w:val="center"/>
            <w:hideMark/>
          </w:tcPr>
          <w:p w14:paraId="168AFB3D" w14:textId="77777777" w:rsidR="00F05053" w:rsidRPr="00F05053" w:rsidRDefault="00F05053" w:rsidP="00F05053">
            <w:pPr>
              <w:spacing w:line="240" w:lineRule="auto"/>
              <w:jc w:val="right"/>
              <w:rPr>
                <w:b/>
                <w:bCs/>
                <w:sz w:val="12"/>
                <w:szCs w:val="12"/>
              </w:rPr>
            </w:pPr>
            <w:r w:rsidRPr="00F05053">
              <w:rPr>
                <w:b/>
                <w:bCs/>
                <w:sz w:val="12"/>
                <w:szCs w:val="12"/>
              </w:rPr>
              <w:t>285 767</w:t>
            </w:r>
          </w:p>
        </w:tc>
        <w:tc>
          <w:tcPr>
            <w:tcW w:w="754" w:type="pct"/>
            <w:tcBorders>
              <w:top w:val="nil"/>
              <w:left w:val="nil"/>
              <w:bottom w:val="nil"/>
              <w:right w:val="nil"/>
            </w:tcBorders>
            <w:shd w:val="clear" w:color="C0C0C0" w:fill="DCE6F1"/>
            <w:noWrap/>
            <w:vAlign w:val="center"/>
            <w:hideMark/>
          </w:tcPr>
          <w:p w14:paraId="6CD51C83" w14:textId="77777777" w:rsidR="00F05053" w:rsidRPr="00F05053" w:rsidRDefault="00F05053" w:rsidP="00F05053">
            <w:pPr>
              <w:spacing w:line="240" w:lineRule="auto"/>
              <w:jc w:val="right"/>
              <w:rPr>
                <w:b/>
                <w:bCs/>
                <w:sz w:val="12"/>
                <w:szCs w:val="12"/>
              </w:rPr>
            </w:pPr>
            <w:r w:rsidRPr="00F05053">
              <w:rPr>
                <w:b/>
                <w:bCs/>
                <w:sz w:val="12"/>
                <w:szCs w:val="12"/>
              </w:rPr>
              <w:t>50 339,00</w:t>
            </w:r>
          </w:p>
        </w:tc>
        <w:tc>
          <w:tcPr>
            <w:tcW w:w="753" w:type="pct"/>
            <w:tcBorders>
              <w:top w:val="nil"/>
              <w:left w:val="nil"/>
              <w:bottom w:val="nil"/>
              <w:right w:val="nil"/>
            </w:tcBorders>
            <w:shd w:val="clear" w:color="C0C0C0" w:fill="DCE6F1"/>
            <w:noWrap/>
            <w:vAlign w:val="center"/>
            <w:hideMark/>
          </w:tcPr>
          <w:p w14:paraId="46B3C720" w14:textId="77777777" w:rsidR="00F05053" w:rsidRPr="00F05053" w:rsidRDefault="00F05053" w:rsidP="00F05053">
            <w:pPr>
              <w:spacing w:line="240" w:lineRule="auto"/>
              <w:jc w:val="right"/>
              <w:rPr>
                <w:b/>
                <w:bCs/>
                <w:sz w:val="12"/>
                <w:szCs w:val="12"/>
              </w:rPr>
            </w:pPr>
            <w:r w:rsidRPr="00F05053">
              <w:rPr>
                <w:b/>
                <w:bCs/>
                <w:sz w:val="12"/>
                <w:szCs w:val="12"/>
              </w:rPr>
              <w:t>17,6%</w:t>
            </w:r>
          </w:p>
        </w:tc>
      </w:tr>
      <w:tr w:rsidR="00F05053" w:rsidRPr="00F05053" w14:paraId="76A9C4F2" w14:textId="77777777" w:rsidTr="009460EE">
        <w:trPr>
          <w:trHeight w:val="85"/>
        </w:trPr>
        <w:tc>
          <w:tcPr>
            <w:tcW w:w="222" w:type="pct"/>
            <w:tcBorders>
              <w:top w:val="nil"/>
              <w:left w:val="nil"/>
              <w:bottom w:val="nil"/>
              <w:right w:val="nil"/>
            </w:tcBorders>
            <w:shd w:val="clear" w:color="auto" w:fill="auto"/>
            <w:noWrap/>
            <w:vAlign w:val="center"/>
            <w:hideMark/>
          </w:tcPr>
          <w:p w14:paraId="42EFEFBC"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vAlign w:val="center"/>
            <w:hideMark/>
          </w:tcPr>
          <w:p w14:paraId="09CCCA74"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7F7EB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2DCDCA"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63C698B"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F7E1CBA" w14:textId="77777777" w:rsidTr="009460EE">
        <w:trPr>
          <w:trHeight w:val="85"/>
        </w:trPr>
        <w:tc>
          <w:tcPr>
            <w:tcW w:w="222" w:type="pct"/>
            <w:tcBorders>
              <w:top w:val="nil"/>
              <w:left w:val="nil"/>
              <w:bottom w:val="nil"/>
              <w:right w:val="nil"/>
            </w:tcBorders>
            <w:shd w:val="clear" w:color="auto" w:fill="auto"/>
            <w:noWrap/>
            <w:vAlign w:val="center"/>
            <w:hideMark/>
          </w:tcPr>
          <w:p w14:paraId="69F574BE" w14:textId="77777777" w:rsidR="00F05053" w:rsidRPr="00F05053" w:rsidRDefault="00F05053" w:rsidP="00F05053">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88C8E8B" w14:textId="77777777" w:rsidR="00F05053" w:rsidRPr="00F05053" w:rsidRDefault="00F05053" w:rsidP="00F05053">
            <w:pPr>
              <w:spacing w:line="240" w:lineRule="auto"/>
              <w:rPr>
                <w:b/>
                <w:bCs/>
                <w:sz w:val="12"/>
                <w:szCs w:val="12"/>
              </w:rPr>
            </w:pPr>
            <w:r w:rsidRPr="00F05053">
              <w:rPr>
                <w:b/>
                <w:bCs/>
                <w:sz w:val="12"/>
                <w:szCs w:val="12"/>
              </w:rPr>
              <w:t>Struktura</w:t>
            </w:r>
          </w:p>
        </w:tc>
        <w:tc>
          <w:tcPr>
            <w:tcW w:w="754" w:type="pct"/>
            <w:tcBorders>
              <w:top w:val="nil"/>
              <w:left w:val="nil"/>
              <w:bottom w:val="nil"/>
              <w:right w:val="nil"/>
            </w:tcBorders>
            <w:shd w:val="clear" w:color="auto" w:fill="auto"/>
            <w:noWrap/>
            <w:vAlign w:val="center"/>
            <w:hideMark/>
          </w:tcPr>
          <w:p w14:paraId="13452518" w14:textId="77777777" w:rsidR="00F05053" w:rsidRPr="00F05053" w:rsidRDefault="00F05053" w:rsidP="00F05053">
            <w:pPr>
              <w:spacing w:line="240" w:lineRule="auto"/>
              <w:jc w:val="right"/>
              <w:rPr>
                <w:b/>
                <w:bCs/>
                <w:sz w:val="12"/>
                <w:szCs w:val="12"/>
              </w:rPr>
            </w:pPr>
            <w:r w:rsidRPr="00F05053">
              <w:rPr>
                <w:b/>
                <w:bCs/>
                <w:sz w:val="12"/>
                <w:szCs w:val="12"/>
              </w:rPr>
              <w:t>0,76%</w:t>
            </w:r>
          </w:p>
        </w:tc>
        <w:tc>
          <w:tcPr>
            <w:tcW w:w="754" w:type="pct"/>
            <w:tcBorders>
              <w:top w:val="nil"/>
              <w:left w:val="nil"/>
              <w:bottom w:val="nil"/>
              <w:right w:val="nil"/>
            </w:tcBorders>
            <w:shd w:val="clear" w:color="auto" w:fill="auto"/>
            <w:noWrap/>
            <w:vAlign w:val="center"/>
            <w:hideMark/>
          </w:tcPr>
          <w:p w14:paraId="5EACBED7" w14:textId="77777777" w:rsidR="00F05053" w:rsidRPr="00F05053" w:rsidRDefault="00F05053" w:rsidP="00F05053">
            <w:pPr>
              <w:spacing w:line="240" w:lineRule="auto"/>
              <w:jc w:val="right"/>
              <w:rPr>
                <w:b/>
                <w:bCs/>
                <w:sz w:val="12"/>
                <w:szCs w:val="12"/>
              </w:rPr>
            </w:pPr>
            <w:r w:rsidRPr="00F05053">
              <w:rPr>
                <w:b/>
                <w:bCs/>
                <w:sz w:val="12"/>
                <w:szCs w:val="12"/>
              </w:rPr>
              <w:t>0,05%</w:t>
            </w:r>
          </w:p>
        </w:tc>
        <w:tc>
          <w:tcPr>
            <w:tcW w:w="753" w:type="pct"/>
            <w:tcBorders>
              <w:top w:val="nil"/>
              <w:left w:val="nil"/>
              <w:bottom w:val="nil"/>
              <w:right w:val="nil"/>
            </w:tcBorders>
            <w:shd w:val="clear" w:color="auto" w:fill="auto"/>
            <w:noWrap/>
            <w:vAlign w:val="center"/>
            <w:hideMark/>
          </w:tcPr>
          <w:p w14:paraId="242235FE" w14:textId="77777777" w:rsidR="00F05053" w:rsidRPr="00F05053" w:rsidRDefault="00F05053" w:rsidP="00F05053">
            <w:pPr>
              <w:spacing w:line="240" w:lineRule="auto"/>
              <w:jc w:val="right"/>
              <w:rPr>
                <w:b/>
                <w:bCs/>
                <w:sz w:val="12"/>
                <w:szCs w:val="12"/>
              </w:rPr>
            </w:pPr>
          </w:p>
        </w:tc>
      </w:tr>
      <w:tr w:rsidR="00F05053" w:rsidRPr="00F05053" w14:paraId="24ADB093" w14:textId="77777777" w:rsidTr="009460EE">
        <w:trPr>
          <w:trHeight w:val="85"/>
        </w:trPr>
        <w:tc>
          <w:tcPr>
            <w:tcW w:w="222" w:type="pct"/>
            <w:tcBorders>
              <w:top w:val="nil"/>
              <w:left w:val="nil"/>
              <w:bottom w:val="nil"/>
              <w:right w:val="nil"/>
            </w:tcBorders>
            <w:shd w:val="clear" w:color="auto" w:fill="auto"/>
            <w:noWrap/>
            <w:vAlign w:val="center"/>
            <w:hideMark/>
          </w:tcPr>
          <w:p w14:paraId="3420E20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C8C64A2" w14:textId="77777777" w:rsidR="00F05053" w:rsidRPr="00F05053" w:rsidRDefault="00F05053" w:rsidP="00F05053">
            <w:pPr>
              <w:spacing w:line="240" w:lineRule="auto"/>
              <w:rPr>
                <w:sz w:val="12"/>
                <w:szCs w:val="12"/>
              </w:rPr>
            </w:pPr>
            <w:r w:rsidRPr="00F05053">
              <w:rPr>
                <w:sz w:val="12"/>
                <w:szCs w:val="12"/>
              </w:rPr>
              <w:t>z tego:</w:t>
            </w:r>
          </w:p>
        </w:tc>
        <w:tc>
          <w:tcPr>
            <w:tcW w:w="754" w:type="pct"/>
            <w:tcBorders>
              <w:top w:val="nil"/>
              <w:left w:val="nil"/>
              <w:bottom w:val="nil"/>
              <w:right w:val="nil"/>
            </w:tcBorders>
            <w:shd w:val="clear" w:color="auto" w:fill="auto"/>
            <w:noWrap/>
            <w:vAlign w:val="center"/>
            <w:hideMark/>
          </w:tcPr>
          <w:p w14:paraId="60FD943C"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noWrap/>
            <w:vAlign w:val="center"/>
            <w:hideMark/>
          </w:tcPr>
          <w:p w14:paraId="7B2CA586"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AD6FCD0"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1DD1D85C" w14:textId="77777777" w:rsidTr="009460EE">
        <w:trPr>
          <w:trHeight w:val="85"/>
        </w:trPr>
        <w:tc>
          <w:tcPr>
            <w:tcW w:w="222" w:type="pct"/>
            <w:tcBorders>
              <w:top w:val="nil"/>
              <w:left w:val="nil"/>
              <w:bottom w:val="nil"/>
              <w:right w:val="nil"/>
            </w:tcBorders>
            <w:shd w:val="clear" w:color="auto" w:fill="auto"/>
            <w:noWrap/>
            <w:vAlign w:val="center"/>
            <w:hideMark/>
          </w:tcPr>
          <w:p w14:paraId="365BB85E"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BCB421"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5748DB"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92BE91"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0A5A5AD"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10BA7EC3" w14:textId="77777777" w:rsidTr="009460EE">
        <w:trPr>
          <w:trHeight w:val="85"/>
        </w:trPr>
        <w:tc>
          <w:tcPr>
            <w:tcW w:w="222" w:type="pct"/>
            <w:tcBorders>
              <w:top w:val="nil"/>
              <w:left w:val="nil"/>
              <w:bottom w:val="nil"/>
              <w:right w:val="nil"/>
            </w:tcBorders>
            <w:shd w:val="clear" w:color="C0C0C0" w:fill="EAF2F6"/>
            <w:noWrap/>
            <w:vAlign w:val="center"/>
            <w:hideMark/>
          </w:tcPr>
          <w:p w14:paraId="1665F44D" w14:textId="77777777" w:rsidR="00F05053" w:rsidRPr="00F05053" w:rsidRDefault="00F05053" w:rsidP="00F05053">
            <w:pPr>
              <w:spacing w:line="240" w:lineRule="auto"/>
              <w:jc w:val="center"/>
              <w:rPr>
                <w:b/>
                <w:bCs/>
                <w:sz w:val="12"/>
                <w:szCs w:val="12"/>
              </w:rPr>
            </w:pPr>
            <w:r w:rsidRPr="00F05053">
              <w:rPr>
                <w:b/>
                <w:bCs/>
                <w:sz w:val="12"/>
                <w:szCs w:val="12"/>
              </w:rPr>
              <w:t>I</w:t>
            </w:r>
          </w:p>
        </w:tc>
        <w:tc>
          <w:tcPr>
            <w:tcW w:w="2517" w:type="pct"/>
            <w:tcBorders>
              <w:top w:val="nil"/>
              <w:left w:val="nil"/>
              <w:bottom w:val="nil"/>
              <w:right w:val="nil"/>
            </w:tcBorders>
            <w:shd w:val="clear" w:color="000000" w:fill="EAF2F6"/>
            <w:vAlign w:val="center"/>
            <w:hideMark/>
          </w:tcPr>
          <w:p w14:paraId="6059EE42" w14:textId="77777777" w:rsidR="00F05053" w:rsidRPr="00F05053" w:rsidRDefault="00F05053" w:rsidP="00F05053">
            <w:pPr>
              <w:spacing w:line="240" w:lineRule="auto"/>
              <w:rPr>
                <w:b/>
                <w:bCs/>
                <w:sz w:val="12"/>
                <w:szCs w:val="12"/>
              </w:rPr>
            </w:pPr>
            <w:r w:rsidRPr="00F05053">
              <w:rPr>
                <w:b/>
                <w:bCs/>
                <w:sz w:val="12"/>
                <w:szCs w:val="12"/>
              </w:rPr>
              <w:t>Środki na inwestycje pozyskane z innych źródeł</w:t>
            </w:r>
          </w:p>
        </w:tc>
        <w:tc>
          <w:tcPr>
            <w:tcW w:w="754" w:type="pct"/>
            <w:tcBorders>
              <w:top w:val="nil"/>
              <w:left w:val="nil"/>
              <w:bottom w:val="nil"/>
              <w:right w:val="nil"/>
            </w:tcBorders>
            <w:shd w:val="clear" w:color="C0C0C0" w:fill="EAF2F6"/>
            <w:noWrap/>
            <w:vAlign w:val="center"/>
            <w:hideMark/>
          </w:tcPr>
          <w:p w14:paraId="75165455" w14:textId="77777777" w:rsidR="00F05053" w:rsidRPr="00F05053" w:rsidRDefault="00F05053" w:rsidP="00F05053">
            <w:pPr>
              <w:spacing w:line="240" w:lineRule="auto"/>
              <w:jc w:val="right"/>
              <w:rPr>
                <w:b/>
                <w:bCs/>
                <w:sz w:val="12"/>
                <w:szCs w:val="12"/>
              </w:rPr>
            </w:pPr>
            <w:r w:rsidRPr="00F05053">
              <w:rPr>
                <w:b/>
                <w:bCs/>
                <w:sz w:val="12"/>
                <w:szCs w:val="12"/>
              </w:rPr>
              <w:t>285 767,00</w:t>
            </w:r>
          </w:p>
        </w:tc>
        <w:tc>
          <w:tcPr>
            <w:tcW w:w="754" w:type="pct"/>
            <w:tcBorders>
              <w:top w:val="nil"/>
              <w:left w:val="nil"/>
              <w:bottom w:val="nil"/>
              <w:right w:val="nil"/>
            </w:tcBorders>
            <w:shd w:val="clear" w:color="C0C0C0" w:fill="EAF2F6"/>
            <w:noWrap/>
            <w:vAlign w:val="center"/>
            <w:hideMark/>
          </w:tcPr>
          <w:p w14:paraId="74AE3278" w14:textId="77777777" w:rsidR="00F05053" w:rsidRPr="00F05053" w:rsidRDefault="00F05053" w:rsidP="00F05053">
            <w:pPr>
              <w:spacing w:line="240" w:lineRule="auto"/>
              <w:jc w:val="right"/>
              <w:rPr>
                <w:b/>
                <w:bCs/>
                <w:sz w:val="12"/>
                <w:szCs w:val="12"/>
              </w:rPr>
            </w:pPr>
            <w:r w:rsidRPr="00F05053">
              <w:rPr>
                <w:b/>
                <w:bCs/>
                <w:sz w:val="12"/>
                <w:szCs w:val="12"/>
              </w:rPr>
              <w:t>50 339,00</w:t>
            </w:r>
          </w:p>
        </w:tc>
        <w:tc>
          <w:tcPr>
            <w:tcW w:w="753" w:type="pct"/>
            <w:tcBorders>
              <w:top w:val="nil"/>
              <w:left w:val="nil"/>
              <w:bottom w:val="nil"/>
              <w:right w:val="nil"/>
            </w:tcBorders>
            <w:shd w:val="clear" w:color="C0C0C0" w:fill="EAF2F6"/>
            <w:noWrap/>
            <w:vAlign w:val="center"/>
            <w:hideMark/>
          </w:tcPr>
          <w:p w14:paraId="59D30D85" w14:textId="77777777" w:rsidR="00F05053" w:rsidRPr="00F05053" w:rsidRDefault="00F05053" w:rsidP="00F05053">
            <w:pPr>
              <w:spacing w:line="240" w:lineRule="auto"/>
              <w:jc w:val="right"/>
              <w:rPr>
                <w:b/>
                <w:bCs/>
                <w:sz w:val="12"/>
                <w:szCs w:val="12"/>
              </w:rPr>
            </w:pPr>
            <w:r w:rsidRPr="00F05053">
              <w:rPr>
                <w:b/>
                <w:bCs/>
                <w:sz w:val="12"/>
                <w:szCs w:val="12"/>
              </w:rPr>
              <w:t>17,6%</w:t>
            </w:r>
          </w:p>
        </w:tc>
      </w:tr>
      <w:tr w:rsidR="00F05053" w:rsidRPr="00F05053" w14:paraId="6E2A205B" w14:textId="77777777" w:rsidTr="009460EE">
        <w:trPr>
          <w:trHeight w:val="85"/>
        </w:trPr>
        <w:tc>
          <w:tcPr>
            <w:tcW w:w="222" w:type="pct"/>
            <w:tcBorders>
              <w:top w:val="nil"/>
              <w:left w:val="nil"/>
              <w:bottom w:val="nil"/>
              <w:right w:val="nil"/>
            </w:tcBorders>
            <w:shd w:val="clear" w:color="auto" w:fill="auto"/>
            <w:noWrap/>
            <w:vAlign w:val="center"/>
            <w:hideMark/>
          </w:tcPr>
          <w:p w14:paraId="5D9DB157" w14:textId="77777777" w:rsidR="00F05053" w:rsidRPr="00F05053" w:rsidRDefault="00F05053" w:rsidP="00F05053">
            <w:pPr>
              <w:spacing w:line="240" w:lineRule="auto"/>
              <w:jc w:val="right"/>
              <w:rPr>
                <w:b/>
                <w:bCs/>
                <w:sz w:val="12"/>
                <w:szCs w:val="12"/>
              </w:rPr>
            </w:pPr>
          </w:p>
        </w:tc>
        <w:tc>
          <w:tcPr>
            <w:tcW w:w="2517" w:type="pct"/>
            <w:tcBorders>
              <w:top w:val="nil"/>
              <w:left w:val="nil"/>
              <w:bottom w:val="nil"/>
              <w:right w:val="nil"/>
            </w:tcBorders>
            <w:shd w:val="clear" w:color="auto" w:fill="auto"/>
            <w:noWrap/>
            <w:vAlign w:val="center"/>
            <w:hideMark/>
          </w:tcPr>
          <w:p w14:paraId="05A940C8"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26FAE5"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73EC8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5468A08"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6EDC39D9" w14:textId="77777777" w:rsidTr="009460EE">
        <w:trPr>
          <w:trHeight w:val="85"/>
        </w:trPr>
        <w:tc>
          <w:tcPr>
            <w:tcW w:w="222" w:type="pct"/>
            <w:tcBorders>
              <w:top w:val="nil"/>
              <w:left w:val="nil"/>
              <w:bottom w:val="nil"/>
              <w:right w:val="nil"/>
            </w:tcBorders>
            <w:shd w:val="clear" w:color="auto" w:fill="auto"/>
            <w:noWrap/>
            <w:vAlign w:val="center"/>
            <w:hideMark/>
          </w:tcPr>
          <w:p w14:paraId="61283FE3"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27D8FB" w14:textId="77777777" w:rsidR="00F05053" w:rsidRPr="00F05053" w:rsidRDefault="00F05053" w:rsidP="00F05053">
            <w:pPr>
              <w:spacing w:line="240" w:lineRule="auto"/>
              <w:rPr>
                <w:sz w:val="12"/>
                <w:szCs w:val="12"/>
              </w:rPr>
            </w:pPr>
            <w:r w:rsidRPr="00F05053">
              <w:rPr>
                <w:sz w:val="12"/>
                <w:szCs w:val="12"/>
              </w:rPr>
              <w:t>Środki przeznaczone na zadania inwestycyjne - rozliczenia z deweloperami:</w:t>
            </w:r>
          </w:p>
        </w:tc>
        <w:tc>
          <w:tcPr>
            <w:tcW w:w="754" w:type="pct"/>
            <w:tcBorders>
              <w:top w:val="nil"/>
              <w:left w:val="nil"/>
              <w:bottom w:val="nil"/>
              <w:right w:val="nil"/>
            </w:tcBorders>
            <w:shd w:val="clear" w:color="auto" w:fill="auto"/>
            <w:noWrap/>
            <w:vAlign w:val="center"/>
            <w:hideMark/>
          </w:tcPr>
          <w:p w14:paraId="73BBF623"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0CDE9E92" w14:textId="77777777" w:rsidR="00F05053" w:rsidRPr="00F05053" w:rsidRDefault="00F05053" w:rsidP="00F05053">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375F246" w14:textId="77777777" w:rsidR="00F05053" w:rsidRPr="00F05053" w:rsidRDefault="00F05053" w:rsidP="00F05053">
            <w:pPr>
              <w:spacing w:line="240" w:lineRule="auto"/>
              <w:jc w:val="center"/>
              <w:rPr>
                <w:rFonts w:ascii="Times New Roman" w:hAnsi="Times New Roman" w:cs="Times New Roman"/>
                <w:sz w:val="12"/>
                <w:szCs w:val="12"/>
              </w:rPr>
            </w:pPr>
          </w:p>
        </w:tc>
      </w:tr>
      <w:tr w:rsidR="00F05053" w:rsidRPr="00F05053" w14:paraId="46D10010" w14:textId="77777777" w:rsidTr="009460EE">
        <w:trPr>
          <w:trHeight w:val="85"/>
        </w:trPr>
        <w:tc>
          <w:tcPr>
            <w:tcW w:w="222" w:type="pct"/>
            <w:tcBorders>
              <w:top w:val="nil"/>
              <w:left w:val="nil"/>
              <w:bottom w:val="nil"/>
              <w:right w:val="nil"/>
            </w:tcBorders>
            <w:shd w:val="clear" w:color="auto" w:fill="auto"/>
            <w:noWrap/>
            <w:vAlign w:val="center"/>
            <w:hideMark/>
          </w:tcPr>
          <w:p w14:paraId="11A4328B"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333C9F2" w14:textId="77777777" w:rsidR="00F05053" w:rsidRPr="00F05053" w:rsidRDefault="00F05053" w:rsidP="00F05053">
            <w:pPr>
              <w:spacing w:line="240" w:lineRule="auto"/>
              <w:rPr>
                <w:sz w:val="12"/>
                <w:szCs w:val="12"/>
              </w:rPr>
            </w:pPr>
            <w:r w:rsidRPr="00F05053">
              <w:rPr>
                <w:sz w:val="12"/>
                <w:szCs w:val="12"/>
              </w:rPr>
              <w:t xml:space="preserve"> • Nabycie nieruchomości pod budowę drogi oznaczonej w mpzp Służewca Przemysłowego w rejonie ul. Konstruktorskiej jako 10 KDD</w:t>
            </w:r>
          </w:p>
        </w:tc>
        <w:tc>
          <w:tcPr>
            <w:tcW w:w="754" w:type="pct"/>
            <w:tcBorders>
              <w:top w:val="nil"/>
              <w:left w:val="nil"/>
              <w:bottom w:val="nil"/>
              <w:right w:val="nil"/>
            </w:tcBorders>
            <w:shd w:val="clear" w:color="auto" w:fill="auto"/>
            <w:vAlign w:val="center"/>
            <w:hideMark/>
          </w:tcPr>
          <w:p w14:paraId="54D745BE" w14:textId="77777777" w:rsidR="00F05053" w:rsidRPr="00F05053" w:rsidRDefault="00F05053" w:rsidP="00F05053">
            <w:pPr>
              <w:spacing w:line="240" w:lineRule="auto"/>
              <w:jc w:val="right"/>
              <w:rPr>
                <w:sz w:val="12"/>
                <w:szCs w:val="12"/>
              </w:rPr>
            </w:pPr>
            <w:r w:rsidRPr="00F05053">
              <w:rPr>
                <w:sz w:val="12"/>
                <w:szCs w:val="12"/>
              </w:rPr>
              <w:t>50 339</w:t>
            </w:r>
          </w:p>
        </w:tc>
        <w:tc>
          <w:tcPr>
            <w:tcW w:w="754" w:type="pct"/>
            <w:tcBorders>
              <w:top w:val="nil"/>
              <w:left w:val="nil"/>
              <w:bottom w:val="nil"/>
              <w:right w:val="nil"/>
            </w:tcBorders>
            <w:shd w:val="clear" w:color="auto" w:fill="auto"/>
            <w:vAlign w:val="center"/>
            <w:hideMark/>
          </w:tcPr>
          <w:p w14:paraId="619B7B63" w14:textId="77777777" w:rsidR="00F05053" w:rsidRPr="00F05053" w:rsidRDefault="00F05053" w:rsidP="00F05053">
            <w:pPr>
              <w:spacing w:line="240" w:lineRule="auto"/>
              <w:jc w:val="right"/>
              <w:rPr>
                <w:sz w:val="12"/>
                <w:szCs w:val="12"/>
              </w:rPr>
            </w:pPr>
            <w:r w:rsidRPr="00F05053">
              <w:rPr>
                <w:sz w:val="12"/>
                <w:szCs w:val="12"/>
              </w:rPr>
              <w:t>50 339,00</w:t>
            </w:r>
          </w:p>
        </w:tc>
        <w:tc>
          <w:tcPr>
            <w:tcW w:w="753" w:type="pct"/>
            <w:tcBorders>
              <w:top w:val="nil"/>
              <w:left w:val="nil"/>
              <w:bottom w:val="nil"/>
              <w:right w:val="nil"/>
            </w:tcBorders>
            <w:shd w:val="clear" w:color="auto" w:fill="auto"/>
            <w:noWrap/>
            <w:vAlign w:val="center"/>
            <w:hideMark/>
          </w:tcPr>
          <w:p w14:paraId="24D97E5A" w14:textId="77777777" w:rsidR="00F05053" w:rsidRPr="00F05053" w:rsidRDefault="00F05053" w:rsidP="00F05053">
            <w:pPr>
              <w:spacing w:line="240" w:lineRule="auto"/>
              <w:jc w:val="right"/>
              <w:rPr>
                <w:sz w:val="12"/>
                <w:szCs w:val="12"/>
              </w:rPr>
            </w:pPr>
          </w:p>
        </w:tc>
      </w:tr>
      <w:tr w:rsidR="00F05053" w:rsidRPr="00F05053" w14:paraId="49CDE6EE" w14:textId="77777777" w:rsidTr="009460EE">
        <w:trPr>
          <w:trHeight w:val="85"/>
        </w:trPr>
        <w:tc>
          <w:tcPr>
            <w:tcW w:w="222" w:type="pct"/>
            <w:tcBorders>
              <w:top w:val="nil"/>
              <w:left w:val="nil"/>
              <w:bottom w:val="nil"/>
              <w:right w:val="nil"/>
            </w:tcBorders>
            <w:shd w:val="clear" w:color="auto" w:fill="auto"/>
            <w:noWrap/>
            <w:vAlign w:val="center"/>
            <w:hideMark/>
          </w:tcPr>
          <w:p w14:paraId="5AFC3695"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C6EAFE" w14:textId="77777777" w:rsidR="00F05053" w:rsidRPr="00F05053" w:rsidRDefault="00F05053" w:rsidP="00F05053">
            <w:pPr>
              <w:spacing w:line="240" w:lineRule="auto"/>
              <w:rPr>
                <w:sz w:val="12"/>
                <w:szCs w:val="12"/>
              </w:rPr>
            </w:pPr>
            <w:r w:rsidRPr="00F05053">
              <w:rPr>
                <w:sz w:val="12"/>
                <w:szCs w:val="12"/>
              </w:rPr>
              <w:t xml:space="preserve"> • nabycie nieruchomości pod budowę drogi 1 KDL i 3 KDL w rejonie skrzyżowania ulic Sikorskiego i Sobieskiego oraz 5 KDL, 22 KDD, 24 KDD, 1 KP-P i 6 KP-P rejonu pod skocznią</w:t>
            </w:r>
          </w:p>
        </w:tc>
        <w:tc>
          <w:tcPr>
            <w:tcW w:w="754" w:type="pct"/>
            <w:tcBorders>
              <w:top w:val="nil"/>
              <w:left w:val="nil"/>
              <w:bottom w:val="nil"/>
              <w:right w:val="nil"/>
            </w:tcBorders>
            <w:shd w:val="clear" w:color="auto" w:fill="auto"/>
            <w:vAlign w:val="center"/>
            <w:hideMark/>
          </w:tcPr>
          <w:p w14:paraId="2231C53A" w14:textId="77777777" w:rsidR="00F05053" w:rsidRPr="00F05053" w:rsidRDefault="00F05053" w:rsidP="00F05053">
            <w:pPr>
              <w:spacing w:line="240" w:lineRule="auto"/>
              <w:jc w:val="right"/>
              <w:rPr>
                <w:sz w:val="12"/>
                <w:szCs w:val="12"/>
              </w:rPr>
            </w:pPr>
            <w:r w:rsidRPr="00F05053">
              <w:rPr>
                <w:sz w:val="12"/>
                <w:szCs w:val="12"/>
              </w:rPr>
              <w:t>235 428</w:t>
            </w:r>
          </w:p>
        </w:tc>
        <w:tc>
          <w:tcPr>
            <w:tcW w:w="754" w:type="pct"/>
            <w:tcBorders>
              <w:top w:val="nil"/>
              <w:left w:val="nil"/>
              <w:bottom w:val="nil"/>
              <w:right w:val="nil"/>
            </w:tcBorders>
            <w:shd w:val="clear" w:color="auto" w:fill="auto"/>
            <w:vAlign w:val="center"/>
            <w:hideMark/>
          </w:tcPr>
          <w:p w14:paraId="6A680953" w14:textId="77777777" w:rsidR="00F05053" w:rsidRPr="00F05053" w:rsidRDefault="00F05053" w:rsidP="00F05053">
            <w:pPr>
              <w:spacing w:line="240" w:lineRule="auto"/>
              <w:jc w:val="right"/>
              <w:rPr>
                <w:sz w:val="12"/>
                <w:szCs w:val="12"/>
              </w:rPr>
            </w:pPr>
            <w:r w:rsidRPr="00F05053">
              <w:rPr>
                <w:sz w:val="12"/>
                <w:szCs w:val="12"/>
              </w:rPr>
              <w:t>0,00</w:t>
            </w:r>
          </w:p>
        </w:tc>
        <w:tc>
          <w:tcPr>
            <w:tcW w:w="753" w:type="pct"/>
            <w:tcBorders>
              <w:top w:val="nil"/>
              <w:left w:val="nil"/>
              <w:bottom w:val="nil"/>
              <w:right w:val="nil"/>
            </w:tcBorders>
            <w:shd w:val="clear" w:color="auto" w:fill="auto"/>
            <w:noWrap/>
            <w:vAlign w:val="center"/>
            <w:hideMark/>
          </w:tcPr>
          <w:p w14:paraId="343AAB64" w14:textId="77777777" w:rsidR="00F05053" w:rsidRPr="00F05053" w:rsidRDefault="00F05053" w:rsidP="00F05053">
            <w:pPr>
              <w:spacing w:line="240" w:lineRule="auto"/>
              <w:jc w:val="right"/>
              <w:rPr>
                <w:sz w:val="12"/>
                <w:szCs w:val="12"/>
              </w:rPr>
            </w:pPr>
          </w:p>
        </w:tc>
      </w:tr>
      <w:tr w:rsidR="00F05053" w:rsidRPr="00F05053" w14:paraId="055F9C4E" w14:textId="77777777" w:rsidTr="009460EE">
        <w:trPr>
          <w:trHeight w:val="85"/>
        </w:trPr>
        <w:tc>
          <w:tcPr>
            <w:tcW w:w="222" w:type="pct"/>
            <w:tcBorders>
              <w:top w:val="nil"/>
              <w:left w:val="nil"/>
              <w:bottom w:val="nil"/>
              <w:right w:val="nil"/>
            </w:tcBorders>
            <w:shd w:val="clear" w:color="auto" w:fill="auto"/>
            <w:noWrap/>
            <w:vAlign w:val="center"/>
            <w:hideMark/>
          </w:tcPr>
          <w:p w14:paraId="7B211CDD"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05D3369" w14:textId="77777777" w:rsidR="00F05053" w:rsidRPr="00F05053" w:rsidRDefault="00F05053" w:rsidP="00F05053">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8A16FD" w14:textId="77777777" w:rsidR="00F05053" w:rsidRPr="00F05053" w:rsidRDefault="00F05053" w:rsidP="00F05053">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A0CB91"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1AE437B" w14:textId="77777777" w:rsidR="00F05053" w:rsidRPr="00F05053" w:rsidRDefault="00F05053" w:rsidP="00F05053">
            <w:pPr>
              <w:spacing w:line="240" w:lineRule="auto"/>
              <w:rPr>
                <w:rFonts w:ascii="Times New Roman" w:hAnsi="Times New Roman" w:cs="Times New Roman"/>
                <w:sz w:val="12"/>
                <w:szCs w:val="12"/>
              </w:rPr>
            </w:pPr>
          </w:p>
        </w:tc>
      </w:tr>
      <w:tr w:rsidR="00F05053" w:rsidRPr="00F05053" w14:paraId="5FE835B0" w14:textId="77777777" w:rsidTr="009460EE">
        <w:trPr>
          <w:trHeight w:val="85"/>
        </w:trPr>
        <w:tc>
          <w:tcPr>
            <w:tcW w:w="222" w:type="pct"/>
            <w:tcBorders>
              <w:top w:val="nil"/>
              <w:left w:val="nil"/>
              <w:bottom w:val="nil"/>
              <w:right w:val="nil"/>
            </w:tcBorders>
            <w:shd w:val="clear" w:color="auto" w:fill="auto"/>
            <w:noWrap/>
            <w:vAlign w:val="center"/>
            <w:hideMark/>
          </w:tcPr>
          <w:p w14:paraId="3FFC0EEA" w14:textId="77777777" w:rsidR="00F05053" w:rsidRPr="00F05053" w:rsidRDefault="00F05053" w:rsidP="00F05053">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3D4F1C9" w14:textId="77777777" w:rsidR="00F05053" w:rsidRPr="00F05053" w:rsidRDefault="00F05053" w:rsidP="00F05053">
            <w:pPr>
              <w:spacing w:line="240" w:lineRule="auto"/>
              <w:rPr>
                <w:sz w:val="12"/>
                <w:szCs w:val="12"/>
              </w:rPr>
            </w:pPr>
            <w:r w:rsidRPr="00F05053">
              <w:rPr>
                <w:sz w:val="12"/>
                <w:szCs w:val="12"/>
              </w:rPr>
              <w:t xml:space="preserve">Planowane dochody stanowią środki pozyskane w oparciu o umowy podpisane z inwestorami (w trybie art. 16 ustawy o drogach publicznych). </w:t>
            </w:r>
            <w:r w:rsidRPr="00F05053">
              <w:rPr>
                <w:sz w:val="12"/>
                <w:szCs w:val="12"/>
              </w:rPr>
              <w:br/>
              <w:t xml:space="preserve">Inwestorzy dokonali wpłat środków ustalonych w umowach na konto depozytowe dzielnicy. </w:t>
            </w:r>
            <w:r w:rsidRPr="00F05053">
              <w:rPr>
                <w:sz w:val="12"/>
                <w:szCs w:val="12"/>
              </w:rPr>
              <w:br/>
              <w:t>Wpływy stanowią środki zaliczone na dochody po wydaniu ostatecznych decyzji ustalających wysokość odszkodowań za przejęte nieruchomości pod budowę drogi publicznej.</w:t>
            </w:r>
            <w:r w:rsidRPr="00F05053">
              <w:rPr>
                <w:sz w:val="12"/>
                <w:szCs w:val="12"/>
              </w:rPr>
              <w:br/>
              <w:t>Brak realizacji dochodów dot. zadania inwestycyjnego Nabycie nieruchomości pod budowę drogi 1 KDL i 3 KDL w rejonie  skrzyżowania ulic Sikorskiego i Sobieskiego oraz 5 KDL, 22 KDD, 24 KDD, 1 KP-P i 6 KP-P rejonu pod skocznią - rozliczenia z deweloperami wynika z trwających procedur wydawania decyzji odszkodowawczych.</w:t>
            </w:r>
          </w:p>
        </w:tc>
        <w:tc>
          <w:tcPr>
            <w:tcW w:w="754" w:type="pct"/>
            <w:tcBorders>
              <w:top w:val="nil"/>
              <w:left w:val="nil"/>
              <w:bottom w:val="nil"/>
              <w:right w:val="nil"/>
            </w:tcBorders>
            <w:shd w:val="clear" w:color="auto" w:fill="auto"/>
            <w:noWrap/>
            <w:vAlign w:val="center"/>
            <w:hideMark/>
          </w:tcPr>
          <w:p w14:paraId="5B4C907F" w14:textId="77777777" w:rsidR="00F05053" w:rsidRPr="00F05053" w:rsidRDefault="00F05053" w:rsidP="00F05053">
            <w:pPr>
              <w:spacing w:line="240" w:lineRule="auto"/>
              <w:rPr>
                <w:sz w:val="12"/>
                <w:szCs w:val="12"/>
              </w:rPr>
            </w:pPr>
          </w:p>
        </w:tc>
        <w:tc>
          <w:tcPr>
            <w:tcW w:w="754" w:type="pct"/>
            <w:tcBorders>
              <w:top w:val="nil"/>
              <w:left w:val="nil"/>
              <w:bottom w:val="nil"/>
              <w:right w:val="nil"/>
            </w:tcBorders>
            <w:shd w:val="clear" w:color="auto" w:fill="auto"/>
            <w:vAlign w:val="center"/>
            <w:hideMark/>
          </w:tcPr>
          <w:p w14:paraId="2350483B" w14:textId="77777777" w:rsidR="00F05053" w:rsidRPr="00F05053" w:rsidRDefault="00F05053" w:rsidP="00F05053">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9EFCF15" w14:textId="77777777" w:rsidR="00F05053" w:rsidRPr="00F05053" w:rsidRDefault="00F05053" w:rsidP="00F05053">
            <w:pPr>
              <w:spacing w:line="240" w:lineRule="auto"/>
              <w:rPr>
                <w:rFonts w:ascii="Times New Roman" w:hAnsi="Times New Roman" w:cs="Times New Roman"/>
                <w:sz w:val="12"/>
                <w:szCs w:val="12"/>
              </w:rPr>
            </w:pPr>
          </w:p>
        </w:tc>
      </w:tr>
    </w:tbl>
    <w:p w14:paraId="0F06F24B" w14:textId="77777777" w:rsidR="00722B93" w:rsidRPr="005C6E12" w:rsidRDefault="00722B93" w:rsidP="00722B93"/>
    <w:p w14:paraId="0896A12D" w14:textId="77777777" w:rsidR="00F56A7C" w:rsidRDefault="00F56A7C" w:rsidP="00722B93">
      <w:pPr>
        <w:sectPr w:rsidR="00F56A7C" w:rsidSect="005F6645">
          <w:type w:val="oddPage"/>
          <w:pgSz w:w="11906" w:h="16838"/>
          <w:pgMar w:top="1417" w:right="1417" w:bottom="1417" w:left="1417" w:header="708" w:footer="708" w:gutter="0"/>
          <w:cols w:space="708"/>
          <w:docGrid w:linePitch="360"/>
        </w:sectPr>
      </w:pPr>
    </w:p>
    <w:p w14:paraId="66CD7EB1" w14:textId="77777777" w:rsidR="00267C2A" w:rsidRDefault="00B402AC" w:rsidP="00267C2A">
      <w:pPr>
        <w:pStyle w:val="Nagwek2"/>
      </w:pPr>
      <w:bookmarkStart w:id="60" w:name="_Toc129675678"/>
      <w:r>
        <w:lastRenderedPageBreak/>
        <w:t>4</w:t>
      </w:r>
      <w:r w:rsidR="00267C2A">
        <w:t>.2.</w:t>
      </w:r>
      <w:r w:rsidR="00267C2A">
        <w:tab/>
        <w:t>Charakterystyka wydatków bieżących</w:t>
      </w:r>
      <w:r w:rsidR="00267C2A">
        <w:br/>
        <w:t>w układzie zadań</w:t>
      </w:r>
      <w:bookmarkEnd w:id="60"/>
    </w:p>
    <w:p w14:paraId="74823F17" w14:textId="14B832A5" w:rsidR="00267C2A" w:rsidRDefault="00B402AC" w:rsidP="00267C2A">
      <w:pPr>
        <w:pStyle w:val="Nagwek3"/>
      </w:pPr>
      <w:bookmarkStart w:id="61" w:name="_Toc129675679"/>
      <w:r>
        <w:t>4</w:t>
      </w:r>
      <w:r w:rsidR="00267C2A">
        <w:t>.2.1.</w:t>
      </w:r>
      <w:r w:rsidR="00267C2A">
        <w:tab/>
        <w:t>Transport i komunikacja</w:t>
      </w:r>
      <w:bookmarkEnd w:id="61"/>
    </w:p>
    <w:tbl>
      <w:tblPr>
        <w:tblW w:w="5000" w:type="pct"/>
        <w:tblCellMar>
          <w:left w:w="70" w:type="dxa"/>
          <w:right w:w="70" w:type="dxa"/>
        </w:tblCellMar>
        <w:tblLook w:val="04A0" w:firstRow="1" w:lastRow="0" w:firstColumn="1" w:lastColumn="0" w:noHBand="0" w:noVBand="1"/>
      </w:tblPr>
      <w:tblGrid>
        <w:gridCol w:w="4279"/>
        <w:gridCol w:w="720"/>
        <w:gridCol w:w="1502"/>
        <w:gridCol w:w="1773"/>
        <w:gridCol w:w="798"/>
      </w:tblGrid>
      <w:tr w:rsidR="00161E14" w:rsidRPr="00161E14" w14:paraId="348F2F36" w14:textId="77777777" w:rsidTr="00161E14">
        <w:trPr>
          <w:trHeight w:val="85"/>
          <w:tblHeader/>
        </w:trPr>
        <w:tc>
          <w:tcPr>
            <w:tcW w:w="2358" w:type="pct"/>
            <w:tcBorders>
              <w:top w:val="nil"/>
              <w:left w:val="nil"/>
              <w:bottom w:val="nil"/>
              <w:right w:val="nil"/>
            </w:tcBorders>
            <w:shd w:val="clear" w:color="000000" w:fill="8DB0DB"/>
            <w:vAlign w:val="center"/>
            <w:hideMark/>
          </w:tcPr>
          <w:p w14:paraId="241FF273" w14:textId="77777777" w:rsidR="00161E14" w:rsidRPr="00161E14" w:rsidRDefault="00161E14" w:rsidP="00161E14">
            <w:pPr>
              <w:spacing w:line="240" w:lineRule="auto"/>
              <w:jc w:val="center"/>
              <w:rPr>
                <w:b/>
                <w:bCs/>
                <w:sz w:val="14"/>
                <w:szCs w:val="14"/>
              </w:rPr>
            </w:pPr>
            <w:r w:rsidRPr="00161E14">
              <w:rPr>
                <w:b/>
                <w:bCs/>
                <w:sz w:val="14"/>
                <w:szCs w:val="14"/>
              </w:rPr>
              <w:t>Wyszczególnienie</w:t>
            </w:r>
          </w:p>
        </w:tc>
        <w:tc>
          <w:tcPr>
            <w:tcW w:w="396" w:type="pct"/>
            <w:tcBorders>
              <w:top w:val="nil"/>
              <w:left w:val="nil"/>
              <w:bottom w:val="nil"/>
              <w:right w:val="nil"/>
            </w:tcBorders>
            <w:shd w:val="clear" w:color="000000" w:fill="8DB0DB"/>
            <w:vAlign w:val="center"/>
            <w:hideMark/>
          </w:tcPr>
          <w:p w14:paraId="78A4F499" w14:textId="77777777" w:rsidR="00161E14" w:rsidRPr="00161E14" w:rsidRDefault="00161E14" w:rsidP="00161E14">
            <w:pPr>
              <w:spacing w:line="240" w:lineRule="auto"/>
              <w:jc w:val="center"/>
              <w:rPr>
                <w:b/>
                <w:bCs/>
                <w:sz w:val="14"/>
                <w:szCs w:val="14"/>
              </w:rPr>
            </w:pPr>
            <w:r w:rsidRPr="00161E14">
              <w:rPr>
                <w:b/>
                <w:bCs/>
                <w:sz w:val="14"/>
                <w:szCs w:val="14"/>
              </w:rPr>
              <w:t> </w:t>
            </w:r>
          </w:p>
        </w:tc>
        <w:tc>
          <w:tcPr>
            <w:tcW w:w="828" w:type="pct"/>
            <w:tcBorders>
              <w:top w:val="nil"/>
              <w:left w:val="nil"/>
              <w:bottom w:val="nil"/>
              <w:right w:val="nil"/>
            </w:tcBorders>
            <w:shd w:val="clear" w:color="000000" w:fill="8DB0DB"/>
            <w:vAlign w:val="center"/>
            <w:hideMark/>
          </w:tcPr>
          <w:p w14:paraId="6B489514" w14:textId="77777777" w:rsidR="00161E14" w:rsidRPr="00161E14" w:rsidRDefault="00161E14" w:rsidP="00161E14">
            <w:pPr>
              <w:spacing w:line="240" w:lineRule="auto"/>
              <w:jc w:val="center"/>
              <w:rPr>
                <w:b/>
                <w:bCs/>
                <w:sz w:val="14"/>
                <w:szCs w:val="14"/>
              </w:rPr>
            </w:pPr>
            <w:r w:rsidRPr="00161E14">
              <w:rPr>
                <w:b/>
                <w:bCs/>
                <w:sz w:val="14"/>
                <w:szCs w:val="14"/>
              </w:rPr>
              <w:t>Plan</w:t>
            </w:r>
          </w:p>
        </w:tc>
        <w:tc>
          <w:tcPr>
            <w:tcW w:w="977" w:type="pct"/>
            <w:tcBorders>
              <w:top w:val="nil"/>
              <w:left w:val="nil"/>
              <w:bottom w:val="nil"/>
              <w:right w:val="nil"/>
            </w:tcBorders>
            <w:shd w:val="clear" w:color="000000" w:fill="8DB0DB"/>
            <w:noWrap/>
            <w:vAlign w:val="center"/>
            <w:hideMark/>
          </w:tcPr>
          <w:p w14:paraId="5A8C1813" w14:textId="77777777" w:rsidR="00161E14" w:rsidRPr="00161E14" w:rsidRDefault="00161E14" w:rsidP="00161E14">
            <w:pPr>
              <w:spacing w:line="240" w:lineRule="auto"/>
              <w:jc w:val="center"/>
              <w:rPr>
                <w:b/>
                <w:bCs/>
                <w:sz w:val="14"/>
                <w:szCs w:val="14"/>
              </w:rPr>
            </w:pPr>
            <w:r w:rsidRPr="00161E14">
              <w:rPr>
                <w:b/>
                <w:bCs/>
                <w:sz w:val="14"/>
                <w:szCs w:val="14"/>
              </w:rPr>
              <w:t>Wykonanie</w:t>
            </w:r>
          </w:p>
        </w:tc>
        <w:tc>
          <w:tcPr>
            <w:tcW w:w="440" w:type="pct"/>
            <w:tcBorders>
              <w:top w:val="nil"/>
              <w:left w:val="nil"/>
              <w:bottom w:val="nil"/>
              <w:right w:val="nil"/>
            </w:tcBorders>
            <w:shd w:val="clear" w:color="000000" w:fill="8DB0DB"/>
            <w:vAlign w:val="center"/>
            <w:hideMark/>
          </w:tcPr>
          <w:p w14:paraId="4B847BD3" w14:textId="77777777" w:rsidR="00161E14" w:rsidRPr="00161E14" w:rsidRDefault="00161E14" w:rsidP="00161E14">
            <w:pPr>
              <w:spacing w:line="240" w:lineRule="auto"/>
              <w:jc w:val="center"/>
              <w:rPr>
                <w:b/>
                <w:bCs/>
                <w:sz w:val="14"/>
                <w:szCs w:val="14"/>
              </w:rPr>
            </w:pPr>
            <w:r w:rsidRPr="00161E14">
              <w:rPr>
                <w:b/>
                <w:bCs/>
                <w:sz w:val="14"/>
                <w:szCs w:val="14"/>
              </w:rPr>
              <w:t>Wskaźnik</w:t>
            </w:r>
          </w:p>
        </w:tc>
      </w:tr>
      <w:tr w:rsidR="00161E14" w:rsidRPr="00161E14" w14:paraId="0FB95334" w14:textId="77777777" w:rsidTr="00161E14">
        <w:trPr>
          <w:trHeight w:val="85"/>
        </w:trPr>
        <w:tc>
          <w:tcPr>
            <w:tcW w:w="2358" w:type="pct"/>
            <w:tcBorders>
              <w:top w:val="nil"/>
              <w:left w:val="nil"/>
              <w:bottom w:val="nil"/>
              <w:right w:val="nil"/>
            </w:tcBorders>
            <w:shd w:val="clear" w:color="auto" w:fill="auto"/>
            <w:vAlign w:val="center"/>
            <w:hideMark/>
          </w:tcPr>
          <w:p w14:paraId="7412F11F" w14:textId="77777777" w:rsidR="00161E14" w:rsidRPr="00161E14" w:rsidRDefault="00161E14" w:rsidP="00161E14">
            <w:pPr>
              <w:spacing w:line="240" w:lineRule="auto"/>
              <w:jc w:val="center"/>
              <w:rPr>
                <w:b/>
                <w:bCs/>
                <w:sz w:val="12"/>
                <w:szCs w:val="12"/>
              </w:rPr>
            </w:pPr>
          </w:p>
        </w:tc>
        <w:tc>
          <w:tcPr>
            <w:tcW w:w="396" w:type="pct"/>
            <w:tcBorders>
              <w:top w:val="nil"/>
              <w:left w:val="nil"/>
              <w:bottom w:val="nil"/>
              <w:right w:val="nil"/>
            </w:tcBorders>
            <w:shd w:val="clear" w:color="auto" w:fill="auto"/>
            <w:vAlign w:val="center"/>
            <w:hideMark/>
          </w:tcPr>
          <w:p w14:paraId="15B92F8B" w14:textId="77777777" w:rsidR="00161E14" w:rsidRPr="00161E14" w:rsidRDefault="00161E14" w:rsidP="00161E14">
            <w:pPr>
              <w:spacing w:line="240" w:lineRule="auto"/>
              <w:jc w:val="center"/>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C61B5F1" w14:textId="77777777" w:rsidR="00161E14" w:rsidRPr="00161E14" w:rsidRDefault="00161E14" w:rsidP="00161E14">
            <w:pPr>
              <w:spacing w:line="240" w:lineRule="auto"/>
              <w:jc w:val="center"/>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B8DE59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DACF82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574BD41" w14:textId="77777777" w:rsidTr="00161E14">
        <w:trPr>
          <w:trHeight w:val="85"/>
        </w:trPr>
        <w:tc>
          <w:tcPr>
            <w:tcW w:w="2358" w:type="pct"/>
            <w:tcBorders>
              <w:top w:val="nil"/>
              <w:left w:val="nil"/>
              <w:bottom w:val="nil"/>
              <w:right w:val="nil"/>
            </w:tcBorders>
            <w:shd w:val="clear" w:color="000000" w:fill="B6D9E6"/>
            <w:vAlign w:val="center"/>
            <w:hideMark/>
          </w:tcPr>
          <w:p w14:paraId="53B9B39A" w14:textId="7926D6B4" w:rsidR="00161E14" w:rsidRPr="00161E14" w:rsidRDefault="00161E14" w:rsidP="00161E14">
            <w:pPr>
              <w:spacing w:line="240" w:lineRule="auto"/>
              <w:rPr>
                <w:b/>
                <w:bCs/>
                <w:sz w:val="12"/>
                <w:szCs w:val="12"/>
              </w:rPr>
            </w:pPr>
            <w:r>
              <w:rPr>
                <w:b/>
                <w:bCs/>
                <w:sz w:val="12"/>
                <w:szCs w:val="12"/>
              </w:rPr>
              <w:t>RAZEM</w:t>
            </w:r>
          </w:p>
        </w:tc>
        <w:tc>
          <w:tcPr>
            <w:tcW w:w="396" w:type="pct"/>
            <w:tcBorders>
              <w:top w:val="nil"/>
              <w:left w:val="nil"/>
              <w:bottom w:val="nil"/>
              <w:right w:val="nil"/>
            </w:tcBorders>
            <w:shd w:val="clear" w:color="000000" w:fill="B6D9E6"/>
            <w:vAlign w:val="center"/>
            <w:hideMark/>
          </w:tcPr>
          <w:p w14:paraId="162C0040" w14:textId="77777777" w:rsidR="00161E14" w:rsidRPr="00161E14" w:rsidRDefault="00161E14" w:rsidP="00161E14">
            <w:pPr>
              <w:spacing w:line="240" w:lineRule="auto"/>
              <w:jc w:val="right"/>
              <w:rPr>
                <w:b/>
                <w:bCs/>
                <w:sz w:val="12"/>
                <w:szCs w:val="12"/>
              </w:rPr>
            </w:pPr>
            <w:r w:rsidRPr="00161E14">
              <w:rPr>
                <w:b/>
                <w:bCs/>
                <w:sz w:val="12"/>
                <w:szCs w:val="12"/>
              </w:rPr>
              <w:t> </w:t>
            </w:r>
          </w:p>
        </w:tc>
        <w:tc>
          <w:tcPr>
            <w:tcW w:w="828" w:type="pct"/>
            <w:tcBorders>
              <w:top w:val="nil"/>
              <w:left w:val="nil"/>
              <w:bottom w:val="nil"/>
              <w:right w:val="nil"/>
            </w:tcBorders>
            <w:shd w:val="clear" w:color="000000" w:fill="B6D9E6"/>
            <w:vAlign w:val="center"/>
            <w:hideMark/>
          </w:tcPr>
          <w:p w14:paraId="311260E8" w14:textId="77777777" w:rsidR="00161E14" w:rsidRPr="00161E14" w:rsidRDefault="00161E14" w:rsidP="00161E14">
            <w:pPr>
              <w:spacing w:line="240" w:lineRule="auto"/>
              <w:jc w:val="right"/>
              <w:rPr>
                <w:b/>
                <w:bCs/>
                <w:sz w:val="12"/>
                <w:szCs w:val="12"/>
              </w:rPr>
            </w:pPr>
            <w:r w:rsidRPr="00161E14">
              <w:rPr>
                <w:b/>
                <w:bCs/>
                <w:sz w:val="12"/>
                <w:szCs w:val="12"/>
              </w:rPr>
              <w:t>6 830 594</w:t>
            </w:r>
          </w:p>
        </w:tc>
        <w:tc>
          <w:tcPr>
            <w:tcW w:w="977" w:type="pct"/>
            <w:tcBorders>
              <w:top w:val="nil"/>
              <w:left w:val="nil"/>
              <w:bottom w:val="nil"/>
              <w:right w:val="nil"/>
            </w:tcBorders>
            <w:shd w:val="clear" w:color="000000" w:fill="B6D9E6"/>
            <w:vAlign w:val="center"/>
            <w:hideMark/>
          </w:tcPr>
          <w:p w14:paraId="291C6CF7" w14:textId="77777777" w:rsidR="00161E14" w:rsidRPr="00161E14" w:rsidRDefault="00161E14" w:rsidP="00161E14">
            <w:pPr>
              <w:spacing w:line="240" w:lineRule="auto"/>
              <w:jc w:val="right"/>
              <w:rPr>
                <w:b/>
                <w:bCs/>
                <w:sz w:val="12"/>
                <w:szCs w:val="12"/>
              </w:rPr>
            </w:pPr>
            <w:r w:rsidRPr="00161E14">
              <w:rPr>
                <w:b/>
                <w:bCs/>
                <w:sz w:val="12"/>
                <w:szCs w:val="12"/>
              </w:rPr>
              <w:t>6 644 768,86</w:t>
            </w:r>
          </w:p>
        </w:tc>
        <w:tc>
          <w:tcPr>
            <w:tcW w:w="440" w:type="pct"/>
            <w:tcBorders>
              <w:top w:val="nil"/>
              <w:left w:val="nil"/>
              <w:bottom w:val="nil"/>
              <w:right w:val="nil"/>
            </w:tcBorders>
            <w:shd w:val="clear" w:color="000000" w:fill="B6D9E6"/>
            <w:vAlign w:val="center"/>
            <w:hideMark/>
          </w:tcPr>
          <w:p w14:paraId="428CFA8D" w14:textId="77777777" w:rsidR="00161E14" w:rsidRPr="00161E14" w:rsidRDefault="00161E14" w:rsidP="00161E14">
            <w:pPr>
              <w:spacing w:line="240" w:lineRule="auto"/>
              <w:jc w:val="right"/>
              <w:rPr>
                <w:b/>
                <w:bCs/>
                <w:sz w:val="12"/>
                <w:szCs w:val="12"/>
              </w:rPr>
            </w:pPr>
            <w:r w:rsidRPr="00161E14">
              <w:rPr>
                <w:b/>
                <w:bCs/>
                <w:sz w:val="12"/>
                <w:szCs w:val="12"/>
              </w:rPr>
              <w:t>97,3%</w:t>
            </w:r>
          </w:p>
        </w:tc>
      </w:tr>
      <w:tr w:rsidR="00161E14" w:rsidRPr="00161E14" w14:paraId="1054181D" w14:textId="77777777" w:rsidTr="00161E14">
        <w:trPr>
          <w:trHeight w:val="85"/>
        </w:trPr>
        <w:tc>
          <w:tcPr>
            <w:tcW w:w="2358" w:type="pct"/>
            <w:tcBorders>
              <w:top w:val="nil"/>
              <w:left w:val="nil"/>
              <w:bottom w:val="nil"/>
              <w:right w:val="nil"/>
            </w:tcBorders>
            <w:shd w:val="clear" w:color="auto" w:fill="auto"/>
            <w:vAlign w:val="center"/>
            <w:hideMark/>
          </w:tcPr>
          <w:p w14:paraId="5A8D2BC5"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14:paraId="74D5178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DF3A221"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9FA5F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5AF476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FCABA59" w14:textId="77777777" w:rsidTr="00161E14">
        <w:trPr>
          <w:trHeight w:val="85"/>
        </w:trPr>
        <w:tc>
          <w:tcPr>
            <w:tcW w:w="2358" w:type="pct"/>
            <w:tcBorders>
              <w:top w:val="nil"/>
              <w:left w:val="nil"/>
              <w:bottom w:val="nil"/>
              <w:right w:val="nil"/>
            </w:tcBorders>
            <w:shd w:val="clear" w:color="000000" w:fill="CDDEE9"/>
            <w:vAlign w:val="center"/>
            <w:hideMark/>
          </w:tcPr>
          <w:p w14:paraId="052DB926" w14:textId="77777777" w:rsidR="00161E14" w:rsidRPr="00161E14" w:rsidRDefault="00161E14" w:rsidP="00161E14">
            <w:pPr>
              <w:spacing w:line="240" w:lineRule="auto"/>
              <w:rPr>
                <w:b/>
                <w:bCs/>
                <w:sz w:val="12"/>
                <w:szCs w:val="12"/>
              </w:rPr>
            </w:pPr>
            <w:r w:rsidRPr="00161E14">
              <w:rPr>
                <w:b/>
                <w:bCs/>
                <w:sz w:val="12"/>
                <w:szCs w:val="12"/>
              </w:rPr>
              <w:t>Drogi i mosty - program 2</w:t>
            </w:r>
          </w:p>
        </w:tc>
        <w:tc>
          <w:tcPr>
            <w:tcW w:w="396" w:type="pct"/>
            <w:tcBorders>
              <w:top w:val="nil"/>
              <w:left w:val="nil"/>
              <w:bottom w:val="nil"/>
              <w:right w:val="nil"/>
            </w:tcBorders>
            <w:shd w:val="clear" w:color="000000" w:fill="CDDEE9"/>
            <w:vAlign w:val="center"/>
            <w:hideMark/>
          </w:tcPr>
          <w:p w14:paraId="4624AB84" w14:textId="77777777" w:rsidR="00161E14" w:rsidRPr="00161E14" w:rsidRDefault="00161E14" w:rsidP="00161E14">
            <w:pPr>
              <w:spacing w:line="240" w:lineRule="auto"/>
              <w:jc w:val="right"/>
              <w:rPr>
                <w:b/>
                <w:bCs/>
                <w:sz w:val="12"/>
                <w:szCs w:val="12"/>
              </w:rPr>
            </w:pPr>
            <w:r w:rsidRPr="00161E14">
              <w:rPr>
                <w:b/>
                <w:bCs/>
                <w:sz w:val="12"/>
                <w:szCs w:val="12"/>
              </w:rPr>
              <w:t> </w:t>
            </w:r>
          </w:p>
        </w:tc>
        <w:tc>
          <w:tcPr>
            <w:tcW w:w="828" w:type="pct"/>
            <w:tcBorders>
              <w:top w:val="nil"/>
              <w:left w:val="nil"/>
              <w:bottom w:val="nil"/>
              <w:right w:val="nil"/>
            </w:tcBorders>
            <w:shd w:val="clear" w:color="000000" w:fill="CDDEE9"/>
            <w:vAlign w:val="center"/>
            <w:hideMark/>
          </w:tcPr>
          <w:p w14:paraId="07D4B016" w14:textId="77777777" w:rsidR="00161E14" w:rsidRPr="00161E14" w:rsidRDefault="00161E14" w:rsidP="00161E14">
            <w:pPr>
              <w:spacing w:line="240" w:lineRule="auto"/>
              <w:jc w:val="right"/>
              <w:rPr>
                <w:b/>
                <w:bCs/>
                <w:sz w:val="12"/>
                <w:szCs w:val="12"/>
              </w:rPr>
            </w:pPr>
            <w:r w:rsidRPr="00161E14">
              <w:rPr>
                <w:b/>
                <w:bCs/>
                <w:sz w:val="12"/>
                <w:szCs w:val="12"/>
              </w:rPr>
              <w:t>6 830 594</w:t>
            </w:r>
          </w:p>
        </w:tc>
        <w:tc>
          <w:tcPr>
            <w:tcW w:w="977" w:type="pct"/>
            <w:tcBorders>
              <w:top w:val="nil"/>
              <w:left w:val="nil"/>
              <w:bottom w:val="nil"/>
              <w:right w:val="nil"/>
            </w:tcBorders>
            <w:shd w:val="clear" w:color="000000" w:fill="CDDEE9"/>
            <w:vAlign w:val="center"/>
            <w:hideMark/>
          </w:tcPr>
          <w:p w14:paraId="0573FA43" w14:textId="77777777" w:rsidR="00161E14" w:rsidRPr="00161E14" w:rsidRDefault="00161E14" w:rsidP="00161E14">
            <w:pPr>
              <w:spacing w:line="240" w:lineRule="auto"/>
              <w:jc w:val="right"/>
              <w:rPr>
                <w:b/>
                <w:bCs/>
                <w:sz w:val="12"/>
                <w:szCs w:val="12"/>
              </w:rPr>
            </w:pPr>
            <w:r w:rsidRPr="00161E14">
              <w:rPr>
                <w:b/>
                <w:bCs/>
                <w:sz w:val="12"/>
                <w:szCs w:val="12"/>
              </w:rPr>
              <w:t>6 644 768,86</w:t>
            </w:r>
          </w:p>
        </w:tc>
        <w:tc>
          <w:tcPr>
            <w:tcW w:w="440" w:type="pct"/>
            <w:tcBorders>
              <w:top w:val="nil"/>
              <w:left w:val="nil"/>
              <w:bottom w:val="nil"/>
              <w:right w:val="nil"/>
            </w:tcBorders>
            <w:shd w:val="clear" w:color="000000" w:fill="CDDEE9"/>
            <w:vAlign w:val="center"/>
            <w:hideMark/>
          </w:tcPr>
          <w:p w14:paraId="4D548DA4" w14:textId="77777777" w:rsidR="00161E14" w:rsidRPr="00161E14" w:rsidRDefault="00161E14" w:rsidP="00161E14">
            <w:pPr>
              <w:spacing w:line="240" w:lineRule="auto"/>
              <w:jc w:val="right"/>
              <w:rPr>
                <w:b/>
                <w:bCs/>
                <w:sz w:val="12"/>
                <w:szCs w:val="12"/>
              </w:rPr>
            </w:pPr>
            <w:r w:rsidRPr="00161E14">
              <w:rPr>
                <w:b/>
                <w:bCs/>
                <w:sz w:val="12"/>
                <w:szCs w:val="12"/>
              </w:rPr>
              <w:t>97,3%</w:t>
            </w:r>
          </w:p>
        </w:tc>
      </w:tr>
      <w:tr w:rsidR="00161E14" w:rsidRPr="00161E14" w14:paraId="2AFAF8C9" w14:textId="77777777" w:rsidTr="00161E14">
        <w:trPr>
          <w:trHeight w:val="85"/>
        </w:trPr>
        <w:tc>
          <w:tcPr>
            <w:tcW w:w="2358" w:type="pct"/>
            <w:tcBorders>
              <w:top w:val="nil"/>
              <w:left w:val="nil"/>
              <w:bottom w:val="nil"/>
              <w:right w:val="nil"/>
            </w:tcBorders>
            <w:shd w:val="clear" w:color="auto" w:fill="auto"/>
            <w:vAlign w:val="center"/>
            <w:hideMark/>
          </w:tcPr>
          <w:p w14:paraId="5F5BC624"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5ECD3CC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2A269A1"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BBB013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2A1F2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95DECF2" w14:textId="77777777" w:rsidTr="00161E14">
        <w:trPr>
          <w:trHeight w:val="85"/>
        </w:trPr>
        <w:tc>
          <w:tcPr>
            <w:tcW w:w="2358" w:type="pct"/>
            <w:tcBorders>
              <w:top w:val="nil"/>
              <w:left w:val="nil"/>
              <w:bottom w:val="nil"/>
              <w:right w:val="nil"/>
            </w:tcBorders>
            <w:shd w:val="clear" w:color="000000" w:fill="EAF1F6"/>
            <w:vAlign w:val="center"/>
            <w:hideMark/>
          </w:tcPr>
          <w:p w14:paraId="7926FF06" w14:textId="77777777" w:rsidR="00161E14" w:rsidRPr="00161E14" w:rsidRDefault="00161E14" w:rsidP="00161E14">
            <w:pPr>
              <w:spacing w:line="240" w:lineRule="auto"/>
              <w:rPr>
                <w:b/>
                <w:bCs/>
                <w:sz w:val="12"/>
                <w:szCs w:val="12"/>
              </w:rPr>
            </w:pPr>
            <w:r w:rsidRPr="00161E14">
              <w:rPr>
                <w:b/>
                <w:bCs/>
                <w:sz w:val="12"/>
                <w:szCs w:val="12"/>
              </w:rPr>
              <w:t>Utrzymanie i remonty dróg - zadanie 1</w:t>
            </w:r>
          </w:p>
        </w:tc>
        <w:tc>
          <w:tcPr>
            <w:tcW w:w="396" w:type="pct"/>
            <w:tcBorders>
              <w:top w:val="nil"/>
              <w:left w:val="nil"/>
              <w:bottom w:val="nil"/>
              <w:right w:val="nil"/>
            </w:tcBorders>
            <w:shd w:val="clear" w:color="000000" w:fill="EAF1F6"/>
            <w:vAlign w:val="center"/>
            <w:hideMark/>
          </w:tcPr>
          <w:p w14:paraId="6812785F" w14:textId="77777777" w:rsidR="00161E14" w:rsidRPr="00161E14" w:rsidRDefault="00161E14" w:rsidP="00161E14">
            <w:pPr>
              <w:spacing w:line="240" w:lineRule="auto"/>
              <w:jc w:val="right"/>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27A0C3A2" w14:textId="77777777" w:rsidR="00161E14" w:rsidRPr="00161E14" w:rsidRDefault="00161E14" w:rsidP="00161E14">
            <w:pPr>
              <w:spacing w:line="240" w:lineRule="auto"/>
              <w:jc w:val="right"/>
              <w:rPr>
                <w:b/>
                <w:bCs/>
                <w:sz w:val="12"/>
                <w:szCs w:val="12"/>
              </w:rPr>
            </w:pPr>
            <w:r w:rsidRPr="00161E14">
              <w:rPr>
                <w:b/>
                <w:bCs/>
                <w:sz w:val="12"/>
                <w:szCs w:val="12"/>
              </w:rPr>
              <w:t>5 852 992</w:t>
            </w:r>
          </w:p>
        </w:tc>
        <w:tc>
          <w:tcPr>
            <w:tcW w:w="977" w:type="pct"/>
            <w:tcBorders>
              <w:top w:val="nil"/>
              <w:left w:val="nil"/>
              <w:bottom w:val="nil"/>
              <w:right w:val="nil"/>
            </w:tcBorders>
            <w:shd w:val="clear" w:color="000000" w:fill="EAF1F6"/>
            <w:vAlign w:val="center"/>
            <w:hideMark/>
          </w:tcPr>
          <w:p w14:paraId="5D7DDFA3" w14:textId="77777777" w:rsidR="00161E14" w:rsidRPr="00161E14" w:rsidRDefault="00161E14" w:rsidP="00161E14">
            <w:pPr>
              <w:spacing w:line="240" w:lineRule="auto"/>
              <w:jc w:val="right"/>
              <w:rPr>
                <w:b/>
                <w:bCs/>
                <w:sz w:val="12"/>
                <w:szCs w:val="12"/>
              </w:rPr>
            </w:pPr>
            <w:r w:rsidRPr="00161E14">
              <w:rPr>
                <w:b/>
                <w:bCs/>
                <w:sz w:val="12"/>
                <w:szCs w:val="12"/>
              </w:rPr>
              <w:t>5 765 653,95</w:t>
            </w:r>
          </w:p>
        </w:tc>
        <w:tc>
          <w:tcPr>
            <w:tcW w:w="440" w:type="pct"/>
            <w:tcBorders>
              <w:top w:val="nil"/>
              <w:left w:val="nil"/>
              <w:bottom w:val="nil"/>
              <w:right w:val="nil"/>
            </w:tcBorders>
            <w:shd w:val="clear" w:color="000000" w:fill="EAF1F6"/>
            <w:vAlign w:val="center"/>
            <w:hideMark/>
          </w:tcPr>
          <w:p w14:paraId="40F95C7D" w14:textId="77777777" w:rsidR="00161E14" w:rsidRPr="00161E14" w:rsidRDefault="00161E14" w:rsidP="00161E14">
            <w:pPr>
              <w:spacing w:line="240" w:lineRule="auto"/>
              <w:jc w:val="right"/>
              <w:rPr>
                <w:b/>
                <w:bCs/>
                <w:sz w:val="12"/>
                <w:szCs w:val="12"/>
              </w:rPr>
            </w:pPr>
            <w:r w:rsidRPr="00161E14">
              <w:rPr>
                <w:b/>
                <w:bCs/>
                <w:sz w:val="12"/>
                <w:szCs w:val="12"/>
              </w:rPr>
              <w:t>98,5%</w:t>
            </w:r>
          </w:p>
        </w:tc>
      </w:tr>
      <w:tr w:rsidR="00161E14" w:rsidRPr="00161E14" w14:paraId="024DBDA4" w14:textId="77777777" w:rsidTr="00161E14">
        <w:trPr>
          <w:trHeight w:val="85"/>
        </w:trPr>
        <w:tc>
          <w:tcPr>
            <w:tcW w:w="2358" w:type="pct"/>
            <w:tcBorders>
              <w:top w:val="nil"/>
              <w:left w:val="nil"/>
              <w:bottom w:val="nil"/>
              <w:right w:val="nil"/>
            </w:tcBorders>
            <w:shd w:val="clear" w:color="auto" w:fill="auto"/>
            <w:vAlign w:val="center"/>
            <w:hideMark/>
          </w:tcPr>
          <w:p w14:paraId="6357C8F8"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39C5AFC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FF45AE6"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C5016F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8D499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7AA6C70" w14:textId="77777777" w:rsidTr="00161E14">
        <w:trPr>
          <w:trHeight w:val="85"/>
        </w:trPr>
        <w:tc>
          <w:tcPr>
            <w:tcW w:w="2358" w:type="pct"/>
            <w:tcBorders>
              <w:top w:val="nil"/>
              <w:left w:val="nil"/>
              <w:bottom w:val="nil"/>
              <w:right w:val="nil"/>
            </w:tcBorders>
            <w:shd w:val="clear" w:color="auto" w:fill="auto"/>
            <w:vAlign w:val="center"/>
            <w:hideMark/>
          </w:tcPr>
          <w:p w14:paraId="7B70F9A4" w14:textId="77777777" w:rsidR="00161E14" w:rsidRPr="00161E14" w:rsidRDefault="00161E14" w:rsidP="00161E14">
            <w:pPr>
              <w:spacing w:line="240" w:lineRule="auto"/>
              <w:rPr>
                <w:b/>
                <w:bCs/>
                <w:sz w:val="12"/>
                <w:szCs w:val="12"/>
              </w:rPr>
            </w:pPr>
            <w:r w:rsidRPr="00161E14">
              <w:rPr>
                <w:b/>
                <w:bCs/>
                <w:sz w:val="12"/>
                <w:szCs w:val="12"/>
              </w:rPr>
              <w:t>Utrzymanie i remonty dróg gminnych</w:t>
            </w:r>
          </w:p>
        </w:tc>
        <w:tc>
          <w:tcPr>
            <w:tcW w:w="396" w:type="pct"/>
            <w:tcBorders>
              <w:top w:val="nil"/>
              <w:left w:val="nil"/>
              <w:bottom w:val="nil"/>
              <w:right w:val="nil"/>
            </w:tcBorders>
            <w:shd w:val="clear" w:color="auto" w:fill="auto"/>
            <w:noWrap/>
            <w:vAlign w:val="center"/>
            <w:hideMark/>
          </w:tcPr>
          <w:p w14:paraId="38260A35" w14:textId="77777777" w:rsidR="00161E14" w:rsidRPr="00161E14"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266266F3" w14:textId="77777777" w:rsidR="00161E14" w:rsidRPr="00161E14" w:rsidRDefault="00161E14" w:rsidP="00161E14">
            <w:pPr>
              <w:spacing w:line="240" w:lineRule="auto"/>
              <w:jc w:val="right"/>
              <w:rPr>
                <w:b/>
                <w:bCs/>
                <w:sz w:val="12"/>
                <w:szCs w:val="12"/>
              </w:rPr>
            </w:pPr>
            <w:r w:rsidRPr="00161E14">
              <w:rPr>
                <w:b/>
                <w:bCs/>
                <w:sz w:val="12"/>
                <w:szCs w:val="12"/>
              </w:rPr>
              <w:t>5 716 691</w:t>
            </w:r>
          </w:p>
        </w:tc>
        <w:tc>
          <w:tcPr>
            <w:tcW w:w="977" w:type="pct"/>
            <w:tcBorders>
              <w:top w:val="nil"/>
              <w:left w:val="nil"/>
              <w:bottom w:val="nil"/>
              <w:right w:val="nil"/>
            </w:tcBorders>
            <w:shd w:val="clear" w:color="auto" w:fill="auto"/>
            <w:noWrap/>
            <w:vAlign w:val="center"/>
            <w:hideMark/>
          </w:tcPr>
          <w:p w14:paraId="28144DFF" w14:textId="77777777" w:rsidR="00161E14" w:rsidRPr="00161E14" w:rsidRDefault="00161E14" w:rsidP="00161E14">
            <w:pPr>
              <w:spacing w:line="240" w:lineRule="auto"/>
              <w:jc w:val="right"/>
              <w:rPr>
                <w:b/>
                <w:bCs/>
                <w:sz w:val="12"/>
                <w:szCs w:val="12"/>
              </w:rPr>
            </w:pPr>
            <w:r w:rsidRPr="00161E14">
              <w:rPr>
                <w:b/>
                <w:bCs/>
                <w:sz w:val="12"/>
                <w:szCs w:val="12"/>
              </w:rPr>
              <w:t>5 653 972,02</w:t>
            </w:r>
          </w:p>
        </w:tc>
        <w:tc>
          <w:tcPr>
            <w:tcW w:w="440" w:type="pct"/>
            <w:tcBorders>
              <w:top w:val="nil"/>
              <w:left w:val="nil"/>
              <w:bottom w:val="nil"/>
              <w:right w:val="nil"/>
            </w:tcBorders>
            <w:shd w:val="clear" w:color="auto" w:fill="auto"/>
            <w:noWrap/>
            <w:vAlign w:val="center"/>
            <w:hideMark/>
          </w:tcPr>
          <w:p w14:paraId="2E0101AF" w14:textId="77777777" w:rsidR="00161E14" w:rsidRPr="00161E14" w:rsidRDefault="00161E14" w:rsidP="00161E14">
            <w:pPr>
              <w:spacing w:line="240" w:lineRule="auto"/>
              <w:jc w:val="right"/>
              <w:rPr>
                <w:b/>
                <w:bCs/>
                <w:sz w:val="12"/>
                <w:szCs w:val="12"/>
              </w:rPr>
            </w:pPr>
            <w:r w:rsidRPr="00161E14">
              <w:rPr>
                <w:b/>
                <w:bCs/>
                <w:sz w:val="12"/>
                <w:szCs w:val="12"/>
              </w:rPr>
              <w:t>98,9%</w:t>
            </w:r>
          </w:p>
        </w:tc>
      </w:tr>
      <w:tr w:rsidR="00161E14" w:rsidRPr="00161E14" w14:paraId="413531C8" w14:textId="77777777" w:rsidTr="00161E14">
        <w:trPr>
          <w:trHeight w:val="85"/>
        </w:trPr>
        <w:tc>
          <w:tcPr>
            <w:tcW w:w="2358" w:type="pct"/>
            <w:tcBorders>
              <w:top w:val="nil"/>
              <w:left w:val="nil"/>
              <w:bottom w:val="nil"/>
              <w:right w:val="nil"/>
            </w:tcBorders>
            <w:shd w:val="clear" w:color="auto" w:fill="auto"/>
            <w:vAlign w:val="center"/>
            <w:hideMark/>
          </w:tcPr>
          <w:p w14:paraId="600F0B08"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3C2725F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4E882C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6EE8E9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8E0554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36BF933" w14:textId="77777777" w:rsidTr="00161E14">
        <w:trPr>
          <w:trHeight w:val="85"/>
        </w:trPr>
        <w:tc>
          <w:tcPr>
            <w:tcW w:w="2358" w:type="pct"/>
            <w:tcBorders>
              <w:top w:val="nil"/>
              <w:left w:val="nil"/>
              <w:bottom w:val="nil"/>
              <w:right w:val="nil"/>
            </w:tcBorders>
            <w:shd w:val="clear" w:color="auto" w:fill="auto"/>
            <w:vAlign w:val="center"/>
            <w:hideMark/>
          </w:tcPr>
          <w:p w14:paraId="30C39216"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poprawa stanu nawierzchni dróg oraz zapewnienie bezpieczeństwa ruchu drogowego</w:t>
            </w:r>
          </w:p>
        </w:tc>
        <w:tc>
          <w:tcPr>
            <w:tcW w:w="396" w:type="pct"/>
            <w:tcBorders>
              <w:top w:val="nil"/>
              <w:left w:val="nil"/>
              <w:bottom w:val="nil"/>
              <w:right w:val="nil"/>
            </w:tcBorders>
            <w:shd w:val="clear" w:color="auto" w:fill="auto"/>
            <w:noWrap/>
            <w:vAlign w:val="center"/>
            <w:hideMark/>
          </w:tcPr>
          <w:p w14:paraId="59C813F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BB28028"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EB7CC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1F076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3106ED7" w14:textId="77777777" w:rsidTr="00161E14">
        <w:trPr>
          <w:trHeight w:val="85"/>
        </w:trPr>
        <w:tc>
          <w:tcPr>
            <w:tcW w:w="2358" w:type="pct"/>
            <w:tcBorders>
              <w:top w:val="nil"/>
              <w:left w:val="nil"/>
              <w:bottom w:val="nil"/>
              <w:right w:val="nil"/>
            </w:tcBorders>
            <w:shd w:val="clear" w:color="auto" w:fill="auto"/>
            <w:vAlign w:val="center"/>
            <w:hideMark/>
          </w:tcPr>
          <w:p w14:paraId="5043D9E4"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560ADAC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97864DA"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C1E78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BDAC6F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88483F5" w14:textId="77777777" w:rsidTr="00161E14">
        <w:trPr>
          <w:trHeight w:val="85"/>
        </w:trPr>
        <w:tc>
          <w:tcPr>
            <w:tcW w:w="2358" w:type="pct"/>
            <w:tcBorders>
              <w:top w:val="nil"/>
              <w:left w:val="nil"/>
              <w:bottom w:val="nil"/>
              <w:right w:val="nil"/>
            </w:tcBorders>
            <w:shd w:val="clear" w:color="auto" w:fill="auto"/>
            <w:vAlign w:val="center"/>
            <w:hideMark/>
          </w:tcPr>
          <w:p w14:paraId="1878F7EA" w14:textId="77777777" w:rsidR="00161E14" w:rsidRPr="00161E14" w:rsidRDefault="00161E14" w:rsidP="00161E14">
            <w:pPr>
              <w:spacing w:line="240" w:lineRule="auto"/>
              <w:rPr>
                <w:i/>
                <w:iCs/>
                <w:sz w:val="12"/>
                <w:szCs w:val="12"/>
              </w:rPr>
            </w:pPr>
            <w:r w:rsidRPr="00161E14">
              <w:rPr>
                <w:i/>
                <w:iCs/>
                <w:sz w:val="12"/>
                <w:szCs w:val="12"/>
              </w:rPr>
              <w:t>W zarządzie Dzielnicy pozostają:</w:t>
            </w:r>
          </w:p>
        </w:tc>
        <w:tc>
          <w:tcPr>
            <w:tcW w:w="396" w:type="pct"/>
            <w:tcBorders>
              <w:top w:val="nil"/>
              <w:left w:val="nil"/>
              <w:bottom w:val="nil"/>
              <w:right w:val="nil"/>
            </w:tcBorders>
            <w:shd w:val="clear" w:color="auto" w:fill="auto"/>
            <w:noWrap/>
            <w:vAlign w:val="center"/>
            <w:hideMark/>
          </w:tcPr>
          <w:p w14:paraId="73CB7C42"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606AEF47"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6A680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25002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29837EB" w14:textId="77777777" w:rsidTr="00161E14">
        <w:trPr>
          <w:trHeight w:val="85"/>
        </w:trPr>
        <w:tc>
          <w:tcPr>
            <w:tcW w:w="2358" w:type="pct"/>
            <w:tcBorders>
              <w:top w:val="nil"/>
              <w:left w:val="nil"/>
              <w:bottom w:val="nil"/>
              <w:right w:val="nil"/>
            </w:tcBorders>
            <w:shd w:val="clear" w:color="auto" w:fill="auto"/>
            <w:vAlign w:val="center"/>
            <w:hideMark/>
          </w:tcPr>
          <w:p w14:paraId="7EC7297D" w14:textId="77777777" w:rsidR="00161E14" w:rsidRPr="00161E14" w:rsidRDefault="00161E14" w:rsidP="00161E14">
            <w:pPr>
              <w:spacing w:line="240" w:lineRule="auto"/>
              <w:rPr>
                <w:i/>
                <w:iCs/>
                <w:sz w:val="12"/>
                <w:szCs w:val="12"/>
              </w:rPr>
            </w:pPr>
            <w:r w:rsidRPr="00161E14">
              <w:rPr>
                <w:i/>
                <w:iCs/>
                <w:sz w:val="12"/>
                <w:szCs w:val="12"/>
              </w:rPr>
              <w:t>- drogi gminne:</w:t>
            </w:r>
          </w:p>
        </w:tc>
        <w:tc>
          <w:tcPr>
            <w:tcW w:w="396" w:type="pct"/>
            <w:tcBorders>
              <w:top w:val="nil"/>
              <w:left w:val="nil"/>
              <w:bottom w:val="nil"/>
              <w:right w:val="nil"/>
            </w:tcBorders>
            <w:shd w:val="clear" w:color="auto" w:fill="auto"/>
            <w:noWrap/>
            <w:vAlign w:val="center"/>
            <w:hideMark/>
          </w:tcPr>
          <w:p w14:paraId="398F984C"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54D26710"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6C8A74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AC6402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6F59A8C" w14:textId="77777777" w:rsidTr="00161E14">
        <w:trPr>
          <w:trHeight w:val="85"/>
        </w:trPr>
        <w:tc>
          <w:tcPr>
            <w:tcW w:w="2358" w:type="pct"/>
            <w:tcBorders>
              <w:top w:val="nil"/>
              <w:left w:val="nil"/>
              <w:bottom w:val="nil"/>
              <w:right w:val="nil"/>
            </w:tcBorders>
            <w:shd w:val="clear" w:color="auto" w:fill="auto"/>
            <w:vAlign w:val="center"/>
            <w:hideMark/>
          </w:tcPr>
          <w:p w14:paraId="44A5EFBD" w14:textId="77777777" w:rsidR="00161E14" w:rsidRPr="00161E14" w:rsidRDefault="00161E14" w:rsidP="00161E14">
            <w:pPr>
              <w:spacing w:line="240" w:lineRule="auto"/>
              <w:rPr>
                <w:i/>
                <w:iCs/>
                <w:sz w:val="12"/>
                <w:szCs w:val="12"/>
              </w:rPr>
            </w:pPr>
            <w:r w:rsidRPr="00161E14">
              <w:rPr>
                <w:i/>
                <w:iCs/>
                <w:sz w:val="12"/>
                <w:szCs w:val="12"/>
              </w:rPr>
              <w:t>- powierzchnia ogółem (m²)</w:t>
            </w:r>
          </w:p>
        </w:tc>
        <w:tc>
          <w:tcPr>
            <w:tcW w:w="396" w:type="pct"/>
            <w:tcBorders>
              <w:top w:val="nil"/>
              <w:left w:val="nil"/>
              <w:bottom w:val="nil"/>
              <w:right w:val="nil"/>
            </w:tcBorders>
            <w:shd w:val="clear" w:color="auto" w:fill="auto"/>
            <w:noWrap/>
            <w:vAlign w:val="center"/>
            <w:hideMark/>
          </w:tcPr>
          <w:p w14:paraId="2CEAF66F" w14:textId="77777777" w:rsidR="00161E14" w:rsidRPr="00161E14" w:rsidRDefault="00161E14" w:rsidP="00161E14">
            <w:pPr>
              <w:spacing w:line="240" w:lineRule="auto"/>
              <w:jc w:val="right"/>
              <w:rPr>
                <w:i/>
                <w:iCs/>
                <w:sz w:val="12"/>
                <w:szCs w:val="12"/>
              </w:rPr>
            </w:pPr>
            <w:r w:rsidRPr="00161E14">
              <w:rPr>
                <w:i/>
                <w:iCs/>
                <w:sz w:val="12"/>
                <w:szCs w:val="12"/>
              </w:rPr>
              <w:t>737 748</w:t>
            </w:r>
          </w:p>
        </w:tc>
        <w:tc>
          <w:tcPr>
            <w:tcW w:w="828" w:type="pct"/>
            <w:tcBorders>
              <w:top w:val="nil"/>
              <w:left w:val="nil"/>
              <w:bottom w:val="nil"/>
              <w:right w:val="nil"/>
            </w:tcBorders>
            <w:shd w:val="clear" w:color="auto" w:fill="auto"/>
            <w:noWrap/>
            <w:vAlign w:val="center"/>
            <w:hideMark/>
          </w:tcPr>
          <w:p w14:paraId="4CFCD2D2"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A309B9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5CE509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6478499" w14:textId="77777777" w:rsidTr="00161E14">
        <w:trPr>
          <w:trHeight w:val="85"/>
        </w:trPr>
        <w:tc>
          <w:tcPr>
            <w:tcW w:w="2358" w:type="pct"/>
            <w:tcBorders>
              <w:top w:val="nil"/>
              <w:left w:val="nil"/>
              <w:bottom w:val="nil"/>
              <w:right w:val="nil"/>
            </w:tcBorders>
            <w:shd w:val="clear" w:color="auto" w:fill="auto"/>
            <w:vAlign w:val="center"/>
            <w:hideMark/>
          </w:tcPr>
          <w:p w14:paraId="7736DED2" w14:textId="77777777" w:rsidR="00161E14" w:rsidRPr="00161E14" w:rsidRDefault="00161E14" w:rsidP="00161E14">
            <w:pPr>
              <w:spacing w:line="240" w:lineRule="auto"/>
              <w:rPr>
                <w:i/>
                <w:iCs/>
                <w:sz w:val="12"/>
                <w:szCs w:val="12"/>
              </w:rPr>
            </w:pPr>
            <w:r w:rsidRPr="00161E14">
              <w:rPr>
                <w:i/>
                <w:iCs/>
                <w:sz w:val="12"/>
                <w:szCs w:val="12"/>
              </w:rPr>
              <w:t>- długość ogółem (km)</w:t>
            </w:r>
          </w:p>
        </w:tc>
        <w:tc>
          <w:tcPr>
            <w:tcW w:w="396" w:type="pct"/>
            <w:tcBorders>
              <w:top w:val="nil"/>
              <w:left w:val="nil"/>
              <w:bottom w:val="nil"/>
              <w:right w:val="nil"/>
            </w:tcBorders>
            <w:shd w:val="clear" w:color="auto" w:fill="auto"/>
            <w:noWrap/>
            <w:vAlign w:val="center"/>
            <w:hideMark/>
          </w:tcPr>
          <w:p w14:paraId="0F0F290F" w14:textId="77777777" w:rsidR="00161E14" w:rsidRPr="00161E14" w:rsidRDefault="00161E14" w:rsidP="00161E14">
            <w:pPr>
              <w:spacing w:line="240" w:lineRule="auto"/>
              <w:jc w:val="right"/>
              <w:rPr>
                <w:i/>
                <w:iCs/>
                <w:sz w:val="12"/>
                <w:szCs w:val="12"/>
              </w:rPr>
            </w:pPr>
            <w:r w:rsidRPr="00161E14">
              <w:rPr>
                <w:i/>
                <w:iCs/>
                <w:sz w:val="12"/>
                <w:szCs w:val="12"/>
              </w:rPr>
              <w:t>125</w:t>
            </w:r>
          </w:p>
        </w:tc>
        <w:tc>
          <w:tcPr>
            <w:tcW w:w="828" w:type="pct"/>
            <w:tcBorders>
              <w:top w:val="nil"/>
              <w:left w:val="nil"/>
              <w:bottom w:val="nil"/>
              <w:right w:val="nil"/>
            </w:tcBorders>
            <w:shd w:val="clear" w:color="auto" w:fill="auto"/>
            <w:noWrap/>
            <w:vAlign w:val="center"/>
            <w:hideMark/>
          </w:tcPr>
          <w:p w14:paraId="53A6E736"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4500D66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C2D70A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C828995" w14:textId="77777777" w:rsidTr="00161E14">
        <w:trPr>
          <w:trHeight w:val="85"/>
        </w:trPr>
        <w:tc>
          <w:tcPr>
            <w:tcW w:w="2358" w:type="pct"/>
            <w:tcBorders>
              <w:top w:val="nil"/>
              <w:left w:val="nil"/>
              <w:bottom w:val="nil"/>
              <w:right w:val="nil"/>
            </w:tcBorders>
            <w:shd w:val="clear" w:color="auto" w:fill="auto"/>
            <w:vAlign w:val="center"/>
            <w:hideMark/>
          </w:tcPr>
          <w:p w14:paraId="00B69177" w14:textId="77777777" w:rsidR="00161E14" w:rsidRPr="00161E14" w:rsidRDefault="00161E14" w:rsidP="00161E14">
            <w:pPr>
              <w:spacing w:line="240" w:lineRule="auto"/>
              <w:rPr>
                <w:i/>
                <w:iCs/>
                <w:sz w:val="12"/>
                <w:szCs w:val="12"/>
              </w:rPr>
            </w:pPr>
            <w:r w:rsidRPr="00161E14">
              <w:rPr>
                <w:i/>
                <w:iCs/>
                <w:sz w:val="12"/>
                <w:szCs w:val="12"/>
              </w:rPr>
              <w:t>- drogowe obiekty inżynierskie (szt.)</w:t>
            </w:r>
          </w:p>
        </w:tc>
        <w:tc>
          <w:tcPr>
            <w:tcW w:w="396" w:type="pct"/>
            <w:tcBorders>
              <w:top w:val="nil"/>
              <w:left w:val="nil"/>
              <w:bottom w:val="nil"/>
              <w:right w:val="nil"/>
            </w:tcBorders>
            <w:shd w:val="clear" w:color="auto" w:fill="auto"/>
            <w:noWrap/>
            <w:vAlign w:val="center"/>
            <w:hideMark/>
          </w:tcPr>
          <w:p w14:paraId="76F73853" w14:textId="77777777" w:rsidR="00161E14" w:rsidRPr="00161E14" w:rsidRDefault="00161E14" w:rsidP="00161E14">
            <w:pPr>
              <w:spacing w:line="240" w:lineRule="auto"/>
              <w:jc w:val="right"/>
              <w:rPr>
                <w:i/>
                <w:iCs/>
                <w:sz w:val="12"/>
                <w:szCs w:val="12"/>
              </w:rPr>
            </w:pPr>
            <w:r w:rsidRPr="00161E14">
              <w:rPr>
                <w:i/>
                <w:iCs/>
                <w:sz w:val="12"/>
                <w:szCs w:val="12"/>
              </w:rPr>
              <w:t>2</w:t>
            </w:r>
          </w:p>
        </w:tc>
        <w:tc>
          <w:tcPr>
            <w:tcW w:w="828" w:type="pct"/>
            <w:tcBorders>
              <w:top w:val="nil"/>
              <w:left w:val="nil"/>
              <w:bottom w:val="nil"/>
              <w:right w:val="nil"/>
            </w:tcBorders>
            <w:shd w:val="clear" w:color="auto" w:fill="auto"/>
            <w:noWrap/>
            <w:vAlign w:val="center"/>
            <w:hideMark/>
          </w:tcPr>
          <w:p w14:paraId="0538CDE8"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6F3FDEC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52333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18A761D" w14:textId="77777777" w:rsidTr="00161E14">
        <w:trPr>
          <w:trHeight w:val="85"/>
        </w:trPr>
        <w:tc>
          <w:tcPr>
            <w:tcW w:w="2358" w:type="pct"/>
            <w:tcBorders>
              <w:top w:val="nil"/>
              <w:left w:val="nil"/>
              <w:bottom w:val="nil"/>
              <w:right w:val="nil"/>
            </w:tcBorders>
            <w:shd w:val="clear" w:color="auto" w:fill="auto"/>
            <w:vAlign w:val="center"/>
            <w:hideMark/>
          </w:tcPr>
          <w:p w14:paraId="66E50E77"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C68E4B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F1A1EA2"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8161FD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D15A8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600EDCF" w14:textId="77777777" w:rsidTr="00161E14">
        <w:trPr>
          <w:trHeight w:val="85"/>
        </w:trPr>
        <w:tc>
          <w:tcPr>
            <w:tcW w:w="2358" w:type="pct"/>
            <w:tcBorders>
              <w:top w:val="nil"/>
              <w:left w:val="nil"/>
              <w:bottom w:val="nil"/>
              <w:right w:val="nil"/>
            </w:tcBorders>
            <w:shd w:val="clear" w:color="auto" w:fill="auto"/>
            <w:vAlign w:val="center"/>
            <w:hideMark/>
          </w:tcPr>
          <w:p w14:paraId="57E1E930"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Infrastruktury</w:t>
            </w:r>
          </w:p>
        </w:tc>
        <w:tc>
          <w:tcPr>
            <w:tcW w:w="396" w:type="pct"/>
            <w:tcBorders>
              <w:top w:val="nil"/>
              <w:left w:val="nil"/>
              <w:bottom w:val="nil"/>
              <w:right w:val="nil"/>
            </w:tcBorders>
            <w:shd w:val="clear" w:color="auto" w:fill="auto"/>
            <w:vAlign w:val="center"/>
            <w:hideMark/>
          </w:tcPr>
          <w:p w14:paraId="10BBA83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A2FF370"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C9AB36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E24F1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6BCC092" w14:textId="77777777" w:rsidTr="00161E14">
        <w:trPr>
          <w:trHeight w:val="85"/>
        </w:trPr>
        <w:tc>
          <w:tcPr>
            <w:tcW w:w="2358" w:type="pct"/>
            <w:tcBorders>
              <w:top w:val="nil"/>
              <w:left w:val="nil"/>
              <w:bottom w:val="nil"/>
              <w:right w:val="nil"/>
            </w:tcBorders>
            <w:shd w:val="clear" w:color="auto" w:fill="auto"/>
            <w:vAlign w:val="center"/>
            <w:hideMark/>
          </w:tcPr>
          <w:p w14:paraId="7CB010D6"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0982DE8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C9E989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B5176C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F46B5E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9313B71" w14:textId="77777777" w:rsidTr="00161E14">
        <w:trPr>
          <w:trHeight w:val="85"/>
        </w:trPr>
        <w:tc>
          <w:tcPr>
            <w:tcW w:w="2358" w:type="pct"/>
            <w:tcBorders>
              <w:top w:val="nil"/>
              <w:left w:val="nil"/>
              <w:bottom w:val="nil"/>
              <w:right w:val="nil"/>
            </w:tcBorders>
            <w:shd w:val="clear" w:color="auto" w:fill="auto"/>
            <w:vAlign w:val="center"/>
            <w:hideMark/>
          </w:tcPr>
          <w:p w14:paraId="52348B96"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60016</w:t>
            </w:r>
          </w:p>
        </w:tc>
        <w:tc>
          <w:tcPr>
            <w:tcW w:w="396" w:type="pct"/>
            <w:tcBorders>
              <w:top w:val="nil"/>
              <w:left w:val="nil"/>
              <w:bottom w:val="nil"/>
              <w:right w:val="nil"/>
            </w:tcBorders>
            <w:shd w:val="clear" w:color="auto" w:fill="auto"/>
            <w:vAlign w:val="center"/>
            <w:hideMark/>
          </w:tcPr>
          <w:p w14:paraId="44DBDE9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1F66227"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420473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58C2A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9F4CE9E" w14:textId="77777777" w:rsidTr="00161E14">
        <w:trPr>
          <w:trHeight w:val="85"/>
        </w:trPr>
        <w:tc>
          <w:tcPr>
            <w:tcW w:w="2358" w:type="pct"/>
            <w:tcBorders>
              <w:top w:val="nil"/>
              <w:left w:val="nil"/>
              <w:bottom w:val="nil"/>
              <w:right w:val="nil"/>
            </w:tcBorders>
            <w:shd w:val="clear" w:color="auto" w:fill="auto"/>
            <w:vAlign w:val="center"/>
            <w:hideMark/>
          </w:tcPr>
          <w:p w14:paraId="30C23AAA"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265152B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8DF10D9"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960A8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71FCC7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0442C9" w14:textId="77777777" w:rsidTr="00161E14">
        <w:trPr>
          <w:trHeight w:val="85"/>
        </w:trPr>
        <w:tc>
          <w:tcPr>
            <w:tcW w:w="2358" w:type="pct"/>
            <w:tcBorders>
              <w:top w:val="nil"/>
              <w:left w:val="nil"/>
              <w:bottom w:val="nil"/>
              <w:right w:val="nil"/>
            </w:tcBorders>
            <w:shd w:val="clear" w:color="auto" w:fill="auto"/>
            <w:vAlign w:val="center"/>
            <w:hideMark/>
          </w:tcPr>
          <w:p w14:paraId="3FA7833A"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18621D6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70F4114"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40605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3BE20F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688778B" w14:textId="77777777" w:rsidTr="00161E14">
        <w:trPr>
          <w:trHeight w:val="85"/>
        </w:trPr>
        <w:tc>
          <w:tcPr>
            <w:tcW w:w="2358" w:type="pct"/>
            <w:tcBorders>
              <w:top w:val="nil"/>
              <w:left w:val="nil"/>
              <w:bottom w:val="nil"/>
              <w:right w:val="nil"/>
            </w:tcBorders>
            <w:shd w:val="clear" w:color="auto" w:fill="auto"/>
            <w:vAlign w:val="center"/>
            <w:hideMark/>
          </w:tcPr>
          <w:p w14:paraId="3E82C753" w14:textId="77777777" w:rsidR="00161E14" w:rsidRPr="00161E14" w:rsidRDefault="00161E14" w:rsidP="00161E14">
            <w:pPr>
              <w:spacing w:line="240" w:lineRule="auto"/>
              <w:rPr>
                <w:sz w:val="12"/>
                <w:szCs w:val="12"/>
              </w:rPr>
            </w:pPr>
            <w:r w:rsidRPr="00161E14">
              <w:rPr>
                <w:sz w:val="12"/>
                <w:szCs w:val="12"/>
              </w:rPr>
              <w:t>remonty nawierzchni dróg utwardzonych (m²):</w:t>
            </w:r>
          </w:p>
        </w:tc>
        <w:tc>
          <w:tcPr>
            <w:tcW w:w="396" w:type="pct"/>
            <w:tcBorders>
              <w:top w:val="nil"/>
              <w:left w:val="nil"/>
              <w:bottom w:val="nil"/>
              <w:right w:val="nil"/>
            </w:tcBorders>
            <w:shd w:val="clear" w:color="auto" w:fill="auto"/>
            <w:noWrap/>
            <w:vAlign w:val="center"/>
            <w:hideMark/>
          </w:tcPr>
          <w:p w14:paraId="3A259EBC" w14:textId="77777777" w:rsidR="00161E14" w:rsidRPr="00161E14" w:rsidRDefault="00161E14" w:rsidP="00161E14">
            <w:pPr>
              <w:spacing w:line="240" w:lineRule="auto"/>
              <w:jc w:val="right"/>
              <w:rPr>
                <w:sz w:val="12"/>
                <w:szCs w:val="12"/>
              </w:rPr>
            </w:pPr>
            <w:r w:rsidRPr="00161E14">
              <w:rPr>
                <w:sz w:val="12"/>
                <w:szCs w:val="12"/>
              </w:rPr>
              <w:t>2 700,00</w:t>
            </w:r>
          </w:p>
        </w:tc>
        <w:tc>
          <w:tcPr>
            <w:tcW w:w="828" w:type="pct"/>
            <w:tcBorders>
              <w:top w:val="nil"/>
              <w:left w:val="nil"/>
              <w:bottom w:val="nil"/>
              <w:right w:val="nil"/>
            </w:tcBorders>
            <w:shd w:val="clear" w:color="auto" w:fill="auto"/>
            <w:noWrap/>
            <w:vAlign w:val="center"/>
            <w:hideMark/>
          </w:tcPr>
          <w:p w14:paraId="504762FE" w14:textId="77777777" w:rsidR="00161E14" w:rsidRPr="00161E14" w:rsidRDefault="00161E14" w:rsidP="00161E14">
            <w:pPr>
              <w:spacing w:line="240" w:lineRule="auto"/>
              <w:jc w:val="right"/>
              <w:rPr>
                <w:sz w:val="12"/>
                <w:szCs w:val="12"/>
              </w:rPr>
            </w:pPr>
            <w:r w:rsidRPr="00161E14">
              <w:rPr>
                <w:sz w:val="12"/>
                <w:szCs w:val="12"/>
              </w:rPr>
              <w:t>2 714 817</w:t>
            </w:r>
          </w:p>
        </w:tc>
        <w:tc>
          <w:tcPr>
            <w:tcW w:w="977" w:type="pct"/>
            <w:tcBorders>
              <w:top w:val="nil"/>
              <w:left w:val="nil"/>
              <w:bottom w:val="nil"/>
              <w:right w:val="nil"/>
            </w:tcBorders>
            <w:shd w:val="clear" w:color="auto" w:fill="auto"/>
            <w:noWrap/>
            <w:vAlign w:val="center"/>
            <w:hideMark/>
          </w:tcPr>
          <w:p w14:paraId="5DAD9C2A" w14:textId="77777777" w:rsidR="00161E14" w:rsidRPr="00161E14" w:rsidRDefault="00161E14" w:rsidP="00161E14">
            <w:pPr>
              <w:spacing w:line="240" w:lineRule="auto"/>
              <w:jc w:val="right"/>
              <w:rPr>
                <w:sz w:val="12"/>
                <w:szCs w:val="12"/>
              </w:rPr>
            </w:pPr>
            <w:r w:rsidRPr="00161E14">
              <w:rPr>
                <w:sz w:val="12"/>
                <w:szCs w:val="12"/>
              </w:rPr>
              <w:t>2 714 550,00</w:t>
            </w:r>
          </w:p>
        </w:tc>
        <w:tc>
          <w:tcPr>
            <w:tcW w:w="440" w:type="pct"/>
            <w:tcBorders>
              <w:top w:val="nil"/>
              <w:left w:val="nil"/>
              <w:bottom w:val="nil"/>
              <w:right w:val="nil"/>
            </w:tcBorders>
            <w:shd w:val="clear" w:color="auto" w:fill="auto"/>
            <w:noWrap/>
            <w:vAlign w:val="center"/>
            <w:hideMark/>
          </w:tcPr>
          <w:p w14:paraId="684CD4B1"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3D3A3782" w14:textId="77777777" w:rsidTr="00161E14">
        <w:trPr>
          <w:trHeight w:val="85"/>
        </w:trPr>
        <w:tc>
          <w:tcPr>
            <w:tcW w:w="2358" w:type="pct"/>
            <w:tcBorders>
              <w:top w:val="nil"/>
              <w:left w:val="nil"/>
              <w:bottom w:val="nil"/>
              <w:right w:val="nil"/>
            </w:tcBorders>
            <w:shd w:val="clear" w:color="auto" w:fill="auto"/>
            <w:vAlign w:val="center"/>
            <w:hideMark/>
          </w:tcPr>
          <w:p w14:paraId="1C5F0942" w14:textId="77777777" w:rsidR="00161E14" w:rsidRPr="00161E14" w:rsidRDefault="00161E14" w:rsidP="00161E14">
            <w:pPr>
              <w:spacing w:line="240" w:lineRule="auto"/>
              <w:ind w:firstLineChars="100" w:firstLine="120"/>
              <w:rPr>
                <w:i/>
                <w:iCs/>
                <w:sz w:val="12"/>
                <w:szCs w:val="12"/>
              </w:rPr>
            </w:pPr>
            <w:r w:rsidRPr="00161E14">
              <w:rPr>
                <w:i/>
                <w:iCs/>
                <w:sz w:val="12"/>
                <w:szCs w:val="12"/>
              </w:rPr>
              <w:t>- bitumicznych (m²)</w:t>
            </w:r>
          </w:p>
        </w:tc>
        <w:tc>
          <w:tcPr>
            <w:tcW w:w="396" w:type="pct"/>
            <w:tcBorders>
              <w:top w:val="nil"/>
              <w:left w:val="nil"/>
              <w:bottom w:val="nil"/>
              <w:right w:val="nil"/>
            </w:tcBorders>
            <w:shd w:val="clear" w:color="auto" w:fill="auto"/>
            <w:noWrap/>
            <w:vAlign w:val="center"/>
            <w:hideMark/>
          </w:tcPr>
          <w:p w14:paraId="04F2E2D3" w14:textId="77777777" w:rsidR="00161E14" w:rsidRPr="00161E14" w:rsidRDefault="00161E14" w:rsidP="00161E14">
            <w:pPr>
              <w:spacing w:line="240" w:lineRule="auto"/>
              <w:jc w:val="right"/>
              <w:rPr>
                <w:i/>
                <w:iCs/>
                <w:sz w:val="12"/>
                <w:szCs w:val="12"/>
              </w:rPr>
            </w:pPr>
            <w:r w:rsidRPr="00161E14">
              <w:rPr>
                <w:i/>
                <w:iCs/>
                <w:sz w:val="12"/>
                <w:szCs w:val="12"/>
              </w:rPr>
              <w:t>2 700,00</w:t>
            </w:r>
          </w:p>
        </w:tc>
        <w:tc>
          <w:tcPr>
            <w:tcW w:w="828" w:type="pct"/>
            <w:tcBorders>
              <w:top w:val="nil"/>
              <w:left w:val="nil"/>
              <w:bottom w:val="nil"/>
              <w:right w:val="nil"/>
            </w:tcBorders>
            <w:shd w:val="clear" w:color="auto" w:fill="auto"/>
            <w:noWrap/>
            <w:vAlign w:val="center"/>
            <w:hideMark/>
          </w:tcPr>
          <w:p w14:paraId="74F474D1" w14:textId="77777777" w:rsidR="00161E14" w:rsidRPr="00161E14" w:rsidRDefault="00161E14" w:rsidP="00161E14">
            <w:pPr>
              <w:spacing w:line="240" w:lineRule="auto"/>
              <w:jc w:val="right"/>
              <w:rPr>
                <w:i/>
                <w:iCs/>
                <w:sz w:val="12"/>
                <w:szCs w:val="12"/>
              </w:rPr>
            </w:pPr>
            <w:r w:rsidRPr="00161E14">
              <w:rPr>
                <w:i/>
                <w:iCs/>
                <w:sz w:val="12"/>
                <w:szCs w:val="12"/>
              </w:rPr>
              <w:t>2 714 817</w:t>
            </w:r>
          </w:p>
        </w:tc>
        <w:tc>
          <w:tcPr>
            <w:tcW w:w="977" w:type="pct"/>
            <w:tcBorders>
              <w:top w:val="nil"/>
              <w:left w:val="nil"/>
              <w:bottom w:val="nil"/>
              <w:right w:val="nil"/>
            </w:tcBorders>
            <w:shd w:val="clear" w:color="auto" w:fill="auto"/>
            <w:noWrap/>
            <w:vAlign w:val="center"/>
            <w:hideMark/>
          </w:tcPr>
          <w:p w14:paraId="613270A8" w14:textId="77777777" w:rsidR="00161E14" w:rsidRPr="00161E14" w:rsidRDefault="00161E14" w:rsidP="00161E14">
            <w:pPr>
              <w:spacing w:line="240" w:lineRule="auto"/>
              <w:jc w:val="right"/>
              <w:rPr>
                <w:i/>
                <w:iCs/>
                <w:sz w:val="12"/>
                <w:szCs w:val="12"/>
              </w:rPr>
            </w:pPr>
            <w:r w:rsidRPr="00161E14">
              <w:rPr>
                <w:i/>
                <w:iCs/>
                <w:sz w:val="12"/>
                <w:szCs w:val="12"/>
              </w:rPr>
              <w:t>2 714 550,00</w:t>
            </w:r>
          </w:p>
        </w:tc>
        <w:tc>
          <w:tcPr>
            <w:tcW w:w="440" w:type="pct"/>
            <w:tcBorders>
              <w:top w:val="nil"/>
              <w:left w:val="nil"/>
              <w:bottom w:val="nil"/>
              <w:right w:val="nil"/>
            </w:tcBorders>
            <w:shd w:val="clear" w:color="auto" w:fill="auto"/>
            <w:noWrap/>
            <w:vAlign w:val="center"/>
            <w:hideMark/>
          </w:tcPr>
          <w:p w14:paraId="6718CB40"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56937986" w14:textId="77777777" w:rsidTr="00161E14">
        <w:trPr>
          <w:trHeight w:val="85"/>
        </w:trPr>
        <w:tc>
          <w:tcPr>
            <w:tcW w:w="2358" w:type="pct"/>
            <w:tcBorders>
              <w:top w:val="nil"/>
              <w:left w:val="nil"/>
              <w:bottom w:val="nil"/>
              <w:right w:val="nil"/>
            </w:tcBorders>
            <w:shd w:val="clear" w:color="auto" w:fill="auto"/>
            <w:vAlign w:val="center"/>
            <w:hideMark/>
          </w:tcPr>
          <w:p w14:paraId="7D704738" w14:textId="77777777" w:rsidR="00161E14" w:rsidRPr="00161E14" w:rsidRDefault="00161E14" w:rsidP="00161E14">
            <w:pPr>
              <w:spacing w:line="240" w:lineRule="auto"/>
              <w:rPr>
                <w:sz w:val="12"/>
                <w:szCs w:val="12"/>
              </w:rPr>
            </w:pPr>
            <w:r w:rsidRPr="00161E14">
              <w:rPr>
                <w:sz w:val="12"/>
                <w:szCs w:val="12"/>
              </w:rPr>
              <w:t>usuwanie uszkodzeń nawierzchni dróg</w:t>
            </w:r>
          </w:p>
        </w:tc>
        <w:tc>
          <w:tcPr>
            <w:tcW w:w="396" w:type="pct"/>
            <w:tcBorders>
              <w:top w:val="nil"/>
              <w:left w:val="nil"/>
              <w:bottom w:val="nil"/>
              <w:right w:val="nil"/>
            </w:tcBorders>
            <w:shd w:val="clear" w:color="auto" w:fill="auto"/>
            <w:noWrap/>
            <w:vAlign w:val="center"/>
            <w:hideMark/>
          </w:tcPr>
          <w:p w14:paraId="57693D1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B5A281F" w14:textId="77777777" w:rsidR="00161E14" w:rsidRPr="00161E14" w:rsidRDefault="00161E14" w:rsidP="00161E14">
            <w:pPr>
              <w:spacing w:line="240" w:lineRule="auto"/>
              <w:jc w:val="right"/>
              <w:rPr>
                <w:sz w:val="12"/>
                <w:szCs w:val="12"/>
              </w:rPr>
            </w:pPr>
            <w:r w:rsidRPr="00161E14">
              <w:rPr>
                <w:sz w:val="12"/>
                <w:szCs w:val="12"/>
              </w:rPr>
              <w:t>1 148 133</w:t>
            </w:r>
          </w:p>
        </w:tc>
        <w:tc>
          <w:tcPr>
            <w:tcW w:w="977" w:type="pct"/>
            <w:tcBorders>
              <w:top w:val="nil"/>
              <w:left w:val="nil"/>
              <w:bottom w:val="nil"/>
              <w:right w:val="nil"/>
            </w:tcBorders>
            <w:shd w:val="clear" w:color="auto" w:fill="auto"/>
            <w:noWrap/>
            <w:vAlign w:val="center"/>
            <w:hideMark/>
          </w:tcPr>
          <w:p w14:paraId="4CC21C01" w14:textId="77777777" w:rsidR="00161E14" w:rsidRPr="00161E14" w:rsidRDefault="00161E14" w:rsidP="00161E14">
            <w:pPr>
              <w:spacing w:line="240" w:lineRule="auto"/>
              <w:jc w:val="right"/>
              <w:rPr>
                <w:sz w:val="12"/>
                <w:szCs w:val="12"/>
              </w:rPr>
            </w:pPr>
            <w:r w:rsidRPr="00161E14">
              <w:rPr>
                <w:sz w:val="12"/>
                <w:szCs w:val="12"/>
              </w:rPr>
              <w:t>1 148 131,65</w:t>
            </w:r>
          </w:p>
        </w:tc>
        <w:tc>
          <w:tcPr>
            <w:tcW w:w="440" w:type="pct"/>
            <w:tcBorders>
              <w:top w:val="nil"/>
              <w:left w:val="nil"/>
              <w:bottom w:val="nil"/>
              <w:right w:val="nil"/>
            </w:tcBorders>
            <w:shd w:val="clear" w:color="auto" w:fill="auto"/>
            <w:noWrap/>
            <w:vAlign w:val="center"/>
            <w:hideMark/>
          </w:tcPr>
          <w:p w14:paraId="4DB93E2F"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19BD6142" w14:textId="77777777" w:rsidTr="00161E14">
        <w:trPr>
          <w:trHeight w:val="85"/>
        </w:trPr>
        <w:tc>
          <w:tcPr>
            <w:tcW w:w="2358" w:type="pct"/>
            <w:tcBorders>
              <w:top w:val="nil"/>
              <w:left w:val="nil"/>
              <w:bottom w:val="nil"/>
              <w:right w:val="nil"/>
            </w:tcBorders>
            <w:shd w:val="clear" w:color="auto" w:fill="auto"/>
            <w:vAlign w:val="center"/>
            <w:hideMark/>
          </w:tcPr>
          <w:p w14:paraId="72A9EB75" w14:textId="77777777" w:rsidR="00161E14" w:rsidRPr="00161E14" w:rsidRDefault="00161E14" w:rsidP="00161E14">
            <w:pPr>
              <w:spacing w:line="240" w:lineRule="auto"/>
              <w:rPr>
                <w:sz w:val="12"/>
                <w:szCs w:val="12"/>
              </w:rPr>
            </w:pPr>
            <w:r w:rsidRPr="00161E14">
              <w:rPr>
                <w:sz w:val="12"/>
                <w:szCs w:val="12"/>
              </w:rPr>
              <w:t>remonty nawierzchni chodników (m²)</w:t>
            </w:r>
          </w:p>
        </w:tc>
        <w:tc>
          <w:tcPr>
            <w:tcW w:w="396" w:type="pct"/>
            <w:tcBorders>
              <w:top w:val="nil"/>
              <w:left w:val="nil"/>
              <w:bottom w:val="nil"/>
              <w:right w:val="nil"/>
            </w:tcBorders>
            <w:shd w:val="clear" w:color="auto" w:fill="auto"/>
            <w:noWrap/>
            <w:vAlign w:val="center"/>
            <w:hideMark/>
          </w:tcPr>
          <w:p w14:paraId="7BBAE947" w14:textId="77777777" w:rsidR="00161E14" w:rsidRPr="00161E14" w:rsidRDefault="00161E14" w:rsidP="00161E14">
            <w:pPr>
              <w:spacing w:line="240" w:lineRule="auto"/>
              <w:jc w:val="right"/>
              <w:rPr>
                <w:sz w:val="12"/>
                <w:szCs w:val="12"/>
              </w:rPr>
            </w:pPr>
            <w:r w:rsidRPr="00161E14">
              <w:rPr>
                <w:sz w:val="12"/>
                <w:szCs w:val="12"/>
              </w:rPr>
              <w:t>1 400,00</w:t>
            </w:r>
          </w:p>
        </w:tc>
        <w:tc>
          <w:tcPr>
            <w:tcW w:w="828" w:type="pct"/>
            <w:tcBorders>
              <w:top w:val="nil"/>
              <w:left w:val="nil"/>
              <w:bottom w:val="nil"/>
              <w:right w:val="nil"/>
            </w:tcBorders>
            <w:shd w:val="clear" w:color="auto" w:fill="auto"/>
            <w:noWrap/>
            <w:vAlign w:val="center"/>
            <w:hideMark/>
          </w:tcPr>
          <w:p w14:paraId="4C9439B6" w14:textId="77777777" w:rsidR="00161E14" w:rsidRPr="00161E14" w:rsidRDefault="00161E14" w:rsidP="00161E14">
            <w:pPr>
              <w:spacing w:line="240" w:lineRule="auto"/>
              <w:jc w:val="right"/>
              <w:rPr>
                <w:sz w:val="12"/>
                <w:szCs w:val="12"/>
              </w:rPr>
            </w:pPr>
            <w:r w:rsidRPr="00161E14">
              <w:rPr>
                <w:sz w:val="12"/>
                <w:szCs w:val="12"/>
              </w:rPr>
              <w:t>417 894</w:t>
            </w:r>
          </w:p>
        </w:tc>
        <w:tc>
          <w:tcPr>
            <w:tcW w:w="977" w:type="pct"/>
            <w:tcBorders>
              <w:top w:val="nil"/>
              <w:left w:val="nil"/>
              <w:bottom w:val="nil"/>
              <w:right w:val="nil"/>
            </w:tcBorders>
            <w:shd w:val="clear" w:color="auto" w:fill="auto"/>
            <w:noWrap/>
            <w:vAlign w:val="center"/>
            <w:hideMark/>
          </w:tcPr>
          <w:p w14:paraId="6D76CAC3" w14:textId="77777777" w:rsidR="00161E14" w:rsidRPr="00161E14" w:rsidRDefault="00161E14" w:rsidP="00161E14">
            <w:pPr>
              <w:spacing w:line="240" w:lineRule="auto"/>
              <w:jc w:val="right"/>
              <w:rPr>
                <w:sz w:val="12"/>
                <w:szCs w:val="12"/>
              </w:rPr>
            </w:pPr>
            <w:r w:rsidRPr="00161E14">
              <w:rPr>
                <w:sz w:val="12"/>
                <w:szCs w:val="12"/>
              </w:rPr>
              <w:t>417 893,98</w:t>
            </w:r>
          </w:p>
        </w:tc>
        <w:tc>
          <w:tcPr>
            <w:tcW w:w="440" w:type="pct"/>
            <w:tcBorders>
              <w:top w:val="nil"/>
              <w:left w:val="nil"/>
              <w:bottom w:val="nil"/>
              <w:right w:val="nil"/>
            </w:tcBorders>
            <w:shd w:val="clear" w:color="auto" w:fill="auto"/>
            <w:noWrap/>
            <w:vAlign w:val="center"/>
            <w:hideMark/>
          </w:tcPr>
          <w:p w14:paraId="014D9E45"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04BFC483" w14:textId="77777777" w:rsidTr="00161E14">
        <w:trPr>
          <w:trHeight w:val="85"/>
        </w:trPr>
        <w:tc>
          <w:tcPr>
            <w:tcW w:w="2358" w:type="pct"/>
            <w:tcBorders>
              <w:top w:val="nil"/>
              <w:left w:val="nil"/>
              <w:bottom w:val="nil"/>
              <w:right w:val="nil"/>
            </w:tcBorders>
            <w:shd w:val="clear" w:color="auto" w:fill="auto"/>
            <w:vAlign w:val="center"/>
            <w:hideMark/>
          </w:tcPr>
          <w:p w14:paraId="1148F08E" w14:textId="77777777" w:rsidR="00161E14" w:rsidRPr="00161E14" w:rsidRDefault="00161E14" w:rsidP="00161E14">
            <w:pPr>
              <w:spacing w:line="240" w:lineRule="auto"/>
              <w:rPr>
                <w:sz w:val="12"/>
                <w:szCs w:val="12"/>
              </w:rPr>
            </w:pPr>
            <w:r w:rsidRPr="00161E14">
              <w:rPr>
                <w:sz w:val="12"/>
                <w:szCs w:val="12"/>
              </w:rPr>
              <w:t>zakup, montaż nowego i wymiana uszkodzonego oznakowania pionowego</w:t>
            </w:r>
          </w:p>
        </w:tc>
        <w:tc>
          <w:tcPr>
            <w:tcW w:w="396" w:type="pct"/>
            <w:tcBorders>
              <w:top w:val="nil"/>
              <w:left w:val="nil"/>
              <w:bottom w:val="nil"/>
              <w:right w:val="nil"/>
            </w:tcBorders>
            <w:shd w:val="clear" w:color="auto" w:fill="auto"/>
            <w:noWrap/>
            <w:vAlign w:val="center"/>
            <w:hideMark/>
          </w:tcPr>
          <w:p w14:paraId="364132D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E475918" w14:textId="77777777" w:rsidR="00161E14" w:rsidRPr="00161E14" w:rsidRDefault="00161E14" w:rsidP="00161E14">
            <w:pPr>
              <w:spacing w:line="240" w:lineRule="auto"/>
              <w:jc w:val="right"/>
              <w:rPr>
                <w:sz w:val="12"/>
                <w:szCs w:val="12"/>
              </w:rPr>
            </w:pPr>
            <w:r w:rsidRPr="00161E14">
              <w:rPr>
                <w:sz w:val="12"/>
                <w:szCs w:val="12"/>
              </w:rPr>
              <w:t>236 773</w:t>
            </w:r>
          </w:p>
        </w:tc>
        <w:tc>
          <w:tcPr>
            <w:tcW w:w="977" w:type="pct"/>
            <w:tcBorders>
              <w:top w:val="nil"/>
              <w:left w:val="nil"/>
              <w:bottom w:val="nil"/>
              <w:right w:val="nil"/>
            </w:tcBorders>
            <w:shd w:val="clear" w:color="auto" w:fill="auto"/>
            <w:noWrap/>
            <w:vAlign w:val="center"/>
            <w:hideMark/>
          </w:tcPr>
          <w:p w14:paraId="1231FC16" w14:textId="77777777" w:rsidR="00161E14" w:rsidRPr="00161E14" w:rsidRDefault="00161E14" w:rsidP="00161E14">
            <w:pPr>
              <w:spacing w:line="240" w:lineRule="auto"/>
              <w:jc w:val="right"/>
              <w:rPr>
                <w:sz w:val="12"/>
                <w:szCs w:val="12"/>
              </w:rPr>
            </w:pPr>
            <w:r w:rsidRPr="00161E14">
              <w:rPr>
                <w:sz w:val="12"/>
                <w:szCs w:val="12"/>
              </w:rPr>
              <w:t>233 708,12</w:t>
            </w:r>
          </w:p>
        </w:tc>
        <w:tc>
          <w:tcPr>
            <w:tcW w:w="440" w:type="pct"/>
            <w:tcBorders>
              <w:top w:val="nil"/>
              <w:left w:val="nil"/>
              <w:bottom w:val="nil"/>
              <w:right w:val="nil"/>
            </w:tcBorders>
            <w:shd w:val="clear" w:color="auto" w:fill="auto"/>
            <w:noWrap/>
            <w:vAlign w:val="center"/>
            <w:hideMark/>
          </w:tcPr>
          <w:p w14:paraId="22A08FF7" w14:textId="77777777" w:rsidR="00161E14" w:rsidRPr="00161E14" w:rsidRDefault="00161E14" w:rsidP="00161E14">
            <w:pPr>
              <w:spacing w:line="240" w:lineRule="auto"/>
              <w:jc w:val="right"/>
              <w:rPr>
                <w:sz w:val="12"/>
                <w:szCs w:val="12"/>
              </w:rPr>
            </w:pPr>
            <w:r w:rsidRPr="00161E14">
              <w:rPr>
                <w:sz w:val="12"/>
                <w:szCs w:val="12"/>
              </w:rPr>
              <w:t>98,7%</w:t>
            </w:r>
          </w:p>
        </w:tc>
      </w:tr>
      <w:tr w:rsidR="00161E14" w:rsidRPr="00161E14" w14:paraId="47D7ED61" w14:textId="77777777" w:rsidTr="00161E14">
        <w:trPr>
          <w:trHeight w:val="85"/>
        </w:trPr>
        <w:tc>
          <w:tcPr>
            <w:tcW w:w="2358" w:type="pct"/>
            <w:tcBorders>
              <w:top w:val="nil"/>
              <w:left w:val="nil"/>
              <w:bottom w:val="nil"/>
              <w:right w:val="nil"/>
            </w:tcBorders>
            <w:shd w:val="clear" w:color="auto" w:fill="auto"/>
            <w:vAlign w:val="center"/>
            <w:hideMark/>
          </w:tcPr>
          <w:p w14:paraId="4BE27788" w14:textId="77777777" w:rsidR="00161E14" w:rsidRPr="00161E14" w:rsidRDefault="00161E14" w:rsidP="00161E14">
            <w:pPr>
              <w:spacing w:line="240" w:lineRule="auto"/>
              <w:rPr>
                <w:sz w:val="12"/>
                <w:szCs w:val="12"/>
              </w:rPr>
            </w:pPr>
            <w:r w:rsidRPr="00161E14">
              <w:rPr>
                <w:sz w:val="12"/>
                <w:szCs w:val="12"/>
              </w:rPr>
              <w:t>malowanie i odnawianie oznakowania poziomego (m²)</w:t>
            </w:r>
          </w:p>
        </w:tc>
        <w:tc>
          <w:tcPr>
            <w:tcW w:w="396" w:type="pct"/>
            <w:tcBorders>
              <w:top w:val="nil"/>
              <w:left w:val="nil"/>
              <w:bottom w:val="nil"/>
              <w:right w:val="nil"/>
            </w:tcBorders>
            <w:shd w:val="clear" w:color="auto" w:fill="auto"/>
            <w:noWrap/>
            <w:vAlign w:val="center"/>
            <w:hideMark/>
          </w:tcPr>
          <w:p w14:paraId="4A10811C" w14:textId="77777777" w:rsidR="00161E14" w:rsidRPr="00161E14" w:rsidRDefault="00161E14" w:rsidP="00161E14">
            <w:pPr>
              <w:spacing w:line="240" w:lineRule="auto"/>
              <w:jc w:val="right"/>
              <w:rPr>
                <w:sz w:val="12"/>
                <w:szCs w:val="12"/>
              </w:rPr>
            </w:pPr>
            <w:r w:rsidRPr="00161E14">
              <w:rPr>
                <w:sz w:val="12"/>
                <w:szCs w:val="12"/>
              </w:rPr>
              <w:t>6 000,00</w:t>
            </w:r>
          </w:p>
        </w:tc>
        <w:tc>
          <w:tcPr>
            <w:tcW w:w="828" w:type="pct"/>
            <w:tcBorders>
              <w:top w:val="nil"/>
              <w:left w:val="nil"/>
              <w:bottom w:val="nil"/>
              <w:right w:val="nil"/>
            </w:tcBorders>
            <w:shd w:val="clear" w:color="auto" w:fill="auto"/>
            <w:noWrap/>
            <w:vAlign w:val="center"/>
            <w:hideMark/>
          </w:tcPr>
          <w:p w14:paraId="7635EDCE" w14:textId="77777777" w:rsidR="00161E14" w:rsidRPr="00161E14" w:rsidRDefault="00161E14" w:rsidP="00161E14">
            <w:pPr>
              <w:spacing w:line="240" w:lineRule="auto"/>
              <w:jc w:val="right"/>
              <w:rPr>
                <w:sz w:val="12"/>
                <w:szCs w:val="12"/>
              </w:rPr>
            </w:pPr>
            <w:r w:rsidRPr="00161E14">
              <w:rPr>
                <w:sz w:val="12"/>
                <w:szCs w:val="12"/>
              </w:rPr>
              <w:t>221 100</w:t>
            </w:r>
          </w:p>
        </w:tc>
        <w:tc>
          <w:tcPr>
            <w:tcW w:w="977" w:type="pct"/>
            <w:tcBorders>
              <w:top w:val="nil"/>
              <w:left w:val="nil"/>
              <w:bottom w:val="nil"/>
              <w:right w:val="nil"/>
            </w:tcBorders>
            <w:shd w:val="clear" w:color="auto" w:fill="auto"/>
            <w:noWrap/>
            <w:vAlign w:val="center"/>
            <w:hideMark/>
          </w:tcPr>
          <w:p w14:paraId="0DF0E17D" w14:textId="77777777" w:rsidR="00161E14" w:rsidRPr="00161E14" w:rsidRDefault="00161E14" w:rsidP="00161E14">
            <w:pPr>
              <w:spacing w:line="240" w:lineRule="auto"/>
              <w:jc w:val="right"/>
              <w:rPr>
                <w:sz w:val="12"/>
                <w:szCs w:val="12"/>
              </w:rPr>
            </w:pPr>
            <w:r w:rsidRPr="00161E14">
              <w:rPr>
                <w:sz w:val="12"/>
                <w:szCs w:val="12"/>
              </w:rPr>
              <w:t>213 065,22</w:t>
            </w:r>
          </w:p>
        </w:tc>
        <w:tc>
          <w:tcPr>
            <w:tcW w:w="440" w:type="pct"/>
            <w:tcBorders>
              <w:top w:val="nil"/>
              <w:left w:val="nil"/>
              <w:bottom w:val="nil"/>
              <w:right w:val="nil"/>
            </w:tcBorders>
            <w:shd w:val="clear" w:color="auto" w:fill="auto"/>
            <w:noWrap/>
            <w:vAlign w:val="center"/>
            <w:hideMark/>
          </w:tcPr>
          <w:p w14:paraId="6D073061" w14:textId="77777777" w:rsidR="00161E14" w:rsidRPr="00161E14" w:rsidRDefault="00161E14" w:rsidP="00161E14">
            <w:pPr>
              <w:spacing w:line="240" w:lineRule="auto"/>
              <w:jc w:val="right"/>
              <w:rPr>
                <w:sz w:val="12"/>
                <w:szCs w:val="12"/>
              </w:rPr>
            </w:pPr>
            <w:r w:rsidRPr="00161E14">
              <w:rPr>
                <w:sz w:val="12"/>
                <w:szCs w:val="12"/>
              </w:rPr>
              <w:t>96,4%</w:t>
            </w:r>
          </w:p>
        </w:tc>
      </w:tr>
      <w:tr w:rsidR="00161E14" w:rsidRPr="00161E14" w14:paraId="770AE139" w14:textId="77777777" w:rsidTr="00161E14">
        <w:trPr>
          <w:trHeight w:val="85"/>
        </w:trPr>
        <w:tc>
          <w:tcPr>
            <w:tcW w:w="2358" w:type="pct"/>
            <w:tcBorders>
              <w:top w:val="nil"/>
              <w:left w:val="nil"/>
              <w:bottom w:val="nil"/>
              <w:right w:val="nil"/>
            </w:tcBorders>
            <w:shd w:val="clear" w:color="auto" w:fill="auto"/>
            <w:vAlign w:val="center"/>
            <w:hideMark/>
          </w:tcPr>
          <w:p w14:paraId="41BA6AB2" w14:textId="77777777" w:rsidR="00161E14" w:rsidRPr="00161E14" w:rsidRDefault="00161E14" w:rsidP="00161E14">
            <w:pPr>
              <w:spacing w:line="240" w:lineRule="auto"/>
              <w:rPr>
                <w:sz w:val="12"/>
                <w:szCs w:val="12"/>
              </w:rPr>
            </w:pPr>
            <w:r w:rsidRPr="00161E14">
              <w:rPr>
                <w:sz w:val="12"/>
                <w:szCs w:val="12"/>
              </w:rPr>
              <w:t>usuwanie awarii kanalizacji deszczowej</w:t>
            </w:r>
          </w:p>
        </w:tc>
        <w:tc>
          <w:tcPr>
            <w:tcW w:w="396" w:type="pct"/>
            <w:tcBorders>
              <w:top w:val="nil"/>
              <w:left w:val="nil"/>
              <w:bottom w:val="nil"/>
              <w:right w:val="nil"/>
            </w:tcBorders>
            <w:shd w:val="clear" w:color="auto" w:fill="auto"/>
            <w:noWrap/>
            <w:vAlign w:val="center"/>
            <w:hideMark/>
          </w:tcPr>
          <w:p w14:paraId="279BFAF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5F6C5F2" w14:textId="77777777" w:rsidR="00161E14" w:rsidRPr="00161E14" w:rsidRDefault="00161E14" w:rsidP="00161E14">
            <w:pPr>
              <w:spacing w:line="240" w:lineRule="auto"/>
              <w:jc w:val="right"/>
              <w:rPr>
                <w:sz w:val="12"/>
                <w:szCs w:val="12"/>
              </w:rPr>
            </w:pPr>
            <w:r w:rsidRPr="00161E14">
              <w:rPr>
                <w:sz w:val="12"/>
                <w:szCs w:val="12"/>
              </w:rPr>
              <w:t>145 710</w:t>
            </w:r>
          </w:p>
        </w:tc>
        <w:tc>
          <w:tcPr>
            <w:tcW w:w="977" w:type="pct"/>
            <w:tcBorders>
              <w:top w:val="nil"/>
              <w:left w:val="nil"/>
              <w:bottom w:val="nil"/>
              <w:right w:val="nil"/>
            </w:tcBorders>
            <w:shd w:val="clear" w:color="auto" w:fill="auto"/>
            <w:noWrap/>
            <w:vAlign w:val="center"/>
            <w:hideMark/>
          </w:tcPr>
          <w:p w14:paraId="071498F4" w14:textId="77777777" w:rsidR="00161E14" w:rsidRPr="00161E14" w:rsidRDefault="00161E14" w:rsidP="00161E14">
            <w:pPr>
              <w:spacing w:line="240" w:lineRule="auto"/>
              <w:jc w:val="right"/>
              <w:rPr>
                <w:sz w:val="12"/>
                <w:szCs w:val="12"/>
              </w:rPr>
            </w:pPr>
            <w:r w:rsidRPr="00161E14">
              <w:rPr>
                <w:sz w:val="12"/>
                <w:szCs w:val="12"/>
              </w:rPr>
              <w:t>145 705,65</w:t>
            </w:r>
          </w:p>
        </w:tc>
        <w:tc>
          <w:tcPr>
            <w:tcW w:w="440" w:type="pct"/>
            <w:tcBorders>
              <w:top w:val="nil"/>
              <w:left w:val="nil"/>
              <w:bottom w:val="nil"/>
              <w:right w:val="nil"/>
            </w:tcBorders>
            <w:shd w:val="clear" w:color="auto" w:fill="auto"/>
            <w:noWrap/>
            <w:vAlign w:val="center"/>
            <w:hideMark/>
          </w:tcPr>
          <w:p w14:paraId="3C3C796B"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515EEC81" w14:textId="77777777" w:rsidTr="00161E14">
        <w:trPr>
          <w:trHeight w:val="85"/>
        </w:trPr>
        <w:tc>
          <w:tcPr>
            <w:tcW w:w="2358" w:type="pct"/>
            <w:tcBorders>
              <w:top w:val="nil"/>
              <w:left w:val="nil"/>
              <w:bottom w:val="nil"/>
              <w:right w:val="nil"/>
            </w:tcBorders>
            <w:shd w:val="clear" w:color="auto" w:fill="auto"/>
            <w:vAlign w:val="center"/>
            <w:hideMark/>
          </w:tcPr>
          <w:p w14:paraId="776F425D" w14:textId="77777777" w:rsidR="00161E14" w:rsidRPr="00161E14" w:rsidRDefault="00161E14" w:rsidP="00161E14">
            <w:pPr>
              <w:spacing w:line="240" w:lineRule="auto"/>
              <w:rPr>
                <w:sz w:val="12"/>
                <w:szCs w:val="12"/>
              </w:rPr>
            </w:pPr>
            <w:r w:rsidRPr="00161E14">
              <w:rPr>
                <w:sz w:val="12"/>
                <w:szCs w:val="12"/>
              </w:rPr>
              <w:t>opracowanie dokumentacji projektowo-kosztorysowej dotyczącej remontów dróg gminnych</w:t>
            </w:r>
          </w:p>
        </w:tc>
        <w:tc>
          <w:tcPr>
            <w:tcW w:w="396" w:type="pct"/>
            <w:tcBorders>
              <w:top w:val="nil"/>
              <w:left w:val="nil"/>
              <w:bottom w:val="nil"/>
              <w:right w:val="nil"/>
            </w:tcBorders>
            <w:shd w:val="clear" w:color="auto" w:fill="auto"/>
            <w:noWrap/>
            <w:vAlign w:val="center"/>
            <w:hideMark/>
          </w:tcPr>
          <w:p w14:paraId="0251D0F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7CA4BDB" w14:textId="77777777" w:rsidR="00161E14" w:rsidRPr="00161E14" w:rsidRDefault="00161E14" w:rsidP="00161E14">
            <w:pPr>
              <w:spacing w:line="240" w:lineRule="auto"/>
              <w:jc w:val="right"/>
              <w:rPr>
                <w:sz w:val="12"/>
                <w:szCs w:val="12"/>
              </w:rPr>
            </w:pPr>
            <w:r w:rsidRPr="00161E14">
              <w:rPr>
                <w:sz w:val="12"/>
                <w:szCs w:val="12"/>
              </w:rPr>
              <w:t>113 160</w:t>
            </w:r>
          </w:p>
        </w:tc>
        <w:tc>
          <w:tcPr>
            <w:tcW w:w="977" w:type="pct"/>
            <w:tcBorders>
              <w:top w:val="nil"/>
              <w:left w:val="nil"/>
              <w:bottom w:val="nil"/>
              <w:right w:val="nil"/>
            </w:tcBorders>
            <w:shd w:val="clear" w:color="auto" w:fill="auto"/>
            <w:noWrap/>
            <w:vAlign w:val="center"/>
            <w:hideMark/>
          </w:tcPr>
          <w:p w14:paraId="46CCC5E9" w14:textId="77777777" w:rsidR="00161E14" w:rsidRPr="00161E14" w:rsidRDefault="00161E14" w:rsidP="00161E14">
            <w:pPr>
              <w:spacing w:line="240" w:lineRule="auto"/>
              <w:jc w:val="right"/>
              <w:rPr>
                <w:sz w:val="12"/>
                <w:szCs w:val="12"/>
              </w:rPr>
            </w:pPr>
            <w:r w:rsidRPr="00161E14">
              <w:rPr>
                <w:sz w:val="12"/>
                <w:szCs w:val="12"/>
              </w:rPr>
              <w:t>113 160,00</w:t>
            </w:r>
          </w:p>
        </w:tc>
        <w:tc>
          <w:tcPr>
            <w:tcW w:w="440" w:type="pct"/>
            <w:tcBorders>
              <w:top w:val="nil"/>
              <w:left w:val="nil"/>
              <w:bottom w:val="nil"/>
              <w:right w:val="nil"/>
            </w:tcBorders>
            <w:shd w:val="clear" w:color="auto" w:fill="auto"/>
            <w:noWrap/>
            <w:vAlign w:val="center"/>
            <w:hideMark/>
          </w:tcPr>
          <w:p w14:paraId="38D152B6"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5D39766C" w14:textId="77777777" w:rsidTr="00161E14">
        <w:trPr>
          <w:trHeight w:val="85"/>
        </w:trPr>
        <w:tc>
          <w:tcPr>
            <w:tcW w:w="2358" w:type="pct"/>
            <w:tcBorders>
              <w:top w:val="nil"/>
              <w:left w:val="nil"/>
              <w:bottom w:val="nil"/>
              <w:right w:val="nil"/>
            </w:tcBorders>
            <w:shd w:val="clear" w:color="auto" w:fill="auto"/>
            <w:vAlign w:val="center"/>
            <w:hideMark/>
          </w:tcPr>
          <w:p w14:paraId="41A3E947" w14:textId="77777777" w:rsidR="00161E14" w:rsidRPr="00161E14" w:rsidRDefault="00161E14" w:rsidP="00161E14">
            <w:pPr>
              <w:spacing w:line="240" w:lineRule="auto"/>
              <w:rPr>
                <w:sz w:val="12"/>
                <w:szCs w:val="12"/>
              </w:rPr>
            </w:pPr>
            <w:r w:rsidRPr="00161E14">
              <w:rPr>
                <w:sz w:val="12"/>
                <w:szCs w:val="12"/>
              </w:rPr>
              <w:t>czyszczenie kanalizacji deszczowej</w:t>
            </w:r>
          </w:p>
        </w:tc>
        <w:tc>
          <w:tcPr>
            <w:tcW w:w="396" w:type="pct"/>
            <w:tcBorders>
              <w:top w:val="nil"/>
              <w:left w:val="nil"/>
              <w:bottom w:val="nil"/>
              <w:right w:val="nil"/>
            </w:tcBorders>
            <w:shd w:val="clear" w:color="auto" w:fill="auto"/>
            <w:noWrap/>
            <w:vAlign w:val="center"/>
            <w:hideMark/>
          </w:tcPr>
          <w:p w14:paraId="48392F8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4E0DC47" w14:textId="77777777" w:rsidR="00161E14" w:rsidRPr="00161E14" w:rsidRDefault="00161E14" w:rsidP="00161E14">
            <w:pPr>
              <w:spacing w:line="240" w:lineRule="auto"/>
              <w:jc w:val="right"/>
              <w:rPr>
                <w:sz w:val="12"/>
                <w:szCs w:val="12"/>
              </w:rPr>
            </w:pPr>
            <w:r w:rsidRPr="00161E14">
              <w:rPr>
                <w:sz w:val="12"/>
                <w:szCs w:val="12"/>
              </w:rPr>
              <w:t>93 510</w:t>
            </w:r>
          </w:p>
        </w:tc>
        <w:tc>
          <w:tcPr>
            <w:tcW w:w="977" w:type="pct"/>
            <w:tcBorders>
              <w:top w:val="nil"/>
              <w:left w:val="nil"/>
              <w:bottom w:val="nil"/>
              <w:right w:val="nil"/>
            </w:tcBorders>
            <w:shd w:val="clear" w:color="auto" w:fill="auto"/>
            <w:noWrap/>
            <w:vAlign w:val="center"/>
            <w:hideMark/>
          </w:tcPr>
          <w:p w14:paraId="516F7D43" w14:textId="77777777" w:rsidR="00161E14" w:rsidRPr="00161E14" w:rsidRDefault="00161E14" w:rsidP="00161E14">
            <w:pPr>
              <w:spacing w:line="240" w:lineRule="auto"/>
              <w:jc w:val="right"/>
              <w:rPr>
                <w:sz w:val="12"/>
                <w:szCs w:val="12"/>
              </w:rPr>
            </w:pPr>
            <w:r w:rsidRPr="00161E14">
              <w:rPr>
                <w:sz w:val="12"/>
                <w:szCs w:val="12"/>
              </w:rPr>
              <w:t>93 487,28</w:t>
            </w:r>
          </w:p>
        </w:tc>
        <w:tc>
          <w:tcPr>
            <w:tcW w:w="440" w:type="pct"/>
            <w:tcBorders>
              <w:top w:val="nil"/>
              <w:left w:val="nil"/>
              <w:bottom w:val="nil"/>
              <w:right w:val="nil"/>
            </w:tcBorders>
            <w:shd w:val="clear" w:color="auto" w:fill="auto"/>
            <w:noWrap/>
            <w:vAlign w:val="center"/>
            <w:hideMark/>
          </w:tcPr>
          <w:p w14:paraId="3D255BA4"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42FDC580" w14:textId="77777777" w:rsidTr="00161E14">
        <w:trPr>
          <w:trHeight w:val="85"/>
        </w:trPr>
        <w:tc>
          <w:tcPr>
            <w:tcW w:w="2358" w:type="pct"/>
            <w:tcBorders>
              <w:top w:val="nil"/>
              <w:left w:val="nil"/>
              <w:bottom w:val="nil"/>
              <w:right w:val="nil"/>
            </w:tcBorders>
            <w:shd w:val="clear" w:color="auto" w:fill="auto"/>
            <w:vAlign w:val="center"/>
            <w:hideMark/>
          </w:tcPr>
          <w:p w14:paraId="0080F0E5" w14:textId="77777777" w:rsidR="00161E14" w:rsidRPr="00161E14" w:rsidRDefault="00161E14" w:rsidP="00161E14">
            <w:pPr>
              <w:spacing w:line="240" w:lineRule="auto"/>
              <w:rPr>
                <w:sz w:val="12"/>
                <w:szCs w:val="12"/>
              </w:rPr>
            </w:pPr>
            <w:r w:rsidRPr="00161E14">
              <w:rPr>
                <w:sz w:val="12"/>
                <w:szCs w:val="12"/>
              </w:rPr>
              <w:t>rozbiórka budynków, budowli i obiektów małej architektury oraz usuwanie obiektów zagrażających bezpieczeństwu, usytuowanych w pasie dróg gminnych</w:t>
            </w:r>
          </w:p>
        </w:tc>
        <w:tc>
          <w:tcPr>
            <w:tcW w:w="396" w:type="pct"/>
            <w:tcBorders>
              <w:top w:val="nil"/>
              <w:left w:val="nil"/>
              <w:bottom w:val="nil"/>
              <w:right w:val="nil"/>
            </w:tcBorders>
            <w:shd w:val="clear" w:color="auto" w:fill="auto"/>
            <w:noWrap/>
            <w:vAlign w:val="center"/>
            <w:hideMark/>
          </w:tcPr>
          <w:p w14:paraId="6DA624A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9D83179" w14:textId="77777777" w:rsidR="00161E14" w:rsidRPr="00161E14" w:rsidRDefault="00161E14" w:rsidP="00161E14">
            <w:pPr>
              <w:spacing w:line="240" w:lineRule="auto"/>
              <w:jc w:val="right"/>
              <w:rPr>
                <w:sz w:val="12"/>
                <w:szCs w:val="12"/>
              </w:rPr>
            </w:pPr>
            <w:r w:rsidRPr="00161E14">
              <w:rPr>
                <w:sz w:val="12"/>
                <w:szCs w:val="12"/>
              </w:rPr>
              <w:t>61 490</w:t>
            </w:r>
          </w:p>
        </w:tc>
        <w:tc>
          <w:tcPr>
            <w:tcW w:w="977" w:type="pct"/>
            <w:tcBorders>
              <w:top w:val="nil"/>
              <w:left w:val="nil"/>
              <w:bottom w:val="nil"/>
              <w:right w:val="nil"/>
            </w:tcBorders>
            <w:shd w:val="clear" w:color="auto" w:fill="auto"/>
            <w:noWrap/>
            <w:vAlign w:val="center"/>
            <w:hideMark/>
          </w:tcPr>
          <w:p w14:paraId="15EEAD13" w14:textId="77777777" w:rsidR="00161E14" w:rsidRPr="00161E14" w:rsidRDefault="00161E14" w:rsidP="00161E14">
            <w:pPr>
              <w:spacing w:line="240" w:lineRule="auto"/>
              <w:jc w:val="right"/>
              <w:rPr>
                <w:sz w:val="12"/>
                <w:szCs w:val="12"/>
              </w:rPr>
            </w:pPr>
            <w:r w:rsidRPr="00161E14">
              <w:rPr>
                <w:sz w:val="12"/>
                <w:szCs w:val="12"/>
              </w:rPr>
              <w:t>59 749,71</w:t>
            </w:r>
          </w:p>
        </w:tc>
        <w:tc>
          <w:tcPr>
            <w:tcW w:w="440" w:type="pct"/>
            <w:tcBorders>
              <w:top w:val="nil"/>
              <w:left w:val="nil"/>
              <w:bottom w:val="nil"/>
              <w:right w:val="nil"/>
            </w:tcBorders>
            <w:shd w:val="clear" w:color="auto" w:fill="auto"/>
            <w:noWrap/>
            <w:vAlign w:val="center"/>
            <w:hideMark/>
          </w:tcPr>
          <w:p w14:paraId="00727BA3" w14:textId="77777777" w:rsidR="00161E14" w:rsidRPr="00161E14" w:rsidRDefault="00161E14" w:rsidP="00161E14">
            <w:pPr>
              <w:spacing w:line="240" w:lineRule="auto"/>
              <w:jc w:val="right"/>
              <w:rPr>
                <w:sz w:val="12"/>
                <w:szCs w:val="12"/>
              </w:rPr>
            </w:pPr>
            <w:r w:rsidRPr="00161E14">
              <w:rPr>
                <w:sz w:val="12"/>
                <w:szCs w:val="12"/>
              </w:rPr>
              <w:t>97,2%</w:t>
            </w:r>
          </w:p>
        </w:tc>
      </w:tr>
      <w:tr w:rsidR="00161E14" w:rsidRPr="00161E14" w14:paraId="756BC2FA" w14:textId="77777777" w:rsidTr="00161E14">
        <w:trPr>
          <w:trHeight w:val="85"/>
        </w:trPr>
        <w:tc>
          <w:tcPr>
            <w:tcW w:w="2358" w:type="pct"/>
            <w:tcBorders>
              <w:top w:val="nil"/>
              <w:left w:val="nil"/>
              <w:bottom w:val="nil"/>
              <w:right w:val="nil"/>
            </w:tcBorders>
            <w:shd w:val="clear" w:color="auto" w:fill="auto"/>
            <w:vAlign w:val="center"/>
            <w:hideMark/>
          </w:tcPr>
          <w:p w14:paraId="1C8E9C91" w14:textId="77777777" w:rsidR="00161E14" w:rsidRPr="00161E14" w:rsidRDefault="00161E14" w:rsidP="00161E14">
            <w:pPr>
              <w:spacing w:line="240" w:lineRule="auto"/>
              <w:rPr>
                <w:sz w:val="12"/>
                <w:szCs w:val="12"/>
              </w:rPr>
            </w:pPr>
            <w:r w:rsidRPr="00161E14">
              <w:rPr>
                <w:sz w:val="12"/>
                <w:szCs w:val="12"/>
              </w:rPr>
              <w:t xml:space="preserve">koordynacja nad wykonaniem i przejęciem dróg realizowanych przez inwestorów inwestycji niedrogowych w ramach umów zawartych na podstawie art. 16 ustawy o drogach publicznych </w:t>
            </w:r>
          </w:p>
        </w:tc>
        <w:tc>
          <w:tcPr>
            <w:tcW w:w="396" w:type="pct"/>
            <w:tcBorders>
              <w:top w:val="nil"/>
              <w:left w:val="nil"/>
              <w:bottom w:val="nil"/>
              <w:right w:val="nil"/>
            </w:tcBorders>
            <w:shd w:val="clear" w:color="auto" w:fill="auto"/>
            <w:noWrap/>
            <w:vAlign w:val="center"/>
            <w:hideMark/>
          </w:tcPr>
          <w:p w14:paraId="2619162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B74C2B2" w14:textId="77777777" w:rsidR="00161E14" w:rsidRPr="00161E14" w:rsidRDefault="00161E14" w:rsidP="00161E14">
            <w:pPr>
              <w:spacing w:line="240" w:lineRule="auto"/>
              <w:jc w:val="right"/>
              <w:rPr>
                <w:sz w:val="12"/>
                <w:szCs w:val="12"/>
              </w:rPr>
            </w:pPr>
            <w:r w:rsidRPr="00161E14">
              <w:rPr>
                <w:sz w:val="12"/>
                <w:szCs w:val="12"/>
              </w:rPr>
              <w:t>49 200</w:t>
            </w:r>
          </w:p>
        </w:tc>
        <w:tc>
          <w:tcPr>
            <w:tcW w:w="977" w:type="pct"/>
            <w:tcBorders>
              <w:top w:val="nil"/>
              <w:left w:val="nil"/>
              <w:bottom w:val="nil"/>
              <w:right w:val="nil"/>
            </w:tcBorders>
            <w:shd w:val="clear" w:color="auto" w:fill="auto"/>
            <w:noWrap/>
            <w:vAlign w:val="center"/>
            <w:hideMark/>
          </w:tcPr>
          <w:p w14:paraId="395DF44A" w14:textId="77777777" w:rsidR="00161E14" w:rsidRPr="00161E14" w:rsidRDefault="00161E14" w:rsidP="00161E14">
            <w:pPr>
              <w:spacing w:line="240" w:lineRule="auto"/>
              <w:jc w:val="right"/>
              <w:rPr>
                <w:sz w:val="12"/>
                <w:szCs w:val="12"/>
              </w:rPr>
            </w:pPr>
            <w:r w:rsidRPr="00161E14">
              <w:rPr>
                <w:sz w:val="12"/>
                <w:szCs w:val="12"/>
              </w:rPr>
              <w:t>48 320,00</w:t>
            </w:r>
          </w:p>
        </w:tc>
        <w:tc>
          <w:tcPr>
            <w:tcW w:w="440" w:type="pct"/>
            <w:tcBorders>
              <w:top w:val="nil"/>
              <w:left w:val="nil"/>
              <w:bottom w:val="nil"/>
              <w:right w:val="nil"/>
            </w:tcBorders>
            <w:shd w:val="clear" w:color="auto" w:fill="auto"/>
            <w:noWrap/>
            <w:vAlign w:val="center"/>
            <w:hideMark/>
          </w:tcPr>
          <w:p w14:paraId="64719B9D" w14:textId="77777777" w:rsidR="00161E14" w:rsidRPr="00161E14" w:rsidRDefault="00161E14" w:rsidP="00161E14">
            <w:pPr>
              <w:spacing w:line="240" w:lineRule="auto"/>
              <w:jc w:val="right"/>
              <w:rPr>
                <w:sz w:val="12"/>
                <w:szCs w:val="12"/>
              </w:rPr>
            </w:pPr>
            <w:r w:rsidRPr="00161E14">
              <w:rPr>
                <w:sz w:val="12"/>
                <w:szCs w:val="12"/>
              </w:rPr>
              <w:t>98,2%</w:t>
            </w:r>
          </w:p>
        </w:tc>
      </w:tr>
      <w:tr w:rsidR="00161E14" w:rsidRPr="00161E14" w14:paraId="21E97F58" w14:textId="77777777" w:rsidTr="00161E14">
        <w:trPr>
          <w:trHeight w:val="85"/>
        </w:trPr>
        <w:tc>
          <w:tcPr>
            <w:tcW w:w="2358" w:type="pct"/>
            <w:tcBorders>
              <w:top w:val="nil"/>
              <w:left w:val="nil"/>
              <w:bottom w:val="nil"/>
              <w:right w:val="nil"/>
            </w:tcBorders>
            <w:shd w:val="clear" w:color="auto" w:fill="auto"/>
            <w:vAlign w:val="center"/>
            <w:hideMark/>
          </w:tcPr>
          <w:p w14:paraId="4223F512" w14:textId="77777777" w:rsidR="00161E14" w:rsidRPr="00161E14" w:rsidRDefault="00161E14" w:rsidP="00161E14">
            <w:pPr>
              <w:spacing w:line="240" w:lineRule="auto"/>
              <w:rPr>
                <w:sz w:val="12"/>
                <w:szCs w:val="12"/>
              </w:rPr>
            </w:pPr>
            <w:r w:rsidRPr="00161E14">
              <w:rPr>
                <w:sz w:val="12"/>
                <w:szCs w:val="12"/>
              </w:rPr>
              <w:t xml:space="preserve">wypompowywanie wody z nawierzchni ulic </w:t>
            </w:r>
          </w:p>
        </w:tc>
        <w:tc>
          <w:tcPr>
            <w:tcW w:w="396" w:type="pct"/>
            <w:tcBorders>
              <w:top w:val="nil"/>
              <w:left w:val="nil"/>
              <w:bottom w:val="nil"/>
              <w:right w:val="nil"/>
            </w:tcBorders>
            <w:shd w:val="clear" w:color="auto" w:fill="auto"/>
            <w:noWrap/>
            <w:vAlign w:val="center"/>
            <w:hideMark/>
          </w:tcPr>
          <w:p w14:paraId="787D7DF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1556E8E" w14:textId="77777777" w:rsidR="00161E14" w:rsidRPr="00161E14" w:rsidRDefault="00161E14" w:rsidP="00161E14">
            <w:pPr>
              <w:spacing w:line="240" w:lineRule="auto"/>
              <w:jc w:val="right"/>
              <w:rPr>
                <w:sz w:val="12"/>
                <w:szCs w:val="12"/>
              </w:rPr>
            </w:pPr>
            <w:r w:rsidRPr="00161E14">
              <w:rPr>
                <w:sz w:val="12"/>
                <w:szCs w:val="12"/>
              </w:rPr>
              <w:t>43 510</w:t>
            </w:r>
          </w:p>
        </w:tc>
        <w:tc>
          <w:tcPr>
            <w:tcW w:w="977" w:type="pct"/>
            <w:tcBorders>
              <w:top w:val="nil"/>
              <w:left w:val="nil"/>
              <w:bottom w:val="nil"/>
              <w:right w:val="nil"/>
            </w:tcBorders>
            <w:shd w:val="clear" w:color="auto" w:fill="auto"/>
            <w:noWrap/>
            <w:vAlign w:val="center"/>
            <w:hideMark/>
          </w:tcPr>
          <w:p w14:paraId="457EF58F" w14:textId="77777777" w:rsidR="00161E14" w:rsidRPr="00161E14" w:rsidRDefault="00161E14" w:rsidP="00161E14">
            <w:pPr>
              <w:spacing w:line="240" w:lineRule="auto"/>
              <w:jc w:val="right"/>
              <w:rPr>
                <w:sz w:val="12"/>
                <w:szCs w:val="12"/>
              </w:rPr>
            </w:pPr>
            <w:r w:rsidRPr="00161E14">
              <w:rPr>
                <w:sz w:val="12"/>
                <w:szCs w:val="12"/>
              </w:rPr>
              <w:t>43 480,80</w:t>
            </w:r>
          </w:p>
        </w:tc>
        <w:tc>
          <w:tcPr>
            <w:tcW w:w="440" w:type="pct"/>
            <w:tcBorders>
              <w:top w:val="nil"/>
              <w:left w:val="nil"/>
              <w:bottom w:val="nil"/>
              <w:right w:val="nil"/>
            </w:tcBorders>
            <w:shd w:val="clear" w:color="auto" w:fill="auto"/>
            <w:noWrap/>
            <w:vAlign w:val="center"/>
            <w:hideMark/>
          </w:tcPr>
          <w:p w14:paraId="329F3CBA"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420292FD" w14:textId="77777777" w:rsidTr="00161E14">
        <w:trPr>
          <w:trHeight w:val="85"/>
        </w:trPr>
        <w:tc>
          <w:tcPr>
            <w:tcW w:w="2358" w:type="pct"/>
            <w:tcBorders>
              <w:top w:val="nil"/>
              <w:left w:val="nil"/>
              <w:bottom w:val="nil"/>
              <w:right w:val="nil"/>
            </w:tcBorders>
            <w:shd w:val="clear" w:color="auto" w:fill="auto"/>
            <w:vAlign w:val="center"/>
            <w:hideMark/>
          </w:tcPr>
          <w:p w14:paraId="15C7094B" w14:textId="77777777" w:rsidR="00161E14" w:rsidRPr="00161E14" w:rsidRDefault="00161E14" w:rsidP="00161E14">
            <w:pPr>
              <w:spacing w:line="240" w:lineRule="auto"/>
              <w:rPr>
                <w:sz w:val="12"/>
                <w:szCs w:val="12"/>
              </w:rPr>
            </w:pPr>
            <w:r w:rsidRPr="00161E14">
              <w:rPr>
                <w:sz w:val="12"/>
                <w:szCs w:val="12"/>
              </w:rPr>
              <w:t>opłaty za trwałe wyłączenie z produkcji rolniczej gruntów rolnych</w:t>
            </w:r>
          </w:p>
        </w:tc>
        <w:tc>
          <w:tcPr>
            <w:tcW w:w="396" w:type="pct"/>
            <w:tcBorders>
              <w:top w:val="nil"/>
              <w:left w:val="nil"/>
              <w:bottom w:val="nil"/>
              <w:right w:val="nil"/>
            </w:tcBorders>
            <w:shd w:val="clear" w:color="auto" w:fill="auto"/>
            <w:noWrap/>
            <w:vAlign w:val="center"/>
            <w:hideMark/>
          </w:tcPr>
          <w:p w14:paraId="0FBC502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65C7E3A" w14:textId="77777777" w:rsidR="00161E14" w:rsidRPr="00161E14" w:rsidRDefault="00161E14" w:rsidP="00161E14">
            <w:pPr>
              <w:spacing w:line="240" w:lineRule="auto"/>
              <w:jc w:val="right"/>
              <w:rPr>
                <w:sz w:val="12"/>
                <w:szCs w:val="12"/>
              </w:rPr>
            </w:pPr>
            <w:r w:rsidRPr="00161E14">
              <w:rPr>
                <w:sz w:val="12"/>
                <w:szCs w:val="12"/>
              </w:rPr>
              <w:t>39 700</w:t>
            </w:r>
          </w:p>
        </w:tc>
        <w:tc>
          <w:tcPr>
            <w:tcW w:w="977" w:type="pct"/>
            <w:tcBorders>
              <w:top w:val="nil"/>
              <w:left w:val="nil"/>
              <w:bottom w:val="nil"/>
              <w:right w:val="nil"/>
            </w:tcBorders>
            <w:shd w:val="clear" w:color="auto" w:fill="auto"/>
            <w:noWrap/>
            <w:vAlign w:val="center"/>
            <w:hideMark/>
          </w:tcPr>
          <w:p w14:paraId="65635388" w14:textId="77777777" w:rsidR="00161E14" w:rsidRPr="00161E14" w:rsidRDefault="00161E14" w:rsidP="00161E14">
            <w:pPr>
              <w:spacing w:line="240" w:lineRule="auto"/>
              <w:jc w:val="right"/>
              <w:rPr>
                <w:sz w:val="12"/>
                <w:szCs w:val="12"/>
              </w:rPr>
            </w:pPr>
            <w:r w:rsidRPr="00161E14">
              <w:rPr>
                <w:sz w:val="12"/>
                <w:szCs w:val="12"/>
              </w:rPr>
              <w:t>39 698,99</w:t>
            </w:r>
          </w:p>
        </w:tc>
        <w:tc>
          <w:tcPr>
            <w:tcW w:w="440" w:type="pct"/>
            <w:tcBorders>
              <w:top w:val="nil"/>
              <w:left w:val="nil"/>
              <w:bottom w:val="nil"/>
              <w:right w:val="nil"/>
            </w:tcBorders>
            <w:shd w:val="clear" w:color="auto" w:fill="auto"/>
            <w:noWrap/>
            <w:vAlign w:val="center"/>
            <w:hideMark/>
          </w:tcPr>
          <w:p w14:paraId="2E8867CB"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31124A4A" w14:textId="77777777" w:rsidTr="00161E14">
        <w:trPr>
          <w:trHeight w:val="85"/>
        </w:trPr>
        <w:tc>
          <w:tcPr>
            <w:tcW w:w="2358" w:type="pct"/>
            <w:tcBorders>
              <w:top w:val="nil"/>
              <w:left w:val="nil"/>
              <w:bottom w:val="nil"/>
              <w:right w:val="nil"/>
            </w:tcBorders>
            <w:shd w:val="clear" w:color="auto" w:fill="auto"/>
            <w:vAlign w:val="center"/>
            <w:hideMark/>
          </w:tcPr>
          <w:p w14:paraId="77CDCF3F" w14:textId="77777777" w:rsidR="00161E14" w:rsidRPr="00161E14" w:rsidRDefault="00161E14" w:rsidP="00161E14">
            <w:pPr>
              <w:spacing w:line="240" w:lineRule="auto"/>
              <w:rPr>
                <w:sz w:val="12"/>
                <w:szCs w:val="12"/>
              </w:rPr>
            </w:pPr>
            <w:r w:rsidRPr="00161E14">
              <w:rPr>
                <w:sz w:val="12"/>
                <w:szCs w:val="12"/>
              </w:rPr>
              <w:t>montaż stojaków rowerowych</w:t>
            </w:r>
          </w:p>
        </w:tc>
        <w:tc>
          <w:tcPr>
            <w:tcW w:w="396" w:type="pct"/>
            <w:tcBorders>
              <w:top w:val="nil"/>
              <w:left w:val="nil"/>
              <w:bottom w:val="nil"/>
              <w:right w:val="nil"/>
            </w:tcBorders>
            <w:shd w:val="clear" w:color="auto" w:fill="auto"/>
            <w:noWrap/>
            <w:vAlign w:val="center"/>
            <w:hideMark/>
          </w:tcPr>
          <w:p w14:paraId="2D948DD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7121E96" w14:textId="77777777" w:rsidR="00161E14" w:rsidRPr="00161E14" w:rsidRDefault="00161E14" w:rsidP="00161E14">
            <w:pPr>
              <w:spacing w:line="240" w:lineRule="auto"/>
              <w:jc w:val="right"/>
              <w:rPr>
                <w:sz w:val="12"/>
                <w:szCs w:val="12"/>
              </w:rPr>
            </w:pPr>
            <w:r w:rsidRPr="00161E14">
              <w:rPr>
                <w:sz w:val="12"/>
                <w:szCs w:val="12"/>
              </w:rPr>
              <w:t>36 490</w:t>
            </w:r>
          </w:p>
        </w:tc>
        <w:tc>
          <w:tcPr>
            <w:tcW w:w="977" w:type="pct"/>
            <w:tcBorders>
              <w:top w:val="nil"/>
              <w:left w:val="nil"/>
              <w:bottom w:val="nil"/>
              <w:right w:val="nil"/>
            </w:tcBorders>
            <w:shd w:val="clear" w:color="auto" w:fill="auto"/>
            <w:noWrap/>
            <w:vAlign w:val="center"/>
            <w:hideMark/>
          </w:tcPr>
          <w:p w14:paraId="4D2C4425" w14:textId="77777777" w:rsidR="00161E14" w:rsidRPr="00161E14" w:rsidRDefault="00161E14" w:rsidP="00161E14">
            <w:pPr>
              <w:spacing w:line="240" w:lineRule="auto"/>
              <w:jc w:val="right"/>
              <w:rPr>
                <w:sz w:val="12"/>
                <w:szCs w:val="12"/>
              </w:rPr>
            </w:pPr>
            <w:r w:rsidRPr="00161E14">
              <w:rPr>
                <w:sz w:val="12"/>
                <w:szCs w:val="12"/>
              </w:rPr>
              <w:t>35 945,52</w:t>
            </w:r>
          </w:p>
        </w:tc>
        <w:tc>
          <w:tcPr>
            <w:tcW w:w="440" w:type="pct"/>
            <w:tcBorders>
              <w:top w:val="nil"/>
              <w:left w:val="nil"/>
              <w:bottom w:val="nil"/>
              <w:right w:val="nil"/>
            </w:tcBorders>
            <w:shd w:val="clear" w:color="auto" w:fill="auto"/>
            <w:noWrap/>
            <w:vAlign w:val="center"/>
            <w:hideMark/>
          </w:tcPr>
          <w:p w14:paraId="363F2F9C" w14:textId="77777777" w:rsidR="00161E14" w:rsidRPr="00161E14" w:rsidRDefault="00161E14" w:rsidP="00161E14">
            <w:pPr>
              <w:spacing w:line="240" w:lineRule="auto"/>
              <w:jc w:val="right"/>
              <w:rPr>
                <w:sz w:val="12"/>
                <w:szCs w:val="12"/>
              </w:rPr>
            </w:pPr>
            <w:r w:rsidRPr="00161E14">
              <w:rPr>
                <w:sz w:val="12"/>
                <w:szCs w:val="12"/>
              </w:rPr>
              <w:t>98,5%</w:t>
            </w:r>
          </w:p>
        </w:tc>
      </w:tr>
      <w:tr w:rsidR="00161E14" w:rsidRPr="00161E14" w14:paraId="5229C365" w14:textId="77777777" w:rsidTr="00161E14">
        <w:trPr>
          <w:trHeight w:val="85"/>
        </w:trPr>
        <w:tc>
          <w:tcPr>
            <w:tcW w:w="2358" w:type="pct"/>
            <w:tcBorders>
              <w:top w:val="nil"/>
              <w:left w:val="nil"/>
              <w:bottom w:val="nil"/>
              <w:right w:val="nil"/>
            </w:tcBorders>
            <w:shd w:val="clear" w:color="auto" w:fill="auto"/>
            <w:vAlign w:val="center"/>
            <w:hideMark/>
          </w:tcPr>
          <w:p w14:paraId="25B8D1D3" w14:textId="77777777" w:rsidR="00161E14" w:rsidRPr="00161E14" w:rsidRDefault="00161E14" w:rsidP="00161E14">
            <w:pPr>
              <w:spacing w:line="240" w:lineRule="auto"/>
              <w:rPr>
                <w:sz w:val="12"/>
                <w:szCs w:val="12"/>
              </w:rPr>
            </w:pPr>
            <w:r w:rsidRPr="00161E14">
              <w:rPr>
                <w:sz w:val="12"/>
                <w:szCs w:val="12"/>
              </w:rPr>
              <w:t>wypłaty odszkodowań za grunty przejęte pod budowę  ul. Grupy AK Północ</w:t>
            </w:r>
          </w:p>
        </w:tc>
        <w:tc>
          <w:tcPr>
            <w:tcW w:w="396" w:type="pct"/>
            <w:tcBorders>
              <w:top w:val="nil"/>
              <w:left w:val="nil"/>
              <w:bottom w:val="nil"/>
              <w:right w:val="nil"/>
            </w:tcBorders>
            <w:shd w:val="clear" w:color="auto" w:fill="auto"/>
            <w:noWrap/>
            <w:vAlign w:val="center"/>
            <w:hideMark/>
          </w:tcPr>
          <w:p w14:paraId="3E56566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13E9E71" w14:textId="77777777" w:rsidR="00161E14" w:rsidRPr="00161E14" w:rsidRDefault="00161E14" w:rsidP="00161E14">
            <w:pPr>
              <w:spacing w:line="240" w:lineRule="auto"/>
              <w:jc w:val="right"/>
              <w:rPr>
                <w:sz w:val="12"/>
                <w:szCs w:val="12"/>
              </w:rPr>
            </w:pPr>
            <w:r w:rsidRPr="00161E14">
              <w:rPr>
                <w:sz w:val="12"/>
                <w:szCs w:val="12"/>
              </w:rPr>
              <w:t>26 638</w:t>
            </w:r>
          </w:p>
        </w:tc>
        <w:tc>
          <w:tcPr>
            <w:tcW w:w="977" w:type="pct"/>
            <w:tcBorders>
              <w:top w:val="nil"/>
              <w:left w:val="nil"/>
              <w:bottom w:val="nil"/>
              <w:right w:val="nil"/>
            </w:tcBorders>
            <w:shd w:val="clear" w:color="auto" w:fill="auto"/>
            <w:noWrap/>
            <w:vAlign w:val="center"/>
            <w:hideMark/>
          </w:tcPr>
          <w:p w14:paraId="2A511EC8" w14:textId="77777777" w:rsidR="00161E14" w:rsidRPr="00161E14" w:rsidRDefault="00161E14" w:rsidP="00161E14">
            <w:pPr>
              <w:spacing w:line="240" w:lineRule="auto"/>
              <w:jc w:val="right"/>
              <w:rPr>
                <w:sz w:val="12"/>
                <w:szCs w:val="12"/>
              </w:rPr>
            </w:pPr>
            <w:r w:rsidRPr="00161E14">
              <w:rPr>
                <w:sz w:val="12"/>
                <w:szCs w:val="12"/>
              </w:rPr>
              <w:t>26 637,00</w:t>
            </w:r>
          </w:p>
        </w:tc>
        <w:tc>
          <w:tcPr>
            <w:tcW w:w="440" w:type="pct"/>
            <w:tcBorders>
              <w:top w:val="nil"/>
              <w:left w:val="nil"/>
              <w:bottom w:val="nil"/>
              <w:right w:val="nil"/>
            </w:tcBorders>
            <w:shd w:val="clear" w:color="auto" w:fill="auto"/>
            <w:noWrap/>
            <w:vAlign w:val="center"/>
            <w:hideMark/>
          </w:tcPr>
          <w:p w14:paraId="0516AE4F"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6C2F0D52" w14:textId="77777777" w:rsidTr="00161E14">
        <w:trPr>
          <w:trHeight w:val="85"/>
        </w:trPr>
        <w:tc>
          <w:tcPr>
            <w:tcW w:w="2358" w:type="pct"/>
            <w:tcBorders>
              <w:top w:val="nil"/>
              <w:left w:val="nil"/>
              <w:bottom w:val="nil"/>
              <w:right w:val="nil"/>
            </w:tcBorders>
            <w:shd w:val="clear" w:color="auto" w:fill="auto"/>
            <w:vAlign w:val="center"/>
            <w:hideMark/>
          </w:tcPr>
          <w:p w14:paraId="2739EA76" w14:textId="77777777" w:rsidR="00161E14" w:rsidRPr="00161E14" w:rsidRDefault="00161E14" w:rsidP="00161E14">
            <w:pPr>
              <w:spacing w:line="240" w:lineRule="auto"/>
              <w:rPr>
                <w:sz w:val="12"/>
                <w:szCs w:val="12"/>
              </w:rPr>
            </w:pPr>
            <w:r w:rsidRPr="00161E14">
              <w:rPr>
                <w:sz w:val="12"/>
                <w:szCs w:val="12"/>
              </w:rPr>
              <w:t>opłata roczna z tytułu użytkowania wieczystego gruntu Skarbu Państwa zajętego pod drogę</w:t>
            </w:r>
          </w:p>
        </w:tc>
        <w:tc>
          <w:tcPr>
            <w:tcW w:w="396" w:type="pct"/>
            <w:tcBorders>
              <w:top w:val="nil"/>
              <w:left w:val="nil"/>
              <w:bottom w:val="nil"/>
              <w:right w:val="nil"/>
            </w:tcBorders>
            <w:shd w:val="clear" w:color="auto" w:fill="auto"/>
            <w:noWrap/>
            <w:vAlign w:val="center"/>
            <w:hideMark/>
          </w:tcPr>
          <w:p w14:paraId="73E4728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E099D33" w14:textId="77777777" w:rsidR="00161E14" w:rsidRPr="00161E14" w:rsidRDefault="00161E14" w:rsidP="00161E14">
            <w:pPr>
              <w:spacing w:line="240" w:lineRule="auto"/>
              <w:jc w:val="right"/>
              <w:rPr>
                <w:sz w:val="12"/>
                <w:szCs w:val="12"/>
              </w:rPr>
            </w:pPr>
            <w:r w:rsidRPr="00161E14">
              <w:rPr>
                <w:sz w:val="12"/>
                <w:szCs w:val="12"/>
              </w:rPr>
              <w:t>21 533</w:t>
            </w:r>
          </w:p>
        </w:tc>
        <w:tc>
          <w:tcPr>
            <w:tcW w:w="977" w:type="pct"/>
            <w:tcBorders>
              <w:top w:val="nil"/>
              <w:left w:val="nil"/>
              <w:bottom w:val="nil"/>
              <w:right w:val="nil"/>
            </w:tcBorders>
            <w:shd w:val="clear" w:color="auto" w:fill="auto"/>
            <w:noWrap/>
            <w:vAlign w:val="center"/>
            <w:hideMark/>
          </w:tcPr>
          <w:p w14:paraId="71E07B60" w14:textId="77777777" w:rsidR="00161E14" w:rsidRPr="00161E14" w:rsidRDefault="00161E14" w:rsidP="00161E14">
            <w:pPr>
              <w:spacing w:line="240" w:lineRule="auto"/>
              <w:jc w:val="right"/>
              <w:rPr>
                <w:sz w:val="12"/>
                <w:szCs w:val="12"/>
              </w:rPr>
            </w:pPr>
            <w:r w:rsidRPr="00161E14">
              <w:rPr>
                <w:sz w:val="12"/>
                <w:szCs w:val="12"/>
              </w:rPr>
              <w:t>21 532,10</w:t>
            </w:r>
          </w:p>
        </w:tc>
        <w:tc>
          <w:tcPr>
            <w:tcW w:w="440" w:type="pct"/>
            <w:tcBorders>
              <w:top w:val="nil"/>
              <w:left w:val="nil"/>
              <w:bottom w:val="nil"/>
              <w:right w:val="nil"/>
            </w:tcBorders>
            <w:shd w:val="clear" w:color="auto" w:fill="auto"/>
            <w:noWrap/>
            <w:vAlign w:val="center"/>
            <w:hideMark/>
          </w:tcPr>
          <w:p w14:paraId="4BEA0783"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3980C5F0" w14:textId="77777777" w:rsidTr="00161E14">
        <w:trPr>
          <w:trHeight w:val="85"/>
        </w:trPr>
        <w:tc>
          <w:tcPr>
            <w:tcW w:w="2358" w:type="pct"/>
            <w:tcBorders>
              <w:top w:val="nil"/>
              <w:left w:val="nil"/>
              <w:bottom w:val="nil"/>
              <w:right w:val="nil"/>
            </w:tcBorders>
            <w:shd w:val="clear" w:color="auto" w:fill="auto"/>
            <w:vAlign w:val="center"/>
            <w:hideMark/>
          </w:tcPr>
          <w:p w14:paraId="641EEFBC" w14:textId="77777777" w:rsidR="00161E14" w:rsidRPr="00161E14" w:rsidRDefault="00161E14" w:rsidP="00161E14">
            <w:pPr>
              <w:spacing w:line="240" w:lineRule="auto"/>
              <w:rPr>
                <w:sz w:val="12"/>
                <w:szCs w:val="12"/>
              </w:rPr>
            </w:pPr>
            <w:r w:rsidRPr="00161E14">
              <w:rPr>
                <w:sz w:val="12"/>
                <w:szCs w:val="12"/>
              </w:rPr>
              <w:t>nadzory inwestorskie przy remontach dróg gminnych</w:t>
            </w:r>
          </w:p>
        </w:tc>
        <w:tc>
          <w:tcPr>
            <w:tcW w:w="396" w:type="pct"/>
            <w:tcBorders>
              <w:top w:val="nil"/>
              <w:left w:val="nil"/>
              <w:bottom w:val="nil"/>
              <w:right w:val="nil"/>
            </w:tcBorders>
            <w:shd w:val="clear" w:color="auto" w:fill="auto"/>
            <w:noWrap/>
            <w:vAlign w:val="center"/>
            <w:hideMark/>
          </w:tcPr>
          <w:p w14:paraId="11DFDD5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43ADE25" w14:textId="77777777" w:rsidR="00161E14" w:rsidRPr="00161E14" w:rsidRDefault="00161E14" w:rsidP="00161E14">
            <w:pPr>
              <w:spacing w:line="240" w:lineRule="auto"/>
              <w:jc w:val="right"/>
              <w:rPr>
                <w:sz w:val="12"/>
                <w:szCs w:val="12"/>
              </w:rPr>
            </w:pPr>
            <w:r w:rsidRPr="00161E14">
              <w:rPr>
                <w:sz w:val="12"/>
                <w:szCs w:val="12"/>
              </w:rPr>
              <w:t>14 300</w:t>
            </w:r>
          </w:p>
        </w:tc>
        <w:tc>
          <w:tcPr>
            <w:tcW w:w="977" w:type="pct"/>
            <w:tcBorders>
              <w:top w:val="nil"/>
              <w:left w:val="nil"/>
              <w:bottom w:val="nil"/>
              <w:right w:val="nil"/>
            </w:tcBorders>
            <w:shd w:val="clear" w:color="auto" w:fill="auto"/>
            <w:noWrap/>
            <w:vAlign w:val="center"/>
            <w:hideMark/>
          </w:tcPr>
          <w:p w14:paraId="71690A3B" w14:textId="77777777" w:rsidR="00161E14" w:rsidRPr="00161E14" w:rsidRDefault="00161E14" w:rsidP="00161E14">
            <w:pPr>
              <w:spacing w:line="240" w:lineRule="auto"/>
              <w:jc w:val="right"/>
              <w:rPr>
                <w:sz w:val="12"/>
                <w:szCs w:val="12"/>
              </w:rPr>
            </w:pPr>
            <w:r w:rsidRPr="00161E14">
              <w:rPr>
                <w:sz w:val="12"/>
                <w:szCs w:val="12"/>
              </w:rPr>
              <w:t>14 268,00</w:t>
            </w:r>
          </w:p>
        </w:tc>
        <w:tc>
          <w:tcPr>
            <w:tcW w:w="440" w:type="pct"/>
            <w:tcBorders>
              <w:top w:val="nil"/>
              <w:left w:val="nil"/>
              <w:bottom w:val="nil"/>
              <w:right w:val="nil"/>
            </w:tcBorders>
            <w:shd w:val="clear" w:color="auto" w:fill="auto"/>
            <w:noWrap/>
            <w:vAlign w:val="center"/>
            <w:hideMark/>
          </w:tcPr>
          <w:p w14:paraId="65BA5CA3" w14:textId="77777777" w:rsidR="00161E14" w:rsidRPr="00161E14" w:rsidRDefault="00161E14" w:rsidP="00161E14">
            <w:pPr>
              <w:spacing w:line="240" w:lineRule="auto"/>
              <w:jc w:val="right"/>
              <w:rPr>
                <w:sz w:val="12"/>
                <w:szCs w:val="12"/>
              </w:rPr>
            </w:pPr>
            <w:r w:rsidRPr="00161E14">
              <w:rPr>
                <w:sz w:val="12"/>
                <w:szCs w:val="12"/>
              </w:rPr>
              <w:t>99,8%</w:t>
            </w:r>
          </w:p>
        </w:tc>
      </w:tr>
      <w:tr w:rsidR="00161E14" w:rsidRPr="00161E14" w14:paraId="3195EB68" w14:textId="77777777" w:rsidTr="00161E14">
        <w:trPr>
          <w:trHeight w:val="85"/>
        </w:trPr>
        <w:tc>
          <w:tcPr>
            <w:tcW w:w="2358" w:type="pct"/>
            <w:tcBorders>
              <w:top w:val="nil"/>
              <w:left w:val="nil"/>
              <w:bottom w:val="nil"/>
              <w:right w:val="nil"/>
            </w:tcBorders>
            <w:shd w:val="clear" w:color="auto" w:fill="auto"/>
            <w:vAlign w:val="center"/>
            <w:hideMark/>
          </w:tcPr>
          <w:p w14:paraId="1C36512C" w14:textId="77777777" w:rsidR="00161E14" w:rsidRPr="00161E14" w:rsidRDefault="00161E14" w:rsidP="00161E14">
            <w:pPr>
              <w:spacing w:line="240" w:lineRule="auto"/>
              <w:rPr>
                <w:sz w:val="12"/>
                <w:szCs w:val="12"/>
              </w:rPr>
            </w:pPr>
            <w:r w:rsidRPr="00161E14">
              <w:rPr>
                <w:sz w:val="12"/>
                <w:szCs w:val="12"/>
              </w:rPr>
              <w:t xml:space="preserve">wypłaty odszkodowań za wypadki na drogach </w:t>
            </w:r>
          </w:p>
        </w:tc>
        <w:tc>
          <w:tcPr>
            <w:tcW w:w="396" w:type="pct"/>
            <w:tcBorders>
              <w:top w:val="nil"/>
              <w:left w:val="nil"/>
              <w:bottom w:val="nil"/>
              <w:right w:val="nil"/>
            </w:tcBorders>
            <w:shd w:val="clear" w:color="auto" w:fill="auto"/>
            <w:noWrap/>
            <w:vAlign w:val="center"/>
            <w:hideMark/>
          </w:tcPr>
          <w:p w14:paraId="6AD4B55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D3C9DF8" w14:textId="77777777" w:rsidR="00161E14" w:rsidRPr="00161E14" w:rsidRDefault="00161E14" w:rsidP="00161E14">
            <w:pPr>
              <w:spacing w:line="240" w:lineRule="auto"/>
              <w:jc w:val="right"/>
              <w:rPr>
                <w:sz w:val="12"/>
                <w:szCs w:val="12"/>
              </w:rPr>
            </w:pPr>
            <w:r w:rsidRPr="00161E14">
              <w:rPr>
                <w:sz w:val="12"/>
                <w:szCs w:val="12"/>
              </w:rPr>
              <w:t>6 499</w:t>
            </w:r>
          </w:p>
        </w:tc>
        <w:tc>
          <w:tcPr>
            <w:tcW w:w="977" w:type="pct"/>
            <w:tcBorders>
              <w:top w:val="nil"/>
              <w:left w:val="nil"/>
              <w:bottom w:val="nil"/>
              <w:right w:val="nil"/>
            </w:tcBorders>
            <w:shd w:val="clear" w:color="auto" w:fill="auto"/>
            <w:noWrap/>
            <w:vAlign w:val="center"/>
            <w:hideMark/>
          </w:tcPr>
          <w:p w14:paraId="1985201E" w14:textId="77777777" w:rsidR="00161E14" w:rsidRPr="00161E14" w:rsidRDefault="00161E14" w:rsidP="00161E14">
            <w:pPr>
              <w:spacing w:line="240" w:lineRule="auto"/>
              <w:jc w:val="right"/>
              <w:rPr>
                <w:sz w:val="12"/>
                <w:szCs w:val="12"/>
              </w:rPr>
            </w:pPr>
            <w:r w:rsidRPr="00161E14">
              <w:rPr>
                <w:sz w:val="12"/>
                <w:szCs w:val="12"/>
              </w:rPr>
              <w:t>1 500,00</w:t>
            </w:r>
          </w:p>
        </w:tc>
        <w:tc>
          <w:tcPr>
            <w:tcW w:w="440" w:type="pct"/>
            <w:tcBorders>
              <w:top w:val="nil"/>
              <w:left w:val="nil"/>
              <w:bottom w:val="nil"/>
              <w:right w:val="nil"/>
            </w:tcBorders>
            <w:shd w:val="clear" w:color="auto" w:fill="auto"/>
            <w:noWrap/>
            <w:vAlign w:val="center"/>
            <w:hideMark/>
          </w:tcPr>
          <w:p w14:paraId="232DDD77" w14:textId="77777777" w:rsidR="00161E14" w:rsidRPr="00161E14" w:rsidRDefault="00161E14" w:rsidP="00161E14">
            <w:pPr>
              <w:spacing w:line="240" w:lineRule="auto"/>
              <w:jc w:val="right"/>
              <w:rPr>
                <w:sz w:val="12"/>
                <w:szCs w:val="12"/>
              </w:rPr>
            </w:pPr>
            <w:r w:rsidRPr="00161E14">
              <w:rPr>
                <w:sz w:val="12"/>
                <w:szCs w:val="12"/>
              </w:rPr>
              <w:t>23,1%</w:t>
            </w:r>
          </w:p>
        </w:tc>
      </w:tr>
      <w:tr w:rsidR="00161E14" w:rsidRPr="00161E14" w14:paraId="55AE07E6" w14:textId="77777777" w:rsidTr="00161E14">
        <w:trPr>
          <w:trHeight w:val="85"/>
        </w:trPr>
        <w:tc>
          <w:tcPr>
            <w:tcW w:w="2358" w:type="pct"/>
            <w:tcBorders>
              <w:top w:val="nil"/>
              <w:left w:val="nil"/>
              <w:bottom w:val="nil"/>
              <w:right w:val="nil"/>
            </w:tcBorders>
            <w:shd w:val="clear" w:color="auto" w:fill="auto"/>
            <w:vAlign w:val="center"/>
            <w:hideMark/>
          </w:tcPr>
          <w:p w14:paraId="5F74D211" w14:textId="77777777" w:rsidR="00161E14" w:rsidRPr="00161E14" w:rsidRDefault="00161E14" w:rsidP="00161E14">
            <w:pPr>
              <w:spacing w:line="240" w:lineRule="auto"/>
              <w:rPr>
                <w:sz w:val="12"/>
                <w:szCs w:val="12"/>
              </w:rPr>
            </w:pPr>
            <w:r w:rsidRPr="00161E14">
              <w:rPr>
                <w:sz w:val="12"/>
                <w:szCs w:val="12"/>
              </w:rPr>
              <w:t>opłaty za zmniejszenie naturalnej retencji wód spływających z drogi gminnej</w:t>
            </w:r>
          </w:p>
        </w:tc>
        <w:tc>
          <w:tcPr>
            <w:tcW w:w="396" w:type="pct"/>
            <w:tcBorders>
              <w:top w:val="nil"/>
              <w:left w:val="nil"/>
              <w:bottom w:val="nil"/>
              <w:right w:val="nil"/>
            </w:tcBorders>
            <w:shd w:val="clear" w:color="auto" w:fill="auto"/>
            <w:noWrap/>
            <w:vAlign w:val="center"/>
            <w:hideMark/>
          </w:tcPr>
          <w:p w14:paraId="1FABB57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95E31B0"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4DA4E608" w14:textId="77777777" w:rsidR="00161E14" w:rsidRPr="00161E14" w:rsidRDefault="00161E14" w:rsidP="00161E14">
            <w:pPr>
              <w:spacing w:line="240" w:lineRule="auto"/>
              <w:jc w:val="right"/>
              <w:rPr>
                <w:sz w:val="12"/>
                <w:szCs w:val="12"/>
              </w:rPr>
            </w:pPr>
            <w:r w:rsidRPr="00161E14">
              <w:rPr>
                <w:sz w:val="12"/>
                <w:szCs w:val="12"/>
              </w:rPr>
              <w:t>1 468,00</w:t>
            </w:r>
          </w:p>
        </w:tc>
        <w:tc>
          <w:tcPr>
            <w:tcW w:w="440" w:type="pct"/>
            <w:tcBorders>
              <w:top w:val="nil"/>
              <w:left w:val="nil"/>
              <w:bottom w:val="nil"/>
              <w:right w:val="nil"/>
            </w:tcBorders>
            <w:shd w:val="clear" w:color="auto" w:fill="auto"/>
            <w:noWrap/>
            <w:vAlign w:val="center"/>
            <w:hideMark/>
          </w:tcPr>
          <w:p w14:paraId="4A19AA7B" w14:textId="77777777" w:rsidR="00161E14" w:rsidRPr="00161E14" w:rsidRDefault="00161E14" w:rsidP="00161E14">
            <w:pPr>
              <w:spacing w:line="240" w:lineRule="auto"/>
              <w:jc w:val="right"/>
              <w:rPr>
                <w:sz w:val="12"/>
                <w:szCs w:val="12"/>
              </w:rPr>
            </w:pPr>
            <w:r w:rsidRPr="00161E14">
              <w:rPr>
                <w:sz w:val="12"/>
                <w:szCs w:val="12"/>
              </w:rPr>
              <w:t>73,4%</w:t>
            </w:r>
          </w:p>
        </w:tc>
      </w:tr>
      <w:tr w:rsidR="00161E14" w:rsidRPr="00161E14" w14:paraId="4C6FF3B0" w14:textId="77777777" w:rsidTr="00161E14">
        <w:trPr>
          <w:trHeight w:val="85"/>
        </w:trPr>
        <w:tc>
          <w:tcPr>
            <w:tcW w:w="2358" w:type="pct"/>
            <w:tcBorders>
              <w:top w:val="nil"/>
              <w:left w:val="nil"/>
              <w:bottom w:val="nil"/>
              <w:right w:val="nil"/>
            </w:tcBorders>
            <w:shd w:val="clear" w:color="auto" w:fill="auto"/>
            <w:vAlign w:val="center"/>
            <w:hideMark/>
          </w:tcPr>
          <w:p w14:paraId="1071ECE2"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7D9943E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BCF291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695E4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51D54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A32B19D" w14:textId="77777777" w:rsidTr="00161E14">
        <w:trPr>
          <w:trHeight w:val="85"/>
        </w:trPr>
        <w:tc>
          <w:tcPr>
            <w:tcW w:w="2358" w:type="pct"/>
            <w:tcBorders>
              <w:top w:val="nil"/>
              <w:left w:val="nil"/>
              <w:bottom w:val="nil"/>
              <w:right w:val="nil"/>
            </w:tcBorders>
            <w:shd w:val="clear" w:color="auto" w:fill="auto"/>
            <w:vAlign w:val="center"/>
            <w:hideMark/>
          </w:tcPr>
          <w:p w14:paraId="7DE47A2E" w14:textId="77777777" w:rsidR="00161E14" w:rsidRPr="00161E14" w:rsidRDefault="00161E14" w:rsidP="00161E14">
            <w:pPr>
              <w:spacing w:line="240" w:lineRule="auto"/>
              <w:rPr>
                <w:sz w:val="12"/>
                <w:szCs w:val="12"/>
              </w:rPr>
            </w:pPr>
            <w:r w:rsidRPr="00161E14">
              <w:rPr>
                <w:sz w:val="12"/>
                <w:szCs w:val="12"/>
              </w:rPr>
              <w:t>projekty budżetu obywatelskiego</w:t>
            </w:r>
          </w:p>
        </w:tc>
        <w:tc>
          <w:tcPr>
            <w:tcW w:w="396" w:type="pct"/>
            <w:tcBorders>
              <w:top w:val="nil"/>
              <w:left w:val="nil"/>
              <w:bottom w:val="nil"/>
              <w:right w:val="nil"/>
            </w:tcBorders>
            <w:shd w:val="clear" w:color="auto" w:fill="auto"/>
            <w:noWrap/>
            <w:vAlign w:val="center"/>
            <w:hideMark/>
          </w:tcPr>
          <w:p w14:paraId="41302F5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0952DE4" w14:textId="77777777" w:rsidR="00161E14" w:rsidRPr="00161E14" w:rsidRDefault="00161E14" w:rsidP="00161E14">
            <w:pPr>
              <w:spacing w:line="240" w:lineRule="auto"/>
              <w:jc w:val="right"/>
              <w:rPr>
                <w:sz w:val="12"/>
                <w:szCs w:val="12"/>
              </w:rPr>
            </w:pPr>
            <w:r w:rsidRPr="00161E14">
              <w:rPr>
                <w:sz w:val="12"/>
                <w:szCs w:val="12"/>
              </w:rPr>
              <w:t>324 234</w:t>
            </w:r>
          </w:p>
        </w:tc>
        <w:tc>
          <w:tcPr>
            <w:tcW w:w="977" w:type="pct"/>
            <w:tcBorders>
              <w:top w:val="nil"/>
              <w:left w:val="nil"/>
              <w:bottom w:val="nil"/>
              <w:right w:val="nil"/>
            </w:tcBorders>
            <w:shd w:val="clear" w:color="auto" w:fill="auto"/>
            <w:noWrap/>
            <w:vAlign w:val="center"/>
            <w:hideMark/>
          </w:tcPr>
          <w:p w14:paraId="260E6563" w14:textId="77777777" w:rsidR="00161E14" w:rsidRPr="00161E14" w:rsidRDefault="00161E14" w:rsidP="00161E14">
            <w:pPr>
              <w:spacing w:line="240" w:lineRule="auto"/>
              <w:jc w:val="right"/>
              <w:rPr>
                <w:sz w:val="12"/>
                <w:szCs w:val="12"/>
              </w:rPr>
            </w:pPr>
            <w:r w:rsidRPr="00161E14">
              <w:rPr>
                <w:sz w:val="12"/>
                <w:szCs w:val="12"/>
              </w:rPr>
              <w:t>281 670,00</w:t>
            </w:r>
          </w:p>
        </w:tc>
        <w:tc>
          <w:tcPr>
            <w:tcW w:w="440" w:type="pct"/>
            <w:tcBorders>
              <w:top w:val="nil"/>
              <w:left w:val="nil"/>
              <w:bottom w:val="nil"/>
              <w:right w:val="nil"/>
            </w:tcBorders>
            <w:shd w:val="clear" w:color="auto" w:fill="auto"/>
            <w:noWrap/>
            <w:vAlign w:val="center"/>
            <w:hideMark/>
          </w:tcPr>
          <w:p w14:paraId="11544DA0" w14:textId="77777777" w:rsidR="00161E14" w:rsidRPr="00161E14" w:rsidRDefault="00161E14" w:rsidP="00161E14">
            <w:pPr>
              <w:spacing w:line="240" w:lineRule="auto"/>
              <w:jc w:val="right"/>
              <w:rPr>
                <w:sz w:val="12"/>
                <w:szCs w:val="12"/>
              </w:rPr>
            </w:pPr>
            <w:r w:rsidRPr="00161E14">
              <w:rPr>
                <w:sz w:val="12"/>
                <w:szCs w:val="12"/>
              </w:rPr>
              <w:t>86,9%</w:t>
            </w:r>
          </w:p>
        </w:tc>
      </w:tr>
      <w:tr w:rsidR="00161E14" w:rsidRPr="00161E14" w14:paraId="250EC3FE" w14:textId="77777777" w:rsidTr="00161E14">
        <w:trPr>
          <w:trHeight w:val="85"/>
        </w:trPr>
        <w:tc>
          <w:tcPr>
            <w:tcW w:w="2358" w:type="pct"/>
            <w:tcBorders>
              <w:top w:val="nil"/>
              <w:left w:val="nil"/>
              <w:bottom w:val="nil"/>
              <w:right w:val="nil"/>
            </w:tcBorders>
            <w:shd w:val="clear" w:color="auto" w:fill="auto"/>
            <w:vAlign w:val="center"/>
            <w:hideMark/>
          </w:tcPr>
          <w:p w14:paraId="35D4C09B"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3DEDDBB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912DA6A"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351F3A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9FDB4D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B617E0C" w14:textId="77777777" w:rsidTr="00161E14">
        <w:trPr>
          <w:trHeight w:val="85"/>
        </w:trPr>
        <w:tc>
          <w:tcPr>
            <w:tcW w:w="2358" w:type="pct"/>
            <w:tcBorders>
              <w:top w:val="nil"/>
              <w:left w:val="nil"/>
              <w:bottom w:val="nil"/>
              <w:right w:val="nil"/>
            </w:tcBorders>
            <w:shd w:val="clear" w:color="auto" w:fill="auto"/>
            <w:vAlign w:val="center"/>
            <w:hideMark/>
          </w:tcPr>
          <w:p w14:paraId="4281A9BC"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14:paraId="03596F9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91987C2"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379E9E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0F273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86C7E5E" w14:textId="77777777" w:rsidTr="00161E14">
        <w:trPr>
          <w:trHeight w:val="85"/>
        </w:trPr>
        <w:tc>
          <w:tcPr>
            <w:tcW w:w="2358" w:type="pct"/>
            <w:tcBorders>
              <w:top w:val="nil"/>
              <w:left w:val="nil"/>
              <w:bottom w:val="nil"/>
              <w:right w:val="nil"/>
            </w:tcBorders>
            <w:shd w:val="clear" w:color="auto" w:fill="auto"/>
            <w:vAlign w:val="center"/>
            <w:hideMark/>
          </w:tcPr>
          <w:p w14:paraId="062D440A" w14:textId="77777777" w:rsidR="00161E14" w:rsidRPr="00161E14" w:rsidRDefault="00161E14" w:rsidP="00161E14">
            <w:pPr>
              <w:spacing w:line="240" w:lineRule="auto"/>
              <w:rPr>
                <w:i/>
                <w:iCs/>
                <w:sz w:val="12"/>
                <w:szCs w:val="12"/>
              </w:rPr>
            </w:pPr>
            <w:r w:rsidRPr="00161E14">
              <w:rPr>
                <w:i/>
                <w:iCs/>
                <w:sz w:val="12"/>
                <w:szCs w:val="12"/>
              </w:rPr>
              <w:t xml:space="preserve">1. Ustawa z dnia 21 marca 1985 r. o drogach publicznych </w:t>
            </w:r>
          </w:p>
        </w:tc>
        <w:tc>
          <w:tcPr>
            <w:tcW w:w="396" w:type="pct"/>
            <w:tcBorders>
              <w:top w:val="nil"/>
              <w:left w:val="nil"/>
              <w:bottom w:val="nil"/>
              <w:right w:val="nil"/>
            </w:tcBorders>
            <w:shd w:val="clear" w:color="auto" w:fill="auto"/>
            <w:vAlign w:val="center"/>
            <w:hideMark/>
          </w:tcPr>
          <w:p w14:paraId="1197F785"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DFF7286"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BD943E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0F3B8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8F0BD60" w14:textId="77777777" w:rsidTr="00161E14">
        <w:trPr>
          <w:trHeight w:val="85"/>
        </w:trPr>
        <w:tc>
          <w:tcPr>
            <w:tcW w:w="2358" w:type="pct"/>
            <w:tcBorders>
              <w:top w:val="nil"/>
              <w:left w:val="nil"/>
              <w:bottom w:val="nil"/>
              <w:right w:val="nil"/>
            </w:tcBorders>
            <w:shd w:val="clear" w:color="auto" w:fill="auto"/>
            <w:vAlign w:val="center"/>
            <w:hideMark/>
          </w:tcPr>
          <w:p w14:paraId="5538B696" w14:textId="77777777" w:rsidR="00161E14" w:rsidRPr="00161E14" w:rsidRDefault="00161E14" w:rsidP="00161E14">
            <w:pPr>
              <w:spacing w:line="240" w:lineRule="auto"/>
              <w:rPr>
                <w:i/>
                <w:iCs/>
                <w:sz w:val="12"/>
                <w:szCs w:val="12"/>
              </w:rPr>
            </w:pPr>
            <w:r w:rsidRPr="00161E14">
              <w:rPr>
                <w:i/>
                <w:iCs/>
                <w:sz w:val="12"/>
                <w:szCs w:val="12"/>
              </w:rPr>
              <w:t>2. Uchwała Nr XI/218/2019 Rady m.st. Warszawy z dnia 11 kwietnia 2019 r.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14:paraId="7BC17B8B"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8AD88A5"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45FF33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003481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2028841" w14:textId="77777777" w:rsidTr="00161E14">
        <w:trPr>
          <w:trHeight w:val="85"/>
        </w:trPr>
        <w:tc>
          <w:tcPr>
            <w:tcW w:w="2358" w:type="pct"/>
            <w:tcBorders>
              <w:top w:val="nil"/>
              <w:left w:val="nil"/>
              <w:bottom w:val="nil"/>
              <w:right w:val="nil"/>
            </w:tcBorders>
            <w:shd w:val="clear" w:color="auto" w:fill="auto"/>
            <w:vAlign w:val="center"/>
            <w:hideMark/>
          </w:tcPr>
          <w:p w14:paraId="169DAF65"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14:paraId="3A5E6CE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538521D3"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56F8D2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3878B9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BFA0C8" w14:textId="77777777" w:rsidTr="00161E14">
        <w:trPr>
          <w:trHeight w:val="85"/>
        </w:trPr>
        <w:tc>
          <w:tcPr>
            <w:tcW w:w="2358" w:type="pct"/>
            <w:tcBorders>
              <w:top w:val="nil"/>
              <w:left w:val="nil"/>
              <w:bottom w:val="nil"/>
              <w:right w:val="nil"/>
            </w:tcBorders>
            <w:shd w:val="clear" w:color="auto" w:fill="auto"/>
            <w:vAlign w:val="center"/>
            <w:hideMark/>
          </w:tcPr>
          <w:p w14:paraId="4631F723" w14:textId="77777777" w:rsidR="00161E14" w:rsidRPr="00161E14" w:rsidRDefault="00161E14" w:rsidP="00161E14">
            <w:pPr>
              <w:spacing w:line="240" w:lineRule="auto"/>
              <w:rPr>
                <w:b/>
                <w:bCs/>
                <w:sz w:val="12"/>
                <w:szCs w:val="12"/>
              </w:rPr>
            </w:pPr>
            <w:r w:rsidRPr="00161E14">
              <w:rPr>
                <w:b/>
                <w:bCs/>
                <w:sz w:val="12"/>
                <w:szCs w:val="12"/>
              </w:rPr>
              <w:t>Utrzymanie i remonty dróg wewnętrznych</w:t>
            </w:r>
          </w:p>
        </w:tc>
        <w:tc>
          <w:tcPr>
            <w:tcW w:w="396" w:type="pct"/>
            <w:tcBorders>
              <w:top w:val="nil"/>
              <w:left w:val="nil"/>
              <w:bottom w:val="nil"/>
              <w:right w:val="nil"/>
            </w:tcBorders>
            <w:shd w:val="clear" w:color="auto" w:fill="auto"/>
            <w:noWrap/>
            <w:vAlign w:val="center"/>
            <w:hideMark/>
          </w:tcPr>
          <w:p w14:paraId="05E2C52C" w14:textId="77777777" w:rsidR="00161E14" w:rsidRPr="00161E14"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67B2D916" w14:textId="77777777" w:rsidR="00161E14" w:rsidRPr="00161E14" w:rsidRDefault="00161E14" w:rsidP="00161E14">
            <w:pPr>
              <w:spacing w:line="240" w:lineRule="auto"/>
              <w:jc w:val="right"/>
              <w:rPr>
                <w:b/>
                <w:bCs/>
                <w:sz w:val="12"/>
                <w:szCs w:val="12"/>
              </w:rPr>
            </w:pPr>
            <w:r w:rsidRPr="00161E14">
              <w:rPr>
                <w:b/>
                <w:bCs/>
                <w:sz w:val="12"/>
                <w:szCs w:val="12"/>
              </w:rPr>
              <w:t>136 301</w:t>
            </w:r>
          </w:p>
        </w:tc>
        <w:tc>
          <w:tcPr>
            <w:tcW w:w="977" w:type="pct"/>
            <w:tcBorders>
              <w:top w:val="nil"/>
              <w:left w:val="nil"/>
              <w:bottom w:val="nil"/>
              <w:right w:val="nil"/>
            </w:tcBorders>
            <w:shd w:val="clear" w:color="auto" w:fill="auto"/>
            <w:noWrap/>
            <w:vAlign w:val="center"/>
            <w:hideMark/>
          </w:tcPr>
          <w:p w14:paraId="533F125C" w14:textId="77777777" w:rsidR="00161E14" w:rsidRPr="00161E14" w:rsidRDefault="00161E14" w:rsidP="00161E14">
            <w:pPr>
              <w:spacing w:line="240" w:lineRule="auto"/>
              <w:jc w:val="right"/>
              <w:rPr>
                <w:b/>
                <w:bCs/>
                <w:sz w:val="12"/>
                <w:szCs w:val="12"/>
              </w:rPr>
            </w:pPr>
            <w:r w:rsidRPr="00161E14">
              <w:rPr>
                <w:b/>
                <w:bCs/>
                <w:sz w:val="12"/>
                <w:szCs w:val="12"/>
              </w:rPr>
              <w:t>111 681,93</w:t>
            </w:r>
          </w:p>
        </w:tc>
        <w:tc>
          <w:tcPr>
            <w:tcW w:w="440" w:type="pct"/>
            <w:tcBorders>
              <w:top w:val="nil"/>
              <w:left w:val="nil"/>
              <w:bottom w:val="nil"/>
              <w:right w:val="nil"/>
            </w:tcBorders>
            <w:shd w:val="clear" w:color="auto" w:fill="auto"/>
            <w:noWrap/>
            <w:vAlign w:val="center"/>
            <w:hideMark/>
          </w:tcPr>
          <w:p w14:paraId="35B02672" w14:textId="77777777" w:rsidR="00161E14" w:rsidRPr="00161E14" w:rsidRDefault="00161E14" w:rsidP="00161E14">
            <w:pPr>
              <w:spacing w:line="240" w:lineRule="auto"/>
              <w:jc w:val="right"/>
              <w:rPr>
                <w:b/>
                <w:bCs/>
                <w:sz w:val="12"/>
                <w:szCs w:val="12"/>
              </w:rPr>
            </w:pPr>
            <w:r w:rsidRPr="00161E14">
              <w:rPr>
                <w:b/>
                <w:bCs/>
                <w:sz w:val="12"/>
                <w:szCs w:val="12"/>
              </w:rPr>
              <w:t>81,9%</w:t>
            </w:r>
          </w:p>
        </w:tc>
      </w:tr>
      <w:tr w:rsidR="00161E14" w:rsidRPr="00161E14" w14:paraId="5095692D" w14:textId="77777777" w:rsidTr="00161E14">
        <w:trPr>
          <w:trHeight w:val="85"/>
        </w:trPr>
        <w:tc>
          <w:tcPr>
            <w:tcW w:w="2358" w:type="pct"/>
            <w:tcBorders>
              <w:top w:val="nil"/>
              <w:left w:val="nil"/>
              <w:bottom w:val="nil"/>
              <w:right w:val="nil"/>
            </w:tcBorders>
            <w:shd w:val="clear" w:color="auto" w:fill="auto"/>
            <w:vAlign w:val="center"/>
            <w:hideMark/>
          </w:tcPr>
          <w:p w14:paraId="6F87E96D"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4C12F37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E12A8E6"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CE627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82FFA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68019D2" w14:textId="77777777" w:rsidTr="00161E14">
        <w:trPr>
          <w:trHeight w:val="85"/>
        </w:trPr>
        <w:tc>
          <w:tcPr>
            <w:tcW w:w="2358" w:type="pct"/>
            <w:tcBorders>
              <w:top w:val="nil"/>
              <w:left w:val="nil"/>
              <w:bottom w:val="nil"/>
              <w:right w:val="nil"/>
            </w:tcBorders>
            <w:shd w:val="clear" w:color="auto" w:fill="auto"/>
            <w:vAlign w:val="center"/>
            <w:hideMark/>
          </w:tcPr>
          <w:p w14:paraId="0EF0CB34"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poprawa stanu nawierzchni dróg oraz zapewnienie bezpieczeństwa ruchu drogowego</w:t>
            </w:r>
          </w:p>
        </w:tc>
        <w:tc>
          <w:tcPr>
            <w:tcW w:w="396" w:type="pct"/>
            <w:tcBorders>
              <w:top w:val="nil"/>
              <w:left w:val="nil"/>
              <w:bottom w:val="nil"/>
              <w:right w:val="nil"/>
            </w:tcBorders>
            <w:shd w:val="clear" w:color="auto" w:fill="auto"/>
            <w:noWrap/>
            <w:vAlign w:val="center"/>
            <w:hideMark/>
          </w:tcPr>
          <w:p w14:paraId="46B033E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0C4E11D"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FD037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7A64F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50CF86F" w14:textId="77777777" w:rsidTr="00161E14">
        <w:trPr>
          <w:trHeight w:val="85"/>
        </w:trPr>
        <w:tc>
          <w:tcPr>
            <w:tcW w:w="2358" w:type="pct"/>
            <w:tcBorders>
              <w:top w:val="nil"/>
              <w:left w:val="nil"/>
              <w:bottom w:val="nil"/>
              <w:right w:val="nil"/>
            </w:tcBorders>
            <w:shd w:val="clear" w:color="auto" w:fill="auto"/>
            <w:vAlign w:val="center"/>
            <w:hideMark/>
          </w:tcPr>
          <w:p w14:paraId="1B6B48B6"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DD1232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B3EF32C"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03D50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30F17B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4208D1B" w14:textId="77777777" w:rsidTr="00161E14">
        <w:trPr>
          <w:trHeight w:val="85"/>
        </w:trPr>
        <w:tc>
          <w:tcPr>
            <w:tcW w:w="2358" w:type="pct"/>
            <w:tcBorders>
              <w:top w:val="nil"/>
              <w:left w:val="nil"/>
              <w:bottom w:val="nil"/>
              <w:right w:val="nil"/>
            </w:tcBorders>
            <w:shd w:val="clear" w:color="auto" w:fill="auto"/>
            <w:vAlign w:val="center"/>
            <w:hideMark/>
          </w:tcPr>
          <w:p w14:paraId="4DA37BF6" w14:textId="77777777" w:rsidR="00161E14" w:rsidRPr="00161E14" w:rsidRDefault="00161E14" w:rsidP="00161E14">
            <w:pPr>
              <w:spacing w:line="240" w:lineRule="auto"/>
              <w:rPr>
                <w:i/>
                <w:iCs/>
                <w:sz w:val="12"/>
                <w:szCs w:val="12"/>
              </w:rPr>
            </w:pPr>
            <w:r w:rsidRPr="00161E14">
              <w:rPr>
                <w:i/>
                <w:iCs/>
                <w:sz w:val="12"/>
                <w:szCs w:val="12"/>
              </w:rPr>
              <w:t>W zarządzie Dzielnicy pozostają:</w:t>
            </w:r>
          </w:p>
        </w:tc>
        <w:tc>
          <w:tcPr>
            <w:tcW w:w="396" w:type="pct"/>
            <w:tcBorders>
              <w:top w:val="nil"/>
              <w:left w:val="nil"/>
              <w:bottom w:val="nil"/>
              <w:right w:val="nil"/>
            </w:tcBorders>
            <w:shd w:val="clear" w:color="auto" w:fill="auto"/>
            <w:noWrap/>
            <w:vAlign w:val="center"/>
            <w:hideMark/>
          </w:tcPr>
          <w:p w14:paraId="13D76AB4"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4A25492A"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374BEE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CD6EC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EA21967" w14:textId="77777777" w:rsidTr="00161E14">
        <w:trPr>
          <w:trHeight w:val="85"/>
        </w:trPr>
        <w:tc>
          <w:tcPr>
            <w:tcW w:w="2358" w:type="pct"/>
            <w:tcBorders>
              <w:top w:val="nil"/>
              <w:left w:val="nil"/>
              <w:bottom w:val="nil"/>
              <w:right w:val="nil"/>
            </w:tcBorders>
            <w:shd w:val="clear" w:color="auto" w:fill="auto"/>
            <w:vAlign w:val="center"/>
            <w:hideMark/>
          </w:tcPr>
          <w:p w14:paraId="4FD22E75" w14:textId="77777777" w:rsidR="00161E14" w:rsidRPr="00161E14" w:rsidRDefault="00161E14" w:rsidP="00161E14">
            <w:pPr>
              <w:spacing w:line="240" w:lineRule="auto"/>
              <w:rPr>
                <w:i/>
                <w:iCs/>
                <w:sz w:val="12"/>
                <w:szCs w:val="12"/>
              </w:rPr>
            </w:pPr>
            <w:r w:rsidRPr="00161E14">
              <w:rPr>
                <w:i/>
                <w:iCs/>
                <w:sz w:val="12"/>
                <w:szCs w:val="12"/>
              </w:rPr>
              <w:t>- drogi wewnętrzne:</w:t>
            </w:r>
          </w:p>
        </w:tc>
        <w:tc>
          <w:tcPr>
            <w:tcW w:w="396" w:type="pct"/>
            <w:tcBorders>
              <w:top w:val="nil"/>
              <w:left w:val="nil"/>
              <w:bottom w:val="nil"/>
              <w:right w:val="nil"/>
            </w:tcBorders>
            <w:shd w:val="clear" w:color="auto" w:fill="auto"/>
            <w:noWrap/>
            <w:vAlign w:val="center"/>
            <w:hideMark/>
          </w:tcPr>
          <w:p w14:paraId="4D4D2827"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240A3E5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806E8E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C21901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BBCB109" w14:textId="77777777" w:rsidTr="00161E14">
        <w:trPr>
          <w:trHeight w:val="85"/>
        </w:trPr>
        <w:tc>
          <w:tcPr>
            <w:tcW w:w="2358" w:type="pct"/>
            <w:tcBorders>
              <w:top w:val="nil"/>
              <w:left w:val="nil"/>
              <w:bottom w:val="nil"/>
              <w:right w:val="nil"/>
            </w:tcBorders>
            <w:shd w:val="clear" w:color="auto" w:fill="auto"/>
            <w:vAlign w:val="center"/>
            <w:hideMark/>
          </w:tcPr>
          <w:p w14:paraId="1BB543E3" w14:textId="77777777" w:rsidR="00161E14" w:rsidRPr="00161E14" w:rsidRDefault="00161E14" w:rsidP="00161E14">
            <w:pPr>
              <w:spacing w:line="240" w:lineRule="auto"/>
              <w:rPr>
                <w:i/>
                <w:iCs/>
                <w:sz w:val="12"/>
                <w:szCs w:val="12"/>
              </w:rPr>
            </w:pPr>
            <w:r w:rsidRPr="00161E14">
              <w:rPr>
                <w:i/>
                <w:iCs/>
                <w:sz w:val="12"/>
                <w:szCs w:val="12"/>
              </w:rPr>
              <w:t>- powierzchnia ogółem (m²)</w:t>
            </w:r>
          </w:p>
        </w:tc>
        <w:tc>
          <w:tcPr>
            <w:tcW w:w="396" w:type="pct"/>
            <w:tcBorders>
              <w:top w:val="nil"/>
              <w:left w:val="nil"/>
              <w:bottom w:val="nil"/>
              <w:right w:val="nil"/>
            </w:tcBorders>
            <w:shd w:val="clear" w:color="auto" w:fill="auto"/>
            <w:noWrap/>
            <w:vAlign w:val="center"/>
            <w:hideMark/>
          </w:tcPr>
          <w:p w14:paraId="13FA092D" w14:textId="77777777" w:rsidR="00161E14" w:rsidRPr="00161E14" w:rsidRDefault="00161E14" w:rsidP="00161E14">
            <w:pPr>
              <w:spacing w:line="240" w:lineRule="auto"/>
              <w:jc w:val="right"/>
              <w:rPr>
                <w:i/>
                <w:iCs/>
                <w:sz w:val="12"/>
                <w:szCs w:val="12"/>
              </w:rPr>
            </w:pPr>
            <w:r w:rsidRPr="00161E14">
              <w:rPr>
                <w:i/>
                <w:iCs/>
                <w:sz w:val="12"/>
                <w:szCs w:val="12"/>
              </w:rPr>
              <w:t>283 500</w:t>
            </w:r>
          </w:p>
        </w:tc>
        <w:tc>
          <w:tcPr>
            <w:tcW w:w="828" w:type="pct"/>
            <w:tcBorders>
              <w:top w:val="nil"/>
              <w:left w:val="nil"/>
              <w:bottom w:val="nil"/>
              <w:right w:val="nil"/>
            </w:tcBorders>
            <w:shd w:val="clear" w:color="auto" w:fill="auto"/>
            <w:noWrap/>
            <w:vAlign w:val="center"/>
            <w:hideMark/>
          </w:tcPr>
          <w:p w14:paraId="7A3EAF2D"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51D35B8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46AAEB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CA940BB" w14:textId="77777777" w:rsidTr="00161E14">
        <w:trPr>
          <w:trHeight w:val="85"/>
        </w:trPr>
        <w:tc>
          <w:tcPr>
            <w:tcW w:w="2358" w:type="pct"/>
            <w:tcBorders>
              <w:top w:val="nil"/>
              <w:left w:val="nil"/>
              <w:bottom w:val="nil"/>
              <w:right w:val="nil"/>
            </w:tcBorders>
            <w:shd w:val="clear" w:color="auto" w:fill="auto"/>
            <w:vAlign w:val="center"/>
            <w:hideMark/>
          </w:tcPr>
          <w:p w14:paraId="10E0A653" w14:textId="77777777" w:rsidR="00161E14" w:rsidRPr="00161E14" w:rsidRDefault="00161E14" w:rsidP="00161E14">
            <w:pPr>
              <w:spacing w:line="240" w:lineRule="auto"/>
              <w:rPr>
                <w:i/>
                <w:iCs/>
                <w:sz w:val="12"/>
                <w:szCs w:val="12"/>
              </w:rPr>
            </w:pPr>
            <w:r w:rsidRPr="00161E14">
              <w:rPr>
                <w:i/>
                <w:iCs/>
                <w:sz w:val="12"/>
                <w:szCs w:val="12"/>
              </w:rPr>
              <w:t>- długość ogółem (km)</w:t>
            </w:r>
          </w:p>
        </w:tc>
        <w:tc>
          <w:tcPr>
            <w:tcW w:w="396" w:type="pct"/>
            <w:tcBorders>
              <w:top w:val="nil"/>
              <w:left w:val="nil"/>
              <w:bottom w:val="nil"/>
              <w:right w:val="nil"/>
            </w:tcBorders>
            <w:shd w:val="clear" w:color="auto" w:fill="auto"/>
            <w:noWrap/>
            <w:vAlign w:val="center"/>
            <w:hideMark/>
          </w:tcPr>
          <w:p w14:paraId="155981F7" w14:textId="77777777" w:rsidR="00161E14" w:rsidRPr="00161E14" w:rsidRDefault="00161E14" w:rsidP="00161E14">
            <w:pPr>
              <w:spacing w:line="240" w:lineRule="auto"/>
              <w:jc w:val="right"/>
              <w:rPr>
                <w:i/>
                <w:iCs/>
                <w:sz w:val="12"/>
                <w:szCs w:val="12"/>
              </w:rPr>
            </w:pPr>
            <w:r w:rsidRPr="00161E14">
              <w:rPr>
                <w:i/>
                <w:iCs/>
                <w:sz w:val="12"/>
                <w:szCs w:val="12"/>
              </w:rPr>
              <w:t>21</w:t>
            </w:r>
          </w:p>
        </w:tc>
        <w:tc>
          <w:tcPr>
            <w:tcW w:w="828" w:type="pct"/>
            <w:tcBorders>
              <w:top w:val="nil"/>
              <w:left w:val="nil"/>
              <w:bottom w:val="nil"/>
              <w:right w:val="nil"/>
            </w:tcBorders>
            <w:shd w:val="clear" w:color="auto" w:fill="auto"/>
            <w:noWrap/>
            <w:vAlign w:val="center"/>
            <w:hideMark/>
          </w:tcPr>
          <w:p w14:paraId="25DBA2F8"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7607CD7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6187F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BAA0484" w14:textId="77777777" w:rsidTr="00161E14">
        <w:trPr>
          <w:trHeight w:val="85"/>
        </w:trPr>
        <w:tc>
          <w:tcPr>
            <w:tcW w:w="2358" w:type="pct"/>
            <w:tcBorders>
              <w:top w:val="nil"/>
              <w:left w:val="nil"/>
              <w:bottom w:val="nil"/>
              <w:right w:val="nil"/>
            </w:tcBorders>
            <w:shd w:val="clear" w:color="auto" w:fill="auto"/>
            <w:vAlign w:val="center"/>
            <w:hideMark/>
          </w:tcPr>
          <w:p w14:paraId="14251C67"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6EBF666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FC91041"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F81715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3E60D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43D81E6" w14:textId="77777777" w:rsidTr="00161E14">
        <w:trPr>
          <w:trHeight w:val="85"/>
        </w:trPr>
        <w:tc>
          <w:tcPr>
            <w:tcW w:w="2358" w:type="pct"/>
            <w:tcBorders>
              <w:top w:val="nil"/>
              <w:left w:val="nil"/>
              <w:bottom w:val="nil"/>
              <w:right w:val="nil"/>
            </w:tcBorders>
            <w:shd w:val="clear" w:color="auto" w:fill="auto"/>
            <w:vAlign w:val="center"/>
            <w:hideMark/>
          </w:tcPr>
          <w:p w14:paraId="747C3BA1"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Infrastruktury</w:t>
            </w:r>
          </w:p>
        </w:tc>
        <w:tc>
          <w:tcPr>
            <w:tcW w:w="396" w:type="pct"/>
            <w:tcBorders>
              <w:top w:val="nil"/>
              <w:left w:val="nil"/>
              <w:bottom w:val="nil"/>
              <w:right w:val="nil"/>
            </w:tcBorders>
            <w:shd w:val="clear" w:color="auto" w:fill="auto"/>
            <w:vAlign w:val="center"/>
            <w:hideMark/>
          </w:tcPr>
          <w:p w14:paraId="5D087D1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9B46B1F"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97E56D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ED609A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6073A48" w14:textId="77777777" w:rsidTr="00161E14">
        <w:trPr>
          <w:trHeight w:val="85"/>
        </w:trPr>
        <w:tc>
          <w:tcPr>
            <w:tcW w:w="2358" w:type="pct"/>
            <w:tcBorders>
              <w:top w:val="nil"/>
              <w:left w:val="nil"/>
              <w:bottom w:val="nil"/>
              <w:right w:val="nil"/>
            </w:tcBorders>
            <w:shd w:val="clear" w:color="auto" w:fill="auto"/>
            <w:vAlign w:val="center"/>
            <w:hideMark/>
          </w:tcPr>
          <w:p w14:paraId="46ACFE71"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5A9FD2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560D127"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4489E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6A45D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CB951B2" w14:textId="77777777" w:rsidTr="00161E14">
        <w:trPr>
          <w:trHeight w:val="85"/>
        </w:trPr>
        <w:tc>
          <w:tcPr>
            <w:tcW w:w="2358" w:type="pct"/>
            <w:tcBorders>
              <w:top w:val="nil"/>
              <w:left w:val="nil"/>
              <w:bottom w:val="nil"/>
              <w:right w:val="nil"/>
            </w:tcBorders>
            <w:shd w:val="clear" w:color="auto" w:fill="auto"/>
            <w:vAlign w:val="center"/>
            <w:hideMark/>
          </w:tcPr>
          <w:p w14:paraId="2E538D76"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60017</w:t>
            </w:r>
          </w:p>
        </w:tc>
        <w:tc>
          <w:tcPr>
            <w:tcW w:w="396" w:type="pct"/>
            <w:tcBorders>
              <w:top w:val="nil"/>
              <w:left w:val="nil"/>
              <w:bottom w:val="nil"/>
              <w:right w:val="nil"/>
            </w:tcBorders>
            <w:shd w:val="clear" w:color="auto" w:fill="auto"/>
            <w:vAlign w:val="center"/>
            <w:hideMark/>
          </w:tcPr>
          <w:p w14:paraId="5666AF46"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C5EEE3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0E683E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5E5A4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1C80591" w14:textId="77777777" w:rsidTr="00161E14">
        <w:trPr>
          <w:trHeight w:val="85"/>
        </w:trPr>
        <w:tc>
          <w:tcPr>
            <w:tcW w:w="2358" w:type="pct"/>
            <w:tcBorders>
              <w:top w:val="nil"/>
              <w:left w:val="nil"/>
              <w:bottom w:val="nil"/>
              <w:right w:val="nil"/>
            </w:tcBorders>
            <w:shd w:val="clear" w:color="auto" w:fill="auto"/>
            <w:vAlign w:val="center"/>
            <w:hideMark/>
          </w:tcPr>
          <w:p w14:paraId="5C7FEA96"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32575CE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C94C12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C37CF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9EE51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886FB63" w14:textId="77777777" w:rsidTr="00161E14">
        <w:trPr>
          <w:trHeight w:val="85"/>
        </w:trPr>
        <w:tc>
          <w:tcPr>
            <w:tcW w:w="2358" w:type="pct"/>
            <w:tcBorders>
              <w:top w:val="nil"/>
              <w:left w:val="nil"/>
              <w:bottom w:val="nil"/>
              <w:right w:val="nil"/>
            </w:tcBorders>
            <w:shd w:val="clear" w:color="auto" w:fill="auto"/>
            <w:vAlign w:val="center"/>
            <w:hideMark/>
          </w:tcPr>
          <w:p w14:paraId="418A4D77"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71CA942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3A1EE9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4BC61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FB3E0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9CA54E5" w14:textId="77777777" w:rsidTr="00161E14">
        <w:trPr>
          <w:trHeight w:val="85"/>
        </w:trPr>
        <w:tc>
          <w:tcPr>
            <w:tcW w:w="2358" w:type="pct"/>
            <w:tcBorders>
              <w:top w:val="nil"/>
              <w:left w:val="nil"/>
              <w:bottom w:val="nil"/>
              <w:right w:val="nil"/>
            </w:tcBorders>
            <w:shd w:val="clear" w:color="auto" w:fill="auto"/>
            <w:vAlign w:val="center"/>
            <w:hideMark/>
          </w:tcPr>
          <w:p w14:paraId="1D67004D" w14:textId="77777777" w:rsidR="00161E14" w:rsidRPr="00161E14" w:rsidRDefault="00161E14" w:rsidP="00161E14">
            <w:pPr>
              <w:spacing w:line="240" w:lineRule="auto"/>
              <w:rPr>
                <w:sz w:val="12"/>
                <w:szCs w:val="12"/>
              </w:rPr>
            </w:pPr>
            <w:r w:rsidRPr="00161E14">
              <w:rPr>
                <w:sz w:val="12"/>
                <w:szCs w:val="12"/>
              </w:rPr>
              <w:t>usuwanie bieżących awarii</w:t>
            </w:r>
          </w:p>
        </w:tc>
        <w:tc>
          <w:tcPr>
            <w:tcW w:w="396" w:type="pct"/>
            <w:tcBorders>
              <w:top w:val="nil"/>
              <w:left w:val="nil"/>
              <w:bottom w:val="nil"/>
              <w:right w:val="nil"/>
            </w:tcBorders>
            <w:shd w:val="clear" w:color="auto" w:fill="auto"/>
            <w:noWrap/>
            <w:vAlign w:val="center"/>
            <w:hideMark/>
          </w:tcPr>
          <w:p w14:paraId="13833CB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CBC77BE" w14:textId="77777777" w:rsidR="00161E14" w:rsidRPr="00161E14" w:rsidRDefault="00161E14" w:rsidP="00161E14">
            <w:pPr>
              <w:spacing w:line="240" w:lineRule="auto"/>
              <w:jc w:val="right"/>
              <w:rPr>
                <w:sz w:val="12"/>
                <w:szCs w:val="12"/>
              </w:rPr>
            </w:pPr>
            <w:r w:rsidRPr="00161E14">
              <w:rPr>
                <w:sz w:val="12"/>
                <w:szCs w:val="12"/>
              </w:rPr>
              <w:t>60 947</w:t>
            </w:r>
          </w:p>
        </w:tc>
        <w:tc>
          <w:tcPr>
            <w:tcW w:w="977" w:type="pct"/>
            <w:tcBorders>
              <w:top w:val="nil"/>
              <w:left w:val="nil"/>
              <w:bottom w:val="nil"/>
              <w:right w:val="nil"/>
            </w:tcBorders>
            <w:shd w:val="clear" w:color="auto" w:fill="auto"/>
            <w:noWrap/>
            <w:vAlign w:val="center"/>
            <w:hideMark/>
          </w:tcPr>
          <w:p w14:paraId="554A9042" w14:textId="77777777" w:rsidR="00161E14" w:rsidRPr="00161E14" w:rsidRDefault="00161E14" w:rsidP="00161E14">
            <w:pPr>
              <w:spacing w:line="240" w:lineRule="auto"/>
              <w:jc w:val="right"/>
              <w:rPr>
                <w:sz w:val="12"/>
                <w:szCs w:val="12"/>
              </w:rPr>
            </w:pPr>
            <w:r w:rsidRPr="00161E14">
              <w:rPr>
                <w:sz w:val="12"/>
                <w:szCs w:val="12"/>
              </w:rPr>
              <w:t>60 944,04</w:t>
            </w:r>
          </w:p>
        </w:tc>
        <w:tc>
          <w:tcPr>
            <w:tcW w:w="440" w:type="pct"/>
            <w:tcBorders>
              <w:top w:val="nil"/>
              <w:left w:val="nil"/>
              <w:bottom w:val="nil"/>
              <w:right w:val="nil"/>
            </w:tcBorders>
            <w:shd w:val="clear" w:color="auto" w:fill="auto"/>
            <w:noWrap/>
            <w:vAlign w:val="center"/>
            <w:hideMark/>
          </w:tcPr>
          <w:p w14:paraId="288D24D2"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0BA4E80A" w14:textId="77777777" w:rsidTr="00161E14">
        <w:trPr>
          <w:trHeight w:val="85"/>
        </w:trPr>
        <w:tc>
          <w:tcPr>
            <w:tcW w:w="2358" w:type="pct"/>
            <w:tcBorders>
              <w:top w:val="nil"/>
              <w:left w:val="nil"/>
              <w:bottom w:val="nil"/>
              <w:right w:val="nil"/>
            </w:tcBorders>
            <w:shd w:val="clear" w:color="auto" w:fill="auto"/>
            <w:vAlign w:val="center"/>
            <w:hideMark/>
          </w:tcPr>
          <w:p w14:paraId="7227AF67" w14:textId="77777777" w:rsidR="00161E14" w:rsidRPr="00161E14" w:rsidRDefault="00161E14" w:rsidP="00161E14">
            <w:pPr>
              <w:spacing w:line="240" w:lineRule="auto"/>
              <w:rPr>
                <w:sz w:val="12"/>
                <w:szCs w:val="12"/>
              </w:rPr>
            </w:pPr>
            <w:r w:rsidRPr="00161E14">
              <w:rPr>
                <w:sz w:val="12"/>
                <w:szCs w:val="12"/>
              </w:rPr>
              <w:t>zakup, montaż nowego i wymiana uszkodzonego oznakowania pionowego</w:t>
            </w:r>
          </w:p>
        </w:tc>
        <w:tc>
          <w:tcPr>
            <w:tcW w:w="396" w:type="pct"/>
            <w:tcBorders>
              <w:top w:val="nil"/>
              <w:left w:val="nil"/>
              <w:bottom w:val="nil"/>
              <w:right w:val="nil"/>
            </w:tcBorders>
            <w:shd w:val="clear" w:color="auto" w:fill="auto"/>
            <w:noWrap/>
            <w:vAlign w:val="center"/>
            <w:hideMark/>
          </w:tcPr>
          <w:p w14:paraId="7780F6E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98DF3AF" w14:textId="77777777" w:rsidR="00161E14" w:rsidRPr="00161E14" w:rsidRDefault="00161E14" w:rsidP="00161E14">
            <w:pPr>
              <w:spacing w:line="240" w:lineRule="auto"/>
              <w:jc w:val="right"/>
              <w:rPr>
                <w:sz w:val="12"/>
                <w:szCs w:val="12"/>
              </w:rPr>
            </w:pPr>
            <w:r w:rsidRPr="00161E14">
              <w:rPr>
                <w:sz w:val="12"/>
                <w:szCs w:val="12"/>
              </w:rPr>
              <w:t>25 998</w:t>
            </w:r>
          </w:p>
        </w:tc>
        <w:tc>
          <w:tcPr>
            <w:tcW w:w="977" w:type="pct"/>
            <w:tcBorders>
              <w:top w:val="nil"/>
              <w:left w:val="nil"/>
              <w:bottom w:val="nil"/>
              <w:right w:val="nil"/>
            </w:tcBorders>
            <w:shd w:val="clear" w:color="auto" w:fill="auto"/>
            <w:noWrap/>
            <w:vAlign w:val="center"/>
            <w:hideMark/>
          </w:tcPr>
          <w:p w14:paraId="45CA57B7" w14:textId="77777777" w:rsidR="00161E14" w:rsidRPr="00161E14" w:rsidRDefault="00161E14" w:rsidP="00161E14">
            <w:pPr>
              <w:spacing w:line="240" w:lineRule="auto"/>
              <w:jc w:val="right"/>
              <w:rPr>
                <w:sz w:val="12"/>
                <w:szCs w:val="12"/>
              </w:rPr>
            </w:pPr>
            <w:r w:rsidRPr="00161E14">
              <w:rPr>
                <w:sz w:val="12"/>
                <w:szCs w:val="12"/>
              </w:rPr>
              <w:t>24 876,51</w:t>
            </w:r>
          </w:p>
        </w:tc>
        <w:tc>
          <w:tcPr>
            <w:tcW w:w="440" w:type="pct"/>
            <w:tcBorders>
              <w:top w:val="nil"/>
              <w:left w:val="nil"/>
              <w:bottom w:val="nil"/>
              <w:right w:val="nil"/>
            </w:tcBorders>
            <w:shd w:val="clear" w:color="auto" w:fill="auto"/>
            <w:noWrap/>
            <w:vAlign w:val="center"/>
            <w:hideMark/>
          </w:tcPr>
          <w:p w14:paraId="7E93EAD5" w14:textId="77777777" w:rsidR="00161E14" w:rsidRPr="00161E14" w:rsidRDefault="00161E14" w:rsidP="00161E14">
            <w:pPr>
              <w:spacing w:line="240" w:lineRule="auto"/>
              <w:jc w:val="right"/>
              <w:rPr>
                <w:sz w:val="12"/>
                <w:szCs w:val="12"/>
              </w:rPr>
            </w:pPr>
            <w:r w:rsidRPr="00161E14">
              <w:rPr>
                <w:sz w:val="12"/>
                <w:szCs w:val="12"/>
              </w:rPr>
              <w:t>95,7%</w:t>
            </w:r>
          </w:p>
        </w:tc>
      </w:tr>
      <w:tr w:rsidR="00161E14" w:rsidRPr="00161E14" w14:paraId="2EC70346" w14:textId="77777777" w:rsidTr="00161E14">
        <w:trPr>
          <w:trHeight w:val="85"/>
        </w:trPr>
        <w:tc>
          <w:tcPr>
            <w:tcW w:w="2358" w:type="pct"/>
            <w:tcBorders>
              <w:top w:val="nil"/>
              <w:left w:val="nil"/>
              <w:bottom w:val="nil"/>
              <w:right w:val="nil"/>
            </w:tcBorders>
            <w:shd w:val="clear" w:color="auto" w:fill="auto"/>
            <w:vAlign w:val="center"/>
            <w:hideMark/>
          </w:tcPr>
          <w:p w14:paraId="50668872" w14:textId="77777777" w:rsidR="00161E14" w:rsidRPr="00161E14" w:rsidRDefault="00161E14" w:rsidP="00161E14">
            <w:pPr>
              <w:spacing w:line="240" w:lineRule="auto"/>
              <w:rPr>
                <w:sz w:val="12"/>
                <w:szCs w:val="12"/>
              </w:rPr>
            </w:pPr>
            <w:r w:rsidRPr="00161E14">
              <w:rPr>
                <w:sz w:val="12"/>
                <w:szCs w:val="12"/>
              </w:rPr>
              <w:t>malowanie i odnawianie oznakowania poziomego (m²)</w:t>
            </w:r>
          </w:p>
        </w:tc>
        <w:tc>
          <w:tcPr>
            <w:tcW w:w="396" w:type="pct"/>
            <w:tcBorders>
              <w:top w:val="nil"/>
              <w:left w:val="nil"/>
              <w:bottom w:val="nil"/>
              <w:right w:val="nil"/>
            </w:tcBorders>
            <w:shd w:val="clear" w:color="auto" w:fill="auto"/>
            <w:noWrap/>
            <w:vAlign w:val="center"/>
            <w:hideMark/>
          </w:tcPr>
          <w:p w14:paraId="088D5BD4" w14:textId="77777777" w:rsidR="00161E14" w:rsidRPr="00161E14" w:rsidRDefault="00161E14" w:rsidP="00161E14">
            <w:pPr>
              <w:spacing w:line="240" w:lineRule="auto"/>
              <w:jc w:val="right"/>
              <w:rPr>
                <w:sz w:val="12"/>
                <w:szCs w:val="12"/>
              </w:rPr>
            </w:pPr>
            <w:r w:rsidRPr="00161E14">
              <w:rPr>
                <w:sz w:val="12"/>
                <w:szCs w:val="12"/>
              </w:rPr>
              <w:t>500,00</w:t>
            </w:r>
          </w:p>
        </w:tc>
        <w:tc>
          <w:tcPr>
            <w:tcW w:w="828" w:type="pct"/>
            <w:tcBorders>
              <w:top w:val="nil"/>
              <w:left w:val="nil"/>
              <w:bottom w:val="nil"/>
              <w:right w:val="nil"/>
            </w:tcBorders>
            <w:shd w:val="clear" w:color="auto" w:fill="auto"/>
            <w:noWrap/>
            <w:vAlign w:val="center"/>
            <w:hideMark/>
          </w:tcPr>
          <w:p w14:paraId="32088266" w14:textId="77777777" w:rsidR="00161E14" w:rsidRPr="00161E14" w:rsidRDefault="00161E14" w:rsidP="00161E14">
            <w:pPr>
              <w:spacing w:line="240" w:lineRule="auto"/>
              <w:jc w:val="right"/>
              <w:rPr>
                <w:sz w:val="12"/>
                <w:szCs w:val="12"/>
              </w:rPr>
            </w:pPr>
            <w:r w:rsidRPr="00161E14">
              <w:rPr>
                <w:sz w:val="12"/>
                <w:szCs w:val="12"/>
              </w:rPr>
              <w:t>17 744</w:t>
            </w:r>
          </w:p>
        </w:tc>
        <w:tc>
          <w:tcPr>
            <w:tcW w:w="977" w:type="pct"/>
            <w:tcBorders>
              <w:top w:val="nil"/>
              <w:left w:val="nil"/>
              <w:bottom w:val="nil"/>
              <w:right w:val="nil"/>
            </w:tcBorders>
            <w:shd w:val="clear" w:color="auto" w:fill="auto"/>
            <w:noWrap/>
            <w:vAlign w:val="center"/>
            <w:hideMark/>
          </w:tcPr>
          <w:p w14:paraId="0B7F473E" w14:textId="77777777" w:rsidR="00161E14" w:rsidRPr="00161E14" w:rsidRDefault="00161E14" w:rsidP="00161E14">
            <w:pPr>
              <w:spacing w:line="240" w:lineRule="auto"/>
              <w:jc w:val="right"/>
              <w:rPr>
                <w:sz w:val="12"/>
                <w:szCs w:val="12"/>
              </w:rPr>
            </w:pPr>
            <w:r w:rsidRPr="00161E14">
              <w:rPr>
                <w:sz w:val="12"/>
                <w:szCs w:val="12"/>
              </w:rPr>
              <w:t>5 656,18</w:t>
            </w:r>
          </w:p>
        </w:tc>
        <w:tc>
          <w:tcPr>
            <w:tcW w:w="440" w:type="pct"/>
            <w:tcBorders>
              <w:top w:val="nil"/>
              <w:left w:val="nil"/>
              <w:bottom w:val="nil"/>
              <w:right w:val="nil"/>
            </w:tcBorders>
            <w:shd w:val="clear" w:color="auto" w:fill="auto"/>
            <w:noWrap/>
            <w:vAlign w:val="center"/>
            <w:hideMark/>
          </w:tcPr>
          <w:p w14:paraId="2CDCD43D" w14:textId="77777777" w:rsidR="00161E14" w:rsidRPr="00161E14" w:rsidRDefault="00161E14" w:rsidP="00161E14">
            <w:pPr>
              <w:spacing w:line="240" w:lineRule="auto"/>
              <w:jc w:val="right"/>
              <w:rPr>
                <w:sz w:val="12"/>
                <w:szCs w:val="12"/>
              </w:rPr>
            </w:pPr>
            <w:r w:rsidRPr="00161E14">
              <w:rPr>
                <w:sz w:val="12"/>
                <w:szCs w:val="12"/>
              </w:rPr>
              <w:t>31,9%</w:t>
            </w:r>
          </w:p>
        </w:tc>
      </w:tr>
      <w:tr w:rsidR="00161E14" w:rsidRPr="00161E14" w14:paraId="2542FCE0" w14:textId="77777777" w:rsidTr="00161E14">
        <w:trPr>
          <w:trHeight w:val="85"/>
        </w:trPr>
        <w:tc>
          <w:tcPr>
            <w:tcW w:w="2358" w:type="pct"/>
            <w:tcBorders>
              <w:top w:val="nil"/>
              <w:left w:val="nil"/>
              <w:bottom w:val="nil"/>
              <w:right w:val="nil"/>
            </w:tcBorders>
            <w:shd w:val="clear" w:color="auto" w:fill="auto"/>
            <w:vAlign w:val="center"/>
            <w:hideMark/>
          </w:tcPr>
          <w:p w14:paraId="23D5697A" w14:textId="77777777" w:rsidR="00161E14" w:rsidRPr="00161E14" w:rsidRDefault="00161E14" w:rsidP="00161E14">
            <w:pPr>
              <w:spacing w:line="240" w:lineRule="auto"/>
              <w:rPr>
                <w:sz w:val="12"/>
                <w:szCs w:val="12"/>
              </w:rPr>
            </w:pPr>
            <w:r w:rsidRPr="00161E14">
              <w:rPr>
                <w:sz w:val="12"/>
                <w:szCs w:val="12"/>
              </w:rPr>
              <w:t>usuwanie awarii kanalizacji deszczowej</w:t>
            </w:r>
          </w:p>
        </w:tc>
        <w:tc>
          <w:tcPr>
            <w:tcW w:w="396" w:type="pct"/>
            <w:tcBorders>
              <w:top w:val="nil"/>
              <w:left w:val="nil"/>
              <w:bottom w:val="nil"/>
              <w:right w:val="nil"/>
            </w:tcBorders>
            <w:shd w:val="clear" w:color="auto" w:fill="auto"/>
            <w:noWrap/>
            <w:vAlign w:val="center"/>
            <w:hideMark/>
          </w:tcPr>
          <w:p w14:paraId="4D3C270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7B1990D" w14:textId="77777777" w:rsidR="00161E14" w:rsidRPr="00161E14" w:rsidRDefault="00161E14" w:rsidP="00161E14">
            <w:pPr>
              <w:spacing w:line="240" w:lineRule="auto"/>
              <w:jc w:val="right"/>
              <w:rPr>
                <w:sz w:val="12"/>
                <w:szCs w:val="12"/>
              </w:rPr>
            </w:pPr>
            <w:r w:rsidRPr="00161E14">
              <w:rPr>
                <w:sz w:val="12"/>
                <w:szCs w:val="12"/>
              </w:rPr>
              <w:t>17 300</w:t>
            </w:r>
          </w:p>
        </w:tc>
        <w:tc>
          <w:tcPr>
            <w:tcW w:w="977" w:type="pct"/>
            <w:tcBorders>
              <w:top w:val="nil"/>
              <w:left w:val="nil"/>
              <w:bottom w:val="nil"/>
              <w:right w:val="nil"/>
            </w:tcBorders>
            <w:shd w:val="clear" w:color="auto" w:fill="auto"/>
            <w:noWrap/>
            <w:vAlign w:val="center"/>
            <w:hideMark/>
          </w:tcPr>
          <w:p w14:paraId="13493DF9" w14:textId="77777777" w:rsidR="00161E14" w:rsidRPr="00161E14" w:rsidRDefault="00161E14" w:rsidP="00161E14">
            <w:pPr>
              <w:spacing w:line="240" w:lineRule="auto"/>
              <w:jc w:val="right"/>
              <w:rPr>
                <w:sz w:val="12"/>
                <w:szCs w:val="12"/>
              </w:rPr>
            </w:pPr>
            <w:r w:rsidRPr="00161E14">
              <w:rPr>
                <w:sz w:val="12"/>
                <w:szCs w:val="12"/>
              </w:rPr>
              <w:t>17 138,00</w:t>
            </w:r>
          </w:p>
        </w:tc>
        <w:tc>
          <w:tcPr>
            <w:tcW w:w="440" w:type="pct"/>
            <w:tcBorders>
              <w:top w:val="nil"/>
              <w:left w:val="nil"/>
              <w:bottom w:val="nil"/>
              <w:right w:val="nil"/>
            </w:tcBorders>
            <w:shd w:val="clear" w:color="auto" w:fill="auto"/>
            <w:noWrap/>
            <w:vAlign w:val="center"/>
            <w:hideMark/>
          </w:tcPr>
          <w:p w14:paraId="7BDB4069" w14:textId="77777777" w:rsidR="00161E14" w:rsidRPr="00161E14" w:rsidRDefault="00161E14" w:rsidP="00161E14">
            <w:pPr>
              <w:spacing w:line="240" w:lineRule="auto"/>
              <w:jc w:val="right"/>
              <w:rPr>
                <w:sz w:val="12"/>
                <w:szCs w:val="12"/>
              </w:rPr>
            </w:pPr>
            <w:r w:rsidRPr="00161E14">
              <w:rPr>
                <w:sz w:val="12"/>
                <w:szCs w:val="12"/>
              </w:rPr>
              <w:t>99,1%</w:t>
            </w:r>
          </w:p>
        </w:tc>
      </w:tr>
      <w:tr w:rsidR="00161E14" w:rsidRPr="00161E14" w14:paraId="3100DAD6" w14:textId="77777777" w:rsidTr="00161E14">
        <w:trPr>
          <w:trHeight w:val="85"/>
        </w:trPr>
        <w:tc>
          <w:tcPr>
            <w:tcW w:w="2358" w:type="pct"/>
            <w:tcBorders>
              <w:top w:val="nil"/>
              <w:left w:val="nil"/>
              <w:bottom w:val="nil"/>
              <w:right w:val="nil"/>
            </w:tcBorders>
            <w:shd w:val="clear" w:color="auto" w:fill="auto"/>
            <w:vAlign w:val="center"/>
            <w:hideMark/>
          </w:tcPr>
          <w:p w14:paraId="15EBD340" w14:textId="77777777" w:rsidR="00161E14" w:rsidRPr="00161E14" w:rsidRDefault="00161E14" w:rsidP="00161E14">
            <w:pPr>
              <w:spacing w:line="240" w:lineRule="auto"/>
              <w:rPr>
                <w:sz w:val="12"/>
                <w:szCs w:val="12"/>
              </w:rPr>
            </w:pPr>
            <w:r w:rsidRPr="00161E14">
              <w:rPr>
                <w:sz w:val="12"/>
                <w:szCs w:val="12"/>
              </w:rPr>
              <w:t>koszty postępowań sądowych</w:t>
            </w:r>
          </w:p>
        </w:tc>
        <w:tc>
          <w:tcPr>
            <w:tcW w:w="396" w:type="pct"/>
            <w:tcBorders>
              <w:top w:val="nil"/>
              <w:left w:val="nil"/>
              <w:bottom w:val="nil"/>
              <w:right w:val="nil"/>
            </w:tcBorders>
            <w:shd w:val="clear" w:color="auto" w:fill="auto"/>
            <w:noWrap/>
            <w:vAlign w:val="center"/>
            <w:hideMark/>
          </w:tcPr>
          <w:p w14:paraId="131408B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29FB68B" w14:textId="77777777" w:rsidR="00161E14" w:rsidRPr="00161E14" w:rsidRDefault="00161E14" w:rsidP="00161E14">
            <w:pPr>
              <w:spacing w:line="240" w:lineRule="auto"/>
              <w:jc w:val="right"/>
              <w:rPr>
                <w:sz w:val="12"/>
                <w:szCs w:val="12"/>
              </w:rPr>
            </w:pPr>
            <w:r w:rsidRPr="00161E14">
              <w:rPr>
                <w:sz w:val="12"/>
                <w:szCs w:val="12"/>
              </w:rPr>
              <w:t>9 700</w:t>
            </w:r>
          </w:p>
        </w:tc>
        <w:tc>
          <w:tcPr>
            <w:tcW w:w="977" w:type="pct"/>
            <w:tcBorders>
              <w:top w:val="nil"/>
              <w:left w:val="nil"/>
              <w:bottom w:val="nil"/>
              <w:right w:val="nil"/>
            </w:tcBorders>
            <w:shd w:val="clear" w:color="auto" w:fill="auto"/>
            <w:noWrap/>
            <w:vAlign w:val="center"/>
            <w:hideMark/>
          </w:tcPr>
          <w:p w14:paraId="442AA659"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333C727C"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372B2A6E" w14:textId="77777777" w:rsidTr="00161E14">
        <w:trPr>
          <w:trHeight w:val="85"/>
        </w:trPr>
        <w:tc>
          <w:tcPr>
            <w:tcW w:w="2358" w:type="pct"/>
            <w:tcBorders>
              <w:top w:val="nil"/>
              <w:left w:val="nil"/>
              <w:bottom w:val="nil"/>
              <w:right w:val="nil"/>
            </w:tcBorders>
            <w:shd w:val="clear" w:color="auto" w:fill="auto"/>
            <w:vAlign w:val="center"/>
            <w:hideMark/>
          </w:tcPr>
          <w:p w14:paraId="08D80AC7" w14:textId="77777777" w:rsidR="00161E14" w:rsidRPr="00161E14" w:rsidRDefault="00161E14" w:rsidP="00161E14">
            <w:pPr>
              <w:spacing w:line="240" w:lineRule="auto"/>
              <w:rPr>
                <w:sz w:val="12"/>
                <w:szCs w:val="12"/>
              </w:rPr>
            </w:pPr>
            <w:r w:rsidRPr="00161E14">
              <w:rPr>
                <w:sz w:val="12"/>
                <w:szCs w:val="12"/>
              </w:rPr>
              <w:t>czyszczenie kanalizacji deszczowej</w:t>
            </w:r>
          </w:p>
        </w:tc>
        <w:tc>
          <w:tcPr>
            <w:tcW w:w="396" w:type="pct"/>
            <w:tcBorders>
              <w:top w:val="nil"/>
              <w:left w:val="nil"/>
              <w:bottom w:val="nil"/>
              <w:right w:val="nil"/>
            </w:tcBorders>
            <w:shd w:val="clear" w:color="auto" w:fill="auto"/>
            <w:noWrap/>
            <w:vAlign w:val="center"/>
            <w:hideMark/>
          </w:tcPr>
          <w:p w14:paraId="63222F4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17BF54F" w14:textId="77777777" w:rsidR="00161E14" w:rsidRPr="00161E14" w:rsidRDefault="00161E14" w:rsidP="00161E14">
            <w:pPr>
              <w:spacing w:line="240" w:lineRule="auto"/>
              <w:jc w:val="right"/>
              <w:rPr>
                <w:sz w:val="12"/>
                <w:szCs w:val="12"/>
              </w:rPr>
            </w:pPr>
            <w:r w:rsidRPr="00161E14">
              <w:rPr>
                <w:sz w:val="12"/>
                <w:szCs w:val="12"/>
              </w:rPr>
              <w:t>2 150</w:t>
            </w:r>
          </w:p>
        </w:tc>
        <w:tc>
          <w:tcPr>
            <w:tcW w:w="977" w:type="pct"/>
            <w:tcBorders>
              <w:top w:val="nil"/>
              <w:left w:val="nil"/>
              <w:bottom w:val="nil"/>
              <w:right w:val="nil"/>
            </w:tcBorders>
            <w:shd w:val="clear" w:color="auto" w:fill="auto"/>
            <w:noWrap/>
            <w:vAlign w:val="center"/>
            <w:hideMark/>
          </w:tcPr>
          <w:p w14:paraId="7B7E949D" w14:textId="77777777" w:rsidR="00161E14" w:rsidRPr="00161E14" w:rsidRDefault="00161E14" w:rsidP="00161E14">
            <w:pPr>
              <w:spacing w:line="240" w:lineRule="auto"/>
              <w:jc w:val="right"/>
              <w:rPr>
                <w:sz w:val="12"/>
                <w:szCs w:val="12"/>
              </w:rPr>
            </w:pPr>
            <w:r w:rsidRPr="00161E14">
              <w:rPr>
                <w:sz w:val="12"/>
                <w:szCs w:val="12"/>
              </w:rPr>
              <w:t>2 106,00</w:t>
            </w:r>
          </w:p>
        </w:tc>
        <w:tc>
          <w:tcPr>
            <w:tcW w:w="440" w:type="pct"/>
            <w:tcBorders>
              <w:top w:val="nil"/>
              <w:left w:val="nil"/>
              <w:bottom w:val="nil"/>
              <w:right w:val="nil"/>
            </w:tcBorders>
            <w:shd w:val="clear" w:color="auto" w:fill="auto"/>
            <w:noWrap/>
            <w:vAlign w:val="center"/>
            <w:hideMark/>
          </w:tcPr>
          <w:p w14:paraId="42183EBA" w14:textId="77777777" w:rsidR="00161E14" w:rsidRPr="00161E14" w:rsidRDefault="00161E14" w:rsidP="00161E14">
            <w:pPr>
              <w:spacing w:line="240" w:lineRule="auto"/>
              <w:jc w:val="right"/>
              <w:rPr>
                <w:sz w:val="12"/>
                <w:szCs w:val="12"/>
              </w:rPr>
            </w:pPr>
            <w:r w:rsidRPr="00161E14">
              <w:rPr>
                <w:sz w:val="12"/>
                <w:szCs w:val="12"/>
              </w:rPr>
              <w:t>98,0%</w:t>
            </w:r>
          </w:p>
        </w:tc>
      </w:tr>
      <w:tr w:rsidR="00161E14" w:rsidRPr="00161E14" w14:paraId="316C5E41" w14:textId="77777777" w:rsidTr="00161E14">
        <w:trPr>
          <w:trHeight w:val="85"/>
        </w:trPr>
        <w:tc>
          <w:tcPr>
            <w:tcW w:w="2358" w:type="pct"/>
            <w:tcBorders>
              <w:top w:val="nil"/>
              <w:left w:val="nil"/>
              <w:bottom w:val="nil"/>
              <w:right w:val="nil"/>
            </w:tcBorders>
            <w:shd w:val="clear" w:color="auto" w:fill="auto"/>
            <w:vAlign w:val="center"/>
            <w:hideMark/>
          </w:tcPr>
          <w:p w14:paraId="0E079508" w14:textId="77777777" w:rsidR="00161E14" w:rsidRPr="00161E14" w:rsidRDefault="00161E14" w:rsidP="00161E14">
            <w:pPr>
              <w:spacing w:line="240" w:lineRule="auto"/>
              <w:rPr>
                <w:sz w:val="12"/>
                <w:szCs w:val="12"/>
              </w:rPr>
            </w:pPr>
            <w:r w:rsidRPr="00161E14">
              <w:rPr>
                <w:sz w:val="12"/>
                <w:szCs w:val="12"/>
              </w:rPr>
              <w:t xml:space="preserve">wypłaty odszkodowań za wypadki na drogach </w:t>
            </w:r>
          </w:p>
        </w:tc>
        <w:tc>
          <w:tcPr>
            <w:tcW w:w="396" w:type="pct"/>
            <w:tcBorders>
              <w:top w:val="nil"/>
              <w:left w:val="nil"/>
              <w:bottom w:val="nil"/>
              <w:right w:val="nil"/>
            </w:tcBorders>
            <w:shd w:val="clear" w:color="auto" w:fill="auto"/>
            <w:noWrap/>
            <w:vAlign w:val="center"/>
            <w:hideMark/>
          </w:tcPr>
          <w:p w14:paraId="53ED09E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7A2C7E0" w14:textId="77777777" w:rsidR="00161E14" w:rsidRPr="00161E14" w:rsidRDefault="00161E14" w:rsidP="00161E14">
            <w:pPr>
              <w:spacing w:line="240" w:lineRule="auto"/>
              <w:jc w:val="right"/>
              <w:rPr>
                <w:sz w:val="12"/>
                <w:szCs w:val="12"/>
              </w:rPr>
            </w:pPr>
            <w:r w:rsidRPr="00161E14">
              <w:rPr>
                <w:sz w:val="12"/>
                <w:szCs w:val="12"/>
              </w:rPr>
              <w:t>1 500</w:t>
            </w:r>
          </w:p>
        </w:tc>
        <w:tc>
          <w:tcPr>
            <w:tcW w:w="977" w:type="pct"/>
            <w:tcBorders>
              <w:top w:val="nil"/>
              <w:left w:val="nil"/>
              <w:bottom w:val="nil"/>
              <w:right w:val="nil"/>
            </w:tcBorders>
            <w:shd w:val="clear" w:color="auto" w:fill="auto"/>
            <w:noWrap/>
            <w:vAlign w:val="center"/>
            <w:hideMark/>
          </w:tcPr>
          <w:p w14:paraId="4ADAC31A"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457B9769"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6BDF2A3D" w14:textId="77777777" w:rsidTr="00161E14">
        <w:trPr>
          <w:trHeight w:val="85"/>
        </w:trPr>
        <w:tc>
          <w:tcPr>
            <w:tcW w:w="2358" w:type="pct"/>
            <w:tcBorders>
              <w:top w:val="nil"/>
              <w:left w:val="nil"/>
              <w:bottom w:val="nil"/>
              <w:right w:val="nil"/>
            </w:tcBorders>
            <w:shd w:val="clear" w:color="auto" w:fill="auto"/>
            <w:vAlign w:val="center"/>
            <w:hideMark/>
          </w:tcPr>
          <w:p w14:paraId="2568A58D" w14:textId="77777777" w:rsidR="00161E14" w:rsidRPr="00161E14" w:rsidRDefault="00161E14" w:rsidP="00161E14">
            <w:pPr>
              <w:spacing w:line="240" w:lineRule="auto"/>
              <w:rPr>
                <w:sz w:val="12"/>
                <w:szCs w:val="12"/>
              </w:rPr>
            </w:pPr>
            <w:r w:rsidRPr="00161E14">
              <w:rPr>
                <w:sz w:val="12"/>
                <w:szCs w:val="12"/>
              </w:rPr>
              <w:t xml:space="preserve">wypompowywanie wody z nawierzchni ulic </w:t>
            </w:r>
          </w:p>
        </w:tc>
        <w:tc>
          <w:tcPr>
            <w:tcW w:w="396" w:type="pct"/>
            <w:tcBorders>
              <w:top w:val="nil"/>
              <w:left w:val="nil"/>
              <w:bottom w:val="nil"/>
              <w:right w:val="nil"/>
            </w:tcBorders>
            <w:shd w:val="clear" w:color="auto" w:fill="auto"/>
            <w:noWrap/>
            <w:vAlign w:val="center"/>
            <w:hideMark/>
          </w:tcPr>
          <w:p w14:paraId="3AA3E61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CBDFDD5" w14:textId="77777777" w:rsidR="00161E14" w:rsidRPr="00161E14" w:rsidRDefault="00161E14" w:rsidP="00161E14">
            <w:pPr>
              <w:spacing w:line="240" w:lineRule="auto"/>
              <w:jc w:val="right"/>
              <w:rPr>
                <w:sz w:val="12"/>
                <w:szCs w:val="12"/>
              </w:rPr>
            </w:pPr>
            <w:r w:rsidRPr="00161E14">
              <w:rPr>
                <w:sz w:val="12"/>
                <w:szCs w:val="12"/>
              </w:rPr>
              <w:t>962</w:t>
            </w:r>
          </w:p>
        </w:tc>
        <w:tc>
          <w:tcPr>
            <w:tcW w:w="977" w:type="pct"/>
            <w:tcBorders>
              <w:top w:val="nil"/>
              <w:left w:val="nil"/>
              <w:bottom w:val="nil"/>
              <w:right w:val="nil"/>
            </w:tcBorders>
            <w:shd w:val="clear" w:color="auto" w:fill="auto"/>
            <w:noWrap/>
            <w:vAlign w:val="center"/>
            <w:hideMark/>
          </w:tcPr>
          <w:p w14:paraId="5FBF9E2F" w14:textId="77777777" w:rsidR="00161E14" w:rsidRPr="00161E14" w:rsidRDefault="00161E14" w:rsidP="00161E14">
            <w:pPr>
              <w:spacing w:line="240" w:lineRule="auto"/>
              <w:jc w:val="right"/>
              <w:rPr>
                <w:sz w:val="12"/>
                <w:szCs w:val="12"/>
              </w:rPr>
            </w:pPr>
            <w:r w:rsidRPr="00161E14">
              <w:rPr>
                <w:sz w:val="12"/>
                <w:szCs w:val="12"/>
              </w:rPr>
              <w:t>961,20</w:t>
            </w:r>
          </w:p>
        </w:tc>
        <w:tc>
          <w:tcPr>
            <w:tcW w:w="440" w:type="pct"/>
            <w:tcBorders>
              <w:top w:val="nil"/>
              <w:left w:val="nil"/>
              <w:bottom w:val="nil"/>
              <w:right w:val="nil"/>
            </w:tcBorders>
            <w:shd w:val="clear" w:color="auto" w:fill="auto"/>
            <w:noWrap/>
            <w:vAlign w:val="center"/>
            <w:hideMark/>
          </w:tcPr>
          <w:p w14:paraId="552447B1"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6CF47BD9" w14:textId="77777777" w:rsidTr="00161E14">
        <w:trPr>
          <w:trHeight w:val="85"/>
        </w:trPr>
        <w:tc>
          <w:tcPr>
            <w:tcW w:w="2358" w:type="pct"/>
            <w:tcBorders>
              <w:top w:val="nil"/>
              <w:left w:val="nil"/>
              <w:bottom w:val="nil"/>
              <w:right w:val="nil"/>
            </w:tcBorders>
            <w:shd w:val="clear" w:color="auto" w:fill="auto"/>
            <w:vAlign w:val="center"/>
            <w:hideMark/>
          </w:tcPr>
          <w:p w14:paraId="6B64574D"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0376099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25B30AF"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679E5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313CC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F1902D2" w14:textId="77777777" w:rsidTr="00161E14">
        <w:trPr>
          <w:trHeight w:val="85"/>
        </w:trPr>
        <w:tc>
          <w:tcPr>
            <w:tcW w:w="2358" w:type="pct"/>
            <w:tcBorders>
              <w:top w:val="nil"/>
              <w:left w:val="nil"/>
              <w:bottom w:val="nil"/>
              <w:right w:val="nil"/>
            </w:tcBorders>
            <w:shd w:val="clear" w:color="auto" w:fill="auto"/>
            <w:vAlign w:val="center"/>
            <w:hideMark/>
          </w:tcPr>
          <w:p w14:paraId="7A401576"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14:paraId="078443C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829297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E29BEC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89E4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5DDF006" w14:textId="77777777" w:rsidTr="00161E14">
        <w:trPr>
          <w:trHeight w:val="85"/>
        </w:trPr>
        <w:tc>
          <w:tcPr>
            <w:tcW w:w="2358" w:type="pct"/>
            <w:tcBorders>
              <w:top w:val="nil"/>
              <w:left w:val="nil"/>
              <w:bottom w:val="nil"/>
              <w:right w:val="nil"/>
            </w:tcBorders>
            <w:shd w:val="clear" w:color="auto" w:fill="auto"/>
            <w:vAlign w:val="center"/>
            <w:hideMark/>
          </w:tcPr>
          <w:p w14:paraId="7D8E1C29" w14:textId="77777777" w:rsidR="00161E14" w:rsidRPr="00161E14" w:rsidRDefault="00161E14" w:rsidP="00161E14">
            <w:pPr>
              <w:spacing w:line="240" w:lineRule="auto"/>
              <w:rPr>
                <w:i/>
                <w:iCs/>
                <w:sz w:val="12"/>
                <w:szCs w:val="12"/>
              </w:rPr>
            </w:pPr>
            <w:r w:rsidRPr="00161E14">
              <w:rPr>
                <w:i/>
                <w:iCs/>
                <w:sz w:val="12"/>
                <w:szCs w:val="12"/>
              </w:rPr>
              <w:t xml:space="preserve">Ustawa z dnia 21 marca 1985 r. o drogach publicznych </w:t>
            </w:r>
          </w:p>
        </w:tc>
        <w:tc>
          <w:tcPr>
            <w:tcW w:w="396" w:type="pct"/>
            <w:tcBorders>
              <w:top w:val="nil"/>
              <w:left w:val="nil"/>
              <w:bottom w:val="nil"/>
              <w:right w:val="nil"/>
            </w:tcBorders>
            <w:shd w:val="clear" w:color="auto" w:fill="auto"/>
            <w:vAlign w:val="center"/>
            <w:hideMark/>
          </w:tcPr>
          <w:p w14:paraId="4FDB5AFD"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D3E6CC2"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EDF27F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20C1D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A066445" w14:textId="77777777" w:rsidTr="00161E14">
        <w:trPr>
          <w:trHeight w:val="85"/>
        </w:trPr>
        <w:tc>
          <w:tcPr>
            <w:tcW w:w="2358" w:type="pct"/>
            <w:tcBorders>
              <w:top w:val="nil"/>
              <w:left w:val="nil"/>
              <w:bottom w:val="nil"/>
              <w:right w:val="nil"/>
            </w:tcBorders>
            <w:shd w:val="clear" w:color="auto" w:fill="auto"/>
            <w:vAlign w:val="center"/>
            <w:hideMark/>
          </w:tcPr>
          <w:p w14:paraId="2E4DBC2B"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7389AF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19E7576"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70D077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E3FA4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BE9A5C1" w14:textId="77777777" w:rsidTr="00161E14">
        <w:trPr>
          <w:trHeight w:val="85"/>
        </w:trPr>
        <w:tc>
          <w:tcPr>
            <w:tcW w:w="2358" w:type="pct"/>
            <w:tcBorders>
              <w:top w:val="nil"/>
              <w:left w:val="nil"/>
              <w:bottom w:val="nil"/>
              <w:right w:val="nil"/>
            </w:tcBorders>
            <w:shd w:val="clear" w:color="000000" w:fill="EAF1F6"/>
            <w:vAlign w:val="center"/>
            <w:hideMark/>
          </w:tcPr>
          <w:p w14:paraId="02416E0E" w14:textId="77777777" w:rsidR="00161E14" w:rsidRPr="00161E14" w:rsidRDefault="00161E14" w:rsidP="00161E14">
            <w:pPr>
              <w:spacing w:line="240" w:lineRule="auto"/>
              <w:rPr>
                <w:b/>
                <w:bCs/>
                <w:sz w:val="12"/>
                <w:szCs w:val="12"/>
              </w:rPr>
            </w:pPr>
            <w:r w:rsidRPr="00161E14">
              <w:rPr>
                <w:b/>
                <w:bCs/>
                <w:sz w:val="12"/>
                <w:szCs w:val="12"/>
              </w:rPr>
              <w:t>Oświetlenie ulic - zadanie 4</w:t>
            </w:r>
          </w:p>
        </w:tc>
        <w:tc>
          <w:tcPr>
            <w:tcW w:w="396" w:type="pct"/>
            <w:tcBorders>
              <w:top w:val="nil"/>
              <w:left w:val="nil"/>
              <w:bottom w:val="nil"/>
              <w:right w:val="nil"/>
            </w:tcBorders>
            <w:shd w:val="clear" w:color="000000" w:fill="EAF1F6"/>
            <w:vAlign w:val="center"/>
            <w:hideMark/>
          </w:tcPr>
          <w:p w14:paraId="2327D166" w14:textId="77777777" w:rsidR="00161E14" w:rsidRPr="00161E14" w:rsidRDefault="00161E14" w:rsidP="00161E14">
            <w:pPr>
              <w:spacing w:line="240" w:lineRule="auto"/>
              <w:jc w:val="right"/>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49990661" w14:textId="77777777" w:rsidR="00161E14" w:rsidRPr="00161E14" w:rsidRDefault="00161E14" w:rsidP="00161E14">
            <w:pPr>
              <w:spacing w:line="240" w:lineRule="auto"/>
              <w:jc w:val="right"/>
              <w:rPr>
                <w:b/>
                <w:bCs/>
                <w:sz w:val="12"/>
                <w:szCs w:val="12"/>
              </w:rPr>
            </w:pPr>
            <w:r w:rsidRPr="00161E14">
              <w:rPr>
                <w:b/>
                <w:bCs/>
                <w:sz w:val="12"/>
                <w:szCs w:val="12"/>
              </w:rPr>
              <w:t>898 262</w:t>
            </w:r>
          </w:p>
        </w:tc>
        <w:tc>
          <w:tcPr>
            <w:tcW w:w="977" w:type="pct"/>
            <w:tcBorders>
              <w:top w:val="nil"/>
              <w:left w:val="nil"/>
              <w:bottom w:val="nil"/>
              <w:right w:val="nil"/>
            </w:tcBorders>
            <w:shd w:val="clear" w:color="000000" w:fill="EAF1F6"/>
            <w:vAlign w:val="center"/>
            <w:hideMark/>
          </w:tcPr>
          <w:p w14:paraId="0E969D4B" w14:textId="77777777" w:rsidR="00161E14" w:rsidRPr="00161E14" w:rsidRDefault="00161E14" w:rsidP="00161E14">
            <w:pPr>
              <w:spacing w:line="240" w:lineRule="auto"/>
              <w:jc w:val="right"/>
              <w:rPr>
                <w:b/>
                <w:bCs/>
                <w:sz w:val="12"/>
                <w:szCs w:val="12"/>
              </w:rPr>
            </w:pPr>
            <w:r w:rsidRPr="00161E14">
              <w:rPr>
                <w:b/>
                <w:bCs/>
                <w:sz w:val="12"/>
                <w:szCs w:val="12"/>
              </w:rPr>
              <w:t>810 616,16</w:t>
            </w:r>
          </w:p>
        </w:tc>
        <w:tc>
          <w:tcPr>
            <w:tcW w:w="440" w:type="pct"/>
            <w:tcBorders>
              <w:top w:val="nil"/>
              <w:left w:val="nil"/>
              <w:bottom w:val="nil"/>
              <w:right w:val="nil"/>
            </w:tcBorders>
            <w:shd w:val="clear" w:color="000000" w:fill="EAF1F6"/>
            <w:vAlign w:val="center"/>
            <w:hideMark/>
          </w:tcPr>
          <w:p w14:paraId="431D08DC" w14:textId="77777777" w:rsidR="00161E14" w:rsidRPr="00161E14" w:rsidRDefault="00161E14" w:rsidP="00161E14">
            <w:pPr>
              <w:spacing w:line="240" w:lineRule="auto"/>
              <w:jc w:val="right"/>
              <w:rPr>
                <w:b/>
                <w:bCs/>
                <w:sz w:val="12"/>
                <w:szCs w:val="12"/>
              </w:rPr>
            </w:pPr>
            <w:r w:rsidRPr="00161E14">
              <w:rPr>
                <w:b/>
                <w:bCs/>
                <w:sz w:val="12"/>
                <w:szCs w:val="12"/>
              </w:rPr>
              <w:t>90,2%</w:t>
            </w:r>
          </w:p>
        </w:tc>
      </w:tr>
      <w:tr w:rsidR="00161E14" w:rsidRPr="00161E14" w14:paraId="043F330D" w14:textId="77777777" w:rsidTr="00161E14">
        <w:trPr>
          <w:trHeight w:val="85"/>
        </w:trPr>
        <w:tc>
          <w:tcPr>
            <w:tcW w:w="2358" w:type="pct"/>
            <w:tcBorders>
              <w:top w:val="nil"/>
              <w:left w:val="nil"/>
              <w:bottom w:val="nil"/>
              <w:right w:val="nil"/>
            </w:tcBorders>
            <w:shd w:val="clear" w:color="auto" w:fill="auto"/>
            <w:vAlign w:val="center"/>
            <w:hideMark/>
          </w:tcPr>
          <w:p w14:paraId="5D88C20A"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14:paraId="6288ED2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9FF8E45"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C01CC6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0C0A5A8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C222393" w14:textId="77777777" w:rsidTr="00161E14">
        <w:trPr>
          <w:trHeight w:val="85"/>
        </w:trPr>
        <w:tc>
          <w:tcPr>
            <w:tcW w:w="2358" w:type="pct"/>
            <w:tcBorders>
              <w:top w:val="nil"/>
              <w:left w:val="nil"/>
              <w:bottom w:val="nil"/>
              <w:right w:val="nil"/>
            </w:tcBorders>
            <w:shd w:val="clear" w:color="auto" w:fill="auto"/>
            <w:vAlign w:val="center"/>
            <w:hideMark/>
          </w:tcPr>
          <w:p w14:paraId="07963CF0" w14:textId="77777777" w:rsidR="00161E14" w:rsidRPr="00161E14" w:rsidRDefault="00161E14" w:rsidP="00161E14">
            <w:pPr>
              <w:spacing w:line="240" w:lineRule="auto"/>
              <w:rPr>
                <w:b/>
                <w:bCs/>
                <w:sz w:val="12"/>
                <w:szCs w:val="12"/>
              </w:rPr>
            </w:pPr>
            <w:r w:rsidRPr="00161E14">
              <w:rPr>
                <w:b/>
                <w:bCs/>
                <w:sz w:val="12"/>
                <w:szCs w:val="12"/>
              </w:rPr>
              <w:t xml:space="preserve">Iluminacje obiektów architektonicznych </w:t>
            </w:r>
          </w:p>
        </w:tc>
        <w:tc>
          <w:tcPr>
            <w:tcW w:w="396" w:type="pct"/>
            <w:tcBorders>
              <w:top w:val="nil"/>
              <w:left w:val="nil"/>
              <w:bottom w:val="nil"/>
              <w:right w:val="nil"/>
            </w:tcBorders>
            <w:shd w:val="clear" w:color="auto" w:fill="auto"/>
            <w:vAlign w:val="center"/>
            <w:hideMark/>
          </w:tcPr>
          <w:p w14:paraId="29AC740B" w14:textId="77777777" w:rsidR="00161E14" w:rsidRPr="00161E14" w:rsidRDefault="00161E14" w:rsidP="00161E14">
            <w:pPr>
              <w:spacing w:line="240" w:lineRule="auto"/>
              <w:rPr>
                <w:b/>
                <w:bCs/>
                <w:sz w:val="12"/>
                <w:szCs w:val="12"/>
              </w:rPr>
            </w:pPr>
          </w:p>
        </w:tc>
        <w:tc>
          <w:tcPr>
            <w:tcW w:w="828" w:type="pct"/>
            <w:tcBorders>
              <w:top w:val="nil"/>
              <w:left w:val="nil"/>
              <w:bottom w:val="nil"/>
              <w:right w:val="nil"/>
            </w:tcBorders>
            <w:shd w:val="clear" w:color="auto" w:fill="auto"/>
            <w:vAlign w:val="center"/>
            <w:hideMark/>
          </w:tcPr>
          <w:p w14:paraId="57EC8DF4" w14:textId="77777777" w:rsidR="00161E14" w:rsidRPr="00161E14" w:rsidRDefault="00161E14" w:rsidP="00161E14">
            <w:pPr>
              <w:spacing w:line="240" w:lineRule="auto"/>
              <w:jc w:val="right"/>
              <w:rPr>
                <w:b/>
                <w:bCs/>
                <w:sz w:val="12"/>
                <w:szCs w:val="12"/>
              </w:rPr>
            </w:pPr>
            <w:r w:rsidRPr="00161E14">
              <w:rPr>
                <w:b/>
                <w:bCs/>
                <w:sz w:val="12"/>
                <w:szCs w:val="12"/>
              </w:rPr>
              <w:t>3 000</w:t>
            </w:r>
          </w:p>
        </w:tc>
        <w:tc>
          <w:tcPr>
            <w:tcW w:w="977" w:type="pct"/>
            <w:tcBorders>
              <w:top w:val="nil"/>
              <w:left w:val="nil"/>
              <w:bottom w:val="nil"/>
              <w:right w:val="nil"/>
            </w:tcBorders>
            <w:shd w:val="clear" w:color="auto" w:fill="auto"/>
            <w:vAlign w:val="center"/>
            <w:hideMark/>
          </w:tcPr>
          <w:p w14:paraId="290EC02E" w14:textId="77777777" w:rsidR="00161E14" w:rsidRPr="00161E14" w:rsidRDefault="00161E14" w:rsidP="00161E14">
            <w:pPr>
              <w:spacing w:line="240" w:lineRule="auto"/>
              <w:jc w:val="right"/>
              <w:rPr>
                <w:b/>
                <w:bCs/>
                <w:sz w:val="12"/>
                <w:szCs w:val="12"/>
              </w:rPr>
            </w:pPr>
            <w:r w:rsidRPr="00161E14">
              <w:rPr>
                <w:b/>
                <w:bCs/>
                <w:sz w:val="12"/>
                <w:szCs w:val="12"/>
              </w:rPr>
              <w:t>613,54</w:t>
            </w:r>
          </w:p>
        </w:tc>
        <w:tc>
          <w:tcPr>
            <w:tcW w:w="440" w:type="pct"/>
            <w:tcBorders>
              <w:top w:val="nil"/>
              <w:left w:val="nil"/>
              <w:bottom w:val="nil"/>
              <w:right w:val="nil"/>
            </w:tcBorders>
            <w:shd w:val="clear" w:color="auto" w:fill="auto"/>
            <w:vAlign w:val="center"/>
            <w:hideMark/>
          </w:tcPr>
          <w:p w14:paraId="35EF65D3" w14:textId="77777777" w:rsidR="00161E14" w:rsidRPr="00161E14" w:rsidRDefault="00161E14" w:rsidP="00161E14">
            <w:pPr>
              <w:spacing w:line="240" w:lineRule="auto"/>
              <w:jc w:val="right"/>
              <w:rPr>
                <w:b/>
                <w:bCs/>
                <w:sz w:val="12"/>
                <w:szCs w:val="12"/>
              </w:rPr>
            </w:pPr>
            <w:r w:rsidRPr="00161E14">
              <w:rPr>
                <w:b/>
                <w:bCs/>
                <w:sz w:val="12"/>
                <w:szCs w:val="12"/>
              </w:rPr>
              <w:t>20,5%</w:t>
            </w:r>
          </w:p>
        </w:tc>
      </w:tr>
      <w:tr w:rsidR="00161E14" w:rsidRPr="00161E14" w14:paraId="47EE2959" w14:textId="77777777" w:rsidTr="00161E14">
        <w:trPr>
          <w:trHeight w:val="85"/>
        </w:trPr>
        <w:tc>
          <w:tcPr>
            <w:tcW w:w="2358" w:type="pct"/>
            <w:tcBorders>
              <w:top w:val="nil"/>
              <w:left w:val="nil"/>
              <w:bottom w:val="nil"/>
              <w:right w:val="nil"/>
            </w:tcBorders>
            <w:shd w:val="clear" w:color="auto" w:fill="auto"/>
            <w:vAlign w:val="center"/>
            <w:hideMark/>
          </w:tcPr>
          <w:p w14:paraId="04BB82AA"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14:paraId="2890797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98FBB0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A076A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8A410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80598C1" w14:textId="77777777" w:rsidTr="00161E14">
        <w:trPr>
          <w:trHeight w:val="85"/>
        </w:trPr>
        <w:tc>
          <w:tcPr>
            <w:tcW w:w="2358" w:type="pct"/>
            <w:tcBorders>
              <w:top w:val="nil"/>
              <w:left w:val="nil"/>
              <w:bottom w:val="nil"/>
              <w:right w:val="nil"/>
            </w:tcBorders>
            <w:shd w:val="clear" w:color="auto" w:fill="auto"/>
            <w:vAlign w:val="center"/>
            <w:hideMark/>
          </w:tcPr>
          <w:p w14:paraId="16B519F8"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wyeksponowanie obiektów architektonicznych, mostowych i obiektów zabytkowych Miasta </w:t>
            </w:r>
          </w:p>
        </w:tc>
        <w:tc>
          <w:tcPr>
            <w:tcW w:w="396" w:type="pct"/>
            <w:tcBorders>
              <w:top w:val="nil"/>
              <w:left w:val="nil"/>
              <w:bottom w:val="nil"/>
              <w:right w:val="nil"/>
            </w:tcBorders>
            <w:shd w:val="clear" w:color="auto" w:fill="auto"/>
            <w:noWrap/>
            <w:vAlign w:val="center"/>
            <w:hideMark/>
          </w:tcPr>
          <w:p w14:paraId="3CB20261"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412216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99127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965233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D2924E8" w14:textId="77777777" w:rsidTr="00161E14">
        <w:trPr>
          <w:trHeight w:val="85"/>
        </w:trPr>
        <w:tc>
          <w:tcPr>
            <w:tcW w:w="2358" w:type="pct"/>
            <w:tcBorders>
              <w:top w:val="nil"/>
              <w:left w:val="nil"/>
              <w:bottom w:val="nil"/>
              <w:right w:val="nil"/>
            </w:tcBorders>
            <w:shd w:val="clear" w:color="auto" w:fill="auto"/>
            <w:vAlign w:val="center"/>
            <w:hideMark/>
          </w:tcPr>
          <w:p w14:paraId="59C1E36D"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E3EB91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74FA82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F2E9A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2FADE2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82336F9" w14:textId="77777777" w:rsidTr="00161E14">
        <w:trPr>
          <w:trHeight w:val="85"/>
        </w:trPr>
        <w:tc>
          <w:tcPr>
            <w:tcW w:w="2358" w:type="pct"/>
            <w:tcBorders>
              <w:top w:val="nil"/>
              <w:left w:val="nil"/>
              <w:bottom w:val="nil"/>
              <w:right w:val="nil"/>
            </w:tcBorders>
            <w:shd w:val="clear" w:color="auto" w:fill="auto"/>
            <w:vAlign w:val="center"/>
            <w:hideMark/>
          </w:tcPr>
          <w:p w14:paraId="3E79AE99" w14:textId="77777777" w:rsidR="00161E14" w:rsidRPr="00161E14" w:rsidRDefault="00161E14" w:rsidP="00161E14">
            <w:pPr>
              <w:spacing w:line="240" w:lineRule="auto"/>
              <w:rPr>
                <w:i/>
                <w:iCs/>
                <w:sz w:val="12"/>
                <w:szCs w:val="12"/>
              </w:rPr>
            </w:pPr>
            <w:r w:rsidRPr="00161E14">
              <w:rPr>
                <w:i/>
                <w:iCs/>
                <w:sz w:val="12"/>
                <w:szCs w:val="12"/>
              </w:rPr>
              <w:t>liczba iluminowanych obiektów (szt.)</w:t>
            </w:r>
          </w:p>
        </w:tc>
        <w:tc>
          <w:tcPr>
            <w:tcW w:w="396" w:type="pct"/>
            <w:tcBorders>
              <w:top w:val="nil"/>
              <w:left w:val="nil"/>
              <w:bottom w:val="nil"/>
              <w:right w:val="nil"/>
            </w:tcBorders>
            <w:shd w:val="clear" w:color="auto" w:fill="auto"/>
            <w:noWrap/>
            <w:vAlign w:val="center"/>
            <w:hideMark/>
          </w:tcPr>
          <w:p w14:paraId="5D2C0703" w14:textId="77777777" w:rsidR="00161E14" w:rsidRPr="00161E14" w:rsidRDefault="00161E14" w:rsidP="00161E14">
            <w:pPr>
              <w:spacing w:line="240" w:lineRule="auto"/>
              <w:jc w:val="right"/>
              <w:rPr>
                <w:i/>
                <w:iCs/>
                <w:sz w:val="12"/>
                <w:szCs w:val="12"/>
              </w:rPr>
            </w:pPr>
            <w:r w:rsidRPr="00161E14">
              <w:rPr>
                <w:i/>
                <w:iCs/>
                <w:sz w:val="12"/>
                <w:szCs w:val="12"/>
              </w:rPr>
              <w:t>1</w:t>
            </w:r>
          </w:p>
        </w:tc>
        <w:tc>
          <w:tcPr>
            <w:tcW w:w="828" w:type="pct"/>
            <w:tcBorders>
              <w:top w:val="nil"/>
              <w:left w:val="nil"/>
              <w:bottom w:val="nil"/>
              <w:right w:val="nil"/>
            </w:tcBorders>
            <w:shd w:val="clear" w:color="auto" w:fill="auto"/>
            <w:noWrap/>
            <w:vAlign w:val="center"/>
            <w:hideMark/>
          </w:tcPr>
          <w:p w14:paraId="7D15D959"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4A4034A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C31A8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617EDD7" w14:textId="77777777" w:rsidTr="00161E14">
        <w:trPr>
          <w:trHeight w:val="85"/>
        </w:trPr>
        <w:tc>
          <w:tcPr>
            <w:tcW w:w="2358" w:type="pct"/>
            <w:tcBorders>
              <w:top w:val="nil"/>
              <w:left w:val="nil"/>
              <w:bottom w:val="nil"/>
              <w:right w:val="nil"/>
            </w:tcBorders>
            <w:shd w:val="clear" w:color="auto" w:fill="auto"/>
            <w:vAlign w:val="center"/>
            <w:hideMark/>
          </w:tcPr>
          <w:p w14:paraId="3A00BFE8"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14:paraId="49CEEBC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23798C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9ED6E6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4B02F6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FD916CD" w14:textId="77777777" w:rsidTr="00161E14">
        <w:trPr>
          <w:trHeight w:val="85"/>
        </w:trPr>
        <w:tc>
          <w:tcPr>
            <w:tcW w:w="2358" w:type="pct"/>
            <w:tcBorders>
              <w:top w:val="nil"/>
              <w:left w:val="nil"/>
              <w:bottom w:val="nil"/>
              <w:right w:val="nil"/>
            </w:tcBorders>
            <w:shd w:val="clear" w:color="auto" w:fill="auto"/>
            <w:vAlign w:val="center"/>
            <w:hideMark/>
          </w:tcPr>
          <w:p w14:paraId="3F0C465E"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Infrastruktury</w:t>
            </w:r>
          </w:p>
        </w:tc>
        <w:tc>
          <w:tcPr>
            <w:tcW w:w="396" w:type="pct"/>
            <w:tcBorders>
              <w:top w:val="nil"/>
              <w:left w:val="nil"/>
              <w:bottom w:val="nil"/>
              <w:right w:val="nil"/>
            </w:tcBorders>
            <w:shd w:val="clear" w:color="auto" w:fill="auto"/>
            <w:vAlign w:val="center"/>
            <w:hideMark/>
          </w:tcPr>
          <w:p w14:paraId="54F4684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F5052D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787CC8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FBEA55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DC7A072" w14:textId="77777777" w:rsidTr="00161E14">
        <w:trPr>
          <w:trHeight w:val="85"/>
        </w:trPr>
        <w:tc>
          <w:tcPr>
            <w:tcW w:w="2358" w:type="pct"/>
            <w:tcBorders>
              <w:top w:val="nil"/>
              <w:left w:val="nil"/>
              <w:bottom w:val="nil"/>
              <w:right w:val="nil"/>
            </w:tcBorders>
            <w:shd w:val="clear" w:color="auto" w:fill="auto"/>
            <w:vAlign w:val="center"/>
            <w:hideMark/>
          </w:tcPr>
          <w:p w14:paraId="564C9269"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52999B1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9E0809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4B352D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E7DDE5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E1883DF" w14:textId="77777777" w:rsidTr="00161E14">
        <w:trPr>
          <w:trHeight w:val="85"/>
        </w:trPr>
        <w:tc>
          <w:tcPr>
            <w:tcW w:w="2358" w:type="pct"/>
            <w:tcBorders>
              <w:top w:val="nil"/>
              <w:left w:val="nil"/>
              <w:bottom w:val="nil"/>
              <w:right w:val="nil"/>
            </w:tcBorders>
            <w:shd w:val="clear" w:color="auto" w:fill="auto"/>
            <w:vAlign w:val="center"/>
            <w:hideMark/>
          </w:tcPr>
          <w:p w14:paraId="7E632461"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90015</w:t>
            </w:r>
          </w:p>
        </w:tc>
        <w:tc>
          <w:tcPr>
            <w:tcW w:w="396" w:type="pct"/>
            <w:tcBorders>
              <w:top w:val="nil"/>
              <w:left w:val="nil"/>
              <w:bottom w:val="nil"/>
              <w:right w:val="nil"/>
            </w:tcBorders>
            <w:shd w:val="clear" w:color="auto" w:fill="auto"/>
            <w:vAlign w:val="center"/>
            <w:hideMark/>
          </w:tcPr>
          <w:p w14:paraId="3C779DD1"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3EE291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2AAA90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82427D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1DF7227" w14:textId="77777777" w:rsidTr="00161E14">
        <w:trPr>
          <w:trHeight w:val="85"/>
        </w:trPr>
        <w:tc>
          <w:tcPr>
            <w:tcW w:w="2358" w:type="pct"/>
            <w:tcBorders>
              <w:top w:val="nil"/>
              <w:left w:val="nil"/>
              <w:bottom w:val="nil"/>
              <w:right w:val="nil"/>
            </w:tcBorders>
            <w:shd w:val="clear" w:color="auto" w:fill="auto"/>
            <w:vAlign w:val="center"/>
            <w:hideMark/>
          </w:tcPr>
          <w:p w14:paraId="4D87E105"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0D062F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570A77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DD6750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7534DE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DB71E59" w14:textId="77777777" w:rsidTr="00161E14">
        <w:trPr>
          <w:trHeight w:val="85"/>
        </w:trPr>
        <w:tc>
          <w:tcPr>
            <w:tcW w:w="2358" w:type="pct"/>
            <w:tcBorders>
              <w:top w:val="nil"/>
              <w:left w:val="nil"/>
              <w:bottom w:val="nil"/>
              <w:right w:val="nil"/>
            </w:tcBorders>
            <w:shd w:val="clear" w:color="auto" w:fill="auto"/>
            <w:vAlign w:val="center"/>
            <w:hideMark/>
          </w:tcPr>
          <w:p w14:paraId="442B0B99"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4268C6B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89C6E6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443BB3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72BC8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EE29529" w14:textId="77777777" w:rsidTr="00161E14">
        <w:trPr>
          <w:trHeight w:val="85"/>
        </w:trPr>
        <w:tc>
          <w:tcPr>
            <w:tcW w:w="2358" w:type="pct"/>
            <w:tcBorders>
              <w:top w:val="nil"/>
              <w:left w:val="nil"/>
              <w:bottom w:val="nil"/>
              <w:right w:val="nil"/>
            </w:tcBorders>
            <w:shd w:val="clear" w:color="auto" w:fill="auto"/>
            <w:vAlign w:val="center"/>
            <w:hideMark/>
          </w:tcPr>
          <w:p w14:paraId="3514029E" w14:textId="77777777" w:rsidR="00161E14" w:rsidRPr="00161E14" w:rsidRDefault="00161E14" w:rsidP="00161E14">
            <w:pPr>
              <w:spacing w:line="240" w:lineRule="auto"/>
              <w:rPr>
                <w:sz w:val="12"/>
                <w:szCs w:val="12"/>
              </w:rPr>
            </w:pPr>
            <w:r w:rsidRPr="00161E14">
              <w:rPr>
                <w:sz w:val="12"/>
                <w:szCs w:val="12"/>
              </w:rPr>
              <w:t xml:space="preserve">opłaty za energię elektryczną </w:t>
            </w:r>
          </w:p>
        </w:tc>
        <w:tc>
          <w:tcPr>
            <w:tcW w:w="396" w:type="pct"/>
            <w:tcBorders>
              <w:top w:val="nil"/>
              <w:left w:val="nil"/>
              <w:bottom w:val="nil"/>
              <w:right w:val="nil"/>
            </w:tcBorders>
            <w:shd w:val="clear" w:color="auto" w:fill="auto"/>
            <w:noWrap/>
            <w:vAlign w:val="center"/>
            <w:hideMark/>
          </w:tcPr>
          <w:p w14:paraId="5BB5296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0027BF5" w14:textId="77777777" w:rsidR="00161E14" w:rsidRPr="00161E14" w:rsidRDefault="00161E14" w:rsidP="00161E14">
            <w:pPr>
              <w:spacing w:line="240" w:lineRule="auto"/>
              <w:jc w:val="right"/>
              <w:rPr>
                <w:sz w:val="12"/>
                <w:szCs w:val="12"/>
              </w:rPr>
            </w:pPr>
            <w:r w:rsidRPr="00161E14">
              <w:rPr>
                <w:sz w:val="12"/>
                <w:szCs w:val="12"/>
              </w:rPr>
              <w:t>3 000</w:t>
            </w:r>
          </w:p>
        </w:tc>
        <w:tc>
          <w:tcPr>
            <w:tcW w:w="977" w:type="pct"/>
            <w:tcBorders>
              <w:top w:val="nil"/>
              <w:left w:val="nil"/>
              <w:bottom w:val="nil"/>
              <w:right w:val="nil"/>
            </w:tcBorders>
            <w:shd w:val="clear" w:color="auto" w:fill="auto"/>
            <w:noWrap/>
            <w:vAlign w:val="center"/>
            <w:hideMark/>
          </w:tcPr>
          <w:p w14:paraId="0A5A458B" w14:textId="77777777" w:rsidR="00161E14" w:rsidRPr="00161E14" w:rsidRDefault="00161E14" w:rsidP="00161E14">
            <w:pPr>
              <w:spacing w:line="240" w:lineRule="auto"/>
              <w:jc w:val="right"/>
              <w:rPr>
                <w:sz w:val="12"/>
                <w:szCs w:val="12"/>
              </w:rPr>
            </w:pPr>
            <w:r w:rsidRPr="00161E14">
              <w:rPr>
                <w:sz w:val="12"/>
                <w:szCs w:val="12"/>
              </w:rPr>
              <w:t>613,54</w:t>
            </w:r>
          </w:p>
        </w:tc>
        <w:tc>
          <w:tcPr>
            <w:tcW w:w="440" w:type="pct"/>
            <w:tcBorders>
              <w:top w:val="nil"/>
              <w:left w:val="nil"/>
              <w:bottom w:val="nil"/>
              <w:right w:val="nil"/>
            </w:tcBorders>
            <w:shd w:val="clear" w:color="auto" w:fill="auto"/>
            <w:noWrap/>
            <w:vAlign w:val="center"/>
            <w:hideMark/>
          </w:tcPr>
          <w:p w14:paraId="442A8950" w14:textId="77777777" w:rsidR="00161E14" w:rsidRPr="00161E14" w:rsidRDefault="00161E14" w:rsidP="00161E14">
            <w:pPr>
              <w:spacing w:line="240" w:lineRule="auto"/>
              <w:jc w:val="right"/>
              <w:rPr>
                <w:sz w:val="12"/>
                <w:szCs w:val="12"/>
              </w:rPr>
            </w:pPr>
            <w:r w:rsidRPr="00161E14">
              <w:rPr>
                <w:sz w:val="12"/>
                <w:szCs w:val="12"/>
              </w:rPr>
              <w:t>20,5%</w:t>
            </w:r>
          </w:p>
        </w:tc>
      </w:tr>
      <w:tr w:rsidR="00161E14" w:rsidRPr="00161E14" w14:paraId="2FC9DC34" w14:textId="77777777" w:rsidTr="00161E14">
        <w:trPr>
          <w:trHeight w:val="85"/>
        </w:trPr>
        <w:tc>
          <w:tcPr>
            <w:tcW w:w="2358" w:type="pct"/>
            <w:tcBorders>
              <w:top w:val="nil"/>
              <w:left w:val="nil"/>
              <w:bottom w:val="nil"/>
              <w:right w:val="nil"/>
            </w:tcBorders>
            <w:shd w:val="clear" w:color="auto" w:fill="auto"/>
            <w:vAlign w:val="center"/>
            <w:hideMark/>
          </w:tcPr>
          <w:p w14:paraId="45810A3B"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0272461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4F78CD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E3D01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B27F4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EA212EF" w14:textId="77777777" w:rsidTr="00161E14">
        <w:trPr>
          <w:trHeight w:val="85"/>
        </w:trPr>
        <w:tc>
          <w:tcPr>
            <w:tcW w:w="2358" w:type="pct"/>
            <w:tcBorders>
              <w:top w:val="nil"/>
              <w:left w:val="nil"/>
              <w:bottom w:val="nil"/>
              <w:right w:val="nil"/>
            </w:tcBorders>
            <w:shd w:val="clear" w:color="auto" w:fill="auto"/>
            <w:vAlign w:val="center"/>
            <w:hideMark/>
          </w:tcPr>
          <w:p w14:paraId="6E1171B5"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14:paraId="2E441D26"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61EFFF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4E734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AA699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D80AE30" w14:textId="77777777" w:rsidTr="00161E14">
        <w:trPr>
          <w:trHeight w:val="85"/>
        </w:trPr>
        <w:tc>
          <w:tcPr>
            <w:tcW w:w="2358" w:type="pct"/>
            <w:tcBorders>
              <w:top w:val="nil"/>
              <w:left w:val="nil"/>
              <w:bottom w:val="nil"/>
              <w:right w:val="nil"/>
            </w:tcBorders>
            <w:shd w:val="clear" w:color="auto" w:fill="auto"/>
            <w:vAlign w:val="center"/>
            <w:hideMark/>
          </w:tcPr>
          <w:p w14:paraId="5ABD3A6E" w14:textId="77777777" w:rsidR="00161E14" w:rsidRPr="00161E14" w:rsidRDefault="00161E14" w:rsidP="00161E14">
            <w:pPr>
              <w:spacing w:line="240" w:lineRule="auto"/>
              <w:rPr>
                <w:i/>
                <w:iCs/>
                <w:sz w:val="12"/>
                <w:szCs w:val="12"/>
              </w:rPr>
            </w:pPr>
            <w:r w:rsidRPr="00161E14">
              <w:rPr>
                <w:i/>
                <w:iCs/>
                <w:sz w:val="12"/>
                <w:szCs w:val="12"/>
              </w:rPr>
              <w:t xml:space="preserve">Ustawa z dnia 10 kwietnia 1997 r. Prawo energetyczne </w:t>
            </w:r>
          </w:p>
        </w:tc>
        <w:tc>
          <w:tcPr>
            <w:tcW w:w="396" w:type="pct"/>
            <w:tcBorders>
              <w:top w:val="nil"/>
              <w:left w:val="nil"/>
              <w:bottom w:val="nil"/>
              <w:right w:val="nil"/>
            </w:tcBorders>
            <w:shd w:val="clear" w:color="auto" w:fill="auto"/>
            <w:vAlign w:val="center"/>
            <w:hideMark/>
          </w:tcPr>
          <w:p w14:paraId="28778579"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C4841E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16328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D9D7AE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D4A235A" w14:textId="77777777" w:rsidTr="00161E14">
        <w:trPr>
          <w:trHeight w:val="85"/>
        </w:trPr>
        <w:tc>
          <w:tcPr>
            <w:tcW w:w="2358" w:type="pct"/>
            <w:tcBorders>
              <w:top w:val="nil"/>
              <w:left w:val="nil"/>
              <w:bottom w:val="nil"/>
              <w:right w:val="nil"/>
            </w:tcBorders>
            <w:shd w:val="clear" w:color="auto" w:fill="auto"/>
            <w:vAlign w:val="center"/>
            <w:hideMark/>
          </w:tcPr>
          <w:p w14:paraId="1CA718BE"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516CF86E"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C8371C5"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B07C4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29D080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68CFEF9" w14:textId="77777777" w:rsidTr="00161E14">
        <w:trPr>
          <w:trHeight w:val="85"/>
        </w:trPr>
        <w:tc>
          <w:tcPr>
            <w:tcW w:w="2358" w:type="pct"/>
            <w:tcBorders>
              <w:top w:val="nil"/>
              <w:left w:val="nil"/>
              <w:bottom w:val="nil"/>
              <w:right w:val="nil"/>
            </w:tcBorders>
            <w:shd w:val="clear" w:color="auto" w:fill="auto"/>
            <w:vAlign w:val="center"/>
            <w:hideMark/>
          </w:tcPr>
          <w:p w14:paraId="403B049E" w14:textId="77777777" w:rsidR="00161E14" w:rsidRPr="00161E14" w:rsidRDefault="00161E14" w:rsidP="00161E14">
            <w:pPr>
              <w:spacing w:line="240" w:lineRule="auto"/>
              <w:rPr>
                <w:b/>
                <w:bCs/>
                <w:sz w:val="12"/>
                <w:szCs w:val="12"/>
              </w:rPr>
            </w:pPr>
            <w:r w:rsidRPr="00161E14">
              <w:rPr>
                <w:b/>
                <w:bCs/>
                <w:sz w:val="12"/>
                <w:szCs w:val="12"/>
              </w:rPr>
              <w:t>Utrzymanie i remonty oświetlenia ulic, placów i dróg</w:t>
            </w:r>
          </w:p>
        </w:tc>
        <w:tc>
          <w:tcPr>
            <w:tcW w:w="396" w:type="pct"/>
            <w:tcBorders>
              <w:top w:val="nil"/>
              <w:left w:val="nil"/>
              <w:bottom w:val="nil"/>
              <w:right w:val="nil"/>
            </w:tcBorders>
            <w:shd w:val="clear" w:color="auto" w:fill="auto"/>
            <w:vAlign w:val="center"/>
            <w:hideMark/>
          </w:tcPr>
          <w:p w14:paraId="332D01D5" w14:textId="77777777" w:rsidR="00161E14" w:rsidRPr="00161E14"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60AC1973" w14:textId="77777777" w:rsidR="00161E14" w:rsidRPr="00161E14" w:rsidRDefault="00161E14" w:rsidP="00161E14">
            <w:pPr>
              <w:spacing w:line="240" w:lineRule="auto"/>
              <w:jc w:val="right"/>
              <w:rPr>
                <w:b/>
                <w:bCs/>
                <w:sz w:val="12"/>
                <w:szCs w:val="12"/>
              </w:rPr>
            </w:pPr>
            <w:r w:rsidRPr="00161E14">
              <w:rPr>
                <w:b/>
                <w:bCs/>
                <w:sz w:val="12"/>
                <w:szCs w:val="12"/>
              </w:rPr>
              <w:t>895 262</w:t>
            </w:r>
          </w:p>
        </w:tc>
        <w:tc>
          <w:tcPr>
            <w:tcW w:w="977" w:type="pct"/>
            <w:tcBorders>
              <w:top w:val="nil"/>
              <w:left w:val="nil"/>
              <w:bottom w:val="nil"/>
              <w:right w:val="nil"/>
            </w:tcBorders>
            <w:shd w:val="clear" w:color="auto" w:fill="auto"/>
            <w:noWrap/>
            <w:vAlign w:val="center"/>
            <w:hideMark/>
          </w:tcPr>
          <w:p w14:paraId="45593F26" w14:textId="77777777" w:rsidR="00161E14" w:rsidRPr="00161E14" w:rsidRDefault="00161E14" w:rsidP="00161E14">
            <w:pPr>
              <w:spacing w:line="240" w:lineRule="auto"/>
              <w:jc w:val="right"/>
              <w:rPr>
                <w:b/>
                <w:bCs/>
                <w:sz w:val="12"/>
                <w:szCs w:val="12"/>
              </w:rPr>
            </w:pPr>
            <w:r w:rsidRPr="00161E14">
              <w:rPr>
                <w:b/>
                <w:bCs/>
                <w:sz w:val="12"/>
                <w:szCs w:val="12"/>
              </w:rPr>
              <w:t>810 002,62</w:t>
            </w:r>
          </w:p>
        </w:tc>
        <w:tc>
          <w:tcPr>
            <w:tcW w:w="440" w:type="pct"/>
            <w:tcBorders>
              <w:top w:val="nil"/>
              <w:left w:val="nil"/>
              <w:bottom w:val="nil"/>
              <w:right w:val="nil"/>
            </w:tcBorders>
            <w:shd w:val="clear" w:color="auto" w:fill="auto"/>
            <w:noWrap/>
            <w:vAlign w:val="center"/>
            <w:hideMark/>
          </w:tcPr>
          <w:p w14:paraId="0BD85DA3" w14:textId="77777777" w:rsidR="00161E14" w:rsidRPr="00161E14" w:rsidRDefault="00161E14" w:rsidP="00161E14">
            <w:pPr>
              <w:spacing w:line="240" w:lineRule="auto"/>
              <w:jc w:val="right"/>
              <w:rPr>
                <w:b/>
                <w:bCs/>
                <w:sz w:val="12"/>
                <w:szCs w:val="12"/>
              </w:rPr>
            </w:pPr>
            <w:r w:rsidRPr="00161E14">
              <w:rPr>
                <w:b/>
                <w:bCs/>
                <w:sz w:val="12"/>
                <w:szCs w:val="12"/>
              </w:rPr>
              <w:t>90,5%</w:t>
            </w:r>
          </w:p>
        </w:tc>
      </w:tr>
      <w:tr w:rsidR="00161E14" w:rsidRPr="00161E14" w14:paraId="4D6FD665" w14:textId="77777777" w:rsidTr="00161E14">
        <w:trPr>
          <w:trHeight w:val="85"/>
        </w:trPr>
        <w:tc>
          <w:tcPr>
            <w:tcW w:w="2358" w:type="pct"/>
            <w:tcBorders>
              <w:top w:val="nil"/>
              <w:left w:val="nil"/>
              <w:bottom w:val="nil"/>
              <w:right w:val="nil"/>
            </w:tcBorders>
            <w:shd w:val="clear" w:color="auto" w:fill="auto"/>
            <w:vAlign w:val="center"/>
            <w:hideMark/>
          </w:tcPr>
          <w:p w14:paraId="6A1E583E"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vAlign w:val="center"/>
            <w:hideMark/>
          </w:tcPr>
          <w:p w14:paraId="292C2EC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F0C0DA5"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C743BF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2E834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F1901C7" w14:textId="77777777" w:rsidTr="00161E14">
        <w:trPr>
          <w:trHeight w:val="85"/>
        </w:trPr>
        <w:tc>
          <w:tcPr>
            <w:tcW w:w="2358" w:type="pct"/>
            <w:tcBorders>
              <w:top w:val="nil"/>
              <w:left w:val="nil"/>
              <w:bottom w:val="nil"/>
              <w:right w:val="nil"/>
            </w:tcBorders>
            <w:shd w:val="clear" w:color="auto" w:fill="auto"/>
            <w:vAlign w:val="center"/>
            <w:hideMark/>
          </w:tcPr>
          <w:p w14:paraId="5680CE17"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zapewnienie i poprawa stanu technicznego oświetlenia ulic, placów i dróg oraz racjonalizacja kosztów zużycia energii </w:t>
            </w:r>
          </w:p>
        </w:tc>
        <w:tc>
          <w:tcPr>
            <w:tcW w:w="396" w:type="pct"/>
            <w:tcBorders>
              <w:top w:val="nil"/>
              <w:left w:val="nil"/>
              <w:bottom w:val="nil"/>
              <w:right w:val="nil"/>
            </w:tcBorders>
            <w:shd w:val="clear" w:color="auto" w:fill="auto"/>
            <w:noWrap/>
            <w:vAlign w:val="center"/>
            <w:hideMark/>
          </w:tcPr>
          <w:p w14:paraId="266F1A5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F51D76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C1E19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5F9114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54E45B4" w14:textId="77777777" w:rsidTr="00161E14">
        <w:trPr>
          <w:trHeight w:val="85"/>
        </w:trPr>
        <w:tc>
          <w:tcPr>
            <w:tcW w:w="2358" w:type="pct"/>
            <w:tcBorders>
              <w:top w:val="nil"/>
              <w:left w:val="nil"/>
              <w:bottom w:val="nil"/>
              <w:right w:val="nil"/>
            </w:tcBorders>
            <w:shd w:val="clear" w:color="auto" w:fill="auto"/>
            <w:vAlign w:val="center"/>
            <w:hideMark/>
          </w:tcPr>
          <w:p w14:paraId="4D65E41E"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14:paraId="58ED2EE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E2D7C95"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211351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2ED92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A0980AF" w14:textId="77777777" w:rsidTr="00161E14">
        <w:trPr>
          <w:trHeight w:val="85"/>
        </w:trPr>
        <w:tc>
          <w:tcPr>
            <w:tcW w:w="2358" w:type="pct"/>
            <w:tcBorders>
              <w:top w:val="nil"/>
              <w:left w:val="nil"/>
              <w:bottom w:val="nil"/>
              <w:right w:val="nil"/>
            </w:tcBorders>
            <w:shd w:val="clear" w:color="auto" w:fill="auto"/>
            <w:vAlign w:val="center"/>
            <w:hideMark/>
          </w:tcPr>
          <w:p w14:paraId="76D4C043"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Infrastruktury</w:t>
            </w:r>
          </w:p>
        </w:tc>
        <w:tc>
          <w:tcPr>
            <w:tcW w:w="396" w:type="pct"/>
            <w:tcBorders>
              <w:top w:val="nil"/>
              <w:left w:val="nil"/>
              <w:bottom w:val="nil"/>
              <w:right w:val="nil"/>
            </w:tcBorders>
            <w:shd w:val="clear" w:color="auto" w:fill="auto"/>
            <w:vAlign w:val="center"/>
            <w:hideMark/>
          </w:tcPr>
          <w:p w14:paraId="5AE0BB2E"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A79C2D4"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C34272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CF62A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C58FB64" w14:textId="77777777" w:rsidTr="00161E14">
        <w:trPr>
          <w:trHeight w:val="85"/>
        </w:trPr>
        <w:tc>
          <w:tcPr>
            <w:tcW w:w="2358" w:type="pct"/>
            <w:tcBorders>
              <w:top w:val="nil"/>
              <w:left w:val="nil"/>
              <w:bottom w:val="nil"/>
              <w:right w:val="nil"/>
            </w:tcBorders>
            <w:shd w:val="clear" w:color="auto" w:fill="auto"/>
            <w:vAlign w:val="center"/>
            <w:hideMark/>
          </w:tcPr>
          <w:p w14:paraId="799A7A62"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3656066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D3F659F"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42A48F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3D50F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52CC7B3" w14:textId="77777777" w:rsidTr="00161E14">
        <w:trPr>
          <w:trHeight w:val="85"/>
        </w:trPr>
        <w:tc>
          <w:tcPr>
            <w:tcW w:w="2358" w:type="pct"/>
            <w:tcBorders>
              <w:top w:val="nil"/>
              <w:left w:val="nil"/>
              <w:bottom w:val="nil"/>
              <w:right w:val="nil"/>
            </w:tcBorders>
            <w:shd w:val="clear" w:color="auto" w:fill="auto"/>
            <w:vAlign w:val="center"/>
            <w:hideMark/>
          </w:tcPr>
          <w:p w14:paraId="1CB0DA03"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90015</w:t>
            </w:r>
          </w:p>
        </w:tc>
        <w:tc>
          <w:tcPr>
            <w:tcW w:w="396" w:type="pct"/>
            <w:tcBorders>
              <w:top w:val="nil"/>
              <w:left w:val="nil"/>
              <w:bottom w:val="nil"/>
              <w:right w:val="nil"/>
            </w:tcBorders>
            <w:shd w:val="clear" w:color="auto" w:fill="auto"/>
            <w:vAlign w:val="center"/>
            <w:hideMark/>
          </w:tcPr>
          <w:p w14:paraId="47A85EC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149199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C6878A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EE93F4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61FF431" w14:textId="77777777" w:rsidTr="00161E14">
        <w:trPr>
          <w:trHeight w:val="85"/>
        </w:trPr>
        <w:tc>
          <w:tcPr>
            <w:tcW w:w="2358" w:type="pct"/>
            <w:tcBorders>
              <w:top w:val="nil"/>
              <w:left w:val="nil"/>
              <w:bottom w:val="nil"/>
              <w:right w:val="nil"/>
            </w:tcBorders>
            <w:shd w:val="clear" w:color="auto" w:fill="auto"/>
            <w:vAlign w:val="center"/>
            <w:hideMark/>
          </w:tcPr>
          <w:p w14:paraId="51F6207A"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6A48CB4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5AC20C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72BAB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772472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A9B2346" w14:textId="77777777" w:rsidTr="00161E14">
        <w:trPr>
          <w:trHeight w:val="85"/>
        </w:trPr>
        <w:tc>
          <w:tcPr>
            <w:tcW w:w="2358" w:type="pct"/>
            <w:tcBorders>
              <w:top w:val="nil"/>
              <w:left w:val="nil"/>
              <w:bottom w:val="nil"/>
              <w:right w:val="nil"/>
            </w:tcBorders>
            <w:shd w:val="clear" w:color="auto" w:fill="auto"/>
            <w:vAlign w:val="center"/>
            <w:hideMark/>
          </w:tcPr>
          <w:p w14:paraId="12E7B38D"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5DDFE11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0CB2A63"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D25FB8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2FECC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3C8059F" w14:textId="77777777" w:rsidTr="00161E14">
        <w:trPr>
          <w:trHeight w:val="85"/>
        </w:trPr>
        <w:tc>
          <w:tcPr>
            <w:tcW w:w="2358" w:type="pct"/>
            <w:tcBorders>
              <w:top w:val="nil"/>
              <w:left w:val="nil"/>
              <w:bottom w:val="nil"/>
              <w:right w:val="nil"/>
            </w:tcBorders>
            <w:shd w:val="clear" w:color="auto" w:fill="auto"/>
            <w:vAlign w:val="center"/>
            <w:hideMark/>
          </w:tcPr>
          <w:p w14:paraId="3CA508E0" w14:textId="77777777" w:rsidR="00161E14" w:rsidRPr="00161E14" w:rsidRDefault="00161E14" w:rsidP="00161E14">
            <w:pPr>
              <w:spacing w:line="240" w:lineRule="auto"/>
              <w:rPr>
                <w:sz w:val="12"/>
                <w:szCs w:val="12"/>
              </w:rPr>
            </w:pPr>
            <w:r w:rsidRPr="00161E14">
              <w:rPr>
                <w:sz w:val="12"/>
                <w:szCs w:val="12"/>
              </w:rPr>
              <w:t>opłaty za gaz dostarczany do latarni gazowych</w:t>
            </w:r>
          </w:p>
        </w:tc>
        <w:tc>
          <w:tcPr>
            <w:tcW w:w="396" w:type="pct"/>
            <w:tcBorders>
              <w:top w:val="nil"/>
              <w:left w:val="nil"/>
              <w:bottom w:val="nil"/>
              <w:right w:val="nil"/>
            </w:tcBorders>
            <w:shd w:val="clear" w:color="auto" w:fill="auto"/>
            <w:noWrap/>
            <w:vAlign w:val="center"/>
            <w:hideMark/>
          </w:tcPr>
          <w:p w14:paraId="2252480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9A2E9EC" w14:textId="77777777" w:rsidR="00161E14" w:rsidRPr="00161E14" w:rsidRDefault="00161E14" w:rsidP="00161E14">
            <w:pPr>
              <w:spacing w:line="240" w:lineRule="auto"/>
              <w:jc w:val="right"/>
              <w:rPr>
                <w:sz w:val="12"/>
                <w:szCs w:val="12"/>
              </w:rPr>
            </w:pPr>
            <w:r w:rsidRPr="00161E14">
              <w:rPr>
                <w:sz w:val="12"/>
                <w:szCs w:val="12"/>
              </w:rPr>
              <w:t>549 062</w:t>
            </w:r>
          </w:p>
        </w:tc>
        <w:tc>
          <w:tcPr>
            <w:tcW w:w="977" w:type="pct"/>
            <w:tcBorders>
              <w:top w:val="nil"/>
              <w:left w:val="nil"/>
              <w:bottom w:val="nil"/>
              <w:right w:val="nil"/>
            </w:tcBorders>
            <w:shd w:val="clear" w:color="auto" w:fill="auto"/>
            <w:noWrap/>
            <w:vAlign w:val="center"/>
            <w:hideMark/>
          </w:tcPr>
          <w:p w14:paraId="09F4DC5A" w14:textId="77777777" w:rsidR="00161E14" w:rsidRPr="00161E14" w:rsidRDefault="00161E14" w:rsidP="00161E14">
            <w:pPr>
              <w:spacing w:line="240" w:lineRule="auto"/>
              <w:jc w:val="right"/>
              <w:rPr>
                <w:sz w:val="12"/>
                <w:szCs w:val="12"/>
              </w:rPr>
            </w:pPr>
            <w:r w:rsidRPr="00161E14">
              <w:rPr>
                <w:sz w:val="12"/>
                <w:szCs w:val="12"/>
              </w:rPr>
              <w:t>474 643,12</w:t>
            </w:r>
          </w:p>
        </w:tc>
        <w:tc>
          <w:tcPr>
            <w:tcW w:w="440" w:type="pct"/>
            <w:tcBorders>
              <w:top w:val="nil"/>
              <w:left w:val="nil"/>
              <w:bottom w:val="nil"/>
              <w:right w:val="nil"/>
            </w:tcBorders>
            <w:shd w:val="clear" w:color="auto" w:fill="auto"/>
            <w:noWrap/>
            <w:vAlign w:val="center"/>
            <w:hideMark/>
          </w:tcPr>
          <w:p w14:paraId="11B62577" w14:textId="77777777" w:rsidR="00161E14" w:rsidRPr="00161E14" w:rsidRDefault="00161E14" w:rsidP="00161E14">
            <w:pPr>
              <w:spacing w:line="240" w:lineRule="auto"/>
              <w:jc w:val="right"/>
              <w:rPr>
                <w:sz w:val="12"/>
                <w:szCs w:val="12"/>
              </w:rPr>
            </w:pPr>
            <w:r w:rsidRPr="00161E14">
              <w:rPr>
                <w:sz w:val="12"/>
                <w:szCs w:val="12"/>
              </w:rPr>
              <w:t>86,4%</w:t>
            </w:r>
          </w:p>
        </w:tc>
      </w:tr>
      <w:tr w:rsidR="00161E14" w:rsidRPr="00161E14" w14:paraId="7E29D37A" w14:textId="77777777" w:rsidTr="00161E14">
        <w:trPr>
          <w:trHeight w:val="85"/>
        </w:trPr>
        <w:tc>
          <w:tcPr>
            <w:tcW w:w="2358" w:type="pct"/>
            <w:tcBorders>
              <w:top w:val="nil"/>
              <w:left w:val="nil"/>
              <w:bottom w:val="nil"/>
              <w:right w:val="nil"/>
            </w:tcBorders>
            <w:shd w:val="clear" w:color="auto" w:fill="auto"/>
            <w:vAlign w:val="center"/>
            <w:hideMark/>
          </w:tcPr>
          <w:p w14:paraId="7B8C71DC" w14:textId="77777777" w:rsidR="00161E14" w:rsidRPr="00161E14" w:rsidRDefault="00161E14" w:rsidP="00161E14">
            <w:pPr>
              <w:spacing w:line="240" w:lineRule="auto"/>
              <w:rPr>
                <w:sz w:val="12"/>
                <w:szCs w:val="12"/>
              </w:rPr>
            </w:pPr>
            <w:r w:rsidRPr="00161E14">
              <w:rPr>
                <w:sz w:val="12"/>
                <w:szCs w:val="12"/>
              </w:rPr>
              <w:t>remonty i konserwacje latarni gazowych</w:t>
            </w:r>
          </w:p>
        </w:tc>
        <w:tc>
          <w:tcPr>
            <w:tcW w:w="396" w:type="pct"/>
            <w:tcBorders>
              <w:top w:val="nil"/>
              <w:left w:val="nil"/>
              <w:bottom w:val="nil"/>
              <w:right w:val="nil"/>
            </w:tcBorders>
            <w:shd w:val="clear" w:color="auto" w:fill="auto"/>
            <w:noWrap/>
            <w:vAlign w:val="center"/>
            <w:hideMark/>
          </w:tcPr>
          <w:p w14:paraId="55F9019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CBF5460" w14:textId="77777777" w:rsidR="00161E14" w:rsidRPr="00161E14" w:rsidRDefault="00161E14" w:rsidP="00161E14">
            <w:pPr>
              <w:spacing w:line="240" w:lineRule="auto"/>
              <w:jc w:val="right"/>
              <w:rPr>
                <w:sz w:val="12"/>
                <w:szCs w:val="12"/>
              </w:rPr>
            </w:pPr>
            <w:r w:rsidRPr="00161E14">
              <w:rPr>
                <w:sz w:val="12"/>
                <w:szCs w:val="12"/>
              </w:rPr>
              <w:t>244 700</w:t>
            </w:r>
          </w:p>
        </w:tc>
        <w:tc>
          <w:tcPr>
            <w:tcW w:w="977" w:type="pct"/>
            <w:tcBorders>
              <w:top w:val="nil"/>
              <w:left w:val="nil"/>
              <w:bottom w:val="nil"/>
              <w:right w:val="nil"/>
            </w:tcBorders>
            <w:shd w:val="clear" w:color="auto" w:fill="auto"/>
            <w:noWrap/>
            <w:vAlign w:val="center"/>
            <w:hideMark/>
          </w:tcPr>
          <w:p w14:paraId="6314C223" w14:textId="77777777" w:rsidR="00161E14" w:rsidRPr="00161E14" w:rsidRDefault="00161E14" w:rsidP="00161E14">
            <w:pPr>
              <w:spacing w:line="240" w:lineRule="auto"/>
              <w:jc w:val="right"/>
              <w:rPr>
                <w:sz w:val="12"/>
                <w:szCs w:val="12"/>
              </w:rPr>
            </w:pPr>
            <w:r w:rsidRPr="00161E14">
              <w:rPr>
                <w:sz w:val="12"/>
                <w:szCs w:val="12"/>
              </w:rPr>
              <w:t>236 869,60</w:t>
            </w:r>
          </w:p>
        </w:tc>
        <w:tc>
          <w:tcPr>
            <w:tcW w:w="440" w:type="pct"/>
            <w:tcBorders>
              <w:top w:val="nil"/>
              <w:left w:val="nil"/>
              <w:bottom w:val="nil"/>
              <w:right w:val="nil"/>
            </w:tcBorders>
            <w:shd w:val="clear" w:color="auto" w:fill="auto"/>
            <w:noWrap/>
            <w:vAlign w:val="center"/>
            <w:hideMark/>
          </w:tcPr>
          <w:p w14:paraId="2E689BB2" w14:textId="77777777" w:rsidR="00161E14" w:rsidRPr="00161E14" w:rsidRDefault="00161E14" w:rsidP="00161E14">
            <w:pPr>
              <w:spacing w:line="240" w:lineRule="auto"/>
              <w:jc w:val="right"/>
              <w:rPr>
                <w:sz w:val="12"/>
                <w:szCs w:val="12"/>
              </w:rPr>
            </w:pPr>
            <w:r w:rsidRPr="00161E14">
              <w:rPr>
                <w:sz w:val="12"/>
                <w:szCs w:val="12"/>
              </w:rPr>
              <w:t>96,8%</w:t>
            </w:r>
          </w:p>
        </w:tc>
      </w:tr>
      <w:tr w:rsidR="00161E14" w:rsidRPr="00161E14" w14:paraId="1B6418D3" w14:textId="77777777" w:rsidTr="00161E14">
        <w:trPr>
          <w:trHeight w:val="85"/>
        </w:trPr>
        <w:tc>
          <w:tcPr>
            <w:tcW w:w="2358" w:type="pct"/>
            <w:tcBorders>
              <w:top w:val="nil"/>
              <w:left w:val="nil"/>
              <w:bottom w:val="nil"/>
              <w:right w:val="nil"/>
            </w:tcBorders>
            <w:shd w:val="clear" w:color="auto" w:fill="auto"/>
            <w:vAlign w:val="center"/>
            <w:hideMark/>
          </w:tcPr>
          <w:p w14:paraId="25A2EB07" w14:textId="77777777" w:rsidR="00161E14" w:rsidRPr="00161E14" w:rsidRDefault="00161E14" w:rsidP="00161E14">
            <w:pPr>
              <w:spacing w:line="240" w:lineRule="auto"/>
              <w:rPr>
                <w:sz w:val="12"/>
                <w:szCs w:val="12"/>
              </w:rPr>
            </w:pPr>
            <w:r w:rsidRPr="00161E14">
              <w:rPr>
                <w:sz w:val="12"/>
                <w:szCs w:val="12"/>
              </w:rPr>
              <w:t>remonty latarni elektrycznych</w:t>
            </w:r>
          </w:p>
        </w:tc>
        <w:tc>
          <w:tcPr>
            <w:tcW w:w="396" w:type="pct"/>
            <w:tcBorders>
              <w:top w:val="nil"/>
              <w:left w:val="nil"/>
              <w:bottom w:val="nil"/>
              <w:right w:val="nil"/>
            </w:tcBorders>
            <w:shd w:val="clear" w:color="auto" w:fill="auto"/>
            <w:noWrap/>
            <w:vAlign w:val="center"/>
            <w:hideMark/>
          </w:tcPr>
          <w:p w14:paraId="761F412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8149984" w14:textId="77777777" w:rsidR="00161E14" w:rsidRPr="00161E14" w:rsidRDefault="00161E14" w:rsidP="00161E14">
            <w:pPr>
              <w:spacing w:line="240" w:lineRule="auto"/>
              <w:jc w:val="right"/>
              <w:rPr>
                <w:sz w:val="12"/>
                <w:szCs w:val="12"/>
              </w:rPr>
            </w:pPr>
            <w:r w:rsidRPr="00161E14">
              <w:rPr>
                <w:sz w:val="12"/>
                <w:szCs w:val="12"/>
              </w:rPr>
              <w:t>101 000</w:t>
            </w:r>
          </w:p>
        </w:tc>
        <w:tc>
          <w:tcPr>
            <w:tcW w:w="977" w:type="pct"/>
            <w:tcBorders>
              <w:top w:val="nil"/>
              <w:left w:val="nil"/>
              <w:bottom w:val="nil"/>
              <w:right w:val="nil"/>
            </w:tcBorders>
            <w:shd w:val="clear" w:color="auto" w:fill="auto"/>
            <w:noWrap/>
            <w:vAlign w:val="center"/>
            <w:hideMark/>
          </w:tcPr>
          <w:p w14:paraId="39523718" w14:textId="77777777" w:rsidR="00161E14" w:rsidRPr="00161E14" w:rsidRDefault="00161E14" w:rsidP="00161E14">
            <w:pPr>
              <w:spacing w:line="240" w:lineRule="auto"/>
              <w:jc w:val="right"/>
              <w:rPr>
                <w:sz w:val="12"/>
                <w:szCs w:val="12"/>
              </w:rPr>
            </w:pPr>
            <w:r w:rsidRPr="00161E14">
              <w:rPr>
                <w:sz w:val="12"/>
                <w:szCs w:val="12"/>
              </w:rPr>
              <w:t>98 489,90</w:t>
            </w:r>
          </w:p>
        </w:tc>
        <w:tc>
          <w:tcPr>
            <w:tcW w:w="440" w:type="pct"/>
            <w:tcBorders>
              <w:top w:val="nil"/>
              <w:left w:val="nil"/>
              <w:bottom w:val="nil"/>
              <w:right w:val="nil"/>
            </w:tcBorders>
            <w:shd w:val="clear" w:color="auto" w:fill="auto"/>
            <w:noWrap/>
            <w:vAlign w:val="center"/>
            <w:hideMark/>
          </w:tcPr>
          <w:p w14:paraId="22185AE7" w14:textId="77777777" w:rsidR="00161E14" w:rsidRPr="00161E14" w:rsidRDefault="00161E14" w:rsidP="00161E14">
            <w:pPr>
              <w:spacing w:line="240" w:lineRule="auto"/>
              <w:jc w:val="right"/>
              <w:rPr>
                <w:sz w:val="12"/>
                <w:szCs w:val="12"/>
              </w:rPr>
            </w:pPr>
            <w:r w:rsidRPr="00161E14">
              <w:rPr>
                <w:sz w:val="12"/>
                <w:szCs w:val="12"/>
              </w:rPr>
              <w:t>97,5%</w:t>
            </w:r>
          </w:p>
        </w:tc>
      </w:tr>
      <w:tr w:rsidR="00161E14" w:rsidRPr="00161E14" w14:paraId="5C011948" w14:textId="77777777" w:rsidTr="00161E14">
        <w:trPr>
          <w:trHeight w:val="85"/>
        </w:trPr>
        <w:tc>
          <w:tcPr>
            <w:tcW w:w="2358" w:type="pct"/>
            <w:tcBorders>
              <w:top w:val="nil"/>
              <w:left w:val="nil"/>
              <w:bottom w:val="nil"/>
              <w:right w:val="nil"/>
            </w:tcBorders>
            <w:shd w:val="clear" w:color="auto" w:fill="auto"/>
            <w:vAlign w:val="center"/>
            <w:hideMark/>
          </w:tcPr>
          <w:p w14:paraId="6A192660" w14:textId="77777777" w:rsidR="00161E14" w:rsidRPr="00161E14" w:rsidRDefault="00161E14" w:rsidP="00161E14">
            <w:pPr>
              <w:spacing w:line="240" w:lineRule="auto"/>
              <w:rPr>
                <w:sz w:val="12"/>
                <w:szCs w:val="12"/>
              </w:rPr>
            </w:pPr>
            <w:r w:rsidRPr="00161E14">
              <w:rPr>
                <w:sz w:val="12"/>
                <w:szCs w:val="12"/>
              </w:rPr>
              <w:t>najem konstrukcji słupów niskiego napięcia w linii napowietrznej</w:t>
            </w:r>
          </w:p>
        </w:tc>
        <w:tc>
          <w:tcPr>
            <w:tcW w:w="396" w:type="pct"/>
            <w:tcBorders>
              <w:top w:val="nil"/>
              <w:left w:val="nil"/>
              <w:bottom w:val="nil"/>
              <w:right w:val="nil"/>
            </w:tcBorders>
            <w:shd w:val="clear" w:color="auto" w:fill="auto"/>
            <w:noWrap/>
            <w:vAlign w:val="center"/>
            <w:hideMark/>
          </w:tcPr>
          <w:p w14:paraId="61E214E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948CE91" w14:textId="77777777" w:rsidR="00161E14" w:rsidRPr="00161E14" w:rsidRDefault="00161E14" w:rsidP="00161E14">
            <w:pPr>
              <w:spacing w:line="240" w:lineRule="auto"/>
              <w:jc w:val="right"/>
              <w:rPr>
                <w:sz w:val="12"/>
                <w:szCs w:val="12"/>
              </w:rPr>
            </w:pPr>
            <w:r w:rsidRPr="00161E14">
              <w:rPr>
                <w:sz w:val="12"/>
                <w:szCs w:val="12"/>
              </w:rPr>
              <w:t>500</w:t>
            </w:r>
          </w:p>
        </w:tc>
        <w:tc>
          <w:tcPr>
            <w:tcW w:w="977" w:type="pct"/>
            <w:tcBorders>
              <w:top w:val="nil"/>
              <w:left w:val="nil"/>
              <w:bottom w:val="nil"/>
              <w:right w:val="nil"/>
            </w:tcBorders>
            <w:shd w:val="clear" w:color="auto" w:fill="auto"/>
            <w:noWrap/>
            <w:vAlign w:val="center"/>
            <w:hideMark/>
          </w:tcPr>
          <w:p w14:paraId="392952B0"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015604C1"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09956544" w14:textId="77777777" w:rsidTr="00161E14">
        <w:trPr>
          <w:trHeight w:val="85"/>
        </w:trPr>
        <w:tc>
          <w:tcPr>
            <w:tcW w:w="2358" w:type="pct"/>
            <w:tcBorders>
              <w:top w:val="nil"/>
              <w:left w:val="nil"/>
              <w:bottom w:val="nil"/>
              <w:right w:val="nil"/>
            </w:tcBorders>
            <w:shd w:val="clear" w:color="auto" w:fill="auto"/>
            <w:vAlign w:val="center"/>
            <w:hideMark/>
          </w:tcPr>
          <w:p w14:paraId="3133CFB3"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2BB3E49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F55312D"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24C474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57C7B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DD7C16B" w14:textId="77777777" w:rsidTr="00161E14">
        <w:trPr>
          <w:trHeight w:val="85"/>
        </w:trPr>
        <w:tc>
          <w:tcPr>
            <w:tcW w:w="2358" w:type="pct"/>
            <w:tcBorders>
              <w:top w:val="nil"/>
              <w:left w:val="nil"/>
              <w:bottom w:val="nil"/>
              <w:right w:val="nil"/>
            </w:tcBorders>
            <w:shd w:val="clear" w:color="auto" w:fill="auto"/>
            <w:vAlign w:val="center"/>
            <w:hideMark/>
          </w:tcPr>
          <w:p w14:paraId="435A9494"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6" w:type="pct"/>
            <w:tcBorders>
              <w:top w:val="nil"/>
              <w:left w:val="nil"/>
              <w:bottom w:val="nil"/>
              <w:right w:val="nil"/>
            </w:tcBorders>
            <w:shd w:val="clear" w:color="auto" w:fill="auto"/>
            <w:vAlign w:val="center"/>
            <w:hideMark/>
          </w:tcPr>
          <w:p w14:paraId="0502D86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93554DD"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0593E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06E04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D76229D" w14:textId="77777777" w:rsidTr="00161E14">
        <w:trPr>
          <w:trHeight w:val="85"/>
        </w:trPr>
        <w:tc>
          <w:tcPr>
            <w:tcW w:w="2358" w:type="pct"/>
            <w:tcBorders>
              <w:top w:val="nil"/>
              <w:left w:val="nil"/>
              <w:bottom w:val="nil"/>
              <w:right w:val="nil"/>
            </w:tcBorders>
            <w:shd w:val="clear" w:color="auto" w:fill="auto"/>
            <w:vAlign w:val="center"/>
            <w:hideMark/>
          </w:tcPr>
          <w:p w14:paraId="2923D860" w14:textId="77777777" w:rsidR="00161E14" w:rsidRPr="00161E14" w:rsidRDefault="00161E14" w:rsidP="00161E14">
            <w:pPr>
              <w:spacing w:line="240" w:lineRule="auto"/>
              <w:rPr>
                <w:i/>
                <w:iCs/>
                <w:sz w:val="12"/>
                <w:szCs w:val="12"/>
              </w:rPr>
            </w:pPr>
            <w:r w:rsidRPr="00161E14">
              <w:rPr>
                <w:i/>
                <w:iCs/>
                <w:sz w:val="12"/>
                <w:szCs w:val="12"/>
              </w:rPr>
              <w:t>Ustawa z dnia 10 kwietnia 1997 r. Prawo energetyczne</w:t>
            </w:r>
          </w:p>
        </w:tc>
        <w:tc>
          <w:tcPr>
            <w:tcW w:w="396" w:type="pct"/>
            <w:tcBorders>
              <w:top w:val="nil"/>
              <w:left w:val="nil"/>
              <w:bottom w:val="nil"/>
              <w:right w:val="nil"/>
            </w:tcBorders>
            <w:shd w:val="clear" w:color="auto" w:fill="auto"/>
            <w:vAlign w:val="center"/>
            <w:hideMark/>
          </w:tcPr>
          <w:p w14:paraId="5F309EAF"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6744882C"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28EFB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C809F8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ADE015E" w14:textId="77777777" w:rsidTr="00161E14">
        <w:trPr>
          <w:trHeight w:val="85"/>
        </w:trPr>
        <w:tc>
          <w:tcPr>
            <w:tcW w:w="2358" w:type="pct"/>
            <w:tcBorders>
              <w:top w:val="nil"/>
              <w:left w:val="nil"/>
              <w:bottom w:val="nil"/>
              <w:right w:val="nil"/>
            </w:tcBorders>
            <w:shd w:val="clear" w:color="auto" w:fill="auto"/>
            <w:vAlign w:val="center"/>
            <w:hideMark/>
          </w:tcPr>
          <w:p w14:paraId="681AD000"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14:paraId="67AA90A6" w14:textId="77777777" w:rsidR="00161E14" w:rsidRPr="00161E14" w:rsidRDefault="00161E14" w:rsidP="00161E14">
            <w:pPr>
              <w:spacing w:line="240" w:lineRule="auto"/>
              <w:jc w:val="both"/>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157C2BCA"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A8A50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D08DD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565218C" w14:textId="77777777" w:rsidTr="00161E14">
        <w:trPr>
          <w:trHeight w:val="85"/>
        </w:trPr>
        <w:tc>
          <w:tcPr>
            <w:tcW w:w="2358" w:type="pct"/>
            <w:tcBorders>
              <w:top w:val="nil"/>
              <w:left w:val="nil"/>
              <w:bottom w:val="nil"/>
              <w:right w:val="nil"/>
            </w:tcBorders>
            <w:shd w:val="clear" w:color="000000" w:fill="EAF1F6"/>
            <w:vAlign w:val="center"/>
            <w:hideMark/>
          </w:tcPr>
          <w:p w14:paraId="01E736AA" w14:textId="77777777" w:rsidR="00161E14" w:rsidRPr="00161E14" w:rsidRDefault="00161E14" w:rsidP="00161E14">
            <w:pPr>
              <w:spacing w:line="240" w:lineRule="auto"/>
              <w:rPr>
                <w:b/>
                <w:bCs/>
                <w:sz w:val="12"/>
                <w:szCs w:val="12"/>
              </w:rPr>
            </w:pPr>
            <w:r w:rsidRPr="00161E14">
              <w:rPr>
                <w:b/>
                <w:bCs/>
                <w:sz w:val="12"/>
                <w:szCs w:val="12"/>
              </w:rPr>
              <w:t>Opracowania i analizy związane z drogami - zadanie 5</w:t>
            </w:r>
          </w:p>
        </w:tc>
        <w:tc>
          <w:tcPr>
            <w:tcW w:w="396" w:type="pct"/>
            <w:tcBorders>
              <w:top w:val="nil"/>
              <w:left w:val="nil"/>
              <w:bottom w:val="nil"/>
              <w:right w:val="nil"/>
            </w:tcBorders>
            <w:shd w:val="clear" w:color="000000" w:fill="EAF1F6"/>
            <w:vAlign w:val="center"/>
            <w:hideMark/>
          </w:tcPr>
          <w:p w14:paraId="1E28BE20" w14:textId="77777777" w:rsidR="00161E14" w:rsidRPr="00161E14" w:rsidRDefault="00161E14" w:rsidP="00161E14">
            <w:pPr>
              <w:spacing w:line="240" w:lineRule="auto"/>
              <w:jc w:val="right"/>
              <w:rPr>
                <w:sz w:val="12"/>
                <w:szCs w:val="12"/>
              </w:rPr>
            </w:pPr>
            <w:r w:rsidRPr="00161E14">
              <w:rPr>
                <w:sz w:val="12"/>
                <w:szCs w:val="12"/>
              </w:rPr>
              <w:t> </w:t>
            </w:r>
          </w:p>
        </w:tc>
        <w:tc>
          <w:tcPr>
            <w:tcW w:w="828" w:type="pct"/>
            <w:tcBorders>
              <w:top w:val="nil"/>
              <w:left w:val="nil"/>
              <w:bottom w:val="nil"/>
              <w:right w:val="nil"/>
            </w:tcBorders>
            <w:shd w:val="clear" w:color="000000" w:fill="EAF1F6"/>
            <w:vAlign w:val="center"/>
            <w:hideMark/>
          </w:tcPr>
          <w:p w14:paraId="1C12851B" w14:textId="77777777" w:rsidR="00161E14" w:rsidRPr="00161E14" w:rsidRDefault="00161E14" w:rsidP="00161E14">
            <w:pPr>
              <w:spacing w:line="240" w:lineRule="auto"/>
              <w:jc w:val="right"/>
              <w:rPr>
                <w:b/>
                <w:bCs/>
                <w:sz w:val="12"/>
                <w:szCs w:val="12"/>
              </w:rPr>
            </w:pPr>
            <w:r w:rsidRPr="00161E14">
              <w:rPr>
                <w:b/>
                <w:bCs/>
                <w:sz w:val="12"/>
                <w:szCs w:val="12"/>
              </w:rPr>
              <w:t>79 340</w:t>
            </w:r>
          </w:p>
        </w:tc>
        <w:tc>
          <w:tcPr>
            <w:tcW w:w="977" w:type="pct"/>
            <w:tcBorders>
              <w:top w:val="nil"/>
              <w:left w:val="nil"/>
              <w:bottom w:val="nil"/>
              <w:right w:val="nil"/>
            </w:tcBorders>
            <w:shd w:val="clear" w:color="000000" w:fill="EAF1F6"/>
            <w:vAlign w:val="center"/>
            <w:hideMark/>
          </w:tcPr>
          <w:p w14:paraId="0D891F20" w14:textId="77777777" w:rsidR="00161E14" w:rsidRPr="00161E14" w:rsidRDefault="00161E14" w:rsidP="00161E14">
            <w:pPr>
              <w:spacing w:line="240" w:lineRule="auto"/>
              <w:jc w:val="right"/>
              <w:rPr>
                <w:b/>
                <w:bCs/>
                <w:sz w:val="12"/>
                <w:szCs w:val="12"/>
              </w:rPr>
            </w:pPr>
            <w:r w:rsidRPr="00161E14">
              <w:rPr>
                <w:b/>
                <w:bCs/>
                <w:sz w:val="12"/>
                <w:szCs w:val="12"/>
              </w:rPr>
              <w:t>68 498,75</w:t>
            </w:r>
          </w:p>
        </w:tc>
        <w:tc>
          <w:tcPr>
            <w:tcW w:w="440" w:type="pct"/>
            <w:tcBorders>
              <w:top w:val="nil"/>
              <w:left w:val="nil"/>
              <w:bottom w:val="nil"/>
              <w:right w:val="nil"/>
            </w:tcBorders>
            <w:shd w:val="clear" w:color="000000" w:fill="EAF1F6"/>
            <w:vAlign w:val="center"/>
            <w:hideMark/>
          </w:tcPr>
          <w:p w14:paraId="607BB895" w14:textId="77777777" w:rsidR="00161E14" w:rsidRPr="00161E14" w:rsidRDefault="00161E14" w:rsidP="00161E14">
            <w:pPr>
              <w:spacing w:line="240" w:lineRule="auto"/>
              <w:jc w:val="right"/>
              <w:rPr>
                <w:b/>
                <w:bCs/>
                <w:sz w:val="12"/>
                <w:szCs w:val="12"/>
              </w:rPr>
            </w:pPr>
            <w:r w:rsidRPr="00161E14">
              <w:rPr>
                <w:b/>
                <w:bCs/>
                <w:sz w:val="12"/>
                <w:szCs w:val="12"/>
              </w:rPr>
              <w:t>86,3%</w:t>
            </w:r>
          </w:p>
        </w:tc>
      </w:tr>
      <w:tr w:rsidR="00161E14" w:rsidRPr="00161E14" w14:paraId="6F36564D" w14:textId="77777777" w:rsidTr="00161E14">
        <w:trPr>
          <w:trHeight w:val="85"/>
        </w:trPr>
        <w:tc>
          <w:tcPr>
            <w:tcW w:w="2358" w:type="pct"/>
            <w:tcBorders>
              <w:top w:val="nil"/>
              <w:left w:val="nil"/>
              <w:bottom w:val="nil"/>
              <w:right w:val="nil"/>
            </w:tcBorders>
            <w:shd w:val="clear" w:color="auto" w:fill="auto"/>
            <w:vAlign w:val="center"/>
            <w:hideMark/>
          </w:tcPr>
          <w:p w14:paraId="13C49D2D" w14:textId="77777777" w:rsidR="00161E14" w:rsidRPr="00161E14" w:rsidRDefault="00161E14" w:rsidP="00161E14">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78CE8C5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6EB6410"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F6A8DF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D4C92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F214FD0" w14:textId="77777777" w:rsidTr="00161E14">
        <w:trPr>
          <w:trHeight w:val="85"/>
        </w:trPr>
        <w:tc>
          <w:tcPr>
            <w:tcW w:w="2358" w:type="pct"/>
            <w:tcBorders>
              <w:top w:val="nil"/>
              <w:left w:val="nil"/>
              <w:bottom w:val="nil"/>
              <w:right w:val="nil"/>
            </w:tcBorders>
            <w:shd w:val="clear" w:color="auto" w:fill="auto"/>
            <w:vAlign w:val="center"/>
            <w:hideMark/>
          </w:tcPr>
          <w:p w14:paraId="1299C674"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kształtowanie warunków dla rozwoju infrastruktury drogowej</w:t>
            </w:r>
          </w:p>
        </w:tc>
        <w:tc>
          <w:tcPr>
            <w:tcW w:w="396" w:type="pct"/>
            <w:tcBorders>
              <w:top w:val="nil"/>
              <w:left w:val="nil"/>
              <w:bottom w:val="nil"/>
              <w:right w:val="nil"/>
            </w:tcBorders>
            <w:shd w:val="clear" w:color="auto" w:fill="auto"/>
            <w:noWrap/>
            <w:vAlign w:val="center"/>
            <w:hideMark/>
          </w:tcPr>
          <w:p w14:paraId="305F1AFF"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B9B6DB8"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4CD17D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B177CF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17654D6" w14:textId="77777777" w:rsidTr="00161E14">
        <w:trPr>
          <w:trHeight w:val="85"/>
        </w:trPr>
        <w:tc>
          <w:tcPr>
            <w:tcW w:w="2358" w:type="pct"/>
            <w:tcBorders>
              <w:top w:val="nil"/>
              <w:left w:val="nil"/>
              <w:bottom w:val="nil"/>
              <w:right w:val="nil"/>
            </w:tcBorders>
            <w:shd w:val="clear" w:color="auto" w:fill="auto"/>
            <w:vAlign w:val="center"/>
            <w:hideMark/>
          </w:tcPr>
          <w:p w14:paraId="3BFFE12A"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626DD2C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A3D4523"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B9225D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C144B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C8DC309" w14:textId="77777777" w:rsidTr="00161E14">
        <w:trPr>
          <w:trHeight w:val="85"/>
        </w:trPr>
        <w:tc>
          <w:tcPr>
            <w:tcW w:w="2358" w:type="pct"/>
            <w:tcBorders>
              <w:top w:val="nil"/>
              <w:left w:val="nil"/>
              <w:bottom w:val="nil"/>
              <w:right w:val="nil"/>
            </w:tcBorders>
            <w:shd w:val="clear" w:color="auto" w:fill="auto"/>
            <w:vAlign w:val="center"/>
            <w:hideMark/>
          </w:tcPr>
          <w:p w14:paraId="03A1513E"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Infrastruktury</w:t>
            </w:r>
          </w:p>
        </w:tc>
        <w:tc>
          <w:tcPr>
            <w:tcW w:w="396" w:type="pct"/>
            <w:tcBorders>
              <w:top w:val="nil"/>
              <w:left w:val="nil"/>
              <w:bottom w:val="nil"/>
              <w:right w:val="nil"/>
            </w:tcBorders>
            <w:shd w:val="clear" w:color="auto" w:fill="auto"/>
            <w:vAlign w:val="center"/>
            <w:hideMark/>
          </w:tcPr>
          <w:p w14:paraId="5EB658A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474E04C"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2CD6D9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F1491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919BEBF" w14:textId="77777777" w:rsidTr="00161E14">
        <w:trPr>
          <w:trHeight w:val="85"/>
        </w:trPr>
        <w:tc>
          <w:tcPr>
            <w:tcW w:w="2358" w:type="pct"/>
            <w:tcBorders>
              <w:top w:val="nil"/>
              <w:left w:val="nil"/>
              <w:bottom w:val="nil"/>
              <w:right w:val="nil"/>
            </w:tcBorders>
            <w:shd w:val="clear" w:color="auto" w:fill="auto"/>
            <w:vAlign w:val="center"/>
            <w:hideMark/>
          </w:tcPr>
          <w:p w14:paraId="557FF56D"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28F7498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1CCFF09"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060D63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05A1B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3E5834B" w14:textId="77777777" w:rsidTr="00161E14">
        <w:trPr>
          <w:trHeight w:val="85"/>
        </w:trPr>
        <w:tc>
          <w:tcPr>
            <w:tcW w:w="2358" w:type="pct"/>
            <w:tcBorders>
              <w:top w:val="nil"/>
              <w:left w:val="nil"/>
              <w:bottom w:val="nil"/>
              <w:right w:val="nil"/>
            </w:tcBorders>
            <w:shd w:val="clear" w:color="auto" w:fill="auto"/>
            <w:vAlign w:val="center"/>
            <w:hideMark/>
          </w:tcPr>
          <w:p w14:paraId="6BB79A59"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60095</w:t>
            </w:r>
          </w:p>
        </w:tc>
        <w:tc>
          <w:tcPr>
            <w:tcW w:w="396" w:type="pct"/>
            <w:tcBorders>
              <w:top w:val="nil"/>
              <w:left w:val="nil"/>
              <w:bottom w:val="nil"/>
              <w:right w:val="nil"/>
            </w:tcBorders>
            <w:shd w:val="clear" w:color="auto" w:fill="auto"/>
            <w:vAlign w:val="center"/>
            <w:hideMark/>
          </w:tcPr>
          <w:p w14:paraId="7DA936FF"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FAFDFC7"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928BAF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A99A89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1D9BD12" w14:textId="77777777" w:rsidTr="00161E14">
        <w:trPr>
          <w:trHeight w:val="85"/>
        </w:trPr>
        <w:tc>
          <w:tcPr>
            <w:tcW w:w="2358" w:type="pct"/>
            <w:tcBorders>
              <w:top w:val="nil"/>
              <w:left w:val="nil"/>
              <w:bottom w:val="nil"/>
              <w:right w:val="nil"/>
            </w:tcBorders>
            <w:shd w:val="clear" w:color="auto" w:fill="auto"/>
            <w:vAlign w:val="center"/>
            <w:hideMark/>
          </w:tcPr>
          <w:p w14:paraId="76EAB74C" w14:textId="77777777" w:rsidR="00161E14" w:rsidRPr="00161E14" w:rsidRDefault="00161E14" w:rsidP="00161E14">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2586E3C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2DC5AC6"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933AD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452CF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21DDF0F" w14:textId="77777777" w:rsidTr="00161E14">
        <w:trPr>
          <w:trHeight w:val="85"/>
        </w:trPr>
        <w:tc>
          <w:tcPr>
            <w:tcW w:w="2358" w:type="pct"/>
            <w:tcBorders>
              <w:top w:val="nil"/>
              <w:left w:val="nil"/>
              <w:bottom w:val="nil"/>
              <w:right w:val="nil"/>
            </w:tcBorders>
            <w:shd w:val="clear" w:color="auto" w:fill="auto"/>
            <w:vAlign w:val="center"/>
            <w:hideMark/>
          </w:tcPr>
          <w:p w14:paraId="193712C4"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70D797A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9E2108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A1C94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9B2F99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6FB6E57" w14:textId="77777777" w:rsidTr="00161E14">
        <w:trPr>
          <w:trHeight w:val="85"/>
        </w:trPr>
        <w:tc>
          <w:tcPr>
            <w:tcW w:w="2358" w:type="pct"/>
            <w:tcBorders>
              <w:top w:val="nil"/>
              <w:left w:val="nil"/>
              <w:bottom w:val="nil"/>
              <w:right w:val="nil"/>
            </w:tcBorders>
            <w:shd w:val="clear" w:color="auto" w:fill="auto"/>
            <w:vAlign w:val="center"/>
            <w:hideMark/>
          </w:tcPr>
          <w:p w14:paraId="5F032E0B" w14:textId="77777777" w:rsidR="00161E14" w:rsidRPr="00161E14" w:rsidRDefault="00161E14" w:rsidP="00161E14">
            <w:pPr>
              <w:spacing w:line="240" w:lineRule="auto"/>
              <w:rPr>
                <w:sz w:val="12"/>
                <w:szCs w:val="12"/>
              </w:rPr>
            </w:pPr>
            <w:r w:rsidRPr="00161E14">
              <w:rPr>
                <w:sz w:val="12"/>
                <w:szCs w:val="12"/>
              </w:rPr>
              <w:t>projekty zmian organizacji ruchu</w:t>
            </w:r>
          </w:p>
        </w:tc>
        <w:tc>
          <w:tcPr>
            <w:tcW w:w="396" w:type="pct"/>
            <w:tcBorders>
              <w:top w:val="nil"/>
              <w:left w:val="nil"/>
              <w:bottom w:val="nil"/>
              <w:right w:val="nil"/>
            </w:tcBorders>
            <w:shd w:val="clear" w:color="auto" w:fill="auto"/>
            <w:noWrap/>
            <w:vAlign w:val="center"/>
            <w:hideMark/>
          </w:tcPr>
          <w:p w14:paraId="180A55E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F8E6D10" w14:textId="77777777" w:rsidR="00161E14" w:rsidRPr="00161E14" w:rsidRDefault="00161E14" w:rsidP="00161E14">
            <w:pPr>
              <w:spacing w:line="240" w:lineRule="auto"/>
              <w:jc w:val="right"/>
              <w:rPr>
                <w:sz w:val="12"/>
                <w:szCs w:val="12"/>
              </w:rPr>
            </w:pPr>
            <w:r w:rsidRPr="00161E14">
              <w:rPr>
                <w:sz w:val="12"/>
                <w:szCs w:val="12"/>
              </w:rPr>
              <w:t>53 087</w:t>
            </w:r>
          </w:p>
        </w:tc>
        <w:tc>
          <w:tcPr>
            <w:tcW w:w="977" w:type="pct"/>
            <w:tcBorders>
              <w:top w:val="nil"/>
              <w:left w:val="nil"/>
              <w:bottom w:val="nil"/>
              <w:right w:val="nil"/>
            </w:tcBorders>
            <w:shd w:val="clear" w:color="auto" w:fill="auto"/>
            <w:noWrap/>
            <w:vAlign w:val="center"/>
            <w:hideMark/>
          </w:tcPr>
          <w:p w14:paraId="75FAD919" w14:textId="77777777" w:rsidR="00161E14" w:rsidRPr="00161E14" w:rsidRDefault="00161E14" w:rsidP="00161E14">
            <w:pPr>
              <w:spacing w:line="240" w:lineRule="auto"/>
              <w:jc w:val="right"/>
              <w:rPr>
                <w:sz w:val="12"/>
                <w:szCs w:val="12"/>
              </w:rPr>
            </w:pPr>
            <w:r w:rsidRPr="00161E14">
              <w:rPr>
                <w:sz w:val="12"/>
                <w:szCs w:val="12"/>
              </w:rPr>
              <w:t>44 925,75</w:t>
            </w:r>
          </w:p>
        </w:tc>
        <w:tc>
          <w:tcPr>
            <w:tcW w:w="440" w:type="pct"/>
            <w:tcBorders>
              <w:top w:val="nil"/>
              <w:left w:val="nil"/>
              <w:bottom w:val="nil"/>
              <w:right w:val="nil"/>
            </w:tcBorders>
            <w:shd w:val="clear" w:color="auto" w:fill="auto"/>
            <w:noWrap/>
            <w:vAlign w:val="center"/>
            <w:hideMark/>
          </w:tcPr>
          <w:p w14:paraId="33678F91" w14:textId="77777777" w:rsidR="00161E14" w:rsidRPr="00161E14" w:rsidRDefault="00161E14" w:rsidP="00161E14">
            <w:pPr>
              <w:spacing w:line="240" w:lineRule="auto"/>
              <w:jc w:val="right"/>
              <w:rPr>
                <w:sz w:val="12"/>
                <w:szCs w:val="12"/>
              </w:rPr>
            </w:pPr>
            <w:r w:rsidRPr="00161E14">
              <w:rPr>
                <w:sz w:val="12"/>
                <w:szCs w:val="12"/>
              </w:rPr>
              <w:t>84,6%</w:t>
            </w:r>
          </w:p>
        </w:tc>
      </w:tr>
      <w:tr w:rsidR="00161E14" w:rsidRPr="00161E14" w14:paraId="64D6503D" w14:textId="77777777" w:rsidTr="00161E14">
        <w:trPr>
          <w:trHeight w:val="85"/>
        </w:trPr>
        <w:tc>
          <w:tcPr>
            <w:tcW w:w="2358" w:type="pct"/>
            <w:tcBorders>
              <w:top w:val="nil"/>
              <w:left w:val="nil"/>
              <w:bottom w:val="nil"/>
              <w:right w:val="nil"/>
            </w:tcBorders>
            <w:shd w:val="clear" w:color="auto" w:fill="auto"/>
            <w:vAlign w:val="center"/>
            <w:hideMark/>
          </w:tcPr>
          <w:p w14:paraId="16C4D015" w14:textId="77777777" w:rsidR="00161E14" w:rsidRPr="00161E14" w:rsidRDefault="00161E14" w:rsidP="00161E14">
            <w:pPr>
              <w:spacing w:line="240" w:lineRule="auto"/>
              <w:rPr>
                <w:sz w:val="12"/>
                <w:szCs w:val="12"/>
              </w:rPr>
            </w:pPr>
            <w:r w:rsidRPr="00161E14">
              <w:rPr>
                <w:sz w:val="12"/>
                <w:szCs w:val="12"/>
              </w:rPr>
              <w:t>aktualizacja ewidencji dróg</w:t>
            </w:r>
          </w:p>
        </w:tc>
        <w:tc>
          <w:tcPr>
            <w:tcW w:w="396" w:type="pct"/>
            <w:tcBorders>
              <w:top w:val="nil"/>
              <w:left w:val="nil"/>
              <w:bottom w:val="nil"/>
              <w:right w:val="nil"/>
            </w:tcBorders>
            <w:shd w:val="clear" w:color="auto" w:fill="auto"/>
            <w:noWrap/>
            <w:vAlign w:val="center"/>
            <w:hideMark/>
          </w:tcPr>
          <w:p w14:paraId="176F6C4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898BD0D" w14:textId="77777777" w:rsidR="00161E14" w:rsidRPr="00161E14" w:rsidRDefault="00161E14" w:rsidP="00161E14">
            <w:pPr>
              <w:spacing w:line="240" w:lineRule="auto"/>
              <w:jc w:val="right"/>
              <w:rPr>
                <w:sz w:val="12"/>
                <w:szCs w:val="12"/>
              </w:rPr>
            </w:pPr>
            <w:r w:rsidRPr="00161E14">
              <w:rPr>
                <w:sz w:val="12"/>
                <w:szCs w:val="12"/>
              </w:rPr>
              <w:t>15 253</w:t>
            </w:r>
          </w:p>
        </w:tc>
        <w:tc>
          <w:tcPr>
            <w:tcW w:w="977" w:type="pct"/>
            <w:tcBorders>
              <w:top w:val="nil"/>
              <w:left w:val="nil"/>
              <w:bottom w:val="nil"/>
              <w:right w:val="nil"/>
            </w:tcBorders>
            <w:shd w:val="clear" w:color="auto" w:fill="auto"/>
            <w:noWrap/>
            <w:vAlign w:val="center"/>
            <w:hideMark/>
          </w:tcPr>
          <w:p w14:paraId="0699617C" w14:textId="77777777" w:rsidR="00161E14" w:rsidRPr="00161E14" w:rsidRDefault="00161E14" w:rsidP="00161E14">
            <w:pPr>
              <w:spacing w:line="240" w:lineRule="auto"/>
              <w:jc w:val="right"/>
              <w:rPr>
                <w:sz w:val="12"/>
                <w:szCs w:val="12"/>
              </w:rPr>
            </w:pPr>
            <w:r w:rsidRPr="00161E14">
              <w:rPr>
                <w:sz w:val="12"/>
                <w:szCs w:val="12"/>
              </w:rPr>
              <w:t>15 253,00</w:t>
            </w:r>
          </w:p>
        </w:tc>
        <w:tc>
          <w:tcPr>
            <w:tcW w:w="440" w:type="pct"/>
            <w:tcBorders>
              <w:top w:val="nil"/>
              <w:left w:val="nil"/>
              <w:bottom w:val="nil"/>
              <w:right w:val="nil"/>
            </w:tcBorders>
            <w:shd w:val="clear" w:color="auto" w:fill="auto"/>
            <w:noWrap/>
            <w:vAlign w:val="center"/>
            <w:hideMark/>
          </w:tcPr>
          <w:p w14:paraId="453D89A5"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5D8EA22B" w14:textId="77777777" w:rsidTr="00161E14">
        <w:trPr>
          <w:trHeight w:val="85"/>
        </w:trPr>
        <w:tc>
          <w:tcPr>
            <w:tcW w:w="2358" w:type="pct"/>
            <w:tcBorders>
              <w:top w:val="nil"/>
              <w:left w:val="nil"/>
              <w:bottom w:val="nil"/>
              <w:right w:val="nil"/>
            </w:tcBorders>
            <w:shd w:val="clear" w:color="auto" w:fill="auto"/>
            <w:vAlign w:val="center"/>
            <w:hideMark/>
          </w:tcPr>
          <w:p w14:paraId="0CD11113" w14:textId="77777777" w:rsidR="00161E14" w:rsidRPr="00161E14" w:rsidRDefault="00161E14" w:rsidP="00161E14">
            <w:pPr>
              <w:spacing w:line="240" w:lineRule="auto"/>
              <w:rPr>
                <w:sz w:val="12"/>
                <w:szCs w:val="12"/>
              </w:rPr>
            </w:pPr>
            <w:r w:rsidRPr="00161E14">
              <w:rPr>
                <w:sz w:val="12"/>
                <w:szCs w:val="12"/>
              </w:rPr>
              <w:t>ekspertyzy niezbędne w postępowaniu dotyczącym zajęcia pasa drogowego oraz konieczne do wszczęcia procedury nadania kategorii drogi publicznej</w:t>
            </w:r>
          </w:p>
        </w:tc>
        <w:tc>
          <w:tcPr>
            <w:tcW w:w="396" w:type="pct"/>
            <w:tcBorders>
              <w:top w:val="nil"/>
              <w:left w:val="nil"/>
              <w:bottom w:val="nil"/>
              <w:right w:val="nil"/>
            </w:tcBorders>
            <w:shd w:val="clear" w:color="auto" w:fill="auto"/>
            <w:noWrap/>
            <w:vAlign w:val="center"/>
            <w:hideMark/>
          </w:tcPr>
          <w:p w14:paraId="4B88C25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8958064" w14:textId="77777777" w:rsidR="00161E14" w:rsidRPr="00161E14" w:rsidRDefault="00161E14" w:rsidP="00161E14">
            <w:pPr>
              <w:spacing w:line="240" w:lineRule="auto"/>
              <w:jc w:val="right"/>
              <w:rPr>
                <w:sz w:val="12"/>
                <w:szCs w:val="12"/>
              </w:rPr>
            </w:pPr>
            <w:r w:rsidRPr="00161E14">
              <w:rPr>
                <w:sz w:val="12"/>
                <w:szCs w:val="12"/>
              </w:rPr>
              <w:t>8 400</w:t>
            </w:r>
          </w:p>
        </w:tc>
        <w:tc>
          <w:tcPr>
            <w:tcW w:w="977" w:type="pct"/>
            <w:tcBorders>
              <w:top w:val="nil"/>
              <w:left w:val="nil"/>
              <w:bottom w:val="nil"/>
              <w:right w:val="nil"/>
            </w:tcBorders>
            <w:shd w:val="clear" w:color="auto" w:fill="auto"/>
            <w:noWrap/>
            <w:vAlign w:val="center"/>
            <w:hideMark/>
          </w:tcPr>
          <w:p w14:paraId="7A6B59E9" w14:textId="77777777" w:rsidR="00161E14" w:rsidRPr="00161E14" w:rsidRDefault="00161E14" w:rsidP="00161E14">
            <w:pPr>
              <w:spacing w:line="240" w:lineRule="auto"/>
              <w:jc w:val="right"/>
              <w:rPr>
                <w:sz w:val="12"/>
                <w:szCs w:val="12"/>
              </w:rPr>
            </w:pPr>
            <w:r w:rsidRPr="00161E14">
              <w:rPr>
                <w:sz w:val="12"/>
                <w:szCs w:val="12"/>
              </w:rPr>
              <w:t>6 990,00</w:t>
            </w:r>
          </w:p>
        </w:tc>
        <w:tc>
          <w:tcPr>
            <w:tcW w:w="440" w:type="pct"/>
            <w:tcBorders>
              <w:top w:val="nil"/>
              <w:left w:val="nil"/>
              <w:bottom w:val="nil"/>
              <w:right w:val="nil"/>
            </w:tcBorders>
            <w:shd w:val="clear" w:color="auto" w:fill="auto"/>
            <w:noWrap/>
            <w:vAlign w:val="center"/>
            <w:hideMark/>
          </w:tcPr>
          <w:p w14:paraId="03653AD5" w14:textId="77777777" w:rsidR="00161E14" w:rsidRPr="00161E14" w:rsidRDefault="00161E14" w:rsidP="00161E14">
            <w:pPr>
              <w:spacing w:line="240" w:lineRule="auto"/>
              <w:jc w:val="right"/>
              <w:rPr>
                <w:sz w:val="12"/>
                <w:szCs w:val="12"/>
              </w:rPr>
            </w:pPr>
            <w:r w:rsidRPr="00161E14">
              <w:rPr>
                <w:sz w:val="12"/>
                <w:szCs w:val="12"/>
              </w:rPr>
              <w:t>83,2%</w:t>
            </w:r>
          </w:p>
        </w:tc>
      </w:tr>
      <w:tr w:rsidR="00161E14" w:rsidRPr="00161E14" w14:paraId="68581F5B" w14:textId="77777777" w:rsidTr="00161E14">
        <w:trPr>
          <w:trHeight w:val="85"/>
        </w:trPr>
        <w:tc>
          <w:tcPr>
            <w:tcW w:w="2358" w:type="pct"/>
            <w:tcBorders>
              <w:top w:val="nil"/>
              <w:left w:val="nil"/>
              <w:bottom w:val="nil"/>
              <w:right w:val="nil"/>
            </w:tcBorders>
            <w:shd w:val="clear" w:color="auto" w:fill="auto"/>
            <w:vAlign w:val="center"/>
            <w:hideMark/>
          </w:tcPr>
          <w:p w14:paraId="43F02C94" w14:textId="77777777" w:rsidR="00161E14" w:rsidRPr="00161E14" w:rsidRDefault="00161E14" w:rsidP="00161E14">
            <w:pPr>
              <w:spacing w:line="240" w:lineRule="auto"/>
              <w:rPr>
                <w:sz w:val="12"/>
                <w:szCs w:val="12"/>
              </w:rPr>
            </w:pPr>
            <w:r w:rsidRPr="00161E14">
              <w:rPr>
                <w:sz w:val="12"/>
                <w:szCs w:val="12"/>
              </w:rPr>
              <w:t>opracowania geodezyjne</w:t>
            </w:r>
          </w:p>
        </w:tc>
        <w:tc>
          <w:tcPr>
            <w:tcW w:w="396" w:type="pct"/>
            <w:tcBorders>
              <w:top w:val="nil"/>
              <w:left w:val="nil"/>
              <w:bottom w:val="nil"/>
              <w:right w:val="nil"/>
            </w:tcBorders>
            <w:shd w:val="clear" w:color="auto" w:fill="auto"/>
            <w:noWrap/>
            <w:vAlign w:val="center"/>
            <w:hideMark/>
          </w:tcPr>
          <w:p w14:paraId="6FEB054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6356023" w14:textId="77777777" w:rsidR="00161E14" w:rsidRPr="00161E14" w:rsidRDefault="00161E14" w:rsidP="00161E14">
            <w:pPr>
              <w:spacing w:line="240" w:lineRule="auto"/>
              <w:jc w:val="right"/>
              <w:rPr>
                <w:sz w:val="12"/>
                <w:szCs w:val="12"/>
              </w:rPr>
            </w:pPr>
            <w:r w:rsidRPr="00161E14">
              <w:rPr>
                <w:sz w:val="12"/>
                <w:szCs w:val="12"/>
              </w:rPr>
              <w:t>1 600</w:t>
            </w:r>
          </w:p>
        </w:tc>
        <w:tc>
          <w:tcPr>
            <w:tcW w:w="977" w:type="pct"/>
            <w:tcBorders>
              <w:top w:val="nil"/>
              <w:left w:val="nil"/>
              <w:bottom w:val="nil"/>
              <w:right w:val="nil"/>
            </w:tcBorders>
            <w:shd w:val="clear" w:color="auto" w:fill="auto"/>
            <w:noWrap/>
            <w:vAlign w:val="center"/>
            <w:hideMark/>
          </w:tcPr>
          <w:p w14:paraId="68B5EA2A" w14:textId="77777777" w:rsidR="00161E14" w:rsidRPr="00161E14" w:rsidRDefault="00161E14" w:rsidP="00161E14">
            <w:pPr>
              <w:spacing w:line="240" w:lineRule="auto"/>
              <w:jc w:val="right"/>
              <w:rPr>
                <w:sz w:val="12"/>
                <w:szCs w:val="12"/>
              </w:rPr>
            </w:pPr>
            <w:r w:rsidRPr="00161E14">
              <w:rPr>
                <w:sz w:val="12"/>
                <w:szCs w:val="12"/>
              </w:rPr>
              <w:t>1 000,00</w:t>
            </w:r>
          </w:p>
        </w:tc>
        <w:tc>
          <w:tcPr>
            <w:tcW w:w="440" w:type="pct"/>
            <w:tcBorders>
              <w:top w:val="nil"/>
              <w:left w:val="nil"/>
              <w:bottom w:val="nil"/>
              <w:right w:val="nil"/>
            </w:tcBorders>
            <w:shd w:val="clear" w:color="auto" w:fill="auto"/>
            <w:noWrap/>
            <w:vAlign w:val="center"/>
            <w:hideMark/>
          </w:tcPr>
          <w:p w14:paraId="25E54A17" w14:textId="77777777" w:rsidR="00161E14" w:rsidRPr="00161E14" w:rsidRDefault="00161E14" w:rsidP="00161E14">
            <w:pPr>
              <w:spacing w:line="240" w:lineRule="auto"/>
              <w:jc w:val="right"/>
              <w:rPr>
                <w:sz w:val="12"/>
                <w:szCs w:val="12"/>
              </w:rPr>
            </w:pPr>
            <w:r w:rsidRPr="00161E14">
              <w:rPr>
                <w:sz w:val="12"/>
                <w:szCs w:val="12"/>
              </w:rPr>
              <w:t>62,5%</w:t>
            </w:r>
          </w:p>
        </w:tc>
      </w:tr>
      <w:tr w:rsidR="00161E14" w:rsidRPr="00161E14" w14:paraId="27E58C8C" w14:textId="77777777" w:rsidTr="00161E14">
        <w:trPr>
          <w:trHeight w:val="85"/>
        </w:trPr>
        <w:tc>
          <w:tcPr>
            <w:tcW w:w="2358" w:type="pct"/>
            <w:tcBorders>
              <w:top w:val="nil"/>
              <w:left w:val="nil"/>
              <w:bottom w:val="nil"/>
              <w:right w:val="nil"/>
            </w:tcBorders>
            <w:shd w:val="clear" w:color="auto" w:fill="auto"/>
            <w:vAlign w:val="center"/>
            <w:hideMark/>
          </w:tcPr>
          <w:p w14:paraId="17B7DF72" w14:textId="77777777" w:rsidR="00161E14" w:rsidRPr="00161E14" w:rsidRDefault="00161E14" w:rsidP="00161E14">
            <w:pPr>
              <w:spacing w:line="240" w:lineRule="auto"/>
              <w:rPr>
                <w:sz w:val="12"/>
                <w:szCs w:val="12"/>
              </w:rPr>
            </w:pPr>
            <w:r w:rsidRPr="00161E14">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396" w:type="pct"/>
            <w:tcBorders>
              <w:top w:val="nil"/>
              <w:left w:val="nil"/>
              <w:bottom w:val="nil"/>
              <w:right w:val="nil"/>
            </w:tcBorders>
            <w:shd w:val="clear" w:color="auto" w:fill="auto"/>
            <w:noWrap/>
            <w:vAlign w:val="center"/>
            <w:hideMark/>
          </w:tcPr>
          <w:p w14:paraId="0403D5C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22D2A6E" w14:textId="77777777" w:rsidR="00161E14" w:rsidRPr="00161E14" w:rsidRDefault="00161E14" w:rsidP="00161E14">
            <w:pPr>
              <w:spacing w:line="240" w:lineRule="auto"/>
              <w:jc w:val="right"/>
              <w:rPr>
                <w:sz w:val="12"/>
                <w:szCs w:val="12"/>
              </w:rPr>
            </w:pPr>
            <w:r w:rsidRPr="00161E14">
              <w:rPr>
                <w:sz w:val="12"/>
                <w:szCs w:val="12"/>
              </w:rPr>
              <w:t>500</w:t>
            </w:r>
          </w:p>
        </w:tc>
        <w:tc>
          <w:tcPr>
            <w:tcW w:w="977" w:type="pct"/>
            <w:tcBorders>
              <w:top w:val="nil"/>
              <w:left w:val="nil"/>
              <w:bottom w:val="nil"/>
              <w:right w:val="nil"/>
            </w:tcBorders>
            <w:shd w:val="clear" w:color="auto" w:fill="auto"/>
            <w:noWrap/>
            <w:vAlign w:val="center"/>
            <w:hideMark/>
          </w:tcPr>
          <w:p w14:paraId="39C19075" w14:textId="77777777" w:rsidR="00161E14" w:rsidRPr="00161E14" w:rsidRDefault="00161E14" w:rsidP="00161E14">
            <w:pPr>
              <w:spacing w:line="240" w:lineRule="auto"/>
              <w:jc w:val="right"/>
              <w:rPr>
                <w:sz w:val="12"/>
                <w:szCs w:val="12"/>
              </w:rPr>
            </w:pPr>
            <w:r w:rsidRPr="00161E14">
              <w:rPr>
                <w:sz w:val="12"/>
                <w:szCs w:val="12"/>
              </w:rPr>
              <w:t>330,00</w:t>
            </w:r>
          </w:p>
        </w:tc>
        <w:tc>
          <w:tcPr>
            <w:tcW w:w="440" w:type="pct"/>
            <w:tcBorders>
              <w:top w:val="nil"/>
              <w:left w:val="nil"/>
              <w:bottom w:val="nil"/>
              <w:right w:val="nil"/>
            </w:tcBorders>
            <w:shd w:val="clear" w:color="auto" w:fill="auto"/>
            <w:noWrap/>
            <w:vAlign w:val="center"/>
            <w:hideMark/>
          </w:tcPr>
          <w:p w14:paraId="51CFB1D1" w14:textId="77777777" w:rsidR="00161E14" w:rsidRPr="00161E14" w:rsidRDefault="00161E14" w:rsidP="00161E14">
            <w:pPr>
              <w:spacing w:line="240" w:lineRule="auto"/>
              <w:jc w:val="right"/>
              <w:rPr>
                <w:sz w:val="12"/>
                <w:szCs w:val="12"/>
              </w:rPr>
            </w:pPr>
            <w:r w:rsidRPr="00161E14">
              <w:rPr>
                <w:sz w:val="12"/>
                <w:szCs w:val="12"/>
              </w:rPr>
              <w:t>66,0%</w:t>
            </w:r>
          </w:p>
        </w:tc>
      </w:tr>
      <w:tr w:rsidR="00161E14" w:rsidRPr="00161E14" w14:paraId="5E953C29" w14:textId="77777777" w:rsidTr="00161E14">
        <w:trPr>
          <w:trHeight w:val="85"/>
        </w:trPr>
        <w:tc>
          <w:tcPr>
            <w:tcW w:w="2358" w:type="pct"/>
            <w:tcBorders>
              <w:top w:val="nil"/>
              <w:left w:val="nil"/>
              <w:bottom w:val="nil"/>
              <w:right w:val="nil"/>
            </w:tcBorders>
            <w:shd w:val="clear" w:color="auto" w:fill="auto"/>
            <w:vAlign w:val="center"/>
            <w:hideMark/>
          </w:tcPr>
          <w:p w14:paraId="2C4DA6BC" w14:textId="77777777" w:rsidR="00161E14" w:rsidRPr="00161E14" w:rsidRDefault="00161E14" w:rsidP="00161E14">
            <w:pPr>
              <w:spacing w:line="240" w:lineRule="auto"/>
              <w:rPr>
                <w:sz w:val="12"/>
                <w:szCs w:val="12"/>
              </w:rPr>
            </w:pPr>
            <w:r w:rsidRPr="00161E14">
              <w:rPr>
                <w:sz w:val="12"/>
                <w:szCs w:val="12"/>
              </w:rPr>
              <w:t>koszty egzekucji należności z tytułu decyzji za zajęcie pasa drogowego bez zezwolenia</w:t>
            </w:r>
          </w:p>
        </w:tc>
        <w:tc>
          <w:tcPr>
            <w:tcW w:w="396" w:type="pct"/>
            <w:tcBorders>
              <w:top w:val="nil"/>
              <w:left w:val="nil"/>
              <w:bottom w:val="nil"/>
              <w:right w:val="nil"/>
            </w:tcBorders>
            <w:shd w:val="clear" w:color="auto" w:fill="auto"/>
            <w:noWrap/>
            <w:vAlign w:val="center"/>
            <w:hideMark/>
          </w:tcPr>
          <w:p w14:paraId="3A0245E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4406CF6" w14:textId="77777777" w:rsidR="00161E14" w:rsidRPr="00161E14" w:rsidRDefault="00161E14" w:rsidP="00161E14">
            <w:pPr>
              <w:spacing w:line="240" w:lineRule="auto"/>
              <w:jc w:val="right"/>
              <w:rPr>
                <w:sz w:val="12"/>
                <w:szCs w:val="12"/>
              </w:rPr>
            </w:pPr>
            <w:r w:rsidRPr="00161E14">
              <w:rPr>
                <w:sz w:val="12"/>
                <w:szCs w:val="12"/>
              </w:rPr>
              <w:t>500</w:t>
            </w:r>
          </w:p>
        </w:tc>
        <w:tc>
          <w:tcPr>
            <w:tcW w:w="977" w:type="pct"/>
            <w:tcBorders>
              <w:top w:val="nil"/>
              <w:left w:val="nil"/>
              <w:bottom w:val="nil"/>
              <w:right w:val="nil"/>
            </w:tcBorders>
            <w:shd w:val="clear" w:color="auto" w:fill="auto"/>
            <w:noWrap/>
            <w:vAlign w:val="center"/>
            <w:hideMark/>
          </w:tcPr>
          <w:p w14:paraId="36A0DC21"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5429B1C2"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1BADCACF" w14:textId="77777777" w:rsidTr="00161E14">
        <w:trPr>
          <w:trHeight w:val="85"/>
        </w:trPr>
        <w:tc>
          <w:tcPr>
            <w:tcW w:w="2358" w:type="pct"/>
            <w:tcBorders>
              <w:top w:val="nil"/>
              <w:left w:val="nil"/>
              <w:bottom w:val="nil"/>
              <w:right w:val="nil"/>
            </w:tcBorders>
            <w:shd w:val="clear" w:color="auto" w:fill="auto"/>
            <w:vAlign w:val="center"/>
            <w:hideMark/>
          </w:tcPr>
          <w:p w14:paraId="1E31E530" w14:textId="77777777" w:rsidR="00161E14" w:rsidRPr="00161E14" w:rsidRDefault="00161E14" w:rsidP="00161E14">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14:paraId="7B32125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AF589E3"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8B7A90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8DB2F2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250D152" w14:textId="77777777" w:rsidTr="00161E14">
        <w:trPr>
          <w:trHeight w:val="85"/>
        </w:trPr>
        <w:tc>
          <w:tcPr>
            <w:tcW w:w="2358" w:type="pct"/>
            <w:tcBorders>
              <w:top w:val="nil"/>
              <w:left w:val="nil"/>
              <w:bottom w:val="nil"/>
              <w:right w:val="nil"/>
            </w:tcBorders>
            <w:shd w:val="clear" w:color="auto" w:fill="auto"/>
            <w:vAlign w:val="center"/>
            <w:hideMark/>
          </w:tcPr>
          <w:p w14:paraId="754A2B88"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6" w:type="pct"/>
            <w:tcBorders>
              <w:top w:val="nil"/>
              <w:left w:val="nil"/>
              <w:bottom w:val="nil"/>
              <w:right w:val="nil"/>
            </w:tcBorders>
            <w:shd w:val="clear" w:color="auto" w:fill="auto"/>
            <w:noWrap/>
            <w:vAlign w:val="center"/>
            <w:hideMark/>
          </w:tcPr>
          <w:p w14:paraId="3974F36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6AB492E"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423467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85364D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E633A4B" w14:textId="77777777" w:rsidTr="00161E14">
        <w:trPr>
          <w:trHeight w:val="85"/>
        </w:trPr>
        <w:tc>
          <w:tcPr>
            <w:tcW w:w="2358" w:type="pct"/>
            <w:tcBorders>
              <w:top w:val="nil"/>
              <w:left w:val="nil"/>
              <w:bottom w:val="nil"/>
              <w:right w:val="nil"/>
            </w:tcBorders>
            <w:shd w:val="clear" w:color="auto" w:fill="auto"/>
            <w:vAlign w:val="center"/>
            <w:hideMark/>
          </w:tcPr>
          <w:p w14:paraId="417AED43" w14:textId="77777777" w:rsidR="00161E14" w:rsidRPr="00161E14" w:rsidRDefault="00161E14" w:rsidP="00161E14">
            <w:pPr>
              <w:spacing w:line="240" w:lineRule="auto"/>
              <w:rPr>
                <w:i/>
                <w:iCs/>
                <w:sz w:val="12"/>
                <w:szCs w:val="12"/>
              </w:rPr>
            </w:pPr>
            <w:r w:rsidRPr="00161E14">
              <w:rPr>
                <w:i/>
                <w:iCs/>
                <w:sz w:val="12"/>
                <w:szCs w:val="12"/>
              </w:rPr>
              <w:t>Ustawa z dnia 21 marca 1985 r. o drogach publicznych</w:t>
            </w:r>
          </w:p>
        </w:tc>
        <w:tc>
          <w:tcPr>
            <w:tcW w:w="396" w:type="pct"/>
            <w:tcBorders>
              <w:top w:val="nil"/>
              <w:left w:val="nil"/>
              <w:bottom w:val="nil"/>
              <w:right w:val="nil"/>
            </w:tcBorders>
            <w:shd w:val="clear" w:color="auto" w:fill="auto"/>
            <w:vAlign w:val="center"/>
            <w:hideMark/>
          </w:tcPr>
          <w:p w14:paraId="23ECFF34"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6073BE4"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91770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D9092F9" w14:textId="77777777" w:rsidR="00161E14" w:rsidRPr="00161E14" w:rsidRDefault="00161E14" w:rsidP="00161E14">
            <w:pPr>
              <w:spacing w:line="240" w:lineRule="auto"/>
              <w:jc w:val="right"/>
              <w:rPr>
                <w:rFonts w:ascii="Times New Roman" w:hAnsi="Times New Roman" w:cs="Times New Roman"/>
                <w:sz w:val="12"/>
                <w:szCs w:val="12"/>
              </w:rPr>
            </w:pPr>
          </w:p>
        </w:tc>
      </w:tr>
    </w:tbl>
    <w:p w14:paraId="5252890F" w14:textId="56AF94D3" w:rsidR="00267C2A" w:rsidRDefault="00267C2A" w:rsidP="009D1E51">
      <w:pPr>
        <w:pStyle w:val="Nagwek3"/>
      </w:pPr>
      <w:r>
        <w:br w:type="page"/>
      </w:r>
      <w:bookmarkStart w:id="62" w:name="_Toc129675680"/>
      <w:r w:rsidR="00B402AC">
        <w:lastRenderedPageBreak/>
        <w:t>4.2.2.</w:t>
      </w:r>
      <w:r w:rsidR="00B402AC">
        <w:tab/>
      </w:r>
      <w:r>
        <w:t>Ład przestrzenny i gospodarka nieruchomościami</w:t>
      </w:r>
      <w:bookmarkEnd w:id="62"/>
    </w:p>
    <w:tbl>
      <w:tblPr>
        <w:tblW w:w="5000" w:type="pct"/>
        <w:tblCellMar>
          <w:left w:w="70" w:type="dxa"/>
          <w:right w:w="70" w:type="dxa"/>
        </w:tblCellMar>
        <w:tblLook w:val="04A0" w:firstRow="1" w:lastRow="0" w:firstColumn="1" w:lastColumn="0" w:noHBand="0" w:noVBand="1"/>
      </w:tblPr>
      <w:tblGrid>
        <w:gridCol w:w="4279"/>
        <w:gridCol w:w="720"/>
        <w:gridCol w:w="1502"/>
        <w:gridCol w:w="1773"/>
        <w:gridCol w:w="798"/>
      </w:tblGrid>
      <w:tr w:rsidR="00161E14" w:rsidRPr="00161E14" w14:paraId="400100FB" w14:textId="77777777" w:rsidTr="00161E14">
        <w:trPr>
          <w:trHeight w:val="85"/>
          <w:tblHeader/>
        </w:trPr>
        <w:tc>
          <w:tcPr>
            <w:tcW w:w="2358" w:type="pct"/>
            <w:tcBorders>
              <w:top w:val="nil"/>
              <w:left w:val="nil"/>
              <w:bottom w:val="nil"/>
              <w:right w:val="nil"/>
            </w:tcBorders>
            <w:shd w:val="clear" w:color="000000" w:fill="8DB0DB"/>
            <w:vAlign w:val="center"/>
            <w:hideMark/>
          </w:tcPr>
          <w:p w14:paraId="1490E2FD" w14:textId="77777777" w:rsidR="00161E14" w:rsidRPr="00161E14" w:rsidRDefault="00161E14" w:rsidP="00161E14">
            <w:pPr>
              <w:spacing w:line="240" w:lineRule="auto"/>
              <w:jc w:val="center"/>
              <w:rPr>
                <w:b/>
                <w:bCs/>
                <w:sz w:val="14"/>
                <w:szCs w:val="14"/>
              </w:rPr>
            </w:pPr>
            <w:r w:rsidRPr="00161E14">
              <w:rPr>
                <w:b/>
                <w:bCs/>
                <w:sz w:val="14"/>
                <w:szCs w:val="14"/>
              </w:rPr>
              <w:t>Wyszczególnienie</w:t>
            </w:r>
          </w:p>
        </w:tc>
        <w:tc>
          <w:tcPr>
            <w:tcW w:w="397" w:type="pct"/>
            <w:tcBorders>
              <w:top w:val="nil"/>
              <w:left w:val="nil"/>
              <w:bottom w:val="nil"/>
              <w:right w:val="nil"/>
            </w:tcBorders>
            <w:shd w:val="clear" w:color="000000" w:fill="8DB0DB"/>
            <w:vAlign w:val="center"/>
            <w:hideMark/>
          </w:tcPr>
          <w:p w14:paraId="1560C6E6" w14:textId="77777777" w:rsidR="00161E14" w:rsidRPr="00161E14" w:rsidRDefault="00161E14" w:rsidP="00161E14">
            <w:pPr>
              <w:spacing w:line="240" w:lineRule="auto"/>
              <w:jc w:val="center"/>
              <w:rPr>
                <w:b/>
                <w:bCs/>
                <w:sz w:val="14"/>
                <w:szCs w:val="14"/>
              </w:rPr>
            </w:pPr>
            <w:r w:rsidRPr="00161E14">
              <w:rPr>
                <w:b/>
                <w:bCs/>
                <w:sz w:val="14"/>
                <w:szCs w:val="14"/>
              </w:rPr>
              <w:t> </w:t>
            </w:r>
          </w:p>
        </w:tc>
        <w:tc>
          <w:tcPr>
            <w:tcW w:w="828" w:type="pct"/>
            <w:tcBorders>
              <w:top w:val="nil"/>
              <w:left w:val="nil"/>
              <w:bottom w:val="nil"/>
              <w:right w:val="nil"/>
            </w:tcBorders>
            <w:shd w:val="clear" w:color="000000" w:fill="8DB0DB"/>
            <w:vAlign w:val="center"/>
            <w:hideMark/>
          </w:tcPr>
          <w:p w14:paraId="3CBB27DE" w14:textId="77777777" w:rsidR="00161E14" w:rsidRPr="00161E14" w:rsidRDefault="00161E14" w:rsidP="00161E14">
            <w:pPr>
              <w:spacing w:line="240" w:lineRule="auto"/>
              <w:jc w:val="center"/>
              <w:rPr>
                <w:b/>
                <w:bCs/>
                <w:sz w:val="14"/>
                <w:szCs w:val="14"/>
              </w:rPr>
            </w:pPr>
            <w:r w:rsidRPr="00161E14">
              <w:rPr>
                <w:b/>
                <w:bCs/>
                <w:sz w:val="14"/>
                <w:szCs w:val="14"/>
              </w:rPr>
              <w:t>Plan</w:t>
            </w:r>
          </w:p>
        </w:tc>
        <w:tc>
          <w:tcPr>
            <w:tcW w:w="977" w:type="pct"/>
            <w:tcBorders>
              <w:top w:val="nil"/>
              <w:left w:val="nil"/>
              <w:bottom w:val="nil"/>
              <w:right w:val="nil"/>
            </w:tcBorders>
            <w:shd w:val="clear" w:color="000000" w:fill="8DB0DB"/>
            <w:noWrap/>
            <w:vAlign w:val="center"/>
            <w:hideMark/>
          </w:tcPr>
          <w:p w14:paraId="72F53FF8" w14:textId="77777777" w:rsidR="00161E14" w:rsidRPr="00161E14" w:rsidRDefault="00161E14" w:rsidP="00161E14">
            <w:pPr>
              <w:spacing w:line="240" w:lineRule="auto"/>
              <w:jc w:val="center"/>
              <w:rPr>
                <w:b/>
                <w:bCs/>
                <w:sz w:val="14"/>
                <w:szCs w:val="14"/>
              </w:rPr>
            </w:pPr>
            <w:r w:rsidRPr="00161E14">
              <w:rPr>
                <w:b/>
                <w:bCs/>
                <w:sz w:val="14"/>
                <w:szCs w:val="14"/>
              </w:rPr>
              <w:t>Wykonanie</w:t>
            </w:r>
          </w:p>
        </w:tc>
        <w:tc>
          <w:tcPr>
            <w:tcW w:w="440" w:type="pct"/>
            <w:tcBorders>
              <w:top w:val="nil"/>
              <w:left w:val="nil"/>
              <w:bottom w:val="nil"/>
              <w:right w:val="nil"/>
            </w:tcBorders>
            <w:shd w:val="clear" w:color="000000" w:fill="8DB0DB"/>
            <w:vAlign w:val="center"/>
            <w:hideMark/>
          </w:tcPr>
          <w:p w14:paraId="45A40282" w14:textId="77777777" w:rsidR="00161E14" w:rsidRPr="00161E14" w:rsidRDefault="00161E14" w:rsidP="00161E14">
            <w:pPr>
              <w:spacing w:line="240" w:lineRule="auto"/>
              <w:jc w:val="center"/>
              <w:rPr>
                <w:b/>
                <w:bCs/>
                <w:sz w:val="14"/>
                <w:szCs w:val="14"/>
              </w:rPr>
            </w:pPr>
            <w:r w:rsidRPr="00161E14">
              <w:rPr>
                <w:b/>
                <w:bCs/>
                <w:sz w:val="14"/>
                <w:szCs w:val="14"/>
              </w:rPr>
              <w:t>Wskaźnik</w:t>
            </w:r>
          </w:p>
        </w:tc>
      </w:tr>
      <w:tr w:rsidR="00161E14" w:rsidRPr="00161E14" w14:paraId="1B1EE708" w14:textId="77777777" w:rsidTr="00161E14">
        <w:trPr>
          <w:trHeight w:val="85"/>
        </w:trPr>
        <w:tc>
          <w:tcPr>
            <w:tcW w:w="2358" w:type="pct"/>
            <w:tcBorders>
              <w:top w:val="nil"/>
              <w:left w:val="nil"/>
              <w:bottom w:val="nil"/>
              <w:right w:val="nil"/>
            </w:tcBorders>
            <w:shd w:val="clear" w:color="auto" w:fill="auto"/>
            <w:vAlign w:val="center"/>
            <w:hideMark/>
          </w:tcPr>
          <w:p w14:paraId="018F692A" w14:textId="77777777" w:rsidR="00161E14" w:rsidRPr="00161E14" w:rsidRDefault="00161E14" w:rsidP="00161E14">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14:paraId="75C22AC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4EFE8D0"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2C354B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A96ED6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8C6978" w14:textId="77777777" w:rsidTr="00161E14">
        <w:trPr>
          <w:trHeight w:val="85"/>
        </w:trPr>
        <w:tc>
          <w:tcPr>
            <w:tcW w:w="2358" w:type="pct"/>
            <w:tcBorders>
              <w:top w:val="nil"/>
              <w:left w:val="nil"/>
              <w:bottom w:val="nil"/>
              <w:right w:val="nil"/>
            </w:tcBorders>
            <w:shd w:val="clear" w:color="000000" w:fill="B6D9E6"/>
            <w:vAlign w:val="center"/>
            <w:hideMark/>
          </w:tcPr>
          <w:p w14:paraId="0B91EA7D" w14:textId="312F649B" w:rsidR="00161E14" w:rsidRPr="00161E14" w:rsidRDefault="00161E14" w:rsidP="00161E14">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14:paraId="77DD62F2" w14:textId="77777777" w:rsidR="00161E14" w:rsidRPr="00161E14" w:rsidRDefault="00161E14" w:rsidP="00161E14">
            <w:pPr>
              <w:spacing w:line="240" w:lineRule="auto"/>
              <w:rPr>
                <w:sz w:val="12"/>
                <w:szCs w:val="12"/>
              </w:rPr>
            </w:pPr>
            <w:r w:rsidRPr="00161E14">
              <w:rPr>
                <w:sz w:val="12"/>
                <w:szCs w:val="12"/>
              </w:rPr>
              <w:t> </w:t>
            </w:r>
          </w:p>
        </w:tc>
        <w:tc>
          <w:tcPr>
            <w:tcW w:w="828" w:type="pct"/>
            <w:tcBorders>
              <w:top w:val="nil"/>
              <w:left w:val="nil"/>
              <w:bottom w:val="nil"/>
              <w:right w:val="nil"/>
            </w:tcBorders>
            <w:shd w:val="clear" w:color="000000" w:fill="B6D9E6"/>
            <w:vAlign w:val="center"/>
            <w:hideMark/>
          </w:tcPr>
          <w:p w14:paraId="0329DE32" w14:textId="77777777" w:rsidR="00161E14" w:rsidRPr="00161E14" w:rsidRDefault="00161E14" w:rsidP="00161E14">
            <w:pPr>
              <w:spacing w:line="240" w:lineRule="auto"/>
              <w:jc w:val="right"/>
              <w:rPr>
                <w:b/>
                <w:bCs/>
                <w:sz w:val="12"/>
                <w:szCs w:val="12"/>
              </w:rPr>
            </w:pPr>
            <w:r w:rsidRPr="00161E14">
              <w:rPr>
                <w:b/>
                <w:bCs/>
                <w:sz w:val="12"/>
                <w:szCs w:val="12"/>
              </w:rPr>
              <w:t>162 842 795</w:t>
            </w:r>
          </w:p>
        </w:tc>
        <w:tc>
          <w:tcPr>
            <w:tcW w:w="977" w:type="pct"/>
            <w:tcBorders>
              <w:top w:val="nil"/>
              <w:left w:val="nil"/>
              <w:bottom w:val="nil"/>
              <w:right w:val="nil"/>
            </w:tcBorders>
            <w:shd w:val="clear" w:color="000000" w:fill="B6D9E6"/>
            <w:vAlign w:val="center"/>
            <w:hideMark/>
          </w:tcPr>
          <w:p w14:paraId="783DD670" w14:textId="77777777" w:rsidR="00161E14" w:rsidRPr="00161E14" w:rsidRDefault="00161E14" w:rsidP="00161E14">
            <w:pPr>
              <w:spacing w:line="240" w:lineRule="auto"/>
              <w:jc w:val="right"/>
              <w:rPr>
                <w:b/>
                <w:bCs/>
                <w:sz w:val="12"/>
                <w:szCs w:val="12"/>
              </w:rPr>
            </w:pPr>
            <w:r w:rsidRPr="00161E14">
              <w:rPr>
                <w:b/>
                <w:bCs/>
                <w:sz w:val="12"/>
                <w:szCs w:val="12"/>
              </w:rPr>
              <w:t>158 535 470,85</w:t>
            </w:r>
          </w:p>
        </w:tc>
        <w:tc>
          <w:tcPr>
            <w:tcW w:w="440" w:type="pct"/>
            <w:tcBorders>
              <w:top w:val="nil"/>
              <w:left w:val="nil"/>
              <w:bottom w:val="nil"/>
              <w:right w:val="nil"/>
            </w:tcBorders>
            <w:shd w:val="clear" w:color="000000" w:fill="B6D9E6"/>
            <w:vAlign w:val="center"/>
            <w:hideMark/>
          </w:tcPr>
          <w:p w14:paraId="77588252" w14:textId="77777777" w:rsidR="00161E14" w:rsidRPr="00161E14" w:rsidRDefault="00161E14" w:rsidP="00161E14">
            <w:pPr>
              <w:spacing w:line="240" w:lineRule="auto"/>
              <w:jc w:val="right"/>
              <w:rPr>
                <w:b/>
                <w:bCs/>
                <w:sz w:val="12"/>
                <w:szCs w:val="12"/>
              </w:rPr>
            </w:pPr>
            <w:r w:rsidRPr="00161E14">
              <w:rPr>
                <w:b/>
                <w:bCs/>
                <w:sz w:val="12"/>
                <w:szCs w:val="12"/>
              </w:rPr>
              <w:t>97,4%</w:t>
            </w:r>
          </w:p>
        </w:tc>
      </w:tr>
      <w:tr w:rsidR="00161E14" w:rsidRPr="00161E14" w14:paraId="6674D847" w14:textId="77777777" w:rsidTr="00161E14">
        <w:trPr>
          <w:trHeight w:val="85"/>
        </w:trPr>
        <w:tc>
          <w:tcPr>
            <w:tcW w:w="2358" w:type="pct"/>
            <w:tcBorders>
              <w:top w:val="nil"/>
              <w:left w:val="nil"/>
              <w:bottom w:val="nil"/>
              <w:right w:val="nil"/>
            </w:tcBorders>
            <w:shd w:val="clear" w:color="auto" w:fill="auto"/>
            <w:vAlign w:val="center"/>
            <w:hideMark/>
          </w:tcPr>
          <w:p w14:paraId="3AB6E6CD"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15C127E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E23C1A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2CC9C2A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533D01A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1479944" w14:textId="77777777" w:rsidTr="00161E14">
        <w:trPr>
          <w:trHeight w:val="85"/>
        </w:trPr>
        <w:tc>
          <w:tcPr>
            <w:tcW w:w="2358" w:type="pct"/>
            <w:tcBorders>
              <w:top w:val="nil"/>
              <w:left w:val="nil"/>
              <w:bottom w:val="nil"/>
              <w:right w:val="nil"/>
            </w:tcBorders>
            <w:shd w:val="clear" w:color="000000" w:fill="CDDEE9"/>
            <w:vAlign w:val="center"/>
            <w:hideMark/>
          </w:tcPr>
          <w:p w14:paraId="2B9A049F" w14:textId="77777777" w:rsidR="00161E14" w:rsidRPr="00161E14" w:rsidRDefault="00161E14" w:rsidP="00161E14">
            <w:pPr>
              <w:spacing w:line="240" w:lineRule="auto"/>
              <w:rPr>
                <w:b/>
                <w:bCs/>
                <w:sz w:val="12"/>
                <w:szCs w:val="12"/>
              </w:rPr>
            </w:pPr>
            <w:r w:rsidRPr="00161E14">
              <w:rPr>
                <w:b/>
                <w:bCs/>
                <w:sz w:val="12"/>
                <w:szCs w:val="12"/>
              </w:rPr>
              <w:t>Gospodarka przestrzenna - program 2</w:t>
            </w:r>
          </w:p>
        </w:tc>
        <w:tc>
          <w:tcPr>
            <w:tcW w:w="397" w:type="pct"/>
            <w:tcBorders>
              <w:top w:val="nil"/>
              <w:left w:val="nil"/>
              <w:bottom w:val="nil"/>
              <w:right w:val="nil"/>
            </w:tcBorders>
            <w:shd w:val="clear" w:color="000000" w:fill="CDDEE9"/>
            <w:vAlign w:val="center"/>
            <w:hideMark/>
          </w:tcPr>
          <w:p w14:paraId="4EAFFFA8"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CDDEE9"/>
            <w:vAlign w:val="center"/>
            <w:hideMark/>
          </w:tcPr>
          <w:p w14:paraId="50EFBD33" w14:textId="77777777" w:rsidR="00161E14" w:rsidRPr="00161E14" w:rsidRDefault="00161E14" w:rsidP="00161E14">
            <w:pPr>
              <w:spacing w:line="240" w:lineRule="auto"/>
              <w:jc w:val="right"/>
              <w:rPr>
                <w:b/>
                <w:bCs/>
                <w:sz w:val="12"/>
                <w:szCs w:val="12"/>
              </w:rPr>
            </w:pPr>
            <w:r w:rsidRPr="00161E14">
              <w:rPr>
                <w:b/>
                <w:bCs/>
                <w:sz w:val="12"/>
                <w:szCs w:val="12"/>
              </w:rPr>
              <w:t>325 210</w:t>
            </w:r>
          </w:p>
        </w:tc>
        <w:tc>
          <w:tcPr>
            <w:tcW w:w="977" w:type="pct"/>
            <w:tcBorders>
              <w:top w:val="nil"/>
              <w:left w:val="nil"/>
              <w:bottom w:val="nil"/>
              <w:right w:val="nil"/>
            </w:tcBorders>
            <w:shd w:val="clear" w:color="000000" w:fill="CDDEE9"/>
            <w:vAlign w:val="center"/>
            <w:hideMark/>
          </w:tcPr>
          <w:p w14:paraId="183A4052" w14:textId="77777777" w:rsidR="00161E14" w:rsidRPr="00161E14" w:rsidRDefault="00161E14" w:rsidP="00161E14">
            <w:pPr>
              <w:spacing w:line="240" w:lineRule="auto"/>
              <w:jc w:val="right"/>
              <w:rPr>
                <w:b/>
                <w:bCs/>
                <w:sz w:val="12"/>
                <w:szCs w:val="12"/>
              </w:rPr>
            </w:pPr>
            <w:r w:rsidRPr="00161E14">
              <w:rPr>
                <w:b/>
                <w:bCs/>
                <w:sz w:val="12"/>
                <w:szCs w:val="12"/>
              </w:rPr>
              <w:t>98 598,22</w:t>
            </w:r>
          </w:p>
        </w:tc>
        <w:tc>
          <w:tcPr>
            <w:tcW w:w="440" w:type="pct"/>
            <w:tcBorders>
              <w:top w:val="nil"/>
              <w:left w:val="nil"/>
              <w:bottom w:val="nil"/>
              <w:right w:val="nil"/>
            </w:tcBorders>
            <w:shd w:val="clear" w:color="000000" w:fill="CDDEE9"/>
            <w:vAlign w:val="center"/>
            <w:hideMark/>
          </w:tcPr>
          <w:p w14:paraId="0DC247C2" w14:textId="77777777" w:rsidR="00161E14" w:rsidRPr="00161E14" w:rsidRDefault="00161E14" w:rsidP="00161E14">
            <w:pPr>
              <w:spacing w:line="240" w:lineRule="auto"/>
              <w:jc w:val="right"/>
              <w:rPr>
                <w:b/>
                <w:bCs/>
                <w:sz w:val="12"/>
                <w:szCs w:val="12"/>
              </w:rPr>
            </w:pPr>
            <w:r w:rsidRPr="00161E14">
              <w:rPr>
                <w:b/>
                <w:bCs/>
                <w:sz w:val="12"/>
                <w:szCs w:val="12"/>
              </w:rPr>
              <w:t>30,3%</w:t>
            </w:r>
          </w:p>
        </w:tc>
      </w:tr>
      <w:tr w:rsidR="00161E14" w:rsidRPr="00161E14" w14:paraId="04FA9897" w14:textId="77777777" w:rsidTr="00161E14">
        <w:trPr>
          <w:trHeight w:val="85"/>
        </w:trPr>
        <w:tc>
          <w:tcPr>
            <w:tcW w:w="2358" w:type="pct"/>
            <w:tcBorders>
              <w:top w:val="nil"/>
              <w:left w:val="nil"/>
              <w:bottom w:val="nil"/>
              <w:right w:val="nil"/>
            </w:tcBorders>
            <w:shd w:val="clear" w:color="auto" w:fill="auto"/>
            <w:vAlign w:val="center"/>
            <w:hideMark/>
          </w:tcPr>
          <w:p w14:paraId="62CFC3F5"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579D6A6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D0756B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2D979DC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2C8BA9B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AD6BCA3" w14:textId="77777777" w:rsidTr="00161E14">
        <w:trPr>
          <w:trHeight w:val="85"/>
        </w:trPr>
        <w:tc>
          <w:tcPr>
            <w:tcW w:w="2358" w:type="pct"/>
            <w:tcBorders>
              <w:top w:val="nil"/>
              <w:left w:val="nil"/>
              <w:bottom w:val="nil"/>
              <w:right w:val="nil"/>
            </w:tcBorders>
            <w:shd w:val="clear" w:color="000000" w:fill="EAF1F6"/>
            <w:vAlign w:val="center"/>
            <w:hideMark/>
          </w:tcPr>
          <w:p w14:paraId="1CBC9ACB" w14:textId="77777777" w:rsidR="00161E14" w:rsidRPr="00161E14" w:rsidRDefault="00161E14" w:rsidP="00161E14">
            <w:pPr>
              <w:spacing w:line="240" w:lineRule="auto"/>
              <w:rPr>
                <w:b/>
                <w:bCs/>
                <w:sz w:val="12"/>
                <w:szCs w:val="12"/>
              </w:rPr>
            </w:pPr>
            <w:r w:rsidRPr="00161E14">
              <w:rPr>
                <w:b/>
                <w:bCs/>
                <w:sz w:val="12"/>
                <w:szCs w:val="12"/>
              </w:rPr>
              <w:t>Plany zagospodarowania przestrzennego - zadanie 2</w:t>
            </w:r>
          </w:p>
        </w:tc>
        <w:tc>
          <w:tcPr>
            <w:tcW w:w="397" w:type="pct"/>
            <w:tcBorders>
              <w:top w:val="nil"/>
              <w:left w:val="nil"/>
              <w:bottom w:val="nil"/>
              <w:right w:val="nil"/>
            </w:tcBorders>
            <w:shd w:val="clear" w:color="000000" w:fill="EAF1F6"/>
            <w:vAlign w:val="center"/>
            <w:hideMark/>
          </w:tcPr>
          <w:p w14:paraId="0A8B3198"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18FA5183" w14:textId="77777777" w:rsidR="00161E14" w:rsidRPr="00161E14" w:rsidRDefault="00161E14" w:rsidP="00161E14">
            <w:pPr>
              <w:spacing w:line="240" w:lineRule="auto"/>
              <w:jc w:val="right"/>
              <w:rPr>
                <w:b/>
                <w:bCs/>
                <w:sz w:val="12"/>
                <w:szCs w:val="12"/>
              </w:rPr>
            </w:pPr>
            <w:r w:rsidRPr="00161E14">
              <w:rPr>
                <w:b/>
                <w:bCs/>
                <w:sz w:val="12"/>
                <w:szCs w:val="12"/>
              </w:rPr>
              <w:t>308 210</w:t>
            </w:r>
          </w:p>
        </w:tc>
        <w:tc>
          <w:tcPr>
            <w:tcW w:w="977" w:type="pct"/>
            <w:tcBorders>
              <w:top w:val="nil"/>
              <w:left w:val="nil"/>
              <w:bottom w:val="nil"/>
              <w:right w:val="nil"/>
            </w:tcBorders>
            <w:shd w:val="clear" w:color="000000" w:fill="EAF1F6"/>
            <w:vAlign w:val="center"/>
            <w:hideMark/>
          </w:tcPr>
          <w:p w14:paraId="5615D865" w14:textId="77777777" w:rsidR="00161E14" w:rsidRPr="00161E14" w:rsidRDefault="00161E14" w:rsidP="00161E14">
            <w:pPr>
              <w:spacing w:line="240" w:lineRule="auto"/>
              <w:jc w:val="right"/>
              <w:rPr>
                <w:b/>
                <w:bCs/>
                <w:sz w:val="12"/>
                <w:szCs w:val="12"/>
              </w:rPr>
            </w:pPr>
            <w:r w:rsidRPr="00161E14">
              <w:rPr>
                <w:b/>
                <w:bCs/>
                <w:sz w:val="12"/>
                <w:szCs w:val="12"/>
              </w:rPr>
              <w:t>93 608,22</w:t>
            </w:r>
          </w:p>
        </w:tc>
        <w:tc>
          <w:tcPr>
            <w:tcW w:w="440" w:type="pct"/>
            <w:tcBorders>
              <w:top w:val="nil"/>
              <w:left w:val="nil"/>
              <w:bottom w:val="nil"/>
              <w:right w:val="nil"/>
            </w:tcBorders>
            <w:shd w:val="clear" w:color="000000" w:fill="EAF1F6"/>
            <w:vAlign w:val="center"/>
            <w:hideMark/>
          </w:tcPr>
          <w:p w14:paraId="1F1B7150" w14:textId="77777777" w:rsidR="00161E14" w:rsidRPr="00161E14" w:rsidRDefault="00161E14" w:rsidP="00161E14">
            <w:pPr>
              <w:spacing w:line="240" w:lineRule="auto"/>
              <w:jc w:val="right"/>
              <w:rPr>
                <w:b/>
                <w:bCs/>
                <w:sz w:val="12"/>
                <w:szCs w:val="12"/>
              </w:rPr>
            </w:pPr>
            <w:r w:rsidRPr="00161E14">
              <w:rPr>
                <w:b/>
                <w:bCs/>
                <w:sz w:val="12"/>
                <w:szCs w:val="12"/>
              </w:rPr>
              <w:t>30,4%</w:t>
            </w:r>
          </w:p>
        </w:tc>
      </w:tr>
      <w:tr w:rsidR="00161E14" w:rsidRPr="00161E14" w14:paraId="5DC6579B" w14:textId="77777777" w:rsidTr="00161E14">
        <w:trPr>
          <w:trHeight w:val="85"/>
        </w:trPr>
        <w:tc>
          <w:tcPr>
            <w:tcW w:w="2358" w:type="pct"/>
            <w:tcBorders>
              <w:top w:val="nil"/>
              <w:left w:val="nil"/>
              <w:bottom w:val="nil"/>
              <w:right w:val="nil"/>
            </w:tcBorders>
            <w:shd w:val="clear" w:color="auto" w:fill="auto"/>
            <w:vAlign w:val="center"/>
            <w:hideMark/>
          </w:tcPr>
          <w:p w14:paraId="1B0FAA5C"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430749B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9A2BC9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32A4DB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8F4434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AC27A0F" w14:textId="77777777" w:rsidTr="00161E14">
        <w:trPr>
          <w:trHeight w:val="85"/>
        </w:trPr>
        <w:tc>
          <w:tcPr>
            <w:tcW w:w="2358" w:type="pct"/>
            <w:tcBorders>
              <w:top w:val="nil"/>
              <w:left w:val="nil"/>
              <w:bottom w:val="nil"/>
              <w:right w:val="nil"/>
            </w:tcBorders>
            <w:shd w:val="clear" w:color="auto" w:fill="auto"/>
            <w:vAlign w:val="center"/>
            <w:hideMark/>
          </w:tcPr>
          <w:p w14:paraId="1D1BBA77"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opracowywanie miejscowych planów zagospodarowania przestrzennego</w:t>
            </w:r>
          </w:p>
        </w:tc>
        <w:tc>
          <w:tcPr>
            <w:tcW w:w="397" w:type="pct"/>
            <w:tcBorders>
              <w:top w:val="nil"/>
              <w:left w:val="nil"/>
              <w:bottom w:val="nil"/>
              <w:right w:val="nil"/>
            </w:tcBorders>
            <w:shd w:val="clear" w:color="auto" w:fill="auto"/>
            <w:vAlign w:val="center"/>
            <w:hideMark/>
          </w:tcPr>
          <w:p w14:paraId="4BCD22F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7C2953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EE2A5F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78059F7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30B8FA9" w14:textId="77777777" w:rsidTr="00161E14">
        <w:trPr>
          <w:trHeight w:val="85"/>
        </w:trPr>
        <w:tc>
          <w:tcPr>
            <w:tcW w:w="2358" w:type="pct"/>
            <w:tcBorders>
              <w:top w:val="nil"/>
              <w:left w:val="nil"/>
              <w:bottom w:val="nil"/>
              <w:right w:val="nil"/>
            </w:tcBorders>
            <w:shd w:val="clear" w:color="auto" w:fill="auto"/>
            <w:vAlign w:val="center"/>
            <w:hideMark/>
          </w:tcPr>
          <w:p w14:paraId="61D15A5A"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78424C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383F0A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57B5563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62B98AB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8AB67CC" w14:textId="77777777" w:rsidTr="00161E14">
        <w:trPr>
          <w:trHeight w:val="85"/>
        </w:trPr>
        <w:tc>
          <w:tcPr>
            <w:tcW w:w="2358" w:type="pct"/>
            <w:tcBorders>
              <w:top w:val="nil"/>
              <w:left w:val="nil"/>
              <w:bottom w:val="nil"/>
              <w:right w:val="nil"/>
            </w:tcBorders>
            <w:shd w:val="clear" w:color="auto" w:fill="auto"/>
            <w:vAlign w:val="center"/>
            <w:hideMark/>
          </w:tcPr>
          <w:p w14:paraId="6D92FF90"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Nieruchomości</w:t>
            </w:r>
          </w:p>
        </w:tc>
        <w:tc>
          <w:tcPr>
            <w:tcW w:w="397" w:type="pct"/>
            <w:tcBorders>
              <w:top w:val="nil"/>
              <w:left w:val="nil"/>
              <w:bottom w:val="nil"/>
              <w:right w:val="nil"/>
            </w:tcBorders>
            <w:shd w:val="clear" w:color="auto" w:fill="auto"/>
            <w:vAlign w:val="center"/>
            <w:hideMark/>
          </w:tcPr>
          <w:p w14:paraId="3B6327D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5FCE6B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322C7C8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6FB25D1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CBA39EE" w14:textId="77777777" w:rsidTr="00161E14">
        <w:trPr>
          <w:trHeight w:val="85"/>
        </w:trPr>
        <w:tc>
          <w:tcPr>
            <w:tcW w:w="2358" w:type="pct"/>
            <w:tcBorders>
              <w:top w:val="nil"/>
              <w:left w:val="nil"/>
              <w:bottom w:val="nil"/>
              <w:right w:val="nil"/>
            </w:tcBorders>
            <w:shd w:val="clear" w:color="auto" w:fill="auto"/>
            <w:vAlign w:val="center"/>
            <w:hideMark/>
          </w:tcPr>
          <w:p w14:paraId="52B9C890"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C5012C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6ED4DA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38C91F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6C7093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94597ED" w14:textId="77777777" w:rsidTr="00161E14">
        <w:trPr>
          <w:trHeight w:val="85"/>
        </w:trPr>
        <w:tc>
          <w:tcPr>
            <w:tcW w:w="2358" w:type="pct"/>
            <w:tcBorders>
              <w:top w:val="nil"/>
              <w:left w:val="nil"/>
              <w:bottom w:val="nil"/>
              <w:right w:val="nil"/>
            </w:tcBorders>
            <w:shd w:val="clear" w:color="auto" w:fill="auto"/>
            <w:vAlign w:val="center"/>
            <w:hideMark/>
          </w:tcPr>
          <w:p w14:paraId="3F4D5852"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71004</w:t>
            </w:r>
          </w:p>
        </w:tc>
        <w:tc>
          <w:tcPr>
            <w:tcW w:w="397" w:type="pct"/>
            <w:tcBorders>
              <w:top w:val="nil"/>
              <w:left w:val="nil"/>
              <w:bottom w:val="nil"/>
              <w:right w:val="nil"/>
            </w:tcBorders>
            <w:shd w:val="clear" w:color="auto" w:fill="auto"/>
            <w:vAlign w:val="center"/>
            <w:hideMark/>
          </w:tcPr>
          <w:p w14:paraId="15421B2E"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41981F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019A9FF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23F6AC8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E5F0F4A" w14:textId="77777777" w:rsidTr="00161E14">
        <w:trPr>
          <w:trHeight w:val="85"/>
        </w:trPr>
        <w:tc>
          <w:tcPr>
            <w:tcW w:w="2358" w:type="pct"/>
            <w:tcBorders>
              <w:top w:val="nil"/>
              <w:left w:val="nil"/>
              <w:bottom w:val="nil"/>
              <w:right w:val="nil"/>
            </w:tcBorders>
            <w:shd w:val="clear" w:color="auto" w:fill="auto"/>
            <w:vAlign w:val="center"/>
            <w:hideMark/>
          </w:tcPr>
          <w:p w14:paraId="0DE23F1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B9C462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53C215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ED87C1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721C9A7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9520C07" w14:textId="77777777" w:rsidTr="00161E14">
        <w:trPr>
          <w:trHeight w:val="85"/>
        </w:trPr>
        <w:tc>
          <w:tcPr>
            <w:tcW w:w="2358" w:type="pct"/>
            <w:tcBorders>
              <w:top w:val="nil"/>
              <w:left w:val="nil"/>
              <w:bottom w:val="nil"/>
              <w:right w:val="nil"/>
            </w:tcBorders>
            <w:shd w:val="clear" w:color="auto" w:fill="auto"/>
            <w:vAlign w:val="center"/>
            <w:hideMark/>
          </w:tcPr>
          <w:p w14:paraId="2FDA6320"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681982E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5C01F0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2672349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06586CC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EEBDD8E" w14:textId="77777777" w:rsidTr="00161E14">
        <w:trPr>
          <w:trHeight w:val="85"/>
        </w:trPr>
        <w:tc>
          <w:tcPr>
            <w:tcW w:w="2358" w:type="pct"/>
            <w:tcBorders>
              <w:top w:val="nil"/>
              <w:left w:val="nil"/>
              <w:bottom w:val="nil"/>
              <w:right w:val="nil"/>
            </w:tcBorders>
            <w:shd w:val="clear" w:color="auto" w:fill="auto"/>
            <w:vAlign w:val="center"/>
            <w:hideMark/>
          </w:tcPr>
          <w:p w14:paraId="2BA41414" w14:textId="77777777" w:rsidR="00161E14" w:rsidRPr="00161E14" w:rsidRDefault="00161E14" w:rsidP="00161E14">
            <w:pPr>
              <w:spacing w:line="240" w:lineRule="auto"/>
              <w:rPr>
                <w:sz w:val="12"/>
                <w:szCs w:val="12"/>
              </w:rPr>
            </w:pPr>
            <w:r w:rsidRPr="00161E14">
              <w:rPr>
                <w:sz w:val="12"/>
                <w:szCs w:val="12"/>
              </w:rPr>
              <w:t>odsetki</w:t>
            </w:r>
          </w:p>
        </w:tc>
        <w:tc>
          <w:tcPr>
            <w:tcW w:w="397" w:type="pct"/>
            <w:tcBorders>
              <w:top w:val="nil"/>
              <w:left w:val="nil"/>
              <w:bottom w:val="nil"/>
              <w:right w:val="nil"/>
            </w:tcBorders>
            <w:shd w:val="clear" w:color="auto" w:fill="auto"/>
            <w:vAlign w:val="center"/>
            <w:hideMark/>
          </w:tcPr>
          <w:p w14:paraId="50A30B3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9F16564" w14:textId="77777777" w:rsidR="00161E14" w:rsidRPr="00161E14" w:rsidRDefault="00161E14" w:rsidP="00161E14">
            <w:pPr>
              <w:spacing w:line="240" w:lineRule="auto"/>
              <w:jc w:val="right"/>
              <w:rPr>
                <w:sz w:val="12"/>
                <w:szCs w:val="12"/>
              </w:rPr>
            </w:pPr>
            <w:r w:rsidRPr="00161E14">
              <w:rPr>
                <w:sz w:val="12"/>
                <w:szCs w:val="12"/>
              </w:rPr>
              <w:t>206 210</w:t>
            </w:r>
          </w:p>
        </w:tc>
        <w:tc>
          <w:tcPr>
            <w:tcW w:w="977" w:type="pct"/>
            <w:tcBorders>
              <w:top w:val="nil"/>
              <w:left w:val="nil"/>
              <w:bottom w:val="nil"/>
              <w:right w:val="nil"/>
            </w:tcBorders>
            <w:shd w:val="clear" w:color="auto" w:fill="auto"/>
            <w:vAlign w:val="center"/>
            <w:hideMark/>
          </w:tcPr>
          <w:p w14:paraId="5CCB7A34"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051C04AC"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4042C371" w14:textId="77777777" w:rsidTr="00161E14">
        <w:trPr>
          <w:trHeight w:val="85"/>
        </w:trPr>
        <w:tc>
          <w:tcPr>
            <w:tcW w:w="2358" w:type="pct"/>
            <w:tcBorders>
              <w:top w:val="nil"/>
              <w:left w:val="nil"/>
              <w:bottom w:val="nil"/>
              <w:right w:val="nil"/>
            </w:tcBorders>
            <w:shd w:val="clear" w:color="auto" w:fill="auto"/>
            <w:vAlign w:val="center"/>
            <w:hideMark/>
          </w:tcPr>
          <w:p w14:paraId="599F445C" w14:textId="77777777" w:rsidR="00161E14" w:rsidRPr="00161E14" w:rsidRDefault="00161E14" w:rsidP="00161E14">
            <w:pPr>
              <w:spacing w:line="240" w:lineRule="auto"/>
              <w:rPr>
                <w:sz w:val="12"/>
                <w:szCs w:val="12"/>
              </w:rPr>
            </w:pPr>
            <w:r w:rsidRPr="00161E14">
              <w:rPr>
                <w:sz w:val="12"/>
                <w:szCs w:val="12"/>
              </w:rPr>
              <w:t>koszty sądowe</w:t>
            </w:r>
          </w:p>
        </w:tc>
        <w:tc>
          <w:tcPr>
            <w:tcW w:w="397" w:type="pct"/>
            <w:tcBorders>
              <w:top w:val="nil"/>
              <w:left w:val="nil"/>
              <w:bottom w:val="nil"/>
              <w:right w:val="nil"/>
            </w:tcBorders>
            <w:shd w:val="clear" w:color="auto" w:fill="auto"/>
            <w:vAlign w:val="center"/>
            <w:hideMark/>
          </w:tcPr>
          <w:p w14:paraId="4E0E6AF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A2A7500" w14:textId="77777777" w:rsidR="00161E14" w:rsidRPr="00161E14" w:rsidRDefault="00161E14" w:rsidP="00161E14">
            <w:pPr>
              <w:spacing w:line="240" w:lineRule="auto"/>
              <w:jc w:val="right"/>
              <w:rPr>
                <w:sz w:val="12"/>
                <w:szCs w:val="12"/>
              </w:rPr>
            </w:pPr>
            <w:r w:rsidRPr="00161E14">
              <w:rPr>
                <w:sz w:val="12"/>
                <w:szCs w:val="12"/>
              </w:rPr>
              <w:t>102 000</w:t>
            </w:r>
          </w:p>
        </w:tc>
        <w:tc>
          <w:tcPr>
            <w:tcW w:w="977" w:type="pct"/>
            <w:tcBorders>
              <w:top w:val="nil"/>
              <w:left w:val="nil"/>
              <w:bottom w:val="nil"/>
              <w:right w:val="nil"/>
            </w:tcBorders>
            <w:shd w:val="clear" w:color="auto" w:fill="auto"/>
            <w:vAlign w:val="center"/>
            <w:hideMark/>
          </w:tcPr>
          <w:p w14:paraId="69D750B9" w14:textId="77777777" w:rsidR="00161E14" w:rsidRPr="00161E14" w:rsidRDefault="00161E14" w:rsidP="00161E14">
            <w:pPr>
              <w:spacing w:line="240" w:lineRule="auto"/>
              <w:jc w:val="right"/>
              <w:rPr>
                <w:sz w:val="12"/>
                <w:szCs w:val="12"/>
              </w:rPr>
            </w:pPr>
            <w:r w:rsidRPr="00161E14">
              <w:rPr>
                <w:sz w:val="12"/>
                <w:szCs w:val="12"/>
              </w:rPr>
              <w:t>93 608,22</w:t>
            </w:r>
          </w:p>
        </w:tc>
        <w:tc>
          <w:tcPr>
            <w:tcW w:w="440" w:type="pct"/>
            <w:tcBorders>
              <w:top w:val="nil"/>
              <w:left w:val="nil"/>
              <w:bottom w:val="nil"/>
              <w:right w:val="nil"/>
            </w:tcBorders>
            <w:shd w:val="clear" w:color="auto" w:fill="auto"/>
            <w:vAlign w:val="center"/>
            <w:hideMark/>
          </w:tcPr>
          <w:p w14:paraId="0440AD3E" w14:textId="77777777" w:rsidR="00161E14" w:rsidRPr="00161E14" w:rsidRDefault="00161E14" w:rsidP="00161E14">
            <w:pPr>
              <w:spacing w:line="240" w:lineRule="auto"/>
              <w:jc w:val="right"/>
              <w:rPr>
                <w:sz w:val="12"/>
                <w:szCs w:val="12"/>
              </w:rPr>
            </w:pPr>
            <w:r w:rsidRPr="00161E14">
              <w:rPr>
                <w:sz w:val="12"/>
                <w:szCs w:val="12"/>
              </w:rPr>
              <w:t>91,8%</w:t>
            </w:r>
          </w:p>
        </w:tc>
      </w:tr>
      <w:tr w:rsidR="00161E14" w:rsidRPr="00161E14" w14:paraId="77E21EEE" w14:textId="77777777" w:rsidTr="00161E14">
        <w:trPr>
          <w:trHeight w:val="85"/>
        </w:trPr>
        <w:tc>
          <w:tcPr>
            <w:tcW w:w="2358" w:type="pct"/>
            <w:tcBorders>
              <w:top w:val="nil"/>
              <w:left w:val="nil"/>
              <w:bottom w:val="nil"/>
              <w:right w:val="nil"/>
            </w:tcBorders>
            <w:shd w:val="clear" w:color="auto" w:fill="auto"/>
            <w:vAlign w:val="center"/>
            <w:hideMark/>
          </w:tcPr>
          <w:p w14:paraId="5C50AE6D"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1E40666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7A5A9A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96B426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2DEC96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4129239" w14:textId="77777777" w:rsidTr="00161E14">
        <w:trPr>
          <w:trHeight w:val="85"/>
        </w:trPr>
        <w:tc>
          <w:tcPr>
            <w:tcW w:w="2358" w:type="pct"/>
            <w:tcBorders>
              <w:top w:val="nil"/>
              <w:left w:val="nil"/>
              <w:bottom w:val="nil"/>
              <w:right w:val="nil"/>
            </w:tcBorders>
            <w:shd w:val="clear" w:color="auto" w:fill="auto"/>
            <w:vAlign w:val="center"/>
            <w:hideMark/>
          </w:tcPr>
          <w:p w14:paraId="38C9837A"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25C5B24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C54B77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90F252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65100EB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2622B17" w14:textId="77777777" w:rsidTr="00161E14">
        <w:trPr>
          <w:trHeight w:val="85"/>
        </w:trPr>
        <w:tc>
          <w:tcPr>
            <w:tcW w:w="2358" w:type="pct"/>
            <w:tcBorders>
              <w:top w:val="nil"/>
              <w:left w:val="nil"/>
              <w:bottom w:val="nil"/>
              <w:right w:val="nil"/>
            </w:tcBorders>
            <w:shd w:val="clear" w:color="auto" w:fill="auto"/>
            <w:vAlign w:val="center"/>
            <w:hideMark/>
          </w:tcPr>
          <w:p w14:paraId="47807092" w14:textId="77777777" w:rsidR="00161E14" w:rsidRPr="00161E14" w:rsidRDefault="00161E14" w:rsidP="00161E14">
            <w:pPr>
              <w:spacing w:line="240" w:lineRule="auto"/>
              <w:rPr>
                <w:i/>
                <w:iCs/>
                <w:sz w:val="12"/>
                <w:szCs w:val="12"/>
              </w:rPr>
            </w:pPr>
            <w:r w:rsidRPr="00161E14">
              <w:rPr>
                <w:i/>
                <w:iCs/>
                <w:sz w:val="12"/>
                <w:szCs w:val="12"/>
              </w:rPr>
              <w:t>Ustawa z dnia 27 marca 2003 r. o planowaniu i zagospodarowaniu przestrzennym</w:t>
            </w:r>
          </w:p>
        </w:tc>
        <w:tc>
          <w:tcPr>
            <w:tcW w:w="397" w:type="pct"/>
            <w:tcBorders>
              <w:top w:val="nil"/>
              <w:left w:val="nil"/>
              <w:bottom w:val="nil"/>
              <w:right w:val="nil"/>
            </w:tcBorders>
            <w:shd w:val="clear" w:color="auto" w:fill="auto"/>
            <w:vAlign w:val="center"/>
            <w:hideMark/>
          </w:tcPr>
          <w:p w14:paraId="256B5F0B"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329DFD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87D39D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71F99F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89F7F65" w14:textId="77777777" w:rsidTr="00161E14">
        <w:trPr>
          <w:trHeight w:val="85"/>
        </w:trPr>
        <w:tc>
          <w:tcPr>
            <w:tcW w:w="2358" w:type="pct"/>
            <w:tcBorders>
              <w:top w:val="nil"/>
              <w:left w:val="nil"/>
              <w:bottom w:val="nil"/>
              <w:right w:val="nil"/>
            </w:tcBorders>
            <w:shd w:val="clear" w:color="auto" w:fill="auto"/>
            <w:vAlign w:val="center"/>
            <w:hideMark/>
          </w:tcPr>
          <w:p w14:paraId="7B1BD81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63DAFD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78EA71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ACDFD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113332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4B7DA42" w14:textId="77777777" w:rsidTr="00161E14">
        <w:trPr>
          <w:trHeight w:val="85"/>
        </w:trPr>
        <w:tc>
          <w:tcPr>
            <w:tcW w:w="2358" w:type="pct"/>
            <w:tcBorders>
              <w:top w:val="nil"/>
              <w:left w:val="nil"/>
              <w:bottom w:val="nil"/>
              <w:right w:val="nil"/>
            </w:tcBorders>
            <w:shd w:val="clear" w:color="000000" w:fill="EAF1F6"/>
            <w:vAlign w:val="center"/>
            <w:hideMark/>
          </w:tcPr>
          <w:p w14:paraId="59E7200E" w14:textId="77777777" w:rsidR="00161E14" w:rsidRPr="00161E14" w:rsidRDefault="00161E14" w:rsidP="00161E14">
            <w:pPr>
              <w:spacing w:line="240" w:lineRule="auto"/>
              <w:rPr>
                <w:b/>
                <w:bCs/>
                <w:sz w:val="12"/>
                <w:szCs w:val="12"/>
              </w:rPr>
            </w:pPr>
            <w:r w:rsidRPr="00161E14">
              <w:rPr>
                <w:b/>
                <w:bCs/>
                <w:sz w:val="12"/>
                <w:szCs w:val="12"/>
              </w:rPr>
              <w:t>Architektura, Urbanistyka i Zagospodarowanie Przestrzeni Publicznej - zadanie 3</w:t>
            </w:r>
          </w:p>
        </w:tc>
        <w:tc>
          <w:tcPr>
            <w:tcW w:w="397" w:type="pct"/>
            <w:tcBorders>
              <w:top w:val="nil"/>
              <w:left w:val="nil"/>
              <w:bottom w:val="nil"/>
              <w:right w:val="nil"/>
            </w:tcBorders>
            <w:shd w:val="clear" w:color="000000" w:fill="EAF1F6"/>
            <w:vAlign w:val="center"/>
            <w:hideMark/>
          </w:tcPr>
          <w:p w14:paraId="12C5952D"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40F89BE4" w14:textId="77777777" w:rsidR="00161E14" w:rsidRPr="00161E14" w:rsidRDefault="00161E14" w:rsidP="00161E14">
            <w:pPr>
              <w:spacing w:line="240" w:lineRule="auto"/>
              <w:jc w:val="right"/>
              <w:rPr>
                <w:b/>
                <w:bCs/>
                <w:sz w:val="12"/>
                <w:szCs w:val="12"/>
              </w:rPr>
            </w:pPr>
            <w:r w:rsidRPr="00161E14">
              <w:rPr>
                <w:b/>
                <w:bCs/>
                <w:sz w:val="12"/>
                <w:szCs w:val="12"/>
              </w:rPr>
              <w:t>17 000</w:t>
            </w:r>
          </w:p>
        </w:tc>
        <w:tc>
          <w:tcPr>
            <w:tcW w:w="977" w:type="pct"/>
            <w:tcBorders>
              <w:top w:val="nil"/>
              <w:left w:val="nil"/>
              <w:bottom w:val="nil"/>
              <w:right w:val="nil"/>
            </w:tcBorders>
            <w:shd w:val="clear" w:color="000000" w:fill="EAF1F6"/>
            <w:vAlign w:val="center"/>
            <w:hideMark/>
          </w:tcPr>
          <w:p w14:paraId="1C814AAE" w14:textId="77777777" w:rsidR="00161E14" w:rsidRPr="00161E14" w:rsidRDefault="00161E14" w:rsidP="00161E14">
            <w:pPr>
              <w:spacing w:line="240" w:lineRule="auto"/>
              <w:jc w:val="right"/>
              <w:rPr>
                <w:b/>
                <w:bCs/>
                <w:sz w:val="12"/>
                <w:szCs w:val="12"/>
              </w:rPr>
            </w:pPr>
            <w:r w:rsidRPr="00161E14">
              <w:rPr>
                <w:b/>
                <w:bCs/>
                <w:sz w:val="12"/>
                <w:szCs w:val="12"/>
              </w:rPr>
              <w:t>4 990,00</w:t>
            </w:r>
          </w:p>
        </w:tc>
        <w:tc>
          <w:tcPr>
            <w:tcW w:w="440" w:type="pct"/>
            <w:tcBorders>
              <w:top w:val="nil"/>
              <w:left w:val="nil"/>
              <w:bottom w:val="nil"/>
              <w:right w:val="nil"/>
            </w:tcBorders>
            <w:shd w:val="clear" w:color="000000" w:fill="EAF1F6"/>
            <w:vAlign w:val="center"/>
            <w:hideMark/>
          </w:tcPr>
          <w:p w14:paraId="271AA850" w14:textId="77777777" w:rsidR="00161E14" w:rsidRPr="00161E14" w:rsidRDefault="00161E14" w:rsidP="00161E14">
            <w:pPr>
              <w:spacing w:line="240" w:lineRule="auto"/>
              <w:jc w:val="right"/>
              <w:rPr>
                <w:b/>
                <w:bCs/>
                <w:sz w:val="12"/>
                <w:szCs w:val="12"/>
              </w:rPr>
            </w:pPr>
            <w:r w:rsidRPr="00161E14">
              <w:rPr>
                <w:b/>
                <w:bCs/>
                <w:sz w:val="12"/>
                <w:szCs w:val="12"/>
              </w:rPr>
              <w:t>29,4%</w:t>
            </w:r>
          </w:p>
        </w:tc>
      </w:tr>
      <w:tr w:rsidR="00161E14" w:rsidRPr="00161E14" w14:paraId="59DFF33A" w14:textId="77777777" w:rsidTr="00161E14">
        <w:trPr>
          <w:trHeight w:val="85"/>
        </w:trPr>
        <w:tc>
          <w:tcPr>
            <w:tcW w:w="2358" w:type="pct"/>
            <w:tcBorders>
              <w:top w:val="nil"/>
              <w:left w:val="nil"/>
              <w:bottom w:val="nil"/>
              <w:right w:val="nil"/>
            </w:tcBorders>
            <w:shd w:val="clear" w:color="auto" w:fill="auto"/>
            <w:vAlign w:val="center"/>
            <w:hideMark/>
          </w:tcPr>
          <w:p w14:paraId="5C3CDD9B"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260E760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13D2A18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28C11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284C0A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D664FA9" w14:textId="77777777" w:rsidTr="00161E14">
        <w:trPr>
          <w:trHeight w:val="85"/>
        </w:trPr>
        <w:tc>
          <w:tcPr>
            <w:tcW w:w="2358" w:type="pct"/>
            <w:tcBorders>
              <w:top w:val="nil"/>
              <w:left w:val="nil"/>
              <w:bottom w:val="nil"/>
              <w:right w:val="nil"/>
            </w:tcBorders>
            <w:shd w:val="clear" w:color="auto" w:fill="auto"/>
            <w:vAlign w:val="center"/>
            <w:hideMark/>
          </w:tcPr>
          <w:p w14:paraId="7F82DE1E"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397" w:type="pct"/>
            <w:tcBorders>
              <w:top w:val="nil"/>
              <w:left w:val="nil"/>
              <w:bottom w:val="nil"/>
              <w:right w:val="nil"/>
            </w:tcBorders>
            <w:shd w:val="clear" w:color="auto" w:fill="auto"/>
            <w:vAlign w:val="center"/>
            <w:hideMark/>
          </w:tcPr>
          <w:p w14:paraId="5A90343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930CE1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5E4E1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E5F7F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B6B0F97" w14:textId="77777777" w:rsidTr="00161E14">
        <w:trPr>
          <w:trHeight w:val="85"/>
        </w:trPr>
        <w:tc>
          <w:tcPr>
            <w:tcW w:w="2358" w:type="pct"/>
            <w:tcBorders>
              <w:top w:val="nil"/>
              <w:left w:val="nil"/>
              <w:bottom w:val="nil"/>
              <w:right w:val="nil"/>
            </w:tcBorders>
            <w:shd w:val="clear" w:color="auto" w:fill="auto"/>
            <w:vAlign w:val="center"/>
            <w:hideMark/>
          </w:tcPr>
          <w:p w14:paraId="090B088C"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753A9F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FAC510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0AD73C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3E706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36A96EA" w14:textId="77777777" w:rsidTr="00161E14">
        <w:trPr>
          <w:trHeight w:val="85"/>
        </w:trPr>
        <w:tc>
          <w:tcPr>
            <w:tcW w:w="2358" w:type="pct"/>
            <w:tcBorders>
              <w:top w:val="nil"/>
              <w:left w:val="nil"/>
              <w:bottom w:val="nil"/>
              <w:right w:val="nil"/>
            </w:tcBorders>
            <w:shd w:val="clear" w:color="auto" w:fill="auto"/>
            <w:vAlign w:val="center"/>
            <w:hideMark/>
          </w:tcPr>
          <w:p w14:paraId="2541CF9D"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Wydział Architektury i Budownictwa</w:t>
            </w:r>
          </w:p>
        </w:tc>
        <w:tc>
          <w:tcPr>
            <w:tcW w:w="397" w:type="pct"/>
            <w:tcBorders>
              <w:top w:val="nil"/>
              <w:left w:val="nil"/>
              <w:bottom w:val="nil"/>
              <w:right w:val="nil"/>
            </w:tcBorders>
            <w:shd w:val="clear" w:color="auto" w:fill="auto"/>
            <w:vAlign w:val="center"/>
            <w:hideMark/>
          </w:tcPr>
          <w:p w14:paraId="68C67B4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173848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7B026A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BC6C46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F468E96" w14:textId="77777777" w:rsidTr="00161E14">
        <w:trPr>
          <w:trHeight w:val="85"/>
        </w:trPr>
        <w:tc>
          <w:tcPr>
            <w:tcW w:w="2358" w:type="pct"/>
            <w:tcBorders>
              <w:top w:val="nil"/>
              <w:left w:val="nil"/>
              <w:bottom w:val="nil"/>
              <w:right w:val="nil"/>
            </w:tcBorders>
            <w:shd w:val="clear" w:color="auto" w:fill="auto"/>
            <w:vAlign w:val="center"/>
            <w:hideMark/>
          </w:tcPr>
          <w:p w14:paraId="6B2C58A9"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1F523A7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098BC0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71E3C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23C52F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6DF2229" w14:textId="77777777" w:rsidTr="00161E14">
        <w:trPr>
          <w:trHeight w:val="85"/>
        </w:trPr>
        <w:tc>
          <w:tcPr>
            <w:tcW w:w="2358" w:type="pct"/>
            <w:tcBorders>
              <w:top w:val="nil"/>
              <w:left w:val="nil"/>
              <w:bottom w:val="nil"/>
              <w:right w:val="nil"/>
            </w:tcBorders>
            <w:shd w:val="clear" w:color="auto" w:fill="auto"/>
            <w:vAlign w:val="center"/>
            <w:hideMark/>
          </w:tcPr>
          <w:p w14:paraId="50D902AF"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71095</w:t>
            </w:r>
          </w:p>
        </w:tc>
        <w:tc>
          <w:tcPr>
            <w:tcW w:w="397" w:type="pct"/>
            <w:tcBorders>
              <w:top w:val="nil"/>
              <w:left w:val="nil"/>
              <w:bottom w:val="nil"/>
              <w:right w:val="nil"/>
            </w:tcBorders>
            <w:shd w:val="clear" w:color="auto" w:fill="auto"/>
            <w:vAlign w:val="center"/>
            <w:hideMark/>
          </w:tcPr>
          <w:p w14:paraId="3048C68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2F4B91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16D092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F053C1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11C462" w14:textId="77777777" w:rsidTr="00161E14">
        <w:trPr>
          <w:trHeight w:val="85"/>
        </w:trPr>
        <w:tc>
          <w:tcPr>
            <w:tcW w:w="2358" w:type="pct"/>
            <w:tcBorders>
              <w:top w:val="nil"/>
              <w:left w:val="nil"/>
              <w:bottom w:val="nil"/>
              <w:right w:val="nil"/>
            </w:tcBorders>
            <w:shd w:val="clear" w:color="auto" w:fill="auto"/>
            <w:vAlign w:val="center"/>
            <w:hideMark/>
          </w:tcPr>
          <w:p w14:paraId="792E56A2"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1BE799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34B6FB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008D15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D53C0A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7A39673" w14:textId="77777777" w:rsidTr="00161E14">
        <w:trPr>
          <w:trHeight w:val="85"/>
        </w:trPr>
        <w:tc>
          <w:tcPr>
            <w:tcW w:w="2358" w:type="pct"/>
            <w:tcBorders>
              <w:top w:val="nil"/>
              <w:left w:val="nil"/>
              <w:bottom w:val="nil"/>
              <w:right w:val="nil"/>
            </w:tcBorders>
            <w:shd w:val="clear" w:color="auto" w:fill="auto"/>
            <w:vAlign w:val="center"/>
            <w:hideMark/>
          </w:tcPr>
          <w:p w14:paraId="61A7C096"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7B94244A"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D41170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51C5F6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C84A46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316778C" w14:textId="77777777" w:rsidTr="00161E14">
        <w:trPr>
          <w:trHeight w:val="85"/>
        </w:trPr>
        <w:tc>
          <w:tcPr>
            <w:tcW w:w="2358" w:type="pct"/>
            <w:tcBorders>
              <w:top w:val="nil"/>
              <w:left w:val="nil"/>
              <w:bottom w:val="nil"/>
              <w:right w:val="nil"/>
            </w:tcBorders>
            <w:shd w:val="clear" w:color="auto" w:fill="auto"/>
            <w:vAlign w:val="center"/>
            <w:hideMark/>
          </w:tcPr>
          <w:p w14:paraId="19CF9904" w14:textId="77777777" w:rsidR="00161E14" w:rsidRPr="00161E14" w:rsidRDefault="00161E14" w:rsidP="00161E14">
            <w:pPr>
              <w:spacing w:line="240" w:lineRule="auto"/>
              <w:rPr>
                <w:sz w:val="12"/>
                <w:szCs w:val="12"/>
              </w:rPr>
            </w:pPr>
            <w:r w:rsidRPr="00161E14">
              <w:rPr>
                <w:sz w:val="12"/>
                <w:szCs w:val="12"/>
              </w:rPr>
              <w:t>kary z tytułu niezakończonych w terminie postępowań administracyjnych w sprawie zatwierdzenia projektu budowlanego i udzielenia pozwolenia na budowę</w:t>
            </w:r>
          </w:p>
        </w:tc>
        <w:tc>
          <w:tcPr>
            <w:tcW w:w="397" w:type="pct"/>
            <w:tcBorders>
              <w:top w:val="nil"/>
              <w:left w:val="nil"/>
              <w:bottom w:val="nil"/>
              <w:right w:val="nil"/>
            </w:tcBorders>
            <w:shd w:val="clear" w:color="auto" w:fill="auto"/>
            <w:vAlign w:val="center"/>
            <w:hideMark/>
          </w:tcPr>
          <w:p w14:paraId="4C2DDCC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67AE20F" w14:textId="77777777" w:rsidR="00161E14" w:rsidRPr="00161E14" w:rsidRDefault="00161E14" w:rsidP="00161E14">
            <w:pPr>
              <w:spacing w:line="240" w:lineRule="auto"/>
              <w:jc w:val="right"/>
              <w:rPr>
                <w:sz w:val="12"/>
                <w:szCs w:val="12"/>
              </w:rPr>
            </w:pPr>
            <w:r w:rsidRPr="00161E14">
              <w:rPr>
                <w:sz w:val="12"/>
                <w:szCs w:val="12"/>
              </w:rPr>
              <w:t>12 000</w:t>
            </w:r>
          </w:p>
        </w:tc>
        <w:tc>
          <w:tcPr>
            <w:tcW w:w="977" w:type="pct"/>
            <w:tcBorders>
              <w:top w:val="nil"/>
              <w:left w:val="nil"/>
              <w:bottom w:val="nil"/>
              <w:right w:val="nil"/>
            </w:tcBorders>
            <w:shd w:val="clear" w:color="auto" w:fill="auto"/>
            <w:noWrap/>
            <w:vAlign w:val="center"/>
            <w:hideMark/>
          </w:tcPr>
          <w:p w14:paraId="033F1C4A"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272CF742"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26894C8F" w14:textId="77777777" w:rsidTr="00161E14">
        <w:trPr>
          <w:trHeight w:val="85"/>
        </w:trPr>
        <w:tc>
          <w:tcPr>
            <w:tcW w:w="2358" w:type="pct"/>
            <w:tcBorders>
              <w:top w:val="nil"/>
              <w:left w:val="nil"/>
              <w:bottom w:val="nil"/>
              <w:right w:val="nil"/>
            </w:tcBorders>
            <w:shd w:val="clear" w:color="auto" w:fill="auto"/>
            <w:vAlign w:val="center"/>
            <w:hideMark/>
          </w:tcPr>
          <w:p w14:paraId="0FF4F4CD" w14:textId="77777777" w:rsidR="00161E14" w:rsidRPr="00161E14" w:rsidRDefault="00161E14" w:rsidP="00161E14">
            <w:pPr>
              <w:spacing w:line="240" w:lineRule="auto"/>
              <w:rPr>
                <w:sz w:val="12"/>
                <w:szCs w:val="12"/>
              </w:rPr>
            </w:pPr>
            <w:r w:rsidRPr="00161E14">
              <w:rPr>
                <w:sz w:val="12"/>
                <w:szCs w:val="12"/>
              </w:rPr>
              <w:t>analiza funkcji oraz cech zabudowy i zagospodarowania terenu pod budowę budynku mieszkalnego wielorodzinnego w miejsce istniejącego budynku mieszkalnego jednorodzinnego wolnostojącego przy ul. Żwirki i Wigury 24 wraz z opracowaniem projektu decyzji administracyjnej o warunkach zabudowy</w:t>
            </w:r>
          </w:p>
        </w:tc>
        <w:tc>
          <w:tcPr>
            <w:tcW w:w="397" w:type="pct"/>
            <w:tcBorders>
              <w:top w:val="nil"/>
              <w:left w:val="nil"/>
              <w:bottom w:val="nil"/>
              <w:right w:val="nil"/>
            </w:tcBorders>
            <w:shd w:val="clear" w:color="auto" w:fill="auto"/>
            <w:vAlign w:val="center"/>
            <w:hideMark/>
          </w:tcPr>
          <w:p w14:paraId="4360262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5AA39FAC" w14:textId="77777777" w:rsidR="00161E14" w:rsidRPr="00161E14" w:rsidRDefault="00161E14" w:rsidP="00161E14">
            <w:pPr>
              <w:spacing w:line="240" w:lineRule="auto"/>
              <w:jc w:val="right"/>
              <w:rPr>
                <w:sz w:val="12"/>
                <w:szCs w:val="12"/>
              </w:rPr>
            </w:pPr>
            <w:r w:rsidRPr="00161E14">
              <w:rPr>
                <w:sz w:val="12"/>
                <w:szCs w:val="12"/>
              </w:rPr>
              <w:t>5 000</w:t>
            </w:r>
          </w:p>
        </w:tc>
        <w:tc>
          <w:tcPr>
            <w:tcW w:w="977" w:type="pct"/>
            <w:tcBorders>
              <w:top w:val="nil"/>
              <w:left w:val="nil"/>
              <w:bottom w:val="nil"/>
              <w:right w:val="nil"/>
            </w:tcBorders>
            <w:shd w:val="clear" w:color="auto" w:fill="auto"/>
            <w:noWrap/>
            <w:vAlign w:val="center"/>
            <w:hideMark/>
          </w:tcPr>
          <w:p w14:paraId="52316199" w14:textId="77777777" w:rsidR="00161E14" w:rsidRPr="00161E14" w:rsidRDefault="00161E14" w:rsidP="00161E14">
            <w:pPr>
              <w:spacing w:line="240" w:lineRule="auto"/>
              <w:jc w:val="right"/>
              <w:rPr>
                <w:sz w:val="12"/>
                <w:szCs w:val="12"/>
              </w:rPr>
            </w:pPr>
            <w:r w:rsidRPr="00161E14">
              <w:rPr>
                <w:sz w:val="12"/>
                <w:szCs w:val="12"/>
              </w:rPr>
              <w:t>4 990,00</w:t>
            </w:r>
          </w:p>
        </w:tc>
        <w:tc>
          <w:tcPr>
            <w:tcW w:w="440" w:type="pct"/>
            <w:tcBorders>
              <w:top w:val="nil"/>
              <w:left w:val="nil"/>
              <w:bottom w:val="nil"/>
              <w:right w:val="nil"/>
            </w:tcBorders>
            <w:shd w:val="clear" w:color="auto" w:fill="auto"/>
            <w:noWrap/>
            <w:vAlign w:val="center"/>
            <w:hideMark/>
          </w:tcPr>
          <w:p w14:paraId="4B7A1BCC" w14:textId="77777777" w:rsidR="00161E14" w:rsidRPr="00161E14" w:rsidRDefault="00161E14" w:rsidP="00161E14">
            <w:pPr>
              <w:spacing w:line="240" w:lineRule="auto"/>
              <w:jc w:val="right"/>
              <w:rPr>
                <w:sz w:val="12"/>
                <w:szCs w:val="12"/>
              </w:rPr>
            </w:pPr>
            <w:r w:rsidRPr="00161E14">
              <w:rPr>
                <w:sz w:val="12"/>
                <w:szCs w:val="12"/>
              </w:rPr>
              <w:t>99,8%</w:t>
            </w:r>
          </w:p>
        </w:tc>
      </w:tr>
      <w:tr w:rsidR="00161E14" w:rsidRPr="00161E14" w14:paraId="2F6A9E47" w14:textId="77777777" w:rsidTr="00161E14">
        <w:trPr>
          <w:trHeight w:val="85"/>
        </w:trPr>
        <w:tc>
          <w:tcPr>
            <w:tcW w:w="2358" w:type="pct"/>
            <w:tcBorders>
              <w:top w:val="nil"/>
              <w:left w:val="nil"/>
              <w:bottom w:val="nil"/>
              <w:right w:val="nil"/>
            </w:tcBorders>
            <w:shd w:val="clear" w:color="auto" w:fill="auto"/>
            <w:vAlign w:val="center"/>
            <w:hideMark/>
          </w:tcPr>
          <w:p w14:paraId="7C4ACF8E"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5D0970F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E3FD9F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9AE7C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BBB66F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54A9DAB" w14:textId="77777777" w:rsidTr="00161E14">
        <w:trPr>
          <w:trHeight w:val="85"/>
        </w:trPr>
        <w:tc>
          <w:tcPr>
            <w:tcW w:w="2358" w:type="pct"/>
            <w:tcBorders>
              <w:top w:val="nil"/>
              <w:left w:val="nil"/>
              <w:bottom w:val="nil"/>
              <w:right w:val="nil"/>
            </w:tcBorders>
            <w:shd w:val="clear" w:color="auto" w:fill="auto"/>
            <w:vAlign w:val="center"/>
            <w:hideMark/>
          </w:tcPr>
          <w:p w14:paraId="2846D444"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4049EE1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F3EA43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2F477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D4BC5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1146D96" w14:textId="77777777" w:rsidTr="00161E14">
        <w:trPr>
          <w:trHeight w:val="85"/>
        </w:trPr>
        <w:tc>
          <w:tcPr>
            <w:tcW w:w="2358" w:type="pct"/>
            <w:tcBorders>
              <w:top w:val="nil"/>
              <w:left w:val="nil"/>
              <w:bottom w:val="nil"/>
              <w:right w:val="nil"/>
            </w:tcBorders>
            <w:shd w:val="clear" w:color="auto" w:fill="auto"/>
            <w:vAlign w:val="center"/>
            <w:hideMark/>
          </w:tcPr>
          <w:p w14:paraId="1A8F5BDA" w14:textId="77777777" w:rsidR="00161E14" w:rsidRPr="00161E14" w:rsidRDefault="00161E14" w:rsidP="00161E14">
            <w:pPr>
              <w:spacing w:line="240" w:lineRule="auto"/>
              <w:rPr>
                <w:i/>
                <w:iCs/>
                <w:sz w:val="12"/>
                <w:szCs w:val="12"/>
              </w:rPr>
            </w:pPr>
            <w:r w:rsidRPr="00161E14">
              <w:rPr>
                <w:i/>
                <w:iCs/>
                <w:sz w:val="12"/>
                <w:szCs w:val="12"/>
              </w:rPr>
              <w:t xml:space="preserve">1. Ustawa z dnia 27 marca 2003 r. o planowaniu i zagospodarowaniu przestrzennym </w:t>
            </w:r>
          </w:p>
        </w:tc>
        <w:tc>
          <w:tcPr>
            <w:tcW w:w="397" w:type="pct"/>
            <w:tcBorders>
              <w:top w:val="nil"/>
              <w:left w:val="nil"/>
              <w:bottom w:val="nil"/>
              <w:right w:val="nil"/>
            </w:tcBorders>
            <w:shd w:val="clear" w:color="auto" w:fill="auto"/>
            <w:vAlign w:val="center"/>
            <w:hideMark/>
          </w:tcPr>
          <w:p w14:paraId="08C36C8D"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4C28131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871709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2F80CE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29BF3B2" w14:textId="77777777" w:rsidTr="00161E14">
        <w:trPr>
          <w:trHeight w:val="85"/>
        </w:trPr>
        <w:tc>
          <w:tcPr>
            <w:tcW w:w="2358" w:type="pct"/>
            <w:tcBorders>
              <w:top w:val="nil"/>
              <w:left w:val="nil"/>
              <w:bottom w:val="nil"/>
              <w:right w:val="nil"/>
            </w:tcBorders>
            <w:shd w:val="clear" w:color="auto" w:fill="auto"/>
            <w:vAlign w:val="center"/>
            <w:hideMark/>
          </w:tcPr>
          <w:p w14:paraId="77BCE1A4" w14:textId="77777777" w:rsidR="00161E14" w:rsidRPr="00161E14" w:rsidRDefault="00161E14" w:rsidP="00161E14">
            <w:pPr>
              <w:spacing w:line="240" w:lineRule="auto"/>
              <w:rPr>
                <w:i/>
                <w:iCs/>
                <w:sz w:val="12"/>
                <w:szCs w:val="12"/>
              </w:rPr>
            </w:pPr>
            <w:r w:rsidRPr="00161E14">
              <w:rPr>
                <w:i/>
                <w:iCs/>
                <w:sz w:val="12"/>
                <w:szCs w:val="12"/>
              </w:rPr>
              <w:t xml:space="preserve">2. Ustawa z dnia 7 lipca 1994 r. Prawo budowlane </w:t>
            </w:r>
          </w:p>
        </w:tc>
        <w:tc>
          <w:tcPr>
            <w:tcW w:w="397" w:type="pct"/>
            <w:tcBorders>
              <w:top w:val="nil"/>
              <w:left w:val="nil"/>
              <w:bottom w:val="nil"/>
              <w:right w:val="nil"/>
            </w:tcBorders>
            <w:shd w:val="clear" w:color="auto" w:fill="auto"/>
            <w:vAlign w:val="center"/>
            <w:hideMark/>
          </w:tcPr>
          <w:p w14:paraId="24293BBA"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5CE51ED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CDC265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B8DA5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EF6CB80" w14:textId="77777777" w:rsidTr="00161E14">
        <w:trPr>
          <w:trHeight w:val="85"/>
        </w:trPr>
        <w:tc>
          <w:tcPr>
            <w:tcW w:w="2358" w:type="pct"/>
            <w:tcBorders>
              <w:top w:val="nil"/>
              <w:left w:val="nil"/>
              <w:bottom w:val="nil"/>
              <w:right w:val="nil"/>
            </w:tcBorders>
            <w:shd w:val="clear" w:color="auto" w:fill="auto"/>
            <w:vAlign w:val="center"/>
            <w:hideMark/>
          </w:tcPr>
          <w:p w14:paraId="73E0DC30"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46C063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F3636E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DE42E9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DCB41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306859D" w14:textId="77777777" w:rsidTr="00161E14">
        <w:trPr>
          <w:trHeight w:val="85"/>
        </w:trPr>
        <w:tc>
          <w:tcPr>
            <w:tcW w:w="2358" w:type="pct"/>
            <w:tcBorders>
              <w:top w:val="nil"/>
              <w:left w:val="nil"/>
              <w:bottom w:val="nil"/>
              <w:right w:val="nil"/>
            </w:tcBorders>
            <w:shd w:val="clear" w:color="000000" w:fill="CDDEE9"/>
            <w:vAlign w:val="center"/>
            <w:hideMark/>
          </w:tcPr>
          <w:p w14:paraId="7CE9B6DA" w14:textId="77777777" w:rsidR="00161E14" w:rsidRPr="00161E14" w:rsidRDefault="00161E14" w:rsidP="00161E14">
            <w:pPr>
              <w:spacing w:line="240" w:lineRule="auto"/>
              <w:rPr>
                <w:b/>
                <w:bCs/>
                <w:sz w:val="12"/>
                <w:szCs w:val="12"/>
              </w:rPr>
            </w:pPr>
            <w:r w:rsidRPr="00161E14">
              <w:rPr>
                <w:b/>
                <w:bCs/>
                <w:sz w:val="12"/>
                <w:szCs w:val="12"/>
              </w:rPr>
              <w:t>Mieszkaniowy zasób komunalny oraz pozostałe zadania związane z zapewnieniem lokali mieszkalnych - program 3</w:t>
            </w:r>
          </w:p>
        </w:tc>
        <w:tc>
          <w:tcPr>
            <w:tcW w:w="397" w:type="pct"/>
            <w:tcBorders>
              <w:top w:val="nil"/>
              <w:left w:val="nil"/>
              <w:bottom w:val="nil"/>
              <w:right w:val="nil"/>
            </w:tcBorders>
            <w:shd w:val="clear" w:color="000000" w:fill="CDDEE9"/>
            <w:vAlign w:val="center"/>
            <w:hideMark/>
          </w:tcPr>
          <w:p w14:paraId="2D18C2BB"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CDDEE9"/>
            <w:vAlign w:val="center"/>
            <w:hideMark/>
          </w:tcPr>
          <w:p w14:paraId="29F34B63" w14:textId="77777777" w:rsidR="00161E14" w:rsidRPr="00161E14" w:rsidRDefault="00161E14" w:rsidP="00161E14">
            <w:pPr>
              <w:spacing w:line="240" w:lineRule="auto"/>
              <w:jc w:val="right"/>
              <w:rPr>
                <w:b/>
                <w:bCs/>
                <w:sz w:val="12"/>
                <w:szCs w:val="12"/>
              </w:rPr>
            </w:pPr>
            <w:r w:rsidRPr="00161E14">
              <w:rPr>
                <w:b/>
                <w:bCs/>
                <w:sz w:val="12"/>
                <w:szCs w:val="12"/>
              </w:rPr>
              <w:t>156 801 238</w:t>
            </w:r>
          </w:p>
        </w:tc>
        <w:tc>
          <w:tcPr>
            <w:tcW w:w="977" w:type="pct"/>
            <w:tcBorders>
              <w:top w:val="nil"/>
              <w:left w:val="nil"/>
              <w:bottom w:val="nil"/>
              <w:right w:val="nil"/>
            </w:tcBorders>
            <w:shd w:val="clear" w:color="000000" w:fill="CDDEE9"/>
            <w:vAlign w:val="center"/>
            <w:hideMark/>
          </w:tcPr>
          <w:p w14:paraId="759FEB6E" w14:textId="77777777" w:rsidR="00161E14" w:rsidRPr="00161E14" w:rsidRDefault="00161E14" w:rsidP="00161E14">
            <w:pPr>
              <w:spacing w:line="240" w:lineRule="auto"/>
              <w:jc w:val="right"/>
              <w:rPr>
                <w:b/>
                <w:bCs/>
                <w:sz w:val="12"/>
                <w:szCs w:val="12"/>
              </w:rPr>
            </w:pPr>
            <w:r w:rsidRPr="00161E14">
              <w:rPr>
                <w:b/>
                <w:bCs/>
                <w:sz w:val="12"/>
                <w:szCs w:val="12"/>
              </w:rPr>
              <w:t>153 648 227,04</w:t>
            </w:r>
          </w:p>
        </w:tc>
        <w:tc>
          <w:tcPr>
            <w:tcW w:w="440" w:type="pct"/>
            <w:tcBorders>
              <w:top w:val="nil"/>
              <w:left w:val="nil"/>
              <w:bottom w:val="nil"/>
              <w:right w:val="nil"/>
            </w:tcBorders>
            <w:shd w:val="clear" w:color="000000" w:fill="CDDEE9"/>
            <w:vAlign w:val="center"/>
            <w:hideMark/>
          </w:tcPr>
          <w:p w14:paraId="1317CC55" w14:textId="77777777" w:rsidR="00161E14" w:rsidRPr="00161E14" w:rsidRDefault="00161E14" w:rsidP="00161E14">
            <w:pPr>
              <w:spacing w:line="240" w:lineRule="auto"/>
              <w:jc w:val="right"/>
              <w:rPr>
                <w:b/>
                <w:bCs/>
                <w:sz w:val="12"/>
                <w:szCs w:val="12"/>
              </w:rPr>
            </w:pPr>
            <w:r w:rsidRPr="00161E14">
              <w:rPr>
                <w:b/>
                <w:bCs/>
                <w:sz w:val="12"/>
                <w:szCs w:val="12"/>
              </w:rPr>
              <w:t>98,0%</w:t>
            </w:r>
          </w:p>
        </w:tc>
      </w:tr>
      <w:tr w:rsidR="00161E14" w:rsidRPr="00161E14" w14:paraId="06C86F70" w14:textId="77777777" w:rsidTr="00161E14">
        <w:trPr>
          <w:trHeight w:val="85"/>
        </w:trPr>
        <w:tc>
          <w:tcPr>
            <w:tcW w:w="2358" w:type="pct"/>
            <w:tcBorders>
              <w:top w:val="nil"/>
              <w:left w:val="nil"/>
              <w:bottom w:val="nil"/>
              <w:right w:val="nil"/>
            </w:tcBorders>
            <w:shd w:val="clear" w:color="auto" w:fill="auto"/>
            <w:vAlign w:val="center"/>
            <w:hideMark/>
          </w:tcPr>
          <w:p w14:paraId="7C409C5E"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55BBB52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D21DF3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7CAAA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AB9D9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A66750A" w14:textId="77777777" w:rsidTr="00161E14">
        <w:trPr>
          <w:trHeight w:val="85"/>
        </w:trPr>
        <w:tc>
          <w:tcPr>
            <w:tcW w:w="2358" w:type="pct"/>
            <w:tcBorders>
              <w:top w:val="nil"/>
              <w:left w:val="nil"/>
              <w:bottom w:val="nil"/>
              <w:right w:val="nil"/>
            </w:tcBorders>
            <w:shd w:val="clear" w:color="000000" w:fill="EAF1F6"/>
            <w:vAlign w:val="center"/>
            <w:hideMark/>
          </w:tcPr>
          <w:p w14:paraId="5267D229" w14:textId="77777777" w:rsidR="00161E14" w:rsidRPr="00161E14" w:rsidRDefault="00161E14" w:rsidP="00161E14">
            <w:pPr>
              <w:spacing w:line="240" w:lineRule="auto"/>
              <w:rPr>
                <w:b/>
                <w:bCs/>
                <w:sz w:val="12"/>
                <w:szCs w:val="12"/>
              </w:rPr>
            </w:pPr>
            <w:r w:rsidRPr="00161E14">
              <w:rPr>
                <w:b/>
                <w:bCs/>
                <w:sz w:val="12"/>
                <w:szCs w:val="12"/>
              </w:rPr>
              <w:t>Koszty eksploatacji mieszkaniowego zasobu komunalnego - zadanie 1</w:t>
            </w:r>
          </w:p>
        </w:tc>
        <w:tc>
          <w:tcPr>
            <w:tcW w:w="397" w:type="pct"/>
            <w:tcBorders>
              <w:top w:val="nil"/>
              <w:left w:val="nil"/>
              <w:bottom w:val="nil"/>
              <w:right w:val="nil"/>
            </w:tcBorders>
            <w:shd w:val="clear" w:color="000000" w:fill="EAF1F6"/>
            <w:vAlign w:val="center"/>
            <w:hideMark/>
          </w:tcPr>
          <w:p w14:paraId="73F64AC1"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4A9EC27A" w14:textId="77777777" w:rsidR="00161E14" w:rsidRPr="00161E14" w:rsidRDefault="00161E14" w:rsidP="00161E14">
            <w:pPr>
              <w:spacing w:line="240" w:lineRule="auto"/>
              <w:jc w:val="right"/>
              <w:rPr>
                <w:b/>
                <w:bCs/>
                <w:sz w:val="12"/>
                <w:szCs w:val="12"/>
              </w:rPr>
            </w:pPr>
            <w:r w:rsidRPr="00161E14">
              <w:rPr>
                <w:b/>
                <w:bCs/>
                <w:sz w:val="12"/>
                <w:szCs w:val="12"/>
              </w:rPr>
              <w:t>17 543 566</w:t>
            </w:r>
          </w:p>
        </w:tc>
        <w:tc>
          <w:tcPr>
            <w:tcW w:w="977" w:type="pct"/>
            <w:tcBorders>
              <w:top w:val="nil"/>
              <w:left w:val="nil"/>
              <w:bottom w:val="nil"/>
              <w:right w:val="nil"/>
            </w:tcBorders>
            <w:shd w:val="clear" w:color="000000" w:fill="EAF1F6"/>
            <w:vAlign w:val="center"/>
            <w:hideMark/>
          </w:tcPr>
          <w:p w14:paraId="47979F9B" w14:textId="77777777" w:rsidR="00161E14" w:rsidRPr="00161E14" w:rsidRDefault="00161E14" w:rsidP="00161E14">
            <w:pPr>
              <w:spacing w:line="240" w:lineRule="auto"/>
              <w:jc w:val="right"/>
              <w:rPr>
                <w:b/>
                <w:bCs/>
                <w:sz w:val="12"/>
                <w:szCs w:val="12"/>
              </w:rPr>
            </w:pPr>
            <w:r w:rsidRPr="00161E14">
              <w:rPr>
                <w:b/>
                <w:bCs/>
                <w:sz w:val="12"/>
                <w:szCs w:val="12"/>
              </w:rPr>
              <w:t>16 269 767,61</w:t>
            </w:r>
          </w:p>
        </w:tc>
        <w:tc>
          <w:tcPr>
            <w:tcW w:w="440" w:type="pct"/>
            <w:tcBorders>
              <w:top w:val="nil"/>
              <w:left w:val="nil"/>
              <w:bottom w:val="nil"/>
              <w:right w:val="nil"/>
            </w:tcBorders>
            <w:shd w:val="clear" w:color="000000" w:fill="EAF1F6"/>
            <w:vAlign w:val="center"/>
            <w:hideMark/>
          </w:tcPr>
          <w:p w14:paraId="1ED2DC9F" w14:textId="77777777" w:rsidR="00161E14" w:rsidRPr="00161E14" w:rsidRDefault="00161E14" w:rsidP="00161E14">
            <w:pPr>
              <w:spacing w:line="240" w:lineRule="auto"/>
              <w:jc w:val="right"/>
              <w:rPr>
                <w:b/>
                <w:bCs/>
                <w:sz w:val="12"/>
                <w:szCs w:val="12"/>
              </w:rPr>
            </w:pPr>
            <w:r w:rsidRPr="00161E14">
              <w:rPr>
                <w:b/>
                <w:bCs/>
                <w:sz w:val="12"/>
                <w:szCs w:val="12"/>
              </w:rPr>
              <w:t>92,7%</w:t>
            </w:r>
          </w:p>
        </w:tc>
      </w:tr>
      <w:tr w:rsidR="00161E14" w:rsidRPr="00161E14" w14:paraId="0218DCEA" w14:textId="77777777" w:rsidTr="00161E14">
        <w:trPr>
          <w:trHeight w:val="85"/>
        </w:trPr>
        <w:tc>
          <w:tcPr>
            <w:tcW w:w="2358" w:type="pct"/>
            <w:tcBorders>
              <w:top w:val="nil"/>
              <w:left w:val="nil"/>
              <w:bottom w:val="nil"/>
              <w:right w:val="nil"/>
            </w:tcBorders>
            <w:shd w:val="clear" w:color="auto" w:fill="auto"/>
            <w:vAlign w:val="center"/>
            <w:hideMark/>
          </w:tcPr>
          <w:p w14:paraId="67A4B9BA"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3575FE2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AA3A8A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8A1F5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E1B63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54AF070" w14:textId="77777777" w:rsidTr="00161E14">
        <w:trPr>
          <w:trHeight w:val="85"/>
        </w:trPr>
        <w:tc>
          <w:tcPr>
            <w:tcW w:w="2358" w:type="pct"/>
            <w:tcBorders>
              <w:top w:val="nil"/>
              <w:left w:val="nil"/>
              <w:bottom w:val="nil"/>
              <w:right w:val="nil"/>
            </w:tcBorders>
            <w:shd w:val="clear" w:color="auto" w:fill="auto"/>
            <w:vAlign w:val="center"/>
            <w:hideMark/>
          </w:tcPr>
          <w:p w14:paraId="0EDFAA91"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utrzymanie budynków mieszkalnych łącznie z ich otoczeniem</w:t>
            </w:r>
          </w:p>
        </w:tc>
        <w:tc>
          <w:tcPr>
            <w:tcW w:w="397" w:type="pct"/>
            <w:tcBorders>
              <w:top w:val="nil"/>
              <w:left w:val="nil"/>
              <w:bottom w:val="nil"/>
              <w:right w:val="nil"/>
            </w:tcBorders>
            <w:shd w:val="clear" w:color="auto" w:fill="auto"/>
            <w:vAlign w:val="center"/>
            <w:hideMark/>
          </w:tcPr>
          <w:p w14:paraId="359F40F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98B13E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786464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543CE3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F2DE66" w14:textId="77777777" w:rsidTr="00161E14">
        <w:trPr>
          <w:trHeight w:val="85"/>
        </w:trPr>
        <w:tc>
          <w:tcPr>
            <w:tcW w:w="2358" w:type="pct"/>
            <w:tcBorders>
              <w:top w:val="nil"/>
              <w:left w:val="nil"/>
              <w:bottom w:val="nil"/>
              <w:right w:val="nil"/>
            </w:tcBorders>
            <w:shd w:val="clear" w:color="auto" w:fill="auto"/>
            <w:vAlign w:val="center"/>
            <w:hideMark/>
          </w:tcPr>
          <w:p w14:paraId="56F6FE6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C8BCB0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9F7C7A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1B3D0F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A63CE6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6EE8B37" w14:textId="77777777" w:rsidTr="00161E14">
        <w:trPr>
          <w:trHeight w:val="85"/>
        </w:trPr>
        <w:tc>
          <w:tcPr>
            <w:tcW w:w="2358" w:type="pct"/>
            <w:tcBorders>
              <w:top w:val="nil"/>
              <w:left w:val="nil"/>
              <w:bottom w:val="nil"/>
              <w:right w:val="nil"/>
            </w:tcBorders>
            <w:shd w:val="clear" w:color="auto" w:fill="auto"/>
            <w:vAlign w:val="center"/>
            <w:hideMark/>
          </w:tcPr>
          <w:p w14:paraId="1D4ACEBE" w14:textId="77777777" w:rsidR="00161E14" w:rsidRPr="00161E14" w:rsidRDefault="00161E14" w:rsidP="00161E14">
            <w:pPr>
              <w:spacing w:line="240" w:lineRule="auto"/>
              <w:rPr>
                <w:sz w:val="12"/>
                <w:szCs w:val="12"/>
              </w:rPr>
            </w:pPr>
            <w:r w:rsidRPr="00161E14">
              <w:rPr>
                <w:sz w:val="12"/>
                <w:szCs w:val="12"/>
              </w:rPr>
              <w:t>Łączna liczba mieszkań administrowanych przez dzielnicę:</w:t>
            </w:r>
          </w:p>
        </w:tc>
        <w:tc>
          <w:tcPr>
            <w:tcW w:w="397" w:type="pct"/>
            <w:tcBorders>
              <w:top w:val="nil"/>
              <w:left w:val="nil"/>
              <w:bottom w:val="nil"/>
              <w:right w:val="nil"/>
            </w:tcBorders>
            <w:shd w:val="clear" w:color="auto" w:fill="auto"/>
            <w:vAlign w:val="center"/>
            <w:hideMark/>
          </w:tcPr>
          <w:p w14:paraId="59EA00C6" w14:textId="77777777" w:rsidR="00161E14" w:rsidRPr="00161E14" w:rsidRDefault="00161E14" w:rsidP="00161E14">
            <w:pPr>
              <w:spacing w:line="240" w:lineRule="auto"/>
              <w:jc w:val="right"/>
              <w:rPr>
                <w:sz w:val="12"/>
                <w:szCs w:val="12"/>
              </w:rPr>
            </w:pPr>
            <w:r w:rsidRPr="00161E14">
              <w:rPr>
                <w:sz w:val="12"/>
                <w:szCs w:val="12"/>
              </w:rPr>
              <w:t>11 956</w:t>
            </w:r>
          </w:p>
        </w:tc>
        <w:tc>
          <w:tcPr>
            <w:tcW w:w="828" w:type="pct"/>
            <w:tcBorders>
              <w:top w:val="nil"/>
              <w:left w:val="nil"/>
              <w:bottom w:val="nil"/>
              <w:right w:val="nil"/>
            </w:tcBorders>
            <w:shd w:val="clear" w:color="auto" w:fill="auto"/>
            <w:noWrap/>
            <w:vAlign w:val="center"/>
            <w:hideMark/>
          </w:tcPr>
          <w:p w14:paraId="012C9D27"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27957FE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D58137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6BBA8BE" w14:textId="77777777" w:rsidTr="00161E14">
        <w:trPr>
          <w:trHeight w:val="85"/>
        </w:trPr>
        <w:tc>
          <w:tcPr>
            <w:tcW w:w="2358" w:type="pct"/>
            <w:tcBorders>
              <w:top w:val="nil"/>
              <w:left w:val="nil"/>
              <w:bottom w:val="nil"/>
              <w:right w:val="nil"/>
            </w:tcBorders>
            <w:shd w:val="clear" w:color="auto" w:fill="auto"/>
            <w:vAlign w:val="center"/>
            <w:hideMark/>
          </w:tcPr>
          <w:p w14:paraId="285F7ECF" w14:textId="77777777" w:rsidR="00161E14" w:rsidRPr="00161E14" w:rsidRDefault="00161E14" w:rsidP="00161E14">
            <w:pPr>
              <w:spacing w:line="240" w:lineRule="auto"/>
              <w:rPr>
                <w:i/>
                <w:iCs/>
                <w:sz w:val="12"/>
                <w:szCs w:val="12"/>
              </w:rPr>
            </w:pPr>
            <w:r w:rsidRPr="00161E14">
              <w:rPr>
                <w:i/>
                <w:iCs/>
                <w:sz w:val="12"/>
                <w:szCs w:val="12"/>
              </w:rPr>
              <w:t>- liczba mieszkań w budynkach będących w 100% własnością m.st. Warszawy</w:t>
            </w:r>
          </w:p>
        </w:tc>
        <w:tc>
          <w:tcPr>
            <w:tcW w:w="397" w:type="pct"/>
            <w:tcBorders>
              <w:top w:val="nil"/>
              <w:left w:val="nil"/>
              <w:bottom w:val="nil"/>
              <w:right w:val="nil"/>
            </w:tcBorders>
            <w:shd w:val="clear" w:color="auto" w:fill="auto"/>
            <w:vAlign w:val="center"/>
            <w:hideMark/>
          </w:tcPr>
          <w:p w14:paraId="72908168" w14:textId="77777777" w:rsidR="00161E14" w:rsidRPr="00161E14" w:rsidRDefault="00161E14" w:rsidP="00161E14">
            <w:pPr>
              <w:spacing w:line="240" w:lineRule="auto"/>
              <w:jc w:val="right"/>
              <w:rPr>
                <w:i/>
                <w:iCs/>
                <w:sz w:val="12"/>
                <w:szCs w:val="12"/>
              </w:rPr>
            </w:pPr>
            <w:r w:rsidRPr="00161E14">
              <w:rPr>
                <w:i/>
                <w:iCs/>
                <w:sz w:val="12"/>
                <w:szCs w:val="12"/>
              </w:rPr>
              <w:t>902</w:t>
            </w:r>
          </w:p>
        </w:tc>
        <w:tc>
          <w:tcPr>
            <w:tcW w:w="828" w:type="pct"/>
            <w:tcBorders>
              <w:top w:val="nil"/>
              <w:left w:val="nil"/>
              <w:bottom w:val="nil"/>
              <w:right w:val="nil"/>
            </w:tcBorders>
            <w:shd w:val="clear" w:color="auto" w:fill="auto"/>
            <w:noWrap/>
            <w:vAlign w:val="center"/>
            <w:hideMark/>
          </w:tcPr>
          <w:p w14:paraId="2CC16FCD"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3EAD4D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F39C3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F3B0038" w14:textId="77777777" w:rsidTr="00161E14">
        <w:trPr>
          <w:trHeight w:val="85"/>
        </w:trPr>
        <w:tc>
          <w:tcPr>
            <w:tcW w:w="2358" w:type="pct"/>
            <w:tcBorders>
              <w:top w:val="nil"/>
              <w:left w:val="nil"/>
              <w:bottom w:val="nil"/>
              <w:right w:val="nil"/>
            </w:tcBorders>
            <w:shd w:val="clear" w:color="auto" w:fill="auto"/>
            <w:vAlign w:val="center"/>
            <w:hideMark/>
          </w:tcPr>
          <w:p w14:paraId="2845498E" w14:textId="77777777" w:rsidR="00161E14" w:rsidRPr="00161E14" w:rsidRDefault="00161E14" w:rsidP="00161E14">
            <w:pPr>
              <w:spacing w:line="240" w:lineRule="auto"/>
              <w:rPr>
                <w:i/>
                <w:iCs/>
                <w:sz w:val="12"/>
                <w:szCs w:val="12"/>
              </w:rPr>
            </w:pPr>
            <w:r w:rsidRPr="00161E14">
              <w:rPr>
                <w:i/>
                <w:iCs/>
                <w:sz w:val="12"/>
                <w:szCs w:val="12"/>
              </w:rPr>
              <w:t>- liczba mieszkań, które nie mają uregulowanego statusu prawnego lub z innych przyczyn ich finansowanie odbywa się w ramach zadania</w:t>
            </w:r>
          </w:p>
        </w:tc>
        <w:tc>
          <w:tcPr>
            <w:tcW w:w="397" w:type="pct"/>
            <w:tcBorders>
              <w:top w:val="nil"/>
              <w:left w:val="nil"/>
              <w:bottom w:val="nil"/>
              <w:right w:val="nil"/>
            </w:tcBorders>
            <w:shd w:val="clear" w:color="auto" w:fill="auto"/>
            <w:vAlign w:val="center"/>
            <w:hideMark/>
          </w:tcPr>
          <w:p w14:paraId="05239FD6" w14:textId="77777777" w:rsidR="00161E14" w:rsidRPr="00161E14" w:rsidRDefault="00161E14" w:rsidP="00161E14">
            <w:pPr>
              <w:spacing w:line="240" w:lineRule="auto"/>
              <w:jc w:val="right"/>
              <w:rPr>
                <w:i/>
                <w:iCs/>
                <w:sz w:val="12"/>
                <w:szCs w:val="12"/>
              </w:rPr>
            </w:pPr>
            <w:r w:rsidRPr="00161E14">
              <w:rPr>
                <w:i/>
                <w:iCs/>
                <w:sz w:val="12"/>
                <w:szCs w:val="12"/>
              </w:rPr>
              <w:t>337</w:t>
            </w:r>
          </w:p>
        </w:tc>
        <w:tc>
          <w:tcPr>
            <w:tcW w:w="828" w:type="pct"/>
            <w:tcBorders>
              <w:top w:val="nil"/>
              <w:left w:val="nil"/>
              <w:bottom w:val="nil"/>
              <w:right w:val="nil"/>
            </w:tcBorders>
            <w:shd w:val="clear" w:color="auto" w:fill="auto"/>
            <w:noWrap/>
            <w:vAlign w:val="center"/>
            <w:hideMark/>
          </w:tcPr>
          <w:p w14:paraId="42B780A6"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4CF4B1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F8011E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9B3AEFC" w14:textId="77777777" w:rsidTr="00161E14">
        <w:trPr>
          <w:trHeight w:val="85"/>
        </w:trPr>
        <w:tc>
          <w:tcPr>
            <w:tcW w:w="2358" w:type="pct"/>
            <w:tcBorders>
              <w:top w:val="nil"/>
              <w:left w:val="nil"/>
              <w:bottom w:val="nil"/>
              <w:right w:val="nil"/>
            </w:tcBorders>
            <w:shd w:val="clear" w:color="auto" w:fill="auto"/>
            <w:vAlign w:val="center"/>
            <w:hideMark/>
          </w:tcPr>
          <w:p w14:paraId="35841439" w14:textId="77777777" w:rsidR="00161E14" w:rsidRPr="00161E14" w:rsidRDefault="00161E14" w:rsidP="00161E14">
            <w:pPr>
              <w:spacing w:line="240" w:lineRule="auto"/>
              <w:rPr>
                <w:i/>
                <w:iCs/>
                <w:sz w:val="12"/>
                <w:szCs w:val="12"/>
              </w:rPr>
            </w:pPr>
            <w:r w:rsidRPr="00161E14">
              <w:rPr>
                <w:i/>
                <w:iCs/>
                <w:sz w:val="12"/>
                <w:szCs w:val="12"/>
              </w:rPr>
              <w:t xml:space="preserve">- liczba mieszkań we wspólnotach mieszkaniowych </w:t>
            </w:r>
          </w:p>
        </w:tc>
        <w:tc>
          <w:tcPr>
            <w:tcW w:w="397" w:type="pct"/>
            <w:tcBorders>
              <w:top w:val="nil"/>
              <w:left w:val="nil"/>
              <w:bottom w:val="nil"/>
              <w:right w:val="nil"/>
            </w:tcBorders>
            <w:shd w:val="clear" w:color="auto" w:fill="auto"/>
            <w:vAlign w:val="center"/>
            <w:hideMark/>
          </w:tcPr>
          <w:p w14:paraId="2708AB2C" w14:textId="77777777" w:rsidR="00161E14" w:rsidRPr="00161E14" w:rsidRDefault="00161E14" w:rsidP="00161E14">
            <w:pPr>
              <w:spacing w:line="240" w:lineRule="auto"/>
              <w:jc w:val="right"/>
              <w:rPr>
                <w:i/>
                <w:iCs/>
                <w:sz w:val="12"/>
                <w:szCs w:val="12"/>
              </w:rPr>
            </w:pPr>
            <w:r w:rsidRPr="00161E14">
              <w:rPr>
                <w:i/>
                <w:iCs/>
                <w:sz w:val="12"/>
                <w:szCs w:val="12"/>
              </w:rPr>
              <w:t>10 717</w:t>
            </w:r>
          </w:p>
        </w:tc>
        <w:tc>
          <w:tcPr>
            <w:tcW w:w="828" w:type="pct"/>
            <w:tcBorders>
              <w:top w:val="nil"/>
              <w:left w:val="nil"/>
              <w:bottom w:val="nil"/>
              <w:right w:val="nil"/>
            </w:tcBorders>
            <w:shd w:val="clear" w:color="auto" w:fill="auto"/>
            <w:noWrap/>
            <w:vAlign w:val="center"/>
            <w:hideMark/>
          </w:tcPr>
          <w:p w14:paraId="129B7002"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7024B8F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BD8DD6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5673BA1" w14:textId="77777777" w:rsidTr="00161E14">
        <w:trPr>
          <w:trHeight w:val="85"/>
        </w:trPr>
        <w:tc>
          <w:tcPr>
            <w:tcW w:w="2358" w:type="pct"/>
            <w:tcBorders>
              <w:top w:val="nil"/>
              <w:left w:val="nil"/>
              <w:bottom w:val="nil"/>
              <w:right w:val="nil"/>
            </w:tcBorders>
            <w:shd w:val="clear" w:color="auto" w:fill="auto"/>
            <w:vAlign w:val="center"/>
            <w:hideMark/>
          </w:tcPr>
          <w:p w14:paraId="5D4CD435"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6775ED3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21A296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0B326C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3E2F89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8FA7BCE" w14:textId="77777777" w:rsidTr="00161E14">
        <w:trPr>
          <w:trHeight w:val="85"/>
        </w:trPr>
        <w:tc>
          <w:tcPr>
            <w:tcW w:w="2358" w:type="pct"/>
            <w:tcBorders>
              <w:top w:val="nil"/>
              <w:left w:val="nil"/>
              <w:bottom w:val="nil"/>
              <w:right w:val="nil"/>
            </w:tcBorders>
            <w:shd w:val="clear" w:color="auto" w:fill="auto"/>
            <w:vAlign w:val="center"/>
            <w:hideMark/>
          </w:tcPr>
          <w:p w14:paraId="34675E9D" w14:textId="77777777" w:rsidR="00161E14" w:rsidRPr="00161E14" w:rsidRDefault="00161E14" w:rsidP="00161E14">
            <w:pPr>
              <w:spacing w:line="240" w:lineRule="auto"/>
              <w:rPr>
                <w:sz w:val="12"/>
                <w:szCs w:val="12"/>
              </w:rPr>
            </w:pPr>
            <w:r w:rsidRPr="00161E14">
              <w:rPr>
                <w:sz w:val="12"/>
                <w:szCs w:val="12"/>
              </w:rPr>
              <w:t>Łączna powierzchnia eksploatacyjna towarzysząca mieszkalnym budynkom komunalnym (podwórka, place zabaw) i powierzchnia zieleni (m²)</w:t>
            </w:r>
          </w:p>
        </w:tc>
        <w:tc>
          <w:tcPr>
            <w:tcW w:w="397" w:type="pct"/>
            <w:tcBorders>
              <w:top w:val="nil"/>
              <w:left w:val="nil"/>
              <w:bottom w:val="nil"/>
              <w:right w:val="nil"/>
            </w:tcBorders>
            <w:shd w:val="clear" w:color="auto" w:fill="auto"/>
            <w:vAlign w:val="center"/>
            <w:hideMark/>
          </w:tcPr>
          <w:p w14:paraId="7CA57FAD" w14:textId="77777777" w:rsidR="00161E14" w:rsidRPr="00161E14" w:rsidRDefault="00161E14" w:rsidP="00161E14">
            <w:pPr>
              <w:spacing w:line="240" w:lineRule="auto"/>
              <w:jc w:val="right"/>
              <w:rPr>
                <w:sz w:val="12"/>
                <w:szCs w:val="12"/>
              </w:rPr>
            </w:pPr>
            <w:r w:rsidRPr="00161E14">
              <w:rPr>
                <w:sz w:val="12"/>
                <w:szCs w:val="12"/>
              </w:rPr>
              <w:t>1 841 204</w:t>
            </w:r>
          </w:p>
        </w:tc>
        <w:tc>
          <w:tcPr>
            <w:tcW w:w="828" w:type="pct"/>
            <w:tcBorders>
              <w:top w:val="nil"/>
              <w:left w:val="nil"/>
              <w:bottom w:val="nil"/>
              <w:right w:val="nil"/>
            </w:tcBorders>
            <w:shd w:val="clear" w:color="auto" w:fill="auto"/>
            <w:noWrap/>
            <w:vAlign w:val="center"/>
            <w:hideMark/>
          </w:tcPr>
          <w:p w14:paraId="74201D76"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0F171D6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CF8A5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1654A5" w14:textId="77777777" w:rsidTr="00161E14">
        <w:trPr>
          <w:trHeight w:val="85"/>
        </w:trPr>
        <w:tc>
          <w:tcPr>
            <w:tcW w:w="2358" w:type="pct"/>
            <w:tcBorders>
              <w:top w:val="nil"/>
              <w:left w:val="nil"/>
              <w:bottom w:val="nil"/>
              <w:right w:val="nil"/>
            </w:tcBorders>
            <w:shd w:val="clear" w:color="auto" w:fill="auto"/>
            <w:vAlign w:val="center"/>
            <w:hideMark/>
          </w:tcPr>
          <w:p w14:paraId="2C6C45A9"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0B9243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9AFE25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B8B2DE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56D9C6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3B72052" w14:textId="77777777" w:rsidTr="00161E14">
        <w:trPr>
          <w:trHeight w:val="85"/>
        </w:trPr>
        <w:tc>
          <w:tcPr>
            <w:tcW w:w="2358" w:type="pct"/>
            <w:tcBorders>
              <w:top w:val="nil"/>
              <w:left w:val="nil"/>
              <w:bottom w:val="nil"/>
              <w:right w:val="nil"/>
            </w:tcBorders>
            <w:shd w:val="clear" w:color="auto" w:fill="auto"/>
            <w:vAlign w:val="center"/>
            <w:hideMark/>
          </w:tcPr>
          <w:p w14:paraId="08B9F205"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70007</w:t>
            </w:r>
          </w:p>
        </w:tc>
        <w:tc>
          <w:tcPr>
            <w:tcW w:w="397" w:type="pct"/>
            <w:tcBorders>
              <w:top w:val="nil"/>
              <w:left w:val="nil"/>
              <w:bottom w:val="nil"/>
              <w:right w:val="nil"/>
            </w:tcBorders>
            <w:shd w:val="clear" w:color="auto" w:fill="auto"/>
            <w:vAlign w:val="center"/>
            <w:hideMark/>
          </w:tcPr>
          <w:p w14:paraId="6086668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F17680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FE0C4F" w14:textId="77777777" w:rsidR="00161E14" w:rsidRPr="00161E14" w:rsidRDefault="00161E14" w:rsidP="00161E14">
            <w:pPr>
              <w:spacing w:line="240" w:lineRule="auto"/>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02B2F02" w14:textId="77777777" w:rsidR="00161E14" w:rsidRPr="00161E14" w:rsidRDefault="00161E14" w:rsidP="00161E14">
            <w:pPr>
              <w:spacing w:line="240" w:lineRule="auto"/>
              <w:rPr>
                <w:rFonts w:ascii="Times New Roman" w:hAnsi="Times New Roman" w:cs="Times New Roman"/>
                <w:sz w:val="12"/>
                <w:szCs w:val="12"/>
              </w:rPr>
            </w:pPr>
          </w:p>
        </w:tc>
      </w:tr>
      <w:tr w:rsidR="00161E14" w:rsidRPr="00161E14" w14:paraId="55874318" w14:textId="77777777" w:rsidTr="00161E14">
        <w:trPr>
          <w:trHeight w:val="85"/>
        </w:trPr>
        <w:tc>
          <w:tcPr>
            <w:tcW w:w="2358" w:type="pct"/>
            <w:tcBorders>
              <w:top w:val="nil"/>
              <w:left w:val="nil"/>
              <w:bottom w:val="nil"/>
              <w:right w:val="nil"/>
            </w:tcBorders>
            <w:shd w:val="clear" w:color="auto" w:fill="auto"/>
            <w:noWrap/>
            <w:vAlign w:val="center"/>
            <w:hideMark/>
          </w:tcPr>
          <w:p w14:paraId="235F8CE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3AE679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4C80F1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F821B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F32A8E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EAA7AAC" w14:textId="77777777" w:rsidTr="00161E14">
        <w:trPr>
          <w:trHeight w:val="85"/>
        </w:trPr>
        <w:tc>
          <w:tcPr>
            <w:tcW w:w="2358" w:type="pct"/>
            <w:tcBorders>
              <w:top w:val="nil"/>
              <w:left w:val="nil"/>
              <w:bottom w:val="nil"/>
              <w:right w:val="nil"/>
            </w:tcBorders>
            <w:shd w:val="clear" w:color="auto" w:fill="auto"/>
            <w:vAlign w:val="center"/>
            <w:hideMark/>
          </w:tcPr>
          <w:p w14:paraId="4125D625" w14:textId="77777777" w:rsidR="00161E14" w:rsidRPr="00161E14" w:rsidRDefault="00161E14" w:rsidP="00161E14">
            <w:pPr>
              <w:spacing w:line="240" w:lineRule="auto"/>
              <w:rPr>
                <w:i/>
                <w:iCs/>
                <w:sz w:val="12"/>
                <w:szCs w:val="12"/>
                <w:u w:val="single"/>
              </w:rPr>
            </w:pPr>
            <w:r w:rsidRPr="00161E14">
              <w:rPr>
                <w:i/>
                <w:iCs/>
                <w:sz w:val="12"/>
                <w:szCs w:val="12"/>
                <w:u w:val="single"/>
              </w:rPr>
              <w:t>Dysponent 1:</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63952EE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D34DEC8" w14:textId="77777777" w:rsidR="00161E14" w:rsidRPr="00161E14" w:rsidRDefault="00161E14" w:rsidP="00161E14">
            <w:pPr>
              <w:spacing w:line="240" w:lineRule="auto"/>
              <w:jc w:val="right"/>
              <w:rPr>
                <w:i/>
                <w:iCs/>
                <w:sz w:val="12"/>
                <w:szCs w:val="12"/>
              </w:rPr>
            </w:pPr>
            <w:r w:rsidRPr="00161E14">
              <w:rPr>
                <w:i/>
                <w:iCs/>
                <w:sz w:val="12"/>
                <w:szCs w:val="12"/>
              </w:rPr>
              <w:t>17 541 566</w:t>
            </w:r>
          </w:p>
        </w:tc>
        <w:tc>
          <w:tcPr>
            <w:tcW w:w="977" w:type="pct"/>
            <w:tcBorders>
              <w:top w:val="nil"/>
              <w:left w:val="nil"/>
              <w:bottom w:val="nil"/>
              <w:right w:val="nil"/>
            </w:tcBorders>
            <w:shd w:val="clear" w:color="auto" w:fill="auto"/>
            <w:vAlign w:val="center"/>
            <w:hideMark/>
          </w:tcPr>
          <w:p w14:paraId="20538576" w14:textId="77777777" w:rsidR="00161E14" w:rsidRPr="00161E14" w:rsidRDefault="00161E14" w:rsidP="00161E14">
            <w:pPr>
              <w:spacing w:line="240" w:lineRule="auto"/>
              <w:jc w:val="right"/>
              <w:rPr>
                <w:i/>
                <w:iCs/>
                <w:sz w:val="12"/>
                <w:szCs w:val="12"/>
              </w:rPr>
            </w:pPr>
            <w:r w:rsidRPr="00161E14">
              <w:rPr>
                <w:i/>
                <w:iCs/>
                <w:sz w:val="12"/>
                <w:szCs w:val="12"/>
              </w:rPr>
              <w:t>16 268 974,11</w:t>
            </w:r>
          </w:p>
        </w:tc>
        <w:tc>
          <w:tcPr>
            <w:tcW w:w="440" w:type="pct"/>
            <w:tcBorders>
              <w:top w:val="nil"/>
              <w:left w:val="nil"/>
              <w:bottom w:val="nil"/>
              <w:right w:val="nil"/>
            </w:tcBorders>
            <w:shd w:val="clear" w:color="auto" w:fill="auto"/>
            <w:noWrap/>
            <w:vAlign w:val="center"/>
            <w:hideMark/>
          </w:tcPr>
          <w:p w14:paraId="3F33BB70" w14:textId="77777777" w:rsidR="00161E14" w:rsidRPr="00161E14" w:rsidRDefault="00161E14" w:rsidP="00161E14">
            <w:pPr>
              <w:spacing w:line="240" w:lineRule="auto"/>
              <w:jc w:val="right"/>
              <w:rPr>
                <w:i/>
                <w:iCs/>
                <w:sz w:val="12"/>
                <w:szCs w:val="12"/>
              </w:rPr>
            </w:pPr>
            <w:r w:rsidRPr="00161E14">
              <w:rPr>
                <w:i/>
                <w:iCs/>
                <w:sz w:val="12"/>
                <w:szCs w:val="12"/>
              </w:rPr>
              <w:t>92,7%</w:t>
            </w:r>
          </w:p>
        </w:tc>
      </w:tr>
      <w:tr w:rsidR="00161E14" w:rsidRPr="00161E14" w14:paraId="6C22FF51" w14:textId="77777777" w:rsidTr="00161E14">
        <w:trPr>
          <w:trHeight w:val="85"/>
        </w:trPr>
        <w:tc>
          <w:tcPr>
            <w:tcW w:w="2358" w:type="pct"/>
            <w:tcBorders>
              <w:top w:val="nil"/>
              <w:left w:val="nil"/>
              <w:bottom w:val="nil"/>
              <w:right w:val="nil"/>
            </w:tcBorders>
            <w:shd w:val="clear" w:color="auto" w:fill="auto"/>
            <w:vAlign w:val="center"/>
            <w:hideMark/>
          </w:tcPr>
          <w:p w14:paraId="2D310129"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4C06523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98CFD6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0E1D75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3101C86" w14:textId="77777777" w:rsidR="00161E14" w:rsidRPr="00161E14" w:rsidRDefault="00161E14" w:rsidP="00161E14">
            <w:pPr>
              <w:spacing w:line="240" w:lineRule="auto"/>
              <w:jc w:val="right"/>
              <w:rPr>
                <w:rFonts w:ascii="Times New Roman" w:hAnsi="Times New Roman" w:cs="Times New Roman"/>
                <w:sz w:val="12"/>
                <w:szCs w:val="12"/>
              </w:rPr>
            </w:pPr>
          </w:p>
        </w:tc>
      </w:tr>
      <w:tr w:rsidR="00FB5DB7" w:rsidRPr="00161E14" w14:paraId="3BB9ED26" w14:textId="77777777" w:rsidTr="00161E14">
        <w:trPr>
          <w:trHeight w:val="85"/>
        </w:trPr>
        <w:tc>
          <w:tcPr>
            <w:tcW w:w="2358" w:type="pct"/>
            <w:tcBorders>
              <w:top w:val="nil"/>
              <w:left w:val="nil"/>
              <w:bottom w:val="nil"/>
              <w:right w:val="nil"/>
            </w:tcBorders>
            <w:shd w:val="clear" w:color="auto" w:fill="auto"/>
            <w:vAlign w:val="center"/>
          </w:tcPr>
          <w:p w14:paraId="1D9321AB" w14:textId="33B45D4C" w:rsidR="00FB5DB7" w:rsidRPr="00161E14" w:rsidRDefault="00FB5DB7" w:rsidP="00161E14">
            <w:pPr>
              <w:spacing w:line="240" w:lineRule="auto"/>
              <w:rPr>
                <w:sz w:val="12"/>
                <w:szCs w:val="12"/>
              </w:rPr>
            </w:pPr>
            <w:r w:rsidRPr="00161E14">
              <w:rPr>
                <w:i/>
                <w:iCs/>
                <w:sz w:val="12"/>
                <w:szCs w:val="12"/>
                <w:u w:val="single"/>
              </w:rPr>
              <w:t>Kalkulacja:</w:t>
            </w:r>
          </w:p>
        </w:tc>
        <w:tc>
          <w:tcPr>
            <w:tcW w:w="397" w:type="pct"/>
            <w:tcBorders>
              <w:top w:val="nil"/>
              <w:left w:val="nil"/>
              <w:bottom w:val="nil"/>
              <w:right w:val="nil"/>
            </w:tcBorders>
            <w:shd w:val="clear" w:color="auto" w:fill="auto"/>
            <w:vAlign w:val="center"/>
          </w:tcPr>
          <w:p w14:paraId="307F6DBF" w14:textId="77777777" w:rsidR="00FB5DB7" w:rsidRPr="00161E14" w:rsidRDefault="00FB5DB7" w:rsidP="00161E14">
            <w:pPr>
              <w:spacing w:line="240" w:lineRule="auto"/>
              <w:rPr>
                <w:sz w:val="12"/>
                <w:szCs w:val="12"/>
              </w:rPr>
            </w:pPr>
          </w:p>
        </w:tc>
        <w:tc>
          <w:tcPr>
            <w:tcW w:w="828" w:type="pct"/>
            <w:tcBorders>
              <w:top w:val="nil"/>
              <w:left w:val="nil"/>
              <w:bottom w:val="nil"/>
              <w:right w:val="nil"/>
            </w:tcBorders>
            <w:shd w:val="clear" w:color="auto" w:fill="auto"/>
            <w:noWrap/>
            <w:vAlign w:val="center"/>
          </w:tcPr>
          <w:p w14:paraId="23A1FCF3" w14:textId="77777777" w:rsidR="00FB5DB7" w:rsidRPr="00161E14" w:rsidRDefault="00FB5DB7"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tcPr>
          <w:p w14:paraId="1871B179" w14:textId="77777777" w:rsidR="00FB5DB7" w:rsidRPr="00161E14" w:rsidRDefault="00FB5DB7" w:rsidP="00161E14">
            <w:pPr>
              <w:spacing w:line="240" w:lineRule="auto"/>
              <w:jc w:val="right"/>
              <w:rPr>
                <w:sz w:val="12"/>
                <w:szCs w:val="12"/>
              </w:rPr>
            </w:pPr>
          </w:p>
        </w:tc>
        <w:tc>
          <w:tcPr>
            <w:tcW w:w="440" w:type="pct"/>
            <w:tcBorders>
              <w:top w:val="nil"/>
              <w:left w:val="nil"/>
              <w:bottom w:val="nil"/>
              <w:right w:val="nil"/>
            </w:tcBorders>
            <w:shd w:val="clear" w:color="auto" w:fill="auto"/>
            <w:noWrap/>
            <w:vAlign w:val="center"/>
          </w:tcPr>
          <w:p w14:paraId="5CB23577" w14:textId="77777777" w:rsidR="00FB5DB7" w:rsidRPr="00161E14" w:rsidRDefault="00FB5DB7" w:rsidP="00161E14">
            <w:pPr>
              <w:spacing w:line="240" w:lineRule="auto"/>
              <w:jc w:val="right"/>
              <w:rPr>
                <w:sz w:val="12"/>
                <w:szCs w:val="12"/>
              </w:rPr>
            </w:pPr>
          </w:p>
        </w:tc>
      </w:tr>
      <w:tr w:rsidR="00161E14" w:rsidRPr="00161E14" w14:paraId="041A0E8A" w14:textId="77777777" w:rsidTr="00161E14">
        <w:trPr>
          <w:trHeight w:val="85"/>
        </w:trPr>
        <w:tc>
          <w:tcPr>
            <w:tcW w:w="2358" w:type="pct"/>
            <w:tcBorders>
              <w:top w:val="nil"/>
              <w:left w:val="nil"/>
              <w:bottom w:val="nil"/>
              <w:right w:val="nil"/>
            </w:tcBorders>
            <w:shd w:val="clear" w:color="auto" w:fill="auto"/>
            <w:vAlign w:val="center"/>
            <w:hideMark/>
          </w:tcPr>
          <w:p w14:paraId="15A9C0F0" w14:textId="77777777" w:rsidR="00161E14" w:rsidRPr="00161E14" w:rsidRDefault="00161E14" w:rsidP="00161E14">
            <w:pPr>
              <w:spacing w:line="240" w:lineRule="auto"/>
              <w:rPr>
                <w:sz w:val="12"/>
                <w:szCs w:val="12"/>
              </w:rPr>
            </w:pPr>
            <w:r w:rsidRPr="00161E14">
              <w:rPr>
                <w:sz w:val="12"/>
                <w:szCs w:val="12"/>
              </w:rPr>
              <w:t>zakup usług pozostałych</w:t>
            </w:r>
          </w:p>
        </w:tc>
        <w:tc>
          <w:tcPr>
            <w:tcW w:w="397" w:type="pct"/>
            <w:tcBorders>
              <w:top w:val="nil"/>
              <w:left w:val="nil"/>
              <w:bottom w:val="nil"/>
              <w:right w:val="nil"/>
            </w:tcBorders>
            <w:shd w:val="clear" w:color="auto" w:fill="auto"/>
            <w:vAlign w:val="center"/>
            <w:hideMark/>
          </w:tcPr>
          <w:p w14:paraId="2C5B6A1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A00CE77" w14:textId="77777777" w:rsidR="00161E14" w:rsidRPr="00161E14" w:rsidRDefault="00161E14" w:rsidP="00161E14">
            <w:pPr>
              <w:spacing w:line="240" w:lineRule="auto"/>
              <w:jc w:val="right"/>
              <w:rPr>
                <w:sz w:val="12"/>
                <w:szCs w:val="12"/>
              </w:rPr>
            </w:pPr>
            <w:r w:rsidRPr="00161E14">
              <w:rPr>
                <w:sz w:val="12"/>
                <w:szCs w:val="12"/>
              </w:rPr>
              <w:t>9 660 742</w:t>
            </w:r>
          </w:p>
        </w:tc>
        <w:tc>
          <w:tcPr>
            <w:tcW w:w="977" w:type="pct"/>
            <w:tcBorders>
              <w:top w:val="nil"/>
              <w:left w:val="nil"/>
              <w:bottom w:val="nil"/>
              <w:right w:val="nil"/>
            </w:tcBorders>
            <w:shd w:val="clear" w:color="auto" w:fill="auto"/>
            <w:noWrap/>
            <w:vAlign w:val="center"/>
            <w:hideMark/>
          </w:tcPr>
          <w:p w14:paraId="1BFD7F3A" w14:textId="77777777" w:rsidR="00161E14" w:rsidRPr="00161E14" w:rsidRDefault="00161E14" w:rsidP="00161E14">
            <w:pPr>
              <w:spacing w:line="240" w:lineRule="auto"/>
              <w:jc w:val="right"/>
              <w:rPr>
                <w:sz w:val="12"/>
                <w:szCs w:val="12"/>
              </w:rPr>
            </w:pPr>
            <w:r w:rsidRPr="00161E14">
              <w:rPr>
                <w:sz w:val="12"/>
                <w:szCs w:val="12"/>
              </w:rPr>
              <w:t>9 269 436,18</w:t>
            </w:r>
          </w:p>
        </w:tc>
        <w:tc>
          <w:tcPr>
            <w:tcW w:w="440" w:type="pct"/>
            <w:tcBorders>
              <w:top w:val="nil"/>
              <w:left w:val="nil"/>
              <w:bottom w:val="nil"/>
              <w:right w:val="nil"/>
            </w:tcBorders>
            <w:shd w:val="clear" w:color="auto" w:fill="auto"/>
            <w:noWrap/>
            <w:vAlign w:val="center"/>
            <w:hideMark/>
          </w:tcPr>
          <w:p w14:paraId="67069F4C" w14:textId="77777777" w:rsidR="00161E14" w:rsidRPr="00161E14" w:rsidRDefault="00161E14" w:rsidP="00161E14">
            <w:pPr>
              <w:spacing w:line="240" w:lineRule="auto"/>
              <w:jc w:val="right"/>
              <w:rPr>
                <w:sz w:val="12"/>
                <w:szCs w:val="12"/>
              </w:rPr>
            </w:pPr>
            <w:r w:rsidRPr="00161E14">
              <w:rPr>
                <w:sz w:val="12"/>
                <w:szCs w:val="12"/>
              </w:rPr>
              <w:t>95,9%</w:t>
            </w:r>
          </w:p>
        </w:tc>
      </w:tr>
      <w:tr w:rsidR="00161E14" w:rsidRPr="00161E14" w14:paraId="7902F0B7" w14:textId="77777777" w:rsidTr="00161E14">
        <w:trPr>
          <w:trHeight w:val="85"/>
        </w:trPr>
        <w:tc>
          <w:tcPr>
            <w:tcW w:w="2358" w:type="pct"/>
            <w:tcBorders>
              <w:top w:val="nil"/>
              <w:left w:val="nil"/>
              <w:bottom w:val="nil"/>
              <w:right w:val="nil"/>
            </w:tcBorders>
            <w:shd w:val="clear" w:color="auto" w:fill="auto"/>
            <w:vAlign w:val="center"/>
            <w:hideMark/>
          </w:tcPr>
          <w:p w14:paraId="76AC7522"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sprzątanie</w:t>
            </w:r>
          </w:p>
        </w:tc>
        <w:tc>
          <w:tcPr>
            <w:tcW w:w="397" w:type="pct"/>
            <w:tcBorders>
              <w:top w:val="nil"/>
              <w:left w:val="nil"/>
              <w:bottom w:val="nil"/>
              <w:right w:val="nil"/>
            </w:tcBorders>
            <w:shd w:val="clear" w:color="auto" w:fill="auto"/>
            <w:vAlign w:val="center"/>
            <w:hideMark/>
          </w:tcPr>
          <w:p w14:paraId="5116919C"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9DCFC0A" w14:textId="77777777" w:rsidR="00161E14" w:rsidRPr="00161E14" w:rsidRDefault="00161E14" w:rsidP="00161E14">
            <w:pPr>
              <w:spacing w:line="240" w:lineRule="auto"/>
              <w:jc w:val="right"/>
              <w:rPr>
                <w:i/>
                <w:iCs/>
                <w:sz w:val="12"/>
                <w:szCs w:val="12"/>
              </w:rPr>
            </w:pPr>
            <w:r w:rsidRPr="00161E14">
              <w:rPr>
                <w:i/>
                <w:iCs/>
                <w:sz w:val="12"/>
                <w:szCs w:val="12"/>
              </w:rPr>
              <w:t>3 560 000</w:t>
            </w:r>
          </w:p>
        </w:tc>
        <w:tc>
          <w:tcPr>
            <w:tcW w:w="977" w:type="pct"/>
            <w:tcBorders>
              <w:top w:val="nil"/>
              <w:left w:val="nil"/>
              <w:bottom w:val="nil"/>
              <w:right w:val="nil"/>
            </w:tcBorders>
            <w:shd w:val="clear" w:color="auto" w:fill="auto"/>
            <w:noWrap/>
            <w:vAlign w:val="center"/>
            <w:hideMark/>
          </w:tcPr>
          <w:p w14:paraId="5DBDFAD3" w14:textId="77777777" w:rsidR="00161E14" w:rsidRPr="00161E14" w:rsidRDefault="00161E14" w:rsidP="00161E14">
            <w:pPr>
              <w:spacing w:line="240" w:lineRule="auto"/>
              <w:jc w:val="right"/>
              <w:rPr>
                <w:i/>
                <w:iCs/>
                <w:sz w:val="12"/>
                <w:szCs w:val="12"/>
              </w:rPr>
            </w:pPr>
            <w:r w:rsidRPr="00161E14">
              <w:rPr>
                <w:i/>
                <w:iCs/>
                <w:sz w:val="12"/>
                <w:szCs w:val="12"/>
              </w:rPr>
              <w:t>3 334 718,19</w:t>
            </w:r>
          </w:p>
        </w:tc>
        <w:tc>
          <w:tcPr>
            <w:tcW w:w="440" w:type="pct"/>
            <w:tcBorders>
              <w:top w:val="nil"/>
              <w:left w:val="nil"/>
              <w:bottom w:val="nil"/>
              <w:right w:val="nil"/>
            </w:tcBorders>
            <w:shd w:val="clear" w:color="auto" w:fill="auto"/>
            <w:noWrap/>
            <w:vAlign w:val="center"/>
            <w:hideMark/>
          </w:tcPr>
          <w:p w14:paraId="5C4C5FC5" w14:textId="77777777" w:rsidR="00161E14" w:rsidRPr="00161E14" w:rsidRDefault="00161E14" w:rsidP="00161E14">
            <w:pPr>
              <w:spacing w:line="240" w:lineRule="auto"/>
              <w:jc w:val="right"/>
              <w:rPr>
                <w:i/>
                <w:iCs/>
                <w:sz w:val="12"/>
                <w:szCs w:val="12"/>
              </w:rPr>
            </w:pPr>
            <w:r w:rsidRPr="00161E14">
              <w:rPr>
                <w:i/>
                <w:iCs/>
                <w:sz w:val="12"/>
                <w:szCs w:val="12"/>
              </w:rPr>
              <w:t>93,7%</w:t>
            </w:r>
          </w:p>
        </w:tc>
      </w:tr>
      <w:tr w:rsidR="00161E14" w:rsidRPr="00161E14" w14:paraId="4F6DC76C" w14:textId="77777777" w:rsidTr="00161E14">
        <w:trPr>
          <w:trHeight w:val="85"/>
        </w:trPr>
        <w:tc>
          <w:tcPr>
            <w:tcW w:w="2358" w:type="pct"/>
            <w:tcBorders>
              <w:top w:val="nil"/>
              <w:left w:val="nil"/>
              <w:bottom w:val="nil"/>
              <w:right w:val="nil"/>
            </w:tcBorders>
            <w:shd w:val="clear" w:color="auto" w:fill="auto"/>
            <w:vAlign w:val="center"/>
            <w:hideMark/>
          </w:tcPr>
          <w:p w14:paraId="00D988C2"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pielęgnacja terenów zielonych</w:t>
            </w:r>
          </w:p>
        </w:tc>
        <w:tc>
          <w:tcPr>
            <w:tcW w:w="397" w:type="pct"/>
            <w:tcBorders>
              <w:top w:val="nil"/>
              <w:left w:val="nil"/>
              <w:bottom w:val="nil"/>
              <w:right w:val="nil"/>
            </w:tcBorders>
            <w:shd w:val="clear" w:color="auto" w:fill="auto"/>
            <w:vAlign w:val="center"/>
            <w:hideMark/>
          </w:tcPr>
          <w:p w14:paraId="346019B9"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5C79E3B" w14:textId="77777777" w:rsidR="00161E14" w:rsidRPr="00161E14" w:rsidRDefault="00161E14" w:rsidP="00161E14">
            <w:pPr>
              <w:spacing w:line="240" w:lineRule="auto"/>
              <w:jc w:val="right"/>
              <w:rPr>
                <w:i/>
                <w:iCs/>
                <w:sz w:val="12"/>
                <w:szCs w:val="12"/>
              </w:rPr>
            </w:pPr>
            <w:r w:rsidRPr="00161E14">
              <w:rPr>
                <w:i/>
                <w:iCs/>
                <w:sz w:val="12"/>
                <w:szCs w:val="12"/>
              </w:rPr>
              <w:t>2 846 275</w:t>
            </w:r>
          </w:p>
        </w:tc>
        <w:tc>
          <w:tcPr>
            <w:tcW w:w="977" w:type="pct"/>
            <w:tcBorders>
              <w:top w:val="nil"/>
              <w:left w:val="nil"/>
              <w:bottom w:val="nil"/>
              <w:right w:val="nil"/>
            </w:tcBorders>
            <w:shd w:val="clear" w:color="auto" w:fill="auto"/>
            <w:noWrap/>
            <w:vAlign w:val="center"/>
            <w:hideMark/>
          </w:tcPr>
          <w:p w14:paraId="360E227A" w14:textId="77777777" w:rsidR="00161E14" w:rsidRPr="00161E14" w:rsidRDefault="00161E14" w:rsidP="00161E14">
            <w:pPr>
              <w:spacing w:line="240" w:lineRule="auto"/>
              <w:jc w:val="right"/>
              <w:rPr>
                <w:i/>
                <w:iCs/>
                <w:sz w:val="12"/>
                <w:szCs w:val="12"/>
              </w:rPr>
            </w:pPr>
            <w:r w:rsidRPr="00161E14">
              <w:rPr>
                <w:i/>
                <w:iCs/>
                <w:sz w:val="12"/>
                <w:szCs w:val="12"/>
              </w:rPr>
              <w:t>2 845 257,43</w:t>
            </w:r>
          </w:p>
        </w:tc>
        <w:tc>
          <w:tcPr>
            <w:tcW w:w="440" w:type="pct"/>
            <w:tcBorders>
              <w:top w:val="nil"/>
              <w:left w:val="nil"/>
              <w:bottom w:val="nil"/>
              <w:right w:val="nil"/>
            </w:tcBorders>
            <w:shd w:val="clear" w:color="auto" w:fill="auto"/>
            <w:noWrap/>
            <w:vAlign w:val="center"/>
            <w:hideMark/>
          </w:tcPr>
          <w:p w14:paraId="574D66CE"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01A880B0" w14:textId="77777777" w:rsidTr="00161E14">
        <w:trPr>
          <w:trHeight w:val="85"/>
        </w:trPr>
        <w:tc>
          <w:tcPr>
            <w:tcW w:w="2358" w:type="pct"/>
            <w:tcBorders>
              <w:top w:val="nil"/>
              <w:left w:val="nil"/>
              <w:bottom w:val="nil"/>
              <w:right w:val="nil"/>
            </w:tcBorders>
            <w:shd w:val="clear" w:color="auto" w:fill="auto"/>
            <w:vAlign w:val="center"/>
            <w:hideMark/>
          </w:tcPr>
          <w:p w14:paraId="41886B3A"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kancelarii prawnych</w:t>
            </w:r>
          </w:p>
        </w:tc>
        <w:tc>
          <w:tcPr>
            <w:tcW w:w="397" w:type="pct"/>
            <w:tcBorders>
              <w:top w:val="nil"/>
              <w:left w:val="nil"/>
              <w:bottom w:val="nil"/>
              <w:right w:val="nil"/>
            </w:tcBorders>
            <w:shd w:val="clear" w:color="auto" w:fill="auto"/>
            <w:vAlign w:val="center"/>
            <w:hideMark/>
          </w:tcPr>
          <w:p w14:paraId="2986669D"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41B6702" w14:textId="77777777" w:rsidR="00161E14" w:rsidRPr="00161E14" w:rsidRDefault="00161E14" w:rsidP="00161E14">
            <w:pPr>
              <w:spacing w:line="240" w:lineRule="auto"/>
              <w:jc w:val="right"/>
              <w:rPr>
                <w:i/>
                <w:iCs/>
                <w:sz w:val="12"/>
                <w:szCs w:val="12"/>
              </w:rPr>
            </w:pPr>
            <w:r w:rsidRPr="00161E14">
              <w:rPr>
                <w:i/>
                <w:iCs/>
                <w:sz w:val="12"/>
                <w:szCs w:val="12"/>
              </w:rPr>
              <w:t>1 258 987</w:t>
            </w:r>
          </w:p>
        </w:tc>
        <w:tc>
          <w:tcPr>
            <w:tcW w:w="977" w:type="pct"/>
            <w:tcBorders>
              <w:top w:val="nil"/>
              <w:left w:val="nil"/>
              <w:bottom w:val="nil"/>
              <w:right w:val="nil"/>
            </w:tcBorders>
            <w:shd w:val="clear" w:color="auto" w:fill="auto"/>
            <w:noWrap/>
            <w:vAlign w:val="center"/>
            <w:hideMark/>
          </w:tcPr>
          <w:p w14:paraId="4A4B86A0" w14:textId="77777777" w:rsidR="00161E14" w:rsidRPr="00161E14" w:rsidRDefault="00161E14" w:rsidP="00161E14">
            <w:pPr>
              <w:spacing w:line="240" w:lineRule="auto"/>
              <w:jc w:val="right"/>
              <w:rPr>
                <w:i/>
                <w:iCs/>
                <w:sz w:val="12"/>
                <w:szCs w:val="12"/>
              </w:rPr>
            </w:pPr>
            <w:r w:rsidRPr="00161E14">
              <w:rPr>
                <w:i/>
                <w:iCs/>
                <w:sz w:val="12"/>
                <w:szCs w:val="12"/>
              </w:rPr>
              <w:t>1 244 083,40</w:t>
            </w:r>
          </w:p>
        </w:tc>
        <w:tc>
          <w:tcPr>
            <w:tcW w:w="440" w:type="pct"/>
            <w:tcBorders>
              <w:top w:val="nil"/>
              <w:left w:val="nil"/>
              <w:bottom w:val="nil"/>
              <w:right w:val="nil"/>
            </w:tcBorders>
            <w:shd w:val="clear" w:color="auto" w:fill="auto"/>
            <w:noWrap/>
            <w:vAlign w:val="center"/>
            <w:hideMark/>
          </w:tcPr>
          <w:p w14:paraId="4E788C3B" w14:textId="77777777" w:rsidR="00161E14" w:rsidRPr="00161E14" w:rsidRDefault="00161E14" w:rsidP="00161E14">
            <w:pPr>
              <w:spacing w:line="240" w:lineRule="auto"/>
              <w:jc w:val="right"/>
              <w:rPr>
                <w:i/>
                <w:iCs/>
                <w:sz w:val="12"/>
                <w:szCs w:val="12"/>
              </w:rPr>
            </w:pPr>
            <w:r w:rsidRPr="00161E14">
              <w:rPr>
                <w:i/>
                <w:iCs/>
                <w:sz w:val="12"/>
                <w:szCs w:val="12"/>
              </w:rPr>
              <w:t>98,8%</w:t>
            </w:r>
          </w:p>
        </w:tc>
      </w:tr>
      <w:tr w:rsidR="00161E14" w:rsidRPr="00161E14" w14:paraId="16B3F30D" w14:textId="77777777" w:rsidTr="00161E14">
        <w:trPr>
          <w:trHeight w:val="85"/>
        </w:trPr>
        <w:tc>
          <w:tcPr>
            <w:tcW w:w="2358" w:type="pct"/>
            <w:tcBorders>
              <w:top w:val="nil"/>
              <w:left w:val="nil"/>
              <w:bottom w:val="nil"/>
              <w:right w:val="nil"/>
            </w:tcBorders>
            <w:shd w:val="clear" w:color="auto" w:fill="auto"/>
            <w:vAlign w:val="center"/>
            <w:hideMark/>
          </w:tcPr>
          <w:p w14:paraId="385D9DD4"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wywóz śmieci (opróżnianie pustostanów)</w:t>
            </w:r>
          </w:p>
        </w:tc>
        <w:tc>
          <w:tcPr>
            <w:tcW w:w="397" w:type="pct"/>
            <w:tcBorders>
              <w:top w:val="nil"/>
              <w:left w:val="nil"/>
              <w:bottom w:val="nil"/>
              <w:right w:val="nil"/>
            </w:tcBorders>
            <w:shd w:val="clear" w:color="auto" w:fill="auto"/>
            <w:vAlign w:val="center"/>
            <w:hideMark/>
          </w:tcPr>
          <w:p w14:paraId="7A7CA934"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1B74175F" w14:textId="77777777" w:rsidR="00161E14" w:rsidRPr="00161E14" w:rsidRDefault="00161E14" w:rsidP="00161E14">
            <w:pPr>
              <w:spacing w:line="240" w:lineRule="auto"/>
              <w:jc w:val="right"/>
              <w:rPr>
                <w:i/>
                <w:iCs/>
                <w:sz w:val="12"/>
                <w:szCs w:val="12"/>
              </w:rPr>
            </w:pPr>
            <w:r w:rsidRPr="00161E14">
              <w:rPr>
                <w:i/>
                <w:iCs/>
                <w:sz w:val="12"/>
                <w:szCs w:val="12"/>
              </w:rPr>
              <w:t>460 000</w:t>
            </w:r>
          </w:p>
        </w:tc>
        <w:tc>
          <w:tcPr>
            <w:tcW w:w="977" w:type="pct"/>
            <w:tcBorders>
              <w:top w:val="nil"/>
              <w:left w:val="nil"/>
              <w:bottom w:val="nil"/>
              <w:right w:val="nil"/>
            </w:tcBorders>
            <w:shd w:val="clear" w:color="auto" w:fill="auto"/>
            <w:noWrap/>
            <w:vAlign w:val="center"/>
            <w:hideMark/>
          </w:tcPr>
          <w:p w14:paraId="4FB14524" w14:textId="77777777" w:rsidR="00161E14" w:rsidRPr="00161E14" w:rsidRDefault="00161E14" w:rsidP="00161E14">
            <w:pPr>
              <w:spacing w:line="240" w:lineRule="auto"/>
              <w:jc w:val="right"/>
              <w:rPr>
                <w:i/>
                <w:iCs/>
                <w:sz w:val="12"/>
                <w:szCs w:val="12"/>
              </w:rPr>
            </w:pPr>
            <w:r w:rsidRPr="00161E14">
              <w:rPr>
                <w:i/>
                <w:iCs/>
                <w:sz w:val="12"/>
                <w:szCs w:val="12"/>
              </w:rPr>
              <w:t>459 329,93</w:t>
            </w:r>
          </w:p>
        </w:tc>
        <w:tc>
          <w:tcPr>
            <w:tcW w:w="440" w:type="pct"/>
            <w:tcBorders>
              <w:top w:val="nil"/>
              <w:left w:val="nil"/>
              <w:bottom w:val="nil"/>
              <w:right w:val="nil"/>
            </w:tcBorders>
            <w:shd w:val="clear" w:color="auto" w:fill="auto"/>
            <w:noWrap/>
            <w:vAlign w:val="center"/>
            <w:hideMark/>
          </w:tcPr>
          <w:p w14:paraId="5EB667AB" w14:textId="77777777" w:rsidR="00161E14" w:rsidRPr="00161E14" w:rsidRDefault="00161E14" w:rsidP="00161E14">
            <w:pPr>
              <w:spacing w:line="240" w:lineRule="auto"/>
              <w:jc w:val="right"/>
              <w:rPr>
                <w:i/>
                <w:iCs/>
                <w:sz w:val="12"/>
                <w:szCs w:val="12"/>
              </w:rPr>
            </w:pPr>
            <w:r w:rsidRPr="00161E14">
              <w:rPr>
                <w:i/>
                <w:iCs/>
                <w:sz w:val="12"/>
                <w:szCs w:val="12"/>
              </w:rPr>
              <w:t>99,9%</w:t>
            </w:r>
          </w:p>
        </w:tc>
      </w:tr>
      <w:tr w:rsidR="00161E14" w:rsidRPr="00161E14" w14:paraId="6C7A412D" w14:textId="77777777" w:rsidTr="00161E14">
        <w:trPr>
          <w:trHeight w:val="85"/>
        </w:trPr>
        <w:tc>
          <w:tcPr>
            <w:tcW w:w="2358" w:type="pct"/>
            <w:tcBorders>
              <w:top w:val="nil"/>
              <w:left w:val="nil"/>
              <w:bottom w:val="nil"/>
              <w:right w:val="nil"/>
            </w:tcBorders>
            <w:shd w:val="clear" w:color="auto" w:fill="auto"/>
            <w:vAlign w:val="center"/>
            <w:hideMark/>
          </w:tcPr>
          <w:p w14:paraId="107FEABB"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odprowadzanie ścieków</w:t>
            </w:r>
          </w:p>
        </w:tc>
        <w:tc>
          <w:tcPr>
            <w:tcW w:w="397" w:type="pct"/>
            <w:tcBorders>
              <w:top w:val="nil"/>
              <w:left w:val="nil"/>
              <w:bottom w:val="nil"/>
              <w:right w:val="nil"/>
            </w:tcBorders>
            <w:shd w:val="clear" w:color="auto" w:fill="auto"/>
            <w:vAlign w:val="center"/>
            <w:hideMark/>
          </w:tcPr>
          <w:p w14:paraId="165CB378"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7D5DCA86" w14:textId="77777777" w:rsidR="00161E14" w:rsidRPr="00161E14" w:rsidRDefault="00161E14" w:rsidP="00161E14">
            <w:pPr>
              <w:spacing w:line="240" w:lineRule="auto"/>
              <w:jc w:val="right"/>
              <w:rPr>
                <w:i/>
                <w:iCs/>
                <w:sz w:val="12"/>
                <w:szCs w:val="12"/>
              </w:rPr>
            </w:pPr>
            <w:r w:rsidRPr="00161E14">
              <w:rPr>
                <w:i/>
                <w:iCs/>
                <w:sz w:val="12"/>
                <w:szCs w:val="12"/>
              </w:rPr>
              <w:t>343 667</w:t>
            </w:r>
          </w:p>
        </w:tc>
        <w:tc>
          <w:tcPr>
            <w:tcW w:w="977" w:type="pct"/>
            <w:tcBorders>
              <w:top w:val="nil"/>
              <w:left w:val="nil"/>
              <w:bottom w:val="nil"/>
              <w:right w:val="nil"/>
            </w:tcBorders>
            <w:shd w:val="clear" w:color="auto" w:fill="auto"/>
            <w:noWrap/>
            <w:vAlign w:val="center"/>
            <w:hideMark/>
          </w:tcPr>
          <w:p w14:paraId="122F5EE8" w14:textId="77777777" w:rsidR="00161E14" w:rsidRPr="00161E14" w:rsidRDefault="00161E14" w:rsidP="00161E14">
            <w:pPr>
              <w:spacing w:line="240" w:lineRule="auto"/>
              <w:jc w:val="right"/>
              <w:rPr>
                <w:i/>
                <w:iCs/>
                <w:sz w:val="12"/>
                <w:szCs w:val="12"/>
              </w:rPr>
            </w:pPr>
            <w:r w:rsidRPr="00161E14">
              <w:rPr>
                <w:i/>
                <w:iCs/>
                <w:sz w:val="12"/>
                <w:szCs w:val="12"/>
              </w:rPr>
              <w:t>295 028,20</w:t>
            </w:r>
          </w:p>
        </w:tc>
        <w:tc>
          <w:tcPr>
            <w:tcW w:w="440" w:type="pct"/>
            <w:tcBorders>
              <w:top w:val="nil"/>
              <w:left w:val="nil"/>
              <w:bottom w:val="nil"/>
              <w:right w:val="nil"/>
            </w:tcBorders>
            <w:shd w:val="clear" w:color="auto" w:fill="auto"/>
            <w:noWrap/>
            <w:vAlign w:val="center"/>
            <w:hideMark/>
          </w:tcPr>
          <w:p w14:paraId="3E58B73C" w14:textId="77777777" w:rsidR="00161E14" w:rsidRPr="00161E14" w:rsidRDefault="00161E14" w:rsidP="00161E14">
            <w:pPr>
              <w:spacing w:line="240" w:lineRule="auto"/>
              <w:jc w:val="right"/>
              <w:rPr>
                <w:i/>
                <w:iCs/>
                <w:sz w:val="12"/>
                <w:szCs w:val="12"/>
              </w:rPr>
            </w:pPr>
            <w:r w:rsidRPr="00161E14">
              <w:rPr>
                <w:i/>
                <w:iCs/>
                <w:sz w:val="12"/>
                <w:szCs w:val="12"/>
              </w:rPr>
              <w:t>85,8%</w:t>
            </w:r>
          </w:p>
        </w:tc>
      </w:tr>
      <w:tr w:rsidR="00161E14" w:rsidRPr="00161E14" w14:paraId="7A567D8A" w14:textId="77777777" w:rsidTr="00161E14">
        <w:trPr>
          <w:trHeight w:val="85"/>
        </w:trPr>
        <w:tc>
          <w:tcPr>
            <w:tcW w:w="2358" w:type="pct"/>
            <w:tcBorders>
              <w:top w:val="nil"/>
              <w:left w:val="nil"/>
              <w:bottom w:val="nil"/>
              <w:right w:val="nil"/>
            </w:tcBorders>
            <w:shd w:val="clear" w:color="auto" w:fill="auto"/>
            <w:vAlign w:val="center"/>
            <w:hideMark/>
          </w:tcPr>
          <w:p w14:paraId="29234705"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pocztowe</w:t>
            </w:r>
          </w:p>
        </w:tc>
        <w:tc>
          <w:tcPr>
            <w:tcW w:w="397" w:type="pct"/>
            <w:tcBorders>
              <w:top w:val="nil"/>
              <w:left w:val="nil"/>
              <w:bottom w:val="nil"/>
              <w:right w:val="nil"/>
            </w:tcBorders>
            <w:shd w:val="clear" w:color="auto" w:fill="auto"/>
            <w:vAlign w:val="center"/>
            <w:hideMark/>
          </w:tcPr>
          <w:p w14:paraId="49686568"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45071169" w14:textId="77777777" w:rsidR="00161E14" w:rsidRPr="00161E14" w:rsidRDefault="00161E14" w:rsidP="00161E14">
            <w:pPr>
              <w:spacing w:line="240" w:lineRule="auto"/>
              <w:jc w:val="right"/>
              <w:rPr>
                <w:i/>
                <w:iCs/>
                <w:sz w:val="12"/>
                <w:szCs w:val="12"/>
              </w:rPr>
            </w:pPr>
            <w:r w:rsidRPr="00161E14">
              <w:rPr>
                <w:i/>
                <w:iCs/>
                <w:sz w:val="12"/>
                <w:szCs w:val="12"/>
              </w:rPr>
              <w:t>330 000</w:t>
            </w:r>
          </w:p>
        </w:tc>
        <w:tc>
          <w:tcPr>
            <w:tcW w:w="977" w:type="pct"/>
            <w:tcBorders>
              <w:top w:val="nil"/>
              <w:left w:val="nil"/>
              <w:bottom w:val="nil"/>
              <w:right w:val="nil"/>
            </w:tcBorders>
            <w:shd w:val="clear" w:color="auto" w:fill="auto"/>
            <w:noWrap/>
            <w:vAlign w:val="center"/>
            <w:hideMark/>
          </w:tcPr>
          <w:p w14:paraId="3B33BFB0" w14:textId="77777777" w:rsidR="00161E14" w:rsidRPr="00161E14" w:rsidRDefault="00161E14" w:rsidP="00161E14">
            <w:pPr>
              <w:spacing w:line="240" w:lineRule="auto"/>
              <w:jc w:val="right"/>
              <w:rPr>
                <w:i/>
                <w:iCs/>
                <w:sz w:val="12"/>
                <w:szCs w:val="12"/>
              </w:rPr>
            </w:pPr>
            <w:r w:rsidRPr="00161E14">
              <w:rPr>
                <w:i/>
                <w:iCs/>
                <w:sz w:val="12"/>
                <w:szCs w:val="12"/>
              </w:rPr>
              <w:t>285 813,87</w:t>
            </w:r>
          </w:p>
        </w:tc>
        <w:tc>
          <w:tcPr>
            <w:tcW w:w="440" w:type="pct"/>
            <w:tcBorders>
              <w:top w:val="nil"/>
              <w:left w:val="nil"/>
              <w:bottom w:val="nil"/>
              <w:right w:val="nil"/>
            </w:tcBorders>
            <w:shd w:val="clear" w:color="auto" w:fill="auto"/>
            <w:noWrap/>
            <w:vAlign w:val="center"/>
            <w:hideMark/>
          </w:tcPr>
          <w:p w14:paraId="4B4D94E9" w14:textId="77777777" w:rsidR="00161E14" w:rsidRPr="00161E14" w:rsidRDefault="00161E14" w:rsidP="00161E14">
            <w:pPr>
              <w:spacing w:line="240" w:lineRule="auto"/>
              <w:jc w:val="right"/>
              <w:rPr>
                <w:i/>
                <w:iCs/>
                <w:sz w:val="12"/>
                <w:szCs w:val="12"/>
              </w:rPr>
            </w:pPr>
            <w:r w:rsidRPr="00161E14">
              <w:rPr>
                <w:i/>
                <w:iCs/>
                <w:sz w:val="12"/>
                <w:szCs w:val="12"/>
              </w:rPr>
              <w:t>86,6%</w:t>
            </w:r>
          </w:p>
        </w:tc>
      </w:tr>
      <w:tr w:rsidR="00161E14" w:rsidRPr="00161E14" w14:paraId="73C185CD" w14:textId="77777777" w:rsidTr="00161E14">
        <w:trPr>
          <w:trHeight w:val="85"/>
        </w:trPr>
        <w:tc>
          <w:tcPr>
            <w:tcW w:w="2358" w:type="pct"/>
            <w:tcBorders>
              <w:top w:val="nil"/>
              <w:left w:val="nil"/>
              <w:bottom w:val="nil"/>
              <w:right w:val="nil"/>
            </w:tcBorders>
            <w:shd w:val="clear" w:color="auto" w:fill="auto"/>
            <w:vAlign w:val="center"/>
            <w:hideMark/>
          </w:tcPr>
          <w:p w14:paraId="631B2199"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przeglądy budowlane</w:t>
            </w:r>
          </w:p>
        </w:tc>
        <w:tc>
          <w:tcPr>
            <w:tcW w:w="397" w:type="pct"/>
            <w:tcBorders>
              <w:top w:val="nil"/>
              <w:left w:val="nil"/>
              <w:bottom w:val="nil"/>
              <w:right w:val="nil"/>
            </w:tcBorders>
            <w:shd w:val="clear" w:color="auto" w:fill="auto"/>
            <w:vAlign w:val="center"/>
            <w:hideMark/>
          </w:tcPr>
          <w:p w14:paraId="22E4DE33"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412D086B" w14:textId="77777777" w:rsidR="00161E14" w:rsidRPr="00161E14" w:rsidRDefault="00161E14" w:rsidP="00161E14">
            <w:pPr>
              <w:spacing w:line="240" w:lineRule="auto"/>
              <w:jc w:val="right"/>
              <w:rPr>
                <w:i/>
                <w:iCs/>
                <w:sz w:val="12"/>
                <w:szCs w:val="12"/>
              </w:rPr>
            </w:pPr>
            <w:r w:rsidRPr="00161E14">
              <w:rPr>
                <w:i/>
                <w:iCs/>
                <w:sz w:val="12"/>
                <w:szCs w:val="12"/>
              </w:rPr>
              <w:t>250 000</w:t>
            </w:r>
          </w:p>
        </w:tc>
        <w:tc>
          <w:tcPr>
            <w:tcW w:w="977" w:type="pct"/>
            <w:tcBorders>
              <w:top w:val="nil"/>
              <w:left w:val="nil"/>
              <w:bottom w:val="nil"/>
              <w:right w:val="nil"/>
            </w:tcBorders>
            <w:shd w:val="clear" w:color="auto" w:fill="auto"/>
            <w:noWrap/>
            <w:vAlign w:val="center"/>
            <w:hideMark/>
          </w:tcPr>
          <w:p w14:paraId="77A8CC0E" w14:textId="77777777" w:rsidR="00161E14" w:rsidRPr="00161E14" w:rsidRDefault="00161E14" w:rsidP="00161E14">
            <w:pPr>
              <w:spacing w:line="240" w:lineRule="auto"/>
              <w:jc w:val="right"/>
              <w:rPr>
                <w:i/>
                <w:iCs/>
                <w:sz w:val="12"/>
                <w:szCs w:val="12"/>
              </w:rPr>
            </w:pPr>
            <w:r w:rsidRPr="00161E14">
              <w:rPr>
                <w:i/>
                <w:iCs/>
                <w:sz w:val="12"/>
                <w:szCs w:val="12"/>
              </w:rPr>
              <w:t>249 873,41</w:t>
            </w:r>
          </w:p>
        </w:tc>
        <w:tc>
          <w:tcPr>
            <w:tcW w:w="440" w:type="pct"/>
            <w:tcBorders>
              <w:top w:val="nil"/>
              <w:left w:val="nil"/>
              <w:bottom w:val="nil"/>
              <w:right w:val="nil"/>
            </w:tcBorders>
            <w:shd w:val="clear" w:color="auto" w:fill="auto"/>
            <w:noWrap/>
            <w:vAlign w:val="center"/>
            <w:hideMark/>
          </w:tcPr>
          <w:p w14:paraId="21A93777" w14:textId="77777777" w:rsidR="00161E14" w:rsidRPr="00161E14" w:rsidRDefault="00161E14" w:rsidP="00161E14">
            <w:pPr>
              <w:spacing w:line="240" w:lineRule="auto"/>
              <w:jc w:val="right"/>
              <w:rPr>
                <w:i/>
                <w:iCs/>
                <w:sz w:val="12"/>
                <w:szCs w:val="12"/>
              </w:rPr>
            </w:pPr>
            <w:r w:rsidRPr="00161E14">
              <w:rPr>
                <w:i/>
                <w:iCs/>
                <w:sz w:val="12"/>
                <w:szCs w:val="12"/>
              </w:rPr>
              <w:t>99,9%</w:t>
            </w:r>
          </w:p>
        </w:tc>
      </w:tr>
      <w:tr w:rsidR="00161E14" w:rsidRPr="00161E14" w14:paraId="3DD87BC4" w14:textId="77777777" w:rsidTr="00161E14">
        <w:trPr>
          <w:trHeight w:val="85"/>
        </w:trPr>
        <w:tc>
          <w:tcPr>
            <w:tcW w:w="2358" w:type="pct"/>
            <w:tcBorders>
              <w:top w:val="nil"/>
              <w:left w:val="nil"/>
              <w:bottom w:val="nil"/>
              <w:right w:val="nil"/>
            </w:tcBorders>
            <w:shd w:val="clear" w:color="auto" w:fill="auto"/>
            <w:vAlign w:val="center"/>
            <w:hideMark/>
          </w:tcPr>
          <w:p w14:paraId="623704CE"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w tym wywóz piasku, plombowanie, odczyty liczników, dorabianie klucz i wymiana zamków w skrzynkach pocztowych</w:t>
            </w:r>
          </w:p>
        </w:tc>
        <w:tc>
          <w:tcPr>
            <w:tcW w:w="397" w:type="pct"/>
            <w:tcBorders>
              <w:top w:val="nil"/>
              <w:left w:val="nil"/>
              <w:bottom w:val="nil"/>
              <w:right w:val="nil"/>
            </w:tcBorders>
            <w:shd w:val="clear" w:color="auto" w:fill="auto"/>
            <w:vAlign w:val="center"/>
            <w:hideMark/>
          </w:tcPr>
          <w:p w14:paraId="73C02C13"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E67BB8E" w14:textId="77777777" w:rsidR="00161E14" w:rsidRPr="00161E14" w:rsidRDefault="00161E14" w:rsidP="00161E14">
            <w:pPr>
              <w:spacing w:line="240" w:lineRule="auto"/>
              <w:jc w:val="right"/>
              <w:rPr>
                <w:i/>
                <w:iCs/>
                <w:sz w:val="12"/>
                <w:szCs w:val="12"/>
              </w:rPr>
            </w:pPr>
            <w:r w:rsidRPr="00161E14">
              <w:rPr>
                <w:i/>
                <w:iCs/>
                <w:sz w:val="12"/>
                <w:szCs w:val="12"/>
              </w:rPr>
              <w:t>191 500</w:t>
            </w:r>
          </w:p>
        </w:tc>
        <w:tc>
          <w:tcPr>
            <w:tcW w:w="977" w:type="pct"/>
            <w:tcBorders>
              <w:top w:val="nil"/>
              <w:left w:val="nil"/>
              <w:bottom w:val="nil"/>
              <w:right w:val="nil"/>
            </w:tcBorders>
            <w:shd w:val="clear" w:color="auto" w:fill="auto"/>
            <w:noWrap/>
            <w:vAlign w:val="center"/>
            <w:hideMark/>
          </w:tcPr>
          <w:p w14:paraId="5C930ABB" w14:textId="77777777" w:rsidR="00161E14" w:rsidRPr="00161E14" w:rsidRDefault="00161E14" w:rsidP="00161E14">
            <w:pPr>
              <w:spacing w:line="240" w:lineRule="auto"/>
              <w:jc w:val="right"/>
              <w:rPr>
                <w:i/>
                <w:iCs/>
                <w:sz w:val="12"/>
                <w:szCs w:val="12"/>
              </w:rPr>
            </w:pPr>
            <w:r w:rsidRPr="00161E14">
              <w:rPr>
                <w:i/>
                <w:iCs/>
                <w:sz w:val="12"/>
                <w:szCs w:val="12"/>
              </w:rPr>
              <w:t>188 565,71</w:t>
            </w:r>
          </w:p>
        </w:tc>
        <w:tc>
          <w:tcPr>
            <w:tcW w:w="440" w:type="pct"/>
            <w:tcBorders>
              <w:top w:val="nil"/>
              <w:left w:val="nil"/>
              <w:bottom w:val="nil"/>
              <w:right w:val="nil"/>
            </w:tcBorders>
            <w:shd w:val="clear" w:color="auto" w:fill="auto"/>
            <w:noWrap/>
            <w:vAlign w:val="center"/>
            <w:hideMark/>
          </w:tcPr>
          <w:p w14:paraId="100F811A" w14:textId="77777777" w:rsidR="00161E14" w:rsidRPr="00161E14" w:rsidRDefault="00161E14" w:rsidP="00161E14">
            <w:pPr>
              <w:spacing w:line="240" w:lineRule="auto"/>
              <w:jc w:val="right"/>
              <w:rPr>
                <w:i/>
                <w:iCs/>
                <w:sz w:val="12"/>
                <w:szCs w:val="12"/>
              </w:rPr>
            </w:pPr>
            <w:r w:rsidRPr="00161E14">
              <w:rPr>
                <w:i/>
                <w:iCs/>
                <w:sz w:val="12"/>
                <w:szCs w:val="12"/>
              </w:rPr>
              <w:t>98,5%</w:t>
            </w:r>
          </w:p>
        </w:tc>
      </w:tr>
      <w:tr w:rsidR="00161E14" w:rsidRPr="00161E14" w14:paraId="69B4D856" w14:textId="77777777" w:rsidTr="00161E14">
        <w:trPr>
          <w:trHeight w:val="85"/>
        </w:trPr>
        <w:tc>
          <w:tcPr>
            <w:tcW w:w="2358" w:type="pct"/>
            <w:tcBorders>
              <w:top w:val="nil"/>
              <w:left w:val="nil"/>
              <w:bottom w:val="nil"/>
              <w:right w:val="nil"/>
            </w:tcBorders>
            <w:shd w:val="clear" w:color="auto" w:fill="auto"/>
            <w:vAlign w:val="center"/>
            <w:hideMark/>
          </w:tcPr>
          <w:p w14:paraId="3510E652"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udrażnianie kanalizacji osiedlowej, odpowietrzanie instalacji c.o.</w:t>
            </w:r>
          </w:p>
        </w:tc>
        <w:tc>
          <w:tcPr>
            <w:tcW w:w="397" w:type="pct"/>
            <w:tcBorders>
              <w:top w:val="nil"/>
              <w:left w:val="nil"/>
              <w:bottom w:val="nil"/>
              <w:right w:val="nil"/>
            </w:tcBorders>
            <w:shd w:val="clear" w:color="auto" w:fill="auto"/>
            <w:vAlign w:val="center"/>
            <w:hideMark/>
          </w:tcPr>
          <w:p w14:paraId="6460A2A4"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A4C5906" w14:textId="77777777" w:rsidR="00161E14" w:rsidRPr="00161E14" w:rsidRDefault="00161E14" w:rsidP="00161E14">
            <w:pPr>
              <w:spacing w:line="240" w:lineRule="auto"/>
              <w:jc w:val="right"/>
              <w:rPr>
                <w:i/>
                <w:iCs/>
                <w:sz w:val="12"/>
                <w:szCs w:val="12"/>
              </w:rPr>
            </w:pPr>
            <w:r w:rsidRPr="00161E14">
              <w:rPr>
                <w:i/>
                <w:iCs/>
                <w:sz w:val="12"/>
                <w:szCs w:val="12"/>
              </w:rPr>
              <w:t>165 000</w:t>
            </w:r>
          </w:p>
        </w:tc>
        <w:tc>
          <w:tcPr>
            <w:tcW w:w="977" w:type="pct"/>
            <w:tcBorders>
              <w:top w:val="nil"/>
              <w:left w:val="nil"/>
              <w:bottom w:val="nil"/>
              <w:right w:val="nil"/>
            </w:tcBorders>
            <w:shd w:val="clear" w:color="auto" w:fill="auto"/>
            <w:noWrap/>
            <w:vAlign w:val="center"/>
            <w:hideMark/>
          </w:tcPr>
          <w:p w14:paraId="0E002728" w14:textId="77777777" w:rsidR="00161E14" w:rsidRPr="00161E14" w:rsidRDefault="00161E14" w:rsidP="00161E14">
            <w:pPr>
              <w:spacing w:line="240" w:lineRule="auto"/>
              <w:jc w:val="right"/>
              <w:rPr>
                <w:i/>
                <w:iCs/>
                <w:sz w:val="12"/>
                <w:szCs w:val="12"/>
              </w:rPr>
            </w:pPr>
            <w:r w:rsidRPr="00161E14">
              <w:rPr>
                <w:i/>
                <w:iCs/>
                <w:sz w:val="12"/>
                <w:szCs w:val="12"/>
              </w:rPr>
              <w:t>164 900,87</w:t>
            </w:r>
          </w:p>
        </w:tc>
        <w:tc>
          <w:tcPr>
            <w:tcW w:w="440" w:type="pct"/>
            <w:tcBorders>
              <w:top w:val="nil"/>
              <w:left w:val="nil"/>
              <w:bottom w:val="nil"/>
              <w:right w:val="nil"/>
            </w:tcBorders>
            <w:shd w:val="clear" w:color="auto" w:fill="auto"/>
            <w:noWrap/>
            <w:vAlign w:val="center"/>
            <w:hideMark/>
          </w:tcPr>
          <w:p w14:paraId="36EAD331" w14:textId="77777777" w:rsidR="00161E14" w:rsidRPr="00161E14" w:rsidRDefault="00161E14" w:rsidP="00161E14">
            <w:pPr>
              <w:spacing w:line="240" w:lineRule="auto"/>
              <w:jc w:val="right"/>
              <w:rPr>
                <w:i/>
                <w:iCs/>
                <w:sz w:val="12"/>
                <w:szCs w:val="12"/>
              </w:rPr>
            </w:pPr>
            <w:r w:rsidRPr="00161E14">
              <w:rPr>
                <w:i/>
                <w:iCs/>
                <w:sz w:val="12"/>
                <w:szCs w:val="12"/>
              </w:rPr>
              <w:t>99,9%</w:t>
            </w:r>
          </w:p>
        </w:tc>
      </w:tr>
      <w:tr w:rsidR="00161E14" w:rsidRPr="00161E14" w14:paraId="3F626FA5" w14:textId="77777777" w:rsidTr="00161E14">
        <w:trPr>
          <w:trHeight w:val="85"/>
        </w:trPr>
        <w:tc>
          <w:tcPr>
            <w:tcW w:w="2358" w:type="pct"/>
            <w:tcBorders>
              <w:top w:val="nil"/>
              <w:left w:val="nil"/>
              <w:bottom w:val="nil"/>
              <w:right w:val="nil"/>
            </w:tcBorders>
            <w:shd w:val="clear" w:color="auto" w:fill="auto"/>
            <w:vAlign w:val="center"/>
            <w:hideMark/>
          </w:tcPr>
          <w:p w14:paraId="59DC5DC4"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rozbiórka budynków stwarzających zagrożenie dla życia ludzkiego bądź mienia</w:t>
            </w:r>
          </w:p>
        </w:tc>
        <w:tc>
          <w:tcPr>
            <w:tcW w:w="397" w:type="pct"/>
            <w:tcBorders>
              <w:top w:val="nil"/>
              <w:left w:val="nil"/>
              <w:bottom w:val="nil"/>
              <w:right w:val="nil"/>
            </w:tcBorders>
            <w:shd w:val="clear" w:color="auto" w:fill="auto"/>
            <w:vAlign w:val="center"/>
            <w:hideMark/>
          </w:tcPr>
          <w:p w14:paraId="76061213"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1F055FE" w14:textId="77777777" w:rsidR="00161E14" w:rsidRPr="00161E14" w:rsidRDefault="00161E14" w:rsidP="00161E14">
            <w:pPr>
              <w:spacing w:line="240" w:lineRule="auto"/>
              <w:jc w:val="right"/>
              <w:rPr>
                <w:i/>
                <w:iCs/>
                <w:sz w:val="12"/>
                <w:szCs w:val="12"/>
              </w:rPr>
            </w:pPr>
            <w:r w:rsidRPr="00161E14">
              <w:rPr>
                <w:i/>
                <w:iCs/>
                <w:sz w:val="12"/>
                <w:szCs w:val="12"/>
              </w:rPr>
              <w:t>122 013</w:t>
            </w:r>
          </w:p>
        </w:tc>
        <w:tc>
          <w:tcPr>
            <w:tcW w:w="977" w:type="pct"/>
            <w:tcBorders>
              <w:top w:val="nil"/>
              <w:left w:val="nil"/>
              <w:bottom w:val="nil"/>
              <w:right w:val="nil"/>
            </w:tcBorders>
            <w:shd w:val="clear" w:color="auto" w:fill="auto"/>
            <w:noWrap/>
            <w:vAlign w:val="center"/>
            <w:hideMark/>
          </w:tcPr>
          <w:p w14:paraId="5C1FCB1C" w14:textId="77777777" w:rsidR="00161E14" w:rsidRPr="00161E14" w:rsidRDefault="00161E14" w:rsidP="00161E14">
            <w:pPr>
              <w:spacing w:line="240" w:lineRule="auto"/>
              <w:jc w:val="right"/>
              <w:rPr>
                <w:i/>
                <w:iCs/>
                <w:sz w:val="12"/>
                <w:szCs w:val="12"/>
              </w:rPr>
            </w:pPr>
            <w:r w:rsidRPr="00161E14">
              <w:rPr>
                <w:i/>
                <w:iCs/>
                <w:sz w:val="12"/>
                <w:szCs w:val="12"/>
              </w:rPr>
              <w:t>122 012,71</w:t>
            </w:r>
          </w:p>
        </w:tc>
        <w:tc>
          <w:tcPr>
            <w:tcW w:w="440" w:type="pct"/>
            <w:tcBorders>
              <w:top w:val="nil"/>
              <w:left w:val="nil"/>
              <w:bottom w:val="nil"/>
              <w:right w:val="nil"/>
            </w:tcBorders>
            <w:shd w:val="clear" w:color="auto" w:fill="auto"/>
            <w:noWrap/>
            <w:vAlign w:val="center"/>
            <w:hideMark/>
          </w:tcPr>
          <w:p w14:paraId="4ABFE935"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517EF9A9" w14:textId="77777777" w:rsidTr="00161E14">
        <w:trPr>
          <w:trHeight w:val="85"/>
        </w:trPr>
        <w:tc>
          <w:tcPr>
            <w:tcW w:w="2358" w:type="pct"/>
            <w:tcBorders>
              <w:top w:val="nil"/>
              <w:left w:val="nil"/>
              <w:bottom w:val="nil"/>
              <w:right w:val="nil"/>
            </w:tcBorders>
            <w:shd w:val="clear" w:color="auto" w:fill="auto"/>
            <w:vAlign w:val="center"/>
            <w:hideMark/>
          </w:tcPr>
          <w:p w14:paraId="3E61DB2B"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dezynsekcja, deratyzacja</w:t>
            </w:r>
          </w:p>
        </w:tc>
        <w:tc>
          <w:tcPr>
            <w:tcW w:w="397" w:type="pct"/>
            <w:tcBorders>
              <w:top w:val="nil"/>
              <w:left w:val="nil"/>
              <w:bottom w:val="nil"/>
              <w:right w:val="nil"/>
            </w:tcBorders>
            <w:shd w:val="clear" w:color="auto" w:fill="auto"/>
            <w:vAlign w:val="center"/>
            <w:hideMark/>
          </w:tcPr>
          <w:p w14:paraId="4B21CC60"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AAA4ADA" w14:textId="77777777" w:rsidR="00161E14" w:rsidRPr="00161E14" w:rsidRDefault="00161E14" w:rsidP="00161E14">
            <w:pPr>
              <w:spacing w:line="240" w:lineRule="auto"/>
              <w:jc w:val="right"/>
              <w:rPr>
                <w:i/>
                <w:iCs/>
                <w:sz w:val="12"/>
                <w:szCs w:val="12"/>
              </w:rPr>
            </w:pPr>
            <w:r w:rsidRPr="00161E14">
              <w:rPr>
                <w:i/>
                <w:iCs/>
                <w:sz w:val="12"/>
                <w:szCs w:val="12"/>
              </w:rPr>
              <w:t>70 000</w:t>
            </w:r>
          </w:p>
        </w:tc>
        <w:tc>
          <w:tcPr>
            <w:tcW w:w="977" w:type="pct"/>
            <w:tcBorders>
              <w:top w:val="nil"/>
              <w:left w:val="nil"/>
              <w:bottom w:val="nil"/>
              <w:right w:val="nil"/>
            </w:tcBorders>
            <w:shd w:val="clear" w:color="auto" w:fill="auto"/>
            <w:noWrap/>
            <w:vAlign w:val="center"/>
            <w:hideMark/>
          </w:tcPr>
          <w:p w14:paraId="22066E14" w14:textId="77777777" w:rsidR="00161E14" w:rsidRPr="00161E14" w:rsidRDefault="00161E14" w:rsidP="00161E14">
            <w:pPr>
              <w:spacing w:line="240" w:lineRule="auto"/>
              <w:jc w:val="right"/>
              <w:rPr>
                <w:i/>
                <w:iCs/>
                <w:sz w:val="12"/>
                <w:szCs w:val="12"/>
              </w:rPr>
            </w:pPr>
            <w:r w:rsidRPr="00161E14">
              <w:rPr>
                <w:i/>
                <w:iCs/>
                <w:sz w:val="12"/>
                <w:szCs w:val="12"/>
              </w:rPr>
              <w:t>34 322,44</w:t>
            </w:r>
          </w:p>
        </w:tc>
        <w:tc>
          <w:tcPr>
            <w:tcW w:w="440" w:type="pct"/>
            <w:tcBorders>
              <w:top w:val="nil"/>
              <w:left w:val="nil"/>
              <w:bottom w:val="nil"/>
              <w:right w:val="nil"/>
            </w:tcBorders>
            <w:shd w:val="clear" w:color="auto" w:fill="auto"/>
            <w:noWrap/>
            <w:vAlign w:val="center"/>
            <w:hideMark/>
          </w:tcPr>
          <w:p w14:paraId="6BB9C9C8" w14:textId="77777777" w:rsidR="00161E14" w:rsidRPr="00161E14" w:rsidRDefault="00161E14" w:rsidP="00161E14">
            <w:pPr>
              <w:spacing w:line="240" w:lineRule="auto"/>
              <w:jc w:val="right"/>
              <w:rPr>
                <w:i/>
                <w:iCs/>
                <w:sz w:val="12"/>
                <w:szCs w:val="12"/>
              </w:rPr>
            </w:pPr>
            <w:r w:rsidRPr="00161E14">
              <w:rPr>
                <w:i/>
                <w:iCs/>
                <w:sz w:val="12"/>
                <w:szCs w:val="12"/>
              </w:rPr>
              <w:t>49,0%</w:t>
            </w:r>
          </w:p>
        </w:tc>
      </w:tr>
      <w:tr w:rsidR="00161E14" w:rsidRPr="00161E14" w14:paraId="5EA4CCFC" w14:textId="77777777" w:rsidTr="00161E14">
        <w:trPr>
          <w:trHeight w:val="85"/>
        </w:trPr>
        <w:tc>
          <w:tcPr>
            <w:tcW w:w="2358" w:type="pct"/>
            <w:tcBorders>
              <w:top w:val="nil"/>
              <w:left w:val="nil"/>
              <w:bottom w:val="nil"/>
              <w:right w:val="nil"/>
            </w:tcBorders>
            <w:shd w:val="clear" w:color="auto" w:fill="auto"/>
            <w:vAlign w:val="center"/>
            <w:hideMark/>
          </w:tcPr>
          <w:p w14:paraId="0F3CB9EA"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transport, przeprowadzki</w:t>
            </w:r>
          </w:p>
        </w:tc>
        <w:tc>
          <w:tcPr>
            <w:tcW w:w="397" w:type="pct"/>
            <w:tcBorders>
              <w:top w:val="nil"/>
              <w:left w:val="nil"/>
              <w:bottom w:val="nil"/>
              <w:right w:val="nil"/>
            </w:tcBorders>
            <w:shd w:val="clear" w:color="auto" w:fill="auto"/>
            <w:vAlign w:val="center"/>
            <w:hideMark/>
          </w:tcPr>
          <w:p w14:paraId="27B5009B"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5E4EF6E" w14:textId="77777777" w:rsidR="00161E14" w:rsidRPr="00161E14" w:rsidRDefault="00161E14" w:rsidP="00161E14">
            <w:pPr>
              <w:spacing w:line="240" w:lineRule="auto"/>
              <w:jc w:val="right"/>
              <w:rPr>
                <w:i/>
                <w:iCs/>
                <w:sz w:val="12"/>
                <w:szCs w:val="12"/>
              </w:rPr>
            </w:pPr>
            <w:r w:rsidRPr="00161E14">
              <w:rPr>
                <w:i/>
                <w:iCs/>
                <w:sz w:val="12"/>
                <w:szCs w:val="12"/>
              </w:rPr>
              <w:t>45 000</w:t>
            </w:r>
          </w:p>
        </w:tc>
        <w:tc>
          <w:tcPr>
            <w:tcW w:w="977" w:type="pct"/>
            <w:tcBorders>
              <w:top w:val="nil"/>
              <w:left w:val="nil"/>
              <w:bottom w:val="nil"/>
              <w:right w:val="nil"/>
            </w:tcBorders>
            <w:shd w:val="clear" w:color="auto" w:fill="auto"/>
            <w:noWrap/>
            <w:vAlign w:val="center"/>
            <w:hideMark/>
          </w:tcPr>
          <w:p w14:paraId="1AC246D9" w14:textId="77777777" w:rsidR="00161E14" w:rsidRPr="00161E14" w:rsidRDefault="00161E14" w:rsidP="00161E14">
            <w:pPr>
              <w:spacing w:line="240" w:lineRule="auto"/>
              <w:jc w:val="right"/>
              <w:rPr>
                <w:i/>
                <w:iCs/>
                <w:sz w:val="12"/>
                <w:szCs w:val="12"/>
              </w:rPr>
            </w:pPr>
            <w:r w:rsidRPr="00161E14">
              <w:rPr>
                <w:i/>
                <w:iCs/>
                <w:sz w:val="12"/>
                <w:szCs w:val="12"/>
              </w:rPr>
              <w:t>27 270,90</w:t>
            </w:r>
          </w:p>
        </w:tc>
        <w:tc>
          <w:tcPr>
            <w:tcW w:w="440" w:type="pct"/>
            <w:tcBorders>
              <w:top w:val="nil"/>
              <w:left w:val="nil"/>
              <w:bottom w:val="nil"/>
              <w:right w:val="nil"/>
            </w:tcBorders>
            <w:shd w:val="clear" w:color="auto" w:fill="auto"/>
            <w:noWrap/>
            <w:vAlign w:val="center"/>
            <w:hideMark/>
          </w:tcPr>
          <w:p w14:paraId="2A24BE49" w14:textId="77777777" w:rsidR="00161E14" w:rsidRPr="00161E14" w:rsidRDefault="00161E14" w:rsidP="00161E14">
            <w:pPr>
              <w:spacing w:line="240" w:lineRule="auto"/>
              <w:jc w:val="right"/>
              <w:rPr>
                <w:i/>
                <w:iCs/>
                <w:sz w:val="12"/>
                <w:szCs w:val="12"/>
              </w:rPr>
            </w:pPr>
            <w:r w:rsidRPr="00161E14">
              <w:rPr>
                <w:i/>
                <w:iCs/>
                <w:sz w:val="12"/>
                <w:szCs w:val="12"/>
              </w:rPr>
              <w:t>60,6%</w:t>
            </w:r>
          </w:p>
        </w:tc>
      </w:tr>
      <w:tr w:rsidR="00161E14" w:rsidRPr="00161E14" w14:paraId="405C5A48" w14:textId="77777777" w:rsidTr="00161E14">
        <w:trPr>
          <w:trHeight w:val="85"/>
        </w:trPr>
        <w:tc>
          <w:tcPr>
            <w:tcW w:w="2358" w:type="pct"/>
            <w:tcBorders>
              <w:top w:val="nil"/>
              <w:left w:val="nil"/>
              <w:bottom w:val="nil"/>
              <w:right w:val="nil"/>
            </w:tcBorders>
            <w:shd w:val="clear" w:color="auto" w:fill="auto"/>
            <w:vAlign w:val="center"/>
            <w:hideMark/>
          </w:tcPr>
          <w:p w14:paraId="7358D0E9"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odtworzenie i aktualizacja dokumentacji</w:t>
            </w:r>
          </w:p>
        </w:tc>
        <w:tc>
          <w:tcPr>
            <w:tcW w:w="397" w:type="pct"/>
            <w:tcBorders>
              <w:top w:val="nil"/>
              <w:left w:val="nil"/>
              <w:bottom w:val="nil"/>
              <w:right w:val="nil"/>
            </w:tcBorders>
            <w:shd w:val="clear" w:color="auto" w:fill="auto"/>
            <w:vAlign w:val="center"/>
            <w:hideMark/>
          </w:tcPr>
          <w:p w14:paraId="31537408"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9971445" w14:textId="77777777" w:rsidR="00161E14" w:rsidRPr="00161E14" w:rsidRDefault="00161E14" w:rsidP="00161E14">
            <w:pPr>
              <w:spacing w:line="240" w:lineRule="auto"/>
              <w:jc w:val="right"/>
              <w:rPr>
                <w:i/>
                <w:iCs/>
                <w:sz w:val="12"/>
                <w:szCs w:val="12"/>
              </w:rPr>
            </w:pPr>
            <w:r w:rsidRPr="00161E14">
              <w:rPr>
                <w:i/>
                <w:iCs/>
                <w:sz w:val="12"/>
                <w:szCs w:val="12"/>
              </w:rPr>
              <w:t>18 300</w:t>
            </w:r>
          </w:p>
        </w:tc>
        <w:tc>
          <w:tcPr>
            <w:tcW w:w="977" w:type="pct"/>
            <w:tcBorders>
              <w:top w:val="nil"/>
              <w:left w:val="nil"/>
              <w:bottom w:val="nil"/>
              <w:right w:val="nil"/>
            </w:tcBorders>
            <w:shd w:val="clear" w:color="auto" w:fill="auto"/>
            <w:noWrap/>
            <w:vAlign w:val="center"/>
            <w:hideMark/>
          </w:tcPr>
          <w:p w14:paraId="63F19233" w14:textId="77777777" w:rsidR="00161E14" w:rsidRPr="00161E14" w:rsidRDefault="00161E14" w:rsidP="00161E14">
            <w:pPr>
              <w:spacing w:line="240" w:lineRule="auto"/>
              <w:jc w:val="right"/>
              <w:rPr>
                <w:i/>
                <w:iCs/>
                <w:sz w:val="12"/>
                <w:szCs w:val="12"/>
              </w:rPr>
            </w:pPr>
            <w:r w:rsidRPr="00161E14">
              <w:rPr>
                <w:i/>
                <w:iCs/>
                <w:sz w:val="12"/>
                <w:szCs w:val="12"/>
              </w:rPr>
              <w:t>18 259,12</w:t>
            </w:r>
          </w:p>
        </w:tc>
        <w:tc>
          <w:tcPr>
            <w:tcW w:w="440" w:type="pct"/>
            <w:tcBorders>
              <w:top w:val="nil"/>
              <w:left w:val="nil"/>
              <w:bottom w:val="nil"/>
              <w:right w:val="nil"/>
            </w:tcBorders>
            <w:shd w:val="clear" w:color="auto" w:fill="auto"/>
            <w:noWrap/>
            <w:vAlign w:val="center"/>
            <w:hideMark/>
          </w:tcPr>
          <w:p w14:paraId="4582A763" w14:textId="77777777" w:rsidR="00161E14" w:rsidRPr="00161E14" w:rsidRDefault="00161E14" w:rsidP="00161E14">
            <w:pPr>
              <w:spacing w:line="240" w:lineRule="auto"/>
              <w:jc w:val="right"/>
              <w:rPr>
                <w:i/>
                <w:iCs/>
                <w:sz w:val="12"/>
                <w:szCs w:val="12"/>
              </w:rPr>
            </w:pPr>
          </w:p>
        </w:tc>
      </w:tr>
      <w:tr w:rsidR="00161E14" w:rsidRPr="00161E14" w14:paraId="76140547" w14:textId="77777777" w:rsidTr="00161E14">
        <w:trPr>
          <w:trHeight w:val="85"/>
        </w:trPr>
        <w:tc>
          <w:tcPr>
            <w:tcW w:w="2358" w:type="pct"/>
            <w:tcBorders>
              <w:top w:val="nil"/>
              <w:left w:val="nil"/>
              <w:bottom w:val="nil"/>
              <w:right w:val="nil"/>
            </w:tcBorders>
            <w:shd w:val="clear" w:color="auto" w:fill="auto"/>
            <w:vAlign w:val="center"/>
            <w:hideMark/>
          </w:tcPr>
          <w:p w14:paraId="3200436A" w14:textId="77777777" w:rsidR="00161E14" w:rsidRPr="00161E14" w:rsidRDefault="00161E14" w:rsidP="00161E14">
            <w:pPr>
              <w:spacing w:line="240" w:lineRule="auto"/>
              <w:rPr>
                <w:sz w:val="12"/>
                <w:szCs w:val="12"/>
              </w:rPr>
            </w:pPr>
            <w:r w:rsidRPr="00161E14">
              <w:rPr>
                <w:sz w:val="12"/>
                <w:szCs w:val="12"/>
              </w:rPr>
              <w:t>remonty elementów infrastruktury towarzyszącej budynkom mieszkalnym (podwórka, chodniki, murki oporowe, altanki śmietnikowe)</w:t>
            </w:r>
          </w:p>
        </w:tc>
        <w:tc>
          <w:tcPr>
            <w:tcW w:w="397" w:type="pct"/>
            <w:tcBorders>
              <w:top w:val="nil"/>
              <w:left w:val="nil"/>
              <w:bottom w:val="nil"/>
              <w:right w:val="nil"/>
            </w:tcBorders>
            <w:shd w:val="clear" w:color="auto" w:fill="auto"/>
            <w:vAlign w:val="center"/>
            <w:hideMark/>
          </w:tcPr>
          <w:p w14:paraId="4F27096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79FC035" w14:textId="77777777" w:rsidR="00161E14" w:rsidRPr="00161E14" w:rsidRDefault="00161E14" w:rsidP="00161E14">
            <w:pPr>
              <w:spacing w:line="240" w:lineRule="auto"/>
              <w:jc w:val="right"/>
              <w:rPr>
                <w:sz w:val="12"/>
                <w:szCs w:val="12"/>
              </w:rPr>
            </w:pPr>
            <w:r w:rsidRPr="00161E14">
              <w:rPr>
                <w:sz w:val="12"/>
                <w:szCs w:val="12"/>
              </w:rPr>
              <w:t>3 105 154</w:t>
            </w:r>
          </w:p>
        </w:tc>
        <w:tc>
          <w:tcPr>
            <w:tcW w:w="977" w:type="pct"/>
            <w:tcBorders>
              <w:top w:val="nil"/>
              <w:left w:val="nil"/>
              <w:bottom w:val="nil"/>
              <w:right w:val="nil"/>
            </w:tcBorders>
            <w:shd w:val="clear" w:color="auto" w:fill="auto"/>
            <w:noWrap/>
            <w:vAlign w:val="center"/>
            <w:hideMark/>
          </w:tcPr>
          <w:p w14:paraId="369D6F4C" w14:textId="77777777" w:rsidR="00161E14" w:rsidRPr="00161E14" w:rsidRDefault="00161E14" w:rsidP="00161E14">
            <w:pPr>
              <w:spacing w:line="240" w:lineRule="auto"/>
              <w:jc w:val="right"/>
              <w:rPr>
                <w:sz w:val="12"/>
                <w:szCs w:val="12"/>
              </w:rPr>
            </w:pPr>
            <w:r w:rsidRPr="00161E14">
              <w:rPr>
                <w:sz w:val="12"/>
                <w:szCs w:val="12"/>
              </w:rPr>
              <w:t>2 889 268,61</w:t>
            </w:r>
          </w:p>
        </w:tc>
        <w:tc>
          <w:tcPr>
            <w:tcW w:w="440" w:type="pct"/>
            <w:tcBorders>
              <w:top w:val="nil"/>
              <w:left w:val="nil"/>
              <w:bottom w:val="nil"/>
              <w:right w:val="nil"/>
            </w:tcBorders>
            <w:shd w:val="clear" w:color="auto" w:fill="auto"/>
            <w:noWrap/>
            <w:vAlign w:val="center"/>
            <w:hideMark/>
          </w:tcPr>
          <w:p w14:paraId="50C3795F" w14:textId="77777777" w:rsidR="00161E14" w:rsidRPr="00161E14" w:rsidRDefault="00161E14" w:rsidP="00161E14">
            <w:pPr>
              <w:spacing w:line="240" w:lineRule="auto"/>
              <w:jc w:val="right"/>
              <w:rPr>
                <w:sz w:val="12"/>
                <w:szCs w:val="12"/>
              </w:rPr>
            </w:pPr>
            <w:r w:rsidRPr="00161E14">
              <w:rPr>
                <w:sz w:val="12"/>
                <w:szCs w:val="12"/>
              </w:rPr>
              <w:t>93,0%</w:t>
            </w:r>
          </w:p>
        </w:tc>
      </w:tr>
      <w:tr w:rsidR="00161E14" w:rsidRPr="00161E14" w14:paraId="331F9F2C" w14:textId="77777777" w:rsidTr="00161E14">
        <w:trPr>
          <w:trHeight w:val="85"/>
        </w:trPr>
        <w:tc>
          <w:tcPr>
            <w:tcW w:w="2358" w:type="pct"/>
            <w:tcBorders>
              <w:top w:val="nil"/>
              <w:left w:val="nil"/>
              <w:bottom w:val="nil"/>
              <w:right w:val="nil"/>
            </w:tcBorders>
            <w:shd w:val="clear" w:color="auto" w:fill="auto"/>
            <w:vAlign w:val="center"/>
            <w:hideMark/>
          </w:tcPr>
          <w:p w14:paraId="791B77D7" w14:textId="77777777" w:rsidR="00161E14" w:rsidRPr="00161E14" w:rsidRDefault="00161E14" w:rsidP="00161E14">
            <w:pPr>
              <w:spacing w:line="240" w:lineRule="auto"/>
              <w:rPr>
                <w:sz w:val="12"/>
                <w:szCs w:val="12"/>
              </w:rPr>
            </w:pPr>
            <w:r w:rsidRPr="00161E14">
              <w:rPr>
                <w:sz w:val="12"/>
                <w:szCs w:val="12"/>
              </w:rPr>
              <w:t>zakup energii</w:t>
            </w:r>
          </w:p>
        </w:tc>
        <w:tc>
          <w:tcPr>
            <w:tcW w:w="397" w:type="pct"/>
            <w:tcBorders>
              <w:top w:val="nil"/>
              <w:left w:val="nil"/>
              <w:bottom w:val="nil"/>
              <w:right w:val="nil"/>
            </w:tcBorders>
            <w:shd w:val="clear" w:color="auto" w:fill="auto"/>
            <w:vAlign w:val="center"/>
            <w:hideMark/>
          </w:tcPr>
          <w:p w14:paraId="2DD1677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57B43E1" w14:textId="77777777" w:rsidR="00161E14" w:rsidRPr="00161E14" w:rsidRDefault="00161E14" w:rsidP="00161E14">
            <w:pPr>
              <w:spacing w:line="240" w:lineRule="auto"/>
              <w:jc w:val="right"/>
              <w:rPr>
                <w:sz w:val="12"/>
                <w:szCs w:val="12"/>
              </w:rPr>
            </w:pPr>
            <w:r w:rsidRPr="00161E14">
              <w:rPr>
                <w:sz w:val="12"/>
                <w:szCs w:val="12"/>
              </w:rPr>
              <w:t>2 529 000</w:t>
            </w:r>
          </w:p>
        </w:tc>
        <w:tc>
          <w:tcPr>
            <w:tcW w:w="977" w:type="pct"/>
            <w:tcBorders>
              <w:top w:val="nil"/>
              <w:left w:val="nil"/>
              <w:bottom w:val="nil"/>
              <w:right w:val="nil"/>
            </w:tcBorders>
            <w:shd w:val="clear" w:color="auto" w:fill="auto"/>
            <w:noWrap/>
            <w:vAlign w:val="center"/>
            <w:hideMark/>
          </w:tcPr>
          <w:p w14:paraId="74E7EE0B" w14:textId="77777777" w:rsidR="00161E14" w:rsidRPr="00161E14" w:rsidRDefault="00161E14" w:rsidP="00161E14">
            <w:pPr>
              <w:spacing w:line="240" w:lineRule="auto"/>
              <w:jc w:val="right"/>
              <w:rPr>
                <w:sz w:val="12"/>
                <w:szCs w:val="12"/>
              </w:rPr>
            </w:pPr>
            <w:r w:rsidRPr="00161E14">
              <w:rPr>
                <w:sz w:val="12"/>
                <w:szCs w:val="12"/>
              </w:rPr>
              <w:t>2 330 524,75</w:t>
            </w:r>
          </w:p>
        </w:tc>
        <w:tc>
          <w:tcPr>
            <w:tcW w:w="440" w:type="pct"/>
            <w:tcBorders>
              <w:top w:val="nil"/>
              <w:left w:val="nil"/>
              <w:bottom w:val="nil"/>
              <w:right w:val="nil"/>
            </w:tcBorders>
            <w:shd w:val="clear" w:color="auto" w:fill="auto"/>
            <w:noWrap/>
            <w:vAlign w:val="center"/>
            <w:hideMark/>
          </w:tcPr>
          <w:p w14:paraId="00A41E00" w14:textId="77777777" w:rsidR="00161E14" w:rsidRPr="00161E14" w:rsidRDefault="00161E14" w:rsidP="00161E14">
            <w:pPr>
              <w:spacing w:line="240" w:lineRule="auto"/>
              <w:jc w:val="right"/>
              <w:rPr>
                <w:sz w:val="12"/>
                <w:szCs w:val="12"/>
              </w:rPr>
            </w:pPr>
            <w:r w:rsidRPr="00161E14">
              <w:rPr>
                <w:sz w:val="12"/>
                <w:szCs w:val="12"/>
              </w:rPr>
              <w:t>92,2%</w:t>
            </w:r>
          </w:p>
        </w:tc>
      </w:tr>
      <w:tr w:rsidR="00161E14" w:rsidRPr="00161E14" w14:paraId="103E7C25" w14:textId="77777777" w:rsidTr="00161E14">
        <w:trPr>
          <w:trHeight w:val="85"/>
        </w:trPr>
        <w:tc>
          <w:tcPr>
            <w:tcW w:w="2358" w:type="pct"/>
            <w:tcBorders>
              <w:top w:val="nil"/>
              <w:left w:val="nil"/>
              <w:bottom w:val="nil"/>
              <w:right w:val="nil"/>
            </w:tcBorders>
            <w:shd w:val="clear" w:color="auto" w:fill="auto"/>
            <w:vAlign w:val="center"/>
            <w:hideMark/>
          </w:tcPr>
          <w:p w14:paraId="5F2A252A" w14:textId="77777777" w:rsidR="00161E14" w:rsidRPr="00161E14" w:rsidRDefault="00161E14" w:rsidP="00161E14">
            <w:pPr>
              <w:spacing w:line="240" w:lineRule="auto"/>
              <w:rPr>
                <w:sz w:val="12"/>
                <w:szCs w:val="12"/>
              </w:rPr>
            </w:pPr>
            <w:r w:rsidRPr="00161E14">
              <w:rPr>
                <w:sz w:val="12"/>
                <w:szCs w:val="12"/>
              </w:rPr>
              <w:t>opłaty na rzecz budżetów jednostek samorządu terytorialnego</w:t>
            </w:r>
          </w:p>
        </w:tc>
        <w:tc>
          <w:tcPr>
            <w:tcW w:w="397" w:type="pct"/>
            <w:tcBorders>
              <w:top w:val="nil"/>
              <w:left w:val="nil"/>
              <w:bottom w:val="nil"/>
              <w:right w:val="nil"/>
            </w:tcBorders>
            <w:shd w:val="clear" w:color="auto" w:fill="auto"/>
            <w:vAlign w:val="center"/>
            <w:hideMark/>
          </w:tcPr>
          <w:p w14:paraId="6EE09AD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9A19694" w14:textId="77777777" w:rsidR="00161E14" w:rsidRPr="00161E14" w:rsidRDefault="00161E14" w:rsidP="00161E14">
            <w:pPr>
              <w:spacing w:line="240" w:lineRule="auto"/>
              <w:jc w:val="right"/>
              <w:rPr>
                <w:sz w:val="12"/>
                <w:szCs w:val="12"/>
              </w:rPr>
            </w:pPr>
            <w:r w:rsidRPr="00161E14">
              <w:rPr>
                <w:sz w:val="12"/>
                <w:szCs w:val="12"/>
              </w:rPr>
              <w:t>740 700</w:t>
            </w:r>
          </w:p>
        </w:tc>
        <w:tc>
          <w:tcPr>
            <w:tcW w:w="977" w:type="pct"/>
            <w:tcBorders>
              <w:top w:val="nil"/>
              <w:left w:val="nil"/>
              <w:bottom w:val="nil"/>
              <w:right w:val="nil"/>
            </w:tcBorders>
            <w:shd w:val="clear" w:color="auto" w:fill="auto"/>
            <w:noWrap/>
            <w:vAlign w:val="center"/>
            <w:hideMark/>
          </w:tcPr>
          <w:p w14:paraId="071A8F80" w14:textId="77777777" w:rsidR="00161E14" w:rsidRPr="00161E14" w:rsidRDefault="00161E14" w:rsidP="00161E14">
            <w:pPr>
              <w:spacing w:line="240" w:lineRule="auto"/>
              <w:jc w:val="right"/>
              <w:rPr>
                <w:sz w:val="12"/>
                <w:szCs w:val="12"/>
              </w:rPr>
            </w:pPr>
            <w:r w:rsidRPr="00161E14">
              <w:rPr>
                <w:sz w:val="12"/>
                <w:szCs w:val="12"/>
              </w:rPr>
              <w:t>677 087,67</w:t>
            </w:r>
          </w:p>
        </w:tc>
        <w:tc>
          <w:tcPr>
            <w:tcW w:w="440" w:type="pct"/>
            <w:tcBorders>
              <w:top w:val="nil"/>
              <w:left w:val="nil"/>
              <w:bottom w:val="nil"/>
              <w:right w:val="nil"/>
            </w:tcBorders>
            <w:shd w:val="clear" w:color="auto" w:fill="auto"/>
            <w:noWrap/>
            <w:vAlign w:val="center"/>
            <w:hideMark/>
          </w:tcPr>
          <w:p w14:paraId="20FFCBE9" w14:textId="77777777" w:rsidR="00161E14" w:rsidRPr="00161E14" w:rsidRDefault="00161E14" w:rsidP="00161E14">
            <w:pPr>
              <w:spacing w:line="240" w:lineRule="auto"/>
              <w:jc w:val="right"/>
              <w:rPr>
                <w:sz w:val="12"/>
                <w:szCs w:val="12"/>
              </w:rPr>
            </w:pPr>
            <w:r w:rsidRPr="00161E14">
              <w:rPr>
                <w:sz w:val="12"/>
                <w:szCs w:val="12"/>
              </w:rPr>
              <w:t>91,4%</w:t>
            </w:r>
          </w:p>
        </w:tc>
      </w:tr>
      <w:tr w:rsidR="00161E14" w:rsidRPr="00161E14" w14:paraId="0E3D1039" w14:textId="77777777" w:rsidTr="00161E14">
        <w:trPr>
          <w:trHeight w:val="85"/>
        </w:trPr>
        <w:tc>
          <w:tcPr>
            <w:tcW w:w="2358" w:type="pct"/>
            <w:tcBorders>
              <w:top w:val="nil"/>
              <w:left w:val="nil"/>
              <w:bottom w:val="nil"/>
              <w:right w:val="nil"/>
            </w:tcBorders>
            <w:shd w:val="clear" w:color="auto" w:fill="auto"/>
            <w:vAlign w:val="center"/>
            <w:hideMark/>
          </w:tcPr>
          <w:p w14:paraId="482D4A64"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opłaty za gospodarowanie odpadami komunalnymi</w:t>
            </w:r>
          </w:p>
        </w:tc>
        <w:tc>
          <w:tcPr>
            <w:tcW w:w="397" w:type="pct"/>
            <w:tcBorders>
              <w:top w:val="nil"/>
              <w:left w:val="nil"/>
              <w:bottom w:val="nil"/>
              <w:right w:val="nil"/>
            </w:tcBorders>
            <w:shd w:val="clear" w:color="auto" w:fill="auto"/>
            <w:vAlign w:val="center"/>
            <w:hideMark/>
          </w:tcPr>
          <w:p w14:paraId="0C8BCBF4"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A1BF926" w14:textId="77777777" w:rsidR="00161E14" w:rsidRPr="00161E14" w:rsidRDefault="00161E14" w:rsidP="00161E14">
            <w:pPr>
              <w:spacing w:line="240" w:lineRule="auto"/>
              <w:jc w:val="right"/>
              <w:rPr>
                <w:i/>
                <w:iCs/>
                <w:sz w:val="12"/>
                <w:szCs w:val="12"/>
              </w:rPr>
            </w:pPr>
            <w:r w:rsidRPr="00161E14">
              <w:rPr>
                <w:i/>
                <w:iCs/>
                <w:sz w:val="12"/>
                <w:szCs w:val="12"/>
              </w:rPr>
              <w:t>738 700</w:t>
            </w:r>
          </w:p>
        </w:tc>
        <w:tc>
          <w:tcPr>
            <w:tcW w:w="977" w:type="pct"/>
            <w:tcBorders>
              <w:top w:val="nil"/>
              <w:left w:val="nil"/>
              <w:bottom w:val="nil"/>
              <w:right w:val="nil"/>
            </w:tcBorders>
            <w:shd w:val="clear" w:color="auto" w:fill="auto"/>
            <w:noWrap/>
            <w:vAlign w:val="center"/>
            <w:hideMark/>
          </w:tcPr>
          <w:p w14:paraId="4E3218C5" w14:textId="77777777" w:rsidR="00161E14" w:rsidRPr="00161E14" w:rsidRDefault="00161E14" w:rsidP="00161E14">
            <w:pPr>
              <w:spacing w:line="240" w:lineRule="auto"/>
              <w:jc w:val="right"/>
              <w:rPr>
                <w:i/>
                <w:iCs/>
                <w:sz w:val="12"/>
                <w:szCs w:val="12"/>
              </w:rPr>
            </w:pPr>
            <w:r w:rsidRPr="00161E14">
              <w:rPr>
                <w:i/>
                <w:iCs/>
                <w:sz w:val="12"/>
                <w:szCs w:val="12"/>
              </w:rPr>
              <w:t>675 284,67</w:t>
            </w:r>
          </w:p>
        </w:tc>
        <w:tc>
          <w:tcPr>
            <w:tcW w:w="440" w:type="pct"/>
            <w:tcBorders>
              <w:top w:val="nil"/>
              <w:left w:val="nil"/>
              <w:bottom w:val="nil"/>
              <w:right w:val="nil"/>
            </w:tcBorders>
            <w:shd w:val="clear" w:color="auto" w:fill="auto"/>
            <w:noWrap/>
            <w:vAlign w:val="center"/>
            <w:hideMark/>
          </w:tcPr>
          <w:p w14:paraId="72ED21F8" w14:textId="77777777" w:rsidR="00161E14" w:rsidRPr="00161E14" w:rsidRDefault="00161E14" w:rsidP="00161E14">
            <w:pPr>
              <w:spacing w:line="240" w:lineRule="auto"/>
              <w:jc w:val="right"/>
              <w:rPr>
                <w:i/>
                <w:iCs/>
                <w:sz w:val="12"/>
                <w:szCs w:val="12"/>
              </w:rPr>
            </w:pPr>
            <w:r w:rsidRPr="00161E14">
              <w:rPr>
                <w:i/>
                <w:iCs/>
                <w:sz w:val="12"/>
                <w:szCs w:val="12"/>
              </w:rPr>
              <w:t>91,4%</w:t>
            </w:r>
          </w:p>
        </w:tc>
      </w:tr>
      <w:tr w:rsidR="00161E14" w:rsidRPr="00161E14" w14:paraId="6DA4B200" w14:textId="77777777" w:rsidTr="00161E14">
        <w:trPr>
          <w:trHeight w:val="85"/>
        </w:trPr>
        <w:tc>
          <w:tcPr>
            <w:tcW w:w="2358" w:type="pct"/>
            <w:tcBorders>
              <w:top w:val="nil"/>
              <w:left w:val="nil"/>
              <w:bottom w:val="nil"/>
              <w:right w:val="nil"/>
            </w:tcBorders>
            <w:shd w:val="clear" w:color="auto" w:fill="auto"/>
            <w:vAlign w:val="center"/>
            <w:hideMark/>
          </w:tcPr>
          <w:p w14:paraId="57A40830"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wypisy i wyrysy z rejestru gruntów</w:t>
            </w:r>
          </w:p>
        </w:tc>
        <w:tc>
          <w:tcPr>
            <w:tcW w:w="397" w:type="pct"/>
            <w:tcBorders>
              <w:top w:val="nil"/>
              <w:left w:val="nil"/>
              <w:bottom w:val="nil"/>
              <w:right w:val="nil"/>
            </w:tcBorders>
            <w:shd w:val="clear" w:color="auto" w:fill="auto"/>
            <w:vAlign w:val="center"/>
            <w:hideMark/>
          </w:tcPr>
          <w:p w14:paraId="4ADAFD17"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4E2C4B86" w14:textId="77777777" w:rsidR="00161E14" w:rsidRPr="00161E14" w:rsidRDefault="00161E14" w:rsidP="00161E14">
            <w:pPr>
              <w:spacing w:line="240" w:lineRule="auto"/>
              <w:jc w:val="right"/>
              <w:rPr>
                <w:i/>
                <w:iCs/>
                <w:sz w:val="12"/>
                <w:szCs w:val="12"/>
              </w:rPr>
            </w:pPr>
            <w:r w:rsidRPr="00161E14">
              <w:rPr>
                <w:i/>
                <w:iCs/>
                <w:sz w:val="12"/>
                <w:szCs w:val="12"/>
              </w:rPr>
              <w:t>2 000</w:t>
            </w:r>
          </w:p>
        </w:tc>
        <w:tc>
          <w:tcPr>
            <w:tcW w:w="977" w:type="pct"/>
            <w:tcBorders>
              <w:top w:val="nil"/>
              <w:left w:val="nil"/>
              <w:bottom w:val="nil"/>
              <w:right w:val="nil"/>
            </w:tcBorders>
            <w:shd w:val="clear" w:color="auto" w:fill="auto"/>
            <w:noWrap/>
            <w:vAlign w:val="center"/>
            <w:hideMark/>
          </w:tcPr>
          <w:p w14:paraId="145A2A4D" w14:textId="77777777" w:rsidR="00161E14" w:rsidRPr="00161E14" w:rsidRDefault="00161E14" w:rsidP="00161E14">
            <w:pPr>
              <w:spacing w:line="240" w:lineRule="auto"/>
              <w:jc w:val="right"/>
              <w:rPr>
                <w:i/>
                <w:iCs/>
                <w:sz w:val="12"/>
                <w:szCs w:val="12"/>
              </w:rPr>
            </w:pPr>
            <w:r w:rsidRPr="00161E14">
              <w:rPr>
                <w:i/>
                <w:iCs/>
                <w:sz w:val="12"/>
                <w:szCs w:val="12"/>
              </w:rPr>
              <w:t>1 803,00</w:t>
            </w:r>
          </w:p>
        </w:tc>
        <w:tc>
          <w:tcPr>
            <w:tcW w:w="440" w:type="pct"/>
            <w:tcBorders>
              <w:top w:val="nil"/>
              <w:left w:val="nil"/>
              <w:bottom w:val="nil"/>
              <w:right w:val="nil"/>
            </w:tcBorders>
            <w:shd w:val="clear" w:color="auto" w:fill="auto"/>
            <w:noWrap/>
            <w:vAlign w:val="center"/>
            <w:hideMark/>
          </w:tcPr>
          <w:p w14:paraId="62157E8C" w14:textId="77777777" w:rsidR="00161E14" w:rsidRPr="00161E14" w:rsidRDefault="00161E14" w:rsidP="00161E14">
            <w:pPr>
              <w:spacing w:line="240" w:lineRule="auto"/>
              <w:jc w:val="right"/>
              <w:rPr>
                <w:i/>
                <w:iCs/>
                <w:sz w:val="12"/>
                <w:szCs w:val="12"/>
              </w:rPr>
            </w:pPr>
            <w:r w:rsidRPr="00161E14">
              <w:rPr>
                <w:i/>
                <w:iCs/>
                <w:sz w:val="12"/>
                <w:szCs w:val="12"/>
              </w:rPr>
              <w:t>90,2%</w:t>
            </w:r>
          </w:p>
        </w:tc>
      </w:tr>
      <w:tr w:rsidR="00161E14" w:rsidRPr="00161E14" w14:paraId="2E6FBB01" w14:textId="77777777" w:rsidTr="00161E14">
        <w:trPr>
          <w:trHeight w:val="85"/>
        </w:trPr>
        <w:tc>
          <w:tcPr>
            <w:tcW w:w="2358" w:type="pct"/>
            <w:tcBorders>
              <w:top w:val="nil"/>
              <w:left w:val="nil"/>
              <w:bottom w:val="nil"/>
              <w:right w:val="nil"/>
            </w:tcBorders>
            <w:shd w:val="clear" w:color="auto" w:fill="auto"/>
            <w:vAlign w:val="center"/>
            <w:hideMark/>
          </w:tcPr>
          <w:p w14:paraId="624D8E7A"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noWrap/>
            <w:vAlign w:val="center"/>
            <w:hideMark/>
          </w:tcPr>
          <w:p w14:paraId="545FCE7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A816806" w14:textId="77777777" w:rsidR="00161E14" w:rsidRPr="00161E14" w:rsidRDefault="00161E14" w:rsidP="00161E14">
            <w:pPr>
              <w:spacing w:line="240" w:lineRule="auto"/>
              <w:jc w:val="right"/>
              <w:rPr>
                <w:sz w:val="12"/>
                <w:szCs w:val="12"/>
              </w:rPr>
            </w:pPr>
            <w:r w:rsidRPr="00161E14">
              <w:rPr>
                <w:sz w:val="12"/>
                <w:szCs w:val="12"/>
              </w:rPr>
              <w:t>750 000</w:t>
            </w:r>
          </w:p>
        </w:tc>
        <w:tc>
          <w:tcPr>
            <w:tcW w:w="977" w:type="pct"/>
            <w:tcBorders>
              <w:top w:val="nil"/>
              <w:left w:val="nil"/>
              <w:bottom w:val="nil"/>
              <w:right w:val="nil"/>
            </w:tcBorders>
            <w:shd w:val="clear" w:color="auto" w:fill="auto"/>
            <w:noWrap/>
            <w:vAlign w:val="center"/>
            <w:hideMark/>
          </w:tcPr>
          <w:p w14:paraId="5180AD7B" w14:textId="77777777" w:rsidR="00161E14" w:rsidRPr="00161E14" w:rsidRDefault="00161E14" w:rsidP="00161E14">
            <w:pPr>
              <w:spacing w:line="240" w:lineRule="auto"/>
              <w:jc w:val="right"/>
              <w:rPr>
                <w:sz w:val="12"/>
                <w:szCs w:val="12"/>
              </w:rPr>
            </w:pPr>
            <w:r w:rsidRPr="00161E14">
              <w:rPr>
                <w:sz w:val="12"/>
                <w:szCs w:val="12"/>
              </w:rPr>
              <w:t>422 207,69</w:t>
            </w:r>
          </w:p>
        </w:tc>
        <w:tc>
          <w:tcPr>
            <w:tcW w:w="440" w:type="pct"/>
            <w:tcBorders>
              <w:top w:val="nil"/>
              <w:left w:val="nil"/>
              <w:bottom w:val="nil"/>
              <w:right w:val="nil"/>
            </w:tcBorders>
            <w:shd w:val="clear" w:color="auto" w:fill="auto"/>
            <w:noWrap/>
            <w:vAlign w:val="center"/>
            <w:hideMark/>
          </w:tcPr>
          <w:p w14:paraId="508C38E6" w14:textId="77777777" w:rsidR="00161E14" w:rsidRPr="00161E14" w:rsidRDefault="00161E14" w:rsidP="00161E14">
            <w:pPr>
              <w:spacing w:line="240" w:lineRule="auto"/>
              <w:jc w:val="right"/>
              <w:rPr>
                <w:sz w:val="12"/>
                <w:szCs w:val="12"/>
              </w:rPr>
            </w:pPr>
            <w:r w:rsidRPr="00161E14">
              <w:rPr>
                <w:sz w:val="12"/>
                <w:szCs w:val="12"/>
              </w:rPr>
              <w:t>56,3%</w:t>
            </w:r>
          </w:p>
        </w:tc>
      </w:tr>
      <w:tr w:rsidR="00161E14" w:rsidRPr="00161E14" w14:paraId="67E20767" w14:textId="77777777" w:rsidTr="00161E14">
        <w:trPr>
          <w:trHeight w:val="85"/>
        </w:trPr>
        <w:tc>
          <w:tcPr>
            <w:tcW w:w="2358" w:type="pct"/>
            <w:tcBorders>
              <w:top w:val="nil"/>
              <w:left w:val="nil"/>
              <w:bottom w:val="nil"/>
              <w:right w:val="nil"/>
            </w:tcBorders>
            <w:shd w:val="clear" w:color="auto" w:fill="auto"/>
            <w:vAlign w:val="center"/>
            <w:hideMark/>
          </w:tcPr>
          <w:p w14:paraId="0F65DAFA" w14:textId="77777777" w:rsidR="00161E14" w:rsidRPr="00161E14" w:rsidRDefault="00161E14" w:rsidP="00161E14">
            <w:pPr>
              <w:spacing w:line="240" w:lineRule="auto"/>
              <w:rPr>
                <w:sz w:val="12"/>
                <w:szCs w:val="12"/>
              </w:rPr>
            </w:pPr>
            <w:r w:rsidRPr="00161E14">
              <w:rPr>
                <w:sz w:val="12"/>
                <w:szCs w:val="12"/>
              </w:rPr>
              <w:t>koszty postępowania sądowego</w:t>
            </w:r>
          </w:p>
        </w:tc>
        <w:tc>
          <w:tcPr>
            <w:tcW w:w="397" w:type="pct"/>
            <w:tcBorders>
              <w:top w:val="nil"/>
              <w:left w:val="nil"/>
              <w:bottom w:val="nil"/>
              <w:right w:val="nil"/>
            </w:tcBorders>
            <w:shd w:val="clear" w:color="auto" w:fill="auto"/>
            <w:noWrap/>
            <w:vAlign w:val="center"/>
            <w:hideMark/>
          </w:tcPr>
          <w:p w14:paraId="518E527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BFF1239" w14:textId="77777777" w:rsidR="00161E14" w:rsidRPr="00161E14" w:rsidRDefault="00161E14" w:rsidP="00161E14">
            <w:pPr>
              <w:spacing w:line="240" w:lineRule="auto"/>
              <w:jc w:val="right"/>
              <w:rPr>
                <w:sz w:val="12"/>
                <w:szCs w:val="12"/>
              </w:rPr>
            </w:pPr>
            <w:r w:rsidRPr="00161E14">
              <w:rPr>
                <w:sz w:val="12"/>
                <w:szCs w:val="12"/>
              </w:rPr>
              <w:t>700 000</w:t>
            </w:r>
          </w:p>
        </w:tc>
        <w:tc>
          <w:tcPr>
            <w:tcW w:w="977" w:type="pct"/>
            <w:tcBorders>
              <w:top w:val="nil"/>
              <w:left w:val="nil"/>
              <w:bottom w:val="nil"/>
              <w:right w:val="nil"/>
            </w:tcBorders>
            <w:shd w:val="clear" w:color="auto" w:fill="auto"/>
            <w:noWrap/>
            <w:vAlign w:val="center"/>
            <w:hideMark/>
          </w:tcPr>
          <w:p w14:paraId="636AF0DE" w14:textId="77777777" w:rsidR="00161E14" w:rsidRPr="00161E14" w:rsidRDefault="00161E14" w:rsidP="00161E14">
            <w:pPr>
              <w:spacing w:line="240" w:lineRule="auto"/>
              <w:jc w:val="right"/>
              <w:rPr>
                <w:sz w:val="12"/>
                <w:szCs w:val="12"/>
              </w:rPr>
            </w:pPr>
            <w:r w:rsidRPr="00161E14">
              <w:rPr>
                <w:sz w:val="12"/>
                <w:szCs w:val="12"/>
              </w:rPr>
              <w:t>643 051,01</w:t>
            </w:r>
          </w:p>
        </w:tc>
        <w:tc>
          <w:tcPr>
            <w:tcW w:w="440" w:type="pct"/>
            <w:tcBorders>
              <w:top w:val="nil"/>
              <w:left w:val="nil"/>
              <w:bottom w:val="nil"/>
              <w:right w:val="nil"/>
            </w:tcBorders>
            <w:shd w:val="clear" w:color="auto" w:fill="auto"/>
            <w:noWrap/>
            <w:vAlign w:val="center"/>
            <w:hideMark/>
          </w:tcPr>
          <w:p w14:paraId="18A75E86" w14:textId="77777777" w:rsidR="00161E14" w:rsidRPr="00161E14" w:rsidRDefault="00161E14" w:rsidP="00161E14">
            <w:pPr>
              <w:spacing w:line="240" w:lineRule="auto"/>
              <w:jc w:val="right"/>
              <w:rPr>
                <w:sz w:val="12"/>
                <w:szCs w:val="12"/>
              </w:rPr>
            </w:pPr>
            <w:r w:rsidRPr="00161E14">
              <w:rPr>
                <w:sz w:val="12"/>
                <w:szCs w:val="12"/>
              </w:rPr>
              <w:t>91,9%</w:t>
            </w:r>
          </w:p>
        </w:tc>
      </w:tr>
      <w:tr w:rsidR="00161E14" w:rsidRPr="00161E14" w14:paraId="037CBE35" w14:textId="77777777" w:rsidTr="00161E14">
        <w:trPr>
          <w:trHeight w:val="85"/>
        </w:trPr>
        <w:tc>
          <w:tcPr>
            <w:tcW w:w="2358" w:type="pct"/>
            <w:tcBorders>
              <w:top w:val="nil"/>
              <w:left w:val="nil"/>
              <w:bottom w:val="nil"/>
              <w:right w:val="nil"/>
            </w:tcBorders>
            <w:shd w:val="clear" w:color="auto" w:fill="auto"/>
            <w:vAlign w:val="center"/>
            <w:hideMark/>
          </w:tcPr>
          <w:p w14:paraId="6542FA9E" w14:textId="77777777" w:rsidR="00161E14" w:rsidRPr="00161E14" w:rsidRDefault="00161E14" w:rsidP="00161E14">
            <w:pPr>
              <w:spacing w:line="240" w:lineRule="auto"/>
              <w:rPr>
                <w:sz w:val="12"/>
                <w:szCs w:val="12"/>
              </w:rPr>
            </w:pPr>
            <w:r w:rsidRPr="00161E14">
              <w:rPr>
                <w:sz w:val="12"/>
                <w:szCs w:val="12"/>
              </w:rPr>
              <w:t>ekspertyza dendrologiczna</w:t>
            </w:r>
          </w:p>
        </w:tc>
        <w:tc>
          <w:tcPr>
            <w:tcW w:w="397" w:type="pct"/>
            <w:tcBorders>
              <w:top w:val="nil"/>
              <w:left w:val="nil"/>
              <w:bottom w:val="nil"/>
              <w:right w:val="nil"/>
            </w:tcBorders>
            <w:shd w:val="clear" w:color="auto" w:fill="auto"/>
            <w:vAlign w:val="center"/>
            <w:hideMark/>
          </w:tcPr>
          <w:p w14:paraId="5595776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213B6B6" w14:textId="77777777" w:rsidR="00161E14" w:rsidRPr="00161E14" w:rsidRDefault="00161E14" w:rsidP="00161E14">
            <w:pPr>
              <w:spacing w:line="240" w:lineRule="auto"/>
              <w:jc w:val="right"/>
              <w:rPr>
                <w:sz w:val="12"/>
                <w:szCs w:val="12"/>
              </w:rPr>
            </w:pPr>
            <w:r w:rsidRPr="00161E14">
              <w:rPr>
                <w:sz w:val="12"/>
                <w:szCs w:val="12"/>
              </w:rPr>
              <w:t>20 327</w:t>
            </w:r>
          </w:p>
        </w:tc>
        <w:tc>
          <w:tcPr>
            <w:tcW w:w="977" w:type="pct"/>
            <w:tcBorders>
              <w:top w:val="nil"/>
              <w:left w:val="nil"/>
              <w:bottom w:val="nil"/>
              <w:right w:val="nil"/>
            </w:tcBorders>
            <w:shd w:val="clear" w:color="auto" w:fill="auto"/>
            <w:noWrap/>
            <w:vAlign w:val="center"/>
            <w:hideMark/>
          </w:tcPr>
          <w:p w14:paraId="295558B5" w14:textId="77777777" w:rsidR="00161E14" w:rsidRPr="00161E14" w:rsidRDefault="00161E14" w:rsidP="00161E14">
            <w:pPr>
              <w:spacing w:line="240" w:lineRule="auto"/>
              <w:jc w:val="right"/>
              <w:rPr>
                <w:sz w:val="12"/>
                <w:szCs w:val="12"/>
              </w:rPr>
            </w:pPr>
            <w:r w:rsidRPr="00161E14">
              <w:rPr>
                <w:sz w:val="12"/>
                <w:szCs w:val="12"/>
              </w:rPr>
              <w:t>19 759,95</w:t>
            </w:r>
          </w:p>
        </w:tc>
        <w:tc>
          <w:tcPr>
            <w:tcW w:w="440" w:type="pct"/>
            <w:tcBorders>
              <w:top w:val="nil"/>
              <w:left w:val="nil"/>
              <w:bottom w:val="nil"/>
              <w:right w:val="nil"/>
            </w:tcBorders>
            <w:shd w:val="clear" w:color="auto" w:fill="auto"/>
            <w:noWrap/>
            <w:vAlign w:val="center"/>
            <w:hideMark/>
          </w:tcPr>
          <w:p w14:paraId="4A38E382" w14:textId="77777777" w:rsidR="00161E14" w:rsidRPr="00161E14" w:rsidRDefault="00161E14" w:rsidP="00161E14">
            <w:pPr>
              <w:spacing w:line="240" w:lineRule="auto"/>
              <w:jc w:val="right"/>
              <w:rPr>
                <w:sz w:val="12"/>
                <w:szCs w:val="12"/>
              </w:rPr>
            </w:pPr>
            <w:r w:rsidRPr="00161E14">
              <w:rPr>
                <w:sz w:val="12"/>
                <w:szCs w:val="12"/>
              </w:rPr>
              <w:t>97,2%</w:t>
            </w:r>
          </w:p>
        </w:tc>
      </w:tr>
      <w:tr w:rsidR="00161E14" w:rsidRPr="00161E14" w14:paraId="07A70054" w14:textId="77777777" w:rsidTr="00161E14">
        <w:trPr>
          <w:trHeight w:val="85"/>
        </w:trPr>
        <w:tc>
          <w:tcPr>
            <w:tcW w:w="2358" w:type="pct"/>
            <w:tcBorders>
              <w:top w:val="nil"/>
              <w:left w:val="nil"/>
              <w:bottom w:val="nil"/>
              <w:right w:val="nil"/>
            </w:tcBorders>
            <w:shd w:val="clear" w:color="auto" w:fill="auto"/>
            <w:vAlign w:val="center"/>
            <w:hideMark/>
          </w:tcPr>
          <w:p w14:paraId="6399B1C5" w14:textId="77777777" w:rsidR="00161E14" w:rsidRPr="00161E14" w:rsidRDefault="00161E14" w:rsidP="00161E14">
            <w:pPr>
              <w:spacing w:line="240" w:lineRule="auto"/>
              <w:rPr>
                <w:sz w:val="12"/>
                <w:szCs w:val="12"/>
              </w:rPr>
            </w:pPr>
            <w:r w:rsidRPr="00161E14">
              <w:rPr>
                <w:sz w:val="12"/>
                <w:szCs w:val="12"/>
              </w:rPr>
              <w:t>zakup materiałów (tablice informacyjne i znaki ostrzegawcze)</w:t>
            </w:r>
          </w:p>
        </w:tc>
        <w:tc>
          <w:tcPr>
            <w:tcW w:w="397" w:type="pct"/>
            <w:tcBorders>
              <w:top w:val="nil"/>
              <w:left w:val="nil"/>
              <w:bottom w:val="nil"/>
              <w:right w:val="nil"/>
            </w:tcBorders>
            <w:shd w:val="clear" w:color="auto" w:fill="auto"/>
            <w:vAlign w:val="center"/>
            <w:hideMark/>
          </w:tcPr>
          <w:p w14:paraId="1A45CD7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2E78A6D" w14:textId="77777777" w:rsidR="00161E14" w:rsidRPr="00161E14" w:rsidRDefault="00161E14" w:rsidP="00161E14">
            <w:pPr>
              <w:spacing w:line="240" w:lineRule="auto"/>
              <w:jc w:val="right"/>
              <w:rPr>
                <w:sz w:val="12"/>
                <w:szCs w:val="12"/>
              </w:rPr>
            </w:pPr>
            <w:r w:rsidRPr="00161E14">
              <w:rPr>
                <w:sz w:val="12"/>
                <w:szCs w:val="12"/>
              </w:rPr>
              <w:t>15 000</w:t>
            </w:r>
          </w:p>
        </w:tc>
        <w:tc>
          <w:tcPr>
            <w:tcW w:w="977" w:type="pct"/>
            <w:tcBorders>
              <w:top w:val="nil"/>
              <w:left w:val="nil"/>
              <w:bottom w:val="nil"/>
              <w:right w:val="nil"/>
            </w:tcBorders>
            <w:shd w:val="clear" w:color="auto" w:fill="auto"/>
            <w:noWrap/>
            <w:vAlign w:val="center"/>
            <w:hideMark/>
          </w:tcPr>
          <w:p w14:paraId="07B61C51" w14:textId="77777777" w:rsidR="00161E14" w:rsidRPr="00161E14" w:rsidRDefault="00161E14" w:rsidP="00161E14">
            <w:pPr>
              <w:spacing w:line="240" w:lineRule="auto"/>
              <w:jc w:val="right"/>
              <w:rPr>
                <w:sz w:val="12"/>
                <w:szCs w:val="12"/>
              </w:rPr>
            </w:pPr>
            <w:r w:rsidRPr="00161E14">
              <w:rPr>
                <w:sz w:val="12"/>
                <w:szCs w:val="12"/>
              </w:rPr>
              <w:t>7 568,08</w:t>
            </w:r>
          </w:p>
        </w:tc>
        <w:tc>
          <w:tcPr>
            <w:tcW w:w="440" w:type="pct"/>
            <w:tcBorders>
              <w:top w:val="nil"/>
              <w:left w:val="nil"/>
              <w:bottom w:val="nil"/>
              <w:right w:val="nil"/>
            </w:tcBorders>
            <w:shd w:val="clear" w:color="auto" w:fill="auto"/>
            <w:noWrap/>
            <w:vAlign w:val="center"/>
            <w:hideMark/>
          </w:tcPr>
          <w:p w14:paraId="7069030D" w14:textId="77777777" w:rsidR="00161E14" w:rsidRPr="00161E14" w:rsidRDefault="00161E14" w:rsidP="00161E14">
            <w:pPr>
              <w:spacing w:line="240" w:lineRule="auto"/>
              <w:jc w:val="right"/>
              <w:rPr>
                <w:sz w:val="12"/>
                <w:szCs w:val="12"/>
              </w:rPr>
            </w:pPr>
            <w:r w:rsidRPr="00161E14">
              <w:rPr>
                <w:sz w:val="12"/>
                <w:szCs w:val="12"/>
              </w:rPr>
              <w:t>50,5%</w:t>
            </w:r>
          </w:p>
        </w:tc>
      </w:tr>
      <w:tr w:rsidR="00161E14" w:rsidRPr="00161E14" w14:paraId="1E4446B7" w14:textId="77777777" w:rsidTr="00161E14">
        <w:trPr>
          <w:trHeight w:val="85"/>
        </w:trPr>
        <w:tc>
          <w:tcPr>
            <w:tcW w:w="2358" w:type="pct"/>
            <w:tcBorders>
              <w:top w:val="nil"/>
              <w:left w:val="nil"/>
              <w:bottom w:val="nil"/>
              <w:right w:val="nil"/>
            </w:tcBorders>
            <w:shd w:val="clear" w:color="auto" w:fill="auto"/>
            <w:vAlign w:val="center"/>
            <w:hideMark/>
          </w:tcPr>
          <w:p w14:paraId="2CC44F63" w14:textId="77777777" w:rsidR="00161E14" w:rsidRPr="00161E14" w:rsidRDefault="00161E14" w:rsidP="00161E14">
            <w:pPr>
              <w:spacing w:line="240" w:lineRule="auto"/>
              <w:rPr>
                <w:sz w:val="12"/>
                <w:szCs w:val="12"/>
              </w:rPr>
            </w:pPr>
            <w:r w:rsidRPr="00161E14">
              <w:rPr>
                <w:sz w:val="12"/>
                <w:szCs w:val="12"/>
              </w:rPr>
              <w:t xml:space="preserve">projekty organizacji ruchu na drogach osiedlowych </w:t>
            </w:r>
          </w:p>
        </w:tc>
        <w:tc>
          <w:tcPr>
            <w:tcW w:w="397" w:type="pct"/>
            <w:tcBorders>
              <w:top w:val="nil"/>
              <w:left w:val="nil"/>
              <w:bottom w:val="nil"/>
              <w:right w:val="nil"/>
            </w:tcBorders>
            <w:shd w:val="clear" w:color="auto" w:fill="auto"/>
            <w:vAlign w:val="center"/>
            <w:hideMark/>
          </w:tcPr>
          <w:p w14:paraId="02265DA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4E2F36F" w14:textId="77777777" w:rsidR="00161E14" w:rsidRPr="00FB5DB7" w:rsidRDefault="00161E14" w:rsidP="00161E14">
            <w:pPr>
              <w:spacing w:line="240" w:lineRule="auto"/>
              <w:jc w:val="right"/>
              <w:rPr>
                <w:iCs/>
                <w:sz w:val="12"/>
                <w:szCs w:val="12"/>
              </w:rPr>
            </w:pPr>
            <w:r w:rsidRPr="00FB5DB7">
              <w:rPr>
                <w:iCs/>
                <w:sz w:val="12"/>
                <w:szCs w:val="12"/>
              </w:rPr>
              <w:t>13 890</w:t>
            </w:r>
          </w:p>
        </w:tc>
        <w:tc>
          <w:tcPr>
            <w:tcW w:w="977" w:type="pct"/>
            <w:tcBorders>
              <w:top w:val="nil"/>
              <w:left w:val="nil"/>
              <w:bottom w:val="nil"/>
              <w:right w:val="nil"/>
            </w:tcBorders>
            <w:shd w:val="clear" w:color="auto" w:fill="auto"/>
            <w:noWrap/>
            <w:vAlign w:val="center"/>
            <w:hideMark/>
          </w:tcPr>
          <w:p w14:paraId="61A1AC29" w14:textId="77777777" w:rsidR="00161E14" w:rsidRPr="00FB5DB7" w:rsidRDefault="00161E14" w:rsidP="00161E14">
            <w:pPr>
              <w:spacing w:line="240" w:lineRule="auto"/>
              <w:jc w:val="right"/>
              <w:rPr>
                <w:iCs/>
                <w:sz w:val="12"/>
                <w:szCs w:val="12"/>
              </w:rPr>
            </w:pPr>
            <w:r w:rsidRPr="00FB5DB7">
              <w:rPr>
                <w:iCs/>
                <w:sz w:val="12"/>
                <w:szCs w:val="12"/>
              </w:rPr>
              <w:t>4 270,65</w:t>
            </w:r>
          </w:p>
        </w:tc>
        <w:tc>
          <w:tcPr>
            <w:tcW w:w="440" w:type="pct"/>
            <w:tcBorders>
              <w:top w:val="nil"/>
              <w:left w:val="nil"/>
              <w:bottom w:val="nil"/>
              <w:right w:val="nil"/>
            </w:tcBorders>
            <w:shd w:val="clear" w:color="auto" w:fill="auto"/>
            <w:noWrap/>
            <w:vAlign w:val="center"/>
            <w:hideMark/>
          </w:tcPr>
          <w:p w14:paraId="125692A4" w14:textId="77777777" w:rsidR="00161E14" w:rsidRPr="00FB5DB7" w:rsidRDefault="00161E14" w:rsidP="00161E14">
            <w:pPr>
              <w:spacing w:line="240" w:lineRule="auto"/>
              <w:jc w:val="right"/>
              <w:rPr>
                <w:iCs/>
                <w:sz w:val="12"/>
                <w:szCs w:val="12"/>
              </w:rPr>
            </w:pPr>
            <w:r w:rsidRPr="00FB5DB7">
              <w:rPr>
                <w:iCs/>
                <w:sz w:val="12"/>
                <w:szCs w:val="12"/>
              </w:rPr>
              <w:t>30,7%</w:t>
            </w:r>
          </w:p>
        </w:tc>
      </w:tr>
      <w:tr w:rsidR="00161E14" w:rsidRPr="00161E14" w14:paraId="0D739D2C" w14:textId="77777777" w:rsidTr="00161E14">
        <w:trPr>
          <w:trHeight w:val="85"/>
        </w:trPr>
        <w:tc>
          <w:tcPr>
            <w:tcW w:w="2358" w:type="pct"/>
            <w:tcBorders>
              <w:top w:val="nil"/>
              <w:left w:val="nil"/>
              <w:bottom w:val="nil"/>
              <w:right w:val="nil"/>
            </w:tcBorders>
            <w:shd w:val="clear" w:color="auto" w:fill="auto"/>
            <w:vAlign w:val="center"/>
            <w:hideMark/>
          </w:tcPr>
          <w:p w14:paraId="3C59A99B" w14:textId="77777777" w:rsidR="00161E14" w:rsidRPr="00161E14" w:rsidRDefault="00161E14" w:rsidP="00161E14">
            <w:pPr>
              <w:spacing w:line="240" w:lineRule="auto"/>
              <w:rPr>
                <w:sz w:val="12"/>
                <w:szCs w:val="12"/>
              </w:rPr>
            </w:pPr>
            <w:r w:rsidRPr="00161E14">
              <w:rPr>
                <w:sz w:val="12"/>
                <w:szCs w:val="12"/>
              </w:rPr>
              <w:t>opłaty z tytułu zakupu światłowodu do monitoringu urządzeń Odnawialnych Źródeł Energii w budynkach przy ul. Abramowskiego 9 i Dąbrowskiego 117</w:t>
            </w:r>
          </w:p>
        </w:tc>
        <w:tc>
          <w:tcPr>
            <w:tcW w:w="397" w:type="pct"/>
            <w:tcBorders>
              <w:top w:val="nil"/>
              <w:left w:val="nil"/>
              <w:bottom w:val="nil"/>
              <w:right w:val="nil"/>
            </w:tcBorders>
            <w:shd w:val="clear" w:color="auto" w:fill="auto"/>
            <w:vAlign w:val="center"/>
            <w:hideMark/>
          </w:tcPr>
          <w:p w14:paraId="56CC71F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C3C84E3" w14:textId="77777777" w:rsidR="00161E14" w:rsidRPr="00161E14" w:rsidRDefault="00161E14" w:rsidP="00161E14">
            <w:pPr>
              <w:spacing w:line="240" w:lineRule="auto"/>
              <w:jc w:val="right"/>
              <w:rPr>
                <w:sz w:val="12"/>
                <w:szCs w:val="12"/>
              </w:rPr>
            </w:pPr>
            <w:r w:rsidRPr="00161E14">
              <w:rPr>
                <w:sz w:val="12"/>
                <w:szCs w:val="12"/>
              </w:rPr>
              <w:t>3 361</w:t>
            </w:r>
          </w:p>
        </w:tc>
        <w:tc>
          <w:tcPr>
            <w:tcW w:w="977" w:type="pct"/>
            <w:tcBorders>
              <w:top w:val="nil"/>
              <w:left w:val="nil"/>
              <w:bottom w:val="nil"/>
              <w:right w:val="nil"/>
            </w:tcBorders>
            <w:shd w:val="clear" w:color="auto" w:fill="auto"/>
            <w:noWrap/>
            <w:vAlign w:val="center"/>
            <w:hideMark/>
          </w:tcPr>
          <w:p w14:paraId="38C30435" w14:textId="77777777" w:rsidR="00161E14" w:rsidRPr="00161E14" w:rsidRDefault="00161E14" w:rsidP="00161E14">
            <w:pPr>
              <w:spacing w:line="240" w:lineRule="auto"/>
              <w:jc w:val="right"/>
              <w:rPr>
                <w:sz w:val="12"/>
                <w:szCs w:val="12"/>
              </w:rPr>
            </w:pPr>
            <w:r w:rsidRPr="00161E14">
              <w:rPr>
                <w:sz w:val="12"/>
                <w:szCs w:val="12"/>
              </w:rPr>
              <w:t>3 356,26</w:t>
            </w:r>
          </w:p>
        </w:tc>
        <w:tc>
          <w:tcPr>
            <w:tcW w:w="440" w:type="pct"/>
            <w:tcBorders>
              <w:top w:val="nil"/>
              <w:left w:val="nil"/>
              <w:bottom w:val="nil"/>
              <w:right w:val="nil"/>
            </w:tcBorders>
            <w:shd w:val="clear" w:color="auto" w:fill="auto"/>
            <w:noWrap/>
            <w:vAlign w:val="center"/>
            <w:hideMark/>
          </w:tcPr>
          <w:p w14:paraId="2C8535F4"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3DDE59C2" w14:textId="77777777" w:rsidTr="00161E14">
        <w:trPr>
          <w:trHeight w:val="85"/>
        </w:trPr>
        <w:tc>
          <w:tcPr>
            <w:tcW w:w="2358" w:type="pct"/>
            <w:tcBorders>
              <w:top w:val="nil"/>
              <w:left w:val="nil"/>
              <w:bottom w:val="nil"/>
              <w:right w:val="nil"/>
            </w:tcBorders>
            <w:shd w:val="clear" w:color="auto" w:fill="auto"/>
            <w:vAlign w:val="center"/>
            <w:hideMark/>
          </w:tcPr>
          <w:p w14:paraId="2761580F" w14:textId="77777777" w:rsidR="00161E14" w:rsidRPr="00161E14" w:rsidRDefault="00161E14" w:rsidP="00161E14">
            <w:pPr>
              <w:spacing w:line="240" w:lineRule="auto"/>
              <w:rPr>
                <w:sz w:val="12"/>
                <w:szCs w:val="12"/>
              </w:rPr>
            </w:pPr>
            <w:r w:rsidRPr="00161E14">
              <w:rPr>
                <w:sz w:val="12"/>
                <w:szCs w:val="12"/>
              </w:rPr>
              <w:t>wydatki osobowe niezaliczone do wynagrodzeń (ekwiwalent czystościowy)</w:t>
            </w:r>
          </w:p>
        </w:tc>
        <w:tc>
          <w:tcPr>
            <w:tcW w:w="397" w:type="pct"/>
            <w:tcBorders>
              <w:top w:val="nil"/>
              <w:left w:val="nil"/>
              <w:bottom w:val="nil"/>
              <w:right w:val="nil"/>
            </w:tcBorders>
            <w:shd w:val="clear" w:color="auto" w:fill="auto"/>
            <w:vAlign w:val="center"/>
            <w:hideMark/>
          </w:tcPr>
          <w:p w14:paraId="5C7BFE5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BD8D647"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68A11BA3" w14:textId="77777777" w:rsidR="00161E14" w:rsidRPr="00161E14" w:rsidRDefault="00161E14" w:rsidP="00161E14">
            <w:pPr>
              <w:spacing w:line="240" w:lineRule="auto"/>
              <w:jc w:val="right"/>
              <w:rPr>
                <w:sz w:val="12"/>
                <w:szCs w:val="12"/>
              </w:rPr>
            </w:pPr>
            <w:r w:rsidRPr="00161E14">
              <w:rPr>
                <w:sz w:val="12"/>
                <w:szCs w:val="12"/>
              </w:rPr>
              <w:t>1 997,68</w:t>
            </w:r>
          </w:p>
        </w:tc>
        <w:tc>
          <w:tcPr>
            <w:tcW w:w="440" w:type="pct"/>
            <w:tcBorders>
              <w:top w:val="nil"/>
              <w:left w:val="nil"/>
              <w:bottom w:val="nil"/>
              <w:right w:val="nil"/>
            </w:tcBorders>
            <w:shd w:val="clear" w:color="auto" w:fill="auto"/>
            <w:noWrap/>
            <w:vAlign w:val="center"/>
            <w:hideMark/>
          </w:tcPr>
          <w:p w14:paraId="07AE1EC0"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7C20A9A2" w14:textId="77777777" w:rsidTr="00161E14">
        <w:trPr>
          <w:trHeight w:val="85"/>
        </w:trPr>
        <w:tc>
          <w:tcPr>
            <w:tcW w:w="2358" w:type="pct"/>
            <w:tcBorders>
              <w:top w:val="nil"/>
              <w:left w:val="nil"/>
              <w:bottom w:val="nil"/>
              <w:right w:val="nil"/>
            </w:tcBorders>
            <w:shd w:val="clear" w:color="auto" w:fill="auto"/>
            <w:vAlign w:val="center"/>
            <w:hideMark/>
          </w:tcPr>
          <w:p w14:paraId="16262F30" w14:textId="77777777" w:rsidR="00161E14" w:rsidRPr="00161E14" w:rsidRDefault="00161E14" w:rsidP="00161E14">
            <w:pPr>
              <w:spacing w:line="240" w:lineRule="auto"/>
              <w:rPr>
                <w:sz w:val="12"/>
                <w:szCs w:val="12"/>
              </w:rPr>
            </w:pPr>
            <w:r w:rsidRPr="00161E14">
              <w:rPr>
                <w:sz w:val="12"/>
                <w:szCs w:val="12"/>
              </w:rPr>
              <w:t>opłaty i składki</w:t>
            </w:r>
          </w:p>
        </w:tc>
        <w:tc>
          <w:tcPr>
            <w:tcW w:w="397" w:type="pct"/>
            <w:tcBorders>
              <w:top w:val="nil"/>
              <w:left w:val="nil"/>
              <w:bottom w:val="nil"/>
              <w:right w:val="nil"/>
            </w:tcBorders>
            <w:shd w:val="clear" w:color="auto" w:fill="auto"/>
            <w:vAlign w:val="center"/>
            <w:hideMark/>
          </w:tcPr>
          <w:p w14:paraId="51ECF16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9F588EF" w14:textId="77777777" w:rsidR="00161E14" w:rsidRPr="00161E14" w:rsidRDefault="00161E14" w:rsidP="00161E14">
            <w:pPr>
              <w:spacing w:line="240" w:lineRule="auto"/>
              <w:jc w:val="right"/>
              <w:rPr>
                <w:sz w:val="12"/>
                <w:szCs w:val="12"/>
              </w:rPr>
            </w:pPr>
            <w:r w:rsidRPr="00161E14">
              <w:rPr>
                <w:sz w:val="12"/>
                <w:szCs w:val="12"/>
              </w:rPr>
              <w:t>1 000</w:t>
            </w:r>
          </w:p>
        </w:tc>
        <w:tc>
          <w:tcPr>
            <w:tcW w:w="977" w:type="pct"/>
            <w:tcBorders>
              <w:top w:val="nil"/>
              <w:left w:val="nil"/>
              <w:bottom w:val="nil"/>
              <w:right w:val="nil"/>
            </w:tcBorders>
            <w:shd w:val="clear" w:color="auto" w:fill="auto"/>
            <w:noWrap/>
            <w:vAlign w:val="center"/>
            <w:hideMark/>
          </w:tcPr>
          <w:p w14:paraId="2B92F91D" w14:textId="77777777" w:rsidR="00161E14" w:rsidRPr="00161E14" w:rsidRDefault="00161E14" w:rsidP="00161E14">
            <w:pPr>
              <w:spacing w:line="240" w:lineRule="auto"/>
              <w:jc w:val="right"/>
              <w:rPr>
                <w:sz w:val="12"/>
                <w:szCs w:val="12"/>
              </w:rPr>
            </w:pPr>
            <w:r w:rsidRPr="00161E14">
              <w:rPr>
                <w:sz w:val="12"/>
                <w:szCs w:val="12"/>
              </w:rPr>
              <w:t>55,20</w:t>
            </w:r>
          </w:p>
        </w:tc>
        <w:tc>
          <w:tcPr>
            <w:tcW w:w="440" w:type="pct"/>
            <w:tcBorders>
              <w:top w:val="nil"/>
              <w:left w:val="nil"/>
              <w:bottom w:val="nil"/>
              <w:right w:val="nil"/>
            </w:tcBorders>
            <w:shd w:val="clear" w:color="auto" w:fill="auto"/>
            <w:noWrap/>
            <w:vAlign w:val="center"/>
            <w:hideMark/>
          </w:tcPr>
          <w:p w14:paraId="406BA188" w14:textId="77777777" w:rsidR="00161E14" w:rsidRPr="00161E14" w:rsidRDefault="00161E14" w:rsidP="00161E14">
            <w:pPr>
              <w:spacing w:line="240" w:lineRule="auto"/>
              <w:jc w:val="right"/>
              <w:rPr>
                <w:sz w:val="12"/>
                <w:szCs w:val="12"/>
              </w:rPr>
            </w:pPr>
            <w:r w:rsidRPr="00161E14">
              <w:rPr>
                <w:sz w:val="12"/>
                <w:szCs w:val="12"/>
              </w:rPr>
              <w:t>5,5%</w:t>
            </w:r>
          </w:p>
        </w:tc>
      </w:tr>
      <w:tr w:rsidR="00161E14" w:rsidRPr="00161E14" w14:paraId="1345AFA7" w14:textId="77777777" w:rsidTr="00161E14">
        <w:trPr>
          <w:trHeight w:val="85"/>
        </w:trPr>
        <w:tc>
          <w:tcPr>
            <w:tcW w:w="2358" w:type="pct"/>
            <w:tcBorders>
              <w:top w:val="nil"/>
              <w:left w:val="nil"/>
              <w:bottom w:val="nil"/>
              <w:right w:val="nil"/>
            </w:tcBorders>
            <w:shd w:val="clear" w:color="auto" w:fill="auto"/>
            <w:vAlign w:val="center"/>
            <w:hideMark/>
          </w:tcPr>
          <w:p w14:paraId="0C1893C8" w14:textId="77777777" w:rsidR="00161E14" w:rsidRPr="00161E14" w:rsidRDefault="00161E14" w:rsidP="00161E14">
            <w:pPr>
              <w:spacing w:line="240" w:lineRule="auto"/>
              <w:rPr>
                <w:sz w:val="12"/>
                <w:szCs w:val="12"/>
              </w:rPr>
            </w:pPr>
            <w:r w:rsidRPr="00161E14">
              <w:rPr>
                <w:sz w:val="12"/>
                <w:szCs w:val="12"/>
              </w:rPr>
              <w:t>odsetki ustawowe zasądzone z tytułu opróżnienia piwnicy z rzeczy bez zgody najemcy lokalu przy ul. Stępińskiej 4, z tytułu eksmisji z lokalu przy ul. Bokserskiej 34 oraz z tytułu ustalenia wstąpienia w stosunek najmu lokali przy ul. Puławskiej 36 i Górskiej 14/16</w:t>
            </w:r>
          </w:p>
        </w:tc>
        <w:tc>
          <w:tcPr>
            <w:tcW w:w="397" w:type="pct"/>
            <w:tcBorders>
              <w:top w:val="nil"/>
              <w:left w:val="nil"/>
              <w:bottom w:val="nil"/>
              <w:right w:val="nil"/>
            </w:tcBorders>
            <w:shd w:val="clear" w:color="auto" w:fill="auto"/>
            <w:vAlign w:val="center"/>
            <w:hideMark/>
          </w:tcPr>
          <w:p w14:paraId="25EA10BC"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F90D52A" w14:textId="77777777" w:rsidR="00161E14" w:rsidRPr="00161E14" w:rsidRDefault="00161E14" w:rsidP="00161E14">
            <w:pPr>
              <w:spacing w:line="240" w:lineRule="auto"/>
              <w:jc w:val="right"/>
              <w:rPr>
                <w:sz w:val="12"/>
                <w:szCs w:val="12"/>
              </w:rPr>
            </w:pPr>
            <w:r w:rsidRPr="00161E14">
              <w:rPr>
                <w:sz w:val="12"/>
                <w:szCs w:val="12"/>
              </w:rPr>
              <w:t>219</w:t>
            </w:r>
          </w:p>
        </w:tc>
        <w:tc>
          <w:tcPr>
            <w:tcW w:w="977" w:type="pct"/>
            <w:tcBorders>
              <w:top w:val="nil"/>
              <w:left w:val="nil"/>
              <w:bottom w:val="nil"/>
              <w:right w:val="nil"/>
            </w:tcBorders>
            <w:shd w:val="clear" w:color="auto" w:fill="auto"/>
            <w:noWrap/>
            <w:vAlign w:val="center"/>
            <w:hideMark/>
          </w:tcPr>
          <w:p w14:paraId="124E7012" w14:textId="77777777" w:rsidR="00161E14" w:rsidRPr="00161E14" w:rsidRDefault="00161E14" w:rsidP="00161E14">
            <w:pPr>
              <w:spacing w:line="240" w:lineRule="auto"/>
              <w:jc w:val="right"/>
              <w:rPr>
                <w:sz w:val="12"/>
                <w:szCs w:val="12"/>
              </w:rPr>
            </w:pPr>
            <w:r w:rsidRPr="00161E14">
              <w:rPr>
                <w:sz w:val="12"/>
                <w:szCs w:val="12"/>
              </w:rPr>
              <w:t>218,18</w:t>
            </w:r>
          </w:p>
        </w:tc>
        <w:tc>
          <w:tcPr>
            <w:tcW w:w="440" w:type="pct"/>
            <w:tcBorders>
              <w:top w:val="nil"/>
              <w:left w:val="nil"/>
              <w:bottom w:val="nil"/>
              <w:right w:val="nil"/>
            </w:tcBorders>
            <w:shd w:val="clear" w:color="auto" w:fill="auto"/>
            <w:noWrap/>
            <w:vAlign w:val="center"/>
            <w:hideMark/>
          </w:tcPr>
          <w:p w14:paraId="662E24C6" w14:textId="77777777" w:rsidR="00161E14" w:rsidRPr="00161E14" w:rsidRDefault="00161E14" w:rsidP="00161E14">
            <w:pPr>
              <w:spacing w:line="240" w:lineRule="auto"/>
              <w:jc w:val="right"/>
              <w:rPr>
                <w:sz w:val="12"/>
                <w:szCs w:val="12"/>
              </w:rPr>
            </w:pPr>
            <w:r w:rsidRPr="00161E14">
              <w:rPr>
                <w:sz w:val="12"/>
                <w:szCs w:val="12"/>
              </w:rPr>
              <w:t>99,6%</w:t>
            </w:r>
          </w:p>
        </w:tc>
      </w:tr>
      <w:tr w:rsidR="00161E14" w:rsidRPr="00161E14" w14:paraId="60DF99DD" w14:textId="77777777" w:rsidTr="00161E14">
        <w:trPr>
          <w:trHeight w:val="85"/>
        </w:trPr>
        <w:tc>
          <w:tcPr>
            <w:tcW w:w="2358" w:type="pct"/>
            <w:tcBorders>
              <w:top w:val="nil"/>
              <w:left w:val="nil"/>
              <w:bottom w:val="nil"/>
              <w:right w:val="nil"/>
            </w:tcBorders>
            <w:shd w:val="clear" w:color="auto" w:fill="auto"/>
            <w:vAlign w:val="center"/>
            <w:hideMark/>
          </w:tcPr>
          <w:p w14:paraId="73704679" w14:textId="77777777" w:rsidR="00161E14" w:rsidRPr="00161E14" w:rsidRDefault="00161E14" w:rsidP="00161E14">
            <w:pPr>
              <w:spacing w:line="240" w:lineRule="auto"/>
              <w:rPr>
                <w:sz w:val="12"/>
                <w:szCs w:val="12"/>
              </w:rPr>
            </w:pPr>
            <w:r w:rsidRPr="00161E14">
              <w:rPr>
                <w:sz w:val="12"/>
                <w:szCs w:val="12"/>
              </w:rPr>
              <w:t>świadectwa charakterystyki energetycznej</w:t>
            </w:r>
          </w:p>
        </w:tc>
        <w:tc>
          <w:tcPr>
            <w:tcW w:w="397" w:type="pct"/>
            <w:tcBorders>
              <w:top w:val="nil"/>
              <w:left w:val="nil"/>
              <w:bottom w:val="nil"/>
              <w:right w:val="nil"/>
            </w:tcBorders>
            <w:shd w:val="clear" w:color="auto" w:fill="auto"/>
            <w:vAlign w:val="center"/>
            <w:hideMark/>
          </w:tcPr>
          <w:p w14:paraId="354C81A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3159FBB" w14:textId="77777777" w:rsidR="00161E14" w:rsidRPr="00161E14" w:rsidRDefault="00161E14" w:rsidP="00161E14">
            <w:pPr>
              <w:spacing w:line="240" w:lineRule="auto"/>
              <w:jc w:val="right"/>
              <w:rPr>
                <w:sz w:val="12"/>
                <w:szCs w:val="12"/>
              </w:rPr>
            </w:pPr>
            <w:r w:rsidRPr="00161E14">
              <w:rPr>
                <w:sz w:val="12"/>
                <w:szCs w:val="12"/>
              </w:rPr>
              <w:t>173</w:t>
            </w:r>
          </w:p>
        </w:tc>
        <w:tc>
          <w:tcPr>
            <w:tcW w:w="977" w:type="pct"/>
            <w:tcBorders>
              <w:top w:val="nil"/>
              <w:left w:val="nil"/>
              <w:bottom w:val="nil"/>
              <w:right w:val="nil"/>
            </w:tcBorders>
            <w:shd w:val="clear" w:color="auto" w:fill="auto"/>
            <w:noWrap/>
            <w:vAlign w:val="center"/>
            <w:hideMark/>
          </w:tcPr>
          <w:p w14:paraId="7F9DA325" w14:textId="77777777" w:rsidR="00161E14" w:rsidRPr="00161E14" w:rsidRDefault="00161E14" w:rsidP="00161E14">
            <w:pPr>
              <w:spacing w:line="240" w:lineRule="auto"/>
              <w:jc w:val="right"/>
              <w:rPr>
                <w:sz w:val="12"/>
                <w:szCs w:val="12"/>
              </w:rPr>
            </w:pPr>
            <w:r w:rsidRPr="00161E14">
              <w:rPr>
                <w:sz w:val="12"/>
                <w:szCs w:val="12"/>
              </w:rPr>
              <w:t>172,20</w:t>
            </w:r>
          </w:p>
        </w:tc>
        <w:tc>
          <w:tcPr>
            <w:tcW w:w="440" w:type="pct"/>
            <w:tcBorders>
              <w:top w:val="nil"/>
              <w:left w:val="nil"/>
              <w:bottom w:val="nil"/>
              <w:right w:val="nil"/>
            </w:tcBorders>
            <w:shd w:val="clear" w:color="auto" w:fill="auto"/>
            <w:noWrap/>
            <w:vAlign w:val="center"/>
            <w:hideMark/>
          </w:tcPr>
          <w:p w14:paraId="5D88B6F4" w14:textId="77777777" w:rsidR="00161E14" w:rsidRPr="00161E14" w:rsidRDefault="00161E14" w:rsidP="00161E14">
            <w:pPr>
              <w:spacing w:line="240" w:lineRule="auto"/>
              <w:jc w:val="right"/>
              <w:rPr>
                <w:sz w:val="12"/>
                <w:szCs w:val="12"/>
              </w:rPr>
            </w:pPr>
            <w:r w:rsidRPr="00161E14">
              <w:rPr>
                <w:sz w:val="12"/>
                <w:szCs w:val="12"/>
              </w:rPr>
              <w:t>99,5%</w:t>
            </w:r>
          </w:p>
        </w:tc>
      </w:tr>
      <w:tr w:rsidR="00161E14" w:rsidRPr="00161E14" w14:paraId="3A8CC05F" w14:textId="77777777" w:rsidTr="00161E14">
        <w:trPr>
          <w:trHeight w:val="85"/>
        </w:trPr>
        <w:tc>
          <w:tcPr>
            <w:tcW w:w="2358" w:type="pct"/>
            <w:tcBorders>
              <w:top w:val="nil"/>
              <w:left w:val="nil"/>
              <w:bottom w:val="nil"/>
              <w:right w:val="nil"/>
            </w:tcBorders>
            <w:shd w:val="clear" w:color="auto" w:fill="auto"/>
            <w:vAlign w:val="center"/>
            <w:hideMark/>
          </w:tcPr>
          <w:p w14:paraId="7D1E8A59"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17AE7B1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BB4AD1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D62459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14AF1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3B724DF" w14:textId="77777777" w:rsidTr="00161E14">
        <w:trPr>
          <w:trHeight w:val="85"/>
        </w:trPr>
        <w:tc>
          <w:tcPr>
            <w:tcW w:w="2358" w:type="pct"/>
            <w:tcBorders>
              <w:top w:val="nil"/>
              <w:left w:val="nil"/>
              <w:bottom w:val="nil"/>
              <w:right w:val="nil"/>
            </w:tcBorders>
            <w:shd w:val="clear" w:color="auto" w:fill="auto"/>
            <w:vAlign w:val="center"/>
            <w:hideMark/>
          </w:tcPr>
          <w:p w14:paraId="44BCC1E5" w14:textId="77777777" w:rsidR="00161E14" w:rsidRPr="00161E14" w:rsidRDefault="00161E14" w:rsidP="00161E14">
            <w:pPr>
              <w:spacing w:line="240" w:lineRule="auto"/>
              <w:rPr>
                <w:i/>
                <w:iCs/>
                <w:sz w:val="12"/>
                <w:szCs w:val="12"/>
                <w:u w:val="single"/>
              </w:rPr>
            </w:pPr>
            <w:r w:rsidRPr="00161E14">
              <w:rPr>
                <w:i/>
                <w:iCs/>
                <w:sz w:val="12"/>
                <w:szCs w:val="12"/>
                <w:u w:val="single"/>
              </w:rPr>
              <w:t>Dysponent 2:</w:t>
            </w:r>
            <w:r w:rsidRPr="00161E14">
              <w:rPr>
                <w:i/>
                <w:iCs/>
                <w:sz w:val="12"/>
                <w:szCs w:val="12"/>
              </w:rPr>
              <w:t xml:space="preserve"> Wydział Zasobów Lokalowych</w:t>
            </w:r>
          </w:p>
        </w:tc>
        <w:tc>
          <w:tcPr>
            <w:tcW w:w="397" w:type="pct"/>
            <w:tcBorders>
              <w:top w:val="nil"/>
              <w:left w:val="nil"/>
              <w:bottom w:val="nil"/>
              <w:right w:val="nil"/>
            </w:tcBorders>
            <w:shd w:val="clear" w:color="auto" w:fill="auto"/>
            <w:vAlign w:val="center"/>
            <w:hideMark/>
          </w:tcPr>
          <w:p w14:paraId="18674FA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4E685F63" w14:textId="77777777" w:rsidR="00161E14" w:rsidRPr="00161E14" w:rsidRDefault="00161E14" w:rsidP="00161E14">
            <w:pPr>
              <w:spacing w:line="240" w:lineRule="auto"/>
              <w:jc w:val="right"/>
              <w:rPr>
                <w:i/>
                <w:iCs/>
                <w:sz w:val="12"/>
                <w:szCs w:val="12"/>
              </w:rPr>
            </w:pPr>
            <w:r w:rsidRPr="00161E14">
              <w:rPr>
                <w:i/>
                <w:iCs/>
                <w:sz w:val="12"/>
                <w:szCs w:val="12"/>
              </w:rPr>
              <w:t>1 000</w:t>
            </w:r>
          </w:p>
        </w:tc>
        <w:tc>
          <w:tcPr>
            <w:tcW w:w="977" w:type="pct"/>
            <w:tcBorders>
              <w:top w:val="nil"/>
              <w:left w:val="nil"/>
              <w:bottom w:val="nil"/>
              <w:right w:val="nil"/>
            </w:tcBorders>
            <w:shd w:val="clear" w:color="auto" w:fill="auto"/>
            <w:vAlign w:val="center"/>
            <w:hideMark/>
          </w:tcPr>
          <w:p w14:paraId="15203401" w14:textId="77777777" w:rsidR="00161E14" w:rsidRPr="00161E14" w:rsidRDefault="00161E14" w:rsidP="00161E14">
            <w:pPr>
              <w:spacing w:line="240" w:lineRule="auto"/>
              <w:jc w:val="right"/>
              <w:rPr>
                <w:i/>
                <w:iCs/>
                <w:sz w:val="12"/>
                <w:szCs w:val="12"/>
              </w:rPr>
            </w:pPr>
            <w:r w:rsidRPr="00161E14">
              <w:rPr>
                <w:i/>
                <w:iCs/>
                <w:sz w:val="12"/>
                <w:szCs w:val="12"/>
              </w:rPr>
              <w:t>362,20</w:t>
            </w:r>
          </w:p>
        </w:tc>
        <w:tc>
          <w:tcPr>
            <w:tcW w:w="440" w:type="pct"/>
            <w:tcBorders>
              <w:top w:val="nil"/>
              <w:left w:val="nil"/>
              <w:bottom w:val="nil"/>
              <w:right w:val="nil"/>
            </w:tcBorders>
            <w:shd w:val="clear" w:color="auto" w:fill="auto"/>
            <w:vAlign w:val="center"/>
            <w:hideMark/>
          </w:tcPr>
          <w:p w14:paraId="0F77D871" w14:textId="77777777" w:rsidR="00161E14" w:rsidRPr="00161E14" w:rsidRDefault="00161E14" w:rsidP="00161E14">
            <w:pPr>
              <w:spacing w:line="240" w:lineRule="auto"/>
              <w:jc w:val="right"/>
              <w:rPr>
                <w:i/>
                <w:iCs/>
                <w:sz w:val="12"/>
                <w:szCs w:val="12"/>
              </w:rPr>
            </w:pPr>
            <w:r w:rsidRPr="00161E14">
              <w:rPr>
                <w:i/>
                <w:iCs/>
                <w:sz w:val="12"/>
                <w:szCs w:val="12"/>
              </w:rPr>
              <w:t>36,2%</w:t>
            </w:r>
          </w:p>
        </w:tc>
      </w:tr>
      <w:tr w:rsidR="00161E14" w:rsidRPr="00161E14" w14:paraId="0397C49E" w14:textId="77777777" w:rsidTr="00161E14">
        <w:trPr>
          <w:trHeight w:val="85"/>
        </w:trPr>
        <w:tc>
          <w:tcPr>
            <w:tcW w:w="2358" w:type="pct"/>
            <w:tcBorders>
              <w:top w:val="nil"/>
              <w:left w:val="nil"/>
              <w:bottom w:val="nil"/>
              <w:right w:val="nil"/>
            </w:tcBorders>
            <w:shd w:val="clear" w:color="auto" w:fill="auto"/>
            <w:vAlign w:val="center"/>
            <w:hideMark/>
          </w:tcPr>
          <w:p w14:paraId="240E2CDF"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4EDC20C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DE2743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9160D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B3CB92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40EBAD7" w14:textId="77777777" w:rsidTr="00161E14">
        <w:trPr>
          <w:trHeight w:val="85"/>
        </w:trPr>
        <w:tc>
          <w:tcPr>
            <w:tcW w:w="2358" w:type="pct"/>
            <w:tcBorders>
              <w:top w:val="nil"/>
              <w:left w:val="nil"/>
              <w:bottom w:val="nil"/>
              <w:right w:val="nil"/>
            </w:tcBorders>
            <w:shd w:val="clear" w:color="auto" w:fill="auto"/>
            <w:vAlign w:val="center"/>
            <w:hideMark/>
          </w:tcPr>
          <w:p w14:paraId="705EA4C2"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79E38BA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97081B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C2D4EC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134077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435CDBC" w14:textId="77777777" w:rsidTr="00161E14">
        <w:trPr>
          <w:trHeight w:val="85"/>
        </w:trPr>
        <w:tc>
          <w:tcPr>
            <w:tcW w:w="2358" w:type="pct"/>
            <w:tcBorders>
              <w:top w:val="nil"/>
              <w:left w:val="nil"/>
              <w:bottom w:val="nil"/>
              <w:right w:val="nil"/>
            </w:tcBorders>
            <w:shd w:val="clear" w:color="auto" w:fill="auto"/>
            <w:vAlign w:val="center"/>
            <w:hideMark/>
          </w:tcPr>
          <w:p w14:paraId="5422B1CE" w14:textId="77777777" w:rsidR="00161E14" w:rsidRPr="00161E14" w:rsidRDefault="00161E14" w:rsidP="00161E14">
            <w:pPr>
              <w:spacing w:line="240" w:lineRule="auto"/>
              <w:rPr>
                <w:sz w:val="12"/>
                <w:szCs w:val="12"/>
              </w:rPr>
            </w:pPr>
            <w:r w:rsidRPr="00161E14">
              <w:rPr>
                <w:sz w:val="12"/>
                <w:szCs w:val="12"/>
              </w:rPr>
              <w:lastRenderedPageBreak/>
              <w:t>postępowania wyjaśniające, dotyczące przyszłych najemców</w:t>
            </w:r>
          </w:p>
        </w:tc>
        <w:tc>
          <w:tcPr>
            <w:tcW w:w="397" w:type="pct"/>
            <w:tcBorders>
              <w:top w:val="nil"/>
              <w:left w:val="nil"/>
              <w:bottom w:val="nil"/>
              <w:right w:val="nil"/>
            </w:tcBorders>
            <w:shd w:val="clear" w:color="auto" w:fill="auto"/>
            <w:vAlign w:val="center"/>
            <w:hideMark/>
          </w:tcPr>
          <w:p w14:paraId="520C14A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48175A8" w14:textId="77777777" w:rsidR="00161E14" w:rsidRPr="00161E14" w:rsidRDefault="00161E14" w:rsidP="00161E14">
            <w:pPr>
              <w:spacing w:line="240" w:lineRule="auto"/>
              <w:jc w:val="right"/>
              <w:rPr>
                <w:sz w:val="12"/>
                <w:szCs w:val="12"/>
              </w:rPr>
            </w:pPr>
            <w:r w:rsidRPr="00161E14">
              <w:rPr>
                <w:sz w:val="12"/>
                <w:szCs w:val="12"/>
              </w:rPr>
              <w:t>1 000</w:t>
            </w:r>
          </w:p>
        </w:tc>
        <w:tc>
          <w:tcPr>
            <w:tcW w:w="977" w:type="pct"/>
            <w:tcBorders>
              <w:top w:val="nil"/>
              <w:left w:val="nil"/>
              <w:bottom w:val="nil"/>
              <w:right w:val="nil"/>
            </w:tcBorders>
            <w:shd w:val="clear" w:color="auto" w:fill="auto"/>
            <w:noWrap/>
            <w:vAlign w:val="center"/>
            <w:hideMark/>
          </w:tcPr>
          <w:p w14:paraId="658B74D6" w14:textId="77777777" w:rsidR="00161E14" w:rsidRPr="00161E14" w:rsidRDefault="00161E14" w:rsidP="00161E14">
            <w:pPr>
              <w:spacing w:line="240" w:lineRule="auto"/>
              <w:jc w:val="right"/>
              <w:rPr>
                <w:sz w:val="12"/>
                <w:szCs w:val="12"/>
              </w:rPr>
            </w:pPr>
            <w:r w:rsidRPr="00161E14">
              <w:rPr>
                <w:sz w:val="12"/>
                <w:szCs w:val="12"/>
              </w:rPr>
              <w:t>362,20</w:t>
            </w:r>
          </w:p>
        </w:tc>
        <w:tc>
          <w:tcPr>
            <w:tcW w:w="440" w:type="pct"/>
            <w:tcBorders>
              <w:top w:val="nil"/>
              <w:left w:val="nil"/>
              <w:bottom w:val="nil"/>
              <w:right w:val="nil"/>
            </w:tcBorders>
            <w:shd w:val="clear" w:color="auto" w:fill="auto"/>
            <w:noWrap/>
            <w:vAlign w:val="center"/>
            <w:hideMark/>
          </w:tcPr>
          <w:p w14:paraId="320E2889" w14:textId="77777777" w:rsidR="00161E14" w:rsidRPr="00161E14" w:rsidRDefault="00161E14" w:rsidP="00161E14">
            <w:pPr>
              <w:spacing w:line="240" w:lineRule="auto"/>
              <w:jc w:val="right"/>
              <w:rPr>
                <w:sz w:val="12"/>
                <w:szCs w:val="12"/>
              </w:rPr>
            </w:pPr>
            <w:r w:rsidRPr="00161E14">
              <w:rPr>
                <w:sz w:val="12"/>
                <w:szCs w:val="12"/>
              </w:rPr>
              <w:t>36,2%</w:t>
            </w:r>
          </w:p>
        </w:tc>
      </w:tr>
      <w:tr w:rsidR="00161E14" w:rsidRPr="00161E14" w14:paraId="1A16AF3A" w14:textId="77777777" w:rsidTr="00161E14">
        <w:trPr>
          <w:trHeight w:val="85"/>
        </w:trPr>
        <w:tc>
          <w:tcPr>
            <w:tcW w:w="2358" w:type="pct"/>
            <w:tcBorders>
              <w:top w:val="nil"/>
              <w:left w:val="nil"/>
              <w:bottom w:val="nil"/>
              <w:right w:val="nil"/>
            </w:tcBorders>
            <w:shd w:val="clear" w:color="auto" w:fill="auto"/>
            <w:vAlign w:val="center"/>
            <w:hideMark/>
          </w:tcPr>
          <w:p w14:paraId="7F228773"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6AB3450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A6C204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11FB5A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888FB1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CA961CC" w14:textId="77777777" w:rsidTr="00161E14">
        <w:trPr>
          <w:trHeight w:val="85"/>
        </w:trPr>
        <w:tc>
          <w:tcPr>
            <w:tcW w:w="2358" w:type="pct"/>
            <w:tcBorders>
              <w:top w:val="nil"/>
              <w:left w:val="nil"/>
              <w:bottom w:val="nil"/>
              <w:right w:val="nil"/>
            </w:tcBorders>
            <w:shd w:val="clear" w:color="auto" w:fill="auto"/>
            <w:vAlign w:val="center"/>
            <w:hideMark/>
          </w:tcPr>
          <w:p w14:paraId="0C04577B" w14:textId="77777777" w:rsidR="00161E14" w:rsidRPr="00161E14" w:rsidRDefault="00161E14" w:rsidP="00161E14">
            <w:pPr>
              <w:spacing w:line="240" w:lineRule="auto"/>
              <w:rPr>
                <w:i/>
                <w:iCs/>
                <w:sz w:val="12"/>
                <w:szCs w:val="12"/>
                <w:u w:val="single"/>
              </w:rPr>
            </w:pPr>
            <w:r w:rsidRPr="00161E14">
              <w:rPr>
                <w:i/>
                <w:iCs/>
                <w:sz w:val="12"/>
                <w:szCs w:val="12"/>
                <w:u w:val="single"/>
              </w:rPr>
              <w:t>Dysponent 3:</w:t>
            </w:r>
            <w:r w:rsidRPr="00161E14">
              <w:rPr>
                <w:i/>
                <w:iCs/>
                <w:sz w:val="12"/>
                <w:szCs w:val="12"/>
              </w:rPr>
              <w:t xml:space="preserve"> Wydział Obrotu Nieruchomościami</w:t>
            </w:r>
          </w:p>
        </w:tc>
        <w:tc>
          <w:tcPr>
            <w:tcW w:w="397" w:type="pct"/>
            <w:tcBorders>
              <w:top w:val="nil"/>
              <w:left w:val="nil"/>
              <w:bottom w:val="nil"/>
              <w:right w:val="nil"/>
            </w:tcBorders>
            <w:shd w:val="clear" w:color="auto" w:fill="auto"/>
            <w:vAlign w:val="center"/>
            <w:hideMark/>
          </w:tcPr>
          <w:p w14:paraId="1D9CD16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419BCA7" w14:textId="77777777" w:rsidR="00161E14" w:rsidRPr="00161E14" w:rsidRDefault="00161E14" w:rsidP="00161E14">
            <w:pPr>
              <w:spacing w:line="240" w:lineRule="auto"/>
              <w:jc w:val="right"/>
              <w:rPr>
                <w:i/>
                <w:iCs/>
                <w:sz w:val="12"/>
                <w:szCs w:val="12"/>
              </w:rPr>
            </w:pPr>
            <w:r w:rsidRPr="00161E14">
              <w:rPr>
                <w:i/>
                <w:iCs/>
                <w:sz w:val="12"/>
                <w:szCs w:val="12"/>
              </w:rPr>
              <w:t>1 000</w:t>
            </w:r>
          </w:p>
        </w:tc>
        <w:tc>
          <w:tcPr>
            <w:tcW w:w="977" w:type="pct"/>
            <w:tcBorders>
              <w:top w:val="nil"/>
              <w:left w:val="nil"/>
              <w:bottom w:val="nil"/>
              <w:right w:val="nil"/>
            </w:tcBorders>
            <w:shd w:val="clear" w:color="auto" w:fill="auto"/>
            <w:vAlign w:val="center"/>
            <w:hideMark/>
          </w:tcPr>
          <w:p w14:paraId="0A67058C" w14:textId="77777777" w:rsidR="00161E14" w:rsidRPr="00161E14" w:rsidRDefault="00161E14" w:rsidP="00161E14">
            <w:pPr>
              <w:spacing w:line="240" w:lineRule="auto"/>
              <w:jc w:val="right"/>
              <w:rPr>
                <w:i/>
                <w:iCs/>
                <w:sz w:val="12"/>
                <w:szCs w:val="12"/>
              </w:rPr>
            </w:pPr>
            <w:r w:rsidRPr="00161E14">
              <w:rPr>
                <w:i/>
                <w:iCs/>
                <w:sz w:val="12"/>
                <w:szCs w:val="12"/>
              </w:rPr>
              <w:t>431,30</w:t>
            </w:r>
          </w:p>
        </w:tc>
        <w:tc>
          <w:tcPr>
            <w:tcW w:w="440" w:type="pct"/>
            <w:tcBorders>
              <w:top w:val="nil"/>
              <w:left w:val="nil"/>
              <w:bottom w:val="nil"/>
              <w:right w:val="nil"/>
            </w:tcBorders>
            <w:shd w:val="clear" w:color="auto" w:fill="auto"/>
            <w:vAlign w:val="center"/>
            <w:hideMark/>
          </w:tcPr>
          <w:p w14:paraId="2D4C8C26" w14:textId="77777777" w:rsidR="00161E14" w:rsidRPr="00161E14" w:rsidRDefault="00161E14" w:rsidP="00161E14">
            <w:pPr>
              <w:spacing w:line="240" w:lineRule="auto"/>
              <w:jc w:val="right"/>
              <w:rPr>
                <w:i/>
                <w:iCs/>
                <w:sz w:val="12"/>
                <w:szCs w:val="12"/>
              </w:rPr>
            </w:pPr>
            <w:r w:rsidRPr="00161E14">
              <w:rPr>
                <w:i/>
                <w:iCs/>
                <w:sz w:val="12"/>
                <w:szCs w:val="12"/>
              </w:rPr>
              <w:t>43,1%</w:t>
            </w:r>
          </w:p>
        </w:tc>
      </w:tr>
      <w:tr w:rsidR="00161E14" w:rsidRPr="00161E14" w14:paraId="40FD8B2F" w14:textId="77777777" w:rsidTr="00161E14">
        <w:trPr>
          <w:trHeight w:val="85"/>
        </w:trPr>
        <w:tc>
          <w:tcPr>
            <w:tcW w:w="2358" w:type="pct"/>
            <w:tcBorders>
              <w:top w:val="nil"/>
              <w:left w:val="nil"/>
              <w:bottom w:val="nil"/>
              <w:right w:val="nil"/>
            </w:tcBorders>
            <w:shd w:val="clear" w:color="auto" w:fill="auto"/>
            <w:vAlign w:val="center"/>
            <w:hideMark/>
          </w:tcPr>
          <w:p w14:paraId="3919C0B4"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2C027AF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633BA0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73B0A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64BB22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18DB5F9" w14:textId="77777777" w:rsidTr="00161E14">
        <w:trPr>
          <w:trHeight w:val="85"/>
        </w:trPr>
        <w:tc>
          <w:tcPr>
            <w:tcW w:w="2358" w:type="pct"/>
            <w:tcBorders>
              <w:top w:val="nil"/>
              <w:left w:val="nil"/>
              <w:bottom w:val="nil"/>
              <w:right w:val="nil"/>
            </w:tcBorders>
            <w:shd w:val="clear" w:color="auto" w:fill="auto"/>
            <w:vAlign w:val="center"/>
            <w:hideMark/>
          </w:tcPr>
          <w:p w14:paraId="59D152D4"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4E63772A"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8DF728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F3990F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E7A369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C91DF98" w14:textId="77777777" w:rsidTr="00161E14">
        <w:trPr>
          <w:trHeight w:val="85"/>
        </w:trPr>
        <w:tc>
          <w:tcPr>
            <w:tcW w:w="2358" w:type="pct"/>
            <w:tcBorders>
              <w:top w:val="nil"/>
              <w:left w:val="nil"/>
              <w:bottom w:val="nil"/>
              <w:right w:val="nil"/>
            </w:tcBorders>
            <w:shd w:val="clear" w:color="auto" w:fill="auto"/>
            <w:vAlign w:val="center"/>
            <w:hideMark/>
          </w:tcPr>
          <w:p w14:paraId="548AC6E1" w14:textId="77777777" w:rsidR="00161E14" w:rsidRPr="00161E14" w:rsidRDefault="00161E14" w:rsidP="00161E14">
            <w:pPr>
              <w:spacing w:line="240" w:lineRule="auto"/>
              <w:rPr>
                <w:sz w:val="12"/>
                <w:szCs w:val="12"/>
              </w:rPr>
            </w:pPr>
            <w:r w:rsidRPr="00161E14">
              <w:rPr>
                <w:sz w:val="12"/>
                <w:szCs w:val="12"/>
              </w:rPr>
              <w:t>opłaty na rzecz budżetu państwa za przekształcenie prawa użytkowania wieczystego gruntu w prawo własności związane z własnością lokalu nr 30 przy ul. Ksawerów 23 oraz własnością lokalu nr 59 przy al. Niepodległości 119</w:t>
            </w:r>
          </w:p>
        </w:tc>
        <w:tc>
          <w:tcPr>
            <w:tcW w:w="397" w:type="pct"/>
            <w:tcBorders>
              <w:top w:val="nil"/>
              <w:left w:val="nil"/>
              <w:bottom w:val="nil"/>
              <w:right w:val="nil"/>
            </w:tcBorders>
            <w:shd w:val="clear" w:color="auto" w:fill="auto"/>
            <w:vAlign w:val="center"/>
            <w:hideMark/>
          </w:tcPr>
          <w:p w14:paraId="6AFC932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6A560AE" w14:textId="77777777" w:rsidR="00161E14" w:rsidRPr="00161E14" w:rsidRDefault="00161E14" w:rsidP="00161E14">
            <w:pPr>
              <w:spacing w:line="240" w:lineRule="auto"/>
              <w:jc w:val="right"/>
              <w:rPr>
                <w:sz w:val="12"/>
                <w:szCs w:val="12"/>
              </w:rPr>
            </w:pPr>
            <w:r w:rsidRPr="00161E14">
              <w:rPr>
                <w:sz w:val="12"/>
                <w:szCs w:val="12"/>
              </w:rPr>
              <w:t>1 000</w:t>
            </w:r>
          </w:p>
        </w:tc>
        <w:tc>
          <w:tcPr>
            <w:tcW w:w="977" w:type="pct"/>
            <w:tcBorders>
              <w:top w:val="nil"/>
              <w:left w:val="nil"/>
              <w:bottom w:val="nil"/>
              <w:right w:val="nil"/>
            </w:tcBorders>
            <w:shd w:val="clear" w:color="auto" w:fill="auto"/>
            <w:noWrap/>
            <w:vAlign w:val="center"/>
            <w:hideMark/>
          </w:tcPr>
          <w:p w14:paraId="417AF19D" w14:textId="77777777" w:rsidR="00161E14" w:rsidRPr="00161E14" w:rsidRDefault="00161E14" w:rsidP="00161E14">
            <w:pPr>
              <w:spacing w:line="240" w:lineRule="auto"/>
              <w:jc w:val="right"/>
              <w:rPr>
                <w:sz w:val="12"/>
                <w:szCs w:val="12"/>
              </w:rPr>
            </w:pPr>
            <w:r w:rsidRPr="00161E14">
              <w:rPr>
                <w:sz w:val="12"/>
                <w:szCs w:val="12"/>
              </w:rPr>
              <w:t>431,30</w:t>
            </w:r>
          </w:p>
        </w:tc>
        <w:tc>
          <w:tcPr>
            <w:tcW w:w="440" w:type="pct"/>
            <w:tcBorders>
              <w:top w:val="nil"/>
              <w:left w:val="nil"/>
              <w:bottom w:val="nil"/>
              <w:right w:val="nil"/>
            </w:tcBorders>
            <w:shd w:val="clear" w:color="auto" w:fill="auto"/>
            <w:noWrap/>
            <w:vAlign w:val="center"/>
            <w:hideMark/>
          </w:tcPr>
          <w:p w14:paraId="2493FE5C" w14:textId="77777777" w:rsidR="00161E14" w:rsidRPr="00161E14" w:rsidRDefault="00161E14" w:rsidP="00161E14">
            <w:pPr>
              <w:spacing w:line="240" w:lineRule="auto"/>
              <w:jc w:val="right"/>
              <w:rPr>
                <w:sz w:val="12"/>
                <w:szCs w:val="12"/>
              </w:rPr>
            </w:pPr>
            <w:r w:rsidRPr="00161E14">
              <w:rPr>
                <w:sz w:val="12"/>
                <w:szCs w:val="12"/>
              </w:rPr>
              <w:t>43,1%</w:t>
            </w:r>
          </w:p>
        </w:tc>
      </w:tr>
      <w:tr w:rsidR="00161E14" w:rsidRPr="00161E14" w14:paraId="5A6A02D8" w14:textId="77777777" w:rsidTr="00161E14">
        <w:trPr>
          <w:trHeight w:val="85"/>
        </w:trPr>
        <w:tc>
          <w:tcPr>
            <w:tcW w:w="2358" w:type="pct"/>
            <w:tcBorders>
              <w:top w:val="nil"/>
              <w:left w:val="nil"/>
              <w:bottom w:val="nil"/>
              <w:right w:val="nil"/>
            </w:tcBorders>
            <w:shd w:val="clear" w:color="auto" w:fill="auto"/>
            <w:vAlign w:val="center"/>
            <w:hideMark/>
          </w:tcPr>
          <w:p w14:paraId="027DD9D3"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11A33A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53BF91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CECD8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0AF916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629CEA3" w14:textId="77777777" w:rsidTr="00161E14">
        <w:trPr>
          <w:trHeight w:val="85"/>
        </w:trPr>
        <w:tc>
          <w:tcPr>
            <w:tcW w:w="2358" w:type="pct"/>
            <w:tcBorders>
              <w:top w:val="nil"/>
              <w:left w:val="nil"/>
              <w:bottom w:val="nil"/>
              <w:right w:val="nil"/>
            </w:tcBorders>
            <w:shd w:val="clear" w:color="auto" w:fill="auto"/>
            <w:vAlign w:val="center"/>
            <w:hideMark/>
          </w:tcPr>
          <w:p w14:paraId="2FFBFDEC"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71491E5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D1D3CF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5B83E9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845506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51D1227" w14:textId="77777777" w:rsidTr="00161E14">
        <w:trPr>
          <w:trHeight w:val="85"/>
        </w:trPr>
        <w:tc>
          <w:tcPr>
            <w:tcW w:w="2358" w:type="pct"/>
            <w:tcBorders>
              <w:top w:val="nil"/>
              <w:left w:val="nil"/>
              <w:bottom w:val="nil"/>
              <w:right w:val="nil"/>
            </w:tcBorders>
            <w:shd w:val="clear" w:color="auto" w:fill="auto"/>
            <w:vAlign w:val="center"/>
            <w:hideMark/>
          </w:tcPr>
          <w:p w14:paraId="6CE939E6" w14:textId="77777777" w:rsidR="00161E14" w:rsidRPr="00161E14" w:rsidRDefault="00161E14" w:rsidP="00161E14">
            <w:pPr>
              <w:spacing w:line="240" w:lineRule="auto"/>
              <w:rPr>
                <w:i/>
                <w:iCs/>
                <w:sz w:val="12"/>
                <w:szCs w:val="12"/>
              </w:rPr>
            </w:pPr>
            <w:r w:rsidRPr="00161E14">
              <w:rPr>
                <w:i/>
                <w:iCs/>
                <w:sz w:val="12"/>
                <w:szCs w:val="12"/>
              </w:rPr>
              <w:t>1. Ustawa z dnia 24 czerwca 1994 r. o własności lokali</w:t>
            </w:r>
          </w:p>
        </w:tc>
        <w:tc>
          <w:tcPr>
            <w:tcW w:w="397" w:type="pct"/>
            <w:tcBorders>
              <w:top w:val="nil"/>
              <w:left w:val="nil"/>
              <w:bottom w:val="nil"/>
              <w:right w:val="nil"/>
            </w:tcBorders>
            <w:shd w:val="clear" w:color="auto" w:fill="auto"/>
            <w:vAlign w:val="center"/>
            <w:hideMark/>
          </w:tcPr>
          <w:p w14:paraId="4A5F21F8"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3EA6F2D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5BF3AD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43FF81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D528800" w14:textId="77777777" w:rsidTr="00161E14">
        <w:trPr>
          <w:trHeight w:val="85"/>
        </w:trPr>
        <w:tc>
          <w:tcPr>
            <w:tcW w:w="2358" w:type="pct"/>
            <w:tcBorders>
              <w:top w:val="nil"/>
              <w:left w:val="nil"/>
              <w:bottom w:val="nil"/>
              <w:right w:val="nil"/>
            </w:tcBorders>
            <w:shd w:val="clear" w:color="auto" w:fill="auto"/>
            <w:vAlign w:val="center"/>
            <w:hideMark/>
          </w:tcPr>
          <w:p w14:paraId="174E1173" w14:textId="77777777" w:rsidR="00161E14" w:rsidRPr="00161E14" w:rsidRDefault="00161E14" w:rsidP="00161E14">
            <w:pPr>
              <w:spacing w:line="240" w:lineRule="auto"/>
              <w:rPr>
                <w:i/>
                <w:iCs/>
                <w:sz w:val="12"/>
                <w:szCs w:val="12"/>
              </w:rPr>
            </w:pPr>
            <w:r w:rsidRPr="00161E14">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14:paraId="290033DB"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7D2328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5EA047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BA40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2471982" w14:textId="77777777" w:rsidTr="00161E14">
        <w:trPr>
          <w:trHeight w:val="85"/>
        </w:trPr>
        <w:tc>
          <w:tcPr>
            <w:tcW w:w="2358" w:type="pct"/>
            <w:tcBorders>
              <w:top w:val="nil"/>
              <w:left w:val="nil"/>
              <w:bottom w:val="nil"/>
              <w:right w:val="nil"/>
            </w:tcBorders>
            <w:shd w:val="clear" w:color="auto" w:fill="auto"/>
            <w:vAlign w:val="center"/>
            <w:hideMark/>
          </w:tcPr>
          <w:p w14:paraId="32382CB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0180B4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574548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DB239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3F2522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76F5CE4" w14:textId="77777777" w:rsidTr="00161E14">
        <w:trPr>
          <w:trHeight w:val="85"/>
        </w:trPr>
        <w:tc>
          <w:tcPr>
            <w:tcW w:w="2358" w:type="pct"/>
            <w:tcBorders>
              <w:top w:val="nil"/>
              <w:left w:val="nil"/>
              <w:bottom w:val="nil"/>
              <w:right w:val="nil"/>
            </w:tcBorders>
            <w:shd w:val="clear" w:color="000000" w:fill="EAF1F6"/>
            <w:vAlign w:val="center"/>
            <w:hideMark/>
          </w:tcPr>
          <w:p w14:paraId="3CAA5A8E" w14:textId="77777777" w:rsidR="00161E14" w:rsidRPr="00161E14" w:rsidRDefault="00161E14" w:rsidP="00161E14">
            <w:pPr>
              <w:spacing w:line="240" w:lineRule="auto"/>
              <w:rPr>
                <w:b/>
                <w:bCs/>
                <w:sz w:val="12"/>
                <w:szCs w:val="12"/>
              </w:rPr>
            </w:pPr>
            <w:r w:rsidRPr="00161E14">
              <w:rPr>
                <w:b/>
                <w:bCs/>
                <w:sz w:val="12"/>
                <w:szCs w:val="12"/>
              </w:rPr>
              <w:t>Remonty mieszkaniowego zasobu komunalnego - zadanie 2</w:t>
            </w:r>
          </w:p>
        </w:tc>
        <w:tc>
          <w:tcPr>
            <w:tcW w:w="397" w:type="pct"/>
            <w:tcBorders>
              <w:top w:val="nil"/>
              <w:left w:val="nil"/>
              <w:bottom w:val="nil"/>
              <w:right w:val="nil"/>
            </w:tcBorders>
            <w:shd w:val="clear" w:color="000000" w:fill="EAF1F6"/>
            <w:vAlign w:val="center"/>
            <w:hideMark/>
          </w:tcPr>
          <w:p w14:paraId="6E60DA9E"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14AFC1DB" w14:textId="77777777" w:rsidR="00161E14" w:rsidRPr="00161E14" w:rsidRDefault="00161E14" w:rsidP="00161E14">
            <w:pPr>
              <w:spacing w:line="240" w:lineRule="auto"/>
              <w:jc w:val="right"/>
              <w:rPr>
                <w:b/>
                <w:bCs/>
                <w:sz w:val="12"/>
                <w:szCs w:val="12"/>
              </w:rPr>
            </w:pPr>
            <w:r w:rsidRPr="00161E14">
              <w:rPr>
                <w:b/>
                <w:bCs/>
                <w:sz w:val="12"/>
                <w:szCs w:val="12"/>
              </w:rPr>
              <w:t>9 791 094</w:t>
            </w:r>
          </w:p>
        </w:tc>
        <w:tc>
          <w:tcPr>
            <w:tcW w:w="977" w:type="pct"/>
            <w:tcBorders>
              <w:top w:val="nil"/>
              <w:left w:val="nil"/>
              <w:bottom w:val="nil"/>
              <w:right w:val="nil"/>
            </w:tcBorders>
            <w:shd w:val="clear" w:color="000000" w:fill="EAF1F6"/>
            <w:vAlign w:val="center"/>
            <w:hideMark/>
          </w:tcPr>
          <w:p w14:paraId="35ACBC1C" w14:textId="77777777" w:rsidR="00161E14" w:rsidRPr="00161E14" w:rsidRDefault="00161E14" w:rsidP="00161E14">
            <w:pPr>
              <w:spacing w:line="240" w:lineRule="auto"/>
              <w:jc w:val="right"/>
              <w:rPr>
                <w:b/>
                <w:bCs/>
                <w:sz w:val="12"/>
                <w:szCs w:val="12"/>
              </w:rPr>
            </w:pPr>
            <w:r w:rsidRPr="00161E14">
              <w:rPr>
                <w:b/>
                <w:bCs/>
                <w:sz w:val="12"/>
                <w:szCs w:val="12"/>
              </w:rPr>
              <w:t>9 390 532,50</w:t>
            </w:r>
          </w:p>
        </w:tc>
        <w:tc>
          <w:tcPr>
            <w:tcW w:w="440" w:type="pct"/>
            <w:tcBorders>
              <w:top w:val="nil"/>
              <w:left w:val="nil"/>
              <w:bottom w:val="nil"/>
              <w:right w:val="nil"/>
            </w:tcBorders>
            <w:shd w:val="clear" w:color="000000" w:fill="EAF1F6"/>
            <w:vAlign w:val="center"/>
            <w:hideMark/>
          </w:tcPr>
          <w:p w14:paraId="3EB957F0" w14:textId="77777777" w:rsidR="00161E14" w:rsidRPr="00161E14" w:rsidRDefault="00161E14" w:rsidP="00161E14">
            <w:pPr>
              <w:spacing w:line="240" w:lineRule="auto"/>
              <w:jc w:val="right"/>
              <w:rPr>
                <w:b/>
                <w:bCs/>
                <w:sz w:val="12"/>
                <w:szCs w:val="12"/>
              </w:rPr>
            </w:pPr>
            <w:r w:rsidRPr="00161E14">
              <w:rPr>
                <w:b/>
                <w:bCs/>
                <w:sz w:val="12"/>
                <w:szCs w:val="12"/>
              </w:rPr>
              <w:t>95,9%</w:t>
            </w:r>
          </w:p>
        </w:tc>
      </w:tr>
      <w:tr w:rsidR="00161E14" w:rsidRPr="00161E14" w14:paraId="62BDA5BA" w14:textId="77777777" w:rsidTr="00161E14">
        <w:trPr>
          <w:trHeight w:val="85"/>
        </w:trPr>
        <w:tc>
          <w:tcPr>
            <w:tcW w:w="2358" w:type="pct"/>
            <w:tcBorders>
              <w:top w:val="nil"/>
              <w:left w:val="nil"/>
              <w:bottom w:val="nil"/>
              <w:right w:val="nil"/>
            </w:tcBorders>
            <w:shd w:val="clear" w:color="auto" w:fill="auto"/>
            <w:vAlign w:val="center"/>
            <w:hideMark/>
          </w:tcPr>
          <w:p w14:paraId="364B7457"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07BAFB7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B4D86C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583860E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05E9506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A02ED9C" w14:textId="77777777" w:rsidTr="00161E14">
        <w:trPr>
          <w:trHeight w:val="85"/>
        </w:trPr>
        <w:tc>
          <w:tcPr>
            <w:tcW w:w="2358" w:type="pct"/>
            <w:tcBorders>
              <w:top w:val="nil"/>
              <w:left w:val="nil"/>
              <w:bottom w:val="nil"/>
              <w:right w:val="nil"/>
            </w:tcBorders>
            <w:shd w:val="clear" w:color="auto" w:fill="auto"/>
            <w:vAlign w:val="center"/>
            <w:hideMark/>
          </w:tcPr>
          <w:p w14:paraId="208BC084"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poprawa warunków życia lokatorom mieszkań komunalnych oraz zabezpieczenie budynków komunalnych przed dekapitalizacją</w:t>
            </w:r>
          </w:p>
        </w:tc>
        <w:tc>
          <w:tcPr>
            <w:tcW w:w="397" w:type="pct"/>
            <w:tcBorders>
              <w:top w:val="nil"/>
              <w:left w:val="nil"/>
              <w:bottom w:val="nil"/>
              <w:right w:val="nil"/>
            </w:tcBorders>
            <w:shd w:val="clear" w:color="auto" w:fill="auto"/>
            <w:vAlign w:val="center"/>
            <w:hideMark/>
          </w:tcPr>
          <w:p w14:paraId="2C6549A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4C7E41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85037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0E2DB4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CFE241F" w14:textId="77777777" w:rsidTr="00161E14">
        <w:trPr>
          <w:trHeight w:val="85"/>
        </w:trPr>
        <w:tc>
          <w:tcPr>
            <w:tcW w:w="2358" w:type="pct"/>
            <w:tcBorders>
              <w:top w:val="nil"/>
              <w:left w:val="nil"/>
              <w:bottom w:val="nil"/>
              <w:right w:val="nil"/>
            </w:tcBorders>
            <w:shd w:val="clear" w:color="auto" w:fill="auto"/>
            <w:vAlign w:val="center"/>
            <w:hideMark/>
          </w:tcPr>
          <w:p w14:paraId="5D626A10"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38BD35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63756D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40A823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316BB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454AC9" w14:textId="77777777" w:rsidTr="00161E14">
        <w:trPr>
          <w:trHeight w:val="85"/>
        </w:trPr>
        <w:tc>
          <w:tcPr>
            <w:tcW w:w="2358" w:type="pct"/>
            <w:tcBorders>
              <w:top w:val="nil"/>
              <w:left w:val="nil"/>
              <w:bottom w:val="nil"/>
              <w:right w:val="nil"/>
            </w:tcBorders>
            <w:shd w:val="clear" w:color="auto" w:fill="auto"/>
            <w:vAlign w:val="center"/>
            <w:hideMark/>
          </w:tcPr>
          <w:p w14:paraId="2CBC8E88" w14:textId="77777777" w:rsidR="00161E14" w:rsidRPr="00161E14" w:rsidRDefault="00161E14" w:rsidP="00161E14">
            <w:pPr>
              <w:spacing w:line="240" w:lineRule="auto"/>
              <w:rPr>
                <w:sz w:val="12"/>
                <w:szCs w:val="12"/>
              </w:rPr>
            </w:pPr>
            <w:r w:rsidRPr="00161E14">
              <w:rPr>
                <w:sz w:val="12"/>
                <w:szCs w:val="12"/>
              </w:rPr>
              <w:t>Liczba remontowanych budynków komunalnych (szt.)</w:t>
            </w:r>
          </w:p>
        </w:tc>
        <w:tc>
          <w:tcPr>
            <w:tcW w:w="397" w:type="pct"/>
            <w:tcBorders>
              <w:top w:val="nil"/>
              <w:left w:val="nil"/>
              <w:bottom w:val="nil"/>
              <w:right w:val="nil"/>
            </w:tcBorders>
            <w:shd w:val="clear" w:color="auto" w:fill="auto"/>
            <w:vAlign w:val="center"/>
            <w:hideMark/>
          </w:tcPr>
          <w:p w14:paraId="58B4C601" w14:textId="77777777" w:rsidR="00161E14" w:rsidRPr="00161E14" w:rsidRDefault="00161E14" w:rsidP="00161E14">
            <w:pPr>
              <w:spacing w:line="240" w:lineRule="auto"/>
              <w:jc w:val="right"/>
              <w:rPr>
                <w:sz w:val="12"/>
                <w:szCs w:val="12"/>
              </w:rPr>
            </w:pPr>
            <w:r w:rsidRPr="00161E14">
              <w:rPr>
                <w:sz w:val="12"/>
                <w:szCs w:val="12"/>
              </w:rPr>
              <w:t>15</w:t>
            </w:r>
          </w:p>
        </w:tc>
        <w:tc>
          <w:tcPr>
            <w:tcW w:w="828" w:type="pct"/>
            <w:tcBorders>
              <w:top w:val="nil"/>
              <w:left w:val="nil"/>
              <w:bottom w:val="nil"/>
              <w:right w:val="nil"/>
            </w:tcBorders>
            <w:shd w:val="clear" w:color="auto" w:fill="auto"/>
            <w:vAlign w:val="center"/>
            <w:hideMark/>
          </w:tcPr>
          <w:p w14:paraId="2A1D02F6"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36074EB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1648B6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FBDC3C2" w14:textId="77777777" w:rsidTr="00161E14">
        <w:trPr>
          <w:trHeight w:val="85"/>
        </w:trPr>
        <w:tc>
          <w:tcPr>
            <w:tcW w:w="2358" w:type="pct"/>
            <w:tcBorders>
              <w:top w:val="nil"/>
              <w:left w:val="nil"/>
              <w:bottom w:val="nil"/>
              <w:right w:val="nil"/>
            </w:tcBorders>
            <w:shd w:val="clear" w:color="auto" w:fill="auto"/>
            <w:vAlign w:val="center"/>
            <w:hideMark/>
          </w:tcPr>
          <w:p w14:paraId="1252BC5E" w14:textId="77777777" w:rsidR="00161E14" w:rsidRPr="00161E14" w:rsidRDefault="00161E14" w:rsidP="00161E14">
            <w:pPr>
              <w:spacing w:line="240" w:lineRule="auto"/>
              <w:rPr>
                <w:sz w:val="12"/>
                <w:szCs w:val="12"/>
              </w:rPr>
            </w:pPr>
            <w:r w:rsidRPr="00161E14">
              <w:rPr>
                <w:sz w:val="12"/>
                <w:szCs w:val="12"/>
              </w:rPr>
              <w:t>Liczba remontowanych mieszkań komunalnych (szt.)</w:t>
            </w:r>
          </w:p>
        </w:tc>
        <w:tc>
          <w:tcPr>
            <w:tcW w:w="397" w:type="pct"/>
            <w:tcBorders>
              <w:top w:val="nil"/>
              <w:left w:val="nil"/>
              <w:bottom w:val="nil"/>
              <w:right w:val="nil"/>
            </w:tcBorders>
            <w:shd w:val="clear" w:color="auto" w:fill="auto"/>
            <w:vAlign w:val="center"/>
            <w:hideMark/>
          </w:tcPr>
          <w:p w14:paraId="0B11103C" w14:textId="77777777" w:rsidR="00161E14" w:rsidRPr="00161E14" w:rsidRDefault="00161E14" w:rsidP="00161E14">
            <w:pPr>
              <w:spacing w:line="240" w:lineRule="auto"/>
              <w:jc w:val="right"/>
              <w:rPr>
                <w:sz w:val="12"/>
                <w:szCs w:val="12"/>
              </w:rPr>
            </w:pPr>
            <w:r w:rsidRPr="00161E14">
              <w:rPr>
                <w:sz w:val="12"/>
                <w:szCs w:val="12"/>
              </w:rPr>
              <w:t>384</w:t>
            </w:r>
          </w:p>
        </w:tc>
        <w:tc>
          <w:tcPr>
            <w:tcW w:w="828" w:type="pct"/>
            <w:tcBorders>
              <w:top w:val="nil"/>
              <w:left w:val="nil"/>
              <w:bottom w:val="nil"/>
              <w:right w:val="nil"/>
            </w:tcBorders>
            <w:shd w:val="clear" w:color="auto" w:fill="auto"/>
            <w:vAlign w:val="center"/>
            <w:hideMark/>
          </w:tcPr>
          <w:p w14:paraId="28A8761C"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61C7DF5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BD1192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EBB0105" w14:textId="77777777" w:rsidTr="00161E14">
        <w:trPr>
          <w:trHeight w:val="85"/>
        </w:trPr>
        <w:tc>
          <w:tcPr>
            <w:tcW w:w="2358" w:type="pct"/>
            <w:tcBorders>
              <w:top w:val="nil"/>
              <w:left w:val="nil"/>
              <w:bottom w:val="nil"/>
              <w:right w:val="nil"/>
            </w:tcBorders>
            <w:shd w:val="clear" w:color="auto" w:fill="auto"/>
            <w:vAlign w:val="center"/>
            <w:hideMark/>
          </w:tcPr>
          <w:p w14:paraId="1E0BA8DE" w14:textId="77777777" w:rsidR="00161E14" w:rsidRPr="00161E14" w:rsidRDefault="00161E14" w:rsidP="00161E14">
            <w:pPr>
              <w:spacing w:line="240" w:lineRule="auto"/>
              <w:rPr>
                <w:sz w:val="12"/>
                <w:szCs w:val="12"/>
              </w:rPr>
            </w:pPr>
            <w:r w:rsidRPr="00161E14">
              <w:rPr>
                <w:sz w:val="12"/>
                <w:szCs w:val="12"/>
              </w:rPr>
              <w:t>Łączna powierzchnia remontowanych mieszkań (m²)</w:t>
            </w:r>
          </w:p>
        </w:tc>
        <w:tc>
          <w:tcPr>
            <w:tcW w:w="397" w:type="pct"/>
            <w:tcBorders>
              <w:top w:val="nil"/>
              <w:left w:val="nil"/>
              <w:bottom w:val="nil"/>
              <w:right w:val="nil"/>
            </w:tcBorders>
            <w:shd w:val="clear" w:color="auto" w:fill="auto"/>
            <w:vAlign w:val="center"/>
            <w:hideMark/>
          </w:tcPr>
          <w:p w14:paraId="405A19C0" w14:textId="77777777" w:rsidR="00161E14" w:rsidRPr="00161E14" w:rsidRDefault="00161E14" w:rsidP="00161E14">
            <w:pPr>
              <w:spacing w:line="240" w:lineRule="auto"/>
              <w:jc w:val="right"/>
              <w:rPr>
                <w:sz w:val="12"/>
                <w:szCs w:val="12"/>
              </w:rPr>
            </w:pPr>
            <w:r w:rsidRPr="00161E14">
              <w:rPr>
                <w:sz w:val="12"/>
                <w:szCs w:val="12"/>
              </w:rPr>
              <w:t>14 949</w:t>
            </w:r>
          </w:p>
        </w:tc>
        <w:tc>
          <w:tcPr>
            <w:tcW w:w="828" w:type="pct"/>
            <w:tcBorders>
              <w:top w:val="nil"/>
              <w:left w:val="nil"/>
              <w:bottom w:val="nil"/>
              <w:right w:val="nil"/>
            </w:tcBorders>
            <w:shd w:val="clear" w:color="auto" w:fill="auto"/>
            <w:vAlign w:val="center"/>
            <w:hideMark/>
          </w:tcPr>
          <w:p w14:paraId="5B9AB111"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5887BC9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5B619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490F045" w14:textId="77777777" w:rsidTr="00161E14">
        <w:trPr>
          <w:trHeight w:val="85"/>
        </w:trPr>
        <w:tc>
          <w:tcPr>
            <w:tcW w:w="2358" w:type="pct"/>
            <w:tcBorders>
              <w:top w:val="nil"/>
              <w:left w:val="nil"/>
              <w:bottom w:val="nil"/>
              <w:right w:val="nil"/>
            </w:tcBorders>
            <w:shd w:val="clear" w:color="auto" w:fill="auto"/>
            <w:vAlign w:val="center"/>
            <w:hideMark/>
          </w:tcPr>
          <w:p w14:paraId="7722F4A1"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130FC03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5E4D13C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DFDB74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6CF8C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9B9EA8A" w14:textId="77777777" w:rsidTr="00161E14">
        <w:trPr>
          <w:trHeight w:val="85"/>
        </w:trPr>
        <w:tc>
          <w:tcPr>
            <w:tcW w:w="2358" w:type="pct"/>
            <w:tcBorders>
              <w:top w:val="nil"/>
              <w:left w:val="nil"/>
              <w:bottom w:val="nil"/>
              <w:right w:val="nil"/>
            </w:tcBorders>
            <w:shd w:val="clear" w:color="auto" w:fill="auto"/>
            <w:vAlign w:val="center"/>
            <w:hideMark/>
          </w:tcPr>
          <w:p w14:paraId="475E31DA"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03AB472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5CD627B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EBDA0C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BCE705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DD59772" w14:textId="77777777" w:rsidTr="00161E14">
        <w:trPr>
          <w:trHeight w:val="85"/>
        </w:trPr>
        <w:tc>
          <w:tcPr>
            <w:tcW w:w="2358" w:type="pct"/>
            <w:tcBorders>
              <w:top w:val="nil"/>
              <w:left w:val="nil"/>
              <w:bottom w:val="nil"/>
              <w:right w:val="nil"/>
            </w:tcBorders>
            <w:shd w:val="clear" w:color="auto" w:fill="auto"/>
            <w:vAlign w:val="center"/>
            <w:hideMark/>
          </w:tcPr>
          <w:p w14:paraId="1C679E0E"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4E27447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37A911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01C6BC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6098D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5932D8C" w14:textId="77777777" w:rsidTr="00161E14">
        <w:trPr>
          <w:trHeight w:val="85"/>
        </w:trPr>
        <w:tc>
          <w:tcPr>
            <w:tcW w:w="2358" w:type="pct"/>
            <w:tcBorders>
              <w:top w:val="nil"/>
              <w:left w:val="nil"/>
              <w:bottom w:val="nil"/>
              <w:right w:val="nil"/>
            </w:tcBorders>
            <w:shd w:val="clear" w:color="auto" w:fill="auto"/>
            <w:vAlign w:val="center"/>
            <w:hideMark/>
          </w:tcPr>
          <w:p w14:paraId="061FFB1C"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70007</w:t>
            </w:r>
          </w:p>
        </w:tc>
        <w:tc>
          <w:tcPr>
            <w:tcW w:w="397" w:type="pct"/>
            <w:tcBorders>
              <w:top w:val="nil"/>
              <w:left w:val="nil"/>
              <w:bottom w:val="nil"/>
              <w:right w:val="nil"/>
            </w:tcBorders>
            <w:shd w:val="clear" w:color="auto" w:fill="auto"/>
            <w:vAlign w:val="center"/>
            <w:hideMark/>
          </w:tcPr>
          <w:p w14:paraId="13F11D0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3F3E77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04A4F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039698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425459C" w14:textId="77777777" w:rsidTr="00161E14">
        <w:trPr>
          <w:trHeight w:val="85"/>
        </w:trPr>
        <w:tc>
          <w:tcPr>
            <w:tcW w:w="2358" w:type="pct"/>
            <w:tcBorders>
              <w:top w:val="nil"/>
              <w:left w:val="nil"/>
              <w:bottom w:val="nil"/>
              <w:right w:val="nil"/>
            </w:tcBorders>
            <w:shd w:val="clear" w:color="auto" w:fill="auto"/>
            <w:vAlign w:val="center"/>
            <w:hideMark/>
          </w:tcPr>
          <w:p w14:paraId="3A474035"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A76FDC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1F1C06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26F5A2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4E36EF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38ABC96" w14:textId="77777777" w:rsidTr="00161E14">
        <w:trPr>
          <w:trHeight w:val="85"/>
        </w:trPr>
        <w:tc>
          <w:tcPr>
            <w:tcW w:w="2358" w:type="pct"/>
            <w:tcBorders>
              <w:top w:val="nil"/>
              <w:left w:val="nil"/>
              <w:bottom w:val="nil"/>
              <w:right w:val="nil"/>
            </w:tcBorders>
            <w:shd w:val="clear" w:color="auto" w:fill="auto"/>
            <w:vAlign w:val="center"/>
            <w:hideMark/>
          </w:tcPr>
          <w:p w14:paraId="54EC54E0"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0981021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53A421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705368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08D2C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30BE9AF" w14:textId="77777777" w:rsidTr="00161E14">
        <w:trPr>
          <w:trHeight w:val="85"/>
        </w:trPr>
        <w:tc>
          <w:tcPr>
            <w:tcW w:w="2358" w:type="pct"/>
            <w:tcBorders>
              <w:top w:val="nil"/>
              <w:left w:val="nil"/>
              <w:bottom w:val="nil"/>
              <w:right w:val="nil"/>
            </w:tcBorders>
            <w:shd w:val="clear" w:color="auto" w:fill="auto"/>
            <w:vAlign w:val="center"/>
            <w:hideMark/>
          </w:tcPr>
          <w:p w14:paraId="2C71AB59" w14:textId="77777777" w:rsidR="00161E14" w:rsidRPr="00161E14" w:rsidRDefault="00161E14" w:rsidP="00161E14">
            <w:pPr>
              <w:spacing w:line="240" w:lineRule="auto"/>
              <w:rPr>
                <w:sz w:val="12"/>
                <w:szCs w:val="12"/>
              </w:rPr>
            </w:pPr>
            <w:r w:rsidRPr="00161E14">
              <w:rPr>
                <w:sz w:val="12"/>
                <w:szCs w:val="12"/>
              </w:rPr>
              <w:t>remonty ogółem, z tego:</w:t>
            </w:r>
          </w:p>
        </w:tc>
        <w:tc>
          <w:tcPr>
            <w:tcW w:w="397" w:type="pct"/>
            <w:tcBorders>
              <w:top w:val="nil"/>
              <w:left w:val="nil"/>
              <w:bottom w:val="nil"/>
              <w:right w:val="nil"/>
            </w:tcBorders>
            <w:shd w:val="clear" w:color="auto" w:fill="auto"/>
            <w:vAlign w:val="center"/>
            <w:hideMark/>
          </w:tcPr>
          <w:p w14:paraId="1FC73BB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949BE48" w14:textId="77777777" w:rsidR="00161E14" w:rsidRPr="00161E14" w:rsidRDefault="00161E14" w:rsidP="00161E14">
            <w:pPr>
              <w:spacing w:line="240" w:lineRule="auto"/>
              <w:jc w:val="right"/>
              <w:rPr>
                <w:sz w:val="12"/>
                <w:szCs w:val="12"/>
              </w:rPr>
            </w:pPr>
            <w:r w:rsidRPr="00161E14">
              <w:rPr>
                <w:sz w:val="12"/>
                <w:szCs w:val="12"/>
              </w:rPr>
              <w:t>9 776 114</w:t>
            </w:r>
          </w:p>
        </w:tc>
        <w:tc>
          <w:tcPr>
            <w:tcW w:w="977" w:type="pct"/>
            <w:tcBorders>
              <w:top w:val="nil"/>
              <w:left w:val="nil"/>
              <w:bottom w:val="nil"/>
              <w:right w:val="nil"/>
            </w:tcBorders>
            <w:shd w:val="clear" w:color="auto" w:fill="auto"/>
            <w:vAlign w:val="center"/>
            <w:hideMark/>
          </w:tcPr>
          <w:p w14:paraId="5D15A6D9" w14:textId="77777777" w:rsidR="00161E14" w:rsidRPr="00161E14" w:rsidRDefault="00161E14" w:rsidP="00161E14">
            <w:pPr>
              <w:spacing w:line="240" w:lineRule="auto"/>
              <w:jc w:val="right"/>
              <w:rPr>
                <w:sz w:val="12"/>
                <w:szCs w:val="12"/>
              </w:rPr>
            </w:pPr>
            <w:r w:rsidRPr="00161E14">
              <w:rPr>
                <w:sz w:val="12"/>
                <w:szCs w:val="12"/>
              </w:rPr>
              <w:t>9 375 554,41</w:t>
            </w:r>
          </w:p>
        </w:tc>
        <w:tc>
          <w:tcPr>
            <w:tcW w:w="440" w:type="pct"/>
            <w:tcBorders>
              <w:top w:val="nil"/>
              <w:left w:val="nil"/>
              <w:bottom w:val="nil"/>
              <w:right w:val="nil"/>
            </w:tcBorders>
            <w:shd w:val="clear" w:color="auto" w:fill="auto"/>
            <w:vAlign w:val="center"/>
            <w:hideMark/>
          </w:tcPr>
          <w:p w14:paraId="22AEB2BE" w14:textId="77777777" w:rsidR="00161E14" w:rsidRPr="00161E14" w:rsidRDefault="00161E14" w:rsidP="00161E14">
            <w:pPr>
              <w:spacing w:line="240" w:lineRule="auto"/>
              <w:jc w:val="right"/>
              <w:rPr>
                <w:sz w:val="12"/>
                <w:szCs w:val="12"/>
              </w:rPr>
            </w:pPr>
            <w:r w:rsidRPr="00161E14">
              <w:rPr>
                <w:sz w:val="12"/>
                <w:szCs w:val="12"/>
              </w:rPr>
              <w:t>95,9%</w:t>
            </w:r>
          </w:p>
        </w:tc>
      </w:tr>
      <w:tr w:rsidR="00161E14" w:rsidRPr="00161E14" w14:paraId="3B83224A" w14:textId="77777777" w:rsidTr="00161E14">
        <w:trPr>
          <w:trHeight w:val="85"/>
        </w:trPr>
        <w:tc>
          <w:tcPr>
            <w:tcW w:w="2358" w:type="pct"/>
            <w:tcBorders>
              <w:top w:val="nil"/>
              <w:left w:val="nil"/>
              <w:bottom w:val="nil"/>
              <w:right w:val="nil"/>
            </w:tcBorders>
            <w:shd w:val="clear" w:color="auto" w:fill="auto"/>
            <w:vAlign w:val="center"/>
            <w:hideMark/>
          </w:tcPr>
          <w:p w14:paraId="1B109D11"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remont 240 szt. pustostanów </w:t>
            </w:r>
          </w:p>
        </w:tc>
        <w:tc>
          <w:tcPr>
            <w:tcW w:w="397" w:type="pct"/>
            <w:tcBorders>
              <w:top w:val="nil"/>
              <w:left w:val="nil"/>
              <w:bottom w:val="nil"/>
              <w:right w:val="nil"/>
            </w:tcBorders>
            <w:shd w:val="clear" w:color="auto" w:fill="auto"/>
            <w:vAlign w:val="center"/>
            <w:hideMark/>
          </w:tcPr>
          <w:p w14:paraId="67665B62"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vAlign w:val="center"/>
            <w:hideMark/>
          </w:tcPr>
          <w:p w14:paraId="5CCCA002" w14:textId="77777777" w:rsidR="00161E14" w:rsidRPr="00161E14" w:rsidRDefault="00161E14" w:rsidP="00161E14">
            <w:pPr>
              <w:spacing w:line="240" w:lineRule="auto"/>
              <w:jc w:val="right"/>
              <w:rPr>
                <w:i/>
                <w:iCs/>
                <w:sz w:val="12"/>
                <w:szCs w:val="12"/>
              </w:rPr>
            </w:pPr>
            <w:r w:rsidRPr="00161E14">
              <w:rPr>
                <w:i/>
                <w:iCs/>
                <w:sz w:val="12"/>
                <w:szCs w:val="12"/>
              </w:rPr>
              <w:t>7 444 000</w:t>
            </w:r>
          </w:p>
        </w:tc>
        <w:tc>
          <w:tcPr>
            <w:tcW w:w="977" w:type="pct"/>
            <w:tcBorders>
              <w:top w:val="nil"/>
              <w:left w:val="nil"/>
              <w:bottom w:val="nil"/>
              <w:right w:val="nil"/>
            </w:tcBorders>
            <w:shd w:val="clear" w:color="auto" w:fill="auto"/>
            <w:noWrap/>
            <w:vAlign w:val="center"/>
            <w:hideMark/>
          </w:tcPr>
          <w:p w14:paraId="31234BA9" w14:textId="77777777" w:rsidR="00161E14" w:rsidRPr="00161E14" w:rsidRDefault="00161E14" w:rsidP="00161E14">
            <w:pPr>
              <w:spacing w:line="240" w:lineRule="auto"/>
              <w:jc w:val="right"/>
              <w:rPr>
                <w:i/>
                <w:iCs/>
                <w:sz w:val="12"/>
                <w:szCs w:val="12"/>
              </w:rPr>
            </w:pPr>
            <w:r w:rsidRPr="00161E14">
              <w:rPr>
                <w:i/>
                <w:iCs/>
                <w:sz w:val="12"/>
                <w:szCs w:val="12"/>
              </w:rPr>
              <w:t>7 111 110,19</w:t>
            </w:r>
          </w:p>
        </w:tc>
        <w:tc>
          <w:tcPr>
            <w:tcW w:w="440" w:type="pct"/>
            <w:tcBorders>
              <w:top w:val="nil"/>
              <w:left w:val="nil"/>
              <w:bottom w:val="nil"/>
              <w:right w:val="nil"/>
            </w:tcBorders>
            <w:shd w:val="clear" w:color="auto" w:fill="auto"/>
            <w:noWrap/>
            <w:vAlign w:val="center"/>
            <w:hideMark/>
          </w:tcPr>
          <w:p w14:paraId="321A718E" w14:textId="77777777" w:rsidR="00161E14" w:rsidRPr="00161E14" w:rsidRDefault="00161E14" w:rsidP="00161E14">
            <w:pPr>
              <w:spacing w:line="240" w:lineRule="auto"/>
              <w:jc w:val="right"/>
              <w:rPr>
                <w:i/>
                <w:iCs/>
                <w:sz w:val="12"/>
                <w:szCs w:val="12"/>
              </w:rPr>
            </w:pPr>
            <w:r w:rsidRPr="00161E14">
              <w:rPr>
                <w:i/>
                <w:iCs/>
                <w:sz w:val="12"/>
                <w:szCs w:val="12"/>
              </w:rPr>
              <w:t>95,5%</w:t>
            </w:r>
          </w:p>
        </w:tc>
      </w:tr>
      <w:tr w:rsidR="00161E14" w:rsidRPr="00161E14" w14:paraId="28DA87DF" w14:textId="77777777" w:rsidTr="00161E14">
        <w:trPr>
          <w:trHeight w:val="85"/>
        </w:trPr>
        <w:tc>
          <w:tcPr>
            <w:tcW w:w="2358" w:type="pct"/>
            <w:tcBorders>
              <w:top w:val="nil"/>
              <w:left w:val="nil"/>
              <w:bottom w:val="nil"/>
              <w:right w:val="nil"/>
            </w:tcBorders>
            <w:shd w:val="clear" w:color="auto" w:fill="auto"/>
            <w:vAlign w:val="center"/>
            <w:hideMark/>
          </w:tcPr>
          <w:p w14:paraId="30C73239"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remonty budynków i elementów lokali miasta</w:t>
            </w:r>
          </w:p>
        </w:tc>
        <w:tc>
          <w:tcPr>
            <w:tcW w:w="397" w:type="pct"/>
            <w:tcBorders>
              <w:top w:val="nil"/>
              <w:left w:val="nil"/>
              <w:bottom w:val="nil"/>
              <w:right w:val="nil"/>
            </w:tcBorders>
            <w:shd w:val="clear" w:color="auto" w:fill="auto"/>
            <w:vAlign w:val="center"/>
            <w:hideMark/>
          </w:tcPr>
          <w:p w14:paraId="64DE772B"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vAlign w:val="center"/>
            <w:hideMark/>
          </w:tcPr>
          <w:p w14:paraId="458E8AE2" w14:textId="77777777" w:rsidR="00161E14" w:rsidRPr="00161E14" w:rsidRDefault="00161E14" w:rsidP="00161E14">
            <w:pPr>
              <w:spacing w:line="240" w:lineRule="auto"/>
              <w:jc w:val="right"/>
              <w:rPr>
                <w:i/>
                <w:iCs/>
                <w:sz w:val="12"/>
                <w:szCs w:val="12"/>
              </w:rPr>
            </w:pPr>
            <w:r w:rsidRPr="00161E14">
              <w:rPr>
                <w:i/>
                <w:iCs/>
                <w:sz w:val="12"/>
                <w:szCs w:val="12"/>
              </w:rPr>
              <w:t>2 332 114</w:t>
            </w:r>
          </w:p>
        </w:tc>
        <w:tc>
          <w:tcPr>
            <w:tcW w:w="977" w:type="pct"/>
            <w:tcBorders>
              <w:top w:val="nil"/>
              <w:left w:val="nil"/>
              <w:bottom w:val="nil"/>
              <w:right w:val="nil"/>
            </w:tcBorders>
            <w:shd w:val="clear" w:color="auto" w:fill="auto"/>
            <w:noWrap/>
            <w:vAlign w:val="center"/>
            <w:hideMark/>
          </w:tcPr>
          <w:p w14:paraId="0872C6EA" w14:textId="77777777" w:rsidR="00161E14" w:rsidRPr="00161E14" w:rsidRDefault="00161E14" w:rsidP="00161E14">
            <w:pPr>
              <w:spacing w:line="240" w:lineRule="auto"/>
              <w:jc w:val="right"/>
              <w:rPr>
                <w:i/>
                <w:iCs/>
                <w:sz w:val="12"/>
                <w:szCs w:val="12"/>
              </w:rPr>
            </w:pPr>
            <w:r w:rsidRPr="00161E14">
              <w:rPr>
                <w:i/>
                <w:iCs/>
                <w:sz w:val="12"/>
                <w:szCs w:val="12"/>
              </w:rPr>
              <w:t>2 264 444,22</w:t>
            </w:r>
          </w:p>
        </w:tc>
        <w:tc>
          <w:tcPr>
            <w:tcW w:w="440" w:type="pct"/>
            <w:tcBorders>
              <w:top w:val="nil"/>
              <w:left w:val="nil"/>
              <w:bottom w:val="nil"/>
              <w:right w:val="nil"/>
            </w:tcBorders>
            <w:shd w:val="clear" w:color="auto" w:fill="auto"/>
            <w:noWrap/>
            <w:vAlign w:val="center"/>
            <w:hideMark/>
          </w:tcPr>
          <w:p w14:paraId="3645A513" w14:textId="77777777" w:rsidR="00161E14" w:rsidRPr="00161E14" w:rsidRDefault="00161E14" w:rsidP="00161E14">
            <w:pPr>
              <w:spacing w:line="240" w:lineRule="auto"/>
              <w:jc w:val="right"/>
              <w:rPr>
                <w:i/>
                <w:iCs/>
                <w:sz w:val="12"/>
                <w:szCs w:val="12"/>
              </w:rPr>
            </w:pPr>
            <w:r w:rsidRPr="00161E14">
              <w:rPr>
                <w:i/>
                <w:iCs/>
                <w:sz w:val="12"/>
                <w:szCs w:val="12"/>
              </w:rPr>
              <w:t>97,1%</w:t>
            </w:r>
          </w:p>
        </w:tc>
      </w:tr>
      <w:tr w:rsidR="00161E14" w:rsidRPr="00161E14" w14:paraId="6DC62C7D" w14:textId="77777777" w:rsidTr="00161E14">
        <w:trPr>
          <w:trHeight w:val="85"/>
        </w:trPr>
        <w:tc>
          <w:tcPr>
            <w:tcW w:w="2358" w:type="pct"/>
            <w:tcBorders>
              <w:top w:val="nil"/>
              <w:left w:val="nil"/>
              <w:bottom w:val="nil"/>
              <w:right w:val="nil"/>
            </w:tcBorders>
            <w:shd w:val="clear" w:color="auto" w:fill="auto"/>
            <w:vAlign w:val="center"/>
            <w:hideMark/>
          </w:tcPr>
          <w:p w14:paraId="629B31CD" w14:textId="77777777" w:rsidR="00161E14" w:rsidRPr="00161E14" w:rsidRDefault="00161E14" w:rsidP="00161E14">
            <w:pPr>
              <w:spacing w:line="240" w:lineRule="auto"/>
              <w:rPr>
                <w:sz w:val="12"/>
                <w:szCs w:val="12"/>
              </w:rPr>
            </w:pPr>
            <w:r w:rsidRPr="00161E14">
              <w:rPr>
                <w:sz w:val="12"/>
                <w:szCs w:val="12"/>
              </w:rPr>
              <w:t>ekspertyzy: dotycząca działania głównego wodomierza w budynku przy ul. Abramowskiego 9, stanu technicznego lokalu mieszkalnego w budynku przy ul. Konduktorskiej 3 w związku z wybuchem hulajnogi elektrycznej wraz z uwzględnieniem wpływu na konstrukcję i bezpieczeństwo całego budynku, stanu technicznego budynków mieszkalnych przy ul. Bielawskiej 4 i Merliniego 1</w:t>
            </w:r>
          </w:p>
        </w:tc>
        <w:tc>
          <w:tcPr>
            <w:tcW w:w="397" w:type="pct"/>
            <w:tcBorders>
              <w:top w:val="nil"/>
              <w:left w:val="nil"/>
              <w:bottom w:val="nil"/>
              <w:right w:val="nil"/>
            </w:tcBorders>
            <w:shd w:val="clear" w:color="auto" w:fill="auto"/>
            <w:vAlign w:val="center"/>
            <w:hideMark/>
          </w:tcPr>
          <w:p w14:paraId="76D283B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51452E3" w14:textId="77777777" w:rsidR="00161E14" w:rsidRPr="00161E14" w:rsidRDefault="00161E14" w:rsidP="00161E14">
            <w:pPr>
              <w:spacing w:line="240" w:lineRule="auto"/>
              <w:jc w:val="right"/>
              <w:rPr>
                <w:sz w:val="12"/>
                <w:szCs w:val="12"/>
              </w:rPr>
            </w:pPr>
            <w:r w:rsidRPr="00161E14">
              <w:rPr>
                <w:sz w:val="12"/>
                <w:szCs w:val="12"/>
              </w:rPr>
              <w:t>13 980</w:t>
            </w:r>
          </w:p>
        </w:tc>
        <w:tc>
          <w:tcPr>
            <w:tcW w:w="977" w:type="pct"/>
            <w:tcBorders>
              <w:top w:val="nil"/>
              <w:left w:val="nil"/>
              <w:bottom w:val="nil"/>
              <w:right w:val="nil"/>
            </w:tcBorders>
            <w:shd w:val="clear" w:color="auto" w:fill="auto"/>
            <w:noWrap/>
            <w:vAlign w:val="center"/>
            <w:hideMark/>
          </w:tcPr>
          <w:p w14:paraId="77BC798C" w14:textId="77777777" w:rsidR="00161E14" w:rsidRPr="00161E14" w:rsidRDefault="00161E14" w:rsidP="00161E14">
            <w:pPr>
              <w:spacing w:line="240" w:lineRule="auto"/>
              <w:jc w:val="right"/>
              <w:rPr>
                <w:sz w:val="12"/>
                <w:szCs w:val="12"/>
              </w:rPr>
            </w:pPr>
            <w:r w:rsidRPr="00161E14">
              <w:rPr>
                <w:sz w:val="12"/>
                <w:szCs w:val="12"/>
              </w:rPr>
              <w:t>13 979,41</w:t>
            </w:r>
          </w:p>
        </w:tc>
        <w:tc>
          <w:tcPr>
            <w:tcW w:w="440" w:type="pct"/>
            <w:tcBorders>
              <w:top w:val="nil"/>
              <w:left w:val="nil"/>
              <w:bottom w:val="nil"/>
              <w:right w:val="nil"/>
            </w:tcBorders>
            <w:shd w:val="clear" w:color="auto" w:fill="auto"/>
            <w:noWrap/>
            <w:vAlign w:val="center"/>
            <w:hideMark/>
          </w:tcPr>
          <w:p w14:paraId="148FDAB6"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5C586577" w14:textId="77777777" w:rsidTr="00161E14">
        <w:trPr>
          <w:trHeight w:val="85"/>
        </w:trPr>
        <w:tc>
          <w:tcPr>
            <w:tcW w:w="2358" w:type="pct"/>
            <w:tcBorders>
              <w:top w:val="nil"/>
              <w:left w:val="nil"/>
              <w:bottom w:val="nil"/>
              <w:right w:val="nil"/>
            </w:tcBorders>
            <w:shd w:val="clear" w:color="auto" w:fill="auto"/>
            <w:vAlign w:val="center"/>
            <w:hideMark/>
          </w:tcPr>
          <w:p w14:paraId="66A5B656"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vAlign w:val="center"/>
            <w:hideMark/>
          </w:tcPr>
          <w:p w14:paraId="7E50F60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2FC57BF" w14:textId="77777777" w:rsidR="00161E14" w:rsidRPr="00161E14" w:rsidRDefault="00161E14" w:rsidP="00161E14">
            <w:pPr>
              <w:spacing w:line="240" w:lineRule="auto"/>
              <w:jc w:val="right"/>
              <w:rPr>
                <w:sz w:val="12"/>
                <w:szCs w:val="12"/>
              </w:rPr>
            </w:pPr>
            <w:r w:rsidRPr="00161E14">
              <w:rPr>
                <w:sz w:val="12"/>
                <w:szCs w:val="12"/>
              </w:rPr>
              <w:t>1 000</w:t>
            </w:r>
          </w:p>
        </w:tc>
        <w:tc>
          <w:tcPr>
            <w:tcW w:w="977" w:type="pct"/>
            <w:tcBorders>
              <w:top w:val="nil"/>
              <w:left w:val="nil"/>
              <w:bottom w:val="nil"/>
              <w:right w:val="nil"/>
            </w:tcBorders>
            <w:shd w:val="clear" w:color="auto" w:fill="auto"/>
            <w:noWrap/>
            <w:vAlign w:val="center"/>
            <w:hideMark/>
          </w:tcPr>
          <w:p w14:paraId="25BEFA27" w14:textId="77777777" w:rsidR="00161E14" w:rsidRPr="00161E14" w:rsidRDefault="00161E14" w:rsidP="00161E14">
            <w:pPr>
              <w:spacing w:line="240" w:lineRule="auto"/>
              <w:jc w:val="right"/>
              <w:rPr>
                <w:sz w:val="12"/>
                <w:szCs w:val="12"/>
              </w:rPr>
            </w:pPr>
            <w:r w:rsidRPr="00161E14">
              <w:rPr>
                <w:sz w:val="12"/>
                <w:szCs w:val="12"/>
              </w:rPr>
              <w:t>998,68</w:t>
            </w:r>
          </w:p>
        </w:tc>
        <w:tc>
          <w:tcPr>
            <w:tcW w:w="440" w:type="pct"/>
            <w:tcBorders>
              <w:top w:val="nil"/>
              <w:left w:val="nil"/>
              <w:bottom w:val="nil"/>
              <w:right w:val="nil"/>
            </w:tcBorders>
            <w:shd w:val="clear" w:color="auto" w:fill="auto"/>
            <w:noWrap/>
            <w:vAlign w:val="center"/>
            <w:hideMark/>
          </w:tcPr>
          <w:p w14:paraId="2A8F73C0"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6E0B7ABF" w14:textId="77777777" w:rsidTr="00161E14">
        <w:trPr>
          <w:trHeight w:val="85"/>
        </w:trPr>
        <w:tc>
          <w:tcPr>
            <w:tcW w:w="2358" w:type="pct"/>
            <w:tcBorders>
              <w:top w:val="nil"/>
              <w:left w:val="nil"/>
              <w:bottom w:val="nil"/>
              <w:right w:val="nil"/>
            </w:tcBorders>
            <w:shd w:val="clear" w:color="auto" w:fill="auto"/>
            <w:vAlign w:val="center"/>
            <w:hideMark/>
          </w:tcPr>
          <w:p w14:paraId="46396278"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2283601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5098183"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BA327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2DE73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E7284FF" w14:textId="77777777" w:rsidTr="00161E14">
        <w:trPr>
          <w:trHeight w:val="85"/>
        </w:trPr>
        <w:tc>
          <w:tcPr>
            <w:tcW w:w="2358" w:type="pct"/>
            <w:tcBorders>
              <w:top w:val="nil"/>
              <w:left w:val="nil"/>
              <w:bottom w:val="nil"/>
              <w:right w:val="nil"/>
            </w:tcBorders>
            <w:shd w:val="clear" w:color="auto" w:fill="auto"/>
            <w:vAlign w:val="center"/>
            <w:hideMark/>
          </w:tcPr>
          <w:p w14:paraId="4970EED1"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0C86A47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460293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81A27D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76CBB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442E331" w14:textId="77777777" w:rsidTr="00161E14">
        <w:trPr>
          <w:trHeight w:val="85"/>
        </w:trPr>
        <w:tc>
          <w:tcPr>
            <w:tcW w:w="2358" w:type="pct"/>
            <w:tcBorders>
              <w:top w:val="nil"/>
              <w:left w:val="nil"/>
              <w:bottom w:val="nil"/>
              <w:right w:val="nil"/>
            </w:tcBorders>
            <w:shd w:val="clear" w:color="auto" w:fill="auto"/>
            <w:vAlign w:val="center"/>
            <w:hideMark/>
          </w:tcPr>
          <w:p w14:paraId="3A651017" w14:textId="77777777" w:rsidR="00161E14" w:rsidRPr="00161E14" w:rsidRDefault="00161E14" w:rsidP="00161E14">
            <w:pPr>
              <w:spacing w:line="240" w:lineRule="auto"/>
              <w:rPr>
                <w:i/>
                <w:iCs/>
                <w:sz w:val="12"/>
                <w:szCs w:val="12"/>
              </w:rPr>
            </w:pPr>
            <w:r w:rsidRPr="00161E14">
              <w:rPr>
                <w:i/>
                <w:iCs/>
                <w:sz w:val="12"/>
                <w:szCs w:val="12"/>
              </w:rPr>
              <w:t xml:space="preserve">1. Ustawa z dnia 24 czerwca 1994 r. o własności lokali </w:t>
            </w:r>
          </w:p>
        </w:tc>
        <w:tc>
          <w:tcPr>
            <w:tcW w:w="397" w:type="pct"/>
            <w:tcBorders>
              <w:top w:val="nil"/>
              <w:left w:val="nil"/>
              <w:bottom w:val="nil"/>
              <w:right w:val="nil"/>
            </w:tcBorders>
            <w:shd w:val="clear" w:color="auto" w:fill="auto"/>
            <w:vAlign w:val="center"/>
            <w:hideMark/>
          </w:tcPr>
          <w:p w14:paraId="52271A19"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120FF7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9F5053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7D512E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2AAC464" w14:textId="77777777" w:rsidTr="00161E14">
        <w:trPr>
          <w:trHeight w:val="85"/>
        </w:trPr>
        <w:tc>
          <w:tcPr>
            <w:tcW w:w="2358" w:type="pct"/>
            <w:tcBorders>
              <w:top w:val="nil"/>
              <w:left w:val="nil"/>
              <w:bottom w:val="nil"/>
              <w:right w:val="nil"/>
            </w:tcBorders>
            <w:shd w:val="clear" w:color="auto" w:fill="auto"/>
            <w:vAlign w:val="center"/>
            <w:hideMark/>
          </w:tcPr>
          <w:p w14:paraId="151275EB" w14:textId="77777777" w:rsidR="00161E14" w:rsidRPr="00161E14" w:rsidRDefault="00161E14" w:rsidP="00161E14">
            <w:pPr>
              <w:spacing w:line="240" w:lineRule="auto"/>
              <w:rPr>
                <w:i/>
                <w:iCs/>
                <w:sz w:val="12"/>
                <w:szCs w:val="12"/>
              </w:rPr>
            </w:pPr>
            <w:r w:rsidRPr="00161E14">
              <w:rPr>
                <w:i/>
                <w:iCs/>
                <w:sz w:val="12"/>
                <w:szCs w:val="12"/>
              </w:rPr>
              <w:t>2. Ustawa z dnia 21 czerwca 2001 r. o ochronie praw lokatorów, mieszkaniowym zasobie gminy i o zmianie Kodeksu cywilnego</w:t>
            </w:r>
          </w:p>
        </w:tc>
        <w:tc>
          <w:tcPr>
            <w:tcW w:w="397" w:type="pct"/>
            <w:tcBorders>
              <w:top w:val="nil"/>
              <w:left w:val="nil"/>
              <w:bottom w:val="nil"/>
              <w:right w:val="nil"/>
            </w:tcBorders>
            <w:shd w:val="clear" w:color="auto" w:fill="auto"/>
            <w:vAlign w:val="center"/>
            <w:hideMark/>
          </w:tcPr>
          <w:p w14:paraId="004264CF"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E2201A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9A68D8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5907A2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F00C94F" w14:textId="77777777" w:rsidTr="00161E14">
        <w:trPr>
          <w:trHeight w:val="85"/>
        </w:trPr>
        <w:tc>
          <w:tcPr>
            <w:tcW w:w="2358" w:type="pct"/>
            <w:tcBorders>
              <w:top w:val="nil"/>
              <w:left w:val="nil"/>
              <w:bottom w:val="nil"/>
              <w:right w:val="nil"/>
            </w:tcBorders>
            <w:shd w:val="clear" w:color="auto" w:fill="auto"/>
            <w:vAlign w:val="center"/>
            <w:hideMark/>
          </w:tcPr>
          <w:p w14:paraId="4C3D2032"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6008FF4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435E37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265220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CD83F4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5C6AFEC" w14:textId="77777777" w:rsidTr="00161E14">
        <w:trPr>
          <w:trHeight w:val="85"/>
        </w:trPr>
        <w:tc>
          <w:tcPr>
            <w:tcW w:w="2358" w:type="pct"/>
            <w:tcBorders>
              <w:top w:val="nil"/>
              <w:left w:val="nil"/>
              <w:bottom w:val="nil"/>
              <w:right w:val="nil"/>
            </w:tcBorders>
            <w:shd w:val="clear" w:color="000000" w:fill="EAF1F6"/>
            <w:vAlign w:val="center"/>
            <w:hideMark/>
          </w:tcPr>
          <w:p w14:paraId="1C37A3DC" w14:textId="77777777" w:rsidR="00161E14" w:rsidRPr="00161E14" w:rsidRDefault="00161E14" w:rsidP="00161E14">
            <w:pPr>
              <w:spacing w:line="240" w:lineRule="auto"/>
              <w:rPr>
                <w:b/>
                <w:bCs/>
                <w:sz w:val="12"/>
                <w:szCs w:val="12"/>
              </w:rPr>
            </w:pPr>
            <w:r w:rsidRPr="00161E14">
              <w:rPr>
                <w:b/>
                <w:bCs/>
                <w:sz w:val="12"/>
                <w:szCs w:val="12"/>
              </w:rPr>
              <w:t>Utrzymanie jednostek gospodarujących zasobem komunalnym - zadanie 3</w:t>
            </w:r>
          </w:p>
        </w:tc>
        <w:tc>
          <w:tcPr>
            <w:tcW w:w="397" w:type="pct"/>
            <w:tcBorders>
              <w:top w:val="nil"/>
              <w:left w:val="nil"/>
              <w:bottom w:val="nil"/>
              <w:right w:val="nil"/>
            </w:tcBorders>
            <w:shd w:val="clear" w:color="000000" w:fill="EAF1F6"/>
            <w:vAlign w:val="center"/>
            <w:hideMark/>
          </w:tcPr>
          <w:p w14:paraId="1D95DF54"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19A55A08" w14:textId="77777777" w:rsidR="00161E14" w:rsidRPr="00161E14" w:rsidRDefault="00161E14" w:rsidP="00161E14">
            <w:pPr>
              <w:spacing w:line="240" w:lineRule="auto"/>
              <w:jc w:val="right"/>
              <w:rPr>
                <w:b/>
                <w:bCs/>
                <w:sz w:val="12"/>
                <w:szCs w:val="12"/>
              </w:rPr>
            </w:pPr>
            <w:r w:rsidRPr="00161E14">
              <w:rPr>
                <w:b/>
                <w:bCs/>
                <w:sz w:val="12"/>
                <w:szCs w:val="12"/>
              </w:rPr>
              <w:t>45 097 049</w:t>
            </w:r>
          </w:p>
        </w:tc>
        <w:tc>
          <w:tcPr>
            <w:tcW w:w="977" w:type="pct"/>
            <w:tcBorders>
              <w:top w:val="nil"/>
              <w:left w:val="nil"/>
              <w:bottom w:val="nil"/>
              <w:right w:val="nil"/>
            </w:tcBorders>
            <w:shd w:val="clear" w:color="000000" w:fill="EAF1F6"/>
            <w:vAlign w:val="center"/>
            <w:hideMark/>
          </w:tcPr>
          <w:p w14:paraId="777BA771" w14:textId="77777777" w:rsidR="00161E14" w:rsidRPr="00161E14" w:rsidRDefault="00161E14" w:rsidP="00161E14">
            <w:pPr>
              <w:spacing w:line="240" w:lineRule="auto"/>
              <w:jc w:val="right"/>
              <w:rPr>
                <w:b/>
                <w:bCs/>
                <w:sz w:val="12"/>
                <w:szCs w:val="12"/>
              </w:rPr>
            </w:pPr>
            <w:r w:rsidRPr="00161E14">
              <w:rPr>
                <w:b/>
                <w:bCs/>
                <w:sz w:val="12"/>
                <w:szCs w:val="12"/>
              </w:rPr>
              <w:t>44 704 527,78</w:t>
            </w:r>
          </w:p>
        </w:tc>
        <w:tc>
          <w:tcPr>
            <w:tcW w:w="440" w:type="pct"/>
            <w:tcBorders>
              <w:top w:val="nil"/>
              <w:left w:val="nil"/>
              <w:bottom w:val="nil"/>
              <w:right w:val="nil"/>
            </w:tcBorders>
            <w:shd w:val="clear" w:color="000000" w:fill="EAF1F6"/>
            <w:vAlign w:val="center"/>
            <w:hideMark/>
          </w:tcPr>
          <w:p w14:paraId="5DD37F47" w14:textId="77777777" w:rsidR="00161E14" w:rsidRPr="00161E14" w:rsidRDefault="00161E14" w:rsidP="00161E14">
            <w:pPr>
              <w:spacing w:line="240" w:lineRule="auto"/>
              <w:jc w:val="right"/>
              <w:rPr>
                <w:b/>
                <w:bCs/>
                <w:sz w:val="12"/>
                <w:szCs w:val="12"/>
              </w:rPr>
            </w:pPr>
            <w:r w:rsidRPr="00161E14">
              <w:rPr>
                <w:b/>
                <w:bCs/>
                <w:sz w:val="12"/>
                <w:szCs w:val="12"/>
              </w:rPr>
              <w:t>99,1%</w:t>
            </w:r>
          </w:p>
        </w:tc>
      </w:tr>
      <w:tr w:rsidR="00161E14" w:rsidRPr="00161E14" w14:paraId="7C26DDE5" w14:textId="77777777" w:rsidTr="00161E14">
        <w:trPr>
          <w:trHeight w:val="85"/>
        </w:trPr>
        <w:tc>
          <w:tcPr>
            <w:tcW w:w="2358" w:type="pct"/>
            <w:tcBorders>
              <w:top w:val="nil"/>
              <w:left w:val="nil"/>
              <w:bottom w:val="nil"/>
              <w:right w:val="nil"/>
            </w:tcBorders>
            <w:shd w:val="clear" w:color="auto" w:fill="auto"/>
            <w:vAlign w:val="center"/>
            <w:hideMark/>
          </w:tcPr>
          <w:p w14:paraId="02579E25"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765AA7C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EE2D82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2F8A574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69444C0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F940063" w14:textId="77777777" w:rsidTr="00161E14">
        <w:trPr>
          <w:trHeight w:val="85"/>
        </w:trPr>
        <w:tc>
          <w:tcPr>
            <w:tcW w:w="2358" w:type="pct"/>
            <w:tcBorders>
              <w:top w:val="nil"/>
              <w:left w:val="nil"/>
              <w:bottom w:val="nil"/>
              <w:right w:val="nil"/>
            </w:tcBorders>
            <w:shd w:val="clear" w:color="auto" w:fill="auto"/>
            <w:vAlign w:val="center"/>
            <w:hideMark/>
          </w:tcPr>
          <w:p w14:paraId="7A1BA375"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podejmowanie działań służących efektywnemu wykorzystaniu nieruchomości komunalnych Miasta</w:t>
            </w:r>
          </w:p>
        </w:tc>
        <w:tc>
          <w:tcPr>
            <w:tcW w:w="397" w:type="pct"/>
            <w:tcBorders>
              <w:top w:val="nil"/>
              <w:left w:val="nil"/>
              <w:bottom w:val="nil"/>
              <w:right w:val="nil"/>
            </w:tcBorders>
            <w:shd w:val="clear" w:color="auto" w:fill="auto"/>
            <w:vAlign w:val="center"/>
            <w:hideMark/>
          </w:tcPr>
          <w:p w14:paraId="115AB6B8"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020640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A9EFF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6833B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309B621" w14:textId="77777777" w:rsidTr="00161E14">
        <w:trPr>
          <w:trHeight w:val="85"/>
        </w:trPr>
        <w:tc>
          <w:tcPr>
            <w:tcW w:w="2358" w:type="pct"/>
            <w:tcBorders>
              <w:top w:val="nil"/>
              <w:left w:val="nil"/>
              <w:bottom w:val="nil"/>
              <w:right w:val="nil"/>
            </w:tcBorders>
            <w:shd w:val="clear" w:color="auto" w:fill="auto"/>
            <w:vAlign w:val="center"/>
            <w:hideMark/>
          </w:tcPr>
          <w:p w14:paraId="6BDFD62A"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528015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AC9539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8984C3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5B02F0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36BC7E5" w14:textId="77777777" w:rsidTr="00161E14">
        <w:trPr>
          <w:trHeight w:val="85"/>
        </w:trPr>
        <w:tc>
          <w:tcPr>
            <w:tcW w:w="2358" w:type="pct"/>
            <w:tcBorders>
              <w:top w:val="nil"/>
              <w:left w:val="nil"/>
              <w:bottom w:val="nil"/>
              <w:right w:val="nil"/>
            </w:tcBorders>
            <w:shd w:val="clear" w:color="auto" w:fill="auto"/>
            <w:vAlign w:val="center"/>
            <w:hideMark/>
          </w:tcPr>
          <w:p w14:paraId="469CD080"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08F7A76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FDDD949" w14:textId="77777777" w:rsidR="00161E14" w:rsidRPr="00161E14" w:rsidRDefault="00161E14" w:rsidP="00161E14">
            <w:pPr>
              <w:spacing w:line="240" w:lineRule="auto"/>
              <w:jc w:val="center"/>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CE5883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2CA7260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25CDE2A" w14:textId="77777777" w:rsidTr="00161E14">
        <w:trPr>
          <w:trHeight w:val="85"/>
        </w:trPr>
        <w:tc>
          <w:tcPr>
            <w:tcW w:w="2358" w:type="pct"/>
            <w:tcBorders>
              <w:top w:val="nil"/>
              <w:left w:val="nil"/>
              <w:bottom w:val="nil"/>
              <w:right w:val="nil"/>
            </w:tcBorders>
            <w:shd w:val="clear" w:color="auto" w:fill="auto"/>
            <w:vAlign w:val="center"/>
            <w:hideMark/>
          </w:tcPr>
          <w:p w14:paraId="78E069BD"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44577C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8114B3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80283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194BE7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28A9D4" w14:textId="77777777" w:rsidTr="00161E14">
        <w:trPr>
          <w:trHeight w:val="85"/>
        </w:trPr>
        <w:tc>
          <w:tcPr>
            <w:tcW w:w="2358" w:type="pct"/>
            <w:tcBorders>
              <w:top w:val="nil"/>
              <w:left w:val="nil"/>
              <w:bottom w:val="nil"/>
              <w:right w:val="nil"/>
            </w:tcBorders>
            <w:shd w:val="clear" w:color="auto" w:fill="auto"/>
            <w:vAlign w:val="center"/>
            <w:hideMark/>
          </w:tcPr>
          <w:p w14:paraId="3FC3A46F" w14:textId="77777777" w:rsidR="00161E14" w:rsidRPr="00161E14" w:rsidRDefault="00161E14" w:rsidP="00161E14">
            <w:pPr>
              <w:spacing w:line="240" w:lineRule="auto"/>
              <w:rPr>
                <w:sz w:val="12"/>
                <w:szCs w:val="12"/>
              </w:rPr>
            </w:pPr>
            <w:r w:rsidRPr="00161E14">
              <w:rPr>
                <w:sz w:val="12"/>
                <w:szCs w:val="12"/>
              </w:rPr>
              <w:t>średnioroczna liczba etatów w ZGN</w:t>
            </w:r>
          </w:p>
        </w:tc>
        <w:tc>
          <w:tcPr>
            <w:tcW w:w="397" w:type="pct"/>
            <w:tcBorders>
              <w:top w:val="nil"/>
              <w:left w:val="nil"/>
              <w:bottom w:val="nil"/>
              <w:right w:val="nil"/>
            </w:tcBorders>
            <w:shd w:val="clear" w:color="auto" w:fill="auto"/>
            <w:vAlign w:val="center"/>
            <w:hideMark/>
          </w:tcPr>
          <w:p w14:paraId="4F88127D" w14:textId="77777777" w:rsidR="00161E14" w:rsidRPr="00161E14" w:rsidRDefault="00161E14" w:rsidP="00161E14">
            <w:pPr>
              <w:spacing w:line="240" w:lineRule="auto"/>
              <w:jc w:val="right"/>
              <w:rPr>
                <w:sz w:val="12"/>
                <w:szCs w:val="12"/>
              </w:rPr>
            </w:pPr>
            <w:r w:rsidRPr="00161E14">
              <w:rPr>
                <w:sz w:val="12"/>
                <w:szCs w:val="12"/>
              </w:rPr>
              <w:t>311,29</w:t>
            </w:r>
          </w:p>
        </w:tc>
        <w:tc>
          <w:tcPr>
            <w:tcW w:w="828" w:type="pct"/>
            <w:tcBorders>
              <w:top w:val="nil"/>
              <w:left w:val="nil"/>
              <w:bottom w:val="nil"/>
              <w:right w:val="nil"/>
            </w:tcBorders>
            <w:shd w:val="clear" w:color="auto" w:fill="auto"/>
            <w:noWrap/>
            <w:vAlign w:val="center"/>
            <w:hideMark/>
          </w:tcPr>
          <w:p w14:paraId="323A1FED"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7AE78AC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FC30F2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7B147A9" w14:textId="77777777" w:rsidTr="00161E14">
        <w:trPr>
          <w:trHeight w:val="85"/>
        </w:trPr>
        <w:tc>
          <w:tcPr>
            <w:tcW w:w="2358" w:type="pct"/>
            <w:tcBorders>
              <w:top w:val="nil"/>
              <w:left w:val="nil"/>
              <w:bottom w:val="nil"/>
              <w:right w:val="nil"/>
            </w:tcBorders>
            <w:shd w:val="clear" w:color="auto" w:fill="auto"/>
            <w:vAlign w:val="center"/>
            <w:hideMark/>
          </w:tcPr>
          <w:p w14:paraId="4807E403" w14:textId="77777777" w:rsidR="00161E14" w:rsidRPr="00161E14" w:rsidRDefault="00161E14" w:rsidP="00161E14">
            <w:pPr>
              <w:spacing w:line="240" w:lineRule="auto"/>
              <w:rPr>
                <w:sz w:val="12"/>
                <w:szCs w:val="12"/>
              </w:rPr>
            </w:pPr>
            <w:r w:rsidRPr="00161E14">
              <w:rPr>
                <w:sz w:val="12"/>
                <w:szCs w:val="12"/>
              </w:rPr>
              <w:t>w tym:</w:t>
            </w:r>
          </w:p>
        </w:tc>
        <w:tc>
          <w:tcPr>
            <w:tcW w:w="397" w:type="pct"/>
            <w:tcBorders>
              <w:top w:val="nil"/>
              <w:left w:val="nil"/>
              <w:bottom w:val="nil"/>
              <w:right w:val="nil"/>
            </w:tcBorders>
            <w:shd w:val="clear" w:color="auto" w:fill="auto"/>
            <w:vAlign w:val="center"/>
            <w:hideMark/>
          </w:tcPr>
          <w:p w14:paraId="71C3113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377774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92840B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84705A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51995DD" w14:textId="77777777" w:rsidTr="00161E14">
        <w:trPr>
          <w:trHeight w:val="85"/>
        </w:trPr>
        <w:tc>
          <w:tcPr>
            <w:tcW w:w="2358" w:type="pct"/>
            <w:tcBorders>
              <w:top w:val="nil"/>
              <w:left w:val="nil"/>
              <w:bottom w:val="nil"/>
              <w:right w:val="nil"/>
            </w:tcBorders>
            <w:shd w:val="clear" w:color="auto" w:fill="auto"/>
            <w:vAlign w:val="center"/>
            <w:hideMark/>
          </w:tcPr>
          <w:p w14:paraId="671716BA"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BCFD2F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EDDD93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FE34B3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DC9E31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9260493" w14:textId="77777777" w:rsidTr="00161E14">
        <w:trPr>
          <w:trHeight w:val="85"/>
        </w:trPr>
        <w:tc>
          <w:tcPr>
            <w:tcW w:w="2358" w:type="pct"/>
            <w:tcBorders>
              <w:top w:val="nil"/>
              <w:left w:val="nil"/>
              <w:bottom w:val="nil"/>
              <w:right w:val="nil"/>
            </w:tcBorders>
            <w:shd w:val="clear" w:color="auto" w:fill="auto"/>
            <w:vAlign w:val="center"/>
            <w:hideMark/>
          </w:tcPr>
          <w:p w14:paraId="61971514" w14:textId="77777777" w:rsidR="00161E14" w:rsidRPr="00161E14" w:rsidRDefault="00161E14" w:rsidP="00161E14">
            <w:pPr>
              <w:spacing w:line="240" w:lineRule="auto"/>
              <w:rPr>
                <w:sz w:val="12"/>
                <w:szCs w:val="12"/>
              </w:rPr>
            </w:pPr>
            <w:r w:rsidRPr="00161E14">
              <w:rPr>
                <w:sz w:val="12"/>
                <w:szCs w:val="12"/>
              </w:rPr>
              <w:t>zatrudnienie dozorców (etaty średniorocznie)</w:t>
            </w:r>
          </w:p>
        </w:tc>
        <w:tc>
          <w:tcPr>
            <w:tcW w:w="397" w:type="pct"/>
            <w:tcBorders>
              <w:top w:val="nil"/>
              <w:left w:val="nil"/>
              <w:bottom w:val="nil"/>
              <w:right w:val="nil"/>
            </w:tcBorders>
            <w:shd w:val="clear" w:color="auto" w:fill="auto"/>
            <w:vAlign w:val="center"/>
            <w:hideMark/>
          </w:tcPr>
          <w:p w14:paraId="7C107947" w14:textId="77777777" w:rsidR="00161E14" w:rsidRPr="00161E14" w:rsidRDefault="00161E14" w:rsidP="00161E14">
            <w:pPr>
              <w:spacing w:line="240" w:lineRule="auto"/>
              <w:jc w:val="right"/>
              <w:rPr>
                <w:sz w:val="12"/>
                <w:szCs w:val="12"/>
              </w:rPr>
            </w:pPr>
            <w:r w:rsidRPr="00161E14">
              <w:rPr>
                <w:sz w:val="12"/>
                <w:szCs w:val="12"/>
              </w:rPr>
              <w:t>1,00</w:t>
            </w:r>
          </w:p>
        </w:tc>
        <w:tc>
          <w:tcPr>
            <w:tcW w:w="828" w:type="pct"/>
            <w:tcBorders>
              <w:top w:val="nil"/>
              <w:left w:val="nil"/>
              <w:bottom w:val="nil"/>
              <w:right w:val="nil"/>
            </w:tcBorders>
            <w:shd w:val="clear" w:color="auto" w:fill="auto"/>
            <w:noWrap/>
            <w:vAlign w:val="center"/>
            <w:hideMark/>
          </w:tcPr>
          <w:p w14:paraId="1F0990E8"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4D08CE5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5E123C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7D13A5" w14:textId="77777777" w:rsidTr="00161E14">
        <w:trPr>
          <w:trHeight w:val="85"/>
        </w:trPr>
        <w:tc>
          <w:tcPr>
            <w:tcW w:w="2358" w:type="pct"/>
            <w:tcBorders>
              <w:top w:val="nil"/>
              <w:left w:val="nil"/>
              <w:bottom w:val="nil"/>
              <w:right w:val="nil"/>
            </w:tcBorders>
            <w:shd w:val="clear" w:color="auto" w:fill="auto"/>
            <w:vAlign w:val="center"/>
            <w:hideMark/>
          </w:tcPr>
          <w:p w14:paraId="128A443C"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D687A8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C325B6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E837C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1B0DF8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FBF40A5" w14:textId="77777777" w:rsidTr="00161E14">
        <w:trPr>
          <w:trHeight w:val="85"/>
        </w:trPr>
        <w:tc>
          <w:tcPr>
            <w:tcW w:w="2358" w:type="pct"/>
            <w:tcBorders>
              <w:top w:val="nil"/>
              <w:left w:val="nil"/>
              <w:bottom w:val="nil"/>
              <w:right w:val="nil"/>
            </w:tcBorders>
            <w:shd w:val="clear" w:color="auto" w:fill="auto"/>
            <w:vAlign w:val="center"/>
            <w:hideMark/>
          </w:tcPr>
          <w:p w14:paraId="6E676F3D"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70004</w:t>
            </w:r>
          </w:p>
        </w:tc>
        <w:tc>
          <w:tcPr>
            <w:tcW w:w="397" w:type="pct"/>
            <w:tcBorders>
              <w:top w:val="nil"/>
              <w:left w:val="nil"/>
              <w:bottom w:val="nil"/>
              <w:right w:val="nil"/>
            </w:tcBorders>
            <w:shd w:val="clear" w:color="auto" w:fill="auto"/>
            <w:vAlign w:val="center"/>
            <w:hideMark/>
          </w:tcPr>
          <w:p w14:paraId="1123703F"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795E8B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D0EA24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574752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7BE1F6C" w14:textId="77777777" w:rsidTr="00161E14">
        <w:trPr>
          <w:trHeight w:val="85"/>
        </w:trPr>
        <w:tc>
          <w:tcPr>
            <w:tcW w:w="2358" w:type="pct"/>
            <w:tcBorders>
              <w:top w:val="nil"/>
              <w:left w:val="nil"/>
              <w:bottom w:val="nil"/>
              <w:right w:val="nil"/>
            </w:tcBorders>
            <w:shd w:val="clear" w:color="auto" w:fill="auto"/>
            <w:vAlign w:val="center"/>
            <w:hideMark/>
          </w:tcPr>
          <w:p w14:paraId="271FCDDD"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A295B8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FA9CF8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08BDE7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0E336E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A4F9C1E" w14:textId="77777777" w:rsidTr="00161E14">
        <w:trPr>
          <w:trHeight w:val="85"/>
        </w:trPr>
        <w:tc>
          <w:tcPr>
            <w:tcW w:w="2358" w:type="pct"/>
            <w:tcBorders>
              <w:top w:val="nil"/>
              <w:left w:val="nil"/>
              <w:bottom w:val="nil"/>
              <w:right w:val="nil"/>
            </w:tcBorders>
            <w:shd w:val="clear" w:color="auto" w:fill="auto"/>
            <w:vAlign w:val="center"/>
            <w:hideMark/>
          </w:tcPr>
          <w:p w14:paraId="33C85477"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275D381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E3DA28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D91A6A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7B4488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C779EA1" w14:textId="77777777" w:rsidTr="00161E14">
        <w:trPr>
          <w:trHeight w:val="85"/>
        </w:trPr>
        <w:tc>
          <w:tcPr>
            <w:tcW w:w="2358" w:type="pct"/>
            <w:tcBorders>
              <w:top w:val="nil"/>
              <w:left w:val="nil"/>
              <w:bottom w:val="nil"/>
              <w:right w:val="nil"/>
            </w:tcBorders>
            <w:shd w:val="clear" w:color="auto" w:fill="auto"/>
            <w:vAlign w:val="center"/>
            <w:hideMark/>
          </w:tcPr>
          <w:p w14:paraId="7B24F766" w14:textId="77777777" w:rsidR="00161E14" w:rsidRPr="00161E14" w:rsidRDefault="00161E14" w:rsidP="00161E14">
            <w:pPr>
              <w:spacing w:line="240" w:lineRule="auto"/>
              <w:rPr>
                <w:sz w:val="12"/>
                <w:szCs w:val="12"/>
              </w:rPr>
            </w:pPr>
            <w:r w:rsidRPr="00161E14">
              <w:rPr>
                <w:sz w:val="12"/>
                <w:szCs w:val="12"/>
              </w:rPr>
              <w:t>wynagrodzenia i pochodne</w:t>
            </w:r>
          </w:p>
        </w:tc>
        <w:tc>
          <w:tcPr>
            <w:tcW w:w="397" w:type="pct"/>
            <w:tcBorders>
              <w:top w:val="nil"/>
              <w:left w:val="nil"/>
              <w:bottom w:val="nil"/>
              <w:right w:val="nil"/>
            </w:tcBorders>
            <w:shd w:val="clear" w:color="auto" w:fill="auto"/>
            <w:vAlign w:val="center"/>
            <w:hideMark/>
          </w:tcPr>
          <w:p w14:paraId="5433EF5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7722DBA" w14:textId="77777777" w:rsidR="00161E14" w:rsidRPr="00161E14" w:rsidRDefault="00161E14" w:rsidP="00161E14">
            <w:pPr>
              <w:spacing w:line="240" w:lineRule="auto"/>
              <w:jc w:val="right"/>
              <w:rPr>
                <w:sz w:val="12"/>
                <w:szCs w:val="12"/>
              </w:rPr>
            </w:pPr>
            <w:r w:rsidRPr="00161E14">
              <w:rPr>
                <w:sz w:val="12"/>
                <w:szCs w:val="12"/>
              </w:rPr>
              <w:t>38 740 160</w:t>
            </w:r>
          </w:p>
        </w:tc>
        <w:tc>
          <w:tcPr>
            <w:tcW w:w="977" w:type="pct"/>
            <w:tcBorders>
              <w:top w:val="nil"/>
              <w:left w:val="nil"/>
              <w:bottom w:val="nil"/>
              <w:right w:val="nil"/>
            </w:tcBorders>
            <w:shd w:val="clear" w:color="auto" w:fill="auto"/>
            <w:noWrap/>
            <w:vAlign w:val="center"/>
            <w:hideMark/>
          </w:tcPr>
          <w:p w14:paraId="22513734" w14:textId="77777777" w:rsidR="00161E14" w:rsidRPr="00161E14" w:rsidRDefault="00161E14" w:rsidP="00161E14">
            <w:pPr>
              <w:spacing w:line="240" w:lineRule="auto"/>
              <w:jc w:val="right"/>
              <w:rPr>
                <w:sz w:val="12"/>
                <w:szCs w:val="12"/>
              </w:rPr>
            </w:pPr>
            <w:r w:rsidRPr="00161E14">
              <w:rPr>
                <w:sz w:val="12"/>
                <w:szCs w:val="12"/>
              </w:rPr>
              <w:t>38 661 843,92</w:t>
            </w:r>
          </w:p>
        </w:tc>
        <w:tc>
          <w:tcPr>
            <w:tcW w:w="440" w:type="pct"/>
            <w:tcBorders>
              <w:top w:val="nil"/>
              <w:left w:val="nil"/>
              <w:bottom w:val="nil"/>
              <w:right w:val="nil"/>
            </w:tcBorders>
            <w:shd w:val="clear" w:color="auto" w:fill="auto"/>
            <w:noWrap/>
            <w:vAlign w:val="center"/>
            <w:hideMark/>
          </w:tcPr>
          <w:p w14:paraId="20BF7852" w14:textId="77777777" w:rsidR="00161E14" w:rsidRPr="00161E14" w:rsidRDefault="00161E14" w:rsidP="00161E14">
            <w:pPr>
              <w:spacing w:line="240" w:lineRule="auto"/>
              <w:jc w:val="right"/>
              <w:rPr>
                <w:sz w:val="12"/>
                <w:szCs w:val="12"/>
              </w:rPr>
            </w:pPr>
            <w:r w:rsidRPr="00161E14">
              <w:rPr>
                <w:sz w:val="12"/>
                <w:szCs w:val="12"/>
              </w:rPr>
              <w:t>99,8%</w:t>
            </w:r>
          </w:p>
        </w:tc>
      </w:tr>
      <w:tr w:rsidR="00161E14" w:rsidRPr="00161E14" w14:paraId="48DE8690" w14:textId="77777777" w:rsidTr="00161E14">
        <w:trPr>
          <w:trHeight w:val="85"/>
        </w:trPr>
        <w:tc>
          <w:tcPr>
            <w:tcW w:w="2358" w:type="pct"/>
            <w:tcBorders>
              <w:top w:val="nil"/>
              <w:left w:val="nil"/>
              <w:bottom w:val="nil"/>
              <w:right w:val="nil"/>
            </w:tcBorders>
            <w:shd w:val="clear" w:color="auto" w:fill="auto"/>
            <w:vAlign w:val="center"/>
            <w:hideMark/>
          </w:tcPr>
          <w:p w14:paraId="440D7336" w14:textId="77777777" w:rsidR="00161E14" w:rsidRPr="00161E14" w:rsidRDefault="00161E14" w:rsidP="00161E14">
            <w:pPr>
              <w:spacing w:line="240" w:lineRule="auto"/>
              <w:rPr>
                <w:i/>
                <w:iCs/>
                <w:sz w:val="12"/>
                <w:szCs w:val="12"/>
              </w:rPr>
            </w:pPr>
            <w:r w:rsidRPr="00161E14">
              <w:rPr>
                <w:i/>
                <w:iCs/>
                <w:sz w:val="12"/>
                <w:szCs w:val="12"/>
              </w:rPr>
              <w:t>- wynagrodzenia osobowe pracowników, w tym:</w:t>
            </w:r>
          </w:p>
        </w:tc>
        <w:tc>
          <w:tcPr>
            <w:tcW w:w="397" w:type="pct"/>
            <w:tcBorders>
              <w:top w:val="nil"/>
              <w:left w:val="nil"/>
              <w:bottom w:val="nil"/>
              <w:right w:val="nil"/>
            </w:tcBorders>
            <w:shd w:val="clear" w:color="auto" w:fill="auto"/>
            <w:vAlign w:val="center"/>
            <w:hideMark/>
          </w:tcPr>
          <w:p w14:paraId="5309A7AC"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34724F25" w14:textId="77777777" w:rsidR="00161E14" w:rsidRPr="00161E14" w:rsidRDefault="00161E14" w:rsidP="00161E14">
            <w:pPr>
              <w:spacing w:line="240" w:lineRule="auto"/>
              <w:jc w:val="right"/>
              <w:rPr>
                <w:i/>
                <w:iCs/>
                <w:sz w:val="12"/>
                <w:szCs w:val="12"/>
              </w:rPr>
            </w:pPr>
            <w:r w:rsidRPr="00161E14">
              <w:rPr>
                <w:i/>
                <w:iCs/>
                <w:sz w:val="12"/>
                <w:szCs w:val="12"/>
              </w:rPr>
              <w:t>31 007 900</w:t>
            </w:r>
          </w:p>
        </w:tc>
        <w:tc>
          <w:tcPr>
            <w:tcW w:w="977" w:type="pct"/>
            <w:tcBorders>
              <w:top w:val="nil"/>
              <w:left w:val="nil"/>
              <w:bottom w:val="nil"/>
              <w:right w:val="nil"/>
            </w:tcBorders>
            <w:shd w:val="clear" w:color="auto" w:fill="auto"/>
            <w:noWrap/>
            <w:vAlign w:val="center"/>
            <w:hideMark/>
          </w:tcPr>
          <w:p w14:paraId="20531A3B" w14:textId="77777777" w:rsidR="00161E14" w:rsidRPr="00161E14" w:rsidRDefault="00161E14" w:rsidP="00161E14">
            <w:pPr>
              <w:spacing w:line="240" w:lineRule="auto"/>
              <w:jc w:val="right"/>
              <w:rPr>
                <w:i/>
                <w:iCs/>
                <w:sz w:val="12"/>
                <w:szCs w:val="12"/>
              </w:rPr>
            </w:pPr>
            <w:r w:rsidRPr="00161E14">
              <w:rPr>
                <w:i/>
                <w:iCs/>
                <w:sz w:val="12"/>
                <w:szCs w:val="12"/>
              </w:rPr>
              <w:t>31 000 130,33</w:t>
            </w:r>
          </w:p>
        </w:tc>
        <w:tc>
          <w:tcPr>
            <w:tcW w:w="440" w:type="pct"/>
            <w:tcBorders>
              <w:top w:val="nil"/>
              <w:left w:val="nil"/>
              <w:bottom w:val="nil"/>
              <w:right w:val="nil"/>
            </w:tcBorders>
            <w:shd w:val="clear" w:color="auto" w:fill="auto"/>
            <w:noWrap/>
            <w:vAlign w:val="center"/>
            <w:hideMark/>
          </w:tcPr>
          <w:p w14:paraId="2F221078"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01440053" w14:textId="77777777" w:rsidTr="00161E14">
        <w:trPr>
          <w:trHeight w:val="85"/>
        </w:trPr>
        <w:tc>
          <w:tcPr>
            <w:tcW w:w="2358" w:type="pct"/>
            <w:tcBorders>
              <w:top w:val="nil"/>
              <w:left w:val="nil"/>
              <w:bottom w:val="nil"/>
              <w:right w:val="nil"/>
            </w:tcBorders>
            <w:shd w:val="clear" w:color="auto" w:fill="auto"/>
            <w:vAlign w:val="center"/>
            <w:hideMark/>
          </w:tcPr>
          <w:p w14:paraId="1BDD1A48" w14:textId="77777777" w:rsidR="00161E14" w:rsidRPr="00161E14" w:rsidRDefault="00161E14" w:rsidP="00161E14">
            <w:pPr>
              <w:spacing w:line="240" w:lineRule="auto"/>
              <w:rPr>
                <w:sz w:val="12"/>
                <w:szCs w:val="12"/>
              </w:rPr>
            </w:pPr>
            <w:r w:rsidRPr="00161E14">
              <w:rPr>
                <w:sz w:val="12"/>
                <w:szCs w:val="12"/>
              </w:rPr>
              <w:t xml:space="preserve"> wynagrodzenia dozorców</w:t>
            </w:r>
          </w:p>
        </w:tc>
        <w:tc>
          <w:tcPr>
            <w:tcW w:w="397" w:type="pct"/>
            <w:tcBorders>
              <w:top w:val="nil"/>
              <w:left w:val="nil"/>
              <w:bottom w:val="nil"/>
              <w:right w:val="nil"/>
            </w:tcBorders>
            <w:shd w:val="clear" w:color="auto" w:fill="auto"/>
            <w:vAlign w:val="center"/>
            <w:hideMark/>
          </w:tcPr>
          <w:p w14:paraId="0C45F91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3711B3A" w14:textId="77777777" w:rsidR="00161E14" w:rsidRPr="00161E14" w:rsidRDefault="00161E14" w:rsidP="00161E14">
            <w:pPr>
              <w:spacing w:line="240" w:lineRule="auto"/>
              <w:jc w:val="right"/>
              <w:rPr>
                <w:sz w:val="12"/>
                <w:szCs w:val="12"/>
              </w:rPr>
            </w:pPr>
            <w:r w:rsidRPr="00161E14">
              <w:rPr>
                <w:sz w:val="12"/>
                <w:szCs w:val="12"/>
              </w:rPr>
              <w:t>56 000</w:t>
            </w:r>
          </w:p>
        </w:tc>
        <w:tc>
          <w:tcPr>
            <w:tcW w:w="977" w:type="pct"/>
            <w:tcBorders>
              <w:top w:val="nil"/>
              <w:left w:val="nil"/>
              <w:bottom w:val="nil"/>
              <w:right w:val="nil"/>
            </w:tcBorders>
            <w:shd w:val="clear" w:color="auto" w:fill="auto"/>
            <w:noWrap/>
            <w:vAlign w:val="center"/>
            <w:hideMark/>
          </w:tcPr>
          <w:p w14:paraId="552E6B4B" w14:textId="77777777" w:rsidR="00161E14" w:rsidRPr="00161E14" w:rsidRDefault="00161E14" w:rsidP="00161E14">
            <w:pPr>
              <w:spacing w:line="240" w:lineRule="auto"/>
              <w:jc w:val="right"/>
              <w:rPr>
                <w:sz w:val="12"/>
                <w:szCs w:val="12"/>
              </w:rPr>
            </w:pPr>
            <w:r w:rsidRPr="00161E14">
              <w:rPr>
                <w:sz w:val="12"/>
                <w:szCs w:val="12"/>
              </w:rPr>
              <w:t>55 331,89</w:t>
            </w:r>
          </w:p>
        </w:tc>
        <w:tc>
          <w:tcPr>
            <w:tcW w:w="440" w:type="pct"/>
            <w:tcBorders>
              <w:top w:val="nil"/>
              <w:left w:val="nil"/>
              <w:bottom w:val="nil"/>
              <w:right w:val="nil"/>
            </w:tcBorders>
            <w:shd w:val="clear" w:color="auto" w:fill="auto"/>
            <w:noWrap/>
            <w:vAlign w:val="center"/>
            <w:hideMark/>
          </w:tcPr>
          <w:p w14:paraId="70D6F363" w14:textId="77777777" w:rsidR="00161E14" w:rsidRPr="00161E14" w:rsidRDefault="00161E14" w:rsidP="00161E14">
            <w:pPr>
              <w:spacing w:line="240" w:lineRule="auto"/>
              <w:jc w:val="right"/>
              <w:rPr>
                <w:sz w:val="12"/>
                <w:szCs w:val="12"/>
              </w:rPr>
            </w:pPr>
            <w:r w:rsidRPr="00161E14">
              <w:rPr>
                <w:sz w:val="12"/>
                <w:szCs w:val="12"/>
              </w:rPr>
              <w:t>98,8%</w:t>
            </w:r>
          </w:p>
        </w:tc>
      </w:tr>
      <w:tr w:rsidR="00161E14" w:rsidRPr="00161E14" w14:paraId="7680A7DC" w14:textId="77777777" w:rsidTr="00161E14">
        <w:trPr>
          <w:trHeight w:val="85"/>
        </w:trPr>
        <w:tc>
          <w:tcPr>
            <w:tcW w:w="2358" w:type="pct"/>
            <w:tcBorders>
              <w:top w:val="nil"/>
              <w:left w:val="nil"/>
              <w:bottom w:val="nil"/>
              <w:right w:val="nil"/>
            </w:tcBorders>
            <w:shd w:val="clear" w:color="auto" w:fill="auto"/>
            <w:vAlign w:val="center"/>
            <w:hideMark/>
          </w:tcPr>
          <w:p w14:paraId="28CD1E3C" w14:textId="77777777" w:rsidR="00161E14" w:rsidRPr="00161E14" w:rsidRDefault="00161E14" w:rsidP="00161E14">
            <w:pPr>
              <w:spacing w:line="240" w:lineRule="auto"/>
              <w:rPr>
                <w:i/>
                <w:iCs/>
                <w:sz w:val="12"/>
                <w:szCs w:val="12"/>
              </w:rPr>
            </w:pPr>
            <w:r w:rsidRPr="00161E14">
              <w:rPr>
                <w:i/>
                <w:iCs/>
                <w:sz w:val="12"/>
                <w:szCs w:val="12"/>
              </w:rPr>
              <w:t>- dodatkowe wynagrodzenie roczne</w:t>
            </w:r>
          </w:p>
        </w:tc>
        <w:tc>
          <w:tcPr>
            <w:tcW w:w="397" w:type="pct"/>
            <w:tcBorders>
              <w:top w:val="nil"/>
              <w:left w:val="nil"/>
              <w:bottom w:val="nil"/>
              <w:right w:val="nil"/>
            </w:tcBorders>
            <w:shd w:val="clear" w:color="auto" w:fill="auto"/>
            <w:vAlign w:val="center"/>
            <w:hideMark/>
          </w:tcPr>
          <w:p w14:paraId="600DB279"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0884A6A9" w14:textId="77777777" w:rsidR="00161E14" w:rsidRPr="00161E14" w:rsidRDefault="00161E14" w:rsidP="00161E14">
            <w:pPr>
              <w:spacing w:line="240" w:lineRule="auto"/>
              <w:jc w:val="right"/>
              <w:rPr>
                <w:i/>
                <w:iCs/>
                <w:sz w:val="12"/>
                <w:szCs w:val="12"/>
              </w:rPr>
            </w:pPr>
            <w:r w:rsidRPr="00161E14">
              <w:rPr>
                <w:i/>
                <w:iCs/>
                <w:sz w:val="12"/>
                <w:szCs w:val="12"/>
              </w:rPr>
              <w:t>2 029 460</w:t>
            </w:r>
          </w:p>
        </w:tc>
        <w:tc>
          <w:tcPr>
            <w:tcW w:w="977" w:type="pct"/>
            <w:tcBorders>
              <w:top w:val="nil"/>
              <w:left w:val="nil"/>
              <w:bottom w:val="nil"/>
              <w:right w:val="nil"/>
            </w:tcBorders>
            <w:shd w:val="clear" w:color="auto" w:fill="auto"/>
            <w:noWrap/>
            <w:vAlign w:val="center"/>
            <w:hideMark/>
          </w:tcPr>
          <w:p w14:paraId="63FA6354" w14:textId="77777777" w:rsidR="00161E14" w:rsidRPr="00161E14" w:rsidRDefault="00161E14" w:rsidP="00161E14">
            <w:pPr>
              <w:spacing w:line="240" w:lineRule="auto"/>
              <w:jc w:val="right"/>
              <w:rPr>
                <w:i/>
                <w:iCs/>
                <w:sz w:val="12"/>
                <w:szCs w:val="12"/>
              </w:rPr>
            </w:pPr>
            <w:r w:rsidRPr="00161E14">
              <w:rPr>
                <w:i/>
                <w:iCs/>
                <w:sz w:val="12"/>
                <w:szCs w:val="12"/>
              </w:rPr>
              <w:t>2 029 459,66</w:t>
            </w:r>
          </w:p>
        </w:tc>
        <w:tc>
          <w:tcPr>
            <w:tcW w:w="440" w:type="pct"/>
            <w:tcBorders>
              <w:top w:val="nil"/>
              <w:left w:val="nil"/>
              <w:bottom w:val="nil"/>
              <w:right w:val="nil"/>
            </w:tcBorders>
            <w:shd w:val="clear" w:color="auto" w:fill="auto"/>
            <w:noWrap/>
            <w:vAlign w:val="center"/>
            <w:hideMark/>
          </w:tcPr>
          <w:p w14:paraId="17C187BA"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6D476305" w14:textId="77777777" w:rsidTr="00161E14">
        <w:trPr>
          <w:trHeight w:val="85"/>
        </w:trPr>
        <w:tc>
          <w:tcPr>
            <w:tcW w:w="2358" w:type="pct"/>
            <w:tcBorders>
              <w:top w:val="nil"/>
              <w:left w:val="nil"/>
              <w:bottom w:val="nil"/>
              <w:right w:val="nil"/>
            </w:tcBorders>
            <w:shd w:val="clear" w:color="auto" w:fill="auto"/>
            <w:vAlign w:val="center"/>
            <w:hideMark/>
          </w:tcPr>
          <w:p w14:paraId="40B49317" w14:textId="77777777" w:rsidR="00161E14" w:rsidRPr="00161E14" w:rsidRDefault="00161E14" w:rsidP="00161E14">
            <w:pPr>
              <w:spacing w:line="240" w:lineRule="auto"/>
              <w:rPr>
                <w:i/>
                <w:iCs/>
                <w:sz w:val="12"/>
                <w:szCs w:val="12"/>
              </w:rPr>
            </w:pPr>
            <w:r w:rsidRPr="00161E14">
              <w:rPr>
                <w:i/>
                <w:iCs/>
                <w:sz w:val="12"/>
                <w:szCs w:val="12"/>
              </w:rPr>
              <w:t>- wynagrodzenia bezosobowe</w:t>
            </w:r>
          </w:p>
        </w:tc>
        <w:tc>
          <w:tcPr>
            <w:tcW w:w="397" w:type="pct"/>
            <w:tcBorders>
              <w:top w:val="nil"/>
              <w:left w:val="nil"/>
              <w:bottom w:val="nil"/>
              <w:right w:val="nil"/>
            </w:tcBorders>
            <w:shd w:val="clear" w:color="auto" w:fill="auto"/>
            <w:vAlign w:val="center"/>
            <w:hideMark/>
          </w:tcPr>
          <w:p w14:paraId="6A7BB00C"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261D9C45" w14:textId="77777777" w:rsidR="00161E14" w:rsidRPr="00161E14" w:rsidRDefault="00161E14" w:rsidP="00161E14">
            <w:pPr>
              <w:spacing w:line="240" w:lineRule="auto"/>
              <w:jc w:val="right"/>
              <w:rPr>
                <w:i/>
                <w:iCs/>
                <w:sz w:val="12"/>
                <w:szCs w:val="12"/>
              </w:rPr>
            </w:pPr>
            <w:r w:rsidRPr="00161E14">
              <w:rPr>
                <w:i/>
                <w:iCs/>
                <w:sz w:val="12"/>
                <w:szCs w:val="12"/>
              </w:rPr>
              <w:t>71 900</w:t>
            </w:r>
          </w:p>
        </w:tc>
        <w:tc>
          <w:tcPr>
            <w:tcW w:w="977" w:type="pct"/>
            <w:tcBorders>
              <w:top w:val="nil"/>
              <w:left w:val="nil"/>
              <w:bottom w:val="nil"/>
              <w:right w:val="nil"/>
            </w:tcBorders>
            <w:shd w:val="clear" w:color="auto" w:fill="auto"/>
            <w:noWrap/>
            <w:vAlign w:val="center"/>
            <w:hideMark/>
          </w:tcPr>
          <w:p w14:paraId="5900C9B9" w14:textId="77777777" w:rsidR="00161E14" w:rsidRPr="00161E14" w:rsidRDefault="00161E14" w:rsidP="00161E14">
            <w:pPr>
              <w:spacing w:line="240" w:lineRule="auto"/>
              <w:jc w:val="right"/>
              <w:rPr>
                <w:i/>
                <w:iCs/>
                <w:sz w:val="12"/>
                <w:szCs w:val="12"/>
              </w:rPr>
            </w:pPr>
            <w:r w:rsidRPr="00161E14">
              <w:rPr>
                <w:i/>
                <w:iCs/>
                <w:sz w:val="12"/>
                <w:szCs w:val="12"/>
              </w:rPr>
              <w:t>21 858,20</w:t>
            </w:r>
          </w:p>
        </w:tc>
        <w:tc>
          <w:tcPr>
            <w:tcW w:w="440" w:type="pct"/>
            <w:tcBorders>
              <w:top w:val="nil"/>
              <w:left w:val="nil"/>
              <w:bottom w:val="nil"/>
              <w:right w:val="nil"/>
            </w:tcBorders>
            <w:shd w:val="clear" w:color="auto" w:fill="auto"/>
            <w:noWrap/>
            <w:vAlign w:val="center"/>
            <w:hideMark/>
          </w:tcPr>
          <w:p w14:paraId="0E47A310" w14:textId="77777777" w:rsidR="00161E14" w:rsidRPr="00161E14" w:rsidRDefault="00161E14" w:rsidP="00161E14">
            <w:pPr>
              <w:spacing w:line="240" w:lineRule="auto"/>
              <w:jc w:val="right"/>
              <w:rPr>
                <w:i/>
                <w:iCs/>
                <w:sz w:val="12"/>
                <w:szCs w:val="12"/>
              </w:rPr>
            </w:pPr>
            <w:r w:rsidRPr="00161E14">
              <w:rPr>
                <w:i/>
                <w:iCs/>
                <w:sz w:val="12"/>
                <w:szCs w:val="12"/>
              </w:rPr>
              <w:t>30,4%</w:t>
            </w:r>
          </w:p>
        </w:tc>
      </w:tr>
      <w:tr w:rsidR="00161E14" w:rsidRPr="00161E14" w14:paraId="29BBA617" w14:textId="77777777" w:rsidTr="00161E14">
        <w:trPr>
          <w:trHeight w:val="85"/>
        </w:trPr>
        <w:tc>
          <w:tcPr>
            <w:tcW w:w="2358" w:type="pct"/>
            <w:tcBorders>
              <w:top w:val="nil"/>
              <w:left w:val="nil"/>
              <w:bottom w:val="nil"/>
              <w:right w:val="nil"/>
            </w:tcBorders>
            <w:shd w:val="clear" w:color="auto" w:fill="auto"/>
            <w:vAlign w:val="center"/>
            <w:hideMark/>
          </w:tcPr>
          <w:p w14:paraId="66AE9839" w14:textId="77777777" w:rsidR="00161E14" w:rsidRPr="00161E14" w:rsidRDefault="00161E14" w:rsidP="00161E14">
            <w:pPr>
              <w:spacing w:line="240" w:lineRule="auto"/>
              <w:rPr>
                <w:i/>
                <w:iCs/>
                <w:sz w:val="12"/>
                <w:szCs w:val="12"/>
              </w:rPr>
            </w:pPr>
            <w:r w:rsidRPr="00161E14">
              <w:rPr>
                <w:i/>
                <w:iCs/>
                <w:sz w:val="12"/>
                <w:szCs w:val="12"/>
              </w:rPr>
              <w:t>- pochodne od wynagrodzeń</w:t>
            </w:r>
          </w:p>
        </w:tc>
        <w:tc>
          <w:tcPr>
            <w:tcW w:w="397" w:type="pct"/>
            <w:tcBorders>
              <w:top w:val="nil"/>
              <w:left w:val="nil"/>
              <w:bottom w:val="nil"/>
              <w:right w:val="nil"/>
            </w:tcBorders>
            <w:shd w:val="clear" w:color="auto" w:fill="auto"/>
            <w:vAlign w:val="center"/>
            <w:hideMark/>
          </w:tcPr>
          <w:p w14:paraId="5312A1A4"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0CCFEFBE" w14:textId="77777777" w:rsidR="00161E14" w:rsidRPr="00161E14" w:rsidRDefault="00161E14" w:rsidP="00161E14">
            <w:pPr>
              <w:spacing w:line="240" w:lineRule="auto"/>
              <w:jc w:val="right"/>
              <w:rPr>
                <w:i/>
                <w:iCs/>
                <w:sz w:val="12"/>
                <w:szCs w:val="12"/>
              </w:rPr>
            </w:pPr>
            <w:r w:rsidRPr="00161E14">
              <w:rPr>
                <w:i/>
                <w:iCs/>
                <w:sz w:val="12"/>
                <w:szCs w:val="12"/>
              </w:rPr>
              <w:t>5 630 900</w:t>
            </w:r>
          </w:p>
        </w:tc>
        <w:tc>
          <w:tcPr>
            <w:tcW w:w="977" w:type="pct"/>
            <w:tcBorders>
              <w:top w:val="nil"/>
              <w:left w:val="nil"/>
              <w:bottom w:val="nil"/>
              <w:right w:val="nil"/>
            </w:tcBorders>
            <w:shd w:val="clear" w:color="auto" w:fill="auto"/>
            <w:noWrap/>
            <w:vAlign w:val="center"/>
            <w:hideMark/>
          </w:tcPr>
          <w:p w14:paraId="202CF35D" w14:textId="77777777" w:rsidR="00161E14" w:rsidRPr="00161E14" w:rsidRDefault="00161E14" w:rsidP="00161E14">
            <w:pPr>
              <w:spacing w:line="240" w:lineRule="auto"/>
              <w:jc w:val="right"/>
              <w:rPr>
                <w:i/>
                <w:iCs/>
                <w:sz w:val="12"/>
                <w:szCs w:val="12"/>
              </w:rPr>
            </w:pPr>
            <w:r w:rsidRPr="00161E14">
              <w:rPr>
                <w:i/>
                <w:iCs/>
                <w:sz w:val="12"/>
                <w:szCs w:val="12"/>
              </w:rPr>
              <w:t>5 610 395,73</w:t>
            </w:r>
          </w:p>
        </w:tc>
        <w:tc>
          <w:tcPr>
            <w:tcW w:w="440" w:type="pct"/>
            <w:tcBorders>
              <w:top w:val="nil"/>
              <w:left w:val="nil"/>
              <w:bottom w:val="nil"/>
              <w:right w:val="nil"/>
            </w:tcBorders>
            <w:shd w:val="clear" w:color="auto" w:fill="auto"/>
            <w:noWrap/>
            <w:vAlign w:val="center"/>
            <w:hideMark/>
          </w:tcPr>
          <w:p w14:paraId="7780F81F" w14:textId="77777777" w:rsidR="00161E14" w:rsidRPr="00161E14" w:rsidRDefault="00161E14" w:rsidP="00161E14">
            <w:pPr>
              <w:spacing w:line="240" w:lineRule="auto"/>
              <w:jc w:val="right"/>
              <w:rPr>
                <w:i/>
                <w:iCs/>
                <w:sz w:val="12"/>
                <w:szCs w:val="12"/>
              </w:rPr>
            </w:pPr>
            <w:r w:rsidRPr="00161E14">
              <w:rPr>
                <w:i/>
                <w:iCs/>
                <w:sz w:val="12"/>
                <w:szCs w:val="12"/>
              </w:rPr>
              <w:t>99,6%</w:t>
            </w:r>
          </w:p>
        </w:tc>
      </w:tr>
      <w:tr w:rsidR="00161E14" w:rsidRPr="00161E14" w14:paraId="41519558" w14:textId="77777777" w:rsidTr="00161E14">
        <w:trPr>
          <w:trHeight w:val="85"/>
        </w:trPr>
        <w:tc>
          <w:tcPr>
            <w:tcW w:w="2358" w:type="pct"/>
            <w:tcBorders>
              <w:top w:val="nil"/>
              <w:left w:val="nil"/>
              <w:bottom w:val="nil"/>
              <w:right w:val="nil"/>
            </w:tcBorders>
            <w:shd w:val="clear" w:color="auto" w:fill="auto"/>
            <w:vAlign w:val="center"/>
            <w:hideMark/>
          </w:tcPr>
          <w:p w14:paraId="1EDF7854"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7E17FC4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936918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D7AB30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731ECA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C573978" w14:textId="77777777" w:rsidTr="00161E14">
        <w:trPr>
          <w:trHeight w:val="85"/>
        </w:trPr>
        <w:tc>
          <w:tcPr>
            <w:tcW w:w="2358" w:type="pct"/>
            <w:tcBorders>
              <w:top w:val="nil"/>
              <w:left w:val="nil"/>
              <w:bottom w:val="nil"/>
              <w:right w:val="nil"/>
            </w:tcBorders>
            <w:shd w:val="clear" w:color="auto" w:fill="auto"/>
            <w:vAlign w:val="center"/>
            <w:hideMark/>
          </w:tcPr>
          <w:p w14:paraId="71DB2B68" w14:textId="77777777" w:rsidR="00161E14" w:rsidRPr="00161E14" w:rsidRDefault="00161E14" w:rsidP="00161E14">
            <w:pPr>
              <w:spacing w:line="240" w:lineRule="auto"/>
              <w:jc w:val="both"/>
              <w:rPr>
                <w:sz w:val="12"/>
                <w:szCs w:val="12"/>
              </w:rPr>
            </w:pPr>
            <w:r w:rsidRPr="00161E14">
              <w:rPr>
                <w:sz w:val="12"/>
                <w:szCs w:val="12"/>
              </w:rPr>
              <w:t>inne wydatki:</w:t>
            </w:r>
          </w:p>
        </w:tc>
        <w:tc>
          <w:tcPr>
            <w:tcW w:w="397" w:type="pct"/>
            <w:tcBorders>
              <w:top w:val="nil"/>
              <w:left w:val="nil"/>
              <w:bottom w:val="nil"/>
              <w:right w:val="nil"/>
            </w:tcBorders>
            <w:shd w:val="clear" w:color="auto" w:fill="auto"/>
            <w:vAlign w:val="center"/>
            <w:hideMark/>
          </w:tcPr>
          <w:p w14:paraId="001D17D7" w14:textId="77777777" w:rsidR="00161E14" w:rsidRPr="00161E14" w:rsidRDefault="00161E14" w:rsidP="00161E14">
            <w:pPr>
              <w:spacing w:line="240" w:lineRule="auto"/>
              <w:jc w:val="both"/>
              <w:rPr>
                <w:sz w:val="12"/>
                <w:szCs w:val="12"/>
              </w:rPr>
            </w:pPr>
          </w:p>
        </w:tc>
        <w:tc>
          <w:tcPr>
            <w:tcW w:w="828" w:type="pct"/>
            <w:tcBorders>
              <w:top w:val="nil"/>
              <w:left w:val="nil"/>
              <w:bottom w:val="nil"/>
              <w:right w:val="nil"/>
            </w:tcBorders>
            <w:shd w:val="clear" w:color="auto" w:fill="auto"/>
            <w:noWrap/>
            <w:vAlign w:val="center"/>
            <w:hideMark/>
          </w:tcPr>
          <w:p w14:paraId="77284BAC" w14:textId="77777777" w:rsidR="00161E14" w:rsidRPr="00161E14" w:rsidRDefault="00161E14" w:rsidP="00161E14">
            <w:pPr>
              <w:spacing w:line="240" w:lineRule="auto"/>
              <w:jc w:val="right"/>
              <w:rPr>
                <w:sz w:val="12"/>
                <w:szCs w:val="12"/>
              </w:rPr>
            </w:pPr>
            <w:r w:rsidRPr="00161E14">
              <w:rPr>
                <w:sz w:val="12"/>
                <w:szCs w:val="12"/>
              </w:rPr>
              <w:t>6 356 889</w:t>
            </w:r>
          </w:p>
        </w:tc>
        <w:tc>
          <w:tcPr>
            <w:tcW w:w="977" w:type="pct"/>
            <w:tcBorders>
              <w:top w:val="nil"/>
              <w:left w:val="nil"/>
              <w:bottom w:val="nil"/>
              <w:right w:val="nil"/>
            </w:tcBorders>
            <w:shd w:val="clear" w:color="auto" w:fill="auto"/>
            <w:noWrap/>
            <w:vAlign w:val="center"/>
            <w:hideMark/>
          </w:tcPr>
          <w:p w14:paraId="5FEC0B02" w14:textId="77777777" w:rsidR="00161E14" w:rsidRPr="00161E14" w:rsidRDefault="00161E14" w:rsidP="00161E14">
            <w:pPr>
              <w:spacing w:line="240" w:lineRule="auto"/>
              <w:jc w:val="right"/>
              <w:rPr>
                <w:sz w:val="12"/>
                <w:szCs w:val="12"/>
              </w:rPr>
            </w:pPr>
            <w:r w:rsidRPr="00161E14">
              <w:rPr>
                <w:sz w:val="12"/>
                <w:szCs w:val="12"/>
              </w:rPr>
              <w:t>6 042 683,86</w:t>
            </w:r>
          </w:p>
        </w:tc>
        <w:tc>
          <w:tcPr>
            <w:tcW w:w="440" w:type="pct"/>
            <w:tcBorders>
              <w:top w:val="nil"/>
              <w:left w:val="nil"/>
              <w:bottom w:val="nil"/>
              <w:right w:val="nil"/>
            </w:tcBorders>
            <w:shd w:val="clear" w:color="auto" w:fill="auto"/>
            <w:noWrap/>
            <w:vAlign w:val="center"/>
            <w:hideMark/>
          </w:tcPr>
          <w:p w14:paraId="7D6F27CF" w14:textId="77777777" w:rsidR="00161E14" w:rsidRPr="00161E14" w:rsidRDefault="00161E14" w:rsidP="00161E14">
            <w:pPr>
              <w:spacing w:line="240" w:lineRule="auto"/>
              <w:jc w:val="right"/>
              <w:rPr>
                <w:sz w:val="12"/>
                <w:szCs w:val="12"/>
              </w:rPr>
            </w:pPr>
            <w:r w:rsidRPr="00161E14">
              <w:rPr>
                <w:sz w:val="12"/>
                <w:szCs w:val="12"/>
              </w:rPr>
              <w:t>95,1%</w:t>
            </w:r>
          </w:p>
        </w:tc>
      </w:tr>
      <w:tr w:rsidR="00161E14" w:rsidRPr="00161E14" w14:paraId="3DFC4512" w14:textId="77777777" w:rsidTr="00161E14">
        <w:trPr>
          <w:trHeight w:val="85"/>
        </w:trPr>
        <w:tc>
          <w:tcPr>
            <w:tcW w:w="2358" w:type="pct"/>
            <w:tcBorders>
              <w:top w:val="nil"/>
              <w:left w:val="nil"/>
              <w:bottom w:val="nil"/>
              <w:right w:val="nil"/>
            </w:tcBorders>
            <w:shd w:val="clear" w:color="auto" w:fill="auto"/>
            <w:vAlign w:val="center"/>
            <w:hideMark/>
          </w:tcPr>
          <w:p w14:paraId="29448171" w14:textId="77777777" w:rsidR="00161E14" w:rsidRPr="00161E14" w:rsidRDefault="00161E14" w:rsidP="00161E14">
            <w:pPr>
              <w:spacing w:line="240" w:lineRule="auto"/>
              <w:rPr>
                <w:sz w:val="12"/>
                <w:szCs w:val="12"/>
              </w:rPr>
            </w:pPr>
            <w:r w:rsidRPr="00161E14">
              <w:rPr>
                <w:sz w:val="12"/>
                <w:szCs w:val="12"/>
              </w:rPr>
              <w:t>zakup usług pozostałych</w:t>
            </w:r>
          </w:p>
        </w:tc>
        <w:tc>
          <w:tcPr>
            <w:tcW w:w="397" w:type="pct"/>
            <w:tcBorders>
              <w:top w:val="nil"/>
              <w:left w:val="nil"/>
              <w:bottom w:val="nil"/>
              <w:right w:val="nil"/>
            </w:tcBorders>
            <w:shd w:val="clear" w:color="auto" w:fill="auto"/>
            <w:vAlign w:val="center"/>
            <w:hideMark/>
          </w:tcPr>
          <w:p w14:paraId="4426A58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9A88E26" w14:textId="77777777" w:rsidR="00161E14" w:rsidRPr="00161E14" w:rsidRDefault="00161E14" w:rsidP="00161E14">
            <w:pPr>
              <w:spacing w:line="240" w:lineRule="auto"/>
              <w:jc w:val="right"/>
              <w:rPr>
                <w:sz w:val="12"/>
                <w:szCs w:val="12"/>
              </w:rPr>
            </w:pPr>
            <w:r w:rsidRPr="00161E14">
              <w:rPr>
                <w:sz w:val="12"/>
                <w:szCs w:val="12"/>
              </w:rPr>
              <w:t>2 748 000</w:t>
            </w:r>
          </w:p>
        </w:tc>
        <w:tc>
          <w:tcPr>
            <w:tcW w:w="977" w:type="pct"/>
            <w:tcBorders>
              <w:top w:val="nil"/>
              <w:left w:val="nil"/>
              <w:bottom w:val="nil"/>
              <w:right w:val="nil"/>
            </w:tcBorders>
            <w:shd w:val="clear" w:color="auto" w:fill="auto"/>
            <w:noWrap/>
            <w:vAlign w:val="center"/>
            <w:hideMark/>
          </w:tcPr>
          <w:p w14:paraId="72620F6F" w14:textId="77777777" w:rsidR="00161E14" w:rsidRPr="00161E14" w:rsidRDefault="00161E14" w:rsidP="00161E14">
            <w:pPr>
              <w:spacing w:line="240" w:lineRule="auto"/>
              <w:jc w:val="right"/>
              <w:rPr>
                <w:sz w:val="12"/>
                <w:szCs w:val="12"/>
              </w:rPr>
            </w:pPr>
            <w:r w:rsidRPr="00161E14">
              <w:rPr>
                <w:sz w:val="12"/>
                <w:szCs w:val="12"/>
              </w:rPr>
              <w:t>2 627 865,33</w:t>
            </w:r>
          </w:p>
        </w:tc>
        <w:tc>
          <w:tcPr>
            <w:tcW w:w="440" w:type="pct"/>
            <w:tcBorders>
              <w:top w:val="nil"/>
              <w:left w:val="nil"/>
              <w:bottom w:val="nil"/>
              <w:right w:val="nil"/>
            </w:tcBorders>
            <w:shd w:val="clear" w:color="auto" w:fill="auto"/>
            <w:noWrap/>
            <w:vAlign w:val="center"/>
            <w:hideMark/>
          </w:tcPr>
          <w:p w14:paraId="36F7080A" w14:textId="77777777" w:rsidR="00161E14" w:rsidRPr="00161E14" w:rsidRDefault="00161E14" w:rsidP="00161E14">
            <w:pPr>
              <w:spacing w:line="240" w:lineRule="auto"/>
              <w:jc w:val="right"/>
              <w:rPr>
                <w:sz w:val="12"/>
                <w:szCs w:val="12"/>
              </w:rPr>
            </w:pPr>
            <w:r w:rsidRPr="00161E14">
              <w:rPr>
                <w:sz w:val="12"/>
                <w:szCs w:val="12"/>
              </w:rPr>
              <w:t>95,6%</w:t>
            </w:r>
          </w:p>
        </w:tc>
      </w:tr>
      <w:tr w:rsidR="00161E14" w:rsidRPr="00161E14" w14:paraId="3268C47A" w14:textId="77777777" w:rsidTr="00161E14">
        <w:trPr>
          <w:trHeight w:val="85"/>
        </w:trPr>
        <w:tc>
          <w:tcPr>
            <w:tcW w:w="2358" w:type="pct"/>
            <w:tcBorders>
              <w:top w:val="nil"/>
              <w:left w:val="nil"/>
              <w:bottom w:val="nil"/>
              <w:right w:val="nil"/>
            </w:tcBorders>
            <w:shd w:val="clear" w:color="auto" w:fill="auto"/>
            <w:vAlign w:val="center"/>
            <w:hideMark/>
          </w:tcPr>
          <w:p w14:paraId="11F28A6D" w14:textId="77777777" w:rsidR="00161E14" w:rsidRPr="00161E14" w:rsidRDefault="00161E14" w:rsidP="00161E14">
            <w:pPr>
              <w:spacing w:line="240" w:lineRule="auto"/>
              <w:rPr>
                <w:sz w:val="12"/>
                <w:szCs w:val="12"/>
              </w:rPr>
            </w:pPr>
            <w:r w:rsidRPr="00161E14">
              <w:rPr>
                <w:sz w:val="12"/>
                <w:szCs w:val="12"/>
              </w:rPr>
              <w:t>zakup materiałów i wyposażenia</w:t>
            </w:r>
          </w:p>
        </w:tc>
        <w:tc>
          <w:tcPr>
            <w:tcW w:w="397" w:type="pct"/>
            <w:tcBorders>
              <w:top w:val="nil"/>
              <w:left w:val="nil"/>
              <w:bottom w:val="nil"/>
              <w:right w:val="nil"/>
            </w:tcBorders>
            <w:shd w:val="clear" w:color="auto" w:fill="auto"/>
            <w:vAlign w:val="center"/>
            <w:hideMark/>
          </w:tcPr>
          <w:p w14:paraId="20B524A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04B14B2" w14:textId="77777777" w:rsidR="00161E14" w:rsidRPr="00161E14" w:rsidRDefault="00161E14" w:rsidP="00161E14">
            <w:pPr>
              <w:spacing w:line="240" w:lineRule="auto"/>
              <w:jc w:val="right"/>
              <w:rPr>
                <w:sz w:val="12"/>
                <w:szCs w:val="12"/>
              </w:rPr>
            </w:pPr>
            <w:r w:rsidRPr="00161E14">
              <w:rPr>
                <w:sz w:val="12"/>
                <w:szCs w:val="12"/>
              </w:rPr>
              <w:t>733 693</w:t>
            </w:r>
          </w:p>
        </w:tc>
        <w:tc>
          <w:tcPr>
            <w:tcW w:w="977" w:type="pct"/>
            <w:tcBorders>
              <w:top w:val="nil"/>
              <w:left w:val="nil"/>
              <w:bottom w:val="nil"/>
              <w:right w:val="nil"/>
            </w:tcBorders>
            <w:shd w:val="clear" w:color="auto" w:fill="auto"/>
            <w:noWrap/>
            <w:vAlign w:val="center"/>
            <w:hideMark/>
          </w:tcPr>
          <w:p w14:paraId="3B65D332" w14:textId="77777777" w:rsidR="00161E14" w:rsidRPr="00161E14" w:rsidRDefault="00161E14" w:rsidP="00161E14">
            <w:pPr>
              <w:spacing w:line="240" w:lineRule="auto"/>
              <w:jc w:val="right"/>
              <w:rPr>
                <w:sz w:val="12"/>
                <w:szCs w:val="12"/>
              </w:rPr>
            </w:pPr>
            <w:r w:rsidRPr="00161E14">
              <w:rPr>
                <w:sz w:val="12"/>
                <w:szCs w:val="12"/>
              </w:rPr>
              <w:t>729 923,04</w:t>
            </w:r>
          </w:p>
        </w:tc>
        <w:tc>
          <w:tcPr>
            <w:tcW w:w="440" w:type="pct"/>
            <w:tcBorders>
              <w:top w:val="nil"/>
              <w:left w:val="nil"/>
              <w:bottom w:val="nil"/>
              <w:right w:val="nil"/>
            </w:tcBorders>
            <w:shd w:val="clear" w:color="auto" w:fill="auto"/>
            <w:noWrap/>
            <w:vAlign w:val="center"/>
            <w:hideMark/>
          </w:tcPr>
          <w:p w14:paraId="4C63F988" w14:textId="77777777" w:rsidR="00161E14" w:rsidRPr="00161E14" w:rsidRDefault="00161E14" w:rsidP="00161E14">
            <w:pPr>
              <w:spacing w:line="240" w:lineRule="auto"/>
              <w:jc w:val="right"/>
              <w:rPr>
                <w:sz w:val="12"/>
                <w:szCs w:val="12"/>
              </w:rPr>
            </w:pPr>
            <w:r w:rsidRPr="00161E14">
              <w:rPr>
                <w:sz w:val="12"/>
                <w:szCs w:val="12"/>
              </w:rPr>
              <w:t>99,5%</w:t>
            </w:r>
          </w:p>
        </w:tc>
      </w:tr>
      <w:tr w:rsidR="00161E14" w:rsidRPr="00161E14" w14:paraId="3F296861" w14:textId="77777777" w:rsidTr="00161E14">
        <w:trPr>
          <w:trHeight w:val="85"/>
        </w:trPr>
        <w:tc>
          <w:tcPr>
            <w:tcW w:w="2358" w:type="pct"/>
            <w:tcBorders>
              <w:top w:val="nil"/>
              <w:left w:val="nil"/>
              <w:bottom w:val="nil"/>
              <w:right w:val="nil"/>
            </w:tcBorders>
            <w:shd w:val="clear" w:color="auto" w:fill="auto"/>
            <w:vAlign w:val="center"/>
            <w:hideMark/>
          </w:tcPr>
          <w:p w14:paraId="78464FA3" w14:textId="77777777" w:rsidR="00161E14" w:rsidRPr="00161E14" w:rsidRDefault="00161E14" w:rsidP="00161E14">
            <w:pPr>
              <w:spacing w:line="240" w:lineRule="auto"/>
              <w:rPr>
                <w:sz w:val="12"/>
                <w:szCs w:val="12"/>
              </w:rPr>
            </w:pPr>
            <w:r w:rsidRPr="00161E14">
              <w:rPr>
                <w:sz w:val="12"/>
                <w:szCs w:val="12"/>
              </w:rPr>
              <w:t>zakup usług remontowych</w:t>
            </w:r>
          </w:p>
        </w:tc>
        <w:tc>
          <w:tcPr>
            <w:tcW w:w="397" w:type="pct"/>
            <w:tcBorders>
              <w:top w:val="nil"/>
              <w:left w:val="nil"/>
              <w:bottom w:val="nil"/>
              <w:right w:val="nil"/>
            </w:tcBorders>
            <w:shd w:val="clear" w:color="auto" w:fill="auto"/>
            <w:vAlign w:val="center"/>
            <w:hideMark/>
          </w:tcPr>
          <w:p w14:paraId="3C6A1FD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E537BA7" w14:textId="77777777" w:rsidR="00161E14" w:rsidRPr="00161E14" w:rsidRDefault="00161E14" w:rsidP="00161E14">
            <w:pPr>
              <w:spacing w:line="240" w:lineRule="auto"/>
              <w:jc w:val="right"/>
              <w:rPr>
                <w:sz w:val="12"/>
                <w:szCs w:val="12"/>
              </w:rPr>
            </w:pPr>
            <w:r w:rsidRPr="00161E14">
              <w:rPr>
                <w:sz w:val="12"/>
                <w:szCs w:val="12"/>
              </w:rPr>
              <w:t>728 417</w:t>
            </w:r>
          </w:p>
        </w:tc>
        <w:tc>
          <w:tcPr>
            <w:tcW w:w="977" w:type="pct"/>
            <w:tcBorders>
              <w:top w:val="nil"/>
              <w:left w:val="nil"/>
              <w:bottom w:val="nil"/>
              <w:right w:val="nil"/>
            </w:tcBorders>
            <w:shd w:val="clear" w:color="auto" w:fill="auto"/>
            <w:noWrap/>
            <w:vAlign w:val="center"/>
            <w:hideMark/>
          </w:tcPr>
          <w:p w14:paraId="73BB90A1" w14:textId="77777777" w:rsidR="00161E14" w:rsidRPr="00161E14" w:rsidRDefault="00161E14" w:rsidP="00161E14">
            <w:pPr>
              <w:spacing w:line="240" w:lineRule="auto"/>
              <w:jc w:val="right"/>
              <w:rPr>
                <w:sz w:val="12"/>
                <w:szCs w:val="12"/>
              </w:rPr>
            </w:pPr>
            <w:r w:rsidRPr="00161E14">
              <w:rPr>
                <w:sz w:val="12"/>
                <w:szCs w:val="12"/>
              </w:rPr>
              <w:t>701 039,14</w:t>
            </w:r>
          </w:p>
        </w:tc>
        <w:tc>
          <w:tcPr>
            <w:tcW w:w="440" w:type="pct"/>
            <w:tcBorders>
              <w:top w:val="nil"/>
              <w:left w:val="nil"/>
              <w:bottom w:val="nil"/>
              <w:right w:val="nil"/>
            </w:tcBorders>
            <w:shd w:val="clear" w:color="auto" w:fill="auto"/>
            <w:noWrap/>
            <w:vAlign w:val="center"/>
            <w:hideMark/>
          </w:tcPr>
          <w:p w14:paraId="7DA85DF5" w14:textId="77777777" w:rsidR="00161E14" w:rsidRPr="00161E14" w:rsidRDefault="00161E14" w:rsidP="00161E14">
            <w:pPr>
              <w:spacing w:line="240" w:lineRule="auto"/>
              <w:jc w:val="right"/>
              <w:rPr>
                <w:sz w:val="12"/>
                <w:szCs w:val="12"/>
              </w:rPr>
            </w:pPr>
            <w:r w:rsidRPr="00161E14">
              <w:rPr>
                <w:sz w:val="12"/>
                <w:szCs w:val="12"/>
              </w:rPr>
              <w:t>96,2%</w:t>
            </w:r>
          </w:p>
        </w:tc>
      </w:tr>
      <w:tr w:rsidR="00161E14" w:rsidRPr="00161E14" w14:paraId="4B39EEF4" w14:textId="77777777" w:rsidTr="00161E14">
        <w:trPr>
          <w:trHeight w:val="85"/>
        </w:trPr>
        <w:tc>
          <w:tcPr>
            <w:tcW w:w="2358" w:type="pct"/>
            <w:tcBorders>
              <w:top w:val="nil"/>
              <w:left w:val="nil"/>
              <w:bottom w:val="nil"/>
              <w:right w:val="nil"/>
            </w:tcBorders>
            <w:shd w:val="clear" w:color="auto" w:fill="auto"/>
            <w:vAlign w:val="center"/>
            <w:hideMark/>
          </w:tcPr>
          <w:p w14:paraId="32962C21" w14:textId="77777777" w:rsidR="00161E14" w:rsidRPr="00161E14" w:rsidRDefault="00161E14" w:rsidP="00161E14">
            <w:pPr>
              <w:spacing w:line="240" w:lineRule="auto"/>
              <w:rPr>
                <w:sz w:val="12"/>
                <w:szCs w:val="12"/>
              </w:rPr>
            </w:pPr>
            <w:r w:rsidRPr="00161E14">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14:paraId="4627AE2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B4FEE0B" w14:textId="77777777" w:rsidR="00161E14" w:rsidRPr="00161E14" w:rsidRDefault="00161E14" w:rsidP="00161E14">
            <w:pPr>
              <w:spacing w:line="240" w:lineRule="auto"/>
              <w:jc w:val="right"/>
              <w:rPr>
                <w:sz w:val="12"/>
                <w:szCs w:val="12"/>
              </w:rPr>
            </w:pPr>
            <w:r w:rsidRPr="00161E14">
              <w:rPr>
                <w:sz w:val="12"/>
                <w:szCs w:val="12"/>
              </w:rPr>
              <w:t>680 500</w:t>
            </w:r>
          </w:p>
        </w:tc>
        <w:tc>
          <w:tcPr>
            <w:tcW w:w="977" w:type="pct"/>
            <w:tcBorders>
              <w:top w:val="nil"/>
              <w:left w:val="nil"/>
              <w:bottom w:val="nil"/>
              <w:right w:val="nil"/>
            </w:tcBorders>
            <w:shd w:val="clear" w:color="auto" w:fill="auto"/>
            <w:noWrap/>
            <w:vAlign w:val="center"/>
            <w:hideMark/>
          </w:tcPr>
          <w:p w14:paraId="446C15D4" w14:textId="77777777" w:rsidR="00161E14" w:rsidRPr="00161E14" w:rsidRDefault="00161E14" w:rsidP="00161E14">
            <w:pPr>
              <w:spacing w:line="240" w:lineRule="auto"/>
              <w:jc w:val="right"/>
              <w:rPr>
                <w:sz w:val="12"/>
                <w:szCs w:val="12"/>
              </w:rPr>
            </w:pPr>
            <w:r w:rsidRPr="00161E14">
              <w:rPr>
                <w:sz w:val="12"/>
                <w:szCs w:val="12"/>
              </w:rPr>
              <w:t>656 828,05</w:t>
            </w:r>
          </w:p>
        </w:tc>
        <w:tc>
          <w:tcPr>
            <w:tcW w:w="440" w:type="pct"/>
            <w:tcBorders>
              <w:top w:val="nil"/>
              <w:left w:val="nil"/>
              <w:bottom w:val="nil"/>
              <w:right w:val="nil"/>
            </w:tcBorders>
            <w:shd w:val="clear" w:color="auto" w:fill="auto"/>
            <w:noWrap/>
            <w:vAlign w:val="center"/>
            <w:hideMark/>
          </w:tcPr>
          <w:p w14:paraId="018E4D59" w14:textId="77777777" w:rsidR="00161E14" w:rsidRPr="00161E14" w:rsidRDefault="00161E14" w:rsidP="00161E14">
            <w:pPr>
              <w:spacing w:line="240" w:lineRule="auto"/>
              <w:jc w:val="right"/>
              <w:rPr>
                <w:sz w:val="12"/>
                <w:szCs w:val="12"/>
              </w:rPr>
            </w:pPr>
            <w:r w:rsidRPr="00161E14">
              <w:rPr>
                <w:sz w:val="12"/>
                <w:szCs w:val="12"/>
              </w:rPr>
              <w:t>96,5%</w:t>
            </w:r>
          </w:p>
        </w:tc>
      </w:tr>
      <w:tr w:rsidR="00161E14" w:rsidRPr="00161E14" w14:paraId="1DF64CFD" w14:textId="77777777" w:rsidTr="00161E14">
        <w:trPr>
          <w:trHeight w:val="85"/>
        </w:trPr>
        <w:tc>
          <w:tcPr>
            <w:tcW w:w="2358" w:type="pct"/>
            <w:tcBorders>
              <w:top w:val="nil"/>
              <w:left w:val="nil"/>
              <w:bottom w:val="nil"/>
              <w:right w:val="nil"/>
            </w:tcBorders>
            <w:shd w:val="clear" w:color="auto" w:fill="auto"/>
            <w:vAlign w:val="center"/>
            <w:hideMark/>
          </w:tcPr>
          <w:p w14:paraId="0890D326" w14:textId="77777777" w:rsidR="00161E14" w:rsidRPr="00161E14" w:rsidRDefault="00161E14" w:rsidP="00161E14">
            <w:pPr>
              <w:spacing w:line="240" w:lineRule="auto"/>
              <w:rPr>
                <w:sz w:val="12"/>
                <w:szCs w:val="12"/>
              </w:rPr>
            </w:pPr>
            <w:r w:rsidRPr="00161E14">
              <w:rPr>
                <w:sz w:val="12"/>
                <w:szCs w:val="12"/>
              </w:rPr>
              <w:t>zakup energii</w:t>
            </w:r>
          </w:p>
        </w:tc>
        <w:tc>
          <w:tcPr>
            <w:tcW w:w="397" w:type="pct"/>
            <w:tcBorders>
              <w:top w:val="nil"/>
              <w:left w:val="nil"/>
              <w:bottom w:val="nil"/>
              <w:right w:val="nil"/>
            </w:tcBorders>
            <w:shd w:val="clear" w:color="auto" w:fill="auto"/>
            <w:vAlign w:val="center"/>
            <w:hideMark/>
          </w:tcPr>
          <w:p w14:paraId="370102D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CD6C820" w14:textId="77777777" w:rsidR="00161E14" w:rsidRPr="00161E14" w:rsidRDefault="00161E14" w:rsidP="00161E14">
            <w:pPr>
              <w:spacing w:line="240" w:lineRule="auto"/>
              <w:jc w:val="right"/>
              <w:rPr>
                <w:sz w:val="12"/>
                <w:szCs w:val="12"/>
              </w:rPr>
            </w:pPr>
            <w:r w:rsidRPr="00161E14">
              <w:rPr>
                <w:sz w:val="12"/>
                <w:szCs w:val="12"/>
              </w:rPr>
              <w:t>590 850</w:t>
            </w:r>
          </w:p>
        </w:tc>
        <w:tc>
          <w:tcPr>
            <w:tcW w:w="977" w:type="pct"/>
            <w:tcBorders>
              <w:top w:val="nil"/>
              <w:left w:val="nil"/>
              <w:bottom w:val="nil"/>
              <w:right w:val="nil"/>
            </w:tcBorders>
            <w:shd w:val="clear" w:color="auto" w:fill="auto"/>
            <w:noWrap/>
            <w:vAlign w:val="center"/>
            <w:hideMark/>
          </w:tcPr>
          <w:p w14:paraId="16C83B2F" w14:textId="77777777" w:rsidR="00161E14" w:rsidRPr="00161E14" w:rsidRDefault="00161E14" w:rsidP="00161E14">
            <w:pPr>
              <w:spacing w:line="240" w:lineRule="auto"/>
              <w:jc w:val="right"/>
              <w:rPr>
                <w:sz w:val="12"/>
                <w:szCs w:val="12"/>
              </w:rPr>
            </w:pPr>
            <w:r w:rsidRPr="00161E14">
              <w:rPr>
                <w:sz w:val="12"/>
                <w:szCs w:val="12"/>
              </w:rPr>
              <w:t>516 168,53</w:t>
            </w:r>
          </w:p>
        </w:tc>
        <w:tc>
          <w:tcPr>
            <w:tcW w:w="440" w:type="pct"/>
            <w:tcBorders>
              <w:top w:val="nil"/>
              <w:left w:val="nil"/>
              <w:bottom w:val="nil"/>
              <w:right w:val="nil"/>
            </w:tcBorders>
            <w:shd w:val="clear" w:color="auto" w:fill="auto"/>
            <w:noWrap/>
            <w:vAlign w:val="center"/>
            <w:hideMark/>
          </w:tcPr>
          <w:p w14:paraId="1A933F76" w14:textId="77777777" w:rsidR="00161E14" w:rsidRPr="00161E14" w:rsidRDefault="00161E14" w:rsidP="00161E14">
            <w:pPr>
              <w:spacing w:line="240" w:lineRule="auto"/>
              <w:jc w:val="right"/>
              <w:rPr>
                <w:sz w:val="12"/>
                <w:szCs w:val="12"/>
              </w:rPr>
            </w:pPr>
            <w:r w:rsidRPr="00161E14">
              <w:rPr>
                <w:sz w:val="12"/>
                <w:szCs w:val="12"/>
              </w:rPr>
              <w:t>87,4%</w:t>
            </w:r>
          </w:p>
        </w:tc>
      </w:tr>
      <w:tr w:rsidR="00161E14" w:rsidRPr="00161E14" w14:paraId="6233DD98" w14:textId="77777777" w:rsidTr="00161E14">
        <w:trPr>
          <w:trHeight w:val="85"/>
        </w:trPr>
        <w:tc>
          <w:tcPr>
            <w:tcW w:w="2358" w:type="pct"/>
            <w:tcBorders>
              <w:top w:val="nil"/>
              <w:left w:val="nil"/>
              <w:bottom w:val="nil"/>
              <w:right w:val="nil"/>
            </w:tcBorders>
            <w:shd w:val="clear" w:color="auto" w:fill="auto"/>
            <w:vAlign w:val="center"/>
            <w:hideMark/>
          </w:tcPr>
          <w:p w14:paraId="0CF44574" w14:textId="77777777" w:rsidR="00161E14" w:rsidRPr="00161E14" w:rsidRDefault="00161E14" w:rsidP="00161E14">
            <w:pPr>
              <w:spacing w:line="240" w:lineRule="auto"/>
              <w:rPr>
                <w:sz w:val="12"/>
                <w:szCs w:val="12"/>
              </w:rPr>
            </w:pPr>
            <w:r w:rsidRPr="00161E14">
              <w:rPr>
                <w:sz w:val="12"/>
                <w:szCs w:val="12"/>
              </w:rPr>
              <w:t>wpłaty na Państwowy Fundusz Osób Niepełnosprawnych</w:t>
            </w:r>
          </w:p>
        </w:tc>
        <w:tc>
          <w:tcPr>
            <w:tcW w:w="397" w:type="pct"/>
            <w:tcBorders>
              <w:top w:val="nil"/>
              <w:left w:val="nil"/>
              <w:bottom w:val="nil"/>
              <w:right w:val="nil"/>
            </w:tcBorders>
            <w:shd w:val="clear" w:color="auto" w:fill="auto"/>
            <w:vAlign w:val="center"/>
            <w:hideMark/>
          </w:tcPr>
          <w:p w14:paraId="121927D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A194B00" w14:textId="77777777" w:rsidR="00161E14" w:rsidRPr="00161E14" w:rsidRDefault="00161E14" w:rsidP="00161E14">
            <w:pPr>
              <w:spacing w:line="240" w:lineRule="auto"/>
              <w:jc w:val="right"/>
              <w:rPr>
                <w:sz w:val="12"/>
                <w:szCs w:val="12"/>
              </w:rPr>
            </w:pPr>
            <w:r w:rsidRPr="00161E14">
              <w:rPr>
                <w:sz w:val="12"/>
                <w:szCs w:val="12"/>
              </w:rPr>
              <w:t>240 000</w:t>
            </w:r>
          </w:p>
        </w:tc>
        <w:tc>
          <w:tcPr>
            <w:tcW w:w="977" w:type="pct"/>
            <w:tcBorders>
              <w:top w:val="nil"/>
              <w:left w:val="nil"/>
              <w:bottom w:val="nil"/>
              <w:right w:val="nil"/>
            </w:tcBorders>
            <w:shd w:val="clear" w:color="auto" w:fill="auto"/>
            <w:noWrap/>
            <w:vAlign w:val="center"/>
            <w:hideMark/>
          </w:tcPr>
          <w:p w14:paraId="675F232D" w14:textId="77777777" w:rsidR="00161E14" w:rsidRPr="00161E14" w:rsidRDefault="00161E14" w:rsidP="00161E14">
            <w:pPr>
              <w:spacing w:line="240" w:lineRule="auto"/>
              <w:jc w:val="right"/>
              <w:rPr>
                <w:sz w:val="12"/>
                <w:szCs w:val="12"/>
              </w:rPr>
            </w:pPr>
            <w:r w:rsidRPr="00161E14">
              <w:rPr>
                <w:sz w:val="12"/>
                <w:szCs w:val="12"/>
              </w:rPr>
              <w:t>240 000,00</w:t>
            </w:r>
          </w:p>
        </w:tc>
        <w:tc>
          <w:tcPr>
            <w:tcW w:w="440" w:type="pct"/>
            <w:tcBorders>
              <w:top w:val="nil"/>
              <w:left w:val="nil"/>
              <w:bottom w:val="nil"/>
              <w:right w:val="nil"/>
            </w:tcBorders>
            <w:shd w:val="clear" w:color="auto" w:fill="auto"/>
            <w:noWrap/>
            <w:vAlign w:val="center"/>
            <w:hideMark/>
          </w:tcPr>
          <w:p w14:paraId="47D56FEE"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7EEDFBF0" w14:textId="77777777" w:rsidTr="00161E14">
        <w:trPr>
          <w:trHeight w:val="85"/>
        </w:trPr>
        <w:tc>
          <w:tcPr>
            <w:tcW w:w="2358" w:type="pct"/>
            <w:tcBorders>
              <w:top w:val="nil"/>
              <w:left w:val="nil"/>
              <w:bottom w:val="nil"/>
              <w:right w:val="nil"/>
            </w:tcBorders>
            <w:shd w:val="clear" w:color="auto" w:fill="auto"/>
            <w:vAlign w:val="center"/>
            <w:hideMark/>
          </w:tcPr>
          <w:p w14:paraId="7AC8EBC7" w14:textId="77777777" w:rsidR="00161E14" w:rsidRPr="00161E14" w:rsidRDefault="00161E14" w:rsidP="00161E14">
            <w:pPr>
              <w:spacing w:line="240" w:lineRule="auto"/>
              <w:rPr>
                <w:sz w:val="12"/>
                <w:szCs w:val="12"/>
              </w:rPr>
            </w:pPr>
            <w:r w:rsidRPr="00161E14">
              <w:rPr>
                <w:sz w:val="12"/>
                <w:szCs w:val="12"/>
              </w:rPr>
              <w:t xml:space="preserve">wydatki osobowe niezaliczone do wynagrodzeń </w:t>
            </w:r>
          </w:p>
        </w:tc>
        <w:tc>
          <w:tcPr>
            <w:tcW w:w="397" w:type="pct"/>
            <w:tcBorders>
              <w:top w:val="nil"/>
              <w:left w:val="nil"/>
              <w:bottom w:val="nil"/>
              <w:right w:val="nil"/>
            </w:tcBorders>
            <w:shd w:val="clear" w:color="auto" w:fill="auto"/>
            <w:vAlign w:val="center"/>
            <w:hideMark/>
          </w:tcPr>
          <w:p w14:paraId="090A302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6E5E936" w14:textId="77777777" w:rsidR="00161E14" w:rsidRPr="00161E14" w:rsidRDefault="00161E14" w:rsidP="00161E14">
            <w:pPr>
              <w:spacing w:line="240" w:lineRule="auto"/>
              <w:jc w:val="right"/>
              <w:rPr>
                <w:sz w:val="12"/>
                <w:szCs w:val="12"/>
              </w:rPr>
            </w:pPr>
            <w:r w:rsidRPr="00161E14">
              <w:rPr>
                <w:sz w:val="12"/>
                <w:szCs w:val="12"/>
              </w:rPr>
              <w:t>131 081</w:t>
            </w:r>
          </w:p>
        </w:tc>
        <w:tc>
          <w:tcPr>
            <w:tcW w:w="977" w:type="pct"/>
            <w:tcBorders>
              <w:top w:val="nil"/>
              <w:left w:val="nil"/>
              <w:bottom w:val="nil"/>
              <w:right w:val="nil"/>
            </w:tcBorders>
            <w:shd w:val="clear" w:color="auto" w:fill="auto"/>
            <w:noWrap/>
            <w:vAlign w:val="center"/>
            <w:hideMark/>
          </w:tcPr>
          <w:p w14:paraId="1D309A6E" w14:textId="77777777" w:rsidR="00161E14" w:rsidRPr="00161E14" w:rsidRDefault="00161E14" w:rsidP="00161E14">
            <w:pPr>
              <w:spacing w:line="240" w:lineRule="auto"/>
              <w:jc w:val="right"/>
              <w:rPr>
                <w:sz w:val="12"/>
                <w:szCs w:val="12"/>
              </w:rPr>
            </w:pPr>
            <w:r w:rsidRPr="00161E14">
              <w:rPr>
                <w:sz w:val="12"/>
                <w:szCs w:val="12"/>
              </w:rPr>
              <w:t>112 176,83</w:t>
            </w:r>
          </w:p>
        </w:tc>
        <w:tc>
          <w:tcPr>
            <w:tcW w:w="440" w:type="pct"/>
            <w:tcBorders>
              <w:top w:val="nil"/>
              <w:left w:val="nil"/>
              <w:bottom w:val="nil"/>
              <w:right w:val="nil"/>
            </w:tcBorders>
            <w:shd w:val="clear" w:color="auto" w:fill="auto"/>
            <w:noWrap/>
            <w:vAlign w:val="center"/>
            <w:hideMark/>
          </w:tcPr>
          <w:p w14:paraId="6CA13152" w14:textId="77777777" w:rsidR="00161E14" w:rsidRPr="00161E14" w:rsidRDefault="00161E14" w:rsidP="00161E14">
            <w:pPr>
              <w:spacing w:line="240" w:lineRule="auto"/>
              <w:jc w:val="right"/>
              <w:rPr>
                <w:sz w:val="12"/>
                <w:szCs w:val="12"/>
              </w:rPr>
            </w:pPr>
            <w:r w:rsidRPr="00161E14">
              <w:rPr>
                <w:sz w:val="12"/>
                <w:szCs w:val="12"/>
              </w:rPr>
              <w:t>85,6%</w:t>
            </w:r>
          </w:p>
        </w:tc>
      </w:tr>
      <w:tr w:rsidR="00161E14" w:rsidRPr="00161E14" w14:paraId="64E20C79" w14:textId="77777777" w:rsidTr="00161E14">
        <w:trPr>
          <w:trHeight w:val="85"/>
        </w:trPr>
        <w:tc>
          <w:tcPr>
            <w:tcW w:w="2358" w:type="pct"/>
            <w:tcBorders>
              <w:top w:val="nil"/>
              <w:left w:val="nil"/>
              <w:bottom w:val="nil"/>
              <w:right w:val="nil"/>
            </w:tcBorders>
            <w:shd w:val="clear" w:color="auto" w:fill="auto"/>
            <w:vAlign w:val="center"/>
            <w:hideMark/>
          </w:tcPr>
          <w:p w14:paraId="0AE72EC9" w14:textId="77777777" w:rsidR="00161E14" w:rsidRPr="00161E14" w:rsidRDefault="00161E14" w:rsidP="00161E14">
            <w:pPr>
              <w:spacing w:line="240" w:lineRule="auto"/>
              <w:rPr>
                <w:sz w:val="12"/>
                <w:szCs w:val="12"/>
              </w:rPr>
            </w:pPr>
            <w:r w:rsidRPr="00161E14">
              <w:rPr>
                <w:sz w:val="12"/>
                <w:szCs w:val="12"/>
              </w:rPr>
              <w:t>opłaty z tytułu zakupu usług telekomunikacyjnych</w:t>
            </w:r>
          </w:p>
        </w:tc>
        <w:tc>
          <w:tcPr>
            <w:tcW w:w="397" w:type="pct"/>
            <w:tcBorders>
              <w:top w:val="nil"/>
              <w:left w:val="nil"/>
              <w:bottom w:val="nil"/>
              <w:right w:val="nil"/>
            </w:tcBorders>
            <w:shd w:val="clear" w:color="auto" w:fill="auto"/>
            <w:vAlign w:val="center"/>
            <w:hideMark/>
          </w:tcPr>
          <w:p w14:paraId="61FA8D9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416B903" w14:textId="77777777" w:rsidR="00161E14" w:rsidRPr="00161E14" w:rsidRDefault="00161E14" w:rsidP="00161E14">
            <w:pPr>
              <w:spacing w:line="240" w:lineRule="auto"/>
              <w:jc w:val="right"/>
              <w:rPr>
                <w:sz w:val="12"/>
                <w:szCs w:val="12"/>
              </w:rPr>
            </w:pPr>
            <w:r w:rsidRPr="00161E14">
              <w:rPr>
                <w:sz w:val="12"/>
                <w:szCs w:val="12"/>
              </w:rPr>
              <w:t>120 000</w:t>
            </w:r>
          </w:p>
        </w:tc>
        <w:tc>
          <w:tcPr>
            <w:tcW w:w="977" w:type="pct"/>
            <w:tcBorders>
              <w:top w:val="nil"/>
              <w:left w:val="nil"/>
              <w:bottom w:val="nil"/>
              <w:right w:val="nil"/>
            </w:tcBorders>
            <w:shd w:val="clear" w:color="auto" w:fill="auto"/>
            <w:noWrap/>
            <w:vAlign w:val="center"/>
            <w:hideMark/>
          </w:tcPr>
          <w:p w14:paraId="56C49C27" w14:textId="77777777" w:rsidR="00161E14" w:rsidRPr="00161E14" w:rsidRDefault="00161E14" w:rsidP="00161E14">
            <w:pPr>
              <w:spacing w:line="240" w:lineRule="auto"/>
              <w:jc w:val="right"/>
              <w:rPr>
                <w:sz w:val="12"/>
                <w:szCs w:val="12"/>
              </w:rPr>
            </w:pPr>
            <w:r w:rsidRPr="00161E14">
              <w:rPr>
                <w:sz w:val="12"/>
                <w:szCs w:val="12"/>
              </w:rPr>
              <w:t>104 145,57</w:t>
            </w:r>
          </w:p>
        </w:tc>
        <w:tc>
          <w:tcPr>
            <w:tcW w:w="440" w:type="pct"/>
            <w:tcBorders>
              <w:top w:val="nil"/>
              <w:left w:val="nil"/>
              <w:bottom w:val="nil"/>
              <w:right w:val="nil"/>
            </w:tcBorders>
            <w:shd w:val="clear" w:color="auto" w:fill="auto"/>
            <w:noWrap/>
            <w:vAlign w:val="center"/>
            <w:hideMark/>
          </w:tcPr>
          <w:p w14:paraId="4FA76BDE" w14:textId="77777777" w:rsidR="00161E14" w:rsidRPr="00161E14" w:rsidRDefault="00161E14" w:rsidP="00161E14">
            <w:pPr>
              <w:spacing w:line="240" w:lineRule="auto"/>
              <w:jc w:val="right"/>
              <w:rPr>
                <w:sz w:val="12"/>
                <w:szCs w:val="12"/>
              </w:rPr>
            </w:pPr>
            <w:r w:rsidRPr="00161E14">
              <w:rPr>
                <w:sz w:val="12"/>
                <w:szCs w:val="12"/>
              </w:rPr>
              <w:t>86,8%</w:t>
            </w:r>
          </w:p>
        </w:tc>
      </w:tr>
      <w:tr w:rsidR="00161E14" w:rsidRPr="00161E14" w14:paraId="1A017859" w14:textId="77777777" w:rsidTr="00161E14">
        <w:trPr>
          <w:trHeight w:val="85"/>
        </w:trPr>
        <w:tc>
          <w:tcPr>
            <w:tcW w:w="2358" w:type="pct"/>
            <w:tcBorders>
              <w:top w:val="nil"/>
              <w:left w:val="nil"/>
              <w:bottom w:val="nil"/>
              <w:right w:val="nil"/>
            </w:tcBorders>
            <w:shd w:val="clear" w:color="auto" w:fill="auto"/>
            <w:vAlign w:val="center"/>
            <w:hideMark/>
          </w:tcPr>
          <w:p w14:paraId="4F055C37" w14:textId="77777777" w:rsidR="00161E14" w:rsidRPr="00161E14" w:rsidRDefault="00161E14" w:rsidP="00161E14">
            <w:pPr>
              <w:spacing w:line="240" w:lineRule="auto"/>
              <w:rPr>
                <w:sz w:val="12"/>
                <w:szCs w:val="12"/>
              </w:rPr>
            </w:pPr>
            <w:r w:rsidRPr="00161E14">
              <w:rPr>
                <w:sz w:val="12"/>
                <w:szCs w:val="12"/>
              </w:rPr>
              <w:t>szkolenia pracowników</w:t>
            </w:r>
          </w:p>
        </w:tc>
        <w:tc>
          <w:tcPr>
            <w:tcW w:w="397" w:type="pct"/>
            <w:tcBorders>
              <w:top w:val="nil"/>
              <w:left w:val="nil"/>
              <w:bottom w:val="nil"/>
              <w:right w:val="nil"/>
            </w:tcBorders>
            <w:shd w:val="clear" w:color="auto" w:fill="auto"/>
            <w:vAlign w:val="center"/>
            <w:hideMark/>
          </w:tcPr>
          <w:p w14:paraId="1BAF972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A467F98" w14:textId="77777777" w:rsidR="00161E14" w:rsidRPr="00161E14" w:rsidRDefault="00161E14" w:rsidP="00161E14">
            <w:pPr>
              <w:spacing w:line="240" w:lineRule="auto"/>
              <w:jc w:val="right"/>
              <w:rPr>
                <w:sz w:val="12"/>
                <w:szCs w:val="12"/>
              </w:rPr>
            </w:pPr>
            <w:r w:rsidRPr="00161E14">
              <w:rPr>
                <w:sz w:val="12"/>
                <w:szCs w:val="12"/>
              </w:rPr>
              <w:t>120 000</w:t>
            </w:r>
          </w:p>
        </w:tc>
        <w:tc>
          <w:tcPr>
            <w:tcW w:w="977" w:type="pct"/>
            <w:tcBorders>
              <w:top w:val="nil"/>
              <w:left w:val="nil"/>
              <w:bottom w:val="nil"/>
              <w:right w:val="nil"/>
            </w:tcBorders>
            <w:shd w:val="clear" w:color="auto" w:fill="auto"/>
            <w:noWrap/>
            <w:vAlign w:val="center"/>
            <w:hideMark/>
          </w:tcPr>
          <w:p w14:paraId="3D99CE8C" w14:textId="77777777" w:rsidR="00161E14" w:rsidRPr="00161E14" w:rsidRDefault="00161E14" w:rsidP="00161E14">
            <w:pPr>
              <w:spacing w:line="240" w:lineRule="auto"/>
              <w:jc w:val="right"/>
              <w:rPr>
                <w:sz w:val="12"/>
                <w:szCs w:val="12"/>
              </w:rPr>
            </w:pPr>
            <w:r w:rsidRPr="00161E14">
              <w:rPr>
                <w:sz w:val="12"/>
                <w:szCs w:val="12"/>
              </w:rPr>
              <w:t>119 984,70</w:t>
            </w:r>
          </w:p>
        </w:tc>
        <w:tc>
          <w:tcPr>
            <w:tcW w:w="440" w:type="pct"/>
            <w:tcBorders>
              <w:top w:val="nil"/>
              <w:left w:val="nil"/>
              <w:bottom w:val="nil"/>
              <w:right w:val="nil"/>
            </w:tcBorders>
            <w:shd w:val="clear" w:color="auto" w:fill="auto"/>
            <w:noWrap/>
            <w:vAlign w:val="center"/>
            <w:hideMark/>
          </w:tcPr>
          <w:p w14:paraId="5095B304"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3633456D" w14:textId="77777777" w:rsidTr="00161E14">
        <w:trPr>
          <w:trHeight w:val="85"/>
        </w:trPr>
        <w:tc>
          <w:tcPr>
            <w:tcW w:w="2358" w:type="pct"/>
            <w:tcBorders>
              <w:top w:val="nil"/>
              <w:left w:val="nil"/>
              <w:bottom w:val="nil"/>
              <w:right w:val="nil"/>
            </w:tcBorders>
            <w:shd w:val="clear" w:color="auto" w:fill="auto"/>
            <w:vAlign w:val="center"/>
            <w:hideMark/>
          </w:tcPr>
          <w:p w14:paraId="4572A448" w14:textId="77777777" w:rsidR="00161E14" w:rsidRPr="00161E14" w:rsidRDefault="00161E14" w:rsidP="00161E14">
            <w:pPr>
              <w:spacing w:line="240" w:lineRule="auto"/>
              <w:rPr>
                <w:sz w:val="12"/>
                <w:szCs w:val="12"/>
              </w:rPr>
            </w:pPr>
            <w:r w:rsidRPr="00161E14">
              <w:rPr>
                <w:sz w:val="12"/>
                <w:szCs w:val="12"/>
              </w:rPr>
              <w:t xml:space="preserve">wyjazdy służbowe krajowe </w:t>
            </w:r>
          </w:p>
        </w:tc>
        <w:tc>
          <w:tcPr>
            <w:tcW w:w="397" w:type="pct"/>
            <w:tcBorders>
              <w:top w:val="nil"/>
              <w:left w:val="nil"/>
              <w:bottom w:val="nil"/>
              <w:right w:val="nil"/>
            </w:tcBorders>
            <w:shd w:val="clear" w:color="auto" w:fill="auto"/>
            <w:vAlign w:val="center"/>
            <w:hideMark/>
          </w:tcPr>
          <w:p w14:paraId="5A152F9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9D011CA" w14:textId="77777777" w:rsidR="00161E14" w:rsidRPr="00161E14" w:rsidRDefault="00161E14" w:rsidP="00161E14">
            <w:pPr>
              <w:spacing w:line="240" w:lineRule="auto"/>
              <w:jc w:val="right"/>
              <w:rPr>
                <w:sz w:val="12"/>
                <w:szCs w:val="12"/>
              </w:rPr>
            </w:pPr>
            <w:r w:rsidRPr="00161E14">
              <w:rPr>
                <w:sz w:val="12"/>
                <w:szCs w:val="12"/>
              </w:rPr>
              <w:t>100 000</w:t>
            </w:r>
          </w:p>
        </w:tc>
        <w:tc>
          <w:tcPr>
            <w:tcW w:w="977" w:type="pct"/>
            <w:tcBorders>
              <w:top w:val="nil"/>
              <w:left w:val="nil"/>
              <w:bottom w:val="nil"/>
              <w:right w:val="nil"/>
            </w:tcBorders>
            <w:shd w:val="clear" w:color="auto" w:fill="auto"/>
            <w:noWrap/>
            <w:vAlign w:val="center"/>
            <w:hideMark/>
          </w:tcPr>
          <w:p w14:paraId="3E477356" w14:textId="77777777" w:rsidR="00161E14" w:rsidRPr="00161E14" w:rsidRDefault="00161E14" w:rsidP="00161E14">
            <w:pPr>
              <w:spacing w:line="240" w:lineRule="auto"/>
              <w:jc w:val="right"/>
              <w:rPr>
                <w:sz w:val="12"/>
                <w:szCs w:val="12"/>
              </w:rPr>
            </w:pPr>
            <w:r w:rsidRPr="00161E14">
              <w:rPr>
                <w:sz w:val="12"/>
                <w:szCs w:val="12"/>
              </w:rPr>
              <w:t>95 960,90</w:t>
            </w:r>
          </w:p>
        </w:tc>
        <w:tc>
          <w:tcPr>
            <w:tcW w:w="440" w:type="pct"/>
            <w:tcBorders>
              <w:top w:val="nil"/>
              <w:left w:val="nil"/>
              <w:bottom w:val="nil"/>
              <w:right w:val="nil"/>
            </w:tcBorders>
            <w:shd w:val="clear" w:color="auto" w:fill="auto"/>
            <w:noWrap/>
            <w:vAlign w:val="center"/>
            <w:hideMark/>
          </w:tcPr>
          <w:p w14:paraId="562074F2" w14:textId="77777777" w:rsidR="00161E14" w:rsidRPr="00161E14" w:rsidRDefault="00161E14" w:rsidP="00161E14">
            <w:pPr>
              <w:spacing w:line="240" w:lineRule="auto"/>
              <w:jc w:val="right"/>
              <w:rPr>
                <w:sz w:val="12"/>
                <w:szCs w:val="12"/>
              </w:rPr>
            </w:pPr>
            <w:r w:rsidRPr="00161E14">
              <w:rPr>
                <w:sz w:val="12"/>
                <w:szCs w:val="12"/>
              </w:rPr>
              <w:t>96,0%</w:t>
            </w:r>
          </w:p>
        </w:tc>
      </w:tr>
      <w:tr w:rsidR="00161E14" w:rsidRPr="00161E14" w14:paraId="207F0BBD" w14:textId="77777777" w:rsidTr="00161E14">
        <w:trPr>
          <w:trHeight w:val="85"/>
        </w:trPr>
        <w:tc>
          <w:tcPr>
            <w:tcW w:w="2358" w:type="pct"/>
            <w:tcBorders>
              <w:top w:val="nil"/>
              <w:left w:val="nil"/>
              <w:bottom w:val="nil"/>
              <w:right w:val="nil"/>
            </w:tcBorders>
            <w:shd w:val="clear" w:color="auto" w:fill="auto"/>
            <w:vAlign w:val="center"/>
            <w:hideMark/>
          </w:tcPr>
          <w:p w14:paraId="67FB3472" w14:textId="77777777" w:rsidR="00161E14" w:rsidRPr="00161E14" w:rsidRDefault="00161E14" w:rsidP="00161E14">
            <w:pPr>
              <w:spacing w:line="240" w:lineRule="auto"/>
              <w:rPr>
                <w:sz w:val="12"/>
                <w:szCs w:val="12"/>
              </w:rPr>
            </w:pPr>
            <w:r w:rsidRPr="00161E14">
              <w:rPr>
                <w:sz w:val="12"/>
                <w:szCs w:val="12"/>
              </w:rPr>
              <w:t xml:space="preserve">opłaty na rzecz budżetów jednostek samorządu terytorialnego </w:t>
            </w:r>
          </w:p>
        </w:tc>
        <w:tc>
          <w:tcPr>
            <w:tcW w:w="397" w:type="pct"/>
            <w:tcBorders>
              <w:top w:val="nil"/>
              <w:left w:val="nil"/>
              <w:bottom w:val="nil"/>
              <w:right w:val="nil"/>
            </w:tcBorders>
            <w:shd w:val="clear" w:color="auto" w:fill="auto"/>
            <w:vAlign w:val="center"/>
            <w:hideMark/>
          </w:tcPr>
          <w:p w14:paraId="2B17EF0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03AA64E" w14:textId="77777777" w:rsidR="00161E14" w:rsidRPr="00161E14" w:rsidRDefault="00161E14" w:rsidP="00161E14">
            <w:pPr>
              <w:spacing w:line="240" w:lineRule="auto"/>
              <w:jc w:val="right"/>
              <w:rPr>
                <w:sz w:val="12"/>
                <w:szCs w:val="12"/>
              </w:rPr>
            </w:pPr>
            <w:r w:rsidRPr="00161E14">
              <w:rPr>
                <w:sz w:val="12"/>
                <w:szCs w:val="12"/>
              </w:rPr>
              <w:t>79 348</w:t>
            </w:r>
          </w:p>
        </w:tc>
        <w:tc>
          <w:tcPr>
            <w:tcW w:w="977" w:type="pct"/>
            <w:tcBorders>
              <w:top w:val="nil"/>
              <w:left w:val="nil"/>
              <w:bottom w:val="nil"/>
              <w:right w:val="nil"/>
            </w:tcBorders>
            <w:shd w:val="clear" w:color="auto" w:fill="auto"/>
            <w:noWrap/>
            <w:vAlign w:val="center"/>
            <w:hideMark/>
          </w:tcPr>
          <w:p w14:paraId="750ADD58" w14:textId="77777777" w:rsidR="00161E14" w:rsidRPr="00161E14" w:rsidRDefault="00161E14" w:rsidP="00161E14">
            <w:pPr>
              <w:spacing w:line="240" w:lineRule="auto"/>
              <w:jc w:val="right"/>
              <w:rPr>
                <w:sz w:val="12"/>
                <w:szCs w:val="12"/>
              </w:rPr>
            </w:pPr>
            <w:r w:rsidRPr="00161E14">
              <w:rPr>
                <w:sz w:val="12"/>
                <w:szCs w:val="12"/>
              </w:rPr>
              <w:t>79 347,72</w:t>
            </w:r>
          </w:p>
        </w:tc>
        <w:tc>
          <w:tcPr>
            <w:tcW w:w="440" w:type="pct"/>
            <w:tcBorders>
              <w:top w:val="nil"/>
              <w:left w:val="nil"/>
              <w:bottom w:val="nil"/>
              <w:right w:val="nil"/>
            </w:tcBorders>
            <w:shd w:val="clear" w:color="auto" w:fill="auto"/>
            <w:noWrap/>
            <w:vAlign w:val="center"/>
            <w:hideMark/>
          </w:tcPr>
          <w:p w14:paraId="3CDA5F19"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570660EE" w14:textId="77777777" w:rsidTr="00161E14">
        <w:trPr>
          <w:trHeight w:val="85"/>
        </w:trPr>
        <w:tc>
          <w:tcPr>
            <w:tcW w:w="2358" w:type="pct"/>
            <w:tcBorders>
              <w:top w:val="nil"/>
              <w:left w:val="nil"/>
              <w:bottom w:val="nil"/>
              <w:right w:val="nil"/>
            </w:tcBorders>
            <w:shd w:val="clear" w:color="auto" w:fill="auto"/>
            <w:vAlign w:val="center"/>
            <w:hideMark/>
          </w:tcPr>
          <w:p w14:paraId="44F21A57"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vAlign w:val="center"/>
            <w:hideMark/>
          </w:tcPr>
          <w:p w14:paraId="16E95CC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1997B6A" w14:textId="77777777" w:rsidR="00161E14" w:rsidRPr="00161E14" w:rsidRDefault="00161E14" w:rsidP="00161E14">
            <w:pPr>
              <w:spacing w:line="240" w:lineRule="auto"/>
              <w:jc w:val="right"/>
              <w:rPr>
                <w:sz w:val="12"/>
                <w:szCs w:val="12"/>
              </w:rPr>
            </w:pPr>
            <w:r w:rsidRPr="00161E14">
              <w:rPr>
                <w:sz w:val="12"/>
                <w:szCs w:val="12"/>
              </w:rPr>
              <w:t>47 653</w:t>
            </w:r>
          </w:p>
        </w:tc>
        <w:tc>
          <w:tcPr>
            <w:tcW w:w="977" w:type="pct"/>
            <w:tcBorders>
              <w:top w:val="nil"/>
              <w:left w:val="nil"/>
              <w:bottom w:val="nil"/>
              <w:right w:val="nil"/>
            </w:tcBorders>
            <w:shd w:val="clear" w:color="auto" w:fill="auto"/>
            <w:noWrap/>
            <w:vAlign w:val="center"/>
            <w:hideMark/>
          </w:tcPr>
          <w:p w14:paraId="482056AB" w14:textId="77777777" w:rsidR="00161E14" w:rsidRPr="00161E14" w:rsidRDefault="00161E14" w:rsidP="00161E14">
            <w:pPr>
              <w:spacing w:line="240" w:lineRule="auto"/>
              <w:jc w:val="right"/>
              <w:rPr>
                <w:sz w:val="12"/>
                <w:szCs w:val="12"/>
              </w:rPr>
            </w:pPr>
            <w:r w:rsidRPr="00161E14">
              <w:rPr>
                <w:sz w:val="12"/>
                <w:szCs w:val="12"/>
              </w:rPr>
              <w:t>27 961,68</w:t>
            </w:r>
          </w:p>
        </w:tc>
        <w:tc>
          <w:tcPr>
            <w:tcW w:w="440" w:type="pct"/>
            <w:tcBorders>
              <w:top w:val="nil"/>
              <w:left w:val="nil"/>
              <w:bottom w:val="nil"/>
              <w:right w:val="nil"/>
            </w:tcBorders>
            <w:shd w:val="clear" w:color="auto" w:fill="auto"/>
            <w:noWrap/>
            <w:vAlign w:val="center"/>
            <w:hideMark/>
          </w:tcPr>
          <w:p w14:paraId="1BA9AAB3" w14:textId="77777777" w:rsidR="00161E14" w:rsidRPr="00161E14" w:rsidRDefault="00161E14" w:rsidP="00161E14">
            <w:pPr>
              <w:spacing w:line="240" w:lineRule="auto"/>
              <w:jc w:val="right"/>
              <w:rPr>
                <w:sz w:val="12"/>
                <w:szCs w:val="12"/>
              </w:rPr>
            </w:pPr>
            <w:r w:rsidRPr="00161E14">
              <w:rPr>
                <w:sz w:val="12"/>
                <w:szCs w:val="12"/>
              </w:rPr>
              <w:t>58,7%</w:t>
            </w:r>
          </w:p>
        </w:tc>
      </w:tr>
      <w:tr w:rsidR="00161E14" w:rsidRPr="00161E14" w14:paraId="79CD7F10" w14:textId="77777777" w:rsidTr="00161E14">
        <w:trPr>
          <w:trHeight w:val="85"/>
        </w:trPr>
        <w:tc>
          <w:tcPr>
            <w:tcW w:w="2358" w:type="pct"/>
            <w:tcBorders>
              <w:top w:val="nil"/>
              <w:left w:val="nil"/>
              <w:bottom w:val="nil"/>
              <w:right w:val="nil"/>
            </w:tcBorders>
            <w:shd w:val="clear" w:color="auto" w:fill="auto"/>
            <w:vAlign w:val="center"/>
            <w:hideMark/>
          </w:tcPr>
          <w:p w14:paraId="2AC16460" w14:textId="77777777" w:rsidR="00161E14" w:rsidRPr="00161E14" w:rsidRDefault="00161E14" w:rsidP="00161E14">
            <w:pPr>
              <w:spacing w:line="240" w:lineRule="auto"/>
              <w:rPr>
                <w:sz w:val="12"/>
                <w:szCs w:val="12"/>
              </w:rPr>
            </w:pPr>
            <w:r w:rsidRPr="00161E14">
              <w:rPr>
                <w:sz w:val="12"/>
                <w:szCs w:val="12"/>
              </w:rPr>
              <w:t>zakup usług zdrowotnych</w:t>
            </w:r>
          </w:p>
        </w:tc>
        <w:tc>
          <w:tcPr>
            <w:tcW w:w="397" w:type="pct"/>
            <w:tcBorders>
              <w:top w:val="nil"/>
              <w:left w:val="nil"/>
              <w:bottom w:val="nil"/>
              <w:right w:val="nil"/>
            </w:tcBorders>
            <w:shd w:val="clear" w:color="auto" w:fill="auto"/>
            <w:vAlign w:val="center"/>
            <w:hideMark/>
          </w:tcPr>
          <w:p w14:paraId="58348F8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3729038" w14:textId="77777777" w:rsidR="00161E14" w:rsidRPr="00161E14" w:rsidRDefault="00161E14" w:rsidP="00161E14">
            <w:pPr>
              <w:spacing w:line="240" w:lineRule="auto"/>
              <w:jc w:val="right"/>
              <w:rPr>
                <w:sz w:val="12"/>
                <w:szCs w:val="12"/>
              </w:rPr>
            </w:pPr>
            <w:r w:rsidRPr="00161E14">
              <w:rPr>
                <w:sz w:val="12"/>
                <w:szCs w:val="12"/>
              </w:rPr>
              <w:t>35 000</w:t>
            </w:r>
          </w:p>
        </w:tc>
        <w:tc>
          <w:tcPr>
            <w:tcW w:w="977" w:type="pct"/>
            <w:tcBorders>
              <w:top w:val="nil"/>
              <w:left w:val="nil"/>
              <w:bottom w:val="nil"/>
              <w:right w:val="nil"/>
            </w:tcBorders>
            <w:shd w:val="clear" w:color="auto" w:fill="auto"/>
            <w:noWrap/>
            <w:vAlign w:val="center"/>
            <w:hideMark/>
          </w:tcPr>
          <w:p w14:paraId="0D13A94F" w14:textId="77777777" w:rsidR="00161E14" w:rsidRPr="00161E14" w:rsidRDefault="00161E14" w:rsidP="00161E14">
            <w:pPr>
              <w:spacing w:line="240" w:lineRule="auto"/>
              <w:jc w:val="right"/>
              <w:rPr>
                <w:sz w:val="12"/>
                <w:szCs w:val="12"/>
              </w:rPr>
            </w:pPr>
            <w:r w:rsidRPr="00161E14">
              <w:rPr>
                <w:sz w:val="12"/>
                <w:szCs w:val="12"/>
              </w:rPr>
              <w:t>28 936,00</w:t>
            </w:r>
          </w:p>
        </w:tc>
        <w:tc>
          <w:tcPr>
            <w:tcW w:w="440" w:type="pct"/>
            <w:tcBorders>
              <w:top w:val="nil"/>
              <w:left w:val="nil"/>
              <w:bottom w:val="nil"/>
              <w:right w:val="nil"/>
            </w:tcBorders>
            <w:shd w:val="clear" w:color="auto" w:fill="auto"/>
            <w:noWrap/>
            <w:vAlign w:val="center"/>
            <w:hideMark/>
          </w:tcPr>
          <w:p w14:paraId="46530401" w14:textId="77777777" w:rsidR="00161E14" w:rsidRPr="00161E14" w:rsidRDefault="00161E14" w:rsidP="00161E14">
            <w:pPr>
              <w:spacing w:line="240" w:lineRule="auto"/>
              <w:jc w:val="right"/>
              <w:rPr>
                <w:sz w:val="12"/>
                <w:szCs w:val="12"/>
              </w:rPr>
            </w:pPr>
            <w:r w:rsidRPr="00161E14">
              <w:rPr>
                <w:sz w:val="12"/>
                <w:szCs w:val="12"/>
              </w:rPr>
              <w:t>82,7%</w:t>
            </w:r>
          </w:p>
        </w:tc>
      </w:tr>
      <w:tr w:rsidR="00161E14" w:rsidRPr="00161E14" w14:paraId="0BB34F18" w14:textId="77777777" w:rsidTr="00161E14">
        <w:trPr>
          <w:trHeight w:val="85"/>
        </w:trPr>
        <w:tc>
          <w:tcPr>
            <w:tcW w:w="2358" w:type="pct"/>
            <w:tcBorders>
              <w:top w:val="nil"/>
              <w:left w:val="nil"/>
              <w:bottom w:val="nil"/>
              <w:right w:val="nil"/>
            </w:tcBorders>
            <w:shd w:val="clear" w:color="auto" w:fill="auto"/>
            <w:vAlign w:val="center"/>
            <w:hideMark/>
          </w:tcPr>
          <w:p w14:paraId="5B908DCF" w14:textId="77777777" w:rsidR="00161E14" w:rsidRPr="00161E14" w:rsidRDefault="00161E14" w:rsidP="00161E14">
            <w:pPr>
              <w:spacing w:line="240" w:lineRule="auto"/>
              <w:rPr>
                <w:sz w:val="12"/>
                <w:szCs w:val="12"/>
              </w:rPr>
            </w:pPr>
            <w:r w:rsidRPr="00161E14">
              <w:rPr>
                <w:sz w:val="12"/>
                <w:szCs w:val="12"/>
              </w:rPr>
              <w:t>różne opłaty i składki</w:t>
            </w:r>
          </w:p>
        </w:tc>
        <w:tc>
          <w:tcPr>
            <w:tcW w:w="397" w:type="pct"/>
            <w:tcBorders>
              <w:top w:val="nil"/>
              <w:left w:val="nil"/>
              <w:bottom w:val="nil"/>
              <w:right w:val="nil"/>
            </w:tcBorders>
            <w:shd w:val="clear" w:color="auto" w:fill="auto"/>
            <w:vAlign w:val="center"/>
            <w:hideMark/>
          </w:tcPr>
          <w:p w14:paraId="539D27EC"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F116DE3" w14:textId="77777777" w:rsidR="00161E14" w:rsidRPr="00161E14" w:rsidRDefault="00161E14" w:rsidP="00161E14">
            <w:pPr>
              <w:spacing w:line="240" w:lineRule="auto"/>
              <w:jc w:val="right"/>
              <w:rPr>
                <w:sz w:val="12"/>
                <w:szCs w:val="12"/>
              </w:rPr>
            </w:pPr>
            <w:r w:rsidRPr="00161E14">
              <w:rPr>
                <w:sz w:val="12"/>
                <w:szCs w:val="12"/>
              </w:rPr>
              <w:t>2 184</w:t>
            </w:r>
          </w:p>
        </w:tc>
        <w:tc>
          <w:tcPr>
            <w:tcW w:w="977" w:type="pct"/>
            <w:tcBorders>
              <w:top w:val="nil"/>
              <w:left w:val="nil"/>
              <w:bottom w:val="nil"/>
              <w:right w:val="nil"/>
            </w:tcBorders>
            <w:shd w:val="clear" w:color="auto" w:fill="auto"/>
            <w:noWrap/>
            <w:vAlign w:val="center"/>
            <w:hideMark/>
          </w:tcPr>
          <w:p w14:paraId="6AB17F8B" w14:textId="77777777" w:rsidR="00161E14" w:rsidRPr="00161E14" w:rsidRDefault="00161E14" w:rsidP="00161E14">
            <w:pPr>
              <w:spacing w:line="240" w:lineRule="auto"/>
              <w:jc w:val="right"/>
              <w:rPr>
                <w:sz w:val="12"/>
                <w:szCs w:val="12"/>
              </w:rPr>
            </w:pPr>
            <w:r w:rsidRPr="00161E14">
              <w:rPr>
                <w:sz w:val="12"/>
                <w:szCs w:val="12"/>
              </w:rPr>
              <w:t>2 184,00</w:t>
            </w:r>
          </w:p>
        </w:tc>
        <w:tc>
          <w:tcPr>
            <w:tcW w:w="440" w:type="pct"/>
            <w:tcBorders>
              <w:top w:val="nil"/>
              <w:left w:val="nil"/>
              <w:bottom w:val="nil"/>
              <w:right w:val="nil"/>
            </w:tcBorders>
            <w:shd w:val="clear" w:color="auto" w:fill="auto"/>
            <w:noWrap/>
            <w:vAlign w:val="center"/>
            <w:hideMark/>
          </w:tcPr>
          <w:p w14:paraId="3676EEC8"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2BA5AA72" w14:textId="77777777" w:rsidTr="00161E14">
        <w:trPr>
          <w:trHeight w:val="85"/>
        </w:trPr>
        <w:tc>
          <w:tcPr>
            <w:tcW w:w="2358" w:type="pct"/>
            <w:tcBorders>
              <w:top w:val="nil"/>
              <w:left w:val="nil"/>
              <w:bottom w:val="nil"/>
              <w:right w:val="nil"/>
            </w:tcBorders>
            <w:shd w:val="clear" w:color="auto" w:fill="auto"/>
            <w:vAlign w:val="center"/>
            <w:hideMark/>
          </w:tcPr>
          <w:p w14:paraId="78EDF66D" w14:textId="77777777" w:rsidR="00161E14" w:rsidRPr="00161E14" w:rsidRDefault="00161E14" w:rsidP="00161E14">
            <w:pPr>
              <w:spacing w:line="240" w:lineRule="auto"/>
              <w:rPr>
                <w:sz w:val="12"/>
                <w:szCs w:val="12"/>
              </w:rPr>
            </w:pPr>
            <w:r w:rsidRPr="00161E14">
              <w:rPr>
                <w:sz w:val="12"/>
                <w:szCs w:val="12"/>
              </w:rPr>
              <w:t xml:space="preserve">pozostałe odsetki </w:t>
            </w:r>
          </w:p>
        </w:tc>
        <w:tc>
          <w:tcPr>
            <w:tcW w:w="397" w:type="pct"/>
            <w:tcBorders>
              <w:top w:val="nil"/>
              <w:left w:val="nil"/>
              <w:bottom w:val="nil"/>
              <w:right w:val="nil"/>
            </w:tcBorders>
            <w:shd w:val="clear" w:color="auto" w:fill="auto"/>
            <w:vAlign w:val="center"/>
            <w:hideMark/>
          </w:tcPr>
          <w:p w14:paraId="5C13A1F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8396FFF" w14:textId="77777777" w:rsidR="00161E14" w:rsidRPr="00161E14" w:rsidRDefault="00161E14" w:rsidP="00161E14">
            <w:pPr>
              <w:spacing w:line="240" w:lineRule="auto"/>
              <w:jc w:val="right"/>
              <w:rPr>
                <w:sz w:val="12"/>
                <w:szCs w:val="12"/>
              </w:rPr>
            </w:pPr>
            <w:r w:rsidRPr="00161E14">
              <w:rPr>
                <w:sz w:val="12"/>
                <w:szCs w:val="12"/>
              </w:rPr>
              <w:t>163</w:t>
            </w:r>
          </w:p>
        </w:tc>
        <w:tc>
          <w:tcPr>
            <w:tcW w:w="977" w:type="pct"/>
            <w:tcBorders>
              <w:top w:val="nil"/>
              <w:left w:val="nil"/>
              <w:bottom w:val="nil"/>
              <w:right w:val="nil"/>
            </w:tcBorders>
            <w:shd w:val="clear" w:color="auto" w:fill="auto"/>
            <w:noWrap/>
            <w:vAlign w:val="center"/>
            <w:hideMark/>
          </w:tcPr>
          <w:p w14:paraId="4E8A7FB9" w14:textId="77777777" w:rsidR="00161E14" w:rsidRPr="00161E14" w:rsidRDefault="00161E14" w:rsidP="00161E14">
            <w:pPr>
              <w:spacing w:line="240" w:lineRule="auto"/>
              <w:jc w:val="right"/>
              <w:rPr>
                <w:sz w:val="12"/>
                <w:szCs w:val="12"/>
              </w:rPr>
            </w:pPr>
            <w:r w:rsidRPr="00161E14">
              <w:rPr>
                <w:sz w:val="12"/>
                <w:szCs w:val="12"/>
              </w:rPr>
              <w:t>162,37</w:t>
            </w:r>
          </w:p>
        </w:tc>
        <w:tc>
          <w:tcPr>
            <w:tcW w:w="440" w:type="pct"/>
            <w:tcBorders>
              <w:top w:val="nil"/>
              <w:left w:val="nil"/>
              <w:bottom w:val="nil"/>
              <w:right w:val="nil"/>
            </w:tcBorders>
            <w:shd w:val="clear" w:color="auto" w:fill="auto"/>
            <w:noWrap/>
            <w:vAlign w:val="center"/>
            <w:hideMark/>
          </w:tcPr>
          <w:p w14:paraId="3252C03D" w14:textId="77777777" w:rsidR="00161E14" w:rsidRPr="00161E14" w:rsidRDefault="00161E14" w:rsidP="00161E14">
            <w:pPr>
              <w:spacing w:line="240" w:lineRule="auto"/>
              <w:jc w:val="right"/>
              <w:rPr>
                <w:sz w:val="12"/>
                <w:szCs w:val="12"/>
              </w:rPr>
            </w:pPr>
            <w:r w:rsidRPr="00161E14">
              <w:rPr>
                <w:sz w:val="12"/>
                <w:szCs w:val="12"/>
              </w:rPr>
              <w:t>99,6%</w:t>
            </w:r>
          </w:p>
        </w:tc>
      </w:tr>
      <w:tr w:rsidR="00161E14" w:rsidRPr="00161E14" w14:paraId="533AAE02" w14:textId="77777777" w:rsidTr="00161E14">
        <w:trPr>
          <w:trHeight w:val="85"/>
        </w:trPr>
        <w:tc>
          <w:tcPr>
            <w:tcW w:w="2358" w:type="pct"/>
            <w:tcBorders>
              <w:top w:val="nil"/>
              <w:left w:val="nil"/>
              <w:bottom w:val="nil"/>
              <w:right w:val="nil"/>
            </w:tcBorders>
            <w:shd w:val="clear" w:color="auto" w:fill="auto"/>
            <w:vAlign w:val="center"/>
            <w:hideMark/>
          </w:tcPr>
          <w:p w14:paraId="0D88996E"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C72C56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A0C2CA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01AD96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112A46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35C7202" w14:textId="77777777" w:rsidTr="00161E14">
        <w:trPr>
          <w:trHeight w:val="85"/>
        </w:trPr>
        <w:tc>
          <w:tcPr>
            <w:tcW w:w="2358" w:type="pct"/>
            <w:tcBorders>
              <w:top w:val="nil"/>
              <w:left w:val="nil"/>
              <w:bottom w:val="nil"/>
              <w:right w:val="nil"/>
            </w:tcBorders>
            <w:shd w:val="clear" w:color="auto" w:fill="auto"/>
            <w:vAlign w:val="center"/>
            <w:hideMark/>
          </w:tcPr>
          <w:p w14:paraId="0D32565A"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5F27631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510F2C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3F519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62A647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E3A0CE1" w14:textId="77777777" w:rsidTr="00161E14">
        <w:trPr>
          <w:trHeight w:val="85"/>
        </w:trPr>
        <w:tc>
          <w:tcPr>
            <w:tcW w:w="2358" w:type="pct"/>
            <w:tcBorders>
              <w:top w:val="nil"/>
              <w:left w:val="nil"/>
              <w:bottom w:val="nil"/>
              <w:right w:val="nil"/>
            </w:tcBorders>
            <w:shd w:val="clear" w:color="auto" w:fill="auto"/>
            <w:vAlign w:val="center"/>
            <w:hideMark/>
          </w:tcPr>
          <w:p w14:paraId="1C8E95AA" w14:textId="77777777" w:rsidR="00161E14" w:rsidRPr="00161E14" w:rsidRDefault="00161E14" w:rsidP="00161E14">
            <w:pPr>
              <w:spacing w:line="240" w:lineRule="auto"/>
              <w:rPr>
                <w:i/>
                <w:iCs/>
                <w:sz w:val="12"/>
                <w:szCs w:val="12"/>
              </w:rPr>
            </w:pPr>
            <w:r w:rsidRPr="00161E14">
              <w:rPr>
                <w:i/>
                <w:iCs/>
                <w:sz w:val="12"/>
                <w:szCs w:val="12"/>
              </w:rPr>
              <w:t xml:space="preserve">1. Ustawa z dnia 20 grudnia 1996 r. o gospodarce komunalnej </w:t>
            </w:r>
          </w:p>
        </w:tc>
        <w:tc>
          <w:tcPr>
            <w:tcW w:w="397" w:type="pct"/>
            <w:tcBorders>
              <w:top w:val="nil"/>
              <w:left w:val="nil"/>
              <w:bottom w:val="nil"/>
              <w:right w:val="nil"/>
            </w:tcBorders>
            <w:shd w:val="clear" w:color="auto" w:fill="auto"/>
            <w:vAlign w:val="center"/>
            <w:hideMark/>
          </w:tcPr>
          <w:p w14:paraId="2510538E"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E623C4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AFA43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3BE12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4592B1C" w14:textId="77777777" w:rsidTr="00161E14">
        <w:trPr>
          <w:trHeight w:val="85"/>
        </w:trPr>
        <w:tc>
          <w:tcPr>
            <w:tcW w:w="2358" w:type="pct"/>
            <w:tcBorders>
              <w:top w:val="nil"/>
              <w:left w:val="nil"/>
              <w:bottom w:val="nil"/>
              <w:right w:val="nil"/>
            </w:tcBorders>
            <w:shd w:val="clear" w:color="auto" w:fill="auto"/>
            <w:vAlign w:val="center"/>
            <w:hideMark/>
          </w:tcPr>
          <w:p w14:paraId="240D00EA" w14:textId="77777777" w:rsidR="00161E14" w:rsidRPr="00161E14" w:rsidRDefault="00161E14" w:rsidP="00161E14">
            <w:pPr>
              <w:spacing w:line="240" w:lineRule="auto"/>
              <w:rPr>
                <w:i/>
                <w:iCs/>
                <w:sz w:val="12"/>
                <w:szCs w:val="12"/>
              </w:rPr>
            </w:pPr>
            <w:r w:rsidRPr="00161E14">
              <w:rPr>
                <w:i/>
                <w:iCs/>
                <w:sz w:val="12"/>
                <w:szCs w:val="12"/>
              </w:rPr>
              <w:t xml:space="preserve">2. Ustawa z dnia 21 listopada 2008 r. o pracownikach samorządowych </w:t>
            </w:r>
          </w:p>
        </w:tc>
        <w:tc>
          <w:tcPr>
            <w:tcW w:w="397" w:type="pct"/>
            <w:tcBorders>
              <w:top w:val="nil"/>
              <w:left w:val="nil"/>
              <w:bottom w:val="nil"/>
              <w:right w:val="nil"/>
            </w:tcBorders>
            <w:shd w:val="clear" w:color="auto" w:fill="auto"/>
            <w:vAlign w:val="center"/>
            <w:hideMark/>
          </w:tcPr>
          <w:p w14:paraId="21E8CE14"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B368A2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765F503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1960C0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9B577E" w14:textId="77777777" w:rsidTr="00161E14">
        <w:trPr>
          <w:trHeight w:val="85"/>
        </w:trPr>
        <w:tc>
          <w:tcPr>
            <w:tcW w:w="2358" w:type="pct"/>
            <w:tcBorders>
              <w:top w:val="nil"/>
              <w:left w:val="nil"/>
              <w:bottom w:val="nil"/>
              <w:right w:val="nil"/>
            </w:tcBorders>
            <w:shd w:val="clear" w:color="auto" w:fill="auto"/>
            <w:vAlign w:val="center"/>
            <w:hideMark/>
          </w:tcPr>
          <w:p w14:paraId="5BD7A99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B91C637"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26E2D4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7CCF6F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D2AE4E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C7B66DD" w14:textId="77777777" w:rsidTr="00161E14">
        <w:trPr>
          <w:trHeight w:val="85"/>
        </w:trPr>
        <w:tc>
          <w:tcPr>
            <w:tcW w:w="2358" w:type="pct"/>
            <w:tcBorders>
              <w:top w:val="nil"/>
              <w:left w:val="nil"/>
              <w:bottom w:val="nil"/>
              <w:right w:val="nil"/>
            </w:tcBorders>
            <w:shd w:val="clear" w:color="000000" w:fill="EAF1F6"/>
            <w:vAlign w:val="center"/>
            <w:hideMark/>
          </w:tcPr>
          <w:p w14:paraId="7F7848BF" w14:textId="77777777" w:rsidR="00161E14" w:rsidRPr="00161E14" w:rsidRDefault="00161E14" w:rsidP="00161E14">
            <w:pPr>
              <w:spacing w:line="240" w:lineRule="auto"/>
              <w:rPr>
                <w:b/>
                <w:bCs/>
                <w:sz w:val="12"/>
                <w:szCs w:val="12"/>
              </w:rPr>
            </w:pPr>
            <w:r w:rsidRPr="00161E14">
              <w:rPr>
                <w:b/>
                <w:bCs/>
                <w:sz w:val="12"/>
                <w:szCs w:val="12"/>
              </w:rPr>
              <w:t>Rozliczenia ze wspólnotami mieszkaniowymi - zadanie 4</w:t>
            </w:r>
          </w:p>
        </w:tc>
        <w:tc>
          <w:tcPr>
            <w:tcW w:w="397" w:type="pct"/>
            <w:tcBorders>
              <w:top w:val="nil"/>
              <w:left w:val="nil"/>
              <w:bottom w:val="nil"/>
              <w:right w:val="nil"/>
            </w:tcBorders>
            <w:shd w:val="clear" w:color="000000" w:fill="EAF1F6"/>
            <w:vAlign w:val="center"/>
            <w:hideMark/>
          </w:tcPr>
          <w:p w14:paraId="448BCEA2"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4282F172" w14:textId="77777777" w:rsidR="00161E14" w:rsidRPr="00161E14" w:rsidRDefault="00161E14" w:rsidP="00161E14">
            <w:pPr>
              <w:spacing w:line="240" w:lineRule="auto"/>
              <w:jc w:val="right"/>
              <w:rPr>
                <w:b/>
                <w:bCs/>
                <w:sz w:val="12"/>
                <w:szCs w:val="12"/>
              </w:rPr>
            </w:pPr>
            <w:r w:rsidRPr="00161E14">
              <w:rPr>
                <w:b/>
                <w:bCs/>
                <w:sz w:val="12"/>
                <w:szCs w:val="12"/>
              </w:rPr>
              <w:t>84 221 452</w:t>
            </w:r>
          </w:p>
        </w:tc>
        <w:tc>
          <w:tcPr>
            <w:tcW w:w="977" w:type="pct"/>
            <w:tcBorders>
              <w:top w:val="nil"/>
              <w:left w:val="nil"/>
              <w:bottom w:val="nil"/>
              <w:right w:val="nil"/>
            </w:tcBorders>
            <w:shd w:val="clear" w:color="000000" w:fill="EAF1F6"/>
            <w:vAlign w:val="center"/>
            <w:hideMark/>
          </w:tcPr>
          <w:p w14:paraId="34757F07" w14:textId="77777777" w:rsidR="00161E14" w:rsidRPr="00161E14" w:rsidRDefault="00161E14" w:rsidP="00161E14">
            <w:pPr>
              <w:spacing w:line="240" w:lineRule="auto"/>
              <w:jc w:val="right"/>
              <w:rPr>
                <w:b/>
                <w:bCs/>
                <w:sz w:val="12"/>
                <w:szCs w:val="12"/>
              </w:rPr>
            </w:pPr>
            <w:r w:rsidRPr="00161E14">
              <w:rPr>
                <w:b/>
                <w:bCs/>
                <w:sz w:val="12"/>
                <w:szCs w:val="12"/>
              </w:rPr>
              <w:t>83 219 596,74</w:t>
            </w:r>
          </w:p>
        </w:tc>
        <w:tc>
          <w:tcPr>
            <w:tcW w:w="440" w:type="pct"/>
            <w:tcBorders>
              <w:top w:val="nil"/>
              <w:left w:val="nil"/>
              <w:bottom w:val="nil"/>
              <w:right w:val="nil"/>
            </w:tcBorders>
            <w:shd w:val="clear" w:color="000000" w:fill="EAF1F6"/>
            <w:vAlign w:val="center"/>
            <w:hideMark/>
          </w:tcPr>
          <w:p w14:paraId="1A96F681" w14:textId="77777777" w:rsidR="00161E14" w:rsidRPr="00161E14" w:rsidRDefault="00161E14" w:rsidP="00161E14">
            <w:pPr>
              <w:spacing w:line="240" w:lineRule="auto"/>
              <w:jc w:val="right"/>
              <w:rPr>
                <w:b/>
                <w:bCs/>
                <w:sz w:val="12"/>
                <w:szCs w:val="12"/>
              </w:rPr>
            </w:pPr>
            <w:r w:rsidRPr="00161E14">
              <w:rPr>
                <w:b/>
                <w:bCs/>
                <w:sz w:val="12"/>
                <w:szCs w:val="12"/>
              </w:rPr>
              <w:t>98,8%</w:t>
            </w:r>
          </w:p>
        </w:tc>
      </w:tr>
      <w:tr w:rsidR="00161E14" w:rsidRPr="00161E14" w14:paraId="121161B7" w14:textId="77777777" w:rsidTr="00161E14">
        <w:trPr>
          <w:trHeight w:val="85"/>
        </w:trPr>
        <w:tc>
          <w:tcPr>
            <w:tcW w:w="2358" w:type="pct"/>
            <w:tcBorders>
              <w:top w:val="nil"/>
              <w:left w:val="nil"/>
              <w:bottom w:val="nil"/>
              <w:right w:val="nil"/>
            </w:tcBorders>
            <w:shd w:val="clear" w:color="auto" w:fill="auto"/>
            <w:vAlign w:val="center"/>
            <w:hideMark/>
          </w:tcPr>
          <w:p w14:paraId="15260860"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6F1C076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15564B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6405C06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BB24BC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CA2E329" w14:textId="77777777" w:rsidTr="00161E14">
        <w:trPr>
          <w:trHeight w:val="85"/>
        </w:trPr>
        <w:tc>
          <w:tcPr>
            <w:tcW w:w="2358" w:type="pct"/>
            <w:tcBorders>
              <w:top w:val="nil"/>
              <w:left w:val="nil"/>
              <w:bottom w:val="nil"/>
              <w:right w:val="nil"/>
            </w:tcBorders>
            <w:shd w:val="clear" w:color="auto" w:fill="auto"/>
            <w:vAlign w:val="center"/>
            <w:hideMark/>
          </w:tcPr>
          <w:p w14:paraId="3FDE7635"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zapewnienie rozliczeń ze wspólnotami mieszkaniowymi za lokale Miasta </w:t>
            </w:r>
          </w:p>
        </w:tc>
        <w:tc>
          <w:tcPr>
            <w:tcW w:w="397" w:type="pct"/>
            <w:tcBorders>
              <w:top w:val="nil"/>
              <w:left w:val="nil"/>
              <w:bottom w:val="nil"/>
              <w:right w:val="nil"/>
            </w:tcBorders>
            <w:shd w:val="clear" w:color="auto" w:fill="auto"/>
            <w:noWrap/>
            <w:vAlign w:val="center"/>
            <w:hideMark/>
          </w:tcPr>
          <w:p w14:paraId="5469A918"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488CF6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F8908B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720492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76BF1F9" w14:textId="77777777" w:rsidTr="00161E14">
        <w:trPr>
          <w:trHeight w:val="85"/>
        </w:trPr>
        <w:tc>
          <w:tcPr>
            <w:tcW w:w="2358" w:type="pct"/>
            <w:tcBorders>
              <w:top w:val="nil"/>
              <w:left w:val="nil"/>
              <w:bottom w:val="nil"/>
              <w:right w:val="nil"/>
            </w:tcBorders>
            <w:shd w:val="clear" w:color="auto" w:fill="auto"/>
            <w:vAlign w:val="center"/>
            <w:hideMark/>
          </w:tcPr>
          <w:p w14:paraId="0FF18A1E"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04C5BDE"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C6D2B9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32F095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E8535C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C641B07" w14:textId="77777777" w:rsidTr="00161E14">
        <w:trPr>
          <w:trHeight w:val="85"/>
        </w:trPr>
        <w:tc>
          <w:tcPr>
            <w:tcW w:w="2358" w:type="pct"/>
            <w:tcBorders>
              <w:top w:val="nil"/>
              <w:left w:val="nil"/>
              <w:bottom w:val="nil"/>
              <w:right w:val="nil"/>
            </w:tcBorders>
            <w:shd w:val="clear" w:color="auto" w:fill="auto"/>
            <w:vAlign w:val="center"/>
            <w:hideMark/>
          </w:tcPr>
          <w:p w14:paraId="732EB485" w14:textId="77777777" w:rsidR="00161E14" w:rsidRPr="00161E14" w:rsidRDefault="00161E14" w:rsidP="00161E14">
            <w:pPr>
              <w:spacing w:line="240" w:lineRule="auto"/>
              <w:rPr>
                <w:sz w:val="12"/>
                <w:szCs w:val="12"/>
              </w:rPr>
            </w:pPr>
            <w:r w:rsidRPr="00161E14">
              <w:rPr>
                <w:sz w:val="12"/>
                <w:szCs w:val="12"/>
              </w:rPr>
              <w:t>Liczba lokali Miasta we wspólnotach mieszkaniowych</w:t>
            </w:r>
          </w:p>
        </w:tc>
        <w:tc>
          <w:tcPr>
            <w:tcW w:w="397" w:type="pct"/>
            <w:tcBorders>
              <w:top w:val="nil"/>
              <w:left w:val="nil"/>
              <w:bottom w:val="nil"/>
              <w:right w:val="nil"/>
            </w:tcBorders>
            <w:shd w:val="clear" w:color="auto" w:fill="auto"/>
            <w:noWrap/>
            <w:vAlign w:val="center"/>
            <w:hideMark/>
          </w:tcPr>
          <w:p w14:paraId="61D05511" w14:textId="77777777" w:rsidR="00161E14" w:rsidRPr="00161E14" w:rsidRDefault="00161E14" w:rsidP="00161E14">
            <w:pPr>
              <w:spacing w:line="240" w:lineRule="auto"/>
              <w:jc w:val="right"/>
              <w:rPr>
                <w:sz w:val="12"/>
                <w:szCs w:val="12"/>
              </w:rPr>
            </w:pPr>
            <w:r w:rsidRPr="00161E14">
              <w:rPr>
                <w:sz w:val="12"/>
                <w:szCs w:val="12"/>
              </w:rPr>
              <w:t>11 677</w:t>
            </w:r>
          </w:p>
        </w:tc>
        <w:tc>
          <w:tcPr>
            <w:tcW w:w="828" w:type="pct"/>
            <w:tcBorders>
              <w:top w:val="nil"/>
              <w:left w:val="nil"/>
              <w:bottom w:val="nil"/>
              <w:right w:val="nil"/>
            </w:tcBorders>
            <w:shd w:val="clear" w:color="auto" w:fill="auto"/>
            <w:vAlign w:val="center"/>
            <w:hideMark/>
          </w:tcPr>
          <w:p w14:paraId="105C45AB"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3EE9787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BED0F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2556AF7" w14:textId="77777777" w:rsidTr="00161E14">
        <w:trPr>
          <w:trHeight w:val="85"/>
        </w:trPr>
        <w:tc>
          <w:tcPr>
            <w:tcW w:w="2358" w:type="pct"/>
            <w:tcBorders>
              <w:top w:val="nil"/>
              <w:left w:val="nil"/>
              <w:bottom w:val="nil"/>
              <w:right w:val="nil"/>
            </w:tcBorders>
            <w:shd w:val="clear" w:color="auto" w:fill="auto"/>
            <w:vAlign w:val="center"/>
            <w:hideMark/>
          </w:tcPr>
          <w:p w14:paraId="676DC052" w14:textId="77777777" w:rsidR="00161E14" w:rsidRPr="00161E14" w:rsidRDefault="00161E14" w:rsidP="00161E14">
            <w:pPr>
              <w:spacing w:line="240" w:lineRule="auto"/>
              <w:rPr>
                <w:i/>
                <w:iCs/>
                <w:sz w:val="12"/>
                <w:szCs w:val="12"/>
              </w:rPr>
            </w:pPr>
            <w:r w:rsidRPr="00161E14">
              <w:rPr>
                <w:i/>
                <w:iCs/>
                <w:sz w:val="12"/>
                <w:szCs w:val="12"/>
              </w:rPr>
              <w:t>w tym liczba mieszkań</w:t>
            </w:r>
          </w:p>
        </w:tc>
        <w:tc>
          <w:tcPr>
            <w:tcW w:w="397" w:type="pct"/>
            <w:tcBorders>
              <w:top w:val="nil"/>
              <w:left w:val="nil"/>
              <w:bottom w:val="nil"/>
              <w:right w:val="nil"/>
            </w:tcBorders>
            <w:shd w:val="clear" w:color="auto" w:fill="auto"/>
            <w:noWrap/>
            <w:vAlign w:val="center"/>
            <w:hideMark/>
          </w:tcPr>
          <w:p w14:paraId="7877EF64" w14:textId="77777777" w:rsidR="00161E14" w:rsidRPr="00FB5DB7" w:rsidRDefault="00161E14" w:rsidP="00161E14">
            <w:pPr>
              <w:spacing w:line="240" w:lineRule="auto"/>
              <w:jc w:val="right"/>
              <w:rPr>
                <w:i/>
                <w:sz w:val="12"/>
                <w:szCs w:val="12"/>
              </w:rPr>
            </w:pPr>
            <w:r w:rsidRPr="00FB5DB7">
              <w:rPr>
                <w:i/>
                <w:sz w:val="12"/>
                <w:szCs w:val="12"/>
              </w:rPr>
              <w:t>10 717</w:t>
            </w:r>
          </w:p>
        </w:tc>
        <w:tc>
          <w:tcPr>
            <w:tcW w:w="828" w:type="pct"/>
            <w:tcBorders>
              <w:top w:val="nil"/>
              <w:left w:val="nil"/>
              <w:bottom w:val="nil"/>
              <w:right w:val="nil"/>
            </w:tcBorders>
            <w:shd w:val="clear" w:color="auto" w:fill="auto"/>
            <w:vAlign w:val="center"/>
            <w:hideMark/>
          </w:tcPr>
          <w:p w14:paraId="2C27B4DC"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0A52143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9DD857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7A046D5" w14:textId="77777777" w:rsidTr="00161E14">
        <w:trPr>
          <w:trHeight w:val="85"/>
        </w:trPr>
        <w:tc>
          <w:tcPr>
            <w:tcW w:w="2358" w:type="pct"/>
            <w:tcBorders>
              <w:top w:val="nil"/>
              <w:left w:val="nil"/>
              <w:bottom w:val="nil"/>
              <w:right w:val="nil"/>
            </w:tcBorders>
            <w:shd w:val="clear" w:color="auto" w:fill="auto"/>
            <w:vAlign w:val="center"/>
            <w:hideMark/>
          </w:tcPr>
          <w:p w14:paraId="71F54591"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697AC29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587D88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78A52F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9D8F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BFE426" w14:textId="77777777" w:rsidTr="00161E14">
        <w:trPr>
          <w:trHeight w:val="85"/>
        </w:trPr>
        <w:tc>
          <w:tcPr>
            <w:tcW w:w="2358" w:type="pct"/>
            <w:tcBorders>
              <w:top w:val="nil"/>
              <w:left w:val="nil"/>
              <w:bottom w:val="nil"/>
              <w:right w:val="nil"/>
            </w:tcBorders>
            <w:shd w:val="clear" w:color="auto" w:fill="auto"/>
            <w:vAlign w:val="center"/>
            <w:hideMark/>
          </w:tcPr>
          <w:p w14:paraId="5ACA5F46"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20B5F10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EED336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CDA9CCF" w14:textId="77777777" w:rsidR="00161E14" w:rsidRPr="00161E14" w:rsidRDefault="00161E14" w:rsidP="00161E14">
            <w:pPr>
              <w:spacing w:line="240" w:lineRule="auto"/>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BEA4AB" w14:textId="77777777" w:rsidR="00161E14" w:rsidRPr="00161E14" w:rsidRDefault="00161E14" w:rsidP="00161E14">
            <w:pPr>
              <w:spacing w:line="240" w:lineRule="auto"/>
              <w:rPr>
                <w:rFonts w:ascii="Times New Roman" w:hAnsi="Times New Roman" w:cs="Times New Roman"/>
                <w:sz w:val="12"/>
                <w:szCs w:val="12"/>
              </w:rPr>
            </w:pPr>
          </w:p>
        </w:tc>
      </w:tr>
      <w:tr w:rsidR="00161E14" w:rsidRPr="00161E14" w14:paraId="27CBD64A" w14:textId="77777777" w:rsidTr="00161E14">
        <w:trPr>
          <w:trHeight w:val="85"/>
        </w:trPr>
        <w:tc>
          <w:tcPr>
            <w:tcW w:w="2358" w:type="pct"/>
            <w:tcBorders>
              <w:top w:val="nil"/>
              <w:left w:val="nil"/>
              <w:bottom w:val="nil"/>
              <w:right w:val="nil"/>
            </w:tcBorders>
            <w:shd w:val="clear" w:color="auto" w:fill="auto"/>
            <w:vAlign w:val="center"/>
            <w:hideMark/>
          </w:tcPr>
          <w:p w14:paraId="79A07033"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AFD520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340E05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AEB1E8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8FE1DD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C892415" w14:textId="77777777" w:rsidTr="00161E14">
        <w:trPr>
          <w:trHeight w:val="85"/>
        </w:trPr>
        <w:tc>
          <w:tcPr>
            <w:tcW w:w="2358" w:type="pct"/>
            <w:tcBorders>
              <w:top w:val="nil"/>
              <w:left w:val="nil"/>
              <w:bottom w:val="nil"/>
              <w:right w:val="nil"/>
            </w:tcBorders>
            <w:shd w:val="clear" w:color="auto" w:fill="auto"/>
            <w:vAlign w:val="center"/>
            <w:hideMark/>
          </w:tcPr>
          <w:p w14:paraId="51E8A129"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vAlign w:val="center"/>
            <w:hideMark/>
          </w:tcPr>
          <w:p w14:paraId="647B784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FC272EA" w14:textId="77777777" w:rsidR="00161E14" w:rsidRPr="00161E14" w:rsidRDefault="00161E14" w:rsidP="00161E14">
            <w:pPr>
              <w:spacing w:line="240" w:lineRule="auto"/>
              <w:jc w:val="right"/>
              <w:rPr>
                <w:i/>
                <w:iCs/>
                <w:sz w:val="12"/>
                <w:szCs w:val="12"/>
              </w:rPr>
            </w:pPr>
            <w:r w:rsidRPr="00161E14">
              <w:rPr>
                <w:i/>
                <w:iCs/>
                <w:sz w:val="12"/>
                <w:szCs w:val="12"/>
              </w:rPr>
              <w:t>8 607 000</w:t>
            </w:r>
          </w:p>
        </w:tc>
        <w:tc>
          <w:tcPr>
            <w:tcW w:w="977" w:type="pct"/>
            <w:tcBorders>
              <w:top w:val="nil"/>
              <w:left w:val="nil"/>
              <w:bottom w:val="nil"/>
              <w:right w:val="nil"/>
            </w:tcBorders>
            <w:shd w:val="clear" w:color="auto" w:fill="auto"/>
            <w:vAlign w:val="center"/>
            <w:hideMark/>
          </w:tcPr>
          <w:p w14:paraId="11BF7884" w14:textId="77777777" w:rsidR="00161E14" w:rsidRPr="00161E14" w:rsidRDefault="00161E14" w:rsidP="00161E14">
            <w:pPr>
              <w:spacing w:line="240" w:lineRule="auto"/>
              <w:jc w:val="right"/>
              <w:rPr>
                <w:i/>
                <w:iCs/>
                <w:sz w:val="12"/>
                <w:szCs w:val="12"/>
              </w:rPr>
            </w:pPr>
            <w:r w:rsidRPr="00161E14">
              <w:rPr>
                <w:i/>
                <w:iCs/>
                <w:sz w:val="12"/>
                <w:szCs w:val="12"/>
              </w:rPr>
              <w:t>8 431 304,01</w:t>
            </w:r>
          </w:p>
        </w:tc>
        <w:tc>
          <w:tcPr>
            <w:tcW w:w="440" w:type="pct"/>
            <w:tcBorders>
              <w:top w:val="nil"/>
              <w:left w:val="nil"/>
              <w:bottom w:val="nil"/>
              <w:right w:val="nil"/>
            </w:tcBorders>
            <w:shd w:val="clear" w:color="auto" w:fill="auto"/>
            <w:vAlign w:val="center"/>
            <w:hideMark/>
          </w:tcPr>
          <w:p w14:paraId="797F1D04" w14:textId="77777777" w:rsidR="00161E14" w:rsidRPr="00161E14" w:rsidRDefault="00161E14" w:rsidP="00161E14">
            <w:pPr>
              <w:spacing w:line="240" w:lineRule="auto"/>
              <w:jc w:val="right"/>
              <w:rPr>
                <w:i/>
                <w:iCs/>
                <w:sz w:val="12"/>
                <w:szCs w:val="12"/>
              </w:rPr>
            </w:pPr>
            <w:r w:rsidRPr="00161E14">
              <w:rPr>
                <w:i/>
                <w:iCs/>
                <w:sz w:val="12"/>
                <w:szCs w:val="12"/>
              </w:rPr>
              <w:t>98,0%</w:t>
            </w:r>
          </w:p>
        </w:tc>
      </w:tr>
      <w:tr w:rsidR="00161E14" w:rsidRPr="00161E14" w14:paraId="75FEB365" w14:textId="77777777" w:rsidTr="00161E14">
        <w:trPr>
          <w:trHeight w:val="85"/>
        </w:trPr>
        <w:tc>
          <w:tcPr>
            <w:tcW w:w="2358" w:type="pct"/>
            <w:tcBorders>
              <w:top w:val="nil"/>
              <w:left w:val="nil"/>
              <w:bottom w:val="nil"/>
              <w:right w:val="nil"/>
            </w:tcBorders>
            <w:shd w:val="clear" w:color="auto" w:fill="auto"/>
            <w:vAlign w:val="center"/>
            <w:hideMark/>
          </w:tcPr>
          <w:p w14:paraId="5439F665"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4EAE667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39CF08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6C3CE4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0CD108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A5AA3F6" w14:textId="77777777" w:rsidTr="00161E14">
        <w:trPr>
          <w:trHeight w:val="85"/>
        </w:trPr>
        <w:tc>
          <w:tcPr>
            <w:tcW w:w="2358" w:type="pct"/>
            <w:tcBorders>
              <w:top w:val="nil"/>
              <w:left w:val="nil"/>
              <w:bottom w:val="nil"/>
              <w:right w:val="nil"/>
            </w:tcBorders>
            <w:shd w:val="clear" w:color="auto" w:fill="auto"/>
            <w:vAlign w:val="center"/>
            <w:hideMark/>
          </w:tcPr>
          <w:p w14:paraId="47353309"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5EF3B82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6ECD93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75597B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A998D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D6AAAC3" w14:textId="77777777" w:rsidTr="00161E14">
        <w:trPr>
          <w:trHeight w:val="85"/>
        </w:trPr>
        <w:tc>
          <w:tcPr>
            <w:tcW w:w="2358" w:type="pct"/>
            <w:tcBorders>
              <w:top w:val="nil"/>
              <w:left w:val="nil"/>
              <w:bottom w:val="nil"/>
              <w:right w:val="nil"/>
            </w:tcBorders>
            <w:shd w:val="clear" w:color="auto" w:fill="auto"/>
            <w:vAlign w:val="center"/>
            <w:hideMark/>
          </w:tcPr>
          <w:p w14:paraId="02510570" w14:textId="77777777" w:rsidR="00161E14" w:rsidRPr="00161E14" w:rsidRDefault="00161E14" w:rsidP="00161E14">
            <w:pPr>
              <w:spacing w:line="240" w:lineRule="auto"/>
              <w:rPr>
                <w:sz w:val="12"/>
                <w:szCs w:val="12"/>
              </w:rPr>
            </w:pPr>
            <w:r w:rsidRPr="00161E14">
              <w:rPr>
                <w:sz w:val="12"/>
                <w:szCs w:val="12"/>
              </w:rPr>
              <w:t>opłaty za media</w:t>
            </w:r>
          </w:p>
        </w:tc>
        <w:tc>
          <w:tcPr>
            <w:tcW w:w="397" w:type="pct"/>
            <w:tcBorders>
              <w:top w:val="nil"/>
              <w:left w:val="nil"/>
              <w:bottom w:val="nil"/>
              <w:right w:val="nil"/>
            </w:tcBorders>
            <w:shd w:val="clear" w:color="auto" w:fill="auto"/>
            <w:noWrap/>
            <w:vAlign w:val="center"/>
            <w:hideMark/>
          </w:tcPr>
          <w:p w14:paraId="794A50E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30ECF78" w14:textId="77777777" w:rsidR="00161E14" w:rsidRPr="00161E14" w:rsidRDefault="00161E14" w:rsidP="00161E14">
            <w:pPr>
              <w:spacing w:line="240" w:lineRule="auto"/>
              <w:jc w:val="right"/>
              <w:rPr>
                <w:sz w:val="12"/>
                <w:szCs w:val="12"/>
              </w:rPr>
            </w:pPr>
            <w:r w:rsidRPr="00161E14">
              <w:rPr>
                <w:sz w:val="12"/>
                <w:szCs w:val="12"/>
              </w:rPr>
              <w:t>3 100 000</w:t>
            </w:r>
          </w:p>
        </w:tc>
        <w:tc>
          <w:tcPr>
            <w:tcW w:w="977" w:type="pct"/>
            <w:tcBorders>
              <w:top w:val="nil"/>
              <w:left w:val="nil"/>
              <w:bottom w:val="nil"/>
              <w:right w:val="nil"/>
            </w:tcBorders>
            <w:shd w:val="clear" w:color="auto" w:fill="auto"/>
            <w:noWrap/>
            <w:vAlign w:val="center"/>
            <w:hideMark/>
          </w:tcPr>
          <w:p w14:paraId="5A39EA76" w14:textId="77777777" w:rsidR="00161E14" w:rsidRPr="00161E14" w:rsidRDefault="00161E14" w:rsidP="00161E14">
            <w:pPr>
              <w:spacing w:line="240" w:lineRule="auto"/>
              <w:jc w:val="right"/>
              <w:rPr>
                <w:sz w:val="12"/>
                <w:szCs w:val="12"/>
              </w:rPr>
            </w:pPr>
            <w:r w:rsidRPr="00161E14">
              <w:rPr>
                <w:sz w:val="12"/>
                <w:szCs w:val="12"/>
              </w:rPr>
              <w:t>3 022 860,56</w:t>
            </w:r>
          </w:p>
        </w:tc>
        <w:tc>
          <w:tcPr>
            <w:tcW w:w="440" w:type="pct"/>
            <w:tcBorders>
              <w:top w:val="nil"/>
              <w:left w:val="nil"/>
              <w:bottom w:val="nil"/>
              <w:right w:val="nil"/>
            </w:tcBorders>
            <w:shd w:val="clear" w:color="auto" w:fill="auto"/>
            <w:noWrap/>
            <w:vAlign w:val="center"/>
            <w:hideMark/>
          </w:tcPr>
          <w:p w14:paraId="7AE48FB9" w14:textId="77777777" w:rsidR="00161E14" w:rsidRPr="00161E14" w:rsidRDefault="00161E14" w:rsidP="00161E14">
            <w:pPr>
              <w:spacing w:line="240" w:lineRule="auto"/>
              <w:jc w:val="right"/>
              <w:rPr>
                <w:sz w:val="12"/>
                <w:szCs w:val="12"/>
              </w:rPr>
            </w:pPr>
            <w:r w:rsidRPr="00161E14">
              <w:rPr>
                <w:sz w:val="12"/>
                <w:szCs w:val="12"/>
              </w:rPr>
              <w:t>97,5%</w:t>
            </w:r>
          </w:p>
        </w:tc>
      </w:tr>
      <w:tr w:rsidR="00161E14" w:rsidRPr="00161E14" w14:paraId="28C457E6" w14:textId="77777777" w:rsidTr="00161E14">
        <w:trPr>
          <w:trHeight w:val="85"/>
        </w:trPr>
        <w:tc>
          <w:tcPr>
            <w:tcW w:w="2358" w:type="pct"/>
            <w:tcBorders>
              <w:top w:val="nil"/>
              <w:left w:val="nil"/>
              <w:bottom w:val="nil"/>
              <w:right w:val="nil"/>
            </w:tcBorders>
            <w:shd w:val="clear" w:color="auto" w:fill="auto"/>
            <w:vAlign w:val="center"/>
            <w:hideMark/>
          </w:tcPr>
          <w:p w14:paraId="7025CCBC" w14:textId="77777777" w:rsidR="00161E14" w:rsidRPr="00161E14" w:rsidRDefault="00161E14" w:rsidP="00161E14">
            <w:pPr>
              <w:spacing w:line="240" w:lineRule="auto"/>
              <w:rPr>
                <w:sz w:val="12"/>
                <w:szCs w:val="12"/>
              </w:rPr>
            </w:pPr>
            <w:r w:rsidRPr="00161E14">
              <w:rPr>
                <w:sz w:val="12"/>
                <w:szCs w:val="12"/>
              </w:rPr>
              <w:t>zaliczka remontowa</w:t>
            </w:r>
          </w:p>
        </w:tc>
        <w:tc>
          <w:tcPr>
            <w:tcW w:w="397" w:type="pct"/>
            <w:tcBorders>
              <w:top w:val="nil"/>
              <w:left w:val="nil"/>
              <w:bottom w:val="nil"/>
              <w:right w:val="nil"/>
            </w:tcBorders>
            <w:shd w:val="clear" w:color="auto" w:fill="auto"/>
            <w:noWrap/>
            <w:vAlign w:val="center"/>
            <w:hideMark/>
          </w:tcPr>
          <w:p w14:paraId="752C369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C372715" w14:textId="77777777" w:rsidR="00161E14" w:rsidRPr="00161E14" w:rsidRDefault="00161E14" w:rsidP="00161E14">
            <w:pPr>
              <w:spacing w:line="240" w:lineRule="auto"/>
              <w:jc w:val="right"/>
              <w:rPr>
                <w:sz w:val="12"/>
                <w:szCs w:val="12"/>
              </w:rPr>
            </w:pPr>
            <w:r w:rsidRPr="00161E14">
              <w:rPr>
                <w:sz w:val="12"/>
                <w:szCs w:val="12"/>
              </w:rPr>
              <w:t>2 300 000</w:t>
            </w:r>
          </w:p>
        </w:tc>
        <w:tc>
          <w:tcPr>
            <w:tcW w:w="977" w:type="pct"/>
            <w:tcBorders>
              <w:top w:val="nil"/>
              <w:left w:val="nil"/>
              <w:bottom w:val="nil"/>
              <w:right w:val="nil"/>
            </w:tcBorders>
            <w:shd w:val="clear" w:color="auto" w:fill="auto"/>
            <w:noWrap/>
            <w:vAlign w:val="center"/>
            <w:hideMark/>
          </w:tcPr>
          <w:p w14:paraId="2AE31D95" w14:textId="77777777" w:rsidR="00161E14" w:rsidRPr="00161E14" w:rsidRDefault="00161E14" w:rsidP="00161E14">
            <w:pPr>
              <w:spacing w:line="240" w:lineRule="auto"/>
              <w:jc w:val="right"/>
              <w:rPr>
                <w:sz w:val="12"/>
                <w:szCs w:val="12"/>
              </w:rPr>
            </w:pPr>
            <w:r w:rsidRPr="00161E14">
              <w:rPr>
                <w:sz w:val="12"/>
                <w:szCs w:val="12"/>
              </w:rPr>
              <w:t>2 267 478,43</w:t>
            </w:r>
          </w:p>
        </w:tc>
        <w:tc>
          <w:tcPr>
            <w:tcW w:w="440" w:type="pct"/>
            <w:tcBorders>
              <w:top w:val="nil"/>
              <w:left w:val="nil"/>
              <w:bottom w:val="nil"/>
              <w:right w:val="nil"/>
            </w:tcBorders>
            <w:shd w:val="clear" w:color="auto" w:fill="auto"/>
            <w:noWrap/>
            <w:vAlign w:val="center"/>
            <w:hideMark/>
          </w:tcPr>
          <w:p w14:paraId="65F2A582" w14:textId="77777777" w:rsidR="00161E14" w:rsidRPr="00161E14" w:rsidRDefault="00161E14" w:rsidP="00161E14">
            <w:pPr>
              <w:spacing w:line="240" w:lineRule="auto"/>
              <w:jc w:val="right"/>
              <w:rPr>
                <w:sz w:val="12"/>
                <w:szCs w:val="12"/>
              </w:rPr>
            </w:pPr>
            <w:r w:rsidRPr="00161E14">
              <w:rPr>
                <w:sz w:val="12"/>
                <w:szCs w:val="12"/>
              </w:rPr>
              <w:t>98,6%</w:t>
            </w:r>
          </w:p>
        </w:tc>
      </w:tr>
      <w:tr w:rsidR="00161E14" w:rsidRPr="00161E14" w14:paraId="000B54AC" w14:textId="77777777" w:rsidTr="00161E14">
        <w:trPr>
          <w:trHeight w:val="85"/>
        </w:trPr>
        <w:tc>
          <w:tcPr>
            <w:tcW w:w="2358" w:type="pct"/>
            <w:tcBorders>
              <w:top w:val="nil"/>
              <w:left w:val="nil"/>
              <w:bottom w:val="nil"/>
              <w:right w:val="nil"/>
            </w:tcBorders>
            <w:shd w:val="clear" w:color="auto" w:fill="auto"/>
            <w:vAlign w:val="center"/>
            <w:hideMark/>
          </w:tcPr>
          <w:p w14:paraId="0F6CED12" w14:textId="77777777" w:rsidR="00161E14" w:rsidRPr="00161E14" w:rsidRDefault="00161E14" w:rsidP="00161E14">
            <w:pPr>
              <w:spacing w:line="240" w:lineRule="auto"/>
              <w:rPr>
                <w:sz w:val="12"/>
                <w:szCs w:val="12"/>
              </w:rPr>
            </w:pPr>
            <w:r w:rsidRPr="00161E14">
              <w:rPr>
                <w:sz w:val="12"/>
                <w:szCs w:val="12"/>
              </w:rPr>
              <w:t>zaliczka eksploatacyjna</w:t>
            </w:r>
          </w:p>
        </w:tc>
        <w:tc>
          <w:tcPr>
            <w:tcW w:w="397" w:type="pct"/>
            <w:tcBorders>
              <w:top w:val="nil"/>
              <w:left w:val="nil"/>
              <w:bottom w:val="nil"/>
              <w:right w:val="nil"/>
            </w:tcBorders>
            <w:shd w:val="clear" w:color="auto" w:fill="auto"/>
            <w:noWrap/>
            <w:vAlign w:val="center"/>
            <w:hideMark/>
          </w:tcPr>
          <w:p w14:paraId="60CF8F3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5B57232" w14:textId="77777777" w:rsidR="00161E14" w:rsidRPr="00161E14" w:rsidRDefault="00161E14" w:rsidP="00161E14">
            <w:pPr>
              <w:spacing w:line="240" w:lineRule="auto"/>
              <w:jc w:val="right"/>
              <w:rPr>
                <w:sz w:val="12"/>
                <w:szCs w:val="12"/>
              </w:rPr>
            </w:pPr>
            <w:r w:rsidRPr="00161E14">
              <w:rPr>
                <w:sz w:val="12"/>
                <w:szCs w:val="12"/>
              </w:rPr>
              <w:t>1 880 000</w:t>
            </w:r>
          </w:p>
        </w:tc>
        <w:tc>
          <w:tcPr>
            <w:tcW w:w="977" w:type="pct"/>
            <w:tcBorders>
              <w:top w:val="nil"/>
              <w:left w:val="nil"/>
              <w:bottom w:val="nil"/>
              <w:right w:val="nil"/>
            </w:tcBorders>
            <w:shd w:val="clear" w:color="auto" w:fill="auto"/>
            <w:noWrap/>
            <w:vAlign w:val="center"/>
            <w:hideMark/>
          </w:tcPr>
          <w:p w14:paraId="6CEA9365" w14:textId="77777777" w:rsidR="00161E14" w:rsidRPr="00161E14" w:rsidRDefault="00161E14" w:rsidP="00161E14">
            <w:pPr>
              <w:spacing w:line="240" w:lineRule="auto"/>
              <w:jc w:val="right"/>
              <w:rPr>
                <w:sz w:val="12"/>
                <w:szCs w:val="12"/>
              </w:rPr>
            </w:pPr>
            <w:r w:rsidRPr="00161E14">
              <w:rPr>
                <w:sz w:val="12"/>
                <w:szCs w:val="12"/>
              </w:rPr>
              <w:t>1 868 066,20</w:t>
            </w:r>
          </w:p>
        </w:tc>
        <w:tc>
          <w:tcPr>
            <w:tcW w:w="440" w:type="pct"/>
            <w:tcBorders>
              <w:top w:val="nil"/>
              <w:left w:val="nil"/>
              <w:bottom w:val="nil"/>
              <w:right w:val="nil"/>
            </w:tcBorders>
            <w:shd w:val="clear" w:color="auto" w:fill="auto"/>
            <w:noWrap/>
            <w:vAlign w:val="center"/>
            <w:hideMark/>
          </w:tcPr>
          <w:p w14:paraId="7E258279" w14:textId="77777777" w:rsidR="00161E14" w:rsidRPr="00161E14" w:rsidRDefault="00161E14" w:rsidP="00161E14">
            <w:pPr>
              <w:spacing w:line="240" w:lineRule="auto"/>
              <w:jc w:val="right"/>
              <w:rPr>
                <w:sz w:val="12"/>
                <w:szCs w:val="12"/>
              </w:rPr>
            </w:pPr>
            <w:r w:rsidRPr="00161E14">
              <w:rPr>
                <w:sz w:val="12"/>
                <w:szCs w:val="12"/>
              </w:rPr>
              <w:t>99,4%</w:t>
            </w:r>
          </w:p>
        </w:tc>
      </w:tr>
      <w:tr w:rsidR="00161E14" w:rsidRPr="00161E14" w14:paraId="01A9909E" w14:textId="77777777" w:rsidTr="00161E14">
        <w:trPr>
          <w:trHeight w:val="85"/>
        </w:trPr>
        <w:tc>
          <w:tcPr>
            <w:tcW w:w="2358" w:type="pct"/>
            <w:tcBorders>
              <w:top w:val="nil"/>
              <w:left w:val="nil"/>
              <w:bottom w:val="nil"/>
              <w:right w:val="nil"/>
            </w:tcBorders>
            <w:shd w:val="clear" w:color="auto" w:fill="auto"/>
            <w:vAlign w:val="center"/>
            <w:hideMark/>
          </w:tcPr>
          <w:p w14:paraId="4DBBEF93" w14:textId="77777777" w:rsidR="00161E14" w:rsidRPr="00161E14" w:rsidRDefault="00161E14" w:rsidP="00161E14">
            <w:pPr>
              <w:spacing w:line="240" w:lineRule="auto"/>
              <w:rPr>
                <w:sz w:val="12"/>
                <w:szCs w:val="12"/>
              </w:rPr>
            </w:pPr>
            <w:r w:rsidRPr="00161E14">
              <w:rPr>
                <w:sz w:val="12"/>
                <w:szCs w:val="12"/>
              </w:rPr>
              <w:t>opłaty za gospodarowanie odpadami</w:t>
            </w:r>
          </w:p>
        </w:tc>
        <w:tc>
          <w:tcPr>
            <w:tcW w:w="397" w:type="pct"/>
            <w:tcBorders>
              <w:top w:val="nil"/>
              <w:left w:val="nil"/>
              <w:bottom w:val="nil"/>
              <w:right w:val="nil"/>
            </w:tcBorders>
            <w:shd w:val="clear" w:color="auto" w:fill="auto"/>
            <w:noWrap/>
            <w:vAlign w:val="center"/>
            <w:hideMark/>
          </w:tcPr>
          <w:p w14:paraId="3DE2B0D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CA833A7" w14:textId="77777777" w:rsidR="00161E14" w:rsidRPr="00161E14" w:rsidRDefault="00161E14" w:rsidP="00161E14">
            <w:pPr>
              <w:spacing w:line="240" w:lineRule="auto"/>
              <w:jc w:val="right"/>
              <w:rPr>
                <w:sz w:val="12"/>
                <w:szCs w:val="12"/>
              </w:rPr>
            </w:pPr>
            <w:r w:rsidRPr="00161E14">
              <w:rPr>
                <w:sz w:val="12"/>
                <w:szCs w:val="12"/>
              </w:rPr>
              <w:t>1 000 000</w:t>
            </w:r>
          </w:p>
        </w:tc>
        <w:tc>
          <w:tcPr>
            <w:tcW w:w="977" w:type="pct"/>
            <w:tcBorders>
              <w:top w:val="nil"/>
              <w:left w:val="nil"/>
              <w:bottom w:val="nil"/>
              <w:right w:val="nil"/>
            </w:tcBorders>
            <w:shd w:val="clear" w:color="auto" w:fill="auto"/>
            <w:noWrap/>
            <w:vAlign w:val="center"/>
            <w:hideMark/>
          </w:tcPr>
          <w:p w14:paraId="1BD262F0" w14:textId="77777777" w:rsidR="00161E14" w:rsidRPr="00161E14" w:rsidRDefault="00161E14" w:rsidP="00161E14">
            <w:pPr>
              <w:spacing w:line="240" w:lineRule="auto"/>
              <w:jc w:val="right"/>
              <w:rPr>
                <w:sz w:val="12"/>
                <w:szCs w:val="12"/>
              </w:rPr>
            </w:pPr>
            <w:r w:rsidRPr="00161E14">
              <w:rPr>
                <w:sz w:val="12"/>
                <w:szCs w:val="12"/>
              </w:rPr>
              <w:t>955 588,72</w:t>
            </w:r>
          </w:p>
        </w:tc>
        <w:tc>
          <w:tcPr>
            <w:tcW w:w="440" w:type="pct"/>
            <w:tcBorders>
              <w:top w:val="nil"/>
              <w:left w:val="nil"/>
              <w:bottom w:val="nil"/>
              <w:right w:val="nil"/>
            </w:tcBorders>
            <w:shd w:val="clear" w:color="auto" w:fill="auto"/>
            <w:noWrap/>
            <w:vAlign w:val="center"/>
            <w:hideMark/>
          </w:tcPr>
          <w:p w14:paraId="712A5FC9" w14:textId="77777777" w:rsidR="00161E14" w:rsidRPr="00161E14" w:rsidRDefault="00161E14" w:rsidP="00161E14">
            <w:pPr>
              <w:spacing w:line="240" w:lineRule="auto"/>
              <w:jc w:val="right"/>
              <w:rPr>
                <w:sz w:val="12"/>
                <w:szCs w:val="12"/>
              </w:rPr>
            </w:pPr>
            <w:r w:rsidRPr="00161E14">
              <w:rPr>
                <w:sz w:val="12"/>
                <w:szCs w:val="12"/>
              </w:rPr>
              <w:t>95,6%</w:t>
            </w:r>
          </w:p>
        </w:tc>
      </w:tr>
      <w:tr w:rsidR="00161E14" w:rsidRPr="00161E14" w14:paraId="595EBA89" w14:textId="77777777" w:rsidTr="00161E14">
        <w:trPr>
          <w:trHeight w:val="85"/>
        </w:trPr>
        <w:tc>
          <w:tcPr>
            <w:tcW w:w="2358" w:type="pct"/>
            <w:tcBorders>
              <w:top w:val="nil"/>
              <w:left w:val="nil"/>
              <w:bottom w:val="nil"/>
              <w:right w:val="nil"/>
            </w:tcBorders>
            <w:shd w:val="clear" w:color="auto" w:fill="auto"/>
            <w:vAlign w:val="center"/>
            <w:hideMark/>
          </w:tcPr>
          <w:p w14:paraId="611DB4C5" w14:textId="77777777" w:rsidR="00161E14" w:rsidRPr="00161E14" w:rsidRDefault="00161E14" w:rsidP="00161E14">
            <w:pPr>
              <w:spacing w:line="240" w:lineRule="auto"/>
              <w:rPr>
                <w:sz w:val="12"/>
                <w:szCs w:val="12"/>
              </w:rPr>
            </w:pPr>
            <w:r w:rsidRPr="00161E14">
              <w:rPr>
                <w:sz w:val="12"/>
                <w:szCs w:val="12"/>
              </w:rPr>
              <w:t>odprowadzanie ścieków</w:t>
            </w:r>
          </w:p>
        </w:tc>
        <w:tc>
          <w:tcPr>
            <w:tcW w:w="397" w:type="pct"/>
            <w:tcBorders>
              <w:top w:val="nil"/>
              <w:left w:val="nil"/>
              <w:bottom w:val="nil"/>
              <w:right w:val="nil"/>
            </w:tcBorders>
            <w:shd w:val="clear" w:color="auto" w:fill="auto"/>
            <w:noWrap/>
            <w:vAlign w:val="center"/>
            <w:hideMark/>
          </w:tcPr>
          <w:p w14:paraId="4BACCC5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F275A87" w14:textId="77777777" w:rsidR="00161E14" w:rsidRPr="00161E14" w:rsidRDefault="00161E14" w:rsidP="00161E14">
            <w:pPr>
              <w:spacing w:line="240" w:lineRule="auto"/>
              <w:jc w:val="right"/>
              <w:rPr>
                <w:sz w:val="12"/>
                <w:szCs w:val="12"/>
              </w:rPr>
            </w:pPr>
            <w:r w:rsidRPr="00161E14">
              <w:rPr>
                <w:sz w:val="12"/>
                <w:szCs w:val="12"/>
              </w:rPr>
              <w:t>327 000</w:t>
            </w:r>
          </w:p>
        </w:tc>
        <w:tc>
          <w:tcPr>
            <w:tcW w:w="977" w:type="pct"/>
            <w:tcBorders>
              <w:top w:val="nil"/>
              <w:left w:val="nil"/>
              <w:bottom w:val="nil"/>
              <w:right w:val="nil"/>
            </w:tcBorders>
            <w:shd w:val="clear" w:color="auto" w:fill="auto"/>
            <w:noWrap/>
            <w:vAlign w:val="center"/>
            <w:hideMark/>
          </w:tcPr>
          <w:p w14:paraId="63C8C6BB" w14:textId="77777777" w:rsidR="00161E14" w:rsidRPr="00161E14" w:rsidRDefault="00161E14" w:rsidP="00161E14">
            <w:pPr>
              <w:spacing w:line="240" w:lineRule="auto"/>
              <w:jc w:val="right"/>
              <w:rPr>
                <w:sz w:val="12"/>
                <w:szCs w:val="12"/>
              </w:rPr>
            </w:pPr>
            <w:r w:rsidRPr="00161E14">
              <w:rPr>
                <w:sz w:val="12"/>
                <w:szCs w:val="12"/>
              </w:rPr>
              <w:t>317 310,10</w:t>
            </w:r>
          </w:p>
        </w:tc>
        <w:tc>
          <w:tcPr>
            <w:tcW w:w="440" w:type="pct"/>
            <w:tcBorders>
              <w:top w:val="nil"/>
              <w:left w:val="nil"/>
              <w:bottom w:val="nil"/>
              <w:right w:val="nil"/>
            </w:tcBorders>
            <w:shd w:val="clear" w:color="auto" w:fill="auto"/>
            <w:noWrap/>
            <w:vAlign w:val="center"/>
            <w:hideMark/>
          </w:tcPr>
          <w:p w14:paraId="287CDE09" w14:textId="77777777" w:rsidR="00161E14" w:rsidRPr="00161E14" w:rsidRDefault="00161E14" w:rsidP="00161E14">
            <w:pPr>
              <w:spacing w:line="240" w:lineRule="auto"/>
              <w:jc w:val="right"/>
              <w:rPr>
                <w:sz w:val="12"/>
                <w:szCs w:val="12"/>
              </w:rPr>
            </w:pPr>
            <w:r w:rsidRPr="00161E14">
              <w:rPr>
                <w:sz w:val="12"/>
                <w:szCs w:val="12"/>
              </w:rPr>
              <w:t>97,0%</w:t>
            </w:r>
          </w:p>
        </w:tc>
      </w:tr>
      <w:tr w:rsidR="00161E14" w:rsidRPr="00161E14" w14:paraId="68F6BCF6" w14:textId="77777777" w:rsidTr="00161E14">
        <w:trPr>
          <w:trHeight w:val="85"/>
        </w:trPr>
        <w:tc>
          <w:tcPr>
            <w:tcW w:w="2358" w:type="pct"/>
            <w:tcBorders>
              <w:top w:val="nil"/>
              <w:left w:val="nil"/>
              <w:bottom w:val="nil"/>
              <w:right w:val="nil"/>
            </w:tcBorders>
            <w:shd w:val="clear" w:color="auto" w:fill="auto"/>
            <w:vAlign w:val="center"/>
            <w:hideMark/>
          </w:tcPr>
          <w:p w14:paraId="22270D9C"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4F41EC7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F19866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46940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BA8E21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4C393F2" w14:textId="77777777" w:rsidTr="00161E14">
        <w:trPr>
          <w:trHeight w:val="85"/>
        </w:trPr>
        <w:tc>
          <w:tcPr>
            <w:tcW w:w="2358" w:type="pct"/>
            <w:tcBorders>
              <w:top w:val="nil"/>
              <w:left w:val="nil"/>
              <w:bottom w:val="nil"/>
              <w:right w:val="nil"/>
            </w:tcBorders>
            <w:shd w:val="clear" w:color="auto" w:fill="auto"/>
            <w:vAlign w:val="center"/>
            <w:hideMark/>
          </w:tcPr>
          <w:p w14:paraId="5CBC1394"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70007</w:t>
            </w:r>
          </w:p>
        </w:tc>
        <w:tc>
          <w:tcPr>
            <w:tcW w:w="397" w:type="pct"/>
            <w:tcBorders>
              <w:top w:val="nil"/>
              <w:left w:val="nil"/>
              <w:bottom w:val="nil"/>
              <w:right w:val="nil"/>
            </w:tcBorders>
            <w:shd w:val="clear" w:color="auto" w:fill="auto"/>
            <w:vAlign w:val="center"/>
            <w:hideMark/>
          </w:tcPr>
          <w:p w14:paraId="3647EDA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007423AA" w14:textId="77777777" w:rsidR="00161E14" w:rsidRPr="00161E14" w:rsidRDefault="00161E14" w:rsidP="00161E14">
            <w:pPr>
              <w:spacing w:line="240" w:lineRule="auto"/>
              <w:jc w:val="right"/>
              <w:rPr>
                <w:i/>
                <w:iCs/>
                <w:sz w:val="12"/>
                <w:szCs w:val="12"/>
              </w:rPr>
            </w:pPr>
            <w:r w:rsidRPr="00161E14">
              <w:rPr>
                <w:i/>
                <w:iCs/>
                <w:sz w:val="12"/>
                <w:szCs w:val="12"/>
              </w:rPr>
              <w:t>75 614 452</w:t>
            </w:r>
          </w:p>
        </w:tc>
        <w:tc>
          <w:tcPr>
            <w:tcW w:w="977" w:type="pct"/>
            <w:tcBorders>
              <w:top w:val="nil"/>
              <w:left w:val="nil"/>
              <w:bottom w:val="nil"/>
              <w:right w:val="nil"/>
            </w:tcBorders>
            <w:shd w:val="clear" w:color="auto" w:fill="auto"/>
            <w:vAlign w:val="center"/>
            <w:hideMark/>
          </w:tcPr>
          <w:p w14:paraId="0288F300" w14:textId="77777777" w:rsidR="00161E14" w:rsidRPr="00161E14" w:rsidRDefault="00161E14" w:rsidP="00161E14">
            <w:pPr>
              <w:spacing w:line="240" w:lineRule="auto"/>
              <w:jc w:val="right"/>
              <w:rPr>
                <w:i/>
                <w:iCs/>
                <w:sz w:val="12"/>
                <w:szCs w:val="12"/>
              </w:rPr>
            </w:pPr>
            <w:r w:rsidRPr="00161E14">
              <w:rPr>
                <w:i/>
                <w:iCs/>
                <w:sz w:val="12"/>
                <w:szCs w:val="12"/>
              </w:rPr>
              <w:t>74 788 292,73</w:t>
            </w:r>
          </w:p>
        </w:tc>
        <w:tc>
          <w:tcPr>
            <w:tcW w:w="440" w:type="pct"/>
            <w:tcBorders>
              <w:top w:val="nil"/>
              <w:left w:val="nil"/>
              <w:bottom w:val="nil"/>
              <w:right w:val="nil"/>
            </w:tcBorders>
            <w:shd w:val="clear" w:color="auto" w:fill="auto"/>
            <w:vAlign w:val="center"/>
            <w:hideMark/>
          </w:tcPr>
          <w:p w14:paraId="5ADEE9FE" w14:textId="77777777" w:rsidR="00161E14" w:rsidRPr="00161E14" w:rsidRDefault="00161E14" w:rsidP="00161E14">
            <w:pPr>
              <w:spacing w:line="240" w:lineRule="auto"/>
              <w:jc w:val="right"/>
              <w:rPr>
                <w:i/>
                <w:iCs/>
                <w:sz w:val="12"/>
                <w:szCs w:val="12"/>
              </w:rPr>
            </w:pPr>
            <w:r w:rsidRPr="00161E14">
              <w:rPr>
                <w:i/>
                <w:iCs/>
                <w:sz w:val="12"/>
                <w:szCs w:val="12"/>
              </w:rPr>
              <w:t>98,9%</w:t>
            </w:r>
          </w:p>
        </w:tc>
      </w:tr>
      <w:tr w:rsidR="00161E14" w:rsidRPr="00161E14" w14:paraId="018FE138" w14:textId="77777777" w:rsidTr="00161E14">
        <w:trPr>
          <w:trHeight w:val="85"/>
        </w:trPr>
        <w:tc>
          <w:tcPr>
            <w:tcW w:w="2358" w:type="pct"/>
            <w:tcBorders>
              <w:top w:val="nil"/>
              <w:left w:val="nil"/>
              <w:bottom w:val="nil"/>
              <w:right w:val="nil"/>
            </w:tcBorders>
            <w:shd w:val="clear" w:color="auto" w:fill="auto"/>
            <w:vAlign w:val="center"/>
            <w:hideMark/>
          </w:tcPr>
          <w:p w14:paraId="4E0F6DE6"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40F7F93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4211CC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5590D8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68BFB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99E06A9" w14:textId="77777777" w:rsidTr="00161E14">
        <w:trPr>
          <w:trHeight w:val="85"/>
        </w:trPr>
        <w:tc>
          <w:tcPr>
            <w:tcW w:w="2358" w:type="pct"/>
            <w:tcBorders>
              <w:top w:val="nil"/>
              <w:left w:val="nil"/>
              <w:bottom w:val="nil"/>
              <w:right w:val="nil"/>
            </w:tcBorders>
            <w:shd w:val="clear" w:color="auto" w:fill="auto"/>
            <w:vAlign w:val="center"/>
            <w:hideMark/>
          </w:tcPr>
          <w:p w14:paraId="07BFDFFD"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7009AB1"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D3B5CF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96A5E0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0A5F46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4CF07CB" w14:textId="77777777" w:rsidTr="00161E14">
        <w:trPr>
          <w:trHeight w:val="85"/>
        </w:trPr>
        <w:tc>
          <w:tcPr>
            <w:tcW w:w="2358" w:type="pct"/>
            <w:tcBorders>
              <w:top w:val="nil"/>
              <w:left w:val="nil"/>
              <w:bottom w:val="nil"/>
              <w:right w:val="nil"/>
            </w:tcBorders>
            <w:shd w:val="clear" w:color="auto" w:fill="auto"/>
            <w:vAlign w:val="center"/>
            <w:hideMark/>
          </w:tcPr>
          <w:p w14:paraId="0E7242CF" w14:textId="77777777" w:rsidR="00161E14" w:rsidRPr="00161E14" w:rsidRDefault="00161E14" w:rsidP="00161E14">
            <w:pPr>
              <w:spacing w:line="240" w:lineRule="auto"/>
              <w:rPr>
                <w:sz w:val="12"/>
                <w:szCs w:val="12"/>
              </w:rPr>
            </w:pPr>
            <w:r w:rsidRPr="00161E14">
              <w:rPr>
                <w:sz w:val="12"/>
                <w:szCs w:val="12"/>
              </w:rPr>
              <w:t>opłaty za media</w:t>
            </w:r>
          </w:p>
        </w:tc>
        <w:tc>
          <w:tcPr>
            <w:tcW w:w="397" w:type="pct"/>
            <w:tcBorders>
              <w:top w:val="nil"/>
              <w:left w:val="nil"/>
              <w:bottom w:val="nil"/>
              <w:right w:val="nil"/>
            </w:tcBorders>
            <w:shd w:val="clear" w:color="auto" w:fill="auto"/>
            <w:noWrap/>
            <w:vAlign w:val="center"/>
            <w:hideMark/>
          </w:tcPr>
          <w:p w14:paraId="5079C8A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B12A2A0" w14:textId="77777777" w:rsidR="00161E14" w:rsidRPr="00161E14" w:rsidRDefault="00161E14" w:rsidP="00161E14">
            <w:pPr>
              <w:spacing w:line="240" w:lineRule="auto"/>
              <w:jc w:val="right"/>
              <w:rPr>
                <w:sz w:val="12"/>
                <w:szCs w:val="12"/>
              </w:rPr>
            </w:pPr>
            <w:r w:rsidRPr="00161E14">
              <w:rPr>
                <w:sz w:val="12"/>
                <w:szCs w:val="12"/>
              </w:rPr>
              <w:t>31 010 897</w:t>
            </w:r>
          </w:p>
        </w:tc>
        <w:tc>
          <w:tcPr>
            <w:tcW w:w="977" w:type="pct"/>
            <w:tcBorders>
              <w:top w:val="nil"/>
              <w:left w:val="nil"/>
              <w:bottom w:val="nil"/>
              <w:right w:val="nil"/>
            </w:tcBorders>
            <w:shd w:val="clear" w:color="auto" w:fill="auto"/>
            <w:noWrap/>
            <w:vAlign w:val="center"/>
            <w:hideMark/>
          </w:tcPr>
          <w:p w14:paraId="44F5C1AC" w14:textId="77777777" w:rsidR="00161E14" w:rsidRPr="00161E14" w:rsidRDefault="00161E14" w:rsidP="00161E14">
            <w:pPr>
              <w:spacing w:line="240" w:lineRule="auto"/>
              <w:jc w:val="right"/>
              <w:rPr>
                <w:sz w:val="12"/>
                <w:szCs w:val="12"/>
              </w:rPr>
            </w:pPr>
            <w:r w:rsidRPr="00161E14">
              <w:rPr>
                <w:sz w:val="12"/>
                <w:szCs w:val="12"/>
              </w:rPr>
              <w:t>30 591 271,38</w:t>
            </w:r>
          </w:p>
        </w:tc>
        <w:tc>
          <w:tcPr>
            <w:tcW w:w="440" w:type="pct"/>
            <w:tcBorders>
              <w:top w:val="nil"/>
              <w:left w:val="nil"/>
              <w:bottom w:val="nil"/>
              <w:right w:val="nil"/>
            </w:tcBorders>
            <w:shd w:val="clear" w:color="auto" w:fill="auto"/>
            <w:noWrap/>
            <w:vAlign w:val="center"/>
            <w:hideMark/>
          </w:tcPr>
          <w:p w14:paraId="2313AC8B" w14:textId="77777777" w:rsidR="00161E14" w:rsidRPr="00161E14" w:rsidRDefault="00161E14" w:rsidP="00161E14">
            <w:pPr>
              <w:spacing w:line="240" w:lineRule="auto"/>
              <w:jc w:val="right"/>
              <w:rPr>
                <w:sz w:val="12"/>
                <w:szCs w:val="12"/>
              </w:rPr>
            </w:pPr>
            <w:r w:rsidRPr="00161E14">
              <w:rPr>
                <w:sz w:val="12"/>
                <w:szCs w:val="12"/>
              </w:rPr>
              <w:t>98,6%</w:t>
            </w:r>
          </w:p>
        </w:tc>
      </w:tr>
      <w:tr w:rsidR="00161E14" w:rsidRPr="00161E14" w14:paraId="070A6D55" w14:textId="77777777" w:rsidTr="00161E14">
        <w:trPr>
          <w:trHeight w:val="85"/>
        </w:trPr>
        <w:tc>
          <w:tcPr>
            <w:tcW w:w="2358" w:type="pct"/>
            <w:tcBorders>
              <w:top w:val="nil"/>
              <w:left w:val="nil"/>
              <w:bottom w:val="nil"/>
              <w:right w:val="nil"/>
            </w:tcBorders>
            <w:shd w:val="clear" w:color="auto" w:fill="auto"/>
            <w:vAlign w:val="center"/>
            <w:hideMark/>
          </w:tcPr>
          <w:p w14:paraId="556AD288" w14:textId="77777777" w:rsidR="00161E14" w:rsidRPr="00161E14" w:rsidRDefault="00161E14" w:rsidP="00161E14">
            <w:pPr>
              <w:spacing w:line="240" w:lineRule="auto"/>
              <w:rPr>
                <w:sz w:val="12"/>
                <w:szCs w:val="12"/>
              </w:rPr>
            </w:pPr>
            <w:r w:rsidRPr="00161E14">
              <w:rPr>
                <w:sz w:val="12"/>
                <w:szCs w:val="12"/>
              </w:rPr>
              <w:t xml:space="preserve">zaliczka remontowa </w:t>
            </w:r>
          </w:p>
        </w:tc>
        <w:tc>
          <w:tcPr>
            <w:tcW w:w="397" w:type="pct"/>
            <w:tcBorders>
              <w:top w:val="nil"/>
              <w:left w:val="nil"/>
              <w:bottom w:val="nil"/>
              <w:right w:val="nil"/>
            </w:tcBorders>
            <w:shd w:val="clear" w:color="auto" w:fill="auto"/>
            <w:noWrap/>
            <w:vAlign w:val="center"/>
            <w:hideMark/>
          </w:tcPr>
          <w:p w14:paraId="7E1B98CC"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3C1D1CF" w14:textId="77777777" w:rsidR="00161E14" w:rsidRPr="00161E14" w:rsidRDefault="00161E14" w:rsidP="00161E14">
            <w:pPr>
              <w:spacing w:line="240" w:lineRule="auto"/>
              <w:jc w:val="right"/>
              <w:rPr>
                <w:sz w:val="12"/>
                <w:szCs w:val="12"/>
              </w:rPr>
            </w:pPr>
            <w:r w:rsidRPr="00161E14">
              <w:rPr>
                <w:sz w:val="12"/>
                <w:szCs w:val="12"/>
              </w:rPr>
              <w:t>15 604 329</w:t>
            </w:r>
          </w:p>
        </w:tc>
        <w:tc>
          <w:tcPr>
            <w:tcW w:w="977" w:type="pct"/>
            <w:tcBorders>
              <w:top w:val="nil"/>
              <w:left w:val="nil"/>
              <w:bottom w:val="nil"/>
              <w:right w:val="nil"/>
            </w:tcBorders>
            <w:shd w:val="clear" w:color="auto" w:fill="auto"/>
            <w:noWrap/>
            <w:vAlign w:val="center"/>
            <w:hideMark/>
          </w:tcPr>
          <w:p w14:paraId="3D9AA3E1" w14:textId="77777777" w:rsidR="00161E14" w:rsidRPr="00161E14" w:rsidRDefault="00161E14" w:rsidP="00161E14">
            <w:pPr>
              <w:spacing w:line="240" w:lineRule="auto"/>
              <w:jc w:val="right"/>
              <w:rPr>
                <w:sz w:val="12"/>
                <w:szCs w:val="12"/>
              </w:rPr>
            </w:pPr>
            <w:r w:rsidRPr="00161E14">
              <w:rPr>
                <w:sz w:val="12"/>
                <w:szCs w:val="12"/>
              </w:rPr>
              <w:t>15 381 477,76</w:t>
            </w:r>
          </w:p>
        </w:tc>
        <w:tc>
          <w:tcPr>
            <w:tcW w:w="440" w:type="pct"/>
            <w:tcBorders>
              <w:top w:val="nil"/>
              <w:left w:val="nil"/>
              <w:bottom w:val="nil"/>
              <w:right w:val="nil"/>
            </w:tcBorders>
            <w:shd w:val="clear" w:color="auto" w:fill="auto"/>
            <w:noWrap/>
            <w:vAlign w:val="center"/>
            <w:hideMark/>
          </w:tcPr>
          <w:p w14:paraId="708DB29F" w14:textId="77777777" w:rsidR="00161E14" w:rsidRPr="00161E14" w:rsidRDefault="00161E14" w:rsidP="00161E14">
            <w:pPr>
              <w:spacing w:line="240" w:lineRule="auto"/>
              <w:jc w:val="right"/>
              <w:rPr>
                <w:sz w:val="12"/>
                <w:szCs w:val="12"/>
              </w:rPr>
            </w:pPr>
            <w:r w:rsidRPr="00161E14">
              <w:rPr>
                <w:sz w:val="12"/>
                <w:szCs w:val="12"/>
              </w:rPr>
              <w:t>98,6%</w:t>
            </w:r>
          </w:p>
        </w:tc>
      </w:tr>
      <w:tr w:rsidR="00161E14" w:rsidRPr="00161E14" w14:paraId="33ECA5FC" w14:textId="77777777" w:rsidTr="00161E14">
        <w:trPr>
          <w:trHeight w:val="85"/>
        </w:trPr>
        <w:tc>
          <w:tcPr>
            <w:tcW w:w="2358" w:type="pct"/>
            <w:tcBorders>
              <w:top w:val="nil"/>
              <w:left w:val="nil"/>
              <w:bottom w:val="nil"/>
              <w:right w:val="nil"/>
            </w:tcBorders>
            <w:shd w:val="clear" w:color="auto" w:fill="auto"/>
            <w:vAlign w:val="center"/>
            <w:hideMark/>
          </w:tcPr>
          <w:p w14:paraId="36111B30" w14:textId="77777777" w:rsidR="00161E14" w:rsidRPr="00161E14" w:rsidRDefault="00161E14" w:rsidP="00161E14">
            <w:pPr>
              <w:spacing w:line="240" w:lineRule="auto"/>
              <w:rPr>
                <w:sz w:val="12"/>
                <w:szCs w:val="12"/>
              </w:rPr>
            </w:pPr>
            <w:r w:rsidRPr="00161E14">
              <w:rPr>
                <w:sz w:val="12"/>
                <w:szCs w:val="12"/>
              </w:rPr>
              <w:t xml:space="preserve">zaliczka eksploatacyjna </w:t>
            </w:r>
          </w:p>
        </w:tc>
        <w:tc>
          <w:tcPr>
            <w:tcW w:w="397" w:type="pct"/>
            <w:tcBorders>
              <w:top w:val="nil"/>
              <w:left w:val="nil"/>
              <w:bottom w:val="nil"/>
              <w:right w:val="nil"/>
            </w:tcBorders>
            <w:shd w:val="clear" w:color="auto" w:fill="auto"/>
            <w:noWrap/>
            <w:vAlign w:val="center"/>
            <w:hideMark/>
          </w:tcPr>
          <w:p w14:paraId="494CDAF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478864E" w14:textId="77777777" w:rsidR="00161E14" w:rsidRPr="00161E14" w:rsidRDefault="00161E14" w:rsidP="00161E14">
            <w:pPr>
              <w:spacing w:line="240" w:lineRule="auto"/>
              <w:jc w:val="right"/>
              <w:rPr>
                <w:sz w:val="12"/>
                <w:szCs w:val="12"/>
              </w:rPr>
            </w:pPr>
            <w:r w:rsidRPr="00161E14">
              <w:rPr>
                <w:sz w:val="12"/>
                <w:szCs w:val="12"/>
              </w:rPr>
              <w:t>12 581 718</w:t>
            </w:r>
          </w:p>
        </w:tc>
        <w:tc>
          <w:tcPr>
            <w:tcW w:w="977" w:type="pct"/>
            <w:tcBorders>
              <w:top w:val="nil"/>
              <w:left w:val="nil"/>
              <w:bottom w:val="nil"/>
              <w:right w:val="nil"/>
            </w:tcBorders>
            <w:shd w:val="clear" w:color="auto" w:fill="auto"/>
            <w:noWrap/>
            <w:vAlign w:val="center"/>
            <w:hideMark/>
          </w:tcPr>
          <w:p w14:paraId="3EC512A3" w14:textId="77777777" w:rsidR="00161E14" w:rsidRPr="00161E14" w:rsidRDefault="00161E14" w:rsidP="00161E14">
            <w:pPr>
              <w:spacing w:line="240" w:lineRule="auto"/>
              <w:jc w:val="right"/>
              <w:rPr>
                <w:sz w:val="12"/>
                <w:szCs w:val="12"/>
              </w:rPr>
            </w:pPr>
            <w:r w:rsidRPr="00161E14">
              <w:rPr>
                <w:sz w:val="12"/>
                <w:szCs w:val="12"/>
              </w:rPr>
              <w:t>12 579 193,00</w:t>
            </w:r>
          </w:p>
        </w:tc>
        <w:tc>
          <w:tcPr>
            <w:tcW w:w="440" w:type="pct"/>
            <w:tcBorders>
              <w:top w:val="nil"/>
              <w:left w:val="nil"/>
              <w:bottom w:val="nil"/>
              <w:right w:val="nil"/>
            </w:tcBorders>
            <w:shd w:val="clear" w:color="auto" w:fill="auto"/>
            <w:noWrap/>
            <w:vAlign w:val="center"/>
            <w:hideMark/>
          </w:tcPr>
          <w:p w14:paraId="2968C8D0"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1C505804" w14:textId="77777777" w:rsidTr="00161E14">
        <w:trPr>
          <w:trHeight w:val="85"/>
        </w:trPr>
        <w:tc>
          <w:tcPr>
            <w:tcW w:w="2358" w:type="pct"/>
            <w:tcBorders>
              <w:top w:val="nil"/>
              <w:left w:val="nil"/>
              <w:bottom w:val="nil"/>
              <w:right w:val="nil"/>
            </w:tcBorders>
            <w:shd w:val="clear" w:color="auto" w:fill="auto"/>
            <w:vAlign w:val="center"/>
            <w:hideMark/>
          </w:tcPr>
          <w:p w14:paraId="18A886E5" w14:textId="77777777" w:rsidR="00161E14" w:rsidRPr="00161E14" w:rsidRDefault="00161E14" w:rsidP="00161E14">
            <w:pPr>
              <w:spacing w:line="240" w:lineRule="auto"/>
              <w:rPr>
                <w:sz w:val="12"/>
                <w:szCs w:val="12"/>
              </w:rPr>
            </w:pPr>
            <w:r w:rsidRPr="00161E14">
              <w:rPr>
                <w:sz w:val="12"/>
                <w:szCs w:val="12"/>
              </w:rPr>
              <w:lastRenderedPageBreak/>
              <w:t>opłaty za gospodarowanie odpadami</w:t>
            </w:r>
          </w:p>
        </w:tc>
        <w:tc>
          <w:tcPr>
            <w:tcW w:w="397" w:type="pct"/>
            <w:tcBorders>
              <w:top w:val="nil"/>
              <w:left w:val="nil"/>
              <w:bottom w:val="nil"/>
              <w:right w:val="nil"/>
            </w:tcBorders>
            <w:shd w:val="clear" w:color="auto" w:fill="auto"/>
            <w:noWrap/>
            <w:vAlign w:val="center"/>
            <w:hideMark/>
          </w:tcPr>
          <w:p w14:paraId="144BCA9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AA7128A" w14:textId="77777777" w:rsidR="00161E14" w:rsidRPr="00161E14" w:rsidRDefault="00161E14" w:rsidP="00161E14">
            <w:pPr>
              <w:spacing w:line="240" w:lineRule="auto"/>
              <w:jc w:val="right"/>
              <w:rPr>
                <w:sz w:val="12"/>
                <w:szCs w:val="12"/>
              </w:rPr>
            </w:pPr>
            <w:r w:rsidRPr="00161E14">
              <w:rPr>
                <w:sz w:val="12"/>
                <w:szCs w:val="12"/>
              </w:rPr>
              <w:t>10 173 070</w:t>
            </w:r>
          </w:p>
        </w:tc>
        <w:tc>
          <w:tcPr>
            <w:tcW w:w="977" w:type="pct"/>
            <w:tcBorders>
              <w:top w:val="nil"/>
              <w:left w:val="nil"/>
              <w:bottom w:val="nil"/>
              <w:right w:val="nil"/>
            </w:tcBorders>
            <w:shd w:val="clear" w:color="auto" w:fill="auto"/>
            <w:noWrap/>
            <w:vAlign w:val="center"/>
            <w:hideMark/>
          </w:tcPr>
          <w:p w14:paraId="367F0742" w14:textId="77777777" w:rsidR="00161E14" w:rsidRPr="00161E14" w:rsidRDefault="00161E14" w:rsidP="00161E14">
            <w:pPr>
              <w:spacing w:line="240" w:lineRule="auto"/>
              <w:jc w:val="right"/>
              <w:rPr>
                <w:sz w:val="12"/>
                <w:szCs w:val="12"/>
              </w:rPr>
            </w:pPr>
            <w:r w:rsidRPr="00161E14">
              <w:rPr>
                <w:sz w:val="12"/>
                <w:szCs w:val="12"/>
              </w:rPr>
              <w:t>10 039 184,92</w:t>
            </w:r>
          </w:p>
        </w:tc>
        <w:tc>
          <w:tcPr>
            <w:tcW w:w="440" w:type="pct"/>
            <w:tcBorders>
              <w:top w:val="nil"/>
              <w:left w:val="nil"/>
              <w:bottom w:val="nil"/>
              <w:right w:val="nil"/>
            </w:tcBorders>
            <w:shd w:val="clear" w:color="auto" w:fill="auto"/>
            <w:noWrap/>
            <w:vAlign w:val="center"/>
            <w:hideMark/>
          </w:tcPr>
          <w:p w14:paraId="4246419F" w14:textId="77777777" w:rsidR="00161E14" w:rsidRPr="00161E14" w:rsidRDefault="00161E14" w:rsidP="00161E14">
            <w:pPr>
              <w:spacing w:line="240" w:lineRule="auto"/>
              <w:jc w:val="right"/>
              <w:rPr>
                <w:sz w:val="12"/>
                <w:szCs w:val="12"/>
              </w:rPr>
            </w:pPr>
            <w:r w:rsidRPr="00161E14">
              <w:rPr>
                <w:sz w:val="12"/>
                <w:szCs w:val="12"/>
              </w:rPr>
              <w:t>98,7%</w:t>
            </w:r>
          </w:p>
        </w:tc>
      </w:tr>
      <w:tr w:rsidR="00161E14" w:rsidRPr="00161E14" w14:paraId="35CBCCEF" w14:textId="77777777" w:rsidTr="00161E14">
        <w:trPr>
          <w:trHeight w:val="85"/>
        </w:trPr>
        <w:tc>
          <w:tcPr>
            <w:tcW w:w="2358" w:type="pct"/>
            <w:tcBorders>
              <w:top w:val="nil"/>
              <w:left w:val="nil"/>
              <w:bottom w:val="nil"/>
              <w:right w:val="nil"/>
            </w:tcBorders>
            <w:shd w:val="clear" w:color="auto" w:fill="auto"/>
            <w:vAlign w:val="center"/>
            <w:hideMark/>
          </w:tcPr>
          <w:p w14:paraId="514D5078" w14:textId="77777777" w:rsidR="00161E14" w:rsidRPr="00161E14" w:rsidRDefault="00161E14" w:rsidP="00161E14">
            <w:pPr>
              <w:spacing w:line="240" w:lineRule="auto"/>
              <w:rPr>
                <w:sz w:val="12"/>
                <w:szCs w:val="12"/>
              </w:rPr>
            </w:pPr>
            <w:r w:rsidRPr="00161E14">
              <w:rPr>
                <w:sz w:val="12"/>
                <w:szCs w:val="12"/>
              </w:rPr>
              <w:t>odprowadzanie ścieków</w:t>
            </w:r>
          </w:p>
        </w:tc>
        <w:tc>
          <w:tcPr>
            <w:tcW w:w="397" w:type="pct"/>
            <w:tcBorders>
              <w:top w:val="nil"/>
              <w:left w:val="nil"/>
              <w:bottom w:val="nil"/>
              <w:right w:val="nil"/>
            </w:tcBorders>
            <w:shd w:val="clear" w:color="auto" w:fill="auto"/>
            <w:noWrap/>
            <w:vAlign w:val="center"/>
            <w:hideMark/>
          </w:tcPr>
          <w:p w14:paraId="1E14DC3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15114E8" w14:textId="77777777" w:rsidR="00161E14" w:rsidRPr="00161E14" w:rsidRDefault="00161E14" w:rsidP="00161E14">
            <w:pPr>
              <w:spacing w:line="240" w:lineRule="auto"/>
              <w:jc w:val="right"/>
              <w:rPr>
                <w:sz w:val="12"/>
                <w:szCs w:val="12"/>
              </w:rPr>
            </w:pPr>
            <w:r w:rsidRPr="00161E14">
              <w:rPr>
                <w:sz w:val="12"/>
                <w:szCs w:val="12"/>
              </w:rPr>
              <w:t>6 149 783</w:t>
            </w:r>
          </w:p>
        </w:tc>
        <w:tc>
          <w:tcPr>
            <w:tcW w:w="977" w:type="pct"/>
            <w:tcBorders>
              <w:top w:val="nil"/>
              <w:left w:val="nil"/>
              <w:bottom w:val="nil"/>
              <w:right w:val="nil"/>
            </w:tcBorders>
            <w:shd w:val="clear" w:color="auto" w:fill="auto"/>
            <w:noWrap/>
            <w:vAlign w:val="center"/>
            <w:hideMark/>
          </w:tcPr>
          <w:p w14:paraId="3E9BC37A" w14:textId="77777777" w:rsidR="00161E14" w:rsidRPr="00161E14" w:rsidRDefault="00161E14" w:rsidP="00161E14">
            <w:pPr>
              <w:spacing w:line="240" w:lineRule="auto"/>
              <w:jc w:val="right"/>
              <w:rPr>
                <w:sz w:val="12"/>
                <w:szCs w:val="12"/>
              </w:rPr>
            </w:pPr>
            <w:r w:rsidRPr="00161E14">
              <w:rPr>
                <w:sz w:val="12"/>
                <w:szCs w:val="12"/>
              </w:rPr>
              <w:t>6 137 165,00</w:t>
            </w:r>
          </w:p>
        </w:tc>
        <w:tc>
          <w:tcPr>
            <w:tcW w:w="440" w:type="pct"/>
            <w:tcBorders>
              <w:top w:val="nil"/>
              <w:left w:val="nil"/>
              <w:bottom w:val="nil"/>
              <w:right w:val="nil"/>
            </w:tcBorders>
            <w:shd w:val="clear" w:color="auto" w:fill="auto"/>
            <w:noWrap/>
            <w:vAlign w:val="center"/>
            <w:hideMark/>
          </w:tcPr>
          <w:p w14:paraId="78A6E5D3" w14:textId="77777777" w:rsidR="00161E14" w:rsidRPr="00161E14" w:rsidRDefault="00161E14" w:rsidP="00161E14">
            <w:pPr>
              <w:spacing w:line="240" w:lineRule="auto"/>
              <w:jc w:val="right"/>
              <w:rPr>
                <w:sz w:val="12"/>
                <w:szCs w:val="12"/>
              </w:rPr>
            </w:pPr>
            <w:r w:rsidRPr="00161E14">
              <w:rPr>
                <w:sz w:val="12"/>
                <w:szCs w:val="12"/>
              </w:rPr>
              <w:t>99,8%</w:t>
            </w:r>
          </w:p>
        </w:tc>
      </w:tr>
      <w:tr w:rsidR="00161E14" w:rsidRPr="00161E14" w14:paraId="4639FEAF" w14:textId="77777777" w:rsidTr="00161E14">
        <w:trPr>
          <w:trHeight w:val="85"/>
        </w:trPr>
        <w:tc>
          <w:tcPr>
            <w:tcW w:w="2358" w:type="pct"/>
            <w:tcBorders>
              <w:top w:val="nil"/>
              <w:left w:val="nil"/>
              <w:bottom w:val="nil"/>
              <w:right w:val="nil"/>
            </w:tcBorders>
            <w:shd w:val="clear" w:color="auto" w:fill="auto"/>
            <w:vAlign w:val="center"/>
            <w:hideMark/>
          </w:tcPr>
          <w:p w14:paraId="6681BB46" w14:textId="77777777" w:rsidR="00161E14" w:rsidRPr="00161E14" w:rsidRDefault="00161E14" w:rsidP="00161E14">
            <w:pPr>
              <w:spacing w:line="240" w:lineRule="auto"/>
              <w:rPr>
                <w:sz w:val="12"/>
                <w:szCs w:val="12"/>
              </w:rPr>
            </w:pPr>
            <w:r w:rsidRPr="00161E14">
              <w:rPr>
                <w:sz w:val="12"/>
                <w:szCs w:val="12"/>
              </w:rPr>
              <w:t>koszty umów dla pełnomocników m.st. Warszawy za udział w zebraniach wspólnot mieszkaniowych</w:t>
            </w:r>
          </w:p>
        </w:tc>
        <w:tc>
          <w:tcPr>
            <w:tcW w:w="397" w:type="pct"/>
            <w:tcBorders>
              <w:top w:val="nil"/>
              <w:left w:val="nil"/>
              <w:bottom w:val="nil"/>
              <w:right w:val="nil"/>
            </w:tcBorders>
            <w:shd w:val="clear" w:color="auto" w:fill="auto"/>
            <w:vAlign w:val="center"/>
            <w:hideMark/>
          </w:tcPr>
          <w:p w14:paraId="19FA4D17"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26C2AF9" w14:textId="77777777" w:rsidR="00161E14" w:rsidRPr="00161E14" w:rsidRDefault="00161E14" w:rsidP="00161E14">
            <w:pPr>
              <w:spacing w:line="240" w:lineRule="auto"/>
              <w:jc w:val="right"/>
              <w:rPr>
                <w:sz w:val="12"/>
                <w:szCs w:val="12"/>
              </w:rPr>
            </w:pPr>
            <w:r w:rsidRPr="00161E14">
              <w:rPr>
                <w:sz w:val="12"/>
                <w:szCs w:val="12"/>
              </w:rPr>
              <w:t>85 471</w:t>
            </w:r>
          </w:p>
        </w:tc>
        <w:tc>
          <w:tcPr>
            <w:tcW w:w="977" w:type="pct"/>
            <w:tcBorders>
              <w:top w:val="nil"/>
              <w:left w:val="nil"/>
              <w:bottom w:val="nil"/>
              <w:right w:val="nil"/>
            </w:tcBorders>
            <w:shd w:val="clear" w:color="auto" w:fill="auto"/>
            <w:noWrap/>
            <w:vAlign w:val="center"/>
            <w:hideMark/>
          </w:tcPr>
          <w:p w14:paraId="7AB94E19" w14:textId="77777777" w:rsidR="00161E14" w:rsidRPr="00161E14" w:rsidRDefault="00161E14" w:rsidP="00161E14">
            <w:pPr>
              <w:spacing w:line="240" w:lineRule="auto"/>
              <w:jc w:val="right"/>
              <w:rPr>
                <w:sz w:val="12"/>
                <w:szCs w:val="12"/>
              </w:rPr>
            </w:pPr>
            <w:r w:rsidRPr="00161E14">
              <w:rPr>
                <w:sz w:val="12"/>
                <w:szCs w:val="12"/>
              </w:rPr>
              <w:t>50 816,78</w:t>
            </w:r>
          </w:p>
        </w:tc>
        <w:tc>
          <w:tcPr>
            <w:tcW w:w="440" w:type="pct"/>
            <w:tcBorders>
              <w:top w:val="nil"/>
              <w:left w:val="nil"/>
              <w:bottom w:val="nil"/>
              <w:right w:val="nil"/>
            </w:tcBorders>
            <w:shd w:val="clear" w:color="auto" w:fill="auto"/>
            <w:noWrap/>
            <w:vAlign w:val="center"/>
            <w:hideMark/>
          </w:tcPr>
          <w:p w14:paraId="31F60567" w14:textId="77777777" w:rsidR="00161E14" w:rsidRPr="00161E14" w:rsidRDefault="00161E14" w:rsidP="00161E14">
            <w:pPr>
              <w:spacing w:line="240" w:lineRule="auto"/>
              <w:jc w:val="right"/>
              <w:rPr>
                <w:sz w:val="12"/>
                <w:szCs w:val="12"/>
              </w:rPr>
            </w:pPr>
            <w:r w:rsidRPr="00161E14">
              <w:rPr>
                <w:sz w:val="12"/>
                <w:szCs w:val="12"/>
              </w:rPr>
              <w:t>59,5%</w:t>
            </w:r>
          </w:p>
        </w:tc>
      </w:tr>
      <w:tr w:rsidR="00161E14" w:rsidRPr="00161E14" w14:paraId="0B4AFFDB" w14:textId="77777777" w:rsidTr="00161E14">
        <w:trPr>
          <w:trHeight w:val="85"/>
        </w:trPr>
        <w:tc>
          <w:tcPr>
            <w:tcW w:w="2358" w:type="pct"/>
            <w:tcBorders>
              <w:top w:val="nil"/>
              <w:left w:val="nil"/>
              <w:bottom w:val="nil"/>
              <w:right w:val="nil"/>
            </w:tcBorders>
            <w:shd w:val="clear" w:color="auto" w:fill="auto"/>
            <w:vAlign w:val="center"/>
            <w:hideMark/>
          </w:tcPr>
          <w:p w14:paraId="39EC573E" w14:textId="77777777" w:rsidR="00161E14" w:rsidRPr="00161E14" w:rsidRDefault="00161E14" w:rsidP="00161E14">
            <w:pPr>
              <w:spacing w:line="240" w:lineRule="auto"/>
              <w:rPr>
                <w:sz w:val="12"/>
                <w:szCs w:val="12"/>
              </w:rPr>
            </w:pPr>
            <w:r w:rsidRPr="00161E14">
              <w:rPr>
                <w:sz w:val="12"/>
                <w:szCs w:val="12"/>
              </w:rPr>
              <w:t>koszty sądowe i odsetki dotyczące wyroku w związku z ubytkiem wody podczas awarii przyłącza wodnego pomiędzy budynkiem Wspólnoty Mieszkaniowej Konduktorska 3B, a pawilonem położonym przy ul. Konduktorskiej 5</w:t>
            </w:r>
          </w:p>
        </w:tc>
        <w:tc>
          <w:tcPr>
            <w:tcW w:w="397" w:type="pct"/>
            <w:tcBorders>
              <w:top w:val="nil"/>
              <w:left w:val="nil"/>
              <w:bottom w:val="nil"/>
              <w:right w:val="nil"/>
            </w:tcBorders>
            <w:shd w:val="clear" w:color="auto" w:fill="auto"/>
            <w:noWrap/>
            <w:vAlign w:val="center"/>
            <w:hideMark/>
          </w:tcPr>
          <w:p w14:paraId="3ADBACE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8860446" w14:textId="77777777" w:rsidR="00161E14" w:rsidRPr="00161E14" w:rsidRDefault="00161E14" w:rsidP="00161E14">
            <w:pPr>
              <w:spacing w:line="240" w:lineRule="auto"/>
              <w:jc w:val="right"/>
              <w:rPr>
                <w:sz w:val="12"/>
                <w:szCs w:val="12"/>
              </w:rPr>
            </w:pPr>
            <w:r w:rsidRPr="00161E14">
              <w:rPr>
                <w:sz w:val="12"/>
                <w:szCs w:val="12"/>
              </w:rPr>
              <w:t>9 184</w:t>
            </w:r>
          </w:p>
        </w:tc>
        <w:tc>
          <w:tcPr>
            <w:tcW w:w="977" w:type="pct"/>
            <w:tcBorders>
              <w:top w:val="nil"/>
              <w:left w:val="nil"/>
              <w:bottom w:val="nil"/>
              <w:right w:val="nil"/>
            </w:tcBorders>
            <w:shd w:val="clear" w:color="auto" w:fill="auto"/>
            <w:noWrap/>
            <w:vAlign w:val="center"/>
            <w:hideMark/>
          </w:tcPr>
          <w:p w14:paraId="685EB4CA" w14:textId="77777777" w:rsidR="00161E14" w:rsidRPr="00161E14" w:rsidRDefault="00161E14" w:rsidP="00161E14">
            <w:pPr>
              <w:spacing w:line="240" w:lineRule="auto"/>
              <w:jc w:val="right"/>
              <w:rPr>
                <w:sz w:val="12"/>
                <w:szCs w:val="12"/>
              </w:rPr>
            </w:pPr>
            <w:r w:rsidRPr="00161E14">
              <w:rPr>
                <w:sz w:val="12"/>
                <w:szCs w:val="12"/>
              </w:rPr>
              <w:t>9 183,89</w:t>
            </w:r>
          </w:p>
        </w:tc>
        <w:tc>
          <w:tcPr>
            <w:tcW w:w="440" w:type="pct"/>
            <w:tcBorders>
              <w:top w:val="nil"/>
              <w:left w:val="nil"/>
              <w:bottom w:val="nil"/>
              <w:right w:val="nil"/>
            </w:tcBorders>
            <w:shd w:val="clear" w:color="auto" w:fill="auto"/>
            <w:noWrap/>
            <w:vAlign w:val="center"/>
            <w:hideMark/>
          </w:tcPr>
          <w:p w14:paraId="144A8E8A"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064D6758" w14:textId="77777777" w:rsidTr="00161E14">
        <w:trPr>
          <w:trHeight w:val="85"/>
        </w:trPr>
        <w:tc>
          <w:tcPr>
            <w:tcW w:w="2358" w:type="pct"/>
            <w:tcBorders>
              <w:top w:val="nil"/>
              <w:left w:val="nil"/>
              <w:bottom w:val="nil"/>
              <w:right w:val="nil"/>
            </w:tcBorders>
            <w:shd w:val="clear" w:color="auto" w:fill="auto"/>
            <w:vAlign w:val="center"/>
            <w:hideMark/>
          </w:tcPr>
          <w:p w14:paraId="57461F1E"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3824A25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07467F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CC4C3A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392803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B69D7D1" w14:textId="77777777" w:rsidTr="00161E14">
        <w:trPr>
          <w:trHeight w:val="85"/>
        </w:trPr>
        <w:tc>
          <w:tcPr>
            <w:tcW w:w="2358" w:type="pct"/>
            <w:tcBorders>
              <w:top w:val="nil"/>
              <w:left w:val="nil"/>
              <w:bottom w:val="nil"/>
              <w:right w:val="nil"/>
            </w:tcBorders>
            <w:shd w:val="clear" w:color="auto" w:fill="auto"/>
            <w:vAlign w:val="center"/>
            <w:hideMark/>
          </w:tcPr>
          <w:p w14:paraId="628258A2"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D8F2B8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8848F8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0826F6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6F8A1F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8FD7184" w14:textId="77777777" w:rsidTr="00161E14">
        <w:trPr>
          <w:trHeight w:val="85"/>
        </w:trPr>
        <w:tc>
          <w:tcPr>
            <w:tcW w:w="2358" w:type="pct"/>
            <w:tcBorders>
              <w:top w:val="nil"/>
              <w:left w:val="nil"/>
              <w:bottom w:val="nil"/>
              <w:right w:val="nil"/>
            </w:tcBorders>
            <w:shd w:val="clear" w:color="auto" w:fill="auto"/>
            <w:vAlign w:val="center"/>
            <w:hideMark/>
          </w:tcPr>
          <w:p w14:paraId="26896663" w14:textId="77777777" w:rsidR="00161E14" w:rsidRPr="00161E14" w:rsidRDefault="00161E14" w:rsidP="00161E14">
            <w:pPr>
              <w:spacing w:line="240" w:lineRule="auto"/>
              <w:rPr>
                <w:i/>
                <w:iCs/>
                <w:sz w:val="12"/>
                <w:szCs w:val="12"/>
              </w:rPr>
            </w:pPr>
            <w:r w:rsidRPr="00161E14">
              <w:rPr>
                <w:i/>
                <w:iCs/>
                <w:sz w:val="12"/>
                <w:szCs w:val="12"/>
              </w:rPr>
              <w:t xml:space="preserve">1. Ustawa z dnia 24 czerwca 1994 r. o własności lokali </w:t>
            </w:r>
          </w:p>
        </w:tc>
        <w:tc>
          <w:tcPr>
            <w:tcW w:w="397" w:type="pct"/>
            <w:tcBorders>
              <w:top w:val="nil"/>
              <w:left w:val="nil"/>
              <w:bottom w:val="nil"/>
              <w:right w:val="nil"/>
            </w:tcBorders>
            <w:shd w:val="clear" w:color="auto" w:fill="auto"/>
            <w:noWrap/>
            <w:vAlign w:val="center"/>
            <w:hideMark/>
          </w:tcPr>
          <w:p w14:paraId="0029A861"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592D3E7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C35CE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CCF550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1A0EFD0" w14:textId="77777777" w:rsidTr="00161E14">
        <w:trPr>
          <w:trHeight w:val="85"/>
        </w:trPr>
        <w:tc>
          <w:tcPr>
            <w:tcW w:w="2358" w:type="pct"/>
            <w:tcBorders>
              <w:top w:val="nil"/>
              <w:left w:val="nil"/>
              <w:bottom w:val="nil"/>
              <w:right w:val="nil"/>
            </w:tcBorders>
            <w:shd w:val="clear" w:color="auto" w:fill="auto"/>
            <w:vAlign w:val="center"/>
            <w:hideMark/>
          </w:tcPr>
          <w:p w14:paraId="4DF8A07B" w14:textId="77777777" w:rsidR="00161E14" w:rsidRPr="00161E14" w:rsidRDefault="00161E14" w:rsidP="00161E14">
            <w:pPr>
              <w:spacing w:line="240" w:lineRule="auto"/>
              <w:rPr>
                <w:i/>
                <w:iCs/>
                <w:sz w:val="12"/>
                <w:szCs w:val="12"/>
              </w:rPr>
            </w:pPr>
            <w:r w:rsidRPr="00161E14">
              <w:rPr>
                <w:i/>
                <w:iCs/>
                <w:sz w:val="12"/>
                <w:szCs w:val="12"/>
              </w:rPr>
              <w:t>2. Ustawa z dnia 21 czerwca 2001 r. o ochronie praw lokatorów, mieszkaniowym zasobie gminy i o zmianie Kodeksu cywilnego</w:t>
            </w:r>
          </w:p>
        </w:tc>
        <w:tc>
          <w:tcPr>
            <w:tcW w:w="397" w:type="pct"/>
            <w:tcBorders>
              <w:top w:val="nil"/>
              <w:left w:val="nil"/>
              <w:bottom w:val="nil"/>
              <w:right w:val="nil"/>
            </w:tcBorders>
            <w:shd w:val="clear" w:color="auto" w:fill="auto"/>
            <w:noWrap/>
            <w:vAlign w:val="center"/>
            <w:hideMark/>
          </w:tcPr>
          <w:p w14:paraId="56316C1E"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410DA82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F866D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B8DFFF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373AE16" w14:textId="77777777" w:rsidTr="00161E14">
        <w:trPr>
          <w:trHeight w:val="85"/>
        </w:trPr>
        <w:tc>
          <w:tcPr>
            <w:tcW w:w="2358" w:type="pct"/>
            <w:tcBorders>
              <w:top w:val="nil"/>
              <w:left w:val="nil"/>
              <w:bottom w:val="nil"/>
              <w:right w:val="nil"/>
            </w:tcBorders>
            <w:shd w:val="clear" w:color="auto" w:fill="auto"/>
            <w:vAlign w:val="center"/>
            <w:hideMark/>
          </w:tcPr>
          <w:p w14:paraId="161CAC92"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51524B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72F923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708E31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AFD535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8CFDE96" w14:textId="77777777" w:rsidTr="00161E14">
        <w:trPr>
          <w:trHeight w:val="85"/>
        </w:trPr>
        <w:tc>
          <w:tcPr>
            <w:tcW w:w="2358" w:type="pct"/>
            <w:tcBorders>
              <w:top w:val="nil"/>
              <w:left w:val="nil"/>
              <w:bottom w:val="nil"/>
              <w:right w:val="nil"/>
            </w:tcBorders>
            <w:shd w:val="clear" w:color="000000" w:fill="EAF1F6"/>
            <w:vAlign w:val="center"/>
            <w:hideMark/>
          </w:tcPr>
          <w:p w14:paraId="17EA6EA4" w14:textId="77777777" w:rsidR="00161E14" w:rsidRPr="00161E14" w:rsidRDefault="00161E14" w:rsidP="00161E14">
            <w:pPr>
              <w:spacing w:line="240" w:lineRule="auto"/>
              <w:rPr>
                <w:b/>
                <w:bCs/>
                <w:sz w:val="12"/>
                <w:szCs w:val="12"/>
              </w:rPr>
            </w:pPr>
            <w:r w:rsidRPr="00161E14">
              <w:rPr>
                <w:b/>
                <w:bCs/>
                <w:sz w:val="12"/>
                <w:szCs w:val="12"/>
              </w:rPr>
              <w:t>Opracowania i analizy związane z zarządzaniem zasobem komunalnym - zadanie 5</w:t>
            </w:r>
          </w:p>
        </w:tc>
        <w:tc>
          <w:tcPr>
            <w:tcW w:w="397" w:type="pct"/>
            <w:tcBorders>
              <w:top w:val="nil"/>
              <w:left w:val="nil"/>
              <w:bottom w:val="nil"/>
              <w:right w:val="nil"/>
            </w:tcBorders>
            <w:shd w:val="clear" w:color="000000" w:fill="EAF1F6"/>
            <w:vAlign w:val="center"/>
            <w:hideMark/>
          </w:tcPr>
          <w:p w14:paraId="17A34B98"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6E97BAAB" w14:textId="77777777" w:rsidR="00161E14" w:rsidRPr="00161E14" w:rsidRDefault="00161E14" w:rsidP="00161E14">
            <w:pPr>
              <w:spacing w:line="240" w:lineRule="auto"/>
              <w:jc w:val="right"/>
              <w:rPr>
                <w:b/>
                <w:bCs/>
                <w:sz w:val="12"/>
                <w:szCs w:val="12"/>
              </w:rPr>
            </w:pPr>
            <w:r w:rsidRPr="00161E14">
              <w:rPr>
                <w:b/>
                <w:bCs/>
                <w:sz w:val="12"/>
                <w:szCs w:val="12"/>
              </w:rPr>
              <w:t>133 077</w:t>
            </w:r>
          </w:p>
        </w:tc>
        <w:tc>
          <w:tcPr>
            <w:tcW w:w="977" w:type="pct"/>
            <w:tcBorders>
              <w:top w:val="nil"/>
              <w:left w:val="nil"/>
              <w:bottom w:val="nil"/>
              <w:right w:val="nil"/>
            </w:tcBorders>
            <w:shd w:val="clear" w:color="000000" w:fill="EAF1F6"/>
            <w:vAlign w:val="center"/>
            <w:hideMark/>
          </w:tcPr>
          <w:p w14:paraId="4DE111A7" w14:textId="77777777" w:rsidR="00161E14" w:rsidRPr="00161E14" w:rsidRDefault="00161E14" w:rsidP="00161E14">
            <w:pPr>
              <w:spacing w:line="240" w:lineRule="auto"/>
              <w:jc w:val="right"/>
              <w:rPr>
                <w:b/>
                <w:bCs/>
                <w:sz w:val="12"/>
                <w:szCs w:val="12"/>
              </w:rPr>
            </w:pPr>
            <w:r w:rsidRPr="00161E14">
              <w:rPr>
                <w:b/>
                <w:bCs/>
                <w:sz w:val="12"/>
                <w:szCs w:val="12"/>
              </w:rPr>
              <w:t>50 867,00</w:t>
            </w:r>
          </w:p>
        </w:tc>
        <w:tc>
          <w:tcPr>
            <w:tcW w:w="440" w:type="pct"/>
            <w:tcBorders>
              <w:top w:val="nil"/>
              <w:left w:val="nil"/>
              <w:bottom w:val="nil"/>
              <w:right w:val="nil"/>
            </w:tcBorders>
            <w:shd w:val="clear" w:color="000000" w:fill="EAF1F6"/>
            <w:vAlign w:val="center"/>
            <w:hideMark/>
          </w:tcPr>
          <w:p w14:paraId="4E6F2449" w14:textId="77777777" w:rsidR="00161E14" w:rsidRPr="00161E14" w:rsidRDefault="00161E14" w:rsidP="00161E14">
            <w:pPr>
              <w:spacing w:line="240" w:lineRule="auto"/>
              <w:jc w:val="right"/>
              <w:rPr>
                <w:b/>
                <w:bCs/>
                <w:sz w:val="12"/>
                <w:szCs w:val="12"/>
              </w:rPr>
            </w:pPr>
            <w:r w:rsidRPr="00161E14">
              <w:rPr>
                <w:b/>
                <w:bCs/>
                <w:sz w:val="12"/>
                <w:szCs w:val="12"/>
              </w:rPr>
              <w:t>38,2%</w:t>
            </w:r>
          </w:p>
        </w:tc>
      </w:tr>
      <w:tr w:rsidR="00161E14" w:rsidRPr="00161E14" w14:paraId="43D4BFB2" w14:textId="77777777" w:rsidTr="00161E14">
        <w:trPr>
          <w:trHeight w:val="85"/>
        </w:trPr>
        <w:tc>
          <w:tcPr>
            <w:tcW w:w="2358" w:type="pct"/>
            <w:tcBorders>
              <w:top w:val="nil"/>
              <w:left w:val="nil"/>
              <w:bottom w:val="nil"/>
              <w:right w:val="nil"/>
            </w:tcBorders>
            <w:shd w:val="clear" w:color="auto" w:fill="auto"/>
            <w:vAlign w:val="center"/>
            <w:hideMark/>
          </w:tcPr>
          <w:p w14:paraId="799AE0B4"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45AB4CC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57AD640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31E261E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54D328E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0E9DE21" w14:textId="77777777" w:rsidTr="00161E14">
        <w:trPr>
          <w:trHeight w:val="85"/>
        </w:trPr>
        <w:tc>
          <w:tcPr>
            <w:tcW w:w="2358" w:type="pct"/>
            <w:tcBorders>
              <w:top w:val="nil"/>
              <w:left w:val="nil"/>
              <w:bottom w:val="nil"/>
              <w:right w:val="nil"/>
            </w:tcBorders>
            <w:shd w:val="clear" w:color="auto" w:fill="auto"/>
            <w:vAlign w:val="center"/>
            <w:hideMark/>
          </w:tcPr>
          <w:p w14:paraId="53CAD5B9"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kształtowanie warunków gospodarki nieruchomościami komunalnymi </w:t>
            </w:r>
          </w:p>
        </w:tc>
        <w:tc>
          <w:tcPr>
            <w:tcW w:w="397" w:type="pct"/>
            <w:tcBorders>
              <w:top w:val="nil"/>
              <w:left w:val="nil"/>
              <w:bottom w:val="nil"/>
              <w:right w:val="nil"/>
            </w:tcBorders>
            <w:shd w:val="clear" w:color="auto" w:fill="auto"/>
            <w:noWrap/>
            <w:vAlign w:val="center"/>
            <w:hideMark/>
          </w:tcPr>
          <w:p w14:paraId="2775EDAE"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22BED0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30DD9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FB1BE9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9BF513C" w14:textId="77777777" w:rsidTr="00161E14">
        <w:trPr>
          <w:trHeight w:val="85"/>
        </w:trPr>
        <w:tc>
          <w:tcPr>
            <w:tcW w:w="2358" w:type="pct"/>
            <w:tcBorders>
              <w:top w:val="nil"/>
              <w:left w:val="nil"/>
              <w:bottom w:val="nil"/>
              <w:right w:val="nil"/>
            </w:tcBorders>
            <w:shd w:val="clear" w:color="auto" w:fill="auto"/>
            <w:vAlign w:val="center"/>
            <w:hideMark/>
          </w:tcPr>
          <w:p w14:paraId="66FB7D11"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8F9D04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2B87BE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77132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526BA2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F13DA85" w14:textId="77777777" w:rsidTr="00161E14">
        <w:trPr>
          <w:trHeight w:val="85"/>
        </w:trPr>
        <w:tc>
          <w:tcPr>
            <w:tcW w:w="2358" w:type="pct"/>
            <w:tcBorders>
              <w:top w:val="nil"/>
              <w:left w:val="nil"/>
              <w:bottom w:val="nil"/>
              <w:right w:val="nil"/>
            </w:tcBorders>
            <w:shd w:val="clear" w:color="auto" w:fill="auto"/>
            <w:vAlign w:val="center"/>
            <w:hideMark/>
          </w:tcPr>
          <w:p w14:paraId="3B9C756A"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14:paraId="7C513ED8"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3E4CE6B" w14:textId="77777777" w:rsidR="00161E14" w:rsidRPr="00161E14"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BCFB2B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A07FA2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3C88EEE" w14:textId="77777777" w:rsidTr="00161E14">
        <w:trPr>
          <w:trHeight w:val="85"/>
        </w:trPr>
        <w:tc>
          <w:tcPr>
            <w:tcW w:w="2358" w:type="pct"/>
            <w:tcBorders>
              <w:top w:val="nil"/>
              <w:left w:val="nil"/>
              <w:bottom w:val="nil"/>
              <w:right w:val="nil"/>
            </w:tcBorders>
            <w:shd w:val="clear" w:color="auto" w:fill="auto"/>
            <w:noWrap/>
            <w:vAlign w:val="center"/>
            <w:hideMark/>
          </w:tcPr>
          <w:p w14:paraId="17B2F6F0"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7B807C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A0EB4F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141E5A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814748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BBF226B" w14:textId="77777777" w:rsidTr="00161E14">
        <w:trPr>
          <w:trHeight w:val="85"/>
        </w:trPr>
        <w:tc>
          <w:tcPr>
            <w:tcW w:w="2358" w:type="pct"/>
            <w:tcBorders>
              <w:top w:val="nil"/>
              <w:left w:val="nil"/>
              <w:bottom w:val="nil"/>
              <w:right w:val="nil"/>
            </w:tcBorders>
            <w:shd w:val="clear" w:color="auto" w:fill="auto"/>
            <w:vAlign w:val="center"/>
            <w:hideMark/>
          </w:tcPr>
          <w:p w14:paraId="00201968"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70007</w:t>
            </w:r>
          </w:p>
        </w:tc>
        <w:tc>
          <w:tcPr>
            <w:tcW w:w="397" w:type="pct"/>
            <w:tcBorders>
              <w:top w:val="nil"/>
              <w:left w:val="nil"/>
              <w:bottom w:val="nil"/>
              <w:right w:val="nil"/>
            </w:tcBorders>
            <w:shd w:val="clear" w:color="auto" w:fill="auto"/>
            <w:noWrap/>
            <w:vAlign w:val="center"/>
            <w:hideMark/>
          </w:tcPr>
          <w:p w14:paraId="6A7B4F3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79A15A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D3D330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FDC914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EA63726" w14:textId="77777777" w:rsidTr="00161E14">
        <w:trPr>
          <w:trHeight w:val="85"/>
        </w:trPr>
        <w:tc>
          <w:tcPr>
            <w:tcW w:w="2358" w:type="pct"/>
            <w:tcBorders>
              <w:top w:val="nil"/>
              <w:left w:val="nil"/>
              <w:bottom w:val="nil"/>
              <w:right w:val="nil"/>
            </w:tcBorders>
            <w:shd w:val="clear" w:color="auto" w:fill="auto"/>
            <w:vAlign w:val="center"/>
            <w:hideMark/>
          </w:tcPr>
          <w:p w14:paraId="7E984EFD"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41B443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515833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558CC5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A5331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4B8962D" w14:textId="77777777" w:rsidTr="00161E14">
        <w:trPr>
          <w:trHeight w:val="85"/>
        </w:trPr>
        <w:tc>
          <w:tcPr>
            <w:tcW w:w="2358" w:type="pct"/>
            <w:tcBorders>
              <w:top w:val="nil"/>
              <w:left w:val="nil"/>
              <w:bottom w:val="nil"/>
              <w:right w:val="nil"/>
            </w:tcBorders>
            <w:shd w:val="clear" w:color="auto" w:fill="auto"/>
            <w:vAlign w:val="center"/>
            <w:hideMark/>
          </w:tcPr>
          <w:p w14:paraId="299E8A51"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422D134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6495A1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111EC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D5D77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21B08E6" w14:textId="77777777" w:rsidTr="00161E14">
        <w:trPr>
          <w:trHeight w:val="85"/>
        </w:trPr>
        <w:tc>
          <w:tcPr>
            <w:tcW w:w="2358" w:type="pct"/>
            <w:tcBorders>
              <w:top w:val="nil"/>
              <w:left w:val="nil"/>
              <w:bottom w:val="nil"/>
              <w:right w:val="nil"/>
            </w:tcBorders>
            <w:shd w:val="clear" w:color="auto" w:fill="auto"/>
            <w:vAlign w:val="center"/>
            <w:hideMark/>
          </w:tcPr>
          <w:p w14:paraId="086605EE" w14:textId="77777777" w:rsidR="00161E14" w:rsidRPr="00161E14" w:rsidRDefault="00161E14" w:rsidP="00161E14">
            <w:pPr>
              <w:spacing w:line="240" w:lineRule="auto"/>
              <w:rPr>
                <w:sz w:val="12"/>
                <w:szCs w:val="12"/>
              </w:rPr>
            </w:pPr>
            <w:r w:rsidRPr="00161E14">
              <w:rPr>
                <w:sz w:val="12"/>
                <w:szCs w:val="12"/>
              </w:rPr>
              <w:t>wykonanie koncepcji do planowanych zadań inwestycyjnych</w:t>
            </w:r>
          </w:p>
        </w:tc>
        <w:tc>
          <w:tcPr>
            <w:tcW w:w="397" w:type="pct"/>
            <w:tcBorders>
              <w:top w:val="nil"/>
              <w:left w:val="nil"/>
              <w:bottom w:val="nil"/>
              <w:right w:val="nil"/>
            </w:tcBorders>
            <w:shd w:val="clear" w:color="auto" w:fill="auto"/>
            <w:noWrap/>
            <w:vAlign w:val="center"/>
            <w:hideMark/>
          </w:tcPr>
          <w:p w14:paraId="4CFE3D2C"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07DA649" w14:textId="77777777" w:rsidR="00161E14" w:rsidRPr="00161E14" w:rsidRDefault="00161E14" w:rsidP="00161E14">
            <w:pPr>
              <w:spacing w:line="240" w:lineRule="auto"/>
              <w:jc w:val="right"/>
              <w:rPr>
                <w:sz w:val="12"/>
                <w:szCs w:val="12"/>
              </w:rPr>
            </w:pPr>
            <w:r w:rsidRPr="00161E14">
              <w:rPr>
                <w:sz w:val="12"/>
                <w:szCs w:val="12"/>
              </w:rPr>
              <w:t>133 077</w:t>
            </w:r>
          </w:p>
        </w:tc>
        <w:tc>
          <w:tcPr>
            <w:tcW w:w="977" w:type="pct"/>
            <w:tcBorders>
              <w:top w:val="nil"/>
              <w:left w:val="nil"/>
              <w:bottom w:val="nil"/>
              <w:right w:val="nil"/>
            </w:tcBorders>
            <w:shd w:val="clear" w:color="auto" w:fill="auto"/>
            <w:noWrap/>
            <w:vAlign w:val="center"/>
            <w:hideMark/>
          </w:tcPr>
          <w:p w14:paraId="7F612E89" w14:textId="77777777" w:rsidR="00161E14" w:rsidRPr="00161E14" w:rsidRDefault="00161E14" w:rsidP="00161E14">
            <w:pPr>
              <w:spacing w:line="240" w:lineRule="auto"/>
              <w:jc w:val="right"/>
              <w:rPr>
                <w:sz w:val="12"/>
                <w:szCs w:val="12"/>
              </w:rPr>
            </w:pPr>
            <w:r w:rsidRPr="00161E14">
              <w:rPr>
                <w:sz w:val="12"/>
                <w:szCs w:val="12"/>
              </w:rPr>
              <w:t>50 867,00</w:t>
            </w:r>
          </w:p>
        </w:tc>
        <w:tc>
          <w:tcPr>
            <w:tcW w:w="440" w:type="pct"/>
            <w:tcBorders>
              <w:top w:val="nil"/>
              <w:left w:val="nil"/>
              <w:bottom w:val="nil"/>
              <w:right w:val="nil"/>
            </w:tcBorders>
            <w:shd w:val="clear" w:color="auto" w:fill="auto"/>
            <w:noWrap/>
            <w:vAlign w:val="center"/>
            <w:hideMark/>
          </w:tcPr>
          <w:p w14:paraId="4E432CD0" w14:textId="77777777" w:rsidR="00161E14" w:rsidRPr="00161E14" w:rsidRDefault="00161E14" w:rsidP="00161E14">
            <w:pPr>
              <w:spacing w:line="240" w:lineRule="auto"/>
              <w:jc w:val="right"/>
              <w:rPr>
                <w:sz w:val="12"/>
                <w:szCs w:val="12"/>
              </w:rPr>
            </w:pPr>
            <w:r w:rsidRPr="00161E14">
              <w:rPr>
                <w:sz w:val="12"/>
                <w:szCs w:val="12"/>
              </w:rPr>
              <w:t>38,2%</w:t>
            </w:r>
          </w:p>
        </w:tc>
      </w:tr>
      <w:tr w:rsidR="00161E14" w:rsidRPr="00161E14" w14:paraId="28BC1900" w14:textId="77777777" w:rsidTr="00161E14">
        <w:trPr>
          <w:trHeight w:val="85"/>
        </w:trPr>
        <w:tc>
          <w:tcPr>
            <w:tcW w:w="2358" w:type="pct"/>
            <w:tcBorders>
              <w:top w:val="nil"/>
              <w:left w:val="nil"/>
              <w:bottom w:val="nil"/>
              <w:right w:val="nil"/>
            </w:tcBorders>
            <w:shd w:val="clear" w:color="auto" w:fill="auto"/>
            <w:vAlign w:val="center"/>
            <w:hideMark/>
          </w:tcPr>
          <w:p w14:paraId="62311128"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0F6C0ED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F8125E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8977DF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C9047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E4EB087" w14:textId="77777777" w:rsidTr="00161E14">
        <w:trPr>
          <w:trHeight w:val="85"/>
        </w:trPr>
        <w:tc>
          <w:tcPr>
            <w:tcW w:w="2358" w:type="pct"/>
            <w:tcBorders>
              <w:top w:val="nil"/>
              <w:left w:val="nil"/>
              <w:bottom w:val="nil"/>
              <w:right w:val="nil"/>
            </w:tcBorders>
            <w:shd w:val="clear" w:color="000000" w:fill="EAF1F6"/>
            <w:vAlign w:val="center"/>
            <w:hideMark/>
          </w:tcPr>
          <w:p w14:paraId="5317E672" w14:textId="77777777" w:rsidR="00161E14" w:rsidRPr="00161E14" w:rsidRDefault="00161E14" w:rsidP="00161E14">
            <w:pPr>
              <w:spacing w:line="240" w:lineRule="auto"/>
              <w:rPr>
                <w:b/>
                <w:bCs/>
                <w:sz w:val="12"/>
                <w:szCs w:val="12"/>
              </w:rPr>
            </w:pPr>
            <w:r w:rsidRPr="00161E14">
              <w:rPr>
                <w:b/>
                <w:bCs/>
                <w:sz w:val="12"/>
                <w:szCs w:val="12"/>
              </w:rPr>
              <w:t>Rozliczenia za lokale z właścicielami innymi niż m.st. Warszawa - zadanie 6</w:t>
            </w:r>
          </w:p>
        </w:tc>
        <w:tc>
          <w:tcPr>
            <w:tcW w:w="397" w:type="pct"/>
            <w:tcBorders>
              <w:top w:val="nil"/>
              <w:left w:val="nil"/>
              <w:bottom w:val="nil"/>
              <w:right w:val="nil"/>
            </w:tcBorders>
            <w:shd w:val="clear" w:color="000000" w:fill="EAF1F6"/>
            <w:vAlign w:val="center"/>
            <w:hideMark/>
          </w:tcPr>
          <w:p w14:paraId="56F08E43"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658E7AED" w14:textId="77777777" w:rsidR="00161E14" w:rsidRPr="00161E14" w:rsidRDefault="00161E14" w:rsidP="00161E14">
            <w:pPr>
              <w:spacing w:line="240" w:lineRule="auto"/>
              <w:jc w:val="right"/>
              <w:rPr>
                <w:b/>
                <w:bCs/>
                <w:sz w:val="12"/>
                <w:szCs w:val="12"/>
              </w:rPr>
            </w:pPr>
            <w:r w:rsidRPr="00161E14">
              <w:rPr>
                <w:b/>
                <w:bCs/>
                <w:sz w:val="12"/>
                <w:szCs w:val="12"/>
              </w:rPr>
              <w:t>15 000</w:t>
            </w:r>
          </w:p>
        </w:tc>
        <w:tc>
          <w:tcPr>
            <w:tcW w:w="977" w:type="pct"/>
            <w:tcBorders>
              <w:top w:val="nil"/>
              <w:left w:val="nil"/>
              <w:bottom w:val="nil"/>
              <w:right w:val="nil"/>
            </w:tcBorders>
            <w:shd w:val="clear" w:color="000000" w:fill="EAF1F6"/>
            <w:vAlign w:val="center"/>
            <w:hideMark/>
          </w:tcPr>
          <w:p w14:paraId="260EC717" w14:textId="77777777" w:rsidR="00161E14" w:rsidRPr="00161E14" w:rsidRDefault="00161E14" w:rsidP="00161E14">
            <w:pPr>
              <w:spacing w:line="240" w:lineRule="auto"/>
              <w:jc w:val="right"/>
              <w:rPr>
                <w:b/>
                <w:bCs/>
                <w:sz w:val="12"/>
                <w:szCs w:val="12"/>
              </w:rPr>
            </w:pPr>
            <w:r w:rsidRPr="00161E14">
              <w:rPr>
                <w:b/>
                <w:bCs/>
                <w:sz w:val="12"/>
                <w:szCs w:val="12"/>
              </w:rPr>
              <w:t>12 935,41</w:t>
            </w:r>
          </w:p>
        </w:tc>
        <w:tc>
          <w:tcPr>
            <w:tcW w:w="440" w:type="pct"/>
            <w:tcBorders>
              <w:top w:val="nil"/>
              <w:left w:val="nil"/>
              <w:bottom w:val="nil"/>
              <w:right w:val="nil"/>
            </w:tcBorders>
            <w:shd w:val="clear" w:color="000000" w:fill="EAF1F6"/>
            <w:vAlign w:val="center"/>
            <w:hideMark/>
          </w:tcPr>
          <w:p w14:paraId="1FF893E6" w14:textId="77777777" w:rsidR="00161E14" w:rsidRPr="00161E14" w:rsidRDefault="00161E14" w:rsidP="00161E14">
            <w:pPr>
              <w:spacing w:line="240" w:lineRule="auto"/>
              <w:jc w:val="right"/>
              <w:rPr>
                <w:b/>
                <w:bCs/>
                <w:sz w:val="12"/>
                <w:szCs w:val="12"/>
              </w:rPr>
            </w:pPr>
            <w:r w:rsidRPr="00161E14">
              <w:rPr>
                <w:b/>
                <w:bCs/>
                <w:sz w:val="12"/>
                <w:szCs w:val="12"/>
              </w:rPr>
              <w:t>86,2%</w:t>
            </w:r>
          </w:p>
        </w:tc>
      </w:tr>
      <w:tr w:rsidR="00161E14" w:rsidRPr="00161E14" w14:paraId="644B49E4" w14:textId="77777777" w:rsidTr="00161E14">
        <w:trPr>
          <w:trHeight w:val="85"/>
        </w:trPr>
        <w:tc>
          <w:tcPr>
            <w:tcW w:w="2358" w:type="pct"/>
            <w:tcBorders>
              <w:top w:val="nil"/>
              <w:left w:val="nil"/>
              <w:bottom w:val="nil"/>
              <w:right w:val="nil"/>
            </w:tcBorders>
            <w:shd w:val="clear" w:color="auto" w:fill="auto"/>
            <w:vAlign w:val="center"/>
            <w:hideMark/>
          </w:tcPr>
          <w:p w14:paraId="4BD6F9F1"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113F76A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AB7D84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09F126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035B655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5644DB1" w14:textId="77777777" w:rsidTr="00161E14">
        <w:trPr>
          <w:trHeight w:val="85"/>
        </w:trPr>
        <w:tc>
          <w:tcPr>
            <w:tcW w:w="2358" w:type="pct"/>
            <w:tcBorders>
              <w:top w:val="nil"/>
              <w:left w:val="nil"/>
              <w:bottom w:val="nil"/>
              <w:right w:val="nil"/>
            </w:tcBorders>
            <w:shd w:val="clear" w:color="auto" w:fill="auto"/>
            <w:vAlign w:val="center"/>
            <w:hideMark/>
          </w:tcPr>
          <w:p w14:paraId="375E8BC4" w14:textId="77777777" w:rsidR="00161E14" w:rsidRPr="00161E14" w:rsidRDefault="00161E14" w:rsidP="00161E14">
            <w:pPr>
              <w:spacing w:line="240" w:lineRule="auto"/>
              <w:jc w:val="both"/>
              <w:rPr>
                <w:i/>
                <w:iCs/>
                <w:sz w:val="12"/>
                <w:szCs w:val="12"/>
                <w:u w:val="single"/>
              </w:rPr>
            </w:pPr>
            <w:r w:rsidRPr="00161E14">
              <w:rPr>
                <w:i/>
                <w:iCs/>
                <w:sz w:val="12"/>
                <w:szCs w:val="12"/>
                <w:u w:val="single"/>
              </w:rPr>
              <w:t>Cel:</w:t>
            </w:r>
            <w:r w:rsidRPr="00161E14">
              <w:rPr>
                <w:sz w:val="12"/>
                <w:szCs w:val="12"/>
              </w:rPr>
              <w:t xml:space="preserve"> zabezpieczenie lokali zastępczych i socjalnych spoza zasobu komunalnego, w tym dla najuboższych mieszkańców oraz rozliczenia z byłymi lokatorami zasobu komunalnego</w:t>
            </w:r>
          </w:p>
        </w:tc>
        <w:tc>
          <w:tcPr>
            <w:tcW w:w="397" w:type="pct"/>
            <w:tcBorders>
              <w:top w:val="nil"/>
              <w:left w:val="nil"/>
              <w:bottom w:val="nil"/>
              <w:right w:val="nil"/>
            </w:tcBorders>
            <w:shd w:val="clear" w:color="auto" w:fill="auto"/>
            <w:vAlign w:val="center"/>
            <w:hideMark/>
          </w:tcPr>
          <w:p w14:paraId="4124B32C" w14:textId="77777777" w:rsidR="00161E14" w:rsidRPr="00161E14" w:rsidRDefault="00161E14" w:rsidP="00161E14">
            <w:pPr>
              <w:spacing w:line="240" w:lineRule="auto"/>
              <w:jc w:val="both"/>
              <w:rPr>
                <w:i/>
                <w:iCs/>
                <w:sz w:val="12"/>
                <w:szCs w:val="12"/>
                <w:u w:val="single"/>
              </w:rPr>
            </w:pPr>
          </w:p>
        </w:tc>
        <w:tc>
          <w:tcPr>
            <w:tcW w:w="828" w:type="pct"/>
            <w:tcBorders>
              <w:top w:val="nil"/>
              <w:left w:val="nil"/>
              <w:bottom w:val="nil"/>
              <w:right w:val="nil"/>
            </w:tcBorders>
            <w:shd w:val="clear" w:color="auto" w:fill="auto"/>
            <w:vAlign w:val="center"/>
            <w:hideMark/>
          </w:tcPr>
          <w:p w14:paraId="37FA7813" w14:textId="77777777" w:rsidR="00161E14" w:rsidRPr="00161E14" w:rsidRDefault="00161E14" w:rsidP="00161E14">
            <w:pPr>
              <w:spacing w:line="240" w:lineRule="auto"/>
              <w:jc w:val="both"/>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EDD499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2A5E0EA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5847678" w14:textId="77777777" w:rsidTr="00161E14">
        <w:trPr>
          <w:trHeight w:val="85"/>
        </w:trPr>
        <w:tc>
          <w:tcPr>
            <w:tcW w:w="2358" w:type="pct"/>
            <w:tcBorders>
              <w:top w:val="nil"/>
              <w:left w:val="nil"/>
              <w:bottom w:val="nil"/>
              <w:right w:val="nil"/>
            </w:tcBorders>
            <w:shd w:val="clear" w:color="auto" w:fill="auto"/>
            <w:vAlign w:val="center"/>
            <w:hideMark/>
          </w:tcPr>
          <w:p w14:paraId="24056E4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F64275A" w14:textId="77777777" w:rsidR="00161E14" w:rsidRPr="00161E14" w:rsidRDefault="00161E14" w:rsidP="00161E14">
            <w:pPr>
              <w:spacing w:line="240" w:lineRule="auto"/>
              <w:jc w:val="both"/>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046A32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70EEDC5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6891F5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C30E58" w14:textId="77777777" w:rsidTr="00161E14">
        <w:trPr>
          <w:trHeight w:val="85"/>
        </w:trPr>
        <w:tc>
          <w:tcPr>
            <w:tcW w:w="2358" w:type="pct"/>
            <w:tcBorders>
              <w:top w:val="nil"/>
              <w:left w:val="nil"/>
              <w:bottom w:val="nil"/>
              <w:right w:val="nil"/>
            </w:tcBorders>
            <w:shd w:val="clear" w:color="auto" w:fill="auto"/>
            <w:vAlign w:val="center"/>
            <w:hideMark/>
          </w:tcPr>
          <w:p w14:paraId="65C1AAF7"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51C8A99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A1FA46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AF20DD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30A649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196994E" w14:textId="77777777" w:rsidTr="00161E14">
        <w:trPr>
          <w:trHeight w:val="85"/>
        </w:trPr>
        <w:tc>
          <w:tcPr>
            <w:tcW w:w="2358" w:type="pct"/>
            <w:tcBorders>
              <w:top w:val="nil"/>
              <w:left w:val="nil"/>
              <w:bottom w:val="nil"/>
              <w:right w:val="nil"/>
            </w:tcBorders>
            <w:shd w:val="clear" w:color="auto" w:fill="auto"/>
            <w:noWrap/>
            <w:vAlign w:val="center"/>
            <w:hideMark/>
          </w:tcPr>
          <w:p w14:paraId="5609ECA1"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5C7D23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DD7E18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0DF4645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73BB401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E061156" w14:textId="77777777" w:rsidTr="00161E14">
        <w:trPr>
          <w:trHeight w:val="85"/>
        </w:trPr>
        <w:tc>
          <w:tcPr>
            <w:tcW w:w="2358" w:type="pct"/>
            <w:tcBorders>
              <w:top w:val="nil"/>
              <w:left w:val="nil"/>
              <w:bottom w:val="nil"/>
              <w:right w:val="nil"/>
            </w:tcBorders>
            <w:shd w:val="clear" w:color="auto" w:fill="auto"/>
            <w:vAlign w:val="center"/>
            <w:hideMark/>
          </w:tcPr>
          <w:p w14:paraId="3984355B"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70007</w:t>
            </w:r>
          </w:p>
        </w:tc>
        <w:tc>
          <w:tcPr>
            <w:tcW w:w="397" w:type="pct"/>
            <w:tcBorders>
              <w:top w:val="nil"/>
              <w:left w:val="nil"/>
              <w:bottom w:val="nil"/>
              <w:right w:val="nil"/>
            </w:tcBorders>
            <w:shd w:val="clear" w:color="auto" w:fill="auto"/>
            <w:vAlign w:val="center"/>
            <w:hideMark/>
          </w:tcPr>
          <w:p w14:paraId="1FFFACD1"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E958FB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3AB7256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F2232D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BDFE984" w14:textId="77777777" w:rsidTr="00161E14">
        <w:trPr>
          <w:trHeight w:val="85"/>
        </w:trPr>
        <w:tc>
          <w:tcPr>
            <w:tcW w:w="2358" w:type="pct"/>
            <w:tcBorders>
              <w:top w:val="nil"/>
              <w:left w:val="nil"/>
              <w:bottom w:val="nil"/>
              <w:right w:val="nil"/>
            </w:tcBorders>
            <w:shd w:val="clear" w:color="auto" w:fill="auto"/>
            <w:noWrap/>
            <w:vAlign w:val="center"/>
            <w:hideMark/>
          </w:tcPr>
          <w:p w14:paraId="49D41444"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681A50A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5494788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5EE16BF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08F721F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1212F05" w14:textId="77777777" w:rsidTr="00161E14">
        <w:trPr>
          <w:trHeight w:val="85"/>
        </w:trPr>
        <w:tc>
          <w:tcPr>
            <w:tcW w:w="2358" w:type="pct"/>
            <w:tcBorders>
              <w:top w:val="nil"/>
              <w:left w:val="nil"/>
              <w:bottom w:val="nil"/>
              <w:right w:val="nil"/>
            </w:tcBorders>
            <w:shd w:val="clear" w:color="auto" w:fill="auto"/>
            <w:vAlign w:val="center"/>
            <w:hideMark/>
          </w:tcPr>
          <w:p w14:paraId="280E1112"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3EB1A82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408C6DA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6657942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8DC93D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F0AB87B" w14:textId="77777777" w:rsidTr="00161E14">
        <w:trPr>
          <w:trHeight w:val="85"/>
        </w:trPr>
        <w:tc>
          <w:tcPr>
            <w:tcW w:w="2358" w:type="pct"/>
            <w:tcBorders>
              <w:top w:val="nil"/>
              <w:left w:val="nil"/>
              <w:bottom w:val="nil"/>
              <w:right w:val="nil"/>
            </w:tcBorders>
            <w:shd w:val="clear" w:color="auto" w:fill="auto"/>
            <w:vAlign w:val="center"/>
            <w:hideMark/>
          </w:tcPr>
          <w:p w14:paraId="0115B354" w14:textId="77777777" w:rsidR="00161E14" w:rsidRPr="00161E14" w:rsidRDefault="00161E14" w:rsidP="00161E14">
            <w:pPr>
              <w:spacing w:line="240" w:lineRule="auto"/>
              <w:rPr>
                <w:sz w:val="12"/>
                <w:szCs w:val="12"/>
              </w:rPr>
            </w:pPr>
            <w:r w:rsidRPr="00161E14">
              <w:rPr>
                <w:sz w:val="12"/>
                <w:szCs w:val="12"/>
              </w:rPr>
              <w:t>zwrot zwaloryzowanych kaucji mieszkaniowych</w:t>
            </w:r>
          </w:p>
        </w:tc>
        <w:tc>
          <w:tcPr>
            <w:tcW w:w="397" w:type="pct"/>
            <w:tcBorders>
              <w:top w:val="nil"/>
              <w:left w:val="nil"/>
              <w:bottom w:val="nil"/>
              <w:right w:val="nil"/>
            </w:tcBorders>
            <w:shd w:val="clear" w:color="auto" w:fill="auto"/>
            <w:vAlign w:val="center"/>
            <w:hideMark/>
          </w:tcPr>
          <w:p w14:paraId="388D4F3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2023F50D" w14:textId="77777777" w:rsidR="00161E14" w:rsidRPr="00161E14" w:rsidRDefault="00161E14" w:rsidP="00161E14">
            <w:pPr>
              <w:spacing w:line="240" w:lineRule="auto"/>
              <w:jc w:val="right"/>
              <w:rPr>
                <w:sz w:val="12"/>
                <w:szCs w:val="12"/>
              </w:rPr>
            </w:pPr>
            <w:r w:rsidRPr="00161E14">
              <w:rPr>
                <w:sz w:val="12"/>
                <w:szCs w:val="12"/>
              </w:rPr>
              <w:t>15 000</w:t>
            </w:r>
          </w:p>
        </w:tc>
        <w:tc>
          <w:tcPr>
            <w:tcW w:w="977" w:type="pct"/>
            <w:tcBorders>
              <w:top w:val="nil"/>
              <w:left w:val="nil"/>
              <w:bottom w:val="nil"/>
              <w:right w:val="nil"/>
            </w:tcBorders>
            <w:shd w:val="clear" w:color="auto" w:fill="auto"/>
            <w:vAlign w:val="center"/>
            <w:hideMark/>
          </w:tcPr>
          <w:p w14:paraId="1E7CC865" w14:textId="77777777" w:rsidR="00161E14" w:rsidRPr="00161E14" w:rsidRDefault="00161E14" w:rsidP="00161E14">
            <w:pPr>
              <w:spacing w:line="240" w:lineRule="auto"/>
              <w:jc w:val="right"/>
              <w:rPr>
                <w:sz w:val="12"/>
                <w:szCs w:val="12"/>
              </w:rPr>
            </w:pPr>
            <w:r w:rsidRPr="00161E14">
              <w:rPr>
                <w:sz w:val="12"/>
                <w:szCs w:val="12"/>
              </w:rPr>
              <w:t>12 935,41</w:t>
            </w:r>
          </w:p>
        </w:tc>
        <w:tc>
          <w:tcPr>
            <w:tcW w:w="440" w:type="pct"/>
            <w:tcBorders>
              <w:top w:val="nil"/>
              <w:left w:val="nil"/>
              <w:bottom w:val="nil"/>
              <w:right w:val="nil"/>
            </w:tcBorders>
            <w:shd w:val="clear" w:color="auto" w:fill="auto"/>
            <w:vAlign w:val="center"/>
            <w:hideMark/>
          </w:tcPr>
          <w:p w14:paraId="342087E9" w14:textId="77777777" w:rsidR="00161E14" w:rsidRPr="00161E14" w:rsidRDefault="00161E14" w:rsidP="00161E14">
            <w:pPr>
              <w:spacing w:line="240" w:lineRule="auto"/>
              <w:jc w:val="right"/>
              <w:rPr>
                <w:sz w:val="12"/>
                <w:szCs w:val="12"/>
              </w:rPr>
            </w:pPr>
            <w:r w:rsidRPr="00161E14">
              <w:rPr>
                <w:sz w:val="12"/>
                <w:szCs w:val="12"/>
              </w:rPr>
              <w:t>86,2%</w:t>
            </w:r>
          </w:p>
        </w:tc>
      </w:tr>
      <w:tr w:rsidR="00161E14" w:rsidRPr="00161E14" w14:paraId="2C461CE8" w14:textId="77777777" w:rsidTr="00161E14">
        <w:trPr>
          <w:trHeight w:val="85"/>
        </w:trPr>
        <w:tc>
          <w:tcPr>
            <w:tcW w:w="2358" w:type="pct"/>
            <w:tcBorders>
              <w:top w:val="nil"/>
              <w:left w:val="nil"/>
              <w:bottom w:val="nil"/>
              <w:right w:val="nil"/>
            </w:tcBorders>
            <w:shd w:val="clear" w:color="auto" w:fill="auto"/>
            <w:vAlign w:val="center"/>
            <w:hideMark/>
          </w:tcPr>
          <w:p w14:paraId="3954216C"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6B9304C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22BFAC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6C4050B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7A65BE6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494AAB2" w14:textId="77777777" w:rsidTr="00161E14">
        <w:trPr>
          <w:trHeight w:val="85"/>
        </w:trPr>
        <w:tc>
          <w:tcPr>
            <w:tcW w:w="2358" w:type="pct"/>
            <w:tcBorders>
              <w:top w:val="nil"/>
              <w:left w:val="nil"/>
              <w:bottom w:val="nil"/>
              <w:right w:val="nil"/>
            </w:tcBorders>
            <w:shd w:val="clear" w:color="auto" w:fill="auto"/>
            <w:vAlign w:val="center"/>
            <w:hideMark/>
          </w:tcPr>
          <w:p w14:paraId="18CFBFA2"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74F76B0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2D2398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5F589E4"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7B7E33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B134C82" w14:textId="77777777" w:rsidTr="00161E14">
        <w:trPr>
          <w:trHeight w:val="85"/>
        </w:trPr>
        <w:tc>
          <w:tcPr>
            <w:tcW w:w="2358" w:type="pct"/>
            <w:tcBorders>
              <w:top w:val="nil"/>
              <w:left w:val="nil"/>
              <w:bottom w:val="nil"/>
              <w:right w:val="nil"/>
            </w:tcBorders>
            <w:shd w:val="clear" w:color="auto" w:fill="auto"/>
            <w:vAlign w:val="center"/>
            <w:hideMark/>
          </w:tcPr>
          <w:p w14:paraId="56652FDA" w14:textId="77777777" w:rsidR="00161E14" w:rsidRPr="00161E14" w:rsidRDefault="00161E14" w:rsidP="00161E14">
            <w:pPr>
              <w:spacing w:line="240" w:lineRule="auto"/>
              <w:rPr>
                <w:i/>
                <w:iCs/>
                <w:sz w:val="12"/>
                <w:szCs w:val="12"/>
              </w:rPr>
            </w:pPr>
            <w:r w:rsidRPr="00161E14">
              <w:rPr>
                <w:i/>
                <w:iCs/>
                <w:sz w:val="12"/>
                <w:szCs w:val="12"/>
              </w:rPr>
              <w:t>Ustawa z dnia 21 czerwca 2001 r. o ochronie praw lokatorów, mieszkaniowym zasobie gminy i o zmianie Kodeksu cywilnego</w:t>
            </w:r>
          </w:p>
        </w:tc>
        <w:tc>
          <w:tcPr>
            <w:tcW w:w="397" w:type="pct"/>
            <w:tcBorders>
              <w:top w:val="nil"/>
              <w:left w:val="nil"/>
              <w:bottom w:val="nil"/>
              <w:right w:val="nil"/>
            </w:tcBorders>
            <w:shd w:val="clear" w:color="auto" w:fill="auto"/>
            <w:noWrap/>
            <w:vAlign w:val="center"/>
            <w:hideMark/>
          </w:tcPr>
          <w:p w14:paraId="02E99916"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56A2A12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80C5B6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D1BB59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D4F0F7D" w14:textId="77777777" w:rsidTr="00161E14">
        <w:trPr>
          <w:trHeight w:val="85"/>
        </w:trPr>
        <w:tc>
          <w:tcPr>
            <w:tcW w:w="2358" w:type="pct"/>
            <w:tcBorders>
              <w:top w:val="nil"/>
              <w:left w:val="nil"/>
              <w:bottom w:val="nil"/>
              <w:right w:val="nil"/>
            </w:tcBorders>
            <w:shd w:val="clear" w:color="auto" w:fill="auto"/>
            <w:vAlign w:val="center"/>
            <w:hideMark/>
          </w:tcPr>
          <w:p w14:paraId="6E6AF675"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87DE18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042288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518874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90A5AE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AB215C1" w14:textId="77777777" w:rsidTr="00161E14">
        <w:trPr>
          <w:trHeight w:val="85"/>
        </w:trPr>
        <w:tc>
          <w:tcPr>
            <w:tcW w:w="2358" w:type="pct"/>
            <w:tcBorders>
              <w:top w:val="nil"/>
              <w:left w:val="nil"/>
              <w:bottom w:val="nil"/>
              <w:right w:val="nil"/>
            </w:tcBorders>
            <w:shd w:val="clear" w:color="000000" w:fill="CDDEE9"/>
            <w:vAlign w:val="center"/>
            <w:hideMark/>
          </w:tcPr>
          <w:p w14:paraId="4D11FCA3" w14:textId="77777777" w:rsidR="00161E14" w:rsidRPr="00161E14" w:rsidRDefault="00161E14" w:rsidP="00161E14">
            <w:pPr>
              <w:spacing w:line="240" w:lineRule="auto"/>
              <w:rPr>
                <w:b/>
                <w:bCs/>
                <w:sz w:val="12"/>
                <w:szCs w:val="12"/>
              </w:rPr>
            </w:pPr>
            <w:r w:rsidRPr="00161E14">
              <w:rPr>
                <w:b/>
                <w:bCs/>
                <w:sz w:val="12"/>
                <w:szCs w:val="12"/>
              </w:rPr>
              <w:t>Zadania związane z nabywaniem i sprzedażą nieruchomości - program 4</w:t>
            </w:r>
          </w:p>
        </w:tc>
        <w:tc>
          <w:tcPr>
            <w:tcW w:w="397" w:type="pct"/>
            <w:tcBorders>
              <w:top w:val="nil"/>
              <w:left w:val="nil"/>
              <w:bottom w:val="nil"/>
              <w:right w:val="nil"/>
            </w:tcBorders>
            <w:shd w:val="clear" w:color="000000" w:fill="CDDEE9"/>
            <w:vAlign w:val="center"/>
            <w:hideMark/>
          </w:tcPr>
          <w:p w14:paraId="4615C4F8"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CDDEE9"/>
            <w:vAlign w:val="center"/>
            <w:hideMark/>
          </w:tcPr>
          <w:p w14:paraId="4C322A12" w14:textId="77777777" w:rsidR="00161E14" w:rsidRPr="00161E14" w:rsidRDefault="00161E14" w:rsidP="00161E14">
            <w:pPr>
              <w:spacing w:line="240" w:lineRule="auto"/>
              <w:jc w:val="right"/>
              <w:rPr>
                <w:b/>
                <w:bCs/>
                <w:sz w:val="12"/>
                <w:szCs w:val="12"/>
              </w:rPr>
            </w:pPr>
            <w:r w:rsidRPr="00161E14">
              <w:rPr>
                <w:b/>
                <w:bCs/>
                <w:sz w:val="12"/>
                <w:szCs w:val="12"/>
              </w:rPr>
              <w:t>974 280</w:t>
            </w:r>
          </w:p>
        </w:tc>
        <w:tc>
          <w:tcPr>
            <w:tcW w:w="977" w:type="pct"/>
            <w:tcBorders>
              <w:top w:val="nil"/>
              <w:left w:val="nil"/>
              <w:bottom w:val="nil"/>
              <w:right w:val="nil"/>
            </w:tcBorders>
            <w:shd w:val="clear" w:color="000000" w:fill="CDDEE9"/>
            <w:noWrap/>
            <w:vAlign w:val="center"/>
            <w:hideMark/>
          </w:tcPr>
          <w:p w14:paraId="3B84D56C" w14:textId="77777777" w:rsidR="00161E14" w:rsidRPr="00161E14" w:rsidRDefault="00161E14" w:rsidP="00161E14">
            <w:pPr>
              <w:spacing w:line="240" w:lineRule="auto"/>
              <w:jc w:val="right"/>
              <w:rPr>
                <w:b/>
                <w:bCs/>
                <w:sz w:val="12"/>
                <w:szCs w:val="12"/>
              </w:rPr>
            </w:pPr>
            <w:r w:rsidRPr="00161E14">
              <w:rPr>
                <w:b/>
                <w:bCs/>
                <w:sz w:val="12"/>
                <w:szCs w:val="12"/>
              </w:rPr>
              <w:t>561 554,96</w:t>
            </w:r>
          </w:p>
        </w:tc>
        <w:tc>
          <w:tcPr>
            <w:tcW w:w="440" w:type="pct"/>
            <w:tcBorders>
              <w:top w:val="nil"/>
              <w:left w:val="nil"/>
              <w:bottom w:val="nil"/>
              <w:right w:val="nil"/>
            </w:tcBorders>
            <w:shd w:val="clear" w:color="000000" w:fill="CDDEE9"/>
            <w:noWrap/>
            <w:vAlign w:val="center"/>
            <w:hideMark/>
          </w:tcPr>
          <w:p w14:paraId="71FC64C0" w14:textId="77777777" w:rsidR="00161E14" w:rsidRPr="00161E14" w:rsidRDefault="00161E14" w:rsidP="00161E14">
            <w:pPr>
              <w:spacing w:line="240" w:lineRule="auto"/>
              <w:jc w:val="right"/>
              <w:rPr>
                <w:b/>
                <w:bCs/>
                <w:sz w:val="12"/>
                <w:szCs w:val="12"/>
              </w:rPr>
            </w:pPr>
            <w:r w:rsidRPr="00161E14">
              <w:rPr>
                <w:b/>
                <w:bCs/>
                <w:sz w:val="12"/>
                <w:szCs w:val="12"/>
              </w:rPr>
              <w:t>57,6%</w:t>
            </w:r>
          </w:p>
        </w:tc>
      </w:tr>
      <w:tr w:rsidR="00161E14" w:rsidRPr="00161E14" w14:paraId="2A8EE2B3" w14:textId="77777777" w:rsidTr="00161E14">
        <w:trPr>
          <w:trHeight w:val="85"/>
        </w:trPr>
        <w:tc>
          <w:tcPr>
            <w:tcW w:w="2358" w:type="pct"/>
            <w:tcBorders>
              <w:top w:val="nil"/>
              <w:left w:val="nil"/>
              <w:bottom w:val="nil"/>
              <w:right w:val="nil"/>
            </w:tcBorders>
            <w:shd w:val="clear" w:color="auto" w:fill="auto"/>
            <w:vAlign w:val="center"/>
            <w:hideMark/>
          </w:tcPr>
          <w:p w14:paraId="1CF97EA2"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2A7BC78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9A21BC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B10485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AB3B0B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21649E1" w14:textId="77777777" w:rsidTr="00161E14">
        <w:trPr>
          <w:trHeight w:val="85"/>
        </w:trPr>
        <w:tc>
          <w:tcPr>
            <w:tcW w:w="2358" w:type="pct"/>
            <w:tcBorders>
              <w:top w:val="nil"/>
              <w:left w:val="nil"/>
              <w:bottom w:val="nil"/>
              <w:right w:val="nil"/>
            </w:tcBorders>
            <w:shd w:val="clear" w:color="000000" w:fill="EAF1F6"/>
            <w:vAlign w:val="center"/>
            <w:hideMark/>
          </w:tcPr>
          <w:p w14:paraId="469BC9CA" w14:textId="77777777" w:rsidR="00161E14" w:rsidRPr="00161E14" w:rsidRDefault="00161E14" w:rsidP="00161E14">
            <w:pPr>
              <w:spacing w:line="240" w:lineRule="auto"/>
              <w:rPr>
                <w:b/>
                <w:bCs/>
                <w:sz w:val="12"/>
                <w:szCs w:val="12"/>
              </w:rPr>
            </w:pPr>
            <w:r w:rsidRPr="00161E14">
              <w:rPr>
                <w:b/>
                <w:bCs/>
                <w:sz w:val="12"/>
                <w:szCs w:val="12"/>
              </w:rPr>
              <w:t>Przygotowanie nieruchomości komunalnych przeznaczonych m.in. do zbycia i zamiany - zadanie 1</w:t>
            </w:r>
          </w:p>
        </w:tc>
        <w:tc>
          <w:tcPr>
            <w:tcW w:w="397" w:type="pct"/>
            <w:tcBorders>
              <w:top w:val="nil"/>
              <w:left w:val="nil"/>
              <w:bottom w:val="nil"/>
              <w:right w:val="nil"/>
            </w:tcBorders>
            <w:shd w:val="clear" w:color="000000" w:fill="EAF1F6"/>
            <w:vAlign w:val="center"/>
            <w:hideMark/>
          </w:tcPr>
          <w:p w14:paraId="61991F46"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4A51B8EA" w14:textId="77777777" w:rsidR="00161E14" w:rsidRPr="00161E14" w:rsidRDefault="00161E14" w:rsidP="00161E14">
            <w:pPr>
              <w:spacing w:line="240" w:lineRule="auto"/>
              <w:jc w:val="right"/>
              <w:rPr>
                <w:b/>
                <w:bCs/>
                <w:sz w:val="12"/>
                <w:szCs w:val="12"/>
              </w:rPr>
            </w:pPr>
            <w:r w:rsidRPr="00161E14">
              <w:rPr>
                <w:b/>
                <w:bCs/>
                <w:sz w:val="12"/>
                <w:szCs w:val="12"/>
              </w:rPr>
              <w:t>93 100</w:t>
            </w:r>
          </w:p>
        </w:tc>
        <w:tc>
          <w:tcPr>
            <w:tcW w:w="977" w:type="pct"/>
            <w:tcBorders>
              <w:top w:val="nil"/>
              <w:left w:val="nil"/>
              <w:bottom w:val="nil"/>
              <w:right w:val="nil"/>
            </w:tcBorders>
            <w:shd w:val="clear" w:color="000000" w:fill="EAF1F6"/>
            <w:vAlign w:val="center"/>
            <w:hideMark/>
          </w:tcPr>
          <w:p w14:paraId="3C2FC5D8" w14:textId="77777777" w:rsidR="00161E14" w:rsidRPr="00161E14" w:rsidRDefault="00161E14" w:rsidP="00161E14">
            <w:pPr>
              <w:spacing w:line="240" w:lineRule="auto"/>
              <w:jc w:val="right"/>
              <w:rPr>
                <w:b/>
                <w:bCs/>
                <w:sz w:val="12"/>
                <w:szCs w:val="12"/>
              </w:rPr>
            </w:pPr>
            <w:r w:rsidRPr="00161E14">
              <w:rPr>
                <w:b/>
                <w:bCs/>
                <w:sz w:val="12"/>
                <w:szCs w:val="12"/>
              </w:rPr>
              <w:t>32 593,49</w:t>
            </w:r>
          </w:p>
        </w:tc>
        <w:tc>
          <w:tcPr>
            <w:tcW w:w="440" w:type="pct"/>
            <w:tcBorders>
              <w:top w:val="nil"/>
              <w:left w:val="nil"/>
              <w:bottom w:val="nil"/>
              <w:right w:val="nil"/>
            </w:tcBorders>
            <w:shd w:val="clear" w:color="000000" w:fill="EAF1F6"/>
            <w:vAlign w:val="center"/>
            <w:hideMark/>
          </w:tcPr>
          <w:p w14:paraId="0FC5CB56" w14:textId="77777777" w:rsidR="00161E14" w:rsidRPr="00161E14" w:rsidRDefault="00161E14" w:rsidP="00161E14">
            <w:pPr>
              <w:spacing w:line="240" w:lineRule="auto"/>
              <w:jc w:val="right"/>
              <w:rPr>
                <w:b/>
                <w:bCs/>
                <w:sz w:val="12"/>
                <w:szCs w:val="12"/>
              </w:rPr>
            </w:pPr>
            <w:r w:rsidRPr="00161E14">
              <w:rPr>
                <w:b/>
                <w:bCs/>
                <w:sz w:val="12"/>
                <w:szCs w:val="12"/>
              </w:rPr>
              <w:t>35,0%</w:t>
            </w:r>
          </w:p>
        </w:tc>
      </w:tr>
      <w:tr w:rsidR="00161E14" w:rsidRPr="00161E14" w14:paraId="67705A46" w14:textId="77777777" w:rsidTr="00161E14">
        <w:trPr>
          <w:trHeight w:val="85"/>
        </w:trPr>
        <w:tc>
          <w:tcPr>
            <w:tcW w:w="2358" w:type="pct"/>
            <w:tcBorders>
              <w:top w:val="nil"/>
              <w:left w:val="nil"/>
              <w:bottom w:val="nil"/>
              <w:right w:val="nil"/>
            </w:tcBorders>
            <w:shd w:val="clear" w:color="auto" w:fill="auto"/>
            <w:vAlign w:val="center"/>
            <w:hideMark/>
          </w:tcPr>
          <w:p w14:paraId="1C1D19F4"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2379579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123282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CC8659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EEF252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43435A6" w14:textId="77777777" w:rsidTr="00161E14">
        <w:trPr>
          <w:trHeight w:val="85"/>
        </w:trPr>
        <w:tc>
          <w:tcPr>
            <w:tcW w:w="2358" w:type="pct"/>
            <w:tcBorders>
              <w:top w:val="nil"/>
              <w:left w:val="nil"/>
              <w:bottom w:val="nil"/>
              <w:right w:val="nil"/>
            </w:tcBorders>
            <w:shd w:val="clear" w:color="auto" w:fill="auto"/>
            <w:vAlign w:val="center"/>
            <w:hideMark/>
          </w:tcPr>
          <w:p w14:paraId="5C440FDC"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prowadzenie postępowań w ramach przygotowania nieruchomości do zbycia i zamiany</w:t>
            </w:r>
          </w:p>
        </w:tc>
        <w:tc>
          <w:tcPr>
            <w:tcW w:w="397" w:type="pct"/>
            <w:tcBorders>
              <w:top w:val="nil"/>
              <w:left w:val="nil"/>
              <w:bottom w:val="nil"/>
              <w:right w:val="nil"/>
            </w:tcBorders>
            <w:shd w:val="clear" w:color="auto" w:fill="auto"/>
            <w:noWrap/>
            <w:vAlign w:val="center"/>
            <w:hideMark/>
          </w:tcPr>
          <w:p w14:paraId="3A21625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DC72B6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CD9E3C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E04AB8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430C49E" w14:textId="77777777" w:rsidTr="00161E14">
        <w:trPr>
          <w:trHeight w:val="85"/>
        </w:trPr>
        <w:tc>
          <w:tcPr>
            <w:tcW w:w="2358" w:type="pct"/>
            <w:tcBorders>
              <w:top w:val="nil"/>
              <w:left w:val="nil"/>
              <w:bottom w:val="nil"/>
              <w:right w:val="nil"/>
            </w:tcBorders>
            <w:shd w:val="clear" w:color="auto" w:fill="auto"/>
            <w:vAlign w:val="center"/>
            <w:hideMark/>
          </w:tcPr>
          <w:p w14:paraId="11FB0D94"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744AC5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095AEE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63871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427FE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B8C6BB3" w14:textId="77777777" w:rsidTr="00161E14">
        <w:trPr>
          <w:trHeight w:val="85"/>
        </w:trPr>
        <w:tc>
          <w:tcPr>
            <w:tcW w:w="2358" w:type="pct"/>
            <w:tcBorders>
              <w:top w:val="nil"/>
              <w:left w:val="nil"/>
              <w:bottom w:val="nil"/>
              <w:right w:val="nil"/>
            </w:tcBorders>
            <w:shd w:val="clear" w:color="auto" w:fill="auto"/>
            <w:vAlign w:val="center"/>
            <w:hideMark/>
          </w:tcPr>
          <w:p w14:paraId="5DF387C3"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vAlign w:val="center"/>
            <w:hideMark/>
          </w:tcPr>
          <w:p w14:paraId="62AC1DA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FFB6DE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6BB3507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5923C01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CDC0E47" w14:textId="77777777" w:rsidTr="00161E14">
        <w:trPr>
          <w:trHeight w:val="85"/>
        </w:trPr>
        <w:tc>
          <w:tcPr>
            <w:tcW w:w="2358" w:type="pct"/>
            <w:tcBorders>
              <w:top w:val="nil"/>
              <w:left w:val="nil"/>
              <w:bottom w:val="nil"/>
              <w:right w:val="nil"/>
            </w:tcBorders>
            <w:shd w:val="clear" w:color="auto" w:fill="auto"/>
            <w:noWrap/>
            <w:vAlign w:val="center"/>
            <w:hideMark/>
          </w:tcPr>
          <w:p w14:paraId="650C80DA"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BB8085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E24764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7D9592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83D25B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E51E18A" w14:textId="77777777" w:rsidTr="00161E14">
        <w:trPr>
          <w:trHeight w:val="85"/>
        </w:trPr>
        <w:tc>
          <w:tcPr>
            <w:tcW w:w="2358" w:type="pct"/>
            <w:tcBorders>
              <w:top w:val="nil"/>
              <w:left w:val="nil"/>
              <w:bottom w:val="nil"/>
              <w:right w:val="nil"/>
            </w:tcBorders>
            <w:shd w:val="clear" w:color="auto" w:fill="auto"/>
            <w:vAlign w:val="center"/>
            <w:hideMark/>
          </w:tcPr>
          <w:p w14:paraId="211CBA39" w14:textId="77777777" w:rsidR="00161E14" w:rsidRPr="00161E14" w:rsidRDefault="00161E14" w:rsidP="00161E14">
            <w:pPr>
              <w:spacing w:line="240" w:lineRule="auto"/>
              <w:rPr>
                <w:i/>
                <w:iCs/>
                <w:sz w:val="12"/>
                <w:szCs w:val="12"/>
                <w:u w:val="single"/>
              </w:rPr>
            </w:pPr>
            <w:r w:rsidRPr="00161E14">
              <w:rPr>
                <w:i/>
                <w:iCs/>
                <w:sz w:val="12"/>
                <w:szCs w:val="12"/>
                <w:u w:val="single"/>
              </w:rPr>
              <w:t>Dysponent 1:</w:t>
            </w:r>
            <w:r w:rsidRPr="00161E14">
              <w:rPr>
                <w:i/>
                <w:iCs/>
                <w:sz w:val="12"/>
                <w:szCs w:val="12"/>
              </w:rPr>
              <w:t xml:space="preserve"> Wydział Obrotu Nieruchomościami</w:t>
            </w:r>
          </w:p>
        </w:tc>
        <w:tc>
          <w:tcPr>
            <w:tcW w:w="397" w:type="pct"/>
            <w:tcBorders>
              <w:top w:val="nil"/>
              <w:left w:val="nil"/>
              <w:bottom w:val="nil"/>
              <w:right w:val="nil"/>
            </w:tcBorders>
            <w:shd w:val="clear" w:color="auto" w:fill="auto"/>
            <w:vAlign w:val="center"/>
            <w:hideMark/>
          </w:tcPr>
          <w:p w14:paraId="6620DD1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5CDD681" w14:textId="77777777" w:rsidR="00161E14" w:rsidRPr="00161E14" w:rsidRDefault="00161E14" w:rsidP="00161E14">
            <w:pPr>
              <w:spacing w:line="240" w:lineRule="auto"/>
              <w:jc w:val="right"/>
              <w:rPr>
                <w:i/>
                <w:iCs/>
                <w:sz w:val="12"/>
                <w:szCs w:val="12"/>
              </w:rPr>
            </w:pPr>
            <w:r w:rsidRPr="00161E14">
              <w:rPr>
                <w:i/>
                <w:iCs/>
                <w:sz w:val="12"/>
                <w:szCs w:val="12"/>
              </w:rPr>
              <w:t>67 000</w:t>
            </w:r>
          </w:p>
        </w:tc>
        <w:tc>
          <w:tcPr>
            <w:tcW w:w="977" w:type="pct"/>
            <w:tcBorders>
              <w:top w:val="nil"/>
              <w:left w:val="nil"/>
              <w:bottom w:val="nil"/>
              <w:right w:val="nil"/>
            </w:tcBorders>
            <w:shd w:val="clear" w:color="auto" w:fill="auto"/>
            <w:vAlign w:val="center"/>
            <w:hideMark/>
          </w:tcPr>
          <w:p w14:paraId="14AAD9F9" w14:textId="77777777" w:rsidR="00161E14" w:rsidRPr="00161E14" w:rsidRDefault="00161E14" w:rsidP="00161E14">
            <w:pPr>
              <w:spacing w:line="240" w:lineRule="auto"/>
              <w:jc w:val="right"/>
              <w:rPr>
                <w:i/>
                <w:iCs/>
                <w:sz w:val="12"/>
                <w:szCs w:val="12"/>
              </w:rPr>
            </w:pPr>
            <w:r w:rsidRPr="00161E14">
              <w:rPr>
                <w:i/>
                <w:iCs/>
                <w:sz w:val="12"/>
                <w:szCs w:val="12"/>
              </w:rPr>
              <w:t>30 133,49</w:t>
            </w:r>
          </w:p>
        </w:tc>
        <w:tc>
          <w:tcPr>
            <w:tcW w:w="440" w:type="pct"/>
            <w:tcBorders>
              <w:top w:val="nil"/>
              <w:left w:val="nil"/>
              <w:bottom w:val="nil"/>
              <w:right w:val="nil"/>
            </w:tcBorders>
            <w:shd w:val="clear" w:color="auto" w:fill="auto"/>
            <w:vAlign w:val="center"/>
            <w:hideMark/>
          </w:tcPr>
          <w:p w14:paraId="7978E764" w14:textId="77777777" w:rsidR="00161E14" w:rsidRPr="00161E14" w:rsidRDefault="00161E14" w:rsidP="00161E14">
            <w:pPr>
              <w:spacing w:line="240" w:lineRule="auto"/>
              <w:jc w:val="right"/>
              <w:rPr>
                <w:i/>
                <w:iCs/>
                <w:sz w:val="12"/>
                <w:szCs w:val="12"/>
              </w:rPr>
            </w:pPr>
            <w:r w:rsidRPr="00161E14">
              <w:rPr>
                <w:i/>
                <w:iCs/>
                <w:sz w:val="12"/>
                <w:szCs w:val="12"/>
              </w:rPr>
              <w:t>45,0%</w:t>
            </w:r>
          </w:p>
        </w:tc>
      </w:tr>
      <w:tr w:rsidR="00161E14" w:rsidRPr="00161E14" w14:paraId="39835B14" w14:textId="77777777" w:rsidTr="00161E14">
        <w:trPr>
          <w:trHeight w:val="85"/>
        </w:trPr>
        <w:tc>
          <w:tcPr>
            <w:tcW w:w="2358" w:type="pct"/>
            <w:tcBorders>
              <w:top w:val="nil"/>
              <w:left w:val="nil"/>
              <w:bottom w:val="nil"/>
              <w:right w:val="nil"/>
            </w:tcBorders>
            <w:shd w:val="clear" w:color="auto" w:fill="auto"/>
            <w:vAlign w:val="center"/>
            <w:hideMark/>
          </w:tcPr>
          <w:p w14:paraId="16462881"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1C8C874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62E5AE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630F6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531CC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CB001C7" w14:textId="77777777" w:rsidTr="00161E14">
        <w:trPr>
          <w:trHeight w:val="85"/>
        </w:trPr>
        <w:tc>
          <w:tcPr>
            <w:tcW w:w="2358" w:type="pct"/>
            <w:tcBorders>
              <w:top w:val="nil"/>
              <w:left w:val="nil"/>
              <w:bottom w:val="nil"/>
              <w:right w:val="nil"/>
            </w:tcBorders>
            <w:shd w:val="clear" w:color="auto" w:fill="auto"/>
            <w:vAlign w:val="center"/>
            <w:hideMark/>
          </w:tcPr>
          <w:p w14:paraId="7F49D9DD"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4F37FE0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21A21D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F91559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8DD1A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B35D5F8" w14:textId="77777777" w:rsidTr="00161E14">
        <w:trPr>
          <w:trHeight w:val="85"/>
        </w:trPr>
        <w:tc>
          <w:tcPr>
            <w:tcW w:w="2358" w:type="pct"/>
            <w:tcBorders>
              <w:top w:val="nil"/>
              <w:left w:val="nil"/>
              <w:bottom w:val="nil"/>
              <w:right w:val="nil"/>
            </w:tcBorders>
            <w:shd w:val="clear" w:color="auto" w:fill="auto"/>
            <w:vAlign w:val="center"/>
            <w:hideMark/>
          </w:tcPr>
          <w:p w14:paraId="67410589" w14:textId="77777777" w:rsidR="00161E14" w:rsidRPr="00161E14" w:rsidRDefault="00161E14" w:rsidP="00161E14">
            <w:pPr>
              <w:spacing w:line="240" w:lineRule="auto"/>
              <w:rPr>
                <w:sz w:val="12"/>
                <w:szCs w:val="12"/>
              </w:rPr>
            </w:pPr>
            <w:r w:rsidRPr="00161E14">
              <w:rPr>
                <w:sz w:val="12"/>
                <w:szCs w:val="12"/>
              </w:rPr>
              <w:t>opracowania geodezyjne</w:t>
            </w:r>
          </w:p>
        </w:tc>
        <w:tc>
          <w:tcPr>
            <w:tcW w:w="397" w:type="pct"/>
            <w:tcBorders>
              <w:top w:val="nil"/>
              <w:left w:val="nil"/>
              <w:bottom w:val="nil"/>
              <w:right w:val="nil"/>
            </w:tcBorders>
            <w:shd w:val="clear" w:color="auto" w:fill="auto"/>
            <w:vAlign w:val="center"/>
            <w:hideMark/>
          </w:tcPr>
          <w:p w14:paraId="447E353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8CCF7D1" w14:textId="77777777" w:rsidR="00161E14" w:rsidRPr="00161E14" w:rsidRDefault="00161E14" w:rsidP="00161E14">
            <w:pPr>
              <w:spacing w:line="240" w:lineRule="auto"/>
              <w:jc w:val="right"/>
              <w:rPr>
                <w:sz w:val="12"/>
                <w:szCs w:val="12"/>
              </w:rPr>
            </w:pPr>
            <w:r w:rsidRPr="00161E14">
              <w:rPr>
                <w:sz w:val="12"/>
                <w:szCs w:val="12"/>
              </w:rPr>
              <w:t>20 000</w:t>
            </w:r>
          </w:p>
        </w:tc>
        <w:tc>
          <w:tcPr>
            <w:tcW w:w="977" w:type="pct"/>
            <w:tcBorders>
              <w:top w:val="nil"/>
              <w:left w:val="nil"/>
              <w:bottom w:val="nil"/>
              <w:right w:val="nil"/>
            </w:tcBorders>
            <w:shd w:val="clear" w:color="auto" w:fill="auto"/>
            <w:vAlign w:val="center"/>
            <w:hideMark/>
          </w:tcPr>
          <w:p w14:paraId="2A4BEF88" w14:textId="77777777" w:rsidR="00161E14" w:rsidRPr="00161E14" w:rsidRDefault="00161E14" w:rsidP="00161E14">
            <w:pPr>
              <w:spacing w:line="240" w:lineRule="auto"/>
              <w:jc w:val="right"/>
              <w:rPr>
                <w:sz w:val="12"/>
                <w:szCs w:val="12"/>
              </w:rPr>
            </w:pPr>
            <w:r w:rsidRPr="00161E14">
              <w:rPr>
                <w:sz w:val="12"/>
                <w:szCs w:val="12"/>
              </w:rPr>
              <w:t>13 996,20</w:t>
            </w:r>
          </w:p>
        </w:tc>
        <w:tc>
          <w:tcPr>
            <w:tcW w:w="440" w:type="pct"/>
            <w:tcBorders>
              <w:top w:val="nil"/>
              <w:left w:val="nil"/>
              <w:bottom w:val="nil"/>
              <w:right w:val="nil"/>
            </w:tcBorders>
            <w:shd w:val="clear" w:color="auto" w:fill="auto"/>
            <w:vAlign w:val="center"/>
            <w:hideMark/>
          </w:tcPr>
          <w:p w14:paraId="3E310FBF" w14:textId="77777777" w:rsidR="00161E14" w:rsidRPr="00161E14" w:rsidRDefault="00161E14" w:rsidP="00161E14">
            <w:pPr>
              <w:spacing w:line="240" w:lineRule="auto"/>
              <w:jc w:val="right"/>
              <w:rPr>
                <w:sz w:val="12"/>
                <w:szCs w:val="12"/>
              </w:rPr>
            </w:pPr>
            <w:r w:rsidRPr="00161E14">
              <w:rPr>
                <w:sz w:val="12"/>
                <w:szCs w:val="12"/>
              </w:rPr>
              <w:t>70,0%</w:t>
            </w:r>
          </w:p>
        </w:tc>
      </w:tr>
      <w:tr w:rsidR="00161E14" w:rsidRPr="00161E14" w14:paraId="31B90347" w14:textId="77777777" w:rsidTr="00161E14">
        <w:trPr>
          <w:trHeight w:val="85"/>
        </w:trPr>
        <w:tc>
          <w:tcPr>
            <w:tcW w:w="2358" w:type="pct"/>
            <w:tcBorders>
              <w:top w:val="nil"/>
              <w:left w:val="nil"/>
              <w:bottom w:val="nil"/>
              <w:right w:val="nil"/>
            </w:tcBorders>
            <w:shd w:val="clear" w:color="auto" w:fill="auto"/>
            <w:vAlign w:val="center"/>
            <w:hideMark/>
          </w:tcPr>
          <w:p w14:paraId="5B5E8527" w14:textId="77777777" w:rsidR="00161E14" w:rsidRPr="00161E14" w:rsidRDefault="00161E14" w:rsidP="00161E14">
            <w:pPr>
              <w:spacing w:line="240" w:lineRule="auto"/>
              <w:rPr>
                <w:sz w:val="12"/>
                <w:szCs w:val="12"/>
              </w:rPr>
            </w:pPr>
            <w:r w:rsidRPr="00161E14">
              <w:rPr>
                <w:sz w:val="12"/>
                <w:szCs w:val="12"/>
              </w:rPr>
              <w:t>wyceny nieruchomości zabudowanych</w:t>
            </w:r>
          </w:p>
        </w:tc>
        <w:tc>
          <w:tcPr>
            <w:tcW w:w="397" w:type="pct"/>
            <w:tcBorders>
              <w:top w:val="nil"/>
              <w:left w:val="nil"/>
              <w:bottom w:val="nil"/>
              <w:right w:val="nil"/>
            </w:tcBorders>
            <w:shd w:val="clear" w:color="auto" w:fill="auto"/>
            <w:vAlign w:val="center"/>
            <w:hideMark/>
          </w:tcPr>
          <w:p w14:paraId="5426FEF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70FFC61" w14:textId="77777777" w:rsidR="00161E14" w:rsidRPr="00161E14" w:rsidRDefault="00161E14" w:rsidP="00161E14">
            <w:pPr>
              <w:spacing w:line="240" w:lineRule="auto"/>
              <w:jc w:val="right"/>
              <w:rPr>
                <w:sz w:val="12"/>
                <w:szCs w:val="12"/>
              </w:rPr>
            </w:pPr>
            <w:r w:rsidRPr="00161E14">
              <w:rPr>
                <w:sz w:val="12"/>
                <w:szCs w:val="12"/>
              </w:rPr>
              <w:t>12 000</w:t>
            </w:r>
          </w:p>
        </w:tc>
        <w:tc>
          <w:tcPr>
            <w:tcW w:w="977" w:type="pct"/>
            <w:tcBorders>
              <w:top w:val="nil"/>
              <w:left w:val="nil"/>
              <w:bottom w:val="nil"/>
              <w:right w:val="nil"/>
            </w:tcBorders>
            <w:shd w:val="clear" w:color="auto" w:fill="auto"/>
            <w:vAlign w:val="center"/>
            <w:hideMark/>
          </w:tcPr>
          <w:p w14:paraId="3B520D59" w14:textId="77777777" w:rsidR="00161E14" w:rsidRPr="00161E14" w:rsidRDefault="00161E14" w:rsidP="00161E14">
            <w:pPr>
              <w:spacing w:line="240" w:lineRule="auto"/>
              <w:jc w:val="right"/>
              <w:rPr>
                <w:sz w:val="12"/>
                <w:szCs w:val="12"/>
              </w:rPr>
            </w:pPr>
            <w:r w:rsidRPr="00161E14">
              <w:rPr>
                <w:sz w:val="12"/>
                <w:szCs w:val="12"/>
              </w:rPr>
              <w:t>6 400,00</w:t>
            </w:r>
          </w:p>
        </w:tc>
        <w:tc>
          <w:tcPr>
            <w:tcW w:w="440" w:type="pct"/>
            <w:tcBorders>
              <w:top w:val="nil"/>
              <w:left w:val="nil"/>
              <w:bottom w:val="nil"/>
              <w:right w:val="nil"/>
            </w:tcBorders>
            <w:shd w:val="clear" w:color="auto" w:fill="auto"/>
            <w:vAlign w:val="center"/>
            <w:hideMark/>
          </w:tcPr>
          <w:p w14:paraId="55D6EFC4" w14:textId="77777777" w:rsidR="00161E14" w:rsidRPr="00161E14" w:rsidRDefault="00161E14" w:rsidP="00161E14">
            <w:pPr>
              <w:spacing w:line="240" w:lineRule="auto"/>
              <w:jc w:val="right"/>
              <w:rPr>
                <w:sz w:val="12"/>
                <w:szCs w:val="12"/>
              </w:rPr>
            </w:pPr>
            <w:r w:rsidRPr="00161E14">
              <w:rPr>
                <w:sz w:val="12"/>
                <w:szCs w:val="12"/>
              </w:rPr>
              <w:t>53,3%</w:t>
            </w:r>
          </w:p>
        </w:tc>
      </w:tr>
      <w:tr w:rsidR="00161E14" w:rsidRPr="00161E14" w14:paraId="25E95340" w14:textId="77777777" w:rsidTr="00161E14">
        <w:trPr>
          <w:trHeight w:val="85"/>
        </w:trPr>
        <w:tc>
          <w:tcPr>
            <w:tcW w:w="2358" w:type="pct"/>
            <w:tcBorders>
              <w:top w:val="nil"/>
              <w:left w:val="nil"/>
              <w:bottom w:val="nil"/>
              <w:right w:val="nil"/>
            </w:tcBorders>
            <w:shd w:val="clear" w:color="auto" w:fill="auto"/>
            <w:vAlign w:val="center"/>
            <w:hideMark/>
          </w:tcPr>
          <w:p w14:paraId="21BF82CD" w14:textId="77777777" w:rsidR="00161E14" w:rsidRPr="00161E14" w:rsidRDefault="00161E14" w:rsidP="00161E14">
            <w:pPr>
              <w:spacing w:line="240" w:lineRule="auto"/>
              <w:rPr>
                <w:sz w:val="12"/>
                <w:szCs w:val="12"/>
              </w:rPr>
            </w:pPr>
            <w:r w:rsidRPr="00161E14">
              <w:rPr>
                <w:sz w:val="12"/>
                <w:szCs w:val="12"/>
              </w:rPr>
              <w:t>notarialne poświadczenie podpisu pełnomocnictwa</w:t>
            </w:r>
          </w:p>
        </w:tc>
        <w:tc>
          <w:tcPr>
            <w:tcW w:w="397" w:type="pct"/>
            <w:tcBorders>
              <w:top w:val="nil"/>
              <w:left w:val="nil"/>
              <w:bottom w:val="nil"/>
              <w:right w:val="nil"/>
            </w:tcBorders>
            <w:shd w:val="clear" w:color="auto" w:fill="auto"/>
            <w:vAlign w:val="center"/>
            <w:hideMark/>
          </w:tcPr>
          <w:p w14:paraId="4B09BB4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4F636817" w14:textId="77777777" w:rsidR="00161E14" w:rsidRPr="00161E14" w:rsidRDefault="00161E14" w:rsidP="00161E14">
            <w:pPr>
              <w:spacing w:line="240" w:lineRule="auto"/>
              <w:jc w:val="right"/>
              <w:rPr>
                <w:sz w:val="12"/>
                <w:szCs w:val="12"/>
              </w:rPr>
            </w:pPr>
            <w:r w:rsidRPr="00161E14">
              <w:rPr>
                <w:sz w:val="12"/>
                <w:szCs w:val="12"/>
              </w:rPr>
              <w:t>10 000</w:t>
            </w:r>
          </w:p>
        </w:tc>
        <w:tc>
          <w:tcPr>
            <w:tcW w:w="977" w:type="pct"/>
            <w:tcBorders>
              <w:top w:val="nil"/>
              <w:left w:val="nil"/>
              <w:bottom w:val="nil"/>
              <w:right w:val="nil"/>
            </w:tcBorders>
            <w:shd w:val="clear" w:color="auto" w:fill="auto"/>
            <w:vAlign w:val="center"/>
            <w:hideMark/>
          </w:tcPr>
          <w:p w14:paraId="339D2282" w14:textId="77777777" w:rsidR="00161E14" w:rsidRPr="00161E14" w:rsidRDefault="00161E14" w:rsidP="00161E14">
            <w:pPr>
              <w:spacing w:line="240" w:lineRule="auto"/>
              <w:jc w:val="right"/>
              <w:rPr>
                <w:sz w:val="12"/>
                <w:szCs w:val="12"/>
              </w:rPr>
            </w:pPr>
            <w:r w:rsidRPr="00161E14">
              <w:rPr>
                <w:sz w:val="12"/>
                <w:szCs w:val="12"/>
              </w:rPr>
              <w:t>6 821,58</w:t>
            </w:r>
          </w:p>
        </w:tc>
        <w:tc>
          <w:tcPr>
            <w:tcW w:w="440" w:type="pct"/>
            <w:tcBorders>
              <w:top w:val="nil"/>
              <w:left w:val="nil"/>
              <w:bottom w:val="nil"/>
              <w:right w:val="nil"/>
            </w:tcBorders>
            <w:shd w:val="clear" w:color="auto" w:fill="auto"/>
            <w:vAlign w:val="center"/>
            <w:hideMark/>
          </w:tcPr>
          <w:p w14:paraId="2E419B23" w14:textId="77777777" w:rsidR="00161E14" w:rsidRPr="00161E14" w:rsidRDefault="00161E14" w:rsidP="00161E14">
            <w:pPr>
              <w:spacing w:line="240" w:lineRule="auto"/>
              <w:jc w:val="right"/>
              <w:rPr>
                <w:sz w:val="12"/>
                <w:szCs w:val="12"/>
              </w:rPr>
            </w:pPr>
            <w:r w:rsidRPr="00161E14">
              <w:rPr>
                <w:sz w:val="12"/>
                <w:szCs w:val="12"/>
              </w:rPr>
              <w:t>68,2%</w:t>
            </w:r>
          </w:p>
        </w:tc>
      </w:tr>
      <w:tr w:rsidR="00161E14" w:rsidRPr="00161E14" w14:paraId="6C03F78F" w14:textId="77777777" w:rsidTr="00161E14">
        <w:trPr>
          <w:trHeight w:val="85"/>
        </w:trPr>
        <w:tc>
          <w:tcPr>
            <w:tcW w:w="2358" w:type="pct"/>
            <w:tcBorders>
              <w:top w:val="nil"/>
              <w:left w:val="nil"/>
              <w:bottom w:val="nil"/>
              <w:right w:val="nil"/>
            </w:tcBorders>
            <w:shd w:val="clear" w:color="auto" w:fill="auto"/>
            <w:vAlign w:val="center"/>
            <w:hideMark/>
          </w:tcPr>
          <w:p w14:paraId="032B874F" w14:textId="77777777" w:rsidR="00161E14" w:rsidRPr="00161E14" w:rsidRDefault="00161E14" w:rsidP="00161E14">
            <w:pPr>
              <w:spacing w:line="240" w:lineRule="auto"/>
              <w:rPr>
                <w:sz w:val="12"/>
                <w:szCs w:val="12"/>
              </w:rPr>
            </w:pPr>
            <w:r w:rsidRPr="00161E14">
              <w:rPr>
                <w:sz w:val="12"/>
                <w:szCs w:val="12"/>
              </w:rPr>
              <w:t>ogłoszenia prasowe</w:t>
            </w:r>
          </w:p>
        </w:tc>
        <w:tc>
          <w:tcPr>
            <w:tcW w:w="397" w:type="pct"/>
            <w:tcBorders>
              <w:top w:val="nil"/>
              <w:left w:val="nil"/>
              <w:bottom w:val="nil"/>
              <w:right w:val="nil"/>
            </w:tcBorders>
            <w:shd w:val="clear" w:color="auto" w:fill="auto"/>
            <w:vAlign w:val="center"/>
            <w:hideMark/>
          </w:tcPr>
          <w:p w14:paraId="37F298F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0E44A6C" w14:textId="77777777" w:rsidR="00161E14" w:rsidRPr="00161E14" w:rsidRDefault="00161E14" w:rsidP="00161E14">
            <w:pPr>
              <w:spacing w:line="240" w:lineRule="auto"/>
              <w:jc w:val="right"/>
              <w:rPr>
                <w:sz w:val="12"/>
                <w:szCs w:val="12"/>
              </w:rPr>
            </w:pPr>
            <w:r w:rsidRPr="00161E14">
              <w:rPr>
                <w:sz w:val="12"/>
                <w:szCs w:val="12"/>
              </w:rPr>
              <w:t>10 000</w:t>
            </w:r>
          </w:p>
        </w:tc>
        <w:tc>
          <w:tcPr>
            <w:tcW w:w="977" w:type="pct"/>
            <w:tcBorders>
              <w:top w:val="nil"/>
              <w:left w:val="nil"/>
              <w:bottom w:val="nil"/>
              <w:right w:val="nil"/>
            </w:tcBorders>
            <w:shd w:val="clear" w:color="auto" w:fill="auto"/>
            <w:vAlign w:val="center"/>
            <w:hideMark/>
          </w:tcPr>
          <w:p w14:paraId="010815A3" w14:textId="77777777" w:rsidR="00161E14" w:rsidRPr="00161E14" w:rsidRDefault="00161E14" w:rsidP="00161E14">
            <w:pPr>
              <w:spacing w:line="240" w:lineRule="auto"/>
              <w:jc w:val="right"/>
              <w:rPr>
                <w:sz w:val="12"/>
                <w:szCs w:val="12"/>
              </w:rPr>
            </w:pPr>
            <w:r w:rsidRPr="00161E14">
              <w:rPr>
                <w:sz w:val="12"/>
                <w:szCs w:val="12"/>
              </w:rPr>
              <w:t>984,00</w:t>
            </w:r>
          </w:p>
        </w:tc>
        <w:tc>
          <w:tcPr>
            <w:tcW w:w="440" w:type="pct"/>
            <w:tcBorders>
              <w:top w:val="nil"/>
              <w:left w:val="nil"/>
              <w:bottom w:val="nil"/>
              <w:right w:val="nil"/>
            </w:tcBorders>
            <w:shd w:val="clear" w:color="auto" w:fill="auto"/>
            <w:vAlign w:val="center"/>
            <w:hideMark/>
          </w:tcPr>
          <w:p w14:paraId="2E32C032" w14:textId="77777777" w:rsidR="00161E14" w:rsidRPr="00161E14" w:rsidRDefault="00161E14" w:rsidP="00161E14">
            <w:pPr>
              <w:spacing w:line="240" w:lineRule="auto"/>
              <w:jc w:val="right"/>
              <w:rPr>
                <w:sz w:val="12"/>
                <w:szCs w:val="12"/>
              </w:rPr>
            </w:pPr>
            <w:r w:rsidRPr="00161E14">
              <w:rPr>
                <w:sz w:val="12"/>
                <w:szCs w:val="12"/>
              </w:rPr>
              <w:t>9,8%</w:t>
            </w:r>
          </w:p>
        </w:tc>
      </w:tr>
      <w:tr w:rsidR="00161E14" w:rsidRPr="00161E14" w14:paraId="18B4DEDC" w14:textId="77777777" w:rsidTr="00161E14">
        <w:trPr>
          <w:trHeight w:val="85"/>
        </w:trPr>
        <w:tc>
          <w:tcPr>
            <w:tcW w:w="2358" w:type="pct"/>
            <w:tcBorders>
              <w:top w:val="nil"/>
              <w:left w:val="nil"/>
              <w:bottom w:val="nil"/>
              <w:right w:val="nil"/>
            </w:tcBorders>
            <w:shd w:val="clear" w:color="auto" w:fill="auto"/>
            <w:vAlign w:val="center"/>
            <w:hideMark/>
          </w:tcPr>
          <w:p w14:paraId="6F3D1388" w14:textId="77777777" w:rsidR="00161E14" w:rsidRPr="00161E14" w:rsidRDefault="00161E14" w:rsidP="00161E14">
            <w:pPr>
              <w:spacing w:line="240" w:lineRule="auto"/>
              <w:rPr>
                <w:sz w:val="12"/>
                <w:szCs w:val="12"/>
              </w:rPr>
            </w:pPr>
            <w:r w:rsidRPr="00161E14">
              <w:rPr>
                <w:sz w:val="12"/>
                <w:szCs w:val="12"/>
              </w:rPr>
              <w:t>sporządzenie rzutów kondygnacji z zaznaczeniem sprzedawanego lokalu</w:t>
            </w:r>
          </w:p>
        </w:tc>
        <w:tc>
          <w:tcPr>
            <w:tcW w:w="397" w:type="pct"/>
            <w:tcBorders>
              <w:top w:val="nil"/>
              <w:left w:val="nil"/>
              <w:bottom w:val="nil"/>
              <w:right w:val="nil"/>
            </w:tcBorders>
            <w:shd w:val="clear" w:color="auto" w:fill="auto"/>
            <w:vAlign w:val="center"/>
            <w:hideMark/>
          </w:tcPr>
          <w:p w14:paraId="1523444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4FEA1EC" w14:textId="77777777" w:rsidR="00161E14" w:rsidRPr="00161E14" w:rsidRDefault="00161E14" w:rsidP="00161E14">
            <w:pPr>
              <w:spacing w:line="240" w:lineRule="auto"/>
              <w:jc w:val="right"/>
              <w:rPr>
                <w:sz w:val="12"/>
                <w:szCs w:val="12"/>
              </w:rPr>
            </w:pPr>
            <w:r w:rsidRPr="00161E14">
              <w:rPr>
                <w:sz w:val="12"/>
                <w:szCs w:val="12"/>
              </w:rPr>
              <w:t>5 000</w:t>
            </w:r>
          </w:p>
        </w:tc>
        <w:tc>
          <w:tcPr>
            <w:tcW w:w="977" w:type="pct"/>
            <w:tcBorders>
              <w:top w:val="nil"/>
              <w:left w:val="nil"/>
              <w:bottom w:val="nil"/>
              <w:right w:val="nil"/>
            </w:tcBorders>
            <w:shd w:val="clear" w:color="auto" w:fill="auto"/>
            <w:vAlign w:val="center"/>
            <w:hideMark/>
          </w:tcPr>
          <w:p w14:paraId="37969D92"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2827C4C7"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68E1C8F0" w14:textId="77777777" w:rsidTr="00161E14">
        <w:trPr>
          <w:trHeight w:val="85"/>
        </w:trPr>
        <w:tc>
          <w:tcPr>
            <w:tcW w:w="2358" w:type="pct"/>
            <w:tcBorders>
              <w:top w:val="nil"/>
              <w:left w:val="nil"/>
              <w:bottom w:val="nil"/>
              <w:right w:val="nil"/>
            </w:tcBorders>
            <w:shd w:val="clear" w:color="auto" w:fill="auto"/>
            <w:vAlign w:val="center"/>
            <w:hideMark/>
          </w:tcPr>
          <w:p w14:paraId="6DD66C38" w14:textId="77777777" w:rsidR="00161E14" w:rsidRPr="00161E14" w:rsidRDefault="00161E14" w:rsidP="00161E14">
            <w:pPr>
              <w:spacing w:line="240" w:lineRule="auto"/>
              <w:rPr>
                <w:sz w:val="12"/>
                <w:szCs w:val="12"/>
              </w:rPr>
            </w:pPr>
            <w:r w:rsidRPr="00161E14">
              <w:rPr>
                <w:sz w:val="12"/>
                <w:szCs w:val="12"/>
              </w:rPr>
              <w:t>wyceny lokali mieszkalnych powstałych w wyniku adaptacji powierzchni strychowej lub prześwitu bramowego na cele mieszkaniowe</w:t>
            </w:r>
          </w:p>
        </w:tc>
        <w:tc>
          <w:tcPr>
            <w:tcW w:w="397" w:type="pct"/>
            <w:tcBorders>
              <w:top w:val="nil"/>
              <w:left w:val="nil"/>
              <w:bottom w:val="nil"/>
              <w:right w:val="nil"/>
            </w:tcBorders>
            <w:shd w:val="clear" w:color="auto" w:fill="auto"/>
            <w:vAlign w:val="center"/>
            <w:hideMark/>
          </w:tcPr>
          <w:p w14:paraId="5602996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CC4D8D1" w14:textId="77777777" w:rsidR="00161E14" w:rsidRPr="00161E14" w:rsidRDefault="00161E14" w:rsidP="00161E14">
            <w:pPr>
              <w:spacing w:line="240" w:lineRule="auto"/>
              <w:jc w:val="right"/>
              <w:rPr>
                <w:sz w:val="12"/>
                <w:szCs w:val="12"/>
              </w:rPr>
            </w:pPr>
            <w:r w:rsidRPr="00161E14">
              <w:rPr>
                <w:sz w:val="12"/>
                <w:szCs w:val="12"/>
              </w:rPr>
              <w:t>4 500</w:t>
            </w:r>
          </w:p>
        </w:tc>
        <w:tc>
          <w:tcPr>
            <w:tcW w:w="977" w:type="pct"/>
            <w:tcBorders>
              <w:top w:val="nil"/>
              <w:left w:val="nil"/>
              <w:bottom w:val="nil"/>
              <w:right w:val="nil"/>
            </w:tcBorders>
            <w:shd w:val="clear" w:color="auto" w:fill="auto"/>
            <w:vAlign w:val="center"/>
            <w:hideMark/>
          </w:tcPr>
          <w:p w14:paraId="66BEAB2E" w14:textId="77777777" w:rsidR="00161E14" w:rsidRPr="00161E14" w:rsidRDefault="00161E14" w:rsidP="00161E14">
            <w:pPr>
              <w:spacing w:line="240" w:lineRule="auto"/>
              <w:jc w:val="right"/>
              <w:rPr>
                <w:sz w:val="12"/>
                <w:szCs w:val="12"/>
              </w:rPr>
            </w:pPr>
            <w:r w:rsidRPr="00161E14">
              <w:rPr>
                <w:sz w:val="12"/>
                <w:szCs w:val="12"/>
              </w:rPr>
              <w:t>1 200,00</w:t>
            </w:r>
          </w:p>
        </w:tc>
        <w:tc>
          <w:tcPr>
            <w:tcW w:w="440" w:type="pct"/>
            <w:tcBorders>
              <w:top w:val="nil"/>
              <w:left w:val="nil"/>
              <w:bottom w:val="nil"/>
              <w:right w:val="nil"/>
            </w:tcBorders>
            <w:shd w:val="clear" w:color="auto" w:fill="auto"/>
            <w:vAlign w:val="center"/>
            <w:hideMark/>
          </w:tcPr>
          <w:p w14:paraId="3BB9FB13" w14:textId="77777777" w:rsidR="00161E14" w:rsidRPr="00161E14" w:rsidRDefault="00161E14" w:rsidP="00161E14">
            <w:pPr>
              <w:spacing w:line="240" w:lineRule="auto"/>
              <w:jc w:val="right"/>
              <w:rPr>
                <w:sz w:val="12"/>
                <w:szCs w:val="12"/>
              </w:rPr>
            </w:pPr>
            <w:r w:rsidRPr="00161E14">
              <w:rPr>
                <w:sz w:val="12"/>
                <w:szCs w:val="12"/>
              </w:rPr>
              <w:t>26,7%</w:t>
            </w:r>
          </w:p>
        </w:tc>
      </w:tr>
      <w:tr w:rsidR="00161E14" w:rsidRPr="00161E14" w14:paraId="7EE73CEF" w14:textId="77777777" w:rsidTr="00161E14">
        <w:trPr>
          <w:trHeight w:val="85"/>
        </w:trPr>
        <w:tc>
          <w:tcPr>
            <w:tcW w:w="2358" w:type="pct"/>
            <w:tcBorders>
              <w:top w:val="nil"/>
              <w:left w:val="nil"/>
              <w:bottom w:val="nil"/>
              <w:right w:val="nil"/>
            </w:tcBorders>
            <w:shd w:val="clear" w:color="auto" w:fill="auto"/>
            <w:vAlign w:val="center"/>
            <w:hideMark/>
          </w:tcPr>
          <w:p w14:paraId="38E69281" w14:textId="77777777" w:rsidR="00161E14" w:rsidRPr="00161E14" w:rsidRDefault="00161E14" w:rsidP="00161E14">
            <w:pPr>
              <w:spacing w:line="240" w:lineRule="auto"/>
              <w:rPr>
                <w:sz w:val="12"/>
                <w:szCs w:val="12"/>
              </w:rPr>
            </w:pPr>
            <w:r w:rsidRPr="00161E14">
              <w:rPr>
                <w:sz w:val="12"/>
                <w:szCs w:val="12"/>
              </w:rPr>
              <w:t>wyceny nieruchomości niezabudowanych</w:t>
            </w:r>
          </w:p>
        </w:tc>
        <w:tc>
          <w:tcPr>
            <w:tcW w:w="397" w:type="pct"/>
            <w:tcBorders>
              <w:top w:val="nil"/>
              <w:left w:val="nil"/>
              <w:bottom w:val="nil"/>
              <w:right w:val="nil"/>
            </w:tcBorders>
            <w:shd w:val="clear" w:color="auto" w:fill="auto"/>
            <w:vAlign w:val="center"/>
            <w:hideMark/>
          </w:tcPr>
          <w:p w14:paraId="008F274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EE16133" w14:textId="77777777" w:rsidR="00161E14" w:rsidRPr="00161E14" w:rsidRDefault="00161E14" w:rsidP="00161E14">
            <w:pPr>
              <w:spacing w:line="240" w:lineRule="auto"/>
              <w:jc w:val="right"/>
              <w:rPr>
                <w:sz w:val="12"/>
                <w:szCs w:val="12"/>
              </w:rPr>
            </w:pPr>
            <w:r w:rsidRPr="00161E14">
              <w:rPr>
                <w:sz w:val="12"/>
                <w:szCs w:val="12"/>
              </w:rPr>
              <w:t>4 000</w:t>
            </w:r>
          </w:p>
        </w:tc>
        <w:tc>
          <w:tcPr>
            <w:tcW w:w="977" w:type="pct"/>
            <w:tcBorders>
              <w:top w:val="nil"/>
              <w:left w:val="nil"/>
              <w:bottom w:val="nil"/>
              <w:right w:val="nil"/>
            </w:tcBorders>
            <w:shd w:val="clear" w:color="auto" w:fill="auto"/>
            <w:vAlign w:val="center"/>
            <w:hideMark/>
          </w:tcPr>
          <w:p w14:paraId="775A95AD" w14:textId="77777777" w:rsidR="00161E14" w:rsidRPr="00161E14" w:rsidRDefault="00161E14" w:rsidP="00161E14">
            <w:pPr>
              <w:spacing w:line="240" w:lineRule="auto"/>
              <w:jc w:val="right"/>
              <w:rPr>
                <w:sz w:val="12"/>
                <w:szCs w:val="12"/>
              </w:rPr>
            </w:pPr>
            <w:r w:rsidRPr="00161E14">
              <w:rPr>
                <w:sz w:val="12"/>
                <w:szCs w:val="12"/>
              </w:rPr>
              <w:t>731,71</w:t>
            </w:r>
          </w:p>
        </w:tc>
        <w:tc>
          <w:tcPr>
            <w:tcW w:w="440" w:type="pct"/>
            <w:tcBorders>
              <w:top w:val="nil"/>
              <w:left w:val="nil"/>
              <w:bottom w:val="nil"/>
              <w:right w:val="nil"/>
            </w:tcBorders>
            <w:shd w:val="clear" w:color="auto" w:fill="auto"/>
            <w:vAlign w:val="center"/>
            <w:hideMark/>
          </w:tcPr>
          <w:p w14:paraId="692D035F" w14:textId="77777777" w:rsidR="00161E14" w:rsidRPr="00161E14" w:rsidRDefault="00161E14" w:rsidP="00161E14">
            <w:pPr>
              <w:spacing w:line="240" w:lineRule="auto"/>
              <w:jc w:val="right"/>
              <w:rPr>
                <w:sz w:val="12"/>
                <w:szCs w:val="12"/>
              </w:rPr>
            </w:pPr>
            <w:r w:rsidRPr="00161E14">
              <w:rPr>
                <w:sz w:val="12"/>
                <w:szCs w:val="12"/>
              </w:rPr>
              <w:t>18,3%</w:t>
            </w:r>
          </w:p>
        </w:tc>
      </w:tr>
      <w:tr w:rsidR="00161E14" w:rsidRPr="00161E14" w14:paraId="3B1F64E6" w14:textId="77777777" w:rsidTr="00161E14">
        <w:trPr>
          <w:trHeight w:val="85"/>
        </w:trPr>
        <w:tc>
          <w:tcPr>
            <w:tcW w:w="2358" w:type="pct"/>
            <w:tcBorders>
              <w:top w:val="nil"/>
              <w:left w:val="nil"/>
              <w:bottom w:val="nil"/>
              <w:right w:val="nil"/>
            </w:tcBorders>
            <w:shd w:val="clear" w:color="auto" w:fill="auto"/>
            <w:vAlign w:val="center"/>
            <w:hideMark/>
          </w:tcPr>
          <w:p w14:paraId="08198C79"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vAlign w:val="center"/>
            <w:hideMark/>
          </w:tcPr>
          <w:p w14:paraId="572EA3F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3545847" w14:textId="77777777" w:rsidR="00161E14" w:rsidRPr="00161E14" w:rsidRDefault="00161E14" w:rsidP="00161E14">
            <w:pPr>
              <w:spacing w:line="240" w:lineRule="auto"/>
              <w:jc w:val="right"/>
              <w:rPr>
                <w:sz w:val="12"/>
                <w:szCs w:val="12"/>
              </w:rPr>
            </w:pPr>
            <w:r w:rsidRPr="00161E14">
              <w:rPr>
                <w:sz w:val="12"/>
                <w:szCs w:val="12"/>
              </w:rPr>
              <w:t>1 000</w:t>
            </w:r>
          </w:p>
        </w:tc>
        <w:tc>
          <w:tcPr>
            <w:tcW w:w="977" w:type="pct"/>
            <w:tcBorders>
              <w:top w:val="nil"/>
              <w:left w:val="nil"/>
              <w:bottom w:val="nil"/>
              <w:right w:val="nil"/>
            </w:tcBorders>
            <w:shd w:val="clear" w:color="auto" w:fill="auto"/>
            <w:vAlign w:val="center"/>
            <w:hideMark/>
          </w:tcPr>
          <w:p w14:paraId="45CB5BB5"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258A0646"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1403D943" w14:textId="77777777" w:rsidTr="00161E14">
        <w:trPr>
          <w:trHeight w:val="85"/>
        </w:trPr>
        <w:tc>
          <w:tcPr>
            <w:tcW w:w="2358" w:type="pct"/>
            <w:tcBorders>
              <w:top w:val="nil"/>
              <w:left w:val="nil"/>
              <w:bottom w:val="nil"/>
              <w:right w:val="nil"/>
            </w:tcBorders>
            <w:shd w:val="clear" w:color="auto" w:fill="auto"/>
            <w:vAlign w:val="center"/>
            <w:hideMark/>
          </w:tcPr>
          <w:p w14:paraId="3E6EB19C" w14:textId="77777777" w:rsidR="00161E14" w:rsidRPr="00161E14" w:rsidRDefault="00161E14" w:rsidP="00161E14">
            <w:pPr>
              <w:spacing w:line="240" w:lineRule="auto"/>
              <w:rPr>
                <w:sz w:val="12"/>
                <w:szCs w:val="12"/>
              </w:rPr>
            </w:pPr>
            <w:r w:rsidRPr="00161E14">
              <w:rPr>
                <w:sz w:val="12"/>
                <w:szCs w:val="12"/>
              </w:rPr>
              <w:t>wypisy z rejestru gruntów i ewidencji lokali</w:t>
            </w:r>
          </w:p>
        </w:tc>
        <w:tc>
          <w:tcPr>
            <w:tcW w:w="397" w:type="pct"/>
            <w:tcBorders>
              <w:top w:val="nil"/>
              <w:left w:val="nil"/>
              <w:bottom w:val="nil"/>
              <w:right w:val="nil"/>
            </w:tcBorders>
            <w:shd w:val="clear" w:color="auto" w:fill="auto"/>
            <w:vAlign w:val="center"/>
            <w:hideMark/>
          </w:tcPr>
          <w:p w14:paraId="37A0704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2100665B" w14:textId="77777777" w:rsidR="00161E14" w:rsidRPr="00161E14" w:rsidRDefault="00161E14" w:rsidP="00161E14">
            <w:pPr>
              <w:spacing w:line="240" w:lineRule="auto"/>
              <w:jc w:val="right"/>
              <w:rPr>
                <w:sz w:val="12"/>
                <w:szCs w:val="12"/>
              </w:rPr>
            </w:pPr>
            <w:r w:rsidRPr="00161E14">
              <w:rPr>
                <w:sz w:val="12"/>
                <w:szCs w:val="12"/>
              </w:rPr>
              <w:t>500</w:t>
            </w:r>
          </w:p>
        </w:tc>
        <w:tc>
          <w:tcPr>
            <w:tcW w:w="977" w:type="pct"/>
            <w:tcBorders>
              <w:top w:val="nil"/>
              <w:left w:val="nil"/>
              <w:bottom w:val="nil"/>
              <w:right w:val="nil"/>
            </w:tcBorders>
            <w:shd w:val="clear" w:color="auto" w:fill="auto"/>
            <w:vAlign w:val="center"/>
            <w:hideMark/>
          </w:tcPr>
          <w:p w14:paraId="27636FA0"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2CBE1A4D"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3402C0DE" w14:textId="77777777" w:rsidTr="00161E14">
        <w:trPr>
          <w:trHeight w:val="85"/>
        </w:trPr>
        <w:tc>
          <w:tcPr>
            <w:tcW w:w="2358" w:type="pct"/>
            <w:tcBorders>
              <w:top w:val="nil"/>
              <w:left w:val="nil"/>
              <w:bottom w:val="nil"/>
              <w:right w:val="nil"/>
            </w:tcBorders>
            <w:shd w:val="clear" w:color="auto" w:fill="auto"/>
            <w:vAlign w:val="center"/>
            <w:hideMark/>
          </w:tcPr>
          <w:p w14:paraId="72B29848"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889042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B71521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66205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9F4162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B2D503E" w14:textId="77777777" w:rsidTr="00161E14">
        <w:trPr>
          <w:trHeight w:val="85"/>
        </w:trPr>
        <w:tc>
          <w:tcPr>
            <w:tcW w:w="2358" w:type="pct"/>
            <w:tcBorders>
              <w:top w:val="nil"/>
              <w:left w:val="nil"/>
              <w:bottom w:val="nil"/>
              <w:right w:val="nil"/>
            </w:tcBorders>
            <w:shd w:val="clear" w:color="auto" w:fill="auto"/>
            <w:vAlign w:val="center"/>
            <w:hideMark/>
          </w:tcPr>
          <w:p w14:paraId="418C8779" w14:textId="77777777" w:rsidR="00161E14" w:rsidRPr="00161E14" w:rsidRDefault="00161E14" w:rsidP="00161E14">
            <w:pPr>
              <w:spacing w:line="240" w:lineRule="auto"/>
              <w:rPr>
                <w:iCs/>
                <w:sz w:val="12"/>
                <w:szCs w:val="12"/>
                <w:u w:val="single"/>
              </w:rPr>
            </w:pPr>
            <w:r w:rsidRPr="00161E14">
              <w:rPr>
                <w:iCs/>
                <w:sz w:val="12"/>
                <w:szCs w:val="12"/>
                <w:u w:val="single"/>
              </w:rPr>
              <w:t>Dysponent 2:</w:t>
            </w:r>
            <w:r w:rsidRPr="00161E14">
              <w:rPr>
                <w:iCs/>
                <w:sz w:val="12"/>
                <w:szCs w:val="12"/>
              </w:rPr>
              <w:t xml:space="preserve"> Wydział Nieruchomości</w:t>
            </w:r>
          </w:p>
        </w:tc>
        <w:tc>
          <w:tcPr>
            <w:tcW w:w="397" w:type="pct"/>
            <w:tcBorders>
              <w:top w:val="nil"/>
              <w:left w:val="nil"/>
              <w:bottom w:val="nil"/>
              <w:right w:val="nil"/>
            </w:tcBorders>
            <w:shd w:val="clear" w:color="auto" w:fill="auto"/>
            <w:vAlign w:val="center"/>
            <w:hideMark/>
          </w:tcPr>
          <w:p w14:paraId="4735F590" w14:textId="77777777" w:rsidR="00161E14" w:rsidRPr="00161E14" w:rsidRDefault="00161E14" w:rsidP="00161E14">
            <w:pPr>
              <w:spacing w:line="240" w:lineRule="auto"/>
              <w:rPr>
                <w:iCs/>
                <w:sz w:val="12"/>
                <w:szCs w:val="12"/>
                <w:u w:val="single"/>
              </w:rPr>
            </w:pPr>
          </w:p>
        </w:tc>
        <w:tc>
          <w:tcPr>
            <w:tcW w:w="828" w:type="pct"/>
            <w:tcBorders>
              <w:top w:val="nil"/>
              <w:left w:val="nil"/>
              <w:bottom w:val="nil"/>
              <w:right w:val="nil"/>
            </w:tcBorders>
            <w:shd w:val="clear" w:color="auto" w:fill="auto"/>
            <w:vAlign w:val="center"/>
            <w:hideMark/>
          </w:tcPr>
          <w:p w14:paraId="7C1A6F86" w14:textId="77777777" w:rsidR="00161E14" w:rsidRPr="00161E14" w:rsidRDefault="00161E14" w:rsidP="00161E14">
            <w:pPr>
              <w:spacing w:line="240" w:lineRule="auto"/>
              <w:jc w:val="right"/>
              <w:rPr>
                <w:iCs/>
                <w:sz w:val="12"/>
                <w:szCs w:val="12"/>
              </w:rPr>
            </w:pPr>
            <w:r w:rsidRPr="00161E14">
              <w:rPr>
                <w:iCs/>
                <w:sz w:val="12"/>
                <w:szCs w:val="12"/>
              </w:rPr>
              <w:t>26 100</w:t>
            </w:r>
          </w:p>
        </w:tc>
        <w:tc>
          <w:tcPr>
            <w:tcW w:w="977" w:type="pct"/>
            <w:tcBorders>
              <w:top w:val="nil"/>
              <w:left w:val="nil"/>
              <w:bottom w:val="nil"/>
              <w:right w:val="nil"/>
            </w:tcBorders>
            <w:shd w:val="clear" w:color="auto" w:fill="auto"/>
            <w:vAlign w:val="center"/>
            <w:hideMark/>
          </w:tcPr>
          <w:p w14:paraId="1D355C32" w14:textId="77777777" w:rsidR="00161E14" w:rsidRPr="00161E14" w:rsidRDefault="00161E14" w:rsidP="00161E14">
            <w:pPr>
              <w:spacing w:line="240" w:lineRule="auto"/>
              <w:jc w:val="right"/>
              <w:rPr>
                <w:iCs/>
                <w:sz w:val="12"/>
                <w:szCs w:val="12"/>
              </w:rPr>
            </w:pPr>
            <w:r w:rsidRPr="00161E14">
              <w:rPr>
                <w:iCs/>
                <w:sz w:val="12"/>
                <w:szCs w:val="12"/>
              </w:rPr>
              <w:t>2 460,00</w:t>
            </w:r>
          </w:p>
        </w:tc>
        <w:tc>
          <w:tcPr>
            <w:tcW w:w="440" w:type="pct"/>
            <w:tcBorders>
              <w:top w:val="nil"/>
              <w:left w:val="nil"/>
              <w:bottom w:val="nil"/>
              <w:right w:val="nil"/>
            </w:tcBorders>
            <w:shd w:val="clear" w:color="auto" w:fill="auto"/>
            <w:vAlign w:val="center"/>
            <w:hideMark/>
          </w:tcPr>
          <w:p w14:paraId="231EAF06" w14:textId="77777777" w:rsidR="00161E14" w:rsidRPr="00161E14" w:rsidRDefault="00161E14" w:rsidP="00161E14">
            <w:pPr>
              <w:spacing w:line="240" w:lineRule="auto"/>
              <w:jc w:val="right"/>
              <w:rPr>
                <w:iCs/>
                <w:sz w:val="12"/>
                <w:szCs w:val="12"/>
              </w:rPr>
            </w:pPr>
            <w:r w:rsidRPr="00161E14">
              <w:rPr>
                <w:iCs/>
                <w:sz w:val="12"/>
                <w:szCs w:val="12"/>
              </w:rPr>
              <w:t>9,4%</w:t>
            </w:r>
          </w:p>
        </w:tc>
      </w:tr>
      <w:tr w:rsidR="00161E14" w:rsidRPr="00161E14" w14:paraId="50EE4563" w14:textId="77777777" w:rsidTr="00161E14">
        <w:trPr>
          <w:trHeight w:val="85"/>
        </w:trPr>
        <w:tc>
          <w:tcPr>
            <w:tcW w:w="2358" w:type="pct"/>
            <w:tcBorders>
              <w:top w:val="nil"/>
              <w:left w:val="nil"/>
              <w:bottom w:val="nil"/>
              <w:right w:val="nil"/>
            </w:tcBorders>
            <w:shd w:val="clear" w:color="auto" w:fill="auto"/>
            <w:vAlign w:val="center"/>
            <w:hideMark/>
          </w:tcPr>
          <w:p w14:paraId="446C5D46"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0C431EE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6060B1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0E3620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E34214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7E64FFB" w14:textId="77777777" w:rsidTr="00161E14">
        <w:trPr>
          <w:trHeight w:val="85"/>
        </w:trPr>
        <w:tc>
          <w:tcPr>
            <w:tcW w:w="2358" w:type="pct"/>
            <w:tcBorders>
              <w:top w:val="nil"/>
              <w:left w:val="nil"/>
              <w:bottom w:val="nil"/>
              <w:right w:val="nil"/>
            </w:tcBorders>
            <w:shd w:val="clear" w:color="auto" w:fill="auto"/>
            <w:vAlign w:val="center"/>
            <w:hideMark/>
          </w:tcPr>
          <w:p w14:paraId="5FE8CC91"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00FCBC3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ACCF57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F11F7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450B96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F12BC98" w14:textId="77777777" w:rsidTr="00161E14">
        <w:trPr>
          <w:trHeight w:val="85"/>
        </w:trPr>
        <w:tc>
          <w:tcPr>
            <w:tcW w:w="2358" w:type="pct"/>
            <w:tcBorders>
              <w:top w:val="nil"/>
              <w:left w:val="nil"/>
              <w:bottom w:val="nil"/>
              <w:right w:val="nil"/>
            </w:tcBorders>
            <w:shd w:val="clear" w:color="auto" w:fill="auto"/>
            <w:vAlign w:val="center"/>
            <w:hideMark/>
          </w:tcPr>
          <w:p w14:paraId="399731D1" w14:textId="77777777" w:rsidR="00161E14" w:rsidRPr="00161E14" w:rsidRDefault="00161E14" w:rsidP="00161E14">
            <w:pPr>
              <w:spacing w:line="240" w:lineRule="auto"/>
              <w:rPr>
                <w:sz w:val="12"/>
                <w:szCs w:val="12"/>
              </w:rPr>
            </w:pPr>
            <w:r w:rsidRPr="00161E14">
              <w:rPr>
                <w:sz w:val="12"/>
                <w:szCs w:val="12"/>
              </w:rPr>
              <w:t>opłaty notarialne</w:t>
            </w:r>
          </w:p>
        </w:tc>
        <w:tc>
          <w:tcPr>
            <w:tcW w:w="397" w:type="pct"/>
            <w:tcBorders>
              <w:top w:val="nil"/>
              <w:left w:val="nil"/>
              <w:bottom w:val="nil"/>
              <w:right w:val="nil"/>
            </w:tcBorders>
            <w:shd w:val="clear" w:color="auto" w:fill="auto"/>
            <w:vAlign w:val="center"/>
            <w:hideMark/>
          </w:tcPr>
          <w:p w14:paraId="785EEC6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C9FFE36" w14:textId="77777777" w:rsidR="00161E14" w:rsidRPr="00161E14" w:rsidRDefault="00161E14" w:rsidP="00161E14">
            <w:pPr>
              <w:spacing w:line="240" w:lineRule="auto"/>
              <w:jc w:val="right"/>
              <w:rPr>
                <w:sz w:val="12"/>
                <w:szCs w:val="12"/>
              </w:rPr>
            </w:pPr>
            <w:r w:rsidRPr="00161E14">
              <w:rPr>
                <w:sz w:val="12"/>
                <w:szCs w:val="12"/>
              </w:rPr>
              <w:t>20 000</w:t>
            </w:r>
          </w:p>
        </w:tc>
        <w:tc>
          <w:tcPr>
            <w:tcW w:w="977" w:type="pct"/>
            <w:tcBorders>
              <w:top w:val="nil"/>
              <w:left w:val="nil"/>
              <w:bottom w:val="nil"/>
              <w:right w:val="nil"/>
            </w:tcBorders>
            <w:shd w:val="clear" w:color="auto" w:fill="auto"/>
            <w:vAlign w:val="center"/>
            <w:hideMark/>
          </w:tcPr>
          <w:p w14:paraId="50E852E1"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7BC065EA"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516D93EF" w14:textId="77777777" w:rsidTr="00161E14">
        <w:trPr>
          <w:trHeight w:val="85"/>
        </w:trPr>
        <w:tc>
          <w:tcPr>
            <w:tcW w:w="2358" w:type="pct"/>
            <w:tcBorders>
              <w:top w:val="nil"/>
              <w:left w:val="nil"/>
              <w:bottom w:val="nil"/>
              <w:right w:val="nil"/>
            </w:tcBorders>
            <w:shd w:val="clear" w:color="auto" w:fill="auto"/>
            <w:vAlign w:val="center"/>
            <w:hideMark/>
          </w:tcPr>
          <w:p w14:paraId="2CD9CCFD" w14:textId="77777777" w:rsidR="00161E14" w:rsidRPr="00161E14" w:rsidRDefault="00161E14" w:rsidP="00161E14">
            <w:pPr>
              <w:spacing w:line="240" w:lineRule="auto"/>
              <w:rPr>
                <w:sz w:val="12"/>
                <w:szCs w:val="12"/>
              </w:rPr>
            </w:pPr>
            <w:r w:rsidRPr="00161E14">
              <w:rPr>
                <w:sz w:val="12"/>
                <w:szCs w:val="12"/>
              </w:rPr>
              <w:t>wyceny nieruchomości</w:t>
            </w:r>
          </w:p>
        </w:tc>
        <w:tc>
          <w:tcPr>
            <w:tcW w:w="397" w:type="pct"/>
            <w:tcBorders>
              <w:top w:val="nil"/>
              <w:left w:val="nil"/>
              <w:bottom w:val="nil"/>
              <w:right w:val="nil"/>
            </w:tcBorders>
            <w:shd w:val="clear" w:color="auto" w:fill="auto"/>
            <w:vAlign w:val="center"/>
            <w:hideMark/>
          </w:tcPr>
          <w:p w14:paraId="3A99E17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3C6BB773" w14:textId="77777777" w:rsidR="00161E14" w:rsidRPr="00161E14" w:rsidRDefault="00161E14" w:rsidP="00161E14">
            <w:pPr>
              <w:spacing w:line="240" w:lineRule="auto"/>
              <w:jc w:val="right"/>
              <w:rPr>
                <w:sz w:val="12"/>
                <w:szCs w:val="12"/>
              </w:rPr>
            </w:pPr>
            <w:r w:rsidRPr="00161E14">
              <w:rPr>
                <w:sz w:val="12"/>
                <w:szCs w:val="12"/>
              </w:rPr>
              <w:t>4 100</w:t>
            </w:r>
          </w:p>
        </w:tc>
        <w:tc>
          <w:tcPr>
            <w:tcW w:w="977" w:type="pct"/>
            <w:tcBorders>
              <w:top w:val="nil"/>
              <w:left w:val="nil"/>
              <w:bottom w:val="nil"/>
              <w:right w:val="nil"/>
            </w:tcBorders>
            <w:shd w:val="clear" w:color="auto" w:fill="auto"/>
            <w:vAlign w:val="center"/>
            <w:hideMark/>
          </w:tcPr>
          <w:p w14:paraId="0B697E1D" w14:textId="77777777" w:rsidR="00161E14" w:rsidRPr="00161E14" w:rsidRDefault="00161E14" w:rsidP="00161E14">
            <w:pPr>
              <w:spacing w:line="240" w:lineRule="auto"/>
              <w:jc w:val="right"/>
              <w:rPr>
                <w:sz w:val="12"/>
                <w:szCs w:val="12"/>
              </w:rPr>
            </w:pPr>
            <w:r w:rsidRPr="00161E14">
              <w:rPr>
                <w:sz w:val="12"/>
                <w:szCs w:val="12"/>
              </w:rPr>
              <w:t>2 460,00</w:t>
            </w:r>
          </w:p>
        </w:tc>
        <w:tc>
          <w:tcPr>
            <w:tcW w:w="440" w:type="pct"/>
            <w:tcBorders>
              <w:top w:val="nil"/>
              <w:left w:val="nil"/>
              <w:bottom w:val="nil"/>
              <w:right w:val="nil"/>
            </w:tcBorders>
            <w:shd w:val="clear" w:color="auto" w:fill="auto"/>
            <w:vAlign w:val="center"/>
            <w:hideMark/>
          </w:tcPr>
          <w:p w14:paraId="6917CF03" w14:textId="77777777" w:rsidR="00161E14" w:rsidRPr="00161E14" w:rsidRDefault="00161E14" w:rsidP="00161E14">
            <w:pPr>
              <w:spacing w:line="240" w:lineRule="auto"/>
              <w:jc w:val="right"/>
              <w:rPr>
                <w:sz w:val="12"/>
                <w:szCs w:val="12"/>
              </w:rPr>
            </w:pPr>
            <w:r w:rsidRPr="00161E14">
              <w:rPr>
                <w:sz w:val="12"/>
                <w:szCs w:val="12"/>
              </w:rPr>
              <w:t>60,0%</w:t>
            </w:r>
          </w:p>
        </w:tc>
      </w:tr>
      <w:tr w:rsidR="00161E14" w:rsidRPr="00161E14" w14:paraId="14C066BC" w14:textId="77777777" w:rsidTr="00161E14">
        <w:trPr>
          <w:trHeight w:val="85"/>
        </w:trPr>
        <w:tc>
          <w:tcPr>
            <w:tcW w:w="2358" w:type="pct"/>
            <w:tcBorders>
              <w:top w:val="nil"/>
              <w:left w:val="nil"/>
              <w:bottom w:val="nil"/>
              <w:right w:val="nil"/>
            </w:tcBorders>
            <w:shd w:val="clear" w:color="auto" w:fill="auto"/>
            <w:vAlign w:val="center"/>
            <w:hideMark/>
          </w:tcPr>
          <w:p w14:paraId="73D11C9A" w14:textId="77777777" w:rsidR="00161E14" w:rsidRPr="00161E14" w:rsidRDefault="00161E14" w:rsidP="00161E14">
            <w:pPr>
              <w:spacing w:line="240" w:lineRule="auto"/>
              <w:rPr>
                <w:sz w:val="12"/>
                <w:szCs w:val="12"/>
              </w:rPr>
            </w:pPr>
            <w:r w:rsidRPr="00161E14">
              <w:rPr>
                <w:sz w:val="12"/>
                <w:szCs w:val="12"/>
              </w:rPr>
              <w:t>koszty sądowe</w:t>
            </w:r>
          </w:p>
        </w:tc>
        <w:tc>
          <w:tcPr>
            <w:tcW w:w="397" w:type="pct"/>
            <w:tcBorders>
              <w:top w:val="nil"/>
              <w:left w:val="nil"/>
              <w:bottom w:val="nil"/>
              <w:right w:val="nil"/>
            </w:tcBorders>
            <w:shd w:val="clear" w:color="auto" w:fill="auto"/>
            <w:vAlign w:val="center"/>
            <w:hideMark/>
          </w:tcPr>
          <w:p w14:paraId="3843258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3045164"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vAlign w:val="center"/>
            <w:hideMark/>
          </w:tcPr>
          <w:p w14:paraId="57B32186"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0E19F45E"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445AAEA9" w14:textId="77777777" w:rsidTr="00161E14">
        <w:trPr>
          <w:trHeight w:val="85"/>
        </w:trPr>
        <w:tc>
          <w:tcPr>
            <w:tcW w:w="2358" w:type="pct"/>
            <w:tcBorders>
              <w:top w:val="nil"/>
              <w:left w:val="nil"/>
              <w:bottom w:val="nil"/>
              <w:right w:val="nil"/>
            </w:tcBorders>
            <w:shd w:val="clear" w:color="auto" w:fill="auto"/>
            <w:vAlign w:val="center"/>
            <w:hideMark/>
          </w:tcPr>
          <w:p w14:paraId="3431F0B2"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7AEBB18E"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F078D1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FBBC86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02E6B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0CAEC9F" w14:textId="77777777" w:rsidTr="00161E14">
        <w:trPr>
          <w:trHeight w:val="85"/>
        </w:trPr>
        <w:tc>
          <w:tcPr>
            <w:tcW w:w="2358" w:type="pct"/>
            <w:tcBorders>
              <w:top w:val="nil"/>
              <w:left w:val="nil"/>
              <w:bottom w:val="nil"/>
              <w:right w:val="nil"/>
            </w:tcBorders>
            <w:shd w:val="clear" w:color="auto" w:fill="auto"/>
            <w:vAlign w:val="center"/>
            <w:hideMark/>
          </w:tcPr>
          <w:p w14:paraId="65EB669B"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12CC37A8"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F7FD85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69C215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EB7808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088FE8E" w14:textId="77777777" w:rsidTr="00161E14">
        <w:trPr>
          <w:trHeight w:val="85"/>
        </w:trPr>
        <w:tc>
          <w:tcPr>
            <w:tcW w:w="2358" w:type="pct"/>
            <w:tcBorders>
              <w:top w:val="nil"/>
              <w:left w:val="nil"/>
              <w:bottom w:val="nil"/>
              <w:right w:val="nil"/>
            </w:tcBorders>
            <w:shd w:val="clear" w:color="auto" w:fill="auto"/>
            <w:vAlign w:val="center"/>
            <w:hideMark/>
          </w:tcPr>
          <w:p w14:paraId="33E47C55" w14:textId="77777777" w:rsidR="00161E14" w:rsidRPr="00161E14" w:rsidRDefault="00161E14" w:rsidP="00161E14">
            <w:pPr>
              <w:spacing w:line="240" w:lineRule="auto"/>
              <w:rPr>
                <w:i/>
                <w:iCs/>
                <w:sz w:val="12"/>
                <w:szCs w:val="12"/>
              </w:rPr>
            </w:pPr>
            <w:r w:rsidRPr="00161E14">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14:paraId="5F82AA5C"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32CE715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34DE583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50EA1DE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D6226EE" w14:textId="77777777" w:rsidTr="00161E14">
        <w:trPr>
          <w:trHeight w:val="85"/>
        </w:trPr>
        <w:tc>
          <w:tcPr>
            <w:tcW w:w="2358" w:type="pct"/>
            <w:tcBorders>
              <w:top w:val="nil"/>
              <w:left w:val="nil"/>
              <w:bottom w:val="nil"/>
              <w:right w:val="nil"/>
            </w:tcBorders>
            <w:shd w:val="clear" w:color="auto" w:fill="auto"/>
            <w:vAlign w:val="center"/>
            <w:hideMark/>
          </w:tcPr>
          <w:p w14:paraId="629A61CE" w14:textId="77777777" w:rsidR="00161E14" w:rsidRPr="00161E14" w:rsidRDefault="00161E14" w:rsidP="00161E14">
            <w:pPr>
              <w:spacing w:line="240" w:lineRule="auto"/>
              <w:rPr>
                <w:i/>
                <w:iCs/>
                <w:sz w:val="12"/>
                <w:szCs w:val="12"/>
              </w:rPr>
            </w:pPr>
            <w:r w:rsidRPr="00161E14">
              <w:rPr>
                <w:i/>
                <w:iCs/>
                <w:sz w:val="12"/>
                <w:szCs w:val="12"/>
              </w:rPr>
              <w:t xml:space="preserve">2. Ustawa z dnia 24 czerwca 1994 r. o własności lokali </w:t>
            </w:r>
          </w:p>
        </w:tc>
        <w:tc>
          <w:tcPr>
            <w:tcW w:w="397" w:type="pct"/>
            <w:tcBorders>
              <w:top w:val="nil"/>
              <w:left w:val="nil"/>
              <w:bottom w:val="nil"/>
              <w:right w:val="nil"/>
            </w:tcBorders>
            <w:shd w:val="clear" w:color="auto" w:fill="auto"/>
            <w:vAlign w:val="center"/>
            <w:hideMark/>
          </w:tcPr>
          <w:p w14:paraId="57A6FBF8"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3C1D34A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779E98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2B00810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1E27A50" w14:textId="77777777" w:rsidTr="00161E14">
        <w:trPr>
          <w:trHeight w:val="85"/>
        </w:trPr>
        <w:tc>
          <w:tcPr>
            <w:tcW w:w="2358" w:type="pct"/>
            <w:tcBorders>
              <w:top w:val="nil"/>
              <w:left w:val="nil"/>
              <w:bottom w:val="nil"/>
              <w:right w:val="nil"/>
            </w:tcBorders>
            <w:shd w:val="clear" w:color="auto" w:fill="auto"/>
            <w:vAlign w:val="center"/>
            <w:hideMark/>
          </w:tcPr>
          <w:p w14:paraId="497C664E"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446DA31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D17752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7F5A53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35D11A1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60A2F30" w14:textId="77777777" w:rsidTr="00161E14">
        <w:trPr>
          <w:trHeight w:val="85"/>
        </w:trPr>
        <w:tc>
          <w:tcPr>
            <w:tcW w:w="2358" w:type="pct"/>
            <w:tcBorders>
              <w:top w:val="nil"/>
              <w:left w:val="nil"/>
              <w:bottom w:val="nil"/>
              <w:right w:val="nil"/>
            </w:tcBorders>
            <w:shd w:val="clear" w:color="000000" w:fill="EAF1F6"/>
            <w:vAlign w:val="center"/>
            <w:hideMark/>
          </w:tcPr>
          <w:p w14:paraId="587B0B01" w14:textId="77777777" w:rsidR="00161E14" w:rsidRPr="00161E14" w:rsidRDefault="00161E14" w:rsidP="00161E14">
            <w:pPr>
              <w:spacing w:line="240" w:lineRule="auto"/>
              <w:rPr>
                <w:b/>
                <w:bCs/>
                <w:sz w:val="12"/>
                <w:szCs w:val="12"/>
              </w:rPr>
            </w:pPr>
            <w:r w:rsidRPr="00161E14">
              <w:rPr>
                <w:b/>
                <w:bCs/>
                <w:sz w:val="12"/>
                <w:szCs w:val="12"/>
              </w:rPr>
              <w:t>Regulacja stanów prawnych nieruchomości, w tym odszkodowania - zadanie 2</w:t>
            </w:r>
          </w:p>
        </w:tc>
        <w:tc>
          <w:tcPr>
            <w:tcW w:w="397" w:type="pct"/>
            <w:tcBorders>
              <w:top w:val="nil"/>
              <w:left w:val="nil"/>
              <w:bottom w:val="nil"/>
              <w:right w:val="nil"/>
            </w:tcBorders>
            <w:shd w:val="clear" w:color="000000" w:fill="EAF1F6"/>
            <w:vAlign w:val="center"/>
            <w:hideMark/>
          </w:tcPr>
          <w:p w14:paraId="03620B32"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63542ADE" w14:textId="77777777" w:rsidR="00161E14" w:rsidRPr="00161E14" w:rsidRDefault="00161E14" w:rsidP="00161E14">
            <w:pPr>
              <w:spacing w:line="240" w:lineRule="auto"/>
              <w:jc w:val="right"/>
              <w:rPr>
                <w:b/>
                <w:bCs/>
                <w:sz w:val="12"/>
                <w:szCs w:val="12"/>
              </w:rPr>
            </w:pPr>
            <w:r w:rsidRPr="00161E14">
              <w:rPr>
                <w:b/>
                <w:bCs/>
                <w:sz w:val="12"/>
                <w:szCs w:val="12"/>
              </w:rPr>
              <w:t>881 180</w:t>
            </w:r>
          </w:p>
        </w:tc>
        <w:tc>
          <w:tcPr>
            <w:tcW w:w="977" w:type="pct"/>
            <w:tcBorders>
              <w:top w:val="nil"/>
              <w:left w:val="nil"/>
              <w:bottom w:val="nil"/>
              <w:right w:val="nil"/>
            </w:tcBorders>
            <w:shd w:val="clear" w:color="000000" w:fill="EAF1F6"/>
            <w:vAlign w:val="center"/>
            <w:hideMark/>
          </w:tcPr>
          <w:p w14:paraId="2EFD7F36" w14:textId="77777777" w:rsidR="00161E14" w:rsidRPr="00161E14" w:rsidRDefault="00161E14" w:rsidP="00161E14">
            <w:pPr>
              <w:spacing w:line="240" w:lineRule="auto"/>
              <w:jc w:val="right"/>
              <w:rPr>
                <w:b/>
                <w:bCs/>
                <w:sz w:val="12"/>
                <w:szCs w:val="12"/>
              </w:rPr>
            </w:pPr>
            <w:r w:rsidRPr="00161E14">
              <w:rPr>
                <w:b/>
                <w:bCs/>
                <w:sz w:val="12"/>
                <w:szCs w:val="12"/>
              </w:rPr>
              <w:t>528 961,47</w:t>
            </w:r>
          </w:p>
        </w:tc>
        <w:tc>
          <w:tcPr>
            <w:tcW w:w="440" w:type="pct"/>
            <w:tcBorders>
              <w:top w:val="nil"/>
              <w:left w:val="nil"/>
              <w:bottom w:val="nil"/>
              <w:right w:val="nil"/>
            </w:tcBorders>
            <w:shd w:val="clear" w:color="000000" w:fill="EAF1F6"/>
            <w:vAlign w:val="center"/>
            <w:hideMark/>
          </w:tcPr>
          <w:p w14:paraId="4E05F80F" w14:textId="77777777" w:rsidR="00161E14" w:rsidRPr="00161E14" w:rsidRDefault="00161E14" w:rsidP="00161E14">
            <w:pPr>
              <w:spacing w:line="240" w:lineRule="auto"/>
              <w:jc w:val="right"/>
              <w:rPr>
                <w:b/>
                <w:bCs/>
                <w:sz w:val="12"/>
                <w:szCs w:val="12"/>
              </w:rPr>
            </w:pPr>
            <w:r w:rsidRPr="00161E14">
              <w:rPr>
                <w:b/>
                <w:bCs/>
                <w:sz w:val="12"/>
                <w:szCs w:val="12"/>
              </w:rPr>
              <w:t>60,0%</w:t>
            </w:r>
          </w:p>
        </w:tc>
      </w:tr>
      <w:tr w:rsidR="00161E14" w:rsidRPr="00161E14" w14:paraId="780AF44B" w14:textId="77777777" w:rsidTr="00161E14">
        <w:trPr>
          <w:trHeight w:val="85"/>
        </w:trPr>
        <w:tc>
          <w:tcPr>
            <w:tcW w:w="2358" w:type="pct"/>
            <w:tcBorders>
              <w:top w:val="nil"/>
              <w:left w:val="nil"/>
              <w:bottom w:val="nil"/>
              <w:right w:val="nil"/>
            </w:tcBorders>
            <w:shd w:val="clear" w:color="auto" w:fill="auto"/>
            <w:vAlign w:val="center"/>
            <w:hideMark/>
          </w:tcPr>
          <w:p w14:paraId="5FC1392D"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12BB4D0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6873C5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D23C3C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01A9D2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BCBD458" w14:textId="77777777" w:rsidTr="00161E14">
        <w:trPr>
          <w:trHeight w:val="85"/>
        </w:trPr>
        <w:tc>
          <w:tcPr>
            <w:tcW w:w="2358" w:type="pct"/>
            <w:tcBorders>
              <w:top w:val="nil"/>
              <w:left w:val="nil"/>
              <w:bottom w:val="nil"/>
              <w:right w:val="nil"/>
            </w:tcBorders>
            <w:shd w:val="clear" w:color="auto" w:fill="auto"/>
            <w:vAlign w:val="center"/>
            <w:hideMark/>
          </w:tcPr>
          <w:p w14:paraId="574AE45F"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przekształcanie prawa użytkowania wieczystego w prawo własności oraz wypłata odszkodowań osobom fizycznym i prawnym na podstawie obowiązujących przepisów </w:t>
            </w:r>
          </w:p>
        </w:tc>
        <w:tc>
          <w:tcPr>
            <w:tcW w:w="397" w:type="pct"/>
            <w:tcBorders>
              <w:top w:val="nil"/>
              <w:left w:val="nil"/>
              <w:bottom w:val="nil"/>
              <w:right w:val="nil"/>
            </w:tcBorders>
            <w:shd w:val="clear" w:color="auto" w:fill="auto"/>
            <w:noWrap/>
            <w:vAlign w:val="center"/>
            <w:hideMark/>
          </w:tcPr>
          <w:p w14:paraId="6F27E58E"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89E58A4"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DBB86B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2AD21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6C962F4" w14:textId="77777777" w:rsidTr="00161E14">
        <w:trPr>
          <w:trHeight w:val="85"/>
        </w:trPr>
        <w:tc>
          <w:tcPr>
            <w:tcW w:w="2358" w:type="pct"/>
            <w:tcBorders>
              <w:top w:val="nil"/>
              <w:left w:val="nil"/>
              <w:bottom w:val="nil"/>
              <w:right w:val="nil"/>
            </w:tcBorders>
            <w:shd w:val="clear" w:color="auto" w:fill="auto"/>
            <w:vAlign w:val="center"/>
            <w:hideMark/>
          </w:tcPr>
          <w:p w14:paraId="259DE8B8"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5F5AFE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D69778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21B244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64B6E0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CFE4338" w14:textId="77777777" w:rsidTr="00161E14">
        <w:trPr>
          <w:trHeight w:val="85"/>
        </w:trPr>
        <w:tc>
          <w:tcPr>
            <w:tcW w:w="2358" w:type="pct"/>
            <w:tcBorders>
              <w:top w:val="nil"/>
              <w:left w:val="nil"/>
              <w:bottom w:val="nil"/>
              <w:right w:val="nil"/>
            </w:tcBorders>
            <w:shd w:val="clear" w:color="auto" w:fill="auto"/>
            <w:vAlign w:val="center"/>
            <w:hideMark/>
          </w:tcPr>
          <w:p w14:paraId="66E60501"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vAlign w:val="center"/>
            <w:hideMark/>
          </w:tcPr>
          <w:p w14:paraId="215AD37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46EC5A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18A29B6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313157B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A5BE359" w14:textId="77777777" w:rsidTr="00161E14">
        <w:trPr>
          <w:trHeight w:val="85"/>
        </w:trPr>
        <w:tc>
          <w:tcPr>
            <w:tcW w:w="2358" w:type="pct"/>
            <w:tcBorders>
              <w:top w:val="nil"/>
              <w:left w:val="nil"/>
              <w:bottom w:val="nil"/>
              <w:right w:val="nil"/>
            </w:tcBorders>
            <w:shd w:val="clear" w:color="auto" w:fill="auto"/>
            <w:noWrap/>
            <w:vAlign w:val="center"/>
            <w:hideMark/>
          </w:tcPr>
          <w:p w14:paraId="5165A95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41E3AF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6C8A65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AA3240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FAB515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B4F2B2" w14:textId="77777777" w:rsidTr="00161E14">
        <w:trPr>
          <w:trHeight w:val="85"/>
        </w:trPr>
        <w:tc>
          <w:tcPr>
            <w:tcW w:w="2358" w:type="pct"/>
            <w:tcBorders>
              <w:top w:val="nil"/>
              <w:left w:val="nil"/>
              <w:bottom w:val="nil"/>
              <w:right w:val="nil"/>
            </w:tcBorders>
            <w:shd w:val="clear" w:color="auto" w:fill="auto"/>
            <w:vAlign w:val="center"/>
            <w:hideMark/>
          </w:tcPr>
          <w:p w14:paraId="722DB362" w14:textId="77777777" w:rsidR="00161E14" w:rsidRPr="00161E14" w:rsidRDefault="00161E14" w:rsidP="00161E14">
            <w:pPr>
              <w:spacing w:line="240" w:lineRule="auto"/>
              <w:rPr>
                <w:i/>
                <w:iCs/>
                <w:sz w:val="12"/>
                <w:szCs w:val="12"/>
                <w:u w:val="single"/>
              </w:rPr>
            </w:pPr>
            <w:r w:rsidRPr="00161E14">
              <w:rPr>
                <w:i/>
                <w:iCs/>
                <w:sz w:val="12"/>
                <w:szCs w:val="12"/>
                <w:u w:val="single"/>
              </w:rPr>
              <w:t>Dysponent 1:</w:t>
            </w:r>
            <w:r w:rsidRPr="00161E14">
              <w:rPr>
                <w:i/>
                <w:iCs/>
                <w:sz w:val="12"/>
                <w:szCs w:val="12"/>
              </w:rPr>
              <w:t xml:space="preserve"> Wydział Obrotu Nieruchomościami</w:t>
            </w:r>
          </w:p>
        </w:tc>
        <w:tc>
          <w:tcPr>
            <w:tcW w:w="397" w:type="pct"/>
            <w:tcBorders>
              <w:top w:val="nil"/>
              <w:left w:val="nil"/>
              <w:bottom w:val="nil"/>
              <w:right w:val="nil"/>
            </w:tcBorders>
            <w:shd w:val="clear" w:color="auto" w:fill="auto"/>
            <w:vAlign w:val="center"/>
            <w:hideMark/>
          </w:tcPr>
          <w:p w14:paraId="5E479F9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CC1B6AC" w14:textId="77777777" w:rsidR="00161E14" w:rsidRPr="00161E14" w:rsidRDefault="00161E14" w:rsidP="00161E14">
            <w:pPr>
              <w:spacing w:line="240" w:lineRule="auto"/>
              <w:jc w:val="right"/>
              <w:rPr>
                <w:i/>
                <w:iCs/>
                <w:sz w:val="12"/>
                <w:szCs w:val="12"/>
              </w:rPr>
            </w:pPr>
            <w:r w:rsidRPr="00161E14">
              <w:rPr>
                <w:i/>
                <w:iCs/>
                <w:sz w:val="12"/>
                <w:szCs w:val="12"/>
              </w:rPr>
              <w:t>326 000</w:t>
            </w:r>
          </w:p>
        </w:tc>
        <w:tc>
          <w:tcPr>
            <w:tcW w:w="977" w:type="pct"/>
            <w:tcBorders>
              <w:top w:val="nil"/>
              <w:left w:val="nil"/>
              <w:bottom w:val="nil"/>
              <w:right w:val="nil"/>
            </w:tcBorders>
            <w:shd w:val="clear" w:color="auto" w:fill="auto"/>
            <w:vAlign w:val="center"/>
            <w:hideMark/>
          </w:tcPr>
          <w:p w14:paraId="2E89D062" w14:textId="77777777" w:rsidR="00161E14" w:rsidRPr="00161E14" w:rsidRDefault="00161E14" w:rsidP="00161E14">
            <w:pPr>
              <w:spacing w:line="240" w:lineRule="auto"/>
              <w:jc w:val="right"/>
              <w:rPr>
                <w:i/>
                <w:iCs/>
                <w:sz w:val="12"/>
                <w:szCs w:val="12"/>
              </w:rPr>
            </w:pPr>
            <w:r w:rsidRPr="00161E14">
              <w:rPr>
                <w:i/>
                <w:iCs/>
                <w:sz w:val="12"/>
                <w:szCs w:val="12"/>
              </w:rPr>
              <w:t>225 333,16</w:t>
            </w:r>
          </w:p>
        </w:tc>
        <w:tc>
          <w:tcPr>
            <w:tcW w:w="440" w:type="pct"/>
            <w:tcBorders>
              <w:top w:val="nil"/>
              <w:left w:val="nil"/>
              <w:bottom w:val="nil"/>
              <w:right w:val="nil"/>
            </w:tcBorders>
            <w:shd w:val="clear" w:color="auto" w:fill="auto"/>
            <w:noWrap/>
            <w:vAlign w:val="center"/>
            <w:hideMark/>
          </w:tcPr>
          <w:p w14:paraId="780C08A7" w14:textId="77777777" w:rsidR="00161E14" w:rsidRPr="00161E14" w:rsidRDefault="00161E14" w:rsidP="00161E14">
            <w:pPr>
              <w:spacing w:line="240" w:lineRule="auto"/>
              <w:jc w:val="right"/>
              <w:rPr>
                <w:i/>
                <w:iCs/>
                <w:sz w:val="12"/>
                <w:szCs w:val="12"/>
              </w:rPr>
            </w:pPr>
            <w:r w:rsidRPr="00161E14">
              <w:rPr>
                <w:i/>
                <w:iCs/>
                <w:sz w:val="12"/>
                <w:szCs w:val="12"/>
              </w:rPr>
              <w:t>69,1%</w:t>
            </w:r>
          </w:p>
        </w:tc>
      </w:tr>
      <w:tr w:rsidR="00161E14" w:rsidRPr="00161E14" w14:paraId="1BF948BD" w14:textId="77777777" w:rsidTr="00161E14">
        <w:trPr>
          <w:trHeight w:val="85"/>
        </w:trPr>
        <w:tc>
          <w:tcPr>
            <w:tcW w:w="2358" w:type="pct"/>
            <w:tcBorders>
              <w:top w:val="nil"/>
              <w:left w:val="nil"/>
              <w:bottom w:val="nil"/>
              <w:right w:val="nil"/>
            </w:tcBorders>
            <w:shd w:val="clear" w:color="auto" w:fill="auto"/>
            <w:vAlign w:val="center"/>
            <w:hideMark/>
          </w:tcPr>
          <w:p w14:paraId="38CF4C3D"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03AC952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EE1F78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DE2603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9129B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EF2F00C" w14:textId="77777777" w:rsidTr="00161E14">
        <w:trPr>
          <w:trHeight w:val="85"/>
        </w:trPr>
        <w:tc>
          <w:tcPr>
            <w:tcW w:w="2358" w:type="pct"/>
            <w:tcBorders>
              <w:top w:val="nil"/>
              <w:left w:val="nil"/>
              <w:bottom w:val="nil"/>
              <w:right w:val="nil"/>
            </w:tcBorders>
            <w:shd w:val="clear" w:color="auto" w:fill="auto"/>
            <w:vAlign w:val="center"/>
            <w:hideMark/>
          </w:tcPr>
          <w:p w14:paraId="4568418B"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4BA744E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B0ABF0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4F9EC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78BF2E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5A95940" w14:textId="77777777" w:rsidTr="00161E14">
        <w:trPr>
          <w:trHeight w:val="85"/>
        </w:trPr>
        <w:tc>
          <w:tcPr>
            <w:tcW w:w="2358" w:type="pct"/>
            <w:tcBorders>
              <w:top w:val="nil"/>
              <w:left w:val="nil"/>
              <w:bottom w:val="nil"/>
              <w:right w:val="nil"/>
            </w:tcBorders>
            <w:shd w:val="clear" w:color="auto" w:fill="auto"/>
            <w:vAlign w:val="center"/>
            <w:hideMark/>
          </w:tcPr>
          <w:p w14:paraId="68EFCB8E" w14:textId="77777777" w:rsidR="00161E14" w:rsidRPr="00161E14" w:rsidRDefault="00161E14" w:rsidP="00161E14">
            <w:pPr>
              <w:spacing w:line="240" w:lineRule="auto"/>
              <w:rPr>
                <w:sz w:val="12"/>
                <w:szCs w:val="12"/>
              </w:rPr>
            </w:pPr>
            <w:r w:rsidRPr="00161E14">
              <w:rPr>
                <w:sz w:val="12"/>
                <w:szCs w:val="12"/>
              </w:rPr>
              <w:t>koszty postępowań sądowych</w:t>
            </w:r>
          </w:p>
        </w:tc>
        <w:tc>
          <w:tcPr>
            <w:tcW w:w="397" w:type="pct"/>
            <w:tcBorders>
              <w:top w:val="nil"/>
              <w:left w:val="nil"/>
              <w:bottom w:val="nil"/>
              <w:right w:val="nil"/>
            </w:tcBorders>
            <w:shd w:val="clear" w:color="auto" w:fill="auto"/>
            <w:vAlign w:val="center"/>
            <w:hideMark/>
          </w:tcPr>
          <w:p w14:paraId="5261069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F45A571" w14:textId="77777777" w:rsidR="00161E14" w:rsidRPr="00161E14" w:rsidRDefault="00161E14" w:rsidP="00161E14">
            <w:pPr>
              <w:spacing w:line="240" w:lineRule="auto"/>
              <w:jc w:val="right"/>
              <w:rPr>
                <w:sz w:val="12"/>
                <w:szCs w:val="12"/>
              </w:rPr>
            </w:pPr>
            <w:r w:rsidRPr="00161E14">
              <w:rPr>
                <w:sz w:val="12"/>
                <w:szCs w:val="12"/>
              </w:rPr>
              <w:t>250 000</w:t>
            </w:r>
          </w:p>
        </w:tc>
        <w:tc>
          <w:tcPr>
            <w:tcW w:w="977" w:type="pct"/>
            <w:tcBorders>
              <w:top w:val="nil"/>
              <w:left w:val="nil"/>
              <w:bottom w:val="nil"/>
              <w:right w:val="nil"/>
            </w:tcBorders>
            <w:shd w:val="clear" w:color="auto" w:fill="auto"/>
            <w:vAlign w:val="center"/>
            <w:hideMark/>
          </w:tcPr>
          <w:p w14:paraId="5DE8C5CD" w14:textId="77777777" w:rsidR="00161E14" w:rsidRPr="00161E14" w:rsidRDefault="00161E14" w:rsidP="00161E14">
            <w:pPr>
              <w:spacing w:line="240" w:lineRule="auto"/>
              <w:jc w:val="right"/>
              <w:rPr>
                <w:sz w:val="12"/>
                <w:szCs w:val="12"/>
              </w:rPr>
            </w:pPr>
            <w:r w:rsidRPr="00161E14">
              <w:rPr>
                <w:sz w:val="12"/>
                <w:szCs w:val="12"/>
              </w:rPr>
              <w:t>179 089,81</w:t>
            </w:r>
          </w:p>
        </w:tc>
        <w:tc>
          <w:tcPr>
            <w:tcW w:w="440" w:type="pct"/>
            <w:tcBorders>
              <w:top w:val="nil"/>
              <w:left w:val="nil"/>
              <w:bottom w:val="nil"/>
              <w:right w:val="nil"/>
            </w:tcBorders>
            <w:shd w:val="clear" w:color="auto" w:fill="auto"/>
            <w:vAlign w:val="center"/>
            <w:hideMark/>
          </w:tcPr>
          <w:p w14:paraId="45F93D16" w14:textId="77777777" w:rsidR="00161E14" w:rsidRPr="00161E14" w:rsidRDefault="00161E14" w:rsidP="00161E14">
            <w:pPr>
              <w:spacing w:line="240" w:lineRule="auto"/>
              <w:jc w:val="right"/>
              <w:rPr>
                <w:sz w:val="12"/>
                <w:szCs w:val="12"/>
              </w:rPr>
            </w:pPr>
            <w:r w:rsidRPr="00161E14">
              <w:rPr>
                <w:sz w:val="12"/>
                <w:szCs w:val="12"/>
              </w:rPr>
              <w:t>71,6%</w:t>
            </w:r>
          </w:p>
        </w:tc>
      </w:tr>
      <w:tr w:rsidR="00161E14" w:rsidRPr="00161E14" w14:paraId="4E5BE042" w14:textId="77777777" w:rsidTr="00161E14">
        <w:trPr>
          <w:trHeight w:val="85"/>
        </w:trPr>
        <w:tc>
          <w:tcPr>
            <w:tcW w:w="2358" w:type="pct"/>
            <w:tcBorders>
              <w:top w:val="nil"/>
              <w:left w:val="nil"/>
              <w:bottom w:val="nil"/>
              <w:right w:val="nil"/>
            </w:tcBorders>
            <w:shd w:val="clear" w:color="auto" w:fill="auto"/>
            <w:vAlign w:val="center"/>
            <w:hideMark/>
          </w:tcPr>
          <w:p w14:paraId="4CD1A113" w14:textId="77777777" w:rsidR="00161E14" w:rsidRPr="00161E14" w:rsidRDefault="00161E14" w:rsidP="00161E14">
            <w:pPr>
              <w:spacing w:line="240" w:lineRule="auto"/>
              <w:rPr>
                <w:sz w:val="12"/>
                <w:szCs w:val="12"/>
              </w:rPr>
            </w:pPr>
            <w:r w:rsidRPr="00161E14">
              <w:rPr>
                <w:sz w:val="12"/>
                <w:szCs w:val="12"/>
              </w:rPr>
              <w:t>opracowania geodezyjne dotyczące ustalenia przebiegu granic działek</w:t>
            </w:r>
          </w:p>
        </w:tc>
        <w:tc>
          <w:tcPr>
            <w:tcW w:w="397" w:type="pct"/>
            <w:tcBorders>
              <w:top w:val="nil"/>
              <w:left w:val="nil"/>
              <w:bottom w:val="nil"/>
              <w:right w:val="nil"/>
            </w:tcBorders>
            <w:shd w:val="clear" w:color="auto" w:fill="auto"/>
            <w:vAlign w:val="center"/>
            <w:hideMark/>
          </w:tcPr>
          <w:p w14:paraId="211D31E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810B9F1" w14:textId="77777777" w:rsidR="00161E14" w:rsidRPr="00161E14" w:rsidRDefault="00161E14" w:rsidP="00161E14">
            <w:pPr>
              <w:spacing w:line="240" w:lineRule="auto"/>
              <w:jc w:val="right"/>
              <w:rPr>
                <w:sz w:val="12"/>
                <w:szCs w:val="12"/>
              </w:rPr>
            </w:pPr>
            <w:r w:rsidRPr="00161E14">
              <w:rPr>
                <w:sz w:val="12"/>
                <w:szCs w:val="12"/>
              </w:rPr>
              <w:t>20 000</w:t>
            </w:r>
          </w:p>
        </w:tc>
        <w:tc>
          <w:tcPr>
            <w:tcW w:w="977" w:type="pct"/>
            <w:tcBorders>
              <w:top w:val="nil"/>
              <w:left w:val="nil"/>
              <w:bottom w:val="nil"/>
              <w:right w:val="nil"/>
            </w:tcBorders>
            <w:shd w:val="clear" w:color="auto" w:fill="auto"/>
            <w:vAlign w:val="center"/>
            <w:hideMark/>
          </w:tcPr>
          <w:p w14:paraId="34BA4DE2" w14:textId="77777777" w:rsidR="00161E14" w:rsidRPr="00161E14" w:rsidRDefault="00161E14" w:rsidP="00161E14">
            <w:pPr>
              <w:spacing w:line="240" w:lineRule="auto"/>
              <w:jc w:val="right"/>
              <w:rPr>
                <w:sz w:val="12"/>
                <w:szCs w:val="12"/>
              </w:rPr>
            </w:pPr>
            <w:r w:rsidRPr="00161E14">
              <w:rPr>
                <w:sz w:val="12"/>
                <w:szCs w:val="12"/>
              </w:rPr>
              <w:t>15 916,20</w:t>
            </w:r>
          </w:p>
        </w:tc>
        <w:tc>
          <w:tcPr>
            <w:tcW w:w="440" w:type="pct"/>
            <w:tcBorders>
              <w:top w:val="nil"/>
              <w:left w:val="nil"/>
              <w:bottom w:val="nil"/>
              <w:right w:val="nil"/>
            </w:tcBorders>
            <w:shd w:val="clear" w:color="auto" w:fill="auto"/>
            <w:vAlign w:val="center"/>
            <w:hideMark/>
          </w:tcPr>
          <w:p w14:paraId="6A4AB057" w14:textId="77777777" w:rsidR="00161E14" w:rsidRPr="00161E14" w:rsidRDefault="00161E14" w:rsidP="00161E14">
            <w:pPr>
              <w:spacing w:line="240" w:lineRule="auto"/>
              <w:jc w:val="right"/>
              <w:rPr>
                <w:sz w:val="12"/>
                <w:szCs w:val="12"/>
              </w:rPr>
            </w:pPr>
            <w:r w:rsidRPr="00161E14">
              <w:rPr>
                <w:sz w:val="12"/>
                <w:szCs w:val="12"/>
              </w:rPr>
              <w:t>79,6%</w:t>
            </w:r>
          </w:p>
        </w:tc>
      </w:tr>
      <w:tr w:rsidR="00161E14" w:rsidRPr="00161E14" w14:paraId="57B36888" w14:textId="77777777" w:rsidTr="00161E14">
        <w:trPr>
          <w:trHeight w:val="85"/>
        </w:trPr>
        <w:tc>
          <w:tcPr>
            <w:tcW w:w="2358" w:type="pct"/>
            <w:tcBorders>
              <w:top w:val="nil"/>
              <w:left w:val="nil"/>
              <w:bottom w:val="nil"/>
              <w:right w:val="nil"/>
            </w:tcBorders>
            <w:shd w:val="clear" w:color="auto" w:fill="auto"/>
            <w:vAlign w:val="center"/>
            <w:hideMark/>
          </w:tcPr>
          <w:p w14:paraId="35B717F9" w14:textId="77777777" w:rsidR="00161E14" w:rsidRPr="00161E14" w:rsidRDefault="00161E14" w:rsidP="00161E14">
            <w:pPr>
              <w:spacing w:line="240" w:lineRule="auto"/>
              <w:rPr>
                <w:sz w:val="12"/>
                <w:szCs w:val="12"/>
              </w:rPr>
            </w:pPr>
            <w:r w:rsidRPr="00161E14">
              <w:rPr>
                <w:sz w:val="12"/>
                <w:szCs w:val="12"/>
              </w:rPr>
              <w:t>opłaty sądowe za zmiany wpisów w księgach wieczystych</w:t>
            </w:r>
          </w:p>
        </w:tc>
        <w:tc>
          <w:tcPr>
            <w:tcW w:w="397" w:type="pct"/>
            <w:tcBorders>
              <w:top w:val="nil"/>
              <w:left w:val="nil"/>
              <w:bottom w:val="nil"/>
              <w:right w:val="nil"/>
            </w:tcBorders>
            <w:shd w:val="clear" w:color="auto" w:fill="auto"/>
            <w:vAlign w:val="center"/>
            <w:hideMark/>
          </w:tcPr>
          <w:p w14:paraId="4C1F76A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E18FF7F" w14:textId="77777777" w:rsidR="00161E14" w:rsidRPr="00161E14" w:rsidRDefault="00161E14" w:rsidP="00161E14">
            <w:pPr>
              <w:spacing w:line="240" w:lineRule="auto"/>
              <w:jc w:val="right"/>
              <w:rPr>
                <w:sz w:val="12"/>
                <w:szCs w:val="12"/>
              </w:rPr>
            </w:pPr>
            <w:r w:rsidRPr="00161E14">
              <w:rPr>
                <w:sz w:val="12"/>
                <w:szCs w:val="12"/>
              </w:rPr>
              <w:t>16 000</w:t>
            </w:r>
          </w:p>
        </w:tc>
        <w:tc>
          <w:tcPr>
            <w:tcW w:w="977" w:type="pct"/>
            <w:tcBorders>
              <w:top w:val="nil"/>
              <w:left w:val="nil"/>
              <w:bottom w:val="nil"/>
              <w:right w:val="nil"/>
            </w:tcBorders>
            <w:shd w:val="clear" w:color="auto" w:fill="auto"/>
            <w:vAlign w:val="center"/>
            <w:hideMark/>
          </w:tcPr>
          <w:p w14:paraId="500EA8DE" w14:textId="77777777" w:rsidR="00161E14" w:rsidRPr="00161E14" w:rsidRDefault="00161E14" w:rsidP="00161E14">
            <w:pPr>
              <w:spacing w:line="240" w:lineRule="auto"/>
              <w:jc w:val="right"/>
              <w:rPr>
                <w:sz w:val="12"/>
                <w:szCs w:val="12"/>
              </w:rPr>
            </w:pPr>
            <w:r w:rsidRPr="00161E14">
              <w:rPr>
                <w:sz w:val="12"/>
                <w:szCs w:val="12"/>
              </w:rPr>
              <w:t>11 965,00</w:t>
            </w:r>
          </w:p>
        </w:tc>
        <w:tc>
          <w:tcPr>
            <w:tcW w:w="440" w:type="pct"/>
            <w:tcBorders>
              <w:top w:val="nil"/>
              <w:left w:val="nil"/>
              <w:bottom w:val="nil"/>
              <w:right w:val="nil"/>
            </w:tcBorders>
            <w:shd w:val="clear" w:color="auto" w:fill="auto"/>
            <w:vAlign w:val="center"/>
            <w:hideMark/>
          </w:tcPr>
          <w:p w14:paraId="5D711EB2" w14:textId="77777777" w:rsidR="00161E14" w:rsidRPr="00161E14" w:rsidRDefault="00161E14" w:rsidP="00161E14">
            <w:pPr>
              <w:spacing w:line="240" w:lineRule="auto"/>
              <w:jc w:val="right"/>
              <w:rPr>
                <w:sz w:val="12"/>
                <w:szCs w:val="12"/>
              </w:rPr>
            </w:pPr>
            <w:r w:rsidRPr="00161E14">
              <w:rPr>
                <w:sz w:val="12"/>
                <w:szCs w:val="12"/>
              </w:rPr>
              <w:t>74,8%</w:t>
            </w:r>
          </w:p>
        </w:tc>
      </w:tr>
      <w:tr w:rsidR="00161E14" w:rsidRPr="00161E14" w14:paraId="343AA8BC" w14:textId="77777777" w:rsidTr="00161E14">
        <w:trPr>
          <w:trHeight w:val="85"/>
        </w:trPr>
        <w:tc>
          <w:tcPr>
            <w:tcW w:w="2358" w:type="pct"/>
            <w:tcBorders>
              <w:top w:val="nil"/>
              <w:left w:val="nil"/>
              <w:bottom w:val="nil"/>
              <w:right w:val="nil"/>
            </w:tcBorders>
            <w:shd w:val="clear" w:color="auto" w:fill="auto"/>
            <w:vAlign w:val="center"/>
            <w:hideMark/>
          </w:tcPr>
          <w:p w14:paraId="18BE0964" w14:textId="77777777" w:rsidR="00161E14" w:rsidRPr="00161E14" w:rsidRDefault="00161E14" w:rsidP="00161E14">
            <w:pPr>
              <w:spacing w:line="240" w:lineRule="auto"/>
              <w:rPr>
                <w:sz w:val="12"/>
                <w:szCs w:val="12"/>
              </w:rPr>
            </w:pPr>
            <w:r w:rsidRPr="00161E14">
              <w:rPr>
                <w:sz w:val="12"/>
                <w:szCs w:val="12"/>
              </w:rPr>
              <w:t>wyceny służebności gruntowych</w:t>
            </w:r>
          </w:p>
        </w:tc>
        <w:tc>
          <w:tcPr>
            <w:tcW w:w="397" w:type="pct"/>
            <w:tcBorders>
              <w:top w:val="nil"/>
              <w:left w:val="nil"/>
              <w:bottom w:val="nil"/>
              <w:right w:val="nil"/>
            </w:tcBorders>
            <w:shd w:val="clear" w:color="auto" w:fill="auto"/>
            <w:vAlign w:val="center"/>
            <w:hideMark/>
          </w:tcPr>
          <w:p w14:paraId="4D7B0EF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4F98761" w14:textId="77777777" w:rsidR="00161E14" w:rsidRPr="00161E14" w:rsidRDefault="00161E14" w:rsidP="00161E14">
            <w:pPr>
              <w:spacing w:line="240" w:lineRule="auto"/>
              <w:jc w:val="right"/>
              <w:rPr>
                <w:sz w:val="12"/>
                <w:szCs w:val="12"/>
              </w:rPr>
            </w:pPr>
            <w:r w:rsidRPr="00161E14">
              <w:rPr>
                <w:sz w:val="12"/>
                <w:szCs w:val="12"/>
              </w:rPr>
              <w:t>13 000</w:t>
            </w:r>
          </w:p>
        </w:tc>
        <w:tc>
          <w:tcPr>
            <w:tcW w:w="977" w:type="pct"/>
            <w:tcBorders>
              <w:top w:val="nil"/>
              <w:left w:val="nil"/>
              <w:bottom w:val="nil"/>
              <w:right w:val="nil"/>
            </w:tcBorders>
            <w:shd w:val="clear" w:color="auto" w:fill="auto"/>
            <w:vAlign w:val="center"/>
            <w:hideMark/>
          </w:tcPr>
          <w:p w14:paraId="73CB3474" w14:textId="77777777" w:rsidR="00161E14" w:rsidRPr="00161E14" w:rsidRDefault="00161E14" w:rsidP="00161E14">
            <w:pPr>
              <w:spacing w:line="240" w:lineRule="auto"/>
              <w:jc w:val="right"/>
              <w:rPr>
                <w:sz w:val="12"/>
                <w:szCs w:val="12"/>
              </w:rPr>
            </w:pPr>
            <w:r w:rsidRPr="00161E14">
              <w:rPr>
                <w:sz w:val="12"/>
                <w:szCs w:val="12"/>
              </w:rPr>
              <w:t>7 967,48</w:t>
            </w:r>
          </w:p>
        </w:tc>
        <w:tc>
          <w:tcPr>
            <w:tcW w:w="440" w:type="pct"/>
            <w:tcBorders>
              <w:top w:val="nil"/>
              <w:left w:val="nil"/>
              <w:bottom w:val="nil"/>
              <w:right w:val="nil"/>
            </w:tcBorders>
            <w:shd w:val="clear" w:color="auto" w:fill="auto"/>
            <w:vAlign w:val="center"/>
            <w:hideMark/>
          </w:tcPr>
          <w:p w14:paraId="55A84A63" w14:textId="77777777" w:rsidR="00161E14" w:rsidRPr="00161E14" w:rsidRDefault="00161E14" w:rsidP="00161E14">
            <w:pPr>
              <w:spacing w:line="240" w:lineRule="auto"/>
              <w:jc w:val="right"/>
              <w:rPr>
                <w:sz w:val="12"/>
                <w:szCs w:val="12"/>
              </w:rPr>
            </w:pPr>
            <w:r w:rsidRPr="00161E14">
              <w:rPr>
                <w:sz w:val="12"/>
                <w:szCs w:val="12"/>
              </w:rPr>
              <w:t>61,3%</w:t>
            </w:r>
          </w:p>
        </w:tc>
      </w:tr>
      <w:tr w:rsidR="00161E14" w:rsidRPr="00161E14" w14:paraId="62D654A0" w14:textId="77777777" w:rsidTr="00161E14">
        <w:trPr>
          <w:trHeight w:val="85"/>
        </w:trPr>
        <w:tc>
          <w:tcPr>
            <w:tcW w:w="2358" w:type="pct"/>
            <w:tcBorders>
              <w:top w:val="nil"/>
              <w:left w:val="nil"/>
              <w:bottom w:val="nil"/>
              <w:right w:val="nil"/>
            </w:tcBorders>
            <w:shd w:val="clear" w:color="auto" w:fill="auto"/>
            <w:vAlign w:val="center"/>
            <w:hideMark/>
          </w:tcPr>
          <w:p w14:paraId="4967F5EF" w14:textId="77777777" w:rsidR="00161E14" w:rsidRPr="00161E14" w:rsidRDefault="00161E14" w:rsidP="00161E14">
            <w:pPr>
              <w:spacing w:line="240" w:lineRule="auto"/>
              <w:rPr>
                <w:sz w:val="12"/>
                <w:szCs w:val="12"/>
              </w:rPr>
            </w:pPr>
            <w:r w:rsidRPr="00161E14">
              <w:rPr>
                <w:sz w:val="12"/>
                <w:szCs w:val="12"/>
              </w:rPr>
              <w:t>opłaty notarialne m.in. za korektę błędnie określonych udziałów w nieruchomości wspólnej oraz tzw. złych odłączeń</w:t>
            </w:r>
          </w:p>
        </w:tc>
        <w:tc>
          <w:tcPr>
            <w:tcW w:w="397" w:type="pct"/>
            <w:tcBorders>
              <w:top w:val="nil"/>
              <w:left w:val="nil"/>
              <w:bottom w:val="nil"/>
              <w:right w:val="nil"/>
            </w:tcBorders>
            <w:shd w:val="clear" w:color="auto" w:fill="auto"/>
            <w:vAlign w:val="center"/>
            <w:hideMark/>
          </w:tcPr>
          <w:p w14:paraId="3452B02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33CE2AB" w14:textId="77777777" w:rsidR="00161E14" w:rsidRPr="00161E14" w:rsidRDefault="00161E14" w:rsidP="00161E14">
            <w:pPr>
              <w:spacing w:line="240" w:lineRule="auto"/>
              <w:jc w:val="right"/>
              <w:rPr>
                <w:sz w:val="12"/>
                <w:szCs w:val="12"/>
              </w:rPr>
            </w:pPr>
            <w:r w:rsidRPr="00161E14">
              <w:rPr>
                <w:sz w:val="12"/>
                <w:szCs w:val="12"/>
              </w:rPr>
              <w:t>13 000</w:t>
            </w:r>
          </w:p>
        </w:tc>
        <w:tc>
          <w:tcPr>
            <w:tcW w:w="977" w:type="pct"/>
            <w:tcBorders>
              <w:top w:val="nil"/>
              <w:left w:val="nil"/>
              <w:bottom w:val="nil"/>
              <w:right w:val="nil"/>
            </w:tcBorders>
            <w:shd w:val="clear" w:color="auto" w:fill="auto"/>
            <w:vAlign w:val="center"/>
            <w:hideMark/>
          </w:tcPr>
          <w:p w14:paraId="31D0A8CB" w14:textId="77777777" w:rsidR="00161E14" w:rsidRPr="00161E14" w:rsidRDefault="00161E14" w:rsidP="00161E14">
            <w:pPr>
              <w:spacing w:line="240" w:lineRule="auto"/>
              <w:jc w:val="right"/>
              <w:rPr>
                <w:sz w:val="12"/>
                <w:szCs w:val="12"/>
              </w:rPr>
            </w:pPr>
            <w:r w:rsidRPr="00161E14">
              <w:rPr>
                <w:sz w:val="12"/>
                <w:szCs w:val="12"/>
              </w:rPr>
              <w:t>4 044,24</w:t>
            </w:r>
          </w:p>
        </w:tc>
        <w:tc>
          <w:tcPr>
            <w:tcW w:w="440" w:type="pct"/>
            <w:tcBorders>
              <w:top w:val="nil"/>
              <w:left w:val="nil"/>
              <w:bottom w:val="nil"/>
              <w:right w:val="nil"/>
            </w:tcBorders>
            <w:shd w:val="clear" w:color="auto" w:fill="auto"/>
            <w:vAlign w:val="center"/>
            <w:hideMark/>
          </w:tcPr>
          <w:p w14:paraId="2CE83217" w14:textId="77777777" w:rsidR="00161E14" w:rsidRPr="00161E14" w:rsidRDefault="00161E14" w:rsidP="00161E14">
            <w:pPr>
              <w:spacing w:line="240" w:lineRule="auto"/>
              <w:jc w:val="right"/>
              <w:rPr>
                <w:sz w:val="12"/>
                <w:szCs w:val="12"/>
              </w:rPr>
            </w:pPr>
            <w:r w:rsidRPr="00161E14">
              <w:rPr>
                <w:sz w:val="12"/>
                <w:szCs w:val="12"/>
              </w:rPr>
              <w:t>31,1%</w:t>
            </w:r>
          </w:p>
        </w:tc>
      </w:tr>
      <w:tr w:rsidR="00161E14" w:rsidRPr="00161E14" w14:paraId="6E76EDEE" w14:textId="77777777" w:rsidTr="00161E14">
        <w:trPr>
          <w:trHeight w:val="85"/>
        </w:trPr>
        <w:tc>
          <w:tcPr>
            <w:tcW w:w="2358" w:type="pct"/>
            <w:tcBorders>
              <w:top w:val="nil"/>
              <w:left w:val="nil"/>
              <w:bottom w:val="nil"/>
              <w:right w:val="nil"/>
            </w:tcBorders>
            <w:shd w:val="clear" w:color="auto" w:fill="auto"/>
            <w:vAlign w:val="center"/>
            <w:hideMark/>
          </w:tcPr>
          <w:p w14:paraId="537967C6" w14:textId="77777777" w:rsidR="00161E14" w:rsidRPr="00161E14" w:rsidRDefault="00161E14" w:rsidP="00161E14">
            <w:pPr>
              <w:spacing w:line="240" w:lineRule="auto"/>
              <w:rPr>
                <w:sz w:val="12"/>
                <w:szCs w:val="12"/>
              </w:rPr>
            </w:pPr>
            <w:r w:rsidRPr="00161E14">
              <w:rPr>
                <w:sz w:val="12"/>
                <w:szCs w:val="12"/>
              </w:rPr>
              <w:t>wyceny służebności przesyłu</w:t>
            </w:r>
          </w:p>
        </w:tc>
        <w:tc>
          <w:tcPr>
            <w:tcW w:w="397" w:type="pct"/>
            <w:tcBorders>
              <w:top w:val="nil"/>
              <w:left w:val="nil"/>
              <w:bottom w:val="nil"/>
              <w:right w:val="nil"/>
            </w:tcBorders>
            <w:shd w:val="clear" w:color="auto" w:fill="auto"/>
            <w:vAlign w:val="center"/>
            <w:hideMark/>
          </w:tcPr>
          <w:p w14:paraId="738EF51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4E5E3FBD" w14:textId="77777777" w:rsidR="00161E14" w:rsidRPr="00161E14" w:rsidRDefault="00161E14" w:rsidP="00161E14">
            <w:pPr>
              <w:spacing w:line="240" w:lineRule="auto"/>
              <w:jc w:val="right"/>
              <w:rPr>
                <w:sz w:val="12"/>
                <w:szCs w:val="12"/>
              </w:rPr>
            </w:pPr>
            <w:r w:rsidRPr="00161E14">
              <w:rPr>
                <w:sz w:val="12"/>
                <w:szCs w:val="12"/>
              </w:rPr>
              <w:t>6 500</w:t>
            </w:r>
          </w:p>
        </w:tc>
        <w:tc>
          <w:tcPr>
            <w:tcW w:w="977" w:type="pct"/>
            <w:tcBorders>
              <w:top w:val="nil"/>
              <w:left w:val="nil"/>
              <w:bottom w:val="nil"/>
              <w:right w:val="nil"/>
            </w:tcBorders>
            <w:shd w:val="clear" w:color="auto" w:fill="auto"/>
            <w:vAlign w:val="center"/>
            <w:hideMark/>
          </w:tcPr>
          <w:p w14:paraId="10C00636" w14:textId="77777777" w:rsidR="00161E14" w:rsidRPr="00161E14" w:rsidRDefault="00161E14" w:rsidP="00161E14">
            <w:pPr>
              <w:spacing w:line="240" w:lineRule="auto"/>
              <w:jc w:val="right"/>
              <w:rPr>
                <w:sz w:val="12"/>
                <w:szCs w:val="12"/>
              </w:rPr>
            </w:pPr>
            <w:r w:rsidRPr="00161E14">
              <w:rPr>
                <w:sz w:val="12"/>
                <w:szCs w:val="12"/>
              </w:rPr>
              <w:t>5 284,55</w:t>
            </w:r>
          </w:p>
        </w:tc>
        <w:tc>
          <w:tcPr>
            <w:tcW w:w="440" w:type="pct"/>
            <w:tcBorders>
              <w:top w:val="nil"/>
              <w:left w:val="nil"/>
              <w:bottom w:val="nil"/>
              <w:right w:val="nil"/>
            </w:tcBorders>
            <w:shd w:val="clear" w:color="auto" w:fill="auto"/>
            <w:vAlign w:val="center"/>
            <w:hideMark/>
          </w:tcPr>
          <w:p w14:paraId="31BB0336" w14:textId="77777777" w:rsidR="00161E14" w:rsidRPr="00161E14" w:rsidRDefault="00161E14" w:rsidP="00161E14">
            <w:pPr>
              <w:spacing w:line="240" w:lineRule="auto"/>
              <w:jc w:val="right"/>
              <w:rPr>
                <w:sz w:val="12"/>
                <w:szCs w:val="12"/>
              </w:rPr>
            </w:pPr>
            <w:r w:rsidRPr="00161E14">
              <w:rPr>
                <w:sz w:val="12"/>
                <w:szCs w:val="12"/>
              </w:rPr>
              <w:t>81,3%</w:t>
            </w:r>
          </w:p>
        </w:tc>
      </w:tr>
      <w:tr w:rsidR="00161E14" w:rsidRPr="00161E14" w14:paraId="1A6934FF" w14:textId="77777777" w:rsidTr="00161E14">
        <w:trPr>
          <w:trHeight w:val="85"/>
        </w:trPr>
        <w:tc>
          <w:tcPr>
            <w:tcW w:w="2358" w:type="pct"/>
            <w:tcBorders>
              <w:top w:val="nil"/>
              <w:left w:val="nil"/>
              <w:bottom w:val="nil"/>
              <w:right w:val="nil"/>
            </w:tcBorders>
            <w:shd w:val="clear" w:color="auto" w:fill="auto"/>
            <w:vAlign w:val="center"/>
            <w:hideMark/>
          </w:tcPr>
          <w:p w14:paraId="6392AFF5"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vAlign w:val="center"/>
            <w:hideMark/>
          </w:tcPr>
          <w:p w14:paraId="0D75247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203E61B" w14:textId="77777777" w:rsidR="00161E14" w:rsidRPr="00161E14" w:rsidRDefault="00161E14" w:rsidP="00161E14">
            <w:pPr>
              <w:spacing w:line="240" w:lineRule="auto"/>
              <w:jc w:val="right"/>
              <w:rPr>
                <w:sz w:val="12"/>
                <w:szCs w:val="12"/>
              </w:rPr>
            </w:pPr>
            <w:r w:rsidRPr="00161E14">
              <w:rPr>
                <w:sz w:val="12"/>
                <w:szCs w:val="12"/>
              </w:rPr>
              <w:t>4 500</w:t>
            </w:r>
          </w:p>
        </w:tc>
        <w:tc>
          <w:tcPr>
            <w:tcW w:w="977" w:type="pct"/>
            <w:tcBorders>
              <w:top w:val="nil"/>
              <w:left w:val="nil"/>
              <w:bottom w:val="nil"/>
              <w:right w:val="nil"/>
            </w:tcBorders>
            <w:shd w:val="clear" w:color="auto" w:fill="auto"/>
            <w:vAlign w:val="center"/>
            <w:hideMark/>
          </w:tcPr>
          <w:p w14:paraId="4A9F7898" w14:textId="77777777" w:rsidR="00161E14" w:rsidRPr="00161E14" w:rsidRDefault="00161E14" w:rsidP="00161E14">
            <w:pPr>
              <w:spacing w:line="240" w:lineRule="auto"/>
              <w:jc w:val="right"/>
              <w:rPr>
                <w:sz w:val="12"/>
                <w:szCs w:val="12"/>
              </w:rPr>
            </w:pPr>
            <w:r w:rsidRPr="00161E14">
              <w:rPr>
                <w:sz w:val="12"/>
                <w:szCs w:val="12"/>
              </w:rPr>
              <w:t>991,06</w:t>
            </w:r>
          </w:p>
        </w:tc>
        <w:tc>
          <w:tcPr>
            <w:tcW w:w="440" w:type="pct"/>
            <w:tcBorders>
              <w:top w:val="nil"/>
              <w:left w:val="nil"/>
              <w:bottom w:val="nil"/>
              <w:right w:val="nil"/>
            </w:tcBorders>
            <w:shd w:val="clear" w:color="auto" w:fill="auto"/>
            <w:vAlign w:val="center"/>
            <w:hideMark/>
          </w:tcPr>
          <w:p w14:paraId="62E23070" w14:textId="77777777" w:rsidR="00161E14" w:rsidRPr="00161E14" w:rsidRDefault="00161E14" w:rsidP="00161E14">
            <w:pPr>
              <w:spacing w:line="240" w:lineRule="auto"/>
              <w:jc w:val="right"/>
              <w:rPr>
                <w:sz w:val="12"/>
                <w:szCs w:val="12"/>
              </w:rPr>
            </w:pPr>
            <w:r w:rsidRPr="00161E14">
              <w:rPr>
                <w:sz w:val="12"/>
                <w:szCs w:val="12"/>
              </w:rPr>
              <w:t>22,0%</w:t>
            </w:r>
          </w:p>
        </w:tc>
      </w:tr>
      <w:tr w:rsidR="00161E14" w:rsidRPr="00161E14" w14:paraId="7C92AE59" w14:textId="77777777" w:rsidTr="00161E14">
        <w:trPr>
          <w:trHeight w:val="85"/>
        </w:trPr>
        <w:tc>
          <w:tcPr>
            <w:tcW w:w="2358" w:type="pct"/>
            <w:tcBorders>
              <w:top w:val="nil"/>
              <w:left w:val="nil"/>
              <w:bottom w:val="nil"/>
              <w:right w:val="nil"/>
            </w:tcBorders>
            <w:shd w:val="clear" w:color="auto" w:fill="auto"/>
            <w:vAlign w:val="center"/>
            <w:hideMark/>
          </w:tcPr>
          <w:p w14:paraId="5122DB39" w14:textId="77777777" w:rsidR="00161E14" w:rsidRPr="00161E14" w:rsidRDefault="00161E14" w:rsidP="00161E14">
            <w:pPr>
              <w:spacing w:line="240" w:lineRule="auto"/>
              <w:rPr>
                <w:sz w:val="12"/>
                <w:szCs w:val="12"/>
              </w:rPr>
            </w:pPr>
            <w:r w:rsidRPr="00161E14">
              <w:rPr>
                <w:sz w:val="12"/>
                <w:szCs w:val="12"/>
              </w:rPr>
              <w:t>wyceny nakładów poniesionych ze środków publicznych po 1945 r. na budynki pozostające własnością następców prawnych dawnych właścicieli hipotecznych</w:t>
            </w:r>
          </w:p>
        </w:tc>
        <w:tc>
          <w:tcPr>
            <w:tcW w:w="397" w:type="pct"/>
            <w:tcBorders>
              <w:top w:val="nil"/>
              <w:left w:val="nil"/>
              <w:bottom w:val="nil"/>
              <w:right w:val="nil"/>
            </w:tcBorders>
            <w:shd w:val="clear" w:color="auto" w:fill="auto"/>
            <w:vAlign w:val="center"/>
            <w:hideMark/>
          </w:tcPr>
          <w:p w14:paraId="4141099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7192D82" w14:textId="77777777" w:rsidR="00161E14" w:rsidRPr="00161E14" w:rsidRDefault="00161E14" w:rsidP="00161E14">
            <w:pPr>
              <w:spacing w:line="240" w:lineRule="auto"/>
              <w:jc w:val="right"/>
              <w:rPr>
                <w:sz w:val="12"/>
                <w:szCs w:val="12"/>
              </w:rPr>
            </w:pPr>
            <w:r w:rsidRPr="00161E14">
              <w:rPr>
                <w:sz w:val="12"/>
                <w:szCs w:val="12"/>
              </w:rPr>
              <w:t>2 500</w:t>
            </w:r>
          </w:p>
        </w:tc>
        <w:tc>
          <w:tcPr>
            <w:tcW w:w="977" w:type="pct"/>
            <w:tcBorders>
              <w:top w:val="nil"/>
              <w:left w:val="nil"/>
              <w:bottom w:val="nil"/>
              <w:right w:val="nil"/>
            </w:tcBorders>
            <w:shd w:val="clear" w:color="auto" w:fill="auto"/>
            <w:vAlign w:val="center"/>
            <w:hideMark/>
          </w:tcPr>
          <w:p w14:paraId="1BF3BDA7"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70BF7905"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5E0A552B" w14:textId="77777777" w:rsidTr="00161E14">
        <w:trPr>
          <w:trHeight w:val="85"/>
        </w:trPr>
        <w:tc>
          <w:tcPr>
            <w:tcW w:w="2358" w:type="pct"/>
            <w:tcBorders>
              <w:top w:val="nil"/>
              <w:left w:val="nil"/>
              <w:bottom w:val="nil"/>
              <w:right w:val="nil"/>
            </w:tcBorders>
            <w:shd w:val="clear" w:color="auto" w:fill="auto"/>
            <w:vAlign w:val="center"/>
            <w:hideMark/>
          </w:tcPr>
          <w:p w14:paraId="22377E26" w14:textId="77777777" w:rsidR="00161E14" w:rsidRPr="00161E14" w:rsidRDefault="00161E14" w:rsidP="00161E14">
            <w:pPr>
              <w:spacing w:line="240" w:lineRule="auto"/>
              <w:rPr>
                <w:sz w:val="12"/>
                <w:szCs w:val="12"/>
              </w:rPr>
            </w:pPr>
            <w:r w:rsidRPr="00161E14">
              <w:rPr>
                <w:sz w:val="12"/>
                <w:szCs w:val="12"/>
              </w:rPr>
              <w:t>opłaty za kopie dokumentów archiwalnych</w:t>
            </w:r>
          </w:p>
        </w:tc>
        <w:tc>
          <w:tcPr>
            <w:tcW w:w="397" w:type="pct"/>
            <w:tcBorders>
              <w:top w:val="nil"/>
              <w:left w:val="nil"/>
              <w:bottom w:val="nil"/>
              <w:right w:val="nil"/>
            </w:tcBorders>
            <w:shd w:val="clear" w:color="auto" w:fill="auto"/>
            <w:vAlign w:val="center"/>
            <w:hideMark/>
          </w:tcPr>
          <w:p w14:paraId="45EF4E5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89D7E4F" w14:textId="77777777" w:rsidR="00161E14" w:rsidRPr="00161E14" w:rsidRDefault="00161E14" w:rsidP="00161E14">
            <w:pPr>
              <w:spacing w:line="240" w:lineRule="auto"/>
              <w:jc w:val="right"/>
              <w:rPr>
                <w:sz w:val="12"/>
                <w:szCs w:val="12"/>
              </w:rPr>
            </w:pPr>
            <w:r w:rsidRPr="00161E14">
              <w:rPr>
                <w:sz w:val="12"/>
                <w:szCs w:val="12"/>
              </w:rPr>
              <w:t>250</w:t>
            </w:r>
          </w:p>
        </w:tc>
        <w:tc>
          <w:tcPr>
            <w:tcW w:w="977" w:type="pct"/>
            <w:tcBorders>
              <w:top w:val="nil"/>
              <w:left w:val="nil"/>
              <w:bottom w:val="nil"/>
              <w:right w:val="nil"/>
            </w:tcBorders>
            <w:shd w:val="clear" w:color="auto" w:fill="auto"/>
            <w:vAlign w:val="center"/>
            <w:hideMark/>
          </w:tcPr>
          <w:p w14:paraId="1D03453D"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2183F2E7"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66701A3D" w14:textId="77777777" w:rsidTr="00161E14">
        <w:trPr>
          <w:trHeight w:val="85"/>
        </w:trPr>
        <w:tc>
          <w:tcPr>
            <w:tcW w:w="2358" w:type="pct"/>
            <w:tcBorders>
              <w:top w:val="nil"/>
              <w:left w:val="nil"/>
              <w:bottom w:val="nil"/>
              <w:right w:val="nil"/>
            </w:tcBorders>
            <w:shd w:val="clear" w:color="auto" w:fill="auto"/>
            <w:vAlign w:val="center"/>
            <w:hideMark/>
          </w:tcPr>
          <w:p w14:paraId="4D7236E0" w14:textId="77777777" w:rsidR="00161E14" w:rsidRPr="00161E14" w:rsidRDefault="00161E14" w:rsidP="00161E14">
            <w:pPr>
              <w:spacing w:line="240" w:lineRule="auto"/>
              <w:rPr>
                <w:sz w:val="12"/>
                <w:szCs w:val="12"/>
              </w:rPr>
            </w:pPr>
            <w:r w:rsidRPr="00161E14">
              <w:rPr>
                <w:sz w:val="12"/>
                <w:szCs w:val="12"/>
              </w:rPr>
              <w:t>koszty upomnienia z tytułu niewykonania obowiązku wynikającego z decyzji Powiatowego Inspektora Nadzoru Budowlanego w zakresie usunięcia nieprawidłowości dotyczących stanu technicznego obiektów budowlanych</w:t>
            </w:r>
          </w:p>
        </w:tc>
        <w:tc>
          <w:tcPr>
            <w:tcW w:w="397" w:type="pct"/>
            <w:tcBorders>
              <w:top w:val="nil"/>
              <w:left w:val="nil"/>
              <w:bottom w:val="nil"/>
              <w:right w:val="nil"/>
            </w:tcBorders>
            <w:shd w:val="clear" w:color="auto" w:fill="auto"/>
            <w:vAlign w:val="center"/>
            <w:hideMark/>
          </w:tcPr>
          <w:p w14:paraId="31B00A9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49921253" w14:textId="77777777" w:rsidR="00161E14" w:rsidRPr="00161E14" w:rsidRDefault="00161E14" w:rsidP="00161E14">
            <w:pPr>
              <w:spacing w:line="240" w:lineRule="auto"/>
              <w:jc w:val="right"/>
              <w:rPr>
                <w:sz w:val="12"/>
                <w:szCs w:val="12"/>
              </w:rPr>
            </w:pPr>
            <w:r w:rsidRPr="00161E14">
              <w:rPr>
                <w:sz w:val="12"/>
                <w:szCs w:val="12"/>
              </w:rPr>
              <w:t>185</w:t>
            </w:r>
          </w:p>
        </w:tc>
        <w:tc>
          <w:tcPr>
            <w:tcW w:w="977" w:type="pct"/>
            <w:tcBorders>
              <w:top w:val="nil"/>
              <w:left w:val="nil"/>
              <w:bottom w:val="nil"/>
              <w:right w:val="nil"/>
            </w:tcBorders>
            <w:shd w:val="clear" w:color="auto" w:fill="auto"/>
            <w:vAlign w:val="center"/>
            <w:hideMark/>
          </w:tcPr>
          <w:p w14:paraId="03D5D618" w14:textId="77777777" w:rsidR="00161E14" w:rsidRPr="00161E14" w:rsidRDefault="00161E14" w:rsidP="00161E14">
            <w:pPr>
              <w:spacing w:line="240" w:lineRule="auto"/>
              <w:jc w:val="right"/>
              <w:rPr>
                <w:sz w:val="12"/>
                <w:szCs w:val="12"/>
              </w:rPr>
            </w:pPr>
            <w:r w:rsidRPr="00161E14">
              <w:rPr>
                <w:sz w:val="12"/>
                <w:szCs w:val="12"/>
              </w:rPr>
              <w:t>11,60</w:t>
            </w:r>
          </w:p>
        </w:tc>
        <w:tc>
          <w:tcPr>
            <w:tcW w:w="440" w:type="pct"/>
            <w:tcBorders>
              <w:top w:val="nil"/>
              <w:left w:val="nil"/>
              <w:bottom w:val="nil"/>
              <w:right w:val="nil"/>
            </w:tcBorders>
            <w:shd w:val="clear" w:color="auto" w:fill="auto"/>
            <w:vAlign w:val="center"/>
            <w:hideMark/>
          </w:tcPr>
          <w:p w14:paraId="3D830553" w14:textId="77777777" w:rsidR="00161E14" w:rsidRPr="00161E14" w:rsidRDefault="00161E14" w:rsidP="00161E14">
            <w:pPr>
              <w:spacing w:line="240" w:lineRule="auto"/>
              <w:jc w:val="right"/>
              <w:rPr>
                <w:sz w:val="12"/>
                <w:szCs w:val="12"/>
              </w:rPr>
            </w:pPr>
            <w:r w:rsidRPr="00161E14">
              <w:rPr>
                <w:sz w:val="12"/>
                <w:szCs w:val="12"/>
              </w:rPr>
              <w:t>6,3%</w:t>
            </w:r>
          </w:p>
        </w:tc>
      </w:tr>
      <w:tr w:rsidR="00161E14" w:rsidRPr="00161E14" w14:paraId="652C9973" w14:textId="77777777" w:rsidTr="00161E14">
        <w:trPr>
          <w:trHeight w:val="85"/>
        </w:trPr>
        <w:tc>
          <w:tcPr>
            <w:tcW w:w="2358" w:type="pct"/>
            <w:tcBorders>
              <w:top w:val="nil"/>
              <w:left w:val="nil"/>
              <w:bottom w:val="nil"/>
              <w:right w:val="nil"/>
            </w:tcBorders>
            <w:shd w:val="clear" w:color="auto" w:fill="auto"/>
            <w:vAlign w:val="center"/>
            <w:hideMark/>
          </w:tcPr>
          <w:p w14:paraId="75AB953C" w14:textId="77777777" w:rsidR="00161E14" w:rsidRPr="00161E14" w:rsidRDefault="00161E14" w:rsidP="00161E14">
            <w:pPr>
              <w:spacing w:line="240" w:lineRule="auto"/>
              <w:rPr>
                <w:sz w:val="12"/>
                <w:szCs w:val="12"/>
              </w:rPr>
            </w:pPr>
            <w:r w:rsidRPr="00161E14">
              <w:rPr>
                <w:sz w:val="12"/>
                <w:szCs w:val="12"/>
              </w:rPr>
              <w:t>odsetki ustawowe za opóźnienie w sprawie o zobowiązanie m.st. Warszawy do złożenia oświadczenia woli</w:t>
            </w:r>
          </w:p>
        </w:tc>
        <w:tc>
          <w:tcPr>
            <w:tcW w:w="397" w:type="pct"/>
            <w:tcBorders>
              <w:top w:val="nil"/>
              <w:left w:val="nil"/>
              <w:bottom w:val="nil"/>
              <w:right w:val="nil"/>
            </w:tcBorders>
            <w:shd w:val="clear" w:color="auto" w:fill="auto"/>
            <w:vAlign w:val="center"/>
            <w:hideMark/>
          </w:tcPr>
          <w:p w14:paraId="5289216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1D3109B" w14:textId="77777777" w:rsidR="00161E14" w:rsidRPr="00161E14" w:rsidRDefault="00161E14" w:rsidP="00161E14">
            <w:pPr>
              <w:spacing w:line="240" w:lineRule="auto"/>
              <w:jc w:val="right"/>
              <w:rPr>
                <w:sz w:val="12"/>
                <w:szCs w:val="12"/>
              </w:rPr>
            </w:pPr>
            <w:r w:rsidRPr="00161E14">
              <w:rPr>
                <w:sz w:val="12"/>
                <w:szCs w:val="12"/>
              </w:rPr>
              <w:t>65</w:t>
            </w:r>
          </w:p>
        </w:tc>
        <w:tc>
          <w:tcPr>
            <w:tcW w:w="977" w:type="pct"/>
            <w:tcBorders>
              <w:top w:val="nil"/>
              <w:left w:val="nil"/>
              <w:bottom w:val="nil"/>
              <w:right w:val="nil"/>
            </w:tcBorders>
            <w:shd w:val="clear" w:color="auto" w:fill="auto"/>
            <w:vAlign w:val="center"/>
            <w:hideMark/>
          </w:tcPr>
          <w:p w14:paraId="4931003F" w14:textId="77777777" w:rsidR="00161E14" w:rsidRPr="00161E14" w:rsidRDefault="00161E14" w:rsidP="00161E14">
            <w:pPr>
              <w:spacing w:line="240" w:lineRule="auto"/>
              <w:jc w:val="right"/>
              <w:rPr>
                <w:sz w:val="12"/>
                <w:szCs w:val="12"/>
              </w:rPr>
            </w:pPr>
            <w:r w:rsidRPr="00161E14">
              <w:rPr>
                <w:sz w:val="12"/>
                <w:szCs w:val="12"/>
              </w:rPr>
              <w:t>63,22</w:t>
            </w:r>
          </w:p>
        </w:tc>
        <w:tc>
          <w:tcPr>
            <w:tcW w:w="440" w:type="pct"/>
            <w:tcBorders>
              <w:top w:val="nil"/>
              <w:left w:val="nil"/>
              <w:bottom w:val="nil"/>
              <w:right w:val="nil"/>
            </w:tcBorders>
            <w:shd w:val="clear" w:color="auto" w:fill="auto"/>
            <w:vAlign w:val="center"/>
            <w:hideMark/>
          </w:tcPr>
          <w:p w14:paraId="77E34720" w14:textId="77777777" w:rsidR="00161E14" w:rsidRPr="00161E14" w:rsidRDefault="00161E14" w:rsidP="00161E14">
            <w:pPr>
              <w:spacing w:line="240" w:lineRule="auto"/>
              <w:jc w:val="right"/>
              <w:rPr>
                <w:sz w:val="12"/>
                <w:szCs w:val="12"/>
              </w:rPr>
            </w:pPr>
            <w:r w:rsidRPr="00161E14">
              <w:rPr>
                <w:sz w:val="12"/>
                <w:szCs w:val="12"/>
              </w:rPr>
              <w:t>97,3%</w:t>
            </w:r>
          </w:p>
        </w:tc>
      </w:tr>
      <w:tr w:rsidR="00161E14" w:rsidRPr="00161E14" w14:paraId="35551379" w14:textId="77777777" w:rsidTr="00161E14">
        <w:trPr>
          <w:trHeight w:val="85"/>
        </w:trPr>
        <w:tc>
          <w:tcPr>
            <w:tcW w:w="2358" w:type="pct"/>
            <w:tcBorders>
              <w:top w:val="nil"/>
              <w:left w:val="nil"/>
              <w:bottom w:val="nil"/>
              <w:right w:val="nil"/>
            </w:tcBorders>
            <w:shd w:val="clear" w:color="auto" w:fill="auto"/>
            <w:vAlign w:val="center"/>
            <w:hideMark/>
          </w:tcPr>
          <w:p w14:paraId="11001C6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C4F81A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12DA76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7BFC0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814C3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7189D63" w14:textId="77777777" w:rsidTr="00161E14">
        <w:trPr>
          <w:trHeight w:val="85"/>
        </w:trPr>
        <w:tc>
          <w:tcPr>
            <w:tcW w:w="2358" w:type="pct"/>
            <w:tcBorders>
              <w:top w:val="nil"/>
              <w:left w:val="nil"/>
              <w:bottom w:val="nil"/>
              <w:right w:val="nil"/>
            </w:tcBorders>
            <w:shd w:val="clear" w:color="auto" w:fill="auto"/>
            <w:vAlign w:val="center"/>
            <w:hideMark/>
          </w:tcPr>
          <w:p w14:paraId="1BD8E5B9" w14:textId="77777777" w:rsidR="00161E14" w:rsidRPr="00161E14" w:rsidRDefault="00161E14" w:rsidP="00161E14">
            <w:pPr>
              <w:spacing w:line="240" w:lineRule="auto"/>
              <w:rPr>
                <w:i/>
                <w:iCs/>
                <w:sz w:val="12"/>
                <w:szCs w:val="12"/>
                <w:u w:val="single"/>
              </w:rPr>
            </w:pPr>
            <w:r w:rsidRPr="00161E14">
              <w:rPr>
                <w:i/>
                <w:iCs/>
                <w:sz w:val="12"/>
                <w:szCs w:val="12"/>
                <w:u w:val="single"/>
              </w:rPr>
              <w:t>Dysponent 2:</w:t>
            </w:r>
            <w:r w:rsidRPr="00161E14">
              <w:rPr>
                <w:i/>
                <w:iCs/>
                <w:sz w:val="12"/>
                <w:szCs w:val="12"/>
              </w:rPr>
              <w:t xml:space="preserve"> Wydział Nieruchomości</w:t>
            </w:r>
          </w:p>
        </w:tc>
        <w:tc>
          <w:tcPr>
            <w:tcW w:w="397" w:type="pct"/>
            <w:tcBorders>
              <w:top w:val="nil"/>
              <w:left w:val="nil"/>
              <w:bottom w:val="nil"/>
              <w:right w:val="nil"/>
            </w:tcBorders>
            <w:shd w:val="clear" w:color="auto" w:fill="auto"/>
            <w:vAlign w:val="center"/>
            <w:hideMark/>
          </w:tcPr>
          <w:p w14:paraId="6AF1AFB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54EFD514" w14:textId="77777777" w:rsidR="00161E14" w:rsidRPr="00161E14" w:rsidRDefault="00161E14" w:rsidP="00161E14">
            <w:pPr>
              <w:spacing w:line="240" w:lineRule="auto"/>
              <w:jc w:val="right"/>
              <w:rPr>
                <w:i/>
                <w:iCs/>
                <w:sz w:val="12"/>
                <w:szCs w:val="12"/>
              </w:rPr>
            </w:pPr>
            <w:r w:rsidRPr="00161E14">
              <w:rPr>
                <w:i/>
                <w:iCs/>
                <w:sz w:val="12"/>
                <w:szCs w:val="12"/>
              </w:rPr>
              <w:t>84 650</w:t>
            </w:r>
          </w:p>
        </w:tc>
        <w:tc>
          <w:tcPr>
            <w:tcW w:w="977" w:type="pct"/>
            <w:tcBorders>
              <w:top w:val="nil"/>
              <w:left w:val="nil"/>
              <w:bottom w:val="nil"/>
              <w:right w:val="nil"/>
            </w:tcBorders>
            <w:shd w:val="clear" w:color="auto" w:fill="auto"/>
            <w:vAlign w:val="center"/>
            <w:hideMark/>
          </w:tcPr>
          <w:p w14:paraId="0FCE3E01" w14:textId="77777777" w:rsidR="00161E14" w:rsidRPr="00161E14" w:rsidRDefault="00161E14" w:rsidP="00161E14">
            <w:pPr>
              <w:spacing w:line="240" w:lineRule="auto"/>
              <w:jc w:val="right"/>
              <w:rPr>
                <w:i/>
                <w:iCs/>
                <w:sz w:val="12"/>
                <w:szCs w:val="12"/>
              </w:rPr>
            </w:pPr>
            <w:r w:rsidRPr="00161E14">
              <w:rPr>
                <w:i/>
                <w:iCs/>
                <w:sz w:val="12"/>
                <w:szCs w:val="12"/>
              </w:rPr>
              <w:t>38 654,30</w:t>
            </w:r>
          </w:p>
        </w:tc>
        <w:tc>
          <w:tcPr>
            <w:tcW w:w="440" w:type="pct"/>
            <w:tcBorders>
              <w:top w:val="nil"/>
              <w:left w:val="nil"/>
              <w:bottom w:val="nil"/>
              <w:right w:val="nil"/>
            </w:tcBorders>
            <w:shd w:val="clear" w:color="auto" w:fill="auto"/>
            <w:noWrap/>
            <w:vAlign w:val="center"/>
            <w:hideMark/>
          </w:tcPr>
          <w:p w14:paraId="762D68C1" w14:textId="77777777" w:rsidR="00161E14" w:rsidRPr="00161E14" w:rsidRDefault="00161E14" w:rsidP="00161E14">
            <w:pPr>
              <w:spacing w:line="240" w:lineRule="auto"/>
              <w:jc w:val="right"/>
              <w:rPr>
                <w:i/>
                <w:iCs/>
                <w:sz w:val="12"/>
                <w:szCs w:val="12"/>
              </w:rPr>
            </w:pPr>
            <w:r w:rsidRPr="00161E14">
              <w:rPr>
                <w:i/>
                <w:iCs/>
                <w:sz w:val="12"/>
                <w:szCs w:val="12"/>
              </w:rPr>
              <w:t>45,7%</w:t>
            </w:r>
          </w:p>
        </w:tc>
      </w:tr>
      <w:tr w:rsidR="00161E14" w:rsidRPr="00161E14" w14:paraId="1371C79E" w14:textId="77777777" w:rsidTr="00161E14">
        <w:trPr>
          <w:trHeight w:val="85"/>
        </w:trPr>
        <w:tc>
          <w:tcPr>
            <w:tcW w:w="2358" w:type="pct"/>
            <w:tcBorders>
              <w:top w:val="nil"/>
              <w:left w:val="nil"/>
              <w:bottom w:val="nil"/>
              <w:right w:val="nil"/>
            </w:tcBorders>
            <w:shd w:val="clear" w:color="auto" w:fill="auto"/>
            <w:vAlign w:val="center"/>
            <w:hideMark/>
          </w:tcPr>
          <w:p w14:paraId="165AC0C0"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32A13AC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E59950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DB6FD1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0193E2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B567BAA" w14:textId="77777777" w:rsidTr="00161E14">
        <w:trPr>
          <w:trHeight w:val="85"/>
        </w:trPr>
        <w:tc>
          <w:tcPr>
            <w:tcW w:w="2358" w:type="pct"/>
            <w:tcBorders>
              <w:top w:val="nil"/>
              <w:left w:val="nil"/>
              <w:bottom w:val="nil"/>
              <w:right w:val="nil"/>
            </w:tcBorders>
            <w:shd w:val="clear" w:color="auto" w:fill="auto"/>
            <w:vAlign w:val="center"/>
            <w:hideMark/>
          </w:tcPr>
          <w:p w14:paraId="0F03B877"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1CC86C5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FF05D6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33B390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208169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92DA806" w14:textId="77777777" w:rsidTr="00161E14">
        <w:trPr>
          <w:trHeight w:val="85"/>
        </w:trPr>
        <w:tc>
          <w:tcPr>
            <w:tcW w:w="2358" w:type="pct"/>
            <w:tcBorders>
              <w:top w:val="nil"/>
              <w:left w:val="nil"/>
              <w:bottom w:val="nil"/>
              <w:right w:val="nil"/>
            </w:tcBorders>
            <w:shd w:val="clear" w:color="auto" w:fill="auto"/>
            <w:vAlign w:val="center"/>
            <w:hideMark/>
          </w:tcPr>
          <w:p w14:paraId="2FD2EB12" w14:textId="77777777" w:rsidR="00161E14" w:rsidRPr="00161E14" w:rsidRDefault="00161E14" w:rsidP="00161E14">
            <w:pPr>
              <w:spacing w:line="240" w:lineRule="auto"/>
              <w:rPr>
                <w:sz w:val="12"/>
                <w:szCs w:val="12"/>
              </w:rPr>
            </w:pPr>
            <w:r w:rsidRPr="00161E14">
              <w:rPr>
                <w:sz w:val="12"/>
                <w:szCs w:val="12"/>
              </w:rPr>
              <w:t>wycena gruntów niezbędna przy przekształceniu prawa użytkowania wieczystego w prawo własności</w:t>
            </w:r>
          </w:p>
        </w:tc>
        <w:tc>
          <w:tcPr>
            <w:tcW w:w="397" w:type="pct"/>
            <w:tcBorders>
              <w:top w:val="nil"/>
              <w:left w:val="nil"/>
              <w:bottom w:val="nil"/>
              <w:right w:val="nil"/>
            </w:tcBorders>
            <w:shd w:val="clear" w:color="auto" w:fill="auto"/>
            <w:vAlign w:val="center"/>
            <w:hideMark/>
          </w:tcPr>
          <w:p w14:paraId="4990E1D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5635AA55" w14:textId="77777777" w:rsidR="00161E14" w:rsidRPr="00161E14" w:rsidRDefault="00161E14" w:rsidP="00161E14">
            <w:pPr>
              <w:spacing w:line="240" w:lineRule="auto"/>
              <w:jc w:val="right"/>
              <w:rPr>
                <w:sz w:val="12"/>
                <w:szCs w:val="12"/>
              </w:rPr>
            </w:pPr>
            <w:r w:rsidRPr="00161E14">
              <w:rPr>
                <w:sz w:val="12"/>
                <w:szCs w:val="12"/>
              </w:rPr>
              <w:t>70 000</w:t>
            </w:r>
          </w:p>
        </w:tc>
        <w:tc>
          <w:tcPr>
            <w:tcW w:w="977" w:type="pct"/>
            <w:tcBorders>
              <w:top w:val="nil"/>
              <w:left w:val="nil"/>
              <w:bottom w:val="nil"/>
              <w:right w:val="nil"/>
            </w:tcBorders>
            <w:shd w:val="clear" w:color="auto" w:fill="auto"/>
            <w:vAlign w:val="center"/>
            <w:hideMark/>
          </w:tcPr>
          <w:p w14:paraId="63D470EB" w14:textId="77777777" w:rsidR="00161E14" w:rsidRPr="00161E14" w:rsidRDefault="00161E14" w:rsidP="00161E14">
            <w:pPr>
              <w:spacing w:line="240" w:lineRule="auto"/>
              <w:jc w:val="right"/>
              <w:rPr>
                <w:sz w:val="12"/>
                <w:szCs w:val="12"/>
              </w:rPr>
            </w:pPr>
            <w:r w:rsidRPr="00161E14">
              <w:rPr>
                <w:sz w:val="12"/>
                <w:szCs w:val="12"/>
              </w:rPr>
              <w:t>37 054,30</w:t>
            </w:r>
          </w:p>
        </w:tc>
        <w:tc>
          <w:tcPr>
            <w:tcW w:w="440" w:type="pct"/>
            <w:tcBorders>
              <w:top w:val="nil"/>
              <w:left w:val="nil"/>
              <w:bottom w:val="nil"/>
              <w:right w:val="nil"/>
            </w:tcBorders>
            <w:shd w:val="clear" w:color="auto" w:fill="auto"/>
            <w:vAlign w:val="center"/>
            <w:hideMark/>
          </w:tcPr>
          <w:p w14:paraId="67FCD2BE" w14:textId="77777777" w:rsidR="00161E14" w:rsidRPr="00161E14" w:rsidRDefault="00161E14" w:rsidP="00161E14">
            <w:pPr>
              <w:spacing w:line="240" w:lineRule="auto"/>
              <w:jc w:val="right"/>
              <w:rPr>
                <w:sz w:val="12"/>
                <w:szCs w:val="12"/>
              </w:rPr>
            </w:pPr>
            <w:r w:rsidRPr="00161E14">
              <w:rPr>
                <w:sz w:val="12"/>
                <w:szCs w:val="12"/>
              </w:rPr>
              <w:t>52,9%</w:t>
            </w:r>
          </w:p>
        </w:tc>
      </w:tr>
      <w:tr w:rsidR="00161E14" w:rsidRPr="00161E14" w14:paraId="3E9FC0EB" w14:textId="77777777" w:rsidTr="00161E14">
        <w:trPr>
          <w:trHeight w:val="85"/>
        </w:trPr>
        <w:tc>
          <w:tcPr>
            <w:tcW w:w="2358" w:type="pct"/>
            <w:tcBorders>
              <w:top w:val="nil"/>
              <w:left w:val="nil"/>
              <w:bottom w:val="nil"/>
              <w:right w:val="nil"/>
            </w:tcBorders>
            <w:shd w:val="clear" w:color="auto" w:fill="auto"/>
            <w:vAlign w:val="center"/>
            <w:hideMark/>
          </w:tcPr>
          <w:p w14:paraId="1793E8B1" w14:textId="77777777" w:rsidR="00161E14" w:rsidRPr="00161E14" w:rsidRDefault="00161E14" w:rsidP="00161E14">
            <w:pPr>
              <w:spacing w:line="240" w:lineRule="auto"/>
              <w:rPr>
                <w:sz w:val="12"/>
                <w:szCs w:val="12"/>
              </w:rPr>
            </w:pPr>
            <w:r w:rsidRPr="00161E14">
              <w:rPr>
                <w:sz w:val="12"/>
                <w:szCs w:val="12"/>
              </w:rPr>
              <w:lastRenderedPageBreak/>
              <w:t>podatek od towarów i usług (VAT)</w:t>
            </w:r>
          </w:p>
        </w:tc>
        <w:tc>
          <w:tcPr>
            <w:tcW w:w="397" w:type="pct"/>
            <w:tcBorders>
              <w:top w:val="nil"/>
              <w:left w:val="nil"/>
              <w:bottom w:val="nil"/>
              <w:right w:val="nil"/>
            </w:tcBorders>
            <w:shd w:val="clear" w:color="auto" w:fill="auto"/>
            <w:vAlign w:val="center"/>
            <w:hideMark/>
          </w:tcPr>
          <w:p w14:paraId="2052811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82FA222" w14:textId="77777777" w:rsidR="00161E14" w:rsidRPr="00161E14" w:rsidRDefault="00161E14" w:rsidP="00161E14">
            <w:pPr>
              <w:spacing w:line="240" w:lineRule="auto"/>
              <w:jc w:val="right"/>
              <w:rPr>
                <w:sz w:val="12"/>
                <w:szCs w:val="12"/>
              </w:rPr>
            </w:pPr>
            <w:r w:rsidRPr="00161E14">
              <w:rPr>
                <w:sz w:val="12"/>
                <w:szCs w:val="12"/>
              </w:rPr>
              <w:t>11 000</w:t>
            </w:r>
          </w:p>
        </w:tc>
        <w:tc>
          <w:tcPr>
            <w:tcW w:w="977" w:type="pct"/>
            <w:tcBorders>
              <w:top w:val="nil"/>
              <w:left w:val="nil"/>
              <w:bottom w:val="nil"/>
              <w:right w:val="nil"/>
            </w:tcBorders>
            <w:shd w:val="clear" w:color="auto" w:fill="auto"/>
            <w:vAlign w:val="center"/>
            <w:hideMark/>
          </w:tcPr>
          <w:p w14:paraId="766BA41A"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1A836AAA"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5919098E" w14:textId="77777777" w:rsidTr="00161E14">
        <w:trPr>
          <w:trHeight w:val="85"/>
        </w:trPr>
        <w:tc>
          <w:tcPr>
            <w:tcW w:w="2358" w:type="pct"/>
            <w:tcBorders>
              <w:top w:val="nil"/>
              <w:left w:val="nil"/>
              <w:bottom w:val="nil"/>
              <w:right w:val="nil"/>
            </w:tcBorders>
            <w:shd w:val="clear" w:color="auto" w:fill="auto"/>
            <w:vAlign w:val="center"/>
            <w:hideMark/>
          </w:tcPr>
          <w:p w14:paraId="11B8C3F3" w14:textId="77777777" w:rsidR="00161E14" w:rsidRPr="00161E14" w:rsidRDefault="00161E14" w:rsidP="00161E14">
            <w:pPr>
              <w:spacing w:line="240" w:lineRule="auto"/>
              <w:rPr>
                <w:sz w:val="12"/>
                <w:szCs w:val="12"/>
              </w:rPr>
            </w:pPr>
            <w:r w:rsidRPr="00161E14">
              <w:rPr>
                <w:sz w:val="12"/>
                <w:szCs w:val="12"/>
              </w:rPr>
              <w:t>koszty sądowe związane z postępowaniami, dotyczącymi przekształcenia prawa użytkowania wieczystego w prawo własności</w:t>
            </w:r>
          </w:p>
        </w:tc>
        <w:tc>
          <w:tcPr>
            <w:tcW w:w="397" w:type="pct"/>
            <w:tcBorders>
              <w:top w:val="nil"/>
              <w:left w:val="nil"/>
              <w:bottom w:val="nil"/>
              <w:right w:val="nil"/>
            </w:tcBorders>
            <w:shd w:val="clear" w:color="auto" w:fill="auto"/>
            <w:vAlign w:val="center"/>
            <w:hideMark/>
          </w:tcPr>
          <w:p w14:paraId="78420D2D"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90077A1" w14:textId="77777777" w:rsidR="00161E14" w:rsidRPr="00161E14" w:rsidRDefault="00161E14" w:rsidP="00161E14">
            <w:pPr>
              <w:spacing w:line="240" w:lineRule="auto"/>
              <w:jc w:val="right"/>
              <w:rPr>
                <w:sz w:val="12"/>
                <w:szCs w:val="12"/>
              </w:rPr>
            </w:pPr>
            <w:r w:rsidRPr="00161E14">
              <w:rPr>
                <w:sz w:val="12"/>
                <w:szCs w:val="12"/>
              </w:rPr>
              <w:t>3 000</w:t>
            </w:r>
          </w:p>
        </w:tc>
        <w:tc>
          <w:tcPr>
            <w:tcW w:w="977" w:type="pct"/>
            <w:tcBorders>
              <w:top w:val="nil"/>
              <w:left w:val="nil"/>
              <w:bottom w:val="nil"/>
              <w:right w:val="nil"/>
            </w:tcBorders>
            <w:shd w:val="clear" w:color="auto" w:fill="auto"/>
            <w:vAlign w:val="center"/>
            <w:hideMark/>
          </w:tcPr>
          <w:p w14:paraId="41FA0DC4" w14:textId="77777777" w:rsidR="00161E14" w:rsidRPr="00161E14" w:rsidRDefault="00161E14" w:rsidP="00161E14">
            <w:pPr>
              <w:spacing w:line="240" w:lineRule="auto"/>
              <w:jc w:val="right"/>
              <w:rPr>
                <w:sz w:val="12"/>
                <w:szCs w:val="12"/>
              </w:rPr>
            </w:pPr>
            <w:r w:rsidRPr="00161E14">
              <w:rPr>
                <w:sz w:val="12"/>
                <w:szCs w:val="12"/>
              </w:rPr>
              <w:t>1 500,00</w:t>
            </w:r>
          </w:p>
        </w:tc>
        <w:tc>
          <w:tcPr>
            <w:tcW w:w="440" w:type="pct"/>
            <w:tcBorders>
              <w:top w:val="nil"/>
              <w:left w:val="nil"/>
              <w:bottom w:val="nil"/>
              <w:right w:val="nil"/>
            </w:tcBorders>
            <w:shd w:val="clear" w:color="auto" w:fill="auto"/>
            <w:vAlign w:val="center"/>
            <w:hideMark/>
          </w:tcPr>
          <w:p w14:paraId="30EEED79" w14:textId="77777777" w:rsidR="00161E14" w:rsidRPr="00161E14" w:rsidRDefault="00161E14" w:rsidP="00161E14">
            <w:pPr>
              <w:spacing w:line="240" w:lineRule="auto"/>
              <w:jc w:val="right"/>
              <w:rPr>
                <w:sz w:val="12"/>
                <w:szCs w:val="12"/>
              </w:rPr>
            </w:pPr>
            <w:r w:rsidRPr="00161E14">
              <w:rPr>
                <w:sz w:val="12"/>
                <w:szCs w:val="12"/>
              </w:rPr>
              <w:t>50,0%</w:t>
            </w:r>
          </w:p>
        </w:tc>
      </w:tr>
      <w:tr w:rsidR="00161E14" w:rsidRPr="00161E14" w14:paraId="000218E0" w14:textId="77777777" w:rsidTr="00161E14">
        <w:trPr>
          <w:trHeight w:val="85"/>
        </w:trPr>
        <w:tc>
          <w:tcPr>
            <w:tcW w:w="2358" w:type="pct"/>
            <w:tcBorders>
              <w:top w:val="nil"/>
              <w:left w:val="nil"/>
              <w:bottom w:val="nil"/>
              <w:right w:val="nil"/>
            </w:tcBorders>
            <w:shd w:val="clear" w:color="auto" w:fill="auto"/>
            <w:vAlign w:val="center"/>
            <w:hideMark/>
          </w:tcPr>
          <w:p w14:paraId="30907B2E" w14:textId="77777777" w:rsidR="00161E14" w:rsidRPr="00161E14" w:rsidRDefault="00161E14" w:rsidP="00161E14">
            <w:pPr>
              <w:spacing w:line="240" w:lineRule="auto"/>
              <w:rPr>
                <w:sz w:val="12"/>
                <w:szCs w:val="12"/>
              </w:rPr>
            </w:pPr>
            <w:r w:rsidRPr="00161E14">
              <w:rPr>
                <w:sz w:val="12"/>
                <w:szCs w:val="12"/>
              </w:rPr>
              <w:t>opłaty notarialne</w:t>
            </w:r>
          </w:p>
        </w:tc>
        <w:tc>
          <w:tcPr>
            <w:tcW w:w="397" w:type="pct"/>
            <w:tcBorders>
              <w:top w:val="nil"/>
              <w:left w:val="nil"/>
              <w:bottom w:val="nil"/>
              <w:right w:val="nil"/>
            </w:tcBorders>
            <w:shd w:val="clear" w:color="auto" w:fill="auto"/>
            <w:vAlign w:val="center"/>
            <w:hideMark/>
          </w:tcPr>
          <w:p w14:paraId="31D2717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7157052B" w14:textId="77777777" w:rsidR="00161E14" w:rsidRPr="00161E14" w:rsidRDefault="00161E14" w:rsidP="00161E14">
            <w:pPr>
              <w:spacing w:line="240" w:lineRule="auto"/>
              <w:jc w:val="right"/>
              <w:rPr>
                <w:sz w:val="12"/>
                <w:szCs w:val="12"/>
              </w:rPr>
            </w:pPr>
            <w:r w:rsidRPr="00161E14">
              <w:rPr>
                <w:sz w:val="12"/>
                <w:szCs w:val="12"/>
              </w:rPr>
              <w:t>500</w:t>
            </w:r>
          </w:p>
        </w:tc>
        <w:tc>
          <w:tcPr>
            <w:tcW w:w="977" w:type="pct"/>
            <w:tcBorders>
              <w:top w:val="nil"/>
              <w:left w:val="nil"/>
              <w:bottom w:val="nil"/>
              <w:right w:val="nil"/>
            </w:tcBorders>
            <w:shd w:val="clear" w:color="auto" w:fill="auto"/>
            <w:vAlign w:val="center"/>
            <w:hideMark/>
          </w:tcPr>
          <w:p w14:paraId="326E2BE6"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vAlign w:val="center"/>
            <w:hideMark/>
          </w:tcPr>
          <w:p w14:paraId="4796D1F9"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07972318" w14:textId="77777777" w:rsidTr="00161E14">
        <w:trPr>
          <w:trHeight w:val="85"/>
        </w:trPr>
        <w:tc>
          <w:tcPr>
            <w:tcW w:w="2358" w:type="pct"/>
            <w:tcBorders>
              <w:top w:val="nil"/>
              <w:left w:val="nil"/>
              <w:bottom w:val="nil"/>
              <w:right w:val="nil"/>
            </w:tcBorders>
            <w:shd w:val="clear" w:color="auto" w:fill="auto"/>
            <w:vAlign w:val="center"/>
            <w:hideMark/>
          </w:tcPr>
          <w:p w14:paraId="6B80ED90" w14:textId="77777777" w:rsidR="00161E14" w:rsidRPr="00161E14" w:rsidRDefault="00161E14" w:rsidP="00161E14">
            <w:pPr>
              <w:spacing w:line="240" w:lineRule="auto"/>
              <w:rPr>
                <w:sz w:val="12"/>
                <w:szCs w:val="12"/>
              </w:rPr>
            </w:pPr>
            <w:r w:rsidRPr="00161E14">
              <w:rPr>
                <w:sz w:val="12"/>
                <w:szCs w:val="12"/>
              </w:rPr>
              <w:t>wypisy z rejestrów sądowych, w tym wypisy z ksiąg wieczystych</w:t>
            </w:r>
          </w:p>
        </w:tc>
        <w:tc>
          <w:tcPr>
            <w:tcW w:w="397" w:type="pct"/>
            <w:tcBorders>
              <w:top w:val="nil"/>
              <w:left w:val="nil"/>
              <w:bottom w:val="nil"/>
              <w:right w:val="nil"/>
            </w:tcBorders>
            <w:shd w:val="clear" w:color="auto" w:fill="auto"/>
            <w:vAlign w:val="center"/>
            <w:hideMark/>
          </w:tcPr>
          <w:p w14:paraId="4C26A34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151B249" w14:textId="77777777" w:rsidR="00161E14" w:rsidRPr="00161E14" w:rsidRDefault="00161E14" w:rsidP="00161E14">
            <w:pPr>
              <w:spacing w:line="240" w:lineRule="auto"/>
              <w:jc w:val="right"/>
              <w:rPr>
                <w:sz w:val="12"/>
                <w:szCs w:val="12"/>
              </w:rPr>
            </w:pPr>
            <w:r w:rsidRPr="00161E14">
              <w:rPr>
                <w:sz w:val="12"/>
                <w:szCs w:val="12"/>
              </w:rPr>
              <w:t>150</w:t>
            </w:r>
          </w:p>
        </w:tc>
        <w:tc>
          <w:tcPr>
            <w:tcW w:w="977" w:type="pct"/>
            <w:tcBorders>
              <w:top w:val="nil"/>
              <w:left w:val="nil"/>
              <w:bottom w:val="nil"/>
              <w:right w:val="nil"/>
            </w:tcBorders>
            <w:shd w:val="clear" w:color="auto" w:fill="auto"/>
            <w:vAlign w:val="center"/>
            <w:hideMark/>
          </w:tcPr>
          <w:p w14:paraId="36313A71" w14:textId="77777777" w:rsidR="00161E14" w:rsidRPr="00161E14" w:rsidRDefault="00161E14" w:rsidP="00161E14">
            <w:pPr>
              <w:spacing w:line="240" w:lineRule="auto"/>
              <w:jc w:val="right"/>
              <w:rPr>
                <w:sz w:val="12"/>
                <w:szCs w:val="12"/>
              </w:rPr>
            </w:pPr>
            <w:r w:rsidRPr="00161E14">
              <w:rPr>
                <w:sz w:val="12"/>
                <w:szCs w:val="12"/>
              </w:rPr>
              <w:t>100,00</w:t>
            </w:r>
          </w:p>
        </w:tc>
        <w:tc>
          <w:tcPr>
            <w:tcW w:w="440" w:type="pct"/>
            <w:tcBorders>
              <w:top w:val="nil"/>
              <w:left w:val="nil"/>
              <w:bottom w:val="nil"/>
              <w:right w:val="nil"/>
            </w:tcBorders>
            <w:shd w:val="clear" w:color="auto" w:fill="auto"/>
            <w:vAlign w:val="center"/>
            <w:hideMark/>
          </w:tcPr>
          <w:p w14:paraId="199BC311" w14:textId="77777777" w:rsidR="00161E14" w:rsidRPr="00161E14" w:rsidRDefault="00161E14" w:rsidP="00161E14">
            <w:pPr>
              <w:spacing w:line="240" w:lineRule="auto"/>
              <w:jc w:val="right"/>
              <w:rPr>
                <w:sz w:val="12"/>
                <w:szCs w:val="12"/>
              </w:rPr>
            </w:pPr>
            <w:r w:rsidRPr="00161E14">
              <w:rPr>
                <w:sz w:val="12"/>
                <w:szCs w:val="12"/>
              </w:rPr>
              <w:t>66,7%</w:t>
            </w:r>
          </w:p>
        </w:tc>
      </w:tr>
      <w:tr w:rsidR="00161E14" w:rsidRPr="00161E14" w14:paraId="57A6007D" w14:textId="77777777" w:rsidTr="00161E14">
        <w:trPr>
          <w:trHeight w:val="85"/>
        </w:trPr>
        <w:tc>
          <w:tcPr>
            <w:tcW w:w="2358" w:type="pct"/>
            <w:tcBorders>
              <w:top w:val="nil"/>
              <w:left w:val="nil"/>
              <w:bottom w:val="nil"/>
              <w:right w:val="nil"/>
            </w:tcBorders>
            <w:shd w:val="clear" w:color="auto" w:fill="auto"/>
            <w:vAlign w:val="center"/>
            <w:hideMark/>
          </w:tcPr>
          <w:p w14:paraId="4C2A00DF"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02704AD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8F4268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76A54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7B00B1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727154E" w14:textId="77777777" w:rsidTr="00161E14">
        <w:trPr>
          <w:trHeight w:val="85"/>
        </w:trPr>
        <w:tc>
          <w:tcPr>
            <w:tcW w:w="2358" w:type="pct"/>
            <w:tcBorders>
              <w:top w:val="nil"/>
              <w:left w:val="nil"/>
              <w:bottom w:val="nil"/>
              <w:right w:val="nil"/>
            </w:tcBorders>
            <w:shd w:val="clear" w:color="auto" w:fill="auto"/>
            <w:vAlign w:val="center"/>
            <w:hideMark/>
          </w:tcPr>
          <w:p w14:paraId="7F4C05E6" w14:textId="77777777" w:rsidR="00161E14" w:rsidRPr="00161E14" w:rsidRDefault="00161E14" w:rsidP="00161E14">
            <w:pPr>
              <w:spacing w:line="240" w:lineRule="auto"/>
              <w:rPr>
                <w:i/>
                <w:iCs/>
                <w:sz w:val="12"/>
                <w:szCs w:val="12"/>
                <w:u w:val="single"/>
              </w:rPr>
            </w:pPr>
            <w:r w:rsidRPr="00161E14">
              <w:rPr>
                <w:i/>
                <w:iCs/>
                <w:sz w:val="12"/>
                <w:szCs w:val="12"/>
                <w:u w:val="single"/>
              </w:rPr>
              <w:t>Dysponent 3:</w:t>
            </w:r>
            <w:r w:rsidRPr="00161E14">
              <w:rPr>
                <w:i/>
                <w:iCs/>
                <w:sz w:val="12"/>
                <w:szCs w:val="12"/>
              </w:rPr>
              <w:t xml:space="preserve"> Wydział Zasobów Lokalowych</w:t>
            </w:r>
          </w:p>
        </w:tc>
        <w:tc>
          <w:tcPr>
            <w:tcW w:w="397" w:type="pct"/>
            <w:tcBorders>
              <w:top w:val="nil"/>
              <w:left w:val="nil"/>
              <w:bottom w:val="nil"/>
              <w:right w:val="nil"/>
            </w:tcBorders>
            <w:shd w:val="clear" w:color="auto" w:fill="auto"/>
            <w:vAlign w:val="center"/>
            <w:hideMark/>
          </w:tcPr>
          <w:p w14:paraId="228B349A"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516DCF16" w14:textId="77777777" w:rsidR="00161E14" w:rsidRPr="00161E14" w:rsidRDefault="00161E14" w:rsidP="00161E14">
            <w:pPr>
              <w:spacing w:line="240" w:lineRule="auto"/>
              <w:jc w:val="right"/>
              <w:rPr>
                <w:i/>
                <w:iCs/>
                <w:sz w:val="12"/>
                <w:szCs w:val="12"/>
              </w:rPr>
            </w:pPr>
            <w:r w:rsidRPr="00161E14">
              <w:rPr>
                <w:i/>
                <w:iCs/>
                <w:sz w:val="12"/>
                <w:szCs w:val="12"/>
              </w:rPr>
              <w:t>15 530</w:t>
            </w:r>
          </w:p>
        </w:tc>
        <w:tc>
          <w:tcPr>
            <w:tcW w:w="977" w:type="pct"/>
            <w:tcBorders>
              <w:top w:val="nil"/>
              <w:left w:val="nil"/>
              <w:bottom w:val="nil"/>
              <w:right w:val="nil"/>
            </w:tcBorders>
            <w:shd w:val="clear" w:color="auto" w:fill="auto"/>
            <w:vAlign w:val="center"/>
            <w:hideMark/>
          </w:tcPr>
          <w:p w14:paraId="7CAE6258" w14:textId="77777777" w:rsidR="00161E14" w:rsidRPr="00161E14" w:rsidRDefault="00161E14" w:rsidP="00161E14">
            <w:pPr>
              <w:spacing w:line="240" w:lineRule="auto"/>
              <w:jc w:val="right"/>
              <w:rPr>
                <w:i/>
                <w:iCs/>
                <w:sz w:val="12"/>
                <w:szCs w:val="12"/>
              </w:rPr>
            </w:pPr>
            <w:r w:rsidRPr="00161E14">
              <w:rPr>
                <w:i/>
                <w:iCs/>
                <w:sz w:val="12"/>
                <w:szCs w:val="12"/>
              </w:rPr>
              <w:t>15 529,35</w:t>
            </w:r>
          </w:p>
        </w:tc>
        <w:tc>
          <w:tcPr>
            <w:tcW w:w="440" w:type="pct"/>
            <w:tcBorders>
              <w:top w:val="nil"/>
              <w:left w:val="nil"/>
              <w:bottom w:val="nil"/>
              <w:right w:val="nil"/>
            </w:tcBorders>
            <w:shd w:val="clear" w:color="auto" w:fill="auto"/>
            <w:noWrap/>
            <w:vAlign w:val="center"/>
            <w:hideMark/>
          </w:tcPr>
          <w:p w14:paraId="48FFC4A0"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30DC1ADC" w14:textId="77777777" w:rsidTr="00161E14">
        <w:trPr>
          <w:trHeight w:val="85"/>
        </w:trPr>
        <w:tc>
          <w:tcPr>
            <w:tcW w:w="2358" w:type="pct"/>
            <w:tcBorders>
              <w:top w:val="nil"/>
              <w:left w:val="nil"/>
              <w:bottom w:val="nil"/>
              <w:right w:val="nil"/>
            </w:tcBorders>
            <w:shd w:val="clear" w:color="auto" w:fill="auto"/>
            <w:vAlign w:val="center"/>
            <w:hideMark/>
          </w:tcPr>
          <w:p w14:paraId="51690962"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4599C958"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7CE1F8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99BF00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E543E0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088D8C0" w14:textId="77777777" w:rsidTr="00161E14">
        <w:trPr>
          <w:trHeight w:val="85"/>
        </w:trPr>
        <w:tc>
          <w:tcPr>
            <w:tcW w:w="2358" w:type="pct"/>
            <w:tcBorders>
              <w:top w:val="nil"/>
              <w:left w:val="nil"/>
              <w:bottom w:val="nil"/>
              <w:right w:val="nil"/>
            </w:tcBorders>
            <w:shd w:val="clear" w:color="auto" w:fill="auto"/>
            <w:vAlign w:val="center"/>
            <w:hideMark/>
          </w:tcPr>
          <w:p w14:paraId="06FF4A0F"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0AC8D6A7"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5DF76C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DD377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A4C0E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3895657" w14:textId="77777777" w:rsidTr="00161E14">
        <w:trPr>
          <w:trHeight w:val="85"/>
        </w:trPr>
        <w:tc>
          <w:tcPr>
            <w:tcW w:w="2358" w:type="pct"/>
            <w:tcBorders>
              <w:top w:val="nil"/>
              <w:left w:val="nil"/>
              <w:bottom w:val="nil"/>
              <w:right w:val="nil"/>
            </w:tcBorders>
            <w:shd w:val="clear" w:color="auto" w:fill="auto"/>
            <w:vAlign w:val="center"/>
            <w:hideMark/>
          </w:tcPr>
          <w:p w14:paraId="3CF00322" w14:textId="77777777" w:rsidR="00161E14" w:rsidRPr="00161E14" w:rsidRDefault="00161E14" w:rsidP="00161E14">
            <w:pPr>
              <w:spacing w:line="240" w:lineRule="auto"/>
              <w:rPr>
                <w:sz w:val="12"/>
                <w:szCs w:val="12"/>
              </w:rPr>
            </w:pPr>
            <w:r w:rsidRPr="00161E14">
              <w:rPr>
                <w:sz w:val="12"/>
                <w:szCs w:val="12"/>
              </w:rPr>
              <w:t>koszty sądowe związane z wypłatą odszkodowań właścicielom zwróconych nieruchomości</w:t>
            </w:r>
          </w:p>
        </w:tc>
        <w:tc>
          <w:tcPr>
            <w:tcW w:w="397" w:type="pct"/>
            <w:tcBorders>
              <w:top w:val="nil"/>
              <w:left w:val="nil"/>
              <w:bottom w:val="nil"/>
              <w:right w:val="nil"/>
            </w:tcBorders>
            <w:shd w:val="clear" w:color="auto" w:fill="auto"/>
            <w:vAlign w:val="center"/>
            <w:hideMark/>
          </w:tcPr>
          <w:p w14:paraId="5EB510D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6353A148" w14:textId="77777777" w:rsidR="00161E14" w:rsidRPr="00161E14" w:rsidRDefault="00161E14" w:rsidP="00161E14">
            <w:pPr>
              <w:spacing w:line="240" w:lineRule="auto"/>
              <w:jc w:val="right"/>
              <w:rPr>
                <w:sz w:val="12"/>
                <w:szCs w:val="12"/>
              </w:rPr>
            </w:pPr>
            <w:r w:rsidRPr="00161E14">
              <w:rPr>
                <w:sz w:val="12"/>
                <w:szCs w:val="12"/>
              </w:rPr>
              <w:t>15 530</w:t>
            </w:r>
          </w:p>
        </w:tc>
        <w:tc>
          <w:tcPr>
            <w:tcW w:w="977" w:type="pct"/>
            <w:tcBorders>
              <w:top w:val="nil"/>
              <w:left w:val="nil"/>
              <w:bottom w:val="nil"/>
              <w:right w:val="nil"/>
            </w:tcBorders>
            <w:shd w:val="clear" w:color="auto" w:fill="auto"/>
            <w:vAlign w:val="center"/>
            <w:hideMark/>
          </w:tcPr>
          <w:p w14:paraId="1A5F2232" w14:textId="77777777" w:rsidR="00161E14" w:rsidRPr="00161E14" w:rsidRDefault="00161E14" w:rsidP="00161E14">
            <w:pPr>
              <w:spacing w:line="240" w:lineRule="auto"/>
              <w:jc w:val="right"/>
              <w:rPr>
                <w:sz w:val="12"/>
                <w:szCs w:val="12"/>
              </w:rPr>
            </w:pPr>
            <w:r w:rsidRPr="00161E14">
              <w:rPr>
                <w:sz w:val="12"/>
                <w:szCs w:val="12"/>
              </w:rPr>
              <w:t>15 529,35</w:t>
            </w:r>
          </w:p>
        </w:tc>
        <w:tc>
          <w:tcPr>
            <w:tcW w:w="440" w:type="pct"/>
            <w:tcBorders>
              <w:top w:val="nil"/>
              <w:left w:val="nil"/>
              <w:bottom w:val="nil"/>
              <w:right w:val="nil"/>
            </w:tcBorders>
            <w:shd w:val="clear" w:color="auto" w:fill="auto"/>
            <w:vAlign w:val="center"/>
            <w:hideMark/>
          </w:tcPr>
          <w:p w14:paraId="4EAFA63D"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272B0990" w14:textId="77777777" w:rsidTr="00161E14">
        <w:trPr>
          <w:trHeight w:val="85"/>
        </w:trPr>
        <w:tc>
          <w:tcPr>
            <w:tcW w:w="2358" w:type="pct"/>
            <w:tcBorders>
              <w:top w:val="nil"/>
              <w:left w:val="nil"/>
              <w:bottom w:val="nil"/>
              <w:right w:val="nil"/>
            </w:tcBorders>
            <w:shd w:val="clear" w:color="auto" w:fill="auto"/>
            <w:vAlign w:val="center"/>
            <w:hideMark/>
          </w:tcPr>
          <w:p w14:paraId="06C21BD4"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5FB24DC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65EF39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3B3739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67621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B821A42" w14:textId="77777777" w:rsidTr="00161E14">
        <w:trPr>
          <w:trHeight w:val="85"/>
        </w:trPr>
        <w:tc>
          <w:tcPr>
            <w:tcW w:w="2358" w:type="pct"/>
            <w:tcBorders>
              <w:top w:val="nil"/>
              <w:left w:val="nil"/>
              <w:bottom w:val="nil"/>
              <w:right w:val="nil"/>
            </w:tcBorders>
            <w:shd w:val="clear" w:color="auto" w:fill="auto"/>
            <w:vAlign w:val="center"/>
            <w:hideMark/>
          </w:tcPr>
          <w:p w14:paraId="4D655136" w14:textId="77777777" w:rsidR="00161E14" w:rsidRPr="00161E14" w:rsidRDefault="00161E14" w:rsidP="00161E14">
            <w:pPr>
              <w:spacing w:line="240" w:lineRule="auto"/>
              <w:rPr>
                <w:i/>
                <w:iCs/>
                <w:sz w:val="12"/>
                <w:szCs w:val="12"/>
                <w:u w:val="single"/>
              </w:rPr>
            </w:pPr>
            <w:r w:rsidRPr="00161E14">
              <w:rPr>
                <w:i/>
                <w:iCs/>
                <w:sz w:val="12"/>
                <w:szCs w:val="12"/>
                <w:u w:val="single"/>
              </w:rPr>
              <w:t>Dysponent 4:</w:t>
            </w:r>
            <w:r w:rsidRPr="00161E14">
              <w:rPr>
                <w:i/>
                <w:iCs/>
                <w:sz w:val="12"/>
                <w:szCs w:val="12"/>
              </w:rPr>
              <w:t xml:space="preserve"> Wydział Prawny</w:t>
            </w:r>
          </w:p>
        </w:tc>
        <w:tc>
          <w:tcPr>
            <w:tcW w:w="397" w:type="pct"/>
            <w:tcBorders>
              <w:top w:val="nil"/>
              <w:left w:val="nil"/>
              <w:bottom w:val="nil"/>
              <w:right w:val="nil"/>
            </w:tcBorders>
            <w:shd w:val="clear" w:color="auto" w:fill="auto"/>
            <w:vAlign w:val="center"/>
            <w:hideMark/>
          </w:tcPr>
          <w:p w14:paraId="42E96A7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0FA56B7D" w14:textId="77777777" w:rsidR="00161E14" w:rsidRPr="00161E14" w:rsidRDefault="00161E14" w:rsidP="00161E14">
            <w:pPr>
              <w:spacing w:line="240" w:lineRule="auto"/>
              <w:jc w:val="right"/>
              <w:rPr>
                <w:i/>
                <w:iCs/>
                <w:sz w:val="12"/>
                <w:szCs w:val="12"/>
              </w:rPr>
            </w:pPr>
            <w:r w:rsidRPr="00161E14">
              <w:rPr>
                <w:i/>
                <w:iCs/>
                <w:sz w:val="12"/>
                <w:szCs w:val="12"/>
              </w:rPr>
              <w:t>455 000</w:t>
            </w:r>
          </w:p>
        </w:tc>
        <w:tc>
          <w:tcPr>
            <w:tcW w:w="977" w:type="pct"/>
            <w:tcBorders>
              <w:top w:val="nil"/>
              <w:left w:val="nil"/>
              <w:bottom w:val="nil"/>
              <w:right w:val="nil"/>
            </w:tcBorders>
            <w:shd w:val="clear" w:color="auto" w:fill="auto"/>
            <w:vAlign w:val="center"/>
            <w:hideMark/>
          </w:tcPr>
          <w:p w14:paraId="5819463E" w14:textId="77777777" w:rsidR="00161E14" w:rsidRPr="00161E14" w:rsidRDefault="00161E14" w:rsidP="00161E14">
            <w:pPr>
              <w:spacing w:line="240" w:lineRule="auto"/>
              <w:jc w:val="right"/>
              <w:rPr>
                <w:i/>
                <w:iCs/>
                <w:sz w:val="12"/>
                <w:szCs w:val="12"/>
              </w:rPr>
            </w:pPr>
            <w:r w:rsidRPr="00161E14">
              <w:rPr>
                <w:i/>
                <w:iCs/>
                <w:sz w:val="12"/>
                <w:szCs w:val="12"/>
              </w:rPr>
              <w:t>249 444,66</w:t>
            </w:r>
          </w:p>
        </w:tc>
        <w:tc>
          <w:tcPr>
            <w:tcW w:w="440" w:type="pct"/>
            <w:tcBorders>
              <w:top w:val="nil"/>
              <w:left w:val="nil"/>
              <w:bottom w:val="nil"/>
              <w:right w:val="nil"/>
            </w:tcBorders>
            <w:shd w:val="clear" w:color="auto" w:fill="auto"/>
            <w:noWrap/>
            <w:vAlign w:val="center"/>
            <w:hideMark/>
          </w:tcPr>
          <w:p w14:paraId="5CA89C54" w14:textId="77777777" w:rsidR="00161E14" w:rsidRPr="00161E14" w:rsidRDefault="00161E14" w:rsidP="00161E14">
            <w:pPr>
              <w:spacing w:line="240" w:lineRule="auto"/>
              <w:jc w:val="right"/>
              <w:rPr>
                <w:i/>
                <w:iCs/>
                <w:sz w:val="12"/>
                <w:szCs w:val="12"/>
              </w:rPr>
            </w:pPr>
            <w:r w:rsidRPr="00161E14">
              <w:rPr>
                <w:i/>
                <w:iCs/>
                <w:sz w:val="12"/>
                <w:szCs w:val="12"/>
              </w:rPr>
              <w:t>54,8%</w:t>
            </w:r>
          </w:p>
        </w:tc>
      </w:tr>
      <w:tr w:rsidR="00161E14" w:rsidRPr="00161E14" w14:paraId="0B93B8D0" w14:textId="77777777" w:rsidTr="00161E14">
        <w:trPr>
          <w:trHeight w:val="85"/>
        </w:trPr>
        <w:tc>
          <w:tcPr>
            <w:tcW w:w="2358" w:type="pct"/>
            <w:tcBorders>
              <w:top w:val="nil"/>
              <w:left w:val="nil"/>
              <w:bottom w:val="nil"/>
              <w:right w:val="nil"/>
            </w:tcBorders>
            <w:shd w:val="clear" w:color="auto" w:fill="auto"/>
            <w:vAlign w:val="center"/>
            <w:hideMark/>
          </w:tcPr>
          <w:p w14:paraId="5936245A"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0D1D6A6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C871BB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63E83A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74DB7D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BC55605" w14:textId="77777777" w:rsidTr="00161E14">
        <w:trPr>
          <w:trHeight w:val="85"/>
        </w:trPr>
        <w:tc>
          <w:tcPr>
            <w:tcW w:w="2358" w:type="pct"/>
            <w:tcBorders>
              <w:top w:val="nil"/>
              <w:left w:val="nil"/>
              <w:bottom w:val="nil"/>
              <w:right w:val="nil"/>
            </w:tcBorders>
            <w:shd w:val="clear" w:color="auto" w:fill="auto"/>
            <w:vAlign w:val="center"/>
            <w:hideMark/>
          </w:tcPr>
          <w:p w14:paraId="3D25AC06"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9453F5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09AD7C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5590F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A8189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4CCF429" w14:textId="77777777" w:rsidTr="00161E14">
        <w:trPr>
          <w:trHeight w:val="85"/>
        </w:trPr>
        <w:tc>
          <w:tcPr>
            <w:tcW w:w="2358" w:type="pct"/>
            <w:tcBorders>
              <w:top w:val="nil"/>
              <w:left w:val="nil"/>
              <w:bottom w:val="nil"/>
              <w:right w:val="nil"/>
            </w:tcBorders>
            <w:shd w:val="clear" w:color="auto" w:fill="auto"/>
            <w:vAlign w:val="center"/>
            <w:hideMark/>
          </w:tcPr>
          <w:p w14:paraId="2C81B185" w14:textId="77777777" w:rsidR="00161E14" w:rsidRPr="00161E14" w:rsidRDefault="00161E14" w:rsidP="00161E14">
            <w:pPr>
              <w:spacing w:line="240" w:lineRule="auto"/>
              <w:rPr>
                <w:sz w:val="12"/>
                <w:szCs w:val="12"/>
              </w:rPr>
            </w:pPr>
            <w:r w:rsidRPr="00161E14">
              <w:rPr>
                <w:sz w:val="12"/>
                <w:szCs w:val="12"/>
              </w:rPr>
              <w:t>zewnętrzna obsługa prawna</w:t>
            </w:r>
          </w:p>
        </w:tc>
        <w:tc>
          <w:tcPr>
            <w:tcW w:w="397" w:type="pct"/>
            <w:tcBorders>
              <w:top w:val="nil"/>
              <w:left w:val="nil"/>
              <w:bottom w:val="nil"/>
              <w:right w:val="nil"/>
            </w:tcBorders>
            <w:shd w:val="clear" w:color="auto" w:fill="auto"/>
            <w:vAlign w:val="center"/>
            <w:hideMark/>
          </w:tcPr>
          <w:p w14:paraId="0683FB8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0555D70" w14:textId="77777777" w:rsidR="00161E14" w:rsidRPr="00161E14" w:rsidRDefault="00161E14" w:rsidP="00161E14">
            <w:pPr>
              <w:spacing w:line="240" w:lineRule="auto"/>
              <w:jc w:val="right"/>
              <w:rPr>
                <w:sz w:val="12"/>
                <w:szCs w:val="12"/>
              </w:rPr>
            </w:pPr>
            <w:r w:rsidRPr="00161E14">
              <w:rPr>
                <w:sz w:val="12"/>
                <w:szCs w:val="12"/>
              </w:rPr>
              <w:t>270 000</w:t>
            </w:r>
          </w:p>
        </w:tc>
        <w:tc>
          <w:tcPr>
            <w:tcW w:w="977" w:type="pct"/>
            <w:tcBorders>
              <w:top w:val="nil"/>
              <w:left w:val="nil"/>
              <w:bottom w:val="nil"/>
              <w:right w:val="nil"/>
            </w:tcBorders>
            <w:shd w:val="clear" w:color="auto" w:fill="auto"/>
            <w:vAlign w:val="center"/>
            <w:hideMark/>
          </w:tcPr>
          <w:p w14:paraId="35EE3AAD" w14:textId="77777777" w:rsidR="00161E14" w:rsidRPr="00161E14" w:rsidRDefault="00161E14" w:rsidP="00161E14">
            <w:pPr>
              <w:spacing w:line="240" w:lineRule="auto"/>
              <w:jc w:val="right"/>
              <w:rPr>
                <w:sz w:val="12"/>
                <w:szCs w:val="12"/>
              </w:rPr>
            </w:pPr>
            <w:r w:rsidRPr="00161E14">
              <w:rPr>
                <w:sz w:val="12"/>
                <w:szCs w:val="12"/>
              </w:rPr>
              <w:t>94 040,63</w:t>
            </w:r>
          </w:p>
        </w:tc>
        <w:tc>
          <w:tcPr>
            <w:tcW w:w="440" w:type="pct"/>
            <w:tcBorders>
              <w:top w:val="nil"/>
              <w:left w:val="nil"/>
              <w:bottom w:val="nil"/>
              <w:right w:val="nil"/>
            </w:tcBorders>
            <w:shd w:val="clear" w:color="auto" w:fill="auto"/>
            <w:vAlign w:val="center"/>
            <w:hideMark/>
          </w:tcPr>
          <w:p w14:paraId="0F4DC00A" w14:textId="77777777" w:rsidR="00161E14" w:rsidRPr="00161E14" w:rsidRDefault="00161E14" w:rsidP="00161E14">
            <w:pPr>
              <w:spacing w:line="240" w:lineRule="auto"/>
              <w:jc w:val="right"/>
              <w:rPr>
                <w:sz w:val="12"/>
                <w:szCs w:val="12"/>
              </w:rPr>
            </w:pPr>
            <w:r w:rsidRPr="00161E14">
              <w:rPr>
                <w:sz w:val="12"/>
                <w:szCs w:val="12"/>
              </w:rPr>
              <w:t>34,8%</w:t>
            </w:r>
          </w:p>
        </w:tc>
      </w:tr>
      <w:tr w:rsidR="00161E14" w:rsidRPr="00161E14" w14:paraId="320C0825" w14:textId="77777777" w:rsidTr="00161E14">
        <w:trPr>
          <w:trHeight w:val="85"/>
        </w:trPr>
        <w:tc>
          <w:tcPr>
            <w:tcW w:w="2358" w:type="pct"/>
            <w:tcBorders>
              <w:top w:val="nil"/>
              <w:left w:val="nil"/>
              <w:bottom w:val="nil"/>
              <w:right w:val="nil"/>
            </w:tcBorders>
            <w:shd w:val="clear" w:color="auto" w:fill="auto"/>
            <w:vAlign w:val="center"/>
            <w:hideMark/>
          </w:tcPr>
          <w:p w14:paraId="35BF8909" w14:textId="77777777" w:rsidR="00161E14" w:rsidRPr="00161E14" w:rsidRDefault="00161E14" w:rsidP="00161E14">
            <w:pPr>
              <w:spacing w:line="240" w:lineRule="auto"/>
              <w:rPr>
                <w:sz w:val="12"/>
                <w:szCs w:val="12"/>
              </w:rPr>
            </w:pPr>
            <w:r w:rsidRPr="00161E14">
              <w:rPr>
                <w:sz w:val="12"/>
                <w:szCs w:val="12"/>
              </w:rPr>
              <w:t>koszty postępowań sądowych</w:t>
            </w:r>
          </w:p>
        </w:tc>
        <w:tc>
          <w:tcPr>
            <w:tcW w:w="397" w:type="pct"/>
            <w:tcBorders>
              <w:top w:val="nil"/>
              <w:left w:val="nil"/>
              <w:bottom w:val="nil"/>
              <w:right w:val="nil"/>
            </w:tcBorders>
            <w:shd w:val="clear" w:color="auto" w:fill="auto"/>
            <w:vAlign w:val="center"/>
            <w:hideMark/>
          </w:tcPr>
          <w:p w14:paraId="0FF8E45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5A5C3DFC" w14:textId="77777777" w:rsidR="00161E14" w:rsidRPr="00161E14" w:rsidRDefault="00161E14" w:rsidP="00161E14">
            <w:pPr>
              <w:spacing w:line="240" w:lineRule="auto"/>
              <w:jc w:val="right"/>
              <w:rPr>
                <w:sz w:val="12"/>
                <w:szCs w:val="12"/>
              </w:rPr>
            </w:pPr>
            <w:r w:rsidRPr="00161E14">
              <w:rPr>
                <w:sz w:val="12"/>
                <w:szCs w:val="12"/>
              </w:rPr>
              <w:t>185 000</w:t>
            </w:r>
          </w:p>
        </w:tc>
        <w:tc>
          <w:tcPr>
            <w:tcW w:w="977" w:type="pct"/>
            <w:tcBorders>
              <w:top w:val="nil"/>
              <w:left w:val="nil"/>
              <w:bottom w:val="nil"/>
              <w:right w:val="nil"/>
            </w:tcBorders>
            <w:shd w:val="clear" w:color="auto" w:fill="auto"/>
            <w:vAlign w:val="center"/>
            <w:hideMark/>
          </w:tcPr>
          <w:p w14:paraId="1FC2D3BA" w14:textId="77777777" w:rsidR="00161E14" w:rsidRPr="00161E14" w:rsidRDefault="00161E14" w:rsidP="00161E14">
            <w:pPr>
              <w:spacing w:line="240" w:lineRule="auto"/>
              <w:jc w:val="right"/>
              <w:rPr>
                <w:sz w:val="12"/>
                <w:szCs w:val="12"/>
              </w:rPr>
            </w:pPr>
            <w:r w:rsidRPr="00161E14">
              <w:rPr>
                <w:sz w:val="12"/>
                <w:szCs w:val="12"/>
              </w:rPr>
              <w:t>155 404,03</w:t>
            </w:r>
          </w:p>
        </w:tc>
        <w:tc>
          <w:tcPr>
            <w:tcW w:w="440" w:type="pct"/>
            <w:tcBorders>
              <w:top w:val="nil"/>
              <w:left w:val="nil"/>
              <w:bottom w:val="nil"/>
              <w:right w:val="nil"/>
            </w:tcBorders>
            <w:shd w:val="clear" w:color="auto" w:fill="auto"/>
            <w:vAlign w:val="center"/>
            <w:hideMark/>
          </w:tcPr>
          <w:p w14:paraId="10413E9F" w14:textId="77777777" w:rsidR="00161E14" w:rsidRPr="00161E14" w:rsidRDefault="00161E14" w:rsidP="00161E14">
            <w:pPr>
              <w:spacing w:line="240" w:lineRule="auto"/>
              <w:jc w:val="right"/>
              <w:rPr>
                <w:sz w:val="12"/>
                <w:szCs w:val="12"/>
              </w:rPr>
            </w:pPr>
            <w:r w:rsidRPr="00161E14">
              <w:rPr>
                <w:sz w:val="12"/>
                <w:szCs w:val="12"/>
              </w:rPr>
              <w:t>84,0%</w:t>
            </w:r>
          </w:p>
        </w:tc>
      </w:tr>
      <w:tr w:rsidR="00161E14" w:rsidRPr="00161E14" w14:paraId="2AA1CA11" w14:textId="77777777" w:rsidTr="00161E14">
        <w:trPr>
          <w:trHeight w:val="85"/>
        </w:trPr>
        <w:tc>
          <w:tcPr>
            <w:tcW w:w="2358" w:type="pct"/>
            <w:tcBorders>
              <w:top w:val="nil"/>
              <w:left w:val="nil"/>
              <w:bottom w:val="nil"/>
              <w:right w:val="nil"/>
            </w:tcBorders>
            <w:shd w:val="clear" w:color="auto" w:fill="auto"/>
            <w:vAlign w:val="center"/>
            <w:hideMark/>
          </w:tcPr>
          <w:p w14:paraId="205927A4"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752858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3D9B32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1B9FB7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6EFDA9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A2DC22D" w14:textId="77777777" w:rsidTr="00161E14">
        <w:trPr>
          <w:trHeight w:val="85"/>
        </w:trPr>
        <w:tc>
          <w:tcPr>
            <w:tcW w:w="2358" w:type="pct"/>
            <w:tcBorders>
              <w:top w:val="nil"/>
              <w:left w:val="nil"/>
              <w:bottom w:val="nil"/>
              <w:right w:val="nil"/>
            </w:tcBorders>
            <w:shd w:val="clear" w:color="auto" w:fill="auto"/>
            <w:vAlign w:val="center"/>
            <w:hideMark/>
          </w:tcPr>
          <w:p w14:paraId="1BD1C7A5"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59E4B3C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5D17A9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57B2A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F6E011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CFF3440" w14:textId="77777777" w:rsidTr="00161E14">
        <w:trPr>
          <w:trHeight w:val="85"/>
        </w:trPr>
        <w:tc>
          <w:tcPr>
            <w:tcW w:w="2358" w:type="pct"/>
            <w:tcBorders>
              <w:top w:val="nil"/>
              <w:left w:val="nil"/>
              <w:bottom w:val="nil"/>
              <w:right w:val="nil"/>
            </w:tcBorders>
            <w:shd w:val="clear" w:color="auto" w:fill="auto"/>
            <w:vAlign w:val="center"/>
            <w:hideMark/>
          </w:tcPr>
          <w:p w14:paraId="087F0FF1" w14:textId="77777777" w:rsidR="00161E14" w:rsidRPr="00161E14" w:rsidRDefault="00161E14" w:rsidP="00161E14">
            <w:pPr>
              <w:spacing w:line="240" w:lineRule="auto"/>
              <w:rPr>
                <w:i/>
                <w:iCs/>
                <w:sz w:val="12"/>
                <w:szCs w:val="12"/>
              </w:rPr>
            </w:pPr>
            <w:r w:rsidRPr="00161E14">
              <w:rPr>
                <w:i/>
                <w:iCs/>
                <w:sz w:val="12"/>
                <w:szCs w:val="12"/>
              </w:rPr>
              <w:t>1. Ustawa z dnia 21 czerwca 2001 r. o ochronie praw lokatorów, mieszkaniowym zasobie gminy i o zmianie Kodeksu cywilnego</w:t>
            </w:r>
          </w:p>
        </w:tc>
        <w:tc>
          <w:tcPr>
            <w:tcW w:w="397" w:type="pct"/>
            <w:tcBorders>
              <w:top w:val="nil"/>
              <w:left w:val="nil"/>
              <w:bottom w:val="nil"/>
              <w:right w:val="nil"/>
            </w:tcBorders>
            <w:shd w:val="clear" w:color="auto" w:fill="auto"/>
            <w:vAlign w:val="center"/>
            <w:hideMark/>
          </w:tcPr>
          <w:p w14:paraId="0D9350FE"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6796DBD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17CB07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78A3AD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A77FCC6" w14:textId="77777777" w:rsidTr="00161E14">
        <w:trPr>
          <w:trHeight w:val="85"/>
        </w:trPr>
        <w:tc>
          <w:tcPr>
            <w:tcW w:w="2358" w:type="pct"/>
            <w:tcBorders>
              <w:top w:val="nil"/>
              <w:left w:val="nil"/>
              <w:bottom w:val="nil"/>
              <w:right w:val="nil"/>
            </w:tcBorders>
            <w:shd w:val="clear" w:color="auto" w:fill="auto"/>
            <w:vAlign w:val="center"/>
            <w:hideMark/>
          </w:tcPr>
          <w:p w14:paraId="05844A4E" w14:textId="77777777" w:rsidR="00161E14" w:rsidRPr="00161E14" w:rsidRDefault="00161E14" w:rsidP="00161E14">
            <w:pPr>
              <w:spacing w:line="240" w:lineRule="auto"/>
              <w:rPr>
                <w:i/>
                <w:iCs/>
                <w:sz w:val="12"/>
                <w:szCs w:val="12"/>
              </w:rPr>
            </w:pPr>
            <w:r w:rsidRPr="00161E14">
              <w:rPr>
                <w:i/>
                <w:iCs/>
                <w:sz w:val="12"/>
                <w:szCs w:val="12"/>
              </w:rPr>
              <w:t xml:space="preserve">2. Ustawa z dnia 21 sierpnia 1997 r. o gospodarce nieruchomościami </w:t>
            </w:r>
          </w:p>
        </w:tc>
        <w:tc>
          <w:tcPr>
            <w:tcW w:w="397" w:type="pct"/>
            <w:tcBorders>
              <w:top w:val="nil"/>
              <w:left w:val="nil"/>
              <w:bottom w:val="nil"/>
              <w:right w:val="nil"/>
            </w:tcBorders>
            <w:shd w:val="clear" w:color="auto" w:fill="auto"/>
            <w:vAlign w:val="center"/>
            <w:hideMark/>
          </w:tcPr>
          <w:p w14:paraId="3F2337A7"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51AC6A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F44BFD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80E25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C32CCE" w14:textId="77777777" w:rsidTr="00161E14">
        <w:trPr>
          <w:trHeight w:val="85"/>
        </w:trPr>
        <w:tc>
          <w:tcPr>
            <w:tcW w:w="2358" w:type="pct"/>
            <w:tcBorders>
              <w:top w:val="nil"/>
              <w:left w:val="nil"/>
              <w:bottom w:val="nil"/>
              <w:right w:val="nil"/>
            </w:tcBorders>
            <w:shd w:val="clear" w:color="auto" w:fill="auto"/>
            <w:vAlign w:val="center"/>
            <w:hideMark/>
          </w:tcPr>
          <w:p w14:paraId="0828F167" w14:textId="77777777" w:rsidR="00161E14" w:rsidRPr="00161E14" w:rsidRDefault="00161E14" w:rsidP="00161E14">
            <w:pPr>
              <w:spacing w:line="240" w:lineRule="auto"/>
              <w:rPr>
                <w:i/>
                <w:iCs/>
                <w:sz w:val="12"/>
                <w:szCs w:val="12"/>
              </w:rPr>
            </w:pPr>
            <w:r w:rsidRPr="00161E14">
              <w:rPr>
                <w:i/>
                <w:iCs/>
                <w:sz w:val="12"/>
                <w:szCs w:val="12"/>
              </w:rPr>
              <w:t xml:space="preserve">3. Ustawa z dnia 24 czerwca 1994 r. o własności lokali </w:t>
            </w:r>
          </w:p>
        </w:tc>
        <w:tc>
          <w:tcPr>
            <w:tcW w:w="397" w:type="pct"/>
            <w:tcBorders>
              <w:top w:val="nil"/>
              <w:left w:val="nil"/>
              <w:bottom w:val="nil"/>
              <w:right w:val="nil"/>
            </w:tcBorders>
            <w:shd w:val="clear" w:color="auto" w:fill="auto"/>
            <w:vAlign w:val="center"/>
            <w:hideMark/>
          </w:tcPr>
          <w:p w14:paraId="25C1BC1C"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45A40C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57424D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B6A42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45069F0" w14:textId="77777777" w:rsidTr="00161E14">
        <w:trPr>
          <w:trHeight w:val="85"/>
        </w:trPr>
        <w:tc>
          <w:tcPr>
            <w:tcW w:w="2358" w:type="pct"/>
            <w:tcBorders>
              <w:top w:val="nil"/>
              <w:left w:val="nil"/>
              <w:bottom w:val="nil"/>
              <w:right w:val="nil"/>
            </w:tcBorders>
            <w:shd w:val="clear" w:color="auto" w:fill="auto"/>
            <w:vAlign w:val="center"/>
            <w:hideMark/>
          </w:tcPr>
          <w:p w14:paraId="5A9A91C2"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6D69EC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2966C1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FBEB8B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C0AA41"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F76066D" w14:textId="77777777" w:rsidTr="00161E14">
        <w:trPr>
          <w:trHeight w:val="85"/>
        </w:trPr>
        <w:tc>
          <w:tcPr>
            <w:tcW w:w="2358" w:type="pct"/>
            <w:tcBorders>
              <w:top w:val="nil"/>
              <w:left w:val="nil"/>
              <w:bottom w:val="nil"/>
              <w:right w:val="nil"/>
            </w:tcBorders>
            <w:shd w:val="clear" w:color="000000" w:fill="CDDEE9"/>
            <w:vAlign w:val="center"/>
            <w:hideMark/>
          </w:tcPr>
          <w:p w14:paraId="5BFCEC5C" w14:textId="77777777" w:rsidR="00161E14" w:rsidRPr="00161E14" w:rsidRDefault="00161E14" w:rsidP="00161E14">
            <w:pPr>
              <w:spacing w:line="240" w:lineRule="auto"/>
              <w:rPr>
                <w:b/>
                <w:bCs/>
                <w:sz w:val="12"/>
                <w:szCs w:val="12"/>
              </w:rPr>
            </w:pPr>
            <w:r w:rsidRPr="00161E14">
              <w:rPr>
                <w:b/>
                <w:bCs/>
                <w:sz w:val="12"/>
                <w:szCs w:val="12"/>
              </w:rPr>
              <w:t>Pozostały zasób komunalny - program 5</w:t>
            </w:r>
          </w:p>
        </w:tc>
        <w:tc>
          <w:tcPr>
            <w:tcW w:w="397" w:type="pct"/>
            <w:tcBorders>
              <w:top w:val="nil"/>
              <w:left w:val="nil"/>
              <w:bottom w:val="nil"/>
              <w:right w:val="nil"/>
            </w:tcBorders>
            <w:shd w:val="clear" w:color="000000" w:fill="CDDEE9"/>
            <w:vAlign w:val="center"/>
            <w:hideMark/>
          </w:tcPr>
          <w:p w14:paraId="11046CE7"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CDDEE9"/>
            <w:vAlign w:val="center"/>
            <w:hideMark/>
          </w:tcPr>
          <w:p w14:paraId="71D28779" w14:textId="77777777" w:rsidR="00161E14" w:rsidRPr="00161E14" w:rsidRDefault="00161E14" w:rsidP="00161E14">
            <w:pPr>
              <w:spacing w:line="240" w:lineRule="auto"/>
              <w:jc w:val="right"/>
              <w:rPr>
                <w:b/>
                <w:bCs/>
                <w:sz w:val="12"/>
                <w:szCs w:val="12"/>
              </w:rPr>
            </w:pPr>
            <w:r w:rsidRPr="00161E14">
              <w:rPr>
                <w:b/>
                <w:bCs/>
                <w:sz w:val="12"/>
                <w:szCs w:val="12"/>
              </w:rPr>
              <w:t>4 742 067</w:t>
            </w:r>
          </w:p>
        </w:tc>
        <w:tc>
          <w:tcPr>
            <w:tcW w:w="977" w:type="pct"/>
            <w:tcBorders>
              <w:top w:val="nil"/>
              <w:left w:val="nil"/>
              <w:bottom w:val="nil"/>
              <w:right w:val="nil"/>
            </w:tcBorders>
            <w:shd w:val="clear" w:color="000000" w:fill="CDDEE9"/>
            <w:vAlign w:val="center"/>
            <w:hideMark/>
          </w:tcPr>
          <w:p w14:paraId="34A41795" w14:textId="77777777" w:rsidR="00161E14" w:rsidRPr="00161E14" w:rsidRDefault="00161E14" w:rsidP="00161E14">
            <w:pPr>
              <w:spacing w:line="240" w:lineRule="auto"/>
              <w:jc w:val="right"/>
              <w:rPr>
                <w:b/>
                <w:bCs/>
                <w:sz w:val="12"/>
                <w:szCs w:val="12"/>
              </w:rPr>
            </w:pPr>
            <w:r w:rsidRPr="00161E14">
              <w:rPr>
                <w:b/>
                <w:bCs/>
                <w:sz w:val="12"/>
                <w:szCs w:val="12"/>
              </w:rPr>
              <w:t>4 227 090,63</w:t>
            </w:r>
          </w:p>
        </w:tc>
        <w:tc>
          <w:tcPr>
            <w:tcW w:w="440" w:type="pct"/>
            <w:tcBorders>
              <w:top w:val="nil"/>
              <w:left w:val="nil"/>
              <w:bottom w:val="nil"/>
              <w:right w:val="nil"/>
            </w:tcBorders>
            <w:shd w:val="clear" w:color="000000" w:fill="CDDEE9"/>
            <w:vAlign w:val="center"/>
            <w:hideMark/>
          </w:tcPr>
          <w:p w14:paraId="162974E4" w14:textId="77777777" w:rsidR="00161E14" w:rsidRPr="00161E14" w:rsidRDefault="00161E14" w:rsidP="00161E14">
            <w:pPr>
              <w:spacing w:line="240" w:lineRule="auto"/>
              <w:jc w:val="right"/>
              <w:rPr>
                <w:b/>
                <w:bCs/>
                <w:sz w:val="12"/>
                <w:szCs w:val="12"/>
              </w:rPr>
            </w:pPr>
            <w:r w:rsidRPr="00161E14">
              <w:rPr>
                <w:b/>
                <w:bCs/>
                <w:sz w:val="12"/>
                <w:szCs w:val="12"/>
              </w:rPr>
              <w:t>89,1%</w:t>
            </w:r>
          </w:p>
        </w:tc>
      </w:tr>
      <w:tr w:rsidR="00161E14" w:rsidRPr="00161E14" w14:paraId="1C33EA5C" w14:textId="77777777" w:rsidTr="00161E14">
        <w:trPr>
          <w:trHeight w:val="85"/>
        </w:trPr>
        <w:tc>
          <w:tcPr>
            <w:tcW w:w="2358" w:type="pct"/>
            <w:tcBorders>
              <w:top w:val="nil"/>
              <w:left w:val="nil"/>
              <w:bottom w:val="nil"/>
              <w:right w:val="nil"/>
            </w:tcBorders>
            <w:shd w:val="clear" w:color="auto" w:fill="auto"/>
            <w:vAlign w:val="center"/>
            <w:hideMark/>
          </w:tcPr>
          <w:p w14:paraId="7DE154E4"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4882B21A"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8F7724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7E7D7A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49BF1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A43823" w14:textId="77777777" w:rsidTr="00161E14">
        <w:trPr>
          <w:trHeight w:val="85"/>
        </w:trPr>
        <w:tc>
          <w:tcPr>
            <w:tcW w:w="2358" w:type="pct"/>
            <w:tcBorders>
              <w:top w:val="nil"/>
              <w:left w:val="nil"/>
              <w:bottom w:val="nil"/>
              <w:right w:val="nil"/>
            </w:tcBorders>
            <w:shd w:val="clear" w:color="000000" w:fill="EAF1F6"/>
            <w:vAlign w:val="center"/>
            <w:hideMark/>
          </w:tcPr>
          <w:p w14:paraId="0EB29694" w14:textId="77777777" w:rsidR="00161E14" w:rsidRPr="00161E14" w:rsidRDefault="00161E14" w:rsidP="00161E14">
            <w:pPr>
              <w:spacing w:line="240" w:lineRule="auto"/>
              <w:rPr>
                <w:b/>
                <w:bCs/>
                <w:sz w:val="12"/>
                <w:szCs w:val="12"/>
              </w:rPr>
            </w:pPr>
            <w:r w:rsidRPr="00161E14">
              <w:rPr>
                <w:b/>
                <w:bCs/>
                <w:sz w:val="12"/>
                <w:szCs w:val="12"/>
              </w:rPr>
              <w:t>Zarządzanie lokalami użytkowymi i ich eksploatacja - zadanie 1</w:t>
            </w:r>
          </w:p>
        </w:tc>
        <w:tc>
          <w:tcPr>
            <w:tcW w:w="397" w:type="pct"/>
            <w:tcBorders>
              <w:top w:val="nil"/>
              <w:left w:val="nil"/>
              <w:bottom w:val="nil"/>
              <w:right w:val="nil"/>
            </w:tcBorders>
            <w:shd w:val="clear" w:color="000000" w:fill="EAF1F6"/>
            <w:vAlign w:val="center"/>
            <w:hideMark/>
          </w:tcPr>
          <w:p w14:paraId="7447665B"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722EB2E8" w14:textId="77777777" w:rsidR="00161E14" w:rsidRPr="00161E14" w:rsidRDefault="00161E14" w:rsidP="00161E14">
            <w:pPr>
              <w:spacing w:line="240" w:lineRule="auto"/>
              <w:jc w:val="right"/>
              <w:rPr>
                <w:b/>
                <w:bCs/>
                <w:sz w:val="12"/>
                <w:szCs w:val="12"/>
              </w:rPr>
            </w:pPr>
            <w:r w:rsidRPr="00161E14">
              <w:rPr>
                <w:b/>
                <w:bCs/>
                <w:sz w:val="12"/>
                <w:szCs w:val="12"/>
              </w:rPr>
              <w:t>2 712 869</w:t>
            </w:r>
          </w:p>
        </w:tc>
        <w:tc>
          <w:tcPr>
            <w:tcW w:w="977" w:type="pct"/>
            <w:tcBorders>
              <w:top w:val="nil"/>
              <w:left w:val="nil"/>
              <w:bottom w:val="nil"/>
              <w:right w:val="nil"/>
            </w:tcBorders>
            <w:shd w:val="clear" w:color="000000" w:fill="EAF1F6"/>
            <w:vAlign w:val="center"/>
            <w:hideMark/>
          </w:tcPr>
          <w:p w14:paraId="0492663F" w14:textId="77777777" w:rsidR="00161E14" w:rsidRPr="00161E14" w:rsidRDefault="00161E14" w:rsidP="00161E14">
            <w:pPr>
              <w:spacing w:line="240" w:lineRule="auto"/>
              <w:jc w:val="right"/>
              <w:rPr>
                <w:b/>
                <w:bCs/>
                <w:sz w:val="12"/>
                <w:szCs w:val="12"/>
              </w:rPr>
            </w:pPr>
            <w:r w:rsidRPr="00161E14">
              <w:rPr>
                <w:b/>
                <w:bCs/>
                <w:sz w:val="12"/>
                <w:szCs w:val="12"/>
              </w:rPr>
              <w:t>2 294 227,92</w:t>
            </w:r>
          </w:p>
        </w:tc>
        <w:tc>
          <w:tcPr>
            <w:tcW w:w="440" w:type="pct"/>
            <w:tcBorders>
              <w:top w:val="nil"/>
              <w:left w:val="nil"/>
              <w:bottom w:val="nil"/>
              <w:right w:val="nil"/>
            </w:tcBorders>
            <w:shd w:val="clear" w:color="000000" w:fill="EAF1F6"/>
            <w:vAlign w:val="center"/>
            <w:hideMark/>
          </w:tcPr>
          <w:p w14:paraId="7F692B04" w14:textId="77777777" w:rsidR="00161E14" w:rsidRPr="00161E14" w:rsidRDefault="00161E14" w:rsidP="00161E14">
            <w:pPr>
              <w:spacing w:line="240" w:lineRule="auto"/>
              <w:jc w:val="right"/>
              <w:rPr>
                <w:b/>
                <w:bCs/>
                <w:sz w:val="12"/>
                <w:szCs w:val="12"/>
              </w:rPr>
            </w:pPr>
            <w:r w:rsidRPr="00161E14">
              <w:rPr>
                <w:b/>
                <w:bCs/>
                <w:sz w:val="12"/>
                <w:szCs w:val="12"/>
              </w:rPr>
              <w:t>84,6%</w:t>
            </w:r>
          </w:p>
        </w:tc>
      </w:tr>
      <w:tr w:rsidR="00161E14" w:rsidRPr="00161E14" w14:paraId="1437BE99" w14:textId="77777777" w:rsidTr="00161E14">
        <w:trPr>
          <w:trHeight w:val="85"/>
        </w:trPr>
        <w:tc>
          <w:tcPr>
            <w:tcW w:w="2358" w:type="pct"/>
            <w:tcBorders>
              <w:top w:val="nil"/>
              <w:left w:val="nil"/>
              <w:bottom w:val="nil"/>
              <w:right w:val="nil"/>
            </w:tcBorders>
            <w:shd w:val="clear" w:color="auto" w:fill="auto"/>
            <w:vAlign w:val="center"/>
            <w:hideMark/>
          </w:tcPr>
          <w:p w14:paraId="370A379C"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1E042B8D"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10770E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584107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6793D7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6A08D7D" w14:textId="77777777" w:rsidTr="00161E14">
        <w:trPr>
          <w:trHeight w:val="85"/>
        </w:trPr>
        <w:tc>
          <w:tcPr>
            <w:tcW w:w="2358" w:type="pct"/>
            <w:tcBorders>
              <w:top w:val="nil"/>
              <w:left w:val="nil"/>
              <w:bottom w:val="nil"/>
              <w:right w:val="nil"/>
            </w:tcBorders>
            <w:shd w:val="clear" w:color="auto" w:fill="auto"/>
            <w:vAlign w:val="center"/>
            <w:hideMark/>
          </w:tcPr>
          <w:p w14:paraId="3997A82F"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utrzymanie lokali użytkowych </w:t>
            </w:r>
          </w:p>
        </w:tc>
        <w:tc>
          <w:tcPr>
            <w:tcW w:w="397" w:type="pct"/>
            <w:tcBorders>
              <w:top w:val="nil"/>
              <w:left w:val="nil"/>
              <w:bottom w:val="nil"/>
              <w:right w:val="nil"/>
            </w:tcBorders>
            <w:shd w:val="clear" w:color="auto" w:fill="auto"/>
            <w:noWrap/>
            <w:vAlign w:val="center"/>
            <w:hideMark/>
          </w:tcPr>
          <w:p w14:paraId="0A1BDA2F"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98DFF0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77CE9F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E27597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016B939" w14:textId="77777777" w:rsidTr="00161E14">
        <w:trPr>
          <w:trHeight w:val="85"/>
        </w:trPr>
        <w:tc>
          <w:tcPr>
            <w:tcW w:w="2358" w:type="pct"/>
            <w:tcBorders>
              <w:top w:val="nil"/>
              <w:left w:val="nil"/>
              <w:bottom w:val="nil"/>
              <w:right w:val="nil"/>
            </w:tcBorders>
            <w:shd w:val="clear" w:color="auto" w:fill="auto"/>
            <w:vAlign w:val="center"/>
            <w:hideMark/>
          </w:tcPr>
          <w:p w14:paraId="7860CB0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459A47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E07F3E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224AA0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39AAE2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1272048" w14:textId="77777777" w:rsidTr="00161E14">
        <w:trPr>
          <w:trHeight w:val="85"/>
        </w:trPr>
        <w:tc>
          <w:tcPr>
            <w:tcW w:w="2358" w:type="pct"/>
            <w:tcBorders>
              <w:top w:val="nil"/>
              <w:left w:val="nil"/>
              <w:bottom w:val="nil"/>
              <w:right w:val="nil"/>
            </w:tcBorders>
            <w:shd w:val="clear" w:color="auto" w:fill="auto"/>
            <w:vAlign w:val="center"/>
            <w:hideMark/>
          </w:tcPr>
          <w:p w14:paraId="72CC9100" w14:textId="77777777" w:rsidR="00161E14" w:rsidRPr="00161E14" w:rsidRDefault="00161E14" w:rsidP="00161E14">
            <w:pPr>
              <w:spacing w:line="240" w:lineRule="auto"/>
              <w:rPr>
                <w:sz w:val="12"/>
                <w:szCs w:val="12"/>
              </w:rPr>
            </w:pPr>
            <w:r w:rsidRPr="00161E14">
              <w:rPr>
                <w:sz w:val="12"/>
                <w:szCs w:val="12"/>
              </w:rPr>
              <w:t>Liczba lokali użytkowych razem:</w:t>
            </w:r>
          </w:p>
        </w:tc>
        <w:tc>
          <w:tcPr>
            <w:tcW w:w="397" w:type="pct"/>
            <w:tcBorders>
              <w:top w:val="nil"/>
              <w:left w:val="nil"/>
              <w:bottom w:val="nil"/>
              <w:right w:val="nil"/>
            </w:tcBorders>
            <w:shd w:val="clear" w:color="auto" w:fill="auto"/>
            <w:noWrap/>
            <w:vAlign w:val="center"/>
            <w:hideMark/>
          </w:tcPr>
          <w:p w14:paraId="2CE3B047" w14:textId="77777777" w:rsidR="00161E14" w:rsidRPr="00161E14" w:rsidRDefault="00161E14" w:rsidP="00161E14">
            <w:pPr>
              <w:spacing w:line="240" w:lineRule="auto"/>
              <w:jc w:val="right"/>
              <w:rPr>
                <w:sz w:val="12"/>
                <w:szCs w:val="12"/>
              </w:rPr>
            </w:pPr>
            <w:r w:rsidRPr="00161E14">
              <w:rPr>
                <w:sz w:val="12"/>
                <w:szCs w:val="12"/>
              </w:rPr>
              <w:t>2 361</w:t>
            </w:r>
          </w:p>
        </w:tc>
        <w:tc>
          <w:tcPr>
            <w:tcW w:w="828" w:type="pct"/>
            <w:tcBorders>
              <w:top w:val="nil"/>
              <w:left w:val="nil"/>
              <w:bottom w:val="nil"/>
              <w:right w:val="nil"/>
            </w:tcBorders>
            <w:shd w:val="clear" w:color="auto" w:fill="auto"/>
            <w:noWrap/>
            <w:vAlign w:val="center"/>
            <w:hideMark/>
          </w:tcPr>
          <w:p w14:paraId="35EE5043" w14:textId="77777777" w:rsidR="00161E14" w:rsidRPr="00161E14" w:rsidRDefault="00161E14"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hideMark/>
          </w:tcPr>
          <w:p w14:paraId="1289E43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F0515E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D86F26B" w14:textId="77777777" w:rsidTr="00161E14">
        <w:trPr>
          <w:trHeight w:val="85"/>
        </w:trPr>
        <w:tc>
          <w:tcPr>
            <w:tcW w:w="2358" w:type="pct"/>
            <w:tcBorders>
              <w:top w:val="nil"/>
              <w:left w:val="nil"/>
              <w:bottom w:val="nil"/>
              <w:right w:val="nil"/>
            </w:tcBorders>
            <w:shd w:val="clear" w:color="auto" w:fill="auto"/>
            <w:vAlign w:val="center"/>
            <w:hideMark/>
          </w:tcPr>
          <w:p w14:paraId="250E3550" w14:textId="77777777" w:rsidR="00161E14" w:rsidRPr="00161E14" w:rsidRDefault="00161E14" w:rsidP="00161E14">
            <w:pPr>
              <w:spacing w:line="240" w:lineRule="auto"/>
              <w:rPr>
                <w:i/>
                <w:iCs/>
                <w:sz w:val="12"/>
                <w:szCs w:val="12"/>
              </w:rPr>
            </w:pPr>
            <w:r w:rsidRPr="00161E14">
              <w:rPr>
                <w:i/>
                <w:iCs/>
                <w:sz w:val="12"/>
                <w:szCs w:val="12"/>
              </w:rPr>
              <w:t>z tego garaże</w:t>
            </w:r>
          </w:p>
        </w:tc>
        <w:tc>
          <w:tcPr>
            <w:tcW w:w="397" w:type="pct"/>
            <w:tcBorders>
              <w:top w:val="nil"/>
              <w:left w:val="nil"/>
              <w:bottom w:val="nil"/>
              <w:right w:val="nil"/>
            </w:tcBorders>
            <w:shd w:val="clear" w:color="auto" w:fill="auto"/>
            <w:noWrap/>
            <w:vAlign w:val="center"/>
            <w:hideMark/>
          </w:tcPr>
          <w:p w14:paraId="2D1FF8A8" w14:textId="77777777" w:rsidR="00161E14" w:rsidRPr="00161E14" w:rsidRDefault="00161E14" w:rsidP="00161E14">
            <w:pPr>
              <w:spacing w:line="240" w:lineRule="auto"/>
              <w:jc w:val="right"/>
              <w:rPr>
                <w:i/>
                <w:iCs/>
                <w:sz w:val="12"/>
                <w:szCs w:val="12"/>
              </w:rPr>
            </w:pPr>
            <w:r w:rsidRPr="00161E14">
              <w:rPr>
                <w:i/>
                <w:iCs/>
                <w:sz w:val="12"/>
                <w:szCs w:val="12"/>
              </w:rPr>
              <w:t>1 343</w:t>
            </w:r>
          </w:p>
        </w:tc>
        <w:tc>
          <w:tcPr>
            <w:tcW w:w="828" w:type="pct"/>
            <w:tcBorders>
              <w:top w:val="nil"/>
              <w:left w:val="nil"/>
              <w:bottom w:val="nil"/>
              <w:right w:val="nil"/>
            </w:tcBorders>
            <w:shd w:val="clear" w:color="auto" w:fill="auto"/>
            <w:noWrap/>
            <w:vAlign w:val="center"/>
            <w:hideMark/>
          </w:tcPr>
          <w:p w14:paraId="3E932085" w14:textId="77777777" w:rsidR="00161E14" w:rsidRPr="00161E14"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2D535FD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290868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DCDE7D6" w14:textId="77777777" w:rsidTr="00161E14">
        <w:trPr>
          <w:trHeight w:val="85"/>
        </w:trPr>
        <w:tc>
          <w:tcPr>
            <w:tcW w:w="2358" w:type="pct"/>
            <w:tcBorders>
              <w:top w:val="nil"/>
              <w:left w:val="nil"/>
              <w:bottom w:val="nil"/>
              <w:right w:val="nil"/>
            </w:tcBorders>
            <w:shd w:val="clear" w:color="auto" w:fill="auto"/>
            <w:vAlign w:val="center"/>
            <w:hideMark/>
          </w:tcPr>
          <w:p w14:paraId="2D0EBE07"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99CCD2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F76933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FA036B"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C61C4F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28F85C0" w14:textId="77777777" w:rsidTr="00161E14">
        <w:trPr>
          <w:trHeight w:val="85"/>
        </w:trPr>
        <w:tc>
          <w:tcPr>
            <w:tcW w:w="2358" w:type="pct"/>
            <w:tcBorders>
              <w:top w:val="nil"/>
              <w:left w:val="nil"/>
              <w:bottom w:val="nil"/>
              <w:right w:val="nil"/>
            </w:tcBorders>
            <w:shd w:val="clear" w:color="auto" w:fill="auto"/>
            <w:vAlign w:val="center"/>
            <w:hideMark/>
          </w:tcPr>
          <w:p w14:paraId="3F43DEC0" w14:textId="77777777" w:rsidR="00161E14" w:rsidRPr="00161E14" w:rsidRDefault="00161E14" w:rsidP="00161E14">
            <w:pPr>
              <w:spacing w:line="240" w:lineRule="auto"/>
              <w:rPr>
                <w:sz w:val="12"/>
                <w:szCs w:val="12"/>
              </w:rPr>
            </w:pPr>
            <w:r w:rsidRPr="00161E14">
              <w:rPr>
                <w:sz w:val="12"/>
                <w:szCs w:val="12"/>
              </w:rPr>
              <w:t>Rodzaj lokali użytkowych: gastronomiczne, handlowe, usługowe</w:t>
            </w:r>
          </w:p>
        </w:tc>
        <w:tc>
          <w:tcPr>
            <w:tcW w:w="397" w:type="pct"/>
            <w:tcBorders>
              <w:top w:val="nil"/>
              <w:left w:val="nil"/>
              <w:bottom w:val="nil"/>
              <w:right w:val="nil"/>
            </w:tcBorders>
            <w:shd w:val="clear" w:color="auto" w:fill="auto"/>
            <w:noWrap/>
            <w:vAlign w:val="center"/>
            <w:hideMark/>
          </w:tcPr>
          <w:p w14:paraId="29C535B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DAA1EF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271FA9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A8248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423B873" w14:textId="77777777" w:rsidTr="00161E14">
        <w:trPr>
          <w:trHeight w:val="85"/>
        </w:trPr>
        <w:tc>
          <w:tcPr>
            <w:tcW w:w="2358" w:type="pct"/>
            <w:tcBorders>
              <w:top w:val="nil"/>
              <w:left w:val="nil"/>
              <w:bottom w:val="nil"/>
              <w:right w:val="nil"/>
            </w:tcBorders>
            <w:shd w:val="clear" w:color="auto" w:fill="auto"/>
            <w:vAlign w:val="center"/>
            <w:hideMark/>
          </w:tcPr>
          <w:p w14:paraId="170ADDB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6E8431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763B1F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AFF37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71B79F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C256294" w14:textId="77777777" w:rsidTr="00161E14">
        <w:trPr>
          <w:trHeight w:val="85"/>
        </w:trPr>
        <w:tc>
          <w:tcPr>
            <w:tcW w:w="2358" w:type="pct"/>
            <w:tcBorders>
              <w:top w:val="nil"/>
              <w:left w:val="nil"/>
              <w:bottom w:val="nil"/>
              <w:right w:val="nil"/>
            </w:tcBorders>
            <w:shd w:val="clear" w:color="auto" w:fill="auto"/>
            <w:vAlign w:val="center"/>
            <w:hideMark/>
          </w:tcPr>
          <w:p w14:paraId="7967EFF0"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236CB410"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C44969E" w14:textId="77777777" w:rsidR="00161E14" w:rsidRPr="00161E14" w:rsidRDefault="00161E14" w:rsidP="00161E14">
            <w:pPr>
              <w:spacing w:line="240" w:lineRule="auto"/>
              <w:jc w:val="both"/>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52E5D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485D0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87641DD" w14:textId="77777777" w:rsidTr="00161E14">
        <w:trPr>
          <w:trHeight w:val="85"/>
        </w:trPr>
        <w:tc>
          <w:tcPr>
            <w:tcW w:w="2358" w:type="pct"/>
            <w:tcBorders>
              <w:top w:val="nil"/>
              <w:left w:val="nil"/>
              <w:bottom w:val="nil"/>
              <w:right w:val="nil"/>
            </w:tcBorders>
            <w:shd w:val="clear" w:color="auto" w:fill="auto"/>
            <w:vAlign w:val="center"/>
            <w:hideMark/>
          </w:tcPr>
          <w:p w14:paraId="4143B8D5"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E16A0F6"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529F88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631046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181B7D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46D511C" w14:textId="77777777" w:rsidTr="00161E14">
        <w:trPr>
          <w:trHeight w:val="85"/>
        </w:trPr>
        <w:tc>
          <w:tcPr>
            <w:tcW w:w="2358" w:type="pct"/>
            <w:tcBorders>
              <w:top w:val="nil"/>
              <w:left w:val="nil"/>
              <w:bottom w:val="nil"/>
              <w:right w:val="nil"/>
            </w:tcBorders>
            <w:shd w:val="clear" w:color="auto" w:fill="auto"/>
            <w:vAlign w:val="center"/>
            <w:hideMark/>
          </w:tcPr>
          <w:p w14:paraId="4BC9B32C"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vAlign w:val="center"/>
            <w:hideMark/>
          </w:tcPr>
          <w:p w14:paraId="13EB6A71"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495F212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187C68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0D848C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4EF0FF0" w14:textId="77777777" w:rsidTr="00161E14">
        <w:trPr>
          <w:trHeight w:val="85"/>
        </w:trPr>
        <w:tc>
          <w:tcPr>
            <w:tcW w:w="2358" w:type="pct"/>
            <w:tcBorders>
              <w:top w:val="nil"/>
              <w:left w:val="nil"/>
              <w:bottom w:val="nil"/>
              <w:right w:val="nil"/>
            </w:tcBorders>
            <w:shd w:val="clear" w:color="auto" w:fill="auto"/>
            <w:vAlign w:val="center"/>
            <w:hideMark/>
          </w:tcPr>
          <w:p w14:paraId="20CD964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A0C275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F4E423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84F43B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3E5E0D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07DFEDA" w14:textId="77777777" w:rsidTr="00161E14">
        <w:trPr>
          <w:trHeight w:val="85"/>
        </w:trPr>
        <w:tc>
          <w:tcPr>
            <w:tcW w:w="2358" w:type="pct"/>
            <w:tcBorders>
              <w:top w:val="nil"/>
              <w:left w:val="nil"/>
              <w:bottom w:val="nil"/>
              <w:right w:val="nil"/>
            </w:tcBorders>
            <w:shd w:val="clear" w:color="auto" w:fill="auto"/>
            <w:vAlign w:val="center"/>
            <w:hideMark/>
          </w:tcPr>
          <w:p w14:paraId="22434BBF"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vAlign w:val="center"/>
            <w:hideMark/>
          </w:tcPr>
          <w:p w14:paraId="0ABDA4E6"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86BBC1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81C4C9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B4506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351233C" w14:textId="77777777" w:rsidTr="00161E14">
        <w:trPr>
          <w:trHeight w:val="85"/>
        </w:trPr>
        <w:tc>
          <w:tcPr>
            <w:tcW w:w="2358" w:type="pct"/>
            <w:tcBorders>
              <w:top w:val="nil"/>
              <w:left w:val="nil"/>
              <w:bottom w:val="nil"/>
              <w:right w:val="nil"/>
            </w:tcBorders>
            <w:shd w:val="clear" w:color="auto" w:fill="auto"/>
            <w:vAlign w:val="center"/>
            <w:hideMark/>
          </w:tcPr>
          <w:p w14:paraId="1CA6ACD8" w14:textId="77777777" w:rsidR="00161E14" w:rsidRPr="00161E14" w:rsidRDefault="00161E14" w:rsidP="00161E14">
            <w:pPr>
              <w:spacing w:line="240" w:lineRule="auto"/>
              <w:rPr>
                <w:sz w:val="12"/>
                <w:szCs w:val="12"/>
              </w:rPr>
            </w:pPr>
            <w:r w:rsidRPr="00161E14">
              <w:rPr>
                <w:sz w:val="12"/>
                <w:szCs w:val="12"/>
              </w:rPr>
              <w:t>zakup usług</w:t>
            </w:r>
          </w:p>
        </w:tc>
        <w:tc>
          <w:tcPr>
            <w:tcW w:w="397" w:type="pct"/>
            <w:tcBorders>
              <w:top w:val="nil"/>
              <w:left w:val="nil"/>
              <w:bottom w:val="nil"/>
              <w:right w:val="nil"/>
            </w:tcBorders>
            <w:shd w:val="clear" w:color="auto" w:fill="auto"/>
            <w:noWrap/>
            <w:vAlign w:val="center"/>
            <w:hideMark/>
          </w:tcPr>
          <w:p w14:paraId="4141899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A472628" w14:textId="77777777" w:rsidR="00161E14" w:rsidRPr="00161E14" w:rsidRDefault="00161E14" w:rsidP="00161E14">
            <w:pPr>
              <w:spacing w:line="240" w:lineRule="auto"/>
              <w:jc w:val="right"/>
              <w:rPr>
                <w:sz w:val="12"/>
                <w:szCs w:val="12"/>
              </w:rPr>
            </w:pPr>
            <w:r w:rsidRPr="00161E14">
              <w:rPr>
                <w:sz w:val="12"/>
                <w:szCs w:val="12"/>
              </w:rPr>
              <w:t>1 080 679</w:t>
            </w:r>
          </w:p>
        </w:tc>
        <w:tc>
          <w:tcPr>
            <w:tcW w:w="977" w:type="pct"/>
            <w:tcBorders>
              <w:top w:val="nil"/>
              <w:left w:val="nil"/>
              <w:bottom w:val="nil"/>
              <w:right w:val="nil"/>
            </w:tcBorders>
            <w:shd w:val="clear" w:color="auto" w:fill="auto"/>
            <w:noWrap/>
            <w:vAlign w:val="center"/>
            <w:hideMark/>
          </w:tcPr>
          <w:p w14:paraId="668F773D" w14:textId="77777777" w:rsidR="00161E14" w:rsidRPr="00161E14" w:rsidRDefault="00161E14" w:rsidP="00161E14">
            <w:pPr>
              <w:spacing w:line="240" w:lineRule="auto"/>
              <w:jc w:val="right"/>
              <w:rPr>
                <w:sz w:val="12"/>
                <w:szCs w:val="12"/>
              </w:rPr>
            </w:pPr>
            <w:r w:rsidRPr="00161E14">
              <w:rPr>
                <w:sz w:val="12"/>
                <w:szCs w:val="12"/>
              </w:rPr>
              <w:t>963 078,47</w:t>
            </w:r>
          </w:p>
        </w:tc>
        <w:tc>
          <w:tcPr>
            <w:tcW w:w="440" w:type="pct"/>
            <w:tcBorders>
              <w:top w:val="nil"/>
              <w:left w:val="nil"/>
              <w:bottom w:val="nil"/>
              <w:right w:val="nil"/>
            </w:tcBorders>
            <w:shd w:val="clear" w:color="auto" w:fill="auto"/>
            <w:noWrap/>
            <w:vAlign w:val="center"/>
            <w:hideMark/>
          </w:tcPr>
          <w:p w14:paraId="28DE4D88" w14:textId="77777777" w:rsidR="00161E14" w:rsidRPr="00161E14" w:rsidRDefault="00161E14" w:rsidP="00161E14">
            <w:pPr>
              <w:spacing w:line="240" w:lineRule="auto"/>
              <w:jc w:val="right"/>
              <w:rPr>
                <w:sz w:val="12"/>
                <w:szCs w:val="12"/>
              </w:rPr>
            </w:pPr>
            <w:r w:rsidRPr="00161E14">
              <w:rPr>
                <w:sz w:val="12"/>
                <w:szCs w:val="12"/>
              </w:rPr>
              <w:t>89,1%</w:t>
            </w:r>
          </w:p>
        </w:tc>
      </w:tr>
      <w:tr w:rsidR="00161E14" w:rsidRPr="00161E14" w14:paraId="2529C6B5" w14:textId="77777777" w:rsidTr="00161E14">
        <w:trPr>
          <w:trHeight w:val="85"/>
        </w:trPr>
        <w:tc>
          <w:tcPr>
            <w:tcW w:w="2358" w:type="pct"/>
            <w:tcBorders>
              <w:top w:val="nil"/>
              <w:left w:val="nil"/>
              <w:bottom w:val="nil"/>
              <w:right w:val="nil"/>
            </w:tcBorders>
            <w:shd w:val="clear" w:color="auto" w:fill="auto"/>
            <w:vAlign w:val="center"/>
            <w:hideMark/>
          </w:tcPr>
          <w:p w14:paraId="0AC1A3EB"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w tym m.in. udrażnianie tras, przeglądy budowlane i kominowe, pomiary elektryczne</w:t>
            </w:r>
          </w:p>
        </w:tc>
        <w:tc>
          <w:tcPr>
            <w:tcW w:w="397" w:type="pct"/>
            <w:tcBorders>
              <w:top w:val="nil"/>
              <w:left w:val="nil"/>
              <w:bottom w:val="nil"/>
              <w:right w:val="nil"/>
            </w:tcBorders>
            <w:shd w:val="clear" w:color="auto" w:fill="auto"/>
            <w:noWrap/>
            <w:vAlign w:val="center"/>
            <w:hideMark/>
          </w:tcPr>
          <w:p w14:paraId="41BA303C"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1ED93AAD" w14:textId="77777777" w:rsidR="00161E14" w:rsidRPr="00161E14" w:rsidRDefault="00161E14" w:rsidP="00161E14">
            <w:pPr>
              <w:spacing w:line="240" w:lineRule="auto"/>
              <w:jc w:val="right"/>
              <w:rPr>
                <w:i/>
                <w:iCs/>
                <w:sz w:val="12"/>
                <w:szCs w:val="12"/>
              </w:rPr>
            </w:pPr>
            <w:r w:rsidRPr="00161E14">
              <w:rPr>
                <w:i/>
                <w:iCs/>
                <w:sz w:val="12"/>
                <w:szCs w:val="12"/>
              </w:rPr>
              <w:t>273 000</w:t>
            </w:r>
          </w:p>
        </w:tc>
        <w:tc>
          <w:tcPr>
            <w:tcW w:w="977" w:type="pct"/>
            <w:tcBorders>
              <w:top w:val="nil"/>
              <w:left w:val="nil"/>
              <w:bottom w:val="nil"/>
              <w:right w:val="nil"/>
            </w:tcBorders>
            <w:shd w:val="clear" w:color="auto" w:fill="auto"/>
            <w:noWrap/>
            <w:vAlign w:val="center"/>
            <w:hideMark/>
          </w:tcPr>
          <w:p w14:paraId="0EACC043" w14:textId="77777777" w:rsidR="00161E14" w:rsidRPr="00161E14" w:rsidRDefault="00161E14" w:rsidP="00161E14">
            <w:pPr>
              <w:spacing w:line="240" w:lineRule="auto"/>
              <w:jc w:val="right"/>
              <w:rPr>
                <w:i/>
                <w:iCs/>
                <w:sz w:val="12"/>
                <w:szCs w:val="12"/>
              </w:rPr>
            </w:pPr>
            <w:r w:rsidRPr="00161E14">
              <w:rPr>
                <w:i/>
                <w:iCs/>
                <w:sz w:val="12"/>
                <w:szCs w:val="12"/>
              </w:rPr>
              <w:t>261 173,52</w:t>
            </w:r>
          </w:p>
        </w:tc>
        <w:tc>
          <w:tcPr>
            <w:tcW w:w="440" w:type="pct"/>
            <w:tcBorders>
              <w:top w:val="nil"/>
              <w:left w:val="nil"/>
              <w:bottom w:val="nil"/>
              <w:right w:val="nil"/>
            </w:tcBorders>
            <w:shd w:val="clear" w:color="auto" w:fill="auto"/>
            <w:noWrap/>
            <w:vAlign w:val="center"/>
            <w:hideMark/>
          </w:tcPr>
          <w:p w14:paraId="145893C6" w14:textId="77777777" w:rsidR="00161E14" w:rsidRPr="00161E14" w:rsidRDefault="00161E14" w:rsidP="00161E14">
            <w:pPr>
              <w:spacing w:line="240" w:lineRule="auto"/>
              <w:jc w:val="right"/>
              <w:rPr>
                <w:i/>
                <w:iCs/>
                <w:sz w:val="12"/>
                <w:szCs w:val="12"/>
              </w:rPr>
            </w:pPr>
            <w:r w:rsidRPr="00161E14">
              <w:rPr>
                <w:i/>
                <w:iCs/>
                <w:sz w:val="12"/>
                <w:szCs w:val="12"/>
              </w:rPr>
              <w:t>12,8%</w:t>
            </w:r>
          </w:p>
        </w:tc>
      </w:tr>
      <w:tr w:rsidR="00161E14" w:rsidRPr="00161E14" w14:paraId="1E76E906" w14:textId="77777777" w:rsidTr="00161E14">
        <w:trPr>
          <w:trHeight w:val="85"/>
        </w:trPr>
        <w:tc>
          <w:tcPr>
            <w:tcW w:w="2358" w:type="pct"/>
            <w:tcBorders>
              <w:top w:val="nil"/>
              <w:left w:val="nil"/>
              <w:bottom w:val="nil"/>
              <w:right w:val="nil"/>
            </w:tcBorders>
            <w:shd w:val="clear" w:color="auto" w:fill="auto"/>
            <w:vAlign w:val="center"/>
            <w:hideMark/>
          </w:tcPr>
          <w:p w14:paraId="4EB8D4EF"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pocztowe</w:t>
            </w:r>
          </w:p>
        </w:tc>
        <w:tc>
          <w:tcPr>
            <w:tcW w:w="397" w:type="pct"/>
            <w:tcBorders>
              <w:top w:val="nil"/>
              <w:left w:val="nil"/>
              <w:bottom w:val="nil"/>
              <w:right w:val="nil"/>
            </w:tcBorders>
            <w:shd w:val="clear" w:color="auto" w:fill="auto"/>
            <w:noWrap/>
            <w:vAlign w:val="center"/>
            <w:hideMark/>
          </w:tcPr>
          <w:p w14:paraId="23CDC418"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7E89C72" w14:textId="77777777" w:rsidR="00161E14" w:rsidRPr="00161E14" w:rsidRDefault="00161E14" w:rsidP="00161E14">
            <w:pPr>
              <w:spacing w:line="240" w:lineRule="auto"/>
              <w:jc w:val="right"/>
              <w:rPr>
                <w:i/>
                <w:iCs/>
                <w:sz w:val="12"/>
                <w:szCs w:val="12"/>
              </w:rPr>
            </w:pPr>
            <w:r w:rsidRPr="00161E14">
              <w:rPr>
                <w:i/>
                <w:iCs/>
                <w:sz w:val="12"/>
                <w:szCs w:val="12"/>
              </w:rPr>
              <w:t>220 000</w:t>
            </w:r>
          </w:p>
        </w:tc>
        <w:tc>
          <w:tcPr>
            <w:tcW w:w="977" w:type="pct"/>
            <w:tcBorders>
              <w:top w:val="nil"/>
              <w:left w:val="nil"/>
              <w:bottom w:val="nil"/>
              <w:right w:val="nil"/>
            </w:tcBorders>
            <w:shd w:val="clear" w:color="auto" w:fill="auto"/>
            <w:noWrap/>
            <w:vAlign w:val="center"/>
            <w:hideMark/>
          </w:tcPr>
          <w:p w14:paraId="21C67F15" w14:textId="77777777" w:rsidR="00161E14" w:rsidRPr="00161E14" w:rsidRDefault="00161E14" w:rsidP="00161E14">
            <w:pPr>
              <w:spacing w:line="240" w:lineRule="auto"/>
              <w:jc w:val="right"/>
              <w:rPr>
                <w:i/>
                <w:iCs/>
                <w:sz w:val="12"/>
                <w:szCs w:val="12"/>
              </w:rPr>
            </w:pPr>
            <w:r w:rsidRPr="00161E14">
              <w:rPr>
                <w:i/>
                <w:iCs/>
                <w:sz w:val="12"/>
                <w:szCs w:val="12"/>
              </w:rPr>
              <w:t>190 542,59</w:t>
            </w:r>
          </w:p>
        </w:tc>
        <w:tc>
          <w:tcPr>
            <w:tcW w:w="440" w:type="pct"/>
            <w:tcBorders>
              <w:top w:val="nil"/>
              <w:left w:val="nil"/>
              <w:bottom w:val="nil"/>
              <w:right w:val="nil"/>
            </w:tcBorders>
            <w:shd w:val="clear" w:color="auto" w:fill="auto"/>
            <w:noWrap/>
            <w:vAlign w:val="center"/>
            <w:hideMark/>
          </w:tcPr>
          <w:p w14:paraId="57060EE9" w14:textId="77777777" w:rsidR="00161E14" w:rsidRPr="00161E14" w:rsidRDefault="00161E14" w:rsidP="00161E14">
            <w:pPr>
              <w:spacing w:line="240" w:lineRule="auto"/>
              <w:jc w:val="right"/>
              <w:rPr>
                <w:i/>
                <w:iCs/>
                <w:sz w:val="12"/>
                <w:szCs w:val="12"/>
              </w:rPr>
            </w:pPr>
            <w:r w:rsidRPr="00161E14">
              <w:rPr>
                <w:i/>
                <w:iCs/>
                <w:sz w:val="12"/>
                <w:szCs w:val="12"/>
              </w:rPr>
              <w:t>44,5%</w:t>
            </w:r>
          </w:p>
        </w:tc>
      </w:tr>
      <w:tr w:rsidR="00161E14" w:rsidRPr="00161E14" w14:paraId="5140A37D" w14:textId="77777777" w:rsidTr="00161E14">
        <w:trPr>
          <w:trHeight w:val="85"/>
        </w:trPr>
        <w:tc>
          <w:tcPr>
            <w:tcW w:w="2358" w:type="pct"/>
            <w:tcBorders>
              <w:top w:val="nil"/>
              <w:left w:val="nil"/>
              <w:bottom w:val="nil"/>
              <w:right w:val="nil"/>
            </w:tcBorders>
            <w:shd w:val="clear" w:color="auto" w:fill="auto"/>
            <w:vAlign w:val="center"/>
            <w:hideMark/>
          </w:tcPr>
          <w:p w14:paraId="52D63FA1"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ochrona mienia</w:t>
            </w:r>
          </w:p>
        </w:tc>
        <w:tc>
          <w:tcPr>
            <w:tcW w:w="397" w:type="pct"/>
            <w:tcBorders>
              <w:top w:val="nil"/>
              <w:left w:val="nil"/>
              <w:bottom w:val="nil"/>
              <w:right w:val="nil"/>
            </w:tcBorders>
            <w:shd w:val="clear" w:color="auto" w:fill="auto"/>
            <w:noWrap/>
            <w:vAlign w:val="center"/>
            <w:hideMark/>
          </w:tcPr>
          <w:p w14:paraId="0053E307"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D39275C" w14:textId="77777777" w:rsidR="00161E14" w:rsidRPr="00161E14" w:rsidRDefault="00161E14" w:rsidP="00161E14">
            <w:pPr>
              <w:spacing w:line="240" w:lineRule="auto"/>
              <w:jc w:val="right"/>
              <w:rPr>
                <w:i/>
                <w:iCs/>
                <w:sz w:val="12"/>
                <w:szCs w:val="12"/>
              </w:rPr>
            </w:pPr>
            <w:r w:rsidRPr="00161E14">
              <w:rPr>
                <w:i/>
                <w:iCs/>
                <w:sz w:val="12"/>
                <w:szCs w:val="12"/>
              </w:rPr>
              <w:t>179 000</w:t>
            </w:r>
          </w:p>
        </w:tc>
        <w:tc>
          <w:tcPr>
            <w:tcW w:w="977" w:type="pct"/>
            <w:tcBorders>
              <w:top w:val="nil"/>
              <w:left w:val="nil"/>
              <w:bottom w:val="nil"/>
              <w:right w:val="nil"/>
            </w:tcBorders>
            <w:shd w:val="clear" w:color="auto" w:fill="auto"/>
            <w:noWrap/>
            <w:vAlign w:val="center"/>
            <w:hideMark/>
          </w:tcPr>
          <w:p w14:paraId="04A7C786" w14:textId="77777777" w:rsidR="00161E14" w:rsidRPr="00161E14" w:rsidRDefault="00161E14" w:rsidP="00161E14">
            <w:pPr>
              <w:spacing w:line="240" w:lineRule="auto"/>
              <w:jc w:val="right"/>
              <w:rPr>
                <w:i/>
                <w:iCs/>
                <w:sz w:val="12"/>
                <w:szCs w:val="12"/>
              </w:rPr>
            </w:pPr>
            <w:r w:rsidRPr="00161E14">
              <w:rPr>
                <w:i/>
                <w:iCs/>
                <w:sz w:val="12"/>
                <w:szCs w:val="12"/>
              </w:rPr>
              <w:t>162 301,26</w:t>
            </w:r>
          </w:p>
        </w:tc>
        <w:tc>
          <w:tcPr>
            <w:tcW w:w="440" w:type="pct"/>
            <w:tcBorders>
              <w:top w:val="nil"/>
              <w:left w:val="nil"/>
              <w:bottom w:val="nil"/>
              <w:right w:val="nil"/>
            </w:tcBorders>
            <w:shd w:val="clear" w:color="auto" w:fill="auto"/>
            <w:noWrap/>
            <w:vAlign w:val="center"/>
            <w:hideMark/>
          </w:tcPr>
          <w:p w14:paraId="339E0C0A" w14:textId="77777777" w:rsidR="00161E14" w:rsidRPr="00161E14" w:rsidRDefault="00161E14" w:rsidP="00161E14">
            <w:pPr>
              <w:spacing w:line="240" w:lineRule="auto"/>
              <w:jc w:val="right"/>
              <w:rPr>
                <w:i/>
                <w:iCs/>
                <w:sz w:val="12"/>
                <w:szCs w:val="12"/>
              </w:rPr>
            </w:pPr>
            <w:r w:rsidRPr="00161E14">
              <w:rPr>
                <w:i/>
                <w:iCs/>
                <w:sz w:val="12"/>
                <w:szCs w:val="12"/>
              </w:rPr>
              <w:t>72,7%</w:t>
            </w:r>
          </w:p>
        </w:tc>
      </w:tr>
      <w:tr w:rsidR="00161E14" w:rsidRPr="00161E14" w14:paraId="7EFFEBFD" w14:textId="77777777" w:rsidTr="00161E14">
        <w:trPr>
          <w:trHeight w:val="85"/>
        </w:trPr>
        <w:tc>
          <w:tcPr>
            <w:tcW w:w="2358" w:type="pct"/>
            <w:tcBorders>
              <w:top w:val="nil"/>
              <w:left w:val="nil"/>
              <w:bottom w:val="nil"/>
              <w:right w:val="nil"/>
            </w:tcBorders>
            <w:shd w:val="clear" w:color="auto" w:fill="auto"/>
            <w:vAlign w:val="center"/>
            <w:hideMark/>
          </w:tcPr>
          <w:p w14:paraId="37CCD3AB"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rozbiórka budynków użytkowych</w:t>
            </w:r>
          </w:p>
        </w:tc>
        <w:tc>
          <w:tcPr>
            <w:tcW w:w="397" w:type="pct"/>
            <w:tcBorders>
              <w:top w:val="nil"/>
              <w:left w:val="nil"/>
              <w:bottom w:val="nil"/>
              <w:right w:val="nil"/>
            </w:tcBorders>
            <w:shd w:val="clear" w:color="auto" w:fill="auto"/>
            <w:noWrap/>
            <w:vAlign w:val="center"/>
            <w:hideMark/>
          </w:tcPr>
          <w:p w14:paraId="47E1181E"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1671E4D" w14:textId="77777777" w:rsidR="00161E14" w:rsidRPr="00161E14" w:rsidRDefault="00161E14" w:rsidP="00161E14">
            <w:pPr>
              <w:spacing w:line="240" w:lineRule="auto"/>
              <w:jc w:val="right"/>
              <w:rPr>
                <w:i/>
                <w:iCs/>
                <w:sz w:val="12"/>
                <w:szCs w:val="12"/>
              </w:rPr>
            </w:pPr>
            <w:r w:rsidRPr="00161E14">
              <w:rPr>
                <w:i/>
                <w:iCs/>
                <w:sz w:val="12"/>
                <w:szCs w:val="12"/>
              </w:rPr>
              <w:t>178 679</w:t>
            </w:r>
          </w:p>
        </w:tc>
        <w:tc>
          <w:tcPr>
            <w:tcW w:w="977" w:type="pct"/>
            <w:tcBorders>
              <w:top w:val="nil"/>
              <w:left w:val="nil"/>
              <w:bottom w:val="nil"/>
              <w:right w:val="nil"/>
            </w:tcBorders>
            <w:shd w:val="clear" w:color="auto" w:fill="auto"/>
            <w:noWrap/>
            <w:vAlign w:val="center"/>
            <w:hideMark/>
          </w:tcPr>
          <w:p w14:paraId="0C023CED" w14:textId="77777777" w:rsidR="00161E14" w:rsidRPr="00161E14" w:rsidRDefault="00161E14" w:rsidP="00161E14">
            <w:pPr>
              <w:spacing w:line="240" w:lineRule="auto"/>
              <w:jc w:val="right"/>
              <w:rPr>
                <w:i/>
                <w:iCs/>
                <w:sz w:val="12"/>
                <w:szCs w:val="12"/>
              </w:rPr>
            </w:pPr>
            <w:r w:rsidRPr="00161E14">
              <w:rPr>
                <w:i/>
                <w:iCs/>
                <w:sz w:val="12"/>
                <w:szCs w:val="12"/>
              </w:rPr>
              <w:t>178 416,89</w:t>
            </w:r>
          </w:p>
        </w:tc>
        <w:tc>
          <w:tcPr>
            <w:tcW w:w="440" w:type="pct"/>
            <w:tcBorders>
              <w:top w:val="nil"/>
              <w:left w:val="nil"/>
              <w:bottom w:val="nil"/>
              <w:right w:val="nil"/>
            </w:tcBorders>
            <w:shd w:val="clear" w:color="auto" w:fill="auto"/>
            <w:noWrap/>
            <w:vAlign w:val="center"/>
            <w:hideMark/>
          </w:tcPr>
          <w:p w14:paraId="4CE8187A" w14:textId="77777777" w:rsidR="00161E14" w:rsidRPr="00161E14" w:rsidRDefault="00161E14" w:rsidP="00161E14">
            <w:pPr>
              <w:spacing w:line="240" w:lineRule="auto"/>
              <w:jc w:val="right"/>
              <w:rPr>
                <w:i/>
                <w:iCs/>
                <w:sz w:val="12"/>
                <w:szCs w:val="12"/>
              </w:rPr>
            </w:pPr>
            <w:r w:rsidRPr="00161E14">
              <w:rPr>
                <w:i/>
                <w:iCs/>
                <w:sz w:val="12"/>
                <w:szCs w:val="12"/>
              </w:rPr>
              <w:t>2,4%</w:t>
            </w:r>
          </w:p>
        </w:tc>
      </w:tr>
      <w:tr w:rsidR="00161E14" w:rsidRPr="00161E14" w14:paraId="64A85965" w14:textId="77777777" w:rsidTr="00161E14">
        <w:trPr>
          <w:trHeight w:val="85"/>
        </w:trPr>
        <w:tc>
          <w:tcPr>
            <w:tcW w:w="2358" w:type="pct"/>
            <w:tcBorders>
              <w:top w:val="nil"/>
              <w:left w:val="nil"/>
              <w:bottom w:val="nil"/>
              <w:right w:val="nil"/>
            </w:tcBorders>
            <w:shd w:val="clear" w:color="auto" w:fill="auto"/>
            <w:vAlign w:val="center"/>
            <w:hideMark/>
          </w:tcPr>
          <w:p w14:paraId="3B0D49CA"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usługi kancelarii prawnych</w:t>
            </w:r>
          </w:p>
        </w:tc>
        <w:tc>
          <w:tcPr>
            <w:tcW w:w="397" w:type="pct"/>
            <w:tcBorders>
              <w:top w:val="nil"/>
              <w:left w:val="nil"/>
              <w:bottom w:val="nil"/>
              <w:right w:val="nil"/>
            </w:tcBorders>
            <w:shd w:val="clear" w:color="auto" w:fill="auto"/>
            <w:noWrap/>
            <w:vAlign w:val="center"/>
            <w:hideMark/>
          </w:tcPr>
          <w:p w14:paraId="07D48E0C"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005A16AA" w14:textId="77777777" w:rsidR="00161E14" w:rsidRPr="00161E14" w:rsidRDefault="00161E14" w:rsidP="00161E14">
            <w:pPr>
              <w:spacing w:line="240" w:lineRule="auto"/>
              <w:jc w:val="right"/>
              <w:rPr>
                <w:i/>
                <w:iCs/>
                <w:sz w:val="12"/>
                <w:szCs w:val="12"/>
              </w:rPr>
            </w:pPr>
            <w:r w:rsidRPr="00161E14">
              <w:rPr>
                <w:i/>
                <w:iCs/>
                <w:sz w:val="12"/>
                <w:szCs w:val="12"/>
              </w:rPr>
              <w:t>120 000</w:t>
            </w:r>
          </w:p>
        </w:tc>
        <w:tc>
          <w:tcPr>
            <w:tcW w:w="977" w:type="pct"/>
            <w:tcBorders>
              <w:top w:val="nil"/>
              <w:left w:val="nil"/>
              <w:bottom w:val="nil"/>
              <w:right w:val="nil"/>
            </w:tcBorders>
            <w:shd w:val="clear" w:color="auto" w:fill="auto"/>
            <w:noWrap/>
            <w:vAlign w:val="center"/>
            <w:hideMark/>
          </w:tcPr>
          <w:p w14:paraId="1B2422FE" w14:textId="77777777" w:rsidR="00161E14" w:rsidRPr="00161E14" w:rsidRDefault="00161E14" w:rsidP="00161E14">
            <w:pPr>
              <w:spacing w:line="240" w:lineRule="auto"/>
              <w:jc w:val="right"/>
              <w:rPr>
                <w:i/>
                <w:iCs/>
                <w:sz w:val="12"/>
                <w:szCs w:val="12"/>
              </w:rPr>
            </w:pPr>
            <w:r w:rsidRPr="00161E14">
              <w:rPr>
                <w:i/>
                <w:iCs/>
                <w:sz w:val="12"/>
                <w:szCs w:val="12"/>
              </w:rPr>
              <w:t>109 974,85</w:t>
            </w:r>
          </w:p>
        </w:tc>
        <w:tc>
          <w:tcPr>
            <w:tcW w:w="440" w:type="pct"/>
            <w:tcBorders>
              <w:top w:val="nil"/>
              <w:left w:val="nil"/>
              <w:bottom w:val="nil"/>
              <w:right w:val="nil"/>
            </w:tcBorders>
            <w:shd w:val="clear" w:color="auto" w:fill="auto"/>
            <w:noWrap/>
            <w:vAlign w:val="center"/>
            <w:hideMark/>
          </w:tcPr>
          <w:p w14:paraId="545F3CB2" w14:textId="77777777" w:rsidR="00161E14" w:rsidRPr="00161E14" w:rsidRDefault="00161E14" w:rsidP="00161E14">
            <w:pPr>
              <w:spacing w:line="240" w:lineRule="auto"/>
              <w:jc w:val="right"/>
              <w:rPr>
                <w:i/>
                <w:iCs/>
                <w:sz w:val="12"/>
                <w:szCs w:val="12"/>
              </w:rPr>
            </w:pPr>
            <w:r w:rsidRPr="00161E14">
              <w:rPr>
                <w:i/>
                <w:iCs/>
                <w:sz w:val="12"/>
                <w:szCs w:val="12"/>
              </w:rPr>
              <w:t>36,6%</w:t>
            </w:r>
          </w:p>
        </w:tc>
      </w:tr>
      <w:tr w:rsidR="00161E14" w:rsidRPr="00161E14" w14:paraId="27C5F50E" w14:textId="77777777" w:rsidTr="00161E14">
        <w:trPr>
          <w:trHeight w:val="85"/>
        </w:trPr>
        <w:tc>
          <w:tcPr>
            <w:tcW w:w="2358" w:type="pct"/>
            <w:tcBorders>
              <w:top w:val="nil"/>
              <w:left w:val="nil"/>
              <w:bottom w:val="nil"/>
              <w:right w:val="nil"/>
            </w:tcBorders>
            <w:shd w:val="clear" w:color="auto" w:fill="auto"/>
            <w:vAlign w:val="center"/>
            <w:hideMark/>
          </w:tcPr>
          <w:p w14:paraId="297A64A4"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odprowadzanie ścieków</w:t>
            </w:r>
          </w:p>
        </w:tc>
        <w:tc>
          <w:tcPr>
            <w:tcW w:w="397" w:type="pct"/>
            <w:tcBorders>
              <w:top w:val="nil"/>
              <w:left w:val="nil"/>
              <w:bottom w:val="nil"/>
              <w:right w:val="nil"/>
            </w:tcBorders>
            <w:shd w:val="clear" w:color="auto" w:fill="auto"/>
            <w:noWrap/>
            <w:vAlign w:val="center"/>
            <w:hideMark/>
          </w:tcPr>
          <w:p w14:paraId="57739F19"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09AB72C7" w14:textId="77777777" w:rsidR="00161E14" w:rsidRPr="00161E14" w:rsidRDefault="00161E14" w:rsidP="00161E14">
            <w:pPr>
              <w:spacing w:line="240" w:lineRule="auto"/>
              <w:jc w:val="right"/>
              <w:rPr>
                <w:i/>
                <w:iCs/>
                <w:sz w:val="12"/>
                <w:szCs w:val="12"/>
              </w:rPr>
            </w:pPr>
            <w:r w:rsidRPr="00161E14">
              <w:rPr>
                <w:i/>
                <w:iCs/>
                <w:sz w:val="12"/>
                <w:szCs w:val="12"/>
              </w:rPr>
              <w:t>100 000</w:t>
            </w:r>
          </w:p>
        </w:tc>
        <w:tc>
          <w:tcPr>
            <w:tcW w:w="977" w:type="pct"/>
            <w:tcBorders>
              <w:top w:val="nil"/>
              <w:left w:val="nil"/>
              <w:bottom w:val="nil"/>
              <w:right w:val="nil"/>
            </w:tcBorders>
            <w:shd w:val="clear" w:color="auto" w:fill="auto"/>
            <w:noWrap/>
            <w:vAlign w:val="center"/>
            <w:hideMark/>
          </w:tcPr>
          <w:p w14:paraId="115EF6F7" w14:textId="77777777" w:rsidR="00161E14" w:rsidRPr="00161E14" w:rsidRDefault="00161E14" w:rsidP="00161E14">
            <w:pPr>
              <w:spacing w:line="240" w:lineRule="auto"/>
              <w:jc w:val="right"/>
              <w:rPr>
                <w:i/>
                <w:iCs/>
                <w:sz w:val="12"/>
                <w:szCs w:val="12"/>
              </w:rPr>
            </w:pPr>
            <w:r w:rsidRPr="00161E14">
              <w:rPr>
                <w:i/>
                <w:iCs/>
                <w:sz w:val="12"/>
                <w:szCs w:val="12"/>
              </w:rPr>
              <w:t>53 277,36</w:t>
            </w:r>
          </w:p>
        </w:tc>
        <w:tc>
          <w:tcPr>
            <w:tcW w:w="440" w:type="pct"/>
            <w:tcBorders>
              <w:top w:val="nil"/>
              <w:left w:val="nil"/>
              <w:bottom w:val="nil"/>
              <w:right w:val="nil"/>
            </w:tcBorders>
            <w:shd w:val="clear" w:color="auto" w:fill="auto"/>
            <w:noWrap/>
            <w:vAlign w:val="center"/>
            <w:hideMark/>
          </w:tcPr>
          <w:p w14:paraId="03351DD4" w14:textId="77777777" w:rsidR="00161E14" w:rsidRPr="00161E14" w:rsidRDefault="00161E14" w:rsidP="00161E14">
            <w:pPr>
              <w:spacing w:line="240" w:lineRule="auto"/>
              <w:jc w:val="right"/>
              <w:rPr>
                <w:i/>
                <w:iCs/>
                <w:sz w:val="12"/>
                <w:szCs w:val="12"/>
              </w:rPr>
            </w:pPr>
            <w:r w:rsidRPr="00161E14">
              <w:rPr>
                <w:i/>
                <w:iCs/>
                <w:sz w:val="12"/>
                <w:szCs w:val="12"/>
              </w:rPr>
              <w:t>25,6%</w:t>
            </w:r>
          </w:p>
        </w:tc>
      </w:tr>
      <w:tr w:rsidR="00161E14" w:rsidRPr="00161E14" w14:paraId="47DBDAAC" w14:textId="77777777" w:rsidTr="00161E14">
        <w:trPr>
          <w:trHeight w:val="85"/>
        </w:trPr>
        <w:tc>
          <w:tcPr>
            <w:tcW w:w="2358" w:type="pct"/>
            <w:tcBorders>
              <w:top w:val="nil"/>
              <w:left w:val="nil"/>
              <w:bottom w:val="nil"/>
              <w:right w:val="nil"/>
            </w:tcBorders>
            <w:shd w:val="clear" w:color="auto" w:fill="auto"/>
            <w:vAlign w:val="center"/>
            <w:hideMark/>
          </w:tcPr>
          <w:p w14:paraId="7056E5EA"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ogłoszenia prasowe</w:t>
            </w:r>
          </w:p>
        </w:tc>
        <w:tc>
          <w:tcPr>
            <w:tcW w:w="397" w:type="pct"/>
            <w:tcBorders>
              <w:top w:val="nil"/>
              <w:left w:val="nil"/>
              <w:bottom w:val="nil"/>
              <w:right w:val="nil"/>
            </w:tcBorders>
            <w:shd w:val="clear" w:color="auto" w:fill="auto"/>
            <w:noWrap/>
            <w:vAlign w:val="center"/>
            <w:hideMark/>
          </w:tcPr>
          <w:p w14:paraId="50BF2BF5"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510629D9" w14:textId="77777777" w:rsidR="00161E14" w:rsidRPr="00161E14" w:rsidRDefault="00161E14" w:rsidP="00161E14">
            <w:pPr>
              <w:spacing w:line="240" w:lineRule="auto"/>
              <w:jc w:val="right"/>
              <w:rPr>
                <w:i/>
                <w:iCs/>
                <w:sz w:val="12"/>
                <w:szCs w:val="12"/>
              </w:rPr>
            </w:pPr>
            <w:r w:rsidRPr="00161E14">
              <w:rPr>
                <w:i/>
                <w:iCs/>
                <w:sz w:val="12"/>
                <w:szCs w:val="12"/>
              </w:rPr>
              <w:t>10 000</w:t>
            </w:r>
          </w:p>
        </w:tc>
        <w:tc>
          <w:tcPr>
            <w:tcW w:w="977" w:type="pct"/>
            <w:tcBorders>
              <w:top w:val="nil"/>
              <w:left w:val="nil"/>
              <w:bottom w:val="nil"/>
              <w:right w:val="nil"/>
            </w:tcBorders>
            <w:shd w:val="clear" w:color="auto" w:fill="auto"/>
            <w:noWrap/>
            <w:vAlign w:val="center"/>
            <w:hideMark/>
          </w:tcPr>
          <w:p w14:paraId="74804D7C" w14:textId="77777777" w:rsidR="00161E14" w:rsidRPr="00161E14" w:rsidRDefault="00161E14" w:rsidP="00161E14">
            <w:pPr>
              <w:spacing w:line="240" w:lineRule="auto"/>
              <w:jc w:val="right"/>
              <w:rPr>
                <w:i/>
                <w:iCs/>
                <w:sz w:val="12"/>
                <w:szCs w:val="12"/>
              </w:rPr>
            </w:pPr>
            <w:r w:rsidRPr="00161E14">
              <w:rPr>
                <w:i/>
                <w:iCs/>
                <w:sz w:val="12"/>
                <w:szCs w:val="12"/>
              </w:rPr>
              <w:t>7 392,00</w:t>
            </w:r>
          </w:p>
        </w:tc>
        <w:tc>
          <w:tcPr>
            <w:tcW w:w="440" w:type="pct"/>
            <w:tcBorders>
              <w:top w:val="nil"/>
              <w:left w:val="nil"/>
              <w:bottom w:val="nil"/>
              <w:right w:val="nil"/>
            </w:tcBorders>
            <w:shd w:val="clear" w:color="auto" w:fill="auto"/>
            <w:noWrap/>
            <w:vAlign w:val="center"/>
            <w:hideMark/>
          </w:tcPr>
          <w:p w14:paraId="79297E36" w14:textId="77777777" w:rsidR="00161E14" w:rsidRPr="00161E14" w:rsidRDefault="00161E14" w:rsidP="00161E14">
            <w:pPr>
              <w:spacing w:line="240" w:lineRule="auto"/>
              <w:jc w:val="right"/>
              <w:rPr>
                <w:i/>
                <w:iCs/>
                <w:sz w:val="12"/>
                <w:szCs w:val="12"/>
              </w:rPr>
            </w:pPr>
            <w:r w:rsidRPr="00161E14">
              <w:rPr>
                <w:i/>
                <w:iCs/>
                <w:sz w:val="12"/>
                <w:szCs w:val="12"/>
              </w:rPr>
              <w:t>22,4%</w:t>
            </w:r>
          </w:p>
        </w:tc>
      </w:tr>
      <w:tr w:rsidR="00161E14" w:rsidRPr="00161E14" w14:paraId="019F0E2E" w14:textId="77777777" w:rsidTr="00161E14">
        <w:trPr>
          <w:trHeight w:val="85"/>
        </w:trPr>
        <w:tc>
          <w:tcPr>
            <w:tcW w:w="2358" w:type="pct"/>
            <w:tcBorders>
              <w:top w:val="nil"/>
              <w:left w:val="nil"/>
              <w:bottom w:val="nil"/>
              <w:right w:val="nil"/>
            </w:tcBorders>
            <w:shd w:val="clear" w:color="auto" w:fill="auto"/>
            <w:vAlign w:val="center"/>
            <w:hideMark/>
          </w:tcPr>
          <w:p w14:paraId="5860D877" w14:textId="77777777" w:rsidR="00161E14" w:rsidRPr="00161E14" w:rsidRDefault="00161E14" w:rsidP="00161E14">
            <w:pPr>
              <w:spacing w:line="240" w:lineRule="auto"/>
              <w:rPr>
                <w:sz w:val="12"/>
                <w:szCs w:val="12"/>
              </w:rPr>
            </w:pPr>
            <w:r w:rsidRPr="00161E14">
              <w:rPr>
                <w:sz w:val="12"/>
                <w:szCs w:val="12"/>
              </w:rPr>
              <w:t>zakup energii elektrycznej, cieplnej i wody</w:t>
            </w:r>
          </w:p>
        </w:tc>
        <w:tc>
          <w:tcPr>
            <w:tcW w:w="397" w:type="pct"/>
            <w:tcBorders>
              <w:top w:val="nil"/>
              <w:left w:val="nil"/>
              <w:bottom w:val="nil"/>
              <w:right w:val="nil"/>
            </w:tcBorders>
            <w:shd w:val="clear" w:color="auto" w:fill="auto"/>
            <w:noWrap/>
            <w:vAlign w:val="center"/>
            <w:hideMark/>
          </w:tcPr>
          <w:p w14:paraId="165D4139"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29BE214" w14:textId="77777777" w:rsidR="00161E14" w:rsidRPr="00161E14" w:rsidRDefault="00161E14" w:rsidP="00161E14">
            <w:pPr>
              <w:spacing w:line="240" w:lineRule="auto"/>
              <w:jc w:val="right"/>
              <w:rPr>
                <w:sz w:val="12"/>
                <w:szCs w:val="12"/>
              </w:rPr>
            </w:pPr>
            <w:r w:rsidRPr="00161E14">
              <w:rPr>
                <w:sz w:val="12"/>
                <w:szCs w:val="12"/>
              </w:rPr>
              <w:t>1 045 190</w:t>
            </w:r>
          </w:p>
        </w:tc>
        <w:tc>
          <w:tcPr>
            <w:tcW w:w="977" w:type="pct"/>
            <w:tcBorders>
              <w:top w:val="nil"/>
              <w:left w:val="nil"/>
              <w:bottom w:val="nil"/>
              <w:right w:val="nil"/>
            </w:tcBorders>
            <w:shd w:val="clear" w:color="auto" w:fill="auto"/>
            <w:noWrap/>
            <w:vAlign w:val="center"/>
            <w:hideMark/>
          </w:tcPr>
          <w:p w14:paraId="013CDFDA" w14:textId="77777777" w:rsidR="00161E14" w:rsidRPr="00161E14" w:rsidRDefault="00161E14" w:rsidP="00161E14">
            <w:pPr>
              <w:spacing w:line="240" w:lineRule="auto"/>
              <w:jc w:val="right"/>
              <w:rPr>
                <w:sz w:val="12"/>
                <w:szCs w:val="12"/>
              </w:rPr>
            </w:pPr>
            <w:r w:rsidRPr="00161E14">
              <w:rPr>
                <w:sz w:val="12"/>
                <w:szCs w:val="12"/>
              </w:rPr>
              <w:t>851 025,58</w:t>
            </w:r>
          </w:p>
        </w:tc>
        <w:tc>
          <w:tcPr>
            <w:tcW w:w="440" w:type="pct"/>
            <w:tcBorders>
              <w:top w:val="nil"/>
              <w:left w:val="nil"/>
              <w:bottom w:val="nil"/>
              <w:right w:val="nil"/>
            </w:tcBorders>
            <w:shd w:val="clear" w:color="auto" w:fill="auto"/>
            <w:noWrap/>
            <w:vAlign w:val="center"/>
            <w:hideMark/>
          </w:tcPr>
          <w:p w14:paraId="176465B8" w14:textId="77777777" w:rsidR="00161E14" w:rsidRPr="00161E14" w:rsidRDefault="00161E14" w:rsidP="00161E14">
            <w:pPr>
              <w:spacing w:line="240" w:lineRule="auto"/>
              <w:jc w:val="right"/>
              <w:rPr>
                <w:sz w:val="12"/>
                <w:szCs w:val="12"/>
              </w:rPr>
            </w:pPr>
            <w:r w:rsidRPr="00161E14">
              <w:rPr>
                <w:sz w:val="12"/>
                <w:szCs w:val="12"/>
              </w:rPr>
              <w:t>81,4%</w:t>
            </w:r>
          </w:p>
        </w:tc>
      </w:tr>
      <w:tr w:rsidR="00161E14" w:rsidRPr="00161E14" w14:paraId="1A31F3A1" w14:textId="77777777" w:rsidTr="00161E14">
        <w:trPr>
          <w:trHeight w:val="85"/>
        </w:trPr>
        <w:tc>
          <w:tcPr>
            <w:tcW w:w="2358" w:type="pct"/>
            <w:tcBorders>
              <w:top w:val="nil"/>
              <w:left w:val="nil"/>
              <w:bottom w:val="nil"/>
              <w:right w:val="nil"/>
            </w:tcBorders>
            <w:shd w:val="clear" w:color="auto" w:fill="auto"/>
            <w:vAlign w:val="center"/>
            <w:hideMark/>
          </w:tcPr>
          <w:p w14:paraId="4DEF9A84" w14:textId="77777777" w:rsidR="00161E14" w:rsidRPr="00161E14" w:rsidRDefault="00161E14" w:rsidP="00161E14">
            <w:pPr>
              <w:spacing w:line="240" w:lineRule="auto"/>
              <w:rPr>
                <w:sz w:val="12"/>
                <w:szCs w:val="12"/>
              </w:rPr>
            </w:pPr>
            <w:r w:rsidRPr="00161E14">
              <w:rPr>
                <w:sz w:val="12"/>
                <w:szCs w:val="12"/>
              </w:rPr>
              <w:t>opłaty za gospodarowanie odpadami komunalnymi</w:t>
            </w:r>
          </w:p>
        </w:tc>
        <w:tc>
          <w:tcPr>
            <w:tcW w:w="397" w:type="pct"/>
            <w:tcBorders>
              <w:top w:val="nil"/>
              <w:left w:val="nil"/>
              <w:bottom w:val="nil"/>
              <w:right w:val="nil"/>
            </w:tcBorders>
            <w:shd w:val="clear" w:color="auto" w:fill="auto"/>
            <w:noWrap/>
            <w:vAlign w:val="center"/>
            <w:hideMark/>
          </w:tcPr>
          <w:p w14:paraId="7C07AB0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D3A37C3" w14:textId="77777777" w:rsidR="00161E14" w:rsidRPr="00161E14" w:rsidRDefault="00161E14" w:rsidP="00161E14">
            <w:pPr>
              <w:spacing w:line="240" w:lineRule="auto"/>
              <w:jc w:val="right"/>
              <w:rPr>
                <w:sz w:val="12"/>
                <w:szCs w:val="12"/>
              </w:rPr>
            </w:pPr>
            <w:r w:rsidRPr="00161E14">
              <w:rPr>
                <w:sz w:val="12"/>
                <w:szCs w:val="12"/>
              </w:rPr>
              <w:t>310 000</w:t>
            </w:r>
          </w:p>
        </w:tc>
        <w:tc>
          <w:tcPr>
            <w:tcW w:w="977" w:type="pct"/>
            <w:tcBorders>
              <w:top w:val="nil"/>
              <w:left w:val="nil"/>
              <w:bottom w:val="nil"/>
              <w:right w:val="nil"/>
            </w:tcBorders>
            <w:shd w:val="clear" w:color="auto" w:fill="auto"/>
            <w:noWrap/>
            <w:vAlign w:val="center"/>
            <w:hideMark/>
          </w:tcPr>
          <w:p w14:paraId="4D7A2176" w14:textId="77777777" w:rsidR="00161E14" w:rsidRPr="00161E14" w:rsidRDefault="00161E14" w:rsidP="00161E14">
            <w:pPr>
              <w:spacing w:line="240" w:lineRule="auto"/>
              <w:jc w:val="right"/>
              <w:rPr>
                <w:sz w:val="12"/>
                <w:szCs w:val="12"/>
              </w:rPr>
            </w:pPr>
            <w:r w:rsidRPr="00161E14">
              <w:rPr>
                <w:sz w:val="12"/>
                <w:szCs w:val="12"/>
              </w:rPr>
              <w:t>288 430,63</w:t>
            </w:r>
          </w:p>
        </w:tc>
        <w:tc>
          <w:tcPr>
            <w:tcW w:w="440" w:type="pct"/>
            <w:tcBorders>
              <w:top w:val="nil"/>
              <w:left w:val="nil"/>
              <w:bottom w:val="nil"/>
              <w:right w:val="nil"/>
            </w:tcBorders>
            <w:shd w:val="clear" w:color="auto" w:fill="auto"/>
            <w:noWrap/>
            <w:vAlign w:val="center"/>
            <w:hideMark/>
          </w:tcPr>
          <w:p w14:paraId="61627BBD" w14:textId="77777777" w:rsidR="00161E14" w:rsidRPr="00161E14" w:rsidRDefault="00161E14" w:rsidP="00161E14">
            <w:pPr>
              <w:spacing w:line="240" w:lineRule="auto"/>
              <w:jc w:val="right"/>
              <w:rPr>
                <w:sz w:val="12"/>
                <w:szCs w:val="12"/>
              </w:rPr>
            </w:pPr>
            <w:r w:rsidRPr="00161E14">
              <w:rPr>
                <w:sz w:val="12"/>
                <w:szCs w:val="12"/>
              </w:rPr>
              <w:t>93,0%</w:t>
            </w:r>
          </w:p>
        </w:tc>
      </w:tr>
      <w:tr w:rsidR="00161E14" w:rsidRPr="00161E14" w14:paraId="16A3297C" w14:textId="77777777" w:rsidTr="00161E14">
        <w:trPr>
          <w:trHeight w:val="85"/>
        </w:trPr>
        <w:tc>
          <w:tcPr>
            <w:tcW w:w="2358" w:type="pct"/>
            <w:tcBorders>
              <w:top w:val="nil"/>
              <w:left w:val="nil"/>
              <w:bottom w:val="nil"/>
              <w:right w:val="nil"/>
            </w:tcBorders>
            <w:shd w:val="clear" w:color="auto" w:fill="auto"/>
            <w:vAlign w:val="center"/>
            <w:hideMark/>
          </w:tcPr>
          <w:p w14:paraId="095C2588" w14:textId="77777777" w:rsidR="00161E14" w:rsidRPr="00161E14" w:rsidRDefault="00161E14" w:rsidP="00161E14">
            <w:pPr>
              <w:spacing w:line="240" w:lineRule="auto"/>
              <w:rPr>
                <w:sz w:val="12"/>
                <w:szCs w:val="12"/>
              </w:rPr>
            </w:pPr>
            <w:r w:rsidRPr="00161E14">
              <w:rPr>
                <w:sz w:val="12"/>
                <w:szCs w:val="12"/>
              </w:rPr>
              <w:t>koszty postępowania sądowego</w:t>
            </w:r>
          </w:p>
        </w:tc>
        <w:tc>
          <w:tcPr>
            <w:tcW w:w="397" w:type="pct"/>
            <w:tcBorders>
              <w:top w:val="nil"/>
              <w:left w:val="nil"/>
              <w:bottom w:val="nil"/>
              <w:right w:val="nil"/>
            </w:tcBorders>
            <w:shd w:val="clear" w:color="auto" w:fill="auto"/>
            <w:noWrap/>
            <w:vAlign w:val="center"/>
            <w:hideMark/>
          </w:tcPr>
          <w:p w14:paraId="2F18952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D1F6664" w14:textId="77777777" w:rsidR="00161E14" w:rsidRPr="00161E14" w:rsidRDefault="00161E14" w:rsidP="00161E14">
            <w:pPr>
              <w:spacing w:line="240" w:lineRule="auto"/>
              <w:jc w:val="right"/>
              <w:rPr>
                <w:sz w:val="12"/>
                <w:szCs w:val="12"/>
              </w:rPr>
            </w:pPr>
            <w:r w:rsidRPr="00161E14">
              <w:rPr>
                <w:sz w:val="12"/>
                <w:szCs w:val="12"/>
              </w:rPr>
              <w:t>130 000</w:t>
            </w:r>
          </w:p>
        </w:tc>
        <w:tc>
          <w:tcPr>
            <w:tcW w:w="977" w:type="pct"/>
            <w:tcBorders>
              <w:top w:val="nil"/>
              <w:left w:val="nil"/>
              <w:bottom w:val="nil"/>
              <w:right w:val="nil"/>
            </w:tcBorders>
            <w:shd w:val="clear" w:color="auto" w:fill="auto"/>
            <w:noWrap/>
            <w:vAlign w:val="center"/>
            <w:hideMark/>
          </w:tcPr>
          <w:p w14:paraId="18A7E704" w14:textId="77777777" w:rsidR="00161E14" w:rsidRPr="00161E14" w:rsidRDefault="00161E14" w:rsidP="00161E14">
            <w:pPr>
              <w:spacing w:line="240" w:lineRule="auto"/>
              <w:jc w:val="right"/>
              <w:rPr>
                <w:sz w:val="12"/>
                <w:szCs w:val="12"/>
              </w:rPr>
            </w:pPr>
            <w:r w:rsidRPr="00161E14">
              <w:rPr>
                <w:sz w:val="12"/>
                <w:szCs w:val="12"/>
              </w:rPr>
              <w:t>129 842,34</w:t>
            </w:r>
          </w:p>
        </w:tc>
        <w:tc>
          <w:tcPr>
            <w:tcW w:w="440" w:type="pct"/>
            <w:tcBorders>
              <w:top w:val="nil"/>
              <w:left w:val="nil"/>
              <w:bottom w:val="nil"/>
              <w:right w:val="nil"/>
            </w:tcBorders>
            <w:shd w:val="clear" w:color="auto" w:fill="auto"/>
            <w:noWrap/>
            <w:vAlign w:val="center"/>
            <w:hideMark/>
          </w:tcPr>
          <w:p w14:paraId="7C565260"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748F5494" w14:textId="77777777" w:rsidTr="00161E14">
        <w:trPr>
          <w:trHeight w:val="85"/>
        </w:trPr>
        <w:tc>
          <w:tcPr>
            <w:tcW w:w="2358" w:type="pct"/>
            <w:tcBorders>
              <w:top w:val="nil"/>
              <w:left w:val="nil"/>
              <w:bottom w:val="nil"/>
              <w:right w:val="nil"/>
            </w:tcBorders>
            <w:shd w:val="clear" w:color="auto" w:fill="auto"/>
            <w:vAlign w:val="center"/>
            <w:hideMark/>
          </w:tcPr>
          <w:p w14:paraId="0C7B3039"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noWrap/>
            <w:vAlign w:val="center"/>
            <w:hideMark/>
          </w:tcPr>
          <w:p w14:paraId="6CF5BAB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A081D26" w14:textId="77777777" w:rsidR="00161E14" w:rsidRPr="00161E14" w:rsidRDefault="00161E14" w:rsidP="00161E14">
            <w:pPr>
              <w:spacing w:line="240" w:lineRule="auto"/>
              <w:jc w:val="right"/>
              <w:rPr>
                <w:sz w:val="12"/>
                <w:szCs w:val="12"/>
              </w:rPr>
            </w:pPr>
            <w:r w:rsidRPr="00161E14">
              <w:rPr>
                <w:sz w:val="12"/>
                <w:szCs w:val="12"/>
              </w:rPr>
              <w:t>100 000</w:t>
            </w:r>
          </w:p>
        </w:tc>
        <w:tc>
          <w:tcPr>
            <w:tcW w:w="977" w:type="pct"/>
            <w:tcBorders>
              <w:top w:val="nil"/>
              <w:left w:val="nil"/>
              <w:bottom w:val="nil"/>
              <w:right w:val="nil"/>
            </w:tcBorders>
            <w:shd w:val="clear" w:color="auto" w:fill="auto"/>
            <w:noWrap/>
            <w:vAlign w:val="center"/>
            <w:hideMark/>
          </w:tcPr>
          <w:p w14:paraId="14531698" w14:textId="77777777" w:rsidR="00161E14" w:rsidRPr="00161E14" w:rsidRDefault="00161E14" w:rsidP="00161E14">
            <w:pPr>
              <w:spacing w:line="240" w:lineRule="auto"/>
              <w:jc w:val="right"/>
              <w:rPr>
                <w:sz w:val="12"/>
                <w:szCs w:val="12"/>
              </w:rPr>
            </w:pPr>
            <w:r w:rsidRPr="00161E14">
              <w:rPr>
                <w:sz w:val="12"/>
                <w:szCs w:val="12"/>
              </w:rPr>
              <w:t>21 335,43</w:t>
            </w:r>
          </w:p>
        </w:tc>
        <w:tc>
          <w:tcPr>
            <w:tcW w:w="440" w:type="pct"/>
            <w:tcBorders>
              <w:top w:val="nil"/>
              <w:left w:val="nil"/>
              <w:bottom w:val="nil"/>
              <w:right w:val="nil"/>
            </w:tcBorders>
            <w:shd w:val="clear" w:color="auto" w:fill="auto"/>
            <w:noWrap/>
            <w:vAlign w:val="center"/>
            <w:hideMark/>
          </w:tcPr>
          <w:p w14:paraId="52968C40" w14:textId="77777777" w:rsidR="00161E14" w:rsidRPr="00161E14" w:rsidRDefault="00161E14" w:rsidP="00161E14">
            <w:pPr>
              <w:spacing w:line="240" w:lineRule="auto"/>
              <w:jc w:val="right"/>
              <w:rPr>
                <w:sz w:val="12"/>
                <w:szCs w:val="12"/>
              </w:rPr>
            </w:pPr>
            <w:r w:rsidRPr="00161E14">
              <w:rPr>
                <w:sz w:val="12"/>
                <w:szCs w:val="12"/>
              </w:rPr>
              <w:t>21,3%</w:t>
            </w:r>
          </w:p>
        </w:tc>
      </w:tr>
      <w:tr w:rsidR="00161E14" w:rsidRPr="00161E14" w14:paraId="7EC6DD8B" w14:textId="77777777" w:rsidTr="00161E14">
        <w:trPr>
          <w:trHeight w:val="85"/>
        </w:trPr>
        <w:tc>
          <w:tcPr>
            <w:tcW w:w="2358" w:type="pct"/>
            <w:tcBorders>
              <w:top w:val="nil"/>
              <w:left w:val="nil"/>
              <w:bottom w:val="nil"/>
              <w:right w:val="nil"/>
            </w:tcBorders>
            <w:shd w:val="clear" w:color="auto" w:fill="auto"/>
            <w:vAlign w:val="center"/>
            <w:hideMark/>
          </w:tcPr>
          <w:p w14:paraId="39ACB018" w14:textId="77777777" w:rsidR="00161E14" w:rsidRPr="00161E14" w:rsidRDefault="00161E14" w:rsidP="00161E14">
            <w:pPr>
              <w:spacing w:line="240" w:lineRule="auto"/>
              <w:rPr>
                <w:sz w:val="12"/>
                <w:szCs w:val="12"/>
              </w:rPr>
            </w:pPr>
            <w:r w:rsidRPr="00161E14">
              <w:rPr>
                <w:sz w:val="12"/>
                <w:szCs w:val="12"/>
              </w:rPr>
              <w:t>opłaty za wydanie aktów notarialnych</w:t>
            </w:r>
          </w:p>
        </w:tc>
        <w:tc>
          <w:tcPr>
            <w:tcW w:w="397" w:type="pct"/>
            <w:tcBorders>
              <w:top w:val="nil"/>
              <w:left w:val="nil"/>
              <w:bottom w:val="nil"/>
              <w:right w:val="nil"/>
            </w:tcBorders>
            <w:shd w:val="clear" w:color="auto" w:fill="auto"/>
            <w:noWrap/>
            <w:vAlign w:val="center"/>
            <w:hideMark/>
          </w:tcPr>
          <w:p w14:paraId="30EC6C2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8FDC910" w14:textId="77777777" w:rsidR="00161E14" w:rsidRPr="00161E14" w:rsidRDefault="00161E14" w:rsidP="00161E14">
            <w:pPr>
              <w:spacing w:line="240" w:lineRule="auto"/>
              <w:jc w:val="right"/>
              <w:rPr>
                <w:sz w:val="12"/>
                <w:szCs w:val="12"/>
              </w:rPr>
            </w:pPr>
            <w:r w:rsidRPr="00161E14">
              <w:rPr>
                <w:sz w:val="12"/>
                <w:szCs w:val="12"/>
              </w:rPr>
              <w:t>43 000</w:t>
            </w:r>
          </w:p>
        </w:tc>
        <w:tc>
          <w:tcPr>
            <w:tcW w:w="977" w:type="pct"/>
            <w:tcBorders>
              <w:top w:val="nil"/>
              <w:left w:val="nil"/>
              <w:bottom w:val="nil"/>
              <w:right w:val="nil"/>
            </w:tcBorders>
            <w:shd w:val="clear" w:color="auto" w:fill="auto"/>
            <w:noWrap/>
            <w:vAlign w:val="center"/>
            <w:hideMark/>
          </w:tcPr>
          <w:p w14:paraId="3B177428" w14:textId="77777777" w:rsidR="00161E14" w:rsidRPr="00161E14" w:rsidRDefault="00161E14" w:rsidP="00161E14">
            <w:pPr>
              <w:spacing w:line="240" w:lineRule="auto"/>
              <w:jc w:val="right"/>
              <w:rPr>
                <w:sz w:val="12"/>
                <w:szCs w:val="12"/>
              </w:rPr>
            </w:pPr>
            <w:r w:rsidRPr="00161E14">
              <w:rPr>
                <w:sz w:val="12"/>
                <w:szCs w:val="12"/>
              </w:rPr>
              <w:t>37 368,47</w:t>
            </w:r>
          </w:p>
        </w:tc>
        <w:tc>
          <w:tcPr>
            <w:tcW w:w="440" w:type="pct"/>
            <w:tcBorders>
              <w:top w:val="nil"/>
              <w:left w:val="nil"/>
              <w:bottom w:val="nil"/>
              <w:right w:val="nil"/>
            </w:tcBorders>
            <w:shd w:val="clear" w:color="auto" w:fill="auto"/>
            <w:noWrap/>
            <w:vAlign w:val="center"/>
            <w:hideMark/>
          </w:tcPr>
          <w:p w14:paraId="0DCFFA6D" w14:textId="77777777" w:rsidR="00161E14" w:rsidRPr="00161E14" w:rsidRDefault="00161E14" w:rsidP="00161E14">
            <w:pPr>
              <w:spacing w:line="240" w:lineRule="auto"/>
              <w:jc w:val="right"/>
              <w:rPr>
                <w:sz w:val="12"/>
                <w:szCs w:val="12"/>
              </w:rPr>
            </w:pPr>
            <w:r w:rsidRPr="00161E14">
              <w:rPr>
                <w:sz w:val="12"/>
                <w:szCs w:val="12"/>
              </w:rPr>
              <w:t>86,9%</w:t>
            </w:r>
          </w:p>
        </w:tc>
      </w:tr>
      <w:tr w:rsidR="00161E14" w:rsidRPr="00161E14" w14:paraId="786A7990" w14:textId="77777777" w:rsidTr="00161E14">
        <w:trPr>
          <w:trHeight w:val="85"/>
        </w:trPr>
        <w:tc>
          <w:tcPr>
            <w:tcW w:w="2358" w:type="pct"/>
            <w:tcBorders>
              <w:top w:val="nil"/>
              <w:left w:val="nil"/>
              <w:bottom w:val="nil"/>
              <w:right w:val="nil"/>
            </w:tcBorders>
            <w:shd w:val="clear" w:color="auto" w:fill="auto"/>
            <w:vAlign w:val="center"/>
            <w:hideMark/>
          </w:tcPr>
          <w:p w14:paraId="2E2E154F" w14:textId="77777777" w:rsidR="00161E14" w:rsidRPr="00161E14" w:rsidRDefault="00161E14" w:rsidP="00161E14">
            <w:pPr>
              <w:spacing w:line="240" w:lineRule="auto"/>
              <w:rPr>
                <w:sz w:val="12"/>
                <w:szCs w:val="12"/>
              </w:rPr>
            </w:pPr>
            <w:r w:rsidRPr="00161E14">
              <w:rPr>
                <w:sz w:val="12"/>
                <w:szCs w:val="12"/>
              </w:rPr>
              <w:t>ekspertyzy polegające na sporządzeniu świadectw charakterystyki energetycznej</w:t>
            </w:r>
          </w:p>
        </w:tc>
        <w:tc>
          <w:tcPr>
            <w:tcW w:w="397" w:type="pct"/>
            <w:tcBorders>
              <w:top w:val="nil"/>
              <w:left w:val="nil"/>
              <w:bottom w:val="nil"/>
              <w:right w:val="nil"/>
            </w:tcBorders>
            <w:shd w:val="clear" w:color="auto" w:fill="auto"/>
            <w:noWrap/>
            <w:vAlign w:val="center"/>
            <w:hideMark/>
          </w:tcPr>
          <w:p w14:paraId="38F43C4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CB89189"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1FB3FB48" w14:textId="77777777" w:rsidR="00161E14" w:rsidRPr="00161E14" w:rsidRDefault="00161E14" w:rsidP="00161E14">
            <w:pPr>
              <w:spacing w:line="240" w:lineRule="auto"/>
              <w:jc w:val="right"/>
              <w:rPr>
                <w:sz w:val="12"/>
                <w:szCs w:val="12"/>
              </w:rPr>
            </w:pPr>
            <w:r w:rsidRPr="00161E14">
              <w:rPr>
                <w:sz w:val="12"/>
                <w:szCs w:val="12"/>
              </w:rPr>
              <w:t>1 680,00</w:t>
            </w:r>
          </w:p>
        </w:tc>
        <w:tc>
          <w:tcPr>
            <w:tcW w:w="440" w:type="pct"/>
            <w:tcBorders>
              <w:top w:val="nil"/>
              <w:left w:val="nil"/>
              <w:bottom w:val="nil"/>
              <w:right w:val="nil"/>
            </w:tcBorders>
            <w:shd w:val="clear" w:color="auto" w:fill="auto"/>
            <w:noWrap/>
            <w:vAlign w:val="center"/>
            <w:hideMark/>
          </w:tcPr>
          <w:p w14:paraId="56BBA9B5" w14:textId="77777777" w:rsidR="00161E14" w:rsidRPr="00161E14" w:rsidRDefault="00161E14" w:rsidP="00161E14">
            <w:pPr>
              <w:spacing w:line="240" w:lineRule="auto"/>
              <w:jc w:val="right"/>
              <w:rPr>
                <w:sz w:val="12"/>
                <w:szCs w:val="12"/>
              </w:rPr>
            </w:pPr>
            <w:r w:rsidRPr="00161E14">
              <w:rPr>
                <w:sz w:val="12"/>
                <w:szCs w:val="12"/>
              </w:rPr>
              <w:t>84,0%</w:t>
            </w:r>
          </w:p>
        </w:tc>
      </w:tr>
      <w:tr w:rsidR="00161E14" w:rsidRPr="00161E14" w14:paraId="4279AB6F" w14:textId="77777777" w:rsidTr="00161E14">
        <w:trPr>
          <w:trHeight w:val="85"/>
        </w:trPr>
        <w:tc>
          <w:tcPr>
            <w:tcW w:w="2358" w:type="pct"/>
            <w:tcBorders>
              <w:top w:val="nil"/>
              <w:left w:val="nil"/>
              <w:bottom w:val="nil"/>
              <w:right w:val="nil"/>
            </w:tcBorders>
            <w:shd w:val="clear" w:color="auto" w:fill="auto"/>
            <w:vAlign w:val="center"/>
            <w:hideMark/>
          </w:tcPr>
          <w:p w14:paraId="27C69056" w14:textId="77777777" w:rsidR="00161E14" w:rsidRPr="00161E14" w:rsidRDefault="00161E14" w:rsidP="00161E14">
            <w:pPr>
              <w:spacing w:line="240" w:lineRule="auto"/>
              <w:rPr>
                <w:sz w:val="12"/>
                <w:szCs w:val="12"/>
              </w:rPr>
            </w:pPr>
            <w:r w:rsidRPr="00161E14">
              <w:rPr>
                <w:sz w:val="12"/>
                <w:szCs w:val="12"/>
              </w:rPr>
              <w:t>zakup materiałów</w:t>
            </w:r>
          </w:p>
        </w:tc>
        <w:tc>
          <w:tcPr>
            <w:tcW w:w="397" w:type="pct"/>
            <w:tcBorders>
              <w:top w:val="nil"/>
              <w:left w:val="nil"/>
              <w:bottom w:val="nil"/>
              <w:right w:val="nil"/>
            </w:tcBorders>
            <w:shd w:val="clear" w:color="auto" w:fill="auto"/>
            <w:noWrap/>
            <w:vAlign w:val="center"/>
            <w:hideMark/>
          </w:tcPr>
          <w:p w14:paraId="079BF30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4C65D4F"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48F66169" w14:textId="77777777" w:rsidR="00161E14" w:rsidRPr="00161E14" w:rsidRDefault="00161E14" w:rsidP="00161E14">
            <w:pPr>
              <w:spacing w:line="240" w:lineRule="auto"/>
              <w:jc w:val="right"/>
              <w:rPr>
                <w:sz w:val="12"/>
                <w:szCs w:val="12"/>
              </w:rPr>
            </w:pPr>
            <w:r w:rsidRPr="00161E14">
              <w:rPr>
                <w:sz w:val="12"/>
                <w:szCs w:val="12"/>
              </w:rPr>
              <w:t>1 467,00</w:t>
            </w:r>
          </w:p>
        </w:tc>
        <w:tc>
          <w:tcPr>
            <w:tcW w:w="440" w:type="pct"/>
            <w:tcBorders>
              <w:top w:val="nil"/>
              <w:left w:val="nil"/>
              <w:bottom w:val="nil"/>
              <w:right w:val="nil"/>
            </w:tcBorders>
            <w:shd w:val="clear" w:color="auto" w:fill="auto"/>
            <w:noWrap/>
            <w:vAlign w:val="center"/>
            <w:hideMark/>
          </w:tcPr>
          <w:p w14:paraId="2F03DE73" w14:textId="77777777" w:rsidR="00161E14" w:rsidRPr="00161E14" w:rsidRDefault="00161E14" w:rsidP="00161E14">
            <w:pPr>
              <w:spacing w:line="240" w:lineRule="auto"/>
              <w:jc w:val="right"/>
              <w:rPr>
                <w:sz w:val="12"/>
                <w:szCs w:val="12"/>
              </w:rPr>
            </w:pPr>
            <w:r w:rsidRPr="00161E14">
              <w:rPr>
                <w:sz w:val="12"/>
                <w:szCs w:val="12"/>
              </w:rPr>
              <w:t>73,4%</w:t>
            </w:r>
          </w:p>
        </w:tc>
      </w:tr>
      <w:tr w:rsidR="00161E14" w:rsidRPr="00161E14" w14:paraId="19BD7930" w14:textId="77777777" w:rsidTr="00161E14">
        <w:trPr>
          <w:trHeight w:val="85"/>
        </w:trPr>
        <w:tc>
          <w:tcPr>
            <w:tcW w:w="2358" w:type="pct"/>
            <w:tcBorders>
              <w:top w:val="nil"/>
              <w:left w:val="nil"/>
              <w:bottom w:val="nil"/>
              <w:right w:val="nil"/>
            </w:tcBorders>
            <w:shd w:val="clear" w:color="auto" w:fill="auto"/>
            <w:vAlign w:val="center"/>
            <w:hideMark/>
          </w:tcPr>
          <w:p w14:paraId="50B28A01"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6C65298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FF7A9E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B3D54F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AF23A8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92D6DB1" w14:textId="77777777" w:rsidTr="00161E14">
        <w:trPr>
          <w:trHeight w:val="85"/>
        </w:trPr>
        <w:tc>
          <w:tcPr>
            <w:tcW w:w="2358" w:type="pct"/>
            <w:tcBorders>
              <w:top w:val="nil"/>
              <w:left w:val="nil"/>
              <w:bottom w:val="nil"/>
              <w:right w:val="nil"/>
            </w:tcBorders>
            <w:shd w:val="clear" w:color="auto" w:fill="auto"/>
            <w:vAlign w:val="center"/>
            <w:hideMark/>
          </w:tcPr>
          <w:p w14:paraId="14DED5DF"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43BF7EAA"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46B118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A8B623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043EED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F147356" w14:textId="77777777" w:rsidTr="00161E14">
        <w:trPr>
          <w:trHeight w:val="85"/>
        </w:trPr>
        <w:tc>
          <w:tcPr>
            <w:tcW w:w="2358" w:type="pct"/>
            <w:tcBorders>
              <w:top w:val="nil"/>
              <w:left w:val="nil"/>
              <w:bottom w:val="nil"/>
              <w:right w:val="nil"/>
            </w:tcBorders>
            <w:shd w:val="clear" w:color="auto" w:fill="auto"/>
            <w:vAlign w:val="center"/>
            <w:hideMark/>
          </w:tcPr>
          <w:p w14:paraId="7ED5E7C1" w14:textId="77777777" w:rsidR="00161E14" w:rsidRPr="00161E14" w:rsidRDefault="00161E14" w:rsidP="00161E14">
            <w:pPr>
              <w:spacing w:line="240" w:lineRule="auto"/>
              <w:rPr>
                <w:i/>
                <w:iCs/>
                <w:sz w:val="12"/>
                <w:szCs w:val="12"/>
              </w:rPr>
            </w:pPr>
            <w:r w:rsidRPr="00161E14">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14:paraId="6F28C9C0"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AD0C7A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6884A1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58EB72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0A40EB3" w14:textId="77777777" w:rsidTr="00161E14">
        <w:trPr>
          <w:trHeight w:val="85"/>
        </w:trPr>
        <w:tc>
          <w:tcPr>
            <w:tcW w:w="2358" w:type="pct"/>
            <w:tcBorders>
              <w:top w:val="nil"/>
              <w:left w:val="nil"/>
              <w:bottom w:val="nil"/>
              <w:right w:val="nil"/>
            </w:tcBorders>
            <w:shd w:val="clear" w:color="auto" w:fill="auto"/>
            <w:vAlign w:val="center"/>
            <w:hideMark/>
          </w:tcPr>
          <w:p w14:paraId="0E9977DF" w14:textId="77777777" w:rsidR="00161E14" w:rsidRPr="00161E14" w:rsidRDefault="00161E14" w:rsidP="00161E14">
            <w:pPr>
              <w:spacing w:line="240" w:lineRule="auto"/>
              <w:rPr>
                <w:i/>
                <w:iCs/>
                <w:sz w:val="12"/>
                <w:szCs w:val="12"/>
              </w:rPr>
            </w:pPr>
            <w:r w:rsidRPr="00161E14">
              <w:rPr>
                <w:i/>
                <w:iCs/>
                <w:sz w:val="12"/>
                <w:szCs w:val="12"/>
              </w:rPr>
              <w:t>2. Ustawa z dnia 24 czerwca 1994 r. o własności lokali</w:t>
            </w:r>
          </w:p>
        </w:tc>
        <w:tc>
          <w:tcPr>
            <w:tcW w:w="397" w:type="pct"/>
            <w:tcBorders>
              <w:top w:val="nil"/>
              <w:left w:val="nil"/>
              <w:bottom w:val="nil"/>
              <w:right w:val="nil"/>
            </w:tcBorders>
            <w:shd w:val="clear" w:color="auto" w:fill="auto"/>
            <w:noWrap/>
            <w:vAlign w:val="center"/>
            <w:hideMark/>
          </w:tcPr>
          <w:p w14:paraId="30986062"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60B6562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E1526F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C8475B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BBDA2AB" w14:textId="77777777" w:rsidTr="00161E14">
        <w:trPr>
          <w:trHeight w:val="85"/>
        </w:trPr>
        <w:tc>
          <w:tcPr>
            <w:tcW w:w="2358" w:type="pct"/>
            <w:tcBorders>
              <w:top w:val="nil"/>
              <w:left w:val="nil"/>
              <w:bottom w:val="nil"/>
              <w:right w:val="nil"/>
            </w:tcBorders>
            <w:shd w:val="clear" w:color="auto" w:fill="auto"/>
            <w:vAlign w:val="center"/>
            <w:hideMark/>
          </w:tcPr>
          <w:p w14:paraId="50D4A51E"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8CF63A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72F3C9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A34197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BC0BA7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B453C7C" w14:textId="77777777" w:rsidTr="00161E14">
        <w:trPr>
          <w:trHeight w:val="85"/>
        </w:trPr>
        <w:tc>
          <w:tcPr>
            <w:tcW w:w="2358" w:type="pct"/>
            <w:tcBorders>
              <w:top w:val="nil"/>
              <w:left w:val="nil"/>
              <w:bottom w:val="nil"/>
              <w:right w:val="nil"/>
            </w:tcBorders>
            <w:shd w:val="clear" w:color="000000" w:fill="EAF1F6"/>
            <w:vAlign w:val="center"/>
            <w:hideMark/>
          </w:tcPr>
          <w:p w14:paraId="3516729B" w14:textId="77777777" w:rsidR="00161E14" w:rsidRPr="00161E14" w:rsidRDefault="00161E14" w:rsidP="00161E14">
            <w:pPr>
              <w:spacing w:line="240" w:lineRule="auto"/>
              <w:rPr>
                <w:b/>
                <w:bCs/>
                <w:sz w:val="12"/>
                <w:szCs w:val="12"/>
              </w:rPr>
            </w:pPr>
            <w:r w:rsidRPr="00161E14">
              <w:rPr>
                <w:b/>
                <w:bCs/>
                <w:sz w:val="12"/>
                <w:szCs w:val="12"/>
              </w:rPr>
              <w:t>Remonty lokali użytkowych - zadanie 2</w:t>
            </w:r>
          </w:p>
        </w:tc>
        <w:tc>
          <w:tcPr>
            <w:tcW w:w="397" w:type="pct"/>
            <w:tcBorders>
              <w:top w:val="nil"/>
              <w:left w:val="nil"/>
              <w:bottom w:val="nil"/>
              <w:right w:val="nil"/>
            </w:tcBorders>
            <w:shd w:val="clear" w:color="000000" w:fill="EAF1F6"/>
            <w:vAlign w:val="center"/>
            <w:hideMark/>
          </w:tcPr>
          <w:p w14:paraId="39378125"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2162444E" w14:textId="77777777" w:rsidR="00161E14" w:rsidRPr="00161E14" w:rsidRDefault="00161E14" w:rsidP="00161E14">
            <w:pPr>
              <w:spacing w:line="240" w:lineRule="auto"/>
              <w:jc w:val="right"/>
              <w:rPr>
                <w:b/>
                <w:bCs/>
                <w:sz w:val="12"/>
                <w:szCs w:val="12"/>
              </w:rPr>
            </w:pPr>
            <w:r w:rsidRPr="00161E14">
              <w:rPr>
                <w:b/>
                <w:bCs/>
                <w:sz w:val="12"/>
                <w:szCs w:val="12"/>
              </w:rPr>
              <w:t>919 108</w:t>
            </w:r>
          </w:p>
        </w:tc>
        <w:tc>
          <w:tcPr>
            <w:tcW w:w="977" w:type="pct"/>
            <w:tcBorders>
              <w:top w:val="nil"/>
              <w:left w:val="nil"/>
              <w:bottom w:val="nil"/>
              <w:right w:val="nil"/>
            </w:tcBorders>
            <w:shd w:val="clear" w:color="000000" w:fill="EAF1F6"/>
            <w:vAlign w:val="center"/>
            <w:hideMark/>
          </w:tcPr>
          <w:p w14:paraId="51E33256" w14:textId="77777777" w:rsidR="00161E14" w:rsidRPr="00161E14" w:rsidRDefault="00161E14" w:rsidP="00161E14">
            <w:pPr>
              <w:spacing w:line="240" w:lineRule="auto"/>
              <w:jc w:val="right"/>
              <w:rPr>
                <w:b/>
                <w:bCs/>
                <w:sz w:val="12"/>
                <w:szCs w:val="12"/>
              </w:rPr>
            </w:pPr>
            <w:r w:rsidRPr="00161E14">
              <w:rPr>
                <w:b/>
                <w:bCs/>
                <w:sz w:val="12"/>
                <w:szCs w:val="12"/>
              </w:rPr>
              <w:t>886 052,19</w:t>
            </w:r>
          </w:p>
        </w:tc>
        <w:tc>
          <w:tcPr>
            <w:tcW w:w="440" w:type="pct"/>
            <w:tcBorders>
              <w:top w:val="nil"/>
              <w:left w:val="nil"/>
              <w:bottom w:val="nil"/>
              <w:right w:val="nil"/>
            </w:tcBorders>
            <w:shd w:val="clear" w:color="000000" w:fill="EAF1F6"/>
            <w:vAlign w:val="center"/>
            <w:hideMark/>
          </w:tcPr>
          <w:p w14:paraId="140EEA75" w14:textId="77777777" w:rsidR="00161E14" w:rsidRPr="00161E14" w:rsidRDefault="00161E14" w:rsidP="00161E14">
            <w:pPr>
              <w:spacing w:line="240" w:lineRule="auto"/>
              <w:jc w:val="right"/>
              <w:rPr>
                <w:b/>
                <w:bCs/>
                <w:sz w:val="12"/>
                <w:szCs w:val="12"/>
              </w:rPr>
            </w:pPr>
            <w:r w:rsidRPr="00161E14">
              <w:rPr>
                <w:b/>
                <w:bCs/>
                <w:sz w:val="12"/>
                <w:szCs w:val="12"/>
              </w:rPr>
              <w:t>96,4%</w:t>
            </w:r>
          </w:p>
        </w:tc>
      </w:tr>
      <w:tr w:rsidR="00161E14" w:rsidRPr="00161E14" w14:paraId="31BA02AC" w14:textId="77777777" w:rsidTr="00161E14">
        <w:trPr>
          <w:trHeight w:val="85"/>
        </w:trPr>
        <w:tc>
          <w:tcPr>
            <w:tcW w:w="2358" w:type="pct"/>
            <w:tcBorders>
              <w:top w:val="nil"/>
              <w:left w:val="nil"/>
              <w:bottom w:val="nil"/>
              <w:right w:val="nil"/>
            </w:tcBorders>
            <w:shd w:val="clear" w:color="auto" w:fill="auto"/>
            <w:vAlign w:val="center"/>
            <w:hideMark/>
          </w:tcPr>
          <w:p w14:paraId="4A2E1A71"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65B9402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EDE457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01B123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997704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09F62D1" w14:textId="77777777" w:rsidTr="00161E14">
        <w:trPr>
          <w:trHeight w:val="85"/>
        </w:trPr>
        <w:tc>
          <w:tcPr>
            <w:tcW w:w="2358" w:type="pct"/>
            <w:tcBorders>
              <w:top w:val="nil"/>
              <w:left w:val="nil"/>
              <w:bottom w:val="nil"/>
              <w:right w:val="nil"/>
            </w:tcBorders>
            <w:shd w:val="clear" w:color="auto" w:fill="auto"/>
            <w:vAlign w:val="center"/>
            <w:hideMark/>
          </w:tcPr>
          <w:p w14:paraId="480543EB"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zabezpieczenie budynków komunalnych przed dekapitalizacją</w:t>
            </w:r>
          </w:p>
        </w:tc>
        <w:tc>
          <w:tcPr>
            <w:tcW w:w="397" w:type="pct"/>
            <w:tcBorders>
              <w:top w:val="nil"/>
              <w:left w:val="nil"/>
              <w:bottom w:val="nil"/>
              <w:right w:val="nil"/>
            </w:tcBorders>
            <w:shd w:val="clear" w:color="auto" w:fill="auto"/>
            <w:noWrap/>
            <w:vAlign w:val="center"/>
            <w:hideMark/>
          </w:tcPr>
          <w:p w14:paraId="0D0B7A7F"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C6711B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9202A9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20EE62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13D207B" w14:textId="77777777" w:rsidTr="00161E14">
        <w:trPr>
          <w:trHeight w:val="85"/>
        </w:trPr>
        <w:tc>
          <w:tcPr>
            <w:tcW w:w="2358" w:type="pct"/>
            <w:tcBorders>
              <w:top w:val="nil"/>
              <w:left w:val="nil"/>
              <w:bottom w:val="nil"/>
              <w:right w:val="nil"/>
            </w:tcBorders>
            <w:shd w:val="clear" w:color="auto" w:fill="auto"/>
            <w:vAlign w:val="center"/>
            <w:hideMark/>
          </w:tcPr>
          <w:p w14:paraId="5D9EDC2B"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2713B35"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CF9351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F75E50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8E12B0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B2B21B5" w14:textId="77777777" w:rsidTr="00161E14">
        <w:trPr>
          <w:trHeight w:val="85"/>
        </w:trPr>
        <w:tc>
          <w:tcPr>
            <w:tcW w:w="2358" w:type="pct"/>
            <w:tcBorders>
              <w:top w:val="nil"/>
              <w:left w:val="nil"/>
              <w:bottom w:val="nil"/>
              <w:right w:val="nil"/>
            </w:tcBorders>
            <w:shd w:val="clear" w:color="auto" w:fill="auto"/>
            <w:vAlign w:val="center"/>
            <w:hideMark/>
          </w:tcPr>
          <w:p w14:paraId="01140693" w14:textId="77777777" w:rsidR="00161E14" w:rsidRPr="00161E14" w:rsidRDefault="00161E14" w:rsidP="00161E14">
            <w:pPr>
              <w:spacing w:line="240" w:lineRule="auto"/>
              <w:rPr>
                <w:i/>
                <w:iCs/>
                <w:sz w:val="12"/>
                <w:szCs w:val="12"/>
                <w:u w:val="single"/>
              </w:rPr>
            </w:pPr>
            <w:r w:rsidRPr="00161E14">
              <w:rPr>
                <w:i/>
                <w:iCs/>
                <w:sz w:val="12"/>
                <w:szCs w:val="12"/>
                <w:u w:val="single"/>
              </w:rPr>
              <w:t>Dysponent:</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784CDA7D"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766EA3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35231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B8F152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5D61A15" w14:textId="77777777" w:rsidTr="00161E14">
        <w:trPr>
          <w:trHeight w:val="85"/>
        </w:trPr>
        <w:tc>
          <w:tcPr>
            <w:tcW w:w="2358" w:type="pct"/>
            <w:tcBorders>
              <w:top w:val="nil"/>
              <w:left w:val="nil"/>
              <w:bottom w:val="nil"/>
              <w:right w:val="nil"/>
            </w:tcBorders>
            <w:shd w:val="clear" w:color="auto" w:fill="auto"/>
            <w:vAlign w:val="center"/>
            <w:hideMark/>
          </w:tcPr>
          <w:p w14:paraId="50B8F17F"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2157FA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DD041A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9737EC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ED393B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FF5657D" w14:textId="77777777" w:rsidTr="00161E14">
        <w:trPr>
          <w:trHeight w:val="85"/>
        </w:trPr>
        <w:tc>
          <w:tcPr>
            <w:tcW w:w="2358" w:type="pct"/>
            <w:tcBorders>
              <w:top w:val="nil"/>
              <w:left w:val="nil"/>
              <w:bottom w:val="nil"/>
              <w:right w:val="nil"/>
            </w:tcBorders>
            <w:shd w:val="clear" w:color="auto" w:fill="auto"/>
            <w:vAlign w:val="center"/>
            <w:hideMark/>
          </w:tcPr>
          <w:p w14:paraId="61B39296"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vAlign w:val="center"/>
            <w:hideMark/>
          </w:tcPr>
          <w:p w14:paraId="410B611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C990FC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6FEAC9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2F12EA"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ADAE1C6" w14:textId="77777777" w:rsidTr="00161E14">
        <w:trPr>
          <w:trHeight w:val="85"/>
        </w:trPr>
        <w:tc>
          <w:tcPr>
            <w:tcW w:w="2358" w:type="pct"/>
            <w:tcBorders>
              <w:top w:val="nil"/>
              <w:left w:val="nil"/>
              <w:bottom w:val="nil"/>
              <w:right w:val="nil"/>
            </w:tcBorders>
            <w:shd w:val="clear" w:color="auto" w:fill="auto"/>
            <w:vAlign w:val="center"/>
            <w:hideMark/>
          </w:tcPr>
          <w:p w14:paraId="74433503"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155B4AB"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000D245"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8F8C37"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002EA1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762BA2" w14:textId="77777777" w:rsidTr="00161E14">
        <w:trPr>
          <w:trHeight w:val="85"/>
        </w:trPr>
        <w:tc>
          <w:tcPr>
            <w:tcW w:w="2358" w:type="pct"/>
            <w:tcBorders>
              <w:top w:val="nil"/>
              <w:left w:val="nil"/>
              <w:bottom w:val="nil"/>
              <w:right w:val="nil"/>
            </w:tcBorders>
            <w:shd w:val="clear" w:color="auto" w:fill="auto"/>
            <w:vAlign w:val="center"/>
            <w:hideMark/>
          </w:tcPr>
          <w:p w14:paraId="1A1440F9"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160D5458"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8697D2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1F3EC9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C7E3A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001183C" w14:textId="77777777" w:rsidTr="00161E14">
        <w:trPr>
          <w:trHeight w:val="85"/>
        </w:trPr>
        <w:tc>
          <w:tcPr>
            <w:tcW w:w="2358" w:type="pct"/>
            <w:tcBorders>
              <w:top w:val="nil"/>
              <w:left w:val="nil"/>
              <w:bottom w:val="nil"/>
              <w:right w:val="nil"/>
            </w:tcBorders>
            <w:shd w:val="clear" w:color="auto" w:fill="auto"/>
            <w:vAlign w:val="center"/>
            <w:hideMark/>
          </w:tcPr>
          <w:p w14:paraId="507499C7" w14:textId="77777777" w:rsidR="00161E14" w:rsidRPr="00161E14" w:rsidRDefault="00161E14" w:rsidP="00161E14">
            <w:pPr>
              <w:spacing w:line="240" w:lineRule="auto"/>
              <w:rPr>
                <w:sz w:val="12"/>
                <w:szCs w:val="12"/>
              </w:rPr>
            </w:pPr>
            <w:r w:rsidRPr="00161E14">
              <w:rPr>
                <w:sz w:val="12"/>
                <w:szCs w:val="12"/>
              </w:rPr>
              <w:t>remonty, w tym m.in. dachów garaży, stolarki okiennej, wrót garażowych, wymiana drzwi, naprawa elewacji budynku</w:t>
            </w:r>
          </w:p>
        </w:tc>
        <w:tc>
          <w:tcPr>
            <w:tcW w:w="397" w:type="pct"/>
            <w:tcBorders>
              <w:top w:val="nil"/>
              <w:left w:val="nil"/>
              <w:bottom w:val="nil"/>
              <w:right w:val="nil"/>
            </w:tcBorders>
            <w:shd w:val="clear" w:color="auto" w:fill="auto"/>
            <w:noWrap/>
            <w:vAlign w:val="center"/>
            <w:hideMark/>
          </w:tcPr>
          <w:p w14:paraId="243C3C6A"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5E67AA3" w14:textId="77777777" w:rsidR="00161E14" w:rsidRPr="00161E14" w:rsidRDefault="00161E14" w:rsidP="00161E14">
            <w:pPr>
              <w:spacing w:line="240" w:lineRule="auto"/>
              <w:jc w:val="right"/>
              <w:rPr>
                <w:sz w:val="12"/>
                <w:szCs w:val="12"/>
              </w:rPr>
            </w:pPr>
            <w:r w:rsidRPr="00161E14">
              <w:rPr>
                <w:sz w:val="12"/>
                <w:szCs w:val="12"/>
              </w:rPr>
              <w:t>812 960</w:t>
            </w:r>
          </w:p>
        </w:tc>
        <w:tc>
          <w:tcPr>
            <w:tcW w:w="977" w:type="pct"/>
            <w:tcBorders>
              <w:top w:val="nil"/>
              <w:left w:val="nil"/>
              <w:bottom w:val="nil"/>
              <w:right w:val="nil"/>
            </w:tcBorders>
            <w:shd w:val="clear" w:color="auto" w:fill="auto"/>
            <w:noWrap/>
            <w:vAlign w:val="center"/>
            <w:hideMark/>
          </w:tcPr>
          <w:p w14:paraId="65FB87AB" w14:textId="77777777" w:rsidR="00161E14" w:rsidRPr="00161E14" w:rsidRDefault="00161E14" w:rsidP="00161E14">
            <w:pPr>
              <w:spacing w:line="240" w:lineRule="auto"/>
              <w:jc w:val="right"/>
              <w:rPr>
                <w:sz w:val="12"/>
                <w:szCs w:val="12"/>
              </w:rPr>
            </w:pPr>
            <w:r w:rsidRPr="00161E14">
              <w:rPr>
                <w:sz w:val="12"/>
                <w:szCs w:val="12"/>
              </w:rPr>
              <w:t>779 951,34</w:t>
            </w:r>
          </w:p>
        </w:tc>
        <w:tc>
          <w:tcPr>
            <w:tcW w:w="440" w:type="pct"/>
            <w:tcBorders>
              <w:top w:val="nil"/>
              <w:left w:val="nil"/>
              <w:bottom w:val="nil"/>
              <w:right w:val="nil"/>
            </w:tcBorders>
            <w:shd w:val="clear" w:color="auto" w:fill="auto"/>
            <w:noWrap/>
            <w:vAlign w:val="center"/>
            <w:hideMark/>
          </w:tcPr>
          <w:p w14:paraId="7D909DC2" w14:textId="77777777" w:rsidR="00161E14" w:rsidRPr="00161E14" w:rsidRDefault="00161E14" w:rsidP="00161E14">
            <w:pPr>
              <w:spacing w:line="240" w:lineRule="auto"/>
              <w:jc w:val="right"/>
              <w:rPr>
                <w:sz w:val="12"/>
                <w:szCs w:val="12"/>
              </w:rPr>
            </w:pPr>
            <w:r w:rsidRPr="00161E14">
              <w:rPr>
                <w:sz w:val="12"/>
                <w:szCs w:val="12"/>
              </w:rPr>
              <w:t>95,9%</w:t>
            </w:r>
          </w:p>
        </w:tc>
      </w:tr>
      <w:tr w:rsidR="00161E14" w:rsidRPr="00161E14" w14:paraId="768397C7" w14:textId="77777777" w:rsidTr="00161E14">
        <w:trPr>
          <w:trHeight w:val="85"/>
        </w:trPr>
        <w:tc>
          <w:tcPr>
            <w:tcW w:w="2358" w:type="pct"/>
            <w:tcBorders>
              <w:top w:val="nil"/>
              <w:left w:val="nil"/>
              <w:bottom w:val="nil"/>
              <w:right w:val="nil"/>
            </w:tcBorders>
            <w:shd w:val="clear" w:color="auto" w:fill="auto"/>
            <w:vAlign w:val="center"/>
            <w:hideMark/>
          </w:tcPr>
          <w:p w14:paraId="350B79E8"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noWrap/>
            <w:vAlign w:val="center"/>
            <w:hideMark/>
          </w:tcPr>
          <w:p w14:paraId="1450976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2CCB68F" w14:textId="77777777" w:rsidR="00161E14" w:rsidRPr="00161E14" w:rsidRDefault="00161E14" w:rsidP="00161E14">
            <w:pPr>
              <w:spacing w:line="240" w:lineRule="auto"/>
              <w:jc w:val="right"/>
              <w:rPr>
                <w:sz w:val="12"/>
                <w:szCs w:val="12"/>
              </w:rPr>
            </w:pPr>
            <w:r w:rsidRPr="00161E14">
              <w:rPr>
                <w:sz w:val="12"/>
                <w:szCs w:val="12"/>
              </w:rPr>
              <w:t>83 048</w:t>
            </w:r>
          </w:p>
        </w:tc>
        <w:tc>
          <w:tcPr>
            <w:tcW w:w="977" w:type="pct"/>
            <w:tcBorders>
              <w:top w:val="nil"/>
              <w:left w:val="nil"/>
              <w:bottom w:val="nil"/>
              <w:right w:val="nil"/>
            </w:tcBorders>
            <w:shd w:val="clear" w:color="auto" w:fill="auto"/>
            <w:noWrap/>
            <w:vAlign w:val="center"/>
            <w:hideMark/>
          </w:tcPr>
          <w:p w14:paraId="328486FC" w14:textId="77777777" w:rsidR="00161E14" w:rsidRPr="00161E14" w:rsidRDefault="00161E14" w:rsidP="00161E14">
            <w:pPr>
              <w:spacing w:line="240" w:lineRule="auto"/>
              <w:jc w:val="right"/>
              <w:rPr>
                <w:sz w:val="12"/>
                <w:szCs w:val="12"/>
              </w:rPr>
            </w:pPr>
            <w:r w:rsidRPr="00161E14">
              <w:rPr>
                <w:sz w:val="12"/>
                <w:szCs w:val="12"/>
              </w:rPr>
              <w:t>83 000,85</w:t>
            </w:r>
          </w:p>
        </w:tc>
        <w:tc>
          <w:tcPr>
            <w:tcW w:w="440" w:type="pct"/>
            <w:tcBorders>
              <w:top w:val="nil"/>
              <w:left w:val="nil"/>
              <w:bottom w:val="nil"/>
              <w:right w:val="nil"/>
            </w:tcBorders>
            <w:shd w:val="clear" w:color="auto" w:fill="auto"/>
            <w:noWrap/>
            <w:vAlign w:val="center"/>
            <w:hideMark/>
          </w:tcPr>
          <w:p w14:paraId="213B2EEA"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07ED121F" w14:textId="77777777" w:rsidTr="00161E14">
        <w:trPr>
          <w:trHeight w:val="85"/>
        </w:trPr>
        <w:tc>
          <w:tcPr>
            <w:tcW w:w="2358" w:type="pct"/>
            <w:tcBorders>
              <w:top w:val="nil"/>
              <w:left w:val="nil"/>
              <w:bottom w:val="nil"/>
              <w:right w:val="nil"/>
            </w:tcBorders>
            <w:shd w:val="clear" w:color="auto" w:fill="auto"/>
            <w:vAlign w:val="center"/>
            <w:hideMark/>
          </w:tcPr>
          <w:p w14:paraId="3162A627" w14:textId="77777777" w:rsidR="00161E14" w:rsidRPr="00161E14" w:rsidRDefault="00161E14" w:rsidP="00161E14">
            <w:pPr>
              <w:spacing w:line="240" w:lineRule="auto"/>
              <w:rPr>
                <w:sz w:val="12"/>
                <w:szCs w:val="12"/>
              </w:rPr>
            </w:pPr>
            <w:r w:rsidRPr="00161E14">
              <w:rPr>
                <w:sz w:val="12"/>
                <w:szCs w:val="12"/>
              </w:rPr>
              <w:t>ekspertyzy budowlano-konstrukcyjne lokali użytkowych</w:t>
            </w:r>
          </w:p>
        </w:tc>
        <w:tc>
          <w:tcPr>
            <w:tcW w:w="397" w:type="pct"/>
            <w:tcBorders>
              <w:top w:val="nil"/>
              <w:left w:val="nil"/>
              <w:bottom w:val="nil"/>
              <w:right w:val="nil"/>
            </w:tcBorders>
            <w:shd w:val="clear" w:color="auto" w:fill="auto"/>
            <w:noWrap/>
            <w:vAlign w:val="center"/>
            <w:hideMark/>
          </w:tcPr>
          <w:p w14:paraId="308CFF8F"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C34DF2D" w14:textId="77777777" w:rsidR="00161E14" w:rsidRPr="00161E14" w:rsidRDefault="00161E14" w:rsidP="00161E14">
            <w:pPr>
              <w:spacing w:line="240" w:lineRule="auto"/>
              <w:jc w:val="right"/>
              <w:rPr>
                <w:sz w:val="12"/>
                <w:szCs w:val="12"/>
              </w:rPr>
            </w:pPr>
            <w:r w:rsidRPr="00161E14">
              <w:rPr>
                <w:sz w:val="12"/>
                <w:szCs w:val="12"/>
              </w:rPr>
              <w:t>23 100</w:t>
            </w:r>
          </w:p>
        </w:tc>
        <w:tc>
          <w:tcPr>
            <w:tcW w:w="977" w:type="pct"/>
            <w:tcBorders>
              <w:top w:val="nil"/>
              <w:left w:val="nil"/>
              <w:bottom w:val="nil"/>
              <w:right w:val="nil"/>
            </w:tcBorders>
            <w:shd w:val="clear" w:color="auto" w:fill="auto"/>
            <w:noWrap/>
            <w:vAlign w:val="center"/>
            <w:hideMark/>
          </w:tcPr>
          <w:p w14:paraId="03628D1B" w14:textId="77777777" w:rsidR="00161E14" w:rsidRPr="00161E14" w:rsidRDefault="00161E14" w:rsidP="00161E14">
            <w:pPr>
              <w:spacing w:line="240" w:lineRule="auto"/>
              <w:jc w:val="right"/>
              <w:rPr>
                <w:sz w:val="12"/>
                <w:szCs w:val="12"/>
              </w:rPr>
            </w:pPr>
            <w:r w:rsidRPr="00161E14">
              <w:rPr>
                <w:sz w:val="12"/>
                <w:szCs w:val="12"/>
              </w:rPr>
              <w:t>23 100,00</w:t>
            </w:r>
          </w:p>
        </w:tc>
        <w:tc>
          <w:tcPr>
            <w:tcW w:w="440" w:type="pct"/>
            <w:tcBorders>
              <w:top w:val="nil"/>
              <w:left w:val="nil"/>
              <w:bottom w:val="nil"/>
              <w:right w:val="nil"/>
            </w:tcBorders>
            <w:shd w:val="clear" w:color="auto" w:fill="auto"/>
            <w:noWrap/>
            <w:vAlign w:val="center"/>
            <w:hideMark/>
          </w:tcPr>
          <w:p w14:paraId="76CBEA6B"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69DC5E86" w14:textId="77777777" w:rsidTr="00161E14">
        <w:trPr>
          <w:trHeight w:val="85"/>
        </w:trPr>
        <w:tc>
          <w:tcPr>
            <w:tcW w:w="2358" w:type="pct"/>
            <w:tcBorders>
              <w:top w:val="nil"/>
              <w:left w:val="nil"/>
              <w:bottom w:val="nil"/>
              <w:right w:val="nil"/>
            </w:tcBorders>
            <w:shd w:val="clear" w:color="auto" w:fill="auto"/>
            <w:vAlign w:val="center"/>
            <w:hideMark/>
          </w:tcPr>
          <w:p w14:paraId="2CDCDD7E"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302A076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76A27E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E8A631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08922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2E41376" w14:textId="77777777" w:rsidTr="00161E14">
        <w:trPr>
          <w:trHeight w:val="85"/>
        </w:trPr>
        <w:tc>
          <w:tcPr>
            <w:tcW w:w="2358" w:type="pct"/>
            <w:tcBorders>
              <w:top w:val="nil"/>
              <w:left w:val="nil"/>
              <w:bottom w:val="nil"/>
              <w:right w:val="nil"/>
            </w:tcBorders>
            <w:shd w:val="clear" w:color="auto" w:fill="auto"/>
            <w:vAlign w:val="center"/>
            <w:hideMark/>
          </w:tcPr>
          <w:p w14:paraId="462331E4"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vAlign w:val="center"/>
            <w:hideMark/>
          </w:tcPr>
          <w:p w14:paraId="4F3DD14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192FF7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F5E59A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1A35AE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09DCDA6" w14:textId="77777777" w:rsidTr="00161E14">
        <w:trPr>
          <w:trHeight w:val="85"/>
        </w:trPr>
        <w:tc>
          <w:tcPr>
            <w:tcW w:w="2358" w:type="pct"/>
            <w:tcBorders>
              <w:top w:val="nil"/>
              <w:left w:val="nil"/>
              <w:bottom w:val="nil"/>
              <w:right w:val="nil"/>
            </w:tcBorders>
            <w:shd w:val="clear" w:color="auto" w:fill="auto"/>
            <w:vAlign w:val="center"/>
            <w:hideMark/>
          </w:tcPr>
          <w:p w14:paraId="22CB55EF" w14:textId="77777777" w:rsidR="00161E14" w:rsidRPr="00161E14" w:rsidRDefault="00161E14" w:rsidP="00161E14">
            <w:pPr>
              <w:spacing w:line="240" w:lineRule="auto"/>
              <w:rPr>
                <w:i/>
                <w:iCs/>
                <w:sz w:val="12"/>
                <w:szCs w:val="12"/>
              </w:rPr>
            </w:pPr>
            <w:r w:rsidRPr="00161E14">
              <w:rPr>
                <w:i/>
                <w:iCs/>
                <w:sz w:val="12"/>
                <w:szCs w:val="12"/>
              </w:rPr>
              <w:t>1. Ustawa z dnia 21 sierpnia 1997 r. o gospodarce nieruchomościami</w:t>
            </w:r>
          </w:p>
        </w:tc>
        <w:tc>
          <w:tcPr>
            <w:tcW w:w="397" w:type="pct"/>
            <w:tcBorders>
              <w:top w:val="nil"/>
              <w:left w:val="nil"/>
              <w:bottom w:val="nil"/>
              <w:right w:val="nil"/>
            </w:tcBorders>
            <w:shd w:val="clear" w:color="auto" w:fill="auto"/>
            <w:vAlign w:val="center"/>
            <w:hideMark/>
          </w:tcPr>
          <w:p w14:paraId="6DAC70E9"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B74989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30F0C76"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35DCD67"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88F1115" w14:textId="77777777" w:rsidTr="00161E14">
        <w:trPr>
          <w:trHeight w:val="85"/>
        </w:trPr>
        <w:tc>
          <w:tcPr>
            <w:tcW w:w="2358" w:type="pct"/>
            <w:tcBorders>
              <w:top w:val="nil"/>
              <w:left w:val="nil"/>
              <w:bottom w:val="nil"/>
              <w:right w:val="nil"/>
            </w:tcBorders>
            <w:shd w:val="clear" w:color="auto" w:fill="auto"/>
            <w:vAlign w:val="center"/>
            <w:hideMark/>
          </w:tcPr>
          <w:p w14:paraId="40E71BFE" w14:textId="77777777" w:rsidR="00161E14" w:rsidRPr="00161E14" w:rsidRDefault="00161E14" w:rsidP="00161E14">
            <w:pPr>
              <w:spacing w:line="240" w:lineRule="auto"/>
              <w:rPr>
                <w:i/>
                <w:iCs/>
                <w:sz w:val="12"/>
                <w:szCs w:val="12"/>
              </w:rPr>
            </w:pPr>
            <w:r w:rsidRPr="00161E14">
              <w:rPr>
                <w:i/>
                <w:iCs/>
                <w:sz w:val="12"/>
                <w:szCs w:val="12"/>
              </w:rPr>
              <w:t>2. Ustawa z dnia 24 czerwca 1994 r. o własności lokali</w:t>
            </w:r>
          </w:p>
        </w:tc>
        <w:tc>
          <w:tcPr>
            <w:tcW w:w="397" w:type="pct"/>
            <w:tcBorders>
              <w:top w:val="nil"/>
              <w:left w:val="nil"/>
              <w:bottom w:val="nil"/>
              <w:right w:val="nil"/>
            </w:tcBorders>
            <w:shd w:val="clear" w:color="auto" w:fill="auto"/>
            <w:vAlign w:val="center"/>
            <w:hideMark/>
          </w:tcPr>
          <w:p w14:paraId="7D29AC13"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noWrap/>
            <w:vAlign w:val="center"/>
            <w:hideMark/>
          </w:tcPr>
          <w:p w14:paraId="42BB412D"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4C020F5"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BD270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BE89D1C" w14:textId="77777777" w:rsidTr="00161E14">
        <w:trPr>
          <w:trHeight w:val="85"/>
        </w:trPr>
        <w:tc>
          <w:tcPr>
            <w:tcW w:w="2358" w:type="pct"/>
            <w:tcBorders>
              <w:top w:val="nil"/>
              <w:left w:val="nil"/>
              <w:bottom w:val="nil"/>
              <w:right w:val="nil"/>
            </w:tcBorders>
            <w:shd w:val="clear" w:color="auto" w:fill="auto"/>
            <w:vAlign w:val="center"/>
            <w:hideMark/>
          </w:tcPr>
          <w:p w14:paraId="538F2EDD"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3705C52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3684B9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328E07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36D07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A760F1F" w14:textId="77777777" w:rsidTr="00161E14">
        <w:trPr>
          <w:trHeight w:val="85"/>
        </w:trPr>
        <w:tc>
          <w:tcPr>
            <w:tcW w:w="2358" w:type="pct"/>
            <w:tcBorders>
              <w:top w:val="nil"/>
              <w:left w:val="nil"/>
              <w:bottom w:val="nil"/>
              <w:right w:val="nil"/>
            </w:tcBorders>
            <w:shd w:val="clear" w:color="000000" w:fill="EAF1F6"/>
            <w:vAlign w:val="center"/>
            <w:hideMark/>
          </w:tcPr>
          <w:p w14:paraId="45DFFBE9" w14:textId="77777777" w:rsidR="00161E14" w:rsidRPr="00161E14" w:rsidRDefault="00161E14" w:rsidP="00161E14">
            <w:pPr>
              <w:spacing w:line="240" w:lineRule="auto"/>
              <w:rPr>
                <w:b/>
                <w:bCs/>
                <w:sz w:val="12"/>
                <w:szCs w:val="12"/>
              </w:rPr>
            </w:pPr>
            <w:r w:rsidRPr="00161E14">
              <w:rPr>
                <w:b/>
                <w:bCs/>
                <w:sz w:val="12"/>
                <w:szCs w:val="12"/>
              </w:rPr>
              <w:t>Zarządzanie pozostałymi nieruchomościami - zadanie 6</w:t>
            </w:r>
          </w:p>
        </w:tc>
        <w:tc>
          <w:tcPr>
            <w:tcW w:w="397" w:type="pct"/>
            <w:tcBorders>
              <w:top w:val="nil"/>
              <w:left w:val="nil"/>
              <w:bottom w:val="nil"/>
              <w:right w:val="nil"/>
            </w:tcBorders>
            <w:shd w:val="clear" w:color="000000" w:fill="EAF1F6"/>
            <w:vAlign w:val="center"/>
            <w:hideMark/>
          </w:tcPr>
          <w:p w14:paraId="3CCFF116" w14:textId="77777777" w:rsidR="00161E14" w:rsidRPr="00161E14" w:rsidRDefault="00161E14" w:rsidP="00161E14">
            <w:pPr>
              <w:spacing w:line="240" w:lineRule="auto"/>
              <w:rPr>
                <w:b/>
                <w:bCs/>
                <w:sz w:val="12"/>
                <w:szCs w:val="12"/>
              </w:rPr>
            </w:pPr>
            <w:r w:rsidRPr="00161E14">
              <w:rPr>
                <w:b/>
                <w:bCs/>
                <w:sz w:val="12"/>
                <w:szCs w:val="12"/>
              </w:rPr>
              <w:t> </w:t>
            </w:r>
          </w:p>
        </w:tc>
        <w:tc>
          <w:tcPr>
            <w:tcW w:w="828" w:type="pct"/>
            <w:tcBorders>
              <w:top w:val="nil"/>
              <w:left w:val="nil"/>
              <w:bottom w:val="nil"/>
              <w:right w:val="nil"/>
            </w:tcBorders>
            <w:shd w:val="clear" w:color="000000" w:fill="EAF1F6"/>
            <w:vAlign w:val="center"/>
            <w:hideMark/>
          </w:tcPr>
          <w:p w14:paraId="1060B1DC" w14:textId="77777777" w:rsidR="00161E14" w:rsidRPr="00161E14" w:rsidRDefault="00161E14" w:rsidP="00161E14">
            <w:pPr>
              <w:spacing w:line="240" w:lineRule="auto"/>
              <w:jc w:val="right"/>
              <w:rPr>
                <w:b/>
                <w:bCs/>
                <w:sz w:val="12"/>
                <w:szCs w:val="12"/>
              </w:rPr>
            </w:pPr>
            <w:r w:rsidRPr="00161E14">
              <w:rPr>
                <w:b/>
                <w:bCs/>
                <w:sz w:val="12"/>
                <w:szCs w:val="12"/>
              </w:rPr>
              <w:t>1 110 090</w:t>
            </w:r>
          </w:p>
        </w:tc>
        <w:tc>
          <w:tcPr>
            <w:tcW w:w="977" w:type="pct"/>
            <w:tcBorders>
              <w:top w:val="nil"/>
              <w:left w:val="nil"/>
              <w:bottom w:val="nil"/>
              <w:right w:val="nil"/>
            </w:tcBorders>
            <w:shd w:val="clear" w:color="000000" w:fill="EAF1F6"/>
            <w:vAlign w:val="center"/>
            <w:hideMark/>
          </w:tcPr>
          <w:p w14:paraId="689408BB" w14:textId="77777777" w:rsidR="00161E14" w:rsidRPr="00161E14" w:rsidRDefault="00161E14" w:rsidP="00161E14">
            <w:pPr>
              <w:spacing w:line="240" w:lineRule="auto"/>
              <w:jc w:val="right"/>
              <w:rPr>
                <w:b/>
                <w:bCs/>
                <w:sz w:val="12"/>
                <w:szCs w:val="12"/>
              </w:rPr>
            </w:pPr>
            <w:r w:rsidRPr="00161E14">
              <w:rPr>
                <w:b/>
                <w:bCs/>
                <w:sz w:val="12"/>
                <w:szCs w:val="12"/>
              </w:rPr>
              <w:t>1 046 810,52</w:t>
            </w:r>
          </w:p>
        </w:tc>
        <w:tc>
          <w:tcPr>
            <w:tcW w:w="440" w:type="pct"/>
            <w:tcBorders>
              <w:top w:val="nil"/>
              <w:left w:val="nil"/>
              <w:bottom w:val="nil"/>
              <w:right w:val="nil"/>
            </w:tcBorders>
            <w:shd w:val="clear" w:color="000000" w:fill="EAF1F6"/>
            <w:vAlign w:val="center"/>
            <w:hideMark/>
          </w:tcPr>
          <w:p w14:paraId="121FD689" w14:textId="77777777" w:rsidR="00161E14" w:rsidRPr="00161E14" w:rsidRDefault="00161E14" w:rsidP="00161E14">
            <w:pPr>
              <w:spacing w:line="240" w:lineRule="auto"/>
              <w:jc w:val="right"/>
              <w:rPr>
                <w:b/>
                <w:bCs/>
                <w:sz w:val="12"/>
                <w:szCs w:val="12"/>
              </w:rPr>
            </w:pPr>
            <w:r w:rsidRPr="00161E14">
              <w:rPr>
                <w:b/>
                <w:bCs/>
                <w:sz w:val="12"/>
                <w:szCs w:val="12"/>
              </w:rPr>
              <w:t>94,3%</w:t>
            </w:r>
          </w:p>
        </w:tc>
      </w:tr>
      <w:tr w:rsidR="00161E14" w:rsidRPr="00161E14" w14:paraId="0141BC81" w14:textId="77777777" w:rsidTr="00161E14">
        <w:trPr>
          <w:trHeight w:val="85"/>
        </w:trPr>
        <w:tc>
          <w:tcPr>
            <w:tcW w:w="2358" w:type="pct"/>
            <w:tcBorders>
              <w:top w:val="nil"/>
              <w:left w:val="nil"/>
              <w:bottom w:val="nil"/>
              <w:right w:val="nil"/>
            </w:tcBorders>
            <w:shd w:val="clear" w:color="auto" w:fill="auto"/>
            <w:vAlign w:val="center"/>
            <w:hideMark/>
          </w:tcPr>
          <w:p w14:paraId="4E2F11CB" w14:textId="77777777" w:rsidR="00161E14" w:rsidRPr="00161E14"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7ECA8A6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B2CCD0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C2CBE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14490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42B953A" w14:textId="77777777" w:rsidTr="00161E14">
        <w:trPr>
          <w:trHeight w:val="85"/>
        </w:trPr>
        <w:tc>
          <w:tcPr>
            <w:tcW w:w="2358" w:type="pct"/>
            <w:tcBorders>
              <w:top w:val="nil"/>
              <w:left w:val="nil"/>
              <w:bottom w:val="nil"/>
              <w:right w:val="nil"/>
            </w:tcBorders>
            <w:shd w:val="clear" w:color="auto" w:fill="auto"/>
            <w:vAlign w:val="center"/>
            <w:hideMark/>
          </w:tcPr>
          <w:p w14:paraId="51E94E1F" w14:textId="77777777" w:rsidR="00161E14" w:rsidRPr="00161E14" w:rsidRDefault="00161E14" w:rsidP="00161E14">
            <w:pPr>
              <w:spacing w:line="240" w:lineRule="auto"/>
              <w:rPr>
                <w:i/>
                <w:iCs/>
                <w:sz w:val="12"/>
                <w:szCs w:val="12"/>
                <w:u w:val="single"/>
              </w:rPr>
            </w:pPr>
            <w:r w:rsidRPr="00161E14">
              <w:rPr>
                <w:i/>
                <w:iCs/>
                <w:sz w:val="12"/>
                <w:szCs w:val="12"/>
                <w:u w:val="single"/>
              </w:rPr>
              <w:t>Cel:</w:t>
            </w:r>
            <w:r w:rsidRPr="00161E14">
              <w:rPr>
                <w:sz w:val="12"/>
                <w:szCs w:val="12"/>
              </w:rPr>
              <w:t xml:space="preserve"> prowadzenie działań służących efektywnemu wykorzystaniu pozostałych nieruchomości użytkowych </w:t>
            </w:r>
          </w:p>
        </w:tc>
        <w:tc>
          <w:tcPr>
            <w:tcW w:w="397" w:type="pct"/>
            <w:tcBorders>
              <w:top w:val="nil"/>
              <w:left w:val="nil"/>
              <w:bottom w:val="nil"/>
              <w:right w:val="nil"/>
            </w:tcBorders>
            <w:shd w:val="clear" w:color="auto" w:fill="auto"/>
            <w:vAlign w:val="center"/>
            <w:hideMark/>
          </w:tcPr>
          <w:p w14:paraId="7E66CA0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860B6B9"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14EA4C2"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113803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1B3BD95" w14:textId="77777777" w:rsidTr="00161E14">
        <w:trPr>
          <w:trHeight w:val="85"/>
        </w:trPr>
        <w:tc>
          <w:tcPr>
            <w:tcW w:w="2358" w:type="pct"/>
            <w:tcBorders>
              <w:top w:val="nil"/>
              <w:left w:val="nil"/>
              <w:bottom w:val="nil"/>
              <w:right w:val="nil"/>
            </w:tcBorders>
            <w:shd w:val="clear" w:color="auto" w:fill="auto"/>
            <w:vAlign w:val="center"/>
            <w:hideMark/>
          </w:tcPr>
          <w:p w14:paraId="7708AF94"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344C072"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F979CA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62425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988F0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E20D367" w14:textId="77777777" w:rsidTr="00161E14">
        <w:trPr>
          <w:trHeight w:val="85"/>
        </w:trPr>
        <w:tc>
          <w:tcPr>
            <w:tcW w:w="2358" w:type="pct"/>
            <w:tcBorders>
              <w:top w:val="nil"/>
              <w:left w:val="nil"/>
              <w:bottom w:val="nil"/>
              <w:right w:val="nil"/>
            </w:tcBorders>
            <w:shd w:val="clear" w:color="auto" w:fill="auto"/>
            <w:vAlign w:val="center"/>
            <w:hideMark/>
          </w:tcPr>
          <w:p w14:paraId="277CE641" w14:textId="77777777" w:rsidR="00161E14" w:rsidRPr="00161E14" w:rsidRDefault="00161E14" w:rsidP="00161E14">
            <w:pPr>
              <w:spacing w:line="240" w:lineRule="auto"/>
              <w:rPr>
                <w:sz w:val="12"/>
                <w:szCs w:val="12"/>
              </w:rPr>
            </w:pPr>
            <w:r w:rsidRPr="00161E14">
              <w:rPr>
                <w:sz w:val="12"/>
                <w:szCs w:val="12"/>
              </w:rPr>
              <w:t>Rodzaje nieruchomości: budynki niezagospodarowane, szopy, komórki, wiaty o nieuregulowanym stanie prawnym i przeznaczone do zbycia lub rozbiórki oraz nieruchomości gruntowe</w:t>
            </w:r>
          </w:p>
        </w:tc>
        <w:tc>
          <w:tcPr>
            <w:tcW w:w="397" w:type="pct"/>
            <w:tcBorders>
              <w:top w:val="nil"/>
              <w:left w:val="nil"/>
              <w:bottom w:val="nil"/>
              <w:right w:val="nil"/>
            </w:tcBorders>
            <w:shd w:val="clear" w:color="auto" w:fill="auto"/>
            <w:vAlign w:val="center"/>
            <w:hideMark/>
          </w:tcPr>
          <w:p w14:paraId="7D9A1F61"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1CB2CF4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2C717E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AEC164F"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4CDC29F" w14:textId="77777777" w:rsidTr="00161E14">
        <w:trPr>
          <w:trHeight w:val="85"/>
        </w:trPr>
        <w:tc>
          <w:tcPr>
            <w:tcW w:w="2358" w:type="pct"/>
            <w:tcBorders>
              <w:top w:val="nil"/>
              <w:left w:val="nil"/>
              <w:bottom w:val="nil"/>
              <w:right w:val="nil"/>
            </w:tcBorders>
            <w:shd w:val="clear" w:color="auto" w:fill="auto"/>
            <w:vAlign w:val="center"/>
            <w:hideMark/>
          </w:tcPr>
          <w:p w14:paraId="5C5AF640"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8A5DB4E"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DDB01F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E68D1C"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8C0501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891BC45" w14:textId="77777777" w:rsidTr="00161E14">
        <w:trPr>
          <w:trHeight w:val="85"/>
        </w:trPr>
        <w:tc>
          <w:tcPr>
            <w:tcW w:w="2358" w:type="pct"/>
            <w:tcBorders>
              <w:top w:val="nil"/>
              <w:left w:val="nil"/>
              <w:bottom w:val="nil"/>
              <w:right w:val="nil"/>
            </w:tcBorders>
            <w:shd w:val="clear" w:color="auto" w:fill="auto"/>
            <w:vAlign w:val="center"/>
            <w:hideMark/>
          </w:tcPr>
          <w:p w14:paraId="74B02B0B" w14:textId="77777777" w:rsidR="00161E14" w:rsidRPr="00161E14" w:rsidRDefault="00161E14" w:rsidP="00161E14">
            <w:pPr>
              <w:spacing w:line="240" w:lineRule="auto"/>
              <w:rPr>
                <w:i/>
                <w:iCs/>
                <w:sz w:val="12"/>
                <w:szCs w:val="12"/>
                <w:u w:val="single"/>
              </w:rPr>
            </w:pPr>
            <w:r w:rsidRPr="00161E14">
              <w:rPr>
                <w:i/>
                <w:iCs/>
                <w:sz w:val="12"/>
                <w:szCs w:val="12"/>
                <w:u w:val="single"/>
              </w:rPr>
              <w:t>Klasyfikacja:</w:t>
            </w:r>
            <w:r w:rsidRPr="00161E14">
              <w:rPr>
                <w:i/>
                <w:iCs/>
                <w:sz w:val="12"/>
                <w:szCs w:val="12"/>
              </w:rPr>
              <w:t xml:space="preserve"> rozdział: 70005</w:t>
            </w:r>
          </w:p>
        </w:tc>
        <w:tc>
          <w:tcPr>
            <w:tcW w:w="397" w:type="pct"/>
            <w:tcBorders>
              <w:top w:val="nil"/>
              <w:left w:val="nil"/>
              <w:bottom w:val="nil"/>
              <w:right w:val="nil"/>
            </w:tcBorders>
            <w:shd w:val="clear" w:color="auto" w:fill="auto"/>
            <w:noWrap/>
            <w:vAlign w:val="center"/>
            <w:hideMark/>
          </w:tcPr>
          <w:p w14:paraId="25704AAC"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FED5DC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032BAF0"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3A4C66"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024B7735" w14:textId="77777777" w:rsidTr="00161E14">
        <w:trPr>
          <w:trHeight w:val="85"/>
        </w:trPr>
        <w:tc>
          <w:tcPr>
            <w:tcW w:w="2358" w:type="pct"/>
            <w:tcBorders>
              <w:top w:val="nil"/>
              <w:left w:val="nil"/>
              <w:bottom w:val="nil"/>
              <w:right w:val="nil"/>
            </w:tcBorders>
            <w:shd w:val="clear" w:color="auto" w:fill="auto"/>
            <w:vAlign w:val="center"/>
            <w:hideMark/>
          </w:tcPr>
          <w:p w14:paraId="19F08D64"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C6D0580"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D78E6FA"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241D8B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324B54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CF0A8EF" w14:textId="77777777" w:rsidTr="00161E14">
        <w:trPr>
          <w:trHeight w:val="85"/>
        </w:trPr>
        <w:tc>
          <w:tcPr>
            <w:tcW w:w="2358" w:type="pct"/>
            <w:tcBorders>
              <w:top w:val="nil"/>
              <w:left w:val="nil"/>
              <w:bottom w:val="nil"/>
              <w:right w:val="nil"/>
            </w:tcBorders>
            <w:shd w:val="clear" w:color="auto" w:fill="auto"/>
            <w:vAlign w:val="center"/>
            <w:hideMark/>
          </w:tcPr>
          <w:p w14:paraId="2428DCE2" w14:textId="77777777" w:rsidR="00161E14" w:rsidRPr="00161E14" w:rsidRDefault="00161E14" w:rsidP="00161E14">
            <w:pPr>
              <w:spacing w:line="240" w:lineRule="auto"/>
              <w:rPr>
                <w:i/>
                <w:iCs/>
                <w:sz w:val="12"/>
                <w:szCs w:val="12"/>
                <w:u w:val="single"/>
              </w:rPr>
            </w:pPr>
            <w:r w:rsidRPr="00161E14">
              <w:rPr>
                <w:i/>
                <w:iCs/>
                <w:sz w:val="12"/>
                <w:szCs w:val="12"/>
                <w:u w:val="single"/>
              </w:rPr>
              <w:t>Dysponent 1:</w:t>
            </w:r>
            <w:r w:rsidRPr="00161E14">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4EAE9F86"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C2AA4DC" w14:textId="77777777" w:rsidR="00161E14" w:rsidRPr="00161E14" w:rsidRDefault="00161E14" w:rsidP="00161E14">
            <w:pPr>
              <w:spacing w:line="240" w:lineRule="auto"/>
              <w:jc w:val="right"/>
              <w:rPr>
                <w:i/>
                <w:iCs/>
                <w:sz w:val="12"/>
                <w:szCs w:val="12"/>
              </w:rPr>
            </w:pPr>
            <w:r w:rsidRPr="00161E14">
              <w:rPr>
                <w:i/>
                <w:iCs/>
                <w:sz w:val="12"/>
                <w:szCs w:val="12"/>
              </w:rPr>
              <w:t>254 160</w:t>
            </w:r>
          </w:p>
        </w:tc>
        <w:tc>
          <w:tcPr>
            <w:tcW w:w="977" w:type="pct"/>
            <w:tcBorders>
              <w:top w:val="nil"/>
              <w:left w:val="nil"/>
              <w:bottom w:val="nil"/>
              <w:right w:val="nil"/>
            </w:tcBorders>
            <w:shd w:val="clear" w:color="auto" w:fill="auto"/>
            <w:noWrap/>
            <w:vAlign w:val="center"/>
            <w:hideMark/>
          </w:tcPr>
          <w:p w14:paraId="2B0342D9" w14:textId="77777777" w:rsidR="00161E14" w:rsidRPr="00161E14" w:rsidRDefault="00161E14" w:rsidP="00161E14">
            <w:pPr>
              <w:spacing w:line="240" w:lineRule="auto"/>
              <w:jc w:val="right"/>
              <w:rPr>
                <w:i/>
                <w:iCs/>
                <w:sz w:val="12"/>
                <w:szCs w:val="12"/>
              </w:rPr>
            </w:pPr>
            <w:r w:rsidRPr="00161E14">
              <w:rPr>
                <w:i/>
                <w:iCs/>
                <w:sz w:val="12"/>
                <w:szCs w:val="12"/>
              </w:rPr>
              <w:t>244 219,99</w:t>
            </w:r>
          </w:p>
        </w:tc>
        <w:tc>
          <w:tcPr>
            <w:tcW w:w="440" w:type="pct"/>
            <w:tcBorders>
              <w:top w:val="nil"/>
              <w:left w:val="nil"/>
              <w:bottom w:val="nil"/>
              <w:right w:val="nil"/>
            </w:tcBorders>
            <w:shd w:val="clear" w:color="auto" w:fill="auto"/>
            <w:noWrap/>
            <w:vAlign w:val="center"/>
            <w:hideMark/>
          </w:tcPr>
          <w:p w14:paraId="372837C7" w14:textId="77777777" w:rsidR="00161E14" w:rsidRPr="00161E14" w:rsidRDefault="00161E14" w:rsidP="00161E14">
            <w:pPr>
              <w:spacing w:line="240" w:lineRule="auto"/>
              <w:jc w:val="right"/>
              <w:rPr>
                <w:i/>
                <w:iCs/>
                <w:sz w:val="12"/>
                <w:szCs w:val="12"/>
              </w:rPr>
            </w:pPr>
            <w:r w:rsidRPr="00161E14">
              <w:rPr>
                <w:i/>
                <w:iCs/>
                <w:sz w:val="12"/>
                <w:szCs w:val="12"/>
              </w:rPr>
              <w:t>96,1%</w:t>
            </w:r>
          </w:p>
        </w:tc>
      </w:tr>
      <w:tr w:rsidR="00161E14" w:rsidRPr="00161E14" w14:paraId="7DBAFE45" w14:textId="77777777" w:rsidTr="00161E14">
        <w:trPr>
          <w:trHeight w:val="85"/>
        </w:trPr>
        <w:tc>
          <w:tcPr>
            <w:tcW w:w="2358" w:type="pct"/>
            <w:tcBorders>
              <w:top w:val="nil"/>
              <w:left w:val="nil"/>
              <w:bottom w:val="nil"/>
              <w:right w:val="nil"/>
            </w:tcBorders>
            <w:shd w:val="clear" w:color="auto" w:fill="auto"/>
            <w:vAlign w:val="center"/>
            <w:hideMark/>
          </w:tcPr>
          <w:p w14:paraId="578D91EB"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6D23CDF1"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1A0942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85FA04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95ED3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40089446" w14:textId="77777777" w:rsidTr="00161E14">
        <w:trPr>
          <w:trHeight w:val="85"/>
        </w:trPr>
        <w:tc>
          <w:tcPr>
            <w:tcW w:w="2358" w:type="pct"/>
            <w:tcBorders>
              <w:top w:val="nil"/>
              <w:left w:val="nil"/>
              <w:bottom w:val="nil"/>
              <w:right w:val="nil"/>
            </w:tcBorders>
            <w:shd w:val="clear" w:color="auto" w:fill="auto"/>
            <w:vAlign w:val="center"/>
            <w:hideMark/>
          </w:tcPr>
          <w:p w14:paraId="09B9975A"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2FF01BF5"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96D4BB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0FD75E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6A200E0"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A6D320E" w14:textId="77777777" w:rsidTr="00161E14">
        <w:trPr>
          <w:trHeight w:val="85"/>
        </w:trPr>
        <w:tc>
          <w:tcPr>
            <w:tcW w:w="2358" w:type="pct"/>
            <w:tcBorders>
              <w:top w:val="nil"/>
              <w:left w:val="nil"/>
              <w:bottom w:val="nil"/>
              <w:right w:val="nil"/>
            </w:tcBorders>
            <w:shd w:val="clear" w:color="auto" w:fill="auto"/>
            <w:vAlign w:val="center"/>
            <w:hideMark/>
          </w:tcPr>
          <w:p w14:paraId="242D27DC" w14:textId="77777777" w:rsidR="00161E14" w:rsidRPr="00161E14" w:rsidRDefault="00161E14" w:rsidP="00161E14">
            <w:pPr>
              <w:spacing w:line="240" w:lineRule="auto"/>
              <w:rPr>
                <w:sz w:val="12"/>
                <w:szCs w:val="12"/>
              </w:rPr>
            </w:pPr>
            <w:r w:rsidRPr="00161E14">
              <w:rPr>
                <w:sz w:val="12"/>
                <w:szCs w:val="12"/>
              </w:rPr>
              <w:t>zakup usług, w tym:</w:t>
            </w:r>
          </w:p>
        </w:tc>
        <w:tc>
          <w:tcPr>
            <w:tcW w:w="397" w:type="pct"/>
            <w:tcBorders>
              <w:top w:val="nil"/>
              <w:left w:val="nil"/>
              <w:bottom w:val="nil"/>
              <w:right w:val="nil"/>
            </w:tcBorders>
            <w:shd w:val="clear" w:color="auto" w:fill="auto"/>
            <w:noWrap/>
            <w:vAlign w:val="center"/>
            <w:hideMark/>
          </w:tcPr>
          <w:p w14:paraId="735EE202"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A1164AF" w14:textId="77777777" w:rsidR="00161E14" w:rsidRPr="00161E14" w:rsidRDefault="00161E14" w:rsidP="00161E14">
            <w:pPr>
              <w:spacing w:line="240" w:lineRule="auto"/>
              <w:jc w:val="right"/>
              <w:rPr>
                <w:sz w:val="12"/>
                <w:szCs w:val="12"/>
              </w:rPr>
            </w:pPr>
            <w:r w:rsidRPr="00161E14">
              <w:rPr>
                <w:sz w:val="12"/>
                <w:szCs w:val="12"/>
              </w:rPr>
              <w:t>213 000</w:t>
            </w:r>
          </w:p>
        </w:tc>
        <w:tc>
          <w:tcPr>
            <w:tcW w:w="977" w:type="pct"/>
            <w:tcBorders>
              <w:top w:val="nil"/>
              <w:left w:val="nil"/>
              <w:bottom w:val="nil"/>
              <w:right w:val="nil"/>
            </w:tcBorders>
            <w:shd w:val="clear" w:color="auto" w:fill="auto"/>
            <w:noWrap/>
            <w:vAlign w:val="center"/>
            <w:hideMark/>
          </w:tcPr>
          <w:p w14:paraId="28504E17" w14:textId="77777777" w:rsidR="00161E14" w:rsidRPr="00161E14" w:rsidRDefault="00161E14" w:rsidP="00161E14">
            <w:pPr>
              <w:spacing w:line="240" w:lineRule="auto"/>
              <w:jc w:val="right"/>
              <w:rPr>
                <w:sz w:val="12"/>
                <w:szCs w:val="12"/>
              </w:rPr>
            </w:pPr>
            <w:r w:rsidRPr="00161E14">
              <w:rPr>
                <w:sz w:val="12"/>
                <w:szCs w:val="12"/>
              </w:rPr>
              <w:t>203 088,74</w:t>
            </w:r>
          </w:p>
        </w:tc>
        <w:tc>
          <w:tcPr>
            <w:tcW w:w="440" w:type="pct"/>
            <w:tcBorders>
              <w:top w:val="nil"/>
              <w:left w:val="nil"/>
              <w:bottom w:val="nil"/>
              <w:right w:val="nil"/>
            </w:tcBorders>
            <w:shd w:val="clear" w:color="auto" w:fill="auto"/>
            <w:noWrap/>
            <w:vAlign w:val="center"/>
            <w:hideMark/>
          </w:tcPr>
          <w:p w14:paraId="2BD08AE5" w14:textId="77777777" w:rsidR="00161E14" w:rsidRPr="00161E14" w:rsidRDefault="00161E14" w:rsidP="00161E14">
            <w:pPr>
              <w:spacing w:line="240" w:lineRule="auto"/>
              <w:jc w:val="right"/>
              <w:rPr>
                <w:sz w:val="12"/>
                <w:szCs w:val="12"/>
              </w:rPr>
            </w:pPr>
            <w:r w:rsidRPr="00161E14">
              <w:rPr>
                <w:sz w:val="12"/>
                <w:szCs w:val="12"/>
              </w:rPr>
              <w:t>95,3%</w:t>
            </w:r>
          </w:p>
        </w:tc>
      </w:tr>
      <w:tr w:rsidR="00161E14" w:rsidRPr="00161E14" w14:paraId="4C518529" w14:textId="77777777" w:rsidTr="00161E14">
        <w:trPr>
          <w:trHeight w:val="85"/>
        </w:trPr>
        <w:tc>
          <w:tcPr>
            <w:tcW w:w="2358" w:type="pct"/>
            <w:tcBorders>
              <w:top w:val="nil"/>
              <w:left w:val="nil"/>
              <w:bottom w:val="nil"/>
              <w:right w:val="nil"/>
            </w:tcBorders>
            <w:shd w:val="clear" w:color="auto" w:fill="auto"/>
            <w:vAlign w:val="center"/>
            <w:hideMark/>
          </w:tcPr>
          <w:p w14:paraId="4A262C23"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ochrona budynków</w:t>
            </w:r>
          </w:p>
        </w:tc>
        <w:tc>
          <w:tcPr>
            <w:tcW w:w="397" w:type="pct"/>
            <w:tcBorders>
              <w:top w:val="nil"/>
              <w:left w:val="nil"/>
              <w:bottom w:val="nil"/>
              <w:right w:val="nil"/>
            </w:tcBorders>
            <w:shd w:val="clear" w:color="auto" w:fill="auto"/>
            <w:noWrap/>
            <w:vAlign w:val="center"/>
            <w:hideMark/>
          </w:tcPr>
          <w:p w14:paraId="357807AB"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58CAF380" w14:textId="77777777" w:rsidR="00161E14" w:rsidRPr="00161E14" w:rsidRDefault="00161E14" w:rsidP="00161E14">
            <w:pPr>
              <w:spacing w:line="240" w:lineRule="auto"/>
              <w:jc w:val="right"/>
              <w:rPr>
                <w:i/>
                <w:iCs/>
                <w:sz w:val="12"/>
                <w:szCs w:val="12"/>
              </w:rPr>
            </w:pPr>
            <w:r w:rsidRPr="00161E14">
              <w:rPr>
                <w:i/>
                <w:iCs/>
                <w:sz w:val="12"/>
                <w:szCs w:val="12"/>
              </w:rPr>
              <w:t>145 000</w:t>
            </w:r>
          </w:p>
        </w:tc>
        <w:tc>
          <w:tcPr>
            <w:tcW w:w="977" w:type="pct"/>
            <w:tcBorders>
              <w:top w:val="nil"/>
              <w:left w:val="nil"/>
              <w:bottom w:val="nil"/>
              <w:right w:val="nil"/>
            </w:tcBorders>
            <w:shd w:val="clear" w:color="auto" w:fill="auto"/>
            <w:noWrap/>
            <w:vAlign w:val="center"/>
            <w:hideMark/>
          </w:tcPr>
          <w:p w14:paraId="7CEC612B" w14:textId="77777777" w:rsidR="00161E14" w:rsidRPr="00161E14" w:rsidRDefault="00161E14" w:rsidP="00161E14">
            <w:pPr>
              <w:spacing w:line="240" w:lineRule="auto"/>
              <w:jc w:val="right"/>
              <w:rPr>
                <w:i/>
                <w:iCs/>
                <w:sz w:val="12"/>
                <w:szCs w:val="12"/>
              </w:rPr>
            </w:pPr>
            <w:r w:rsidRPr="00161E14">
              <w:rPr>
                <w:i/>
                <w:iCs/>
                <w:sz w:val="12"/>
                <w:szCs w:val="12"/>
              </w:rPr>
              <w:t>138 008,92</w:t>
            </w:r>
          </w:p>
        </w:tc>
        <w:tc>
          <w:tcPr>
            <w:tcW w:w="440" w:type="pct"/>
            <w:tcBorders>
              <w:top w:val="nil"/>
              <w:left w:val="nil"/>
              <w:bottom w:val="nil"/>
              <w:right w:val="nil"/>
            </w:tcBorders>
            <w:shd w:val="clear" w:color="auto" w:fill="auto"/>
            <w:noWrap/>
            <w:vAlign w:val="center"/>
            <w:hideMark/>
          </w:tcPr>
          <w:p w14:paraId="1358AF80" w14:textId="77777777" w:rsidR="00161E14" w:rsidRPr="00161E14" w:rsidRDefault="00161E14" w:rsidP="00161E14">
            <w:pPr>
              <w:spacing w:line="240" w:lineRule="auto"/>
              <w:jc w:val="right"/>
              <w:rPr>
                <w:i/>
                <w:iCs/>
                <w:sz w:val="12"/>
                <w:szCs w:val="12"/>
              </w:rPr>
            </w:pPr>
            <w:r w:rsidRPr="00161E14">
              <w:rPr>
                <w:i/>
                <w:iCs/>
                <w:sz w:val="12"/>
                <w:szCs w:val="12"/>
              </w:rPr>
              <w:t>95,2%</w:t>
            </w:r>
          </w:p>
        </w:tc>
      </w:tr>
      <w:tr w:rsidR="00161E14" w:rsidRPr="00161E14" w14:paraId="2983063A" w14:textId="77777777" w:rsidTr="00161E14">
        <w:trPr>
          <w:trHeight w:val="85"/>
        </w:trPr>
        <w:tc>
          <w:tcPr>
            <w:tcW w:w="2358" w:type="pct"/>
            <w:tcBorders>
              <w:top w:val="nil"/>
              <w:left w:val="nil"/>
              <w:bottom w:val="nil"/>
              <w:right w:val="nil"/>
            </w:tcBorders>
            <w:shd w:val="clear" w:color="auto" w:fill="auto"/>
            <w:vAlign w:val="center"/>
            <w:hideMark/>
          </w:tcPr>
          <w:p w14:paraId="6E6E508E"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utrzymanie zieleni</w:t>
            </w:r>
          </w:p>
        </w:tc>
        <w:tc>
          <w:tcPr>
            <w:tcW w:w="397" w:type="pct"/>
            <w:tcBorders>
              <w:top w:val="nil"/>
              <w:left w:val="nil"/>
              <w:bottom w:val="nil"/>
              <w:right w:val="nil"/>
            </w:tcBorders>
            <w:shd w:val="clear" w:color="auto" w:fill="auto"/>
            <w:noWrap/>
            <w:vAlign w:val="center"/>
            <w:hideMark/>
          </w:tcPr>
          <w:p w14:paraId="19154F8D"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199805B" w14:textId="77777777" w:rsidR="00161E14" w:rsidRPr="00161E14" w:rsidRDefault="00161E14" w:rsidP="00161E14">
            <w:pPr>
              <w:spacing w:line="240" w:lineRule="auto"/>
              <w:jc w:val="right"/>
              <w:rPr>
                <w:i/>
                <w:iCs/>
                <w:sz w:val="12"/>
                <w:szCs w:val="12"/>
              </w:rPr>
            </w:pPr>
            <w:r w:rsidRPr="00161E14">
              <w:rPr>
                <w:i/>
                <w:iCs/>
                <w:sz w:val="12"/>
                <w:szCs w:val="12"/>
              </w:rPr>
              <w:t>60 000</w:t>
            </w:r>
          </w:p>
        </w:tc>
        <w:tc>
          <w:tcPr>
            <w:tcW w:w="977" w:type="pct"/>
            <w:tcBorders>
              <w:top w:val="nil"/>
              <w:left w:val="nil"/>
              <w:bottom w:val="nil"/>
              <w:right w:val="nil"/>
            </w:tcBorders>
            <w:shd w:val="clear" w:color="auto" w:fill="auto"/>
            <w:noWrap/>
            <w:vAlign w:val="center"/>
            <w:hideMark/>
          </w:tcPr>
          <w:p w14:paraId="58DDFC5F" w14:textId="77777777" w:rsidR="00161E14" w:rsidRPr="00161E14" w:rsidRDefault="00161E14" w:rsidP="00161E14">
            <w:pPr>
              <w:spacing w:line="240" w:lineRule="auto"/>
              <w:jc w:val="right"/>
              <w:rPr>
                <w:i/>
                <w:iCs/>
                <w:sz w:val="12"/>
                <w:szCs w:val="12"/>
              </w:rPr>
            </w:pPr>
            <w:r w:rsidRPr="00161E14">
              <w:rPr>
                <w:i/>
                <w:iCs/>
                <w:sz w:val="12"/>
                <w:szCs w:val="12"/>
              </w:rPr>
              <w:t>57 084,15</w:t>
            </w:r>
          </w:p>
        </w:tc>
        <w:tc>
          <w:tcPr>
            <w:tcW w:w="440" w:type="pct"/>
            <w:tcBorders>
              <w:top w:val="nil"/>
              <w:left w:val="nil"/>
              <w:bottom w:val="nil"/>
              <w:right w:val="nil"/>
            </w:tcBorders>
            <w:shd w:val="clear" w:color="auto" w:fill="auto"/>
            <w:noWrap/>
            <w:vAlign w:val="center"/>
            <w:hideMark/>
          </w:tcPr>
          <w:p w14:paraId="5727B621" w14:textId="77777777" w:rsidR="00161E14" w:rsidRPr="00161E14" w:rsidRDefault="00161E14" w:rsidP="00161E14">
            <w:pPr>
              <w:spacing w:line="240" w:lineRule="auto"/>
              <w:jc w:val="right"/>
              <w:rPr>
                <w:i/>
                <w:iCs/>
                <w:sz w:val="12"/>
                <w:szCs w:val="12"/>
              </w:rPr>
            </w:pPr>
            <w:r w:rsidRPr="00161E14">
              <w:rPr>
                <w:i/>
                <w:iCs/>
                <w:sz w:val="12"/>
                <w:szCs w:val="12"/>
              </w:rPr>
              <w:t>95,1%</w:t>
            </w:r>
          </w:p>
        </w:tc>
      </w:tr>
      <w:tr w:rsidR="00161E14" w:rsidRPr="00161E14" w14:paraId="28BDE240" w14:textId="77777777" w:rsidTr="00161E14">
        <w:trPr>
          <w:trHeight w:val="85"/>
        </w:trPr>
        <w:tc>
          <w:tcPr>
            <w:tcW w:w="2358" w:type="pct"/>
            <w:tcBorders>
              <w:top w:val="nil"/>
              <w:left w:val="nil"/>
              <w:bottom w:val="nil"/>
              <w:right w:val="nil"/>
            </w:tcBorders>
            <w:shd w:val="clear" w:color="auto" w:fill="auto"/>
            <w:vAlign w:val="center"/>
            <w:hideMark/>
          </w:tcPr>
          <w:p w14:paraId="2292AAAD" w14:textId="77777777" w:rsidR="00161E14" w:rsidRPr="00161E14" w:rsidRDefault="00161E14" w:rsidP="00161E14">
            <w:pPr>
              <w:spacing w:line="240" w:lineRule="auto"/>
              <w:ind w:firstLineChars="100" w:firstLine="120"/>
              <w:rPr>
                <w:i/>
                <w:iCs/>
                <w:sz w:val="12"/>
                <w:szCs w:val="12"/>
              </w:rPr>
            </w:pPr>
            <w:r w:rsidRPr="00161E14">
              <w:rPr>
                <w:i/>
                <w:iCs/>
                <w:sz w:val="12"/>
                <w:szCs w:val="12"/>
              </w:rPr>
              <w:t xml:space="preserve"> - zabezpieczenie budynków przed dewastacją (zabicie deskami otworów drzwiowych i okiennych)</w:t>
            </w:r>
          </w:p>
        </w:tc>
        <w:tc>
          <w:tcPr>
            <w:tcW w:w="397" w:type="pct"/>
            <w:tcBorders>
              <w:top w:val="nil"/>
              <w:left w:val="nil"/>
              <w:bottom w:val="nil"/>
              <w:right w:val="nil"/>
            </w:tcBorders>
            <w:shd w:val="clear" w:color="auto" w:fill="auto"/>
            <w:noWrap/>
            <w:vAlign w:val="center"/>
            <w:hideMark/>
          </w:tcPr>
          <w:p w14:paraId="6FAA6CE3" w14:textId="77777777" w:rsidR="00161E14" w:rsidRPr="00161E14"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78202996" w14:textId="77777777" w:rsidR="00161E14" w:rsidRPr="00161E14" w:rsidRDefault="00161E14" w:rsidP="00161E14">
            <w:pPr>
              <w:spacing w:line="240" w:lineRule="auto"/>
              <w:jc w:val="right"/>
              <w:rPr>
                <w:i/>
                <w:iCs/>
                <w:sz w:val="12"/>
                <w:szCs w:val="12"/>
              </w:rPr>
            </w:pPr>
            <w:r w:rsidRPr="00161E14">
              <w:rPr>
                <w:i/>
                <w:iCs/>
                <w:sz w:val="12"/>
                <w:szCs w:val="12"/>
              </w:rPr>
              <w:t>8 000</w:t>
            </w:r>
          </w:p>
        </w:tc>
        <w:tc>
          <w:tcPr>
            <w:tcW w:w="977" w:type="pct"/>
            <w:tcBorders>
              <w:top w:val="nil"/>
              <w:left w:val="nil"/>
              <w:bottom w:val="nil"/>
              <w:right w:val="nil"/>
            </w:tcBorders>
            <w:shd w:val="clear" w:color="auto" w:fill="auto"/>
            <w:noWrap/>
            <w:vAlign w:val="center"/>
            <w:hideMark/>
          </w:tcPr>
          <w:p w14:paraId="04E859B4" w14:textId="77777777" w:rsidR="00161E14" w:rsidRPr="00161E14" w:rsidRDefault="00161E14" w:rsidP="00161E14">
            <w:pPr>
              <w:spacing w:line="240" w:lineRule="auto"/>
              <w:jc w:val="right"/>
              <w:rPr>
                <w:i/>
                <w:iCs/>
                <w:sz w:val="12"/>
                <w:szCs w:val="12"/>
              </w:rPr>
            </w:pPr>
            <w:r w:rsidRPr="00161E14">
              <w:rPr>
                <w:i/>
                <w:iCs/>
                <w:sz w:val="12"/>
                <w:szCs w:val="12"/>
              </w:rPr>
              <w:t>7 995,67</w:t>
            </w:r>
          </w:p>
        </w:tc>
        <w:tc>
          <w:tcPr>
            <w:tcW w:w="440" w:type="pct"/>
            <w:tcBorders>
              <w:top w:val="nil"/>
              <w:left w:val="nil"/>
              <w:bottom w:val="nil"/>
              <w:right w:val="nil"/>
            </w:tcBorders>
            <w:shd w:val="clear" w:color="auto" w:fill="auto"/>
            <w:noWrap/>
            <w:vAlign w:val="center"/>
            <w:hideMark/>
          </w:tcPr>
          <w:p w14:paraId="60C60BC1" w14:textId="77777777" w:rsidR="00161E14" w:rsidRPr="00161E14" w:rsidRDefault="00161E14" w:rsidP="00161E14">
            <w:pPr>
              <w:spacing w:line="240" w:lineRule="auto"/>
              <w:jc w:val="right"/>
              <w:rPr>
                <w:i/>
                <w:iCs/>
                <w:sz w:val="12"/>
                <w:szCs w:val="12"/>
              </w:rPr>
            </w:pPr>
            <w:r w:rsidRPr="00161E14">
              <w:rPr>
                <w:i/>
                <w:iCs/>
                <w:sz w:val="12"/>
                <w:szCs w:val="12"/>
              </w:rPr>
              <w:t>99,9%</w:t>
            </w:r>
          </w:p>
        </w:tc>
      </w:tr>
      <w:tr w:rsidR="00161E14" w:rsidRPr="00161E14" w14:paraId="15D70078" w14:textId="77777777" w:rsidTr="00161E14">
        <w:trPr>
          <w:trHeight w:val="85"/>
        </w:trPr>
        <w:tc>
          <w:tcPr>
            <w:tcW w:w="2358" w:type="pct"/>
            <w:tcBorders>
              <w:top w:val="nil"/>
              <w:left w:val="nil"/>
              <w:bottom w:val="nil"/>
              <w:right w:val="nil"/>
            </w:tcBorders>
            <w:shd w:val="clear" w:color="auto" w:fill="auto"/>
            <w:vAlign w:val="center"/>
            <w:hideMark/>
          </w:tcPr>
          <w:p w14:paraId="179D83C0" w14:textId="77777777" w:rsidR="00161E14" w:rsidRPr="00161E14" w:rsidRDefault="00161E14" w:rsidP="00161E14">
            <w:pPr>
              <w:spacing w:line="240" w:lineRule="auto"/>
              <w:rPr>
                <w:sz w:val="12"/>
                <w:szCs w:val="12"/>
              </w:rPr>
            </w:pPr>
            <w:r w:rsidRPr="00161E14">
              <w:rPr>
                <w:sz w:val="12"/>
                <w:szCs w:val="12"/>
              </w:rPr>
              <w:t>remonty zabezpieczające przed dostępem osób trzecich na terenach niezagospodarowanych i w budowlach wykwaterowanych</w:t>
            </w:r>
          </w:p>
        </w:tc>
        <w:tc>
          <w:tcPr>
            <w:tcW w:w="397" w:type="pct"/>
            <w:tcBorders>
              <w:top w:val="nil"/>
              <w:left w:val="nil"/>
              <w:bottom w:val="nil"/>
              <w:right w:val="nil"/>
            </w:tcBorders>
            <w:shd w:val="clear" w:color="auto" w:fill="auto"/>
            <w:noWrap/>
            <w:vAlign w:val="center"/>
            <w:hideMark/>
          </w:tcPr>
          <w:p w14:paraId="10D40FB4"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26B33A6" w14:textId="77777777" w:rsidR="00161E14" w:rsidRPr="00161E14" w:rsidRDefault="00161E14" w:rsidP="00161E14">
            <w:pPr>
              <w:spacing w:line="240" w:lineRule="auto"/>
              <w:jc w:val="right"/>
              <w:rPr>
                <w:sz w:val="12"/>
                <w:szCs w:val="12"/>
              </w:rPr>
            </w:pPr>
            <w:r w:rsidRPr="00161E14">
              <w:rPr>
                <w:sz w:val="12"/>
                <w:szCs w:val="12"/>
              </w:rPr>
              <w:t>41 160</w:t>
            </w:r>
          </w:p>
        </w:tc>
        <w:tc>
          <w:tcPr>
            <w:tcW w:w="977" w:type="pct"/>
            <w:tcBorders>
              <w:top w:val="nil"/>
              <w:left w:val="nil"/>
              <w:bottom w:val="nil"/>
              <w:right w:val="nil"/>
            </w:tcBorders>
            <w:shd w:val="clear" w:color="auto" w:fill="auto"/>
            <w:noWrap/>
            <w:vAlign w:val="center"/>
            <w:hideMark/>
          </w:tcPr>
          <w:p w14:paraId="55A9372D" w14:textId="77777777" w:rsidR="00161E14" w:rsidRPr="00161E14" w:rsidRDefault="00161E14" w:rsidP="00161E14">
            <w:pPr>
              <w:spacing w:line="240" w:lineRule="auto"/>
              <w:jc w:val="right"/>
              <w:rPr>
                <w:sz w:val="12"/>
                <w:szCs w:val="12"/>
              </w:rPr>
            </w:pPr>
            <w:r w:rsidRPr="00161E14">
              <w:rPr>
                <w:sz w:val="12"/>
                <w:szCs w:val="12"/>
              </w:rPr>
              <w:t>41 131,25</w:t>
            </w:r>
          </w:p>
        </w:tc>
        <w:tc>
          <w:tcPr>
            <w:tcW w:w="440" w:type="pct"/>
            <w:tcBorders>
              <w:top w:val="nil"/>
              <w:left w:val="nil"/>
              <w:bottom w:val="nil"/>
              <w:right w:val="nil"/>
            </w:tcBorders>
            <w:shd w:val="clear" w:color="auto" w:fill="auto"/>
            <w:noWrap/>
            <w:vAlign w:val="center"/>
            <w:hideMark/>
          </w:tcPr>
          <w:p w14:paraId="57B6AB50" w14:textId="77777777" w:rsidR="00161E14" w:rsidRPr="00161E14" w:rsidRDefault="00161E14" w:rsidP="00161E14">
            <w:pPr>
              <w:spacing w:line="240" w:lineRule="auto"/>
              <w:jc w:val="right"/>
              <w:rPr>
                <w:sz w:val="12"/>
                <w:szCs w:val="12"/>
              </w:rPr>
            </w:pPr>
            <w:r w:rsidRPr="00161E14">
              <w:rPr>
                <w:sz w:val="12"/>
                <w:szCs w:val="12"/>
              </w:rPr>
              <w:t>99,9%</w:t>
            </w:r>
          </w:p>
        </w:tc>
      </w:tr>
      <w:tr w:rsidR="00161E14" w:rsidRPr="00161E14" w14:paraId="1BA63211" w14:textId="77777777" w:rsidTr="00161E14">
        <w:trPr>
          <w:trHeight w:val="85"/>
        </w:trPr>
        <w:tc>
          <w:tcPr>
            <w:tcW w:w="2358" w:type="pct"/>
            <w:tcBorders>
              <w:top w:val="nil"/>
              <w:left w:val="nil"/>
              <w:bottom w:val="nil"/>
              <w:right w:val="nil"/>
            </w:tcBorders>
            <w:shd w:val="clear" w:color="auto" w:fill="auto"/>
            <w:vAlign w:val="center"/>
            <w:hideMark/>
          </w:tcPr>
          <w:p w14:paraId="7439BE5A"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66487CD4"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5E9ADDB"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0BF600E"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8D4ED7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B24BFAF" w14:textId="77777777" w:rsidTr="00161E14">
        <w:trPr>
          <w:trHeight w:val="85"/>
        </w:trPr>
        <w:tc>
          <w:tcPr>
            <w:tcW w:w="2358" w:type="pct"/>
            <w:tcBorders>
              <w:top w:val="nil"/>
              <w:left w:val="nil"/>
              <w:bottom w:val="nil"/>
              <w:right w:val="nil"/>
            </w:tcBorders>
            <w:shd w:val="clear" w:color="auto" w:fill="auto"/>
            <w:vAlign w:val="center"/>
            <w:hideMark/>
          </w:tcPr>
          <w:p w14:paraId="51DB6F32" w14:textId="77777777" w:rsidR="00161E14" w:rsidRPr="00161E14" w:rsidRDefault="00161E14" w:rsidP="00161E14">
            <w:pPr>
              <w:spacing w:line="240" w:lineRule="auto"/>
              <w:rPr>
                <w:i/>
                <w:iCs/>
                <w:sz w:val="12"/>
                <w:szCs w:val="12"/>
                <w:u w:val="single"/>
              </w:rPr>
            </w:pPr>
            <w:r w:rsidRPr="00161E14">
              <w:rPr>
                <w:i/>
                <w:iCs/>
                <w:sz w:val="12"/>
                <w:szCs w:val="12"/>
                <w:u w:val="single"/>
              </w:rPr>
              <w:t>Dysponent 2:</w:t>
            </w:r>
            <w:r w:rsidRPr="00161E14">
              <w:rPr>
                <w:i/>
                <w:iCs/>
                <w:sz w:val="12"/>
                <w:szCs w:val="12"/>
              </w:rPr>
              <w:t xml:space="preserve"> Wydział Prawny</w:t>
            </w:r>
          </w:p>
        </w:tc>
        <w:tc>
          <w:tcPr>
            <w:tcW w:w="397" w:type="pct"/>
            <w:tcBorders>
              <w:top w:val="nil"/>
              <w:left w:val="nil"/>
              <w:bottom w:val="nil"/>
              <w:right w:val="nil"/>
            </w:tcBorders>
            <w:shd w:val="clear" w:color="auto" w:fill="auto"/>
            <w:vAlign w:val="center"/>
            <w:hideMark/>
          </w:tcPr>
          <w:p w14:paraId="6A45B3C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F0E67E8" w14:textId="77777777" w:rsidR="00161E14" w:rsidRPr="00161E14" w:rsidRDefault="00161E14" w:rsidP="00161E14">
            <w:pPr>
              <w:spacing w:line="240" w:lineRule="auto"/>
              <w:jc w:val="right"/>
              <w:rPr>
                <w:i/>
                <w:iCs/>
                <w:sz w:val="12"/>
                <w:szCs w:val="12"/>
              </w:rPr>
            </w:pPr>
            <w:r w:rsidRPr="00161E14">
              <w:rPr>
                <w:i/>
                <w:iCs/>
                <w:sz w:val="12"/>
                <w:szCs w:val="12"/>
              </w:rPr>
              <w:t>417 000</w:t>
            </w:r>
          </w:p>
        </w:tc>
        <w:tc>
          <w:tcPr>
            <w:tcW w:w="977" w:type="pct"/>
            <w:tcBorders>
              <w:top w:val="nil"/>
              <w:left w:val="nil"/>
              <w:bottom w:val="nil"/>
              <w:right w:val="nil"/>
            </w:tcBorders>
            <w:shd w:val="clear" w:color="auto" w:fill="auto"/>
            <w:noWrap/>
            <w:vAlign w:val="center"/>
            <w:hideMark/>
          </w:tcPr>
          <w:p w14:paraId="36B4F2DE" w14:textId="77777777" w:rsidR="00161E14" w:rsidRPr="00161E14" w:rsidRDefault="00161E14" w:rsidP="00161E14">
            <w:pPr>
              <w:spacing w:line="240" w:lineRule="auto"/>
              <w:jc w:val="right"/>
              <w:rPr>
                <w:i/>
                <w:iCs/>
                <w:sz w:val="12"/>
                <w:szCs w:val="12"/>
              </w:rPr>
            </w:pPr>
            <w:r w:rsidRPr="00161E14">
              <w:rPr>
                <w:i/>
                <w:iCs/>
                <w:sz w:val="12"/>
                <w:szCs w:val="12"/>
              </w:rPr>
              <w:t>416 926,94</w:t>
            </w:r>
          </w:p>
        </w:tc>
        <w:tc>
          <w:tcPr>
            <w:tcW w:w="440" w:type="pct"/>
            <w:tcBorders>
              <w:top w:val="nil"/>
              <w:left w:val="nil"/>
              <w:bottom w:val="nil"/>
              <w:right w:val="nil"/>
            </w:tcBorders>
            <w:shd w:val="clear" w:color="auto" w:fill="auto"/>
            <w:noWrap/>
            <w:vAlign w:val="center"/>
            <w:hideMark/>
          </w:tcPr>
          <w:p w14:paraId="56D60258" w14:textId="77777777" w:rsidR="00161E14" w:rsidRPr="00161E14" w:rsidRDefault="00161E14" w:rsidP="00161E14">
            <w:pPr>
              <w:spacing w:line="240" w:lineRule="auto"/>
              <w:jc w:val="right"/>
              <w:rPr>
                <w:i/>
                <w:iCs/>
                <w:sz w:val="12"/>
                <w:szCs w:val="12"/>
              </w:rPr>
            </w:pPr>
            <w:r w:rsidRPr="00161E14">
              <w:rPr>
                <w:i/>
                <w:iCs/>
                <w:sz w:val="12"/>
                <w:szCs w:val="12"/>
              </w:rPr>
              <w:t>100,0%</w:t>
            </w:r>
          </w:p>
        </w:tc>
      </w:tr>
      <w:tr w:rsidR="00161E14" w:rsidRPr="00161E14" w14:paraId="48853689" w14:textId="77777777" w:rsidTr="00161E14">
        <w:trPr>
          <w:trHeight w:val="85"/>
        </w:trPr>
        <w:tc>
          <w:tcPr>
            <w:tcW w:w="2358" w:type="pct"/>
            <w:tcBorders>
              <w:top w:val="nil"/>
              <w:left w:val="nil"/>
              <w:bottom w:val="nil"/>
              <w:right w:val="nil"/>
            </w:tcBorders>
            <w:shd w:val="clear" w:color="auto" w:fill="auto"/>
            <w:vAlign w:val="center"/>
            <w:hideMark/>
          </w:tcPr>
          <w:p w14:paraId="7BDA94FB"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0B925D7E"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9196B71"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F3B782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77D99E2"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50BB9CF" w14:textId="77777777" w:rsidTr="00161E14">
        <w:trPr>
          <w:trHeight w:val="85"/>
        </w:trPr>
        <w:tc>
          <w:tcPr>
            <w:tcW w:w="2358" w:type="pct"/>
            <w:tcBorders>
              <w:top w:val="nil"/>
              <w:left w:val="nil"/>
              <w:bottom w:val="nil"/>
              <w:right w:val="nil"/>
            </w:tcBorders>
            <w:shd w:val="clear" w:color="auto" w:fill="auto"/>
            <w:vAlign w:val="center"/>
            <w:hideMark/>
          </w:tcPr>
          <w:p w14:paraId="398A11E4"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00DD35CB"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16557AE"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7E18B1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A3128E"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073536B" w14:textId="77777777" w:rsidTr="00161E14">
        <w:trPr>
          <w:trHeight w:val="85"/>
        </w:trPr>
        <w:tc>
          <w:tcPr>
            <w:tcW w:w="2358" w:type="pct"/>
            <w:tcBorders>
              <w:top w:val="nil"/>
              <w:left w:val="nil"/>
              <w:bottom w:val="nil"/>
              <w:right w:val="nil"/>
            </w:tcBorders>
            <w:shd w:val="clear" w:color="auto" w:fill="auto"/>
            <w:vAlign w:val="center"/>
            <w:hideMark/>
          </w:tcPr>
          <w:p w14:paraId="3DE42D70" w14:textId="77777777" w:rsidR="00161E14" w:rsidRPr="00161E14" w:rsidRDefault="00161E14" w:rsidP="00161E14">
            <w:pPr>
              <w:spacing w:line="240" w:lineRule="auto"/>
              <w:rPr>
                <w:sz w:val="12"/>
                <w:szCs w:val="12"/>
              </w:rPr>
            </w:pPr>
            <w:r w:rsidRPr="00161E14">
              <w:rPr>
                <w:sz w:val="12"/>
                <w:szCs w:val="12"/>
              </w:rPr>
              <w:t>koszty postępowań sądowych</w:t>
            </w:r>
          </w:p>
        </w:tc>
        <w:tc>
          <w:tcPr>
            <w:tcW w:w="397" w:type="pct"/>
            <w:tcBorders>
              <w:top w:val="nil"/>
              <w:left w:val="nil"/>
              <w:bottom w:val="nil"/>
              <w:right w:val="nil"/>
            </w:tcBorders>
            <w:shd w:val="clear" w:color="auto" w:fill="auto"/>
            <w:noWrap/>
            <w:vAlign w:val="center"/>
            <w:hideMark/>
          </w:tcPr>
          <w:p w14:paraId="75B0097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D67E3A8" w14:textId="77777777" w:rsidR="00161E14" w:rsidRPr="00161E14" w:rsidRDefault="00161E14" w:rsidP="00161E14">
            <w:pPr>
              <w:spacing w:line="240" w:lineRule="auto"/>
              <w:jc w:val="right"/>
              <w:rPr>
                <w:sz w:val="12"/>
                <w:szCs w:val="12"/>
              </w:rPr>
            </w:pPr>
            <w:r w:rsidRPr="00161E14">
              <w:rPr>
                <w:sz w:val="12"/>
                <w:szCs w:val="12"/>
              </w:rPr>
              <w:t>417 000</w:t>
            </w:r>
          </w:p>
        </w:tc>
        <w:tc>
          <w:tcPr>
            <w:tcW w:w="977" w:type="pct"/>
            <w:tcBorders>
              <w:top w:val="nil"/>
              <w:left w:val="nil"/>
              <w:bottom w:val="nil"/>
              <w:right w:val="nil"/>
            </w:tcBorders>
            <w:shd w:val="clear" w:color="auto" w:fill="auto"/>
            <w:noWrap/>
            <w:vAlign w:val="center"/>
            <w:hideMark/>
          </w:tcPr>
          <w:p w14:paraId="1595A489" w14:textId="77777777" w:rsidR="00161E14" w:rsidRPr="00161E14" w:rsidRDefault="00161E14" w:rsidP="00161E14">
            <w:pPr>
              <w:spacing w:line="240" w:lineRule="auto"/>
              <w:jc w:val="right"/>
              <w:rPr>
                <w:sz w:val="12"/>
                <w:szCs w:val="12"/>
              </w:rPr>
            </w:pPr>
            <w:r w:rsidRPr="00161E14">
              <w:rPr>
                <w:sz w:val="12"/>
                <w:szCs w:val="12"/>
              </w:rPr>
              <w:t>416 926,94</w:t>
            </w:r>
          </w:p>
        </w:tc>
        <w:tc>
          <w:tcPr>
            <w:tcW w:w="440" w:type="pct"/>
            <w:tcBorders>
              <w:top w:val="nil"/>
              <w:left w:val="nil"/>
              <w:bottom w:val="nil"/>
              <w:right w:val="nil"/>
            </w:tcBorders>
            <w:shd w:val="clear" w:color="auto" w:fill="auto"/>
            <w:noWrap/>
            <w:vAlign w:val="center"/>
            <w:hideMark/>
          </w:tcPr>
          <w:p w14:paraId="28D5E307"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4D18F246" w14:textId="77777777" w:rsidTr="00161E14">
        <w:trPr>
          <w:trHeight w:val="85"/>
        </w:trPr>
        <w:tc>
          <w:tcPr>
            <w:tcW w:w="2358" w:type="pct"/>
            <w:tcBorders>
              <w:top w:val="nil"/>
              <w:left w:val="nil"/>
              <w:bottom w:val="nil"/>
              <w:right w:val="nil"/>
            </w:tcBorders>
            <w:shd w:val="clear" w:color="auto" w:fill="auto"/>
            <w:vAlign w:val="center"/>
            <w:hideMark/>
          </w:tcPr>
          <w:p w14:paraId="5353FB79"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57E3355C"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282F38C"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4C615A1"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E389E2D"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ED7825F" w14:textId="77777777" w:rsidTr="00161E14">
        <w:trPr>
          <w:trHeight w:val="85"/>
        </w:trPr>
        <w:tc>
          <w:tcPr>
            <w:tcW w:w="2358" w:type="pct"/>
            <w:tcBorders>
              <w:top w:val="nil"/>
              <w:left w:val="nil"/>
              <w:bottom w:val="nil"/>
              <w:right w:val="nil"/>
            </w:tcBorders>
            <w:shd w:val="clear" w:color="auto" w:fill="auto"/>
            <w:vAlign w:val="center"/>
            <w:hideMark/>
          </w:tcPr>
          <w:p w14:paraId="51133DAC" w14:textId="77777777" w:rsidR="00161E14" w:rsidRPr="00161E14" w:rsidRDefault="00161E14" w:rsidP="00161E14">
            <w:pPr>
              <w:spacing w:line="240" w:lineRule="auto"/>
              <w:rPr>
                <w:i/>
                <w:iCs/>
                <w:sz w:val="12"/>
                <w:szCs w:val="12"/>
                <w:u w:val="single"/>
              </w:rPr>
            </w:pPr>
            <w:r w:rsidRPr="00161E14">
              <w:rPr>
                <w:i/>
                <w:iCs/>
                <w:sz w:val="12"/>
                <w:szCs w:val="12"/>
                <w:u w:val="single"/>
              </w:rPr>
              <w:t>Dysponent 3:</w:t>
            </w:r>
            <w:r w:rsidRPr="00161E14">
              <w:rPr>
                <w:i/>
                <w:iCs/>
                <w:sz w:val="12"/>
                <w:szCs w:val="12"/>
              </w:rPr>
              <w:t xml:space="preserve"> Wydział Obrotu Nieruchomościami</w:t>
            </w:r>
          </w:p>
        </w:tc>
        <w:tc>
          <w:tcPr>
            <w:tcW w:w="397" w:type="pct"/>
            <w:tcBorders>
              <w:top w:val="nil"/>
              <w:left w:val="nil"/>
              <w:bottom w:val="nil"/>
              <w:right w:val="nil"/>
            </w:tcBorders>
            <w:shd w:val="clear" w:color="auto" w:fill="auto"/>
            <w:vAlign w:val="center"/>
            <w:hideMark/>
          </w:tcPr>
          <w:p w14:paraId="6A31CBF2"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369E24D" w14:textId="77777777" w:rsidR="00161E14" w:rsidRPr="00161E14" w:rsidRDefault="00161E14" w:rsidP="00161E14">
            <w:pPr>
              <w:spacing w:line="240" w:lineRule="auto"/>
              <w:jc w:val="right"/>
              <w:rPr>
                <w:i/>
                <w:iCs/>
                <w:sz w:val="12"/>
                <w:szCs w:val="12"/>
              </w:rPr>
            </w:pPr>
            <w:r w:rsidRPr="00161E14">
              <w:rPr>
                <w:i/>
                <w:iCs/>
                <w:sz w:val="12"/>
                <w:szCs w:val="12"/>
              </w:rPr>
              <w:t>56 000</w:t>
            </w:r>
          </w:p>
        </w:tc>
        <w:tc>
          <w:tcPr>
            <w:tcW w:w="977" w:type="pct"/>
            <w:tcBorders>
              <w:top w:val="nil"/>
              <w:left w:val="nil"/>
              <w:bottom w:val="nil"/>
              <w:right w:val="nil"/>
            </w:tcBorders>
            <w:shd w:val="clear" w:color="auto" w:fill="auto"/>
            <w:noWrap/>
            <w:vAlign w:val="center"/>
            <w:hideMark/>
          </w:tcPr>
          <w:p w14:paraId="601B6037" w14:textId="77777777" w:rsidR="00161E14" w:rsidRPr="00161E14" w:rsidRDefault="00161E14" w:rsidP="00161E14">
            <w:pPr>
              <w:spacing w:line="240" w:lineRule="auto"/>
              <w:jc w:val="right"/>
              <w:rPr>
                <w:i/>
                <w:iCs/>
                <w:sz w:val="12"/>
                <w:szCs w:val="12"/>
              </w:rPr>
            </w:pPr>
            <w:r w:rsidRPr="00161E14">
              <w:rPr>
                <w:i/>
                <w:iCs/>
                <w:sz w:val="12"/>
                <w:szCs w:val="12"/>
              </w:rPr>
              <w:t>50 001,31</w:t>
            </w:r>
          </w:p>
        </w:tc>
        <w:tc>
          <w:tcPr>
            <w:tcW w:w="440" w:type="pct"/>
            <w:tcBorders>
              <w:top w:val="nil"/>
              <w:left w:val="nil"/>
              <w:bottom w:val="nil"/>
              <w:right w:val="nil"/>
            </w:tcBorders>
            <w:shd w:val="clear" w:color="auto" w:fill="auto"/>
            <w:noWrap/>
            <w:vAlign w:val="center"/>
            <w:hideMark/>
          </w:tcPr>
          <w:p w14:paraId="1546F952" w14:textId="77777777" w:rsidR="00161E14" w:rsidRPr="00161E14" w:rsidRDefault="00161E14" w:rsidP="00161E14">
            <w:pPr>
              <w:spacing w:line="240" w:lineRule="auto"/>
              <w:jc w:val="right"/>
              <w:rPr>
                <w:i/>
                <w:iCs/>
                <w:sz w:val="12"/>
                <w:szCs w:val="12"/>
              </w:rPr>
            </w:pPr>
            <w:r w:rsidRPr="00161E14">
              <w:rPr>
                <w:i/>
                <w:iCs/>
                <w:sz w:val="12"/>
                <w:szCs w:val="12"/>
              </w:rPr>
              <w:t>89,3%</w:t>
            </w:r>
          </w:p>
        </w:tc>
      </w:tr>
      <w:tr w:rsidR="00161E14" w:rsidRPr="00161E14" w14:paraId="6775D218" w14:textId="77777777" w:rsidTr="00161E14">
        <w:trPr>
          <w:trHeight w:val="85"/>
        </w:trPr>
        <w:tc>
          <w:tcPr>
            <w:tcW w:w="2358" w:type="pct"/>
            <w:tcBorders>
              <w:top w:val="nil"/>
              <w:left w:val="nil"/>
              <w:bottom w:val="nil"/>
              <w:right w:val="nil"/>
            </w:tcBorders>
            <w:shd w:val="clear" w:color="auto" w:fill="auto"/>
            <w:vAlign w:val="center"/>
            <w:hideMark/>
          </w:tcPr>
          <w:p w14:paraId="0CB17093"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0E3866C3"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4CAF286"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8C6D48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ED4DED8"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1FCA94C9" w14:textId="77777777" w:rsidTr="00161E14">
        <w:trPr>
          <w:trHeight w:val="85"/>
        </w:trPr>
        <w:tc>
          <w:tcPr>
            <w:tcW w:w="2358" w:type="pct"/>
            <w:tcBorders>
              <w:top w:val="nil"/>
              <w:left w:val="nil"/>
              <w:bottom w:val="nil"/>
              <w:right w:val="nil"/>
            </w:tcBorders>
            <w:shd w:val="clear" w:color="auto" w:fill="auto"/>
            <w:vAlign w:val="center"/>
            <w:hideMark/>
          </w:tcPr>
          <w:p w14:paraId="2E09C374"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479BFFB9"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6AE3A1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4F7750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522E64"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3926FA35" w14:textId="77777777" w:rsidTr="00161E14">
        <w:trPr>
          <w:trHeight w:val="85"/>
        </w:trPr>
        <w:tc>
          <w:tcPr>
            <w:tcW w:w="2358" w:type="pct"/>
            <w:tcBorders>
              <w:top w:val="nil"/>
              <w:left w:val="nil"/>
              <w:bottom w:val="nil"/>
              <w:right w:val="nil"/>
            </w:tcBorders>
            <w:shd w:val="clear" w:color="auto" w:fill="auto"/>
            <w:vAlign w:val="center"/>
            <w:hideMark/>
          </w:tcPr>
          <w:p w14:paraId="39BAB06C" w14:textId="77777777" w:rsidR="00161E14" w:rsidRPr="00161E14" w:rsidRDefault="00161E14" w:rsidP="00161E14">
            <w:pPr>
              <w:spacing w:line="240" w:lineRule="auto"/>
              <w:rPr>
                <w:sz w:val="12"/>
                <w:szCs w:val="12"/>
              </w:rPr>
            </w:pPr>
            <w:r w:rsidRPr="00161E14">
              <w:rPr>
                <w:sz w:val="12"/>
                <w:szCs w:val="12"/>
              </w:rPr>
              <w:t>opłata z tytułu użytkowania wieczystego gruntu stanowiącego własność Skarbu Państwa</w:t>
            </w:r>
          </w:p>
        </w:tc>
        <w:tc>
          <w:tcPr>
            <w:tcW w:w="397" w:type="pct"/>
            <w:tcBorders>
              <w:top w:val="nil"/>
              <w:left w:val="nil"/>
              <w:bottom w:val="nil"/>
              <w:right w:val="nil"/>
            </w:tcBorders>
            <w:shd w:val="clear" w:color="auto" w:fill="auto"/>
            <w:noWrap/>
            <w:vAlign w:val="center"/>
            <w:hideMark/>
          </w:tcPr>
          <w:p w14:paraId="4A0EEB1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95C97C2" w14:textId="77777777" w:rsidR="00161E14" w:rsidRPr="00161E14" w:rsidRDefault="00161E14" w:rsidP="00161E14">
            <w:pPr>
              <w:spacing w:line="240" w:lineRule="auto"/>
              <w:jc w:val="right"/>
              <w:rPr>
                <w:sz w:val="12"/>
                <w:szCs w:val="12"/>
              </w:rPr>
            </w:pPr>
            <w:r w:rsidRPr="00161E14">
              <w:rPr>
                <w:sz w:val="12"/>
                <w:szCs w:val="12"/>
              </w:rPr>
              <w:t>40 700</w:t>
            </w:r>
          </w:p>
        </w:tc>
        <w:tc>
          <w:tcPr>
            <w:tcW w:w="977" w:type="pct"/>
            <w:tcBorders>
              <w:top w:val="nil"/>
              <w:left w:val="nil"/>
              <w:bottom w:val="nil"/>
              <w:right w:val="nil"/>
            </w:tcBorders>
            <w:shd w:val="clear" w:color="auto" w:fill="auto"/>
            <w:noWrap/>
            <w:vAlign w:val="center"/>
            <w:hideMark/>
          </w:tcPr>
          <w:p w14:paraId="3036CA3D" w14:textId="77777777" w:rsidR="00161E14" w:rsidRPr="00161E14" w:rsidRDefault="00161E14" w:rsidP="00161E14">
            <w:pPr>
              <w:spacing w:line="240" w:lineRule="auto"/>
              <w:jc w:val="right"/>
              <w:rPr>
                <w:sz w:val="12"/>
                <w:szCs w:val="12"/>
              </w:rPr>
            </w:pPr>
            <w:r w:rsidRPr="00161E14">
              <w:rPr>
                <w:sz w:val="12"/>
                <w:szCs w:val="12"/>
              </w:rPr>
              <w:t>40 681,95</w:t>
            </w:r>
          </w:p>
        </w:tc>
        <w:tc>
          <w:tcPr>
            <w:tcW w:w="440" w:type="pct"/>
            <w:tcBorders>
              <w:top w:val="nil"/>
              <w:left w:val="nil"/>
              <w:bottom w:val="nil"/>
              <w:right w:val="nil"/>
            </w:tcBorders>
            <w:shd w:val="clear" w:color="auto" w:fill="auto"/>
            <w:noWrap/>
            <w:vAlign w:val="center"/>
            <w:hideMark/>
          </w:tcPr>
          <w:p w14:paraId="40F95B0E"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48FA787B" w14:textId="77777777" w:rsidTr="00161E14">
        <w:trPr>
          <w:trHeight w:val="85"/>
        </w:trPr>
        <w:tc>
          <w:tcPr>
            <w:tcW w:w="2358" w:type="pct"/>
            <w:tcBorders>
              <w:top w:val="nil"/>
              <w:left w:val="nil"/>
              <w:bottom w:val="nil"/>
              <w:right w:val="nil"/>
            </w:tcBorders>
            <w:shd w:val="clear" w:color="auto" w:fill="auto"/>
            <w:vAlign w:val="center"/>
            <w:hideMark/>
          </w:tcPr>
          <w:p w14:paraId="2759A018" w14:textId="77777777" w:rsidR="00161E14" w:rsidRPr="00161E14" w:rsidRDefault="00161E14" w:rsidP="00161E14">
            <w:pPr>
              <w:spacing w:line="240" w:lineRule="auto"/>
              <w:rPr>
                <w:sz w:val="12"/>
                <w:szCs w:val="12"/>
              </w:rPr>
            </w:pPr>
            <w:r w:rsidRPr="00161E14">
              <w:rPr>
                <w:sz w:val="12"/>
                <w:szCs w:val="12"/>
              </w:rPr>
              <w:t>wyceny nieruchomości gruntowych w celu ustalenia opłat z tytułu użytkowania wieczystego</w:t>
            </w:r>
          </w:p>
        </w:tc>
        <w:tc>
          <w:tcPr>
            <w:tcW w:w="397" w:type="pct"/>
            <w:tcBorders>
              <w:top w:val="nil"/>
              <w:left w:val="nil"/>
              <w:bottom w:val="nil"/>
              <w:right w:val="nil"/>
            </w:tcBorders>
            <w:shd w:val="clear" w:color="auto" w:fill="auto"/>
            <w:noWrap/>
            <w:vAlign w:val="center"/>
            <w:hideMark/>
          </w:tcPr>
          <w:p w14:paraId="345F6E3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C142858" w14:textId="77777777" w:rsidR="00161E14" w:rsidRPr="00161E14" w:rsidRDefault="00161E14" w:rsidP="00161E14">
            <w:pPr>
              <w:spacing w:line="240" w:lineRule="auto"/>
              <w:jc w:val="right"/>
              <w:rPr>
                <w:sz w:val="12"/>
                <w:szCs w:val="12"/>
              </w:rPr>
            </w:pPr>
            <w:r w:rsidRPr="00161E14">
              <w:rPr>
                <w:sz w:val="12"/>
                <w:szCs w:val="12"/>
              </w:rPr>
              <w:t>7 500</w:t>
            </w:r>
          </w:p>
        </w:tc>
        <w:tc>
          <w:tcPr>
            <w:tcW w:w="977" w:type="pct"/>
            <w:tcBorders>
              <w:top w:val="nil"/>
              <w:left w:val="nil"/>
              <w:bottom w:val="nil"/>
              <w:right w:val="nil"/>
            </w:tcBorders>
            <w:shd w:val="clear" w:color="auto" w:fill="auto"/>
            <w:noWrap/>
            <w:vAlign w:val="center"/>
            <w:hideMark/>
          </w:tcPr>
          <w:p w14:paraId="3C5C952E" w14:textId="77777777" w:rsidR="00161E14" w:rsidRPr="00161E14" w:rsidRDefault="00161E14" w:rsidP="00161E14">
            <w:pPr>
              <w:spacing w:line="240" w:lineRule="auto"/>
              <w:jc w:val="right"/>
              <w:rPr>
                <w:sz w:val="12"/>
                <w:szCs w:val="12"/>
              </w:rPr>
            </w:pPr>
            <w:r w:rsidRPr="00161E14">
              <w:rPr>
                <w:sz w:val="12"/>
                <w:szCs w:val="12"/>
              </w:rPr>
              <w:t>7 398,39</w:t>
            </w:r>
          </w:p>
        </w:tc>
        <w:tc>
          <w:tcPr>
            <w:tcW w:w="440" w:type="pct"/>
            <w:tcBorders>
              <w:top w:val="nil"/>
              <w:left w:val="nil"/>
              <w:bottom w:val="nil"/>
              <w:right w:val="nil"/>
            </w:tcBorders>
            <w:shd w:val="clear" w:color="auto" w:fill="auto"/>
            <w:noWrap/>
            <w:vAlign w:val="center"/>
            <w:hideMark/>
          </w:tcPr>
          <w:p w14:paraId="46D3DE0D" w14:textId="77777777" w:rsidR="00161E14" w:rsidRPr="00161E14" w:rsidRDefault="00161E14" w:rsidP="00161E14">
            <w:pPr>
              <w:spacing w:line="240" w:lineRule="auto"/>
              <w:jc w:val="right"/>
              <w:rPr>
                <w:sz w:val="12"/>
                <w:szCs w:val="12"/>
              </w:rPr>
            </w:pPr>
            <w:r w:rsidRPr="00161E14">
              <w:rPr>
                <w:sz w:val="12"/>
                <w:szCs w:val="12"/>
              </w:rPr>
              <w:t>98,6%</w:t>
            </w:r>
          </w:p>
        </w:tc>
      </w:tr>
      <w:tr w:rsidR="00161E14" w:rsidRPr="00161E14" w14:paraId="09948484" w14:textId="77777777" w:rsidTr="00161E14">
        <w:trPr>
          <w:trHeight w:val="85"/>
        </w:trPr>
        <w:tc>
          <w:tcPr>
            <w:tcW w:w="2358" w:type="pct"/>
            <w:tcBorders>
              <w:top w:val="nil"/>
              <w:left w:val="nil"/>
              <w:bottom w:val="nil"/>
              <w:right w:val="nil"/>
            </w:tcBorders>
            <w:shd w:val="clear" w:color="auto" w:fill="auto"/>
            <w:vAlign w:val="center"/>
            <w:hideMark/>
          </w:tcPr>
          <w:p w14:paraId="4BECE5C4" w14:textId="77777777" w:rsidR="00161E14" w:rsidRPr="00161E14" w:rsidRDefault="00161E14" w:rsidP="00161E14">
            <w:pPr>
              <w:spacing w:line="240" w:lineRule="auto"/>
              <w:rPr>
                <w:sz w:val="12"/>
                <w:szCs w:val="12"/>
              </w:rPr>
            </w:pPr>
            <w:r w:rsidRPr="00161E14">
              <w:rPr>
                <w:sz w:val="12"/>
                <w:szCs w:val="12"/>
              </w:rPr>
              <w:lastRenderedPageBreak/>
              <w:t>wyceny nieruchomości gruntowych w celu aktualizacji opłat z tytułu użytkowania gruntu</w:t>
            </w:r>
          </w:p>
        </w:tc>
        <w:tc>
          <w:tcPr>
            <w:tcW w:w="397" w:type="pct"/>
            <w:tcBorders>
              <w:top w:val="nil"/>
              <w:left w:val="nil"/>
              <w:bottom w:val="nil"/>
              <w:right w:val="nil"/>
            </w:tcBorders>
            <w:shd w:val="clear" w:color="auto" w:fill="auto"/>
            <w:noWrap/>
            <w:vAlign w:val="center"/>
            <w:hideMark/>
          </w:tcPr>
          <w:p w14:paraId="5A377D4C"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DCEB86F" w14:textId="77777777" w:rsidR="00161E14" w:rsidRPr="00161E14" w:rsidRDefault="00161E14" w:rsidP="00161E14">
            <w:pPr>
              <w:spacing w:line="240" w:lineRule="auto"/>
              <w:jc w:val="right"/>
              <w:rPr>
                <w:sz w:val="12"/>
                <w:szCs w:val="12"/>
              </w:rPr>
            </w:pPr>
            <w:r w:rsidRPr="00161E14">
              <w:rPr>
                <w:sz w:val="12"/>
                <w:szCs w:val="12"/>
              </w:rPr>
              <w:t>4 500</w:t>
            </w:r>
          </w:p>
        </w:tc>
        <w:tc>
          <w:tcPr>
            <w:tcW w:w="977" w:type="pct"/>
            <w:tcBorders>
              <w:top w:val="nil"/>
              <w:left w:val="nil"/>
              <w:bottom w:val="nil"/>
              <w:right w:val="nil"/>
            </w:tcBorders>
            <w:shd w:val="clear" w:color="auto" w:fill="auto"/>
            <w:noWrap/>
            <w:vAlign w:val="center"/>
            <w:hideMark/>
          </w:tcPr>
          <w:p w14:paraId="1E863C6A" w14:textId="77777777" w:rsidR="00161E14" w:rsidRPr="00161E14" w:rsidRDefault="00161E14" w:rsidP="00161E14">
            <w:pPr>
              <w:spacing w:line="240" w:lineRule="auto"/>
              <w:jc w:val="right"/>
              <w:rPr>
                <w:sz w:val="12"/>
                <w:szCs w:val="12"/>
              </w:rPr>
            </w:pPr>
            <w:r w:rsidRPr="00161E14">
              <w:rPr>
                <w:sz w:val="12"/>
                <w:szCs w:val="12"/>
              </w:rPr>
              <w:t>900,00</w:t>
            </w:r>
          </w:p>
        </w:tc>
        <w:tc>
          <w:tcPr>
            <w:tcW w:w="440" w:type="pct"/>
            <w:tcBorders>
              <w:top w:val="nil"/>
              <w:left w:val="nil"/>
              <w:bottom w:val="nil"/>
              <w:right w:val="nil"/>
            </w:tcBorders>
            <w:shd w:val="clear" w:color="auto" w:fill="auto"/>
            <w:noWrap/>
            <w:vAlign w:val="center"/>
            <w:hideMark/>
          </w:tcPr>
          <w:p w14:paraId="1EC869EE" w14:textId="77777777" w:rsidR="00161E14" w:rsidRPr="00161E14" w:rsidRDefault="00161E14" w:rsidP="00161E14">
            <w:pPr>
              <w:spacing w:line="240" w:lineRule="auto"/>
              <w:jc w:val="right"/>
              <w:rPr>
                <w:sz w:val="12"/>
                <w:szCs w:val="12"/>
              </w:rPr>
            </w:pPr>
            <w:r w:rsidRPr="00161E14">
              <w:rPr>
                <w:sz w:val="12"/>
                <w:szCs w:val="12"/>
              </w:rPr>
              <w:t>20,0%</w:t>
            </w:r>
          </w:p>
        </w:tc>
      </w:tr>
      <w:tr w:rsidR="00161E14" w:rsidRPr="00161E14" w14:paraId="1363DEB1" w14:textId="77777777" w:rsidTr="00161E14">
        <w:trPr>
          <w:trHeight w:val="85"/>
        </w:trPr>
        <w:tc>
          <w:tcPr>
            <w:tcW w:w="2358" w:type="pct"/>
            <w:tcBorders>
              <w:top w:val="nil"/>
              <w:left w:val="nil"/>
              <w:bottom w:val="nil"/>
              <w:right w:val="nil"/>
            </w:tcBorders>
            <w:shd w:val="clear" w:color="auto" w:fill="auto"/>
            <w:vAlign w:val="center"/>
            <w:hideMark/>
          </w:tcPr>
          <w:p w14:paraId="21AC6025"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noWrap/>
            <w:vAlign w:val="center"/>
            <w:hideMark/>
          </w:tcPr>
          <w:p w14:paraId="6CF13B0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D71DE8B"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14736F76" w14:textId="77777777" w:rsidR="00161E14" w:rsidRPr="00161E14" w:rsidRDefault="00161E14" w:rsidP="00161E14">
            <w:pPr>
              <w:spacing w:line="240" w:lineRule="auto"/>
              <w:jc w:val="right"/>
              <w:rPr>
                <w:sz w:val="12"/>
                <w:szCs w:val="12"/>
              </w:rPr>
            </w:pPr>
            <w:r w:rsidRPr="00161E14">
              <w:rPr>
                <w:sz w:val="12"/>
                <w:szCs w:val="12"/>
              </w:rPr>
              <w:t>1 020,97</w:t>
            </w:r>
          </w:p>
        </w:tc>
        <w:tc>
          <w:tcPr>
            <w:tcW w:w="440" w:type="pct"/>
            <w:tcBorders>
              <w:top w:val="nil"/>
              <w:left w:val="nil"/>
              <w:bottom w:val="nil"/>
              <w:right w:val="nil"/>
            </w:tcBorders>
            <w:shd w:val="clear" w:color="auto" w:fill="auto"/>
            <w:noWrap/>
            <w:vAlign w:val="center"/>
            <w:hideMark/>
          </w:tcPr>
          <w:p w14:paraId="2B87CA2D" w14:textId="77777777" w:rsidR="00161E14" w:rsidRPr="00161E14" w:rsidRDefault="00161E14" w:rsidP="00161E14">
            <w:pPr>
              <w:spacing w:line="240" w:lineRule="auto"/>
              <w:jc w:val="right"/>
              <w:rPr>
                <w:sz w:val="12"/>
                <w:szCs w:val="12"/>
              </w:rPr>
            </w:pPr>
            <w:r w:rsidRPr="00161E14">
              <w:rPr>
                <w:sz w:val="12"/>
                <w:szCs w:val="12"/>
              </w:rPr>
              <w:t>51,0%</w:t>
            </w:r>
          </w:p>
        </w:tc>
      </w:tr>
      <w:tr w:rsidR="00161E14" w:rsidRPr="00161E14" w14:paraId="1AA69EA8" w14:textId="77777777" w:rsidTr="00161E14">
        <w:trPr>
          <w:trHeight w:val="85"/>
        </w:trPr>
        <w:tc>
          <w:tcPr>
            <w:tcW w:w="2358" w:type="pct"/>
            <w:tcBorders>
              <w:top w:val="nil"/>
              <w:left w:val="nil"/>
              <w:bottom w:val="nil"/>
              <w:right w:val="nil"/>
            </w:tcBorders>
            <w:shd w:val="clear" w:color="auto" w:fill="auto"/>
            <w:vAlign w:val="center"/>
            <w:hideMark/>
          </w:tcPr>
          <w:p w14:paraId="7962E492" w14:textId="77777777" w:rsidR="00161E14" w:rsidRPr="00161E14" w:rsidRDefault="00161E14" w:rsidP="00161E14">
            <w:pPr>
              <w:spacing w:line="240" w:lineRule="auto"/>
              <w:rPr>
                <w:sz w:val="12"/>
                <w:szCs w:val="12"/>
              </w:rPr>
            </w:pPr>
            <w:r w:rsidRPr="00161E14">
              <w:rPr>
                <w:sz w:val="12"/>
                <w:szCs w:val="12"/>
              </w:rPr>
              <w:t>opłata za ustanowienie służebności gruntowej na rzecz m.st. Warszawy</w:t>
            </w:r>
          </w:p>
        </w:tc>
        <w:tc>
          <w:tcPr>
            <w:tcW w:w="397" w:type="pct"/>
            <w:tcBorders>
              <w:top w:val="nil"/>
              <w:left w:val="nil"/>
              <w:bottom w:val="nil"/>
              <w:right w:val="nil"/>
            </w:tcBorders>
            <w:shd w:val="clear" w:color="auto" w:fill="auto"/>
            <w:noWrap/>
            <w:vAlign w:val="center"/>
            <w:hideMark/>
          </w:tcPr>
          <w:p w14:paraId="61E79EB0"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DBFA447" w14:textId="77777777" w:rsidR="00161E14" w:rsidRPr="00161E14" w:rsidRDefault="00161E14" w:rsidP="00161E14">
            <w:pPr>
              <w:spacing w:line="240" w:lineRule="auto"/>
              <w:jc w:val="right"/>
              <w:rPr>
                <w:sz w:val="12"/>
                <w:szCs w:val="12"/>
              </w:rPr>
            </w:pPr>
            <w:r w:rsidRPr="00161E14">
              <w:rPr>
                <w:sz w:val="12"/>
                <w:szCs w:val="12"/>
              </w:rPr>
              <w:t>1 300</w:t>
            </w:r>
          </w:p>
        </w:tc>
        <w:tc>
          <w:tcPr>
            <w:tcW w:w="977" w:type="pct"/>
            <w:tcBorders>
              <w:top w:val="nil"/>
              <w:left w:val="nil"/>
              <w:bottom w:val="nil"/>
              <w:right w:val="nil"/>
            </w:tcBorders>
            <w:shd w:val="clear" w:color="auto" w:fill="auto"/>
            <w:noWrap/>
            <w:vAlign w:val="center"/>
            <w:hideMark/>
          </w:tcPr>
          <w:p w14:paraId="0C0DDF35"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0B38BC90"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14DE6D72" w14:textId="77777777" w:rsidTr="00161E14">
        <w:trPr>
          <w:trHeight w:val="85"/>
        </w:trPr>
        <w:tc>
          <w:tcPr>
            <w:tcW w:w="2358" w:type="pct"/>
            <w:tcBorders>
              <w:top w:val="nil"/>
              <w:left w:val="nil"/>
              <w:bottom w:val="nil"/>
              <w:right w:val="nil"/>
            </w:tcBorders>
            <w:shd w:val="clear" w:color="auto" w:fill="auto"/>
            <w:vAlign w:val="center"/>
            <w:hideMark/>
          </w:tcPr>
          <w:p w14:paraId="05214B4E" w14:textId="77777777" w:rsidR="00161E14" w:rsidRPr="00161E14"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6952B29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49B5BF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723391D"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53047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25FA9E9A" w14:textId="77777777" w:rsidTr="00161E14">
        <w:trPr>
          <w:trHeight w:val="85"/>
        </w:trPr>
        <w:tc>
          <w:tcPr>
            <w:tcW w:w="2358" w:type="pct"/>
            <w:tcBorders>
              <w:top w:val="nil"/>
              <w:left w:val="nil"/>
              <w:bottom w:val="nil"/>
              <w:right w:val="nil"/>
            </w:tcBorders>
            <w:shd w:val="clear" w:color="auto" w:fill="auto"/>
            <w:vAlign w:val="center"/>
            <w:hideMark/>
          </w:tcPr>
          <w:p w14:paraId="341974B3" w14:textId="77777777" w:rsidR="00161E14" w:rsidRPr="00161E14" w:rsidRDefault="00161E14" w:rsidP="00161E14">
            <w:pPr>
              <w:spacing w:line="240" w:lineRule="auto"/>
              <w:rPr>
                <w:i/>
                <w:iCs/>
                <w:sz w:val="12"/>
                <w:szCs w:val="12"/>
                <w:u w:val="single"/>
              </w:rPr>
            </w:pPr>
            <w:r w:rsidRPr="00161E14">
              <w:rPr>
                <w:i/>
                <w:iCs/>
                <w:sz w:val="12"/>
                <w:szCs w:val="12"/>
                <w:u w:val="single"/>
              </w:rPr>
              <w:t>Dysponent 4:</w:t>
            </w:r>
            <w:r w:rsidRPr="00161E14">
              <w:rPr>
                <w:i/>
                <w:iCs/>
                <w:sz w:val="12"/>
                <w:szCs w:val="12"/>
              </w:rPr>
              <w:t xml:space="preserve"> Wydział Nieruchomości</w:t>
            </w:r>
          </w:p>
        </w:tc>
        <w:tc>
          <w:tcPr>
            <w:tcW w:w="397" w:type="pct"/>
            <w:tcBorders>
              <w:top w:val="nil"/>
              <w:left w:val="nil"/>
              <w:bottom w:val="nil"/>
              <w:right w:val="nil"/>
            </w:tcBorders>
            <w:shd w:val="clear" w:color="auto" w:fill="auto"/>
            <w:vAlign w:val="center"/>
            <w:hideMark/>
          </w:tcPr>
          <w:p w14:paraId="4F9EB90A"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72D8F73" w14:textId="77777777" w:rsidR="00161E14" w:rsidRPr="00161E14" w:rsidRDefault="00161E14" w:rsidP="00161E14">
            <w:pPr>
              <w:spacing w:line="240" w:lineRule="auto"/>
              <w:jc w:val="right"/>
              <w:rPr>
                <w:i/>
                <w:iCs/>
                <w:sz w:val="12"/>
                <w:szCs w:val="12"/>
              </w:rPr>
            </w:pPr>
            <w:r w:rsidRPr="00161E14">
              <w:rPr>
                <w:i/>
                <w:iCs/>
                <w:sz w:val="12"/>
                <w:szCs w:val="12"/>
              </w:rPr>
              <w:t>382 930</w:t>
            </w:r>
          </w:p>
        </w:tc>
        <w:tc>
          <w:tcPr>
            <w:tcW w:w="977" w:type="pct"/>
            <w:tcBorders>
              <w:top w:val="nil"/>
              <w:left w:val="nil"/>
              <w:bottom w:val="nil"/>
              <w:right w:val="nil"/>
            </w:tcBorders>
            <w:shd w:val="clear" w:color="auto" w:fill="auto"/>
            <w:noWrap/>
            <w:vAlign w:val="center"/>
            <w:hideMark/>
          </w:tcPr>
          <w:p w14:paraId="49E4E7F3" w14:textId="77777777" w:rsidR="00161E14" w:rsidRPr="00161E14" w:rsidRDefault="00161E14" w:rsidP="00161E14">
            <w:pPr>
              <w:spacing w:line="240" w:lineRule="auto"/>
              <w:jc w:val="right"/>
              <w:rPr>
                <w:i/>
                <w:iCs/>
                <w:sz w:val="12"/>
                <w:szCs w:val="12"/>
              </w:rPr>
            </w:pPr>
            <w:r w:rsidRPr="00161E14">
              <w:rPr>
                <w:i/>
                <w:iCs/>
                <w:sz w:val="12"/>
                <w:szCs w:val="12"/>
              </w:rPr>
              <w:t>335 662,28</w:t>
            </w:r>
          </w:p>
        </w:tc>
        <w:tc>
          <w:tcPr>
            <w:tcW w:w="440" w:type="pct"/>
            <w:tcBorders>
              <w:top w:val="nil"/>
              <w:left w:val="nil"/>
              <w:bottom w:val="nil"/>
              <w:right w:val="nil"/>
            </w:tcBorders>
            <w:shd w:val="clear" w:color="auto" w:fill="auto"/>
            <w:noWrap/>
            <w:vAlign w:val="center"/>
            <w:hideMark/>
          </w:tcPr>
          <w:p w14:paraId="6DA31F74" w14:textId="77777777" w:rsidR="00161E14" w:rsidRPr="00161E14" w:rsidRDefault="00161E14" w:rsidP="00161E14">
            <w:pPr>
              <w:spacing w:line="240" w:lineRule="auto"/>
              <w:jc w:val="right"/>
              <w:rPr>
                <w:i/>
                <w:iCs/>
                <w:sz w:val="12"/>
                <w:szCs w:val="12"/>
              </w:rPr>
            </w:pPr>
            <w:r w:rsidRPr="00161E14">
              <w:rPr>
                <w:i/>
                <w:iCs/>
                <w:sz w:val="12"/>
                <w:szCs w:val="12"/>
              </w:rPr>
              <w:t>87,7%</w:t>
            </w:r>
          </w:p>
        </w:tc>
      </w:tr>
      <w:tr w:rsidR="00161E14" w:rsidRPr="00161E14" w14:paraId="117762D9" w14:textId="77777777" w:rsidTr="00161E14">
        <w:trPr>
          <w:trHeight w:val="85"/>
        </w:trPr>
        <w:tc>
          <w:tcPr>
            <w:tcW w:w="2358" w:type="pct"/>
            <w:tcBorders>
              <w:top w:val="nil"/>
              <w:left w:val="nil"/>
              <w:bottom w:val="nil"/>
              <w:right w:val="nil"/>
            </w:tcBorders>
            <w:shd w:val="clear" w:color="auto" w:fill="auto"/>
            <w:vAlign w:val="center"/>
            <w:hideMark/>
          </w:tcPr>
          <w:p w14:paraId="1AA33E5C" w14:textId="77777777" w:rsidR="00161E14" w:rsidRPr="00161E14"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vAlign w:val="center"/>
            <w:hideMark/>
          </w:tcPr>
          <w:p w14:paraId="039BFCAF"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2396DF7"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3C4C89"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450F943"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5B4AF1A9" w14:textId="77777777" w:rsidTr="00161E14">
        <w:trPr>
          <w:trHeight w:val="85"/>
        </w:trPr>
        <w:tc>
          <w:tcPr>
            <w:tcW w:w="2358" w:type="pct"/>
            <w:tcBorders>
              <w:top w:val="nil"/>
              <w:left w:val="nil"/>
              <w:bottom w:val="nil"/>
              <w:right w:val="nil"/>
            </w:tcBorders>
            <w:shd w:val="clear" w:color="auto" w:fill="auto"/>
            <w:vAlign w:val="center"/>
            <w:hideMark/>
          </w:tcPr>
          <w:p w14:paraId="2C17DAB4" w14:textId="77777777" w:rsidR="00161E14" w:rsidRPr="00161E14" w:rsidRDefault="00161E14" w:rsidP="00161E14">
            <w:pPr>
              <w:spacing w:line="240" w:lineRule="auto"/>
              <w:rPr>
                <w:i/>
                <w:iCs/>
                <w:sz w:val="12"/>
                <w:szCs w:val="12"/>
                <w:u w:val="single"/>
              </w:rPr>
            </w:pPr>
            <w:r w:rsidRPr="00161E14">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2A2DE3E3"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D8C53A8"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7225D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230385"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B5688F3" w14:textId="77777777" w:rsidTr="00161E14">
        <w:trPr>
          <w:trHeight w:val="85"/>
        </w:trPr>
        <w:tc>
          <w:tcPr>
            <w:tcW w:w="2358" w:type="pct"/>
            <w:tcBorders>
              <w:top w:val="nil"/>
              <w:left w:val="nil"/>
              <w:bottom w:val="nil"/>
              <w:right w:val="nil"/>
            </w:tcBorders>
            <w:shd w:val="clear" w:color="auto" w:fill="auto"/>
            <w:vAlign w:val="center"/>
            <w:hideMark/>
          </w:tcPr>
          <w:p w14:paraId="6525D368" w14:textId="77777777" w:rsidR="00161E14" w:rsidRPr="00161E14" w:rsidRDefault="00161E14" w:rsidP="00161E14">
            <w:pPr>
              <w:spacing w:line="240" w:lineRule="auto"/>
              <w:rPr>
                <w:sz w:val="12"/>
                <w:szCs w:val="12"/>
              </w:rPr>
            </w:pPr>
            <w:r w:rsidRPr="00161E14">
              <w:rPr>
                <w:sz w:val="12"/>
                <w:szCs w:val="12"/>
              </w:rPr>
              <w:t>koszty postępowań sądowych</w:t>
            </w:r>
          </w:p>
        </w:tc>
        <w:tc>
          <w:tcPr>
            <w:tcW w:w="397" w:type="pct"/>
            <w:tcBorders>
              <w:top w:val="nil"/>
              <w:left w:val="nil"/>
              <w:bottom w:val="nil"/>
              <w:right w:val="nil"/>
            </w:tcBorders>
            <w:shd w:val="clear" w:color="auto" w:fill="auto"/>
            <w:noWrap/>
            <w:vAlign w:val="center"/>
            <w:hideMark/>
          </w:tcPr>
          <w:p w14:paraId="772C3603"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6210D3E" w14:textId="77777777" w:rsidR="00161E14" w:rsidRPr="00161E14" w:rsidRDefault="00161E14" w:rsidP="00161E14">
            <w:pPr>
              <w:spacing w:line="240" w:lineRule="auto"/>
              <w:jc w:val="right"/>
              <w:rPr>
                <w:sz w:val="12"/>
                <w:szCs w:val="12"/>
              </w:rPr>
            </w:pPr>
            <w:r w:rsidRPr="00161E14">
              <w:rPr>
                <w:sz w:val="12"/>
                <w:szCs w:val="12"/>
              </w:rPr>
              <w:t>298 000</w:t>
            </w:r>
          </w:p>
        </w:tc>
        <w:tc>
          <w:tcPr>
            <w:tcW w:w="977" w:type="pct"/>
            <w:tcBorders>
              <w:top w:val="nil"/>
              <w:left w:val="nil"/>
              <w:bottom w:val="nil"/>
              <w:right w:val="nil"/>
            </w:tcBorders>
            <w:shd w:val="clear" w:color="auto" w:fill="auto"/>
            <w:noWrap/>
            <w:vAlign w:val="center"/>
            <w:hideMark/>
          </w:tcPr>
          <w:p w14:paraId="6D0602F9" w14:textId="77777777" w:rsidR="00161E14" w:rsidRPr="00161E14" w:rsidRDefault="00161E14" w:rsidP="00161E14">
            <w:pPr>
              <w:spacing w:line="240" w:lineRule="auto"/>
              <w:jc w:val="right"/>
              <w:rPr>
                <w:sz w:val="12"/>
                <w:szCs w:val="12"/>
              </w:rPr>
            </w:pPr>
            <w:r w:rsidRPr="00161E14">
              <w:rPr>
                <w:sz w:val="12"/>
                <w:szCs w:val="12"/>
              </w:rPr>
              <w:t>297 914,44</w:t>
            </w:r>
          </w:p>
        </w:tc>
        <w:tc>
          <w:tcPr>
            <w:tcW w:w="440" w:type="pct"/>
            <w:tcBorders>
              <w:top w:val="nil"/>
              <w:left w:val="nil"/>
              <w:bottom w:val="nil"/>
              <w:right w:val="nil"/>
            </w:tcBorders>
            <w:shd w:val="clear" w:color="auto" w:fill="auto"/>
            <w:noWrap/>
            <w:vAlign w:val="center"/>
            <w:hideMark/>
          </w:tcPr>
          <w:p w14:paraId="1AAD099D" w14:textId="77777777" w:rsidR="00161E14" w:rsidRPr="00161E14" w:rsidRDefault="00161E14" w:rsidP="00161E14">
            <w:pPr>
              <w:spacing w:line="240" w:lineRule="auto"/>
              <w:jc w:val="right"/>
              <w:rPr>
                <w:sz w:val="12"/>
                <w:szCs w:val="12"/>
              </w:rPr>
            </w:pPr>
            <w:r w:rsidRPr="00161E14">
              <w:rPr>
                <w:sz w:val="12"/>
                <w:szCs w:val="12"/>
              </w:rPr>
              <w:t>100,0%</w:t>
            </w:r>
          </w:p>
        </w:tc>
      </w:tr>
      <w:tr w:rsidR="00161E14" w:rsidRPr="00161E14" w14:paraId="37DEBB9D" w14:textId="77777777" w:rsidTr="00161E14">
        <w:trPr>
          <w:trHeight w:val="85"/>
        </w:trPr>
        <w:tc>
          <w:tcPr>
            <w:tcW w:w="2358" w:type="pct"/>
            <w:tcBorders>
              <w:top w:val="nil"/>
              <w:left w:val="nil"/>
              <w:bottom w:val="nil"/>
              <w:right w:val="nil"/>
            </w:tcBorders>
            <w:shd w:val="clear" w:color="auto" w:fill="auto"/>
            <w:vAlign w:val="center"/>
            <w:hideMark/>
          </w:tcPr>
          <w:p w14:paraId="41D0C5F8" w14:textId="77777777" w:rsidR="00161E14" w:rsidRPr="00161E14" w:rsidRDefault="00161E14" w:rsidP="00161E14">
            <w:pPr>
              <w:spacing w:line="240" w:lineRule="auto"/>
              <w:rPr>
                <w:sz w:val="12"/>
                <w:szCs w:val="12"/>
              </w:rPr>
            </w:pPr>
            <w:r w:rsidRPr="00161E14">
              <w:rPr>
                <w:sz w:val="12"/>
                <w:szCs w:val="12"/>
              </w:rPr>
              <w:t>wycena gruntów w celu aktualizacji opłat za użytkowanie wieczyste gruntu oraz ustalenia dodatkowej opłaty rocznej</w:t>
            </w:r>
          </w:p>
        </w:tc>
        <w:tc>
          <w:tcPr>
            <w:tcW w:w="397" w:type="pct"/>
            <w:tcBorders>
              <w:top w:val="nil"/>
              <w:left w:val="nil"/>
              <w:bottom w:val="nil"/>
              <w:right w:val="nil"/>
            </w:tcBorders>
            <w:shd w:val="clear" w:color="auto" w:fill="auto"/>
            <w:noWrap/>
            <w:vAlign w:val="center"/>
            <w:hideMark/>
          </w:tcPr>
          <w:p w14:paraId="01477FF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F048AB5" w14:textId="77777777" w:rsidR="00161E14" w:rsidRPr="00161E14" w:rsidRDefault="00161E14" w:rsidP="00161E14">
            <w:pPr>
              <w:spacing w:line="240" w:lineRule="auto"/>
              <w:jc w:val="right"/>
              <w:rPr>
                <w:sz w:val="12"/>
                <w:szCs w:val="12"/>
              </w:rPr>
            </w:pPr>
            <w:r w:rsidRPr="00161E14">
              <w:rPr>
                <w:sz w:val="12"/>
                <w:szCs w:val="12"/>
              </w:rPr>
              <w:t>43 800</w:t>
            </w:r>
          </w:p>
        </w:tc>
        <w:tc>
          <w:tcPr>
            <w:tcW w:w="977" w:type="pct"/>
            <w:tcBorders>
              <w:top w:val="nil"/>
              <w:left w:val="nil"/>
              <w:bottom w:val="nil"/>
              <w:right w:val="nil"/>
            </w:tcBorders>
            <w:shd w:val="clear" w:color="auto" w:fill="auto"/>
            <w:noWrap/>
            <w:vAlign w:val="center"/>
            <w:hideMark/>
          </w:tcPr>
          <w:p w14:paraId="5C4A1E24" w14:textId="77777777" w:rsidR="00161E14" w:rsidRPr="00161E14" w:rsidRDefault="00161E14" w:rsidP="00161E14">
            <w:pPr>
              <w:spacing w:line="240" w:lineRule="auto"/>
              <w:jc w:val="right"/>
              <w:rPr>
                <w:sz w:val="12"/>
                <w:szCs w:val="12"/>
              </w:rPr>
            </w:pPr>
            <w:r w:rsidRPr="00161E14">
              <w:rPr>
                <w:sz w:val="12"/>
                <w:szCs w:val="12"/>
              </w:rPr>
              <w:t>23 333,70</w:t>
            </w:r>
          </w:p>
        </w:tc>
        <w:tc>
          <w:tcPr>
            <w:tcW w:w="440" w:type="pct"/>
            <w:tcBorders>
              <w:top w:val="nil"/>
              <w:left w:val="nil"/>
              <w:bottom w:val="nil"/>
              <w:right w:val="nil"/>
            </w:tcBorders>
            <w:shd w:val="clear" w:color="auto" w:fill="auto"/>
            <w:noWrap/>
            <w:vAlign w:val="center"/>
            <w:hideMark/>
          </w:tcPr>
          <w:p w14:paraId="22732EFF" w14:textId="77777777" w:rsidR="00161E14" w:rsidRPr="00161E14" w:rsidRDefault="00161E14" w:rsidP="00161E14">
            <w:pPr>
              <w:spacing w:line="240" w:lineRule="auto"/>
              <w:jc w:val="right"/>
              <w:rPr>
                <w:sz w:val="12"/>
                <w:szCs w:val="12"/>
              </w:rPr>
            </w:pPr>
            <w:r w:rsidRPr="00161E14">
              <w:rPr>
                <w:sz w:val="12"/>
                <w:szCs w:val="12"/>
              </w:rPr>
              <w:t>53,3%</w:t>
            </w:r>
          </w:p>
        </w:tc>
      </w:tr>
      <w:tr w:rsidR="00161E14" w:rsidRPr="00161E14" w14:paraId="4078B3C3" w14:textId="77777777" w:rsidTr="00161E14">
        <w:trPr>
          <w:trHeight w:val="85"/>
        </w:trPr>
        <w:tc>
          <w:tcPr>
            <w:tcW w:w="2358" w:type="pct"/>
            <w:tcBorders>
              <w:top w:val="nil"/>
              <w:left w:val="nil"/>
              <w:bottom w:val="nil"/>
              <w:right w:val="nil"/>
            </w:tcBorders>
            <w:shd w:val="clear" w:color="auto" w:fill="auto"/>
            <w:vAlign w:val="center"/>
            <w:hideMark/>
          </w:tcPr>
          <w:p w14:paraId="76D03ABE" w14:textId="77777777" w:rsidR="00161E14" w:rsidRPr="00161E14" w:rsidRDefault="00161E14" w:rsidP="00161E14">
            <w:pPr>
              <w:spacing w:line="240" w:lineRule="auto"/>
              <w:rPr>
                <w:sz w:val="12"/>
                <w:szCs w:val="12"/>
              </w:rPr>
            </w:pPr>
            <w:r w:rsidRPr="00161E14">
              <w:rPr>
                <w:sz w:val="12"/>
                <w:szCs w:val="12"/>
              </w:rPr>
              <w:t>wyceny do ustalenia renty planistycznej</w:t>
            </w:r>
          </w:p>
        </w:tc>
        <w:tc>
          <w:tcPr>
            <w:tcW w:w="397" w:type="pct"/>
            <w:tcBorders>
              <w:top w:val="nil"/>
              <w:left w:val="nil"/>
              <w:bottom w:val="nil"/>
              <w:right w:val="nil"/>
            </w:tcBorders>
            <w:shd w:val="clear" w:color="auto" w:fill="auto"/>
            <w:noWrap/>
            <w:vAlign w:val="center"/>
            <w:hideMark/>
          </w:tcPr>
          <w:p w14:paraId="2D6A7A8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8EAFE94" w14:textId="77777777" w:rsidR="00161E14" w:rsidRPr="00161E14" w:rsidRDefault="00161E14" w:rsidP="00161E14">
            <w:pPr>
              <w:spacing w:line="240" w:lineRule="auto"/>
              <w:jc w:val="right"/>
              <w:rPr>
                <w:sz w:val="12"/>
                <w:szCs w:val="12"/>
              </w:rPr>
            </w:pPr>
            <w:r w:rsidRPr="00161E14">
              <w:rPr>
                <w:sz w:val="12"/>
                <w:szCs w:val="12"/>
              </w:rPr>
              <w:t>20 000</w:t>
            </w:r>
          </w:p>
        </w:tc>
        <w:tc>
          <w:tcPr>
            <w:tcW w:w="977" w:type="pct"/>
            <w:tcBorders>
              <w:top w:val="nil"/>
              <w:left w:val="nil"/>
              <w:bottom w:val="nil"/>
              <w:right w:val="nil"/>
            </w:tcBorders>
            <w:shd w:val="clear" w:color="auto" w:fill="auto"/>
            <w:noWrap/>
            <w:vAlign w:val="center"/>
            <w:hideMark/>
          </w:tcPr>
          <w:p w14:paraId="1A3571CC" w14:textId="77777777" w:rsidR="00161E14" w:rsidRPr="00161E14" w:rsidRDefault="00161E14" w:rsidP="00161E14">
            <w:pPr>
              <w:spacing w:line="240" w:lineRule="auto"/>
              <w:jc w:val="right"/>
              <w:rPr>
                <w:sz w:val="12"/>
                <w:szCs w:val="12"/>
              </w:rPr>
            </w:pPr>
            <w:r w:rsidRPr="00161E14">
              <w:rPr>
                <w:sz w:val="12"/>
                <w:szCs w:val="12"/>
              </w:rPr>
              <w:t>11 685,00</w:t>
            </w:r>
          </w:p>
        </w:tc>
        <w:tc>
          <w:tcPr>
            <w:tcW w:w="440" w:type="pct"/>
            <w:tcBorders>
              <w:top w:val="nil"/>
              <w:left w:val="nil"/>
              <w:bottom w:val="nil"/>
              <w:right w:val="nil"/>
            </w:tcBorders>
            <w:shd w:val="clear" w:color="auto" w:fill="auto"/>
            <w:noWrap/>
            <w:vAlign w:val="center"/>
            <w:hideMark/>
          </w:tcPr>
          <w:p w14:paraId="0F5B6685" w14:textId="77777777" w:rsidR="00161E14" w:rsidRPr="00161E14" w:rsidRDefault="00161E14" w:rsidP="00161E14">
            <w:pPr>
              <w:spacing w:line="240" w:lineRule="auto"/>
              <w:jc w:val="right"/>
              <w:rPr>
                <w:sz w:val="12"/>
                <w:szCs w:val="12"/>
              </w:rPr>
            </w:pPr>
            <w:r w:rsidRPr="00161E14">
              <w:rPr>
                <w:sz w:val="12"/>
                <w:szCs w:val="12"/>
              </w:rPr>
              <w:t>58,4%</w:t>
            </w:r>
          </w:p>
        </w:tc>
      </w:tr>
      <w:tr w:rsidR="00161E14" w:rsidRPr="00161E14" w14:paraId="2441E3D5" w14:textId="77777777" w:rsidTr="00161E14">
        <w:trPr>
          <w:trHeight w:val="85"/>
        </w:trPr>
        <w:tc>
          <w:tcPr>
            <w:tcW w:w="2358" w:type="pct"/>
            <w:tcBorders>
              <w:top w:val="nil"/>
              <w:left w:val="nil"/>
              <w:bottom w:val="nil"/>
              <w:right w:val="nil"/>
            </w:tcBorders>
            <w:shd w:val="clear" w:color="auto" w:fill="auto"/>
            <w:vAlign w:val="center"/>
            <w:hideMark/>
          </w:tcPr>
          <w:p w14:paraId="71952990" w14:textId="77777777" w:rsidR="00161E14" w:rsidRPr="00161E14" w:rsidRDefault="00161E14" w:rsidP="00161E14">
            <w:pPr>
              <w:spacing w:line="240" w:lineRule="auto"/>
              <w:rPr>
                <w:sz w:val="12"/>
                <w:szCs w:val="12"/>
              </w:rPr>
            </w:pPr>
            <w:r w:rsidRPr="00161E14">
              <w:rPr>
                <w:sz w:val="12"/>
                <w:szCs w:val="12"/>
              </w:rPr>
              <w:t>odsetki</w:t>
            </w:r>
          </w:p>
        </w:tc>
        <w:tc>
          <w:tcPr>
            <w:tcW w:w="397" w:type="pct"/>
            <w:tcBorders>
              <w:top w:val="nil"/>
              <w:left w:val="nil"/>
              <w:bottom w:val="nil"/>
              <w:right w:val="nil"/>
            </w:tcBorders>
            <w:shd w:val="clear" w:color="auto" w:fill="auto"/>
            <w:noWrap/>
            <w:vAlign w:val="center"/>
            <w:hideMark/>
          </w:tcPr>
          <w:p w14:paraId="02685E78"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8FCDD75" w14:textId="77777777" w:rsidR="00161E14" w:rsidRPr="00161E14" w:rsidRDefault="00161E14" w:rsidP="00161E14">
            <w:pPr>
              <w:spacing w:line="240" w:lineRule="auto"/>
              <w:jc w:val="right"/>
              <w:rPr>
                <w:sz w:val="12"/>
                <w:szCs w:val="12"/>
              </w:rPr>
            </w:pPr>
            <w:r w:rsidRPr="00161E14">
              <w:rPr>
                <w:sz w:val="12"/>
                <w:szCs w:val="12"/>
              </w:rPr>
              <w:t>10 000</w:t>
            </w:r>
          </w:p>
        </w:tc>
        <w:tc>
          <w:tcPr>
            <w:tcW w:w="977" w:type="pct"/>
            <w:tcBorders>
              <w:top w:val="nil"/>
              <w:left w:val="nil"/>
              <w:bottom w:val="nil"/>
              <w:right w:val="nil"/>
            </w:tcBorders>
            <w:shd w:val="clear" w:color="auto" w:fill="auto"/>
            <w:noWrap/>
            <w:vAlign w:val="center"/>
            <w:hideMark/>
          </w:tcPr>
          <w:p w14:paraId="17C8D6BB" w14:textId="77777777" w:rsidR="00161E14" w:rsidRPr="00161E14" w:rsidRDefault="00161E14" w:rsidP="00161E14">
            <w:pPr>
              <w:spacing w:line="240" w:lineRule="auto"/>
              <w:jc w:val="right"/>
              <w:rPr>
                <w:sz w:val="12"/>
                <w:szCs w:val="12"/>
              </w:rPr>
            </w:pPr>
            <w:r w:rsidRPr="00161E14">
              <w:rPr>
                <w:sz w:val="12"/>
                <w:szCs w:val="12"/>
              </w:rPr>
              <w:t>1 185,44</w:t>
            </w:r>
          </w:p>
        </w:tc>
        <w:tc>
          <w:tcPr>
            <w:tcW w:w="440" w:type="pct"/>
            <w:tcBorders>
              <w:top w:val="nil"/>
              <w:left w:val="nil"/>
              <w:bottom w:val="nil"/>
              <w:right w:val="nil"/>
            </w:tcBorders>
            <w:shd w:val="clear" w:color="auto" w:fill="auto"/>
            <w:noWrap/>
            <w:vAlign w:val="center"/>
            <w:hideMark/>
          </w:tcPr>
          <w:p w14:paraId="0EE28CD8" w14:textId="77777777" w:rsidR="00161E14" w:rsidRPr="00161E14" w:rsidRDefault="00161E14" w:rsidP="00161E14">
            <w:pPr>
              <w:spacing w:line="240" w:lineRule="auto"/>
              <w:jc w:val="right"/>
              <w:rPr>
                <w:sz w:val="12"/>
                <w:szCs w:val="12"/>
              </w:rPr>
            </w:pPr>
            <w:r w:rsidRPr="00161E14">
              <w:rPr>
                <w:sz w:val="12"/>
                <w:szCs w:val="12"/>
              </w:rPr>
              <w:t>11,9%</w:t>
            </w:r>
          </w:p>
        </w:tc>
      </w:tr>
      <w:tr w:rsidR="00161E14" w:rsidRPr="00161E14" w14:paraId="56609007" w14:textId="77777777" w:rsidTr="00161E14">
        <w:trPr>
          <w:trHeight w:val="85"/>
        </w:trPr>
        <w:tc>
          <w:tcPr>
            <w:tcW w:w="2358" w:type="pct"/>
            <w:tcBorders>
              <w:top w:val="nil"/>
              <w:left w:val="nil"/>
              <w:bottom w:val="nil"/>
              <w:right w:val="nil"/>
            </w:tcBorders>
            <w:shd w:val="clear" w:color="auto" w:fill="auto"/>
            <w:vAlign w:val="center"/>
            <w:hideMark/>
          </w:tcPr>
          <w:p w14:paraId="0ECE200C" w14:textId="77777777" w:rsidR="00161E14" w:rsidRPr="00161E14" w:rsidRDefault="00161E14" w:rsidP="00161E14">
            <w:pPr>
              <w:spacing w:line="240" w:lineRule="auto"/>
              <w:rPr>
                <w:sz w:val="12"/>
                <w:szCs w:val="12"/>
              </w:rPr>
            </w:pPr>
            <w:r w:rsidRPr="00161E14">
              <w:rPr>
                <w:sz w:val="12"/>
                <w:szCs w:val="12"/>
              </w:rPr>
              <w:t>podatek od towarów i usług (VAT)</w:t>
            </w:r>
          </w:p>
        </w:tc>
        <w:tc>
          <w:tcPr>
            <w:tcW w:w="397" w:type="pct"/>
            <w:tcBorders>
              <w:top w:val="nil"/>
              <w:left w:val="nil"/>
              <w:bottom w:val="nil"/>
              <w:right w:val="nil"/>
            </w:tcBorders>
            <w:shd w:val="clear" w:color="auto" w:fill="auto"/>
            <w:noWrap/>
            <w:vAlign w:val="center"/>
            <w:hideMark/>
          </w:tcPr>
          <w:p w14:paraId="14B032A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693A5F4" w14:textId="77777777" w:rsidR="00161E14" w:rsidRPr="00161E14" w:rsidRDefault="00161E14" w:rsidP="00161E14">
            <w:pPr>
              <w:spacing w:line="240" w:lineRule="auto"/>
              <w:jc w:val="right"/>
              <w:rPr>
                <w:sz w:val="12"/>
                <w:szCs w:val="12"/>
              </w:rPr>
            </w:pPr>
            <w:r w:rsidRPr="00161E14">
              <w:rPr>
                <w:sz w:val="12"/>
                <w:szCs w:val="12"/>
              </w:rPr>
              <w:t>5 000</w:t>
            </w:r>
          </w:p>
        </w:tc>
        <w:tc>
          <w:tcPr>
            <w:tcW w:w="977" w:type="pct"/>
            <w:tcBorders>
              <w:top w:val="nil"/>
              <w:left w:val="nil"/>
              <w:bottom w:val="nil"/>
              <w:right w:val="nil"/>
            </w:tcBorders>
            <w:shd w:val="clear" w:color="auto" w:fill="auto"/>
            <w:noWrap/>
            <w:vAlign w:val="center"/>
            <w:hideMark/>
          </w:tcPr>
          <w:p w14:paraId="29525C75"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57B1ADAC"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5780C027" w14:textId="77777777" w:rsidTr="00161E14">
        <w:trPr>
          <w:trHeight w:val="85"/>
        </w:trPr>
        <w:tc>
          <w:tcPr>
            <w:tcW w:w="2358" w:type="pct"/>
            <w:tcBorders>
              <w:top w:val="nil"/>
              <w:left w:val="nil"/>
              <w:bottom w:val="nil"/>
              <w:right w:val="nil"/>
            </w:tcBorders>
            <w:shd w:val="clear" w:color="auto" w:fill="auto"/>
            <w:vAlign w:val="center"/>
            <w:hideMark/>
          </w:tcPr>
          <w:p w14:paraId="51822FA3" w14:textId="77777777" w:rsidR="00161E14" w:rsidRPr="00161E14" w:rsidRDefault="00161E14" w:rsidP="00161E14">
            <w:pPr>
              <w:spacing w:line="240" w:lineRule="auto"/>
              <w:rPr>
                <w:sz w:val="12"/>
                <w:szCs w:val="12"/>
              </w:rPr>
            </w:pPr>
            <w:r w:rsidRPr="00161E14">
              <w:rPr>
                <w:sz w:val="12"/>
                <w:szCs w:val="12"/>
              </w:rPr>
              <w:t>wypisy z rejestrów sądowych, w tym wypisy z ksiąg wieczystych</w:t>
            </w:r>
          </w:p>
        </w:tc>
        <w:tc>
          <w:tcPr>
            <w:tcW w:w="397" w:type="pct"/>
            <w:tcBorders>
              <w:top w:val="nil"/>
              <w:left w:val="nil"/>
              <w:bottom w:val="nil"/>
              <w:right w:val="nil"/>
            </w:tcBorders>
            <w:shd w:val="clear" w:color="auto" w:fill="auto"/>
            <w:noWrap/>
            <w:vAlign w:val="center"/>
            <w:hideMark/>
          </w:tcPr>
          <w:p w14:paraId="0A6A6AEB"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F945FA9" w14:textId="77777777" w:rsidR="00161E14" w:rsidRPr="00161E14" w:rsidRDefault="00161E14" w:rsidP="00161E14">
            <w:pPr>
              <w:spacing w:line="240" w:lineRule="auto"/>
              <w:jc w:val="right"/>
              <w:rPr>
                <w:sz w:val="12"/>
                <w:szCs w:val="12"/>
              </w:rPr>
            </w:pPr>
            <w:r w:rsidRPr="00161E14">
              <w:rPr>
                <w:sz w:val="12"/>
                <w:szCs w:val="12"/>
              </w:rPr>
              <w:t>2 100</w:t>
            </w:r>
          </w:p>
        </w:tc>
        <w:tc>
          <w:tcPr>
            <w:tcW w:w="977" w:type="pct"/>
            <w:tcBorders>
              <w:top w:val="nil"/>
              <w:left w:val="nil"/>
              <w:bottom w:val="nil"/>
              <w:right w:val="nil"/>
            </w:tcBorders>
            <w:shd w:val="clear" w:color="auto" w:fill="auto"/>
            <w:noWrap/>
            <w:vAlign w:val="center"/>
            <w:hideMark/>
          </w:tcPr>
          <w:p w14:paraId="6A26A943" w14:textId="77777777" w:rsidR="00161E14" w:rsidRPr="00161E14" w:rsidRDefault="00161E14" w:rsidP="00161E14">
            <w:pPr>
              <w:spacing w:line="240" w:lineRule="auto"/>
              <w:jc w:val="right"/>
              <w:rPr>
                <w:sz w:val="12"/>
                <w:szCs w:val="12"/>
              </w:rPr>
            </w:pPr>
            <w:r w:rsidRPr="00161E14">
              <w:rPr>
                <w:sz w:val="12"/>
                <w:szCs w:val="12"/>
              </w:rPr>
              <w:t>847,20</w:t>
            </w:r>
          </w:p>
        </w:tc>
        <w:tc>
          <w:tcPr>
            <w:tcW w:w="440" w:type="pct"/>
            <w:tcBorders>
              <w:top w:val="nil"/>
              <w:left w:val="nil"/>
              <w:bottom w:val="nil"/>
              <w:right w:val="nil"/>
            </w:tcBorders>
            <w:shd w:val="clear" w:color="auto" w:fill="auto"/>
            <w:noWrap/>
            <w:vAlign w:val="center"/>
            <w:hideMark/>
          </w:tcPr>
          <w:p w14:paraId="68386B7E" w14:textId="77777777" w:rsidR="00161E14" w:rsidRPr="00161E14" w:rsidRDefault="00161E14" w:rsidP="00161E14">
            <w:pPr>
              <w:spacing w:line="240" w:lineRule="auto"/>
              <w:jc w:val="right"/>
              <w:rPr>
                <w:sz w:val="12"/>
                <w:szCs w:val="12"/>
              </w:rPr>
            </w:pPr>
            <w:r w:rsidRPr="00161E14">
              <w:rPr>
                <w:sz w:val="12"/>
                <w:szCs w:val="12"/>
              </w:rPr>
              <w:t>40,3%</w:t>
            </w:r>
          </w:p>
        </w:tc>
      </w:tr>
      <w:tr w:rsidR="00161E14" w:rsidRPr="00161E14" w14:paraId="6C44083B" w14:textId="77777777" w:rsidTr="00161E14">
        <w:trPr>
          <w:trHeight w:val="85"/>
        </w:trPr>
        <w:tc>
          <w:tcPr>
            <w:tcW w:w="2358" w:type="pct"/>
            <w:tcBorders>
              <w:top w:val="nil"/>
              <w:left w:val="nil"/>
              <w:bottom w:val="nil"/>
              <w:right w:val="nil"/>
            </w:tcBorders>
            <w:shd w:val="clear" w:color="auto" w:fill="auto"/>
            <w:vAlign w:val="center"/>
            <w:hideMark/>
          </w:tcPr>
          <w:p w14:paraId="015869EB" w14:textId="77777777" w:rsidR="00161E14" w:rsidRPr="00161E14" w:rsidRDefault="00161E14" w:rsidP="00161E14">
            <w:pPr>
              <w:spacing w:line="240" w:lineRule="auto"/>
              <w:rPr>
                <w:sz w:val="12"/>
                <w:szCs w:val="12"/>
              </w:rPr>
            </w:pPr>
            <w:r w:rsidRPr="00161E14">
              <w:rPr>
                <w:sz w:val="12"/>
                <w:szCs w:val="12"/>
              </w:rPr>
              <w:t>opłaty notarialne</w:t>
            </w:r>
          </w:p>
        </w:tc>
        <w:tc>
          <w:tcPr>
            <w:tcW w:w="397" w:type="pct"/>
            <w:tcBorders>
              <w:top w:val="nil"/>
              <w:left w:val="nil"/>
              <w:bottom w:val="nil"/>
              <w:right w:val="nil"/>
            </w:tcBorders>
            <w:shd w:val="clear" w:color="auto" w:fill="auto"/>
            <w:noWrap/>
            <w:vAlign w:val="center"/>
            <w:hideMark/>
          </w:tcPr>
          <w:p w14:paraId="37E4165E"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43ADE41" w14:textId="77777777" w:rsidR="00161E14" w:rsidRPr="00161E14" w:rsidRDefault="00161E14" w:rsidP="00161E14">
            <w:pPr>
              <w:spacing w:line="240" w:lineRule="auto"/>
              <w:jc w:val="right"/>
              <w:rPr>
                <w:sz w:val="12"/>
                <w:szCs w:val="12"/>
              </w:rPr>
            </w:pPr>
            <w:r w:rsidRPr="00161E14">
              <w:rPr>
                <w:sz w:val="12"/>
                <w:szCs w:val="12"/>
              </w:rPr>
              <w:t>2 000</w:t>
            </w:r>
          </w:p>
        </w:tc>
        <w:tc>
          <w:tcPr>
            <w:tcW w:w="977" w:type="pct"/>
            <w:tcBorders>
              <w:top w:val="nil"/>
              <w:left w:val="nil"/>
              <w:bottom w:val="nil"/>
              <w:right w:val="nil"/>
            </w:tcBorders>
            <w:shd w:val="clear" w:color="auto" w:fill="auto"/>
            <w:noWrap/>
            <w:vAlign w:val="center"/>
            <w:hideMark/>
          </w:tcPr>
          <w:p w14:paraId="216D3B35" w14:textId="77777777" w:rsidR="00161E14" w:rsidRPr="00161E14" w:rsidRDefault="00161E14" w:rsidP="00161E14">
            <w:pPr>
              <w:spacing w:line="240" w:lineRule="auto"/>
              <w:jc w:val="right"/>
              <w:rPr>
                <w:sz w:val="12"/>
                <w:szCs w:val="12"/>
              </w:rPr>
            </w:pPr>
            <w:r w:rsidRPr="00161E14">
              <w:rPr>
                <w:sz w:val="12"/>
                <w:szCs w:val="12"/>
              </w:rPr>
              <w:t>143,00</w:t>
            </w:r>
          </w:p>
        </w:tc>
        <w:tc>
          <w:tcPr>
            <w:tcW w:w="440" w:type="pct"/>
            <w:tcBorders>
              <w:top w:val="nil"/>
              <w:left w:val="nil"/>
              <w:bottom w:val="nil"/>
              <w:right w:val="nil"/>
            </w:tcBorders>
            <w:shd w:val="clear" w:color="auto" w:fill="auto"/>
            <w:noWrap/>
            <w:vAlign w:val="center"/>
            <w:hideMark/>
          </w:tcPr>
          <w:p w14:paraId="768520B0" w14:textId="77777777" w:rsidR="00161E14" w:rsidRPr="00161E14" w:rsidRDefault="00161E14" w:rsidP="00161E14">
            <w:pPr>
              <w:spacing w:line="240" w:lineRule="auto"/>
              <w:jc w:val="right"/>
              <w:rPr>
                <w:sz w:val="12"/>
                <w:szCs w:val="12"/>
              </w:rPr>
            </w:pPr>
            <w:r w:rsidRPr="00161E14">
              <w:rPr>
                <w:sz w:val="12"/>
                <w:szCs w:val="12"/>
              </w:rPr>
              <w:t>7,2%</w:t>
            </w:r>
          </w:p>
        </w:tc>
      </w:tr>
      <w:tr w:rsidR="00161E14" w:rsidRPr="00161E14" w14:paraId="7D1076B7" w14:textId="77777777" w:rsidTr="00161E14">
        <w:trPr>
          <w:trHeight w:val="85"/>
        </w:trPr>
        <w:tc>
          <w:tcPr>
            <w:tcW w:w="2358" w:type="pct"/>
            <w:tcBorders>
              <w:top w:val="nil"/>
              <w:left w:val="nil"/>
              <w:bottom w:val="nil"/>
              <w:right w:val="nil"/>
            </w:tcBorders>
            <w:shd w:val="clear" w:color="auto" w:fill="auto"/>
            <w:vAlign w:val="center"/>
            <w:hideMark/>
          </w:tcPr>
          <w:p w14:paraId="08FCA8DD" w14:textId="77777777" w:rsidR="00161E14" w:rsidRPr="00161E14" w:rsidRDefault="00161E14" w:rsidP="00161E14">
            <w:pPr>
              <w:spacing w:line="240" w:lineRule="auto"/>
              <w:rPr>
                <w:sz w:val="12"/>
                <w:szCs w:val="12"/>
              </w:rPr>
            </w:pPr>
            <w:r w:rsidRPr="00161E14">
              <w:rPr>
                <w:sz w:val="12"/>
                <w:szCs w:val="12"/>
              </w:rPr>
              <w:t>wyceny dla potrzeb postępowań dotyczących kontroli umów ustanowienia użytkowania wieczystego</w:t>
            </w:r>
          </w:p>
        </w:tc>
        <w:tc>
          <w:tcPr>
            <w:tcW w:w="397" w:type="pct"/>
            <w:tcBorders>
              <w:top w:val="nil"/>
              <w:left w:val="nil"/>
              <w:bottom w:val="nil"/>
              <w:right w:val="nil"/>
            </w:tcBorders>
            <w:shd w:val="clear" w:color="auto" w:fill="auto"/>
            <w:noWrap/>
            <w:vAlign w:val="center"/>
            <w:hideMark/>
          </w:tcPr>
          <w:p w14:paraId="5FE6C946"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3C47BF7" w14:textId="77777777" w:rsidR="00161E14" w:rsidRPr="00161E14" w:rsidRDefault="00161E14" w:rsidP="00161E14">
            <w:pPr>
              <w:spacing w:line="240" w:lineRule="auto"/>
              <w:jc w:val="right"/>
              <w:rPr>
                <w:sz w:val="12"/>
                <w:szCs w:val="12"/>
              </w:rPr>
            </w:pPr>
            <w:r w:rsidRPr="00161E14">
              <w:rPr>
                <w:sz w:val="12"/>
                <w:szCs w:val="12"/>
              </w:rPr>
              <w:t>1 700</w:t>
            </w:r>
          </w:p>
        </w:tc>
        <w:tc>
          <w:tcPr>
            <w:tcW w:w="977" w:type="pct"/>
            <w:tcBorders>
              <w:top w:val="nil"/>
              <w:left w:val="nil"/>
              <w:bottom w:val="nil"/>
              <w:right w:val="nil"/>
            </w:tcBorders>
            <w:shd w:val="clear" w:color="auto" w:fill="auto"/>
            <w:noWrap/>
            <w:vAlign w:val="center"/>
            <w:hideMark/>
          </w:tcPr>
          <w:p w14:paraId="13D47E09" w14:textId="77777777" w:rsidR="00161E14" w:rsidRPr="00161E14" w:rsidRDefault="00161E14" w:rsidP="00161E14">
            <w:pPr>
              <w:spacing w:line="240" w:lineRule="auto"/>
              <w:jc w:val="right"/>
              <w:rPr>
                <w:sz w:val="12"/>
                <w:szCs w:val="12"/>
              </w:rPr>
            </w:pPr>
            <w:r w:rsidRPr="00161E14">
              <w:rPr>
                <w:sz w:val="12"/>
                <w:szCs w:val="12"/>
              </w:rPr>
              <w:t>553,50</w:t>
            </w:r>
          </w:p>
        </w:tc>
        <w:tc>
          <w:tcPr>
            <w:tcW w:w="440" w:type="pct"/>
            <w:tcBorders>
              <w:top w:val="nil"/>
              <w:left w:val="nil"/>
              <w:bottom w:val="nil"/>
              <w:right w:val="nil"/>
            </w:tcBorders>
            <w:shd w:val="clear" w:color="auto" w:fill="auto"/>
            <w:noWrap/>
            <w:vAlign w:val="center"/>
            <w:hideMark/>
          </w:tcPr>
          <w:p w14:paraId="59F3E7CD" w14:textId="77777777" w:rsidR="00161E14" w:rsidRPr="00161E14" w:rsidRDefault="00161E14" w:rsidP="00161E14">
            <w:pPr>
              <w:spacing w:line="240" w:lineRule="auto"/>
              <w:jc w:val="right"/>
              <w:rPr>
                <w:sz w:val="12"/>
                <w:szCs w:val="12"/>
              </w:rPr>
            </w:pPr>
            <w:r w:rsidRPr="00161E14">
              <w:rPr>
                <w:sz w:val="12"/>
                <w:szCs w:val="12"/>
              </w:rPr>
              <w:t>32,6%</w:t>
            </w:r>
          </w:p>
        </w:tc>
      </w:tr>
      <w:tr w:rsidR="00161E14" w:rsidRPr="00161E14" w14:paraId="643C3668" w14:textId="77777777" w:rsidTr="00161E14">
        <w:trPr>
          <w:trHeight w:val="85"/>
        </w:trPr>
        <w:tc>
          <w:tcPr>
            <w:tcW w:w="2358" w:type="pct"/>
            <w:tcBorders>
              <w:top w:val="nil"/>
              <w:left w:val="nil"/>
              <w:bottom w:val="nil"/>
              <w:right w:val="nil"/>
            </w:tcBorders>
            <w:shd w:val="clear" w:color="auto" w:fill="auto"/>
            <w:vAlign w:val="center"/>
            <w:hideMark/>
          </w:tcPr>
          <w:p w14:paraId="7BA7431D" w14:textId="77777777" w:rsidR="00161E14" w:rsidRPr="00161E14" w:rsidRDefault="00161E14" w:rsidP="00161E14">
            <w:pPr>
              <w:spacing w:line="240" w:lineRule="auto"/>
              <w:rPr>
                <w:sz w:val="12"/>
                <w:szCs w:val="12"/>
              </w:rPr>
            </w:pPr>
            <w:r w:rsidRPr="00161E14">
              <w:rPr>
                <w:sz w:val="12"/>
                <w:szCs w:val="12"/>
              </w:rPr>
              <w:t>usługi pocztowe</w:t>
            </w:r>
          </w:p>
        </w:tc>
        <w:tc>
          <w:tcPr>
            <w:tcW w:w="397" w:type="pct"/>
            <w:tcBorders>
              <w:top w:val="nil"/>
              <w:left w:val="nil"/>
              <w:bottom w:val="nil"/>
              <w:right w:val="nil"/>
            </w:tcBorders>
            <w:shd w:val="clear" w:color="auto" w:fill="auto"/>
            <w:noWrap/>
            <w:vAlign w:val="center"/>
            <w:hideMark/>
          </w:tcPr>
          <w:p w14:paraId="5AC69A75" w14:textId="77777777" w:rsidR="00161E14" w:rsidRPr="00161E14"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0205C24" w14:textId="77777777" w:rsidR="00161E14" w:rsidRPr="00161E14" w:rsidRDefault="00161E14" w:rsidP="00161E14">
            <w:pPr>
              <w:spacing w:line="240" w:lineRule="auto"/>
              <w:jc w:val="right"/>
              <w:rPr>
                <w:sz w:val="12"/>
                <w:szCs w:val="12"/>
              </w:rPr>
            </w:pPr>
            <w:r w:rsidRPr="00161E14">
              <w:rPr>
                <w:sz w:val="12"/>
                <w:szCs w:val="12"/>
              </w:rPr>
              <w:t>330</w:t>
            </w:r>
          </w:p>
        </w:tc>
        <w:tc>
          <w:tcPr>
            <w:tcW w:w="977" w:type="pct"/>
            <w:tcBorders>
              <w:top w:val="nil"/>
              <w:left w:val="nil"/>
              <w:bottom w:val="nil"/>
              <w:right w:val="nil"/>
            </w:tcBorders>
            <w:shd w:val="clear" w:color="auto" w:fill="auto"/>
            <w:noWrap/>
            <w:vAlign w:val="center"/>
            <w:hideMark/>
          </w:tcPr>
          <w:p w14:paraId="447B7831" w14:textId="77777777" w:rsidR="00161E14" w:rsidRPr="00161E14" w:rsidRDefault="00161E14" w:rsidP="00161E14">
            <w:pPr>
              <w:spacing w:line="240" w:lineRule="auto"/>
              <w:jc w:val="right"/>
              <w:rPr>
                <w:sz w:val="12"/>
                <w:szCs w:val="12"/>
              </w:rPr>
            </w:pPr>
            <w:r w:rsidRPr="00161E14">
              <w:rPr>
                <w:sz w:val="12"/>
                <w:szCs w:val="12"/>
              </w:rPr>
              <w:t>0,00</w:t>
            </w:r>
          </w:p>
        </w:tc>
        <w:tc>
          <w:tcPr>
            <w:tcW w:w="440" w:type="pct"/>
            <w:tcBorders>
              <w:top w:val="nil"/>
              <w:left w:val="nil"/>
              <w:bottom w:val="nil"/>
              <w:right w:val="nil"/>
            </w:tcBorders>
            <w:shd w:val="clear" w:color="auto" w:fill="auto"/>
            <w:noWrap/>
            <w:vAlign w:val="center"/>
            <w:hideMark/>
          </w:tcPr>
          <w:p w14:paraId="4FBEC299" w14:textId="77777777" w:rsidR="00161E14" w:rsidRPr="00161E14" w:rsidRDefault="00161E14" w:rsidP="00161E14">
            <w:pPr>
              <w:spacing w:line="240" w:lineRule="auto"/>
              <w:jc w:val="right"/>
              <w:rPr>
                <w:sz w:val="12"/>
                <w:szCs w:val="12"/>
              </w:rPr>
            </w:pPr>
            <w:r w:rsidRPr="00161E14">
              <w:rPr>
                <w:sz w:val="12"/>
                <w:szCs w:val="12"/>
              </w:rPr>
              <w:t>0,0%</w:t>
            </w:r>
          </w:p>
        </w:tc>
      </w:tr>
      <w:tr w:rsidR="00161E14" w:rsidRPr="00161E14" w14:paraId="0F1F9517" w14:textId="77777777" w:rsidTr="00161E14">
        <w:trPr>
          <w:trHeight w:val="85"/>
        </w:trPr>
        <w:tc>
          <w:tcPr>
            <w:tcW w:w="2358" w:type="pct"/>
            <w:tcBorders>
              <w:top w:val="nil"/>
              <w:left w:val="nil"/>
              <w:bottom w:val="nil"/>
              <w:right w:val="nil"/>
            </w:tcBorders>
            <w:shd w:val="clear" w:color="auto" w:fill="auto"/>
            <w:vAlign w:val="center"/>
            <w:hideMark/>
          </w:tcPr>
          <w:p w14:paraId="7CE01616" w14:textId="77777777" w:rsidR="00161E14" w:rsidRPr="00161E14"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BBC3B49" w14:textId="77777777" w:rsidR="00161E14" w:rsidRPr="00161E14"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F3B2B92"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C0367E3"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9B5663B"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A10FF1F" w14:textId="77777777" w:rsidTr="00161E14">
        <w:trPr>
          <w:trHeight w:val="85"/>
        </w:trPr>
        <w:tc>
          <w:tcPr>
            <w:tcW w:w="2358" w:type="pct"/>
            <w:tcBorders>
              <w:top w:val="nil"/>
              <w:left w:val="nil"/>
              <w:bottom w:val="nil"/>
              <w:right w:val="nil"/>
            </w:tcBorders>
            <w:shd w:val="clear" w:color="auto" w:fill="auto"/>
            <w:vAlign w:val="center"/>
            <w:hideMark/>
          </w:tcPr>
          <w:p w14:paraId="49A75AE9" w14:textId="77777777" w:rsidR="00161E14" w:rsidRPr="00161E14" w:rsidRDefault="00161E14" w:rsidP="00161E14">
            <w:pPr>
              <w:spacing w:line="240" w:lineRule="auto"/>
              <w:rPr>
                <w:i/>
                <w:iCs/>
                <w:sz w:val="12"/>
                <w:szCs w:val="12"/>
                <w:u w:val="single"/>
              </w:rPr>
            </w:pPr>
            <w:r w:rsidRPr="00161E14">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4578864" w14:textId="77777777" w:rsidR="00161E14" w:rsidRPr="00161E14"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D1845D0"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73AFC1A"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CE64C7C"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708AB029" w14:textId="77777777" w:rsidTr="00161E14">
        <w:trPr>
          <w:trHeight w:val="85"/>
        </w:trPr>
        <w:tc>
          <w:tcPr>
            <w:tcW w:w="2358" w:type="pct"/>
            <w:tcBorders>
              <w:top w:val="nil"/>
              <w:left w:val="nil"/>
              <w:bottom w:val="nil"/>
              <w:right w:val="nil"/>
            </w:tcBorders>
            <w:shd w:val="clear" w:color="auto" w:fill="auto"/>
            <w:vAlign w:val="center"/>
            <w:hideMark/>
          </w:tcPr>
          <w:p w14:paraId="29182C71" w14:textId="77777777" w:rsidR="00161E14" w:rsidRPr="00161E14" w:rsidRDefault="00161E14" w:rsidP="00161E14">
            <w:pPr>
              <w:spacing w:line="240" w:lineRule="auto"/>
              <w:rPr>
                <w:i/>
                <w:iCs/>
                <w:sz w:val="12"/>
                <w:szCs w:val="12"/>
              </w:rPr>
            </w:pPr>
            <w:r w:rsidRPr="00161E14">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14:paraId="1F6DBF46"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04F9A33"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8DB7218"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5B4B4D9" w14:textId="77777777" w:rsidR="00161E14" w:rsidRPr="00161E14" w:rsidRDefault="00161E14" w:rsidP="00161E14">
            <w:pPr>
              <w:spacing w:line="240" w:lineRule="auto"/>
              <w:jc w:val="right"/>
              <w:rPr>
                <w:rFonts w:ascii="Times New Roman" w:hAnsi="Times New Roman" w:cs="Times New Roman"/>
                <w:sz w:val="12"/>
                <w:szCs w:val="12"/>
              </w:rPr>
            </w:pPr>
          </w:p>
        </w:tc>
      </w:tr>
      <w:tr w:rsidR="00161E14" w:rsidRPr="00161E14" w14:paraId="60833C42" w14:textId="77777777" w:rsidTr="00161E14">
        <w:trPr>
          <w:trHeight w:val="85"/>
        </w:trPr>
        <w:tc>
          <w:tcPr>
            <w:tcW w:w="2358" w:type="pct"/>
            <w:tcBorders>
              <w:top w:val="nil"/>
              <w:left w:val="nil"/>
              <w:bottom w:val="nil"/>
              <w:right w:val="nil"/>
            </w:tcBorders>
            <w:shd w:val="clear" w:color="auto" w:fill="auto"/>
            <w:vAlign w:val="center"/>
            <w:hideMark/>
          </w:tcPr>
          <w:p w14:paraId="1395121A" w14:textId="77777777" w:rsidR="00161E14" w:rsidRPr="00161E14" w:rsidRDefault="00161E14" w:rsidP="00161E14">
            <w:pPr>
              <w:spacing w:line="240" w:lineRule="auto"/>
              <w:rPr>
                <w:i/>
                <w:iCs/>
                <w:sz w:val="12"/>
                <w:szCs w:val="12"/>
              </w:rPr>
            </w:pPr>
            <w:r w:rsidRPr="00161E14">
              <w:rPr>
                <w:i/>
                <w:iCs/>
                <w:sz w:val="12"/>
                <w:szCs w:val="12"/>
              </w:rPr>
              <w:t>2. Ustawa z dnia 27 marca 2003 r. o planowaniu i zagospodarowaniu przestrzennym</w:t>
            </w:r>
          </w:p>
        </w:tc>
        <w:tc>
          <w:tcPr>
            <w:tcW w:w="397" w:type="pct"/>
            <w:tcBorders>
              <w:top w:val="nil"/>
              <w:left w:val="nil"/>
              <w:bottom w:val="nil"/>
              <w:right w:val="nil"/>
            </w:tcBorders>
            <w:shd w:val="clear" w:color="auto" w:fill="auto"/>
            <w:vAlign w:val="center"/>
            <w:hideMark/>
          </w:tcPr>
          <w:p w14:paraId="58E43700" w14:textId="77777777" w:rsidR="00161E14" w:rsidRPr="00161E14"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61EE6BF" w14:textId="77777777" w:rsidR="00161E14" w:rsidRPr="00161E14"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A870EDF" w14:textId="77777777" w:rsidR="00161E14" w:rsidRPr="00161E14"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52408E" w14:textId="77777777" w:rsidR="00161E14" w:rsidRPr="00161E14" w:rsidRDefault="00161E14" w:rsidP="00161E14">
            <w:pPr>
              <w:spacing w:line="240" w:lineRule="auto"/>
              <w:jc w:val="right"/>
              <w:rPr>
                <w:rFonts w:ascii="Times New Roman" w:hAnsi="Times New Roman" w:cs="Times New Roman"/>
                <w:sz w:val="12"/>
                <w:szCs w:val="12"/>
              </w:rPr>
            </w:pPr>
          </w:p>
        </w:tc>
      </w:tr>
    </w:tbl>
    <w:p w14:paraId="2A8C26F6" w14:textId="4292DD5F" w:rsidR="00267C2A" w:rsidRDefault="00267C2A" w:rsidP="00FB5DB7">
      <w:pPr>
        <w:pStyle w:val="Nagwek3"/>
        <w:spacing w:line="240" w:lineRule="auto"/>
      </w:pPr>
      <w:r>
        <w:br w:type="page"/>
      </w:r>
      <w:bookmarkStart w:id="63" w:name="_Toc129675681"/>
      <w:r w:rsidR="00B402AC">
        <w:lastRenderedPageBreak/>
        <w:t>4.2.3.</w:t>
      </w:r>
      <w:r w:rsidR="00B402AC">
        <w:tab/>
      </w:r>
      <w:r>
        <w:t>Gospodarka komunalna i ochrona środowiska</w:t>
      </w:r>
      <w:bookmarkEnd w:id="63"/>
    </w:p>
    <w:tbl>
      <w:tblPr>
        <w:tblW w:w="5000" w:type="pct"/>
        <w:tblCellMar>
          <w:left w:w="70" w:type="dxa"/>
          <w:right w:w="70" w:type="dxa"/>
        </w:tblCellMar>
        <w:tblLook w:val="04A0" w:firstRow="1" w:lastRow="0" w:firstColumn="1" w:lastColumn="0" w:noHBand="0" w:noVBand="1"/>
      </w:tblPr>
      <w:tblGrid>
        <w:gridCol w:w="4279"/>
        <w:gridCol w:w="720"/>
        <w:gridCol w:w="1502"/>
        <w:gridCol w:w="1773"/>
        <w:gridCol w:w="798"/>
      </w:tblGrid>
      <w:tr w:rsidR="00161E14" w:rsidRPr="007A169D" w14:paraId="6D7EF4C3" w14:textId="77777777" w:rsidTr="007A169D">
        <w:trPr>
          <w:trHeight w:val="85"/>
          <w:tblHeader/>
        </w:trPr>
        <w:tc>
          <w:tcPr>
            <w:tcW w:w="2358" w:type="pct"/>
            <w:tcBorders>
              <w:top w:val="nil"/>
              <w:left w:val="nil"/>
              <w:bottom w:val="nil"/>
              <w:right w:val="nil"/>
            </w:tcBorders>
            <w:shd w:val="clear" w:color="000000" w:fill="8DB0DB"/>
            <w:vAlign w:val="center"/>
            <w:hideMark/>
          </w:tcPr>
          <w:p w14:paraId="5BF8FED1" w14:textId="77777777" w:rsidR="00161E14" w:rsidRPr="007A169D" w:rsidRDefault="00161E14" w:rsidP="00161E14">
            <w:pPr>
              <w:spacing w:line="240" w:lineRule="auto"/>
              <w:jc w:val="center"/>
              <w:rPr>
                <w:b/>
                <w:bCs/>
                <w:sz w:val="14"/>
                <w:szCs w:val="14"/>
              </w:rPr>
            </w:pPr>
            <w:r w:rsidRPr="007A169D">
              <w:rPr>
                <w:b/>
                <w:bCs/>
                <w:sz w:val="14"/>
                <w:szCs w:val="14"/>
              </w:rPr>
              <w:t>Wyszczególnienie</w:t>
            </w:r>
          </w:p>
        </w:tc>
        <w:tc>
          <w:tcPr>
            <w:tcW w:w="397" w:type="pct"/>
            <w:tcBorders>
              <w:top w:val="nil"/>
              <w:left w:val="nil"/>
              <w:bottom w:val="nil"/>
              <w:right w:val="nil"/>
            </w:tcBorders>
            <w:shd w:val="clear" w:color="000000" w:fill="8DB0DB"/>
            <w:vAlign w:val="center"/>
            <w:hideMark/>
          </w:tcPr>
          <w:p w14:paraId="7A548D2F" w14:textId="77777777" w:rsidR="00161E14" w:rsidRPr="007A169D" w:rsidRDefault="00161E14" w:rsidP="00161E14">
            <w:pPr>
              <w:spacing w:line="240" w:lineRule="auto"/>
              <w:jc w:val="center"/>
              <w:rPr>
                <w:b/>
                <w:bCs/>
                <w:sz w:val="14"/>
                <w:szCs w:val="14"/>
              </w:rPr>
            </w:pPr>
            <w:r w:rsidRPr="007A169D">
              <w:rPr>
                <w:b/>
                <w:bCs/>
                <w:sz w:val="14"/>
                <w:szCs w:val="14"/>
              </w:rPr>
              <w:t> </w:t>
            </w:r>
          </w:p>
        </w:tc>
        <w:tc>
          <w:tcPr>
            <w:tcW w:w="828" w:type="pct"/>
            <w:tcBorders>
              <w:top w:val="nil"/>
              <w:left w:val="nil"/>
              <w:bottom w:val="nil"/>
              <w:right w:val="nil"/>
            </w:tcBorders>
            <w:shd w:val="clear" w:color="000000" w:fill="8DB0DB"/>
            <w:vAlign w:val="center"/>
            <w:hideMark/>
          </w:tcPr>
          <w:p w14:paraId="18B94E8B" w14:textId="77777777" w:rsidR="00161E14" w:rsidRPr="007A169D" w:rsidRDefault="00161E14" w:rsidP="00161E14">
            <w:pPr>
              <w:spacing w:line="240" w:lineRule="auto"/>
              <w:jc w:val="center"/>
              <w:rPr>
                <w:b/>
                <w:bCs/>
                <w:sz w:val="14"/>
                <w:szCs w:val="14"/>
              </w:rPr>
            </w:pPr>
            <w:r w:rsidRPr="007A169D">
              <w:rPr>
                <w:b/>
                <w:bCs/>
                <w:sz w:val="14"/>
                <w:szCs w:val="14"/>
              </w:rPr>
              <w:t>Plan</w:t>
            </w:r>
          </w:p>
        </w:tc>
        <w:tc>
          <w:tcPr>
            <w:tcW w:w="977" w:type="pct"/>
            <w:tcBorders>
              <w:top w:val="nil"/>
              <w:left w:val="nil"/>
              <w:bottom w:val="nil"/>
              <w:right w:val="nil"/>
            </w:tcBorders>
            <w:shd w:val="clear" w:color="000000" w:fill="8DB0DB"/>
            <w:noWrap/>
            <w:vAlign w:val="center"/>
            <w:hideMark/>
          </w:tcPr>
          <w:p w14:paraId="1806F7C0" w14:textId="77777777" w:rsidR="00161E14" w:rsidRPr="007A169D" w:rsidRDefault="00161E14" w:rsidP="00161E14">
            <w:pPr>
              <w:spacing w:line="240" w:lineRule="auto"/>
              <w:jc w:val="center"/>
              <w:rPr>
                <w:b/>
                <w:bCs/>
                <w:sz w:val="14"/>
                <w:szCs w:val="14"/>
              </w:rPr>
            </w:pPr>
            <w:r w:rsidRPr="007A169D">
              <w:rPr>
                <w:b/>
                <w:bCs/>
                <w:sz w:val="14"/>
                <w:szCs w:val="14"/>
              </w:rPr>
              <w:t>Wykonanie</w:t>
            </w:r>
          </w:p>
        </w:tc>
        <w:tc>
          <w:tcPr>
            <w:tcW w:w="440" w:type="pct"/>
            <w:tcBorders>
              <w:top w:val="nil"/>
              <w:left w:val="nil"/>
              <w:bottom w:val="nil"/>
              <w:right w:val="nil"/>
            </w:tcBorders>
            <w:shd w:val="clear" w:color="000000" w:fill="8DB0DB"/>
            <w:vAlign w:val="center"/>
            <w:hideMark/>
          </w:tcPr>
          <w:p w14:paraId="5E5B3EA4" w14:textId="77777777" w:rsidR="00161E14" w:rsidRPr="007A169D" w:rsidRDefault="00161E14" w:rsidP="00161E14">
            <w:pPr>
              <w:spacing w:line="240" w:lineRule="auto"/>
              <w:jc w:val="center"/>
              <w:rPr>
                <w:b/>
                <w:bCs/>
                <w:sz w:val="14"/>
                <w:szCs w:val="14"/>
              </w:rPr>
            </w:pPr>
            <w:r w:rsidRPr="007A169D">
              <w:rPr>
                <w:b/>
                <w:bCs/>
                <w:sz w:val="14"/>
                <w:szCs w:val="14"/>
              </w:rPr>
              <w:t>Wskaźnik</w:t>
            </w:r>
          </w:p>
        </w:tc>
      </w:tr>
      <w:tr w:rsidR="00161E14" w:rsidRPr="007A169D" w14:paraId="41991442" w14:textId="77777777" w:rsidTr="007A169D">
        <w:trPr>
          <w:trHeight w:val="85"/>
        </w:trPr>
        <w:tc>
          <w:tcPr>
            <w:tcW w:w="2358" w:type="pct"/>
            <w:tcBorders>
              <w:top w:val="nil"/>
              <w:left w:val="nil"/>
              <w:bottom w:val="nil"/>
              <w:right w:val="nil"/>
            </w:tcBorders>
            <w:shd w:val="clear" w:color="auto" w:fill="auto"/>
            <w:vAlign w:val="center"/>
            <w:hideMark/>
          </w:tcPr>
          <w:p w14:paraId="3A80DF37" w14:textId="77777777" w:rsidR="00161E14" w:rsidRPr="007A169D" w:rsidRDefault="00161E14" w:rsidP="00161E14">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14:paraId="7D001CEA"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862385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B183AD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B96571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02E089C" w14:textId="77777777" w:rsidTr="007A169D">
        <w:trPr>
          <w:trHeight w:val="85"/>
        </w:trPr>
        <w:tc>
          <w:tcPr>
            <w:tcW w:w="2358" w:type="pct"/>
            <w:tcBorders>
              <w:top w:val="nil"/>
              <w:left w:val="nil"/>
              <w:bottom w:val="nil"/>
              <w:right w:val="nil"/>
            </w:tcBorders>
            <w:shd w:val="clear" w:color="000000" w:fill="B6D9E6"/>
            <w:vAlign w:val="center"/>
            <w:hideMark/>
          </w:tcPr>
          <w:p w14:paraId="28AAF335" w14:textId="4C30A220" w:rsidR="00161E14" w:rsidRPr="007A169D" w:rsidRDefault="007A169D" w:rsidP="00161E14">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14:paraId="4140F9D1"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B6D9E6"/>
            <w:vAlign w:val="center"/>
            <w:hideMark/>
          </w:tcPr>
          <w:p w14:paraId="74BC9E4A" w14:textId="77777777" w:rsidR="00161E14" w:rsidRPr="007A169D" w:rsidRDefault="00161E14" w:rsidP="00161E14">
            <w:pPr>
              <w:spacing w:line="240" w:lineRule="auto"/>
              <w:jc w:val="right"/>
              <w:rPr>
                <w:b/>
                <w:bCs/>
                <w:sz w:val="12"/>
                <w:szCs w:val="12"/>
              </w:rPr>
            </w:pPr>
            <w:r w:rsidRPr="007A169D">
              <w:rPr>
                <w:b/>
                <w:bCs/>
                <w:sz w:val="12"/>
                <w:szCs w:val="12"/>
              </w:rPr>
              <w:t>7 499 523</w:t>
            </w:r>
          </w:p>
        </w:tc>
        <w:tc>
          <w:tcPr>
            <w:tcW w:w="977" w:type="pct"/>
            <w:tcBorders>
              <w:top w:val="nil"/>
              <w:left w:val="nil"/>
              <w:bottom w:val="nil"/>
              <w:right w:val="nil"/>
            </w:tcBorders>
            <w:shd w:val="clear" w:color="000000" w:fill="B6D9E6"/>
            <w:vAlign w:val="center"/>
            <w:hideMark/>
          </w:tcPr>
          <w:p w14:paraId="03117526" w14:textId="77777777" w:rsidR="00161E14" w:rsidRPr="007A169D" w:rsidRDefault="00161E14" w:rsidP="00161E14">
            <w:pPr>
              <w:spacing w:line="240" w:lineRule="auto"/>
              <w:jc w:val="right"/>
              <w:rPr>
                <w:b/>
                <w:bCs/>
                <w:sz w:val="12"/>
                <w:szCs w:val="12"/>
              </w:rPr>
            </w:pPr>
            <w:r w:rsidRPr="007A169D">
              <w:rPr>
                <w:b/>
                <w:bCs/>
                <w:sz w:val="12"/>
                <w:szCs w:val="12"/>
              </w:rPr>
              <w:t>7 320 127,40</w:t>
            </w:r>
          </w:p>
        </w:tc>
        <w:tc>
          <w:tcPr>
            <w:tcW w:w="440" w:type="pct"/>
            <w:tcBorders>
              <w:top w:val="nil"/>
              <w:left w:val="nil"/>
              <w:bottom w:val="nil"/>
              <w:right w:val="nil"/>
            </w:tcBorders>
            <w:shd w:val="clear" w:color="000000" w:fill="B6D9E6"/>
            <w:vAlign w:val="center"/>
            <w:hideMark/>
          </w:tcPr>
          <w:p w14:paraId="4FC7D472" w14:textId="77777777" w:rsidR="00161E14" w:rsidRPr="007A169D" w:rsidRDefault="00161E14" w:rsidP="00161E14">
            <w:pPr>
              <w:spacing w:line="240" w:lineRule="auto"/>
              <w:jc w:val="right"/>
              <w:rPr>
                <w:b/>
                <w:bCs/>
                <w:sz w:val="12"/>
                <w:szCs w:val="12"/>
              </w:rPr>
            </w:pPr>
            <w:r w:rsidRPr="007A169D">
              <w:rPr>
                <w:b/>
                <w:bCs/>
                <w:sz w:val="12"/>
                <w:szCs w:val="12"/>
              </w:rPr>
              <w:t>97,6%</w:t>
            </w:r>
          </w:p>
        </w:tc>
      </w:tr>
      <w:tr w:rsidR="00161E14" w:rsidRPr="007A169D" w14:paraId="4B78A1D6" w14:textId="77777777" w:rsidTr="007A169D">
        <w:trPr>
          <w:trHeight w:val="85"/>
        </w:trPr>
        <w:tc>
          <w:tcPr>
            <w:tcW w:w="2358" w:type="pct"/>
            <w:tcBorders>
              <w:top w:val="nil"/>
              <w:left w:val="nil"/>
              <w:bottom w:val="nil"/>
              <w:right w:val="nil"/>
            </w:tcBorders>
            <w:shd w:val="clear" w:color="auto" w:fill="auto"/>
            <w:vAlign w:val="center"/>
            <w:hideMark/>
          </w:tcPr>
          <w:p w14:paraId="410D286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30D4E30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2170A1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EB002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72A6D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AEEEA1" w14:textId="77777777" w:rsidTr="007A169D">
        <w:trPr>
          <w:trHeight w:val="85"/>
        </w:trPr>
        <w:tc>
          <w:tcPr>
            <w:tcW w:w="2358" w:type="pct"/>
            <w:tcBorders>
              <w:top w:val="nil"/>
              <w:left w:val="nil"/>
              <w:bottom w:val="nil"/>
              <w:right w:val="nil"/>
            </w:tcBorders>
            <w:shd w:val="clear" w:color="000000" w:fill="CDDEE9"/>
            <w:vAlign w:val="center"/>
            <w:hideMark/>
          </w:tcPr>
          <w:p w14:paraId="6DE56D00" w14:textId="77777777" w:rsidR="00161E14" w:rsidRPr="007A169D" w:rsidRDefault="00161E14" w:rsidP="00161E14">
            <w:pPr>
              <w:spacing w:line="240" w:lineRule="auto"/>
              <w:rPr>
                <w:b/>
                <w:bCs/>
                <w:sz w:val="12"/>
                <w:szCs w:val="12"/>
              </w:rPr>
            </w:pPr>
            <w:r w:rsidRPr="007A169D">
              <w:rPr>
                <w:b/>
                <w:bCs/>
                <w:sz w:val="12"/>
                <w:szCs w:val="12"/>
              </w:rPr>
              <w:t>Utrzymanie porządku i czystości - program 1</w:t>
            </w:r>
          </w:p>
        </w:tc>
        <w:tc>
          <w:tcPr>
            <w:tcW w:w="397" w:type="pct"/>
            <w:tcBorders>
              <w:top w:val="nil"/>
              <w:left w:val="nil"/>
              <w:bottom w:val="nil"/>
              <w:right w:val="nil"/>
            </w:tcBorders>
            <w:shd w:val="clear" w:color="000000" w:fill="CDDEE9"/>
            <w:vAlign w:val="center"/>
            <w:hideMark/>
          </w:tcPr>
          <w:p w14:paraId="1593862C"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CDDEE9"/>
            <w:vAlign w:val="center"/>
            <w:hideMark/>
          </w:tcPr>
          <w:p w14:paraId="578F127C" w14:textId="77777777" w:rsidR="00161E14" w:rsidRPr="007A169D" w:rsidRDefault="00161E14" w:rsidP="00161E14">
            <w:pPr>
              <w:spacing w:line="240" w:lineRule="auto"/>
              <w:jc w:val="right"/>
              <w:rPr>
                <w:b/>
                <w:bCs/>
                <w:sz w:val="12"/>
                <w:szCs w:val="12"/>
              </w:rPr>
            </w:pPr>
            <w:r w:rsidRPr="007A169D">
              <w:rPr>
                <w:b/>
                <w:bCs/>
                <w:sz w:val="12"/>
                <w:szCs w:val="12"/>
              </w:rPr>
              <w:t>4 271 370</w:t>
            </w:r>
          </w:p>
        </w:tc>
        <w:tc>
          <w:tcPr>
            <w:tcW w:w="977" w:type="pct"/>
            <w:tcBorders>
              <w:top w:val="nil"/>
              <w:left w:val="nil"/>
              <w:bottom w:val="nil"/>
              <w:right w:val="nil"/>
            </w:tcBorders>
            <w:shd w:val="clear" w:color="000000" w:fill="CDDEE9"/>
            <w:vAlign w:val="center"/>
            <w:hideMark/>
          </w:tcPr>
          <w:p w14:paraId="26C50A59" w14:textId="77777777" w:rsidR="00161E14" w:rsidRPr="007A169D" w:rsidRDefault="00161E14" w:rsidP="00161E14">
            <w:pPr>
              <w:spacing w:line="240" w:lineRule="auto"/>
              <w:jc w:val="right"/>
              <w:rPr>
                <w:b/>
                <w:bCs/>
                <w:sz w:val="12"/>
                <w:szCs w:val="12"/>
              </w:rPr>
            </w:pPr>
            <w:r w:rsidRPr="007A169D">
              <w:rPr>
                <w:b/>
                <w:bCs/>
                <w:sz w:val="12"/>
                <w:szCs w:val="12"/>
              </w:rPr>
              <w:t>4 232 615,02</w:t>
            </w:r>
          </w:p>
        </w:tc>
        <w:tc>
          <w:tcPr>
            <w:tcW w:w="440" w:type="pct"/>
            <w:tcBorders>
              <w:top w:val="nil"/>
              <w:left w:val="nil"/>
              <w:bottom w:val="nil"/>
              <w:right w:val="nil"/>
            </w:tcBorders>
            <w:shd w:val="clear" w:color="000000" w:fill="CDDEE9"/>
            <w:vAlign w:val="center"/>
            <w:hideMark/>
          </w:tcPr>
          <w:p w14:paraId="702AB000" w14:textId="77777777" w:rsidR="00161E14" w:rsidRPr="007A169D" w:rsidRDefault="00161E14" w:rsidP="00161E14">
            <w:pPr>
              <w:spacing w:line="240" w:lineRule="auto"/>
              <w:jc w:val="right"/>
              <w:rPr>
                <w:b/>
                <w:bCs/>
                <w:sz w:val="12"/>
                <w:szCs w:val="12"/>
              </w:rPr>
            </w:pPr>
            <w:r w:rsidRPr="007A169D">
              <w:rPr>
                <w:b/>
                <w:bCs/>
                <w:sz w:val="12"/>
                <w:szCs w:val="12"/>
              </w:rPr>
              <w:t>99,1%</w:t>
            </w:r>
          </w:p>
        </w:tc>
      </w:tr>
      <w:tr w:rsidR="00161E14" w:rsidRPr="007A169D" w14:paraId="432F7FE5" w14:textId="77777777" w:rsidTr="007A169D">
        <w:trPr>
          <w:trHeight w:val="85"/>
        </w:trPr>
        <w:tc>
          <w:tcPr>
            <w:tcW w:w="2358" w:type="pct"/>
            <w:tcBorders>
              <w:top w:val="nil"/>
              <w:left w:val="nil"/>
              <w:bottom w:val="nil"/>
              <w:right w:val="nil"/>
            </w:tcBorders>
            <w:shd w:val="clear" w:color="auto" w:fill="auto"/>
            <w:vAlign w:val="center"/>
            <w:hideMark/>
          </w:tcPr>
          <w:p w14:paraId="42056F6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659099B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766CC2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DB24AC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ECB6D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366C17F" w14:textId="77777777" w:rsidTr="007A169D">
        <w:trPr>
          <w:trHeight w:val="85"/>
        </w:trPr>
        <w:tc>
          <w:tcPr>
            <w:tcW w:w="2358" w:type="pct"/>
            <w:tcBorders>
              <w:top w:val="nil"/>
              <w:left w:val="nil"/>
              <w:bottom w:val="nil"/>
              <w:right w:val="nil"/>
            </w:tcBorders>
            <w:shd w:val="clear" w:color="000000" w:fill="EAF1F6"/>
            <w:vAlign w:val="center"/>
            <w:hideMark/>
          </w:tcPr>
          <w:p w14:paraId="104A3EC0" w14:textId="77777777" w:rsidR="00161E14" w:rsidRPr="007A169D" w:rsidRDefault="00161E14" w:rsidP="00161E14">
            <w:pPr>
              <w:spacing w:line="240" w:lineRule="auto"/>
              <w:rPr>
                <w:b/>
                <w:bCs/>
                <w:sz w:val="12"/>
                <w:szCs w:val="12"/>
              </w:rPr>
            </w:pPr>
            <w:r w:rsidRPr="007A169D">
              <w:rPr>
                <w:b/>
                <w:bCs/>
                <w:sz w:val="12"/>
                <w:szCs w:val="12"/>
              </w:rPr>
              <w:t>Oczyszczanie miasta - zadanie 1</w:t>
            </w:r>
          </w:p>
        </w:tc>
        <w:tc>
          <w:tcPr>
            <w:tcW w:w="397" w:type="pct"/>
            <w:tcBorders>
              <w:top w:val="nil"/>
              <w:left w:val="nil"/>
              <w:bottom w:val="nil"/>
              <w:right w:val="nil"/>
            </w:tcBorders>
            <w:shd w:val="clear" w:color="000000" w:fill="EAF1F6"/>
            <w:vAlign w:val="center"/>
            <w:hideMark/>
          </w:tcPr>
          <w:p w14:paraId="0B55F4F7"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7BA35775" w14:textId="77777777" w:rsidR="00161E14" w:rsidRPr="007A169D" w:rsidRDefault="00161E14" w:rsidP="00161E14">
            <w:pPr>
              <w:spacing w:line="240" w:lineRule="auto"/>
              <w:jc w:val="right"/>
              <w:rPr>
                <w:b/>
                <w:bCs/>
                <w:sz w:val="12"/>
                <w:szCs w:val="12"/>
              </w:rPr>
            </w:pPr>
            <w:r w:rsidRPr="007A169D">
              <w:rPr>
                <w:b/>
                <w:bCs/>
                <w:sz w:val="12"/>
                <w:szCs w:val="12"/>
              </w:rPr>
              <w:t>3 219 970</w:t>
            </w:r>
          </w:p>
        </w:tc>
        <w:tc>
          <w:tcPr>
            <w:tcW w:w="977" w:type="pct"/>
            <w:tcBorders>
              <w:top w:val="nil"/>
              <w:left w:val="nil"/>
              <w:bottom w:val="nil"/>
              <w:right w:val="nil"/>
            </w:tcBorders>
            <w:shd w:val="clear" w:color="000000" w:fill="EAF1F6"/>
            <w:vAlign w:val="center"/>
            <w:hideMark/>
          </w:tcPr>
          <w:p w14:paraId="445F1864" w14:textId="77777777" w:rsidR="00161E14" w:rsidRPr="007A169D" w:rsidRDefault="00161E14" w:rsidP="00161E14">
            <w:pPr>
              <w:spacing w:line="240" w:lineRule="auto"/>
              <w:jc w:val="right"/>
              <w:rPr>
                <w:b/>
                <w:bCs/>
                <w:sz w:val="12"/>
                <w:szCs w:val="12"/>
              </w:rPr>
            </w:pPr>
            <w:r w:rsidRPr="007A169D">
              <w:rPr>
                <w:b/>
                <w:bCs/>
                <w:sz w:val="12"/>
                <w:szCs w:val="12"/>
              </w:rPr>
              <w:t>3 207 972,26</w:t>
            </w:r>
          </w:p>
        </w:tc>
        <w:tc>
          <w:tcPr>
            <w:tcW w:w="440" w:type="pct"/>
            <w:tcBorders>
              <w:top w:val="nil"/>
              <w:left w:val="nil"/>
              <w:bottom w:val="nil"/>
              <w:right w:val="nil"/>
            </w:tcBorders>
            <w:shd w:val="clear" w:color="000000" w:fill="EAF1F6"/>
            <w:vAlign w:val="center"/>
            <w:hideMark/>
          </w:tcPr>
          <w:p w14:paraId="0F379BF5" w14:textId="77777777" w:rsidR="00161E14" w:rsidRPr="007A169D" w:rsidRDefault="00161E14" w:rsidP="00161E14">
            <w:pPr>
              <w:spacing w:line="240" w:lineRule="auto"/>
              <w:jc w:val="right"/>
              <w:rPr>
                <w:b/>
                <w:bCs/>
                <w:sz w:val="12"/>
                <w:szCs w:val="12"/>
              </w:rPr>
            </w:pPr>
            <w:r w:rsidRPr="007A169D">
              <w:rPr>
                <w:b/>
                <w:bCs/>
                <w:sz w:val="12"/>
                <w:szCs w:val="12"/>
              </w:rPr>
              <w:t>99,6%</w:t>
            </w:r>
          </w:p>
        </w:tc>
      </w:tr>
      <w:tr w:rsidR="00161E14" w:rsidRPr="007A169D" w14:paraId="2A2265C9" w14:textId="77777777" w:rsidTr="007A169D">
        <w:trPr>
          <w:trHeight w:val="85"/>
        </w:trPr>
        <w:tc>
          <w:tcPr>
            <w:tcW w:w="2358" w:type="pct"/>
            <w:tcBorders>
              <w:top w:val="nil"/>
              <w:left w:val="nil"/>
              <w:bottom w:val="nil"/>
              <w:right w:val="nil"/>
            </w:tcBorders>
            <w:shd w:val="clear" w:color="auto" w:fill="auto"/>
            <w:vAlign w:val="center"/>
            <w:hideMark/>
          </w:tcPr>
          <w:p w14:paraId="781A0784"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199F3FC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D5D78B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EC3D9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303F6D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9B851A6" w14:textId="77777777" w:rsidTr="007A169D">
        <w:trPr>
          <w:trHeight w:val="85"/>
        </w:trPr>
        <w:tc>
          <w:tcPr>
            <w:tcW w:w="2358" w:type="pct"/>
            <w:tcBorders>
              <w:top w:val="nil"/>
              <w:left w:val="nil"/>
              <w:bottom w:val="nil"/>
              <w:right w:val="nil"/>
            </w:tcBorders>
            <w:shd w:val="clear" w:color="auto" w:fill="auto"/>
            <w:vAlign w:val="center"/>
            <w:hideMark/>
          </w:tcPr>
          <w:p w14:paraId="04A7A046" w14:textId="77777777" w:rsidR="00161E14" w:rsidRPr="007A169D" w:rsidRDefault="00161E14" w:rsidP="00161E14">
            <w:pPr>
              <w:spacing w:line="240" w:lineRule="auto"/>
              <w:rPr>
                <w:b/>
                <w:bCs/>
                <w:sz w:val="12"/>
                <w:szCs w:val="12"/>
              </w:rPr>
            </w:pPr>
            <w:r w:rsidRPr="007A169D">
              <w:rPr>
                <w:b/>
                <w:bCs/>
                <w:sz w:val="12"/>
                <w:szCs w:val="12"/>
              </w:rPr>
              <w:t>Zimowe oczyszczanie ulic</w:t>
            </w:r>
          </w:p>
        </w:tc>
        <w:tc>
          <w:tcPr>
            <w:tcW w:w="397" w:type="pct"/>
            <w:tcBorders>
              <w:top w:val="nil"/>
              <w:left w:val="nil"/>
              <w:bottom w:val="nil"/>
              <w:right w:val="nil"/>
            </w:tcBorders>
            <w:shd w:val="clear" w:color="auto" w:fill="auto"/>
            <w:noWrap/>
            <w:vAlign w:val="center"/>
            <w:hideMark/>
          </w:tcPr>
          <w:p w14:paraId="2DBC3F26" w14:textId="77777777" w:rsidR="00161E14" w:rsidRPr="007A169D"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29CF649B" w14:textId="77777777" w:rsidR="00161E14" w:rsidRPr="007A169D" w:rsidRDefault="00161E14" w:rsidP="00161E14">
            <w:pPr>
              <w:spacing w:line="240" w:lineRule="auto"/>
              <w:jc w:val="right"/>
              <w:rPr>
                <w:b/>
                <w:bCs/>
                <w:sz w:val="12"/>
                <w:szCs w:val="12"/>
              </w:rPr>
            </w:pPr>
            <w:r w:rsidRPr="007A169D">
              <w:rPr>
                <w:b/>
                <w:bCs/>
                <w:sz w:val="12"/>
                <w:szCs w:val="12"/>
              </w:rPr>
              <w:t>887 970</w:t>
            </w:r>
          </w:p>
        </w:tc>
        <w:tc>
          <w:tcPr>
            <w:tcW w:w="977" w:type="pct"/>
            <w:tcBorders>
              <w:top w:val="nil"/>
              <w:left w:val="nil"/>
              <w:bottom w:val="nil"/>
              <w:right w:val="nil"/>
            </w:tcBorders>
            <w:shd w:val="clear" w:color="auto" w:fill="auto"/>
            <w:noWrap/>
            <w:vAlign w:val="center"/>
            <w:hideMark/>
          </w:tcPr>
          <w:p w14:paraId="145352F2" w14:textId="77777777" w:rsidR="00161E14" w:rsidRPr="007A169D" w:rsidRDefault="00161E14" w:rsidP="00161E14">
            <w:pPr>
              <w:spacing w:line="240" w:lineRule="auto"/>
              <w:jc w:val="right"/>
              <w:rPr>
                <w:b/>
                <w:bCs/>
                <w:sz w:val="12"/>
                <w:szCs w:val="12"/>
              </w:rPr>
            </w:pPr>
            <w:r w:rsidRPr="007A169D">
              <w:rPr>
                <w:b/>
                <w:bCs/>
                <w:sz w:val="12"/>
                <w:szCs w:val="12"/>
              </w:rPr>
              <w:t>879 560,57</w:t>
            </w:r>
          </w:p>
        </w:tc>
        <w:tc>
          <w:tcPr>
            <w:tcW w:w="440" w:type="pct"/>
            <w:tcBorders>
              <w:top w:val="nil"/>
              <w:left w:val="nil"/>
              <w:bottom w:val="nil"/>
              <w:right w:val="nil"/>
            </w:tcBorders>
            <w:shd w:val="clear" w:color="auto" w:fill="auto"/>
            <w:noWrap/>
            <w:vAlign w:val="center"/>
            <w:hideMark/>
          </w:tcPr>
          <w:p w14:paraId="5BA1D013" w14:textId="77777777" w:rsidR="00161E14" w:rsidRPr="007A169D" w:rsidRDefault="00161E14" w:rsidP="00161E14">
            <w:pPr>
              <w:spacing w:line="240" w:lineRule="auto"/>
              <w:jc w:val="right"/>
              <w:rPr>
                <w:b/>
                <w:bCs/>
                <w:sz w:val="12"/>
                <w:szCs w:val="12"/>
              </w:rPr>
            </w:pPr>
            <w:r w:rsidRPr="007A169D">
              <w:rPr>
                <w:b/>
                <w:bCs/>
                <w:sz w:val="12"/>
                <w:szCs w:val="12"/>
              </w:rPr>
              <w:t>99,1%</w:t>
            </w:r>
          </w:p>
        </w:tc>
      </w:tr>
      <w:tr w:rsidR="00161E14" w:rsidRPr="007A169D" w14:paraId="76E34B89" w14:textId="77777777" w:rsidTr="007A169D">
        <w:trPr>
          <w:trHeight w:val="85"/>
        </w:trPr>
        <w:tc>
          <w:tcPr>
            <w:tcW w:w="2358" w:type="pct"/>
            <w:tcBorders>
              <w:top w:val="nil"/>
              <w:left w:val="nil"/>
              <w:bottom w:val="nil"/>
              <w:right w:val="nil"/>
            </w:tcBorders>
            <w:shd w:val="clear" w:color="auto" w:fill="auto"/>
            <w:vAlign w:val="center"/>
            <w:hideMark/>
          </w:tcPr>
          <w:p w14:paraId="5F214AF5"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1B458A4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5D751A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64A83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097494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4CB17BA" w14:textId="77777777" w:rsidTr="007A169D">
        <w:trPr>
          <w:trHeight w:val="85"/>
        </w:trPr>
        <w:tc>
          <w:tcPr>
            <w:tcW w:w="2358" w:type="pct"/>
            <w:tcBorders>
              <w:top w:val="nil"/>
              <w:left w:val="nil"/>
              <w:bottom w:val="nil"/>
              <w:right w:val="nil"/>
            </w:tcBorders>
            <w:shd w:val="clear" w:color="auto" w:fill="auto"/>
            <w:vAlign w:val="center"/>
            <w:hideMark/>
          </w:tcPr>
          <w:p w14:paraId="08D5B4B1"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zapobieganie i likwidacja śliskości na drogach, terenach przyulicznych w tym parkingach</w:t>
            </w:r>
          </w:p>
        </w:tc>
        <w:tc>
          <w:tcPr>
            <w:tcW w:w="397" w:type="pct"/>
            <w:tcBorders>
              <w:top w:val="nil"/>
              <w:left w:val="nil"/>
              <w:bottom w:val="nil"/>
              <w:right w:val="nil"/>
            </w:tcBorders>
            <w:shd w:val="clear" w:color="auto" w:fill="auto"/>
            <w:noWrap/>
            <w:vAlign w:val="center"/>
            <w:hideMark/>
          </w:tcPr>
          <w:p w14:paraId="0981AFC3"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F408DE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919EE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F88F92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E28A822" w14:textId="77777777" w:rsidTr="007A169D">
        <w:trPr>
          <w:trHeight w:val="85"/>
        </w:trPr>
        <w:tc>
          <w:tcPr>
            <w:tcW w:w="2358" w:type="pct"/>
            <w:tcBorders>
              <w:top w:val="nil"/>
              <w:left w:val="nil"/>
              <w:bottom w:val="nil"/>
              <w:right w:val="nil"/>
            </w:tcBorders>
            <w:shd w:val="clear" w:color="auto" w:fill="auto"/>
            <w:vAlign w:val="center"/>
            <w:hideMark/>
          </w:tcPr>
          <w:p w14:paraId="7E59E3C7"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98445B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274A55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FF835E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39A2D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7D28EAB" w14:textId="77777777" w:rsidTr="007A169D">
        <w:trPr>
          <w:trHeight w:val="85"/>
        </w:trPr>
        <w:tc>
          <w:tcPr>
            <w:tcW w:w="2358" w:type="pct"/>
            <w:tcBorders>
              <w:top w:val="nil"/>
              <w:left w:val="nil"/>
              <w:bottom w:val="nil"/>
              <w:right w:val="nil"/>
            </w:tcBorders>
            <w:shd w:val="clear" w:color="auto" w:fill="auto"/>
            <w:vAlign w:val="center"/>
            <w:hideMark/>
          </w:tcPr>
          <w:p w14:paraId="78C7099F" w14:textId="77777777" w:rsidR="00161E14" w:rsidRPr="007A169D" w:rsidRDefault="00161E14" w:rsidP="00161E14">
            <w:pPr>
              <w:spacing w:line="240" w:lineRule="auto"/>
              <w:rPr>
                <w:i/>
                <w:iCs/>
                <w:sz w:val="12"/>
                <w:szCs w:val="12"/>
              </w:rPr>
            </w:pPr>
            <w:r w:rsidRPr="007A169D">
              <w:rPr>
                <w:i/>
                <w:iCs/>
                <w:sz w:val="12"/>
                <w:szCs w:val="12"/>
              </w:rPr>
              <w:t>powierzchnia oczyszczanych ulic (tys. m²)</w:t>
            </w:r>
          </w:p>
        </w:tc>
        <w:tc>
          <w:tcPr>
            <w:tcW w:w="397" w:type="pct"/>
            <w:tcBorders>
              <w:top w:val="nil"/>
              <w:left w:val="nil"/>
              <w:bottom w:val="nil"/>
              <w:right w:val="nil"/>
            </w:tcBorders>
            <w:shd w:val="clear" w:color="auto" w:fill="auto"/>
            <w:noWrap/>
            <w:vAlign w:val="center"/>
            <w:hideMark/>
          </w:tcPr>
          <w:p w14:paraId="06C920E9" w14:textId="77777777" w:rsidR="00161E14" w:rsidRPr="007A169D" w:rsidRDefault="00161E14" w:rsidP="00161E14">
            <w:pPr>
              <w:spacing w:line="240" w:lineRule="auto"/>
              <w:jc w:val="right"/>
              <w:rPr>
                <w:i/>
                <w:iCs/>
                <w:sz w:val="12"/>
                <w:szCs w:val="12"/>
              </w:rPr>
            </w:pPr>
            <w:r w:rsidRPr="007A169D">
              <w:rPr>
                <w:i/>
                <w:iCs/>
                <w:sz w:val="12"/>
                <w:szCs w:val="12"/>
              </w:rPr>
              <w:t>1 072,00</w:t>
            </w:r>
          </w:p>
        </w:tc>
        <w:tc>
          <w:tcPr>
            <w:tcW w:w="828" w:type="pct"/>
            <w:tcBorders>
              <w:top w:val="nil"/>
              <w:left w:val="nil"/>
              <w:bottom w:val="nil"/>
              <w:right w:val="nil"/>
            </w:tcBorders>
            <w:shd w:val="clear" w:color="auto" w:fill="auto"/>
            <w:noWrap/>
            <w:vAlign w:val="center"/>
            <w:hideMark/>
          </w:tcPr>
          <w:p w14:paraId="6D003FC4"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3D9B3A1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7104FD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A97A445" w14:textId="77777777" w:rsidTr="007A169D">
        <w:trPr>
          <w:trHeight w:val="85"/>
        </w:trPr>
        <w:tc>
          <w:tcPr>
            <w:tcW w:w="2358" w:type="pct"/>
            <w:tcBorders>
              <w:top w:val="nil"/>
              <w:left w:val="nil"/>
              <w:bottom w:val="nil"/>
              <w:right w:val="nil"/>
            </w:tcBorders>
            <w:shd w:val="clear" w:color="auto" w:fill="auto"/>
            <w:vAlign w:val="center"/>
            <w:hideMark/>
          </w:tcPr>
          <w:p w14:paraId="03B8012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50FFBA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135CCA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F9B34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15EBD7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AF29F28" w14:textId="77777777" w:rsidTr="007A169D">
        <w:trPr>
          <w:trHeight w:val="85"/>
        </w:trPr>
        <w:tc>
          <w:tcPr>
            <w:tcW w:w="2358" w:type="pct"/>
            <w:tcBorders>
              <w:top w:val="nil"/>
              <w:left w:val="nil"/>
              <w:bottom w:val="nil"/>
              <w:right w:val="nil"/>
            </w:tcBorders>
            <w:shd w:val="clear" w:color="auto" w:fill="auto"/>
            <w:vAlign w:val="center"/>
            <w:hideMark/>
          </w:tcPr>
          <w:p w14:paraId="3685D8B0"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47D6A7D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0F0A22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8A09A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CA1818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8434B89" w14:textId="77777777" w:rsidTr="007A169D">
        <w:trPr>
          <w:trHeight w:val="85"/>
        </w:trPr>
        <w:tc>
          <w:tcPr>
            <w:tcW w:w="2358" w:type="pct"/>
            <w:tcBorders>
              <w:top w:val="nil"/>
              <w:left w:val="nil"/>
              <w:bottom w:val="nil"/>
              <w:right w:val="nil"/>
            </w:tcBorders>
            <w:shd w:val="clear" w:color="auto" w:fill="auto"/>
            <w:vAlign w:val="center"/>
            <w:hideMark/>
          </w:tcPr>
          <w:p w14:paraId="48D0CB8D"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D1DAA2E"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61664E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429C29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11BF2E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86C1618" w14:textId="77777777" w:rsidTr="007A169D">
        <w:trPr>
          <w:trHeight w:val="85"/>
        </w:trPr>
        <w:tc>
          <w:tcPr>
            <w:tcW w:w="2358" w:type="pct"/>
            <w:tcBorders>
              <w:top w:val="nil"/>
              <w:left w:val="nil"/>
              <w:bottom w:val="nil"/>
              <w:right w:val="nil"/>
            </w:tcBorders>
            <w:shd w:val="clear" w:color="auto" w:fill="auto"/>
            <w:vAlign w:val="center"/>
            <w:hideMark/>
          </w:tcPr>
          <w:p w14:paraId="68B58DA6"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60016, 60017</w:t>
            </w:r>
          </w:p>
        </w:tc>
        <w:tc>
          <w:tcPr>
            <w:tcW w:w="397" w:type="pct"/>
            <w:tcBorders>
              <w:top w:val="nil"/>
              <w:left w:val="nil"/>
              <w:bottom w:val="nil"/>
              <w:right w:val="nil"/>
            </w:tcBorders>
            <w:shd w:val="clear" w:color="auto" w:fill="auto"/>
            <w:vAlign w:val="center"/>
            <w:hideMark/>
          </w:tcPr>
          <w:p w14:paraId="18081311"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8D02D0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55BFB5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C659B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01C40A1" w14:textId="77777777" w:rsidTr="007A169D">
        <w:trPr>
          <w:trHeight w:val="85"/>
        </w:trPr>
        <w:tc>
          <w:tcPr>
            <w:tcW w:w="2358" w:type="pct"/>
            <w:tcBorders>
              <w:top w:val="nil"/>
              <w:left w:val="nil"/>
              <w:bottom w:val="nil"/>
              <w:right w:val="nil"/>
            </w:tcBorders>
            <w:shd w:val="clear" w:color="auto" w:fill="auto"/>
            <w:vAlign w:val="center"/>
            <w:hideMark/>
          </w:tcPr>
          <w:p w14:paraId="1598906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8E898A9"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E354BA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DA54C9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774844" w14:textId="77777777" w:rsidR="00161E14" w:rsidRPr="007A169D" w:rsidRDefault="00161E14" w:rsidP="00161E14">
            <w:pPr>
              <w:spacing w:line="240" w:lineRule="auto"/>
              <w:jc w:val="right"/>
              <w:rPr>
                <w:rFonts w:ascii="Times New Roman" w:hAnsi="Times New Roman" w:cs="Times New Roman"/>
                <w:sz w:val="12"/>
                <w:szCs w:val="12"/>
              </w:rPr>
            </w:pPr>
          </w:p>
        </w:tc>
      </w:tr>
      <w:tr w:rsidR="00FB5DB7" w:rsidRPr="007A169D" w14:paraId="3554D05E" w14:textId="77777777" w:rsidTr="007A169D">
        <w:trPr>
          <w:trHeight w:val="85"/>
        </w:trPr>
        <w:tc>
          <w:tcPr>
            <w:tcW w:w="2358" w:type="pct"/>
            <w:tcBorders>
              <w:top w:val="nil"/>
              <w:left w:val="nil"/>
              <w:bottom w:val="nil"/>
              <w:right w:val="nil"/>
            </w:tcBorders>
            <w:shd w:val="clear" w:color="auto" w:fill="auto"/>
            <w:vAlign w:val="center"/>
          </w:tcPr>
          <w:p w14:paraId="4941640C" w14:textId="49724B95" w:rsidR="00FB5DB7" w:rsidRPr="007A169D" w:rsidRDefault="00FB5DB7" w:rsidP="00161E14">
            <w:pPr>
              <w:spacing w:line="240" w:lineRule="auto"/>
              <w:rPr>
                <w:sz w:val="12"/>
                <w:szCs w:val="12"/>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tcPr>
          <w:p w14:paraId="6CA7F075" w14:textId="77777777" w:rsidR="00FB5DB7" w:rsidRPr="007A169D" w:rsidRDefault="00FB5DB7" w:rsidP="00161E14">
            <w:pPr>
              <w:spacing w:line="240" w:lineRule="auto"/>
              <w:rPr>
                <w:sz w:val="12"/>
                <w:szCs w:val="12"/>
              </w:rPr>
            </w:pPr>
          </w:p>
        </w:tc>
        <w:tc>
          <w:tcPr>
            <w:tcW w:w="828" w:type="pct"/>
            <w:tcBorders>
              <w:top w:val="nil"/>
              <w:left w:val="nil"/>
              <w:bottom w:val="nil"/>
              <w:right w:val="nil"/>
            </w:tcBorders>
            <w:shd w:val="clear" w:color="auto" w:fill="auto"/>
            <w:noWrap/>
            <w:vAlign w:val="center"/>
          </w:tcPr>
          <w:p w14:paraId="01C09904" w14:textId="77777777" w:rsidR="00FB5DB7" w:rsidRPr="007A169D" w:rsidRDefault="00FB5DB7" w:rsidP="00161E14">
            <w:pPr>
              <w:spacing w:line="240" w:lineRule="auto"/>
              <w:jc w:val="right"/>
              <w:rPr>
                <w:sz w:val="12"/>
                <w:szCs w:val="12"/>
              </w:rPr>
            </w:pPr>
          </w:p>
        </w:tc>
        <w:tc>
          <w:tcPr>
            <w:tcW w:w="977" w:type="pct"/>
            <w:tcBorders>
              <w:top w:val="nil"/>
              <w:left w:val="nil"/>
              <w:bottom w:val="nil"/>
              <w:right w:val="nil"/>
            </w:tcBorders>
            <w:shd w:val="clear" w:color="auto" w:fill="auto"/>
            <w:noWrap/>
            <w:vAlign w:val="center"/>
          </w:tcPr>
          <w:p w14:paraId="54BAE021" w14:textId="77777777" w:rsidR="00FB5DB7" w:rsidRPr="007A169D" w:rsidRDefault="00FB5DB7" w:rsidP="00161E14">
            <w:pPr>
              <w:spacing w:line="240" w:lineRule="auto"/>
              <w:jc w:val="right"/>
              <w:rPr>
                <w:sz w:val="12"/>
                <w:szCs w:val="12"/>
              </w:rPr>
            </w:pPr>
          </w:p>
        </w:tc>
        <w:tc>
          <w:tcPr>
            <w:tcW w:w="440" w:type="pct"/>
            <w:tcBorders>
              <w:top w:val="nil"/>
              <w:left w:val="nil"/>
              <w:bottom w:val="nil"/>
              <w:right w:val="nil"/>
            </w:tcBorders>
            <w:shd w:val="clear" w:color="auto" w:fill="auto"/>
            <w:noWrap/>
            <w:vAlign w:val="center"/>
          </w:tcPr>
          <w:p w14:paraId="20353C3E" w14:textId="77777777" w:rsidR="00FB5DB7" w:rsidRPr="007A169D" w:rsidRDefault="00FB5DB7" w:rsidP="00161E14">
            <w:pPr>
              <w:spacing w:line="240" w:lineRule="auto"/>
              <w:jc w:val="right"/>
              <w:rPr>
                <w:sz w:val="12"/>
                <w:szCs w:val="12"/>
              </w:rPr>
            </w:pPr>
          </w:p>
        </w:tc>
      </w:tr>
      <w:tr w:rsidR="00161E14" w:rsidRPr="007A169D" w14:paraId="511904DB" w14:textId="77777777" w:rsidTr="007A169D">
        <w:trPr>
          <w:trHeight w:val="85"/>
        </w:trPr>
        <w:tc>
          <w:tcPr>
            <w:tcW w:w="2358" w:type="pct"/>
            <w:tcBorders>
              <w:top w:val="nil"/>
              <w:left w:val="nil"/>
              <w:bottom w:val="nil"/>
              <w:right w:val="nil"/>
            </w:tcBorders>
            <w:shd w:val="clear" w:color="auto" w:fill="auto"/>
            <w:vAlign w:val="center"/>
            <w:hideMark/>
          </w:tcPr>
          <w:p w14:paraId="66E837DA" w14:textId="77777777" w:rsidR="00161E14" w:rsidRPr="007A169D" w:rsidRDefault="00161E14" w:rsidP="00161E14">
            <w:pPr>
              <w:spacing w:line="240" w:lineRule="auto"/>
              <w:rPr>
                <w:sz w:val="12"/>
                <w:szCs w:val="12"/>
              </w:rPr>
            </w:pPr>
            <w:r w:rsidRPr="007A169D">
              <w:rPr>
                <w:sz w:val="12"/>
                <w:szCs w:val="12"/>
              </w:rPr>
              <w:t>zbierania zanieczyszczeń w pasie drogowym</w:t>
            </w:r>
          </w:p>
        </w:tc>
        <w:tc>
          <w:tcPr>
            <w:tcW w:w="397" w:type="pct"/>
            <w:tcBorders>
              <w:top w:val="nil"/>
              <w:left w:val="nil"/>
              <w:bottom w:val="nil"/>
              <w:right w:val="nil"/>
            </w:tcBorders>
            <w:shd w:val="clear" w:color="auto" w:fill="auto"/>
            <w:noWrap/>
            <w:vAlign w:val="center"/>
            <w:hideMark/>
          </w:tcPr>
          <w:p w14:paraId="75B39E74"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6D2B670" w14:textId="77777777" w:rsidR="00161E14" w:rsidRPr="007A169D" w:rsidRDefault="00161E14" w:rsidP="00161E14">
            <w:pPr>
              <w:spacing w:line="240" w:lineRule="auto"/>
              <w:jc w:val="right"/>
              <w:rPr>
                <w:sz w:val="12"/>
                <w:szCs w:val="12"/>
              </w:rPr>
            </w:pPr>
            <w:r w:rsidRPr="007A169D">
              <w:rPr>
                <w:sz w:val="12"/>
                <w:szCs w:val="12"/>
              </w:rPr>
              <w:t>331 845</w:t>
            </w:r>
          </w:p>
        </w:tc>
        <w:tc>
          <w:tcPr>
            <w:tcW w:w="977" w:type="pct"/>
            <w:tcBorders>
              <w:top w:val="nil"/>
              <w:left w:val="nil"/>
              <w:bottom w:val="nil"/>
              <w:right w:val="nil"/>
            </w:tcBorders>
            <w:shd w:val="clear" w:color="auto" w:fill="auto"/>
            <w:noWrap/>
            <w:vAlign w:val="center"/>
            <w:hideMark/>
          </w:tcPr>
          <w:p w14:paraId="5CADA88C" w14:textId="77777777" w:rsidR="00161E14" w:rsidRPr="007A169D" w:rsidRDefault="00161E14" w:rsidP="00161E14">
            <w:pPr>
              <w:spacing w:line="240" w:lineRule="auto"/>
              <w:jc w:val="right"/>
              <w:rPr>
                <w:sz w:val="12"/>
                <w:szCs w:val="12"/>
              </w:rPr>
            </w:pPr>
            <w:r w:rsidRPr="007A169D">
              <w:rPr>
                <w:sz w:val="12"/>
                <w:szCs w:val="12"/>
              </w:rPr>
              <w:t>331 844,61</w:t>
            </w:r>
          </w:p>
        </w:tc>
        <w:tc>
          <w:tcPr>
            <w:tcW w:w="440" w:type="pct"/>
            <w:tcBorders>
              <w:top w:val="nil"/>
              <w:left w:val="nil"/>
              <w:bottom w:val="nil"/>
              <w:right w:val="nil"/>
            </w:tcBorders>
            <w:shd w:val="clear" w:color="auto" w:fill="auto"/>
            <w:noWrap/>
            <w:vAlign w:val="center"/>
            <w:hideMark/>
          </w:tcPr>
          <w:p w14:paraId="0D27F61A"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25928206" w14:textId="77777777" w:rsidTr="007A169D">
        <w:trPr>
          <w:trHeight w:val="85"/>
        </w:trPr>
        <w:tc>
          <w:tcPr>
            <w:tcW w:w="2358" w:type="pct"/>
            <w:tcBorders>
              <w:top w:val="nil"/>
              <w:left w:val="nil"/>
              <w:bottom w:val="nil"/>
              <w:right w:val="nil"/>
            </w:tcBorders>
            <w:shd w:val="clear" w:color="auto" w:fill="auto"/>
            <w:vAlign w:val="center"/>
            <w:hideMark/>
          </w:tcPr>
          <w:p w14:paraId="47DC355A" w14:textId="77777777" w:rsidR="00161E14" w:rsidRPr="007A169D" w:rsidRDefault="00161E14" w:rsidP="00161E14">
            <w:pPr>
              <w:spacing w:line="240" w:lineRule="auto"/>
              <w:rPr>
                <w:sz w:val="12"/>
                <w:szCs w:val="12"/>
              </w:rPr>
            </w:pPr>
            <w:r w:rsidRPr="007A169D">
              <w:rPr>
                <w:sz w:val="12"/>
                <w:szCs w:val="12"/>
              </w:rPr>
              <w:t>płużenie, mechaniczne posypywanie solą i piaskiem</w:t>
            </w:r>
          </w:p>
        </w:tc>
        <w:tc>
          <w:tcPr>
            <w:tcW w:w="397" w:type="pct"/>
            <w:tcBorders>
              <w:top w:val="nil"/>
              <w:left w:val="nil"/>
              <w:bottom w:val="nil"/>
              <w:right w:val="nil"/>
            </w:tcBorders>
            <w:shd w:val="clear" w:color="auto" w:fill="auto"/>
            <w:noWrap/>
            <w:vAlign w:val="center"/>
            <w:hideMark/>
          </w:tcPr>
          <w:p w14:paraId="65F797D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688B3EC" w14:textId="77777777" w:rsidR="00161E14" w:rsidRPr="007A169D" w:rsidRDefault="00161E14" w:rsidP="00161E14">
            <w:pPr>
              <w:spacing w:line="240" w:lineRule="auto"/>
              <w:jc w:val="right"/>
              <w:rPr>
                <w:sz w:val="12"/>
                <w:szCs w:val="12"/>
              </w:rPr>
            </w:pPr>
            <w:r w:rsidRPr="007A169D">
              <w:rPr>
                <w:sz w:val="12"/>
                <w:szCs w:val="12"/>
              </w:rPr>
              <w:t>279 843</w:t>
            </w:r>
          </w:p>
        </w:tc>
        <w:tc>
          <w:tcPr>
            <w:tcW w:w="977" w:type="pct"/>
            <w:tcBorders>
              <w:top w:val="nil"/>
              <w:left w:val="nil"/>
              <w:bottom w:val="nil"/>
              <w:right w:val="nil"/>
            </w:tcBorders>
            <w:shd w:val="clear" w:color="auto" w:fill="auto"/>
            <w:noWrap/>
            <w:vAlign w:val="center"/>
            <w:hideMark/>
          </w:tcPr>
          <w:p w14:paraId="256B5401" w14:textId="77777777" w:rsidR="00161E14" w:rsidRPr="007A169D" w:rsidRDefault="00161E14" w:rsidP="00161E14">
            <w:pPr>
              <w:spacing w:line="240" w:lineRule="auto"/>
              <w:jc w:val="right"/>
              <w:rPr>
                <w:sz w:val="12"/>
                <w:szCs w:val="12"/>
              </w:rPr>
            </w:pPr>
            <w:r w:rsidRPr="007A169D">
              <w:rPr>
                <w:sz w:val="12"/>
                <w:szCs w:val="12"/>
              </w:rPr>
              <w:t>277 017,67</w:t>
            </w:r>
          </w:p>
        </w:tc>
        <w:tc>
          <w:tcPr>
            <w:tcW w:w="440" w:type="pct"/>
            <w:tcBorders>
              <w:top w:val="nil"/>
              <w:left w:val="nil"/>
              <w:bottom w:val="nil"/>
              <w:right w:val="nil"/>
            </w:tcBorders>
            <w:shd w:val="clear" w:color="auto" w:fill="auto"/>
            <w:noWrap/>
            <w:vAlign w:val="center"/>
            <w:hideMark/>
          </w:tcPr>
          <w:p w14:paraId="21827A17" w14:textId="77777777" w:rsidR="00161E14" w:rsidRPr="007A169D" w:rsidRDefault="00161E14" w:rsidP="00161E14">
            <w:pPr>
              <w:spacing w:line="240" w:lineRule="auto"/>
              <w:jc w:val="right"/>
              <w:rPr>
                <w:sz w:val="12"/>
                <w:szCs w:val="12"/>
              </w:rPr>
            </w:pPr>
            <w:r w:rsidRPr="007A169D">
              <w:rPr>
                <w:sz w:val="12"/>
                <w:szCs w:val="12"/>
              </w:rPr>
              <w:t>99,0%</w:t>
            </w:r>
          </w:p>
        </w:tc>
      </w:tr>
      <w:tr w:rsidR="00161E14" w:rsidRPr="007A169D" w14:paraId="58656AC5" w14:textId="77777777" w:rsidTr="007A169D">
        <w:trPr>
          <w:trHeight w:val="85"/>
        </w:trPr>
        <w:tc>
          <w:tcPr>
            <w:tcW w:w="2358" w:type="pct"/>
            <w:tcBorders>
              <w:top w:val="nil"/>
              <w:left w:val="nil"/>
              <w:bottom w:val="nil"/>
              <w:right w:val="nil"/>
            </w:tcBorders>
            <w:shd w:val="clear" w:color="auto" w:fill="auto"/>
            <w:vAlign w:val="center"/>
            <w:hideMark/>
          </w:tcPr>
          <w:p w14:paraId="0092E677" w14:textId="77777777" w:rsidR="00161E14" w:rsidRPr="007A169D" w:rsidRDefault="00161E14" w:rsidP="00161E14">
            <w:pPr>
              <w:spacing w:line="240" w:lineRule="auto"/>
              <w:rPr>
                <w:sz w:val="12"/>
                <w:szCs w:val="12"/>
              </w:rPr>
            </w:pPr>
            <w:r w:rsidRPr="007A169D">
              <w:rPr>
                <w:sz w:val="12"/>
                <w:szCs w:val="12"/>
              </w:rPr>
              <w:t>oczyszczanie ulic po zakończeniu okresu zimowego</w:t>
            </w:r>
          </w:p>
        </w:tc>
        <w:tc>
          <w:tcPr>
            <w:tcW w:w="397" w:type="pct"/>
            <w:tcBorders>
              <w:top w:val="nil"/>
              <w:left w:val="nil"/>
              <w:bottom w:val="nil"/>
              <w:right w:val="nil"/>
            </w:tcBorders>
            <w:shd w:val="clear" w:color="auto" w:fill="auto"/>
            <w:noWrap/>
            <w:vAlign w:val="center"/>
            <w:hideMark/>
          </w:tcPr>
          <w:p w14:paraId="1EA0253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0C19658" w14:textId="77777777" w:rsidR="00161E14" w:rsidRPr="007A169D" w:rsidRDefault="00161E14" w:rsidP="00161E14">
            <w:pPr>
              <w:spacing w:line="240" w:lineRule="auto"/>
              <w:jc w:val="right"/>
              <w:rPr>
                <w:sz w:val="12"/>
                <w:szCs w:val="12"/>
              </w:rPr>
            </w:pPr>
            <w:r w:rsidRPr="007A169D">
              <w:rPr>
                <w:sz w:val="12"/>
                <w:szCs w:val="12"/>
              </w:rPr>
              <w:t>140 363</w:t>
            </w:r>
          </w:p>
        </w:tc>
        <w:tc>
          <w:tcPr>
            <w:tcW w:w="977" w:type="pct"/>
            <w:tcBorders>
              <w:top w:val="nil"/>
              <w:left w:val="nil"/>
              <w:bottom w:val="nil"/>
              <w:right w:val="nil"/>
            </w:tcBorders>
            <w:shd w:val="clear" w:color="auto" w:fill="auto"/>
            <w:noWrap/>
            <w:vAlign w:val="center"/>
            <w:hideMark/>
          </w:tcPr>
          <w:p w14:paraId="1DB14C48" w14:textId="77777777" w:rsidR="00161E14" w:rsidRPr="007A169D" w:rsidRDefault="00161E14" w:rsidP="00161E14">
            <w:pPr>
              <w:spacing w:line="240" w:lineRule="auto"/>
              <w:jc w:val="right"/>
              <w:rPr>
                <w:sz w:val="12"/>
                <w:szCs w:val="12"/>
              </w:rPr>
            </w:pPr>
            <w:r w:rsidRPr="007A169D">
              <w:rPr>
                <w:sz w:val="12"/>
                <w:szCs w:val="12"/>
              </w:rPr>
              <w:t>140 362,91</w:t>
            </w:r>
          </w:p>
        </w:tc>
        <w:tc>
          <w:tcPr>
            <w:tcW w:w="440" w:type="pct"/>
            <w:tcBorders>
              <w:top w:val="nil"/>
              <w:left w:val="nil"/>
              <w:bottom w:val="nil"/>
              <w:right w:val="nil"/>
            </w:tcBorders>
            <w:shd w:val="clear" w:color="auto" w:fill="auto"/>
            <w:noWrap/>
            <w:vAlign w:val="center"/>
            <w:hideMark/>
          </w:tcPr>
          <w:p w14:paraId="35C8189F"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5DE0DEF1" w14:textId="77777777" w:rsidTr="007A169D">
        <w:trPr>
          <w:trHeight w:val="85"/>
        </w:trPr>
        <w:tc>
          <w:tcPr>
            <w:tcW w:w="2358" w:type="pct"/>
            <w:tcBorders>
              <w:top w:val="nil"/>
              <w:left w:val="nil"/>
              <w:bottom w:val="nil"/>
              <w:right w:val="nil"/>
            </w:tcBorders>
            <w:shd w:val="clear" w:color="auto" w:fill="auto"/>
            <w:vAlign w:val="center"/>
            <w:hideMark/>
          </w:tcPr>
          <w:p w14:paraId="45BDEDB2" w14:textId="77777777" w:rsidR="00161E14" w:rsidRPr="007A169D" w:rsidRDefault="00161E14" w:rsidP="00161E14">
            <w:pPr>
              <w:spacing w:line="240" w:lineRule="auto"/>
              <w:rPr>
                <w:sz w:val="12"/>
                <w:szCs w:val="12"/>
              </w:rPr>
            </w:pPr>
            <w:r w:rsidRPr="007A169D">
              <w:rPr>
                <w:sz w:val="12"/>
                <w:szCs w:val="12"/>
              </w:rPr>
              <w:t xml:space="preserve">odśnieżanie chodników </w:t>
            </w:r>
          </w:p>
        </w:tc>
        <w:tc>
          <w:tcPr>
            <w:tcW w:w="397" w:type="pct"/>
            <w:tcBorders>
              <w:top w:val="nil"/>
              <w:left w:val="nil"/>
              <w:bottom w:val="nil"/>
              <w:right w:val="nil"/>
            </w:tcBorders>
            <w:shd w:val="clear" w:color="auto" w:fill="auto"/>
            <w:noWrap/>
            <w:vAlign w:val="center"/>
            <w:hideMark/>
          </w:tcPr>
          <w:p w14:paraId="22548F3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108259A" w14:textId="77777777" w:rsidR="00161E14" w:rsidRPr="007A169D" w:rsidRDefault="00161E14" w:rsidP="00161E14">
            <w:pPr>
              <w:spacing w:line="240" w:lineRule="auto"/>
              <w:jc w:val="right"/>
              <w:rPr>
                <w:sz w:val="12"/>
                <w:szCs w:val="12"/>
              </w:rPr>
            </w:pPr>
            <w:r w:rsidRPr="007A169D">
              <w:rPr>
                <w:sz w:val="12"/>
                <w:szCs w:val="12"/>
              </w:rPr>
              <w:t>103 604</w:t>
            </w:r>
          </w:p>
        </w:tc>
        <w:tc>
          <w:tcPr>
            <w:tcW w:w="977" w:type="pct"/>
            <w:tcBorders>
              <w:top w:val="nil"/>
              <w:left w:val="nil"/>
              <w:bottom w:val="nil"/>
              <w:right w:val="nil"/>
            </w:tcBorders>
            <w:shd w:val="clear" w:color="auto" w:fill="auto"/>
            <w:noWrap/>
            <w:vAlign w:val="center"/>
            <w:hideMark/>
          </w:tcPr>
          <w:p w14:paraId="509743E2" w14:textId="77777777" w:rsidR="00161E14" w:rsidRPr="007A169D" w:rsidRDefault="00161E14" w:rsidP="00161E14">
            <w:pPr>
              <w:spacing w:line="240" w:lineRule="auto"/>
              <w:jc w:val="right"/>
              <w:rPr>
                <w:sz w:val="12"/>
                <w:szCs w:val="12"/>
              </w:rPr>
            </w:pPr>
            <w:r w:rsidRPr="007A169D">
              <w:rPr>
                <w:sz w:val="12"/>
                <w:szCs w:val="12"/>
              </w:rPr>
              <w:t>103 603,13</w:t>
            </w:r>
          </w:p>
        </w:tc>
        <w:tc>
          <w:tcPr>
            <w:tcW w:w="440" w:type="pct"/>
            <w:tcBorders>
              <w:top w:val="nil"/>
              <w:left w:val="nil"/>
              <w:bottom w:val="nil"/>
              <w:right w:val="nil"/>
            </w:tcBorders>
            <w:shd w:val="clear" w:color="auto" w:fill="auto"/>
            <w:noWrap/>
            <w:vAlign w:val="center"/>
            <w:hideMark/>
          </w:tcPr>
          <w:p w14:paraId="5614251E"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75D1B769" w14:textId="77777777" w:rsidTr="007A169D">
        <w:trPr>
          <w:trHeight w:val="85"/>
        </w:trPr>
        <w:tc>
          <w:tcPr>
            <w:tcW w:w="2358" w:type="pct"/>
            <w:tcBorders>
              <w:top w:val="nil"/>
              <w:left w:val="nil"/>
              <w:bottom w:val="nil"/>
              <w:right w:val="nil"/>
            </w:tcBorders>
            <w:shd w:val="clear" w:color="auto" w:fill="auto"/>
            <w:vAlign w:val="center"/>
            <w:hideMark/>
          </w:tcPr>
          <w:p w14:paraId="16D5A4BC" w14:textId="77777777" w:rsidR="00161E14" w:rsidRPr="007A169D" w:rsidRDefault="00161E14" w:rsidP="00161E14">
            <w:pPr>
              <w:spacing w:line="240" w:lineRule="auto"/>
              <w:rPr>
                <w:sz w:val="12"/>
                <w:szCs w:val="12"/>
              </w:rPr>
            </w:pPr>
            <w:r w:rsidRPr="007A169D">
              <w:rPr>
                <w:sz w:val="12"/>
                <w:szCs w:val="12"/>
              </w:rPr>
              <w:t>oczyszczanie dróg wewnętrznych</w:t>
            </w:r>
          </w:p>
        </w:tc>
        <w:tc>
          <w:tcPr>
            <w:tcW w:w="397" w:type="pct"/>
            <w:tcBorders>
              <w:top w:val="nil"/>
              <w:left w:val="nil"/>
              <w:bottom w:val="nil"/>
              <w:right w:val="nil"/>
            </w:tcBorders>
            <w:shd w:val="clear" w:color="auto" w:fill="auto"/>
            <w:noWrap/>
            <w:vAlign w:val="center"/>
            <w:hideMark/>
          </w:tcPr>
          <w:p w14:paraId="1D1D8A54"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1507DAD" w14:textId="77777777" w:rsidR="00161E14" w:rsidRPr="007A169D" w:rsidRDefault="00161E14" w:rsidP="00161E14">
            <w:pPr>
              <w:spacing w:line="240" w:lineRule="auto"/>
              <w:jc w:val="right"/>
              <w:rPr>
                <w:sz w:val="12"/>
                <w:szCs w:val="12"/>
              </w:rPr>
            </w:pPr>
            <w:r w:rsidRPr="007A169D">
              <w:rPr>
                <w:sz w:val="12"/>
                <w:szCs w:val="12"/>
              </w:rPr>
              <w:t>30 315</w:t>
            </w:r>
          </w:p>
        </w:tc>
        <w:tc>
          <w:tcPr>
            <w:tcW w:w="977" w:type="pct"/>
            <w:tcBorders>
              <w:top w:val="nil"/>
              <w:left w:val="nil"/>
              <w:bottom w:val="nil"/>
              <w:right w:val="nil"/>
            </w:tcBorders>
            <w:shd w:val="clear" w:color="auto" w:fill="auto"/>
            <w:noWrap/>
            <w:vAlign w:val="center"/>
            <w:hideMark/>
          </w:tcPr>
          <w:p w14:paraId="57F2226C" w14:textId="77777777" w:rsidR="00161E14" w:rsidRPr="007A169D" w:rsidRDefault="00161E14" w:rsidP="00161E14">
            <w:pPr>
              <w:spacing w:line="240" w:lineRule="auto"/>
              <w:jc w:val="right"/>
              <w:rPr>
                <w:sz w:val="12"/>
                <w:szCs w:val="12"/>
              </w:rPr>
            </w:pPr>
            <w:r w:rsidRPr="007A169D">
              <w:rPr>
                <w:sz w:val="12"/>
                <w:szCs w:val="12"/>
              </w:rPr>
              <w:t>26 732,25</w:t>
            </w:r>
          </w:p>
        </w:tc>
        <w:tc>
          <w:tcPr>
            <w:tcW w:w="440" w:type="pct"/>
            <w:tcBorders>
              <w:top w:val="nil"/>
              <w:left w:val="nil"/>
              <w:bottom w:val="nil"/>
              <w:right w:val="nil"/>
            </w:tcBorders>
            <w:shd w:val="clear" w:color="auto" w:fill="auto"/>
            <w:noWrap/>
            <w:vAlign w:val="center"/>
            <w:hideMark/>
          </w:tcPr>
          <w:p w14:paraId="7F1F7B7F" w14:textId="77777777" w:rsidR="00161E14" w:rsidRPr="007A169D" w:rsidRDefault="00161E14" w:rsidP="00161E14">
            <w:pPr>
              <w:spacing w:line="240" w:lineRule="auto"/>
              <w:jc w:val="right"/>
              <w:rPr>
                <w:sz w:val="12"/>
                <w:szCs w:val="12"/>
              </w:rPr>
            </w:pPr>
            <w:r w:rsidRPr="007A169D">
              <w:rPr>
                <w:sz w:val="12"/>
                <w:szCs w:val="12"/>
              </w:rPr>
              <w:t>88,2%</w:t>
            </w:r>
          </w:p>
        </w:tc>
      </w:tr>
      <w:tr w:rsidR="00161E14" w:rsidRPr="007A169D" w14:paraId="282D3744" w14:textId="77777777" w:rsidTr="007A169D">
        <w:trPr>
          <w:trHeight w:val="85"/>
        </w:trPr>
        <w:tc>
          <w:tcPr>
            <w:tcW w:w="2358" w:type="pct"/>
            <w:tcBorders>
              <w:top w:val="nil"/>
              <w:left w:val="nil"/>
              <w:bottom w:val="nil"/>
              <w:right w:val="nil"/>
            </w:tcBorders>
            <w:shd w:val="clear" w:color="auto" w:fill="auto"/>
            <w:vAlign w:val="center"/>
            <w:hideMark/>
          </w:tcPr>
          <w:p w14:paraId="09763627" w14:textId="77777777" w:rsidR="00161E14" w:rsidRPr="007A169D" w:rsidRDefault="00161E14" w:rsidP="00161E14">
            <w:pPr>
              <w:spacing w:line="240" w:lineRule="auto"/>
              <w:rPr>
                <w:sz w:val="12"/>
                <w:szCs w:val="12"/>
              </w:rPr>
            </w:pPr>
            <w:r w:rsidRPr="007A169D">
              <w:rPr>
                <w:sz w:val="12"/>
                <w:szCs w:val="12"/>
              </w:rPr>
              <w:t>odszkodowania z tytułu nieszczęśliwych wypadków na rzecz osób fizycznych</w:t>
            </w:r>
          </w:p>
        </w:tc>
        <w:tc>
          <w:tcPr>
            <w:tcW w:w="397" w:type="pct"/>
            <w:tcBorders>
              <w:top w:val="nil"/>
              <w:left w:val="nil"/>
              <w:bottom w:val="nil"/>
              <w:right w:val="nil"/>
            </w:tcBorders>
            <w:shd w:val="clear" w:color="auto" w:fill="auto"/>
            <w:noWrap/>
            <w:vAlign w:val="center"/>
            <w:hideMark/>
          </w:tcPr>
          <w:p w14:paraId="17082527"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E85F860" w14:textId="77777777" w:rsidR="00161E14" w:rsidRPr="007A169D" w:rsidRDefault="00161E14" w:rsidP="00161E14">
            <w:pPr>
              <w:spacing w:line="240" w:lineRule="auto"/>
              <w:jc w:val="right"/>
              <w:rPr>
                <w:sz w:val="12"/>
                <w:szCs w:val="12"/>
              </w:rPr>
            </w:pPr>
            <w:r w:rsidRPr="007A169D">
              <w:rPr>
                <w:sz w:val="12"/>
                <w:szCs w:val="12"/>
              </w:rPr>
              <w:t>2 000</w:t>
            </w:r>
          </w:p>
        </w:tc>
        <w:tc>
          <w:tcPr>
            <w:tcW w:w="977" w:type="pct"/>
            <w:tcBorders>
              <w:top w:val="nil"/>
              <w:left w:val="nil"/>
              <w:bottom w:val="nil"/>
              <w:right w:val="nil"/>
            </w:tcBorders>
            <w:shd w:val="clear" w:color="auto" w:fill="auto"/>
            <w:noWrap/>
            <w:vAlign w:val="center"/>
            <w:hideMark/>
          </w:tcPr>
          <w:p w14:paraId="64963EFC" w14:textId="77777777" w:rsidR="00161E14" w:rsidRPr="007A169D" w:rsidRDefault="00161E14" w:rsidP="00161E14">
            <w:pPr>
              <w:spacing w:line="240" w:lineRule="auto"/>
              <w:jc w:val="right"/>
              <w:rPr>
                <w:sz w:val="12"/>
                <w:szCs w:val="12"/>
              </w:rPr>
            </w:pPr>
            <w:r w:rsidRPr="007A169D">
              <w:rPr>
                <w:sz w:val="12"/>
                <w:szCs w:val="12"/>
              </w:rPr>
              <w:t>0,00</w:t>
            </w:r>
          </w:p>
        </w:tc>
        <w:tc>
          <w:tcPr>
            <w:tcW w:w="440" w:type="pct"/>
            <w:tcBorders>
              <w:top w:val="nil"/>
              <w:left w:val="nil"/>
              <w:bottom w:val="nil"/>
              <w:right w:val="nil"/>
            </w:tcBorders>
            <w:shd w:val="clear" w:color="auto" w:fill="auto"/>
            <w:noWrap/>
            <w:vAlign w:val="center"/>
            <w:hideMark/>
          </w:tcPr>
          <w:p w14:paraId="72FB27A7" w14:textId="77777777" w:rsidR="00161E14" w:rsidRPr="007A169D" w:rsidRDefault="00161E14" w:rsidP="00161E14">
            <w:pPr>
              <w:spacing w:line="240" w:lineRule="auto"/>
              <w:jc w:val="right"/>
              <w:rPr>
                <w:sz w:val="12"/>
                <w:szCs w:val="12"/>
              </w:rPr>
            </w:pPr>
            <w:r w:rsidRPr="007A169D">
              <w:rPr>
                <w:sz w:val="12"/>
                <w:szCs w:val="12"/>
              </w:rPr>
              <w:t>0,0%</w:t>
            </w:r>
          </w:p>
        </w:tc>
      </w:tr>
      <w:tr w:rsidR="00161E14" w:rsidRPr="007A169D" w14:paraId="53D9650D" w14:textId="77777777" w:rsidTr="007A169D">
        <w:trPr>
          <w:trHeight w:val="85"/>
        </w:trPr>
        <w:tc>
          <w:tcPr>
            <w:tcW w:w="2358" w:type="pct"/>
            <w:tcBorders>
              <w:top w:val="nil"/>
              <w:left w:val="nil"/>
              <w:bottom w:val="nil"/>
              <w:right w:val="nil"/>
            </w:tcBorders>
            <w:shd w:val="clear" w:color="auto" w:fill="auto"/>
            <w:vAlign w:val="center"/>
            <w:hideMark/>
          </w:tcPr>
          <w:p w14:paraId="69AE0072"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5353FFF6"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88F657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33A18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7C88D1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17DBEDE" w14:textId="77777777" w:rsidTr="007A169D">
        <w:trPr>
          <w:trHeight w:val="85"/>
        </w:trPr>
        <w:tc>
          <w:tcPr>
            <w:tcW w:w="2358" w:type="pct"/>
            <w:tcBorders>
              <w:top w:val="nil"/>
              <w:left w:val="nil"/>
              <w:bottom w:val="nil"/>
              <w:right w:val="nil"/>
            </w:tcBorders>
            <w:shd w:val="clear" w:color="auto" w:fill="auto"/>
            <w:vAlign w:val="center"/>
            <w:hideMark/>
          </w:tcPr>
          <w:p w14:paraId="56067851" w14:textId="77777777" w:rsidR="00161E14" w:rsidRPr="007A169D" w:rsidRDefault="00161E14" w:rsidP="00161E14">
            <w:pPr>
              <w:spacing w:line="240" w:lineRule="auto"/>
              <w:rPr>
                <w:b/>
                <w:bCs/>
                <w:sz w:val="12"/>
                <w:szCs w:val="12"/>
              </w:rPr>
            </w:pPr>
            <w:r w:rsidRPr="007A169D">
              <w:rPr>
                <w:b/>
                <w:bCs/>
                <w:sz w:val="12"/>
                <w:szCs w:val="12"/>
              </w:rPr>
              <w:t>Letnie oczyszczanie ulic</w:t>
            </w:r>
          </w:p>
        </w:tc>
        <w:tc>
          <w:tcPr>
            <w:tcW w:w="397" w:type="pct"/>
            <w:tcBorders>
              <w:top w:val="nil"/>
              <w:left w:val="nil"/>
              <w:bottom w:val="nil"/>
              <w:right w:val="nil"/>
            </w:tcBorders>
            <w:shd w:val="clear" w:color="auto" w:fill="auto"/>
            <w:noWrap/>
            <w:vAlign w:val="center"/>
            <w:hideMark/>
          </w:tcPr>
          <w:p w14:paraId="51429809" w14:textId="77777777" w:rsidR="00161E14" w:rsidRPr="007A169D"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02CF7E98" w14:textId="77777777" w:rsidR="00161E14" w:rsidRPr="007A169D" w:rsidRDefault="00161E14" w:rsidP="00161E14">
            <w:pPr>
              <w:spacing w:line="240" w:lineRule="auto"/>
              <w:jc w:val="right"/>
              <w:rPr>
                <w:b/>
                <w:bCs/>
                <w:sz w:val="12"/>
                <w:szCs w:val="12"/>
              </w:rPr>
            </w:pPr>
            <w:r w:rsidRPr="007A169D">
              <w:rPr>
                <w:b/>
                <w:bCs/>
                <w:sz w:val="12"/>
                <w:szCs w:val="12"/>
              </w:rPr>
              <w:t>2 292 000</w:t>
            </w:r>
          </w:p>
        </w:tc>
        <w:tc>
          <w:tcPr>
            <w:tcW w:w="977" w:type="pct"/>
            <w:tcBorders>
              <w:top w:val="nil"/>
              <w:left w:val="nil"/>
              <w:bottom w:val="nil"/>
              <w:right w:val="nil"/>
            </w:tcBorders>
            <w:shd w:val="clear" w:color="auto" w:fill="auto"/>
            <w:noWrap/>
            <w:vAlign w:val="center"/>
            <w:hideMark/>
          </w:tcPr>
          <w:p w14:paraId="6D384137" w14:textId="77777777" w:rsidR="00161E14" w:rsidRPr="007A169D" w:rsidRDefault="00161E14" w:rsidP="00161E14">
            <w:pPr>
              <w:spacing w:line="240" w:lineRule="auto"/>
              <w:jc w:val="right"/>
              <w:rPr>
                <w:b/>
                <w:bCs/>
                <w:sz w:val="12"/>
                <w:szCs w:val="12"/>
              </w:rPr>
            </w:pPr>
            <w:r w:rsidRPr="007A169D">
              <w:rPr>
                <w:b/>
                <w:bCs/>
                <w:sz w:val="12"/>
                <w:szCs w:val="12"/>
              </w:rPr>
              <w:t>2 288 493,99</w:t>
            </w:r>
          </w:p>
        </w:tc>
        <w:tc>
          <w:tcPr>
            <w:tcW w:w="440" w:type="pct"/>
            <w:tcBorders>
              <w:top w:val="nil"/>
              <w:left w:val="nil"/>
              <w:bottom w:val="nil"/>
              <w:right w:val="nil"/>
            </w:tcBorders>
            <w:shd w:val="clear" w:color="auto" w:fill="auto"/>
            <w:noWrap/>
            <w:vAlign w:val="center"/>
            <w:hideMark/>
          </w:tcPr>
          <w:p w14:paraId="222ADD6F" w14:textId="77777777" w:rsidR="00161E14" w:rsidRPr="007A169D" w:rsidRDefault="00161E14" w:rsidP="00161E14">
            <w:pPr>
              <w:spacing w:line="240" w:lineRule="auto"/>
              <w:jc w:val="right"/>
              <w:rPr>
                <w:b/>
                <w:bCs/>
                <w:sz w:val="12"/>
                <w:szCs w:val="12"/>
              </w:rPr>
            </w:pPr>
            <w:r w:rsidRPr="007A169D">
              <w:rPr>
                <w:b/>
                <w:bCs/>
                <w:sz w:val="12"/>
                <w:szCs w:val="12"/>
              </w:rPr>
              <w:t>99,8%</w:t>
            </w:r>
          </w:p>
        </w:tc>
      </w:tr>
      <w:tr w:rsidR="00161E14" w:rsidRPr="007A169D" w14:paraId="65505C5F" w14:textId="77777777" w:rsidTr="007A169D">
        <w:trPr>
          <w:trHeight w:val="85"/>
        </w:trPr>
        <w:tc>
          <w:tcPr>
            <w:tcW w:w="2358" w:type="pct"/>
            <w:tcBorders>
              <w:top w:val="nil"/>
              <w:left w:val="nil"/>
              <w:bottom w:val="nil"/>
              <w:right w:val="nil"/>
            </w:tcBorders>
            <w:shd w:val="clear" w:color="auto" w:fill="auto"/>
            <w:vAlign w:val="center"/>
            <w:hideMark/>
          </w:tcPr>
          <w:p w14:paraId="301038CB"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795F9E0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43E946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FCF80F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9460B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A413953" w14:textId="77777777" w:rsidTr="007A169D">
        <w:trPr>
          <w:trHeight w:val="85"/>
        </w:trPr>
        <w:tc>
          <w:tcPr>
            <w:tcW w:w="2358" w:type="pct"/>
            <w:tcBorders>
              <w:top w:val="nil"/>
              <w:left w:val="nil"/>
              <w:bottom w:val="nil"/>
              <w:right w:val="nil"/>
            </w:tcBorders>
            <w:shd w:val="clear" w:color="auto" w:fill="auto"/>
            <w:vAlign w:val="center"/>
            <w:hideMark/>
          </w:tcPr>
          <w:p w14:paraId="56F4924F"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czystości na drogach, w tym na terenach przyulicznych</w:t>
            </w:r>
          </w:p>
        </w:tc>
        <w:tc>
          <w:tcPr>
            <w:tcW w:w="397" w:type="pct"/>
            <w:tcBorders>
              <w:top w:val="nil"/>
              <w:left w:val="nil"/>
              <w:bottom w:val="nil"/>
              <w:right w:val="nil"/>
            </w:tcBorders>
            <w:shd w:val="clear" w:color="auto" w:fill="auto"/>
            <w:noWrap/>
            <w:vAlign w:val="center"/>
            <w:hideMark/>
          </w:tcPr>
          <w:p w14:paraId="7F9DCCD1"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3C7723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576D2B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7DE18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56E7B86" w14:textId="77777777" w:rsidTr="007A169D">
        <w:trPr>
          <w:trHeight w:val="85"/>
        </w:trPr>
        <w:tc>
          <w:tcPr>
            <w:tcW w:w="2358" w:type="pct"/>
            <w:tcBorders>
              <w:top w:val="nil"/>
              <w:left w:val="nil"/>
              <w:bottom w:val="nil"/>
              <w:right w:val="nil"/>
            </w:tcBorders>
            <w:shd w:val="clear" w:color="auto" w:fill="auto"/>
            <w:vAlign w:val="center"/>
            <w:hideMark/>
          </w:tcPr>
          <w:p w14:paraId="3341241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512081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FCCC7E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1E8EB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555BE3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06FC333" w14:textId="77777777" w:rsidTr="007A169D">
        <w:trPr>
          <w:trHeight w:val="85"/>
        </w:trPr>
        <w:tc>
          <w:tcPr>
            <w:tcW w:w="2358" w:type="pct"/>
            <w:tcBorders>
              <w:top w:val="nil"/>
              <w:left w:val="nil"/>
              <w:bottom w:val="nil"/>
              <w:right w:val="nil"/>
            </w:tcBorders>
            <w:shd w:val="clear" w:color="auto" w:fill="auto"/>
            <w:vAlign w:val="center"/>
            <w:hideMark/>
          </w:tcPr>
          <w:p w14:paraId="5A85AB14" w14:textId="77777777" w:rsidR="00161E14" w:rsidRPr="007A169D" w:rsidRDefault="00161E14" w:rsidP="00161E14">
            <w:pPr>
              <w:spacing w:line="240" w:lineRule="auto"/>
              <w:rPr>
                <w:i/>
                <w:iCs/>
                <w:sz w:val="12"/>
                <w:szCs w:val="12"/>
              </w:rPr>
            </w:pPr>
            <w:r w:rsidRPr="007A169D">
              <w:rPr>
                <w:i/>
                <w:iCs/>
                <w:sz w:val="12"/>
                <w:szCs w:val="12"/>
              </w:rPr>
              <w:t>powierzchnia oczyszczanych ulic (tys. m²)</w:t>
            </w:r>
          </w:p>
        </w:tc>
        <w:tc>
          <w:tcPr>
            <w:tcW w:w="397" w:type="pct"/>
            <w:tcBorders>
              <w:top w:val="nil"/>
              <w:left w:val="nil"/>
              <w:bottom w:val="nil"/>
              <w:right w:val="nil"/>
            </w:tcBorders>
            <w:shd w:val="clear" w:color="auto" w:fill="auto"/>
            <w:noWrap/>
            <w:vAlign w:val="center"/>
            <w:hideMark/>
          </w:tcPr>
          <w:p w14:paraId="55011194" w14:textId="77777777" w:rsidR="00161E14" w:rsidRPr="007A169D" w:rsidRDefault="00161E14" w:rsidP="00161E14">
            <w:pPr>
              <w:spacing w:line="240" w:lineRule="auto"/>
              <w:jc w:val="right"/>
              <w:rPr>
                <w:i/>
                <w:iCs/>
                <w:sz w:val="12"/>
                <w:szCs w:val="12"/>
              </w:rPr>
            </w:pPr>
            <w:r w:rsidRPr="007A169D">
              <w:rPr>
                <w:i/>
                <w:iCs/>
                <w:sz w:val="12"/>
                <w:szCs w:val="12"/>
              </w:rPr>
              <w:t>1 072,00</w:t>
            </w:r>
          </w:p>
        </w:tc>
        <w:tc>
          <w:tcPr>
            <w:tcW w:w="828" w:type="pct"/>
            <w:tcBorders>
              <w:top w:val="nil"/>
              <w:left w:val="nil"/>
              <w:bottom w:val="nil"/>
              <w:right w:val="nil"/>
            </w:tcBorders>
            <w:shd w:val="clear" w:color="auto" w:fill="auto"/>
            <w:noWrap/>
            <w:vAlign w:val="center"/>
            <w:hideMark/>
          </w:tcPr>
          <w:p w14:paraId="250C4983"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636CEBE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4A2B11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2C4E500" w14:textId="77777777" w:rsidTr="007A169D">
        <w:trPr>
          <w:trHeight w:val="85"/>
        </w:trPr>
        <w:tc>
          <w:tcPr>
            <w:tcW w:w="2358" w:type="pct"/>
            <w:tcBorders>
              <w:top w:val="nil"/>
              <w:left w:val="nil"/>
              <w:bottom w:val="nil"/>
              <w:right w:val="nil"/>
            </w:tcBorders>
            <w:shd w:val="clear" w:color="auto" w:fill="auto"/>
            <w:vAlign w:val="center"/>
            <w:hideMark/>
          </w:tcPr>
          <w:p w14:paraId="6AA0563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4176766"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0E6867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C1C8A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33C138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688826E" w14:textId="77777777" w:rsidTr="007A169D">
        <w:trPr>
          <w:trHeight w:val="85"/>
        </w:trPr>
        <w:tc>
          <w:tcPr>
            <w:tcW w:w="2358" w:type="pct"/>
            <w:tcBorders>
              <w:top w:val="nil"/>
              <w:left w:val="nil"/>
              <w:bottom w:val="nil"/>
              <w:right w:val="nil"/>
            </w:tcBorders>
            <w:shd w:val="clear" w:color="auto" w:fill="auto"/>
            <w:vAlign w:val="center"/>
            <w:hideMark/>
          </w:tcPr>
          <w:p w14:paraId="6692001F"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0A1B9E46"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093A45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B139CC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A735B7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C70BD0E" w14:textId="77777777" w:rsidTr="007A169D">
        <w:trPr>
          <w:trHeight w:val="85"/>
        </w:trPr>
        <w:tc>
          <w:tcPr>
            <w:tcW w:w="2358" w:type="pct"/>
            <w:tcBorders>
              <w:top w:val="nil"/>
              <w:left w:val="nil"/>
              <w:bottom w:val="nil"/>
              <w:right w:val="nil"/>
            </w:tcBorders>
            <w:shd w:val="clear" w:color="auto" w:fill="auto"/>
            <w:vAlign w:val="center"/>
            <w:hideMark/>
          </w:tcPr>
          <w:p w14:paraId="0E00712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201D20A"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AE3A08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9930FA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9CD1A2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55E924F" w14:textId="77777777" w:rsidTr="007A169D">
        <w:trPr>
          <w:trHeight w:val="85"/>
        </w:trPr>
        <w:tc>
          <w:tcPr>
            <w:tcW w:w="2358" w:type="pct"/>
            <w:tcBorders>
              <w:top w:val="nil"/>
              <w:left w:val="nil"/>
              <w:bottom w:val="nil"/>
              <w:right w:val="nil"/>
            </w:tcBorders>
            <w:shd w:val="clear" w:color="auto" w:fill="auto"/>
            <w:vAlign w:val="center"/>
            <w:hideMark/>
          </w:tcPr>
          <w:p w14:paraId="6C11A417"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60016, 60017 </w:t>
            </w:r>
          </w:p>
        </w:tc>
        <w:tc>
          <w:tcPr>
            <w:tcW w:w="397" w:type="pct"/>
            <w:tcBorders>
              <w:top w:val="nil"/>
              <w:left w:val="nil"/>
              <w:bottom w:val="nil"/>
              <w:right w:val="nil"/>
            </w:tcBorders>
            <w:shd w:val="clear" w:color="auto" w:fill="auto"/>
            <w:vAlign w:val="center"/>
            <w:hideMark/>
          </w:tcPr>
          <w:p w14:paraId="7BD0F6A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A94091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C2E754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D55F32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233B575" w14:textId="77777777" w:rsidTr="007A169D">
        <w:trPr>
          <w:trHeight w:val="85"/>
        </w:trPr>
        <w:tc>
          <w:tcPr>
            <w:tcW w:w="2358" w:type="pct"/>
            <w:tcBorders>
              <w:top w:val="nil"/>
              <w:left w:val="nil"/>
              <w:bottom w:val="nil"/>
              <w:right w:val="nil"/>
            </w:tcBorders>
            <w:shd w:val="clear" w:color="auto" w:fill="auto"/>
            <w:vAlign w:val="center"/>
            <w:hideMark/>
          </w:tcPr>
          <w:p w14:paraId="581FCACC"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6B3D5B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C1BA78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BF5AC4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ADFAE6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20BAF6B" w14:textId="77777777" w:rsidTr="007A169D">
        <w:trPr>
          <w:trHeight w:val="85"/>
        </w:trPr>
        <w:tc>
          <w:tcPr>
            <w:tcW w:w="2358" w:type="pct"/>
            <w:tcBorders>
              <w:top w:val="nil"/>
              <w:left w:val="nil"/>
              <w:bottom w:val="nil"/>
              <w:right w:val="nil"/>
            </w:tcBorders>
            <w:shd w:val="clear" w:color="auto" w:fill="auto"/>
            <w:vAlign w:val="center"/>
            <w:hideMark/>
          </w:tcPr>
          <w:p w14:paraId="44C54150"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5E6784FC"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465991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8AF675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C1B655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3F95EFC" w14:textId="77777777" w:rsidTr="007A169D">
        <w:trPr>
          <w:trHeight w:val="85"/>
        </w:trPr>
        <w:tc>
          <w:tcPr>
            <w:tcW w:w="2358" w:type="pct"/>
            <w:tcBorders>
              <w:top w:val="nil"/>
              <w:left w:val="nil"/>
              <w:bottom w:val="nil"/>
              <w:right w:val="nil"/>
            </w:tcBorders>
            <w:shd w:val="clear" w:color="auto" w:fill="auto"/>
            <w:vAlign w:val="center"/>
            <w:hideMark/>
          </w:tcPr>
          <w:p w14:paraId="25557C88" w14:textId="77777777" w:rsidR="00161E14" w:rsidRPr="007A169D" w:rsidRDefault="00161E14" w:rsidP="00161E14">
            <w:pPr>
              <w:spacing w:line="240" w:lineRule="auto"/>
              <w:rPr>
                <w:sz w:val="12"/>
                <w:szCs w:val="12"/>
              </w:rPr>
            </w:pPr>
            <w:r w:rsidRPr="007A169D">
              <w:rPr>
                <w:sz w:val="12"/>
                <w:szCs w:val="12"/>
              </w:rPr>
              <w:t xml:space="preserve">ręczne oczyszczanie z piasku i innych zanieczyszczeń (zamiatanie) jezdni, chodników, zatok parkingowych </w:t>
            </w:r>
          </w:p>
        </w:tc>
        <w:tc>
          <w:tcPr>
            <w:tcW w:w="397" w:type="pct"/>
            <w:tcBorders>
              <w:top w:val="nil"/>
              <w:left w:val="nil"/>
              <w:bottom w:val="nil"/>
              <w:right w:val="nil"/>
            </w:tcBorders>
            <w:shd w:val="clear" w:color="auto" w:fill="auto"/>
            <w:noWrap/>
            <w:vAlign w:val="center"/>
            <w:hideMark/>
          </w:tcPr>
          <w:p w14:paraId="5B972D0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1A6FAD2" w14:textId="77777777" w:rsidR="00161E14" w:rsidRPr="007A169D" w:rsidRDefault="00161E14" w:rsidP="00161E14">
            <w:pPr>
              <w:spacing w:line="240" w:lineRule="auto"/>
              <w:jc w:val="right"/>
              <w:rPr>
                <w:sz w:val="12"/>
                <w:szCs w:val="12"/>
              </w:rPr>
            </w:pPr>
            <w:r w:rsidRPr="007A169D">
              <w:rPr>
                <w:sz w:val="12"/>
                <w:szCs w:val="12"/>
              </w:rPr>
              <w:t>1 992 000</w:t>
            </w:r>
          </w:p>
        </w:tc>
        <w:tc>
          <w:tcPr>
            <w:tcW w:w="977" w:type="pct"/>
            <w:tcBorders>
              <w:top w:val="nil"/>
              <w:left w:val="nil"/>
              <w:bottom w:val="nil"/>
              <w:right w:val="nil"/>
            </w:tcBorders>
            <w:shd w:val="clear" w:color="auto" w:fill="auto"/>
            <w:noWrap/>
            <w:vAlign w:val="center"/>
            <w:hideMark/>
          </w:tcPr>
          <w:p w14:paraId="0DF13A9C" w14:textId="77777777" w:rsidR="00161E14" w:rsidRPr="007A169D" w:rsidRDefault="00161E14" w:rsidP="00161E14">
            <w:pPr>
              <w:spacing w:line="240" w:lineRule="auto"/>
              <w:jc w:val="right"/>
              <w:rPr>
                <w:sz w:val="12"/>
                <w:szCs w:val="12"/>
              </w:rPr>
            </w:pPr>
            <w:r w:rsidRPr="007A169D">
              <w:rPr>
                <w:sz w:val="12"/>
                <w:szCs w:val="12"/>
              </w:rPr>
              <w:t>1 988 495,04</w:t>
            </w:r>
          </w:p>
        </w:tc>
        <w:tc>
          <w:tcPr>
            <w:tcW w:w="440" w:type="pct"/>
            <w:tcBorders>
              <w:top w:val="nil"/>
              <w:left w:val="nil"/>
              <w:bottom w:val="nil"/>
              <w:right w:val="nil"/>
            </w:tcBorders>
            <w:shd w:val="clear" w:color="auto" w:fill="auto"/>
            <w:noWrap/>
            <w:vAlign w:val="center"/>
            <w:hideMark/>
          </w:tcPr>
          <w:p w14:paraId="7A6230DC" w14:textId="77777777" w:rsidR="00161E14" w:rsidRPr="007A169D" w:rsidRDefault="00161E14" w:rsidP="00161E14">
            <w:pPr>
              <w:spacing w:line="240" w:lineRule="auto"/>
              <w:jc w:val="right"/>
              <w:rPr>
                <w:sz w:val="12"/>
                <w:szCs w:val="12"/>
              </w:rPr>
            </w:pPr>
            <w:r w:rsidRPr="007A169D">
              <w:rPr>
                <w:sz w:val="12"/>
                <w:szCs w:val="12"/>
              </w:rPr>
              <w:t>99,8%</w:t>
            </w:r>
          </w:p>
        </w:tc>
      </w:tr>
      <w:tr w:rsidR="00161E14" w:rsidRPr="007A169D" w14:paraId="7B314D52" w14:textId="77777777" w:rsidTr="007A169D">
        <w:trPr>
          <w:trHeight w:val="85"/>
        </w:trPr>
        <w:tc>
          <w:tcPr>
            <w:tcW w:w="2358" w:type="pct"/>
            <w:tcBorders>
              <w:top w:val="nil"/>
              <w:left w:val="nil"/>
              <w:bottom w:val="nil"/>
              <w:right w:val="nil"/>
            </w:tcBorders>
            <w:shd w:val="clear" w:color="auto" w:fill="auto"/>
            <w:vAlign w:val="center"/>
            <w:hideMark/>
          </w:tcPr>
          <w:p w14:paraId="30BDB527" w14:textId="77777777" w:rsidR="00161E14" w:rsidRPr="007A169D" w:rsidRDefault="00161E14" w:rsidP="00161E14">
            <w:pPr>
              <w:spacing w:line="240" w:lineRule="auto"/>
              <w:rPr>
                <w:sz w:val="12"/>
                <w:szCs w:val="12"/>
              </w:rPr>
            </w:pPr>
            <w:r w:rsidRPr="007A169D">
              <w:rPr>
                <w:sz w:val="12"/>
                <w:szCs w:val="12"/>
              </w:rPr>
              <w:t>program "Mazowsze dla czystego powietrza 2022"</w:t>
            </w:r>
          </w:p>
        </w:tc>
        <w:tc>
          <w:tcPr>
            <w:tcW w:w="397" w:type="pct"/>
            <w:tcBorders>
              <w:top w:val="nil"/>
              <w:left w:val="nil"/>
              <w:bottom w:val="nil"/>
              <w:right w:val="nil"/>
            </w:tcBorders>
            <w:shd w:val="clear" w:color="auto" w:fill="auto"/>
            <w:noWrap/>
            <w:vAlign w:val="center"/>
            <w:hideMark/>
          </w:tcPr>
          <w:p w14:paraId="78DB573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1AD7562" w14:textId="77777777" w:rsidR="00161E14" w:rsidRPr="007A169D" w:rsidRDefault="00161E14" w:rsidP="00161E14">
            <w:pPr>
              <w:spacing w:line="240" w:lineRule="auto"/>
              <w:jc w:val="right"/>
              <w:rPr>
                <w:sz w:val="12"/>
                <w:szCs w:val="12"/>
              </w:rPr>
            </w:pPr>
            <w:r w:rsidRPr="007A169D">
              <w:rPr>
                <w:sz w:val="12"/>
                <w:szCs w:val="12"/>
              </w:rPr>
              <w:t>200 000</w:t>
            </w:r>
          </w:p>
        </w:tc>
        <w:tc>
          <w:tcPr>
            <w:tcW w:w="977" w:type="pct"/>
            <w:tcBorders>
              <w:top w:val="nil"/>
              <w:left w:val="nil"/>
              <w:bottom w:val="nil"/>
              <w:right w:val="nil"/>
            </w:tcBorders>
            <w:shd w:val="clear" w:color="auto" w:fill="auto"/>
            <w:noWrap/>
            <w:vAlign w:val="center"/>
            <w:hideMark/>
          </w:tcPr>
          <w:p w14:paraId="467CDE15" w14:textId="77777777" w:rsidR="00161E14" w:rsidRPr="007A169D" w:rsidRDefault="00161E14" w:rsidP="00161E14">
            <w:pPr>
              <w:spacing w:line="240" w:lineRule="auto"/>
              <w:jc w:val="right"/>
              <w:rPr>
                <w:sz w:val="12"/>
                <w:szCs w:val="12"/>
              </w:rPr>
            </w:pPr>
            <w:r w:rsidRPr="007A169D">
              <w:rPr>
                <w:sz w:val="12"/>
                <w:szCs w:val="12"/>
              </w:rPr>
              <w:t>200 000,00</w:t>
            </w:r>
          </w:p>
        </w:tc>
        <w:tc>
          <w:tcPr>
            <w:tcW w:w="440" w:type="pct"/>
            <w:tcBorders>
              <w:top w:val="nil"/>
              <w:left w:val="nil"/>
              <w:bottom w:val="nil"/>
              <w:right w:val="nil"/>
            </w:tcBorders>
            <w:shd w:val="clear" w:color="auto" w:fill="auto"/>
            <w:noWrap/>
            <w:vAlign w:val="center"/>
            <w:hideMark/>
          </w:tcPr>
          <w:p w14:paraId="3F60AF49"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3CF3452D" w14:textId="77777777" w:rsidTr="007A169D">
        <w:trPr>
          <w:trHeight w:val="85"/>
        </w:trPr>
        <w:tc>
          <w:tcPr>
            <w:tcW w:w="2358" w:type="pct"/>
            <w:tcBorders>
              <w:top w:val="nil"/>
              <w:left w:val="nil"/>
              <w:bottom w:val="nil"/>
              <w:right w:val="nil"/>
            </w:tcBorders>
            <w:shd w:val="clear" w:color="auto" w:fill="auto"/>
            <w:vAlign w:val="center"/>
            <w:hideMark/>
          </w:tcPr>
          <w:p w14:paraId="2D703FC5" w14:textId="77777777" w:rsidR="00161E14" w:rsidRPr="007A169D" w:rsidRDefault="00161E14" w:rsidP="00161E14">
            <w:pPr>
              <w:spacing w:line="240" w:lineRule="auto"/>
              <w:rPr>
                <w:sz w:val="12"/>
                <w:szCs w:val="12"/>
              </w:rPr>
            </w:pPr>
            <w:r w:rsidRPr="007A169D">
              <w:rPr>
                <w:sz w:val="12"/>
                <w:szCs w:val="12"/>
              </w:rPr>
              <w:t xml:space="preserve">mechaniczne oczyszczanie z piasku i innych zanieczyszczeń (zamiatanie) jezdni, chodników, zatok parkingowych </w:t>
            </w:r>
          </w:p>
        </w:tc>
        <w:tc>
          <w:tcPr>
            <w:tcW w:w="397" w:type="pct"/>
            <w:tcBorders>
              <w:top w:val="nil"/>
              <w:left w:val="nil"/>
              <w:bottom w:val="nil"/>
              <w:right w:val="nil"/>
            </w:tcBorders>
            <w:shd w:val="clear" w:color="auto" w:fill="auto"/>
            <w:noWrap/>
            <w:vAlign w:val="center"/>
            <w:hideMark/>
          </w:tcPr>
          <w:p w14:paraId="464B4182"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01CE301" w14:textId="77777777" w:rsidR="00161E14" w:rsidRPr="007A169D" w:rsidRDefault="00161E14" w:rsidP="00161E14">
            <w:pPr>
              <w:spacing w:line="240" w:lineRule="auto"/>
              <w:jc w:val="right"/>
              <w:rPr>
                <w:sz w:val="12"/>
                <w:szCs w:val="12"/>
              </w:rPr>
            </w:pPr>
            <w:r w:rsidRPr="007A169D">
              <w:rPr>
                <w:sz w:val="12"/>
                <w:szCs w:val="12"/>
              </w:rPr>
              <w:t>100 000</w:t>
            </w:r>
          </w:p>
        </w:tc>
        <w:tc>
          <w:tcPr>
            <w:tcW w:w="977" w:type="pct"/>
            <w:tcBorders>
              <w:top w:val="nil"/>
              <w:left w:val="nil"/>
              <w:bottom w:val="nil"/>
              <w:right w:val="nil"/>
            </w:tcBorders>
            <w:shd w:val="clear" w:color="auto" w:fill="auto"/>
            <w:noWrap/>
            <w:vAlign w:val="center"/>
            <w:hideMark/>
          </w:tcPr>
          <w:p w14:paraId="7F3D81D7" w14:textId="77777777" w:rsidR="00161E14" w:rsidRPr="007A169D" w:rsidRDefault="00161E14" w:rsidP="00161E14">
            <w:pPr>
              <w:spacing w:line="240" w:lineRule="auto"/>
              <w:jc w:val="right"/>
              <w:rPr>
                <w:sz w:val="12"/>
                <w:szCs w:val="12"/>
              </w:rPr>
            </w:pPr>
            <w:r w:rsidRPr="007A169D">
              <w:rPr>
                <w:sz w:val="12"/>
                <w:szCs w:val="12"/>
              </w:rPr>
              <w:t>99 998,95</w:t>
            </w:r>
          </w:p>
        </w:tc>
        <w:tc>
          <w:tcPr>
            <w:tcW w:w="440" w:type="pct"/>
            <w:tcBorders>
              <w:top w:val="nil"/>
              <w:left w:val="nil"/>
              <w:bottom w:val="nil"/>
              <w:right w:val="nil"/>
            </w:tcBorders>
            <w:shd w:val="clear" w:color="auto" w:fill="auto"/>
            <w:noWrap/>
            <w:vAlign w:val="center"/>
            <w:hideMark/>
          </w:tcPr>
          <w:p w14:paraId="75AB0532"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59485653" w14:textId="77777777" w:rsidTr="007A169D">
        <w:trPr>
          <w:trHeight w:val="85"/>
        </w:trPr>
        <w:tc>
          <w:tcPr>
            <w:tcW w:w="2358" w:type="pct"/>
            <w:tcBorders>
              <w:top w:val="nil"/>
              <w:left w:val="nil"/>
              <w:bottom w:val="nil"/>
              <w:right w:val="nil"/>
            </w:tcBorders>
            <w:shd w:val="clear" w:color="auto" w:fill="auto"/>
            <w:vAlign w:val="center"/>
            <w:hideMark/>
          </w:tcPr>
          <w:p w14:paraId="5BB1AC7B"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A32E26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D2506C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080D27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16C31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E98D154" w14:textId="77777777" w:rsidTr="007A169D">
        <w:trPr>
          <w:trHeight w:val="85"/>
        </w:trPr>
        <w:tc>
          <w:tcPr>
            <w:tcW w:w="2358" w:type="pct"/>
            <w:tcBorders>
              <w:top w:val="nil"/>
              <w:left w:val="nil"/>
              <w:bottom w:val="nil"/>
              <w:right w:val="nil"/>
            </w:tcBorders>
            <w:shd w:val="clear" w:color="auto" w:fill="auto"/>
            <w:vAlign w:val="center"/>
            <w:hideMark/>
          </w:tcPr>
          <w:p w14:paraId="472494BB" w14:textId="77777777" w:rsidR="00161E14" w:rsidRPr="007A169D" w:rsidRDefault="00161E14" w:rsidP="00161E14">
            <w:pPr>
              <w:spacing w:line="240" w:lineRule="auto"/>
              <w:rPr>
                <w:b/>
                <w:bCs/>
                <w:sz w:val="12"/>
                <w:szCs w:val="12"/>
              </w:rPr>
            </w:pPr>
            <w:r w:rsidRPr="007A169D">
              <w:rPr>
                <w:b/>
                <w:bCs/>
                <w:sz w:val="12"/>
                <w:szCs w:val="12"/>
              </w:rPr>
              <w:t>Oczyszczanie pozostałych terenów</w:t>
            </w:r>
          </w:p>
        </w:tc>
        <w:tc>
          <w:tcPr>
            <w:tcW w:w="397" w:type="pct"/>
            <w:tcBorders>
              <w:top w:val="nil"/>
              <w:left w:val="nil"/>
              <w:bottom w:val="nil"/>
              <w:right w:val="nil"/>
            </w:tcBorders>
            <w:shd w:val="clear" w:color="auto" w:fill="auto"/>
            <w:noWrap/>
            <w:vAlign w:val="center"/>
            <w:hideMark/>
          </w:tcPr>
          <w:p w14:paraId="616A96F5" w14:textId="77777777" w:rsidR="00161E14" w:rsidRPr="007A169D" w:rsidRDefault="00161E14" w:rsidP="00161E14">
            <w:pPr>
              <w:spacing w:line="240" w:lineRule="auto"/>
              <w:rPr>
                <w:b/>
                <w:bCs/>
                <w:sz w:val="12"/>
                <w:szCs w:val="12"/>
              </w:rPr>
            </w:pPr>
          </w:p>
        </w:tc>
        <w:tc>
          <w:tcPr>
            <w:tcW w:w="828" w:type="pct"/>
            <w:tcBorders>
              <w:top w:val="nil"/>
              <w:left w:val="nil"/>
              <w:bottom w:val="nil"/>
              <w:right w:val="nil"/>
            </w:tcBorders>
            <w:shd w:val="clear" w:color="auto" w:fill="auto"/>
            <w:noWrap/>
            <w:vAlign w:val="center"/>
            <w:hideMark/>
          </w:tcPr>
          <w:p w14:paraId="512E2AB7" w14:textId="77777777" w:rsidR="00161E14" w:rsidRPr="007A169D" w:rsidRDefault="00161E14" w:rsidP="00161E14">
            <w:pPr>
              <w:spacing w:line="240" w:lineRule="auto"/>
              <w:jc w:val="right"/>
              <w:rPr>
                <w:b/>
                <w:bCs/>
                <w:sz w:val="12"/>
                <w:szCs w:val="12"/>
              </w:rPr>
            </w:pPr>
            <w:r w:rsidRPr="007A169D">
              <w:rPr>
                <w:b/>
                <w:bCs/>
                <w:sz w:val="12"/>
                <w:szCs w:val="12"/>
              </w:rPr>
              <w:t>40 000</w:t>
            </w:r>
          </w:p>
        </w:tc>
        <w:tc>
          <w:tcPr>
            <w:tcW w:w="977" w:type="pct"/>
            <w:tcBorders>
              <w:top w:val="nil"/>
              <w:left w:val="nil"/>
              <w:bottom w:val="nil"/>
              <w:right w:val="nil"/>
            </w:tcBorders>
            <w:shd w:val="clear" w:color="auto" w:fill="auto"/>
            <w:noWrap/>
            <w:vAlign w:val="center"/>
            <w:hideMark/>
          </w:tcPr>
          <w:p w14:paraId="73299607" w14:textId="77777777" w:rsidR="00161E14" w:rsidRPr="007A169D" w:rsidRDefault="00161E14" w:rsidP="00161E14">
            <w:pPr>
              <w:spacing w:line="240" w:lineRule="auto"/>
              <w:jc w:val="right"/>
              <w:rPr>
                <w:b/>
                <w:bCs/>
                <w:sz w:val="12"/>
                <w:szCs w:val="12"/>
              </w:rPr>
            </w:pPr>
            <w:r w:rsidRPr="007A169D">
              <w:rPr>
                <w:b/>
                <w:bCs/>
                <w:sz w:val="12"/>
                <w:szCs w:val="12"/>
              </w:rPr>
              <w:t>39 917,70</w:t>
            </w:r>
          </w:p>
        </w:tc>
        <w:tc>
          <w:tcPr>
            <w:tcW w:w="440" w:type="pct"/>
            <w:tcBorders>
              <w:top w:val="nil"/>
              <w:left w:val="nil"/>
              <w:bottom w:val="nil"/>
              <w:right w:val="nil"/>
            </w:tcBorders>
            <w:shd w:val="clear" w:color="auto" w:fill="auto"/>
            <w:noWrap/>
            <w:vAlign w:val="center"/>
            <w:hideMark/>
          </w:tcPr>
          <w:p w14:paraId="1D6D8BCC" w14:textId="77777777" w:rsidR="00161E14" w:rsidRPr="007A169D" w:rsidRDefault="00161E14" w:rsidP="00161E14">
            <w:pPr>
              <w:spacing w:line="240" w:lineRule="auto"/>
              <w:jc w:val="right"/>
              <w:rPr>
                <w:b/>
                <w:bCs/>
                <w:sz w:val="12"/>
                <w:szCs w:val="12"/>
              </w:rPr>
            </w:pPr>
            <w:r w:rsidRPr="007A169D">
              <w:rPr>
                <w:b/>
                <w:bCs/>
                <w:sz w:val="12"/>
                <w:szCs w:val="12"/>
              </w:rPr>
              <w:t>99,8%</w:t>
            </w:r>
          </w:p>
        </w:tc>
      </w:tr>
      <w:tr w:rsidR="00161E14" w:rsidRPr="007A169D" w14:paraId="1E2DB527" w14:textId="77777777" w:rsidTr="007A169D">
        <w:trPr>
          <w:trHeight w:val="85"/>
        </w:trPr>
        <w:tc>
          <w:tcPr>
            <w:tcW w:w="2358" w:type="pct"/>
            <w:tcBorders>
              <w:top w:val="nil"/>
              <w:left w:val="nil"/>
              <w:bottom w:val="nil"/>
              <w:right w:val="nil"/>
            </w:tcBorders>
            <w:shd w:val="clear" w:color="auto" w:fill="auto"/>
            <w:vAlign w:val="center"/>
            <w:hideMark/>
          </w:tcPr>
          <w:p w14:paraId="17A32A2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6995F60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90D850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6B42BE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90489F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C52AECF" w14:textId="77777777" w:rsidTr="007A169D">
        <w:trPr>
          <w:trHeight w:val="85"/>
        </w:trPr>
        <w:tc>
          <w:tcPr>
            <w:tcW w:w="2358" w:type="pct"/>
            <w:tcBorders>
              <w:top w:val="nil"/>
              <w:left w:val="nil"/>
              <w:bottom w:val="nil"/>
              <w:right w:val="nil"/>
            </w:tcBorders>
            <w:shd w:val="clear" w:color="auto" w:fill="auto"/>
            <w:vAlign w:val="center"/>
            <w:hideMark/>
          </w:tcPr>
          <w:p w14:paraId="5A8B6CA3"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czystości i porządku na terenie Miasta</w:t>
            </w:r>
          </w:p>
        </w:tc>
        <w:tc>
          <w:tcPr>
            <w:tcW w:w="397" w:type="pct"/>
            <w:tcBorders>
              <w:top w:val="nil"/>
              <w:left w:val="nil"/>
              <w:bottom w:val="nil"/>
              <w:right w:val="nil"/>
            </w:tcBorders>
            <w:shd w:val="clear" w:color="auto" w:fill="auto"/>
            <w:noWrap/>
            <w:vAlign w:val="center"/>
            <w:hideMark/>
          </w:tcPr>
          <w:p w14:paraId="31D39064"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C572AB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0F696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4B7EF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5CE38AD" w14:textId="77777777" w:rsidTr="007A169D">
        <w:trPr>
          <w:trHeight w:val="85"/>
        </w:trPr>
        <w:tc>
          <w:tcPr>
            <w:tcW w:w="2358" w:type="pct"/>
            <w:tcBorders>
              <w:top w:val="nil"/>
              <w:left w:val="nil"/>
              <w:bottom w:val="nil"/>
              <w:right w:val="nil"/>
            </w:tcBorders>
            <w:shd w:val="clear" w:color="auto" w:fill="auto"/>
            <w:vAlign w:val="center"/>
            <w:hideMark/>
          </w:tcPr>
          <w:p w14:paraId="4B09165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6A9D01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BA17BD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D19C83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123CF2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E00F265" w14:textId="77777777" w:rsidTr="007A169D">
        <w:trPr>
          <w:trHeight w:val="85"/>
        </w:trPr>
        <w:tc>
          <w:tcPr>
            <w:tcW w:w="2358" w:type="pct"/>
            <w:tcBorders>
              <w:top w:val="nil"/>
              <w:left w:val="nil"/>
              <w:bottom w:val="nil"/>
              <w:right w:val="nil"/>
            </w:tcBorders>
            <w:shd w:val="clear" w:color="auto" w:fill="auto"/>
            <w:vAlign w:val="center"/>
            <w:hideMark/>
          </w:tcPr>
          <w:p w14:paraId="7360F8D8" w14:textId="77777777" w:rsidR="00161E14" w:rsidRPr="007A169D" w:rsidRDefault="00161E14" w:rsidP="00161E14">
            <w:pPr>
              <w:spacing w:line="240" w:lineRule="auto"/>
              <w:rPr>
                <w:i/>
                <w:iCs/>
                <w:sz w:val="12"/>
                <w:szCs w:val="12"/>
              </w:rPr>
            </w:pPr>
            <w:r w:rsidRPr="007A169D">
              <w:rPr>
                <w:i/>
                <w:iCs/>
                <w:sz w:val="12"/>
                <w:szCs w:val="12"/>
              </w:rPr>
              <w:t>obszar objęty oczyszczaniem (ha)</w:t>
            </w:r>
          </w:p>
        </w:tc>
        <w:tc>
          <w:tcPr>
            <w:tcW w:w="397" w:type="pct"/>
            <w:tcBorders>
              <w:top w:val="nil"/>
              <w:left w:val="nil"/>
              <w:bottom w:val="nil"/>
              <w:right w:val="nil"/>
            </w:tcBorders>
            <w:shd w:val="clear" w:color="auto" w:fill="auto"/>
            <w:noWrap/>
            <w:vAlign w:val="center"/>
            <w:hideMark/>
          </w:tcPr>
          <w:p w14:paraId="6A3778EB" w14:textId="77777777" w:rsidR="00161E14" w:rsidRPr="007A169D" w:rsidRDefault="00161E14" w:rsidP="00161E14">
            <w:pPr>
              <w:spacing w:line="240" w:lineRule="auto"/>
              <w:jc w:val="right"/>
              <w:rPr>
                <w:i/>
                <w:iCs/>
                <w:sz w:val="12"/>
                <w:szCs w:val="12"/>
              </w:rPr>
            </w:pPr>
            <w:r w:rsidRPr="007A169D">
              <w:rPr>
                <w:i/>
                <w:iCs/>
                <w:sz w:val="12"/>
                <w:szCs w:val="12"/>
              </w:rPr>
              <w:t>40,69</w:t>
            </w:r>
          </w:p>
        </w:tc>
        <w:tc>
          <w:tcPr>
            <w:tcW w:w="828" w:type="pct"/>
            <w:tcBorders>
              <w:top w:val="nil"/>
              <w:left w:val="nil"/>
              <w:bottom w:val="nil"/>
              <w:right w:val="nil"/>
            </w:tcBorders>
            <w:shd w:val="clear" w:color="auto" w:fill="auto"/>
            <w:noWrap/>
            <w:vAlign w:val="center"/>
            <w:hideMark/>
          </w:tcPr>
          <w:p w14:paraId="6D26B259"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0094FE8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EF4BCE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68CB5A3" w14:textId="77777777" w:rsidTr="007A169D">
        <w:trPr>
          <w:trHeight w:val="85"/>
        </w:trPr>
        <w:tc>
          <w:tcPr>
            <w:tcW w:w="2358" w:type="pct"/>
            <w:tcBorders>
              <w:top w:val="nil"/>
              <w:left w:val="nil"/>
              <w:bottom w:val="nil"/>
              <w:right w:val="nil"/>
            </w:tcBorders>
            <w:shd w:val="clear" w:color="auto" w:fill="auto"/>
            <w:vAlign w:val="center"/>
            <w:hideMark/>
          </w:tcPr>
          <w:p w14:paraId="455FDC57"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994D2A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D62B48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B460A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8EDD18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AE589DC" w14:textId="77777777" w:rsidTr="007A169D">
        <w:trPr>
          <w:trHeight w:val="85"/>
        </w:trPr>
        <w:tc>
          <w:tcPr>
            <w:tcW w:w="2358" w:type="pct"/>
            <w:tcBorders>
              <w:top w:val="nil"/>
              <w:left w:val="nil"/>
              <w:bottom w:val="nil"/>
              <w:right w:val="nil"/>
            </w:tcBorders>
            <w:shd w:val="clear" w:color="auto" w:fill="auto"/>
            <w:vAlign w:val="center"/>
            <w:hideMark/>
          </w:tcPr>
          <w:p w14:paraId="1F20F686"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4E9E3105"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5CB6B7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7E6046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E44A7C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D8E5323" w14:textId="77777777" w:rsidTr="007A169D">
        <w:trPr>
          <w:trHeight w:val="85"/>
        </w:trPr>
        <w:tc>
          <w:tcPr>
            <w:tcW w:w="2358" w:type="pct"/>
            <w:tcBorders>
              <w:top w:val="nil"/>
              <w:left w:val="nil"/>
              <w:bottom w:val="nil"/>
              <w:right w:val="nil"/>
            </w:tcBorders>
            <w:shd w:val="clear" w:color="auto" w:fill="auto"/>
            <w:vAlign w:val="center"/>
            <w:hideMark/>
          </w:tcPr>
          <w:p w14:paraId="62E68D7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1CE188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A90988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838AC4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135872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9A30903" w14:textId="77777777" w:rsidTr="007A169D">
        <w:trPr>
          <w:trHeight w:val="85"/>
        </w:trPr>
        <w:tc>
          <w:tcPr>
            <w:tcW w:w="2358" w:type="pct"/>
            <w:tcBorders>
              <w:top w:val="nil"/>
              <w:left w:val="nil"/>
              <w:bottom w:val="nil"/>
              <w:right w:val="nil"/>
            </w:tcBorders>
            <w:shd w:val="clear" w:color="auto" w:fill="auto"/>
            <w:vAlign w:val="center"/>
            <w:hideMark/>
          </w:tcPr>
          <w:p w14:paraId="48181E49"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90003</w:t>
            </w:r>
          </w:p>
        </w:tc>
        <w:tc>
          <w:tcPr>
            <w:tcW w:w="397" w:type="pct"/>
            <w:tcBorders>
              <w:top w:val="nil"/>
              <w:left w:val="nil"/>
              <w:bottom w:val="nil"/>
              <w:right w:val="nil"/>
            </w:tcBorders>
            <w:shd w:val="clear" w:color="auto" w:fill="auto"/>
            <w:vAlign w:val="center"/>
            <w:hideMark/>
          </w:tcPr>
          <w:p w14:paraId="604EB5AD"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69CA1E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FC4F5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77CCBC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AD0F74A" w14:textId="77777777" w:rsidTr="007A169D">
        <w:trPr>
          <w:trHeight w:val="85"/>
        </w:trPr>
        <w:tc>
          <w:tcPr>
            <w:tcW w:w="2358" w:type="pct"/>
            <w:tcBorders>
              <w:top w:val="nil"/>
              <w:left w:val="nil"/>
              <w:bottom w:val="nil"/>
              <w:right w:val="nil"/>
            </w:tcBorders>
            <w:shd w:val="clear" w:color="auto" w:fill="auto"/>
            <w:vAlign w:val="center"/>
            <w:hideMark/>
          </w:tcPr>
          <w:p w14:paraId="1E9D6F8A"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8CCC47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29AFAE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99382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70D0DA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9175749" w14:textId="77777777" w:rsidTr="007A169D">
        <w:trPr>
          <w:trHeight w:val="85"/>
        </w:trPr>
        <w:tc>
          <w:tcPr>
            <w:tcW w:w="2358" w:type="pct"/>
            <w:tcBorders>
              <w:top w:val="nil"/>
              <w:left w:val="nil"/>
              <w:bottom w:val="nil"/>
              <w:right w:val="nil"/>
            </w:tcBorders>
            <w:shd w:val="clear" w:color="auto" w:fill="auto"/>
            <w:vAlign w:val="center"/>
            <w:hideMark/>
          </w:tcPr>
          <w:p w14:paraId="7DAB99E3"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3B3B88A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5F6842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D388DF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DAAB61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912106E" w14:textId="77777777" w:rsidTr="007A169D">
        <w:trPr>
          <w:trHeight w:val="85"/>
        </w:trPr>
        <w:tc>
          <w:tcPr>
            <w:tcW w:w="2358" w:type="pct"/>
            <w:tcBorders>
              <w:top w:val="nil"/>
              <w:left w:val="nil"/>
              <w:bottom w:val="nil"/>
              <w:right w:val="nil"/>
            </w:tcBorders>
            <w:shd w:val="clear" w:color="auto" w:fill="auto"/>
            <w:vAlign w:val="center"/>
            <w:hideMark/>
          </w:tcPr>
          <w:p w14:paraId="7F7C4C54" w14:textId="77777777" w:rsidR="00161E14" w:rsidRPr="007A169D" w:rsidRDefault="00161E14" w:rsidP="00161E14">
            <w:pPr>
              <w:spacing w:line="240" w:lineRule="auto"/>
              <w:rPr>
                <w:sz w:val="12"/>
                <w:szCs w:val="12"/>
              </w:rPr>
            </w:pPr>
            <w:r w:rsidRPr="007A169D">
              <w:rPr>
                <w:sz w:val="12"/>
                <w:szCs w:val="12"/>
              </w:rPr>
              <w:t>sprzątanie terenów niezagospodarowanych</w:t>
            </w:r>
          </w:p>
        </w:tc>
        <w:tc>
          <w:tcPr>
            <w:tcW w:w="397" w:type="pct"/>
            <w:tcBorders>
              <w:top w:val="nil"/>
              <w:left w:val="nil"/>
              <w:bottom w:val="nil"/>
              <w:right w:val="nil"/>
            </w:tcBorders>
            <w:shd w:val="clear" w:color="auto" w:fill="auto"/>
            <w:noWrap/>
            <w:vAlign w:val="center"/>
            <w:hideMark/>
          </w:tcPr>
          <w:p w14:paraId="5E893749"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11AE6A0" w14:textId="77777777" w:rsidR="00161E14" w:rsidRPr="007A169D" w:rsidRDefault="00161E14" w:rsidP="00161E14">
            <w:pPr>
              <w:spacing w:line="240" w:lineRule="auto"/>
              <w:jc w:val="right"/>
              <w:rPr>
                <w:sz w:val="12"/>
                <w:szCs w:val="12"/>
              </w:rPr>
            </w:pPr>
            <w:r w:rsidRPr="007A169D">
              <w:rPr>
                <w:sz w:val="12"/>
                <w:szCs w:val="12"/>
              </w:rPr>
              <w:t>40 000</w:t>
            </w:r>
          </w:p>
        </w:tc>
        <w:tc>
          <w:tcPr>
            <w:tcW w:w="977" w:type="pct"/>
            <w:tcBorders>
              <w:top w:val="nil"/>
              <w:left w:val="nil"/>
              <w:bottom w:val="nil"/>
              <w:right w:val="nil"/>
            </w:tcBorders>
            <w:shd w:val="clear" w:color="auto" w:fill="auto"/>
            <w:noWrap/>
            <w:vAlign w:val="center"/>
            <w:hideMark/>
          </w:tcPr>
          <w:p w14:paraId="100E72AD" w14:textId="77777777" w:rsidR="00161E14" w:rsidRPr="007A169D" w:rsidRDefault="00161E14" w:rsidP="00161E14">
            <w:pPr>
              <w:spacing w:line="240" w:lineRule="auto"/>
              <w:jc w:val="right"/>
              <w:rPr>
                <w:sz w:val="12"/>
                <w:szCs w:val="12"/>
              </w:rPr>
            </w:pPr>
            <w:r w:rsidRPr="007A169D">
              <w:rPr>
                <w:sz w:val="12"/>
                <w:szCs w:val="12"/>
              </w:rPr>
              <w:t>39 917,70</w:t>
            </w:r>
          </w:p>
        </w:tc>
        <w:tc>
          <w:tcPr>
            <w:tcW w:w="440" w:type="pct"/>
            <w:tcBorders>
              <w:top w:val="nil"/>
              <w:left w:val="nil"/>
              <w:bottom w:val="nil"/>
              <w:right w:val="nil"/>
            </w:tcBorders>
            <w:shd w:val="clear" w:color="auto" w:fill="auto"/>
            <w:noWrap/>
            <w:vAlign w:val="center"/>
            <w:hideMark/>
          </w:tcPr>
          <w:p w14:paraId="15521591" w14:textId="77777777" w:rsidR="00161E14" w:rsidRPr="007A169D" w:rsidRDefault="00161E14" w:rsidP="00161E14">
            <w:pPr>
              <w:spacing w:line="240" w:lineRule="auto"/>
              <w:jc w:val="right"/>
              <w:rPr>
                <w:sz w:val="12"/>
                <w:szCs w:val="12"/>
              </w:rPr>
            </w:pPr>
            <w:r w:rsidRPr="007A169D">
              <w:rPr>
                <w:sz w:val="12"/>
                <w:szCs w:val="12"/>
              </w:rPr>
              <w:t>99,8%</w:t>
            </w:r>
          </w:p>
        </w:tc>
      </w:tr>
      <w:tr w:rsidR="00161E14" w:rsidRPr="007A169D" w14:paraId="5A89F5AE" w14:textId="77777777" w:rsidTr="007A169D">
        <w:trPr>
          <w:trHeight w:val="85"/>
        </w:trPr>
        <w:tc>
          <w:tcPr>
            <w:tcW w:w="2358" w:type="pct"/>
            <w:tcBorders>
              <w:top w:val="nil"/>
              <w:left w:val="nil"/>
              <w:bottom w:val="nil"/>
              <w:right w:val="nil"/>
            </w:tcBorders>
            <w:shd w:val="clear" w:color="auto" w:fill="auto"/>
            <w:vAlign w:val="center"/>
            <w:hideMark/>
          </w:tcPr>
          <w:p w14:paraId="150CFAA5"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2DF845A3"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89452D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D39ABC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881118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41C2420" w14:textId="77777777" w:rsidTr="007A169D">
        <w:trPr>
          <w:trHeight w:val="85"/>
        </w:trPr>
        <w:tc>
          <w:tcPr>
            <w:tcW w:w="2358" w:type="pct"/>
            <w:tcBorders>
              <w:top w:val="nil"/>
              <w:left w:val="nil"/>
              <w:bottom w:val="nil"/>
              <w:right w:val="nil"/>
            </w:tcBorders>
            <w:shd w:val="clear" w:color="auto" w:fill="auto"/>
            <w:vAlign w:val="center"/>
            <w:hideMark/>
          </w:tcPr>
          <w:p w14:paraId="79A2F04B"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7AE97683"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97476C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3FE700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31BFF4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2F4F8C" w14:textId="77777777" w:rsidTr="007A169D">
        <w:trPr>
          <w:trHeight w:val="85"/>
        </w:trPr>
        <w:tc>
          <w:tcPr>
            <w:tcW w:w="2358" w:type="pct"/>
            <w:tcBorders>
              <w:top w:val="nil"/>
              <w:left w:val="nil"/>
              <w:bottom w:val="nil"/>
              <w:right w:val="nil"/>
            </w:tcBorders>
            <w:shd w:val="clear" w:color="auto" w:fill="auto"/>
            <w:vAlign w:val="center"/>
            <w:hideMark/>
          </w:tcPr>
          <w:p w14:paraId="66A2AC59" w14:textId="77777777" w:rsidR="00161E14" w:rsidRPr="007A169D" w:rsidRDefault="00161E14" w:rsidP="00161E14">
            <w:pPr>
              <w:spacing w:line="240" w:lineRule="auto"/>
              <w:rPr>
                <w:i/>
                <w:iCs/>
                <w:sz w:val="12"/>
                <w:szCs w:val="12"/>
              </w:rPr>
            </w:pPr>
            <w:r w:rsidRPr="007A169D">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14:paraId="09BAD28A"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F2BA37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829FF7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E39604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DBBDD2D" w14:textId="77777777" w:rsidTr="007A169D">
        <w:trPr>
          <w:trHeight w:val="85"/>
        </w:trPr>
        <w:tc>
          <w:tcPr>
            <w:tcW w:w="2358" w:type="pct"/>
            <w:tcBorders>
              <w:top w:val="nil"/>
              <w:left w:val="nil"/>
              <w:bottom w:val="nil"/>
              <w:right w:val="nil"/>
            </w:tcBorders>
            <w:shd w:val="clear" w:color="auto" w:fill="auto"/>
            <w:vAlign w:val="center"/>
            <w:hideMark/>
          </w:tcPr>
          <w:p w14:paraId="740B79E9"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7750C77E"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10223A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1FD49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2C04A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B2B02AB" w14:textId="77777777" w:rsidTr="007A169D">
        <w:trPr>
          <w:trHeight w:val="85"/>
        </w:trPr>
        <w:tc>
          <w:tcPr>
            <w:tcW w:w="2358" w:type="pct"/>
            <w:tcBorders>
              <w:top w:val="nil"/>
              <w:left w:val="nil"/>
              <w:bottom w:val="nil"/>
              <w:right w:val="nil"/>
            </w:tcBorders>
            <w:shd w:val="clear" w:color="auto" w:fill="auto"/>
            <w:vAlign w:val="center"/>
            <w:hideMark/>
          </w:tcPr>
          <w:p w14:paraId="0B20E503" w14:textId="77777777" w:rsidR="00161E14" w:rsidRPr="007A169D" w:rsidRDefault="00161E14" w:rsidP="00161E14">
            <w:pPr>
              <w:spacing w:line="240" w:lineRule="auto"/>
              <w:rPr>
                <w:i/>
                <w:iCs/>
                <w:sz w:val="12"/>
                <w:szCs w:val="12"/>
              </w:rPr>
            </w:pPr>
            <w:r w:rsidRPr="007A169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14:paraId="07FE5984"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3BCE3F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831BE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D15EB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E24714C" w14:textId="77777777" w:rsidTr="007A169D">
        <w:trPr>
          <w:trHeight w:val="85"/>
        </w:trPr>
        <w:tc>
          <w:tcPr>
            <w:tcW w:w="2358" w:type="pct"/>
            <w:tcBorders>
              <w:top w:val="nil"/>
              <w:left w:val="nil"/>
              <w:bottom w:val="nil"/>
              <w:right w:val="nil"/>
            </w:tcBorders>
            <w:shd w:val="clear" w:color="auto" w:fill="auto"/>
            <w:vAlign w:val="center"/>
            <w:hideMark/>
          </w:tcPr>
          <w:p w14:paraId="3C124DD0" w14:textId="77777777" w:rsidR="00161E14" w:rsidRPr="007A169D" w:rsidRDefault="00161E14" w:rsidP="00161E14">
            <w:pPr>
              <w:spacing w:line="240" w:lineRule="auto"/>
              <w:rPr>
                <w:i/>
                <w:iCs/>
                <w:sz w:val="12"/>
                <w:szCs w:val="12"/>
              </w:rPr>
            </w:pPr>
            <w:r w:rsidRPr="007A169D">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14:paraId="253FF4F6"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1A5576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16388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283320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BED461A" w14:textId="77777777" w:rsidTr="007A169D">
        <w:trPr>
          <w:trHeight w:val="85"/>
        </w:trPr>
        <w:tc>
          <w:tcPr>
            <w:tcW w:w="2358" w:type="pct"/>
            <w:tcBorders>
              <w:top w:val="nil"/>
              <w:left w:val="nil"/>
              <w:bottom w:val="nil"/>
              <w:right w:val="nil"/>
            </w:tcBorders>
            <w:shd w:val="clear" w:color="auto" w:fill="auto"/>
            <w:vAlign w:val="center"/>
            <w:hideMark/>
          </w:tcPr>
          <w:p w14:paraId="471B3039"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915DCB6"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56C1226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A52E0F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88CC84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FB50799" w14:textId="77777777" w:rsidTr="007A169D">
        <w:trPr>
          <w:trHeight w:val="85"/>
        </w:trPr>
        <w:tc>
          <w:tcPr>
            <w:tcW w:w="2358" w:type="pct"/>
            <w:tcBorders>
              <w:top w:val="nil"/>
              <w:left w:val="nil"/>
              <w:bottom w:val="nil"/>
              <w:right w:val="nil"/>
            </w:tcBorders>
            <w:shd w:val="clear" w:color="000000" w:fill="EAF1F6"/>
            <w:vAlign w:val="center"/>
            <w:hideMark/>
          </w:tcPr>
          <w:p w14:paraId="58A7579E" w14:textId="77777777" w:rsidR="00161E14" w:rsidRPr="007A169D" w:rsidRDefault="00161E14" w:rsidP="00161E14">
            <w:pPr>
              <w:spacing w:line="240" w:lineRule="auto"/>
              <w:rPr>
                <w:b/>
                <w:bCs/>
                <w:sz w:val="12"/>
                <w:szCs w:val="12"/>
              </w:rPr>
            </w:pPr>
            <w:r w:rsidRPr="007A169D">
              <w:rPr>
                <w:b/>
                <w:bCs/>
                <w:sz w:val="12"/>
                <w:szCs w:val="12"/>
              </w:rPr>
              <w:t>Interwencyjne pogotowie oczyszczania - zadanie 2</w:t>
            </w:r>
          </w:p>
        </w:tc>
        <w:tc>
          <w:tcPr>
            <w:tcW w:w="397" w:type="pct"/>
            <w:tcBorders>
              <w:top w:val="nil"/>
              <w:left w:val="nil"/>
              <w:bottom w:val="nil"/>
              <w:right w:val="nil"/>
            </w:tcBorders>
            <w:shd w:val="clear" w:color="000000" w:fill="EAF1F6"/>
            <w:vAlign w:val="center"/>
            <w:hideMark/>
          </w:tcPr>
          <w:p w14:paraId="26D93220"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7564B469" w14:textId="77777777" w:rsidR="00161E14" w:rsidRPr="007A169D" w:rsidRDefault="00161E14" w:rsidP="00161E14">
            <w:pPr>
              <w:spacing w:line="240" w:lineRule="auto"/>
              <w:jc w:val="right"/>
              <w:rPr>
                <w:b/>
                <w:bCs/>
                <w:sz w:val="12"/>
                <w:szCs w:val="12"/>
              </w:rPr>
            </w:pPr>
            <w:r w:rsidRPr="007A169D">
              <w:rPr>
                <w:b/>
                <w:bCs/>
                <w:sz w:val="12"/>
                <w:szCs w:val="12"/>
              </w:rPr>
              <w:t>4 000</w:t>
            </w:r>
          </w:p>
        </w:tc>
        <w:tc>
          <w:tcPr>
            <w:tcW w:w="977" w:type="pct"/>
            <w:tcBorders>
              <w:top w:val="nil"/>
              <w:left w:val="nil"/>
              <w:bottom w:val="nil"/>
              <w:right w:val="nil"/>
            </w:tcBorders>
            <w:shd w:val="clear" w:color="000000" w:fill="EAF1F6"/>
            <w:vAlign w:val="center"/>
            <w:hideMark/>
          </w:tcPr>
          <w:p w14:paraId="336A2897" w14:textId="77777777" w:rsidR="00161E14" w:rsidRPr="007A169D" w:rsidRDefault="00161E14" w:rsidP="00161E14">
            <w:pPr>
              <w:spacing w:line="240" w:lineRule="auto"/>
              <w:jc w:val="right"/>
              <w:rPr>
                <w:b/>
                <w:bCs/>
                <w:sz w:val="12"/>
                <w:szCs w:val="12"/>
              </w:rPr>
            </w:pPr>
            <w:r w:rsidRPr="007A169D">
              <w:rPr>
                <w:b/>
                <w:bCs/>
                <w:sz w:val="12"/>
                <w:szCs w:val="12"/>
              </w:rPr>
              <w:t>3 106,00</w:t>
            </w:r>
          </w:p>
        </w:tc>
        <w:tc>
          <w:tcPr>
            <w:tcW w:w="440" w:type="pct"/>
            <w:tcBorders>
              <w:top w:val="nil"/>
              <w:left w:val="nil"/>
              <w:bottom w:val="nil"/>
              <w:right w:val="nil"/>
            </w:tcBorders>
            <w:shd w:val="clear" w:color="000000" w:fill="EAF1F6"/>
            <w:vAlign w:val="center"/>
            <w:hideMark/>
          </w:tcPr>
          <w:p w14:paraId="0AA3F9DB" w14:textId="77777777" w:rsidR="00161E14" w:rsidRPr="007A169D" w:rsidRDefault="00161E14" w:rsidP="00161E14">
            <w:pPr>
              <w:spacing w:line="240" w:lineRule="auto"/>
              <w:jc w:val="right"/>
              <w:rPr>
                <w:b/>
                <w:bCs/>
                <w:sz w:val="12"/>
                <w:szCs w:val="12"/>
              </w:rPr>
            </w:pPr>
            <w:r w:rsidRPr="007A169D">
              <w:rPr>
                <w:b/>
                <w:bCs/>
                <w:sz w:val="12"/>
                <w:szCs w:val="12"/>
              </w:rPr>
              <w:t>77,7%</w:t>
            </w:r>
          </w:p>
        </w:tc>
      </w:tr>
      <w:tr w:rsidR="00161E14" w:rsidRPr="007A169D" w14:paraId="1E983F7D" w14:textId="77777777" w:rsidTr="007A169D">
        <w:trPr>
          <w:trHeight w:val="85"/>
        </w:trPr>
        <w:tc>
          <w:tcPr>
            <w:tcW w:w="2358" w:type="pct"/>
            <w:tcBorders>
              <w:top w:val="nil"/>
              <w:left w:val="nil"/>
              <w:bottom w:val="nil"/>
              <w:right w:val="nil"/>
            </w:tcBorders>
            <w:shd w:val="clear" w:color="auto" w:fill="auto"/>
            <w:vAlign w:val="center"/>
            <w:hideMark/>
          </w:tcPr>
          <w:p w14:paraId="6EF14588"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39056127"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E6CDAA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0C149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77E2D2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644F758" w14:textId="77777777" w:rsidTr="007A169D">
        <w:trPr>
          <w:trHeight w:val="85"/>
        </w:trPr>
        <w:tc>
          <w:tcPr>
            <w:tcW w:w="2358" w:type="pct"/>
            <w:tcBorders>
              <w:top w:val="nil"/>
              <w:left w:val="nil"/>
              <w:bottom w:val="nil"/>
              <w:right w:val="nil"/>
            </w:tcBorders>
            <w:shd w:val="clear" w:color="auto" w:fill="auto"/>
            <w:vAlign w:val="center"/>
            <w:hideMark/>
          </w:tcPr>
          <w:p w14:paraId="51C868F7"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usuwanie zagrożeń bezpieczeństwa ruchu drogowego i zagrożeń sanitarnych</w:t>
            </w:r>
          </w:p>
        </w:tc>
        <w:tc>
          <w:tcPr>
            <w:tcW w:w="397" w:type="pct"/>
            <w:tcBorders>
              <w:top w:val="nil"/>
              <w:left w:val="nil"/>
              <w:bottom w:val="nil"/>
              <w:right w:val="nil"/>
            </w:tcBorders>
            <w:shd w:val="clear" w:color="auto" w:fill="auto"/>
            <w:noWrap/>
            <w:vAlign w:val="center"/>
            <w:hideMark/>
          </w:tcPr>
          <w:p w14:paraId="106F9B4F"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4A5D56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8F9AB7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D349BA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C78B7FD" w14:textId="77777777" w:rsidTr="007A169D">
        <w:trPr>
          <w:trHeight w:val="85"/>
        </w:trPr>
        <w:tc>
          <w:tcPr>
            <w:tcW w:w="2358" w:type="pct"/>
            <w:tcBorders>
              <w:top w:val="nil"/>
              <w:left w:val="nil"/>
              <w:bottom w:val="nil"/>
              <w:right w:val="nil"/>
            </w:tcBorders>
            <w:shd w:val="clear" w:color="auto" w:fill="auto"/>
            <w:vAlign w:val="center"/>
            <w:hideMark/>
          </w:tcPr>
          <w:p w14:paraId="6ED1A722"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C05BE1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35A19D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29E7B2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E7D23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4606762" w14:textId="77777777" w:rsidTr="007A169D">
        <w:trPr>
          <w:trHeight w:val="85"/>
        </w:trPr>
        <w:tc>
          <w:tcPr>
            <w:tcW w:w="2358" w:type="pct"/>
            <w:tcBorders>
              <w:top w:val="nil"/>
              <w:left w:val="nil"/>
              <w:bottom w:val="nil"/>
              <w:right w:val="nil"/>
            </w:tcBorders>
            <w:shd w:val="clear" w:color="auto" w:fill="auto"/>
            <w:vAlign w:val="center"/>
            <w:hideMark/>
          </w:tcPr>
          <w:p w14:paraId="4E37323C"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368F1305"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9D97DE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7BF237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C14AD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6850C47" w14:textId="77777777" w:rsidTr="007A169D">
        <w:trPr>
          <w:trHeight w:val="85"/>
        </w:trPr>
        <w:tc>
          <w:tcPr>
            <w:tcW w:w="2358" w:type="pct"/>
            <w:tcBorders>
              <w:top w:val="nil"/>
              <w:left w:val="nil"/>
              <w:bottom w:val="nil"/>
              <w:right w:val="nil"/>
            </w:tcBorders>
            <w:shd w:val="clear" w:color="auto" w:fill="auto"/>
            <w:vAlign w:val="center"/>
            <w:hideMark/>
          </w:tcPr>
          <w:p w14:paraId="016ACF3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99BC4F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7E152F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A37A09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17E3A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F1D78BC" w14:textId="77777777" w:rsidTr="007A169D">
        <w:trPr>
          <w:trHeight w:val="85"/>
        </w:trPr>
        <w:tc>
          <w:tcPr>
            <w:tcW w:w="2358" w:type="pct"/>
            <w:tcBorders>
              <w:top w:val="nil"/>
              <w:left w:val="nil"/>
              <w:bottom w:val="nil"/>
              <w:right w:val="nil"/>
            </w:tcBorders>
            <w:shd w:val="clear" w:color="auto" w:fill="auto"/>
            <w:vAlign w:val="center"/>
            <w:hideMark/>
          </w:tcPr>
          <w:p w14:paraId="4934E9BE"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90003</w:t>
            </w:r>
          </w:p>
        </w:tc>
        <w:tc>
          <w:tcPr>
            <w:tcW w:w="397" w:type="pct"/>
            <w:tcBorders>
              <w:top w:val="nil"/>
              <w:left w:val="nil"/>
              <w:bottom w:val="nil"/>
              <w:right w:val="nil"/>
            </w:tcBorders>
            <w:shd w:val="clear" w:color="auto" w:fill="auto"/>
            <w:vAlign w:val="center"/>
            <w:hideMark/>
          </w:tcPr>
          <w:p w14:paraId="0DF7F1B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C00F58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D9675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E5F0A5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986D59A" w14:textId="77777777" w:rsidTr="007A169D">
        <w:trPr>
          <w:trHeight w:val="85"/>
        </w:trPr>
        <w:tc>
          <w:tcPr>
            <w:tcW w:w="2358" w:type="pct"/>
            <w:tcBorders>
              <w:top w:val="nil"/>
              <w:left w:val="nil"/>
              <w:bottom w:val="nil"/>
              <w:right w:val="nil"/>
            </w:tcBorders>
            <w:shd w:val="clear" w:color="auto" w:fill="auto"/>
            <w:vAlign w:val="center"/>
            <w:hideMark/>
          </w:tcPr>
          <w:p w14:paraId="38ADB45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AEB501A"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06CFCF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032666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88E635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850031F" w14:textId="77777777" w:rsidTr="007A169D">
        <w:trPr>
          <w:trHeight w:val="85"/>
        </w:trPr>
        <w:tc>
          <w:tcPr>
            <w:tcW w:w="2358" w:type="pct"/>
            <w:tcBorders>
              <w:top w:val="nil"/>
              <w:left w:val="nil"/>
              <w:bottom w:val="nil"/>
              <w:right w:val="nil"/>
            </w:tcBorders>
            <w:shd w:val="clear" w:color="auto" w:fill="auto"/>
            <w:vAlign w:val="center"/>
            <w:hideMark/>
          </w:tcPr>
          <w:p w14:paraId="24BD6796"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113BBBE3"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BA3B78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2C380A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12AF6E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DB00216" w14:textId="77777777" w:rsidTr="007A169D">
        <w:trPr>
          <w:trHeight w:val="85"/>
        </w:trPr>
        <w:tc>
          <w:tcPr>
            <w:tcW w:w="2358" w:type="pct"/>
            <w:tcBorders>
              <w:top w:val="nil"/>
              <w:left w:val="nil"/>
              <w:bottom w:val="nil"/>
              <w:right w:val="nil"/>
            </w:tcBorders>
            <w:shd w:val="clear" w:color="auto" w:fill="auto"/>
            <w:vAlign w:val="center"/>
            <w:hideMark/>
          </w:tcPr>
          <w:p w14:paraId="50947D13" w14:textId="77777777" w:rsidR="00161E14" w:rsidRPr="007A169D" w:rsidRDefault="00161E14" w:rsidP="00161E14">
            <w:pPr>
              <w:spacing w:line="240" w:lineRule="auto"/>
              <w:rPr>
                <w:sz w:val="12"/>
                <w:szCs w:val="12"/>
              </w:rPr>
            </w:pPr>
            <w:r w:rsidRPr="007A169D">
              <w:rPr>
                <w:sz w:val="12"/>
                <w:szCs w:val="12"/>
              </w:rPr>
              <w:t xml:space="preserve">usuwanie i utylizacja padłych zwierząt </w:t>
            </w:r>
          </w:p>
        </w:tc>
        <w:tc>
          <w:tcPr>
            <w:tcW w:w="397" w:type="pct"/>
            <w:tcBorders>
              <w:top w:val="nil"/>
              <w:left w:val="nil"/>
              <w:bottom w:val="nil"/>
              <w:right w:val="nil"/>
            </w:tcBorders>
            <w:shd w:val="clear" w:color="auto" w:fill="auto"/>
            <w:noWrap/>
            <w:vAlign w:val="center"/>
            <w:hideMark/>
          </w:tcPr>
          <w:p w14:paraId="6B8F204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CD771CE" w14:textId="77777777" w:rsidR="00161E14" w:rsidRPr="007A169D" w:rsidRDefault="00161E14" w:rsidP="00161E14">
            <w:pPr>
              <w:spacing w:line="240" w:lineRule="auto"/>
              <w:jc w:val="right"/>
              <w:rPr>
                <w:sz w:val="12"/>
                <w:szCs w:val="12"/>
              </w:rPr>
            </w:pPr>
            <w:r w:rsidRPr="007A169D">
              <w:rPr>
                <w:sz w:val="12"/>
                <w:szCs w:val="12"/>
              </w:rPr>
              <w:t>3 000</w:t>
            </w:r>
          </w:p>
        </w:tc>
        <w:tc>
          <w:tcPr>
            <w:tcW w:w="977" w:type="pct"/>
            <w:tcBorders>
              <w:top w:val="nil"/>
              <w:left w:val="nil"/>
              <w:bottom w:val="nil"/>
              <w:right w:val="nil"/>
            </w:tcBorders>
            <w:shd w:val="clear" w:color="auto" w:fill="auto"/>
            <w:noWrap/>
            <w:vAlign w:val="center"/>
            <w:hideMark/>
          </w:tcPr>
          <w:p w14:paraId="2035D676" w14:textId="77777777" w:rsidR="00161E14" w:rsidRPr="007A169D" w:rsidRDefault="00161E14" w:rsidP="00161E14">
            <w:pPr>
              <w:spacing w:line="240" w:lineRule="auto"/>
              <w:jc w:val="right"/>
              <w:rPr>
                <w:sz w:val="12"/>
                <w:szCs w:val="12"/>
              </w:rPr>
            </w:pPr>
            <w:r w:rsidRPr="007A169D">
              <w:rPr>
                <w:sz w:val="12"/>
                <w:szCs w:val="12"/>
              </w:rPr>
              <w:t>2 106,00</w:t>
            </w:r>
          </w:p>
        </w:tc>
        <w:tc>
          <w:tcPr>
            <w:tcW w:w="440" w:type="pct"/>
            <w:tcBorders>
              <w:top w:val="nil"/>
              <w:left w:val="nil"/>
              <w:bottom w:val="nil"/>
              <w:right w:val="nil"/>
            </w:tcBorders>
            <w:shd w:val="clear" w:color="auto" w:fill="auto"/>
            <w:noWrap/>
            <w:vAlign w:val="center"/>
            <w:hideMark/>
          </w:tcPr>
          <w:p w14:paraId="4C7132A0" w14:textId="77777777" w:rsidR="00161E14" w:rsidRPr="007A169D" w:rsidRDefault="00161E14" w:rsidP="00161E14">
            <w:pPr>
              <w:spacing w:line="240" w:lineRule="auto"/>
              <w:jc w:val="right"/>
              <w:rPr>
                <w:sz w:val="12"/>
                <w:szCs w:val="12"/>
              </w:rPr>
            </w:pPr>
            <w:r w:rsidRPr="007A169D">
              <w:rPr>
                <w:sz w:val="12"/>
                <w:szCs w:val="12"/>
              </w:rPr>
              <w:t>70,2%</w:t>
            </w:r>
          </w:p>
        </w:tc>
      </w:tr>
      <w:tr w:rsidR="00161E14" w:rsidRPr="007A169D" w14:paraId="5723CDDC" w14:textId="77777777" w:rsidTr="007A169D">
        <w:trPr>
          <w:trHeight w:val="85"/>
        </w:trPr>
        <w:tc>
          <w:tcPr>
            <w:tcW w:w="2358" w:type="pct"/>
            <w:tcBorders>
              <w:top w:val="nil"/>
              <w:left w:val="nil"/>
              <w:bottom w:val="nil"/>
              <w:right w:val="nil"/>
            </w:tcBorders>
            <w:shd w:val="clear" w:color="auto" w:fill="auto"/>
            <w:vAlign w:val="center"/>
            <w:hideMark/>
          </w:tcPr>
          <w:p w14:paraId="544CD74A" w14:textId="77777777" w:rsidR="00161E14" w:rsidRPr="007A169D" w:rsidRDefault="00161E14" w:rsidP="00161E14">
            <w:pPr>
              <w:spacing w:line="240" w:lineRule="auto"/>
              <w:rPr>
                <w:sz w:val="12"/>
                <w:szCs w:val="12"/>
              </w:rPr>
            </w:pPr>
            <w:r w:rsidRPr="007A169D">
              <w:rPr>
                <w:sz w:val="12"/>
                <w:szCs w:val="12"/>
              </w:rPr>
              <w:t>deratyzacja zieleni w pasie drogowym</w:t>
            </w:r>
          </w:p>
        </w:tc>
        <w:tc>
          <w:tcPr>
            <w:tcW w:w="397" w:type="pct"/>
            <w:tcBorders>
              <w:top w:val="nil"/>
              <w:left w:val="nil"/>
              <w:bottom w:val="nil"/>
              <w:right w:val="nil"/>
            </w:tcBorders>
            <w:shd w:val="clear" w:color="auto" w:fill="auto"/>
            <w:noWrap/>
            <w:vAlign w:val="center"/>
            <w:hideMark/>
          </w:tcPr>
          <w:p w14:paraId="22EC0ECC"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5006493" w14:textId="77777777" w:rsidR="00161E14" w:rsidRPr="007A169D" w:rsidRDefault="00161E14" w:rsidP="00161E14">
            <w:pPr>
              <w:spacing w:line="240" w:lineRule="auto"/>
              <w:jc w:val="right"/>
              <w:rPr>
                <w:sz w:val="12"/>
                <w:szCs w:val="12"/>
              </w:rPr>
            </w:pPr>
            <w:r w:rsidRPr="007A169D">
              <w:rPr>
                <w:sz w:val="12"/>
                <w:szCs w:val="12"/>
              </w:rPr>
              <w:t>1 000</w:t>
            </w:r>
          </w:p>
        </w:tc>
        <w:tc>
          <w:tcPr>
            <w:tcW w:w="977" w:type="pct"/>
            <w:tcBorders>
              <w:top w:val="nil"/>
              <w:left w:val="nil"/>
              <w:bottom w:val="nil"/>
              <w:right w:val="nil"/>
            </w:tcBorders>
            <w:shd w:val="clear" w:color="auto" w:fill="auto"/>
            <w:noWrap/>
            <w:vAlign w:val="center"/>
            <w:hideMark/>
          </w:tcPr>
          <w:p w14:paraId="0B1F4BA6" w14:textId="77777777" w:rsidR="00161E14" w:rsidRPr="007A169D" w:rsidRDefault="00161E14" w:rsidP="00161E14">
            <w:pPr>
              <w:spacing w:line="240" w:lineRule="auto"/>
              <w:jc w:val="right"/>
              <w:rPr>
                <w:sz w:val="12"/>
                <w:szCs w:val="12"/>
              </w:rPr>
            </w:pPr>
            <w:r w:rsidRPr="007A169D">
              <w:rPr>
                <w:sz w:val="12"/>
                <w:szCs w:val="12"/>
              </w:rPr>
              <w:t>1 000,00</w:t>
            </w:r>
          </w:p>
        </w:tc>
        <w:tc>
          <w:tcPr>
            <w:tcW w:w="440" w:type="pct"/>
            <w:tcBorders>
              <w:top w:val="nil"/>
              <w:left w:val="nil"/>
              <w:bottom w:val="nil"/>
              <w:right w:val="nil"/>
            </w:tcBorders>
            <w:shd w:val="clear" w:color="auto" w:fill="auto"/>
            <w:noWrap/>
            <w:vAlign w:val="center"/>
            <w:hideMark/>
          </w:tcPr>
          <w:p w14:paraId="4AA5D687"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3AA5F60B" w14:textId="77777777" w:rsidTr="007A169D">
        <w:trPr>
          <w:trHeight w:val="85"/>
        </w:trPr>
        <w:tc>
          <w:tcPr>
            <w:tcW w:w="2358" w:type="pct"/>
            <w:tcBorders>
              <w:top w:val="nil"/>
              <w:left w:val="nil"/>
              <w:bottom w:val="nil"/>
              <w:right w:val="nil"/>
            </w:tcBorders>
            <w:shd w:val="clear" w:color="auto" w:fill="auto"/>
            <w:vAlign w:val="center"/>
            <w:hideMark/>
          </w:tcPr>
          <w:p w14:paraId="139D6271"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17D643A6"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1EDEC6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94097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3CA58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7410AF1" w14:textId="77777777" w:rsidTr="007A169D">
        <w:trPr>
          <w:trHeight w:val="85"/>
        </w:trPr>
        <w:tc>
          <w:tcPr>
            <w:tcW w:w="2358" w:type="pct"/>
            <w:tcBorders>
              <w:top w:val="nil"/>
              <w:left w:val="nil"/>
              <w:bottom w:val="nil"/>
              <w:right w:val="nil"/>
            </w:tcBorders>
            <w:shd w:val="clear" w:color="auto" w:fill="auto"/>
            <w:vAlign w:val="center"/>
            <w:hideMark/>
          </w:tcPr>
          <w:p w14:paraId="0BDCD5F9"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20959FF"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BCE496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E1DB7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AAE2EA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8EBCAF8" w14:textId="77777777" w:rsidTr="007A169D">
        <w:trPr>
          <w:trHeight w:val="85"/>
        </w:trPr>
        <w:tc>
          <w:tcPr>
            <w:tcW w:w="2358" w:type="pct"/>
            <w:tcBorders>
              <w:top w:val="nil"/>
              <w:left w:val="nil"/>
              <w:bottom w:val="nil"/>
              <w:right w:val="nil"/>
            </w:tcBorders>
            <w:shd w:val="clear" w:color="auto" w:fill="auto"/>
            <w:vAlign w:val="center"/>
            <w:hideMark/>
          </w:tcPr>
          <w:p w14:paraId="154DC1EE"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63157D08"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A6A973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38D83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CCE7F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4A8865B" w14:textId="77777777" w:rsidTr="007A169D">
        <w:trPr>
          <w:trHeight w:val="85"/>
        </w:trPr>
        <w:tc>
          <w:tcPr>
            <w:tcW w:w="2358" w:type="pct"/>
            <w:tcBorders>
              <w:top w:val="nil"/>
              <w:left w:val="nil"/>
              <w:bottom w:val="nil"/>
              <w:right w:val="nil"/>
            </w:tcBorders>
            <w:shd w:val="clear" w:color="auto" w:fill="auto"/>
            <w:vAlign w:val="center"/>
            <w:hideMark/>
          </w:tcPr>
          <w:p w14:paraId="48D656A6"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61C6EDE0"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7A0A6D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92D07E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F95108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18DF911" w14:textId="77777777" w:rsidTr="007A169D">
        <w:trPr>
          <w:trHeight w:val="85"/>
        </w:trPr>
        <w:tc>
          <w:tcPr>
            <w:tcW w:w="2358" w:type="pct"/>
            <w:tcBorders>
              <w:top w:val="nil"/>
              <w:left w:val="nil"/>
              <w:bottom w:val="nil"/>
              <w:right w:val="nil"/>
            </w:tcBorders>
            <w:shd w:val="clear" w:color="auto" w:fill="auto"/>
            <w:vAlign w:val="center"/>
            <w:hideMark/>
          </w:tcPr>
          <w:p w14:paraId="50370D13" w14:textId="77777777" w:rsidR="00161E14" w:rsidRPr="007A169D" w:rsidRDefault="00161E14" w:rsidP="00161E14">
            <w:pPr>
              <w:spacing w:line="240" w:lineRule="auto"/>
              <w:rPr>
                <w:i/>
                <w:iCs/>
                <w:sz w:val="12"/>
                <w:szCs w:val="12"/>
              </w:rPr>
            </w:pPr>
            <w:r w:rsidRPr="007A169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14:paraId="6AFD7EB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9F268F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3B2117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154E97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CC5B21E" w14:textId="77777777" w:rsidTr="007A169D">
        <w:trPr>
          <w:trHeight w:val="85"/>
        </w:trPr>
        <w:tc>
          <w:tcPr>
            <w:tcW w:w="2358" w:type="pct"/>
            <w:tcBorders>
              <w:top w:val="nil"/>
              <w:left w:val="nil"/>
              <w:bottom w:val="nil"/>
              <w:right w:val="nil"/>
            </w:tcBorders>
            <w:shd w:val="clear" w:color="auto" w:fill="auto"/>
            <w:vAlign w:val="center"/>
            <w:hideMark/>
          </w:tcPr>
          <w:p w14:paraId="0E98AB70" w14:textId="77777777" w:rsidR="00161E14" w:rsidRPr="007A169D" w:rsidRDefault="00161E14" w:rsidP="00161E14">
            <w:pPr>
              <w:spacing w:line="240" w:lineRule="auto"/>
              <w:rPr>
                <w:i/>
                <w:iCs/>
                <w:sz w:val="12"/>
                <w:szCs w:val="12"/>
              </w:rPr>
            </w:pPr>
            <w:r w:rsidRPr="007A169D">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14:paraId="11F5AC40"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8DDCE7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45B1E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CC781A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DE21167" w14:textId="77777777" w:rsidTr="007A169D">
        <w:trPr>
          <w:trHeight w:val="85"/>
        </w:trPr>
        <w:tc>
          <w:tcPr>
            <w:tcW w:w="2358" w:type="pct"/>
            <w:tcBorders>
              <w:top w:val="nil"/>
              <w:left w:val="nil"/>
              <w:bottom w:val="nil"/>
              <w:right w:val="nil"/>
            </w:tcBorders>
            <w:shd w:val="clear" w:color="auto" w:fill="auto"/>
            <w:vAlign w:val="center"/>
            <w:hideMark/>
          </w:tcPr>
          <w:p w14:paraId="774F098E"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E2E72B7"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6F3A02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B53276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01B2EE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BFE6D65" w14:textId="77777777" w:rsidTr="007A169D">
        <w:trPr>
          <w:trHeight w:val="85"/>
        </w:trPr>
        <w:tc>
          <w:tcPr>
            <w:tcW w:w="2358" w:type="pct"/>
            <w:tcBorders>
              <w:top w:val="nil"/>
              <w:left w:val="nil"/>
              <w:bottom w:val="nil"/>
              <w:right w:val="nil"/>
            </w:tcBorders>
            <w:shd w:val="clear" w:color="000000" w:fill="EAF1F6"/>
            <w:vAlign w:val="center"/>
            <w:hideMark/>
          </w:tcPr>
          <w:p w14:paraId="64C287F0" w14:textId="77777777" w:rsidR="00161E14" w:rsidRPr="007A169D" w:rsidRDefault="00161E14" w:rsidP="00161E14">
            <w:pPr>
              <w:spacing w:line="240" w:lineRule="auto"/>
              <w:rPr>
                <w:b/>
                <w:bCs/>
                <w:sz w:val="12"/>
                <w:szCs w:val="12"/>
              </w:rPr>
            </w:pPr>
            <w:r w:rsidRPr="007A169D">
              <w:rPr>
                <w:b/>
                <w:bCs/>
                <w:sz w:val="12"/>
                <w:szCs w:val="12"/>
              </w:rPr>
              <w:t>Opróżnianie i zakup koszy ulicznych - zadanie 3</w:t>
            </w:r>
          </w:p>
        </w:tc>
        <w:tc>
          <w:tcPr>
            <w:tcW w:w="397" w:type="pct"/>
            <w:tcBorders>
              <w:top w:val="nil"/>
              <w:left w:val="nil"/>
              <w:bottom w:val="nil"/>
              <w:right w:val="nil"/>
            </w:tcBorders>
            <w:shd w:val="clear" w:color="000000" w:fill="EAF1F6"/>
            <w:vAlign w:val="center"/>
            <w:hideMark/>
          </w:tcPr>
          <w:p w14:paraId="15E5F535"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31FC9EC3" w14:textId="77777777" w:rsidR="00161E14" w:rsidRPr="007A169D" w:rsidRDefault="00161E14" w:rsidP="00161E14">
            <w:pPr>
              <w:spacing w:line="240" w:lineRule="auto"/>
              <w:jc w:val="right"/>
              <w:rPr>
                <w:b/>
                <w:bCs/>
                <w:sz w:val="12"/>
                <w:szCs w:val="12"/>
              </w:rPr>
            </w:pPr>
            <w:r w:rsidRPr="007A169D">
              <w:rPr>
                <w:b/>
                <w:bCs/>
                <w:sz w:val="12"/>
                <w:szCs w:val="12"/>
              </w:rPr>
              <w:t>804 900</w:t>
            </w:r>
          </w:p>
        </w:tc>
        <w:tc>
          <w:tcPr>
            <w:tcW w:w="977" w:type="pct"/>
            <w:tcBorders>
              <w:top w:val="nil"/>
              <w:left w:val="nil"/>
              <w:bottom w:val="nil"/>
              <w:right w:val="nil"/>
            </w:tcBorders>
            <w:shd w:val="clear" w:color="000000" w:fill="EAF1F6"/>
            <w:vAlign w:val="center"/>
            <w:hideMark/>
          </w:tcPr>
          <w:p w14:paraId="436374A2" w14:textId="77777777" w:rsidR="00161E14" w:rsidRPr="007A169D" w:rsidRDefault="00161E14" w:rsidP="00161E14">
            <w:pPr>
              <w:spacing w:line="240" w:lineRule="auto"/>
              <w:jc w:val="right"/>
              <w:rPr>
                <w:b/>
                <w:bCs/>
                <w:sz w:val="12"/>
                <w:szCs w:val="12"/>
              </w:rPr>
            </w:pPr>
            <w:r w:rsidRPr="007A169D">
              <w:rPr>
                <w:b/>
                <w:bCs/>
                <w:sz w:val="12"/>
                <w:szCs w:val="12"/>
              </w:rPr>
              <w:t>793 136,01</w:t>
            </w:r>
          </w:p>
        </w:tc>
        <w:tc>
          <w:tcPr>
            <w:tcW w:w="440" w:type="pct"/>
            <w:tcBorders>
              <w:top w:val="nil"/>
              <w:left w:val="nil"/>
              <w:bottom w:val="nil"/>
              <w:right w:val="nil"/>
            </w:tcBorders>
            <w:shd w:val="clear" w:color="000000" w:fill="EAF1F6"/>
            <w:vAlign w:val="center"/>
            <w:hideMark/>
          </w:tcPr>
          <w:p w14:paraId="597E43DD" w14:textId="77777777" w:rsidR="00161E14" w:rsidRPr="007A169D" w:rsidRDefault="00161E14" w:rsidP="00161E14">
            <w:pPr>
              <w:spacing w:line="240" w:lineRule="auto"/>
              <w:jc w:val="right"/>
              <w:rPr>
                <w:b/>
                <w:bCs/>
                <w:sz w:val="12"/>
                <w:szCs w:val="12"/>
              </w:rPr>
            </w:pPr>
            <w:r w:rsidRPr="007A169D">
              <w:rPr>
                <w:b/>
                <w:bCs/>
                <w:sz w:val="12"/>
                <w:szCs w:val="12"/>
              </w:rPr>
              <w:t>98,5%</w:t>
            </w:r>
          </w:p>
        </w:tc>
      </w:tr>
      <w:tr w:rsidR="00161E14" w:rsidRPr="007A169D" w14:paraId="2209CD10" w14:textId="77777777" w:rsidTr="007A169D">
        <w:trPr>
          <w:trHeight w:val="85"/>
        </w:trPr>
        <w:tc>
          <w:tcPr>
            <w:tcW w:w="2358" w:type="pct"/>
            <w:tcBorders>
              <w:top w:val="nil"/>
              <w:left w:val="nil"/>
              <w:bottom w:val="nil"/>
              <w:right w:val="nil"/>
            </w:tcBorders>
            <w:shd w:val="clear" w:color="auto" w:fill="auto"/>
            <w:vAlign w:val="center"/>
            <w:hideMark/>
          </w:tcPr>
          <w:p w14:paraId="4AB79C0D"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00EA68D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BC4592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9CA8E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08574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118270D" w14:textId="77777777" w:rsidTr="007A169D">
        <w:trPr>
          <w:trHeight w:val="85"/>
        </w:trPr>
        <w:tc>
          <w:tcPr>
            <w:tcW w:w="2358" w:type="pct"/>
            <w:tcBorders>
              <w:top w:val="nil"/>
              <w:left w:val="nil"/>
              <w:bottom w:val="nil"/>
              <w:right w:val="nil"/>
            </w:tcBorders>
            <w:shd w:val="clear" w:color="auto" w:fill="auto"/>
            <w:vAlign w:val="center"/>
            <w:hideMark/>
          </w:tcPr>
          <w:p w14:paraId="6D0C992E"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cyklicznego opróżniania koszy</w:t>
            </w:r>
          </w:p>
        </w:tc>
        <w:tc>
          <w:tcPr>
            <w:tcW w:w="397" w:type="pct"/>
            <w:tcBorders>
              <w:top w:val="nil"/>
              <w:left w:val="nil"/>
              <w:bottom w:val="nil"/>
              <w:right w:val="nil"/>
            </w:tcBorders>
            <w:shd w:val="clear" w:color="auto" w:fill="auto"/>
            <w:noWrap/>
            <w:vAlign w:val="center"/>
            <w:hideMark/>
          </w:tcPr>
          <w:p w14:paraId="175D66A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538191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426797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0DBCF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8EE0208" w14:textId="77777777" w:rsidTr="007A169D">
        <w:trPr>
          <w:trHeight w:val="85"/>
        </w:trPr>
        <w:tc>
          <w:tcPr>
            <w:tcW w:w="2358" w:type="pct"/>
            <w:tcBorders>
              <w:top w:val="nil"/>
              <w:left w:val="nil"/>
              <w:bottom w:val="nil"/>
              <w:right w:val="nil"/>
            </w:tcBorders>
            <w:shd w:val="clear" w:color="auto" w:fill="auto"/>
            <w:vAlign w:val="center"/>
            <w:hideMark/>
          </w:tcPr>
          <w:p w14:paraId="269F0234"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D244E9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4E8F96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8B50E3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EED1A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661E636" w14:textId="77777777" w:rsidTr="007A169D">
        <w:trPr>
          <w:trHeight w:val="85"/>
        </w:trPr>
        <w:tc>
          <w:tcPr>
            <w:tcW w:w="2358" w:type="pct"/>
            <w:tcBorders>
              <w:top w:val="nil"/>
              <w:left w:val="nil"/>
              <w:bottom w:val="nil"/>
              <w:right w:val="nil"/>
            </w:tcBorders>
            <w:shd w:val="clear" w:color="auto" w:fill="auto"/>
            <w:vAlign w:val="center"/>
            <w:hideMark/>
          </w:tcPr>
          <w:p w14:paraId="3DD0CB3E" w14:textId="77777777" w:rsidR="00161E14" w:rsidRPr="007A169D" w:rsidRDefault="00161E14" w:rsidP="00161E14">
            <w:pPr>
              <w:spacing w:line="240" w:lineRule="auto"/>
              <w:rPr>
                <w:i/>
                <w:iCs/>
                <w:sz w:val="12"/>
                <w:szCs w:val="12"/>
              </w:rPr>
            </w:pPr>
            <w:r w:rsidRPr="007A169D">
              <w:rPr>
                <w:i/>
                <w:iCs/>
                <w:sz w:val="12"/>
                <w:szCs w:val="12"/>
              </w:rPr>
              <w:t>liczba nowo zakupionych koszy (szt.)</w:t>
            </w:r>
          </w:p>
        </w:tc>
        <w:tc>
          <w:tcPr>
            <w:tcW w:w="397" w:type="pct"/>
            <w:tcBorders>
              <w:top w:val="nil"/>
              <w:left w:val="nil"/>
              <w:bottom w:val="nil"/>
              <w:right w:val="nil"/>
            </w:tcBorders>
            <w:shd w:val="clear" w:color="auto" w:fill="auto"/>
            <w:noWrap/>
            <w:vAlign w:val="center"/>
            <w:hideMark/>
          </w:tcPr>
          <w:p w14:paraId="0E11D74D" w14:textId="77777777" w:rsidR="00161E14" w:rsidRPr="007A169D" w:rsidRDefault="00161E14" w:rsidP="00161E14">
            <w:pPr>
              <w:spacing w:line="240" w:lineRule="auto"/>
              <w:jc w:val="right"/>
              <w:rPr>
                <w:i/>
                <w:iCs/>
                <w:sz w:val="12"/>
                <w:szCs w:val="12"/>
              </w:rPr>
            </w:pPr>
            <w:r w:rsidRPr="007A169D">
              <w:rPr>
                <w:i/>
                <w:iCs/>
                <w:sz w:val="12"/>
                <w:szCs w:val="12"/>
              </w:rPr>
              <w:t>2</w:t>
            </w:r>
          </w:p>
        </w:tc>
        <w:tc>
          <w:tcPr>
            <w:tcW w:w="828" w:type="pct"/>
            <w:tcBorders>
              <w:top w:val="nil"/>
              <w:left w:val="nil"/>
              <w:bottom w:val="nil"/>
              <w:right w:val="nil"/>
            </w:tcBorders>
            <w:shd w:val="clear" w:color="auto" w:fill="auto"/>
            <w:noWrap/>
            <w:vAlign w:val="center"/>
            <w:hideMark/>
          </w:tcPr>
          <w:p w14:paraId="5D7D6D47"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2FD6217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CFE3C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658B05C" w14:textId="77777777" w:rsidTr="007A169D">
        <w:trPr>
          <w:trHeight w:val="85"/>
        </w:trPr>
        <w:tc>
          <w:tcPr>
            <w:tcW w:w="2358" w:type="pct"/>
            <w:tcBorders>
              <w:top w:val="nil"/>
              <w:left w:val="nil"/>
              <w:bottom w:val="nil"/>
              <w:right w:val="nil"/>
            </w:tcBorders>
            <w:shd w:val="clear" w:color="auto" w:fill="auto"/>
            <w:vAlign w:val="center"/>
            <w:hideMark/>
          </w:tcPr>
          <w:p w14:paraId="24C9AA2B"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791F38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538A64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9501E5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1A948C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6FB861C" w14:textId="77777777" w:rsidTr="007A169D">
        <w:trPr>
          <w:trHeight w:val="85"/>
        </w:trPr>
        <w:tc>
          <w:tcPr>
            <w:tcW w:w="2358" w:type="pct"/>
            <w:tcBorders>
              <w:top w:val="nil"/>
              <w:left w:val="nil"/>
              <w:bottom w:val="nil"/>
              <w:right w:val="nil"/>
            </w:tcBorders>
            <w:shd w:val="clear" w:color="auto" w:fill="auto"/>
            <w:vAlign w:val="center"/>
            <w:hideMark/>
          </w:tcPr>
          <w:p w14:paraId="4372A59E"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20488354"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8E2FAB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6B8359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EC9AC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412A490" w14:textId="77777777" w:rsidTr="007A169D">
        <w:trPr>
          <w:trHeight w:val="85"/>
        </w:trPr>
        <w:tc>
          <w:tcPr>
            <w:tcW w:w="2358" w:type="pct"/>
            <w:tcBorders>
              <w:top w:val="nil"/>
              <w:left w:val="nil"/>
              <w:bottom w:val="nil"/>
              <w:right w:val="nil"/>
            </w:tcBorders>
            <w:shd w:val="clear" w:color="auto" w:fill="auto"/>
            <w:vAlign w:val="center"/>
            <w:hideMark/>
          </w:tcPr>
          <w:p w14:paraId="0A54BFB6"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04B4CEE"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3D33FE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A48052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7FA301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E24A891" w14:textId="77777777" w:rsidTr="007A169D">
        <w:trPr>
          <w:trHeight w:val="85"/>
        </w:trPr>
        <w:tc>
          <w:tcPr>
            <w:tcW w:w="2358" w:type="pct"/>
            <w:tcBorders>
              <w:top w:val="nil"/>
              <w:left w:val="nil"/>
              <w:bottom w:val="nil"/>
              <w:right w:val="nil"/>
            </w:tcBorders>
            <w:shd w:val="clear" w:color="auto" w:fill="auto"/>
            <w:vAlign w:val="center"/>
            <w:hideMark/>
          </w:tcPr>
          <w:p w14:paraId="1A3FFE7C"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90003</w:t>
            </w:r>
          </w:p>
        </w:tc>
        <w:tc>
          <w:tcPr>
            <w:tcW w:w="397" w:type="pct"/>
            <w:tcBorders>
              <w:top w:val="nil"/>
              <w:left w:val="nil"/>
              <w:bottom w:val="nil"/>
              <w:right w:val="nil"/>
            </w:tcBorders>
            <w:shd w:val="clear" w:color="auto" w:fill="auto"/>
            <w:vAlign w:val="center"/>
            <w:hideMark/>
          </w:tcPr>
          <w:p w14:paraId="24128A2E"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64BC3D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3A5646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B0A888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886745E" w14:textId="77777777" w:rsidTr="007A169D">
        <w:trPr>
          <w:trHeight w:val="85"/>
        </w:trPr>
        <w:tc>
          <w:tcPr>
            <w:tcW w:w="2358" w:type="pct"/>
            <w:tcBorders>
              <w:top w:val="nil"/>
              <w:left w:val="nil"/>
              <w:bottom w:val="nil"/>
              <w:right w:val="nil"/>
            </w:tcBorders>
            <w:shd w:val="clear" w:color="auto" w:fill="auto"/>
            <w:vAlign w:val="center"/>
            <w:hideMark/>
          </w:tcPr>
          <w:p w14:paraId="4F63906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9A69A9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784E23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FE7A95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57E8B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39875A6" w14:textId="77777777" w:rsidTr="007A169D">
        <w:trPr>
          <w:trHeight w:val="85"/>
        </w:trPr>
        <w:tc>
          <w:tcPr>
            <w:tcW w:w="2358" w:type="pct"/>
            <w:tcBorders>
              <w:top w:val="nil"/>
              <w:left w:val="nil"/>
              <w:bottom w:val="nil"/>
              <w:right w:val="nil"/>
            </w:tcBorders>
            <w:shd w:val="clear" w:color="auto" w:fill="auto"/>
            <w:vAlign w:val="center"/>
            <w:hideMark/>
          </w:tcPr>
          <w:p w14:paraId="792AF81C"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007D52B2"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2DA285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64A7BD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27E553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9F97614" w14:textId="77777777" w:rsidTr="007A169D">
        <w:trPr>
          <w:trHeight w:val="85"/>
        </w:trPr>
        <w:tc>
          <w:tcPr>
            <w:tcW w:w="2358" w:type="pct"/>
            <w:tcBorders>
              <w:top w:val="nil"/>
              <w:left w:val="nil"/>
              <w:bottom w:val="nil"/>
              <w:right w:val="nil"/>
            </w:tcBorders>
            <w:shd w:val="clear" w:color="auto" w:fill="auto"/>
            <w:vAlign w:val="center"/>
            <w:hideMark/>
          </w:tcPr>
          <w:p w14:paraId="1AE64A82" w14:textId="77777777" w:rsidR="00161E14" w:rsidRPr="007A169D" w:rsidRDefault="00161E14" w:rsidP="00161E14">
            <w:pPr>
              <w:spacing w:line="240" w:lineRule="auto"/>
              <w:rPr>
                <w:sz w:val="12"/>
                <w:szCs w:val="12"/>
              </w:rPr>
            </w:pPr>
            <w:r w:rsidRPr="007A169D">
              <w:rPr>
                <w:sz w:val="12"/>
                <w:szCs w:val="12"/>
              </w:rPr>
              <w:t xml:space="preserve">opróżnianie koszy ulicznych </w:t>
            </w:r>
          </w:p>
        </w:tc>
        <w:tc>
          <w:tcPr>
            <w:tcW w:w="397" w:type="pct"/>
            <w:tcBorders>
              <w:top w:val="nil"/>
              <w:left w:val="nil"/>
              <w:bottom w:val="nil"/>
              <w:right w:val="nil"/>
            </w:tcBorders>
            <w:shd w:val="clear" w:color="auto" w:fill="auto"/>
            <w:noWrap/>
            <w:vAlign w:val="center"/>
            <w:hideMark/>
          </w:tcPr>
          <w:p w14:paraId="0FC5119B"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6411983" w14:textId="77777777" w:rsidR="00161E14" w:rsidRPr="007A169D" w:rsidRDefault="00161E14" w:rsidP="00161E14">
            <w:pPr>
              <w:spacing w:line="240" w:lineRule="auto"/>
              <w:jc w:val="right"/>
              <w:rPr>
                <w:sz w:val="12"/>
                <w:szCs w:val="12"/>
              </w:rPr>
            </w:pPr>
            <w:r w:rsidRPr="007A169D">
              <w:rPr>
                <w:sz w:val="12"/>
                <w:szCs w:val="12"/>
              </w:rPr>
              <w:t>800 000</w:t>
            </w:r>
          </w:p>
        </w:tc>
        <w:tc>
          <w:tcPr>
            <w:tcW w:w="977" w:type="pct"/>
            <w:tcBorders>
              <w:top w:val="nil"/>
              <w:left w:val="nil"/>
              <w:bottom w:val="nil"/>
              <w:right w:val="nil"/>
            </w:tcBorders>
            <w:shd w:val="clear" w:color="auto" w:fill="auto"/>
            <w:noWrap/>
            <w:vAlign w:val="center"/>
            <w:hideMark/>
          </w:tcPr>
          <w:p w14:paraId="5A7C84E3" w14:textId="77777777" w:rsidR="00161E14" w:rsidRPr="007A169D" w:rsidRDefault="00161E14" w:rsidP="00161E14">
            <w:pPr>
              <w:spacing w:line="240" w:lineRule="auto"/>
              <w:jc w:val="right"/>
              <w:rPr>
                <w:sz w:val="12"/>
                <w:szCs w:val="12"/>
              </w:rPr>
            </w:pPr>
            <w:r w:rsidRPr="007A169D">
              <w:rPr>
                <w:sz w:val="12"/>
                <w:szCs w:val="12"/>
              </w:rPr>
              <w:t>790 430,01</w:t>
            </w:r>
          </w:p>
        </w:tc>
        <w:tc>
          <w:tcPr>
            <w:tcW w:w="440" w:type="pct"/>
            <w:tcBorders>
              <w:top w:val="nil"/>
              <w:left w:val="nil"/>
              <w:bottom w:val="nil"/>
              <w:right w:val="nil"/>
            </w:tcBorders>
            <w:shd w:val="clear" w:color="auto" w:fill="auto"/>
            <w:noWrap/>
            <w:vAlign w:val="center"/>
            <w:hideMark/>
          </w:tcPr>
          <w:p w14:paraId="7602F18C" w14:textId="77777777" w:rsidR="00161E14" w:rsidRPr="007A169D" w:rsidRDefault="00161E14" w:rsidP="00161E14">
            <w:pPr>
              <w:spacing w:line="240" w:lineRule="auto"/>
              <w:jc w:val="right"/>
              <w:rPr>
                <w:sz w:val="12"/>
                <w:szCs w:val="12"/>
              </w:rPr>
            </w:pPr>
            <w:r w:rsidRPr="007A169D">
              <w:rPr>
                <w:sz w:val="12"/>
                <w:szCs w:val="12"/>
              </w:rPr>
              <w:t>98,8%</w:t>
            </w:r>
          </w:p>
        </w:tc>
      </w:tr>
      <w:tr w:rsidR="00161E14" w:rsidRPr="007A169D" w14:paraId="19006FA6" w14:textId="77777777" w:rsidTr="007A169D">
        <w:trPr>
          <w:trHeight w:val="85"/>
        </w:trPr>
        <w:tc>
          <w:tcPr>
            <w:tcW w:w="2358" w:type="pct"/>
            <w:tcBorders>
              <w:top w:val="nil"/>
              <w:left w:val="nil"/>
              <w:bottom w:val="nil"/>
              <w:right w:val="nil"/>
            </w:tcBorders>
            <w:shd w:val="clear" w:color="auto" w:fill="auto"/>
            <w:vAlign w:val="center"/>
            <w:hideMark/>
          </w:tcPr>
          <w:p w14:paraId="2233BE9A"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3623CB8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6449D2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14D3B6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ECC9A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638E4CA" w14:textId="77777777" w:rsidTr="007A169D">
        <w:trPr>
          <w:trHeight w:val="85"/>
        </w:trPr>
        <w:tc>
          <w:tcPr>
            <w:tcW w:w="2358" w:type="pct"/>
            <w:tcBorders>
              <w:top w:val="nil"/>
              <w:left w:val="nil"/>
              <w:bottom w:val="nil"/>
              <w:right w:val="nil"/>
            </w:tcBorders>
            <w:shd w:val="clear" w:color="auto" w:fill="auto"/>
            <w:vAlign w:val="center"/>
            <w:hideMark/>
          </w:tcPr>
          <w:p w14:paraId="40C7E97A" w14:textId="77777777" w:rsidR="00161E14" w:rsidRPr="007A169D" w:rsidRDefault="00161E14" w:rsidP="00161E14">
            <w:pPr>
              <w:spacing w:line="240" w:lineRule="auto"/>
              <w:rPr>
                <w:sz w:val="12"/>
                <w:szCs w:val="12"/>
              </w:rPr>
            </w:pPr>
            <w:r w:rsidRPr="007A169D">
              <w:rPr>
                <w:sz w:val="12"/>
                <w:szCs w:val="12"/>
              </w:rPr>
              <w:t>projekty budżetu obywatelskiego</w:t>
            </w:r>
          </w:p>
        </w:tc>
        <w:tc>
          <w:tcPr>
            <w:tcW w:w="397" w:type="pct"/>
            <w:tcBorders>
              <w:top w:val="nil"/>
              <w:left w:val="nil"/>
              <w:bottom w:val="nil"/>
              <w:right w:val="nil"/>
            </w:tcBorders>
            <w:shd w:val="clear" w:color="auto" w:fill="auto"/>
            <w:noWrap/>
            <w:vAlign w:val="center"/>
            <w:hideMark/>
          </w:tcPr>
          <w:p w14:paraId="5054D3AC"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1494BF8" w14:textId="77777777" w:rsidR="00161E14" w:rsidRPr="007A169D" w:rsidRDefault="00161E14" w:rsidP="00161E14">
            <w:pPr>
              <w:spacing w:line="240" w:lineRule="auto"/>
              <w:jc w:val="right"/>
              <w:rPr>
                <w:sz w:val="12"/>
                <w:szCs w:val="12"/>
              </w:rPr>
            </w:pPr>
            <w:r w:rsidRPr="007A169D">
              <w:rPr>
                <w:sz w:val="12"/>
                <w:szCs w:val="12"/>
              </w:rPr>
              <w:t>4 900</w:t>
            </w:r>
          </w:p>
        </w:tc>
        <w:tc>
          <w:tcPr>
            <w:tcW w:w="977" w:type="pct"/>
            <w:tcBorders>
              <w:top w:val="nil"/>
              <w:left w:val="nil"/>
              <w:bottom w:val="nil"/>
              <w:right w:val="nil"/>
            </w:tcBorders>
            <w:shd w:val="clear" w:color="auto" w:fill="auto"/>
            <w:noWrap/>
            <w:vAlign w:val="center"/>
            <w:hideMark/>
          </w:tcPr>
          <w:p w14:paraId="53F444CE" w14:textId="77777777" w:rsidR="00161E14" w:rsidRPr="007A169D" w:rsidRDefault="00161E14" w:rsidP="00161E14">
            <w:pPr>
              <w:spacing w:line="240" w:lineRule="auto"/>
              <w:jc w:val="right"/>
              <w:rPr>
                <w:sz w:val="12"/>
                <w:szCs w:val="12"/>
              </w:rPr>
            </w:pPr>
            <w:r w:rsidRPr="007A169D">
              <w:rPr>
                <w:sz w:val="12"/>
                <w:szCs w:val="12"/>
              </w:rPr>
              <w:t>2 706,00</w:t>
            </w:r>
          </w:p>
        </w:tc>
        <w:tc>
          <w:tcPr>
            <w:tcW w:w="440" w:type="pct"/>
            <w:tcBorders>
              <w:top w:val="nil"/>
              <w:left w:val="nil"/>
              <w:bottom w:val="nil"/>
              <w:right w:val="nil"/>
            </w:tcBorders>
            <w:shd w:val="clear" w:color="auto" w:fill="auto"/>
            <w:noWrap/>
            <w:vAlign w:val="center"/>
            <w:hideMark/>
          </w:tcPr>
          <w:p w14:paraId="5D007943" w14:textId="77777777" w:rsidR="00161E14" w:rsidRPr="007A169D" w:rsidRDefault="00161E14" w:rsidP="00161E14">
            <w:pPr>
              <w:spacing w:line="240" w:lineRule="auto"/>
              <w:jc w:val="right"/>
              <w:rPr>
                <w:sz w:val="12"/>
                <w:szCs w:val="12"/>
              </w:rPr>
            </w:pPr>
            <w:r w:rsidRPr="007A169D">
              <w:rPr>
                <w:sz w:val="12"/>
                <w:szCs w:val="12"/>
              </w:rPr>
              <w:t>55,2%</w:t>
            </w:r>
          </w:p>
        </w:tc>
      </w:tr>
      <w:tr w:rsidR="00161E14" w:rsidRPr="007A169D" w14:paraId="74391D40" w14:textId="77777777" w:rsidTr="007A169D">
        <w:trPr>
          <w:trHeight w:val="85"/>
        </w:trPr>
        <w:tc>
          <w:tcPr>
            <w:tcW w:w="2358" w:type="pct"/>
            <w:tcBorders>
              <w:top w:val="nil"/>
              <w:left w:val="nil"/>
              <w:bottom w:val="nil"/>
              <w:right w:val="nil"/>
            </w:tcBorders>
            <w:shd w:val="clear" w:color="auto" w:fill="auto"/>
            <w:vAlign w:val="center"/>
            <w:hideMark/>
          </w:tcPr>
          <w:p w14:paraId="7FAE1755"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54C2251E"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716D8E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8ACF3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23C092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7F7A245" w14:textId="77777777" w:rsidTr="007A169D">
        <w:trPr>
          <w:trHeight w:val="85"/>
        </w:trPr>
        <w:tc>
          <w:tcPr>
            <w:tcW w:w="2358" w:type="pct"/>
            <w:tcBorders>
              <w:top w:val="nil"/>
              <w:left w:val="nil"/>
              <w:bottom w:val="nil"/>
              <w:right w:val="nil"/>
            </w:tcBorders>
            <w:shd w:val="clear" w:color="auto" w:fill="auto"/>
            <w:vAlign w:val="center"/>
            <w:hideMark/>
          </w:tcPr>
          <w:p w14:paraId="4E24148A"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5934C86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8F7E75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72ADA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F7BB5B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8F6DE02" w14:textId="77777777" w:rsidTr="007A169D">
        <w:trPr>
          <w:trHeight w:val="85"/>
        </w:trPr>
        <w:tc>
          <w:tcPr>
            <w:tcW w:w="2358" w:type="pct"/>
            <w:tcBorders>
              <w:top w:val="nil"/>
              <w:left w:val="nil"/>
              <w:bottom w:val="nil"/>
              <w:right w:val="nil"/>
            </w:tcBorders>
            <w:shd w:val="clear" w:color="auto" w:fill="auto"/>
            <w:vAlign w:val="center"/>
            <w:hideMark/>
          </w:tcPr>
          <w:p w14:paraId="02191B18"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18311C05"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F0CBD6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CB74E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651BE1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FE44F59" w14:textId="77777777" w:rsidTr="007A169D">
        <w:trPr>
          <w:trHeight w:val="85"/>
        </w:trPr>
        <w:tc>
          <w:tcPr>
            <w:tcW w:w="2358" w:type="pct"/>
            <w:tcBorders>
              <w:top w:val="nil"/>
              <w:left w:val="nil"/>
              <w:bottom w:val="nil"/>
              <w:right w:val="nil"/>
            </w:tcBorders>
            <w:shd w:val="clear" w:color="auto" w:fill="auto"/>
            <w:vAlign w:val="center"/>
            <w:hideMark/>
          </w:tcPr>
          <w:p w14:paraId="11AFE884" w14:textId="77777777" w:rsidR="00161E14" w:rsidRPr="007A169D" w:rsidRDefault="00161E14" w:rsidP="00161E14">
            <w:pPr>
              <w:spacing w:line="240" w:lineRule="auto"/>
              <w:rPr>
                <w:i/>
                <w:iCs/>
                <w:sz w:val="12"/>
                <w:szCs w:val="12"/>
              </w:rPr>
            </w:pPr>
            <w:r w:rsidRPr="007A169D">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14:paraId="2477D81C"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4AA80F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C215E1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2274B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EEFD2CC" w14:textId="77777777" w:rsidTr="007A169D">
        <w:trPr>
          <w:trHeight w:val="85"/>
        </w:trPr>
        <w:tc>
          <w:tcPr>
            <w:tcW w:w="2358" w:type="pct"/>
            <w:tcBorders>
              <w:top w:val="nil"/>
              <w:left w:val="nil"/>
              <w:bottom w:val="nil"/>
              <w:right w:val="nil"/>
            </w:tcBorders>
            <w:shd w:val="clear" w:color="auto" w:fill="auto"/>
            <w:vAlign w:val="center"/>
            <w:hideMark/>
          </w:tcPr>
          <w:p w14:paraId="64C4CC04" w14:textId="77777777" w:rsidR="00161E14" w:rsidRPr="007A169D" w:rsidRDefault="00161E14" w:rsidP="00161E14">
            <w:pPr>
              <w:spacing w:line="240" w:lineRule="auto"/>
              <w:rPr>
                <w:i/>
                <w:iCs/>
                <w:sz w:val="12"/>
                <w:szCs w:val="12"/>
              </w:rPr>
            </w:pPr>
            <w:r w:rsidRPr="007A169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14:paraId="6CD3A89E"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EF8963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1A73CC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7D4849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F413DFE" w14:textId="77777777" w:rsidTr="007A169D">
        <w:trPr>
          <w:trHeight w:val="85"/>
        </w:trPr>
        <w:tc>
          <w:tcPr>
            <w:tcW w:w="2358" w:type="pct"/>
            <w:tcBorders>
              <w:top w:val="nil"/>
              <w:left w:val="nil"/>
              <w:bottom w:val="nil"/>
              <w:right w:val="nil"/>
            </w:tcBorders>
            <w:shd w:val="clear" w:color="auto" w:fill="auto"/>
            <w:vAlign w:val="center"/>
            <w:hideMark/>
          </w:tcPr>
          <w:p w14:paraId="0176C790" w14:textId="77777777" w:rsidR="00161E14" w:rsidRPr="007A169D" w:rsidRDefault="00161E14" w:rsidP="00161E14">
            <w:pPr>
              <w:spacing w:line="240" w:lineRule="auto"/>
              <w:rPr>
                <w:i/>
                <w:iCs/>
                <w:sz w:val="12"/>
                <w:szCs w:val="12"/>
              </w:rPr>
            </w:pPr>
            <w:r w:rsidRPr="007A169D">
              <w:rPr>
                <w:i/>
                <w:iCs/>
                <w:sz w:val="12"/>
                <w:szCs w:val="12"/>
              </w:rPr>
              <w:t>4. Uchwała Nr XI/218/2019 Rady m.st. Warszawy z dnia 11 kwietnia 2019 r.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14:paraId="44D27EB5"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A53C3B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A88203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49BF6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2A40798" w14:textId="77777777" w:rsidTr="007A169D">
        <w:trPr>
          <w:trHeight w:val="85"/>
        </w:trPr>
        <w:tc>
          <w:tcPr>
            <w:tcW w:w="2358" w:type="pct"/>
            <w:tcBorders>
              <w:top w:val="nil"/>
              <w:left w:val="nil"/>
              <w:bottom w:val="nil"/>
              <w:right w:val="nil"/>
            </w:tcBorders>
            <w:shd w:val="clear" w:color="auto" w:fill="auto"/>
            <w:vAlign w:val="center"/>
            <w:hideMark/>
          </w:tcPr>
          <w:p w14:paraId="74F4161B"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3010C0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A37836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B98B0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F170EE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08FFB56" w14:textId="77777777" w:rsidTr="007A169D">
        <w:trPr>
          <w:trHeight w:val="85"/>
        </w:trPr>
        <w:tc>
          <w:tcPr>
            <w:tcW w:w="2358" w:type="pct"/>
            <w:tcBorders>
              <w:top w:val="nil"/>
              <w:left w:val="nil"/>
              <w:bottom w:val="nil"/>
              <w:right w:val="nil"/>
            </w:tcBorders>
            <w:shd w:val="clear" w:color="000000" w:fill="EAF1F6"/>
            <w:vAlign w:val="center"/>
            <w:hideMark/>
          </w:tcPr>
          <w:p w14:paraId="39C40ADE" w14:textId="77777777" w:rsidR="00161E14" w:rsidRPr="007A169D" w:rsidRDefault="00161E14" w:rsidP="00161E14">
            <w:pPr>
              <w:spacing w:line="240" w:lineRule="auto"/>
              <w:rPr>
                <w:b/>
                <w:bCs/>
                <w:sz w:val="12"/>
                <w:szCs w:val="12"/>
              </w:rPr>
            </w:pPr>
            <w:r w:rsidRPr="007A169D">
              <w:rPr>
                <w:b/>
                <w:bCs/>
                <w:sz w:val="12"/>
                <w:szCs w:val="12"/>
              </w:rPr>
              <w:t>Likwidacja dzikich wysypisk - zadanie 5</w:t>
            </w:r>
          </w:p>
        </w:tc>
        <w:tc>
          <w:tcPr>
            <w:tcW w:w="397" w:type="pct"/>
            <w:tcBorders>
              <w:top w:val="nil"/>
              <w:left w:val="nil"/>
              <w:bottom w:val="nil"/>
              <w:right w:val="nil"/>
            </w:tcBorders>
            <w:shd w:val="clear" w:color="000000" w:fill="EAF1F6"/>
            <w:vAlign w:val="center"/>
            <w:hideMark/>
          </w:tcPr>
          <w:p w14:paraId="30E1A66A"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5BB9FA16" w14:textId="77777777" w:rsidR="00161E14" w:rsidRPr="007A169D" w:rsidRDefault="00161E14" w:rsidP="00161E14">
            <w:pPr>
              <w:spacing w:line="240" w:lineRule="auto"/>
              <w:jc w:val="right"/>
              <w:rPr>
                <w:b/>
                <w:bCs/>
                <w:sz w:val="12"/>
                <w:szCs w:val="12"/>
              </w:rPr>
            </w:pPr>
            <w:r w:rsidRPr="007A169D">
              <w:rPr>
                <w:b/>
                <w:bCs/>
                <w:sz w:val="12"/>
                <w:szCs w:val="12"/>
              </w:rPr>
              <w:t>90 000</w:t>
            </w:r>
          </w:p>
        </w:tc>
        <w:tc>
          <w:tcPr>
            <w:tcW w:w="977" w:type="pct"/>
            <w:tcBorders>
              <w:top w:val="nil"/>
              <w:left w:val="nil"/>
              <w:bottom w:val="nil"/>
              <w:right w:val="nil"/>
            </w:tcBorders>
            <w:shd w:val="clear" w:color="000000" w:fill="EAF1F6"/>
            <w:vAlign w:val="center"/>
            <w:hideMark/>
          </w:tcPr>
          <w:p w14:paraId="08BC0612" w14:textId="77777777" w:rsidR="00161E14" w:rsidRPr="007A169D" w:rsidRDefault="00161E14" w:rsidP="00161E14">
            <w:pPr>
              <w:spacing w:line="240" w:lineRule="auto"/>
              <w:jc w:val="right"/>
              <w:rPr>
                <w:b/>
                <w:bCs/>
                <w:sz w:val="12"/>
                <w:szCs w:val="12"/>
              </w:rPr>
            </w:pPr>
            <w:r w:rsidRPr="007A169D">
              <w:rPr>
                <w:b/>
                <w:bCs/>
                <w:sz w:val="12"/>
                <w:szCs w:val="12"/>
              </w:rPr>
              <w:t>83 159,35</w:t>
            </w:r>
          </w:p>
        </w:tc>
        <w:tc>
          <w:tcPr>
            <w:tcW w:w="440" w:type="pct"/>
            <w:tcBorders>
              <w:top w:val="nil"/>
              <w:left w:val="nil"/>
              <w:bottom w:val="nil"/>
              <w:right w:val="nil"/>
            </w:tcBorders>
            <w:shd w:val="clear" w:color="000000" w:fill="EAF1F6"/>
            <w:vAlign w:val="center"/>
            <w:hideMark/>
          </w:tcPr>
          <w:p w14:paraId="30419F7B" w14:textId="77777777" w:rsidR="00161E14" w:rsidRPr="007A169D" w:rsidRDefault="00161E14" w:rsidP="00161E14">
            <w:pPr>
              <w:spacing w:line="240" w:lineRule="auto"/>
              <w:jc w:val="right"/>
              <w:rPr>
                <w:b/>
                <w:bCs/>
                <w:sz w:val="12"/>
                <w:szCs w:val="12"/>
              </w:rPr>
            </w:pPr>
            <w:r w:rsidRPr="007A169D">
              <w:rPr>
                <w:b/>
                <w:bCs/>
                <w:sz w:val="12"/>
                <w:szCs w:val="12"/>
              </w:rPr>
              <w:t>92,4%</w:t>
            </w:r>
          </w:p>
        </w:tc>
      </w:tr>
      <w:tr w:rsidR="00161E14" w:rsidRPr="007A169D" w14:paraId="0E5CE6F9" w14:textId="77777777" w:rsidTr="007A169D">
        <w:trPr>
          <w:trHeight w:val="85"/>
        </w:trPr>
        <w:tc>
          <w:tcPr>
            <w:tcW w:w="2358" w:type="pct"/>
            <w:tcBorders>
              <w:top w:val="nil"/>
              <w:left w:val="nil"/>
              <w:bottom w:val="nil"/>
              <w:right w:val="nil"/>
            </w:tcBorders>
            <w:shd w:val="clear" w:color="auto" w:fill="auto"/>
            <w:vAlign w:val="center"/>
            <w:hideMark/>
          </w:tcPr>
          <w:p w14:paraId="0EAA014A"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2B002EB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10C796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69AE96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FF8944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957D62C" w14:textId="77777777" w:rsidTr="007A169D">
        <w:trPr>
          <w:trHeight w:val="85"/>
        </w:trPr>
        <w:tc>
          <w:tcPr>
            <w:tcW w:w="2358" w:type="pct"/>
            <w:tcBorders>
              <w:top w:val="nil"/>
              <w:left w:val="nil"/>
              <w:bottom w:val="nil"/>
              <w:right w:val="nil"/>
            </w:tcBorders>
            <w:shd w:val="clear" w:color="auto" w:fill="auto"/>
            <w:vAlign w:val="center"/>
            <w:hideMark/>
          </w:tcPr>
          <w:p w14:paraId="1D159203"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usuwanie nielegalnych zwałek śmieci </w:t>
            </w:r>
          </w:p>
        </w:tc>
        <w:tc>
          <w:tcPr>
            <w:tcW w:w="397" w:type="pct"/>
            <w:tcBorders>
              <w:top w:val="nil"/>
              <w:left w:val="nil"/>
              <w:bottom w:val="nil"/>
              <w:right w:val="nil"/>
            </w:tcBorders>
            <w:shd w:val="clear" w:color="auto" w:fill="auto"/>
            <w:noWrap/>
            <w:vAlign w:val="center"/>
            <w:hideMark/>
          </w:tcPr>
          <w:p w14:paraId="5F8F2F5D"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318FE6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0E51D7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0A8733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35A4937" w14:textId="77777777" w:rsidTr="007A169D">
        <w:trPr>
          <w:trHeight w:val="85"/>
        </w:trPr>
        <w:tc>
          <w:tcPr>
            <w:tcW w:w="2358" w:type="pct"/>
            <w:tcBorders>
              <w:top w:val="nil"/>
              <w:left w:val="nil"/>
              <w:bottom w:val="nil"/>
              <w:right w:val="nil"/>
            </w:tcBorders>
            <w:shd w:val="clear" w:color="auto" w:fill="auto"/>
            <w:vAlign w:val="center"/>
            <w:hideMark/>
          </w:tcPr>
          <w:p w14:paraId="49C038BD"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E4D93E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131198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AD4AD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A1D5BD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688A278" w14:textId="77777777" w:rsidTr="007A169D">
        <w:trPr>
          <w:trHeight w:val="85"/>
        </w:trPr>
        <w:tc>
          <w:tcPr>
            <w:tcW w:w="2358" w:type="pct"/>
            <w:tcBorders>
              <w:top w:val="nil"/>
              <w:left w:val="nil"/>
              <w:bottom w:val="nil"/>
              <w:right w:val="nil"/>
            </w:tcBorders>
            <w:shd w:val="clear" w:color="auto" w:fill="auto"/>
            <w:vAlign w:val="center"/>
            <w:hideMark/>
          </w:tcPr>
          <w:p w14:paraId="39B7763B"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4E3F989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8CCB21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D8034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02912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D334A3C" w14:textId="77777777" w:rsidTr="007A169D">
        <w:trPr>
          <w:trHeight w:val="85"/>
        </w:trPr>
        <w:tc>
          <w:tcPr>
            <w:tcW w:w="2358" w:type="pct"/>
            <w:tcBorders>
              <w:top w:val="nil"/>
              <w:left w:val="nil"/>
              <w:bottom w:val="nil"/>
              <w:right w:val="nil"/>
            </w:tcBorders>
            <w:shd w:val="clear" w:color="auto" w:fill="auto"/>
            <w:vAlign w:val="center"/>
            <w:hideMark/>
          </w:tcPr>
          <w:p w14:paraId="22CDD31A"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D28497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D9621F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A2814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C46A4F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16BAE6A" w14:textId="77777777" w:rsidTr="007A169D">
        <w:trPr>
          <w:trHeight w:val="85"/>
        </w:trPr>
        <w:tc>
          <w:tcPr>
            <w:tcW w:w="2358" w:type="pct"/>
            <w:tcBorders>
              <w:top w:val="nil"/>
              <w:left w:val="nil"/>
              <w:bottom w:val="nil"/>
              <w:right w:val="nil"/>
            </w:tcBorders>
            <w:shd w:val="clear" w:color="auto" w:fill="auto"/>
            <w:vAlign w:val="center"/>
            <w:hideMark/>
          </w:tcPr>
          <w:p w14:paraId="23B3A39C"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90026</w:t>
            </w:r>
          </w:p>
        </w:tc>
        <w:tc>
          <w:tcPr>
            <w:tcW w:w="397" w:type="pct"/>
            <w:tcBorders>
              <w:top w:val="nil"/>
              <w:left w:val="nil"/>
              <w:bottom w:val="nil"/>
              <w:right w:val="nil"/>
            </w:tcBorders>
            <w:shd w:val="clear" w:color="auto" w:fill="auto"/>
            <w:vAlign w:val="center"/>
            <w:hideMark/>
          </w:tcPr>
          <w:p w14:paraId="3D9859E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8BE090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D6C182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E81B4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0C91787" w14:textId="77777777" w:rsidTr="007A169D">
        <w:trPr>
          <w:trHeight w:val="85"/>
        </w:trPr>
        <w:tc>
          <w:tcPr>
            <w:tcW w:w="2358" w:type="pct"/>
            <w:tcBorders>
              <w:top w:val="nil"/>
              <w:left w:val="nil"/>
              <w:bottom w:val="nil"/>
              <w:right w:val="nil"/>
            </w:tcBorders>
            <w:shd w:val="clear" w:color="auto" w:fill="auto"/>
            <w:vAlign w:val="center"/>
            <w:hideMark/>
          </w:tcPr>
          <w:p w14:paraId="2B0EEBC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6771D62"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2AF236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ECED9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62CFC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98FD719" w14:textId="77777777" w:rsidTr="007A169D">
        <w:trPr>
          <w:trHeight w:val="85"/>
        </w:trPr>
        <w:tc>
          <w:tcPr>
            <w:tcW w:w="2358" w:type="pct"/>
            <w:tcBorders>
              <w:top w:val="nil"/>
              <w:left w:val="nil"/>
              <w:bottom w:val="nil"/>
              <w:right w:val="nil"/>
            </w:tcBorders>
            <w:shd w:val="clear" w:color="auto" w:fill="auto"/>
            <w:vAlign w:val="center"/>
            <w:hideMark/>
          </w:tcPr>
          <w:p w14:paraId="0D98458D"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25B0EBD8"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F548B1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968F87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B1040B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387A6DB" w14:textId="77777777" w:rsidTr="007A169D">
        <w:trPr>
          <w:trHeight w:val="85"/>
        </w:trPr>
        <w:tc>
          <w:tcPr>
            <w:tcW w:w="2358" w:type="pct"/>
            <w:tcBorders>
              <w:top w:val="nil"/>
              <w:left w:val="nil"/>
              <w:bottom w:val="nil"/>
              <w:right w:val="nil"/>
            </w:tcBorders>
            <w:shd w:val="clear" w:color="auto" w:fill="auto"/>
            <w:vAlign w:val="center"/>
            <w:hideMark/>
          </w:tcPr>
          <w:p w14:paraId="6E3B7E0C" w14:textId="77777777" w:rsidR="00161E14" w:rsidRPr="007A169D" w:rsidRDefault="00161E14" w:rsidP="00161E14">
            <w:pPr>
              <w:spacing w:line="240" w:lineRule="auto"/>
              <w:rPr>
                <w:sz w:val="12"/>
                <w:szCs w:val="12"/>
              </w:rPr>
            </w:pPr>
            <w:r w:rsidRPr="007A169D">
              <w:rPr>
                <w:sz w:val="12"/>
                <w:szCs w:val="12"/>
              </w:rPr>
              <w:t>usuwanie nielegalnych zwałek śmieci</w:t>
            </w:r>
          </w:p>
        </w:tc>
        <w:tc>
          <w:tcPr>
            <w:tcW w:w="397" w:type="pct"/>
            <w:tcBorders>
              <w:top w:val="nil"/>
              <w:left w:val="nil"/>
              <w:bottom w:val="nil"/>
              <w:right w:val="nil"/>
            </w:tcBorders>
            <w:shd w:val="clear" w:color="auto" w:fill="auto"/>
            <w:noWrap/>
            <w:vAlign w:val="center"/>
            <w:hideMark/>
          </w:tcPr>
          <w:p w14:paraId="7B5F7363"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7DAA5DD" w14:textId="77777777" w:rsidR="00161E14" w:rsidRPr="007A169D" w:rsidRDefault="00161E14" w:rsidP="00161E14">
            <w:pPr>
              <w:spacing w:line="240" w:lineRule="auto"/>
              <w:jc w:val="right"/>
              <w:rPr>
                <w:sz w:val="12"/>
                <w:szCs w:val="12"/>
              </w:rPr>
            </w:pPr>
            <w:r w:rsidRPr="007A169D">
              <w:rPr>
                <w:sz w:val="12"/>
                <w:szCs w:val="12"/>
              </w:rPr>
              <w:t>90 000</w:t>
            </w:r>
          </w:p>
        </w:tc>
        <w:tc>
          <w:tcPr>
            <w:tcW w:w="977" w:type="pct"/>
            <w:tcBorders>
              <w:top w:val="nil"/>
              <w:left w:val="nil"/>
              <w:bottom w:val="nil"/>
              <w:right w:val="nil"/>
            </w:tcBorders>
            <w:shd w:val="clear" w:color="auto" w:fill="auto"/>
            <w:noWrap/>
            <w:vAlign w:val="center"/>
            <w:hideMark/>
          </w:tcPr>
          <w:p w14:paraId="3A19BD5E" w14:textId="77777777" w:rsidR="00161E14" w:rsidRPr="007A169D" w:rsidRDefault="00161E14" w:rsidP="00161E14">
            <w:pPr>
              <w:spacing w:line="240" w:lineRule="auto"/>
              <w:jc w:val="right"/>
              <w:rPr>
                <w:sz w:val="12"/>
                <w:szCs w:val="12"/>
              </w:rPr>
            </w:pPr>
            <w:r w:rsidRPr="007A169D">
              <w:rPr>
                <w:sz w:val="12"/>
                <w:szCs w:val="12"/>
              </w:rPr>
              <w:t>83 159,35</w:t>
            </w:r>
          </w:p>
        </w:tc>
        <w:tc>
          <w:tcPr>
            <w:tcW w:w="440" w:type="pct"/>
            <w:tcBorders>
              <w:top w:val="nil"/>
              <w:left w:val="nil"/>
              <w:bottom w:val="nil"/>
              <w:right w:val="nil"/>
            </w:tcBorders>
            <w:shd w:val="clear" w:color="auto" w:fill="auto"/>
            <w:noWrap/>
            <w:vAlign w:val="center"/>
            <w:hideMark/>
          </w:tcPr>
          <w:p w14:paraId="08828DD4" w14:textId="77777777" w:rsidR="00161E14" w:rsidRPr="007A169D" w:rsidRDefault="00161E14" w:rsidP="00161E14">
            <w:pPr>
              <w:spacing w:line="240" w:lineRule="auto"/>
              <w:jc w:val="right"/>
              <w:rPr>
                <w:sz w:val="12"/>
                <w:szCs w:val="12"/>
              </w:rPr>
            </w:pPr>
            <w:r w:rsidRPr="007A169D">
              <w:rPr>
                <w:sz w:val="12"/>
                <w:szCs w:val="12"/>
              </w:rPr>
              <w:t>92,4%</w:t>
            </w:r>
          </w:p>
        </w:tc>
      </w:tr>
      <w:tr w:rsidR="00161E14" w:rsidRPr="007A169D" w14:paraId="2D3D279E" w14:textId="77777777" w:rsidTr="007A169D">
        <w:trPr>
          <w:trHeight w:val="85"/>
        </w:trPr>
        <w:tc>
          <w:tcPr>
            <w:tcW w:w="2358" w:type="pct"/>
            <w:tcBorders>
              <w:top w:val="nil"/>
              <w:left w:val="nil"/>
              <w:bottom w:val="nil"/>
              <w:right w:val="nil"/>
            </w:tcBorders>
            <w:shd w:val="clear" w:color="auto" w:fill="auto"/>
            <w:vAlign w:val="center"/>
            <w:hideMark/>
          </w:tcPr>
          <w:p w14:paraId="5618D2CF"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115C325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903A64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C0E722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13EB1F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733BAB2" w14:textId="77777777" w:rsidTr="007A169D">
        <w:trPr>
          <w:trHeight w:val="85"/>
        </w:trPr>
        <w:tc>
          <w:tcPr>
            <w:tcW w:w="2358" w:type="pct"/>
            <w:tcBorders>
              <w:top w:val="nil"/>
              <w:left w:val="nil"/>
              <w:bottom w:val="nil"/>
              <w:right w:val="nil"/>
            </w:tcBorders>
            <w:shd w:val="clear" w:color="auto" w:fill="auto"/>
            <w:vAlign w:val="center"/>
            <w:hideMark/>
          </w:tcPr>
          <w:p w14:paraId="1E25B3AA"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276A3D6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1C163B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31A52A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3E1598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CE01631" w14:textId="77777777" w:rsidTr="007A169D">
        <w:trPr>
          <w:trHeight w:val="85"/>
        </w:trPr>
        <w:tc>
          <w:tcPr>
            <w:tcW w:w="2358" w:type="pct"/>
            <w:tcBorders>
              <w:top w:val="nil"/>
              <w:left w:val="nil"/>
              <w:bottom w:val="nil"/>
              <w:right w:val="nil"/>
            </w:tcBorders>
            <w:shd w:val="clear" w:color="auto" w:fill="auto"/>
            <w:vAlign w:val="center"/>
            <w:hideMark/>
          </w:tcPr>
          <w:p w14:paraId="168E4324"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6AB274F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B3D62F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D09C17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A50E7F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505DD76" w14:textId="77777777" w:rsidTr="007A169D">
        <w:trPr>
          <w:trHeight w:val="85"/>
        </w:trPr>
        <w:tc>
          <w:tcPr>
            <w:tcW w:w="2358" w:type="pct"/>
            <w:tcBorders>
              <w:top w:val="nil"/>
              <w:left w:val="nil"/>
              <w:bottom w:val="nil"/>
              <w:right w:val="nil"/>
            </w:tcBorders>
            <w:shd w:val="clear" w:color="auto" w:fill="auto"/>
            <w:vAlign w:val="center"/>
            <w:hideMark/>
          </w:tcPr>
          <w:p w14:paraId="6BC054BA"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4C7F586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C6E885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77111D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7C5A98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BD0665A" w14:textId="77777777" w:rsidTr="007A169D">
        <w:trPr>
          <w:trHeight w:val="85"/>
        </w:trPr>
        <w:tc>
          <w:tcPr>
            <w:tcW w:w="2358" w:type="pct"/>
            <w:tcBorders>
              <w:top w:val="nil"/>
              <w:left w:val="nil"/>
              <w:bottom w:val="nil"/>
              <w:right w:val="nil"/>
            </w:tcBorders>
            <w:shd w:val="clear" w:color="auto" w:fill="auto"/>
            <w:vAlign w:val="center"/>
            <w:hideMark/>
          </w:tcPr>
          <w:p w14:paraId="5D0DD8E6" w14:textId="77777777" w:rsidR="00161E14" w:rsidRPr="007A169D" w:rsidRDefault="00161E14" w:rsidP="00161E14">
            <w:pPr>
              <w:spacing w:line="240" w:lineRule="auto"/>
              <w:rPr>
                <w:i/>
                <w:iCs/>
                <w:sz w:val="12"/>
                <w:szCs w:val="12"/>
              </w:rPr>
            </w:pPr>
            <w:r w:rsidRPr="007A169D">
              <w:rPr>
                <w:i/>
                <w:iCs/>
                <w:sz w:val="12"/>
                <w:szCs w:val="12"/>
              </w:rPr>
              <w:t>3. Ustawa z dnia 13 września 1996 r. o utrzymaniu czystości i porządku w gminach</w:t>
            </w:r>
          </w:p>
        </w:tc>
        <w:tc>
          <w:tcPr>
            <w:tcW w:w="397" w:type="pct"/>
            <w:tcBorders>
              <w:top w:val="nil"/>
              <w:left w:val="nil"/>
              <w:bottom w:val="nil"/>
              <w:right w:val="nil"/>
            </w:tcBorders>
            <w:shd w:val="clear" w:color="auto" w:fill="auto"/>
            <w:vAlign w:val="center"/>
            <w:hideMark/>
          </w:tcPr>
          <w:p w14:paraId="7746D20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2F38A7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414CFA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D6FF9D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04C52B1" w14:textId="77777777" w:rsidTr="007A169D">
        <w:trPr>
          <w:trHeight w:val="85"/>
        </w:trPr>
        <w:tc>
          <w:tcPr>
            <w:tcW w:w="2358" w:type="pct"/>
            <w:tcBorders>
              <w:top w:val="nil"/>
              <w:left w:val="nil"/>
              <w:bottom w:val="nil"/>
              <w:right w:val="nil"/>
            </w:tcBorders>
            <w:shd w:val="clear" w:color="auto" w:fill="auto"/>
            <w:vAlign w:val="center"/>
            <w:hideMark/>
          </w:tcPr>
          <w:p w14:paraId="44F35BD8" w14:textId="77777777" w:rsidR="00161E14" w:rsidRPr="007A169D" w:rsidRDefault="00161E14" w:rsidP="00161E14">
            <w:pPr>
              <w:spacing w:line="240" w:lineRule="auto"/>
              <w:rPr>
                <w:i/>
                <w:iCs/>
                <w:sz w:val="12"/>
                <w:szCs w:val="12"/>
              </w:rPr>
            </w:pPr>
            <w:r w:rsidRPr="007A169D">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14:paraId="47173C71"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6176A61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FCFE2C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3AEAB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9B21D59" w14:textId="77777777" w:rsidTr="007A169D">
        <w:trPr>
          <w:trHeight w:val="85"/>
        </w:trPr>
        <w:tc>
          <w:tcPr>
            <w:tcW w:w="2358" w:type="pct"/>
            <w:tcBorders>
              <w:top w:val="nil"/>
              <w:left w:val="nil"/>
              <w:bottom w:val="nil"/>
              <w:right w:val="nil"/>
            </w:tcBorders>
            <w:shd w:val="clear" w:color="auto" w:fill="auto"/>
            <w:vAlign w:val="center"/>
            <w:hideMark/>
          </w:tcPr>
          <w:p w14:paraId="4B0D17B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053589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879760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6B21C6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9F93D5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013FBC7" w14:textId="77777777" w:rsidTr="007A169D">
        <w:trPr>
          <w:trHeight w:val="85"/>
        </w:trPr>
        <w:tc>
          <w:tcPr>
            <w:tcW w:w="2358" w:type="pct"/>
            <w:tcBorders>
              <w:top w:val="nil"/>
              <w:left w:val="nil"/>
              <w:bottom w:val="nil"/>
              <w:right w:val="nil"/>
            </w:tcBorders>
            <w:shd w:val="clear" w:color="000000" w:fill="EAF1F6"/>
            <w:vAlign w:val="center"/>
            <w:hideMark/>
          </w:tcPr>
          <w:p w14:paraId="011CBFC5" w14:textId="77777777" w:rsidR="00161E14" w:rsidRPr="007A169D" w:rsidRDefault="00161E14" w:rsidP="00161E14">
            <w:pPr>
              <w:spacing w:line="240" w:lineRule="auto"/>
              <w:rPr>
                <w:b/>
                <w:bCs/>
                <w:sz w:val="12"/>
                <w:szCs w:val="12"/>
              </w:rPr>
            </w:pPr>
            <w:r w:rsidRPr="007A169D">
              <w:rPr>
                <w:b/>
                <w:bCs/>
                <w:sz w:val="12"/>
                <w:szCs w:val="12"/>
              </w:rPr>
              <w:t>Opracowania i analizy związane z ochroną środowiska i monitorowanie środowiska - zadanie 10</w:t>
            </w:r>
          </w:p>
        </w:tc>
        <w:tc>
          <w:tcPr>
            <w:tcW w:w="397" w:type="pct"/>
            <w:tcBorders>
              <w:top w:val="nil"/>
              <w:left w:val="nil"/>
              <w:bottom w:val="nil"/>
              <w:right w:val="nil"/>
            </w:tcBorders>
            <w:shd w:val="clear" w:color="000000" w:fill="EAF1F6"/>
            <w:vAlign w:val="center"/>
            <w:hideMark/>
          </w:tcPr>
          <w:p w14:paraId="46F59347"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561FD2CD" w14:textId="77777777" w:rsidR="00161E14" w:rsidRPr="007A169D" w:rsidRDefault="00161E14" w:rsidP="00161E14">
            <w:pPr>
              <w:spacing w:line="240" w:lineRule="auto"/>
              <w:jc w:val="right"/>
              <w:rPr>
                <w:b/>
                <w:bCs/>
                <w:sz w:val="12"/>
                <w:szCs w:val="12"/>
              </w:rPr>
            </w:pPr>
            <w:r w:rsidRPr="007A169D">
              <w:rPr>
                <w:b/>
                <w:bCs/>
                <w:sz w:val="12"/>
                <w:szCs w:val="12"/>
              </w:rPr>
              <w:t>24 500</w:t>
            </w:r>
          </w:p>
        </w:tc>
        <w:tc>
          <w:tcPr>
            <w:tcW w:w="977" w:type="pct"/>
            <w:tcBorders>
              <w:top w:val="nil"/>
              <w:left w:val="nil"/>
              <w:bottom w:val="nil"/>
              <w:right w:val="nil"/>
            </w:tcBorders>
            <w:shd w:val="clear" w:color="000000" w:fill="EAF1F6"/>
            <w:vAlign w:val="center"/>
            <w:hideMark/>
          </w:tcPr>
          <w:p w14:paraId="1DE6D6C5" w14:textId="77777777" w:rsidR="00161E14" w:rsidRPr="007A169D" w:rsidRDefault="00161E14" w:rsidP="00161E14">
            <w:pPr>
              <w:spacing w:line="240" w:lineRule="auto"/>
              <w:jc w:val="right"/>
              <w:rPr>
                <w:b/>
                <w:bCs/>
                <w:sz w:val="12"/>
                <w:szCs w:val="12"/>
              </w:rPr>
            </w:pPr>
            <w:r w:rsidRPr="007A169D">
              <w:rPr>
                <w:b/>
                <w:bCs/>
                <w:sz w:val="12"/>
                <w:szCs w:val="12"/>
              </w:rPr>
              <w:t>20 024,40</w:t>
            </w:r>
          </w:p>
        </w:tc>
        <w:tc>
          <w:tcPr>
            <w:tcW w:w="440" w:type="pct"/>
            <w:tcBorders>
              <w:top w:val="nil"/>
              <w:left w:val="nil"/>
              <w:bottom w:val="nil"/>
              <w:right w:val="nil"/>
            </w:tcBorders>
            <w:shd w:val="clear" w:color="000000" w:fill="EAF1F6"/>
            <w:vAlign w:val="center"/>
            <w:hideMark/>
          </w:tcPr>
          <w:p w14:paraId="3BCA044E" w14:textId="77777777" w:rsidR="00161E14" w:rsidRPr="007A169D" w:rsidRDefault="00161E14" w:rsidP="00161E14">
            <w:pPr>
              <w:spacing w:line="240" w:lineRule="auto"/>
              <w:jc w:val="right"/>
              <w:rPr>
                <w:b/>
                <w:bCs/>
                <w:sz w:val="12"/>
                <w:szCs w:val="12"/>
              </w:rPr>
            </w:pPr>
            <w:r w:rsidRPr="007A169D">
              <w:rPr>
                <w:b/>
                <w:bCs/>
                <w:sz w:val="12"/>
                <w:szCs w:val="12"/>
              </w:rPr>
              <w:t>81,7%</w:t>
            </w:r>
          </w:p>
        </w:tc>
      </w:tr>
      <w:tr w:rsidR="00161E14" w:rsidRPr="007A169D" w14:paraId="431465B3" w14:textId="77777777" w:rsidTr="007A169D">
        <w:trPr>
          <w:trHeight w:val="85"/>
        </w:trPr>
        <w:tc>
          <w:tcPr>
            <w:tcW w:w="2358" w:type="pct"/>
            <w:tcBorders>
              <w:top w:val="nil"/>
              <w:left w:val="nil"/>
              <w:bottom w:val="nil"/>
              <w:right w:val="nil"/>
            </w:tcBorders>
            <w:shd w:val="clear" w:color="auto" w:fill="auto"/>
            <w:vAlign w:val="center"/>
            <w:hideMark/>
          </w:tcPr>
          <w:p w14:paraId="29AEDA29"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33F41AB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6B153F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F000A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154F3A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B11374E" w14:textId="77777777" w:rsidTr="007A169D">
        <w:trPr>
          <w:trHeight w:val="85"/>
        </w:trPr>
        <w:tc>
          <w:tcPr>
            <w:tcW w:w="2358" w:type="pct"/>
            <w:tcBorders>
              <w:top w:val="nil"/>
              <w:left w:val="nil"/>
              <w:bottom w:val="nil"/>
              <w:right w:val="nil"/>
            </w:tcBorders>
            <w:shd w:val="clear" w:color="auto" w:fill="auto"/>
            <w:vAlign w:val="center"/>
            <w:hideMark/>
          </w:tcPr>
          <w:p w14:paraId="008E4C90"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monitorowanie danych dotyczących ochrony środowiska </w:t>
            </w:r>
          </w:p>
        </w:tc>
        <w:tc>
          <w:tcPr>
            <w:tcW w:w="397" w:type="pct"/>
            <w:tcBorders>
              <w:top w:val="nil"/>
              <w:left w:val="nil"/>
              <w:bottom w:val="nil"/>
              <w:right w:val="nil"/>
            </w:tcBorders>
            <w:shd w:val="clear" w:color="auto" w:fill="auto"/>
            <w:noWrap/>
            <w:vAlign w:val="center"/>
            <w:hideMark/>
          </w:tcPr>
          <w:p w14:paraId="6E1BDD31"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E01997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E682DA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DAB98C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6CA2AF5" w14:textId="77777777" w:rsidTr="007A169D">
        <w:trPr>
          <w:trHeight w:val="85"/>
        </w:trPr>
        <w:tc>
          <w:tcPr>
            <w:tcW w:w="2358" w:type="pct"/>
            <w:tcBorders>
              <w:top w:val="nil"/>
              <w:left w:val="nil"/>
              <w:bottom w:val="nil"/>
              <w:right w:val="nil"/>
            </w:tcBorders>
            <w:shd w:val="clear" w:color="auto" w:fill="auto"/>
            <w:vAlign w:val="center"/>
            <w:hideMark/>
          </w:tcPr>
          <w:p w14:paraId="7E836E7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331E83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CA6016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790EFE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E50A4A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12C10C" w14:textId="77777777" w:rsidTr="007A169D">
        <w:trPr>
          <w:trHeight w:val="85"/>
        </w:trPr>
        <w:tc>
          <w:tcPr>
            <w:tcW w:w="2358" w:type="pct"/>
            <w:tcBorders>
              <w:top w:val="nil"/>
              <w:left w:val="nil"/>
              <w:bottom w:val="nil"/>
              <w:right w:val="nil"/>
            </w:tcBorders>
            <w:shd w:val="clear" w:color="auto" w:fill="auto"/>
            <w:vAlign w:val="center"/>
            <w:hideMark/>
          </w:tcPr>
          <w:p w14:paraId="24DED5FE"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13C434B6"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6926EFE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5CD425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E76AE8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4F815C9" w14:textId="77777777" w:rsidTr="007A169D">
        <w:trPr>
          <w:trHeight w:val="85"/>
        </w:trPr>
        <w:tc>
          <w:tcPr>
            <w:tcW w:w="2358" w:type="pct"/>
            <w:tcBorders>
              <w:top w:val="nil"/>
              <w:left w:val="nil"/>
              <w:bottom w:val="nil"/>
              <w:right w:val="nil"/>
            </w:tcBorders>
            <w:shd w:val="clear" w:color="auto" w:fill="auto"/>
            <w:vAlign w:val="center"/>
            <w:hideMark/>
          </w:tcPr>
          <w:p w14:paraId="2C84A5D4"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7DA7FE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46951C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773143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DA479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0CD546D" w14:textId="77777777" w:rsidTr="007A169D">
        <w:trPr>
          <w:trHeight w:val="85"/>
        </w:trPr>
        <w:tc>
          <w:tcPr>
            <w:tcW w:w="2358" w:type="pct"/>
            <w:tcBorders>
              <w:top w:val="nil"/>
              <w:left w:val="nil"/>
              <w:bottom w:val="nil"/>
              <w:right w:val="nil"/>
            </w:tcBorders>
            <w:shd w:val="clear" w:color="auto" w:fill="auto"/>
            <w:vAlign w:val="center"/>
            <w:hideMark/>
          </w:tcPr>
          <w:p w14:paraId="7C689BE1"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90006, 90007</w:t>
            </w:r>
          </w:p>
        </w:tc>
        <w:tc>
          <w:tcPr>
            <w:tcW w:w="397" w:type="pct"/>
            <w:tcBorders>
              <w:top w:val="nil"/>
              <w:left w:val="nil"/>
              <w:bottom w:val="nil"/>
              <w:right w:val="nil"/>
            </w:tcBorders>
            <w:shd w:val="clear" w:color="auto" w:fill="auto"/>
            <w:vAlign w:val="center"/>
            <w:hideMark/>
          </w:tcPr>
          <w:p w14:paraId="5430FB1A"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61DF1B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5CF723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5E902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EEF3315" w14:textId="77777777" w:rsidTr="007A169D">
        <w:trPr>
          <w:trHeight w:val="85"/>
        </w:trPr>
        <w:tc>
          <w:tcPr>
            <w:tcW w:w="2358" w:type="pct"/>
            <w:tcBorders>
              <w:top w:val="nil"/>
              <w:left w:val="nil"/>
              <w:bottom w:val="nil"/>
              <w:right w:val="nil"/>
            </w:tcBorders>
            <w:shd w:val="clear" w:color="auto" w:fill="auto"/>
            <w:vAlign w:val="center"/>
            <w:hideMark/>
          </w:tcPr>
          <w:p w14:paraId="102CCA2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1539A53"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F54346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C6BFE0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5FC665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890C3D4" w14:textId="77777777" w:rsidTr="007A169D">
        <w:trPr>
          <w:trHeight w:val="85"/>
        </w:trPr>
        <w:tc>
          <w:tcPr>
            <w:tcW w:w="2358" w:type="pct"/>
            <w:tcBorders>
              <w:top w:val="nil"/>
              <w:left w:val="nil"/>
              <w:bottom w:val="nil"/>
              <w:right w:val="nil"/>
            </w:tcBorders>
            <w:shd w:val="clear" w:color="auto" w:fill="auto"/>
            <w:vAlign w:val="center"/>
            <w:hideMark/>
          </w:tcPr>
          <w:p w14:paraId="498782CC"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EB1A19A"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F91747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2D420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54A259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3170932" w14:textId="77777777" w:rsidTr="007A169D">
        <w:trPr>
          <w:trHeight w:val="85"/>
        </w:trPr>
        <w:tc>
          <w:tcPr>
            <w:tcW w:w="2358" w:type="pct"/>
            <w:tcBorders>
              <w:top w:val="nil"/>
              <w:left w:val="nil"/>
              <w:bottom w:val="nil"/>
              <w:right w:val="nil"/>
            </w:tcBorders>
            <w:shd w:val="clear" w:color="auto" w:fill="auto"/>
            <w:vAlign w:val="center"/>
            <w:hideMark/>
          </w:tcPr>
          <w:p w14:paraId="64B5A223" w14:textId="77777777" w:rsidR="00161E14" w:rsidRPr="007A169D" w:rsidRDefault="00161E14" w:rsidP="00161E14">
            <w:pPr>
              <w:spacing w:line="240" w:lineRule="auto"/>
              <w:rPr>
                <w:sz w:val="12"/>
                <w:szCs w:val="12"/>
              </w:rPr>
            </w:pPr>
            <w:r w:rsidRPr="007A169D">
              <w:rPr>
                <w:sz w:val="12"/>
                <w:szCs w:val="12"/>
              </w:rPr>
              <w:t>badanie poziomu hałasu wytwarzanego do środowiska</w:t>
            </w:r>
          </w:p>
        </w:tc>
        <w:tc>
          <w:tcPr>
            <w:tcW w:w="397" w:type="pct"/>
            <w:tcBorders>
              <w:top w:val="nil"/>
              <w:left w:val="nil"/>
              <w:bottom w:val="nil"/>
              <w:right w:val="nil"/>
            </w:tcBorders>
            <w:shd w:val="clear" w:color="auto" w:fill="auto"/>
            <w:noWrap/>
            <w:vAlign w:val="center"/>
            <w:hideMark/>
          </w:tcPr>
          <w:p w14:paraId="2719F7F3"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A49F9F3" w14:textId="77777777" w:rsidR="00161E14" w:rsidRPr="007A169D" w:rsidRDefault="00161E14" w:rsidP="00161E14">
            <w:pPr>
              <w:spacing w:line="240" w:lineRule="auto"/>
              <w:jc w:val="right"/>
              <w:rPr>
                <w:sz w:val="12"/>
                <w:szCs w:val="12"/>
              </w:rPr>
            </w:pPr>
            <w:r w:rsidRPr="007A169D">
              <w:rPr>
                <w:sz w:val="12"/>
                <w:szCs w:val="12"/>
              </w:rPr>
              <w:t>15 000</w:t>
            </w:r>
          </w:p>
        </w:tc>
        <w:tc>
          <w:tcPr>
            <w:tcW w:w="977" w:type="pct"/>
            <w:tcBorders>
              <w:top w:val="nil"/>
              <w:left w:val="nil"/>
              <w:bottom w:val="nil"/>
              <w:right w:val="nil"/>
            </w:tcBorders>
            <w:shd w:val="clear" w:color="auto" w:fill="auto"/>
            <w:noWrap/>
            <w:vAlign w:val="center"/>
            <w:hideMark/>
          </w:tcPr>
          <w:p w14:paraId="73069C7E" w14:textId="77777777" w:rsidR="00161E14" w:rsidRPr="007A169D" w:rsidRDefault="00161E14" w:rsidP="00161E14">
            <w:pPr>
              <w:spacing w:line="240" w:lineRule="auto"/>
              <w:jc w:val="right"/>
              <w:rPr>
                <w:sz w:val="12"/>
                <w:szCs w:val="12"/>
              </w:rPr>
            </w:pPr>
            <w:r w:rsidRPr="007A169D">
              <w:rPr>
                <w:sz w:val="12"/>
                <w:szCs w:val="12"/>
              </w:rPr>
              <w:t>11 439,00</w:t>
            </w:r>
          </w:p>
        </w:tc>
        <w:tc>
          <w:tcPr>
            <w:tcW w:w="440" w:type="pct"/>
            <w:tcBorders>
              <w:top w:val="nil"/>
              <w:left w:val="nil"/>
              <w:bottom w:val="nil"/>
              <w:right w:val="nil"/>
            </w:tcBorders>
            <w:shd w:val="clear" w:color="auto" w:fill="auto"/>
            <w:noWrap/>
            <w:vAlign w:val="center"/>
            <w:hideMark/>
          </w:tcPr>
          <w:p w14:paraId="5FAE76F9" w14:textId="77777777" w:rsidR="00161E14" w:rsidRPr="007A169D" w:rsidRDefault="00161E14" w:rsidP="00161E14">
            <w:pPr>
              <w:spacing w:line="240" w:lineRule="auto"/>
              <w:jc w:val="right"/>
              <w:rPr>
                <w:sz w:val="12"/>
                <w:szCs w:val="12"/>
              </w:rPr>
            </w:pPr>
            <w:r w:rsidRPr="007A169D">
              <w:rPr>
                <w:sz w:val="12"/>
                <w:szCs w:val="12"/>
              </w:rPr>
              <w:t>76,3%</w:t>
            </w:r>
          </w:p>
        </w:tc>
      </w:tr>
      <w:tr w:rsidR="00161E14" w:rsidRPr="007A169D" w14:paraId="14459986" w14:textId="77777777" w:rsidTr="007A169D">
        <w:trPr>
          <w:trHeight w:val="85"/>
        </w:trPr>
        <w:tc>
          <w:tcPr>
            <w:tcW w:w="2358" w:type="pct"/>
            <w:tcBorders>
              <w:top w:val="nil"/>
              <w:left w:val="nil"/>
              <w:bottom w:val="nil"/>
              <w:right w:val="nil"/>
            </w:tcBorders>
            <w:shd w:val="clear" w:color="auto" w:fill="auto"/>
            <w:vAlign w:val="center"/>
            <w:hideMark/>
          </w:tcPr>
          <w:p w14:paraId="65C89BBA" w14:textId="77777777" w:rsidR="00161E14" w:rsidRPr="007A169D" w:rsidRDefault="00161E14" w:rsidP="00161E14">
            <w:pPr>
              <w:spacing w:line="240" w:lineRule="auto"/>
              <w:rPr>
                <w:sz w:val="12"/>
                <w:szCs w:val="12"/>
              </w:rPr>
            </w:pPr>
            <w:r w:rsidRPr="007A169D">
              <w:rPr>
                <w:sz w:val="12"/>
                <w:szCs w:val="12"/>
              </w:rPr>
              <w:t>badanie gleby i wód podziemnych pod kątem skażeń chemicznych</w:t>
            </w:r>
          </w:p>
        </w:tc>
        <w:tc>
          <w:tcPr>
            <w:tcW w:w="397" w:type="pct"/>
            <w:tcBorders>
              <w:top w:val="nil"/>
              <w:left w:val="nil"/>
              <w:bottom w:val="nil"/>
              <w:right w:val="nil"/>
            </w:tcBorders>
            <w:shd w:val="clear" w:color="auto" w:fill="auto"/>
            <w:noWrap/>
            <w:vAlign w:val="center"/>
            <w:hideMark/>
          </w:tcPr>
          <w:p w14:paraId="5C0B233B"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2538785" w14:textId="77777777" w:rsidR="00161E14" w:rsidRPr="007A169D" w:rsidRDefault="00161E14" w:rsidP="00161E14">
            <w:pPr>
              <w:spacing w:line="240" w:lineRule="auto"/>
              <w:jc w:val="right"/>
              <w:rPr>
                <w:sz w:val="12"/>
                <w:szCs w:val="12"/>
              </w:rPr>
            </w:pPr>
            <w:r w:rsidRPr="007A169D">
              <w:rPr>
                <w:sz w:val="12"/>
                <w:szCs w:val="12"/>
              </w:rPr>
              <w:t>9 500</w:t>
            </w:r>
          </w:p>
        </w:tc>
        <w:tc>
          <w:tcPr>
            <w:tcW w:w="977" w:type="pct"/>
            <w:tcBorders>
              <w:top w:val="nil"/>
              <w:left w:val="nil"/>
              <w:bottom w:val="nil"/>
              <w:right w:val="nil"/>
            </w:tcBorders>
            <w:shd w:val="clear" w:color="auto" w:fill="auto"/>
            <w:noWrap/>
            <w:vAlign w:val="center"/>
            <w:hideMark/>
          </w:tcPr>
          <w:p w14:paraId="4982C12C" w14:textId="77777777" w:rsidR="00161E14" w:rsidRPr="007A169D" w:rsidRDefault="00161E14" w:rsidP="00161E14">
            <w:pPr>
              <w:spacing w:line="240" w:lineRule="auto"/>
              <w:jc w:val="right"/>
              <w:rPr>
                <w:sz w:val="12"/>
                <w:szCs w:val="12"/>
              </w:rPr>
            </w:pPr>
            <w:r w:rsidRPr="007A169D">
              <w:rPr>
                <w:sz w:val="12"/>
                <w:szCs w:val="12"/>
              </w:rPr>
              <w:t>8 585,40</w:t>
            </w:r>
          </w:p>
        </w:tc>
        <w:tc>
          <w:tcPr>
            <w:tcW w:w="440" w:type="pct"/>
            <w:tcBorders>
              <w:top w:val="nil"/>
              <w:left w:val="nil"/>
              <w:bottom w:val="nil"/>
              <w:right w:val="nil"/>
            </w:tcBorders>
            <w:shd w:val="clear" w:color="auto" w:fill="auto"/>
            <w:noWrap/>
            <w:vAlign w:val="center"/>
            <w:hideMark/>
          </w:tcPr>
          <w:p w14:paraId="3839963E" w14:textId="77777777" w:rsidR="00161E14" w:rsidRPr="007A169D" w:rsidRDefault="00161E14" w:rsidP="00161E14">
            <w:pPr>
              <w:spacing w:line="240" w:lineRule="auto"/>
              <w:jc w:val="right"/>
              <w:rPr>
                <w:sz w:val="12"/>
                <w:szCs w:val="12"/>
              </w:rPr>
            </w:pPr>
            <w:r w:rsidRPr="007A169D">
              <w:rPr>
                <w:sz w:val="12"/>
                <w:szCs w:val="12"/>
              </w:rPr>
              <w:t>90,4%</w:t>
            </w:r>
          </w:p>
        </w:tc>
      </w:tr>
      <w:tr w:rsidR="00161E14" w:rsidRPr="007A169D" w14:paraId="754BE119" w14:textId="77777777" w:rsidTr="007A169D">
        <w:trPr>
          <w:trHeight w:val="85"/>
        </w:trPr>
        <w:tc>
          <w:tcPr>
            <w:tcW w:w="2358" w:type="pct"/>
            <w:tcBorders>
              <w:top w:val="nil"/>
              <w:left w:val="nil"/>
              <w:bottom w:val="nil"/>
              <w:right w:val="nil"/>
            </w:tcBorders>
            <w:shd w:val="clear" w:color="auto" w:fill="auto"/>
            <w:vAlign w:val="center"/>
            <w:hideMark/>
          </w:tcPr>
          <w:p w14:paraId="4D1F6AB8"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94DE1C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BDC177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7E021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E22BA2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2207F92" w14:textId="77777777" w:rsidTr="007A169D">
        <w:trPr>
          <w:trHeight w:val="85"/>
        </w:trPr>
        <w:tc>
          <w:tcPr>
            <w:tcW w:w="2358" w:type="pct"/>
            <w:tcBorders>
              <w:top w:val="nil"/>
              <w:left w:val="nil"/>
              <w:bottom w:val="nil"/>
              <w:right w:val="nil"/>
            </w:tcBorders>
            <w:shd w:val="clear" w:color="auto" w:fill="auto"/>
            <w:vAlign w:val="center"/>
            <w:hideMark/>
          </w:tcPr>
          <w:p w14:paraId="7B077D1B"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69576CE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9FA53C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36DD6E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7DA70A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62FF5D1" w14:textId="77777777" w:rsidTr="007A169D">
        <w:trPr>
          <w:trHeight w:val="85"/>
        </w:trPr>
        <w:tc>
          <w:tcPr>
            <w:tcW w:w="2358" w:type="pct"/>
            <w:tcBorders>
              <w:top w:val="nil"/>
              <w:left w:val="nil"/>
              <w:bottom w:val="nil"/>
              <w:right w:val="nil"/>
            </w:tcBorders>
            <w:shd w:val="clear" w:color="auto" w:fill="auto"/>
            <w:vAlign w:val="center"/>
            <w:hideMark/>
          </w:tcPr>
          <w:p w14:paraId="63CAFA20" w14:textId="77777777" w:rsidR="00161E14" w:rsidRPr="007A169D" w:rsidRDefault="00161E14" w:rsidP="00161E14">
            <w:pPr>
              <w:spacing w:line="240" w:lineRule="auto"/>
              <w:rPr>
                <w:i/>
                <w:iCs/>
                <w:sz w:val="12"/>
                <w:szCs w:val="12"/>
              </w:rPr>
            </w:pPr>
            <w:r w:rsidRPr="007A169D">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14:paraId="7CEA81A7"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4B7CD05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50759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FBBE43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BDD5414" w14:textId="77777777" w:rsidTr="007A169D">
        <w:trPr>
          <w:trHeight w:val="85"/>
        </w:trPr>
        <w:tc>
          <w:tcPr>
            <w:tcW w:w="2358" w:type="pct"/>
            <w:tcBorders>
              <w:top w:val="nil"/>
              <w:left w:val="nil"/>
              <w:bottom w:val="nil"/>
              <w:right w:val="nil"/>
            </w:tcBorders>
            <w:shd w:val="clear" w:color="auto" w:fill="auto"/>
            <w:vAlign w:val="center"/>
            <w:hideMark/>
          </w:tcPr>
          <w:p w14:paraId="18F61DDB"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34E4269D"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FAA168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B2EE31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CA4C4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5A1A18C" w14:textId="77777777" w:rsidTr="007A169D">
        <w:trPr>
          <w:trHeight w:val="85"/>
        </w:trPr>
        <w:tc>
          <w:tcPr>
            <w:tcW w:w="2358" w:type="pct"/>
            <w:tcBorders>
              <w:top w:val="nil"/>
              <w:left w:val="nil"/>
              <w:bottom w:val="nil"/>
              <w:right w:val="nil"/>
            </w:tcBorders>
            <w:shd w:val="clear" w:color="auto" w:fill="auto"/>
            <w:vAlign w:val="center"/>
            <w:hideMark/>
          </w:tcPr>
          <w:p w14:paraId="64EF48A6"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AC2E9C9"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28FA9E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C769DC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8F830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314A44A" w14:textId="77777777" w:rsidTr="007A169D">
        <w:trPr>
          <w:trHeight w:val="85"/>
        </w:trPr>
        <w:tc>
          <w:tcPr>
            <w:tcW w:w="2358" w:type="pct"/>
            <w:tcBorders>
              <w:top w:val="nil"/>
              <w:left w:val="nil"/>
              <w:bottom w:val="nil"/>
              <w:right w:val="nil"/>
            </w:tcBorders>
            <w:shd w:val="clear" w:color="000000" w:fill="EAF1F6"/>
            <w:vAlign w:val="center"/>
            <w:hideMark/>
          </w:tcPr>
          <w:p w14:paraId="24BF25CB" w14:textId="77777777" w:rsidR="00161E14" w:rsidRPr="007A169D" w:rsidRDefault="00161E14" w:rsidP="00161E14">
            <w:pPr>
              <w:spacing w:line="240" w:lineRule="auto"/>
              <w:rPr>
                <w:b/>
                <w:bCs/>
                <w:sz w:val="12"/>
                <w:szCs w:val="12"/>
              </w:rPr>
            </w:pPr>
            <w:r w:rsidRPr="007A169D">
              <w:rPr>
                <w:b/>
                <w:bCs/>
                <w:sz w:val="12"/>
                <w:szCs w:val="12"/>
              </w:rPr>
              <w:t>Zadania z zakresu bezdomności zwierząt w mieście - zadanie 12</w:t>
            </w:r>
          </w:p>
        </w:tc>
        <w:tc>
          <w:tcPr>
            <w:tcW w:w="397" w:type="pct"/>
            <w:tcBorders>
              <w:top w:val="nil"/>
              <w:left w:val="nil"/>
              <w:bottom w:val="nil"/>
              <w:right w:val="nil"/>
            </w:tcBorders>
            <w:shd w:val="clear" w:color="000000" w:fill="EAF1F6"/>
            <w:vAlign w:val="center"/>
            <w:hideMark/>
          </w:tcPr>
          <w:p w14:paraId="54199D7C"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75BB757C" w14:textId="77777777" w:rsidR="00161E14" w:rsidRPr="007A169D" w:rsidRDefault="00161E14" w:rsidP="00161E14">
            <w:pPr>
              <w:spacing w:line="240" w:lineRule="auto"/>
              <w:jc w:val="right"/>
              <w:rPr>
                <w:b/>
                <w:bCs/>
                <w:sz w:val="12"/>
                <w:szCs w:val="12"/>
              </w:rPr>
            </w:pPr>
            <w:r w:rsidRPr="007A169D">
              <w:rPr>
                <w:b/>
                <w:bCs/>
                <w:sz w:val="12"/>
                <w:szCs w:val="12"/>
              </w:rPr>
              <w:t>128 000</w:t>
            </w:r>
          </w:p>
        </w:tc>
        <w:tc>
          <w:tcPr>
            <w:tcW w:w="977" w:type="pct"/>
            <w:tcBorders>
              <w:top w:val="nil"/>
              <w:left w:val="nil"/>
              <w:bottom w:val="nil"/>
              <w:right w:val="nil"/>
            </w:tcBorders>
            <w:shd w:val="clear" w:color="000000" w:fill="EAF1F6"/>
            <w:vAlign w:val="center"/>
            <w:hideMark/>
          </w:tcPr>
          <w:p w14:paraId="33971547" w14:textId="77777777" w:rsidR="00161E14" w:rsidRPr="007A169D" w:rsidRDefault="00161E14" w:rsidP="00161E14">
            <w:pPr>
              <w:spacing w:line="240" w:lineRule="auto"/>
              <w:jc w:val="right"/>
              <w:rPr>
                <w:b/>
                <w:bCs/>
                <w:sz w:val="12"/>
                <w:szCs w:val="12"/>
              </w:rPr>
            </w:pPr>
            <w:r w:rsidRPr="007A169D">
              <w:rPr>
                <w:b/>
                <w:bCs/>
                <w:sz w:val="12"/>
                <w:szCs w:val="12"/>
              </w:rPr>
              <w:t>125 217,00</w:t>
            </w:r>
          </w:p>
        </w:tc>
        <w:tc>
          <w:tcPr>
            <w:tcW w:w="440" w:type="pct"/>
            <w:tcBorders>
              <w:top w:val="nil"/>
              <w:left w:val="nil"/>
              <w:bottom w:val="nil"/>
              <w:right w:val="nil"/>
            </w:tcBorders>
            <w:shd w:val="clear" w:color="000000" w:fill="EAF1F6"/>
            <w:vAlign w:val="center"/>
            <w:hideMark/>
          </w:tcPr>
          <w:p w14:paraId="461808C1" w14:textId="77777777" w:rsidR="00161E14" w:rsidRPr="007A169D" w:rsidRDefault="00161E14" w:rsidP="00161E14">
            <w:pPr>
              <w:spacing w:line="240" w:lineRule="auto"/>
              <w:jc w:val="right"/>
              <w:rPr>
                <w:b/>
                <w:bCs/>
                <w:sz w:val="12"/>
                <w:szCs w:val="12"/>
              </w:rPr>
            </w:pPr>
            <w:r w:rsidRPr="007A169D">
              <w:rPr>
                <w:b/>
                <w:bCs/>
                <w:sz w:val="12"/>
                <w:szCs w:val="12"/>
              </w:rPr>
              <w:t>97,8%</w:t>
            </w:r>
          </w:p>
        </w:tc>
      </w:tr>
      <w:tr w:rsidR="00161E14" w:rsidRPr="007A169D" w14:paraId="307D7126" w14:textId="77777777" w:rsidTr="007A169D">
        <w:trPr>
          <w:trHeight w:val="85"/>
        </w:trPr>
        <w:tc>
          <w:tcPr>
            <w:tcW w:w="2358" w:type="pct"/>
            <w:tcBorders>
              <w:top w:val="nil"/>
              <w:left w:val="nil"/>
              <w:bottom w:val="nil"/>
              <w:right w:val="nil"/>
            </w:tcBorders>
            <w:shd w:val="clear" w:color="auto" w:fill="auto"/>
            <w:vAlign w:val="center"/>
            <w:hideMark/>
          </w:tcPr>
          <w:p w14:paraId="69EF6BF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210EE98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422D73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A6F84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B9078F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6ABDA63" w14:textId="77777777" w:rsidTr="007A169D">
        <w:trPr>
          <w:trHeight w:val="85"/>
        </w:trPr>
        <w:tc>
          <w:tcPr>
            <w:tcW w:w="2358" w:type="pct"/>
            <w:tcBorders>
              <w:top w:val="nil"/>
              <w:left w:val="nil"/>
              <w:bottom w:val="nil"/>
              <w:right w:val="nil"/>
            </w:tcBorders>
            <w:shd w:val="clear" w:color="auto" w:fill="auto"/>
            <w:vAlign w:val="center"/>
            <w:hideMark/>
          </w:tcPr>
          <w:p w14:paraId="576A9B57"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opieki zwierzętom bezdomnym i wolno żyjącym </w:t>
            </w:r>
          </w:p>
        </w:tc>
        <w:tc>
          <w:tcPr>
            <w:tcW w:w="397" w:type="pct"/>
            <w:tcBorders>
              <w:top w:val="nil"/>
              <w:left w:val="nil"/>
              <w:bottom w:val="nil"/>
              <w:right w:val="nil"/>
            </w:tcBorders>
            <w:shd w:val="clear" w:color="auto" w:fill="auto"/>
            <w:noWrap/>
            <w:vAlign w:val="center"/>
            <w:hideMark/>
          </w:tcPr>
          <w:p w14:paraId="2FD63EF5"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93A1B7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53D661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F8399B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18F41B2" w14:textId="77777777" w:rsidTr="007A169D">
        <w:trPr>
          <w:trHeight w:val="85"/>
        </w:trPr>
        <w:tc>
          <w:tcPr>
            <w:tcW w:w="2358" w:type="pct"/>
            <w:tcBorders>
              <w:top w:val="nil"/>
              <w:left w:val="nil"/>
              <w:bottom w:val="nil"/>
              <w:right w:val="nil"/>
            </w:tcBorders>
            <w:shd w:val="clear" w:color="auto" w:fill="auto"/>
            <w:vAlign w:val="center"/>
            <w:hideMark/>
          </w:tcPr>
          <w:p w14:paraId="69E605EB"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87DEF2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24D4CE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A8C965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E7109B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13C7E1C" w14:textId="77777777" w:rsidTr="007A169D">
        <w:trPr>
          <w:trHeight w:val="85"/>
        </w:trPr>
        <w:tc>
          <w:tcPr>
            <w:tcW w:w="2358" w:type="pct"/>
            <w:tcBorders>
              <w:top w:val="nil"/>
              <w:left w:val="nil"/>
              <w:bottom w:val="nil"/>
              <w:right w:val="nil"/>
            </w:tcBorders>
            <w:shd w:val="clear" w:color="auto" w:fill="auto"/>
            <w:vAlign w:val="center"/>
            <w:hideMark/>
          </w:tcPr>
          <w:p w14:paraId="7FD81FC1" w14:textId="77777777" w:rsidR="00161E14" w:rsidRPr="007A169D" w:rsidRDefault="00161E14" w:rsidP="00161E14">
            <w:pPr>
              <w:spacing w:line="240" w:lineRule="auto"/>
              <w:rPr>
                <w:i/>
                <w:iCs/>
                <w:sz w:val="12"/>
                <w:szCs w:val="12"/>
              </w:rPr>
            </w:pPr>
            <w:r w:rsidRPr="007A169D">
              <w:rPr>
                <w:i/>
                <w:iCs/>
                <w:sz w:val="12"/>
                <w:szCs w:val="12"/>
              </w:rPr>
              <w:t>liczba zwierząt objętych opieką weterynaryjną (szt.)</w:t>
            </w:r>
          </w:p>
        </w:tc>
        <w:tc>
          <w:tcPr>
            <w:tcW w:w="397" w:type="pct"/>
            <w:tcBorders>
              <w:top w:val="nil"/>
              <w:left w:val="nil"/>
              <w:bottom w:val="nil"/>
              <w:right w:val="nil"/>
            </w:tcBorders>
            <w:shd w:val="clear" w:color="auto" w:fill="auto"/>
            <w:noWrap/>
            <w:vAlign w:val="center"/>
            <w:hideMark/>
          </w:tcPr>
          <w:p w14:paraId="21472401" w14:textId="77777777" w:rsidR="00161E14" w:rsidRPr="007A169D" w:rsidRDefault="00161E14" w:rsidP="00161E14">
            <w:pPr>
              <w:spacing w:line="240" w:lineRule="auto"/>
              <w:jc w:val="right"/>
              <w:rPr>
                <w:i/>
                <w:iCs/>
                <w:sz w:val="12"/>
                <w:szCs w:val="12"/>
              </w:rPr>
            </w:pPr>
            <w:r w:rsidRPr="007A169D">
              <w:rPr>
                <w:i/>
                <w:iCs/>
                <w:sz w:val="12"/>
                <w:szCs w:val="12"/>
              </w:rPr>
              <w:t>207</w:t>
            </w:r>
          </w:p>
        </w:tc>
        <w:tc>
          <w:tcPr>
            <w:tcW w:w="828" w:type="pct"/>
            <w:tcBorders>
              <w:top w:val="nil"/>
              <w:left w:val="nil"/>
              <w:bottom w:val="nil"/>
              <w:right w:val="nil"/>
            </w:tcBorders>
            <w:shd w:val="clear" w:color="auto" w:fill="auto"/>
            <w:noWrap/>
            <w:vAlign w:val="center"/>
            <w:hideMark/>
          </w:tcPr>
          <w:p w14:paraId="413CFBA0"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5B8E0AF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48219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B26B689" w14:textId="77777777" w:rsidTr="007A169D">
        <w:trPr>
          <w:trHeight w:val="85"/>
        </w:trPr>
        <w:tc>
          <w:tcPr>
            <w:tcW w:w="2358" w:type="pct"/>
            <w:tcBorders>
              <w:top w:val="nil"/>
              <w:left w:val="nil"/>
              <w:bottom w:val="nil"/>
              <w:right w:val="nil"/>
            </w:tcBorders>
            <w:shd w:val="clear" w:color="auto" w:fill="auto"/>
            <w:vAlign w:val="center"/>
            <w:hideMark/>
          </w:tcPr>
          <w:p w14:paraId="78BEC81E"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A101FD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7A20EC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F1F12A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61ABF3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418D02" w14:textId="77777777" w:rsidTr="007A169D">
        <w:trPr>
          <w:trHeight w:val="85"/>
        </w:trPr>
        <w:tc>
          <w:tcPr>
            <w:tcW w:w="2358" w:type="pct"/>
            <w:tcBorders>
              <w:top w:val="nil"/>
              <w:left w:val="nil"/>
              <w:bottom w:val="nil"/>
              <w:right w:val="nil"/>
            </w:tcBorders>
            <w:shd w:val="clear" w:color="auto" w:fill="auto"/>
            <w:vAlign w:val="center"/>
            <w:hideMark/>
          </w:tcPr>
          <w:p w14:paraId="173594E4"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7D9DB0B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590432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A6DFD4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89A3DC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AE7739B" w14:textId="77777777" w:rsidTr="007A169D">
        <w:trPr>
          <w:trHeight w:val="85"/>
        </w:trPr>
        <w:tc>
          <w:tcPr>
            <w:tcW w:w="2358" w:type="pct"/>
            <w:tcBorders>
              <w:top w:val="nil"/>
              <w:left w:val="nil"/>
              <w:bottom w:val="nil"/>
              <w:right w:val="nil"/>
            </w:tcBorders>
            <w:shd w:val="clear" w:color="auto" w:fill="auto"/>
            <w:vAlign w:val="center"/>
            <w:hideMark/>
          </w:tcPr>
          <w:p w14:paraId="5DCB4DA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B6F0E41"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E82C6D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A1380F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94799E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5F5AB7A" w14:textId="77777777" w:rsidTr="007A169D">
        <w:trPr>
          <w:trHeight w:val="85"/>
        </w:trPr>
        <w:tc>
          <w:tcPr>
            <w:tcW w:w="2358" w:type="pct"/>
            <w:tcBorders>
              <w:top w:val="nil"/>
              <w:left w:val="nil"/>
              <w:bottom w:val="nil"/>
              <w:right w:val="nil"/>
            </w:tcBorders>
            <w:shd w:val="clear" w:color="auto" w:fill="auto"/>
            <w:vAlign w:val="center"/>
            <w:hideMark/>
          </w:tcPr>
          <w:p w14:paraId="5C4AC87D"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90095</w:t>
            </w:r>
          </w:p>
        </w:tc>
        <w:tc>
          <w:tcPr>
            <w:tcW w:w="397" w:type="pct"/>
            <w:tcBorders>
              <w:top w:val="nil"/>
              <w:left w:val="nil"/>
              <w:bottom w:val="nil"/>
              <w:right w:val="nil"/>
            </w:tcBorders>
            <w:shd w:val="clear" w:color="auto" w:fill="auto"/>
            <w:vAlign w:val="center"/>
            <w:hideMark/>
          </w:tcPr>
          <w:p w14:paraId="3BFA52AE"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D42ACF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F130D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CEC07D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B13EA0B" w14:textId="77777777" w:rsidTr="007A169D">
        <w:trPr>
          <w:trHeight w:val="85"/>
        </w:trPr>
        <w:tc>
          <w:tcPr>
            <w:tcW w:w="2358" w:type="pct"/>
            <w:tcBorders>
              <w:top w:val="nil"/>
              <w:left w:val="nil"/>
              <w:bottom w:val="nil"/>
              <w:right w:val="nil"/>
            </w:tcBorders>
            <w:shd w:val="clear" w:color="auto" w:fill="auto"/>
            <w:vAlign w:val="center"/>
            <w:hideMark/>
          </w:tcPr>
          <w:p w14:paraId="6CC0687F"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C75AFA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9E123B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D24E3B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B4116C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FC1AEF" w14:textId="77777777" w:rsidTr="007A169D">
        <w:trPr>
          <w:trHeight w:val="85"/>
        </w:trPr>
        <w:tc>
          <w:tcPr>
            <w:tcW w:w="2358" w:type="pct"/>
            <w:tcBorders>
              <w:top w:val="nil"/>
              <w:left w:val="nil"/>
              <w:bottom w:val="nil"/>
              <w:right w:val="nil"/>
            </w:tcBorders>
            <w:shd w:val="clear" w:color="auto" w:fill="auto"/>
            <w:vAlign w:val="center"/>
            <w:hideMark/>
          </w:tcPr>
          <w:p w14:paraId="76069DB5"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76DD106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9CA3B2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4CCA0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2EFF7A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849CEE4" w14:textId="77777777" w:rsidTr="007A169D">
        <w:trPr>
          <w:trHeight w:val="85"/>
        </w:trPr>
        <w:tc>
          <w:tcPr>
            <w:tcW w:w="2358" w:type="pct"/>
            <w:tcBorders>
              <w:top w:val="nil"/>
              <w:left w:val="nil"/>
              <w:bottom w:val="nil"/>
              <w:right w:val="nil"/>
            </w:tcBorders>
            <w:shd w:val="clear" w:color="auto" w:fill="auto"/>
            <w:vAlign w:val="center"/>
            <w:hideMark/>
          </w:tcPr>
          <w:p w14:paraId="24A1F9D3" w14:textId="77777777" w:rsidR="00161E14" w:rsidRPr="007A169D" w:rsidRDefault="00161E14" w:rsidP="00161E14">
            <w:pPr>
              <w:spacing w:line="240" w:lineRule="auto"/>
              <w:rPr>
                <w:sz w:val="12"/>
                <w:szCs w:val="12"/>
              </w:rPr>
            </w:pPr>
            <w:r w:rsidRPr="007A169D">
              <w:rPr>
                <w:sz w:val="12"/>
                <w:szCs w:val="12"/>
              </w:rPr>
              <w:t xml:space="preserve"> usługi weterynaryjne </w:t>
            </w:r>
          </w:p>
        </w:tc>
        <w:tc>
          <w:tcPr>
            <w:tcW w:w="397" w:type="pct"/>
            <w:tcBorders>
              <w:top w:val="nil"/>
              <w:left w:val="nil"/>
              <w:bottom w:val="nil"/>
              <w:right w:val="nil"/>
            </w:tcBorders>
            <w:shd w:val="clear" w:color="auto" w:fill="auto"/>
            <w:noWrap/>
            <w:vAlign w:val="center"/>
            <w:hideMark/>
          </w:tcPr>
          <w:p w14:paraId="74F9D390"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F363932" w14:textId="77777777" w:rsidR="00161E14" w:rsidRPr="007A169D" w:rsidRDefault="00161E14" w:rsidP="00161E14">
            <w:pPr>
              <w:spacing w:line="240" w:lineRule="auto"/>
              <w:jc w:val="right"/>
              <w:rPr>
                <w:sz w:val="12"/>
                <w:szCs w:val="12"/>
              </w:rPr>
            </w:pPr>
            <w:r w:rsidRPr="007A169D">
              <w:rPr>
                <w:sz w:val="12"/>
                <w:szCs w:val="12"/>
              </w:rPr>
              <w:t>123 500</w:t>
            </w:r>
          </w:p>
        </w:tc>
        <w:tc>
          <w:tcPr>
            <w:tcW w:w="977" w:type="pct"/>
            <w:tcBorders>
              <w:top w:val="nil"/>
              <w:left w:val="nil"/>
              <w:bottom w:val="nil"/>
              <w:right w:val="nil"/>
            </w:tcBorders>
            <w:shd w:val="clear" w:color="auto" w:fill="auto"/>
            <w:noWrap/>
            <w:vAlign w:val="center"/>
            <w:hideMark/>
          </w:tcPr>
          <w:p w14:paraId="4E3CECA2" w14:textId="77777777" w:rsidR="00161E14" w:rsidRPr="007A169D" w:rsidRDefault="00161E14" w:rsidP="00161E14">
            <w:pPr>
              <w:spacing w:line="240" w:lineRule="auto"/>
              <w:jc w:val="right"/>
              <w:rPr>
                <w:sz w:val="12"/>
                <w:szCs w:val="12"/>
              </w:rPr>
            </w:pPr>
            <w:r w:rsidRPr="007A169D">
              <w:rPr>
                <w:sz w:val="12"/>
                <w:szCs w:val="12"/>
              </w:rPr>
              <w:t>120 747,00</w:t>
            </w:r>
          </w:p>
        </w:tc>
        <w:tc>
          <w:tcPr>
            <w:tcW w:w="440" w:type="pct"/>
            <w:tcBorders>
              <w:top w:val="nil"/>
              <w:left w:val="nil"/>
              <w:bottom w:val="nil"/>
              <w:right w:val="nil"/>
            </w:tcBorders>
            <w:shd w:val="clear" w:color="auto" w:fill="auto"/>
            <w:noWrap/>
            <w:vAlign w:val="center"/>
            <w:hideMark/>
          </w:tcPr>
          <w:p w14:paraId="124EE8E8" w14:textId="77777777" w:rsidR="00161E14" w:rsidRPr="007A169D" w:rsidRDefault="00161E14" w:rsidP="00161E14">
            <w:pPr>
              <w:spacing w:line="240" w:lineRule="auto"/>
              <w:jc w:val="right"/>
              <w:rPr>
                <w:sz w:val="12"/>
                <w:szCs w:val="12"/>
              </w:rPr>
            </w:pPr>
            <w:r w:rsidRPr="007A169D">
              <w:rPr>
                <w:sz w:val="12"/>
                <w:szCs w:val="12"/>
              </w:rPr>
              <w:t>97,8%</w:t>
            </w:r>
          </w:p>
        </w:tc>
      </w:tr>
      <w:tr w:rsidR="00161E14" w:rsidRPr="007A169D" w14:paraId="2CFE0165" w14:textId="77777777" w:rsidTr="007A169D">
        <w:trPr>
          <w:trHeight w:val="85"/>
        </w:trPr>
        <w:tc>
          <w:tcPr>
            <w:tcW w:w="2358" w:type="pct"/>
            <w:tcBorders>
              <w:top w:val="nil"/>
              <w:left w:val="nil"/>
              <w:bottom w:val="nil"/>
              <w:right w:val="nil"/>
            </w:tcBorders>
            <w:shd w:val="clear" w:color="auto" w:fill="auto"/>
            <w:vAlign w:val="center"/>
            <w:hideMark/>
          </w:tcPr>
          <w:p w14:paraId="4292ED06" w14:textId="77777777" w:rsidR="00161E14" w:rsidRPr="007A169D" w:rsidRDefault="00161E14" w:rsidP="00161E14">
            <w:pPr>
              <w:spacing w:line="240" w:lineRule="auto"/>
              <w:ind w:firstLineChars="100" w:firstLine="120"/>
              <w:rPr>
                <w:i/>
                <w:iCs/>
                <w:sz w:val="12"/>
                <w:szCs w:val="12"/>
              </w:rPr>
            </w:pPr>
            <w:r w:rsidRPr="007A169D">
              <w:rPr>
                <w:i/>
                <w:iCs/>
                <w:sz w:val="12"/>
                <w:szCs w:val="12"/>
              </w:rPr>
              <w:t xml:space="preserve"> - liczba wykonanych zabiegów (szt.) </w:t>
            </w:r>
          </w:p>
        </w:tc>
        <w:tc>
          <w:tcPr>
            <w:tcW w:w="397" w:type="pct"/>
            <w:tcBorders>
              <w:top w:val="nil"/>
              <w:left w:val="nil"/>
              <w:bottom w:val="nil"/>
              <w:right w:val="nil"/>
            </w:tcBorders>
            <w:shd w:val="clear" w:color="auto" w:fill="auto"/>
            <w:noWrap/>
            <w:vAlign w:val="center"/>
            <w:hideMark/>
          </w:tcPr>
          <w:p w14:paraId="199BE41C" w14:textId="77777777" w:rsidR="00161E14" w:rsidRPr="007A169D" w:rsidRDefault="00161E14" w:rsidP="00161E14">
            <w:pPr>
              <w:spacing w:line="240" w:lineRule="auto"/>
              <w:jc w:val="right"/>
              <w:rPr>
                <w:i/>
                <w:iCs/>
                <w:sz w:val="12"/>
                <w:szCs w:val="12"/>
              </w:rPr>
            </w:pPr>
            <w:r w:rsidRPr="007A169D">
              <w:rPr>
                <w:i/>
                <w:iCs/>
                <w:sz w:val="12"/>
                <w:szCs w:val="12"/>
              </w:rPr>
              <w:t>2 053</w:t>
            </w:r>
          </w:p>
        </w:tc>
        <w:tc>
          <w:tcPr>
            <w:tcW w:w="828" w:type="pct"/>
            <w:tcBorders>
              <w:top w:val="nil"/>
              <w:left w:val="nil"/>
              <w:bottom w:val="nil"/>
              <w:right w:val="nil"/>
            </w:tcBorders>
            <w:shd w:val="clear" w:color="auto" w:fill="auto"/>
            <w:noWrap/>
            <w:vAlign w:val="center"/>
            <w:hideMark/>
          </w:tcPr>
          <w:p w14:paraId="0C8AD35A"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44DADA9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B01BEB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43681CB" w14:textId="77777777" w:rsidTr="007A169D">
        <w:trPr>
          <w:trHeight w:val="85"/>
        </w:trPr>
        <w:tc>
          <w:tcPr>
            <w:tcW w:w="2358" w:type="pct"/>
            <w:tcBorders>
              <w:top w:val="nil"/>
              <w:left w:val="nil"/>
              <w:bottom w:val="nil"/>
              <w:right w:val="nil"/>
            </w:tcBorders>
            <w:shd w:val="clear" w:color="auto" w:fill="auto"/>
            <w:vAlign w:val="center"/>
            <w:hideMark/>
          </w:tcPr>
          <w:p w14:paraId="278838CA" w14:textId="77777777" w:rsidR="00161E14" w:rsidRPr="007A169D" w:rsidRDefault="00161E14" w:rsidP="00161E14">
            <w:pPr>
              <w:spacing w:line="240" w:lineRule="auto"/>
              <w:rPr>
                <w:sz w:val="12"/>
                <w:szCs w:val="12"/>
              </w:rPr>
            </w:pPr>
            <w:r w:rsidRPr="007A169D">
              <w:rPr>
                <w:sz w:val="12"/>
                <w:szCs w:val="12"/>
              </w:rPr>
              <w:t>średnie koszty zabiegów danego rodzaju w zł:</w:t>
            </w:r>
          </w:p>
        </w:tc>
        <w:tc>
          <w:tcPr>
            <w:tcW w:w="397" w:type="pct"/>
            <w:tcBorders>
              <w:top w:val="nil"/>
              <w:left w:val="nil"/>
              <w:bottom w:val="nil"/>
              <w:right w:val="nil"/>
            </w:tcBorders>
            <w:shd w:val="clear" w:color="auto" w:fill="auto"/>
            <w:noWrap/>
            <w:vAlign w:val="center"/>
            <w:hideMark/>
          </w:tcPr>
          <w:p w14:paraId="2FF76098"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0417E7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B9C52A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71B7A7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9934C5D" w14:textId="77777777" w:rsidTr="007A169D">
        <w:trPr>
          <w:trHeight w:val="85"/>
        </w:trPr>
        <w:tc>
          <w:tcPr>
            <w:tcW w:w="2358" w:type="pct"/>
            <w:tcBorders>
              <w:top w:val="nil"/>
              <w:left w:val="nil"/>
              <w:bottom w:val="nil"/>
              <w:right w:val="nil"/>
            </w:tcBorders>
            <w:shd w:val="clear" w:color="auto" w:fill="auto"/>
            <w:vAlign w:val="center"/>
            <w:hideMark/>
          </w:tcPr>
          <w:p w14:paraId="1A1E4308" w14:textId="77777777" w:rsidR="00161E14" w:rsidRPr="007A169D" w:rsidRDefault="00161E14" w:rsidP="00161E14">
            <w:pPr>
              <w:spacing w:line="240" w:lineRule="auto"/>
              <w:ind w:firstLineChars="100" w:firstLine="120"/>
              <w:rPr>
                <w:i/>
                <w:iCs/>
                <w:sz w:val="12"/>
                <w:szCs w:val="12"/>
              </w:rPr>
            </w:pPr>
            <w:r w:rsidRPr="007A169D">
              <w:rPr>
                <w:i/>
                <w:iCs/>
                <w:sz w:val="12"/>
                <w:szCs w:val="12"/>
              </w:rPr>
              <w:t>- sterylizacja -</w:t>
            </w:r>
          </w:p>
        </w:tc>
        <w:tc>
          <w:tcPr>
            <w:tcW w:w="397" w:type="pct"/>
            <w:tcBorders>
              <w:top w:val="nil"/>
              <w:left w:val="nil"/>
              <w:bottom w:val="nil"/>
              <w:right w:val="nil"/>
            </w:tcBorders>
            <w:shd w:val="clear" w:color="auto" w:fill="auto"/>
            <w:noWrap/>
            <w:vAlign w:val="center"/>
            <w:hideMark/>
          </w:tcPr>
          <w:p w14:paraId="15FE4E2B" w14:textId="77777777" w:rsidR="00161E14" w:rsidRPr="007A169D" w:rsidRDefault="00161E14" w:rsidP="00161E14">
            <w:pPr>
              <w:spacing w:line="240" w:lineRule="auto"/>
              <w:jc w:val="right"/>
              <w:rPr>
                <w:i/>
                <w:iCs/>
                <w:sz w:val="12"/>
                <w:szCs w:val="12"/>
              </w:rPr>
            </w:pPr>
            <w:r w:rsidRPr="007A169D">
              <w:rPr>
                <w:i/>
                <w:iCs/>
                <w:sz w:val="12"/>
                <w:szCs w:val="12"/>
              </w:rPr>
              <w:t>150</w:t>
            </w:r>
          </w:p>
        </w:tc>
        <w:tc>
          <w:tcPr>
            <w:tcW w:w="828" w:type="pct"/>
            <w:tcBorders>
              <w:top w:val="nil"/>
              <w:left w:val="nil"/>
              <w:bottom w:val="nil"/>
              <w:right w:val="nil"/>
            </w:tcBorders>
            <w:shd w:val="clear" w:color="auto" w:fill="auto"/>
            <w:noWrap/>
            <w:vAlign w:val="center"/>
            <w:hideMark/>
          </w:tcPr>
          <w:p w14:paraId="58098D4E"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017EC05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6A52BE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93CA1A5" w14:textId="77777777" w:rsidTr="007A169D">
        <w:trPr>
          <w:trHeight w:val="85"/>
        </w:trPr>
        <w:tc>
          <w:tcPr>
            <w:tcW w:w="2358" w:type="pct"/>
            <w:tcBorders>
              <w:top w:val="nil"/>
              <w:left w:val="nil"/>
              <w:bottom w:val="nil"/>
              <w:right w:val="nil"/>
            </w:tcBorders>
            <w:shd w:val="clear" w:color="auto" w:fill="auto"/>
            <w:vAlign w:val="center"/>
            <w:hideMark/>
          </w:tcPr>
          <w:p w14:paraId="62E55763" w14:textId="77777777" w:rsidR="00161E14" w:rsidRPr="007A169D" w:rsidRDefault="00161E14" w:rsidP="00161E14">
            <w:pPr>
              <w:spacing w:line="240" w:lineRule="auto"/>
              <w:ind w:firstLineChars="100" w:firstLine="120"/>
              <w:rPr>
                <w:i/>
                <w:iCs/>
                <w:sz w:val="12"/>
                <w:szCs w:val="12"/>
              </w:rPr>
            </w:pPr>
            <w:r w:rsidRPr="007A169D">
              <w:rPr>
                <w:i/>
                <w:iCs/>
                <w:sz w:val="12"/>
                <w:szCs w:val="12"/>
              </w:rPr>
              <w:t>- kastracja -</w:t>
            </w:r>
          </w:p>
        </w:tc>
        <w:tc>
          <w:tcPr>
            <w:tcW w:w="397" w:type="pct"/>
            <w:tcBorders>
              <w:top w:val="nil"/>
              <w:left w:val="nil"/>
              <w:bottom w:val="nil"/>
              <w:right w:val="nil"/>
            </w:tcBorders>
            <w:shd w:val="clear" w:color="auto" w:fill="auto"/>
            <w:noWrap/>
            <w:vAlign w:val="center"/>
            <w:hideMark/>
          </w:tcPr>
          <w:p w14:paraId="1356555F" w14:textId="77777777" w:rsidR="00161E14" w:rsidRPr="007A169D" w:rsidRDefault="00161E14" w:rsidP="00161E14">
            <w:pPr>
              <w:spacing w:line="240" w:lineRule="auto"/>
              <w:jc w:val="right"/>
              <w:rPr>
                <w:i/>
                <w:iCs/>
                <w:sz w:val="12"/>
                <w:szCs w:val="12"/>
              </w:rPr>
            </w:pPr>
            <w:r w:rsidRPr="007A169D">
              <w:rPr>
                <w:i/>
                <w:iCs/>
                <w:sz w:val="12"/>
                <w:szCs w:val="12"/>
              </w:rPr>
              <w:t>100</w:t>
            </w:r>
          </w:p>
        </w:tc>
        <w:tc>
          <w:tcPr>
            <w:tcW w:w="828" w:type="pct"/>
            <w:tcBorders>
              <w:top w:val="nil"/>
              <w:left w:val="nil"/>
              <w:bottom w:val="nil"/>
              <w:right w:val="nil"/>
            </w:tcBorders>
            <w:shd w:val="clear" w:color="auto" w:fill="auto"/>
            <w:noWrap/>
            <w:vAlign w:val="center"/>
            <w:hideMark/>
          </w:tcPr>
          <w:p w14:paraId="7215E045"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4C49B13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21FCE5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1335B57" w14:textId="77777777" w:rsidTr="007A169D">
        <w:trPr>
          <w:trHeight w:val="85"/>
        </w:trPr>
        <w:tc>
          <w:tcPr>
            <w:tcW w:w="2358" w:type="pct"/>
            <w:tcBorders>
              <w:top w:val="nil"/>
              <w:left w:val="nil"/>
              <w:bottom w:val="nil"/>
              <w:right w:val="nil"/>
            </w:tcBorders>
            <w:shd w:val="clear" w:color="auto" w:fill="auto"/>
            <w:vAlign w:val="center"/>
            <w:hideMark/>
          </w:tcPr>
          <w:p w14:paraId="06122B4F" w14:textId="77777777" w:rsidR="00161E14" w:rsidRPr="007A169D" w:rsidRDefault="00161E14" w:rsidP="00161E14">
            <w:pPr>
              <w:spacing w:line="240" w:lineRule="auto"/>
              <w:ind w:firstLineChars="100" w:firstLine="120"/>
              <w:rPr>
                <w:i/>
                <w:iCs/>
                <w:sz w:val="12"/>
                <w:szCs w:val="12"/>
              </w:rPr>
            </w:pPr>
            <w:r w:rsidRPr="007A169D">
              <w:rPr>
                <w:i/>
                <w:iCs/>
                <w:sz w:val="12"/>
                <w:szCs w:val="12"/>
              </w:rPr>
              <w:t>- odrobaczenie -</w:t>
            </w:r>
          </w:p>
        </w:tc>
        <w:tc>
          <w:tcPr>
            <w:tcW w:w="397" w:type="pct"/>
            <w:tcBorders>
              <w:top w:val="nil"/>
              <w:left w:val="nil"/>
              <w:bottom w:val="nil"/>
              <w:right w:val="nil"/>
            </w:tcBorders>
            <w:shd w:val="clear" w:color="auto" w:fill="auto"/>
            <w:noWrap/>
            <w:vAlign w:val="center"/>
            <w:hideMark/>
          </w:tcPr>
          <w:p w14:paraId="02142C8D" w14:textId="77777777" w:rsidR="00161E14" w:rsidRPr="007A169D" w:rsidRDefault="00161E14" w:rsidP="00161E14">
            <w:pPr>
              <w:spacing w:line="240" w:lineRule="auto"/>
              <w:jc w:val="right"/>
              <w:rPr>
                <w:i/>
                <w:iCs/>
                <w:sz w:val="12"/>
                <w:szCs w:val="12"/>
              </w:rPr>
            </w:pPr>
            <w:r w:rsidRPr="007A169D">
              <w:rPr>
                <w:i/>
                <w:iCs/>
                <w:sz w:val="12"/>
                <w:szCs w:val="12"/>
              </w:rPr>
              <w:t>19</w:t>
            </w:r>
          </w:p>
        </w:tc>
        <w:tc>
          <w:tcPr>
            <w:tcW w:w="828" w:type="pct"/>
            <w:tcBorders>
              <w:top w:val="nil"/>
              <w:left w:val="nil"/>
              <w:bottom w:val="nil"/>
              <w:right w:val="nil"/>
            </w:tcBorders>
            <w:shd w:val="clear" w:color="auto" w:fill="auto"/>
            <w:noWrap/>
            <w:vAlign w:val="center"/>
            <w:hideMark/>
          </w:tcPr>
          <w:p w14:paraId="5AFDCF33"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5602B74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13E619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2D53A2A" w14:textId="77777777" w:rsidTr="007A169D">
        <w:trPr>
          <w:trHeight w:val="85"/>
        </w:trPr>
        <w:tc>
          <w:tcPr>
            <w:tcW w:w="2358" w:type="pct"/>
            <w:tcBorders>
              <w:top w:val="nil"/>
              <w:left w:val="nil"/>
              <w:bottom w:val="nil"/>
              <w:right w:val="nil"/>
            </w:tcBorders>
            <w:shd w:val="clear" w:color="auto" w:fill="auto"/>
            <w:vAlign w:val="center"/>
            <w:hideMark/>
          </w:tcPr>
          <w:p w14:paraId="7A43DEE3" w14:textId="77777777" w:rsidR="00161E14" w:rsidRPr="007A169D" w:rsidRDefault="00161E14" w:rsidP="00161E14">
            <w:pPr>
              <w:spacing w:line="240" w:lineRule="auto"/>
              <w:ind w:firstLineChars="100" w:firstLine="120"/>
              <w:rPr>
                <w:i/>
                <w:iCs/>
                <w:sz w:val="12"/>
                <w:szCs w:val="12"/>
              </w:rPr>
            </w:pPr>
            <w:r w:rsidRPr="007A169D">
              <w:rPr>
                <w:i/>
                <w:iCs/>
                <w:sz w:val="12"/>
                <w:szCs w:val="12"/>
              </w:rPr>
              <w:t>- odpchlenie -</w:t>
            </w:r>
          </w:p>
        </w:tc>
        <w:tc>
          <w:tcPr>
            <w:tcW w:w="397" w:type="pct"/>
            <w:tcBorders>
              <w:top w:val="nil"/>
              <w:left w:val="nil"/>
              <w:bottom w:val="nil"/>
              <w:right w:val="nil"/>
            </w:tcBorders>
            <w:shd w:val="clear" w:color="auto" w:fill="auto"/>
            <w:noWrap/>
            <w:vAlign w:val="center"/>
            <w:hideMark/>
          </w:tcPr>
          <w:p w14:paraId="18CA92D8" w14:textId="77777777" w:rsidR="00161E14" w:rsidRPr="007A169D" w:rsidRDefault="00161E14" w:rsidP="00161E14">
            <w:pPr>
              <w:spacing w:line="240" w:lineRule="auto"/>
              <w:jc w:val="right"/>
              <w:rPr>
                <w:i/>
                <w:iCs/>
                <w:sz w:val="12"/>
                <w:szCs w:val="12"/>
              </w:rPr>
            </w:pPr>
            <w:r w:rsidRPr="007A169D">
              <w:rPr>
                <w:i/>
                <w:iCs/>
                <w:sz w:val="12"/>
                <w:szCs w:val="12"/>
              </w:rPr>
              <w:t>19</w:t>
            </w:r>
          </w:p>
        </w:tc>
        <w:tc>
          <w:tcPr>
            <w:tcW w:w="828" w:type="pct"/>
            <w:tcBorders>
              <w:top w:val="nil"/>
              <w:left w:val="nil"/>
              <w:bottom w:val="nil"/>
              <w:right w:val="nil"/>
            </w:tcBorders>
            <w:shd w:val="clear" w:color="auto" w:fill="auto"/>
            <w:noWrap/>
            <w:vAlign w:val="center"/>
            <w:hideMark/>
          </w:tcPr>
          <w:p w14:paraId="2E701CFF"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E1522C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BE3F25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C5ED87E" w14:textId="77777777" w:rsidTr="007A169D">
        <w:trPr>
          <w:trHeight w:val="85"/>
        </w:trPr>
        <w:tc>
          <w:tcPr>
            <w:tcW w:w="2358" w:type="pct"/>
            <w:tcBorders>
              <w:top w:val="nil"/>
              <w:left w:val="nil"/>
              <w:bottom w:val="nil"/>
              <w:right w:val="nil"/>
            </w:tcBorders>
            <w:shd w:val="clear" w:color="auto" w:fill="auto"/>
            <w:vAlign w:val="center"/>
            <w:hideMark/>
          </w:tcPr>
          <w:p w14:paraId="29254470" w14:textId="77777777" w:rsidR="00161E14" w:rsidRPr="007A169D" w:rsidRDefault="00161E14" w:rsidP="00161E14">
            <w:pPr>
              <w:spacing w:line="240" w:lineRule="auto"/>
              <w:ind w:firstLineChars="100" w:firstLine="120"/>
              <w:rPr>
                <w:i/>
                <w:iCs/>
                <w:sz w:val="12"/>
                <w:szCs w:val="12"/>
              </w:rPr>
            </w:pPr>
            <w:r w:rsidRPr="007A169D">
              <w:rPr>
                <w:i/>
                <w:iCs/>
                <w:sz w:val="12"/>
                <w:szCs w:val="12"/>
              </w:rPr>
              <w:t>- znakowanie -</w:t>
            </w:r>
          </w:p>
        </w:tc>
        <w:tc>
          <w:tcPr>
            <w:tcW w:w="397" w:type="pct"/>
            <w:tcBorders>
              <w:top w:val="nil"/>
              <w:left w:val="nil"/>
              <w:bottom w:val="nil"/>
              <w:right w:val="nil"/>
            </w:tcBorders>
            <w:shd w:val="clear" w:color="auto" w:fill="auto"/>
            <w:noWrap/>
            <w:vAlign w:val="center"/>
            <w:hideMark/>
          </w:tcPr>
          <w:p w14:paraId="15BF34BD" w14:textId="77777777" w:rsidR="00161E14" w:rsidRPr="007A169D" w:rsidRDefault="00161E14" w:rsidP="00161E14">
            <w:pPr>
              <w:spacing w:line="240" w:lineRule="auto"/>
              <w:jc w:val="right"/>
              <w:rPr>
                <w:i/>
                <w:iCs/>
                <w:sz w:val="12"/>
                <w:szCs w:val="12"/>
              </w:rPr>
            </w:pPr>
            <w:r w:rsidRPr="007A169D">
              <w:rPr>
                <w:i/>
                <w:iCs/>
                <w:sz w:val="12"/>
                <w:szCs w:val="12"/>
              </w:rPr>
              <w:t>2</w:t>
            </w:r>
          </w:p>
        </w:tc>
        <w:tc>
          <w:tcPr>
            <w:tcW w:w="828" w:type="pct"/>
            <w:tcBorders>
              <w:top w:val="nil"/>
              <w:left w:val="nil"/>
              <w:bottom w:val="nil"/>
              <w:right w:val="nil"/>
            </w:tcBorders>
            <w:shd w:val="clear" w:color="auto" w:fill="auto"/>
            <w:noWrap/>
            <w:vAlign w:val="center"/>
            <w:hideMark/>
          </w:tcPr>
          <w:p w14:paraId="6356E50A"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79D9B2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45718C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C1FCABE" w14:textId="77777777" w:rsidTr="007A169D">
        <w:trPr>
          <w:trHeight w:val="85"/>
        </w:trPr>
        <w:tc>
          <w:tcPr>
            <w:tcW w:w="2358" w:type="pct"/>
            <w:tcBorders>
              <w:top w:val="nil"/>
              <w:left w:val="nil"/>
              <w:bottom w:val="nil"/>
              <w:right w:val="nil"/>
            </w:tcBorders>
            <w:shd w:val="clear" w:color="auto" w:fill="auto"/>
            <w:vAlign w:val="center"/>
            <w:hideMark/>
          </w:tcPr>
          <w:p w14:paraId="0DA4552F" w14:textId="77777777" w:rsidR="00161E14" w:rsidRPr="007A169D" w:rsidRDefault="00161E14" w:rsidP="00161E14">
            <w:pPr>
              <w:spacing w:line="240" w:lineRule="auto"/>
              <w:ind w:firstLineChars="100" w:firstLine="120"/>
              <w:rPr>
                <w:i/>
                <w:iCs/>
                <w:sz w:val="12"/>
                <w:szCs w:val="12"/>
              </w:rPr>
            </w:pPr>
            <w:r w:rsidRPr="007A169D">
              <w:rPr>
                <w:i/>
                <w:iCs/>
                <w:sz w:val="12"/>
                <w:szCs w:val="12"/>
              </w:rPr>
              <w:t>- szczepienia -</w:t>
            </w:r>
          </w:p>
        </w:tc>
        <w:tc>
          <w:tcPr>
            <w:tcW w:w="397" w:type="pct"/>
            <w:tcBorders>
              <w:top w:val="nil"/>
              <w:left w:val="nil"/>
              <w:bottom w:val="nil"/>
              <w:right w:val="nil"/>
            </w:tcBorders>
            <w:shd w:val="clear" w:color="auto" w:fill="auto"/>
            <w:noWrap/>
            <w:vAlign w:val="center"/>
            <w:hideMark/>
          </w:tcPr>
          <w:p w14:paraId="7464A5D7" w14:textId="77777777" w:rsidR="00161E14" w:rsidRPr="007A169D" w:rsidRDefault="00161E14" w:rsidP="00161E14">
            <w:pPr>
              <w:spacing w:line="240" w:lineRule="auto"/>
              <w:jc w:val="right"/>
              <w:rPr>
                <w:i/>
                <w:iCs/>
                <w:sz w:val="12"/>
                <w:szCs w:val="12"/>
              </w:rPr>
            </w:pPr>
            <w:r w:rsidRPr="007A169D">
              <w:rPr>
                <w:i/>
                <w:iCs/>
                <w:sz w:val="12"/>
                <w:szCs w:val="12"/>
              </w:rPr>
              <w:t>25</w:t>
            </w:r>
          </w:p>
        </w:tc>
        <w:tc>
          <w:tcPr>
            <w:tcW w:w="828" w:type="pct"/>
            <w:tcBorders>
              <w:top w:val="nil"/>
              <w:left w:val="nil"/>
              <w:bottom w:val="nil"/>
              <w:right w:val="nil"/>
            </w:tcBorders>
            <w:shd w:val="clear" w:color="auto" w:fill="auto"/>
            <w:noWrap/>
            <w:vAlign w:val="center"/>
            <w:hideMark/>
          </w:tcPr>
          <w:p w14:paraId="543B2B08"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7CEEAA8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B11922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03655FE" w14:textId="77777777" w:rsidTr="007A169D">
        <w:trPr>
          <w:trHeight w:val="85"/>
        </w:trPr>
        <w:tc>
          <w:tcPr>
            <w:tcW w:w="2358" w:type="pct"/>
            <w:tcBorders>
              <w:top w:val="nil"/>
              <w:left w:val="nil"/>
              <w:bottom w:val="nil"/>
              <w:right w:val="nil"/>
            </w:tcBorders>
            <w:shd w:val="clear" w:color="auto" w:fill="auto"/>
            <w:vAlign w:val="center"/>
            <w:hideMark/>
          </w:tcPr>
          <w:p w14:paraId="0AB18AE8" w14:textId="77777777" w:rsidR="00161E14" w:rsidRPr="007A169D" w:rsidRDefault="00161E14" w:rsidP="00161E14">
            <w:pPr>
              <w:spacing w:line="240" w:lineRule="auto"/>
              <w:ind w:firstLineChars="100" w:firstLine="120"/>
              <w:rPr>
                <w:i/>
                <w:iCs/>
                <w:sz w:val="12"/>
                <w:szCs w:val="12"/>
              </w:rPr>
            </w:pPr>
            <w:r w:rsidRPr="007A169D">
              <w:rPr>
                <w:i/>
                <w:iCs/>
                <w:sz w:val="12"/>
                <w:szCs w:val="12"/>
              </w:rPr>
              <w:t>- badanie ogólne stanu zdrowia -</w:t>
            </w:r>
          </w:p>
        </w:tc>
        <w:tc>
          <w:tcPr>
            <w:tcW w:w="397" w:type="pct"/>
            <w:tcBorders>
              <w:top w:val="nil"/>
              <w:left w:val="nil"/>
              <w:bottom w:val="nil"/>
              <w:right w:val="nil"/>
            </w:tcBorders>
            <w:shd w:val="clear" w:color="auto" w:fill="auto"/>
            <w:noWrap/>
            <w:vAlign w:val="center"/>
            <w:hideMark/>
          </w:tcPr>
          <w:p w14:paraId="582A9C61" w14:textId="77777777" w:rsidR="00161E14" w:rsidRPr="007A169D" w:rsidRDefault="00161E14" w:rsidP="00161E14">
            <w:pPr>
              <w:spacing w:line="240" w:lineRule="auto"/>
              <w:jc w:val="right"/>
              <w:rPr>
                <w:i/>
                <w:iCs/>
                <w:sz w:val="12"/>
                <w:szCs w:val="12"/>
              </w:rPr>
            </w:pPr>
            <w:r w:rsidRPr="007A169D">
              <w:rPr>
                <w:i/>
                <w:iCs/>
                <w:sz w:val="12"/>
                <w:szCs w:val="12"/>
              </w:rPr>
              <w:t>20</w:t>
            </w:r>
          </w:p>
        </w:tc>
        <w:tc>
          <w:tcPr>
            <w:tcW w:w="828" w:type="pct"/>
            <w:tcBorders>
              <w:top w:val="nil"/>
              <w:left w:val="nil"/>
              <w:bottom w:val="nil"/>
              <w:right w:val="nil"/>
            </w:tcBorders>
            <w:shd w:val="clear" w:color="auto" w:fill="auto"/>
            <w:noWrap/>
            <w:vAlign w:val="center"/>
            <w:hideMark/>
          </w:tcPr>
          <w:p w14:paraId="75BE149E"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829FA5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76C37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531D431" w14:textId="77777777" w:rsidTr="007A169D">
        <w:trPr>
          <w:trHeight w:val="85"/>
        </w:trPr>
        <w:tc>
          <w:tcPr>
            <w:tcW w:w="2358" w:type="pct"/>
            <w:tcBorders>
              <w:top w:val="nil"/>
              <w:left w:val="nil"/>
              <w:bottom w:val="nil"/>
              <w:right w:val="nil"/>
            </w:tcBorders>
            <w:shd w:val="clear" w:color="auto" w:fill="auto"/>
            <w:vAlign w:val="center"/>
            <w:hideMark/>
          </w:tcPr>
          <w:p w14:paraId="6F8DEB54" w14:textId="77777777" w:rsidR="00161E14" w:rsidRPr="007A169D" w:rsidRDefault="00161E14" w:rsidP="00161E14">
            <w:pPr>
              <w:spacing w:line="240" w:lineRule="auto"/>
              <w:rPr>
                <w:sz w:val="12"/>
                <w:szCs w:val="12"/>
              </w:rPr>
            </w:pPr>
            <w:r w:rsidRPr="007A169D">
              <w:rPr>
                <w:sz w:val="12"/>
                <w:szCs w:val="12"/>
              </w:rPr>
              <w:t>zakup ziarna dla ptaków na okres zimowy</w:t>
            </w:r>
          </w:p>
        </w:tc>
        <w:tc>
          <w:tcPr>
            <w:tcW w:w="397" w:type="pct"/>
            <w:tcBorders>
              <w:top w:val="nil"/>
              <w:left w:val="nil"/>
              <w:bottom w:val="nil"/>
              <w:right w:val="nil"/>
            </w:tcBorders>
            <w:shd w:val="clear" w:color="auto" w:fill="auto"/>
            <w:noWrap/>
            <w:vAlign w:val="center"/>
            <w:hideMark/>
          </w:tcPr>
          <w:p w14:paraId="3289F1AC"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1092C92" w14:textId="77777777" w:rsidR="00161E14" w:rsidRPr="007A169D" w:rsidRDefault="00161E14" w:rsidP="00161E14">
            <w:pPr>
              <w:spacing w:line="240" w:lineRule="auto"/>
              <w:jc w:val="right"/>
              <w:rPr>
                <w:sz w:val="12"/>
                <w:szCs w:val="12"/>
              </w:rPr>
            </w:pPr>
            <w:r w:rsidRPr="007A169D">
              <w:rPr>
                <w:sz w:val="12"/>
                <w:szCs w:val="12"/>
              </w:rPr>
              <w:t>1 500</w:t>
            </w:r>
          </w:p>
        </w:tc>
        <w:tc>
          <w:tcPr>
            <w:tcW w:w="977" w:type="pct"/>
            <w:tcBorders>
              <w:top w:val="nil"/>
              <w:left w:val="nil"/>
              <w:bottom w:val="nil"/>
              <w:right w:val="nil"/>
            </w:tcBorders>
            <w:shd w:val="clear" w:color="auto" w:fill="auto"/>
            <w:noWrap/>
            <w:vAlign w:val="center"/>
            <w:hideMark/>
          </w:tcPr>
          <w:p w14:paraId="07FFDC1F" w14:textId="77777777" w:rsidR="00161E14" w:rsidRPr="007A169D" w:rsidRDefault="00161E14" w:rsidP="00161E14">
            <w:pPr>
              <w:spacing w:line="240" w:lineRule="auto"/>
              <w:jc w:val="right"/>
              <w:rPr>
                <w:sz w:val="12"/>
                <w:szCs w:val="12"/>
              </w:rPr>
            </w:pPr>
            <w:r w:rsidRPr="007A169D">
              <w:rPr>
                <w:sz w:val="12"/>
                <w:szCs w:val="12"/>
              </w:rPr>
              <w:t>1 470,00</w:t>
            </w:r>
          </w:p>
        </w:tc>
        <w:tc>
          <w:tcPr>
            <w:tcW w:w="440" w:type="pct"/>
            <w:tcBorders>
              <w:top w:val="nil"/>
              <w:left w:val="nil"/>
              <w:bottom w:val="nil"/>
              <w:right w:val="nil"/>
            </w:tcBorders>
            <w:shd w:val="clear" w:color="auto" w:fill="auto"/>
            <w:noWrap/>
            <w:vAlign w:val="center"/>
            <w:hideMark/>
          </w:tcPr>
          <w:p w14:paraId="7DAC4722" w14:textId="77777777" w:rsidR="00161E14" w:rsidRPr="007A169D" w:rsidRDefault="00161E14" w:rsidP="00161E14">
            <w:pPr>
              <w:spacing w:line="240" w:lineRule="auto"/>
              <w:jc w:val="right"/>
              <w:rPr>
                <w:sz w:val="12"/>
                <w:szCs w:val="12"/>
              </w:rPr>
            </w:pPr>
            <w:r w:rsidRPr="007A169D">
              <w:rPr>
                <w:sz w:val="12"/>
                <w:szCs w:val="12"/>
              </w:rPr>
              <w:t>98,0%</w:t>
            </w:r>
          </w:p>
        </w:tc>
      </w:tr>
      <w:tr w:rsidR="00161E14" w:rsidRPr="007A169D" w14:paraId="6F22E7AB" w14:textId="77777777" w:rsidTr="007A169D">
        <w:trPr>
          <w:trHeight w:val="85"/>
        </w:trPr>
        <w:tc>
          <w:tcPr>
            <w:tcW w:w="2358" w:type="pct"/>
            <w:tcBorders>
              <w:top w:val="nil"/>
              <w:left w:val="nil"/>
              <w:bottom w:val="nil"/>
              <w:right w:val="nil"/>
            </w:tcBorders>
            <w:shd w:val="clear" w:color="auto" w:fill="auto"/>
            <w:vAlign w:val="center"/>
            <w:hideMark/>
          </w:tcPr>
          <w:p w14:paraId="73A64AEB"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D95018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86837B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2F212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816D62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DF0B04E" w14:textId="77777777" w:rsidTr="007A169D">
        <w:trPr>
          <w:trHeight w:val="85"/>
        </w:trPr>
        <w:tc>
          <w:tcPr>
            <w:tcW w:w="2358" w:type="pct"/>
            <w:tcBorders>
              <w:top w:val="nil"/>
              <w:left w:val="nil"/>
              <w:bottom w:val="nil"/>
              <w:right w:val="nil"/>
            </w:tcBorders>
            <w:shd w:val="clear" w:color="auto" w:fill="auto"/>
            <w:vAlign w:val="center"/>
            <w:hideMark/>
          </w:tcPr>
          <w:p w14:paraId="291E6B5E" w14:textId="77777777" w:rsidR="00161E14" w:rsidRPr="007A169D" w:rsidRDefault="00161E14" w:rsidP="00161E14">
            <w:pPr>
              <w:spacing w:line="240" w:lineRule="auto"/>
              <w:rPr>
                <w:sz w:val="12"/>
                <w:szCs w:val="12"/>
              </w:rPr>
            </w:pPr>
            <w:r w:rsidRPr="007A169D">
              <w:rPr>
                <w:sz w:val="12"/>
                <w:szCs w:val="12"/>
              </w:rPr>
              <w:t>projekty budżetu obywatelskiego</w:t>
            </w:r>
          </w:p>
        </w:tc>
        <w:tc>
          <w:tcPr>
            <w:tcW w:w="397" w:type="pct"/>
            <w:tcBorders>
              <w:top w:val="nil"/>
              <w:left w:val="nil"/>
              <w:bottom w:val="nil"/>
              <w:right w:val="nil"/>
            </w:tcBorders>
            <w:shd w:val="clear" w:color="auto" w:fill="auto"/>
            <w:noWrap/>
            <w:vAlign w:val="center"/>
            <w:hideMark/>
          </w:tcPr>
          <w:p w14:paraId="0F09C819"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54E1D7C" w14:textId="77777777" w:rsidR="00161E14" w:rsidRPr="007A169D" w:rsidRDefault="00161E14" w:rsidP="00161E14">
            <w:pPr>
              <w:spacing w:line="240" w:lineRule="auto"/>
              <w:jc w:val="right"/>
              <w:rPr>
                <w:sz w:val="12"/>
                <w:szCs w:val="12"/>
              </w:rPr>
            </w:pPr>
            <w:r w:rsidRPr="007A169D">
              <w:rPr>
                <w:sz w:val="12"/>
                <w:szCs w:val="12"/>
              </w:rPr>
              <w:t>3 000</w:t>
            </w:r>
          </w:p>
        </w:tc>
        <w:tc>
          <w:tcPr>
            <w:tcW w:w="977" w:type="pct"/>
            <w:tcBorders>
              <w:top w:val="nil"/>
              <w:left w:val="nil"/>
              <w:bottom w:val="nil"/>
              <w:right w:val="nil"/>
            </w:tcBorders>
            <w:shd w:val="clear" w:color="auto" w:fill="auto"/>
            <w:noWrap/>
            <w:vAlign w:val="center"/>
            <w:hideMark/>
          </w:tcPr>
          <w:p w14:paraId="20CDCC94" w14:textId="77777777" w:rsidR="00161E14" w:rsidRPr="007A169D" w:rsidRDefault="00161E14" w:rsidP="00161E14">
            <w:pPr>
              <w:spacing w:line="240" w:lineRule="auto"/>
              <w:jc w:val="right"/>
              <w:rPr>
                <w:sz w:val="12"/>
                <w:szCs w:val="12"/>
              </w:rPr>
            </w:pPr>
            <w:r w:rsidRPr="007A169D">
              <w:rPr>
                <w:sz w:val="12"/>
                <w:szCs w:val="12"/>
              </w:rPr>
              <w:t>3 000,00</w:t>
            </w:r>
          </w:p>
        </w:tc>
        <w:tc>
          <w:tcPr>
            <w:tcW w:w="440" w:type="pct"/>
            <w:tcBorders>
              <w:top w:val="nil"/>
              <w:left w:val="nil"/>
              <w:bottom w:val="nil"/>
              <w:right w:val="nil"/>
            </w:tcBorders>
            <w:shd w:val="clear" w:color="auto" w:fill="auto"/>
            <w:noWrap/>
            <w:vAlign w:val="center"/>
            <w:hideMark/>
          </w:tcPr>
          <w:p w14:paraId="122E1BE4"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01E75B0C" w14:textId="77777777" w:rsidTr="007A169D">
        <w:trPr>
          <w:trHeight w:val="85"/>
        </w:trPr>
        <w:tc>
          <w:tcPr>
            <w:tcW w:w="2358" w:type="pct"/>
            <w:tcBorders>
              <w:top w:val="nil"/>
              <w:left w:val="nil"/>
              <w:bottom w:val="nil"/>
              <w:right w:val="nil"/>
            </w:tcBorders>
            <w:shd w:val="clear" w:color="auto" w:fill="auto"/>
            <w:vAlign w:val="center"/>
            <w:hideMark/>
          </w:tcPr>
          <w:p w14:paraId="65A855D5"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05F1C0B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67C163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6DD42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D70227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63764BA" w14:textId="77777777" w:rsidTr="007A169D">
        <w:trPr>
          <w:trHeight w:val="85"/>
        </w:trPr>
        <w:tc>
          <w:tcPr>
            <w:tcW w:w="2358" w:type="pct"/>
            <w:tcBorders>
              <w:top w:val="nil"/>
              <w:left w:val="nil"/>
              <w:bottom w:val="nil"/>
              <w:right w:val="nil"/>
            </w:tcBorders>
            <w:shd w:val="clear" w:color="auto" w:fill="auto"/>
            <w:vAlign w:val="center"/>
            <w:hideMark/>
          </w:tcPr>
          <w:p w14:paraId="239C8758"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4701065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D5D6AD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3D859C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DF9E0F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CE9BCC8" w14:textId="77777777" w:rsidTr="007A169D">
        <w:trPr>
          <w:trHeight w:val="85"/>
        </w:trPr>
        <w:tc>
          <w:tcPr>
            <w:tcW w:w="2358" w:type="pct"/>
            <w:tcBorders>
              <w:top w:val="nil"/>
              <w:left w:val="nil"/>
              <w:bottom w:val="nil"/>
              <w:right w:val="nil"/>
            </w:tcBorders>
            <w:shd w:val="clear" w:color="auto" w:fill="auto"/>
            <w:vAlign w:val="center"/>
            <w:hideMark/>
          </w:tcPr>
          <w:p w14:paraId="762011FA" w14:textId="77777777" w:rsidR="00161E14" w:rsidRPr="007A169D" w:rsidRDefault="00161E14" w:rsidP="00161E14">
            <w:pPr>
              <w:spacing w:line="240" w:lineRule="auto"/>
              <w:rPr>
                <w:i/>
                <w:iCs/>
                <w:sz w:val="12"/>
                <w:szCs w:val="12"/>
              </w:rPr>
            </w:pPr>
            <w:r w:rsidRPr="007A169D">
              <w:rPr>
                <w:i/>
                <w:iCs/>
                <w:sz w:val="12"/>
                <w:szCs w:val="12"/>
              </w:rPr>
              <w:t>1. Ustawa z dnia 21 sierpnia 1997 r. o ochronie zwierząt</w:t>
            </w:r>
          </w:p>
        </w:tc>
        <w:tc>
          <w:tcPr>
            <w:tcW w:w="397" w:type="pct"/>
            <w:tcBorders>
              <w:top w:val="nil"/>
              <w:left w:val="nil"/>
              <w:bottom w:val="nil"/>
              <w:right w:val="nil"/>
            </w:tcBorders>
            <w:shd w:val="clear" w:color="auto" w:fill="auto"/>
            <w:vAlign w:val="center"/>
            <w:hideMark/>
          </w:tcPr>
          <w:p w14:paraId="475E9EED"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403D4B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20482E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21E3BD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B060B61" w14:textId="77777777" w:rsidTr="007A169D">
        <w:trPr>
          <w:trHeight w:val="85"/>
        </w:trPr>
        <w:tc>
          <w:tcPr>
            <w:tcW w:w="2358" w:type="pct"/>
            <w:tcBorders>
              <w:top w:val="nil"/>
              <w:left w:val="nil"/>
              <w:bottom w:val="nil"/>
              <w:right w:val="nil"/>
            </w:tcBorders>
            <w:shd w:val="clear" w:color="auto" w:fill="auto"/>
            <w:vAlign w:val="center"/>
            <w:hideMark/>
          </w:tcPr>
          <w:p w14:paraId="3DFC2829" w14:textId="77777777" w:rsidR="00161E14" w:rsidRPr="007A169D" w:rsidRDefault="00161E14" w:rsidP="00161E14">
            <w:pPr>
              <w:spacing w:line="240" w:lineRule="auto"/>
              <w:rPr>
                <w:i/>
                <w:iCs/>
                <w:sz w:val="12"/>
                <w:szCs w:val="12"/>
              </w:rPr>
            </w:pPr>
            <w:r w:rsidRPr="007A169D">
              <w:rPr>
                <w:i/>
                <w:iCs/>
                <w:sz w:val="12"/>
                <w:szCs w:val="12"/>
              </w:rPr>
              <w:t xml:space="preserve">2. Ustawa z dnia 13 września 1996 r. o utrzymaniu czystości i porządku w gminach </w:t>
            </w:r>
          </w:p>
        </w:tc>
        <w:tc>
          <w:tcPr>
            <w:tcW w:w="397" w:type="pct"/>
            <w:tcBorders>
              <w:top w:val="nil"/>
              <w:left w:val="nil"/>
              <w:bottom w:val="nil"/>
              <w:right w:val="nil"/>
            </w:tcBorders>
            <w:shd w:val="clear" w:color="auto" w:fill="auto"/>
            <w:vAlign w:val="center"/>
            <w:hideMark/>
          </w:tcPr>
          <w:p w14:paraId="0D9D8F21"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0889D7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40E763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DAD40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E4A9FA2" w14:textId="77777777" w:rsidTr="007A169D">
        <w:trPr>
          <w:trHeight w:val="85"/>
        </w:trPr>
        <w:tc>
          <w:tcPr>
            <w:tcW w:w="2358" w:type="pct"/>
            <w:tcBorders>
              <w:top w:val="nil"/>
              <w:left w:val="nil"/>
              <w:bottom w:val="nil"/>
              <w:right w:val="nil"/>
            </w:tcBorders>
            <w:shd w:val="clear" w:color="auto" w:fill="auto"/>
            <w:vAlign w:val="center"/>
            <w:hideMark/>
          </w:tcPr>
          <w:p w14:paraId="11EF7077" w14:textId="77777777" w:rsidR="00161E14" w:rsidRPr="007A169D" w:rsidRDefault="00161E14" w:rsidP="00161E14">
            <w:pPr>
              <w:spacing w:line="240" w:lineRule="auto"/>
              <w:rPr>
                <w:i/>
                <w:iCs/>
                <w:sz w:val="12"/>
                <w:szCs w:val="12"/>
              </w:rPr>
            </w:pPr>
            <w:r w:rsidRPr="007A169D">
              <w:rPr>
                <w:i/>
                <w:iCs/>
                <w:sz w:val="12"/>
                <w:szCs w:val="12"/>
              </w:rPr>
              <w:t>3. Uchwała Nr XI/218/2019 Rady m.st. Warszawy z dnia 11 kwietnia 2019 r.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14:paraId="29BA521C"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6BECBD9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431ECE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A5AF3E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66D92F" w14:textId="77777777" w:rsidTr="007A169D">
        <w:trPr>
          <w:trHeight w:val="85"/>
        </w:trPr>
        <w:tc>
          <w:tcPr>
            <w:tcW w:w="2358" w:type="pct"/>
            <w:tcBorders>
              <w:top w:val="nil"/>
              <w:left w:val="nil"/>
              <w:bottom w:val="nil"/>
              <w:right w:val="nil"/>
            </w:tcBorders>
            <w:shd w:val="clear" w:color="auto" w:fill="auto"/>
            <w:vAlign w:val="center"/>
            <w:hideMark/>
          </w:tcPr>
          <w:p w14:paraId="1FDAD9BA"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29DF802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E44FC6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934B1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8B4853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DCDFCAA" w14:textId="77777777" w:rsidTr="007A169D">
        <w:trPr>
          <w:trHeight w:val="85"/>
        </w:trPr>
        <w:tc>
          <w:tcPr>
            <w:tcW w:w="2358" w:type="pct"/>
            <w:tcBorders>
              <w:top w:val="nil"/>
              <w:left w:val="nil"/>
              <w:bottom w:val="nil"/>
              <w:right w:val="nil"/>
            </w:tcBorders>
            <w:shd w:val="clear" w:color="000000" w:fill="CDDEE9"/>
            <w:vAlign w:val="center"/>
            <w:hideMark/>
          </w:tcPr>
          <w:p w14:paraId="74A6A9E0" w14:textId="77777777" w:rsidR="00161E14" w:rsidRPr="007A169D" w:rsidRDefault="00161E14" w:rsidP="00161E14">
            <w:pPr>
              <w:spacing w:line="240" w:lineRule="auto"/>
              <w:rPr>
                <w:b/>
                <w:bCs/>
                <w:sz w:val="12"/>
                <w:szCs w:val="12"/>
              </w:rPr>
            </w:pPr>
            <w:r w:rsidRPr="007A169D">
              <w:rPr>
                <w:b/>
                <w:bCs/>
                <w:sz w:val="12"/>
                <w:szCs w:val="12"/>
              </w:rPr>
              <w:t>Gospodarka ściekowa i ochrona wód - program 2</w:t>
            </w:r>
          </w:p>
        </w:tc>
        <w:tc>
          <w:tcPr>
            <w:tcW w:w="397" w:type="pct"/>
            <w:tcBorders>
              <w:top w:val="nil"/>
              <w:left w:val="nil"/>
              <w:bottom w:val="nil"/>
              <w:right w:val="nil"/>
            </w:tcBorders>
            <w:shd w:val="clear" w:color="000000" w:fill="CDDEE9"/>
            <w:vAlign w:val="center"/>
            <w:hideMark/>
          </w:tcPr>
          <w:p w14:paraId="38CFF35B"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CDDEE9"/>
            <w:vAlign w:val="center"/>
            <w:hideMark/>
          </w:tcPr>
          <w:p w14:paraId="1CB7C300" w14:textId="77777777" w:rsidR="00161E14" w:rsidRPr="007A169D" w:rsidRDefault="00161E14" w:rsidP="00161E14">
            <w:pPr>
              <w:spacing w:line="240" w:lineRule="auto"/>
              <w:jc w:val="right"/>
              <w:rPr>
                <w:b/>
                <w:bCs/>
                <w:sz w:val="12"/>
                <w:szCs w:val="12"/>
              </w:rPr>
            </w:pPr>
            <w:r w:rsidRPr="007A169D">
              <w:rPr>
                <w:b/>
                <w:bCs/>
                <w:sz w:val="12"/>
                <w:szCs w:val="12"/>
              </w:rPr>
              <w:t>140 300</w:t>
            </w:r>
          </w:p>
        </w:tc>
        <w:tc>
          <w:tcPr>
            <w:tcW w:w="977" w:type="pct"/>
            <w:tcBorders>
              <w:top w:val="nil"/>
              <w:left w:val="nil"/>
              <w:bottom w:val="nil"/>
              <w:right w:val="nil"/>
            </w:tcBorders>
            <w:shd w:val="clear" w:color="000000" w:fill="CDDEE9"/>
            <w:vAlign w:val="center"/>
            <w:hideMark/>
          </w:tcPr>
          <w:p w14:paraId="50C0A1C7" w14:textId="77777777" w:rsidR="00161E14" w:rsidRPr="007A169D" w:rsidRDefault="00161E14" w:rsidP="00161E14">
            <w:pPr>
              <w:spacing w:line="240" w:lineRule="auto"/>
              <w:jc w:val="right"/>
              <w:rPr>
                <w:b/>
                <w:bCs/>
                <w:sz w:val="12"/>
                <w:szCs w:val="12"/>
              </w:rPr>
            </w:pPr>
            <w:r w:rsidRPr="007A169D">
              <w:rPr>
                <w:b/>
                <w:bCs/>
                <w:sz w:val="12"/>
                <w:szCs w:val="12"/>
              </w:rPr>
              <w:t>94 768,27</w:t>
            </w:r>
          </w:p>
        </w:tc>
        <w:tc>
          <w:tcPr>
            <w:tcW w:w="440" w:type="pct"/>
            <w:tcBorders>
              <w:top w:val="nil"/>
              <w:left w:val="nil"/>
              <w:bottom w:val="nil"/>
              <w:right w:val="nil"/>
            </w:tcBorders>
            <w:shd w:val="clear" w:color="000000" w:fill="CDDEE9"/>
            <w:vAlign w:val="center"/>
            <w:hideMark/>
          </w:tcPr>
          <w:p w14:paraId="090B33C7" w14:textId="77777777" w:rsidR="00161E14" w:rsidRPr="007A169D" w:rsidRDefault="00161E14" w:rsidP="00161E14">
            <w:pPr>
              <w:spacing w:line="240" w:lineRule="auto"/>
              <w:jc w:val="right"/>
              <w:rPr>
                <w:b/>
                <w:bCs/>
                <w:sz w:val="12"/>
                <w:szCs w:val="12"/>
              </w:rPr>
            </w:pPr>
            <w:r w:rsidRPr="007A169D">
              <w:rPr>
                <w:b/>
                <w:bCs/>
                <w:sz w:val="12"/>
                <w:szCs w:val="12"/>
              </w:rPr>
              <w:t>67,5%</w:t>
            </w:r>
          </w:p>
        </w:tc>
      </w:tr>
      <w:tr w:rsidR="00161E14" w:rsidRPr="007A169D" w14:paraId="2F3DF647" w14:textId="77777777" w:rsidTr="007A169D">
        <w:trPr>
          <w:trHeight w:val="85"/>
        </w:trPr>
        <w:tc>
          <w:tcPr>
            <w:tcW w:w="2358" w:type="pct"/>
            <w:tcBorders>
              <w:top w:val="nil"/>
              <w:left w:val="nil"/>
              <w:bottom w:val="nil"/>
              <w:right w:val="nil"/>
            </w:tcBorders>
            <w:shd w:val="clear" w:color="auto" w:fill="auto"/>
            <w:vAlign w:val="center"/>
            <w:hideMark/>
          </w:tcPr>
          <w:p w14:paraId="3262AF0B"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0EE2160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27507D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EBB1E3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B82427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DEE19E0" w14:textId="77777777" w:rsidTr="007A169D">
        <w:trPr>
          <w:trHeight w:val="85"/>
        </w:trPr>
        <w:tc>
          <w:tcPr>
            <w:tcW w:w="2358" w:type="pct"/>
            <w:tcBorders>
              <w:top w:val="nil"/>
              <w:left w:val="nil"/>
              <w:bottom w:val="nil"/>
              <w:right w:val="nil"/>
            </w:tcBorders>
            <w:shd w:val="clear" w:color="000000" w:fill="EAF1F6"/>
            <w:vAlign w:val="center"/>
            <w:hideMark/>
          </w:tcPr>
          <w:p w14:paraId="771DCA19" w14:textId="77777777" w:rsidR="00161E14" w:rsidRPr="007A169D" w:rsidRDefault="00161E14" w:rsidP="00161E14">
            <w:pPr>
              <w:spacing w:line="240" w:lineRule="auto"/>
              <w:rPr>
                <w:b/>
                <w:bCs/>
                <w:sz w:val="12"/>
                <w:szCs w:val="12"/>
              </w:rPr>
            </w:pPr>
            <w:r w:rsidRPr="007A169D">
              <w:rPr>
                <w:b/>
                <w:bCs/>
                <w:sz w:val="12"/>
                <w:szCs w:val="12"/>
              </w:rPr>
              <w:t>Utrzymanie i remonty sieci wodno-kanalizacyjnej - zadanie 1</w:t>
            </w:r>
          </w:p>
        </w:tc>
        <w:tc>
          <w:tcPr>
            <w:tcW w:w="397" w:type="pct"/>
            <w:tcBorders>
              <w:top w:val="nil"/>
              <w:left w:val="nil"/>
              <w:bottom w:val="nil"/>
              <w:right w:val="nil"/>
            </w:tcBorders>
            <w:shd w:val="clear" w:color="000000" w:fill="EAF1F6"/>
            <w:vAlign w:val="center"/>
            <w:hideMark/>
          </w:tcPr>
          <w:p w14:paraId="4CDF05C9"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22EDCEA8" w14:textId="77777777" w:rsidR="00161E14" w:rsidRPr="007A169D" w:rsidRDefault="00161E14" w:rsidP="00161E14">
            <w:pPr>
              <w:spacing w:line="240" w:lineRule="auto"/>
              <w:jc w:val="right"/>
              <w:rPr>
                <w:b/>
                <w:bCs/>
                <w:sz w:val="12"/>
                <w:szCs w:val="12"/>
              </w:rPr>
            </w:pPr>
            <w:r w:rsidRPr="007A169D">
              <w:rPr>
                <w:b/>
                <w:bCs/>
                <w:sz w:val="12"/>
                <w:szCs w:val="12"/>
              </w:rPr>
              <w:t>135 300</w:t>
            </w:r>
          </w:p>
        </w:tc>
        <w:tc>
          <w:tcPr>
            <w:tcW w:w="977" w:type="pct"/>
            <w:tcBorders>
              <w:top w:val="nil"/>
              <w:left w:val="nil"/>
              <w:bottom w:val="nil"/>
              <w:right w:val="nil"/>
            </w:tcBorders>
            <w:shd w:val="clear" w:color="000000" w:fill="EAF1F6"/>
            <w:vAlign w:val="center"/>
            <w:hideMark/>
          </w:tcPr>
          <w:p w14:paraId="181DC652" w14:textId="77777777" w:rsidR="00161E14" w:rsidRPr="007A169D" w:rsidRDefault="00161E14" w:rsidP="00161E14">
            <w:pPr>
              <w:spacing w:line="240" w:lineRule="auto"/>
              <w:jc w:val="right"/>
              <w:rPr>
                <w:b/>
                <w:bCs/>
                <w:sz w:val="12"/>
                <w:szCs w:val="12"/>
              </w:rPr>
            </w:pPr>
            <w:r w:rsidRPr="007A169D">
              <w:rPr>
                <w:b/>
                <w:bCs/>
                <w:sz w:val="12"/>
                <w:szCs w:val="12"/>
              </w:rPr>
              <w:t>94 768,27</w:t>
            </w:r>
          </w:p>
        </w:tc>
        <w:tc>
          <w:tcPr>
            <w:tcW w:w="440" w:type="pct"/>
            <w:tcBorders>
              <w:top w:val="nil"/>
              <w:left w:val="nil"/>
              <w:bottom w:val="nil"/>
              <w:right w:val="nil"/>
            </w:tcBorders>
            <w:shd w:val="clear" w:color="000000" w:fill="EAF1F6"/>
            <w:vAlign w:val="center"/>
            <w:hideMark/>
          </w:tcPr>
          <w:p w14:paraId="494DEF9C" w14:textId="77777777" w:rsidR="00161E14" w:rsidRPr="007A169D" w:rsidRDefault="00161E14" w:rsidP="00161E14">
            <w:pPr>
              <w:spacing w:line="240" w:lineRule="auto"/>
              <w:jc w:val="right"/>
              <w:rPr>
                <w:b/>
                <w:bCs/>
                <w:sz w:val="12"/>
                <w:szCs w:val="12"/>
              </w:rPr>
            </w:pPr>
            <w:r w:rsidRPr="007A169D">
              <w:rPr>
                <w:b/>
                <w:bCs/>
                <w:sz w:val="12"/>
                <w:szCs w:val="12"/>
              </w:rPr>
              <w:t>70,0%</w:t>
            </w:r>
          </w:p>
        </w:tc>
      </w:tr>
      <w:tr w:rsidR="00161E14" w:rsidRPr="007A169D" w14:paraId="5EC20D6A" w14:textId="77777777" w:rsidTr="007A169D">
        <w:trPr>
          <w:trHeight w:val="85"/>
        </w:trPr>
        <w:tc>
          <w:tcPr>
            <w:tcW w:w="2358" w:type="pct"/>
            <w:tcBorders>
              <w:top w:val="nil"/>
              <w:left w:val="nil"/>
              <w:bottom w:val="nil"/>
              <w:right w:val="nil"/>
            </w:tcBorders>
            <w:shd w:val="clear" w:color="auto" w:fill="auto"/>
            <w:vAlign w:val="center"/>
            <w:hideMark/>
          </w:tcPr>
          <w:p w14:paraId="426376EC"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7CD61FA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D8A889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6A7DB9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0A0AAB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80BC5AA" w14:textId="77777777" w:rsidTr="007A169D">
        <w:trPr>
          <w:trHeight w:val="85"/>
        </w:trPr>
        <w:tc>
          <w:tcPr>
            <w:tcW w:w="2358" w:type="pct"/>
            <w:tcBorders>
              <w:top w:val="nil"/>
              <w:left w:val="nil"/>
              <w:bottom w:val="nil"/>
              <w:right w:val="nil"/>
            </w:tcBorders>
            <w:shd w:val="clear" w:color="auto" w:fill="auto"/>
            <w:vAlign w:val="center"/>
            <w:hideMark/>
          </w:tcPr>
          <w:p w14:paraId="55897ABE"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mieszkańcom Miasta zaopatrzenia w wodę na cele bytowo-socjalne oraz zapewnienie dostępu do wody dla służb ratowniczych </w:t>
            </w:r>
          </w:p>
        </w:tc>
        <w:tc>
          <w:tcPr>
            <w:tcW w:w="397" w:type="pct"/>
            <w:tcBorders>
              <w:top w:val="nil"/>
              <w:left w:val="nil"/>
              <w:bottom w:val="nil"/>
              <w:right w:val="nil"/>
            </w:tcBorders>
            <w:shd w:val="clear" w:color="auto" w:fill="auto"/>
            <w:noWrap/>
            <w:vAlign w:val="center"/>
            <w:hideMark/>
          </w:tcPr>
          <w:p w14:paraId="16369FB2"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8992CE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5B9CF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0A07DE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4EBB30F" w14:textId="77777777" w:rsidTr="007A169D">
        <w:trPr>
          <w:trHeight w:val="85"/>
        </w:trPr>
        <w:tc>
          <w:tcPr>
            <w:tcW w:w="2358" w:type="pct"/>
            <w:tcBorders>
              <w:top w:val="nil"/>
              <w:left w:val="nil"/>
              <w:bottom w:val="nil"/>
              <w:right w:val="nil"/>
            </w:tcBorders>
            <w:shd w:val="clear" w:color="auto" w:fill="auto"/>
            <w:vAlign w:val="center"/>
            <w:hideMark/>
          </w:tcPr>
          <w:p w14:paraId="36AAD90F"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355E72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1924AD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44DFB5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B0EFC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A0986E0" w14:textId="77777777" w:rsidTr="007A169D">
        <w:trPr>
          <w:trHeight w:val="85"/>
        </w:trPr>
        <w:tc>
          <w:tcPr>
            <w:tcW w:w="2358" w:type="pct"/>
            <w:tcBorders>
              <w:top w:val="nil"/>
              <w:left w:val="nil"/>
              <w:bottom w:val="nil"/>
              <w:right w:val="nil"/>
            </w:tcBorders>
            <w:shd w:val="clear" w:color="auto" w:fill="auto"/>
            <w:vAlign w:val="center"/>
            <w:hideMark/>
          </w:tcPr>
          <w:p w14:paraId="01411368" w14:textId="77777777" w:rsidR="00161E14" w:rsidRPr="007A169D" w:rsidRDefault="00161E14" w:rsidP="00161E14">
            <w:pPr>
              <w:spacing w:line="240" w:lineRule="auto"/>
              <w:rPr>
                <w:i/>
                <w:iCs/>
                <w:sz w:val="12"/>
                <w:szCs w:val="12"/>
              </w:rPr>
            </w:pPr>
            <w:r w:rsidRPr="007A169D">
              <w:rPr>
                <w:i/>
                <w:iCs/>
                <w:sz w:val="12"/>
                <w:szCs w:val="12"/>
              </w:rPr>
              <w:t>liczba studni oligoceńskich</w:t>
            </w:r>
          </w:p>
        </w:tc>
        <w:tc>
          <w:tcPr>
            <w:tcW w:w="397" w:type="pct"/>
            <w:tcBorders>
              <w:top w:val="nil"/>
              <w:left w:val="nil"/>
              <w:bottom w:val="nil"/>
              <w:right w:val="nil"/>
            </w:tcBorders>
            <w:shd w:val="clear" w:color="auto" w:fill="auto"/>
            <w:noWrap/>
            <w:vAlign w:val="center"/>
            <w:hideMark/>
          </w:tcPr>
          <w:p w14:paraId="38921ECD" w14:textId="77777777" w:rsidR="00161E14" w:rsidRPr="007A169D" w:rsidRDefault="00161E14" w:rsidP="00161E14">
            <w:pPr>
              <w:spacing w:line="240" w:lineRule="auto"/>
              <w:jc w:val="right"/>
              <w:rPr>
                <w:i/>
                <w:iCs/>
                <w:sz w:val="12"/>
                <w:szCs w:val="12"/>
              </w:rPr>
            </w:pPr>
            <w:r w:rsidRPr="007A169D">
              <w:rPr>
                <w:i/>
                <w:iCs/>
                <w:sz w:val="12"/>
                <w:szCs w:val="12"/>
              </w:rPr>
              <w:t>3</w:t>
            </w:r>
          </w:p>
        </w:tc>
        <w:tc>
          <w:tcPr>
            <w:tcW w:w="828" w:type="pct"/>
            <w:tcBorders>
              <w:top w:val="nil"/>
              <w:left w:val="nil"/>
              <w:bottom w:val="nil"/>
              <w:right w:val="nil"/>
            </w:tcBorders>
            <w:shd w:val="clear" w:color="auto" w:fill="auto"/>
            <w:noWrap/>
            <w:vAlign w:val="center"/>
            <w:hideMark/>
          </w:tcPr>
          <w:p w14:paraId="58B463C8"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B64D5A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66489D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B61108D" w14:textId="77777777" w:rsidTr="007A169D">
        <w:trPr>
          <w:trHeight w:val="85"/>
        </w:trPr>
        <w:tc>
          <w:tcPr>
            <w:tcW w:w="2358" w:type="pct"/>
            <w:tcBorders>
              <w:top w:val="nil"/>
              <w:left w:val="nil"/>
              <w:bottom w:val="nil"/>
              <w:right w:val="nil"/>
            </w:tcBorders>
            <w:shd w:val="clear" w:color="auto" w:fill="auto"/>
            <w:vAlign w:val="center"/>
            <w:hideMark/>
          </w:tcPr>
          <w:p w14:paraId="3A8823EE"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13D73229"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1AC1A6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027E7EA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9CE535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588FE3F" w14:textId="77777777" w:rsidTr="007A169D">
        <w:trPr>
          <w:trHeight w:val="85"/>
        </w:trPr>
        <w:tc>
          <w:tcPr>
            <w:tcW w:w="2358" w:type="pct"/>
            <w:tcBorders>
              <w:top w:val="nil"/>
              <w:left w:val="nil"/>
              <w:bottom w:val="nil"/>
              <w:right w:val="nil"/>
            </w:tcBorders>
            <w:shd w:val="clear" w:color="auto" w:fill="auto"/>
            <w:vAlign w:val="center"/>
            <w:hideMark/>
          </w:tcPr>
          <w:p w14:paraId="25C49BB5"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0296483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5A5D6189" w14:textId="77777777" w:rsidR="00161E14" w:rsidRPr="007A169D"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B73B2C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309DEC8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1C7CF52" w14:textId="77777777" w:rsidTr="007A169D">
        <w:trPr>
          <w:trHeight w:val="85"/>
        </w:trPr>
        <w:tc>
          <w:tcPr>
            <w:tcW w:w="2358" w:type="pct"/>
            <w:tcBorders>
              <w:top w:val="nil"/>
              <w:left w:val="nil"/>
              <w:bottom w:val="nil"/>
              <w:right w:val="nil"/>
            </w:tcBorders>
            <w:shd w:val="clear" w:color="auto" w:fill="auto"/>
            <w:vAlign w:val="center"/>
            <w:hideMark/>
          </w:tcPr>
          <w:p w14:paraId="638E779F"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B900C9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03EEF8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9786B7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BF37A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5EBA8D2" w14:textId="77777777" w:rsidTr="007A169D">
        <w:trPr>
          <w:trHeight w:val="85"/>
        </w:trPr>
        <w:tc>
          <w:tcPr>
            <w:tcW w:w="2358" w:type="pct"/>
            <w:tcBorders>
              <w:top w:val="nil"/>
              <w:left w:val="nil"/>
              <w:bottom w:val="nil"/>
              <w:right w:val="nil"/>
            </w:tcBorders>
            <w:shd w:val="clear" w:color="auto" w:fill="auto"/>
            <w:vAlign w:val="center"/>
            <w:hideMark/>
          </w:tcPr>
          <w:p w14:paraId="19697726"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40002</w:t>
            </w:r>
          </w:p>
        </w:tc>
        <w:tc>
          <w:tcPr>
            <w:tcW w:w="397" w:type="pct"/>
            <w:tcBorders>
              <w:top w:val="nil"/>
              <w:left w:val="nil"/>
              <w:bottom w:val="nil"/>
              <w:right w:val="nil"/>
            </w:tcBorders>
            <w:shd w:val="clear" w:color="auto" w:fill="auto"/>
            <w:vAlign w:val="center"/>
            <w:hideMark/>
          </w:tcPr>
          <w:p w14:paraId="7E0CB81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8FFD2B4" w14:textId="77777777" w:rsidR="00161E14" w:rsidRPr="007A169D" w:rsidRDefault="00161E14" w:rsidP="00161E14">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4316A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DC83D7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3D00043" w14:textId="77777777" w:rsidTr="007A169D">
        <w:trPr>
          <w:trHeight w:val="85"/>
        </w:trPr>
        <w:tc>
          <w:tcPr>
            <w:tcW w:w="2358" w:type="pct"/>
            <w:tcBorders>
              <w:top w:val="nil"/>
              <w:left w:val="nil"/>
              <w:bottom w:val="nil"/>
              <w:right w:val="nil"/>
            </w:tcBorders>
            <w:shd w:val="clear" w:color="auto" w:fill="auto"/>
            <w:vAlign w:val="center"/>
            <w:hideMark/>
          </w:tcPr>
          <w:p w14:paraId="7CB853E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677E06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FE858E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FA8A54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D9C10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E45461C" w14:textId="77777777" w:rsidTr="007A169D">
        <w:trPr>
          <w:trHeight w:val="85"/>
        </w:trPr>
        <w:tc>
          <w:tcPr>
            <w:tcW w:w="2358" w:type="pct"/>
            <w:tcBorders>
              <w:top w:val="nil"/>
              <w:left w:val="nil"/>
              <w:bottom w:val="nil"/>
              <w:right w:val="nil"/>
            </w:tcBorders>
            <w:shd w:val="clear" w:color="auto" w:fill="auto"/>
            <w:vAlign w:val="center"/>
            <w:hideMark/>
          </w:tcPr>
          <w:p w14:paraId="3DA703CD" w14:textId="77777777" w:rsidR="00161E14" w:rsidRPr="007A169D" w:rsidRDefault="00161E14" w:rsidP="00161E14">
            <w:pPr>
              <w:spacing w:line="240" w:lineRule="auto"/>
              <w:rPr>
                <w:sz w:val="12"/>
                <w:szCs w:val="12"/>
              </w:rPr>
            </w:pPr>
            <w:r w:rsidRPr="007A169D">
              <w:rPr>
                <w:sz w:val="12"/>
                <w:szCs w:val="12"/>
              </w:rPr>
              <w:t>utrzymanie studni oligoceńskich (m.in. sprzątanie oraz przeglądy techniczne instalacji wodnych i elektrycznych poboru wody)</w:t>
            </w:r>
          </w:p>
        </w:tc>
        <w:tc>
          <w:tcPr>
            <w:tcW w:w="397" w:type="pct"/>
            <w:tcBorders>
              <w:top w:val="nil"/>
              <w:left w:val="nil"/>
              <w:bottom w:val="nil"/>
              <w:right w:val="nil"/>
            </w:tcBorders>
            <w:shd w:val="clear" w:color="auto" w:fill="auto"/>
            <w:noWrap/>
            <w:vAlign w:val="center"/>
            <w:hideMark/>
          </w:tcPr>
          <w:p w14:paraId="4B4993C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0B838D9" w14:textId="77777777" w:rsidR="00161E14" w:rsidRPr="007A169D" w:rsidRDefault="00161E14" w:rsidP="00161E14">
            <w:pPr>
              <w:spacing w:line="240" w:lineRule="auto"/>
              <w:jc w:val="right"/>
              <w:rPr>
                <w:sz w:val="12"/>
                <w:szCs w:val="12"/>
              </w:rPr>
            </w:pPr>
            <w:r w:rsidRPr="007A169D">
              <w:rPr>
                <w:sz w:val="12"/>
                <w:szCs w:val="12"/>
              </w:rPr>
              <w:t>78 000</w:t>
            </w:r>
          </w:p>
        </w:tc>
        <w:tc>
          <w:tcPr>
            <w:tcW w:w="977" w:type="pct"/>
            <w:tcBorders>
              <w:top w:val="nil"/>
              <w:left w:val="nil"/>
              <w:bottom w:val="nil"/>
              <w:right w:val="nil"/>
            </w:tcBorders>
            <w:shd w:val="clear" w:color="auto" w:fill="auto"/>
            <w:noWrap/>
            <w:vAlign w:val="center"/>
            <w:hideMark/>
          </w:tcPr>
          <w:p w14:paraId="1669D612" w14:textId="77777777" w:rsidR="00161E14" w:rsidRPr="007A169D" w:rsidRDefault="00161E14" w:rsidP="00161E14">
            <w:pPr>
              <w:spacing w:line="240" w:lineRule="auto"/>
              <w:jc w:val="right"/>
              <w:rPr>
                <w:sz w:val="12"/>
                <w:szCs w:val="12"/>
              </w:rPr>
            </w:pPr>
            <w:r w:rsidRPr="007A169D">
              <w:rPr>
                <w:sz w:val="12"/>
                <w:szCs w:val="12"/>
              </w:rPr>
              <w:t>64 584,30</w:t>
            </w:r>
          </w:p>
        </w:tc>
        <w:tc>
          <w:tcPr>
            <w:tcW w:w="440" w:type="pct"/>
            <w:tcBorders>
              <w:top w:val="nil"/>
              <w:left w:val="nil"/>
              <w:bottom w:val="nil"/>
              <w:right w:val="nil"/>
            </w:tcBorders>
            <w:shd w:val="clear" w:color="auto" w:fill="auto"/>
            <w:noWrap/>
            <w:vAlign w:val="center"/>
            <w:hideMark/>
          </w:tcPr>
          <w:p w14:paraId="75461FF7" w14:textId="77777777" w:rsidR="00161E14" w:rsidRPr="007A169D" w:rsidRDefault="00161E14" w:rsidP="00161E14">
            <w:pPr>
              <w:spacing w:line="240" w:lineRule="auto"/>
              <w:jc w:val="right"/>
              <w:rPr>
                <w:sz w:val="12"/>
                <w:szCs w:val="12"/>
              </w:rPr>
            </w:pPr>
            <w:r w:rsidRPr="007A169D">
              <w:rPr>
                <w:sz w:val="12"/>
                <w:szCs w:val="12"/>
              </w:rPr>
              <w:t>82,8%</w:t>
            </w:r>
          </w:p>
        </w:tc>
      </w:tr>
      <w:tr w:rsidR="00161E14" w:rsidRPr="007A169D" w14:paraId="6E7FE3E2" w14:textId="77777777" w:rsidTr="007A169D">
        <w:trPr>
          <w:trHeight w:val="85"/>
        </w:trPr>
        <w:tc>
          <w:tcPr>
            <w:tcW w:w="2358" w:type="pct"/>
            <w:tcBorders>
              <w:top w:val="nil"/>
              <w:left w:val="nil"/>
              <w:bottom w:val="nil"/>
              <w:right w:val="nil"/>
            </w:tcBorders>
            <w:shd w:val="clear" w:color="auto" w:fill="auto"/>
            <w:vAlign w:val="center"/>
            <w:hideMark/>
          </w:tcPr>
          <w:p w14:paraId="629F71EB" w14:textId="77777777" w:rsidR="00161E14" w:rsidRPr="007A169D" w:rsidRDefault="00161E14" w:rsidP="00161E14">
            <w:pPr>
              <w:spacing w:line="240" w:lineRule="auto"/>
              <w:rPr>
                <w:sz w:val="12"/>
                <w:szCs w:val="12"/>
              </w:rPr>
            </w:pPr>
            <w:r w:rsidRPr="007A169D">
              <w:rPr>
                <w:sz w:val="12"/>
                <w:szCs w:val="12"/>
              </w:rPr>
              <w:t>zużycie energii</w:t>
            </w:r>
          </w:p>
        </w:tc>
        <w:tc>
          <w:tcPr>
            <w:tcW w:w="397" w:type="pct"/>
            <w:tcBorders>
              <w:top w:val="nil"/>
              <w:left w:val="nil"/>
              <w:bottom w:val="nil"/>
              <w:right w:val="nil"/>
            </w:tcBorders>
            <w:shd w:val="clear" w:color="auto" w:fill="auto"/>
            <w:noWrap/>
            <w:vAlign w:val="center"/>
            <w:hideMark/>
          </w:tcPr>
          <w:p w14:paraId="19E224BB"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3A7E40A" w14:textId="77777777" w:rsidR="00161E14" w:rsidRPr="007A169D" w:rsidRDefault="00161E14" w:rsidP="00161E14">
            <w:pPr>
              <w:spacing w:line="240" w:lineRule="auto"/>
              <w:jc w:val="right"/>
              <w:rPr>
                <w:sz w:val="12"/>
                <w:szCs w:val="12"/>
              </w:rPr>
            </w:pPr>
            <w:r w:rsidRPr="007A169D">
              <w:rPr>
                <w:sz w:val="12"/>
                <w:szCs w:val="12"/>
              </w:rPr>
              <w:t>40 000</w:t>
            </w:r>
          </w:p>
        </w:tc>
        <w:tc>
          <w:tcPr>
            <w:tcW w:w="977" w:type="pct"/>
            <w:tcBorders>
              <w:top w:val="nil"/>
              <w:left w:val="nil"/>
              <w:bottom w:val="nil"/>
              <w:right w:val="nil"/>
            </w:tcBorders>
            <w:shd w:val="clear" w:color="auto" w:fill="auto"/>
            <w:noWrap/>
            <w:vAlign w:val="center"/>
            <w:hideMark/>
          </w:tcPr>
          <w:p w14:paraId="2AE41FC3" w14:textId="77777777" w:rsidR="00161E14" w:rsidRPr="007A169D" w:rsidRDefault="00161E14" w:rsidP="00161E14">
            <w:pPr>
              <w:spacing w:line="240" w:lineRule="auto"/>
              <w:jc w:val="right"/>
              <w:rPr>
                <w:sz w:val="12"/>
                <w:szCs w:val="12"/>
              </w:rPr>
            </w:pPr>
            <w:r w:rsidRPr="007A169D">
              <w:rPr>
                <w:sz w:val="12"/>
                <w:szCs w:val="12"/>
              </w:rPr>
              <w:t>13 411,08</w:t>
            </w:r>
          </w:p>
        </w:tc>
        <w:tc>
          <w:tcPr>
            <w:tcW w:w="440" w:type="pct"/>
            <w:tcBorders>
              <w:top w:val="nil"/>
              <w:left w:val="nil"/>
              <w:bottom w:val="nil"/>
              <w:right w:val="nil"/>
            </w:tcBorders>
            <w:shd w:val="clear" w:color="auto" w:fill="auto"/>
            <w:noWrap/>
            <w:vAlign w:val="center"/>
            <w:hideMark/>
          </w:tcPr>
          <w:p w14:paraId="0CA3444D" w14:textId="77777777" w:rsidR="00161E14" w:rsidRPr="007A169D" w:rsidRDefault="00161E14" w:rsidP="00161E14">
            <w:pPr>
              <w:spacing w:line="240" w:lineRule="auto"/>
              <w:jc w:val="right"/>
              <w:rPr>
                <w:sz w:val="12"/>
                <w:szCs w:val="12"/>
              </w:rPr>
            </w:pPr>
            <w:r w:rsidRPr="007A169D">
              <w:rPr>
                <w:sz w:val="12"/>
                <w:szCs w:val="12"/>
              </w:rPr>
              <w:t>33,5%</w:t>
            </w:r>
          </w:p>
        </w:tc>
      </w:tr>
      <w:tr w:rsidR="00161E14" w:rsidRPr="007A169D" w14:paraId="003307E4" w14:textId="77777777" w:rsidTr="007A169D">
        <w:trPr>
          <w:trHeight w:val="85"/>
        </w:trPr>
        <w:tc>
          <w:tcPr>
            <w:tcW w:w="2358" w:type="pct"/>
            <w:tcBorders>
              <w:top w:val="nil"/>
              <w:left w:val="nil"/>
              <w:bottom w:val="nil"/>
              <w:right w:val="nil"/>
            </w:tcBorders>
            <w:shd w:val="clear" w:color="auto" w:fill="auto"/>
            <w:vAlign w:val="center"/>
            <w:hideMark/>
          </w:tcPr>
          <w:p w14:paraId="3B5651DC" w14:textId="77777777" w:rsidR="00161E14" w:rsidRPr="007A169D" w:rsidRDefault="00161E14" w:rsidP="00161E14">
            <w:pPr>
              <w:spacing w:line="240" w:lineRule="auto"/>
              <w:rPr>
                <w:sz w:val="12"/>
                <w:szCs w:val="12"/>
              </w:rPr>
            </w:pPr>
            <w:r w:rsidRPr="007A169D">
              <w:rPr>
                <w:sz w:val="12"/>
                <w:szCs w:val="12"/>
              </w:rPr>
              <w:t>analizy, badanie wody w ujęciach wody oligoceńskiej</w:t>
            </w:r>
          </w:p>
        </w:tc>
        <w:tc>
          <w:tcPr>
            <w:tcW w:w="397" w:type="pct"/>
            <w:tcBorders>
              <w:top w:val="nil"/>
              <w:left w:val="nil"/>
              <w:bottom w:val="nil"/>
              <w:right w:val="nil"/>
            </w:tcBorders>
            <w:shd w:val="clear" w:color="auto" w:fill="auto"/>
            <w:vAlign w:val="center"/>
            <w:hideMark/>
          </w:tcPr>
          <w:p w14:paraId="798F2907"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vAlign w:val="center"/>
            <w:hideMark/>
          </w:tcPr>
          <w:p w14:paraId="0425F605" w14:textId="77777777" w:rsidR="00161E14" w:rsidRPr="007A169D" w:rsidRDefault="00161E14" w:rsidP="00161E14">
            <w:pPr>
              <w:spacing w:line="240" w:lineRule="auto"/>
              <w:jc w:val="right"/>
              <w:rPr>
                <w:sz w:val="12"/>
                <w:szCs w:val="12"/>
              </w:rPr>
            </w:pPr>
            <w:r w:rsidRPr="007A169D">
              <w:rPr>
                <w:sz w:val="12"/>
                <w:szCs w:val="12"/>
              </w:rPr>
              <w:t>11 000</w:t>
            </w:r>
          </w:p>
        </w:tc>
        <w:tc>
          <w:tcPr>
            <w:tcW w:w="977" w:type="pct"/>
            <w:tcBorders>
              <w:top w:val="nil"/>
              <w:left w:val="nil"/>
              <w:bottom w:val="nil"/>
              <w:right w:val="nil"/>
            </w:tcBorders>
            <w:shd w:val="clear" w:color="auto" w:fill="auto"/>
            <w:vAlign w:val="center"/>
            <w:hideMark/>
          </w:tcPr>
          <w:p w14:paraId="3F5BD6B0" w14:textId="77777777" w:rsidR="00161E14" w:rsidRPr="007A169D" w:rsidRDefault="00161E14" w:rsidP="00161E14">
            <w:pPr>
              <w:spacing w:line="240" w:lineRule="auto"/>
              <w:jc w:val="right"/>
              <w:rPr>
                <w:sz w:val="12"/>
                <w:szCs w:val="12"/>
              </w:rPr>
            </w:pPr>
            <w:r w:rsidRPr="007A169D">
              <w:rPr>
                <w:sz w:val="12"/>
                <w:szCs w:val="12"/>
              </w:rPr>
              <w:t>10 773,70</w:t>
            </w:r>
          </w:p>
        </w:tc>
        <w:tc>
          <w:tcPr>
            <w:tcW w:w="440" w:type="pct"/>
            <w:tcBorders>
              <w:top w:val="nil"/>
              <w:left w:val="nil"/>
              <w:bottom w:val="nil"/>
              <w:right w:val="nil"/>
            </w:tcBorders>
            <w:shd w:val="clear" w:color="auto" w:fill="auto"/>
            <w:vAlign w:val="center"/>
            <w:hideMark/>
          </w:tcPr>
          <w:p w14:paraId="4147F29B" w14:textId="77777777" w:rsidR="00161E14" w:rsidRPr="007A169D" w:rsidRDefault="00161E14" w:rsidP="00161E14">
            <w:pPr>
              <w:spacing w:line="240" w:lineRule="auto"/>
              <w:jc w:val="right"/>
              <w:rPr>
                <w:sz w:val="12"/>
                <w:szCs w:val="12"/>
              </w:rPr>
            </w:pPr>
            <w:r w:rsidRPr="007A169D">
              <w:rPr>
                <w:sz w:val="12"/>
                <w:szCs w:val="12"/>
              </w:rPr>
              <w:t>97,9%</w:t>
            </w:r>
          </w:p>
        </w:tc>
      </w:tr>
      <w:tr w:rsidR="00161E14" w:rsidRPr="007A169D" w14:paraId="475D48C0" w14:textId="77777777" w:rsidTr="007A169D">
        <w:trPr>
          <w:trHeight w:val="85"/>
        </w:trPr>
        <w:tc>
          <w:tcPr>
            <w:tcW w:w="2358" w:type="pct"/>
            <w:tcBorders>
              <w:top w:val="nil"/>
              <w:left w:val="nil"/>
              <w:bottom w:val="nil"/>
              <w:right w:val="nil"/>
            </w:tcBorders>
            <w:shd w:val="clear" w:color="auto" w:fill="auto"/>
            <w:vAlign w:val="center"/>
            <w:hideMark/>
          </w:tcPr>
          <w:p w14:paraId="40C278AA" w14:textId="77777777" w:rsidR="00161E14" w:rsidRPr="007A169D" w:rsidRDefault="00161E14" w:rsidP="00161E14">
            <w:pPr>
              <w:spacing w:line="240" w:lineRule="auto"/>
              <w:rPr>
                <w:sz w:val="12"/>
                <w:szCs w:val="12"/>
              </w:rPr>
            </w:pPr>
            <w:r w:rsidRPr="007A169D">
              <w:rPr>
                <w:sz w:val="12"/>
                <w:szCs w:val="12"/>
              </w:rPr>
              <w:t>remonty i konserwacje studni oligoceńskich</w:t>
            </w:r>
          </w:p>
        </w:tc>
        <w:tc>
          <w:tcPr>
            <w:tcW w:w="397" w:type="pct"/>
            <w:tcBorders>
              <w:top w:val="nil"/>
              <w:left w:val="nil"/>
              <w:bottom w:val="nil"/>
              <w:right w:val="nil"/>
            </w:tcBorders>
            <w:shd w:val="clear" w:color="auto" w:fill="auto"/>
            <w:noWrap/>
            <w:vAlign w:val="center"/>
            <w:hideMark/>
          </w:tcPr>
          <w:p w14:paraId="7F9BEC7E"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BCCAB17" w14:textId="77777777" w:rsidR="00161E14" w:rsidRPr="007A169D" w:rsidRDefault="00161E14" w:rsidP="00161E14">
            <w:pPr>
              <w:spacing w:line="240" w:lineRule="auto"/>
              <w:jc w:val="right"/>
              <w:rPr>
                <w:sz w:val="12"/>
                <w:szCs w:val="12"/>
              </w:rPr>
            </w:pPr>
            <w:r w:rsidRPr="007A169D">
              <w:rPr>
                <w:sz w:val="12"/>
                <w:szCs w:val="12"/>
              </w:rPr>
              <w:t>6 000</w:t>
            </w:r>
          </w:p>
        </w:tc>
        <w:tc>
          <w:tcPr>
            <w:tcW w:w="977" w:type="pct"/>
            <w:tcBorders>
              <w:top w:val="nil"/>
              <w:left w:val="nil"/>
              <w:bottom w:val="nil"/>
              <w:right w:val="nil"/>
            </w:tcBorders>
            <w:shd w:val="clear" w:color="auto" w:fill="auto"/>
            <w:noWrap/>
            <w:vAlign w:val="center"/>
            <w:hideMark/>
          </w:tcPr>
          <w:p w14:paraId="15CC5B03" w14:textId="77777777" w:rsidR="00161E14" w:rsidRPr="007A169D" w:rsidRDefault="00161E14" w:rsidP="00161E14">
            <w:pPr>
              <w:spacing w:line="240" w:lineRule="auto"/>
              <w:jc w:val="right"/>
              <w:rPr>
                <w:sz w:val="12"/>
                <w:szCs w:val="12"/>
              </w:rPr>
            </w:pPr>
            <w:r w:rsidRPr="007A169D">
              <w:rPr>
                <w:sz w:val="12"/>
                <w:szCs w:val="12"/>
              </w:rPr>
              <w:t>5 999,19</w:t>
            </w:r>
          </w:p>
        </w:tc>
        <w:tc>
          <w:tcPr>
            <w:tcW w:w="440" w:type="pct"/>
            <w:tcBorders>
              <w:top w:val="nil"/>
              <w:left w:val="nil"/>
              <w:bottom w:val="nil"/>
              <w:right w:val="nil"/>
            </w:tcBorders>
            <w:shd w:val="clear" w:color="auto" w:fill="auto"/>
            <w:noWrap/>
            <w:vAlign w:val="center"/>
            <w:hideMark/>
          </w:tcPr>
          <w:p w14:paraId="5BCC4AC5"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620C7A89" w14:textId="77777777" w:rsidTr="007A169D">
        <w:trPr>
          <w:trHeight w:val="85"/>
        </w:trPr>
        <w:tc>
          <w:tcPr>
            <w:tcW w:w="2358" w:type="pct"/>
            <w:tcBorders>
              <w:top w:val="nil"/>
              <w:left w:val="nil"/>
              <w:bottom w:val="nil"/>
              <w:right w:val="nil"/>
            </w:tcBorders>
            <w:shd w:val="clear" w:color="auto" w:fill="auto"/>
            <w:vAlign w:val="center"/>
            <w:hideMark/>
          </w:tcPr>
          <w:p w14:paraId="60BCB7C7" w14:textId="77777777" w:rsidR="00161E14" w:rsidRPr="007A169D" w:rsidRDefault="00161E14" w:rsidP="00161E14">
            <w:pPr>
              <w:spacing w:line="240" w:lineRule="auto"/>
              <w:rPr>
                <w:sz w:val="12"/>
                <w:szCs w:val="12"/>
              </w:rPr>
            </w:pPr>
            <w:r w:rsidRPr="007A169D">
              <w:rPr>
                <w:sz w:val="12"/>
                <w:szCs w:val="12"/>
              </w:rPr>
              <w:t>opłaty za pobór wód podziemnych</w:t>
            </w:r>
          </w:p>
        </w:tc>
        <w:tc>
          <w:tcPr>
            <w:tcW w:w="397" w:type="pct"/>
            <w:tcBorders>
              <w:top w:val="nil"/>
              <w:left w:val="nil"/>
              <w:bottom w:val="nil"/>
              <w:right w:val="nil"/>
            </w:tcBorders>
            <w:shd w:val="clear" w:color="auto" w:fill="auto"/>
            <w:noWrap/>
            <w:vAlign w:val="center"/>
            <w:hideMark/>
          </w:tcPr>
          <w:p w14:paraId="42E338D1"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2077681" w14:textId="77777777" w:rsidR="00161E14" w:rsidRPr="007A169D" w:rsidRDefault="00161E14" w:rsidP="00161E14">
            <w:pPr>
              <w:spacing w:line="240" w:lineRule="auto"/>
              <w:jc w:val="right"/>
              <w:rPr>
                <w:sz w:val="12"/>
                <w:szCs w:val="12"/>
              </w:rPr>
            </w:pPr>
            <w:r w:rsidRPr="007A169D">
              <w:rPr>
                <w:sz w:val="12"/>
                <w:szCs w:val="12"/>
              </w:rPr>
              <w:t>300</w:t>
            </w:r>
          </w:p>
        </w:tc>
        <w:tc>
          <w:tcPr>
            <w:tcW w:w="977" w:type="pct"/>
            <w:tcBorders>
              <w:top w:val="nil"/>
              <w:left w:val="nil"/>
              <w:bottom w:val="nil"/>
              <w:right w:val="nil"/>
            </w:tcBorders>
            <w:shd w:val="clear" w:color="auto" w:fill="auto"/>
            <w:noWrap/>
            <w:vAlign w:val="center"/>
            <w:hideMark/>
          </w:tcPr>
          <w:p w14:paraId="1359FEC5" w14:textId="77777777" w:rsidR="00161E14" w:rsidRPr="007A169D" w:rsidRDefault="00161E14" w:rsidP="00161E14">
            <w:pPr>
              <w:spacing w:line="240" w:lineRule="auto"/>
              <w:jc w:val="right"/>
              <w:rPr>
                <w:sz w:val="12"/>
                <w:szCs w:val="12"/>
              </w:rPr>
            </w:pPr>
            <w:r w:rsidRPr="007A169D">
              <w:rPr>
                <w:sz w:val="12"/>
                <w:szCs w:val="12"/>
              </w:rPr>
              <w:t>0,00</w:t>
            </w:r>
          </w:p>
        </w:tc>
        <w:tc>
          <w:tcPr>
            <w:tcW w:w="440" w:type="pct"/>
            <w:tcBorders>
              <w:top w:val="nil"/>
              <w:left w:val="nil"/>
              <w:bottom w:val="nil"/>
              <w:right w:val="nil"/>
            </w:tcBorders>
            <w:shd w:val="clear" w:color="auto" w:fill="auto"/>
            <w:noWrap/>
            <w:vAlign w:val="center"/>
            <w:hideMark/>
          </w:tcPr>
          <w:p w14:paraId="7E8F7F1D" w14:textId="77777777" w:rsidR="00161E14" w:rsidRPr="007A169D" w:rsidRDefault="00161E14" w:rsidP="00161E14">
            <w:pPr>
              <w:spacing w:line="240" w:lineRule="auto"/>
              <w:jc w:val="right"/>
              <w:rPr>
                <w:sz w:val="12"/>
                <w:szCs w:val="12"/>
              </w:rPr>
            </w:pPr>
            <w:r w:rsidRPr="007A169D">
              <w:rPr>
                <w:sz w:val="12"/>
                <w:szCs w:val="12"/>
              </w:rPr>
              <w:t>0,0%</w:t>
            </w:r>
          </w:p>
        </w:tc>
      </w:tr>
      <w:tr w:rsidR="00161E14" w:rsidRPr="007A169D" w14:paraId="5FDFEE23" w14:textId="77777777" w:rsidTr="007A169D">
        <w:trPr>
          <w:trHeight w:val="85"/>
        </w:trPr>
        <w:tc>
          <w:tcPr>
            <w:tcW w:w="2358" w:type="pct"/>
            <w:tcBorders>
              <w:top w:val="nil"/>
              <w:left w:val="nil"/>
              <w:bottom w:val="nil"/>
              <w:right w:val="nil"/>
            </w:tcBorders>
            <w:shd w:val="clear" w:color="auto" w:fill="auto"/>
            <w:vAlign w:val="center"/>
            <w:hideMark/>
          </w:tcPr>
          <w:p w14:paraId="13C5D57B"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279B7EE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35FB4F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9AD394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57BF7D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DD5304E" w14:textId="77777777" w:rsidTr="007A169D">
        <w:trPr>
          <w:trHeight w:val="85"/>
        </w:trPr>
        <w:tc>
          <w:tcPr>
            <w:tcW w:w="2358" w:type="pct"/>
            <w:tcBorders>
              <w:top w:val="nil"/>
              <w:left w:val="nil"/>
              <w:bottom w:val="nil"/>
              <w:right w:val="nil"/>
            </w:tcBorders>
            <w:shd w:val="clear" w:color="auto" w:fill="auto"/>
            <w:vAlign w:val="center"/>
            <w:hideMark/>
          </w:tcPr>
          <w:p w14:paraId="2CBF984C"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4D425E72"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62E162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114AEB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180309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8E0DE29" w14:textId="77777777" w:rsidTr="007A169D">
        <w:trPr>
          <w:trHeight w:val="85"/>
        </w:trPr>
        <w:tc>
          <w:tcPr>
            <w:tcW w:w="2358" w:type="pct"/>
            <w:tcBorders>
              <w:top w:val="nil"/>
              <w:left w:val="nil"/>
              <w:bottom w:val="nil"/>
              <w:right w:val="nil"/>
            </w:tcBorders>
            <w:shd w:val="clear" w:color="auto" w:fill="auto"/>
            <w:vAlign w:val="center"/>
            <w:hideMark/>
          </w:tcPr>
          <w:p w14:paraId="66AAE831" w14:textId="77777777" w:rsidR="00161E14" w:rsidRPr="007A169D" w:rsidRDefault="00161E14" w:rsidP="00161E14">
            <w:pPr>
              <w:spacing w:line="240" w:lineRule="auto"/>
              <w:rPr>
                <w:i/>
                <w:iCs/>
                <w:sz w:val="12"/>
                <w:szCs w:val="12"/>
              </w:rPr>
            </w:pPr>
            <w:r w:rsidRPr="007A169D">
              <w:rPr>
                <w:i/>
                <w:iCs/>
                <w:sz w:val="12"/>
                <w:szCs w:val="12"/>
              </w:rPr>
              <w:t xml:space="preserve">1. Ustawa z dnia 7 czerwca 2001 r. o zbiorowym zaopatrzeniu w wodę i zbiorowym odprowadzaniu ścieków </w:t>
            </w:r>
          </w:p>
        </w:tc>
        <w:tc>
          <w:tcPr>
            <w:tcW w:w="397" w:type="pct"/>
            <w:tcBorders>
              <w:top w:val="nil"/>
              <w:left w:val="nil"/>
              <w:bottom w:val="nil"/>
              <w:right w:val="nil"/>
            </w:tcBorders>
            <w:shd w:val="clear" w:color="auto" w:fill="auto"/>
            <w:vAlign w:val="center"/>
            <w:hideMark/>
          </w:tcPr>
          <w:p w14:paraId="459A8C8F"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50F298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1BA241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07A20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B598F1E" w14:textId="77777777" w:rsidTr="007A169D">
        <w:trPr>
          <w:trHeight w:val="85"/>
        </w:trPr>
        <w:tc>
          <w:tcPr>
            <w:tcW w:w="2358" w:type="pct"/>
            <w:tcBorders>
              <w:top w:val="nil"/>
              <w:left w:val="nil"/>
              <w:bottom w:val="nil"/>
              <w:right w:val="nil"/>
            </w:tcBorders>
            <w:shd w:val="clear" w:color="auto" w:fill="auto"/>
            <w:vAlign w:val="center"/>
            <w:hideMark/>
          </w:tcPr>
          <w:p w14:paraId="75B79406" w14:textId="77777777" w:rsidR="00161E14" w:rsidRPr="007A169D" w:rsidRDefault="00161E14" w:rsidP="00161E14">
            <w:pPr>
              <w:spacing w:line="240" w:lineRule="auto"/>
              <w:rPr>
                <w:i/>
                <w:iCs/>
                <w:sz w:val="12"/>
                <w:szCs w:val="12"/>
              </w:rPr>
            </w:pPr>
            <w:r w:rsidRPr="007A169D">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14:paraId="1EB68ED0"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C9172F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2F355E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C343EC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B860D3F" w14:textId="77777777" w:rsidTr="007A169D">
        <w:trPr>
          <w:trHeight w:val="85"/>
        </w:trPr>
        <w:tc>
          <w:tcPr>
            <w:tcW w:w="2358" w:type="pct"/>
            <w:tcBorders>
              <w:top w:val="nil"/>
              <w:left w:val="nil"/>
              <w:bottom w:val="nil"/>
              <w:right w:val="nil"/>
            </w:tcBorders>
            <w:shd w:val="clear" w:color="auto" w:fill="auto"/>
            <w:vAlign w:val="center"/>
            <w:hideMark/>
          </w:tcPr>
          <w:p w14:paraId="15D4538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0D9555E3"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350C91E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45F36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C96AD6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57A05A9" w14:textId="77777777" w:rsidTr="007A169D">
        <w:trPr>
          <w:trHeight w:val="85"/>
        </w:trPr>
        <w:tc>
          <w:tcPr>
            <w:tcW w:w="2358" w:type="pct"/>
            <w:tcBorders>
              <w:top w:val="nil"/>
              <w:left w:val="nil"/>
              <w:bottom w:val="nil"/>
              <w:right w:val="nil"/>
            </w:tcBorders>
            <w:shd w:val="clear" w:color="000000" w:fill="EAF1F6"/>
            <w:vAlign w:val="center"/>
            <w:hideMark/>
          </w:tcPr>
          <w:p w14:paraId="40B70DC4" w14:textId="77777777" w:rsidR="00161E14" w:rsidRPr="007A169D" w:rsidRDefault="00161E14" w:rsidP="00161E14">
            <w:pPr>
              <w:spacing w:line="240" w:lineRule="auto"/>
              <w:rPr>
                <w:b/>
                <w:bCs/>
                <w:sz w:val="12"/>
                <w:szCs w:val="12"/>
              </w:rPr>
            </w:pPr>
            <w:r w:rsidRPr="007A169D">
              <w:rPr>
                <w:b/>
                <w:bCs/>
                <w:sz w:val="12"/>
                <w:szCs w:val="12"/>
              </w:rPr>
              <w:t>Utrzymanie i konserwacja urządzeń wodnych i innych zbiorników wodnych - zadanie 3</w:t>
            </w:r>
          </w:p>
        </w:tc>
        <w:tc>
          <w:tcPr>
            <w:tcW w:w="397" w:type="pct"/>
            <w:tcBorders>
              <w:top w:val="nil"/>
              <w:left w:val="nil"/>
              <w:bottom w:val="nil"/>
              <w:right w:val="nil"/>
            </w:tcBorders>
            <w:shd w:val="clear" w:color="000000" w:fill="EAF1F6"/>
            <w:vAlign w:val="center"/>
            <w:hideMark/>
          </w:tcPr>
          <w:p w14:paraId="4997F6EA"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65E83942" w14:textId="77777777" w:rsidR="00161E14" w:rsidRPr="007A169D" w:rsidRDefault="00161E14" w:rsidP="00161E14">
            <w:pPr>
              <w:spacing w:line="240" w:lineRule="auto"/>
              <w:jc w:val="right"/>
              <w:rPr>
                <w:b/>
                <w:bCs/>
                <w:sz w:val="12"/>
                <w:szCs w:val="12"/>
              </w:rPr>
            </w:pPr>
            <w:r w:rsidRPr="007A169D">
              <w:rPr>
                <w:b/>
                <w:bCs/>
                <w:sz w:val="12"/>
                <w:szCs w:val="12"/>
              </w:rPr>
              <w:t>5 000</w:t>
            </w:r>
          </w:p>
        </w:tc>
        <w:tc>
          <w:tcPr>
            <w:tcW w:w="977" w:type="pct"/>
            <w:tcBorders>
              <w:top w:val="nil"/>
              <w:left w:val="nil"/>
              <w:bottom w:val="nil"/>
              <w:right w:val="nil"/>
            </w:tcBorders>
            <w:shd w:val="clear" w:color="000000" w:fill="EAF1F6"/>
            <w:vAlign w:val="center"/>
            <w:hideMark/>
          </w:tcPr>
          <w:p w14:paraId="18E99968" w14:textId="77777777" w:rsidR="00161E14" w:rsidRPr="007A169D" w:rsidRDefault="00161E14" w:rsidP="00161E14">
            <w:pPr>
              <w:spacing w:line="240" w:lineRule="auto"/>
              <w:jc w:val="right"/>
              <w:rPr>
                <w:b/>
                <w:bCs/>
                <w:sz w:val="12"/>
                <w:szCs w:val="12"/>
              </w:rPr>
            </w:pPr>
            <w:r w:rsidRPr="007A169D">
              <w:rPr>
                <w:b/>
                <w:bCs/>
                <w:sz w:val="12"/>
                <w:szCs w:val="12"/>
              </w:rPr>
              <w:t>0,00</w:t>
            </w:r>
          </w:p>
        </w:tc>
        <w:tc>
          <w:tcPr>
            <w:tcW w:w="440" w:type="pct"/>
            <w:tcBorders>
              <w:top w:val="nil"/>
              <w:left w:val="nil"/>
              <w:bottom w:val="nil"/>
              <w:right w:val="nil"/>
            </w:tcBorders>
            <w:shd w:val="clear" w:color="000000" w:fill="EAF1F6"/>
            <w:vAlign w:val="center"/>
            <w:hideMark/>
          </w:tcPr>
          <w:p w14:paraId="54AEEAFE" w14:textId="77777777" w:rsidR="00161E14" w:rsidRPr="007A169D" w:rsidRDefault="00161E14" w:rsidP="00161E14">
            <w:pPr>
              <w:spacing w:line="240" w:lineRule="auto"/>
              <w:jc w:val="right"/>
              <w:rPr>
                <w:b/>
                <w:bCs/>
                <w:sz w:val="12"/>
                <w:szCs w:val="12"/>
              </w:rPr>
            </w:pPr>
            <w:r w:rsidRPr="007A169D">
              <w:rPr>
                <w:b/>
                <w:bCs/>
                <w:sz w:val="12"/>
                <w:szCs w:val="12"/>
              </w:rPr>
              <w:t>0,0%</w:t>
            </w:r>
          </w:p>
        </w:tc>
      </w:tr>
      <w:tr w:rsidR="00161E14" w:rsidRPr="007A169D" w14:paraId="4E479BBF" w14:textId="77777777" w:rsidTr="007A169D">
        <w:trPr>
          <w:trHeight w:val="85"/>
        </w:trPr>
        <w:tc>
          <w:tcPr>
            <w:tcW w:w="2358" w:type="pct"/>
            <w:tcBorders>
              <w:top w:val="nil"/>
              <w:left w:val="nil"/>
              <w:bottom w:val="nil"/>
              <w:right w:val="nil"/>
            </w:tcBorders>
            <w:shd w:val="clear" w:color="auto" w:fill="auto"/>
            <w:vAlign w:val="center"/>
            <w:hideMark/>
          </w:tcPr>
          <w:p w14:paraId="45381A1B"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144E655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E93555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53C9E3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18DF6F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83C700C" w14:textId="77777777" w:rsidTr="007A169D">
        <w:trPr>
          <w:trHeight w:val="85"/>
        </w:trPr>
        <w:tc>
          <w:tcPr>
            <w:tcW w:w="2358" w:type="pct"/>
            <w:tcBorders>
              <w:top w:val="nil"/>
              <w:left w:val="nil"/>
              <w:bottom w:val="nil"/>
              <w:right w:val="nil"/>
            </w:tcBorders>
            <w:shd w:val="clear" w:color="auto" w:fill="auto"/>
            <w:vAlign w:val="center"/>
            <w:hideMark/>
          </w:tcPr>
          <w:p w14:paraId="2C2ED591"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zapewnienie funkcjonowania urządzeń i zbiorników wodnych</w:t>
            </w:r>
          </w:p>
        </w:tc>
        <w:tc>
          <w:tcPr>
            <w:tcW w:w="397" w:type="pct"/>
            <w:tcBorders>
              <w:top w:val="nil"/>
              <w:left w:val="nil"/>
              <w:bottom w:val="nil"/>
              <w:right w:val="nil"/>
            </w:tcBorders>
            <w:shd w:val="clear" w:color="auto" w:fill="auto"/>
            <w:noWrap/>
            <w:vAlign w:val="center"/>
            <w:hideMark/>
          </w:tcPr>
          <w:p w14:paraId="1BC3D3BA"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29E34F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A6238D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52ADBB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6B1486B" w14:textId="77777777" w:rsidTr="007A169D">
        <w:trPr>
          <w:trHeight w:val="85"/>
        </w:trPr>
        <w:tc>
          <w:tcPr>
            <w:tcW w:w="2358" w:type="pct"/>
            <w:tcBorders>
              <w:top w:val="nil"/>
              <w:left w:val="nil"/>
              <w:bottom w:val="nil"/>
              <w:right w:val="nil"/>
            </w:tcBorders>
            <w:shd w:val="clear" w:color="auto" w:fill="auto"/>
            <w:vAlign w:val="center"/>
            <w:hideMark/>
          </w:tcPr>
          <w:p w14:paraId="51A35167"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176BC7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32968E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6AAB59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E06672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3359373" w14:textId="77777777" w:rsidTr="007A169D">
        <w:trPr>
          <w:trHeight w:val="85"/>
        </w:trPr>
        <w:tc>
          <w:tcPr>
            <w:tcW w:w="2358" w:type="pct"/>
            <w:tcBorders>
              <w:top w:val="nil"/>
              <w:left w:val="nil"/>
              <w:bottom w:val="nil"/>
              <w:right w:val="nil"/>
            </w:tcBorders>
            <w:shd w:val="clear" w:color="auto" w:fill="auto"/>
            <w:vAlign w:val="center"/>
            <w:hideMark/>
          </w:tcPr>
          <w:p w14:paraId="6A3422AF" w14:textId="77777777" w:rsidR="00161E14" w:rsidRPr="007A169D" w:rsidRDefault="00161E14" w:rsidP="00161E14">
            <w:pPr>
              <w:spacing w:line="240" w:lineRule="auto"/>
              <w:rPr>
                <w:i/>
                <w:iCs/>
                <w:sz w:val="12"/>
                <w:szCs w:val="12"/>
              </w:rPr>
            </w:pPr>
            <w:r w:rsidRPr="007A169D">
              <w:rPr>
                <w:i/>
                <w:iCs/>
                <w:sz w:val="12"/>
                <w:szCs w:val="12"/>
              </w:rPr>
              <w:t>liczba zbiorników wodnych (szt.)</w:t>
            </w:r>
          </w:p>
        </w:tc>
        <w:tc>
          <w:tcPr>
            <w:tcW w:w="397" w:type="pct"/>
            <w:tcBorders>
              <w:top w:val="nil"/>
              <w:left w:val="nil"/>
              <w:bottom w:val="nil"/>
              <w:right w:val="nil"/>
            </w:tcBorders>
            <w:shd w:val="clear" w:color="auto" w:fill="auto"/>
            <w:vAlign w:val="center"/>
            <w:hideMark/>
          </w:tcPr>
          <w:p w14:paraId="6D239067" w14:textId="77777777" w:rsidR="00161E14" w:rsidRPr="007A169D" w:rsidRDefault="00161E14" w:rsidP="00161E14">
            <w:pPr>
              <w:spacing w:line="240" w:lineRule="auto"/>
              <w:jc w:val="right"/>
              <w:rPr>
                <w:i/>
                <w:iCs/>
                <w:sz w:val="12"/>
                <w:szCs w:val="12"/>
              </w:rPr>
            </w:pPr>
            <w:r w:rsidRPr="007A169D">
              <w:rPr>
                <w:i/>
                <w:iCs/>
                <w:sz w:val="12"/>
                <w:szCs w:val="12"/>
              </w:rPr>
              <w:t>1</w:t>
            </w:r>
          </w:p>
        </w:tc>
        <w:tc>
          <w:tcPr>
            <w:tcW w:w="828" w:type="pct"/>
            <w:tcBorders>
              <w:top w:val="nil"/>
              <w:left w:val="nil"/>
              <w:bottom w:val="nil"/>
              <w:right w:val="nil"/>
            </w:tcBorders>
            <w:shd w:val="clear" w:color="auto" w:fill="auto"/>
            <w:vAlign w:val="center"/>
            <w:hideMark/>
          </w:tcPr>
          <w:p w14:paraId="0867B0CA"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vAlign w:val="center"/>
            <w:hideMark/>
          </w:tcPr>
          <w:p w14:paraId="0CF5E21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4FF05D3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8FF0CFB" w14:textId="77777777" w:rsidTr="007A169D">
        <w:trPr>
          <w:trHeight w:val="85"/>
        </w:trPr>
        <w:tc>
          <w:tcPr>
            <w:tcW w:w="2358" w:type="pct"/>
            <w:tcBorders>
              <w:top w:val="nil"/>
              <w:left w:val="nil"/>
              <w:bottom w:val="nil"/>
              <w:right w:val="nil"/>
            </w:tcBorders>
            <w:shd w:val="clear" w:color="auto" w:fill="auto"/>
            <w:vAlign w:val="center"/>
            <w:hideMark/>
          </w:tcPr>
          <w:p w14:paraId="496675A6"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7ABC371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219A931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vAlign w:val="center"/>
            <w:hideMark/>
          </w:tcPr>
          <w:p w14:paraId="4209F7D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vAlign w:val="center"/>
            <w:hideMark/>
          </w:tcPr>
          <w:p w14:paraId="1375606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C1EE5AF" w14:textId="77777777" w:rsidTr="007A169D">
        <w:trPr>
          <w:trHeight w:val="85"/>
        </w:trPr>
        <w:tc>
          <w:tcPr>
            <w:tcW w:w="2358" w:type="pct"/>
            <w:tcBorders>
              <w:top w:val="nil"/>
              <w:left w:val="nil"/>
              <w:bottom w:val="nil"/>
              <w:right w:val="nil"/>
            </w:tcBorders>
            <w:shd w:val="clear" w:color="auto" w:fill="auto"/>
            <w:vAlign w:val="center"/>
            <w:hideMark/>
          </w:tcPr>
          <w:p w14:paraId="0BA1C550"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581B5684"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2BD2F89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97B59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21F0C1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786C724" w14:textId="77777777" w:rsidTr="007A169D">
        <w:trPr>
          <w:trHeight w:val="85"/>
        </w:trPr>
        <w:tc>
          <w:tcPr>
            <w:tcW w:w="2358" w:type="pct"/>
            <w:tcBorders>
              <w:top w:val="nil"/>
              <w:left w:val="nil"/>
              <w:bottom w:val="nil"/>
              <w:right w:val="nil"/>
            </w:tcBorders>
            <w:shd w:val="clear" w:color="auto" w:fill="auto"/>
            <w:vAlign w:val="center"/>
            <w:hideMark/>
          </w:tcPr>
          <w:p w14:paraId="385E27A4"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F2399D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3D1B01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5D13C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CDC18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C56D1FF" w14:textId="77777777" w:rsidTr="007A169D">
        <w:trPr>
          <w:trHeight w:val="85"/>
        </w:trPr>
        <w:tc>
          <w:tcPr>
            <w:tcW w:w="2358" w:type="pct"/>
            <w:tcBorders>
              <w:top w:val="nil"/>
              <w:left w:val="nil"/>
              <w:bottom w:val="nil"/>
              <w:right w:val="nil"/>
            </w:tcBorders>
            <w:shd w:val="clear" w:color="auto" w:fill="auto"/>
            <w:vAlign w:val="center"/>
            <w:hideMark/>
          </w:tcPr>
          <w:p w14:paraId="28927B28"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90001</w:t>
            </w:r>
          </w:p>
        </w:tc>
        <w:tc>
          <w:tcPr>
            <w:tcW w:w="397" w:type="pct"/>
            <w:tcBorders>
              <w:top w:val="nil"/>
              <w:left w:val="nil"/>
              <w:bottom w:val="nil"/>
              <w:right w:val="nil"/>
            </w:tcBorders>
            <w:shd w:val="clear" w:color="auto" w:fill="auto"/>
            <w:vAlign w:val="center"/>
            <w:hideMark/>
          </w:tcPr>
          <w:p w14:paraId="168B8786"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1DAD8E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C0CD3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68EB8D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D548920" w14:textId="77777777" w:rsidTr="007A169D">
        <w:trPr>
          <w:trHeight w:val="85"/>
        </w:trPr>
        <w:tc>
          <w:tcPr>
            <w:tcW w:w="2358" w:type="pct"/>
            <w:tcBorders>
              <w:top w:val="nil"/>
              <w:left w:val="nil"/>
              <w:bottom w:val="nil"/>
              <w:right w:val="nil"/>
            </w:tcBorders>
            <w:shd w:val="clear" w:color="auto" w:fill="auto"/>
            <w:vAlign w:val="center"/>
            <w:hideMark/>
          </w:tcPr>
          <w:p w14:paraId="69C30A1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A65ED43"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34C214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AA6212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2518B2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63A2714" w14:textId="77777777" w:rsidTr="007A169D">
        <w:trPr>
          <w:trHeight w:val="85"/>
        </w:trPr>
        <w:tc>
          <w:tcPr>
            <w:tcW w:w="2358" w:type="pct"/>
            <w:tcBorders>
              <w:top w:val="nil"/>
              <w:left w:val="nil"/>
              <w:bottom w:val="nil"/>
              <w:right w:val="nil"/>
            </w:tcBorders>
            <w:shd w:val="clear" w:color="auto" w:fill="auto"/>
            <w:vAlign w:val="center"/>
            <w:hideMark/>
          </w:tcPr>
          <w:p w14:paraId="1F1D5350"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4311F0DD"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2522F1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5E5794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F6A25D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483484" w14:textId="77777777" w:rsidTr="007A169D">
        <w:trPr>
          <w:trHeight w:val="85"/>
        </w:trPr>
        <w:tc>
          <w:tcPr>
            <w:tcW w:w="2358" w:type="pct"/>
            <w:tcBorders>
              <w:top w:val="nil"/>
              <w:left w:val="nil"/>
              <w:bottom w:val="nil"/>
              <w:right w:val="nil"/>
            </w:tcBorders>
            <w:shd w:val="clear" w:color="auto" w:fill="auto"/>
            <w:vAlign w:val="center"/>
            <w:hideMark/>
          </w:tcPr>
          <w:p w14:paraId="2FFA2E24" w14:textId="77777777" w:rsidR="00161E14" w:rsidRPr="007A169D" w:rsidRDefault="00161E14" w:rsidP="00161E14">
            <w:pPr>
              <w:spacing w:line="240" w:lineRule="auto"/>
              <w:rPr>
                <w:sz w:val="12"/>
                <w:szCs w:val="12"/>
              </w:rPr>
            </w:pPr>
            <w:r w:rsidRPr="007A169D">
              <w:rPr>
                <w:sz w:val="12"/>
                <w:szCs w:val="12"/>
              </w:rPr>
              <w:t>zakup energii elektrycznej do obsługi urządzeń zasilających zbiornik wodny na Placu Ireneusza Gugulskiego</w:t>
            </w:r>
          </w:p>
        </w:tc>
        <w:tc>
          <w:tcPr>
            <w:tcW w:w="397" w:type="pct"/>
            <w:tcBorders>
              <w:top w:val="nil"/>
              <w:left w:val="nil"/>
              <w:bottom w:val="nil"/>
              <w:right w:val="nil"/>
            </w:tcBorders>
            <w:shd w:val="clear" w:color="auto" w:fill="auto"/>
            <w:noWrap/>
            <w:vAlign w:val="center"/>
            <w:hideMark/>
          </w:tcPr>
          <w:p w14:paraId="2BC8E8EE"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59CC1BC" w14:textId="77777777" w:rsidR="00161E14" w:rsidRPr="007A169D" w:rsidRDefault="00161E14" w:rsidP="00161E14">
            <w:pPr>
              <w:spacing w:line="240" w:lineRule="auto"/>
              <w:jc w:val="right"/>
              <w:rPr>
                <w:sz w:val="12"/>
                <w:szCs w:val="12"/>
              </w:rPr>
            </w:pPr>
            <w:r w:rsidRPr="007A169D">
              <w:rPr>
                <w:sz w:val="12"/>
                <w:szCs w:val="12"/>
              </w:rPr>
              <w:t>5 000</w:t>
            </w:r>
          </w:p>
        </w:tc>
        <w:tc>
          <w:tcPr>
            <w:tcW w:w="977" w:type="pct"/>
            <w:tcBorders>
              <w:top w:val="nil"/>
              <w:left w:val="nil"/>
              <w:bottom w:val="nil"/>
              <w:right w:val="nil"/>
            </w:tcBorders>
            <w:shd w:val="clear" w:color="auto" w:fill="auto"/>
            <w:noWrap/>
            <w:vAlign w:val="center"/>
            <w:hideMark/>
          </w:tcPr>
          <w:p w14:paraId="79C129E0" w14:textId="77777777" w:rsidR="00161E14" w:rsidRPr="007A169D" w:rsidRDefault="00161E14" w:rsidP="00161E14">
            <w:pPr>
              <w:spacing w:line="240" w:lineRule="auto"/>
              <w:jc w:val="right"/>
              <w:rPr>
                <w:sz w:val="12"/>
                <w:szCs w:val="12"/>
              </w:rPr>
            </w:pPr>
            <w:r w:rsidRPr="007A169D">
              <w:rPr>
                <w:sz w:val="12"/>
                <w:szCs w:val="12"/>
              </w:rPr>
              <w:t>0,00</w:t>
            </w:r>
          </w:p>
        </w:tc>
        <w:tc>
          <w:tcPr>
            <w:tcW w:w="440" w:type="pct"/>
            <w:tcBorders>
              <w:top w:val="nil"/>
              <w:left w:val="nil"/>
              <w:bottom w:val="nil"/>
              <w:right w:val="nil"/>
            </w:tcBorders>
            <w:shd w:val="clear" w:color="auto" w:fill="auto"/>
            <w:noWrap/>
            <w:vAlign w:val="center"/>
            <w:hideMark/>
          </w:tcPr>
          <w:p w14:paraId="02707BC0" w14:textId="77777777" w:rsidR="00161E14" w:rsidRPr="007A169D" w:rsidRDefault="00161E14" w:rsidP="00161E14">
            <w:pPr>
              <w:spacing w:line="240" w:lineRule="auto"/>
              <w:jc w:val="right"/>
              <w:rPr>
                <w:sz w:val="12"/>
                <w:szCs w:val="12"/>
              </w:rPr>
            </w:pPr>
            <w:r w:rsidRPr="007A169D">
              <w:rPr>
                <w:sz w:val="12"/>
                <w:szCs w:val="12"/>
              </w:rPr>
              <w:t>0,0%</w:t>
            </w:r>
          </w:p>
        </w:tc>
      </w:tr>
      <w:tr w:rsidR="00161E14" w:rsidRPr="007A169D" w14:paraId="6DDD7585" w14:textId="77777777" w:rsidTr="007A169D">
        <w:trPr>
          <w:trHeight w:val="85"/>
        </w:trPr>
        <w:tc>
          <w:tcPr>
            <w:tcW w:w="2358" w:type="pct"/>
            <w:tcBorders>
              <w:top w:val="nil"/>
              <w:left w:val="nil"/>
              <w:bottom w:val="nil"/>
              <w:right w:val="nil"/>
            </w:tcBorders>
            <w:shd w:val="clear" w:color="auto" w:fill="auto"/>
            <w:vAlign w:val="center"/>
            <w:hideMark/>
          </w:tcPr>
          <w:p w14:paraId="5D137589"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E90E17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7272E4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527710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26D59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868F118" w14:textId="77777777" w:rsidTr="007A169D">
        <w:trPr>
          <w:trHeight w:val="85"/>
        </w:trPr>
        <w:tc>
          <w:tcPr>
            <w:tcW w:w="2358" w:type="pct"/>
            <w:tcBorders>
              <w:top w:val="nil"/>
              <w:left w:val="nil"/>
              <w:bottom w:val="nil"/>
              <w:right w:val="nil"/>
            </w:tcBorders>
            <w:shd w:val="clear" w:color="auto" w:fill="auto"/>
            <w:vAlign w:val="center"/>
            <w:hideMark/>
          </w:tcPr>
          <w:p w14:paraId="63F263D4"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64ECA73C"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5D8A63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6DDB7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888EFE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17C4C15" w14:textId="77777777" w:rsidTr="007A169D">
        <w:trPr>
          <w:trHeight w:val="85"/>
        </w:trPr>
        <w:tc>
          <w:tcPr>
            <w:tcW w:w="2358" w:type="pct"/>
            <w:tcBorders>
              <w:top w:val="nil"/>
              <w:left w:val="nil"/>
              <w:bottom w:val="nil"/>
              <w:right w:val="nil"/>
            </w:tcBorders>
            <w:shd w:val="clear" w:color="auto" w:fill="auto"/>
            <w:vAlign w:val="center"/>
            <w:hideMark/>
          </w:tcPr>
          <w:p w14:paraId="1CF6270C" w14:textId="77777777" w:rsidR="00161E14" w:rsidRPr="007A169D" w:rsidRDefault="00161E14" w:rsidP="00161E14">
            <w:pPr>
              <w:spacing w:line="240" w:lineRule="auto"/>
              <w:rPr>
                <w:i/>
                <w:iCs/>
                <w:sz w:val="12"/>
                <w:szCs w:val="12"/>
              </w:rPr>
            </w:pPr>
            <w:r w:rsidRPr="007A169D">
              <w:rPr>
                <w:i/>
                <w:iCs/>
                <w:sz w:val="12"/>
                <w:szCs w:val="12"/>
              </w:rPr>
              <w:t xml:space="preserve">Ustawa z dnia 20 lipca 2017 r. Prawo wodne </w:t>
            </w:r>
          </w:p>
        </w:tc>
        <w:tc>
          <w:tcPr>
            <w:tcW w:w="397" w:type="pct"/>
            <w:tcBorders>
              <w:top w:val="nil"/>
              <w:left w:val="nil"/>
              <w:bottom w:val="nil"/>
              <w:right w:val="nil"/>
            </w:tcBorders>
            <w:shd w:val="clear" w:color="auto" w:fill="auto"/>
            <w:vAlign w:val="center"/>
            <w:hideMark/>
          </w:tcPr>
          <w:p w14:paraId="2A44BE78"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A4BC38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990C4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77D6E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BDFE66B" w14:textId="77777777" w:rsidTr="007A169D">
        <w:trPr>
          <w:trHeight w:val="85"/>
        </w:trPr>
        <w:tc>
          <w:tcPr>
            <w:tcW w:w="2358" w:type="pct"/>
            <w:tcBorders>
              <w:top w:val="nil"/>
              <w:left w:val="nil"/>
              <w:bottom w:val="nil"/>
              <w:right w:val="nil"/>
            </w:tcBorders>
            <w:shd w:val="clear" w:color="auto" w:fill="auto"/>
            <w:vAlign w:val="center"/>
            <w:hideMark/>
          </w:tcPr>
          <w:p w14:paraId="787FBE9B"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7C03F9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55534E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0DAD3E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6007D9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E969157" w14:textId="77777777" w:rsidTr="007A169D">
        <w:trPr>
          <w:trHeight w:val="85"/>
        </w:trPr>
        <w:tc>
          <w:tcPr>
            <w:tcW w:w="2358" w:type="pct"/>
            <w:tcBorders>
              <w:top w:val="nil"/>
              <w:left w:val="nil"/>
              <w:bottom w:val="nil"/>
              <w:right w:val="nil"/>
            </w:tcBorders>
            <w:shd w:val="clear" w:color="000000" w:fill="CDDEE9"/>
            <w:vAlign w:val="center"/>
            <w:hideMark/>
          </w:tcPr>
          <w:p w14:paraId="079796C7" w14:textId="77777777" w:rsidR="00161E14" w:rsidRPr="007A169D" w:rsidRDefault="00161E14" w:rsidP="00161E14">
            <w:pPr>
              <w:spacing w:line="240" w:lineRule="auto"/>
              <w:rPr>
                <w:b/>
                <w:bCs/>
                <w:sz w:val="12"/>
                <w:szCs w:val="12"/>
              </w:rPr>
            </w:pPr>
            <w:r w:rsidRPr="007A169D">
              <w:rPr>
                <w:b/>
                <w:bCs/>
                <w:sz w:val="12"/>
                <w:szCs w:val="12"/>
              </w:rPr>
              <w:t>Tereny zielone - program 3</w:t>
            </w:r>
          </w:p>
        </w:tc>
        <w:tc>
          <w:tcPr>
            <w:tcW w:w="397" w:type="pct"/>
            <w:tcBorders>
              <w:top w:val="nil"/>
              <w:left w:val="nil"/>
              <w:bottom w:val="nil"/>
              <w:right w:val="nil"/>
            </w:tcBorders>
            <w:shd w:val="clear" w:color="000000" w:fill="CDDEE9"/>
            <w:vAlign w:val="center"/>
            <w:hideMark/>
          </w:tcPr>
          <w:p w14:paraId="5D80062A"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CDDEE9"/>
            <w:vAlign w:val="center"/>
            <w:hideMark/>
          </w:tcPr>
          <w:p w14:paraId="13796A1A" w14:textId="77777777" w:rsidR="00161E14" w:rsidRPr="007A169D" w:rsidRDefault="00161E14" w:rsidP="00161E14">
            <w:pPr>
              <w:spacing w:line="240" w:lineRule="auto"/>
              <w:jc w:val="right"/>
              <w:rPr>
                <w:b/>
                <w:bCs/>
                <w:sz w:val="12"/>
                <w:szCs w:val="12"/>
              </w:rPr>
            </w:pPr>
            <w:r w:rsidRPr="007A169D">
              <w:rPr>
                <w:b/>
                <w:bCs/>
                <w:sz w:val="12"/>
                <w:szCs w:val="12"/>
              </w:rPr>
              <w:t>2 763 815</w:t>
            </w:r>
          </w:p>
        </w:tc>
        <w:tc>
          <w:tcPr>
            <w:tcW w:w="977" w:type="pct"/>
            <w:tcBorders>
              <w:top w:val="nil"/>
              <w:left w:val="nil"/>
              <w:bottom w:val="nil"/>
              <w:right w:val="nil"/>
            </w:tcBorders>
            <w:shd w:val="clear" w:color="000000" w:fill="CDDEE9"/>
            <w:vAlign w:val="center"/>
            <w:hideMark/>
          </w:tcPr>
          <w:p w14:paraId="33E8300D" w14:textId="77777777" w:rsidR="00161E14" w:rsidRPr="007A169D" w:rsidRDefault="00161E14" w:rsidP="00161E14">
            <w:pPr>
              <w:spacing w:line="240" w:lineRule="auto"/>
              <w:jc w:val="right"/>
              <w:rPr>
                <w:b/>
                <w:bCs/>
                <w:sz w:val="12"/>
                <w:szCs w:val="12"/>
              </w:rPr>
            </w:pPr>
            <w:r w:rsidRPr="007A169D">
              <w:rPr>
                <w:b/>
                <w:bCs/>
                <w:sz w:val="12"/>
                <w:szCs w:val="12"/>
              </w:rPr>
              <w:t>2 721 759,46</w:t>
            </w:r>
          </w:p>
        </w:tc>
        <w:tc>
          <w:tcPr>
            <w:tcW w:w="440" w:type="pct"/>
            <w:tcBorders>
              <w:top w:val="nil"/>
              <w:left w:val="nil"/>
              <w:bottom w:val="nil"/>
              <w:right w:val="nil"/>
            </w:tcBorders>
            <w:shd w:val="clear" w:color="000000" w:fill="CDDEE9"/>
            <w:vAlign w:val="center"/>
            <w:hideMark/>
          </w:tcPr>
          <w:p w14:paraId="6D883CEF" w14:textId="77777777" w:rsidR="00161E14" w:rsidRPr="007A169D" w:rsidRDefault="00161E14" w:rsidP="00161E14">
            <w:pPr>
              <w:spacing w:line="240" w:lineRule="auto"/>
              <w:jc w:val="right"/>
              <w:rPr>
                <w:b/>
                <w:bCs/>
                <w:sz w:val="12"/>
                <w:szCs w:val="12"/>
              </w:rPr>
            </w:pPr>
            <w:r w:rsidRPr="007A169D">
              <w:rPr>
                <w:b/>
                <w:bCs/>
                <w:sz w:val="12"/>
                <w:szCs w:val="12"/>
              </w:rPr>
              <w:t>98,5%</w:t>
            </w:r>
          </w:p>
        </w:tc>
      </w:tr>
      <w:tr w:rsidR="00161E14" w:rsidRPr="007A169D" w14:paraId="788238D0" w14:textId="77777777" w:rsidTr="007A169D">
        <w:trPr>
          <w:trHeight w:val="85"/>
        </w:trPr>
        <w:tc>
          <w:tcPr>
            <w:tcW w:w="2358" w:type="pct"/>
            <w:tcBorders>
              <w:top w:val="nil"/>
              <w:left w:val="nil"/>
              <w:bottom w:val="nil"/>
              <w:right w:val="nil"/>
            </w:tcBorders>
            <w:shd w:val="clear" w:color="auto" w:fill="auto"/>
            <w:vAlign w:val="center"/>
            <w:hideMark/>
          </w:tcPr>
          <w:p w14:paraId="11527B78"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24575B4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46564EF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21650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42E8A7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95E87E2" w14:textId="77777777" w:rsidTr="007A169D">
        <w:trPr>
          <w:trHeight w:val="85"/>
        </w:trPr>
        <w:tc>
          <w:tcPr>
            <w:tcW w:w="2358" w:type="pct"/>
            <w:tcBorders>
              <w:top w:val="nil"/>
              <w:left w:val="nil"/>
              <w:bottom w:val="nil"/>
              <w:right w:val="nil"/>
            </w:tcBorders>
            <w:shd w:val="clear" w:color="000000" w:fill="EAF1F6"/>
            <w:vAlign w:val="center"/>
            <w:hideMark/>
          </w:tcPr>
          <w:p w14:paraId="36CA7801" w14:textId="77777777" w:rsidR="00161E14" w:rsidRPr="007A169D" w:rsidRDefault="00161E14" w:rsidP="00161E14">
            <w:pPr>
              <w:spacing w:line="240" w:lineRule="auto"/>
              <w:rPr>
                <w:b/>
                <w:bCs/>
                <w:sz w:val="12"/>
                <w:szCs w:val="12"/>
              </w:rPr>
            </w:pPr>
            <w:r w:rsidRPr="007A169D">
              <w:rPr>
                <w:b/>
                <w:bCs/>
                <w:sz w:val="12"/>
                <w:szCs w:val="12"/>
              </w:rPr>
              <w:t>Utrzymanie i konserwacja zieleni - zadanie 1</w:t>
            </w:r>
          </w:p>
        </w:tc>
        <w:tc>
          <w:tcPr>
            <w:tcW w:w="397" w:type="pct"/>
            <w:tcBorders>
              <w:top w:val="nil"/>
              <w:left w:val="nil"/>
              <w:bottom w:val="nil"/>
              <w:right w:val="nil"/>
            </w:tcBorders>
            <w:shd w:val="clear" w:color="000000" w:fill="EAF1F6"/>
            <w:vAlign w:val="center"/>
            <w:hideMark/>
          </w:tcPr>
          <w:p w14:paraId="106A7C55"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603084AC" w14:textId="77777777" w:rsidR="00161E14" w:rsidRPr="007A169D" w:rsidRDefault="00161E14" w:rsidP="00161E14">
            <w:pPr>
              <w:spacing w:line="240" w:lineRule="auto"/>
              <w:jc w:val="right"/>
              <w:rPr>
                <w:b/>
                <w:bCs/>
                <w:sz w:val="12"/>
                <w:szCs w:val="12"/>
              </w:rPr>
            </w:pPr>
            <w:r w:rsidRPr="007A169D">
              <w:rPr>
                <w:b/>
                <w:bCs/>
                <w:sz w:val="12"/>
                <w:szCs w:val="12"/>
              </w:rPr>
              <w:t>409 425</w:t>
            </w:r>
          </w:p>
        </w:tc>
        <w:tc>
          <w:tcPr>
            <w:tcW w:w="977" w:type="pct"/>
            <w:tcBorders>
              <w:top w:val="nil"/>
              <w:left w:val="nil"/>
              <w:bottom w:val="nil"/>
              <w:right w:val="nil"/>
            </w:tcBorders>
            <w:shd w:val="clear" w:color="000000" w:fill="EAF1F6"/>
            <w:vAlign w:val="center"/>
            <w:hideMark/>
          </w:tcPr>
          <w:p w14:paraId="405E9260" w14:textId="77777777" w:rsidR="00161E14" w:rsidRPr="007A169D" w:rsidRDefault="00161E14" w:rsidP="00161E14">
            <w:pPr>
              <w:spacing w:line="240" w:lineRule="auto"/>
              <w:jc w:val="right"/>
              <w:rPr>
                <w:b/>
                <w:bCs/>
                <w:sz w:val="12"/>
                <w:szCs w:val="12"/>
              </w:rPr>
            </w:pPr>
            <w:r w:rsidRPr="007A169D">
              <w:rPr>
                <w:b/>
                <w:bCs/>
                <w:sz w:val="12"/>
                <w:szCs w:val="12"/>
              </w:rPr>
              <w:t>402 281,72</w:t>
            </w:r>
          </w:p>
        </w:tc>
        <w:tc>
          <w:tcPr>
            <w:tcW w:w="440" w:type="pct"/>
            <w:tcBorders>
              <w:top w:val="nil"/>
              <w:left w:val="nil"/>
              <w:bottom w:val="nil"/>
              <w:right w:val="nil"/>
            </w:tcBorders>
            <w:shd w:val="clear" w:color="000000" w:fill="EAF1F6"/>
            <w:vAlign w:val="center"/>
            <w:hideMark/>
          </w:tcPr>
          <w:p w14:paraId="07224931" w14:textId="77777777" w:rsidR="00161E14" w:rsidRPr="007A169D" w:rsidRDefault="00161E14" w:rsidP="00161E14">
            <w:pPr>
              <w:spacing w:line="240" w:lineRule="auto"/>
              <w:jc w:val="right"/>
              <w:rPr>
                <w:b/>
                <w:bCs/>
                <w:sz w:val="12"/>
                <w:szCs w:val="12"/>
              </w:rPr>
            </w:pPr>
            <w:r w:rsidRPr="007A169D">
              <w:rPr>
                <w:b/>
                <w:bCs/>
                <w:sz w:val="12"/>
                <w:szCs w:val="12"/>
              </w:rPr>
              <w:t>98,3%</w:t>
            </w:r>
          </w:p>
        </w:tc>
      </w:tr>
      <w:tr w:rsidR="00161E14" w:rsidRPr="007A169D" w14:paraId="5B1A9DC0" w14:textId="77777777" w:rsidTr="007A169D">
        <w:trPr>
          <w:trHeight w:val="85"/>
        </w:trPr>
        <w:tc>
          <w:tcPr>
            <w:tcW w:w="2358" w:type="pct"/>
            <w:tcBorders>
              <w:top w:val="nil"/>
              <w:left w:val="nil"/>
              <w:bottom w:val="nil"/>
              <w:right w:val="nil"/>
            </w:tcBorders>
            <w:shd w:val="clear" w:color="auto" w:fill="auto"/>
            <w:vAlign w:val="center"/>
            <w:hideMark/>
          </w:tcPr>
          <w:p w14:paraId="4A8FD3F3"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0AC2EBD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2DF6E4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096705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660654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58C4ED8" w14:textId="77777777" w:rsidTr="007A169D">
        <w:trPr>
          <w:trHeight w:val="85"/>
        </w:trPr>
        <w:tc>
          <w:tcPr>
            <w:tcW w:w="2358" w:type="pct"/>
            <w:tcBorders>
              <w:top w:val="nil"/>
              <w:left w:val="nil"/>
              <w:bottom w:val="nil"/>
              <w:right w:val="nil"/>
            </w:tcBorders>
            <w:shd w:val="clear" w:color="auto" w:fill="auto"/>
            <w:vAlign w:val="center"/>
            <w:hideMark/>
          </w:tcPr>
          <w:p w14:paraId="2722BA3D"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pielęgnacja i poprawa estetyki terenów zieleni</w:t>
            </w:r>
          </w:p>
        </w:tc>
        <w:tc>
          <w:tcPr>
            <w:tcW w:w="397" w:type="pct"/>
            <w:tcBorders>
              <w:top w:val="nil"/>
              <w:left w:val="nil"/>
              <w:bottom w:val="nil"/>
              <w:right w:val="nil"/>
            </w:tcBorders>
            <w:shd w:val="clear" w:color="auto" w:fill="auto"/>
            <w:noWrap/>
            <w:vAlign w:val="center"/>
            <w:hideMark/>
          </w:tcPr>
          <w:p w14:paraId="7A4F6C1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3F33F9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5DC7B5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73DA5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F8B06F8" w14:textId="77777777" w:rsidTr="007A169D">
        <w:trPr>
          <w:trHeight w:val="85"/>
        </w:trPr>
        <w:tc>
          <w:tcPr>
            <w:tcW w:w="2358" w:type="pct"/>
            <w:tcBorders>
              <w:top w:val="nil"/>
              <w:left w:val="nil"/>
              <w:bottom w:val="nil"/>
              <w:right w:val="nil"/>
            </w:tcBorders>
            <w:shd w:val="clear" w:color="auto" w:fill="auto"/>
            <w:vAlign w:val="center"/>
            <w:hideMark/>
          </w:tcPr>
          <w:p w14:paraId="72B9650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D6565A1"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5F8B23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0D9FB4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8A23C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29EC588" w14:textId="77777777" w:rsidTr="007A169D">
        <w:trPr>
          <w:trHeight w:val="85"/>
        </w:trPr>
        <w:tc>
          <w:tcPr>
            <w:tcW w:w="2358" w:type="pct"/>
            <w:tcBorders>
              <w:top w:val="nil"/>
              <w:left w:val="nil"/>
              <w:bottom w:val="nil"/>
              <w:right w:val="nil"/>
            </w:tcBorders>
            <w:shd w:val="clear" w:color="auto" w:fill="auto"/>
            <w:vAlign w:val="center"/>
            <w:hideMark/>
          </w:tcPr>
          <w:p w14:paraId="2397402C" w14:textId="77777777" w:rsidR="00161E14" w:rsidRPr="007A169D" w:rsidRDefault="00161E14" w:rsidP="00161E14">
            <w:pPr>
              <w:spacing w:line="240" w:lineRule="auto"/>
              <w:rPr>
                <w:i/>
                <w:iCs/>
                <w:sz w:val="12"/>
                <w:szCs w:val="12"/>
              </w:rPr>
            </w:pPr>
            <w:r w:rsidRPr="007A169D">
              <w:rPr>
                <w:i/>
                <w:iCs/>
                <w:sz w:val="12"/>
                <w:szCs w:val="12"/>
              </w:rPr>
              <w:t>powierzchnia terenów objętych utrzymaniem (ha)</w:t>
            </w:r>
          </w:p>
        </w:tc>
        <w:tc>
          <w:tcPr>
            <w:tcW w:w="397" w:type="pct"/>
            <w:tcBorders>
              <w:top w:val="nil"/>
              <w:left w:val="nil"/>
              <w:bottom w:val="nil"/>
              <w:right w:val="nil"/>
            </w:tcBorders>
            <w:shd w:val="clear" w:color="auto" w:fill="auto"/>
            <w:noWrap/>
            <w:vAlign w:val="center"/>
            <w:hideMark/>
          </w:tcPr>
          <w:p w14:paraId="7C8596EC" w14:textId="77777777" w:rsidR="00161E14" w:rsidRPr="007A169D" w:rsidRDefault="00161E14" w:rsidP="00161E14">
            <w:pPr>
              <w:spacing w:line="240" w:lineRule="auto"/>
              <w:jc w:val="right"/>
              <w:rPr>
                <w:i/>
                <w:iCs/>
                <w:sz w:val="12"/>
                <w:szCs w:val="12"/>
              </w:rPr>
            </w:pPr>
            <w:r w:rsidRPr="007A169D">
              <w:rPr>
                <w:i/>
                <w:iCs/>
                <w:sz w:val="12"/>
                <w:szCs w:val="12"/>
              </w:rPr>
              <w:t>9,98</w:t>
            </w:r>
          </w:p>
        </w:tc>
        <w:tc>
          <w:tcPr>
            <w:tcW w:w="828" w:type="pct"/>
            <w:tcBorders>
              <w:top w:val="nil"/>
              <w:left w:val="nil"/>
              <w:bottom w:val="nil"/>
              <w:right w:val="nil"/>
            </w:tcBorders>
            <w:shd w:val="clear" w:color="auto" w:fill="auto"/>
            <w:noWrap/>
            <w:vAlign w:val="center"/>
            <w:hideMark/>
          </w:tcPr>
          <w:p w14:paraId="2BFBCBC1"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75C473D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9DF3C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7111848" w14:textId="77777777" w:rsidTr="007A169D">
        <w:trPr>
          <w:trHeight w:val="85"/>
        </w:trPr>
        <w:tc>
          <w:tcPr>
            <w:tcW w:w="2358" w:type="pct"/>
            <w:tcBorders>
              <w:top w:val="nil"/>
              <w:left w:val="nil"/>
              <w:bottom w:val="nil"/>
              <w:right w:val="nil"/>
            </w:tcBorders>
            <w:shd w:val="clear" w:color="auto" w:fill="auto"/>
            <w:vAlign w:val="center"/>
            <w:hideMark/>
          </w:tcPr>
          <w:p w14:paraId="400CC5E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4510098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34B44A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994CF9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CECE4C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861D822" w14:textId="77777777" w:rsidTr="007A169D">
        <w:trPr>
          <w:trHeight w:val="85"/>
        </w:trPr>
        <w:tc>
          <w:tcPr>
            <w:tcW w:w="2358" w:type="pct"/>
            <w:tcBorders>
              <w:top w:val="nil"/>
              <w:left w:val="nil"/>
              <w:bottom w:val="nil"/>
              <w:right w:val="nil"/>
            </w:tcBorders>
            <w:shd w:val="clear" w:color="auto" w:fill="auto"/>
            <w:vAlign w:val="center"/>
            <w:hideMark/>
          </w:tcPr>
          <w:p w14:paraId="45DD5D58"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90004</w:t>
            </w:r>
          </w:p>
        </w:tc>
        <w:tc>
          <w:tcPr>
            <w:tcW w:w="397" w:type="pct"/>
            <w:tcBorders>
              <w:top w:val="nil"/>
              <w:left w:val="nil"/>
              <w:bottom w:val="nil"/>
              <w:right w:val="nil"/>
            </w:tcBorders>
            <w:shd w:val="clear" w:color="auto" w:fill="auto"/>
            <w:vAlign w:val="center"/>
            <w:hideMark/>
          </w:tcPr>
          <w:p w14:paraId="5852D4F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CC17D1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5E9E33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8BF27A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62F8548" w14:textId="77777777" w:rsidTr="007A169D">
        <w:trPr>
          <w:trHeight w:val="85"/>
        </w:trPr>
        <w:tc>
          <w:tcPr>
            <w:tcW w:w="2358" w:type="pct"/>
            <w:tcBorders>
              <w:top w:val="nil"/>
              <w:left w:val="nil"/>
              <w:bottom w:val="nil"/>
              <w:right w:val="nil"/>
            </w:tcBorders>
            <w:shd w:val="clear" w:color="auto" w:fill="auto"/>
            <w:vAlign w:val="center"/>
            <w:hideMark/>
          </w:tcPr>
          <w:p w14:paraId="5CAD8AB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08AF336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4547EC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8FF87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3B260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79219B3" w14:textId="77777777" w:rsidTr="007A169D">
        <w:trPr>
          <w:trHeight w:val="85"/>
        </w:trPr>
        <w:tc>
          <w:tcPr>
            <w:tcW w:w="2358" w:type="pct"/>
            <w:tcBorders>
              <w:top w:val="nil"/>
              <w:left w:val="nil"/>
              <w:bottom w:val="nil"/>
              <w:right w:val="nil"/>
            </w:tcBorders>
            <w:shd w:val="clear" w:color="auto" w:fill="auto"/>
            <w:vAlign w:val="center"/>
            <w:hideMark/>
          </w:tcPr>
          <w:p w14:paraId="4818FCB6" w14:textId="77777777" w:rsidR="00161E14" w:rsidRPr="007A169D" w:rsidRDefault="00161E14" w:rsidP="00161E14">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01A3BEFE"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01E2C6D5" w14:textId="77777777" w:rsidR="00161E14" w:rsidRPr="007A169D" w:rsidRDefault="00161E14" w:rsidP="00161E14">
            <w:pPr>
              <w:spacing w:line="240" w:lineRule="auto"/>
              <w:jc w:val="right"/>
              <w:rPr>
                <w:i/>
                <w:iCs/>
                <w:sz w:val="12"/>
                <w:szCs w:val="12"/>
              </w:rPr>
            </w:pPr>
            <w:r w:rsidRPr="007A169D">
              <w:rPr>
                <w:i/>
                <w:iCs/>
                <w:sz w:val="12"/>
                <w:szCs w:val="12"/>
              </w:rPr>
              <w:t>359 700</w:t>
            </w:r>
          </w:p>
        </w:tc>
        <w:tc>
          <w:tcPr>
            <w:tcW w:w="977" w:type="pct"/>
            <w:tcBorders>
              <w:top w:val="nil"/>
              <w:left w:val="nil"/>
              <w:bottom w:val="nil"/>
              <w:right w:val="nil"/>
            </w:tcBorders>
            <w:shd w:val="clear" w:color="auto" w:fill="auto"/>
            <w:noWrap/>
            <w:vAlign w:val="center"/>
            <w:hideMark/>
          </w:tcPr>
          <w:p w14:paraId="73F28177" w14:textId="77777777" w:rsidR="00161E14" w:rsidRPr="007A169D" w:rsidRDefault="00161E14" w:rsidP="00161E14">
            <w:pPr>
              <w:spacing w:line="240" w:lineRule="auto"/>
              <w:jc w:val="right"/>
              <w:rPr>
                <w:i/>
                <w:iCs/>
                <w:sz w:val="12"/>
                <w:szCs w:val="12"/>
              </w:rPr>
            </w:pPr>
            <w:r w:rsidRPr="007A169D">
              <w:rPr>
                <w:i/>
                <w:iCs/>
                <w:sz w:val="12"/>
                <w:szCs w:val="12"/>
              </w:rPr>
              <w:t>352 556,72</w:t>
            </w:r>
          </w:p>
        </w:tc>
        <w:tc>
          <w:tcPr>
            <w:tcW w:w="440" w:type="pct"/>
            <w:tcBorders>
              <w:top w:val="nil"/>
              <w:left w:val="nil"/>
              <w:bottom w:val="nil"/>
              <w:right w:val="nil"/>
            </w:tcBorders>
            <w:shd w:val="clear" w:color="auto" w:fill="auto"/>
            <w:noWrap/>
            <w:vAlign w:val="center"/>
            <w:hideMark/>
          </w:tcPr>
          <w:p w14:paraId="395D9E63" w14:textId="77777777" w:rsidR="00161E14" w:rsidRPr="007A169D" w:rsidRDefault="00161E14" w:rsidP="00161E14">
            <w:pPr>
              <w:spacing w:line="240" w:lineRule="auto"/>
              <w:jc w:val="right"/>
              <w:rPr>
                <w:i/>
                <w:iCs/>
                <w:sz w:val="12"/>
                <w:szCs w:val="12"/>
              </w:rPr>
            </w:pPr>
            <w:r w:rsidRPr="007A169D">
              <w:rPr>
                <w:i/>
                <w:iCs/>
                <w:sz w:val="12"/>
                <w:szCs w:val="12"/>
              </w:rPr>
              <w:t>98,0%</w:t>
            </w:r>
          </w:p>
        </w:tc>
      </w:tr>
      <w:tr w:rsidR="00161E14" w:rsidRPr="007A169D" w14:paraId="670E7143" w14:textId="77777777" w:rsidTr="007A169D">
        <w:trPr>
          <w:trHeight w:val="85"/>
        </w:trPr>
        <w:tc>
          <w:tcPr>
            <w:tcW w:w="2358" w:type="pct"/>
            <w:tcBorders>
              <w:top w:val="nil"/>
              <w:left w:val="nil"/>
              <w:bottom w:val="nil"/>
              <w:right w:val="nil"/>
            </w:tcBorders>
            <w:shd w:val="clear" w:color="auto" w:fill="auto"/>
            <w:vAlign w:val="center"/>
            <w:hideMark/>
          </w:tcPr>
          <w:p w14:paraId="1AF0CAC9"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22A043E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95AE32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EC9BD1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6703E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CF6AC1D" w14:textId="77777777" w:rsidTr="007A169D">
        <w:trPr>
          <w:trHeight w:val="85"/>
        </w:trPr>
        <w:tc>
          <w:tcPr>
            <w:tcW w:w="2358" w:type="pct"/>
            <w:tcBorders>
              <w:top w:val="nil"/>
              <w:left w:val="nil"/>
              <w:bottom w:val="nil"/>
              <w:right w:val="nil"/>
            </w:tcBorders>
            <w:shd w:val="clear" w:color="auto" w:fill="auto"/>
            <w:vAlign w:val="center"/>
            <w:hideMark/>
          </w:tcPr>
          <w:p w14:paraId="301C1333" w14:textId="77777777" w:rsidR="00161E14" w:rsidRPr="007A169D" w:rsidRDefault="00161E14" w:rsidP="00161E14">
            <w:pPr>
              <w:spacing w:line="240" w:lineRule="auto"/>
              <w:rPr>
                <w:i/>
                <w:iCs/>
                <w:sz w:val="12"/>
                <w:szCs w:val="12"/>
                <w:u w:val="single"/>
              </w:rPr>
            </w:pPr>
            <w:r w:rsidRPr="007A169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14:paraId="401948A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505AA5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5651D8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2BA8C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1719A30" w14:textId="77777777" w:rsidTr="007A169D">
        <w:trPr>
          <w:trHeight w:val="85"/>
        </w:trPr>
        <w:tc>
          <w:tcPr>
            <w:tcW w:w="2358" w:type="pct"/>
            <w:tcBorders>
              <w:top w:val="nil"/>
              <w:left w:val="nil"/>
              <w:bottom w:val="nil"/>
              <w:right w:val="nil"/>
            </w:tcBorders>
            <w:shd w:val="clear" w:color="auto" w:fill="auto"/>
            <w:vAlign w:val="center"/>
            <w:hideMark/>
          </w:tcPr>
          <w:p w14:paraId="4E35BBDC" w14:textId="77777777" w:rsidR="00161E14" w:rsidRPr="007A169D" w:rsidRDefault="00161E14" w:rsidP="00161E14">
            <w:pPr>
              <w:spacing w:line="240" w:lineRule="auto"/>
              <w:rPr>
                <w:sz w:val="12"/>
                <w:szCs w:val="12"/>
              </w:rPr>
            </w:pPr>
            <w:r w:rsidRPr="007A169D">
              <w:rPr>
                <w:sz w:val="12"/>
                <w:szCs w:val="12"/>
              </w:rPr>
              <w:t>pielęgnacja terenów zieleni (m.in. wycinka i zabiegi pielęgnacyjne drzewostanu, cięcia, krzewów i żywopłotów, dosadzanie krzewów, renowacja trawników, koszenie i grabienie trawników)</w:t>
            </w:r>
          </w:p>
        </w:tc>
        <w:tc>
          <w:tcPr>
            <w:tcW w:w="397" w:type="pct"/>
            <w:tcBorders>
              <w:top w:val="nil"/>
              <w:left w:val="nil"/>
              <w:bottom w:val="nil"/>
              <w:right w:val="nil"/>
            </w:tcBorders>
            <w:shd w:val="clear" w:color="auto" w:fill="auto"/>
            <w:noWrap/>
            <w:vAlign w:val="center"/>
            <w:hideMark/>
          </w:tcPr>
          <w:p w14:paraId="7E74D357"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2DCAA70" w14:textId="77777777" w:rsidR="00161E14" w:rsidRPr="007A169D" w:rsidRDefault="00161E14" w:rsidP="00161E14">
            <w:pPr>
              <w:spacing w:line="240" w:lineRule="auto"/>
              <w:jc w:val="right"/>
              <w:rPr>
                <w:sz w:val="12"/>
                <w:szCs w:val="12"/>
              </w:rPr>
            </w:pPr>
            <w:r w:rsidRPr="007A169D">
              <w:rPr>
                <w:sz w:val="12"/>
                <w:szCs w:val="12"/>
              </w:rPr>
              <w:t>235 000</w:t>
            </w:r>
          </w:p>
        </w:tc>
        <w:tc>
          <w:tcPr>
            <w:tcW w:w="977" w:type="pct"/>
            <w:tcBorders>
              <w:top w:val="nil"/>
              <w:left w:val="nil"/>
              <w:bottom w:val="nil"/>
              <w:right w:val="nil"/>
            </w:tcBorders>
            <w:shd w:val="clear" w:color="auto" w:fill="auto"/>
            <w:noWrap/>
            <w:vAlign w:val="center"/>
            <w:hideMark/>
          </w:tcPr>
          <w:p w14:paraId="46837203" w14:textId="77777777" w:rsidR="00161E14" w:rsidRPr="007A169D" w:rsidRDefault="00161E14" w:rsidP="00161E14">
            <w:pPr>
              <w:spacing w:line="240" w:lineRule="auto"/>
              <w:jc w:val="right"/>
              <w:rPr>
                <w:sz w:val="12"/>
                <w:szCs w:val="12"/>
              </w:rPr>
            </w:pPr>
            <w:r w:rsidRPr="007A169D">
              <w:rPr>
                <w:sz w:val="12"/>
                <w:szCs w:val="12"/>
              </w:rPr>
              <w:t>234 252,42</w:t>
            </w:r>
          </w:p>
        </w:tc>
        <w:tc>
          <w:tcPr>
            <w:tcW w:w="440" w:type="pct"/>
            <w:tcBorders>
              <w:top w:val="nil"/>
              <w:left w:val="nil"/>
              <w:bottom w:val="nil"/>
              <w:right w:val="nil"/>
            </w:tcBorders>
            <w:shd w:val="clear" w:color="auto" w:fill="auto"/>
            <w:noWrap/>
            <w:vAlign w:val="center"/>
            <w:hideMark/>
          </w:tcPr>
          <w:p w14:paraId="3BB9C970" w14:textId="77777777" w:rsidR="00161E14" w:rsidRPr="007A169D" w:rsidRDefault="00161E14" w:rsidP="00161E14">
            <w:pPr>
              <w:spacing w:line="240" w:lineRule="auto"/>
              <w:jc w:val="right"/>
              <w:rPr>
                <w:sz w:val="12"/>
                <w:szCs w:val="12"/>
              </w:rPr>
            </w:pPr>
            <w:r w:rsidRPr="007A169D">
              <w:rPr>
                <w:sz w:val="12"/>
                <w:szCs w:val="12"/>
              </w:rPr>
              <w:t>99,7%</w:t>
            </w:r>
          </w:p>
        </w:tc>
      </w:tr>
      <w:tr w:rsidR="00161E14" w:rsidRPr="007A169D" w14:paraId="10BF78F0" w14:textId="77777777" w:rsidTr="007A169D">
        <w:trPr>
          <w:trHeight w:val="85"/>
        </w:trPr>
        <w:tc>
          <w:tcPr>
            <w:tcW w:w="2358" w:type="pct"/>
            <w:tcBorders>
              <w:top w:val="nil"/>
              <w:left w:val="nil"/>
              <w:bottom w:val="nil"/>
              <w:right w:val="nil"/>
            </w:tcBorders>
            <w:shd w:val="clear" w:color="auto" w:fill="auto"/>
            <w:vAlign w:val="center"/>
            <w:hideMark/>
          </w:tcPr>
          <w:p w14:paraId="5E350EBC" w14:textId="77777777" w:rsidR="00161E14" w:rsidRPr="007A169D" w:rsidRDefault="00161E14" w:rsidP="00161E14">
            <w:pPr>
              <w:spacing w:line="240" w:lineRule="auto"/>
              <w:rPr>
                <w:sz w:val="12"/>
                <w:szCs w:val="12"/>
              </w:rPr>
            </w:pPr>
            <w:r w:rsidRPr="007A169D">
              <w:rPr>
                <w:sz w:val="12"/>
                <w:szCs w:val="12"/>
              </w:rPr>
              <w:lastRenderedPageBreak/>
              <w:t>sprzątanie pasów zieleni</w:t>
            </w:r>
          </w:p>
        </w:tc>
        <w:tc>
          <w:tcPr>
            <w:tcW w:w="397" w:type="pct"/>
            <w:tcBorders>
              <w:top w:val="nil"/>
              <w:left w:val="nil"/>
              <w:bottom w:val="nil"/>
              <w:right w:val="nil"/>
            </w:tcBorders>
            <w:shd w:val="clear" w:color="auto" w:fill="auto"/>
            <w:noWrap/>
            <w:vAlign w:val="center"/>
            <w:hideMark/>
          </w:tcPr>
          <w:p w14:paraId="3483205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57C3525" w14:textId="77777777" w:rsidR="00161E14" w:rsidRPr="007A169D" w:rsidRDefault="00161E14" w:rsidP="00161E14">
            <w:pPr>
              <w:spacing w:line="240" w:lineRule="auto"/>
              <w:jc w:val="right"/>
              <w:rPr>
                <w:sz w:val="12"/>
                <w:szCs w:val="12"/>
              </w:rPr>
            </w:pPr>
            <w:r w:rsidRPr="007A169D">
              <w:rPr>
                <w:sz w:val="12"/>
                <w:szCs w:val="12"/>
              </w:rPr>
              <w:t>35 000</w:t>
            </w:r>
          </w:p>
        </w:tc>
        <w:tc>
          <w:tcPr>
            <w:tcW w:w="977" w:type="pct"/>
            <w:tcBorders>
              <w:top w:val="nil"/>
              <w:left w:val="nil"/>
              <w:bottom w:val="nil"/>
              <w:right w:val="nil"/>
            </w:tcBorders>
            <w:shd w:val="clear" w:color="auto" w:fill="auto"/>
            <w:noWrap/>
            <w:vAlign w:val="center"/>
            <w:hideMark/>
          </w:tcPr>
          <w:p w14:paraId="290FA53C" w14:textId="77777777" w:rsidR="00161E14" w:rsidRPr="007A169D" w:rsidRDefault="00161E14" w:rsidP="00161E14">
            <w:pPr>
              <w:spacing w:line="240" w:lineRule="auto"/>
              <w:jc w:val="right"/>
              <w:rPr>
                <w:sz w:val="12"/>
                <w:szCs w:val="12"/>
              </w:rPr>
            </w:pPr>
            <w:r w:rsidRPr="007A169D">
              <w:rPr>
                <w:sz w:val="12"/>
                <w:szCs w:val="12"/>
              </w:rPr>
              <w:t>34 416,77</w:t>
            </w:r>
          </w:p>
        </w:tc>
        <w:tc>
          <w:tcPr>
            <w:tcW w:w="440" w:type="pct"/>
            <w:tcBorders>
              <w:top w:val="nil"/>
              <w:left w:val="nil"/>
              <w:bottom w:val="nil"/>
              <w:right w:val="nil"/>
            </w:tcBorders>
            <w:shd w:val="clear" w:color="auto" w:fill="auto"/>
            <w:noWrap/>
            <w:vAlign w:val="center"/>
            <w:hideMark/>
          </w:tcPr>
          <w:p w14:paraId="5842ABA3" w14:textId="77777777" w:rsidR="00161E14" w:rsidRPr="007A169D" w:rsidRDefault="00161E14" w:rsidP="00161E14">
            <w:pPr>
              <w:spacing w:line="240" w:lineRule="auto"/>
              <w:jc w:val="right"/>
              <w:rPr>
                <w:sz w:val="12"/>
                <w:szCs w:val="12"/>
              </w:rPr>
            </w:pPr>
            <w:r w:rsidRPr="007A169D">
              <w:rPr>
                <w:sz w:val="12"/>
                <w:szCs w:val="12"/>
              </w:rPr>
              <w:t>98,3%</w:t>
            </w:r>
          </w:p>
        </w:tc>
      </w:tr>
      <w:tr w:rsidR="00161E14" w:rsidRPr="007A169D" w14:paraId="272286B0" w14:textId="77777777" w:rsidTr="007A169D">
        <w:trPr>
          <w:trHeight w:val="85"/>
        </w:trPr>
        <w:tc>
          <w:tcPr>
            <w:tcW w:w="2358" w:type="pct"/>
            <w:tcBorders>
              <w:top w:val="nil"/>
              <w:left w:val="nil"/>
              <w:bottom w:val="nil"/>
              <w:right w:val="nil"/>
            </w:tcBorders>
            <w:shd w:val="clear" w:color="auto" w:fill="auto"/>
            <w:vAlign w:val="center"/>
            <w:hideMark/>
          </w:tcPr>
          <w:p w14:paraId="1C8F582C" w14:textId="77777777" w:rsidR="00161E14" w:rsidRPr="007A169D" w:rsidRDefault="00161E14" w:rsidP="00161E14">
            <w:pPr>
              <w:spacing w:line="240" w:lineRule="auto"/>
              <w:rPr>
                <w:sz w:val="12"/>
                <w:szCs w:val="12"/>
              </w:rPr>
            </w:pPr>
            <w:r w:rsidRPr="007A169D">
              <w:rPr>
                <w:sz w:val="12"/>
                <w:szCs w:val="12"/>
              </w:rPr>
              <w:t>remonty obiektów małej architektury w pasach zieleni</w:t>
            </w:r>
          </w:p>
        </w:tc>
        <w:tc>
          <w:tcPr>
            <w:tcW w:w="397" w:type="pct"/>
            <w:tcBorders>
              <w:top w:val="nil"/>
              <w:left w:val="nil"/>
              <w:bottom w:val="nil"/>
              <w:right w:val="nil"/>
            </w:tcBorders>
            <w:shd w:val="clear" w:color="auto" w:fill="auto"/>
            <w:noWrap/>
            <w:vAlign w:val="center"/>
            <w:hideMark/>
          </w:tcPr>
          <w:p w14:paraId="42364050"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64E1CF9" w14:textId="77777777" w:rsidR="00161E14" w:rsidRPr="007A169D" w:rsidRDefault="00161E14" w:rsidP="00161E14">
            <w:pPr>
              <w:spacing w:line="240" w:lineRule="auto"/>
              <w:jc w:val="right"/>
              <w:rPr>
                <w:sz w:val="12"/>
                <w:szCs w:val="12"/>
              </w:rPr>
            </w:pPr>
            <w:r w:rsidRPr="007A169D">
              <w:rPr>
                <w:sz w:val="12"/>
                <w:szCs w:val="12"/>
              </w:rPr>
              <w:t>49 700</w:t>
            </w:r>
          </w:p>
        </w:tc>
        <w:tc>
          <w:tcPr>
            <w:tcW w:w="977" w:type="pct"/>
            <w:tcBorders>
              <w:top w:val="nil"/>
              <w:left w:val="nil"/>
              <w:bottom w:val="nil"/>
              <w:right w:val="nil"/>
            </w:tcBorders>
            <w:shd w:val="clear" w:color="auto" w:fill="auto"/>
            <w:noWrap/>
            <w:vAlign w:val="center"/>
            <w:hideMark/>
          </w:tcPr>
          <w:p w14:paraId="6DBA431D" w14:textId="77777777" w:rsidR="00161E14" w:rsidRPr="007A169D" w:rsidRDefault="00161E14" w:rsidP="00161E14">
            <w:pPr>
              <w:spacing w:line="240" w:lineRule="auto"/>
              <w:jc w:val="right"/>
              <w:rPr>
                <w:sz w:val="12"/>
                <w:szCs w:val="12"/>
              </w:rPr>
            </w:pPr>
            <w:r w:rsidRPr="007A169D">
              <w:rPr>
                <w:sz w:val="12"/>
                <w:szCs w:val="12"/>
              </w:rPr>
              <w:t>43 951,53</w:t>
            </w:r>
          </w:p>
        </w:tc>
        <w:tc>
          <w:tcPr>
            <w:tcW w:w="440" w:type="pct"/>
            <w:tcBorders>
              <w:top w:val="nil"/>
              <w:left w:val="nil"/>
              <w:bottom w:val="nil"/>
              <w:right w:val="nil"/>
            </w:tcBorders>
            <w:shd w:val="clear" w:color="auto" w:fill="auto"/>
            <w:noWrap/>
            <w:vAlign w:val="center"/>
            <w:hideMark/>
          </w:tcPr>
          <w:p w14:paraId="1DAD9464" w14:textId="77777777" w:rsidR="00161E14" w:rsidRPr="007A169D" w:rsidRDefault="00161E14" w:rsidP="00161E14">
            <w:pPr>
              <w:spacing w:line="240" w:lineRule="auto"/>
              <w:jc w:val="right"/>
              <w:rPr>
                <w:sz w:val="12"/>
                <w:szCs w:val="12"/>
              </w:rPr>
            </w:pPr>
            <w:r w:rsidRPr="007A169D">
              <w:rPr>
                <w:sz w:val="12"/>
                <w:szCs w:val="12"/>
              </w:rPr>
              <w:t>88,4%</w:t>
            </w:r>
          </w:p>
        </w:tc>
      </w:tr>
      <w:tr w:rsidR="00161E14" w:rsidRPr="007A169D" w14:paraId="684D9861" w14:textId="77777777" w:rsidTr="007A169D">
        <w:trPr>
          <w:trHeight w:val="85"/>
        </w:trPr>
        <w:tc>
          <w:tcPr>
            <w:tcW w:w="2358" w:type="pct"/>
            <w:tcBorders>
              <w:top w:val="nil"/>
              <w:left w:val="nil"/>
              <w:bottom w:val="nil"/>
              <w:right w:val="nil"/>
            </w:tcBorders>
            <w:shd w:val="clear" w:color="auto" w:fill="auto"/>
            <w:vAlign w:val="center"/>
            <w:hideMark/>
          </w:tcPr>
          <w:p w14:paraId="7295D6EA" w14:textId="77777777" w:rsidR="00161E14" w:rsidRPr="007A169D" w:rsidRDefault="00161E14" w:rsidP="00161E14">
            <w:pPr>
              <w:spacing w:line="240" w:lineRule="auto"/>
              <w:rPr>
                <w:sz w:val="12"/>
                <w:szCs w:val="12"/>
              </w:rPr>
            </w:pPr>
            <w:r w:rsidRPr="007A169D">
              <w:rPr>
                <w:sz w:val="12"/>
                <w:szCs w:val="12"/>
              </w:rPr>
              <w:t>zakup obiektów małej architektury</w:t>
            </w:r>
          </w:p>
        </w:tc>
        <w:tc>
          <w:tcPr>
            <w:tcW w:w="397" w:type="pct"/>
            <w:tcBorders>
              <w:top w:val="nil"/>
              <w:left w:val="nil"/>
              <w:bottom w:val="nil"/>
              <w:right w:val="nil"/>
            </w:tcBorders>
            <w:shd w:val="clear" w:color="auto" w:fill="auto"/>
            <w:noWrap/>
            <w:vAlign w:val="center"/>
            <w:hideMark/>
          </w:tcPr>
          <w:p w14:paraId="7962CC0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E3B61CB" w14:textId="77777777" w:rsidR="00161E14" w:rsidRPr="007A169D" w:rsidRDefault="00161E14" w:rsidP="00161E14">
            <w:pPr>
              <w:spacing w:line="240" w:lineRule="auto"/>
              <w:jc w:val="right"/>
              <w:rPr>
                <w:sz w:val="12"/>
                <w:szCs w:val="12"/>
              </w:rPr>
            </w:pPr>
            <w:r w:rsidRPr="007A169D">
              <w:rPr>
                <w:sz w:val="12"/>
                <w:szCs w:val="12"/>
              </w:rPr>
              <w:t>40 000</w:t>
            </w:r>
          </w:p>
        </w:tc>
        <w:tc>
          <w:tcPr>
            <w:tcW w:w="977" w:type="pct"/>
            <w:tcBorders>
              <w:top w:val="nil"/>
              <w:left w:val="nil"/>
              <w:bottom w:val="nil"/>
              <w:right w:val="nil"/>
            </w:tcBorders>
            <w:shd w:val="clear" w:color="auto" w:fill="auto"/>
            <w:noWrap/>
            <w:vAlign w:val="center"/>
            <w:hideMark/>
          </w:tcPr>
          <w:p w14:paraId="27239CD0" w14:textId="77777777" w:rsidR="00161E14" w:rsidRPr="007A169D" w:rsidRDefault="00161E14" w:rsidP="00161E14">
            <w:pPr>
              <w:spacing w:line="240" w:lineRule="auto"/>
              <w:jc w:val="right"/>
              <w:rPr>
                <w:sz w:val="12"/>
                <w:szCs w:val="12"/>
              </w:rPr>
            </w:pPr>
            <w:r w:rsidRPr="007A169D">
              <w:rPr>
                <w:sz w:val="12"/>
                <w:szCs w:val="12"/>
              </w:rPr>
              <w:t>39 936,00</w:t>
            </w:r>
          </w:p>
        </w:tc>
        <w:tc>
          <w:tcPr>
            <w:tcW w:w="440" w:type="pct"/>
            <w:tcBorders>
              <w:top w:val="nil"/>
              <w:left w:val="nil"/>
              <w:bottom w:val="nil"/>
              <w:right w:val="nil"/>
            </w:tcBorders>
            <w:shd w:val="clear" w:color="auto" w:fill="auto"/>
            <w:noWrap/>
            <w:vAlign w:val="center"/>
            <w:hideMark/>
          </w:tcPr>
          <w:p w14:paraId="1C4398E7" w14:textId="77777777" w:rsidR="00161E14" w:rsidRPr="007A169D" w:rsidRDefault="00161E14" w:rsidP="00161E14">
            <w:pPr>
              <w:spacing w:line="240" w:lineRule="auto"/>
              <w:jc w:val="right"/>
              <w:rPr>
                <w:sz w:val="12"/>
                <w:szCs w:val="12"/>
              </w:rPr>
            </w:pPr>
            <w:r w:rsidRPr="007A169D">
              <w:rPr>
                <w:sz w:val="12"/>
                <w:szCs w:val="12"/>
              </w:rPr>
              <w:t>99,8%</w:t>
            </w:r>
          </w:p>
        </w:tc>
      </w:tr>
      <w:tr w:rsidR="00161E14" w:rsidRPr="007A169D" w14:paraId="60B6AD8A" w14:textId="77777777" w:rsidTr="007A169D">
        <w:trPr>
          <w:trHeight w:val="85"/>
        </w:trPr>
        <w:tc>
          <w:tcPr>
            <w:tcW w:w="2358" w:type="pct"/>
            <w:tcBorders>
              <w:top w:val="nil"/>
              <w:left w:val="nil"/>
              <w:bottom w:val="nil"/>
              <w:right w:val="nil"/>
            </w:tcBorders>
            <w:shd w:val="clear" w:color="auto" w:fill="auto"/>
            <w:vAlign w:val="center"/>
            <w:hideMark/>
          </w:tcPr>
          <w:p w14:paraId="03DB9F81"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1B82B84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0E57B2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B15EF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59498C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67EDC6E" w14:textId="77777777" w:rsidTr="007A169D">
        <w:trPr>
          <w:trHeight w:val="85"/>
        </w:trPr>
        <w:tc>
          <w:tcPr>
            <w:tcW w:w="2358" w:type="pct"/>
            <w:tcBorders>
              <w:top w:val="nil"/>
              <w:left w:val="nil"/>
              <w:bottom w:val="nil"/>
              <w:right w:val="nil"/>
            </w:tcBorders>
            <w:shd w:val="clear" w:color="auto" w:fill="auto"/>
            <w:vAlign w:val="center"/>
            <w:hideMark/>
          </w:tcPr>
          <w:p w14:paraId="0CEED3A8" w14:textId="77777777" w:rsidR="00161E14" w:rsidRPr="007A169D" w:rsidRDefault="00161E14" w:rsidP="00161E14">
            <w:pPr>
              <w:spacing w:line="240" w:lineRule="auto"/>
              <w:rPr>
                <w:i/>
                <w:iCs/>
                <w:sz w:val="12"/>
                <w:szCs w:val="12"/>
                <w:u w:val="single"/>
              </w:rPr>
            </w:pPr>
            <w:r w:rsidRPr="007A169D">
              <w:rPr>
                <w:i/>
                <w:iCs/>
                <w:sz w:val="12"/>
                <w:szCs w:val="12"/>
                <w:u w:val="single"/>
              </w:rPr>
              <w:t>Dysponent 2:</w:t>
            </w:r>
            <w:r w:rsidRPr="007A169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413A7B4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B98CCFA" w14:textId="77777777" w:rsidR="00161E14" w:rsidRPr="007A169D" w:rsidRDefault="00161E14" w:rsidP="00161E14">
            <w:pPr>
              <w:spacing w:line="240" w:lineRule="auto"/>
              <w:jc w:val="right"/>
              <w:rPr>
                <w:i/>
                <w:iCs/>
                <w:sz w:val="12"/>
                <w:szCs w:val="12"/>
              </w:rPr>
            </w:pPr>
            <w:r w:rsidRPr="007A169D">
              <w:rPr>
                <w:i/>
                <w:iCs/>
                <w:sz w:val="12"/>
                <w:szCs w:val="12"/>
              </w:rPr>
              <w:t>49 725</w:t>
            </w:r>
          </w:p>
        </w:tc>
        <w:tc>
          <w:tcPr>
            <w:tcW w:w="977" w:type="pct"/>
            <w:tcBorders>
              <w:top w:val="nil"/>
              <w:left w:val="nil"/>
              <w:bottom w:val="nil"/>
              <w:right w:val="nil"/>
            </w:tcBorders>
            <w:shd w:val="clear" w:color="auto" w:fill="auto"/>
            <w:noWrap/>
            <w:vAlign w:val="center"/>
            <w:hideMark/>
          </w:tcPr>
          <w:p w14:paraId="2FFC7FC4" w14:textId="77777777" w:rsidR="00161E14" w:rsidRPr="007A169D" w:rsidRDefault="00161E14" w:rsidP="00161E14">
            <w:pPr>
              <w:spacing w:line="240" w:lineRule="auto"/>
              <w:jc w:val="right"/>
              <w:rPr>
                <w:i/>
                <w:iCs/>
                <w:sz w:val="12"/>
                <w:szCs w:val="12"/>
              </w:rPr>
            </w:pPr>
            <w:r w:rsidRPr="007A169D">
              <w:rPr>
                <w:i/>
                <w:iCs/>
                <w:sz w:val="12"/>
                <w:szCs w:val="12"/>
              </w:rPr>
              <w:t>49 725,00</w:t>
            </w:r>
          </w:p>
        </w:tc>
        <w:tc>
          <w:tcPr>
            <w:tcW w:w="440" w:type="pct"/>
            <w:tcBorders>
              <w:top w:val="nil"/>
              <w:left w:val="nil"/>
              <w:bottom w:val="nil"/>
              <w:right w:val="nil"/>
            </w:tcBorders>
            <w:shd w:val="clear" w:color="auto" w:fill="auto"/>
            <w:noWrap/>
            <w:vAlign w:val="center"/>
            <w:hideMark/>
          </w:tcPr>
          <w:p w14:paraId="04BE603E" w14:textId="77777777" w:rsidR="00161E14" w:rsidRPr="007A169D" w:rsidRDefault="00161E14" w:rsidP="00161E14">
            <w:pPr>
              <w:spacing w:line="240" w:lineRule="auto"/>
              <w:jc w:val="right"/>
              <w:rPr>
                <w:i/>
                <w:iCs/>
                <w:sz w:val="12"/>
                <w:szCs w:val="12"/>
              </w:rPr>
            </w:pPr>
            <w:r w:rsidRPr="007A169D">
              <w:rPr>
                <w:i/>
                <w:iCs/>
                <w:sz w:val="12"/>
                <w:szCs w:val="12"/>
              </w:rPr>
              <w:t>100,0%</w:t>
            </w:r>
          </w:p>
        </w:tc>
      </w:tr>
      <w:tr w:rsidR="00161E14" w:rsidRPr="007A169D" w14:paraId="2FE2F301" w14:textId="77777777" w:rsidTr="007A169D">
        <w:trPr>
          <w:trHeight w:val="85"/>
        </w:trPr>
        <w:tc>
          <w:tcPr>
            <w:tcW w:w="2358" w:type="pct"/>
            <w:tcBorders>
              <w:top w:val="nil"/>
              <w:left w:val="nil"/>
              <w:bottom w:val="nil"/>
              <w:right w:val="nil"/>
            </w:tcBorders>
            <w:shd w:val="clear" w:color="auto" w:fill="auto"/>
            <w:vAlign w:val="center"/>
            <w:hideMark/>
          </w:tcPr>
          <w:p w14:paraId="1BDB1A64"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3F902B2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8D4FD5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07E1F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F73FDF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73A2819" w14:textId="77777777" w:rsidTr="007A169D">
        <w:trPr>
          <w:trHeight w:val="85"/>
        </w:trPr>
        <w:tc>
          <w:tcPr>
            <w:tcW w:w="2358" w:type="pct"/>
            <w:tcBorders>
              <w:top w:val="nil"/>
              <w:left w:val="nil"/>
              <w:bottom w:val="nil"/>
              <w:right w:val="nil"/>
            </w:tcBorders>
            <w:shd w:val="clear" w:color="auto" w:fill="auto"/>
            <w:vAlign w:val="center"/>
            <w:hideMark/>
          </w:tcPr>
          <w:p w14:paraId="30913406" w14:textId="77777777" w:rsidR="00161E14" w:rsidRPr="007A169D" w:rsidRDefault="00161E14" w:rsidP="00161E14">
            <w:pPr>
              <w:spacing w:line="240" w:lineRule="auto"/>
              <w:rPr>
                <w:i/>
                <w:iCs/>
                <w:sz w:val="12"/>
                <w:szCs w:val="12"/>
                <w:u w:val="single"/>
              </w:rPr>
            </w:pPr>
            <w:r w:rsidRPr="007A169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14:paraId="4D8588A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6D8F4B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C300BB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A3DFDA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5B2EE76" w14:textId="77777777" w:rsidTr="007A169D">
        <w:trPr>
          <w:trHeight w:val="85"/>
        </w:trPr>
        <w:tc>
          <w:tcPr>
            <w:tcW w:w="2358" w:type="pct"/>
            <w:tcBorders>
              <w:top w:val="nil"/>
              <w:left w:val="nil"/>
              <w:bottom w:val="nil"/>
              <w:right w:val="nil"/>
            </w:tcBorders>
            <w:shd w:val="clear" w:color="auto" w:fill="auto"/>
            <w:vAlign w:val="center"/>
            <w:hideMark/>
          </w:tcPr>
          <w:p w14:paraId="4D2114EF" w14:textId="77777777" w:rsidR="00161E14" w:rsidRPr="007A169D" w:rsidRDefault="00161E14" w:rsidP="00161E14">
            <w:pPr>
              <w:spacing w:line="240" w:lineRule="auto"/>
              <w:rPr>
                <w:sz w:val="12"/>
                <w:szCs w:val="12"/>
              </w:rPr>
            </w:pPr>
            <w:r w:rsidRPr="007A169D">
              <w:rPr>
                <w:sz w:val="12"/>
                <w:szCs w:val="12"/>
              </w:rPr>
              <w:t>projekty budżetu obywatelskiego</w:t>
            </w:r>
          </w:p>
        </w:tc>
        <w:tc>
          <w:tcPr>
            <w:tcW w:w="397" w:type="pct"/>
            <w:tcBorders>
              <w:top w:val="nil"/>
              <w:left w:val="nil"/>
              <w:bottom w:val="nil"/>
              <w:right w:val="nil"/>
            </w:tcBorders>
            <w:shd w:val="clear" w:color="auto" w:fill="auto"/>
            <w:noWrap/>
            <w:vAlign w:val="center"/>
            <w:hideMark/>
          </w:tcPr>
          <w:p w14:paraId="092CE41A"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A3773AB" w14:textId="77777777" w:rsidR="00161E14" w:rsidRPr="007A169D" w:rsidRDefault="00161E14" w:rsidP="00161E14">
            <w:pPr>
              <w:spacing w:line="240" w:lineRule="auto"/>
              <w:jc w:val="right"/>
              <w:rPr>
                <w:sz w:val="12"/>
                <w:szCs w:val="12"/>
              </w:rPr>
            </w:pPr>
            <w:r w:rsidRPr="007A169D">
              <w:rPr>
                <w:sz w:val="12"/>
                <w:szCs w:val="12"/>
              </w:rPr>
              <w:t>49 725</w:t>
            </w:r>
          </w:p>
        </w:tc>
        <w:tc>
          <w:tcPr>
            <w:tcW w:w="977" w:type="pct"/>
            <w:tcBorders>
              <w:top w:val="nil"/>
              <w:left w:val="nil"/>
              <w:bottom w:val="nil"/>
              <w:right w:val="nil"/>
            </w:tcBorders>
            <w:shd w:val="clear" w:color="auto" w:fill="auto"/>
            <w:noWrap/>
            <w:vAlign w:val="center"/>
            <w:hideMark/>
          </w:tcPr>
          <w:p w14:paraId="5C5D1FC4" w14:textId="77777777" w:rsidR="00161E14" w:rsidRPr="007A169D" w:rsidRDefault="00161E14" w:rsidP="00161E14">
            <w:pPr>
              <w:spacing w:line="240" w:lineRule="auto"/>
              <w:jc w:val="right"/>
              <w:rPr>
                <w:sz w:val="12"/>
                <w:szCs w:val="12"/>
              </w:rPr>
            </w:pPr>
            <w:r w:rsidRPr="007A169D">
              <w:rPr>
                <w:sz w:val="12"/>
                <w:szCs w:val="12"/>
              </w:rPr>
              <w:t>49 725,00</w:t>
            </w:r>
          </w:p>
        </w:tc>
        <w:tc>
          <w:tcPr>
            <w:tcW w:w="440" w:type="pct"/>
            <w:tcBorders>
              <w:top w:val="nil"/>
              <w:left w:val="nil"/>
              <w:bottom w:val="nil"/>
              <w:right w:val="nil"/>
            </w:tcBorders>
            <w:shd w:val="clear" w:color="auto" w:fill="auto"/>
            <w:noWrap/>
            <w:vAlign w:val="center"/>
            <w:hideMark/>
          </w:tcPr>
          <w:p w14:paraId="7B988854"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7B110C82" w14:textId="77777777" w:rsidTr="007A169D">
        <w:trPr>
          <w:trHeight w:val="85"/>
        </w:trPr>
        <w:tc>
          <w:tcPr>
            <w:tcW w:w="2358" w:type="pct"/>
            <w:tcBorders>
              <w:top w:val="nil"/>
              <w:left w:val="nil"/>
              <w:bottom w:val="nil"/>
              <w:right w:val="nil"/>
            </w:tcBorders>
            <w:shd w:val="clear" w:color="auto" w:fill="auto"/>
            <w:vAlign w:val="center"/>
            <w:hideMark/>
          </w:tcPr>
          <w:p w14:paraId="5C72E6BA"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3F0A60C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C30CCF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7345C4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EC3DD6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E9AF481" w14:textId="77777777" w:rsidTr="007A169D">
        <w:trPr>
          <w:trHeight w:val="85"/>
        </w:trPr>
        <w:tc>
          <w:tcPr>
            <w:tcW w:w="2358" w:type="pct"/>
            <w:tcBorders>
              <w:top w:val="nil"/>
              <w:left w:val="nil"/>
              <w:bottom w:val="nil"/>
              <w:right w:val="nil"/>
            </w:tcBorders>
            <w:shd w:val="clear" w:color="auto" w:fill="auto"/>
            <w:vAlign w:val="center"/>
            <w:hideMark/>
          </w:tcPr>
          <w:p w14:paraId="5819C67E"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6FE0C5EF"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D164CD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B8DFCD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128A05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A8E89F5" w14:textId="77777777" w:rsidTr="007A169D">
        <w:trPr>
          <w:trHeight w:val="85"/>
        </w:trPr>
        <w:tc>
          <w:tcPr>
            <w:tcW w:w="2358" w:type="pct"/>
            <w:tcBorders>
              <w:top w:val="nil"/>
              <w:left w:val="nil"/>
              <w:bottom w:val="nil"/>
              <w:right w:val="nil"/>
            </w:tcBorders>
            <w:shd w:val="clear" w:color="auto" w:fill="auto"/>
            <w:vAlign w:val="center"/>
            <w:hideMark/>
          </w:tcPr>
          <w:p w14:paraId="79A2D1BA"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7654B6BE"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AF37FB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A76C66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A7199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A9BB484" w14:textId="77777777" w:rsidTr="007A169D">
        <w:trPr>
          <w:trHeight w:val="85"/>
        </w:trPr>
        <w:tc>
          <w:tcPr>
            <w:tcW w:w="2358" w:type="pct"/>
            <w:tcBorders>
              <w:top w:val="nil"/>
              <w:left w:val="nil"/>
              <w:bottom w:val="nil"/>
              <w:right w:val="nil"/>
            </w:tcBorders>
            <w:shd w:val="clear" w:color="auto" w:fill="auto"/>
            <w:vAlign w:val="center"/>
            <w:hideMark/>
          </w:tcPr>
          <w:p w14:paraId="094F4164"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408C547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62907F5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C71217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1DA04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4B30B4D" w14:textId="77777777" w:rsidTr="007A169D">
        <w:trPr>
          <w:trHeight w:val="85"/>
        </w:trPr>
        <w:tc>
          <w:tcPr>
            <w:tcW w:w="2358" w:type="pct"/>
            <w:tcBorders>
              <w:top w:val="nil"/>
              <w:left w:val="nil"/>
              <w:bottom w:val="nil"/>
              <w:right w:val="nil"/>
            </w:tcBorders>
            <w:shd w:val="clear" w:color="auto" w:fill="auto"/>
            <w:vAlign w:val="center"/>
            <w:hideMark/>
          </w:tcPr>
          <w:p w14:paraId="02690040" w14:textId="77777777" w:rsidR="00161E14" w:rsidRPr="007A169D" w:rsidRDefault="00161E14" w:rsidP="00161E14">
            <w:pPr>
              <w:spacing w:line="240" w:lineRule="auto"/>
              <w:rPr>
                <w:i/>
                <w:iCs/>
                <w:sz w:val="12"/>
                <w:szCs w:val="12"/>
              </w:rPr>
            </w:pPr>
            <w:r w:rsidRPr="007A169D">
              <w:rPr>
                <w:i/>
                <w:iCs/>
                <w:sz w:val="12"/>
                <w:szCs w:val="12"/>
              </w:rPr>
              <w:t>3. Uchwała Nr XI/218/2019 Rady m.st. Warszawy z dnia 11 kwietnia 2019 r.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14:paraId="113B57FE"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CAB5C5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502D89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3AED6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C3E7D04" w14:textId="77777777" w:rsidTr="007A169D">
        <w:trPr>
          <w:trHeight w:val="85"/>
        </w:trPr>
        <w:tc>
          <w:tcPr>
            <w:tcW w:w="2358" w:type="pct"/>
            <w:tcBorders>
              <w:top w:val="nil"/>
              <w:left w:val="nil"/>
              <w:bottom w:val="nil"/>
              <w:right w:val="nil"/>
            </w:tcBorders>
            <w:shd w:val="clear" w:color="auto" w:fill="auto"/>
            <w:vAlign w:val="center"/>
            <w:hideMark/>
          </w:tcPr>
          <w:p w14:paraId="63C52BE3"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1E31960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F55805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29050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6B3011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47122C8" w14:textId="77777777" w:rsidTr="007A169D">
        <w:trPr>
          <w:trHeight w:val="85"/>
        </w:trPr>
        <w:tc>
          <w:tcPr>
            <w:tcW w:w="2358" w:type="pct"/>
            <w:tcBorders>
              <w:top w:val="nil"/>
              <w:left w:val="nil"/>
              <w:bottom w:val="nil"/>
              <w:right w:val="nil"/>
            </w:tcBorders>
            <w:shd w:val="clear" w:color="000000" w:fill="EAF1F6"/>
            <w:vAlign w:val="center"/>
            <w:hideMark/>
          </w:tcPr>
          <w:p w14:paraId="644EE73B" w14:textId="77777777" w:rsidR="00161E14" w:rsidRPr="007A169D" w:rsidRDefault="00161E14" w:rsidP="00161E14">
            <w:pPr>
              <w:spacing w:line="240" w:lineRule="auto"/>
              <w:rPr>
                <w:b/>
                <w:bCs/>
                <w:sz w:val="12"/>
                <w:szCs w:val="12"/>
              </w:rPr>
            </w:pPr>
            <w:r w:rsidRPr="007A169D">
              <w:rPr>
                <w:b/>
                <w:bCs/>
                <w:sz w:val="12"/>
                <w:szCs w:val="12"/>
              </w:rPr>
              <w:t>Utrzymanie i konserwacja zieleni przyulicznej - zadanie 2</w:t>
            </w:r>
          </w:p>
        </w:tc>
        <w:tc>
          <w:tcPr>
            <w:tcW w:w="397" w:type="pct"/>
            <w:tcBorders>
              <w:top w:val="nil"/>
              <w:left w:val="nil"/>
              <w:bottom w:val="nil"/>
              <w:right w:val="nil"/>
            </w:tcBorders>
            <w:shd w:val="clear" w:color="000000" w:fill="EAF1F6"/>
            <w:vAlign w:val="center"/>
            <w:hideMark/>
          </w:tcPr>
          <w:p w14:paraId="4209A809"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078046CD" w14:textId="77777777" w:rsidR="00161E14" w:rsidRPr="007A169D" w:rsidRDefault="00161E14" w:rsidP="00161E14">
            <w:pPr>
              <w:spacing w:line="240" w:lineRule="auto"/>
              <w:jc w:val="right"/>
              <w:rPr>
                <w:b/>
                <w:bCs/>
                <w:sz w:val="12"/>
                <w:szCs w:val="12"/>
              </w:rPr>
            </w:pPr>
            <w:r w:rsidRPr="007A169D">
              <w:rPr>
                <w:b/>
                <w:bCs/>
                <w:sz w:val="12"/>
                <w:szCs w:val="12"/>
              </w:rPr>
              <w:t>2 349 390</w:t>
            </w:r>
          </w:p>
        </w:tc>
        <w:tc>
          <w:tcPr>
            <w:tcW w:w="977" w:type="pct"/>
            <w:tcBorders>
              <w:top w:val="nil"/>
              <w:left w:val="nil"/>
              <w:bottom w:val="nil"/>
              <w:right w:val="nil"/>
            </w:tcBorders>
            <w:shd w:val="clear" w:color="000000" w:fill="EAF1F6"/>
            <w:vAlign w:val="center"/>
            <w:hideMark/>
          </w:tcPr>
          <w:p w14:paraId="5F28DEAB" w14:textId="77777777" w:rsidR="00161E14" w:rsidRPr="007A169D" w:rsidRDefault="00161E14" w:rsidP="00161E14">
            <w:pPr>
              <w:spacing w:line="240" w:lineRule="auto"/>
              <w:jc w:val="right"/>
              <w:rPr>
                <w:b/>
                <w:bCs/>
                <w:sz w:val="12"/>
                <w:szCs w:val="12"/>
              </w:rPr>
            </w:pPr>
            <w:r w:rsidRPr="007A169D">
              <w:rPr>
                <w:b/>
                <w:bCs/>
                <w:sz w:val="12"/>
                <w:szCs w:val="12"/>
              </w:rPr>
              <w:t>2 314 557,74</w:t>
            </w:r>
          </w:p>
        </w:tc>
        <w:tc>
          <w:tcPr>
            <w:tcW w:w="440" w:type="pct"/>
            <w:tcBorders>
              <w:top w:val="nil"/>
              <w:left w:val="nil"/>
              <w:bottom w:val="nil"/>
              <w:right w:val="nil"/>
            </w:tcBorders>
            <w:shd w:val="clear" w:color="000000" w:fill="EAF1F6"/>
            <w:vAlign w:val="center"/>
            <w:hideMark/>
          </w:tcPr>
          <w:p w14:paraId="3DF328CD" w14:textId="77777777" w:rsidR="00161E14" w:rsidRPr="007A169D" w:rsidRDefault="00161E14" w:rsidP="00161E14">
            <w:pPr>
              <w:spacing w:line="240" w:lineRule="auto"/>
              <w:jc w:val="right"/>
              <w:rPr>
                <w:b/>
                <w:bCs/>
                <w:sz w:val="12"/>
                <w:szCs w:val="12"/>
              </w:rPr>
            </w:pPr>
            <w:r w:rsidRPr="007A169D">
              <w:rPr>
                <w:b/>
                <w:bCs/>
                <w:sz w:val="12"/>
                <w:szCs w:val="12"/>
              </w:rPr>
              <w:t>98,5%</w:t>
            </w:r>
          </w:p>
        </w:tc>
      </w:tr>
      <w:tr w:rsidR="00161E14" w:rsidRPr="007A169D" w14:paraId="76910BEA" w14:textId="77777777" w:rsidTr="007A169D">
        <w:trPr>
          <w:trHeight w:val="85"/>
        </w:trPr>
        <w:tc>
          <w:tcPr>
            <w:tcW w:w="2358" w:type="pct"/>
            <w:tcBorders>
              <w:top w:val="nil"/>
              <w:left w:val="nil"/>
              <w:bottom w:val="nil"/>
              <w:right w:val="nil"/>
            </w:tcBorders>
            <w:shd w:val="clear" w:color="auto" w:fill="auto"/>
            <w:vAlign w:val="center"/>
            <w:hideMark/>
          </w:tcPr>
          <w:p w14:paraId="7350121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61D4035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1D90A63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145CA7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746D4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F223322" w14:textId="77777777" w:rsidTr="007A169D">
        <w:trPr>
          <w:trHeight w:val="85"/>
        </w:trPr>
        <w:tc>
          <w:tcPr>
            <w:tcW w:w="2358" w:type="pct"/>
            <w:tcBorders>
              <w:top w:val="nil"/>
              <w:left w:val="nil"/>
              <w:bottom w:val="nil"/>
              <w:right w:val="nil"/>
            </w:tcBorders>
            <w:shd w:val="clear" w:color="auto" w:fill="auto"/>
            <w:vAlign w:val="center"/>
            <w:hideMark/>
          </w:tcPr>
          <w:p w14:paraId="35830905"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pielęgnacja i poprawa estetyki terenów zieleni przyulicznej</w:t>
            </w:r>
          </w:p>
        </w:tc>
        <w:tc>
          <w:tcPr>
            <w:tcW w:w="397" w:type="pct"/>
            <w:tcBorders>
              <w:top w:val="nil"/>
              <w:left w:val="nil"/>
              <w:bottom w:val="nil"/>
              <w:right w:val="nil"/>
            </w:tcBorders>
            <w:shd w:val="clear" w:color="auto" w:fill="auto"/>
            <w:noWrap/>
            <w:vAlign w:val="center"/>
            <w:hideMark/>
          </w:tcPr>
          <w:p w14:paraId="7EFDC5C7"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8994FA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C91133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9B914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64BC381" w14:textId="77777777" w:rsidTr="007A169D">
        <w:trPr>
          <w:trHeight w:val="85"/>
        </w:trPr>
        <w:tc>
          <w:tcPr>
            <w:tcW w:w="2358" w:type="pct"/>
            <w:tcBorders>
              <w:top w:val="nil"/>
              <w:left w:val="nil"/>
              <w:bottom w:val="nil"/>
              <w:right w:val="nil"/>
            </w:tcBorders>
            <w:shd w:val="clear" w:color="auto" w:fill="auto"/>
            <w:vAlign w:val="center"/>
            <w:hideMark/>
          </w:tcPr>
          <w:p w14:paraId="7E10520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326C21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0F18C9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DABE762"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D8629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5267662" w14:textId="77777777" w:rsidTr="007A169D">
        <w:trPr>
          <w:trHeight w:val="85"/>
        </w:trPr>
        <w:tc>
          <w:tcPr>
            <w:tcW w:w="2358" w:type="pct"/>
            <w:tcBorders>
              <w:top w:val="nil"/>
              <w:left w:val="nil"/>
              <w:bottom w:val="nil"/>
              <w:right w:val="nil"/>
            </w:tcBorders>
            <w:shd w:val="clear" w:color="auto" w:fill="auto"/>
            <w:vAlign w:val="center"/>
            <w:hideMark/>
          </w:tcPr>
          <w:p w14:paraId="7397F49E" w14:textId="77777777" w:rsidR="00161E14" w:rsidRPr="007A169D" w:rsidRDefault="00161E14" w:rsidP="00161E14">
            <w:pPr>
              <w:spacing w:line="240" w:lineRule="auto"/>
              <w:rPr>
                <w:i/>
                <w:iCs/>
                <w:sz w:val="12"/>
                <w:szCs w:val="12"/>
              </w:rPr>
            </w:pPr>
            <w:r w:rsidRPr="007A169D">
              <w:rPr>
                <w:i/>
                <w:iCs/>
                <w:sz w:val="12"/>
                <w:szCs w:val="12"/>
              </w:rPr>
              <w:t>powierzchnia zieleni przyulicznej (ha)</w:t>
            </w:r>
          </w:p>
        </w:tc>
        <w:tc>
          <w:tcPr>
            <w:tcW w:w="397" w:type="pct"/>
            <w:tcBorders>
              <w:top w:val="nil"/>
              <w:left w:val="nil"/>
              <w:bottom w:val="nil"/>
              <w:right w:val="nil"/>
            </w:tcBorders>
            <w:shd w:val="clear" w:color="auto" w:fill="auto"/>
            <w:noWrap/>
            <w:vAlign w:val="center"/>
            <w:hideMark/>
          </w:tcPr>
          <w:p w14:paraId="2790398D" w14:textId="77777777" w:rsidR="00161E14" w:rsidRPr="007A169D" w:rsidRDefault="00161E14" w:rsidP="00161E14">
            <w:pPr>
              <w:spacing w:line="240" w:lineRule="auto"/>
              <w:jc w:val="right"/>
              <w:rPr>
                <w:i/>
                <w:iCs/>
                <w:sz w:val="12"/>
                <w:szCs w:val="12"/>
              </w:rPr>
            </w:pPr>
            <w:r w:rsidRPr="007A169D">
              <w:rPr>
                <w:i/>
                <w:iCs/>
                <w:sz w:val="12"/>
                <w:szCs w:val="12"/>
              </w:rPr>
              <w:t>39,94</w:t>
            </w:r>
          </w:p>
        </w:tc>
        <w:tc>
          <w:tcPr>
            <w:tcW w:w="828" w:type="pct"/>
            <w:tcBorders>
              <w:top w:val="nil"/>
              <w:left w:val="nil"/>
              <w:bottom w:val="nil"/>
              <w:right w:val="nil"/>
            </w:tcBorders>
            <w:shd w:val="clear" w:color="auto" w:fill="auto"/>
            <w:noWrap/>
            <w:vAlign w:val="center"/>
            <w:hideMark/>
          </w:tcPr>
          <w:p w14:paraId="62FC9C47"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00449A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F89664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E0EEEFB" w14:textId="77777777" w:rsidTr="007A169D">
        <w:trPr>
          <w:trHeight w:val="85"/>
        </w:trPr>
        <w:tc>
          <w:tcPr>
            <w:tcW w:w="2358" w:type="pct"/>
            <w:tcBorders>
              <w:top w:val="nil"/>
              <w:left w:val="nil"/>
              <w:bottom w:val="nil"/>
              <w:right w:val="nil"/>
            </w:tcBorders>
            <w:shd w:val="clear" w:color="auto" w:fill="auto"/>
            <w:vAlign w:val="center"/>
            <w:hideMark/>
          </w:tcPr>
          <w:p w14:paraId="4F986258"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401B48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077110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2D53B0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94603D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16F801D" w14:textId="77777777" w:rsidTr="007A169D">
        <w:trPr>
          <w:trHeight w:val="85"/>
        </w:trPr>
        <w:tc>
          <w:tcPr>
            <w:tcW w:w="2358" w:type="pct"/>
            <w:tcBorders>
              <w:top w:val="nil"/>
              <w:left w:val="nil"/>
              <w:bottom w:val="nil"/>
              <w:right w:val="nil"/>
            </w:tcBorders>
            <w:shd w:val="clear" w:color="auto" w:fill="auto"/>
            <w:vAlign w:val="center"/>
            <w:hideMark/>
          </w:tcPr>
          <w:p w14:paraId="5DF2E7C7"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4AB299E7"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40C7203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22C9E8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4CA56C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ED6552D" w14:textId="77777777" w:rsidTr="007A169D">
        <w:trPr>
          <w:trHeight w:val="85"/>
        </w:trPr>
        <w:tc>
          <w:tcPr>
            <w:tcW w:w="2358" w:type="pct"/>
            <w:tcBorders>
              <w:top w:val="nil"/>
              <w:left w:val="nil"/>
              <w:bottom w:val="nil"/>
              <w:right w:val="nil"/>
            </w:tcBorders>
            <w:shd w:val="clear" w:color="auto" w:fill="auto"/>
            <w:vAlign w:val="center"/>
            <w:hideMark/>
          </w:tcPr>
          <w:p w14:paraId="7D928304"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8B93047"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37E0F7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625772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658919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CB0E621" w14:textId="77777777" w:rsidTr="007A169D">
        <w:trPr>
          <w:trHeight w:val="85"/>
        </w:trPr>
        <w:tc>
          <w:tcPr>
            <w:tcW w:w="2358" w:type="pct"/>
            <w:tcBorders>
              <w:top w:val="nil"/>
              <w:left w:val="nil"/>
              <w:bottom w:val="nil"/>
              <w:right w:val="nil"/>
            </w:tcBorders>
            <w:shd w:val="clear" w:color="auto" w:fill="auto"/>
            <w:vAlign w:val="center"/>
            <w:hideMark/>
          </w:tcPr>
          <w:p w14:paraId="6F8E7AD5"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60016, 60017</w:t>
            </w:r>
          </w:p>
        </w:tc>
        <w:tc>
          <w:tcPr>
            <w:tcW w:w="397" w:type="pct"/>
            <w:tcBorders>
              <w:top w:val="nil"/>
              <w:left w:val="nil"/>
              <w:bottom w:val="nil"/>
              <w:right w:val="nil"/>
            </w:tcBorders>
            <w:shd w:val="clear" w:color="auto" w:fill="auto"/>
            <w:vAlign w:val="center"/>
            <w:hideMark/>
          </w:tcPr>
          <w:p w14:paraId="480B3544"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1073D2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DC1FE0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63A112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F07BE1D" w14:textId="77777777" w:rsidTr="007A169D">
        <w:trPr>
          <w:trHeight w:val="85"/>
        </w:trPr>
        <w:tc>
          <w:tcPr>
            <w:tcW w:w="2358" w:type="pct"/>
            <w:tcBorders>
              <w:top w:val="nil"/>
              <w:left w:val="nil"/>
              <w:bottom w:val="nil"/>
              <w:right w:val="nil"/>
            </w:tcBorders>
            <w:shd w:val="clear" w:color="auto" w:fill="auto"/>
            <w:vAlign w:val="center"/>
            <w:hideMark/>
          </w:tcPr>
          <w:p w14:paraId="7979351C"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9F76B0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3D2E9E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D64196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42EB5F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5AB6F4B" w14:textId="77777777" w:rsidTr="007A169D">
        <w:trPr>
          <w:trHeight w:val="85"/>
        </w:trPr>
        <w:tc>
          <w:tcPr>
            <w:tcW w:w="2358" w:type="pct"/>
            <w:tcBorders>
              <w:top w:val="nil"/>
              <w:left w:val="nil"/>
              <w:bottom w:val="nil"/>
              <w:right w:val="nil"/>
            </w:tcBorders>
            <w:shd w:val="clear" w:color="auto" w:fill="auto"/>
            <w:vAlign w:val="center"/>
            <w:hideMark/>
          </w:tcPr>
          <w:p w14:paraId="27154244"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759BFB7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C0B49D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81BB05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947E1B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439513D" w14:textId="77777777" w:rsidTr="007A169D">
        <w:trPr>
          <w:trHeight w:val="85"/>
        </w:trPr>
        <w:tc>
          <w:tcPr>
            <w:tcW w:w="2358" w:type="pct"/>
            <w:tcBorders>
              <w:top w:val="nil"/>
              <w:left w:val="nil"/>
              <w:bottom w:val="nil"/>
              <w:right w:val="nil"/>
            </w:tcBorders>
            <w:shd w:val="clear" w:color="auto" w:fill="auto"/>
            <w:vAlign w:val="center"/>
            <w:hideMark/>
          </w:tcPr>
          <w:p w14:paraId="6CD9581A" w14:textId="77777777" w:rsidR="00161E14" w:rsidRPr="007A169D" w:rsidRDefault="00161E14" w:rsidP="00161E14">
            <w:pPr>
              <w:spacing w:line="240" w:lineRule="auto"/>
              <w:rPr>
                <w:sz w:val="12"/>
                <w:szCs w:val="12"/>
              </w:rPr>
            </w:pPr>
            <w:r w:rsidRPr="007A169D">
              <w:rPr>
                <w:sz w:val="12"/>
                <w:szCs w:val="12"/>
              </w:rPr>
              <w:t>pielęgnacja zieleni przyulicznej (m. in. wycinka i zabiegi pielęgnacyjne drzewostanu, koszenie i grabienie trawników, dosadzanie krzewów i drzew, cięcia krzewów i żywopłotów)</w:t>
            </w:r>
          </w:p>
        </w:tc>
        <w:tc>
          <w:tcPr>
            <w:tcW w:w="397" w:type="pct"/>
            <w:tcBorders>
              <w:top w:val="nil"/>
              <w:left w:val="nil"/>
              <w:bottom w:val="nil"/>
              <w:right w:val="nil"/>
            </w:tcBorders>
            <w:shd w:val="clear" w:color="auto" w:fill="auto"/>
            <w:noWrap/>
            <w:vAlign w:val="center"/>
            <w:hideMark/>
          </w:tcPr>
          <w:p w14:paraId="6915BEB3"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241D08B" w14:textId="77777777" w:rsidR="00161E14" w:rsidRPr="007A169D" w:rsidRDefault="00161E14" w:rsidP="00161E14">
            <w:pPr>
              <w:spacing w:line="240" w:lineRule="auto"/>
              <w:jc w:val="right"/>
              <w:rPr>
                <w:sz w:val="12"/>
                <w:szCs w:val="12"/>
              </w:rPr>
            </w:pPr>
            <w:r w:rsidRPr="007A169D">
              <w:rPr>
                <w:sz w:val="12"/>
                <w:szCs w:val="12"/>
              </w:rPr>
              <w:t>1 560 975</w:t>
            </w:r>
          </w:p>
        </w:tc>
        <w:tc>
          <w:tcPr>
            <w:tcW w:w="977" w:type="pct"/>
            <w:tcBorders>
              <w:top w:val="nil"/>
              <w:left w:val="nil"/>
              <w:bottom w:val="nil"/>
              <w:right w:val="nil"/>
            </w:tcBorders>
            <w:shd w:val="clear" w:color="auto" w:fill="auto"/>
            <w:noWrap/>
            <w:vAlign w:val="center"/>
            <w:hideMark/>
          </w:tcPr>
          <w:p w14:paraId="31EA0D1C" w14:textId="77777777" w:rsidR="00161E14" w:rsidRPr="007A169D" w:rsidRDefault="00161E14" w:rsidP="00161E14">
            <w:pPr>
              <w:spacing w:line="240" w:lineRule="auto"/>
              <w:jc w:val="right"/>
              <w:rPr>
                <w:sz w:val="12"/>
                <w:szCs w:val="12"/>
              </w:rPr>
            </w:pPr>
            <w:r w:rsidRPr="007A169D">
              <w:rPr>
                <w:sz w:val="12"/>
                <w:szCs w:val="12"/>
              </w:rPr>
              <w:t>1 556 805,46</w:t>
            </w:r>
          </w:p>
        </w:tc>
        <w:tc>
          <w:tcPr>
            <w:tcW w:w="440" w:type="pct"/>
            <w:tcBorders>
              <w:top w:val="nil"/>
              <w:left w:val="nil"/>
              <w:bottom w:val="nil"/>
              <w:right w:val="nil"/>
            </w:tcBorders>
            <w:shd w:val="clear" w:color="auto" w:fill="auto"/>
            <w:noWrap/>
            <w:vAlign w:val="center"/>
            <w:hideMark/>
          </w:tcPr>
          <w:p w14:paraId="7B05AFE1" w14:textId="77777777" w:rsidR="00161E14" w:rsidRPr="007A169D" w:rsidRDefault="00161E14" w:rsidP="00161E14">
            <w:pPr>
              <w:spacing w:line="240" w:lineRule="auto"/>
              <w:jc w:val="right"/>
              <w:rPr>
                <w:sz w:val="12"/>
                <w:szCs w:val="12"/>
              </w:rPr>
            </w:pPr>
            <w:r w:rsidRPr="007A169D">
              <w:rPr>
                <w:sz w:val="12"/>
                <w:szCs w:val="12"/>
              </w:rPr>
              <w:t>99,7%</w:t>
            </w:r>
          </w:p>
        </w:tc>
      </w:tr>
      <w:tr w:rsidR="00161E14" w:rsidRPr="007A169D" w14:paraId="68B979A9" w14:textId="77777777" w:rsidTr="007A169D">
        <w:trPr>
          <w:trHeight w:val="85"/>
        </w:trPr>
        <w:tc>
          <w:tcPr>
            <w:tcW w:w="2358" w:type="pct"/>
            <w:tcBorders>
              <w:top w:val="nil"/>
              <w:left w:val="nil"/>
              <w:bottom w:val="nil"/>
              <w:right w:val="nil"/>
            </w:tcBorders>
            <w:shd w:val="clear" w:color="auto" w:fill="auto"/>
            <w:vAlign w:val="center"/>
            <w:hideMark/>
          </w:tcPr>
          <w:p w14:paraId="45EE466F" w14:textId="77777777" w:rsidR="00161E14" w:rsidRPr="007A169D" w:rsidRDefault="00161E14" w:rsidP="00161E14">
            <w:pPr>
              <w:spacing w:line="240" w:lineRule="auto"/>
              <w:rPr>
                <w:sz w:val="12"/>
                <w:szCs w:val="12"/>
              </w:rPr>
            </w:pPr>
            <w:r w:rsidRPr="007A169D">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14:paraId="6110EFC8"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1CBB53A" w14:textId="77777777" w:rsidR="00161E14" w:rsidRPr="007A169D" w:rsidRDefault="00161E14" w:rsidP="00161E14">
            <w:pPr>
              <w:spacing w:line="240" w:lineRule="auto"/>
              <w:jc w:val="right"/>
              <w:rPr>
                <w:sz w:val="12"/>
                <w:szCs w:val="12"/>
              </w:rPr>
            </w:pPr>
            <w:r w:rsidRPr="007A169D">
              <w:rPr>
                <w:sz w:val="12"/>
                <w:szCs w:val="12"/>
              </w:rPr>
              <w:t>200 000</w:t>
            </w:r>
          </w:p>
        </w:tc>
        <w:tc>
          <w:tcPr>
            <w:tcW w:w="977" w:type="pct"/>
            <w:tcBorders>
              <w:top w:val="nil"/>
              <w:left w:val="nil"/>
              <w:bottom w:val="nil"/>
              <w:right w:val="nil"/>
            </w:tcBorders>
            <w:shd w:val="clear" w:color="auto" w:fill="auto"/>
            <w:noWrap/>
            <w:vAlign w:val="center"/>
            <w:hideMark/>
          </w:tcPr>
          <w:p w14:paraId="5EF46FA6" w14:textId="77777777" w:rsidR="00161E14" w:rsidRPr="007A169D" w:rsidRDefault="00161E14" w:rsidP="00161E14">
            <w:pPr>
              <w:spacing w:line="240" w:lineRule="auto"/>
              <w:jc w:val="right"/>
              <w:rPr>
                <w:sz w:val="12"/>
                <w:szCs w:val="12"/>
              </w:rPr>
            </w:pPr>
            <w:r w:rsidRPr="007A169D">
              <w:rPr>
                <w:sz w:val="12"/>
                <w:szCs w:val="12"/>
              </w:rPr>
              <w:t>200 000,00</w:t>
            </w:r>
          </w:p>
        </w:tc>
        <w:tc>
          <w:tcPr>
            <w:tcW w:w="440" w:type="pct"/>
            <w:tcBorders>
              <w:top w:val="nil"/>
              <w:left w:val="nil"/>
              <w:bottom w:val="nil"/>
              <w:right w:val="nil"/>
            </w:tcBorders>
            <w:shd w:val="clear" w:color="auto" w:fill="auto"/>
            <w:noWrap/>
            <w:vAlign w:val="center"/>
            <w:hideMark/>
          </w:tcPr>
          <w:p w14:paraId="626C1DA0"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45D44786" w14:textId="77777777" w:rsidTr="007A169D">
        <w:trPr>
          <w:trHeight w:val="85"/>
        </w:trPr>
        <w:tc>
          <w:tcPr>
            <w:tcW w:w="2358" w:type="pct"/>
            <w:tcBorders>
              <w:top w:val="nil"/>
              <w:left w:val="nil"/>
              <w:bottom w:val="nil"/>
              <w:right w:val="nil"/>
            </w:tcBorders>
            <w:shd w:val="clear" w:color="auto" w:fill="auto"/>
            <w:vAlign w:val="center"/>
            <w:hideMark/>
          </w:tcPr>
          <w:p w14:paraId="2E7D2FDF" w14:textId="77777777" w:rsidR="00161E14" w:rsidRPr="007A169D" w:rsidRDefault="00161E14" w:rsidP="00161E14">
            <w:pPr>
              <w:spacing w:line="240" w:lineRule="auto"/>
              <w:rPr>
                <w:sz w:val="12"/>
                <w:szCs w:val="12"/>
              </w:rPr>
            </w:pPr>
            <w:r w:rsidRPr="007A169D">
              <w:rPr>
                <w:sz w:val="12"/>
                <w:szCs w:val="12"/>
              </w:rPr>
              <w:t xml:space="preserve">sprzątanie zieleni </w:t>
            </w:r>
          </w:p>
        </w:tc>
        <w:tc>
          <w:tcPr>
            <w:tcW w:w="397" w:type="pct"/>
            <w:tcBorders>
              <w:top w:val="nil"/>
              <w:left w:val="nil"/>
              <w:bottom w:val="nil"/>
              <w:right w:val="nil"/>
            </w:tcBorders>
            <w:shd w:val="clear" w:color="auto" w:fill="auto"/>
            <w:noWrap/>
            <w:vAlign w:val="center"/>
            <w:hideMark/>
          </w:tcPr>
          <w:p w14:paraId="13A251EF"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52E0215" w14:textId="77777777" w:rsidR="00161E14" w:rsidRPr="007A169D" w:rsidRDefault="00161E14" w:rsidP="00161E14">
            <w:pPr>
              <w:spacing w:line="240" w:lineRule="auto"/>
              <w:jc w:val="right"/>
              <w:rPr>
                <w:sz w:val="12"/>
                <w:szCs w:val="12"/>
              </w:rPr>
            </w:pPr>
            <w:r w:rsidRPr="007A169D">
              <w:rPr>
                <w:sz w:val="12"/>
                <w:szCs w:val="12"/>
              </w:rPr>
              <w:t>74 055</w:t>
            </w:r>
          </w:p>
        </w:tc>
        <w:tc>
          <w:tcPr>
            <w:tcW w:w="977" w:type="pct"/>
            <w:tcBorders>
              <w:top w:val="nil"/>
              <w:left w:val="nil"/>
              <w:bottom w:val="nil"/>
              <w:right w:val="nil"/>
            </w:tcBorders>
            <w:shd w:val="clear" w:color="auto" w:fill="auto"/>
            <w:noWrap/>
            <w:vAlign w:val="center"/>
            <w:hideMark/>
          </w:tcPr>
          <w:p w14:paraId="6112CBAC" w14:textId="77777777" w:rsidR="00161E14" w:rsidRPr="007A169D" w:rsidRDefault="00161E14" w:rsidP="00161E14">
            <w:pPr>
              <w:spacing w:line="240" w:lineRule="auto"/>
              <w:jc w:val="right"/>
              <w:rPr>
                <w:sz w:val="12"/>
                <w:szCs w:val="12"/>
              </w:rPr>
            </w:pPr>
            <w:r w:rsidRPr="007A169D">
              <w:rPr>
                <w:sz w:val="12"/>
                <w:szCs w:val="12"/>
              </w:rPr>
              <w:t>73 987,51</w:t>
            </w:r>
          </w:p>
        </w:tc>
        <w:tc>
          <w:tcPr>
            <w:tcW w:w="440" w:type="pct"/>
            <w:tcBorders>
              <w:top w:val="nil"/>
              <w:left w:val="nil"/>
              <w:bottom w:val="nil"/>
              <w:right w:val="nil"/>
            </w:tcBorders>
            <w:shd w:val="clear" w:color="auto" w:fill="auto"/>
            <w:noWrap/>
            <w:vAlign w:val="center"/>
            <w:hideMark/>
          </w:tcPr>
          <w:p w14:paraId="291C82D7" w14:textId="77777777" w:rsidR="00161E14" w:rsidRPr="007A169D" w:rsidRDefault="00161E14" w:rsidP="00161E14">
            <w:pPr>
              <w:spacing w:line="240" w:lineRule="auto"/>
              <w:jc w:val="right"/>
              <w:rPr>
                <w:sz w:val="12"/>
                <w:szCs w:val="12"/>
              </w:rPr>
            </w:pPr>
            <w:r w:rsidRPr="007A169D">
              <w:rPr>
                <w:sz w:val="12"/>
                <w:szCs w:val="12"/>
              </w:rPr>
              <w:t>99,9%</w:t>
            </w:r>
          </w:p>
        </w:tc>
      </w:tr>
      <w:tr w:rsidR="00161E14" w:rsidRPr="007A169D" w14:paraId="70CD6A2B" w14:textId="77777777" w:rsidTr="007A169D">
        <w:trPr>
          <w:trHeight w:val="85"/>
        </w:trPr>
        <w:tc>
          <w:tcPr>
            <w:tcW w:w="2358" w:type="pct"/>
            <w:tcBorders>
              <w:top w:val="nil"/>
              <w:left w:val="nil"/>
              <w:bottom w:val="nil"/>
              <w:right w:val="nil"/>
            </w:tcBorders>
            <w:shd w:val="clear" w:color="auto" w:fill="auto"/>
            <w:vAlign w:val="center"/>
            <w:hideMark/>
          </w:tcPr>
          <w:p w14:paraId="7BC8BC36" w14:textId="77777777" w:rsidR="00161E14" w:rsidRPr="007A169D" w:rsidRDefault="00161E14" w:rsidP="00161E14">
            <w:pPr>
              <w:spacing w:line="240" w:lineRule="auto"/>
              <w:rPr>
                <w:sz w:val="12"/>
                <w:szCs w:val="12"/>
              </w:rPr>
            </w:pPr>
            <w:r w:rsidRPr="007A169D">
              <w:rPr>
                <w:sz w:val="12"/>
                <w:szCs w:val="12"/>
              </w:rPr>
              <w:t>remonty obiektów małej architektury</w:t>
            </w:r>
          </w:p>
        </w:tc>
        <w:tc>
          <w:tcPr>
            <w:tcW w:w="397" w:type="pct"/>
            <w:tcBorders>
              <w:top w:val="nil"/>
              <w:left w:val="nil"/>
              <w:bottom w:val="nil"/>
              <w:right w:val="nil"/>
            </w:tcBorders>
            <w:shd w:val="clear" w:color="auto" w:fill="auto"/>
            <w:noWrap/>
            <w:vAlign w:val="center"/>
            <w:hideMark/>
          </w:tcPr>
          <w:p w14:paraId="5EE9705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C874B84" w14:textId="77777777" w:rsidR="00161E14" w:rsidRPr="007A169D" w:rsidRDefault="00161E14" w:rsidP="00161E14">
            <w:pPr>
              <w:spacing w:line="240" w:lineRule="auto"/>
              <w:jc w:val="right"/>
              <w:rPr>
                <w:sz w:val="12"/>
                <w:szCs w:val="12"/>
              </w:rPr>
            </w:pPr>
            <w:r w:rsidRPr="007A169D">
              <w:rPr>
                <w:sz w:val="12"/>
                <w:szCs w:val="12"/>
              </w:rPr>
              <w:t>30 000</w:t>
            </w:r>
          </w:p>
        </w:tc>
        <w:tc>
          <w:tcPr>
            <w:tcW w:w="977" w:type="pct"/>
            <w:tcBorders>
              <w:top w:val="nil"/>
              <w:left w:val="nil"/>
              <w:bottom w:val="nil"/>
              <w:right w:val="nil"/>
            </w:tcBorders>
            <w:shd w:val="clear" w:color="auto" w:fill="auto"/>
            <w:noWrap/>
            <w:vAlign w:val="center"/>
            <w:hideMark/>
          </w:tcPr>
          <w:p w14:paraId="2D68CA3D" w14:textId="77777777" w:rsidR="00161E14" w:rsidRPr="007A169D" w:rsidRDefault="00161E14" w:rsidP="00161E14">
            <w:pPr>
              <w:spacing w:line="240" w:lineRule="auto"/>
              <w:jc w:val="right"/>
              <w:rPr>
                <w:sz w:val="12"/>
                <w:szCs w:val="12"/>
              </w:rPr>
            </w:pPr>
            <w:r w:rsidRPr="007A169D">
              <w:rPr>
                <w:sz w:val="12"/>
                <w:szCs w:val="12"/>
              </w:rPr>
              <w:t>29 420,00</w:t>
            </w:r>
          </w:p>
        </w:tc>
        <w:tc>
          <w:tcPr>
            <w:tcW w:w="440" w:type="pct"/>
            <w:tcBorders>
              <w:top w:val="nil"/>
              <w:left w:val="nil"/>
              <w:bottom w:val="nil"/>
              <w:right w:val="nil"/>
            </w:tcBorders>
            <w:shd w:val="clear" w:color="auto" w:fill="auto"/>
            <w:noWrap/>
            <w:vAlign w:val="center"/>
            <w:hideMark/>
          </w:tcPr>
          <w:p w14:paraId="28236459" w14:textId="77777777" w:rsidR="00161E14" w:rsidRPr="007A169D" w:rsidRDefault="00161E14" w:rsidP="00161E14">
            <w:pPr>
              <w:spacing w:line="240" w:lineRule="auto"/>
              <w:jc w:val="right"/>
              <w:rPr>
                <w:sz w:val="12"/>
                <w:szCs w:val="12"/>
              </w:rPr>
            </w:pPr>
            <w:r w:rsidRPr="007A169D">
              <w:rPr>
                <w:sz w:val="12"/>
                <w:szCs w:val="12"/>
              </w:rPr>
              <w:t>98,1%</w:t>
            </w:r>
          </w:p>
        </w:tc>
      </w:tr>
      <w:tr w:rsidR="00161E14" w:rsidRPr="007A169D" w14:paraId="17A51251" w14:textId="77777777" w:rsidTr="007A169D">
        <w:trPr>
          <w:trHeight w:val="85"/>
        </w:trPr>
        <w:tc>
          <w:tcPr>
            <w:tcW w:w="2358" w:type="pct"/>
            <w:tcBorders>
              <w:top w:val="nil"/>
              <w:left w:val="nil"/>
              <w:bottom w:val="nil"/>
              <w:right w:val="nil"/>
            </w:tcBorders>
            <w:shd w:val="clear" w:color="auto" w:fill="auto"/>
            <w:vAlign w:val="center"/>
            <w:hideMark/>
          </w:tcPr>
          <w:p w14:paraId="136EEA89" w14:textId="77777777" w:rsidR="00161E14" w:rsidRPr="007A169D" w:rsidRDefault="00161E14" w:rsidP="00161E14">
            <w:pPr>
              <w:spacing w:line="240" w:lineRule="auto"/>
              <w:rPr>
                <w:sz w:val="12"/>
                <w:szCs w:val="12"/>
              </w:rPr>
            </w:pPr>
            <w:r w:rsidRPr="007A169D">
              <w:rPr>
                <w:sz w:val="12"/>
                <w:szCs w:val="12"/>
              </w:rPr>
              <w:t>odszkodowania za wypadki na terenach zieleni przyulicznej</w:t>
            </w:r>
          </w:p>
        </w:tc>
        <w:tc>
          <w:tcPr>
            <w:tcW w:w="397" w:type="pct"/>
            <w:tcBorders>
              <w:top w:val="nil"/>
              <w:left w:val="nil"/>
              <w:bottom w:val="nil"/>
              <w:right w:val="nil"/>
            </w:tcBorders>
            <w:shd w:val="clear" w:color="auto" w:fill="auto"/>
            <w:noWrap/>
            <w:vAlign w:val="center"/>
            <w:hideMark/>
          </w:tcPr>
          <w:p w14:paraId="21284770"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14959F9" w14:textId="77777777" w:rsidR="00161E14" w:rsidRPr="007A169D" w:rsidRDefault="00161E14" w:rsidP="00161E14">
            <w:pPr>
              <w:spacing w:line="240" w:lineRule="auto"/>
              <w:jc w:val="right"/>
              <w:rPr>
                <w:sz w:val="12"/>
                <w:szCs w:val="12"/>
              </w:rPr>
            </w:pPr>
            <w:r w:rsidRPr="007A169D">
              <w:rPr>
                <w:sz w:val="12"/>
                <w:szCs w:val="12"/>
              </w:rPr>
              <w:t>3 000</w:t>
            </w:r>
          </w:p>
        </w:tc>
        <w:tc>
          <w:tcPr>
            <w:tcW w:w="977" w:type="pct"/>
            <w:tcBorders>
              <w:top w:val="nil"/>
              <w:left w:val="nil"/>
              <w:bottom w:val="nil"/>
              <w:right w:val="nil"/>
            </w:tcBorders>
            <w:shd w:val="clear" w:color="auto" w:fill="auto"/>
            <w:noWrap/>
            <w:vAlign w:val="center"/>
            <w:hideMark/>
          </w:tcPr>
          <w:p w14:paraId="160D6779" w14:textId="77777777" w:rsidR="00161E14" w:rsidRPr="007A169D" w:rsidRDefault="00161E14" w:rsidP="00161E14">
            <w:pPr>
              <w:spacing w:line="240" w:lineRule="auto"/>
              <w:jc w:val="right"/>
              <w:rPr>
                <w:sz w:val="12"/>
                <w:szCs w:val="12"/>
              </w:rPr>
            </w:pPr>
            <w:r w:rsidRPr="007A169D">
              <w:rPr>
                <w:sz w:val="12"/>
                <w:szCs w:val="12"/>
              </w:rPr>
              <w:t>500,00</w:t>
            </w:r>
          </w:p>
        </w:tc>
        <w:tc>
          <w:tcPr>
            <w:tcW w:w="440" w:type="pct"/>
            <w:tcBorders>
              <w:top w:val="nil"/>
              <w:left w:val="nil"/>
              <w:bottom w:val="nil"/>
              <w:right w:val="nil"/>
            </w:tcBorders>
            <w:shd w:val="clear" w:color="auto" w:fill="auto"/>
            <w:noWrap/>
            <w:vAlign w:val="center"/>
            <w:hideMark/>
          </w:tcPr>
          <w:p w14:paraId="1B474169" w14:textId="77777777" w:rsidR="00161E14" w:rsidRPr="007A169D" w:rsidRDefault="00161E14" w:rsidP="00161E14">
            <w:pPr>
              <w:spacing w:line="240" w:lineRule="auto"/>
              <w:jc w:val="right"/>
              <w:rPr>
                <w:sz w:val="12"/>
                <w:szCs w:val="12"/>
              </w:rPr>
            </w:pPr>
            <w:r w:rsidRPr="007A169D">
              <w:rPr>
                <w:sz w:val="12"/>
                <w:szCs w:val="12"/>
              </w:rPr>
              <w:t>16,7%</w:t>
            </w:r>
          </w:p>
        </w:tc>
      </w:tr>
      <w:tr w:rsidR="00161E14" w:rsidRPr="007A169D" w14:paraId="6568F7CF" w14:textId="77777777" w:rsidTr="007A169D">
        <w:trPr>
          <w:trHeight w:val="85"/>
        </w:trPr>
        <w:tc>
          <w:tcPr>
            <w:tcW w:w="2358" w:type="pct"/>
            <w:tcBorders>
              <w:top w:val="nil"/>
              <w:left w:val="nil"/>
              <w:bottom w:val="nil"/>
              <w:right w:val="nil"/>
            </w:tcBorders>
            <w:shd w:val="clear" w:color="auto" w:fill="auto"/>
            <w:vAlign w:val="center"/>
            <w:hideMark/>
          </w:tcPr>
          <w:p w14:paraId="32BC779B"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0345486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3F7821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47858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DB5C1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280E843" w14:textId="77777777" w:rsidTr="007A169D">
        <w:trPr>
          <w:trHeight w:val="85"/>
        </w:trPr>
        <w:tc>
          <w:tcPr>
            <w:tcW w:w="2358" w:type="pct"/>
            <w:tcBorders>
              <w:top w:val="nil"/>
              <w:left w:val="nil"/>
              <w:bottom w:val="nil"/>
              <w:right w:val="nil"/>
            </w:tcBorders>
            <w:shd w:val="clear" w:color="auto" w:fill="auto"/>
            <w:vAlign w:val="center"/>
            <w:hideMark/>
          </w:tcPr>
          <w:p w14:paraId="06F79A0B" w14:textId="77777777" w:rsidR="00161E14" w:rsidRPr="007A169D" w:rsidRDefault="00161E14" w:rsidP="00161E14">
            <w:pPr>
              <w:spacing w:line="240" w:lineRule="auto"/>
              <w:rPr>
                <w:sz w:val="12"/>
                <w:szCs w:val="12"/>
              </w:rPr>
            </w:pPr>
            <w:r w:rsidRPr="007A169D">
              <w:rPr>
                <w:sz w:val="12"/>
                <w:szCs w:val="12"/>
              </w:rPr>
              <w:t>projekty budżetu obywatelskiego</w:t>
            </w:r>
          </w:p>
        </w:tc>
        <w:tc>
          <w:tcPr>
            <w:tcW w:w="397" w:type="pct"/>
            <w:tcBorders>
              <w:top w:val="nil"/>
              <w:left w:val="nil"/>
              <w:bottom w:val="nil"/>
              <w:right w:val="nil"/>
            </w:tcBorders>
            <w:shd w:val="clear" w:color="auto" w:fill="auto"/>
            <w:noWrap/>
            <w:vAlign w:val="center"/>
            <w:hideMark/>
          </w:tcPr>
          <w:p w14:paraId="63DD434E"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3A6BE0BA" w14:textId="77777777" w:rsidR="00161E14" w:rsidRPr="007A169D" w:rsidRDefault="00161E14" w:rsidP="00161E14">
            <w:pPr>
              <w:spacing w:line="240" w:lineRule="auto"/>
              <w:jc w:val="right"/>
              <w:rPr>
                <w:sz w:val="12"/>
                <w:szCs w:val="12"/>
              </w:rPr>
            </w:pPr>
            <w:r w:rsidRPr="007A169D">
              <w:rPr>
                <w:sz w:val="12"/>
                <w:szCs w:val="12"/>
              </w:rPr>
              <w:t>481 360</w:t>
            </w:r>
          </w:p>
        </w:tc>
        <w:tc>
          <w:tcPr>
            <w:tcW w:w="977" w:type="pct"/>
            <w:tcBorders>
              <w:top w:val="nil"/>
              <w:left w:val="nil"/>
              <w:bottom w:val="nil"/>
              <w:right w:val="nil"/>
            </w:tcBorders>
            <w:shd w:val="clear" w:color="auto" w:fill="auto"/>
            <w:noWrap/>
            <w:vAlign w:val="center"/>
            <w:hideMark/>
          </w:tcPr>
          <w:p w14:paraId="57990DCB" w14:textId="77777777" w:rsidR="00161E14" w:rsidRPr="007A169D" w:rsidRDefault="00161E14" w:rsidP="00161E14">
            <w:pPr>
              <w:spacing w:line="240" w:lineRule="auto"/>
              <w:jc w:val="right"/>
              <w:rPr>
                <w:sz w:val="12"/>
                <w:szCs w:val="12"/>
              </w:rPr>
            </w:pPr>
            <w:r w:rsidRPr="007A169D">
              <w:rPr>
                <w:sz w:val="12"/>
                <w:szCs w:val="12"/>
              </w:rPr>
              <w:t>453 844,77</w:t>
            </w:r>
          </w:p>
        </w:tc>
        <w:tc>
          <w:tcPr>
            <w:tcW w:w="440" w:type="pct"/>
            <w:tcBorders>
              <w:top w:val="nil"/>
              <w:left w:val="nil"/>
              <w:bottom w:val="nil"/>
              <w:right w:val="nil"/>
            </w:tcBorders>
            <w:shd w:val="clear" w:color="auto" w:fill="auto"/>
            <w:noWrap/>
            <w:vAlign w:val="center"/>
            <w:hideMark/>
          </w:tcPr>
          <w:p w14:paraId="25B316DD" w14:textId="77777777" w:rsidR="00161E14" w:rsidRPr="007A169D" w:rsidRDefault="00161E14" w:rsidP="00161E14">
            <w:pPr>
              <w:spacing w:line="240" w:lineRule="auto"/>
              <w:jc w:val="right"/>
              <w:rPr>
                <w:sz w:val="12"/>
                <w:szCs w:val="12"/>
              </w:rPr>
            </w:pPr>
            <w:r w:rsidRPr="007A169D">
              <w:rPr>
                <w:sz w:val="12"/>
                <w:szCs w:val="12"/>
              </w:rPr>
              <w:t>94,3%</w:t>
            </w:r>
          </w:p>
        </w:tc>
      </w:tr>
      <w:tr w:rsidR="00161E14" w:rsidRPr="007A169D" w14:paraId="6D4F7EA1" w14:textId="77777777" w:rsidTr="007A169D">
        <w:trPr>
          <w:trHeight w:val="85"/>
        </w:trPr>
        <w:tc>
          <w:tcPr>
            <w:tcW w:w="2358" w:type="pct"/>
            <w:tcBorders>
              <w:top w:val="nil"/>
              <w:left w:val="nil"/>
              <w:bottom w:val="nil"/>
              <w:right w:val="nil"/>
            </w:tcBorders>
            <w:shd w:val="clear" w:color="auto" w:fill="auto"/>
            <w:vAlign w:val="center"/>
            <w:hideMark/>
          </w:tcPr>
          <w:p w14:paraId="065B333A"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vAlign w:val="center"/>
            <w:hideMark/>
          </w:tcPr>
          <w:p w14:paraId="73C8E639"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D3514B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687BA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B5BD6E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9D3F138" w14:textId="77777777" w:rsidTr="007A169D">
        <w:trPr>
          <w:trHeight w:val="85"/>
        </w:trPr>
        <w:tc>
          <w:tcPr>
            <w:tcW w:w="2358" w:type="pct"/>
            <w:tcBorders>
              <w:top w:val="nil"/>
              <w:left w:val="nil"/>
              <w:bottom w:val="nil"/>
              <w:right w:val="nil"/>
            </w:tcBorders>
            <w:shd w:val="clear" w:color="auto" w:fill="auto"/>
            <w:vAlign w:val="center"/>
            <w:hideMark/>
          </w:tcPr>
          <w:p w14:paraId="1DB9E139"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7F020F8F"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D1BE893"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B5FA3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A4BD26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B248416" w14:textId="77777777" w:rsidTr="007A169D">
        <w:trPr>
          <w:trHeight w:val="85"/>
        </w:trPr>
        <w:tc>
          <w:tcPr>
            <w:tcW w:w="2358" w:type="pct"/>
            <w:tcBorders>
              <w:top w:val="nil"/>
              <w:left w:val="nil"/>
              <w:bottom w:val="nil"/>
              <w:right w:val="nil"/>
            </w:tcBorders>
            <w:shd w:val="clear" w:color="auto" w:fill="auto"/>
            <w:vAlign w:val="center"/>
            <w:hideMark/>
          </w:tcPr>
          <w:p w14:paraId="02D9D17B"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794610E1"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002869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F2538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A7C3C5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3ACD483" w14:textId="77777777" w:rsidTr="007A169D">
        <w:trPr>
          <w:trHeight w:val="85"/>
        </w:trPr>
        <w:tc>
          <w:tcPr>
            <w:tcW w:w="2358" w:type="pct"/>
            <w:tcBorders>
              <w:top w:val="nil"/>
              <w:left w:val="nil"/>
              <w:bottom w:val="nil"/>
              <w:right w:val="nil"/>
            </w:tcBorders>
            <w:shd w:val="clear" w:color="auto" w:fill="auto"/>
            <w:vAlign w:val="center"/>
            <w:hideMark/>
          </w:tcPr>
          <w:p w14:paraId="42EC4B0F" w14:textId="77777777" w:rsidR="00161E14" w:rsidRPr="007A169D" w:rsidRDefault="00161E14" w:rsidP="00161E14">
            <w:pPr>
              <w:spacing w:line="240" w:lineRule="auto"/>
              <w:rPr>
                <w:i/>
                <w:iCs/>
                <w:sz w:val="12"/>
                <w:szCs w:val="12"/>
              </w:rPr>
            </w:pPr>
            <w:r w:rsidRPr="007A169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14:paraId="7E085D15"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1E7D84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660FA2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16891C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5EA9F1C" w14:textId="77777777" w:rsidTr="007A169D">
        <w:trPr>
          <w:trHeight w:val="85"/>
        </w:trPr>
        <w:tc>
          <w:tcPr>
            <w:tcW w:w="2358" w:type="pct"/>
            <w:tcBorders>
              <w:top w:val="nil"/>
              <w:left w:val="nil"/>
              <w:bottom w:val="nil"/>
              <w:right w:val="nil"/>
            </w:tcBorders>
            <w:shd w:val="clear" w:color="auto" w:fill="auto"/>
            <w:vAlign w:val="center"/>
            <w:hideMark/>
          </w:tcPr>
          <w:p w14:paraId="186163EF" w14:textId="77777777" w:rsidR="00161E14" w:rsidRPr="007A169D" w:rsidRDefault="00161E14" w:rsidP="00161E14">
            <w:pPr>
              <w:spacing w:line="240" w:lineRule="auto"/>
              <w:rPr>
                <w:i/>
                <w:iCs/>
                <w:sz w:val="12"/>
                <w:szCs w:val="12"/>
              </w:rPr>
            </w:pPr>
            <w:r w:rsidRPr="007A169D">
              <w:rPr>
                <w:i/>
                <w:iCs/>
                <w:sz w:val="12"/>
                <w:szCs w:val="12"/>
              </w:rPr>
              <w:t xml:space="preserve">3. Ustawa z dnia 21 marca 1985 r. o drogach publicznych </w:t>
            </w:r>
          </w:p>
        </w:tc>
        <w:tc>
          <w:tcPr>
            <w:tcW w:w="397" w:type="pct"/>
            <w:tcBorders>
              <w:top w:val="nil"/>
              <w:left w:val="nil"/>
              <w:bottom w:val="nil"/>
              <w:right w:val="nil"/>
            </w:tcBorders>
            <w:shd w:val="clear" w:color="auto" w:fill="auto"/>
            <w:vAlign w:val="center"/>
            <w:hideMark/>
          </w:tcPr>
          <w:p w14:paraId="6B438018"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796025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0E5AE7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66398D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DCC80B8" w14:textId="77777777" w:rsidTr="007A169D">
        <w:trPr>
          <w:trHeight w:val="85"/>
        </w:trPr>
        <w:tc>
          <w:tcPr>
            <w:tcW w:w="2358" w:type="pct"/>
            <w:tcBorders>
              <w:top w:val="nil"/>
              <w:left w:val="nil"/>
              <w:bottom w:val="nil"/>
              <w:right w:val="nil"/>
            </w:tcBorders>
            <w:shd w:val="clear" w:color="auto" w:fill="auto"/>
            <w:vAlign w:val="center"/>
            <w:hideMark/>
          </w:tcPr>
          <w:p w14:paraId="34E6C173" w14:textId="77777777" w:rsidR="00161E14" w:rsidRPr="007A169D" w:rsidRDefault="00161E14" w:rsidP="00161E14">
            <w:pPr>
              <w:spacing w:line="240" w:lineRule="auto"/>
              <w:rPr>
                <w:i/>
                <w:iCs/>
                <w:sz w:val="12"/>
                <w:szCs w:val="12"/>
              </w:rPr>
            </w:pPr>
            <w:r w:rsidRPr="007A169D">
              <w:rPr>
                <w:i/>
                <w:iCs/>
                <w:sz w:val="12"/>
                <w:szCs w:val="12"/>
              </w:rPr>
              <w:t>4. Uchwała Nr XI/218/2019 Rady m.st. Warszawy z dnia 11 kwietnia 2019 r.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14:paraId="13982F2C"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50566F0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EEDE9F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8353F5C"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2B2095C" w14:textId="77777777" w:rsidTr="007A169D">
        <w:trPr>
          <w:trHeight w:val="85"/>
        </w:trPr>
        <w:tc>
          <w:tcPr>
            <w:tcW w:w="2358" w:type="pct"/>
            <w:tcBorders>
              <w:top w:val="nil"/>
              <w:left w:val="nil"/>
              <w:bottom w:val="nil"/>
              <w:right w:val="nil"/>
            </w:tcBorders>
            <w:shd w:val="clear" w:color="auto" w:fill="auto"/>
            <w:vAlign w:val="center"/>
            <w:hideMark/>
          </w:tcPr>
          <w:p w14:paraId="4972D395"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552BD292"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0D3A03E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5B49F1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481DF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2469927" w14:textId="77777777" w:rsidTr="007A169D">
        <w:trPr>
          <w:trHeight w:val="85"/>
        </w:trPr>
        <w:tc>
          <w:tcPr>
            <w:tcW w:w="2358" w:type="pct"/>
            <w:tcBorders>
              <w:top w:val="nil"/>
              <w:left w:val="nil"/>
              <w:bottom w:val="nil"/>
              <w:right w:val="nil"/>
            </w:tcBorders>
            <w:shd w:val="clear" w:color="000000" w:fill="EAF1F6"/>
            <w:vAlign w:val="center"/>
            <w:hideMark/>
          </w:tcPr>
          <w:p w14:paraId="131DE1AC" w14:textId="77777777" w:rsidR="00161E14" w:rsidRPr="007A169D" w:rsidRDefault="00161E14" w:rsidP="00161E14">
            <w:pPr>
              <w:spacing w:line="240" w:lineRule="auto"/>
              <w:rPr>
                <w:b/>
                <w:bCs/>
                <w:sz w:val="12"/>
                <w:szCs w:val="12"/>
              </w:rPr>
            </w:pPr>
            <w:r w:rsidRPr="007A169D">
              <w:rPr>
                <w:b/>
                <w:bCs/>
                <w:sz w:val="12"/>
                <w:szCs w:val="12"/>
              </w:rPr>
              <w:t>Opracowania związane z zielenią - zadanie 5</w:t>
            </w:r>
          </w:p>
        </w:tc>
        <w:tc>
          <w:tcPr>
            <w:tcW w:w="397" w:type="pct"/>
            <w:tcBorders>
              <w:top w:val="nil"/>
              <w:left w:val="nil"/>
              <w:bottom w:val="nil"/>
              <w:right w:val="nil"/>
            </w:tcBorders>
            <w:shd w:val="clear" w:color="000000" w:fill="EAF1F6"/>
            <w:vAlign w:val="center"/>
            <w:hideMark/>
          </w:tcPr>
          <w:p w14:paraId="7C672F64"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1D91FA1A" w14:textId="77777777" w:rsidR="00161E14" w:rsidRPr="007A169D" w:rsidRDefault="00161E14" w:rsidP="00161E14">
            <w:pPr>
              <w:spacing w:line="240" w:lineRule="auto"/>
              <w:jc w:val="right"/>
              <w:rPr>
                <w:b/>
                <w:bCs/>
                <w:sz w:val="12"/>
                <w:szCs w:val="12"/>
              </w:rPr>
            </w:pPr>
            <w:r w:rsidRPr="007A169D">
              <w:rPr>
                <w:b/>
                <w:bCs/>
                <w:sz w:val="12"/>
                <w:szCs w:val="12"/>
              </w:rPr>
              <w:t>5 000</w:t>
            </w:r>
          </w:p>
        </w:tc>
        <w:tc>
          <w:tcPr>
            <w:tcW w:w="977" w:type="pct"/>
            <w:tcBorders>
              <w:top w:val="nil"/>
              <w:left w:val="nil"/>
              <w:bottom w:val="nil"/>
              <w:right w:val="nil"/>
            </w:tcBorders>
            <w:shd w:val="clear" w:color="000000" w:fill="EAF1F6"/>
            <w:vAlign w:val="center"/>
            <w:hideMark/>
          </w:tcPr>
          <w:p w14:paraId="04348B25" w14:textId="77777777" w:rsidR="00161E14" w:rsidRPr="007A169D" w:rsidRDefault="00161E14" w:rsidP="00161E14">
            <w:pPr>
              <w:spacing w:line="240" w:lineRule="auto"/>
              <w:jc w:val="right"/>
              <w:rPr>
                <w:b/>
                <w:bCs/>
                <w:sz w:val="12"/>
                <w:szCs w:val="12"/>
              </w:rPr>
            </w:pPr>
            <w:r w:rsidRPr="007A169D">
              <w:rPr>
                <w:b/>
                <w:bCs/>
                <w:sz w:val="12"/>
                <w:szCs w:val="12"/>
              </w:rPr>
              <w:t>4 920,00</w:t>
            </w:r>
          </w:p>
        </w:tc>
        <w:tc>
          <w:tcPr>
            <w:tcW w:w="440" w:type="pct"/>
            <w:tcBorders>
              <w:top w:val="nil"/>
              <w:left w:val="nil"/>
              <w:bottom w:val="nil"/>
              <w:right w:val="nil"/>
            </w:tcBorders>
            <w:shd w:val="clear" w:color="000000" w:fill="EAF1F6"/>
            <w:vAlign w:val="center"/>
            <w:hideMark/>
          </w:tcPr>
          <w:p w14:paraId="6ECAB9CB" w14:textId="77777777" w:rsidR="00161E14" w:rsidRPr="007A169D" w:rsidRDefault="00161E14" w:rsidP="00161E14">
            <w:pPr>
              <w:spacing w:line="240" w:lineRule="auto"/>
              <w:jc w:val="right"/>
              <w:rPr>
                <w:b/>
                <w:bCs/>
                <w:sz w:val="12"/>
                <w:szCs w:val="12"/>
              </w:rPr>
            </w:pPr>
            <w:r w:rsidRPr="007A169D">
              <w:rPr>
                <w:b/>
                <w:bCs/>
                <w:sz w:val="12"/>
                <w:szCs w:val="12"/>
              </w:rPr>
              <w:t>98,4%</w:t>
            </w:r>
          </w:p>
        </w:tc>
      </w:tr>
      <w:tr w:rsidR="00161E14" w:rsidRPr="007A169D" w14:paraId="48563A30" w14:textId="77777777" w:rsidTr="007A169D">
        <w:trPr>
          <w:trHeight w:val="85"/>
        </w:trPr>
        <w:tc>
          <w:tcPr>
            <w:tcW w:w="2358" w:type="pct"/>
            <w:tcBorders>
              <w:top w:val="nil"/>
              <w:left w:val="nil"/>
              <w:bottom w:val="nil"/>
              <w:right w:val="nil"/>
            </w:tcBorders>
            <w:shd w:val="clear" w:color="auto" w:fill="auto"/>
            <w:vAlign w:val="center"/>
            <w:hideMark/>
          </w:tcPr>
          <w:p w14:paraId="196E697A"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3BD12DF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2DDED0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DAB5C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F7D634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7FB7376" w14:textId="77777777" w:rsidTr="007A169D">
        <w:trPr>
          <w:trHeight w:val="85"/>
        </w:trPr>
        <w:tc>
          <w:tcPr>
            <w:tcW w:w="2358" w:type="pct"/>
            <w:tcBorders>
              <w:top w:val="nil"/>
              <w:left w:val="nil"/>
              <w:bottom w:val="nil"/>
              <w:right w:val="nil"/>
            </w:tcBorders>
            <w:shd w:val="clear" w:color="auto" w:fill="auto"/>
            <w:vAlign w:val="center"/>
            <w:hideMark/>
          </w:tcPr>
          <w:p w14:paraId="2F032166"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kształtowanie warunków dla zachowania i rozwoju terenów zieleni w Mieście</w:t>
            </w:r>
          </w:p>
        </w:tc>
        <w:tc>
          <w:tcPr>
            <w:tcW w:w="397" w:type="pct"/>
            <w:tcBorders>
              <w:top w:val="nil"/>
              <w:left w:val="nil"/>
              <w:bottom w:val="nil"/>
              <w:right w:val="nil"/>
            </w:tcBorders>
            <w:shd w:val="clear" w:color="auto" w:fill="auto"/>
            <w:noWrap/>
            <w:vAlign w:val="center"/>
            <w:hideMark/>
          </w:tcPr>
          <w:p w14:paraId="2625175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7FDB49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B06812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3950C0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84DC910" w14:textId="77777777" w:rsidTr="007A169D">
        <w:trPr>
          <w:trHeight w:val="85"/>
        </w:trPr>
        <w:tc>
          <w:tcPr>
            <w:tcW w:w="2358" w:type="pct"/>
            <w:tcBorders>
              <w:top w:val="nil"/>
              <w:left w:val="nil"/>
              <w:bottom w:val="nil"/>
              <w:right w:val="nil"/>
            </w:tcBorders>
            <w:shd w:val="clear" w:color="auto" w:fill="auto"/>
            <w:vAlign w:val="center"/>
            <w:hideMark/>
          </w:tcPr>
          <w:p w14:paraId="7489469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164F434"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8F94C5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F1F96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3F99174"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699F6F6" w14:textId="77777777" w:rsidTr="007A169D">
        <w:trPr>
          <w:trHeight w:val="85"/>
        </w:trPr>
        <w:tc>
          <w:tcPr>
            <w:tcW w:w="2358" w:type="pct"/>
            <w:tcBorders>
              <w:top w:val="nil"/>
              <w:left w:val="nil"/>
              <w:bottom w:val="nil"/>
              <w:right w:val="nil"/>
            </w:tcBorders>
            <w:shd w:val="clear" w:color="auto" w:fill="auto"/>
            <w:vAlign w:val="center"/>
            <w:hideMark/>
          </w:tcPr>
          <w:p w14:paraId="1B272DF3" w14:textId="77777777" w:rsidR="00161E14" w:rsidRPr="007A169D" w:rsidRDefault="00161E14" w:rsidP="00161E14">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491A9386"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1B9A6A2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DE61D6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003A33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DD4B581" w14:textId="77777777" w:rsidTr="007A169D">
        <w:trPr>
          <w:trHeight w:val="85"/>
        </w:trPr>
        <w:tc>
          <w:tcPr>
            <w:tcW w:w="2358" w:type="pct"/>
            <w:tcBorders>
              <w:top w:val="nil"/>
              <w:left w:val="nil"/>
              <w:bottom w:val="nil"/>
              <w:right w:val="nil"/>
            </w:tcBorders>
            <w:shd w:val="clear" w:color="auto" w:fill="auto"/>
            <w:vAlign w:val="center"/>
            <w:hideMark/>
          </w:tcPr>
          <w:p w14:paraId="4BA3FDC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6D4AAC67"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4C4DCB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53FE2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44A9F7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29136E3" w14:textId="77777777" w:rsidTr="007A169D">
        <w:trPr>
          <w:trHeight w:val="85"/>
        </w:trPr>
        <w:tc>
          <w:tcPr>
            <w:tcW w:w="2358" w:type="pct"/>
            <w:tcBorders>
              <w:top w:val="nil"/>
              <w:left w:val="nil"/>
              <w:bottom w:val="nil"/>
              <w:right w:val="nil"/>
            </w:tcBorders>
            <w:shd w:val="clear" w:color="auto" w:fill="auto"/>
            <w:vAlign w:val="center"/>
            <w:hideMark/>
          </w:tcPr>
          <w:p w14:paraId="2443F9D2"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60016, 90004</w:t>
            </w:r>
          </w:p>
        </w:tc>
        <w:tc>
          <w:tcPr>
            <w:tcW w:w="397" w:type="pct"/>
            <w:tcBorders>
              <w:top w:val="nil"/>
              <w:left w:val="nil"/>
              <w:bottom w:val="nil"/>
              <w:right w:val="nil"/>
            </w:tcBorders>
            <w:shd w:val="clear" w:color="auto" w:fill="auto"/>
            <w:vAlign w:val="center"/>
            <w:hideMark/>
          </w:tcPr>
          <w:p w14:paraId="5ED3AC9A"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9917C7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D5FD57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8DFF8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2AE31F" w14:textId="77777777" w:rsidTr="007A169D">
        <w:trPr>
          <w:trHeight w:val="85"/>
        </w:trPr>
        <w:tc>
          <w:tcPr>
            <w:tcW w:w="2358" w:type="pct"/>
            <w:tcBorders>
              <w:top w:val="nil"/>
              <w:left w:val="nil"/>
              <w:bottom w:val="nil"/>
              <w:right w:val="nil"/>
            </w:tcBorders>
            <w:shd w:val="clear" w:color="auto" w:fill="auto"/>
            <w:vAlign w:val="center"/>
            <w:hideMark/>
          </w:tcPr>
          <w:p w14:paraId="37F36F9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10BE3F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0366AB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2A856A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F1127A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DD2D518" w14:textId="77777777" w:rsidTr="007A169D">
        <w:trPr>
          <w:trHeight w:val="85"/>
        </w:trPr>
        <w:tc>
          <w:tcPr>
            <w:tcW w:w="2358" w:type="pct"/>
            <w:tcBorders>
              <w:top w:val="nil"/>
              <w:left w:val="nil"/>
              <w:bottom w:val="nil"/>
              <w:right w:val="nil"/>
            </w:tcBorders>
            <w:shd w:val="clear" w:color="auto" w:fill="auto"/>
            <w:vAlign w:val="center"/>
            <w:hideMark/>
          </w:tcPr>
          <w:p w14:paraId="7857F19A"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0DC9CE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A7B280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1BA4DA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343099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9F13D05" w14:textId="77777777" w:rsidTr="007A169D">
        <w:trPr>
          <w:trHeight w:val="85"/>
        </w:trPr>
        <w:tc>
          <w:tcPr>
            <w:tcW w:w="2358" w:type="pct"/>
            <w:tcBorders>
              <w:top w:val="nil"/>
              <w:left w:val="nil"/>
              <w:bottom w:val="nil"/>
              <w:right w:val="nil"/>
            </w:tcBorders>
            <w:shd w:val="clear" w:color="auto" w:fill="auto"/>
            <w:vAlign w:val="center"/>
            <w:hideMark/>
          </w:tcPr>
          <w:p w14:paraId="2C45D642" w14:textId="77777777" w:rsidR="00161E14" w:rsidRPr="007A169D" w:rsidRDefault="00161E14" w:rsidP="00161E14">
            <w:pPr>
              <w:spacing w:line="240" w:lineRule="auto"/>
              <w:rPr>
                <w:sz w:val="12"/>
                <w:szCs w:val="12"/>
              </w:rPr>
            </w:pPr>
            <w:r w:rsidRPr="007A169D">
              <w:rPr>
                <w:sz w:val="12"/>
                <w:szCs w:val="12"/>
              </w:rPr>
              <w:t>ekspertyzy dendrologiczne</w:t>
            </w:r>
          </w:p>
        </w:tc>
        <w:tc>
          <w:tcPr>
            <w:tcW w:w="397" w:type="pct"/>
            <w:tcBorders>
              <w:top w:val="nil"/>
              <w:left w:val="nil"/>
              <w:bottom w:val="nil"/>
              <w:right w:val="nil"/>
            </w:tcBorders>
            <w:shd w:val="clear" w:color="auto" w:fill="auto"/>
            <w:noWrap/>
            <w:vAlign w:val="center"/>
            <w:hideMark/>
          </w:tcPr>
          <w:p w14:paraId="0E3961F8"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A701F37" w14:textId="77777777" w:rsidR="00161E14" w:rsidRPr="007A169D" w:rsidRDefault="00161E14" w:rsidP="00161E14">
            <w:pPr>
              <w:spacing w:line="240" w:lineRule="auto"/>
              <w:jc w:val="right"/>
              <w:rPr>
                <w:sz w:val="12"/>
                <w:szCs w:val="12"/>
              </w:rPr>
            </w:pPr>
            <w:r w:rsidRPr="007A169D">
              <w:rPr>
                <w:sz w:val="12"/>
                <w:szCs w:val="12"/>
              </w:rPr>
              <w:t>5 000</w:t>
            </w:r>
          </w:p>
        </w:tc>
        <w:tc>
          <w:tcPr>
            <w:tcW w:w="977" w:type="pct"/>
            <w:tcBorders>
              <w:top w:val="nil"/>
              <w:left w:val="nil"/>
              <w:bottom w:val="nil"/>
              <w:right w:val="nil"/>
            </w:tcBorders>
            <w:shd w:val="clear" w:color="auto" w:fill="auto"/>
            <w:noWrap/>
            <w:vAlign w:val="center"/>
            <w:hideMark/>
          </w:tcPr>
          <w:p w14:paraId="4A6A5CB1" w14:textId="77777777" w:rsidR="00161E14" w:rsidRPr="007A169D" w:rsidRDefault="00161E14" w:rsidP="00161E14">
            <w:pPr>
              <w:spacing w:line="240" w:lineRule="auto"/>
              <w:jc w:val="right"/>
              <w:rPr>
                <w:sz w:val="12"/>
                <w:szCs w:val="12"/>
              </w:rPr>
            </w:pPr>
            <w:r w:rsidRPr="007A169D">
              <w:rPr>
                <w:sz w:val="12"/>
                <w:szCs w:val="12"/>
              </w:rPr>
              <w:t>4 920,00</w:t>
            </w:r>
          </w:p>
        </w:tc>
        <w:tc>
          <w:tcPr>
            <w:tcW w:w="440" w:type="pct"/>
            <w:tcBorders>
              <w:top w:val="nil"/>
              <w:left w:val="nil"/>
              <w:bottom w:val="nil"/>
              <w:right w:val="nil"/>
            </w:tcBorders>
            <w:shd w:val="clear" w:color="auto" w:fill="auto"/>
            <w:noWrap/>
            <w:vAlign w:val="center"/>
            <w:hideMark/>
          </w:tcPr>
          <w:p w14:paraId="6D72D8BA" w14:textId="77777777" w:rsidR="00161E14" w:rsidRPr="007A169D" w:rsidRDefault="00161E14" w:rsidP="00161E14">
            <w:pPr>
              <w:spacing w:line="240" w:lineRule="auto"/>
              <w:jc w:val="right"/>
              <w:rPr>
                <w:sz w:val="12"/>
                <w:szCs w:val="12"/>
              </w:rPr>
            </w:pPr>
            <w:r w:rsidRPr="007A169D">
              <w:rPr>
                <w:sz w:val="12"/>
                <w:szCs w:val="12"/>
              </w:rPr>
              <w:t>98,4%</w:t>
            </w:r>
          </w:p>
        </w:tc>
      </w:tr>
      <w:tr w:rsidR="00161E14" w:rsidRPr="007A169D" w14:paraId="6A700953" w14:textId="77777777" w:rsidTr="007A169D">
        <w:trPr>
          <w:trHeight w:val="85"/>
        </w:trPr>
        <w:tc>
          <w:tcPr>
            <w:tcW w:w="2358" w:type="pct"/>
            <w:tcBorders>
              <w:top w:val="nil"/>
              <w:left w:val="nil"/>
              <w:bottom w:val="nil"/>
              <w:right w:val="nil"/>
            </w:tcBorders>
            <w:shd w:val="clear" w:color="auto" w:fill="auto"/>
            <w:vAlign w:val="center"/>
            <w:hideMark/>
          </w:tcPr>
          <w:p w14:paraId="66BEE6EB"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44ADBA1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7C99DD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CB9EB0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7A007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C206B58" w14:textId="77777777" w:rsidTr="007A169D">
        <w:trPr>
          <w:trHeight w:val="85"/>
        </w:trPr>
        <w:tc>
          <w:tcPr>
            <w:tcW w:w="2358" w:type="pct"/>
            <w:tcBorders>
              <w:top w:val="nil"/>
              <w:left w:val="nil"/>
              <w:bottom w:val="nil"/>
              <w:right w:val="nil"/>
            </w:tcBorders>
            <w:shd w:val="clear" w:color="auto" w:fill="auto"/>
            <w:vAlign w:val="center"/>
            <w:hideMark/>
          </w:tcPr>
          <w:p w14:paraId="6722B547"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99155DC"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797B66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23E8E2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E123A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945CF8" w14:textId="77777777" w:rsidTr="007A169D">
        <w:trPr>
          <w:trHeight w:val="85"/>
        </w:trPr>
        <w:tc>
          <w:tcPr>
            <w:tcW w:w="2358" w:type="pct"/>
            <w:tcBorders>
              <w:top w:val="nil"/>
              <w:left w:val="nil"/>
              <w:bottom w:val="nil"/>
              <w:right w:val="nil"/>
            </w:tcBorders>
            <w:shd w:val="clear" w:color="auto" w:fill="auto"/>
            <w:vAlign w:val="center"/>
            <w:hideMark/>
          </w:tcPr>
          <w:p w14:paraId="32C2EDFB" w14:textId="77777777" w:rsidR="00161E14" w:rsidRPr="007A169D" w:rsidRDefault="00161E14" w:rsidP="00161E14">
            <w:pPr>
              <w:spacing w:line="240" w:lineRule="auto"/>
              <w:rPr>
                <w:i/>
                <w:iCs/>
                <w:sz w:val="12"/>
                <w:szCs w:val="12"/>
              </w:rPr>
            </w:pPr>
            <w:r w:rsidRPr="007A169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14:paraId="7B3075F2"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D29B4DC"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40C1DC9"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FDF74E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27E68B6" w14:textId="77777777" w:rsidTr="007A169D">
        <w:trPr>
          <w:trHeight w:val="85"/>
        </w:trPr>
        <w:tc>
          <w:tcPr>
            <w:tcW w:w="2358" w:type="pct"/>
            <w:tcBorders>
              <w:top w:val="nil"/>
              <w:left w:val="nil"/>
              <w:bottom w:val="nil"/>
              <w:right w:val="nil"/>
            </w:tcBorders>
            <w:shd w:val="clear" w:color="auto" w:fill="auto"/>
            <w:vAlign w:val="center"/>
            <w:hideMark/>
          </w:tcPr>
          <w:p w14:paraId="18BF5F87" w14:textId="77777777" w:rsidR="00161E14" w:rsidRPr="007A169D" w:rsidRDefault="00161E14" w:rsidP="00161E14">
            <w:pPr>
              <w:spacing w:line="240" w:lineRule="auto"/>
              <w:rPr>
                <w:i/>
                <w:iCs/>
                <w:sz w:val="12"/>
                <w:szCs w:val="12"/>
              </w:rPr>
            </w:pPr>
            <w:r w:rsidRPr="007A169D">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14:paraId="00C071D3"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1DB4C7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51186D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6FA7A0"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EDC9A62" w14:textId="77777777" w:rsidTr="007A169D">
        <w:trPr>
          <w:trHeight w:val="85"/>
        </w:trPr>
        <w:tc>
          <w:tcPr>
            <w:tcW w:w="2358" w:type="pct"/>
            <w:tcBorders>
              <w:top w:val="nil"/>
              <w:left w:val="nil"/>
              <w:bottom w:val="nil"/>
              <w:right w:val="nil"/>
            </w:tcBorders>
            <w:shd w:val="clear" w:color="auto" w:fill="auto"/>
            <w:vAlign w:val="center"/>
            <w:hideMark/>
          </w:tcPr>
          <w:p w14:paraId="3683E1D0" w14:textId="77777777" w:rsidR="00161E14" w:rsidRPr="007A169D" w:rsidRDefault="00161E14" w:rsidP="00161E14">
            <w:pPr>
              <w:spacing w:line="240" w:lineRule="auto"/>
              <w:rPr>
                <w:i/>
                <w:iCs/>
                <w:sz w:val="12"/>
                <w:szCs w:val="12"/>
              </w:rPr>
            </w:pPr>
            <w:r w:rsidRPr="007A169D">
              <w:rPr>
                <w:i/>
                <w:iCs/>
                <w:sz w:val="12"/>
                <w:szCs w:val="12"/>
              </w:rPr>
              <w:t xml:space="preserve">3. Ustawa z dnia 21 marca 1985 r. o drogach publicznych </w:t>
            </w:r>
          </w:p>
        </w:tc>
        <w:tc>
          <w:tcPr>
            <w:tcW w:w="397" w:type="pct"/>
            <w:tcBorders>
              <w:top w:val="nil"/>
              <w:left w:val="nil"/>
              <w:bottom w:val="nil"/>
              <w:right w:val="nil"/>
            </w:tcBorders>
            <w:shd w:val="clear" w:color="auto" w:fill="auto"/>
            <w:vAlign w:val="center"/>
            <w:hideMark/>
          </w:tcPr>
          <w:p w14:paraId="7C7ABE47"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0BE2A23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757AD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F6245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0D0FD8C" w14:textId="77777777" w:rsidTr="007A169D">
        <w:trPr>
          <w:trHeight w:val="85"/>
        </w:trPr>
        <w:tc>
          <w:tcPr>
            <w:tcW w:w="2358" w:type="pct"/>
            <w:tcBorders>
              <w:top w:val="nil"/>
              <w:left w:val="nil"/>
              <w:bottom w:val="nil"/>
              <w:right w:val="nil"/>
            </w:tcBorders>
            <w:shd w:val="clear" w:color="auto" w:fill="auto"/>
            <w:vAlign w:val="center"/>
            <w:hideMark/>
          </w:tcPr>
          <w:p w14:paraId="001B82B6"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3A72432E"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C8804F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9345ED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9280EE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61866CB" w14:textId="77777777" w:rsidTr="007A169D">
        <w:trPr>
          <w:trHeight w:val="85"/>
        </w:trPr>
        <w:tc>
          <w:tcPr>
            <w:tcW w:w="2358" w:type="pct"/>
            <w:tcBorders>
              <w:top w:val="nil"/>
              <w:left w:val="nil"/>
              <w:bottom w:val="nil"/>
              <w:right w:val="nil"/>
            </w:tcBorders>
            <w:shd w:val="clear" w:color="000000" w:fill="CDDEE9"/>
            <w:vAlign w:val="center"/>
            <w:hideMark/>
          </w:tcPr>
          <w:p w14:paraId="4C9BDC32" w14:textId="77777777" w:rsidR="00161E14" w:rsidRPr="007A169D" w:rsidRDefault="00161E14" w:rsidP="00161E14">
            <w:pPr>
              <w:spacing w:line="240" w:lineRule="auto"/>
              <w:rPr>
                <w:b/>
                <w:bCs/>
                <w:sz w:val="12"/>
                <w:szCs w:val="12"/>
              </w:rPr>
            </w:pPr>
            <w:r w:rsidRPr="007A169D">
              <w:rPr>
                <w:b/>
                <w:bCs/>
                <w:sz w:val="12"/>
                <w:szCs w:val="12"/>
              </w:rPr>
              <w:t>Pozostałe zadania z zakresu gospodarki komunalnej - program 4</w:t>
            </w:r>
          </w:p>
        </w:tc>
        <w:tc>
          <w:tcPr>
            <w:tcW w:w="397" w:type="pct"/>
            <w:tcBorders>
              <w:top w:val="nil"/>
              <w:left w:val="nil"/>
              <w:bottom w:val="nil"/>
              <w:right w:val="nil"/>
            </w:tcBorders>
            <w:shd w:val="clear" w:color="000000" w:fill="CDDEE9"/>
            <w:vAlign w:val="center"/>
            <w:hideMark/>
          </w:tcPr>
          <w:p w14:paraId="125B3911"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CDDEE9"/>
            <w:vAlign w:val="center"/>
            <w:hideMark/>
          </w:tcPr>
          <w:p w14:paraId="50A8FEEA" w14:textId="77777777" w:rsidR="00161E14" w:rsidRPr="007A169D" w:rsidRDefault="00161E14" w:rsidP="00161E14">
            <w:pPr>
              <w:spacing w:line="240" w:lineRule="auto"/>
              <w:jc w:val="right"/>
              <w:rPr>
                <w:b/>
                <w:bCs/>
                <w:sz w:val="12"/>
                <w:szCs w:val="12"/>
              </w:rPr>
            </w:pPr>
            <w:r w:rsidRPr="007A169D">
              <w:rPr>
                <w:b/>
                <w:bCs/>
                <w:sz w:val="12"/>
                <w:szCs w:val="12"/>
              </w:rPr>
              <w:t>324 038</w:t>
            </w:r>
          </w:p>
        </w:tc>
        <w:tc>
          <w:tcPr>
            <w:tcW w:w="977" w:type="pct"/>
            <w:tcBorders>
              <w:top w:val="nil"/>
              <w:left w:val="nil"/>
              <w:bottom w:val="nil"/>
              <w:right w:val="nil"/>
            </w:tcBorders>
            <w:shd w:val="clear" w:color="000000" w:fill="CDDEE9"/>
            <w:vAlign w:val="center"/>
            <w:hideMark/>
          </w:tcPr>
          <w:p w14:paraId="7E484A9E" w14:textId="77777777" w:rsidR="00161E14" w:rsidRPr="007A169D" w:rsidRDefault="00161E14" w:rsidP="00161E14">
            <w:pPr>
              <w:spacing w:line="240" w:lineRule="auto"/>
              <w:jc w:val="right"/>
              <w:rPr>
                <w:b/>
                <w:bCs/>
                <w:sz w:val="12"/>
                <w:szCs w:val="12"/>
              </w:rPr>
            </w:pPr>
            <w:r w:rsidRPr="007A169D">
              <w:rPr>
                <w:b/>
                <w:bCs/>
                <w:sz w:val="12"/>
                <w:szCs w:val="12"/>
              </w:rPr>
              <w:t>270 984,65</w:t>
            </w:r>
          </w:p>
        </w:tc>
        <w:tc>
          <w:tcPr>
            <w:tcW w:w="440" w:type="pct"/>
            <w:tcBorders>
              <w:top w:val="nil"/>
              <w:left w:val="nil"/>
              <w:bottom w:val="nil"/>
              <w:right w:val="nil"/>
            </w:tcBorders>
            <w:shd w:val="clear" w:color="000000" w:fill="CDDEE9"/>
            <w:vAlign w:val="center"/>
            <w:hideMark/>
          </w:tcPr>
          <w:p w14:paraId="36639A04" w14:textId="77777777" w:rsidR="00161E14" w:rsidRPr="007A169D" w:rsidRDefault="00161E14" w:rsidP="00161E14">
            <w:pPr>
              <w:spacing w:line="240" w:lineRule="auto"/>
              <w:jc w:val="right"/>
              <w:rPr>
                <w:b/>
                <w:bCs/>
                <w:sz w:val="12"/>
                <w:szCs w:val="12"/>
              </w:rPr>
            </w:pPr>
            <w:r w:rsidRPr="007A169D">
              <w:rPr>
                <w:b/>
                <w:bCs/>
                <w:sz w:val="12"/>
                <w:szCs w:val="12"/>
              </w:rPr>
              <w:t>83,6%</w:t>
            </w:r>
          </w:p>
        </w:tc>
      </w:tr>
      <w:tr w:rsidR="00161E14" w:rsidRPr="007A169D" w14:paraId="3817DFA9" w14:textId="77777777" w:rsidTr="007A169D">
        <w:trPr>
          <w:trHeight w:val="85"/>
        </w:trPr>
        <w:tc>
          <w:tcPr>
            <w:tcW w:w="2358" w:type="pct"/>
            <w:tcBorders>
              <w:top w:val="nil"/>
              <w:left w:val="nil"/>
              <w:bottom w:val="nil"/>
              <w:right w:val="nil"/>
            </w:tcBorders>
            <w:shd w:val="clear" w:color="auto" w:fill="auto"/>
            <w:vAlign w:val="center"/>
            <w:hideMark/>
          </w:tcPr>
          <w:p w14:paraId="112C3D56"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6939B992"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6691121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671014E"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84C099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51C12CE" w14:textId="77777777" w:rsidTr="007A169D">
        <w:trPr>
          <w:trHeight w:val="85"/>
        </w:trPr>
        <w:tc>
          <w:tcPr>
            <w:tcW w:w="2358" w:type="pct"/>
            <w:tcBorders>
              <w:top w:val="nil"/>
              <w:left w:val="nil"/>
              <w:bottom w:val="nil"/>
              <w:right w:val="nil"/>
            </w:tcBorders>
            <w:shd w:val="clear" w:color="000000" w:fill="EAF1F6"/>
            <w:vAlign w:val="center"/>
            <w:hideMark/>
          </w:tcPr>
          <w:p w14:paraId="06EC2406" w14:textId="77777777" w:rsidR="00161E14" w:rsidRPr="007A169D" w:rsidRDefault="00161E14" w:rsidP="00161E14">
            <w:pPr>
              <w:spacing w:line="240" w:lineRule="auto"/>
              <w:rPr>
                <w:b/>
                <w:bCs/>
                <w:sz w:val="12"/>
                <w:szCs w:val="12"/>
              </w:rPr>
            </w:pPr>
            <w:r w:rsidRPr="007A169D">
              <w:rPr>
                <w:b/>
                <w:bCs/>
                <w:sz w:val="12"/>
                <w:szCs w:val="12"/>
              </w:rPr>
              <w:t>Place zabaw, ścieżki zdrowia i inne formy aktywności plenerowej - zadanie 1</w:t>
            </w:r>
          </w:p>
        </w:tc>
        <w:tc>
          <w:tcPr>
            <w:tcW w:w="397" w:type="pct"/>
            <w:tcBorders>
              <w:top w:val="nil"/>
              <w:left w:val="nil"/>
              <w:bottom w:val="nil"/>
              <w:right w:val="nil"/>
            </w:tcBorders>
            <w:shd w:val="clear" w:color="000000" w:fill="EAF1F6"/>
            <w:vAlign w:val="center"/>
            <w:hideMark/>
          </w:tcPr>
          <w:p w14:paraId="2C2EB48D"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16D14BCF" w14:textId="77777777" w:rsidR="00161E14" w:rsidRPr="007A169D" w:rsidRDefault="00161E14" w:rsidP="00161E14">
            <w:pPr>
              <w:spacing w:line="240" w:lineRule="auto"/>
              <w:jc w:val="right"/>
              <w:rPr>
                <w:b/>
                <w:bCs/>
                <w:sz w:val="12"/>
                <w:szCs w:val="12"/>
              </w:rPr>
            </w:pPr>
            <w:r w:rsidRPr="007A169D">
              <w:rPr>
                <w:b/>
                <w:bCs/>
                <w:sz w:val="12"/>
                <w:szCs w:val="12"/>
              </w:rPr>
              <w:t>256 051</w:t>
            </w:r>
          </w:p>
        </w:tc>
        <w:tc>
          <w:tcPr>
            <w:tcW w:w="977" w:type="pct"/>
            <w:tcBorders>
              <w:top w:val="nil"/>
              <w:left w:val="nil"/>
              <w:bottom w:val="nil"/>
              <w:right w:val="nil"/>
            </w:tcBorders>
            <w:shd w:val="clear" w:color="000000" w:fill="EAF1F6"/>
            <w:vAlign w:val="center"/>
            <w:hideMark/>
          </w:tcPr>
          <w:p w14:paraId="7655FBB8" w14:textId="77777777" w:rsidR="00161E14" w:rsidRPr="007A169D" w:rsidRDefault="00161E14" w:rsidP="00161E14">
            <w:pPr>
              <w:spacing w:line="240" w:lineRule="auto"/>
              <w:jc w:val="right"/>
              <w:rPr>
                <w:b/>
                <w:bCs/>
                <w:sz w:val="12"/>
                <w:szCs w:val="12"/>
              </w:rPr>
            </w:pPr>
            <w:r w:rsidRPr="007A169D">
              <w:rPr>
                <w:b/>
                <w:bCs/>
                <w:sz w:val="12"/>
                <w:szCs w:val="12"/>
              </w:rPr>
              <w:t>216 429,60</w:t>
            </w:r>
          </w:p>
        </w:tc>
        <w:tc>
          <w:tcPr>
            <w:tcW w:w="440" w:type="pct"/>
            <w:tcBorders>
              <w:top w:val="nil"/>
              <w:left w:val="nil"/>
              <w:bottom w:val="nil"/>
              <w:right w:val="nil"/>
            </w:tcBorders>
            <w:shd w:val="clear" w:color="000000" w:fill="EAF1F6"/>
            <w:vAlign w:val="center"/>
            <w:hideMark/>
          </w:tcPr>
          <w:p w14:paraId="5BA6B289" w14:textId="77777777" w:rsidR="00161E14" w:rsidRPr="007A169D" w:rsidRDefault="00161E14" w:rsidP="00161E14">
            <w:pPr>
              <w:spacing w:line="240" w:lineRule="auto"/>
              <w:jc w:val="right"/>
              <w:rPr>
                <w:b/>
                <w:bCs/>
                <w:sz w:val="12"/>
                <w:szCs w:val="12"/>
              </w:rPr>
            </w:pPr>
            <w:r w:rsidRPr="007A169D">
              <w:rPr>
                <w:b/>
                <w:bCs/>
                <w:sz w:val="12"/>
                <w:szCs w:val="12"/>
              </w:rPr>
              <w:t>84,5%</w:t>
            </w:r>
          </w:p>
        </w:tc>
      </w:tr>
      <w:tr w:rsidR="00161E14" w:rsidRPr="007A169D" w14:paraId="14D2F950" w14:textId="77777777" w:rsidTr="007A169D">
        <w:trPr>
          <w:trHeight w:val="85"/>
        </w:trPr>
        <w:tc>
          <w:tcPr>
            <w:tcW w:w="2358" w:type="pct"/>
            <w:tcBorders>
              <w:top w:val="nil"/>
              <w:left w:val="nil"/>
              <w:bottom w:val="nil"/>
              <w:right w:val="nil"/>
            </w:tcBorders>
            <w:shd w:val="clear" w:color="auto" w:fill="auto"/>
            <w:vAlign w:val="center"/>
            <w:hideMark/>
          </w:tcPr>
          <w:p w14:paraId="410A24EE"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14:paraId="3D378BD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6FD691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2B6507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3A5B7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21ACF33" w14:textId="77777777" w:rsidTr="007A169D">
        <w:trPr>
          <w:trHeight w:val="85"/>
        </w:trPr>
        <w:tc>
          <w:tcPr>
            <w:tcW w:w="2358" w:type="pct"/>
            <w:tcBorders>
              <w:top w:val="nil"/>
              <w:left w:val="nil"/>
              <w:bottom w:val="nil"/>
              <w:right w:val="nil"/>
            </w:tcBorders>
            <w:shd w:val="clear" w:color="auto" w:fill="auto"/>
            <w:vAlign w:val="center"/>
            <w:hideMark/>
          </w:tcPr>
          <w:p w14:paraId="7CB31DE4"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tworzenie i utrzymanie terenów rekreacyjnych dla mieszkańców</w:t>
            </w:r>
          </w:p>
        </w:tc>
        <w:tc>
          <w:tcPr>
            <w:tcW w:w="397" w:type="pct"/>
            <w:tcBorders>
              <w:top w:val="nil"/>
              <w:left w:val="nil"/>
              <w:bottom w:val="nil"/>
              <w:right w:val="nil"/>
            </w:tcBorders>
            <w:shd w:val="clear" w:color="auto" w:fill="auto"/>
            <w:noWrap/>
            <w:vAlign w:val="center"/>
            <w:hideMark/>
          </w:tcPr>
          <w:p w14:paraId="7E8EBDFE"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51BB76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356D2B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DD8A9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15D0BFB" w14:textId="77777777" w:rsidTr="007A169D">
        <w:trPr>
          <w:trHeight w:val="85"/>
        </w:trPr>
        <w:tc>
          <w:tcPr>
            <w:tcW w:w="2358" w:type="pct"/>
            <w:tcBorders>
              <w:top w:val="nil"/>
              <w:left w:val="nil"/>
              <w:bottom w:val="nil"/>
              <w:right w:val="nil"/>
            </w:tcBorders>
            <w:shd w:val="clear" w:color="auto" w:fill="auto"/>
            <w:vAlign w:val="center"/>
            <w:hideMark/>
          </w:tcPr>
          <w:p w14:paraId="598B932B"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A99C8F1"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8BE9ABE"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343590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9BAE12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E6031B" w14:textId="77777777" w:rsidTr="007A169D">
        <w:trPr>
          <w:trHeight w:val="85"/>
        </w:trPr>
        <w:tc>
          <w:tcPr>
            <w:tcW w:w="2358" w:type="pct"/>
            <w:tcBorders>
              <w:top w:val="nil"/>
              <w:left w:val="nil"/>
              <w:bottom w:val="nil"/>
              <w:right w:val="nil"/>
            </w:tcBorders>
            <w:shd w:val="clear" w:color="auto" w:fill="auto"/>
            <w:vAlign w:val="center"/>
            <w:hideMark/>
          </w:tcPr>
          <w:p w14:paraId="29A18276" w14:textId="77777777" w:rsidR="00161E14" w:rsidRPr="007A169D" w:rsidRDefault="00161E14" w:rsidP="00161E14">
            <w:pPr>
              <w:spacing w:line="240" w:lineRule="auto"/>
              <w:rPr>
                <w:i/>
                <w:iCs/>
                <w:sz w:val="12"/>
                <w:szCs w:val="12"/>
              </w:rPr>
            </w:pPr>
            <w:r w:rsidRPr="007A169D">
              <w:rPr>
                <w:i/>
                <w:iCs/>
                <w:sz w:val="12"/>
                <w:szCs w:val="12"/>
              </w:rPr>
              <w:t>liczba placów zabaw (szt.)</w:t>
            </w:r>
          </w:p>
        </w:tc>
        <w:tc>
          <w:tcPr>
            <w:tcW w:w="397" w:type="pct"/>
            <w:tcBorders>
              <w:top w:val="nil"/>
              <w:left w:val="nil"/>
              <w:bottom w:val="nil"/>
              <w:right w:val="nil"/>
            </w:tcBorders>
            <w:shd w:val="clear" w:color="auto" w:fill="auto"/>
            <w:noWrap/>
            <w:vAlign w:val="center"/>
            <w:hideMark/>
          </w:tcPr>
          <w:p w14:paraId="3416C062" w14:textId="77777777" w:rsidR="00161E14" w:rsidRPr="007A169D" w:rsidRDefault="00161E14" w:rsidP="00161E14">
            <w:pPr>
              <w:spacing w:line="240" w:lineRule="auto"/>
              <w:jc w:val="right"/>
              <w:rPr>
                <w:i/>
                <w:iCs/>
                <w:sz w:val="12"/>
                <w:szCs w:val="12"/>
              </w:rPr>
            </w:pPr>
            <w:r w:rsidRPr="007A169D">
              <w:rPr>
                <w:i/>
                <w:iCs/>
                <w:sz w:val="12"/>
                <w:szCs w:val="12"/>
              </w:rPr>
              <w:t>19</w:t>
            </w:r>
          </w:p>
        </w:tc>
        <w:tc>
          <w:tcPr>
            <w:tcW w:w="828" w:type="pct"/>
            <w:tcBorders>
              <w:top w:val="nil"/>
              <w:left w:val="nil"/>
              <w:bottom w:val="nil"/>
              <w:right w:val="nil"/>
            </w:tcBorders>
            <w:shd w:val="clear" w:color="auto" w:fill="auto"/>
            <w:noWrap/>
            <w:vAlign w:val="center"/>
            <w:hideMark/>
          </w:tcPr>
          <w:p w14:paraId="67DF4F6F"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7CF73B6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ADBADA"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F1FEF0B" w14:textId="77777777" w:rsidTr="007A169D">
        <w:trPr>
          <w:trHeight w:val="85"/>
        </w:trPr>
        <w:tc>
          <w:tcPr>
            <w:tcW w:w="2358" w:type="pct"/>
            <w:tcBorders>
              <w:top w:val="nil"/>
              <w:left w:val="nil"/>
              <w:bottom w:val="nil"/>
              <w:right w:val="nil"/>
            </w:tcBorders>
            <w:shd w:val="clear" w:color="auto" w:fill="auto"/>
            <w:vAlign w:val="center"/>
            <w:hideMark/>
          </w:tcPr>
          <w:p w14:paraId="5511E857" w14:textId="77777777" w:rsidR="00161E14" w:rsidRPr="007A169D" w:rsidRDefault="00161E14" w:rsidP="00161E14">
            <w:pPr>
              <w:spacing w:line="240" w:lineRule="auto"/>
              <w:rPr>
                <w:i/>
                <w:iCs/>
                <w:sz w:val="12"/>
                <w:szCs w:val="12"/>
              </w:rPr>
            </w:pPr>
            <w:r w:rsidRPr="007A169D">
              <w:rPr>
                <w:i/>
                <w:iCs/>
                <w:sz w:val="12"/>
                <w:szCs w:val="12"/>
              </w:rPr>
              <w:t>liczba siłowni plenerowych (szt.)</w:t>
            </w:r>
          </w:p>
        </w:tc>
        <w:tc>
          <w:tcPr>
            <w:tcW w:w="397" w:type="pct"/>
            <w:tcBorders>
              <w:top w:val="nil"/>
              <w:left w:val="nil"/>
              <w:bottom w:val="nil"/>
              <w:right w:val="nil"/>
            </w:tcBorders>
            <w:shd w:val="clear" w:color="auto" w:fill="auto"/>
            <w:noWrap/>
            <w:vAlign w:val="center"/>
            <w:hideMark/>
          </w:tcPr>
          <w:p w14:paraId="2B0B4107" w14:textId="77777777" w:rsidR="00161E14" w:rsidRPr="007A169D" w:rsidRDefault="00161E14" w:rsidP="00161E14">
            <w:pPr>
              <w:spacing w:line="240" w:lineRule="auto"/>
              <w:jc w:val="right"/>
              <w:rPr>
                <w:i/>
                <w:iCs/>
                <w:sz w:val="12"/>
                <w:szCs w:val="12"/>
              </w:rPr>
            </w:pPr>
            <w:r w:rsidRPr="007A169D">
              <w:rPr>
                <w:i/>
                <w:iCs/>
                <w:sz w:val="12"/>
                <w:szCs w:val="12"/>
              </w:rPr>
              <w:t>7</w:t>
            </w:r>
          </w:p>
        </w:tc>
        <w:tc>
          <w:tcPr>
            <w:tcW w:w="828" w:type="pct"/>
            <w:tcBorders>
              <w:top w:val="nil"/>
              <w:left w:val="nil"/>
              <w:bottom w:val="nil"/>
              <w:right w:val="nil"/>
            </w:tcBorders>
            <w:shd w:val="clear" w:color="auto" w:fill="auto"/>
            <w:noWrap/>
            <w:vAlign w:val="center"/>
            <w:hideMark/>
          </w:tcPr>
          <w:p w14:paraId="69CA60D6" w14:textId="77777777" w:rsidR="00161E14" w:rsidRPr="007A169D" w:rsidRDefault="00161E14" w:rsidP="00161E14">
            <w:pPr>
              <w:spacing w:line="240" w:lineRule="auto"/>
              <w:jc w:val="right"/>
              <w:rPr>
                <w:i/>
                <w:iCs/>
                <w:sz w:val="12"/>
                <w:szCs w:val="12"/>
              </w:rPr>
            </w:pPr>
          </w:p>
        </w:tc>
        <w:tc>
          <w:tcPr>
            <w:tcW w:w="977" w:type="pct"/>
            <w:tcBorders>
              <w:top w:val="nil"/>
              <w:left w:val="nil"/>
              <w:bottom w:val="nil"/>
              <w:right w:val="nil"/>
            </w:tcBorders>
            <w:shd w:val="clear" w:color="auto" w:fill="auto"/>
            <w:noWrap/>
            <w:vAlign w:val="center"/>
            <w:hideMark/>
          </w:tcPr>
          <w:p w14:paraId="13F1F3E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4265F3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1E9745E" w14:textId="77777777" w:rsidTr="007A169D">
        <w:trPr>
          <w:trHeight w:val="85"/>
        </w:trPr>
        <w:tc>
          <w:tcPr>
            <w:tcW w:w="2358" w:type="pct"/>
            <w:tcBorders>
              <w:top w:val="nil"/>
              <w:left w:val="nil"/>
              <w:bottom w:val="nil"/>
              <w:right w:val="nil"/>
            </w:tcBorders>
            <w:shd w:val="clear" w:color="auto" w:fill="auto"/>
            <w:vAlign w:val="center"/>
            <w:hideMark/>
          </w:tcPr>
          <w:p w14:paraId="57222A99"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4C912D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0E5759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DDDCCE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10A444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50297E6" w14:textId="77777777" w:rsidTr="007A169D">
        <w:trPr>
          <w:trHeight w:val="85"/>
        </w:trPr>
        <w:tc>
          <w:tcPr>
            <w:tcW w:w="2358" w:type="pct"/>
            <w:tcBorders>
              <w:top w:val="nil"/>
              <w:left w:val="nil"/>
              <w:bottom w:val="nil"/>
              <w:right w:val="nil"/>
            </w:tcBorders>
            <w:shd w:val="clear" w:color="auto" w:fill="auto"/>
            <w:vAlign w:val="center"/>
            <w:hideMark/>
          </w:tcPr>
          <w:p w14:paraId="7421EC33"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90095</w:t>
            </w:r>
          </w:p>
        </w:tc>
        <w:tc>
          <w:tcPr>
            <w:tcW w:w="397" w:type="pct"/>
            <w:tcBorders>
              <w:top w:val="nil"/>
              <w:left w:val="nil"/>
              <w:bottom w:val="nil"/>
              <w:right w:val="nil"/>
            </w:tcBorders>
            <w:shd w:val="clear" w:color="auto" w:fill="auto"/>
            <w:vAlign w:val="center"/>
            <w:hideMark/>
          </w:tcPr>
          <w:p w14:paraId="546F52C1"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DC688C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47961B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FA701F3"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59AD12E" w14:textId="77777777" w:rsidTr="007A169D">
        <w:trPr>
          <w:trHeight w:val="85"/>
        </w:trPr>
        <w:tc>
          <w:tcPr>
            <w:tcW w:w="2358" w:type="pct"/>
            <w:tcBorders>
              <w:top w:val="nil"/>
              <w:left w:val="nil"/>
              <w:bottom w:val="nil"/>
              <w:right w:val="nil"/>
            </w:tcBorders>
            <w:shd w:val="clear" w:color="auto" w:fill="auto"/>
            <w:vAlign w:val="center"/>
            <w:hideMark/>
          </w:tcPr>
          <w:p w14:paraId="5F8A3D7A"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56552E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2B29483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9C56FC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65F004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E8D991A" w14:textId="77777777" w:rsidTr="007A169D">
        <w:trPr>
          <w:trHeight w:val="85"/>
        </w:trPr>
        <w:tc>
          <w:tcPr>
            <w:tcW w:w="2358" w:type="pct"/>
            <w:tcBorders>
              <w:top w:val="nil"/>
              <w:left w:val="nil"/>
              <w:bottom w:val="nil"/>
              <w:right w:val="nil"/>
            </w:tcBorders>
            <w:shd w:val="clear" w:color="auto" w:fill="auto"/>
            <w:vAlign w:val="center"/>
            <w:hideMark/>
          </w:tcPr>
          <w:p w14:paraId="6F579153" w14:textId="77777777" w:rsidR="00161E14" w:rsidRPr="007A169D" w:rsidRDefault="00161E14" w:rsidP="00161E14">
            <w:pPr>
              <w:spacing w:line="240" w:lineRule="auto"/>
              <w:rPr>
                <w:i/>
                <w:iCs/>
                <w:sz w:val="12"/>
                <w:szCs w:val="12"/>
                <w:u w:val="single"/>
              </w:rPr>
            </w:pPr>
            <w:r w:rsidRPr="007A169D">
              <w:rPr>
                <w:i/>
                <w:iCs/>
                <w:sz w:val="12"/>
                <w:szCs w:val="12"/>
                <w:u w:val="single"/>
              </w:rPr>
              <w:t>Dysponent 1:</w:t>
            </w:r>
            <w:r w:rsidRPr="007A169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0D6EFF2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763F91D9" w14:textId="77777777" w:rsidR="00161E14" w:rsidRPr="007A169D" w:rsidRDefault="00161E14" w:rsidP="00161E14">
            <w:pPr>
              <w:spacing w:line="240" w:lineRule="auto"/>
              <w:jc w:val="right"/>
              <w:rPr>
                <w:i/>
                <w:iCs/>
                <w:sz w:val="12"/>
                <w:szCs w:val="12"/>
              </w:rPr>
            </w:pPr>
            <w:r w:rsidRPr="007A169D">
              <w:rPr>
                <w:i/>
                <w:iCs/>
                <w:sz w:val="12"/>
                <w:szCs w:val="12"/>
              </w:rPr>
              <w:t>251 051</w:t>
            </w:r>
          </w:p>
        </w:tc>
        <w:tc>
          <w:tcPr>
            <w:tcW w:w="977" w:type="pct"/>
            <w:tcBorders>
              <w:top w:val="nil"/>
              <w:left w:val="nil"/>
              <w:bottom w:val="nil"/>
              <w:right w:val="nil"/>
            </w:tcBorders>
            <w:shd w:val="clear" w:color="auto" w:fill="auto"/>
            <w:noWrap/>
            <w:vAlign w:val="center"/>
            <w:hideMark/>
          </w:tcPr>
          <w:p w14:paraId="7FCB1662" w14:textId="77777777" w:rsidR="00161E14" w:rsidRPr="007A169D" w:rsidRDefault="00161E14" w:rsidP="00161E14">
            <w:pPr>
              <w:spacing w:line="240" w:lineRule="auto"/>
              <w:jc w:val="right"/>
              <w:rPr>
                <w:i/>
                <w:iCs/>
                <w:sz w:val="12"/>
                <w:szCs w:val="12"/>
              </w:rPr>
            </w:pPr>
            <w:r w:rsidRPr="007A169D">
              <w:rPr>
                <w:i/>
                <w:iCs/>
                <w:sz w:val="12"/>
                <w:szCs w:val="12"/>
              </w:rPr>
              <w:t>212 735,60</w:t>
            </w:r>
          </w:p>
        </w:tc>
        <w:tc>
          <w:tcPr>
            <w:tcW w:w="440" w:type="pct"/>
            <w:tcBorders>
              <w:top w:val="nil"/>
              <w:left w:val="nil"/>
              <w:bottom w:val="nil"/>
              <w:right w:val="nil"/>
            </w:tcBorders>
            <w:shd w:val="clear" w:color="auto" w:fill="auto"/>
            <w:noWrap/>
            <w:vAlign w:val="center"/>
            <w:hideMark/>
          </w:tcPr>
          <w:p w14:paraId="2D26A4D0" w14:textId="77777777" w:rsidR="00161E14" w:rsidRPr="007A169D" w:rsidRDefault="00161E14" w:rsidP="00161E14">
            <w:pPr>
              <w:spacing w:line="240" w:lineRule="auto"/>
              <w:jc w:val="right"/>
              <w:rPr>
                <w:i/>
                <w:iCs/>
                <w:sz w:val="12"/>
                <w:szCs w:val="12"/>
              </w:rPr>
            </w:pPr>
            <w:r w:rsidRPr="007A169D">
              <w:rPr>
                <w:i/>
                <w:iCs/>
                <w:sz w:val="12"/>
                <w:szCs w:val="12"/>
              </w:rPr>
              <w:t>84,7%</w:t>
            </w:r>
          </w:p>
        </w:tc>
      </w:tr>
      <w:tr w:rsidR="00161E14" w:rsidRPr="007A169D" w14:paraId="2E7AB2B0" w14:textId="77777777" w:rsidTr="007A169D">
        <w:trPr>
          <w:trHeight w:val="85"/>
        </w:trPr>
        <w:tc>
          <w:tcPr>
            <w:tcW w:w="2358" w:type="pct"/>
            <w:tcBorders>
              <w:top w:val="nil"/>
              <w:left w:val="nil"/>
              <w:bottom w:val="nil"/>
              <w:right w:val="nil"/>
            </w:tcBorders>
            <w:shd w:val="clear" w:color="auto" w:fill="auto"/>
            <w:vAlign w:val="center"/>
            <w:hideMark/>
          </w:tcPr>
          <w:p w14:paraId="5937569B"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3B02622F"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57D71C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8839F5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8391B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A0D75BC" w14:textId="77777777" w:rsidTr="007A169D">
        <w:trPr>
          <w:trHeight w:val="85"/>
        </w:trPr>
        <w:tc>
          <w:tcPr>
            <w:tcW w:w="2358" w:type="pct"/>
            <w:tcBorders>
              <w:top w:val="nil"/>
              <w:left w:val="nil"/>
              <w:bottom w:val="nil"/>
              <w:right w:val="nil"/>
            </w:tcBorders>
            <w:shd w:val="clear" w:color="auto" w:fill="auto"/>
            <w:vAlign w:val="center"/>
            <w:hideMark/>
          </w:tcPr>
          <w:p w14:paraId="3425D82A"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2AE28F03"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095321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6AE971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2E5EEF7"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D2A826A" w14:textId="77777777" w:rsidTr="007A169D">
        <w:trPr>
          <w:trHeight w:val="85"/>
        </w:trPr>
        <w:tc>
          <w:tcPr>
            <w:tcW w:w="2358" w:type="pct"/>
            <w:tcBorders>
              <w:top w:val="nil"/>
              <w:left w:val="nil"/>
              <w:bottom w:val="nil"/>
              <w:right w:val="nil"/>
            </w:tcBorders>
            <w:shd w:val="clear" w:color="auto" w:fill="auto"/>
            <w:vAlign w:val="center"/>
            <w:hideMark/>
          </w:tcPr>
          <w:p w14:paraId="716A9ED0" w14:textId="77777777" w:rsidR="00161E14" w:rsidRPr="007A169D" w:rsidRDefault="00161E14" w:rsidP="00161E14">
            <w:pPr>
              <w:spacing w:line="240" w:lineRule="auto"/>
              <w:rPr>
                <w:sz w:val="12"/>
                <w:szCs w:val="12"/>
              </w:rPr>
            </w:pPr>
            <w:r w:rsidRPr="007A169D">
              <w:rPr>
                <w:sz w:val="12"/>
                <w:szCs w:val="12"/>
              </w:rPr>
              <w:t>utrzymanie placów zabaw i siłowni plenerowych:</w:t>
            </w:r>
          </w:p>
        </w:tc>
        <w:tc>
          <w:tcPr>
            <w:tcW w:w="397" w:type="pct"/>
            <w:tcBorders>
              <w:top w:val="nil"/>
              <w:left w:val="nil"/>
              <w:bottom w:val="nil"/>
              <w:right w:val="nil"/>
            </w:tcBorders>
            <w:shd w:val="clear" w:color="auto" w:fill="auto"/>
            <w:noWrap/>
            <w:vAlign w:val="center"/>
            <w:hideMark/>
          </w:tcPr>
          <w:p w14:paraId="225B7299"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94813C0" w14:textId="77777777" w:rsidR="00161E14" w:rsidRPr="007A169D" w:rsidRDefault="00161E14" w:rsidP="00161E14">
            <w:pPr>
              <w:spacing w:line="240" w:lineRule="auto"/>
              <w:jc w:val="right"/>
              <w:rPr>
                <w:sz w:val="12"/>
                <w:szCs w:val="12"/>
              </w:rPr>
            </w:pPr>
            <w:r w:rsidRPr="007A169D">
              <w:rPr>
                <w:sz w:val="12"/>
                <w:szCs w:val="12"/>
              </w:rPr>
              <w:t>251 051</w:t>
            </w:r>
          </w:p>
        </w:tc>
        <w:tc>
          <w:tcPr>
            <w:tcW w:w="977" w:type="pct"/>
            <w:tcBorders>
              <w:top w:val="nil"/>
              <w:left w:val="nil"/>
              <w:bottom w:val="nil"/>
              <w:right w:val="nil"/>
            </w:tcBorders>
            <w:shd w:val="clear" w:color="auto" w:fill="auto"/>
            <w:noWrap/>
            <w:vAlign w:val="center"/>
            <w:hideMark/>
          </w:tcPr>
          <w:p w14:paraId="4D2A811E" w14:textId="77777777" w:rsidR="00161E14" w:rsidRPr="007A169D" w:rsidRDefault="00161E14" w:rsidP="00161E14">
            <w:pPr>
              <w:spacing w:line="240" w:lineRule="auto"/>
              <w:jc w:val="right"/>
              <w:rPr>
                <w:sz w:val="12"/>
                <w:szCs w:val="12"/>
              </w:rPr>
            </w:pPr>
            <w:r w:rsidRPr="007A169D">
              <w:rPr>
                <w:sz w:val="12"/>
                <w:szCs w:val="12"/>
              </w:rPr>
              <w:t>212 735,60</w:t>
            </w:r>
          </w:p>
        </w:tc>
        <w:tc>
          <w:tcPr>
            <w:tcW w:w="440" w:type="pct"/>
            <w:tcBorders>
              <w:top w:val="nil"/>
              <w:left w:val="nil"/>
              <w:bottom w:val="nil"/>
              <w:right w:val="nil"/>
            </w:tcBorders>
            <w:shd w:val="clear" w:color="auto" w:fill="auto"/>
            <w:noWrap/>
            <w:vAlign w:val="center"/>
            <w:hideMark/>
          </w:tcPr>
          <w:p w14:paraId="72A849F7" w14:textId="77777777" w:rsidR="00161E14" w:rsidRPr="007A169D" w:rsidRDefault="00161E14" w:rsidP="00161E14">
            <w:pPr>
              <w:spacing w:line="240" w:lineRule="auto"/>
              <w:jc w:val="right"/>
              <w:rPr>
                <w:sz w:val="12"/>
                <w:szCs w:val="12"/>
              </w:rPr>
            </w:pPr>
            <w:r w:rsidRPr="007A169D">
              <w:rPr>
                <w:sz w:val="12"/>
                <w:szCs w:val="12"/>
              </w:rPr>
              <w:t>84,7%</w:t>
            </w:r>
          </w:p>
        </w:tc>
      </w:tr>
      <w:tr w:rsidR="00161E14" w:rsidRPr="007A169D" w14:paraId="785A4A25" w14:textId="77777777" w:rsidTr="007A169D">
        <w:trPr>
          <w:trHeight w:val="85"/>
        </w:trPr>
        <w:tc>
          <w:tcPr>
            <w:tcW w:w="2358" w:type="pct"/>
            <w:tcBorders>
              <w:top w:val="nil"/>
              <w:left w:val="nil"/>
              <w:bottom w:val="nil"/>
              <w:right w:val="nil"/>
            </w:tcBorders>
            <w:shd w:val="clear" w:color="auto" w:fill="auto"/>
            <w:vAlign w:val="center"/>
            <w:hideMark/>
          </w:tcPr>
          <w:p w14:paraId="22D9F5C0" w14:textId="77777777" w:rsidR="00161E14" w:rsidRPr="007A169D" w:rsidRDefault="00161E14" w:rsidP="00161E14">
            <w:pPr>
              <w:spacing w:line="240" w:lineRule="auto"/>
              <w:ind w:firstLineChars="100" w:firstLine="120"/>
              <w:rPr>
                <w:i/>
                <w:iCs/>
                <w:sz w:val="12"/>
                <w:szCs w:val="12"/>
              </w:rPr>
            </w:pPr>
            <w:r w:rsidRPr="007A169D">
              <w:rPr>
                <w:i/>
                <w:iCs/>
                <w:sz w:val="12"/>
                <w:szCs w:val="12"/>
              </w:rPr>
              <w:t xml:space="preserve">- konserwacja urządzeń zabawowych </w:t>
            </w:r>
          </w:p>
        </w:tc>
        <w:tc>
          <w:tcPr>
            <w:tcW w:w="397" w:type="pct"/>
            <w:tcBorders>
              <w:top w:val="nil"/>
              <w:left w:val="nil"/>
              <w:bottom w:val="nil"/>
              <w:right w:val="nil"/>
            </w:tcBorders>
            <w:shd w:val="clear" w:color="auto" w:fill="auto"/>
            <w:noWrap/>
            <w:vAlign w:val="center"/>
            <w:hideMark/>
          </w:tcPr>
          <w:p w14:paraId="1EB5870A"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350A5EA1" w14:textId="77777777" w:rsidR="00161E14" w:rsidRPr="007A169D" w:rsidRDefault="00161E14" w:rsidP="00161E14">
            <w:pPr>
              <w:spacing w:line="240" w:lineRule="auto"/>
              <w:jc w:val="right"/>
              <w:rPr>
                <w:sz w:val="12"/>
                <w:szCs w:val="12"/>
              </w:rPr>
            </w:pPr>
            <w:r w:rsidRPr="007A169D">
              <w:rPr>
                <w:sz w:val="12"/>
                <w:szCs w:val="12"/>
              </w:rPr>
              <w:t>157 796</w:t>
            </w:r>
          </w:p>
        </w:tc>
        <w:tc>
          <w:tcPr>
            <w:tcW w:w="977" w:type="pct"/>
            <w:tcBorders>
              <w:top w:val="nil"/>
              <w:left w:val="nil"/>
              <w:bottom w:val="nil"/>
              <w:right w:val="nil"/>
            </w:tcBorders>
            <w:shd w:val="clear" w:color="auto" w:fill="auto"/>
            <w:noWrap/>
            <w:vAlign w:val="center"/>
            <w:hideMark/>
          </w:tcPr>
          <w:p w14:paraId="69DD11B7" w14:textId="77777777" w:rsidR="00161E14" w:rsidRPr="007A169D" w:rsidRDefault="00161E14" w:rsidP="00161E14">
            <w:pPr>
              <w:spacing w:line="240" w:lineRule="auto"/>
              <w:jc w:val="right"/>
              <w:rPr>
                <w:sz w:val="12"/>
                <w:szCs w:val="12"/>
              </w:rPr>
            </w:pPr>
            <w:r w:rsidRPr="007A169D">
              <w:rPr>
                <w:sz w:val="12"/>
                <w:szCs w:val="12"/>
              </w:rPr>
              <w:t>157 718,03</w:t>
            </w:r>
          </w:p>
        </w:tc>
        <w:tc>
          <w:tcPr>
            <w:tcW w:w="440" w:type="pct"/>
            <w:tcBorders>
              <w:top w:val="nil"/>
              <w:left w:val="nil"/>
              <w:bottom w:val="nil"/>
              <w:right w:val="nil"/>
            </w:tcBorders>
            <w:shd w:val="clear" w:color="auto" w:fill="auto"/>
            <w:noWrap/>
            <w:vAlign w:val="center"/>
            <w:hideMark/>
          </w:tcPr>
          <w:p w14:paraId="60FD8168"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7674C60B" w14:textId="77777777" w:rsidTr="007A169D">
        <w:trPr>
          <w:trHeight w:val="85"/>
        </w:trPr>
        <w:tc>
          <w:tcPr>
            <w:tcW w:w="2358" w:type="pct"/>
            <w:tcBorders>
              <w:top w:val="nil"/>
              <w:left w:val="nil"/>
              <w:bottom w:val="nil"/>
              <w:right w:val="nil"/>
            </w:tcBorders>
            <w:shd w:val="clear" w:color="auto" w:fill="auto"/>
            <w:vAlign w:val="center"/>
            <w:hideMark/>
          </w:tcPr>
          <w:p w14:paraId="3ADB65B4" w14:textId="77777777" w:rsidR="00161E14" w:rsidRPr="007A169D" w:rsidRDefault="00161E14" w:rsidP="00161E14">
            <w:pPr>
              <w:spacing w:line="240" w:lineRule="auto"/>
              <w:ind w:firstLineChars="100" w:firstLine="120"/>
              <w:rPr>
                <w:i/>
                <w:iCs/>
                <w:sz w:val="12"/>
                <w:szCs w:val="12"/>
              </w:rPr>
            </w:pPr>
            <w:r w:rsidRPr="007A169D">
              <w:rPr>
                <w:i/>
                <w:iCs/>
                <w:sz w:val="12"/>
                <w:szCs w:val="12"/>
              </w:rPr>
              <w:t>- konserwacja urządzeń siłowni plenerowych</w:t>
            </w:r>
          </w:p>
        </w:tc>
        <w:tc>
          <w:tcPr>
            <w:tcW w:w="397" w:type="pct"/>
            <w:tcBorders>
              <w:top w:val="nil"/>
              <w:left w:val="nil"/>
              <w:bottom w:val="nil"/>
              <w:right w:val="nil"/>
            </w:tcBorders>
            <w:shd w:val="clear" w:color="auto" w:fill="auto"/>
            <w:noWrap/>
            <w:vAlign w:val="center"/>
            <w:hideMark/>
          </w:tcPr>
          <w:p w14:paraId="0DD97266"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A067BE2" w14:textId="77777777" w:rsidR="00161E14" w:rsidRPr="007A169D" w:rsidRDefault="00161E14" w:rsidP="00161E14">
            <w:pPr>
              <w:spacing w:line="240" w:lineRule="auto"/>
              <w:jc w:val="right"/>
              <w:rPr>
                <w:sz w:val="12"/>
                <w:szCs w:val="12"/>
              </w:rPr>
            </w:pPr>
            <w:r w:rsidRPr="007A169D">
              <w:rPr>
                <w:sz w:val="12"/>
                <w:szCs w:val="12"/>
              </w:rPr>
              <w:t>40 324</w:t>
            </w:r>
          </w:p>
        </w:tc>
        <w:tc>
          <w:tcPr>
            <w:tcW w:w="977" w:type="pct"/>
            <w:tcBorders>
              <w:top w:val="nil"/>
              <w:left w:val="nil"/>
              <w:bottom w:val="nil"/>
              <w:right w:val="nil"/>
            </w:tcBorders>
            <w:shd w:val="clear" w:color="auto" w:fill="auto"/>
            <w:noWrap/>
            <w:vAlign w:val="center"/>
            <w:hideMark/>
          </w:tcPr>
          <w:p w14:paraId="15CB7C39" w14:textId="77777777" w:rsidR="00161E14" w:rsidRPr="007A169D" w:rsidRDefault="00161E14" w:rsidP="00161E14">
            <w:pPr>
              <w:spacing w:line="240" w:lineRule="auto"/>
              <w:jc w:val="right"/>
              <w:rPr>
                <w:sz w:val="12"/>
                <w:szCs w:val="12"/>
              </w:rPr>
            </w:pPr>
            <w:r w:rsidRPr="007A169D">
              <w:rPr>
                <w:sz w:val="12"/>
                <w:szCs w:val="12"/>
              </w:rPr>
              <w:t>14 128,44</w:t>
            </w:r>
          </w:p>
        </w:tc>
        <w:tc>
          <w:tcPr>
            <w:tcW w:w="440" w:type="pct"/>
            <w:tcBorders>
              <w:top w:val="nil"/>
              <w:left w:val="nil"/>
              <w:bottom w:val="nil"/>
              <w:right w:val="nil"/>
            </w:tcBorders>
            <w:shd w:val="clear" w:color="auto" w:fill="auto"/>
            <w:noWrap/>
            <w:vAlign w:val="center"/>
            <w:hideMark/>
          </w:tcPr>
          <w:p w14:paraId="3A69587F" w14:textId="77777777" w:rsidR="00161E14" w:rsidRPr="007A169D" w:rsidRDefault="00161E14" w:rsidP="00161E14">
            <w:pPr>
              <w:spacing w:line="240" w:lineRule="auto"/>
              <w:jc w:val="right"/>
              <w:rPr>
                <w:sz w:val="12"/>
                <w:szCs w:val="12"/>
              </w:rPr>
            </w:pPr>
            <w:r w:rsidRPr="007A169D">
              <w:rPr>
                <w:sz w:val="12"/>
                <w:szCs w:val="12"/>
              </w:rPr>
              <w:t>35,0%</w:t>
            </w:r>
          </w:p>
        </w:tc>
      </w:tr>
      <w:tr w:rsidR="00161E14" w:rsidRPr="007A169D" w14:paraId="44F618C7" w14:textId="77777777" w:rsidTr="007A169D">
        <w:trPr>
          <w:trHeight w:val="85"/>
        </w:trPr>
        <w:tc>
          <w:tcPr>
            <w:tcW w:w="2358" w:type="pct"/>
            <w:tcBorders>
              <w:top w:val="nil"/>
              <w:left w:val="nil"/>
              <w:bottom w:val="nil"/>
              <w:right w:val="nil"/>
            </w:tcBorders>
            <w:shd w:val="clear" w:color="auto" w:fill="auto"/>
            <w:vAlign w:val="center"/>
            <w:hideMark/>
          </w:tcPr>
          <w:p w14:paraId="78DE7FE4" w14:textId="77777777" w:rsidR="00161E14" w:rsidRPr="007A169D" w:rsidRDefault="00161E14" w:rsidP="00161E14">
            <w:pPr>
              <w:spacing w:line="240" w:lineRule="auto"/>
              <w:ind w:firstLineChars="100" w:firstLine="120"/>
              <w:rPr>
                <w:i/>
                <w:iCs/>
                <w:sz w:val="12"/>
                <w:szCs w:val="12"/>
              </w:rPr>
            </w:pPr>
            <w:r w:rsidRPr="007A169D">
              <w:rPr>
                <w:i/>
                <w:iCs/>
                <w:sz w:val="12"/>
                <w:szCs w:val="12"/>
              </w:rPr>
              <w:t>- okresowe przeglądy placów zabaw</w:t>
            </w:r>
          </w:p>
        </w:tc>
        <w:tc>
          <w:tcPr>
            <w:tcW w:w="397" w:type="pct"/>
            <w:tcBorders>
              <w:top w:val="nil"/>
              <w:left w:val="nil"/>
              <w:bottom w:val="nil"/>
              <w:right w:val="nil"/>
            </w:tcBorders>
            <w:shd w:val="clear" w:color="auto" w:fill="auto"/>
            <w:noWrap/>
            <w:vAlign w:val="center"/>
            <w:hideMark/>
          </w:tcPr>
          <w:p w14:paraId="0ADD3D40"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6483779F" w14:textId="77777777" w:rsidR="00161E14" w:rsidRPr="007A169D" w:rsidRDefault="00161E14" w:rsidP="00161E14">
            <w:pPr>
              <w:spacing w:line="240" w:lineRule="auto"/>
              <w:jc w:val="right"/>
              <w:rPr>
                <w:sz w:val="12"/>
                <w:szCs w:val="12"/>
              </w:rPr>
            </w:pPr>
            <w:r w:rsidRPr="007A169D">
              <w:rPr>
                <w:sz w:val="12"/>
                <w:szCs w:val="12"/>
              </w:rPr>
              <w:t>40 187</w:t>
            </w:r>
          </w:p>
        </w:tc>
        <w:tc>
          <w:tcPr>
            <w:tcW w:w="977" w:type="pct"/>
            <w:tcBorders>
              <w:top w:val="nil"/>
              <w:left w:val="nil"/>
              <w:bottom w:val="nil"/>
              <w:right w:val="nil"/>
            </w:tcBorders>
            <w:shd w:val="clear" w:color="auto" w:fill="auto"/>
            <w:noWrap/>
            <w:vAlign w:val="center"/>
            <w:hideMark/>
          </w:tcPr>
          <w:p w14:paraId="2290F185" w14:textId="77777777" w:rsidR="00161E14" w:rsidRPr="007A169D" w:rsidRDefault="00161E14" w:rsidP="00161E14">
            <w:pPr>
              <w:spacing w:line="240" w:lineRule="auto"/>
              <w:jc w:val="right"/>
              <w:rPr>
                <w:sz w:val="12"/>
                <w:szCs w:val="12"/>
              </w:rPr>
            </w:pPr>
            <w:r w:rsidRPr="007A169D">
              <w:rPr>
                <w:sz w:val="12"/>
                <w:szCs w:val="12"/>
              </w:rPr>
              <w:t>33 693,27</w:t>
            </w:r>
          </w:p>
        </w:tc>
        <w:tc>
          <w:tcPr>
            <w:tcW w:w="440" w:type="pct"/>
            <w:tcBorders>
              <w:top w:val="nil"/>
              <w:left w:val="nil"/>
              <w:bottom w:val="nil"/>
              <w:right w:val="nil"/>
            </w:tcBorders>
            <w:shd w:val="clear" w:color="auto" w:fill="auto"/>
            <w:noWrap/>
            <w:vAlign w:val="center"/>
            <w:hideMark/>
          </w:tcPr>
          <w:p w14:paraId="2D8E3E3B" w14:textId="77777777" w:rsidR="00161E14" w:rsidRPr="007A169D" w:rsidRDefault="00161E14" w:rsidP="00161E14">
            <w:pPr>
              <w:spacing w:line="240" w:lineRule="auto"/>
              <w:jc w:val="right"/>
              <w:rPr>
                <w:sz w:val="12"/>
                <w:szCs w:val="12"/>
              </w:rPr>
            </w:pPr>
            <w:r w:rsidRPr="007A169D">
              <w:rPr>
                <w:sz w:val="12"/>
                <w:szCs w:val="12"/>
              </w:rPr>
              <w:t>83,8%</w:t>
            </w:r>
          </w:p>
        </w:tc>
      </w:tr>
      <w:tr w:rsidR="00161E14" w:rsidRPr="007A169D" w14:paraId="4627CF38" w14:textId="77777777" w:rsidTr="007A169D">
        <w:trPr>
          <w:trHeight w:val="85"/>
        </w:trPr>
        <w:tc>
          <w:tcPr>
            <w:tcW w:w="2358" w:type="pct"/>
            <w:tcBorders>
              <w:top w:val="nil"/>
              <w:left w:val="nil"/>
              <w:bottom w:val="nil"/>
              <w:right w:val="nil"/>
            </w:tcBorders>
            <w:shd w:val="clear" w:color="auto" w:fill="auto"/>
            <w:vAlign w:val="center"/>
            <w:hideMark/>
          </w:tcPr>
          <w:p w14:paraId="30215EBD" w14:textId="77777777" w:rsidR="00161E14" w:rsidRPr="007A169D" w:rsidRDefault="00161E14" w:rsidP="00161E14">
            <w:pPr>
              <w:spacing w:line="240" w:lineRule="auto"/>
              <w:ind w:firstLineChars="100" w:firstLine="120"/>
              <w:rPr>
                <w:i/>
                <w:iCs/>
                <w:sz w:val="12"/>
                <w:szCs w:val="12"/>
              </w:rPr>
            </w:pPr>
            <w:r w:rsidRPr="007A169D">
              <w:rPr>
                <w:i/>
                <w:iCs/>
                <w:sz w:val="12"/>
                <w:szCs w:val="12"/>
              </w:rPr>
              <w:t>- okresowe przeglądy siłowni plenerowych</w:t>
            </w:r>
          </w:p>
        </w:tc>
        <w:tc>
          <w:tcPr>
            <w:tcW w:w="397" w:type="pct"/>
            <w:tcBorders>
              <w:top w:val="nil"/>
              <w:left w:val="nil"/>
              <w:bottom w:val="nil"/>
              <w:right w:val="nil"/>
            </w:tcBorders>
            <w:shd w:val="clear" w:color="auto" w:fill="auto"/>
            <w:noWrap/>
            <w:vAlign w:val="center"/>
            <w:hideMark/>
          </w:tcPr>
          <w:p w14:paraId="0B3C4757"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2897D72" w14:textId="77777777" w:rsidR="00161E14" w:rsidRPr="007A169D" w:rsidRDefault="00161E14" w:rsidP="00161E14">
            <w:pPr>
              <w:spacing w:line="240" w:lineRule="auto"/>
              <w:jc w:val="right"/>
              <w:rPr>
                <w:sz w:val="12"/>
                <w:szCs w:val="12"/>
              </w:rPr>
            </w:pPr>
            <w:r w:rsidRPr="007A169D">
              <w:rPr>
                <w:sz w:val="12"/>
                <w:szCs w:val="12"/>
              </w:rPr>
              <w:t>12 744</w:t>
            </w:r>
          </w:p>
        </w:tc>
        <w:tc>
          <w:tcPr>
            <w:tcW w:w="977" w:type="pct"/>
            <w:tcBorders>
              <w:top w:val="nil"/>
              <w:left w:val="nil"/>
              <w:bottom w:val="nil"/>
              <w:right w:val="nil"/>
            </w:tcBorders>
            <w:shd w:val="clear" w:color="auto" w:fill="auto"/>
            <w:noWrap/>
            <w:vAlign w:val="center"/>
            <w:hideMark/>
          </w:tcPr>
          <w:p w14:paraId="0F9E31AB" w14:textId="77777777" w:rsidR="00161E14" w:rsidRPr="007A169D" w:rsidRDefault="00161E14" w:rsidP="00161E14">
            <w:pPr>
              <w:spacing w:line="240" w:lineRule="auto"/>
              <w:jc w:val="right"/>
              <w:rPr>
                <w:sz w:val="12"/>
                <w:szCs w:val="12"/>
              </w:rPr>
            </w:pPr>
            <w:r w:rsidRPr="007A169D">
              <w:rPr>
                <w:sz w:val="12"/>
                <w:szCs w:val="12"/>
              </w:rPr>
              <w:t>7 195,86</w:t>
            </w:r>
          </w:p>
        </w:tc>
        <w:tc>
          <w:tcPr>
            <w:tcW w:w="440" w:type="pct"/>
            <w:tcBorders>
              <w:top w:val="nil"/>
              <w:left w:val="nil"/>
              <w:bottom w:val="nil"/>
              <w:right w:val="nil"/>
            </w:tcBorders>
            <w:shd w:val="clear" w:color="auto" w:fill="auto"/>
            <w:noWrap/>
            <w:vAlign w:val="center"/>
            <w:hideMark/>
          </w:tcPr>
          <w:p w14:paraId="42E429E3" w14:textId="77777777" w:rsidR="00161E14" w:rsidRPr="007A169D" w:rsidRDefault="00161E14" w:rsidP="00161E14">
            <w:pPr>
              <w:spacing w:line="240" w:lineRule="auto"/>
              <w:jc w:val="right"/>
              <w:rPr>
                <w:sz w:val="12"/>
                <w:szCs w:val="12"/>
              </w:rPr>
            </w:pPr>
            <w:r w:rsidRPr="007A169D">
              <w:rPr>
                <w:sz w:val="12"/>
                <w:szCs w:val="12"/>
              </w:rPr>
              <w:t>56,5%</w:t>
            </w:r>
          </w:p>
        </w:tc>
      </w:tr>
      <w:tr w:rsidR="00161E14" w:rsidRPr="007A169D" w14:paraId="07AED87A" w14:textId="77777777" w:rsidTr="007A169D">
        <w:trPr>
          <w:trHeight w:val="85"/>
        </w:trPr>
        <w:tc>
          <w:tcPr>
            <w:tcW w:w="2358" w:type="pct"/>
            <w:tcBorders>
              <w:top w:val="nil"/>
              <w:left w:val="nil"/>
              <w:bottom w:val="nil"/>
              <w:right w:val="nil"/>
            </w:tcBorders>
            <w:shd w:val="clear" w:color="auto" w:fill="auto"/>
            <w:vAlign w:val="center"/>
            <w:hideMark/>
          </w:tcPr>
          <w:p w14:paraId="00456473"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012B3FBC"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338CC5D"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504F56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A48032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7D2B91E" w14:textId="77777777" w:rsidTr="007A169D">
        <w:trPr>
          <w:trHeight w:val="85"/>
        </w:trPr>
        <w:tc>
          <w:tcPr>
            <w:tcW w:w="2358" w:type="pct"/>
            <w:tcBorders>
              <w:top w:val="nil"/>
              <w:left w:val="nil"/>
              <w:bottom w:val="nil"/>
              <w:right w:val="nil"/>
            </w:tcBorders>
            <w:shd w:val="clear" w:color="auto" w:fill="auto"/>
            <w:vAlign w:val="center"/>
            <w:hideMark/>
          </w:tcPr>
          <w:p w14:paraId="59B36ED9" w14:textId="77777777" w:rsidR="00161E14" w:rsidRPr="007A169D" w:rsidRDefault="00161E14" w:rsidP="00161E14">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53B07351"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344C743" w14:textId="77777777" w:rsidR="00161E14" w:rsidRPr="007A169D" w:rsidRDefault="00161E14" w:rsidP="00161E14">
            <w:pPr>
              <w:spacing w:line="240" w:lineRule="auto"/>
              <w:jc w:val="right"/>
              <w:rPr>
                <w:i/>
                <w:iCs/>
                <w:sz w:val="12"/>
                <w:szCs w:val="12"/>
              </w:rPr>
            </w:pPr>
            <w:r w:rsidRPr="007A169D">
              <w:rPr>
                <w:i/>
                <w:iCs/>
                <w:sz w:val="12"/>
                <w:szCs w:val="12"/>
              </w:rPr>
              <w:t>5 000</w:t>
            </w:r>
          </w:p>
        </w:tc>
        <w:tc>
          <w:tcPr>
            <w:tcW w:w="977" w:type="pct"/>
            <w:tcBorders>
              <w:top w:val="nil"/>
              <w:left w:val="nil"/>
              <w:bottom w:val="nil"/>
              <w:right w:val="nil"/>
            </w:tcBorders>
            <w:shd w:val="clear" w:color="auto" w:fill="auto"/>
            <w:noWrap/>
            <w:vAlign w:val="center"/>
            <w:hideMark/>
          </w:tcPr>
          <w:p w14:paraId="709D3133" w14:textId="77777777" w:rsidR="00161E14" w:rsidRPr="007A169D" w:rsidRDefault="00161E14" w:rsidP="00161E14">
            <w:pPr>
              <w:spacing w:line="240" w:lineRule="auto"/>
              <w:jc w:val="right"/>
              <w:rPr>
                <w:i/>
                <w:iCs/>
                <w:sz w:val="12"/>
                <w:szCs w:val="12"/>
              </w:rPr>
            </w:pPr>
            <w:r w:rsidRPr="007A169D">
              <w:rPr>
                <w:i/>
                <w:iCs/>
                <w:sz w:val="12"/>
                <w:szCs w:val="12"/>
              </w:rPr>
              <w:t>3 694,00</w:t>
            </w:r>
          </w:p>
        </w:tc>
        <w:tc>
          <w:tcPr>
            <w:tcW w:w="440" w:type="pct"/>
            <w:tcBorders>
              <w:top w:val="nil"/>
              <w:left w:val="nil"/>
              <w:bottom w:val="nil"/>
              <w:right w:val="nil"/>
            </w:tcBorders>
            <w:shd w:val="clear" w:color="auto" w:fill="auto"/>
            <w:noWrap/>
            <w:vAlign w:val="center"/>
            <w:hideMark/>
          </w:tcPr>
          <w:p w14:paraId="597565E4" w14:textId="77777777" w:rsidR="00161E14" w:rsidRPr="007A169D" w:rsidRDefault="00161E14" w:rsidP="00161E14">
            <w:pPr>
              <w:spacing w:line="240" w:lineRule="auto"/>
              <w:jc w:val="right"/>
              <w:rPr>
                <w:i/>
                <w:iCs/>
                <w:sz w:val="12"/>
                <w:szCs w:val="12"/>
              </w:rPr>
            </w:pPr>
            <w:r w:rsidRPr="007A169D">
              <w:rPr>
                <w:i/>
                <w:iCs/>
                <w:sz w:val="12"/>
                <w:szCs w:val="12"/>
              </w:rPr>
              <w:t>73,9%</w:t>
            </w:r>
          </w:p>
        </w:tc>
      </w:tr>
      <w:tr w:rsidR="00161E14" w:rsidRPr="007A169D" w14:paraId="66961CEB" w14:textId="77777777" w:rsidTr="007A169D">
        <w:trPr>
          <w:trHeight w:val="85"/>
        </w:trPr>
        <w:tc>
          <w:tcPr>
            <w:tcW w:w="2358" w:type="pct"/>
            <w:tcBorders>
              <w:top w:val="nil"/>
              <w:left w:val="nil"/>
              <w:bottom w:val="nil"/>
              <w:right w:val="nil"/>
            </w:tcBorders>
            <w:shd w:val="clear" w:color="auto" w:fill="auto"/>
            <w:vAlign w:val="center"/>
            <w:hideMark/>
          </w:tcPr>
          <w:p w14:paraId="3A146CD8"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3CA0761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2DFC94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391F4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071BE1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8A20151" w14:textId="77777777" w:rsidTr="007A169D">
        <w:trPr>
          <w:trHeight w:val="85"/>
        </w:trPr>
        <w:tc>
          <w:tcPr>
            <w:tcW w:w="2358" w:type="pct"/>
            <w:tcBorders>
              <w:top w:val="nil"/>
              <w:left w:val="nil"/>
              <w:bottom w:val="nil"/>
              <w:right w:val="nil"/>
            </w:tcBorders>
            <w:shd w:val="clear" w:color="auto" w:fill="auto"/>
            <w:vAlign w:val="center"/>
            <w:hideMark/>
          </w:tcPr>
          <w:p w14:paraId="27E055CA"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447E7DE"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597266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2A9602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6DAF2D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5AE9A5E" w14:textId="77777777" w:rsidTr="007A169D">
        <w:trPr>
          <w:trHeight w:val="85"/>
        </w:trPr>
        <w:tc>
          <w:tcPr>
            <w:tcW w:w="2358" w:type="pct"/>
            <w:tcBorders>
              <w:top w:val="nil"/>
              <w:left w:val="nil"/>
              <w:bottom w:val="nil"/>
              <w:right w:val="nil"/>
            </w:tcBorders>
            <w:shd w:val="clear" w:color="auto" w:fill="auto"/>
            <w:vAlign w:val="center"/>
            <w:hideMark/>
          </w:tcPr>
          <w:p w14:paraId="4A192C2F" w14:textId="77777777" w:rsidR="00161E14" w:rsidRPr="007A169D" w:rsidRDefault="00161E14" w:rsidP="00161E14">
            <w:pPr>
              <w:spacing w:line="240" w:lineRule="auto"/>
              <w:rPr>
                <w:sz w:val="12"/>
                <w:szCs w:val="12"/>
              </w:rPr>
            </w:pPr>
            <w:r w:rsidRPr="007A169D">
              <w:rPr>
                <w:sz w:val="12"/>
                <w:szCs w:val="12"/>
              </w:rPr>
              <w:t>utrzymanie siłowni plenerowych:</w:t>
            </w:r>
          </w:p>
        </w:tc>
        <w:tc>
          <w:tcPr>
            <w:tcW w:w="397" w:type="pct"/>
            <w:tcBorders>
              <w:top w:val="nil"/>
              <w:left w:val="nil"/>
              <w:bottom w:val="nil"/>
              <w:right w:val="nil"/>
            </w:tcBorders>
            <w:shd w:val="clear" w:color="auto" w:fill="auto"/>
            <w:noWrap/>
            <w:vAlign w:val="center"/>
            <w:hideMark/>
          </w:tcPr>
          <w:p w14:paraId="42C0E3E9"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7CF43D81" w14:textId="77777777" w:rsidR="00161E14" w:rsidRPr="007A169D" w:rsidRDefault="00161E14" w:rsidP="00161E14">
            <w:pPr>
              <w:spacing w:line="240" w:lineRule="auto"/>
              <w:jc w:val="right"/>
              <w:rPr>
                <w:sz w:val="12"/>
                <w:szCs w:val="12"/>
              </w:rPr>
            </w:pPr>
            <w:r w:rsidRPr="007A169D">
              <w:rPr>
                <w:sz w:val="12"/>
                <w:szCs w:val="12"/>
              </w:rPr>
              <w:t>5 000</w:t>
            </w:r>
          </w:p>
        </w:tc>
        <w:tc>
          <w:tcPr>
            <w:tcW w:w="977" w:type="pct"/>
            <w:tcBorders>
              <w:top w:val="nil"/>
              <w:left w:val="nil"/>
              <w:bottom w:val="nil"/>
              <w:right w:val="nil"/>
            </w:tcBorders>
            <w:shd w:val="clear" w:color="auto" w:fill="auto"/>
            <w:noWrap/>
            <w:vAlign w:val="center"/>
            <w:hideMark/>
          </w:tcPr>
          <w:p w14:paraId="40E8723A" w14:textId="77777777" w:rsidR="00161E14" w:rsidRPr="007A169D" w:rsidRDefault="00161E14" w:rsidP="00161E14">
            <w:pPr>
              <w:spacing w:line="240" w:lineRule="auto"/>
              <w:jc w:val="right"/>
              <w:rPr>
                <w:sz w:val="12"/>
                <w:szCs w:val="12"/>
              </w:rPr>
            </w:pPr>
            <w:r w:rsidRPr="007A169D">
              <w:rPr>
                <w:sz w:val="12"/>
                <w:szCs w:val="12"/>
              </w:rPr>
              <w:t>3 694,00</w:t>
            </w:r>
          </w:p>
        </w:tc>
        <w:tc>
          <w:tcPr>
            <w:tcW w:w="440" w:type="pct"/>
            <w:tcBorders>
              <w:top w:val="nil"/>
              <w:left w:val="nil"/>
              <w:bottom w:val="nil"/>
              <w:right w:val="nil"/>
            </w:tcBorders>
            <w:shd w:val="clear" w:color="auto" w:fill="auto"/>
            <w:noWrap/>
            <w:vAlign w:val="center"/>
            <w:hideMark/>
          </w:tcPr>
          <w:p w14:paraId="3072F85B" w14:textId="77777777" w:rsidR="00161E14" w:rsidRPr="007A169D" w:rsidRDefault="00161E14" w:rsidP="00161E14">
            <w:pPr>
              <w:spacing w:line="240" w:lineRule="auto"/>
              <w:jc w:val="right"/>
              <w:rPr>
                <w:sz w:val="12"/>
                <w:szCs w:val="12"/>
              </w:rPr>
            </w:pPr>
            <w:r w:rsidRPr="007A169D">
              <w:rPr>
                <w:sz w:val="12"/>
                <w:szCs w:val="12"/>
              </w:rPr>
              <w:t>73,9%</w:t>
            </w:r>
          </w:p>
        </w:tc>
      </w:tr>
      <w:tr w:rsidR="00161E14" w:rsidRPr="007A169D" w14:paraId="7D89A7DE" w14:textId="77777777" w:rsidTr="007A169D">
        <w:trPr>
          <w:trHeight w:val="85"/>
        </w:trPr>
        <w:tc>
          <w:tcPr>
            <w:tcW w:w="2358" w:type="pct"/>
            <w:tcBorders>
              <w:top w:val="nil"/>
              <w:left w:val="nil"/>
              <w:bottom w:val="nil"/>
              <w:right w:val="nil"/>
            </w:tcBorders>
            <w:shd w:val="clear" w:color="auto" w:fill="auto"/>
            <w:vAlign w:val="center"/>
            <w:hideMark/>
          </w:tcPr>
          <w:p w14:paraId="5664E3C9" w14:textId="77777777" w:rsidR="00161E14" w:rsidRPr="007A169D" w:rsidRDefault="00161E14" w:rsidP="00161E14">
            <w:pPr>
              <w:spacing w:line="240" w:lineRule="auto"/>
              <w:ind w:firstLineChars="100" w:firstLine="120"/>
              <w:rPr>
                <w:i/>
                <w:iCs/>
                <w:sz w:val="12"/>
                <w:szCs w:val="12"/>
              </w:rPr>
            </w:pPr>
            <w:r w:rsidRPr="007A169D">
              <w:rPr>
                <w:i/>
                <w:iCs/>
                <w:sz w:val="12"/>
                <w:szCs w:val="12"/>
              </w:rPr>
              <w:t xml:space="preserve">- konserwacja urządzeń </w:t>
            </w:r>
          </w:p>
        </w:tc>
        <w:tc>
          <w:tcPr>
            <w:tcW w:w="397" w:type="pct"/>
            <w:tcBorders>
              <w:top w:val="nil"/>
              <w:left w:val="nil"/>
              <w:bottom w:val="nil"/>
              <w:right w:val="nil"/>
            </w:tcBorders>
            <w:shd w:val="clear" w:color="auto" w:fill="auto"/>
            <w:noWrap/>
            <w:vAlign w:val="center"/>
            <w:hideMark/>
          </w:tcPr>
          <w:p w14:paraId="7783757A"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093EB2E6" w14:textId="77777777" w:rsidR="00161E14" w:rsidRPr="007A169D" w:rsidRDefault="00161E14" w:rsidP="00161E14">
            <w:pPr>
              <w:spacing w:line="240" w:lineRule="auto"/>
              <w:jc w:val="right"/>
              <w:rPr>
                <w:sz w:val="12"/>
                <w:szCs w:val="12"/>
              </w:rPr>
            </w:pPr>
            <w:r w:rsidRPr="007A169D">
              <w:rPr>
                <w:sz w:val="12"/>
                <w:szCs w:val="12"/>
              </w:rPr>
              <w:t>3 000</w:t>
            </w:r>
          </w:p>
        </w:tc>
        <w:tc>
          <w:tcPr>
            <w:tcW w:w="977" w:type="pct"/>
            <w:tcBorders>
              <w:top w:val="nil"/>
              <w:left w:val="nil"/>
              <w:bottom w:val="nil"/>
              <w:right w:val="nil"/>
            </w:tcBorders>
            <w:shd w:val="clear" w:color="auto" w:fill="auto"/>
            <w:noWrap/>
            <w:vAlign w:val="center"/>
            <w:hideMark/>
          </w:tcPr>
          <w:p w14:paraId="4561D27C" w14:textId="77777777" w:rsidR="00161E14" w:rsidRPr="007A169D" w:rsidRDefault="00161E14" w:rsidP="00161E14">
            <w:pPr>
              <w:spacing w:line="240" w:lineRule="auto"/>
              <w:jc w:val="right"/>
              <w:rPr>
                <w:sz w:val="12"/>
                <w:szCs w:val="12"/>
              </w:rPr>
            </w:pPr>
            <w:r w:rsidRPr="007A169D">
              <w:rPr>
                <w:sz w:val="12"/>
                <w:szCs w:val="12"/>
              </w:rPr>
              <w:t>1 694,00</w:t>
            </w:r>
          </w:p>
        </w:tc>
        <w:tc>
          <w:tcPr>
            <w:tcW w:w="440" w:type="pct"/>
            <w:tcBorders>
              <w:top w:val="nil"/>
              <w:left w:val="nil"/>
              <w:bottom w:val="nil"/>
              <w:right w:val="nil"/>
            </w:tcBorders>
            <w:shd w:val="clear" w:color="auto" w:fill="auto"/>
            <w:noWrap/>
            <w:vAlign w:val="center"/>
            <w:hideMark/>
          </w:tcPr>
          <w:p w14:paraId="54D4A9F9" w14:textId="77777777" w:rsidR="00161E14" w:rsidRPr="007A169D" w:rsidRDefault="00161E14" w:rsidP="00161E14">
            <w:pPr>
              <w:spacing w:line="240" w:lineRule="auto"/>
              <w:jc w:val="right"/>
              <w:rPr>
                <w:sz w:val="12"/>
                <w:szCs w:val="12"/>
              </w:rPr>
            </w:pPr>
            <w:r w:rsidRPr="007A169D">
              <w:rPr>
                <w:sz w:val="12"/>
                <w:szCs w:val="12"/>
              </w:rPr>
              <w:t>56,5%</w:t>
            </w:r>
          </w:p>
        </w:tc>
      </w:tr>
      <w:tr w:rsidR="00161E14" w:rsidRPr="007A169D" w14:paraId="7503A811" w14:textId="77777777" w:rsidTr="007A169D">
        <w:trPr>
          <w:trHeight w:val="85"/>
        </w:trPr>
        <w:tc>
          <w:tcPr>
            <w:tcW w:w="2358" w:type="pct"/>
            <w:tcBorders>
              <w:top w:val="nil"/>
              <w:left w:val="nil"/>
              <w:bottom w:val="nil"/>
              <w:right w:val="nil"/>
            </w:tcBorders>
            <w:shd w:val="clear" w:color="auto" w:fill="auto"/>
            <w:vAlign w:val="center"/>
            <w:hideMark/>
          </w:tcPr>
          <w:p w14:paraId="24F9FDDD" w14:textId="77777777" w:rsidR="00161E14" w:rsidRPr="007A169D" w:rsidRDefault="00161E14" w:rsidP="00161E14">
            <w:pPr>
              <w:spacing w:line="240" w:lineRule="auto"/>
              <w:ind w:firstLineChars="100" w:firstLine="120"/>
              <w:rPr>
                <w:i/>
                <w:iCs/>
                <w:sz w:val="12"/>
                <w:szCs w:val="12"/>
              </w:rPr>
            </w:pPr>
            <w:r w:rsidRPr="007A169D">
              <w:rPr>
                <w:i/>
                <w:iCs/>
                <w:sz w:val="12"/>
                <w:szCs w:val="12"/>
              </w:rPr>
              <w:t>- okresowe przeglądy</w:t>
            </w:r>
          </w:p>
        </w:tc>
        <w:tc>
          <w:tcPr>
            <w:tcW w:w="397" w:type="pct"/>
            <w:tcBorders>
              <w:top w:val="nil"/>
              <w:left w:val="nil"/>
              <w:bottom w:val="nil"/>
              <w:right w:val="nil"/>
            </w:tcBorders>
            <w:shd w:val="clear" w:color="auto" w:fill="auto"/>
            <w:noWrap/>
            <w:vAlign w:val="center"/>
            <w:hideMark/>
          </w:tcPr>
          <w:p w14:paraId="258CD7D6" w14:textId="77777777" w:rsidR="00161E14" w:rsidRPr="007A169D" w:rsidRDefault="00161E14" w:rsidP="00161E14">
            <w:pPr>
              <w:spacing w:line="240" w:lineRule="auto"/>
              <w:ind w:firstLineChars="100" w:firstLine="120"/>
              <w:rPr>
                <w:i/>
                <w:iCs/>
                <w:sz w:val="12"/>
                <w:szCs w:val="12"/>
              </w:rPr>
            </w:pPr>
          </w:p>
        </w:tc>
        <w:tc>
          <w:tcPr>
            <w:tcW w:w="828" w:type="pct"/>
            <w:tcBorders>
              <w:top w:val="nil"/>
              <w:left w:val="nil"/>
              <w:bottom w:val="nil"/>
              <w:right w:val="nil"/>
            </w:tcBorders>
            <w:shd w:val="clear" w:color="auto" w:fill="auto"/>
            <w:noWrap/>
            <w:vAlign w:val="center"/>
            <w:hideMark/>
          </w:tcPr>
          <w:p w14:paraId="2740EA56" w14:textId="77777777" w:rsidR="00161E14" w:rsidRPr="007A169D" w:rsidRDefault="00161E14" w:rsidP="00161E14">
            <w:pPr>
              <w:spacing w:line="240" w:lineRule="auto"/>
              <w:jc w:val="right"/>
              <w:rPr>
                <w:sz w:val="12"/>
                <w:szCs w:val="12"/>
              </w:rPr>
            </w:pPr>
            <w:r w:rsidRPr="007A169D">
              <w:rPr>
                <w:sz w:val="12"/>
                <w:szCs w:val="12"/>
              </w:rPr>
              <w:t>2 000</w:t>
            </w:r>
          </w:p>
        </w:tc>
        <w:tc>
          <w:tcPr>
            <w:tcW w:w="977" w:type="pct"/>
            <w:tcBorders>
              <w:top w:val="nil"/>
              <w:left w:val="nil"/>
              <w:bottom w:val="nil"/>
              <w:right w:val="nil"/>
            </w:tcBorders>
            <w:shd w:val="clear" w:color="auto" w:fill="auto"/>
            <w:noWrap/>
            <w:vAlign w:val="center"/>
            <w:hideMark/>
          </w:tcPr>
          <w:p w14:paraId="006AA490" w14:textId="77777777" w:rsidR="00161E14" w:rsidRPr="007A169D" w:rsidRDefault="00161E14" w:rsidP="00161E14">
            <w:pPr>
              <w:spacing w:line="240" w:lineRule="auto"/>
              <w:jc w:val="right"/>
              <w:rPr>
                <w:sz w:val="12"/>
                <w:szCs w:val="12"/>
              </w:rPr>
            </w:pPr>
            <w:r w:rsidRPr="007A169D">
              <w:rPr>
                <w:sz w:val="12"/>
                <w:szCs w:val="12"/>
              </w:rPr>
              <w:t>2 000,00</w:t>
            </w:r>
          </w:p>
        </w:tc>
        <w:tc>
          <w:tcPr>
            <w:tcW w:w="440" w:type="pct"/>
            <w:tcBorders>
              <w:top w:val="nil"/>
              <w:left w:val="nil"/>
              <w:bottom w:val="nil"/>
              <w:right w:val="nil"/>
            </w:tcBorders>
            <w:shd w:val="clear" w:color="auto" w:fill="auto"/>
            <w:noWrap/>
            <w:vAlign w:val="center"/>
            <w:hideMark/>
          </w:tcPr>
          <w:p w14:paraId="1637C816"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77DF6E05" w14:textId="77777777" w:rsidTr="007A169D">
        <w:trPr>
          <w:trHeight w:val="85"/>
        </w:trPr>
        <w:tc>
          <w:tcPr>
            <w:tcW w:w="2358" w:type="pct"/>
            <w:tcBorders>
              <w:top w:val="nil"/>
              <w:left w:val="nil"/>
              <w:bottom w:val="nil"/>
              <w:right w:val="nil"/>
            </w:tcBorders>
            <w:shd w:val="clear" w:color="auto" w:fill="auto"/>
            <w:vAlign w:val="center"/>
            <w:hideMark/>
          </w:tcPr>
          <w:p w14:paraId="285382BC"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26CB2D6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B99B0B7"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21D56B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A93819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0584E6A9" w14:textId="77777777" w:rsidTr="007A169D">
        <w:trPr>
          <w:trHeight w:val="85"/>
        </w:trPr>
        <w:tc>
          <w:tcPr>
            <w:tcW w:w="2358" w:type="pct"/>
            <w:tcBorders>
              <w:top w:val="nil"/>
              <w:left w:val="nil"/>
              <w:bottom w:val="nil"/>
              <w:right w:val="nil"/>
            </w:tcBorders>
            <w:shd w:val="clear" w:color="auto" w:fill="auto"/>
            <w:vAlign w:val="center"/>
            <w:hideMark/>
          </w:tcPr>
          <w:p w14:paraId="518CB2CC"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1DB4150D"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0985E8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06E38FB"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F8CBEE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B9C0B6A" w14:textId="77777777" w:rsidTr="007A169D">
        <w:trPr>
          <w:trHeight w:val="85"/>
        </w:trPr>
        <w:tc>
          <w:tcPr>
            <w:tcW w:w="2358" w:type="pct"/>
            <w:tcBorders>
              <w:top w:val="nil"/>
              <w:left w:val="nil"/>
              <w:bottom w:val="nil"/>
              <w:right w:val="nil"/>
            </w:tcBorders>
            <w:shd w:val="clear" w:color="auto" w:fill="auto"/>
            <w:vAlign w:val="center"/>
            <w:hideMark/>
          </w:tcPr>
          <w:p w14:paraId="5691982B" w14:textId="77777777" w:rsidR="00161E14" w:rsidRPr="007A169D" w:rsidRDefault="00161E14" w:rsidP="00161E14">
            <w:pPr>
              <w:spacing w:line="240" w:lineRule="auto"/>
              <w:rPr>
                <w:i/>
                <w:iCs/>
                <w:sz w:val="12"/>
                <w:szCs w:val="12"/>
              </w:rPr>
            </w:pPr>
            <w:r w:rsidRPr="007A169D">
              <w:rPr>
                <w:i/>
                <w:iCs/>
                <w:sz w:val="12"/>
                <w:szCs w:val="12"/>
              </w:rPr>
              <w:t xml:space="preserve">1. Ustawa z dnia 13 września 1996 r. o utrzymaniu czystości i porządku w gminach </w:t>
            </w:r>
          </w:p>
        </w:tc>
        <w:tc>
          <w:tcPr>
            <w:tcW w:w="397" w:type="pct"/>
            <w:tcBorders>
              <w:top w:val="nil"/>
              <w:left w:val="nil"/>
              <w:bottom w:val="nil"/>
              <w:right w:val="nil"/>
            </w:tcBorders>
            <w:shd w:val="clear" w:color="auto" w:fill="auto"/>
            <w:vAlign w:val="center"/>
            <w:hideMark/>
          </w:tcPr>
          <w:p w14:paraId="2A877AFF"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2A86462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C3E24E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1995F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DE1F19A" w14:textId="77777777" w:rsidTr="007A169D">
        <w:trPr>
          <w:trHeight w:val="85"/>
        </w:trPr>
        <w:tc>
          <w:tcPr>
            <w:tcW w:w="2358" w:type="pct"/>
            <w:tcBorders>
              <w:top w:val="nil"/>
              <w:left w:val="nil"/>
              <w:bottom w:val="nil"/>
              <w:right w:val="nil"/>
            </w:tcBorders>
            <w:shd w:val="clear" w:color="auto" w:fill="auto"/>
            <w:vAlign w:val="center"/>
            <w:hideMark/>
          </w:tcPr>
          <w:p w14:paraId="1C6EA8C4" w14:textId="77777777" w:rsidR="00161E14" w:rsidRPr="007A169D" w:rsidRDefault="00161E14" w:rsidP="00161E14">
            <w:pPr>
              <w:spacing w:line="240" w:lineRule="auto"/>
              <w:rPr>
                <w:i/>
                <w:iCs/>
                <w:sz w:val="12"/>
                <w:szCs w:val="12"/>
              </w:rPr>
            </w:pPr>
            <w:r w:rsidRPr="007A169D">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14:paraId="5C4D3713"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1946C5D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B21BA0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EB6DD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AEB2B9C" w14:textId="77777777" w:rsidTr="007A169D">
        <w:trPr>
          <w:trHeight w:val="85"/>
        </w:trPr>
        <w:tc>
          <w:tcPr>
            <w:tcW w:w="2358" w:type="pct"/>
            <w:tcBorders>
              <w:top w:val="nil"/>
              <w:left w:val="nil"/>
              <w:bottom w:val="nil"/>
              <w:right w:val="nil"/>
            </w:tcBorders>
            <w:shd w:val="clear" w:color="auto" w:fill="auto"/>
            <w:vAlign w:val="center"/>
            <w:hideMark/>
          </w:tcPr>
          <w:p w14:paraId="6FFE7DA1"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11267DC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CB4118A"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311913A"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3FD63D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46D3F9C" w14:textId="77777777" w:rsidTr="007A169D">
        <w:trPr>
          <w:trHeight w:val="85"/>
        </w:trPr>
        <w:tc>
          <w:tcPr>
            <w:tcW w:w="2358" w:type="pct"/>
            <w:tcBorders>
              <w:top w:val="nil"/>
              <w:left w:val="nil"/>
              <w:bottom w:val="nil"/>
              <w:right w:val="nil"/>
            </w:tcBorders>
            <w:shd w:val="clear" w:color="000000" w:fill="EAF1F6"/>
            <w:vAlign w:val="center"/>
            <w:hideMark/>
          </w:tcPr>
          <w:p w14:paraId="1AF4BB9E" w14:textId="77777777" w:rsidR="00161E14" w:rsidRPr="007A169D" w:rsidRDefault="00161E14" w:rsidP="00161E14">
            <w:pPr>
              <w:spacing w:line="240" w:lineRule="auto"/>
              <w:rPr>
                <w:b/>
                <w:bCs/>
                <w:sz w:val="12"/>
                <w:szCs w:val="12"/>
              </w:rPr>
            </w:pPr>
            <w:r w:rsidRPr="007A169D">
              <w:rPr>
                <w:b/>
                <w:bCs/>
                <w:sz w:val="12"/>
                <w:szCs w:val="12"/>
              </w:rPr>
              <w:t>Przedsięwzięcia ekologiczne - zadanie 7</w:t>
            </w:r>
          </w:p>
        </w:tc>
        <w:tc>
          <w:tcPr>
            <w:tcW w:w="397" w:type="pct"/>
            <w:tcBorders>
              <w:top w:val="nil"/>
              <w:left w:val="nil"/>
              <w:bottom w:val="nil"/>
              <w:right w:val="nil"/>
            </w:tcBorders>
            <w:shd w:val="clear" w:color="000000" w:fill="EAF1F6"/>
            <w:vAlign w:val="center"/>
            <w:hideMark/>
          </w:tcPr>
          <w:p w14:paraId="39CE5BDD" w14:textId="77777777" w:rsidR="00161E14" w:rsidRPr="007A169D" w:rsidRDefault="00161E14" w:rsidP="00161E14">
            <w:pPr>
              <w:spacing w:line="240" w:lineRule="auto"/>
              <w:jc w:val="right"/>
              <w:rPr>
                <w:b/>
                <w:bCs/>
                <w:sz w:val="12"/>
                <w:szCs w:val="12"/>
              </w:rPr>
            </w:pPr>
            <w:r w:rsidRPr="007A169D">
              <w:rPr>
                <w:b/>
                <w:bCs/>
                <w:sz w:val="12"/>
                <w:szCs w:val="12"/>
              </w:rPr>
              <w:t> </w:t>
            </w:r>
          </w:p>
        </w:tc>
        <w:tc>
          <w:tcPr>
            <w:tcW w:w="828" w:type="pct"/>
            <w:tcBorders>
              <w:top w:val="nil"/>
              <w:left w:val="nil"/>
              <w:bottom w:val="nil"/>
              <w:right w:val="nil"/>
            </w:tcBorders>
            <w:shd w:val="clear" w:color="000000" w:fill="EAF1F6"/>
            <w:vAlign w:val="center"/>
            <w:hideMark/>
          </w:tcPr>
          <w:p w14:paraId="3CA7015B" w14:textId="77777777" w:rsidR="00161E14" w:rsidRPr="007A169D" w:rsidRDefault="00161E14" w:rsidP="00161E14">
            <w:pPr>
              <w:spacing w:line="240" w:lineRule="auto"/>
              <w:jc w:val="right"/>
              <w:rPr>
                <w:b/>
                <w:bCs/>
                <w:sz w:val="12"/>
                <w:szCs w:val="12"/>
              </w:rPr>
            </w:pPr>
            <w:r w:rsidRPr="007A169D">
              <w:rPr>
                <w:b/>
                <w:bCs/>
                <w:sz w:val="12"/>
                <w:szCs w:val="12"/>
              </w:rPr>
              <w:t>67 987</w:t>
            </w:r>
          </w:p>
        </w:tc>
        <w:tc>
          <w:tcPr>
            <w:tcW w:w="977" w:type="pct"/>
            <w:tcBorders>
              <w:top w:val="nil"/>
              <w:left w:val="nil"/>
              <w:bottom w:val="nil"/>
              <w:right w:val="nil"/>
            </w:tcBorders>
            <w:shd w:val="clear" w:color="000000" w:fill="EAF1F6"/>
            <w:vAlign w:val="center"/>
            <w:hideMark/>
          </w:tcPr>
          <w:p w14:paraId="6DEBD241" w14:textId="77777777" w:rsidR="00161E14" w:rsidRPr="007A169D" w:rsidRDefault="00161E14" w:rsidP="00161E14">
            <w:pPr>
              <w:spacing w:line="240" w:lineRule="auto"/>
              <w:jc w:val="right"/>
              <w:rPr>
                <w:b/>
                <w:bCs/>
                <w:sz w:val="12"/>
                <w:szCs w:val="12"/>
              </w:rPr>
            </w:pPr>
            <w:r w:rsidRPr="007A169D">
              <w:rPr>
                <w:b/>
                <w:bCs/>
                <w:sz w:val="12"/>
                <w:szCs w:val="12"/>
              </w:rPr>
              <w:t>54 555,05</w:t>
            </w:r>
          </w:p>
        </w:tc>
        <w:tc>
          <w:tcPr>
            <w:tcW w:w="440" w:type="pct"/>
            <w:tcBorders>
              <w:top w:val="nil"/>
              <w:left w:val="nil"/>
              <w:bottom w:val="nil"/>
              <w:right w:val="nil"/>
            </w:tcBorders>
            <w:shd w:val="clear" w:color="000000" w:fill="EAF1F6"/>
            <w:vAlign w:val="center"/>
            <w:hideMark/>
          </w:tcPr>
          <w:p w14:paraId="0AEDEB6C" w14:textId="77777777" w:rsidR="00161E14" w:rsidRPr="007A169D" w:rsidRDefault="00161E14" w:rsidP="00161E14">
            <w:pPr>
              <w:spacing w:line="240" w:lineRule="auto"/>
              <w:jc w:val="right"/>
              <w:rPr>
                <w:b/>
                <w:bCs/>
                <w:sz w:val="12"/>
                <w:szCs w:val="12"/>
              </w:rPr>
            </w:pPr>
            <w:r w:rsidRPr="007A169D">
              <w:rPr>
                <w:b/>
                <w:bCs/>
                <w:sz w:val="12"/>
                <w:szCs w:val="12"/>
              </w:rPr>
              <w:t>80,2%</w:t>
            </w:r>
          </w:p>
        </w:tc>
      </w:tr>
      <w:tr w:rsidR="00161E14" w:rsidRPr="007A169D" w14:paraId="752E2EA3" w14:textId="77777777" w:rsidTr="007A169D">
        <w:trPr>
          <w:trHeight w:val="85"/>
        </w:trPr>
        <w:tc>
          <w:tcPr>
            <w:tcW w:w="2358" w:type="pct"/>
            <w:tcBorders>
              <w:top w:val="nil"/>
              <w:left w:val="nil"/>
              <w:bottom w:val="nil"/>
              <w:right w:val="nil"/>
            </w:tcBorders>
            <w:shd w:val="clear" w:color="auto" w:fill="auto"/>
            <w:vAlign w:val="center"/>
            <w:hideMark/>
          </w:tcPr>
          <w:p w14:paraId="4E2E3869" w14:textId="77777777" w:rsidR="00161E14" w:rsidRPr="007A169D" w:rsidRDefault="00161E14" w:rsidP="00161E14">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14:paraId="5E36EDD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C4EEE7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B1F9FF3"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7482132"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83D58C7" w14:textId="77777777" w:rsidTr="007A169D">
        <w:trPr>
          <w:trHeight w:val="85"/>
        </w:trPr>
        <w:tc>
          <w:tcPr>
            <w:tcW w:w="2358" w:type="pct"/>
            <w:tcBorders>
              <w:top w:val="nil"/>
              <w:left w:val="nil"/>
              <w:bottom w:val="nil"/>
              <w:right w:val="nil"/>
            </w:tcBorders>
            <w:shd w:val="clear" w:color="auto" w:fill="auto"/>
            <w:vAlign w:val="center"/>
            <w:hideMark/>
          </w:tcPr>
          <w:p w14:paraId="07C01B41" w14:textId="77777777" w:rsidR="00161E14" w:rsidRPr="007A169D" w:rsidRDefault="00161E14" w:rsidP="00161E14">
            <w:pPr>
              <w:spacing w:line="240" w:lineRule="auto"/>
              <w:rPr>
                <w:i/>
                <w:iCs/>
                <w:sz w:val="12"/>
                <w:szCs w:val="12"/>
                <w:u w:val="single"/>
              </w:rPr>
            </w:pPr>
            <w:r w:rsidRPr="007A169D">
              <w:rPr>
                <w:i/>
                <w:iCs/>
                <w:sz w:val="12"/>
                <w:szCs w:val="12"/>
                <w:u w:val="single"/>
              </w:rPr>
              <w:t>Cel:</w:t>
            </w:r>
            <w:r w:rsidRPr="007A169D">
              <w:rPr>
                <w:sz w:val="12"/>
                <w:szCs w:val="12"/>
              </w:rPr>
              <w:t xml:space="preserve"> propagowanie proekologicznych postaw wśród mieszkańców</w:t>
            </w:r>
          </w:p>
        </w:tc>
        <w:tc>
          <w:tcPr>
            <w:tcW w:w="397" w:type="pct"/>
            <w:tcBorders>
              <w:top w:val="nil"/>
              <w:left w:val="nil"/>
              <w:bottom w:val="nil"/>
              <w:right w:val="nil"/>
            </w:tcBorders>
            <w:shd w:val="clear" w:color="auto" w:fill="auto"/>
            <w:noWrap/>
            <w:vAlign w:val="center"/>
            <w:hideMark/>
          </w:tcPr>
          <w:p w14:paraId="6FE23FC9"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55B6048B"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2D9328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173F2F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15DCB0B7" w14:textId="77777777" w:rsidTr="007A169D">
        <w:trPr>
          <w:trHeight w:val="85"/>
        </w:trPr>
        <w:tc>
          <w:tcPr>
            <w:tcW w:w="2358" w:type="pct"/>
            <w:tcBorders>
              <w:top w:val="nil"/>
              <w:left w:val="nil"/>
              <w:bottom w:val="nil"/>
              <w:right w:val="nil"/>
            </w:tcBorders>
            <w:shd w:val="clear" w:color="auto" w:fill="auto"/>
            <w:vAlign w:val="center"/>
            <w:hideMark/>
          </w:tcPr>
          <w:p w14:paraId="6483C313"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14:paraId="2DDFA89D"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vAlign w:val="center"/>
            <w:hideMark/>
          </w:tcPr>
          <w:p w14:paraId="78545A6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71D640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D926FEE"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9950F38" w14:textId="77777777" w:rsidTr="007A169D">
        <w:trPr>
          <w:trHeight w:val="85"/>
        </w:trPr>
        <w:tc>
          <w:tcPr>
            <w:tcW w:w="2358" w:type="pct"/>
            <w:tcBorders>
              <w:top w:val="nil"/>
              <w:left w:val="nil"/>
              <w:bottom w:val="nil"/>
              <w:right w:val="nil"/>
            </w:tcBorders>
            <w:shd w:val="clear" w:color="auto" w:fill="auto"/>
            <w:vAlign w:val="center"/>
            <w:hideMark/>
          </w:tcPr>
          <w:p w14:paraId="4E74193F" w14:textId="77777777" w:rsidR="00161E14" w:rsidRPr="007A169D" w:rsidRDefault="00161E14" w:rsidP="00161E14">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14:paraId="56F96BA3"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39A33FAE" w14:textId="77777777" w:rsidR="00161E14" w:rsidRPr="007A169D" w:rsidRDefault="00161E14" w:rsidP="00161E14">
            <w:pPr>
              <w:spacing w:line="240" w:lineRule="auto"/>
              <w:jc w:val="right"/>
              <w:rPr>
                <w:i/>
                <w:iCs/>
                <w:sz w:val="12"/>
                <w:szCs w:val="12"/>
              </w:rPr>
            </w:pPr>
            <w:r w:rsidRPr="007A169D">
              <w:rPr>
                <w:i/>
                <w:iCs/>
                <w:sz w:val="12"/>
                <w:szCs w:val="12"/>
              </w:rPr>
              <w:t>64 755</w:t>
            </w:r>
          </w:p>
        </w:tc>
        <w:tc>
          <w:tcPr>
            <w:tcW w:w="977" w:type="pct"/>
            <w:tcBorders>
              <w:top w:val="nil"/>
              <w:left w:val="nil"/>
              <w:bottom w:val="nil"/>
              <w:right w:val="nil"/>
            </w:tcBorders>
            <w:shd w:val="clear" w:color="auto" w:fill="auto"/>
            <w:vAlign w:val="center"/>
            <w:hideMark/>
          </w:tcPr>
          <w:p w14:paraId="46CECC87" w14:textId="77777777" w:rsidR="00161E14" w:rsidRPr="007A169D" w:rsidRDefault="00161E14" w:rsidP="00161E14">
            <w:pPr>
              <w:spacing w:line="240" w:lineRule="auto"/>
              <w:jc w:val="right"/>
              <w:rPr>
                <w:i/>
                <w:iCs/>
                <w:sz w:val="12"/>
                <w:szCs w:val="12"/>
              </w:rPr>
            </w:pPr>
            <w:r w:rsidRPr="007A169D">
              <w:rPr>
                <w:i/>
                <w:iCs/>
                <w:sz w:val="12"/>
                <w:szCs w:val="12"/>
              </w:rPr>
              <w:t>51 324,77</w:t>
            </w:r>
          </w:p>
        </w:tc>
        <w:tc>
          <w:tcPr>
            <w:tcW w:w="440" w:type="pct"/>
            <w:tcBorders>
              <w:top w:val="nil"/>
              <w:left w:val="nil"/>
              <w:bottom w:val="nil"/>
              <w:right w:val="nil"/>
            </w:tcBorders>
            <w:shd w:val="clear" w:color="auto" w:fill="auto"/>
            <w:vAlign w:val="center"/>
            <w:hideMark/>
          </w:tcPr>
          <w:p w14:paraId="06893A7A" w14:textId="77777777" w:rsidR="00161E14" w:rsidRPr="007A169D" w:rsidRDefault="00161E14" w:rsidP="00161E14">
            <w:pPr>
              <w:spacing w:line="240" w:lineRule="auto"/>
              <w:jc w:val="right"/>
              <w:rPr>
                <w:i/>
                <w:iCs/>
                <w:sz w:val="12"/>
                <w:szCs w:val="12"/>
              </w:rPr>
            </w:pPr>
            <w:r w:rsidRPr="007A169D">
              <w:rPr>
                <w:i/>
                <w:iCs/>
                <w:sz w:val="12"/>
                <w:szCs w:val="12"/>
              </w:rPr>
              <w:t>79,3%</w:t>
            </w:r>
          </w:p>
        </w:tc>
      </w:tr>
      <w:tr w:rsidR="00161E14" w:rsidRPr="007A169D" w14:paraId="641D642D" w14:textId="77777777" w:rsidTr="007A169D">
        <w:trPr>
          <w:trHeight w:val="85"/>
        </w:trPr>
        <w:tc>
          <w:tcPr>
            <w:tcW w:w="2358" w:type="pct"/>
            <w:tcBorders>
              <w:top w:val="nil"/>
              <w:left w:val="nil"/>
              <w:bottom w:val="nil"/>
              <w:right w:val="nil"/>
            </w:tcBorders>
            <w:shd w:val="clear" w:color="auto" w:fill="auto"/>
            <w:vAlign w:val="center"/>
            <w:hideMark/>
          </w:tcPr>
          <w:p w14:paraId="4675BA53"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2D79D9F8"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6ABD47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901A241"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4EBA8216"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8EDDCE0" w14:textId="77777777" w:rsidTr="007A169D">
        <w:trPr>
          <w:trHeight w:val="85"/>
        </w:trPr>
        <w:tc>
          <w:tcPr>
            <w:tcW w:w="2358" w:type="pct"/>
            <w:tcBorders>
              <w:top w:val="nil"/>
              <w:left w:val="nil"/>
              <w:bottom w:val="nil"/>
              <w:right w:val="nil"/>
            </w:tcBorders>
            <w:shd w:val="clear" w:color="auto" w:fill="auto"/>
            <w:vAlign w:val="center"/>
            <w:hideMark/>
          </w:tcPr>
          <w:p w14:paraId="5698F88C"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90005, 90095</w:t>
            </w:r>
          </w:p>
        </w:tc>
        <w:tc>
          <w:tcPr>
            <w:tcW w:w="397" w:type="pct"/>
            <w:tcBorders>
              <w:top w:val="nil"/>
              <w:left w:val="nil"/>
              <w:bottom w:val="nil"/>
              <w:right w:val="nil"/>
            </w:tcBorders>
            <w:shd w:val="clear" w:color="auto" w:fill="auto"/>
            <w:vAlign w:val="center"/>
            <w:hideMark/>
          </w:tcPr>
          <w:p w14:paraId="458409C5"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577AE8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B6F09F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DDF41D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D97DC8F" w14:textId="77777777" w:rsidTr="007A169D">
        <w:trPr>
          <w:trHeight w:val="85"/>
        </w:trPr>
        <w:tc>
          <w:tcPr>
            <w:tcW w:w="2358" w:type="pct"/>
            <w:tcBorders>
              <w:top w:val="nil"/>
              <w:left w:val="nil"/>
              <w:bottom w:val="nil"/>
              <w:right w:val="nil"/>
            </w:tcBorders>
            <w:shd w:val="clear" w:color="auto" w:fill="auto"/>
            <w:vAlign w:val="center"/>
            <w:hideMark/>
          </w:tcPr>
          <w:p w14:paraId="183F5C50"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51C521DB"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2B0C2A0"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227357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53AD8B1"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77C0ACDF" w14:textId="77777777" w:rsidTr="007A169D">
        <w:trPr>
          <w:trHeight w:val="85"/>
        </w:trPr>
        <w:tc>
          <w:tcPr>
            <w:tcW w:w="2358" w:type="pct"/>
            <w:tcBorders>
              <w:top w:val="nil"/>
              <w:left w:val="nil"/>
              <w:bottom w:val="nil"/>
              <w:right w:val="nil"/>
            </w:tcBorders>
            <w:shd w:val="clear" w:color="auto" w:fill="auto"/>
            <w:vAlign w:val="center"/>
            <w:hideMark/>
          </w:tcPr>
          <w:p w14:paraId="55F5471E"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3DB63CB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343104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D3E2DD"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1B2E9C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474CC8D" w14:textId="77777777" w:rsidTr="007A169D">
        <w:trPr>
          <w:trHeight w:val="85"/>
        </w:trPr>
        <w:tc>
          <w:tcPr>
            <w:tcW w:w="2358" w:type="pct"/>
            <w:tcBorders>
              <w:top w:val="nil"/>
              <w:left w:val="nil"/>
              <w:bottom w:val="nil"/>
              <w:right w:val="nil"/>
            </w:tcBorders>
            <w:shd w:val="clear" w:color="auto" w:fill="auto"/>
            <w:vAlign w:val="center"/>
            <w:hideMark/>
          </w:tcPr>
          <w:p w14:paraId="35B4DED3" w14:textId="77777777" w:rsidR="00161E14" w:rsidRPr="007A169D" w:rsidRDefault="00161E14" w:rsidP="00161E14">
            <w:pPr>
              <w:spacing w:line="240" w:lineRule="auto"/>
              <w:rPr>
                <w:sz w:val="12"/>
                <w:szCs w:val="12"/>
              </w:rPr>
            </w:pPr>
            <w:r w:rsidRPr="007A169D">
              <w:rPr>
                <w:sz w:val="12"/>
                <w:szCs w:val="12"/>
              </w:rPr>
              <w:t>zatrudnienie ekodoradcy</w:t>
            </w:r>
          </w:p>
        </w:tc>
        <w:tc>
          <w:tcPr>
            <w:tcW w:w="397" w:type="pct"/>
            <w:tcBorders>
              <w:top w:val="nil"/>
              <w:left w:val="nil"/>
              <w:bottom w:val="nil"/>
              <w:right w:val="nil"/>
            </w:tcBorders>
            <w:shd w:val="clear" w:color="auto" w:fill="auto"/>
            <w:noWrap/>
            <w:vAlign w:val="center"/>
            <w:hideMark/>
          </w:tcPr>
          <w:p w14:paraId="76D50935"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65CF3E2C" w14:textId="77777777" w:rsidR="00161E14" w:rsidRPr="007A169D" w:rsidRDefault="00161E14" w:rsidP="00161E14">
            <w:pPr>
              <w:spacing w:line="240" w:lineRule="auto"/>
              <w:jc w:val="right"/>
              <w:rPr>
                <w:sz w:val="12"/>
                <w:szCs w:val="12"/>
              </w:rPr>
            </w:pPr>
            <w:r w:rsidRPr="007A169D">
              <w:rPr>
                <w:sz w:val="12"/>
                <w:szCs w:val="12"/>
              </w:rPr>
              <w:t>60 255</w:t>
            </w:r>
          </w:p>
        </w:tc>
        <w:tc>
          <w:tcPr>
            <w:tcW w:w="977" w:type="pct"/>
            <w:tcBorders>
              <w:top w:val="nil"/>
              <w:left w:val="nil"/>
              <w:bottom w:val="nil"/>
              <w:right w:val="nil"/>
            </w:tcBorders>
            <w:shd w:val="clear" w:color="auto" w:fill="auto"/>
            <w:noWrap/>
            <w:vAlign w:val="center"/>
            <w:hideMark/>
          </w:tcPr>
          <w:p w14:paraId="5A910B01" w14:textId="77777777" w:rsidR="00161E14" w:rsidRPr="007A169D" w:rsidRDefault="00161E14" w:rsidP="00161E14">
            <w:pPr>
              <w:spacing w:line="240" w:lineRule="auto"/>
              <w:jc w:val="right"/>
              <w:rPr>
                <w:sz w:val="12"/>
                <w:szCs w:val="12"/>
              </w:rPr>
            </w:pPr>
            <w:r w:rsidRPr="007A169D">
              <w:rPr>
                <w:sz w:val="12"/>
                <w:szCs w:val="12"/>
              </w:rPr>
              <w:t>46 825,00</w:t>
            </w:r>
          </w:p>
        </w:tc>
        <w:tc>
          <w:tcPr>
            <w:tcW w:w="440" w:type="pct"/>
            <w:tcBorders>
              <w:top w:val="nil"/>
              <w:left w:val="nil"/>
              <w:bottom w:val="nil"/>
              <w:right w:val="nil"/>
            </w:tcBorders>
            <w:shd w:val="clear" w:color="auto" w:fill="auto"/>
            <w:noWrap/>
            <w:vAlign w:val="center"/>
            <w:hideMark/>
          </w:tcPr>
          <w:p w14:paraId="09600A38" w14:textId="77777777" w:rsidR="00161E14" w:rsidRPr="007A169D" w:rsidRDefault="00161E14" w:rsidP="00161E14">
            <w:pPr>
              <w:spacing w:line="240" w:lineRule="auto"/>
              <w:jc w:val="right"/>
              <w:rPr>
                <w:sz w:val="12"/>
                <w:szCs w:val="12"/>
              </w:rPr>
            </w:pPr>
            <w:r w:rsidRPr="007A169D">
              <w:rPr>
                <w:sz w:val="12"/>
                <w:szCs w:val="12"/>
              </w:rPr>
              <w:t>77,7%</w:t>
            </w:r>
          </w:p>
        </w:tc>
      </w:tr>
      <w:tr w:rsidR="00161E14" w:rsidRPr="007A169D" w14:paraId="4691745E" w14:textId="77777777" w:rsidTr="007A169D">
        <w:trPr>
          <w:trHeight w:val="85"/>
        </w:trPr>
        <w:tc>
          <w:tcPr>
            <w:tcW w:w="2358" w:type="pct"/>
            <w:tcBorders>
              <w:top w:val="nil"/>
              <w:left w:val="nil"/>
              <w:bottom w:val="nil"/>
              <w:right w:val="nil"/>
            </w:tcBorders>
            <w:shd w:val="clear" w:color="auto" w:fill="auto"/>
            <w:vAlign w:val="center"/>
            <w:hideMark/>
          </w:tcPr>
          <w:p w14:paraId="4FD81EA1" w14:textId="77777777" w:rsidR="00161E14" w:rsidRPr="007A169D" w:rsidRDefault="00161E14" w:rsidP="00161E14">
            <w:pPr>
              <w:spacing w:line="240" w:lineRule="auto"/>
              <w:rPr>
                <w:sz w:val="12"/>
                <w:szCs w:val="12"/>
              </w:rPr>
            </w:pPr>
            <w:r w:rsidRPr="007A169D">
              <w:rPr>
                <w:sz w:val="12"/>
                <w:szCs w:val="12"/>
              </w:rPr>
              <w:t xml:space="preserve">zakup nagród dla mieszkańców biorących udział w konkursach </w:t>
            </w:r>
          </w:p>
        </w:tc>
        <w:tc>
          <w:tcPr>
            <w:tcW w:w="397" w:type="pct"/>
            <w:tcBorders>
              <w:top w:val="nil"/>
              <w:left w:val="nil"/>
              <w:bottom w:val="nil"/>
              <w:right w:val="nil"/>
            </w:tcBorders>
            <w:shd w:val="clear" w:color="auto" w:fill="auto"/>
            <w:noWrap/>
            <w:vAlign w:val="center"/>
            <w:hideMark/>
          </w:tcPr>
          <w:p w14:paraId="311BE56C"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63D3F65" w14:textId="77777777" w:rsidR="00161E14" w:rsidRPr="007A169D" w:rsidRDefault="00161E14" w:rsidP="00161E14">
            <w:pPr>
              <w:spacing w:line="240" w:lineRule="auto"/>
              <w:jc w:val="right"/>
              <w:rPr>
                <w:sz w:val="12"/>
                <w:szCs w:val="12"/>
              </w:rPr>
            </w:pPr>
            <w:r w:rsidRPr="007A169D">
              <w:rPr>
                <w:sz w:val="12"/>
                <w:szCs w:val="12"/>
              </w:rPr>
              <w:t>3 500</w:t>
            </w:r>
          </w:p>
        </w:tc>
        <w:tc>
          <w:tcPr>
            <w:tcW w:w="977" w:type="pct"/>
            <w:tcBorders>
              <w:top w:val="nil"/>
              <w:left w:val="nil"/>
              <w:bottom w:val="nil"/>
              <w:right w:val="nil"/>
            </w:tcBorders>
            <w:shd w:val="clear" w:color="auto" w:fill="auto"/>
            <w:noWrap/>
            <w:vAlign w:val="center"/>
            <w:hideMark/>
          </w:tcPr>
          <w:p w14:paraId="46B5D364" w14:textId="77777777" w:rsidR="00161E14" w:rsidRPr="007A169D" w:rsidRDefault="00161E14" w:rsidP="00161E14">
            <w:pPr>
              <w:spacing w:line="240" w:lineRule="auto"/>
              <w:jc w:val="right"/>
              <w:rPr>
                <w:sz w:val="12"/>
                <w:szCs w:val="12"/>
              </w:rPr>
            </w:pPr>
            <w:r w:rsidRPr="007A169D">
              <w:rPr>
                <w:sz w:val="12"/>
                <w:szCs w:val="12"/>
              </w:rPr>
              <w:t>3 499,77</w:t>
            </w:r>
          </w:p>
        </w:tc>
        <w:tc>
          <w:tcPr>
            <w:tcW w:w="440" w:type="pct"/>
            <w:tcBorders>
              <w:top w:val="nil"/>
              <w:left w:val="nil"/>
              <w:bottom w:val="nil"/>
              <w:right w:val="nil"/>
            </w:tcBorders>
            <w:shd w:val="clear" w:color="auto" w:fill="auto"/>
            <w:noWrap/>
            <w:vAlign w:val="center"/>
            <w:hideMark/>
          </w:tcPr>
          <w:p w14:paraId="487B8B07"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1E85ADDC" w14:textId="77777777" w:rsidTr="007A169D">
        <w:trPr>
          <w:trHeight w:val="85"/>
        </w:trPr>
        <w:tc>
          <w:tcPr>
            <w:tcW w:w="2358" w:type="pct"/>
            <w:tcBorders>
              <w:top w:val="nil"/>
              <w:left w:val="nil"/>
              <w:bottom w:val="nil"/>
              <w:right w:val="nil"/>
            </w:tcBorders>
            <w:shd w:val="clear" w:color="auto" w:fill="auto"/>
            <w:vAlign w:val="center"/>
            <w:hideMark/>
          </w:tcPr>
          <w:p w14:paraId="552A1868" w14:textId="77777777" w:rsidR="00161E14" w:rsidRPr="007A169D" w:rsidRDefault="00161E14" w:rsidP="00161E14">
            <w:pPr>
              <w:spacing w:line="240" w:lineRule="auto"/>
              <w:rPr>
                <w:sz w:val="12"/>
                <w:szCs w:val="12"/>
              </w:rPr>
            </w:pPr>
            <w:r w:rsidRPr="007A169D">
              <w:rPr>
                <w:sz w:val="12"/>
                <w:szCs w:val="12"/>
              </w:rPr>
              <w:t>organizacja imprez i konkursów o tematyce ekologicznej</w:t>
            </w:r>
          </w:p>
        </w:tc>
        <w:tc>
          <w:tcPr>
            <w:tcW w:w="397" w:type="pct"/>
            <w:tcBorders>
              <w:top w:val="nil"/>
              <w:left w:val="nil"/>
              <w:bottom w:val="nil"/>
              <w:right w:val="nil"/>
            </w:tcBorders>
            <w:shd w:val="clear" w:color="auto" w:fill="auto"/>
            <w:noWrap/>
            <w:vAlign w:val="center"/>
            <w:hideMark/>
          </w:tcPr>
          <w:p w14:paraId="4AF73AF4"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99D6F12" w14:textId="77777777" w:rsidR="00161E14" w:rsidRPr="007A169D" w:rsidRDefault="00161E14" w:rsidP="00161E14">
            <w:pPr>
              <w:spacing w:line="240" w:lineRule="auto"/>
              <w:jc w:val="right"/>
              <w:rPr>
                <w:sz w:val="12"/>
                <w:szCs w:val="12"/>
              </w:rPr>
            </w:pPr>
            <w:r w:rsidRPr="007A169D">
              <w:rPr>
                <w:sz w:val="12"/>
                <w:szCs w:val="12"/>
              </w:rPr>
              <w:t>1 000</w:t>
            </w:r>
          </w:p>
        </w:tc>
        <w:tc>
          <w:tcPr>
            <w:tcW w:w="977" w:type="pct"/>
            <w:tcBorders>
              <w:top w:val="nil"/>
              <w:left w:val="nil"/>
              <w:bottom w:val="nil"/>
              <w:right w:val="nil"/>
            </w:tcBorders>
            <w:shd w:val="clear" w:color="auto" w:fill="auto"/>
            <w:noWrap/>
            <w:vAlign w:val="center"/>
            <w:hideMark/>
          </w:tcPr>
          <w:p w14:paraId="77BAC380" w14:textId="77777777" w:rsidR="00161E14" w:rsidRPr="007A169D" w:rsidRDefault="00161E14" w:rsidP="00161E14">
            <w:pPr>
              <w:spacing w:line="240" w:lineRule="auto"/>
              <w:jc w:val="right"/>
              <w:rPr>
                <w:sz w:val="12"/>
                <w:szCs w:val="12"/>
              </w:rPr>
            </w:pPr>
            <w:r w:rsidRPr="007A169D">
              <w:rPr>
                <w:sz w:val="12"/>
                <w:szCs w:val="12"/>
              </w:rPr>
              <w:t>1 000,00</w:t>
            </w:r>
          </w:p>
        </w:tc>
        <w:tc>
          <w:tcPr>
            <w:tcW w:w="440" w:type="pct"/>
            <w:tcBorders>
              <w:top w:val="nil"/>
              <w:left w:val="nil"/>
              <w:bottom w:val="nil"/>
              <w:right w:val="nil"/>
            </w:tcBorders>
            <w:shd w:val="clear" w:color="auto" w:fill="auto"/>
            <w:noWrap/>
            <w:vAlign w:val="center"/>
            <w:hideMark/>
          </w:tcPr>
          <w:p w14:paraId="52EB0E05" w14:textId="77777777" w:rsidR="00161E14" w:rsidRPr="007A169D" w:rsidRDefault="00161E14" w:rsidP="00161E14">
            <w:pPr>
              <w:spacing w:line="240" w:lineRule="auto"/>
              <w:jc w:val="right"/>
              <w:rPr>
                <w:sz w:val="12"/>
                <w:szCs w:val="12"/>
              </w:rPr>
            </w:pPr>
            <w:r w:rsidRPr="007A169D">
              <w:rPr>
                <w:sz w:val="12"/>
                <w:szCs w:val="12"/>
              </w:rPr>
              <w:t>100,0%</w:t>
            </w:r>
          </w:p>
        </w:tc>
      </w:tr>
      <w:tr w:rsidR="00161E14" w:rsidRPr="007A169D" w14:paraId="5DEFABF1" w14:textId="77777777" w:rsidTr="007A169D">
        <w:trPr>
          <w:trHeight w:val="85"/>
        </w:trPr>
        <w:tc>
          <w:tcPr>
            <w:tcW w:w="2358" w:type="pct"/>
            <w:tcBorders>
              <w:top w:val="nil"/>
              <w:left w:val="nil"/>
              <w:bottom w:val="nil"/>
              <w:right w:val="nil"/>
            </w:tcBorders>
            <w:shd w:val="clear" w:color="auto" w:fill="auto"/>
            <w:vAlign w:val="center"/>
            <w:hideMark/>
          </w:tcPr>
          <w:p w14:paraId="096B94D0"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7F389267"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38556504"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F111E00"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EB8ADC9"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43097893" w14:textId="77777777" w:rsidTr="007A169D">
        <w:trPr>
          <w:trHeight w:val="85"/>
        </w:trPr>
        <w:tc>
          <w:tcPr>
            <w:tcW w:w="2358" w:type="pct"/>
            <w:tcBorders>
              <w:top w:val="nil"/>
              <w:left w:val="nil"/>
              <w:bottom w:val="nil"/>
              <w:right w:val="nil"/>
            </w:tcBorders>
            <w:shd w:val="clear" w:color="auto" w:fill="auto"/>
            <w:vAlign w:val="center"/>
            <w:hideMark/>
          </w:tcPr>
          <w:p w14:paraId="4EA43808" w14:textId="77777777" w:rsidR="00161E14" w:rsidRPr="007A169D" w:rsidRDefault="00161E14" w:rsidP="00161E14">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Kadr</w:t>
            </w:r>
          </w:p>
        </w:tc>
        <w:tc>
          <w:tcPr>
            <w:tcW w:w="397" w:type="pct"/>
            <w:tcBorders>
              <w:top w:val="nil"/>
              <w:left w:val="nil"/>
              <w:bottom w:val="nil"/>
              <w:right w:val="nil"/>
            </w:tcBorders>
            <w:shd w:val="clear" w:color="auto" w:fill="auto"/>
            <w:vAlign w:val="center"/>
            <w:hideMark/>
          </w:tcPr>
          <w:p w14:paraId="0D0671F0"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vAlign w:val="center"/>
            <w:hideMark/>
          </w:tcPr>
          <w:p w14:paraId="4B4DAE4C" w14:textId="77777777" w:rsidR="00161E14" w:rsidRPr="007A169D" w:rsidRDefault="00161E14" w:rsidP="00161E14">
            <w:pPr>
              <w:spacing w:line="240" w:lineRule="auto"/>
              <w:jc w:val="right"/>
              <w:rPr>
                <w:i/>
                <w:iCs/>
                <w:sz w:val="12"/>
                <w:szCs w:val="12"/>
              </w:rPr>
            </w:pPr>
            <w:r w:rsidRPr="007A169D">
              <w:rPr>
                <w:i/>
                <w:iCs/>
                <w:sz w:val="12"/>
                <w:szCs w:val="12"/>
              </w:rPr>
              <w:t>3 232</w:t>
            </w:r>
          </w:p>
        </w:tc>
        <w:tc>
          <w:tcPr>
            <w:tcW w:w="977" w:type="pct"/>
            <w:tcBorders>
              <w:top w:val="nil"/>
              <w:left w:val="nil"/>
              <w:bottom w:val="nil"/>
              <w:right w:val="nil"/>
            </w:tcBorders>
            <w:shd w:val="clear" w:color="auto" w:fill="auto"/>
            <w:vAlign w:val="center"/>
            <w:hideMark/>
          </w:tcPr>
          <w:p w14:paraId="7E247698" w14:textId="77777777" w:rsidR="00161E14" w:rsidRPr="007A169D" w:rsidRDefault="00161E14" w:rsidP="00161E14">
            <w:pPr>
              <w:spacing w:line="240" w:lineRule="auto"/>
              <w:jc w:val="right"/>
              <w:rPr>
                <w:i/>
                <w:iCs/>
                <w:sz w:val="12"/>
                <w:szCs w:val="12"/>
              </w:rPr>
            </w:pPr>
            <w:r w:rsidRPr="007A169D">
              <w:rPr>
                <w:i/>
                <w:iCs/>
                <w:sz w:val="12"/>
                <w:szCs w:val="12"/>
              </w:rPr>
              <w:t>3 230,28</w:t>
            </w:r>
          </w:p>
        </w:tc>
        <w:tc>
          <w:tcPr>
            <w:tcW w:w="440" w:type="pct"/>
            <w:tcBorders>
              <w:top w:val="nil"/>
              <w:left w:val="nil"/>
              <w:bottom w:val="nil"/>
              <w:right w:val="nil"/>
            </w:tcBorders>
            <w:shd w:val="clear" w:color="auto" w:fill="auto"/>
            <w:vAlign w:val="center"/>
            <w:hideMark/>
          </w:tcPr>
          <w:p w14:paraId="57E68F04" w14:textId="77777777" w:rsidR="00161E14" w:rsidRPr="007A169D" w:rsidRDefault="00161E14" w:rsidP="00161E14">
            <w:pPr>
              <w:spacing w:line="240" w:lineRule="auto"/>
              <w:jc w:val="right"/>
              <w:rPr>
                <w:i/>
                <w:iCs/>
                <w:sz w:val="12"/>
                <w:szCs w:val="12"/>
              </w:rPr>
            </w:pPr>
            <w:r w:rsidRPr="007A169D">
              <w:rPr>
                <w:i/>
                <w:iCs/>
                <w:sz w:val="12"/>
                <w:szCs w:val="12"/>
              </w:rPr>
              <w:t>99,9%</w:t>
            </w:r>
          </w:p>
        </w:tc>
      </w:tr>
      <w:tr w:rsidR="00161E14" w:rsidRPr="007A169D" w14:paraId="139BFB35" w14:textId="77777777" w:rsidTr="007A169D">
        <w:trPr>
          <w:trHeight w:val="85"/>
        </w:trPr>
        <w:tc>
          <w:tcPr>
            <w:tcW w:w="2358" w:type="pct"/>
            <w:tcBorders>
              <w:top w:val="nil"/>
              <w:left w:val="nil"/>
              <w:bottom w:val="nil"/>
              <w:right w:val="nil"/>
            </w:tcBorders>
            <w:shd w:val="clear" w:color="auto" w:fill="auto"/>
            <w:vAlign w:val="center"/>
            <w:hideMark/>
          </w:tcPr>
          <w:p w14:paraId="5D637D5C" w14:textId="77777777" w:rsidR="00161E14" w:rsidRPr="007A169D" w:rsidRDefault="00161E14" w:rsidP="00161E14">
            <w:pPr>
              <w:spacing w:line="240" w:lineRule="auto"/>
              <w:jc w:val="right"/>
              <w:rPr>
                <w:i/>
                <w:iCs/>
                <w:sz w:val="12"/>
                <w:szCs w:val="12"/>
              </w:rPr>
            </w:pPr>
          </w:p>
        </w:tc>
        <w:tc>
          <w:tcPr>
            <w:tcW w:w="397" w:type="pct"/>
            <w:tcBorders>
              <w:top w:val="nil"/>
              <w:left w:val="nil"/>
              <w:bottom w:val="nil"/>
              <w:right w:val="nil"/>
            </w:tcBorders>
            <w:shd w:val="clear" w:color="auto" w:fill="auto"/>
            <w:noWrap/>
            <w:vAlign w:val="center"/>
            <w:hideMark/>
          </w:tcPr>
          <w:p w14:paraId="4CCD2A15"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5D44489"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B5644F6"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A081A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6421B8D6" w14:textId="77777777" w:rsidTr="007A169D">
        <w:trPr>
          <w:trHeight w:val="85"/>
        </w:trPr>
        <w:tc>
          <w:tcPr>
            <w:tcW w:w="2358" w:type="pct"/>
            <w:tcBorders>
              <w:top w:val="nil"/>
              <w:left w:val="nil"/>
              <w:bottom w:val="nil"/>
              <w:right w:val="nil"/>
            </w:tcBorders>
            <w:shd w:val="clear" w:color="auto" w:fill="auto"/>
            <w:vAlign w:val="center"/>
            <w:hideMark/>
          </w:tcPr>
          <w:p w14:paraId="6200D18E" w14:textId="77777777" w:rsidR="00161E14" w:rsidRPr="007A169D" w:rsidRDefault="00161E14" w:rsidP="00161E14">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90005</w:t>
            </w:r>
          </w:p>
        </w:tc>
        <w:tc>
          <w:tcPr>
            <w:tcW w:w="397" w:type="pct"/>
            <w:tcBorders>
              <w:top w:val="nil"/>
              <w:left w:val="nil"/>
              <w:bottom w:val="nil"/>
              <w:right w:val="nil"/>
            </w:tcBorders>
            <w:shd w:val="clear" w:color="auto" w:fill="auto"/>
            <w:vAlign w:val="center"/>
            <w:hideMark/>
          </w:tcPr>
          <w:p w14:paraId="5474225B"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0656DADF"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D17605F"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4D901AB"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293E26B" w14:textId="77777777" w:rsidTr="007A169D">
        <w:trPr>
          <w:trHeight w:val="85"/>
        </w:trPr>
        <w:tc>
          <w:tcPr>
            <w:tcW w:w="2358" w:type="pct"/>
            <w:tcBorders>
              <w:top w:val="nil"/>
              <w:left w:val="nil"/>
              <w:bottom w:val="nil"/>
              <w:right w:val="nil"/>
            </w:tcBorders>
            <w:shd w:val="clear" w:color="auto" w:fill="auto"/>
            <w:vAlign w:val="center"/>
            <w:hideMark/>
          </w:tcPr>
          <w:p w14:paraId="7CBCE106" w14:textId="77777777" w:rsidR="00161E14" w:rsidRPr="007A169D" w:rsidRDefault="00161E14" w:rsidP="00161E14">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14:paraId="7511A9F9"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41B2ACF8"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A27524"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974D81F"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B2E1F27" w14:textId="77777777" w:rsidTr="007A169D">
        <w:trPr>
          <w:trHeight w:val="85"/>
        </w:trPr>
        <w:tc>
          <w:tcPr>
            <w:tcW w:w="2358" w:type="pct"/>
            <w:tcBorders>
              <w:top w:val="nil"/>
              <w:left w:val="nil"/>
              <w:bottom w:val="nil"/>
              <w:right w:val="nil"/>
            </w:tcBorders>
            <w:shd w:val="clear" w:color="auto" w:fill="auto"/>
            <w:vAlign w:val="center"/>
            <w:hideMark/>
          </w:tcPr>
          <w:p w14:paraId="0E6215D0" w14:textId="77777777" w:rsidR="00161E14" w:rsidRPr="007A169D" w:rsidRDefault="00161E14" w:rsidP="00161E14">
            <w:pPr>
              <w:spacing w:line="240" w:lineRule="auto"/>
              <w:rPr>
                <w:i/>
                <w:iCs/>
                <w:sz w:val="12"/>
                <w:szCs w:val="12"/>
                <w:u w:val="single"/>
              </w:rPr>
            </w:pPr>
            <w:r w:rsidRPr="007A169D">
              <w:rPr>
                <w:i/>
                <w:iCs/>
                <w:sz w:val="12"/>
                <w:szCs w:val="12"/>
                <w:u w:val="single"/>
              </w:rPr>
              <w:t>Kalkulacja:</w:t>
            </w:r>
          </w:p>
        </w:tc>
        <w:tc>
          <w:tcPr>
            <w:tcW w:w="397" w:type="pct"/>
            <w:tcBorders>
              <w:top w:val="nil"/>
              <w:left w:val="nil"/>
              <w:bottom w:val="nil"/>
              <w:right w:val="nil"/>
            </w:tcBorders>
            <w:shd w:val="clear" w:color="auto" w:fill="auto"/>
            <w:noWrap/>
            <w:vAlign w:val="center"/>
            <w:hideMark/>
          </w:tcPr>
          <w:p w14:paraId="63EB9877"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044E725"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E644F15"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93AADE5"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30C451BD" w14:textId="77777777" w:rsidTr="007A169D">
        <w:trPr>
          <w:trHeight w:val="85"/>
        </w:trPr>
        <w:tc>
          <w:tcPr>
            <w:tcW w:w="2358" w:type="pct"/>
            <w:tcBorders>
              <w:top w:val="nil"/>
              <w:left w:val="nil"/>
              <w:bottom w:val="nil"/>
              <w:right w:val="nil"/>
            </w:tcBorders>
            <w:shd w:val="clear" w:color="auto" w:fill="auto"/>
            <w:vAlign w:val="center"/>
            <w:hideMark/>
          </w:tcPr>
          <w:p w14:paraId="136E09D7" w14:textId="77777777" w:rsidR="00161E14" w:rsidRPr="007A169D" w:rsidRDefault="00161E14" w:rsidP="00161E14">
            <w:pPr>
              <w:spacing w:line="240" w:lineRule="auto"/>
              <w:rPr>
                <w:sz w:val="12"/>
                <w:szCs w:val="12"/>
              </w:rPr>
            </w:pPr>
            <w:r w:rsidRPr="007A169D">
              <w:rPr>
                <w:sz w:val="12"/>
                <w:szCs w:val="12"/>
              </w:rPr>
              <w:t>zatrudnienie ekodoradcy</w:t>
            </w:r>
          </w:p>
        </w:tc>
        <w:tc>
          <w:tcPr>
            <w:tcW w:w="397" w:type="pct"/>
            <w:tcBorders>
              <w:top w:val="nil"/>
              <w:left w:val="nil"/>
              <w:bottom w:val="nil"/>
              <w:right w:val="nil"/>
            </w:tcBorders>
            <w:shd w:val="clear" w:color="auto" w:fill="auto"/>
            <w:noWrap/>
            <w:vAlign w:val="center"/>
            <w:hideMark/>
          </w:tcPr>
          <w:p w14:paraId="7F7C3B71" w14:textId="77777777" w:rsidR="00161E14" w:rsidRPr="007A169D" w:rsidRDefault="00161E14" w:rsidP="00161E14">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5C01630C" w14:textId="77777777" w:rsidR="00161E14" w:rsidRPr="007A169D" w:rsidRDefault="00161E14" w:rsidP="00161E14">
            <w:pPr>
              <w:spacing w:line="240" w:lineRule="auto"/>
              <w:jc w:val="right"/>
              <w:rPr>
                <w:sz w:val="12"/>
                <w:szCs w:val="12"/>
              </w:rPr>
            </w:pPr>
            <w:r w:rsidRPr="007A169D">
              <w:rPr>
                <w:sz w:val="12"/>
                <w:szCs w:val="12"/>
              </w:rPr>
              <w:t>3 232</w:t>
            </w:r>
          </w:p>
        </w:tc>
        <w:tc>
          <w:tcPr>
            <w:tcW w:w="977" w:type="pct"/>
            <w:tcBorders>
              <w:top w:val="nil"/>
              <w:left w:val="nil"/>
              <w:bottom w:val="nil"/>
              <w:right w:val="nil"/>
            </w:tcBorders>
            <w:shd w:val="clear" w:color="auto" w:fill="auto"/>
            <w:noWrap/>
            <w:vAlign w:val="center"/>
            <w:hideMark/>
          </w:tcPr>
          <w:p w14:paraId="3C41AD15" w14:textId="77777777" w:rsidR="00161E14" w:rsidRPr="007A169D" w:rsidRDefault="00161E14" w:rsidP="00161E14">
            <w:pPr>
              <w:spacing w:line="240" w:lineRule="auto"/>
              <w:jc w:val="right"/>
              <w:rPr>
                <w:sz w:val="12"/>
                <w:szCs w:val="12"/>
              </w:rPr>
            </w:pPr>
            <w:r w:rsidRPr="007A169D">
              <w:rPr>
                <w:sz w:val="12"/>
                <w:szCs w:val="12"/>
              </w:rPr>
              <w:t>3 230,28</w:t>
            </w:r>
          </w:p>
        </w:tc>
        <w:tc>
          <w:tcPr>
            <w:tcW w:w="440" w:type="pct"/>
            <w:tcBorders>
              <w:top w:val="nil"/>
              <w:left w:val="nil"/>
              <w:bottom w:val="nil"/>
              <w:right w:val="nil"/>
            </w:tcBorders>
            <w:shd w:val="clear" w:color="auto" w:fill="auto"/>
            <w:noWrap/>
            <w:vAlign w:val="center"/>
            <w:hideMark/>
          </w:tcPr>
          <w:p w14:paraId="3E99E3C8" w14:textId="77777777" w:rsidR="00161E14" w:rsidRPr="007A169D" w:rsidRDefault="00161E14" w:rsidP="00161E14">
            <w:pPr>
              <w:spacing w:line="240" w:lineRule="auto"/>
              <w:jc w:val="right"/>
              <w:rPr>
                <w:sz w:val="12"/>
                <w:szCs w:val="12"/>
              </w:rPr>
            </w:pPr>
            <w:r w:rsidRPr="007A169D">
              <w:rPr>
                <w:sz w:val="12"/>
                <w:szCs w:val="12"/>
              </w:rPr>
              <w:t>99,9%</w:t>
            </w:r>
          </w:p>
        </w:tc>
      </w:tr>
      <w:tr w:rsidR="00161E14" w:rsidRPr="007A169D" w14:paraId="33E746D8" w14:textId="77777777" w:rsidTr="007A169D">
        <w:trPr>
          <w:trHeight w:val="85"/>
        </w:trPr>
        <w:tc>
          <w:tcPr>
            <w:tcW w:w="2358" w:type="pct"/>
            <w:tcBorders>
              <w:top w:val="nil"/>
              <w:left w:val="nil"/>
              <w:bottom w:val="nil"/>
              <w:right w:val="nil"/>
            </w:tcBorders>
            <w:shd w:val="clear" w:color="auto" w:fill="auto"/>
            <w:vAlign w:val="center"/>
            <w:hideMark/>
          </w:tcPr>
          <w:p w14:paraId="76809094" w14:textId="77777777" w:rsidR="00161E14" w:rsidRPr="007A169D" w:rsidRDefault="00161E14" w:rsidP="00161E14">
            <w:pPr>
              <w:spacing w:line="240" w:lineRule="auto"/>
              <w:jc w:val="right"/>
              <w:rPr>
                <w:sz w:val="12"/>
                <w:szCs w:val="12"/>
              </w:rPr>
            </w:pPr>
          </w:p>
        </w:tc>
        <w:tc>
          <w:tcPr>
            <w:tcW w:w="397" w:type="pct"/>
            <w:tcBorders>
              <w:top w:val="nil"/>
              <w:left w:val="nil"/>
              <w:bottom w:val="nil"/>
              <w:right w:val="nil"/>
            </w:tcBorders>
            <w:shd w:val="clear" w:color="auto" w:fill="auto"/>
            <w:noWrap/>
            <w:vAlign w:val="center"/>
            <w:hideMark/>
          </w:tcPr>
          <w:p w14:paraId="3D378490" w14:textId="77777777" w:rsidR="00161E14" w:rsidRPr="007A169D" w:rsidRDefault="00161E14" w:rsidP="00161E14">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5E55976"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AA5D2D8"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6966D2D"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55BAC292" w14:textId="77777777" w:rsidTr="007A169D">
        <w:trPr>
          <w:trHeight w:val="85"/>
        </w:trPr>
        <w:tc>
          <w:tcPr>
            <w:tcW w:w="2358" w:type="pct"/>
            <w:tcBorders>
              <w:top w:val="nil"/>
              <w:left w:val="nil"/>
              <w:bottom w:val="nil"/>
              <w:right w:val="nil"/>
            </w:tcBorders>
            <w:shd w:val="clear" w:color="auto" w:fill="auto"/>
            <w:vAlign w:val="center"/>
            <w:hideMark/>
          </w:tcPr>
          <w:p w14:paraId="4A958ABC" w14:textId="77777777" w:rsidR="00161E14" w:rsidRPr="007A169D" w:rsidRDefault="00161E14" w:rsidP="00161E14">
            <w:pPr>
              <w:spacing w:line="240" w:lineRule="auto"/>
              <w:rPr>
                <w:i/>
                <w:iCs/>
                <w:sz w:val="12"/>
                <w:szCs w:val="12"/>
                <w:u w:val="single"/>
              </w:rPr>
            </w:pPr>
            <w:r w:rsidRPr="007A169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65F825F6" w14:textId="77777777" w:rsidR="00161E14" w:rsidRPr="007A169D" w:rsidRDefault="00161E14" w:rsidP="00161E14">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BD53C22"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E70E887"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C954668" w14:textId="77777777" w:rsidR="00161E14" w:rsidRPr="007A169D" w:rsidRDefault="00161E14" w:rsidP="00161E14">
            <w:pPr>
              <w:spacing w:line="240" w:lineRule="auto"/>
              <w:jc w:val="right"/>
              <w:rPr>
                <w:rFonts w:ascii="Times New Roman" w:hAnsi="Times New Roman" w:cs="Times New Roman"/>
                <w:sz w:val="12"/>
                <w:szCs w:val="12"/>
              </w:rPr>
            </w:pPr>
          </w:p>
        </w:tc>
      </w:tr>
      <w:tr w:rsidR="00161E14" w:rsidRPr="007A169D" w14:paraId="2681A4C2" w14:textId="77777777" w:rsidTr="007A169D">
        <w:trPr>
          <w:trHeight w:val="85"/>
        </w:trPr>
        <w:tc>
          <w:tcPr>
            <w:tcW w:w="2358" w:type="pct"/>
            <w:tcBorders>
              <w:top w:val="nil"/>
              <w:left w:val="nil"/>
              <w:bottom w:val="nil"/>
              <w:right w:val="nil"/>
            </w:tcBorders>
            <w:shd w:val="clear" w:color="auto" w:fill="auto"/>
            <w:vAlign w:val="center"/>
            <w:hideMark/>
          </w:tcPr>
          <w:p w14:paraId="78C73D1E" w14:textId="33DDE27C" w:rsidR="00161E14" w:rsidRPr="007A169D" w:rsidRDefault="00161E14" w:rsidP="00161E14">
            <w:pPr>
              <w:spacing w:line="240" w:lineRule="auto"/>
              <w:rPr>
                <w:i/>
                <w:iCs/>
                <w:sz w:val="12"/>
                <w:szCs w:val="12"/>
              </w:rPr>
            </w:pPr>
            <w:r w:rsidRPr="007A169D">
              <w:rPr>
                <w:i/>
                <w:iCs/>
                <w:sz w:val="12"/>
                <w:szCs w:val="12"/>
              </w:rPr>
              <w:t xml:space="preserve">Ustawa z dnia 16 kwietnia 2004 r. o ochronie przyrody </w:t>
            </w:r>
          </w:p>
        </w:tc>
        <w:tc>
          <w:tcPr>
            <w:tcW w:w="397" w:type="pct"/>
            <w:tcBorders>
              <w:top w:val="nil"/>
              <w:left w:val="nil"/>
              <w:bottom w:val="nil"/>
              <w:right w:val="nil"/>
            </w:tcBorders>
            <w:shd w:val="clear" w:color="auto" w:fill="auto"/>
            <w:vAlign w:val="center"/>
            <w:hideMark/>
          </w:tcPr>
          <w:p w14:paraId="0E809F30" w14:textId="77777777" w:rsidR="00161E14" w:rsidRPr="007A169D" w:rsidRDefault="00161E14" w:rsidP="00161E14">
            <w:pPr>
              <w:spacing w:line="240" w:lineRule="auto"/>
              <w:rPr>
                <w:i/>
                <w:iCs/>
                <w:sz w:val="12"/>
                <w:szCs w:val="12"/>
              </w:rPr>
            </w:pPr>
          </w:p>
        </w:tc>
        <w:tc>
          <w:tcPr>
            <w:tcW w:w="828" w:type="pct"/>
            <w:tcBorders>
              <w:top w:val="nil"/>
              <w:left w:val="nil"/>
              <w:bottom w:val="nil"/>
              <w:right w:val="nil"/>
            </w:tcBorders>
            <w:shd w:val="clear" w:color="auto" w:fill="auto"/>
            <w:vAlign w:val="center"/>
            <w:hideMark/>
          </w:tcPr>
          <w:p w14:paraId="7767AE81" w14:textId="77777777" w:rsidR="00161E14" w:rsidRPr="007A169D" w:rsidRDefault="00161E14" w:rsidP="00161E14">
            <w:pPr>
              <w:spacing w:line="240" w:lineRule="auto"/>
              <w:jc w:val="right"/>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F9E824C" w14:textId="77777777" w:rsidR="00161E14" w:rsidRPr="007A169D" w:rsidRDefault="00161E14" w:rsidP="00161E14">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EF98C21" w14:textId="77777777" w:rsidR="00161E14" w:rsidRPr="007A169D" w:rsidRDefault="00161E14" w:rsidP="00161E14">
            <w:pPr>
              <w:spacing w:line="240" w:lineRule="auto"/>
              <w:jc w:val="right"/>
              <w:rPr>
                <w:rFonts w:ascii="Times New Roman" w:hAnsi="Times New Roman" w:cs="Times New Roman"/>
                <w:sz w:val="12"/>
                <w:szCs w:val="12"/>
              </w:rPr>
            </w:pPr>
          </w:p>
        </w:tc>
      </w:tr>
    </w:tbl>
    <w:p w14:paraId="291D0F9A" w14:textId="03B71ED7" w:rsidR="00267C2A" w:rsidRDefault="00267C2A" w:rsidP="00B402AC">
      <w:pPr>
        <w:pStyle w:val="Nagwek3"/>
        <w:spacing w:line="276" w:lineRule="auto"/>
      </w:pPr>
      <w:r>
        <w:br w:type="page"/>
      </w:r>
      <w:bookmarkStart w:id="64" w:name="_Toc129675682"/>
      <w:r w:rsidR="00B402AC">
        <w:lastRenderedPageBreak/>
        <w:t>4.2.4.</w:t>
      </w:r>
      <w:r w:rsidR="00B402AC">
        <w:tab/>
      </w:r>
      <w:r>
        <w:t>Edukacja</w:t>
      </w:r>
      <w:bookmarkEnd w:id="64"/>
    </w:p>
    <w:tbl>
      <w:tblPr>
        <w:tblW w:w="5000" w:type="pct"/>
        <w:tblCellMar>
          <w:left w:w="70" w:type="dxa"/>
          <w:right w:w="70" w:type="dxa"/>
        </w:tblCellMar>
        <w:tblLook w:val="04A0" w:firstRow="1" w:lastRow="0" w:firstColumn="1" w:lastColumn="0" w:noHBand="0" w:noVBand="1"/>
      </w:tblPr>
      <w:tblGrid>
        <w:gridCol w:w="5216"/>
        <w:gridCol w:w="722"/>
        <w:gridCol w:w="1087"/>
        <w:gridCol w:w="1269"/>
        <w:gridCol w:w="778"/>
      </w:tblGrid>
      <w:tr w:rsidR="007A169D" w:rsidRPr="007A169D" w14:paraId="08148560" w14:textId="77777777" w:rsidTr="007A169D">
        <w:trPr>
          <w:trHeight w:val="85"/>
          <w:tblHeader/>
        </w:trPr>
        <w:tc>
          <w:tcPr>
            <w:tcW w:w="2887" w:type="pct"/>
            <w:tcBorders>
              <w:top w:val="nil"/>
              <w:left w:val="nil"/>
              <w:bottom w:val="nil"/>
              <w:right w:val="nil"/>
            </w:tcBorders>
            <w:shd w:val="clear" w:color="000000" w:fill="8DB0DB"/>
            <w:vAlign w:val="center"/>
            <w:hideMark/>
          </w:tcPr>
          <w:p w14:paraId="7741EA12"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410" w:type="pct"/>
            <w:tcBorders>
              <w:top w:val="nil"/>
              <w:left w:val="nil"/>
              <w:bottom w:val="nil"/>
              <w:right w:val="nil"/>
            </w:tcBorders>
            <w:shd w:val="clear" w:color="000000" w:fill="8DB0DB"/>
            <w:vAlign w:val="center"/>
            <w:hideMark/>
          </w:tcPr>
          <w:p w14:paraId="36BD9C64" w14:textId="77777777" w:rsidR="007A169D" w:rsidRPr="007A169D" w:rsidRDefault="007A169D" w:rsidP="007A169D">
            <w:pPr>
              <w:spacing w:line="240" w:lineRule="auto"/>
              <w:jc w:val="center"/>
              <w:rPr>
                <w:sz w:val="14"/>
                <w:szCs w:val="14"/>
              </w:rPr>
            </w:pPr>
            <w:r w:rsidRPr="007A169D">
              <w:rPr>
                <w:sz w:val="14"/>
                <w:szCs w:val="14"/>
              </w:rPr>
              <w:t> </w:t>
            </w:r>
          </w:p>
        </w:tc>
        <w:tc>
          <w:tcPr>
            <w:tcW w:w="611" w:type="pct"/>
            <w:tcBorders>
              <w:top w:val="nil"/>
              <w:left w:val="nil"/>
              <w:bottom w:val="nil"/>
              <w:right w:val="nil"/>
            </w:tcBorders>
            <w:shd w:val="clear" w:color="000000" w:fill="8DB0DB"/>
            <w:noWrap/>
            <w:vAlign w:val="center"/>
            <w:hideMark/>
          </w:tcPr>
          <w:p w14:paraId="232578E1" w14:textId="77777777" w:rsidR="007A169D" w:rsidRPr="007A169D" w:rsidRDefault="007A169D" w:rsidP="007A169D">
            <w:pPr>
              <w:spacing w:line="240" w:lineRule="auto"/>
              <w:jc w:val="center"/>
              <w:rPr>
                <w:b/>
                <w:bCs/>
                <w:sz w:val="14"/>
                <w:szCs w:val="14"/>
              </w:rPr>
            </w:pPr>
            <w:r w:rsidRPr="007A169D">
              <w:rPr>
                <w:b/>
                <w:bCs/>
                <w:sz w:val="14"/>
                <w:szCs w:val="14"/>
              </w:rPr>
              <w:t xml:space="preserve">Plan </w:t>
            </w:r>
          </w:p>
        </w:tc>
        <w:tc>
          <w:tcPr>
            <w:tcW w:w="711" w:type="pct"/>
            <w:tcBorders>
              <w:top w:val="nil"/>
              <w:left w:val="nil"/>
              <w:bottom w:val="nil"/>
              <w:right w:val="nil"/>
            </w:tcBorders>
            <w:shd w:val="clear" w:color="000000" w:fill="8DB0DB"/>
            <w:noWrap/>
            <w:vAlign w:val="center"/>
            <w:hideMark/>
          </w:tcPr>
          <w:p w14:paraId="6F9B0D54"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381" w:type="pct"/>
            <w:tcBorders>
              <w:top w:val="nil"/>
              <w:left w:val="nil"/>
              <w:bottom w:val="nil"/>
              <w:right w:val="nil"/>
            </w:tcBorders>
            <w:shd w:val="clear" w:color="000000" w:fill="8DB0DB"/>
            <w:noWrap/>
            <w:vAlign w:val="center"/>
            <w:hideMark/>
          </w:tcPr>
          <w:p w14:paraId="2A5B3532"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046F20E1" w14:textId="77777777" w:rsidTr="007A169D">
        <w:trPr>
          <w:trHeight w:val="85"/>
        </w:trPr>
        <w:tc>
          <w:tcPr>
            <w:tcW w:w="2887" w:type="pct"/>
            <w:tcBorders>
              <w:top w:val="nil"/>
              <w:left w:val="nil"/>
              <w:bottom w:val="nil"/>
              <w:right w:val="nil"/>
            </w:tcBorders>
            <w:shd w:val="clear" w:color="auto" w:fill="auto"/>
            <w:vAlign w:val="center"/>
            <w:hideMark/>
          </w:tcPr>
          <w:p w14:paraId="164D6EEC" w14:textId="77777777" w:rsidR="007A169D" w:rsidRPr="007A169D" w:rsidRDefault="007A169D" w:rsidP="007A169D">
            <w:pPr>
              <w:spacing w:line="240" w:lineRule="auto"/>
              <w:jc w:val="center"/>
              <w:rPr>
                <w:b/>
                <w:bCs/>
                <w:sz w:val="12"/>
                <w:szCs w:val="12"/>
              </w:rPr>
            </w:pPr>
          </w:p>
        </w:tc>
        <w:tc>
          <w:tcPr>
            <w:tcW w:w="410" w:type="pct"/>
            <w:tcBorders>
              <w:top w:val="nil"/>
              <w:left w:val="nil"/>
              <w:bottom w:val="nil"/>
              <w:right w:val="nil"/>
            </w:tcBorders>
            <w:shd w:val="clear" w:color="auto" w:fill="auto"/>
            <w:vAlign w:val="center"/>
            <w:hideMark/>
          </w:tcPr>
          <w:p w14:paraId="33A50C4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DD5EB7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2B834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FCFDD7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DF2666" w14:textId="77777777" w:rsidTr="007A169D">
        <w:trPr>
          <w:trHeight w:val="85"/>
        </w:trPr>
        <w:tc>
          <w:tcPr>
            <w:tcW w:w="2887" w:type="pct"/>
            <w:tcBorders>
              <w:top w:val="nil"/>
              <w:left w:val="nil"/>
              <w:bottom w:val="nil"/>
              <w:right w:val="nil"/>
            </w:tcBorders>
            <w:shd w:val="clear" w:color="000000" w:fill="B6D9E6"/>
            <w:vAlign w:val="center"/>
            <w:hideMark/>
          </w:tcPr>
          <w:p w14:paraId="364D0FA3" w14:textId="48F5B593" w:rsidR="007A169D" w:rsidRPr="007A169D" w:rsidRDefault="007A169D" w:rsidP="007A169D">
            <w:pPr>
              <w:spacing w:line="240" w:lineRule="auto"/>
              <w:rPr>
                <w:b/>
                <w:bCs/>
                <w:sz w:val="12"/>
                <w:szCs w:val="12"/>
              </w:rPr>
            </w:pPr>
            <w:r>
              <w:rPr>
                <w:b/>
                <w:bCs/>
                <w:sz w:val="12"/>
                <w:szCs w:val="12"/>
              </w:rPr>
              <w:t>RAZEM</w:t>
            </w:r>
          </w:p>
        </w:tc>
        <w:tc>
          <w:tcPr>
            <w:tcW w:w="410" w:type="pct"/>
            <w:tcBorders>
              <w:top w:val="nil"/>
              <w:left w:val="nil"/>
              <w:bottom w:val="nil"/>
              <w:right w:val="nil"/>
            </w:tcBorders>
            <w:shd w:val="clear" w:color="000000" w:fill="B6D9E6"/>
            <w:vAlign w:val="center"/>
            <w:hideMark/>
          </w:tcPr>
          <w:p w14:paraId="455DA706"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B6D9E6"/>
            <w:vAlign w:val="center"/>
            <w:hideMark/>
          </w:tcPr>
          <w:p w14:paraId="34DD5D9C" w14:textId="77777777" w:rsidR="007A169D" w:rsidRPr="007A169D" w:rsidRDefault="007A169D" w:rsidP="007A169D">
            <w:pPr>
              <w:spacing w:line="240" w:lineRule="auto"/>
              <w:jc w:val="right"/>
              <w:rPr>
                <w:b/>
                <w:bCs/>
                <w:sz w:val="12"/>
                <w:szCs w:val="12"/>
              </w:rPr>
            </w:pPr>
            <w:r w:rsidRPr="007A169D">
              <w:rPr>
                <w:b/>
                <w:bCs/>
                <w:sz w:val="12"/>
                <w:szCs w:val="12"/>
              </w:rPr>
              <w:t>570 762 864</w:t>
            </w:r>
          </w:p>
        </w:tc>
        <w:tc>
          <w:tcPr>
            <w:tcW w:w="711" w:type="pct"/>
            <w:tcBorders>
              <w:top w:val="nil"/>
              <w:left w:val="nil"/>
              <w:bottom w:val="nil"/>
              <w:right w:val="nil"/>
            </w:tcBorders>
            <w:shd w:val="clear" w:color="000000" w:fill="B6D9E6"/>
            <w:vAlign w:val="center"/>
            <w:hideMark/>
          </w:tcPr>
          <w:p w14:paraId="2B5CE7A4" w14:textId="77777777" w:rsidR="007A169D" w:rsidRPr="007A169D" w:rsidRDefault="007A169D" w:rsidP="007A169D">
            <w:pPr>
              <w:spacing w:line="240" w:lineRule="auto"/>
              <w:jc w:val="right"/>
              <w:rPr>
                <w:b/>
                <w:bCs/>
                <w:sz w:val="12"/>
                <w:szCs w:val="12"/>
              </w:rPr>
            </w:pPr>
            <w:r w:rsidRPr="007A169D">
              <w:rPr>
                <w:b/>
                <w:bCs/>
                <w:sz w:val="12"/>
                <w:szCs w:val="12"/>
              </w:rPr>
              <w:t>565 968 596,80</w:t>
            </w:r>
          </w:p>
        </w:tc>
        <w:tc>
          <w:tcPr>
            <w:tcW w:w="381" w:type="pct"/>
            <w:tcBorders>
              <w:top w:val="nil"/>
              <w:left w:val="nil"/>
              <w:bottom w:val="nil"/>
              <w:right w:val="nil"/>
            </w:tcBorders>
            <w:shd w:val="clear" w:color="000000" w:fill="B6D9E6"/>
            <w:vAlign w:val="center"/>
            <w:hideMark/>
          </w:tcPr>
          <w:p w14:paraId="262F3A5F" w14:textId="77777777" w:rsidR="007A169D" w:rsidRPr="007A169D" w:rsidRDefault="007A169D" w:rsidP="007A169D">
            <w:pPr>
              <w:spacing w:line="240" w:lineRule="auto"/>
              <w:jc w:val="right"/>
              <w:rPr>
                <w:b/>
                <w:bCs/>
                <w:sz w:val="12"/>
                <w:szCs w:val="12"/>
              </w:rPr>
            </w:pPr>
            <w:r w:rsidRPr="007A169D">
              <w:rPr>
                <w:b/>
                <w:bCs/>
                <w:sz w:val="12"/>
                <w:szCs w:val="12"/>
              </w:rPr>
              <w:t>99,2%</w:t>
            </w:r>
          </w:p>
        </w:tc>
      </w:tr>
      <w:tr w:rsidR="007A169D" w:rsidRPr="007A169D" w14:paraId="5D0D9504" w14:textId="77777777" w:rsidTr="007A169D">
        <w:trPr>
          <w:trHeight w:val="85"/>
        </w:trPr>
        <w:tc>
          <w:tcPr>
            <w:tcW w:w="2887" w:type="pct"/>
            <w:tcBorders>
              <w:top w:val="nil"/>
              <w:left w:val="nil"/>
              <w:bottom w:val="nil"/>
              <w:right w:val="nil"/>
            </w:tcBorders>
            <w:shd w:val="clear" w:color="auto" w:fill="auto"/>
            <w:vAlign w:val="center"/>
            <w:hideMark/>
          </w:tcPr>
          <w:p w14:paraId="17D119BB"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4BD4EC6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27D301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7AA9694"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65F9C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B90190" w14:textId="77777777" w:rsidTr="007A169D">
        <w:trPr>
          <w:trHeight w:val="85"/>
        </w:trPr>
        <w:tc>
          <w:tcPr>
            <w:tcW w:w="2887" w:type="pct"/>
            <w:tcBorders>
              <w:top w:val="nil"/>
              <w:left w:val="nil"/>
              <w:bottom w:val="nil"/>
              <w:right w:val="nil"/>
            </w:tcBorders>
            <w:shd w:val="clear" w:color="000000" w:fill="CDDEE9"/>
            <w:vAlign w:val="center"/>
            <w:hideMark/>
          </w:tcPr>
          <w:p w14:paraId="6D1AB2C9" w14:textId="77777777" w:rsidR="007A169D" w:rsidRPr="007A169D" w:rsidRDefault="007A169D" w:rsidP="007A169D">
            <w:pPr>
              <w:spacing w:line="240" w:lineRule="auto"/>
              <w:rPr>
                <w:b/>
                <w:bCs/>
                <w:sz w:val="12"/>
                <w:szCs w:val="12"/>
              </w:rPr>
            </w:pPr>
            <w:r w:rsidRPr="007A169D">
              <w:rPr>
                <w:b/>
                <w:bCs/>
                <w:sz w:val="12"/>
                <w:szCs w:val="12"/>
              </w:rPr>
              <w:t>Oświata i edukacyjna opieka wychowawcza - program 1</w:t>
            </w:r>
          </w:p>
        </w:tc>
        <w:tc>
          <w:tcPr>
            <w:tcW w:w="410" w:type="pct"/>
            <w:tcBorders>
              <w:top w:val="nil"/>
              <w:left w:val="nil"/>
              <w:bottom w:val="nil"/>
              <w:right w:val="nil"/>
            </w:tcBorders>
            <w:shd w:val="clear" w:color="000000" w:fill="CDDEE9"/>
            <w:vAlign w:val="center"/>
            <w:hideMark/>
          </w:tcPr>
          <w:p w14:paraId="3449BE49"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CDDEE9"/>
            <w:vAlign w:val="center"/>
            <w:hideMark/>
          </w:tcPr>
          <w:p w14:paraId="0C15B457" w14:textId="77777777" w:rsidR="007A169D" w:rsidRPr="007A169D" w:rsidRDefault="007A169D" w:rsidP="007A169D">
            <w:pPr>
              <w:spacing w:line="240" w:lineRule="auto"/>
              <w:jc w:val="right"/>
              <w:rPr>
                <w:b/>
                <w:bCs/>
                <w:sz w:val="12"/>
                <w:szCs w:val="12"/>
              </w:rPr>
            </w:pPr>
            <w:r w:rsidRPr="007A169D">
              <w:rPr>
                <w:b/>
                <w:bCs/>
                <w:sz w:val="12"/>
                <w:szCs w:val="12"/>
              </w:rPr>
              <w:t>546 646 478</w:t>
            </w:r>
          </w:p>
        </w:tc>
        <w:tc>
          <w:tcPr>
            <w:tcW w:w="711" w:type="pct"/>
            <w:tcBorders>
              <w:top w:val="nil"/>
              <w:left w:val="nil"/>
              <w:bottom w:val="nil"/>
              <w:right w:val="nil"/>
            </w:tcBorders>
            <w:shd w:val="clear" w:color="000000" w:fill="CDDEE9"/>
            <w:vAlign w:val="center"/>
            <w:hideMark/>
          </w:tcPr>
          <w:p w14:paraId="37B41B76" w14:textId="77777777" w:rsidR="007A169D" w:rsidRPr="007A169D" w:rsidRDefault="007A169D" w:rsidP="007A169D">
            <w:pPr>
              <w:spacing w:line="240" w:lineRule="auto"/>
              <w:jc w:val="right"/>
              <w:rPr>
                <w:b/>
                <w:bCs/>
                <w:sz w:val="12"/>
                <w:szCs w:val="12"/>
              </w:rPr>
            </w:pPr>
            <w:r w:rsidRPr="007A169D">
              <w:rPr>
                <w:b/>
                <w:bCs/>
                <w:sz w:val="12"/>
                <w:szCs w:val="12"/>
              </w:rPr>
              <w:t>542 817 996,69</w:t>
            </w:r>
          </w:p>
        </w:tc>
        <w:tc>
          <w:tcPr>
            <w:tcW w:w="381" w:type="pct"/>
            <w:tcBorders>
              <w:top w:val="nil"/>
              <w:left w:val="nil"/>
              <w:bottom w:val="nil"/>
              <w:right w:val="nil"/>
            </w:tcBorders>
            <w:shd w:val="clear" w:color="000000" w:fill="CDDEE9"/>
            <w:vAlign w:val="center"/>
            <w:hideMark/>
          </w:tcPr>
          <w:p w14:paraId="138E5E01" w14:textId="77777777" w:rsidR="007A169D" w:rsidRPr="007A169D" w:rsidRDefault="007A169D" w:rsidP="007A169D">
            <w:pPr>
              <w:spacing w:line="240" w:lineRule="auto"/>
              <w:jc w:val="right"/>
              <w:rPr>
                <w:b/>
                <w:bCs/>
                <w:sz w:val="12"/>
                <w:szCs w:val="12"/>
              </w:rPr>
            </w:pPr>
            <w:r w:rsidRPr="007A169D">
              <w:rPr>
                <w:b/>
                <w:bCs/>
                <w:sz w:val="12"/>
                <w:szCs w:val="12"/>
              </w:rPr>
              <w:t>99,3%</w:t>
            </w:r>
          </w:p>
        </w:tc>
      </w:tr>
      <w:tr w:rsidR="007A169D" w:rsidRPr="007A169D" w14:paraId="5A52F7CB" w14:textId="77777777" w:rsidTr="007A169D">
        <w:trPr>
          <w:trHeight w:val="85"/>
        </w:trPr>
        <w:tc>
          <w:tcPr>
            <w:tcW w:w="2887" w:type="pct"/>
            <w:tcBorders>
              <w:top w:val="nil"/>
              <w:left w:val="nil"/>
              <w:bottom w:val="nil"/>
              <w:right w:val="nil"/>
            </w:tcBorders>
            <w:shd w:val="clear" w:color="auto" w:fill="auto"/>
            <w:vAlign w:val="center"/>
            <w:hideMark/>
          </w:tcPr>
          <w:p w14:paraId="6F7DC9CD"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47B3AB2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2BA677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42007B6"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D4B5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946D46" w14:textId="77777777" w:rsidTr="007A169D">
        <w:trPr>
          <w:trHeight w:val="85"/>
        </w:trPr>
        <w:tc>
          <w:tcPr>
            <w:tcW w:w="2887" w:type="pct"/>
            <w:tcBorders>
              <w:top w:val="nil"/>
              <w:left w:val="nil"/>
              <w:bottom w:val="nil"/>
              <w:right w:val="nil"/>
            </w:tcBorders>
            <w:shd w:val="clear" w:color="000000" w:fill="EAF1F6"/>
            <w:vAlign w:val="center"/>
            <w:hideMark/>
          </w:tcPr>
          <w:p w14:paraId="3BF90C46" w14:textId="77777777" w:rsidR="007A169D" w:rsidRPr="007A169D" w:rsidRDefault="007A169D" w:rsidP="007A169D">
            <w:pPr>
              <w:spacing w:line="240" w:lineRule="auto"/>
              <w:rPr>
                <w:b/>
                <w:bCs/>
                <w:sz w:val="12"/>
                <w:szCs w:val="12"/>
              </w:rPr>
            </w:pPr>
            <w:r w:rsidRPr="007A169D">
              <w:rPr>
                <w:b/>
                <w:bCs/>
                <w:sz w:val="12"/>
                <w:szCs w:val="12"/>
              </w:rPr>
              <w:t>Prowadzenie przedszkoli i innych form wychowania przedszkolnego - zadanie 1</w:t>
            </w:r>
          </w:p>
        </w:tc>
        <w:tc>
          <w:tcPr>
            <w:tcW w:w="410" w:type="pct"/>
            <w:tcBorders>
              <w:top w:val="nil"/>
              <w:left w:val="nil"/>
              <w:bottom w:val="nil"/>
              <w:right w:val="nil"/>
            </w:tcBorders>
            <w:shd w:val="clear" w:color="000000" w:fill="EAF1F6"/>
            <w:vAlign w:val="center"/>
            <w:hideMark/>
          </w:tcPr>
          <w:p w14:paraId="5C58B7FD"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2974797" w14:textId="77777777" w:rsidR="007A169D" w:rsidRPr="007A169D" w:rsidRDefault="007A169D" w:rsidP="007A169D">
            <w:pPr>
              <w:spacing w:line="240" w:lineRule="auto"/>
              <w:jc w:val="right"/>
              <w:rPr>
                <w:b/>
                <w:bCs/>
                <w:sz w:val="12"/>
                <w:szCs w:val="12"/>
              </w:rPr>
            </w:pPr>
            <w:r w:rsidRPr="007A169D">
              <w:rPr>
                <w:b/>
                <w:bCs/>
                <w:sz w:val="12"/>
                <w:szCs w:val="12"/>
              </w:rPr>
              <w:t>125 657 948</w:t>
            </w:r>
          </w:p>
        </w:tc>
        <w:tc>
          <w:tcPr>
            <w:tcW w:w="711" w:type="pct"/>
            <w:tcBorders>
              <w:top w:val="nil"/>
              <w:left w:val="nil"/>
              <w:bottom w:val="nil"/>
              <w:right w:val="nil"/>
            </w:tcBorders>
            <w:shd w:val="clear" w:color="000000" w:fill="EAF1F6"/>
            <w:vAlign w:val="center"/>
            <w:hideMark/>
          </w:tcPr>
          <w:p w14:paraId="10A24E2A" w14:textId="77777777" w:rsidR="007A169D" w:rsidRPr="007A169D" w:rsidRDefault="007A169D" w:rsidP="007A169D">
            <w:pPr>
              <w:spacing w:line="240" w:lineRule="auto"/>
              <w:jc w:val="right"/>
              <w:rPr>
                <w:b/>
                <w:bCs/>
                <w:sz w:val="12"/>
                <w:szCs w:val="12"/>
              </w:rPr>
            </w:pPr>
            <w:r w:rsidRPr="007A169D">
              <w:rPr>
                <w:b/>
                <w:bCs/>
                <w:sz w:val="12"/>
                <w:szCs w:val="12"/>
              </w:rPr>
              <w:t>124 866 436,93</w:t>
            </w:r>
          </w:p>
        </w:tc>
        <w:tc>
          <w:tcPr>
            <w:tcW w:w="381" w:type="pct"/>
            <w:tcBorders>
              <w:top w:val="nil"/>
              <w:left w:val="nil"/>
              <w:bottom w:val="nil"/>
              <w:right w:val="nil"/>
            </w:tcBorders>
            <w:shd w:val="clear" w:color="000000" w:fill="EAF1F6"/>
            <w:vAlign w:val="center"/>
            <w:hideMark/>
          </w:tcPr>
          <w:p w14:paraId="3D9D60B9"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58CFF844" w14:textId="77777777" w:rsidTr="007A169D">
        <w:trPr>
          <w:trHeight w:val="85"/>
        </w:trPr>
        <w:tc>
          <w:tcPr>
            <w:tcW w:w="2887" w:type="pct"/>
            <w:tcBorders>
              <w:top w:val="nil"/>
              <w:left w:val="nil"/>
              <w:bottom w:val="nil"/>
              <w:right w:val="nil"/>
            </w:tcBorders>
            <w:shd w:val="clear" w:color="auto" w:fill="auto"/>
            <w:vAlign w:val="center"/>
            <w:hideMark/>
          </w:tcPr>
          <w:p w14:paraId="2E310EF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2B18E3B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4E4BB3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5EF481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AD277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527241" w14:textId="77777777" w:rsidTr="007A169D">
        <w:trPr>
          <w:trHeight w:val="85"/>
        </w:trPr>
        <w:tc>
          <w:tcPr>
            <w:tcW w:w="2887" w:type="pct"/>
            <w:tcBorders>
              <w:top w:val="nil"/>
              <w:left w:val="nil"/>
              <w:bottom w:val="nil"/>
              <w:right w:val="nil"/>
            </w:tcBorders>
            <w:shd w:val="clear" w:color="auto" w:fill="auto"/>
            <w:vAlign w:val="center"/>
            <w:hideMark/>
          </w:tcPr>
          <w:p w14:paraId="3D74221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80104, 80106</w:t>
            </w:r>
          </w:p>
        </w:tc>
        <w:tc>
          <w:tcPr>
            <w:tcW w:w="410" w:type="pct"/>
            <w:tcBorders>
              <w:top w:val="nil"/>
              <w:left w:val="nil"/>
              <w:bottom w:val="nil"/>
              <w:right w:val="nil"/>
            </w:tcBorders>
            <w:shd w:val="clear" w:color="auto" w:fill="auto"/>
            <w:vAlign w:val="center"/>
            <w:hideMark/>
          </w:tcPr>
          <w:p w14:paraId="2B4CC0F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A92CFA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D359F1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2562F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D7D6BF" w14:textId="77777777" w:rsidTr="007A169D">
        <w:trPr>
          <w:trHeight w:val="85"/>
        </w:trPr>
        <w:tc>
          <w:tcPr>
            <w:tcW w:w="2887" w:type="pct"/>
            <w:tcBorders>
              <w:top w:val="nil"/>
              <w:left w:val="nil"/>
              <w:bottom w:val="nil"/>
              <w:right w:val="nil"/>
            </w:tcBorders>
            <w:shd w:val="clear" w:color="auto" w:fill="auto"/>
            <w:vAlign w:val="center"/>
            <w:hideMark/>
          </w:tcPr>
          <w:p w14:paraId="5BF5D6E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141DA4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65F630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67EFB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2635C4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BB00E1" w14:textId="77777777" w:rsidTr="007A169D">
        <w:trPr>
          <w:trHeight w:val="85"/>
        </w:trPr>
        <w:tc>
          <w:tcPr>
            <w:tcW w:w="2887" w:type="pct"/>
            <w:tcBorders>
              <w:top w:val="nil"/>
              <w:left w:val="nil"/>
              <w:bottom w:val="nil"/>
              <w:right w:val="nil"/>
            </w:tcBorders>
            <w:shd w:val="clear" w:color="auto" w:fill="auto"/>
            <w:vAlign w:val="center"/>
            <w:hideMark/>
          </w:tcPr>
          <w:p w14:paraId="0B565E1E" w14:textId="77777777" w:rsidR="007A169D" w:rsidRPr="007A169D" w:rsidRDefault="007A169D" w:rsidP="007A169D">
            <w:pPr>
              <w:spacing w:line="240" w:lineRule="auto"/>
              <w:rPr>
                <w:b/>
                <w:bCs/>
                <w:sz w:val="12"/>
                <w:szCs w:val="12"/>
              </w:rPr>
            </w:pPr>
            <w:r w:rsidRPr="007A169D">
              <w:rPr>
                <w:b/>
                <w:bCs/>
                <w:sz w:val="12"/>
                <w:szCs w:val="12"/>
              </w:rPr>
              <w:t>Prowadzenie publicznych przedszkoli i innych form wychowania przedszkolnego</w:t>
            </w:r>
          </w:p>
        </w:tc>
        <w:tc>
          <w:tcPr>
            <w:tcW w:w="410" w:type="pct"/>
            <w:tcBorders>
              <w:top w:val="nil"/>
              <w:left w:val="nil"/>
              <w:bottom w:val="nil"/>
              <w:right w:val="nil"/>
            </w:tcBorders>
            <w:shd w:val="clear" w:color="auto" w:fill="auto"/>
            <w:vAlign w:val="center"/>
            <w:hideMark/>
          </w:tcPr>
          <w:p w14:paraId="0B655AC7"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4A582868" w14:textId="77777777" w:rsidR="007A169D" w:rsidRPr="007A169D" w:rsidRDefault="007A169D" w:rsidP="007A169D">
            <w:pPr>
              <w:spacing w:line="240" w:lineRule="auto"/>
              <w:jc w:val="right"/>
              <w:rPr>
                <w:b/>
                <w:bCs/>
                <w:sz w:val="12"/>
                <w:szCs w:val="12"/>
              </w:rPr>
            </w:pPr>
            <w:r w:rsidRPr="007A169D">
              <w:rPr>
                <w:b/>
                <w:bCs/>
                <w:sz w:val="12"/>
                <w:szCs w:val="12"/>
              </w:rPr>
              <w:t>77 865 868</w:t>
            </w:r>
          </w:p>
        </w:tc>
        <w:tc>
          <w:tcPr>
            <w:tcW w:w="711" w:type="pct"/>
            <w:tcBorders>
              <w:top w:val="nil"/>
              <w:left w:val="nil"/>
              <w:bottom w:val="nil"/>
              <w:right w:val="nil"/>
            </w:tcBorders>
            <w:shd w:val="clear" w:color="auto" w:fill="auto"/>
            <w:noWrap/>
            <w:vAlign w:val="center"/>
            <w:hideMark/>
          </w:tcPr>
          <w:p w14:paraId="33130CC0" w14:textId="77777777" w:rsidR="007A169D" w:rsidRPr="007A169D" w:rsidRDefault="007A169D" w:rsidP="007A169D">
            <w:pPr>
              <w:spacing w:line="240" w:lineRule="auto"/>
              <w:jc w:val="right"/>
              <w:rPr>
                <w:b/>
                <w:bCs/>
                <w:sz w:val="12"/>
                <w:szCs w:val="12"/>
              </w:rPr>
            </w:pPr>
            <w:r w:rsidRPr="007A169D">
              <w:rPr>
                <w:b/>
                <w:bCs/>
                <w:sz w:val="12"/>
                <w:szCs w:val="12"/>
              </w:rPr>
              <w:t>77 208 249,28</w:t>
            </w:r>
          </w:p>
        </w:tc>
        <w:tc>
          <w:tcPr>
            <w:tcW w:w="381" w:type="pct"/>
            <w:tcBorders>
              <w:top w:val="nil"/>
              <w:left w:val="nil"/>
              <w:bottom w:val="nil"/>
              <w:right w:val="nil"/>
            </w:tcBorders>
            <w:shd w:val="clear" w:color="auto" w:fill="auto"/>
            <w:noWrap/>
            <w:vAlign w:val="center"/>
            <w:hideMark/>
          </w:tcPr>
          <w:p w14:paraId="7CDCFBF6" w14:textId="77777777" w:rsidR="007A169D" w:rsidRPr="007A169D" w:rsidRDefault="007A169D" w:rsidP="007A169D">
            <w:pPr>
              <w:spacing w:line="240" w:lineRule="auto"/>
              <w:jc w:val="right"/>
              <w:rPr>
                <w:b/>
                <w:bCs/>
                <w:sz w:val="12"/>
                <w:szCs w:val="12"/>
              </w:rPr>
            </w:pPr>
            <w:r w:rsidRPr="007A169D">
              <w:rPr>
                <w:b/>
                <w:bCs/>
                <w:sz w:val="12"/>
                <w:szCs w:val="12"/>
              </w:rPr>
              <w:t>99,2%</w:t>
            </w:r>
          </w:p>
        </w:tc>
      </w:tr>
      <w:tr w:rsidR="007A169D" w:rsidRPr="007A169D" w14:paraId="72325713" w14:textId="77777777" w:rsidTr="007A169D">
        <w:trPr>
          <w:trHeight w:val="85"/>
        </w:trPr>
        <w:tc>
          <w:tcPr>
            <w:tcW w:w="2887" w:type="pct"/>
            <w:tcBorders>
              <w:top w:val="nil"/>
              <w:left w:val="nil"/>
              <w:bottom w:val="nil"/>
              <w:right w:val="nil"/>
            </w:tcBorders>
            <w:shd w:val="clear" w:color="auto" w:fill="auto"/>
            <w:vAlign w:val="center"/>
            <w:hideMark/>
          </w:tcPr>
          <w:p w14:paraId="551DA2F6"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6D018E6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FC214B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3A1629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150C21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936B56F" w14:textId="77777777" w:rsidTr="007A169D">
        <w:trPr>
          <w:trHeight w:val="85"/>
        </w:trPr>
        <w:tc>
          <w:tcPr>
            <w:tcW w:w="2887" w:type="pct"/>
            <w:tcBorders>
              <w:top w:val="nil"/>
              <w:left w:val="nil"/>
              <w:bottom w:val="nil"/>
              <w:right w:val="nil"/>
            </w:tcBorders>
            <w:shd w:val="clear" w:color="auto" w:fill="auto"/>
            <w:vAlign w:val="center"/>
            <w:hideMark/>
          </w:tcPr>
          <w:p w14:paraId="10435DA1"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pełnienie funkcji dydaktycznych, opiekuńczych, wychowawczych wobec dzieci w wieku 3-5 lat</w:t>
            </w:r>
          </w:p>
        </w:tc>
        <w:tc>
          <w:tcPr>
            <w:tcW w:w="410" w:type="pct"/>
            <w:tcBorders>
              <w:top w:val="nil"/>
              <w:left w:val="nil"/>
              <w:bottom w:val="nil"/>
              <w:right w:val="nil"/>
            </w:tcBorders>
            <w:shd w:val="clear" w:color="auto" w:fill="auto"/>
            <w:vAlign w:val="center"/>
            <w:hideMark/>
          </w:tcPr>
          <w:p w14:paraId="036BA85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54266DB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14D053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2CCE33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364A47" w14:textId="77777777" w:rsidTr="007A169D">
        <w:trPr>
          <w:trHeight w:val="85"/>
        </w:trPr>
        <w:tc>
          <w:tcPr>
            <w:tcW w:w="2887" w:type="pct"/>
            <w:tcBorders>
              <w:top w:val="nil"/>
              <w:left w:val="nil"/>
              <w:bottom w:val="nil"/>
              <w:right w:val="nil"/>
            </w:tcBorders>
            <w:shd w:val="clear" w:color="auto" w:fill="auto"/>
            <w:vAlign w:val="center"/>
            <w:hideMark/>
          </w:tcPr>
          <w:p w14:paraId="72DB637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58323D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302F30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3334E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81736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F67326" w14:textId="77777777" w:rsidTr="007A169D">
        <w:trPr>
          <w:trHeight w:val="85"/>
        </w:trPr>
        <w:tc>
          <w:tcPr>
            <w:tcW w:w="2887" w:type="pct"/>
            <w:tcBorders>
              <w:top w:val="nil"/>
              <w:left w:val="nil"/>
              <w:bottom w:val="nil"/>
              <w:right w:val="nil"/>
            </w:tcBorders>
            <w:shd w:val="clear" w:color="auto" w:fill="auto"/>
            <w:vAlign w:val="center"/>
            <w:hideMark/>
          </w:tcPr>
          <w:p w14:paraId="78CC87CA"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5982564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834D26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D78E03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13E37F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DE4D39" w14:textId="77777777" w:rsidTr="007A169D">
        <w:trPr>
          <w:trHeight w:val="85"/>
        </w:trPr>
        <w:tc>
          <w:tcPr>
            <w:tcW w:w="2887" w:type="pct"/>
            <w:tcBorders>
              <w:top w:val="nil"/>
              <w:left w:val="nil"/>
              <w:bottom w:val="nil"/>
              <w:right w:val="nil"/>
            </w:tcBorders>
            <w:shd w:val="clear" w:color="auto" w:fill="auto"/>
            <w:vAlign w:val="center"/>
            <w:hideMark/>
          </w:tcPr>
          <w:p w14:paraId="2BAC3FE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A1CB5F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A7CD8C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2946E2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351D82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565ED1" w14:textId="77777777" w:rsidTr="007A169D">
        <w:trPr>
          <w:trHeight w:val="85"/>
        </w:trPr>
        <w:tc>
          <w:tcPr>
            <w:tcW w:w="2887" w:type="pct"/>
            <w:tcBorders>
              <w:top w:val="nil"/>
              <w:left w:val="nil"/>
              <w:bottom w:val="nil"/>
              <w:right w:val="nil"/>
            </w:tcBorders>
            <w:shd w:val="clear" w:color="auto" w:fill="auto"/>
            <w:vAlign w:val="center"/>
            <w:hideMark/>
          </w:tcPr>
          <w:p w14:paraId="2C45639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7D0B6B0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A16DCF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A26CFE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02E6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131316" w14:textId="77777777" w:rsidTr="007A169D">
        <w:trPr>
          <w:trHeight w:val="85"/>
        </w:trPr>
        <w:tc>
          <w:tcPr>
            <w:tcW w:w="2887" w:type="pct"/>
            <w:tcBorders>
              <w:top w:val="nil"/>
              <w:left w:val="nil"/>
              <w:bottom w:val="nil"/>
              <w:right w:val="nil"/>
            </w:tcBorders>
            <w:shd w:val="clear" w:color="auto" w:fill="auto"/>
            <w:vAlign w:val="center"/>
            <w:hideMark/>
          </w:tcPr>
          <w:p w14:paraId="7C8057D5"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62B67366" w14:textId="77777777" w:rsidR="007A169D" w:rsidRPr="007A169D" w:rsidRDefault="007A169D" w:rsidP="007A169D">
            <w:pPr>
              <w:spacing w:line="240" w:lineRule="auto"/>
              <w:jc w:val="right"/>
              <w:rPr>
                <w:sz w:val="12"/>
                <w:szCs w:val="12"/>
              </w:rPr>
            </w:pPr>
            <w:r w:rsidRPr="007A169D">
              <w:rPr>
                <w:sz w:val="12"/>
                <w:szCs w:val="12"/>
              </w:rPr>
              <w:t>47</w:t>
            </w:r>
          </w:p>
        </w:tc>
        <w:tc>
          <w:tcPr>
            <w:tcW w:w="611" w:type="pct"/>
            <w:tcBorders>
              <w:top w:val="nil"/>
              <w:left w:val="nil"/>
              <w:bottom w:val="nil"/>
              <w:right w:val="nil"/>
            </w:tcBorders>
            <w:shd w:val="clear" w:color="auto" w:fill="auto"/>
            <w:noWrap/>
            <w:vAlign w:val="center"/>
            <w:hideMark/>
          </w:tcPr>
          <w:p w14:paraId="0C75F4FD"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44434B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A77A7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58121BE" w14:textId="77777777" w:rsidTr="007A169D">
        <w:trPr>
          <w:trHeight w:val="85"/>
        </w:trPr>
        <w:tc>
          <w:tcPr>
            <w:tcW w:w="2887" w:type="pct"/>
            <w:tcBorders>
              <w:top w:val="nil"/>
              <w:left w:val="nil"/>
              <w:bottom w:val="nil"/>
              <w:right w:val="nil"/>
            </w:tcBorders>
            <w:shd w:val="clear" w:color="auto" w:fill="auto"/>
            <w:vAlign w:val="center"/>
            <w:hideMark/>
          </w:tcPr>
          <w:p w14:paraId="39CFE844"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780E5829" w14:textId="77777777" w:rsidR="007A169D" w:rsidRPr="007A169D" w:rsidRDefault="007A169D" w:rsidP="007A169D">
            <w:pPr>
              <w:spacing w:line="240" w:lineRule="auto"/>
              <w:jc w:val="right"/>
              <w:rPr>
                <w:sz w:val="12"/>
                <w:szCs w:val="12"/>
              </w:rPr>
            </w:pPr>
            <w:r w:rsidRPr="007A169D">
              <w:rPr>
                <w:sz w:val="12"/>
                <w:szCs w:val="12"/>
              </w:rPr>
              <w:t>5 040</w:t>
            </w:r>
          </w:p>
        </w:tc>
        <w:tc>
          <w:tcPr>
            <w:tcW w:w="611" w:type="pct"/>
            <w:tcBorders>
              <w:top w:val="nil"/>
              <w:left w:val="nil"/>
              <w:bottom w:val="nil"/>
              <w:right w:val="nil"/>
            </w:tcBorders>
            <w:shd w:val="clear" w:color="auto" w:fill="auto"/>
            <w:noWrap/>
            <w:vAlign w:val="center"/>
            <w:hideMark/>
          </w:tcPr>
          <w:p w14:paraId="5959067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475A00E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E0CF6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CFEFFB" w14:textId="77777777" w:rsidTr="007A169D">
        <w:trPr>
          <w:trHeight w:val="85"/>
        </w:trPr>
        <w:tc>
          <w:tcPr>
            <w:tcW w:w="2887" w:type="pct"/>
            <w:tcBorders>
              <w:top w:val="nil"/>
              <w:left w:val="nil"/>
              <w:bottom w:val="nil"/>
              <w:right w:val="nil"/>
            </w:tcBorders>
            <w:shd w:val="clear" w:color="auto" w:fill="auto"/>
            <w:vAlign w:val="center"/>
            <w:hideMark/>
          </w:tcPr>
          <w:p w14:paraId="25F85DE0"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44362AC6" w14:textId="77777777" w:rsidR="007A169D" w:rsidRPr="007A169D" w:rsidRDefault="007A169D" w:rsidP="007A169D">
            <w:pPr>
              <w:spacing w:line="240" w:lineRule="auto"/>
              <w:jc w:val="right"/>
              <w:rPr>
                <w:sz w:val="12"/>
                <w:szCs w:val="12"/>
              </w:rPr>
            </w:pPr>
            <w:r w:rsidRPr="007A169D">
              <w:rPr>
                <w:sz w:val="12"/>
                <w:szCs w:val="12"/>
              </w:rPr>
              <w:t>531,6</w:t>
            </w:r>
          </w:p>
        </w:tc>
        <w:tc>
          <w:tcPr>
            <w:tcW w:w="611" w:type="pct"/>
            <w:tcBorders>
              <w:top w:val="nil"/>
              <w:left w:val="nil"/>
              <w:bottom w:val="nil"/>
              <w:right w:val="nil"/>
            </w:tcBorders>
            <w:shd w:val="clear" w:color="auto" w:fill="auto"/>
            <w:noWrap/>
            <w:vAlign w:val="center"/>
            <w:hideMark/>
          </w:tcPr>
          <w:p w14:paraId="6D13C3F2"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A5108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CCBF3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C30ED4" w14:textId="77777777" w:rsidTr="007A169D">
        <w:trPr>
          <w:trHeight w:val="85"/>
        </w:trPr>
        <w:tc>
          <w:tcPr>
            <w:tcW w:w="2887" w:type="pct"/>
            <w:tcBorders>
              <w:top w:val="nil"/>
              <w:left w:val="nil"/>
              <w:bottom w:val="nil"/>
              <w:right w:val="nil"/>
            </w:tcBorders>
            <w:shd w:val="clear" w:color="auto" w:fill="auto"/>
            <w:vAlign w:val="center"/>
            <w:hideMark/>
          </w:tcPr>
          <w:p w14:paraId="12362B9B"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4333A55C" w14:textId="77777777" w:rsidR="007A169D" w:rsidRPr="007A169D" w:rsidRDefault="007A169D" w:rsidP="007A169D">
            <w:pPr>
              <w:spacing w:line="240" w:lineRule="auto"/>
              <w:jc w:val="right"/>
              <w:rPr>
                <w:sz w:val="12"/>
                <w:szCs w:val="12"/>
              </w:rPr>
            </w:pPr>
            <w:r w:rsidRPr="007A169D">
              <w:rPr>
                <w:sz w:val="12"/>
                <w:szCs w:val="12"/>
              </w:rPr>
              <w:t>465,1</w:t>
            </w:r>
          </w:p>
        </w:tc>
        <w:tc>
          <w:tcPr>
            <w:tcW w:w="611" w:type="pct"/>
            <w:tcBorders>
              <w:top w:val="nil"/>
              <w:left w:val="nil"/>
              <w:bottom w:val="nil"/>
              <w:right w:val="nil"/>
            </w:tcBorders>
            <w:shd w:val="clear" w:color="auto" w:fill="auto"/>
            <w:noWrap/>
            <w:vAlign w:val="center"/>
            <w:hideMark/>
          </w:tcPr>
          <w:p w14:paraId="2F5BA24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96D27D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9DC60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ED92E7E" w14:textId="77777777" w:rsidTr="007A169D">
        <w:trPr>
          <w:trHeight w:val="85"/>
        </w:trPr>
        <w:tc>
          <w:tcPr>
            <w:tcW w:w="2887" w:type="pct"/>
            <w:tcBorders>
              <w:top w:val="nil"/>
              <w:left w:val="nil"/>
              <w:bottom w:val="nil"/>
              <w:right w:val="nil"/>
            </w:tcBorders>
            <w:shd w:val="clear" w:color="auto" w:fill="auto"/>
            <w:vAlign w:val="center"/>
            <w:hideMark/>
          </w:tcPr>
          <w:p w14:paraId="6C1CA06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1424A8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7324FC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2A346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28D0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995CDE" w14:textId="77777777" w:rsidTr="007A169D">
        <w:trPr>
          <w:trHeight w:val="85"/>
        </w:trPr>
        <w:tc>
          <w:tcPr>
            <w:tcW w:w="2887" w:type="pct"/>
            <w:tcBorders>
              <w:top w:val="nil"/>
              <w:left w:val="nil"/>
              <w:bottom w:val="nil"/>
              <w:right w:val="nil"/>
            </w:tcBorders>
            <w:shd w:val="clear" w:color="auto" w:fill="auto"/>
            <w:vAlign w:val="center"/>
            <w:hideMark/>
          </w:tcPr>
          <w:p w14:paraId="4CD98ED6"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5149734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9D7FB81" w14:textId="77777777" w:rsidR="007A169D" w:rsidRPr="007A169D" w:rsidRDefault="007A169D" w:rsidP="007A169D">
            <w:pPr>
              <w:spacing w:line="240" w:lineRule="auto"/>
              <w:jc w:val="right"/>
              <w:rPr>
                <w:sz w:val="12"/>
                <w:szCs w:val="12"/>
              </w:rPr>
            </w:pPr>
            <w:r w:rsidRPr="007A169D">
              <w:rPr>
                <w:sz w:val="12"/>
                <w:szCs w:val="12"/>
              </w:rPr>
              <w:t>65 987 064</w:t>
            </w:r>
          </w:p>
        </w:tc>
        <w:tc>
          <w:tcPr>
            <w:tcW w:w="711" w:type="pct"/>
            <w:tcBorders>
              <w:top w:val="nil"/>
              <w:left w:val="nil"/>
              <w:bottom w:val="nil"/>
              <w:right w:val="nil"/>
            </w:tcBorders>
            <w:shd w:val="clear" w:color="auto" w:fill="auto"/>
            <w:noWrap/>
            <w:vAlign w:val="center"/>
            <w:hideMark/>
          </w:tcPr>
          <w:p w14:paraId="3DD84ABF" w14:textId="77777777" w:rsidR="007A169D" w:rsidRPr="007A169D" w:rsidRDefault="007A169D" w:rsidP="007A169D">
            <w:pPr>
              <w:spacing w:line="240" w:lineRule="auto"/>
              <w:jc w:val="right"/>
              <w:rPr>
                <w:sz w:val="12"/>
                <w:szCs w:val="12"/>
              </w:rPr>
            </w:pPr>
            <w:r w:rsidRPr="007A169D">
              <w:rPr>
                <w:sz w:val="12"/>
                <w:szCs w:val="12"/>
              </w:rPr>
              <w:t>65 737 170,68</w:t>
            </w:r>
          </w:p>
        </w:tc>
        <w:tc>
          <w:tcPr>
            <w:tcW w:w="381" w:type="pct"/>
            <w:tcBorders>
              <w:top w:val="nil"/>
              <w:left w:val="nil"/>
              <w:bottom w:val="nil"/>
              <w:right w:val="nil"/>
            </w:tcBorders>
            <w:shd w:val="clear" w:color="auto" w:fill="auto"/>
            <w:noWrap/>
            <w:vAlign w:val="center"/>
            <w:hideMark/>
          </w:tcPr>
          <w:p w14:paraId="2DB854C9"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348B1842" w14:textId="77777777" w:rsidTr="007A169D">
        <w:trPr>
          <w:trHeight w:val="85"/>
        </w:trPr>
        <w:tc>
          <w:tcPr>
            <w:tcW w:w="2887" w:type="pct"/>
            <w:tcBorders>
              <w:top w:val="nil"/>
              <w:left w:val="nil"/>
              <w:bottom w:val="nil"/>
              <w:right w:val="nil"/>
            </w:tcBorders>
            <w:shd w:val="clear" w:color="auto" w:fill="auto"/>
            <w:vAlign w:val="center"/>
            <w:hideMark/>
          </w:tcPr>
          <w:p w14:paraId="7D8C6CD0"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0F37624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AC2C577" w14:textId="77777777" w:rsidR="007A169D" w:rsidRPr="007A169D" w:rsidRDefault="007A169D" w:rsidP="007A169D">
            <w:pPr>
              <w:spacing w:line="240" w:lineRule="auto"/>
              <w:jc w:val="right"/>
              <w:rPr>
                <w:i/>
                <w:iCs/>
                <w:sz w:val="12"/>
                <w:szCs w:val="12"/>
              </w:rPr>
            </w:pPr>
            <w:r w:rsidRPr="007A169D">
              <w:rPr>
                <w:i/>
                <w:iCs/>
                <w:sz w:val="12"/>
                <w:szCs w:val="12"/>
              </w:rPr>
              <w:t>19 932 714</w:t>
            </w:r>
          </w:p>
        </w:tc>
        <w:tc>
          <w:tcPr>
            <w:tcW w:w="711" w:type="pct"/>
            <w:tcBorders>
              <w:top w:val="nil"/>
              <w:left w:val="nil"/>
              <w:bottom w:val="nil"/>
              <w:right w:val="nil"/>
            </w:tcBorders>
            <w:shd w:val="clear" w:color="auto" w:fill="auto"/>
            <w:noWrap/>
            <w:vAlign w:val="center"/>
            <w:hideMark/>
          </w:tcPr>
          <w:p w14:paraId="7D1E477C" w14:textId="77777777" w:rsidR="007A169D" w:rsidRPr="007A169D" w:rsidRDefault="007A169D" w:rsidP="007A169D">
            <w:pPr>
              <w:spacing w:line="240" w:lineRule="auto"/>
              <w:jc w:val="right"/>
              <w:rPr>
                <w:i/>
                <w:iCs/>
                <w:sz w:val="12"/>
                <w:szCs w:val="12"/>
              </w:rPr>
            </w:pPr>
            <w:r w:rsidRPr="007A169D">
              <w:rPr>
                <w:i/>
                <w:iCs/>
                <w:sz w:val="12"/>
                <w:szCs w:val="12"/>
              </w:rPr>
              <w:t>19 778 942,11</w:t>
            </w:r>
          </w:p>
        </w:tc>
        <w:tc>
          <w:tcPr>
            <w:tcW w:w="381" w:type="pct"/>
            <w:tcBorders>
              <w:top w:val="nil"/>
              <w:left w:val="nil"/>
              <w:bottom w:val="nil"/>
              <w:right w:val="nil"/>
            </w:tcBorders>
            <w:shd w:val="clear" w:color="auto" w:fill="auto"/>
            <w:noWrap/>
            <w:vAlign w:val="center"/>
            <w:hideMark/>
          </w:tcPr>
          <w:p w14:paraId="0DA95769"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7F63DDE1" w14:textId="77777777" w:rsidTr="007A169D">
        <w:trPr>
          <w:trHeight w:val="85"/>
        </w:trPr>
        <w:tc>
          <w:tcPr>
            <w:tcW w:w="2887" w:type="pct"/>
            <w:tcBorders>
              <w:top w:val="nil"/>
              <w:left w:val="nil"/>
              <w:bottom w:val="nil"/>
              <w:right w:val="nil"/>
            </w:tcBorders>
            <w:shd w:val="clear" w:color="auto" w:fill="auto"/>
            <w:vAlign w:val="center"/>
            <w:hideMark/>
          </w:tcPr>
          <w:p w14:paraId="572E6FE5"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14:paraId="2B878ED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A7EAD9D" w14:textId="77777777" w:rsidR="007A169D" w:rsidRPr="007A169D" w:rsidRDefault="007A169D" w:rsidP="007A169D">
            <w:pPr>
              <w:spacing w:line="240" w:lineRule="auto"/>
              <w:jc w:val="right"/>
              <w:rPr>
                <w:i/>
                <w:iCs/>
                <w:sz w:val="12"/>
                <w:szCs w:val="12"/>
              </w:rPr>
            </w:pPr>
            <w:r w:rsidRPr="007A169D">
              <w:rPr>
                <w:i/>
                <w:iCs/>
                <w:sz w:val="12"/>
                <w:szCs w:val="12"/>
              </w:rPr>
              <w:t>1 449 718</w:t>
            </w:r>
          </w:p>
        </w:tc>
        <w:tc>
          <w:tcPr>
            <w:tcW w:w="711" w:type="pct"/>
            <w:tcBorders>
              <w:top w:val="nil"/>
              <w:left w:val="nil"/>
              <w:bottom w:val="nil"/>
              <w:right w:val="nil"/>
            </w:tcBorders>
            <w:shd w:val="clear" w:color="auto" w:fill="auto"/>
            <w:noWrap/>
            <w:vAlign w:val="center"/>
            <w:hideMark/>
          </w:tcPr>
          <w:p w14:paraId="38D710AA" w14:textId="77777777" w:rsidR="007A169D" w:rsidRPr="007A169D" w:rsidRDefault="007A169D" w:rsidP="007A169D">
            <w:pPr>
              <w:spacing w:line="240" w:lineRule="auto"/>
              <w:jc w:val="right"/>
              <w:rPr>
                <w:i/>
                <w:iCs/>
                <w:sz w:val="12"/>
                <w:szCs w:val="12"/>
              </w:rPr>
            </w:pPr>
            <w:r w:rsidRPr="007A169D">
              <w:rPr>
                <w:i/>
                <w:iCs/>
                <w:sz w:val="12"/>
                <w:szCs w:val="12"/>
              </w:rPr>
              <w:t>1 449 718,00</w:t>
            </w:r>
          </w:p>
        </w:tc>
        <w:tc>
          <w:tcPr>
            <w:tcW w:w="381" w:type="pct"/>
            <w:tcBorders>
              <w:top w:val="nil"/>
              <w:left w:val="nil"/>
              <w:bottom w:val="nil"/>
              <w:right w:val="nil"/>
            </w:tcBorders>
            <w:shd w:val="clear" w:color="auto" w:fill="auto"/>
            <w:noWrap/>
            <w:vAlign w:val="center"/>
            <w:hideMark/>
          </w:tcPr>
          <w:p w14:paraId="2DA71F2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AC7243B" w14:textId="77777777" w:rsidTr="007A169D">
        <w:trPr>
          <w:trHeight w:val="85"/>
        </w:trPr>
        <w:tc>
          <w:tcPr>
            <w:tcW w:w="2887" w:type="pct"/>
            <w:tcBorders>
              <w:top w:val="nil"/>
              <w:left w:val="nil"/>
              <w:bottom w:val="nil"/>
              <w:right w:val="nil"/>
            </w:tcBorders>
            <w:shd w:val="clear" w:color="auto" w:fill="auto"/>
            <w:vAlign w:val="center"/>
            <w:hideMark/>
          </w:tcPr>
          <w:p w14:paraId="35440D74"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14:paraId="0EC4F9C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5AF0A94" w14:textId="77777777" w:rsidR="007A169D" w:rsidRPr="007A169D" w:rsidRDefault="007A169D" w:rsidP="007A169D">
            <w:pPr>
              <w:spacing w:line="240" w:lineRule="auto"/>
              <w:jc w:val="right"/>
              <w:rPr>
                <w:i/>
                <w:iCs/>
                <w:sz w:val="12"/>
                <w:szCs w:val="12"/>
              </w:rPr>
            </w:pPr>
            <w:r w:rsidRPr="007A169D">
              <w:rPr>
                <w:i/>
                <w:iCs/>
                <w:sz w:val="12"/>
                <w:szCs w:val="12"/>
              </w:rPr>
              <w:t>1 787 486</w:t>
            </w:r>
          </w:p>
        </w:tc>
        <w:tc>
          <w:tcPr>
            <w:tcW w:w="711" w:type="pct"/>
            <w:tcBorders>
              <w:top w:val="nil"/>
              <w:left w:val="nil"/>
              <w:bottom w:val="nil"/>
              <w:right w:val="nil"/>
            </w:tcBorders>
            <w:shd w:val="clear" w:color="auto" w:fill="auto"/>
            <w:noWrap/>
            <w:vAlign w:val="center"/>
            <w:hideMark/>
          </w:tcPr>
          <w:p w14:paraId="1735ADF4" w14:textId="77777777" w:rsidR="007A169D" w:rsidRPr="007A169D" w:rsidRDefault="007A169D" w:rsidP="007A169D">
            <w:pPr>
              <w:spacing w:line="240" w:lineRule="auto"/>
              <w:jc w:val="right"/>
              <w:rPr>
                <w:i/>
                <w:iCs/>
                <w:sz w:val="12"/>
                <w:szCs w:val="12"/>
              </w:rPr>
            </w:pPr>
            <w:r w:rsidRPr="007A169D">
              <w:rPr>
                <w:i/>
                <w:iCs/>
                <w:sz w:val="12"/>
                <w:szCs w:val="12"/>
              </w:rPr>
              <w:t>1 787 486,00</w:t>
            </w:r>
          </w:p>
        </w:tc>
        <w:tc>
          <w:tcPr>
            <w:tcW w:w="381" w:type="pct"/>
            <w:tcBorders>
              <w:top w:val="nil"/>
              <w:left w:val="nil"/>
              <w:bottom w:val="nil"/>
              <w:right w:val="nil"/>
            </w:tcBorders>
            <w:shd w:val="clear" w:color="auto" w:fill="auto"/>
            <w:noWrap/>
            <w:vAlign w:val="center"/>
            <w:hideMark/>
          </w:tcPr>
          <w:p w14:paraId="015F297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4F4FEB7" w14:textId="77777777" w:rsidTr="007A169D">
        <w:trPr>
          <w:trHeight w:val="85"/>
        </w:trPr>
        <w:tc>
          <w:tcPr>
            <w:tcW w:w="2887" w:type="pct"/>
            <w:tcBorders>
              <w:top w:val="nil"/>
              <w:left w:val="nil"/>
              <w:bottom w:val="nil"/>
              <w:right w:val="nil"/>
            </w:tcBorders>
            <w:shd w:val="clear" w:color="auto" w:fill="auto"/>
            <w:vAlign w:val="center"/>
            <w:hideMark/>
          </w:tcPr>
          <w:p w14:paraId="04C5CF65"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33B1FA1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DD4C249" w14:textId="77777777" w:rsidR="007A169D" w:rsidRPr="007A169D" w:rsidRDefault="007A169D" w:rsidP="007A169D">
            <w:pPr>
              <w:spacing w:line="240" w:lineRule="auto"/>
              <w:jc w:val="right"/>
              <w:rPr>
                <w:i/>
                <w:iCs/>
                <w:sz w:val="12"/>
                <w:szCs w:val="12"/>
              </w:rPr>
            </w:pPr>
            <w:r w:rsidRPr="007A169D">
              <w:rPr>
                <w:i/>
                <w:iCs/>
                <w:sz w:val="12"/>
                <w:szCs w:val="12"/>
              </w:rPr>
              <w:t>29 028 703</w:t>
            </w:r>
          </w:p>
        </w:tc>
        <w:tc>
          <w:tcPr>
            <w:tcW w:w="711" w:type="pct"/>
            <w:tcBorders>
              <w:top w:val="nil"/>
              <w:left w:val="nil"/>
              <w:bottom w:val="nil"/>
              <w:right w:val="nil"/>
            </w:tcBorders>
            <w:shd w:val="clear" w:color="auto" w:fill="auto"/>
            <w:noWrap/>
            <w:vAlign w:val="center"/>
            <w:hideMark/>
          </w:tcPr>
          <w:p w14:paraId="762E5A9C" w14:textId="77777777" w:rsidR="007A169D" w:rsidRPr="007A169D" w:rsidRDefault="007A169D" w:rsidP="007A169D">
            <w:pPr>
              <w:spacing w:line="240" w:lineRule="auto"/>
              <w:jc w:val="right"/>
              <w:rPr>
                <w:i/>
                <w:iCs/>
                <w:sz w:val="12"/>
                <w:szCs w:val="12"/>
              </w:rPr>
            </w:pPr>
            <w:r w:rsidRPr="007A169D">
              <w:rPr>
                <w:i/>
                <w:iCs/>
                <w:sz w:val="12"/>
                <w:szCs w:val="12"/>
              </w:rPr>
              <w:t>28 974 666,46</w:t>
            </w:r>
          </w:p>
        </w:tc>
        <w:tc>
          <w:tcPr>
            <w:tcW w:w="381" w:type="pct"/>
            <w:tcBorders>
              <w:top w:val="nil"/>
              <w:left w:val="nil"/>
              <w:bottom w:val="nil"/>
              <w:right w:val="nil"/>
            </w:tcBorders>
            <w:shd w:val="clear" w:color="auto" w:fill="auto"/>
            <w:noWrap/>
            <w:vAlign w:val="center"/>
            <w:hideMark/>
          </w:tcPr>
          <w:p w14:paraId="6B5708AE"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3A0F164E" w14:textId="77777777" w:rsidTr="007A169D">
        <w:trPr>
          <w:trHeight w:val="85"/>
        </w:trPr>
        <w:tc>
          <w:tcPr>
            <w:tcW w:w="2887" w:type="pct"/>
            <w:tcBorders>
              <w:top w:val="nil"/>
              <w:left w:val="nil"/>
              <w:bottom w:val="nil"/>
              <w:right w:val="nil"/>
            </w:tcBorders>
            <w:shd w:val="clear" w:color="auto" w:fill="auto"/>
            <w:vAlign w:val="center"/>
            <w:hideMark/>
          </w:tcPr>
          <w:p w14:paraId="45DC5D90"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31FE482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323277D" w14:textId="77777777" w:rsidR="007A169D" w:rsidRPr="007A169D" w:rsidRDefault="007A169D" w:rsidP="007A169D">
            <w:pPr>
              <w:spacing w:line="240" w:lineRule="auto"/>
              <w:jc w:val="right"/>
              <w:rPr>
                <w:i/>
                <w:iCs/>
                <w:sz w:val="12"/>
                <w:szCs w:val="12"/>
              </w:rPr>
            </w:pPr>
            <w:r w:rsidRPr="007A169D">
              <w:rPr>
                <w:i/>
                <w:iCs/>
                <w:sz w:val="12"/>
                <w:szCs w:val="12"/>
              </w:rPr>
              <w:t>1 461 710</w:t>
            </w:r>
          </w:p>
        </w:tc>
        <w:tc>
          <w:tcPr>
            <w:tcW w:w="711" w:type="pct"/>
            <w:tcBorders>
              <w:top w:val="nil"/>
              <w:left w:val="nil"/>
              <w:bottom w:val="nil"/>
              <w:right w:val="nil"/>
            </w:tcBorders>
            <w:shd w:val="clear" w:color="auto" w:fill="auto"/>
            <w:noWrap/>
            <w:vAlign w:val="center"/>
            <w:hideMark/>
          </w:tcPr>
          <w:p w14:paraId="76AE8AAC" w14:textId="77777777" w:rsidR="007A169D" w:rsidRPr="007A169D" w:rsidRDefault="007A169D" w:rsidP="007A169D">
            <w:pPr>
              <w:spacing w:line="240" w:lineRule="auto"/>
              <w:jc w:val="right"/>
              <w:rPr>
                <w:i/>
                <w:iCs/>
                <w:sz w:val="12"/>
                <w:szCs w:val="12"/>
              </w:rPr>
            </w:pPr>
            <w:r w:rsidRPr="007A169D">
              <w:rPr>
                <w:i/>
                <w:iCs/>
                <w:sz w:val="12"/>
                <w:szCs w:val="12"/>
              </w:rPr>
              <w:t>1 461 686,24</w:t>
            </w:r>
          </w:p>
        </w:tc>
        <w:tc>
          <w:tcPr>
            <w:tcW w:w="381" w:type="pct"/>
            <w:tcBorders>
              <w:top w:val="nil"/>
              <w:left w:val="nil"/>
              <w:bottom w:val="nil"/>
              <w:right w:val="nil"/>
            </w:tcBorders>
            <w:shd w:val="clear" w:color="auto" w:fill="auto"/>
            <w:noWrap/>
            <w:vAlign w:val="center"/>
            <w:hideMark/>
          </w:tcPr>
          <w:p w14:paraId="210AE56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C209AD9" w14:textId="77777777" w:rsidTr="007A169D">
        <w:trPr>
          <w:trHeight w:val="85"/>
        </w:trPr>
        <w:tc>
          <w:tcPr>
            <w:tcW w:w="2887" w:type="pct"/>
            <w:tcBorders>
              <w:top w:val="nil"/>
              <w:left w:val="nil"/>
              <w:bottom w:val="nil"/>
              <w:right w:val="nil"/>
            </w:tcBorders>
            <w:shd w:val="clear" w:color="auto" w:fill="auto"/>
            <w:vAlign w:val="center"/>
            <w:hideMark/>
          </w:tcPr>
          <w:p w14:paraId="6FD7742B"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37907A8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CBA4079" w14:textId="77777777" w:rsidR="007A169D" w:rsidRPr="007A169D" w:rsidRDefault="007A169D" w:rsidP="007A169D">
            <w:pPr>
              <w:spacing w:line="240" w:lineRule="auto"/>
              <w:jc w:val="right"/>
              <w:rPr>
                <w:i/>
                <w:iCs/>
                <w:sz w:val="12"/>
                <w:szCs w:val="12"/>
              </w:rPr>
            </w:pPr>
            <w:r w:rsidRPr="007A169D">
              <w:rPr>
                <w:i/>
                <w:iCs/>
                <w:sz w:val="12"/>
                <w:szCs w:val="12"/>
              </w:rPr>
              <w:t>2 337 168</w:t>
            </w:r>
          </w:p>
        </w:tc>
        <w:tc>
          <w:tcPr>
            <w:tcW w:w="711" w:type="pct"/>
            <w:tcBorders>
              <w:top w:val="nil"/>
              <w:left w:val="nil"/>
              <w:bottom w:val="nil"/>
              <w:right w:val="nil"/>
            </w:tcBorders>
            <w:shd w:val="clear" w:color="auto" w:fill="auto"/>
            <w:noWrap/>
            <w:vAlign w:val="center"/>
            <w:hideMark/>
          </w:tcPr>
          <w:p w14:paraId="50484636" w14:textId="77777777" w:rsidR="007A169D" w:rsidRPr="007A169D" w:rsidRDefault="007A169D" w:rsidP="007A169D">
            <w:pPr>
              <w:spacing w:line="240" w:lineRule="auto"/>
              <w:jc w:val="right"/>
              <w:rPr>
                <w:i/>
                <w:iCs/>
                <w:sz w:val="12"/>
                <w:szCs w:val="12"/>
              </w:rPr>
            </w:pPr>
            <w:r w:rsidRPr="007A169D">
              <w:rPr>
                <w:i/>
                <w:iCs/>
                <w:sz w:val="12"/>
                <w:szCs w:val="12"/>
              </w:rPr>
              <w:t>2 337 143,57</w:t>
            </w:r>
          </w:p>
        </w:tc>
        <w:tc>
          <w:tcPr>
            <w:tcW w:w="381" w:type="pct"/>
            <w:tcBorders>
              <w:top w:val="nil"/>
              <w:left w:val="nil"/>
              <w:bottom w:val="nil"/>
              <w:right w:val="nil"/>
            </w:tcBorders>
            <w:shd w:val="clear" w:color="auto" w:fill="auto"/>
            <w:noWrap/>
            <w:vAlign w:val="center"/>
            <w:hideMark/>
          </w:tcPr>
          <w:p w14:paraId="7FBA60C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CE7A5C5" w14:textId="77777777" w:rsidTr="007A169D">
        <w:trPr>
          <w:trHeight w:val="85"/>
        </w:trPr>
        <w:tc>
          <w:tcPr>
            <w:tcW w:w="2887" w:type="pct"/>
            <w:tcBorders>
              <w:top w:val="nil"/>
              <w:left w:val="nil"/>
              <w:bottom w:val="nil"/>
              <w:right w:val="nil"/>
            </w:tcBorders>
            <w:shd w:val="clear" w:color="auto" w:fill="auto"/>
            <w:vAlign w:val="center"/>
            <w:hideMark/>
          </w:tcPr>
          <w:p w14:paraId="79E152C4"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5431248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C537501" w14:textId="77777777" w:rsidR="007A169D" w:rsidRPr="007A169D" w:rsidRDefault="007A169D" w:rsidP="007A169D">
            <w:pPr>
              <w:spacing w:line="240" w:lineRule="auto"/>
              <w:jc w:val="right"/>
              <w:rPr>
                <w:i/>
                <w:iCs/>
                <w:sz w:val="12"/>
                <w:szCs w:val="12"/>
              </w:rPr>
            </w:pPr>
            <w:r w:rsidRPr="007A169D">
              <w:rPr>
                <w:i/>
                <w:iCs/>
                <w:sz w:val="12"/>
                <w:szCs w:val="12"/>
              </w:rPr>
              <w:t>15 552</w:t>
            </w:r>
          </w:p>
        </w:tc>
        <w:tc>
          <w:tcPr>
            <w:tcW w:w="711" w:type="pct"/>
            <w:tcBorders>
              <w:top w:val="nil"/>
              <w:left w:val="nil"/>
              <w:bottom w:val="nil"/>
              <w:right w:val="nil"/>
            </w:tcBorders>
            <w:shd w:val="clear" w:color="auto" w:fill="auto"/>
            <w:noWrap/>
            <w:vAlign w:val="center"/>
            <w:hideMark/>
          </w:tcPr>
          <w:p w14:paraId="28BCB461" w14:textId="77777777" w:rsidR="007A169D" w:rsidRPr="007A169D" w:rsidRDefault="007A169D" w:rsidP="007A169D">
            <w:pPr>
              <w:spacing w:line="240" w:lineRule="auto"/>
              <w:jc w:val="right"/>
              <w:rPr>
                <w:i/>
                <w:iCs/>
                <w:sz w:val="12"/>
                <w:szCs w:val="12"/>
              </w:rPr>
            </w:pPr>
            <w:r w:rsidRPr="007A169D">
              <w:rPr>
                <w:i/>
                <w:iCs/>
                <w:sz w:val="12"/>
                <w:szCs w:val="12"/>
              </w:rPr>
              <w:t>9 792,00</w:t>
            </w:r>
          </w:p>
        </w:tc>
        <w:tc>
          <w:tcPr>
            <w:tcW w:w="381" w:type="pct"/>
            <w:tcBorders>
              <w:top w:val="nil"/>
              <w:left w:val="nil"/>
              <w:bottom w:val="nil"/>
              <w:right w:val="nil"/>
            </w:tcBorders>
            <w:shd w:val="clear" w:color="auto" w:fill="auto"/>
            <w:noWrap/>
            <w:vAlign w:val="center"/>
            <w:hideMark/>
          </w:tcPr>
          <w:p w14:paraId="6A60C161" w14:textId="77777777" w:rsidR="007A169D" w:rsidRPr="007A169D" w:rsidRDefault="007A169D" w:rsidP="007A169D">
            <w:pPr>
              <w:spacing w:line="240" w:lineRule="auto"/>
              <w:jc w:val="right"/>
              <w:rPr>
                <w:i/>
                <w:iCs/>
                <w:sz w:val="12"/>
                <w:szCs w:val="12"/>
              </w:rPr>
            </w:pPr>
            <w:r w:rsidRPr="007A169D">
              <w:rPr>
                <w:i/>
                <w:iCs/>
                <w:sz w:val="12"/>
                <w:szCs w:val="12"/>
              </w:rPr>
              <w:t>63,0%</w:t>
            </w:r>
          </w:p>
        </w:tc>
      </w:tr>
      <w:tr w:rsidR="007A169D" w:rsidRPr="007A169D" w14:paraId="66A857E3" w14:textId="77777777" w:rsidTr="007A169D">
        <w:trPr>
          <w:trHeight w:val="85"/>
        </w:trPr>
        <w:tc>
          <w:tcPr>
            <w:tcW w:w="2887" w:type="pct"/>
            <w:tcBorders>
              <w:top w:val="nil"/>
              <w:left w:val="nil"/>
              <w:bottom w:val="nil"/>
              <w:right w:val="nil"/>
            </w:tcBorders>
            <w:shd w:val="clear" w:color="auto" w:fill="auto"/>
            <w:vAlign w:val="center"/>
            <w:hideMark/>
          </w:tcPr>
          <w:p w14:paraId="7DCF2FE2"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106CEF9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E2FF1FC" w14:textId="77777777" w:rsidR="007A169D" w:rsidRPr="007A169D" w:rsidRDefault="007A169D" w:rsidP="007A169D">
            <w:pPr>
              <w:spacing w:line="240" w:lineRule="auto"/>
              <w:jc w:val="right"/>
              <w:rPr>
                <w:i/>
                <w:iCs/>
                <w:sz w:val="12"/>
                <w:szCs w:val="12"/>
              </w:rPr>
            </w:pPr>
            <w:r w:rsidRPr="007A169D">
              <w:rPr>
                <w:i/>
                <w:iCs/>
                <w:sz w:val="12"/>
                <w:szCs w:val="12"/>
              </w:rPr>
              <w:t>9 974 013</w:t>
            </w:r>
          </w:p>
        </w:tc>
        <w:tc>
          <w:tcPr>
            <w:tcW w:w="711" w:type="pct"/>
            <w:tcBorders>
              <w:top w:val="nil"/>
              <w:left w:val="nil"/>
              <w:bottom w:val="nil"/>
              <w:right w:val="nil"/>
            </w:tcBorders>
            <w:shd w:val="clear" w:color="auto" w:fill="auto"/>
            <w:noWrap/>
            <w:vAlign w:val="center"/>
            <w:hideMark/>
          </w:tcPr>
          <w:p w14:paraId="506315A1" w14:textId="77777777" w:rsidR="007A169D" w:rsidRPr="007A169D" w:rsidRDefault="007A169D" w:rsidP="007A169D">
            <w:pPr>
              <w:spacing w:line="240" w:lineRule="auto"/>
              <w:jc w:val="right"/>
              <w:rPr>
                <w:i/>
                <w:iCs/>
                <w:sz w:val="12"/>
                <w:szCs w:val="12"/>
              </w:rPr>
            </w:pPr>
            <w:r w:rsidRPr="007A169D">
              <w:rPr>
                <w:i/>
                <w:iCs/>
                <w:sz w:val="12"/>
                <w:szCs w:val="12"/>
              </w:rPr>
              <w:t>9 937 736,30</w:t>
            </w:r>
          </w:p>
        </w:tc>
        <w:tc>
          <w:tcPr>
            <w:tcW w:w="381" w:type="pct"/>
            <w:tcBorders>
              <w:top w:val="nil"/>
              <w:left w:val="nil"/>
              <w:bottom w:val="nil"/>
              <w:right w:val="nil"/>
            </w:tcBorders>
            <w:shd w:val="clear" w:color="auto" w:fill="auto"/>
            <w:noWrap/>
            <w:vAlign w:val="center"/>
            <w:hideMark/>
          </w:tcPr>
          <w:p w14:paraId="0441AD77"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05124EB1" w14:textId="77777777" w:rsidTr="007A169D">
        <w:trPr>
          <w:trHeight w:val="85"/>
        </w:trPr>
        <w:tc>
          <w:tcPr>
            <w:tcW w:w="2887" w:type="pct"/>
            <w:tcBorders>
              <w:top w:val="nil"/>
              <w:left w:val="nil"/>
              <w:bottom w:val="nil"/>
              <w:right w:val="nil"/>
            </w:tcBorders>
            <w:shd w:val="clear" w:color="auto" w:fill="auto"/>
            <w:vAlign w:val="center"/>
            <w:hideMark/>
          </w:tcPr>
          <w:p w14:paraId="63409F5E"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412EB54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7EE819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EDB12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0B118D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670CB0" w14:textId="77777777" w:rsidTr="007A169D">
        <w:trPr>
          <w:trHeight w:val="85"/>
        </w:trPr>
        <w:tc>
          <w:tcPr>
            <w:tcW w:w="2887" w:type="pct"/>
            <w:tcBorders>
              <w:top w:val="nil"/>
              <w:left w:val="nil"/>
              <w:bottom w:val="nil"/>
              <w:right w:val="nil"/>
            </w:tcBorders>
            <w:shd w:val="clear" w:color="auto" w:fill="auto"/>
            <w:vAlign w:val="center"/>
            <w:hideMark/>
          </w:tcPr>
          <w:p w14:paraId="2A618F54"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7BC457B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666DFC7" w14:textId="77777777" w:rsidR="007A169D" w:rsidRPr="007A169D" w:rsidRDefault="007A169D" w:rsidP="007A169D">
            <w:pPr>
              <w:spacing w:line="240" w:lineRule="auto"/>
              <w:jc w:val="right"/>
              <w:rPr>
                <w:sz w:val="12"/>
                <w:szCs w:val="12"/>
              </w:rPr>
            </w:pPr>
            <w:r w:rsidRPr="007A169D">
              <w:rPr>
                <w:sz w:val="12"/>
                <w:szCs w:val="12"/>
              </w:rPr>
              <w:t>3 712 862</w:t>
            </w:r>
          </w:p>
        </w:tc>
        <w:tc>
          <w:tcPr>
            <w:tcW w:w="711" w:type="pct"/>
            <w:tcBorders>
              <w:top w:val="nil"/>
              <w:left w:val="nil"/>
              <w:bottom w:val="nil"/>
              <w:right w:val="nil"/>
            </w:tcBorders>
            <w:shd w:val="clear" w:color="auto" w:fill="auto"/>
            <w:noWrap/>
            <w:vAlign w:val="center"/>
            <w:hideMark/>
          </w:tcPr>
          <w:p w14:paraId="23A3A159" w14:textId="77777777" w:rsidR="007A169D" w:rsidRPr="007A169D" w:rsidRDefault="007A169D" w:rsidP="007A169D">
            <w:pPr>
              <w:spacing w:line="240" w:lineRule="auto"/>
              <w:jc w:val="right"/>
              <w:rPr>
                <w:sz w:val="12"/>
                <w:szCs w:val="12"/>
              </w:rPr>
            </w:pPr>
            <w:r w:rsidRPr="007A169D">
              <w:rPr>
                <w:sz w:val="12"/>
                <w:szCs w:val="12"/>
              </w:rPr>
              <w:t>3 389 831,00</w:t>
            </w:r>
          </w:p>
        </w:tc>
        <w:tc>
          <w:tcPr>
            <w:tcW w:w="381" w:type="pct"/>
            <w:tcBorders>
              <w:top w:val="nil"/>
              <w:left w:val="nil"/>
              <w:bottom w:val="nil"/>
              <w:right w:val="nil"/>
            </w:tcBorders>
            <w:shd w:val="clear" w:color="auto" w:fill="auto"/>
            <w:noWrap/>
            <w:vAlign w:val="center"/>
            <w:hideMark/>
          </w:tcPr>
          <w:p w14:paraId="577194D1" w14:textId="77777777" w:rsidR="007A169D" w:rsidRPr="007A169D" w:rsidRDefault="007A169D" w:rsidP="007A169D">
            <w:pPr>
              <w:spacing w:line="240" w:lineRule="auto"/>
              <w:jc w:val="right"/>
              <w:rPr>
                <w:sz w:val="12"/>
                <w:szCs w:val="12"/>
              </w:rPr>
            </w:pPr>
            <w:r w:rsidRPr="007A169D">
              <w:rPr>
                <w:sz w:val="12"/>
                <w:szCs w:val="12"/>
              </w:rPr>
              <w:t>91,3%</w:t>
            </w:r>
          </w:p>
        </w:tc>
      </w:tr>
      <w:tr w:rsidR="007A169D" w:rsidRPr="007A169D" w14:paraId="63602819" w14:textId="77777777" w:rsidTr="007A169D">
        <w:trPr>
          <w:trHeight w:val="85"/>
        </w:trPr>
        <w:tc>
          <w:tcPr>
            <w:tcW w:w="2887" w:type="pct"/>
            <w:tcBorders>
              <w:top w:val="nil"/>
              <w:left w:val="nil"/>
              <w:bottom w:val="nil"/>
              <w:right w:val="nil"/>
            </w:tcBorders>
            <w:shd w:val="clear" w:color="auto" w:fill="auto"/>
            <w:vAlign w:val="center"/>
            <w:hideMark/>
          </w:tcPr>
          <w:p w14:paraId="7B5E91F4"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76122B8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1DF8C6" w14:textId="77777777" w:rsidR="007A169D" w:rsidRPr="007A169D" w:rsidRDefault="007A169D" w:rsidP="007A169D">
            <w:pPr>
              <w:spacing w:line="240" w:lineRule="auto"/>
              <w:jc w:val="right"/>
              <w:rPr>
                <w:sz w:val="12"/>
                <w:szCs w:val="12"/>
              </w:rPr>
            </w:pPr>
            <w:r w:rsidRPr="007A169D">
              <w:rPr>
                <w:sz w:val="12"/>
                <w:szCs w:val="12"/>
              </w:rPr>
              <w:t>2 490 701</w:t>
            </w:r>
          </w:p>
        </w:tc>
        <w:tc>
          <w:tcPr>
            <w:tcW w:w="711" w:type="pct"/>
            <w:tcBorders>
              <w:top w:val="nil"/>
              <w:left w:val="nil"/>
              <w:bottom w:val="nil"/>
              <w:right w:val="nil"/>
            </w:tcBorders>
            <w:shd w:val="clear" w:color="auto" w:fill="auto"/>
            <w:noWrap/>
            <w:vAlign w:val="center"/>
            <w:hideMark/>
          </w:tcPr>
          <w:p w14:paraId="42DD8617" w14:textId="77777777" w:rsidR="007A169D" w:rsidRPr="007A169D" w:rsidRDefault="007A169D" w:rsidP="007A169D">
            <w:pPr>
              <w:spacing w:line="240" w:lineRule="auto"/>
              <w:jc w:val="right"/>
              <w:rPr>
                <w:sz w:val="12"/>
                <w:szCs w:val="12"/>
              </w:rPr>
            </w:pPr>
            <w:r w:rsidRPr="007A169D">
              <w:rPr>
                <w:sz w:val="12"/>
                <w:szCs w:val="12"/>
              </w:rPr>
              <w:t>2 490 701,00</w:t>
            </w:r>
          </w:p>
        </w:tc>
        <w:tc>
          <w:tcPr>
            <w:tcW w:w="381" w:type="pct"/>
            <w:tcBorders>
              <w:top w:val="nil"/>
              <w:left w:val="nil"/>
              <w:bottom w:val="nil"/>
              <w:right w:val="nil"/>
            </w:tcBorders>
            <w:shd w:val="clear" w:color="auto" w:fill="auto"/>
            <w:noWrap/>
            <w:vAlign w:val="center"/>
            <w:hideMark/>
          </w:tcPr>
          <w:p w14:paraId="476E091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DA6DD69" w14:textId="77777777" w:rsidTr="007A169D">
        <w:trPr>
          <w:trHeight w:val="85"/>
        </w:trPr>
        <w:tc>
          <w:tcPr>
            <w:tcW w:w="2887" w:type="pct"/>
            <w:tcBorders>
              <w:top w:val="nil"/>
              <w:left w:val="nil"/>
              <w:bottom w:val="nil"/>
              <w:right w:val="nil"/>
            </w:tcBorders>
            <w:shd w:val="clear" w:color="auto" w:fill="auto"/>
            <w:vAlign w:val="center"/>
            <w:hideMark/>
          </w:tcPr>
          <w:p w14:paraId="7AEF385F"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465286E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70F1A05" w14:textId="77777777" w:rsidR="007A169D" w:rsidRPr="007A169D" w:rsidRDefault="007A169D" w:rsidP="007A169D">
            <w:pPr>
              <w:spacing w:line="240" w:lineRule="auto"/>
              <w:jc w:val="right"/>
              <w:rPr>
                <w:sz w:val="12"/>
                <w:szCs w:val="12"/>
              </w:rPr>
            </w:pPr>
            <w:r w:rsidRPr="007A169D">
              <w:rPr>
                <w:sz w:val="12"/>
                <w:szCs w:val="12"/>
              </w:rPr>
              <w:t>2 187 381</w:t>
            </w:r>
          </w:p>
        </w:tc>
        <w:tc>
          <w:tcPr>
            <w:tcW w:w="711" w:type="pct"/>
            <w:tcBorders>
              <w:top w:val="nil"/>
              <w:left w:val="nil"/>
              <w:bottom w:val="nil"/>
              <w:right w:val="nil"/>
            </w:tcBorders>
            <w:shd w:val="clear" w:color="auto" w:fill="auto"/>
            <w:noWrap/>
            <w:vAlign w:val="center"/>
            <w:hideMark/>
          </w:tcPr>
          <w:p w14:paraId="49662F8C" w14:textId="77777777" w:rsidR="007A169D" w:rsidRPr="007A169D" w:rsidRDefault="007A169D" w:rsidP="007A169D">
            <w:pPr>
              <w:spacing w:line="240" w:lineRule="auto"/>
              <w:jc w:val="right"/>
              <w:rPr>
                <w:sz w:val="12"/>
                <w:szCs w:val="12"/>
              </w:rPr>
            </w:pPr>
            <w:r w:rsidRPr="007A169D">
              <w:rPr>
                <w:sz w:val="12"/>
                <w:szCs w:val="12"/>
              </w:rPr>
              <w:t>2 172 205,10</w:t>
            </w:r>
          </w:p>
        </w:tc>
        <w:tc>
          <w:tcPr>
            <w:tcW w:w="381" w:type="pct"/>
            <w:tcBorders>
              <w:top w:val="nil"/>
              <w:left w:val="nil"/>
              <w:bottom w:val="nil"/>
              <w:right w:val="nil"/>
            </w:tcBorders>
            <w:shd w:val="clear" w:color="auto" w:fill="auto"/>
            <w:noWrap/>
            <w:vAlign w:val="center"/>
            <w:hideMark/>
          </w:tcPr>
          <w:p w14:paraId="703ADFC1"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2C47D251" w14:textId="77777777" w:rsidTr="007A169D">
        <w:trPr>
          <w:trHeight w:val="85"/>
        </w:trPr>
        <w:tc>
          <w:tcPr>
            <w:tcW w:w="2887" w:type="pct"/>
            <w:tcBorders>
              <w:top w:val="nil"/>
              <w:left w:val="nil"/>
              <w:bottom w:val="nil"/>
              <w:right w:val="nil"/>
            </w:tcBorders>
            <w:shd w:val="clear" w:color="auto" w:fill="auto"/>
            <w:vAlign w:val="center"/>
            <w:hideMark/>
          </w:tcPr>
          <w:p w14:paraId="2588C702"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0B47649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CEB4FB8" w14:textId="77777777" w:rsidR="007A169D" w:rsidRPr="007A169D" w:rsidRDefault="007A169D" w:rsidP="007A169D">
            <w:pPr>
              <w:spacing w:line="240" w:lineRule="auto"/>
              <w:jc w:val="right"/>
              <w:rPr>
                <w:sz w:val="12"/>
                <w:szCs w:val="12"/>
              </w:rPr>
            </w:pPr>
            <w:r w:rsidRPr="007A169D">
              <w:rPr>
                <w:sz w:val="12"/>
                <w:szCs w:val="12"/>
              </w:rPr>
              <w:t>1 392 996</w:t>
            </w:r>
          </w:p>
        </w:tc>
        <w:tc>
          <w:tcPr>
            <w:tcW w:w="711" w:type="pct"/>
            <w:tcBorders>
              <w:top w:val="nil"/>
              <w:left w:val="nil"/>
              <w:bottom w:val="nil"/>
              <w:right w:val="nil"/>
            </w:tcBorders>
            <w:shd w:val="clear" w:color="auto" w:fill="auto"/>
            <w:noWrap/>
            <w:vAlign w:val="center"/>
            <w:hideMark/>
          </w:tcPr>
          <w:p w14:paraId="7A5E35A2" w14:textId="77777777" w:rsidR="007A169D" w:rsidRPr="007A169D" w:rsidRDefault="007A169D" w:rsidP="007A169D">
            <w:pPr>
              <w:spacing w:line="240" w:lineRule="auto"/>
              <w:jc w:val="right"/>
              <w:rPr>
                <w:sz w:val="12"/>
                <w:szCs w:val="12"/>
              </w:rPr>
            </w:pPr>
            <w:r w:rsidRPr="007A169D">
              <w:rPr>
                <w:sz w:val="12"/>
                <w:szCs w:val="12"/>
              </w:rPr>
              <w:t>1 373 048,49</w:t>
            </w:r>
          </w:p>
        </w:tc>
        <w:tc>
          <w:tcPr>
            <w:tcW w:w="381" w:type="pct"/>
            <w:tcBorders>
              <w:top w:val="nil"/>
              <w:left w:val="nil"/>
              <w:bottom w:val="nil"/>
              <w:right w:val="nil"/>
            </w:tcBorders>
            <w:shd w:val="clear" w:color="auto" w:fill="auto"/>
            <w:noWrap/>
            <w:vAlign w:val="center"/>
            <w:hideMark/>
          </w:tcPr>
          <w:p w14:paraId="0B3C885B"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60371C66" w14:textId="77777777" w:rsidTr="007A169D">
        <w:trPr>
          <w:trHeight w:val="85"/>
        </w:trPr>
        <w:tc>
          <w:tcPr>
            <w:tcW w:w="2887" w:type="pct"/>
            <w:tcBorders>
              <w:top w:val="nil"/>
              <w:left w:val="nil"/>
              <w:bottom w:val="nil"/>
              <w:right w:val="nil"/>
            </w:tcBorders>
            <w:shd w:val="clear" w:color="auto" w:fill="auto"/>
            <w:vAlign w:val="center"/>
            <w:hideMark/>
          </w:tcPr>
          <w:p w14:paraId="5A5C3D4C"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1FA87E9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0CB1CF" w14:textId="77777777" w:rsidR="007A169D" w:rsidRPr="007A169D" w:rsidRDefault="007A169D" w:rsidP="007A169D">
            <w:pPr>
              <w:spacing w:line="240" w:lineRule="auto"/>
              <w:jc w:val="right"/>
              <w:rPr>
                <w:sz w:val="12"/>
                <w:szCs w:val="12"/>
              </w:rPr>
            </w:pPr>
            <w:r w:rsidRPr="007A169D">
              <w:rPr>
                <w:sz w:val="12"/>
                <w:szCs w:val="12"/>
              </w:rPr>
              <w:t>567 716</w:t>
            </w:r>
          </w:p>
        </w:tc>
        <w:tc>
          <w:tcPr>
            <w:tcW w:w="711" w:type="pct"/>
            <w:tcBorders>
              <w:top w:val="nil"/>
              <w:left w:val="nil"/>
              <w:bottom w:val="nil"/>
              <w:right w:val="nil"/>
            </w:tcBorders>
            <w:shd w:val="clear" w:color="auto" w:fill="auto"/>
            <w:noWrap/>
            <w:vAlign w:val="center"/>
            <w:hideMark/>
          </w:tcPr>
          <w:p w14:paraId="680E14F5" w14:textId="77777777" w:rsidR="007A169D" w:rsidRPr="007A169D" w:rsidRDefault="007A169D" w:rsidP="007A169D">
            <w:pPr>
              <w:spacing w:line="240" w:lineRule="auto"/>
              <w:jc w:val="right"/>
              <w:rPr>
                <w:sz w:val="12"/>
                <w:szCs w:val="12"/>
              </w:rPr>
            </w:pPr>
            <w:r w:rsidRPr="007A169D">
              <w:rPr>
                <w:sz w:val="12"/>
                <w:szCs w:val="12"/>
              </w:rPr>
              <w:t>554 548,08</w:t>
            </w:r>
          </w:p>
        </w:tc>
        <w:tc>
          <w:tcPr>
            <w:tcW w:w="381" w:type="pct"/>
            <w:tcBorders>
              <w:top w:val="nil"/>
              <w:left w:val="nil"/>
              <w:bottom w:val="nil"/>
              <w:right w:val="nil"/>
            </w:tcBorders>
            <w:shd w:val="clear" w:color="auto" w:fill="auto"/>
            <w:noWrap/>
            <w:vAlign w:val="center"/>
            <w:hideMark/>
          </w:tcPr>
          <w:p w14:paraId="7F46F522"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5238AFE3" w14:textId="77777777" w:rsidTr="007A169D">
        <w:trPr>
          <w:trHeight w:val="85"/>
        </w:trPr>
        <w:tc>
          <w:tcPr>
            <w:tcW w:w="2887" w:type="pct"/>
            <w:tcBorders>
              <w:top w:val="nil"/>
              <w:left w:val="nil"/>
              <w:bottom w:val="nil"/>
              <w:right w:val="nil"/>
            </w:tcBorders>
            <w:shd w:val="clear" w:color="auto" w:fill="auto"/>
            <w:vAlign w:val="center"/>
            <w:hideMark/>
          </w:tcPr>
          <w:p w14:paraId="3D49696B"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445E0B1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6DBFCF8" w14:textId="77777777" w:rsidR="007A169D" w:rsidRPr="007A169D" w:rsidRDefault="007A169D" w:rsidP="007A169D">
            <w:pPr>
              <w:spacing w:line="240" w:lineRule="auto"/>
              <w:jc w:val="right"/>
              <w:rPr>
                <w:sz w:val="12"/>
                <w:szCs w:val="12"/>
              </w:rPr>
            </w:pPr>
            <w:r w:rsidRPr="007A169D">
              <w:rPr>
                <w:sz w:val="12"/>
                <w:szCs w:val="12"/>
              </w:rPr>
              <w:t>545 715</w:t>
            </w:r>
          </w:p>
        </w:tc>
        <w:tc>
          <w:tcPr>
            <w:tcW w:w="711" w:type="pct"/>
            <w:tcBorders>
              <w:top w:val="nil"/>
              <w:left w:val="nil"/>
              <w:bottom w:val="nil"/>
              <w:right w:val="nil"/>
            </w:tcBorders>
            <w:shd w:val="clear" w:color="auto" w:fill="auto"/>
            <w:noWrap/>
            <w:vAlign w:val="center"/>
            <w:hideMark/>
          </w:tcPr>
          <w:p w14:paraId="208495DB" w14:textId="77777777" w:rsidR="007A169D" w:rsidRPr="007A169D" w:rsidRDefault="007A169D" w:rsidP="007A169D">
            <w:pPr>
              <w:spacing w:line="240" w:lineRule="auto"/>
              <w:jc w:val="right"/>
              <w:rPr>
                <w:sz w:val="12"/>
                <w:szCs w:val="12"/>
              </w:rPr>
            </w:pPr>
            <w:r w:rsidRPr="007A169D">
              <w:rPr>
                <w:sz w:val="12"/>
                <w:szCs w:val="12"/>
              </w:rPr>
              <w:t>540 718,74</w:t>
            </w:r>
          </w:p>
        </w:tc>
        <w:tc>
          <w:tcPr>
            <w:tcW w:w="381" w:type="pct"/>
            <w:tcBorders>
              <w:top w:val="nil"/>
              <w:left w:val="nil"/>
              <w:bottom w:val="nil"/>
              <w:right w:val="nil"/>
            </w:tcBorders>
            <w:shd w:val="clear" w:color="auto" w:fill="auto"/>
            <w:noWrap/>
            <w:vAlign w:val="center"/>
            <w:hideMark/>
          </w:tcPr>
          <w:p w14:paraId="1975AB48" w14:textId="77777777" w:rsidR="007A169D" w:rsidRPr="007A169D" w:rsidRDefault="007A169D" w:rsidP="007A169D">
            <w:pPr>
              <w:spacing w:line="240" w:lineRule="auto"/>
              <w:jc w:val="right"/>
              <w:rPr>
                <w:sz w:val="12"/>
                <w:szCs w:val="12"/>
              </w:rPr>
            </w:pPr>
            <w:r w:rsidRPr="007A169D">
              <w:rPr>
                <w:sz w:val="12"/>
                <w:szCs w:val="12"/>
              </w:rPr>
              <w:t>99,1%</w:t>
            </w:r>
          </w:p>
        </w:tc>
      </w:tr>
      <w:tr w:rsidR="007A169D" w:rsidRPr="007A169D" w14:paraId="28E345A7" w14:textId="77777777" w:rsidTr="007A169D">
        <w:trPr>
          <w:trHeight w:val="85"/>
        </w:trPr>
        <w:tc>
          <w:tcPr>
            <w:tcW w:w="2887" w:type="pct"/>
            <w:tcBorders>
              <w:top w:val="nil"/>
              <w:left w:val="nil"/>
              <w:bottom w:val="nil"/>
              <w:right w:val="nil"/>
            </w:tcBorders>
            <w:shd w:val="clear" w:color="auto" w:fill="auto"/>
            <w:vAlign w:val="center"/>
            <w:hideMark/>
          </w:tcPr>
          <w:p w14:paraId="63C08349"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6B796FF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CC95EE0" w14:textId="77777777" w:rsidR="007A169D" w:rsidRPr="007A169D" w:rsidRDefault="007A169D" w:rsidP="007A169D">
            <w:pPr>
              <w:spacing w:line="240" w:lineRule="auto"/>
              <w:jc w:val="right"/>
              <w:rPr>
                <w:sz w:val="12"/>
                <w:szCs w:val="12"/>
              </w:rPr>
            </w:pPr>
            <w:r w:rsidRPr="007A169D">
              <w:rPr>
                <w:sz w:val="12"/>
                <w:szCs w:val="12"/>
              </w:rPr>
              <w:t>210 947</w:t>
            </w:r>
          </w:p>
        </w:tc>
        <w:tc>
          <w:tcPr>
            <w:tcW w:w="711" w:type="pct"/>
            <w:tcBorders>
              <w:top w:val="nil"/>
              <w:left w:val="nil"/>
              <w:bottom w:val="nil"/>
              <w:right w:val="nil"/>
            </w:tcBorders>
            <w:shd w:val="clear" w:color="auto" w:fill="auto"/>
            <w:noWrap/>
            <w:vAlign w:val="center"/>
            <w:hideMark/>
          </w:tcPr>
          <w:p w14:paraId="444992DD" w14:textId="77777777" w:rsidR="007A169D" w:rsidRPr="007A169D" w:rsidRDefault="007A169D" w:rsidP="007A169D">
            <w:pPr>
              <w:spacing w:line="240" w:lineRule="auto"/>
              <w:jc w:val="right"/>
              <w:rPr>
                <w:sz w:val="12"/>
                <w:szCs w:val="12"/>
              </w:rPr>
            </w:pPr>
            <w:r w:rsidRPr="007A169D">
              <w:rPr>
                <w:sz w:val="12"/>
                <w:szCs w:val="12"/>
              </w:rPr>
              <w:t>210 947,00</w:t>
            </w:r>
          </w:p>
        </w:tc>
        <w:tc>
          <w:tcPr>
            <w:tcW w:w="381" w:type="pct"/>
            <w:tcBorders>
              <w:top w:val="nil"/>
              <w:left w:val="nil"/>
              <w:bottom w:val="nil"/>
              <w:right w:val="nil"/>
            </w:tcBorders>
            <w:shd w:val="clear" w:color="auto" w:fill="auto"/>
            <w:noWrap/>
            <w:vAlign w:val="center"/>
            <w:hideMark/>
          </w:tcPr>
          <w:p w14:paraId="5593F9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FF31F83" w14:textId="77777777" w:rsidTr="007A169D">
        <w:trPr>
          <w:trHeight w:val="85"/>
        </w:trPr>
        <w:tc>
          <w:tcPr>
            <w:tcW w:w="2887" w:type="pct"/>
            <w:tcBorders>
              <w:top w:val="nil"/>
              <w:left w:val="nil"/>
              <w:bottom w:val="nil"/>
              <w:right w:val="nil"/>
            </w:tcBorders>
            <w:shd w:val="clear" w:color="auto" w:fill="auto"/>
            <w:vAlign w:val="center"/>
            <w:hideMark/>
          </w:tcPr>
          <w:p w14:paraId="31F3EE23" w14:textId="77777777" w:rsidR="007A169D" w:rsidRPr="007A169D" w:rsidRDefault="007A169D" w:rsidP="007A169D">
            <w:pPr>
              <w:spacing w:line="240" w:lineRule="auto"/>
              <w:rPr>
                <w:sz w:val="12"/>
                <w:szCs w:val="12"/>
              </w:rPr>
            </w:pPr>
            <w:r w:rsidRPr="007A169D">
              <w:rPr>
                <w:sz w:val="12"/>
                <w:szCs w:val="12"/>
              </w:rPr>
              <w:t>Opłaty za administrowanie i czynsze za budynki, lokale i pomieszczenia garażowe</w:t>
            </w:r>
          </w:p>
        </w:tc>
        <w:tc>
          <w:tcPr>
            <w:tcW w:w="410" w:type="pct"/>
            <w:tcBorders>
              <w:top w:val="nil"/>
              <w:left w:val="nil"/>
              <w:bottom w:val="nil"/>
              <w:right w:val="nil"/>
            </w:tcBorders>
            <w:shd w:val="clear" w:color="auto" w:fill="auto"/>
            <w:noWrap/>
            <w:vAlign w:val="center"/>
            <w:hideMark/>
          </w:tcPr>
          <w:p w14:paraId="76037FB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F4788DC" w14:textId="77777777" w:rsidR="007A169D" w:rsidRPr="007A169D" w:rsidRDefault="007A169D" w:rsidP="007A169D">
            <w:pPr>
              <w:spacing w:line="240" w:lineRule="auto"/>
              <w:jc w:val="right"/>
              <w:rPr>
                <w:sz w:val="12"/>
                <w:szCs w:val="12"/>
              </w:rPr>
            </w:pPr>
            <w:r w:rsidRPr="007A169D">
              <w:rPr>
                <w:sz w:val="12"/>
                <w:szCs w:val="12"/>
              </w:rPr>
              <w:t>208 683</w:t>
            </w:r>
          </w:p>
        </w:tc>
        <w:tc>
          <w:tcPr>
            <w:tcW w:w="711" w:type="pct"/>
            <w:tcBorders>
              <w:top w:val="nil"/>
              <w:left w:val="nil"/>
              <w:bottom w:val="nil"/>
              <w:right w:val="nil"/>
            </w:tcBorders>
            <w:shd w:val="clear" w:color="auto" w:fill="auto"/>
            <w:noWrap/>
            <w:vAlign w:val="center"/>
            <w:hideMark/>
          </w:tcPr>
          <w:p w14:paraId="765A6A03" w14:textId="77777777" w:rsidR="007A169D" w:rsidRPr="007A169D" w:rsidRDefault="007A169D" w:rsidP="007A169D">
            <w:pPr>
              <w:spacing w:line="240" w:lineRule="auto"/>
              <w:jc w:val="right"/>
              <w:rPr>
                <w:sz w:val="12"/>
                <w:szCs w:val="12"/>
              </w:rPr>
            </w:pPr>
            <w:r w:rsidRPr="007A169D">
              <w:rPr>
                <w:sz w:val="12"/>
                <w:szCs w:val="12"/>
              </w:rPr>
              <w:t>208 678,99</w:t>
            </w:r>
          </w:p>
        </w:tc>
        <w:tc>
          <w:tcPr>
            <w:tcW w:w="381" w:type="pct"/>
            <w:tcBorders>
              <w:top w:val="nil"/>
              <w:left w:val="nil"/>
              <w:bottom w:val="nil"/>
              <w:right w:val="nil"/>
            </w:tcBorders>
            <w:shd w:val="clear" w:color="auto" w:fill="auto"/>
            <w:noWrap/>
            <w:vAlign w:val="center"/>
            <w:hideMark/>
          </w:tcPr>
          <w:p w14:paraId="05A1EC4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F2722F1" w14:textId="77777777" w:rsidTr="007A169D">
        <w:trPr>
          <w:trHeight w:val="85"/>
        </w:trPr>
        <w:tc>
          <w:tcPr>
            <w:tcW w:w="2887" w:type="pct"/>
            <w:tcBorders>
              <w:top w:val="nil"/>
              <w:left w:val="nil"/>
              <w:bottom w:val="nil"/>
              <w:right w:val="nil"/>
            </w:tcBorders>
            <w:shd w:val="clear" w:color="auto" w:fill="auto"/>
            <w:vAlign w:val="center"/>
            <w:hideMark/>
          </w:tcPr>
          <w:p w14:paraId="1D0CC0C1"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0D4B6FA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20619DB" w14:textId="77777777" w:rsidR="007A169D" w:rsidRPr="007A169D" w:rsidRDefault="007A169D" w:rsidP="007A169D">
            <w:pPr>
              <w:spacing w:line="240" w:lineRule="auto"/>
              <w:jc w:val="right"/>
              <w:rPr>
                <w:sz w:val="12"/>
                <w:szCs w:val="12"/>
              </w:rPr>
            </w:pPr>
            <w:r w:rsidRPr="007A169D">
              <w:rPr>
                <w:sz w:val="12"/>
                <w:szCs w:val="12"/>
              </w:rPr>
              <w:t>155 869</w:t>
            </w:r>
          </w:p>
        </w:tc>
        <w:tc>
          <w:tcPr>
            <w:tcW w:w="711" w:type="pct"/>
            <w:tcBorders>
              <w:top w:val="nil"/>
              <w:left w:val="nil"/>
              <w:bottom w:val="nil"/>
              <w:right w:val="nil"/>
            </w:tcBorders>
            <w:shd w:val="clear" w:color="auto" w:fill="auto"/>
            <w:noWrap/>
            <w:vAlign w:val="center"/>
            <w:hideMark/>
          </w:tcPr>
          <w:p w14:paraId="5F1A9A08" w14:textId="77777777" w:rsidR="007A169D" w:rsidRPr="007A169D" w:rsidRDefault="007A169D" w:rsidP="007A169D">
            <w:pPr>
              <w:spacing w:line="240" w:lineRule="auto"/>
              <w:jc w:val="right"/>
              <w:rPr>
                <w:sz w:val="12"/>
                <w:szCs w:val="12"/>
              </w:rPr>
            </w:pPr>
            <w:r w:rsidRPr="007A169D">
              <w:rPr>
                <w:sz w:val="12"/>
                <w:szCs w:val="12"/>
              </w:rPr>
              <w:t>153 321,99</w:t>
            </w:r>
          </w:p>
        </w:tc>
        <w:tc>
          <w:tcPr>
            <w:tcW w:w="381" w:type="pct"/>
            <w:tcBorders>
              <w:top w:val="nil"/>
              <w:left w:val="nil"/>
              <w:bottom w:val="nil"/>
              <w:right w:val="nil"/>
            </w:tcBorders>
            <w:shd w:val="clear" w:color="auto" w:fill="auto"/>
            <w:noWrap/>
            <w:vAlign w:val="center"/>
            <w:hideMark/>
          </w:tcPr>
          <w:p w14:paraId="1A941CF2" w14:textId="77777777" w:rsidR="007A169D" w:rsidRPr="007A169D" w:rsidRDefault="007A169D" w:rsidP="007A169D">
            <w:pPr>
              <w:spacing w:line="240" w:lineRule="auto"/>
              <w:jc w:val="right"/>
              <w:rPr>
                <w:sz w:val="12"/>
                <w:szCs w:val="12"/>
              </w:rPr>
            </w:pPr>
            <w:r w:rsidRPr="007A169D">
              <w:rPr>
                <w:sz w:val="12"/>
                <w:szCs w:val="12"/>
              </w:rPr>
              <w:t>98,4%</w:t>
            </w:r>
          </w:p>
        </w:tc>
      </w:tr>
      <w:tr w:rsidR="007A169D" w:rsidRPr="007A169D" w14:paraId="53E11BF4" w14:textId="77777777" w:rsidTr="007A169D">
        <w:trPr>
          <w:trHeight w:val="85"/>
        </w:trPr>
        <w:tc>
          <w:tcPr>
            <w:tcW w:w="2887" w:type="pct"/>
            <w:tcBorders>
              <w:top w:val="nil"/>
              <w:left w:val="nil"/>
              <w:bottom w:val="nil"/>
              <w:right w:val="nil"/>
            </w:tcBorders>
            <w:shd w:val="clear" w:color="auto" w:fill="auto"/>
            <w:vAlign w:val="center"/>
            <w:hideMark/>
          </w:tcPr>
          <w:p w14:paraId="5B7445C6"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16A5AF0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D392B56" w14:textId="77777777" w:rsidR="007A169D" w:rsidRPr="007A169D" w:rsidRDefault="007A169D" w:rsidP="007A169D">
            <w:pPr>
              <w:spacing w:line="240" w:lineRule="auto"/>
              <w:jc w:val="right"/>
              <w:rPr>
                <w:sz w:val="12"/>
                <w:szCs w:val="12"/>
              </w:rPr>
            </w:pPr>
            <w:r w:rsidRPr="007A169D">
              <w:rPr>
                <w:sz w:val="12"/>
                <w:szCs w:val="12"/>
              </w:rPr>
              <w:t>99 263</w:t>
            </w:r>
          </w:p>
        </w:tc>
        <w:tc>
          <w:tcPr>
            <w:tcW w:w="711" w:type="pct"/>
            <w:tcBorders>
              <w:top w:val="nil"/>
              <w:left w:val="nil"/>
              <w:bottom w:val="nil"/>
              <w:right w:val="nil"/>
            </w:tcBorders>
            <w:shd w:val="clear" w:color="auto" w:fill="auto"/>
            <w:noWrap/>
            <w:vAlign w:val="center"/>
            <w:hideMark/>
          </w:tcPr>
          <w:p w14:paraId="45406320" w14:textId="77777777" w:rsidR="007A169D" w:rsidRPr="007A169D" w:rsidRDefault="007A169D" w:rsidP="007A169D">
            <w:pPr>
              <w:spacing w:line="240" w:lineRule="auto"/>
              <w:jc w:val="right"/>
              <w:rPr>
                <w:sz w:val="12"/>
                <w:szCs w:val="12"/>
              </w:rPr>
            </w:pPr>
            <w:r w:rsidRPr="007A169D">
              <w:rPr>
                <w:sz w:val="12"/>
                <w:szCs w:val="12"/>
              </w:rPr>
              <w:t>82 410,72</w:t>
            </w:r>
          </w:p>
        </w:tc>
        <w:tc>
          <w:tcPr>
            <w:tcW w:w="381" w:type="pct"/>
            <w:tcBorders>
              <w:top w:val="nil"/>
              <w:left w:val="nil"/>
              <w:bottom w:val="nil"/>
              <w:right w:val="nil"/>
            </w:tcBorders>
            <w:shd w:val="clear" w:color="auto" w:fill="auto"/>
            <w:noWrap/>
            <w:vAlign w:val="center"/>
            <w:hideMark/>
          </w:tcPr>
          <w:p w14:paraId="52279738" w14:textId="77777777" w:rsidR="007A169D" w:rsidRPr="007A169D" w:rsidRDefault="007A169D" w:rsidP="007A169D">
            <w:pPr>
              <w:spacing w:line="240" w:lineRule="auto"/>
              <w:jc w:val="right"/>
              <w:rPr>
                <w:sz w:val="12"/>
                <w:szCs w:val="12"/>
              </w:rPr>
            </w:pPr>
            <w:r w:rsidRPr="007A169D">
              <w:rPr>
                <w:sz w:val="12"/>
                <w:szCs w:val="12"/>
              </w:rPr>
              <w:t>83,0%</w:t>
            </w:r>
          </w:p>
        </w:tc>
      </w:tr>
      <w:tr w:rsidR="007A169D" w:rsidRPr="007A169D" w14:paraId="1B4813F5" w14:textId="77777777" w:rsidTr="007A169D">
        <w:trPr>
          <w:trHeight w:val="85"/>
        </w:trPr>
        <w:tc>
          <w:tcPr>
            <w:tcW w:w="2887" w:type="pct"/>
            <w:tcBorders>
              <w:top w:val="nil"/>
              <w:left w:val="nil"/>
              <w:bottom w:val="nil"/>
              <w:right w:val="nil"/>
            </w:tcBorders>
            <w:shd w:val="clear" w:color="auto" w:fill="auto"/>
            <w:vAlign w:val="center"/>
            <w:hideMark/>
          </w:tcPr>
          <w:p w14:paraId="7DFA4CF5"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066753B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504092C" w14:textId="77777777" w:rsidR="007A169D" w:rsidRPr="007A169D" w:rsidRDefault="007A169D" w:rsidP="007A169D">
            <w:pPr>
              <w:spacing w:line="240" w:lineRule="auto"/>
              <w:jc w:val="right"/>
              <w:rPr>
                <w:sz w:val="12"/>
                <w:szCs w:val="12"/>
              </w:rPr>
            </w:pPr>
            <w:r w:rsidRPr="007A169D">
              <w:rPr>
                <w:sz w:val="12"/>
                <w:szCs w:val="12"/>
              </w:rPr>
              <w:t>89 200</w:t>
            </w:r>
          </w:p>
        </w:tc>
        <w:tc>
          <w:tcPr>
            <w:tcW w:w="711" w:type="pct"/>
            <w:tcBorders>
              <w:top w:val="nil"/>
              <w:left w:val="nil"/>
              <w:bottom w:val="nil"/>
              <w:right w:val="nil"/>
            </w:tcBorders>
            <w:shd w:val="clear" w:color="auto" w:fill="auto"/>
            <w:noWrap/>
            <w:vAlign w:val="center"/>
            <w:hideMark/>
          </w:tcPr>
          <w:p w14:paraId="46E0A777" w14:textId="77777777" w:rsidR="007A169D" w:rsidRPr="007A169D" w:rsidRDefault="007A169D" w:rsidP="007A169D">
            <w:pPr>
              <w:spacing w:line="240" w:lineRule="auto"/>
              <w:jc w:val="right"/>
              <w:rPr>
                <w:sz w:val="12"/>
                <w:szCs w:val="12"/>
              </w:rPr>
            </w:pPr>
            <w:r w:rsidRPr="007A169D">
              <w:rPr>
                <w:sz w:val="12"/>
                <w:szCs w:val="12"/>
              </w:rPr>
              <w:t>88 906,00</w:t>
            </w:r>
          </w:p>
        </w:tc>
        <w:tc>
          <w:tcPr>
            <w:tcW w:w="381" w:type="pct"/>
            <w:tcBorders>
              <w:top w:val="nil"/>
              <w:left w:val="nil"/>
              <w:bottom w:val="nil"/>
              <w:right w:val="nil"/>
            </w:tcBorders>
            <w:shd w:val="clear" w:color="auto" w:fill="auto"/>
            <w:noWrap/>
            <w:vAlign w:val="center"/>
            <w:hideMark/>
          </w:tcPr>
          <w:p w14:paraId="338548D6"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3596C292" w14:textId="77777777" w:rsidTr="007A169D">
        <w:trPr>
          <w:trHeight w:val="85"/>
        </w:trPr>
        <w:tc>
          <w:tcPr>
            <w:tcW w:w="2887" w:type="pct"/>
            <w:tcBorders>
              <w:top w:val="nil"/>
              <w:left w:val="nil"/>
              <w:bottom w:val="nil"/>
              <w:right w:val="nil"/>
            </w:tcBorders>
            <w:shd w:val="clear" w:color="auto" w:fill="auto"/>
            <w:vAlign w:val="center"/>
            <w:hideMark/>
          </w:tcPr>
          <w:p w14:paraId="37326C28"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246BFF5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E2E9686" w14:textId="77777777" w:rsidR="007A169D" w:rsidRPr="007A169D" w:rsidRDefault="007A169D" w:rsidP="007A169D">
            <w:pPr>
              <w:spacing w:line="240" w:lineRule="auto"/>
              <w:jc w:val="right"/>
              <w:rPr>
                <w:sz w:val="12"/>
                <w:szCs w:val="12"/>
              </w:rPr>
            </w:pPr>
            <w:r w:rsidRPr="007A169D">
              <w:rPr>
                <w:sz w:val="12"/>
                <w:szCs w:val="12"/>
              </w:rPr>
              <w:t>74 740</w:t>
            </w:r>
          </w:p>
        </w:tc>
        <w:tc>
          <w:tcPr>
            <w:tcW w:w="711" w:type="pct"/>
            <w:tcBorders>
              <w:top w:val="nil"/>
              <w:left w:val="nil"/>
              <w:bottom w:val="nil"/>
              <w:right w:val="nil"/>
            </w:tcBorders>
            <w:shd w:val="clear" w:color="auto" w:fill="auto"/>
            <w:noWrap/>
            <w:vAlign w:val="center"/>
            <w:hideMark/>
          </w:tcPr>
          <w:p w14:paraId="3C517330" w14:textId="77777777" w:rsidR="007A169D" w:rsidRPr="007A169D" w:rsidRDefault="007A169D" w:rsidP="007A169D">
            <w:pPr>
              <w:spacing w:line="240" w:lineRule="auto"/>
              <w:jc w:val="right"/>
              <w:rPr>
                <w:sz w:val="12"/>
                <w:szCs w:val="12"/>
              </w:rPr>
            </w:pPr>
            <w:r w:rsidRPr="007A169D">
              <w:rPr>
                <w:sz w:val="12"/>
                <w:szCs w:val="12"/>
              </w:rPr>
              <w:t>70 806,00</w:t>
            </w:r>
          </w:p>
        </w:tc>
        <w:tc>
          <w:tcPr>
            <w:tcW w:w="381" w:type="pct"/>
            <w:tcBorders>
              <w:top w:val="nil"/>
              <w:left w:val="nil"/>
              <w:bottom w:val="nil"/>
              <w:right w:val="nil"/>
            </w:tcBorders>
            <w:shd w:val="clear" w:color="auto" w:fill="auto"/>
            <w:noWrap/>
            <w:vAlign w:val="center"/>
            <w:hideMark/>
          </w:tcPr>
          <w:p w14:paraId="1BBCD07B"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5E592013" w14:textId="77777777" w:rsidTr="007A169D">
        <w:trPr>
          <w:trHeight w:val="85"/>
        </w:trPr>
        <w:tc>
          <w:tcPr>
            <w:tcW w:w="2887" w:type="pct"/>
            <w:tcBorders>
              <w:top w:val="nil"/>
              <w:left w:val="nil"/>
              <w:bottom w:val="nil"/>
              <w:right w:val="nil"/>
            </w:tcBorders>
            <w:shd w:val="clear" w:color="auto" w:fill="auto"/>
            <w:vAlign w:val="center"/>
            <w:hideMark/>
          </w:tcPr>
          <w:p w14:paraId="73B3243E"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3A824A1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3625ACF" w14:textId="77777777" w:rsidR="007A169D" w:rsidRPr="007A169D" w:rsidRDefault="007A169D" w:rsidP="007A169D">
            <w:pPr>
              <w:spacing w:line="240" w:lineRule="auto"/>
              <w:jc w:val="right"/>
              <w:rPr>
                <w:sz w:val="12"/>
                <w:szCs w:val="12"/>
              </w:rPr>
            </w:pPr>
            <w:r w:rsidRPr="007A169D">
              <w:rPr>
                <w:sz w:val="12"/>
                <w:szCs w:val="12"/>
              </w:rPr>
              <w:t>57 062</w:t>
            </w:r>
          </w:p>
        </w:tc>
        <w:tc>
          <w:tcPr>
            <w:tcW w:w="711" w:type="pct"/>
            <w:tcBorders>
              <w:top w:val="nil"/>
              <w:left w:val="nil"/>
              <w:bottom w:val="nil"/>
              <w:right w:val="nil"/>
            </w:tcBorders>
            <w:shd w:val="clear" w:color="auto" w:fill="auto"/>
            <w:noWrap/>
            <w:vAlign w:val="center"/>
            <w:hideMark/>
          </w:tcPr>
          <w:p w14:paraId="5F427EFB" w14:textId="77777777" w:rsidR="007A169D" w:rsidRPr="007A169D" w:rsidRDefault="007A169D" w:rsidP="007A169D">
            <w:pPr>
              <w:spacing w:line="240" w:lineRule="auto"/>
              <w:jc w:val="right"/>
              <w:rPr>
                <w:sz w:val="12"/>
                <w:szCs w:val="12"/>
              </w:rPr>
            </w:pPr>
            <w:r w:rsidRPr="007A169D">
              <w:rPr>
                <w:sz w:val="12"/>
                <w:szCs w:val="12"/>
              </w:rPr>
              <w:t>56 344,55</w:t>
            </w:r>
          </w:p>
        </w:tc>
        <w:tc>
          <w:tcPr>
            <w:tcW w:w="381" w:type="pct"/>
            <w:tcBorders>
              <w:top w:val="nil"/>
              <w:left w:val="nil"/>
              <w:bottom w:val="nil"/>
              <w:right w:val="nil"/>
            </w:tcBorders>
            <w:shd w:val="clear" w:color="auto" w:fill="auto"/>
            <w:noWrap/>
            <w:vAlign w:val="center"/>
            <w:hideMark/>
          </w:tcPr>
          <w:p w14:paraId="150E3D7A" w14:textId="77777777" w:rsidR="007A169D" w:rsidRPr="007A169D" w:rsidRDefault="007A169D" w:rsidP="007A169D">
            <w:pPr>
              <w:spacing w:line="240" w:lineRule="auto"/>
              <w:jc w:val="right"/>
              <w:rPr>
                <w:sz w:val="12"/>
                <w:szCs w:val="12"/>
              </w:rPr>
            </w:pPr>
            <w:r w:rsidRPr="007A169D">
              <w:rPr>
                <w:sz w:val="12"/>
                <w:szCs w:val="12"/>
              </w:rPr>
              <w:t>98,7%</w:t>
            </w:r>
          </w:p>
        </w:tc>
      </w:tr>
      <w:tr w:rsidR="007A169D" w:rsidRPr="007A169D" w14:paraId="344E1671" w14:textId="77777777" w:rsidTr="007A169D">
        <w:trPr>
          <w:trHeight w:val="85"/>
        </w:trPr>
        <w:tc>
          <w:tcPr>
            <w:tcW w:w="2887" w:type="pct"/>
            <w:tcBorders>
              <w:top w:val="nil"/>
              <w:left w:val="nil"/>
              <w:bottom w:val="nil"/>
              <w:right w:val="nil"/>
            </w:tcBorders>
            <w:shd w:val="clear" w:color="auto" w:fill="auto"/>
            <w:vAlign w:val="center"/>
            <w:hideMark/>
          </w:tcPr>
          <w:p w14:paraId="1C305FEE"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06DCFDF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70696CF" w14:textId="77777777" w:rsidR="007A169D" w:rsidRPr="007A169D" w:rsidRDefault="007A169D" w:rsidP="007A169D">
            <w:pPr>
              <w:spacing w:line="240" w:lineRule="auto"/>
              <w:jc w:val="right"/>
              <w:rPr>
                <w:sz w:val="12"/>
                <w:szCs w:val="12"/>
              </w:rPr>
            </w:pPr>
            <w:r w:rsidRPr="007A169D">
              <w:rPr>
                <w:sz w:val="12"/>
                <w:szCs w:val="12"/>
              </w:rPr>
              <w:t>35 259</w:t>
            </w:r>
          </w:p>
        </w:tc>
        <w:tc>
          <w:tcPr>
            <w:tcW w:w="711" w:type="pct"/>
            <w:tcBorders>
              <w:top w:val="nil"/>
              <w:left w:val="nil"/>
              <w:bottom w:val="nil"/>
              <w:right w:val="nil"/>
            </w:tcBorders>
            <w:shd w:val="clear" w:color="auto" w:fill="auto"/>
            <w:noWrap/>
            <w:vAlign w:val="center"/>
            <w:hideMark/>
          </w:tcPr>
          <w:p w14:paraId="02D46D01" w14:textId="77777777" w:rsidR="007A169D" w:rsidRPr="007A169D" w:rsidRDefault="007A169D" w:rsidP="007A169D">
            <w:pPr>
              <w:spacing w:line="240" w:lineRule="auto"/>
              <w:jc w:val="right"/>
              <w:rPr>
                <w:sz w:val="12"/>
                <w:szCs w:val="12"/>
              </w:rPr>
            </w:pPr>
            <w:r w:rsidRPr="007A169D">
              <w:rPr>
                <w:sz w:val="12"/>
                <w:szCs w:val="12"/>
              </w:rPr>
              <w:t>34 138,50</w:t>
            </w:r>
          </w:p>
        </w:tc>
        <w:tc>
          <w:tcPr>
            <w:tcW w:w="381" w:type="pct"/>
            <w:tcBorders>
              <w:top w:val="nil"/>
              <w:left w:val="nil"/>
              <w:bottom w:val="nil"/>
              <w:right w:val="nil"/>
            </w:tcBorders>
            <w:shd w:val="clear" w:color="auto" w:fill="auto"/>
            <w:noWrap/>
            <w:vAlign w:val="center"/>
            <w:hideMark/>
          </w:tcPr>
          <w:p w14:paraId="2A665EC3"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670DFAB5" w14:textId="77777777" w:rsidTr="007A169D">
        <w:trPr>
          <w:trHeight w:val="85"/>
        </w:trPr>
        <w:tc>
          <w:tcPr>
            <w:tcW w:w="2887" w:type="pct"/>
            <w:tcBorders>
              <w:top w:val="nil"/>
              <w:left w:val="nil"/>
              <w:bottom w:val="nil"/>
              <w:right w:val="nil"/>
            </w:tcBorders>
            <w:shd w:val="clear" w:color="auto" w:fill="auto"/>
            <w:vAlign w:val="center"/>
            <w:hideMark/>
          </w:tcPr>
          <w:p w14:paraId="32BFAEFD"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7EA8F3C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9C16C5" w14:textId="77777777" w:rsidR="007A169D" w:rsidRPr="007A169D" w:rsidRDefault="007A169D" w:rsidP="007A169D">
            <w:pPr>
              <w:spacing w:line="240" w:lineRule="auto"/>
              <w:jc w:val="right"/>
              <w:rPr>
                <w:sz w:val="12"/>
                <w:szCs w:val="12"/>
              </w:rPr>
            </w:pPr>
            <w:r w:rsidRPr="007A169D">
              <w:rPr>
                <w:sz w:val="12"/>
                <w:szCs w:val="12"/>
              </w:rPr>
              <w:t>13 582</w:t>
            </w:r>
          </w:p>
        </w:tc>
        <w:tc>
          <w:tcPr>
            <w:tcW w:w="711" w:type="pct"/>
            <w:tcBorders>
              <w:top w:val="nil"/>
              <w:left w:val="nil"/>
              <w:bottom w:val="nil"/>
              <w:right w:val="nil"/>
            </w:tcBorders>
            <w:shd w:val="clear" w:color="auto" w:fill="auto"/>
            <w:noWrap/>
            <w:vAlign w:val="center"/>
            <w:hideMark/>
          </w:tcPr>
          <w:p w14:paraId="29224D86" w14:textId="77777777" w:rsidR="007A169D" w:rsidRPr="007A169D" w:rsidRDefault="007A169D" w:rsidP="007A169D">
            <w:pPr>
              <w:spacing w:line="240" w:lineRule="auto"/>
              <w:jc w:val="right"/>
              <w:rPr>
                <w:sz w:val="12"/>
                <w:szCs w:val="12"/>
              </w:rPr>
            </w:pPr>
            <w:r w:rsidRPr="007A169D">
              <w:rPr>
                <w:sz w:val="12"/>
                <w:szCs w:val="12"/>
              </w:rPr>
              <w:t>8 105,93</w:t>
            </w:r>
          </w:p>
        </w:tc>
        <w:tc>
          <w:tcPr>
            <w:tcW w:w="381" w:type="pct"/>
            <w:tcBorders>
              <w:top w:val="nil"/>
              <w:left w:val="nil"/>
              <w:bottom w:val="nil"/>
              <w:right w:val="nil"/>
            </w:tcBorders>
            <w:shd w:val="clear" w:color="auto" w:fill="auto"/>
            <w:noWrap/>
            <w:vAlign w:val="center"/>
            <w:hideMark/>
          </w:tcPr>
          <w:p w14:paraId="2404CBDF" w14:textId="77777777" w:rsidR="007A169D" w:rsidRPr="007A169D" w:rsidRDefault="007A169D" w:rsidP="007A169D">
            <w:pPr>
              <w:spacing w:line="240" w:lineRule="auto"/>
              <w:jc w:val="right"/>
              <w:rPr>
                <w:sz w:val="12"/>
                <w:szCs w:val="12"/>
              </w:rPr>
            </w:pPr>
            <w:r w:rsidRPr="007A169D">
              <w:rPr>
                <w:sz w:val="12"/>
                <w:szCs w:val="12"/>
              </w:rPr>
              <w:t>59,7%</w:t>
            </w:r>
          </w:p>
        </w:tc>
      </w:tr>
      <w:tr w:rsidR="007A169D" w:rsidRPr="007A169D" w14:paraId="2FB0F5B1" w14:textId="77777777" w:rsidTr="007A169D">
        <w:trPr>
          <w:trHeight w:val="85"/>
        </w:trPr>
        <w:tc>
          <w:tcPr>
            <w:tcW w:w="2887" w:type="pct"/>
            <w:tcBorders>
              <w:top w:val="nil"/>
              <w:left w:val="nil"/>
              <w:bottom w:val="nil"/>
              <w:right w:val="nil"/>
            </w:tcBorders>
            <w:shd w:val="clear" w:color="auto" w:fill="auto"/>
            <w:vAlign w:val="center"/>
            <w:hideMark/>
          </w:tcPr>
          <w:p w14:paraId="1E57E3A6"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2CC50E6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C5661F" w14:textId="77777777" w:rsidR="007A169D" w:rsidRPr="007A169D" w:rsidRDefault="007A169D" w:rsidP="007A169D">
            <w:pPr>
              <w:spacing w:line="240" w:lineRule="auto"/>
              <w:jc w:val="right"/>
              <w:rPr>
                <w:sz w:val="12"/>
                <w:szCs w:val="12"/>
              </w:rPr>
            </w:pPr>
            <w:r w:rsidRPr="007A169D">
              <w:rPr>
                <w:sz w:val="12"/>
                <w:szCs w:val="12"/>
              </w:rPr>
              <w:t>13 222</w:t>
            </w:r>
          </w:p>
        </w:tc>
        <w:tc>
          <w:tcPr>
            <w:tcW w:w="711" w:type="pct"/>
            <w:tcBorders>
              <w:top w:val="nil"/>
              <w:left w:val="nil"/>
              <w:bottom w:val="nil"/>
              <w:right w:val="nil"/>
            </w:tcBorders>
            <w:shd w:val="clear" w:color="auto" w:fill="auto"/>
            <w:noWrap/>
            <w:vAlign w:val="center"/>
            <w:hideMark/>
          </w:tcPr>
          <w:p w14:paraId="15EB86A9" w14:textId="77777777" w:rsidR="007A169D" w:rsidRPr="007A169D" w:rsidRDefault="007A169D" w:rsidP="007A169D">
            <w:pPr>
              <w:spacing w:line="240" w:lineRule="auto"/>
              <w:jc w:val="right"/>
              <w:rPr>
                <w:sz w:val="12"/>
                <w:szCs w:val="12"/>
              </w:rPr>
            </w:pPr>
            <w:r w:rsidRPr="007A169D">
              <w:rPr>
                <w:sz w:val="12"/>
                <w:szCs w:val="12"/>
              </w:rPr>
              <w:t>13 222,00</w:t>
            </w:r>
          </w:p>
        </w:tc>
        <w:tc>
          <w:tcPr>
            <w:tcW w:w="381" w:type="pct"/>
            <w:tcBorders>
              <w:top w:val="nil"/>
              <w:left w:val="nil"/>
              <w:bottom w:val="nil"/>
              <w:right w:val="nil"/>
            </w:tcBorders>
            <w:shd w:val="clear" w:color="auto" w:fill="auto"/>
            <w:noWrap/>
            <w:vAlign w:val="center"/>
            <w:hideMark/>
          </w:tcPr>
          <w:p w14:paraId="0799BB3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B113F29" w14:textId="77777777" w:rsidTr="007A169D">
        <w:trPr>
          <w:trHeight w:val="85"/>
        </w:trPr>
        <w:tc>
          <w:tcPr>
            <w:tcW w:w="2887" w:type="pct"/>
            <w:tcBorders>
              <w:top w:val="nil"/>
              <w:left w:val="nil"/>
              <w:bottom w:val="nil"/>
              <w:right w:val="nil"/>
            </w:tcBorders>
            <w:shd w:val="clear" w:color="auto" w:fill="auto"/>
            <w:vAlign w:val="center"/>
            <w:hideMark/>
          </w:tcPr>
          <w:p w14:paraId="32CE5BAC" w14:textId="77777777" w:rsidR="007A169D" w:rsidRPr="007A169D" w:rsidRDefault="007A169D" w:rsidP="007A169D">
            <w:pPr>
              <w:spacing w:line="240" w:lineRule="auto"/>
              <w:rPr>
                <w:sz w:val="12"/>
                <w:szCs w:val="12"/>
              </w:rPr>
            </w:pPr>
            <w:r w:rsidRPr="007A169D">
              <w:rPr>
                <w:sz w:val="12"/>
                <w:szCs w:val="12"/>
              </w:rPr>
              <w:t>Kary, odszkodowania i grzywny wypłacane na rzecz osób prawnych i innych jednostek organizacyjnych</w:t>
            </w:r>
          </w:p>
        </w:tc>
        <w:tc>
          <w:tcPr>
            <w:tcW w:w="410" w:type="pct"/>
            <w:tcBorders>
              <w:top w:val="nil"/>
              <w:left w:val="nil"/>
              <w:bottom w:val="nil"/>
              <w:right w:val="nil"/>
            </w:tcBorders>
            <w:shd w:val="clear" w:color="auto" w:fill="auto"/>
            <w:noWrap/>
            <w:vAlign w:val="center"/>
            <w:hideMark/>
          </w:tcPr>
          <w:p w14:paraId="319F9D3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35E341F" w14:textId="77777777" w:rsidR="007A169D" w:rsidRPr="007A169D" w:rsidRDefault="007A169D" w:rsidP="007A169D">
            <w:pPr>
              <w:spacing w:line="240" w:lineRule="auto"/>
              <w:jc w:val="right"/>
              <w:rPr>
                <w:sz w:val="12"/>
                <w:szCs w:val="12"/>
              </w:rPr>
            </w:pPr>
            <w:r w:rsidRPr="007A169D">
              <w:rPr>
                <w:sz w:val="12"/>
                <w:szCs w:val="12"/>
              </w:rPr>
              <w:t>10 292</w:t>
            </w:r>
          </w:p>
        </w:tc>
        <w:tc>
          <w:tcPr>
            <w:tcW w:w="711" w:type="pct"/>
            <w:tcBorders>
              <w:top w:val="nil"/>
              <w:left w:val="nil"/>
              <w:bottom w:val="nil"/>
              <w:right w:val="nil"/>
            </w:tcBorders>
            <w:shd w:val="clear" w:color="auto" w:fill="auto"/>
            <w:noWrap/>
            <w:vAlign w:val="center"/>
            <w:hideMark/>
          </w:tcPr>
          <w:p w14:paraId="60026280" w14:textId="77777777" w:rsidR="007A169D" w:rsidRPr="007A169D" w:rsidRDefault="007A169D" w:rsidP="007A169D">
            <w:pPr>
              <w:spacing w:line="240" w:lineRule="auto"/>
              <w:jc w:val="right"/>
              <w:rPr>
                <w:sz w:val="12"/>
                <w:szCs w:val="12"/>
              </w:rPr>
            </w:pPr>
            <w:r w:rsidRPr="007A169D">
              <w:rPr>
                <w:sz w:val="12"/>
                <w:szCs w:val="12"/>
              </w:rPr>
              <w:t>10 291,04</w:t>
            </w:r>
          </w:p>
        </w:tc>
        <w:tc>
          <w:tcPr>
            <w:tcW w:w="381" w:type="pct"/>
            <w:tcBorders>
              <w:top w:val="nil"/>
              <w:left w:val="nil"/>
              <w:bottom w:val="nil"/>
              <w:right w:val="nil"/>
            </w:tcBorders>
            <w:shd w:val="clear" w:color="auto" w:fill="auto"/>
            <w:noWrap/>
            <w:vAlign w:val="center"/>
            <w:hideMark/>
          </w:tcPr>
          <w:p w14:paraId="5689AF2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A4BD965" w14:textId="77777777" w:rsidTr="007A169D">
        <w:trPr>
          <w:trHeight w:val="85"/>
        </w:trPr>
        <w:tc>
          <w:tcPr>
            <w:tcW w:w="2887" w:type="pct"/>
            <w:tcBorders>
              <w:top w:val="nil"/>
              <w:left w:val="nil"/>
              <w:bottom w:val="nil"/>
              <w:right w:val="nil"/>
            </w:tcBorders>
            <w:shd w:val="clear" w:color="auto" w:fill="auto"/>
            <w:vAlign w:val="center"/>
            <w:hideMark/>
          </w:tcPr>
          <w:p w14:paraId="5FB0F97C" w14:textId="77777777" w:rsidR="007A169D" w:rsidRPr="007A169D" w:rsidRDefault="007A169D" w:rsidP="007A169D">
            <w:pPr>
              <w:spacing w:line="240" w:lineRule="auto"/>
              <w:rPr>
                <w:sz w:val="12"/>
                <w:szCs w:val="12"/>
              </w:rPr>
            </w:pPr>
            <w:r w:rsidRPr="007A169D">
              <w:rPr>
                <w:sz w:val="12"/>
                <w:szCs w:val="12"/>
              </w:rPr>
              <w:t>Koszty postępowania sądowego i prokuratorskiego</w:t>
            </w:r>
          </w:p>
        </w:tc>
        <w:tc>
          <w:tcPr>
            <w:tcW w:w="410" w:type="pct"/>
            <w:tcBorders>
              <w:top w:val="nil"/>
              <w:left w:val="nil"/>
              <w:bottom w:val="nil"/>
              <w:right w:val="nil"/>
            </w:tcBorders>
            <w:shd w:val="clear" w:color="auto" w:fill="auto"/>
            <w:noWrap/>
            <w:vAlign w:val="center"/>
            <w:hideMark/>
          </w:tcPr>
          <w:p w14:paraId="235FF1F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D2B4D3" w14:textId="77777777" w:rsidR="007A169D" w:rsidRPr="007A169D" w:rsidRDefault="007A169D" w:rsidP="007A169D">
            <w:pPr>
              <w:spacing w:line="240" w:lineRule="auto"/>
              <w:jc w:val="right"/>
              <w:rPr>
                <w:sz w:val="12"/>
                <w:szCs w:val="12"/>
              </w:rPr>
            </w:pPr>
            <w:r w:rsidRPr="007A169D">
              <w:rPr>
                <w:sz w:val="12"/>
                <w:szCs w:val="12"/>
              </w:rPr>
              <w:t>7 293</w:t>
            </w:r>
          </w:p>
        </w:tc>
        <w:tc>
          <w:tcPr>
            <w:tcW w:w="711" w:type="pct"/>
            <w:tcBorders>
              <w:top w:val="nil"/>
              <w:left w:val="nil"/>
              <w:bottom w:val="nil"/>
              <w:right w:val="nil"/>
            </w:tcBorders>
            <w:shd w:val="clear" w:color="auto" w:fill="auto"/>
            <w:noWrap/>
            <w:vAlign w:val="center"/>
            <w:hideMark/>
          </w:tcPr>
          <w:p w14:paraId="586FD48C" w14:textId="77777777" w:rsidR="007A169D" w:rsidRPr="007A169D" w:rsidRDefault="007A169D" w:rsidP="007A169D">
            <w:pPr>
              <w:spacing w:line="240" w:lineRule="auto"/>
              <w:jc w:val="right"/>
              <w:rPr>
                <w:sz w:val="12"/>
                <w:szCs w:val="12"/>
              </w:rPr>
            </w:pPr>
            <w:r w:rsidRPr="007A169D">
              <w:rPr>
                <w:sz w:val="12"/>
                <w:szCs w:val="12"/>
              </w:rPr>
              <w:t>7 290,59</w:t>
            </w:r>
          </w:p>
        </w:tc>
        <w:tc>
          <w:tcPr>
            <w:tcW w:w="381" w:type="pct"/>
            <w:tcBorders>
              <w:top w:val="nil"/>
              <w:left w:val="nil"/>
              <w:bottom w:val="nil"/>
              <w:right w:val="nil"/>
            </w:tcBorders>
            <w:shd w:val="clear" w:color="auto" w:fill="auto"/>
            <w:noWrap/>
            <w:vAlign w:val="center"/>
            <w:hideMark/>
          </w:tcPr>
          <w:p w14:paraId="5539ED2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1C59919" w14:textId="77777777" w:rsidTr="007A169D">
        <w:trPr>
          <w:trHeight w:val="85"/>
        </w:trPr>
        <w:tc>
          <w:tcPr>
            <w:tcW w:w="2887" w:type="pct"/>
            <w:tcBorders>
              <w:top w:val="nil"/>
              <w:left w:val="nil"/>
              <w:bottom w:val="nil"/>
              <w:right w:val="nil"/>
            </w:tcBorders>
            <w:shd w:val="clear" w:color="auto" w:fill="auto"/>
            <w:vAlign w:val="center"/>
            <w:hideMark/>
          </w:tcPr>
          <w:p w14:paraId="3ADFC492" w14:textId="77777777" w:rsidR="007A169D" w:rsidRPr="007A169D" w:rsidRDefault="007A169D" w:rsidP="007A169D">
            <w:pPr>
              <w:spacing w:line="240" w:lineRule="auto"/>
              <w:rPr>
                <w:sz w:val="12"/>
                <w:szCs w:val="12"/>
              </w:rPr>
            </w:pPr>
            <w:r w:rsidRPr="007A169D">
              <w:rPr>
                <w:sz w:val="12"/>
                <w:szCs w:val="12"/>
              </w:rPr>
              <w:t>Pozostałe odsetki</w:t>
            </w:r>
          </w:p>
        </w:tc>
        <w:tc>
          <w:tcPr>
            <w:tcW w:w="410" w:type="pct"/>
            <w:tcBorders>
              <w:top w:val="nil"/>
              <w:left w:val="nil"/>
              <w:bottom w:val="nil"/>
              <w:right w:val="nil"/>
            </w:tcBorders>
            <w:shd w:val="clear" w:color="auto" w:fill="auto"/>
            <w:noWrap/>
            <w:vAlign w:val="center"/>
            <w:hideMark/>
          </w:tcPr>
          <w:p w14:paraId="3584D67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23E992" w14:textId="77777777" w:rsidR="007A169D" w:rsidRPr="007A169D" w:rsidRDefault="007A169D" w:rsidP="007A169D">
            <w:pPr>
              <w:spacing w:line="240" w:lineRule="auto"/>
              <w:jc w:val="right"/>
              <w:rPr>
                <w:sz w:val="12"/>
                <w:szCs w:val="12"/>
              </w:rPr>
            </w:pPr>
            <w:r w:rsidRPr="007A169D">
              <w:rPr>
                <w:sz w:val="12"/>
                <w:szCs w:val="12"/>
              </w:rPr>
              <w:t>3 685</w:t>
            </w:r>
          </w:p>
        </w:tc>
        <w:tc>
          <w:tcPr>
            <w:tcW w:w="711" w:type="pct"/>
            <w:tcBorders>
              <w:top w:val="nil"/>
              <w:left w:val="nil"/>
              <w:bottom w:val="nil"/>
              <w:right w:val="nil"/>
            </w:tcBorders>
            <w:shd w:val="clear" w:color="auto" w:fill="auto"/>
            <w:noWrap/>
            <w:vAlign w:val="center"/>
            <w:hideMark/>
          </w:tcPr>
          <w:p w14:paraId="30C4602E" w14:textId="77777777" w:rsidR="007A169D" w:rsidRPr="007A169D" w:rsidRDefault="007A169D" w:rsidP="007A169D">
            <w:pPr>
              <w:spacing w:line="240" w:lineRule="auto"/>
              <w:jc w:val="right"/>
              <w:rPr>
                <w:sz w:val="12"/>
                <w:szCs w:val="12"/>
              </w:rPr>
            </w:pPr>
            <w:r w:rsidRPr="007A169D">
              <w:rPr>
                <w:sz w:val="12"/>
                <w:szCs w:val="12"/>
              </w:rPr>
              <w:t>3 683,44</w:t>
            </w:r>
          </w:p>
        </w:tc>
        <w:tc>
          <w:tcPr>
            <w:tcW w:w="381" w:type="pct"/>
            <w:tcBorders>
              <w:top w:val="nil"/>
              <w:left w:val="nil"/>
              <w:bottom w:val="nil"/>
              <w:right w:val="nil"/>
            </w:tcBorders>
            <w:shd w:val="clear" w:color="auto" w:fill="auto"/>
            <w:noWrap/>
            <w:vAlign w:val="center"/>
            <w:hideMark/>
          </w:tcPr>
          <w:p w14:paraId="78AA8BE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883C308" w14:textId="77777777" w:rsidTr="007A169D">
        <w:trPr>
          <w:trHeight w:val="85"/>
        </w:trPr>
        <w:tc>
          <w:tcPr>
            <w:tcW w:w="2887" w:type="pct"/>
            <w:tcBorders>
              <w:top w:val="nil"/>
              <w:left w:val="nil"/>
              <w:bottom w:val="nil"/>
              <w:right w:val="nil"/>
            </w:tcBorders>
            <w:shd w:val="clear" w:color="auto" w:fill="auto"/>
            <w:vAlign w:val="center"/>
            <w:hideMark/>
          </w:tcPr>
          <w:p w14:paraId="548F23E1" w14:textId="77777777" w:rsidR="007A169D" w:rsidRPr="007A169D" w:rsidRDefault="007A169D" w:rsidP="007A169D">
            <w:pPr>
              <w:spacing w:line="240" w:lineRule="auto"/>
              <w:rPr>
                <w:sz w:val="12"/>
                <w:szCs w:val="12"/>
              </w:rPr>
            </w:pPr>
            <w:r w:rsidRPr="007A169D">
              <w:rPr>
                <w:sz w:val="12"/>
                <w:szCs w:val="12"/>
              </w:rPr>
              <w:t>Opłaty na rzecz budżetu państwa</w:t>
            </w:r>
          </w:p>
        </w:tc>
        <w:tc>
          <w:tcPr>
            <w:tcW w:w="410" w:type="pct"/>
            <w:tcBorders>
              <w:top w:val="nil"/>
              <w:left w:val="nil"/>
              <w:bottom w:val="nil"/>
              <w:right w:val="nil"/>
            </w:tcBorders>
            <w:shd w:val="clear" w:color="auto" w:fill="auto"/>
            <w:noWrap/>
            <w:vAlign w:val="center"/>
            <w:hideMark/>
          </w:tcPr>
          <w:p w14:paraId="126059B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55F69D3" w14:textId="77777777" w:rsidR="007A169D" w:rsidRPr="007A169D" w:rsidRDefault="007A169D" w:rsidP="007A169D">
            <w:pPr>
              <w:spacing w:line="240" w:lineRule="auto"/>
              <w:jc w:val="right"/>
              <w:rPr>
                <w:sz w:val="12"/>
                <w:szCs w:val="12"/>
              </w:rPr>
            </w:pPr>
            <w:r w:rsidRPr="007A169D">
              <w:rPr>
                <w:sz w:val="12"/>
                <w:szCs w:val="12"/>
              </w:rPr>
              <w:t>1 698</w:t>
            </w:r>
          </w:p>
        </w:tc>
        <w:tc>
          <w:tcPr>
            <w:tcW w:w="711" w:type="pct"/>
            <w:tcBorders>
              <w:top w:val="nil"/>
              <w:left w:val="nil"/>
              <w:bottom w:val="nil"/>
              <w:right w:val="nil"/>
            </w:tcBorders>
            <w:shd w:val="clear" w:color="auto" w:fill="auto"/>
            <w:noWrap/>
            <w:vAlign w:val="center"/>
            <w:hideMark/>
          </w:tcPr>
          <w:p w14:paraId="086B860B" w14:textId="77777777" w:rsidR="007A169D" w:rsidRPr="007A169D" w:rsidRDefault="007A169D" w:rsidP="007A169D">
            <w:pPr>
              <w:spacing w:line="240" w:lineRule="auto"/>
              <w:jc w:val="right"/>
              <w:rPr>
                <w:sz w:val="12"/>
                <w:szCs w:val="12"/>
              </w:rPr>
            </w:pPr>
            <w:r w:rsidRPr="007A169D">
              <w:rPr>
                <w:sz w:val="12"/>
                <w:szCs w:val="12"/>
              </w:rPr>
              <w:t>1 243,07</w:t>
            </w:r>
          </w:p>
        </w:tc>
        <w:tc>
          <w:tcPr>
            <w:tcW w:w="381" w:type="pct"/>
            <w:tcBorders>
              <w:top w:val="nil"/>
              <w:left w:val="nil"/>
              <w:bottom w:val="nil"/>
              <w:right w:val="nil"/>
            </w:tcBorders>
            <w:shd w:val="clear" w:color="auto" w:fill="auto"/>
            <w:noWrap/>
            <w:vAlign w:val="center"/>
            <w:hideMark/>
          </w:tcPr>
          <w:p w14:paraId="200204ED" w14:textId="77777777" w:rsidR="007A169D" w:rsidRPr="007A169D" w:rsidRDefault="007A169D" w:rsidP="007A169D">
            <w:pPr>
              <w:spacing w:line="240" w:lineRule="auto"/>
              <w:jc w:val="right"/>
              <w:rPr>
                <w:sz w:val="12"/>
                <w:szCs w:val="12"/>
              </w:rPr>
            </w:pPr>
            <w:r w:rsidRPr="007A169D">
              <w:rPr>
                <w:sz w:val="12"/>
                <w:szCs w:val="12"/>
              </w:rPr>
              <w:t>73,2%</w:t>
            </w:r>
          </w:p>
        </w:tc>
      </w:tr>
      <w:tr w:rsidR="007A169D" w:rsidRPr="007A169D" w14:paraId="2E1A93D7" w14:textId="77777777" w:rsidTr="007A169D">
        <w:trPr>
          <w:trHeight w:val="85"/>
        </w:trPr>
        <w:tc>
          <w:tcPr>
            <w:tcW w:w="2887" w:type="pct"/>
            <w:tcBorders>
              <w:top w:val="nil"/>
              <w:left w:val="nil"/>
              <w:bottom w:val="nil"/>
              <w:right w:val="nil"/>
            </w:tcBorders>
            <w:shd w:val="clear" w:color="auto" w:fill="auto"/>
            <w:vAlign w:val="center"/>
            <w:hideMark/>
          </w:tcPr>
          <w:p w14:paraId="41DDAF98" w14:textId="77777777" w:rsidR="007A169D" w:rsidRPr="007A169D" w:rsidRDefault="007A169D" w:rsidP="007A169D">
            <w:pPr>
              <w:spacing w:line="240" w:lineRule="auto"/>
              <w:rPr>
                <w:sz w:val="12"/>
                <w:szCs w:val="12"/>
              </w:rPr>
            </w:pPr>
            <w:r w:rsidRPr="007A169D">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14:paraId="70A6421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5417CF0" w14:textId="77777777" w:rsidR="007A169D" w:rsidRPr="007A169D" w:rsidRDefault="007A169D" w:rsidP="007A169D">
            <w:pPr>
              <w:spacing w:line="240" w:lineRule="auto"/>
              <w:jc w:val="right"/>
              <w:rPr>
                <w:sz w:val="12"/>
                <w:szCs w:val="12"/>
              </w:rPr>
            </w:pPr>
            <w:r w:rsidRPr="007A169D">
              <w:rPr>
                <w:sz w:val="12"/>
                <w:szCs w:val="12"/>
              </w:rPr>
              <w:t>628</w:t>
            </w:r>
          </w:p>
        </w:tc>
        <w:tc>
          <w:tcPr>
            <w:tcW w:w="711" w:type="pct"/>
            <w:tcBorders>
              <w:top w:val="nil"/>
              <w:left w:val="nil"/>
              <w:bottom w:val="nil"/>
              <w:right w:val="nil"/>
            </w:tcBorders>
            <w:shd w:val="clear" w:color="auto" w:fill="auto"/>
            <w:noWrap/>
            <w:vAlign w:val="center"/>
            <w:hideMark/>
          </w:tcPr>
          <w:p w14:paraId="2C62D948" w14:textId="77777777" w:rsidR="007A169D" w:rsidRPr="007A169D" w:rsidRDefault="007A169D" w:rsidP="007A169D">
            <w:pPr>
              <w:spacing w:line="240" w:lineRule="auto"/>
              <w:jc w:val="right"/>
              <w:rPr>
                <w:sz w:val="12"/>
                <w:szCs w:val="12"/>
              </w:rPr>
            </w:pPr>
            <w:r w:rsidRPr="007A169D">
              <w:rPr>
                <w:sz w:val="12"/>
                <w:szCs w:val="12"/>
              </w:rPr>
              <w:t>627,30</w:t>
            </w:r>
          </w:p>
        </w:tc>
        <w:tc>
          <w:tcPr>
            <w:tcW w:w="381" w:type="pct"/>
            <w:tcBorders>
              <w:top w:val="nil"/>
              <w:left w:val="nil"/>
              <w:bottom w:val="nil"/>
              <w:right w:val="nil"/>
            </w:tcBorders>
            <w:shd w:val="clear" w:color="auto" w:fill="auto"/>
            <w:noWrap/>
            <w:vAlign w:val="center"/>
            <w:hideMark/>
          </w:tcPr>
          <w:p w14:paraId="67366DAE"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102ABCF" w14:textId="77777777" w:rsidTr="007A169D">
        <w:trPr>
          <w:trHeight w:val="85"/>
        </w:trPr>
        <w:tc>
          <w:tcPr>
            <w:tcW w:w="2887" w:type="pct"/>
            <w:tcBorders>
              <w:top w:val="nil"/>
              <w:left w:val="nil"/>
              <w:bottom w:val="nil"/>
              <w:right w:val="nil"/>
            </w:tcBorders>
            <w:shd w:val="clear" w:color="auto" w:fill="auto"/>
            <w:vAlign w:val="center"/>
            <w:hideMark/>
          </w:tcPr>
          <w:p w14:paraId="4CA65A99" w14:textId="77777777" w:rsidR="007A169D" w:rsidRPr="007A169D" w:rsidRDefault="007A169D" w:rsidP="007A169D">
            <w:pPr>
              <w:spacing w:line="240" w:lineRule="auto"/>
              <w:rPr>
                <w:sz w:val="12"/>
                <w:szCs w:val="12"/>
              </w:rPr>
            </w:pPr>
            <w:r w:rsidRPr="007A169D">
              <w:rPr>
                <w:sz w:val="12"/>
                <w:szCs w:val="12"/>
              </w:rPr>
              <w:t>Odsetki od nieterminowych wpłat z tytułu pozostałych podatków i opłat</w:t>
            </w:r>
          </w:p>
        </w:tc>
        <w:tc>
          <w:tcPr>
            <w:tcW w:w="410" w:type="pct"/>
            <w:tcBorders>
              <w:top w:val="nil"/>
              <w:left w:val="nil"/>
              <w:bottom w:val="nil"/>
              <w:right w:val="nil"/>
            </w:tcBorders>
            <w:shd w:val="clear" w:color="auto" w:fill="auto"/>
            <w:noWrap/>
            <w:vAlign w:val="center"/>
            <w:hideMark/>
          </w:tcPr>
          <w:p w14:paraId="24EE81F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CFCA729" w14:textId="77777777" w:rsidR="007A169D" w:rsidRPr="007A169D" w:rsidRDefault="007A169D" w:rsidP="007A169D">
            <w:pPr>
              <w:spacing w:line="240" w:lineRule="auto"/>
              <w:jc w:val="right"/>
              <w:rPr>
                <w:sz w:val="12"/>
                <w:szCs w:val="12"/>
              </w:rPr>
            </w:pPr>
            <w:r w:rsidRPr="007A169D">
              <w:rPr>
                <w:sz w:val="12"/>
                <w:szCs w:val="12"/>
              </w:rPr>
              <w:t>10</w:t>
            </w:r>
          </w:p>
        </w:tc>
        <w:tc>
          <w:tcPr>
            <w:tcW w:w="711" w:type="pct"/>
            <w:tcBorders>
              <w:top w:val="nil"/>
              <w:left w:val="nil"/>
              <w:bottom w:val="nil"/>
              <w:right w:val="nil"/>
            </w:tcBorders>
            <w:shd w:val="clear" w:color="auto" w:fill="auto"/>
            <w:noWrap/>
            <w:vAlign w:val="center"/>
            <w:hideMark/>
          </w:tcPr>
          <w:p w14:paraId="33A5C635" w14:textId="77777777" w:rsidR="007A169D" w:rsidRPr="007A169D" w:rsidRDefault="007A169D" w:rsidP="007A169D">
            <w:pPr>
              <w:spacing w:line="240" w:lineRule="auto"/>
              <w:jc w:val="right"/>
              <w:rPr>
                <w:sz w:val="12"/>
                <w:szCs w:val="12"/>
              </w:rPr>
            </w:pPr>
            <w:r w:rsidRPr="007A169D">
              <w:rPr>
                <w:sz w:val="12"/>
                <w:szCs w:val="12"/>
              </w:rPr>
              <w:t>9,07</w:t>
            </w:r>
          </w:p>
        </w:tc>
        <w:tc>
          <w:tcPr>
            <w:tcW w:w="381" w:type="pct"/>
            <w:tcBorders>
              <w:top w:val="nil"/>
              <w:left w:val="nil"/>
              <w:bottom w:val="nil"/>
              <w:right w:val="nil"/>
            </w:tcBorders>
            <w:shd w:val="clear" w:color="auto" w:fill="auto"/>
            <w:noWrap/>
            <w:vAlign w:val="center"/>
            <w:hideMark/>
          </w:tcPr>
          <w:p w14:paraId="79B1B1E6" w14:textId="77777777" w:rsidR="007A169D" w:rsidRPr="007A169D" w:rsidRDefault="007A169D" w:rsidP="007A169D">
            <w:pPr>
              <w:spacing w:line="240" w:lineRule="auto"/>
              <w:jc w:val="right"/>
              <w:rPr>
                <w:sz w:val="12"/>
                <w:szCs w:val="12"/>
              </w:rPr>
            </w:pPr>
            <w:r w:rsidRPr="007A169D">
              <w:rPr>
                <w:sz w:val="12"/>
                <w:szCs w:val="12"/>
              </w:rPr>
              <w:t>90,7%</w:t>
            </w:r>
          </w:p>
        </w:tc>
      </w:tr>
      <w:tr w:rsidR="007A169D" w:rsidRPr="007A169D" w14:paraId="7E463DC7" w14:textId="77777777" w:rsidTr="007A169D">
        <w:trPr>
          <w:trHeight w:val="85"/>
        </w:trPr>
        <w:tc>
          <w:tcPr>
            <w:tcW w:w="2887" w:type="pct"/>
            <w:tcBorders>
              <w:top w:val="nil"/>
              <w:left w:val="nil"/>
              <w:bottom w:val="nil"/>
              <w:right w:val="nil"/>
            </w:tcBorders>
            <w:shd w:val="clear" w:color="auto" w:fill="auto"/>
            <w:vAlign w:val="center"/>
            <w:hideMark/>
          </w:tcPr>
          <w:p w14:paraId="4E85E35D"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0170455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B2123A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161799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38346F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4B7BB1" w14:textId="77777777" w:rsidTr="007A169D">
        <w:trPr>
          <w:trHeight w:val="85"/>
        </w:trPr>
        <w:tc>
          <w:tcPr>
            <w:tcW w:w="2887" w:type="pct"/>
            <w:tcBorders>
              <w:top w:val="nil"/>
              <w:left w:val="nil"/>
              <w:bottom w:val="nil"/>
              <w:right w:val="nil"/>
            </w:tcBorders>
            <w:shd w:val="clear" w:color="auto" w:fill="auto"/>
            <w:vAlign w:val="center"/>
            <w:hideMark/>
          </w:tcPr>
          <w:p w14:paraId="67BD0981"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5A2290C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7B18DFE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451C6C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043AC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5B2EF9" w14:textId="77777777" w:rsidTr="007A169D">
        <w:trPr>
          <w:trHeight w:val="85"/>
        </w:trPr>
        <w:tc>
          <w:tcPr>
            <w:tcW w:w="2887" w:type="pct"/>
            <w:tcBorders>
              <w:top w:val="nil"/>
              <w:left w:val="nil"/>
              <w:bottom w:val="nil"/>
              <w:right w:val="nil"/>
            </w:tcBorders>
            <w:shd w:val="clear" w:color="auto" w:fill="auto"/>
            <w:vAlign w:val="center"/>
            <w:hideMark/>
          </w:tcPr>
          <w:p w14:paraId="1DD5143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127620F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8DB24B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A1BF51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D965C2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8560920" w14:textId="77777777" w:rsidTr="007A169D">
        <w:trPr>
          <w:trHeight w:val="85"/>
        </w:trPr>
        <w:tc>
          <w:tcPr>
            <w:tcW w:w="2887" w:type="pct"/>
            <w:tcBorders>
              <w:top w:val="nil"/>
              <w:left w:val="nil"/>
              <w:bottom w:val="nil"/>
              <w:right w:val="nil"/>
            </w:tcBorders>
            <w:shd w:val="clear" w:color="auto" w:fill="auto"/>
            <w:vAlign w:val="center"/>
            <w:hideMark/>
          </w:tcPr>
          <w:p w14:paraId="7125CD4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240762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E00B45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C12699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969510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B2F9427" w14:textId="77777777" w:rsidTr="007A169D">
        <w:trPr>
          <w:trHeight w:val="85"/>
        </w:trPr>
        <w:tc>
          <w:tcPr>
            <w:tcW w:w="2887" w:type="pct"/>
            <w:tcBorders>
              <w:top w:val="nil"/>
              <w:left w:val="nil"/>
              <w:bottom w:val="nil"/>
              <w:right w:val="nil"/>
            </w:tcBorders>
            <w:shd w:val="clear" w:color="auto" w:fill="auto"/>
            <w:vAlign w:val="center"/>
            <w:hideMark/>
          </w:tcPr>
          <w:p w14:paraId="77A9086F"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noWrap/>
            <w:vAlign w:val="center"/>
            <w:hideMark/>
          </w:tcPr>
          <w:p w14:paraId="2AB5752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E5CF3B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EFED8C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1CEF23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7A6E8E" w14:textId="77777777" w:rsidTr="007A169D">
        <w:trPr>
          <w:trHeight w:val="85"/>
        </w:trPr>
        <w:tc>
          <w:tcPr>
            <w:tcW w:w="2887" w:type="pct"/>
            <w:tcBorders>
              <w:top w:val="nil"/>
              <w:left w:val="nil"/>
              <w:bottom w:val="nil"/>
              <w:right w:val="nil"/>
            </w:tcBorders>
            <w:shd w:val="clear" w:color="auto" w:fill="auto"/>
            <w:vAlign w:val="center"/>
            <w:hideMark/>
          </w:tcPr>
          <w:p w14:paraId="1B538A64" w14:textId="77777777" w:rsidR="007A169D" w:rsidRPr="007A169D" w:rsidRDefault="007A169D" w:rsidP="007A169D">
            <w:pPr>
              <w:spacing w:line="240" w:lineRule="auto"/>
              <w:rPr>
                <w:i/>
                <w:iCs/>
                <w:sz w:val="12"/>
                <w:szCs w:val="12"/>
              </w:rPr>
            </w:pPr>
            <w:r w:rsidRPr="007A169D">
              <w:rPr>
                <w:i/>
                <w:iCs/>
                <w:sz w:val="12"/>
                <w:szCs w:val="12"/>
              </w:rPr>
              <w:t xml:space="preserve">2. Ustawa z dnia 26 stycznia 1982 r. Karta Nauczyciela </w:t>
            </w:r>
          </w:p>
        </w:tc>
        <w:tc>
          <w:tcPr>
            <w:tcW w:w="410" w:type="pct"/>
            <w:tcBorders>
              <w:top w:val="nil"/>
              <w:left w:val="nil"/>
              <w:bottom w:val="nil"/>
              <w:right w:val="nil"/>
            </w:tcBorders>
            <w:shd w:val="clear" w:color="auto" w:fill="auto"/>
            <w:vAlign w:val="center"/>
            <w:hideMark/>
          </w:tcPr>
          <w:p w14:paraId="6EF0D94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8CD1094"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E01BAD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36958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354652" w14:textId="77777777" w:rsidTr="007A169D">
        <w:trPr>
          <w:trHeight w:val="85"/>
        </w:trPr>
        <w:tc>
          <w:tcPr>
            <w:tcW w:w="2887" w:type="pct"/>
            <w:tcBorders>
              <w:top w:val="nil"/>
              <w:left w:val="nil"/>
              <w:bottom w:val="nil"/>
              <w:right w:val="nil"/>
            </w:tcBorders>
            <w:shd w:val="clear" w:color="auto" w:fill="auto"/>
            <w:vAlign w:val="center"/>
            <w:hideMark/>
          </w:tcPr>
          <w:p w14:paraId="22F03BC4" w14:textId="77777777" w:rsidR="007A169D" w:rsidRPr="007A169D" w:rsidRDefault="007A169D" w:rsidP="007A169D">
            <w:pPr>
              <w:spacing w:line="240" w:lineRule="auto"/>
              <w:rPr>
                <w:i/>
                <w:iCs/>
                <w:sz w:val="12"/>
                <w:szCs w:val="12"/>
              </w:rPr>
            </w:pPr>
            <w:r w:rsidRPr="007A169D">
              <w:rPr>
                <w:i/>
                <w:iCs/>
                <w:sz w:val="12"/>
                <w:szCs w:val="12"/>
              </w:rPr>
              <w:t xml:space="preserve">3. Ustawa z dnia 27 października 2017 r. o finansowaniu zadań oświatowych </w:t>
            </w:r>
          </w:p>
        </w:tc>
        <w:tc>
          <w:tcPr>
            <w:tcW w:w="410" w:type="pct"/>
            <w:tcBorders>
              <w:top w:val="nil"/>
              <w:left w:val="nil"/>
              <w:bottom w:val="nil"/>
              <w:right w:val="nil"/>
            </w:tcBorders>
            <w:shd w:val="clear" w:color="auto" w:fill="auto"/>
            <w:vAlign w:val="center"/>
            <w:hideMark/>
          </w:tcPr>
          <w:p w14:paraId="7531A38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C5C076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195CB3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AA20F6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BC9794" w14:textId="77777777" w:rsidTr="007A169D">
        <w:trPr>
          <w:trHeight w:val="85"/>
        </w:trPr>
        <w:tc>
          <w:tcPr>
            <w:tcW w:w="2887" w:type="pct"/>
            <w:tcBorders>
              <w:top w:val="nil"/>
              <w:left w:val="nil"/>
              <w:bottom w:val="nil"/>
              <w:right w:val="nil"/>
            </w:tcBorders>
            <w:shd w:val="clear" w:color="auto" w:fill="auto"/>
            <w:vAlign w:val="center"/>
            <w:hideMark/>
          </w:tcPr>
          <w:p w14:paraId="64D78D35"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C5106C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B7E59B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9455FC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578575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A39450E" w14:textId="77777777" w:rsidTr="007A169D">
        <w:trPr>
          <w:trHeight w:val="85"/>
        </w:trPr>
        <w:tc>
          <w:tcPr>
            <w:tcW w:w="2887" w:type="pct"/>
            <w:tcBorders>
              <w:top w:val="nil"/>
              <w:left w:val="nil"/>
              <w:bottom w:val="nil"/>
              <w:right w:val="nil"/>
            </w:tcBorders>
            <w:shd w:val="clear" w:color="auto" w:fill="auto"/>
            <w:vAlign w:val="center"/>
            <w:hideMark/>
          </w:tcPr>
          <w:p w14:paraId="420FC7D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272F42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0D3C9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9DAE83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0C55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2651EAC" w14:textId="77777777" w:rsidTr="007A169D">
        <w:trPr>
          <w:trHeight w:val="85"/>
        </w:trPr>
        <w:tc>
          <w:tcPr>
            <w:tcW w:w="2887" w:type="pct"/>
            <w:tcBorders>
              <w:top w:val="nil"/>
              <w:left w:val="nil"/>
              <w:bottom w:val="nil"/>
              <w:right w:val="nil"/>
            </w:tcBorders>
            <w:shd w:val="clear" w:color="auto" w:fill="auto"/>
            <w:vAlign w:val="center"/>
            <w:hideMark/>
          </w:tcPr>
          <w:p w14:paraId="221AE1FC" w14:textId="77777777" w:rsidR="007A169D" w:rsidRPr="007A169D" w:rsidRDefault="007A169D" w:rsidP="007A169D">
            <w:pPr>
              <w:spacing w:line="240" w:lineRule="auto"/>
              <w:rPr>
                <w:b/>
                <w:bCs/>
                <w:sz w:val="12"/>
                <w:szCs w:val="12"/>
              </w:rPr>
            </w:pPr>
            <w:r w:rsidRPr="007A169D">
              <w:rPr>
                <w:b/>
                <w:bCs/>
                <w:sz w:val="12"/>
                <w:szCs w:val="12"/>
              </w:rPr>
              <w:t>Dotacje dla niepublicznych przedszkoli i innych form wychowania przedszkolnego</w:t>
            </w:r>
          </w:p>
        </w:tc>
        <w:tc>
          <w:tcPr>
            <w:tcW w:w="410" w:type="pct"/>
            <w:tcBorders>
              <w:top w:val="nil"/>
              <w:left w:val="nil"/>
              <w:bottom w:val="nil"/>
              <w:right w:val="nil"/>
            </w:tcBorders>
            <w:shd w:val="clear" w:color="auto" w:fill="auto"/>
            <w:vAlign w:val="center"/>
            <w:hideMark/>
          </w:tcPr>
          <w:p w14:paraId="7C5C475A"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7B2A3A7B" w14:textId="77777777" w:rsidR="007A169D" w:rsidRPr="007A169D" w:rsidRDefault="007A169D" w:rsidP="007A169D">
            <w:pPr>
              <w:spacing w:line="240" w:lineRule="auto"/>
              <w:jc w:val="right"/>
              <w:rPr>
                <w:b/>
                <w:bCs/>
                <w:sz w:val="12"/>
                <w:szCs w:val="12"/>
              </w:rPr>
            </w:pPr>
            <w:r w:rsidRPr="007A169D">
              <w:rPr>
                <w:b/>
                <w:bCs/>
                <w:sz w:val="12"/>
                <w:szCs w:val="12"/>
              </w:rPr>
              <w:t>47 792 080</w:t>
            </w:r>
          </w:p>
        </w:tc>
        <w:tc>
          <w:tcPr>
            <w:tcW w:w="711" w:type="pct"/>
            <w:tcBorders>
              <w:top w:val="nil"/>
              <w:left w:val="nil"/>
              <w:bottom w:val="nil"/>
              <w:right w:val="nil"/>
            </w:tcBorders>
            <w:shd w:val="clear" w:color="auto" w:fill="auto"/>
            <w:vAlign w:val="center"/>
            <w:hideMark/>
          </w:tcPr>
          <w:p w14:paraId="1E128B61" w14:textId="77777777" w:rsidR="007A169D" w:rsidRPr="007A169D" w:rsidRDefault="007A169D" w:rsidP="007A169D">
            <w:pPr>
              <w:spacing w:line="240" w:lineRule="auto"/>
              <w:jc w:val="right"/>
              <w:rPr>
                <w:b/>
                <w:bCs/>
                <w:sz w:val="12"/>
                <w:szCs w:val="12"/>
              </w:rPr>
            </w:pPr>
            <w:r w:rsidRPr="007A169D">
              <w:rPr>
                <w:b/>
                <w:bCs/>
                <w:sz w:val="12"/>
                <w:szCs w:val="12"/>
              </w:rPr>
              <w:t>47 658 187,65</w:t>
            </w:r>
          </w:p>
        </w:tc>
        <w:tc>
          <w:tcPr>
            <w:tcW w:w="381" w:type="pct"/>
            <w:tcBorders>
              <w:top w:val="nil"/>
              <w:left w:val="nil"/>
              <w:bottom w:val="nil"/>
              <w:right w:val="nil"/>
            </w:tcBorders>
            <w:shd w:val="clear" w:color="auto" w:fill="auto"/>
            <w:vAlign w:val="center"/>
            <w:hideMark/>
          </w:tcPr>
          <w:p w14:paraId="4879C41B"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56063242" w14:textId="77777777" w:rsidTr="007A169D">
        <w:trPr>
          <w:trHeight w:val="85"/>
        </w:trPr>
        <w:tc>
          <w:tcPr>
            <w:tcW w:w="2887" w:type="pct"/>
            <w:tcBorders>
              <w:top w:val="nil"/>
              <w:left w:val="nil"/>
              <w:bottom w:val="nil"/>
              <w:right w:val="nil"/>
            </w:tcBorders>
            <w:shd w:val="clear" w:color="auto" w:fill="auto"/>
            <w:vAlign w:val="center"/>
            <w:hideMark/>
          </w:tcPr>
          <w:p w14:paraId="7C565E4F"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186CF4E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6FB808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97DBF1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81984B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18A195A" w14:textId="77777777" w:rsidTr="007A169D">
        <w:trPr>
          <w:trHeight w:val="85"/>
        </w:trPr>
        <w:tc>
          <w:tcPr>
            <w:tcW w:w="2887" w:type="pct"/>
            <w:tcBorders>
              <w:top w:val="nil"/>
              <w:left w:val="nil"/>
              <w:bottom w:val="nil"/>
              <w:right w:val="nil"/>
            </w:tcBorders>
            <w:shd w:val="clear" w:color="auto" w:fill="auto"/>
            <w:vAlign w:val="center"/>
            <w:hideMark/>
          </w:tcPr>
          <w:p w14:paraId="46C2E18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pełnienie funkcji dydaktycznych, opiekuńczych, wychowawczych wobec dzieci w wieku 3-5 lat</w:t>
            </w:r>
          </w:p>
        </w:tc>
        <w:tc>
          <w:tcPr>
            <w:tcW w:w="410" w:type="pct"/>
            <w:tcBorders>
              <w:top w:val="nil"/>
              <w:left w:val="nil"/>
              <w:bottom w:val="nil"/>
              <w:right w:val="nil"/>
            </w:tcBorders>
            <w:shd w:val="clear" w:color="auto" w:fill="auto"/>
            <w:vAlign w:val="center"/>
            <w:hideMark/>
          </w:tcPr>
          <w:p w14:paraId="3D52997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4D61E2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54FB9A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E91FC5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FC18E7" w14:textId="77777777" w:rsidTr="007A169D">
        <w:trPr>
          <w:trHeight w:val="85"/>
        </w:trPr>
        <w:tc>
          <w:tcPr>
            <w:tcW w:w="2887" w:type="pct"/>
            <w:tcBorders>
              <w:top w:val="nil"/>
              <w:left w:val="nil"/>
              <w:bottom w:val="nil"/>
              <w:right w:val="nil"/>
            </w:tcBorders>
            <w:shd w:val="clear" w:color="auto" w:fill="auto"/>
            <w:vAlign w:val="center"/>
            <w:hideMark/>
          </w:tcPr>
          <w:p w14:paraId="09FB6EA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DD1F30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A647FD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C8985C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2DE8E0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150A7DA" w14:textId="77777777" w:rsidTr="007A169D">
        <w:trPr>
          <w:trHeight w:val="85"/>
        </w:trPr>
        <w:tc>
          <w:tcPr>
            <w:tcW w:w="2887" w:type="pct"/>
            <w:tcBorders>
              <w:top w:val="nil"/>
              <w:left w:val="nil"/>
              <w:bottom w:val="nil"/>
              <w:right w:val="nil"/>
            </w:tcBorders>
            <w:shd w:val="clear" w:color="auto" w:fill="auto"/>
            <w:vAlign w:val="center"/>
            <w:hideMark/>
          </w:tcPr>
          <w:p w14:paraId="28545F1D"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47D1A57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50C690F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CB4246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5E65B7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E69FC17" w14:textId="77777777" w:rsidTr="007A169D">
        <w:trPr>
          <w:trHeight w:val="85"/>
        </w:trPr>
        <w:tc>
          <w:tcPr>
            <w:tcW w:w="2887" w:type="pct"/>
            <w:tcBorders>
              <w:top w:val="nil"/>
              <w:left w:val="nil"/>
              <w:bottom w:val="nil"/>
              <w:right w:val="nil"/>
            </w:tcBorders>
            <w:shd w:val="clear" w:color="auto" w:fill="auto"/>
            <w:vAlign w:val="center"/>
            <w:hideMark/>
          </w:tcPr>
          <w:p w14:paraId="0E43F6B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05C9DE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C21861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21C4C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3869E0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89A4473" w14:textId="77777777" w:rsidTr="007A169D">
        <w:trPr>
          <w:trHeight w:val="85"/>
        </w:trPr>
        <w:tc>
          <w:tcPr>
            <w:tcW w:w="2887" w:type="pct"/>
            <w:tcBorders>
              <w:top w:val="nil"/>
              <w:left w:val="nil"/>
              <w:bottom w:val="nil"/>
              <w:right w:val="nil"/>
            </w:tcBorders>
            <w:shd w:val="clear" w:color="auto" w:fill="auto"/>
            <w:vAlign w:val="center"/>
            <w:hideMark/>
          </w:tcPr>
          <w:p w14:paraId="02F8CE0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1E03D96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4B8F50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69C000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9B8FBA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D74C45" w14:textId="77777777" w:rsidTr="007A169D">
        <w:trPr>
          <w:trHeight w:val="85"/>
        </w:trPr>
        <w:tc>
          <w:tcPr>
            <w:tcW w:w="2887" w:type="pct"/>
            <w:tcBorders>
              <w:top w:val="nil"/>
              <w:left w:val="nil"/>
              <w:bottom w:val="nil"/>
              <w:right w:val="nil"/>
            </w:tcBorders>
            <w:shd w:val="clear" w:color="auto" w:fill="auto"/>
            <w:vAlign w:val="center"/>
            <w:hideMark/>
          </w:tcPr>
          <w:p w14:paraId="6140DE72"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10A2A01F" w14:textId="77777777" w:rsidR="007A169D" w:rsidRPr="007A169D" w:rsidRDefault="007A169D" w:rsidP="007A169D">
            <w:pPr>
              <w:spacing w:line="240" w:lineRule="auto"/>
              <w:jc w:val="right"/>
              <w:rPr>
                <w:sz w:val="12"/>
                <w:szCs w:val="12"/>
              </w:rPr>
            </w:pPr>
            <w:r w:rsidRPr="007A169D">
              <w:rPr>
                <w:sz w:val="12"/>
                <w:szCs w:val="12"/>
              </w:rPr>
              <w:t>60</w:t>
            </w:r>
          </w:p>
        </w:tc>
        <w:tc>
          <w:tcPr>
            <w:tcW w:w="611" w:type="pct"/>
            <w:tcBorders>
              <w:top w:val="nil"/>
              <w:left w:val="nil"/>
              <w:bottom w:val="nil"/>
              <w:right w:val="nil"/>
            </w:tcBorders>
            <w:shd w:val="clear" w:color="auto" w:fill="auto"/>
            <w:noWrap/>
            <w:vAlign w:val="center"/>
            <w:hideMark/>
          </w:tcPr>
          <w:p w14:paraId="49E57D8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40DB40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CC15B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F5E926" w14:textId="77777777" w:rsidTr="007A169D">
        <w:trPr>
          <w:trHeight w:val="85"/>
        </w:trPr>
        <w:tc>
          <w:tcPr>
            <w:tcW w:w="2887" w:type="pct"/>
            <w:tcBorders>
              <w:top w:val="nil"/>
              <w:left w:val="nil"/>
              <w:bottom w:val="nil"/>
              <w:right w:val="nil"/>
            </w:tcBorders>
            <w:shd w:val="clear" w:color="auto" w:fill="auto"/>
            <w:vAlign w:val="center"/>
            <w:hideMark/>
          </w:tcPr>
          <w:p w14:paraId="1E95C39E"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727E41FD" w14:textId="77777777" w:rsidR="007A169D" w:rsidRPr="007A169D" w:rsidRDefault="007A169D" w:rsidP="007A169D">
            <w:pPr>
              <w:spacing w:line="240" w:lineRule="auto"/>
              <w:jc w:val="right"/>
              <w:rPr>
                <w:sz w:val="12"/>
                <w:szCs w:val="12"/>
              </w:rPr>
            </w:pPr>
            <w:r w:rsidRPr="007A169D">
              <w:rPr>
                <w:sz w:val="12"/>
                <w:szCs w:val="12"/>
              </w:rPr>
              <w:t>3 367</w:t>
            </w:r>
          </w:p>
        </w:tc>
        <w:tc>
          <w:tcPr>
            <w:tcW w:w="611" w:type="pct"/>
            <w:tcBorders>
              <w:top w:val="nil"/>
              <w:left w:val="nil"/>
              <w:bottom w:val="nil"/>
              <w:right w:val="nil"/>
            </w:tcBorders>
            <w:shd w:val="clear" w:color="auto" w:fill="auto"/>
            <w:noWrap/>
            <w:vAlign w:val="center"/>
            <w:hideMark/>
          </w:tcPr>
          <w:p w14:paraId="70B66C9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170A31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92C7E4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F25842" w14:textId="77777777" w:rsidTr="007A169D">
        <w:trPr>
          <w:trHeight w:val="85"/>
        </w:trPr>
        <w:tc>
          <w:tcPr>
            <w:tcW w:w="2887" w:type="pct"/>
            <w:tcBorders>
              <w:top w:val="nil"/>
              <w:left w:val="nil"/>
              <w:bottom w:val="nil"/>
              <w:right w:val="nil"/>
            </w:tcBorders>
            <w:shd w:val="clear" w:color="auto" w:fill="auto"/>
            <w:vAlign w:val="center"/>
            <w:hideMark/>
          </w:tcPr>
          <w:p w14:paraId="06FE31D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0CAF98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5D42DA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7E91A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499DE4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1FDB6A5" w14:textId="77777777" w:rsidTr="007A169D">
        <w:trPr>
          <w:trHeight w:val="85"/>
        </w:trPr>
        <w:tc>
          <w:tcPr>
            <w:tcW w:w="2887" w:type="pct"/>
            <w:tcBorders>
              <w:top w:val="nil"/>
              <w:left w:val="nil"/>
              <w:bottom w:val="nil"/>
              <w:right w:val="nil"/>
            </w:tcBorders>
            <w:shd w:val="clear" w:color="auto" w:fill="auto"/>
            <w:vAlign w:val="center"/>
            <w:hideMark/>
          </w:tcPr>
          <w:p w14:paraId="5530DAD4"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4E47E4C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720D0D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0F83EB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E8BBDD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D84DFB" w14:textId="77777777" w:rsidTr="007A169D">
        <w:trPr>
          <w:trHeight w:val="85"/>
        </w:trPr>
        <w:tc>
          <w:tcPr>
            <w:tcW w:w="2887" w:type="pct"/>
            <w:tcBorders>
              <w:top w:val="nil"/>
              <w:left w:val="nil"/>
              <w:bottom w:val="nil"/>
              <w:right w:val="nil"/>
            </w:tcBorders>
            <w:shd w:val="clear" w:color="auto" w:fill="auto"/>
            <w:vAlign w:val="center"/>
            <w:hideMark/>
          </w:tcPr>
          <w:p w14:paraId="5D54B45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596D2E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626DB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B39B6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45D858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4B2A0C" w14:textId="77777777" w:rsidTr="007A169D">
        <w:trPr>
          <w:trHeight w:val="85"/>
        </w:trPr>
        <w:tc>
          <w:tcPr>
            <w:tcW w:w="2887" w:type="pct"/>
            <w:tcBorders>
              <w:top w:val="nil"/>
              <w:left w:val="nil"/>
              <w:bottom w:val="nil"/>
              <w:right w:val="nil"/>
            </w:tcBorders>
            <w:shd w:val="clear" w:color="auto" w:fill="auto"/>
            <w:vAlign w:val="center"/>
            <w:hideMark/>
          </w:tcPr>
          <w:p w14:paraId="2F346A08"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08D4723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92DD85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ED10B7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4B2E01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96F69A" w14:textId="77777777" w:rsidTr="007A169D">
        <w:trPr>
          <w:trHeight w:val="85"/>
        </w:trPr>
        <w:tc>
          <w:tcPr>
            <w:tcW w:w="2887" w:type="pct"/>
            <w:tcBorders>
              <w:top w:val="nil"/>
              <w:left w:val="nil"/>
              <w:bottom w:val="nil"/>
              <w:right w:val="nil"/>
            </w:tcBorders>
            <w:shd w:val="clear" w:color="auto" w:fill="auto"/>
            <w:vAlign w:val="center"/>
            <w:hideMark/>
          </w:tcPr>
          <w:p w14:paraId="6798CC79" w14:textId="77777777" w:rsidR="007A169D" w:rsidRPr="007A169D" w:rsidRDefault="007A169D" w:rsidP="007A169D">
            <w:pPr>
              <w:spacing w:line="240" w:lineRule="auto"/>
              <w:rPr>
                <w:i/>
                <w:iCs/>
                <w:sz w:val="12"/>
                <w:szCs w:val="12"/>
              </w:rPr>
            </w:pPr>
            <w:r w:rsidRPr="007A169D">
              <w:rPr>
                <w:i/>
                <w:iCs/>
                <w:sz w:val="12"/>
                <w:szCs w:val="12"/>
              </w:rPr>
              <w:t xml:space="preserve">1. Ustawa z dnia 27 października 2017 r. o finansowaniu zadań oświatowych </w:t>
            </w:r>
          </w:p>
        </w:tc>
        <w:tc>
          <w:tcPr>
            <w:tcW w:w="410" w:type="pct"/>
            <w:tcBorders>
              <w:top w:val="nil"/>
              <w:left w:val="nil"/>
              <w:bottom w:val="nil"/>
              <w:right w:val="nil"/>
            </w:tcBorders>
            <w:shd w:val="clear" w:color="auto" w:fill="auto"/>
            <w:noWrap/>
            <w:vAlign w:val="center"/>
            <w:hideMark/>
          </w:tcPr>
          <w:p w14:paraId="6BE92E0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B98785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4EB1A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01FE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3F38721" w14:textId="77777777" w:rsidTr="007A169D">
        <w:trPr>
          <w:trHeight w:val="85"/>
        </w:trPr>
        <w:tc>
          <w:tcPr>
            <w:tcW w:w="2887" w:type="pct"/>
            <w:tcBorders>
              <w:top w:val="nil"/>
              <w:left w:val="nil"/>
              <w:bottom w:val="nil"/>
              <w:right w:val="nil"/>
            </w:tcBorders>
            <w:shd w:val="clear" w:color="auto" w:fill="auto"/>
            <w:vAlign w:val="center"/>
            <w:hideMark/>
          </w:tcPr>
          <w:p w14:paraId="5A7F262B"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5AE8309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89DCD9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8E478B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FF8B9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2863033" w14:textId="77777777" w:rsidTr="007A169D">
        <w:trPr>
          <w:trHeight w:val="85"/>
        </w:trPr>
        <w:tc>
          <w:tcPr>
            <w:tcW w:w="2887" w:type="pct"/>
            <w:tcBorders>
              <w:top w:val="nil"/>
              <w:left w:val="nil"/>
              <w:bottom w:val="nil"/>
              <w:right w:val="nil"/>
            </w:tcBorders>
            <w:shd w:val="clear" w:color="auto" w:fill="auto"/>
            <w:vAlign w:val="center"/>
            <w:hideMark/>
          </w:tcPr>
          <w:p w14:paraId="2093D14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1D09E4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B54216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592DEB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77BC7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789D8F7" w14:textId="77777777" w:rsidTr="007A169D">
        <w:trPr>
          <w:trHeight w:val="85"/>
        </w:trPr>
        <w:tc>
          <w:tcPr>
            <w:tcW w:w="2887" w:type="pct"/>
            <w:tcBorders>
              <w:top w:val="nil"/>
              <w:left w:val="nil"/>
              <w:bottom w:val="nil"/>
              <w:right w:val="nil"/>
            </w:tcBorders>
            <w:shd w:val="clear" w:color="000000" w:fill="EAF1F6"/>
            <w:vAlign w:val="center"/>
            <w:hideMark/>
          </w:tcPr>
          <w:p w14:paraId="70F3B784" w14:textId="77777777" w:rsidR="007A169D" w:rsidRPr="007A169D" w:rsidRDefault="007A169D" w:rsidP="007A169D">
            <w:pPr>
              <w:spacing w:line="240" w:lineRule="auto"/>
              <w:rPr>
                <w:b/>
                <w:bCs/>
                <w:sz w:val="12"/>
                <w:szCs w:val="12"/>
              </w:rPr>
            </w:pPr>
            <w:r w:rsidRPr="007A169D">
              <w:rPr>
                <w:b/>
                <w:bCs/>
                <w:sz w:val="12"/>
                <w:szCs w:val="12"/>
              </w:rPr>
              <w:t>Prowadzenie przedszkoli specjalnych - zadanie 2</w:t>
            </w:r>
          </w:p>
        </w:tc>
        <w:tc>
          <w:tcPr>
            <w:tcW w:w="410" w:type="pct"/>
            <w:tcBorders>
              <w:top w:val="nil"/>
              <w:left w:val="nil"/>
              <w:bottom w:val="nil"/>
              <w:right w:val="nil"/>
            </w:tcBorders>
            <w:shd w:val="clear" w:color="000000" w:fill="EAF1F6"/>
            <w:vAlign w:val="center"/>
            <w:hideMark/>
          </w:tcPr>
          <w:p w14:paraId="50D43C7D"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792169CA" w14:textId="77777777" w:rsidR="007A169D" w:rsidRPr="007A169D" w:rsidRDefault="007A169D" w:rsidP="007A169D">
            <w:pPr>
              <w:spacing w:line="240" w:lineRule="auto"/>
              <w:jc w:val="right"/>
              <w:rPr>
                <w:b/>
                <w:bCs/>
                <w:sz w:val="12"/>
                <w:szCs w:val="12"/>
              </w:rPr>
            </w:pPr>
            <w:r w:rsidRPr="007A169D">
              <w:rPr>
                <w:b/>
                <w:bCs/>
                <w:sz w:val="12"/>
                <w:szCs w:val="12"/>
              </w:rPr>
              <w:t>4 786 619</w:t>
            </w:r>
          </w:p>
        </w:tc>
        <w:tc>
          <w:tcPr>
            <w:tcW w:w="711" w:type="pct"/>
            <w:tcBorders>
              <w:top w:val="nil"/>
              <w:left w:val="nil"/>
              <w:bottom w:val="nil"/>
              <w:right w:val="nil"/>
            </w:tcBorders>
            <w:shd w:val="clear" w:color="000000" w:fill="EAF1F6"/>
            <w:vAlign w:val="center"/>
            <w:hideMark/>
          </w:tcPr>
          <w:p w14:paraId="11E4572F" w14:textId="77777777" w:rsidR="007A169D" w:rsidRPr="007A169D" w:rsidRDefault="007A169D" w:rsidP="007A169D">
            <w:pPr>
              <w:spacing w:line="240" w:lineRule="auto"/>
              <w:jc w:val="right"/>
              <w:rPr>
                <w:b/>
                <w:bCs/>
                <w:sz w:val="12"/>
                <w:szCs w:val="12"/>
              </w:rPr>
            </w:pPr>
            <w:r w:rsidRPr="007A169D">
              <w:rPr>
                <w:b/>
                <w:bCs/>
                <w:sz w:val="12"/>
                <w:szCs w:val="12"/>
              </w:rPr>
              <w:t>4 747 881,52</w:t>
            </w:r>
          </w:p>
        </w:tc>
        <w:tc>
          <w:tcPr>
            <w:tcW w:w="381" w:type="pct"/>
            <w:tcBorders>
              <w:top w:val="nil"/>
              <w:left w:val="nil"/>
              <w:bottom w:val="nil"/>
              <w:right w:val="nil"/>
            </w:tcBorders>
            <w:shd w:val="clear" w:color="000000" w:fill="EAF1F6"/>
            <w:vAlign w:val="center"/>
            <w:hideMark/>
          </w:tcPr>
          <w:p w14:paraId="7FF14FA8" w14:textId="77777777" w:rsidR="007A169D" w:rsidRPr="007A169D" w:rsidRDefault="007A169D" w:rsidP="007A169D">
            <w:pPr>
              <w:spacing w:line="240" w:lineRule="auto"/>
              <w:jc w:val="right"/>
              <w:rPr>
                <w:b/>
                <w:bCs/>
                <w:sz w:val="12"/>
                <w:szCs w:val="12"/>
              </w:rPr>
            </w:pPr>
            <w:r w:rsidRPr="007A169D">
              <w:rPr>
                <w:b/>
                <w:bCs/>
                <w:sz w:val="12"/>
                <w:szCs w:val="12"/>
              </w:rPr>
              <w:t>99,2%</w:t>
            </w:r>
          </w:p>
        </w:tc>
      </w:tr>
      <w:tr w:rsidR="007A169D" w:rsidRPr="007A169D" w14:paraId="0B9664F0" w14:textId="77777777" w:rsidTr="007A169D">
        <w:trPr>
          <w:trHeight w:val="85"/>
        </w:trPr>
        <w:tc>
          <w:tcPr>
            <w:tcW w:w="2887" w:type="pct"/>
            <w:tcBorders>
              <w:top w:val="nil"/>
              <w:left w:val="nil"/>
              <w:bottom w:val="nil"/>
              <w:right w:val="nil"/>
            </w:tcBorders>
            <w:shd w:val="clear" w:color="auto" w:fill="auto"/>
            <w:vAlign w:val="center"/>
            <w:hideMark/>
          </w:tcPr>
          <w:p w14:paraId="2E555C2A"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1BBD885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123ECE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A43894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F6F15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7C54543" w14:textId="77777777" w:rsidTr="007A169D">
        <w:trPr>
          <w:trHeight w:val="85"/>
        </w:trPr>
        <w:tc>
          <w:tcPr>
            <w:tcW w:w="2887" w:type="pct"/>
            <w:tcBorders>
              <w:top w:val="nil"/>
              <w:left w:val="nil"/>
              <w:bottom w:val="nil"/>
              <w:right w:val="nil"/>
            </w:tcBorders>
            <w:shd w:val="clear" w:color="auto" w:fill="auto"/>
            <w:vAlign w:val="center"/>
            <w:hideMark/>
          </w:tcPr>
          <w:p w14:paraId="23AB111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80105</w:t>
            </w:r>
          </w:p>
        </w:tc>
        <w:tc>
          <w:tcPr>
            <w:tcW w:w="410" w:type="pct"/>
            <w:tcBorders>
              <w:top w:val="nil"/>
              <w:left w:val="nil"/>
              <w:bottom w:val="nil"/>
              <w:right w:val="nil"/>
            </w:tcBorders>
            <w:shd w:val="clear" w:color="auto" w:fill="auto"/>
            <w:vAlign w:val="center"/>
            <w:hideMark/>
          </w:tcPr>
          <w:p w14:paraId="74BBB19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F99C37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8EC16E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436722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AB09A3" w14:textId="77777777" w:rsidTr="007A169D">
        <w:trPr>
          <w:trHeight w:val="85"/>
        </w:trPr>
        <w:tc>
          <w:tcPr>
            <w:tcW w:w="2887" w:type="pct"/>
            <w:tcBorders>
              <w:top w:val="nil"/>
              <w:left w:val="nil"/>
              <w:bottom w:val="nil"/>
              <w:right w:val="nil"/>
            </w:tcBorders>
            <w:shd w:val="clear" w:color="auto" w:fill="auto"/>
            <w:vAlign w:val="center"/>
            <w:hideMark/>
          </w:tcPr>
          <w:p w14:paraId="25FEFD0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23E89C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439728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AEADAC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ED8511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B8B4A4" w14:textId="77777777" w:rsidTr="007A169D">
        <w:trPr>
          <w:trHeight w:val="85"/>
        </w:trPr>
        <w:tc>
          <w:tcPr>
            <w:tcW w:w="2887" w:type="pct"/>
            <w:tcBorders>
              <w:top w:val="nil"/>
              <w:left w:val="nil"/>
              <w:bottom w:val="nil"/>
              <w:right w:val="nil"/>
            </w:tcBorders>
            <w:shd w:val="clear" w:color="auto" w:fill="auto"/>
            <w:vAlign w:val="center"/>
            <w:hideMark/>
          </w:tcPr>
          <w:p w14:paraId="7B9D93D8" w14:textId="77777777" w:rsidR="007A169D" w:rsidRPr="007A169D" w:rsidRDefault="007A169D" w:rsidP="007A169D">
            <w:pPr>
              <w:spacing w:line="240" w:lineRule="auto"/>
              <w:rPr>
                <w:b/>
                <w:bCs/>
                <w:sz w:val="12"/>
                <w:szCs w:val="12"/>
              </w:rPr>
            </w:pPr>
            <w:r w:rsidRPr="007A169D">
              <w:rPr>
                <w:b/>
                <w:bCs/>
                <w:sz w:val="12"/>
                <w:szCs w:val="12"/>
              </w:rPr>
              <w:t>Prowadzenie publicznych przedszkoli specjalnych</w:t>
            </w:r>
          </w:p>
        </w:tc>
        <w:tc>
          <w:tcPr>
            <w:tcW w:w="410" w:type="pct"/>
            <w:tcBorders>
              <w:top w:val="nil"/>
              <w:left w:val="nil"/>
              <w:bottom w:val="nil"/>
              <w:right w:val="nil"/>
            </w:tcBorders>
            <w:shd w:val="clear" w:color="auto" w:fill="auto"/>
            <w:vAlign w:val="center"/>
            <w:hideMark/>
          </w:tcPr>
          <w:p w14:paraId="673DB94E"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45FADEA5" w14:textId="77777777" w:rsidR="007A169D" w:rsidRPr="007A169D" w:rsidRDefault="007A169D" w:rsidP="007A169D">
            <w:pPr>
              <w:spacing w:line="240" w:lineRule="auto"/>
              <w:jc w:val="right"/>
              <w:rPr>
                <w:b/>
                <w:bCs/>
                <w:sz w:val="12"/>
                <w:szCs w:val="12"/>
              </w:rPr>
            </w:pPr>
            <w:r w:rsidRPr="007A169D">
              <w:rPr>
                <w:b/>
                <w:bCs/>
                <w:sz w:val="12"/>
                <w:szCs w:val="12"/>
              </w:rPr>
              <w:t>3 971 829</w:t>
            </w:r>
          </w:p>
        </w:tc>
        <w:tc>
          <w:tcPr>
            <w:tcW w:w="711" w:type="pct"/>
            <w:tcBorders>
              <w:top w:val="nil"/>
              <w:left w:val="nil"/>
              <w:bottom w:val="nil"/>
              <w:right w:val="nil"/>
            </w:tcBorders>
            <w:shd w:val="clear" w:color="auto" w:fill="auto"/>
            <w:vAlign w:val="center"/>
            <w:hideMark/>
          </w:tcPr>
          <w:p w14:paraId="443C3CB4" w14:textId="77777777" w:rsidR="007A169D" w:rsidRPr="007A169D" w:rsidRDefault="007A169D" w:rsidP="007A169D">
            <w:pPr>
              <w:spacing w:line="240" w:lineRule="auto"/>
              <w:jc w:val="right"/>
              <w:rPr>
                <w:b/>
                <w:bCs/>
                <w:sz w:val="12"/>
                <w:szCs w:val="12"/>
              </w:rPr>
            </w:pPr>
            <w:r w:rsidRPr="007A169D">
              <w:rPr>
                <w:b/>
                <w:bCs/>
                <w:sz w:val="12"/>
                <w:szCs w:val="12"/>
              </w:rPr>
              <w:t>3 933 871,76</w:t>
            </w:r>
          </w:p>
        </w:tc>
        <w:tc>
          <w:tcPr>
            <w:tcW w:w="381" w:type="pct"/>
            <w:tcBorders>
              <w:top w:val="nil"/>
              <w:left w:val="nil"/>
              <w:bottom w:val="nil"/>
              <w:right w:val="nil"/>
            </w:tcBorders>
            <w:shd w:val="clear" w:color="auto" w:fill="auto"/>
            <w:vAlign w:val="center"/>
            <w:hideMark/>
          </w:tcPr>
          <w:p w14:paraId="55F19A49" w14:textId="77777777" w:rsidR="007A169D" w:rsidRPr="007A169D" w:rsidRDefault="007A169D" w:rsidP="007A169D">
            <w:pPr>
              <w:spacing w:line="240" w:lineRule="auto"/>
              <w:jc w:val="right"/>
              <w:rPr>
                <w:b/>
                <w:bCs/>
                <w:sz w:val="12"/>
                <w:szCs w:val="12"/>
              </w:rPr>
            </w:pPr>
            <w:r w:rsidRPr="007A169D">
              <w:rPr>
                <w:b/>
                <w:bCs/>
                <w:sz w:val="12"/>
                <w:szCs w:val="12"/>
              </w:rPr>
              <w:t>99,0%</w:t>
            </w:r>
          </w:p>
        </w:tc>
      </w:tr>
      <w:tr w:rsidR="007A169D" w:rsidRPr="007A169D" w14:paraId="1BA14737" w14:textId="77777777" w:rsidTr="007A169D">
        <w:trPr>
          <w:trHeight w:val="85"/>
        </w:trPr>
        <w:tc>
          <w:tcPr>
            <w:tcW w:w="2887" w:type="pct"/>
            <w:tcBorders>
              <w:top w:val="nil"/>
              <w:left w:val="nil"/>
              <w:bottom w:val="nil"/>
              <w:right w:val="nil"/>
            </w:tcBorders>
            <w:shd w:val="clear" w:color="auto" w:fill="auto"/>
            <w:vAlign w:val="center"/>
            <w:hideMark/>
          </w:tcPr>
          <w:p w14:paraId="38F6D46A"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703FC25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910848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9B872E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41BDAA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FCF34E" w14:textId="77777777" w:rsidTr="007A169D">
        <w:trPr>
          <w:trHeight w:val="85"/>
        </w:trPr>
        <w:tc>
          <w:tcPr>
            <w:tcW w:w="2887" w:type="pct"/>
            <w:tcBorders>
              <w:top w:val="nil"/>
              <w:left w:val="nil"/>
              <w:bottom w:val="nil"/>
              <w:right w:val="nil"/>
            </w:tcBorders>
            <w:shd w:val="clear" w:color="auto" w:fill="auto"/>
            <w:vAlign w:val="center"/>
            <w:hideMark/>
          </w:tcPr>
          <w:p w14:paraId="1535C21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pełnienie funkcji dydaktycznych, opiekuńczych, wychowawczych wobec dzieci w wieku 3-5 lat posiadających orzeczenia o potrzebie kształcenia specjalnego</w:t>
            </w:r>
          </w:p>
        </w:tc>
        <w:tc>
          <w:tcPr>
            <w:tcW w:w="410" w:type="pct"/>
            <w:tcBorders>
              <w:top w:val="nil"/>
              <w:left w:val="nil"/>
              <w:bottom w:val="nil"/>
              <w:right w:val="nil"/>
            </w:tcBorders>
            <w:shd w:val="clear" w:color="auto" w:fill="auto"/>
            <w:vAlign w:val="center"/>
            <w:hideMark/>
          </w:tcPr>
          <w:p w14:paraId="4A633C7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5C13EB8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33FD11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24555E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6FB15B3" w14:textId="77777777" w:rsidTr="007A169D">
        <w:trPr>
          <w:trHeight w:val="85"/>
        </w:trPr>
        <w:tc>
          <w:tcPr>
            <w:tcW w:w="2887" w:type="pct"/>
            <w:tcBorders>
              <w:top w:val="nil"/>
              <w:left w:val="nil"/>
              <w:bottom w:val="nil"/>
              <w:right w:val="nil"/>
            </w:tcBorders>
            <w:shd w:val="clear" w:color="auto" w:fill="auto"/>
            <w:vAlign w:val="center"/>
            <w:hideMark/>
          </w:tcPr>
          <w:p w14:paraId="1B0EE24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50ADF9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D31312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37519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424FC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E55B32" w14:textId="77777777" w:rsidTr="007A169D">
        <w:trPr>
          <w:trHeight w:val="85"/>
        </w:trPr>
        <w:tc>
          <w:tcPr>
            <w:tcW w:w="2887" w:type="pct"/>
            <w:tcBorders>
              <w:top w:val="nil"/>
              <w:left w:val="nil"/>
              <w:bottom w:val="nil"/>
              <w:right w:val="nil"/>
            </w:tcBorders>
            <w:shd w:val="clear" w:color="auto" w:fill="auto"/>
            <w:vAlign w:val="center"/>
            <w:hideMark/>
          </w:tcPr>
          <w:p w14:paraId="497C6BC3"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53EFBB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C4BA08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C5B31D8"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193DF2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1736F02" w14:textId="77777777" w:rsidTr="007A169D">
        <w:trPr>
          <w:trHeight w:val="85"/>
        </w:trPr>
        <w:tc>
          <w:tcPr>
            <w:tcW w:w="2887" w:type="pct"/>
            <w:tcBorders>
              <w:top w:val="nil"/>
              <w:left w:val="nil"/>
              <w:bottom w:val="nil"/>
              <w:right w:val="nil"/>
            </w:tcBorders>
            <w:shd w:val="clear" w:color="auto" w:fill="auto"/>
            <w:vAlign w:val="center"/>
            <w:hideMark/>
          </w:tcPr>
          <w:p w14:paraId="09E880A2" w14:textId="77777777" w:rsidR="007A169D" w:rsidRPr="007A169D" w:rsidRDefault="007A169D" w:rsidP="007A169D">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79B76C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229A04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1F62BF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0185B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70D9C28" w14:textId="77777777" w:rsidTr="007A169D">
        <w:trPr>
          <w:trHeight w:val="85"/>
        </w:trPr>
        <w:tc>
          <w:tcPr>
            <w:tcW w:w="2887" w:type="pct"/>
            <w:tcBorders>
              <w:top w:val="nil"/>
              <w:left w:val="nil"/>
              <w:bottom w:val="nil"/>
              <w:right w:val="nil"/>
            </w:tcBorders>
            <w:shd w:val="clear" w:color="auto" w:fill="auto"/>
            <w:vAlign w:val="center"/>
            <w:hideMark/>
          </w:tcPr>
          <w:p w14:paraId="34767C0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0815D1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DDCB31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D03A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52A84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68D3EE" w14:textId="77777777" w:rsidTr="007A169D">
        <w:trPr>
          <w:trHeight w:val="85"/>
        </w:trPr>
        <w:tc>
          <w:tcPr>
            <w:tcW w:w="2887" w:type="pct"/>
            <w:tcBorders>
              <w:top w:val="nil"/>
              <w:left w:val="nil"/>
              <w:bottom w:val="nil"/>
              <w:right w:val="nil"/>
            </w:tcBorders>
            <w:shd w:val="clear" w:color="auto" w:fill="auto"/>
            <w:vAlign w:val="center"/>
            <w:hideMark/>
          </w:tcPr>
          <w:p w14:paraId="202C7C81"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65B12FC3" w14:textId="77777777" w:rsidR="007A169D" w:rsidRPr="007A169D" w:rsidRDefault="007A169D" w:rsidP="007A169D">
            <w:pPr>
              <w:spacing w:line="240" w:lineRule="auto"/>
              <w:jc w:val="right"/>
              <w:rPr>
                <w:sz w:val="12"/>
                <w:szCs w:val="12"/>
              </w:rPr>
            </w:pPr>
            <w:r w:rsidRPr="007A169D">
              <w:rPr>
                <w:sz w:val="12"/>
                <w:szCs w:val="12"/>
              </w:rPr>
              <w:t>2</w:t>
            </w:r>
          </w:p>
        </w:tc>
        <w:tc>
          <w:tcPr>
            <w:tcW w:w="611" w:type="pct"/>
            <w:tcBorders>
              <w:top w:val="nil"/>
              <w:left w:val="nil"/>
              <w:bottom w:val="nil"/>
              <w:right w:val="nil"/>
            </w:tcBorders>
            <w:shd w:val="clear" w:color="auto" w:fill="auto"/>
            <w:noWrap/>
            <w:vAlign w:val="center"/>
            <w:hideMark/>
          </w:tcPr>
          <w:p w14:paraId="59822FF1"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276242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956438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1A4847" w14:textId="77777777" w:rsidTr="007A169D">
        <w:trPr>
          <w:trHeight w:val="85"/>
        </w:trPr>
        <w:tc>
          <w:tcPr>
            <w:tcW w:w="2887" w:type="pct"/>
            <w:tcBorders>
              <w:top w:val="nil"/>
              <w:left w:val="nil"/>
              <w:bottom w:val="nil"/>
              <w:right w:val="nil"/>
            </w:tcBorders>
            <w:shd w:val="clear" w:color="auto" w:fill="auto"/>
            <w:vAlign w:val="center"/>
            <w:hideMark/>
          </w:tcPr>
          <w:p w14:paraId="7997150B"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340F410E" w14:textId="77777777" w:rsidR="007A169D" w:rsidRPr="007A169D" w:rsidRDefault="007A169D" w:rsidP="007A169D">
            <w:pPr>
              <w:spacing w:line="240" w:lineRule="auto"/>
              <w:jc w:val="right"/>
              <w:rPr>
                <w:sz w:val="12"/>
                <w:szCs w:val="12"/>
              </w:rPr>
            </w:pPr>
            <w:r w:rsidRPr="007A169D">
              <w:rPr>
                <w:sz w:val="12"/>
                <w:szCs w:val="12"/>
              </w:rPr>
              <w:t>32</w:t>
            </w:r>
          </w:p>
        </w:tc>
        <w:tc>
          <w:tcPr>
            <w:tcW w:w="611" w:type="pct"/>
            <w:tcBorders>
              <w:top w:val="nil"/>
              <w:left w:val="nil"/>
              <w:bottom w:val="nil"/>
              <w:right w:val="nil"/>
            </w:tcBorders>
            <w:shd w:val="clear" w:color="auto" w:fill="auto"/>
            <w:noWrap/>
            <w:vAlign w:val="center"/>
            <w:hideMark/>
          </w:tcPr>
          <w:p w14:paraId="483F8BE1"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48E60FC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F730D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1B594D" w14:textId="77777777" w:rsidTr="007A169D">
        <w:trPr>
          <w:trHeight w:val="85"/>
        </w:trPr>
        <w:tc>
          <w:tcPr>
            <w:tcW w:w="2887" w:type="pct"/>
            <w:tcBorders>
              <w:top w:val="nil"/>
              <w:left w:val="nil"/>
              <w:bottom w:val="nil"/>
              <w:right w:val="nil"/>
            </w:tcBorders>
            <w:shd w:val="clear" w:color="auto" w:fill="auto"/>
            <w:vAlign w:val="center"/>
            <w:hideMark/>
          </w:tcPr>
          <w:p w14:paraId="7553BC42"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286A228B" w14:textId="77777777" w:rsidR="007A169D" w:rsidRPr="007A169D" w:rsidRDefault="007A169D" w:rsidP="007A169D">
            <w:pPr>
              <w:spacing w:line="240" w:lineRule="auto"/>
              <w:jc w:val="right"/>
              <w:rPr>
                <w:sz w:val="12"/>
                <w:szCs w:val="12"/>
              </w:rPr>
            </w:pPr>
            <w:r w:rsidRPr="007A169D">
              <w:rPr>
                <w:sz w:val="12"/>
                <w:szCs w:val="12"/>
              </w:rPr>
              <w:t>24,0</w:t>
            </w:r>
          </w:p>
        </w:tc>
        <w:tc>
          <w:tcPr>
            <w:tcW w:w="611" w:type="pct"/>
            <w:tcBorders>
              <w:top w:val="nil"/>
              <w:left w:val="nil"/>
              <w:bottom w:val="nil"/>
              <w:right w:val="nil"/>
            </w:tcBorders>
            <w:shd w:val="clear" w:color="auto" w:fill="auto"/>
            <w:noWrap/>
            <w:vAlign w:val="center"/>
            <w:hideMark/>
          </w:tcPr>
          <w:p w14:paraId="0ABBFE00"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90BEEC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D3817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975410" w14:textId="77777777" w:rsidTr="007A169D">
        <w:trPr>
          <w:trHeight w:val="85"/>
        </w:trPr>
        <w:tc>
          <w:tcPr>
            <w:tcW w:w="2887" w:type="pct"/>
            <w:tcBorders>
              <w:top w:val="nil"/>
              <w:left w:val="nil"/>
              <w:bottom w:val="nil"/>
              <w:right w:val="nil"/>
            </w:tcBorders>
            <w:shd w:val="clear" w:color="auto" w:fill="auto"/>
            <w:vAlign w:val="center"/>
            <w:hideMark/>
          </w:tcPr>
          <w:p w14:paraId="3E3D9DFD"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5CE2C388" w14:textId="77777777" w:rsidR="007A169D" w:rsidRPr="007A169D" w:rsidRDefault="007A169D" w:rsidP="007A169D">
            <w:pPr>
              <w:spacing w:line="240" w:lineRule="auto"/>
              <w:jc w:val="right"/>
              <w:rPr>
                <w:sz w:val="12"/>
                <w:szCs w:val="12"/>
              </w:rPr>
            </w:pPr>
            <w:r w:rsidRPr="007A169D">
              <w:rPr>
                <w:sz w:val="12"/>
                <w:szCs w:val="12"/>
              </w:rPr>
              <w:t>19,0</w:t>
            </w:r>
          </w:p>
        </w:tc>
        <w:tc>
          <w:tcPr>
            <w:tcW w:w="611" w:type="pct"/>
            <w:tcBorders>
              <w:top w:val="nil"/>
              <w:left w:val="nil"/>
              <w:bottom w:val="nil"/>
              <w:right w:val="nil"/>
            </w:tcBorders>
            <w:shd w:val="clear" w:color="auto" w:fill="auto"/>
            <w:noWrap/>
            <w:vAlign w:val="center"/>
            <w:hideMark/>
          </w:tcPr>
          <w:p w14:paraId="0274235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3C7C2F1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326B26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C02EC5" w14:textId="77777777" w:rsidTr="007A169D">
        <w:trPr>
          <w:trHeight w:val="85"/>
        </w:trPr>
        <w:tc>
          <w:tcPr>
            <w:tcW w:w="2887" w:type="pct"/>
            <w:tcBorders>
              <w:top w:val="nil"/>
              <w:left w:val="nil"/>
              <w:bottom w:val="nil"/>
              <w:right w:val="nil"/>
            </w:tcBorders>
            <w:shd w:val="clear" w:color="auto" w:fill="auto"/>
            <w:vAlign w:val="center"/>
            <w:hideMark/>
          </w:tcPr>
          <w:p w14:paraId="0E80D59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F8DC78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D2BAA0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26CCA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85CA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317D21" w14:textId="77777777" w:rsidTr="007A169D">
        <w:trPr>
          <w:trHeight w:val="85"/>
        </w:trPr>
        <w:tc>
          <w:tcPr>
            <w:tcW w:w="2887" w:type="pct"/>
            <w:tcBorders>
              <w:top w:val="nil"/>
              <w:left w:val="nil"/>
              <w:bottom w:val="nil"/>
              <w:right w:val="nil"/>
            </w:tcBorders>
            <w:shd w:val="clear" w:color="auto" w:fill="auto"/>
            <w:vAlign w:val="center"/>
            <w:hideMark/>
          </w:tcPr>
          <w:p w14:paraId="60CF218B"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0546B38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46125D2" w14:textId="77777777" w:rsidR="007A169D" w:rsidRPr="007A169D" w:rsidRDefault="007A169D" w:rsidP="007A169D">
            <w:pPr>
              <w:spacing w:line="240" w:lineRule="auto"/>
              <w:jc w:val="right"/>
              <w:rPr>
                <w:sz w:val="12"/>
                <w:szCs w:val="12"/>
              </w:rPr>
            </w:pPr>
            <w:r w:rsidRPr="007A169D">
              <w:rPr>
                <w:sz w:val="12"/>
                <w:szCs w:val="12"/>
              </w:rPr>
              <w:t>3 476 848</w:t>
            </w:r>
          </w:p>
        </w:tc>
        <w:tc>
          <w:tcPr>
            <w:tcW w:w="711" w:type="pct"/>
            <w:tcBorders>
              <w:top w:val="nil"/>
              <w:left w:val="nil"/>
              <w:bottom w:val="nil"/>
              <w:right w:val="nil"/>
            </w:tcBorders>
            <w:shd w:val="clear" w:color="auto" w:fill="auto"/>
            <w:noWrap/>
            <w:vAlign w:val="center"/>
            <w:hideMark/>
          </w:tcPr>
          <w:p w14:paraId="1DF4A77B" w14:textId="77777777" w:rsidR="007A169D" w:rsidRPr="007A169D" w:rsidRDefault="007A169D" w:rsidP="007A169D">
            <w:pPr>
              <w:spacing w:line="240" w:lineRule="auto"/>
              <w:jc w:val="right"/>
              <w:rPr>
                <w:sz w:val="12"/>
                <w:szCs w:val="12"/>
              </w:rPr>
            </w:pPr>
            <w:r w:rsidRPr="007A169D">
              <w:rPr>
                <w:sz w:val="12"/>
                <w:szCs w:val="12"/>
              </w:rPr>
              <w:t>3 445 952,74</w:t>
            </w:r>
          </w:p>
        </w:tc>
        <w:tc>
          <w:tcPr>
            <w:tcW w:w="381" w:type="pct"/>
            <w:tcBorders>
              <w:top w:val="nil"/>
              <w:left w:val="nil"/>
              <w:bottom w:val="nil"/>
              <w:right w:val="nil"/>
            </w:tcBorders>
            <w:shd w:val="clear" w:color="auto" w:fill="auto"/>
            <w:noWrap/>
            <w:vAlign w:val="center"/>
            <w:hideMark/>
          </w:tcPr>
          <w:p w14:paraId="4DC9EA61" w14:textId="77777777" w:rsidR="007A169D" w:rsidRPr="007A169D" w:rsidRDefault="007A169D" w:rsidP="007A169D">
            <w:pPr>
              <w:spacing w:line="240" w:lineRule="auto"/>
              <w:jc w:val="right"/>
              <w:rPr>
                <w:sz w:val="12"/>
                <w:szCs w:val="12"/>
              </w:rPr>
            </w:pPr>
            <w:r w:rsidRPr="007A169D">
              <w:rPr>
                <w:sz w:val="12"/>
                <w:szCs w:val="12"/>
              </w:rPr>
              <w:t>99,1%</w:t>
            </w:r>
          </w:p>
        </w:tc>
      </w:tr>
      <w:tr w:rsidR="007A169D" w:rsidRPr="007A169D" w14:paraId="012F18C9" w14:textId="77777777" w:rsidTr="007A169D">
        <w:trPr>
          <w:trHeight w:val="85"/>
        </w:trPr>
        <w:tc>
          <w:tcPr>
            <w:tcW w:w="2887" w:type="pct"/>
            <w:tcBorders>
              <w:top w:val="nil"/>
              <w:left w:val="nil"/>
              <w:bottom w:val="nil"/>
              <w:right w:val="nil"/>
            </w:tcBorders>
            <w:shd w:val="clear" w:color="auto" w:fill="auto"/>
            <w:vAlign w:val="center"/>
            <w:hideMark/>
          </w:tcPr>
          <w:p w14:paraId="439A386D"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0E73747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E486613" w14:textId="77777777" w:rsidR="007A169D" w:rsidRPr="007A169D" w:rsidRDefault="007A169D" w:rsidP="007A169D">
            <w:pPr>
              <w:spacing w:line="240" w:lineRule="auto"/>
              <w:jc w:val="right"/>
              <w:rPr>
                <w:i/>
                <w:iCs/>
                <w:sz w:val="12"/>
                <w:szCs w:val="12"/>
              </w:rPr>
            </w:pPr>
            <w:r w:rsidRPr="007A169D">
              <w:rPr>
                <w:i/>
                <w:iCs/>
                <w:sz w:val="12"/>
                <w:szCs w:val="12"/>
              </w:rPr>
              <w:t>938 606</w:t>
            </w:r>
          </w:p>
        </w:tc>
        <w:tc>
          <w:tcPr>
            <w:tcW w:w="711" w:type="pct"/>
            <w:tcBorders>
              <w:top w:val="nil"/>
              <w:left w:val="nil"/>
              <w:bottom w:val="nil"/>
              <w:right w:val="nil"/>
            </w:tcBorders>
            <w:shd w:val="clear" w:color="auto" w:fill="auto"/>
            <w:noWrap/>
            <w:vAlign w:val="center"/>
            <w:hideMark/>
          </w:tcPr>
          <w:p w14:paraId="3A80ED79" w14:textId="77777777" w:rsidR="007A169D" w:rsidRPr="007A169D" w:rsidRDefault="007A169D" w:rsidP="007A169D">
            <w:pPr>
              <w:spacing w:line="240" w:lineRule="auto"/>
              <w:jc w:val="right"/>
              <w:rPr>
                <w:i/>
                <w:iCs/>
                <w:sz w:val="12"/>
                <w:szCs w:val="12"/>
              </w:rPr>
            </w:pPr>
            <w:r w:rsidRPr="007A169D">
              <w:rPr>
                <w:i/>
                <w:iCs/>
                <w:sz w:val="12"/>
                <w:szCs w:val="12"/>
              </w:rPr>
              <w:t>919 467,66</w:t>
            </w:r>
          </w:p>
        </w:tc>
        <w:tc>
          <w:tcPr>
            <w:tcW w:w="381" w:type="pct"/>
            <w:tcBorders>
              <w:top w:val="nil"/>
              <w:left w:val="nil"/>
              <w:bottom w:val="nil"/>
              <w:right w:val="nil"/>
            </w:tcBorders>
            <w:shd w:val="clear" w:color="auto" w:fill="auto"/>
            <w:noWrap/>
            <w:vAlign w:val="center"/>
            <w:hideMark/>
          </w:tcPr>
          <w:p w14:paraId="7F231D7C" w14:textId="77777777" w:rsidR="007A169D" w:rsidRPr="007A169D" w:rsidRDefault="007A169D" w:rsidP="007A169D">
            <w:pPr>
              <w:spacing w:line="240" w:lineRule="auto"/>
              <w:jc w:val="right"/>
              <w:rPr>
                <w:i/>
                <w:iCs/>
                <w:sz w:val="12"/>
                <w:szCs w:val="12"/>
              </w:rPr>
            </w:pPr>
            <w:r w:rsidRPr="007A169D">
              <w:rPr>
                <w:i/>
                <w:iCs/>
                <w:sz w:val="12"/>
                <w:szCs w:val="12"/>
              </w:rPr>
              <w:t>98,0%</w:t>
            </w:r>
          </w:p>
        </w:tc>
      </w:tr>
      <w:tr w:rsidR="007A169D" w:rsidRPr="007A169D" w14:paraId="20CE6CFF" w14:textId="77777777" w:rsidTr="007A169D">
        <w:trPr>
          <w:trHeight w:val="85"/>
        </w:trPr>
        <w:tc>
          <w:tcPr>
            <w:tcW w:w="2887" w:type="pct"/>
            <w:tcBorders>
              <w:top w:val="nil"/>
              <w:left w:val="nil"/>
              <w:bottom w:val="nil"/>
              <w:right w:val="nil"/>
            </w:tcBorders>
            <w:shd w:val="clear" w:color="auto" w:fill="auto"/>
            <w:vAlign w:val="center"/>
            <w:hideMark/>
          </w:tcPr>
          <w:p w14:paraId="06D67884"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14:paraId="6CDA1AD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644D356" w14:textId="77777777" w:rsidR="007A169D" w:rsidRPr="007A169D" w:rsidRDefault="007A169D" w:rsidP="007A169D">
            <w:pPr>
              <w:spacing w:line="240" w:lineRule="auto"/>
              <w:jc w:val="right"/>
              <w:rPr>
                <w:i/>
                <w:iCs/>
                <w:sz w:val="12"/>
                <w:szCs w:val="12"/>
              </w:rPr>
            </w:pPr>
            <w:r w:rsidRPr="007A169D">
              <w:rPr>
                <w:i/>
                <w:iCs/>
                <w:sz w:val="12"/>
                <w:szCs w:val="12"/>
              </w:rPr>
              <w:t>15 934</w:t>
            </w:r>
          </w:p>
        </w:tc>
        <w:tc>
          <w:tcPr>
            <w:tcW w:w="711" w:type="pct"/>
            <w:tcBorders>
              <w:top w:val="nil"/>
              <w:left w:val="nil"/>
              <w:bottom w:val="nil"/>
              <w:right w:val="nil"/>
            </w:tcBorders>
            <w:shd w:val="clear" w:color="auto" w:fill="auto"/>
            <w:noWrap/>
            <w:vAlign w:val="center"/>
            <w:hideMark/>
          </w:tcPr>
          <w:p w14:paraId="196C33AE" w14:textId="77777777" w:rsidR="007A169D" w:rsidRPr="007A169D" w:rsidRDefault="007A169D" w:rsidP="007A169D">
            <w:pPr>
              <w:spacing w:line="240" w:lineRule="auto"/>
              <w:jc w:val="right"/>
              <w:rPr>
                <w:i/>
                <w:iCs/>
                <w:sz w:val="12"/>
                <w:szCs w:val="12"/>
              </w:rPr>
            </w:pPr>
            <w:r w:rsidRPr="007A169D">
              <w:rPr>
                <w:i/>
                <w:iCs/>
                <w:sz w:val="12"/>
                <w:szCs w:val="12"/>
              </w:rPr>
              <w:t>15 934,00</w:t>
            </w:r>
          </w:p>
        </w:tc>
        <w:tc>
          <w:tcPr>
            <w:tcW w:w="381" w:type="pct"/>
            <w:tcBorders>
              <w:top w:val="nil"/>
              <w:left w:val="nil"/>
              <w:bottom w:val="nil"/>
              <w:right w:val="nil"/>
            </w:tcBorders>
            <w:shd w:val="clear" w:color="auto" w:fill="auto"/>
            <w:noWrap/>
            <w:vAlign w:val="center"/>
            <w:hideMark/>
          </w:tcPr>
          <w:p w14:paraId="67075ED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B888C3C" w14:textId="77777777" w:rsidTr="007A169D">
        <w:trPr>
          <w:trHeight w:val="85"/>
        </w:trPr>
        <w:tc>
          <w:tcPr>
            <w:tcW w:w="2887" w:type="pct"/>
            <w:tcBorders>
              <w:top w:val="nil"/>
              <w:left w:val="nil"/>
              <w:bottom w:val="nil"/>
              <w:right w:val="nil"/>
            </w:tcBorders>
            <w:shd w:val="clear" w:color="auto" w:fill="auto"/>
            <w:vAlign w:val="center"/>
            <w:hideMark/>
          </w:tcPr>
          <w:p w14:paraId="2A383506"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14:paraId="4956FE7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96D32E3" w14:textId="77777777" w:rsidR="007A169D" w:rsidRPr="007A169D" w:rsidRDefault="007A169D" w:rsidP="007A169D">
            <w:pPr>
              <w:spacing w:line="240" w:lineRule="auto"/>
              <w:jc w:val="right"/>
              <w:rPr>
                <w:i/>
                <w:iCs/>
                <w:sz w:val="12"/>
                <w:szCs w:val="12"/>
              </w:rPr>
            </w:pPr>
            <w:r w:rsidRPr="007A169D">
              <w:rPr>
                <w:i/>
                <w:iCs/>
                <w:sz w:val="12"/>
                <w:szCs w:val="12"/>
              </w:rPr>
              <w:t>26 088</w:t>
            </w:r>
          </w:p>
        </w:tc>
        <w:tc>
          <w:tcPr>
            <w:tcW w:w="711" w:type="pct"/>
            <w:tcBorders>
              <w:top w:val="nil"/>
              <w:left w:val="nil"/>
              <w:bottom w:val="nil"/>
              <w:right w:val="nil"/>
            </w:tcBorders>
            <w:shd w:val="clear" w:color="auto" w:fill="auto"/>
            <w:noWrap/>
            <w:vAlign w:val="center"/>
            <w:hideMark/>
          </w:tcPr>
          <w:p w14:paraId="5D45FA84" w14:textId="77777777" w:rsidR="007A169D" w:rsidRPr="007A169D" w:rsidRDefault="007A169D" w:rsidP="007A169D">
            <w:pPr>
              <w:spacing w:line="240" w:lineRule="auto"/>
              <w:jc w:val="right"/>
              <w:rPr>
                <w:i/>
                <w:iCs/>
                <w:sz w:val="12"/>
                <w:szCs w:val="12"/>
              </w:rPr>
            </w:pPr>
            <w:r w:rsidRPr="007A169D">
              <w:rPr>
                <w:i/>
                <w:iCs/>
                <w:sz w:val="12"/>
                <w:szCs w:val="12"/>
              </w:rPr>
              <w:t>26 088,00</w:t>
            </w:r>
          </w:p>
        </w:tc>
        <w:tc>
          <w:tcPr>
            <w:tcW w:w="381" w:type="pct"/>
            <w:tcBorders>
              <w:top w:val="nil"/>
              <w:left w:val="nil"/>
              <w:bottom w:val="nil"/>
              <w:right w:val="nil"/>
            </w:tcBorders>
            <w:shd w:val="clear" w:color="auto" w:fill="auto"/>
            <w:noWrap/>
            <w:vAlign w:val="center"/>
            <w:hideMark/>
          </w:tcPr>
          <w:p w14:paraId="60A881C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FA920E6" w14:textId="77777777" w:rsidTr="007A169D">
        <w:trPr>
          <w:trHeight w:val="85"/>
        </w:trPr>
        <w:tc>
          <w:tcPr>
            <w:tcW w:w="2887" w:type="pct"/>
            <w:tcBorders>
              <w:top w:val="nil"/>
              <w:left w:val="nil"/>
              <w:bottom w:val="nil"/>
              <w:right w:val="nil"/>
            </w:tcBorders>
            <w:shd w:val="clear" w:color="auto" w:fill="auto"/>
            <w:vAlign w:val="center"/>
            <w:hideMark/>
          </w:tcPr>
          <w:p w14:paraId="0078AFD2"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30FDAC7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ECED66F" w14:textId="77777777" w:rsidR="007A169D" w:rsidRPr="007A169D" w:rsidRDefault="007A169D" w:rsidP="007A169D">
            <w:pPr>
              <w:spacing w:line="240" w:lineRule="auto"/>
              <w:jc w:val="right"/>
              <w:rPr>
                <w:i/>
                <w:iCs/>
                <w:sz w:val="12"/>
                <w:szCs w:val="12"/>
              </w:rPr>
            </w:pPr>
            <w:r w:rsidRPr="007A169D">
              <w:rPr>
                <w:i/>
                <w:iCs/>
                <w:sz w:val="12"/>
                <w:szCs w:val="12"/>
              </w:rPr>
              <w:t>1 751 032</w:t>
            </w:r>
          </w:p>
        </w:tc>
        <w:tc>
          <w:tcPr>
            <w:tcW w:w="711" w:type="pct"/>
            <w:tcBorders>
              <w:top w:val="nil"/>
              <w:left w:val="nil"/>
              <w:bottom w:val="nil"/>
              <w:right w:val="nil"/>
            </w:tcBorders>
            <w:shd w:val="clear" w:color="auto" w:fill="auto"/>
            <w:noWrap/>
            <w:vAlign w:val="center"/>
            <w:hideMark/>
          </w:tcPr>
          <w:p w14:paraId="300526F2" w14:textId="77777777" w:rsidR="007A169D" w:rsidRPr="007A169D" w:rsidRDefault="007A169D" w:rsidP="007A169D">
            <w:pPr>
              <w:spacing w:line="240" w:lineRule="auto"/>
              <w:jc w:val="right"/>
              <w:rPr>
                <w:i/>
                <w:iCs/>
                <w:sz w:val="12"/>
                <w:szCs w:val="12"/>
              </w:rPr>
            </w:pPr>
            <w:r w:rsidRPr="007A169D">
              <w:rPr>
                <w:i/>
                <w:iCs/>
                <w:sz w:val="12"/>
                <w:szCs w:val="12"/>
              </w:rPr>
              <w:t>1 743 562,35</w:t>
            </w:r>
          </w:p>
        </w:tc>
        <w:tc>
          <w:tcPr>
            <w:tcW w:w="381" w:type="pct"/>
            <w:tcBorders>
              <w:top w:val="nil"/>
              <w:left w:val="nil"/>
              <w:bottom w:val="nil"/>
              <w:right w:val="nil"/>
            </w:tcBorders>
            <w:shd w:val="clear" w:color="auto" w:fill="auto"/>
            <w:noWrap/>
            <w:vAlign w:val="center"/>
            <w:hideMark/>
          </w:tcPr>
          <w:p w14:paraId="50B3E01A"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1420AB27" w14:textId="77777777" w:rsidTr="007A169D">
        <w:trPr>
          <w:trHeight w:val="85"/>
        </w:trPr>
        <w:tc>
          <w:tcPr>
            <w:tcW w:w="2887" w:type="pct"/>
            <w:tcBorders>
              <w:top w:val="nil"/>
              <w:left w:val="nil"/>
              <w:bottom w:val="nil"/>
              <w:right w:val="nil"/>
            </w:tcBorders>
            <w:shd w:val="clear" w:color="auto" w:fill="auto"/>
            <w:vAlign w:val="center"/>
            <w:hideMark/>
          </w:tcPr>
          <w:p w14:paraId="365FD273"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151956C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822D156" w14:textId="77777777" w:rsidR="007A169D" w:rsidRPr="007A169D" w:rsidRDefault="007A169D" w:rsidP="007A169D">
            <w:pPr>
              <w:spacing w:line="240" w:lineRule="auto"/>
              <w:jc w:val="right"/>
              <w:rPr>
                <w:i/>
                <w:iCs/>
                <w:sz w:val="12"/>
                <w:szCs w:val="12"/>
              </w:rPr>
            </w:pPr>
            <w:r w:rsidRPr="007A169D">
              <w:rPr>
                <w:i/>
                <w:iCs/>
                <w:sz w:val="12"/>
                <w:szCs w:val="12"/>
              </w:rPr>
              <w:t>66 983</w:t>
            </w:r>
          </w:p>
        </w:tc>
        <w:tc>
          <w:tcPr>
            <w:tcW w:w="711" w:type="pct"/>
            <w:tcBorders>
              <w:top w:val="nil"/>
              <w:left w:val="nil"/>
              <w:bottom w:val="nil"/>
              <w:right w:val="nil"/>
            </w:tcBorders>
            <w:shd w:val="clear" w:color="auto" w:fill="auto"/>
            <w:noWrap/>
            <w:vAlign w:val="center"/>
            <w:hideMark/>
          </w:tcPr>
          <w:p w14:paraId="3AC576D5" w14:textId="77777777" w:rsidR="007A169D" w:rsidRPr="007A169D" w:rsidRDefault="007A169D" w:rsidP="007A169D">
            <w:pPr>
              <w:spacing w:line="240" w:lineRule="auto"/>
              <w:jc w:val="right"/>
              <w:rPr>
                <w:i/>
                <w:iCs/>
                <w:sz w:val="12"/>
                <w:szCs w:val="12"/>
              </w:rPr>
            </w:pPr>
            <w:r w:rsidRPr="007A169D">
              <w:rPr>
                <w:i/>
                <w:iCs/>
                <w:sz w:val="12"/>
                <w:szCs w:val="12"/>
              </w:rPr>
              <w:t>66 982,04</w:t>
            </w:r>
          </w:p>
        </w:tc>
        <w:tc>
          <w:tcPr>
            <w:tcW w:w="381" w:type="pct"/>
            <w:tcBorders>
              <w:top w:val="nil"/>
              <w:left w:val="nil"/>
              <w:bottom w:val="nil"/>
              <w:right w:val="nil"/>
            </w:tcBorders>
            <w:shd w:val="clear" w:color="auto" w:fill="auto"/>
            <w:noWrap/>
            <w:vAlign w:val="center"/>
            <w:hideMark/>
          </w:tcPr>
          <w:p w14:paraId="446C91C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FF655CA" w14:textId="77777777" w:rsidTr="007A169D">
        <w:trPr>
          <w:trHeight w:val="85"/>
        </w:trPr>
        <w:tc>
          <w:tcPr>
            <w:tcW w:w="2887" w:type="pct"/>
            <w:tcBorders>
              <w:top w:val="nil"/>
              <w:left w:val="nil"/>
              <w:bottom w:val="nil"/>
              <w:right w:val="nil"/>
            </w:tcBorders>
            <w:shd w:val="clear" w:color="auto" w:fill="auto"/>
            <w:vAlign w:val="center"/>
            <w:hideMark/>
          </w:tcPr>
          <w:p w14:paraId="4452AB51"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32832C7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D4D1270" w14:textId="77777777" w:rsidR="007A169D" w:rsidRPr="007A169D" w:rsidRDefault="007A169D" w:rsidP="007A169D">
            <w:pPr>
              <w:spacing w:line="240" w:lineRule="auto"/>
              <w:jc w:val="right"/>
              <w:rPr>
                <w:i/>
                <w:iCs/>
                <w:sz w:val="12"/>
                <w:szCs w:val="12"/>
              </w:rPr>
            </w:pPr>
            <w:r w:rsidRPr="007A169D">
              <w:rPr>
                <w:i/>
                <w:iCs/>
                <w:sz w:val="12"/>
                <w:szCs w:val="12"/>
              </w:rPr>
              <w:t>139 731</w:t>
            </w:r>
          </w:p>
        </w:tc>
        <w:tc>
          <w:tcPr>
            <w:tcW w:w="711" w:type="pct"/>
            <w:tcBorders>
              <w:top w:val="nil"/>
              <w:left w:val="nil"/>
              <w:bottom w:val="nil"/>
              <w:right w:val="nil"/>
            </w:tcBorders>
            <w:shd w:val="clear" w:color="auto" w:fill="auto"/>
            <w:noWrap/>
            <w:vAlign w:val="center"/>
            <w:hideMark/>
          </w:tcPr>
          <w:p w14:paraId="40C94AA6" w14:textId="77777777" w:rsidR="007A169D" w:rsidRPr="007A169D" w:rsidRDefault="007A169D" w:rsidP="007A169D">
            <w:pPr>
              <w:spacing w:line="240" w:lineRule="auto"/>
              <w:jc w:val="right"/>
              <w:rPr>
                <w:i/>
                <w:iCs/>
                <w:sz w:val="12"/>
                <w:szCs w:val="12"/>
              </w:rPr>
            </w:pPr>
            <w:r w:rsidRPr="007A169D">
              <w:rPr>
                <w:i/>
                <w:iCs/>
                <w:sz w:val="12"/>
                <w:szCs w:val="12"/>
              </w:rPr>
              <w:t>139 729,14</w:t>
            </w:r>
          </w:p>
        </w:tc>
        <w:tc>
          <w:tcPr>
            <w:tcW w:w="381" w:type="pct"/>
            <w:tcBorders>
              <w:top w:val="nil"/>
              <w:left w:val="nil"/>
              <w:bottom w:val="nil"/>
              <w:right w:val="nil"/>
            </w:tcBorders>
            <w:shd w:val="clear" w:color="auto" w:fill="auto"/>
            <w:noWrap/>
            <w:vAlign w:val="center"/>
            <w:hideMark/>
          </w:tcPr>
          <w:p w14:paraId="054194C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B0134FA" w14:textId="77777777" w:rsidTr="007A169D">
        <w:trPr>
          <w:trHeight w:val="85"/>
        </w:trPr>
        <w:tc>
          <w:tcPr>
            <w:tcW w:w="2887" w:type="pct"/>
            <w:tcBorders>
              <w:top w:val="nil"/>
              <w:left w:val="nil"/>
              <w:bottom w:val="nil"/>
              <w:right w:val="nil"/>
            </w:tcBorders>
            <w:shd w:val="clear" w:color="auto" w:fill="auto"/>
            <w:vAlign w:val="center"/>
            <w:hideMark/>
          </w:tcPr>
          <w:p w14:paraId="6845EDA3"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5DBA7C7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64539BE" w14:textId="77777777" w:rsidR="007A169D" w:rsidRPr="007A169D" w:rsidRDefault="007A169D" w:rsidP="007A169D">
            <w:pPr>
              <w:spacing w:line="240" w:lineRule="auto"/>
              <w:jc w:val="right"/>
              <w:rPr>
                <w:i/>
                <w:iCs/>
                <w:sz w:val="12"/>
                <w:szCs w:val="12"/>
              </w:rPr>
            </w:pPr>
            <w:r w:rsidRPr="007A169D">
              <w:rPr>
                <w:i/>
                <w:iCs/>
                <w:sz w:val="12"/>
                <w:szCs w:val="12"/>
              </w:rPr>
              <w:t>538 474</w:t>
            </w:r>
          </w:p>
        </w:tc>
        <w:tc>
          <w:tcPr>
            <w:tcW w:w="711" w:type="pct"/>
            <w:tcBorders>
              <w:top w:val="nil"/>
              <w:left w:val="nil"/>
              <w:bottom w:val="nil"/>
              <w:right w:val="nil"/>
            </w:tcBorders>
            <w:shd w:val="clear" w:color="auto" w:fill="auto"/>
            <w:noWrap/>
            <w:vAlign w:val="center"/>
            <w:hideMark/>
          </w:tcPr>
          <w:p w14:paraId="38C5126E" w14:textId="77777777" w:rsidR="007A169D" w:rsidRPr="007A169D" w:rsidRDefault="007A169D" w:rsidP="007A169D">
            <w:pPr>
              <w:spacing w:line="240" w:lineRule="auto"/>
              <w:jc w:val="right"/>
              <w:rPr>
                <w:i/>
                <w:iCs/>
                <w:sz w:val="12"/>
                <w:szCs w:val="12"/>
              </w:rPr>
            </w:pPr>
            <w:r w:rsidRPr="007A169D">
              <w:rPr>
                <w:i/>
                <w:iCs/>
                <w:sz w:val="12"/>
                <w:szCs w:val="12"/>
              </w:rPr>
              <w:t>534 189,55</w:t>
            </w:r>
          </w:p>
        </w:tc>
        <w:tc>
          <w:tcPr>
            <w:tcW w:w="381" w:type="pct"/>
            <w:tcBorders>
              <w:top w:val="nil"/>
              <w:left w:val="nil"/>
              <w:bottom w:val="nil"/>
              <w:right w:val="nil"/>
            </w:tcBorders>
            <w:shd w:val="clear" w:color="auto" w:fill="auto"/>
            <w:noWrap/>
            <w:vAlign w:val="center"/>
            <w:hideMark/>
          </w:tcPr>
          <w:p w14:paraId="7B60C8B8"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5B6345B8" w14:textId="77777777" w:rsidTr="007A169D">
        <w:trPr>
          <w:trHeight w:val="85"/>
        </w:trPr>
        <w:tc>
          <w:tcPr>
            <w:tcW w:w="2887" w:type="pct"/>
            <w:tcBorders>
              <w:top w:val="nil"/>
              <w:left w:val="nil"/>
              <w:bottom w:val="nil"/>
              <w:right w:val="nil"/>
            </w:tcBorders>
            <w:shd w:val="clear" w:color="auto" w:fill="auto"/>
            <w:vAlign w:val="center"/>
            <w:hideMark/>
          </w:tcPr>
          <w:p w14:paraId="085A37A9"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081603E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FA0363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4BD30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7EAF26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89895C" w14:textId="77777777" w:rsidTr="007A169D">
        <w:trPr>
          <w:trHeight w:val="85"/>
        </w:trPr>
        <w:tc>
          <w:tcPr>
            <w:tcW w:w="2887" w:type="pct"/>
            <w:tcBorders>
              <w:top w:val="nil"/>
              <w:left w:val="nil"/>
              <w:bottom w:val="nil"/>
              <w:right w:val="nil"/>
            </w:tcBorders>
            <w:shd w:val="clear" w:color="auto" w:fill="auto"/>
            <w:vAlign w:val="center"/>
            <w:hideMark/>
          </w:tcPr>
          <w:p w14:paraId="0A7682EE"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7F89AB3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F79629F" w14:textId="77777777" w:rsidR="007A169D" w:rsidRPr="007A169D" w:rsidRDefault="007A169D" w:rsidP="007A169D">
            <w:pPr>
              <w:spacing w:line="240" w:lineRule="auto"/>
              <w:jc w:val="right"/>
              <w:rPr>
                <w:sz w:val="12"/>
                <w:szCs w:val="12"/>
              </w:rPr>
            </w:pPr>
            <w:r w:rsidRPr="007A169D">
              <w:rPr>
                <w:sz w:val="12"/>
                <w:szCs w:val="12"/>
              </w:rPr>
              <w:t>134 487</w:t>
            </w:r>
          </w:p>
        </w:tc>
        <w:tc>
          <w:tcPr>
            <w:tcW w:w="711" w:type="pct"/>
            <w:tcBorders>
              <w:top w:val="nil"/>
              <w:left w:val="nil"/>
              <w:bottom w:val="nil"/>
              <w:right w:val="nil"/>
            </w:tcBorders>
            <w:shd w:val="clear" w:color="auto" w:fill="auto"/>
            <w:noWrap/>
            <w:vAlign w:val="center"/>
            <w:hideMark/>
          </w:tcPr>
          <w:p w14:paraId="4EC95649" w14:textId="77777777" w:rsidR="007A169D" w:rsidRPr="007A169D" w:rsidRDefault="007A169D" w:rsidP="007A169D">
            <w:pPr>
              <w:spacing w:line="240" w:lineRule="auto"/>
              <w:jc w:val="right"/>
              <w:rPr>
                <w:sz w:val="12"/>
                <w:szCs w:val="12"/>
              </w:rPr>
            </w:pPr>
            <w:r w:rsidRPr="007A169D">
              <w:rPr>
                <w:sz w:val="12"/>
                <w:szCs w:val="12"/>
              </w:rPr>
              <w:t>128 776,14</w:t>
            </w:r>
          </w:p>
        </w:tc>
        <w:tc>
          <w:tcPr>
            <w:tcW w:w="381" w:type="pct"/>
            <w:tcBorders>
              <w:top w:val="nil"/>
              <w:left w:val="nil"/>
              <w:bottom w:val="nil"/>
              <w:right w:val="nil"/>
            </w:tcBorders>
            <w:shd w:val="clear" w:color="auto" w:fill="auto"/>
            <w:noWrap/>
            <w:vAlign w:val="center"/>
            <w:hideMark/>
          </w:tcPr>
          <w:p w14:paraId="1D001746" w14:textId="77777777" w:rsidR="007A169D" w:rsidRPr="007A169D" w:rsidRDefault="007A169D" w:rsidP="007A169D">
            <w:pPr>
              <w:spacing w:line="240" w:lineRule="auto"/>
              <w:jc w:val="right"/>
              <w:rPr>
                <w:sz w:val="12"/>
                <w:szCs w:val="12"/>
              </w:rPr>
            </w:pPr>
            <w:r w:rsidRPr="007A169D">
              <w:rPr>
                <w:sz w:val="12"/>
                <w:szCs w:val="12"/>
              </w:rPr>
              <w:t>95,8%</w:t>
            </w:r>
          </w:p>
        </w:tc>
      </w:tr>
      <w:tr w:rsidR="007A169D" w:rsidRPr="007A169D" w14:paraId="00B4ACA8" w14:textId="77777777" w:rsidTr="007A169D">
        <w:trPr>
          <w:trHeight w:val="85"/>
        </w:trPr>
        <w:tc>
          <w:tcPr>
            <w:tcW w:w="2887" w:type="pct"/>
            <w:tcBorders>
              <w:top w:val="nil"/>
              <w:left w:val="nil"/>
              <w:bottom w:val="nil"/>
              <w:right w:val="nil"/>
            </w:tcBorders>
            <w:shd w:val="clear" w:color="auto" w:fill="auto"/>
            <w:vAlign w:val="center"/>
            <w:hideMark/>
          </w:tcPr>
          <w:p w14:paraId="62675959" w14:textId="77777777" w:rsidR="007A169D" w:rsidRPr="007A169D" w:rsidRDefault="007A169D" w:rsidP="007A169D">
            <w:pPr>
              <w:spacing w:line="240" w:lineRule="auto"/>
              <w:rPr>
                <w:sz w:val="12"/>
                <w:szCs w:val="12"/>
              </w:rPr>
            </w:pPr>
            <w:r w:rsidRPr="007A169D">
              <w:rPr>
                <w:sz w:val="12"/>
                <w:szCs w:val="12"/>
              </w:rPr>
              <w:lastRenderedPageBreak/>
              <w:t>Odpisy na zakładowy fundusz świadczeń socjalnych</w:t>
            </w:r>
          </w:p>
        </w:tc>
        <w:tc>
          <w:tcPr>
            <w:tcW w:w="410" w:type="pct"/>
            <w:tcBorders>
              <w:top w:val="nil"/>
              <w:left w:val="nil"/>
              <w:bottom w:val="nil"/>
              <w:right w:val="nil"/>
            </w:tcBorders>
            <w:shd w:val="clear" w:color="auto" w:fill="auto"/>
            <w:noWrap/>
            <w:vAlign w:val="center"/>
            <w:hideMark/>
          </w:tcPr>
          <w:p w14:paraId="31DB9DC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13F903D" w14:textId="77777777" w:rsidR="007A169D" w:rsidRPr="007A169D" w:rsidRDefault="007A169D" w:rsidP="007A169D">
            <w:pPr>
              <w:spacing w:line="240" w:lineRule="auto"/>
              <w:jc w:val="right"/>
              <w:rPr>
                <w:sz w:val="12"/>
                <w:szCs w:val="12"/>
              </w:rPr>
            </w:pPr>
            <w:r w:rsidRPr="007A169D">
              <w:rPr>
                <w:sz w:val="12"/>
                <w:szCs w:val="12"/>
              </w:rPr>
              <w:t>117 192</w:t>
            </w:r>
          </w:p>
        </w:tc>
        <w:tc>
          <w:tcPr>
            <w:tcW w:w="711" w:type="pct"/>
            <w:tcBorders>
              <w:top w:val="nil"/>
              <w:left w:val="nil"/>
              <w:bottom w:val="nil"/>
              <w:right w:val="nil"/>
            </w:tcBorders>
            <w:shd w:val="clear" w:color="auto" w:fill="auto"/>
            <w:noWrap/>
            <w:vAlign w:val="center"/>
            <w:hideMark/>
          </w:tcPr>
          <w:p w14:paraId="0E8D4490" w14:textId="77777777" w:rsidR="007A169D" w:rsidRPr="007A169D" w:rsidRDefault="007A169D" w:rsidP="007A169D">
            <w:pPr>
              <w:spacing w:line="240" w:lineRule="auto"/>
              <w:jc w:val="right"/>
              <w:rPr>
                <w:sz w:val="12"/>
                <w:szCs w:val="12"/>
              </w:rPr>
            </w:pPr>
            <w:r w:rsidRPr="007A169D">
              <w:rPr>
                <w:sz w:val="12"/>
                <w:szCs w:val="12"/>
              </w:rPr>
              <w:t>117 192,00</w:t>
            </w:r>
          </w:p>
        </w:tc>
        <w:tc>
          <w:tcPr>
            <w:tcW w:w="381" w:type="pct"/>
            <w:tcBorders>
              <w:top w:val="nil"/>
              <w:left w:val="nil"/>
              <w:bottom w:val="nil"/>
              <w:right w:val="nil"/>
            </w:tcBorders>
            <w:shd w:val="clear" w:color="auto" w:fill="auto"/>
            <w:noWrap/>
            <w:vAlign w:val="center"/>
            <w:hideMark/>
          </w:tcPr>
          <w:p w14:paraId="5C8BF7F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22459D1" w14:textId="77777777" w:rsidTr="007A169D">
        <w:trPr>
          <w:trHeight w:val="85"/>
        </w:trPr>
        <w:tc>
          <w:tcPr>
            <w:tcW w:w="2887" w:type="pct"/>
            <w:tcBorders>
              <w:top w:val="nil"/>
              <w:left w:val="nil"/>
              <w:bottom w:val="nil"/>
              <w:right w:val="nil"/>
            </w:tcBorders>
            <w:shd w:val="clear" w:color="auto" w:fill="auto"/>
            <w:vAlign w:val="center"/>
            <w:hideMark/>
          </w:tcPr>
          <w:p w14:paraId="2E50480E"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58E8FC3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20484B" w14:textId="77777777" w:rsidR="007A169D" w:rsidRPr="007A169D" w:rsidRDefault="007A169D" w:rsidP="007A169D">
            <w:pPr>
              <w:spacing w:line="240" w:lineRule="auto"/>
              <w:jc w:val="right"/>
              <w:rPr>
                <w:sz w:val="12"/>
                <w:szCs w:val="12"/>
              </w:rPr>
            </w:pPr>
            <w:r w:rsidRPr="007A169D">
              <w:rPr>
                <w:sz w:val="12"/>
                <w:szCs w:val="12"/>
              </w:rPr>
              <w:t>103 274</w:t>
            </w:r>
          </w:p>
        </w:tc>
        <w:tc>
          <w:tcPr>
            <w:tcW w:w="711" w:type="pct"/>
            <w:tcBorders>
              <w:top w:val="nil"/>
              <w:left w:val="nil"/>
              <w:bottom w:val="nil"/>
              <w:right w:val="nil"/>
            </w:tcBorders>
            <w:shd w:val="clear" w:color="auto" w:fill="auto"/>
            <w:noWrap/>
            <w:vAlign w:val="center"/>
            <w:hideMark/>
          </w:tcPr>
          <w:p w14:paraId="5A824EE5" w14:textId="77777777" w:rsidR="007A169D" w:rsidRPr="007A169D" w:rsidRDefault="007A169D" w:rsidP="007A169D">
            <w:pPr>
              <w:spacing w:line="240" w:lineRule="auto"/>
              <w:jc w:val="right"/>
              <w:rPr>
                <w:sz w:val="12"/>
                <w:szCs w:val="12"/>
              </w:rPr>
            </w:pPr>
            <w:r w:rsidRPr="007A169D">
              <w:rPr>
                <w:sz w:val="12"/>
                <w:szCs w:val="12"/>
              </w:rPr>
              <w:t>103 267,86</w:t>
            </w:r>
          </w:p>
        </w:tc>
        <w:tc>
          <w:tcPr>
            <w:tcW w:w="381" w:type="pct"/>
            <w:tcBorders>
              <w:top w:val="nil"/>
              <w:left w:val="nil"/>
              <w:bottom w:val="nil"/>
              <w:right w:val="nil"/>
            </w:tcBorders>
            <w:shd w:val="clear" w:color="auto" w:fill="auto"/>
            <w:noWrap/>
            <w:vAlign w:val="center"/>
            <w:hideMark/>
          </w:tcPr>
          <w:p w14:paraId="5419858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C72EA06" w14:textId="77777777" w:rsidTr="007A169D">
        <w:trPr>
          <w:trHeight w:val="85"/>
        </w:trPr>
        <w:tc>
          <w:tcPr>
            <w:tcW w:w="2887" w:type="pct"/>
            <w:tcBorders>
              <w:top w:val="nil"/>
              <w:left w:val="nil"/>
              <w:bottom w:val="nil"/>
              <w:right w:val="nil"/>
            </w:tcBorders>
            <w:shd w:val="clear" w:color="auto" w:fill="auto"/>
            <w:vAlign w:val="center"/>
            <w:hideMark/>
          </w:tcPr>
          <w:p w14:paraId="77969598"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66F5CCF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EC63850" w14:textId="77777777" w:rsidR="007A169D" w:rsidRPr="007A169D" w:rsidRDefault="007A169D" w:rsidP="007A169D">
            <w:pPr>
              <w:spacing w:line="240" w:lineRule="auto"/>
              <w:jc w:val="right"/>
              <w:rPr>
                <w:sz w:val="12"/>
                <w:szCs w:val="12"/>
              </w:rPr>
            </w:pPr>
            <w:r w:rsidRPr="007A169D">
              <w:rPr>
                <w:sz w:val="12"/>
                <w:szCs w:val="12"/>
              </w:rPr>
              <w:t>61 892</w:t>
            </w:r>
          </w:p>
        </w:tc>
        <w:tc>
          <w:tcPr>
            <w:tcW w:w="711" w:type="pct"/>
            <w:tcBorders>
              <w:top w:val="nil"/>
              <w:left w:val="nil"/>
              <w:bottom w:val="nil"/>
              <w:right w:val="nil"/>
            </w:tcBorders>
            <w:shd w:val="clear" w:color="auto" w:fill="auto"/>
            <w:noWrap/>
            <w:vAlign w:val="center"/>
            <w:hideMark/>
          </w:tcPr>
          <w:p w14:paraId="156B4190" w14:textId="77777777" w:rsidR="007A169D" w:rsidRPr="007A169D" w:rsidRDefault="007A169D" w:rsidP="007A169D">
            <w:pPr>
              <w:spacing w:line="240" w:lineRule="auto"/>
              <w:jc w:val="right"/>
              <w:rPr>
                <w:sz w:val="12"/>
                <w:szCs w:val="12"/>
              </w:rPr>
            </w:pPr>
            <w:r w:rsidRPr="007A169D">
              <w:rPr>
                <w:sz w:val="12"/>
                <w:szCs w:val="12"/>
              </w:rPr>
              <w:t>61 860,85</w:t>
            </w:r>
          </w:p>
        </w:tc>
        <w:tc>
          <w:tcPr>
            <w:tcW w:w="381" w:type="pct"/>
            <w:tcBorders>
              <w:top w:val="nil"/>
              <w:left w:val="nil"/>
              <w:bottom w:val="nil"/>
              <w:right w:val="nil"/>
            </w:tcBorders>
            <w:shd w:val="clear" w:color="auto" w:fill="auto"/>
            <w:noWrap/>
            <w:vAlign w:val="center"/>
            <w:hideMark/>
          </w:tcPr>
          <w:p w14:paraId="4EBEE563"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4FB0AF5D" w14:textId="77777777" w:rsidTr="007A169D">
        <w:trPr>
          <w:trHeight w:val="85"/>
        </w:trPr>
        <w:tc>
          <w:tcPr>
            <w:tcW w:w="2887" w:type="pct"/>
            <w:tcBorders>
              <w:top w:val="nil"/>
              <w:left w:val="nil"/>
              <w:bottom w:val="nil"/>
              <w:right w:val="nil"/>
            </w:tcBorders>
            <w:shd w:val="clear" w:color="auto" w:fill="auto"/>
            <w:vAlign w:val="center"/>
            <w:hideMark/>
          </w:tcPr>
          <w:p w14:paraId="2F88A09A"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2786052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B811890" w14:textId="77777777" w:rsidR="007A169D" w:rsidRPr="007A169D" w:rsidRDefault="007A169D" w:rsidP="007A169D">
            <w:pPr>
              <w:spacing w:line="240" w:lineRule="auto"/>
              <w:jc w:val="right"/>
              <w:rPr>
                <w:sz w:val="12"/>
                <w:szCs w:val="12"/>
              </w:rPr>
            </w:pPr>
            <w:r w:rsidRPr="007A169D">
              <w:rPr>
                <w:sz w:val="12"/>
                <w:szCs w:val="12"/>
              </w:rPr>
              <w:t>36 894</w:t>
            </w:r>
          </w:p>
        </w:tc>
        <w:tc>
          <w:tcPr>
            <w:tcW w:w="711" w:type="pct"/>
            <w:tcBorders>
              <w:top w:val="nil"/>
              <w:left w:val="nil"/>
              <w:bottom w:val="nil"/>
              <w:right w:val="nil"/>
            </w:tcBorders>
            <w:shd w:val="clear" w:color="auto" w:fill="auto"/>
            <w:noWrap/>
            <w:vAlign w:val="center"/>
            <w:hideMark/>
          </w:tcPr>
          <w:p w14:paraId="02983345" w14:textId="77777777" w:rsidR="007A169D" w:rsidRPr="007A169D" w:rsidRDefault="007A169D" w:rsidP="007A169D">
            <w:pPr>
              <w:spacing w:line="240" w:lineRule="auto"/>
              <w:jc w:val="right"/>
              <w:rPr>
                <w:sz w:val="12"/>
                <w:szCs w:val="12"/>
              </w:rPr>
            </w:pPr>
            <w:r w:rsidRPr="007A169D">
              <w:rPr>
                <w:sz w:val="12"/>
                <w:szCs w:val="12"/>
              </w:rPr>
              <w:t>36 854,97</w:t>
            </w:r>
          </w:p>
        </w:tc>
        <w:tc>
          <w:tcPr>
            <w:tcW w:w="381" w:type="pct"/>
            <w:tcBorders>
              <w:top w:val="nil"/>
              <w:left w:val="nil"/>
              <w:bottom w:val="nil"/>
              <w:right w:val="nil"/>
            </w:tcBorders>
            <w:shd w:val="clear" w:color="auto" w:fill="auto"/>
            <w:noWrap/>
            <w:vAlign w:val="center"/>
            <w:hideMark/>
          </w:tcPr>
          <w:p w14:paraId="23F38136"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6A107625" w14:textId="77777777" w:rsidTr="007A169D">
        <w:trPr>
          <w:trHeight w:val="85"/>
        </w:trPr>
        <w:tc>
          <w:tcPr>
            <w:tcW w:w="2887" w:type="pct"/>
            <w:tcBorders>
              <w:top w:val="nil"/>
              <w:left w:val="nil"/>
              <w:bottom w:val="nil"/>
              <w:right w:val="nil"/>
            </w:tcBorders>
            <w:shd w:val="clear" w:color="auto" w:fill="auto"/>
            <w:vAlign w:val="center"/>
            <w:hideMark/>
          </w:tcPr>
          <w:p w14:paraId="48445CD9"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01AAD76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216A42D" w14:textId="77777777" w:rsidR="007A169D" w:rsidRPr="007A169D" w:rsidRDefault="007A169D" w:rsidP="007A169D">
            <w:pPr>
              <w:spacing w:line="240" w:lineRule="auto"/>
              <w:jc w:val="right"/>
              <w:rPr>
                <w:sz w:val="12"/>
                <w:szCs w:val="12"/>
              </w:rPr>
            </w:pPr>
            <w:r w:rsidRPr="007A169D">
              <w:rPr>
                <w:sz w:val="12"/>
                <w:szCs w:val="12"/>
              </w:rPr>
              <w:t>16 750</w:t>
            </w:r>
          </w:p>
        </w:tc>
        <w:tc>
          <w:tcPr>
            <w:tcW w:w="711" w:type="pct"/>
            <w:tcBorders>
              <w:top w:val="nil"/>
              <w:left w:val="nil"/>
              <w:bottom w:val="nil"/>
              <w:right w:val="nil"/>
            </w:tcBorders>
            <w:shd w:val="clear" w:color="auto" w:fill="auto"/>
            <w:noWrap/>
            <w:vAlign w:val="center"/>
            <w:hideMark/>
          </w:tcPr>
          <w:p w14:paraId="09A4FB57" w14:textId="77777777" w:rsidR="007A169D" w:rsidRPr="007A169D" w:rsidRDefault="007A169D" w:rsidP="007A169D">
            <w:pPr>
              <w:spacing w:line="240" w:lineRule="auto"/>
              <w:jc w:val="right"/>
              <w:rPr>
                <w:sz w:val="12"/>
                <w:szCs w:val="12"/>
              </w:rPr>
            </w:pPr>
            <w:r w:rsidRPr="007A169D">
              <w:rPr>
                <w:sz w:val="12"/>
                <w:szCs w:val="12"/>
              </w:rPr>
              <w:t>16 738,18</w:t>
            </w:r>
          </w:p>
        </w:tc>
        <w:tc>
          <w:tcPr>
            <w:tcW w:w="381" w:type="pct"/>
            <w:tcBorders>
              <w:top w:val="nil"/>
              <w:left w:val="nil"/>
              <w:bottom w:val="nil"/>
              <w:right w:val="nil"/>
            </w:tcBorders>
            <w:shd w:val="clear" w:color="auto" w:fill="auto"/>
            <w:noWrap/>
            <w:vAlign w:val="center"/>
            <w:hideMark/>
          </w:tcPr>
          <w:p w14:paraId="194AEA6F"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001729D3" w14:textId="77777777" w:rsidTr="007A169D">
        <w:trPr>
          <w:trHeight w:val="85"/>
        </w:trPr>
        <w:tc>
          <w:tcPr>
            <w:tcW w:w="2887" w:type="pct"/>
            <w:tcBorders>
              <w:top w:val="nil"/>
              <w:left w:val="nil"/>
              <w:bottom w:val="nil"/>
              <w:right w:val="nil"/>
            </w:tcBorders>
            <w:shd w:val="clear" w:color="auto" w:fill="auto"/>
            <w:vAlign w:val="center"/>
            <w:hideMark/>
          </w:tcPr>
          <w:p w14:paraId="149150C5"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25D45B8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EC8FCB9" w14:textId="77777777" w:rsidR="007A169D" w:rsidRPr="007A169D" w:rsidRDefault="007A169D" w:rsidP="007A169D">
            <w:pPr>
              <w:spacing w:line="240" w:lineRule="auto"/>
              <w:jc w:val="right"/>
              <w:rPr>
                <w:sz w:val="12"/>
                <w:szCs w:val="12"/>
              </w:rPr>
            </w:pPr>
            <w:r w:rsidRPr="007A169D">
              <w:rPr>
                <w:sz w:val="12"/>
                <w:szCs w:val="12"/>
              </w:rPr>
              <w:t>9 229</w:t>
            </w:r>
          </w:p>
        </w:tc>
        <w:tc>
          <w:tcPr>
            <w:tcW w:w="711" w:type="pct"/>
            <w:tcBorders>
              <w:top w:val="nil"/>
              <w:left w:val="nil"/>
              <w:bottom w:val="nil"/>
              <w:right w:val="nil"/>
            </w:tcBorders>
            <w:shd w:val="clear" w:color="auto" w:fill="auto"/>
            <w:noWrap/>
            <w:vAlign w:val="center"/>
            <w:hideMark/>
          </w:tcPr>
          <w:p w14:paraId="5F943081" w14:textId="77777777" w:rsidR="007A169D" w:rsidRPr="007A169D" w:rsidRDefault="007A169D" w:rsidP="007A169D">
            <w:pPr>
              <w:spacing w:line="240" w:lineRule="auto"/>
              <w:jc w:val="right"/>
              <w:rPr>
                <w:sz w:val="12"/>
                <w:szCs w:val="12"/>
              </w:rPr>
            </w:pPr>
            <w:r w:rsidRPr="007A169D">
              <w:rPr>
                <w:sz w:val="12"/>
                <w:szCs w:val="12"/>
              </w:rPr>
              <w:t>8 971,84</w:t>
            </w:r>
          </w:p>
        </w:tc>
        <w:tc>
          <w:tcPr>
            <w:tcW w:w="381" w:type="pct"/>
            <w:tcBorders>
              <w:top w:val="nil"/>
              <w:left w:val="nil"/>
              <w:bottom w:val="nil"/>
              <w:right w:val="nil"/>
            </w:tcBorders>
            <w:shd w:val="clear" w:color="auto" w:fill="auto"/>
            <w:noWrap/>
            <w:vAlign w:val="center"/>
            <w:hideMark/>
          </w:tcPr>
          <w:p w14:paraId="5315A2E6" w14:textId="77777777" w:rsidR="007A169D" w:rsidRPr="007A169D" w:rsidRDefault="007A169D" w:rsidP="007A169D">
            <w:pPr>
              <w:spacing w:line="240" w:lineRule="auto"/>
              <w:jc w:val="right"/>
              <w:rPr>
                <w:sz w:val="12"/>
                <w:szCs w:val="12"/>
              </w:rPr>
            </w:pPr>
            <w:r w:rsidRPr="007A169D">
              <w:rPr>
                <w:sz w:val="12"/>
                <w:szCs w:val="12"/>
              </w:rPr>
              <w:t>97,2%</w:t>
            </w:r>
          </w:p>
        </w:tc>
      </w:tr>
      <w:tr w:rsidR="007A169D" w:rsidRPr="007A169D" w14:paraId="4DA01059" w14:textId="77777777" w:rsidTr="007A169D">
        <w:trPr>
          <w:trHeight w:val="85"/>
        </w:trPr>
        <w:tc>
          <w:tcPr>
            <w:tcW w:w="2887" w:type="pct"/>
            <w:tcBorders>
              <w:top w:val="nil"/>
              <w:left w:val="nil"/>
              <w:bottom w:val="nil"/>
              <w:right w:val="nil"/>
            </w:tcBorders>
            <w:shd w:val="clear" w:color="auto" w:fill="auto"/>
            <w:vAlign w:val="center"/>
            <w:hideMark/>
          </w:tcPr>
          <w:p w14:paraId="13AC3615"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50A3807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B8475F9" w14:textId="77777777" w:rsidR="007A169D" w:rsidRPr="007A169D" w:rsidRDefault="007A169D" w:rsidP="007A169D">
            <w:pPr>
              <w:spacing w:line="240" w:lineRule="auto"/>
              <w:jc w:val="right"/>
              <w:rPr>
                <w:sz w:val="12"/>
                <w:szCs w:val="12"/>
              </w:rPr>
            </w:pPr>
            <w:r w:rsidRPr="007A169D">
              <w:rPr>
                <w:sz w:val="12"/>
                <w:szCs w:val="12"/>
              </w:rPr>
              <w:t>5 315</w:t>
            </w:r>
          </w:p>
        </w:tc>
        <w:tc>
          <w:tcPr>
            <w:tcW w:w="711" w:type="pct"/>
            <w:tcBorders>
              <w:top w:val="nil"/>
              <w:left w:val="nil"/>
              <w:bottom w:val="nil"/>
              <w:right w:val="nil"/>
            </w:tcBorders>
            <w:shd w:val="clear" w:color="auto" w:fill="auto"/>
            <w:noWrap/>
            <w:vAlign w:val="center"/>
            <w:hideMark/>
          </w:tcPr>
          <w:p w14:paraId="13AE94D2" w14:textId="77777777" w:rsidR="007A169D" w:rsidRPr="007A169D" w:rsidRDefault="007A169D" w:rsidP="007A169D">
            <w:pPr>
              <w:spacing w:line="240" w:lineRule="auto"/>
              <w:jc w:val="right"/>
              <w:rPr>
                <w:sz w:val="12"/>
                <w:szCs w:val="12"/>
              </w:rPr>
            </w:pPr>
            <w:r w:rsidRPr="007A169D">
              <w:rPr>
                <w:sz w:val="12"/>
                <w:szCs w:val="12"/>
              </w:rPr>
              <w:t>4 435,10</w:t>
            </w:r>
          </w:p>
        </w:tc>
        <w:tc>
          <w:tcPr>
            <w:tcW w:w="381" w:type="pct"/>
            <w:tcBorders>
              <w:top w:val="nil"/>
              <w:left w:val="nil"/>
              <w:bottom w:val="nil"/>
              <w:right w:val="nil"/>
            </w:tcBorders>
            <w:shd w:val="clear" w:color="auto" w:fill="auto"/>
            <w:noWrap/>
            <w:vAlign w:val="center"/>
            <w:hideMark/>
          </w:tcPr>
          <w:p w14:paraId="2B8FFB15" w14:textId="77777777" w:rsidR="007A169D" w:rsidRPr="007A169D" w:rsidRDefault="007A169D" w:rsidP="007A169D">
            <w:pPr>
              <w:spacing w:line="240" w:lineRule="auto"/>
              <w:jc w:val="right"/>
              <w:rPr>
                <w:sz w:val="12"/>
                <w:szCs w:val="12"/>
              </w:rPr>
            </w:pPr>
            <w:r w:rsidRPr="007A169D">
              <w:rPr>
                <w:sz w:val="12"/>
                <w:szCs w:val="12"/>
              </w:rPr>
              <w:t>83,4%</w:t>
            </w:r>
          </w:p>
        </w:tc>
      </w:tr>
      <w:tr w:rsidR="007A169D" w:rsidRPr="007A169D" w14:paraId="63FB53DF" w14:textId="77777777" w:rsidTr="007A169D">
        <w:trPr>
          <w:trHeight w:val="85"/>
        </w:trPr>
        <w:tc>
          <w:tcPr>
            <w:tcW w:w="2887" w:type="pct"/>
            <w:tcBorders>
              <w:top w:val="nil"/>
              <w:left w:val="nil"/>
              <w:bottom w:val="nil"/>
              <w:right w:val="nil"/>
            </w:tcBorders>
            <w:shd w:val="clear" w:color="auto" w:fill="auto"/>
            <w:vAlign w:val="center"/>
            <w:hideMark/>
          </w:tcPr>
          <w:p w14:paraId="109FF742"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63DD590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DADF26F" w14:textId="77777777" w:rsidR="007A169D" w:rsidRPr="007A169D" w:rsidRDefault="007A169D" w:rsidP="007A169D">
            <w:pPr>
              <w:spacing w:line="240" w:lineRule="auto"/>
              <w:jc w:val="right"/>
              <w:rPr>
                <w:sz w:val="12"/>
                <w:szCs w:val="12"/>
              </w:rPr>
            </w:pPr>
            <w:r w:rsidRPr="007A169D">
              <w:rPr>
                <w:sz w:val="12"/>
                <w:szCs w:val="12"/>
              </w:rPr>
              <w:t>3 600</w:t>
            </w:r>
          </w:p>
        </w:tc>
        <w:tc>
          <w:tcPr>
            <w:tcW w:w="711" w:type="pct"/>
            <w:tcBorders>
              <w:top w:val="nil"/>
              <w:left w:val="nil"/>
              <w:bottom w:val="nil"/>
              <w:right w:val="nil"/>
            </w:tcBorders>
            <w:shd w:val="clear" w:color="auto" w:fill="auto"/>
            <w:noWrap/>
            <w:vAlign w:val="center"/>
            <w:hideMark/>
          </w:tcPr>
          <w:p w14:paraId="553A5454" w14:textId="77777777" w:rsidR="007A169D" w:rsidRPr="007A169D" w:rsidRDefault="007A169D" w:rsidP="007A169D">
            <w:pPr>
              <w:spacing w:line="240" w:lineRule="auto"/>
              <w:jc w:val="right"/>
              <w:rPr>
                <w:sz w:val="12"/>
                <w:szCs w:val="12"/>
              </w:rPr>
            </w:pPr>
            <w:r w:rsidRPr="007A169D">
              <w:rPr>
                <w:sz w:val="12"/>
                <w:szCs w:val="12"/>
              </w:rPr>
              <w:t>3 555,00</w:t>
            </w:r>
          </w:p>
        </w:tc>
        <w:tc>
          <w:tcPr>
            <w:tcW w:w="381" w:type="pct"/>
            <w:tcBorders>
              <w:top w:val="nil"/>
              <w:left w:val="nil"/>
              <w:bottom w:val="nil"/>
              <w:right w:val="nil"/>
            </w:tcBorders>
            <w:shd w:val="clear" w:color="auto" w:fill="auto"/>
            <w:noWrap/>
            <w:vAlign w:val="center"/>
            <w:hideMark/>
          </w:tcPr>
          <w:p w14:paraId="39C209B6" w14:textId="77777777" w:rsidR="007A169D" w:rsidRPr="007A169D" w:rsidRDefault="007A169D" w:rsidP="007A169D">
            <w:pPr>
              <w:spacing w:line="240" w:lineRule="auto"/>
              <w:jc w:val="right"/>
              <w:rPr>
                <w:sz w:val="12"/>
                <w:szCs w:val="12"/>
              </w:rPr>
            </w:pPr>
            <w:r w:rsidRPr="007A169D">
              <w:rPr>
                <w:sz w:val="12"/>
                <w:szCs w:val="12"/>
              </w:rPr>
              <w:t>98,8%</w:t>
            </w:r>
          </w:p>
        </w:tc>
      </w:tr>
      <w:tr w:rsidR="007A169D" w:rsidRPr="007A169D" w14:paraId="4237B0D3" w14:textId="77777777" w:rsidTr="007A169D">
        <w:trPr>
          <w:trHeight w:val="85"/>
        </w:trPr>
        <w:tc>
          <w:tcPr>
            <w:tcW w:w="2887" w:type="pct"/>
            <w:tcBorders>
              <w:top w:val="nil"/>
              <w:left w:val="nil"/>
              <w:bottom w:val="nil"/>
              <w:right w:val="nil"/>
            </w:tcBorders>
            <w:shd w:val="clear" w:color="auto" w:fill="auto"/>
            <w:vAlign w:val="center"/>
            <w:hideMark/>
          </w:tcPr>
          <w:p w14:paraId="3BCD7A2A"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54D4632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2ED2E27" w14:textId="77777777" w:rsidR="007A169D" w:rsidRPr="007A169D" w:rsidRDefault="007A169D" w:rsidP="007A169D">
            <w:pPr>
              <w:spacing w:line="240" w:lineRule="auto"/>
              <w:jc w:val="right"/>
              <w:rPr>
                <w:sz w:val="12"/>
                <w:szCs w:val="12"/>
              </w:rPr>
            </w:pPr>
            <w:r w:rsidRPr="007A169D">
              <w:rPr>
                <w:sz w:val="12"/>
                <w:szCs w:val="12"/>
              </w:rPr>
              <w:t>2 100</w:t>
            </w:r>
          </w:p>
        </w:tc>
        <w:tc>
          <w:tcPr>
            <w:tcW w:w="711" w:type="pct"/>
            <w:tcBorders>
              <w:top w:val="nil"/>
              <w:left w:val="nil"/>
              <w:bottom w:val="nil"/>
              <w:right w:val="nil"/>
            </w:tcBorders>
            <w:shd w:val="clear" w:color="auto" w:fill="auto"/>
            <w:noWrap/>
            <w:vAlign w:val="center"/>
            <w:hideMark/>
          </w:tcPr>
          <w:p w14:paraId="10107D97" w14:textId="77777777" w:rsidR="007A169D" w:rsidRPr="007A169D" w:rsidRDefault="007A169D" w:rsidP="007A169D">
            <w:pPr>
              <w:spacing w:line="240" w:lineRule="auto"/>
              <w:jc w:val="right"/>
              <w:rPr>
                <w:sz w:val="12"/>
                <w:szCs w:val="12"/>
              </w:rPr>
            </w:pPr>
            <w:r w:rsidRPr="007A169D">
              <w:rPr>
                <w:sz w:val="12"/>
                <w:szCs w:val="12"/>
              </w:rPr>
              <w:t>2 025,00</w:t>
            </w:r>
          </w:p>
        </w:tc>
        <w:tc>
          <w:tcPr>
            <w:tcW w:w="381" w:type="pct"/>
            <w:tcBorders>
              <w:top w:val="nil"/>
              <w:left w:val="nil"/>
              <w:bottom w:val="nil"/>
              <w:right w:val="nil"/>
            </w:tcBorders>
            <w:shd w:val="clear" w:color="auto" w:fill="auto"/>
            <w:noWrap/>
            <w:vAlign w:val="center"/>
            <w:hideMark/>
          </w:tcPr>
          <w:p w14:paraId="63AEC13A" w14:textId="77777777" w:rsidR="007A169D" w:rsidRPr="007A169D" w:rsidRDefault="007A169D" w:rsidP="007A169D">
            <w:pPr>
              <w:spacing w:line="240" w:lineRule="auto"/>
              <w:jc w:val="right"/>
              <w:rPr>
                <w:sz w:val="12"/>
                <w:szCs w:val="12"/>
              </w:rPr>
            </w:pPr>
            <w:r w:rsidRPr="007A169D">
              <w:rPr>
                <w:sz w:val="12"/>
                <w:szCs w:val="12"/>
              </w:rPr>
              <w:t>96,4%</w:t>
            </w:r>
          </w:p>
        </w:tc>
      </w:tr>
      <w:tr w:rsidR="007A169D" w:rsidRPr="007A169D" w14:paraId="7C1CBC89" w14:textId="77777777" w:rsidTr="007A169D">
        <w:trPr>
          <w:trHeight w:val="85"/>
        </w:trPr>
        <w:tc>
          <w:tcPr>
            <w:tcW w:w="2887" w:type="pct"/>
            <w:tcBorders>
              <w:top w:val="nil"/>
              <w:left w:val="nil"/>
              <w:bottom w:val="nil"/>
              <w:right w:val="nil"/>
            </w:tcBorders>
            <w:shd w:val="clear" w:color="auto" w:fill="auto"/>
            <w:vAlign w:val="center"/>
            <w:hideMark/>
          </w:tcPr>
          <w:p w14:paraId="6D8777ED"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0110A0C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5F5D347" w14:textId="77777777" w:rsidR="007A169D" w:rsidRPr="007A169D" w:rsidRDefault="007A169D" w:rsidP="007A169D">
            <w:pPr>
              <w:spacing w:line="240" w:lineRule="auto"/>
              <w:jc w:val="right"/>
              <w:rPr>
                <w:sz w:val="12"/>
                <w:szCs w:val="12"/>
              </w:rPr>
            </w:pPr>
            <w:r w:rsidRPr="007A169D">
              <w:rPr>
                <w:sz w:val="12"/>
                <w:szCs w:val="12"/>
              </w:rPr>
              <w:t>2 083</w:t>
            </w:r>
          </w:p>
        </w:tc>
        <w:tc>
          <w:tcPr>
            <w:tcW w:w="711" w:type="pct"/>
            <w:tcBorders>
              <w:top w:val="nil"/>
              <w:left w:val="nil"/>
              <w:bottom w:val="nil"/>
              <w:right w:val="nil"/>
            </w:tcBorders>
            <w:shd w:val="clear" w:color="auto" w:fill="auto"/>
            <w:noWrap/>
            <w:vAlign w:val="center"/>
            <w:hideMark/>
          </w:tcPr>
          <w:p w14:paraId="72B73FD4" w14:textId="77777777" w:rsidR="007A169D" w:rsidRPr="007A169D" w:rsidRDefault="007A169D" w:rsidP="007A169D">
            <w:pPr>
              <w:spacing w:line="240" w:lineRule="auto"/>
              <w:jc w:val="right"/>
              <w:rPr>
                <w:sz w:val="12"/>
                <w:szCs w:val="12"/>
              </w:rPr>
            </w:pPr>
            <w:r w:rsidRPr="007A169D">
              <w:rPr>
                <w:sz w:val="12"/>
                <w:szCs w:val="12"/>
              </w:rPr>
              <w:t>2 083,00</w:t>
            </w:r>
          </w:p>
        </w:tc>
        <w:tc>
          <w:tcPr>
            <w:tcW w:w="381" w:type="pct"/>
            <w:tcBorders>
              <w:top w:val="nil"/>
              <w:left w:val="nil"/>
              <w:bottom w:val="nil"/>
              <w:right w:val="nil"/>
            </w:tcBorders>
            <w:shd w:val="clear" w:color="auto" w:fill="auto"/>
            <w:noWrap/>
            <w:vAlign w:val="center"/>
            <w:hideMark/>
          </w:tcPr>
          <w:p w14:paraId="7B18A91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50387B5" w14:textId="77777777" w:rsidTr="007A169D">
        <w:trPr>
          <w:trHeight w:val="85"/>
        </w:trPr>
        <w:tc>
          <w:tcPr>
            <w:tcW w:w="2887" w:type="pct"/>
            <w:tcBorders>
              <w:top w:val="nil"/>
              <w:left w:val="nil"/>
              <w:bottom w:val="nil"/>
              <w:right w:val="nil"/>
            </w:tcBorders>
            <w:shd w:val="clear" w:color="auto" w:fill="auto"/>
            <w:vAlign w:val="center"/>
            <w:hideMark/>
          </w:tcPr>
          <w:p w14:paraId="7579CF79"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5D1950F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F43DEE3" w14:textId="77777777" w:rsidR="007A169D" w:rsidRPr="007A169D" w:rsidRDefault="007A169D" w:rsidP="007A169D">
            <w:pPr>
              <w:spacing w:line="240" w:lineRule="auto"/>
              <w:jc w:val="right"/>
              <w:rPr>
                <w:sz w:val="12"/>
                <w:szCs w:val="12"/>
              </w:rPr>
            </w:pPr>
            <w:r w:rsidRPr="007A169D">
              <w:rPr>
                <w:sz w:val="12"/>
                <w:szCs w:val="12"/>
              </w:rPr>
              <w:t>1 900</w:t>
            </w:r>
          </w:p>
        </w:tc>
        <w:tc>
          <w:tcPr>
            <w:tcW w:w="711" w:type="pct"/>
            <w:tcBorders>
              <w:top w:val="nil"/>
              <w:left w:val="nil"/>
              <w:bottom w:val="nil"/>
              <w:right w:val="nil"/>
            </w:tcBorders>
            <w:shd w:val="clear" w:color="auto" w:fill="auto"/>
            <w:noWrap/>
            <w:vAlign w:val="center"/>
            <w:hideMark/>
          </w:tcPr>
          <w:p w14:paraId="59CA650F" w14:textId="77777777" w:rsidR="007A169D" w:rsidRPr="007A169D" w:rsidRDefault="007A169D" w:rsidP="007A169D">
            <w:pPr>
              <w:spacing w:line="240" w:lineRule="auto"/>
              <w:jc w:val="right"/>
              <w:rPr>
                <w:sz w:val="12"/>
                <w:szCs w:val="12"/>
              </w:rPr>
            </w:pPr>
            <w:r w:rsidRPr="007A169D">
              <w:rPr>
                <w:sz w:val="12"/>
                <w:szCs w:val="12"/>
              </w:rPr>
              <w:t>1 894,80</w:t>
            </w:r>
          </w:p>
        </w:tc>
        <w:tc>
          <w:tcPr>
            <w:tcW w:w="381" w:type="pct"/>
            <w:tcBorders>
              <w:top w:val="nil"/>
              <w:left w:val="nil"/>
              <w:bottom w:val="nil"/>
              <w:right w:val="nil"/>
            </w:tcBorders>
            <w:shd w:val="clear" w:color="auto" w:fill="auto"/>
            <w:noWrap/>
            <w:vAlign w:val="center"/>
            <w:hideMark/>
          </w:tcPr>
          <w:p w14:paraId="4493CBF0"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0E764F28" w14:textId="77777777" w:rsidTr="007A169D">
        <w:trPr>
          <w:trHeight w:val="85"/>
        </w:trPr>
        <w:tc>
          <w:tcPr>
            <w:tcW w:w="2887" w:type="pct"/>
            <w:tcBorders>
              <w:top w:val="nil"/>
              <w:left w:val="nil"/>
              <w:bottom w:val="nil"/>
              <w:right w:val="nil"/>
            </w:tcBorders>
            <w:shd w:val="clear" w:color="auto" w:fill="auto"/>
            <w:vAlign w:val="center"/>
            <w:hideMark/>
          </w:tcPr>
          <w:p w14:paraId="237A1C92"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1EA6E39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3759D1B" w14:textId="77777777" w:rsidR="007A169D" w:rsidRPr="007A169D" w:rsidRDefault="007A169D" w:rsidP="007A169D">
            <w:pPr>
              <w:spacing w:line="240" w:lineRule="auto"/>
              <w:jc w:val="right"/>
              <w:rPr>
                <w:sz w:val="12"/>
                <w:szCs w:val="12"/>
              </w:rPr>
            </w:pPr>
            <w:r w:rsidRPr="007A169D">
              <w:rPr>
                <w:sz w:val="12"/>
                <w:szCs w:val="12"/>
              </w:rPr>
              <w:t>135</w:t>
            </w:r>
          </w:p>
        </w:tc>
        <w:tc>
          <w:tcPr>
            <w:tcW w:w="711" w:type="pct"/>
            <w:tcBorders>
              <w:top w:val="nil"/>
              <w:left w:val="nil"/>
              <w:bottom w:val="nil"/>
              <w:right w:val="nil"/>
            </w:tcBorders>
            <w:shd w:val="clear" w:color="auto" w:fill="auto"/>
            <w:noWrap/>
            <w:vAlign w:val="center"/>
            <w:hideMark/>
          </w:tcPr>
          <w:p w14:paraId="5218BD58" w14:textId="77777777" w:rsidR="007A169D" w:rsidRPr="007A169D" w:rsidRDefault="007A169D" w:rsidP="007A169D">
            <w:pPr>
              <w:spacing w:line="240" w:lineRule="auto"/>
              <w:jc w:val="right"/>
              <w:rPr>
                <w:sz w:val="12"/>
                <w:szCs w:val="12"/>
              </w:rPr>
            </w:pPr>
            <w:r w:rsidRPr="007A169D">
              <w:rPr>
                <w:sz w:val="12"/>
                <w:szCs w:val="12"/>
              </w:rPr>
              <w:t>135,00</w:t>
            </w:r>
          </w:p>
        </w:tc>
        <w:tc>
          <w:tcPr>
            <w:tcW w:w="381" w:type="pct"/>
            <w:tcBorders>
              <w:top w:val="nil"/>
              <w:left w:val="nil"/>
              <w:bottom w:val="nil"/>
              <w:right w:val="nil"/>
            </w:tcBorders>
            <w:shd w:val="clear" w:color="auto" w:fill="auto"/>
            <w:noWrap/>
            <w:vAlign w:val="center"/>
            <w:hideMark/>
          </w:tcPr>
          <w:p w14:paraId="1A24BD1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F50940F" w14:textId="77777777" w:rsidTr="007A169D">
        <w:trPr>
          <w:trHeight w:val="85"/>
        </w:trPr>
        <w:tc>
          <w:tcPr>
            <w:tcW w:w="2887" w:type="pct"/>
            <w:tcBorders>
              <w:top w:val="nil"/>
              <w:left w:val="nil"/>
              <w:bottom w:val="nil"/>
              <w:right w:val="nil"/>
            </w:tcBorders>
            <w:shd w:val="clear" w:color="auto" w:fill="auto"/>
            <w:vAlign w:val="center"/>
            <w:hideMark/>
          </w:tcPr>
          <w:p w14:paraId="6BC76F6B"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5D0A5D6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1AED452" w14:textId="77777777" w:rsidR="007A169D" w:rsidRPr="007A169D" w:rsidRDefault="007A169D" w:rsidP="007A169D">
            <w:pPr>
              <w:spacing w:line="240" w:lineRule="auto"/>
              <w:jc w:val="right"/>
              <w:rPr>
                <w:sz w:val="12"/>
                <w:szCs w:val="12"/>
              </w:rPr>
            </w:pPr>
            <w:r w:rsidRPr="007A169D">
              <w:rPr>
                <w:sz w:val="12"/>
                <w:szCs w:val="12"/>
              </w:rPr>
              <w:t>79</w:t>
            </w:r>
          </w:p>
        </w:tc>
        <w:tc>
          <w:tcPr>
            <w:tcW w:w="711" w:type="pct"/>
            <w:tcBorders>
              <w:top w:val="nil"/>
              <w:left w:val="nil"/>
              <w:bottom w:val="nil"/>
              <w:right w:val="nil"/>
            </w:tcBorders>
            <w:shd w:val="clear" w:color="auto" w:fill="auto"/>
            <w:noWrap/>
            <w:vAlign w:val="center"/>
            <w:hideMark/>
          </w:tcPr>
          <w:p w14:paraId="5B1430B1" w14:textId="77777777" w:rsidR="007A169D" w:rsidRPr="007A169D" w:rsidRDefault="007A169D" w:rsidP="007A169D">
            <w:pPr>
              <w:spacing w:line="240" w:lineRule="auto"/>
              <w:jc w:val="right"/>
              <w:rPr>
                <w:sz w:val="12"/>
                <w:szCs w:val="12"/>
              </w:rPr>
            </w:pPr>
            <w:r w:rsidRPr="007A169D">
              <w:rPr>
                <w:sz w:val="12"/>
                <w:szCs w:val="12"/>
              </w:rPr>
              <w:t>78,28</w:t>
            </w:r>
          </w:p>
        </w:tc>
        <w:tc>
          <w:tcPr>
            <w:tcW w:w="381" w:type="pct"/>
            <w:tcBorders>
              <w:top w:val="nil"/>
              <w:left w:val="nil"/>
              <w:bottom w:val="nil"/>
              <w:right w:val="nil"/>
            </w:tcBorders>
            <w:shd w:val="clear" w:color="auto" w:fill="auto"/>
            <w:noWrap/>
            <w:vAlign w:val="center"/>
            <w:hideMark/>
          </w:tcPr>
          <w:p w14:paraId="309CED83" w14:textId="77777777" w:rsidR="007A169D" w:rsidRPr="007A169D" w:rsidRDefault="007A169D" w:rsidP="007A169D">
            <w:pPr>
              <w:spacing w:line="240" w:lineRule="auto"/>
              <w:jc w:val="right"/>
              <w:rPr>
                <w:sz w:val="12"/>
                <w:szCs w:val="12"/>
              </w:rPr>
            </w:pPr>
            <w:r w:rsidRPr="007A169D">
              <w:rPr>
                <w:sz w:val="12"/>
                <w:szCs w:val="12"/>
              </w:rPr>
              <w:t>99,1%</w:t>
            </w:r>
          </w:p>
        </w:tc>
      </w:tr>
      <w:tr w:rsidR="007A169D" w:rsidRPr="007A169D" w14:paraId="01092639" w14:textId="77777777" w:rsidTr="007A169D">
        <w:trPr>
          <w:trHeight w:val="85"/>
        </w:trPr>
        <w:tc>
          <w:tcPr>
            <w:tcW w:w="2887" w:type="pct"/>
            <w:tcBorders>
              <w:top w:val="nil"/>
              <w:left w:val="nil"/>
              <w:bottom w:val="nil"/>
              <w:right w:val="nil"/>
            </w:tcBorders>
            <w:shd w:val="clear" w:color="auto" w:fill="auto"/>
            <w:vAlign w:val="center"/>
            <w:hideMark/>
          </w:tcPr>
          <w:p w14:paraId="214CB248" w14:textId="77777777" w:rsidR="007A169D" w:rsidRPr="007A169D" w:rsidRDefault="007A169D" w:rsidP="007A169D">
            <w:pPr>
              <w:spacing w:line="240" w:lineRule="auto"/>
              <w:rPr>
                <w:sz w:val="12"/>
                <w:szCs w:val="12"/>
              </w:rPr>
            </w:pPr>
            <w:r w:rsidRPr="007A169D">
              <w:rPr>
                <w:sz w:val="12"/>
                <w:szCs w:val="12"/>
              </w:rPr>
              <w:t>Pozostałe odsetki</w:t>
            </w:r>
          </w:p>
        </w:tc>
        <w:tc>
          <w:tcPr>
            <w:tcW w:w="410" w:type="pct"/>
            <w:tcBorders>
              <w:top w:val="nil"/>
              <w:left w:val="nil"/>
              <w:bottom w:val="nil"/>
              <w:right w:val="nil"/>
            </w:tcBorders>
            <w:shd w:val="clear" w:color="auto" w:fill="auto"/>
            <w:noWrap/>
            <w:vAlign w:val="center"/>
            <w:hideMark/>
          </w:tcPr>
          <w:p w14:paraId="16603BC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4E280BD" w14:textId="77777777" w:rsidR="007A169D" w:rsidRPr="007A169D" w:rsidRDefault="007A169D" w:rsidP="007A169D">
            <w:pPr>
              <w:spacing w:line="240" w:lineRule="auto"/>
              <w:jc w:val="right"/>
              <w:rPr>
                <w:sz w:val="12"/>
                <w:szCs w:val="12"/>
              </w:rPr>
            </w:pPr>
            <w:r w:rsidRPr="007A169D">
              <w:rPr>
                <w:sz w:val="12"/>
                <w:szCs w:val="12"/>
              </w:rPr>
              <w:t>51</w:t>
            </w:r>
          </w:p>
        </w:tc>
        <w:tc>
          <w:tcPr>
            <w:tcW w:w="711" w:type="pct"/>
            <w:tcBorders>
              <w:top w:val="nil"/>
              <w:left w:val="nil"/>
              <w:bottom w:val="nil"/>
              <w:right w:val="nil"/>
            </w:tcBorders>
            <w:shd w:val="clear" w:color="auto" w:fill="auto"/>
            <w:noWrap/>
            <w:vAlign w:val="center"/>
            <w:hideMark/>
          </w:tcPr>
          <w:p w14:paraId="007189A9" w14:textId="77777777" w:rsidR="007A169D" w:rsidRPr="007A169D" w:rsidRDefault="007A169D" w:rsidP="007A169D">
            <w:pPr>
              <w:spacing w:line="240" w:lineRule="auto"/>
              <w:jc w:val="right"/>
              <w:rPr>
                <w:sz w:val="12"/>
                <w:szCs w:val="12"/>
              </w:rPr>
            </w:pPr>
            <w:r w:rsidRPr="007A169D">
              <w:rPr>
                <w:sz w:val="12"/>
                <w:szCs w:val="12"/>
              </w:rPr>
              <w:t>51,00</w:t>
            </w:r>
          </w:p>
        </w:tc>
        <w:tc>
          <w:tcPr>
            <w:tcW w:w="381" w:type="pct"/>
            <w:tcBorders>
              <w:top w:val="nil"/>
              <w:left w:val="nil"/>
              <w:bottom w:val="nil"/>
              <w:right w:val="nil"/>
            </w:tcBorders>
            <w:shd w:val="clear" w:color="auto" w:fill="auto"/>
            <w:noWrap/>
            <w:vAlign w:val="center"/>
            <w:hideMark/>
          </w:tcPr>
          <w:p w14:paraId="1EBAD85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C234A4E" w14:textId="77777777" w:rsidTr="007A169D">
        <w:trPr>
          <w:trHeight w:val="85"/>
        </w:trPr>
        <w:tc>
          <w:tcPr>
            <w:tcW w:w="2887" w:type="pct"/>
            <w:tcBorders>
              <w:top w:val="nil"/>
              <w:left w:val="nil"/>
              <w:bottom w:val="nil"/>
              <w:right w:val="nil"/>
            </w:tcBorders>
            <w:shd w:val="clear" w:color="auto" w:fill="auto"/>
            <w:vAlign w:val="center"/>
            <w:hideMark/>
          </w:tcPr>
          <w:p w14:paraId="570BF75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11BACC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DBFA9B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CDF2C3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8AF678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949E73" w14:textId="77777777" w:rsidTr="007A169D">
        <w:trPr>
          <w:trHeight w:val="85"/>
        </w:trPr>
        <w:tc>
          <w:tcPr>
            <w:tcW w:w="2887" w:type="pct"/>
            <w:tcBorders>
              <w:top w:val="nil"/>
              <w:left w:val="nil"/>
              <w:bottom w:val="nil"/>
              <w:right w:val="nil"/>
            </w:tcBorders>
            <w:shd w:val="clear" w:color="auto" w:fill="auto"/>
            <w:vAlign w:val="center"/>
            <w:hideMark/>
          </w:tcPr>
          <w:p w14:paraId="70E68F3D"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58120F9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7EC29F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A13692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5B52D3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A175F8" w14:textId="77777777" w:rsidTr="007A169D">
        <w:trPr>
          <w:trHeight w:val="85"/>
        </w:trPr>
        <w:tc>
          <w:tcPr>
            <w:tcW w:w="2887" w:type="pct"/>
            <w:tcBorders>
              <w:top w:val="nil"/>
              <w:left w:val="nil"/>
              <w:bottom w:val="nil"/>
              <w:right w:val="nil"/>
            </w:tcBorders>
            <w:shd w:val="clear" w:color="auto" w:fill="auto"/>
            <w:vAlign w:val="center"/>
            <w:hideMark/>
          </w:tcPr>
          <w:p w14:paraId="4A8F8B3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FDC133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DB2B0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B0FA9E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F5D96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BC611FC" w14:textId="77777777" w:rsidTr="007A169D">
        <w:trPr>
          <w:trHeight w:val="85"/>
        </w:trPr>
        <w:tc>
          <w:tcPr>
            <w:tcW w:w="2887" w:type="pct"/>
            <w:tcBorders>
              <w:top w:val="nil"/>
              <w:left w:val="nil"/>
              <w:bottom w:val="nil"/>
              <w:right w:val="nil"/>
            </w:tcBorders>
            <w:shd w:val="clear" w:color="auto" w:fill="auto"/>
            <w:vAlign w:val="center"/>
            <w:hideMark/>
          </w:tcPr>
          <w:p w14:paraId="79377E1C"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0EE024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5D9BB8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CFCE9B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9DDA2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456FB7F" w14:textId="77777777" w:rsidTr="007A169D">
        <w:trPr>
          <w:trHeight w:val="85"/>
        </w:trPr>
        <w:tc>
          <w:tcPr>
            <w:tcW w:w="2887" w:type="pct"/>
            <w:tcBorders>
              <w:top w:val="nil"/>
              <w:left w:val="nil"/>
              <w:bottom w:val="nil"/>
              <w:right w:val="nil"/>
            </w:tcBorders>
            <w:shd w:val="clear" w:color="auto" w:fill="auto"/>
            <w:vAlign w:val="center"/>
            <w:hideMark/>
          </w:tcPr>
          <w:p w14:paraId="68ACBCE6"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45D7A0E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C45174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19B230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79BF0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83EBAF9" w14:textId="77777777" w:rsidTr="007A169D">
        <w:trPr>
          <w:trHeight w:val="85"/>
        </w:trPr>
        <w:tc>
          <w:tcPr>
            <w:tcW w:w="2887" w:type="pct"/>
            <w:tcBorders>
              <w:top w:val="nil"/>
              <w:left w:val="nil"/>
              <w:bottom w:val="nil"/>
              <w:right w:val="nil"/>
            </w:tcBorders>
            <w:shd w:val="clear" w:color="auto" w:fill="auto"/>
            <w:vAlign w:val="center"/>
            <w:hideMark/>
          </w:tcPr>
          <w:p w14:paraId="47FB2B93"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09C38AB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DAE0A1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8C5EC4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C05093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ABEBB67" w14:textId="77777777" w:rsidTr="007A169D">
        <w:trPr>
          <w:trHeight w:val="85"/>
        </w:trPr>
        <w:tc>
          <w:tcPr>
            <w:tcW w:w="2887" w:type="pct"/>
            <w:tcBorders>
              <w:top w:val="nil"/>
              <w:left w:val="nil"/>
              <w:bottom w:val="nil"/>
              <w:right w:val="nil"/>
            </w:tcBorders>
            <w:shd w:val="clear" w:color="auto" w:fill="auto"/>
            <w:vAlign w:val="center"/>
            <w:hideMark/>
          </w:tcPr>
          <w:p w14:paraId="7997CD4D"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4FAC03E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51F65C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09146F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05CFF6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DE5623" w14:textId="77777777" w:rsidTr="007A169D">
        <w:trPr>
          <w:trHeight w:val="85"/>
        </w:trPr>
        <w:tc>
          <w:tcPr>
            <w:tcW w:w="2887" w:type="pct"/>
            <w:tcBorders>
              <w:top w:val="nil"/>
              <w:left w:val="nil"/>
              <w:bottom w:val="nil"/>
              <w:right w:val="nil"/>
            </w:tcBorders>
            <w:shd w:val="clear" w:color="auto" w:fill="auto"/>
            <w:vAlign w:val="center"/>
            <w:hideMark/>
          </w:tcPr>
          <w:p w14:paraId="622845F8"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E1115F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08524B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EDD39F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806BF1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641C68" w14:textId="77777777" w:rsidTr="007A169D">
        <w:trPr>
          <w:trHeight w:val="85"/>
        </w:trPr>
        <w:tc>
          <w:tcPr>
            <w:tcW w:w="2887" w:type="pct"/>
            <w:tcBorders>
              <w:top w:val="nil"/>
              <w:left w:val="nil"/>
              <w:bottom w:val="nil"/>
              <w:right w:val="nil"/>
            </w:tcBorders>
            <w:shd w:val="clear" w:color="auto" w:fill="auto"/>
            <w:vAlign w:val="center"/>
            <w:hideMark/>
          </w:tcPr>
          <w:p w14:paraId="3D9B42B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85A998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16C0BB5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ADFD6A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83A29D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8E25604" w14:textId="77777777" w:rsidTr="007A169D">
        <w:trPr>
          <w:trHeight w:val="85"/>
        </w:trPr>
        <w:tc>
          <w:tcPr>
            <w:tcW w:w="2887" w:type="pct"/>
            <w:tcBorders>
              <w:top w:val="nil"/>
              <w:left w:val="nil"/>
              <w:bottom w:val="nil"/>
              <w:right w:val="nil"/>
            </w:tcBorders>
            <w:shd w:val="clear" w:color="auto" w:fill="auto"/>
            <w:vAlign w:val="center"/>
            <w:hideMark/>
          </w:tcPr>
          <w:p w14:paraId="1DA2B300" w14:textId="77777777" w:rsidR="007A169D" w:rsidRPr="007A169D" w:rsidRDefault="007A169D" w:rsidP="007A169D">
            <w:pPr>
              <w:spacing w:line="240" w:lineRule="auto"/>
              <w:rPr>
                <w:b/>
                <w:bCs/>
                <w:sz w:val="12"/>
                <w:szCs w:val="12"/>
              </w:rPr>
            </w:pPr>
            <w:r w:rsidRPr="007A169D">
              <w:rPr>
                <w:b/>
                <w:bCs/>
                <w:sz w:val="12"/>
                <w:szCs w:val="12"/>
              </w:rPr>
              <w:t>Dotacje dla niepublicznych przedszkoli specjalnych</w:t>
            </w:r>
          </w:p>
        </w:tc>
        <w:tc>
          <w:tcPr>
            <w:tcW w:w="410" w:type="pct"/>
            <w:tcBorders>
              <w:top w:val="nil"/>
              <w:left w:val="nil"/>
              <w:bottom w:val="nil"/>
              <w:right w:val="nil"/>
            </w:tcBorders>
            <w:shd w:val="clear" w:color="auto" w:fill="auto"/>
            <w:vAlign w:val="center"/>
            <w:hideMark/>
          </w:tcPr>
          <w:p w14:paraId="05B9CC16"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43D72D9A" w14:textId="77777777" w:rsidR="007A169D" w:rsidRPr="007A169D" w:rsidRDefault="007A169D" w:rsidP="007A169D">
            <w:pPr>
              <w:spacing w:line="240" w:lineRule="auto"/>
              <w:jc w:val="right"/>
              <w:rPr>
                <w:b/>
                <w:bCs/>
                <w:sz w:val="12"/>
                <w:szCs w:val="12"/>
              </w:rPr>
            </w:pPr>
            <w:r w:rsidRPr="007A169D">
              <w:rPr>
                <w:b/>
                <w:bCs/>
                <w:sz w:val="12"/>
                <w:szCs w:val="12"/>
              </w:rPr>
              <w:t>814 790</w:t>
            </w:r>
          </w:p>
        </w:tc>
        <w:tc>
          <w:tcPr>
            <w:tcW w:w="711" w:type="pct"/>
            <w:tcBorders>
              <w:top w:val="nil"/>
              <w:left w:val="nil"/>
              <w:bottom w:val="nil"/>
              <w:right w:val="nil"/>
            </w:tcBorders>
            <w:shd w:val="clear" w:color="auto" w:fill="auto"/>
            <w:vAlign w:val="center"/>
            <w:hideMark/>
          </w:tcPr>
          <w:p w14:paraId="30FD3CF8" w14:textId="77777777" w:rsidR="007A169D" w:rsidRPr="007A169D" w:rsidRDefault="007A169D" w:rsidP="007A169D">
            <w:pPr>
              <w:spacing w:line="240" w:lineRule="auto"/>
              <w:jc w:val="right"/>
              <w:rPr>
                <w:b/>
                <w:bCs/>
                <w:sz w:val="12"/>
                <w:szCs w:val="12"/>
              </w:rPr>
            </w:pPr>
            <w:r w:rsidRPr="007A169D">
              <w:rPr>
                <w:b/>
                <w:bCs/>
                <w:sz w:val="12"/>
                <w:szCs w:val="12"/>
              </w:rPr>
              <w:t>814 009,76</w:t>
            </w:r>
          </w:p>
        </w:tc>
        <w:tc>
          <w:tcPr>
            <w:tcW w:w="381" w:type="pct"/>
            <w:tcBorders>
              <w:top w:val="nil"/>
              <w:left w:val="nil"/>
              <w:bottom w:val="nil"/>
              <w:right w:val="nil"/>
            </w:tcBorders>
            <w:shd w:val="clear" w:color="auto" w:fill="auto"/>
            <w:vAlign w:val="center"/>
            <w:hideMark/>
          </w:tcPr>
          <w:p w14:paraId="7E18CFA1"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7D31CF21" w14:textId="77777777" w:rsidTr="007A169D">
        <w:trPr>
          <w:trHeight w:val="85"/>
        </w:trPr>
        <w:tc>
          <w:tcPr>
            <w:tcW w:w="2887" w:type="pct"/>
            <w:tcBorders>
              <w:top w:val="nil"/>
              <w:left w:val="nil"/>
              <w:bottom w:val="nil"/>
              <w:right w:val="nil"/>
            </w:tcBorders>
            <w:shd w:val="clear" w:color="auto" w:fill="auto"/>
            <w:vAlign w:val="center"/>
            <w:hideMark/>
          </w:tcPr>
          <w:p w14:paraId="3E0A9B1D"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37ED823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DA8B02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B798E0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14B34B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8FD75D9" w14:textId="77777777" w:rsidTr="007A169D">
        <w:trPr>
          <w:trHeight w:val="85"/>
        </w:trPr>
        <w:tc>
          <w:tcPr>
            <w:tcW w:w="2887" w:type="pct"/>
            <w:tcBorders>
              <w:top w:val="nil"/>
              <w:left w:val="nil"/>
              <w:bottom w:val="nil"/>
              <w:right w:val="nil"/>
            </w:tcBorders>
            <w:shd w:val="clear" w:color="auto" w:fill="auto"/>
            <w:vAlign w:val="center"/>
            <w:hideMark/>
          </w:tcPr>
          <w:p w14:paraId="7AE41AD9"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pełnienie funkcji dydaktycznych, opiekuńczych, wychowawczych wobec dzieci w wieku 3-5 lat posiadających orzeczenia o potrzebie kształcenia specjalnego</w:t>
            </w:r>
          </w:p>
        </w:tc>
        <w:tc>
          <w:tcPr>
            <w:tcW w:w="410" w:type="pct"/>
            <w:tcBorders>
              <w:top w:val="nil"/>
              <w:left w:val="nil"/>
              <w:bottom w:val="nil"/>
              <w:right w:val="nil"/>
            </w:tcBorders>
            <w:shd w:val="clear" w:color="auto" w:fill="auto"/>
            <w:vAlign w:val="center"/>
            <w:hideMark/>
          </w:tcPr>
          <w:p w14:paraId="1BE6EC6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507B86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4394B5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50C03D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611BF2" w14:textId="77777777" w:rsidTr="007A169D">
        <w:trPr>
          <w:trHeight w:val="85"/>
        </w:trPr>
        <w:tc>
          <w:tcPr>
            <w:tcW w:w="2887" w:type="pct"/>
            <w:tcBorders>
              <w:top w:val="nil"/>
              <w:left w:val="nil"/>
              <w:bottom w:val="nil"/>
              <w:right w:val="nil"/>
            </w:tcBorders>
            <w:shd w:val="clear" w:color="auto" w:fill="auto"/>
            <w:vAlign w:val="center"/>
            <w:hideMark/>
          </w:tcPr>
          <w:p w14:paraId="5E9EFF2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4AEE4D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48DE10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1FD8F2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768751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2A9476" w14:textId="77777777" w:rsidTr="007A169D">
        <w:trPr>
          <w:trHeight w:val="85"/>
        </w:trPr>
        <w:tc>
          <w:tcPr>
            <w:tcW w:w="2887" w:type="pct"/>
            <w:tcBorders>
              <w:top w:val="nil"/>
              <w:left w:val="nil"/>
              <w:bottom w:val="nil"/>
              <w:right w:val="nil"/>
            </w:tcBorders>
            <w:shd w:val="clear" w:color="auto" w:fill="auto"/>
            <w:vAlign w:val="center"/>
            <w:hideMark/>
          </w:tcPr>
          <w:p w14:paraId="3179E0E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2BB64E3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BE392B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47F23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C7B52F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804945" w14:textId="77777777" w:rsidTr="007A169D">
        <w:trPr>
          <w:trHeight w:val="85"/>
        </w:trPr>
        <w:tc>
          <w:tcPr>
            <w:tcW w:w="2887" w:type="pct"/>
            <w:tcBorders>
              <w:top w:val="nil"/>
              <w:left w:val="nil"/>
              <w:bottom w:val="nil"/>
              <w:right w:val="nil"/>
            </w:tcBorders>
            <w:shd w:val="clear" w:color="auto" w:fill="auto"/>
            <w:vAlign w:val="center"/>
            <w:hideMark/>
          </w:tcPr>
          <w:p w14:paraId="668E5EB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ED36E7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0418D9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E2BDD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E99B9F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FE3D0A" w14:textId="77777777" w:rsidTr="007A169D">
        <w:trPr>
          <w:trHeight w:val="85"/>
        </w:trPr>
        <w:tc>
          <w:tcPr>
            <w:tcW w:w="2887" w:type="pct"/>
            <w:tcBorders>
              <w:top w:val="nil"/>
              <w:left w:val="nil"/>
              <w:bottom w:val="nil"/>
              <w:right w:val="nil"/>
            </w:tcBorders>
            <w:shd w:val="clear" w:color="auto" w:fill="auto"/>
            <w:vAlign w:val="center"/>
            <w:hideMark/>
          </w:tcPr>
          <w:p w14:paraId="16879E4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6BD0DFB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7225C7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C42596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6CE7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A1D28A" w14:textId="77777777" w:rsidTr="007A169D">
        <w:trPr>
          <w:trHeight w:val="85"/>
        </w:trPr>
        <w:tc>
          <w:tcPr>
            <w:tcW w:w="2887" w:type="pct"/>
            <w:tcBorders>
              <w:top w:val="nil"/>
              <w:left w:val="nil"/>
              <w:bottom w:val="nil"/>
              <w:right w:val="nil"/>
            </w:tcBorders>
            <w:shd w:val="clear" w:color="auto" w:fill="auto"/>
            <w:vAlign w:val="center"/>
            <w:hideMark/>
          </w:tcPr>
          <w:p w14:paraId="18787BA8"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612C9965" w14:textId="77777777" w:rsidR="007A169D" w:rsidRPr="007A169D" w:rsidRDefault="007A169D" w:rsidP="007A169D">
            <w:pPr>
              <w:spacing w:line="240" w:lineRule="auto"/>
              <w:jc w:val="right"/>
              <w:rPr>
                <w:sz w:val="12"/>
                <w:szCs w:val="12"/>
              </w:rPr>
            </w:pPr>
            <w:r w:rsidRPr="007A169D">
              <w:rPr>
                <w:sz w:val="12"/>
                <w:szCs w:val="12"/>
              </w:rPr>
              <w:t>1</w:t>
            </w:r>
          </w:p>
        </w:tc>
        <w:tc>
          <w:tcPr>
            <w:tcW w:w="611" w:type="pct"/>
            <w:tcBorders>
              <w:top w:val="nil"/>
              <w:left w:val="nil"/>
              <w:bottom w:val="nil"/>
              <w:right w:val="nil"/>
            </w:tcBorders>
            <w:shd w:val="clear" w:color="auto" w:fill="auto"/>
            <w:noWrap/>
            <w:vAlign w:val="center"/>
            <w:hideMark/>
          </w:tcPr>
          <w:p w14:paraId="0705AED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010CD8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FA8F3E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812BD08" w14:textId="77777777" w:rsidTr="007A169D">
        <w:trPr>
          <w:trHeight w:val="85"/>
        </w:trPr>
        <w:tc>
          <w:tcPr>
            <w:tcW w:w="2887" w:type="pct"/>
            <w:tcBorders>
              <w:top w:val="nil"/>
              <w:left w:val="nil"/>
              <w:bottom w:val="nil"/>
              <w:right w:val="nil"/>
            </w:tcBorders>
            <w:shd w:val="clear" w:color="auto" w:fill="auto"/>
            <w:vAlign w:val="center"/>
            <w:hideMark/>
          </w:tcPr>
          <w:p w14:paraId="6E16D5A4"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7D0EE8CA" w14:textId="77777777" w:rsidR="007A169D" w:rsidRPr="007A169D" w:rsidRDefault="007A169D" w:rsidP="007A169D">
            <w:pPr>
              <w:spacing w:line="240" w:lineRule="auto"/>
              <w:jc w:val="right"/>
              <w:rPr>
                <w:sz w:val="12"/>
                <w:szCs w:val="12"/>
              </w:rPr>
            </w:pPr>
            <w:r w:rsidRPr="007A169D">
              <w:rPr>
                <w:sz w:val="12"/>
                <w:szCs w:val="12"/>
              </w:rPr>
              <w:t>14</w:t>
            </w:r>
          </w:p>
        </w:tc>
        <w:tc>
          <w:tcPr>
            <w:tcW w:w="611" w:type="pct"/>
            <w:tcBorders>
              <w:top w:val="nil"/>
              <w:left w:val="nil"/>
              <w:bottom w:val="nil"/>
              <w:right w:val="nil"/>
            </w:tcBorders>
            <w:shd w:val="clear" w:color="auto" w:fill="auto"/>
            <w:noWrap/>
            <w:vAlign w:val="center"/>
            <w:hideMark/>
          </w:tcPr>
          <w:p w14:paraId="4005831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E83175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6236CD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BB026D4" w14:textId="77777777" w:rsidTr="007A169D">
        <w:trPr>
          <w:trHeight w:val="85"/>
        </w:trPr>
        <w:tc>
          <w:tcPr>
            <w:tcW w:w="2887" w:type="pct"/>
            <w:tcBorders>
              <w:top w:val="nil"/>
              <w:left w:val="nil"/>
              <w:bottom w:val="nil"/>
              <w:right w:val="nil"/>
            </w:tcBorders>
            <w:shd w:val="clear" w:color="auto" w:fill="auto"/>
            <w:vAlign w:val="center"/>
            <w:hideMark/>
          </w:tcPr>
          <w:p w14:paraId="11EAC8C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725513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A9531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3E493E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30B184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991643" w14:textId="77777777" w:rsidTr="007A169D">
        <w:trPr>
          <w:trHeight w:val="85"/>
        </w:trPr>
        <w:tc>
          <w:tcPr>
            <w:tcW w:w="2887" w:type="pct"/>
            <w:tcBorders>
              <w:top w:val="nil"/>
              <w:left w:val="nil"/>
              <w:bottom w:val="nil"/>
              <w:right w:val="nil"/>
            </w:tcBorders>
            <w:shd w:val="clear" w:color="auto" w:fill="auto"/>
            <w:vAlign w:val="center"/>
            <w:hideMark/>
          </w:tcPr>
          <w:p w14:paraId="4FCE5939"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3A41C11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79A547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A75EC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DEADF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1A66E1" w14:textId="77777777" w:rsidTr="007A169D">
        <w:trPr>
          <w:trHeight w:val="85"/>
        </w:trPr>
        <w:tc>
          <w:tcPr>
            <w:tcW w:w="2887" w:type="pct"/>
            <w:tcBorders>
              <w:top w:val="nil"/>
              <w:left w:val="nil"/>
              <w:bottom w:val="nil"/>
              <w:right w:val="nil"/>
            </w:tcBorders>
            <w:shd w:val="clear" w:color="auto" w:fill="auto"/>
            <w:vAlign w:val="center"/>
            <w:hideMark/>
          </w:tcPr>
          <w:p w14:paraId="49F7F12A" w14:textId="77777777" w:rsidR="007A169D" w:rsidRPr="007A169D" w:rsidRDefault="007A169D" w:rsidP="007A169D">
            <w:pPr>
              <w:spacing w:line="240" w:lineRule="auto"/>
              <w:rPr>
                <w:i/>
                <w:iCs/>
                <w:sz w:val="12"/>
                <w:szCs w:val="12"/>
              </w:rPr>
            </w:pPr>
            <w:r w:rsidRPr="007A169D">
              <w:rPr>
                <w:i/>
                <w:iCs/>
                <w:sz w:val="12"/>
                <w:szCs w:val="12"/>
              </w:rPr>
              <w:t xml:space="preserve">Ustawa z dnia 27 października 2017 r. o finansowaniu zadań oświatowych </w:t>
            </w:r>
          </w:p>
        </w:tc>
        <w:tc>
          <w:tcPr>
            <w:tcW w:w="410" w:type="pct"/>
            <w:tcBorders>
              <w:top w:val="nil"/>
              <w:left w:val="nil"/>
              <w:bottom w:val="nil"/>
              <w:right w:val="nil"/>
            </w:tcBorders>
            <w:shd w:val="clear" w:color="auto" w:fill="auto"/>
            <w:vAlign w:val="center"/>
            <w:hideMark/>
          </w:tcPr>
          <w:p w14:paraId="47EBB68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8C5D32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8413F0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A1CBA0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7D0DC0" w14:textId="77777777" w:rsidTr="007A169D">
        <w:trPr>
          <w:trHeight w:val="85"/>
        </w:trPr>
        <w:tc>
          <w:tcPr>
            <w:tcW w:w="2887" w:type="pct"/>
            <w:tcBorders>
              <w:top w:val="nil"/>
              <w:left w:val="nil"/>
              <w:bottom w:val="nil"/>
              <w:right w:val="nil"/>
            </w:tcBorders>
            <w:shd w:val="clear" w:color="auto" w:fill="auto"/>
            <w:vAlign w:val="center"/>
            <w:hideMark/>
          </w:tcPr>
          <w:p w14:paraId="1EE99DA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35105C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6585AE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6A4D43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C6E59E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513CE3" w14:textId="77777777" w:rsidTr="007A169D">
        <w:trPr>
          <w:trHeight w:val="85"/>
        </w:trPr>
        <w:tc>
          <w:tcPr>
            <w:tcW w:w="2887" w:type="pct"/>
            <w:tcBorders>
              <w:top w:val="nil"/>
              <w:left w:val="nil"/>
              <w:bottom w:val="nil"/>
              <w:right w:val="nil"/>
            </w:tcBorders>
            <w:shd w:val="clear" w:color="000000" w:fill="EAF1F6"/>
            <w:vAlign w:val="center"/>
            <w:hideMark/>
          </w:tcPr>
          <w:p w14:paraId="1885561E" w14:textId="77777777" w:rsidR="007A169D" w:rsidRPr="007A169D" w:rsidRDefault="007A169D" w:rsidP="007A169D">
            <w:pPr>
              <w:spacing w:line="240" w:lineRule="auto"/>
              <w:rPr>
                <w:b/>
                <w:bCs/>
                <w:sz w:val="12"/>
                <w:szCs w:val="12"/>
              </w:rPr>
            </w:pPr>
            <w:r w:rsidRPr="007A169D">
              <w:rPr>
                <w:b/>
                <w:bCs/>
                <w:sz w:val="12"/>
                <w:szCs w:val="12"/>
              </w:rPr>
              <w:t>Prowadzenie oddziałów "0" w szkołach podstawowych - zadanie 3</w:t>
            </w:r>
          </w:p>
        </w:tc>
        <w:tc>
          <w:tcPr>
            <w:tcW w:w="410" w:type="pct"/>
            <w:tcBorders>
              <w:top w:val="nil"/>
              <w:left w:val="nil"/>
              <w:bottom w:val="nil"/>
              <w:right w:val="nil"/>
            </w:tcBorders>
            <w:shd w:val="clear" w:color="000000" w:fill="EAF1F6"/>
            <w:vAlign w:val="center"/>
            <w:hideMark/>
          </w:tcPr>
          <w:p w14:paraId="4E458ECB"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D83F00A" w14:textId="77777777" w:rsidR="007A169D" w:rsidRPr="007A169D" w:rsidRDefault="007A169D" w:rsidP="007A169D">
            <w:pPr>
              <w:spacing w:line="240" w:lineRule="auto"/>
              <w:jc w:val="right"/>
              <w:rPr>
                <w:b/>
                <w:bCs/>
                <w:sz w:val="12"/>
                <w:szCs w:val="12"/>
              </w:rPr>
            </w:pPr>
            <w:r w:rsidRPr="007A169D">
              <w:rPr>
                <w:b/>
                <w:bCs/>
                <w:sz w:val="12"/>
                <w:szCs w:val="12"/>
              </w:rPr>
              <w:t>4 913 622</w:t>
            </w:r>
          </w:p>
        </w:tc>
        <w:tc>
          <w:tcPr>
            <w:tcW w:w="711" w:type="pct"/>
            <w:tcBorders>
              <w:top w:val="nil"/>
              <w:left w:val="nil"/>
              <w:bottom w:val="nil"/>
              <w:right w:val="nil"/>
            </w:tcBorders>
            <w:shd w:val="clear" w:color="000000" w:fill="EAF1F6"/>
            <w:vAlign w:val="center"/>
            <w:hideMark/>
          </w:tcPr>
          <w:p w14:paraId="299C97DC" w14:textId="77777777" w:rsidR="007A169D" w:rsidRPr="007A169D" w:rsidRDefault="007A169D" w:rsidP="007A169D">
            <w:pPr>
              <w:spacing w:line="240" w:lineRule="auto"/>
              <w:jc w:val="right"/>
              <w:rPr>
                <w:b/>
                <w:bCs/>
                <w:sz w:val="12"/>
                <w:szCs w:val="12"/>
              </w:rPr>
            </w:pPr>
            <w:r w:rsidRPr="007A169D">
              <w:rPr>
                <w:b/>
                <w:bCs/>
                <w:sz w:val="12"/>
                <w:szCs w:val="12"/>
              </w:rPr>
              <w:t>4 788 255,22</w:t>
            </w:r>
          </w:p>
        </w:tc>
        <w:tc>
          <w:tcPr>
            <w:tcW w:w="381" w:type="pct"/>
            <w:tcBorders>
              <w:top w:val="nil"/>
              <w:left w:val="nil"/>
              <w:bottom w:val="nil"/>
              <w:right w:val="nil"/>
            </w:tcBorders>
            <w:shd w:val="clear" w:color="000000" w:fill="EAF1F6"/>
            <w:vAlign w:val="center"/>
            <w:hideMark/>
          </w:tcPr>
          <w:p w14:paraId="777A9FCC" w14:textId="77777777" w:rsidR="007A169D" w:rsidRPr="007A169D" w:rsidRDefault="007A169D" w:rsidP="007A169D">
            <w:pPr>
              <w:spacing w:line="240" w:lineRule="auto"/>
              <w:jc w:val="right"/>
              <w:rPr>
                <w:b/>
                <w:bCs/>
                <w:sz w:val="12"/>
                <w:szCs w:val="12"/>
              </w:rPr>
            </w:pPr>
            <w:r w:rsidRPr="007A169D">
              <w:rPr>
                <w:b/>
                <w:bCs/>
                <w:sz w:val="12"/>
                <w:szCs w:val="12"/>
              </w:rPr>
              <w:t>97,4%</w:t>
            </w:r>
          </w:p>
        </w:tc>
      </w:tr>
      <w:tr w:rsidR="007A169D" w:rsidRPr="007A169D" w14:paraId="2D9EED9D" w14:textId="77777777" w:rsidTr="007A169D">
        <w:trPr>
          <w:trHeight w:val="85"/>
        </w:trPr>
        <w:tc>
          <w:tcPr>
            <w:tcW w:w="2887" w:type="pct"/>
            <w:tcBorders>
              <w:top w:val="nil"/>
              <w:left w:val="nil"/>
              <w:bottom w:val="nil"/>
              <w:right w:val="nil"/>
            </w:tcBorders>
            <w:shd w:val="clear" w:color="auto" w:fill="auto"/>
            <w:vAlign w:val="center"/>
            <w:hideMark/>
          </w:tcPr>
          <w:p w14:paraId="659999F8"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50B4A03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C72ADF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68832E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21653F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81FE1BD" w14:textId="77777777" w:rsidTr="007A169D">
        <w:trPr>
          <w:trHeight w:val="85"/>
        </w:trPr>
        <w:tc>
          <w:tcPr>
            <w:tcW w:w="2887" w:type="pct"/>
            <w:tcBorders>
              <w:top w:val="nil"/>
              <w:left w:val="nil"/>
              <w:bottom w:val="nil"/>
              <w:right w:val="nil"/>
            </w:tcBorders>
            <w:shd w:val="clear" w:color="auto" w:fill="auto"/>
            <w:vAlign w:val="center"/>
            <w:hideMark/>
          </w:tcPr>
          <w:p w14:paraId="450E683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80103</w:t>
            </w:r>
          </w:p>
        </w:tc>
        <w:tc>
          <w:tcPr>
            <w:tcW w:w="410" w:type="pct"/>
            <w:tcBorders>
              <w:top w:val="nil"/>
              <w:left w:val="nil"/>
              <w:bottom w:val="nil"/>
              <w:right w:val="nil"/>
            </w:tcBorders>
            <w:shd w:val="clear" w:color="auto" w:fill="auto"/>
            <w:vAlign w:val="center"/>
            <w:hideMark/>
          </w:tcPr>
          <w:p w14:paraId="54C00D9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6D577D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663A98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6C91B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11D6BD" w14:textId="77777777" w:rsidTr="007A169D">
        <w:trPr>
          <w:trHeight w:val="85"/>
        </w:trPr>
        <w:tc>
          <w:tcPr>
            <w:tcW w:w="2887" w:type="pct"/>
            <w:tcBorders>
              <w:top w:val="nil"/>
              <w:left w:val="nil"/>
              <w:bottom w:val="nil"/>
              <w:right w:val="nil"/>
            </w:tcBorders>
            <w:shd w:val="clear" w:color="auto" w:fill="auto"/>
            <w:vAlign w:val="center"/>
            <w:hideMark/>
          </w:tcPr>
          <w:p w14:paraId="5A2406F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32B525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002F16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F3EAC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83103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8F0868" w14:textId="77777777" w:rsidTr="007A169D">
        <w:trPr>
          <w:trHeight w:val="85"/>
        </w:trPr>
        <w:tc>
          <w:tcPr>
            <w:tcW w:w="2887" w:type="pct"/>
            <w:tcBorders>
              <w:top w:val="nil"/>
              <w:left w:val="nil"/>
              <w:bottom w:val="nil"/>
              <w:right w:val="nil"/>
            </w:tcBorders>
            <w:shd w:val="clear" w:color="auto" w:fill="auto"/>
            <w:vAlign w:val="center"/>
            <w:hideMark/>
          </w:tcPr>
          <w:p w14:paraId="6967D272" w14:textId="77777777" w:rsidR="007A169D" w:rsidRPr="007A169D" w:rsidRDefault="007A169D" w:rsidP="007A169D">
            <w:pPr>
              <w:spacing w:line="240" w:lineRule="auto"/>
              <w:rPr>
                <w:b/>
                <w:bCs/>
                <w:sz w:val="12"/>
                <w:szCs w:val="12"/>
              </w:rPr>
            </w:pPr>
            <w:r w:rsidRPr="007A169D">
              <w:rPr>
                <w:b/>
                <w:bCs/>
                <w:sz w:val="12"/>
                <w:szCs w:val="12"/>
              </w:rPr>
              <w:t>Prowadzenie publicznych oddziałów "0" w szkołach podstawowych</w:t>
            </w:r>
          </w:p>
        </w:tc>
        <w:tc>
          <w:tcPr>
            <w:tcW w:w="410" w:type="pct"/>
            <w:tcBorders>
              <w:top w:val="nil"/>
              <w:left w:val="nil"/>
              <w:bottom w:val="nil"/>
              <w:right w:val="nil"/>
            </w:tcBorders>
            <w:shd w:val="clear" w:color="auto" w:fill="auto"/>
            <w:vAlign w:val="center"/>
            <w:hideMark/>
          </w:tcPr>
          <w:p w14:paraId="4F014BAF"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7FC16478" w14:textId="77777777" w:rsidR="007A169D" w:rsidRPr="007A169D" w:rsidRDefault="007A169D" w:rsidP="007A169D">
            <w:pPr>
              <w:spacing w:line="240" w:lineRule="auto"/>
              <w:jc w:val="right"/>
              <w:rPr>
                <w:b/>
                <w:bCs/>
                <w:sz w:val="12"/>
                <w:szCs w:val="12"/>
              </w:rPr>
            </w:pPr>
            <w:r w:rsidRPr="007A169D">
              <w:rPr>
                <w:b/>
                <w:bCs/>
                <w:sz w:val="12"/>
                <w:szCs w:val="12"/>
              </w:rPr>
              <w:t>3 528 273</w:t>
            </w:r>
          </w:p>
        </w:tc>
        <w:tc>
          <w:tcPr>
            <w:tcW w:w="711" w:type="pct"/>
            <w:tcBorders>
              <w:top w:val="nil"/>
              <w:left w:val="nil"/>
              <w:bottom w:val="nil"/>
              <w:right w:val="nil"/>
            </w:tcBorders>
            <w:shd w:val="clear" w:color="auto" w:fill="auto"/>
            <w:vAlign w:val="center"/>
            <w:hideMark/>
          </w:tcPr>
          <w:p w14:paraId="39383F03" w14:textId="77777777" w:rsidR="007A169D" w:rsidRPr="007A169D" w:rsidRDefault="007A169D" w:rsidP="007A169D">
            <w:pPr>
              <w:spacing w:line="240" w:lineRule="auto"/>
              <w:jc w:val="right"/>
              <w:rPr>
                <w:b/>
                <w:bCs/>
                <w:sz w:val="12"/>
                <w:szCs w:val="12"/>
              </w:rPr>
            </w:pPr>
            <w:r w:rsidRPr="007A169D">
              <w:rPr>
                <w:b/>
                <w:bCs/>
                <w:sz w:val="12"/>
                <w:szCs w:val="12"/>
              </w:rPr>
              <w:t>3 405 743,05</w:t>
            </w:r>
          </w:p>
        </w:tc>
        <w:tc>
          <w:tcPr>
            <w:tcW w:w="381" w:type="pct"/>
            <w:tcBorders>
              <w:top w:val="nil"/>
              <w:left w:val="nil"/>
              <w:bottom w:val="nil"/>
              <w:right w:val="nil"/>
            </w:tcBorders>
            <w:shd w:val="clear" w:color="auto" w:fill="auto"/>
            <w:vAlign w:val="center"/>
            <w:hideMark/>
          </w:tcPr>
          <w:p w14:paraId="3DD633D3" w14:textId="77777777" w:rsidR="007A169D" w:rsidRPr="007A169D" w:rsidRDefault="007A169D" w:rsidP="007A169D">
            <w:pPr>
              <w:spacing w:line="240" w:lineRule="auto"/>
              <w:jc w:val="right"/>
              <w:rPr>
                <w:b/>
                <w:bCs/>
                <w:sz w:val="12"/>
                <w:szCs w:val="12"/>
              </w:rPr>
            </w:pPr>
            <w:r w:rsidRPr="007A169D">
              <w:rPr>
                <w:b/>
                <w:bCs/>
                <w:sz w:val="12"/>
                <w:szCs w:val="12"/>
              </w:rPr>
              <w:t>96,5%</w:t>
            </w:r>
          </w:p>
        </w:tc>
      </w:tr>
      <w:tr w:rsidR="007A169D" w:rsidRPr="007A169D" w14:paraId="597BADEE" w14:textId="77777777" w:rsidTr="007A169D">
        <w:trPr>
          <w:trHeight w:val="85"/>
        </w:trPr>
        <w:tc>
          <w:tcPr>
            <w:tcW w:w="2887" w:type="pct"/>
            <w:tcBorders>
              <w:top w:val="nil"/>
              <w:left w:val="nil"/>
              <w:bottom w:val="nil"/>
              <w:right w:val="nil"/>
            </w:tcBorders>
            <w:shd w:val="clear" w:color="auto" w:fill="auto"/>
            <w:vAlign w:val="center"/>
            <w:hideMark/>
          </w:tcPr>
          <w:p w14:paraId="5342670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357865C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6E5F1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E62B37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B8C1E8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89EA2B" w14:textId="77777777" w:rsidTr="007A169D">
        <w:trPr>
          <w:trHeight w:val="85"/>
        </w:trPr>
        <w:tc>
          <w:tcPr>
            <w:tcW w:w="2887" w:type="pct"/>
            <w:tcBorders>
              <w:top w:val="nil"/>
              <w:left w:val="nil"/>
              <w:bottom w:val="nil"/>
              <w:right w:val="nil"/>
            </w:tcBorders>
            <w:shd w:val="clear" w:color="auto" w:fill="auto"/>
            <w:vAlign w:val="center"/>
            <w:hideMark/>
          </w:tcPr>
          <w:p w14:paraId="78CC6697"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rocznego przygotowania przedszkolnego</w:t>
            </w:r>
          </w:p>
        </w:tc>
        <w:tc>
          <w:tcPr>
            <w:tcW w:w="410" w:type="pct"/>
            <w:tcBorders>
              <w:top w:val="nil"/>
              <w:left w:val="nil"/>
              <w:bottom w:val="nil"/>
              <w:right w:val="nil"/>
            </w:tcBorders>
            <w:shd w:val="clear" w:color="auto" w:fill="auto"/>
            <w:vAlign w:val="center"/>
            <w:hideMark/>
          </w:tcPr>
          <w:p w14:paraId="5488949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6B9F1E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682CEF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34B9B1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5C4F2EE" w14:textId="77777777" w:rsidTr="007A169D">
        <w:trPr>
          <w:trHeight w:val="85"/>
        </w:trPr>
        <w:tc>
          <w:tcPr>
            <w:tcW w:w="2887" w:type="pct"/>
            <w:tcBorders>
              <w:top w:val="nil"/>
              <w:left w:val="nil"/>
              <w:bottom w:val="nil"/>
              <w:right w:val="nil"/>
            </w:tcBorders>
            <w:shd w:val="clear" w:color="auto" w:fill="auto"/>
            <w:vAlign w:val="center"/>
            <w:hideMark/>
          </w:tcPr>
          <w:p w14:paraId="03E9568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9A949E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E84894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D93D77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BCD1A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0E3F6AB" w14:textId="77777777" w:rsidTr="007A169D">
        <w:trPr>
          <w:trHeight w:val="85"/>
        </w:trPr>
        <w:tc>
          <w:tcPr>
            <w:tcW w:w="2887" w:type="pct"/>
            <w:tcBorders>
              <w:top w:val="nil"/>
              <w:left w:val="nil"/>
              <w:bottom w:val="nil"/>
              <w:right w:val="nil"/>
            </w:tcBorders>
            <w:shd w:val="clear" w:color="auto" w:fill="auto"/>
            <w:vAlign w:val="center"/>
            <w:hideMark/>
          </w:tcPr>
          <w:p w14:paraId="0FA84B76"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663ADC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90EA9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27CDCD1"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30240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84263E0" w14:textId="77777777" w:rsidTr="007A169D">
        <w:trPr>
          <w:trHeight w:val="85"/>
        </w:trPr>
        <w:tc>
          <w:tcPr>
            <w:tcW w:w="2887" w:type="pct"/>
            <w:tcBorders>
              <w:top w:val="nil"/>
              <w:left w:val="nil"/>
              <w:bottom w:val="nil"/>
              <w:right w:val="nil"/>
            </w:tcBorders>
            <w:shd w:val="clear" w:color="auto" w:fill="auto"/>
            <w:vAlign w:val="center"/>
            <w:hideMark/>
          </w:tcPr>
          <w:p w14:paraId="147ABFD6" w14:textId="77777777" w:rsidR="007A169D" w:rsidRPr="007A169D" w:rsidRDefault="007A169D" w:rsidP="007A169D">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41E33A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5B18A3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710C21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8F3B3B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1F23BF" w14:textId="77777777" w:rsidTr="007A169D">
        <w:trPr>
          <w:trHeight w:val="85"/>
        </w:trPr>
        <w:tc>
          <w:tcPr>
            <w:tcW w:w="2887" w:type="pct"/>
            <w:tcBorders>
              <w:top w:val="nil"/>
              <w:left w:val="nil"/>
              <w:bottom w:val="nil"/>
              <w:right w:val="nil"/>
            </w:tcBorders>
            <w:shd w:val="clear" w:color="auto" w:fill="auto"/>
            <w:vAlign w:val="center"/>
            <w:hideMark/>
          </w:tcPr>
          <w:p w14:paraId="65FE4D8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67F14D5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F311B3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9EEA6B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7E6CC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C2FECF" w14:textId="77777777" w:rsidTr="007A169D">
        <w:trPr>
          <w:trHeight w:val="85"/>
        </w:trPr>
        <w:tc>
          <w:tcPr>
            <w:tcW w:w="2887" w:type="pct"/>
            <w:tcBorders>
              <w:top w:val="nil"/>
              <w:left w:val="nil"/>
              <w:bottom w:val="nil"/>
              <w:right w:val="nil"/>
            </w:tcBorders>
            <w:shd w:val="clear" w:color="auto" w:fill="auto"/>
            <w:vAlign w:val="center"/>
            <w:hideMark/>
          </w:tcPr>
          <w:p w14:paraId="79AB24FC"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35B6C624" w14:textId="77777777" w:rsidR="007A169D" w:rsidRPr="007A169D" w:rsidRDefault="007A169D" w:rsidP="007A169D">
            <w:pPr>
              <w:spacing w:line="240" w:lineRule="auto"/>
              <w:jc w:val="right"/>
              <w:rPr>
                <w:sz w:val="12"/>
                <w:szCs w:val="12"/>
              </w:rPr>
            </w:pPr>
            <w:r w:rsidRPr="007A169D">
              <w:rPr>
                <w:sz w:val="12"/>
                <w:szCs w:val="12"/>
              </w:rPr>
              <w:t>16</w:t>
            </w:r>
          </w:p>
        </w:tc>
        <w:tc>
          <w:tcPr>
            <w:tcW w:w="611" w:type="pct"/>
            <w:tcBorders>
              <w:top w:val="nil"/>
              <w:left w:val="nil"/>
              <w:bottom w:val="nil"/>
              <w:right w:val="nil"/>
            </w:tcBorders>
            <w:shd w:val="clear" w:color="auto" w:fill="auto"/>
            <w:noWrap/>
            <w:vAlign w:val="center"/>
            <w:hideMark/>
          </w:tcPr>
          <w:p w14:paraId="3FDC30D0"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D497E5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77FD2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D18C98" w14:textId="77777777" w:rsidTr="007A169D">
        <w:trPr>
          <w:trHeight w:val="85"/>
        </w:trPr>
        <w:tc>
          <w:tcPr>
            <w:tcW w:w="2887" w:type="pct"/>
            <w:tcBorders>
              <w:top w:val="nil"/>
              <w:left w:val="nil"/>
              <w:bottom w:val="nil"/>
              <w:right w:val="nil"/>
            </w:tcBorders>
            <w:shd w:val="clear" w:color="auto" w:fill="auto"/>
            <w:vAlign w:val="center"/>
            <w:hideMark/>
          </w:tcPr>
          <w:p w14:paraId="4CB6269C"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02F41F98" w14:textId="77777777" w:rsidR="007A169D" w:rsidRPr="007A169D" w:rsidRDefault="007A169D" w:rsidP="007A169D">
            <w:pPr>
              <w:spacing w:line="240" w:lineRule="auto"/>
              <w:jc w:val="right"/>
              <w:rPr>
                <w:sz w:val="12"/>
                <w:szCs w:val="12"/>
              </w:rPr>
            </w:pPr>
            <w:r w:rsidRPr="007A169D">
              <w:rPr>
                <w:sz w:val="12"/>
                <w:szCs w:val="12"/>
              </w:rPr>
              <w:t>355</w:t>
            </w:r>
          </w:p>
        </w:tc>
        <w:tc>
          <w:tcPr>
            <w:tcW w:w="611" w:type="pct"/>
            <w:tcBorders>
              <w:top w:val="nil"/>
              <w:left w:val="nil"/>
              <w:bottom w:val="nil"/>
              <w:right w:val="nil"/>
            </w:tcBorders>
            <w:shd w:val="clear" w:color="auto" w:fill="auto"/>
            <w:noWrap/>
            <w:vAlign w:val="center"/>
            <w:hideMark/>
          </w:tcPr>
          <w:p w14:paraId="6A6CB36D"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72C590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B61539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72A96DB" w14:textId="77777777" w:rsidTr="007A169D">
        <w:trPr>
          <w:trHeight w:val="85"/>
        </w:trPr>
        <w:tc>
          <w:tcPr>
            <w:tcW w:w="2887" w:type="pct"/>
            <w:tcBorders>
              <w:top w:val="nil"/>
              <w:left w:val="nil"/>
              <w:bottom w:val="nil"/>
              <w:right w:val="nil"/>
            </w:tcBorders>
            <w:shd w:val="clear" w:color="auto" w:fill="auto"/>
            <w:vAlign w:val="center"/>
            <w:hideMark/>
          </w:tcPr>
          <w:p w14:paraId="350B85E6"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161CAADD" w14:textId="77777777" w:rsidR="007A169D" w:rsidRPr="007A169D" w:rsidRDefault="007A169D" w:rsidP="007A169D">
            <w:pPr>
              <w:spacing w:line="240" w:lineRule="auto"/>
              <w:jc w:val="right"/>
              <w:rPr>
                <w:sz w:val="12"/>
                <w:szCs w:val="12"/>
              </w:rPr>
            </w:pPr>
            <w:r w:rsidRPr="007A169D">
              <w:rPr>
                <w:sz w:val="12"/>
                <w:szCs w:val="12"/>
              </w:rPr>
              <w:t>36,1</w:t>
            </w:r>
          </w:p>
        </w:tc>
        <w:tc>
          <w:tcPr>
            <w:tcW w:w="611" w:type="pct"/>
            <w:tcBorders>
              <w:top w:val="nil"/>
              <w:left w:val="nil"/>
              <w:bottom w:val="nil"/>
              <w:right w:val="nil"/>
            </w:tcBorders>
            <w:shd w:val="clear" w:color="auto" w:fill="auto"/>
            <w:noWrap/>
            <w:vAlign w:val="center"/>
            <w:hideMark/>
          </w:tcPr>
          <w:p w14:paraId="64D39FBF"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5A45CD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D89B67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92A25F7" w14:textId="77777777" w:rsidTr="007A169D">
        <w:trPr>
          <w:trHeight w:val="85"/>
        </w:trPr>
        <w:tc>
          <w:tcPr>
            <w:tcW w:w="2887" w:type="pct"/>
            <w:tcBorders>
              <w:top w:val="nil"/>
              <w:left w:val="nil"/>
              <w:bottom w:val="nil"/>
              <w:right w:val="nil"/>
            </w:tcBorders>
            <w:shd w:val="clear" w:color="auto" w:fill="auto"/>
            <w:vAlign w:val="center"/>
            <w:hideMark/>
          </w:tcPr>
          <w:p w14:paraId="57EA00EF"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4732C590" w14:textId="77777777" w:rsidR="007A169D" w:rsidRPr="007A169D" w:rsidRDefault="007A169D" w:rsidP="007A169D">
            <w:pPr>
              <w:spacing w:line="240" w:lineRule="auto"/>
              <w:jc w:val="right"/>
              <w:rPr>
                <w:sz w:val="12"/>
                <w:szCs w:val="12"/>
              </w:rPr>
            </w:pPr>
            <w:r w:rsidRPr="007A169D">
              <w:rPr>
                <w:sz w:val="12"/>
                <w:szCs w:val="12"/>
              </w:rPr>
              <w:t>8,9</w:t>
            </w:r>
          </w:p>
        </w:tc>
        <w:tc>
          <w:tcPr>
            <w:tcW w:w="611" w:type="pct"/>
            <w:tcBorders>
              <w:top w:val="nil"/>
              <w:left w:val="nil"/>
              <w:bottom w:val="nil"/>
              <w:right w:val="nil"/>
            </w:tcBorders>
            <w:shd w:val="clear" w:color="auto" w:fill="auto"/>
            <w:noWrap/>
            <w:vAlign w:val="center"/>
            <w:hideMark/>
          </w:tcPr>
          <w:p w14:paraId="01D1FF01"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0308D1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1A1D9B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63EE930" w14:textId="77777777" w:rsidTr="007A169D">
        <w:trPr>
          <w:trHeight w:val="85"/>
        </w:trPr>
        <w:tc>
          <w:tcPr>
            <w:tcW w:w="2887" w:type="pct"/>
            <w:tcBorders>
              <w:top w:val="nil"/>
              <w:left w:val="nil"/>
              <w:bottom w:val="nil"/>
              <w:right w:val="nil"/>
            </w:tcBorders>
            <w:shd w:val="clear" w:color="auto" w:fill="auto"/>
            <w:vAlign w:val="center"/>
            <w:hideMark/>
          </w:tcPr>
          <w:p w14:paraId="30FF181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54C46B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A4250F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D2A110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DC94A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9C16AC" w14:textId="77777777" w:rsidTr="007A169D">
        <w:trPr>
          <w:trHeight w:val="85"/>
        </w:trPr>
        <w:tc>
          <w:tcPr>
            <w:tcW w:w="2887" w:type="pct"/>
            <w:tcBorders>
              <w:top w:val="nil"/>
              <w:left w:val="nil"/>
              <w:bottom w:val="nil"/>
              <w:right w:val="nil"/>
            </w:tcBorders>
            <w:shd w:val="clear" w:color="auto" w:fill="auto"/>
            <w:vAlign w:val="center"/>
            <w:hideMark/>
          </w:tcPr>
          <w:p w14:paraId="0684A438"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299C9A4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7D7C738" w14:textId="77777777" w:rsidR="007A169D" w:rsidRPr="007A169D" w:rsidRDefault="007A169D" w:rsidP="007A169D">
            <w:pPr>
              <w:spacing w:line="240" w:lineRule="auto"/>
              <w:jc w:val="right"/>
              <w:rPr>
                <w:sz w:val="12"/>
                <w:szCs w:val="12"/>
              </w:rPr>
            </w:pPr>
            <w:r w:rsidRPr="007A169D">
              <w:rPr>
                <w:sz w:val="12"/>
                <w:szCs w:val="12"/>
              </w:rPr>
              <w:t>3 254 824</w:t>
            </w:r>
          </w:p>
        </w:tc>
        <w:tc>
          <w:tcPr>
            <w:tcW w:w="711" w:type="pct"/>
            <w:tcBorders>
              <w:top w:val="nil"/>
              <w:left w:val="nil"/>
              <w:bottom w:val="nil"/>
              <w:right w:val="nil"/>
            </w:tcBorders>
            <w:shd w:val="clear" w:color="auto" w:fill="auto"/>
            <w:noWrap/>
            <w:vAlign w:val="center"/>
            <w:hideMark/>
          </w:tcPr>
          <w:p w14:paraId="2C02B458" w14:textId="77777777" w:rsidR="007A169D" w:rsidRPr="007A169D" w:rsidRDefault="007A169D" w:rsidP="007A169D">
            <w:pPr>
              <w:spacing w:line="240" w:lineRule="auto"/>
              <w:jc w:val="right"/>
              <w:rPr>
                <w:sz w:val="12"/>
                <w:szCs w:val="12"/>
              </w:rPr>
            </w:pPr>
            <w:r w:rsidRPr="007A169D">
              <w:rPr>
                <w:sz w:val="12"/>
                <w:szCs w:val="12"/>
              </w:rPr>
              <w:t>3 139 549,05</w:t>
            </w:r>
          </w:p>
        </w:tc>
        <w:tc>
          <w:tcPr>
            <w:tcW w:w="381" w:type="pct"/>
            <w:tcBorders>
              <w:top w:val="nil"/>
              <w:left w:val="nil"/>
              <w:bottom w:val="nil"/>
              <w:right w:val="nil"/>
            </w:tcBorders>
            <w:shd w:val="clear" w:color="auto" w:fill="auto"/>
            <w:noWrap/>
            <w:vAlign w:val="center"/>
            <w:hideMark/>
          </w:tcPr>
          <w:p w14:paraId="7ECD5753" w14:textId="77777777" w:rsidR="007A169D" w:rsidRPr="007A169D" w:rsidRDefault="007A169D" w:rsidP="007A169D">
            <w:pPr>
              <w:spacing w:line="240" w:lineRule="auto"/>
              <w:jc w:val="right"/>
              <w:rPr>
                <w:sz w:val="12"/>
                <w:szCs w:val="12"/>
              </w:rPr>
            </w:pPr>
            <w:r w:rsidRPr="007A169D">
              <w:rPr>
                <w:sz w:val="12"/>
                <w:szCs w:val="12"/>
              </w:rPr>
              <w:t>96,5%</w:t>
            </w:r>
          </w:p>
        </w:tc>
      </w:tr>
      <w:tr w:rsidR="007A169D" w:rsidRPr="007A169D" w14:paraId="4E9AF158" w14:textId="77777777" w:rsidTr="007A169D">
        <w:trPr>
          <w:trHeight w:val="85"/>
        </w:trPr>
        <w:tc>
          <w:tcPr>
            <w:tcW w:w="2887" w:type="pct"/>
            <w:tcBorders>
              <w:top w:val="nil"/>
              <w:left w:val="nil"/>
              <w:bottom w:val="nil"/>
              <w:right w:val="nil"/>
            </w:tcBorders>
            <w:shd w:val="clear" w:color="auto" w:fill="auto"/>
            <w:vAlign w:val="center"/>
            <w:hideMark/>
          </w:tcPr>
          <w:p w14:paraId="4D1E805A"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262EDB8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EA9AEC6" w14:textId="77777777" w:rsidR="007A169D" w:rsidRPr="007A169D" w:rsidRDefault="007A169D" w:rsidP="007A169D">
            <w:pPr>
              <w:spacing w:line="240" w:lineRule="auto"/>
              <w:jc w:val="right"/>
              <w:rPr>
                <w:i/>
                <w:iCs/>
                <w:sz w:val="12"/>
                <w:szCs w:val="12"/>
              </w:rPr>
            </w:pPr>
            <w:r w:rsidRPr="007A169D">
              <w:rPr>
                <w:i/>
                <w:iCs/>
                <w:sz w:val="12"/>
                <w:szCs w:val="12"/>
              </w:rPr>
              <w:t>410 554</w:t>
            </w:r>
          </w:p>
        </w:tc>
        <w:tc>
          <w:tcPr>
            <w:tcW w:w="711" w:type="pct"/>
            <w:tcBorders>
              <w:top w:val="nil"/>
              <w:left w:val="nil"/>
              <w:bottom w:val="nil"/>
              <w:right w:val="nil"/>
            </w:tcBorders>
            <w:shd w:val="clear" w:color="auto" w:fill="auto"/>
            <w:noWrap/>
            <w:vAlign w:val="center"/>
            <w:hideMark/>
          </w:tcPr>
          <w:p w14:paraId="7EA2DA1C" w14:textId="77777777" w:rsidR="007A169D" w:rsidRPr="007A169D" w:rsidRDefault="007A169D" w:rsidP="007A169D">
            <w:pPr>
              <w:spacing w:line="240" w:lineRule="auto"/>
              <w:jc w:val="right"/>
              <w:rPr>
                <w:i/>
                <w:iCs/>
                <w:sz w:val="12"/>
                <w:szCs w:val="12"/>
              </w:rPr>
            </w:pPr>
            <w:r w:rsidRPr="007A169D">
              <w:rPr>
                <w:i/>
                <w:iCs/>
                <w:sz w:val="12"/>
                <w:szCs w:val="12"/>
              </w:rPr>
              <w:t>354 029,21</w:t>
            </w:r>
          </w:p>
        </w:tc>
        <w:tc>
          <w:tcPr>
            <w:tcW w:w="381" w:type="pct"/>
            <w:tcBorders>
              <w:top w:val="nil"/>
              <w:left w:val="nil"/>
              <w:bottom w:val="nil"/>
              <w:right w:val="nil"/>
            </w:tcBorders>
            <w:shd w:val="clear" w:color="auto" w:fill="auto"/>
            <w:noWrap/>
            <w:vAlign w:val="center"/>
            <w:hideMark/>
          </w:tcPr>
          <w:p w14:paraId="489671DC" w14:textId="77777777" w:rsidR="007A169D" w:rsidRPr="007A169D" w:rsidRDefault="007A169D" w:rsidP="007A169D">
            <w:pPr>
              <w:spacing w:line="240" w:lineRule="auto"/>
              <w:jc w:val="right"/>
              <w:rPr>
                <w:i/>
                <w:iCs/>
                <w:sz w:val="12"/>
                <w:szCs w:val="12"/>
              </w:rPr>
            </w:pPr>
            <w:r w:rsidRPr="007A169D">
              <w:rPr>
                <w:i/>
                <w:iCs/>
                <w:sz w:val="12"/>
                <w:szCs w:val="12"/>
              </w:rPr>
              <w:t>86,2%</w:t>
            </w:r>
          </w:p>
        </w:tc>
      </w:tr>
      <w:tr w:rsidR="007A169D" w:rsidRPr="007A169D" w14:paraId="095A5F99" w14:textId="77777777" w:rsidTr="007A169D">
        <w:trPr>
          <w:trHeight w:val="85"/>
        </w:trPr>
        <w:tc>
          <w:tcPr>
            <w:tcW w:w="2887" w:type="pct"/>
            <w:tcBorders>
              <w:top w:val="nil"/>
              <w:left w:val="nil"/>
              <w:bottom w:val="nil"/>
              <w:right w:val="nil"/>
            </w:tcBorders>
            <w:shd w:val="clear" w:color="auto" w:fill="auto"/>
            <w:vAlign w:val="center"/>
            <w:hideMark/>
          </w:tcPr>
          <w:p w14:paraId="29299071"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14:paraId="3A96FFD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DE29FB2" w14:textId="77777777" w:rsidR="007A169D" w:rsidRPr="007A169D" w:rsidRDefault="007A169D" w:rsidP="007A169D">
            <w:pPr>
              <w:spacing w:line="240" w:lineRule="auto"/>
              <w:jc w:val="right"/>
              <w:rPr>
                <w:i/>
                <w:iCs/>
                <w:sz w:val="12"/>
                <w:szCs w:val="12"/>
              </w:rPr>
            </w:pPr>
            <w:r w:rsidRPr="007A169D">
              <w:rPr>
                <w:i/>
                <w:iCs/>
                <w:sz w:val="12"/>
                <w:szCs w:val="12"/>
              </w:rPr>
              <w:t>30 901</w:t>
            </w:r>
          </w:p>
        </w:tc>
        <w:tc>
          <w:tcPr>
            <w:tcW w:w="711" w:type="pct"/>
            <w:tcBorders>
              <w:top w:val="nil"/>
              <w:left w:val="nil"/>
              <w:bottom w:val="nil"/>
              <w:right w:val="nil"/>
            </w:tcBorders>
            <w:shd w:val="clear" w:color="auto" w:fill="auto"/>
            <w:noWrap/>
            <w:vAlign w:val="center"/>
            <w:hideMark/>
          </w:tcPr>
          <w:p w14:paraId="0A154469" w14:textId="77777777" w:rsidR="007A169D" w:rsidRPr="007A169D" w:rsidRDefault="007A169D" w:rsidP="007A169D">
            <w:pPr>
              <w:spacing w:line="240" w:lineRule="auto"/>
              <w:jc w:val="right"/>
              <w:rPr>
                <w:i/>
                <w:iCs/>
                <w:sz w:val="12"/>
                <w:szCs w:val="12"/>
              </w:rPr>
            </w:pPr>
            <w:r w:rsidRPr="007A169D">
              <w:rPr>
                <w:i/>
                <w:iCs/>
                <w:sz w:val="12"/>
                <w:szCs w:val="12"/>
              </w:rPr>
              <w:t>30 901,00</w:t>
            </w:r>
          </w:p>
        </w:tc>
        <w:tc>
          <w:tcPr>
            <w:tcW w:w="381" w:type="pct"/>
            <w:tcBorders>
              <w:top w:val="nil"/>
              <w:left w:val="nil"/>
              <w:bottom w:val="nil"/>
              <w:right w:val="nil"/>
            </w:tcBorders>
            <w:shd w:val="clear" w:color="auto" w:fill="auto"/>
            <w:noWrap/>
            <w:vAlign w:val="center"/>
            <w:hideMark/>
          </w:tcPr>
          <w:p w14:paraId="6CEE345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8050F35" w14:textId="77777777" w:rsidTr="007A169D">
        <w:trPr>
          <w:trHeight w:val="85"/>
        </w:trPr>
        <w:tc>
          <w:tcPr>
            <w:tcW w:w="2887" w:type="pct"/>
            <w:tcBorders>
              <w:top w:val="nil"/>
              <w:left w:val="nil"/>
              <w:bottom w:val="nil"/>
              <w:right w:val="nil"/>
            </w:tcBorders>
            <w:shd w:val="clear" w:color="auto" w:fill="auto"/>
            <w:vAlign w:val="center"/>
            <w:hideMark/>
          </w:tcPr>
          <w:p w14:paraId="6B122567"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14:paraId="3231E2C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ED661AF" w14:textId="77777777" w:rsidR="007A169D" w:rsidRPr="007A169D" w:rsidRDefault="007A169D" w:rsidP="007A169D">
            <w:pPr>
              <w:spacing w:line="240" w:lineRule="auto"/>
              <w:jc w:val="right"/>
              <w:rPr>
                <w:i/>
                <w:iCs/>
                <w:sz w:val="12"/>
                <w:szCs w:val="12"/>
              </w:rPr>
            </w:pPr>
            <w:r w:rsidRPr="007A169D">
              <w:rPr>
                <w:i/>
                <w:iCs/>
                <w:sz w:val="12"/>
                <w:szCs w:val="12"/>
              </w:rPr>
              <w:t>138 656</w:t>
            </w:r>
          </w:p>
        </w:tc>
        <w:tc>
          <w:tcPr>
            <w:tcW w:w="711" w:type="pct"/>
            <w:tcBorders>
              <w:top w:val="nil"/>
              <w:left w:val="nil"/>
              <w:bottom w:val="nil"/>
              <w:right w:val="nil"/>
            </w:tcBorders>
            <w:shd w:val="clear" w:color="auto" w:fill="auto"/>
            <w:noWrap/>
            <w:vAlign w:val="center"/>
            <w:hideMark/>
          </w:tcPr>
          <w:p w14:paraId="416E4B8B" w14:textId="77777777" w:rsidR="007A169D" w:rsidRPr="007A169D" w:rsidRDefault="007A169D" w:rsidP="007A169D">
            <w:pPr>
              <w:spacing w:line="240" w:lineRule="auto"/>
              <w:jc w:val="right"/>
              <w:rPr>
                <w:i/>
                <w:iCs/>
                <w:sz w:val="12"/>
                <w:szCs w:val="12"/>
              </w:rPr>
            </w:pPr>
            <w:r w:rsidRPr="007A169D">
              <w:rPr>
                <w:i/>
                <w:iCs/>
                <w:sz w:val="12"/>
                <w:szCs w:val="12"/>
              </w:rPr>
              <w:t>138 656,00</w:t>
            </w:r>
          </w:p>
        </w:tc>
        <w:tc>
          <w:tcPr>
            <w:tcW w:w="381" w:type="pct"/>
            <w:tcBorders>
              <w:top w:val="nil"/>
              <w:left w:val="nil"/>
              <w:bottom w:val="nil"/>
              <w:right w:val="nil"/>
            </w:tcBorders>
            <w:shd w:val="clear" w:color="auto" w:fill="auto"/>
            <w:noWrap/>
            <w:vAlign w:val="center"/>
            <w:hideMark/>
          </w:tcPr>
          <w:p w14:paraId="3F54EC9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1CED81F" w14:textId="77777777" w:rsidTr="007A169D">
        <w:trPr>
          <w:trHeight w:val="85"/>
        </w:trPr>
        <w:tc>
          <w:tcPr>
            <w:tcW w:w="2887" w:type="pct"/>
            <w:tcBorders>
              <w:top w:val="nil"/>
              <w:left w:val="nil"/>
              <w:bottom w:val="nil"/>
              <w:right w:val="nil"/>
            </w:tcBorders>
            <w:shd w:val="clear" w:color="auto" w:fill="auto"/>
            <w:vAlign w:val="center"/>
            <w:hideMark/>
          </w:tcPr>
          <w:p w14:paraId="3525407E"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7127EC4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39F4239" w14:textId="77777777" w:rsidR="007A169D" w:rsidRPr="007A169D" w:rsidRDefault="007A169D" w:rsidP="007A169D">
            <w:pPr>
              <w:spacing w:line="240" w:lineRule="auto"/>
              <w:jc w:val="right"/>
              <w:rPr>
                <w:i/>
                <w:iCs/>
                <w:sz w:val="12"/>
                <w:szCs w:val="12"/>
              </w:rPr>
            </w:pPr>
            <w:r w:rsidRPr="007A169D">
              <w:rPr>
                <w:i/>
                <w:iCs/>
                <w:sz w:val="12"/>
                <w:szCs w:val="12"/>
              </w:rPr>
              <w:t>1 973 204</w:t>
            </w:r>
          </w:p>
        </w:tc>
        <w:tc>
          <w:tcPr>
            <w:tcW w:w="711" w:type="pct"/>
            <w:tcBorders>
              <w:top w:val="nil"/>
              <w:left w:val="nil"/>
              <w:bottom w:val="nil"/>
              <w:right w:val="nil"/>
            </w:tcBorders>
            <w:shd w:val="clear" w:color="auto" w:fill="auto"/>
            <w:noWrap/>
            <w:vAlign w:val="center"/>
            <w:hideMark/>
          </w:tcPr>
          <w:p w14:paraId="2FBC38A2" w14:textId="77777777" w:rsidR="007A169D" w:rsidRPr="007A169D" w:rsidRDefault="007A169D" w:rsidP="007A169D">
            <w:pPr>
              <w:spacing w:line="240" w:lineRule="auto"/>
              <w:jc w:val="right"/>
              <w:rPr>
                <w:i/>
                <w:iCs/>
                <w:sz w:val="12"/>
                <w:szCs w:val="12"/>
              </w:rPr>
            </w:pPr>
            <w:r w:rsidRPr="007A169D">
              <w:rPr>
                <w:i/>
                <w:iCs/>
                <w:sz w:val="12"/>
                <w:szCs w:val="12"/>
              </w:rPr>
              <w:t>1 937 759,54</w:t>
            </w:r>
          </w:p>
        </w:tc>
        <w:tc>
          <w:tcPr>
            <w:tcW w:w="381" w:type="pct"/>
            <w:tcBorders>
              <w:top w:val="nil"/>
              <w:left w:val="nil"/>
              <w:bottom w:val="nil"/>
              <w:right w:val="nil"/>
            </w:tcBorders>
            <w:shd w:val="clear" w:color="auto" w:fill="auto"/>
            <w:noWrap/>
            <w:vAlign w:val="center"/>
            <w:hideMark/>
          </w:tcPr>
          <w:p w14:paraId="62D573F8" w14:textId="77777777" w:rsidR="007A169D" w:rsidRPr="007A169D" w:rsidRDefault="007A169D" w:rsidP="007A169D">
            <w:pPr>
              <w:spacing w:line="240" w:lineRule="auto"/>
              <w:jc w:val="right"/>
              <w:rPr>
                <w:i/>
                <w:iCs/>
                <w:sz w:val="12"/>
                <w:szCs w:val="12"/>
              </w:rPr>
            </w:pPr>
            <w:r w:rsidRPr="007A169D">
              <w:rPr>
                <w:i/>
                <w:iCs/>
                <w:sz w:val="12"/>
                <w:szCs w:val="12"/>
              </w:rPr>
              <w:t>98,2%</w:t>
            </w:r>
          </w:p>
        </w:tc>
      </w:tr>
      <w:tr w:rsidR="007A169D" w:rsidRPr="007A169D" w14:paraId="100F60E2" w14:textId="77777777" w:rsidTr="007A169D">
        <w:trPr>
          <w:trHeight w:val="85"/>
        </w:trPr>
        <w:tc>
          <w:tcPr>
            <w:tcW w:w="2887" w:type="pct"/>
            <w:tcBorders>
              <w:top w:val="nil"/>
              <w:left w:val="nil"/>
              <w:bottom w:val="nil"/>
              <w:right w:val="nil"/>
            </w:tcBorders>
            <w:shd w:val="clear" w:color="auto" w:fill="auto"/>
            <w:vAlign w:val="center"/>
            <w:hideMark/>
          </w:tcPr>
          <w:p w14:paraId="6745EDBC"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00BE224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9360DF5" w14:textId="77777777" w:rsidR="007A169D" w:rsidRPr="007A169D" w:rsidRDefault="007A169D" w:rsidP="007A169D">
            <w:pPr>
              <w:spacing w:line="240" w:lineRule="auto"/>
              <w:jc w:val="right"/>
              <w:rPr>
                <w:i/>
                <w:iCs/>
                <w:sz w:val="12"/>
                <w:szCs w:val="12"/>
              </w:rPr>
            </w:pPr>
            <w:r w:rsidRPr="007A169D">
              <w:rPr>
                <w:i/>
                <w:iCs/>
                <w:sz w:val="12"/>
                <w:szCs w:val="12"/>
              </w:rPr>
              <w:t>28 507</w:t>
            </w:r>
          </w:p>
        </w:tc>
        <w:tc>
          <w:tcPr>
            <w:tcW w:w="711" w:type="pct"/>
            <w:tcBorders>
              <w:top w:val="nil"/>
              <w:left w:val="nil"/>
              <w:bottom w:val="nil"/>
              <w:right w:val="nil"/>
            </w:tcBorders>
            <w:shd w:val="clear" w:color="auto" w:fill="auto"/>
            <w:noWrap/>
            <w:vAlign w:val="center"/>
            <w:hideMark/>
          </w:tcPr>
          <w:p w14:paraId="49C235C3" w14:textId="77777777" w:rsidR="007A169D" w:rsidRPr="007A169D" w:rsidRDefault="007A169D" w:rsidP="007A169D">
            <w:pPr>
              <w:spacing w:line="240" w:lineRule="auto"/>
              <w:jc w:val="right"/>
              <w:rPr>
                <w:i/>
                <w:iCs/>
                <w:sz w:val="12"/>
                <w:szCs w:val="12"/>
              </w:rPr>
            </w:pPr>
            <w:r w:rsidRPr="007A169D">
              <w:rPr>
                <w:i/>
                <w:iCs/>
                <w:sz w:val="12"/>
                <w:szCs w:val="12"/>
              </w:rPr>
              <w:t>28 501,33</w:t>
            </w:r>
          </w:p>
        </w:tc>
        <w:tc>
          <w:tcPr>
            <w:tcW w:w="381" w:type="pct"/>
            <w:tcBorders>
              <w:top w:val="nil"/>
              <w:left w:val="nil"/>
              <w:bottom w:val="nil"/>
              <w:right w:val="nil"/>
            </w:tcBorders>
            <w:shd w:val="clear" w:color="auto" w:fill="auto"/>
            <w:noWrap/>
            <w:vAlign w:val="center"/>
            <w:hideMark/>
          </w:tcPr>
          <w:p w14:paraId="3A95634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5031CF7" w14:textId="77777777" w:rsidTr="007A169D">
        <w:trPr>
          <w:trHeight w:val="85"/>
        </w:trPr>
        <w:tc>
          <w:tcPr>
            <w:tcW w:w="2887" w:type="pct"/>
            <w:tcBorders>
              <w:top w:val="nil"/>
              <w:left w:val="nil"/>
              <w:bottom w:val="nil"/>
              <w:right w:val="nil"/>
            </w:tcBorders>
            <w:shd w:val="clear" w:color="auto" w:fill="auto"/>
            <w:vAlign w:val="center"/>
            <w:hideMark/>
          </w:tcPr>
          <w:p w14:paraId="390484C2"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7D65EB5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A01E216" w14:textId="77777777" w:rsidR="007A169D" w:rsidRPr="007A169D" w:rsidRDefault="007A169D" w:rsidP="007A169D">
            <w:pPr>
              <w:spacing w:line="240" w:lineRule="auto"/>
              <w:jc w:val="right"/>
              <w:rPr>
                <w:i/>
                <w:iCs/>
                <w:sz w:val="12"/>
                <w:szCs w:val="12"/>
              </w:rPr>
            </w:pPr>
            <w:r w:rsidRPr="007A169D">
              <w:rPr>
                <w:i/>
                <w:iCs/>
                <w:sz w:val="12"/>
                <w:szCs w:val="12"/>
              </w:rPr>
              <w:t>162 272</w:t>
            </w:r>
          </w:p>
        </w:tc>
        <w:tc>
          <w:tcPr>
            <w:tcW w:w="711" w:type="pct"/>
            <w:tcBorders>
              <w:top w:val="nil"/>
              <w:left w:val="nil"/>
              <w:bottom w:val="nil"/>
              <w:right w:val="nil"/>
            </w:tcBorders>
            <w:shd w:val="clear" w:color="auto" w:fill="auto"/>
            <w:noWrap/>
            <w:vAlign w:val="center"/>
            <w:hideMark/>
          </w:tcPr>
          <w:p w14:paraId="454B4779" w14:textId="77777777" w:rsidR="007A169D" w:rsidRPr="007A169D" w:rsidRDefault="007A169D" w:rsidP="007A169D">
            <w:pPr>
              <w:spacing w:line="240" w:lineRule="auto"/>
              <w:jc w:val="right"/>
              <w:rPr>
                <w:i/>
                <w:iCs/>
                <w:sz w:val="12"/>
                <w:szCs w:val="12"/>
              </w:rPr>
            </w:pPr>
            <w:r w:rsidRPr="007A169D">
              <w:rPr>
                <w:i/>
                <w:iCs/>
                <w:sz w:val="12"/>
                <w:szCs w:val="12"/>
              </w:rPr>
              <w:t>162 260,35</w:t>
            </w:r>
          </w:p>
        </w:tc>
        <w:tc>
          <w:tcPr>
            <w:tcW w:w="381" w:type="pct"/>
            <w:tcBorders>
              <w:top w:val="nil"/>
              <w:left w:val="nil"/>
              <w:bottom w:val="nil"/>
              <w:right w:val="nil"/>
            </w:tcBorders>
            <w:shd w:val="clear" w:color="auto" w:fill="auto"/>
            <w:noWrap/>
            <w:vAlign w:val="center"/>
            <w:hideMark/>
          </w:tcPr>
          <w:p w14:paraId="7401D2DB"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7F6DD8E" w14:textId="77777777" w:rsidTr="007A169D">
        <w:trPr>
          <w:trHeight w:val="85"/>
        </w:trPr>
        <w:tc>
          <w:tcPr>
            <w:tcW w:w="2887" w:type="pct"/>
            <w:tcBorders>
              <w:top w:val="nil"/>
              <w:left w:val="nil"/>
              <w:bottom w:val="nil"/>
              <w:right w:val="nil"/>
            </w:tcBorders>
            <w:shd w:val="clear" w:color="auto" w:fill="auto"/>
            <w:vAlign w:val="center"/>
            <w:hideMark/>
          </w:tcPr>
          <w:p w14:paraId="637AD784"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7AAACE1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5B18B8C" w14:textId="77777777" w:rsidR="007A169D" w:rsidRPr="007A169D" w:rsidRDefault="007A169D" w:rsidP="007A169D">
            <w:pPr>
              <w:spacing w:line="240" w:lineRule="auto"/>
              <w:jc w:val="right"/>
              <w:rPr>
                <w:i/>
                <w:iCs/>
                <w:sz w:val="12"/>
                <w:szCs w:val="12"/>
              </w:rPr>
            </w:pPr>
            <w:r w:rsidRPr="007A169D">
              <w:rPr>
                <w:i/>
                <w:iCs/>
                <w:sz w:val="12"/>
                <w:szCs w:val="12"/>
              </w:rPr>
              <w:t>510 730</w:t>
            </w:r>
          </w:p>
        </w:tc>
        <w:tc>
          <w:tcPr>
            <w:tcW w:w="711" w:type="pct"/>
            <w:tcBorders>
              <w:top w:val="nil"/>
              <w:left w:val="nil"/>
              <w:bottom w:val="nil"/>
              <w:right w:val="nil"/>
            </w:tcBorders>
            <w:shd w:val="clear" w:color="auto" w:fill="auto"/>
            <w:noWrap/>
            <w:vAlign w:val="center"/>
            <w:hideMark/>
          </w:tcPr>
          <w:p w14:paraId="07433415" w14:textId="77777777" w:rsidR="007A169D" w:rsidRPr="007A169D" w:rsidRDefault="007A169D" w:rsidP="007A169D">
            <w:pPr>
              <w:spacing w:line="240" w:lineRule="auto"/>
              <w:jc w:val="right"/>
              <w:rPr>
                <w:i/>
                <w:iCs/>
                <w:sz w:val="12"/>
                <w:szCs w:val="12"/>
              </w:rPr>
            </w:pPr>
            <w:r w:rsidRPr="007A169D">
              <w:rPr>
                <w:i/>
                <w:iCs/>
                <w:sz w:val="12"/>
                <w:szCs w:val="12"/>
              </w:rPr>
              <w:t>487 441,62</w:t>
            </w:r>
          </w:p>
        </w:tc>
        <w:tc>
          <w:tcPr>
            <w:tcW w:w="381" w:type="pct"/>
            <w:tcBorders>
              <w:top w:val="nil"/>
              <w:left w:val="nil"/>
              <w:bottom w:val="nil"/>
              <w:right w:val="nil"/>
            </w:tcBorders>
            <w:shd w:val="clear" w:color="auto" w:fill="auto"/>
            <w:noWrap/>
            <w:vAlign w:val="center"/>
            <w:hideMark/>
          </w:tcPr>
          <w:p w14:paraId="3831C247" w14:textId="77777777" w:rsidR="007A169D" w:rsidRPr="007A169D" w:rsidRDefault="007A169D" w:rsidP="007A169D">
            <w:pPr>
              <w:spacing w:line="240" w:lineRule="auto"/>
              <w:jc w:val="right"/>
              <w:rPr>
                <w:i/>
                <w:iCs/>
                <w:sz w:val="12"/>
                <w:szCs w:val="12"/>
              </w:rPr>
            </w:pPr>
            <w:r w:rsidRPr="007A169D">
              <w:rPr>
                <w:i/>
                <w:iCs/>
                <w:sz w:val="12"/>
                <w:szCs w:val="12"/>
              </w:rPr>
              <w:t>95,4%</w:t>
            </w:r>
          </w:p>
        </w:tc>
      </w:tr>
      <w:tr w:rsidR="007A169D" w:rsidRPr="007A169D" w14:paraId="6B19A150" w14:textId="77777777" w:rsidTr="007A169D">
        <w:trPr>
          <w:trHeight w:val="85"/>
        </w:trPr>
        <w:tc>
          <w:tcPr>
            <w:tcW w:w="2887" w:type="pct"/>
            <w:tcBorders>
              <w:top w:val="nil"/>
              <w:left w:val="nil"/>
              <w:bottom w:val="nil"/>
              <w:right w:val="nil"/>
            </w:tcBorders>
            <w:shd w:val="clear" w:color="auto" w:fill="auto"/>
            <w:vAlign w:val="center"/>
            <w:hideMark/>
          </w:tcPr>
          <w:p w14:paraId="049E8088"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4FB5A31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63F9B3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131E38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F33A8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03F0E59" w14:textId="77777777" w:rsidTr="007A169D">
        <w:trPr>
          <w:trHeight w:val="85"/>
        </w:trPr>
        <w:tc>
          <w:tcPr>
            <w:tcW w:w="2887" w:type="pct"/>
            <w:tcBorders>
              <w:top w:val="nil"/>
              <w:left w:val="nil"/>
              <w:bottom w:val="nil"/>
              <w:right w:val="nil"/>
            </w:tcBorders>
            <w:shd w:val="clear" w:color="auto" w:fill="auto"/>
            <w:vAlign w:val="center"/>
            <w:hideMark/>
          </w:tcPr>
          <w:p w14:paraId="514E6A75"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4856E6B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8DED180" w14:textId="77777777" w:rsidR="007A169D" w:rsidRPr="007A169D" w:rsidRDefault="007A169D" w:rsidP="007A169D">
            <w:pPr>
              <w:spacing w:line="240" w:lineRule="auto"/>
              <w:jc w:val="right"/>
              <w:rPr>
                <w:sz w:val="12"/>
                <w:szCs w:val="12"/>
              </w:rPr>
            </w:pPr>
            <w:r w:rsidRPr="007A169D">
              <w:rPr>
                <w:sz w:val="12"/>
                <w:szCs w:val="12"/>
              </w:rPr>
              <w:t>126 111</w:t>
            </w:r>
          </w:p>
        </w:tc>
        <w:tc>
          <w:tcPr>
            <w:tcW w:w="711" w:type="pct"/>
            <w:tcBorders>
              <w:top w:val="nil"/>
              <w:left w:val="nil"/>
              <w:bottom w:val="nil"/>
              <w:right w:val="nil"/>
            </w:tcBorders>
            <w:shd w:val="clear" w:color="auto" w:fill="auto"/>
            <w:noWrap/>
            <w:vAlign w:val="center"/>
            <w:hideMark/>
          </w:tcPr>
          <w:p w14:paraId="27180A78" w14:textId="77777777" w:rsidR="007A169D" w:rsidRPr="007A169D" w:rsidRDefault="007A169D" w:rsidP="007A169D">
            <w:pPr>
              <w:spacing w:line="240" w:lineRule="auto"/>
              <w:jc w:val="right"/>
              <w:rPr>
                <w:sz w:val="12"/>
                <w:szCs w:val="12"/>
              </w:rPr>
            </w:pPr>
            <w:r w:rsidRPr="007A169D">
              <w:rPr>
                <w:sz w:val="12"/>
                <w:szCs w:val="12"/>
              </w:rPr>
              <w:t>126 111,00</w:t>
            </w:r>
          </w:p>
        </w:tc>
        <w:tc>
          <w:tcPr>
            <w:tcW w:w="381" w:type="pct"/>
            <w:tcBorders>
              <w:top w:val="nil"/>
              <w:left w:val="nil"/>
              <w:bottom w:val="nil"/>
              <w:right w:val="nil"/>
            </w:tcBorders>
            <w:shd w:val="clear" w:color="auto" w:fill="auto"/>
            <w:noWrap/>
            <w:vAlign w:val="center"/>
            <w:hideMark/>
          </w:tcPr>
          <w:p w14:paraId="605677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F801DA5" w14:textId="77777777" w:rsidTr="007A169D">
        <w:trPr>
          <w:trHeight w:val="85"/>
        </w:trPr>
        <w:tc>
          <w:tcPr>
            <w:tcW w:w="2887" w:type="pct"/>
            <w:tcBorders>
              <w:top w:val="nil"/>
              <w:left w:val="nil"/>
              <w:bottom w:val="nil"/>
              <w:right w:val="nil"/>
            </w:tcBorders>
            <w:shd w:val="clear" w:color="auto" w:fill="auto"/>
            <w:vAlign w:val="center"/>
            <w:hideMark/>
          </w:tcPr>
          <w:p w14:paraId="3E16577B"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7A26D9E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F836DE8" w14:textId="77777777" w:rsidR="007A169D" w:rsidRPr="007A169D" w:rsidRDefault="007A169D" w:rsidP="007A169D">
            <w:pPr>
              <w:spacing w:line="240" w:lineRule="auto"/>
              <w:jc w:val="right"/>
              <w:rPr>
                <w:sz w:val="12"/>
                <w:szCs w:val="12"/>
              </w:rPr>
            </w:pPr>
            <w:r w:rsidRPr="007A169D">
              <w:rPr>
                <w:sz w:val="12"/>
                <w:szCs w:val="12"/>
              </w:rPr>
              <w:t>58 820</w:t>
            </w:r>
          </w:p>
        </w:tc>
        <w:tc>
          <w:tcPr>
            <w:tcW w:w="711" w:type="pct"/>
            <w:tcBorders>
              <w:top w:val="nil"/>
              <w:left w:val="nil"/>
              <w:bottom w:val="nil"/>
              <w:right w:val="nil"/>
            </w:tcBorders>
            <w:shd w:val="clear" w:color="auto" w:fill="auto"/>
            <w:noWrap/>
            <w:vAlign w:val="center"/>
            <w:hideMark/>
          </w:tcPr>
          <w:p w14:paraId="301C2D3B" w14:textId="77777777" w:rsidR="007A169D" w:rsidRPr="007A169D" w:rsidRDefault="007A169D" w:rsidP="007A169D">
            <w:pPr>
              <w:spacing w:line="240" w:lineRule="auto"/>
              <w:jc w:val="right"/>
              <w:rPr>
                <w:sz w:val="12"/>
                <w:szCs w:val="12"/>
              </w:rPr>
            </w:pPr>
            <w:r w:rsidRPr="007A169D">
              <w:rPr>
                <w:sz w:val="12"/>
                <w:szCs w:val="12"/>
              </w:rPr>
              <w:t>58 819,52</w:t>
            </w:r>
          </w:p>
        </w:tc>
        <w:tc>
          <w:tcPr>
            <w:tcW w:w="381" w:type="pct"/>
            <w:tcBorders>
              <w:top w:val="nil"/>
              <w:left w:val="nil"/>
              <w:bottom w:val="nil"/>
              <w:right w:val="nil"/>
            </w:tcBorders>
            <w:shd w:val="clear" w:color="auto" w:fill="auto"/>
            <w:noWrap/>
            <w:vAlign w:val="center"/>
            <w:hideMark/>
          </w:tcPr>
          <w:p w14:paraId="4400030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86497D2" w14:textId="77777777" w:rsidTr="007A169D">
        <w:trPr>
          <w:trHeight w:val="85"/>
        </w:trPr>
        <w:tc>
          <w:tcPr>
            <w:tcW w:w="2887" w:type="pct"/>
            <w:tcBorders>
              <w:top w:val="nil"/>
              <w:left w:val="nil"/>
              <w:bottom w:val="nil"/>
              <w:right w:val="nil"/>
            </w:tcBorders>
            <w:shd w:val="clear" w:color="auto" w:fill="auto"/>
            <w:vAlign w:val="center"/>
            <w:hideMark/>
          </w:tcPr>
          <w:p w14:paraId="00FE2C72"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31FBBB4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14D410F" w14:textId="77777777" w:rsidR="007A169D" w:rsidRPr="007A169D" w:rsidRDefault="007A169D" w:rsidP="007A169D">
            <w:pPr>
              <w:spacing w:line="240" w:lineRule="auto"/>
              <w:jc w:val="right"/>
              <w:rPr>
                <w:sz w:val="12"/>
                <w:szCs w:val="12"/>
              </w:rPr>
            </w:pPr>
            <w:r w:rsidRPr="007A169D">
              <w:rPr>
                <w:sz w:val="12"/>
                <w:szCs w:val="12"/>
              </w:rPr>
              <w:t>49 850</w:t>
            </w:r>
          </w:p>
        </w:tc>
        <w:tc>
          <w:tcPr>
            <w:tcW w:w="711" w:type="pct"/>
            <w:tcBorders>
              <w:top w:val="nil"/>
              <w:left w:val="nil"/>
              <w:bottom w:val="nil"/>
              <w:right w:val="nil"/>
            </w:tcBorders>
            <w:shd w:val="clear" w:color="auto" w:fill="auto"/>
            <w:noWrap/>
            <w:vAlign w:val="center"/>
            <w:hideMark/>
          </w:tcPr>
          <w:p w14:paraId="2BC59163" w14:textId="77777777" w:rsidR="007A169D" w:rsidRPr="007A169D" w:rsidRDefault="007A169D" w:rsidP="007A169D">
            <w:pPr>
              <w:spacing w:line="240" w:lineRule="auto"/>
              <w:jc w:val="right"/>
              <w:rPr>
                <w:sz w:val="12"/>
                <w:szCs w:val="12"/>
              </w:rPr>
            </w:pPr>
            <w:r w:rsidRPr="007A169D">
              <w:rPr>
                <w:sz w:val="12"/>
                <w:szCs w:val="12"/>
              </w:rPr>
              <w:t>47 007,10</w:t>
            </w:r>
          </w:p>
        </w:tc>
        <w:tc>
          <w:tcPr>
            <w:tcW w:w="381" w:type="pct"/>
            <w:tcBorders>
              <w:top w:val="nil"/>
              <w:left w:val="nil"/>
              <w:bottom w:val="nil"/>
              <w:right w:val="nil"/>
            </w:tcBorders>
            <w:shd w:val="clear" w:color="auto" w:fill="auto"/>
            <w:noWrap/>
            <w:vAlign w:val="center"/>
            <w:hideMark/>
          </w:tcPr>
          <w:p w14:paraId="5567563F" w14:textId="77777777" w:rsidR="007A169D" w:rsidRPr="007A169D" w:rsidRDefault="007A169D" w:rsidP="007A169D">
            <w:pPr>
              <w:spacing w:line="240" w:lineRule="auto"/>
              <w:jc w:val="right"/>
              <w:rPr>
                <w:sz w:val="12"/>
                <w:szCs w:val="12"/>
              </w:rPr>
            </w:pPr>
            <w:r w:rsidRPr="007A169D">
              <w:rPr>
                <w:sz w:val="12"/>
                <w:szCs w:val="12"/>
              </w:rPr>
              <w:t>94,3%</w:t>
            </w:r>
          </w:p>
        </w:tc>
      </w:tr>
      <w:tr w:rsidR="007A169D" w:rsidRPr="007A169D" w14:paraId="6FA791B9" w14:textId="77777777" w:rsidTr="007A169D">
        <w:trPr>
          <w:trHeight w:val="85"/>
        </w:trPr>
        <w:tc>
          <w:tcPr>
            <w:tcW w:w="2887" w:type="pct"/>
            <w:tcBorders>
              <w:top w:val="nil"/>
              <w:left w:val="nil"/>
              <w:bottom w:val="nil"/>
              <w:right w:val="nil"/>
            </w:tcBorders>
            <w:shd w:val="clear" w:color="auto" w:fill="auto"/>
            <w:vAlign w:val="center"/>
            <w:hideMark/>
          </w:tcPr>
          <w:p w14:paraId="46214F38"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06E901F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3FD4CC7" w14:textId="77777777" w:rsidR="007A169D" w:rsidRPr="007A169D" w:rsidRDefault="007A169D" w:rsidP="007A169D">
            <w:pPr>
              <w:spacing w:line="240" w:lineRule="auto"/>
              <w:jc w:val="right"/>
              <w:rPr>
                <w:sz w:val="12"/>
                <w:szCs w:val="12"/>
              </w:rPr>
            </w:pPr>
            <w:r w:rsidRPr="007A169D">
              <w:rPr>
                <w:sz w:val="12"/>
                <w:szCs w:val="12"/>
              </w:rPr>
              <w:t>36 938</w:t>
            </w:r>
          </w:p>
        </w:tc>
        <w:tc>
          <w:tcPr>
            <w:tcW w:w="711" w:type="pct"/>
            <w:tcBorders>
              <w:top w:val="nil"/>
              <w:left w:val="nil"/>
              <w:bottom w:val="nil"/>
              <w:right w:val="nil"/>
            </w:tcBorders>
            <w:shd w:val="clear" w:color="auto" w:fill="auto"/>
            <w:noWrap/>
            <w:vAlign w:val="center"/>
            <w:hideMark/>
          </w:tcPr>
          <w:p w14:paraId="1777454A" w14:textId="77777777" w:rsidR="007A169D" w:rsidRPr="007A169D" w:rsidRDefault="007A169D" w:rsidP="007A169D">
            <w:pPr>
              <w:spacing w:line="240" w:lineRule="auto"/>
              <w:jc w:val="right"/>
              <w:rPr>
                <w:sz w:val="12"/>
                <w:szCs w:val="12"/>
              </w:rPr>
            </w:pPr>
            <w:r w:rsidRPr="007A169D">
              <w:rPr>
                <w:sz w:val="12"/>
                <w:szCs w:val="12"/>
              </w:rPr>
              <w:t>32 671,38</w:t>
            </w:r>
          </w:p>
        </w:tc>
        <w:tc>
          <w:tcPr>
            <w:tcW w:w="381" w:type="pct"/>
            <w:tcBorders>
              <w:top w:val="nil"/>
              <w:left w:val="nil"/>
              <w:bottom w:val="nil"/>
              <w:right w:val="nil"/>
            </w:tcBorders>
            <w:shd w:val="clear" w:color="auto" w:fill="auto"/>
            <w:noWrap/>
            <w:vAlign w:val="center"/>
            <w:hideMark/>
          </w:tcPr>
          <w:p w14:paraId="55A9D6F0" w14:textId="77777777" w:rsidR="007A169D" w:rsidRPr="007A169D" w:rsidRDefault="007A169D" w:rsidP="007A169D">
            <w:pPr>
              <w:spacing w:line="240" w:lineRule="auto"/>
              <w:jc w:val="right"/>
              <w:rPr>
                <w:sz w:val="12"/>
                <w:szCs w:val="12"/>
              </w:rPr>
            </w:pPr>
            <w:r w:rsidRPr="007A169D">
              <w:rPr>
                <w:sz w:val="12"/>
                <w:szCs w:val="12"/>
              </w:rPr>
              <w:t>88,4%</w:t>
            </w:r>
          </w:p>
        </w:tc>
      </w:tr>
      <w:tr w:rsidR="007A169D" w:rsidRPr="007A169D" w14:paraId="7635643A" w14:textId="77777777" w:rsidTr="007A169D">
        <w:trPr>
          <w:trHeight w:val="85"/>
        </w:trPr>
        <w:tc>
          <w:tcPr>
            <w:tcW w:w="2887" w:type="pct"/>
            <w:tcBorders>
              <w:top w:val="nil"/>
              <w:left w:val="nil"/>
              <w:bottom w:val="nil"/>
              <w:right w:val="nil"/>
            </w:tcBorders>
            <w:shd w:val="clear" w:color="auto" w:fill="auto"/>
            <w:vAlign w:val="center"/>
            <w:hideMark/>
          </w:tcPr>
          <w:p w14:paraId="0A8E4C90"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101BE89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9B685C8" w14:textId="77777777" w:rsidR="007A169D" w:rsidRPr="007A169D" w:rsidRDefault="007A169D" w:rsidP="007A169D">
            <w:pPr>
              <w:spacing w:line="240" w:lineRule="auto"/>
              <w:jc w:val="right"/>
              <w:rPr>
                <w:sz w:val="12"/>
                <w:szCs w:val="12"/>
              </w:rPr>
            </w:pPr>
            <w:r w:rsidRPr="007A169D">
              <w:rPr>
                <w:sz w:val="12"/>
                <w:szCs w:val="12"/>
              </w:rPr>
              <w:t>1 080</w:t>
            </w:r>
          </w:p>
        </w:tc>
        <w:tc>
          <w:tcPr>
            <w:tcW w:w="711" w:type="pct"/>
            <w:tcBorders>
              <w:top w:val="nil"/>
              <w:left w:val="nil"/>
              <w:bottom w:val="nil"/>
              <w:right w:val="nil"/>
            </w:tcBorders>
            <w:shd w:val="clear" w:color="auto" w:fill="auto"/>
            <w:noWrap/>
            <w:vAlign w:val="center"/>
            <w:hideMark/>
          </w:tcPr>
          <w:p w14:paraId="0A37017B" w14:textId="77777777" w:rsidR="007A169D" w:rsidRPr="007A169D" w:rsidRDefault="007A169D" w:rsidP="007A169D">
            <w:pPr>
              <w:spacing w:line="240" w:lineRule="auto"/>
              <w:jc w:val="right"/>
              <w:rPr>
                <w:sz w:val="12"/>
                <w:szCs w:val="12"/>
              </w:rPr>
            </w:pPr>
            <w:r w:rsidRPr="007A169D">
              <w:rPr>
                <w:sz w:val="12"/>
                <w:szCs w:val="12"/>
              </w:rPr>
              <w:t>1 080,00</w:t>
            </w:r>
          </w:p>
        </w:tc>
        <w:tc>
          <w:tcPr>
            <w:tcW w:w="381" w:type="pct"/>
            <w:tcBorders>
              <w:top w:val="nil"/>
              <w:left w:val="nil"/>
              <w:bottom w:val="nil"/>
              <w:right w:val="nil"/>
            </w:tcBorders>
            <w:shd w:val="clear" w:color="auto" w:fill="auto"/>
            <w:noWrap/>
            <w:vAlign w:val="center"/>
            <w:hideMark/>
          </w:tcPr>
          <w:p w14:paraId="7B408B8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4AC8B74" w14:textId="77777777" w:rsidTr="007A169D">
        <w:trPr>
          <w:trHeight w:val="85"/>
        </w:trPr>
        <w:tc>
          <w:tcPr>
            <w:tcW w:w="2887" w:type="pct"/>
            <w:tcBorders>
              <w:top w:val="nil"/>
              <w:left w:val="nil"/>
              <w:bottom w:val="nil"/>
              <w:right w:val="nil"/>
            </w:tcBorders>
            <w:shd w:val="clear" w:color="auto" w:fill="auto"/>
            <w:vAlign w:val="center"/>
            <w:hideMark/>
          </w:tcPr>
          <w:p w14:paraId="7952E919"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7CC550C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8B9B7E4" w14:textId="77777777" w:rsidR="007A169D" w:rsidRPr="007A169D" w:rsidRDefault="007A169D" w:rsidP="007A169D">
            <w:pPr>
              <w:spacing w:line="240" w:lineRule="auto"/>
              <w:jc w:val="right"/>
              <w:rPr>
                <w:sz w:val="12"/>
                <w:szCs w:val="12"/>
              </w:rPr>
            </w:pPr>
            <w:r w:rsidRPr="007A169D">
              <w:rPr>
                <w:sz w:val="12"/>
                <w:szCs w:val="12"/>
              </w:rPr>
              <w:t>450</w:t>
            </w:r>
          </w:p>
        </w:tc>
        <w:tc>
          <w:tcPr>
            <w:tcW w:w="711" w:type="pct"/>
            <w:tcBorders>
              <w:top w:val="nil"/>
              <w:left w:val="nil"/>
              <w:bottom w:val="nil"/>
              <w:right w:val="nil"/>
            </w:tcBorders>
            <w:shd w:val="clear" w:color="auto" w:fill="auto"/>
            <w:noWrap/>
            <w:vAlign w:val="center"/>
            <w:hideMark/>
          </w:tcPr>
          <w:p w14:paraId="47D08390" w14:textId="77777777" w:rsidR="007A169D" w:rsidRPr="007A169D" w:rsidRDefault="007A169D" w:rsidP="007A169D">
            <w:pPr>
              <w:spacing w:line="240" w:lineRule="auto"/>
              <w:jc w:val="right"/>
              <w:rPr>
                <w:sz w:val="12"/>
                <w:szCs w:val="12"/>
              </w:rPr>
            </w:pPr>
            <w:r w:rsidRPr="007A169D">
              <w:rPr>
                <w:sz w:val="12"/>
                <w:szCs w:val="12"/>
              </w:rPr>
              <w:t>450,00</w:t>
            </w:r>
          </w:p>
        </w:tc>
        <w:tc>
          <w:tcPr>
            <w:tcW w:w="381" w:type="pct"/>
            <w:tcBorders>
              <w:top w:val="nil"/>
              <w:left w:val="nil"/>
              <w:bottom w:val="nil"/>
              <w:right w:val="nil"/>
            </w:tcBorders>
            <w:shd w:val="clear" w:color="auto" w:fill="auto"/>
            <w:noWrap/>
            <w:vAlign w:val="center"/>
            <w:hideMark/>
          </w:tcPr>
          <w:p w14:paraId="25540E1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E350475" w14:textId="77777777" w:rsidTr="007A169D">
        <w:trPr>
          <w:trHeight w:val="85"/>
        </w:trPr>
        <w:tc>
          <w:tcPr>
            <w:tcW w:w="2887" w:type="pct"/>
            <w:tcBorders>
              <w:top w:val="nil"/>
              <w:left w:val="nil"/>
              <w:bottom w:val="nil"/>
              <w:right w:val="nil"/>
            </w:tcBorders>
            <w:shd w:val="clear" w:color="auto" w:fill="auto"/>
            <w:vAlign w:val="center"/>
            <w:hideMark/>
          </w:tcPr>
          <w:p w14:paraId="0A6E9C7D"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5076157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D235172" w14:textId="77777777" w:rsidR="007A169D" w:rsidRPr="007A169D" w:rsidRDefault="007A169D" w:rsidP="007A169D">
            <w:pPr>
              <w:spacing w:line="240" w:lineRule="auto"/>
              <w:jc w:val="right"/>
              <w:rPr>
                <w:sz w:val="12"/>
                <w:szCs w:val="12"/>
              </w:rPr>
            </w:pPr>
            <w:r w:rsidRPr="007A169D">
              <w:rPr>
                <w:sz w:val="12"/>
                <w:szCs w:val="12"/>
              </w:rPr>
              <w:t>200</w:t>
            </w:r>
          </w:p>
        </w:tc>
        <w:tc>
          <w:tcPr>
            <w:tcW w:w="711" w:type="pct"/>
            <w:tcBorders>
              <w:top w:val="nil"/>
              <w:left w:val="nil"/>
              <w:bottom w:val="nil"/>
              <w:right w:val="nil"/>
            </w:tcBorders>
            <w:shd w:val="clear" w:color="auto" w:fill="auto"/>
            <w:noWrap/>
            <w:vAlign w:val="center"/>
            <w:hideMark/>
          </w:tcPr>
          <w:p w14:paraId="2EF877FA" w14:textId="77777777" w:rsidR="007A169D" w:rsidRPr="007A169D" w:rsidRDefault="007A169D" w:rsidP="007A169D">
            <w:pPr>
              <w:spacing w:line="240" w:lineRule="auto"/>
              <w:jc w:val="right"/>
              <w:rPr>
                <w:sz w:val="12"/>
                <w:szCs w:val="12"/>
              </w:rPr>
            </w:pPr>
            <w:r w:rsidRPr="007A169D">
              <w:rPr>
                <w:sz w:val="12"/>
                <w:szCs w:val="12"/>
              </w:rPr>
              <w:t>55,00</w:t>
            </w:r>
          </w:p>
        </w:tc>
        <w:tc>
          <w:tcPr>
            <w:tcW w:w="381" w:type="pct"/>
            <w:tcBorders>
              <w:top w:val="nil"/>
              <w:left w:val="nil"/>
              <w:bottom w:val="nil"/>
              <w:right w:val="nil"/>
            </w:tcBorders>
            <w:shd w:val="clear" w:color="auto" w:fill="auto"/>
            <w:noWrap/>
            <w:vAlign w:val="center"/>
            <w:hideMark/>
          </w:tcPr>
          <w:p w14:paraId="0D1F8B70" w14:textId="77777777" w:rsidR="007A169D" w:rsidRPr="007A169D" w:rsidRDefault="007A169D" w:rsidP="007A169D">
            <w:pPr>
              <w:spacing w:line="240" w:lineRule="auto"/>
              <w:jc w:val="right"/>
              <w:rPr>
                <w:sz w:val="12"/>
                <w:szCs w:val="12"/>
              </w:rPr>
            </w:pPr>
            <w:r w:rsidRPr="007A169D">
              <w:rPr>
                <w:sz w:val="12"/>
                <w:szCs w:val="12"/>
              </w:rPr>
              <w:t>27,5%</w:t>
            </w:r>
          </w:p>
        </w:tc>
      </w:tr>
      <w:tr w:rsidR="007A169D" w:rsidRPr="007A169D" w14:paraId="2DF0C280" w14:textId="77777777" w:rsidTr="007A169D">
        <w:trPr>
          <w:trHeight w:val="85"/>
        </w:trPr>
        <w:tc>
          <w:tcPr>
            <w:tcW w:w="2887" w:type="pct"/>
            <w:tcBorders>
              <w:top w:val="nil"/>
              <w:left w:val="nil"/>
              <w:bottom w:val="nil"/>
              <w:right w:val="nil"/>
            </w:tcBorders>
            <w:shd w:val="clear" w:color="auto" w:fill="auto"/>
            <w:vAlign w:val="center"/>
            <w:hideMark/>
          </w:tcPr>
          <w:p w14:paraId="22F8BBE5"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3B4D0D4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603CC9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ACB93B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EFBB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3A254F3" w14:textId="77777777" w:rsidTr="007A169D">
        <w:trPr>
          <w:trHeight w:val="85"/>
        </w:trPr>
        <w:tc>
          <w:tcPr>
            <w:tcW w:w="2887" w:type="pct"/>
            <w:tcBorders>
              <w:top w:val="nil"/>
              <w:left w:val="nil"/>
              <w:bottom w:val="nil"/>
              <w:right w:val="nil"/>
            </w:tcBorders>
            <w:shd w:val="clear" w:color="auto" w:fill="auto"/>
            <w:vAlign w:val="center"/>
            <w:hideMark/>
          </w:tcPr>
          <w:p w14:paraId="08628052"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45E178C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5E2F322"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E9649D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9B01D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6E085C" w14:textId="77777777" w:rsidTr="007A169D">
        <w:trPr>
          <w:trHeight w:val="85"/>
        </w:trPr>
        <w:tc>
          <w:tcPr>
            <w:tcW w:w="2887" w:type="pct"/>
            <w:tcBorders>
              <w:top w:val="nil"/>
              <w:left w:val="nil"/>
              <w:bottom w:val="nil"/>
              <w:right w:val="nil"/>
            </w:tcBorders>
            <w:shd w:val="clear" w:color="auto" w:fill="auto"/>
            <w:vAlign w:val="center"/>
            <w:hideMark/>
          </w:tcPr>
          <w:p w14:paraId="05A1987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362CAD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00BBFF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DD0533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15B2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B0D410" w14:textId="77777777" w:rsidTr="007A169D">
        <w:trPr>
          <w:trHeight w:val="85"/>
        </w:trPr>
        <w:tc>
          <w:tcPr>
            <w:tcW w:w="2887" w:type="pct"/>
            <w:tcBorders>
              <w:top w:val="nil"/>
              <w:left w:val="nil"/>
              <w:bottom w:val="nil"/>
              <w:right w:val="nil"/>
            </w:tcBorders>
            <w:shd w:val="clear" w:color="auto" w:fill="auto"/>
            <w:vAlign w:val="center"/>
            <w:hideMark/>
          </w:tcPr>
          <w:p w14:paraId="434370D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0D4BA8A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A92581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B49B4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597FC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F05C09" w14:textId="77777777" w:rsidTr="007A169D">
        <w:trPr>
          <w:trHeight w:val="85"/>
        </w:trPr>
        <w:tc>
          <w:tcPr>
            <w:tcW w:w="2887" w:type="pct"/>
            <w:tcBorders>
              <w:top w:val="nil"/>
              <w:left w:val="nil"/>
              <w:bottom w:val="nil"/>
              <w:right w:val="nil"/>
            </w:tcBorders>
            <w:shd w:val="clear" w:color="auto" w:fill="auto"/>
            <w:vAlign w:val="center"/>
            <w:hideMark/>
          </w:tcPr>
          <w:p w14:paraId="24C41B44"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1256D50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83802EE"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7D5289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782472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40F1C01" w14:textId="77777777" w:rsidTr="007A169D">
        <w:trPr>
          <w:trHeight w:val="85"/>
        </w:trPr>
        <w:tc>
          <w:tcPr>
            <w:tcW w:w="2887" w:type="pct"/>
            <w:tcBorders>
              <w:top w:val="nil"/>
              <w:left w:val="nil"/>
              <w:bottom w:val="nil"/>
              <w:right w:val="nil"/>
            </w:tcBorders>
            <w:shd w:val="clear" w:color="auto" w:fill="auto"/>
            <w:vAlign w:val="center"/>
            <w:hideMark/>
          </w:tcPr>
          <w:p w14:paraId="4F07C04D"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77692DB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90B23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B50D4E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704892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751B8D" w14:textId="77777777" w:rsidTr="007A169D">
        <w:trPr>
          <w:trHeight w:val="85"/>
        </w:trPr>
        <w:tc>
          <w:tcPr>
            <w:tcW w:w="2887" w:type="pct"/>
            <w:tcBorders>
              <w:top w:val="nil"/>
              <w:left w:val="nil"/>
              <w:bottom w:val="nil"/>
              <w:right w:val="nil"/>
            </w:tcBorders>
            <w:shd w:val="clear" w:color="auto" w:fill="auto"/>
            <w:vAlign w:val="center"/>
            <w:hideMark/>
          </w:tcPr>
          <w:p w14:paraId="22B1FCA0"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21354AB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47EFD2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6C1C7D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31D19D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324C762" w14:textId="77777777" w:rsidTr="007A169D">
        <w:trPr>
          <w:trHeight w:val="85"/>
        </w:trPr>
        <w:tc>
          <w:tcPr>
            <w:tcW w:w="2887" w:type="pct"/>
            <w:tcBorders>
              <w:top w:val="nil"/>
              <w:left w:val="nil"/>
              <w:bottom w:val="nil"/>
              <w:right w:val="nil"/>
            </w:tcBorders>
            <w:shd w:val="clear" w:color="auto" w:fill="auto"/>
            <w:vAlign w:val="center"/>
            <w:hideMark/>
          </w:tcPr>
          <w:p w14:paraId="6DAEF73E"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6C4FEBA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1102F5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4F44BE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B10EB6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3EA6693" w14:textId="77777777" w:rsidTr="007A169D">
        <w:trPr>
          <w:trHeight w:val="85"/>
        </w:trPr>
        <w:tc>
          <w:tcPr>
            <w:tcW w:w="2887" w:type="pct"/>
            <w:tcBorders>
              <w:top w:val="nil"/>
              <w:left w:val="nil"/>
              <w:bottom w:val="nil"/>
              <w:right w:val="nil"/>
            </w:tcBorders>
            <w:shd w:val="clear" w:color="auto" w:fill="auto"/>
            <w:vAlign w:val="center"/>
            <w:hideMark/>
          </w:tcPr>
          <w:p w14:paraId="2501CE1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14B6FB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6099DE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9FB089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E84B39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3C9AB7" w14:textId="77777777" w:rsidTr="007A169D">
        <w:trPr>
          <w:trHeight w:val="85"/>
        </w:trPr>
        <w:tc>
          <w:tcPr>
            <w:tcW w:w="2887" w:type="pct"/>
            <w:tcBorders>
              <w:top w:val="nil"/>
              <w:left w:val="nil"/>
              <w:bottom w:val="nil"/>
              <w:right w:val="nil"/>
            </w:tcBorders>
            <w:shd w:val="clear" w:color="auto" w:fill="auto"/>
            <w:vAlign w:val="center"/>
            <w:hideMark/>
          </w:tcPr>
          <w:p w14:paraId="526DCA27" w14:textId="77777777" w:rsidR="007A169D" w:rsidRPr="007A169D" w:rsidRDefault="007A169D" w:rsidP="007A169D">
            <w:pPr>
              <w:spacing w:line="240" w:lineRule="auto"/>
              <w:rPr>
                <w:b/>
                <w:bCs/>
                <w:sz w:val="12"/>
                <w:szCs w:val="12"/>
              </w:rPr>
            </w:pPr>
            <w:r w:rsidRPr="007A169D">
              <w:rPr>
                <w:b/>
                <w:bCs/>
                <w:sz w:val="12"/>
                <w:szCs w:val="12"/>
              </w:rPr>
              <w:t>Dotacje dla niepublicznych oddziałów "0" w szkołach podstawowych</w:t>
            </w:r>
          </w:p>
        </w:tc>
        <w:tc>
          <w:tcPr>
            <w:tcW w:w="410" w:type="pct"/>
            <w:tcBorders>
              <w:top w:val="nil"/>
              <w:left w:val="nil"/>
              <w:bottom w:val="nil"/>
              <w:right w:val="nil"/>
            </w:tcBorders>
            <w:shd w:val="clear" w:color="auto" w:fill="auto"/>
            <w:vAlign w:val="center"/>
            <w:hideMark/>
          </w:tcPr>
          <w:p w14:paraId="58F10F36"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32E16AAD" w14:textId="77777777" w:rsidR="007A169D" w:rsidRPr="007A169D" w:rsidRDefault="007A169D" w:rsidP="007A169D">
            <w:pPr>
              <w:spacing w:line="240" w:lineRule="auto"/>
              <w:jc w:val="right"/>
              <w:rPr>
                <w:b/>
                <w:bCs/>
                <w:sz w:val="12"/>
                <w:szCs w:val="12"/>
              </w:rPr>
            </w:pPr>
            <w:r w:rsidRPr="007A169D">
              <w:rPr>
                <w:b/>
                <w:bCs/>
                <w:sz w:val="12"/>
                <w:szCs w:val="12"/>
              </w:rPr>
              <w:t>1 385 349</w:t>
            </w:r>
          </w:p>
        </w:tc>
        <w:tc>
          <w:tcPr>
            <w:tcW w:w="711" w:type="pct"/>
            <w:tcBorders>
              <w:top w:val="nil"/>
              <w:left w:val="nil"/>
              <w:bottom w:val="nil"/>
              <w:right w:val="nil"/>
            </w:tcBorders>
            <w:shd w:val="clear" w:color="auto" w:fill="auto"/>
            <w:vAlign w:val="center"/>
            <w:hideMark/>
          </w:tcPr>
          <w:p w14:paraId="0CC64372" w14:textId="77777777" w:rsidR="007A169D" w:rsidRPr="007A169D" w:rsidRDefault="007A169D" w:rsidP="007A169D">
            <w:pPr>
              <w:spacing w:line="240" w:lineRule="auto"/>
              <w:jc w:val="right"/>
              <w:rPr>
                <w:b/>
                <w:bCs/>
                <w:sz w:val="12"/>
                <w:szCs w:val="12"/>
              </w:rPr>
            </w:pPr>
            <w:r w:rsidRPr="007A169D">
              <w:rPr>
                <w:b/>
                <w:bCs/>
                <w:sz w:val="12"/>
                <w:szCs w:val="12"/>
              </w:rPr>
              <w:t>1 382 512,17</w:t>
            </w:r>
          </w:p>
        </w:tc>
        <w:tc>
          <w:tcPr>
            <w:tcW w:w="381" w:type="pct"/>
            <w:tcBorders>
              <w:top w:val="nil"/>
              <w:left w:val="nil"/>
              <w:bottom w:val="nil"/>
              <w:right w:val="nil"/>
            </w:tcBorders>
            <w:shd w:val="clear" w:color="auto" w:fill="auto"/>
            <w:vAlign w:val="center"/>
            <w:hideMark/>
          </w:tcPr>
          <w:p w14:paraId="2D1622AA" w14:textId="77777777" w:rsidR="007A169D" w:rsidRPr="007A169D" w:rsidRDefault="007A169D" w:rsidP="007A169D">
            <w:pPr>
              <w:spacing w:line="240" w:lineRule="auto"/>
              <w:jc w:val="right"/>
              <w:rPr>
                <w:b/>
                <w:bCs/>
                <w:sz w:val="12"/>
                <w:szCs w:val="12"/>
              </w:rPr>
            </w:pPr>
            <w:r w:rsidRPr="007A169D">
              <w:rPr>
                <w:b/>
                <w:bCs/>
                <w:sz w:val="12"/>
                <w:szCs w:val="12"/>
              </w:rPr>
              <w:t>99,8%</w:t>
            </w:r>
          </w:p>
        </w:tc>
      </w:tr>
      <w:tr w:rsidR="007A169D" w:rsidRPr="007A169D" w14:paraId="2FDC2544" w14:textId="77777777" w:rsidTr="007A169D">
        <w:trPr>
          <w:trHeight w:val="85"/>
        </w:trPr>
        <w:tc>
          <w:tcPr>
            <w:tcW w:w="2887" w:type="pct"/>
            <w:tcBorders>
              <w:top w:val="nil"/>
              <w:left w:val="nil"/>
              <w:bottom w:val="nil"/>
              <w:right w:val="nil"/>
            </w:tcBorders>
            <w:shd w:val="clear" w:color="auto" w:fill="auto"/>
            <w:vAlign w:val="center"/>
            <w:hideMark/>
          </w:tcPr>
          <w:p w14:paraId="410838D8"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7379928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19F8347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202969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8592B3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69C64B" w14:textId="77777777" w:rsidTr="007A169D">
        <w:trPr>
          <w:trHeight w:val="85"/>
        </w:trPr>
        <w:tc>
          <w:tcPr>
            <w:tcW w:w="2887" w:type="pct"/>
            <w:tcBorders>
              <w:top w:val="nil"/>
              <w:left w:val="nil"/>
              <w:bottom w:val="nil"/>
              <w:right w:val="nil"/>
            </w:tcBorders>
            <w:shd w:val="clear" w:color="auto" w:fill="auto"/>
            <w:vAlign w:val="center"/>
            <w:hideMark/>
          </w:tcPr>
          <w:p w14:paraId="2B8E695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rocznego przygotowania przedszkolnego</w:t>
            </w:r>
          </w:p>
        </w:tc>
        <w:tc>
          <w:tcPr>
            <w:tcW w:w="410" w:type="pct"/>
            <w:tcBorders>
              <w:top w:val="nil"/>
              <w:left w:val="nil"/>
              <w:bottom w:val="nil"/>
              <w:right w:val="nil"/>
            </w:tcBorders>
            <w:shd w:val="clear" w:color="auto" w:fill="auto"/>
            <w:vAlign w:val="center"/>
            <w:hideMark/>
          </w:tcPr>
          <w:p w14:paraId="116BD49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0C7A89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69B1C0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78FA99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EA0C44" w14:textId="77777777" w:rsidTr="007A169D">
        <w:trPr>
          <w:trHeight w:val="85"/>
        </w:trPr>
        <w:tc>
          <w:tcPr>
            <w:tcW w:w="2887" w:type="pct"/>
            <w:tcBorders>
              <w:top w:val="nil"/>
              <w:left w:val="nil"/>
              <w:bottom w:val="nil"/>
              <w:right w:val="nil"/>
            </w:tcBorders>
            <w:shd w:val="clear" w:color="auto" w:fill="auto"/>
            <w:vAlign w:val="center"/>
            <w:hideMark/>
          </w:tcPr>
          <w:p w14:paraId="3DE90D2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0AB60B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9A9755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5075AE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6382B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8C9A59C" w14:textId="77777777" w:rsidTr="007A169D">
        <w:trPr>
          <w:trHeight w:val="85"/>
        </w:trPr>
        <w:tc>
          <w:tcPr>
            <w:tcW w:w="2887" w:type="pct"/>
            <w:tcBorders>
              <w:top w:val="nil"/>
              <w:left w:val="nil"/>
              <w:bottom w:val="nil"/>
              <w:right w:val="nil"/>
            </w:tcBorders>
            <w:shd w:val="clear" w:color="auto" w:fill="auto"/>
            <w:vAlign w:val="center"/>
            <w:hideMark/>
          </w:tcPr>
          <w:p w14:paraId="24E5783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124215A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C454D3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9AFC42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7057E4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BE3D51" w14:textId="77777777" w:rsidTr="007A169D">
        <w:trPr>
          <w:trHeight w:val="85"/>
        </w:trPr>
        <w:tc>
          <w:tcPr>
            <w:tcW w:w="2887" w:type="pct"/>
            <w:tcBorders>
              <w:top w:val="nil"/>
              <w:left w:val="nil"/>
              <w:bottom w:val="nil"/>
              <w:right w:val="nil"/>
            </w:tcBorders>
            <w:shd w:val="clear" w:color="auto" w:fill="auto"/>
            <w:vAlign w:val="center"/>
            <w:hideMark/>
          </w:tcPr>
          <w:p w14:paraId="2AE3204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659E5A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1CC622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8DD6EB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1EE584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51580B1" w14:textId="77777777" w:rsidTr="007A169D">
        <w:trPr>
          <w:trHeight w:val="85"/>
        </w:trPr>
        <w:tc>
          <w:tcPr>
            <w:tcW w:w="2887" w:type="pct"/>
            <w:tcBorders>
              <w:top w:val="nil"/>
              <w:left w:val="nil"/>
              <w:bottom w:val="nil"/>
              <w:right w:val="nil"/>
            </w:tcBorders>
            <w:shd w:val="clear" w:color="auto" w:fill="auto"/>
            <w:vAlign w:val="center"/>
            <w:hideMark/>
          </w:tcPr>
          <w:p w14:paraId="504320D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3A50D9B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ABC042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9F78C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8CF55A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994855" w14:textId="77777777" w:rsidTr="007A169D">
        <w:trPr>
          <w:trHeight w:val="85"/>
        </w:trPr>
        <w:tc>
          <w:tcPr>
            <w:tcW w:w="2887" w:type="pct"/>
            <w:tcBorders>
              <w:top w:val="nil"/>
              <w:left w:val="nil"/>
              <w:bottom w:val="nil"/>
              <w:right w:val="nil"/>
            </w:tcBorders>
            <w:shd w:val="clear" w:color="auto" w:fill="auto"/>
            <w:vAlign w:val="center"/>
            <w:hideMark/>
          </w:tcPr>
          <w:p w14:paraId="04F6F9C5"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11D8AA86" w14:textId="77777777" w:rsidR="007A169D" w:rsidRPr="007A169D" w:rsidRDefault="007A169D" w:rsidP="007A169D">
            <w:pPr>
              <w:spacing w:line="240" w:lineRule="auto"/>
              <w:jc w:val="right"/>
              <w:rPr>
                <w:sz w:val="12"/>
                <w:szCs w:val="12"/>
              </w:rPr>
            </w:pPr>
            <w:r w:rsidRPr="007A169D">
              <w:rPr>
                <w:sz w:val="12"/>
                <w:szCs w:val="12"/>
              </w:rPr>
              <w:t>8</w:t>
            </w:r>
          </w:p>
        </w:tc>
        <w:tc>
          <w:tcPr>
            <w:tcW w:w="611" w:type="pct"/>
            <w:tcBorders>
              <w:top w:val="nil"/>
              <w:left w:val="nil"/>
              <w:bottom w:val="nil"/>
              <w:right w:val="nil"/>
            </w:tcBorders>
            <w:shd w:val="clear" w:color="auto" w:fill="auto"/>
            <w:noWrap/>
            <w:vAlign w:val="center"/>
            <w:hideMark/>
          </w:tcPr>
          <w:p w14:paraId="401293BF"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3BAE1A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6F80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729E6D" w14:textId="77777777" w:rsidTr="007A169D">
        <w:trPr>
          <w:trHeight w:val="85"/>
        </w:trPr>
        <w:tc>
          <w:tcPr>
            <w:tcW w:w="2887" w:type="pct"/>
            <w:tcBorders>
              <w:top w:val="nil"/>
              <w:left w:val="nil"/>
              <w:bottom w:val="nil"/>
              <w:right w:val="nil"/>
            </w:tcBorders>
            <w:shd w:val="clear" w:color="auto" w:fill="auto"/>
            <w:vAlign w:val="center"/>
            <w:hideMark/>
          </w:tcPr>
          <w:p w14:paraId="4E78E096"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0E4CB023" w14:textId="77777777" w:rsidR="007A169D" w:rsidRPr="007A169D" w:rsidRDefault="007A169D" w:rsidP="007A169D">
            <w:pPr>
              <w:spacing w:line="240" w:lineRule="auto"/>
              <w:jc w:val="right"/>
              <w:rPr>
                <w:sz w:val="12"/>
                <w:szCs w:val="12"/>
              </w:rPr>
            </w:pPr>
            <w:r w:rsidRPr="007A169D">
              <w:rPr>
                <w:sz w:val="12"/>
                <w:szCs w:val="12"/>
              </w:rPr>
              <w:t>157</w:t>
            </w:r>
          </w:p>
        </w:tc>
        <w:tc>
          <w:tcPr>
            <w:tcW w:w="611" w:type="pct"/>
            <w:tcBorders>
              <w:top w:val="nil"/>
              <w:left w:val="nil"/>
              <w:bottom w:val="nil"/>
              <w:right w:val="nil"/>
            </w:tcBorders>
            <w:shd w:val="clear" w:color="auto" w:fill="auto"/>
            <w:noWrap/>
            <w:vAlign w:val="center"/>
            <w:hideMark/>
          </w:tcPr>
          <w:p w14:paraId="2F0DF9CB"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4634BAB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EC9DE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E8BB44" w14:textId="77777777" w:rsidTr="007A169D">
        <w:trPr>
          <w:trHeight w:val="85"/>
        </w:trPr>
        <w:tc>
          <w:tcPr>
            <w:tcW w:w="2887" w:type="pct"/>
            <w:tcBorders>
              <w:top w:val="nil"/>
              <w:left w:val="nil"/>
              <w:bottom w:val="nil"/>
              <w:right w:val="nil"/>
            </w:tcBorders>
            <w:shd w:val="clear" w:color="auto" w:fill="auto"/>
            <w:vAlign w:val="center"/>
            <w:hideMark/>
          </w:tcPr>
          <w:p w14:paraId="3F34B10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3778BC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39C99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FF6F16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F97F6E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635A14B" w14:textId="77777777" w:rsidTr="007A169D">
        <w:trPr>
          <w:trHeight w:val="85"/>
        </w:trPr>
        <w:tc>
          <w:tcPr>
            <w:tcW w:w="2887" w:type="pct"/>
            <w:tcBorders>
              <w:top w:val="nil"/>
              <w:left w:val="nil"/>
              <w:bottom w:val="nil"/>
              <w:right w:val="nil"/>
            </w:tcBorders>
            <w:shd w:val="clear" w:color="auto" w:fill="auto"/>
            <w:vAlign w:val="center"/>
            <w:hideMark/>
          </w:tcPr>
          <w:p w14:paraId="6264D906"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51E6934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5AD957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4BBB5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75DD80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C0529BF" w14:textId="77777777" w:rsidTr="007A169D">
        <w:trPr>
          <w:trHeight w:val="85"/>
        </w:trPr>
        <w:tc>
          <w:tcPr>
            <w:tcW w:w="2887" w:type="pct"/>
            <w:tcBorders>
              <w:top w:val="nil"/>
              <w:left w:val="nil"/>
              <w:bottom w:val="nil"/>
              <w:right w:val="nil"/>
            </w:tcBorders>
            <w:shd w:val="clear" w:color="auto" w:fill="auto"/>
            <w:vAlign w:val="center"/>
            <w:hideMark/>
          </w:tcPr>
          <w:p w14:paraId="127993C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D27622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AEE689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2F0F3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67B12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9F3742" w14:textId="77777777" w:rsidTr="007A169D">
        <w:trPr>
          <w:trHeight w:val="85"/>
        </w:trPr>
        <w:tc>
          <w:tcPr>
            <w:tcW w:w="2887" w:type="pct"/>
            <w:tcBorders>
              <w:top w:val="nil"/>
              <w:left w:val="nil"/>
              <w:bottom w:val="nil"/>
              <w:right w:val="nil"/>
            </w:tcBorders>
            <w:shd w:val="clear" w:color="auto" w:fill="auto"/>
            <w:vAlign w:val="center"/>
            <w:hideMark/>
          </w:tcPr>
          <w:p w14:paraId="4D1F5DC7"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75D698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5A5DF1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76B81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5485D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F013F67" w14:textId="77777777" w:rsidTr="007A169D">
        <w:trPr>
          <w:trHeight w:val="85"/>
        </w:trPr>
        <w:tc>
          <w:tcPr>
            <w:tcW w:w="2887" w:type="pct"/>
            <w:tcBorders>
              <w:top w:val="nil"/>
              <w:left w:val="nil"/>
              <w:bottom w:val="nil"/>
              <w:right w:val="nil"/>
            </w:tcBorders>
            <w:shd w:val="clear" w:color="auto" w:fill="auto"/>
            <w:vAlign w:val="center"/>
            <w:hideMark/>
          </w:tcPr>
          <w:p w14:paraId="7A17DAFB" w14:textId="77777777" w:rsidR="007A169D" w:rsidRPr="007A169D" w:rsidRDefault="007A169D" w:rsidP="007A169D">
            <w:pPr>
              <w:spacing w:line="240" w:lineRule="auto"/>
              <w:rPr>
                <w:i/>
                <w:iCs/>
                <w:sz w:val="12"/>
                <w:szCs w:val="12"/>
              </w:rPr>
            </w:pPr>
            <w:r w:rsidRPr="007A169D">
              <w:rPr>
                <w:i/>
                <w:iCs/>
                <w:sz w:val="12"/>
                <w:szCs w:val="12"/>
              </w:rPr>
              <w:t xml:space="preserve">1. Ustawa z dnia 27 października 2017 r. o finansowaniu zadań oświatowych </w:t>
            </w:r>
          </w:p>
        </w:tc>
        <w:tc>
          <w:tcPr>
            <w:tcW w:w="410" w:type="pct"/>
            <w:tcBorders>
              <w:top w:val="nil"/>
              <w:left w:val="nil"/>
              <w:bottom w:val="nil"/>
              <w:right w:val="nil"/>
            </w:tcBorders>
            <w:shd w:val="clear" w:color="auto" w:fill="auto"/>
            <w:noWrap/>
            <w:vAlign w:val="center"/>
            <w:hideMark/>
          </w:tcPr>
          <w:p w14:paraId="0038C0A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C42944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13EBBE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BACAC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7646FE" w14:textId="77777777" w:rsidTr="007A169D">
        <w:trPr>
          <w:trHeight w:val="85"/>
        </w:trPr>
        <w:tc>
          <w:tcPr>
            <w:tcW w:w="2887" w:type="pct"/>
            <w:tcBorders>
              <w:top w:val="nil"/>
              <w:left w:val="nil"/>
              <w:bottom w:val="nil"/>
              <w:right w:val="nil"/>
            </w:tcBorders>
            <w:shd w:val="clear" w:color="auto" w:fill="auto"/>
            <w:vAlign w:val="center"/>
            <w:hideMark/>
          </w:tcPr>
          <w:p w14:paraId="6DEA44D5"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noWrap/>
            <w:vAlign w:val="center"/>
            <w:hideMark/>
          </w:tcPr>
          <w:p w14:paraId="4F5F874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ED692C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8C9B52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D37A9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9AD6B6E" w14:textId="77777777" w:rsidTr="007A169D">
        <w:trPr>
          <w:trHeight w:val="85"/>
        </w:trPr>
        <w:tc>
          <w:tcPr>
            <w:tcW w:w="2887" w:type="pct"/>
            <w:tcBorders>
              <w:top w:val="nil"/>
              <w:left w:val="nil"/>
              <w:bottom w:val="nil"/>
              <w:right w:val="nil"/>
            </w:tcBorders>
            <w:shd w:val="clear" w:color="auto" w:fill="auto"/>
            <w:vAlign w:val="center"/>
            <w:hideMark/>
          </w:tcPr>
          <w:p w14:paraId="438E47A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45EBEA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1C524B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31DAF9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4E4D43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3B6AA58" w14:textId="77777777" w:rsidTr="007A169D">
        <w:trPr>
          <w:trHeight w:val="85"/>
        </w:trPr>
        <w:tc>
          <w:tcPr>
            <w:tcW w:w="2887" w:type="pct"/>
            <w:tcBorders>
              <w:top w:val="nil"/>
              <w:left w:val="nil"/>
              <w:bottom w:val="nil"/>
              <w:right w:val="nil"/>
            </w:tcBorders>
            <w:shd w:val="clear" w:color="000000" w:fill="EAF1F6"/>
            <w:vAlign w:val="center"/>
            <w:hideMark/>
          </w:tcPr>
          <w:p w14:paraId="0CFF5B64" w14:textId="77777777" w:rsidR="007A169D" w:rsidRPr="007A169D" w:rsidRDefault="007A169D" w:rsidP="007A169D">
            <w:pPr>
              <w:spacing w:line="240" w:lineRule="auto"/>
              <w:rPr>
                <w:b/>
                <w:bCs/>
                <w:sz w:val="12"/>
                <w:szCs w:val="12"/>
              </w:rPr>
            </w:pPr>
            <w:r w:rsidRPr="007A169D">
              <w:rPr>
                <w:b/>
                <w:bCs/>
                <w:sz w:val="12"/>
                <w:szCs w:val="12"/>
              </w:rPr>
              <w:t>Prowadzenie szkół podstawowych - zadanie 4</w:t>
            </w:r>
          </w:p>
        </w:tc>
        <w:tc>
          <w:tcPr>
            <w:tcW w:w="410" w:type="pct"/>
            <w:tcBorders>
              <w:top w:val="nil"/>
              <w:left w:val="nil"/>
              <w:bottom w:val="nil"/>
              <w:right w:val="nil"/>
            </w:tcBorders>
            <w:shd w:val="clear" w:color="000000" w:fill="EAF1F6"/>
            <w:vAlign w:val="center"/>
            <w:hideMark/>
          </w:tcPr>
          <w:p w14:paraId="3B61CBB1"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31D02044" w14:textId="77777777" w:rsidR="007A169D" w:rsidRPr="007A169D" w:rsidRDefault="007A169D" w:rsidP="007A169D">
            <w:pPr>
              <w:spacing w:line="240" w:lineRule="auto"/>
              <w:jc w:val="right"/>
              <w:rPr>
                <w:b/>
                <w:bCs/>
                <w:sz w:val="12"/>
                <w:szCs w:val="12"/>
              </w:rPr>
            </w:pPr>
            <w:r w:rsidRPr="007A169D">
              <w:rPr>
                <w:b/>
                <w:bCs/>
                <w:sz w:val="12"/>
                <w:szCs w:val="12"/>
              </w:rPr>
              <w:t>155 371 289</w:t>
            </w:r>
          </w:p>
        </w:tc>
        <w:tc>
          <w:tcPr>
            <w:tcW w:w="711" w:type="pct"/>
            <w:tcBorders>
              <w:top w:val="nil"/>
              <w:left w:val="nil"/>
              <w:bottom w:val="nil"/>
              <w:right w:val="nil"/>
            </w:tcBorders>
            <w:shd w:val="clear" w:color="000000" w:fill="EAF1F6"/>
            <w:vAlign w:val="center"/>
            <w:hideMark/>
          </w:tcPr>
          <w:p w14:paraId="187297D0" w14:textId="77777777" w:rsidR="007A169D" w:rsidRPr="007A169D" w:rsidRDefault="007A169D" w:rsidP="007A169D">
            <w:pPr>
              <w:spacing w:line="240" w:lineRule="auto"/>
              <w:jc w:val="right"/>
              <w:rPr>
                <w:b/>
                <w:bCs/>
                <w:sz w:val="12"/>
                <w:szCs w:val="12"/>
              </w:rPr>
            </w:pPr>
            <w:r w:rsidRPr="007A169D">
              <w:rPr>
                <w:b/>
                <w:bCs/>
                <w:sz w:val="12"/>
                <w:szCs w:val="12"/>
              </w:rPr>
              <w:t>154 660 044,99</w:t>
            </w:r>
          </w:p>
        </w:tc>
        <w:tc>
          <w:tcPr>
            <w:tcW w:w="381" w:type="pct"/>
            <w:tcBorders>
              <w:top w:val="nil"/>
              <w:left w:val="nil"/>
              <w:bottom w:val="nil"/>
              <w:right w:val="nil"/>
            </w:tcBorders>
            <w:shd w:val="clear" w:color="000000" w:fill="EAF1F6"/>
            <w:vAlign w:val="center"/>
            <w:hideMark/>
          </w:tcPr>
          <w:p w14:paraId="7F36C87F" w14:textId="77777777" w:rsidR="007A169D" w:rsidRPr="007A169D" w:rsidRDefault="007A169D" w:rsidP="007A169D">
            <w:pPr>
              <w:spacing w:line="240" w:lineRule="auto"/>
              <w:jc w:val="right"/>
              <w:rPr>
                <w:b/>
                <w:bCs/>
                <w:sz w:val="12"/>
                <w:szCs w:val="12"/>
              </w:rPr>
            </w:pPr>
            <w:r w:rsidRPr="007A169D">
              <w:rPr>
                <w:b/>
                <w:bCs/>
                <w:sz w:val="12"/>
                <w:szCs w:val="12"/>
              </w:rPr>
              <w:t>99,5%</w:t>
            </w:r>
          </w:p>
        </w:tc>
      </w:tr>
      <w:tr w:rsidR="007A169D" w:rsidRPr="007A169D" w14:paraId="31AEFEA9" w14:textId="77777777" w:rsidTr="007A169D">
        <w:trPr>
          <w:trHeight w:val="85"/>
        </w:trPr>
        <w:tc>
          <w:tcPr>
            <w:tcW w:w="2887" w:type="pct"/>
            <w:tcBorders>
              <w:top w:val="nil"/>
              <w:left w:val="nil"/>
              <w:bottom w:val="nil"/>
              <w:right w:val="nil"/>
            </w:tcBorders>
            <w:shd w:val="clear" w:color="auto" w:fill="auto"/>
            <w:vAlign w:val="center"/>
            <w:hideMark/>
          </w:tcPr>
          <w:p w14:paraId="41B1D5B3"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5E6004E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4A7DED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71CB34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31758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D34270" w14:textId="77777777" w:rsidTr="007A169D">
        <w:trPr>
          <w:trHeight w:val="85"/>
        </w:trPr>
        <w:tc>
          <w:tcPr>
            <w:tcW w:w="2887" w:type="pct"/>
            <w:tcBorders>
              <w:top w:val="nil"/>
              <w:left w:val="nil"/>
              <w:bottom w:val="nil"/>
              <w:right w:val="nil"/>
            </w:tcBorders>
            <w:shd w:val="clear" w:color="auto" w:fill="auto"/>
            <w:vAlign w:val="center"/>
            <w:hideMark/>
          </w:tcPr>
          <w:p w14:paraId="216C76C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80101</w:t>
            </w:r>
          </w:p>
        </w:tc>
        <w:tc>
          <w:tcPr>
            <w:tcW w:w="410" w:type="pct"/>
            <w:tcBorders>
              <w:top w:val="nil"/>
              <w:left w:val="nil"/>
              <w:bottom w:val="nil"/>
              <w:right w:val="nil"/>
            </w:tcBorders>
            <w:shd w:val="clear" w:color="auto" w:fill="auto"/>
            <w:vAlign w:val="center"/>
            <w:hideMark/>
          </w:tcPr>
          <w:p w14:paraId="5914C76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D323C2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3A11B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DC73F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7A99E5" w14:textId="77777777" w:rsidTr="007A169D">
        <w:trPr>
          <w:trHeight w:val="85"/>
        </w:trPr>
        <w:tc>
          <w:tcPr>
            <w:tcW w:w="2887" w:type="pct"/>
            <w:tcBorders>
              <w:top w:val="nil"/>
              <w:left w:val="nil"/>
              <w:bottom w:val="nil"/>
              <w:right w:val="nil"/>
            </w:tcBorders>
            <w:shd w:val="clear" w:color="auto" w:fill="auto"/>
            <w:vAlign w:val="center"/>
            <w:hideMark/>
          </w:tcPr>
          <w:p w14:paraId="26A88CA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B28542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5306D0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DD4573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240FB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2570C2" w14:textId="77777777" w:rsidTr="007A169D">
        <w:trPr>
          <w:trHeight w:val="85"/>
        </w:trPr>
        <w:tc>
          <w:tcPr>
            <w:tcW w:w="2887" w:type="pct"/>
            <w:tcBorders>
              <w:top w:val="nil"/>
              <w:left w:val="nil"/>
              <w:bottom w:val="nil"/>
              <w:right w:val="nil"/>
            </w:tcBorders>
            <w:shd w:val="clear" w:color="auto" w:fill="auto"/>
            <w:vAlign w:val="center"/>
            <w:hideMark/>
          </w:tcPr>
          <w:p w14:paraId="6A6EC08D" w14:textId="77777777" w:rsidR="007A169D" w:rsidRPr="007A169D" w:rsidRDefault="007A169D" w:rsidP="007A169D">
            <w:pPr>
              <w:spacing w:line="240" w:lineRule="auto"/>
              <w:rPr>
                <w:b/>
                <w:bCs/>
                <w:sz w:val="12"/>
                <w:szCs w:val="12"/>
              </w:rPr>
            </w:pPr>
            <w:r w:rsidRPr="007A169D">
              <w:rPr>
                <w:b/>
                <w:bCs/>
                <w:sz w:val="12"/>
                <w:szCs w:val="12"/>
              </w:rPr>
              <w:t>Prowadzenie publicznych szkół podstawowych</w:t>
            </w:r>
          </w:p>
        </w:tc>
        <w:tc>
          <w:tcPr>
            <w:tcW w:w="410" w:type="pct"/>
            <w:tcBorders>
              <w:top w:val="nil"/>
              <w:left w:val="nil"/>
              <w:bottom w:val="nil"/>
              <w:right w:val="nil"/>
            </w:tcBorders>
            <w:shd w:val="clear" w:color="auto" w:fill="auto"/>
            <w:vAlign w:val="center"/>
            <w:hideMark/>
          </w:tcPr>
          <w:p w14:paraId="35DDE3AC"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1C742064" w14:textId="77777777" w:rsidR="007A169D" w:rsidRPr="007A169D" w:rsidRDefault="007A169D" w:rsidP="007A169D">
            <w:pPr>
              <w:spacing w:line="240" w:lineRule="auto"/>
              <w:jc w:val="right"/>
              <w:rPr>
                <w:b/>
                <w:bCs/>
                <w:sz w:val="12"/>
                <w:szCs w:val="12"/>
              </w:rPr>
            </w:pPr>
            <w:r w:rsidRPr="007A169D">
              <w:rPr>
                <w:b/>
                <w:bCs/>
                <w:sz w:val="12"/>
                <w:szCs w:val="12"/>
              </w:rPr>
              <w:t>126 034 397</w:t>
            </w:r>
          </w:p>
        </w:tc>
        <w:tc>
          <w:tcPr>
            <w:tcW w:w="711" w:type="pct"/>
            <w:tcBorders>
              <w:top w:val="nil"/>
              <w:left w:val="nil"/>
              <w:bottom w:val="nil"/>
              <w:right w:val="nil"/>
            </w:tcBorders>
            <w:shd w:val="clear" w:color="auto" w:fill="auto"/>
            <w:vAlign w:val="center"/>
            <w:hideMark/>
          </w:tcPr>
          <w:p w14:paraId="2E0B6D2D" w14:textId="77777777" w:rsidR="007A169D" w:rsidRPr="007A169D" w:rsidRDefault="007A169D" w:rsidP="007A169D">
            <w:pPr>
              <w:spacing w:line="240" w:lineRule="auto"/>
              <w:jc w:val="right"/>
              <w:rPr>
                <w:b/>
                <w:bCs/>
                <w:sz w:val="12"/>
                <w:szCs w:val="12"/>
              </w:rPr>
            </w:pPr>
            <w:r w:rsidRPr="007A169D">
              <w:rPr>
                <w:b/>
                <w:bCs/>
                <w:sz w:val="12"/>
                <w:szCs w:val="12"/>
              </w:rPr>
              <w:t>125 455 189,86</w:t>
            </w:r>
          </w:p>
        </w:tc>
        <w:tc>
          <w:tcPr>
            <w:tcW w:w="381" w:type="pct"/>
            <w:tcBorders>
              <w:top w:val="nil"/>
              <w:left w:val="nil"/>
              <w:bottom w:val="nil"/>
              <w:right w:val="nil"/>
            </w:tcBorders>
            <w:shd w:val="clear" w:color="auto" w:fill="auto"/>
            <w:vAlign w:val="center"/>
            <w:hideMark/>
          </w:tcPr>
          <w:p w14:paraId="076830D1" w14:textId="77777777" w:rsidR="007A169D" w:rsidRPr="007A169D" w:rsidRDefault="007A169D" w:rsidP="007A169D">
            <w:pPr>
              <w:spacing w:line="240" w:lineRule="auto"/>
              <w:jc w:val="right"/>
              <w:rPr>
                <w:b/>
                <w:bCs/>
                <w:sz w:val="12"/>
                <w:szCs w:val="12"/>
              </w:rPr>
            </w:pPr>
            <w:r w:rsidRPr="007A169D">
              <w:rPr>
                <w:b/>
                <w:bCs/>
                <w:sz w:val="12"/>
                <w:szCs w:val="12"/>
              </w:rPr>
              <w:t>99,5%</w:t>
            </w:r>
          </w:p>
        </w:tc>
      </w:tr>
      <w:tr w:rsidR="007A169D" w:rsidRPr="007A169D" w14:paraId="6D5BA5BA" w14:textId="77777777" w:rsidTr="007A169D">
        <w:trPr>
          <w:trHeight w:val="85"/>
        </w:trPr>
        <w:tc>
          <w:tcPr>
            <w:tcW w:w="2887" w:type="pct"/>
            <w:tcBorders>
              <w:top w:val="nil"/>
              <w:left w:val="nil"/>
              <w:bottom w:val="nil"/>
              <w:right w:val="nil"/>
            </w:tcBorders>
            <w:shd w:val="clear" w:color="auto" w:fill="auto"/>
            <w:vAlign w:val="center"/>
            <w:hideMark/>
          </w:tcPr>
          <w:p w14:paraId="0E638A1D"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1BB6208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50A920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1916FE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37F152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10F982E" w14:textId="77777777" w:rsidTr="007A169D">
        <w:trPr>
          <w:trHeight w:val="85"/>
        </w:trPr>
        <w:tc>
          <w:tcPr>
            <w:tcW w:w="2887" w:type="pct"/>
            <w:tcBorders>
              <w:top w:val="nil"/>
              <w:left w:val="nil"/>
              <w:bottom w:val="nil"/>
              <w:right w:val="nil"/>
            </w:tcBorders>
            <w:shd w:val="clear" w:color="auto" w:fill="auto"/>
            <w:vAlign w:val="center"/>
            <w:hideMark/>
          </w:tcPr>
          <w:p w14:paraId="6FF1B6B2"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ramowego programu nauczania podstawowego etapu edukacyjnego oraz zapewnienie właściwego rozwoju, opieki i wychowania</w:t>
            </w:r>
          </w:p>
        </w:tc>
        <w:tc>
          <w:tcPr>
            <w:tcW w:w="410" w:type="pct"/>
            <w:tcBorders>
              <w:top w:val="nil"/>
              <w:left w:val="nil"/>
              <w:bottom w:val="nil"/>
              <w:right w:val="nil"/>
            </w:tcBorders>
            <w:shd w:val="clear" w:color="auto" w:fill="auto"/>
            <w:vAlign w:val="center"/>
            <w:hideMark/>
          </w:tcPr>
          <w:p w14:paraId="26FABAA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BD8945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EBF42A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A6D602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7FBBF2F" w14:textId="77777777" w:rsidTr="007A169D">
        <w:trPr>
          <w:trHeight w:val="85"/>
        </w:trPr>
        <w:tc>
          <w:tcPr>
            <w:tcW w:w="2887" w:type="pct"/>
            <w:tcBorders>
              <w:top w:val="nil"/>
              <w:left w:val="nil"/>
              <w:bottom w:val="nil"/>
              <w:right w:val="nil"/>
            </w:tcBorders>
            <w:shd w:val="clear" w:color="auto" w:fill="auto"/>
            <w:vAlign w:val="center"/>
            <w:hideMark/>
          </w:tcPr>
          <w:p w14:paraId="2E4E03E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1F7F9E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139DB1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397F87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823297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889D99" w14:textId="77777777" w:rsidTr="007A169D">
        <w:trPr>
          <w:trHeight w:val="85"/>
        </w:trPr>
        <w:tc>
          <w:tcPr>
            <w:tcW w:w="2887" w:type="pct"/>
            <w:tcBorders>
              <w:top w:val="nil"/>
              <w:left w:val="nil"/>
              <w:bottom w:val="nil"/>
              <w:right w:val="nil"/>
            </w:tcBorders>
            <w:shd w:val="clear" w:color="auto" w:fill="auto"/>
            <w:vAlign w:val="center"/>
            <w:hideMark/>
          </w:tcPr>
          <w:p w14:paraId="4FE243F1" w14:textId="77777777" w:rsidR="007A169D" w:rsidRPr="007A169D" w:rsidRDefault="007A169D" w:rsidP="007A169D">
            <w:pPr>
              <w:spacing w:line="240" w:lineRule="auto"/>
              <w:rPr>
                <w:i/>
                <w:iCs/>
                <w:sz w:val="12"/>
                <w:szCs w:val="12"/>
              </w:rPr>
            </w:pPr>
            <w:r w:rsidRPr="007A169D">
              <w:rPr>
                <w:i/>
                <w:iCs/>
                <w:sz w:val="12"/>
                <w:szCs w:val="12"/>
                <w:u w:val="single"/>
              </w:rPr>
              <w:t>Dysponent 1:</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3655548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298D966" w14:textId="77777777" w:rsidR="007A169D" w:rsidRPr="007A169D" w:rsidRDefault="007A169D" w:rsidP="007A169D">
            <w:pPr>
              <w:spacing w:line="240" w:lineRule="auto"/>
              <w:jc w:val="right"/>
              <w:rPr>
                <w:sz w:val="12"/>
                <w:szCs w:val="12"/>
              </w:rPr>
            </w:pPr>
            <w:r w:rsidRPr="007A169D">
              <w:rPr>
                <w:sz w:val="12"/>
                <w:szCs w:val="12"/>
              </w:rPr>
              <w:t>125 621 021</w:t>
            </w:r>
          </w:p>
        </w:tc>
        <w:tc>
          <w:tcPr>
            <w:tcW w:w="711" w:type="pct"/>
            <w:tcBorders>
              <w:top w:val="nil"/>
              <w:left w:val="nil"/>
              <w:bottom w:val="nil"/>
              <w:right w:val="nil"/>
            </w:tcBorders>
            <w:shd w:val="clear" w:color="auto" w:fill="auto"/>
            <w:noWrap/>
            <w:vAlign w:val="center"/>
            <w:hideMark/>
          </w:tcPr>
          <w:p w14:paraId="3CD8D86D" w14:textId="77777777" w:rsidR="007A169D" w:rsidRPr="007A169D" w:rsidRDefault="007A169D" w:rsidP="007A169D">
            <w:pPr>
              <w:spacing w:line="240" w:lineRule="auto"/>
              <w:jc w:val="right"/>
              <w:rPr>
                <w:sz w:val="12"/>
                <w:szCs w:val="12"/>
              </w:rPr>
            </w:pPr>
            <w:r w:rsidRPr="007A169D">
              <w:rPr>
                <w:sz w:val="12"/>
                <w:szCs w:val="12"/>
              </w:rPr>
              <w:t>125 041 815,32</w:t>
            </w:r>
          </w:p>
        </w:tc>
        <w:tc>
          <w:tcPr>
            <w:tcW w:w="381" w:type="pct"/>
            <w:tcBorders>
              <w:top w:val="nil"/>
              <w:left w:val="nil"/>
              <w:bottom w:val="nil"/>
              <w:right w:val="nil"/>
            </w:tcBorders>
            <w:shd w:val="clear" w:color="auto" w:fill="auto"/>
            <w:noWrap/>
            <w:vAlign w:val="center"/>
            <w:hideMark/>
          </w:tcPr>
          <w:p w14:paraId="65F3942E"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4EBE4FC6" w14:textId="77777777" w:rsidTr="007A169D">
        <w:trPr>
          <w:trHeight w:val="85"/>
        </w:trPr>
        <w:tc>
          <w:tcPr>
            <w:tcW w:w="2887" w:type="pct"/>
            <w:tcBorders>
              <w:top w:val="nil"/>
              <w:left w:val="nil"/>
              <w:bottom w:val="nil"/>
              <w:right w:val="nil"/>
            </w:tcBorders>
            <w:shd w:val="clear" w:color="auto" w:fill="auto"/>
            <w:vAlign w:val="center"/>
            <w:hideMark/>
          </w:tcPr>
          <w:p w14:paraId="3012DE36"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5EE3791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7AA098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3D530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8A6B6C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CFCA956" w14:textId="77777777" w:rsidTr="007A169D">
        <w:trPr>
          <w:trHeight w:val="85"/>
        </w:trPr>
        <w:tc>
          <w:tcPr>
            <w:tcW w:w="2887" w:type="pct"/>
            <w:tcBorders>
              <w:top w:val="nil"/>
              <w:left w:val="nil"/>
              <w:bottom w:val="nil"/>
              <w:right w:val="nil"/>
            </w:tcBorders>
            <w:shd w:val="clear" w:color="auto" w:fill="auto"/>
            <w:vAlign w:val="center"/>
            <w:hideMark/>
          </w:tcPr>
          <w:p w14:paraId="76073F3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0F10E41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60C232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AAD30E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139444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99281C" w14:textId="77777777" w:rsidTr="007A169D">
        <w:trPr>
          <w:trHeight w:val="85"/>
        </w:trPr>
        <w:tc>
          <w:tcPr>
            <w:tcW w:w="2887" w:type="pct"/>
            <w:tcBorders>
              <w:top w:val="nil"/>
              <w:left w:val="nil"/>
              <w:bottom w:val="nil"/>
              <w:right w:val="nil"/>
            </w:tcBorders>
            <w:shd w:val="clear" w:color="auto" w:fill="auto"/>
            <w:vAlign w:val="center"/>
            <w:hideMark/>
          </w:tcPr>
          <w:p w14:paraId="63F930C4"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69D0B7F3" w14:textId="77777777" w:rsidR="007A169D" w:rsidRPr="007A169D" w:rsidRDefault="007A169D" w:rsidP="007A169D">
            <w:pPr>
              <w:spacing w:line="240" w:lineRule="auto"/>
              <w:jc w:val="right"/>
              <w:rPr>
                <w:sz w:val="12"/>
                <w:szCs w:val="12"/>
              </w:rPr>
            </w:pPr>
            <w:r w:rsidRPr="007A169D">
              <w:rPr>
                <w:sz w:val="12"/>
                <w:szCs w:val="12"/>
              </w:rPr>
              <w:t>24</w:t>
            </w:r>
          </w:p>
        </w:tc>
        <w:tc>
          <w:tcPr>
            <w:tcW w:w="611" w:type="pct"/>
            <w:tcBorders>
              <w:top w:val="nil"/>
              <w:left w:val="nil"/>
              <w:bottom w:val="nil"/>
              <w:right w:val="nil"/>
            </w:tcBorders>
            <w:shd w:val="clear" w:color="auto" w:fill="auto"/>
            <w:noWrap/>
            <w:vAlign w:val="center"/>
            <w:hideMark/>
          </w:tcPr>
          <w:p w14:paraId="072DE2F0"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667B5C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B4792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204193" w14:textId="77777777" w:rsidTr="007A169D">
        <w:trPr>
          <w:trHeight w:val="85"/>
        </w:trPr>
        <w:tc>
          <w:tcPr>
            <w:tcW w:w="2887" w:type="pct"/>
            <w:tcBorders>
              <w:top w:val="nil"/>
              <w:left w:val="nil"/>
              <w:bottom w:val="nil"/>
              <w:right w:val="nil"/>
            </w:tcBorders>
            <w:shd w:val="clear" w:color="auto" w:fill="auto"/>
            <w:vAlign w:val="center"/>
            <w:hideMark/>
          </w:tcPr>
          <w:p w14:paraId="07A48A93"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4E64D90E" w14:textId="77777777" w:rsidR="007A169D" w:rsidRPr="007A169D" w:rsidRDefault="007A169D" w:rsidP="007A169D">
            <w:pPr>
              <w:spacing w:line="240" w:lineRule="auto"/>
              <w:jc w:val="right"/>
              <w:rPr>
                <w:sz w:val="12"/>
                <w:szCs w:val="12"/>
              </w:rPr>
            </w:pPr>
            <w:r w:rsidRPr="007A169D">
              <w:rPr>
                <w:sz w:val="12"/>
                <w:szCs w:val="12"/>
              </w:rPr>
              <w:t>10 844</w:t>
            </w:r>
          </w:p>
        </w:tc>
        <w:tc>
          <w:tcPr>
            <w:tcW w:w="611" w:type="pct"/>
            <w:tcBorders>
              <w:top w:val="nil"/>
              <w:left w:val="nil"/>
              <w:bottom w:val="nil"/>
              <w:right w:val="nil"/>
            </w:tcBorders>
            <w:shd w:val="clear" w:color="auto" w:fill="auto"/>
            <w:noWrap/>
            <w:vAlign w:val="center"/>
            <w:hideMark/>
          </w:tcPr>
          <w:p w14:paraId="0DE7DC02"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2EFFE1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F459A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F08BACE" w14:textId="77777777" w:rsidTr="007A169D">
        <w:trPr>
          <w:trHeight w:val="85"/>
        </w:trPr>
        <w:tc>
          <w:tcPr>
            <w:tcW w:w="2887" w:type="pct"/>
            <w:tcBorders>
              <w:top w:val="nil"/>
              <w:left w:val="nil"/>
              <w:bottom w:val="nil"/>
              <w:right w:val="nil"/>
            </w:tcBorders>
            <w:shd w:val="clear" w:color="auto" w:fill="auto"/>
            <w:vAlign w:val="center"/>
            <w:hideMark/>
          </w:tcPr>
          <w:p w14:paraId="58805913"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4EE62257" w14:textId="77777777" w:rsidR="007A169D" w:rsidRPr="007A169D" w:rsidRDefault="007A169D" w:rsidP="007A169D">
            <w:pPr>
              <w:spacing w:line="240" w:lineRule="auto"/>
              <w:jc w:val="right"/>
              <w:rPr>
                <w:sz w:val="12"/>
                <w:szCs w:val="12"/>
              </w:rPr>
            </w:pPr>
            <w:r w:rsidRPr="007A169D">
              <w:rPr>
                <w:sz w:val="12"/>
                <w:szCs w:val="12"/>
              </w:rPr>
              <w:t>1 213,6</w:t>
            </w:r>
          </w:p>
        </w:tc>
        <w:tc>
          <w:tcPr>
            <w:tcW w:w="611" w:type="pct"/>
            <w:tcBorders>
              <w:top w:val="nil"/>
              <w:left w:val="nil"/>
              <w:bottom w:val="nil"/>
              <w:right w:val="nil"/>
            </w:tcBorders>
            <w:shd w:val="clear" w:color="auto" w:fill="auto"/>
            <w:noWrap/>
            <w:vAlign w:val="center"/>
            <w:hideMark/>
          </w:tcPr>
          <w:p w14:paraId="6DC047C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48EBE3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3250A4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0C79C20" w14:textId="77777777" w:rsidTr="007A169D">
        <w:trPr>
          <w:trHeight w:val="85"/>
        </w:trPr>
        <w:tc>
          <w:tcPr>
            <w:tcW w:w="2887" w:type="pct"/>
            <w:tcBorders>
              <w:top w:val="nil"/>
              <w:left w:val="nil"/>
              <w:bottom w:val="nil"/>
              <w:right w:val="nil"/>
            </w:tcBorders>
            <w:shd w:val="clear" w:color="auto" w:fill="auto"/>
            <w:vAlign w:val="center"/>
            <w:hideMark/>
          </w:tcPr>
          <w:p w14:paraId="3CF36FD7"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62166072" w14:textId="77777777" w:rsidR="007A169D" w:rsidRPr="007A169D" w:rsidRDefault="007A169D" w:rsidP="007A169D">
            <w:pPr>
              <w:spacing w:line="240" w:lineRule="auto"/>
              <w:jc w:val="right"/>
              <w:rPr>
                <w:sz w:val="12"/>
                <w:szCs w:val="12"/>
              </w:rPr>
            </w:pPr>
            <w:r w:rsidRPr="007A169D">
              <w:rPr>
                <w:sz w:val="12"/>
                <w:szCs w:val="12"/>
              </w:rPr>
              <w:t>346,6</w:t>
            </w:r>
          </w:p>
        </w:tc>
        <w:tc>
          <w:tcPr>
            <w:tcW w:w="611" w:type="pct"/>
            <w:tcBorders>
              <w:top w:val="nil"/>
              <w:left w:val="nil"/>
              <w:bottom w:val="nil"/>
              <w:right w:val="nil"/>
            </w:tcBorders>
            <w:shd w:val="clear" w:color="auto" w:fill="auto"/>
            <w:noWrap/>
            <w:vAlign w:val="center"/>
            <w:hideMark/>
          </w:tcPr>
          <w:p w14:paraId="0F7EF15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3FDA77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50D782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901A56" w14:textId="77777777" w:rsidTr="007A169D">
        <w:trPr>
          <w:trHeight w:val="85"/>
        </w:trPr>
        <w:tc>
          <w:tcPr>
            <w:tcW w:w="2887" w:type="pct"/>
            <w:tcBorders>
              <w:top w:val="nil"/>
              <w:left w:val="nil"/>
              <w:bottom w:val="nil"/>
              <w:right w:val="nil"/>
            </w:tcBorders>
            <w:shd w:val="clear" w:color="auto" w:fill="auto"/>
            <w:vAlign w:val="center"/>
            <w:hideMark/>
          </w:tcPr>
          <w:p w14:paraId="34BD72A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2E47AC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2465B9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035688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F802C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6AD51C" w14:textId="77777777" w:rsidTr="007A169D">
        <w:trPr>
          <w:trHeight w:val="85"/>
        </w:trPr>
        <w:tc>
          <w:tcPr>
            <w:tcW w:w="2887" w:type="pct"/>
            <w:tcBorders>
              <w:top w:val="nil"/>
              <w:left w:val="nil"/>
              <w:bottom w:val="nil"/>
              <w:right w:val="nil"/>
            </w:tcBorders>
            <w:shd w:val="clear" w:color="auto" w:fill="auto"/>
            <w:vAlign w:val="center"/>
            <w:hideMark/>
          </w:tcPr>
          <w:p w14:paraId="474F20FF" w14:textId="77777777" w:rsidR="007A169D" w:rsidRPr="007A169D" w:rsidRDefault="007A169D" w:rsidP="007A169D">
            <w:pPr>
              <w:spacing w:line="240" w:lineRule="auto"/>
              <w:rPr>
                <w:sz w:val="12"/>
                <w:szCs w:val="12"/>
              </w:rPr>
            </w:pPr>
            <w:r w:rsidRPr="007A169D">
              <w:rPr>
                <w:sz w:val="12"/>
                <w:szCs w:val="12"/>
              </w:rPr>
              <w:lastRenderedPageBreak/>
              <w:t>wynagrodzenia i pochodne</w:t>
            </w:r>
          </w:p>
        </w:tc>
        <w:tc>
          <w:tcPr>
            <w:tcW w:w="410" w:type="pct"/>
            <w:tcBorders>
              <w:top w:val="nil"/>
              <w:left w:val="nil"/>
              <w:bottom w:val="nil"/>
              <w:right w:val="nil"/>
            </w:tcBorders>
            <w:shd w:val="clear" w:color="auto" w:fill="auto"/>
            <w:vAlign w:val="center"/>
            <w:hideMark/>
          </w:tcPr>
          <w:p w14:paraId="41B1A29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6B841EB" w14:textId="77777777" w:rsidR="007A169D" w:rsidRPr="007A169D" w:rsidRDefault="007A169D" w:rsidP="007A169D">
            <w:pPr>
              <w:spacing w:line="240" w:lineRule="auto"/>
              <w:jc w:val="right"/>
              <w:rPr>
                <w:sz w:val="12"/>
                <w:szCs w:val="12"/>
              </w:rPr>
            </w:pPr>
            <w:r w:rsidRPr="007A169D">
              <w:rPr>
                <w:sz w:val="12"/>
                <w:szCs w:val="12"/>
              </w:rPr>
              <w:t>108 980 067</w:t>
            </w:r>
          </w:p>
        </w:tc>
        <w:tc>
          <w:tcPr>
            <w:tcW w:w="711" w:type="pct"/>
            <w:tcBorders>
              <w:top w:val="nil"/>
              <w:left w:val="nil"/>
              <w:bottom w:val="nil"/>
              <w:right w:val="nil"/>
            </w:tcBorders>
            <w:shd w:val="clear" w:color="auto" w:fill="auto"/>
            <w:noWrap/>
            <w:vAlign w:val="center"/>
            <w:hideMark/>
          </w:tcPr>
          <w:p w14:paraId="75C5A8E3" w14:textId="77777777" w:rsidR="007A169D" w:rsidRPr="007A169D" w:rsidRDefault="007A169D" w:rsidP="007A169D">
            <w:pPr>
              <w:spacing w:line="240" w:lineRule="auto"/>
              <w:jc w:val="right"/>
              <w:rPr>
                <w:sz w:val="12"/>
                <w:szCs w:val="12"/>
              </w:rPr>
            </w:pPr>
            <w:r w:rsidRPr="007A169D">
              <w:rPr>
                <w:sz w:val="12"/>
                <w:szCs w:val="12"/>
              </w:rPr>
              <w:t>108 693 418,05</w:t>
            </w:r>
          </w:p>
        </w:tc>
        <w:tc>
          <w:tcPr>
            <w:tcW w:w="381" w:type="pct"/>
            <w:tcBorders>
              <w:top w:val="nil"/>
              <w:left w:val="nil"/>
              <w:bottom w:val="nil"/>
              <w:right w:val="nil"/>
            </w:tcBorders>
            <w:shd w:val="clear" w:color="auto" w:fill="auto"/>
            <w:noWrap/>
            <w:vAlign w:val="center"/>
            <w:hideMark/>
          </w:tcPr>
          <w:p w14:paraId="3AED0879"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1E71E8E5" w14:textId="77777777" w:rsidTr="007A169D">
        <w:trPr>
          <w:trHeight w:val="85"/>
        </w:trPr>
        <w:tc>
          <w:tcPr>
            <w:tcW w:w="2887" w:type="pct"/>
            <w:tcBorders>
              <w:top w:val="nil"/>
              <w:left w:val="nil"/>
              <w:bottom w:val="nil"/>
              <w:right w:val="nil"/>
            </w:tcBorders>
            <w:shd w:val="clear" w:color="auto" w:fill="auto"/>
            <w:vAlign w:val="center"/>
            <w:hideMark/>
          </w:tcPr>
          <w:p w14:paraId="477E7421"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5939F17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EF1A6D8" w14:textId="77777777" w:rsidR="007A169D" w:rsidRPr="007A169D" w:rsidRDefault="007A169D" w:rsidP="007A169D">
            <w:pPr>
              <w:spacing w:line="240" w:lineRule="auto"/>
              <w:jc w:val="right"/>
              <w:rPr>
                <w:i/>
                <w:iCs/>
                <w:sz w:val="12"/>
                <w:szCs w:val="12"/>
              </w:rPr>
            </w:pPr>
            <w:r w:rsidRPr="007A169D">
              <w:rPr>
                <w:i/>
                <w:iCs/>
                <w:sz w:val="12"/>
                <w:szCs w:val="12"/>
              </w:rPr>
              <w:t>15 793 178</w:t>
            </w:r>
          </w:p>
        </w:tc>
        <w:tc>
          <w:tcPr>
            <w:tcW w:w="711" w:type="pct"/>
            <w:tcBorders>
              <w:top w:val="nil"/>
              <w:left w:val="nil"/>
              <w:bottom w:val="nil"/>
              <w:right w:val="nil"/>
            </w:tcBorders>
            <w:shd w:val="clear" w:color="auto" w:fill="auto"/>
            <w:noWrap/>
            <w:vAlign w:val="center"/>
            <w:hideMark/>
          </w:tcPr>
          <w:p w14:paraId="379A77EC" w14:textId="77777777" w:rsidR="007A169D" w:rsidRPr="007A169D" w:rsidRDefault="007A169D" w:rsidP="007A169D">
            <w:pPr>
              <w:spacing w:line="240" w:lineRule="auto"/>
              <w:jc w:val="right"/>
              <w:rPr>
                <w:i/>
                <w:iCs/>
                <w:sz w:val="12"/>
                <w:szCs w:val="12"/>
              </w:rPr>
            </w:pPr>
            <w:r w:rsidRPr="007A169D">
              <w:rPr>
                <w:i/>
                <w:iCs/>
                <w:sz w:val="12"/>
                <w:szCs w:val="12"/>
              </w:rPr>
              <w:t>15 618 744,38</w:t>
            </w:r>
          </w:p>
        </w:tc>
        <w:tc>
          <w:tcPr>
            <w:tcW w:w="381" w:type="pct"/>
            <w:tcBorders>
              <w:top w:val="nil"/>
              <w:left w:val="nil"/>
              <w:bottom w:val="nil"/>
              <w:right w:val="nil"/>
            </w:tcBorders>
            <w:shd w:val="clear" w:color="auto" w:fill="auto"/>
            <w:noWrap/>
            <w:vAlign w:val="center"/>
            <w:hideMark/>
          </w:tcPr>
          <w:p w14:paraId="3BF76F34" w14:textId="77777777" w:rsidR="007A169D" w:rsidRPr="007A169D" w:rsidRDefault="007A169D" w:rsidP="007A169D">
            <w:pPr>
              <w:spacing w:line="240" w:lineRule="auto"/>
              <w:jc w:val="right"/>
              <w:rPr>
                <w:i/>
                <w:iCs/>
                <w:sz w:val="12"/>
                <w:szCs w:val="12"/>
              </w:rPr>
            </w:pPr>
            <w:r w:rsidRPr="007A169D">
              <w:rPr>
                <w:i/>
                <w:iCs/>
                <w:sz w:val="12"/>
                <w:szCs w:val="12"/>
              </w:rPr>
              <w:t>98,9%</w:t>
            </w:r>
          </w:p>
        </w:tc>
      </w:tr>
      <w:tr w:rsidR="007A169D" w:rsidRPr="007A169D" w14:paraId="44568AED" w14:textId="77777777" w:rsidTr="007A169D">
        <w:trPr>
          <w:trHeight w:val="85"/>
        </w:trPr>
        <w:tc>
          <w:tcPr>
            <w:tcW w:w="2887" w:type="pct"/>
            <w:tcBorders>
              <w:top w:val="nil"/>
              <w:left w:val="nil"/>
              <w:bottom w:val="nil"/>
              <w:right w:val="nil"/>
            </w:tcBorders>
            <w:shd w:val="clear" w:color="auto" w:fill="auto"/>
            <w:vAlign w:val="center"/>
            <w:hideMark/>
          </w:tcPr>
          <w:p w14:paraId="13006C37"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14:paraId="1244375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E0C221A" w14:textId="77777777" w:rsidR="007A169D" w:rsidRPr="007A169D" w:rsidRDefault="007A169D" w:rsidP="007A169D">
            <w:pPr>
              <w:spacing w:line="240" w:lineRule="auto"/>
              <w:jc w:val="right"/>
              <w:rPr>
                <w:i/>
                <w:iCs/>
                <w:sz w:val="12"/>
                <w:szCs w:val="12"/>
              </w:rPr>
            </w:pPr>
            <w:r w:rsidRPr="007A169D">
              <w:rPr>
                <w:i/>
                <w:iCs/>
                <w:sz w:val="12"/>
                <w:szCs w:val="12"/>
              </w:rPr>
              <w:t>1 722 776</w:t>
            </w:r>
          </w:p>
        </w:tc>
        <w:tc>
          <w:tcPr>
            <w:tcW w:w="711" w:type="pct"/>
            <w:tcBorders>
              <w:top w:val="nil"/>
              <w:left w:val="nil"/>
              <w:bottom w:val="nil"/>
              <w:right w:val="nil"/>
            </w:tcBorders>
            <w:shd w:val="clear" w:color="auto" w:fill="auto"/>
            <w:noWrap/>
            <w:vAlign w:val="center"/>
            <w:hideMark/>
          </w:tcPr>
          <w:p w14:paraId="1285384F" w14:textId="77777777" w:rsidR="007A169D" w:rsidRPr="007A169D" w:rsidRDefault="007A169D" w:rsidP="007A169D">
            <w:pPr>
              <w:spacing w:line="240" w:lineRule="auto"/>
              <w:jc w:val="right"/>
              <w:rPr>
                <w:i/>
                <w:iCs/>
                <w:sz w:val="12"/>
                <w:szCs w:val="12"/>
              </w:rPr>
            </w:pPr>
            <w:r w:rsidRPr="007A169D">
              <w:rPr>
                <w:i/>
                <w:iCs/>
                <w:sz w:val="12"/>
                <w:szCs w:val="12"/>
              </w:rPr>
              <w:t>1 722 776,00</w:t>
            </w:r>
          </w:p>
        </w:tc>
        <w:tc>
          <w:tcPr>
            <w:tcW w:w="381" w:type="pct"/>
            <w:tcBorders>
              <w:top w:val="nil"/>
              <w:left w:val="nil"/>
              <w:bottom w:val="nil"/>
              <w:right w:val="nil"/>
            </w:tcBorders>
            <w:shd w:val="clear" w:color="auto" w:fill="auto"/>
            <w:noWrap/>
            <w:vAlign w:val="center"/>
            <w:hideMark/>
          </w:tcPr>
          <w:p w14:paraId="1BCDE1A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8B1E3C9" w14:textId="77777777" w:rsidTr="007A169D">
        <w:trPr>
          <w:trHeight w:val="85"/>
        </w:trPr>
        <w:tc>
          <w:tcPr>
            <w:tcW w:w="2887" w:type="pct"/>
            <w:tcBorders>
              <w:top w:val="nil"/>
              <w:left w:val="nil"/>
              <w:bottom w:val="nil"/>
              <w:right w:val="nil"/>
            </w:tcBorders>
            <w:shd w:val="clear" w:color="auto" w:fill="auto"/>
            <w:vAlign w:val="center"/>
            <w:hideMark/>
          </w:tcPr>
          <w:p w14:paraId="471C75F9"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14:paraId="29E69D1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F242CDB" w14:textId="77777777" w:rsidR="007A169D" w:rsidRPr="007A169D" w:rsidRDefault="007A169D" w:rsidP="007A169D">
            <w:pPr>
              <w:spacing w:line="240" w:lineRule="auto"/>
              <w:jc w:val="right"/>
              <w:rPr>
                <w:i/>
                <w:iCs/>
                <w:sz w:val="12"/>
                <w:szCs w:val="12"/>
              </w:rPr>
            </w:pPr>
            <w:r w:rsidRPr="007A169D">
              <w:rPr>
                <w:i/>
                <w:iCs/>
                <w:sz w:val="12"/>
                <w:szCs w:val="12"/>
              </w:rPr>
              <w:t>6 135 847</w:t>
            </w:r>
          </w:p>
        </w:tc>
        <w:tc>
          <w:tcPr>
            <w:tcW w:w="711" w:type="pct"/>
            <w:tcBorders>
              <w:top w:val="nil"/>
              <w:left w:val="nil"/>
              <w:bottom w:val="nil"/>
              <w:right w:val="nil"/>
            </w:tcBorders>
            <w:shd w:val="clear" w:color="auto" w:fill="auto"/>
            <w:noWrap/>
            <w:vAlign w:val="center"/>
            <w:hideMark/>
          </w:tcPr>
          <w:p w14:paraId="79D99051" w14:textId="77777777" w:rsidR="007A169D" w:rsidRPr="007A169D" w:rsidRDefault="007A169D" w:rsidP="007A169D">
            <w:pPr>
              <w:spacing w:line="240" w:lineRule="auto"/>
              <w:jc w:val="right"/>
              <w:rPr>
                <w:i/>
                <w:iCs/>
                <w:sz w:val="12"/>
                <w:szCs w:val="12"/>
              </w:rPr>
            </w:pPr>
            <w:r w:rsidRPr="007A169D">
              <w:rPr>
                <w:i/>
                <w:iCs/>
                <w:sz w:val="12"/>
                <w:szCs w:val="12"/>
              </w:rPr>
              <w:t>6 135 847,00</w:t>
            </w:r>
          </w:p>
        </w:tc>
        <w:tc>
          <w:tcPr>
            <w:tcW w:w="381" w:type="pct"/>
            <w:tcBorders>
              <w:top w:val="nil"/>
              <w:left w:val="nil"/>
              <w:bottom w:val="nil"/>
              <w:right w:val="nil"/>
            </w:tcBorders>
            <w:shd w:val="clear" w:color="auto" w:fill="auto"/>
            <w:noWrap/>
            <w:vAlign w:val="center"/>
            <w:hideMark/>
          </w:tcPr>
          <w:p w14:paraId="2A826D8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8062226" w14:textId="77777777" w:rsidTr="007A169D">
        <w:trPr>
          <w:trHeight w:val="85"/>
        </w:trPr>
        <w:tc>
          <w:tcPr>
            <w:tcW w:w="2887" w:type="pct"/>
            <w:tcBorders>
              <w:top w:val="nil"/>
              <w:left w:val="nil"/>
              <w:bottom w:val="nil"/>
              <w:right w:val="nil"/>
            </w:tcBorders>
            <w:shd w:val="clear" w:color="auto" w:fill="auto"/>
            <w:vAlign w:val="center"/>
            <w:hideMark/>
          </w:tcPr>
          <w:p w14:paraId="0B7C71E3"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4029B91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BAEF7A9" w14:textId="77777777" w:rsidR="007A169D" w:rsidRPr="007A169D" w:rsidRDefault="007A169D" w:rsidP="007A169D">
            <w:pPr>
              <w:spacing w:line="240" w:lineRule="auto"/>
              <w:jc w:val="right"/>
              <w:rPr>
                <w:i/>
                <w:iCs/>
                <w:sz w:val="12"/>
                <w:szCs w:val="12"/>
              </w:rPr>
            </w:pPr>
            <w:r w:rsidRPr="007A169D">
              <w:rPr>
                <w:i/>
                <w:iCs/>
                <w:sz w:val="12"/>
                <w:szCs w:val="12"/>
              </w:rPr>
              <w:t>62 169 773</w:t>
            </w:r>
          </w:p>
        </w:tc>
        <w:tc>
          <w:tcPr>
            <w:tcW w:w="711" w:type="pct"/>
            <w:tcBorders>
              <w:top w:val="nil"/>
              <w:left w:val="nil"/>
              <w:bottom w:val="nil"/>
              <w:right w:val="nil"/>
            </w:tcBorders>
            <w:shd w:val="clear" w:color="auto" w:fill="auto"/>
            <w:noWrap/>
            <w:vAlign w:val="center"/>
            <w:hideMark/>
          </w:tcPr>
          <w:p w14:paraId="225FC060" w14:textId="77777777" w:rsidR="007A169D" w:rsidRPr="007A169D" w:rsidRDefault="007A169D" w:rsidP="007A169D">
            <w:pPr>
              <w:spacing w:line="240" w:lineRule="auto"/>
              <w:jc w:val="right"/>
              <w:rPr>
                <w:i/>
                <w:iCs/>
                <w:sz w:val="12"/>
                <w:szCs w:val="12"/>
              </w:rPr>
            </w:pPr>
            <w:r w:rsidRPr="007A169D">
              <w:rPr>
                <w:i/>
                <w:iCs/>
                <w:sz w:val="12"/>
                <w:szCs w:val="12"/>
              </w:rPr>
              <w:t>62 083 243,54</w:t>
            </w:r>
          </w:p>
        </w:tc>
        <w:tc>
          <w:tcPr>
            <w:tcW w:w="381" w:type="pct"/>
            <w:tcBorders>
              <w:top w:val="nil"/>
              <w:left w:val="nil"/>
              <w:bottom w:val="nil"/>
              <w:right w:val="nil"/>
            </w:tcBorders>
            <w:shd w:val="clear" w:color="auto" w:fill="auto"/>
            <w:noWrap/>
            <w:vAlign w:val="center"/>
            <w:hideMark/>
          </w:tcPr>
          <w:p w14:paraId="4E63DC45"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581CE5B6" w14:textId="77777777" w:rsidTr="007A169D">
        <w:trPr>
          <w:trHeight w:val="85"/>
        </w:trPr>
        <w:tc>
          <w:tcPr>
            <w:tcW w:w="2887" w:type="pct"/>
            <w:tcBorders>
              <w:top w:val="nil"/>
              <w:left w:val="nil"/>
              <w:bottom w:val="nil"/>
              <w:right w:val="nil"/>
            </w:tcBorders>
            <w:shd w:val="clear" w:color="auto" w:fill="auto"/>
            <w:vAlign w:val="center"/>
            <w:hideMark/>
          </w:tcPr>
          <w:p w14:paraId="4E58F8E6"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46517B6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EF6FA53" w14:textId="77777777" w:rsidR="007A169D" w:rsidRPr="007A169D" w:rsidRDefault="007A169D" w:rsidP="007A169D">
            <w:pPr>
              <w:spacing w:line="240" w:lineRule="auto"/>
              <w:jc w:val="right"/>
              <w:rPr>
                <w:i/>
                <w:iCs/>
                <w:sz w:val="12"/>
                <w:szCs w:val="12"/>
              </w:rPr>
            </w:pPr>
            <w:r w:rsidRPr="007A169D">
              <w:rPr>
                <w:i/>
                <w:iCs/>
                <w:sz w:val="12"/>
                <w:szCs w:val="12"/>
              </w:rPr>
              <w:t>1 213 198</w:t>
            </w:r>
          </w:p>
        </w:tc>
        <w:tc>
          <w:tcPr>
            <w:tcW w:w="711" w:type="pct"/>
            <w:tcBorders>
              <w:top w:val="nil"/>
              <w:left w:val="nil"/>
              <w:bottom w:val="nil"/>
              <w:right w:val="nil"/>
            </w:tcBorders>
            <w:shd w:val="clear" w:color="auto" w:fill="auto"/>
            <w:noWrap/>
            <w:vAlign w:val="center"/>
            <w:hideMark/>
          </w:tcPr>
          <w:p w14:paraId="23EE23F0" w14:textId="77777777" w:rsidR="007A169D" w:rsidRPr="007A169D" w:rsidRDefault="007A169D" w:rsidP="007A169D">
            <w:pPr>
              <w:spacing w:line="240" w:lineRule="auto"/>
              <w:jc w:val="right"/>
              <w:rPr>
                <w:i/>
                <w:iCs/>
                <w:sz w:val="12"/>
                <w:szCs w:val="12"/>
              </w:rPr>
            </w:pPr>
            <w:r w:rsidRPr="007A169D">
              <w:rPr>
                <w:i/>
                <w:iCs/>
                <w:sz w:val="12"/>
                <w:szCs w:val="12"/>
              </w:rPr>
              <w:t>1 213 185,05</w:t>
            </w:r>
          </w:p>
        </w:tc>
        <w:tc>
          <w:tcPr>
            <w:tcW w:w="381" w:type="pct"/>
            <w:tcBorders>
              <w:top w:val="nil"/>
              <w:left w:val="nil"/>
              <w:bottom w:val="nil"/>
              <w:right w:val="nil"/>
            </w:tcBorders>
            <w:shd w:val="clear" w:color="auto" w:fill="auto"/>
            <w:noWrap/>
            <w:vAlign w:val="center"/>
            <w:hideMark/>
          </w:tcPr>
          <w:p w14:paraId="01E5633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515DBC2" w14:textId="77777777" w:rsidTr="007A169D">
        <w:trPr>
          <w:trHeight w:val="85"/>
        </w:trPr>
        <w:tc>
          <w:tcPr>
            <w:tcW w:w="2887" w:type="pct"/>
            <w:tcBorders>
              <w:top w:val="nil"/>
              <w:left w:val="nil"/>
              <w:bottom w:val="nil"/>
              <w:right w:val="nil"/>
            </w:tcBorders>
            <w:shd w:val="clear" w:color="auto" w:fill="auto"/>
            <w:vAlign w:val="center"/>
            <w:hideMark/>
          </w:tcPr>
          <w:p w14:paraId="67A56D0E"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50559F2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FC89387" w14:textId="77777777" w:rsidR="007A169D" w:rsidRPr="007A169D" w:rsidRDefault="007A169D" w:rsidP="007A169D">
            <w:pPr>
              <w:spacing w:line="240" w:lineRule="auto"/>
              <w:jc w:val="right"/>
              <w:rPr>
                <w:i/>
                <w:iCs/>
                <w:sz w:val="12"/>
                <w:szCs w:val="12"/>
              </w:rPr>
            </w:pPr>
            <w:r w:rsidRPr="007A169D">
              <w:rPr>
                <w:i/>
                <w:iCs/>
                <w:sz w:val="12"/>
                <w:szCs w:val="12"/>
              </w:rPr>
              <w:t>5 290 662</w:t>
            </w:r>
          </w:p>
        </w:tc>
        <w:tc>
          <w:tcPr>
            <w:tcW w:w="711" w:type="pct"/>
            <w:tcBorders>
              <w:top w:val="nil"/>
              <w:left w:val="nil"/>
              <w:bottom w:val="nil"/>
              <w:right w:val="nil"/>
            </w:tcBorders>
            <w:shd w:val="clear" w:color="auto" w:fill="auto"/>
            <w:noWrap/>
            <w:vAlign w:val="center"/>
            <w:hideMark/>
          </w:tcPr>
          <w:p w14:paraId="4CD0B0DB" w14:textId="77777777" w:rsidR="007A169D" w:rsidRPr="007A169D" w:rsidRDefault="007A169D" w:rsidP="007A169D">
            <w:pPr>
              <w:spacing w:line="240" w:lineRule="auto"/>
              <w:jc w:val="right"/>
              <w:rPr>
                <w:i/>
                <w:iCs/>
                <w:sz w:val="12"/>
                <w:szCs w:val="12"/>
              </w:rPr>
            </w:pPr>
            <w:r w:rsidRPr="007A169D">
              <w:rPr>
                <w:i/>
                <w:iCs/>
                <w:sz w:val="12"/>
                <w:szCs w:val="12"/>
              </w:rPr>
              <w:t>5 290 650,17</w:t>
            </w:r>
          </w:p>
        </w:tc>
        <w:tc>
          <w:tcPr>
            <w:tcW w:w="381" w:type="pct"/>
            <w:tcBorders>
              <w:top w:val="nil"/>
              <w:left w:val="nil"/>
              <w:bottom w:val="nil"/>
              <w:right w:val="nil"/>
            </w:tcBorders>
            <w:shd w:val="clear" w:color="auto" w:fill="auto"/>
            <w:noWrap/>
            <w:vAlign w:val="center"/>
            <w:hideMark/>
          </w:tcPr>
          <w:p w14:paraId="7D1DA37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B5CB7A7" w14:textId="77777777" w:rsidTr="007A169D">
        <w:trPr>
          <w:trHeight w:val="85"/>
        </w:trPr>
        <w:tc>
          <w:tcPr>
            <w:tcW w:w="2887" w:type="pct"/>
            <w:tcBorders>
              <w:top w:val="nil"/>
              <w:left w:val="nil"/>
              <w:bottom w:val="nil"/>
              <w:right w:val="nil"/>
            </w:tcBorders>
            <w:shd w:val="clear" w:color="auto" w:fill="auto"/>
            <w:vAlign w:val="center"/>
            <w:hideMark/>
          </w:tcPr>
          <w:p w14:paraId="629C8A4D"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2A728A4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730C67B" w14:textId="77777777" w:rsidR="007A169D" w:rsidRPr="007A169D" w:rsidRDefault="007A169D" w:rsidP="007A169D">
            <w:pPr>
              <w:spacing w:line="240" w:lineRule="auto"/>
              <w:jc w:val="right"/>
              <w:rPr>
                <w:i/>
                <w:iCs/>
                <w:sz w:val="12"/>
                <w:szCs w:val="12"/>
              </w:rPr>
            </w:pPr>
            <w:r w:rsidRPr="007A169D">
              <w:rPr>
                <w:i/>
                <w:iCs/>
                <w:sz w:val="12"/>
                <w:szCs w:val="12"/>
              </w:rPr>
              <w:t>59 256</w:t>
            </w:r>
          </w:p>
        </w:tc>
        <w:tc>
          <w:tcPr>
            <w:tcW w:w="711" w:type="pct"/>
            <w:tcBorders>
              <w:top w:val="nil"/>
              <w:left w:val="nil"/>
              <w:bottom w:val="nil"/>
              <w:right w:val="nil"/>
            </w:tcBorders>
            <w:shd w:val="clear" w:color="auto" w:fill="auto"/>
            <w:noWrap/>
            <w:vAlign w:val="center"/>
            <w:hideMark/>
          </w:tcPr>
          <w:p w14:paraId="753AFEA0" w14:textId="77777777" w:rsidR="007A169D" w:rsidRPr="007A169D" w:rsidRDefault="007A169D" w:rsidP="007A169D">
            <w:pPr>
              <w:spacing w:line="240" w:lineRule="auto"/>
              <w:jc w:val="right"/>
              <w:rPr>
                <w:i/>
                <w:iCs/>
                <w:sz w:val="12"/>
                <w:szCs w:val="12"/>
              </w:rPr>
            </w:pPr>
            <w:r w:rsidRPr="007A169D">
              <w:rPr>
                <w:i/>
                <w:iCs/>
                <w:sz w:val="12"/>
                <w:szCs w:val="12"/>
              </w:rPr>
              <w:t>52 802,00</w:t>
            </w:r>
          </w:p>
        </w:tc>
        <w:tc>
          <w:tcPr>
            <w:tcW w:w="381" w:type="pct"/>
            <w:tcBorders>
              <w:top w:val="nil"/>
              <w:left w:val="nil"/>
              <w:bottom w:val="nil"/>
              <w:right w:val="nil"/>
            </w:tcBorders>
            <w:shd w:val="clear" w:color="auto" w:fill="auto"/>
            <w:noWrap/>
            <w:vAlign w:val="center"/>
            <w:hideMark/>
          </w:tcPr>
          <w:p w14:paraId="734724D3" w14:textId="77777777" w:rsidR="007A169D" w:rsidRPr="007A169D" w:rsidRDefault="007A169D" w:rsidP="007A169D">
            <w:pPr>
              <w:spacing w:line="240" w:lineRule="auto"/>
              <w:jc w:val="right"/>
              <w:rPr>
                <w:i/>
                <w:iCs/>
                <w:sz w:val="12"/>
                <w:szCs w:val="12"/>
              </w:rPr>
            </w:pPr>
            <w:r w:rsidRPr="007A169D">
              <w:rPr>
                <w:i/>
                <w:iCs/>
                <w:sz w:val="12"/>
                <w:szCs w:val="12"/>
              </w:rPr>
              <w:t>89,1%</w:t>
            </w:r>
          </w:p>
        </w:tc>
      </w:tr>
      <w:tr w:rsidR="007A169D" w:rsidRPr="007A169D" w14:paraId="0B6EC6B9" w14:textId="77777777" w:rsidTr="007A169D">
        <w:trPr>
          <w:trHeight w:val="85"/>
        </w:trPr>
        <w:tc>
          <w:tcPr>
            <w:tcW w:w="2887" w:type="pct"/>
            <w:tcBorders>
              <w:top w:val="nil"/>
              <w:left w:val="nil"/>
              <w:bottom w:val="nil"/>
              <w:right w:val="nil"/>
            </w:tcBorders>
            <w:shd w:val="clear" w:color="auto" w:fill="auto"/>
            <w:vAlign w:val="center"/>
            <w:hideMark/>
          </w:tcPr>
          <w:p w14:paraId="7EFE4506"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7BAB02B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A9348E5" w14:textId="77777777" w:rsidR="007A169D" w:rsidRPr="007A169D" w:rsidRDefault="007A169D" w:rsidP="007A169D">
            <w:pPr>
              <w:spacing w:line="240" w:lineRule="auto"/>
              <w:jc w:val="right"/>
              <w:rPr>
                <w:i/>
                <w:iCs/>
                <w:sz w:val="12"/>
                <w:szCs w:val="12"/>
              </w:rPr>
            </w:pPr>
            <w:r w:rsidRPr="007A169D">
              <w:rPr>
                <w:i/>
                <w:iCs/>
                <w:sz w:val="12"/>
                <w:szCs w:val="12"/>
              </w:rPr>
              <w:t>16 595 377</w:t>
            </w:r>
          </w:p>
        </w:tc>
        <w:tc>
          <w:tcPr>
            <w:tcW w:w="711" w:type="pct"/>
            <w:tcBorders>
              <w:top w:val="nil"/>
              <w:left w:val="nil"/>
              <w:bottom w:val="nil"/>
              <w:right w:val="nil"/>
            </w:tcBorders>
            <w:shd w:val="clear" w:color="auto" w:fill="auto"/>
            <w:noWrap/>
            <w:vAlign w:val="center"/>
            <w:hideMark/>
          </w:tcPr>
          <w:p w14:paraId="2F605820" w14:textId="77777777" w:rsidR="007A169D" w:rsidRPr="007A169D" w:rsidRDefault="007A169D" w:rsidP="007A169D">
            <w:pPr>
              <w:spacing w:line="240" w:lineRule="auto"/>
              <w:jc w:val="right"/>
              <w:rPr>
                <w:i/>
                <w:iCs/>
                <w:sz w:val="12"/>
                <w:szCs w:val="12"/>
              </w:rPr>
            </w:pPr>
            <w:r w:rsidRPr="007A169D">
              <w:rPr>
                <w:i/>
                <w:iCs/>
                <w:sz w:val="12"/>
                <w:szCs w:val="12"/>
              </w:rPr>
              <w:t>16 576 169,91</w:t>
            </w:r>
          </w:p>
        </w:tc>
        <w:tc>
          <w:tcPr>
            <w:tcW w:w="381" w:type="pct"/>
            <w:tcBorders>
              <w:top w:val="nil"/>
              <w:left w:val="nil"/>
              <w:bottom w:val="nil"/>
              <w:right w:val="nil"/>
            </w:tcBorders>
            <w:shd w:val="clear" w:color="auto" w:fill="auto"/>
            <w:noWrap/>
            <w:vAlign w:val="center"/>
            <w:hideMark/>
          </w:tcPr>
          <w:p w14:paraId="1E21A2C9"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2AAF9A7E" w14:textId="77777777" w:rsidTr="007A169D">
        <w:trPr>
          <w:trHeight w:val="85"/>
        </w:trPr>
        <w:tc>
          <w:tcPr>
            <w:tcW w:w="2887" w:type="pct"/>
            <w:tcBorders>
              <w:top w:val="nil"/>
              <w:left w:val="nil"/>
              <w:bottom w:val="nil"/>
              <w:right w:val="nil"/>
            </w:tcBorders>
            <w:shd w:val="clear" w:color="auto" w:fill="auto"/>
            <w:vAlign w:val="center"/>
            <w:hideMark/>
          </w:tcPr>
          <w:p w14:paraId="33CA688C"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7719855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91C790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5CAEA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A6239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F4FCAEE" w14:textId="77777777" w:rsidTr="007A169D">
        <w:trPr>
          <w:trHeight w:val="85"/>
        </w:trPr>
        <w:tc>
          <w:tcPr>
            <w:tcW w:w="2887" w:type="pct"/>
            <w:tcBorders>
              <w:top w:val="nil"/>
              <w:left w:val="nil"/>
              <w:bottom w:val="nil"/>
              <w:right w:val="nil"/>
            </w:tcBorders>
            <w:shd w:val="clear" w:color="auto" w:fill="auto"/>
            <w:vAlign w:val="center"/>
            <w:hideMark/>
          </w:tcPr>
          <w:p w14:paraId="2DC69051"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359B444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0970AE5" w14:textId="77777777" w:rsidR="007A169D" w:rsidRPr="007A169D" w:rsidRDefault="007A169D" w:rsidP="007A169D">
            <w:pPr>
              <w:spacing w:line="240" w:lineRule="auto"/>
              <w:jc w:val="right"/>
              <w:rPr>
                <w:sz w:val="12"/>
                <w:szCs w:val="12"/>
              </w:rPr>
            </w:pPr>
            <w:r w:rsidRPr="007A169D">
              <w:rPr>
                <w:sz w:val="12"/>
                <w:szCs w:val="12"/>
              </w:rPr>
              <w:t>6 348 090</w:t>
            </w:r>
          </w:p>
        </w:tc>
        <w:tc>
          <w:tcPr>
            <w:tcW w:w="711" w:type="pct"/>
            <w:tcBorders>
              <w:top w:val="nil"/>
              <w:left w:val="nil"/>
              <w:bottom w:val="nil"/>
              <w:right w:val="nil"/>
            </w:tcBorders>
            <w:shd w:val="clear" w:color="auto" w:fill="auto"/>
            <w:noWrap/>
            <w:vAlign w:val="center"/>
            <w:hideMark/>
          </w:tcPr>
          <w:p w14:paraId="5D89C862" w14:textId="77777777" w:rsidR="007A169D" w:rsidRPr="007A169D" w:rsidRDefault="007A169D" w:rsidP="007A169D">
            <w:pPr>
              <w:spacing w:line="240" w:lineRule="auto"/>
              <w:jc w:val="right"/>
              <w:rPr>
                <w:sz w:val="12"/>
                <w:szCs w:val="12"/>
              </w:rPr>
            </w:pPr>
            <w:r w:rsidRPr="007A169D">
              <w:rPr>
                <w:sz w:val="12"/>
                <w:szCs w:val="12"/>
              </w:rPr>
              <w:t>6 183 403,11</w:t>
            </w:r>
          </w:p>
        </w:tc>
        <w:tc>
          <w:tcPr>
            <w:tcW w:w="381" w:type="pct"/>
            <w:tcBorders>
              <w:top w:val="nil"/>
              <w:left w:val="nil"/>
              <w:bottom w:val="nil"/>
              <w:right w:val="nil"/>
            </w:tcBorders>
            <w:shd w:val="clear" w:color="auto" w:fill="auto"/>
            <w:noWrap/>
            <w:vAlign w:val="center"/>
            <w:hideMark/>
          </w:tcPr>
          <w:p w14:paraId="09D9459A" w14:textId="77777777" w:rsidR="007A169D" w:rsidRPr="007A169D" w:rsidRDefault="007A169D" w:rsidP="007A169D">
            <w:pPr>
              <w:spacing w:line="240" w:lineRule="auto"/>
              <w:jc w:val="right"/>
              <w:rPr>
                <w:sz w:val="12"/>
                <w:szCs w:val="12"/>
              </w:rPr>
            </w:pPr>
            <w:r w:rsidRPr="007A169D">
              <w:rPr>
                <w:sz w:val="12"/>
                <w:szCs w:val="12"/>
              </w:rPr>
              <w:t>97,4%</w:t>
            </w:r>
          </w:p>
        </w:tc>
      </w:tr>
      <w:tr w:rsidR="007A169D" w:rsidRPr="007A169D" w14:paraId="6D3D94BB" w14:textId="77777777" w:rsidTr="007A169D">
        <w:trPr>
          <w:trHeight w:val="85"/>
        </w:trPr>
        <w:tc>
          <w:tcPr>
            <w:tcW w:w="2887" w:type="pct"/>
            <w:tcBorders>
              <w:top w:val="nil"/>
              <w:left w:val="nil"/>
              <w:bottom w:val="nil"/>
              <w:right w:val="nil"/>
            </w:tcBorders>
            <w:shd w:val="clear" w:color="auto" w:fill="auto"/>
            <w:vAlign w:val="center"/>
            <w:hideMark/>
          </w:tcPr>
          <w:p w14:paraId="6329102F"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395EC18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33230F5" w14:textId="77777777" w:rsidR="007A169D" w:rsidRPr="007A169D" w:rsidRDefault="007A169D" w:rsidP="007A169D">
            <w:pPr>
              <w:spacing w:line="240" w:lineRule="auto"/>
              <w:jc w:val="right"/>
              <w:rPr>
                <w:sz w:val="12"/>
                <w:szCs w:val="12"/>
              </w:rPr>
            </w:pPr>
            <w:r w:rsidRPr="007A169D">
              <w:rPr>
                <w:sz w:val="12"/>
                <w:szCs w:val="12"/>
              </w:rPr>
              <w:t>4 015 368</w:t>
            </w:r>
          </w:p>
        </w:tc>
        <w:tc>
          <w:tcPr>
            <w:tcW w:w="711" w:type="pct"/>
            <w:tcBorders>
              <w:top w:val="nil"/>
              <w:left w:val="nil"/>
              <w:bottom w:val="nil"/>
              <w:right w:val="nil"/>
            </w:tcBorders>
            <w:shd w:val="clear" w:color="auto" w:fill="auto"/>
            <w:noWrap/>
            <w:vAlign w:val="center"/>
            <w:hideMark/>
          </w:tcPr>
          <w:p w14:paraId="378CD83C" w14:textId="77777777" w:rsidR="007A169D" w:rsidRPr="007A169D" w:rsidRDefault="007A169D" w:rsidP="007A169D">
            <w:pPr>
              <w:spacing w:line="240" w:lineRule="auto"/>
              <w:jc w:val="right"/>
              <w:rPr>
                <w:sz w:val="12"/>
                <w:szCs w:val="12"/>
              </w:rPr>
            </w:pPr>
            <w:r w:rsidRPr="007A169D">
              <w:rPr>
                <w:sz w:val="12"/>
                <w:szCs w:val="12"/>
              </w:rPr>
              <w:t>4 015 368,00</w:t>
            </w:r>
          </w:p>
        </w:tc>
        <w:tc>
          <w:tcPr>
            <w:tcW w:w="381" w:type="pct"/>
            <w:tcBorders>
              <w:top w:val="nil"/>
              <w:left w:val="nil"/>
              <w:bottom w:val="nil"/>
              <w:right w:val="nil"/>
            </w:tcBorders>
            <w:shd w:val="clear" w:color="auto" w:fill="auto"/>
            <w:noWrap/>
            <w:vAlign w:val="center"/>
            <w:hideMark/>
          </w:tcPr>
          <w:p w14:paraId="3150363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8A79CD5" w14:textId="77777777" w:rsidTr="007A169D">
        <w:trPr>
          <w:trHeight w:val="85"/>
        </w:trPr>
        <w:tc>
          <w:tcPr>
            <w:tcW w:w="2887" w:type="pct"/>
            <w:tcBorders>
              <w:top w:val="nil"/>
              <w:left w:val="nil"/>
              <w:bottom w:val="nil"/>
              <w:right w:val="nil"/>
            </w:tcBorders>
            <w:shd w:val="clear" w:color="auto" w:fill="auto"/>
            <w:vAlign w:val="center"/>
            <w:hideMark/>
          </w:tcPr>
          <w:p w14:paraId="6E7FAA37"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32B1E98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E59C3E0" w14:textId="77777777" w:rsidR="007A169D" w:rsidRPr="007A169D" w:rsidRDefault="007A169D" w:rsidP="007A169D">
            <w:pPr>
              <w:spacing w:line="240" w:lineRule="auto"/>
              <w:jc w:val="right"/>
              <w:rPr>
                <w:sz w:val="12"/>
                <w:szCs w:val="12"/>
              </w:rPr>
            </w:pPr>
            <w:r w:rsidRPr="007A169D">
              <w:rPr>
                <w:sz w:val="12"/>
                <w:szCs w:val="12"/>
              </w:rPr>
              <w:t>1 380 818</w:t>
            </w:r>
          </w:p>
        </w:tc>
        <w:tc>
          <w:tcPr>
            <w:tcW w:w="711" w:type="pct"/>
            <w:tcBorders>
              <w:top w:val="nil"/>
              <w:left w:val="nil"/>
              <w:bottom w:val="nil"/>
              <w:right w:val="nil"/>
            </w:tcBorders>
            <w:shd w:val="clear" w:color="auto" w:fill="auto"/>
            <w:noWrap/>
            <w:vAlign w:val="center"/>
            <w:hideMark/>
          </w:tcPr>
          <w:p w14:paraId="04BC59AC" w14:textId="77777777" w:rsidR="007A169D" w:rsidRPr="007A169D" w:rsidRDefault="007A169D" w:rsidP="007A169D">
            <w:pPr>
              <w:spacing w:line="240" w:lineRule="auto"/>
              <w:jc w:val="right"/>
              <w:rPr>
                <w:sz w:val="12"/>
                <w:szCs w:val="12"/>
              </w:rPr>
            </w:pPr>
            <w:r w:rsidRPr="007A169D">
              <w:rPr>
                <w:sz w:val="12"/>
                <w:szCs w:val="12"/>
              </w:rPr>
              <w:t>1 377 564,58</w:t>
            </w:r>
          </w:p>
        </w:tc>
        <w:tc>
          <w:tcPr>
            <w:tcW w:w="381" w:type="pct"/>
            <w:tcBorders>
              <w:top w:val="nil"/>
              <w:left w:val="nil"/>
              <w:bottom w:val="nil"/>
              <w:right w:val="nil"/>
            </w:tcBorders>
            <w:shd w:val="clear" w:color="auto" w:fill="auto"/>
            <w:noWrap/>
            <w:vAlign w:val="center"/>
            <w:hideMark/>
          </w:tcPr>
          <w:p w14:paraId="48C8C12C"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808877A" w14:textId="77777777" w:rsidTr="007A169D">
        <w:trPr>
          <w:trHeight w:val="85"/>
        </w:trPr>
        <w:tc>
          <w:tcPr>
            <w:tcW w:w="2887" w:type="pct"/>
            <w:tcBorders>
              <w:top w:val="nil"/>
              <w:left w:val="nil"/>
              <w:bottom w:val="nil"/>
              <w:right w:val="nil"/>
            </w:tcBorders>
            <w:shd w:val="clear" w:color="auto" w:fill="auto"/>
            <w:vAlign w:val="center"/>
            <w:hideMark/>
          </w:tcPr>
          <w:p w14:paraId="31388E24"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61B1D11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AF73A3" w14:textId="77777777" w:rsidR="007A169D" w:rsidRPr="007A169D" w:rsidRDefault="007A169D" w:rsidP="007A169D">
            <w:pPr>
              <w:spacing w:line="240" w:lineRule="auto"/>
              <w:jc w:val="right"/>
              <w:rPr>
                <w:sz w:val="12"/>
                <w:szCs w:val="12"/>
              </w:rPr>
            </w:pPr>
            <w:r w:rsidRPr="007A169D">
              <w:rPr>
                <w:sz w:val="12"/>
                <w:szCs w:val="12"/>
              </w:rPr>
              <w:t>1 320 558</w:t>
            </w:r>
          </w:p>
        </w:tc>
        <w:tc>
          <w:tcPr>
            <w:tcW w:w="711" w:type="pct"/>
            <w:tcBorders>
              <w:top w:val="nil"/>
              <w:left w:val="nil"/>
              <w:bottom w:val="nil"/>
              <w:right w:val="nil"/>
            </w:tcBorders>
            <w:shd w:val="clear" w:color="auto" w:fill="auto"/>
            <w:noWrap/>
            <w:vAlign w:val="center"/>
            <w:hideMark/>
          </w:tcPr>
          <w:p w14:paraId="4EF41FF6" w14:textId="77777777" w:rsidR="007A169D" w:rsidRPr="007A169D" w:rsidRDefault="007A169D" w:rsidP="007A169D">
            <w:pPr>
              <w:spacing w:line="240" w:lineRule="auto"/>
              <w:jc w:val="right"/>
              <w:rPr>
                <w:sz w:val="12"/>
                <w:szCs w:val="12"/>
              </w:rPr>
            </w:pPr>
            <w:r w:rsidRPr="007A169D">
              <w:rPr>
                <w:sz w:val="12"/>
                <w:szCs w:val="12"/>
              </w:rPr>
              <w:t>1 311 732,73</w:t>
            </w:r>
          </w:p>
        </w:tc>
        <w:tc>
          <w:tcPr>
            <w:tcW w:w="381" w:type="pct"/>
            <w:tcBorders>
              <w:top w:val="nil"/>
              <w:left w:val="nil"/>
              <w:bottom w:val="nil"/>
              <w:right w:val="nil"/>
            </w:tcBorders>
            <w:shd w:val="clear" w:color="auto" w:fill="auto"/>
            <w:noWrap/>
            <w:vAlign w:val="center"/>
            <w:hideMark/>
          </w:tcPr>
          <w:p w14:paraId="067B0201"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6B210E7F" w14:textId="77777777" w:rsidTr="007A169D">
        <w:trPr>
          <w:trHeight w:val="85"/>
        </w:trPr>
        <w:tc>
          <w:tcPr>
            <w:tcW w:w="2887" w:type="pct"/>
            <w:tcBorders>
              <w:top w:val="nil"/>
              <w:left w:val="nil"/>
              <w:bottom w:val="nil"/>
              <w:right w:val="nil"/>
            </w:tcBorders>
            <w:shd w:val="clear" w:color="auto" w:fill="auto"/>
            <w:vAlign w:val="center"/>
            <w:hideMark/>
          </w:tcPr>
          <w:p w14:paraId="3A42261E"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16BD1BB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FDD6557" w14:textId="77777777" w:rsidR="007A169D" w:rsidRPr="007A169D" w:rsidRDefault="007A169D" w:rsidP="007A169D">
            <w:pPr>
              <w:spacing w:line="240" w:lineRule="auto"/>
              <w:jc w:val="right"/>
              <w:rPr>
                <w:sz w:val="12"/>
                <w:szCs w:val="12"/>
              </w:rPr>
            </w:pPr>
            <w:r w:rsidRPr="007A169D">
              <w:rPr>
                <w:sz w:val="12"/>
                <w:szCs w:val="12"/>
              </w:rPr>
              <w:t>1 117 062</w:t>
            </w:r>
          </w:p>
        </w:tc>
        <w:tc>
          <w:tcPr>
            <w:tcW w:w="711" w:type="pct"/>
            <w:tcBorders>
              <w:top w:val="nil"/>
              <w:left w:val="nil"/>
              <w:bottom w:val="nil"/>
              <w:right w:val="nil"/>
            </w:tcBorders>
            <w:shd w:val="clear" w:color="auto" w:fill="auto"/>
            <w:noWrap/>
            <w:vAlign w:val="center"/>
            <w:hideMark/>
          </w:tcPr>
          <w:p w14:paraId="1B85B258" w14:textId="77777777" w:rsidR="007A169D" w:rsidRPr="007A169D" w:rsidRDefault="007A169D" w:rsidP="007A169D">
            <w:pPr>
              <w:spacing w:line="240" w:lineRule="auto"/>
              <w:jc w:val="right"/>
              <w:rPr>
                <w:sz w:val="12"/>
                <w:szCs w:val="12"/>
              </w:rPr>
            </w:pPr>
            <w:r w:rsidRPr="007A169D">
              <w:rPr>
                <w:sz w:val="12"/>
                <w:szCs w:val="12"/>
              </w:rPr>
              <w:t>1 072 365,63</w:t>
            </w:r>
          </w:p>
        </w:tc>
        <w:tc>
          <w:tcPr>
            <w:tcW w:w="381" w:type="pct"/>
            <w:tcBorders>
              <w:top w:val="nil"/>
              <w:left w:val="nil"/>
              <w:bottom w:val="nil"/>
              <w:right w:val="nil"/>
            </w:tcBorders>
            <w:shd w:val="clear" w:color="auto" w:fill="auto"/>
            <w:noWrap/>
            <w:vAlign w:val="center"/>
            <w:hideMark/>
          </w:tcPr>
          <w:p w14:paraId="731797A2" w14:textId="77777777" w:rsidR="007A169D" w:rsidRPr="007A169D" w:rsidRDefault="007A169D" w:rsidP="007A169D">
            <w:pPr>
              <w:spacing w:line="240" w:lineRule="auto"/>
              <w:jc w:val="right"/>
              <w:rPr>
                <w:sz w:val="12"/>
                <w:szCs w:val="12"/>
              </w:rPr>
            </w:pPr>
            <w:r w:rsidRPr="007A169D">
              <w:rPr>
                <w:sz w:val="12"/>
                <w:szCs w:val="12"/>
              </w:rPr>
              <w:t>96,0%</w:t>
            </w:r>
          </w:p>
        </w:tc>
      </w:tr>
      <w:tr w:rsidR="007A169D" w:rsidRPr="007A169D" w14:paraId="059280B0" w14:textId="77777777" w:rsidTr="007A169D">
        <w:trPr>
          <w:trHeight w:val="85"/>
        </w:trPr>
        <w:tc>
          <w:tcPr>
            <w:tcW w:w="2887" w:type="pct"/>
            <w:tcBorders>
              <w:top w:val="nil"/>
              <w:left w:val="nil"/>
              <w:bottom w:val="nil"/>
              <w:right w:val="nil"/>
            </w:tcBorders>
            <w:shd w:val="clear" w:color="auto" w:fill="auto"/>
            <w:vAlign w:val="center"/>
            <w:hideMark/>
          </w:tcPr>
          <w:p w14:paraId="6E3606A9"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29AA6A3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9B9C4AF" w14:textId="77777777" w:rsidR="007A169D" w:rsidRPr="007A169D" w:rsidRDefault="007A169D" w:rsidP="007A169D">
            <w:pPr>
              <w:spacing w:line="240" w:lineRule="auto"/>
              <w:jc w:val="right"/>
              <w:rPr>
                <w:sz w:val="12"/>
                <w:szCs w:val="12"/>
              </w:rPr>
            </w:pPr>
            <w:r w:rsidRPr="007A169D">
              <w:rPr>
                <w:sz w:val="12"/>
                <w:szCs w:val="12"/>
              </w:rPr>
              <w:t>867 313</w:t>
            </w:r>
          </w:p>
        </w:tc>
        <w:tc>
          <w:tcPr>
            <w:tcW w:w="711" w:type="pct"/>
            <w:tcBorders>
              <w:top w:val="nil"/>
              <w:left w:val="nil"/>
              <w:bottom w:val="nil"/>
              <w:right w:val="nil"/>
            </w:tcBorders>
            <w:shd w:val="clear" w:color="auto" w:fill="auto"/>
            <w:noWrap/>
            <w:vAlign w:val="center"/>
            <w:hideMark/>
          </w:tcPr>
          <w:p w14:paraId="36BB14FD" w14:textId="77777777" w:rsidR="007A169D" w:rsidRPr="007A169D" w:rsidRDefault="007A169D" w:rsidP="007A169D">
            <w:pPr>
              <w:spacing w:line="240" w:lineRule="auto"/>
              <w:jc w:val="right"/>
              <w:rPr>
                <w:sz w:val="12"/>
                <w:szCs w:val="12"/>
              </w:rPr>
            </w:pPr>
            <w:r w:rsidRPr="007A169D">
              <w:rPr>
                <w:sz w:val="12"/>
                <w:szCs w:val="12"/>
              </w:rPr>
              <w:t>861 460,72</w:t>
            </w:r>
          </w:p>
        </w:tc>
        <w:tc>
          <w:tcPr>
            <w:tcW w:w="381" w:type="pct"/>
            <w:tcBorders>
              <w:top w:val="nil"/>
              <w:left w:val="nil"/>
              <w:bottom w:val="nil"/>
              <w:right w:val="nil"/>
            </w:tcBorders>
            <w:shd w:val="clear" w:color="auto" w:fill="auto"/>
            <w:noWrap/>
            <w:vAlign w:val="center"/>
            <w:hideMark/>
          </w:tcPr>
          <w:p w14:paraId="4220F637"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7BB60025" w14:textId="77777777" w:rsidTr="007A169D">
        <w:trPr>
          <w:trHeight w:val="85"/>
        </w:trPr>
        <w:tc>
          <w:tcPr>
            <w:tcW w:w="2887" w:type="pct"/>
            <w:tcBorders>
              <w:top w:val="nil"/>
              <w:left w:val="nil"/>
              <w:bottom w:val="nil"/>
              <w:right w:val="nil"/>
            </w:tcBorders>
            <w:shd w:val="clear" w:color="auto" w:fill="auto"/>
            <w:vAlign w:val="center"/>
            <w:hideMark/>
          </w:tcPr>
          <w:p w14:paraId="605F9835"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4E5F12E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065061B" w14:textId="77777777" w:rsidR="007A169D" w:rsidRPr="007A169D" w:rsidRDefault="007A169D" w:rsidP="007A169D">
            <w:pPr>
              <w:spacing w:line="240" w:lineRule="auto"/>
              <w:jc w:val="right"/>
              <w:rPr>
                <w:sz w:val="12"/>
                <w:szCs w:val="12"/>
              </w:rPr>
            </w:pPr>
            <w:r w:rsidRPr="007A169D">
              <w:rPr>
                <w:sz w:val="12"/>
                <w:szCs w:val="12"/>
              </w:rPr>
              <w:t>578 060</w:t>
            </w:r>
          </w:p>
        </w:tc>
        <w:tc>
          <w:tcPr>
            <w:tcW w:w="711" w:type="pct"/>
            <w:tcBorders>
              <w:top w:val="nil"/>
              <w:left w:val="nil"/>
              <w:bottom w:val="nil"/>
              <w:right w:val="nil"/>
            </w:tcBorders>
            <w:shd w:val="clear" w:color="auto" w:fill="auto"/>
            <w:noWrap/>
            <w:vAlign w:val="center"/>
            <w:hideMark/>
          </w:tcPr>
          <w:p w14:paraId="2EA7F9A6" w14:textId="77777777" w:rsidR="007A169D" w:rsidRPr="007A169D" w:rsidRDefault="007A169D" w:rsidP="007A169D">
            <w:pPr>
              <w:spacing w:line="240" w:lineRule="auto"/>
              <w:jc w:val="right"/>
              <w:rPr>
                <w:sz w:val="12"/>
                <w:szCs w:val="12"/>
              </w:rPr>
            </w:pPr>
            <w:r w:rsidRPr="007A169D">
              <w:rPr>
                <w:sz w:val="12"/>
                <w:szCs w:val="12"/>
              </w:rPr>
              <w:t>578 060,00</w:t>
            </w:r>
          </w:p>
        </w:tc>
        <w:tc>
          <w:tcPr>
            <w:tcW w:w="381" w:type="pct"/>
            <w:tcBorders>
              <w:top w:val="nil"/>
              <w:left w:val="nil"/>
              <w:bottom w:val="nil"/>
              <w:right w:val="nil"/>
            </w:tcBorders>
            <w:shd w:val="clear" w:color="auto" w:fill="auto"/>
            <w:noWrap/>
            <w:vAlign w:val="center"/>
            <w:hideMark/>
          </w:tcPr>
          <w:p w14:paraId="7D2125D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68B1129" w14:textId="77777777" w:rsidTr="007A169D">
        <w:trPr>
          <w:trHeight w:val="85"/>
        </w:trPr>
        <w:tc>
          <w:tcPr>
            <w:tcW w:w="2887" w:type="pct"/>
            <w:tcBorders>
              <w:top w:val="nil"/>
              <w:left w:val="nil"/>
              <w:bottom w:val="nil"/>
              <w:right w:val="nil"/>
            </w:tcBorders>
            <w:shd w:val="clear" w:color="auto" w:fill="auto"/>
            <w:vAlign w:val="center"/>
            <w:hideMark/>
          </w:tcPr>
          <w:p w14:paraId="103097A3"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3335F5F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82B10CD" w14:textId="77777777" w:rsidR="007A169D" w:rsidRPr="007A169D" w:rsidRDefault="007A169D" w:rsidP="007A169D">
            <w:pPr>
              <w:spacing w:line="240" w:lineRule="auto"/>
              <w:jc w:val="right"/>
              <w:rPr>
                <w:sz w:val="12"/>
                <w:szCs w:val="12"/>
              </w:rPr>
            </w:pPr>
            <w:r w:rsidRPr="007A169D">
              <w:rPr>
                <w:sz w:val="12"/>
                <w:szCs w:val="12"/>
              </w:rPr>
              <w:t>372 300</w:t>
            </w:r>
          </w:p>
        </w:tc>
        <w:tc>
          <w:tcPr>
            <w:tcW w:w="711" w:type="pct"/>
            <w:tcBorders>
              <w:top w:val="nil"/>
              <w:left w:val="nil"/>
              <w:bottom w:val="nil"/>
              <w:right w:val="nil"/>
            </w:tcBorders>
            <w:shd w:val="clear" w:color="auto" w:fill="auto"/>
            <w:noWrap/>
            <w:vAlign w:val="center"/>
            <w:hideMark/>
          </w:tcPr>
          <w:p w14:paraId="67306827" w14:textId="77777777" w:rsidR="007A169D" w:rsidRPr="007A169D" w:rsidRDefault="007A169D" w:rsidP="007A169D">
            <w:pPr>
              <w:spacing w:line="240" w:lineRule="auto"/>
              <w:jc w:val="right"/>
              <w:rPr>
                <w:sz w:val="12"/>
                <w:szCs w:val="12"/>
              </w:rPr>
            </w:pPr>
            <w:r w:rsidRPr="007A169D">
              <w:rPr>
                <w:sz w:val="12"/>
                <w:szCs w:val="12"/>
              </w:rPr>
              <w:t>363 525,00</w:t>
            </w:r>
          </w:p>
        </w:tc>
        <w:tc>
          <w:tcPr>
            <w:tcW w:w="381" w:type="pct"/>
            <w:tcBorders>
              <w:top w:val="nil"/>
              <w:left w:val="nil"/>
              <w:bottom w:val="nil"/>
              <w:right w:val="nil"/>
            </w:tcBorders>
            <w:shd w:val="clear" w:color="auto" w:fill="auto"/>
            <w:noWrap/>
            <w:vAlign w:val="center"/>
            <w:hideMark/>
          </w:tcPr>
          <w:p w14:paraId="47189EA6" w14:textId="77777777" w:rsidR="007A169D" w:rsidRPr="007A169D" w:rsidRDefault="007A169D" w:rsidP="007A169D">
            <w:pPr>
              <w:spacing w:line="240" w:lineRule="auto"/>
              <w:jc w:val="right"/>
              <w:rPr>
                <w:sz w:val="12"/>
                <w:szCs w:val="12"/>
              </w:rPr>
            </w:pPr>
            <w:r w:rsidRPr="007A169D">
              <w:rPr>
                <w:sz w:val="12"/>
                <w:szCs w:val="12"/>
              </w:rPr>
              <w:t>97,6%</w:t>
            </w:r>
          </w:p>
        </w:tc>
      </w:tr>
      <w:tr w:rsidR="007A169D" w:rsidRPr="007A169D" w14:paraId="73D66D2B" w14:textId="77777777" w:rsidTr="007A169D">
        <w:trPr>
          <w:trHeight w:val="85"/>
        </w:trPr>
        <w:tc>
          <w:tcPr>
            <w:tcW w:w="2887" w:type="pct"/>
            <w:tcBorders>
              <w:top w:val="nil"/>
              <w:left w:val="nil"/>
              <w:bottom w:val="nil"/>
              <w:right w:val="nil"/>
            </w:tcBorders>
            <w:shd w:val="clear" w:color="auto" w:fill="auto"/>
            <w:vAlign w:val="center"/>
            <w:hideMark/>
          </w:tcPr>
          <w:p w14:paraId="701E16FA"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4D6460C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E21BD9" w14:textId="77777777" w:rsidR="007A169D" w:rsidRPr="007A169D" w:rsidRDefault="007A169D" w:rsidP="007A169D">
            <w:pPr>
              <w:spacing w:line="240" w:lineRule="auto"/>
              <w:jc w:val="right"/>
              <w:rPr>
                <w:sz w:val="12"/>
                <w:szCs w:val="12"/>
              </w:rPr>
            </w:pPr>
            <w:r w:rsidRPr="007A169D">
              <w:rPr>
                <w:sz w:val="12"/>
                <w:szCs w:val="12"/>
              </w:rPr>
              <w:t>271 577</w:t>
            </w:r>
          </w:p>
        </w:tc>
        <w:tc>
          <w:tcPr>
            <w:tcW w:w="711" w:type="pct"/>
            <w:tcBorders>
              <w:top w:val="nil"/>
              <w:left w:val="nil"/>
              <w:bottom w:val="nil"/>
              <w:right w:val="nil"/>
            </w:tcBorders>
            <w:shd w:val="clear" w:color="auto" w:fill="auto"/>
            <w:noWrap/>
            <w:vAlign w:val="center"/>
            <w:hideMark/>
          </w:tcPr>
          <w:p w14:paraId="63530DF9" w14:textId="77777777" w:rsidR="007A169D" w:rsidRPr="007A169D" w:rsidRDefault="007A169D" w:rsidP="007A169D">
            <w:pPr>
              <w:spacing w:line="240" w:lineRule="auto"/>
              <w:jc w:val="right"/>
              <w:rPr>
                <w:sz w:val="12"/>
                <w:szCs w:val="12"/>
              </w:rPr>
            </w:pPr>
            <w:r w:rsidRPr="007A169D">
              <w:rPr>
                <w:sz w:val="12"/>
                <w:szCs w:val="12"/>
              </w:rPr>
              <w:t>242 186,59</w:t>
            </w:r>
          </w:p>
        </w:tc>
        <w:tc>
          <w:tcPr>
            <w:tcW w:w="381" w:type="pct"/>
            <w:tcBorders>
              <w:top w:val="nil"/>
              <w:left w:val="nil"/>
              <w:bottom w:val="nil"/>
              <w:right w:val="nil"/>
            </w:tcBorders>
            <w:shd w:val="clear" w:color="auto" w:fill="auto"/>
            <w:noWrap/>
            <w:vAlign w:val="center"/>
            <w:hideMark/>
          </w:tcPr>
          <w:p w14:paraId="044C07DD" w14:textId="77777777" w:rsidR="007A169D" w:rsidRPr="007A169D" w:rsidRDefault="007A169D" w:rsidP="007A169D">
            <w:pPr>
              <w:spacing w:line="240" w:lineRule="auto"/>
              <w:jc w:val="right"/>
              <w:rPr>
                <w:sz w:val="12"/>
                <w:szCs w:val="12"/>
              </w:rPr>
            </w:pPr>
            <w:r w:rsidRPr="007A169D">
              <w:rPr>
                <w:sz w:val="12"/>
                <w:szCs w:val="12"/>
              </w:rPr>
              <w:t>89,2%</w:t>
            </w:r>
          </w:p>
        </w:tc>
      </w:tr>
      <w:tr w:rsidR="007A169D" w:rsidRPr="007A169D" w14:paraId="0DD3A05C" w14:textId="77777777" w:rsidTr="007A169D">
        <w:trPr>
          <w:trHeight w:val="85"/>
        </w:trPr>
        <w:tc>
          <w:tcPr>
            <w:tcW w:w="2887" w:type="pct"/>
            <w:tcBorders>
              <w:top w:val="nil"/>
              <w:left w:val="nil"/>
              <w:bottom w:val="nil"/>
              <w:right w:val="nil"/>
            </w:tcBorders>
            <w:shd w:val="clear" w:color="auto" w:fill="auto"/>
            <w:vAlign w:val="center"/>
            <w:hideMark/>
          </w:tcPr>
          <w:p w14:paraId="0426FA31"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6658EF1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CD9DFAF" w14:textId="77777777" w:rsidR="007A169D" w:rsidRPr="007A169D" w:rsidRDefault="007A169D" w:rsidP="007A169D">
            <w:pPr>
              <w:spacing w:line="240" w:lineRule="auto"/>
              <w:jc w:val="right"/>
              <w:rPr>
                <w:sz w:val="12"/>
                <w:szCs w:val="12"/>
              </w:rPr>
            </w:pPr>
            <w:r w:rsidRPr="007A169D">
              <w:rPr>
                <w:sz w:val="12"/>
                <w:szCs w:val="12"/>
              </w:rPr>
              <w:t>98 927</w:t>
            </w:r>
          </w:p>
        </w:tc>
        <w:tc>
          <w:tcPr>
            <w:tcW w:w="711" w:type="pct"/>
            <w:tcBorders>
              <w:top w:val="nil"/>
              <w:left w:val="nil"/>
              <w:bottom w:val="nil"/>
              <w:right w:val="nil"/>
            </w:tcBorders>
            <w:shd w:val="clear" w:color="auto" w:fill="auto"/>
            <w:noWrap/>
            <w:vAlign w:val="center"/>
            <w:hideMark/>
          </w:tcPr>
          <w:p w14:paraId="4D672699" w14:textId="77777777" w:rsidR="007A169D" w:rsidRPr="007A169D" w:rsidRDefault="007A169D" w:rsidP="007A169D">
            <w:pPr>
              <w:spacing w:line="240" w:lineRule="auto"/>
              <w:jc w:val="right"/>
              <w:rPr>
                <w:sz w:val="12"/>
                <w:szCs w:val="12"/>
              </w:rPr>
            </w:pPr>
            <w:r w:rsidRPr="007A169D">
              <w:rPr>
                <w:sz w:val="12"/>
                <w:szCs w:val="12"/>
              </w:rPr>
              <w:t>87 151,66</w:t>
            </w:r>
          </w:p>
        </w:tc>
        <w:tc>
          <w:tcPr>
            <w:tcW w:w="381" w:type="pct"/>
            <w:tcBorders>
              <w:top w:val="nil"/>
              <w:left w:val="nil"/>
              <w:bottom w:val="nil"/>
              <w:right w:val="nil"/>
            </w:tcBorders>
            <w:shd w:val="clear" w:color="auto" w:fill="auto"/>
            <w:noWrap/>
            <w:vAlign w:val="center"/>
            <w:hideMark/>
          </w:tcPr>
          <w:p w14:paraId="09409653" w14:textId="77777777" w:rsidR="007A169D" w:rsidRPr="007A169D" w:rsidRDefault="007A169D" w:rsidP="007A169D">
            <w:pPr>
              <w:spacing w:line="240" w:lineRule="auto"/>
              <w:jc w:val="right"/>
              <w:rPr>
                <w:sz w:val="12"/>
                <w:szCs w:val="12"/>
              </w:rPr>
            </w:pPr>
            <w:r w:rsidRPr="007A169D">
              <w:rPr>
                <w:sz w:val="12"/>
                <w:szCs w:val="12"/>
              </w:rPr>
              <w:t>88,1%</w:t>
            </w:r>
          </w:p>
        </w:tc>
      </w:tr>
      <w:tr w:rsidR="007A169D" w:rsidRPr="007A169D" w14:paraId="111A9E16" w14:textId="77777777" w:rsidTr="007A169D">
        <w:trPr>
          <w:trHeight w:val="85"/>
        </w:trPr>
        <w:tc>
          <w:tcPr>
            <w:tcW w:w="2887" w:type="pct"/>
            <w:tcBorders>
              <w:top w:val="nil"/>
              <w:left w:val="nil"/>
              <w:bottom w:val="nil"/>
              <w:right w:val="nil"/>
            </w:tcBorders>
            <w:shd w:val="clear" w:color="auto" w:fill="auto"/>
            <w:vAlign w:val="center"/>
            <w:hideMark/>
          </w:tcPr>
          <w:p w14:paraId="0ABB915D"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58C4492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36D84B" w14:textId="77777777" w:rsidR="007A169D" w:rsidRPr="007A169D" w:rsidRDefault="007A169D" w:rsidP="007A169D">
            <w:pPr>
              <w:spacing w:line="240" w:lineRule="auto"/>
              <w:jc w:val="right"/>
              <w:rPr>
                <w:sz w:val="12"/>
                <w:szCs w:val="12"/>
              </w:rPr>
            </w:pPr>
            <w:r w:rsidRPr="007A169D">
              <w:rPr>
                <w:sz w:val="12"/>
                <w:szCs w:val="12"/>
              </w:rPr>
              <w:t>91 771</w:t>
            </w:r>
          </w:p>
        </w:tc>
        <w:tc>
          <w:tcPr>
            <w:tcW w:w="711" w:type="pct"/>
            <w:tcBorders>
              <w:top w:val="nil"/>
              <w:left w:val="nil"/>
              <w:bottom w:val="nil"/>
              <w:right w:val="nil"/>
            </w:tcBorders>
            <w:shd w:val="clear" w:color="auto" w:fill="auto"/>
            <w:noWrap/>
            <w:vAlign w:val="center"/>
            <w:hideMark/>
          </w:tcPr>
          <w:p w14:paraId="3C14BCDE" w14:textId="77777777" w:rsidR="007A169D" w:rsidRPr="007A169D" w:rsidRDefault="007A169D" w:rsidP="007A169D">
            <w:pPr>
              <w:spacing w:line="240" w:lineRule="auto"/>
              <w:jc w:val="right"/>
              <w:rPr>
                <w:sz w:val="12"/>
                <w:szCs w:val="12"/>
              </w:rPr>
            </w:pPr>
            <w:r w:rsidRPr="007A169D">
              <w:rPr>
                <w:sz w:val="12"/>
                <w:szCs w:val="12"/>
              </w:rPr>
              <w:t>87 370,80</w:t>
            </w:r>
          </w:p>
        </w:tc>
        <w:tc>
          <w:tcPr>
            <w:tcW w:w="381" w:type="pct"/>
            <w:tcBorders>
              <w:top w:val="nil"/>
              <w:left w:val="nil"/>
              <w:bottom w:val="nil"/>
              <w:right w:val="nil"/>
            </w:tcBorders>
            <w:shd w:val="clear" w:color="auto" w:fill="auto"/>
            <w:noWrap/>
            <w:vAlign w:val="center"/>
            <w:hideMark/>
          </w:tcPr>
          <w:p w14:paraId="029E61CD" w14:textId="77777777" w:rsidR="007A169D" w:rsidRPr="007A169D" w:rsidRDefault="007A169D" w:rsidP="007A169D">
            <w:pPr>
              <w:spacing w:line="240" w:lineRule="auto"/>
              <w:jc w:val="right"/>
              <w:rPr>
                <w:sz w:val="12"/>
                <w:szCs w:val="12"/>
              </w:rPr>
            </w:pPr>
            <w:r w:rsidRPr="007A169D">
              <w:rPr>
                <w:sz w:val="12"/>
                <w:szCs w:val="12"/>
              </w:rPr>
              <w:t>95,2%</w:t>
            </w:r>
          </w:p>
        </w:tc>
      </w:tr>
      <w:tr w:rsidR="007A169D" w:rsidRPr="007A169D" w14:paraId="271367DD" w14:textId="77777777" w:rsidTr="007A169D">
        <w:trPr>
          <w:trHeight w:val="85"/>
        </w:trPr>
        <w:tc>
          <w:tcPr>
            <w:tcW w:w="2887" w:type="pct"/>
            <w:tcBorders>
              <w:top w:val="nil"/>
              <w:left w:val="nil"/>
              <w:bottom w:val="nil"/>
              <w:right w:val="nil"/>
            </w:tcBorders>
            <w:shd w:val="clear" w:color="auto" w:fill="auto"/>
            <w:vAlign w:val="center"/>
            <w:hideMark/>
          </w:tcPr>
          <w:p w14:paraId="452F76B4"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48E9B78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9326B3E" w14:textId="77777777" w:rsidR="007A169D" w:rsidRPr="007A169D" w:rsidRDefault="007A169D" w:rsidP="007A169D">
            <w:pPr>
              <w:spacing w:line="240" w:lineRule="auto"/>
              <w:jc w:val="right"/>
              <w:rPr>
                <w:sz w:val="12"/>
                <w:szCs w:val="12"/>
              </w:rPr>
            </w:pPr>
            <w:r w:rsidRPr="007A169D">
              <w:rPr>
                <w:sz w:val="12"/>
                <w:szCs w:val="12"/>
              </w:rPr>
              <w:t>88 572</w:t>
            </w:r>
          </w:p>
        </w:tc>
        <w:tc>
          <w:tcPr>
            <w:tcW w:w="711" w:type="pct"/>
            <w:tcBorders>
              <w:top w:val="nil"/>
              <w:left w:val="nil"/>
              <w:bottom w:val="nil"/>
              <w:right w:val="nil"/>
            </w:tcBorders>
            <w:shd w:val="clear" w:color="auto" w:fill="auto"/>
            <w:noWrap/>
            <w:vAlign w:val="center"/>
            <w:hideMark/>
          </w:tcPr>
          <w:p w14:paraId="2E490204" w14:textId="77777777" w:rsidR="007A169D" w:rsidRPr="007A169D" w:rsidRDefault="007A169D" w:rsidP="007A169D">
            <w:pPr>
              <w:spacing w:line="240" w:lineRule="auto"/>
              <w:jc w:val="right"/>
              <w:rPr>
                <w:sz w:val="12"/>
                <w:szCs w:val="12"/>
              </w:rPr>
            </w:pPr>
            <w:r w:rsidRPr="007A169D">
              <w:rPr>
                <w:sz w:val="12"/>
                <w:szCs w:val="12"/>
              </w:rPr>
              <w:t>85 608,00</w:t>
            </w:r>
          </w:p>
        </w:tc>
        <w:tc>
          <w:tcPr>
            <w:tcW w:w="381" w:type="pct"/>
            <w:tcBorders>
              <w:top w:val="nil"/>
              <w:left w:val="nil"/>
              <w:bottom w:val="nil"/>
              <w:right w:val="nil"/>
            </w:tcBorders>
            <w:shd w:val="clear" w:color="auto" w:fill="auto"/>
            <w:noWrap/>
            <w:vAlign w:val="center"/>
            <w:hideMark/>
          </w:tcPr>
          <w:p w14:paraId="41DF1AC9" w14:textId="77777777" w:rsidR="007A169D" w:rsidRPr="007A169D" w:rsidRDefault="007A169D" w:rsidP="007A169D">
            <w:pPr>
              <w:spacing w:line="240" w:lineRule="auto"/>
              <w:jc w:val="right"/>
              <w:rPr>
                <w:sz w:val="12"/>
                <w:szCs w:val="12"/>
              </w:rPr>
            </w:pPr>
            <w:r w:rsidRPr="007A169D">
              <w:rPr>
                <w:sz w:val="12"/>
                <w:szCs w:val="12"/>
              </w:rPr>
              <w:t>96,7%</w:t>
            </w:r>
          </w:p>
        </w:tc>
      </w:tr>
      <w:tr w:rsidR="007A169D" w:rsidRPr="007A169D" w14:paraId="5C99318D" w14:textId="77777777" w:rsidTr="007A169D">
        <w:trPr>
          <w:trHeight w:val="85"/>
        </w:trPr>
        <w:tc>
          <w:tcPr>
            <w:tcW w:w="2887" w:type="pct"/>
            <w:tcBorders>
              <w:top w:val="nil"/>
              <w:left w:val="nil"/>
              <w:bottom w:val="nil"/>
              <w:right w:val="nil"/>
            </w:tcBorders>
            <w:shd w:val="clear" w:color="auto" w:fill="auto"/>
            <w:vAlign w:val="center"/>
            <w:hideMark/>
          </w:tcPr>
          <w:p w14:paraId="2E8450C5"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251B53F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471A9CA" w14:textId="77777777" w:rsidR="007A169D" w:rsidRPr="007A169D" w:rsidRDefault="007A169D" w:rsidP="007A169D">
            <w:pPr>
              <w:spacing w:line="240" w:lineRule="auto"/>
              <w:jc w:val="right"/>
              <w:rPr>
                <w:sz w:val="12"/>
                <w:szCs w:val="12"/>
              </w:rPr>
            </w:pPr>
            <w:r w:rsidRPr="007A169D">
              <w:rPr>
                <w:sz w:val="12"/>
                <w:szCs w:val="12"/>
              </w:rPr>
              <w:t>31 560</w:t>
            </w:r>
          </w:p>
        </w:tc>
        <w:tc>
          <w:tcPr>
            <w:tcW w:w="711" w:type="pct"/>
            <w:tcBorders>
              <w:top w:val="nil"/>
              <w:left w:val="nil"/>
              <w:bottom w:val="nil"/>
              <w:right w:val="nil"/>
            </w:tcBorders>
            <w:shd w:val="clear" w:color="auto" w:fill="auto"/>
            <w:noWrap/>
            <w:vAlign w:val="center"/>
            <w:hideMark/>
          </w:tcPr>
          <w:p w14:paraId="378B698C" w14:textId="77777777" w:rsidR="007A169D" w:rsidRPr="007A169D" w:rsidRDefault="007A169D" w:rsidP="007A169D">
            <w:pPr>
              <w:spacing w:line="240" w:lineRule="auto"/>
              <w:jc w:val="right"/>
              <w:rPr>
                <w:sz w:val="12"/>
                <w:szCs w:val="12"/>
              </w:rPr>
            </w:pPr>
            <w:r w:rsidRPr="007A169D">
              <w:rPr>
                <w:sz w:val="12"/>
                <w:szCs w:val="12"/>
              </w:rPr>
              <w:t>29 878,38</w:t>
            </w:r>
          </w:p>
        </w:tc>
        <w:tc>
          <w:tcPr>
            <w:tcW w:w="381" w:type="pct"/>
            <w:tcBorders>
              <w:top w:val="nil"/>
              <w:left w:val="nil"/>
              <w:bottom w:val="nil"/>
              <w:right w:val="nil"/>
            </w:tcBorders>
            <w:shd w:val="clear" w:color="auto" w:fill="auto"/>
            <w:noWrap/>
            <w:vAlign w:val="center"/>
            <w:hideMark/>
          </w:tcPr>
          <w:p w14:paraId="7A5CFE6A"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5A60B73A" w14:textId="77777777" w:rsidTr="007A169D">
        <w:trPr>
          <w:trHeight w:val="85"/>
        </w:trPr>
        <w:tc>
          <w:tcPr>
            <w:tcW w:w="2887" w:type="pct"/>
            <w:tcBorders>
              <w:top w:val="nil"/>
              <w:left w:val="nil"/>
              <w:bottom w:val="nil"/>
              <w:right w:val="nil"/>
            </w:tcBorders>
            <w:shd w:val="clear" w:color="auto" w:fill="auto"/>
            <w:vAlign w:val="center"/>
            <w:hideMark/>
          </w:tcPr>
          <w:p w14:paraId="7C0ED09A"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5F6590B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66E98F9" w14:textId="77777777" w:rsidR="007A169D" w:rsidRPr="007A169D" w:rsidRDefault="007A169D" w:rsidP="007A169D">
            <w:pPr>
              <w:spacing w:line="240" w:lineRule="auto"/>
              <w:jc w:val="right"/>
              <w:rPr>
                <w:sz w:val="12"/>
                <w:szCs w:val="12"/>
              </w:rPr>
            </w:pPr>
            <w:r w:rsidRPr="007A169D">
              <w:rPr>
                <w:sz w:val="12"/>
                <w:szCs w:val="12"/>
              </w:rPr>
              <w:t>23 650</w:t>
            </w:r>
          </w:p>
        </w:tc>
        <w:tc>
          <w:tcPr>
            <w:tcW w:w="711" w:type="pct"/>
            <w:tcBorders>
              <w:top w:val="nil"/>
              <w:left w:val="nil"/>
              <w:bottom w:val="nil"/>
              <w:right w:val="nil"/>
            </w:tcBorders>
            <w:shd w:val="clear" w:color="auto" w:fill="auto"/>
            <w:noWrap/>
            <w:vAlign w:val="center"/>
            <w:hideMark/>
          </w:tcPr>
          <w:p w14:paraId="6BEF5B07" w14:textId="77777777" w:rsidR="007A169D" w:rsidRPr="007A169D" w:rsidRDefault="007A169D" w:rsidP="007A169D">
            <w:pPr>
              <w:spacing w:line="240" w:lineRule="auto"/>
              <w:jc w:val="right"/>
              <w:rPr>
                <w:sz w:val="12"/>
                <w:szCs w:val="12"/>
              </w:rPr>
            </w:pPr>
            <w:r w:rsidRPr="007A169D">
              <w:rPr>
                <w:sz w:val="12"/>
                <w:szCs w:val="12"/>
              </w:rPr>
              <w:t>17 671,81</w:t>
            </w:r>
          </w:p>
        </w:tc>
        <w:tc>
          <w:tcPr>
            <w:tcW w:w="381" w:type="pct"/>
            <w:tcBorders>
              <w:top w:val="nil"/>
              <w:left w:val="nil"/>
              <w:bottom w:val="nil"/>
              <w:right w:val="nil"/>
            </w:tcBorders>
            <w:shd w:val="clear" w:color="auto" w:fill="auto"/>
            <w:noWrap/>
            <w:vAlign w:val="center"/>
            <w:hideMark/>
          </w:tcPr>
          <w:p w14:paraId="5883FBD3" w14:textId="77777777" w:rsidR="007A169D" w:rsidRPr="007A169D" w:rsidRDefault="007A169D" w:rsidP="007A169D">
            <w:pPr>
              <w:spacing w:line="240" w:lineRule="auto"/>
              <w:jc w:val="right"/>
              <w:rPr>
                <w:sz w:val="12"/>
                <w:szCs w:val="12"/>
              </w:rPr>
            </w:pPr>
            <w:r w:rsidRPr="007A169D">
              <w:rPr>
                <w:sz w:val="12"/>
                <w:szCs w:val="12"/>
              </w:rPr>
              <w:t>74,7%</w:t>
            </w:r>
          </w:p>
        </w:tc>
      </w:tr>
      <w:tr w:rsidR="007A169D" w:rsidRPr="007A169D" w14:paraId="6AD563FC" w14:textId="77777777" w:rsidTr="007A169D">
        <w:trPr>
          <w:trHeight w:val="85"/>
        </w:trPr>
        <w:tc>
          <w:tcPr>
            <w:tcW w:w="2887" w:type="pct"/>
            <w:tcBorders>
              <w:top w:val="nil"/>
              <w:left w:val="nil"/>
              <w:bottom w:val="nil"/>
              <w:right w:val="nil"/>
            </w:tcBorders>
            <w:shd w:val="clear" w:color="auto" w:fill="auto"/>
            <w:vAlign w:val="center"/>
            <w:hideMark/>
          </w:tcPr>
          <w:p w14:paraId="4B620349"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0A24F1D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65EBBA4" w14:textId="77777777" w:rsidR="007A169D" w:rsidRPr="007A169D" w:rsidRDefault="007A169D" w:rsidP="007A169D">
            <w:pPr>
              <w:spacing w:line="240" w:lineRule="auto"/>
              <w:jc w:val="right"/>
              <w:rPr>
                <w:sz w:val="12"/>
                <w:szCs w:val="12"/>
              </w:rPr>
            </w:pPr>
            <w:r w:rsidRPr="007A169D">
              <w:rPr>
                <w:sz w:val="12"/>
                <w:szCs w:val="12"/>
              </w:rPr>
              <w:t>19 825</w:t>
            </w:r>
          </w:p>
        </w:tc>
        <w:tc>
          <w:tcPr>
            <w:tcW w:w="711" w:type="pct"/>
            <w:tcBorders>
              <w:top w:val="nil"/>
              <w:left w:val="nil"/>
              <w:bottom w:val="nil"/>
              <w:right w:val="nil"/>
            </w:tcBorders>
            <w:shd w:val="clear" w:color="auto" w:fill="auto"/>
            <w:noWrap/>
            <w:vAlign w:val="center"/>
            <w:hideMark/>
          </w:tcPr>
          <w:p w14:paraId="3B516A0E" w14:textId="77777777" w:rsidR="007A169D" w:rsidRPr="007A169D" w:rsidRDefault="007A169D" w:rsidP="007A169D">
            <w:pPr>
              <w:spacing w:line="240" w:lineRule="auto"/>
              <w:jc w:val="right"/>
              <w:rPr>
                <w:sz w:val="12"/>
                <w:szCs w:val="12"/>
              </w:rPr>
            </w:pPr>
            <w:r w:rsidRPr="007A169D">
              <w:rPr>
                <w:sz w:val="12"/>
                <w:szCs w:val="12"/>
              </w:rPr>
              <w:t>19 825,00</w:t>
            </w:r>
          </w:p>
        </w:tc>
        <w:tc>
          <w:tcPr>
            <w:tcW w:w="381" w:type="pct"/>
            <w:tcBorders>
              <w:top w:val="nil"/>
              <w:left w:val="nil"/>
              <w:bottom w:val="nil"/>
              <w:right w:val="nil"/>
            </w:tcBorders>
            <w:shd w:val="clear" w:color="auto" w:fill="auto"/>
            <w:noWrap/>
            <w:vAlign w:val="center"/>
            <w:hideMark/>
          </w:tcPr>
          <w:p w14:paraId="3D5E6F0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7B31988" w14:textId="77777777" w:rsidTr="007A169D">
        <w:trPr>
          <w:trHeight w:val="85"/>
        </w:trPr>
        <w:tc>
          <w:tcPr>
            <w:tcW w:w="2887" w:type="pct"/>
            <w:tcBorders>
              <w:top w:val="nil"/>
              <w:left w:val="nil"/>
              <w:bottom w:val="nil"/>
              <w:right w:val="nil"/>
            </w:tcBorders>
            <w:shd w:val="clear" w:color="auto" w:fill="auto"/>
            <w:vAlign w:val="center"/>
            <w:hideMark/>
          </w:tcPr>
          <w:p w14:paraId="1769A699" w14:textId="77777777" w:rsidR="007A169D" w:rsidRPr="007A169D" w:rsidRDefault="007A169D" w:rsidP="007A169D">
            <w:pPr>
              <w:spacing w:line="240" w:lineRule="auto"/>
              <w:rPr>
                <w:sz w:val="12"/>
                <w:szCs w:val="12"/>
              </w:rPr>
            </w:pPr>
            <w:r w:rsidRPr="007A169D">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14:paraId="4B28EC5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C0068C6" w14:textId="77777777" w:rsidR="007A169D" w:rsidRPr="007A169D" w:rsidRDefault="007A169D" w:rsidP="007A169D">
            <w:pPr>
              <w:spacing w:line="240" w:lineRule="auto"/>
              <w:jc w:val="right"/>
              <w:rPr>
                <w:sz w:val="12"/>
                <w:szCs w:val="12"/>
              </w:rPr>
            </w:pPr>
            <w:r w:rsidRPr="007A169D">
              <w:rPr>
                <w:sz w:val="12"/>
                <w:szCs w:val="12"/>
              </w:rPr>
              <w:t>12 371</w:t>
            </w:r>
          </w:p>
        </w:tc>
        <w:tc>
          <w:tcPr>
            <w:tcW w:w="711" w:type="pct"/>
            <w:tcBorders>
              <w:top w:val="nil"/>
              <w:left w:val="nil"/>
              <w:bottom w:val="nil"/>
              <w:right w:val="nil"/>
            </w:tcBorders>
            <w:shd w:val="clear" w:color="auto" w:fill="auto"/>
            <w:noWrap/>
            <w:vAlign w:val="center"/>
            <w:hideMark/>
          </w:tcPr>
          <w:p w14:paraId="36C06E97" w14:textId="77777777" w:rsidR="007A169D" w:rsidRPr="007A169D" w:rsidRDefault="007A169D" w:rsidP="007A169D">
            <w:pPr>
              <w:spacing w:line="240" w:lineRule="auto"/>
              <w:jc w:val="right"/>
              <w:rPr>
                <w:sz w:val="12"/>
                <w:szCs w:val="12"/>
              </w:rPr>
            </w:pPr>
            <w:r w:rsidRPr="007A169D">
              <w:rPr>
                <w:sz w:val="12"/>
                <w:szCs w:val="12"/>
              </w:rPr>
              <w:t>12 367,26</w:t>
            </w:r>
          </w:p>
        </w:tc>
        <w:tc>
          <w:tcPr>
            <w:tcW w:w="381" w:type="pct"/>
            <w:tcBorders>
              <w:top w:val="nil"/>
              <w:left w:val="nil"/>
              <w:bottom w:val="nil"/>
              <w:right w:val="nil"/>
            </w:tcBorders>
            <w:shd w:val="clear" w:color="auto" w:fill="auto"/>
            <w:noWrap/>
            <w:vAlign w:val="center"/>
            <w:hideMark/>
          </w:tcPr>
          <w:p w14:paraId="0F5F57A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D17BDB0" w14:textId="77777777" w:rsidTr="007A169D">
        <w:trPr>
          <w:trHeight w:val="85"/>
        </w:trPr>
        <w:tc>
          <w:tcPr>
            <w:tcW w:w="2887" w:type="pct"/>
            <w:tcBorders>
              <w:top w:val="nil"/>
              <w:left w:val="nil"/>
              <w:bottom w:val="nil"/>
              <w:right w:val="nil"/>
            </w:tcBorders>
            <w:shd w:val="clear" w:color="auto" w:fill="auto"/>
            <w:vAlign w:val="center"/>
            <w:hideMark/>
          </w:tcPr>
          <w:p w14:paraId="0CE74B27" w14:textId="77777777" w:rsidR="007A169D" w:rsidRPr="007A169D" w:rsidRDefault="007A169D" w:rsidP="007A169D">
            <w:pPr>
              <w:spacing w:line="240" w:lineRule="auto"/>
              <w:rPr>
                <w:sz w:val="12"/>
                <w:szCs w:val="12"/>
              </w:rPr>
            </w:pPr>
            <w:r w:rsidRPr="007A169D">
              <w:rPr>
                <w:sz w:val="12"/>
                <w:szCs w:val="12"/>
              </w:rPr>
              <w:t>Pozostałe podatki na rzecz budżetów jednostek samorządu terytorialnego</w:t>
            </w:r>
          </w:p>
        </w:tc>
        <w:tc>
          <w:tcPr>
            <w:tcW w:w="410" w:type="pct"/>
            <w:tcBorders>
              <w:top w:val="nil"/>
              <w:left w:val="nil"/>
              <w:bottom w:val="nil"/>
              <w:right w:val="nil"/>
            </w:tcBorders>
            <w:shd w:val="clear" w:color="auto" w:fill="auto"/>
            <w:noWrap/>
            <w:vAlign w:val="center"/>
            <w:hideMark/>
          </w:tcPr>
          <w:p w14:paraId="203ADB5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CFDF0C7" w14:textId="77777777" w:rsidR="007A169D" w:rsidRPr="007A169D" w:rsidRDefault="007A169D" w:rsidP="007A169D">
            <w:pPr>
              <w:spacing w:line="240" w:lineRule="auto"/>
              <w:jc w:val="right"/>
              <w:rPr>
                <w:sz w:val="12"/>
                <w:szCs w:val="12"/>
              </w:rPr>
            </w:pPr>
            <w:r w:rsidRPr="007A169D">
              <w:rPr>
                <w:sz w:val="12"/>
                <w:szCs w:val="12"/>
              </w:rPr>
              <w:t>1 100</w:t>
            </w:r>
          </w:p>
        </w:tc>
        <w:tc>
          <w:tcPr>
            <w:tcW w:w="711" w:type="pct"/>
            <w:tcBorders>
              <w:top w:val="nil"/>
              <w:left w:val="nil"/>
              <w:bottom w:val="nil"/>
              <w:right w:val="nil"/>
            </w:tcBorders>
            <w:shd w:val="clear" w:color="auto" w:fill="auto"/>
            <w:noWrap/>
            <w:vAlign w:val="center"/>
            <w:hideMark/>
          </w:tcPr>
          <w:p w14:paraId="050AB70C" w14:textId="77777777" w:rsidR="007A169D" w:rsidRPr="007A169D" w:rsidRDefault="007A169D" w:rsidP="007A169D">
            <w:pPr>
              <w:spacing w:line="240" w:lineRule="auto"/>
              <w:jc w:val="right"/>
              <w:rPr>
                <w:sz w:val="12"/>
                <w:szCs w:val="12"/>
              </w:rPr>
            </w:pPr>
            <w:r w:rsidRPr="007A169D">
              <w:rPr>
                <w:sz w:val="12"/>
                <w:szCs w:val="12"/>
              </w:rPr>
              <w:t>1 080,00</w:t>
            </w:r>
          </w:p>
        </w:tc>
        <w:tc>
          <w:tcPr>
            <w:tcW w:w="381" w:type="pct"/>
            <w:tcBorders>
              <w:top w:val="nil"/>
              <w:left w:val="nil"/>
              <w:bottom w:val="nil"/>
              <w:right w:val="nil"/>
            </w:tcBorders>
            <w:shd w:val="clear" w:color="auto" w:fill="auto"/>
            <w:noWrap/>
            <w:vAlign w:val="center"/>
            <w:hideMark/>
          </w:tcPr>
          <w:p w14:paraId="071CF60B" w14:textId="77777777" w:rsidR="007A169D" w:rsidRPr="007A169D" w:rsidRDefault="007A169D" w:rsidP="007A169D">
            <w:pPr>
              <w:spacing w:line="240" w:lineRule="auto"/>
              <w:jc w:val="right"/>
              <w:rPr>
                <w:sz w:val="12"/>
                <w:szCs w:val="12"/>
              </w:rPr>
            </w:pPr>
            <w:r w:rsidRPr="007A169D">
              <w:rPr>
                <w:sz w:val="12"/>
                <w:szCs w:val="12"/>
              </w:rPr>
              <w:t>98,2%</w:t>
            </w:r>
          </w:p>
        </w:tc>
      </w:tr>
      <w:tr w:rsidR="007A169D" w:rsidRPr="007A169D" w14:paraId="546E6740" w14:textId="77777777" w:rsidTr="007A169D">
        <w:trPr>
          <w:trHeight w:val="85"/>
        </w:trPr>
        <w:tc>
          <w:tcPr>
            <w:tcW w:w="2887" w:type="pct"/>
            <w:tcBorders>
              <w:top w:val="nil"/>
              <w:left w:val="nil"/>
              <w:bottom w:val="nil"/>
              <w:right w:val="nil"/>
            </w:tcBorders>
            <w:shd w:val="clear" w:color="auto" w:fill="auto"/>
            <w:vAlign w:val="center"/>
            <w:hideMark/>
          </w:tcPr>
          <w:p w14:paraId="12D503E6" w14:textId="77777777" w:rsidR="007A169D" w:rsidRPr="007A169D" w:rsidRDefault="007A169D" w:rsidP="007A169D">
            <w:pPr>
              <w:spacing w:line="240" w:lineRule="auto"/>
              <w:rPr>
                <w:sz w:val="12"/>
                <w:szCs w:val="12"/>
              </w:rPr>
            </w:pPr>
            <w:r w:rsidRPr="007A169D">
              <w:rPr>
                <w:sz w:val="12"/>
                <w:szCs w:val="12"/>
              </w:rPr>
              <w:t>Pozostałe odsetki</w:t>
            </w:r>
          </w:p>
        </w:tc>
        <w:tc>
          <w:tcPr>
            <w:tcW w:w="410" w:type="pct"/>
            <w:tcBorders>
              <w:top w:val="nil"/>
              <w:left w:val="nil"/>
              <w:bottom w:val="nil"/>
              <w:right w:val="nil"/>
            </w:tcBorders>
            <w:shd w:val="clear" w:color="auto" w:fill="auto"/>
            <w:noWrap/>
            <w:vAlign w:val="center"/>
            <w:hideMark/>
          </w:tcPr>
          <w:p w14:paraId="110344E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57639AA" w14:textId="77777777" w:rsidR="007A169D" w:rsidRPr="007A169D" w:rsidRDefault="007A169D" w:rsidP="007A169D">
            <w:pPr>
              <w:spacing w:line="240" w:lineRule="auto"/>
              <w:jc w:val="right"/>
              <w:rPr>
                <w:sz w:val="12"/>
                <w:szCs w:val="12"/>
              </w:rPr>
            </w:pPr>
            <w:r w:rsidRPr="007A169D">
              <w:rPr>
                <w:sz w:val="12"/>
                <w:szCs w:val="12"/>
              </w:rPr>
              <w:t>725</w:t>
            </w:r>
          </w:p>
        </w:tc>
        <w:tc>
          <w:tcPr>
            <w:tcW w:w="711" w:type="pct"/>
            <w:tcBorders>
              <w:top w:val="nil"/>
              <w:left w:val="nil"/>
              <w:bottom w:val="nil"/>
              <w:right w:val="nil"/>
            </w:tcBorders>
            <w:shd w:val="clear" w:color="auto" w:fill="auto"/>
            <w:noWrap/>
            <w:vAlign w:val="center"/>
            <w:hideMark/>
          </w:tcPr>
          <w:p w14:paraId="638F0500" w14:textId="77777777" w:rsidR="007A169D" w:rsidRPr="007A169D" w:rsidRDefault="007A169D" w:rsidP="007A169D">
            <w:pPr>
              <w:spacing w:line="240" w:lineRule="auto"/>
              <w:jc w:val="right"/>
              <w:rPr>
                <w:sz w:val="12"/>
                <w:szCs w:val="12"/>
              </w:rPr>
            </w:pPr>
            <w:r w:rsidRPr="007A169D">
              <w:rPr>
                <w:sz w:val="12"/>
                <w:szCs w:val="12"/>
              </w:rPr>
              <w:t>558,00</w:t>
            </w:r>
          </w:p>
        </w:tc>
        <w:tc>
          <w:tcPr>
            <w:tcW w:w="381" w:type="pct"/>
            <w:tcBorders>
              <w:top w:val="nil"/>
              <w:left w:val="nil"/>
              <w:bottom w:val="nil"/>
              <w:right w:val="nil"/>
            </w:tcBorders>
            <w:shd w:val="clear" w:color="auto" w:fill="auto"/>
            <w:noWrap/>
            <w:vAlign w:val="center"/>
            <w:hideMark/>
          </w:tcPr>
          <w:p w14:paraId="00BFAD77" w14:textId="77777777" w:rsidR="007A169D" w:rsidRPr="007A169D" w:rsidRDefault="007A169D" w:rsidP="007A169D">
            <w:pPr>
              <w:spacing w:line="240" w:lineRule="auto"/>
              <w:jc w:val="right"/>
              <w:rPr>
                <w:sz w:val="12"/>
                <w:szCs w:val="12"/>
              </w:rPr>
            </w:pPr>
            <w:r w:rsidRPr="007A169D">
              <w:rPr>
                <w:sz w:val="12"/>
                <w:szCs w:val="12"/>
              </w:rPr>
              <w:t>77,0%</w:t>
            </w:r>
          </w:p>
        </w:tc>
      </w:tr>
      <w:tr w:rsidR="007A169D" w:rsidRPr="007A169D" w14:paraId="116D4FB4" w14:textId="77777777" w:rsidTr="007A169D">
        <w:trPr>
          <w:trHeight w:val="85"/>
        </w:trPr>
        <w:tc>
          <w:tcPr>
            <w:tcW w:w="2887" w:type="pct"/>
            <w:tcBorders>
              <w:top w:val="nil"/>
              <w:left w:val="nil"/>
              <w:bottom w:val="nil"/>
              <w:right w:val="nil"/>
            </w:tcBorders>
            <w:shd w:val="clear" w:color="auto" w:fill="auto"/>
            <w:vAlign w:val="center"/>
            <w:hideMark/>
          </w:tcPr>
          <w:p w14:paraId="2A7BE4DC" w14:textId="77777777" w:rsidR="007A169D" w:rsidRPr="007A169D" w:rsidRDefault="007A169D" w:rsidP="007A169D">
            <w:pPr>
              <w:spacing w:line="240" w:lineRule="auto"/>
              <w:rPr>
                <w:sz w:val="12"/>
                <w:szCs w:val="12"/>
              </w:rPr>
            </w:pPr>
            <w:r w:rsidRPr="007A169D">
              <w:rPr>
                <w:sz w:val="12"/>
                <w:szCs w:val="12"/>
              </w:rPr>
              <w:t>Opłaty na rzecz budżetu państwa</w:t>
            </w:r>
          </w:p>
        </w:tc>
        <w:tc>
          <w:tcPr>
            <w:tcW w:w="410" w:type="pct"/>
            <w:tcBorders>
              <w:top w:val="nil"/>
              <w:left w:val="nil"/>
              <w:bottom w:val="nil"/>
              <w:right w:val="nil"/>
            </w:tcBorders>
            <w:shd w:val="clear" w:color="auto" w:fill="auto"/>
            <w:noWrap/>
            <w:vAlign w:val="center"/>
            <w:hideMark/>
          </w:tcPr>
          <w:p w14:paraId="6E078C5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A0875B" w14:textId="77777777" w:rsidR="007A169D" w:rsidRPr="007A169D" w:rsidRDefault="007A169D" w:rsidP="007A169D">
            <w:pPr>
              <w:spacing w:line="240" w:lineRule="auto"/>
              <w:jc w:val="right"/>
              <w:rPr>
                <w:sz w:val="12"/>
                <w:szCs w:val="12"/>
              </w:rPr>
            </w:pPr>
            <w:r w:rsidRPr="007A169D">
              <w:rPr>
                <w:sz w:val="12"/>
                <w:szCs w:val="12"/>
              </w:rPr>
              <w:t>608</w:t>
            </w:r>
          </w:p>
        </w:tc>
        <w:tc>
          <w:tcPr>
            <w:tcW w:w="711" w:type="pct"/>
            <w:tcBorders>
              <w:top w:val="nil"/>
              <w:left w:val="nil"/>
              <w:bottom w:val="nil"/>
              <w:right w:val="nil"/>
            </w:tcBorders>
            <w:shd w:val="clear" w:color="auto" w:fill="auto"/>
            <w:noWrap/>
            <w:vAlign w:val="center"/>
            <w:hideMark/>
          </w:tcPr>
          <w:p w14:paraId="5375711E" w14:textId="77777777" w:rsidR="007A169D" w:rsidRPr="007A169D" w:rsidRDefault="007A169D" w:rsidP="007A169D">
            <w:pPr>
              <w:spacing w:line="240" w:lineRule="auto"/>
              <w:jc w:val="right"/>
              <w:rPr>
                <w:sz w:val="12"/>
                <w:szCs w:val="12"/>
              </w:rPr>
            </w:pPr>
            <w:r w:rsidRPr="007A169D">
              <w:rPr>
                <w:sz w:val="12"/>
                <w:szCs w:val="12"/>
              </w:rPr>
              <w:t>608,00</w:t>
            </w:r>
          </w:p>
        </w:tc>
        <w:tc>
          <w:tcPr>
            <w:tcW w:w="381" w:type="pct"/>
            <w:tcBorders>
              <w:top w:val="nil"/>
              <w:left w:val="nil"/>
              <w:bottom w:val="nil"/>
              <w:right w:val="nil"/>
            </w:tcBorders>
            <w:shd w:val="clear" w:color="auto" w:fill="auto"/>
            <w:noWrap/>
            <w:vAlign w:val="center"/>
            <w:hideMark/>
          </w:tcPr>
          <w:p w14:paraId="5B817B8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0446988" w14:textId="77777777" w:rsidTr="007A169D">
        <w:trPr>
          <w:trHeight w:val="85"/>
        </w:trPr>
        <w:tc>
          <w:tcPr>
            <w:tcW w:w="2887" w:type="pct"/>
            <w:tcBorders>
              <w:top w:val="nil"/>
              <w:left w:val="nil"/>
              <w:bottom w:val="nil"/>
              <w:right w:val="nil"/>
            </w:tcBorders>
            <w:shd w:val="clear" w:color="auto" w:fill="auto"/>
            <w:vAlign w:val="center"/>
            <w:hideMark/>
          </w:tcPr>
          <w:p w14:paraId="29975574" w14:textId="77777777" w:rsidR="007A169D" w:rsidRPr="007A169D" w:rsidRDefault="007A169D" w:rsidP="007A169D">
            <w:pPr>
              <w:spacing w:line="240" w:lineRule="auto"/>
              <w:rPr>
                <w:sz w:val="12"/>
                <w:szCs w:val="12"/>
              </w:rPr>
            </w:pPr>
            <w:r w:rsidRPr="007A169D">
              <w:rPr>
                <w:sz w:val="12"/>
                <w:szCs w:val="12"/>
              </w:rPr>
              <w:t>Koszty postępowania sądowego i prokuratorskiego</w:t>
            </w:r>
          </w:p>
        </w:tc>
        <w:tc>
          <w:tcPr>
            <w:tcW w:w="410" w:type="pct"/>
            <w:tcBorders>
              <w:top w:val="nil"/>
              <w:left w:val="nil"/>
              <w:bottom w:val="nil"/>
              <w:right w:val="nil"/>
            </w:tcBorders>
            <w:shd w:val="clear" w:color="auto" w:fill="auto"/>
            <w:noWrap/>
            <w:vAlign w:val="center"/>
            <w:hideMark/>
          </w:tcPr>
          <w:p w14:paraId="2DB60B4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BDC3960" w14:textId="77777777" w:rsidR="007A169D" w:rsidRPr="007A169D" w:rsidRDefault="007A169D" w:rsidP="007A169D">
            <w:pPr>
              <w:spacing w:line="240" w:lineRule="auto"/>
              <w:jc w:val="right"/>
              <w:rPr>
                <w:sz w:val="12"/>
                <w:szCs w:val="12"/>
              </w:rPr>
            </w:pPr>
            <w:r w:rsidRPr="007A169D">
              <w:rPr>
                <w:sz w:val="12"/>
                <w:szCs w:val="12"/>
              </w:rPr>
              <w:t>580</w:t>
            </w:r>
          </w:p>
        </w:tc>
        <w:tc>
          <w:tcPr>
            <w:tcW w:w="711" w:type="pct"/>
            <w:tcBorders>
              <w:top w:val="nil"/>
              <w:left w:val="nil"/>
              <w:bottom w:val="nil"/>
              <w:right w:val="nil"/>
            </w:tcBorders>
            <w:shd w:val="clear" w:color="auto" w:fill="auto"/>
            <w:noWrap/>
            <w:vAlign w:val="center"/>
            <w:hideMark/>
          </w:tcPr>
          <w:p w14:paraId="0A91FEC1" w14:textId="77777777" w:rsidR="007A169D" w:rsidRPr="007A169D" w:rsidRDefault="007A169D" w:rsidP="007A169D">
            <w:pPr>
              <w:spacing w:line="240" w:lineRule="auto"/>
              <w:jc w:val="right"/>
              <w:rPr>
                <w:sz w:val="12"/>
                <w:szCs w:val="12"/>
              </w:rPr>
            </w:pPr>
            <w:r w:rsidRPr="007A169D">
              <w:rPr>
                <w:sz w:val="12"/>
                <w:szCs w:val="12"/>
              </w:rPr>
              <w:t>580,00</w:t>
            </w:r>
          </w:p>
        </w:tc>
        <w:tc>
          <w:tcPr>
            <w:tcW w:w="381" w:type="pct"/>
            <w:tcBorders>
              <w:top w:val="nil"/>
              <w:left w:val="nil"/>
              <w:bottom w:val="nil"/>
              <w:right w:val="nil"/>
            </w:tcBorders>
            <w:shd w:val="clear" w:color="auto" w:fill="auto"/>
            <w:noWrap/>
            <w:vAlign w:val="center"/>
            <w:hideMark/>
          </w:tcPr>
          <w:p w14:paraId="1DE6F4A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8896155" w14:textId="77777777" w:rsidTr="007A169D">
        <w:trPr>
          <w:trHeight w:val="85"/>
        </w:trPr>
        <w:tc>
          <w:tcPr>
            <w:tcW w:w="2887" w:type="pct"/>
            <w:tcBorders>
              <w:top w:val="nil"/>
              <w:left w:val="nil"/>
              <w:bottom w:val="nil"/>
              <w:right w:val="nil"/>
            </w:tcBorders>
            <w:shd w:val="clear" w:color="auto" w:fill="auto"/>
            <w:noWrap/>
            <w:vAlign w:val="center"/>
            <w:hideMark/>
          </w:tcPr>
          <w:p w14:paraId="1B916F75" w14:textId="77777777" w:rsidR="007A169D" w:rsidRPr="007A169D" w:rsidRDefault="007A169D" w:rsidP="007A169D">
            <w:pPr>
              <w:spacing w:line="240" w:lineRule="auto"/>
              <w:rPr>
                <w:sz w:val="12"/>
                <w:szCs w:val="12"/>
              </w:rPr>
            </w:pPr>
            <w:r w:rsidRPr="007A169D">
              <w:rPr>
                <w:sz w:val="12"/>
                <w:szCs w:val="12"/>
              </w:rPr>
              <w:t>Odsetki od nieterminowych wpłat z tytułu pozostałych podatków i opłat</w:t>
            </w:r>
          </w:p>
        </w:tc>
        <w:tc>
          <w:tcPr>
            <w:tcW w:w="410" w:type="pct"/>
            <w:tcBorders>
              <w:top w:val="nil"/>
              <w:left w:val="nil"/>
              <w:bottom w:val="nil"/>
              <w:right w:val="nil"/>
            </w:tcBorders>
            <w:shd w:val="clear" w:color="auto" w:fill="auto"/>
            <w:noWrap/>
            <w:vAlign w:val="center"/>
            <w:hideMark/>
          </w:tcPr>
          <w:p w14:paraId="356DA84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ADE9925" w14:textId="77777777" w:rsidR="007A169D" w:rsidRPr="007A169D" w:rsidRDefault="007A169D" w:rsidP="007A169D">
            <w:pPr>
              <w:spacing w:line="240" w:lineRule="auto"/>
              <w:jc w:val="right"/>
              <w:rPr>
                <w:sz w:val="12"/>
                <w:szCs w:val="12"/>
              </w:rPr>
            </w:pPr>
            <w:r w:rsidRPr="007A169D">
              <w:rPr>
                <w:sz w:val="12"/>
                <w:szCs w:val="12"/>
              </w:rPr>
              <w:t>86</w:t>
            </w:r>
          </w:p>
        </w:tc>
        <w:tc>
          <w:tcPr>
            <w:tcW w:w="711" w:type="pct"/>
            <w:tcBorders>
              <w:top w:val="nil"/>
              <w:left w:val="nil"/>
              <w:bottom w:val="nil"/>
              <w:right w:val="nil"/>
            </w:tcBorders>
            <w:shd w:val="clear" w:color="auto" w:fill="auto"/>
            <w:noWrap/>
            <w:vAlign w:val="center"/>
            <w:hideMark/>
          </w:tcPr>
          <w:p w14:paraId="58A5EDFE" w14:textId="77777777" w:rsidR="007A169D" w:rsidRPr="007A169D" w:rsidRDefault="007A169D" w:rsidP="007A169D">
            <w:pPr>
              <w:spacing w:line="240" w:lineRule="auto"/>
              <w:jc w:val="right"/>
              <w:rPr>
                <w:sz w:val="12"/>
                <w:szCs w:val="12"/>
              </w:rPr>
            </w:pPr>
            <w:r w:rsidRPr="007A169D">
              <w:rPr>
                <w:sz w:val="12"/>
                <w:szCs w:val="12"/>
              </w:rPr>
              <w:t>0,00</w:t>
            </w:r>
          </w:p>
        </w:tc>
        <w:tc>
          <w:tcPr>
            <w:tcW w:w="381" w:type="pct"/>
            <w:tcBorders>
              <w:top w:val="nil"/>
              <w:left w:val="nil"/>
              <w:bottom w:val="nil"/>
              <w:right w:val="nil"/>
            </w:tcBorders>
            <w:shd w:val="clear" w:color="auto" w:fill="auto"/>
            <w:noWrap/>
            <w:vAlign w:val="center"/>
            <w:hideMark/>
          </w:tcPr>
          <w:p w14:paraId="70A80309"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2825CF24" w14:textId="77777777" w:rsidTr="007A169D">
        <w:trPr>
          <w:trHeight w:val="85"/>
        </w:trPr>
        <w:tc>
          <w:tcPr>
            <w:tcW w:w="2887" w:type="pct"/>
            <w:tcBorders>
              <w:top w:val="nil"/>
              <w:left w:val="nil"/>
              <w:bottom w:val="nil"/>
              <w:right w:val="nil"/>
            </w:tcBorders>
            <w:shd w:val="clear" w:color="auto" w:fill="auto"/>
            <w:vAlign w:val="center"/>
            <w:hideMark/>
          </w:tcPr>
          <w:p w14:paraId="4967FDD4" w14:textId="77777777" w:rsidR="007A169D" w:rsidRPr="007A169D" w:rsidRDefault="007A169D" w:rsidP="007A169D">
            <w:pPr>
              <w:spacing w:line="240" w:lineRule="auto"/>
              <w:rPr>
                <w:sz w:val="12"/>
                <w:szCs w:val="12"/>
              </w:rPr>
            </w:pPr>
            <w:r w:rsidRPr="007A169D">
              <w:rPr>
                <w:sz w:val="12"/>
                <w:szCs w:val="12"/>
              </w:rPr>
              <w:t>Kary, odszkodowania i grzywny wypłacane na rzecz osób prawnych i innych jednostek organizacyjnych</w:t>
            </w:r>
          </w:p>
        </w:tc>
        <w:tc>
          <w:tcPr>
            <w:tcW w:w="410" w:type="pct"/>
            <w:tcBorders>
              <w:top w:val="nil"/>
              <w:left w:val="nil"/>
              <w:bottom w:val="nil"/>
              <w:right w:val="nil"/>
            </w:tcBorders>
            <w:shd w:val="clear" w:color="auto" w:fill="auto"/>
            <w:noWrap/>
            <w:vAlign w:val="center"/>
            <w:hideMark/>
          </w:tcPr>
          <w:p w14:paraId="358182E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87F6C4" w14:textId="77777777" w:rsidR="007A169D" w:rsidRPr="007A169D" w:rsidRDefault="007A169D" w:rsidP="007A169D">
            <w:pPr>
              <w:spacing w:line="240" w:lineRule="auto"/>
              <w:jc w:val="right"/>
              <w:rPr>
                <w:sz w:val="12"/>
                <w:szCs w:val="12"/>
              </w:rPr>
            </w:pPr>
            <w:r w:rsidRPr="007A169D">
              <w:rPr>
                <w:sz w:val="12"/>
                <w:szCs w:val="12"/>
              </w:rPr>
              <w:t>33</w:t>
            </w:r>
          </w:p>
        </w:tc>
        <w:tc>
          <w:tcPr>
            <w:tcW w:w="711" w:type="pct"/>
            <w:tcBorders>
              <w:top w:val="nil"/>
              <w:left w:val="nil"/>
              <w:bottom w:val="nil"/>
              <w:right w:val="nil"/>
            </w:tcBorders>
            <w:shd w:val="clear" w:color="auto" w:fill="auto"/>
            <w:noWrap/>
            <w:vAlign w:val="center"/>
            <w:hideMark/>
          </w:tcPr>
          <w:p w14:paraId="2F129A0A" w14:textId="77777777" w:rsidR="007A169D" w:rsidRPr="007A169D" w:rsidRDefault="007A169D" w:rsidP="007A169D">
            <w:pPr>
              <w:spacing w:line="240" w:lineRule="auto"/>
              <w:jc w:val="right"/>
              <w:rPr>
                <w:sz w:val="12"/>
                <w:szCs w:val="12"/>
              </w:rPr>
            </w:pPr>
            <w:r w:rsidRPr="007A169D">
              <w:rPr>
                <w:sz w:val="12"/>
                <w:szCs w:val="12"/>
              </w:rPr>
              <w:t>32,00</w:t>
            </w:r>
          </w:p>
        </w:tc>
        <w:tc>
          <w:tcPr>
            <w:tcW w:w="381" w:type="pct"/>
            <w:tcBorders>
              <w:top w:val="nil"/>
              <w:left w:val="nil"/>
              <w:bottom w:val="nil"/>
              <w:right w:val="nil"/>
            </w:tcBorders>
            <w:shd w:val="clear" w:color="auto" w:fill="auto"/>
            <w:noWrap/>
            <w:vAlign w:val="center"/>
            <w:hideMark/>
          </w:tcPr>
          <w:p w14:paraId="77AC4D7E" w14:textId="77777777" w:rsidR="007A169D" w:rsidRPr="007A169D" w:rsidRDefault="007A169D" w:rsidP="007A169D">
            <w:pPr>
              <w:spacing w:line="240" w:lineRule="auto"/>
              <w:jc w:val="right"/>
              <w:rPr>
                <w:sz w:val="12"/>
                <w:szCs w:val="12"/>
              </w:rPr>
            </w:pPr>
            <w:r w:rsidRPr="007A169D">
              <w:rPr>
                <w:sz w:val="12"/>
                <w:szCs w:val="12"/>
              </w:rPr>
              <w:t>97,0%</w:t>
            </w:r>
          </w:p>
        </w:tc>
      </w:tr>
      <w:tr w:rsidR="007A169D" w:rsidRPr="007A169D" w14:paraId="28A20160" w14:textId="77777777" w:rsidTr="007A169D">
        <w:trPr>
          <w:trHeight w:val="85"/>
        </w:trPr>
        <w:tc>
          <w:tcPr>
            <w:tcW w:w="2887" w:type="pct"/>
            <w:tcBorders>
              <w:top w:val="nil"/>
              <w:left w:val="nil"/>
              <w:bottom w:val="nil"/>
              <w:right w:val="nil"/>
            </w:tcBorders>
            <w:shd w:val="clear" w:color="auto" w:fill="auto"/>
            <w:vAlign w:val="center"/>
            <w:hideMark/>
          </w:tcPr>
          <w:p w14:paraId="4D884F0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14B925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B38BC5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A9E0EB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A6DE1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E66E15A" w14:textId="77777777" w:rsidTr="007A169D">
        <w:trPr>
          <w:trHeight w:val="85"/>
        </w:trPr>
        <w:tc>
          <w:tcPr>
            <w:tcW w:w="2887" w:type="pct"/>
            <w:tcBorders>
              <w:top w:val="nil"/>
              <w:left w:val="nil"/>
              <w:bottom w:val="nil"/>
              <w:right w:val="nil"/>
            </w:tcBorders>
            <w:shd w:val="clear" w:color="auto" w:fill="auto"/>
            <w:vAlign w:val="center"/>
            <w:hideMark/>
          </w:tcPr>
          <w:p w14:paraId="6A1B9990" w14:textId="77777777" w:rsidR="007A169D" w:rsidRPr="007A169D" w:rsidRDefault="007A169D" w:rsidP="007A169D">
            <w:pPr>
              <w:spacing w:line="240" w:lineRule="auto"/>
              <w:rPr>
                <w:sz w:val="12"/>
                <w:szCs w:val="12"/>
              </w:rPr>
            </w:pPr>
            <w:r w:rsidRPr="007A169D">
              <w:rPr>
                <w:sz w:val="12"/>
                <w:szCs w:val="12"/>
              </w:rPr>
              <w:t>W ramach wydatków realizacja Rządowego programu "Laboratoria przyszłości" i pomoc dla dzieci uchodźców – obywateli Ukrainy.</w:t>
            </w:r>
          </w:p>
        </w:tc>
        <w:tc>
          <w:tcPr>
            <w:tcW w:w="410" w:type="pct"/>
            <w:tcBorders>
              <w:top w:val="nil"/>
              <w:left w:val="nil"/>
              <w:bottom w:val="nil"/>
              <w:right w:val="nil"/>
            </w:tcBorders>
            <w:shd w:val="clear" w:color="auto" w:fill="auto"/>
            <w:noWrap/>
            <w:vAlign w:val="center"/>
            <w:hideMark/>
          </w:tcPr>
          <w:p w14:paraId="3FDF136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BF884C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80A93C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D3BF8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E76703" w14:textId="77777777" w:rsidTr="007A169D">
        <w:trPr>
          <w:trHeight w:val="85"/>
        </w:trPr>
        <w:tc>
          <w:tcPr>
            <w:tcW w:w="2887" w:type="pct"/>
            <w:tcBorders>
              <w:top w:val="nil"/>
              <w:left w:val="nil"/>
              <w:bottom w:val="nil"/>
              <w:right w:val="nil"/>
            </w:tcBorders>
            <w:shd w:val="clear" w:color="auto" w:fill="auto"/>
            <w:vAlign w:val="center"/>
            <w:hideMark/>
          </w:tcPr>
          <w:p w14:paraId="0BE00E9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D9C88F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93FBBA7"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D0EF7E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248DA3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7D36A9F" w14:textId="77777777" w:rsidTr="007A169D">
        <w:trPr>
          <w:trHeight w:val="85"/>
        </w:trPr>
        <w:tc>
          <w:tcPr>
            <w:tcW w:w="2887" w:type="pct"/>
            <w:tcBorders>
              <w:top w:val="nil"/>
              <w:left w:val="nil"/>
              <w:bottom w:val="nil"/>
              <w:right w:val="nil"/>
            </w:tcBorders>
            <w:shd w:val="clear" w:color="auto" w:fill="auto"/>
            <w:vAlign w:val="center"/>
            <w:hideMark/>
          </w:tcPr>
          <w:p w14:paraId="7B67B66D"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Inwestycji i Remontów</w:t>
            </w:r>
          </w:p>
        </w:tc>
        <w:tc>
          <w:tcPr>
            <w:tcW w:w="410" w:type="pct"/>
            <w:tcBorders>
              <w:top w:val="nil"/>
              <w:left w:val="nil"/>
              <w:bottom w:val="nil"/>
              <w:right w:val="nil"/>
            </w:tcBorders>
            <w:shd w:val="clear" w:color="auto" w:fill="auto"/>
            <w:vAlign w:val="center"/>
            <w:hideMark/>
          </w:tcPr>
          <w:p w14:paraId="54CE79B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0206715" w14:textId="77777777" w:rsidR="007A169D" w:rsidRPr="007A169D" w:rsidRDefault="007A169D" w:rsidP="007A169D">
            <w:pPr>
              <w:spacing w:line="240" w:lineRule="auto"/>
              <w:jc w:val="right"/>
              <w:rPr>
                <w:sz w:val="12"/>
                <w:szCs w:val="12"/>
              </w:rPr>
            </w:pPr>
            <w:r w:rsidRPr="007A169D">
              <w:rPr>
                <w:sz w:val="12"/>
                <w:szCs w:val="12"/>
              </w:rPr>
              <w:t>413 376</w:t>
            </w:r>
          </w:p>
        </w:tc>
        <w:tc>
          <w:tcPr>
            <w:tcW w:w="711" w:type="pct"/>
            <w:tcBorders>
              <w:top w:val="nil"/>
              <w:left w:val="nil"/>
              <w:bottom w:val="nil"/>
              <w:right w:val="nil"/>
            </w:tcBorders>
            <w:shd w:val="clear" w:color="auto" w:fill="auto"/>
            <w:vAlign w:val="center"/>
            <w:hideMark/>
          </w:tcPr>
          <w:p w14:paraId="461F3EEF" w14:textId="77777777" w:rsidR="007A169D" w:rsidRPr="007A169D" w:rsidRDefault="007A169D" w:rsidP="007A169D">
            <w:pPr>
              <w:spacing w:line="240" w:lineRule="auto"/>
              <w:jc w:val="right"/>
              <w:rPr>
                <w:sz w:val="12"/>
                <w:szCs w:val="12"/>
              </w:rPr>
            </w:pPr>
            <w:r w:rsidRPr="007A169D">
              <w:rPr>
                <w:sz w:val="12"/>
                <w:szCs w:val="12"/>
              </w:rPr>
              <w:t>413 374,54</w:t>
            </w:r>
          </w:p>
        </w:tc>
        <w:tc>
          <w:tcPr>
            <w:tcW w:w="381" w:type="pct"/>
            <w:tcBorders>
              <w:top w:val="nil"/>
              <w:left w:val="nil"/>
              <w:bottom w:val="nil"/>
              <w:right w:val="nil"/>
            </w:tcBorders>
            <w:shd w:val="clear" w:color="auto" w:fill="auto"/>
            <w:vAlign w:val="center"/>
            <w:hideMark/>
          </w:tcPr>
          <w:p w14:paraId="37BE3A6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A84715B" w14:textId="77777777" w:rsidTr="007A169D">
        <w:trPr>
          <w:trHeight w:val="85"/>
        </w:trPr>
        <w:tc>
          <w:tcPr>
            <w:tcW w:w="2887" w:type="pct"/>
            <w:tcBorders>
              <w:top w:val="nil"/>
              <w:left w:val="nil"/>
              <w:bottom w:val="nil"/>
              <w:right w:val="nil"/>
            </w:tcBorders>
            <w:shd w:val="clear" w:color="auto" w:fill="auto"/>
            <w:vAlign w:val="center"/>
            <w:hideMark/>
          </w:tcPr>
          <w:p w14:paraId="24AE0A23"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3C7B94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01BCD7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5A5D43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5CB7CE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D119DE" w14:textId="77777777" w:rsidTr="007A169D">
        <w:trPr>
          <w:trHeight w:val="85"/>
        </w:trPr>
        <w:tc>
          <w:tcPr>
            <w:tcW w:w="2887" w:type="pct"/>
            <w:tcBorders>
              <w:top w:val="nil"/>
              <w:left w:val="nil"/>
              <w:bottom w:val="nil"/>
              <w:right w:val="nil"/>
            </w:tcBorders>
            <w:shd w:val="clear" w:color="auto" w:fill="auto"/>
            <w:vAlign w:val="center"/>
            <w:hideMark/>
          </w:tcPr>
          <w:p w14:paraId="55FD810E" w14:textId="77777777" w:rsidR="007A169D" w:rsidRPr="007A169D" w:rsidRDefault="007A169D" w:rsidP="007A169D">
            <w:pPr>
              <w:spacing w:line="240" w:lineRule="auto"/>
              <w:rPr>
                <w:sz w:val="12"/>
                <w:szCs w:val="12"/>
              </w:rPr>
            </w:pPr>
            <w:r w:rsidRPr="007A169D">
              <w:rPr>
                <w:sz w:val="12"/>
                <w:szCs w:val="12"/>
              </w:rPr>
              <w:t>Koszty sądowe wraz z zasądzonymi odsetkami od wyroku w sprawie o zapłatę wynagrodzenia generalnemu wykonawcy prac remontowych.</w:t>
            </w:r>
          </w:p>
        </w:tc>
        <w:tc>
          <w:tcPr>
            <w:tcW w:w="410" w:type="pct"/>
            <w:tcBorders>
              <w:top w:val="nil"/>
              <w:left w:val="nil"/>
              <w:bottom w:val="nil"/>
              <w:right w:val="nil"/>
            </w:tcBorders>
            <w:shd w:val="clear" w:color="auto" w:fill="auto"/>
            <w:noWrap/>
            <w:vAlign w:val="center"/>
            <w:hideMark/>
          </w:tcPr>
          <w:p w14:paraId="794CDD7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D9D15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341A53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6D07C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FE811B" w14:textId="77777777" w:rsidTr="007A169D">
        <w:trPr>
          <w:trHeight w:val="85"/>
        </w:trPr>
        <w:tc>
          <w:tcPr>
            <w:tcW w:w="2887" w:type="pct"/>
            <w:tcBorders>
              <w:top w:val="nil"/>
              <w:left w:val="nil"/>
              <w:bottom w:val="nil"/>
              <w:right w:val="nil"/>
            </w:tcBorders>
            <w:shd w:val="clear" w:color="auto" w:fill="auto"/>
            <w:vAlign w:val="center"/>
            <w:hideMark/>
          </w:tcPr>
          <w:p w14:paraId="45DA34A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F23B60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80A001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2B1F6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4C5FA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425CCA9" w14:textId="77777777" w:rsidTr="007A169D">
        <w:trPr>
          <w:trHeight w:val="85"/>
        </w:trPr>
        <w:tc>
          <w:tcPr>
            <w:tcW w:w="2887" w:type="pct"/>
            <w:tcBorders>
              <w:top w:val="nil"/>
              <w:left w:val="nil"/>
              <w:bottom w:val="nil"/>
              <w:right w:val="nil"/>
            </w:tcBorders>
            <w:shd w:val="clear" w:color="auto" w:fill="auto"/>
            <w:vAlign w:val="center"/>
            <w:hideMark/>
          </w:tcPr>
          <w:p w14:paraId="0AABB0F8"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77B0CA7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455510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811C91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5B570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1CD645" w14:textId="77777777" w:rsidTr="007A169D">
        <w:trPr>
          <w:trHeight w:val="85"/>
        </w:trPr>
        <w:tc>
          <w:tcPr>
            <w:tcW w:w="2887" w:type="pct"/>
            <w:tcBorders>
              <w:top w:val="nil"/>
              <w:left w:val="nil"/>
              <w:bottom w:val="nil"/>
              <w:right w:val="nil"/>
            </w:tcBorders>
            <w:shd w:val="clear" w:color="auto" w:fill="auto"/>
            <w:vAlign w:val="center"/>
            <w:hideMark/>
          </w:tcPr>
          <w:p w14:paraId="39291635"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7845CC8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8C4A97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BA52FB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B23526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9E8BF7" w14:textId="77777777" w:rsidTr="007A169D">
        <w:trPr>
          <w:trHeight w:val="85"/>
        </w:trPr>
        <w:tc>
          <w:tcPr>
            <w:tcW w:w="2887" w:type="pct"/>
            <w:tcBorders>
              <w:top w:val="nil"/>
              <w:left w:val="nil"/>
              <w:bottom w:val="nil"/>
              <w:right w:val="nil"/>
            </w:tcBorders>
            <w:shd w:val="clear" w:color="auto" w:fill="auto"/>
            <w:vAlign w:val="center"/>
            <w:hideMark/>
          </w:tcPr>
          <w:p w14:paraId="3E54C5EC"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5539B2B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18926D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5A3C73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71E834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709257" w14:textId="77777777" w:rsidTr="007A169D">
        <w:trPr>
          <w:trHeight w:val="85"/>
        </w:trPr>
        <w:tc>
          <w:tcPr>
            <w:tcW w:w="2887" w:type="pct"/>
            <w:tcBorders>
              <w:top w:val="nil"/>
              <w:left w:val="nil"/>
              <w:bottom w:val="nil"/>
              <w:right w:val="nil"/>
            </w:tcBorders>
            <w:shd w:val="clear" w:color="auto" w:fill="auto"/>
            <w:vAlign w:val="center"/>
            <w:hideMark/>
          </w:tcPr>
          <w:p w14:paraId="456C486A"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6622E17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331C0E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6C2D3E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B4851A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527B04" w14:textId="77777777" w:rsidTr="007A169D">
        <w:trPr>
          <w:trHeight w:val="85"/>
        </w:trPr>
        <w:tc>
          <w:tcPr>
            <w:tcW w:w="2887" w:type="pct"/>
            <w:tcBorders>
              <w:top w:val="nil"/>
              <w:left w:val="nil"/>
              <w:bottom w:val="nil"/>
              <w:right w:val="nil"/>
            </w:tcBorders>
            <w:shd w:val="clear" w:color="auto" w:fill="auto"/>
            <w:vAlign w:val="center"/>
            <w:hideMark/>
          </w:tcPr>
          <w:p w14:paraId="19AAC908"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47EEFEF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6B71E8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A1AAC4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C50296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999AA2" w14:textId="77777777" w:rsidTr="007A169D">
        <w:trPr>
          <w:trHeight w:val="85"/>
        </w:trPr>
        <w:tc>
          <w:tcPr>
            <w:tcW w:w="2887" w:type="pct"/>
            <w:tcBorders>
              <w:top w:val="nil"/>
              <w:left w:val="nil"/>
              <w:bottom w:val="nil"/>
              <w:right w:val="nil"/>
            </w:tcBorders>
            <w:shd w:val="clear" w:color="auto" w:fill="auto"/>
            <w:vAlign w:val="center"/>
            <w:hideMark/>
          </w:tcPr>
          <w:p w14:paraId="19460D51" w14:textId="77777777" w:rsidR="007A169D" w:rsidRPr="007A169D" w:rsidRDefault="007A169D" w:rsidP="007A169D">
            <w:pPr>
              <w:spacing w:line="240" w:lineRule="auto"/>
              <w:rPr>
                <w:i/>
                <w:iCs/>
                <w:sz w:val="12"/>
                <w:szCs w:val="12"/>
              </w:rPr>
            </w:pPr>
            <w:r w:rsidRPr="007A169D">
              <w:rPr>
                <w:i/>
                <w:iCs/>
                <w:sz w:val="12"/>
                <w:szCs w:val="12"/>
              </w:rPr>
              <w:t>5. Ustawa z dnia 2 marca 2020 r. o szczególnych rozwiązaniach związanych z zapobieganiem, przeciwdziałaniem i zwalczaniem COVID-19, innych chorób zakaźnych oraz wywołanych nimi sytuacji kryzysowych</w:t>
            </w:r>
          </w:p>
        </w:tc>
        <w:tc>
          <w:tcPr>
            <w:tcW w:w="410" w:type="pct"/>
            <w:tcBorders>
              <w:top w:val="nil"/>
              <w:left w:val="nil"/>
              <w:bottom w:val="nil"/>
              <w:right w:val="nil"/>
            </w:tcBorders>
            <w:shd w:val="clear" w:color="auto" w:fill="auto"/>
            <w:vAlign w:val="center"/>
            <w:hideMark/>
          </w:tcPr>
          <w:p w14:paraId="2F798D2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528075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BAFC64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156EB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748FBA" w14:textId="77777777" w:rsidTr="007A169D">
        <w:trPr>
          <w:trHeight w:val="85"/>
        </w:trPr>
        <w:tc>
          <w:tcPr>
            <w:tcW w:w="2887" w:type="pct"/>
            <w:tcBorders>
              <w:top w:val="nil"/>
              <w:left w:val="nil"/>
              <w:bottom w:val="nil"/>
              <w:right w:val="nil"/>
            </w:tcBorders>
            <w:shd w:val="clear" w:color="auto" w:fill="auto"/>
            <w:vAlign w:val="center"/>
            <w:hideMark/>
          </w:tcPr>
          <w:p w14:paraId="15CE265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0A1002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B90261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11601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99F831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783AC10" w14:textId="77777777" w:rsidTr="007A169D">
        <w:trPr>
          <w:trHeight w:val="85"/>
        </w:trPr>
        <w:tc>
          <w:tcPr>
            <w:tcW w:w="2887" w:type="pct"/>
            <w:tcBorders>
              <w:top w:val="nil"/>
              <w:left w:val="nil"/>
              <w:bottom w:val="nil"/>
              <w:right w:val="nil"/>
            </w:tcBorders>
            <w:shd w:val="clear" w:color="auto" w:fill="auto"/>
            <w:vAlign w:val="center"/>
            <w:hideMark/>
          </w:tcPr>
          <w:p w14:paraId="3DBA96E8" w14:textId="77777777" w:rsidR="007A169D" w:rsidRPr="007A169D" w:rsidRDefault="007A169D" w:rsidP="007A169D">
            <w:pPr>
              <w:spacing w:line="240" w:lineRule="auto"/>
              <w:rPr>
                <w:b/>
                <w:bCs/>
                <w:sz w:val="12"/>
                <w:szCs w:val="12"/>
              </w:rPr>
            </w:pPr>
            <w:r w:rsidRPr="007A169D">
              <w:rPr>
                <w:b/>
                <w:bCs/>
                <w:sz w:val="12"/>
                <w:szCs w:val="12"/>
              </w:rPr>
              <w:t>Dotacje dla niepublicznych szkół podstawowych</w:t>
            </w:r>
          </w:p>
        </w:tc>
        <w:tc>
          <w:tcPr>
            <w:tcW w:w="410" w:type="pct"/>
            <w:tcBorders>
              <w:top w:val="nil"/>
              <w:left w:val="nil"/>
              <w:bottom w:val="nil"/>
              <w:right w:val="nil"/>
            </w:tcBorders>
            <w:shd w:val="clear" w:color="auto" w:fill="auto"/>
            <w:vAlign w:val="center"/>
            <w:hideMark/>
          </w:tcPr>
          <w:p w14:paraId="3A3C0EEF"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2D15B9B2" w14:textId="77777777" w:rsidR="007A169D" w:rsidRPr="007A169D" w:rsidRDefault="007A169D" w:rsidP="007A169D">
            <w:pPr>
              <w:spacing w:line="240" w:lineRule="auto"/>
              <w:jc w:val="right"/>
              <w:rPr>
                <w:b/>
                <w:bCs/>
                <w:sz w:val="12"/>
                <w:szCs w:val="12"/>
              </w:rPr>
            </w:pPr>
            <w:r w:rsidRPr="007A169D">
              <w:rPr>
                <w:b/>
                <w:bCs/>
                <w:sz w:val="12"/>
                <w:szCs w:val="12"/>
              </w:rPr>
              <w:t>29 336 892</w:t>
            </w:r>
          </w:p>
        </w:tc>
        <w:tc>
          <w:tcPr>
            <w:tcW w:w="711" w:type="pct"/>
            <w:tcBorders>
              <w:top w:val="nil"/>
              <w:left w:val="nil"/>
              <w:bottom w:val="nil"/>
              <w:right w:val="nil"/>
            </w:tcBorders>
            <w:shd w:val="clear" w:color="auto" w:fill="auto"/>
            <w:vAlign w:val="center"/>
            <w:hideMark/>
          </w:tcPr>
          <w:p w14:paraId="3581B775" w14:textId="77777777" w:rsidR="007A169D" w:rsidRPr="007A169D" w:rsidRDefault="007A169D" w:rsidP="007A169D">
            <w:pPr>
              <w:spacing w:line="240" w:lineRule="auto"/>
              <w:jc w:val="right"/>
              <w:rPr>
                <w:b/>
                <w:bCs/>
                <w:sz w:val="12"/>
                <w:szCs w:val="12"/>
              </w:rPr>
            </w:pPr>
            <w:r w:rsidRPr="007A169D">
              <w:rPr>
                <w:b/>
                <w:bCs/>
                <w:sz w:val="12"/>
                <w:szCs w:val="12"/>
              </w:rPr>
              <w:t>29 204 855,13</w:t>
            </w:r>
          </w:p>
        </w:tc>
        <w:tc>
          <w:tcPr>
            <w:tcW w:w="381" w:type="pct"/>
            <w:tcBorders>
              <w:top w:val="nil"/>
              <w:left w:val="nil"/>
              <w:bottom w:val="nil"/>
              <w:right w:val="nil"/>
            </w:tcBorders>
            <w:shd w:val="clear" w:color="auto" w:fill="auto"/>
            <w:vAlign w:val="center"/>
            <w:hideMark/>
          </w:tcPr>
          <w:p w14:paraId="4C67DC85" w14:textId="77777777" w:rsidR="007A169D" w:rsidRPr="007A169D" w:rsidRDefault="007A169D" w:rsidP="007A169D">
            <w:pPr>
              <w:spacing w:line="240" w:lineRule="auto"/>
              <w:jc w:val="right"/>
              <w:rPr>
                <w:b/>
                <w:bCs/>
                <w:sz w:val="12"/>
                <w:szCs w:val="12"/>
              </w:rPr>
            </w:pPr>
            <w:r w:rsidRPr="007A169D">
              <w:rPr>
                <w:b/>
                <w:bCs/>
                <w:sz w:val="12"/>
                <w:szCs w:val="12"/>
              </w:rPr>
              <w:t>99,5%</w:t>
            </w:r>
          </w:p>
        </w:tc>
      </w:tr>
      <w:tr w:rsidR="007A169D" w:rsidRPr="007A169D" w14:paraId="36170F79" w14:textId="77777777" w:rsidTr="007A169D">
        <w:trPr>
          <w:trHeight w:val="85"/>
        </w:trPr>
        <w:tc>
          <w:tcPr>
            <w:tcW w:w="2887" w:type="pct"/>
            <w:tcBorders>
              <w:top w:val="nil"/>
              <w:left w:val="nil"/>
              <w:bottom w:val="nil"/>
              <w:right w:val="nil"/>
            </w:tcBorders>
            <w:shd w:val="clear" w:color="auto" w:fill="auto"/>
            <w:vAlign w:val="center"/>
            <w:hideMark/>
          </w:tcPr>
          <w:p w14:paraId="216CC22C"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6461DC1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19452A7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D7B9F8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AA2E4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DD229F6" w14:textId="77777777" w:rsidTr="007A169D">
        <w:trPr>
          <w:trHeight w:val="85"/>
        </w:trPr>
        <w:tc>
          <w:tcPr>
            <w:tcW w:w="2887" w:type="pct"/>
            <w:tcBorders>
              <w:top w:val="nil"/>
              <w:left w:val="nil"/>
              <w:bottom w:val="nil"/>
              <w:right w:val="nil"/>
            </w:tcBorders>
            <w:shd w:val="clear" w:color="auto" w:fill="auto"/>
            <w:vAlign w:val="center"/>
            <w:hideMark/>
          </w:tcPr>
          <w:p w14:paraId="2DB958FE"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ramowego programu nauczania podstawowego etapu edukacyjnego oraz zapewnienie właściwego rozwoju, opieki i wychowania</w:t>
            </w:r>
          </w:p>
        </w:tc>
        <w:tc>
          <w:tcPr>
            <w:tcW w:w="410" w:type="pct"/>
            <w:tcBorders>
              <w:top w:val="nil"/>
              <w:left w:val="nil"/>
              <w:bottom w:val="nil"/>
              <w:right w:val="nil"/>
            </w:tcBorders>
            <w:shd w:val="clear" w:color="auto" w:fill="auto"/>
            <w:vAlign w:val="center"/>
            <w:hideMark/>
          </w:tcPr>
          <w:p w14:paraId="3A97DF6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F62C8D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BC09A9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6F706F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3858D6" w14:textId="77777777" w:rsidTr="007A169D">
        <w:trPr>
          <w:trHeight w:val="85"/>
        </w:trPr>
        <w:tc>
          <w:tcPr>
            <w:tcW w:w="2887" w:type="pct"/>
            <w:tcBorders>
              <w:top w:val="nil"/>
              <w:left w:val="nil"/>
              <w:bottom w:val="nil"/>
              <w:right w:val="nil"/>
            </w:tcBorders>
            <w:shd w:val="clear" w:color="auto" w:fill="auto"/>
            <w:vAlign w:val="center"/>
            <w:hideMark/>
          </w:tcPr>
          <w:p w14:paraId="72A0971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15D1F7B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319331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8C9229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740C7A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3D0563" w14:textId="77777777" w:rsidTr="007A169D">
        <w:trPr>
          <w:trHeight w:val="85"/>
        </w:trPr>
        <w:tc>
          <w:tcPr>
            <w:tcW w:w="2887" w:type="pct"/>
            <w:tcBorders>
              <w:top w:val="nil"/>
              <w:left w:val="nil"/>
              <w:bottom w:val="nil"/>
              <w:right w:val="nil"/>
            </w:tcBorders>
            <w:shd w:val="clear" w:color="auto" w:fill="auto"/>
            <w:vAlign w:val="center"/>
            <w:hideMark/>
          </w:tcPr>
          <w:p w14:paraId="1BB4FDA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0973EFC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3FC32FD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E0E1C1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E57D2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16015E" w14:textId="77777777" w:rsidTr="007A169D">
        <w:trPr>
          <w:trHeight w:val="85"/>
        </w:trPr>
        <w:tc>
          <w:tcPr>
            <w:tcW w:w="2887" w:type="pct"/>
            <w:tcBorders>
              <w:top w:val="nil"/>
              <w:left w:val="nil"/>
              <w:bottom w:val="nil"/>
              <w:right w:val="nil"/>
            </w:tcBorders>
            <w:shd w:val="clear" w:color="auto" w:fill="auto"/>
            <w:vAlign w:val="center"/>
            <w:hideMark/>
          </w:tcPr>
          <w:p w14:paraId="2204878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2D0E4D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2E8FEC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82E1D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B20101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2BC1C7" w14:textId="77777777" w:rsidTr="007A169D">
        <w:trPr>
          <w:trHeight w:val="85"/>
        </w:trPr>
        <w:tc>
          <w:tcPr>
            <w:tcW w:w="2887" w:type="pct"/>
            <w:tcBorders>
              <w:top w:val="nil"/>
              <w:left w:val="nil"/>
              <w:bottom w:val="nil"/>
              <w:right w:val="nil"/>
            </w:tcBorders>
            <w:shd w:val="clear" w:color="auto" w:fill="auto"/>
            <w:vAlign w:val="center"/>
            <w:hideMark/>
          </w:tcPr>
          <w:p w14:paraId="7F3F6A2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3ED7854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D20B00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A0F234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C9A0D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E1AE1A8" w14:textId="77777777" w:rsidTr="007A169D">
        <w:trPr>
          <w:trHeight w:val="85"/>
        </w:trPr>
        <w:tc>
          <w:tcPr>
            <w:tcW w:w="2887" w:type="pct"/>
            <w:tcBorders>
              <w:top w:val="nil"/>
              <w:left w:val="nil"/>
              <w:bottom w:val="nil"/>
              <w:right w:val="nil"/>
            </w:tcBorders>
            <w:shd w:val="clear" w:color="auto" w:fill="auto"/>
            <w:vAlign w:val="center"/>
            <w:hideMark/>
          </w:tcPr>
          <w:p w14:paraId="0CB5C431"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3434378F" w14:textId="77777777" w:rsidR="007A169D" w:rsidRPr="007A169D" w:rsidRDefault="007A169D" w:rsidP="007A169D">
            <w:pPr>
              <w:spacing w:line="240" w:lineRule="auto"/>
              <w:jc w:val="right"/>
              <w:rPr>
                <w:sz w:val="12"/>
                <w:szCs w:val="12"/>
              </w:rPr>
            </w:pPr>
            <w:r w:rsidRPr="007A169D">
              <w:rPr>
                <w:sz w:val="12"/>
                <w:szCs w:val="12"/>
              </w:rPr>
              <w:t>15</w:t>
            </w:r>
          </w:p>
        </w:tc>
        <w:tc>
          <w:tcPr>
            <w:tcW w:w="611" w:type="pct"/>
            <w:tcBorders>
              <w:top w:val="nil"/>
              <w:left w:val="nil"/>
              <w:bottom w:val="nil"/>
              <w:right w:val="nil"/>
            </w:tcBorders>
            <w:shd w:val="clear" w:color="auto" w:fill="auto"/>
            <w:noWrap/>
            <w:vAlign w:val="center"/>
            <w:hideMark/>
          </w:tcPr>
          <w:p w14:paraId="524445C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0360BE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472AB1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3974BA" w14:textId="77777777" w:rsidTr="007A169D">
        <w:trPr>
          <w:trHeight w:val="85"/>
        </w:trPr>
        <w:tc>
          <w:tcPr>
            <w:tcW w:w="2887" w:type="pct"/>
            <w:tcBorders>
              <w:top w:val="nil"/>
              <w:left w:val="nil"/>
              <w:bottom w:val="nil"/>
              <w:right w:val="nil"/>
            </w:tcBorders>
            <w:shd w:val="clear" w:color="auto" w:fill="auto"/>
            <w:vAlign w:val="center"/>
            <w:hideMark/>
          </w:tcPr>
          <w:p w14:paraId="784FC25E"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26E09646" w14:textId="77777777" w:rsidR="007A169D" w:rsidRPr="007A169D" w:rsidRDefault="007A169D" w:rsidP="007A169D">
            <w:pPr>
              <w:spacing w:line="240" w:lineRule="auto"/>
              <w:jc w:val="right"/>
              <w:rPr>
                <w:sz w:val="12"/>
                <w:szCs w:val="12"/>
              </w:rPr>
            </w:pPr>
            <w:r w:rsidRPr="007A169D">
              <w:rPr>
                <w:sz w:val="12"/>
                <w:szCs w:val="12"/>
              </w:rPr>
              <w:t>3 857</w:t>
            </w:r>
          </w:p>
        </w:tc>
        <w:tc>
          <w:tcPr>
            <w:tcW w:w="611" w:type="pct"/>
            <w:tcBorders>
              <w:top w:val="nil"/>
              <w:left w:val="nil"/>
              <w:bottom w:val="nil"/>
              <w:right w:val="nil"/>
            </w:tcBorders>
            <w:shd w:val="clear" w:color="auto" w:fill="auto"/>
            <w:noWrap/>
            <w:vAlign w:val="center"/>
            <w:hideMark/>
          </w:tcPr>
          <w:p w14:paraId="10F1B44E"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39EC2A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C9DF12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64D58E" w14:textId="77777777" w:rsidTr="007A169D">
        <w:trPr>
          <w:trHeight w:val="85"/>
        </w:trPr>
        <w:tc>
          <w:tcPr>
            <w:tcW w:w="2887" w:type="pct"/>
            <w:tcBorders>
              <w:top w:val="nil"/>
              <w:left w:val="nil"/>
              <w:bottom w:val="nil"/>
              <w:right w:val="nil"/>
            </w:tcBorders>
            <w:shd w:val="clear" w:color="auto" w:fill="auto"/>
            <w:vAlign w:val="center"/>
            <w:hideMark/>
          </w:tcPr>
          <w:p w14:paraId="214004A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000132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DEA87E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96C2AC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5B275F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08D9C9" w14:textId="77777777" w:rsidTr="007A169D">
        <w:trPr>
          <w:trHeight w:val="85"/>
        </w:trPr>
        <w:tc>
          <w:tcPr>
            <w:tcW w:w="2887" w:type="pct"/>
            <w:tcBorders>
              <w:top w:val="nil"/>
              <w:left w:val="nil"/>
              <w:bottom w:val="nil"/>
              <w:right w:val="nil"/>
            </w:tcBorders>
            <w:shd w:val="clear" w:color="auto" w:fill="auto"/>
            <w:vAlign w:val="center"/>
            <w:hideMark/>
          </w:tcPr>
          <w:p w14:paraId="39618B58"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6E2B71E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BCA67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74A37D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54DC19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7E280DC" w14:textId="77777777" w:rsidTr="007A169D">
        <w:trPr>
          <w:trHeight w:val="85"/>
        </w:trPr>
        <w:tc>
          <w:tcPr>
            <w:tcW w:w="2887" w:type="pct"/>
            <w:tcBorders>
              <w:top w:val="nil"/>
              <w:left w:val="nil"/>
              <w:bottom w:val="nil"/>
              <w:right w:val="nil"/>
            </w:tcBorders>
            <w:shd w:val="clear" w:color="auto" w:fill="auto"/>
            <w:vAlign w:val="center"/>
            <w:hideMark/>
          </w:tcPr>
          <w:p w14:paraId="5597A74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5F8E53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87D94E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4C6C87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05A04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11D1C2" w14:textId="77777777" w:rsidTr="007A169D">
        <w:trPr>
          <w:trHeight w:val="85"/>
        </w:trPr>
        <w:tc>
          <w:tcPr>
            <w:tcW w:w="2887" w:type="pct"/>
            <w:tcBorders>
              <w:top w:val="nil"/>
              <w:left w:val="nil"/>
              <w:bottom w:val="nil"/>
              <w:right w:val="nil"/>
            </w:tcBorders>
            <w:shd w:val="clear" w:color="auto" w:fill="auto"/>
            <w:vAlign w:val="center"/>
            <w:hideMark/>
          </w:tcPr>
          <w:p w14:paraId="0776533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162150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ACE91E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C0204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A27FE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691B68F" w14:textId="77777777" w:rsidTr="007A169D">
        <w:trPr>
          <w:trHeight w:val="85"/>
        </w:trPr>
        <w:tc>
          <w:tcPr>
            <w:tcW w:w="2887" w:type="pct"/>
            <w:tcBorders>
              <w:top w:val="nil"/>
              <w:left w:val="nil"/>
              <w:bottom w:val="nil"/>
              <w:right w:val="nil"/>
            </w:tcBorders>
            <w:shd w:val="clear" w:color="auto" w:fill="auto"/>
            <w:vAlign w:val="center"/>
            <w:hideMark/>
          </w:tcPr>
          <w:p w14:paraId="09A8B73A" w14:textId="77777777" w:rsidR="007A169D" w:rsidRPr="007A169D" w:rsidRDefault="007A169D" w:rsidP="007A169D">
            <w:pPr>
              <w:spacing w:line="240" w:lineRule="auto"/>
              <w:rPr>
                <w:i/>
                <w:iCs/>
                <w:sz w:val="12"/>
                <w:szCs w:val="12"/>
              </w:rPr>
            </w:pPr>
            <w:r w:rsidRPr="007A169D">
              <w:rPr>
                <w:i/>
                <w:iCs/>
                <w:sz w:val="12"/>
                <w:szCs w:val="12"/>
              </w:rPr>
              <w:t>1.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2889E4F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D20C63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D6135E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55E87F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85A1CC" w14:textId="77777777" w:rsidTr="007A169D">
        <w:trPr>
          <w:trHeight w:val="85"/>
        </w:trPr>
        <w:tc>
          <w:tcPr>
            <w:tcW w:w="2887" w:type="pct"/>
            <w:tcBorders>
              <w:top w:val="nil"/>
              <w:left w:val="nil"/>
              <w:bottom w:val="nil"/>
              <w:right w:val="nil"/>
            </w:tcBorders>
            <w:shd w:val="clear" w:color="auto" w:fill="auto"/>
            <w:vAlign w:val="center"/>
            <w:hideMark/>
          </w:tcPr>
          <w:p w14:paraId="7F158AE0"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787DA80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7A45A6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72DFCD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A4A680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CDC95DE" w14:textId="77777777" w:rsidTr="007A169D">
        <w:trPr>
          <w:trHeight w:val="85"/>
        </w:trPr>
        <w:tc>
          <w:tcPr>
            <w:tcW w:w="2887" w:type="pct"/>
            <w:tcBorders>
              <w:top w:val="nil"/>
              <w:left w:val="nil"/>
              <w:bottom w:val="nil"/>
              <w:right w:val="nil"/>
            </w:tcBorders>
            <w:shd w:val="clear" w:color="auto" w:fill="auto"/>
            <w:vAlign w:val="center"/>
            <w:hideMark/>
          </w:tcPr>
          <w:p w14:paraId="589CCD0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271543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0B7917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53C4B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AE757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1077C01" w14:textId="77777777" w:rsidTr="007A169D">
        <w:trPr>
          <w:trHeight w:val="85"/>
        </w:trPr>
        <w:tc>
          <w:tcPr>
            <w:tcW w:w="2887" w:type="pct"/>
            <w:tcBorders>
              <w:top w:val="nil"/>
              <w:left w:val="nil"/>
              <w:bottom w:val="nil"/>
              <w:right w:val="nil"/>
            </w:tcBorders>
            <w:shd w:val="clear" w:color="000000" w:fill="EAF1F6"/>
            <w:vAlign w:val="center"/>
            <w:hideMark/>
          </w:tcPr>
          <w:p w14:paraId="256E3E5E" w14:textId="77777777" w:rsidR="007A169D" w:rsidRPr="007A169D" w:rsidRDefault="007A169D" w:rsidP="007A169D">
            <w:pPr>
              <w:spacing w:line="240" w:lineRule="auto"/>
              <w:rPr>
                <w:b/>
                <w:bCs/>
                <w:sz w:val="12"/>
                <w:szCs w:val="12"/>
              </w:rPr>
            </w:pPr>
            <w:r w:rsidRPr="007A169D">
              <w:rPr>
                <w:b/>
                <w:bCs/>
                <w:sz w:val="12"/>
                <w:szCs w:val="12"/>
              </w:rPr>
              <w:t>Prowadzenie liceów ogólnokształcących - zadanie 8</w:t>
            </w:r>
          </w:p>
        </w:tc>
        <w:tc>
          <w:tcPr>
            <w:tcW w:w="410" w:type="pct"/>
            <w:tcBorders>
              <w:top w:val="nil"/>
              <w:left w:val="nil"/>
              <w:bottom w:val="nil"/>
              <w:right w:val="nil"/>
            </w:tcBorders>
            <w:shd w:val="clear" w:color="000000" w:fill="EAF1F6"/>
            <w:vAlign w:val="center"/>
            <w:hideMark/>
          </w:tcPr>
          <w:p w14:paraId="115B5206"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77667AA8" w14:textId="77777777" w:rsidR="007A169D" w:rsidRPr="007A169D" w:rsidRDefault="007A169D" w:rsidP="007A169D">
            <w:pPr>
              <w:spacing w:line="240" w:lineRule="auto"/>
              <w:jc w:val="right"/>
              <w:rPr>
                <w:b/>
                <w:bCs/>
                <w:sz w:val="12"/>
                <w:szCs w:val="12"/>
              </w:rPr>
            </w:pPr>
            <w:r w:rsidRPr="007A169D">
              <w:rPr>
                <w:b/>
                <w:bCs/>
                <w:sz w:val="12"/>
                <w:szCs w:val="12"/>
              </w:rPr>
              <w:t>95 322 056</w:t>
            </w:r>
          </w:p>
        </w:tc>
        <w:tc>
          <w:tcPr>
            <w:tcW w:w="711" w:type="pct"/>
            <w:tcBorders>
              <w:top w:val="nil"/>
              <w:left w:val="nil"/>
              <w:bottom w:val="nil"/>
              <w:right w:val="nil"/>
            </w:tcBorders>
            <w:shd w:val="clear" w:color="000000" w:fill="EAF1F6"/>
            <w:vAlign w:val="center"/>
            <w:hideMark/>
          </w:tcPr>
          <w:p w14:paraId="317C6E00" w14:textId="77777777" w:rsidR="007A169D" w:rsidRPr="007A169D" w:rsidRDefault="007A169D" w:rsidP="007A169D">
            <w:pPr>
              <w:spacing w:line="240" w:lineRule="auto"/>
              <w:jc w:val="right"/>
              <w:rPr>
                <w:b/>
                <w:bCs/>
                <w:sz w:val="12"/>
                <w:szCs w:val="12"/>
              </w:rPr>
            </w:pPr>
            <w:r w:rsidRPr="007A169D">
              <w:rPr>
                <w:b/>
                <w:bCs/>
                <w:sz w:val="12"/>
                <w:szCs w:val="12"/>
              </w:rPr>
              <w:t>94 908 982,25</w:t>
            </w:r>
          </w:p>
        </w:tc>
        <w:tc>
          <w:tcPr>
            <w:tcW w:w="381" w:type="pct"/>
            <w:tcBorders>
              <w:top w:val="nil"/>
              <w:left w:val="nil"/>
              <w:bottom w:val="nil"/>
              <w:right w:val="nil"/>
            </w:tcBorders>
            <w:shd w:val="clear" w:color="000000" w:fill="EAF1F6"/>
            <w:vAlign w:val="center"/>
            <w:hideMark/>
          </w:tcPr>
          <w:p w14:paraId="0D94D04B" w14:textId="77777777" w:rsidR="007A169D" w:rsidRPr="007A169D" w:rsidRDefault="007A169D" w:rsidP="007A169D">
            <w:pPr>
              <w:spacing w:line="240" w:lineRule="auto"/>
              <w:jc w:val="right"/>
              <w:rPr>
                <w:b/>
                <w:bCs/>
                <w:sz w:val="12"/>
                <w:szCs w:val="12"/>
              </w:rPr>
            </w:pPr>
            <w:r w:rsidRPr="007A169D">
              <w:rPr>
                <w:b/>
                <w:bCs/>
                <w:sz w:val="12"/>
                <w:szCs w:val="12"/>
              </w:rPr>
              <w:t>99,6%</w:t>
            </w:r>
          </w:p>
        </w:tc>
      </w:tr>
      <w:tr w:rsidR="007A169D" w:rsidRPr="007A169D" w14:paraId="0026A096" w14:textId="77777777" w:rsidTr="007A169D">
        <w:trPr>
          <w:trHeight w:val="85"/>
        </w:trPr>
        <w:tc>
          <w:tcPr>
            <w:tcW w:w="2887" w:type="pct"/>
            <w:tcBorders>
              <w:top w:val="nil"/>
              <w:left w:val="nil"/>
              <w:bottom w:val="nil"/>
              <w:right w:val="nil"/>
            </w:tcBorders>
            <w:shd w:val="clear" w:color="auto" w:fill="auto"/>
            <w:vAlign w:val="center"/>
            <w:hideMark/>
          </w:tcPr>
          <w:p w14:paraId="372CF307"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5274240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C968A7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49D47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969852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B79F32" w14:textId="77777777" w:rsidTr="007A169D">
        <w:trPr>
          <w:trHeight w:val="85"/>
        </w:trPr>
        <w:tc>
          <w:tcPr>
            <w:tcW w:w="2887" w:type="pct"/>
            <w:tcBorders>
              <w:top w:val="nil"/>
              <w:left w:val="nil"/>
              <w:bottom w:val="nil"/>
              <w:right w:val="nil"/>
            </w:tcBorders>
            <w:shd w:val="clear" w:color="auto" w:fill="auto"/>
            <w:vAlign w:val="center"/>
            <w:hideMark/>
          </w:tcPr>
          <w:p w14:paraId="64EB456D"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80120</w:t>
            </w:r>
          </w:p>
        </w:tc>
        <w:tc>
          <w:tcPr>
            <w:tcW w:w="410" w:type="pct"/>
            <w:tcBorders>
              <w:top w:val="nil"/>
              <w:left w:val="nil"/>
              <w:bottom w:val="nil"/>
              <w:right w:val="nil"/>
            </w:tcBorders>
            <w:shd w:val="clear" w:color="auto" w:fill="auto"/>
            <w:vAlign w:val="center"/>
            <w:hideMark/>
          </w:tcPr>
          <w:p w14:paraId="30D3438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3D1C37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143B18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FD41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1AEE93" w14:textId="77777777" w:rsidTr="007A169D">
        <w:trPr>
          <w:trHeight w:val="85"/>
        </w:trPr>
        <w:tc>
          <w:tcPr>
            <w:tcW w:w="2887" w:type="pct"/>
            <w:tcBorders>
              <w:top w:val="nil"/>
              <w:left w:val="nil"/>
              <w:bottom w:val="nil"/>
              <w:right w:val="nil"/>
            </w:tcBorders>
            <w:shd w:val="clear" w:color="auto" w:fill="auto"/>
            <w:vAlign w:val="center"/>
            <w:hideMark/>
          </w:tcPr>
          <w:p w14:paraId="01631AB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204478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939D61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AD7554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EF304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6087F78" w14:textId="77777777" w:rsidTr="007A169D">
        <w:trPr>
          <w:trHeight w:val="85"/>
        </w:trPr>
        <w:tc>
          <w:tcPr>
            <w:tcW w:w="2887" w:type="pct"/>
            <w:tcBorders>
              <w:top w:val="nil"/>
              <w:left w:val="nil"/>
              <w:bottom w:val="nil"/>
              <w:right w:val="nil"/>
            </w:tcBorders>
            <w:shd w:val="clear" w:color="auto" w:fill="auto"/>
            <w:vAlign w:val="center"/>
            <w:hideMark/>
          </w:tcPr>
          <w:p w14:paraId="343F69C1" w14:textId="77777777" w:rsidR="007A169D" w:rsidRPr="007A169D" w:rsidRDefault="007A169D" w:rsidP="007A169D">
            <w:pPr>
              <w:spacing w:line="240" w:lineRule="auto"/>
              <w:rPr>
                <w:b/>
                <w:bCs/>
                <w:sz w:val="12"/>
                <w:szCs w:val="12"/>
              </w:rPr>
            </w:pPr>
            <w:r w:rsidRPr="007A169D">
              <w:rPr>
                <w:b/>
                <w:bCs/>
                <w:sz w:val="12"/>
                <w:szCs w:val="12"/>
              </w:rPr>
              <w:t>Prowadzenie publicznych liceów ogólnokształcących</w:t>
            </w:r>
          </w:p>
        </w:tc>
        <w:tc>
          <w:tcPr>
            <w:tcW w:w="410" w:type="pct"/>
            <w:tcBorders>
              <w:top w:val="nil"/>
              <w:left w:val="nil"/>
              <w:bottom w:val="nil"/>
              <w:right w:val="nil"/>
            </w:tcBorders>
            <w:shd w:val="clear" w:color="auto" w:fill="auto"/>
            <w:vAlign w:val="center"/>
            <w:hideMark/>
          </w:tcPr>
          <w:p w14:paraId="7FC8CE40"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559D75D8" w14:textId="77777777" w:rsidR="007A169D" w:rsidRPr="007A169D" w:rsidRDefault="007A169D" w:rsidP="007A169D">
            <w:pPr>
              <w:spacing w:line="240" w:lineRule="auto"/>
              <w:jc w:val="right"/>
              <w:rPr>
                <w:b/>
                <w:bCs/>
                <w:sz w:val="12"/>
                <w:szCs w:val="12"/>
              </w:rPr>
            </w:pPr>
            <w:r w:rsidRPr="007A169D">
              <w:rPr>
                <w:b/>
                <w:bCs/>
                <w:sz w:val="12"/>
                <w:szCs w:val="12"/>
              </w:rPr>
              <w:t>82 119 333</w:t>
            </w:r>
          </w:p>
        </w:tc>
        <w:tc>
          <w:tcPr>
            <w:tcW w:w="711" w:type="pct"/>
            <w:tcBorders>
              <w:top w:val="nil"/>
              <w:left w:val="nil"/>
              <w:bottom w:val="nil"/>
              <w:right w:val="nil"/>
            </w:tcBorders>
            <w:shd w:val="clear" w:color="auto" w:fill="auto"/>
            <w:noWrap/>
            <w:vAlign w:val="center"/>
            <w:hideMark/>
          </w:tcPr>
          <w:p w14:paraId="14BEBE68" w14:textId="77777777" w:rsidR="007A169D" w:rsidRPr="007A169D" w:rsidRDefault="007A169D" w:rsidP="007A169D">
            <w:pPr>
              <w:spacing w:line="240" w:lineRule="auto"/>
              <w:jc w:val="right"/>
              <w:rPr>
                <w:b/>
                <w:bCs/>
                <w:sz w:val="12"/>
                <w:szCs w:val="12"/>
              </w:rPr>
            </w:pPr>
            <w:r w:rsidRPr="007A169D">
              <w:rPr>
                <w:b/>
                <w:bCs/>
                <w:sz w:val="12"/>
                <w:szCs w:val="12"/>
              </w:rPr>
              <w:t>81 794 377,79</w:t>
            </w:r>
          </w:p>
        </w:tc>
        <w:tc>
          <w:tcPr>
            <w:tcW w:w="381" w:type="pct"/>
            <w:tcBorders>
              <w:top w:val="nil"/>
              <w:left w:val="nil"/>
              <w:bottom w:val="nil"/>
              <w:right w:val="nil"/>
            </w:tcBorders>
            <w:shd w:val="clear" w:color="auto" w:fill="auto"/>
            <w:noWrap/>
            <w:vAlign w:val="center"/>
            <w:hideMark/>
          </w:tcPr>
          <w:p w14:paraId="749B5493" w14:textId="77777777" w:rsidR="007A169D" w:rsidRPr="007A169D" w:rsidRDefault="007A169D" w:rsidP="007A169D">
            <w:pPr>
              <w:spacing w:line="240" w:lineRule="auto"/>
              <w:jc w:val="right"/>
              <w:rPr>
                <w:b/>
                <w:bCs/>
                <w:sz w:val="12"/>
                <w:szCs w:val="12"/>
              </w:rPr>
            </w:pPr>
            <w:r w:rsidRPr="007A169D">
              <w:rPr>
                <w:b/>
                <w:bCs/>
                <w:sz w:val="12"/>
                <w:szCs w:val="12"/>
              </w:rPr>
              <w:t>99,6%</w:t>
            </w:r>
          </w:p>
        </w:tc>
      </w:tr>
      <w:tr w:rsidR="007A169D" w:rsidRPr="007A169D" w14:paraId="24E24445" w14:textId="77777777" w:rsidTr="007A169D">
        <w:trPr>
          <w:trHeight w:val="85"/>
        </w:trPr>
        <w:tc>
          <w:tcPr>
            <w:tcW w:w="2887" w:type="pct"/>
            <w:tcBorders>
              <w:top w:val="nil"/>
              <w:left w:val="nil"/>
              <w:bottom w:val="nil"/>
              <w:right w:val="nil"/>
            </w:tcBorders>
            <w:shd w:val="clear" w:color="auto" w:fill="auto"/>
            <w:vAlign w:val="center"/>
            <w:hideMark/>
          </w:tcPr>
          <w:p w14:paraId="0F0EE00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48B4762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E25B6A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7DDABA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E0F880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94FB0B" w14:textId="77777777" w:rsidTr="007A169D">
        <w:trPr>
          <w:trHeight w:val="85"/>
        </w:trPr>
        <w:tc>
          <w:tcPr>
            <w:tcW w:w="2887" w:type="pct"/>
            <w:tcBorders>
              <w:top w:val="nil"/>
              <w:left w:val="nil"/>
              <w:bottom w:val="nil"/>
              <w:right w:val="nil"/>
            </w:tcBorders>
            <w:shd w:val="clear" w:color="auto" w:fill="auto"/>
            <w:vAlign w:val="center"/>
            <w:hideMark/>
          </w:tcPr>
          <w:p w14:paraId="1761C8BC"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ramowego programu nauczania w trzyletnim okresie nauki w liceum</w:t>
            </w:r>
          </w:p>
        </w:tc>
        <w:tc>
          <w:tcPr>
            <w:tcW w:w="410" w:type="pct"/>
            <w:tcBorders>
              <w:top w:val="nil"/>
              <w:left w:val="nil"/>
              <w:bottom w:val="nil"/>
              <w:right w:val="nil"/>
            </w:tcBorders>
            <w:shd w:val="clear" w:color="auto" w:fill="auto"/>
            <w:vAlign w:val="center"/>
            <w:hideMark/>
          </w:tcPr>
          <w:p w14:paraId="1D5E9A9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515D082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90E27E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F1D355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46F1BF" w14:textId="77777777" w:rsidTr="007A169D">
        <w:trPr>
          <w:trHeight w:val="85"/>
        </w:trPr>
        <w:tc>
          <w:tcPr>
            <w:tcW w:w="2887" w:type="pct"/>
            <w:tcBorders>
              <w:top w:val="nil"/>
              <w:left w:val="nil"/>
              <w:bottom w:val="nil"/>
              <w:right w:val="nil"/>
            </w:tcBorders>
            <w:shd w:val="clear" w:color="auto" w:fill="auto"/>
            <w:vAlign w:val="center"/>
            <w:hideMark/>
          </w:tcPr>
          <w:p w14:paraId="046F88B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5DBFB3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342468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0995E9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6CDEE9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39FBFF" w14:textId="77777777" w:rsidTr="007A169D">
        <w:trPr>
          <w:trHeight w:val="85"/>
        </w:trPr>
        <w:tc>
          <w:tcPr>
            <w:tcW w:w="2887" w:type="pct"/>
            <w:tcBorders>
              <w:top w:val="nil"/>
              <w:left w:val="nil"/>
              <w:bottom w:val="nil"/>
              <w:right w:val="nil"/>
            </w:tcBorders>
            <w:shd w:val="clear" w:color="auto" w:fill="auto"/>
            <w:vAlign w:val="center"/>
            <w:hideMark/>
          </w:tcPr>
          <w:p w14:paraId="7DB4EC86"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20E2BD1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57D61F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625150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7A5945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1098062" w14:textId="77777777" w:rsidTr="007A169D">
        <w:trPr>
          <w:trHeight w:val="85"/>
        </w:trPr>
        <w:tc>
          <w:tcPr>
            <w:tcW w:w="2887" w:type="pct"/>
            <w:tcBorders>
              <w:top w:val="nil"/>
              <w:left w:val="nil"/>
              <w:bottom w:val="nil"/>
              <w:right w:val="nil"/>
            </w:tcBorders>
            <w:shd w:val="clear" w:color="auto" w:fill="auto"/>
            <w:vAlign w:val="center"/>
            <w:hideMark/>
          </w:tcPr>
          <w:p w14:paraId="1985264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41B287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0EB7A6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C384D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CC8B5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EE1090" w14:textId="77777777" w:rsidTr="007A169D">
        <w:trPr>
          <w:trHeight w:val="85"/>
        </w:trPr>
        <w:tc>
          <w:tcPr>
            <w:tcW w:w="2887" w:type="pct"/>
            <w:tcBorders>
              <w:top w:val="nil"/>
              <w:left w:val="nil"/>
              <w:bottom w:val="nil"/>
              <w:right w:val="nil"/>
            </w:tcBorders>
            <w:shd w:val="clear" w:color="auto" w:fill="auto"/>
            <w:vAlign w:val="center"/>
            <w:hideMark/>
          </w:tcPr>
          <w:p w14:paraId="148F276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52E7D21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272B7B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5FF6DC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244EC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883BE1" w14:textId="77777777" w:rsidTr="007A169D">
        <w:trPr>
          <w:trHeight w:val="85"/>
        </w:trPr>
        <w:tc>
          <w:tcPr>
            <w:tcW w:w="2887" w:type="pct"/>
            <w:tcBorders>
              <w:top w:val="nil"/>
              <w:left w:val="nil"/>
              <w:bottom w:val="nil"/>
              <w:right w:val="nil"/>
            </w:tcBorders>
            <w:shd w:val="clear" w:color="auto" w:fill="auto"/>
            <w:vAlign w:val="center"/>
            <w:hideMark/>
          </w:tcPr>
          <w:p w14:paraId="71FE44F8"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42A8C412" w14:textId="77777777" w:rsidR="007A169D" w:rsidRPr="007A169D" w:rsidRDefault="007A169D" w:rsidP="007A169D">
            <w:pPr>
              <w:spacing w:line="240" w:lineRule="auto"/>
              <w:jc w:val="right"/>
              <w:rPr>
                <w:sz w:val="12"/>
                <w:szCs w:val="12"/>
              </w:rPr>
            </w:pPr>
            <w:r w:rsidRPr="007A169D">
              <w:rPr>
                <w:sz w:val="12"/>
                <w:szCs w:val="12"/>
              </w:rPr>
              <w:t>16</w:t>
            </w:r>
          </w:p>
        </w:tc>
        <w:tc>
          <w:tcPr>
            <w:tcW w:w="611" w:type="pct"/>
            <w:tcBorders>
              <w:top w:val="nil"/>
              <w:left w:val="nil"/>
              <w:bottom w:val="nil"/>
              <w:right w:val="nil"/>
            </w:tcBorders>
            <w:shd w:val="clear" w:color="auto" w:fill="auto"/>
            <w:noWrap/>
            <w:vAlign w:val="center"/>
            <w:hideMark/>
          </w:tcPr>
          <w:p w14:paraId="5F76C89E"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AFB4CA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5B9B60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48CBB1" w14:textId="77777777" w:rsidTr="007A169D">
        <w:trPr>
          <w:trHeight w:val="85"/>
        </w:trPr>
        <w:tc>
          <w:tcPr>
            <w:tcW w:w="2887" w:type="pct"/>
            <w:tcBorders>
              <w:top w:val="nil"/>
              <w:left w:val="nil"/>
              <w:bottom w:val="nil"/>
              <w:right w:val="nil"/>
            </w:tcBorders>
            <w:shd w:val="clear" w:color="auto" w:fill="auto"/>
            <w:vAlign w:val="center"/>
            <w:hideMark/>
          </w:tcPr>
          <w:p w14:paraId="056DCF5A"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60B87467" w14:textId="77777777" w:rsidR="007A169D" w:rsidRPr="007A169D" w:rsidRDefault="007A169D" w:rsidP="007A169D">
            <w:pPr>
              <w:spacing w:line="240" w:lineRule="auto"/>
              <w:jc w:val="right"/>
              <w:rPr>
                <w:sz w:val="12"/>
                <w:szCs w:val="12"/>
              </w:rPr>
            </w:pPr>
            <w:r w:rsidRPr="007A169D">
              <w:rPr>
                <w:sz w:val="12"/>
                <w:szCs w:val="12"/>
              </w:rPr>
              <w:t>8 199</w:t>
            </w:r>
          </w:p>
        </w:tc>
        <w:tc>
          <w:tcPr>
            <w:tcW w:w="611" w:type="pct"/>
            <w:tcBorders>
              <w:top w:val="nil"/>
              <w:left w:val="nil"/>
              <w:bottom w:val="nil"/>
              <w:right w:val="nil"/>
            </w:tcBorders>
            <w:shd w:val="clear" w:color="auto" w:fill="auto"/>
            <w:noWrap/>
            <w:vAlign w:val="center"/>
            <w:hideMark/>
          </w:tcPr>
          <w:p w14:paraId="1F568E6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56A2177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6A97A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A53194D" w14:textId="77777777" w:rsidTr="007A169D">
        <w:trPr>
          <w:trHeight w:val="85"/>
        </w:trPr>
        <w:tc>
          <w:tcPr>
            <w:tcW w:w="2887" w:type="pct"/>
            <w:tcBorders>
              <w:top w:val="nil"/>
              <w:left w:val="nil"/>
              <w:bottom w:val="nil"/>
              <w:right w:val="nil"/>
            </w:tcBorders>
            <w:shd w:val="clear" w:color="auto" w:fill="auto"/>
            <w:vAlign w:val="center"/>
            <w:hideMark/>
          </w:tcPr>
          <w:p w14:paraId="42BB1FF7"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1FC61854" w14:textId="77777777" w:rsidR="007A169D" w:rsidRPr="007A169D" w:rsidRDefault="007A169D" w:rsidP="007A169D">
            <w:pPr>
              <w:spacing w:line="240" w:lineRule="auto"/>
              <w:jc w:val="right"/>
              <w:rPr>
                <w:sz w:val="12"/>
                <w:szCs w:val="12"/>
              </w:rPr>
            </w:pPr>
            <w:r w:rsidRPr="007A169D">
              <w:rPr>
                <w:sz w:val="12"/>
                <w:szCs w:val="12"/>
              </w:rPr>
              <w:t>689,6</w:t>
            </w:r>
          </w:p>
        </w:tc>
        <w:tc>
          <w:tcPr>
            <w:tcW w:w="611" w:type="pct"/>
            <w:tcBorders>
              <w:top w:val="nil"/>
              <w:left w:val="nil"/>
              <w:bottom w:val="nil"/>
              <w:right w:val="nil"/>
            </w:tcBorders>
            <w:shd w:val="clear" w:color="auto" w:fill="auto"/>
            <w:noWrap/>
            <w:vAlign w:val="center"/>
            <w:hideMark/>
          </w:tcPr>
          <w:p w14:paraId="0DA020F1"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531C698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409782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70FE0B" w14:textId="77777777" w:rsidTr="007A169D">
        <w:trPr>
          <w:trHeight w:val="85"/>
        </w:trPr>
        <w:tc>
          <w:tcPr>
            <w:tcW w:w="2887" w:type="pct"/>
            <w:tcBorders>
              <w:top w:val="nil"/>
              <w:left w:val="nil"/>
              <w:bottom w:val="nil"/>
              <w:right w:val="nil"/>
            </w:tcBorders>
            <w:shd w:val="clear" w:color="auto" w:fill="auto"/>
            <w:vAlign w:val="center"/>
            <w:hideMark/>
          </w:tcPr>
          <w:p w14:paraId="60FE9475"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21924584" w14:textId="77777777" w:rsidR="007A169D" w:rsidRPr="007A169D" w:rsidRDefault="007A169D" w:rsidP="007A169D">
            <w:pPr>
              <w:spacing w:line="240" w:lineRule="auto"/>
              <w:jc w:val="right"/>
              <w:rPr>
                <w:sz w:val="12"/>
                <w:szCs w:val="12"/>
              </w:rPr>
            </w:pPr>
            <w:r w:rsidRPr="007A169D">
              <w:rPr>
                <w:sz w:val="12"/>
                <w:szCs w:val="12"/>
              </w:rPr>
              <w:t>172,6</w:t>
            </w:r>
          </w:p>
        </w:tc>
        <w:tc>
          <w:tcPr>
            <w:tcW w:w="611" w:type="pct"/>
            <w:tcBorders>
              <w:top w:val="nil"/>
              <w:left w:val="nil"/>
              <w:bottom w:val="nil"/>
              <w:right w:val="nil"/>
            </w:tcBorders>
            <w:shd w:val="clear" w:color="auto" w:fill="auto"/>
            <w:noWrap/>
            <w:vAlign w:val="center"/>
            <w:hideMark/>
          </w:tcPr>
          <w:p w14:paraId="038199D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DF7B27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2870FA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AE0F6E" w14:textId="77777777" w:rsidTr="007A169D">
        <w:trPr>
          <w:trHeight w:val="85"/>
        </w:trPr>
        <w:tc>
          <w:tcPr>
            <w:tcW w:w="2887" w:type="pct"/>
            <w:tcBorders>
              <w:top w:val="nil"/>
              <w:left w:val="nil"/>
              <w:bottom w:val="nil"/>
              <w:right w:val="nil"/>
            </w:tcBorders>
            <w:shd w:val="clear" w:color="auto" w:fill="auto"/>
            <w:vAlign w:val="center"/>
            <w:hideMark/>
          </w:tcPr>
          <w:p w14:paraId="53CECD8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FB0871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23B7AA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EDC8DA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33937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C4D208" w14:textId="77777777" w:rsidTr="007A169D">
        <w:trPr>
          <w:trHeight w:val="85"/>
        </w:trPr>
        <w:tc>
          <w:tcPr>
            <w:tcW w:w="2887" w:type="pct"/>
            <w:tcBorders>
              <w:top w:val="nil"/>
              <w:left w:val="nil"/>
              <w:bottom w:val="nil"/>
              <w:right w:val="nil"/>
            </w:tcBorders>
            <w:shd w:val="clear" w:color="auto" w:fill="auto"/>
            <w:vAlign w:val="center"/>
            <w:hideMark/>
          </w:tcPr>
          <w:p w14:paraId="1F92D3D1"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5ED4BF2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2B55CC3" w14:textId="77777777" w:rsidR="007A169D" w:rsidRPr="007A169D" w:rsidRDefault="007A169D" w:rsidP="007A169D">
            <w:pPr>
              <w:spacing w:line="240" w:lineRule="auto"/>
              <w:jc w:val="right"/>
              <w:rPr>
                <w:sz w:val="12"/>
                <w:szCs w:val="12"/>
              </w:rPr>
            </w:pPr>
            <w:r w:rsidRPr="007A169D">
              <w:rPr>
                <w:sz w:val="12"/>
                <w:szCs w:val="12"/>
              </w:rPr>
              <w:t>72 614 744</w:t>
            </w:r>
          </w:p>
        </w:tc>
        <w:tc>
          <w:tcPr>
            <w:tcW w:w="711" w:type="pct"/>
            <w:tcBorders>
              <w:top w:val="nil"/>
              <w:left w:val="nil"/>
              <w:bottom w:val="nil"/>
              <w:right w:val="nil"/>
            </w:tcBorders>
            <w:shd w:val="clear" w:color="auto" w:fill="auto"/>
            <w:noWrap/>
            <w:vAlign w:val="center"/>
            <w:hideMark/>
          </w:tcPr>
          <w:p w14:paraId="22B45D6A" w14:textId="77777777" w:rsidR="007A169D" w:rsidRPr="007A169D" w:rsidRDefault="007A169D" w:rsidP="007A169D">
            <w:pPr>
              <w:spacing w:line="240" w:lineRule="auto"/>
              <w:jc w:val="right"/>
              <w:rPr>
                <w:sz w:val="12"/>
                <w:szCs w:val="12"/>
              </w:rPr>
            </w:pPr>
            <w:r w:rsidRPr="007A169D">
              <w:rPr>
                <w:sz w:val="12"/>
                <w:szCs w:val="12"/>
              </w:rPr>
              <w:t>72 528 279,42</w:t>
            </w:r>
          </w:p>
        </w:tc>
        <w:tc>
          <w:tcPr>
            <w:tcW w:w="381" w:type="pct"/>
            <w:tcBorders>
              <w:top w:val="nil"/>
              <w:left w:val="nil"/>
              <w:bottom w:val="nil"/>
              <w:right w:val="nil"/>
            </w:tcBorders>
            <w:shd w:val="clear" w:color="auto" w:fill="auto"/>
            <w:noWrap/>
            <w:vAlign w:val="center"/>
            <w:hideMark/>
          </w:tcPr>
          <w:p w14:paraId="7C70644D"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6D7CBE5" w14:textId="77777777" w:rsidTr="007A169D">
        <w:trPr>
          <w:trHeight w:val="85"/>
        </w:trPr>
        <w:tc>
          <w:tcPr>
            <w:tcW w:w="2887" w:type="pct"/>
            <w:tcBorders>
              <w:top w:val="nil"/>
              <w:left w:val="nil"/>
              <w:bottom w:val="nil"/>
              <w:right w:val="nil"/>
            </w:tcBorders>
            <w:shd w:val="clear" w:color="auto" w:fill="auto"/>
            <w:vAlign w:val="center"/>
            <w:hideMark/>
          </w:tcPr>
          <w:p w14:paraId="5FBA8B0B"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127514D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0AE4365" w14:textId="77777777" w:rsidR="007A169D" w:rsidRPr="007A169D" w:rsidRDefault="007A169D" w:rsidP="007A169D">
            <w:pPr>
              <w:spacing w:line="240" w:lineRule="auto"/>
              <w:jc w:val="right"/>
              <w:rPr>
                <w:i/>
                <w:iCs/>
                <w:sz w:val="12"/>
                <w:szCs w:val="12"/>
              </w:rPr>
            </w:pPr>
            <w:r w:rsidRPr="007A169D">
              <w:rPr>
                <w:i/>
                <w:iCs/>
                <w:sz w:val="12"/>
                <w:szCs w:val="12"/>
              </w:rPr>
              <w:t>8 963 973</w:t>
            </w:r>
          </w:p>
        </w:tc>
        <w:tc>
          <w:tcPr>
            <w:tcW w:w="711" w:type="pct"/>
            <w:tcBorders>
              <w:top w:val="nil"/>
              <w:left w:val="nil"/>
              <w:bottom w:val="nil"/>
              <w:right w:val="nil"/>
            </w:tcBorders>
            <w:shd w:val="clear" w:color="auto" w:fill="auto"/>
            <w:noWrap/>
            <w:vAlign w:val="center"/>
            <w:hideMark/>
          </w:tcPr>
          <w:p w14:paraId="285C3CC1" w14:textId="77777777" w:rsidR="007A169D" w:rsidRPr="007A169D" w:rsidRDefault="007A169D" w:rsidP="007A169D">
            <w:pPr>
              <w:spacing w:line="240" w:lineRule="auto"/>
              <w:jc w:val="right"/>
              <w:rPr>
                <w:i/>
                <w:iCs/>
                <w:sz w:val="12"/>
                <w:szCs w:val="12"/>
              </w:rPr>
            </w:pPr>
            <w:r w:rsidRPr="007A169D">
              <w:rPr>
                <w:i/>
                <w:iCs/>
                <w:sz w:val="12"/>
                <w:szCs w:val="12"/>
              </w:rPr>
              <w:t>8 930 432,49</w:t>
            </w:r>
          </w:p>
        </w:tc>
        <w:tc>
          <w:tcPr>
            <w:tcW w:w="381" w:type="pct"/>
            <w:tcBorders>
              <w:top w:val="nil"/>
              <w:left w:val="nil"/>
              <w:bottom w:val="nil"/>
              <w:right w:val="nil"/>
            </w:tcBorders>
            <w:shd w:val="clear" w:color="auto" w:fill="auto"/>
            <w:noWrap/>
            <w:vAlign w:val="center"/>
            <w:hideMark/>
          </w:tcPr>
          <w:p w14:paraId="75938164"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12F36D53" w14:textId="77777777" w:rsidTr="007A169D">
        <w:trPr>
          <w:trHeight w:val="85"/>
        </w:trPr>
        <w:tc>
          <w:tcPr>
            <w:tcW w:w="2887" w:type="pct"/>
            <w:tcBorders>
              <w:top w:val="nil"/>
              <w:left w:val="nil"/>
              <w:bottom w:val="nil"/>
              <w:right w:val="nil"/>
            </w:tcBorders>
            <w:shd w:val="clear" w:color="auto" w:fill="auto"/>
            <w:vAlign w:val="center"/>
            <w:hideMark/>
          </w:tcPr>
          <w:p w14:paraId="0FB5DFB2"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vAlign w:val="center"/>
            <w:hideMark/>
          </w:tcPr>
          <w:p w14:paraId="4F53586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B74203E" w14:textId="77777777" w:rsidR="007A169D" w:rsidRPr="007A169D" w:rsidRDefault="007A169D" w:rsidP="007A169D">
            <w:pPr>
              <w:spacing w:line="240" w:lineRule="auto"/>
              <w:jc w:val="right"/>
              <w:rPr>
                <w:i/>
                <w:iCs/>
                <w:sz w:val="12"/>
                <w:szCs w:val="12"/>
              </w:rPr>
            </w:pPr>
            <w:r w:rsidRPr="007A169D">
              <w:rPr>
                <w:i/>
                <w:iCs/>
                <w:sz w:val="12"/>
                <w:szCs w:val="12"/>
              </w:rPr>
              <w:t>119 942</w:t>
            </w:r>
          </w:p>
        </w:tc>
        <w:tc>
          <w:tcPr>
            <w:tcW w:w="711" w:type="pct"/>
            <w:tcBorders>
              <w:top w:val="nil"/>
              <w:left w:val="nil"/>
              <w:bottom w:val="nil"/>
              <w:right w:val="nil"/>
            </w:tcBorders>
            <w:shd w:val="clear" w:color="auto" w:fill="auto"/>
            <w:noWrap/>
            <w:vAlign w:val="center"/>
            <w:hideMark/>
          </w:tcPr>
          <w:p w14:paraId="4105D1C6" w14:textId="77777777" w:rsidR="007A169D" w:rsidRPr="007A169D" w:rsidRDefault="007A169D" w:rsidP="007A169D">
            <w:pPr>
              <w:spacing w:line="240" w:lineRule="auto"/>
              <w:jc w:val="right"/>
              <w:rPr>
                <w:i/>
                <w:iCs/>
                <w:sz w:val="12"/>
                <w:szCs w:val="12"/>
              </w:rPr>
            </w:pPr>
            <w:r w:rsidRPr="007A169D">
              <w:rPr>
                <w:i/>
                <w:iCs/>
                <w:sz w:val="12"/>
                <w:szCs w:val="12"/>
              </w:rPr>
              <w:t>119 942,00</w:t>
            </w:r>
          </w:p>
        </w:tc>
        <w:tc>
          <w:tcPr>
            <w:tcW w:w="381" w:type="pct"/>
            <w:tcBorders>
              <w:top w:val="nil"/>
              <w:left w:val="nil"/>
              <w:bottom w:val="nil"/>
              <w:right w:val="nil"/>
            </w:tcBorders>
            <w:shd w:val="clear" w:color="auto" w:fill="auto"/>
            <w:noWrap/>
            <w:vAlign w:val="center"/>
            <w:hideMark/>
          </w:tcPr>
          <w:p w14:paraId="174D7E4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0A368B9" w14:textId="77777777" w:rsidTr="007A169D">
        <w:trPr>
          <w:trHeight w:val="85"/>
        </w:trPr>
        <w:tc>
          <w:tcPr>
            <w:tcW w:w="2887" w:type="pct"/>
            <w:tcBorders>
              <w:top w:val="nil"/>
              <w:left w:val="nil"/>
              <w:bottom w:val="nil"/>
              <w:right w:val="nil"/>
            </w:tcBorders>
            <w:shd w:val="clear" w:color="auto" w:fill="auto"/>
            <w:vAlign w:val="center"/>
            <w:hideMark/>
          </w:tcPr>
          <w:p w14:paraId="1FB5CDB7"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vAlign w:val="center"/>
            <w:hideMark/>
          </w:tcPr>
          <w:p w14:paraId="1CA1A0A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F9DD35A" w14:textId="77777777" w:rsidR="007A169D" w:rsidRPr="007A169D" w:rsidRDefault="007A169D" w:rsidP="007A169D">
            <w:pPr>
              <w:spacing w:line="240" w:lineRule="auto"/>
              <w:jc w:val="right"/>
              <w:rPr>
                <w:i/>
                <w:iCs/>
                <w:sz w:val="12"/>
                <w:szCs w:val="12"/>
              </w:rPr>
            </w:pPr>
            <w:r w:rsidRPr="007A169D">
              <w:rPr>
                <w:i/>
                <w:iCs/>
                <w:sz w:val="12"/>
                <w:szCs w:val="12"/>
              </w:rPr>
              <w:t>569 561</w:t>
            </w:r>
          </w:p>
        </w:tc>
        <w:tc>
          <w:tcPr>
            <w:tcW w:w="711" w:type="pct"/>
            <w:tcBorders>
              <w:top w:val="nil"/>
              <w:left w:val="nil"/>
              <w:bottom w:val="nil"/>
              <w:right w:val="nil"/>
            </w:tcBorders>
            <w:shd w:val="clear" w:color="auto" w:fill="auto"/>
            <w:noWrap/>
            <w:vAlign w:val="center"/>
            <w:hideMark/>
          </w:tcPr>
          <w:p w14:paraId="64C220F9" w14:textId="77777777" w:rsidR="007A169D" w:rsidRPr="007A169D" w:rsidRDefault="007A169D" w:rsidP="007A169D">
            <w:pPr>
              <w:spacing w:line="240" w:lineRule="auto"/>
              <w:jc w:val="right"/>
              <w:rPr>
                <w:i/>
                <w:iCs/>
                <w:sz w:val="12"/>
                <w:szCs w:val="12"/>
              </w:rPr>
            </w:pPr>
            <w:r w:rsidRPr="007A169D">
              <w:rPr>
                <w:i/>
                <w:iCs/>
                <w:sz w:val="12"/>
                <w:szCs w:val="12"/>
              </w:rPr>
              <w:t>569 561,00</w:t>
            </w:r>
          </w:p>
        </w:tc>
        <w:tc>
          <w:tcPr>
            <w:tcW w:w="381" w:type="pct"/>
            <w:tcBorders>
              <w:top w:val="nil"/>
              <w:left w:val="nil"/>
              <w:bottom w:val="nil"/>
              <w:right w:val="nil"/>
            </w:tcBorders>
            <w:shd w:val="clear" w:color="auto" w:fill="auto"/>
            <w:noWrap/>
            <w:vAlign w:val="center"/>
            <w:hideMark/>
          </w:tcPr>
          <w:p w14:paraId="0677E54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785AFCC" w14:textId="77777777" w:rsidTr="007A169D">
        <w:trPr>
          <w:trHeight w:val="85"/>
        </w:trPr>
        <w:tc>
          <w:tcPr>
            <w:tcW w:w="2887" w:type="pct"/>
            <w:tcBorders>
              <w:top w:val="nil"/>
              <w:left w:val="nil"/>
              <w:bottom w:val="nil"/>
              <w:right w:val="nil"/>
            </w:tcBorders>
            <w:shd w:val="clear" w:color="auto" w:fill="auto"/>
            <w:vAlign w:val="center"/>
            <w:hideMark/>
          </w:tcPr>
          <w:p w14:paraId="57F5672F"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7C84581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C33E794" w14:textId="77777777" w:rsidR="007A169D" w:rsidRPr="007A169D" w:rsidRDefault="007A169D" w:rsidP="007A169D">
            <w:pPr>
              <w:spacing w:line="240" w:lineRule="auto"/>
              <w:jc w:val="right"/>
              <w:rPr>
                <w:i/>
                <w:iCs/>
                <w:sz w:val="12"/>
                <w:szCs w:val="12"/>
              </w:rPr>
            </w:pPr>
            <w:r w:rsidRPr="007A169D">
              <w:rPr>
                <w:i/>
                <w:iCs/>
                <w:sz w:val="12"/>
                <w:szCs w:val="12"/>
              </w:rPr>
              <w:t>47 477 122</w:t>
            </w:r>
          </w:p>
        </w:tc>
        <w:tc>
          <w:tcPr>
            <w:tcW w:w="711" w:type="pct"/>
            <w:tcBorders>
              <w:top w:val="nil"/>
              <w:left w:val="nil"/>
              <w:bottom w:val="nil"/>
              <w:right w:val="nil"/>
            </w:tcBorders>
            <w:shd w:val="clear" w:color="auto" w:fill="auto"/>
            <w:noWrap/>
            <w:vAlign w:val="center"/>
            <w:hideMark/>
          </w:tcPr>
          <w:p w14:paraId="6E4823C1" w14:textId="77777777" w:rsidR="007A169D" w:rsidRPr="007A169D" w:rsidRDefault="007A169D" w:rsidP="007A169D">
            <w:pPr>
              <w:spacing w:line="240" w:lineRule="auto"/>
              <w:jc w:val="right"/>
              <w:rPr>
                <w:i/>
                <w:iCs/>
                <w:sz w:val="12"/>
                <w:szCs w:val="12"/>
              </w:rPr>
            </w:pPr>
            <w:r w:rsidRPr="007A169D">
              <w:rPr>
                <w:i/>
                <w:iCs/>
                <w:sz w:val="12"/>
                <w:szCs w:val="12"/>
              </w:rPr>
              <w:t>47 437 278,45</w:t>
            </w:r>
          </w:p>
        </w:tc>
        <w:tc>
          <w:tcPr>
            <w:tcW w:w="381" w:type="pct"/>
            <w:tcBorders>
              <w:top w:val="nil"/>
              <w:left w:val="nil"/>
              <w:bottom w:val="nil"/>
              <w:right w:val="nil"/>
            </w:tcBorders>
            <w:shd w:val="clear" w:color="auto" w:fill="auto"/>
            <w:noWrap/>
            <w:vAlign w:val="center"/>
            <w:hideMark/>
          </w:tcPr>
          <w:p w14:paraId="6090A137"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4F11685B" w14:textId="77777777" w:rsidTr="007A169D">
        <w:trPr>
          <w:trHeight w:val="85"/>
        </w:trPr>
        <w:tc>
          <w:tcPr>
            <w:tcW w:w="2887" w:type="pct"/>
            <w:tcBorders>
              <w:top w:val="nil"/>
              <w:left w:val="nil"/>
              <w:bottom w:val="nil"/>
              <w:right w:val="nil"/>
            </w:tcBorders>
            <w:shd w:val="clear" w:color="auto" w:fill="auto"/>
            <w:vAlign w:val="center"/>
            <w:hideMark/>
          </w:tcPr>
          <w:p w14:paraId="4EB5DF67"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3248586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C73FCB3" w14:textId="77777777" w:rsidR="007A169D" w:rsidRPr="007A169D" w:rsidRDefault="007A169D" w:rsidP="007A169D">
            <w:pPr>
              <w:spacing w:line="240" w:lineRule="auto"/>
              <w:jc w:val="right"/>
              <w:rPr>
                <w:i/>
                <w:iCs/>
                <w:sz w:val="12"/>
                <w:szCs w:val="12"/>
              </w:rPr>
            </w:pPr>
            <w:r w:rsidRPr="007A169D">
              <w:rPr>
                <w:i/>
                <w:iCs/>
                <w:sz w:val="12"/>
                <w:szCs w:val="12"/>
              </w:rPr>
              <w:t>635 315</w:t>
            </w:r>
          </w:p>
        </w:tc>
        <w:tc>
          <w:tcPr>
            <w:tcW w:w="711" w:type="pct"/>
            <w:tcBorders>
              <w:top w:val="nil"/>
              <w:left w:val="nil"/>
              <w:bottom w:val="nil"/>
              <w:right w:val="nil"/>
            </w:tcBorders>
            <w:shd w:val="clear" w:color="auto" w:fill="auto"/>
            <w:noWrap/>
            <w:vAlign w:val="center"/>
            <w:hideMark/>
          </w:tcPr>
          <w:p w14:paraId="28B228FC" w14:textId="77777777" w:rsidR="007A169D" w:rsidRPr="007A169D" w:rsidRDefault="007A169D" w:rsidP="007A169D">
            <w:pPr>
              <w:spacing w:line="240" w:lineRule="auto"/>
              <w:jc w:val="right"/>
              <w:rPr>
                <w:i/>
                <w:iCs/>
                <w:sz w:val="12"/>
                <w:szCs w:val="12"/>
              </w:rPr>
            </w:pPr>
            <w:r w:rsidRPr="007A169D">
              <w:rPr>
                <w:i/>
                <w:iCs/>
                <w:sz w:val="12"/>
                <w:szCs w:val="12"/>
              </w:rPr>
              <w:t>635 310,08</w:t>
            </w:r>
          </w:p>
        </w:tc>
        <w:tc>
          <w:tcPr>
            <w:tcW w:w="381" w:type="pct"/>
            <w:tcBorders>
              <w:top w:val="nil"/>
              <w:left w:val="nil"/>
              <w:bottom w:val="nil"/>
              <w:right w:val="nil"/>
            </w:tcBorders>
            <w:shd w:val="clear" w:color="auto" w:fill="auto"/>
            <w:noWrap/>
            <w:vAlign w:val="center"/>
            <w:hideMark/>
          </w:tcPr>
          <w:p w14:paraId="55DB09B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CEB3EA1" w14:textId="77777777" w:rsidTr="007A169D">
        <w:trPr>
          <w:trHeight w:val="85"/>
        </w:trPr>
        <w:tc>
          <w:tcPr>
            <w:tcW w:w="2887" w:type="pct"/>
            <w:tcBorders>
              <w:top w:val="nil"/>
              <w:left w:val="nil"/>
              <w:bottom w:val="nil"/>
              <w:right w:val="nil"/>
            </w:tcBorders>
            <w:shd w:val="clear" w:color="auto" w:fill="auto"/>
            <w:vAlign w:val="center"/>
            <w:hideMark/>
          </w:tcPr>
          <w:p w14:paraId="69DD5CF3"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6C43B3B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C523A5C" w14:textId="77777777" w:rsidR="007A169D" w:rsidRPr="007A169D" w:rsidRDefault="007A169D" w:rsidP="007A169D">
            <w:pPr>
              <w:spacing w:line="240" w:lineRule="auto"/>
              <w:jc w:val="right"/>
              <w:rPr>
                <w:i/>
                <w:iCs/>
                <w:sz w:val="12"/>
                <w:szCs w:val="12"/>
              </w:rPr>
            </w:pPr>
            <w:r w:rsidRPr="007A169D">
              <w:rPr>
                <w:i/>
                <w:iCs/>
                <w:sz w:val="12"/>
                <w:szCs w:val="12"/>
              </w:rPr>
              <w:t>3 624 717</w:t>
            </w:r>
          </w:p>
        </w:tc>
        <w:tc>
          <w:tcPr>
            <w:tcW w:w="711" w:type="pct"/>
            <w:tcBorders>
              <w:top w:val="nil"/>
              <w:left w:val="nil"/>
              <w:bottom w:val="nil"/>
              <w:right w:val="nil"/>
            </w:tcBorders>
            <w:shd w:val="clear" w:color="auto" w:fill="auto"/>
            <w:noWrap/>
            <w:vAlign w:val="center"/>
            <w:hideMark/>
          </w:tcPr>
          <w:p w14:paraId="7995D554" w14:textId="77777777" w:rsidR="007A169D" w:rsidRPr="007A169D" w:rsidRDefault="007A169D" w:rsidP="007A169D">
            <w:pPr>
              <w:spacing w:line="240" w:lineRule="auto"/>
              <w:jc w:val="right"/>
              <w:rPr>
                <w:i/>
                <w:iCs/>
                <w:sz w:val="12"/>
                <w:szCs w:val="12"/>
              </w:rPr>
            </w:pPr>
            <w:r w:rsidRPr="007A169D">
              <w:rPr>
                <w:i/>
                <w:iCs/>
                <w:sz w:val="12"/>
                <w:szCs w:val="12"/>
              </w:rPr>
              <w:t>3 624 709,45</w:t>
            </w:r>
          </w:p>
        </w:tc>
        <w:tc>
          <w:tcPr>
            <w:tcW w:w="381" w:type="pct"/>
            <w:tcBorders>
              <w:top w:val="nil"/>
              <w:left w:val="nil"/>
              <w:bottom w:val="nil"/>
              <w:right w:val="nil"/>
            </w:tcBorders>
            <w:shd w:val="clear" w:color="auto" w:fill="auto"/>
            <w:noWrap/>
            <w:vAlign w:val="center"/>
            <w:hideMark/>
          </w:tcPr>
          <w:p w14:paraId="0425E5B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8E1EA1C" w14:textId="77777777" w:rsidTr="007A169D">
        <w:trPr>
          <w:trHeight w:val="85"/>
        </w:trPr>
        <w:tc>
          <w:tcPr>
            <w:tcW w:w="2887" w:type="pct"/>
            <w:tcBorders>
              <w:top w:val="nil"/>
              <w:left w:val="nil"/>
              <w:bottom w:val="nil"/>
              <w:right w:val="nil"/>
            </w:tcBorders>
            <w:shd w:val="clear" w:color="auto" w:fill="auto"/>
            <w:vAlign w:val="center"/>
            <w:hideMark/>
          </w:tcPr>
          <w:p w14:paraId="27CE7E75"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37D60B6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980FB90" w14:textId="77777777" w:rsidR="007A169D" w:rsidRPr="007A169D" w:rsidRDefault="007A169D" w:rsidP="007A169D">
            <w:pPr>
              <w:spacing w:line="240" w:lineRule="auto"/>
              <w:jc w:val="right"/>
              <w:rPr>
                <w:i/>
                <w:iCs/>
                <w:sz w:val="12"/>
                <w:szCs w:val="12"/>
              </w:rPr>
            </w:pPr>
            <w:r w:rsidRPr="007A169D">
              <w:rPr>
                <w:i/>
                <w:iCs/>
                <w:sz w:val="12"/>
                <w:szCs w:val="12"/>
              </w:rPr>
              <w:t>11 400</w:t>
            </w:r>
          </w:p>
        </w:tc>
        <w:tc>
          <w:tcPr>
            <w:tcW w:w="711" w:type="pct"/>
            <w:tcBorders>
              <w:top w:val="nil"/>
              <w:left w:val="nil"/>
              <w:bottom w:val="nil"/>
              <w:right w:val="nil"/>
            </w:tcBorders>
            <w:shd w:val="clear" w:color="auto" w:fill="auto"/>
            <w:noWrap/>
            <w:vAlign w:val="center"/>
            <w:hideMark/>
          </w:tcPr>
          <w:p w14:paraId="543F882C" w14:textId="77777777" w:rsidR="007A169D" w:rsidRPr="007A169D" w:rsidRDefault="007A169D" w:rsidP="007A169D">
            <w:pPr>
              <w:spacing w:line="240" w:lineRule="auto"/>
              <w:jc w:val="right"/>
              <w:rPr>
                <w:i/>
                <w:iCs/>
                <w:sz w:val="12"/>
                <w:szCs w:val="12"/>
              </w:rPr>
            </w:pPr>
            <w:r w:rsidRPr="007A169D">
              <w:rPr>
                <w:i/>
                <w:iCs/>
                <w:sz w:val="12"/>
                <w:szCs w:val="12"/>
              </w:rPr>
              <w:t>11 375,00</w:t>
            </w:r>
          </w:p>
        </w:tc>
        <w:tc>
          <w:tcPr>
            <w:tcW w:w="381" w:type="pct"/>
            <w:tcBorders>
              <w:top w:val="nil"/>
              <w:left w:val="nil"/>
              <w:bottom w:val="nil"/>
              <w:right w:val="nil"/>
            </w:tcBorders>
            <w:shd w:val="clear" w:color="auto" w:fill="auto"/>
            <w:noWrap/>
            <w:vAlign w:val="center"/>
            <w:hideMark/>
          </w:tcPr>
          <w:p w14:paraId="2457D70E"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4FE57AC3" w14:textId="77777777" w:rsidTr="007A169D">
        <w:trPr>
          <w:trHeight w:val="85"/>
        </w:trPr>
        <w:tc>
          <w:tcPr>
            <w:tcW w:w="2887" w:type="pct"/>
            <w:tcBorders>
              <w:top w:val="nil"/>
              <w:left w:val="nil"/>
              <w:bottom w:val="nil"/>
              <w:right w:val="nil"/>
            </w:tcBorders>
            <w:shd w:val="clear" w:color="auto" w:fill="auto"/>
            <w:vAlign w:val="center"/>
            <w:hideMark/>
          </w:tcPr>
          <w:p w14:paraId="6DDF0C96"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20F2BD3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B51E862" w14:textId="77777777" w:rsidR="007A169D" w:rsidRPr="007A169D" w:rsidRDefault="007A169D" w:rsidP="007A169D">
            <w:pPr>
              <w:spacing w:line="240" w:lineRule="auto"/>
              <w:jc w:val="right"/>
              <w:rPr>
                <w:i/>
                <w:iCs/>
                <w:sz w:val="12"/>
                <w:szCs w:val="12"/>
              </w:rPr>
            </w:pPr>
            <w:r w:rsidRPr="007A169D">
              <w:rPr>
                <w:i/>
                <w:iCs/>
                <w:sz w:val="12"/>
                <w:szCs w:val="12"/>
              </w:rPr>
              <w:t>11 212 714</w:t>
            </w:r>
          </w:p>
        </w:tc>
        <w:tc>
          <w:tcPr>
            <w:tcW w:w="711" w:type="pct"/>
            <w:tcBorders>
              <w:top w:val="nil"/>
              <w:left w:val="nil"/>
              <w:bottom w:val="nil"/>
              <w:right w:val="nil"/>
            </w:tcBorders>
            <w:shd w:val="clear" w:color="auto" w:fill="auto"/>
            <w:noWrap/>
            <w:vAlign w:val="center"/>
            <w:hideMark/>
          </w:tcPr>
          <w:p w14:paraId="304CC5AE" w14:textId="77777777" w:rsidR="007A169D" w:rsidRPr="007A169D" w:rsidRDefault="007A169D" w:rsidP="007A169D">
            <w:pPr>
              <w:spacing w:line="240" w:lineRule="auto"/>
              <w:jc w:val="right"/>
              <w:rPr>
                <w:i/>
                <w:iCs/>
                <w:sz w:val="12"/>
                <w:szCs w:val="12"/>
              </w:rPr>
            </w:pPr>
            <w:r w:rsidRPr="007A169D">
              <w:rPr>
                <w:i/>
                <w:iCs/>
                <w:sz w:val="12"/>
                <w:szCs w:val="12"/>
              </w:rPr>
              <w:t>11 199 670,95</w:t>
            </w:r>
          </w:p>
        </w:tc>
        <w:tc>
          <w:tcPr>
            <w:tcW w:w="381" w:type="pct"/>
            <w:tcBorders>
              <w:top w:val="nil"/>
              <w:left w:val="nil"/>
              <w:bottom w:val="nil"/>
              <w:right w:val="nil"/>
            </w:tcBorders>
            <w:shd w:val="clear" w:color="auto" w:fill="auto"/>
            <w:noWrap/>
            <w:vAlign w:val="center"/>
            <w:hideMark/>
          </w:tcPr>
          <w:p w14:paraId="0C486208"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2D61E63C" w14:textId="77777777" w:rsidTr="007A169D">
        <w:trPr>
          <w:trHeight w:val="85"/>
        </w:trPr>
        <w:tc>
          <w:tcPr>
            <w:tcW w:w="2887" w:type="pct"/>
            <w:tcBorders>
              <w:top w:val="nil"/>
              <w:left w:val="nil"/>
              <w:bottom w:val="nil"/>
              <w:right w:val="nil"/>
            </w:tcBorders>
            <w:shd w:val="clear" w:color="auto" w:fill="auto"/>
            <w:vAlign w:val="center"/>
            <w:hideMark/>
          </w:tcPr>
          <w:p w14:paraId="31A36AF9"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654BAE0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35FCE4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D7A740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C22DB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F61926" w14:textId="77777777" w:rsidTr="007A169D">
        <w:trPr>
          <w:trHeight w:val="85"/>
        </w:trPr>
        <w:tc>
          <w:tcPr>
            <w:tcW w:w="2887" w:type="pct"/>
            <w:tcBorders>
              <w:top w:val="nil"/>
              <w:left w:val="nil"/>
              <w:bottom w:val="nil"/>
              <w:right w:val="nil"/>
            </w:tcBorders>
            <w:shd w:val="clear" w:color="auto" w:fill="auto"/>
            <w:vAlign w:val="center"/>
            <w:hideMark/>
          </w:tcPr>
          <w:p w14:paraId="1FCA4A37"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2E8DDF3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B94CE0" w14:textId="77777777" w:rsidR="007A169D" w:rsidRPr="007A169D" w:rsidRDefault="007A169D" w:rsidP="007A169D">
            <w:pPr>
              <w:spacing w:line="240" w:lineRule="auto"/>
              <w:jc w:val="right"/>
              <w:rPr>
                <w:sz w:val="12"/>
                <w:szCs w:val="12"/>
              </w:rPr>
            </w:pPr>
            <w:r w:rsidRPr="007A169D">
              <w:rPr>
                <w:sz w:val="12"/>
                <w:szCs w:val="12"/>
              </w:rPr>
              <w:t>3 617 627</w:t>
            </w:r>
          </w:p>
        </w:tc>
        <w:tc>
          <w:tcPr>
            <w:tcW w:w="711" w:type="pct"/>
            <w:tcBorders>
              <w:top w:val="nil"/>
              <w:left w:val="nil"/>
              <w:bottom w:val="nil"/>
              <w:right w:val="nil"/>
            </w:tcBorders>
            <w:shd w:val="clear" w:color="auto" w:fill="auto"/>
            <w:noWrap/>
            <w:vAlign w:val="center"/>
            <w:hideMark/>
          </w:tcPr>
          <w:p w14:paraId="46C6E592" w14:textId="77777777" w:rsidR="007A169D" w:rsidRPr="007A169D" w:rsidRDefault="007A169D" w:rsidP="007A169D">
            <w:pPr>
              <w:spacing w:line="240" w:lineRule="auto"/>
              <w:jc w:val="right"/>
              <w:rPr>
                <w:sz w:val="12"/>
                <w:szCs w:val="12"/>
              </w:rPr>
            </w:pPr>
            <w:r w:rsidRPr="007A169D">
              <w:rPr>
                <w:sz w:val="12"/>
                <w:szCs w:val="12"/>
              </w:rPr>
              <w:t>3 441 081,95</w:t>
            </w:r>
          </w:p>
        </w:tc>
        <w:tc>
          <w:tcPr>
            <w:tcW w:w="381" w:type="pct"/>
            <w:tcBorders>
              <w:top w:val="nil"/>
              <w:left w:val="nil"/>
              <w:bottom w:val="nil"/>
              <w:right w:val="nil"/>
            </w:tcBorders>
            <w:shd w:val="clear" w:color="auto" w:fill="auto"/>
            <w:noWrap/>
            <w:vAlign w:val="center"/>
            <w:hideMark/>
          </w:tcPr>
          <w:p w14:paraId="5761F4B8" w14:textId="77777777" w:rsidR="007A169D" w:rsidRPr="007A169D" w:rsidRDefault="007A169D" w:rsidP="007A169D">
            <w:pPr>
              <w:spacing w:line="240" w:lineRule="auto"/>
              <w:jc w:val="right"/>
              <w:rPr>
                <w:sz w:val="12"/>
                <w:szCs w:val="12"/>
              </w:rPr>
            </w:pPr>
            <w:r w:rsidRPr="007A169D">
              <w:rPr>
                <w:sz w:val="12"/>
                <w:szCs w:val="12"/>
              </w:rPr>
              <w:t>95,1%</w:t>
            </w:r>
          </w:p>
        </w:tc>
      </w:tr>
      <w:tr w:rsidR="007A169D" w:rsidRPr="007A169D" w14:paraId="561B0B03" w14:textId="77777777" w:rsidTr="007A169D">
        <w:trPr>
          <w:trHeight w:val="85"/>
        </w:trPr>
        <w:tc>
          <w:tcPr>
            <w:tcW w:w="2887" w:type="pct"/>
            <w:tcBorders>
              <w:top w:val="nil"/>
              <w:left w:val="nil"/>
              <w:bottom w:val="nil"/>
              <w:right w:val="nil"/>
            </w:tcBorders>
            <w:shd w:val="clear" w:color="auto" w:fill="auto"/>
            <w:vAlign w:val="center"/>
            <w:hideMark/>
          </w:tcPr>
          <w:p w14:paraId="732FACA1"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06FE96E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FF0AE14" w14:textId="77777777" w:rsidR="007A169D" w:rsidRPr="007A169D" w:rsidRDefault="007A169D" w:rsidP="007A169D">
            <w:pPr>
              <w:spacing w:line="240" w:lineRule="auto"/>
              <w:jc w:val="right"/>
              <w:rPr>
                <w:sz w:val="12"/>
                <w:szCs w:val="12"/>
              </w:rPr>
            </w:pPr>
            <w:r w:rsidRPr="007A169D">
              <w:rPr>
                <w:sz w:val="12"/>
                <w:szCs w:val="12"/>
              </w:rPr>
              <w:t>2 572 872</w:t>
            </w:r>
          </w:p>
        </w:tc>
        <w:tc>
          <w:tcPr>
            <w:tcW w:w="711" w:type="pct"/>
            <w:tcBorders>
              <w:top w:val="nil"/>
              <w:left w:val="nil"/>
              <w:bottom w:val="nil"/>
              <w:right w:val="nil"/>
            </w:tcBorders>
            <w:shd w:val="clear" w:color="auto" w:fill="auto"/>
            <w:noWrap/>
            <w:vAlign w:val="center"/>
            <w:hideMark/>
          </w:tcPr>
          <w:p w14:paraId="7F532701" w14:textId="77777777" w:rsidR="007A169D" w:rsidRPr="007A169D" w:rsidRDefault="007A169D" w:rsidP="007A169D">
            <w:pPr>
              <w:spacing w:line="240" w:lineRule="auto"/>
              <w:jc w:val="right"/>
              <w:rPr>
                <w:sz w:val="12"/>
                <w:szCs w:val="12"/>
              </w:rPr>
            </w:pPr>
            <w:r w:rsidRPr="007A169D">
              <w:rPr>
                <w:sz w:val="12"/>
                <w:szCs w:val="12"/>
              </w:rPr>
              <w:t>2 572 872,00</w:t>
            </w:r>
          </w:p>
        </w:tc>
        <w:tc>
          <w:tcPr>
            <w:tcW w:w="381" w:type="pct"/>
            <w:tcBorders>
              <w:top w:val="nil"/>
              <w:left w:val="nil"/>
              <w:bottom w:val="nil"/>
              <w:right w:val="nil"/>
            </w:tcBorders>
            <w:shd w:val="clear" w:color="auto" w:fill="auto"/>
            <w:noWrap/>
            <w:vAlign w:val="center"/>
            <w:hideMark/>
          </w:tcPr>
          <w:p w14:paraId="340C476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85F7FEB" w14:textId="77777777" w:rsidTr="007A169D">
        <w:trPr>
          <w:trHeight w:val="85"/>
        </w:trPr>
        <w:tc>
          <w:tcPr>
            <w:tcW w:w="2887" w:type="pct"/>
            <w:tcBorders>
              <w:top w:val="nil"/>
              <w:left w:val="nil"/>
              <w:bottom w:val="nil"/>
              <w:right w:val="nil"/>
            </w:tcBorders>
            <w:shd w:val="clear" w:color="auto" w:fill="auto"/>
            <w:vAlign w:val="center"/>
            <w:hideMark/>
          </w:tcPr>
          <w:p w14:paraId="66824376"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2E62E9B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3AE2319" w14:textId="77777777" w:rsidR="007A169D" w:rsidRPr="007A169D" w:rsidRDefault="007A169D" w:rsidP="007A169D">
            <w:pPr>
              <w:spacing w:line="240" w:lineRule="auto"/>
              <w:jc w:val="right"/>
              <w:rPr>
                <w:sz w:val="12"/>
                <w:szCs w:val="12"/>
              </w:rPr>
            </w:pPr>
            <w:r w:rsidRPr="007A169D">
              <w:rPr>
                <w:sz w:val="12"/>
                <w:szCs w:val="12"/>
              </w:rPr>
              <w:t>942 880</w:t>
            </w:r>
          </w:p>
        </w:tc>
        <w:tc>
          <w:tcPr>
            <w:tcW w:w="711" w:type="pct"/>
            <w:tcBorders>
              <w:top w:val="nil"/>
              <w:left w:val="nil"/>
              <w:bottom w:val="nil"/>
              <w:right w:val="nil"/>
            </w:tcBorders>
            <w:shd w:val="clear" w:color="auto" w:fill="auto"/>
            <w:noWrap/>
            <w:vAlign w:val="center"/>
            <w:hideMark/>
          </w:tcPr>
          <w:p w14:paraId="6A854055" w14:textId="77777777" w:rsidR="007A169D" w:rsidRPr="007A169D" w:rsidRDefault="007A169D" w:rsidP="007A169D">
            <w:pPr>
              <w:spacing w:line="240" w:lineRule="auto"/>
              <w:jc w:val="right"/>
              <w:rPr>
                <w:sz w:val="12"/>
                <w:szCs w:val="12"/>
              </w:rPr>
            </w:pPr>
            <w:r w:rsidRPr="007A169D">
              <w:rPr>
                <w:sz w:val="12"/>
                <w:szCs w:val="12"/>
              </w:rPr>
              <w:t>935 991,79</w:t>
            </w:r>
          </w:p>
        </w:tc>
        <w:tc>
          <w:tcPr>
            <w:tcW w:w="381" w:type="pct"/>
            <w:tcBorders>
              <w:top w:val="nil"/>
              <w:left w:val="nil"/>
              <w:bottom w:val="nil"/>
              <w:right w:val="nil"/>
            </w:tcBorders>
            <w:shd w:val="clear" w:color="auto" w:fill="auto"/>
            <w:noWrap/>
            <w:vAlign w:val="center"/>
            <w:hideMark/>
          </w:tcPr>
          <w:p w14:paraId="1501FD4F"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556F45D4" w14:textId="77777777" w:rsidTr="007A169D">
        <w:trPr>
          <w:trHeight w:val="85"/>
        </w:trPr>
        <w:tc>
          <w:tcPr>
            <w:tcW w:w="2887" w:type="pct"/>
            <w:tcBorders>
              <w:top w:val="nil"/>
              <w:left w:val="nil"/>
              <w:bottom w:val="nil"/>
              <w:right w:val="nil"/>
            </w:tcBorders>
            <w:shd w:val="clear" w:color="auto" w:fill="auto"/>
            <w:vAlign w:val="center"/>
            <w:hideMark/>
          </w:tcPr>
          <w:p w14:paraId="52BB0109"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6B23859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CC9E5F3" w14:textId="77777777" w:rsidR="007A169D" w:rsidRPr="007A169D" w:rsidRDefault="007A169D" w:rsidP="007A169D">
            <w:pPr>
              <w:spacing w:line="240" w:lineRule="auto"/>
              <w:jc w:val="right"/>
              <w:rPr>
                <w:sz w:val="12"/>
                <w:szCs w:val="12"/>
              </w:rPr>
            </w:pPr>
            <w:r w:rsidRPr="007A169D">
              <w:rPr>
                <w:sz w:val="12"/>
                <w:szCs w:val="12"/>
              </w:rPr>
              <w:t>792 546</w:t>
            </w:r>
          </w:p>
        </w:tc>
        <w:tc>
          <w:tcPr>
            <w:tcW w:w="711" w:type="pct"/>
            <w:tcBorders>
              <w:top w:val="nil"/>
              <w:left w:val="nil"/>
              <w:bottom w:val="nil"/>
              <w:right w:val="nil"/>
            </w:tcBorders>
            <w:shd w:val="clear" w:color="auto" w:fill="auto"/>
            <w:noWrap/>
            <w:vAlign w:val="center"/>
            <w:hideMark/>
          </w:tcPr>
          <w:p w14:paraId="78877650" w14:textId="77777777" w:rsidR="007A169D" w:rsidRPr="007A169D" w:rsidRDefault="007A169D" w:rsidP="007A169D">
            <w:pPr>
              <w:spacing w:line="240" w:lineRule="auto"/>
              <w:jc w:val="right"/>
              <w:rPr>
                <w:sz w:val="12"/>
                <w:szCs w:val="12"/>
              </w:rPr>
            </w:pPr>
            <w:r w:rsidRPr="007A169D">
              <w:rPr>
                <w:sz w:val="12"/>
                <w:szCs w:val="12"/>
              </w:rPr>
              <w:t>789 520,49</w:t>
            </w:r>
          </w:p>
        </w:tc>
        <w:tc>
          <w:tcPr>
            <w:tcW w:w="381" w:type="pct"/>
            <w:tcBorders>
              <w:top w:val="nil"/>
              <w:left w:val="nil"/>
              <w:bottom w:val="nil"/>
              <w:right w:val="nil"/>
            </w:tcBorders>
            <w:shd w:val="clear" w:color="auto" w:fill="auto"/>
            <w:noWrap/>
            <w:vAlign w:val="center"/>
            <w:hideMark/>
          </w:tcPr>
          <w:p w14:paraId="7FD2CF7F"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23D8DC47" w14:textId="77777777" w:rsidTr="007A169D">
        <w:trPr>
          <w:trHeight w:val="85"/>
        </w:trPr>
        <w:tc>
          <w:tcPr>
            <w:tcW w:w="2887" w:type="pct"/>
            <w:tcBorders>
              <w:top w:val="nil"/>
              <w:left w:val="nil"/>
              <w:bottom w:val="nil"/>
              <w:right w:val="nil"/>
            </w:tcBorders>
            <w:shd w:val="clear" w:color="auto" w:fill="auto"/>
            <w:vAlign w:val="center"/>
            <w:hideMark/>
          </w:tcPr>
          <w:p w14:paraId="28D6B840"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506727B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06CA294" w14:textId="77777777" w:rsidR="007A169D" w:rsidRPr="007A169D" w:rsidRDefault="007A169D" w:rsidP="007A169D">
            <w:pPr>
              <w:spacing w:line="240" w:lineRule="auto"/>
              <w:jc w:val="right"/>
              <w:rPr>
                <w:sz w:val="12"/>
                <w:szCs w:val="12"/>
              </w:rPr>
            </w:pPr>
            <w:r w:rsidRPr="007A169D">
              <w:rPr>
                <w:sz w:val="12"/>
                <w:szCs w:val="12"/>
              </w:rPr>
              <w:t>466 954</w:t>
            </w:r>
          </w:p>
        </w:tc>
        <w:tc>
          <w:tcPr>
            <w:tcW w:w="711" w:type="pct"/>
            <w:tcBorders>
              <w:top w:val="nil"/>
              <w:left w:val="nil"/>
              <w:bottom w:val="nil"/>
              <w:right w:val="nil"/>
            </w:tcBorders>
            <w:shd w:val="clear" w:color="auto" w:fill="auto"/>
            <w:noWrap/>
            <w:vAlign w:val="center"/>
            <w:hideMark/>
          </w:tcPr>
          <w:p w14:paraId="02A5D997" w14:textId="77777777" w:rsidR="007A169D" w:rsidRPr="007A169D" w:rsidRDefault="007A169D" w:rsidP="007A169D">
            <w:pPr>
              <w:spacing w:line="240" w:lineRule="auto"/>
              <w:jc w:val="right"/>
              <w:rPr>
                <w:sz w:val="12"/>
                <w:szCs w:val="12"/>
              </w:rPr>
            </w:pPr>
            <w:r w:rsidRPr="007A169D">
              <w:rPr>
                <w:sz w:val="12"/>
                <w:szCs w:val="12"/>
              </w:rPr>
              <w:t>457 517,80</w:t>
            </w:r>
          </w:p>
        </w:tc>
        <w:tc>
          <w:tcPr>
            <w:tcW w:w="381" w:type="pct"/>
            <w:tcBorders>
              <w:top w:val="nil"/>
              <w:left w:val="nil"/>
              <w:bottom w:val="nil"/>
              <w:right w:val="nil"/>
            </w:tcBorders>
            <w:shd w:val="clear" w:color="auto" w:fill="auto"/>
            <w:noWrap/>
            <w:vAlign w:val="center"/>
            <w:hideMark/>
          </w:tcPr>
          <w:p w14:paraId="2F9936D2"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66699ED0" w14:textId="77777777" w:rsidTr="007A169D">
        <w:trPr>
          <w:trHeight w:val="85"/>
        </w:trPr>
        <w:tc>
          <w:tcPr>
            <w:tcW w:w="2887" w:type="pct"/>
            <w:tcBorders>
              <w:top w:val="nil"/>
              <w:left w:val="nil"/>
              <w:bottom w:val="nil"/>
              <w:right w:val="nil"/>
            </w:tcBorders>
            <w:shd w:val="clear" w:color="auto" w:fill="auto"/>
            <w:vAlign w:val="center"/>
            <w:hideMark/>
          </w:tcPr>
          <w:p w14:paraId="51874CEF"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4E9F4F0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0A8AAF2" w14:textId="77777777" w:rsidR="007A169D" w:rsidRPr="007A169D" w:rsidRDefault="007A169D" w:rsidP="007A169D">
            <w:pPr>
              <w:spacing w:line="240" w:lineRule="auto"/>
              <w:jc w:val="right"/>
              <w:rPr>
                <w:sz w:val="12"/>
                <w:szCs w:val="12"/>
              </w:rPr>
            </w:pPr>
            <w:r w:rsidRPr="007A169D">
              <w:rPr>
                <w:sz w:val="12"/>
                <w:szCs w:val="12"/>
              </w:rPr>
              <w:t>440 953</w:t>
            </w:r>
          </w:p>
        </w:tc>
        <w:tc>
          <w:tcPr>
            <w:tcW w:w="711" w:type="pct"/>
            <w:tcBorders>
              <w:top w:val="nil"/>
              <w:left w:val="nil"/>
              <w:bottom w:val="nil"/>
              <w:right w:val="nil"/>
            </w:tcBorders>
            <w:shd w:val="clear" w:color="auto" w:fill="auto"/>
            <w:noWrap/>
            <w:vAlign w:val="center"/>
            <w:hideMark/>
          </w:tcPr>
          <w:p w14:paraId="71B2DE1A" w14:textId="77777777" w:rsidR="007A169D" w:rsidRPr="007A169D" w:rsidRDefault="007A169D" w:rsidP="007A169D">
            <w:pPr>
              <w:spacing w:line="240" w:lineRule="auto"/>
              <w:jc w:val="right"/>
              <w:rPr>
                <w:sz w:val="12"/>
                <w:szCs w:val="12"/>
              </w:rPr>
            </w:pPr>
            <w:r w:rsidRPr="007A169D">
              <w:rPr>
                <w:sz w:val="12"/>
                <w:szCs w:val="12"/>
              </w:rPr>
              <w:t>429 465,49</w:t>
            </w:r>
          </w:p>
        </w:tc>
        <w:tc>
          <w:tcPr>
            <w:tcW w:w="381" w:type="pct"/>
            <w:tcBorders>
              <w:top w:val="nil"/>
              <w:left w:val="nil"/>
              <w:bottom w:val="nil"/>
              <w:right w:val="nil"/>
            </w:tcBorders>
            <w:shd w:val="clear" w:color="auto" w:fill="auto"/>
            <w:noWrap/>
            <w:vAlign w:val="center"/>
            <w:hideMark/>
          </w:tcPr>
          <w:p w14:paraId="75FF83A1" w14:textId="77777777" w:rsidR="007A169D" w:rsidRPr="007A169D" w:rsidRDefault="007A169D" w:rsidP="007A169D">
            <w:pPr>
              <w:spacing w:line="240" w:lineRule="auto"/>
              <w:jc w:val="right"/>
              <w:rPr>
                <w:sz w:val="12"/>
                <w:szCs w:val="12"/>
              </w:rPr>
            </w:pPr>
            <w:r w:rsidRPr="007A169D">
              <w:rPr>
                <w:sz w:val="12"/>
                <w:szCs w:val="12"/>
              </w:rPr>
              <w:t>97,4%</w:t>
            </w:r>
          </w:p>
        </w:tc>
      </w:tr>
      <w:tr w:rsidR="007A169D" w:rsidRPr="007A169D" w14:paraId="3C707890" w14:textId="77777777" w:rsidTr="007A169D">
        <w:trPr>
          <w:trHeight w:val="85"/>
        </w:trPr>
        <w:tc>
          <w:tcPr>
            <w:tcW w:w="2887" w:type="pct"/>
            <w:tcBorders>
              <w:top w:val="nil"/>
              <w:left w:val="nil"/>
              <w:bottom w:val="nil"/>
              <w:right w:val="nil"/>
            </w:tcBorders>
            <w:shd w:val="clear" w:color="auto" w:fill="auto"/>
            <w:vAlign w:val="center"/>
            <w:hideMark/>
          </w:tcPr>
          <w:p w14:paraId="7CFE7DFB" w14:textId="77777777" w:rsidR="007A169D" w:rsidRPr="007A169D" w:rsidRDefault="007A169D" w:rsidP="007A169D">
            <w:pPr>
              <w:spacing w:line="240" w:lineRule="auto"/>
              <w:rPr>
                <w:sz w:val="12"/>
                <w:szCs w:val="12"/>
              </w:rPr>
            </w:pPr>
            <w:r w:rsidRPr="007A169D">
              <w:rPr>
                <w:sz w:val="12"/>
                <w:szCs w:val="12"/>
              </w:rPr>
              <w:t>Kary, odszkodowania i grzywny wypłacane na rzecz osób prawnych i innych jednostek organizacyjnych</w:t>
            </w:r>
          </w:p>
        </w:tc>
        <w:tc>
          <w:tcPr>
            <w:tcW w:w="410" w:type="pct"/>
            <w:tcBorders>
              <w:top w:val="nil"/>
              <w:left w:val="nil"/>
              <w:bottom w:val="nil"/>
              <w:right w:val="nil"/>
            </w:tcBorders>
            <w:shd w:val="clear" w:color="auto" w:fill="auto"/>
            <w:noWrap/>
            <w:vAlign w:val="center"/>
            <w:hideMark/>
          </w:tcPr>
          <w:p w14:paraId="4A34000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7F180C7" w14:textId="77777777" w:rsidR="007A169D" w:rsidRPr="007A169D" w:rsidRDefault="007A169D" w:rsidP="007A169D">
            <w:pPr>
              <w:spacing w:line="240" w:lineRule="auto"/>
              <w:jc w:val="right"/>
              <w:rPr>
                <w:sz w:val="12"/>
                <w:szCs w:val="12"/>
              </w:rPr>
            </w:pPr>
            <w:r w:rsidRPr="007A169D">
              <w:rPr>
                <w:sz w:val="12"/>
                <w:szCs w:val="12"/>
              </w:rPr>
              <w:t>182 687</w:t>
            </w:r>
          </w:p>
        </w:tc>
        <w:tc>
          <w:tcPr>
            <w:tcW w:w="711" w:type="pct"/>
            <w:tcBorders>
              <w:top w:val="nil"/>
              <w:left w:val="nil"/>
              <w:bottom w:val="nil"/>
              <w:right w:val="nil"/>
            </w:tcBorders>
            <w:shd w:val="clear" w:color="auto" w:fill="auto"/>
            <w:noWrap/>
            <w:vAlign w:val="center"/>
            <w:hideMark/>
          </w:tcPr>
          <w:p w14:paraId="16E63EA4" w14:textId="77777777" w:rsidR="007A169D" w:rsidRPr="007A169D" w:rsidRDefault="007A169D" w:rsidP="007A169D">
            <w:pPr>
              <w:spacing w:line="240" w:lineRule="auto"/>
              <w:jc w:val="right"/>
              <w:rPr>
                <w:sz w:val="12"/>
                <w:szCs w:val="12"/>
              </w:rPr>
            </w:pPr>
            <w:r w:rsidRPr="007A169D">
              <w:rPr>
                <w:sz w:val="12"/>
                <w:szCs w:val="12"/>
              </w:rPr>
              <w:t>182 681,62</w:t>
            </w:r>
          </w:p>
        </w:tc>
        <w:tc>
          <w:tcPr>
            <w:tcW w:w="381" w:type="pct"/>
            <w:tcBorders>
              <w:top w:val="nil"/>
              <w:left w:val="nil"/>
              <w:bottom w:val="nil"/>
              <w:right w:val="nil"/>
            </w:tcBorders>
            <w:shd w:val="clear" w:color="auto" w:fill="auto"/>
            <w:noWrap/>
            <w:vAlign w:val="center"/>
            <w:hideMark/>
          </w:tcPr>
          <w:p w14:paraId="19FDE61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17CEDE0" w14:textId="77777777" w:rsidTr="007A169D">
        <w:trPr>
          <w:trHeight w:val="85"/>
        </w:trPr>
        <w:tc>
          <w:tcPr>
            <w:tcW w:w="2887" w:type="pct"/>
            <w:tcBorders>
              <w:top w:val="nil"/>
              <w:left w:val="nil"/>
              <w:bottom w:val="nil"/>
              <w:right w:val="nil"/>
            </w:tcBorders>
            <w:shd w:val="clear" w:color="auto" w:fill="auto"/>
            <w:vAlign w:val="center"/>
            <w:hideMark/>
          </w:tcPr>
          <w:p w14:paraId="41CE0A59"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186FD09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A25660" w14:textId="77777777" w:rsidR="007A169D" w:rsidRPr="007A169D" w:rsidRDefault="007A169D" w:rsidP="007A169D">
            <w:pPr>
              <w:spacing w:line="240" w:lineRule="auto"/>
              <w:jc w:val="right"/>
              <w:rPr>
                <w:sz w:val="12"/>
                <w:szCs w:val="12"/>
              </w:rPr>
            </w:pPr>
            <w:r w:rsidRPr="007A169D">
              <w:rPr>
                <w:sz w:val="12"/>
                <w:szCs w:val="12"/>
              </w:rPr>
              <w:t>145 500</w:t>
            </w:r>
          </w:p>
        </w:tc>
        <w:tc>
          <w:tcPr>
            <w:tcW w:w="711" w:type="pct"/>
            <w:tcBorders>
              <w:top w:val="nil"/>
              <w:left w:val="nil"/>
              <w:bottom w:val="nil"/>
              <w:right w:val="nil"/>
            </w:tcBorders>
            <w:shd w:val="clear" w:color="auto" w:fill="auto"/>
            <w:noWrap/>
            <w:vAlign w:val="center"/>
            <w:hideMark/>
          </w:tcPr>
          <w:p w14:paraId="32D85DB8" w14:textId="77777777" w:rsidR="007A169D" w:rsidRPr="007A169D" w:rsidRDefault="007A169D" w:rsidP="007A169D">
            <w:pPr>
              <w:spacing w:line="240" w:lineRule="auto"/>
              <w:jc w:val="right"/>
              <w:rPr>
                <w:sz w:val="12"/>
                <w:szCs w:val="12"/>
              </w:rPr>
            </w:pPr>
            <w:r w:rsidRPr="007A169D">
              <w:rPr>
                <w:sz w:val="12"/>
                <w:szCs w:val="12"/>
              </w:rPr>
              <w:t>139 814,00</w:t>
            </w:r>
          </w:p>
        </w:tc>
        <w:tc>
          <w:tcPr>
            <w:tcW w:w="381" w:type="pct"/>
            <w:tcBorders>
              <w:top w:val="nil"/>
              <w:left w:val="nil"/>
              <w:bottom w:val="nil"/>
              <w:right w:val="nil"/>
            </w:tcBorders>
            <w:shd w:val="clear" w:color="auto" w:fill="auto"/>
            <w:noWrap/>
            <w:vAlign w:val="center"/>
            <w:hideMark/>
          </w:tcPr>
          <w:p w14:paraId="31902234" w14:textId="77777777" w:rsidR="007A169D" w:rsidRPr="007A169D" w:rsidRDefault="007A169D" w:rsidP="007A169D">
            <w:pPr>
              <w:spacing w:line="240" w:lineRule="auto"/>
              <w:jc w:val="right"/>
              <w:rPr>
                <w:sz w:val="12"/>
                <w:szCs w:val="12"/>
              </w:rPr>
            </w:pPr>
            <w:r w:rsidRPr="007A169D">
              <w:rPr>
                <w:sz w:val="12"/>
                <w:szCs w:val="12"/>
              </w:rPr>
              <w:t>96,1%</w:t>
            </w:r>
          </w:p>
        </w:tc>
      </w:tr>
      <w:tr w:rsidR="007A169D" w:rsidRPr="007A169D" w14:paraId="482A9CF2" w14:textId="77777777" w:rsidTr="007A169D">
        <w:trPr>
          <w:trHeight w:val="85"/>
        </w:trPr>
        <w:tc>
          <w:tcPr>
            <w:tcW w:w="2887" w:type="pct"/>
            <w:tcBorders>
              <w:top w:val="nil"/>
              <w:left w:val="nil"/>
              <w:bottom w:val="nil"/>
              <w:right w:val="nil"/>
            </w:tcBorders>
            <w:shd w:val="clear" w:color="auto" w:fill="auto"/>
            <w:vAlign w:val="center"/>
            <w:hideMark/>
          </w:tcPr>
          <w:p w14:paraId="30BE5AB4"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11AA8B4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6AEDB21" w14:textId="77777777" w:rsidR="007A169D" w:rsidRPr="007A169D" w:rsidRDefault="007A169D" w:rsidP="007A169D">
            <w:pPr>
              <w:spacing w:line="240" w:lineRule="auto"/>
              <w:jc w:val="right"/>
              <w:rPr>
                <w:sz w:val="12"/>
                <w:szCs w:val="12"/>
              </w:rPr>
            </w:pPr>
            <w:r w:rsidRPr="007A169D">
              <w:rPr>
                <w:sz w:val="12"/>
                <w:szCs w:val="12"/>
              </w:rPr>
              <w:t>79 107</w:t>
            </w:r>
          </w:p>
        </w:tc>
        <w:tc>
          <w:tcPr>
            <w:tcW w:w="711" w:type="pct"/>
            <w:tcBorders>
              <w:top w:val="nil"/>
              <w:left w:val="nil"/>
              <w:bottom w:val="nil"/>
              <w:right w:val="nil"/>
            </w:tcBorders>
            <w:shd w:val="clear" w:color="auto" w:fill="auto"/>
            <w:noWrap/>
            <w:vAlign w:val="center"/>
            <w:hideMark/>
          </w:tcPr>
          <w:p w14:paraId="0D19747E" w14:textId="77777777" w:rsidR="007A169D" w:rsidRPr="007A169D" w:rsidRDefault="007A169D" w:rsidP="007A169D">
            <w:pPr>
              <w:spacing w:line="240" w:lineRule="auto"/>
              <w:jc w:val="right"/>
              <w:rPr>
                <w:sz w:val="12"/>
                <w:szCs w:val="12"/>
              </w:rPr>
            </w:pPr>
            <w:r w:rsidRPr="007A169D">
              <w:rPr>
                <w:sz w:val="12"/>
                <w:szCs w:val="12"/>
              </w:rPr>
              <w:t>74 145,78</w:t>
            </w:r>
          </w:p>
        </w:tc>
        <w:tc>
          <w:tcPr>
            <w:tcW w:w="381" w:type="pct"/>
            <w:tcBorders>
              <w:top w:val="nil"/>
              <w:left w:val="nil"/>
              <w:bottom w:val="nil"/>
              <w:right w:val="nil"/>
            </w:tcBorders>
            <w:shd w:val="clear" w:color="auto" w:fill="auto"/>
            <w:noWrap/>
            <w:vAlign w:val="center"/>
            <w:hideMark/>
          </w:tcPr>
          <w:p w14:paraId="2496CC5C" w14:textId="77777777" w:rsidR="007A169D" w:rsidRPr="007A169D" w:rsidRDefault="007A169D" w:rsidP="007A169D">
            <w:pPr>
              <w:spacing w:line="240" w:lineRule="auto"/>
              <w:jc w:val="right"/>
              <w:rPr>
                <w:sz w:val="12"/>
                <w:szCs w:val="12"/>
              </w:rPr>
            </w:pPr>
            <w:r w:rsidRPr="007A169D">
              <w:rPr>
                <w:sz w:val="12"/>
                <w:szCs w:val="12"/>
              </w:rPr>
              <w:t>93,7%</w:t>
            </w:r>
          </w:p>
        </w:tc>
      </w:tr>
      <w:tr w:rsidR="007A169D" w:rsidRPr="007A169D" w14:paraId="02155F0D" w14:textId="77777777" w:rsidTr="007A169D">
        <w:trPr>
          <w:trHeight w:val="85"/>
        </w:trPr>
        <w:tc>
          <w:tcPr>
            <w:tcW w:w="2887" w:type="pct"/>
            <w:tcBorders>
              <w:top w:val="nil"/>
              <w:left w:val="nil"/>
              <w:bottom w:val="nil"/>
              <w:right w:val="nil"/>
            </w:tcBorders>
            <w:shd w:val="clear" w:color="auto" w:fill="auto"/>
            <w:vAlign w:val="center"/>
            <w:hideMark/>
          </w:tcPr>
          <w:p w14:paraId="25D3BA3F"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469CBD8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620D30C" w14:textId="77777777" w:rsidR="007A169D" w:rsidRPr="007A169D" w:rsidRDefault="007A169D" w:rsidP="007A169D">
            <w:pPr>
              <w:spacing w:line="240" w:lineRule="auto"/>
              <w:jc w:val="right"/>
              <w:rPr>
                <w:sz w:val="12"/>
                <w:szCs w:val="12"/>
              </w:rPr>
            </w:pPr>
            <w:r w:rsidRPr="007A169D">
              <w:rPr>
                <w:sz w:val="12"/>
                <w:szCs w:val="12"/>
              </w:rPr>
              <w:t>68 680</w:t>
            </w:r>
          </w:p>
        </w:tc>
        <w:tc>
          <w:tcPr>
            <w:tcW w:w="711" w:type="pct"/>
            <w:tcBorders>
              <w:top w:val="nil"/>
              <w:left w:val="nil"/>
              <w:bottom w:val="nil"/>
              <w:right w:val="nil"/>
            </w:tcBorders>
            <w:shd w:val="clear" w:color="auto" w:fill="auto"/>
            <w:noWrap/>
            <w:vAlign w:val="center"/>
            <w:hideMark/>
          </w:tcPr>
          <w:p w14:paraId="344D1A66" w14:textId="77777777" w:rsidR="007A169D" w:rsidRPr="007A169D" w:rsidRDefault="007A169D" w:rsidP="007A169D">
            <w:pPr>
              <w:spacing w:line="240" w:lineRule="auto"/>
              <w:jc w:val="right"/>
              <w:rPr>
                <w:sz w:val="12"/>
                <w:szCs w:val="12"/>
              </w:rPr>
            </w:pPr>
            <w:r w:rsidRPr="007A169D">
              <w:rPr>
                <w:sz w:val="12"/>
                <w:szCs w:val="12"/>
              </w:rPr>
              <w:t>62 182,36</w:t>
            </w:r>
          </w:p>
        </w:tc>
        <w:tc>
          <w:tcPr>
            <w:tcW w:w="381" w:type="pct"/>
            <w:tcBorders>
              <w:top w:val="nil"/>
              <w:left w:val="nil"/>
              <w:bottom w:val="nil"/>
              <w:right w:val="nil"/>
            </w:tcBorders>
            <w:shd w:val="clear" w:color="auto" w:fill="auto"/>
            <w:noWrap/>
            <w:vAlign w:val="center"/>
            <w:hideMark/>
          </w:tcPr>
          <w:p w14:paraId="0CFA86E3" w14:textId="77777777" w:rsidR="007A169D" w:rsidRPr="007A169D" w:rsidRDefault="007A169D" w:rsidP="007A169D">
            <w:pPr>
              <w:spacing w:line="240" w:lineRule="auto"/>
              <w:jc w:val="right"/>
              <w:rPr>
                <w:sz w:val="12"/>
                <w:szCs w:val="12"/>
              </w:rPr>
            </w:pPr>
            <w:r w:rsidRPr="007A169D">
              <w:rPr>
                <w:sz w:val="12"/>
                <w:szCs w:val="12"/>
              </w:rPr>
              <w:t>90,5%</w:t>
            </w:r>
          </w:p>
        </w:tc>
      </w:tr>
      <w:tr w:rsidR="007A169D" w:rsidRPr="007A169D" w14:paraId="043DFB17" w14:textId="77777777" w:rsidTr="007A169D">
        <w:trPr>
          <w:trHeight w:val="85"/>
        </w:trPr>
        <w:tc>
          <w:tcPr>
            <w:tcW w:w="2887" w:type="pct"/>
            <w:tcBorders>
              <w:top w:val="nil"/>
              <w:left w:val="nil"/>
              <w:bottom w:val="nil"/>
              <w:right w:val="nil"/>
            </w:tcBorders>
            <w:shd w:val="clear" w:color="auto" w:fill="auto"/>
            <w:vAlign w:val="center"/>
            <w:hideMark/>
          </w:tcPr>
          <w:p w14:paraId="08EC2C20"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6765762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A72C5A6" w14:textId="77777777" w:rsidR="007A169D" w:rsidRPr="007A169D" w:rsidRDefault="007A169D" w:rsidP="007A169D">
            <w:pPr>
              <w:spacing w:line="240" w:lineRule="auto"/>
              <w:jc w:val="right"/>
              <w:rPr>
                <w:sz w:val="12"/>
                <w:szCs w:val="12"/>
              </w:rPr>
            </w:pPr>
            <w:r w:rsidRPr="007A169D">
              <w:rPr>
                <w:sz w:val="12"/>
                <w:szCs w:val="12"/>
              </w:rPr>
              <w:t>51 331</w:t>
            </w:r>
          </w:p>
        </w:tc>
        <w:tc>
          <w:tcPr>
            <w:tcW w:w="711" w:type="pct"/>
            <w:tcBorders>
              <w:top w:val="nil"/>
              <w:left w:val="nil"/>
              <w:bottom w:val="nil"/>
              <w:right w:val="nil"/>
            </w:tcBorders>
            <w:shd w:val="clear" w:color="auto" w:fill="auto"/>
            <w:noWrap/>
            <w:vAlign w:val="center"/>
            <w:hideMark/>
          </w:tcPr>
          <w:p w14:paraId="601535CA" w14:textId="77777777" w:rsidR="007A169D" w:rsidRPr="007A169D" w:rsidRDefault="007A169D" w:rsidP="007A169D">
            <w:pPr>
              <w:spacing w:line="240" w:lineRule="auto"/>
              <w:jc w:val="right"/>
              <w:rPr>
                <w:sz w:val="12"/>
                <w:szCs w:val="12"/>
              </w:rPr>
            </w:pPr>
            <w:r w:rsidRPr="007A169D">
              <w:rPr>
                <w:sz w:val="12"/>
                <w:szCs w:val="12"/>
              </w:rPr>
              <w:t>50 094,80</w:t>
            </w:r>
          </w:p>
        </w:tc>
        <w:tc>
          <w:tcPr>
            <w:tcW w:w="381" w:type="pct"/>
            <w:tcBorders>
              <w:top w:val="nil"/>
              <w:left w:val="nil"/>
              <w:bottom w:val="nil"/>
              <w:right w:val="nil"/>
            </w:tcBorders>
            <w:shd w:val="clear" w:color="auto" w:fill="auto"/>
            <w:noWrap/>
            <w:vAlign w:val="center"/>
            <w:hideMark/>
          </w:tcPr>
          <w:p w14:paraId="28BD60F9" w14:textId="77777777" w:rsidR="007A169D" w:rsidRPr="007A169D" w:rsidRDefault="007A169D" w:rsidP="007A169D">
            <w:pPr>
              <w:spacing w:line="240" w:lineRule="auto"/>
              <w:jc w:val="right"/>
              <w:rPr>
                <w:sz w:val="12"/>
                <w:szCs w:val="12"/>
              </w:rPr>
            </w:pPr>
            <w:r w:rsidRPr="007A169D">
              <w:rPr>
                <w:sz w:val="12"/>
                <w:szCs w:val="12"/>
              </w:rPr>
              <w:t>97,6%</w:t>
            </w:r>
          </w:p>
        </w:tc>
      </w:tr>
      <w:tr w:rsidR="007A169D" w:rsidRPr="007A169D" w14:paraId="4E476A50" w14:textId="77777777" w:rsidTr="007A169D">
        <w:trPr>
          <w:trHeight w:val="85"/>
        </w:trPr>
        <w:tc>
          <w:tcPr>
            <w:tcW w:w="2887" w:type="pct"/>
            <w:tcBorders>
              <w:top w:val="nil"/>
              <w:left w:val="nil"/>
              <w:bottom w:val="nil"/>
              <w:right w:val="nil"/>
            </w:tcBorders>
            <w:shd w:val="clear" w:color="auto" w:fill="auto"/>
            <w:vAlign w:val="center"/>
            <w:hideMark/>
          </w:tcPr>
          <w:p w14:paraId="58D65188"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3102C6B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28F35EC" w14:textId="77777777" w:rsidR="007A169D" w:rsidRPr="007A169D" w:rsidRDefault="007A169D" w:rsidP="007A169D">
            <w:pPr>
              <w:spacing w:line="240" w:lineRule="auto"/>
              <w:jc w:val="right"/>
              <w:rPr>
                <w:sz w:val="12"/>
                <w:szCs w:val="12"/>
              </w:rPr>
            </w:pPr>
            <w:r w:rsidRPr="007A169D">
              <w:rPr>
                <w:sz w:val="12"/>
                <w:szCs w:val="12"/>
              </w:rPr>
              <w:t>44 700</w:t>
            </w:r>
          </w:p>
        </w:tc>
        <w:tc>
          <w:tcPr>
            <w:tcW w:w="711" w:type="pct"/>
            <w:tcBorders>
              <w:top w:val="nil"/>
              <w:left w:val="nil"/>
              <w:bottom w:val="nil"/>
              <w:right w:val="nil"/>
            </w:tcBorders>
            <w:shd w:val="clear" w:color="auto" w:fill="auto"/>
            <w:noWrap/>
            <w:vAlign w:val="center"/>
            <w:hideMark/>
          </w:tcPr>
          <w:p w14:paraId="5B1482D6" w14:textId="77777777" w:rsidR="007A169D" w:rsidRPr="007A169D" w:rsidRDefault="007A169D" w:rsidP="007A169D">
            <w:pPr>
              <w:spacing w:line="240" w:lineRule="auto"/>
              <w:jc w:val="right"/>
              <w:rPr>
                <w:sz w:val="12"/>
                <w:szCs w:val="12"/>
              </w:rPr>
            </w:pPr>
            <w:r w:rsidRPr="007A169D">
              <w:rPr>
                <w:sz w:val="12"/>
                <w:szCs w:val="12"/>
              </w:rPr>
              <w:t>37 400,00</w:t>
            </w:r>
          </w:p>
        </w:tc>
        <w:tc>
          <w:tcPr>
            <w:tcW w:w="381" w:type="pct"/>
            <w:tcBorders>
              <w:top w:val="nil"/>
              <w:left w:val="nil"/>
              <w:bottom w:val="nil"/>
              <w:right w:val="nil"/>
            </w:tcBorders>
            <w:shd w:val="clear" w:color="auto" w:fill="auto"/>
            <w:noWrap/>
            <w:vAlign w:val="center"/>
            <w:hideMark/>
          </w:tcPr>
          <w:p w14:paraId="3CEC3F5B" w14:textId="77777777" w:rsidR="007A169D" w:rsidRPr="007A169D" w:rsidRDefault="007A169D" w:rsidP="007A169D">
            <w:pPr>
              <w:spacing w:line="240" w:lineRule="auto"/>
              <w:jc w:val="right"/>
              <w:rPr>
                <w:sz w:val="12"/>
                <w:szCs w:val="12"/>
              </w:rPr>
            </w:pPr>
            <w:r w:rsidRPr="007A169D">
              <w:rPr>
                <w:sz w:val="12"/>
                <w:szCs w:val="12"/>
              </w:rPr>
              <w:t>83,7%</w:t>
            </w:r>
          </w:p>
        </w:tc>
      </w:tr>
      <w:tr w:rsidR="007A169D" w:rsidRPr="007A169D" w14:paraId="3D789B2D" w14:textId="77777777" w:rsidTr="007A169D">
        <w:trPr>
          <w:trHeight w:val="85"/>
        </w:trPr>
        <w:tc>
          <w:tcPr>
            <w:tcW w:w="2887" w:type="pct"/>
            <w:tcBorders>
              <w:top w:val="nil"/>
              <w:left w:val="nil"/>
              <w:bottom w:val="nil"/>
              <w:right w:val="nil"/>
            </w:tcBorders>
            <w:shd w:val="clear" w:color="auto" w:fill="auto"/>
            <w:vAlign w:val="center"/>
            <w:hideMark/>
          </w:tcPr>
          <w:p w14:paraId="24C65A41" w14:textId="77777777" w:rsidR="007A169D" w:rsidRPr="007A169D" w:rsidRDefault="007A169D" w:rsidP="007A169D">
            <w:pPr>
              <w:spacing w:line="240" w:lineRule="auto"/>
              <w:rPr>
                <w:sz w:val="12"/>
                <w:szCs w:val="12"/>
              </w:rPr>
            </w:pPr>
            <w:r w:rsidRPr="007A169D">
              <w:rPr>
                <w:sz w:val="12"/>
                <w:szCs w:val="12"/>
              </w:rPr>
              <w:lastRenderedPageBreak/>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6881254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D7F5747" w14:textId="77777777" w:rsidR="007A169D" w:rsidRPr="007A169D" w:rsidRDefault="007A169D" w:rsidP="007A169D">
            <w:pPr>
              <w:spacing w:line="240" w:lineRule="auto"/>
              <w:jc w:val="right"/>
              <w:rPr>
                <w:sz w:val="12"/>
                <w:szCs w:val="12"/>
              </w:rPr>
            </w:pPr>
            <w:r w:rsidRPr="007A169D">
              <w:rPr>
                <w:sz w:val="12"/>
                <w:szCs w:val="12"/>
              </w:rPr>
              <w:t>40 229</w:t>
            </w:r>
          </w:p>
        </w:tc>
        <w:tc>
          <w:tcPr>
            <w:tcW w:w="711" w:type="pct"/>
            <w:tcBorders>
              <w:top w:val="nil"/>
              <w:left w:val="nil"/>
              <w:bottom w:val="nil"/>
              <w:right w:val="nil"/>
            </w:tcBorders>
            <w:shd w:val="clear" w:color="auto" w:fill="auto"/>
            <w:noWrap/>
            <w:vAlign w:val="center"/>
            <w:hideMark/>
          </w:tcPr>
          <w:p w14:paraId="594413C3" w14:textId="77777777" w:rsidR="007A169D" w:rsidRPr="007A169D" w:rsidRDefault="007A169D" w:rsidP="007A169D">
            <w:pPr>
              <w:spacing w:line="240" w:lineRule="auto"/>
              <w:jc w:val="right"/>
              <w:rPr>
                <w:sz w:val="12"/>
                <w:szCs w:val="12"/>
              </w:rPr>
            </w:pPr>
            <w:r w:rsidRPr="007A169D">
              <w:rPr>
                <w:sz w:val="12"/>
                <w:szCs w:val="12"/>
              </w:rPr>
              <w:t>40 229,00</w:t>
            </w:r>
          </w:p>
        </w:tc>
        <w:tc>
          <w:tcPr>
            <w:tcW w:w="381" w:type="pct"/>
            <w:tcBorders>
              <w:top w:val="nil"/>
              <w:left w:val="nil"/>
              <w:bottom w:val="nil"/>
              <w:right w:val="nil"/>
            </w:tcBorders>
            <w:shd w:val="clear" w:color="auto" w:fill="auto"/>
            <w:noWrap/>
            <w:vAlign w:val="center"/>
            <w:hideMark/>
          </w:tcPr>
          <w:p w14:paraId="23B6F8E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562A4EB" w14:textId="77777777" w:rsidTr="007A169D">
        <w:trPr>
          <w:trHeight w:val="85"/>
        </w:trPr>
        <w:tc>
          <w:tcPr>
            <w:tcW w:w="2887" w:type="pct"/>
            <w:tcBorders>
              <w:top w:val="nil"/>
              <w:left w:val="nil"/>
              <w:bottom w:val="nil"/>
              <w:right w:val="nil"/>
            </w:tcBorders>
            <w:shd w:val="clear" w:color="auto" w:fill="auto"/>
            <w:vAlign w:val="center"/>
            <w:hideMark/>
          </w:tcPr>
          <w:p w14:paraId="56E5E995" w14:textId="77777777" w:rsidR="007A169D" w:rsidRPr="007A169D" w:rsidRDefault="007A169D" w:rsidP="007A169D">
            <w:pPr>
              <w:spacing w:line="240" w:lineRule="auto"/>
              <w:rPr>
                <w:sz w:val="12"/>
                <w:szCs w:val="12"/>
              </w:rPr>
            </w:pPr>
            <w:r w:rsidRPr="007A169D">
              <w:rPr>
                <w:sz w:val="12"/>
                <w:szCs w:val="12"/>
              </w:rPr>
              <w:t>Koszty postępowania sądowego i prokuratorskiego</w:t>
            </w:r>
          </w:p>
        </w:tc>
        <w:tc>
          <w:tcPr>
            <w:tcW w:w="410" w:type="pct"/>
            <w:tcBorders>
              <w:top w:val="nil"/>
              <w:left w:val="nil"/>
              <w:bottom w:val="nil"/>
              <w:right w:val="nil"/>
            </w:tcBorders>
            <w:shd w:val="clear" w:color="auto" w:fill="auto"/>
            <w:noWrap/>
            <w:vAlign w:val="center"/>
            <w:hideMark/>
          </w:tcPr>
          <w:p w14:paraId="4D3EE9F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1A2BE11" w14:textId="77777777" w:rsidR="007A169D" w:rsidRPr="007A169D" w:rsidRDefault="007A169D" w:rsidP="007A169D">
            <w:pPr>
              <w:spacing w:line="240" w:lineRule="auto"/>
              <w:jc w:val="right"/>
              <w:rPr>
                <w:sz w:val="12"/>
                <w:szCs w:val="12"/>
              </w:rPr>
            </w:pPr>
            <w:r w:rsidRPr="007A169D">
              <w:rPr>
                <w:sz w:val="12"/>
                <w:szCs w:val="12"/>
              </w:rPr>
              <w:t>17 325</w:t>
            </w:r>
          </w:p>
        </w:tc>
        <w:tc>
          <w:tcPr>
            <w:tcW w:w="711" w:type="pct"/>
            <w:tcBorders>
              <w:top w:val="nil"/>
              <w:left w:val="nil"/>
              <w:bottom w:val="nil"/>
              <w:right w:val="nil"/>
            </w:tcBorders>
            <w:shd w:val="clear" w:color="auto" w:fill="auto"/>
            <w:noWrap/>
            <w:vAlign w:val="center"/>
            <w:hideMark/>
          </w:tcPr>
          <w:p w14:paraId="5B624606" w14:textId="77777777" w:rsidR="007A169D" w:rsidRPr="007A169D" w:rsidRDefault="007A169D" w:rsidP="007A169D">
            <w:pPr>
              <w:spacing w:line="240" w:lineRule="auto"/>
              <w:jc w:val="right"/>
              <w:rPr>
                <w:sz w:val="12"/>
                <w:szCs w:val="12"/>
              </w:rPr>
            </w:pPr>
            <w:r w:rsidRPr="007A169D">
              <w:rPr>
                <w:sz w:val="12"/>
                <w:szCs w:val="12"/>
              </w:rPr>
              <w:t>17 325,00</w:t>
            </w:r>
          </w:p>
        </w:tc>
        <w:tc>
          <w:tcPr>
            <w:tcW w:w="381" w:type="pct"/>
            <w:tcBorders>
              <w:top w:val="nil"/>
              <w:left w:val="nil"/>
              <w:bottom w:val="nil"/>
              <w:right w:val="nil"/>
            </w:tcBorders>
            <w:shd w:val="clear" w:color="auto" w:fill="auto"/>
            <w:noWrap/>
            <w:vAlign w:val="center"/>
            <w:hideMark/>
          </w:tcPr>
          <w:p w14:paraId="642548B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AE3CF13" w14:textId="77777777" w:rsidTr="007A169D">
        <w:trPr>
          <w:trHeight w:val="85"/>
        </w:trPr>
        <w:tc>
          <w:tcPr>
            <w:tcW w:w="2887" w:type="pct"/>
            <w:tcBorders>
              <w:top w:val="nil"/>
              <w:left w:val="nil"/>
              <w:bottom w:val="nil"/>
              <w:right w:val="nil"/>
            </w:tcBorders>
            <w:shd w:val="clear" w:color="auto" w:fill="auto"/>
            <w:vAlign w:val="center"/>
            <w:hideMark/>
          </w:tcPr>
          <w:p w14:paraId="345D6D17" w14:textId="77777777" w:rsidR="007A169D" w:rsidRPr="007A169D" w:rsidRDefault="007A169D" w:rsidP="007A169D">
            <w:pPr>
              <w:spacing w:line="240" w:lineRule="auto"/>
              <w:rPr>
                <w:sz w:val="12"/>
                <w:szCs w:val="12"/>
              </w:rPr>
            </w:pPr>
            <w:r w:rsidRPr="007A169D">
              <w:rPr>
                <w:sz w:val="12"/>
                <w:szCs w:val="12"/>
              </w:rPr>
              <w:t>Pozostałe odsetki</w:t>
            </w:r>
          </w:p>
        </w:tc>
        <w:tc>
          <w:tcPr>
            <w:tcW w:w="410" w:type="pct"/>
            <w:tcBorders>
              <w:top w:val="nil"/>
              <w:left w:val="nil"/>
              <w:bottom w:val="nil"/>
              <w:right w:val="nil"/>
            </w:tcBorders>
            <w:shd w:val="clear" w:color="auto" w:fill="auto"/>
            <w:noWrap/>
            <w:vAlign w:val="center"/>
            <w:hideMark/>
          </w:tcPr>
          <w:p w14:paraId="7F2EDB2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39A522A" w14:textId="77777777" w:rsidR="007A169D" w:rsidRPr="007A169D" w:rsidRDefault="007A169D" w:rsidP="007A169D">
            <w:pPr>
              <w:spacing w:line="240" w:lineRule="auto"/>
              <w:jc w:val="right"/>
              <w:rPr>
                <w:sz w:val="12"/>
                <w:szCs w:val="12"/>
              </w:rPr>
            </w:pPr>
            <w:r w:rsidRPr="007A169D">
              <w:rPr>
                <w:sz w:val="12"/>
                <w:szCs w:val="12"/>
              </w:rPr>
              <w:t>15 094</w:t>
            </w:r>
          </w:p>
        </w:tc>
        <w:tc>
          <w:tcPr>
            <w:tcW w:w="711" w:type="pct"/>
            <w:tcBorders>
              <w:top w:val="nil"/>
              <w:left w:val="nil"/>
              <w:bottom w:val="nil"/>
              <w:right w:val="nil"/>
            </w:tcBorders>
            <w:shd w:val="clear" w:color="auto" w:fill="auto"/>
            <w:noWrap/>
            <w:vAlign w:val="center"/>
            <w:hideMark/>
          </w:tcPr>
          <w:p w14:paraId="124EFDC9" w14:textId="77777777" w:rsidR="007A169D" w:rsidRPr="007A169D" w:rsidRDefault="007A169D" w:rsidP="007A169D">
            <w:pPr>
              <w:spacing w:line="240" w:lineRule="auto"/>
              <w:jc w:val="right"/>
              <w:rPr>
                <w:sz w:val="12"/>
                <w:szCs w:val="12"/>
              </w:rPr>
            </w:pPr>
            <w:r w:rsidRPr="007A169D">
              <w:rPr>
                <w:sz w:val="12"/>
                <w:szCs w:val="12"/>
              </w:rPr>
              <w:t>14 019,87</w:t>
            </w:r>
          </w:p>
        </w:tc>
        <w:tc>
          <w:tcPr>
            <w:tcW w:w="381" w:type="pct"/>
            <w:tcBorders>
              <w:top w:val="nil"/>
              <w:left w:val="nil"/>
              <w:bottom w:val="nil"/>
              <w:right w:val="nil"/>
            </w:tcBorders>
            <w:shd w:val="clear" w:color="auto" w:fill="auto"/>
            <w:noWrap/>
            <w:vAlign w:val="center"/>
            <w:hideMark/>
          </w:tcPr>
          <w:p w14:paraId="7B6ACA67" w14:textId="77777777" w:rsidR="007A169D" w:rsidRPr="007A169D" w:rsidRDefault="007A169D" w:rsidP="007A169D">
            <w:pPr>
              <w:spacing w:line="240" w:lineRule="auto"/>
              <w:jc w:val="right"/>
              <w:rPr>
                <w:sz w:val="12"/>
                <w:szCs w:val="12"/>
              </w:rPr>
            </w:pPr>
            <w:r w:rsidRPr="007A169D">
              <w:rPr>
                <w:sz w:val="12"/>
                <w:szCs w:val="12"/>
              </w:rPr>
              <w:t>92,9%</w:t>
            </w:r>
          </w:p>
        </w:tc>
      </w:tr>
      <w:tr w:rsidR="007A169D" w:rsidRPr="007A169D" w14:paraId="21A37A0B" w14:textId="77777777" w:rsidTr="007A169D">
        <w:trPr>
          <w:trHeight w:val="85"/>
        </w:trPr>
        <w:tc>
          <w:tcPr>
            <w:tcW w:w="2887" w:type="pct"/>
            <w:tcBorders>
              <w:top w:val="nil"/>
              <w:left w:val="nil"/>
              <w:bottom w:val="nil"/>
              <w:right w:val="nil"/>
            </w:tcBorders>
            <w:shd w:val="clear" w:color="auto" w:fill="auto"/>
            <w:vAlign w:val="center"/>
            <w:hideMark/>
          </w:tcPr>
          <w:p w14:paraId="208BD6E8"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2FC0554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0954EB5" w14:textId="77777777" w:rsidR="007A169D" w:rsidRPr="007A169D" w:rsidRDefault="007A169D" w:rsidP="007A169D">
            <w:pPr>
              <w:spacing w:line="240" w:lineRule="auto"/>
              <w:jc w:val="right"/>
              <w:rPr>
                <w:sz w:val="12"/>
                <w:szCs w:val="12"/>
              </w:rPr>
            </w:pPr>
            <w:r w:rsidRPr="007A169D">
              <w:rPr>
                <w:sz w:val="12"/>
                <w:szCs w:val="12"/>
              </w:rPr>
              <w:t>13 157</w:t>
            </w:r>
          </w:p>
        </w:tc>
        <w:tc>
          <w:tcPr>
            <w:tcW w:w="711" w:type="pct"/>
            <w:tcBorders>
              <w:top w:val="nil"/>
              <w:left w:val="nil"/>
              <w:bottom w:val="nil"/>
              <w:right w:val="nil"/>
            </w:tcBorders>
            <w:shd w:val="clear" w:color="auto" w:fill="auto"/>
            <w:noWrap/>
            <w:vAlign w:val="center"/>
            <w:hideMark/>
          </w:tcPr>
          <w:p w14:paraId="7AF92029" w14:textId="77777777" w:rsidR="007A169D" w:rsidRPr="007A169D" w:rsidRDefault="007A169D" w:rsidP="007A169D">
            <w:pPr>
              <w:spacing w:line="240" w:lineRule="auto"/>
              <w:jc w:val="right"/>
              <w:rPr>
                <w:sz w:val="12"/>
                <w:szCs w:val="12"/>
              </w:rPr>
            </w:pPr>
            <w:r w:rsidRPr="007A169D">
              <w:rPr>
                <w:sz w:val="12"/>
                <w:szCs w:val="12"/>
              </w:rPr>
              <w:t>9 676,25</w:t>
            </w:r>
          </w:p>
        </w:tc>
        <w:tc>
          <w:tcPr>
            <w:tcW w:w="381" w:type="pct"/>
            <w:tcBorders>
              <w:top w:val="nil"/>
              <w:left w:val="nil"/>
              <w:bottom w:val="nil"/>
              <w:right w:val="nil"/>
            </w:tcBorders>
            <w:shd w:val="clear" w:color="auto" w:fill="auto"/>
            <w:noWrap/>
            <w:vAlign w:val="center"/>
            <w:hideMark/>
          </w:tcPr>
          <w:p w14:paraId="4253BDC1" w14:textId="77777777" w:rsidR="007A169D" w:rsidRPr="007A169D" w:rsidRDefault="007A169D" w:rsidP="007A169D">
            <w:pPr>
              <w:spacing w:line="240" w:lineRule="auto"/>
              <w:jc w:val="right"/>
              <w:rPr>
                <w:sz w:val="12"/>
                <w:szCs w:val="12"/>
              </w:rPr>
            </w:pPr>
            <w:r w:rsidRPr="007A169D">
              <w:rPr>
                <w:sz w:val="12"/>
                <w:szCs w:val="12"/>
              </w:rPr>
              <w:t>73,5%</w:t>
            </w:r>
          </w:p>
        </w:tc>
      </w:tr>
      <w:tr w:rsidR="007A169D" w:rsidRPr="007A169D" w14:paraId="7BB514CD" w14:textId="77777777" w:rsidTr="007A169D">
        <w:trPr>
          <w:trHeight w:val="85"/>
        </w:trPr>
        <w:tc>
          <w:tcPr>
            <w:tcW w:w="2887" w:type="pct"/>
            <w:tcBorders>
              <w:top w:val="nil"/>
              <w:left w:val="nil"/>
              <w:bottom w:val="nil"/>
              <w:right w:val="nil"/>
            </w:tcBorders>
            <w:shd w:val="clear" w:color="auto" w:fill="auto"/>
            <w:vAlign w:val="center"/>
            <w:hideMark/>
          </w:tcPr>
          <w:p w14:paraId="178DC52D"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34D2064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847645F" w14:textId="77777777" w:rsidR="007A169D" w:rsidRPr="007A169D" w:rsidRDefault="007A169D" w:rsidP="007A169D">
            <w:pPr>
              <w:spacing w:line="240" w:lineRule="auto"/>
              <w:jc w:val="right"/>
              <w:rPr>
                <w:sz w:val="12"/>
                <w:szCs w:val="12"/>
              </w:rPr>
            </w:pPr>
            <w:r w:rsidRPr="007A169D">
              <w:rPr>
                <w:sz w:val="12"/>
                <w:szCs w:val="12"/>
              </w:rPr>
              <w:t>10 619</w:t>
            </w:r>
          </w:p>
        </w:tc>
        <w:tc>
          <w:tcPr>
            <w:tcW w:w="711" w:type="pct"/>
            <w:tcBorders>
              <w:top w:val="nil"/>
              <w:left w:val="nil"/>
              <w:bottom w:val="nil"/>
              <w:right w:val="nil"/>
            </w:tcBorders>
            <w:shd w:val="clear" w:color="auto" w:fill="auto"/>
            <w:noWrap/>
            <w:vAlign w:val="center"/>
            <w:hideMark/>
          </w:tcPr>
          <w:p w14:paraId="65E29283" w14:textId="77777777" w:rsidR="007A169D" w:rsidRPr="007A169D" w:rsidRDefault="007A169D" w:rsidP="007A169D">
            <w:pPr>
              <w:spacing w:line="240" w:lineRule="auto"/>
              <w:jc w:val="right"/>
              <w:rPr>
                <w:sz w:val="12"/>
                <w:szCs w:val="12"/>
              </w:rPr>
            </w:pPr>
            <w:r w:rsidRPr="007A169D">
              <w:rPr>
                <w:sz w:val="12"/>
                <w:szCs w:val="12"/>
              </w:rPr>
              <w:t>9 754,21</w:t>
            </w:r>
          </w:p>
        </w:tc>
        <w:tc>
          <w:tcPr>
            <w:tcW w:w="381" w:type="pct"/>
            <w:tcBorders>
              <w:top w:val="nil"/>
              <w:left w:val="nil"/>
              <w:bottom w:val="nil"/>
              <w:right w:val="nil"/>
            </w:tcBorders>
            <w:shd w:val="clear" w:color="auto" w:fill="auto"/>
            <w:noWrap/>
            <w:vAlign w:val="center"/>
            <w:hideMark/>
          </w:tcPr>
          <w:p w14:paraId="401B8B20" w14:textId="77777777" w:rsidR="007A169D" w:rsidRPr="007A169D" w:rsidRDefault="007A169D" w:rsidP="007A169D">
            <w:pPr>
              <w:spacing w:line="240" w:lineRule="auto"/>
              <w:jc w:val="right"/>
              <w:rPr>
                <w:sz w:val="12"/>
                <w:szCs w:val="12"/>
              </w:rPr>
            </w:pPr>
            <w:r w:rsidRPr="007A169D">
              <w:rPr>
                <w:sz w:val="12"/>
                <w:szCs w:val="12"/>
              </w:rPr>
              <w:t>91,9%</w:t>
            </w:r>
          </w:p>
        </w:tc>
      </w:tr>
      <w:tr w:rsidR="007A169D" w:rsidRPr="007A169D" w14:paraId="41F38F3B" w14:textId="77777777" w:rsidTr="007A169D">
        <w:trPr>
          <w:trHeight w:val="85"/>
        </w:trPr>
        <w:tc>
          <w:tcPr>
            <w:tcW w:w="2887" w:type="pct"/>
            <w:tcBorders>
              <w:top w:val="nil"/>
              <w:left w:val="nil"/>
              <w:bottom w:val="nil"/>
              <w:right w:val="nil"/>
            </w:tcBorders>
            <w:shd w:val="clear" w:color="auto" w:fill="auto"/>
            <w:vAlign w:val="center"/>
            <w:hideMark/>
          </w:tcPr>
          <w:p w14:paraId="6CEBF5EE"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3346963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5FE4F7E" w14:textId="77777777" w:rsidR="007A169D" w:rsidRPr="007A169D" w:rsidRDefault="007A169D" w:rsidP="007A169D">
            <w:pPr>
              <w:spacing w:line="240" w:lineRule="auto"/>
              <w:jc w:val="right"/>
              <w:rPr>
                <w:sz w:val="12"/>
                <w:szCs w:val="12"/>
              </w:rPr>
            </w:pPr>
            <w:r w:rsidRPr="007A169D">
              <w:rPr>
                <w:sz w:val="12"/>
                <w:szCs w:val="12"/>
              </w:rPr>
              <w:t>1 380</w:t>
            </w:r>
          </w:p>
        </w:tc>
        <w:tc>
          <w:tcPr>
            <w:tcW w:w="711" w:type="pct"/>
            <w:tcBorders>
              <w:top w:val="nil"/>
              <w:left w:val="nil"/>
              <w:bottom w:val="nil"/>
              <w:right w:val="nil"/>
            </w:tcBorders>
            <w:shd w:val="clear" w:color="auto" w:fill="auto"/>
            <w:noWrap/>
            <w:vAlign w:val="center"/>
            <w:hideMark/>
          </w:tcPr>
          <w:p w14:paraId="783C6A7D" w14:textId="77777777" w:rsidR="007A169D" w:rsidRPr="007A169D" w:rsidRDefault="007A169D" w:rsidP="007A169D">
            <w:pPr>
              <w:spacing w:line="240" w:lineRule="auto"/>
              <w:jc w:val="right"/>
              <w:rPr>
                <w:sz w:val="12"/>
                <w:szCs w:val="12"/>
              </w:rPr>
            </w:pPr>
            <w:r w:rsidRPr="007A169D">
              <w:rPr>
                <w:sz w:val="12"/>
                <w:szCs w:val="12"/>
              </w:rPr>
              <w:t>1 380,00</w:t>
            </w:r>
          </w:p>
        </w:tc>
        <w:tc>
          <w:tcPr>
            <w:tcW w:w="381" w:type="pct"/>
            <w:tcBorders>
              <w:top w:val="nil"/>
              <w:left w:val="nil"/>
              <w:bottom w:val="nil"/>
              <w:right w:val="nil"/>
            </w:tcBorders>
            <w:shd w:val="clear" w:color="auto" w:fill="auto"/>
            <w:noWrap/>
            <w:vAlign w:val="center"/>
            <w:hideMark/>
          </w:tcPr>
          <w:p w14:paraId="40CE35D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0152E70" w14:textId="77777777" w:rsidTr="007A169D">
        <w:trPr>
          <w:trHeight w:val="85"/>
        </w:trPr>
        <w:tc>
          <w:tcPr>
            <w:tcW w:w="2887" w:type="pct"/>
            <w:tcBorders>
              <w:top w:val="nil"/>
              <w:left w:val="nil"/>
              <w:bottom w:val="nil"/>
              <w:right w:val="nil"/>
            </w:tcBorders>
            <w:shd w:val="clear" w:color="auto" w:fill="auto"/>
            <w:vAlign w:val="center"/>
            <w:hideMark/>
          </w:tcPr>
          <w:p w14:paraId="37CAB163" w14:textId="77777777" w:rsidR="007A169D" w:rsidRPr="007A169D" w:rsidRDefault="007A169D" w:rsidP="007A169D">
            <w:pPr>
              <w:spacing w:line="240" w:lineRule="auto"/>
              <w:rPr>
                <w:sz w:val="12"/>
                <w:szCs w:val="12"/>
              </w:rPr>
            </w:pPr>
            <w:r w:rsidRPr="007A169D">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14:paraId="7603EC7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F9398B4" w14:textId="77777777" w:rsidR="007A169D" w:rsidRPr="007A169D" w:rsidRDefault="007A169D" w:rsidP="007A169D">
            <w:pPr>
              <w:spacing w:line="240" w:lineRule="auto"/>
              <w:jc w:val="right"/>
              <w:rPr>
                <w:sz w:val="12"/>
                <w:szCs w:val="12"/>
              </w:rPr>
            </w:pPr>
            <w:r w:rsidRPr="007A169D">
              <w:rPr>
                <w:sz w:val="12"/>
                <w:szCs w:val="12"/>
              </w:rPr>
              <w:t>887</w:t>
            </w:r>
          </w:p>
        </w:tc>
        <w:tc>
          <w:tcPr>
            <w:tcW w:w="711" w:type="pct"/>
            <w:tcBorders>
              <w:top w:val="nil"/>
              <w:left w:val="nil"/>
              <w:bottom w:val="nil"/>
              <w:right w:val="nil"/>
            </w:tcBorders>
            <w:shd w:val="clear" w:color="auto" w:fill="auto"/>
            <w:noWrap/>
            <w:vAlign w:val="center"/>
            <w:hideMark/>
          </w:tcPr>
          <w:p w14:paraId="2C55F474" w14:textId="77777777" w:rsidR="007A169D" w:rsidRPr="007A169D" w:rsidRDefault="007A169D" w:rsidP="007A169D">
            <w:pPr>
              <w:spacing w:line="240" w:lineRule="auto"/>
              <w:jc w:val="right"/>
              <w:rPr>
                <w:sz w:val="12"/>
                <w:szCs w:val="12"/>
              </w:rPr>
            </w:pPr>
            <w:r w:rsidRPr="007A169D">
              <w:rPr>
                <w:sz w:val="12"/>
                <w:szCs w:val="12"/>
              </w:rPr>
              <w:t>886,22</w:t>
            </w:r>
          </w:p>
        </w:tc>
        <w:tc>
          <w:tcPr>
            <w:tcW w:w="381" w:type="pct"/>
            <w:tcBorders>
              <w:top w:val="nil"/>
              <w:left w:val="nil"/>
              <w:bottom w:val="nil"/>
              <w:right w:val="nil"/>
            </w:tcBorders>
            <w:shd w:val="clear" w:color="auto" w:fill="auto"/>
            <w:noWrap/>
            <w:vAlign w:val="center"/>
            <w:hideMark/>
          </w:tcPr>
          <w:p w14:paraId="788FCF6B"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5039FCE5" w14:textId="77777777" w:rsidTr="007A169D">
        <w:trPr>
          <w:trHeight w:val="85"/>
        </w:trPr>
        <w:tc>
          <w:tcPr>
            <w:tcW w:w="2887" w:type="pct"/>
            <w:tcBorders>
              <w:top w:val="nil"/>
              <w:left w:val="nil"/>
              <w:bottom w:val="nil"/>
              <w:right w:val="nil"/>
            </w:tcBorders>
            <w:shd w:val="clear" w:color="auto" w:fill="auto"/>
            <w:vAlign w:val="center"/>
            <w:hideMark/>
          </w:tcPr>
          <w:p w14:paraId="07A34E31" w14:textId="77777777" w:rsidR="007A169D" w:rsidRPr="007A169D" w:rsidRDefault="007A169D" w:rsidP="007A169D">
            <w:pPr>
              <w:spacing w:line="240" w:lineRule="auto"/>
              <w:rPr>
                <w:sz w:val="12"/>
                <w:szCs w:val="12"/>
              </w:rPr>
            </w:pPr>
            <w:r w:rsidRPr="007A169D">
              <w:rPr>
                <w:sz w:val="12"/>
                <w:szCs w:val="12"/>
              </w:rPr>
              <w:t>Odsetki od nieterminowych wpłat z tytułu pozostałych podatków i opłat</w:t>
            </w:r>
          </w:p>
        </w:tc>
        <w:tc>
          <w:tcPr>
            <w:tcW w:w="410" w:type="pct"/>
            <w:tcBorders>
              <w:top w:val="nil"/>
              <w:left w:val="nil"/>
              <w:bottom w:val="nil"/>
              <w:right w:val="nil"/>
            </w:tcBorders>
            <w:shd w:val="clear" w:color="auto" w:fill="auto"/>
            <w:noWrap/>
            <w:vAlign w:val="center"/>
            <w:hideMark/>
          </w:tcPr>
          <w:p w14:paraId="1EFB569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B34A4F6" w14:textId="77777777" w:rsidR="007A169D" w:rsidRPr="007A169D" w:rsidRDefault="007A169D" w:rsidP="007A169D">
            <w:pPr>
              <w:spacing w:line="240" w:lineRule="auto"/>
              <w:jc w:val="right"/>
              <w:rPr>
                <w:sz w:val="12"/>
                <w:szCs w:val="12"/>
              </w:rPr>
            </w:pPr>
            <w:r w:rsidRPr="007A169D">
              <w:rPr>
                <w:sz w:val="12"/>
                <w:szCs w:val="12"/>
              </w:rPr>
              <w:t>61</w:t>
            </w:r>
          </w:p>
        </w:tc>
        <w:tc>
          <w:tcPr>
            <w:tcW w:w="711" w:type="pct"/>
            <w:tcBorders>
              <w:top w:val="nil"/>
              <w:left w:val="nil"/>
              <w:bottom w:val="nil"/>
              <w:right w:val="nil"/>
            </w:tcBorders>
            <w:shd w:val="clear" w:color="auto" w:fill="auto"/>
            <w:noWrap/>
            <w:vAlign w:val="center"/>
            <w:hideMark/>
          </w:tcPr>
          <w:p w14:paraId="1DA93242" w14:textId="77777777" w:rsidR="007A169D" w:rsidRPr="007A169D" w:rsidRDefault="007A169D" w:rsidP="007A169D">
            <w:pPr>
              <w:spacing w:line="240" w:lineRule="auto"/>
              <w:jc w:val="right"/>
              <w:rPr>
                <w:sz w:val="12"/>
                <w:szCs w:val="12"/>
              </w:rPr>
            </w:pPr>
            <w:r w:rsidRPr="007A169D">
              <w:rPr>
                <w:sz w:val="12"/>
                <w:szCs w:val="12"/>
              </w:rPr>
              <w:t>59,74</w:t>
            </w:r>
          </w:p>
        </w:tc>
        <w:tc>
          <w:tcPr>
            <w:tcW w:w="381" w:type="pct"/>
            <w:tcBorders>
              <w:top w:val="nil"/>
              <w:left w:val="nil"/>
              <w:bottom w:val="nil"/>
              <w:right w:val="nil"/>
            </w:tcBorders>
            <w:shd w:val="clear" w:color="auto" w:fill="auto"/>
            <w:noWrap/>
            <w:vAlign w:val="center"/>
            <w:hideMark/>
          </w:tcPr>
          <w:p w14:paraId="7EF9CCFD" w14:textId="77777777" w:rsidR="007A169D" w:rsidRPr="007A169D" w:rsidRDefault="007A169D" w:rsidP="007A169D">
            <w:pPr>
              <w:spacing w:line="240" w:lineRule="auto"/>
              <w:jc w:val="right"/>
              <w:rPr>
                <w:sz w:val="12"/>
                <w:szCs w:val="12"/>
              </w:rPr>
            </w:pPr>
            <w:r w:rsidRPr="007A169D">
              <w:rPr>
                <w:sz w:val="12"/>
                <w:szCs w:val="12"/>
              </w:rPr>
              <w:t>97,9%</w:t>
            </w:r>
          </w:p>
        </w:tc>
      </w:tr>
      <w:tr w:rsidR="007A169D" w:rsidRPr="007A169D" w14:paraId="4C8DDE14" w14:textId="77777777" w:rsidTr="007A169D">
        <w:trPr>
          <w:trHeight w:val="85"/>
        </w:trPr>
        <w:tc>
          <w:tcPr>
            <w:tcW w:w="2887" w:type="pct"/>
            <w:tcBorders>
              <w:top w:val="nil"/>
              <w:left w:val="nil"/>
              <w:bottom w:val="nil"/>
              <w:right w:val="nil"/>
            </w:tcBorders>
            <w:shd w:val="clear" w:color="auto" w:fill="auto"/>
            <w:vAlign w:val="center"/>
            <w:hideMark/>
          </w:tcPr>
          <w:p w14:paraId="5BA7C81D"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EB4E21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C52793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017CF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24C45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27F20F" w14:textId="77777777" w:rsidTr="007A169D">
        <w:trPr>
          <w:trHeight w:val="85"/>
        </w:trPr>
        <w:tc>
          <w:tcPr>
            <w:tcW w:w="2887" w:type="pct"/>
            <w:tcBorders>
              <w:top w:val="nil"/>
              <w:left w:val="nil"/>
              <w:bottom w:val="nil"/>
              <w:right w:val="nil"/>
            </w:tcBorders>
            <w:shd w:val="clear" w:color="auto" w:fill="auto"/>
            <w:vAlign w:val="center"/>
            <w:hideMark/>
          </w:tcPr>
          <w:p w14:paraId="798D8B64"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46296B4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E051E4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567F0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F73BD0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BC75BCF" w14:textId="77777777" w:rsidTr="007A169D">
        <w:trPr>
          <w:trHeight w:val="85"/>
        </w:trPr>
        <w:tc>
          <w:tcPr>
            <w:tcW w:w="2887" w:type="pct"/>
            <w:tcBorders>
              <w:top w:val="nil"/>
              <w:left w:val="nil"/>
              <w:bottom w:val="nil"/>
              <w:right w:val="nil"/>
            </w:tcBorders>
            <w:shd w:val="clear" w:color="auto" w:fill="auto"/>
            <w:vAlign w:val="center"/>
            <w:hideMark/>
          </w:tcPr>
          <w:p w14:paraId="757E29F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41C3CE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A59138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4E0E6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B8C98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1DA221" w14:textId="77777777" w:rsidTr="007A169D">
        <w:trPr>
          <w:trHeight w:val="85"/>
        </w:trPr>
        <w:tc>
          <w:tcPr>
            <w:tcW w:w="2887" w:type="pct"/>
            <w:tcBorders>
              <w:top w:val="nil"/>
              <w:left w:val="nil"/>
              <w:bottom w:val="nil"/>
              <w:right w:val="nil"/>
            </w:tcBorders>
            <w:shd w:val="clear" w:color="auto" w:fill="auto"/>
            <w:vAlign w:val="center"/>
            <w:hideMark/>
          </w:tcPr>
          <w:p w14:paraId="1A19E47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E5DD7D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12EE2B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EBC97E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41CDB8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8C95FC" w14:textId="77777777" w:rsidTr="007A169D">
        <w:trPr>
          <w:trHeight w:val="85"/>
        </w:trPr>
        <w:tc>
          <w:tcPr>
            <w:tcW w:w="2887" w:type="pct"/>
            <w:tcBorders>
              <w:top w:val="nil"/>
              <w:left w:val="nil"/>
              <w:bottom w:val="nil"/>
              <w:right w:val="nil"/>
            </w:tcBorders>
            <w:shd w:val="clear" w:color="auto" w:fill="auto"/>
            <w:vAlign w:val="center"/>
            <w:hideMark/>
          </w:tcPr>
          <w:p w14:paraId="65E1A3A7"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1C502B7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A9F457F"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B3A02D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B8C971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5AB0AA" w14:textId="77777777" w:rsidTr="007A169D">
        <w:trPr>
          <w:trHeight w:val="85"/>
        </w:trPr>
        <w:tc>
          <w:tcPr>
            <w:tcW w:w="2887" w:type="pct"/>
            <w:tcBorders>
              <w:top w:val="nil"/>
              <w:left w:val="nil"/>
              <w:bottom w:val="nil"/>
              <w:right w:val="nil"/>
            </w:tcBorders>
            <w:shd w:val="clear" w:color="auto" w:fill="auto"/>
            <w:vAlign w:val="center"/>
            <w:hideMark/>
          </w:tcPr>
          <w:p w14:paraId="1B62B579"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34D89D0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50CE69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AF8036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7A775A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E2A0D5" w14:textId="77777777" w:rsidTr="007A169D">
        <w:trPr>
          <w:trHeight w:val="85"/>
        </w:trPr>
        <w:tc>
          <w:tcPr>
            <w:tcW w:w="2887" w:type="pct"/>
            <w:tcBorders>
              <w:top w:val="nil"/>
              <w:left w:val="nil"/>
              <w:bottom w:val="nil"/>
              <w:right w:val="nil"/>
            </w:tcBorders>
            <w:shd w:val="clear" w:color="auto" w:fill="auto"/>
            <w:vAlign w:val="center"/>
            <w:hideMark/>
          </w:tcPr>
          <w:p w14:paraId="1838276D"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3D4D46E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8A50E1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F1B495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4D9BA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95BF42C" w14:textId="77777777" w:rsidTr="007A169D">
        <w:trPr>
          <w:trHeight w:val="85"/>
        </w:trPr>
        <w:tc>
          <w:tcPr>
            <w:tcW w:w="2887" w:type="pct"/>
            <w:tcBorders>
              <w:top w:val="nil"/>
              <w:left w:val="nil"/>
              <w:bottom w:val="nil"/>
              <w:right w:val="nil"/>
            </w:tcBorders>
            <w:shd w:val="clear" w:color="auto" w:fill="auto"/>
            <w:vAlign w:val="center"/>
            <w:hideMark/>
          </w:tcPr>
          <w:p w14:paraId="0440B81D"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41E3F4D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135DBA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A38DB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24E85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73E373" w14:textId="77777777" w:rsidTr="007A169D">
        <w:trPr>
          <w:trHeight w:val="85"/>
        </w:trPr>
        <w:tc>
          <w:tcPr>
            <w:tcW w:w="2887" w:type="pct"/>
            <w:tcBorders>
              <w:top w:val="nil"/>
              <w:left w:val="nil"/>
              <w:bottom w:val="nil"/>
              <w:right w:val="nil"/>
            </w:tcBorders>
            <w:shd w:val="clear" w:color="auto" w:fill="auto"/>
            <w:vAlign w:val="center"/>
            <w:hideMark/>
          </w:tcPr>
          <w:p w14:paraId="17B30DB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4B229F4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0A45CA5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270AAD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756291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6DB2596" w14:textId="77777777" w:rsidTr="007A169D">
        <w:trPr>
          <w:trHeight w:val="85"/>
        </w:trPr>
        <w:tc>
          <w:tcPr>
            <w:tcW w:w="2887" w:type="pct"/>
            <w:tcBorders>
              <w:top w:val="nil"/>
              <w:left w:val="nil"/>
              <w:bottom w:val="nil"/>
              <w:right w:val="nil"/>
            </w:tcBorders>
            <w:shd w:val="clear" w:color="auto" w:fill="auto"/>
            <w:vAlign w:val="center"/>
            <w:hideMark/>
          </w:tcPr>
          <w:p w14:paraId="0BE9892C" w14:textId="77777777" w:rsidR="007A169D" w:rsidRPr="007A169D" w:rsidRDefault="007A169D" w:rsidP="007A169D">
            <w:pPr>
              <w:spacing w:line="240" w:lineRule="auto"/>
              <w:rPr>
                <w:b/>
                <w:bCs/>
                <w:sz w:val="12"/>
                <w:szCs w:val="12"/>
              </w:rPr>
            </w:pPr>
            <w:r w:rsidRPr="007A169D">
              <w:rPr>
                <w:b/>
                <w:bCs/>
                <w:sz w:val="12"/>
                <w:szCs w:val="12"/>
              </w:rPr>
              <w:t>Dotacje dla niepublicznych liceów ogólnokształcących</w:t>
            </w:r>
          </w:p>
        </w:tc>
        <w:tc>
          <w:tcPr>
            <w:tcW w:w="410" w:type="pct"/>
            <w:tcBorders>
              <w:top w:val="nil"/>
              <w:left w:val="nil"/>
              <w:bottom w:val="nil"/>
              <w:right w:val="nil"/>
            </w:tcBorders>
            <w:shd w:val="clear" w:color="auto" w:fill="auto"/>
            <w:vAlign w:val="center"/>
            <w:hideMark/>
          </w:tcPr>
          <w:p w14:paraId="19402106"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4C3F93F5" w14:textId="77777777" w:rsidR="007A169D" w:rsidRPr="007A169D" w:rsidRDefault="007A169D" w:rsidP="007A169D">
            <w:pPr>
              <w:spacing w:line="240" w:lineRule="auto"/>
              <w:jc w:val="right"/>
              <w:rPr>
                <w:b/>
                <w:bCs/>
                <w:sz w:val="12"/>
                <w:szCs w:val="12"/>
              </w:rPr>
            </w:pPr>
            <w:r w:rsidRPr="007A169D">
              <w:rPr>
                <w:b/>
                <w:bCs/>
                <w:sz w:val="12"/>
                <w:szCs w:val="12"/>
              </w:rPr>
              <w:t>13 202 723</w:t>
            </w:r>
          </w:p>
        </w:tc>
        <w:tc>
          <w:tcPr>
            <w:tcW w:w="711" w:type="pct"/>
            <w:tcBorders>
              <w:top w:val="nil"/>
              <w:left w:val="nil"/>
              <w:bottom w:val="nil"/>
              <w:right w:val="nil"/>
            </w:tcBorders>
            <w:shd w:val="clear" w:color="auto" w:fill="auto"/>
            <w:vAlign w:val="center"/>
            <w:hideMark/>
          </w:tcPr>
          <w:p w14:paraId="3E1C015C" w14:textId="77777777" w:rsidR="007A169D" w:rsidRPr="007A169D" w:rsidRDefault="007A169D" w:rsidP="007A169D">
            <w:pPr>
              <w:spacing w:line="240" w:lineRule="auto"/>
              <w:jc w:val="right"/>
              <w:rPr>
                <w:b/>
                <w:bCs/>
                <w:sz w:val="12"/>
                <w:szCs w:val="12"/>
              </w:rPr>
            </w:pPr>
            <w:r w:rsidRPr="007A169D">
              <w:rPr>
                <w:b/>
                <w:bCs/>
                <w:sz w:val="12"/>
                <w:szCs w:val="12"/>
              </w:rPr>
              <w:t>13 114 604,46</w:t>
            </w:r>
          </w:p>
        </w:tc>
        <w:tc>
          <w:tcPr>
            <w:tcW w:w="381" w:type="pct"/>
            <w:tcBorders>
              <w:top w:val="nil"/>
              <w:left w:val="nil"/>
              <w:bottom w:val="nil"/>
              <w:right w:val="nil"/>
            </w:tcBorders>
            <w:shd w:val="clear" w:color="auto" w:fill="auto"/>
            <w:vAlign w:val="center"/>
            <w:hideMark/>
          </w:tcPr>
          <w:p w14:paraId="536CFAB7" w14:textId="77777777" w:rsidR="007A169D" w:rsidRPr="007A169D" w:rsidRDefault="007A169D" w:rsidP="007A169D">
            <w:pPr>
              <w:spacing w:line="240" w:lineRule="auto"/>
              <w:jc w:val="right"/>
              <w:rPr>
                <w:b/>
                <w:bCs/>
                <w:sz w:val="12"/>
                <w:szCs w:val="12"/>
              </w:rPr>
            </w:pPr>
            <w:r w:rsidRPr="007A169D">
              <w:rPr>
                <w:b/>
                <w:bCs/>
                <w:sz w:val="12"/>
                <w:szCs w:val="12"/>
              </w:rPr>
              <w:t>99,3%</w:t>
            </w:r>
          </w:p>
        </w:tc>
      </w:tr>
      <w:tr w:rsidR="007A169D" w:rsidRPr="007A169D" w14:paraId="05868400" w14:textId="77777777" w:rsidTr="007A169D">
        <w:trPr>
          <w:trHeight w:val="85"/>
        </w:trPr>
        <w:tc>
          <w:tcPr>
            <w:tcW w:w="2887" w:type="pct"/>
            <w:tcBorders>
              <w:top w:val="nil"/>
              <w:left w:val="nil"/>
              <w:bottom w:val="nil"/>
              <w:right w:val="nil"/>
            </w:tcBorders>
            <w:shd w:val="clear" w:color="auto" w:fill="auto"/>
            <w:vAlign w:val="center"/>
            <w:hideMark/>
          </w:tcPr>
          <w:p w14:paraId="703D9C91"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6AC65E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1ECE393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876CFB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10AC7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FB8DE2" w14:textId="77777777" w:rsidTr="007A169D">
        <w:trPr>
          <w:trHeight w:val="85"/>
        </w:trPr>
        <w:tc>
          <w:tcPr>
            <w:tcW w:w="2887" w:type="pct"/>
            <w:tcBorders>
              <w:top w:val="nil"/>
              <w:left w:val="nil"/>
              <w:bottom w:val="nil"/>
              <w:right w:val="nil"/>
            </w:tcBorders>
            <w:shd w:val="clear" w:color="auto" w:fill="auto"/>
            <w:vAlign w:val="center"/>
            <w:hideMark/>
          </w:tcPr>
          <w:p w14:paraId="1482B843"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ramowego programu nauczania w trzyletnim okresie nauki w liceum</w:t>
            </w:r>
          </w:p>
        </w:tc>
        <w:tc>
          <w:tcPr>
            <w:tcW w:w="410" w:type="pct"/>
            <w:tcBorders>
              <w:top w:val="nil"/>
              <w:left w:val="nil"/>
              <w:bottom w:val="nil"/>
              <w:right w:val="nil"/>
            </w:tcBorders>
            <w:shd w:val="clear" w:color="auto" w:fill="auto"/>
            <w:vAlign w:val="center"/>
            <w:hideMark/>
          </w:tcPr>
          <w:p w14:paraId="75E3A80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39B1C52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3E5FE7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96071D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76382D9" w14:textId="77777777" w:rsidTr="007A169D">
        <w:trPr>
          <w:trHeight w:val="85"/>
        </w:trPr>
        <w:tc>
          <w:tcPr>
            <w:tcW w:w="2887" w:type="pct"/>
            <w:tcBorders>
              <w:top w:val="nil"/>
              <w:left w:val="nil"/>
              <w:bottom w:val="nil"/>
              <w:right w:val="nil"/>
            </w:tcBorders>
            <w:shd w:val="clear" w:color="auto" w:fill="auto"/>
            <w:vAlign w:val="center"/>
            <w:hideMark/>
          </w:tcPr>
          <w:p w14:paraId="447EF5F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5AEB68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A9E5DC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88035E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A0582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1879162" w14:textId="77777777" w:rsidTr="007A169D">
        <w:trPr>
          <w:trHeight w:val="85"/>
        </w:trPr>
        <w:tc>
          <w:tcPr>
            <w:tcW w:w="2887" w:type="pct"/>
            <w:tcBorders>
              <w:top w:val="nil"/>
              <w:left w:val="nil"/>
              <w:bottom w:val="nil"/>
              <w:right w:val="nil"/>
            </w:tcBorders>
            <w:shd w:val="clear" w:color="auto" w:fill="auto"/>
            <w:vAlign w:val="center"/>
            <w:hideMark/>
          </w:tcPr>
          <w:p w14:paraId="6F9FAA20"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5B4E920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044C88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9CD761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A37962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5ED746" w14:textId="77777777" w:rsidTr="007A169D">
        <w:trPr>
          <w:trHeight w:val="85"/>
        </w:trPr>
        <w:tc>
          <w:tcPr>
            <w:tcW w:w="2887" w:type="pct"/>
            <w:tcBorders>
              <w:top w:val="nil"/>
              <w:left w:val="nil"/>
              <w:bottom w:val="nil"/>
              <w:right w:val="nil"/>
            </w:tcBorders>
            <w:shd w:val="clear" w:color="auto" w:fill="auto"/>
            <w:vAlign w:val="center"/>
            <w:hideMark/>
          </w:tcPr>
          <w:p w14:paraId="08E1405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46DCDA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377522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97EE9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A844A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B8197F" w14:textId="77777777" w:rsidTr="007A169D">
        <w:trPr>
          <w:trHeight w:val="85"/>
        </w:trPr>
        <w:tc>
          <w:tcPr>
            <w:tcW w:w="2887" w:type="pct"/>
            <w:tcBorders>
              <w:top w:val="nil"/>
              <w:left w:val="nil"/>
              <w:bottom w:val="nil"/>
              <w:right w:val="nil"/>
            </w:tcBorders>
            <w:shd w:val="clear" w:color="auto" w:fill="auto"/>
            <w:vAlign w:val="center"/>
            <w:hideMark/>
          </w:tcPr>
          <w:p w14:paraId="51753DA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19CBAD8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5CCE53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08157C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11320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506EC5" w14:textId="77777777" w:rsidTr="007A169D">
        <w:trPr>
          <w:trHeight w:val="85"/>
        </w:trPr>
        <w:tc>
          <w:tcPr>
            <w:tcW w:w="2887" w:type="pct"/>
            <w:tcBorders>
              <w:top w:val="nil"/>
              <w:left w:val="nil"/>
              <w:bottom w:val="nil"/>
              <w:right w:val="nil"/>
            </w:tcBorders>
            <w:shd w:val="clear" w:color="auto" w:fill="auto"/>
            <w:vAlign w:val="center"/>
            <w:hideMark/>
          </w:tcPr>
          <w:p w14:paraId="5CB6DB67"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6E0BD615" w14:textId="77777777" w:rsidR="007A169D" w:rsidRPr="007A169D" w:rsidRDefault="007A169D" w:rsidP="007A169D">
            <w:pPr>
              <w:spacing w:line="240" w:lineRule="auto"/>
              <w:jc w:val="right"/>
              <w:rPr>
                <w:sz w:val="12"/>
                <w:szCs w:val="12"/>
              </w:rPr>
            </w:pPr>
            <w:r w:rsidRPr="007A169D">
              <w:rPr>
                <w:sz w:val="12"/>
                <w:szCs w:val="12"/>
              </w:rPr>
              <w:t>12</w:t>
            </w:r>
          </w:p>
        </w:tc>
        <w:tc>
          <w:tcPr>
            <w:tcW w:w="611" w:type="pct"/>
            <w:tcBorders>
              <w:top w:val="nil"/>
              <w:left w:val="nil"/>
              <w:bottom w:val="nil"/>
              <w:right w:val="nil"/>
            </w:tcBorders>
            <w:shd w:val="clear" w:color="auto" w:fill="auto"/>
            <w:noWrap/>
            <w:vAlign w:val="center"/>
            <w:hideMark/>
          </w:tcPr>
          <w:p w14:paraId="5720D16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10E13F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1FCEE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CDDBB8" w14:textId="77777777" w:rsidTr="007A169D">
        <w:trPr>
          <w:trHeight w:val="85"/>
        </w:trPr>
        <w:tc>
          <w:tcPr>
            <w:tcW w:w="2887" w:type="pct"/>
            <w:tcBorders>
              <w:top w:val="nil"/>
              <w:left w:val="nil"/>
              <w:bottom w:val="nil"/>
              <w:right w:val="nil"/>
            </w:tcBorders>
            <w:shd w:val="clear" w:color="auto" w:fill="auto"/>
            <w:vAlign w:val="center"/>
            <w:hideMark/>
          </w:tcPr>
          <w:p w14:paraId="7FB65E05"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1241D995" w14:textId="77777777" w:rsidR="007A169D" w:rsidRPr="007A169D" w:rsidRDefault="007A169D" w:rsidP="007A169D">
            <w:pPr>
              <w:spacing w:line="240" w:lineRule="auto"/>
              <w:jc w:val="right"/>
              <w:rPr>
                <w:sz w:val="12"/>
                <w:szCs w:val="12"/>
              </w:rPr>
            </w:pPr>
            <w:r w:rsidRPr="007A169D">
              <w:rPr>
                <w:sz w:val="12"/>
                <w:szCs w:val="12"/>
              </w:rPr>
              <w:t>1 738</w:t>
            </w:r>
          </w:p>
        </w:tc>
        <w:tc>
          <w:tcPr>
            <w:tcW w:w="611" w:type="pct"/>
            <w:tcBorders>
              <w:top w:val="nil"/>
              <w:left w:val="nil"/>
              <w:bottom w:val="nil"/>
              <w:right w:val="nil"/>
            </w:tcBorders>
            <w:shd w:val="clear" w:color="auto" w:fill="auto"/>
            <w:noWrap/>
            <w:vAlign w:val="center"/>
            <w:hideMark/>
          </w:tcPr>
          <w:p w14:paraId="0344F50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7790DD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A1409E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4E2F5A8" w14:textId="77777777" w:rsidTr="007A169D">
        <w:trPr>
          <w:trHeight w:val="85"/>
        </w:trPr>
        <w:tc>
          <w:tcPr>
            <w:tcW w:w="2887" w:type="pct"/>
            <w:tcBorders>
              <w:top w:val="nil"/>
              <w:left w:val="nil"/>
              <w:bottom w:val="nil"/>
              <w:right w:val="nil"/>
            </w:tcBorders>
            <w:shd w:val="clear" w:color="auto" w:fill="auto"/>
            <w:vAlign w:val="center"/>
            <w:hideMark/>
          </w:tcPr>
          <w:p w14:paraId="5D7324D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2558534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87E724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5F1DD5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AC50F2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E2E3D3" w14:textId="77777777" w:rsidTr="007A169D">
        <w:trPr>
          <w:trHeight w:val="85"/>
        </w:trPr>
        <w:tc>
          <w:tcPr>
            <w:tcW w:w="2887" w:type="pct"/>
            <w:tcBorders>
              <w:top w:val="nil"/>
              <w:left w:val="nil"/>
              <w:bottom w:val="nil"/>
              <w:right w:val="nil"/>
            </w:tcBorders>
            <w:shd w:val="clear" w:color="auto" w:fill="auto"/>
            <w:vAlign w:val="center"/>
            <w:hideMark/>
          </w:tcPr>
          <w:p w14:paraId="61F6E121"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5727AA8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7C6847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5D5A22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B982F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4A1D34" w14:textId="77777777" w:rsidTr="007A169D">
        <w:trPr>
          <w:trHeight w:val="85"/>
        </w:trPr>
        <w:tc>
          <w:tcPr>
            <w:tcW w:w="2887" w:type="pct"/>
            <w:tcBorders>
              <w:top w:val="nil"/>
              <w:left w:val="nil"/>
              <w:bottom w:val="nil"/>
              <w:right w:val="nil"/>
            </w:tcBorders>
            <w:shd w:val="clear" w:color="auto" w:fill="auto"/>
            <w:vAlign w:val="center"/>
            <w:hideMark/>
          </w:tcPr>
          <w:p w14:paraId="2D4AED3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2E7C4A5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13C341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DA6F2F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8C449A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AEC2B3" w14:textId="77777777" w:rsidTr="007A169D">
        <w:trPr>
          <w:trHeight w:val="85"/>
        </w:trPr>
        <w:tc>
          <w:tcPr>
            <w:tcW w:w="2887" w:type="pct"/>
            <w:tcBorders>
              <w:top w:val="nil"/>
              <w:left w:val="nil"/>
              <w:bottom w:val="nil"/>
              <w:right w:val="nil"/>
            </w:tcBorders>
            <w:shd w:val="clear" w:color="auto" w:fill="auto"/>
            <w:vAlign w:val="center"/>
            <w:hideMark/>
          </w:tcPr>
          <w:p w14:paraId="3F4F1AD9"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8C5D13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7F7474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75452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1EAE06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60946C" w14:textId="77777777" w:rsidTr="007A169D">
        <w:trPr>
          <w:trHeight w:val="85"/>
        </w:trPr>
        <w:tc>
          <w:tcPr>
            <w:tcW w:w="2887" w:type="pct"/>
            <w:tcBorders>
              <w:top w:val="nil"/>
              <w:left w:val="nil"/>
              <w:bottom w:val="nil"/>
              <w:right w:val="nil"/>
            </w:tcBorders>
            <w:shd w:val="clear" w:color="auto" w:fill="auto"/>
            <w:vAlign w:val="center"/>
            <w:hideMark/>
          </w:tcPr>
          <w:p w14:paraId="4D704895" w14:textId="77777777" w:rsidR="007A169D" w:rsidRPr="007A169D" w:rsidRDefault="007A169D" w:rsidP="007A169D">
            <w:pPr>
              <w:spacing w:line="240" w:lineRule="auto"/>
              <w:rPr>
                <w:i/>
                <w:iCs/>
                <w:sz w:val="12"/>
                <w:szCs w:val="12"/>
              </w:rPr>
            </w:pPr>
            <w:r w:rsidRPr="007A169D">
              <w:rPr>
                <w:i/>
                <w:iCs/>
                <w:sz w:val="12"/>
                <w:szCs w:val="12"/>
              </w:rPr>
              <w:t>1. Ustawa z dnia 27 października 2017 r. o finansowaniu zadań oświatowych</w:t>
            </w:r>
          </w:p>
        </w:tc>
        <w:tc>
          <w:tcPr>
            <w:tcW w:w="410" w:type="pct"/>
            <w:tcBorders>
              <w:top w:val="nil"/>
              <w:left w:val="nil"/>
              <w:bottom w:val="nil"/>
              <w:right w:val="nil"/>
            </w:tcBorders>
            <w:shd w:val="clear" w:color="auto" w:fill="auto"/>
            <w:vAlign w:val="center"/>
            <w:hideMark/>
          </w:tcPr>
          <w:p w14:paraId="679D6A1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CFD19F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4DA692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A01EFF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9E3373" w14:textId="77777777" w:rsidTr="007A169D">
        <w:trPr>
          <w:trHeight w:val="85"/>
        </w:trPr>
        <w:tc>
          <w:tcPr>
            <w:tcW w:w="2887" w:type="pct"/>
            <w:tcBorders>
              <w:top w:val="nil"/>
              <w:left w:val="nil"/>
              <w:bottom w:val="nil"/>
              <w:right w:val="nil"/>
            </w:tcBorders>
            <w:shd w:val="clear" w:color="auto" w:fill="auto"/>
            <w:vAlign w:val="center"/>
            <w:hideMark/>
          </w:tcPr>
          <w:p w14:paraId="4F2AF96E"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EAFD71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ADB56E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BA2F6E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5E6BAE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EAC1D9" w14:textId="77777777" w:rsidTr="007A169D">
        <w:trPr>
          <w:trHeight w:val="85"/>
        </w:trPr>
        <w:tc>
          <w:tcPr>
            <w:tcW w:w="2887" w:type="pct"/>
            <w:tcBorders>
              <w:top w:val="nil"/>
              <w:left w:val="nil"/>
              <w:bottom w:val="nil"/>
              <w:right w:val="nil"/>
            </w:tcBorders>
            <w:shd w:val="clear" w:color="auto" w:fill="auto"/>
            <w:vAlign w:val="center"/>
            <w:hideMark/>
          </w:tcPr>
          <w:p w14:paraId="3328875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4DCCFC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61CB1F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5E4C11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D0D0E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8763D9" w14:textId="77777777" w:rsidTr="007A169D">
        <w:trPr>
          <w:trHeight w:val="85"/>
        </w:trPr>
        <w:tc>
          <w:tcPr>
            <w:tcW w:w="2887" w:type="pct"/>
            <w:tcBorders>
              <w:top w:val="nil"/>
              <w:left w:val="nil"/>
              <w:bottom w:val="nil"/>
              <w:right w:val="nil"/>
            </w:tcBorders>
            <w:shd w:val="clear" w:color="000000" w:fill="EAF1F6"/>
            <w:vAlign w:val="center"/>
            <w:hideMark/>
          </w:tcPr>
          <w:p w14:paraId="651B87CF" w14:textId="77777777" w:rsidR="007A169D" w:rsidRPr="007A169D" w:rsidRDefault="007A169D" w:rsidP="007A169D">
            <w:pPr>
              <w:spacing w:line="240" w:lineRule="auto"/>
              <w:rPr>
                <w:b/>
                <w:bCs/>
                <w:sz w:val="12"/>
                <w:szCs w:val="12"/>
              </w:rPr>
            </w:pPr>
            <w:r w:rsidRPr="007A169D">
              <w:rPr>
                <w:b/>
                <w:bCs/>
                <w:sz w:val="12"/>
                <w:szCs w:val="12"/>
              </w:rPr>
              <w:t>Prowadzenie publicznych poradni psychologiczno-pedagogicznych - zadanie 19</w:t>
            </w:r>
          </w:p>
        </w:tc>
        <w:tc>
          <w:tcPr>
            <w:tcW w:w="410" w:type="pct"/>
            <w:tcBorders>
              <w:top w:val="nil"/>
              <w:left w:val="nil"/>
              <w:bottom w:val="nil"/>
              <w:right w:val="nil"/>
            </w:tcBorders>
            <w:shd w:val="clear" w:color="000000" w:fill="EAF1F6"/>
            <w:vAlign w:val="center"/>
            <w:hideMark/>
          </w:tcPr>
          <w:p w14:paraId="6C35F234"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C99A535" w14:textId="77777777" w:rsidR="007A169D" w:rsidRPr="007A169D" w:rsidRDefault="007A169D" w:rsidP="007A169D">
            <w:pPr>
              <w:spacing w:line="240" w:lineRule="auto"/>
              <w:jc w:val="right"/>
              <w:rPr>
                <w:b/>
                <w:bCs/>
                <w:sz w:val="12"/>
                <w:szCs w:val="12"/>
              </w:rPr>
            </w:pPr>
            <w:r w:rsidRPr="007A169D">
              <w:rPr>
                <w:b/>
                <w:bCs/>
                <w:sz w:val="12"/>
                <w:szCs w:val="12"/>
              </w:rPr>
              <w:t>11 574 688</w:t>
            </w:r>
          </w:p>
        </w:tc>
        <w:tc>
          <w:tcPr>
            <w:tcW w:w="711" w:type="pct"/>
            <w:tcBorders>
              <w:top w:val="nil"/>
              <w:left w:val="nil"/>
              <w:bottom w:val="nil"/>
              <w:right w:val="nil"/>
            </w:tcBorders>
            <w:shd w:val="clear" w:color="000000" w:fill="EAF1F6"/>
            <w:vAlign w:val="center"/>
            <w:hideMark/>
          </w:tcPr>
          <w:p w14:paraId="5D63C6E2" w14:textId="77777777" w:rsidR="007A169D" w:rsidRPr="007A169D" w:rsidRDefault="007A169D" w:rsidP="007A169D">
            <w:pPr>
              <w:spacing w:line="240" w:lineRule="auto"/>
              <w:jc w:val="right"/>
              <w:rPr>
                <w:b/>
                <w:bCs/>
                <w:sz w:val="12"/>
                <w:szCs w:val="12"/>
              </w:rPr>
            </w:pPr>
            <w:r w:rsidRPr="007A169D">
              <w:rPr>
                <w:b/>
                <w:bCs/>
                <w:sz w:val="12"/>
                <w:szCs w:val="12"/>
              </w:rPr>
              <w:t>11 522 635,38</w:t>
            </w:r>
          </w:p>
        </w:tc>
        <w:tc>
          <w:tcPr>
            <w:tcW w:w="381" w:type="pct"/>
            <w:tcBorders>
              <w:top w:val="nil"/>
              <w:left w:val="nil"/>
              <w:bottom w:val="nil"/>
              <w:right w:val="nil"/>
            </w:tcBorders>
            <w:shd w:val="clear" w:color="000000" w:fill="EAF1F6"/>
            <w:vAlign w:val="center"/>
            <w:hideMark/>
          </w:tcPr>
          <w:p w14:paraId="57D1A3D7" w14:textId="77777777" w:rsidR="007A169D" w:rsidRPr="007A169D" w:rsidRDefault="007A169D" w:rsidP="007A169D">
            <w:pPr>
              <w:spacing w:line="240" w:lineRule="auto"/>
              <w:jc w:val="right"/>
              <w:rPr>
                <w:b/>
                <w:bCs/>
                <w:sz w:val="12"/>
                <w:szCs w:val="12"/>
              </w:rPr>
            </w:pPr>
            <w:r w:rsidRPr="007A169D">
              <w:rPr>
                <w:b/>
                <w:bCs/>
                <w:sz w:val="12"/>
                <w:szCs w:val="12"/>
              </w:rPr>
              <w:t>99,6%</w:t>
            </w:r>
          </w:p>
        </w:tc>
      </w:tr>
      <w:tr w:rsidR="007A169D" w:rsidRPr="007A169D" w14:paraId="1C213F55" w14:textId="77777777" w:rsidTr="007A169D">
        <w:trPr>
          <w:trHeight w:val="85"/>
        </w:trPr>
        <w:tc>
          <w:tcPr>
            <w:tcW w:w="2887" w:type="pct"/>
            <w:tcBorders>
              <w:top w:val="nil"/>
              <w:left w:val="nil"/>
              <w:bottom w:val="nil"/>
              <w:right w:val="nil"/>
            </w:tcBorders>
            <w:shd w:val="clear" w:color="auto" w:fill="auto"/>
            <w:vAlign w:val="center"/>
            <w:hideMark/>
          </w:tcPr>
          <w:p w14:paraId="050E2F29"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C33FBA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149311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FEE3FB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210087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487423" w14:textId="77777777" w:rsidTr="007A169D">
        <w:trPr>
          <w:trHeight w:val="85"/>
        </w:trPr>
        <w:tc>
          <w:tcPr>
            <w:tcW w:w="2887" w:type="pct"/>
            <w:tcBorders>
              <w:top w:val="nil"/>
              <w:left w:val="nil"/>
              <w:bottom w:val="nil"/>
              <w:right w:val="nil"/>
            </w:tcBorders>
            <w:shd w:val="clear" w:color="auto" w:fill="auto"/>
            <w:vAlign w:val="center"/>
            <w:hideMark/>
          </w:tcPr>
          <w:p w14:paraId="428756A7"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udzielanie pomocy psychologiczno-pedagogicznej dzieciom i młodzieży oraz rodzicom i nauczycielom związanej z wychowaniem i kształceniem dzieci i młodzieży</w:t>
            </w:r>
          </w:p>
        </w:tc>
        <w:tc>
          <w:tcPr>
            <w:tcW w:w="410" w:type="pct"/>
            <w:tcBorders>
              <w:top w:val="nil"/>
              <w:left w:val="nil"/>
              <w:bottom w:val="nil"/>
              <w:right w:val="nil"/>
            </w:tcBorders>
            <w:shd w:val="clear" w:color="auto" w:fill="auto"/>
            <w:vAlign w:val="center"/>
            <w:hideMark/>
          </w:tcPr>
          <w:p w14:paraId="5D14160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69E618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50FBD4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7DDFD3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05EEA76" w14:textId="77777777" w:rsidTr="007A169D">
        <w:trPr>
          <w:trHeight w:val="85"/>
        </w:trPr>
        <w:tc>
          <w:tcPr>
            <w:tcW w:w="2887" w:type="pct"/>
            <w:tcBorders>
              <w:top w:val="nil"/>
              <w:left w:val="nil"/>
              <w:bottom w:val="nil"/>
              <w:right w:val="nil"/>
            </w:tcBorders>
            <w:shd w:val="clear" w:color="auto" w:fill="auto"/>
            <w:vAlign w:val="center"/>
            <w:hideMark/>
          </w:tcPr>
          <w:p w14:paraId="189C22E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8F4D17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31577C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9A0350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1F286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1811B5F" w14:textId="77777777" w:rsidTr="007A169D">
        <w:trPr>
          <w:trHeight w:val="85"/>
        </w:trPr>
        <w:tc>
          <w:tcPr>
            <w:tcW w:w="2887" w:type="pct"/>
            <w:tcBorders>
              <w:top w:val="nil"/>
              <w:left w:val="nil"/>
              <w:bottom w:val="nil"/>
              <w:right w:val="nil"/>
            </w:tcBorders>
            <w:shd w:val="clear" w:color="auto" w:fill="auto"/>
            <w:vAlign w:val="center"/>
            <w:hideMark/>
          </w:tcPr>
          <w:p w14:paraId="34559D4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85406</w:t>
            </w:r>
          </w:p>
        </w:tc>
        <w:tc>
          <w:tcPr>
            <w:tcW w:w="410" w:type="pct"/>
            <w:tcBorders>
              <w:top w:val="nil"/>
              <w:left w:val="nil"/>
              <w:bottom w:val="nil"/>
              <w:right w:val="nil"/>
            </w:tcBorders>
            <w:shd w:val="clear" w:color="auto" w:fill="auto"/>
            <w:noWrap/>
            <w:vAlign w:val="center"/>
            <w:hideMark/>
          </w:tcPr>
          <w:p w14:paraId="537FF35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EA7AAD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530B6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9EA02F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92B438" w14:textId="77777777" w:rsidTr="007A169D">
        <w:trPr>
          <w:trHeight w:val="85"/>
        </w:trPr>
        <w:tc>
          <w:tcPr>
            <w:tcW w:w="2887" w:type="pct"/>
            <w:tcBorders>
              <w:top w:val="nil"/>
              <w:left w:val="nil"/>
              <w:bottom w:val="nil"/>
              <w:right w:val="nil"/>
            </w:tcBorders>
            <w:shd w:val="clear" w:color="auto" w:fill="auto"/>
            <w:vAlign w:val="center"/>
            <w:hideMark/>
          </w:tcPr>
          <w:p w14:paraId="5103CA3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971EE3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2CB619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6B692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6AE80D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E99308" w14:textId="77777777" w:rsidTr="007A169D">
        <w:trPr>
          <w:trHeight w:val="85"/>
        </w:trPr>
        <w:tc>
          <w:tcPr>
            <w:tcW w:w="2887" w:type="pct"/>
            <w:tcBorders>
              <w:top w:val="nil"/>
              <w:left w:val="nil"/>
              <w:bottom w:val="nil"/>
              <w:right w:val="nil"/>
            </w:tcBorders>
            <w:shd w:val="clear" w:color="auto" w:fill="auto"/>
            <w:vAlign w:val="center"/>
            <w:hideMark/>
          </w:tcPr>
          <w:p w14:paraId="0A188D95"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6AFC3A4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955D6D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D1FF6E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E50055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4C18523" w14:textId="77777777" w:rsidTr="007A169D">
        <w:trPr>
          <w:trHeight w:val="85"/>
        </w:trPr>
        <w:tc>
          <w:tcPr>
            <w:tcW w:w="2887" w:type="pct"/>
            <w:tcBorders>
              <w:top w:val="nil"/>
              <w:left w:val="nil"/>
              <w:bottom w:val="nil"/>
              <w:right w:val="nil"/>
            </w:tcBorders>
            <w:shd w:val="clear" w:color="auto" w:fill="auto"/>
            <w:vAlign w:val="center"/>
            <w:hideMark/>
          </w:tcPr>
          <w:p w14:paraId="31BA44D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1EFC90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6FF814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30F976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83001C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A89A38F" w14:textId="77777777" w:rsidTr="007A169D">
        <w:trPr>
          <w:trHeight w:val="85"/>
        </w:trPr>
        <w:tc>
          <w:tcPr>
            <w:tcW w:w="2887" w:type="pct"/>
            <w:tcBorders>
              <w:top w:val="nil"/>
              <w:left w:val="nil"/>
              <w:bottom w:val="nil"/>
              <w:right w:val="nil"/>
            </w:tcBorders>
            <w:shd w:val="clear" w:color="auto" w:fill="auto"/>
            <w:vAlign w:val="center"/>
            <w:hideMark/>
          </w:tcPr>
          <w:p w14:paraId="3F1D78FD"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68B763B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E7858B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9F02F0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493BD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E9D373" w14:textId="77777777" w:rsidTr="007A169D">
        <w:trPr>
          <w:trHeight w:val="85"/>
        </w:trPr>
        <w:tc>
          <w:tcPr>
            <w:tcW w:w="2887" w:type="pct"/>
            <w:tcBorders>
              <w:top w:val="nil"/>
              <w:left w:val="nil"/>
              <w:bottom w:val="nil"/>
              <w:right w:val="nil"/>
            </w:tcBorders>
            <w:shd w:val="clear" w:color="auto" w:fill="auto"/>
            <w:vAlign w:val="center"/>
            <w:hideMark/>
          </w:tcPr>
          <w:p w14:paraId="0D5499D7"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019E8E5F" w14:textId="77777777" w:rsidR="007A169D" w:rsidRPr="007A169D" w:rsidRDefault="007A169D" w:rsidP="007A169D">
            <w:pPr>
              <w:spacing w:line="240" w:lineRule="auto"/>
              <w:jc w:val="right"/>
              <w:rPr>
                <w:sz w:val="12"/>
                <w:szCs w:val="12"/>
              </w:rPr>
            </w:pPr>
            <w:r w:rsidRPr="007A169D">
              <w:rPr>
                <w:sz w:val="12"/>
                <w:szCs w:val="12"/>
              </w:rPr>
              <w:t>2</w:t>
            </w:r>
          </w:p>
        </w:tc>
        <w:tc>
          <w:tcPr>
            <w:tcW w:w="611" w:type="pct"/>
            <w:tcBorders>
              <w:top w:val="nil"/>
              <w:left w:val="nil"/>
              <w:bottom w:val="nil"/>
              <w:right w:val="nil"/>
            </w:tcBorders>
            <w:shd w:val="clear" w:color="auto" w:fill="auto"/>
            <w:noWrap/>
            <w:vAlign w:val="center"/>
            <w:hideMark/>
          </w:tcPr>
          <w:p w14:paraId="3AC88E01"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3AFC9EB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62D7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6102976" w14:textId="77777777" w:rsidTr="007A169D">
        <w:trPr>
          <w:trHeight w:val="85"/>
        </w:trPr>
        <w:tc>
          <w:tcPr>
            <w:tcW w:w="2887" w:type="pct"/>
            <w:tcBorders>
              <w:top w:val="nil"/>
              <w:left w:val="nil"/>
              <w:bottom w:val="nil"/>
              <w:right w:val="nil"/>
            </w:tcBorders>
            <w:shd w:val="clear" w:color="auto" w:fill="auto"/>
            <w:vAlign w:val="center"/>
            <w:hideMark/>
          </w:tcPr>
          <w:p w14:paraId="6F61CB00"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15B5B23E" w14:textId="77777777" w:rsidR="007A169D" w:rsidRPr="007A169D" w:rsidRDefault="007A169D" w:rsidP="007A169D">
            <w:pPr>
              <w:spacing w:line="240" w:lineRule="auto"/>
              <w:jc w:val="right"/>
              <w:rPr>
                <w:sz w:val="12"/>
                <w:szCs w:val="12"/>
              </w:rPr>
            </w:pPr>
            <w:r w:rsidRPr="007A169D">
              <w:rPr>
                <w:sz w:val="12"/>
                <w:szCs w:val="12"/>
              </w:rPr>
              <w:t>107,5</w:t>
            </w:r>
          </w:p>
        </w:tc>
        <w:tc>
          <w:tcPr>
            <w:tcW w:w="611" w:type="pct"/>
            <w:tcBorders>
              <w:top w:val="nil"/>
              <w:left w:val="nil"/>
              <w:bottom w:val="nil"/>
              <w:right w:val="nil"/>
            </w:tcBorders>
            <w:shd w:val="clear" w:color="auto" w:fill="auto"/>
            <w:noWrap/>
            <w:vAlign w:val="center"/>
            <w:hideMark/>
          </w:tcPr>
          <w:p w14:paraId="7683B61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35ED415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9F1387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B69FA4" w14:textId="77777777" w:rsidTr="007A169D">
        <w:trPr>
          <w:trHeight w:val="85"/>
        </w:trPr>
        <w:tc>
          <w:tcPr>
            <w:tcW w:w="2887" w:type="pct"/>
            <w:tcBorders>
              <w:top w:val="nil"/>
              <w:left w:val="nil"/>
              <w:bottom w:val="nil"/>
              <w:right w:val="nil"/>
            </w:tcBorders>
            <w:shd w:val="clear" w:color="auto" w:fill="auto"/>
            <w:vAlign w:val="center"/>
            <w:hideMark/>
          </w:tcPr>
          <w:p w14:paraId="151373DA"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26503FD3" w14:textId="77777777" w:rsidR="007A169D" w:rsidRPr="007A169D" w:rsidRDefault="007A169D" w:rsidP="007A169D">
            <w:pPr>
              <w:spacing w:line="240" w:lineRule="auto"/>
              <w:jc w:val="right"/>
              <w:rPr>
                <w:sz w:val="12"/>
                <w:szCs w:val="12"/>
              </w:rPr>
            </w:pPr>
            <w:r w:rsidRPr="007A169D">
              <w:rPr>
                <w:sz w:val="12"/>
                <w:szCs w:val="12"/>
              </w:rPr>
              <w:t>20,0</w:t>
            </w:r>
          </w:p>
        </w:tc>
        <w:tc>
          <w:tcPr>
            <w:tcW w:w="611" w:type="pct"/>
            <w:tcBorders>
              <w:top w:val="nil"/>
              <w:left w:val="nil"/>
              <w:bottom w:val="nil"/>
              <w:right w:val="nil"/>
            </w:tcBorders>
            <w:shd w:val="clear" w:color="auto" w:fill="auto"/>
            <w:noWrap/>
            <w:vAlign w:val="center"/>
            <w:hideMark/>
          </w:tcPr>
          <w:p w14:paraId="6FAD3C0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3E478C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EF9AEE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CDFD22" w14:textId="77777777" w:rsidTr="007A169D">
        <w:trPr>
          <w:trHeight w:val="85"/>
        </w:trPr>
        <w:tc>
          <w:tcPr>
            <w:tcW w:w="2887" w:type="pct"/>
            <w:tcBorders>
              <w:top w:val="nil"/>
              <w:left w:val="nil"/>
              <w:bottom w:val="nil"/>
              <w:right w:val="nil"/>
            </w:tcBorders>
            <w:shd w:val="clear" w:color="auto" w:fill="auto"/>
            <w:vAlign w:val="center"/>
            <w:hideMark/>
          </w:tcPr>
          <w:p w14:paraId="08172F5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C810C5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DC3C56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A7962E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D4FBD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51ACB5F" w14:textId="77777777" w:rsidTr="007A169D">
        <w:trPr>
          <w:trHeight w:val="85"/>
        </w:trPr>
        <w:tc>
          <w:tcPr>
            <w:tcW w:w="2887" w:type="pct"/>
            <w:tcBorders>
              <w:top w:val="nil"/>
              <w:left w:val="nil"/>
              <w:bottom w:val="nil"/>
              <w:right w:val="nil"/>
            </w:tcBorders>
            <w:shd w:val="clear" w:color="auto" w:fill="auto"/>
            <w:vAlign w:val="center"/>
            <w:hideMark/>
          </w:tcPr>
          <w:p w14:paraId="6F74EAC6"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735F9DA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62FBC8D" w14:textId="77777777" w:rsidR="007A169D" w:rsidRPr="007A169D" w:rsidRDefault="007A169D" w:rsidP="007A169D">
            <w:pPr>
              <w:spacing w:line="240" w:lineRule="auto"/>
              <w:jc w:val="right"/>
              <w:rPr>
                <w:sz w:val="12"/>
                <w:szCs w:val="12"/>
              </w:rPr>
            </w:pPr>
            <w:r w:rsidRPr="007A169D">
              <w:rPr>
                <w:sz w:val="12"/>
                <w:szCs w:val="12"/>
              </w:rPr>
              <w:t>10 472 498</w:t>
            </w:r>
          </w:p>
        </w:tc>
        <w:tc>
          <w:tcPr>
            <w:tcW w:w="711" w:type="pct"/>
            <w:tcBorders>
              <w:top w:val="nil"/>
              <w:left w:val="nil"/>
              <w:bottom w:val="nil"/>
              <w:right w:val="nil"/>
            </w:tcBorders>
            <w:shd w:val="clear" w:color="auto" w:fill="auto"/>
            <w:noWrap/>
            <w:vAlign w:val="center"/>
            <w:hideMark/>
          </w:tcPr>
          <w:p w14:paraId="60613F91" w14:textId="77777777" w:rsidR="007A169D" w:rsidRPr="007A169D" w:rsidRDefault="007A169D" w:rsidP="007A169D">
            <w:pPr>
              <w:spacing w:line="240" w:lineRule="auto"/>
              <w:jc w:val="right"/>
              <w:rPr>
                <w:sz w:val="12"/>
                <w:szCs w:val="12"/>
              </w:rPr>
            </w:pPr>
            <w:r w:rsidRPr="007A169D">
              <w:rPr>
                <w:sz w:val="12"/>
                <w:szCs w:val="12"/>
              </w:rPr>
              <w:t>10 451 782,75</w:t>
            </w:r>
          </w:p>
        </w:tc>
        <w:tc>
          <w:tcPr>
            <w:tcW w:w="381" w:type="pct"/>
            <w:tcBorders>
              <w:top w:val="nil"/>
              <w:left w:val="nil"/>
              <w:bottom w:val="nil"/>
              <w:right w:val="nil"/>
            </w:tcBorders>
            <w:shd w:val="clear" w:color="auto" w:fill="auto"/>
            <w:noWrap/>
            <w:vAlign w:val="center"/>
            <w:hideMark/>
          </w:tcPr>
          <w:p w14:paraId="0DD08F6C"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F7431B4" w14:textId="77777777" w:rsidTr="007A169D">
        <w:trPr>
          <w:trHeight w:val="85"/>
        </w:trPr>
        <w:tc>
          <w:tcPr>
            <w:tcW w:w="2887" w:type="pct"/>
            <w:tcBorders>
              <w:top w:val="nil"/>
              <w:left w:val="nil"/>
              <w:bottom w:val="nil"/>
              <w:right w:val="nil"/>
            </w:tcBorders>
            <w:shd w:val="clear" w:color="auto" w:fill="auto"/>
            <w:vAlign w:val="center"/>
            <w:hideMark/>
          </w:tcPr>
          <w:p w14:paraId="3FF8CAA3"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4682A1D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C885C2D" w14:textId="77777777" w:rsidR="007A169D" w:rsidRPr="007A169D" w:rsidRDefault="007A169D" w:rsidP="007A169D">
            <w:pPr>
              <w:spacing w:line="240" w:lineRule="auto"/>
              <w:jc w:val="right"/>
              <w:rPr>
                <w:i/>
                <w:iCs/>
                <w:sz w:val="12"/>
                <w:szCs w:val="12"/>
              </w:rPr>
            </w:pPr>
            <w:r w:rsidRPr="007A169D">
              <w:rPr>
                <w:i/>
                <w:iCs/>
                <w:sz w:val="12"/>
                <w:szCs w:val="12"/>
              </w:rPr>
              <w:t>1 049 382</w:t>
            </w:r>
          </w:p>
        </w:tc>
        <w:tc>
          <w:tcPr>
            <w:tcW w:w="711" w:type="pct"/>
            <w:tcBorders>
              <w:top w:val="nil"/>
              <w:left w:val="nil"/>
              <w:bottom w:val="nil"/>
              <w:right w:val="nil"/>
            </w:tcBorders>
            <w:shd w:val="clear" w:color="auto" w:fill="auto"/>
            <w:noWrap/>
            <w:vAlign w:val="center"/>
            <w:hideMark/>
          </w:tcPr>
          <w:p w14:paraId="3644E95D" w14:textId="77777777" w:rsidR="007A169D" w:rsidRPr="007A169D" w:rsidRDefault="007A169D" w:rsidP="007A169D">
            <w:pPr>
              <w:spacing w:line="240" w:lineRule="auto"/>
              <w:jc w:val="right"/>
              <w:rPr>
                <w:i/>
                <w:iCs/>
                <w:sz w:val="12"/>
                <w:szCs w:val="12"/>
              </w:rPr>
            </w:pPr>
            <w:r w:rsidRPr="007A169D">
              <w:rPr>
                <w:i/>
                <w:iCs/>
                <w:sz w:val="12"/>
                <w:szCs w:val="12"/>
              </w:rPr>
              <w:t>1 040 687,54</w:t>
            </w:r>
          </w:p>
        </w:tc>
        <w:tc>
          <w:tcPr>
            <w:tcW w:w="381" w:type="pct"/>
            <w:tcBorders>
              <w:top w:val="nil"/>
              <w:left w:val="nil"/>
              <w:bottom w:val="nil"/>
              <w:right w:val="nil"/>
            </w:tcBorders>
            <w:shd w:val="clear" w:color="auto" w:fill="auto"/>
            <w:noWrap/>
            <w:vAlign w:val="center"/>
            <w:hideMark/>
          </w:tcPr>
          <w:p w14:paraId="0CB96569"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7DC18AFC" w14:textId="77777777" w:rsidTr="007A169D">
        <w:trPr>
          <w:trHeight w:val="85"/>
        </w:trPr>
        <w:tc>
          <w:tcPr>
            <w:tcW w:w="2887" w:type="pct"/>
            <w:tcBorders>
              <w:top w:val="nil"/>
              <w:left w:val="nil"/>
              <w:bottom w:val="nil"/>
              <w:right w:val="nil"/>
            </w:tcBorders>
            <w:shd w:val="clear" w:color="auto" w:fill="auto"/>
            <w:vAlign w:val="center"/>
            <w:hideMark/>
          </w:tcPr>
          <w:p w14:paraId="67A3A7F2"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0C6EDBC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3F284F0" w14:textId="77777777" w:rsidR="007A169D" w:rsidRPr="007A169D" w:rsidRDefault="007A169D" w:rsidP="007A169D">
            <w:pPr>
              <w:spacing w:line="240" w:lineRule="auto"/>
              <w:jc w:val="right"/>
              <w:rPr>
                <w:i/>
                <w:iCs/>
                <w:sz w:val="12"/>
                <w:szCs w:val="12"/>
              </w:rPr>
            </w:pPr>
            <w:r w:rsidRPr="007A169D">
              <w:rPr>
                <w:i/>
                <w:iCs/>
                <w:sz w:val="12"/>
                <w:szCs w:val="12"/>
              </w:rPr>
              <w:t>7 111 193</w:t>
            </w:r>
          </w:p>
        </w:tc>
        <w:tc>
          <w:tcPr>
            <w:tcW w:w="711" w:type="pct"/>
            <w:tcBorders>
              <w:top w:val="nil"/>
              <w:left w:val="nil"/>
              <w:bottom w:val="nil"/>
              <w:right w:val="nil"/>
            </w:tcBorders>
            <w:shd w:val="clear" w:color="auto" w:fill="auto"/>
            <w:noWrap/>
            <w:vAlign w:val="center"/>
            <w:hideMark/>
          </w:tcPr>
          <w:p w14:paraId="59E2B9A3" w14:textId="77777777" w:rsidR="007A169D" w:rsidRPr="007A169D" w:rsidRDefault="007A169D" w:rsidP="007A169D">
            <w:pPr>
              <w:spacing w:line="240" w:lineRule="auto"/>
              <w:jc w:val="right"/>
              <w:rPr>
                <w:i/>
                <w:iCs/>
                <w:sz w:val="12"/>
                <w:szCs w:val="12"/>
              </w:rPr>
            </w:pPr>
            <w:r w:rsidRPr="007A169D">
              <w:rPr>
                <w:i/>
                <w:iCs/>
                <w:sz w:val="12"/>
                <w:szCs w:val="12"/>
              </w:rPr>
              <w:t>7 106 181,55</w:t>
            </w:r>
          </w:p>
        </w:tc>
        <w:tc>
          <w:tcPr>
            <w:tcW w:w="381" w:type="pct"/>
            <w:tcBorders>
              <w:top w:val="nil"/>
              <w:left w:val="nil"/>
              <w:bottom w:val="nil"/>
              <w:right w:val="nil"/>
            </w:tcBorders>
            <w:shd w:val="clear" w:color="auto" w:fill="auto"/>
            <w:noWrap/>
            <w:vAlign w:val="center"/>
            <w:hideMark/>
          </w:tcPr>
          <w:p w14:paraId="69F882DF"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2D2D248F" w14:textId="77777777" w:rsidTr="007A169D">
        <w:trPr>
          <w:trHeight w:val="85"/>
        </w:trPr>
        <w:tc>
          <w:tcPr>
            <w:tcW w:w="2887" w:type="pct"/>
            <w:tcBorders>
              <w:top w:val="nil"/>
              <w:left w:val="nil"/>
              <w:bottom w:val="nil"/>
              <w:right w:val="nil"/>
            </w:tcBorders>
            <w:shd w:val="clear" w:color="auto" w:fill="auto"/>
            <w:vAlign w:val="center"/>
            <w:hideMark/>
          </w:tcPr>
          <w:p w14:paraId="04FDEDEC"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1C9D1A5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207C6B5" w14:textId="77777777" w:rsidR="007A169D" w:rsidRPr="007A169D" w:rsidRDefault="007A169D" w:rsidP="007A169D">
            <w:pPr>
              <w:spacing w:line="240" w:lineRule="auto"/>
              <w:jc w:val="right"/>
              <w:rPr>
                <w:i/>
                <w:iCs/>
                <w:sz w:val="12"/>
                <w:szCs w:val="12"/>
              </w:rPr>
            </w:pPr>
            <w:r w:rsidRPr="007A169D">
              <w:rPr>
                <w:i/>
                <w:iCs/>
                <w:sz w:val="12"/>
                <w:szCs w:val="12"/>
              </w:rPr>
              <w:t>68 527</w:t>
            </w:r>
          </w:p>
        </w:tc>
        <w:tc>
          <w:tcPr>
            <w:tcW w:w="711" w:type="pct"/>
            <w:tcBorders>
              <w:top w:val="nil"/>
              <w:left w:val="nil"/>
              <w:bottom w:val="nil"/>
              <w:right w:val="nil"/>
            </w:tcBorders>
            <w:shd w:val="clear" w:color="auto" w:fill="auto"/>
            <w:noWrap/>
            <w:vAlign w:val="center"/>
            <w:hideMark/>
          </w:tcPr>
          <w:p w14:paraId="0F5EDE74" w14:textId="77777777" w:rsidR="007A169D" w:rsidRPr="007A169D" w:rsidRDefault="007A169D" w:rsidP="007A169D">
            <w:pPr>
              <w:spacing w:line="240" w:lineRule="auto"/>
              <w:jc w:val="right"/>
              <w:rPr>
                <w:i/>
                <w:iCs/>
                <w:sz w:val="12"/>
                <w:szCs w:val="12"/>
              </w:rPr>
            </w:pPr>
            <w:r w:rsidRPr="007A169D">
              <w:rPr>
                <w:i/>
                <w:iCs/>
                <w:sz w:val="12"/>
                <w:szCs w:val="12"/>
              </w:rPr>
              <w:t>68 525,60</w:t>
            </w:r>
          </w:p>
        </w:tc>
        <w:tc>
          <w:tcPr>
            <w:tcW w:w="381" w:type="pct"/>
            <w:tcBorders>
              <w:top w:val="nil"/>
              <w:left w:val="nil"/>
              <w:bottom w:val="nil"/>
              <w:right w:val="nil"/>
            </w:tcBorders>
            <w:shd w:val="clear" w:color="auto" w:fill="auto"/>
            <w:noWrap/>
            <w:vAlign w:val="center"/>
            <w:hideMark/>
          </w:tcPr>
          <w:p w14:paraId="4588D3AB"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BB527AE" w14:textId="77777777" w:rsidTr="007A169D">
        <w:trPr>
          <w:trHeight w:val="85"/>
        </w:trPr>
        <w:tc>
          <w:tcPr>
            <w:tcW w:w="2887" w:type="pct"/>
            <w:tcBorders>
              <w:top w:val="nil"/>
              <w:left w:val="nil"/>
              <w:bottom w:val="nil"/>
              <w:right w:val="nil"/>
            </w:tcBorders>
            <w:shd w:val="clear" w:color="auto" w:fill="auto"/>
            <w:vAlign w:val="center"/>
            <w:hideMark/>
          </w:tcPr>
          <w:p w14:paraId="37E048D5"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3256E6C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AE01A23" w14:textId="77777777" w:rsidR="007A169D" w:rsidRPr="007A169D" w:rsidRDefault="007A169D" w:rsidP="007A169D">
            <w:pPr>
              <w:spacing w:line="240" w:lineRule="auto"/>
              <w:jc w:val="right"/>
              <w:rPr>
                <w:i/>
                <w:iCs/>
                <w:sz w:val="12"/>
                <w:szCs w:val="12"/>
              </w:rPr>
            </w:pPr>
            <w:r w:rsidRPr="007A169D">
              <w:rPr>
                <w:i/>
                <w:iCs/>
                <w:sz w:val="12"/>
                <w:szCs w:val="12"/>
              </w:rPr>
              <w:t>563 771</w:t>
            </w:r>
          </w:p>
        </w:tc>
        <w:tc>
          <w:tcPr>
            <w:tcW w:w="711" w:type="pct"/>
            <w:tcBorders>
              <w:top w:val="nil"/>
              <w:left w:val="nil"/>
              <w:bottom w:val="nil"/>
              <w:right w:val="nil"/>
            </w:tcBorders>
            <w:shd w:val="clear" w:color="auto" w:fill="auto"/>
            <w:noWrap/>
            <w:vAlign w:val="center"/>
            <w:hideMark/>
          </w:tcPr>
          <w:p w14:paraId="12579340" w14:textId="77777777" w:rsidR="007A169D" w:rsidRPr="007A169D" w:rsidRDefault="007A169D" w:rsidP="007A169D">
            <w:pPr>
              <w:spacing w:line="240" w:lineRule="auto"/>
              <w:jc w:val="right"/>
              <w:rPr>
                <w:i/>
                <w:iCs/>
                <w:sz w:val="12"/>
                <w:szCs w:val="12"/>
              </w:rPr>
            </w:pPr>
            <w:r w:rsidRPr="007A169D">
              <w:rPr>
                <w:i/>
                <w:iCs/>
                <w:sz w:val="12"/>
                <w:szCs w:val="12"/>
              </w:rPr>
              <w:t>563 769,80</w:t>
            </w:r>
          </w:p>
        </w:tc>
        <w:tc>
          <w:tcPr>
            <w:tcW w:w="381" w:type="pct"/>
            <w:tcBorders>
              <w:top w:val="nil"/>
              <w:left w:val="nil"/>
              <w:bottom w:val="nil"/>
              <w:right w:val="nil"/>
            </w:tcBorders>
            <w:shd w:val="clear" w:color="auto" w:fill="auto"/>
            <w:noWrap/>
            <w:vAlign w:val="center"/>
            <w:hideMark/>
          </w:tcPr>
          <w:p w14:paraId="44B8AC4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EC3287B" w14:textId="77777777" w:rsidTr="007A169D">
        <w:trPr>
          <w:trHeight w:val="85"/>
        </w:trPr>
        <w:tc>
          <w:tcPr>
            <w:tcW w:w="2887" w:type="pct"/>
            <w:tcBorders>
              <w:top w:val="nil"/>
              <w:left w:val="nil"/>
              <w:bottom w:val="nil"/>
              <w:right w:val="nil"/>
            </w:tcBorders>
            <w:shd w:val="clear" w:color="auto" w:fill="auto"/>
            <w:vAlign w:val="center"/>
            <w:hideMark/>
          </w:tcPr>
          <w:p w14:paraId="6FC037E4"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3C2D256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B01D3B0" w14:textId="77777777" w:rsidR="007A169D" w:rsidRPr="007A169D" w:rsidRDefault="007A169D" w:rsidP="007A169D">
            <w:pPr>
              <w:spacing w:line="240" w:lineRule="auto"/>
              <w:jc w:val="right"/>
              <w:rPr>
                <w:i/>
                <w:iCs/>
                <w:sz w:val="12"/>
                <w:szCs w:val="12"/>
              </w:rPr>
            </w:pPr>
            <w:r w:rsidRPr="007A169D">
              <w:rPr>
                <w:i/>
                <w:iCs/>
                <w:sz w:val="12"/>
                <w:szCs w:val="12"/>
              </w:rPr>
              <w:t>74 900</w:t>
            </w:r>
          </w:p>
        </w:tc>
        <w:tc>
          <w:tcPr>
            <w:tcW w:w="711" w:type="pct"/>
            <w:tcBorders>
              <w:top w:val="nil"/>
              <w:left w:val="nil"/>
              <w:bottom w:val="nil"/>
              <w:right w:val="nil"/>
            </w:tcBorders>
            <w:shd w:val="clear" w:color="auto" w:fill="auto"/>
            <w:noWrap/>
            <w:vAlign w:val="center"/>
            <w:hideMark/>
          </w:tcPr>
          <w:p w14:paraId="0022E1E8" w14:textId="77777777" w:rsidR="007A169D" w:rsidRPr="007A169D" w:rsidRDefault="007A169D" w:rsidP="007A169D">
            <w:pPr>
              <w:spacing w:line="240" w:lineRule="auto"/>
              <w:jc w:val="right"/>
              <w:rPr>
                <w:i/>
                <w:iCs/>
                <w:sz w:val="12"/>
                <w:szCs w:val="12"/>
              </w:rPr>
            </w:pPr>
            <w:r w:rsidRPr="007A169D">
              <w:rPr>
                <w:i/>
                <w:iCs/>
                <w:sz w:val="12"/>
                <w:szCs w:val="12"/>
              </w:rPr>
              <w:t>74 900,00</w:t>
            </w:r>
          </w:p>
        </w:tc>
        <w:tc>
          <w:tcPr>
            <w:tcW w:w="381" w:type="pct"/>
            <w:tcBorders>
              <w:top w:val="nil"/>
              <w:left w:val="nil"/>
              <w:bottom w:val="nil"/>
              <w:right w:val="nil"/>
            </w:tcBorders>
            <w:shd w:val="clear" w:color="auto" w:fill="auto"/>
            <w:noWrap/>
            <w:vAlign w:val="center"/>
            <w:hideMark/>
          </w:tcPr>
          <w:p w14:paraId="5541220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9F4AE94" w14:textId="77777777" w:rsidTr="007A169D">
        <w:trPr>
          <w:trHeight w:val="85"/>
        </w:trPr>
        <w:tc>
          <w:tcPr>
            <w:tcW w:w="2887" w:type="pct"/>
            <w:tcBorders>
              <w:top w:val="nil"/>
              <w:left w:val="nil"/>
              <w:bottom w:val="nil"/>
              <w:right w:val="nil"/>
            </w:tcBorders>
            <w:shd w:val="clear" w:color="auto" w:fill="auto"/>
            <w:vAlign w:val="center"/>
            <w:hideMark/>
          </w:tcPr>
          <w:p w14:paraId="5FF4D8EA"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4F3267D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BC787D6" w14:textId="77777777" w:rsidR="007A169D" w:rsidRPr="007A169D" w:rsidRDefault="007A169D" w:rsidP="007A169D">
            <w:pPr>
              <w:spacing w:line="240" w:lineRule="auto"/>
              <w:jc w:val="right"/>
              <w:rPr>
                <w:i/>
                <w:iCs/>
                <w:sz w:val="12"/>
                <w:szCs w:val="12"/>
              </w:rPr>
            </w:pPr>
            <w:r w:rsidRPr="007A169D">
              <w:rPr>
                <w:i/>
                <w:iCs/>
                <w:sz w:val="12"/>
                <w:szCs w:val="12"/>
              </w:rPr>
              <w:t>1 604 725</w:t>
            </w:r>
          </w:p>
        </w:tc>
        <w:tc>
          <w:tcPr>
            <w:tcW w:w="711" w:type="pct"/>
            <w:tcBorders>
              <w:top w:val="nil"/>
              <w:left w:val="nil"/>
              <w:bottom w:val="nil"/>
              <w:right w:val="nil"/>
            </w:tcBorders>
            <w:shd w:val="clear" w:color="auto" w:fill="auto"/>
            <w:noWrap/>
            <w:vAlign w:val="center"/>
            <w:hideMark/>
          </w:tcPr>
          <w:p w14:paraId="10B314EE" w14:textId="77777777" w:rsidR="007A169D" w:rsidRPr="007A169D" w:rsidRDefault="007A169D" w:rsidP="007A169D">
            <w:pPr>
              <w:spacing w:line="240" w:lineRule="auto"/>
              <w:jc w:val="right"/>
              <w:rPr>
                <w:i/>
                <w:iCs/>
                <w:sz w:val="12"/>
                <w:szCs w:val="12"/>
              </w:rPr>
            </w:pPr>
            <w:r w:rsidRPr="007A169D">
              <w:rPr>
                <w:i/>
                <w:iCs/>
                <w:sz w:val="12"/>
                <w:szCs w:val="12"/>
              </w:rPr>
              <w:t>1 597 718,26</w:t>
            </w:r>
          </w:p>
        </w:tc>
        <w:tc>
          <w:tcPr>
            <w:tcW w:w="381" w:type="pct"/>
            <w:tcBorders>
              <w:top w:val="nil"/>
              <w:left w:val="nil"/>
              <w:bottom w:val="nil"/>
              <w:right w:val="nil"/>
            </w:tcBorders>
            <w:shd w:val="clear" w:color="auto" w:fill="auto"/>
            <w:noWrap/>
            <w:vAlign w:val="center"/>
            <w:hideMark/>
          </w:tcPr>
          <w:p w14:paraId="4136AF6D"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3E6A1C41" w14:textId="77777777" w:rsidTr="007A169D">
        <w:trPr>
          <w:trHeight w:val="85"/>
        </w:trPr>
        <w:tc>
          <w:tcPr>
            <w:tcW w:w="2887" w:type="pct"/>
            <w:tcBorders>
              <w:top w:val="nil"/>
              <w:left w:val="nil"/>
              <w:bottom w:val="nil"/>
              <w:right w:val="nil"/>
            </w:tcBorders>
            <w:shd w:val="clear" w:color="auto" w:fill="auto"/>
            <w:vAlign w:val="center"/>
            <w:hideMark/>
          </w:tcPr>
          <w:p w14:paraId="6ADA56A1"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553A49C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2D820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E32B5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A02F47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9823B9" w14:textId="77777777" w:rsidTr="007A169D">
        <w:trPr>
          <w:trHeight w:val="85"/>
        </w:trPr>
        <w:tc>
          <w:tcPr>
            <w:tcW w:w="2887" w:type="pct"/>
            <w:tcBorders>
              <w:top w:val="nil"/>
              <w:left w:val="nil"/>
              <w:bottom w:val="nil"/>
              <w:right w:val="nil"/>
            </w:tcBorders>
            <w:shd w:val="clear" w:color="auto" w:fill="auto"/>
            <w:vAlign w:val="center"/>
            <w:hideMark/>
          </w:tcPr>
          <w:p w14:paraId="07CAAFFA"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05CDAC7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E5D1B61" w14:textId="77777777" w:rsidR="007A169D" w:rsidRPr="007A169D" w:rsidRDefault="007A169D" w:rsidP="007A169D">
            <w:pPr>
              <w:spacing w:line="240" w:lineRule="auto"/>
              <w:jc w:val="right"/>
              <w:rPr>
                <w:sz w:val="12"/>
                <w:szCs w:val="12"/>
              </w:rPr>
            </w:pPr>
            <w:r w:rsidRPr="007A169D">
              <w:rPr>
                <w:sz w:val="12"/>
                <w:szCs w:val="12"/>
              </w:rPr>
              <w:t>392 601</w:t>
            </w:r>
          </w:p>
        </w:tc>
        <w:tc>
          <w:tcPr>
            <w:tcW w:w="711" w:type="pct"/>
            <w:tcBorders>
              <w:top w:val="nil"/>
              <w:left w:val="nil"/>
              <w:bottom w:val="nil"/>
              <w:right w:val="nil"/>
            </w:tcBorders>
            <w:shd w:val="clear" w:color="auto" w:fill="auto"/>
            <w:noWrap/>
            <w:vAlign w:val="center"/>
            <w:hideMark/>
          </w:tcPr>
          <w:p w14:paraId="14F03826" w14:textId="77777777" w:rsidR="007A169D" w:rsidRPr="007A169D" w:rsidRDefault="007A169D" w:rsidP="007A169D">
            <w:pPr>
              <w:spacing w:line="240" w:lineRule="auto"/>
              <w:jc w:val="right"/>
              <w:rPr>
                <w:sz w:val="12"/>
                <w:szCs w:val="12"/>
              </w:rPr>
            </w:pPr>
            <w:r w:rsidRPr="007A169D">
              <w:rPr>
                <w:sz w:val="12"/>
                <w:szCs w:val="12"/>
              </w:rPr>
              <w:t>392 601,00</w:t>
            </w:r>
          </w:p>
        </w:tc>
        <w:tc>
          <w:tcPr>
            <w:tcW w:w="381" w:type="pct"/>
            <w:tcBorders>
              <w:top w:val="nil"/>
              <w:left w:val="nil"/>
              <w:bottom w:val="nil"/>
              <w:right w:val="nil"/>
            </w:tcBorders>
            <w:shd w:val="clear" w:color="auto" w:fill="auto"/>
            <w:noWrap/>
            <w:vAlign w:val="center"/>
            <w:hideMark/>
          </w:tcPr>
          <w:p w14:paraId="5EA6D07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DB3D8A0" w14:textId="77777777" w:rsidTr="007A169D">
        <w:trPr>
          <w:trHeight w:val="85"/>
        </w:trPr>
        <w:tc>
          <w:tcPr>
            <w:tcW w:w="2887" w:type="pct"/>
            <w:tcBorders>
              <w:top w:val="nil"/>
              <w:left w:val="nil"/>
              <w:bottom w:val="nil"/>
              <w:right w:val="nil"/>
            </w:tcBorders>
            <w:shd w:val="clear" w:color="auto" w:fill="auto"/>
            <w:vAlign w:val="center"/>
            <w:hideMark/>
          </w:tcPr>
          <w:p w14:paraId="279F366B"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21F761E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A742CF2" w14:textId="77777777" w:rsidR="007A169D" w:rsidRPr="007A169D" w:rsidRDefault="007A169D" w:rsidP="007A169D">
            <w:pPr>
              <w:spacing w:line="240" w:lineRule="auto"/>
              <w:jc w:val="right"/>
              <w:rPr>
                <w:sz w:val="12"/>
                <w:szCs w:val="12"/>
              </w:rPr>
            </w:pPr>
            <w:r w:rsidRPr="007A169D">
              <w:rPr>
                <w:sz w:val="12"/>
                <w:szCs w:val="12"/>
              </w:rPr>
              <w:t>157 200</w:t>
            </w:r>
          </w:p>
        </w:tc>
        <w:tc>
          <w:tcPr>
            <w:tcW w:w="711" w:type="pct"/>
            <w:tcBorders>
              <w:top w:val="nil"/>
              <w:left w:val="nil"/>
              <w:bottom w:val="nil"/>
              <w:right w:val="nil"/>
            </w:tcBorders>
            <w:shd w:val="clear" w:color="auto" w:fill="auto"/>
            <w:noWrap/>
            <w:vAlign w:val="center"/>
            <w:hideMark/>
          </w:tcPr>
          <w:p w14:paraId="45ECF8B6" w14:textId="77777777" w:rsidR="007A169D" w:rsidRPr="007A169D" w:rsidRDefault="007A169D" w:rsidP="007A169D">
            <w:pPr>
              <w:spacing w:line="240" w:lineRule="auto"/>
              <w:jc w:val="right"/>
              <w:rPr>
                <w:sz w:val="12"/>
                <w:szCs w:val="12"/>
              </w:rPr>
            </w:pPr>
            <w:r w:rsidRPr="007A169D">
              <w:rPr>
                <w:sz w:val="12"/>
                <w:szCs w:val="12"/>
              </w:rPr>
              <w:t>156 580,84</w:t>
            </w:r>
          </w:p>
        </w:tc>
        <w:tc>
          <w:tcPr>
            <w:tcW w:w="381" w:type="pct"/>
            <w:tcBorders>
              <w:top w:val="nil"/>
              <w:left w:val="nil"/>
              <w:bottom w:val="nil"/>
              <w:right w:val="nil"/>
            </w:tcBorders>
            <w:shd w:val="clear" w:color="auto" w:fill="auto"/>
            <w:noWrap/>
            <w:vAlign w:val="center"/>
            <w:hideMark/>
          </w:tcPr>
          <w:p w14:paraId="2F0E2BD2"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50F408F7" w14:textId="77777777" w:rsidTr="007A169D">
        <w:trPr>
          <w:trHeight w:val="85"/>
        </w:trPr>
        <w:tc>
          <w:tcPr>
            <w:tcW w:w="2887" w:type="pct"/>
            <w:tcBorders>
              <w:top w:val="nil"/>
              <w:left w:val="nil"/>
              <w:bottom w:val="nil"/>
              <w:right w:val="nil"/>
            </w:tcBorders>
            <w:shd w:val="clear" w:color="auto" w:fill="auto"/>
            <w:vAlign w:val="center"/>
            <w:hideMark/>
          </w:tcPr>
          <w:p w14:paraId="078A5AF4"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61CFFA8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2CB46F2" w14:textId="77777777" w:rsidR="007A169D" w:rsidRPr="007A169D" w:rsidRDefault="007A169D" w:rsidP="007A169D">
            <w:pPr>
              <w:spacing w:line="240" w:lineRule="auto"/>
              <w:jc w:val="right"/>
              <w:rPr>
                <w:sz w:val="12"/>
                <w:szCs w:val="12"/>
              </w:rPr>
            </w:pPr>
            <w:r w:rsidRPr="007A169D">
              <w:rPr>
                <w:sz w:val="12"/>
                <w:szCs w:val="12"/>
              </w:rPr>
              <w:t>135 963</w:t>
            </w:r>
          </w:p>
        </w:tc>
        <w:tc>
          <w:tcPr>
            <w:tcW w:w="711" w:type="pct"/>
            <w:tcBorders>
              <w:top w:val="nil"/>
              <w:left w:val="nil"/>
              <w:bottom w:val="nil"/>
              <w:right w:val="nil"/>
            </w:tcBorders>
            <w:shd w:val="clear" w:color="auto" w:fill="auto"/>
            <w:noWrap/>
            <w:vAlign w:val="center"/>
            <w:hideMark/>
          </w:tcPr>
          <w:p w14:paraId="4B6D57FA" w14:textId="77777777" w:rsidR="007A169D" w:rsidRPr="007A169D" w:rsidRDefault="007A169D" w:rsidP="007A169D">
            <w:pPr>
              <w:spacing w:line="240" w:lineRule="auto"/>
              <w:jc w:val="right"/>
              <w:rPr>
                <w:sz w:val="12"/>
                <w:szCs w:val="12"/>
              </w:rPr>
            </w:pPr>
            <w:r w:rsidRPr="007A169D">
              <w:rPr>
                <w:sz w:val="12"/>
                <w:szCs w:val="12"/>
              </w:rPr>
              <w:t>135 419,22</w:t>
            </w:r>
          </w:p>
        </w:tc>
        <w:tc>
          <w:tcPr>
            <w:tcW w:w="381" w:type="pct"/>
            <w:tcBorders>
              <w:top w:val="nil"/>
              <w:left w:val="nil"/>
              <w:bottom w:val="nil"/>
              <w:right w:val="nil"/>
            </w:tcBorders>
            <w:shd w:val="clear" w:color="auto" w:fill="auto"/>
            <w:noWrap/>
            <w:vAlign w:val="center"/>
            <w:hideMark/>
          </w:tcPr>
          <w:p w14:paraId="3CD4F627"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1815A9ED" w14:textId="77777777" w:rsidTr="007A169D">
        <w:trPr>
          <w:trHeight w:val="85"/>
        </w:trPr>
        <w:tc>
          <w:tcPr>
            <w:tcW w:w="2887" w:type="pct"/>
            <w:tcBorders>
              <w:top w:val="nil"/>
              <w:left w:val="nil"/>
              <w:bottom w:val="nil"/>
              <w:right w:val="nil"/>
            </w:tcBorders>
            <w:shd w:val="clear" w:color="auto" w:fill="auto"/>
            <w:vAlign w:val="center"/>
            <w:hideMark/>
          </w:tcPr>
          <w:p w14:paraId="3D08BA8E"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12E9B6B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B13A895" w14:textId="77777777" w:rsidR="007A169D" w:rsidRPr="007A169D" w:rsidRDefault="007A169D" w:rsidP="007A169D">
            <w:pPr>
              <w:spacing w:line="240" w:lineRule="auto"/>
              <w:jc w:val="right"/>
              <w:rPr>
                <w:sz w:val="12"/>
                <w:szCs w:val="12"/>
              </w:rPr>
            </w:pPr>
            <w:r w:rsidRPr="007A169D">
              <w:rPr>
                <w:sz w:val="12"/>
                <w:szCs w:val="12"/>
              </w:rPr>
              <w:t>131 942</w:t>
            </w:r>
          </w:p>
        </w:tc>
        <w:tc>
          <w:tcPr>
            <w:tcW w:w="711" w:type="pct"/>
            <w:tcBorders>
              <w:top w:val="nil"/>
              <w:left w:val="nil"/>
              <w:bottom w:val="nil"/>
              <w:right w:val="nil"/>
            </w:tcBorders>
            <w:shd w:val="clear" w:color="auto" w:fill="auto"/>
            <w:noWrap/>
            <w:vAlign w:val="center"/>
            <w:hideMark/>
          </w:tcPr>
          <w:p w14:paraId="2C3719A6" w14:textId="77777777" w:rsidR="007A169D" w:rsidRPr="007A169D" w:rsidRDefault="007A169D" w:rsidP="007A169D">
            <w:pPr>
              <w:spacing w:line="240" w:lineRule="auto"/>
              <w:jc w:val="right"/>
              <w:rPr>
                <w:sz w:val="12"/>
                <w:szCs w:val="12"/>
              </w:rPr>
            </w:pPr>
            <w:r w:rsidRPr="007A169D">
              <w:rPr>
                <w:sz w:val="12"/>
                <w:szCs w:val="12"/>
              </w:rPr>
              <w:t>107 028,56</w:t>
            </w:r>
          </w:p>
        </w:tc>
        <w:tc>
          <w:tcPr>
            <w:tcW w:w="381" w:type="pct"/>
            <w:tcBorders>
              <w:top w:val="nil"/>
              <w:left w:val="nil"/>
              <w:bottom w:val="nil"/>
              <w:right w:val="nil"/>
            </w:tcBorders>
            <w:shd w:val="clear" w:color="auto" w:fill="auto"/>
            <w:noWrap/>
            <w:vAlign w:val="center"/>
            <w:hideMark/>
          </w:tcPr>
          <w:p w14:paraId="58DFADA6" w14:textId="77777777" w:rsidR="007A169D" w:rsidRPr="007A169D" w:rsidRDefault="007A169D" w:rsidP="007A169D">
            <w:pPr>
              <w:spacing w:line="240" w:lineRule="auto"/>
              <w:jc w:val="right"/>
              <w:rPr>
                <w:sz w:val="12"/>
                <w:szCs w:val="12"/>
              </w:rPr>
            </w:pPr>
            <w:r w:rsidRPr="007A169D">
              <w:rPr>
                <w:sz w:val="12"/>
                <w:szCs w:val="12"/>
              </w:rPr>
              <w:t>81,1%</w:t>
            </w:r>
          </w:p>
        </w:tc>
      </w:tr>
      <w:tr w:rsidR="007A169D" w:rsidRPr="007A169D" w14:paraId="2459A5D1" w14:textId="77777777" w:rsidTr="007A169D">
        <w:trPr>
          <w:trHeight w:val="85"/>
        </w:trPr>
        <w:tc>
          <w:tcPr>
            <w:tcW w:w="2887" w:type="pct"/>
            <w:tcBorders>
              <w:top w:val="nil"/>
              <w:left w:val="nil"/>
              <w:bottom w:val="nil"/>
              <w:right w:val="nil"/>
            </w:tcBorders>
            <w:shd w:val="clear" w:color="auto" w:fill="auto"/>
            <w:vAlign w:val="center"/>
            <w:hideMark/>
          </w:tcPr>
          <w:p w14:paraId="12249CCD"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21A024B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7AC40F7" w14:textId="77777777" w:rsidR="007A169D" w:rsidRPr="007A169D" w:rsidRDefault="007A169D" w:rsidP="007A169D">
            <w:pPr>
              <w:spacing w:line="240" w:lineRule="auto"/>
              <w:jc w:val="right"/>
              <w:rPr>
                <w:sz w:val="12"/>
                <w:szCs w:val="12"/>
              </w:rPr>
            </w:pPr>
            <w:r w:rsidRPr="007A169D">
              <w:rPr>
                <w:sz w:val="12"/>
                <w:szCs w:val="12"/>
              </w:rPr>
              <w:t>120 040</w:t>
            </w:r>
          </w:p>
        </w:tc>
        <w:tc>
          <w:tcPr>
            <w:tcW w:w="711" w:type="pct"/>
            <w:tcBorders>
              <w:top w:val="nil"/>
              <w:left w:val="nil"/>
              <w:bottom w:val="nil"/>
              <w:right w:val="nil"/>
            </w:tcBorders>
            <w:shd w:val="clear" w:color="auto" w:fill="auto"/>
            <w:noWrap/>
            <w:vAlign w:val="center"/>
            <w:hideMark/>
          </w:tcPr>
          <w:p w14:paraId="46451314" w14:textId="77777777" w:rsidR="007A169D" w:rsidRPr="007A169D" w:rsidRDefault="007A169D" w:rsidP="007A169D">
            <w:pPr>
              <w:spacing w:line="240" w:lineRule="auto"/>
              <w:jc w:val="right"/>
              <w:rPr>
                <w:sz w:val="12"/>
                <w:szCs w:val="12"/>
              </w:rPr>
            </w:pPr>
            <w:r w:rsidRPr="007A169D">
              <w:rPr>
                <w:sz w:val="12"/>
                <w:szCs w:val="12"/>
              </w:rPr>
              <w:t>119 973,16</w:t>
            </w:r>
          </w:p>
        </w:tc>
        <w:tc>
          <w:tcPr>
            <w:tcW w:w="381" w:type="pct"/>
            <w:tcBorders>
              <w:top w:val="nil"/>
              <w:left w:val="nil"/>
              <w:bottom w:val="nil"/>
              <w:right w:val="nil"/>
            </w:tcBorders>
            <w:shd w:val="clear" w:color="auto" w:fill="auto"/>
            <w:noWrap/>
            <w:vAlign w:val="center"/>
            <w:hideMark/>
          </w:tcPr>
          <w:p w14:paraId="62F9CDD1"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1369E18D" w14:textId="77777777" w:rsidTr="007A169D">
        <w:trPr>
          <w:trHeight w:val="85"/>
        </w:trPr>
        <w:tc>
          <w:tcPr>
            <w:tcW w:w="2887" w:type="pct"/>
            <w:tcBorders>
              <w:top w:val="nil"/>
              <w:left w:val="nil"/>
              <w:bottom w:val="nil"/>
              <w:right w:val="nil"/>
            </w:tcBorders>
            <w:shd w:val="clear" w:color="auto" w:fill="auto"/>
            <w:vAlign w:val="center"/>
            <w:hideMark/>
          </w:tcPr>
          <w:p w14:paraId="1E3B0311"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58F1693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05EF644" w14:textId="77777777" w:rsidR="007A169D" w:rsidRPr="007A169D" w:rsidRDefault="007A169D" w:rsidP="007A169D">
            <w:pPr>
              <w:spacing w:line="240" w:lineRule="auto"/>
              <w:jc w:val="right"/>
              <w:rPr>
                <w:sz w:val="12"/>
                <w:szCs w:val="12"/>
              </w:rPr>
            </w:pPr>
            <w:r w:rsidRPr="007A169D">
              <w:rPr>
                <w:sz w:val="12"/>
                <w:szCs w:val="12"/>
              </w:rPr>
              <w:t>111 000</w:t>
            </w:r>
          </w:p>
        </w:tc>
        <w:tc>
          <w:tcPr>
            <w:tcW w:w="711" w:type="pct"/>
            <w:tcBorders>
              <w:top w:val="nil"/>
              <w:left w:val="nil"/>
              <w:bottom w:val="nil"/>
              <w:right w:val="nil"/>
            </w:tcBorders>
            <w:shd w:val="clear" w:color="auto" w:fill="auto"/>
            <w:noWrap/>
            <w:vAlign w:val="center"/>
            <w:hideMark/>
          </w:tcPr>
          <w:p w14:paraId="161A75E2" w14:textId="77777777" w:rsidR="007A169D" w:rsidRPr="007A169D" w:rsidRDefault="007A169D" w:rsidP="007A169D">
            <w:pPr>
              <w:spacing w:line="240" w:lineRule="auto"/>
              <w:jc w:val="right"/>
              <w:rPr>
                <w:sz w:val="12"/>
                <w:szCs w:val="12"/>
              </w:rPr>
            </w:pPr>
            <w:r w:rsidRPr="007A169D">
              <w:rPr>
                <w:sz w:val="12"/>
                <w:szCs w:val="12"/>
              </w:rPr>
              <w:t>107 130,00</w:t>
            </w:r>
          </w:p>
        </w:tc>
        <w:tc>
          <w:tcPr>
            <w:tcW w:w="381" w:type="pct"/>
            <w:tcBorders>
              <w:top w:val="nil"/>
              <w:left w:val="nil"/>
              <w:bottom w:val="nil"/>
              <w:right w:val="nil"/>
            </w:tcBorders>
            <w:shd w:val="clear" w:color="auto" w:fill="auto"/>
            <w:noWrap/>
            <w:vAlign w:val="center"/>
            <w:hideMark/>
          </w:tcPr>
          <w:p w14:paraId="10291727" w14:textId="77777777" w:rsidR="007A169D" w:rsidRPr="007A169D" w:rsidRDefault="007A169D" w:rsidP="007A169D">
            <w:pPr>
              <w:spacing w:line="240" w:lineRule="auto"/>
              <w:jc w:val="right"/>
              <w:rPr>
                <w:sz w:val="12"/>
                <w:szCs w:val="12"/>
              </w:rPr>
            </w:pPr>
            <w:r w:rsidRPr="007A169D">
              <w:rPr>
                <w:sz w:val="12"/>
                <w:szCs w:val="12"/>
              </w:rPr>
              <w:t>96,5%</w:t>
            </w:r>
          </w:p>
        </w:tc>
      </w:tr>
      <w:tr w:rsidR="007A169D" w:rsidRPr="007A169D" w14:paraId="3AC69402" w14:textId="77777777" w:rsidTr="007A169D">
        <w:trPr>
          <w:trHeight w:val="85"/>
        </w:trPr>
        <w:tc>
          <w:tcPr>
            <w:tcW w:w="2887" w:type="pct"/>
            <w:tcBorders>
              <w:top w:val="nil"/>
              <w:left w:val="nil"/>
              <w:bottom w:val="nil"/>
              <w:right w:val="nil"/>
            </w:tcBorders>
            <w:shd w:val="clear" w:color="auto" w:fill="auto"/>
            <w:vAlign w:val="center"/>
            <w:hideMark/>
          </w:tcPr>
          <w:p w14:paraId="5FFEA268"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46A954D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9295708" w14:textId="77777777" w:rsidR="007A169D" w:rsidRPr="007A169D" w:rsidRDefault="007A169D" w:rsidP="007A169D">
            <w:pPr>
              <w:spacing w:line="240" w:lineRule="auto"/>
              <w:jc w:val="right"/>
              <w:rPr>
                <w:sz w:val="12"/>
                <w:szCs w:val="12"/>
              </w:rPr>
            </w:pPr>
            <w:r w:rsidRPr="007A169D">
              <w:rPr>
                <w:sz w:val="12"/>
                <w:szCs w:val="12"/>
              </w:rPr>
              <w:t>26 064</w:t>
            </w:r>
          </w:p>
        </w:tc>
        <w:tc>
          <w:tcPr>
            <w:tcW w:w="711" w:type="pct"/>
            <w:tcBorders>
              <w:top w:val="nil"/>
              <w:left w:val="nil"/>
              <w:bottom w:val="nil"/>
              <w:right w:val="nil"/>
            </w:tcBorders>
            <w:shd w:val="clear" w:color="auto" w:fill="auto"/>
            <w:noWrap/>
            <w:vAlign w:val="center"/>
            <w:hideMark/>
          </w:tcPr>
          <w:p w14:paraId="71FCC94F" w14:textId="77777777" w:rsidR="007A169D" w:rsidRPr="007A169D" w:rsidRDefault="007A169D" w:rsidP="007A169D">
            <w:pPr>
              <w:spacing w:line="240" w:lineRule="auto"/>
              <w:jc w:val="right"/>
              <w:rPr>
                <w:sz w:val="12"/>
                <w:szCs w:val="12"/>
              </w:rPr>
            </w:pPr>
            <w:r w:rsidRPr="007A169D">
              <w:rPr>
                <w:sz w:val="12"/>
                <w:szCs w:val="12"/>
              </w:rPr>
              <w:t>26 057,47</w:t>
            </w:r>
          </w:p>
        </w:tc>
        <w:tc>
          <w:tcPr>
            <w:tcW w:w="381" w:type="pct"/>
            <w:tcBorders>
              <w:top w:val="nil"/>
              <w:left w:val="nil"/>
              <w:bottom w:val="nil"/>
              <w:right w:val="nil"/>
            </w:tcBorders>
            <w:shd w:val="clear" w:color="auto" w:fill="auto"/>
            <w:noWrap/>
            <w:vAlign w:val="center"/>
            <w:hideMark/>
          </w:tcPr>
          <w:p w14:paraId="09C3E22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E8617C" w14:textId="77777777" w:rsidTr="007A169D">
        <w:trPr>
          <w:trHeight w:val="85"/>
        </w:trPr>
        <w:tc>
          <w:tcPr>
            <w:tcW w:w="2887" w:type="pct"/>
            <w:tcBorders>
              <w:top w:val="nil"/>
              <w:left w:val="nil"/>
              <w:bottom w:val="nil"/>
              <w:right w:val="nil"/>
            </w:tcBorders>
            <w:shd w:val="clear" w:color="auto" w:fill="auto"/>
            <w:vAlign w:val="center"/>
            <w:hideMark/>
          </w:tcPr>
          <w:p w14:paraId="6F28D4E9"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0C7CD3B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BD33B65" w14:textId="77777777" w:rsidR="007A169D" w:rsidRPr="007A169D" w:rsidRDefault="007A169D" w:rsidP="007A169D">
            <w:pPr>
              <w:spacing w:line="240" w:lineRule="auto"/>
              <w:jc w:val="right"/>
              <w:rPr>
                <w:sz w:val="12"/>
                <w:szCs w:val="12"/>
              </w:rPr>
            </w:pPr>
            <w:r w:rsidRPr="007A169D">
              <w:rPr>
                <w:sz w:val="12"/>
                <w:szCs w:val="12"/>
              </w:rPr>
              <w:t>9 450</w:t>
            </w:r>
          </w:p>
        </w:tc>
        <w:tc>
          <w:tcPr>
            <w:tcW w:w="711" w:type="pct"/>
            <w:tcBorders>
              <w:top w:val="nil"/>
              <w:left w:val="nil"/>
              <w:bottom w:val="nil"/>
              <w:right w:val="nil"/>
            </w:tcBorders>
            <w:shd w:val="clear" w:color="auto" w:fill="auto"/>
            <w:noWrap/>
            <w:vAlign w:val="center"/>
            <w:hideMark/>
          </w:tcPr>
          <w:p w14:paraId="619A6DB4" w14:textId="77777777" w:rsidR="007A169D" w:rsidRPr="007A169D" w:rsidRDefault="007A169D" w:rsidP="007A169D">
            <w:pPr>
              <w:spacing w:line="240" w:lineRule="auto"/>
              <w:jc w:val="right"/>
              <w:rPr>
                <w:sz w:val="12"/>
                <w:szCs w:val="12"/>
              </w:rPr>
            </w:pPr>
            <w:r w:rsidRPr="007A169D">
              <w:rPr>
                <w:sz w:val="12"/>
                <w:szCs w:val="12"/>
              </w:rPr>
              <w:t>9 450,00</w:t>
            </w:r>
          </w:p>
        </w:tc>
        <w:tc>
          <w:tcPr>
            <w:tcW w:w="381" w:type="pct"/>
            <w:tcBorders>
              <w:top w:val="nil"/>
              <w:left w:val="nil"/>
              <w:bottom w:val="nil"/>
              <w:right w:val="nil"/>
            </w:tcBorders>
            <w:shd w:val="clear" w:color="auto" w:fill="auto"/>
            <w:noWrap/>
            <w:vAlign w:val="center"/>
            <w:hideMark/>
          </w:tcPr>
          <w:p w14:paraId="7C6F6E5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87DB2E8" w14:textId="77777777" w:rsidTr="007A169D">
        <w:trPr>
          <w:trHeight w:val="85"/>
        </w:trPr>
        <w:tc>
          <w:tcPr>
            <w:tcW w:w="2887" w:type="pct"/>
            <w:tcBorders>
              <w:top w:val="nil"/>
              <w:left w:val="nil"/>
              <w:bottom w:val="nil"/>
              <w:right w:val="nil"/>
            </w:tcBorders>
            <w:shd w:val="clear" w:color="auto" w:fill="auto"/>
            <w:vAlign w:val="center"/>
            <w:hideMark/>
          </w:tcPr>
          <w:p w14:paraId="42F0AB49"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25E7F62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EDBC9FA" w14:textId="77777777" w:rsidR="007A169D" w:rsidRPr="007A169D" w:rsidRDefault="007A169D" w:rsidP="007A169D">
            <w:pPr>
              <w:spacing w:line="240" w:lineRule="auto"/>
              <w:jc w:val="right"/>
              <w:rPr>
                <w:sz w:val="12"/>
                <w:szCs w:val="12"/>
              </w:rPr>
            </w:pPr>
            <w:r w:rsidRPr="007A169D">
              <w:rPr>
                <w:sz w:val="12"/>
                <w:szCs w:val="12"/>
              </w:rPr>
              <w:t>8 560</w:t>
            </w:r>
          </w:p>
        </w:tc>
        <w:tc>
          <w:tcPr>
            <w:tcW w:w="711" w:type="pct"/>
            <w:tcBorders>
              <w:top w:val="nil"/>
              <w:left w:val="nil"/>
              <w:bottom w:val="nil"/>
              <w:right w:val="nil"/>
            </w:tcBorders>
            <w:shd w:val="clear" w:color="auto" w:fill="auto"/>
            <w:noWrap/>
            <w:vAlign w:val="center"/>
            <w:hideMark/>
          </w:tcPr>
          <w:p w14:paraId="60E06D69" w14:textId="77777777" w:rsidR="007A169D" w:rsidRPr="007A169D" w:rsidRDefault="007A169D" w:rsidP="007A169D">
            <w:pPr>
              <w:spacing w:line="240" w:lineRule="auto"/>
              <w:jc w:val="right"/>
              <w:rPr>
                <w:sz w:val="12"/>
                <w:szCs w:val="12"/>
              </w:rPr>
            </w:pPr>
            <w:r w:rsidRPr="007A169D">
              <w:rPr>
                <w:sz w:val="12"/>
                <w:szCs w:val="12"/>
              </w:rPr>
              <w:t>8 240,00</w:t>
            </w:r>
          </w:p>
        </w:tc>
        <w:tc>
          <w:tcPr>
            <w:tcW w:w="381" w:type="pct"/>
            <w:tcBorders>
              <w:top w:val="nil"/>
              <w:left w:val="nil"/>
              <w:bottom w:val="nil"/>
              <w:right w:val="nil"/>
            </w:tcBorders>
            <w:shd w:val="clear" w:color="auto" w:fill="auto"/>
            <w:noWrap/>
            <w:vAlign w:val="center"/>
            <w:hideMark/>
          </w:tcPr>
          <w:p w14:paraId="1CD23D13" w14:textId="77777777" w:rsidR="007A169D" w:rsidRPr="007A169D" w:rsidRDefault="007A169D" w:rsidP="007A169D">
            <w:pPr>
              <w:spacing w:line="240" w:lineRule="auto"/>
              <w:jc w:val="right"/>
              <w:rPr>
                <w:sz w:val="12"/>
                <w:szCs w:val="12"/>
              </w:rPr>
            </w:pPr>
            <w:r w:rsidRPr="007A169D">
              <w:rPr>
                <w:sz w:val="12"/>
                <w:szCs w:val="12"/>
              </w:rPr>
              <w:t>96,3%</w:t>
            </w:r>
          </w:p>
        </w:tc>
      </w:tr>
      <w:tr w:rsidR="007A169D" w:rsidRPr="007A169D" w14:paraId="0D30C9B3" w14:textId="77777777" w:rsidTr="007A169D">
        <w:trPr>
          <w:trHeight w:val="85"/>
        </w:trPr>
        <w:tc>
          <w:tcPr>
            <w:tcW w:w="2887" w:type="pct"/>
            <w:tcBorders>
              <w:top w:val="nil"/>
              <w:left w:val="nil"/>
              <w:bottom w:val="nil"/>
              <w:right w:val="nil"/>
            </w:tcBorders>
            <w:shd w:val="clear" w:color="auto" w:fill="auto"/>
            <w:vAlign w:val="center"/>
            <w:hideMark/>
          </w:tcPr>
          <w:p w14:paraId="1945402E"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10BBECA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7237CE" w14:textId="77777777" w:rsidR="007A169D" w:rsidRPr="007A169D" w:rsidRDefault="007A169D" w:rsidP="007A169D">
            <w:pPr>
              <w:spacing w:line="240" w:lineRule="auto"/>
              <w:jc w:val="right"/>
              <w:rPr>
                <w:sz w:val="12"/>
                <w:szCs w:val="12"/>
              </w:rPr>
            </w:pPr>
            <w:r w:rsidRPr="007A169D">
              <w:rPr>
                <w:sz w:val="12"/>
                <w:szCs w:val="12"/>
              </w:rPr>
              <w:t>7 270</w:t>
            </w:r>
          </w:p>
        </w:tc>
        <w:tc>
          <w:tcPr>
            <w:tcW w:w="711" w:type="pct"/>
            <w:tcBorders>
              <w:top w:val="nil"/>
              <w:left w:val="nil"/>
              <w:bottom w:val="nil"/>
              <w:right w:val="nil"/>
            </w:tcBorders>
            <w:shd w:val="clear" w:color="auto" w:fill="auto"/>
            <w:noWrap/>
            <w:vAlign w:val="center"/>
            <w:hideMark/>
          </w:tcPr>
          <w:p w14:paraId="7CD3A6B5" w14:textId="77777777" w:rsidR="007A169D" w:rsidRPr="007A169D" w:rsidRDefault="007A169D" w:rsidP="007A169D">
            <w:pPr>
              <w:spacing w:line="240" w:lineRule="auto"/>
              <w:jc w:val="right"/>
              <w:rPr>
                <w:sz w:val="12"/>
                <w:szCs w:val="12"/>
              </w:rPr>
            </w:pPr>
            <w:r w:rsidRPr="007A169D">
              <w:rPr>
                <w:sz w:val="12"/>
                <w:szCs w:val="12"/>
              </w:rPr>
              <w:t>6 924,22</w:t>
            </w:r>
          </w:p>
        </w:tc>
        <w:tc>
          <w:tcPr>
            <w:tcW w:w="381" w:type="pct"/>
            <w:tcBorders>
              <w:top w:val="nil"/>
              <w:left w:val="nil"/>
              <w:bottom w:val="nil"/>
              <w:right w:val="nil"/>
            </w:tcBorders>
            <w:shd w:val="clear" w:color="auto" w:fill="auto"/>
            <w:noWrap/>
            <w:vAlign w:val="center"/>
            <w:hideMark/>
          </w:tcPr>
          <w:p w14:paraId="5EAF7BE4" w14:textId="77777777" w:rsidR="007A169D" w:rsidRPr="007A169D" w:rsidRDefault="007A169D" w:rsidP="007A169D">
            <w:pPr>
              <w:spacing w:line="240" w:lineRule="auto"/>
              <w:jc w:val="right"/>
              <w:rPr>
                <w:sz w:val="12"/>
                <w:szCs w:val="12"/>
              </w:rPr>
            </w:pPr>
            <w:r w:rsidRPr="007A169D">
              <w:rPr>
                <w:sz w:val="12"/>
                <w:szCs w:val="12"/>
              </w:rPr>
              <w:t>95,2%</w:t>
            </w:r>
          </w:p>
        </w:tc>
      </w:tr>
      <w:tr w:rsidR="007A169D" w:rsidRPr="007A169D" w14:paraId="7D3B315A" w14:textId="77777777" w:rsidTr="007A169D">
        <w:trPr>
          <w:trHeight w:val="85"/>
        </w:trPr>
        <w:tc>
          <w:tcPr>
            <w:tcW w:w="2887" w:type="pct"/>
            <w:tcBorders>
              <w:top w:val="nil"/>
              <w:left w:val="nil"/>
              <w:bottom w:val="nil"/>
              <w:right w:val="nil"/>
            </w:tcBorders>
            <w:shd w:val="clear" w:color="auto" w:fill="auto"/>
            <w:vAlign w:val="center"/>
            <w:hideMark/>
          </w:tcPr>
          <w:p w14:paraId="23B692C6"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2E2978F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813718F" w14:textId="77777777" w:rsidR="007A169D" w:rsidRPr="007A169D" w:rsidRDefault="007A169D" w:rsidP="007A169D">
            <w:pPr>
              <w:spacing w:line="240" w:lineRule="auto"/>
              <w:jc w:val="right"/>
              <w:rPr>
                <w:sz w:val="12"/>
                <w:szCs w:val="12"/>
              </w:rPr>
            </w:pPr>
            <w:r w:rsidRPr="007A169D">
              <w:rPr>
                <w:sz w:val="12"/>
                <w:szCs w:val="12"/>
              </w:rPr>
              <w:t>2 000</w:t>
            </w:r>
          </w:p>
        </w:tc>
        <w:tc>
          <w:tcPr>
            <w:tcW w:w="711" w:type="pct"/>
            <w:tcBorders>
              <w:top w:val="nil"/>
              <w:left w:val="nil"/>
              <w:bottom w:val="nil"/>
              <w:right w:val="nil"/>
            </w:tcBorders>
            <w:shd w:val="clear" w:color="auto" w:fill="auto"/>
            <w:noWrap/>
            <w:vAlign w:val="center"/>
            <w:hideMark/>
          </w:tcPr>
          <w:p w14:paraId="6CF820C9" w14:textId="77777777" w:rsidR="007A169D" w:rsidRPr="007A169D" w:rsidRDefault="007A169D" w:rsidP="007A169D">
            <w:pPr>
              <w:spacing w:line="240" w:lineRule="auto"/>
              <w:jc w:val="right"/>
              <w:rPr>
                <w:sz w:val="12"/>
                <w:szCs w:val="12"/>
              </w:rPr>
            </w:pPr>
            <w:r w:rsidRPr="007A169D">
              <w:rPr>
                <w:sz w:val="12"/>
                <w:szCs w:val="12"/>
              </w:rPr>
              <w:t>1 448,16</w:t>
            </w:r>
          </w:p>
        </w:tc>
        <w:tc>
          <w:tcPr>
            <w:tcW w:w="381" w:type="pct"/>
            <w:tcBorders>
              <w:top w:val="nil"/>
              <w:left w:val="nil"/>
              <w:bottom w:val="nil"/>
              <w:right w:val="nil"/>
            </w:tcBorders>
            <w:shd w:val="clear" w:color="auto" w:fill="auto"/>
            <w:noWrap/>
            <w:vAlign w:val="center"/>
            <w:hideMark/>
          </w:tcPr>
          <w:p w14:paraId="060EB4D0" w14:textId="77777777" w:rsidR="007A169D" w:rsidRPr="007A169D" w:rsidRDefault="007A169D" w:rsidP="007A169D">
            <w:pPr>
              <w:spacing w:line="240" w:lineRule="auto"/>
              <w:jc w:val="right"/>
              <w:rPr>
                <w:sz w:val="12"/>
                <w:szCs w:val="12"/>
              </w:rPr>
            </w:pPr>
            <w:r w:rsidRPr="007A169D">
              <w:rPr>
                <w:sz w:val="12"/>
                <w:szCs w:val="12"/>
              </w:rPr>
              <w:t>72,4%</w:t>
            </w:r>
          </w:p>
        </w:tc>
      </w:tr>
      <w:tr w:rsidR="007A169D" w:rsidRPr="007A169D" w14:paraId="4BF4124A" w14:textId="77777777" w:rsidTr="007A169D">
        <w:trPr>
          <w:trHeight w:val="85"/>
        </w:trPr>
        <w:tc>
          <w:tcPr>
            <w:tcW w:w="2887" w:type="pct"/>
            <w:tcBorders>
              <w:top w:val="nil"/>
              <w:left w:val="nil"/>
              <w:bottom w:val="nil"/>
              <w:right w:val="nil"/>
            </w:tcBorders>
            <w:shd w:val="clear" w:color="auto" w:fill="auto"/>
            <w:vAlign w:val="center"/>
            <w:hideMark/>
          </w:tcPr>
          <w:p w14:paraId="62E146D3"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7766F3A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39F2AAF" w14:textId="77777777" w:rsidR="007A169D" w:rsidRPr="007A169D" w:rsidRDefault="007A169D" w:rsidP="007A169D">
            <w:pPr>
              <w:spacing w:line="240" w:lineRule="auto"/>
              <w:jc w:val="right"/>
              <w:rPr>
                <w:sz w:val="12"/>
                <w:szCs w:val="12"/>
              </w:rPr>
            </w:pPr>
            <w:r w:rsidRPr="007A169D">
              <w:rPr>
                <w:sz w:val="12"/>
                <w:szCs w:val="12"/>
              </w:rPr>
              <w:t>100</w:t>
            </w:r>
          </w:p>
        </w:tc>
        <w:tc>
          <w:tcPr>
            <w:tcW w:w="711" w:type="pct"/>
            <w:tcBorders>
              <w:top w:val="nil"/>
              <w:left w:val="nil"/>
              <w:bottom w:val="nil"/>
              <w:right w:val="nil"/>
            </w:tcBorders>
            <w:shd w:val="clear" w:color="auto" w:fill="auto"/>
            <w:noWrap/>
            <w:vAlign w:val="center"/>
            <w:hideMark/>
          </w:tcPr>
          <w:p w14:paraId="4C3558B6" w14:textId="77777777" w:rsidR="007A169D" w:rsidRPr="007A169D" w:rsidRDefault="007A169D" w:rsidP="007A169D">
            <w:pPr>
              <w:spacing w:line="240" w:lineRule="auto"/>
              <w:jc w:val="right"/>
              <w:rPr>
                <w:sz w:val="12"/>
                <w:szCs w:val="12"/>
              </w:rPr>
            </w:pPr>
            <w:r w:rsidRPr="007A169D">
              <w:rPr>
                <w:sz w:val="12"/>
                <w:szCs w:val="12"/>
              </w:rPr>
              <w:t>0,00</w:t>
            </w:r>
          </w:p>
        </w:tc>
        <w:tc>
          <w:tcPr>
            <w:tcW w:w="381" w:type="pct"/>
            <w:tcBorders>
              <w:top w:val="nil"/>
              <w:left w:val="nil"/>
              <w:bottom w:val="nil"/>
              <w:right w:val="nil"/>
            </w:tcBorders>
            <w:shd w:val="clear" w:color="auto" w:fill="auto"/>
            <w:noWrap/>
            <w:vAlign w:val="center"/>
            <w:hideMark/>
          </w:tcPr>
          <w:p w14:paraId="35990F7E"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16CA7B37" w14:textId="77777777" w:rsidTr="007A169D">
        <w:trPr>
          <w:trHeight w:val="85"/>
        </w:trPr>
        <w:tc>
          <w:tcPr>
            <w:tcW w:w="2887" w:type="pct"/>
            <w:tcBorders>
              <w:top w:val="nil"/>
              <w:left w:val="nil"/>
              <w:bottom w:val="nil"/>
              <w:right w:val="nil"/>
            </w:tcBorders>
            <w:shd w:val="clear" w:color="auto" w:fill="auto"/>
            <w:vAlign w:val="center"/>
            <w:hideMark/>
          </w:tcPr>
          <w:p w14:paraId="6D6E7F97"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321B47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F15601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214664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A407C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322D763" w14:textId="77777777" w:rsidTr="007A169D">
        <w:trPr>
          <w:trHeight w:val="85"/>
        </w:trPr>
        <w:tc>
          <w:tcPr>
            <w:tcW w:w="2887" w:type="pct"/>
            <w:tcBorders>
              <w:top w:val="nil"/>
              <w:left w:val="nil"/>
              <w:bottom w:val="nil"/>
              <w:right w:val="nil"/>
            </w:tcBorders>
            <w:shd w:val="clear" w:color="auto" w:fill="auto"/>
            <w:vAlign w:val="center"/>
            <w:hideMark/>
          </w:tcPr>
          <w:p w14:paraId="70E5A95F" w14:textId="77777777" w:rsidR="007A169D" w:rsidRPr="007A169D" w:rsidRDefault="007A169D" w:rsidP="007A169D">
            <w:pPr>
              <w:spacing w:line="240" w:lineRule="auto"/>
              <w:rPr>
                <w:sz w:val="12"/>
                <w:szCs w:val="12"/>
              </w:rPr>
            </w:pPr>
            <w:r w:rsidRPr="007A169D">
              <w:rPr>
                <w:sz w:val="12"/>
                <w:szCs w:val="12"/>
              </w:rPr>
              <w:t>W ramach wydatków wsparcie psychologiczne uczniów jako przeciwdziałanie negatywnym skutkom pandemii COVID-19 i pomoc dla dzieci uchodźców – obywateli Ukrainy.</w:t>
            </w:r>
          </w:p>
        </w:tc>
        <w:tc>
          <w:tcPr>
            <w:tcW w:w="410" w:type="pct"/>
            <w:tcBorders>
              <w:top w:val="nil"/>
              <w:left w:val="nil"/>
              <w:bottom w:val="nil"/>
              <w:right w:val="nil"/>
            </w:tcBorders>
            <w:shd w:val="clear" w:color="auto" w:fill="auto"/>
            <w:noWrap/>
            <w:vAlign w:val="center"/>
            <w:hideMark/>
          </w:tcPr>
          <w:p w14:paraId="359F8AC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9C22CD"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4EFEDE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385E80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72E19AD" w14:textId="77777777" w:rsidTr="007A169D">
        <w:trPr>
          <w:trHeight w:val="85"/>
        </w:trPr>
        <w:tc>
          <w:tcPr>
            <w:tcW w:w="2887" w:type="pct"/>
            <w:tcBorders>
              <w:top w:val="nil"/>
              <w:left w:val="nil"/>
              <w:bottom w:val="nil"/>
              <w:right w:val="nil"/>
            </w:tcBorders>
            <w:shd w:val="clear" w:color="auto" w:fill="auto"/>
            <w:vAlign w:val="center"/>
            <w:hideMark/>
          </w:tcPr>
          <w:p w14:paraId="1AADED9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D7FD69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C57ABC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A64E99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626E4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668C40" w14:textId="77777777" w:rsidTr="007A169D">
        <w:trPr>
          <w:trHeight w:val="85"/>
        </w:trPr>
        <w:tc>
          <w:tcPr>
            <w:tcW w:w="2887" w:type="pct"/>
            <w:tcBorders>
              <w:top w:val="nil"/>
              <w:left w:val="nil"/>
              <w:bottom w:val="nil"/>
              <w:right w:val="nil"/>
            </w:tcBorders>
            <w:shd w:val="clear" w:color="auto" w:fill="auto"/>
            <w:vAlign w:val="center"/>
            <w:hideMark/>
          </w:tcPr>
          <w:p w14:paraId="5E9BC10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18486EA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DC9B8F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ECA7DD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94AFA0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D68EEB" w14:textId="77777777" w:rsidTr="007A169D">
        <w:trPr>
          <w:trHeight w:val="85"/>
        </w:trPr>
        <w:tc>
          <w:tcPr>
            <w:tcW w:w="2887" w:type="pct"/>
            <w:tcBorders>
              <w:top w:val="nil"/>
              <w:left w:val="nil"/>
              <w:bottom w:val="nil"/>
              <w:right w:val="nil"/>
            </w:tcBorders>
            <w:shd w:val="clear" w:color="auto" w:fill="auto"/>
            <w:vAlign w:val="center"/>
            <w:hideMark/>
          </w:tcPr>
          <w:p w14:paraId="451F4572"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5BB80A3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E6CDE1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190C05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930AFD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3FEA3F" w14:textId="77777777" w:rsidTr="007A169D">
        <w:trPr>
          <w:trHeight w:val="85"/>
        </w:trPr>
        <w:tc>
          <w:tcPr>
            <w:tcW w:w="2887" w:type="pct"/>
            <w:tcBorders>
              <w:top w:val="nil"/>
              <w:left w:val="nil"/>
              <w:bottom w:val="nil"/>
              <w:right w:val="nil"/>
            </w:tcBorders>
            <w:shd w:val="clear" w:color="auto" w:fill="auto"/>
            <w:vAlign w:val="center"/>
            <w:hideMark/>
          </w:tcPr>
          <w:p w14:paraId="31358F9C"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6ED31D0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40D68B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176FFF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D454A4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947104" w14:textId="77777777" w:rsidTr="007A169D">
        <w:trPr>
          <w:trHeight w:val="85"/>
        </w:trPr>
        <w:tc>
          <w:tcPr>
            <w:tcW w:w="2887" w:type="pct"/>
            <w:tcBorders>
              <w:top w:val="nil"/>
              <w:left w:val="nil"/>
              <w:bottom w:val="nil"/>
              <w:right w:val="nil"/>
            </w:tcBorders>
            <w:shd w:val="clear" w:color="auto" w:fill="auto"/>
            <w:vAlign w:val="center"/>
            <w:hideMark/>
          </w:tcPr>
          <w:p w14:paraId="0D0A77BD"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65A0431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03A6A0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C02498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ECAFE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5DA59B" w14:textId="77777777" w:rsidTr="007A169D">
        <w:trPr>
          <w:trHeight w:val="85"/>
        </w:trPr>
        <w:tc>
          <w:tcPr>
            <w:tcW w:w="2887" w:type="pct"/>
            <w:tcBorders>
              <w:top w:val="nil"/>
              <w:left w:val="nil"/>
              <w:bottom w:val="nil"/>
              <w:right w:val="nil"/>
            </w:tcBorders>
            <w:shd w:val="clear" w:color="auto" w:fill="auto"/>
            <w:vAlign w:val="center"/>
            <w:hideMark/>
          </w:tcPr>
          <w:p w14:paraId="25C081B8" w14:textId="77777777" w:rsidR="007A169D" w:rsidRPr="007A169D" w:rsidRDefault="007A169D" w:rsidP="007A169D">
            <w:pPr>
              <w:spacing w:line="240" w:lineRule="auto"/>
              <w:rPr>
                <w:i/>
                <w:iCs/>
                <w:sz w:val="12"/>
                <w:szCs w:val="12"/>
              </w:rPr>
            </w:pPr>
            <w:r w:rsidRPr="007A169D">
              <w:rPr>
                <w:i/>
                <w:iCs/>
                <w:sz w:val="12"/>
                <w:szCs w:val="12"/>
              </w:rPr>
              <w:t>4. Ustawa z dnia 2 marca 2020 r. o szczególnych rozwiązaniach związanych z zapobieganiem, przeciwdziałaniem i zwalczaniem COVID-19, innych chorób zakaźnych oraz wywołanych nimi sytuacji kryzysowych</w:t>
            </w:r>
          </w:p>
        </w:tc>
        <w:tc>
          <w:tcPr>
            <w:tcW w:w="410" w:type="pct"/>
            <w:tcBorders>
              <w:top w:val="nil"/>
              <w:left w:val="nil"/>
              <w:bottom w:val="nil"/>
              <w:right w:val="nil"/>
            </w:tcBorders>
            <w:shd w:val="clear" w:color="auto" w:fill="auto"/>
            <w:vAlign w:val="center"/>
            <w:hideMark/>
          </w:tcPr>
          <w:p w14:paraId="653D2C7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6DF82A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7A548E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AEB350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8A754B" w14:textId="77777777" w:rsidTr="007A169D">
        <w:trPr>
          <w:trHeight w:val="85"/>
        </w:trPr>
        <w:tc>
          <w:tcPr>
            <w:tcW w:w="2887" w:type="pct"/>
            <w:tcBorders>
              <w:top w:val="nil"/>
              <w:left w:val="nil"/>
              <w:bottom w:val="nil"/>
              <w:right w:val="nil"/>
            </w:tcBorders>
            <w:shd w:val="clear" w:color="auto" w:fill="auto"/>
            <w:vAlign w:val="center"/>
            <w:hideMark/>
          </w:tcPr>
          <w:p w14:paraId="3FA70C4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68E683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03FF15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19C89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31B8C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52F0FB" w14:textId="77777777" w:rsidTr="007A169D">
        <w:trPr>
          <w:trHeight w:val="85"/>
        </w:trPr>
        <w:tc>
          <w:tcPr>
            <w:tcW w:w="2887" w:type="pct"/>
            <w:tcBorders>
              <w:top w:val="nil"/>
              <w:left w:val="nil"/>
              <w:bottom w:val="nil"/>
              <w:right w:val="nil"/>
            </w:tcBorders>
            <w:shd w:val="clear" w:color="000000" w:fill="EAF1F6"/>
            <w:vAlign w:val="center"/>
            <w:hideMark/>
          </w:tcPr>
          <w:p w14:paraId="38C2B7A1" w14:textId="77777777" w:rsidR="007A169D" w:rsidRPr="007A169D" w:rsidRDefault="007A169D" w:rsidP="007A169D">
            <w:pPr>
              <w:spacing w:line="240" w:lineRule="auto"/>
              <w:rPr>
                <w:b/>
                <w:bCs/>
                <w:sz w:val="12"/>
                <w:szCs w:val="12"/>
              </w:rPr>
            </w:pPr>
            <w:r w:rsidRPr="007A169D">
              <w:rPr>
                <w:b/>
                <w:bCs/>
                <w:sz w:val="12"/>
                <w:szCs w:val="12"/>
              </w:rPr>
              <w:t>Prowadzenie internatów i burs szkolnych - zadanie 20</w:t>
            </w:r>
          </w:p>
        </w:tc>
        <w:tc>
          <w:tcPr>
            <w:tcW w:w="410" w:type="pct"/>
            <w:tcBorders>
              <w:top w:val="nil"/>
              <w:left w:val="nil"/>
              <w:bottom w:val="nil"/>
              <w:right w:val="nil"/>
            </w:tcBorders>
            <w:shd w:val="clear" w:color="000000" w:fill="EAF1F6"/>
            <w:vAlign w:val="center"/>
            <w:hideMark/>
          </w:tcPr>
          <w:p w14:paraId="210B7F38"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11C581E" w14:textId="77777777" w:rsidR="007A169D" w:rsidRPr="007A169D" w:rsidRDefault="007A169D" w:rsidP="007A169D">
            <w:pPr>
              <w:spacing w:line="240" w:lineRule="auto"/>
              <w:jc w:val="right"/>
              <w:rPr>
                <w:b/>
                <w:bCs/>
                <w:sz w:val="12"/>
                <w:szCs w:val="12"/>
              </w:rPr>
            </w:pPr>
            <w:r w:rsidRPr="007A169D">
              <w:rPr>
                <w:b/>
                <w:bCs/>
                <w:sz w:val="12"/>
                <w:szCs w:val="12"/>
              </w:rPr>
              <w:t>1 676 318</w:t>
            </w:r>
          </w:p>
        </w:tc>
        <w:tc>
          <w:tcPr>
            <w:tcW w:w="711" w:type="pct"/>
            <w:tcBorders>
              <w:top w:val="nil"/>
              <w:left w:val="nil"/>
              <w:bottom w:val="nil"/>
              <w:right w:val="nil"/>
            </w:tcBorders>
            <w:shd w:val="clear" w:color="000000" w:fill="EAF1F6"/>
            <w:vAlign w:val="center"/>
            <w:hideMark/>
          </w:tcPr>
          <w:p w14:paraId="476D4965" w14:textId="77777777" w:rsidR="007A169D" w:rsidRPr="007A169D" w:rsidRDefault="007A169D" w:rsidP="007A169D">
            <w:pPr>
              <w:spacing w:line="240" w:lineRule="auto"/>
              <w:jc w:val="right"/>
              <w:rPr>
                <w:b/>
                <w:bCs/>
                <w:sz w:val="12"/>
                <w:szCs w:val="12"/>
              </w:rPr>
            </w:pPr>
            <w:r w:rsidRPr="007A169D">
              <w:rPr>
                <w:b/>
                <w:bCs/>
                <w:sz w:val="12"/>
                <w:szCs w:val="12"/>
              </w:rPr>
              <w:t>1 621 824,30</w:t>
            </w:r>
          </w:p>
        </w:tc>
        <w:tc>
          <w:tcPr>
            <w:tcW w:w="381" w:type="pct"/>
            <w:tcBorders>
              <w:top w:val="nil"/>
              <w:left w:val="nil"/>
              <w:bottom w:val="nil"/>
              <w:right w:val="nil"/>
            </w:tcBorders>
            <w:shd w:val="clear" w:color="000000" w:fill="EAF1F6"/>
            <w:vAlign w:val="center"/>
            <w:hideMark/>
          </w:tcPr>
          <w:p w14:paraId="46A58101" w14:textId="77777777" w:rsidR="007A169D" w:rsidRPr="007A169D" w:rsidRDefault="007A169D" w:rsidP="007A169D">
            <w:pPr>
              <w:spacing w:line="240" w:lineRule="auto"/>
              <w:jc w:val="right"/>
              <w:rPr>
                <w:b/>
                <w:bCs/>
                <w:sz w:val="12"/>
                <w:szCs w:val="12"/>
              </w:rPr>
            </w:pPr>
            <w:r w:rsidRPr="007A169D">
              <w:rPr>
                <w:b/>
                <w:bCs/>
                <w:sz w:val="12"/>
                <w:szCs w:val="12"/>
              </w:rPr>
              <w:t>96,7%</w:t>
            </w:r>
          </w:p>
        </w:tc>
      </w:tr>
      <w:tr w:rsidR="007A169D" w:rsidRPr="007A169D" w14:paraId="3711EAF9" w14:textId="77777777" w:rsidTr="007A169D">
        <w:trPr>
          <w:trHeight w:val="85"/>
        </w:trPr>
        <w:tc>
          <w:tcPr>
            <w:tcW w:w="2887" w:type="pct"/>
            <w:tcBorders>
              <w:top w:val="nil"/>
              <w:left w:val="nil"/>
              <w:bottom w:val="nil"/>
              <w:right w:val="nil"/>
            </w:tcBorders>
            <w:shd w:val="clear" w:color="auto" w:fill="auto"/>
            <w:vAlign w:val="center"/>
            <w:hideMark/>
          </w:tcPr>
          <w:p w14:paraId="46F3C36C"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109CD1D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B2AE32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758EB9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951ED8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72F4346" w14:textId="77777777" w:rsidTr="007A169D">
        <w:trPr>
          <w:trHeight w:val="85"/>
        </w:trPr>
        <w:tc>
          <w:tcPr>
            <w:tcW w:w="2887" w:type="pct"/>
            <w:tcBorders>
              <w:top w:val="nil"/>
              <w:left w:val="nil"/>
              <w:bottom w:val="nil"/>
              <w:right w:val="nil"/>
            </w:tcBorders>
            <w:shd w:val="clear" w:color="auto" w:fill="auto"/>
            <w:vAlign w:val="center"/>
            <w:hideMark/>
          </w:tcPr>
          <w:p w14:paraId="45701C4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85410</w:t>
            </w:r>
          </w:p>
        </w:tc>
        <w:tc>
          <w:tcPr>
            <w:tcW w:w="410" w:type="pct"/>
            <w:tcBorders>
              <w:top w:val="nil"/>
              <w:left w:val="nil"/>
              <w:bottom w:val="nil"/>
              <w:right w:val="nil"/>
            </w:tcBorders>
            <w:shd w:val="clear" w:color="auto" w:fill="auto"/>
            <w:vAlign w:val="center"/>
            <w:hideMark/>
          </w:tcPr>
          <w:p w14:paraId="78F90CF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572EBF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D26DC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7C9E3A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5338A3C" w14:textId="77777777" w:rsidTr="007A169D">
        <w:trPr>
          <w:trHeight w:val="85"/>
        </w:trPr>
        <w:tc>
          <w:tcPr>
            <w:tcW w:w="2887" w:type="pct"/>
            <w:tcBorders>
              <w:top w:val="nil"/>
              <w:left w:val="nil"/>
              <w:bottom w:val="nil"/>
              <w:right w:val="nil"/>
            </w:tcBorders>
            <w:shd w:val="clear" w:color="auto" w:fill="auto"/>
            <w:vAlign w:val="center"/>
            <w:hideMark/>
          </w:tcPr>
          <w:p w14:paraId="4B34CAD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3558D7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420EA6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CCE83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8F4DF9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445B1C" w14:textId="77777777" w:rsidTr="007A169D">
        <w:trPr>
          <w:trHeight w:val="85"/>
        </w:trPr>
        <w:tc>
          <w:tcPr>
            <w:tcW w:w="2887" w:type="pct"/>
            <w:tcBorders>
              <w:top w:val="nil"/>
              <w:left w:val="nil"/>
              <w:bottom w:val="nil"/>
              <w:right w:val="nil"/>
            </w:tcBorders>
            <w:shd w:val="clear" w:color="auto" w:fill="auto"/>
            <w:vAlign w:val="center"/>
            <w:hideMark/>
          </w:tcPr>
          <w:p w14:paraId="054B17E9" w14:textId="77777777" w:rsidR="007A169D" w:rsidRPr="007A169D" w:rsidRDefault="007A169D" w:rsidP="007A169D">
            <w:pPr>
              <w:spacing w:line="240" w:lineRule="auto"/>
              <w:rPr>
                <w:b/>
                <w:bCs/>
                <w:sz w:val="12"/>
                <w:szCs w:val="12"/>
              </w:rPr>
            </w:pPr>
            <w:r w:rsidRPr="007A169D">
              <w:rPr>
                <w:b/>
                <w:bCs/>
                <w:sz w:val="12"/>
                <w:szCs w:val="12"/>
              </w:rPr>
              <w:t>Dotacje dla niepublicznych internatów i burs szkolnych</w:t>
            </w:r>
          </w:p>
        </w:tc>
        <w:tc>
          <w:tcPr>
            <w:tcW w:w="410" w:type="pct"/>
            <w:tcBorders>
              <w:top w:val="nil"/>
              <w:left w:val="nil"/>
              <w:bottom w:val="nil"/>
              <w:right w:val="nil"/>
            </w:tcBorders>
            <w:shd w:val="clear" w:color="auto" w:fill="auto"/>
            <w:vAlign w:val="center"/>
            <w:hideMark/>
          </w:tcPr>
          <w:p w14:paraId="2CE0FFA4"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4EBC00AE" w14:textId="77777777" w:rsidR="007A169D" w:rsidRPr="007A169D" w:rsidRDefault="007A169D" w:rsidP="007A169D">
            <w:pPr>
              <w:spacing w:line="240" w:lineRule="auto"/>
              <w:jc w:val="right"/>
              <w:rPr>
                <w:b/>
                <w:bCs/>
                <w:sz w:val="12"/>
                <w:szCs w:val="12"/>
              </w:rPr>
            </w:pPr>
            <w:r w:rsidRPr="007A169D">
              <w:rPr>
                <w:b/>
                <w:bCs/>
                <w:sz w:val="12"/>
                <w:szCs w:val="12"/>
              </w:rPr>
              <w:t>1 676 318</w:t>
            </w:r>
          </w:p>
        </w:tc>
        <w:tc>
          <w:tcPr>
            <w:tcW w:w="711" w:type="pct"/>
            <w:tcBorders>
              <w:top w:val="nil"/>
              <w:left w:val="nil"/>
              <w:bottom w:val="nil"/>
              <w:right w:val="nil"/>
            </w:tcBorders>
            <w:shd w:val="clear" w:color="auto" w:fill="auto"/>
            <w:vAlign w:val="center"/>
            <w:hideMark/>
          </w:tcPr>
          <w:p w14:paraId="1D7305B4" w14:textId="77777777" w:rsidR="007A169D" w:rsidRPr="007A169D" w:rsidRDefault="007A169D" w:rsidP="007A169D">
            <w:pPr>
              <w:spacing w:line="240" w:lineRule="auto"/>
              <w:jc w:val="right"/>
              <w:rPr>
                <w:b/>
                <w:bCs/>
                <w:sz w:val="12"/>
                <w:szCs w:val="12"/>
              </w:rPr>
            </w:pPr>
            <w:r w:rsidRPr="007A169D">
              <w:rPr>
                <w:b/>
                <w:bCs/>
                <w:sz w:val="12"/>
                <w:szCs w:val="12"/>
              </w:rPr>
              <w:t>1 621 824,30</w:t>
            </w:r>
          </w:p>
        </w:tc>
        <w:tc>
          <w:tcPr>
            <w:tcW w:w="381" w:type="pct"/>
            <w:tcBorders>
              <w:top w:val="nil"/>
              <w:left w:val="nil"/>
              <w:bottom w:val="nil"/>
              <w:right w:val="nil"/>
            </w:tcBorders>
            <w:shd w:val="clear" w:color="auto" w:fill="auto"/>
            <w:vAlign w:val="center"/>
            <w:hideMark/>
          </w:tcPr>
          <w:p w14:paraId="60AE92D8" w14:textId="77777777" w:rsidR="007A169D" w:rsidRPr="007A169D" w:rsidRDefault="007A169D" w:rsidP="007A169D">
            <w:pPr>
              <w:spacing w:line="240" w:lineRule="auto"/>
              <w:jc w:val="right"/>
              <w:rPr>
                <w:b/>
                <w:bCs/>
                <w:sz w:val="12"/>
                <w:szCs w:val="12"/>
              </w:rPr>
            </w:pPr>
            <w:r w:rsidRPr="007A169D">
              <w:rPr>
                <w:b/>
                <w:bCs/>
                <w:sz w:val="12"/>
                <w:szCs w:val="12"/>
              </w:rPr>
              <w:t>96,7%</w:t>
            </w:r>
          </w:p>
        </w:tc>
      </w:tr>
      <w:tr w:rsidR="007A169D" w:rsidRPr="007A169D" w14:paraId="3742E4D4" w14:textId="77777777" w:rsidTr="007A169D">
        <w:trPr>
          <w:trHeight w:val="85"/>
        </w:trPr>
        <w:tc>
          <w:tcPr>
            <w:tcW w:w="2887" w:type="pct"/>
            <w:tcBorders>
              <w:top w:val="nil"/>
              <w:left w:val="nil"/>
              <w:bottom w:val="nil"/>
              <w:right w:val="nil"/>
            </w:tcBorders>
            <w:shd w:val="clear" w:color="auto" w:fill="auto"/>
            <w:vAlign w:val="center"/>
            <w:hideMark/>
          </w:tcPr>
          <w:p w14:paraId="6D681790"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4D5CD9B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E18F24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E12B1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E29DE5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83766D" w14:textId="77777777" w:rsidTr="007A169D">
        <w:trPr>
          <w:trHeight w:val="85"/>
        </w:trPr>
        <w:tc>
          <w:tcPr>
            <w:tcW w:w="2887" w:type="pct"/>
            <w:tcBorders>
              <w:top w:val="nil"/>
              <w:left w:val="nil"/>
              <w:bottom w:val="nil"/>
              <w:right w:val="nil"/>
            </w:tcBorders>
            <w:shd w:val="clear" w:color="auto" w:fill="auto"/>
            <w:vAlign w:val="center"/>
            <w:hideMark/>
          </w:tcPr>
          <w:p w14:paraId="1C516838"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zabezpieczenie opieki całodobowej dla dzieci i młodzieży nie mogących pobierać nauki w miejscu zamieszkania</w:t>
            </w:r>
          </w:p>
        </w:tc>
        <w:tc>
          <w:tcPr>
            <w:tcW w:w="410" w:type="pct"/>
            <w:tcBorders>
              <w:top w:val="nil"/>
              <w:left w:val="nil"/>
              <w:bottom w:val="nil"/>
              <w:right w:val="nil"/>
            </w:tcBorders>
            <w:shd w:val="clear" w:color="auto" w:fill="auto"/>
            <w:vAlign w:val="center"/>
            <w:hideMark/>
          </w:tcPr>
          <w:p w14:paraId="7A17DF9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0E9AD5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FAC152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7B499F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F614C7" w14:textId="77777777" w:rsidTr="007A169D">
        <w:trPr>
          <w:trHeight w:val="85"/>
        </w:trPr>
        <w:tc>
          <w:tcPr>
            <w:tcW w:w="2887" w:type="pct"/>
            <w:tcBorders>
              <w:top w:val="nil"/>
              <w:left w:val="nil"/>
              <w:bottom w:val="nil"/>
              <w:right w:val="nil"/>
            </w:tcBorders>
            <w:shd w:val="clear" w:color="auto" w:fill="auto"/>
            <w:vAlign w:val="center"/>
            <w:hideMark/>
          </w:tcPr>
          <w:p w14:paraId="0C63260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2B798D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86F3AF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E35B47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D588BC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D1CAA6" w14:textId="77777777" w:rsidTr="007A169D">
        <w:trPr>
          <w:trHeight w:val="85"/>
        </w:trPr>
        <w:tc>
          <w:tcPr>
            <w:tcW w:w="2887" w:type="pct"/>
            <w:tcBorders>
              <w:top w:val="nil"/>
              <w:left w:val="nil"/>
              <w:bottom w:val="nil"/>
              <w:right w:val="nil"/>
            </w:tcBorders>
            <w:shd w:val="clear" w:color="auto" w:fill="auto"/>
            <w:vAlign w:val="center"/>
            <w:hideMark/>
          </w:tcPr>
          <w:p w14:paraId="6387C978"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6B48DCC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549C1F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9A3D3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CFDCD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BF2F43" w14:textId="77777777" w:rsidTr="007A169D">
        <w:trPr>
          <w:trHeight w:val="85"/>
        </w:trPr>
        <w:tc>
          <w:tcPr>
            <w:tcW w:w="2887" w:type="pct"/>
            <w:tcBorders>
              <w:top w:val="nil"/>
              <w:left w:val="nil"/>
              <w:bottom w:val="nil"/>
              <w:right w:val="nil"/>
            </w:tcBorders>
            <w:shd w:val="clear" w:color="auto" w:fill="auto"/>
            <w:vAlign w:val="center"/>
            <w:hideMark/>
          </w:tcPr>
          <w:p w14:paraId="1E581C2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53C891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E64F6E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261B05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B62BE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4553B3" w14:textId="77777777" w:rsidTr="007A169D">
        <w:trPr>
          <w:trHeight w:val="85"/>
        </w:trPr>
        <w:tc>
          <w:tcPr>
            <w:tcW w:w="2887" w:type="pct"/>
            <w:tcBorders>
              <w:top w:val="nil"/>
              <w:left w:val="nil"/>
              <w:bottom w:val="nil"/>
              <w:right w:val="nil"/>
            </w:tcBorders>
            <w:shd w:val="clear" w:color="auto" w:fill="auto"/>
            <w:vAlign w:val="center"/>
            <w:hideMark/>
          </w:tcPr>
          <w:p w14:paraId="5484D7DC"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0759E77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F10AFB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E310AB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A75F50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5CCD061" w14:textId="77777777" w:rsidTr="007A169D">
        <w:trPr>
          <w:trHeight w:val="85"/>
        </w:trPr>
        <w:tc>
          <w:tcPr>
            <w:tcW w:w="2887" w:type="pct"/>
            <w:tcBorders>
              <w:top w:val="nil"/>
              <w:left w:val="nil"/>
              <w:bottom w:val="nil"/>
              <w:right w:val="nil"/>
            </w:tcBorders>
            <w:shd w:val="clear" w:color="auto" w:fill="auto"/>
            <w:vAlign w:val="center"/>
            <w:hideMark/>
          </w:tcPr>
          <w:p w14:paraId="10A8CB2E"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36874C53" w14:textId="77777777" w:rsidR="007A169D" w:rsidRPr="007A169D" w:rsidRDefault="007A169D" w:rsidP="007A169D">
            <w:pPr>
              <w:spacing w:line="240" w:lineRule="auto"/>
              <w:jc w:val="right"/>
              <w:rPr>
                <w:sz w:val="12"/>
                <w:szCs w:val="12"/>
              </w:rPr>
            </w:pPr>
            <w:r w:rsidRPr="007A169D">
              <w:rPr>
                <w:sz w:val="12"/>
                <w:szCs w:val="12"/>
              </w:rPr>
              <w:t>2</w:t>
            </w:r>
          </w:p>
        </w:tc>
        <w:tc>
          <w:tcPr>
            <w:tcW w:w="611" w:type="pct"/>
            <w:tcBorders>
              <w:top w:val="nil"/>
              <w:left w:val="nil"/>
              <w:bottom w:val="nil"/>
              <w:right w:val="nil"/>
            </w:tcBorders>
            <w:shd w:val="clear" w:color="auto" w:fill="auto"/>
            <w:noWrap/>
            <w:vAlign w:val="center"/>
            <w:hideMark/>
          </w:tcPr>
          <w:p w14:paraId="7F87D0DC"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864776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146022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5333A3" w14:textId="77777777" w:rsidTr="007A169D">
        <w:trPr>
          <w:trHeight w:val="85"/>
        </w:trPr>
        <w:tc>
          <w:tcPr>
            <w:tcW w:w="2887" w:type="pct"/>
            <w:tcBorders>
              <w:top w:val="nil"/>
              <w:left w:val="nil"/>
              <w:bottom w:val="nil"/>
              <w:right w:val="nil"/>
            </w:tcBorders>
            <w:shd w:val="clear" w:color="auto" w:fill="auto"/>
            <w:vAlign w:val="center"/>
            <w:hideMark/>
          </w:tcPr>
          <w:p w14:paraId="2D630702"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4B10B589" w14:textId="77777777" w:rsidR="007A169D" w:rsidRPr="007A169D" w:rsidRDefault="007A169D" w:rsidP="007A169D">
            <w:pPr>
              <w:spacing w:line="240" w:lineRule="auto"/>
              <w:jc w:val="right"/>
              <w:rPr>
                <w:sz w:val="12"/>
                <w:szCs w:val="12"/>
              </w:rPr>
            </w:pPr>
            <w:r w:rsidRPr="007A169D">
              <w:rPr>
                <w:sz w:val="12"/>
                <w:szCs w:val="12"/>
              </w:rPr>
              <w:t>176</w:t>
            </w:r>
          </w:p>
        </w:tc>
        <w:tc>
          <w:tcPr>
            <w:tcW w:w="611" w:type="pct"/>
            <w:tcBorders>
              <w:top w:val="nil"/>
              <w:left w:val="nil"/>
              <w:bottom w:val="nil"/>
              <w:right w:val="nil"/>
            </w:tcBorders>
            <w:shd w:val="clear" w:color="auto" w:fill="auto"/>
            <w:noWrap/>
            <w:vAlign w:val="center"/>
            <w:hideMark/>
          </w:tcPr>
          <w:p w14:paraId="5B11327E"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3DCAF0E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D89962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1C22FA3" w14:textId="77777777" w:rsidTr="007A169D">
        <w:trPr>
          <w:trHeight w:val="85"/>
        </w:trPr>
        <w:tc>
          <w:tcPr>
            <w:tcW w:w="2887" w:type="pct"/>
            <w:tcBorders>
              <w:top w:val="nil"/>
              <w:left w:val="nil"/>
              <w:bottom w:val="nil"/>
              <w:right w:val="nil"/>
            </w:tcBorders>
            <w:shd w:val="clear" w:color="auto" w:fill="auto"/>
            <w:vAlign w:val="center"/>
            <w:hideMark/>
          </w:tcPr>
          <w:p w14:paraId="1CF0AE4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585AF79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4D94A3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015BE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22F75A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1833E8" w14:textId="77777777" w:rsidTr="007A169D">
        <w:trPr>
          <w:trHeight w:val="85"/>
        </w:trPr>
        <w:tc>
          <w:tcPr>
            <w:tcW w:w="2887" w:type="pct"/>
            <w:tcBorders>
              <w:top w:val="nil"/>
              <w:left w:val="nil"/>
              <w:bottom w:val="nil"/>
              <w:right w:val="nil"/>
            </w:tcBorders>
            <w:shd w:val="clear" w:color="auto" w:fill="auto"/>
            <w:vAlign w:val="center"/>
            <w:hideMark/>
          </w:tcPr>
          <w:p w14:paraId="01AA4621"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7C50FF2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A5990F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91AA3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E0139E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EA25CC" w14:textId="77777777" w:rsidTr="007A169D">
        <w:trPr>
          <w:trHeight w:val="85"/>
        </w:trPr>
        <w:tc>
          <w:tcPr>
            <w:tcW w:w="2887" w:type="pct"/>
            <w:tcBorders>
              <w:top w:val="nil"/>
              <w:left w:val="nil"/>
              <w:bottom w:val="nil"/>
              <w:right w:val="nil"/>
            </w:tcBorders>
            <w:shd w:val="clear" w:color="auto" w:fill="auto"/>
            <w:vAlign w:val="center"/>
            <w:hideMark/>
          </w:tcPr>
          <w:p w14:paraId="4B8C19F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58CC9B3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C6AF38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E0C7EF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70BC0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89A26AA" w14:textId="77777777" w:rsidTr="007A169D">
        <w:trPr>
          <w:trHeight w:val="85"/>
        </w:trPr>
        <w:tc>
          <w:tcPr>
            <w:tcW w:w="2887" w:type="pct"/>
            <w:tcBorders>
              <w:top w:val="nil"/>
              <w:left w:val="nil"/>
              <w:bottom w:val="nil"/>
              <w:right w:val="nil"/>
            </w:tcBorders>
            <w:shd w:val="clear" w:color="auto" w:fill="auto"/>
            <w:vAlign w:val="center"/>
            <w:hideMark/>
          </w:tcPr>
          <w:p w14:paraId="44B8C11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7ED3D80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0148F5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FCBD8F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A5060B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25573F" w14:textId="77777777" w:rsidTr="007A169D">
        <w:trPr>
          <w:trHeight w:val="85"/>
        </w:trPr>
        <w:tc>
          <w:tcPr>
            <w:tcW w:w="2887" w:type="pct"/>
            <w:tcBorders>
              <w:top w:val="nil"/>
              <w:left w:val="nil"/>
              <w:bottom w:val="nil"/>
              <w:right w:val="nil"/>
            </w:tcBorders>
            <w:shd w:val="clear" w:color="auto" w:fill="auto"/>
            <w:vAlign w:val="center"/>
            <w:hideMark/>
          </w:tcPr>
          <w:p w14:paraId="2CCA22B9" w14:textId="77777777" w:rsidR="007A169D" w:rsidRPr="007A169D" w:rsidRDefault="007A169D" w:rsidP="007A169D">
            <w:pPr>
              <w:spacing w:line="240" w:lineRule="auto"/>
              <w:rPr>
                <w:i/>
                <w:iCs/>
                <w:sz w:val="12"/>
                <w:szCs w:val="12"/>
              </w:rPr>
            </w:pPr>
            <w:r w:rsidRPr="007A169D">
              <w:rPr>
                <w:i/>
                <w:iCs/>
                <w:sz w:val="12"/>
                <w:szCs w:val="12"/>
              </w:rPr>
              <w:t>1.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61A2DA5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F9E175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EF31EA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EAEA2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A73FD3A" w14:textId="77777777" w:rsidTr="007A169D">
        <w:trPr>
          <w:trHeight w:val="85"/>
        </w:trPr>
        <w:tc>
          <w:tcPr>
            <w:tcW w:w="2887" w:type="pct"/>
            <w:tcBorders>
              <w:top w:val="nil"/>
              <w:left w:val="nil"/>
              <w:bottom w:val="nil"/>
              <w:right w:val="nil"/>
            </w:tcBorders>
            <w:shd w:val="clear" w:color="auto" w:fill="auto"/>
            <w:vAlign w:val="center"/>
            <w:hideMark/>
          </w:tcPr>
          <w:p w14:paraId="5D90E281"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1A4E47C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825749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FF78F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74984A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9861CDE" w14:textId="77777777" w:rsidTr="007A169D">
        <w:trPr>
          <w:trHeight w:val="85"/>
        </w:trPr>
        <w:tc>
          <w:tcPr>
            <w:tcW w:w="2887" w:type="pct"/>
            <w:tcBorders>
              <w:top w:val="nil"/>
              <w:left w:val="nil"/>
              <w:bottom w:val="nil"/>
              <w:right w:val="nil"/>
            </w:tcBorders>
            <w:shd w:val="clear" w:color="auto" w:fill="auto"/>
            <w:vAlign w:val="center"/>
            <w:hideMark/>
          </w:tcPr>
          <w:p w14:paraId="6EC650C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9155FF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40F95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4DA77E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3788C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93BC23" w14:textId="77777777" w:rsidTr="007A169D">
        <w:trPr>
          <w:trHeight w:val="85"/>
        </w:trPr>
        <w:tc>
          <w:tcPr>
            <w:tcW w:w="2887" w:type="pct"/>
            <w:tcBorders>
              <w:top w:val="nil"/>
              <w:left w:val="nil"/>
              <w:bottom w:val="nil"/>
              <w:right w:val="nil"/>
            </w:tcBorders>
            <w:shd w:val="clear" w:color="000000" w:fill="EAF1F6"/>
            <w:vAlign w:val="center"/>
            <w:hideMark/>
          </w:tcPr>
          <w:p w14:paraId="290E58E0" w14:textId="77777777" w:rsidR="007A169D" w:rsidRPr="007A169D" w:rsidRDefault="007A169D" w:rsidP="007A169D">
            <w:pPr>
              <w:spacing w:line="240" w:lineRule="auto"/>
              <w:rPr>
                <w:b/>
                <w:bCs/>
                <w:sz w:val="12"/>
                <w:szCs w:val="12"/>
              </w:rPr>
            </w:pPr>
            <w:r w:rsidRPr="007A169D">
              <w:rPr>
                <w:b/>
                <w:bCs/>
                <w:sz w:val="12"/>
                <w:szCs w:val="12"/>
              </w:rPr>
              <w:t>Prowadzenie świetlic szkolnych - zadanie 21</w:t>
            </w:r>
          </w:p>
        </w:tc>
        <w:tc>
          <w:tcPr>
            <w:tcW w:w="410" w:type="pct"/>
            <w:tcBorders>
              <w:top w:val="nil"/>
              <w:left w:val="nil"/>
              <w:bottom w:val="nil"/>
              <w:right w:val="nil"/>
            </w:tcBorders>
            <w:shd w:val="clear" w:color="000000" w:fill="EAF1F6"/>
            <w:vAlign w:val="center"/>
            <w:hideMark/>
          </w:tcPr>
          <w:p w14:paraId="26745654"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8209CE5" w14:textId="77777777" w:rsidR="007A169D" w:rsidRPr="007A169D" w:rsidRDefault="007A169D" w:rsidP="007A169D">
            <w:pPr>
              <w:spacing w:line="240" w:lineRule="auto"/>
              <w:jc w:val="right"/>
              <w:rPr>
                <w:b/>
                <w:bCs/>
                <w:sz w:val="12"/>
                <w:szCs w:val="12"/>
              </w:rPr>
            </w:pPr>
            <w:r w:rsidRPr="007A169D">
              <w:rPr>
                <w:b/>
                <w:bCs/>
                <w:sz w:val="12"/>
                <w:szCs w:val="12"/>
              </w:rPr>
              <w:t>16 604 638</w:t>
            </w:r>
          </w:p>
        </w:tc>
        <w:tc>
          <w:tcPr>
            <w:tcW w:w="711" w:type="pct"/>
            <w:tcBorders>
              <w:top w:val="nil"/>
              <w:left w:val="nil"/>
              <w:bottom w:val="nil"/>
              <w:right w:val="nil"/>
            </w:tcBorders>
            <w:shd w:val="clear" w:color="000000" w:fill="EAF1F6"/>
            <w:vAlign w:val="center"/>
            <w:hideMark/>
          </w:tcPr>
          <w:p w14:paraId="762FE8DC" w14:textId="77777777" w:rsidR="007A169D" w:rsidRPr="007A169D" w:rsidRDefault="007A169D" w:rsidP="007A169D">
            <w:pPr>
              <w:spacing w:line="240" w:lineRule="auto"/>
              <w:jc w:val="right"/>
              <w:rPr>
                <w:b/>
                <w:bCs/>
                <w:sz w:val="12"/>
                <w:szCs w:val="12"/>
              </w:rPr>
            </w:pPr>
            <w:r w:rsidRPr="007A169D">
              <w:rPr>
                <w:b/>
                <w:bCs/>
                <w:sz w:val="12"/>
                <w:szCs w:val="12"/>
              </w:rPr>
              <w:t>16 501 015,28</w:t>
            </w:r>
          </w:p>
        </w:tc>
        <w:tc>
          <w:tcPr>
            <w:tcW w:w="381" w:type="pct"/>
            <w:tcBorders>
              <w:top w:val="nil"/>
              <w:left w:val="nil"/>
              <w:bottom w:val="nil"/>
              <w:right w:val="nil"/>
            </w:tcBorders>
            <w:shd w:val="clear" w:color="000000" w:fill="EAF1F6"/>
            <w:vAlign w:val="center"/>
            <w:hideMark/>
          </w:tcPr>
          <w:p w14:paraId="270540CD"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7FB56456" w14:textId="77777777" w:rsidTr="007A169D">
        <w:trPr>
          <w:trHeight w:val="85"/>
        </w:trPr>
        <w:tc>
          <w:tcPr>
            <w:tcW w:w="2887" w:type="pct"/>
            <w:tcBorders>
              <w:top w:val="nil"/>
              <w:left w:val="nil"/>
              <w:bottom w:val="nil"/>
              <w:right w:val="nil"/>
            </w:tcBorders>
            <w:shd w:val="clear" w:color="auto" w:fill="auto"/>
            <w:vAlign w:val="center"/>
            <w:hideMark/>
          </w:tcPr>
          <w:p w14:paraId="31A53F04"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2B6F4E0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8121B2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9A82CC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3CB0CC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0FAF220" w14:textId="77777777" w:rsidTr="007A169D">
        <w:trPr>
          <w:trHeight w:val="85"/>
        </w:trPr>
        <w:tc>
          <w:tcPr>
            <w:tcW w:w="2887" w:type="pct"/>
            <w:tcBorders>
              <w:top w:val="nil"/>
              <w:left w:val="nil"/>
              <w:bottom w:val="nil"/>
              <w:right w:val="nil"/>
            </w:tcBorders>
            <w:shd w:val="clear" w:color="auto" w:fill="auto"/>
            <w:vAlign w:val="center"/>
            <w:hideMark/>
          </w:tcPr>
          <w:p w14:paraId="6CD72CBA"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pełnienie funkcji dydaktycznych, opiekuńczych, wychowawczych wobec dzieci uczęszczających do szkół podstawowych</w:t>
            </w:r>
          </w:p>
        </w:tc>
        <w:tc>
          <w:tcPr>
            <w:tcW w:w="410" w:type="pct"/>
            <w:tcBorders>
              <w:top w:val="nil"/>
              <w:left w:val="nil"/>
              <w:bottom w:val="nil"/>
              <w:right w:val="nil"/>
            </w:tcBorders>
            <w:shd w:val="clear" w:color="auto" w:fill="auto"/>
            <w:vAlign w:val="center"/>
            <w:hideMark/>
          </w:tcPr>
          <w:p w14:paraId="15DBD49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D77191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D0A73B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5058CE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97CCEE" w14:textId="77777777" w:rsidTr="007A169D">
        <w:trPr>
          <w:trHeight w:val="85"/>
        </w:trPr>
        <w:tc>
          <w:tcPr>
            <w:tcW w:w="2887" w:type="pct"/>
            <w:tcBorders>
              <w:top w:val="nil"/>
              <w:left w:val="nil"/>
              <w:bottom w:val="nil"/>
              <w:right w:val="nil"/>
            </w:tcBorders>
            <w:shd w:val="clear" w:color="auto" w:fill="auto"/>
            <w:vAlign w:val="center"/>
            <w:hideMark/>
          </w:tcPr>
          <w:p w14:paraId="162793A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75892A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BFF362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8CE8C4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6E86C8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BB795B0" w14:textId="77777777" w:rsidTr="007A169D">
        <w:trPr>
          <w:trHeight w:val="85"/>
        </w:trPr>
        <w:tc>
          <w:tcPr>
            <w:tcW w:w="2887" w:type="pct"/>
            <w:tcBorders>
              <w:top w:val="nil"/>
              <w:left w:val="nil"/>
              <w:bottom w:val="nil"/>
              <w:right w:val="nil"/>
            </w:tcBorders>
            <w:shd w:val="clear" w:color="auto" w:fill="auto"/>
            <w:vAlign w:val="center"/>
            <w:hideMark/>
          </w:tcPr>
          <w:p w14:paraId="439DC38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80107</w:t>
            </w:r>
          </w:p>
        </w:tc>
        <w:tc>
          <w:tcPr>
            <w:tcW w:w="410" w:type="pct"/>
            <w:tcBorders>
              <w:top w:val="nil"/>
              <w:left w:val="nil"/>
              <w:bottom w:val="nil"/>
              <w:right w:val="nil"/>
            </w:tcBorders>
            <w:shd w:val="clear" w:color="auto" w:fill="auto"/>
            <w:vAlign w:val="center"/>
            <w:hideMark/>
          </w:tcPr>
          <w:p w14:paraId="16627EF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BAC8AD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5562E4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63AE03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7AA099A" w14:textId="77777777" w:rsidTr="007A169D">
        <w:trPr>
          <w:trHeight w:val="85"/>
        </w:trPr>
        <w:tc>
          <w:tcPr>
            <w:tcW w:w="2887" w:type="pct"/>
            <w:tcBorders>
              <w:top w:val="nil"/>
              <w:left w:val="nil"/>
              <w:bottom w:val="nil"/>
              <w:right w:val="nil"/>
            </w:tcBorders>
            <w:shd w:val="clear" w:color="auto" w:fill="auto"/>
            <w:vAlign w:val="center"/>
            <w:hideMark/>
          </w:tcPr>
          <w:p w14:paraId="3CF64B4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FB250B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6D01EC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9389F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4C56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B77999" w14:textId="77777777" w:rsidTr="007A169D">
        <w:trPr>
          <w:trHeight w:val="85"/>
        </w:trPr>
        <w:tc>
          <w:tcPr>
            <w:tcW w:w="2887" w:type="pct"/>
            <w:tcBorders>
              <w:top w:val="nil"/>
              <w:left w:val="nil"/>
              <w:bottom w:val="nil"/>
              <w:right w:val="nil"/>
            </w:tcBorders>
            <w:shd w:val="clear" w:color="auto" w:fill="auto"/>
            <w:vAlign w:val="center"/>
            <w:hideMark/>
          </w:tcPr>
          <w:p w14:paraId="013F35B6"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70FC35A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6A2F36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46184F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C371F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02D9FBD" w14:textId="77777777" w:rsidTr="007A169D">
        <w:trPr>
          <w:trHeight w:val="85"/>
        </w:trPr>
        <w:tc>
          <w:tcPr>
            <w:tcW w:w="2887" w:type="pct"/>
            <w:tcBorders>
              <w:top w:val="nil"/>
              <w:left w:val="nil"/>
              <w:bottom w:val="nil"/>
              <w:right w:val="nil"/>
            </w:tcBorders>
            <w:shd w:val="clear" w:color="auto" w:fill="auto"/>
            <w:vAlign w:val="center"/>
            <w:hideMark/>
          </w:tcPr>
          <w:p w14:paraId="6EC0D31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67045B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C2F8E9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77F171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1A5C97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51B045D" w14:textId="77777777" w:rsidTr="007A169D">
        <w:trPr>
          <w:trHeight w:val="85"/>
        </w:trPr>
        <w:tc>
          <w:tcPr>
            <w:tcW w:w="2887" w:type="pct"/>
            <w:tcBorders>
              <w:top w:val="nil"/>
              <w:left w:val="nil"/>
              <w:bottom w:val="nil"/>
              <w:right w:val="nil"/>
            </w:tcBorders>
            <w:shd w:val="clear" w:color="auto" w:fill="auto"/>
            <w:vAlign w:val="center"/>
            <w:hideMark/>
          </w:tcPr>
          <w:p w14:paraId="4155C52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1279BC3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337642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09E68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9DE02B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4B33899" w14:textId="77777777" w:rsidTr="007A169D">
        <w:trPr>
          <w:trHeight w:val="85"/>
        </w:trPr>
        <w:tc>
          <w:tcPr>
            <w:tcW w:w="2887" w:type="pct"/>
            <w:tcBorders>
              <w:top w:val="nil"/>
              <w:left w:val="nil"/>
              <w:bottom w:val="nil"/>
              <w:right w:val="nil"/>
            </w:tcBorders>
            <w:shd w:val="clear" w:color="auto" w:fill="auto"/>
            <w:vAlign w:val="center"/>
            <w:hideMark/>
          </w:tcPr>
          <w:p w14:paraId="2883547B" w14:textId="77777777" w:rsidR="007A169D" w:rsidRPr="007A169D" w:rsidRDefault="007A169D" w:rsidP="007A169D">
            <w:pPr>
              <w:spacing w:line="240" w:lineRule="auto"/>
              <w:rPr>
                <w:sz w:val="12"/>
                <w:szCs w:val="12"/>
              </w:rPr>
            </w:pPr>
            <w:r w:rsidRPr="007A169D">
              <w:rPr>
                <w:sz w:val="12"/>
                <w:szCs w:val="12"/>
              </w:rPr>
              <w:lastRenderedPageBreak/>
              <w:t>- liczba placówek</w:t>
            </w:r>
          </w:p>
        </w:tc>
        <w:tc>
          <w:tcPr>
            <w:tcW w:w="410" w:type="pct"/>
            <w:tcBorders>
              <w:top w:val="nil"/>
              <w:left w:val="nil"/>
              <w:bottom w:val="nil"/>
              <w:right w:val="nil"/>
            </w:tcBorders>
            <w:shd w:val="clear" w:color="auto" w:fill="auto"/>
            <w:vAlign w:val="center"/>
            <w:hideMark/>
          </w:tcPr>
          <w:p w14:paraId="514CAD5A" w14:textId="77777777" w:rsidR="007A169D" w:rsidRPr="007A169D" w:rsidRDefault="007A169D" w:rsidP="007A169D">
            <w:pPr>
              <w:spacing w:line="240" w:lineRule="auto"/>
              <w:jc w:val="right"/>
              <w:rPr>
                <w:sz w:val="12"/>
                <w:szCs w:val="12"/>
              </w:rPr>
            </w:pPr>
            <w:r w:rsidRPr="007A169D">
              <w:rPr>
                <w:sz w:val="12"/>
                <w:szCs w:val="12"/>
              </w:rPr>
              <w:t>24</w:t>
            </w:r>
          </w:p>
        </w:tc>
        <w:tc>
          <w:tcPr>
            <w:tcW w:w="611" w:type="pct"/>
            <w:tcBorders>
              <w:top w:val="nil"/>
              <w:left w:val="nil"/>
              <w:bottom w:val="nil"/>
              <w:right w:val="nil"/>
            </w:tcBorders>
            <w:shd w:val="clear" w:color="auto" w:fill="auto"/>
            <w:noWrap/>
            <w:vAlign w:val="center"/>
            <w:hideMark/>
          </w:tcPr>
          <w:p w14:paraId="05A3382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1ADFD9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AE595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9CC0026" w14:textId="77777777" w:rsidTr="007A169D">
        <w:trPr>
          <w:trHeight w:val="85"/>
        </w:trPr>
        <w:tc>
          <w:tcPr>
            <w:tcW w:w="2887" w:type="pct"/>
            <w:tcBorders>
              <w:top w:val="nil"/>
              <w:left w:val="nil"/>
              <w:bottom w:val="nil"/>
              <w:right w:val="nil"/>
            </w:tcBorders>
            <w:shd w:val="clear" w:color="auto" w:fill="auto"/>
            <w:vAlign w:val="center"/>
            <w:hideMark/>
          </w:tcPr>
          <w:p w14:paraId="6A8EFC0D"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0A6880F4" w14:textId="77777777" w:rsidR="007A169D" w:rsidRPr="007A169D" w:rsidRDefault="007A169D" w:rsidP="007A169D">
            <w:pPr>
              <w:spacing w:line="240" w:lineRule="auto"/>
              <w:jc w:val="right"/>
              <w:rPr>
                <w:sz w:val="12"/>
                <w:szCs w:val="12"/>
              </w:rPr>
            </w:pPr>
            <w:r w:rsidRPr="007A169D">
              <w:rPr>
                <w:sz w:val="12"/>
                <w:szCs w:val="12"/>
              </w:rPr>
              <w:t>185,3</w:t>
            </w:r>
          </w:p>
        </w:tc>
        <w:tc>
          <w:tcPr>
            <w:tcW w:w="611" w:type="pct"/>
            <w:tcBorders>
              <w:top w:val="nil"/>
              <w:left w:val="nil"/>
              <w:bottom w:val="nil"/>
              <w:right w:val="nil"/>
            </w:tcBorders>
            <w:shd w:val="clear" w:color="auto" w:fill="auto"/>
            <w:noWrap/>
            <w:vAlign w:val="center"/>
            <w:hideMark/>
          </w:tcPr>
          <w:p w14:paraId="6627B847"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CD5590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C453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1CB436" w14:textId="77777777" w:rsidTr="007A169D">
        <w:trPr>
          <w:trHeight w:val="85"/>
        </w:trPr>
        <w:tc>
          <w:tcPr>
            <w:tcW w:w="2887" w:type="pct"/>
            <w:tcBorders>
              <w:top w:val="nil"/>
              <w:left w:val="nil"/>
              <w:bottom w:val="nil"/>
              <w:right w:val="nil"/>
            </w:tcBorders>
            <w:shd w:val="clear" w:color="auto" w:fill="auto"/>
            <w:vAlign w:val="center"/>
            <w:hideMark/>
          </w:tcPr>
          <w:p w14:paraId="522E90E3"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5F79418F" w14:textId="77777777" w:rsidR="007A169D" w:rsidRPr="007A169D" w:rsidRDefault="007A169D" w:rsidP="007A169D">
            <w:pPr>
              <w:spacing w:line="240" w:lineRule="auto"/>
              <w:jc w:val="right"/>
              <w:rPr>
                <w:sz w:val="12"/>
                <w:szCs w:val="12"/>
              </w:rPr>
            </w:pPr>
            <w:r w:rsidRPr="007A169D">
              <w:rPr>
                <w:sz w:val="12"/>
                <w:szCs w:val="12"/>
              </w:rPr>
              <w:t>24,1</w:t>
            </w:r>
          </w:p>
        </w:tc>
        <w:tc>
          <w:tcPr>
            <w:tcW w:w="611" w:type="pct"/>
            <w:tcBorders>
              <w:top w:val="nil"/>
              <w:left w:val="nil"/>
              <w:bottom w:val="nil"/>
              <w:right w:val="nil"/>
            </w:tcBorders>
            <w:shd w:val="clear" w:color="auto" w:fill="auto"/>
            <w:noWrap/>
            <w:vAlign w:val="center"/>
            <w:hideMark/>
          </w:tcPr>
          <w:p w14:paraId="49D4F6C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A0BCC0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9E973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4864DE" w14:textId="77777777" w:rsidTr="007A169D">
        <w:trPr>
          <w:trHeight w:val="85"/>
        </w:trPr>
        <w:tc>
          <w:tcPr>
            <w:tcW w:w="2887" w:type="pct"/>
            <w:tcBorders>
              <w:top w:val="nil"/>
              <w:left w:val="nil"/>
              <w:bottom w:val="nil"/>
              <w:right w:val="nil"/>
            </w:tcBorders>
            <w:shd w:val="clear" w:color="auto" w:fill="auto"/>
            <w:vAlign w:val="center"/>
            <w:hideMark/>
          </w:tcPr>
          <w:p w14:paraId="343A462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AA2E10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59F714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0C8AEC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E675F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B041AE" w14:textId="77777777" w:rsidTr="007A169D">
        <w:trPr>
          <w:trHeight w:val="85"/>
        </w:trPr>
        <w:tc>
          <w:tcPr>
            <w:tcW w:w="2887" w:type="pct"/>
            <w:tcBorders>
              <w:top w:val="nil"/>
              <w:left w:val="nil"/>
              <w:bottom w:val="nil"/>
              <w:right w:val="nil"/>
            </w:tcBorders>
            <w:shd w:val="clear" w:color="auto" w:fill="auto"/>
            <w:vAlign w:val="center"/>
            <w:hideMark/>
          </w:tcPr>
          <w:p w14:paraId="7D524DD8"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5981565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1D9758F" w14:textId="77777777" w:rsidR="007A169D" w:rsidRPr="007A169D" w:rsidRDefault="007A169D" w:rsidP="007A169D">
            <w:pPr>
              <w:spacing w:line="240" w:lineRule="auto"/>
              <w:jc w:val="right"/>
              <w:rPr>
                <w:sz w:val="12"/>
                <w:szCs w:val="12"/>
              </w:rPr>
            </w:pPr>
            <w:r w:rsidRPr="007A169D">
              <w:rPr>
                <w:sz w:val="12"/>
                <w:szCs w:val="12"/>
              </w:rPr>
              <w:t>15 776 886</w:t>
            </w:r>
          </w:p>
        </w:tc>
        <w:tc>
          <w:tcPr>
            <w:tcW w:w="711" w:type="pct"/>
            <w:tcBorders>
              <w:top w:val="nil"/>
              <w:left w:val="nil"/>
              <w:bottom w:val="nil"/>
              <w:right w:val="nil"/>
            </w:tcBorders>
            <w:shd w:val="clear" w:color="auto" w:fill="auto"/>
            <w:noWrap/>
            <w:vAlign w:val="center"/>
            <w:hideMark/>
          </w:tcPr>
          <w:p w14:paraId="1E7FCCC3" w14:textId="77777777" w:rsidR="007A169D" w:rsidRPr="007A169D" w:rsidRDefault="007A169D" w:rsidP="007A169D">
            <w:pPr>
              <w:spacing w:line="240" w:lineRule="auto"/>
              <w:jc w:val="right"/>
              <w:rPr>
                <w:sz w:val="12"/>
                <w:szCs w:val="12"/>
              </w:rPr>
            </w:pPr>
            <w:r w:rsidRPr="007A169D">
              <w:rPr>
                <w:sz w:val="12"/>
                <w:szCs w:val="12"/>
              </w:rPr>
              <w:t>15 678 695,81</w:t>
            </w:r>
          </w:p>
        </w:tc>
        <w:tc>
          <w:tcPr>
            <w:tcW w:w="381" w:type="pct"/>
            <w:tcBorders>
              <w:top w:val="nil"/>
              <w:left w:val="nil"/>
              <w:bottom w:val="nil"/>
              <w:right w:val="nil"/>
            </w:tcBorders>
            <w:shd w:val="clear" w:color="auto" w:fill="auto"/>
            <w:noWrap/>
            <w:vAlign w:val="center"/>
            <w:hideMark/>
          </w:tcPr>
          <w:p w14:paraId="27DF1834"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3D480EC0" w14:textId="77777777" w:rsidTr="007A169D">
        <w:trPr>
          <w:trHeight w:val="85"/>
        </w:trPr>
        <w:tc>
          <w:tcPr>
            <w:tcW w:w="2887" w:type="pct"/>
            <w:tcBorders>
              <w:top w:val="nil"/>
              <w:left w:val="nil"/>
              <w:bottom w:val="nil"/>
              <w:right w:val="nil"/>
            </w:tcBorders>
            <w:shd w:val="clear" w:color="auto" w:fill="auto"/>
            <w:vAlign w:val="center"/>
            <w:hideMark/>
          </w:tcPr>
          <w:p w14:paraId="68D4924A"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3DFD182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1950A0E" w14:textId="77777777" w:rsidR="007A169D" w:rsidRPr="007A169D" w:rsidRDefault="007A169D" w:rsidP="007A169D">
            <w:pPr>
              <w:spacing w:line="240" w:lineRule="auto"/>
              <w:jc w:val="right"/>
              <w:rPr>
                <w:i/>
                <w:iCs/>
                <w:sz w:val="12"/>
                <w:szCs w:val="12"/>
              </w:rPr>
            </w:pPr>
            <w:r w:rsidRPr="007A169D">
              <w:rPr>
                <w:i/>
                <w:iCs/>
                <w:sz w:val="12"/>
                <w:szCs w:val="12"/>
              </w:rPr>
              <w:t>1 058 515</w:t>
            </w:r>
          </w:p>
        </w:tc>
        <w:tc>
          <w:tcPr>
            <w:tcW w:w="711" w:type="pct"/>
            <w:tcBorders>
              <w:top w:val="nil"/>
              <w:left w:val="nil"/>
              <w:bottom w:val="nil"/>
              <w:right w:val="nil"/>
            </w:tcBorders>
            <w:shd w:val="clear" w:color="auto" w:fill="auto"/>
            <w:noWrap/>
            <w:vAlign w:val="center"/>
            <w:hideMark/>
          </w:tcPr>
          <w:p w14:paraId="3DAF8C29" w14:textId="77777777" w:rsidR="007A169D" w:rsidRPr="007A169D" w:rsidRDefault="007A169D" w:rsidP="007A169D">
            <w:pPr>
              <w:spacing w:line="240" w:lineRule="auto"/>
              <w:jc w:val="right"/>
              <w:rPr>
                <w:i/>
                <w:iCs/>
                <w:sz w:val="12"/>
                <w:szCs w:val="12"/>
              </w:rPr>
            </w:pPr>
            <w:r w:rsidRPr="007A169D">
              <w:rPr>
                <w:i/>
                <w:iCs/>
                <w:sz w:val="12"/>
                <w:szCs w:val="12"/>
              </w:rPr>
              <w:t>1 017 516,28</w:t>
            </w:r>
          </w:p>
        </w:tc>
        <w:tc>
          <w:tcPr>
            <w:tcW w:w="381" w:type="pct"/>
            <w:tcBorders>
              <w:top w:val="nil"/>
              <w:left w:val="nil"/>
              <w:bottom w:val="nil"/>
              <w:right w:val="nil"/>
            </w:tcBorders>
            <w:shd w:val="clear" w:color="auto" w:fill="auto"/>
            <w:noWrap/>
            <w:vAlign w:val="center"/>
            <w:hideMark/>
          </w:tcPr>
          <w:p w14:paraId="12A0C8E7" w14:textId="77777777" w:rsidR="007A169D" w:rsidRPr="007A169D" w:rsidRDefault="007A169D" w:rsidP="007A169D">
            <w:pPr>
              <w:spacing w:line="240" w:lineRule="auto"/>
              <w:jc w:val="right"/>
              <w:rPr>
                <w:i/>
                <w:iCs/>
                <w:sz w:val="12"/>
                <w:szCs w:val="12"/>
              </w:rPr>
            </w:pPr>
            <w:r w:rsidRPr="007A169D">
              <w:rPr>
                <w:i/>
                <w:iCs/>
                <w:sz w:val="12"/>
                <w:szCs w:val="12"/>
              </w:rPr>
              <w:t>96,1%</w:t>
            </w:r>
          </w:p>
        </w:tc>
      </w:tr>
      <w:tr w:rsidR="007A169D" w:rsidRPr="007A169D" w14:paraId="360F5F21" w14:textId="77777777" w:rsidTr="007A169D">
        <w:trPr>
          <w:trHeight w:val="85"/>
        </w:trPr>
        <w:tc>
          <w:tcPr>
            <w:tcW w:w="2887" w:type="pct"/>
            <w:tcBorders>
              <w:top w:val="nil"/>
              <w:left w:val="nil"/>
              <w:bottom w:val="nil"/>
              <w:right w:val="nil"/>
            </w:tcBorders>
            <w:shd w:val="clear" w:color="auto" w:fill="auto"/>
            <w:vAlign w:val="center"/>
            <w:hideMark/>
          </w:tcPr>
          <w:p w14:paraId="106AA482"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6635D10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9A04C5D" w14:textId="77777777" w:rsidR="007A169D" w:rsidRPr="007A169D" w:rsidRDefault="007A169D" w:rsidP="007A169D">
            <w:pPr>
              <w:spacing w:line="240" w:lineRule="auto"/>
              <w:jc w:val="right"/>
              <w:rPr>
                <w:i/>
                <w:iCs/>
                <w:sz w:val="12"/>
                <w:szCs w:val="12"/>
              </w:rPr>
            </w:pPr>
            <w:r w:rsidRPr="007A169D">
              <w:rPr>
                <w:i/>
                <w:iCs/>
                <w:sz w:val="12"/>
                <w:szCs w:val="12"/>
              </w:rPr>
              <w:t>11 422 901</w:t>
            </w:r>
          </w:p>
        </w:tc>
        <w:tc>
          <w:tcPr>
            <w:tcW w:w="711" w:type="pct"/>
            <w:tcBorders>
              <w:top w:val="nil"/>
              <w:left w:val="nil"/>
              <w:bottom w:val="nil"/>
              <w:right w:val="nil"/>
            </w:tcBorders>
            <w:shd w:val="clear" w:color="auto" w:fill="auto"/>
            <w:noWrap/>
            <w:vAlign w:val="center"/>
            <w:hideMark/>
          </w:tcPr>
          <w:p w14:paraId="559E5151" w14:textId="77777777" w:rsidR="007A169D" w:rsidRPr="007A169D" w:rsidRDefault="007A169D" w:rsidP="007A169D">
            <w:pPr>
              <w:spacing w:line="240" w:lineRule="auto"/>
              <w:jc w:val="right"/>
              <w:rPr>
                <w:i/>
                <w:iCs/>
                <w:sz w:val="12"/>
                <w:szCs w:val="12"/>
              </w:rPr>
            </w:pPr>
            <w:r w:rsidRPr="007A169D">
              <w:rPr>
                <w:i/>
                <w:iCs/>
                <w:sz w:val="12"/>
                <w:szCs w:val="12"/>
              </w:rPr>
              <w:t>11 388 295,00</w:t>
            </w:r>
          </w:p>
        </w:tc>
        <w:tc>
          <w:tcPr>
            <w:tcW w:w="381" w:type="pct"/>
            <w:tcBorders>
              <w:top w:val="nil"/>
              <w:left w:val="nil"/>
              <w:bottom w:val="nil"/>
              <w:right w:val="nil"/>
            </w:tcBorders>
            <w:shd w:val="clear" w:color="auto" w:fill="auto"/>
            <w:noWrap/>
            <w:vAlign w:val="center"/>
            <w:hideMark/>
          </w:tcPr>
          <w:p w14:paraId="35A27FD8"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56B081D7" w14:textId="77777777" w:rsidTr="007A169D">
        <w:trPr>
          <w:trHeight w:val="85"/>
        </w:trPr>
        <w:tc>
          <w:tcPr>
            <w:tcW w:w="2887" w:type="pct"/>
            <w:tcBorders>
              <w:top w:val="nil"/>
              <w:left w:val="nil"/>
              <w:bottom w:val="nil"/>
              <w:right w:val="nil"/>
            </w:tcBorders>
            <w:shd w:val="clear" w:color="auto" w:fill="auto"/>
            <w:vAlign w:val="center"/>
            <w:hideMark/>
          </w:tcPr>
          <w:p w14:paraId="06C150C7"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4144A95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220B67D" w14:textId="77777777" w:rsidR="007A169D" w:rsidRPr="007A169D" w:rsidRDefault="007A169D" w:rsidP="007A169D">
            <w:pPr>
              <w:spacing w:line="240" w:lineRule="auto"/>
              <w:jc w:val="right"/>
              <w:rPr>
                <w:i/>
                <w:iCs/>
                <w:sz w:val="12"/>
                <w:szCs w:val="12"/>
              </w:rPr>
            </w:pPr>
            <w:r w:rsidRPr="007A169D">
              <w:rPr>
                <w:i/>
                <w:iCs/>
                <w:sz w:val="12"/>
                <w:szCs w:val="12"/>
              </w:rPr>
              <w:t>72 737</w:t>
            </w:r>
          </w:p>
        </w:tc>
        <w:tc>
          <w:tcPr>
            <w:tcW w:w="711" w:type="pct"/>
            <w:tcBorders>
              <w:top w:val="nil"/>
              <w:left w:val="nil"/>
              <w:bottom w:val="nil"/>
              <w:right w:val="nil"/>
            </w:tcBorders>
            <w:shd w:val="clear" w:color="auto" w:fill="auto"/>
            <w:noWrap/>
            <w:vAlign w:val="center"/>
            <w:hideMark/>
          </w:tcPr>
          <w:p w14:paraId="3C058B03" w14:textId="77777777" w:rsidR="007A169D" w:rsidRPr="007A169D" w:rsidRDefault="007A169D" w:rsidP="007A169D">
            <w:pPr>
              <w:spacing w:line="240" w:lineRule="auto"/>
              <w:jc w:val="right"/>
              <w:rPr>
                <w:i/>
                <w:iCs/>
                <w:sz w:val="12"/>
                <w:szCs w:val="12"/>
              </w:rPr>
            </w:pPr>
            <w:r w:rsidRPr="007A169D">
              <w:rPr>
                <w:i/>
                <w:iCs/>
                <w:sz w:val="12"/>
                <w:szCs w:val="12"/>
              </w:rPr>
              <w:t>72 728,43</w:t>
            </w:r>
          </w:p>
        </w:tc>
        <w:tc>
          <w:tcPr>
            <w:tcW w:w="381" w:type="pct"/>
            <w:tcBorders>
              <w:top w:val="nil"/>
              <w:left w:val="nil"/>
              <w:bottom w:val="nil"/>
              <w:right w:val="nil"/>
            </w:tcBorders>
            <w:shd w:val="clear" w:color="auto" w:fill="auto"/>
            <w:noWrap/>
            <w:vAlign w:val="center"/>
            <w:hideMark/>
          </w:tcPr>
          <w:p w14:paraId="3BB2D55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D22E5A9" w14:textId="77777777" w:rsidTr="007A169D">
        <w:trPr>
          <w:trHeight w:val="85"/>
        </w:trPr>
        <w:tc>
          <w:tcPr>
            <w:tcW w:w="2887" w:type="pct"/>
            <w:tcBorders>
              <w:top w:val="nil"/>
              <w:left w:val="nil"/>
              <w:bottom w:val="nil"/>
              <w:right w:val="nil"/>
            </w:tcBorders>
            <w:shd w:val="clear" w:color="auto" w:fill="auto"/>
            <w:vAlign w:val="center"/>
            <w:hideMark/>
          </w:tcPr>
          <w:p w14:paraId="4C71F743"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4B279D3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9C7BCBF" w14:textId="77777777" w:rsidR="007A169D" w:rsidRPr="007A169D" w:rsidRDefault="007A169D" w:rsidP="007A169D">
            <w:pPr>
              <w:spacing w:line="240" w:lineRule="auto"/>
              <w:jc w:val="right"/>
              <w:rPr>
                <w:i/>
                <w:iCs/>
                <w:sz w:val="12"/>
                <w:szCs w:val="12"/>
              </w:rPr>
            </w:pPr>
            <w:r w:rsidRPr="007A169D">
              <w:rPr>
                <w:i/>
                <w:iCs/>
                <w:sz w:val="12"/>
                <w:szCs w:val="12"/>
              </w:rPr>
              <w:t>846 764</w:t>
            </w:r>
          </w:p>
        </w:tc>
        <w:tc>
          <w:tcPr>
            <w:tcW w:w="711" w:type="pct"/>
            <w:tcBorders>
              <w:top w:val="nil"/>
              <w:left w:val="nil"/>
              <w:bottom w:val="nil"/>
              <w:right w:val="nil"/>
            </w:tcBorders>
            <w:shd w:val="clear" w:color="auto" w:fill="auto"/>
            <w:noWrap/>
            <w:vAlign w:val="center"/>
            <w:hideMark/>
          </w:tcPr>
          <w:p w14:paraId="0EA0BCD6" w14:textId="77777777" w:rsidR="007A169D" w:rsidRPr="007A169D" w:rsidRDefault="007A169D" w:rsidP="007A169D">
            <w:pPr>
              <w:spacing w:line="240" w:lineRule="auto"/>
              <w:jc w:val="right"/>
              <w:rPr>
                <w:i/>
                <w:iCs/>
                <w:sz w:val="12"/>
                <w:szCs w:val="12"/>
              </w:rPr>
            </w:pPr>
            <w:r w:rsidRPr="007A169D">
              <w:rPr>
                <w:i/>
                <w:iCs/>
                <w:sz w:val="12"/>
                <w:szCs w:val="12"/>
              </w:rPr>
              <w:t>846 750,41</w:t>
            </w:r>
          </w:p>
        </w:tc>
        <w:tc>
          <w:tcPr>
            <w:tcW w:w="381" w:type="pct"/>
            <w:tcBorders>
              <w:top w:val="nil"/>
              <w:left w:val="nil"/>
              <w:bottom w:val="nil"/>
              <w:right w:val="nil"/>
            </w:tcBorders>
            <w:shd w:val="clear" w:color="auto" w:fill="auto"/>
            <w:noWrap/>
            <w:vAlign w:val="center"/>
            <w:hideMark/>
          </w:tcPr>
          <w:p w14:paraId="4779223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615348C" w14:textId="77777777" w:rsidTr="007A169D">
        <w:trPr>
          <w:trHeight w:val="85"/>
        </w:trPr>
        <w:tc>
          <w:tcPr>
            <w:tcW w:w="2887" w:type="pct"/>
            <w:tcBorders>
              <w:top w:val="nil"/>
              <w:left w:val="nil"/>
              <w:bottom w:val="nil"/>
              <w:right w:val="nil"/>
            </w:tcBorders>
            <w:shd w:val="clear" w:color="auto" w:fill="auto"/>
            <w:vAlign w:val="center"/>
            <w:hideMark/>
          </w:tcPr>
          <w:p w14:paraId="0ED14F07"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0ED16FB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3B7DE2E" w14:textId="77777777" w:rsidR="007A169D" w:rsidRPr="007A169D" w:rsidRDefault="007A169D" w:rsidP="007A169D">
            <w:pPr>
              <w:spacing w:line="240" w:lineRule="auto"/>
              <w:jc w:val="right"/>
              <w:rPr>
                <w:i/>
                <w:iCs/>
                <w:sz w:val="12"/>
                <w:szCs w:val="12"/>
              </w:rPr>
            </w:pPr>
            <w:r w:rsidRPr="007A169D">
              <w:rPr>
                <w:i/>
                <w:iCs/>
                <w:sz w:val="12"/>
                <w:szCs w:val="12"/>
              </w:rPr>
              <w:t>2 375 969</w:t>
            </w:r>
          </w:p>
        </w:tc>
        <w:tc>
          <w:tcPr>
            <w:tcW w:w="711" w:type="pct"/>
            <w:tcBorders>
              <w:top w:val="nil"/>
              <w:left w:val="nil"/>
              <w:bottom w:val="nil"/>
              <w:right w:val="nil"/>
            </w:tcBorders>
            <w:shd w:val="clear" w:color="auto" w:fill="auto"/>
            <w:noWrap/>
            <w:vAlign w:val="center"/>
            <w:hideMark/>
          </w:tcPr>
          <w:p w14:paraId="0FD3599D" w14:textId="77777777" w:rsidR="007A169D" w:rsidRPr="007A169D" w:rsidRDefault="007A169D" w:rsidP="007A169D">
            <w:pPr>
              <w:spacing w:line="240" w:lineRule="auto"/>
              <w:jc w:val="right"/>
              <w:rPr>
                <w:i/>
                <w:iCs/>
                <w:sz w:val="12"/>
                <w:szCs w:val="12"/>
              </w:rPr>
            </w:pPr>
            <w:r w:rsidRPr="007A169D">
              <w:rPr>
                <w:i/>
                <w:iCs/>
                <w:sz w:val="12"/>
                <w:szCs w:val="12"/>
              </w:rPr>
              <w:t>2 353 405,69</w:t>
            </w:r>
          </w:p>
        </w:tc>
        <w:tc>
          <w:tcPr>
            <w:tcW w:w="381" w:type="pct"/>
            <w:tcBorders>
              <w:top w:val="nil"/>
              <w:left w:val="nil"/>
              <w:bottom w:val="nil"/>
              <w:right w:val="nil"/>
            </w:tcBorders>
            <w:shd w:val="clear" w:color="auto" w:fill="auto"/>
            <w:noWrap/>
            <w:vAlign w:val="center"/>
            <w:hideMark/>
          </w:tcPr>
          <w:p w14:paraId="3A2199C7" w14:textId="77777777" w:rsidR="007A169D" w:rsidRPr="007A169D" w:rsidRDefault="007A169D" w:rsidP="007A169D">
            <w:pPr>
              <w:spacing w:line="240" w:lineRule="auto"/>
              <w:jc w:val="right"/>
              <w:rPr>
                <w:i/>
                <w:iCs/>
                <w:sz w:val="12"/>
                <w:szCs w:val="12"/>
              </w:rPr>
            </w:pPr>
            <w:r w:rsidRPr="007A169D">
              <w:rPr>
                <w:i/>
                <w:iCs/>
                <w:sz w:val="12"/>
                <w:szCs w:val="12"/>
              </w:rPr>
              <w:t>99,1%</w:t>
            </w:r>
          </w:p>
        </w:tc>
      </w:tr>
      <w:tr w:rsidR="007A169D" w:rsidRPr="007A169D" w14:paraId="61DDEA9E" w14:textId="77777777" w:rsidTr="007A169D">
        <w:trPr>
          <w:trHeight w:val="85"/>
        </w:trPr>
        <w:tc>
          <w:tcPr>
            <w:tcW w:w="2887" w:type="pct"/>
            <w:tcBorders>
              <w:top w:val="nil"/>
              <w:left w:val="nil"/>
              <w:bottom w:val="nil"/>
              <w:right w:val="nil"/>
            </w:tcBorders>
            <w:shd w:val="clear" w:color="auto" w:fill="auto"/>
            <w:vAlign w:val="center"/>
            <w:hideMark/>
          </w:tcPr>
          <w:p w14:paraId="668D9CC0"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61C34CF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C6B6F3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095D37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DE513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32825DD" w14:textId="77777777" w:rsidTr="007A169D">
        <w:trPr>
          <w:trHeight w:val="85"/>
        </w:trPr>
        <w:tc>
          <w:tcPr>
            <w:tcW w:w="2887" w:type="pct"/>
            <w:tcBorders>
              <w:top w:val="nil"/>
              <w:left w:val="nil"/>
              <w:bottom w:val="nil"/>
              <w:right w:val="nil"/>
            </w:tcBorders>
            <w:shd w:val="clear" w:color="auto" w:fill="auto"/>
            <w:vAlign w:val="center"/>
            <w:hideMark/>
          </w:tcPr>
          <w:p w14:paraId="197E8831"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263B7CA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3298C4C" w14:textId="77777777" w:rsidR="007A169D" w:rsidRPr="007A169D" w:rsidRDefault="007A169D" w:rsidP="007A169D">
            <w:pPr>
              <w:spacing w:line="240" w:lineRule="auto"/>
              <w:jc w:val="right"/>
              <w:rPr>
                <w:sz w:val="12"/>
                <w:szCs w:val="12"/>
              </w:rPr>
            </w:pPr>
            <w:r w:rsidRPr="007A169D">
              <w:rPr>
                <w:sz w:val="12"/>
                <w:szCs w:val="12"/>
              </w:rPr>
              <w:t>673 442</w:t>
            </w:r>
          </w:p>
        </w:tc>
        <w:tc>
          <w:tcPr>
            <w:tcW w:w="711" w:type="pct"/>
            <w:tcBorders>
              <w:top w:val="nil"/>
              <w:left w:val="nil"/>
              <w:bottom w:val="nil"/>
              <w:right w:val="nil"/>
            </w:tcBorders>
            <w:shd w:val="clear" w:color="auto" w:fill="auto"/>
            <w:noWrap/>
            <w:vAlign w:val="center"/>
            <w:hideMark/>
          </w:tcPr>
          <w:p w14:paraId="7BF82EF3" w14:textId="77777777" w:rsidR="007A169D" w:rsidRPr="007A169D" w:rsidRDefault="007A169D" w:rsidP="007A169D">
            <w:pPr>
              <w:spacing w:line="240" w:lineRule="auto"/>
              <w:jc w:val="right"/>
              <w:rPr>
                <w:sz w:val="12"/>
                <w:szCs w:val="12"/>
              </w:rPr>
            </w:pPr>
            <w:r w:rsidRPr="007A169D">
              <w:rPr>
                <w:sz w:val="12"/>
                <w:szCs w:val="12"/>
              </w:rPr>
              <w:t>673 442,00</w:t>
            </w:r>
          </w:p>
        </w:tc>
        <w:tc>
          <w:tcPr>
            <w:tcW w:w="381" w:type="pct"/>
            <w:tcBorders>
              <w:top w:val="nil"/>
              <w:left w:val="nil"/>
              <w:bottom w:val="nil"/>
              <w:right w:val="nil"/>
            </w:tcBorders>
            <w:shd w:val="clear" w:color="auto" w:fill="auto"/>
            <w:noWrap/>
            <w:vAlign w:val="center"/>
            <w:hideMark/>
          </w:tcPr>
          <w:p w14:paraId="7B2E1D5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42D3088" w14:textId="77777777" w:rsidTr="007A169D">
        <w:trPr>
          <w:trHeight w:val="85"/>
        </w:trPr>
        <w:tc>
          <w:tcPr>
            <w:tcW w:w="2887" w:type="pct"/>
            <w:tcBorders>
              <w:top w:val="nil"/>
              <w:left w:val="nil"/>
              <w:bottom w:val="nil"/>
              <w:right w:val="nil"/>
            </w:tcBorders>
            <w:shd w:val="clear" w:color="auto" w:fill="auto"/>
            <w:vAlign w:val="center"/>
            <w:hideMark/>
          </w:tcPr>
          <w:p w14:paraId="26415CFD"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3499174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01DB4B5" w14:textId="77777777" w:rsidR="007A169D" w:rsidRPr="007A169D" w:rsidRDefault="007A169D" w:rsidP="007A169D">
            <w:pPr>
              <w:spacing w:line="240" w:lineRule="auto"/>
              <w:jc w:val="right"/>
              <w:rPr>
                <w:sz w:val="12"/>
                <w:szCs w:val="12"/>
              </w:rPr>
            </w:pPr>
            <w:r w:rsidRPr="007A169D">
              <w:rPr>
                <w:sz w:val="12"/>
                <w:szCs w:val="12"/>
              </w:rPr>
              <w:t>90 822</w:t>
            </w:r>
          </w:p>
        </w:tc>
        <w:tc>
          <w:tcPr>
            <w:tcW w:w="711" w:type="pct"/>
            <w:tcBorders>
              <w:top w:val="nil"/>
              <w:left w:val="nil"/>
              <w:bottom w:val="nil"/>
              <w:right w:val="nil"/>
            </w:tcBorders>
            <w:shd w:val="clear" w:color="auto" w:fill="auto"/>
            <w:noWrap/>
            <w:vAlign w:val="center"/>
            <w:hideMark/>
          </w:tcPr>
          <w:p w14:paraId="3EAA8861" w14:textId="77777777" w:rsidR="007A169D" w:rsidRPr="007A169D" w:rsidRDefault="007A169D" w:rsidP="007A169D">
            <w:pPr>
              <w:spacing w:line="240" w:lineRule="auto"/>
              <w:jc w:val="right"/>
              <w:rPr>
                <w:sz w:val="12"/>
                <w:szCs w:val="12"/>
              </w:rPr>
            </w:pPr>
            <w:r w:rsidRPr="007A169D">
              <w:rPr>
                <w:sz w:val="12"/>
                <w:szCs w:val="12"/>
              </w:rPr>
              <w:t>86 396,29</w:t>
            </w:r>
          </w:p>
        </w:tc>
        <w:tc>
          <w:tcPr>
            <w:tcW w:w="381" w:type="pct"/>
            <w:tcBorders>
              <w:top w:val="nil"/>
              <w:left w:val="nil"/>
              <w:bottom w:val="nil"/>
              <w:right w:val="nil"/>
            </w:tcBorders>
            <w:shd w:val="clear" w:color="auto" w:fill="auto"/>
            <w:noWrap/>
            <w:vAlign w:val="center"/>
            <w:hideMark/>
          </w:tcPr>
          <w:p w14:paraId="2F3EB832" w14:textId="77777777" w:rsidR="007A169D" w:rsidRPr="007A169D" w:rsidRDefault="007A169D" w:rsidP="007A169D">
            <w:pPr>
              <w:spacing w:line="240" w:lineRule="auto"/>
              <w:jc w:val="right"/>
              <w:rPr>
                <w:sz w:val="12"/>
                <w:szCs w:val="12"/>
              </w:rPr>
            </w:pPr>
            <w:r w:rsidRPr="007A169D">
              <w:rPr>
                <w:sz w:val="12"/>
                <w:szCs w:val="12"/>
              </w:rPr>
              <w:t>95,1%</w:t>
            </w:r>
          </w:p>
        </w:tc>
      </w:tr>
      <w:tr w:rsidR="007A169D" w:rsidRPr="007A169D" w14:paraId="7553C96C" w14:textId="77777777" w:rsidTr="007A169D">
        <w:trPr>
          <w:trHeight w:val="85"/>
        </w:trPr>
        <w:tc>
          <w:tcPr>
            <w:tcW w:w="2887" w:type="pct"/>
            <w:tcBorders>
              <w:top w:val="nil"/>
              <w:left w:val="nil"/>
              <w:bottom w:val="nil"/>
              <w:right w:val="nil"/>
            </w:tcBorders>
            <w:shd w:val="clear" w:color="auto" w:fill="auto"/>
            <w:vAlign w:val="center"/>
            <w:hideMark/>
          </w:tcPr>
          <w:p w14:paraId="24AB8722"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636BDFE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C79250A" w14:textId="77777777" w:rsidR="007A169D" w:rsidRPr="007A169D" w:rsidRDefault="007A169D" w:rsidP="007A169D">
            <w:pPr>
              <w:spacing w:line="240" w:lineRule="auto"/>
              <w:jc w:val="right"/>
              <w:rPr>
                <w:sz w:val="12"/>
                <w:szCs w:val="12"/>
              </w:rPr>
            </w:pPr>
            <w:r w:rsidRPr="007A169D">
              <w:rPr>
                <w:sz w:val="12"/>
                <w:szCs w:val="12"/>
              </w:rPr>
              <w:t>51 988</w:t>
            </w:r>
          </w:p>
        </w:tc>
        <w:tc>
          <w:tcPr>
            <w:tcW w:w="711" w:type="pct"/>
            <w:tcBorders>
              <w:top w:val="nil"/>
              <w:left w:val="nil"/>
              <w:bottom w:val="nil"/>
              <w:right w:val="nil"/>
            </w:tcBorders>
            <w:shd w:val="clear" w:color="auto" w:fill="auto"/>
            <w:noWrap/>
            <w:vAlign w:val="center"/>
            <w:hideMark/>
          </w:tcPr>
          <w:p w14:paraId="0E8ECA1A" w14:textId="77777777" w:rsidR="007A169D" w:rsidRPr="007A169D" w:rsidRDefault="007A169D" w:rsidP="007A169D">
            <w:pPr>
              <w:spacing w:line="240" w:lineRule="auto"/>
              <w:jc w:val="right"/>
              <w:rPr>
                <w:sz w:val="12"/>
                <w:szCs w:val="12"/>
              </w:rPr>
            </w:pPr>
            <w:r w:rsidRPr="007A169D">
              <w:rPr>
                <w:sz w:val="12"/>
                <w:szCs w:val="12"/>
              </w:rPr>
              <w:t>51 281,19</w:t>
            </w:r>
          </w:p>
        </w:tc>
        <w:tc>
          <w:tcPr>
            <w:tcW w:w="381" w:type="pct"/>
            <w:tcBorders>
              <w:top w:val="nil"/>
              <w:left w:val="nil"/>
              <w:bottom w:val="nil"/>
              <w:right w:val="nil"/>
            </w:tcBorders>
            <w:shd w:val="clear" w:color="auto" w:fill="auto"/>
            <w:noWrap/>
            <w:vAlign w:val="center"/>
            <w:hideMark/>
          </w:tcPr>
          <w:p w14:paraId="16EBF647"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288F8CE7" w14:textId="77777777" w:rsidTr="007A169D">
        <w:trPr>
          <w:trHeight w:val="85"/>
        </w:trPr>
        <w:tc>
          <w:tcPr>
            <w:tcW w:w="2887" w:type="pct"/>
            <w:tcBorders>
              <w:top w:val="nil"/>
              <w:left w:val="nil"/>
              <w:bottom w:val="nil"/>
              <w:right w:val="nil"/>
            </w:tcBorders>
            <w:shd w:val="clear" w:color="auto" w:fill="auto"/>
            <w:vAlign w:val="center"/>
            <w:hideMark/>
          </w:tcPr>
          <w:p w14:paraId="2A6326F4"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38DA15B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17FD45D" w14:textId="77777777" w:rsidR="007A169D" w:rsidRPr="007A169D" w:rsidRDefault="007A169D" w:rsidP="007A169D">
            <w:pPr>
              <w:spacing w:line="240" w:lineRule="auto"/>
              <w:jc w:val="right"/>
              <w:rPr>
                <w:sz w:val="12"/>
                <w:szCs w:val="12"/>
              </w:rPr>
            </w:pPr>
            <w:r w:rsidRPr="007A169D">
              <w:rPr>
                <w:sz w:val="12"/>
                <w:szCs w:val="12"/>
              </w:rPr>
              <w:t>8 250</w:t>
            </w:r>
          </w:p>
        </w:tc>
        <w:tc>
          <w:tcPr>
            <w:tcW w:w="711" w:type="pct"/>
            <w:tcBorders>
              <w:top w:val="nil"/>
              <w:left w:val="nil"/>
              <w:bottom w:val="nil"/>
              <w:right w:val="nil"/>
            </w:tcBorders>
            <w:shd w:val="clear" w:color="auto" w:fill="auto"/>
            <w:noWrap/>
            <w:vAlign w:val="center"/>
            <w:hideMark/>
          </w:tcPr>
          <w:p w14:paraId="4002C72E" w14:textId="77777777" w:rsidR="007A169D" w:rsidRPr="007A169D" w:rsidRDefault="007A169D" w:rsidP="007A169D">
            <w:pPr>
              <w:spacing w:line="240" w:lineRule="auto"/>
              <w:jc w:val="right"/>
              <w:rPr>
                <w:sz w:val="12"/>
                <w:szCs w:val="12"/>
              </w:rPr>
            </w:pPr>
            <w:r w:rsidRPr="007A169D">
              <w:rPr>
                <w:sz w:val="12"/>
                <w:szCs w:val="12"/>
              </w:rPr>
              <w:t>7 979,99</w:t>
            </w:r>
          </w:p>
        </w:tc>
        <w:tc>
          <w:tcPr>
            <w:tcW w:w="381" w:type="pct"/>
            <w:tcBorders>
              <w:top w:val="nil"/>
              <w:left w:val="nil"/>
              <w:bottom w:val="nil"/>
              <w:right w:val="nil"/>
            </w:tcBorders>
            <w:shd w:val="clear" w:color="auto" w:fill="auto"/>
            <w:noWrap/>
            <w:vAlign w:val="center"/>
            <w:hideMark/>
          </w:tcPr>
          <w:p w14:paraId="45A00FEB" w14:textId="77777777" w:rsidR="007A169D" w:rsidRPr="007A169D" w:rsidRDefault="007A169D" w:rsidP="007A169D">
            <w:pPr>
              <w:spacing w:line="240" w:lineRule="auto"/>
              <w:jc w:val="right"/>
              <w:rPr>
                <w:sz w:val="12"/>
                <w:szCs w:val="12"/>
              </w:rPr>
            </w:pPr>
            <w:r w:rsidRPr="007A169D">
              <w:rPr>
                <w:sz w:val="12"/>
                <w:szCs w:val="12"/>
              </w:rPr>
              <w:t>96,7%</w:t>
            </w:r>
          </w:p>
        </w:tc>
      </w:tr>
      <w:tr w:rsidR="007A169D" w:rsidRPr="007A169D" w14:paraId="3AB7E370" w14:textId="77777777" w:rsidTr="007A169D">
        <w:trPr>
          <w:trHeight w:val="85"/>
        </w:trPr>
        <w:tc>
          <w:tcPr>
            <w:tcW w:w="2887" w:type="pct"/>
            <w:tcBorders>
              <w:top w:val="nil"/>
              <w:left w:val="nil"/>
              <w:bottom w:val="nil"/>
              <w:right w:val="nil"/>
            </w:tcBorders>
            <w:shd w:val="clear" w:color="auto" w:fill="auto"/>
            <w:vAlign w:val="center"/>
            <w:hideMark/>
          </w:tcPr>
          <w:p w14:paraId="261D4E4A"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4D51349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F5B582D" w14:textId="77777777" w:rsidR="007A169D" w:rsidRPr="007A169D" w:rsidRDefault="007A169D" w:rsidP="007A169D">
            <w:pPr>
              <w:spacing w:line="240" w:lineRule="auto"/>
              <w:jc w:val="right"/>
              <w:rPr>
                <w:sz w:val="12"/>
                <w:szCs w:val="12"/>
              </w:rPr>
            </w:pPr>
            <w:r w:rsidRPr="007A169D">
              <w:rPr>
                <w:sz w:val="12"/>
                <w:szCs w:val="12"/>
              </w:rPr>
              <w:t>2 950</w:t>
            </w:r>
          </w:p>
        </w:tc>
        <w:tc>
          <w:tcPr>
            <w:tcW w:w="711" w:type="pct"/>
            <w:tcBorders>
              <w:top w:val="nil"/>
              <w:left w:val="nil"/>
              <w:bottom w:val="nil"/>
              <w:right w:val="nil"/>
            </w:tcBorders>
            <w:shd w:val="clear" w:color="auto" w:fill="auto"/>
            <w:noWrap/>
            <w:vAlign w:val="center"/>
            <w:hideMark/>
          </w:tcPr>
          <w:p w14:paraId="2E528F97" w14:textId="77777777" w:rsidR="007A169D" w:rsidRPr="007A169D" w:rsidRDefault="007A169D" w:rsidP="007A169D">
            <w:pPr>
              <w:spacing w:line="240" w:lineRule="auto"/>
              <w:jc w:val="right"/>
              <w:rPr>
                <w:sz w:val="12"/>
                <w:szCs w:val="12"/>
              </w:rPr>
            </w:pPr>
            <w:r w:rsidRPr="007A169D">
              <w:rPr>
                <w:sz w:val="12"/>
                <w:szCs w:val="12"/>
              </w:rPr>
              <w:t>2 930,00</w:t>
            </w:r>
          </w:p>
        </w:tc>
        <w:tc>
          <w:tcPr>
            <w:tcW w:w="381" w:type="pct"/>
            <w:tcBorders>
              <w:top w:val="nil"/>
              <w:left w:val="nil"/>
              <w:bottom w:val="nil"/>
              <w:right w:val="nil"/>
            </w:tcBorders>
            <w:shd w:val="clear" w:color="auto" w:fill="auto"/>
            <w:noWrap/>
            <w:vAlign w:val="center"/>
            <w:hideMark/>
          </w:tcPr>
          <w:p w14:paraId="305B5425"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6768C43A" w14:textId="77777777" w:rsidTr="007A169D">
        <w:trPr>
          <w:trHeight w:val="85"/>
        </w:trPr>
        <w:tc>
          <w:tcPr>
            <w:tcW w:w="2887" w:type="pct"/>
            <w:tcBorders>
              <w:top w:val="nil"/>
              <w:left w:val="nil"/>
              <w:bottom w:val="nil"/>
              <w:right w:val="nil"/>
            </w:tcBorders>
            <w:shd w:val="clear" w:color="auto" w:fill="auto"/>
            <w:vAlign w:val="center"/>
            <w:hideMark/>
          </w:tcPr>
          <w:p w14:paraId="3B9D0AEB"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12B89AF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F1C9A31" w14:textId="77777777" w:rsidR="007A169D" w:rsidRPr="007A169D" w:rsidRDefault="007A169D" w:rsidP="007A169D">
            <w:pPr>
              <w:spacing w:line="240" w:lineRule="auto"/>
              <w:jc w:val="right"/>
              <w:rPr>
                <w:sz w:val="12"/>
                <w:szCs w:val="12"/>
              </w:rPr>
            </w:pPr>
            <w:r w:rsidRPr="007A169D">
              <w:rPr>
                <w:sz w:val="12"/>
                <w:szCs w:val="12"/>
              </w:rPr>
              <w:t>300</w:t>
            </w:r>
          </w:p>
        </w:tc>
        <w:tc>
          <w:tcPr>
            <w:tcW w:w="711" w:type="pct"/>
            <w:tcBorders>
              <w:top w:val="nil"/>
              <w:left w:val="nil"/>
              <w:bottom w:val="nil"/>
              <w:right w:val="nil"/>
            </w:tcBorders>
            <w:shd w:val="clear" w:color="auto" w:fill="auto"/>
            <w:noWrap/>
            <w:vAlign w:val="center"/>
            <w:hideMark/>
          </w:tcPr>
          <w:p w14:paraId="17541BB3" w14:textId="77777777" w:rsidR="007A169D" w:rsidRPr="007A169D" w:rsidRDefault="007A169D" w:rsidP="007A169D">
            <w:pPr>
              <w:spacing w:line="240" w:lineRule="auto"/>
              <w:jc w:val="right"/>
              <w:rPr>
                <w:sz w:val="12"/>
                <w:szCs w:val="12"/>
              </w:rPr>
            </w:pPr>
            <w:r w:rsidRPr="007A169D">
              <w:rPr>
                <w:sz w:val="12"/>
                <w:szCs w:val="12"/>
              </w:rPr>
              <w:t>290,00</w:t>
            </w:r>
          </w:p>
        </w:tc>
        <w:tc>
          <w:tcPr>
            <w:tcW w:w="381" w:type="pct"/>
            <w:tcBorders>
              <w:top w:val="nil"/>
              <w:left w:val="nil"/>
              <w:bottom w:val="nil"/>
              <w:right w:val="nil"/>
            </w:tcBorders>
            <w:shd w:val="clear" w:color="auto" w:fill="auto"/>
            <w:noWrap/>
            <w:vAlign w:val="center"/>
            <w:hideMark/>
          </w:tcPr>
          <w:p w14:paraId="10B769F6" w14:textId="77777777" w:rsidR="007A169D" w:rsidRPr="007A169D" w:rsidRDefault="007A169D" w:rsidP="007A169D">
            <w:pPr>
              <w:spacing w:line="240" w:lineRule="auto"/>
              <w:jc w:val="right"/>
              <w:rPr>
                <w:sz w:val="12"/>
                <w:szCs w:val="12"/>
              </w:rPr>
            </w:pPr>
            <w:r w:rsidRPr="007A169D">
              <w:rPr>
                <w:sz w:val="12"/>
                <w:szCs w:val="12"/>
              </w:rPr>
              <w:t>96,7%</w:t>
            </w:r>
          </w:p>
        </w:tc>
      </w:tr>
      <w:tr w:rsidR="007A169D" w:rsidRPr="007A169D" w14:paraId="419467FF" w14:textId="77777777" w:rsidTr="007A169D">
        <w:trPr>
          <w:trHeight w:val="85"/>
        </w:trPr>
        <w:tc>
          <w:tcPr>
            <w:tcW w:w="2887" w:type="pct"/>
            <w:tcBorders>
              <w:top w:val="nil"/>
              <w:left w:val="nil"/>
              <w:bottom w:val="nil"/>
              <w:right w:val="nil"/>
            </w:tcBorders>
            <w:shd w:val="clear" w:color="auto" w:fill="auto"/>
            <w:vAlign w:val="center"/>
            <w:hideMark/>
          </w:tcPr>
          <w:p w14:paraId="393CD85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E43367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38DAFC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9C32E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591C0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A7B4ED2" w14:textId="77777777" w:rsidTr="007A169D">
        <w:trPr>
          <w:trHeight w:val="85"/>
        </w:trPr>
        <w:tc>
          <w:tcPr>
            <w:tcW w:w="2887" w:type="pct"/>
            <w:tcBorders>
              <w:top w:val="nil"/>
              <w:left w:val="nil"/>
              <w:bottom w:val="nil"/>
              <w:right w:val="nil"/>
            </w:tcBorders>
            <w:shd w:val="clear" w:color="auto" w:fill="auto"/>
            <w:vAlign w:val="center"/>
            <w:hideMark/>
          </w:tcPr>
          <w:p w14:paraId="7566715C"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7617BA7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758BA8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1F789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064EA3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EA2D41" w14:textId="77777777" w:rsidTr="007A169D">
        <w:trPr>
          <w:trHeight w:val="85"/>
        </w:trPr>
        <w:tc>
          <w:tcPr>
            <w:tcW w:w="2887" w:type="pct"/>
            <w:tcBorders>
              <w:top w:val="nil"/>
              <w:left w:val="nil"/>
              <w:bottom w:val="nil"/>
              <w:right w:val="nil"/>
            </w:tcBorders>
            <w:shd w:val="clear" w:color="auto" w:fill="auto"/>
            <w:vAlign w:val="center"/>
            <w:hideMark/>
          </w:tcPr>
          <w:p w14:paraId="678BC99E"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78C2B20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03390A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5412AD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01446B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95BD8C" w14:textId="77777777" w:rsidTr="007A169D">
        <w:trPr>
          <w:trHeight w:val="85"/>
        </w:trPr>
        <w:tc>
          <w:tcPr>
            <w:tcW w:w="2887" w:type="pct"/>
            <w:tcBorders>
              <w:top w:val="nil"/>
              <w:left w:val="nil"/>
              <w:bottom w:val="nil"/>
              <w:right w:val="nil"/>
            </w:tcBorders>
            <w:shd w:val="clear" w:color="auto" w:fill="auto"/>
            <w:vAlign w:val="center"/>
            <w:hideMark/>
          </w:tcPr>
          <w:p w14:paraId="66D6EEBA"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5E9146C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655787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7FB593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099EFE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1CE1D1" w14:textId="77777777" w:rsidTr="007A169D">
        <w:trPr>
          <w:trHeight w:val="85"/>
        </w:trPr>
        <w:tc>
          <w:tcPr>
            <w:tcW w:w="2887" w:type="pct"/>
            <w:tcBorders>
              <w:top w:val="nil"/>
              <w:left w:val="nil"/>
              <w:bottom w:val="nil"/>
              <w:right w:val="nil"/>
            </w:tcBorders>
            <w:shd w:val="clear" w:color="auto" w:fill="auto"/>
            <w:vAlign w:val="center"/>
            <w:hideMark/>
          </w:tcPr>
          <w:p w14:paraId="27958006"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2D5D29B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A15380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B133E6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C4D07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FD9B00E" w14:textId="77777777" w:rsidTr="007A169D">
        <w:trPr>
          <w:trHeight w:val="85"/>
        </w:trPr>
        <w:tc>
          <w:tcPr>
            <w:tcW w:w="2887" w:type="pct"/>
            <w:tcBorders>
              <w:top w:val="nil"/>
              <w:left w:val="nil"/>
              <w:bottom w:val="nil"/>
              <w:right w:val="nil"/>
            </w:tcBorders>
            <w:shd w:val="clear" w:color="auto" w:fill="auto"/>
            <w:vAlign w:val="center"/>
            <w:hideMark/>
          </w:tcPr>
          <w:p w14:paraId="5910038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663AAB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898ADB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4DBFD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5C4897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D09F88E" w14:textId="77777777" w:rsidTr="007A169D">
        <w:trPr>
          <w:trHeight w:val="85"/>
        </w:trPr>
        <w:tc>
          <w:tcPr>
            <w:tcW w:w="2887" w:type="pct"/>
            <w:tcBorders>
              <w:top w:val="nil"/>
              <w:left w:val="nil"/>
              <w:bottom w:val="nil"/>
              <w:right w:val="nil"/>
            </w:tcBorders>
            <w:shd w:val="clear" w:color="000000" w:fill="EAF1F6"/>
            <w:vAlign w:val="center"/>
            <w:hideMark/>
          </w:tcPr>
          <w:p w14:paraId="0D43FA88" w14:textId="77777777" w:rsidR="007A169D" w:rsidRPr="007A169D" w:rsidRDefault="007A169D" w:rsidP="007A169D">
            <w:pPr>
              <w:spacing w:line="240" w:lineRule="auto"/>
              <w:rPr>
                <w:b/>
                <w:bCs/>
                <w:sz w:val="12"/>
                <w:szCs w:val="12"/>
              </w:rPr>
            </w:pPr>
            <w:r w:rsidRPr="007A169D">
              <w:rPr>
                <w:b/>
                <w:bCs/>
                <w:sz w:val="12"/>
                <w:szCs w:val="12"/>
              </w:rPr>
              <w:t>Prowadzenie placówek wychowania pozaszkolnego - zadanie 22</w:t>
            </w:r>
          </w:p>
        </w:tc>
        <w:tc>
          <w:tcPr>
            <w:tcW w:w="410" w:type="pct"/>
            <w:tcBorders>
              <w:top w:val="nil"/>
              <w:left w:val="nil"/>
              <w:bottom w:val="nil"/>
              <w:right w:val="nil"/>
            </w:tcBorders>
            <w:shd w:val="clear" w:color="000000" w:fill="EAF1F6"/>
            <w:vAlign w:val="center"/>
            <w:hideMark/>
          </w:tcPr>
          <w:p w14:paraId="03EEE730"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7F27BD41" w14:textId="77777777" w:rsidR="007A169D" w:rsidRPr="007A169D" w:rsidRDefault="007A169D" w:rsidP="007A169D">
            <w:pPr>
              <w:spacing w:line="240" w:lineRule="auto"/>
              <w:jc w:val="right"/>
              <w:rPr>
                <w:b/>
                <w:bCs/>
                <w:sz w:val="12"/>
                <w:szCs w:val="12"/>
              </w:rPr>
            </w:pPr>
            <w:r w:rsidRPr="007A169D">
              <w:rPr>
                <w:b/>
                <w:bCs/>
                <w:sz w:val="12"/>
                <w:szCs w:val="12"/>
              </w:rPr>
              <w:t>6 374 988</w:t>
            </w:r>
          </w:p>
        </w:tc>
        <w:tc>
          <w:tcPr>
            <w:tcW w:w="711" w:type="pct"/>
            <w:tcBorders>
              <w:top w:val="nil"/>
              <w:left w:val="nil"/>
              <w:bottom w:val="nil"/>
              <w:right w:val="nil"/>
            </w:tcBorders>
            <w:shd w:val="clear" w:color="000000" w:fill="EAF1F6"/>
            <w:vAlign w:val="center"/>
            <w:hideMark/>
          </w:tcPr>
          <w:p w14:paraId="329455E2" w14:textId="77777777" w:rsidR="007A169D" w:rsidRPr="007A169D" w:rsidRDefault="007A169D" w:rsidP="007A169D">
            <w:pPr>
              <w:spacing w:line="240" w:lineRule="auto"/>
              <w:jc w:val="right"/>
              <w:rPr>
                <w:b/>
                <w:bCs/>
                <w:sz w:val="12"/>
                <w:szCs w:val="12"/>
              </w:rPr>
            </w:pPr>
            <w:r w:rsidRPr="007A169D">
              <w:rPr>
                <w:b/>
                <w:bCs/>
                <w:sz w:val="12"/>
                <w:szCs w:val="12"/>
              </w:rPr>
              <w:t>6 308 317,17</w:t>
            </w:r>
          </w:p>
        </w:tc>
        <w:tc>
          <w:tcPr>
            <w:tcW w:w="381" w:type="pct"/>
            <w:tcBorders>
              <w:top w:val="nil"/>
              <w:left w:val="nil"/>
              <w:bottom w:val="nil"/>
              <w:right w:val="nil"/>
            </w:tcBorders>
            <w:shd w:val="clear" w:color="000000" w:fill="EAF1F6"/>
            <w:vAlign w:val="center"/>
            <w:hideMark/>
          </w:tcPr>
          <w:p w14:paraId="7FAF8EE6" w14:textId="77777777" w:rsidR="007A169D" w:rsidRPr="007A169D" w:rsidRDefault="007A169D" w:rsidP="007A169D">
            <w:pPr>
              <w:spacing w:line="240" w:lineRule="auto"/>
              <w:jc w:val="right"/>
              <w:rPr>
                <w:b/>
                <w:bCs/>
                <w:sz w:val="12"/>
                <w:szCs w:val="12"/>
              </w:rPr>
            </w:pPr>
            <w:r w:rsidRPr="007A169D">
              <w:rPr>
                <w:b/>
                <w:bCs/>
                <w:sz w:val="12"/>
                <w:szCs w:val="12"/>
              </w:rPr>
              <w:t>99,0%</w:t>
            </w:r>
          </w:p>
        </w:tc>
      </w:tr>
      <w:tr w:rsidR="007A169D" w:rsidRPr="007A169D" w14:paraId="4AD5947B" w14:textId="77777777" w:rsidTr="007A169D">
        <w:trPr>
          <w:trHeight w:val="85"/>
        </w:trPr>
        <w:tc>
          <w:tcPr>
            <w:tcW w:w="2887" w:type="pct"/>
            <w:tcBorders>
              <w:top w:val="nil"/>
              <w:left w:val="nil"/>
              <w:bottom w:val="nil"/>
              <w:right w:val="nil"/>
            </w:tcBorders>
            <w:shd w:val="clear" w:color="auto" w:fill="auto"/>
            <w:vAlign w:val="center"/>
            <w:hideMark/>
          </w:tcPr>
          <w:p w14:paraId="529121BF"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24C8852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BA8670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8482A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495331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B8509C" w14:textId="77777777" w:rsidTr="007A169D">
        <w:trPr>
          <w:trHeight w:val="85"/>
        </w:trPr>
        <w:tc>
          <w:tcPr>
            <w:tcW w:w="2887" w:type="pct"/>
            <w:tcBorders>
              <w:top w:val="nil"/>
              <w:left w:val="nil"/>
              <w:bottom w:val="nil"/>
              <w:right w:val="nil"/>
            </w:tcBorders>
            <w:shd w:val="clear" w:color="auto" w:fill="auto"/>
            <w:vAlign w:val="center"/>
            <w:hideMark/>
          </w:tcPr>
          <w:p w14:paraId="7EAE031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85407</w:t>
            </w:r>
          </w:p>
        </w:tc>
        <w:tc>
          <w:tcPr>
            <w:tcW w:w="410" w:type="pct"/>
            <w:tcBorders>
              <w:top w:val="nil"/>
              <w:left w:val="nil"/>
              <w:bottom w:val="nil"/>
              <w:right w:val="nil"/>
            </w:tcBorders>
            <w:shd w:val="clear" w:color="auto" w:fill="auto"/>
            <w:vAlign w:val="center"/>
            <w:hideMark/>
          </w:tcPr>
          <w:p w14:paraId="74B912A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B0D31D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3EB0B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0F518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534177" w14:textId="77777777" w:rsidTr="007A169D">
        <w:trPr>
          <w:trHeight w:val="85"/>
        </w:trPr>
        <w:tc>
          <w:tcPr>
            <w:tcW w:w="2887" w:type="pct"/>
            <w:tcBorders>
              <w:top w:val="nil"/>
              <w:left w:val="nil"/>
              <w:bottom w:val="nil"/>
              <w:right w:val="nil"/>
            </w:tcBorders>
            <w:shd w:val="clear" w:color="auto" w:fill="auto"/>
            <w:vAlign w:val="center"/>
            <w:hideMark/>
          </w:tcPr>
          <w:p w14:paraId="1BF947F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54A99A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9F5B47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218614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583E1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0AD480" w14:textId="77777777" w:rsidTr="007A169D">
        <w:trPr>
          <w:trHeight w:val="85"/>
        </w:trPr>
        <w:tc>
          <w:tcPr>
            <w:tcW w:w="2887" w:type="pct"/>
            <w:tcBorders>
              <w:top w:val="nil"/>
              <w:left w:val="nil"/>
              <w:bottom w:val="nil"/>
              <w:right w:val="nil"/>
            </w:tcBorders>
            <w:shd w:val="clear" w:color="auto" w:fill="auto"/>
            <w:vAlign w:val="center"/>
            <w:hideMark/>
          </w:tcPr>
          <w:p w14:paraId="350339CA" w14:textId="77777777" w:rsidR="007A169D" w:rsidRPr="007A169D" w:rsidRDefault="007A169D" w:rsidP="007A169D">
            <w:pPr>
              <w:spacing w:line="240" w:lineRule="auto"/>
              <w:rPr>
                <w:b/>
                <w:bCs/>
                <w:sz w:val="12"/>
                <w:szCs w:val="12"/>
              </w:rPr>
            </w:pPr>
            <w:r w:rsidRPr="007A169D">
              <w:rPr>
                <w:b/>
                <w:bCs/>
                <w:sz w:val="12"/>
                <w:szCs w:val="12"/>
              </w:rPr>
              <w:t>Prowadzenie publicznych placówek wychowania pozaszkolnego</w:t>
            </w:r>
          </w:p>
        </w:tc>
        <w:tc>
          <w:tcPr>
            <w:tcW w:w="410" w:type="pct"/>
            <w:tcBorders>
              <w:top w:val="nil"/>
              <w:left w:val="nil"/>
              <w:bottom w:val="nil"/>
              <w:right w:val="nil"/>
            </w:tcBorders>
            <w:shd w:val="clear" w:color="auto" w:fill="auto"/>
            <w:vAlign w:val="center"/>
            <w:hideMark/>
          </w:tcPr>
          <w:p w14:paraId="57CCBFC4"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64E5A3AF" w14:textId="77777777" w:rsidR="007A169D" w:rsidRPr="007A169D" w:rsidRDefault="007A169D" w:rsidP="007A169D">
            <w:pPr>
              <w:spacing w:line="240" w:lineRule="auto"/>
              <w:jc w:val="right"/>
              <w:rPr>
                <w:b/>
                <w:bCs/>
                <w:sz w:val="12"/>
                <w:szCs w:val="12"/>
              </w:rPr>
            </w:pPr>
            <w:r w:rsidRPr="007A169D">
              <w:rPr>
                <w:b/>
                <w:bCs/>
                <w:sz w:val="12"/>
                <w:szCs w:val="12"/>
              </w:rPr>
              <w:t>6 374 988</w:t>
            </w:r>
          </w:p>
        </w:tc>
        <w:tc>
          <w:tcPr>
            <w:tcW w:w="711" w:type="pct"/>
            <w:tcBorders>
              <w:top w:val="nil"/>
              <w:left w:val="nil"/>
              <w:bottom w:val="nil"/>
              <w:right w:val="nil"/>
            </w:tcBorders>
            <w:shd w:val="clear" w:color="auto" w:fill="auto"/>
            <w:noWrap/>
            <w:vAlign w:val="center"/>
            <w:hideMark/>
          </w:tcPr>
          <w:p w14:paraId="58C5567A" w14:textId="77777777" w:rsidR="007A169D" w:rsidRPr="007A169D" w:rsidRDefault="007A169D" w:rsidP="007A169D">
            <w:pPr>
              <w:spacing w:line="240" w:lineRule="auto"/>
              <w:jc w:val="right"/>
              <w:rPr>
                <w:b/>
                <w:bCs/>
                <w:sz w:val="12"/>
                <w:szCs w:val="12"/>
              </w:rPr>
            </w:pPr>
            <w:r w:rsidRPr="007A169D">
              <w:rPr>
                <w:b/>
                <w:bCs/>
                <w:sz w:val="12"/>
                <w:szCs w:val="12"/>
              </w:rPr>
              <w:t>6 308 317,17</w:t>
            </w:r>
          </w:p>
        </w:tc>
        <w:tc>
          <w:tcPr>
            <w:tcW w:w="381" w:type="pct"/>
            <w:tcBorders>
              <w:top w:val="nil"/>
              <w:left w:val="nil"/>
              <w:bottom w:val="nil"/>
              <w:right w:val="nil"/>
            </w:tcBorders>
            <w:shd w:val="clear" w:color="auto" w:fill="auto"/>
            <w:noWrap/>
            <w:vAlign w:val="center"/>
            <w:hideMark/>
          </w:tcPr>
          <w:p w14:paraId="2593615C" w14:textId="77777777" w:rsidR="007A169D" w:rsidRPr="007A169D" w:rsidRDefault="007A169D" w:rsidP="007A169D">
            <w:pPr>
              <w:spacing w:line="240" w:lineRule="auto"/>
              <w:jc w:val="right"/>
              <w:rPr>
                <w:b/>
                <w:bCs/>
                <w:sz w:val="12"/>
                <w:szCs w:val="12"/>
              </w:rPr>
            </w:pPr>
            <w:r w:rsidRPr="007A169D">
              <w:rPr>
                <w:b/>
                <w:bCs/>
                <w:sz w:val="12"/>
                <w:szCs w:val="12"/>
              </w:rPr>
              <w:t>99,0%</w:t>
            </w:r>
          </w:p>
        </w:tc>
      </w:tr>
      <w:tr w:rsidR="007A169D" w:rsidRPr="007A169D" w14:paraId="40344648" w14:textId="77777777" w:rsidTr="007A169D">
        <w:trPr>
          <w:trHeight w:val="85"/>
        </w:trPr>
        <w:tc>
          <w:tcPr>
            <w:tcW w:w="2887" w:type="pct"/>
            <w:tcBorders>
              <w:top w:val="nil"/>
              <w:left w:val="nil"/>
              <w:bottom w:val="nil"/>
              <w:right w:val="nil"/>
            </w:tcBorders>
            <w:shd w:val="clear" w:color="auto" w:fill="auto"/>
            <w:vAlign w:val="center"/>
            <w:hideMark/>
          </w:tcPr>
          <w:p w14:paraId="1486F05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17BE27A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503C51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CAC457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F1BED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0FAE1D" w14:textId="77777777" w:rsidTr="007A169D">
        <w:trPr>
          <w:trHeight w:val="85"/>
        </w:trPr>
        <w:tc>
          <w:tcPr>
            <w:tcW w:w="2887" w:type="pct"/>
            <w:tcBorders>
              <w:top w:val="nil"/>
              <w:left w:val="nil"/>
              <w:bottom w:val="nil"/>
              <w:right w:val="nil"/>
            </w:tcBorders>
            <w:shd w:val="clear" w:color="auto" w:fill="auto"/>
            <w:vAlign w:val="center"/>
            <w:hideMark/>
          </w:tcPr>
          <w:p w14:paraId="307906C2"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aktywizacja edukacyjna i artystyczna dzieci i młodzieży</w:t>
            </w:r>
          </w:p>
        </w:tc>
        <w:tc>
          <w:tcPr>
            <w:tcW w:w="410" w:type="pct"/>
            <w:tcBorders>
              <w:top w:val="nil"/>
              <w:left w:val="nil"/>
              <w:bottom w:val="nil"/>
              <w:right w:val="nil"/>
            </w:tcBorders>
            <w:shd w:val="clear" w:color="auto" w:fill="auto"/>
            <w:vAlign w:val="center"/>
            <w:hideMark/>
          </w:tcPr>
          <w:p w14:paraId="2E0508B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22BE57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90FCF2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E8B678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AB449E" w14:textId="77777777" w:rsidTr="007A169D">
        <w:trPr>
          <w:trHeight w:val="85"/>
        </w:trPr>
        <w:tc>
          <w:tcPr>
            <w:tcW w:w="2887" w:type="pct"/>
            <w:tcBorders>
              <w:top w:val="nil"/>
              <w:left w:val="nil"/>
              <w:bottom w:val="nil"/>
              <w:right w:val="nil"/>
            </w:tcBorders>
            <w:shd w:val="clear" w:color="auto" w:fill="auto"/>
            <w:vAlign w:val="center"/>
            <w:hideMark/>
          </w:tcPr>
          <w:p w14:paraId="359762FB" w14:textId="77777777" w:rsidR="007A169D" w:rsidRPr="007A169D" w:rsidRDefault="007A169D" w:rsidP="007A169D">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BBD05D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96981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556B6E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B292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4E7425" w14:textId="77777777" w:rsidTr="007A169D">
        <w:trPr>
          <w:trHeight w:val="85"/>
        </w:trPr>
        <w:tc>
          <w:tcPr>
            <w:tcW w:w="2887" w:type="pct"/>
            <w:tcBorders>
              <w:top w:val="nil"/>
              <w:left w:val="nil"/>
              <w:bottom w:val="nil"/>
              <w:right w:val="nil"/>
            </w:tcBorders>
            <w:shd w:val="clear" w:color="auto" w:fill="auto"/>
            <w:vAlign w:val="center"/>
            <w:hideMark/>
          </w:tcPr>
          <w:p w14:paraId="08742E81"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6C28BAD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193C75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D53C96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26211B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9F676B7" w14:textId="77777777" w:rsidTr="007A169D">
        <w:trPr>
          <w:trHeight w:val="85"/>
        </w:trPr>
        <w:tc>
          <w:tcPr>
            <w:tcW w:w="2887" w:type="pct"/>
            <w:tcBorders>
              <w:top w:val="nil"/>
              <w:left w:val="nil"/>
              <w:bottom w:val="nil"/>
              <w:right w:val="nil"/>
            </w:tcBorders>
            <w:shd w:val="clear" w:color="auto" w:fill="auto"/>
            <w:vAlign w:val="center"/>
            <w:hideMark/>
          </w:tcPr>
          <w:p w14:paraId="07CA810B" w14:textId="77777777" w:rsidR="007A169D" w:rsidRPr="007A169D" w:rsidRDefault="007A169D" w:rsidP="007A169D">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EC52F0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AAFE6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EFB3C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DD0AFD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DEB1A03" w14:textId="77777777" w:rsidTr="007A169D">
        <w:trPr>
          <w:trHeight w:val="85"/>
        </w:trPr>
        <w:tc>
          <w:tcPr>
            <w:tcW w:w="2887" w:type="pct"/>
            <w:tcBorders>
              <w:top w:val="nil"/>
              <w:left w:val="nil"/>
              <w:bottom w:val="nil"/>
              <w:right w:val="nil"/>
            </w:tcBorders>
            <w:shd w:val="clear" w:color="auto" w:fill="auto"/>
            <w:vAlign w:val="center"/>
            <w:hideMark/>
          </w:tcPr>
          <w:p w14:paraId="3F35196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731B825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164373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CA743A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7DBFFA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188656" w14:textId="77777777" w:rsidTr="007A169D">
        <w:trPr>
          <w:trHeight w:val="85"/>
        </w:trPr>
        <w:tc>
          <w:tcPr>
            <w:tcW w:w="2887" w:type="pct"/>
            <w:tcBorders>
              <w:top w:val="nil"/>
              <w:left w:val="nil"/>
              <w:bottom w:val="nil"/>
              <w:right w:val="nil"/>
            </w:tcBorders>
            <w:shd w:val="clear" w:color="auto" w:fill="auto"/>
            <w:vAlign w:val="center"/>
            <w:hideMark/>
          </w:tcPr>
          <w:p w14:paraId="0F5199FE"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488D61E4" w14:textId="77777777" w:rsidR="007A169D" w:rsidRPr="007A169D" w:rsidRDefault="007A169D" w:rsidP="007A169D">
            <w:pPr>
              <w:spacing w:line="240" w:lineRule="auto"/>
              <w:jc w:val="right"/>
              <w:rPr>
                <w:sz w:val="12"/>
                <w:szCs w:val="12"/>
              </w:rPr>
            </w:pPr>
            <w:r w:rsidRPr="007A169D">
              <w:rPr>
                <w:sz w:val="12"/>
                <w:szCs w:val="12"/>
              </w:rPr>
              <w:t>4</w:t>
            </w:r>
          </w:p>
        </w:tc>
        <w:tc>
          <w:tcPr>
            <w:tcW w:w="611" w:type="pct"/>
            <w:tcBorders>
              <w:top w:val="nil"/>
              <w:left w:val="nil"/>
              <w:bottom w:val="nil"/>
              <w:right w:val="nil"/>
            </w:tcBorders>
            <w:shd w:val="clear" w:color="auto" w:fill="auto"/>
            <w:noWrap/>
            <w:vAlign w:val="center"/>
            <w:hideMark/>
          </w:tcPr>
          <w:p w14:paraId="72F13FA4"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C23724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6E4302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630943" w14:textId="77777777" w:rsidTr="007A169D">
        <w:trPr>
          <w:trHeight w:val="85"/>
        </w:trPr>
        <w:tc>
          <w:tcPr>
            <w:tcW w:w="2887" w:type="pct"/>
            <w:tcBorders>
              <w:top w:val="nil"/>
              <w:left w:val="nil"/>
              <w:bottom w:val="nil"/>
              <w:right w:val="nil"/>
            </w:tcBorders>
            <w:shd w:val="clear" w:color="auto" w:fill="auto"/>
            <w:vAlign w:val="center"/>
            <w:hideMark/>
          </w:tcPr>
          <w:p w14:paraId="56E66B3B"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60AC960A" w14:textId="77777777" w:rsidR="007A169D" w:rsidRPr="007A169D" w:rsidRDefault="007A169D" w:rsidP="007A169D">
            <w:pPr>
              <w:spacing w:line="240" w:lineRule="auto"/>
              <w:jc w:val="right"/>
              <w:rPr>
                <w:sz w:val="12"/>
                <w:szCs w:val="12"/>
              </w:rPr>
            </w:pPr>
            <w:r w:rsidRPr="007A169D">
              <w:rPr>
                <w:sz w:val="12"/>
                <w:szCs w:val="12"/>
              </w:rPr>
              <w:t>39,9</w:t>
            </w:r>
          </w:p>
        </w:tc>
        <w:tc>
          <w:tcPr>
            <w:tcW w:w="611" w:type="pct"/>
            <w:tcBorders>
              <w:top w:val="nil"/>
              <w:left w:val="nil"/>
              <w:bottom w:val="nil"/>
              <w:right w:val="nil"/>
            </w:tcBorders>
            <w:shd w:val="clear" w:color="auto" w:fill="auto"/>
            <w:noWrap/>
            <w:vAlign w:val="center"/>
            <w:hideMark/>
          </w:tcPr>
          <w:p w14:paraId="5804F524"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513D5B6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9E8DC9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E5EAF05" w14:textId="77777777" w:rsidTr="007A169D">
        <w:trPr>
          <w:trHeight w:val="85"/>
        </w:trPr>
        <w:tc>
          <w:tcPr>
            <w:tcW w:w="2887" w:type="pct"/>
            <w:tcBorders>
              <w:top w:val="nil"/>
              <w:left w:val="nil"/>
              <w:bottom w:val="nil"/>
              <w:right w:val="nil"/>
            </w:tcBorders>
            <w:shd w:val="clear" w:color="auto" w:fill="auto"/>
            <w:vAlign w:val="center"/>
            <w:hideMark/>
          </w:tcPr>
          <w:p w14:paraId="33670D9B"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1381CAFA" w14:textId="77777777" w:rsidR="007A169D" w:rsidRPr="007A169D" w:rsidRDefault="007A169D" w:rsidP="007A169D">
            <w:pPr>
              <w:spacing w:line="240" w:lineRule="auto"/>
              <w:jc w:val="right"/>
              <w:rPr>
                <w:sz w:val="12"/>
                <w:szCs w:val="12"/>
              </w:rPr>
            </w:pPr>
            <w:r w:rsidRPr="007A169D">
              <w:rPr>
                <w:sz w:val="12"/>
                <w:szCs w:val="12"/>
              </w:rPr>
              <w:t>31,7</w:t>
            </w:r>
          </w:p>
        </w:tc>
        <w:tc>
          <w:tcPr>
            <w:tcW w:w="611" w:type="pct"/>
            <w:tcBorders>
              <w:top w:val="nil"/>
              <w:left w:val="nil"/>
              <w:bottom w:val="nil"/>
              <w:right w:val="nil"/>
            </w:tcBorders>
            <w:shd w:val="clear" w:color="auto" w:fill="auto"/>
            <w:noWrap/>
            <w:vAlign w:val="center"/>
            <w:hideMark/>
          </w:tcPr>
          <w:p w14:paraId="7554A03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4A93AEE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A8D77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A0D624" w14:textId="77777777" w:rsidTr="007A169D">
        <w:trPr>
          <w:trHeight w:val="85"/>
        </w:trPr>
        <w:tc>
          <w:tcPr>
            <w:tcW w:w="2887" w:type="pct"/>
            <w:tcBorders>
              <w:top w:val="nil"/>
              <w:left w:val="nil"/>
              <w:bottom w:val="nil"/>
              <w:right w:val="nil"/>
            </w:tcBorders>
            <w:shd w:val="clear" w:color="auto" w:fill="auto"/>
            <w:vAlign w:val="center"/>
            <w:hideMark/>
          </w:tcPr>
          <w:p w14:paraId="216D34E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5932C7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A1E24C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74D14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98CC65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8299655" w14:textId="77777777" w:rsidTr="007A169D">
        <w:trPr>
          <w:trHeight w:val="85"/>
        </w:trPr>
        <w:tc>
          <w:tcPr>
            <w:tcW w:w="2887" w:type="pct"/>
            <w:tcBorders>
              <w:top w:val="nil"/>
              <w:left w:val="nil"/>
              <w:bottom w:val="nil"/>
              <w:right w:val="nil"/>
            </w:tcBorders>
            <w:shd w:val="clear" w:color="auto" w:fill="auto"/>
            <w:vAlign w:val="center"/>
            <w:hideMark/>
          </w:tcPr>
          <w:p w14:paraId="1D43C5D9"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4C09D41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01A9AC0" w14:textId="77777777" w:rsidR="007A169D" w:rsidRPr="007A169D" w:rsidRDefault="007A169D" w:rsidP="007A169D">
            <w:pPr>
              <w:spacing w:line="240" w:lineRule="auto"/>
              <w:jc w:val="right"/>
              <w:rPr>
                <w:sz w:val="12"/>
                <w:szCs w:val="12"/>
              </w:rPr>
            </w:pPr>
            <w:r w:rsidRPr="007A169D">
              <w:rPr>
                <w:sz w:val="12"/>
                <w:szCs w:val="12"/>
              </w:rPr>
              <w:t>5 079 920</w:t>
            </w:r>
          </w:p>
        </w:tc>
        <w:tc>
          <w:tcPr>
            <w:tcW w:w="711" w:type="pct"/>
            <w:tcBorders>
              <w:top w:val="nil"/>
              <w:left w:val="nil"/>
              <w:bottom w:val="nil"/>
              <w:right w:val="nil"/>
            </w:tcBorders>
            <w:shd w:val="clear" w:color="auto" w:fill="auto"/>
            <w:noWrap/>
            <w:vAlign w:val="center"/>
            <w:hideMark/>
          </w:tcPr>
          <w:p w14:paraId="07AF7F29" w14:textId="77777777" w:rsidR="007A169D" w:rsidRPr="007A169D" w:rsidRDefault="007A169D" w:rsidP="007A169D">
            <w:pPr>
              <w:spacing w:line="240" w:lineRule="auto"/>
              <w:jc w:val="right"/>
              <w:rPr>
                <w:sz w:val="12"/>
                <w:szCs w:val="12"/>
              </w:rPr>
            </w:pPr>
            <w:r w:rsidRPr="007A169D">
              <w:rPr>
                <w:sz w:val="12"/>
                <w:szCs w:val="12"/>
              </w:rPr>
              <w:t>5 049 152,33</w:t>
            </w:r>
          </w:p>
        </w:tc>
        <w:tc>
          <w:tcPr>
            <w:tcW w:w="381" w:type="pct"/>
            <w:tcBorders>
              <w:top w:val="nil"/>
              <w:left w:val="nil"/>
              <w:bottom w:val="nil"/>
              <w:right w:val="nil"/>
            </w:tcBorders>
            <w:shd w:val="clear" w:color="auto" w:fill="auto"/>
            <w:noWrap/>
            <w:vAlign w:val="center"/>
            <w:hideMark/>
          </w:tcPr>
          <w:p w14:paraId="72ADFF57"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2BED2D08" w14:textId="77777777" w:rsidTr="007A169D">
        <w:trPr>
          <w:trHeight w:val="85"/>
        </w:trPr>
        <w:tc>
          <w:tcPr>
            <w:tcW w:w="2887" w:type="pct"/>
            <w:tcBorders>
              <w:top w:val="nil"/>
              <w:left w:val="nil"/>
              <w:bottom w:val="nil"/>
              <w:right w:val="nil"/>
            </w:tcBorders>
            <w:shd w:val="clear" w:color="auto" w:fill="auto"/>
            <w:vAlign w:val="center"/>
            <w:hideMark/>
          </w:tcPr>
          <w:p w14:paraId="0E78F9BF"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5211D71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174C0B5" w14:textId="77777777" w:rsidR="007A169D" w:rsidRPr="007A169D" w:rsidRDefault="007A169D" w:rsidP="007A169D">
            <w:pPr>
              <w:spacing w:line="240" w:lineRule="auto"/>
              <w:jc w:val="right"/>
              <w:rPr>
                <w:i/>
                <w:iCs/>
                <w:sz w:val="12"/>
                <w:szCs w:val="12"/>
              </w:rPr>
            </w:pPr>
            <w:r w:rsidRPr="007A169D">
              <w:rPr>
                <w:i/>
                <w:iCs/>
                <w:sz w:val="12"/>
                <w:szCs w:val="12"/>
              </w:rPr>
              <w:t>1 641 478</w:t>
            </w:r>
          </w:p>
        </w:tc>
        <w:tc>
          <w:tcPr>
            <w:tcW w:w="711" w:type="pct"/>
            <w:tcBorders>
              <w:top w:val="nil"/>
              <w:left w:val="nil"/>
              <w:bottom w:val="nil"/>
              <w:right w:val="nil"/>
            </w:tcBorders>
            <w:shd w:val="clear" w:color="auto" w:fill="auto"/>
            <w:noWrap/>
            <w:vAlign w:val="center"/>
            <w:hideMark/>
          </w:tcPr>
          <w:p w14:paraId="47119A33" w14:textId="77777777" w:rsidR="007A169D" w:rsidRPr="007A169D" w:rsidRDefault="007A169D" w:rsidP="007A169D">
            <w:pPr>
              <w:spacing w:line="240" w:lineRule="auto"/>
              <w:jc w:val="right"/>
              <w:rPr>
                <w:i/>
                <w:iCs/>
                <w:sz w:val="12"/>
                <w:szCs w:val="12"/>
              </w:rPr>
            </w:pPr>
            <w:r w:rsidRPr="007A169D">
              <w:rPr>
                <w:i/>
                <w:iCs/>
                <w:sz w:val="12"/>
                <w:szCs w:val="12"/>
              </w:rPr>
              <w:t>1 627 350,68</w:t>
            </w:r>
          </w:p>
        </w:tc>
        <w:tc>
          <w:tcPr>
            <w:tcW w:w="381" w:type="pct"/>
            <w:tcBorders>
              <w:top w:val="nil"/>
              <w:left w:val="nil"/>
              <w:bottom w:val="nil"/>
              <w:right w:val="nil"/>
            </w:tcBorders>
            <w:shd w:val="clear" w:color="auto" w:fill="auto"/>
            <w:noWrap/>
            <w:vAlign w:val="center"/>
            <w:hideMark/>
          </w:tcPr>
          <w:p w14:paraId="09556415" w14:textId="77777777" w:rsidR="007A169D" w:rsidRPr="007A169D" w:rsidRDefault="007A169D" w:rsidP="007A169D">
            <w:pPr>
              <w:spacing w:line="240" w:lineRule="auto"/>
              <w:jc w:val="right"/>
              <w:rPr>
                <w:i/>
                <w:iCs/>
                <w:sz w:val="12"/>
                <w:szCs w:val="12"/>
              </w:rPr>
            </w:pPr>
            <w:r w:rsidRPr="007A169D">
              <w:rPr>
                <w:i/>
                <w:iCs/>
                <w:sz w:val="12"/>
                <w:szCs w:val="12"/>
              </w:rPr>
              <w:t>99,1%</w:t>
            </w:r>
          </w:p>
        </w:tc>
      </w:tr>
      <w:tr w:rsidR="007A169D" w:rsidRPr="007A169D" w14:paraId="229A5F79" w14:textId="77777777" w:rsidTr="007A169D">
        <w:trPr>
          <w:trHeight w:val="85"/>
        </w:trPr>
        <w:tc>
          <w:tcPr>
            <w:tcW w:w="2887" w:type="pct"/>
            <w:tcBorders>
              <w:top w:val="nil"/>
              <w:left w:val="nil"/>
              <w:bottom w:val="nil"/>
              <w:right w:val="nil"/>
            </w:tcBorders>
            <w:shd w:val="clear" w:color="auto" w:fill="auto"/>
            <w:vAlign w:val="center"/>
            <w:hideMark/>
          </w:tcPr>
          <w:p w14:paraId="44E5569C"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2D387C2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B00E4EC" w14:textId="77777777" w:rsidR="007A169D" w:rsidRPr="007A169D" w:rsidRDefault="007A169D" w:rsidP="007A169D">
            <w:pPr>
              <w:spacing w:line="240" w:lineRule="auto"/>
              <w:jc w:val="right"/>
              <w:rPr>
                <w:i/>
                <w:iCs/>
                <w:sz w:val="12"/>
                <w:szCs w:val="12"/>
              </w:rPr>
            </w:pPr>
            <w:r w:rsidRPr="007A169D">
              <w:rPr>
                <w:i/>
                <w:iCs/>
                <w:sz w:val="12"/>
                <w:szCs w:val="12"/>
              </w:rPr>
              <w:t>2 397 196</w:t>
            </w:r>
          </w:p>
        </w:tc>
        <w:tc>
          <w:tcPr>
            <w:tcW w:w="711" w:type="pct"/>
            <w:tcBorders>
              <w:top w:val="nil"/>
              <w:left w:val="nil"/>
              <w:bottom w:val="nil"/>
              <w:right w:val="nil"/>
            </w:tcBorders>
            <w:shd w:val="clear" w:color="auto" w:fill="auto"/>
            <w:noWrap/>
            <w:vAlign w:val="center"/>
            <w:hideMark/>
          </w:tcPr>
          <w:p w14:paraId="1C5B2760" w14:textId="77777777" w:rsidR="007A169D" w:rsidRPr="007A169D" w:rsidRDefault="007A169D" w:rsidP="007A169D">
            <w:pPr>
              <w:spacing w:line="240" w:lineRule="auto"/>
              <w:jc w:val="right"/>
              <w:rPr>
                <w:i/>
                <w:iCs/>
                <w:sz w:val="12"/>
                <w:szCs w:val="12"/>
              </w:rPr>
            </w:pPr>
            <w:r w:rsidRPr="007A169D">
              <w:rPr>
                <w:i/>
                <w:iCs/>
                <w:sz w:val="12"/>
                <w:szCs w:val="12"/>
              </w:rPr>
              <w:t>2 389 479,65</w:t>
            </w:r>
          </w:p>
        </w:tc>
        <w:tc>
          <w:tcPr>
            <w:tcW w:w="381" w:type="pct"/>
            <w:tcBorders>
              <w:top w:val="nil"/>
              <w:left w:val="nil"/>
              <w:bottom w:val="nil"/>
              <w:right w:val="nil"/>
            </w:tcBorders>
            <w:shd w:val="clear" w:color="auto" w:fill="auto"/>
            <w:noWrap/>
            <w:vAlign w:val="center"/>
            <w:hideMark/>
          </w:tcPr>
          <w:p w14:paraId="7002483E"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5DB90607" w14:textId="77777777" w:rsidTr="007A169D">
        <w:trPr>
          <w:trHeight w:val="85"/>
        </w:trPr>
        <w:tc>
          <w:tcPr>
            <w:tcW w:w="2887" w:type="pct"/>
            <w:tcBorders>
              <w:top w:val="nil"/>
              <w:left w:val="nil"/>
              <w:bottom w:val="nil"/>
              <w:right w:val="nil"/>
            </w:tcBorders>
            <w:shd w:val="clear" w:color="auto" w:fill="auto"/>
            <w:vAlign w:val="center"/>
            <w:hideMark/>
          </w:tcPr>
          <w:p w14:paraId="174D5CA2"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0DE764C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11118E8" w14:textId="77777777" w:rsidR="007A169D" w:rsidRPr="007A169D" w:rsidRDefault="007A169D" w:rsidP="007A169D">
            <w:pPr>
              <w:spacing w:line="240" w:lineRule="auto"/>
              <w:jc w:val="right"/>
              <w:rPr>
                <w:i/>
                <w:iCs/>
                <w:sz w:val="12"/>
                <w:szCs w:val="12"/>
              </w:rPr>
            </w:pPr>
            <w:r w:rsidRPr="007A169D">
              <w:rPr>
                <w:i/>
                <w:iCs/>
                <w:sz w:val="12"/>
                <w:szCs w:val="12"/>
              </w:rPr>
              <w:t>100 996</w:t>
            </w:r>
          </w:p>
        </w:tc>
        <w:tc>
          <w:tcPr>
            <w:tcW w:w="711" w:type="pct"/>
            <w:tcBorders>
              <w:top w:val="nil"/>
              <w:left w:val="nil"/>
              <w:bottom w:val="nil"/>
              <w:right w:val="nil"/>
            </w:tcBorders>
            <w:shd w:val="clear" w:color="auto" w:fill="auto"/>
            <w:noWrap/>
            <w:vAlign w:val="center"/>
            <w:hideMark/>
          </w:tcPr>
          <w:p w14:paraId="07F53920" w14:textId="77777777" w:rsidR="007A169D" w:rsidRPr="007A169D" w:rsidRDefault="007A169D" w:rsidP="007A169D">
            <w:pPr>
              <w:spacing w:line="240" w:lineRule="auto"/>
              <w:jc w:val="right"/>
              <w:rPr>
                <w:i/>
                <w:iCs/>
                <w:sz w:val="12"/>
                <w:szCs w:val="12"/>
              </w:rPr>
            </w:pPr>
            <w:r w:rsidRPr="007A169D">
              <w:rPr>
                <w:i/>
                <w:iCs/>
                <w:sz w:val="12"/>
                <w:szCs w:val="12"/>
              </w:rPr>
              <w:t>100 993,61</w:t>
            </w:r>
          </w:p>
        </w:tc>
        <w:tc>
          <w:tcPr>
            <w:tcW w:w="381" w:type="pct"/>
            <w:tcBorders>
              <w:top w:val="nil"/>
              <w:left w:val="nil"/>
              <w:bottom w:val="nil"/>
              <w:right w:val="nil"/>
            </w:tcBorders>
            <w:shd w:val="clear" w:color="auto" w:fill="auto"/>
            <w:noWrap/>
            <w:vAlign w:val="center"/>
            <w:hideMark/>
          </w:tcPr>
          <w:p w14:paraId="659D46FB"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615C86A" w14:textId="77777777" w:rsidTr="007A169D">
        <w:trPr>
          <w:trHeight w:val="85"/>
        </w:trPr>
        <w:tc>
          <w:tcPr>
            <w:tcW w:w="2887" w:type="pct"/>
            <w:tcBorders>
              <w:top w:val="nil"/>
              <w:left w:val="nil"/>
              <w:bottom w:val="nil"/>
              <w:right w:val="nil"/>
            </w:tcBorders>
            <w:shd w:val="clear" w:color="auto" w:fill="auto"/>
            <w:vAlign w:val="center"/>
            <w:hideMark/>
          </w:tcPr>
          <w:p w14:paraId="1E291FD9"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2AB7917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F553117" w14:textId="77777777" w:rsidR="007A169D" w:rsidRPr="007A169D" w:rsidRDefault="007A169D" w:rsidP="007A169D">
            <w:pPr>
              <w:spacing w:line="240" w:lineRule="auto"/>
              <w:jc w:val="right"/>
              <w:rPr>
                <w:i/>
                <w:iCs/>
                <w:sz w:val="12"/>
                <w:szCs w:val="12"/>
              </w:rPr>
            </w:pPr>
            <w:r w:rsidRPr="007A169D">
              <w:rPr>
                <w:i/>
                <w:iCs/>
                <w:sz w:val="12"/>
                <w:szCs w:val="12"/>
              </w:rPr>
              <w:t>185 359</w:t>
            </w:r>
          </w:p>
        </w:tc>
        <w:tc>
          <w:tcPr>
            <w:tcW w:w="711" w:type="pct"/>
            <w:tcBorders>
              <w:top w:val="nil"/>
              <w:left w:val="nil"/>
              <w:bottom w:val="nil"/>
              <w:right w:val="nil"/>
            </w:tcBorders>
            <w:shd w:val="clear" w:color="auto" w:fill="auto"/>
            <w:noWrap/>
            <w:vAlign w:val="center"/>
            <w:hideMark/>
          </w:tcPr>
          <w:p w14:paraId="62492089" w14:textId="77777777" w:rsidR="007A169D" w:rsidRPr="007A169D" w:rsidRDefault="007A169D" w:rsidP="007A169D">
            <w:pPr>
              <w:spacing w:line="240" w:lineRule="auto"/>
              <w:jc w:val="right"/>
              <w:rPr>
                <w:i/>
                <w:iCs/>
                <w:sz w:val="12"/>
                <w:szCs w:val="12"/>
              </w:rPr>
            </w:pPr>
            <w:r w:rsidRPr="007A169D">
              <w:rPr>
                <w:i/>
                <w:iCs/>
                <w:sz w:val="12"/>
                <w:szCs w:val="12"/>
              </w:rPr>
              <w:t>185 357,57</w:t>
            </w:r>
          </w:p>
        </w:tc>
        <w:tc>
          <w:tcPr>
            <w:tcW w:w="381" w:type="pct"/>
            <w:tcBorders>
              <w:top w:val="nil"/>
              <w:left w:val="nil"/>
              <w:bottom w:val="nil"/>
              <w:right w:val="nil"/>
            </w:tcBorders>
            <w:shd w:val="clear" w:color="auto" w:fill="auto"/>
            <w:noWrap/>
            <w:vAlign w:val="center"/>
            <w:hideMark/>
          </w:tcPr>
          <w:p w14:paraId="2A72182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C7973CC" w14:textId="77777777" w:rsidTr="007A169D">
        <w:trPr>
          <w:trHeight w:val="85"/>
        </w:trPr>
        <w:tc>
          <w:tcPr>
            <w:tcW w:w="2887" w:type="pct"/>
            <w:tcBorders>
              <w:top w:val="nil"/>
              <w:left w:val="nil"/>
              <w:bottom w:val="nil"/>
              <w:right w:val="nil"/>
            </w:tcBorders>
            <w:shd w:val="clear" w:color="auto" w:fill="auto"/>
            <w:vAlign w:val="center"/>
            <w:hideMark/>
          </w:tcPr>
          <w:p w14:paraId="3CB67D73"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3FF770D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2B05CDF" w14:textId="77777777" w:rsidR="007A169D" w:rsidRPr="007A169D" w:rsidRDefault="007A169D" w:rsidP="007A169D">
            <w:pPr>
              <w:spacing w:line="240" w:lineRule="auto"/>
              <w:jc w:val="right"/>
              <w:rPr>
                <w:i/>
                <w:iCs/>
                <w:sz w:val="12"/>
                <w:szCs w:val="12"/>
              </w:rPr>
            </w:pPr>
            <w:r w:rsidRPr="007A169D">
              <w:rPr>
                <w:i/>
                <w:iCs/>
                <w:sz w:val="12"/>
                <w:szCs w:val="12"/>
              </w:rPr>
              <w:t>1 500</w:t>
            </w:r>
          </w:p>
        </w:tc>
        <w:tc>
          <w:tcPr>
            <w:tcW w:w="711" w:type="pct"/>
            <w:tcBorders>
              <w:top w:val="nil"/>
              <w:left w:val="nil"/>
              <w:bottom w:val="nil"/>
              <w:right w:val="nil"/>
            </w:tcBorders>
            <w:shd w:val="clear" w:color="auto" w:fill="auto"/>
            <w:noWrap/>
            <w:vAlign w:val="center"/>
            <w:hideMark/>
          </w:tcPr>
          <w:p w14:paraId="12E7810D" w14:textId="77777777" w:rsidR="007A169D" w:rsidRPr="007A169D" w:rsidRDefault="007A169D" w:rsidP="007A169D">
            <w:pPr>
              <w:spacing w:line="240" w:lineRule="auto"/>
              <w:jc w:val="right"/>
              <w:rPr>
                <w:i/>
                <w:iCs/>
                <w:sz w:val="12"/>
                <w:szCs w:val="12"/>
              </w:rPr>
            </w:pPr>
            <w:r w:rsidRPr="007A169D">
              <w:rPr>
                <w:i/>
                <w:iCs/>
                <w:sz w:val="12"/>
                <w:szCs w:val="12"/>
              </w:rPr>
              <w:t>0,00</w:t>
            </w:r>
          </w:p>
        </w:tc>
        <w:tc>
          <w:tcPr>
            <w:tcW w:w="381" w:type="pct"/>
            <w:tcBorders>
              <w:top w:val="nil"/>
              <w:left w:val="nil"/>
              <w:bottom w:val="nil"/>
              <w:right w:val="nil"/>
            </w:tcBorders>
            <w:shd w:val="clear" w:color="auto" w:fill="auto"/>
            <w:noWrap/>
            <w:vAlign w:val="center"/>
            <w:hideMark/>
          </w:tcPr>
          <w:p w14:paraId="564E7F60" w14:textId="77777777" w:rsidR="007A169D" w:rsidRPr="007A169D" w:rsidRDefault="007A169D" w:rsidP="007A169D">
            <w:pPr>
              <w:spacing w:line="240" w:lineRule="auto"/>
              <w:jc w:val="right"/>
              <w:rPr>
                <w:i/>
                <w:iCs/>
                <w:sz w:val="12"/>
                <w:szCs w:val="12"/>
              </w:rPr>
            </w:pPr>
            <w:r w:rsidRPr="007A169D">
              <w:rPr>
                <w:i/>
                <w:iCs/>
                <w:sz w:val="12"/>
                <w:szCs w:val="12"/>
              </w:rPr>
              <w:t>0,0%</w:t>
            </w:r>
          </w:p>
        </w:tc>
      </w:tr>
      <w:tr w:rsidR="007A169D" w:rsidRPr="007A169D" w14:paraId="7C8A8AB6" w14:textId="77777777" w:rsidTr="007A169D">
        <w:trPr>
          <w:trHeight w:val="85"/>
        </w:trPr>
        <w:tc>
          <w:tcPr>
            <w:tcW w:w="2887" w:type="pct"/>
            <w:tcBorders>
              <w:top w:val="nil"/>
              <w:left w:val="nil"/>
              <w:bottom w:val="nil"/>
              <w:right w:val="nil"/>
            </w:tcBorders>
            <w:shd w:val="clear" w:color="auto" w:fill="auto"/>
            <w:vAlign w:val="center"/>
            <w:hideMark/>
          </w:tcPr>
          <w:p w14:paraId="7A5C1E7D"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3B0AA94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30C0898" w14:textId="77777777" w:rsidR="007A169D" w:rsidRPr="007A169D" w:rsidRDefault="007A169D" w:rsidP="007A169D">
            <w:pPr>
              <w:spacing w:line="240" w:lineRule="auto"/>
              <w:jc w:val="right"/>
              <w:rPr>
                <w:i/>
                <w:iCs/>
                <w:sz w:val="12"/>
                <w:szCs w:val="12"/>
              </w:rPr>
            </w:pPr>
            <w:r w:rsidRPr="007A169D">
              <w:rPr>
                <w:i/>
                <w:iCs/>
                <w:sz w:val="12"/>
                <w:szCs w:val="12"/>
              </w:rPr>
              <w:t>753 391</w:t>
            </w:r>
          </w:p>
        </w:tc>
        <w:tc>
          <w:tcPr>
            <w:tcW w:w="711" w:type="pct"/>
            <w:tcBorders>
              <w:top w:val="nil"/>
              <w:left w:val="nil"/>
              <w:bottom w:val="nil"/>
              <w:right w:val="nil"/>
            </w:tcBorders>
            <w:shd w:val="clear" w:color="auto" w:fill="auto"/>
            <w:noWrap/>
            <w:vAlign w:val="center"/>
            <w:hideMark/>
          </w:tcPr>
          <w:p w14:paraId="1FB26ADD" w14:textId="77777777" w:rsidR="007A169D" w:rsidRPr="007A169D" w:rsidRDefault="007A169D" w:rsidP="007A169D">
            <w:pPr>
              <w:spacing w:line="240" w:lineRule="auto"/>
              <w:jc w:val="right"/>
              <w:rPr>
                <w:i/>
                <w:iCs/>
                <w:sz w:val="12"/>
                <w:szCs w:val="12"/>
              </w:rPr>
            </w:pPr>
            <w:r w:rsidRPr="007A169D">
              <w:rPr>
                <w:i/>
                <w:iCs/>
                <w:sz w:val="12"/>
                <w:szCs w:val="12"/>
              </w:rPr>
              <w:t>745 970,82</w:t>
            </w:r>
          </w:p>
        </w:tc>
        <w:tc>
          <w:tcPr>
            <w:tcW w:w="381" w:type="pct"/>
            <w:tcBorders>
              <w:top w:val="nil"/>
              <w:left w:val="nil"/>
              <w:bottom w:val="nil"/>
              <w:right w:val="nil"/>
            </w:tcBorders>
            <w:shd w:val="clear" w:color="auto" w:fill="auto"/>
            <w:noWrap/>
            <w:vAlign w:val="center"/>
            <w:hideMark/>
          </w:tcPr>
          <w:p w14:paraId="1ABA6A3E" w14:textId="77777777" w:rsidR="007A169D" w:rsidRPr="007A169D" w:rsidRDefault="007A169D" w:rsidP="007A169D">
            <w:pPr>
              <w:spacing w:line="240" w:lineRule="auto"/>
              <w:jc w:val="right"/>
              <w:rPr>
                <w:i/>
                <w:iCs/>
                <w:sz w:val="12"/>
                <w:szCs w:val="12"/>
              </w:rPr>
            </w:pPr>
            <w:r w:rsidRPr="007A169D">
              <w:rPr>
                <w:i/>
                <w:iCs/>
                <w:sz w:val="12"/>
                <w:szCs w:val="12"/>
              </w:rPr>
              <w:t>99,0%</w:t>
            </w:r>
          </w:p>
        </w:tc>
      </w:tr>
      <w:tr w:rsidR="007A169D" w:rsidRPr="007A169D" w14:paraId="2491B5B4" w14:textId="77777777" w:rsidTr="007A169D">
        <w:trPr>
          <w:trHeight w:val="85"/>
        </w:trPr>
        <w:tc>
          <w:tcPr>
            <w:tcW w:w="2887" w:type="pct"/>
            <w:tcBorders>
              <w:top w:val="nil"/>
              <w:left w:val="nil"/>
              <w:bottom w:val="nil"/>
              <w:right w:val="nil"/>
            </w:tcBorders>
            <w:shd w:val="clear" w:color="auto" w:fill="auto"/>
            <w:vAlign w:val="center"/>
            <w:hideMark/>
          </w:tcPr>
          <w:p w14:paraId="69F85F2D"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7868334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085687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905865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40024D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43AF580" w14:textId="77777777" w:rsidTr="007A169D">
        <w:trPr>
          <w:trHeight w:val="85"/>
        </w:trPr>
        <w:tc>
          <w:tcPr>
            <w:tcW w:w="2887" w:type="pct"/>
            <w:tcBorders>
              <w:top w:val="nil"/>
              <w:left w:val="nil"/>
              <w:bottom w:val="nil"/>
              <w:right w:val="nil"/>
            </w:tcBorders>
            <w:shd w:val="clear" w:color="auto" w:fill="auto"/>
            <w:vAlign w:val="center"/>
            <w:hideMark/>
          </w:tcPr>
          <w:p w14:paraId="04F48852"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341E61A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C95B996" w14:textId="77777777" w:rsidR="007A169D" w:rsidRPr="007A169D" w:rsidRDefault="007A169D" w:rsidP="007A169D">
            <w:pPr>
              <w:spacing w:line="240" w:lineRule="auto"/>
              <w:jc w:val="right"/>
              <w:rPr>
                <w:sz w:val="12"/>
                <w:szCs w:val="12"/>
              </w:rPr>
            </w:pPr>
            <w:r w:rsidRPr="007A169D">
              <w:rPr>
                <w:sz w:val="12"/>
                <w:szCs w:val="12"/>
              </w:rPr>
              <w:t>486 574</w:t>
            </w:r>
          </w:p>
        </w:tc>
        <w:tc>
          <w:tcPr>
            <w:tcW w:w="711" w:type="pct"/>
            <w:tcBorders>
              <w:top w:val="nil"/>
              <w:left w:val="nil"/>
              <w:bottom w:val="nil"/>
              <w:right w:val="nil"/>
            </w:tcBorders>
            <w:shd w:val="clear" w:color="auto" w:fill="auto"/>
            <w:noWrap/>
            <w:vAlign w:val="center"/>
            <w:hideMark/>
          </w:tcPr>
          <w:p w14:paraId="66FD6883" w14:textId="77777777" w:rsidR="007A169D" w:rsidRPr="007A169D" w:rsidRDefault="007A169D" w:rsidP="007A169D">
            <w:pPr>
              <w:spacing w:line="240" w:lineRule="auto"/>
              <w:jc w:val="right"/>
              <w:rPr>
                <w:sz w:val="12"/>
                <w:szCs w:val="12"/>
              </w:rPr>
            </w:pPr>
            <w:r w:rsidRPr="007A169D">
              <w:rPr>
                <w:sz w:val="12"/>
                <w:szCs w:val="12"/>
              </w:rPr>
              <w:t>486 310,96</w:t>
            </w:r>
          </w:p>
        </w:tc>
        <w:tc>
          <w:tcPr>
            <w:tcW w:w="381" w:type="pct"/>
            <w:tcBorders>
              <w:top w:val="nil"/>
              <w:left w:val="nil"/>
              <w:bottom w:val="nil"/>
              <w:right w:val="nil"/>
            </w:tcBorders>
            <w:shd w:val="clear" w:color="auto" w:fill="auto"/>
            <w:noWrap/>
            <w:vAlign w:val="center"/>
            <w:hideMark/>
          </w:tcPr>
          <w:p w14:paraId="229F4C33"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7D45FFA2" w14:textId="77777777" w:rsidTr="007A169D">
        <w:trPr>
          <w:trHeight w:val="85"/>
        </w:trPr>
        <w:tc>
          <w:tcPr>
            <w:tcW w:w="2887" w:type="pct"/>
            <w:tcBorders>
              <w:top w:val="nil"/>
              <w:left w:val="nil"/>
              <w:bottom w:val="nil"/>
              <w:right w:val="nil"/>
            </w:tcBorders>
            <w:shd w:val="clear" w:color="auto" w:fill="auto"/>
            <w:vAlign w:val="center"/>
            <w:hideMark/>
          </w:tcPr>
          <w:p w14:paraId="74E91972"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2D82247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4BE0BBF" w14:textId="77777777" w:rsidR="007A169D" w:rsidRPr="007A169D" w:rsidRDefault="007A169D" w:rsidP="007A169D">
            <w:pPr>
              <w:spacing w:line="240" w:lineRule="auto"/>
              <w:jc w:val="right"/>
              <w:rPr>
                <w:sz w:val="12"/>
                <w:szCs w:val="12"/>
              </w:rPr>
            </w:pPr>
            <w:r w:rsidRPr="007A169D">
              <w:rPr>
                <w:sz w:val="12"/>
                <w:szCs w:val="12"/>
              </w:rPr>
              <w:t>242 085</w:t>
            </w:r>
          </w:p>
        </w:tc>
        <w:tc>
          <w:tcPr>
            <w:tcW w:w="711" w:type="pct"/>
            <w:tcBorders>
              <w:top w:val="nil"/>
              <w:left w:val="nil"/>
              <w:bottom w:val="nil"/>
              <w:right w:val="nil"/>
            </w:tcBorders>
            <w:shd w:val="clear" w:color="auto" w:fill="auto"/>
            <w:noWrap/>
            <w:vAlign w:val="center"/>
            <w:hideMark/>
          </w:tcPr>
          <w:p w14:paraId="39D59DC4" w14:textId="77777777" w:rsidR="007A169D" w:rsidRPr="007A169D" w:rsidRDefault="007A169D" w:rsidP="007A169D">
            <w:pPr>
              <w:spacing w:line="240" w:lineRule="auto"/>
              <w:jc w:val="right"/>
              <w:rPr>
                <w:sz w:val="12"/>
                <w:szCs w:val="12"/>
              </w:rPr>
            </w:pPr>
            <w:r w:rsidRPr="007A169D">
              <w:rPr>
                <w:sz w:val="12"/>
                <w:szCs w:val="12"/>
              </w:rPr>
              <w:t>216 145,31</w:t>
            </w:r>
          </w:p>
        </w:tc>
        <w:tc>
          <w:tcPr>
            <w:tcW w:w="381" w:type="pct"/>
            <w:tcBorders>
              <w:top w:val="nil"/>
              <w:left w:val="nil"/>
              <w:bottom w:val="nil"/>
              <w:right w:val="nil"/>
            </w:tcBorders>
            <w:shd w:val="clear" w:color="auto" w:fill="auto"/>
            <w:noWrap/>
            <w:vAlign w:val="center"/>
            <w:hideMark/>
          </w:tcPr>
          <w:p w14:paraId="531239F3" w14:textId="77777777" w:rsidR="007A169D" w:rsidRPr="007A169D" w:rsidRDefault="007A169D" w:rsidP="007A169D">
            <w:pPr>
              <w:spacing w:line="240" w:lineRule="auto"/>
              <w:jc w:val="right"/>
              <w:rPr>
                <w:sz w:val="12"/>
                <w:szCs w:val="12"/>
              </w:rPr>
            </w:pPr>
            <w:r w:rsidRPr="007A169D">
              <w:rPr>
                <w:sz w:val="12"/>
                <w:szCs w:val="12"/>
              </w:rPr>
              <w:t>89,3%</w:t>
            </w:r>
          </w:p>
        </w:tc>
      </w:tr>
      <w:tr w:rsidR="007A169D" w:rsidRPr="007A169D" w14:paraId="596A2A41" w14:textId="77777777" w:rsidTr="007A169D">
        <w:trPr>
          <w:trHeight w:val="85"/>
        </w:trPr>
        <w:tc>
          <w:tcPr>
            <w:tcW w:w="2887" w:type="pct"/>
            <w:tcBorders>
              <w:top w:val="nil"/>
              <w:left w:val="nil"/>
              <w:bottom w:val="nil"/>
              <w:right w:val="nil"/>
            </w:tcBorders>
            <w:shd w:val="clear" w:color="auto" w:fill="auto"/>
            <w:vAlign w:val="center"/>
            <w:hideMark/>
          </w:tcPr>
          <w:p w14:paraId="016CDA53"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480047F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DD6AAB3" w14:textId="77777777" w:rsidR="007A169D" w:rsidRPr="007A169D" w:rsidRDefault="007A169D" w:rsidP="007A169D">
            <w:pPr>
              <w:spacing w:line="240" w:lineRule="auto"/>
              <w:jc w:val="right"/>
              <w:rPr>
                <w:sz w:val="12"/>
                <w:szCs w:val="12"/>
              </w:rPr>
            </w:pPr>
            <w:r w:rsidRPr="007A169D">
              <w:rPr>
                <w:sz w:val="12"/>
                <w:szCs w:val="12"/>
              </w:rPr>
              <w:t>190 745</w:t>
            </w:r>
          </w:p>
        </w:tc>
        <w:tc>
          <w:tcPr>
            <w:tcW w:w="711" w:type="pct"/>
            <w:tcBorders>
              <w:top w:val="nil"/>
              <w:left w:val="nil"/>
              <w:bottom w:val="nil"/>
              <w:right w:val="nil"/>
            </w:tcBorders>
            <w:shd w:val="clear" w:color="auto" w:fill="auto"/>
            <w:noWrap/>
            <w:vAlign w:val="center"/>
            <w:hideMark/>
          </w:tcPr>
          <w:p w14:paraId="3F5F68A6" w14:textId="77777777" w:rsidR="007A169D" w:rsidRPr="007A169D" w:rsidRDefault="007A169D" w:rsidP="007A169D">
            <w:pPr>
              <w:spacing w:line="240" w:lineRule="auto"/>
              <w:jc w:val="right"/>
              <w:rPr>
                <w:sz w:val="12"/>
                <w:szCs w:val="12"/>
              </w:rPr>
            </w:pPr>
            <w:r w:rsidRPr="007A169D">
              <w:rPr>
                <w:sz w:val="12"/>
                <w:szCs w:val="12"/>
              </w:rPr>
              <w:t>190 745,00</w:t>
            </w:r>
          </w:p>
        </w:tc>
        <w:tc>
          <w:tcPr>
            <w:tcW w:w="381" w:type="pct"/>
            <w:tcBorders>
              <w:top w:val="nil"/>
              <w:left w:val="nil"/>
              <w:bottom w:val="nil"/>
              <w:right w:val="nil"/>
            </w:tcBorders>
            <w:shd w:val="clear" w:color="auto" w:fill="auto"/>
            <w:noWrap/>
            <w:vAlign w:val="center"/>
            <w:hideMark/>
          </w:tcPr>
          <w:p w14:paraId="4A3E770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5AA4CE5" w14:textId="77777777" w:rsidTr="007A169D">
        <w:trPr>
          <w:trHeight w:val="85"/>
        </w:trPr>
        <w:tc>
          <w:tcPr>
            <w:tcW w:w="2887" w:type="pct"/>
            <w:tcBorders>
              <w:top w:val="nil"/>
              <w:left w:val="nil"/>
              <w:bottom w:val="nil"/>
              <w:right w:val="nil"/>
            </w:tcBorders>
            <w:shd w:val="clear" w:color="auto" w:fill="auto"/>
            <w:vAlign w:val="center"/>
            <w:hideMark/>
          </w:tcPr>
          <w:p w14:paraId="58E3D51B"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3773505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DDCEF4B" w14:textId="77777777" w:rsidR="007A169D" w:rsidRPr="007A169D" w:rsidRDefault="007A169D" w:rsidP="007A169D">
            <w:pPr>
              <w:spacing w:line="240" w:lineRule="auto"/>
              <w:jc w:val="right"/>
              <w:rPr>
                <w:sz w:val="12"/>
                <w:szCs w:val="12"/>
              </w:rPr>
            </w:pPr>
            <w:r w:rsidRPr="007A169D">
              <w:rPr>
                <w:sz w:val="12"/>
                <w:szCs w:val="12"/>
              </w:rPr>
              <w:t>186 099</w:t>
            </w:r>
          </w:p>
        </w:tc>
        <w:tc>
          <w:tcPr>
            <w:tcW w:w="711" w:type="pct"/>
            <w:tcBorders>
              <w:top w:val="nil"/>
              <w:left w:val="nil"/>
              <w:bottom w:val="nil"/>
              <w:right w:val="nil"/>
            </w:tcBorders>
            <w:shd w:val="clear" w:color="auto" w:fill="auto"/>
            <w:noWrap/>
            <w:vAlign w:val="center"/>
            <w:hideMark/>
          </w:tcPr>
          <w:p w14:paraId="7FD4EF1A" w14:textId="77777777" w:rsidR="007A169D" w:rsidRPr="007A169D" w:rsidRDefault="007A169D" w:rsidP="007A169D">
            <w:pPr>
              <w:spacing w:line="240" w:lineRule="auto"/>
              <w:jc w:val="right"/>
              <w:rPr>
                <w:sz w:val="12"/>
                <w:szCs w:val="12"/>
              </w:rPr>
            </w:pPr>
            <w:r w:rsidRPr="007A169D">
              <w:rPr>
                <w:sz w:val="12"/>
                <w:szCs w:val="12"/>
              </w:rPr>
              <w:t>185 968,77</w:t>
            </w:r>
          </w:p>
        </w:tc>
        <w:tc>
          <w:tcPr>
            <w:tcW w:w="381" w:type="pct"/>
            <w:tcBorders>
              <w:top w:val="nil"/>
              <w:left w:val="nil"/>
              <w:bottom w:val="nil"/>
              <w:right w:val="nil"/>
            </w:tcBorders>
            <w:shd w:val="clear" w:color="auto" w:fill="auto"/>
            <w:noWrap/>
            <w:vAlign w:val="center"/>
            <w:hideMark/>
          </w:tcPr>
          <w:p w14:paraId="26E5B700"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7EB95F05" w14:textId="77777777" w:rsidTr="007A169D">
        <w:trPr>
          <w:trHeight w:val="85"/>
        </w:trPr>
        <w:tc>
          <w:tcPr>
            <w:tcW w:w="2887" w:type="pct"/>
            <w:tcBorders>
              <w:top w:val="nil"/>
              <w:left w:val="nil"/>
              <w:bottom w:val="nil"/>
              <w:right w:val="nil"/>
            </w:tcBorders>
            <w:shd w:val="clear" w:color="auto" w:fill="auto"/>
            <w:vAlign w:val="center"/>
            <w:hideMark/>
          </w:tcPr>
          <w:p w14:paraId="0154DB7D"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2F750C4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864A64F" w14:textId="77777777" w:rsidR="007A169D" w:rsidRPr="007A169D" w:rsidRDefault="007A169D" w:rsidP="007A169D">
            <w:pPr>
              <w:spacing w:line="240" w:lineRule="auto"/>
              <w:jc w:val="right"/>
              <w:rPr>
                <w:sz w:val="12"/>
                <w:szCs w:val="12"/>
              </w:rPr>
            </w:pPr>
            <w:r w:rsidRPr="007A169D">
              <w:rPr>
                <w:sz w:val="12"/>
                <w:szCs w:val="12"/>
              </w:rPr>
              <w:t>76 153</w:t>
            </w:r>
          </w:p>
        </w:tc>
        <w:tc>
          <w:tcPr>
            <w:tcW w:w="711" w:type="pct"/>
            <w:tcBorders>
              <w:top w:val="nil"/>
              <w:left w:val="nil"/>
              <w:bottom w:val="nil"/>
              <w:right w:val="nil"/>
            </w:tcBorders>
            <w:shd w:val="clear" w:color="auto" w:fill="auto"/>
            <w:noWrap/>
            <w:vAlign w:val="center"/>
            <w:hideMark/>
          </w:tcPr>
          <w:p w14:paraId="084CF19E" w14:textId="77777777" w:rsidR="007A169D" w:rsidRPr="007A169D" w:rsidRDefault="007A169D" w:rsidP="007A169D">
            <w:pPr>
              <w:spacing w:line="240" w:lineRule="auto"/>
              <w:jc w:val="right"/>
              <w:rPr>
                <w:sz w:val="12"/>
                <w:szCs w:val="12"/>
              </w:rPr>
            </w:pPr>
            <w:r w:rsidRPr="007A169D">
              <w:rPr>
                <w:sz w:val="12"/>
                <w:szCs w:val="12"/>
              </w:rPr>
              <w:t>75 694,08</w:t>
            </w:r>
          </w:p>
        </w:tc>
        <w:tc>
          <w:tcPr>
            <w:tcW w:w="381" w:type="pct"/>
            <w:tcBorders>
              <w:top w:val="nil"/>
              <w:left w:val="nil"/>
              <w:bottom w:val="nil"/>
              <w:right w:val="nil"/>
            </w:tcBorders>
            <w:shd w:val="clear" w:color="auto" w:fill="auto"/>
            <w:noWrap/>
            <w:vAlign w:val="center"/>
            <w:hideMark/>
          </w:tcPr>
          <w:p w14:paraId="0ADDEC28"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5965F649" w14:textId="77777777" w:rsidTr="007A169D">
        <w:trPr>
          <w:trHeight w:val="85"/>
        </w:trPr>
        <w:tc>
          <w:tcPr>
            <w:tcW w:w="2887" w:type="pct"/>
            <w:tcBorders>
              <w:top w:val="nil"/>
              <w:left w:val="nil"/>
              <w:bottom w:val="nil"/>
              <w:right w:val="nil"/>
            </w:tcBorders>
            <w:shd w:val="clear" w:color="auto" w:fill="auto"/>
            <w:vAlign w:val="center"/>
            <w:hideMark/>
          </w:tcPr>
          <w:p w14:paraId="287F2E44"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321EAC7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DCB08D3" w14:textId="77777777" w:rsidR="007A169D" w:rsidRPr="007A169D" w:rsidRDefault="007A169D" w:rsidP="007A169D">
            <w:pPr>
              <w:spacing w:line="240" w:lineRule="auto"/>
              <w:jc w:val="right"/>
              <w:rPr>
                <w:sz w:val="12"/>
                <w:szCs w:val="12"/>
              </w:rPr>
            </w:pPr>
            <w:r w:rsidRPr="007A169D">
              <w:rPr>
                <w:sz w:val="12"/>
                <w:szCs w:val="12"/>
              </w:rPr>
              <w:t>51 586</w:t>
            </w:r>
          </w:p>
        </w:tc>
        <w:tc>
          <w:tcPr>
            <w:tcW w:w="711" w:type="pct"/>
            <w:tcBorders>
              <w:top w:val="nil"/>
              <w:left w:val="nil"/>
              <w:bottom w:val="nil"/>
              <w:right w:val="nil"/>
            </w:tcBorders>
            <w:shd w:val="clear" w:color="auto" w:fill="auto"/>
            <w:noWrap/>
            <w:vAlign w:val="center"/>
            <w:hideMark/>
          </w:tcPr>
          <w:p w14:paraId="511E7E50" w14:textId="77777777" w:rsidR="007A169D" w:rsidRPr="007A169D" w:rsidRDefault="007A169D" w:rsidP="007A169D">
            <w:pPr>
              <w:spacing w:line="240" w:lineRule="auto"/>
              <w:jc w:val="right"/>
              <w:rPr>
                <w:sz w:val="12"/>
                <w:szCs w:val="12"/>
              </w:rPr>
            </w:pPr>
            <w:r w:rsidRPr="007A169D">
              <w:rPr>
                <w:sz w:val="12"/>
                <w:szCs w:val="12"/>
              </w:rPr>
              <w:t>45 670,98</w:t>
            </w:r>
          </w:p>
        </w:tc>
        <w:tc>
          <w:tcPr>
            <w:tcW w:w="381" w:type="pct"/>
            <w:tcBorders>
              <w:top w:val="nil"/>
              <w:left w:val="nil"/>
              <w:bottom w:val="nil"/>
              <w:right w:val="nil"/>
            </w:tcBorders>
            <w:shd w:val="clear" w:color="auto" w:fill="auto"/>
            <w:noWrap/>
            <w:vAlign w:val="center"/>
            <w:hideMark/>
          </w:tcPr>
          <w:p w14:paraId="19E09FFA" w14:textId="77777777" w:rsidR="007A169D" w:rsidRPr="007A169D" w:rsidRDefault="007A169D" w:rsidP="007A169D">
            <w:pPr>
              <w:spacing w:line="240" w:lineRule="auto"/>
              <w:jc w:val="right"/>
              <w:rPr>
                <w:sz w:val="12"/>
                <w:szCs w:val="12"/>
              </w:rPr>
            </w:pPr>
            <w:r w:rsidRPr="007A169D">
              <w:rPr>
                <w:sz w:val="12"/>
                <w:szCs w:val="12"/>
              </w:rPr>
              <w:t>88,5%</w:t>
            </w:r>
          </w:p>
        </w:tc>
      </w:tr>
      <w:tr w:rsidR="007A169D" w:rsidRPr="007A169D" w14:paraId="41CB0734" w14:textId="77777777" w:rsidTr="007A169D">
        <w:trPr>
          <w:trHeight w:val="85"/>
        </w:trPr>
        <w:tc>
          <w:tcPr>
            <w:tcW w:w="2887" w:type="pct"/>
            <w:tcBorders>
              <w:top w:val="nil"/>
              <w:left w:val="nil"/>
              <w:bottom w:val="nil"/>
              <w:right w:val="nil"/>
            </w:tcBorders>
            <w:shd w:val="clear" w:color="auto" w:fill="auto"/>
            <w:vAlign w:val="center"/>
            <w:hideMark/>
          </w:tcPr>
          <w:p w14:paraId="37A63EC3"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7FC29C6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7F7D66A" w14:textId="77777777" w:rsidR="007A169D" w:rsidRPr="007A169D" w:rsidRDefault="007A169D" w:rsidP="007A169D">
            <w:pPr>
              <w:spacing w:line="240" w:lineRule="auto"/>
              <w:jc w:val="right"/>
              <w:rPr>
                <w:sz w:val="12"/>
                <w:szCs w:val="12"/>
              </w:rPr>
            </w:pPr>
            <w:r w:rsidRPr="007A169D">
              <w:rPr>
                <w:sz w:val="12"/>
                <w:szCs w:val="12"/>
              </w:rPr>
              <w:t>15 020</w:t>
            </w:r>
          </w:p>
        </w:tc>
        <w:tc>
          <w:tcPr>
            <w:tcW w:w="711" w:type="pct"/>
            <w:tcBorders>
              <w:top w:val="nil"/>
              <w:left w:val="nil"/>
              <w:bottom w:val="nil"/>
              <w:right w:val="nil"/>
            </w:tcBorders>
            <w:shd w:val="clear" w:color="auto" w:fill="auto"/>
            <w:noWrap/>
            <w:vAlign w:val="center"/>
            <w:hideMark/>
          </w:tcPr>
          <w:p w14:paraId="29E99207" w14:textId="77777777" w:rsidR="007A169D" w:rsidRPr="007A169D" w:rsidRDefault="007A169D" w:rsidP="007A169D">
            <w:pPr>
              <w:spacing w:line="240" w:lineRule="auto"/>
              <w:jc w:val="right"/>
              <w:rPr>
                <w:sz w:val="12"/>
                <w:szCs w:val="12"/>
              </w:rPr>
            </w:pPr>
            <w:r w:rsidRPr="007A169D">
              <w:rPr>
                <w:sz w:val="12"/>
                <w:szCs w:val="12"/>
              </w:rPr>
              <w:t>14 720,00</w:t>
            </w:r>
          </w:p>
        </w:tc>
        <w:tc>
          <w:tcPr>
            <w:tcW w:w="381" w:type="pct"/>
            <w:tcBorders>
              <w:top w:val="nil"/>
              <w:left w:val="nil"/>
              <w:bottom w:val="nil"/>
              <w:right w:val="nil"/>
            </w:tcBorders>
            <w:shd w:val="clear" w:color="auto" w:fill="auto"/>
            <w:noWrap/>
            <w:vAlign w:val="center"/>
            <w:hideMark/>
          </w:tcPr>
          <w:p w14:paraId="0093D124"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21D92DF8" w14:textId="77777777" w:rsidTr="007A169D">
        <w:trPr>
          <w:trHeight w:val="85"/>
        </w:trPr>
        <w:tc>
          <w:tcPr>
            <w:tcW w:w="2887" w:type="pct"/>
            <w:tcBorders>
              <w:top w:val="nil"/>
              <w:left w:val="nil"/>
              <w:bottom w:val="nil"/>
              <w:right w:val="nil"/>
            </w:tcBorders>
            <w:shd w:val="clear" w:color="auto" w:fill="auto"/>
            <w:vAlign w:val="center"/>
            <w:hideMark/>
          </w:tcPr>
          <w:p w14:paraId="24E0276A"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4654E46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1CBF80C" w14:textId="77777777" w:rsidR="007A169D" w:rsidRPr="007A169D" w:rsidRDefault="007A169D" w:rsidP="007A169D">
            <w:pPr>
              <w:spacing w:line="240" w:lineRule="auto"/>
              <w:jc w:val="right"/>
              <w:rPr>
                <w:sz w:val="12"/>
                <w:szCs w:val="12"/>
              </w:rPr>
            </w:pPr>
            <w:r w:rsidRPr="007A169D">
              <w:rPr>
                <w:sz w:val="12"/>
                <w:szCs w:val="12"/>
              </w:rPr>
              <w:t>12 361</w:t>
            </w:r>
          </w:p>
        </w:tc>
        <w:tc>
          <w:tcPr>
            <w:tcW w:w="711" w:type="pct"/>
            <w:tcBorders>
              <w:top w:val="nil"/>
              <w:left w:val="nil"/>
              <w:bottom w:val="nil"/>
              <w:right w:val="nil"/>
            </w:tcBorders>
            <w:shd w:val="clear" w:color="auto" w:fill="auto"/>
            <w:noWrap/>
            <w:vAlign w:val="center"/>
            <w:hideMark/>
          </w:tcPr>
          <w:p w14:paraId="48F7C504" w14:textId="77777777" w:rsidR="007A169D" w:rsidRPr="007A169D" w:rsidRDefault="007A169D" w:rsidP="007A169D">
            <w:pPr>
              <w:spacing w:line="240" w:lineRule="auto"/>
              <w:jc w:val="right"/>
              <w:rPr>
                <w:sz w:val="12"/>
                <w:szCs w:val="12"/>
              </w:rPr>
            </w:pPr>
            <w:r w:rsidRPr="007A169D">
              <w:rPr>
                <w:sz w:val="12"/>
                <w:szCs w:val="12"/>
              </w:rPr>
              <w:t>11 511,23</w:t>
            </w:r>
          </w:p>
        </w:tc>
        <w:tc>
          <w:tcPr>
            <w:tcW w:w="381" w:type="pct"/>
            <w:tcBorders>
              <w:top w:val="nil"/>
              <w:left w:val="nil"/>
              <w:bottom w:val="nil"/>
              <w:right w:val="nil"/>
            </w:tcBorders>
            <w:shd w:val="clear" w:color="auto" w:fill="auto"/>
            <w:noWrap/>
            <w:vAlign w:val="center"/>
            <w:hideMark/>
          </w:tcPr>
          <w:p w14:paraId="644E106E" w14:textId="77777777" w:rsidR="007A169D" w:rsidRPr="007A169D" w:rsidRDefault="007A169D" w:rsidP="007A169D">
            <w:pPr>
              <w:spacing w:line="240" w:lineRule="auto"/>
              <w:jc w:val="right"/>
              <w:rPr>
                <w:sz w:val="12"/>
                <w:szCs w:val="12"/>
              </w:rPr>
            </w:pPr>
            <w:r w:rsidRPr="007A169D">
              <w:rPr>
                <w:sz w:val="12"/>
                <w:szCs w:val="12"/>
              </w:rPr>
              <w:t>93,1%</w:t>
            </w:r>
          </w:p>
        </w:tc>
      </w:tr>
      <w:tr w:rsidR="007A169D" w:rsidRPr="007A169D" w14:paraId="50151A1A" w14:textId="77777777" w:rsidTr="007A169D">
        <w:trPr>
          <w:trHeight w:val="85"/>
        </w:trPr>
        <w:tc>
          <w:tcPr>
            <w:tcW w:w="2887" w:type="pct"/>
            <w:tcBorders>
              <w:top w:val="nil"/>
              <w:left w:val="nil"/>
              <w:bottom w:val="nil"/>
              <w:right w:val="nil"/>
            </w:tcBorders>
            <w:shd w:val="clear" w:color="auto" w:fill="auto"/>
            <w:vAlign w:val="center"/>
            <w:hideMark/>
          </w:tcPr>
          <w:p w14:paraId="23C54D0D"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6329A9E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06846B4" w14:textId="77777777" w:rsidR="007A169D" w:rsidRPr="007A169D" w:rsidRDefault="007A169D" w:rsidP="007A169D">
            <w:pPr>
              <w:spacing w:line="240" w:lineRule="auto"/>
              <w:jc w:val="right"/>
              <w:rPr>
                <w:sz w:val="12"/>
                <w:szCs w:val="12"/>
              </w:rPr>
            </w:pPr>
            <w:r w:rsidRPr="007A169D">
              <w:rPr>
                <w:sz w:val="12"/>
                <w:szCs w:val="12"/>
              </w:rPr>
              <w:t>12 000</w:t>
            </w:r>
          </w:p>
        </w:tc>
        <w:tc>
          <w:tcPr>
            <w:tcW w:w="711" w:type="pct"/>
            <w:tcBorders>
              <w:top w:val="nil"/>
              <w:left w:val="nil"/>
              <w:bottom w:val="nil"/>
              <w:right w:val="nil"/>
            </w:tcBorders>
            <w:shd w:val="clear" w:color="auto" w:fill="auto"/>
            <w:noWrap/>
            <w:vAlign w:val="center"/>
            <w:hideMark/>
          </w:tcPr>
          <w:p w14:paraId="4B6D5948" w14:textId="77777777" w:rsidR="007A169D" w:rsidRPr="007A169D" w:rsidRDefault="007A169D" w:rsidP="007A169D">
            <w:pPr>
              <w:spacing w:line="240" w:lineRule="auto"/>
              <w:jc w:val="right"/>
              <w:rPr>
                <w:sz w:val="12"/>
                <w:szCs w:val="12"/>
              </w:rPr>
            </w:pPr>
            <w:r w:rsidRPr="007A169D">
              <w:rPr>
                <w:sz w:val="12"/>
                <w:szCs w:val="12"/>
              </w:rPr>
              <w:t>11 016,91</w:t>
            </w:r>
          </w:p>
        </w:tc>
        <w:tc>
          <w:tcPr>
            <w:tcW w:w="381" w:type="pct"/>
            <w:tcBorders>
              <w:top w:val="nil"/>
              <w:left w:val="nil"/>
              <w:bottom w:val="nil"/>
              <w:right w:val="nil"/>
            </w:tcBorders>
            <w:shd w:val="clear" w:color="auto" w:fill="auto"/>
            <w:noWrap/>
            <w:vAlign w:val="center"/>
            <w:hideMark/>
          </w:tcPr>
          <w:p w14:paraId="3D06FC98" w14:textId="77777777" w:rsidR="007A169D" w:rsidRPr="007A169D" w:rsidRDefault="007A169D" w:rsidP="007A169D">
            <w:pPr>
              <w:spacing w:line="240" w:lineRule="auto"/>
              <w:jc w:val="right"/>
              <w:rPr>
                <w:sz w:val="12"/>
                <w:szCs w:val="12"/>
              </w:rPr>
            </w:pPr>
            <w:r w:rsidRPr="007A169D">
              <w:rPr>
                <w:sz w:val="12"/>
                <w:szCs w:val="12"/>
              </w:rPr>
              <w:t>91,8%</w:t>
            </w:r>
          </w:p>
        </w:tc>
      </w:tr>
      <w:tr w:rsidR="007A169D" w:rsidRPr="007A169D" w14:paraId="6BC9B7A1" w14:textId="77777777" w:rsidTr="007A169D">
        <w:trPr>
          <w:trHeight w:val="85"/>
        </w:trPr>
        <w:tc>
          <w:tcPr>
            <w:tcW w:w="2887" w:type="pct"/>
            <w:tcBorders>
              <w:top w:val="nil"/>
              <w:left w:val="nil"/>
              <w:bottom w:val="nil"/>
              <w:right w:val="nil"/>
            </w:tcBorders>
            <w:shd w:val="clear" w:color="auto" w:fill="auto"/>
            <w:vAlign w:val="center"/>
            <w:hideMark/>
          </w:tcPr>
          <w:p w14:paraId="54972AD7"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46535A5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6BC9199" w14:textId="77777777" w:rsidR="007A169D" w:rsidRPr="007A169D" w:rsidRDefault="007A169D" w:rsidP="007A169D">
            <w:pPr>
              <w:spacing w:line="240" w:lineRule="auto"/>
              <w:jc w:val="right"/>
              <w:rPr>
                <w:sz w:val="12"/>
                <w:szCs w:val="12"/>
              </w:rPr>
            </w:pPr>
            <w:r w:rsidRPr="007A169D">
              <w:rPr>
                <w:sz w:val="12"/>
                <w:szCs w:val="12"/>
              </w:rPr>
              <w:t>9 391</w:t>
            </w:r>
          </w:p>
        </w:tc>
        <w:tc>
          <w:tcPr>
            <w:tcW w:w="711" w:type="pct"/>
            <w:tcBorders>
              <w:top w:val="nil"/>
              <w:left w:val="nil"/>
              <w:bottom w:val="nil"/>
              <w:right w:val="nil"/>
            </w:tcBorders>
            <w:shd w:val="clear" w:color="auto" w:fill="auto"/>
            <w:noWrap/>
            <w:vAlign w:val="center"/>
            <w:hideMark/>
          </w:tcPr>
          <w:p w14:paraId="0B2A4897" w14:textId="77777777" w:rsidR="007A169D" w:rsidRPr="007A169D" w:rsidRDefault="007A169D" w:rsidP="007A169D">
            <w:pPr>
              <w:spacing w:line="240" w:lineRule="auto"/>
              <w:jc w:val="right"/>
              <w:rPr>
                <w:sz w:val="12"/>
                <w:szCs w:val="12"/>
              </w:rPr>
            </w:pPr>
            <w:r w:rsidRPr="007A169D">
              <w:rPr>
                <w:sz w:val="12"/>
                <w:szCs w:val="12"/>
              </w:rPr>
              <w:t>9 010,03</w:t>
            </w:r>
          </w:p>
        </w:tc>
        <w:tc>
          <w:tcPr>
            <w:tcW w:w="381" w:type="pct"/>
            <w:tcBorders>
              <w:top w:val="nil"/>
              <w:left w:val="nil"/>
              <w:bottom w:val="nil"/>
              <w:right w:val="nil"/>
            </w:tcBorders>
            <w:shd w:val="clear" w:color="auto" w:fill="auto"/>
            <w:noWrap/>
            <w:vAlign w:val="center"/>
            <w:hideMark/>
          </w:tcPr>
          <w:p w14:paraId="702F908F" w14:textId="77777777" w:rsidR="007A169D" w:rsidRPr="007A169D" w:rsidRDefault="007A169D" w:rsidP="007A169D">
            <w:pPr>
              <w:spacing w:line="240" w:lineRule="auto"/>
              <w:jc w:val="right"/>
              <w:rPr>
                <w:sz w:val="12"/>
                <w:szCs w:val="12"/>
              </w:rPr>
            </w:pPr>
            <w:r w:rsidRPr="007A169D">
              <w:rPr>
                <w:sz w:val="12"/>
                <w:szCs w:val="12"/>
              </w:rPr>
              <w:t>95,9%</w:t>
            </w:r>
          </w:p>
        </w:tc>
      </w:tr>
      <w:tr w:rsidR="007A169D" w:rsidRPr="007A169D" w14:paraId="2DDFB3EF" w14:textId="77777777" w:rsidTr="007A169D">
        <w:trPr>
          <w:trHeight w:val="85"/>
        </w:trPr>
        <w:tc>
          <w:tcPr>
            <w:tcW w:w="2887" w:type="pct"/>
            <w:tcBorders>
              <w:top w:val="nil"/>
              <w:left w:val="nil"/>
              <w:bottom w:val="nil"/>
              <w:right w:val="nil"/>
            </w:tcBorders>
            <w:shd w:val="clear" w:color="auto" w:fill="auto"/>
            <w:vAlign w:val="center"/>
            <w:hideMark/>
          </w:tcPr>
          <w:p w14:paraId="34969B18"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10C8A81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CE50897" w14:textId="77777777" w:rsidR="007A169D" w:rsidRPr="007A169D" w:rsidRDefault="007A169D" w:rsidP="007A169D">
            <w:pPr>
              <w:spacing w:line="240" w:lineRule="auto"/>
              <w:jc w:val="right"/>
              <w:rPr>
                <w:sz w:val="12"/>
                <w:szCs w:val="12"/>
              </w:rPr>
            </w:pPr>
            <w:r w:rsidRPr="007A169D">
              <w:rPr>
                <w:sz w:val="12"/>
                <w:szCs w:val="12"/>
              </w:rPr>
              <w:t>6 640</w:t>
            </w:r>
          </w:p>
        </w:tc>
        <w:tc>
          <w:tcPr>
            <w:tcW w:w="711" w:type="pct"/>
            <w:tcBorders>
              <w:top w:val="nil"/>
              <w:left w:val="nil"/>
              <w:bottom w:val="nil"/>
              <w:right w:val="nil"/>
            </w:tcBorders>
            <w:shd w:val="clear" w:color="auto" w:fill="auto"/>
            <w:noWrap/>
            <w:vAlign w:val="center"/>
            <w:hideMark/>
          </w:tcPr>
          <w:p w14:paraId="79877653" w14:textId="77777777" w:rsidR="007A169D" w:rsidRPr="007A169D" w:rsidRDefault="007A169D" w:rsidP="007A169D">
            <w:pPr>
              <w:spacing w:line="240" w:lineRule="auto"/>
              <w:jc w:val="right"/>
              <w:rPr>
                <w:sz w:val="12"/>
                <w:szCs w:val="12"/>
              </w:rPr>
            </w:pPr>
            <w:r w:rsidRPr="007A169D">
              <w:rPr>
                <w:sz w:val="12"/>
                <w:szCs w:val="12"/>
              </w:rPr>
              <w:t>6 160,00</w:t>
            </w:r>
          </w:p>
        </w:tc>
        <w:tc>
          <w:tcPr>
            <w:tcW w:w="381" w:type="pct"/>
            <w:tcBorders>
              <w:top w:val="nil"/>
              <w:left w:val="nil"/>
              <w:bottom w:val="nil"/>
              <w:right w:val="nil"/>
            </w:tcBorders>
            <w:shd w:val="clear" w:color="auto" w:fill="auto"/>
            <w:noWrap/>
            <w:vAlign w:val="center"/>
            <w:hideMark/>
          </w:tcPr>
          <w:p w14:paraId="5CD33687" w14:textId="77777777" w:rsidR="007A169D" w:rsidRPr="007A169D" w:rsidRDefault="007A169D" w:rsidP="007A169D">
            <w:pPr>
              <w:spacing w:line="240" w:lineRule="auto"/>
              <w:jc w:val="right"/>
              <w:rPr>
                <w:sz w:val="12"/>
                <w:szCs w:val="12"/>
              </w:rPr>
            </w:pPr>
            <w:r w:rsidRPr="007A169D">
              <w:rPr>
                <w:sz w:val="12"/>
                <w:szCs w:val="12"/>
              </w:rPr>
              <w:t>92,8%</w:t>
            </w:r>
          </w:p>
        </w:tc>
      </w:tr>
      <w:tr w:rsidR="007A169D" w:rsidRPr="007A169D" w14:paraId="2DDBF2C2" w14:textId="77777777" w:rsidTr="007A169D">
        <w:trPr>
          <w:trHeight w:val="85"/>
        </w:trPr>
        <w:tc>
          <w:tcPr>
            <w:tcW w:w="2887" w:type="pct"/>
            <w:tcBorders>
              <w:top w:val="nil"/>
              <w:left w:val="nil"/>
              <w:bottom w:val="nil"/>
              <w:right w:val="nil"/>
            </w:tcBorders>
            <w:shd w:val="clear" w:color="auto" w:fill="auto"/>
            <w:vAlign w:val="center"/>
            <w:hideMark/>
          </w:tcPr>
          <w:p w14:paraId="7A0697F6" w14:textId="77777777" w:rsidR="007A169D" w:rsidRPr="007A169D" w:rsidRDefault="007A169D" w:rsidP="007A169D">
            <w:pPr>
              <w:spacing w:line="240" w:lineRule="auto"/>
              <w:rPr>
                <w:sz w:val="12"/>
                <w:szCs w:val="12"/>
              </w:rPr>
            </w:pPr>
            <w:r w:rsidRPr="007A169D">
              <w:rPr>
                <w:sz w:val="12"/>
                <w:szCs w:val="12"/>
              </w:rPr>
              <w:t>Zakup towarów (w szczególności materiałów, leków, żywności) w związku z pomocą obywatelom Ukrainy</w:t>
            </w:r>
          </w:p>
        </w:tc>
        <w:tc>
          <w:tcPr>
            <w:tcW w:w="410" w:type="pct"/>
            <w:tcBorders>
              <w:top w:val="nil"/>
              <w:left w:val="nil"/>
              <w:bottom w:val="nil"/>
              <w:right w:val="nil"/>
            </w:tcBorders>
            <w:shd w:val="clear" w:color="auto" w:fill="auto"/>
            <w:noWrap/>
            <w:vAlign w:val="center"/>
            <w:hideMark/>
          </w:tcPr>
          <w:p w14:paraId="6A00A4C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5BEACEE" w14:textId="77777777" w:rsidR="007A169D" w:rsidRPr="007A169D" w:rsidRDefault="007A169D" w:rsidP="007A169D">
            <w:pPr>
              <w:spacing w:line="240" w:lineRule="auto"/>
              <w:jc w:val="right"/>
              <w:rPr>
                <w:sz w:val="12"/>
                <w:szCs w:val="12"/>
              </w:rPr>
            </w:pPr>
            <w:r w:rsidRPr="007A169D">
              <w:rPr>
                <w:sz w:val="12"/>
                <w:szCs w:val="12"/>
              </w:rPr>
              <w:t>6 045</w:t>
            </w:r>
          </w:p>
        </w:tc>
        <w:tc>
          <w:tcPr>
            <w:tcW w:w="711" w:type="pct"/>
            <w:tcBorders>
              <w:top w:val="nil"/>
              <w:left w:val="nil"/>
              <w:bottom w:val="nil"/>
              <w:right w:val="nil"/>
            </w:tcBorders>
            <w:shd w:val="clear" w:color="auto" w:fill="auto"/>
            <w:noWrap/>
            <w:vAlign w:val="center"/>
            <w:hideMark/>
          </w:tcPr>
          <w:p w14:paraId="6EFCEE3D" w14:textId="77777777" w:rsidR="007A169D" w:rsidRPr="007A169D" w:rsidRDefault="007A169D" w:rsidP="007A169D">
            <w:pPr>
              <w:spacing w:line="240" w:lineRule="auto"/>
              <w:jc w:val="right"/>
              <w:rPr>
                <w:sz w:val="12"/>
                <w:szCs w:val="12"/>
              </w:rPr>
            </w:pPr>
            <w:r w:rsidRPr="007A169D">
              <w:rPr>
                <w:sz w:val="12"/>
                <w:szCs w:val="12"/>
              </w:rPr>
              <w:t>6 043,70</w:t>
            </w:r>
          </w:p>
        </w:tc>
        <w:tc>
          <w:tcPr>
            <w:tcW w:w="381" w:type="pct"/>
            <w:tcBorders>
              <w:top w:val="nil"/>
              <w:left w:val="nil"/>
              <w:bottom w:val="nil"/>
              <w:right w:val="nil"/>
            </w:tcBorders>
            <w:shd w:val="clear" w:color="auto" w:fill="auto"/>
            <w:noWrap/>
            <w:vAlign w:val="center"/>
            <w:hideMark/>
          </w:tcPr>
          <w:p w14:paraId="784C9AC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53A5A5F" w14:textId="77777777" w:rsidTr="007A169D">
        <w:trPr>
          <w:trHeight w:val="85"/>
        </w:trPr>
        <w:tc>
          <w:tcPr>
            <w:tcW w:w="2887" w:type="pct"/>
            <w:tcBorders>
              <w:top w:val="nil"/>
              <w:left w:val="nil"/>
              <w:bottom w:val="nil"/>
              <w:right w:val="nil"/>
            </w:tcBorders>
            <w:shd w:val="clear" w:color="auto" w:fill="auto"/>
            <w:vAlign w:val="center"/>
            <w:hideMark/>
          </w:tcPr>
          <w:p w14:paraId="69FCC42E"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20FF126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47185EE" w14:textId="77777777" w:rsidR="007A169D" w:rsidRPr="007A169D" w:rsidRDefault="007A169D" w:rsidP="007A169D">
            <w:pPr>
              <w:spacing w:line="240" w:lineRule="auto"/>
              <w:jc w:val="right"/>
              <w:rPr>
                <w:sz w:val="12"/>
                <w:szCs w:val="12"/>
              </w:rPr>
            </w:pPr>
            <w:r w:rsidRPr="007A169D">
              <w:rPr>
                <w:sz w:val="12"/>
                <w:szCs w:val="12"/>
              </w:rPr>
              <w:t>200</w:t>
            </w:r>
          </w:p>
        </w:tc>
        <w:tc>
          <w:tcPr>
            <w:tcW w:w="711" w:type="pct"/>
            <w:tcBorders>
              <w:top w:val="nil"/>
              <w:left w:val="nil"/>
              <w:bottom w:val="nil"/>
              <w:right w:val="nil"/>
            </w:tcBorders>
            <w:shd w:val="clear" w:color="auto" w:fill="auto"/>
            <w:noWrap/>
            <w:vAlign w:val="center"/>
            <w:hideMark/>
          </w:tcPr>
          <w:p w14:paraId="422BE21D" w14:textId="77777777" w:rsidR="007A169D" w:rsidRPr="007A169D" w:rsidRDefault="007A169D" w:rsidP="007A169D">
            <w:pPr>
              <w:spacing w:line="240" w:lineRule="auto"/>
              <w:jc w:val="right"/>
              <w:rPr>
                <w:sz w:val="12"/>
                <w:szCs w:val="12"/>
              </w:rPr>
            </w:pPr>
            <w:r w:rsidRPr="007A169D">
              <w:rPr>
                <w:sz w:val="12"/>
                <w:szCs w:val="12"/>
              </w:rPr>
              <w:t>0,00</w:t>
            </w:r>
          </w:p>
        </w:tc>
        <w:tc>
          <w:tcPr>
            <w:tcW w:w="381" w:type="pct"/>
            <w:tcBorders>
              <w:top w:val="nil"/>
              <w:left w:val="nil"/>
              <w:bottom w:val="nil"/>
              <w:right w:val="nil"/>
            </w:tcBorders>
            <w:shd w:val="clear" w:color="auto" w:fill="auto"/>
            <w:noWrap/>
            <w:vAlign w:val="center"/>
            <w:hideMark/>
          </w:tcPr>
          <w:p w14:paraId="288E46AE"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6527927E" w14:textId="77777777" w:rsidTr="007A169D">
        <w:trPr>
          <w:trHeight w:val="85"/>
        </w:trPr>
        <w:tc>
          <w:tcPr>
            <w:tcW w:w="2887" w:type="pct"/>
            <w:tcBorders>
              <w:top w:val="nil"/>
              <w:left w:val="nil"/>
              <w:bottom w:val="nil"/>
              <w:right w:val="nil"/>
            </w:tcBorders>
            <w:shd w:val="clear" w:color="auto" w:fill="auto"/>
            <w:vAlign w:val="center"/>
            <w:hideMark/>
          </w:tcPr>
          <w:p w14:paraId="5AA9F48F"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4517EA2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17E38E6" w14:textId="77777777" w:rsidR="007A169D" w:rsidRPr="007A169D" w:rsidRDefault="007A169D" w:rsidP="007A169D">
            <w:pPr>
              <w:spacing w:line="240" w:lineRule="auto"/>
              <w:jc w:val="right"/>
              <w:rPr>
                <w:sz w:val="12"/>
                <w:szCs w:val="12"/>
              </w:rPr>
            </w:pPr>
            <w:r w:rsidRPr="007A169D">
              <w:rPr>
                <w:sz w:val="12"/>
                <w:szCs w:val="12"/>
              </w:rPr>
              <w:t>158</w:t>
            </w:r>
          </w:p>
        </w:tc>
        <w:tc>
          <w:tcPr>
            <w:tcW w:w="711" w:type="pct"/>
            <w:tcBorders>
              <w:top w:val="nil"/>
              <w:left w:val="nil"/>
              <w:bottom w:val="nil"/>
              <w:right w:val="nil"/>
            </w:tcBorders>
            <w:shd w:val="clear" w:color="auto" w:fill="auto"/>
            <w:noWrap/>
            <w:vAlign w:val="center"/>
            <w:hideMark/>
          </w:tcPr>
          <w:p w14:paraId="2259B6E2" w14:textId="77777777" w:rsidR="007A169D" w:rsidRPr="007A169D" w:rsidRDefault="007A169D" w:rsidP="007A169D">
            <w:pPr>
              <w:spacing w:line="240" w:lineRule="auto"/>
              <w:jc w:val="right"/>
              <w:rPr>
                <w:sz w:val="12"/>
                <w:szCs w:val="12"/>
              </w:rPr>
            </w:pPr>
            <w:r w:rsidRPr="007A169D">
              <w:rPr>
                <w:sz w:val="12"/>
                <w:szCs w:val="12"/>
              </w:rPr>
              <w:t>157,86</w:t>
            </w:r>
          </w:p>
        </w:tc>
        <w:tc>
          <w:tcPr>
            <w:tcW w:w="381" w:type="pct"/>
            <w:tcBorders>
              <w:top w:val="nil"/>
              <w:left w:val="nil"/>
              <w:bottom w:val="nil"/>
              <w:right w:val="nil"/>
            </w:tcBorders>
            <w:shd w:val="clear" w:color="auto" w:fill="auto"/>
            <w:noWrap/>
            <w:vAlign w:val="center"/>
            <w:hideMark/>
          </w:tcPr>
          <w:p w14:paraId="66C9C215"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6FCA188D" w14:textId="77777777" w:rsidTr="007A169D">
        <w:trPr>
          <w:trHeight w:val="85"/>
        </w:trPr>
        <w:tc>
          <w:tcPr>
            <w:tcW w:w="2887" w:type="pct"/>
            <w:tcBorders>
              <w:top w:val="nil"/>
              <w:left w:val="nil"/>
              <w:bottom w:val="nil"/>
              <w:right w:val="nil"/>
            </w:tcBorders>
            <w:shd w:val="clear" w:color="auto" w:fill="auto"/>
            <w:vAlign w:val="center"/>
            <w:hideMark/>
          </w:tcPr>
          <w:p w14:paraId="3A2BD712" w14:textId="77777777" w:rsidR="007A169D" w:rsidRPr="007A169D" w:rsidRDefault="007A169D" w:rsidP="007A169D">
            <w:pPr>
              <w:spacing w:line="240" w:lineRule="auto"/>
              <w:rPr>
                <w:sz w:val="12"/>
                <w:szCs w:val="12"/>
              </w:rPr>
            </w:pPr>
            <w:r w:rsidRPr="007A169D">
              <w:rPr>
                <w:sz w:val="12"/>
                <w:szCs w:val="12"/>
              </w:rPr>
              <w:t>Odsetki od nieterminowych wpłat z tytułu pozostałych podatków i opłat</w:t>
            </w:r>
          </w:p>
        </w:tc>
        <w:tc>
          <w:tcPr>
            <w:tcW w:w="410" w:type="pct"/>
            <w:tcBorders>
              <w:top w:val="nil"/>
              <w:left w:val="nil"/>
              <w:bottom w:val="nil"/>
              <w:right w:val="nil"/>
            </w:tcBorders>
            <w:shd w:val="clear" w:color="auto" w:fill="auto"/>
            <w:noWrap/>
            <w:vAlign w:val="center"/>
            <w:hideMark/>
          </w:tcPr>
          <w:p w14:paraId="3EE6AB9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50FEAB" w14:textId="77777777" w:rsidR="007A169D" w:rsidRPr="007A169D" w:rsidRDefault="007A169D" w:rsidP="007A169D">
            <w:pPr>
              <w:spacing w:line="240" w:lineRule="auto"/>
              <w:jc w:val="right"/>
              <w:rPr>
                <w:sz w:val="12"/>
                <w:szCs w:val="12"/>
              </w:rPr>
            </w:pPr>
            <w:r w:rsidRPr="007A169D">
              <w:rPr>
                <w:sz w:val="12"/>
                <w:szCs w:val="12"/>
              </w:rPr>
              <w:t>11</w:t>
            </w:r>
          </w:p>
        </w:tc>
        <w:tc>
          <w:tcPr>
            <w:tcW w:w="711" w:type="pct"/>
            <w:tcBorders>
              <w:top w:val="nil"/>
              <w:left w:val="nil"/>
              <w:bottom w:val="nil"/>
              <w:right w:val="nil"/>
            </w:tcBorders>
            <w:shd w:val="clear" w:color="auto" w:fill="auto"/>
            <w:noWrap/>
            <w:vAlign w:val="center"/>
            <w:hideMark/>
          </w:tcPr>
          <w:p w14:paraId="6846BEE9" w14:textId="77777777" w:rsidR="007A169D" w:rsidRPr="007A169D" w:rsidRDefault="007A169D" w:rsidP="007A169D">
            <w:pPr>
              <w:spacing w:line="240" w:lineRule="auto"/>
              <w:jc w:val="right"/>
              <w:rPr>
                <w:sz w:val="12"/>
                <w:szCs w:val="12"/>
              </w:rPr>
            </w:pPr>
            <w:r w:rsidRPr="007A169D">
              <w:rPr>
                <w:sz w:val="12"/>
                <w:szCs w:val="12"/>
              </w:rPr>
              <w:t>10,01</w:t>
            </w:r>
          </w:p>
        </w:tc>
        <w:tc>
          <w:tcPr>
            <w:tcW w:w="381" w:type="pct"/>
            <w:tcBorders>
              <w:top w:val="nil"/>
              <w:left w:val="nil"/>
              <w:bottom w:val="nil"/>
              <w:right w:val="nil"/>
            </w:tcBorders>
            <w:shd w:val="clear" w:color="auto" w:fill="auto"/>
            <w:noWrap/>
            <w:vAlign w:val="center"/>
            <w:hideMark/>
          </w:tcPr>
          <w:p w14:paraId="7D16D3D9" w14:textId="77777777" w:rsidR="007A169D" w:rsidRPr="007A169D" w:rsidRDefault="007A169D" w:rsidP="007A169D">
            <w:pPr>
              <w:spacing w:line="240" w:lineRule="auto"/>
              <w:jc w:val="right"/>
              <w:rPr>
                <w:sz w:val="12"/>
                <w:szCs w:val="12"/>
              </w:rPr>
            </w:pPr>
            <w:r w:rsidRPr="007A169D">
              <w:rPr>
                <w:sz w:val="12"/>
                <w:szCs w:val="12"/>
              </w:rPr>
              <w:t>91,0%</w:t>
            </w:r>
          </w:p>
        </w:tc>
      </w:tr>
      <w:tr w:rsidR="007A169D" w:rsidRPr="007A169D" w14:paraId="34F9973E" w14:textId="77777777" w:rsidTr="007A169D">
        <w:trPr>
          <w:trHeight w:val="85"/>
        </w:trPr>
        <w:tc>
          <w:tcPr>
            <w:tcW w:w="2887" w:type="pct"/>
            <w:tcBorders>
              <w:top w:val="nil"/>
              <w:left w:val="nil"/>
              <w:bottom w:val="nil"/>
              <w:right w:val="nil"/>
            </w:tcBorders>
            <w:shd w:val="clear" w:color="auto" w:fill="auto"/>
            <w:vAlign w:val="center"/>
            <w:hideMark/>
          </w:tcPr>
          <w:p w14:paraId="371CC8A4"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664A195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3B9F4D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FF1DF3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0C893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E50B90B" w14:textId="77777777" w:rsidTr="007A169D">
        <w:trPr>
          <w:trHeight w:val="85"/>
        </w:trPr>
        <w:tc>
          <w:tcPr>
            <w:tcW w:w="2887" w:type="pct"/>
            <w:tcBorders>
              <w:top w:val="nil"/>
              <w:left w:val="nil"/>
              <w:bottom w:val="nil"/>
              <w:right w:val="nil"/>
            </w:tcBorders>
            <w:shd w:val="clear" w:color="auto" w:fill="auto"/>
            <w:vAlign w:val="center"/>
            <w:hideMark/>
          </w:tcPr>
          <w:p w14:paraId="662BF432"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3F4417B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4F14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EC6323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80DA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7893E85" w14:textId="77777777" w:rsidTr="007A169D">
        <w:trPr>
          <w:trHeight w:val="85"/>
        </w:trPr>
        <w:tc>
          <w:tcPr>
            <w:tcW w:w="2887" w:type="pct"/>
            <w:tcBorders>
              <w:top w:val="nil"/>
              <w:left w:val="nil"/>
              <w:bottom w:val="nil"/>
              <w:right w:val="nil"/>
            </w:tcBorders>
            <w:shd w:val="clear" w:color="auto" w:fill="auto"/>
            <w:vAlign w:val="center"/>
            <w:hideMark/>
          </w:tcPr>
          <w:p w14:paraId="09D7B15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2BA2D7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B70160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60A3A4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69811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6E7AA3D" w14:textId="77777777" w:rsidTr="007A169D">
        <w:trPr>
          <w:trHeight w:val="85"/>
        </w:trPr>
        <w:tc>
          <w:tcPr>
            <w:tcW w:w="2887" w:type="pct"/>
            <w:tcBorders>
              <w:top w:val="nil"/>
              <w:left w:val="nil"/>
              <w:bottom w:val="nil"/>
              <w:right w:val="nil"/>
            </w:tcBorders>
            <w:shd w:val="clear" w:color="auto" w:fill="auto"/>
            <w:vAlign w:val="center"/>
            <w:hideMark/>
          </w:tcPr>
          <w:p w14:paraId="473049E2"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228F4D9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E9FDE8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62826D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66416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EAE8F9" w14:textId="77777777" w:rsidTr="007A169D">
        <w:trPr>
          <w:trHeight w:val="85"/>
        </w:trPr>
        <w:tc>
          <w:tcPr>
            <w:tcW w:w="2887" w:type="pct"/>
            <w:tcBorders>
              <w:top w:val="nil"/>
              <w:left w:val="nil"/>
              <w:bottom w:val="nil"/>
              <w:right w:val="nil"/>
            </w:tcBorders>
            <w:shd w:val="clear" w:color="auto" w:fill="auto"/>
            <w:vAlign w:val="center"/>
            <w:hideMark/>
          </w:tcPr>
          <w:p w14:paraId="607ACB3D"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61D3BE4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337587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D49FA0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A09400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4BB904" w14:textId="77777777" w:rsidTr="007A169D">
        <w:trPr>
          <w:trHeight w:val="85"/>
        </w:trPr>
        <w:tc>
          <w:tcPr>
            <w:tcW w:w="2887" w:type="pct"/>
            <w:tcBorders>
              <w:top w:val="nil"/>
              <w:left w:val="nil"/>
              <w:bottom w:val="nil"/>
              <w:right w:val="nil"/>
            </w:tcBorders>
            <w:shd w:val="clear" w:color="auto" w:fill="auto"/>
            <w:vAlign w:val="center"/>
            <w:hideMark/>
          </w:tcPr>
          <w:p w14:paraId="31F85F6A"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20713FE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3AC2A1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ED7E3F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B5231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389D56" w14:textId="77777777" w:rsidTr="007A169D">
        <w:trPr>
          <w:trHeight w:val="85"/>
        </w:trPr>
        <w:tc>
          <w:tcPr>
            <w:tcW w:w="2887" w:type="pct"/>
            <w:tcBorders>
              <w:top w:val="nil"/>
              <w:left w:val="nil"/>
              <w:bottom w:val="nil"/>
              <w:right w:val="nil"/>
            </w:tcBorders>
            <w:shd w:val="clear" w:color="auto" w:fill="auto"/>
            <w:vAlign w:val="center"/>
            <w:hideMark/>
          </w:tcPr>
          <w:p w14:paraId="3305AAB1"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7B7212C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2474B4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41F23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9A6AC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7A1725" w14:textId="77777777" w:rsidTr="007A169D">
        <w:trPr>
          <w:trHeight w:val="85"/>
        </w:trPr>
        <w:tc>
          <w:tcPr>
            <w:tcW w:w="2887" w:type="pct"/>
            <w:tcBorders>
              <w:top w:val="nil"/>
              <w:left w:val="nil"/>
              <w:bottom w:val="nil"/>
              <w:right w:val="nil"/>
            </w:tcBorders>
            <w:shd w:val="clear" w:color="auto" w:fill="auto"/>
            <w:vAlign w:val="center"/>
            <w:hideMark/>
          </w:tcPr>
          <w:p w14:paraId="58F8BCB7"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596C957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5AEE00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0D558A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3B74FB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62BBEBB" w14:textId="77777777" w:rsidTr="007A169D">
        <w:trPr>
          <w:trHeight w:val="85"/>
        </w:trPr>
        <w:tc>
          <w:tcPr>
            <w:tcW w:w="2887" w:type="pct"/>
            <w:tcBorders>
              <w:top w:val="nil"/>
              <w:left w:val="nil"/>
              <w:bottom w:val="nil"/>
              <w:right w:val="nil"/>
            </w:tcBorders>
            <w:shd w:val="clear" w:color="auto" w:fill="auto"/>
            <w:vAlign w:val="center"/>
            <w:hideMark/>
          </w:tcPr>
          <w:p w14:paraId="08D69CF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2C5178B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C91DAE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287AD8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A1802A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7DBC620" w14:textId="77777777" w:rsidTr="007A169D">
        <w:trPr>
          <w:trHeight w:val="85"/>
        </w:trPr>
        <w:tc>
          <w:tcPr>
            <w:tcW w:w="2887" w:type="pct"/>
            <w:tcBorders>
              <w:top w:val="nil"/>
              <w:left w:val="nil"/>
              <w:bottom w:val="nil"/>
              <w:right w:val="nil"/>
            </w:tcBorders>
            <w:shd w:val="clear" w:color="000000" w:fill="EAF1F6"/>
            <w:vAlign w:val="center"/>
            <w:hideMark/>
          </w:tcPr>
          <w:p w14:paraId="5740C69A" w14:textId="77777777" w:rsidR="007A169D" w:rsidRPr="007A169D" w:rsidRDefault="007A169D" w:rsidP="007A169D">
            <w:pPr>
              <w:spacing w:line="240" w:lineRule="auto"/>
              <w:rPr>
                <w:b/>
                <w:bCs/>
                <w:sz w:val="12"/>
                <w:szCs w:val="12"/>
              </w:rPr>
            </w:pPr>
            <w:r w:rsidRPr="007A169D">
              <w:rPr>
                <w:b/>
                <w:bCs/>
                <w:sz w:val="12"/>
                <w:szCs w:val="12"/>
              </w:rPr>
              <w:t>Remonty w przedszkolach, szkołach i placówkach oświatowych - zadanie 27</w:t>
            </w:r>
          </w:p>
        </w:tc>
        <w:tc>
          <w:tcPr>
            <w:tcW w:w="410" w:type="pct"/>
            <w:tcBorders>
              <w:top w:val="nil"/>
              <w:left w:val="nil"/>
              <w:bottom w:val="nil"/>
              <w:right w:val="nil"/>
            </w:tcBorders>
            <w:shd w:val="clear" w:color="000000" w:fill="EAF1F6"/>
            <w:vAlign w:val="center"/>
            <w:hideMark/>
          </w:tcPr>
          <w:p w14:paraId="6B0FE466"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BBA10D1" w14:textId="77777777" w:rsidR="007A169D" w:rsidRPr="007A169D" w:rsidRDefault="007A169D" w:rsidP="007A169D">
            <w:pPr>
              <w:spacing w:line="240" w:lineRule="auto"/>
              <w:jc w:val="right"/>
              <w:rPr>
                <w:b/>
                <w:bCs/>
                <w:sz w:val="12"/>
                <w:szCs w:val="12"/>
              </w:rPr>
            </w:pPr>
            <w:r w:rsidRPr="007A169D">
              <w:rPr>
                <w:b/>
                <w:bCs/>
                <w:sz w:val="12"/>
                <w:szCs w:val="12"/>
              </w:rPr>
              <w:t>9 029 721</w:t>
            </w:r>
          </w:p>
        </w:tc>
        <w:tc>
          <w:tcPr>
            <w:tcW w:w="711" w:type="pct"/>
            <w:tcBorders>
              <w:top w:val="nil"/>
              <w:left w:val="nil"/>
              <w:bottom w:val="nil"/>
              <w:right w:val="nil"/>
            </w:tcBorders>
            <w:shd w:val="clear" w:color="000000" w:fill="EAF1F6"/>
            <w:vAlign w:val="center"/>
            <w:hideMark/>
          </w:tcPr>
          <w:p w14:paraId="0C241432" w14:textId="77777777" w:rsidR="007A169D" w:rsidRPr="007A169D" w:rsidRDefault="007A169D" w:rsidP="007A169D">
            <w:pPr>
              <w:spacing w:line="240" w:lineRule="auto"/>
              <w:jc w:val="right"/>
              <w:rPr>
                <w:b/>
                <w:bCs/>
                <w:sz w:val="12"/>
                <w:szCs w:val="12"/>
              </w:rPr>
            </w:pPr>
            <w:r w:rsidRPr="007A169D">
              <w:rPr>
                <w:b/>
                <w:bCs/>
                <w:sz w:val="12"/>
                <w:szCs w:val="12"/>
              </w:rPr>
              <w:t>8 899 508,48</w:t>
            </w:r>
          </w:p>
        </w:tc>
        <w:tc>
          <w:tcPr>
            <w:tcW w:w="381" w:type="pct"/>
            <w:tcBorders>
              <w:top w:val="nil"/>
              <w:left w:val="nil"/>
              <w:bottom w:val="nil"/>
              <w:right w:val="nil"/>
            </w:tcBorders>
            <w:shd w:val="clear" w:color="000000" w:fill="EAF1F6"/>
            <w:vAlign w:val="center"/>
            <w:hideMark/>
          </w:tcPr>
          <w:p w14:paraId="5F2775B7" w14:textId="77777777" w:rsidR="007A169D" w:rsidRPr="007A169D" w:rsidRDefault="007A169D" w:rsidP="007A169D">
            <w:pPr>
              <w:spacing w:line="240" w:lineRule="auto"/>
              <w:jc w:val="right"/>
              <w:rPr>
                <w:b/>
                <w:bCs/>
                <w:sz w:val="12"/>
                <w:szCs w:val="12"/>
              </w:rPr>
            </w:pPr>
            <w:r w:rsidRPr="007A169D">
              <w:rPr>
                <w:b/>
                <w:bCs/>
                <w:sz w:val="12"/>
                <w:szCs w:val="12"/>
              </w:rPr>
              <w:t>98,6%</w:t>
            </w:r>
          </w:p>
        </w:tc>
      </w:tr>
      <w:tr w:rsidR="007A169D" w:rsidRPr="007A169D" w14:paraId="368A1CC8" w14:textId="77777777" w:rsidTr="007A169D">
        <w:trPr>
          <w:trHeight w:val="85"/>
        </w:trPr>
        <w:tc>
          <w:tcPr>
            <w:tcW w:w="2887" w:type="pct"/>
            <w:tcBorders>
              <w:top w:val="nil"/>
              <w:left w:val="nil"/>
              <w:bottom w:val="nil"/>
              <w:right w:val="nil"/>
            </w:tcBorders>
            <w:shd w:val="clear" w:color="auto" w:fill="auto"/>
            <w:vAlign w:val="center"/>
            <w:hideMark/>
          </w:tcPr>
          <w:p w14:paraId="154C6888"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2F52F80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1D012CF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12690B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F8B856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6D50E42" w14:textId="77777777" w:rsidTr="007A169D">
        <w:trPr>
          <w:trHeight w:val="85"/>
        </w:trPr>
        <w:tc>
          <w:tcPr>
            <w:tcW w:w="2887" w:type="pct"/>
            <w:tcBorders>
              <w:top w:val="nil"/>
              <w:left w:val="nil"/>
              <w:bottom w:val="nil"/>
              <w:right w:val="nil"/>
            </w:tcBorders>
            <w:shd w:val="clear" w:color="auto" w:fill="auto"/>
            <w:vAlign w:val="center"/>
            <w:hideMark/>
          </w:tcPr>
          <w:p w14:paraId="6B7F065C"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poprawa stanu technicznego oraz zapewnienie sprawnego funkcjonowania budynków oświatowych</w:t>
            </w:r>
          </w:p>
        </w:tc>
        <w:tc>
          <w:tcPr>
            <w:tcW w:w="410" w:type="pct"/>
            <w:tcBorders>
              <w:top w:val="nil"/>
              <w:left w:val="nil"/>
              <w:bottom w:val="nil"/>
              <w:right w:val="nil"/>
            </w:tcBorders>
            <w:shd w:val="clear" w:color="auto" w:fill="auto"/>
            <w:vAlign w:val="center"/>
            <w:hideMark/>
          </w:tcPr>
          <w:p w14:paraId="0323F23C"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51090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778313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906040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AABED5" w14:textId="77777777" w:rsidTr="007A169D">
        <w:trPr>
          <w:trHeight w:val="85"/>
        </w:trPr>
        <w:tc>
          <w:tcPr>
            <w:tcW w:w="2887" w:type="pct"/>
            <w:tcBorders>
              <w:top w:val="nil"/>
              <w:left w:val="nil"/>
              <w:bottom w:val="nil"/>
              <w:right w:val="nil"/>
            </w:tcBorders>
            <w:shd w:val="clear" w:color="auto" w:fill="auto"/>
            <w:vAlign w:val="center"/>
            <w:hideMark/>
          </w:tcPr>
          <w:p w14:paraId="0690B6A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8BC9CE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6DC418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AC9C7C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0310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EF9D06B" w14:textId="77777777" w:rsidTr="007A169D">
        <w:trPr>
          <w:trHeight w:val="85"/>
        </w:trPr>
        <w:tc>
          <w:tcPr>
            <w:tcW w:w="2887" w:type="pct"/>
            <w:tcBorders>
              <w:top w:val="nil"/>
              <w:left w:val="nil"/>
              <w:bottom w:val="nil"/>
              <w:right w:val="nil"/>
            </w:tcBorders>
            <w:shd w:val="clear" w:color="auto" w:fill="auto"/>
            <w:vAlign w:val="center"/>
            <w:hideMark/>
          </w:tcPr>
          <w:p w14:paraId="7B67D554" w14:textId="77777777" w:rsidR="007A169D" w:rsidRPr="007A169D" w:rsidRDefault="007A169D" w:rsidP="007A169D">
            <w:pPr>
              <w:spacing w:line="240" w:lineRule="auto"/>
              <w:rPr>
                <w:i/>
                <w:iCs/>
                <w:sz w:val="12"/>
                <w:szCs w:val="12"/>
              </w:rPr>
            </w:pPr>
            <w:r w:rsidRPr="007A169D">
              <w:rPr>
                <w:i/>
                <w:iCs/>
                <w:sz w:val="12"/>
                <w:szCs w:val="12"/>
                <w:u w:val="single"/>
              </w:rPr>
              <w:t>Dysponent 1:</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5970038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9454B28" w14:textId="77777777" w:rsidR="007A169D" w:rsidRPr="007A169D" w:rsidRDefault="007A169D" w:rsidP="007A169D">
            <w:pPr>
              <w:spacing w:line="240" w:lineRule="auto"/>
              <w:jc w:val="right"/>
              <w:rPr>
                <w:sz w:val="12"/>
                <w:szCs w:val="12"/>
              </w:rPr>
            </w:pPr>
            <w:r w:rsidRPr="007A169D">
              <w:rPr>
                <w:sz w:val="12"/>
                <w:szCs w:val="12"/>
              </w:rPr>
              <w:t>4 103 066</w:t>
            </w:r>
          </w:p>
        </w:tc>
        <w:tc>
          <w:tcPr>
            <w:tcW w:w="711" w:type="pct"/>
            <w:tcBorders>
              <w:top w:val="nil"/>
              <w:left w:val="nil"/>
              <w:bottom w:val="nil"/>
              <w:right w:val="nil"/>
            </w:tcBorders>
            <w:shd w:val="clear" w:color="auto" w:fill="auto"/>
            <w:vAlign w:val="center"/>
            <w:hideMark/>
          </w:tcPr>
          <w:p w14:paraId="32611EF0" w14:textId="77777777" w:rsidR="007A169D" w:rsidRPr="007A169D" w:rsidRDefault="007A169D" w:rsidP="007A169D">
            <w:pPr>
              <w:spacing w:line="240" w:lineRule="auto"/>
              <w:jc w:val="right"/>
              <w:rPr>
                <w:sz w:val="12"/>
                <w:szCs w:val="12"/>
              </w:rPr>
            </w:pPr>
            <w:r w:rsidRPr="007A169D">
              <w:rPr>
                <w:sz w:val="12"/>
                <w:szCs w:val="12"/>
              </w:rPr>
              <w:t>3 977 066,83</w:t>
            </w:r>
          </w:p>
        </w:tc>
        <w:tc>
          <w:tcPr>
            <w:tcW w:w="381" w:type="pct"/>
            <w:tcBorders>
              <w:top w:val="nil"/>
              <w:left w:val="nil"/>
              <w:bottom w:val="nil"/>
              <w:right w:val="nil"/>
            </w:tcBorders>
            <w:shd w:val="clear" w:color="auto" w:fill="auto"/>
            <w:vAlign w:val="center"/>
            <w:hideMark/>
          </w:tcPr>
          <w:p w14:paraId="52ECBC1F" w14:textId="77777777" w:rsidR="007A169D" w:rsidRPr="007A169D" w:rsidRDefault="007A169D" w:rsidP="007A169D">
            <w:pPr>
              <w:spacing w:line="240" w:lineRule="auto"/>
              <w:jc w:val="right"/>
              <w:rPr>
                <w:sz w:val="12"/>
                <w:szCs w:val="12"/>
              </w:rPr>
            </w:pPr>
            <w:r w:rsidRPr="007A169D">
              <w:rPr>
                <w:sz w:val="12"/>
                <w:szCs w:val="12"/>
              </w:rPr>
              <w:t>96,9%</w:t>
            </w:r>
          </w:p>
        </w:tc>
      </w:tr>
      <w:tr w:rsidR="007A169D" w:rsidRPr="007A169D" w14:paraId="34C6B2A5" w14:textId="77777777" w:rsidTr="007A169D">
        <w:trPr>
          <w:trHeight w:val="85"/>
        </w:trPr>
        <w:tc>
          <w:tcPr>
            <w:tcW w:w="2887" w:type="pct"/>
            <w:tcBorders>
              <w:top w:val="nil"/>
              <w:left w:val="nil"/>
              <w:bottom w:val="nil"/>
              <w:right w:val="nil"/>
            </w:tcBorders>
            <w:shd w:val="clear" w:color="auto" w:fill="auto"/>
            <w:vAlign w:val="center"/>
            <w:hideMark/>
          </w:tcPr>
          <w:p w14:paraId="30BD8CF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72D4948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052C18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D6503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5CF824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B6C972" w14:textId="77777777" w:rsidTr="007A169D">
        <w:trPr>
          <w:trHeight w:val="85"/>
        </w:trPr>
        <w:tc>
          <w:tcPr>
            <w:tcW w:w="2887" w:type="pct"/>
            <w:tcBorders>
              <w:top w:val="nil"/>
              <w:left w:val="nil"/>
              <w:bottom w:val="nil"/>
              <w:right w:val="nil"/>
            </w:tcBorders>
            <w:shd w:val="clear" w:color="auto" w:fill="auto"/>
            <w:vAlign w:val="center"/>
            <w:hideMark/>
          </w:tcPr>
          <w:p w14:paraId="45C0225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76F2E2A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EEE52E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7F0065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E312DC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CDBD3E" w14:textId="77777777" w:rsidTr="007A169D">
        <w:trPr>
          <w:trHeight w:val="85"/>
        </w:trPr>
        <w:tc>
          <w:tcPr>
            <w:tcW w:w="2887" w:type="pct"/>
            <w:tcBorders>
              <w:top w:val="nil"/>
              <w:left w:val="nil"/>
              <w:bottom w:val="nil"/>
              <w:right w:val="nil"/>
            </w:tcBorders>
            <w:shd w:val="clear" w:color="auto" w:fill="auto"/>
            <w:vAlign w:val="center"/>
            <w:hideMark/>
          </w:tcPr>
          <w:p w14:paraId="325AE831" w14:textId="77777777" w:rsidR="007A169D" w:rsidRPr="007A169D" w:rsidRDefault="007A169D" w:rsidP="007A169D">
            <w:pPr>
              <w:spacing w:line="240" w:lineRule="auto"/>
              <w:rPr>
                <w:sz w:val="12"/>
                <w:szCs w:val="12"/>
              </w:rPr>
            </w:pPr>
            <w:r w:rsidRPr="007A169D">
              <w:rPr>
                <w:sz w:val="12"/>
                <w:szCs w:val="12"/>
              </w:rPr>
              <w:t>remonty w szkołach podstawowych</w:t>
            </w:r>
          </w:p>
        </w:tc>
        <w:tc>
          <w:tcPr>
            <w:tcW w:w="410" w:type="pct"/>
            <w:tcBorders>
              <w:top w:val="nil"/>
              <w:left w:val="nil"/>
              <w:bottom w:val="nil"/>
              <w:right w:val="nil"/>
            </w:tcBorders>
            <w:shd w:val="clear" w:color="auto" w:fill="auto"/>
            <w:noWrap/>
            <w:vAlign w:val="center"/>
            <w:hideMark/>
          </w:tcPr>
          <w:p w14:paraId="648A681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CC8B884" w14:textId="77777777" w:rsidR="007A169D" w:rsidRPr="007A169D" w:rsidRDefault="007A169D" w:rsidP="007A169D">
            <w:pPr>
              <w:spacing w:line="240" w:lineRule="auto"/>
              <w:jc w:val="right"/>
              <w:rPr>
                <w:sz w:val="12"/>
                <w:szCs w:val="12"/>
              </w:rPr>
            </w:pPr>
            <w:r w:rsidRPr="007A169D">
              <w:rPr>
                <w:sz w:val="12"/>
                <w:szCs w:val="12"/>
              </w:rPr>
              <w:t>1 740 914</w:t>
            </w:r>
          </w:p>
        </w:tc>
        <w:tc>
          <w:tcPr>
            <w:tcW w:w="711" w:type="pct"/>
            <w:tcBorders>
              <w:top w:val="nil"/>
              <w:left w:val="nil"/>
              <w:bottom w:val="nil"/>
              <w:right w:val="nil"/>
            </w:tcBorders>
            <w:shd w:val="clear" w:color="auto" w:fill="auto"/>
            <w:noWrap/>
            <w:vAlign w:val="center"/>
            <w:hideMark/>
          </w:tcPr>
          <w:p w14:paraId="2B5B583A" w14:textId="77777777" w:rsidR="007A169D" w:rsidRPr="007A169D" w:rsidRDefault="007A169D" w:rsidP="007A169D">
            <w:pPr>
              <w:spacing w:line="240" w:lineRule="auto"/>
              <w:jc w:val="right"/>
              <w:rPr>
                <w:sz w:val="12"/>
                <w:szCs w:val="12"/>
              </w:rPr>
            </w:pPr>
            <w:r w:rsidRPr="007A169D">
              <w:rPr>
                <w:sz w:val="12"/>
                <w:szCs w:val="12"/>
              </w:rPr>
              <w:t>1 657 456,38</w:t>
            </w:r>
          </w:p>
        </w:tc>
        <w:tc>
          <w:tcPr>
            <w:tcW w:w="381" w:type="pct"/>
            <w:tcBorders>
              <w:top w:val="nil"/>
              <w:left w:val="nil"/>
              <w:bottom w:val="nil"/>
              <w:right w:val="nil"/>
            </w:tcBorders>
            <w:shd w:val="clear" w:color="auto" w:fill="auto"/>
            <w:noWrap/>
            <w:vAlign w:val="center"/>
            <w:hideMark/>
          </w:tcPr>
          <w:p w14:paraId="6A546C5B" w14:textId="77777777" w:rsidR="007A169D" w:rsidRPr="007A169D" w:rsidRDefault="007A169D" w:rsidP="007A169D">
            <w:pPr>
              <w:spacing w:line="240" w:lineRule="auto"/>
              <w:jc w:val="right"/>
              <w:rPr>
                <w:sz w:val="12"/>
                <w:szCs w:val="12"/>
              </w:rPr>
            </w:pPr>
            <w:r w:rsidRPr="007A169D">
              <w:rPr>
                <w:sz w:val="12"/>
                <w:szCs w:val="12"/>
              </w:rPr>
              <w:t>95,2%</w:t>
            </w:r>
          </w:p>
        </w:tc>
      </w:tr>
      <w:tr w:rsidR="007A169D" w:rsidRPr="007A169D" w14:paraId="2B567FAB" w14:textId="77777777" w:rsidTr="007A169D">
        <w:trPr>
          <w:trHeight w:val="85"/>
        </w:trPr>
        <w:tc>
          <w:tcPr>
            <w:tcW w:w="2887" w:type="pct"/>
            <w:tcBorders>
              <w:top w:val="nil"/>
              <w:left w:val="nil"/>
              <w:bottom w:val="nil"/>
              <w:right w:val="nil"/>
            </w:tcBorders>
            <w:shd w:val="clear" w:color="auto" w:fill="auto"/>
            <w:vAlign w:val="center"/>
            <w:hideMark/>
          </w:tcPr>
          <w:p w14:paraId="46E1D9BA" w14:textId="77777777" w:rsidR="007A169D" w:rsidRPr="007A169D" w:rsidRDefault="007A169D" w:rsidP="007A169D">
            <w:pPr>
              <w:spacing w:line="240" w:lineRule="auto"/>
              <w:rPr>
                <w:sz w:val="12"/>
                <w:szCs w:val="12"/>
              </w:rPr>
            </w:pPr>
            <w:r w:rsidRPr="007A169D">
              <w:rPr>
                <w:sz w:val="12"/>
                <w:szCs w:val="12"/>
              </w:rPr>
              <w:t>remonty w przedszkolach</w:t>
            </w:r>
          </w:p>
        </w:tc>
        <w:tc>
          <w:tcPr>
            <w:tcW w:w="410" w:type="pct"/>
            <w:tcBorders>
              <w:top w:val="nil"/>
              <w:left w:val="nil"/>
              <w:bottom w:val="nil"/>
              <w:right w:val="nil"/>
            </w:tcBorders>
            <w:shd w:val="clear" w:color="auto" w:fill="auto"/>
            <w:noWrap/>
            <w:vAlign w:val="center"/>
            <w:hideMark/>
          </w:tcPr>
          <w:p w14:paraId="616A851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E81B3DA" w14:textId="77777777" w:rsidR="007A169D" w:rsidRPr="007A169D" w:rsidRDefault="007A169D" w:rsidP="007A169D">
            <w:pPr>
              <w:spacing w:line="240" w:lineRule="auto"/>
              <w:jc w:val="right"/>
              <w:rPr>
                <w:sz w:val="12"/>
                <w:szCs w:val="12"/>
              </w:rPr>
            </w:pPr>
            <w:r w:rsidRPr="007A169D">
              <w:rPr>
                <w:sz w:val="12"/>
                <w:szCs w:val="12"/>
              </w:rPr>
              <w:t>1 154 699</w:t>
            </w:r>
          </w:p>
        </w:tc>
        <w:tc>
          <w:tcPr>
            <w:tcW w:w="711" w:type="pct"/>
            <w:tcBorders>
              <w:top w:val="nil"/>
              <w:left w:val="nil"/>
              <w:bottom w:val="nil"/>
              <w:right w:val="nil"/>
            </w:tcBorders>
            <w:shd w:val="clear" w:color="auto" w:fill="auto"/>
            <w:noWrap/>
            <w:vAlign w:val="center"/>
            <w:hideMark/>
          </w:tcPr>
          <w:p w14:paraId="60DD97DF" w14:textId="77777777" w:rsidR="007A169D" w:rsidRPr="007A169D" w:rsidRDefault="007A169D" w:rsidP="007A169D">
            <w:pPr>
              <w:spacing w:line="240" w:lineRule="auto"/>
              <w:jc w:val="right"/>
              <w:rPr>
                <w:sz w:val="12"/>
                <w:szCs w:val="12"/>
              </w:rPr>
            </w:pPr>
            <w:r w:rsidRPr="007A169D">
              <w:rPr>
                <w:sz w:val="12"/>
                <w:szCs w:val="12"/>
              </w:rPr>
              <w:t>1 144 902,00</w:t>
            </w:r>
          </w:p>
        </w:tc>
        <w:tc>
          <w:tcPr>
            <w:tcW w:w="381" w:type="pct"/>
            <w:tcBorders>
              <w:top w:val="nil"/>
              <w:left w:val="nil"/>
              <w:bottom w:val="nil"/>
              <w:right w:val="nil"/>
            </w:tcBorders>
            <w:shd w:val="clear" w:color="auto" w:fill="auto"/>
            <w:noWrap/>
            <w:vAlign w:val="center"/>
            <w:hideMark/>
          </w:tcPr>
          <w:p w14:paraId="30183282"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16FE4225" w14:textId="77777777" w:rsidTr="007A169D">
        <w:trPr>
          <w:trHeight w:val="85"/>
        </w:trPr>
        <w:tc>
          <w:tcPr>
            <w:tcW w:w="2887" w:type="pct"/>
            <w:tcBorders>
              <w:top w:val="nil"/>
              <w:left w:val="nil"/>
              <w:bottom w:val="nil"/>
              <w:right w:val="nil"/>
            </w:tcBorders>
            <w:shd w:val="clear" w:color="auto" w:fill="auto"/>
            <w:vAlign w:val="center"/>
            <w:hideMark/>
          </w:tcPr>
          <w:p w14:paraId="306C7FD0" w14:textId="77777777" w:rsidR="007A169D" w:rsidRPr="007A169D" w:rsidRDefault="007A169D" w:rsidP="007A169D">
            <w:pPr>
              <w:spacing w:line="240" w:lineRule="auto"/>
              <w:rPr>
                <w:sz w:val="12"/>
                <w:szCs w:val="12"/>
              </w:rPr>
            </w:pPr>
            <w:r w:rsidRPr="007A169D">
              <w:rPr>
                <w:sz w:val="12"/>
                <w:szCs w:val="12"/>
              </w:rPr>
              <w:t>remonty w liceach ogólnokształcących</w:t>
            </w:r>
          </w:p>
        </w:tc>
        <w:tc>
          <w:tcPr>
            <w:tcW w:w="410" w:type="pct"/>
            <w:tcBorders>
              <w:top w:val="nil"/>
              <w:left w:val="nil"/>
              <w:bottom w:val="nil"/>
              <w:right w:val="nil"/>
            </w:tcBorders>
            <w:shd w:val="clear" w:color="auto" w:fill="auto"/>
            <w:noWrap/>
            <w:vAlign w:val="center"/>
            <w:hideMark/>
          </w:tcPr>
          <w:p w14:paraId="4D702D5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388808D" w14:textId="77777777" w:rsidR="007A169D" w:rsidRPr="007A169D" w:rsidRDefault="007A169D" w:rsidP="007A169D">
            <w:pPr>
              <w:spacing w:line="240" w:lineRule="auto"/>
              <w:jc w:val="right"/>
              <w:rPr>
                <w:sz w:val="12"/>
                <w:szCs w:val="12"/>
              </w:rPr>
            </w:pPr>
            <w:r w:rsidRPr="007A169D">
              <w:rPr>
                <w:sz w:val="12"/>
                <w:szCs w:val="12"/>
              </w:rPr>
              <w:t>528 973</w:t>
            </w:r>
          </w:p>
        </w:tc>
        <w:tc>
          <w:tcPr>
            <w:tcW w:w="711" w:type="pct"/>
            <w:tcBorders>
              <w:top w:val="nil"/>
              <w:left w:val="nil"/>
              <w:bottom w:val="nil"/>
              <w:right w:val="nil"/>
            </w:tcBorders>
            <w:shd w:val="clear" w:color="auto" w:fill="auto"/>
            <w:noWrap/>
            <w:vAlign w:val="center"/>
            <w:hideMark/>
          </w:tcPr>
          <w:p w14:paraId="06B89D88" w14:textId="77777777" w:rsidR="007A169D" w:rsidRPr="007A169D" w:rsidRDefault="007A169D" w:rsidP="007A169D">
            <w:pPr>
              <w:spacing w:line="240" w:lineRule="auto"/>
              <w:jc w:val="right"/>
              <w:rPr>
                <w:sz w:val="12"/>
                <w:szCs w:val="12"/>
              </w:rPr>
            </w:pPr>
            <w:r w:rsidRPr="007A169D">
              <w:rPr>
                <w:sz w:val="12"/>
                <w:szCs w:val="12"/>
              </w:rPr>
              <w:t>523 941,81</w:t>
            </w:r>
          </w:p>
        </w:tc>
        <w:tc>
          <w:tcPr>
            <w:tcW w:w="381" w:type="pct"/>
            <w:tcBorders>
              <w:top w:val="nil"/>
              <w:left w:val="nil"/>
              <w:bottom w:val="nil"/>
              <w:right w:val="nil"/>
            </w:tcBorders>
            <w:shd w:val="clear" w:color="auto" w:fill="auto"/>
            <w:noWrap/>
            <w:vAlign w:val="center"/>
            <w:hideMark/>
          </w:tcPr>
          <w:p w14:paraId="73802AFE" w14:textId="77777777" w:rsidR="007A169D" w:rsidRPr="007A169D" w:rsidRDefault="007A169D" w:rsidP="007A169D">
            <w:pPr>
              <w:spacing w:line="240" w:lineRule="auto"/>
              <w:jc w:val="right"/>
              <w:rPr>
                <w:sz w:val="12"/>
                <w:szCs w:val="12"/>
              </w:rPr>
            </w:pPr>
            <w:r w:rsidRPr="007A169D">
              <w:rPr>
                <w:sz w:val="12"/>
                <w:szCs w:val="12"/>
              </w:rPr>
              <w:t>99,0%</w:t>
            </w:r>
          </w:p>
        </w:tc>
      </w:tr>
      <w:tr w:rsidR="007A169D" w:rsidRPr="007A169D" w14:paraId="17C8D766" w14:textId="77777777" w:rsidTr="007A169D">
        <w:trPr>
          <w:trHeight w:val="85"/>
        </w:trPr>
        <w:tc>
          <w:tcPr>
            <w:tcW w:w="2887" w:type="pct"/>
            <w:tcBorders>
              <w:top w:val="nil"/>
              <w:left w:val="nil"/>
              <w:bottom w:val="nil"/>
              <w:right w:val="nil"/>
            </w:tcBorders>
            <w:shd w:val="clear" w:color="auto" w:fill="auto"/>
            <w:vAlign w:val="center"/>
            <w:hideMark/>
          </w:tcPr>
          <w:p w14:paraId="333C4043" w14:textId="77777777" w:rsidR="007A169D" w:rsidRPr="007A169D" w:rsidRDefault="007A169D" w:rsidP="007A169D">
            <w:pPr>
              <w:spacing w:line="240" w:lineRule="auto"/>
              <w:rPr>
                <w:sz w:val="12"/>
                <w:szCs w:val="12"/>
              </w:rPr>
            </w:pPr>
            <w:r w:rsidRPr="007A169D">
              <w:rPr>
                <w:sz w:val="12"/>
                <w:szCs w:val="12"/>
              </w:rPr>
              <w:t>remonty w technikach</w:t>
            </w:r>
          </w:p>
        </w:tc>
        <w:tc>
          <w:tcPr>
            <w:tcW w:w="410" w:type="pct"/>
            <w:tcBorders>
              <w:top w:val="nil"/>
              <w:left w:val="nil"/>
              <w:bottom w:val="nil"/>
              <w:right w:val="nil"/>
            </w:tcBorders>
            <w:shd w:val="clear" w:color="auto" w:fill="auto"/>
            <w:noWrap/>
            <w:vAlign w:val="center"/>
            <w:hideMark/>
          </w:tcPr>
          <w:p w14:paraId="297A145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B6C45AC" w14:textId="77777777" w:rsidR="007A169D" w:rsidRPr="007A169D" w:rsidRDefault="007A169D" w:rsidP="007A169D">
            <w:pPr>
              <w:spacing w:line="240" w:lineRule="auto"/>
              <w:jc w:val="right"/>
              <w:rPr>
                <w:sz w:val="12"/>
                <w:szCs w:val="12"/>
              </w:rPr>
            </w:pPr>
            <w:r w:rsidRPr="007A169D">
              <w:rPr>
                <w:sz w:val="12"/>
                <w:szCs w:val="12"/>
              </w:rPr>
              <w:t>423 082</w:t>
            </w:r>
          </w:p>
        </w:tc>
        <w:tc>
          <w:tcPr>
            <w:tcW w:w="711" w:type="pct"/>
            <w:tcBorders>
              <w:top w:val="nil"/>
              <w:left w:val="nil"/>
              <w:bottom w:val="nil"/>
              <w:right w:val="nil"/>
            </w:tcBorders>
            <w:shd w:val="clear" w:color="auto" w:fill="auto"/>
            <w:noWrap/>
            <w:vAlign w:val="center"/>
            <w:hideMark/>
          </w:tcPr>
          <w:p w14:paraId="13B9A410" w14:textId="77777777" w:rsidR="007A169D" w:rsidRPr="007A169D" w:rsidRDefault="007A169D" w:rsidP="007A169D">
            <w:pPr>
              <w:spacing w:line="240" w:lineRule="auto"/>
              <w:jc w:val="right"/>
              <w:rPr>
                <w:sz w:val="12"/>
                <w:szCs w:val="12"/>
              </w:rPr>
            </w:pPr>
            <w:r w:rsidRPr="007A169D">
              <w:rPr>
                <w:sz w:val="12"/>
                <w:szCs w:val="12"/>
              </w:rPr>
              <w:t>422 830,64</w:t>
            </w:r>
          </w:p>
        </w:tc>
        <w:tc>
          <w:tcPr>
            <w:tcW w:w="381" w:type="pct"/>
            <w:tcBorders>
              <w:top w:val="nil"/>
              <w:left w:val="nil"/>
              <w:bottom w:val="nil"/>
              <w:right w:val="nil"/>
            </w:tcBorders>
            <w:shd w:val="clear" w:color="auto" w:fill="auto"/>
            <w:noWrap/>
            <w:vAlign w:val="center"/>
            <w:hideMark/>
          </w:tcPr>
          <w:p w14:paraId="53D7C5B7"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4C57D94C" w14:textId="77777777" w:rsidTr="007A169D">
        <w:trPr>
          <w:trHeight w:val="85"/>
        </w:trPr>
        <w:tc>
          <w:tcPr>
            <w:tcW w:w="2887" w:type="pct"/>
            <w:tcBorders>
              <w:top w:val="nil"/>
              <w:left w:val="nil"/>
              <w:bottom w:val="nil"/>
              <w:right w:val="nil"/>
            </w:tcBorders>
            <w:shd w:val="clear" w:color="auto" w:fill="auto"/>
            <w:vAlign w:val="center"/>
            <w:hideMark/>
          </w:tcPr>
          <w:p w14:paraId="0EFC1656" w14:textId="77777777" w:rsidR="007A169D" w:rsidRPr="007A169D" w:rsidRDefault="007A169D" w:rsidP="007A169D">
            <w:pPr>
              <w:spacing w:line="240" w:lineRule="auto"/>
              <w:rPr>
                <w:sz w:val="12"/>
                <w:szCs w:val="12"/>
              </w:rPr>
            </w:pPr>
            <w:r w:rsidRPr="007A169D">
              <w:rPr>
                <w:sz w:val="12"/>
                <w:szCs w:val="12"/>
              </w:rPr>
              <w:t>remonty w placówkach wychowania pozaszkolnego</w:t>
            </w:r>
          </w:p>
        </w:tc>
        <w:tc>
          <w:tcPr>
            <w:tcW w:w="410" w:type="pct"/>
            <w:tcBorders>
              <w:top w:val="nil"/>
              <w:left w:val="nil"/>
              <w:bottom w:val="nil"/>
              <w:right w:val="nil"/>
            </w:tcBorders>
            <w:shd w:val="clear" w:color="auto" w:fill="auto"/>
            <w:noWrap/>
            <w:vAlign w:val="center"/>
            <w:hideMark/>
          </w:tcPr>
          <w:p w14:paraId="77F1902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933D068" w14:textId="77777777" w:rsidR="007A169D" w:rsidRPr="007A169D" w:rsidRDefault="007A169D" w:rsidP="007A169D">
            <w:pPr>
              <w:spacing w:line="240" w:lineRule="auto"/>
              <w:jc w:val="right"/>
              <w:rPr>
                <w:sz w:val="12"/>
                <w:szCs w:val="12"/>
              </w:rPr>
            </w:pPr>
            <w:r w:rsidRPr="007A169D">
              <w:rPr>
                <w:sz w:val="12"/>
                <w:szCs w:val="12"/>
              </w:rPr>
              <w:t>173 082</w:t>
            </w:r>
          </w:p>
        </w:tc>
        <w:tc>
          <w:tcPr>
            <w:tcW w:w="711" w:type="pct"/>
            <w:tcBorders>
              <w:top w:val="nil"/>
              <w:left w:val="nil"/>
              <w:bottom w:val="nil"/>
              <w:right w:val="nil"/>
            </w:tcBorders>
            <w:shd w:val="clear" w:color="auto" w:fill="auto"/>
            <w:noWrap/>
            <w:vAlign w:val="center"/>
            <w:hideMark/>
          </w:tcPr>
          <w:p w14:paraId="23CEEE17" w14:textId="77777777" w:rsidR="007A169D" w:rsidRPr="007A169D" w:rsidRDefault="007A169D" w:rsidP="007A169D">
            <w:pPr>
              <w:spacing w:line="240" w:lineRule="auto"/>
              <w:jc w:val="right"/>
              <w:rPr>
                <w:sz w:val="12"/>
                <w:szCs w:val="12"/>
              </w:rPr>
            </w:pPr>
            <w:r w:rsidRPr="007A169D">
              <w:rPr>
                <w:sz w:val="12"/>
                <w:szCs w:val="12"/>
              </w:rPr>
              <w:t>146 874,98</w:t>
            </w:r>
          </w:p>
        </w:tc>
        <w:tc>
          <w:tcPr>
            <w:tcW w:w="381" w:type="pct"/>
            <w:tcBorders>
              <w:top w:val="nil"/>
              <w:left w:val="nil"/>
              <w:bottom w:val="nil"/>
              <w:right w:val="nil"/>
            </w:tcBorders>
            <w:shd w:val="clear" w:color="auto" w:fill="auto"/>
            <w:noWrap/>
            <w:vAlign w:val="center"/>
            <w:hideMark/>
          </w:tcPr>
          <w:p w14:paraId="5490A6B2" w14:textId="77777777" w:rsidR="007A169D" w:rsidRPr="007A169D" w:rsidRDefault="007A169D" w:rsidP="007A169D">
            <w:pPr>
              <w:spacing w:line="240" w:lineRule="auto"/>
              <w:jc w:val="right"/>
              <w:rPr>
                <w:sz w:val="12"/>
                <w:szCs w:val="12"/>
              </w:rPr>
            </w:pPr>
            <w:r w:rsidRPr="007A169D">
              <w:rPr>
                <w:sz w:val="12"/>
                <w:szCs w:val="12"/>
              </w:rPr>
              <w:t>84,9%</w:t>
            </w:r>
          </w:p>
        </w:tc>
      </w:tr>
      <w:tr w:rsidR="007A169D" w:rsidRPr="007A169D" w14:paraId="75478299" w14:textId="77777777" w:rsidTr="007A169D">
        <w:trPr>
          <w:trHeight w:val="85"/>
        </w:trPr>
        <w:tc>
          <w:tcPr>
            <w:tcW w:w="2887" w:type="pct"/>
            <w:tcBorders>
              <w:top w:val="nil"/>
              <w:left w:val="nil"/>
              <w:bottom w:val="nil"/>
              <w:right w:val="nil"/>
            </w:tcBorders>
            <w:shd w:val="clear" w:color="auto" w:fill="auto"/>
            <w:vAlign w:val="center"/>
            <w:hideMark/>
          </w:tcPr>
          <w:p w14:paraId="61382242" w14:textId="77777777" w:rsidR="007A169D" w:rsidRPr="007A169D" w:rsidRDefault="007A169D" w:rsidP="007A169D">
            <w:pPr>
              <w:spacing w:line="240" w:lineRule="auto"/>
              <w:rPr>
                <w:sz w:val="12"/>
                <w:szCs w:val="12"/>
              </w:rPr>
            </w:pPr>
            <w:r w:rsidRPr="007A169D">
              <w:rPr>
                <w:sz w:val="12"/>
                <w:szCs w:val="12"/>
              </w:rPr>
              <w:t>remonty w poradniach psychologiczno-pedagogicznych</w:t>
            </w:r>
          </w:p>
        </w:tc>
        <w:tc>
          <w:tcPr>
            <w:tcW w:w="410" w:type="pct"/>
            <w:tcBorders>
              <w:top w:val="nil"/>
              <w:left w:val="nil"/>
              <w:bottom w:val="nil"/>
              <w:right w:val="nil"/>
            </w:tcBorders>
            <w:shd w:val="clear" w:color="auto" w:fill="auto"/>
            <w:noWrap/>
            <w:vAlign w:val="center"/>
            <w:hideMark/>
          </w:tcPr>
          <w:p w14:paraId="41871C2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7503718" w14:textId="77777777" w:rsidR="007A169D" w:rsidRPr="007A169D" w:rsidRDefault="007A169D" w:rsidP="007A169D">
            <w:pPr>
              <w:spacing w:line="240" w:lineRule="auto"/>
              <w:jc w:val="right"/>
              <w:rPr>
                <w:sz w:val="12"/>
                <w:szCs w:val="12"/>
              </w:rPr>
            </w:pPr>
            <w:r w:rsidRPr="007A169D">
              <w:rPr>
                <w:sz w:val="12"/>
                <w:szCs w:val="12"/>
              </w:rPr>
              <w:t>45 032</w:t>
            </w:r>
          </w:p>
        </w:tc>
        <w:tc>
          <w:tcPr>
            <w:tcW w:w="711" w:type="pct"/>
            <w:tcBorders>
              <w:top w:val="nil"/>
              <w:left w:val="nil"/>
              <w:bottom w:val="nil"/>
              <w:right w:val="nil"/>
            </w:tcBorders>
            <w:shd w:val="clear" w:color="auto" w:fill="auto"/>
            <w:noWrap/>
            <w:vAlign w:val="center"/>
            <w:hideMark/>
          </w:tcPr>
          <w:p w14:paraId="5B5E8AA1" w14:textId="77777777" w:rsidR="007A169D" w:rsidRPr="007A169D" w:rsidRDefault="007A169D" w:rsidP="007A169D">
            <w:pPr>
              <w:spacing w:line="240" w:lineRule="auto"/>
              <w:jc w:val="right"/>
              <w:rPr>
                <w:sz w:val="12"/>
                <w:szCs w:val="12"/>
              </w:rPr>
            </w:pPr>
            <w:r w:rsidRPr="007A169D">
              <w:rPr>
                <w:sz w:val="12"/>
                <w:szCs w:val="12"/>
              </w:rPr>
              <w:t>44 807,91</w:t>
            </w:r>
          </w:p>
        </w:tc>
        <w:tc>
          <w:tcPr>
            <w:tcW w:w="381" w:type="pct"/>
            <w:tcBorders>
              <w:top w:val="nil"/>
              <w:left w:val="nil"/>
              <w:bottom w:val="nil"/>
              <w:right w:val="nil"/>
            </w:tcBorders>
            <w:shd w:val="clear" w:color="auto" w:fill="auto"/>
            <w:noWrap/>
            <w:vAlign w:val="center"/>
            <w:hideMark/>
          </w:tcPr>
          <w:p w14:paraId="54F92684"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3712215C" w14:textId="77777777" w:rsidTr="007A169D">
        <w:trPr>
          <w:trHeight w:val="85"/>
        </w:trPr>
        <w:tc>
          <w:tcPr>
            <w:tcW w:w="2887" w:type="pct"/>
            <w:tcBorders>
              <w:top w:val="nil"/>
              <w:left w:val="nil"/>
              <w:bottom w:val="nil"/>
              <w:right w:val="nil"/>
            </w:tcBorders>
            <w:shd w:val="clear" w:color="auto" w:fill="auto"/>
            <w:vAlign w:val="center"/>
            <w:hideMark/>
          </w:tcPr>
          <w:p w14:paraId="536A0FF5" w14:textId="77777777" w:rsidR="007A169D" w:rsidRPr="007A169D" w:rsidRDefault="007A169D" w:rsidP="007A169D">
            <w:pPr>
              <w:spacing w:line="240" w:lineRule="auto"/>
              <w:rPr>
                <w:sz w:val="12"/>
                <w:szCs w:val="12"/>
              </w:rPr>
            </w:pPr>
            <w:r w:rsidRPr="007A169D">
              <w:rPr>
                <w:sz w:val="12"/>
                <w:szCs w:val="12"/>
              </w:rPr>
              <w:t>remonty w dzielnicowym biurze finansów oświaty</w:t>
            </w:r>
          </w:p>
        </w:tc>
        <w:tc>
          <w:tcPr>
            <w:tcW w:w="410" w:type="pct"/>
            <w:tcBorders>
              <w:top w:val="nil"/>
              <w:left w:val="nil"/>
              <w:bottom w:val="nil"/>
              <w:right w:val="nil"/>
            </w:tcBorders>
            <w:shd w:val="clear" w:color="auto" w:fill="auto"/>
            <w:noWrap/>
            <w:vAlign w:val="center"/>
            <w:hideMark/>
          </w:tcPr>
          <w:p w14:paraId="26F304E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40F8554" w14:textId="77777777" w:rsidR="007A169D" w:rsidRPr="007A169D" w:rsidRDefault="007A169D" w:rsidP="007A169D">
            <w:pPr>
              <w:spacing w:line="240" w:lineRule="auto"/>
              <w:jc w:val="right"/>
              <w:rPr>
                <w:sz w:val="12"/>
                <w:szCs w:val="12"/>
              </w:rPr>
            </w:pPr>
            <w:r w:rsidRPr="007A169D">
              <w:rPr>
                <w:sz w:val="12"/>
                <w:szCs w:val="12"/>
              </w:rPr>
              <w:t>19 500</w:t>
            </w:r>
          </w:p>
        </w:tc>
        <w:tc>
          <w:tcPr>
            <w:tcW w:w="711" w:type="pct"/>
            <w:tcBorders>
              <w:top w:val="nil"/>
              <w:left w:val="nil"/>
              <w:bottom w:val="nil"/>
              <w:right w:val="nil"/>
            </w:tcBorders>
            <w:shd w:val="clear" w:color="auto" w:fill="auto"/>
            <w:noWrap/>
            <w:vAlign w:val="center"/>
            <w:hideMark/>
          </w:tcPr>
          <w:p w14:paraId="727AD3EF" w14:textId="77777777" w:rsidR="007A169D" w:rsidRPr="007A169D" w:rsidRDefault="007A169D" w:rsidP="007A169D">
            <w:pPr>
              <w:spacing w:line="240" w:lineRule="auto"/>
              <w:jc w:val="right"/>
              <w:rPr>
                <w:sz w:val="12"/>
                <w:szCs w:val="12"/>
              </w:rPr>
            </w:pPr>
            <w:r w:rsidRPr="007A169D">
              <w:rPr>
                <w:sz w:val="12"/>
                <w:szCs w:val="12"/>
              </w:rPr>
              <w:t>19 498,51</w:t>
            </w:r>
          </w:p>
        </w:tc>
        <w:tc>
          <w:tcPr>
            <w:tcW w:w="381" w:type="pct"/>
            <w:tcBorders>
              <w:top w:val="nil"/>
              <w:left w:val="nil"/>
              <w:bottom w:val="nil"/>
              <w:right w:val="nil"/>
            </w:tcBorders>
            <w:shd w:val="clear" w:color="auto" w:fill="auto"/>
            <w:noWrap/>
            <w:vAlign w:val="center"/>
            <w:hideMark/>
          </w:tcPr>
          <w:p w14:paraId="6D2171A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69487BC" w14:textId="77777777" w:rsidTr="007A169D">
        <w:trPr>
          <w:trHeight w:val="85"/>
        </w:trPr>
        <w:tc>
          <w:tcPr>
            <w:tcW w:w="2887" w:type="pct"/>
            <w:tcBorders>
              <w:top w:val="nil"/>
              <w:left w:val="nil"/>
              <w:bottom w:val="nil"/>
              <w:right w:val="nil"/>
            </w:tcBorders>
            <w:shd w:val="clear" w:color="auto" w:fill="auto"/>
            <w:vAlign w:val="center"/>
            <w:hideMark/>
          </w:tcPr>
          <w:p w14:paraId="4D968C7B" w14:textId="77777777" w:rsidR="007A169D" w:rsidRPr="007A169D" w:rsidRDefault="007A169D" w:rsidP="007A169D">
            <w:pPr>
              <w:spacing w:line="240" w:lineRule="auto"/>
              <w:rPr>
                <w:sz w:val="12"/>
                <w:szCs w:val="12"/>
              </w:rPr>
            </w:pPr>
            <w:r w:rsidRPr="007A169D">
              <w:rPr>
                <w:sz w:val="12"/>
                <w:szCs w:val="12"/>
              </w:rPr>
              <w:t>remonty w przedszkolach specjalnych</w:t>
            </w:r>
          </w:p>
        </w:tc>
        <w:tc>
          <w:tcPr>
            <w:tcW w:w="410" w:type="pct"/>
            <w:tcBorders>
              <w:top w:val="nil"/>
              <w:left w:val="nil"/>
              <w:bottom w:val="nil"/>
              <w:right w:val="nil"/>
            </w:tcBorders>
            <w:shd w:val="clear" w:color="auto" w:fill="auto"/>
            <w:noWrap/>
            <w:vAlign w:val="center"/>
            <w:hideMark/>
          </w:tcPr>
          <w:p w14:paraId="23981E2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DC9A559" w14:textId="77777777" w:rsidR="007A169D" w:rsidRPr="007A169D" w:rsidRDefault="007A169D" w:rsidP="007A169D">
            <w:pPr>
              <w:spacing w:line="240" w:lineRule="auto"/>
              <w:jc w:val="right"/>
              <w:rPr>
                <w:sz w:val="12"/>
                <w:szCs w:val="12"/>
              </w:rPr>
            </w:pPr>
            <w:r w:rsidRPr="007A169D">
              <w:rPr>
                <w:sz w:val="12"/>
                <w:szCs w:val="12"/>
              </w:rPr>
              <w:t>9 284</w:t>
            </w:r>
          </w:p>
        </w:tc>
        <w:tc>
          <w:tcPr>
            <w:tcW w:w="711" w:type="pct"/>
            <w:tcBorders>
              <w:top w:val="nil"/>
              <w:left w:val="nil"/>
              <w:bottom w:val="nil"/>
              <w:right w:val="nil"/>
            </w:tcBorders>
            <w:shd w:val="clear" w:color="auto" w:fill="auto"/>
            <w:noWrap/>
            <w:vAlign w:val="center"/>
            <w:hideMark/>
          </w:tcPr>
          <w:p w14:paraId="5BD8FF61" w14:textId="77777777" w:rsidR="007A169D" w:rsidRPr="007A169D" w:rsidRDefault="007A169D" w:rsidP="007A169D">
            <w:pPr>
              <w:spacing w:line="240" w:lineRule="auto"/>
              <w:jc w:val="right"/>
              <w:rPr>
                <w:sz w:val="12"/>
                <w:szCs w:val="12"/>
              </w:rPr>
            </w:pPr>
            <w:r w:rsidRPr="007A169D">
              <w:rPr>
                <w:sz w:val="12"/>
                <w:szCs w:val="12"/>
              </w:rPr>
              <w:t>9 280,40</w:t>
            </w:r>
          </w:p>
        </w:tc>
        <w:tc>
          <w:tcPr>
            <w:tcW w:w="381" w:type="pct"/>
            <w:tcBorders>
              <w:top w:val="nil"/>
              <w:left w:val="nil"/>
              <w:bottom w:val="nil"/>
              <w:right w:val="nil"/>
            </w:tcBorders>
            <w:shd w:val="clear" w:color="auto" w:fill="auto"/>
            <w:noWrap/>
            <w:vAlign w:val="center"/>
            <w:hideMark/>
          </w:tcPr>
          <w:p w14:paraId="2ECA00F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638EA46" w14:textId="77777777" w:rsidTr="007A169D">
        <w:trPr>
          <w:trHeight w:val="85"/>
        </w:trPr>
        <w:tc>
          <w:tcPr>
            <w:tcW w:w="2887" w:type="pct"/>
            <w:tcBorders>
              <w:top w:val="nil"/>
              <w:left w:val="nil"/>
              <w:bottom w:val="nil"/>
              <w:right w:val="nil"/>
            </w:tcBorders>
            <w:shd w:val="clear" w:color="auto" w:fill="auto"/>
            <w:vAlign w:val="center"/>
            <w:hideMark/>
          </w:tcPr>
          <w:p w14:paraId="5B27F603" w14:textId="77777777" w:rsidR="007A169D" w:rsidRPr="007A169D" w:rsidRDefault="007A169D" w:rsidP="007A169D">
            <w:pPr>
              <w:spacing w:line="240" w:lineRule="auto"/>
              <w:rPr>
                <w:sz w:val="12"/>
                <w:szCs w:val="12"/>
              </w:rPr>
            </w:pPr>
            <w:r w:rsidRPr="007A169D">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10" w:type="pct"/>
            <w:tcBorders>
              <w:top w:val="nil"/>
              <w:left w:val="nil"/>
              <w:bottom w:val="nil"/>
              <w:right w:val="nil"/>
            </w:tcBorders>
            <w:shd w:val="clear" w:color="auto" w:fill="auto"/>
            <w:noWrap/>
            <w:vAlign w:val="center"/>
            <w:hideMark/>
          </w:tcPr>
          <w:p w14:paraId="2715AC3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57C1BF0" w14:textId="77777777" w:rsidR="007A169D" w:rsidRPr="007A169D" w:rsidRDefault="007A169D" w:rsidP="007A169D">
            <w:pPr>
              <w:spacing w:line="240" w:lineRule="auto"/>
              <w:jc w:val="right"/>
              <w:rPr>
                <w:sz w:val="12"/>
                <w:szCs w:val="12"/>
              </w:rPr>
            </w:pPr>
            <w:r w:rsidRPr="007A169D">
              <w:rPr>
                <w:sz w:val="12"/>
                <w:szCs w:val="12"/>
              </w:rPr>
              <w:t>5 500</w:t>
            </w:r>
          </w:p>
        </w:tc>
        <w:tc>
          <w:tcPr>
            <w:tcW w:w="711" w:type="pct"/>
            <w:tcBorders>
              <w:top w:val="nil"/>
              <w:left w:val="nil"/>
              <w:bottom w:val="nil"/>
              <w:right w:val="nil"/>
            </w:tcBorders>
            <w:shd w:val="clear" w:color="auto" w:fill="auto"/>
            <w:noWrap/>
            <w:vAlign w:val="center"/>
            <w:hideMark/>
          </w:tcPr>
          <w:p w14:paraId="05487FE3" w14:textId="77777777" w:rsidR="007A169D" w:rsidRPr="007A169D" w:rsidRDefault="007A169D" w:rsidP="007A169D">
            <w:pPr>
              <w:spacing w:line="240" w:lineRule="auto"/>
              <w:jc w:val="right"/>
              <w:rPr>
                <w:sz w:val="12"/>
                <w:szCs w:val="12"/>
              </w:rPr>
            </w:pPr>
            <w:r w:rsidRPr="007A169D">
              <w:rPr>
                <w:sz w:val="12"/>
                <w:szCs w:val="12"/>
              </w:rPr>
              <w:t>4 474,20</w:t>
            </w:r>
          </w:p>
        </w:tc>
        <w:tc>
          <w:tcPr>
            <w:tcW w:w="381" w:type="pct"/>
            <w:tcBorders>
              <w:top w:val="nil"/>
              <w:left w:val="nil"/>
              <w:bottom w:val="nil"/>
              <w:right w:val="nil"/>
            </w:tcBorders>
            <w:shd w:val="clear" w:color="auto" w:fill="auto"/>
            <w:noWrap/>
            <w:vAlign w:val="center"/>
            <w:hideMark/>
          </w:tcPr>
          <w:p w14:paraId="495ED5B2" w14:textId="77777777" w:rsidR="007A169D" w:rsidRPr="007A169D" w:rsidRDefault="007A169D" w:rsidP="007A169D">
            <w:pPr>
              <w:spacing w:line="240" w:lineRule="auto"/>
              <w:jc w:val="right"/>
              <w:rPr>
                <w:sz w:val="12"/>
                <w:szCs w:val="12"/>
              </w:rPr>
            </w:pPr>
            <w:r w:rsidRPr="007A169D">
              <w:rPr>
                <w:sz w:val="12"/>
                <w:szCs w:val="12"/>
              </w:rPr>
              <w:t>81,3%</w:t>
            </w:r>
          </w:p>
        </w:tc>
      </w:tr>
      <w:tr w:rsidR="007A169D" w:rsidRPr="007A169D" w14:paraId="2F7F398F" w14:textId="77777777" w:rsidTr="007A169D">
        <w:trPr>
          <w:trHeight w:val="85"/>
        </w:trPr>
        <w:tc>
          <w:tcPr>
            <w:tcW w:w="2887" w:type="pct"/>
            <w:tcBorders>
              <w:top w:val="nil"/>
              <w:left w:val="nil"/>
              <w:bottom w:val="nil"/>
              <w:right w:val="nil"/>
            </w:tcBorders>
            <w:shd w:val="clear" w:color="auto" w:fill="auto"/>
            <w:vAlign w:val="center"/>
            <w:hideMark/>
          </w:tcPr>
          <w:p w14:paraId="60806CC0" w14:textId="77777777" w:rsidR="007A169D" w:rsidRPr="007A169D" w:rsidRDefault="007A169D" w:rsidP="007A169D">
            <w:pPr>
              <w:spacing w:line="240" w:lineRule="auto"/>
              <w:rPr>
                <w:sz w:val="12"/>
                <w:szCs w:val="12"/>
              </w:rPr>
            </w:pPr>
            <w:r w:rsidRPr="007A169D">
              <w:rPr>
                <w:sz w:val="12"/>
                <w:szCs w:val="12"/>
              </w:rPr>
              <w:t>remonty w szkołach branżowych I i II stopnia</w:t>
            </w:r>
          </w:p>
        </w:tc>
        <w:tc>
          <w:tcPr>
            <w:tcW w:w="410" w:type="pct"/>
            <w:tcBorders>
              <w:top w:val="nil"/>
              <w:left w:val="nil"/>
              <w:bottom w:val="nil"/>
              <w:right w:val="nil"/>
            </w:tcBorders>
            <w:shd w:val="clear" w:color="auto" w:fill="auto"/>
            <w:noWrap/>
            <w:vAlign w:val="center"/>
            <w:hideMark/>
          </w:tcPr>
          <w:p w14:paraId="39D8DC1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F81209F" w14:textId="77777777" w:rsidR="007A169D" w:rsidRPr="007A169D" w:rsidRDefault="007A169D" w:rsidP="007A169D">
            <w:pPr>
              <w:spacing w:line="240" w:lineRule="auto"/>
              <w:jc w:val="right"/>
              <w:rPr>
                <w:sz w:val="12"/>
                <w:szCs w:val="12"/>
              </w:rPr>
            </w:pPr>
            <w:r w:rsidRPr="007A169D">
              <w:rPr>
                <w:sz w:val="12"/>
                <w:szCs w:val="12"/>
              </w:rPr>
              <w:t>3 000</w:t>
            </w:r>
          </w:p>
        </w:tc>
        <w:tc>
          <w:tcPr>
            <w:tcW w:w="711" w:type="pct"/>
            <w:tcBorders>
              <w:top w:val="nil"/>
              <w:left w:val="nil"/>
              <w:bottom w:val="nil"/>
              <w:right w:val="nil"/>
            </w:tcBorders>
            <w:shd w:val="clear" w:color="auto" w:fill="auto"/>
            <w:noWrap/>
            <w:vAlign w:val="center"/>
            <w:hideMark/>
          </w:tcPr>
          <w:p w14:paraId="27CD56AB" w14:textId="77777777" w:rsidR="007A169D" w:rsidRPr="007A169D" w:rsidRDefault="007A169D" w:rsidP="007A169D">
            <w:pPr>
              <w:spacing w:line="240" w:lineRule="auto"/>
              <w:jc w:val="right"/>
              <w:rPr>
                <w:sz w:val="12"/>
                <w:szCs w:val="12"/>
              </w:rPr>
            </w:pPr>
            <w:r w:rsidRPr="007A169D">
              <w:rPr>
                <w:sz w:val="12"/>
                <w:szCs w:val="12"/>
              </w:rPr>
              <w:t>3 000,00</w:t>
            </w:r>
          </w:p>
        </w:tc>
        <w:tc>
          <w:tcPr>
            <w:tcW w:w="381" w:type="pct"/>
            <w:tcBorders>
              <w:top w:val="nil"/>
              <w:left w:val="nil"/>
              <w:bottom w:val="nil"/>
              <w:right w:val="nil"/>
            </w:tcBorders>
            <w:shd w:val="clear" w:color="auto" w:fill="auto"/>
            <w:noWrap/>
            <w:vAlign w:val="center"/>
            <w:hideMark/>
          </w:tcPr>
          <w:p w14:paraId="0B82AEF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4151FD0" w14:textId="77777777" w:rsidTr="007A169D">
        <w:trPr>
          <w:trHeight w:val="85"/>
        </w:trPr>
        <w:tc>
          <w:tcPr>
            <w:tcW w:w="2887" w:type="pct"/>
            <w:tcBorders>
              <w:top w:val="nil"/>
              <w:left w:val="nil"/>
              <w:bottom w:val="nil"/>
              <w:right w:val="nil"/>
            </w:tcBorders>
            <w:shd w:val="clear" w:color="auto" w:fill="auto"/>
            <w:vAlign w:val="center"/>
            <w:hideMark/>
          </w:tcPr>
          <w:p w14:paraId="3ECFF825"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B6F6B1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C6B844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3BD8EF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A22CCB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64B88E0" w14:textId="77777777" w:rsidTr="007A169D">
        <w:trPr>
          <w:trHeight w:val="85"/>
        </w:trPr>
        <w:tc>
          <w:tcPr>
            <w:tcW w:w="2887" w:type="pct"/>
            <w:tcBorders>
              <w:top w:val="nil"/>
              <w:left w:val="nil"/>
              <w:bottom w:val="nil"/>
              <w:right w:val="nil"/>
            </w:tcBorders>
            <w:shd w:val="clear" w:color="auto" w:fill="auto"/>
            <w:vAlign w:val="center"/>
            <w:hideMark/>
          </w:tcPr>
          <w:p w14:paraId="49724E65"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Inwestycji i Remontów</w:t>
            </w:r>
          </w:p>
        </w:tc>
        <w:tc>
          <w:tcPr>
            <w:tcW w:w="410" w:type="pct"/>
            <w:tcBorders>
              <w:top w:val="nil"/>
              <w:left w:val="nil"/>
              <w:bottom w:val="nil"/>
              <w:right w:val="nil"/>
            </w:tcBorders>
            <w:shd w:val="clear" w:color="auto" w:fill="auto"/>
            <w:vAlign w:val="center"/>
            <w:hideMark/>
          </w:tcPr>
          <w:p w14:paraId="41365EB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DDD87FF" w14:textId="77777777" w:rsidR="007A169D" w:rsidRPr="007A169D" w:rsidRDefault="007A169D" w:rsidP="007A169D">
            <w:pPr>
              <w:spacing w:line="240" w:lineRule="auto"/>
              <w:jc w:val="right"/>
              <w:rPr>
                <w:sz w:val="12"/>
                <w:szCs w:val="12"/>
              </w:rPr>
            </w:pPr>
            <w:r w:rsidRPr="007A169D">
              <w:rPr>
                <w:sz w:val="12"/>
                <w:szCs w:val="12"/>
              </w:rPr>
              <w:t>4 926 655</w:t>
            </w:r>
          </w:p>
        </w:tc>
        <w:tc>
          <w:tcPr>
            <w:tcW w:w="711" w:type="pct"/>
            <w:tcBorders>
              <w:top w:val="nil"/>
              <w:left w:val="nil"/>
              <w:bottom w:val="nil"/>
              <w:right w:val="nil"/>
            </w:tcBorders>
            <w:shd w:val="clear" w:color="auto" w:fill="auto"/>
            <w:noWrap/>
            <w:vAlign w:val="center"/>
            <w:hideMark/>
          </w:tcPr>
          <w:p w14:paraId="16B72DD6" w14:textId="77777777" w:rsidR="007A169D" w:rsidRPr="007A169D" w:rsidRDefault="007A169D" w:rsidP="007A169D">
            <w:pPr>
              <w:spacing w:line="240" w:lineRule="auto"/>
              <w:jc w:val="right"/>
              <w:rPr>
                <w:sz w:val="12"/>
                <w:szCs w:val="12"/>
              </w:rPr>
            </w:pPr>
            <w:r w:rsidRPr="007A169D">
              <w:rPr>
                <w:sz w:val="12"/>
                <w:szCs w:val="12"/>
              </w:rPr>
              <w:t>4 922 441,65</w:t>
            </w:r>
          </w:p>
        </w:tc>
        <w:tc>
          <w:tcPr>
            <w:tcW w:w="381" w:type="pct"/>
            <w:tcBorders>
              <w:top w:val="nil"/>
              <w:left w:val="nil"/>
              <w:bottom w:val="nil"/>
              <w:right w:val="nil"/>
            </w:tcBorders>
            <w:shd w:val="clear" w:color="auto" w:fill="auto"/>
            <w:noWrap/>
            <w:vAlign w:val="center"/>
            <w:hideMark/>
          </w:tcPr>
          <w:p w14:paraId="0C662950"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5AB3E8B1" w14:textId="77777777" w:rsidTr="007A169D">
        <w:trPr>
          <w:trHeight w:val="85"/>
        </w:trPr>
        <w:tc>
          <w:tcPr>
            <w:tcW w:w="2887" w:type="pct"/>
            <w:tcBorders>
              <w:top w:val="nil"/>
              <w:left w:val="nil"/>
              <w:bottom w:val="nil"/>
              <w:right w:val="nil"/>
            </w:tcBorders>
            <w:shd w:val="clear" w:color="auto" w:fill="auto"/>
            <w:vAlign w:val="center"/>
            <w:hideMark/>
          </w:tcPr>
          <w:p w14:paraId="5ACED6A9"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C0DF0B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DD8050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345BD0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570929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88AFD4" w14:textId="77777777" w:rsidTr="007A169D">
        <w:trPr>
          <w:trHeight w:val="85"/>
        </w:trPr>
        <w:tc>
          <w:tcPr>
            <w:tcW w:w="2887" w:type="pct"/>
            <w:tcBorders>
              <w:top w:val="nil"/>
              <w:left w:val="nil"/>
              <w:bottom w:val="nil"/>
              <w:right w:val="nil"/>
            </w:tcBorders>
            <w:shd w:val="clear" w:color="auto" w:fill="auto"/>
            <w:vAlign w:val="center"/>
            <w:hideMark/>
          </w:tcPr>
          <w:p w14:paraId="42F2BF9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75ACF64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7709CE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640B3E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43225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994475C" w14:textId="77777777" w:rsidTr="007A169D">
        <w:trPr>
          <w:trHeight w:val="85"/>
        </w:trPr>
        <w:tc>
          <w:tcPr>
            <w:tcW w:w="2887" w:type="pct"/>
            <w:tcBorders>
              <w:top w:val="nil"/>
              <w:left w:val="nil"/>
              <w:bottom w:val="nil"/>
              <w:right w:val="nil"/>
            </w:tcBorders>
            <w:shd w:val="clear" w:color="auto" w:fill="auto"/>
            <w:vAlign w:val="center"/>
            <w:hideMark/>
          </w:tcPr>
          <w:p w14:paraId="6BCE4496" w14:textId="77777777" w:rsidR="007A169D" w:rsidRPr="007A169D" w:rsidRDefault="007A169D" w:rsidP="007A169D">
            <w:pPr>
              <w:spacing w:line="240" w:lineRule="auto"/>
              <w:rPr>
                <w:sz w:val="12"/>
                <w:szCs w:val="12"/>
              </w:rPr>
            </w:pPr>
            <w:r w:rsidRPr="007A169D">
              <w:rPr>
                <w:sz w:val="12"/>
                <w:szCs w:val="12"/>
              </w:rPr>
              <w:t>remonty w przedszkolach</w:t>
            </w:r>
          </w:p>
        </w:tc>
        <w:tc>
          <w:tcPr>
            <w:tcW w:w="410" w:type="pct"/>
            <w:tcBorders>
              <w:top w:val="nil"/>
              <w:left w:val="nil"/>
              <w:bottom w:val="nil"/>
              <w:right w:val="nil"/>
            </w:tcBorders>
            <w:shd w:val="clear" w:color="auto" w:fill="auto"/>
            <w:noWrap/>
            <w:vAlign w:val="center"/>
            <w:hideMark/>
          </w:tcPr>
          <w:p w14:paraId="632A0FE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FB0C97D" w14:textId="77777777" w:rsidR="007A169D" w:rsidRPr="007A169D" w:rsidRDefault="007A169D" w:rsidP="007A169D">
            <w:pPr>
              <w:spacing w:line="240" w:lineRule="auto"/>
              <w:jc w:val="right"/>
              <w:rPr>
                <w:sz w:val="12"/>
                <w:szCs w:val="12"/>
              </w:rPr>
            </w:pPr>
            <w:r w:rsidRPr="007A169D">
              <w:rPr>
                <w:sz w:val="12"/>
                <w:szCs w:val="12"/>
              </w:rPr>
              <w:t>2 940 034</w:t>
            </w:r>
          </w:p>
        </w:tc>
        <w:tc>
          <w:tcPr>
            <w:tcW w:w="711" w:type="pct"/>
            <w:tcBorders>
              <w:top w:val="nil"/>
              <w:left w:val="nil"/>
              <w:bottom w:val="nil"/>
              <w:right w:val="nil"/>
            </w:tcBorders>
            <w:shd w:val="clear" w:color="auto" w:fill="auto"/>
            <w:noWrap/>
            <w:vAlign w:val="center"/>
            <w:hideMark/>
          </w:tcPr>
          <w:p w14:paraId="1C2E9F92" w14:textId="77777777" w:rsidR="007A169D" w:rsidRPr="007A169D" w:rsidRDefault="007A169D" w:rsidP="007A169D">
            <w:pPr>
              <w:spacing w:line="240" w:lineRule="auto"/>
              <w:jc w:val="right"/>
              <w:rPr>
                <w:sz w:val="12"/>
                <w:szCs w:val="12"/>
              </w:rPr>
            </w:pPr>
            <w:r w:rsidRPr="007A169D">
              <w:rPr>
                <w:sz w:val="12"/>
                <w:szCs w:val="12"/>
              </w:rPr>
              <w:t>2 939 964,24</w:t>
            </w:r>
          </w:p>
        </w:tc>
        <w:tc>
          <w:tcPr>
            <w:tcW w:w="381" w:type="pct"/>
            <w:tcBorders>
              <w:top w:val="nil"/>
              <w:left w:val="nil"/>
              <w:bottom w:val="nil"/>
              <w:right w:val="nil"/>
            </w:tcBorders>
            <w:shd w:val="clear" w:color="auto" w:fill="auto"/>
            <w:noWrap/>
            <w:vAlign w:val="center"/>
            <w:hideMark/>
          </w:tcPr>
          <w:p w14:paraId="43AC71B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B838253" w14:textId="77777777" w:rsidTr="007A169D">
        <w:trPr>
          <w:trHeight w:val="85"/>
        </w:trPr>
        <w:tc>
          <w:tcPr>
            <w:tcW w:w="2887" w:type="pct"/>
            <w:tcBorders>
              <w:top w:val="nil"/>
              <w:left w:val="nil"/>
              <w:bottom w:val="nil"/>
              <w:right w:val="nil"/>
            </w:tcBorders>
            <w:shd w:val="clear" w:color="auto" w:fill="auto"/>
            <w:vAlign w:val="center"/>
            <w:hideMark/>
          </w:tcPr>
          <w:p w14:paraId="58827D3F" w14:textId="77777777" w:rsidR="007A169D" w:rsidRPr="007A169D" w:rsidRDefault="007A169D" w:rsidP="007A169D">
            <w:pPr>
              <w:spacing w:line="240" w:lineRule="auto"/>
              <w:rPr>
                <w:sz w:val="12"/>
                <w:szCs w:val="12"/>
              </w:rPr>
            </w:pPr>
            <w:r w:rsidRPr="007A169D">
              <w:rPr>
                <w:sz w:val="12"/>
                <w:szCs w:val="12"/>
              </w:rPr>
              <w:t>remonty w liceach ogólnokształcących</w:t>
            </w:r>
          </w:p>
        </w:tc>
        <w:tc>
          <w:tcPr>
            <w:tcW w:w="410" w:type="pct"/>
            <w:tcBorders>
              <w:top w:val="nil"/>
              <w:left w:val="nil"/>
              <w:bottom w:val="nil"/>
              <w:right w:val="nil"/>
            </w:tcBorders>
            <w:shd w:val="clear" w:color="auto" w:fill="auto"/>
            <w:noWrap/>
            <w:vAlign w:val="center"/>
            <w:hideMark/>
          </w:tcPr>
          <w:p w14:paraId="210BB82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9A4509C" w14:textId="77777777" w:rsidR="007A169D" w:rsidRPr="007A169D" w:rsidRDefault="007A169D" w:rsidP="007A169D">
            <w:pPr>
              <w:spacing w:line="240" w:lineRule="auto"/>
              <w:jc w:val="right"/>
              <w:rPr>
                <w:sz w:val="12"/>
                <w:szCs w:val="12"/>
              </w:rPr>
            </w:pPr>
            <w:r w:rsidRPr="007A169D">
              <w:rPr>
                <w:sz w:val="12"/>
                <w:szCs w:val="12"/>
              </w:rPr>
              <w:t>957 731</w:t>
            </w:r>
          </w:p>
        </w:tc>
        <w:tc>
          <w:tcPr>
            <w:tcW w:w="711" w:type="pct"/>
            <w:tcBorders>
              <w:top w:val="nil"/>
              <w:left w:val="nil"/>
              <w:bottom w:val="nil"/>
              <w:right w:val="nil"/>
            </w:tcBorders>
            <w:shd w:val="clear" w:color="auto" w:fill="auto"/>
            <w:noWrap/>
            <w:vAlign w:val="center"/>
            <w:hideMark/>
          </w:tcPr>
          <w:p w14:paraId="0FB56377" w14:textId="77777777" w:rsidR="007A169D" w:rsidRPr="007A169D" w:rsidRDefault="007A169D" w:rsidP="007A169D">
            <w:pPr>
              <w:spacing w:line="240" w:lineRule="auto"/>
              <w:jc w:val="right"/>
              <w:rPr>
                <w:sz w:val="12"/>
                <w:szCs w:val="12"/>
              </w:rPr>
            </w:pPr>
            <w:r w:rsidRPr="007A169D">
              <w:rPr>
                <w:sz w:val="12"/>
                <w:szCs w:val="12"/>
              </w:rPr>
              <w:t>957 363,47</w:t>
            </w:r>
          </w:p>
        </w:tc>
        <w:tc>
          <w:tcPr>
            <w:tcW w:w="381" w:type="pct"/>
            <w:tcBorders>
              <w:top w:val="nil"/>
              <w:left w:val="nil"/>
              <w:bottom w:val="nil"/>
              <w:right w:val="nil"/>
            </w:tcBorders>
            <w:shd w:val="clear" w:color="auto" w:fill="auto"/>
            <w:noWrap/>
            <w:vAlign w:val="center"/>
            <w:hideMark/>
          </w:tcPr>
          <w:p w14:paraId="3CB58A3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B4F137D" w14:textId="77777777" w:rsidTr="007A169D">
        <w:trPr>
          <w:trHeight w:val="85"/>
        </w:trPr>
        <w:tc>
          <w:tcPr>
            <w:tcW w:w="2887" w:type="pct"/>
            <w:tcBorders>
              <w:top w:val="nil"/>
              <w:left w:val="nil"/>
              <w:bottom w:val="nil"/>
              <w:right w:val="nil"/>
            </w:tcBorders>
            <w:shd w:val="clear" w:color="auto" w:fill="auto"/>
            <w:vAlign w:val="center"/>
            <w:hideMark/>
          </w:tcPr>
          <w:p w14:paraId="1F2B5BAF" w14:textId="77777777" w:rsidR="007A169D" w:rsidRPr="007A169D" w:rsidRDefault="007A169D" w:rsidP="007A169D">
            <w:pPr>
              <w:spacing w:line="240" w:lineRule="auto"/>
              <w:rPr>
                <w:sz w:val="12"/>
                <w:szCs w:val="12"/>
              </w:rPr>
            </w:pPr>
            <w:r w:rsidRPr="007A169D">
              <w:rPr>
                <w:sz w:val="12"/>
                <w:szCs w:val="12"/>
              </w:rPr>
              <w:t>remonty w szkołach podstawowych</w:t>
            </w:r>
          </w:p>
        </w:tc>
        <w:tc>
          <w:tcPr>
            <w:tcW w:w="410" w:type="pct"/>
            <w:tcBorders>
              <w:top w:val="nil"/>
              <w:left w:val="nil"/>
              <w:bottom w:val="nil"/>
              <w:right w:val="nil"/>
            </w:tcBorders>
            <w:shd w:val="clear" w:color="auto" w:fill="auto"/>
            <w:noWrap/>
            <w:vAlign w:val="center"/>
            <w:hideMark/>
          </w:tcPr>
          <w:p w14:paraId="5D68FE8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FF92C21" w14:textId="77777777" w:rsidR="007A169D" w:rsidRPr="007A169D" w:rsidRDefault="007A169D" w:rsidP="007A169D">
            <w:pPr>
              <w:spacing w:line="240" w:lineRule="auto"/>
              <w:jc w:val="right"/>
              <w:rPr>
                <w:sz w:val="12"/>
                <w:szCs w:val="12"/>
              </w:rPr>
            </w:pPr>
            <w:r w:rsidRPr="007A169D">
              <w:rPr>
                <w:sz w:val="12"/>
                <w:szCs w:val="12"/>
              </w:rPr>
              <w:t>919 690</w:t>
            </w:r>
          </w:p>
        </w:tc>
        <w:tc>
          <w:tcPr>
            <w:tcW w:w="711" w:type="pct"/>
            <w:tcBorders>
              <w:top w:val="nil"/>
              <w:left w:val="nil"/>
              <w:bottom w:val="nil"/>
              <w:right w:val="nil"/>
            </w:tcBorders>
            <w:shd w:val="clear" w:color="auto" w:fill="auto"/>
            <w:noWrap/>
            <w:vAlign w:val="center"/>
            <w:hideMark/>
          </w:tcPr>
          <w:p w14:paraId="351EB279" w14:textId="77777777" w:rsidR="007A169D" w:rsidRPr="007A169D" w:rsidRDefault="007A169D" w:rsidP="007A169D">
            <w:pPr>
              <w:spacing w:line="240" w:lineRule="auto"/>
              <w:jc w:val="right"/>
              <w:rPr>
                <w:sz w:val="12"/>
                <w:szCs w:val="12"/>
              </w:rPr>
            </w:pPr>
            <w:r w:rsidRPr="007A169D">
              <w:rPr>
                <w:sz w:val="12"/>
                <w:szCs w:val="12"/>
              </w:rPr>
              <w:t>916 449,57</w:t>
            </w:r>
          </w:p>
        </w:tc>
        <w:tc>
          <w:tcPr>
            <w:tcW w:w="381" w:type="pct"/>
            <w:tcBorders>
              <w:top w:val="nil"/>
              <w:left w:val="nil"/>
              <w:bottom w:val="nil"/>
              <w:right w:val="nil"/>
            </w:tcBorders>
            <w:shd w:val="clear" w:color="auto" w:fill="auto"/>
            <w:noWrap/>
            <w:vAlign w:val="center"/>
            <w:hideMark/>
          </w:tcPr>
          <w:p w14:paraId="75B1A68B"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54497C5F" w14:textId="77777777" w:rsidTr="007A169D">
        <w:trPr>
          <w:trHeight w:val="85"/>
        </w:trPr>
        <w:tc>
          <w:tcPr>
            <w:tcW w:w="2887" w:type="pct"/>
            <w:tcBorders>
              <w:top w:val="nil"/>
              <w:left w:val="nil"/>
              <w:bottom w:val="nil"/>
              <w:right w:val="nil"/>
            </w:tcBorders>
            <w:shd w:val="clear" w:color="auto" w:fill="auto"/>
            <w:vAlign w:val="center"/>
            <w:hideMark/>
          </w:tcPr>
          <w:p w14:paraId="63AB78F3" w14:textId="77777777" w:rsidR="007A169D" w:rsidRPr="007A169D" w:rsidRDefault="007A169D" w:rsidP="007A169D">
            <w:pPr>
              <w:spacing w:line="240" w:lineRule="auto"/>
              <w:rPr>
                <w:sz w:val="12"/>
                <w:szCs w:val="12"/>
              </w:rPr>
            </w:pPr>
            <w:r w:rsidRPr="007A169D">
              <w:rPr>
                <w:sz w:val="12"/>
                <w:szCs w:val="12"/>
              </w:rPr>
              <w:t>remonty w technikach</w:t>
            </w:r>
          </w:p>
        </w:tc>
        <w:tc>
          <w:tcPr>
            <w:tcW w:w="410" w:type="pct"/>
            <w:tcBorders>
              <w:top w:val="nil"/>
              <w:left w:val="nil"/>
              <w:bottom w:val="nil"/>
              <w:right w:val="nil"/>
            </w:tcBorders>
            <w:shd w:val="clear" w:color="auto" w:fill="auto"/>
            <w:noWrap/>
            <w:vAlign w:val="center"/>
            <w:hideMark/>
          </w:tcPr>
          <w:p w14:paraId="444BFA9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1DA27F0" w14:textId="77777777" w:rsidR="007A169D" w:rsidRPr="007A169D" w:rsidRDefault="007A169D" w:rsidP="007A169D">
            <w:pPr>
              <w:spacing w:line="240" w:lineRule="auto"/>
              <w:jc w:val="right"/>
              <w:rPr>
                <w:sz w:val="12"/>
                <w:szCs w:val="12"/>
              </w:rPr>
            </w:pPr>
            <w:r w:rsidRPr="007A169D">
              <w:rPr>
                <w:sz w:val="12"/>
                <w:szCs w:val="12"/>
              </w:rPr>
              <w:t>91 000</w:t>
            </w:r>
          </w:p>
        </w:tc>
        <w:tc>
          <w:tcPr>
            <w:tcW w:w="711" w:type="pct"/>
            <w:tcBorders>
              <w:top w:val="nil"/>
              <w:left w:val="nil"/>
              <w:bottom w:val="nil"/>
              <w:right w:val="nil"/>
            </w:tcBorders>
            <w:shd w:val="clear" w:color="auto" w:fill="auto"/>
            <w:noWrap/>
            <w:vAlign w:val="center"/>
            <w:hideMark/>
          </w:tcPr>
          <w:p w14:paraId="193ADFEE" w14:textId="77777777" w:rsidR="007A169D" w:rsidRPr="007A169D" w:rsidRDefault="007A169D" w:rsidP="007A169D">
            <w:pPr>
              <w:spacing w:line="240" w:lineRule="auto"/>
              <w:jc w:val="right"/>
              <w:rPr>
                <w:sz w:val="12"/>
                <w:szCs w:val="12"/>
              </w:rPr>
            </w:pPr>
            <w:r w:rsidRPr="007A169D">
              <w:rPr>
                <w:sz w:val="12"/>
                <w:szCs w:val="12"/>
              </w:rPr>
              <w:t>90 846,17</w:t>
            </w:r>
          </w:p>
        </w:tc>
        <w:tc>
          <w:tcPr>
            <w:tcW w:w="381" w:type="pct"/>
            <w:tcBorders>
              <w:top w:val="nil"/>
              <w:left w:val="nil"/>
              <w:bottom w:val="nil"/>
              <w:right w:val="nil"/>
            </w:tcBorders>
            <w:shd w:val="clear" w:color="auto" w:fill="auto"/>
            <w:noWrap/>
            <w:vAlign w:val="center"/>
            <w:hideMark/>
          </w:tcPr>
          <w:p w14:paraId="02AD7AB7"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2792A8B5" w14:textId="77777777" w:rsidTr="007A169D">
        <w:trPr>
          <w:trHeight w:val="85"/>
        </w:trPr>
        <w:tc>
          <w:tcPr>
            <w:tcW w:w="2887" w:type="pct"/>
            <w:tcBorders>
              <w:top w:val="nil"/>
              <w:left w:val="nil"/>
              <w:bottom w:val="nil"/>
              <w:right w:val="nil"/>
            </w:tcBorders>
            <w:shd w:val="clear" w:color="auto" w:fill="auto"/>
            <w:vAlign w:val="center"/>
            <w:hideMark/>
          </w:tcPr>
          <w:p w14:paraId="223523B4" w14:textId="77777777" w:rsidR="007A169D" w:rsidRPr="007A169D" w:rsidRDefault="007A169D" w:rsidP="007A169D">
            <w:pPr>
              <w:spacing w:line="240" w:lineRule="auto"/>
              <w:rPr>
                <w:sz w:val="12"/>
                <w:szCs w:val="12"/>
              </w:rPr>
            </w:pPr>
            <w:r w:rsidRPr="007A169D">
              <w:rPr>
                <w:sz w:val="12"/>
                <w:szCs w:val="12"/>
              </w:rPr>
              <w:t>remonty w placówkach wychowania pozaszkolnego</w:t>
            </w:r>
          </w:p>
        </w:tc>
        <w:tc>
          <w:tcPr>
            <w:tcW w:w="410" w:type="pct"/>
            <w:tcBorders>
              <w:top w:val="nil"/>
              <w:left w:val="nil"/>
              <w:bottom w:val="nil"/>
              <w:right w:val="nil"/>
            </w:tcBorders>
            <w:shd w:val="clear" w:color="auto" w:fill="auto"/>
            <w:noWrap/>
            <w:vAlign w:val="center"/>
            <w:hideMark/>
          </w:tcPr>
          <w:p w14:paraId="6BA77D0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74E1DF" w14:textId="77777777" w:rsidR="007A169D" w:rsidRPr="007A169D" w:rsidRDefault="007A169D" w:rsidP="007A169D">
            <w:pPr>
              <w:spacing w:line="240" w:lineRule="auto"/>
              <w:jc w:val="right"/>
              <w:rPr>
                <w:sz w:val="12"/>
                <w:szCs w:val="12"/>
              </w:rPr>
            </w:pPr>
            <w:r w:rsidRPr="007A169D">
              <w:rPr>
                <w:sz w:val="12"/>
                <w:szCs w:val="12"/>
              </w:rPr>
              <w:t>11 400</w:t>
            </w:r>
          </w:p>
        </w:tc>
        <w:tc>
          <w:tcPr>
            <w:tcW w:w="711" w:type="pct"/>
            <w:tcBorders>
              <w:top w:val="nil"/>
              <w:left w:val="nil"/>
              <w:bottom w:val="nil"/>
              <w:right w:val="nil"/>
            </w:tcBorders>
            <w:shd w:val="clear" w:color="auto" w:fill="auto"/>
            <w:noWrap/>
            <w:vAlign w:val="center"/>
            <w:hideMark/>
          </w:tcPr>
          <w:p w14:paraId="0609D798" w14:textId="77777777" w:rsidR="007A169D" w:rsidRPr="007A169D" w:rsidRDefault="007A169D" w:rsidP="007A169D">
            <w:pPr>
              <w:spacing w:line="240" w:lineRule="auto"/>
              <w:jc w:val="right"/>
              <w:rPr>
                <w:sz w:val="12"/>
                <w:szCs w:val="12"/>
              </w:rPr>
            </w:pPr>
            <w:r w:rsidRPr="007A169D">
              <w:rPr>
                <w:sz w:val="12"/>
                <w:szCs w:val="12"/>
              </w:rPr>
              <w:t>11 243,20</w:t>
            </w:r>
          </w:p>
        </w:tc>
        <w:tc>
          <w:tcPr>
            <w:tcW w:w="381" w:type="pct"/>
            <w:tcBorders>
              <w:top w:val="nil"/>
              <w:left w:val="nil"/>
              <w:bottom w:val="nil"/>
              <w:right w:val="nil"/>
            </w:tcBorders>
            <w:shd w:val="clear" w:color="auto" w:fill="auto"/>
            <w:noWrap/>
            <w:vAlign w:val="center"/>
            <w:hideMark/>
          </w:tcPr>
          <w:p w14:paraId="42A0A2CF"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0A05988E" w14:textId="77777777" w:rsidTr="007A169D">
        <w:trPr>
          <w:trHeight w:val="85"/>
        </w:trPr>
        <w:tc>
          <w:tcPr>
            <w:tcW w:w="2887" w:type="pct"/>
            <w:tcBorders>
              <w:top w:val="nil"/>
              <w:left w:val="nil"/>
              <w:bottom w:val="nil"/>
              <w:right w:val="nil"/>
            </w:tcBorders>
            <w:shd w:val="clear" w:color="auto" w:fill="auto"/>
            <w:vAlign w:val="center"/>
            <w:hideMark/>
          </w:tcPr>
          <w:p w14:paraId="405EE27F" w14:textId="77777777" w:rsidR="007A169D" w:rsidRPr="007A169D" w:rsidRDefault="007A169D" w:rsidP="007A169D">
            <w:pPr>
              <w:spacing w:line="240" w:lineRule="auto"/>
              <w:rPr>
                <w:sz w:val="12"/>
                <w:szCs w:val="12"/>
              </w:rPr>
            </w:pPr>
            <w:r w:rsidRPr="007A169D">
              <w:rPr>
                <w:sz w:val="12"/>
                <w:szCs w:val="12"/>
              </w:rPr>
              <w:t>remonty w poradniach psychologiczno-pedagogicznych</w:t>
            </w:r>
          </w:p>
        </w:tc>
        <w:tc>
          <w:tcPr>
            <w:tcW w:w="410" w:type="pct"/>
            <w:tcBorders>
              <w:top w:val="nil"/>
              <w:left w:val="nil"/>
              <w:bottom w:val="nil"/>
              <w:right w:val="nil"/>
            </w:tcBorders>
            <w:shd w:val="clear" w:color="auto" w:fill="auto"/>
            <w:noWrap/>
            <w:vAlign w:val="center"/>
            <w:hideMark/>
          </w:tcPr>
          <w:p w14:paraId="13240B9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8DC5C97" w14:textId="77777777" w:rsidR="007A169D" w:rsidRPr="007A169D" w:rsidRDefault="007A169D" w:rsidP="007A169D">
            <w:pPr>
              <w:spacing w:line="240" w:lineRule="auto"/>
              <w:jc w:val="right"/>
              <w:rPr>
                <w:sz w:val="12"/>
                <w:szCs w:val="12"/>
              </w:rPr>
            </w:pPr>
            <w:r w:rsidRPr="007A169D">
              <w:rPr>
                <w:sz w:val="12"/>
                <w:szCs w:val="12"/>
              </w:rPr>
              <w:t>6 800</w:t>
            </w:r>
          </w:p>
        </w:tc>
        <w:tc>
          <w:tcPr>
            <w:tcW w:w="711" w:type="pct"/>
            <w:tcBorders>
              <w:top w:val="nil"/>
              <w:left w:val="nil"/>
              <w:bottom w:val="nil"/>
              <w:right w:val="nil"/>
            </w:tcBorders>
            <w:shd w:val="clear" w:color="auto" w:fill="auto"/>
            <w:noWrap/>
            <w:vAlign w:val="center"/>
            <w:hideMark/>
          </w:tcPr>
          <w:p w14:paraId="68D8FF6B" w14:textId="77777777" w:rsidR="007A169D" w:rsidRPr="007A169D" w:rsidRDefault="007A169D" w:rsidP="007A169D">
            <w:pPr>
              <w:spacing w:line="240" w:lineRule="auto"/>
              <w:jc w:val="right"/>
              <w:rPr>
                <w:sz w:val="12"/>
                <w:szCs w:val="12"/>
              </w:rPr>
            </w:pPr>
            <w:r w:rsidRPr="007A169D">
              <w:rPr>
                <w:sz w:val="12"/>
                <w:szCs w:val="12"/>
              </w:rPr>
              <w:t>6 575,00</w:t>
            </w:r>
          </w:p>
        </w:tc>
        <w:tc>
          <w:tcPr>
            <w:tcW w:w="381" w:type="pct"/>
            <w:tcBorders>
              <w:top w:val="nil"/>
              <w:left w:val="nil"/>
              <w:bottom w:val="nil"/>
              <w:right w:val="nil"/>
            </w:tcBorders>
            <w:shd w:val="clear" w:color="auto" w:fill="auto"/>
            <w:noWrap/>
            <w:vAlign w:val="center"/>
            <w:hideMark/>
          </w:tcPr>
          <w:p w14:paraId="67CBA1A8" w14:textId="77777777" w:rsidR="007A169D" w:rsidRPr="007A169D" w:rsidRDefault="007A169D" w:rsidP="007A169D">
            <w:pPr>
              <w:spacing w:line="240" w:lineRule="auto"/>
              <w:jc w:val="right"/>
              <w:rPr>
                <w:sz w:val="12"/>
                <w:szCs w:val="12"/>
              </w:rPr>
            </w:pPr>
            <w:r w:rsidRPr="007A169D">
              <w:rPr>
                <w:sz w:val="12"/>
                <w:szCs w:val="12"/>
              </w:rPr>
              <w:t>96,7%</w:t>
            </w:r>
          </w:p>
        </w:tc>
      </w:tr>
      <w:tr w:rsidR="007A169D" w:rsidRPr="007A169D" w14:paraId="0ABC43CE" w14:textId="77777777" w:rsidTr="007A169D">
        <w:trPr>
          <w:trHeight w:val="85"/>
        </w:trPr>
        <w:tc>
          <w:tcPr>
            <w:tcW w:w="2887" w:type="pct"/>
            <w:tcBorders>
              <w:top w:val="nil"/>
              <w:left w:val="nil"/>
              <w:bottom w:val="nil"/>
              <w:right w:val="nil"/>
            </w:tcBorders>
            <w:shd w:val="clear" w:color="auto" w:fill="auto"/>
            <w:vAlign w:val="center"/>
            <w:hideMark/>
          </w:tcPr>
          <w:p w14:paraId="13BA2FFE"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8CFE3C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A627EE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ABE29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020F0A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9A7BD05" w14:textId="77777777" w:rsidTr="007A169D">
        <w:trPr>
          <w:trHeight w:val="85"/>
        </w:trPr>
        <w:tc>
          <w:tcPr>
            <w:tcW w:w="2887" w:type="pct"/>
            <w:tcBorders>
              <w:top w:val="nil"/>
              <w:left w:val="nil"/>
              <w:bottom w:val="nil"/>
              <w:right w:val="nil"/>
            </w:tcBorders>
            <w:shd w:val="clear" w:color="auto" w:fill="auto"/>
            <w:vAlign w:val="center"/>
            <w:hideMark/>
          </w:tcPr>
          <w:p w14:paraId="7381FE37"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5D027E0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3A9BF6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2211C6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B4C500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62FB2B" w14:textId="77777777" w:rsidTr="007A169D">
        <w:trPr>
          <w:trHeight w:val="85"/>
        </w:trPr>
        <w:tc>
          <w:tcPr>
            <w:tcW w:w="2887" w:type="pct"/>
            <w:tcBorders>
              <w:top w:val="nil"/>
              <w:left w:val="nil"/>
              <w:bottom w:val="nil"/>
              <w:right w:val="nil"/>
            </w:tcBorders>
            <w:shd w:val="clear" w:color="auto" w:fill="auto"/>
            <w:vAlign w:val="center"/>
            <w:hideMark/>
          </w:tcPr>
          <w:p w14:paraId="230B286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E1AE5F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8F5250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F9B21F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D73BE9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75B655" w14:textId="77777777" w:rsidTr="007A169D">
        <w:trPr>
          <w:trHeight w:val="85"/>
        </w:trPr>
        <w:tc>
          <w:tcPr>
            <w:tcW w:w="2887" w:type="pct"/>
            <w:tcBorders>
              <w:top w:val="nil"/>
              <w:left w:val="nil"/>
              <w:bottom w:val="nil"/>
              <w:right w:val="nil"/>
            </w:tcBorders>
            <w:shd w:val="clear" w:color="auto" w:fill="auto"/>
            <w:vAlign w:val="center"/>
            <w:hideMark/>
          </w:tcPr>
          <w:p w14:paraId="7C4AA4CB"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6A0E97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62985D2"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FFB25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96980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D27C36A" w14:textId="77777777" w:rsidTr="007A169D">
        <w:trPr>
          <w:trHeight w:val="85"/>
        </w:trPr>
        <w:tc>
          <w:tcPr>
            <w:tcW w:w="2887" w:type="pct"/>
            <w:tcBorders>
              <w:top w:val="nil"/>
              <w:left w:val="nil"/>
              <w:bottom w:val="nil"/>
              <w:right w:val="nil"/>
            </w:tcBorders>
            <w:shd w:val="clear" w:color="auto" w:fill="auto"/>
            <w:vAlign w:val="center"/>
            <w:hideMark/>
          </w:tcPr>
          <w:p w14:paraId="01E0A031"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noWrap/>
            <w:vAlign w:val="center"/>
            <w:hideMark/>
          </w:tcPr>
          <w:p w14:paraId="216E2BF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A98F34E"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8BAC2A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FC9D61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E86D3AF" w14:textId="77777777" w:rsidTr="007A169D">
        <w:trPr>
          <w:trHeight w:val="85"/>
        </w:trPr>
        <w:tc>
          <w:tcPr>
            <w:tcW w:w="2887" w:type="pct"/>
            <w:tcBorders>
              <w:top w:val="nil"/>
              <w:left w:val="nil"/>
              <w:bottom w:val="nil"/>
              <w:right w:val="nil"/>
            </w:tcBorders>
            <w:shd w:val="clear" w:color="auto" w:fill="auto"/>
            <w:vAlign w:val="center"/>
            <w:hideMark/>
          </w:tcPr>
          <w:p w14:paraId="2980B225"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493EFA0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009B38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F3A3B7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807CE6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CB299F" w14:textId="77777777" w:rsidTr="007A169D">
        <w:trPr>
          <w:trHeight w:val="85"/>
        </w:trPr>
        <w:tc>
          <w:tcPr>
            <w:tcW w:w="2887" w:type="pct"/>
            <w:tcBorders>
              <w:top w:val="nil"/>
              <w:left w:val="nil"/>
              <w:bottom w:val="nil"/>
              <w:right w:val="nil"/>
            </w:tcBorders>
            <w:shd w:val="clear" w:color="auto" w:fill="auto"/>
            <w:vAlign w:val="center"/>
            <w:hideMark/>
          </w:tcPr>
          <w:p w14:paraId="5573C13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4C8DA6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6FD027"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491322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13CB3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D677E52" w14:textId="77777777" w:rsidTr="007A169D">
        <w:trPr>
          <w:trHeight w:val="85"/>
        </w:trPr>
        <w:tc>
          <w:tcPr>
            <w:tcW w:w="2887" w:type="pct"/>
            <w:tcBorders>
              <w:top w:val="nil"/>
              <w:left w:val="nil"/>
              <w:bottom w:val="nil"/>
              <w:right w:val="nil"/>
            </w:tcBorders>
            <w:shd w:val="clear" w:color="000000" w:fill="EAF1F6"/>
            <w:vAlign w:val="center"/>
            <w:hideMark/>
          </w:tcPr>
          <w:p w14:paraId="1D08AAA8" w14:textId="77777777" w:rsidR="007A169D" w:rsidRPr="007A169D" w:rsidRDefault="007A169D" w:rsidP="007A169D">
            <w:pPr>
              <w:spacing w:line="240" w:lineRule="auto"/>
              <w:rPr>
                <w:b/>
                <w:bCs/>
                <w:sz w:val="12"/>
                <w:szCs w:val="12"/>
              </w:rPr>
            </w:pPr>
            <w:r w:rsidRPr="007A169D">
              <w:rPr>
                <w:b/>
                <w:bCs/>
                <w:sz w:val="12"/>
                <w:szCs w:val="12"/>
              </w:rPr>
              <w:t>Zajęcia dla uczniów na basenach i w halach sportowych - zadanie 28</w:t>
            </w:r>
          </w:p>
        </w:tc>
        <w:tc>
          <w:tcPr>
            <w:tcW w:w="410" w:type="pct"/>
            <w:tcBorders>
              <w:top w:val="nil"/>
              <w:left w:val="nil"/>
              <w:bottom w:val="nil"/>
              <w:right w:val="nil"/>
            </w:tcBorders>
            <w:shd w:val="clear" w:color="000000" w:fill="EAF1F6"/>
            <w:vAlign w:val="center"/>
            <w:hideMark/>
          </w:tcPr>
          <w:p w14:paraId="7087A61A"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1EFC20B1" w14:textId="77777777" w:rsidR="007A169D" w:rsidRPr="007A169D" w:rsidRDefault="007A169D" w:rsidP="007A169D">
            <w:pPr>
              <w:spacing w:line="240" w:lineRule="auto"/>
              <w:jc w:val="right"/>
              <w:rPr>
                <w:b/>
                <w:bCs/>
                <w:sz w:val="12"/>
                <w:szCs w:val="12"/>
              </w:rPr>
            </w:pPr>
            <w:r w:rsidRPr="007A169D">
              <w:rPr>
                <w:b/>
                <w:bCs/>
                <w:sz w:val="12"/>
                <w:szCs w:val="12"/>
              </w:rPr>
              <w:t>543 759</w:t>
            </w:r>
          </w:p>
        </w:tc>
        <w:tc>
          <w:tcPr>
            <w:tcW w:w="711" w:type="pct"/>
            <w:tcBorders>
              <w:top w:val="nil"/>
              <w:left w:val="nil"/>
              <w:bottom w:val="nil"/>
              <w:right w:val="nil"/>
            </w:tcBorders>
            <w:shd w:val="clear" w:color="000000" w:fill="EAF1F6"/>
            <w:vAlign w:val="center"/>
            <w:hideMark/>
          </w:tcPr>
          <w:p w14:paraId="497EF9D8" w14:textId="77777777" w:rsidR="007A169D" w:rsidRPr="007A169D" w:rsidRDefault="007A169D" w:rsidP="007A169D">
            <w:pPr>
              <w:spacing w:line="240" w:lineRule="auto"/>
              <w:jc w:val="right"/>
              <w:rPr>
                <w:b/>
                <w:bCs/>
                <w:sz w:val="12"/>
                <w:szCs w:val="12"/>
              </w:rPr>
            </w:pPr>
            <w:r w:rsidRPr="007A169D">
              <w:rPr>
                <w:b/>
                <w:bCs/>
                <w:sz w:val="12"/>
                <w:szCs w:val="12"/>
              </w:rPr>
              <w:t>542 857,38</w:t>
            </w:r>
          </w:p>
        </w:tc>
        <w:tc>
          <w:tcPr>
            <w:tcW w:w="381" w:type="pct"/>
            <w:tcBorders>
              <w:top w:val="nil"/>
              <w:left w:val="nil"/>
              <w:bottom w:val="nil"/>
              <w:right w:val="nil"/>
            </w:tcBorders>
            <w:shd w:val="clear" w:color="000000" w:fill="EAF1F6"/>
            <w:vAlign w:val="center"/>
            <w:hideMark/>
          </w:tcPr>
          <w:p w14:paraId="2743C19D" w14:textId="77777777" w:rsidR="007A169D" w:rsidRPr="007A169D" w:rsidRDefault="007A169D" w:rsidP="007A169D">
            <w:pPr>
              <w:spacing w:line="240" w:lineRule="auto"/>
              <w:jc w:val="right"/>
              <w:rPr>
                <w:b/>
                <w:bCs/>
                <w:sz w:val="12"/>
                <w:szCs w:val="12"/>
              </w:rPr>
            </w:pPr>
            <w:r w:rsidRPr="007A169D">
              <w:rPr>
                <w:b/>
                <w:bCs/>
                <w:sz w:val="12"/>
                <w:szCs w:val="12"/>
              </w:rPr>
              <w:t>99,8%</w:t>
            </w:r>
          </w:p>
        </w:tc>
      </w:tr>
      <w:tr w:rsidR="007A169D" w:rsidRPr="007A169D" w14:paraId="3910D40C" w14:textId="77777777" w:rsidTr="007A169D">
        <w:trPr>
          <w:trHeight w:val="85"/>
        </w:trPr>
        <w:tc>
          <w:tcPr>
            <w:tcW w:w="2887" w:type="pct"/>
            <w:tcBorders>
              <w:top w:val="nil"/>
              <w:left w:val="nil"/>
              <w:bottom w:val="nil"/>
              <w:right w:val="nil"/>
            </w:tcBorders>
            <w:shd w:val="clear" w:color="auto" w:fill="auto"/>
            <w:vAlign w:val="center"/>
            <w:hideMark/>
          </w:tcPr>
          <w:p w14:paraId="36660B46"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3CB3D1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6F3923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93C3EC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7418E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6805A14" w14:textId="77777777" w:rsidTr="007A169D">
        <w:trPr>
          <w:trHeight w:val="85"/>
        </w:trPr>
        <w:tc>
          <w:tcPr>
            <w:tcW w:w="2887" w:type="pct"/>
            <w:tcBorders>
              <w:top w:val="nil"/>
              <w:left w:val="nil"/>
              <w:bottom w:val="nil"/>
              <w:right w:val="nil"/>
            </w:tcBorders>
            <w:shd w:val="clear" w:color="auto" w:fill="auto"/>
            <w:vAlign w:val="center"/>
            <w:hideMark/>
          </w:tcPr>
          <w:p w14:paraId="55A3AE52"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możliwości rozwoju fizycznego dzieci i młodzieży</w:t>
            </w:r>
          </w:p>
        </w:tc>
        <w:tc>
          <w:tcPr>
            <w:tcW w:w="410" w:type="pct"/>
            <w:tcBorders>
              <w:top w:val="nil"/>
              <w:left w:val="nil"/>
              <w:bottom w:val="nil"/>
              <w:right w:val="nil"/>
            </w:tcBorders>
            <w:shd w:val="clear" w:color="auto" w:fill="auto"/>
            <w:vAlign w:val="center"/>
            <w:hideMark/>
          </w:tcPr>
          <w:p w14:paraId="0363511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42A95E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0C5A1C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8DB0C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978114" w14:textId="77777777" w:rsidTr="007A169D">
        <w:trPr>
          <w:trHeight w:val="85"/>
        </w:trPr>
        <w:tc>
          <w:tcPr>
            <w:tcW w:w="2887" w:type="pct"/>
            <w:tcBorders>
              <w:top w:val="nil"/>
              <w:left w:val="nil"/>
              <w:bottom w:val="nil"/>
              <w:right w:val="nil"/>
            </w:tcBorders>
            <w:shd w:val="clear" w:color="auto" w:fill="auto"/>
            <w:vAlign w:val="center"/>
            <w:hideMark/>
          </w:tcPr>
          <w:p w14:paraId="050C5FC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6C3E73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48A9F4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50CF5E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43797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E7025F3" w14:textId="77777777" w:rsidTr="007A169D">
        <w:trPr>
          <w:trHeight w:val="85"/>
        </w:trPr>
        <w:tc>
          <w:tcPr>
            <w:tcW w:w="2887" w:type="pct"/>
            <w:tcBorders>
              <w:top w:val="nil"/>
              <w:left w:val="nil"/>
              <w:bottom w:val="nil"/>
              <w:right w:val="nil"/>
            </w:tcBorders>
            <w:shd w:val="clear" w:color="auto" w:fill="auto"/>
            <w:vAlign w:val="center"/>
            <w:hideMark/>
          </w:tcPr>
          <w:p w14:paraId="3F3FB49B" w14:textId="77777777" w:rsidR="007A169D" w:rsidRPr="007A169D" w:rsidRDefault="007A169D" w:rsidP="007A169D">
            <w:pPr>
              <w:spacing w:line="240" w:lineRule="auto"/>
              <w:rPr>
                <w:sz w:val="12"/>
                <w:szCs w:val="12"/>
              </w:rPr>
            </w:pPr>
            <w:r w:rsidRPr="007A169D">
              <w:rPr>
                <w:sz w:val="12"/>
                <w:szCs w:val="12"/>
              </w:rPr>
              <w:t>Zajęcia sportowe dla uczniów szkół podstawowych.</w:t>
            </w:r>
          </w:p>
        </w:tc>
        <w:tc>
          <w:tcPr>
            <w:tcW w:w="410" w:type="pct"/>
            <w:tcBorders>
              <w:top w:val="nil"/>
              <w:left w:val="nil"/>
              <w:bottom w:val="nil"/>
              <w:right w:val="nil"/>
            </w:tcBorders>
            <w:shd w:val="clear" w:color="auto" w:fill="auto"/>
            <w:noWrap/>
            <w:vAlign w:val="center"/>
            <w:hideMark/>
          </w:tcPr>
          <w:p w14:paraId="0A007E1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FF1314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2FB9E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9EC045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5DDC0F" w14:textId="77777777" w:rsidTr="007A169D">
        <w:trPr>
          <w:trHeight w:val="85"/>
        </w:trPr>
        <w:tc>
          <w:tcPr>
            <w:tcW w:w="2887" w:type="pct"/>
            <w:tcBorders>
              <w:top w:val="nil"/>
              <w:left w:val="nil"/>
              <w:bottom w:val="nil"/>
              <w:right w:val="nil"/>
            </w:tcBorders>
            <w:shd w:val="clear" w:color="auto" w:fill="auto"/>
            <w:vAlign w:val="center"/>
            <w:hideMark/>
          </w:tcPr>
          <w:p w14:paraId="1F6C9DA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4E95A0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7306FA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83825B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D0BEBB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4CC8CE" w14:textId="77777777" w:rsidTr="007A169D">
        <w:trPr>
          <w:trHeight w:val="85"/>
        </w:trPr>
        <w:tc>
          <w:tcPr>
            <w:tcW w:w="2887" w:type="pct"/>
            <w:tcBorders>
              <w:top w:val="nil"/>
              <w:left w:val="nil"/>
              <w:bottom w:val="nil"/>
              <w:right w:val="nil"/>
            </w:tcBorders>
            <w:shd w:val="clear" w:color="auto" w:fill="auto"/>
            <w:vAlign w:val="center"/>
            <w:hideMark/>
          </w:tcPr>
          <w:p w14:paraId="14D027E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80101</w:t>
            </w:r>
          </w:p>
        </w:tc>
        <w:tc>
          <w:tcPr>
            <w:tcW w:w="410" w:type="pct"/>
            <w:tcBorders>
              <w:top w:val="nil"/>
              <w:left w:val="nil"/>
              <w:bottom w:val="nil"/>
              <w:right w:val="nil"/>
            </w:tcBorders>
            <w:shd w:val="clear" w:color="auto" w:fill="auto"/>
            <w:vAlign w:val="center"/>
            <w:hideMark/>
          </w:tcPr>
          <w:p w14:paraId="1097BDE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85C4F5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85C4D9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1A62C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8A3DAD" w14:textId="77777777" w:rsidTr="007A169D">
        <w:trPr>
          <w:trHeight w:val="85"/>
        </w:trPr>
        <w:tc>
          <w:tcPr>
            <w:tcW w:w="2887" w:type="pct"/>
            <w:tcBorders>
              <w:top w:val="nil"/>
              <w:left w:val="nil"/>
              <w:bottom w:val="nil"/>
              <w:right w:val="nil"/>
            </w:tcBorders>
            <w:shd w:val="clear" w:color="auto" w:fill="auto"/>
            <w:vAlign w:val="center"/>
            <w:hideMark/>
          </w:tcPr>
          <w:p w14:paraId="57C0767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D8E190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F634BA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5945C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D647B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3F7B4B0" w14:textId="77777777" w:rsidTr="007A169D">
        <w:trPr>
          <w:trHeight w:val="85"/>
        </w:trPr>
        <w:tc>
          <w:tcPr>
            <w:tcW w:w="2887" w:type="pct"/>
            <w:tcBorders>
              <w:top w:val="nil"/>
              <w:left w:val="nil"/>
              <w:bottom w:val="nil"/>
              <w:right w:val="nil"/>
            </w:tcBorders>
            <w:shd w:val="clear" w:color="auto" w:fill="auto"/>
            <w:vAlign w:val="center"/>
            <w:hideMark/>
          </w:tcPr>
          <w:p w14:paraId="1B6CFBE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3F088F8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46771A3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2367B1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F1CEE8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B5FCA8" w14:textId="77777777" w:rsidTr="007A169D">
        <w:trPr>
          <w:trHeight w:val="85"/>
        </w:trPr>
        <w:tc>
          <w:tcPr>
            <w:tcW w:w="2887" w:type="pct"/>
            <w:tcBorders>
              <w:top w:val="nil"/>
              <w:left w:val="nil"/>
              <w:bottom w:val="nil"/>
              <w:right w:val="nil"/>
            </w:tcBorders>
            <w:shd w:val="clear" w:color="auto" w:fill="auto"/>
            <w:vAlign w:val="center"/>
            <w:hideMark/>
          </w:tcPr>
          <w:p w14:paraId="00DBC99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AD2415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20532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231A9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C0923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B48F958" w14:textId="77777777" w:rsidTr="007A169D">
        <w:trPr>
          <w:trHeight w:val="85"/>
        </w:trPr>
        <w:tc>
          <w:tcPr>
            <w:tcW w:w="2887" w:type="pct"/>
            <w:tcBorders>
              <w:top w:val="nil"/>
              <w:left w:val="nil"/>
              <w:bottom w:val="nil"/>
              <w:right w:val="nil"/>
            </w:tcBorders>
            <w:shd w:val="clear" w:color="000000" w:fill="EAF1F6"/>
            <w:vAlign w:val="center"/>
            <w:hideMark/>
          </w:tcPr>
          <w:p w14:paraId="71AA871B" w14:textId="77777777" w:rsidR="007A169D" w:rsidRPr="007A169D" w:rsidRDefault="007A169D" w:rsidP="007A169D">
            <w:pPr>
              <w:spacing w:line="240" w:lineRule="auto"/>
              <w:rPr>
                <w:b/>
                <w:bCs/>
                <w:sz w:val="12"/>
                <w:szCs w:val="12"/>
              </w:rPr>
            </w:pPr>
            <w:r w:rsidRPr="007A169D">
              <w:rPr>
                <w:b/>
                <w:bCs/>
                <w:sz w:val="12"/>
                <w:szCs w:val="12"/>
              </w:rPr>
              <w:t>Dowożenie uczniów do szkół - zadanie 29</w:t>
            </w:r>
          </w:p>
        </w:tc>
        <w:tc>
          <w:tcPr>
            <w:tcW w:w="410" w:type="pct"/>
            <w:tcBorders>
              <w:top w:val="nil"/>
              <w:left w:val="nil"/>
              <w:bottom w:val="nil"/>
              <w:right w:val="nil"/>
            </w:tcBorders>
            <w:shd w:val="clear" w:color="000000" w:fill="EAF1F6"/>
            <w:vAlign w:val="center"/>
            <w:hideMark/>
          </w:tcPr>
          <w:p w14:paraId="360DFAFD"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1629034" w14:textId="77777777" w:rsidR="007A169D" w:rsidRPr="007A169D" w:rsidRDefault="007A169D" w:rsidP="007A169D">
            <w:pPr>
              <w:spacing w:line="240" w:lineRule="auto"/>
              <w:jc w:val="right"/>
              <w:rPr>
                <w:b/>
                <w:bCs/>
                <w:sz w:val="12"/>
                <w:szCs w:val="12"/>
              </w:rPr>
            </w:pPr>
            <w:r w:rsidRPr="007A169D">
              <w:rPr>
                <w:b/>
                <w:bCs/>
                <w:sz w:val="12"/>
                <w:szCs w:val="12"/>
              </w:rPr>
              <w:t>1 631 300</w:t>
            </w:r>
          </w:p>
        </w:tc>
        <w:tc>
          <w:tcPr>
            <w:tcW w:w="711" w:type="pct"/>
            <w:tcBorders>
              <w:top w:val="nil"/>
              <w:left w:val="nil"/>
              <w:bottom w:val="nil"/>
              <w:right w:val="nil"/>
            </w:tcBorders>
            <w:shd w:val="clear" w:color="000000" w:fill="EAF1F6"/>
            <w:vAlign w:val="center"/>
            <w:hideMark/>
          </w:tcPr>
          <w:p w14:paraId="4D4301FE" w14:textId="77777777" w:rsidR="007A169D" w:rsidRPr="007A169D" w:rsidRDefault="007A169D" w:rsidP="007A169D">
            <w:pPr>
              <w:spacing w:line="240" w:lineRule="auto"/>
              <w:jc w:val="right"/>
              <w:rPr>
                <w:b/>
                <w:bCs/>
                <w:sz w:val="12"/>
                <w:szCs w:val="12"/>
              </w:rPr>
            </w:pPr>
            <w:r w:rsidRPr="007A169D">
              <w:rPr>
                <w:b/>
                <w:bCs/>
                <w:sz w:val="12"/>
                <w:szCs w:val="12"/>
              </w:rPr>
              <w:t>1 270 980,19</w:t>
            </w:r>
          </w:p>
        </w:tc>
        <w:tc>
          <w:tcPr>
            <w:tcW w:w="381" w:type="pct"/>
            <w:tcBorders>
              <w:top w:val="nil"/>
              <w:left w:val="nil"/>
              <w:bottom w:val="nil"/>
              <w:right w:val="nil"/>
            </w:tcBorders>
            <w:shd w:val="clear" w:color="000000" w:fill="EAF1F6"/>
            <w:vAlign w:val="center"/>
            <w:hideMark/>
          </w:tcPr>
          <w:p w14:paraId="1EB044B8" w14:textId="77777777" w:rsidR="007A169D" w:rsidRPr="007A169D" w:rsidRDefault="007A169D" w:rsidP="007A169D">
            <w:pPr>
              <w:spacing w:line="240" w:lineRule="auto"/>
              <w:jc w:val="right"/>
              <w:rPr>
                <w:b/>
                <w:bCs/>
                <w:sz w:val="12"/>
                <w:szCs w:val="12"/>
              </w:rPr>
            </w:pPr>
            <w:r w:rsidRPr="007A169D">
              <w:rPr>
                <w:b/>
                <w:bCs/>
                <w:sz w:val="12"/>
                <w:szCs w:val="12"/>
              </w:rPr>
              <w:t>77,9%</w:t>
            </w:r>
          </w:p>
        </w:tc>
      </w:tr>
      <w:tr w:rsidR="007A169D" w:rsidRPr="007A169D" w14:paraId="1C860F7D" w14:textId="77777777" w:rsidTr="007A169D">
        <w:trPr>
          <w:trHeight w:val="85"/>
        </w:trPr>
        <w:tc>
          <w:tcPr>
            <w:tcW w:w="2887" w:type="pct"/>
            <w:tcBorders>
              <w:top w:val="nil"/>
              <w:left w:val="nil"/>
              <w:bottom w:val="nil"/>
              <w:right w:val="nil"/>
            </w:tcBorders>
            <w:shd w:val="clear" w:color="auto" w:fill="auto"/>
            <w:vAlign w:val="center"/>
            <w:hideMark/>
          </w:tcPr>
          <w:p w14:paraId="69928F24"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368A40C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0E2FC6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EFB23B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96D56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02595D" w14:textId="77777777" w:rsidTr="007A169D">
        <w:trPr>
          <w:trHeight w:val="85"/>
        </w:trPr>
        <w:tc>
          <w:tcPr>
            <w:tcW w:w="2887" w:type="pct"/>
            <w:tcBorders>
              <w:top w:val="nil"/>
              <w:left w:val="nil"/>
              <w:bottom w:val="nil"/>
              <w:right w:val="nil"/>
            </w:tcBorders>
            <w:shd w:val="clear" w:color="auto" w:fill="auto"/>
            <w:vAlign w:val="center"/>
            <w:hideMark/>
          </w:tcPr>
          <w:p w14:paraId="5E0CE8ED"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transportu do szkół dzieci i młodzieży niepełnosprawnej</w:t>
            </w:r>
          </w:p>
        </w:tc>
        <w:tc>
          <w:tcPr>
            <w:tcW w:w="410" w:type="pct"/>
            <w:tcBorders>
              <w:top w:val="nil"/>
              <w:left w:val="nil"/>
              <w:bottom w:val="nil"/>
              <w:right w:val="nil"/>
            </w:tcBorders>
            <w:shd w:val="clear" w:color="auto" w:fill="auto"/>
            <w:noWrap/>
            <w:vAlign w:val="center"/>
            <w:hideMark/>
          </w:tcPr>
          <w:p w14:paraId="3050C6F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5EE60D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505701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AA22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2E7DFB" w14:textId="77777777" w:rsidTr="007A169D">
        <w:trPr>
          <w:trHeight w:val="85"/>
        </w:trPr>
        <w:tc>
          <w:tcPr>
            <w:tcW w:w="2887" w:type="pct"/>
            <w:tcBorders>
              <w:top w:val="nil"/>
              <w:left w:val="nil"/>
              <w:bottom w:val="nil"/>
              <w:right w:val="nil"/>
            </w:tcBorders>
            <w:shd w:val="clear" w:color="auto" w:fill="auto"/>
            <w:vAlign w:val="center"/>
            <w:hideMark/>
          </w:tcPr>
          <w:p w14:paraId="432B15E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6F540C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9C3BD2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53D7D3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2F9188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B8CD7C" w14:textId="77777777" w:rsidTr="007A169D">
        <w:trPr>
          <w:trHeight w:val="85"/>
        </w:trPr>
        <w:tc>
          <w:tcPr>
            <w:tcW w:w="2887" w:type="pct"/>
            <w:tcBorders>
              <w:top w:val="nil"/>
              <w:left w:val="nil"/>
              <w:bottom w:val="nil"/>
              <w:right w:val="nil"/>
            </w:tcBorders>
            <w:shd w:val="clear" w:color="auto" w:fill="auto"/>
            <w:vAlign w:val="center"/>
            <w:hideMark/>
          </w:tcPr>
          <w:p w14:paraId="67A3F41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80113</w:t>
            </w:r>
          </w:p>
        </w:tc>
        <w:tc>
          <w:tcPr>
            <w:tcW w:w="410" w:type="pct"/>
            <w:tcBorders>
              <w:top w:val="nil"/>
              <w:left w:val="nil"/>
              <w:bottom w:val="nil"/>
              <w:right w:val="nil"/>
            </w:tcBorders>
            <w:shd w:val="clear" w:color="auto" w:fill="auto"/>
            <w:vAlign w:val="center"/>
            <w:hideMark/>
          </w:tcPr>
          <w:p w14:paraId="17D8753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614BA4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3B420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062147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33B102" w14:textId="77777777" w:rsidTr="007A169D">
        <w:trPr>
          <w:trHeight w:val="85"/>
        </w:trPr>
        <w:tc>
          <w:tcPr>
            <w:tcW w:w="2887" w:type="pct"/>
            <w:tcBorders>
              <w:top w:val="nil"/>
              <w:left w:val="nil"/>
              <w:bottom w:val="nil"/>
              <w:right w:val="nil"/>
            </w:tcBorders>
            <w:shd w:val="clear" w:color="auto" w:fill="auto"/>
            <w:vAlign w:val="center"/>
            <w:hideMark/>
          </w:tcPr>
          <w:p w14:paraId="75AFF23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9EC6F4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E764A0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02571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3D3ECE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51E8AA" w14:textId="77777777" w:rsidTr="007A169D">
        <w:trPr>
          <w:trHeight w:val="85"/>
        </w:trPr>
        <w:tc>
          <w:tcPr>
            <w:tcW w:w="2887" w:type="pct"/>
            <w:tcBorders>
              <w:top w:val="nil"/>
              <w:left w:val="nil"/>
              <w:bottom w:val="nil"/>
              <w:right w:val="nil"/>
            </w:tcBorders>
            <w:shd w:val="clear" w:color="auto" w:fill="auto"/>
            <w:vAlign w:val="center"/>
            <w:hideMark/>
          </w:tcPr>
          <w:p w14:paraId="3E1A6CD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16CD9EF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9591C8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AA9933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68047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9523C1" w14:textId="77777777" w:rsidTr="007A169D">
        <w:trPr>
          <w:trHeight w:val="85"/>
        </w:trPr>
        <w:tc>
          <w:tcPr>
            <w:tcW w:w="2887" w:type="pct"/>
            <w:tcBorders>
              <w:top w:val="nil"/>
              <w:left w:val="nil"/>
              <w:bottom w:val="nil"/>
              <w:right w:val="nil"/>
            </w:tcBorders>
            <w:shd w:val="clear" w:color="auto" w:fill="auto"/>
            <w:vAlign w:val="center"/>
            <w:hideMark/>
          </w:tcPr>
          <w:p w14:paraId="0B57938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9C29C3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9F000C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75BF7B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3A09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1F2BCE8" w14:textId="77777777" w:rsidTr="007A169D">
        <w:trPr>
          <w:trHeight w:val="85"/>
        </w:trPr>
        <w:tc>
          <w:tcPr>
            <w:tcW w:w="2887" w:type="pct"/>
            <w:tcBorders>
              <w:top w:val="nil"/>
              <w:left w:val="nil"/>
              <w:bottom w:val="nil"/>
              <w:right w:val="nil"/>
            </w:tcBorders>
            <w:shd w:val="clear" w:color="auto" w:fill="auto"/>
            <w:vAlign w:val="center"/>
            <w:hideMark/>
          </w:tcPr>
          <w:p w14:paraId="4B8979A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740CF40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FF9994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579838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1B7598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1C54D96" w14:textId="77777777" w:rsidTr="007A169D">
        <w:trPr>
          <w:trHeight w:val="85"/>
        </w:trPr>
        <w:tc>
          <w:tcPr>
            <w:tcW w:w="2887" w:type="pct"/>
            <w:tcBorders>
              <w:top w:val="nil"/>
              <w:left w:val="nil"/>
              <w:bottom w:val="nil"/>
              <w:right w:val="nil"/>
            </w:tcBorders>
            <w:shd w:val="clear" w:color="auto" w:fill="auto"/>
            <w:vAlign w:val="center"/>
            <w:hideMark/>
          </w:tcPr>
          <w:p w14:paraId="7845C58D" w14:textId="77777777" w:rsidR="007A169D" w:rsidRPr="007A169D" w:rsidRDefault="007A169D" w:rsidP="007A169D">
            <w:pPr>
              <w:spacing w:line="240" w:lineRule="auto"/>
              <w:rPr>
                <w:sz w:val="12"/>
                <w:szCs w:val="12"/>
              </w:rPr>
            </w:pPr>
            <w:r w:rsidRPr="007A169D">
              <w:rPr>
                <w:sz w:val="12"/>
                <w:szCs w:val="12"/>
              </w:rPr>
              <w:t>- liczba uczniów dowożonych do szkół</w:t>
            </w:r>
          </w:p>
        </w:tc>
        <w:tc>
          <w:tcPr>
            <w:tcW w:w="410" w:type="pct"/>
            <w:tcBorders>
              <w:top w:val="nil"/>
              <w:left w:val="nil"/>
              <w:bottom w:val="nil"/>
              <w:right w:val="nil"/>
            </w:tcBorders>
            <w:shd w:val="clear" w:color="auto" w:fill="auto"/>
            <w:noWrap/>
            <w:vAlign w:val="center"/>
            <w:hideMark/>
          </w:tcPr>
          <w:p w14:paraId="27B8B80C" w14:textId="77777777" w:rsidR="007A169D" w:rsidRPr="007A169D" w:rsidRDefault="007A169D" w:rsidP="007A169D">
            <w:pPr>
              <w:spacing w:line="240" w:lineRule="auto"/>
              <w:jc w:val="right"/>
              <w:rPr>
                <w:sz w:val="12"/>
                <w:szCs w:val="12"/>
              </w:rPr>
            </w:pPr>
            <w:r w:rsidRPr="007A169D">
              <w:rPr>
                <w:sz w:val="12"/>
                <w:szCs w:val="12"/>
              </w:rPr>
              <w:t>141</w:t>
            </w:r>
          </w:p>
        </w:tc>
        <w:tc>
          <w:tcPr>
            <w:tcW w:w="611" w:type="pct"/>
            <w:tcBorders>
              <w:top w:val="nil"/>
              <w:left w:val="nil"/>
              <w:bottom w:val="nil"/>
              <w:right w:val="nil"/>
            </w:tcBorders>
            <w:shd w:val="clear" w:color="auto" w:fill="auto"/>
            <w:noWrap/>
            <w:vAlign w:val="center"/>
            <w:hideMark/>
          </w:tcPr>
          <w:p w14:paraId="747967B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08CE2F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ED32D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970B6F5" w14:textId="77777777" w:rsidTr="007A169D">
        <w:trPr>
          <w:trHeight w:val="85"/>
        </w:trPr>
        <w:tc>
          <w:tcPr>
            <w:tcW w:w="2887" w:type="pct"/>
            <w:tcBorders>
              <w:top w:val="nil"/>
              <w:left w:val="nil"/>
              <w:bottom w:val="nil"/>
              <w:right w:val="nil"/>
            </w:tcBorders>
            <w:shd w:val="clear" w:color="auto" w:fill="auto"/>
            <w:vAlign w:val="center"/>
            <w:hideMark/>
          </w:tcPr>
          <w:p w14:paraId="593E2C4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135E09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AF59BD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B67FCD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5BA25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34EDA1" w14:textId="77777777" w:rsidTr="007A169D">
        <w:trPr>
          <w:trHeight w:val="85"/>
        </w:trPr>
        <w:tc>
          <w:tcPr>
            <w:tcW w:w="2887" w:type="pct"/>
            <w:tcBorders>
              <w:top w:val="nil"/>
              <w:left w:val="nil"/>
              <w:bottom w:val="nil"/>
              <w:right w:val="nil"/>
            </w:tcBorders>
            <w:shd w:val="clear" w:color="auto" w:fill="auto"/>
            <w:vAlign w:val="center"/>
            <w:hideMark/>
          </w:tcPr>
          <w:p w14:paraId="6427A18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F6BBD2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344ABE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C84A1B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3D355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64962D" w14:textId="77777777" w:rsidTr="007A169D">
        <w:trPr>
          <w:trHeight w:val="85"/>
        </w:trPr>
        <w:tc>
          <w:tcPr>
            <w:tcW w:w="2887" w:type="pct"/>
            <w:tcBorders>
              <w:top w:val="nil"/>
              <w:left w:val="nil"/>
              <w:bottom w:val="nil"/>
              <w:right w:val="nil"/>
            </w:tcBorders>
            <w:shd w:val="clear" w:color="auto" w:fill="auto"/>
            <w:vAlign w:val="center"/>
            <w:hideMark/>
          </w:tcPr>
          <w:p w14:paraId="138CFFD9"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233FF0D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706324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3C2C7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26D265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CCCAF6" w14:textId="77777777" w:rsidTr="007A169D">
        <w:trPr>
          <w:trHeight w:val="85"/>
        </w:trPr>
        <w:tc>
          <w:tcPr>
            <w:tcW w:w="2887" w:type="pct"/>
            <w:tcBorders>
              <w:top w:val="nil"/>
              <w:left w:val="nil"/>
              <w:bottom w:val="nil"/>
              <w:right w:val="nil"/>
            </w:tcBorders>
            <w:shd w:val="clear" w:color="auto" w:fill="auto"/>
            <w:vAlign w:val="center"/>
            <w:hideMark/>
          </w:tcPr>
          <w:p w14:paraId="2DE1E329" w14:textId="77777777" w:rsidR="007A169D" w:rsidRPr="007A169D" w:rsidRDefault="007A169D" w:rsidP="007A169D">
            <w:pPr>
              <w:spacing w:line="240" w:lineRule="auto"/>
              <w:rPr>
                <w:i/>
                <w:iCs/>
                <w:sz w:val="12"/>
                <w:szCs w:val="12"/>
              </w:rPr>
            </w:pPr>
            <w:r w:rsidRPr="007A169D">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14:paraId="4DD4792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B39C76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2A3B7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DC83CA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C18953F" w14:textId="77777777" w:rsidTr="007A169D">
        <w:trPr>
          <w:trHeight w:val="85"/>
        </w:trPr>
        <w:tc>
          <w:tcPr>
            <w:tcW w:w="2887" w:type="pct"/>
            <w:tcBorders>
              <w:top w:val="nil"/>
              <w:left w:val="nil"/>
              <w:bottom w:val="nil"/>
              <w:right w:val="nil"/>
            </w:tcBorders>
            <w:shd w:val="clear" w:color="auto" w:fill="auto"/>
            <w:vAlign w:val="center"/>
            <w:hideMark/>
          </w:tcPr>
          <w:p w14:paraId="1C92FAA3" w14:textId="77777777" w:rsidR="007A169D" w:rsidRPr="007A169D" w:rsidRDefault="007A169D" w:rsidP="007A169D">
            <w:pPr>
              <w:spacing w:line="240" w:lineRule="auto"/>
              <w:rPr>
                <w:i/>
                <w:iCs/>
                <w:sz w:val="12"/>
                <w:szCs w:val="12"/>
              </w:rPr>
            </w:pPr>
            <w:r w:rsidRPr="007A169D">
              <w:rPr>
                <w:i/>
                <w:iCs/>
                <w:sz w:val="12"/>
                <w:szCs w:val="12"/>
              </w:rPr>
              <w:t>3. Uchwała Nr LXXIII/2423/2022 Rady m.st. Warszawy z dnia 8 grudnia 2022 r. w sprawie stawki za 1 km przebiegu pojazdu w mieście stołecznym Warszawie</w:t>
            </w:r>
          </w:p>
        </w:tc>
        <w:tc>
          <w:tcPr>
            <w:tcW w:w="410" w:type="pct"/>
            <w:tcBorders>
              <w:top w:val="nil"/>
              <w:left w:val="nil"/>
              <w:bottom w:val="nil"/>
              <w:right w:val="nil"/>
            </w:tcBorders>
            <w:shd w:val="clear" w:color="auto" w:fill="auto"/>
            <w:vAlign w:val="center"/>
            <w:hideMark/>
          </w:tcPr>
          <w:p w14:paraId="4DA60CB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641B51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1CD4EE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C58F76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C37D90" w14:textId="77777777" w:rsidTr="007A169D">
        <w:trPr>
          <w:trHeight w:val="85"/>
        </w:trPr>
        <w:tc>
          <w:tcPr>
            <w:tcW w:w="2887" w:type="pct"/>
            <w:tcBorders>
              <w:top w:val="nil"/>
              <w:left w:val="nil"/>
              <w:bottom w:val="nil"/>
              <w:right w:val="nil"/>
            </w:tcBorders>
            <w:shd w:val="clear" w:color="auto" w:fill="auto"/>
            <w:vAlign w:val="center"/>
            <w:hideMark/>
          </w:tcPr>
          <w:p w14:paraId="26224F68" w14:textId="77777777" w:rsidR="007A169D" w:rsidRPr="007A169D" w:rsidRDefault="007A169D" w:rsidP="007A169D">
            <w:pPr>
              <w:spacing w:line="240" w:lineRule="auto"/>
              <w:rPr>
                <w:i/>
                <w:iCs/>
                <w:sz w:val="12"/>
                <w:szCs w:val="12"/>
              </w:rPr>
            </w:pPr>
            <w:r w:rsidRPr="007A169D">
              <w:rPr>
                <w:i/>
                <w:iCs/>
                <w:sz w:val="12"/>
                <w:szCs w:val="12"/>
              </w:rPr>
              <w:t>4. Zarządzenie Nr 455/2020 Prezydenta m.st. Warszawy z dnia 26 marca 2020 r. w sprawie dowożenia uczniów niepełnosprawnych do przedszkoli, szkół lub placówek</w:t>
            </w:r>
          </w:p>
        </w:tc>
        <w:tc>
          <w:tcPr>
            <w:tcW w:w="410" w:type="pct"/>
            <w:tcBorders>
              <w:top w:val="nil"/>
              <w:left w:val="nil"/>
              <w:bottom w:val="nil"/>
              <w:right w:val="nil"/>
            </w:tcBorders>
            <w:shd w:val="clear" w:color="auto" w:fill="auto"/>
            <w:vAlign w:val="center"/>
            <w:hideMark/>
          </w:tcPr>
          <w:p w14:paraId="0D4D012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E31193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CA2399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688161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1138C54" w14:textId="77777777" w:rsidTr="007A169D">
        <w:trPr>
          <w:trHeight w:val="85"/>
        </w:trPr>
        <w:tc>
          <w:tcPr>
            <w:tcW w:w="2887" w:type="pct"/>
            <w:tcBorders>
              <w:top w:val="nil"/>
              <w:left w:val="nil"/>
              <w:bottom w:val="nil"/>
              <w:right w:val="nil"/>
            </w:tcBorders>
            <w:shd w:val="clear" w:color="auto" w:fill="auto"/>
            <w:vAlign w:val="center"/>
            <w:hideMark/>
          </w:tcPr>
          <w:p w14:paraId="4FB4F30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BDC14C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51704B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1BDC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AF3ABD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3B1C47" w14:textId="77777777" w:rsidTr="007A169D">
        <w:trPr>
          <w:trHeight w:val="85"/>
        </w:trPr>
        <w:tc>
          <w:tcPr>
            <w:tcW w:w="2887" w:type="pct"/>
            <w:tcBorders>
              <w:top w:val="nil"/>
              <w:left w:val="nil"/>
              <w:bottom w:val="nil"/>
              <w:right w:val="nil"/>
            </w:tcBorders>
            <w:shd w:val="clear" w:color="000000" w:fill="EAF1F6"/>
            <w:vAlign w:val="center"/>
            <w:hideMark/>
          </w:tcPr>
          <w:p w14:paraId="55FB41B7" w14:textId="77777777" w:rsidR="007A169D" w:rsidRPr="007A169D" w:rsidRDefault="007A169D" w:rsidP="007A169D">
            <w:pPr>
              <w:spacing w:line="240" w:lineRule="auto"/>
              <w:rPr>
                <w:b/>
                <w:bCs/>
                <w:sz w:val="12"/>
                <w:szCs w:val="12"/>
              </w:rPr>
            </w:pPr>
            <w:r w:rsidRPr="007A169D">
              <w:rPr>
                <w:b/>
                <w:bCs/>
                <w:sz w:val="12"/>
                <w:szCs w:val="12"/>
              </w:rPr>
              <w:t>Prowadzenie stołówek szkolnych i przedszkolnych - zadanie 30</w:t>
            </w:r>
          </w:p>
        </w:tc>
        <w:tc>
          <w:tcPr>
            <w:tcW w:w="410" w:type="pct"/>
            <w:tcBorders>
              <w:top w:val="nil"/>
              <w:left w:val="nil"/>
              <w:bottom w:val="nil"/>
              <w:right w:val="nil"/>
            </w:tcBorders>
            <w:shd w:val="clear" w:color="000000" w:fill="EAF1F6"/>
            <w:vAlign w:val="center"/>
            <w:hideMark/>
          </w:tcPr>
          <w:p w14:paraId="2314E319"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7358F2D9" w14:textId="77777777" w:rsidR="007A169D" w:rsidRPr="007A169D" w:rsidRDefault="007A169D" w:rsidP="007A169D">
            <w:pPr>
              <w:spacing w:line="240" w:lineRule="auto"/>
              <w:jc w:val="right"/>
              <w:rPr>
                <w:b/>
                <w:bCs/>
                <w:sz w:val="12"/>
                <w:szCs w:val="12"/>
              </w:rPr>
            </w:pPr>
            <w:r w:rsidRPr="007A169D">
              <w:rPr>
                <w:b/>
                <w:bCs/>
                <w:sz w:val="12"/>
                <w:szCs w:val="12"/>
              </w:rPr>
              <w:t>8 284 316</w:t>
            </w:r>
          </w:p>
        </w:tc>
        <w:tc>
          <w:tcPr>
            <w:tcW w:w="711" w:type="pct"/>
            <w:tcBorders>
              <w:top w:val="nil"/>
              <w:left w:val="nil"/>
              <w:bottom w:val="nil"/>
              <w:right w:val="nil"/>
            </w:tcBorders>
            <w:shd w:val="clear" w:color="000000" w:fill="EAF1F6"/>
            <w:vAlign w:val="center"/>
            <w:hideMark/>
          </w:tcPr>
          <w:p w14:paraId="36695496" w14:textId="77777777" w:rsidR="007A169D" w:rsidRPr="007A169D" w:rsidRDefault="007A169D" w:rsidP="007A169D">
            <w:pPr>
              <w:spacing w:line="240" w:lineRule="auto"/>
              <w:jc w:val="right"/>
              <w:rPr>
                <w:b/>
                <w:bCs/>
                <w:sz w:val="12"/>
                <w:szCs w:val="12"/>
              </w:rPr>
            </w:pPr>
            <w:r w:rsidRPr="007A169D">
              <w:rPr>
                <w:b/>
                <w:bCs/>
                <w:sz w:val="12"/>
                <w:szCs w:val="12"/>
              </w:rPr>
              <w:t>8 166 532,54</w:t>
            </w:r>
          </w:p>
        </w:tc>
        <w:tc>
          <w:tcPr>
            <w:tcW w:w="381" w:type="pct"/>
            <w:tcBorders>
              <w:top w:val="nil"/>
              <w:left w:val="nil"/>
              <w:bottom w:val="nil"/>
              <w:right w:val="nil"/>
            </w:tcBorders>
            <w:shd w:val="clear" w:color="000000" w:fill="EAF1F6"/>
            <w:vAlign w:val="center"/>
            <w:hideMark/>
          </w:tcPr>
          <w:p w14:paraId="01DECBBF" w14:textId="77777777" w:rsidR="007A169D" w:rsidRPr="007A169D" w:rsidRDefault="007A169D" w:rsidP="007A169D">
            <w:pPr>
              <w:spacing w:line="240" w:lineRule="auto"/>
              <w:jc w:val="right"/>
              <w:rPr>
                <w:b/>
                <w:bCs/>
                <w:sz w:val="12"/>
                <w:szCs w:val="12"/>
              </w:rPr>
            </w:pPr>
            <w:r w:rsidRPr="007A169D">
              <w:rPr>
                <w:b/>
                <w:bCs/>
                <w:sz w:val="12"/>
                <w:szCs w:val="12"/>
              </w:rPr>
              <w:t>98,6%</w:t>
            </w:r>
          </w:p>
        </w:tc>
      </w:tr>
      <w:tr w:rsidR="007A169D" w:rsidRPr="007A169D" w14:paraId="3E12F294" w14:textId="77777777" w:rsidTr="007A169D">
        <w:trPr>
          <w:trHeight w:val="85"/>
        </w:trPr>
        <w:tc>
          <w:tcPr>
            <w:tcW w:w="2887" w:type="pct"/>
            <w:tcBorders>
              <w:top w:val="nil"/>
              <w:left w:val="nil"/>
              <w:bottom w:val="nil"/>
              <w:right w:val="nil"/>
            </w:tcBorders>
            <w:shd w:val="clear" w:color="auto" w:fill="auto"/>
            <w:vAlign w:val="center"/>
            <w:hideMark/>
          </w:tcPr>
          <w:p w14:paraId="05B8AAFD"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1884523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752416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9A3BBD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96A4CD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86EC74" w14:textId="77777777" w:rsidTr="007A169D">
        <w:trPr>
          <w:trHeight w:val="85"/>
        </w:trPr>
        <w:tc>
          <w:tcPr>
            <w:tcW w:w="2887" w:type="pct"/>
            <w:tcBorders>
              <w:top w:val="nil"/>
              <w:left w:val="nil"/>
              <w:bottom w:val="nil"/>
              <w:right w:val="nil"/>
            </w:tcBorders>
            <w:shd w:val="clear" w:color="auto" w:fill="auto"/>
            <w:vAlign w:val="center"/>
            <w:hideMark/>
          </w:tcPr>
          <w:p w14:paraId="77F0F81F"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wyżywienia uczniom w stołówkach</w:t>
            </w:r>
          </w:p>
        </w:tc>
        <w:tc>
          <w:tcPr>
            <w:tcW w:w="410" w:type="pct"/>
            <w:tcBorders>
              <w:top w:val="nil"/>
              <w:left w:val="nil"/>
              <w:bottom w:val="nil"/>
              <w:right w:val="nil"/>
            </w:tcBorders>
            <w:shd w:val="clear" w:color="auto" w:fill="auto"/>
            <w:vAlign w:val="center"/>
            <w:hideMark/>
          </w:tcPr>
          <w:p w14:paraId="726BADB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7F4AB2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0562D3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51166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3F0705" w14:textId="77777777" w:rsidTr="007A169D">
        <w:trPr>
          <w:trHeight w:val="85"/>
        </w:trPr>
        <w:tc>
          <w:tcPr>
            <w:tcW w:w="2887" w:type="pct"/>
            <w:tcBorders>
              <w:top w:val="nil"/>
              <w:left w:val="nil"/>
              <w:bottom w:val="nil"/>
              <w:right w:val="nil"/>
            </w:tcBorders>
            <w:shd w:val="clear" w:color="auto" w:fill="auto"/>
            <w:vAlign w:val="center"/>
            <w:hideMark/>
          </w:tcPr>
          <w:p w14:paraId="0E2A056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D1DB2D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7635A1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98513B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152B6E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11661F4" w14:textId="77777777" w:rsidTr="007A169D">
        <w:trPr>
          <w:trHeight w:val="85"/>
        </w:trPr>
        <w:tc>
          <w:tcPr>
            <w:tcW w:w="2887" w:type="pct"/>
            <w:tcBorders>
              <w:top w:val="nil"/>
              <w:left w:val="nil"/>
              <w:bottom w:val="nil"/>
              <w:right w:val="nil"/>
            </w:tcBorders>
            <w:shd w:val="clear" w:color="auto" w:fill="auto"/>
            <w:vAlign w:val="center"/>
            <w:hideMark/>
          </w:tcPr>
          <w:p w14:paraId="15FD1B8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80148</w:t>
            </w:r>
          </w:p>
        </w:tc>
        <w:tc>
          <w:tcPr>
            <w:tcW w:w="410" w:type="pct"/>
            <w:tcBorders>
              <w:top w:val="nil"/>
              <w:left w:val="nil"/>
              <w:bottom w:val="nil"/>
              <w:right w:val="nil"/>
            </w:tcBorders>
            <w:shd w:val="clear" w:color="auto" w:fill="auto"/>
            <w:vAlign w:val="center"/>
            <w:hideMark/>
          </w:tcPr>
          <w:p w14:paraId="2A15627C"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16FE61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CDBFA2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E1830D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B7D6ED" w14:textId="77777777" w:rsidTr="007A169D">
        <w:trPr>
          <w:trHeight w:val="85"/>
        </w:trPr>
        <w:tc>
          <w:tcPr>
            <w:tcW w:w="2887" w:type="pct"/>
            <w:tcBorders>
              <w:top w:val="nil"/>
              <w:left w:val="nil"/>
              <w:bottom w:val="nil"/>
              <w:right w:val="nil"/>
            </w:tcBorders>
            <w:shd w:val="clear" w:color="auto" w:fill="auto"/>
            <w:vAlign w:val="center"/>
            <w:hideMark/>
          </w:tcPr>
          <w:p w14:paraId="42B889C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C8B9E9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34F0EB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AF588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8A60F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EAAF7E" w14:textId="77777777" w:rsidTr="007A169D">
        <w:trPr>
          <w:trHeight w:val="85"/>
        </w:trPr>
        <w:tc>
          <w:tcPr>
            <w:tcW w:w="2887" w:type="pct"/>
            <w:tcBorders>
              <w:top w:val="nil"/>
              <w:left w:val="nil"/>
              <w:bottom w:val="nil"/>
              <w:right w:val="nil"/>
            </w:tcBorders>
            <w:shd w:val="clear" w:color="auto" w:fill="auto"/>
            <w:vAlign w:val="center"/>
            <w:hideMark/>
          </w:tcPr>
          <w:p w14:paraId="5ABD161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230561F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08B68D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F41D77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BF40ED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1A06C6" w14:textId="77777777" w:rsidTr="007A169D">
        <w:trPr>
          <w:trHeight w:val="85"/>
        </w:trPr>
        <w:tc>
          <w:tcPr>
            <w:tcW w:w="2887" w:type="pct"/>
            <w:tcBorders>
              <w:top w:val="nil"/>
              <w:left w:val="nil"/>
              <w:bottom w:val="nil"/>
              <w:right w:val="nil"/>
            </w:tcBorders>
            <w:shd w:val="clear" w:color="auto" w:fill="auto"/>
            <w:vAlign w:val="center"/>
            <w:hideMark/>
          </w:tcPr>
          <w:p w14:paraId="725B36A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04BD81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8ADD24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F68EB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720459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99BA9E" w14:textId="77777777" w:rsidTr="007A169D">
        <w:trPr>
          <w:trHeight w:val="85"/>
        </w:trPr>
        <w:tc>
          <w:tcPr>
            <w:tcW w:w="2887" w:type="pct"/>
            <w:tcBorders>
              <w:top w:val="nil"/>
              <w:left w:val="nil"/>
              <w:bottom w:val="nil"/>
              <w:right w:val="nil"/>
            </w:tcBorders>
            <w:shd w:val="clear" w:color="auto" w:fill="auto"/>
            <w:vAlign w:val="center"/>
            <w:hideMark/>
          </w:tcPr>
          <w:p w14:paraId="2D82A2C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07AADB9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0B73E5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E0886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0DE5CC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3DF18A" w14:textId="77777777" w:rsidTr="007A169D">
        <w:trPr>
          <w:trHeight w:val="85"/>
        </w:trPr>
        <w:tc>
          <w:tcPr>
            <w:tcW w:w="2887" w:type="pct"/>
            <w:tcBorders>
              <w:top w:val="nil"/>
              <w:left w:val="nil"/>
              <w:bottom w:val="nil"/>
              <w:right w:val="nil"/>
            </w:tcBorders>
            <w:shd w:val="clear" w:color="auto" w:fill="auto"/>
            <w:vAlign w:val="center"/>
            <w:hideMark/>
          </w:tcPr>
          <w:p w14:paraId="0D99436D" w14:textId="77777777" w:rsidR="007A169D" w:rsidRPr="007A169D" w:rsidRDefault="007A169D" w:rsidP="007A169D">
            <w:pPr>
              <w:spacing w:line="240" w:lineRule="auto"/>
              <w:rPr>
                <w:sz w:val="12"/>
                <w:szCs w:val="12"/>
              </w:rPr>
            </w:pPr>
            <w:r w:rsidRPr="007A169D">
              <w:rPr>
                <w:sz w:val="12"/>
                <w:szCs w:val="12"/>
              </w:rPr>
              <w:t>- liczba etatów (średniorocznie)</w:t>
            </w:r>
          </w:p>
        </w:tc>
        <w:tc>
          <w:tcPr>
            <w:tcW w:w="410" w:type="pct"/>
            <w:tcBorders>
              <w:top w:val="nil"/>
              <w:left w:val="nil"/>
              <w:bottom w:val="nil"/>
              <w:right w:val="nil"/>
            </w:tcBorders>
            <w:shd w:val="clear" w:color="auto" w:fill="auto"/>
            <w:vAlign w:val="center"/>
            <w:hideMark/>
          </w:tcPr>
          <w:p w14:paraId="4BBC622C" w14:textId="77777777" w:rsidR="007A169D" w:rsidRPr="007A169D" w:rsidRDefault="007A169D" w:rsidP="007A169D">
            <w:pPr>
              <w:spacing w:line="240" w:lineRule="auto"/>
              <w:jc w:val="right"/>
              <w:rPr>
                <w:sz w:val="12"/>
                <w:szCs w:val="12"/>
              </w:rPr>
            </w:pPr>
            <w:r w:rsidRPr="007A169D">
              <w:rPr>
                <w:sz w:val="12"/>
                <w:szCs w:val="12"/>
              </w:rPr>
              <w:t>130,0</w:t>
            </w:r>
          </w:p>
        </w:tc>
        <w:tc>
          <w:tcPr>
            <w:tcW w:w="611" w:type="pct"/>
            <w:tcBorders>
              <w:top w:val="nil"/>
              <w:left w:val="nil"/>
              <w:bottom w:val="nil"/>
              <w:right w:val="nil"/>
            </w:tcBorders>
            <w:shd w:val="clear" w:color="auto" w:fill="auto"/>
            <w:noWrap/>
            <w:vAlign w:val="center"/>
            <w:hideMark/>
          </w:tcPr>
          <w:p w14:paraId="150F06F5"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C8A97B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EBB9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64BAB5" w14:textId="77777777" w:rsidTr="007A169D">
        <w:trPr>
          <w:trHeight w:val="85"/>
        </w:trPr>
        <w:tc>
          <w:tcPr>
            <w:tcW w:w="2887" w:type="pct"/>
            <w:tcBorders>
              <w:top w:val="nil"/>
              <w:left w:val="nil"/>
              <w:bottom w:val="nil"/>
              <w:right w:val="nil"/>
            </w:tcBorders>
            <w:shd w:val="clear" w:color="auto" w:fill="auto"/>
            <w:vAlign w:val="center"/>
            <w:hideMark/>
          </w:tcPr>
          <w:p w14:paraId="5C682C0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36EBE4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873FB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A3AAE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E0BAA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1A736E" w14:textId="77777777" w:rsidTr="007A169D">
        <w:trPr>
          <w:trHeight w:val="85"/>
        </w:trPr>
        <w:tc>
          <w:tcPr>
            <w:tcW w:w="2887" w:type="pct"/>
            <w:tcBorders>
              <w:top w:val="nil"/>
              <w:left w:val="nil"/>
              <w:bottom w:val="nil"/>
              <w:right w:val="nil"/>
            </w:tcBorders>
            <w:shd w:val="clear" w:color="auto" w:fill="auto"/>
            <w:vAlign w:val="center"/>
            <w:hideMark/>
          </w:tcPr>
          <w:p w14:paraId="295B9423"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394EC93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8A66A0" w14:textId="77777777" w:rsidR="007A169D" w:rsidRPr="007A169D" w:rsidRDefault="007A169D" w:rsidP="007A169D">
            <w:pPr>
              <w:spacing w:line="240" w:lineRule="auto"/>
              <w:jc w:val="right"/>
              <w:rPr>
                <w:sz w:val="12"/>
                <w:szCs w:val="12"/>
              </w:rPr>
            </w:pPr>
            <w:r w:rsidRPr="007A169D">
              <w:rPr>
                <w:sz w:val="12"/>
                <w:szCs w:val="12"/>
              </w:rPr>
              <w:t>7 778 738</w:t>
            </w:r>
          </w:p>
        </w:tc>
        <w:tc>
          <w:tcPr>
            <w:tcW w:w="711" w:type="pct"/>
            <w:tcBorders>
              <w:top w:val="nil"/>
              <w:left w:val="nil"/>
              <w:bottom w:val="nil"/>
              <w:right w:val="nil"/>
            </w:tcBorders>
            <w:shd w:val="clear" w:color="auto" w:fill="auto"/>
            <w:noWrap/>
            <w:vAlign w:val="center"/>
            <w:hideMark/>
          </w:tcPr>
          <w:p w14:paraId="3E8FD693" w14:textId="77777777" w:rsidR="007A169D" w:rsidRPr="007A169D" w:rsidRDefault="007A169D" w:rsidP="007A169D">
            <w:pPr>
              <w:spacing w:line="240" w:lineRule="auto"/>
              <w:jc w:val="right"/>
              <w:rPr>
                <w:sz w:val="12"/>
                <w:szCs w:val="12"/>
              </w:rPr>
            </w:pPr>
            <w:r w:rsidRPr="007A169D">
              <w:rPr>
                <w:sz w:val="12"/>
                <w:szCs w:val="12"/>
              </w:rPr>
              <w:t>7 670 658,08</w:t>
            </w:r>
          </w:p>
        </w:tc>
        <w:tc>
          <w:tcPr>
            <w:tcW w:w="381" w:type="pct"/>
            <w:tcBorders>
              <w:top w:val="nil"/>
              <w:left w:val="nil"/>
              <w:bottom w:val="nil"/>
              <w:right w:val="nil"/>
            </w:tcBorders>
            <w:shd w:val="clear" w:color="auto" w:fill="auto"/>
            <w:noWrap/>
            <w:vAlign w:val="center"/>
            <w:hideMark/>
          </w:tcPr>
          <w:p w14:paraId="2F27A610"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2DE6D77F" w14:textId="77777777" w:rsidTr="007A169D">
        <w:trPr>
          <w:trHeight w:val="85"/>
        </w:trPr>
        <w:tc>
          <w:tcPr>
            <w:tcW w:w="2887" w:type="pct"/>
            <w:tcBorders>
              <w:top w:val="nil"/>
              <w:left w:val="nil"/>
              <w:bottom w:val="nil"/>
              <w:right w:val="nil"/>
            </w:tcBorders>
            <w:shd w:val="clear" w:color="auto" w:fill="auto"/>
            <w:vAlign w:val="center"/>
            <w:hideMark/>
          </w:tcPr>
          <w:p w14:paraId="54CAFE9A"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0A964A4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2ABD0E5" w14:textId="77777777" w:rsidR="007A169D" w:rsidRPr="007A169D" w:rsidRDefault="007A169D" w:rsidP="007A169D">
            <w:pPr>
              <w:spacing w:line="240" w:lineRule="auto"/>
              <w:jc w:val="right"/>
              <w:rPr>
                <w:i/>
                <w:iCs/>
                <w:sz w:val="12"/>
                <w:szCs w:val="12"/>
              </w:rPr>
            </w:pPr>
            <w:r w:rsidRPr="007A169D">
              <w:rPr>
                <w:i/>
                <w:iCs/>
                <w:sz w:val="12"/>
                <w:szCs w:val="12"/>
              </w:rPr>
              <w:t>6 148 855</w:t>
            </w:r>
          </w:p>
        </w:tc>
        <w:tc>
          <w:tcPr>
            <w:tcW w:w="711" w:type="pct"/>
            <w:tcBorders>
              <w:top w:val="nil"/>
              <w:left w:val="nil"/>
              <w:bottom w:val="nil"/>
              <w:right w:val="nil"/>
            </w:tcBorders>
            <w:shd w:val="clear" w:color="auto" w:fill="auto"/>
            <w:noWrap/>
            <w:vAlign w:val="center"/>
            <w:hideMark/>
          </w:tcPr>
          <w:p w14:paraId="5479B1E3" w14:textId="77777777" w:rsidR="007A169D" w:rsidRPr="007A169D" w:rsidRDefault="007A169D" w:rsidP="007A169D">
            <w:pPr>
              <w:spacing w:line="240" w:lineRule="auto"/>
              <w:jc w:val="right"/>
              <w:rPr>
                <w:i/>
                <w:iCs/>
                <w:sz w:val="12"/>
                <w:szCs w:val="12"/>
              </w:rPr>
            </w:pPr>
            <w:r w:rsidRPr="007A169D">
              <w:rPr>
                <w:i/>
                <w:iCs/>
                <w:sz w:val="12"/>
                <w:szCs w:val="12"/>
              </w:rPr>
              <w:t>6 092 146,51</w:t>
            </w:r>
          </w:p>
        </w:tc>
        <w:tc>
          <w:tcPr>
            <w:tcW w:w="381" w:type="pct"/>
            <w:tcBorders>
              <w:top w:val="nil"/>
              <w:left w:val="nil"/>
              <w:bottom w:val="nil"/>
              <w:right w:val="nil"/>
            </w:tcBorders>
            <w:shd w:val="clear" w:color="auto" w:fill="auto"/>
            <w:noWrap/>
            <w:vAlign w:val="center"/>
            <w:hideMark/>
          </w:tcPr>
          <w:p w14:paraId="5BAA435B" w14:textId="77777777" w:rsidR="007A169D" w:rsidRPr="007A169D" w:rsidRDefault="007A169D" w:rsidP="007A169D">
            <w:pPr>
              <w:spacing w:line="240" w:lineRule="auto"/>
              <w:jc w:val="right"/>
              <w:rPr>
                <w:i/>
                <w:iCs/>
                <w:sz w:val="12"/>
                <w:szCs w:val="12"/>
              </w:rPr>
            </w:pPr>
            <w:r w:rsidRPr="007A169D">
              <w:rPr>
                <w:i/>
                <w:iCs/>
                <w:sz w:val="12"/>
                <w:szCs w:val="12"/>
              </w:rPr>
              <w:t>99,1%</w:t>
            </w:r>
          </w:p>
        </w:tc>
      </w:tr>
      <w:tr w:rsidR="007A169D" w:rsidRPr="007A169D" w14:paraId="25EAA11F" w14:textId="77777777" w:rsidTr="007A169D">
        <w:trPr>
          <w:trHeight w:val="85"/>
        </w:trPr>
        <w:tc>
          <w:tcPr>
            <w:tcW w:w="2887" w:type="pct"/>
            <w:tcBorders>
              <w:top w:val="nil"/>
              <w:left w:val="nil"/>
              <w:bottom w:val="nil"/>
              <w:right w:val="nil"/>
            </w:tcBorders>
            <w:shd w:val="clear" w:color="auto" w:fill="auto"/>
            <w:vAlign w:val="center"/>
            <w:hideMark/>
          </w:tcPr>
          <w:p w14:paraId="0BE5EA06"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0E4F953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E1C18D4" w14:textId="77777777" w:rsidR="007A169D" w:rsidRPr="007A169D" w:rsidRDefault="007A169D" w:rsidP="007A169D">
            <w:pPr>
              <w:spacing w:line="240" w:lineRule="auto"/>
              <w:jc w:val="right"/>
              <w:rPr>
                <w:i/>
                <w:iCs/>
                <w:sz w:val="12"/>
                <w:szCs w:val="12"/>
              </w:rPr>
            </w:pPr>
            <w:r w:rsidRPr="007A169D">
              <w:rPr>
                <w:i/>
                <w:iCs/>
                <w:sz w:val="12"/>
                <w:szCs w:val="12"/>
              </w:rPr>
              <w:t>447 483</w:t>
            </w:r>
          </w:p>
        </w:tc>
        <w:tc>
          <w:tcPr>
            <w:tcW w:w="711" w:type="pct"/>
            <w:tcBorders>
              <w:top w:val="nil"/>
              <w:left w:val="nil"/>
              <w:bottom w:val="nil"/>
              <w:right w:val="nil"/>
            </w:tcBorders>
            <w:shd w:val="clear" w:color="auto" w:fill="auto"/>
            <w:noWrap/>
            <w:vAlign w:val="center"/>
            <w:hideMark/>
          </w:tcPr>
          <w:p w14:paraId="36F1392F" w14:textId="77777777" w:rsidR="007A169D" w:rsidRPr="007A169D" w:rsidRDefault="007A169D" w:rsidP="007A169D">
            <w:pPr>
              <w:spacing w:line="240" w:lineRule="auto"/>
              <w:jc w:val="right"/>
              <w:rPr>
                <w:i/>
                <w:iCs/>
                <w:sz w:val="12"/>
                <w:szCs w:val="12"/>
              </w:rPr>
            </w:pPr>
            <w:r w:rsidRPr="007A169D">
              <w:rPr>
                <w:i/>
                <w:iCs/>
                <w:sz w:val="12"/>
                <w:szCs w:val="12"/>
              </w:rPr>
              <w:t>447 459,83</w:t>
            </w:r>
          </w:p>
        </w:tc>
        <w:tc>
          <w:tcPr>
            <w:tcW w:w="381" w:type="pct"/>
            <w:tcBorders>
              <w:top w:val="nil"/>
              <w:left w:val="nil"/>
              <w:bottom w:val="nil"/>
              <w:right w:val="nil"/>
            </w:tcBorders>
            <w:shd w:val="clear" w:color="auto" w:fill="auto"/>
            <w:noWrap/>
            <w:vAlign w:val="center"/>
            <w:hideMark/>
          </w:tcPr>
          <w:p w14:paraId="5F2B9471"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48AB437" w14:textId="77777777" w:rsidTr="007A169D">
        <w:trPr>
          <w:trHeight w:val="85"/>
        </w:trPr>
        <w:tc>
          <w:tcPr>
            <w:tcW w:w="2887" w:type="pct"/>
            <w:tcBorders>
              <w:top w:val="nil"/>
              <w:left w:val="nil"/>
              <w:bottom w:val="nil"/>
              <w:right w:val="nil"/>
            </w:tcBorders>
            <w:shd w:val="clear" w:color="auto" w:fill="auto"/>
            <w:vAlign w:val="center"/>
            <w:hideMark/>
          </w:tcPr>
          <w:p w14:paraId="3533F595"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25612E5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C3CB2CD" w14:textId="77777777" w:rsidR="007A169D" w:rsidRPr="007A169D" w:rsidRDefault="007A169D" w:rsidP="007A169D">
            <w:pPr>
              <w:spacing w:line="240" w:lineRule="auto"/>
              <w:jc w:val="right"/>
              <w:rPr>
                <w:i/>
                <w:iCs/>
                <w:sz w:val="12"/>
                <w:szCs w:val="12"/>
              </w:rPr>
            </w:pPr>
            <w:r w:rsidRPr="007A169D">
              <w:rPr>
                <w:i/>
                <w:iCs/>
                <w:sz w:val="12"/>
                <w:szCs w:val="12"/>
              </w:rPr>
              <w:t>1 182 400</w:t>
            </w:r>
          </w:p>
        </w:tc>
        <w:tc>
          <w:tcPr>
            <w:tcW w:w="711" w:type="pct"/>
            <w:tcBorders>
              <w:top w:val="nil"/>
              <w:left w:val="nil"/>
              <w:bottom w:val="nil"/>
              <w:right w:val="nil"/>
            </w:tcBorders>
            <w:shd w:val="clear" w:color="auto" w:fill="auto"/>
            <w:noWrap/>
            <w:vAlign w:val="center"/>
            <w:hideMark/>
          </w:tcPr>
          <w:p w14:paraId="5FA43677" w14:textId="77777777" w:rsidR="007A169D" w:rsidRPr="007A169D" w:rsidRDefault="007A169D" w:rsidP="007A169D">
            <w:pPr>
              <w:spacing w:line="240" w:lineRule="auto"/>
              <w:jc w:val="right"/>
              <w:rPr>
                <w:i/>
                <w:iCs/>
                <w:sz w:val="12"/>
                <w:szCs w:val="12"/>
              </w:rPr>
            </w:pPr>
            <w:r w:rsidRPr="007A169D">
              <w:rPr>
                <w:i/>
                <w:iCs/>
                <w:sz w:val="12"/>
                <w:szCs w:val="12"/>
              </w:rPr>
              <w:t>1 131 051,74</w:t>
            </w:r>
          </w:p>
        </w:tc>
        <w:tc>
          <w:tcPr>
            <w:tcW w:w="381" w:type="pct"/>
            <w:tcBorders>
              <w:top w:val="nil"/>
              <w:left w:val="nil"/>
              <w:bottom w:val="nil"/>
              <w:right w:val="nil"/>
            </w:tcBorders>
            <w:shd w:val="clear" w:color="auto" w:fill="auto"/>
            <w:noWrap/>
            <w:vAlign w:val="center"/>
            <w:hideMark/>
          </w:tcPr>
          <w:p w14:paraId="39CA64D3" w14:textId="77777777" w:rsidR="007A169D" w:rsidRPr="007A169D" w:rsidRDefault="007A169D" w:rsidP="007A169D">
            <w:pPr>
              <w:spacing w:line="240" w:lineRule="auto"/>
              <w:jc w:val="right"/>
              <w:rPr>
                <w:i/>
                <w:iCs/>
                <w:sz w:val="12"/>
                <w:szCs w:val="12"/>
              </w:rPr>
            </w:pPr>
            <w:r w:rsidRPr="007A169D">
              <w:rPr>
                <w:i/>
                <w:iCs/>
                <w:sz w:val="12"/>
                <w:szCs w:val="12"/>
              </w:rPr>
              <w:t>95,7%</w:t>
            </w:r>
          </w:p>
        </w:tc>
      </w:tr>
      <w:tr w:rsidR="007A169D" w:rsidRPr="007A169D" w14:paraId="544CE899" w14:textId="77777777" w:rsidTr="007A169D">
        <w:trPr>
          <w:trHeight w:val="85"/>
        </w:trPr>
        <w:tc>
          <w:tcPr>
            <w:tcW w:w="2887" w:type="pct"/>
            <w:tcBorders>
              <w:top w:val="nil"/>
              <w:left w:val="nil"/>
              <w:bottom w:val="nil"/>
              <w:right w:val="nil"/>
            </w:tcBorders>
            <w:shd w:val="clear" w:color="auto" w:fill="auto"/>
            <w:vAlign w:val="center"/>
            <w:hideMark/>
          </w:tcPr>
          <w:p w14:paraId="78307958"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76AC1D3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3EA287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91E3FF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8869B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9D2581" w14:textId="77777777" w:rsidTr="007A169D">
        <w:trPr>
          <w:trHeight w:val="85"/>
        </w:trPr>
        <w:tc>
          <w:tcPr>
            <w:tcW w:w="2887" w:type="pct"/>
            <w:tcBorders>
              <w:top w:val="nil"/>
              <w:left w:val="nil"/>
              <w:bottom w:val="nil"/>
              <w:right w:val="nil"/>
            </w:tcBorders>
            <w:shd w:val="clear" w:color="auto" w:fill="auto"/>
            <w:vAlign w:val="center"/>
            <w:hideMark/>
          </w:tcPr>
          <w:p w14:paraId="2584223B"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5921F37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685373B" w14:textId="77777777" w:rsidR="007A169D" w:rsidRPr="007A169D" w:rsidRDefault="007A169D" w:rsidP="007A169D">
            <w:pPr>
              <w:spacing w:line="240" w:lineRule="auto"/>
              <w:jc w:val="right"/>
              <w:rPr>
                <w:sz w:val="12"/>
                <w:szCs w:val="12"/>
              </w:rPr>
            </w:pPr>
            <w:r w:rsidRPr="007A169D">
              <w:rPr>
                <w:sz w:val="12"/>
                <w:szCs w:val="12"/>
              </w:rPr>
              <w:t>243 642</w:t>
            </w:r>
          </w:p>
        </w:tc>
        <w:tc>
          <w:tcPr>
            <w:tcW w:w="711" w:type="pct"/>
            <w:tcBorders>
              <w:top w:val="nil"/>
              <w:left w:val="nil"/>
              <w:bottom w:val="nil"/>
              <w:right w:val="nil"/>
            </w:tcBorders>
            <w:shd w:val="clear" w:color="auto" w:fill="auto"/>
            <w:noWrap/>
            <w:vAlign w:val="center"/>
            <w:hideMark/>
          </w:tcPr>
          <w:p w14:paraId="3FA48B9B" w14:textId="77777777" w:rsidR="007A169D" w:rsidRPr="007A169D" w:rsidRDefault="007A169D" w:rsidP="007A169D">
            <w:pPr>
              <w:spacing w:line="240" w:lineRule="auto"/>
              <w:jc w:val="right"/>
              <w:rPr>
                <w:sz w:val="12"/>
                <w:szCs w:val="12"/>
              </w:rPr>
            </w:pPr>
            <w:r w:rsidRPr="007A169D">
              <w:rPr>
                <w:sz w:val="12"/>
                <w:szCs w:val="12"/>
              </w:rPr>
              <w:t>237 162,73</w:t>
            </w:r>
          </w:p>
        </w:tc>
        <w:tc>
          <w:tcPr>
            <w:tcW w:w="381" w:type="pct"/>
            <w:tcBorders>
              <w:top w:val="nil"/>
              <w:left w:val="nil"/>
              <w:bottom w:val="nil"/>
              <w:right w:val="nil"/>
            </w:tcBorders>
            <w:shd w:val="clear" w:color="auto" w:fill="auto"/>
            <w:noWrap/>
            <w:vAlign w:val="center"/>
            <w:hideMark/>
          </w:tcPr>
          <w:p w14:paraId="268C837D" w14:textId="77777777" w:rsidR="007A169D" w:rsidRPr="007A169D" w:rsidRDefault="007A169D" w:rsidP="007A169D">
            <w:pPr>
              <w:spacing w:line="240" w:lineRule="auto"/>
              <w:jc w:val="right"/>
              <w:rPr>
                <w:sz w:val="12"/>
                <w:szCs w:val="12"/>
              </w:rPr>
            </w:pPr>
            <w:r w:rsidRPr="007A169D">
              <w:rPr>
                <w:sz w:val="12"/>
                <w:szCs w:val="12"/>
              </w:rPr>
              <w:t>97,3%</w:t>
            </w:r>
          </w:p>
        </w:tc>
      </w:tr>
      <w:tr w:rsidR="007A169D" w:rsidRPr="007A169D" w14:paraId="4614CC98" w14:textId="77777777" w:rsidTr="007A169D">
        <w:trPr>
          <w:trHeight w:val="85"/>
        </w:trPr>
        <w:tc>
          <w:tcPr>
            <w:tcW w:w="2887" w:type="pct"/>
            <w:tcBorders>
              <w:top w:val="nil"/>
              <w:left w:val="nil"/>
              <w:bottom w:val="nil"/>
              <w:right w:val="nil"/>
            </w:tcBorders>
            <w:shd w:val="clear" w:color="auto" w:fill="auto"/>
            <w:vAlign w:val="center"/>
            <w:hideMark/>
          </w:tcPr>
          <w:p w14:paraId="62B4B08F"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48E650F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6BCE69A" w14:textId="77777777" w:rsidR="007A169D" w:rsidRPr="007A169D" w:rsidRDefault="007A169D" w:rsidP="007A169D">
            <w:pPr>
              <w:spacing w:line="240" w:lineRule="auto"/>
              <w:jc w:val="right"/>
              <w:rPr>
                <w:sz w:val="12"/>
                <w:szCs w:val="12"/>
              </w:rPr>
            </w:pPr>
            <w:r w:rsidRPr="007A169D">
              <w:rPr>
                <w:sz w:val="12"/>
                <w:szCs w:val="12"/>
              </w:rPr>
              <w:t>227 858</w:t>
            </w:r>
          </w:p>
        </w:tc>
        <w:tc>
          <w:tcPr>
            <w:tcW w:w="711" w:type="pct"/>
            <w:tcBorders>
              <w:top w:val="nil"/>
              <w:left w:val="nil"/>
              <w:bottom w:val="nil"/>
              <w:right w:val="nil"/>
            </w:tcBorders>
            <w:shd w:val="clear" w:color="auto" w:fill="auto"/>
            <w:noWrap/>
            <w:vAlign w:val="center"/>
            <w:hideMark/>
          </w:tcPr>
          <w:p w14:paraId="57E777BD" w14:textId="77777777" w:rsidR="007A169D" w:rsidRPr="007A169D" w:rsidRDefault="007A169D" w:rsidP="007A169D">
            <w:pPr>
              <w:spacing w:line="240" w:lineRule="auto"/>
              <w:jc w:val="right"/>
              <w:rPr>
                <w:sz w:val="12"/>
                <w:szCs w:val="12"/>
              </w:rPr>
            </w:pPr>
            <w:r w:rsidRPr="007A169D">
              <w:rPr>
                <w:sz w:val="12"/>
                <w:szCs w:val="12"/>
              </w:rPr>
              <w:t>227 858,00</w:t>
            </w:r>
          </w:p>
        </w:tc>
        <w:tc>
          <w:tcPr>
            <w:tcW w:w="381" w:type="pct"/>
            <w:tcBorders>
              <w:top w:val="nil"/>
              <w:left w:val="nil"/>
              <w:bottom w:val="nil"/>
              <w:right w:val="nil"/>
            </w:tcBorders>
            <w:shd w:val="clear" w:color="auto" w:fill="auto"/>
            <w:noWrap/>
            <w:vAlign w:val="center"/>
            <w:hideMark/>
          </w:tcPr>
          <w:p w14:paraId="65E966A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359BCC0" w14:textId="77777777" w:rsidTr="007A169D">
        <w:trPr>
          <w:trHeight w:val="85"/>
        </w:trPr>
        <w:tc>
          <w:tcPr>
            <w:tcW w:w="2887" w:type="pct"/>
            <w:tcBorders>
              <w:top w:val="nil"/>
              <w:left w:val="nil"/>
              <w:bottom w:val="nil"/>
              <w:right w:val="nil"/>
            </w:tcBorders>
            <w:shd w:val="clear" w:color="auto" w:fill="auto"/>
            <w:vAlign w:val="center"/>
            <w:hideMark/>
          </w:tcPr>
          <w:p w14:paraId="26F9C394"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56D0CED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39D0D24" w14:textId="77777777" w:rsidR="007A169D" w:rsidRPr="007A169D" w:rsidRDefault="007A169D" w:rsidP="007A169D">
            <w:pPr>
              <w:spacing w:line="240" w:lineRule="auto"/>
              <w:jc w:val="right"/>
              <w:rPr>
                <w:sz w:val="12"/>
                <w:szCs w:val="12"/>
              </w:rPr>
            </w:pPr>
            <w:r w:rsidRPr="007A169D">
              <w:rPr>
                <w:sz w:val="12"/>
                <w:szCs w:val="12"/>
              </w:rPr>
              <w:t>18 703</w:t>
            </w:r>
          </w:p>
        </w:tc>
        <w:tc>
          <w:tcPr>
            <w:tcW w:w="711" w:type="pct"/>
            <w:tcBorders>
              <w:top w:val="nil"/>
              <w:left w:val="nil"/>
              <w:bottom w:val="nil"/>
              <w:right w:val="nil"/>
            </w:tcBorders>
            <w:shd w:val="clear" w:color="auto" w:fill="auto"/>
            <w:noWrap/>
            <w:vAlign w:val="center"/>
            <w:hideMark/>
          </w:tcPr>
          <w:p w14:paraId="5B0DE688" w14:textId="77777777" w:rsidR="007A169D" w:rsidRPr="007A169D" w:rsidRDefault="007A169D" w:rsidP="007A169D">
            <w:pPr>
              <w:spacing w:line="240" w:lineRule="auto"/>
              <w:jc w:val="right"/>
              <w:rPr>
                <w:sz w:val="12"/>
                <w:szCs w:val="12"/>
              </w:rPr>
            </w:pPr>
            <w:r w:rsidRPr="007A169D">
              <w:rPr>
                <w:sz w:val="12"/>
                <w:szCs w:val="12"/>
              </w:rPr>
              <w:t>17 689,63</w:t>
            </w:r>
          </w:p>
        </w:tc>
        <w:tc>
          <w:tcPr>
            <w:tcW w:w="381" w:type="pct"/>
            <w:tcBorders>
              <w:top w:val="nil"/>
              <w:left w:val="nil"/>
              <w:bottom w:val="nil"/>
              <w:right w:val="nil"/>
            </w:tcBorders>
            <w:shd w:val="clear" w:color="auto" w:fill="auto"/>
            <w:noWrap/>
            <w:vAlign w:val="center"/>
            <w:hideMark/>
          </w:tcPr>
          <w:p w14:paraId="3F51E20C" w14:textId="77777777" w:rsidR="007A169D" w:rsidRPr="007A169D" w:rsidRDefault="007A169D" w:rsidP="007A169D">
            <w:pPr>
              <w:spacing w:line="240" w:lineRule="auto"/>
              <w:jc w:val="right"/>
              <w:rPr>
                <w:sz w:val="12"/>
                <w:szCs w:val="12"/>
              </w:rPr>
            </w:pPr>
            <w:r w:rsidRPr="007A169D">
              <w:rPr>
                <w:sz w:val="12"/>
                <w:szCs w:val="12"/>
              </w:rPr>
              <w:t>94,6%</w:t>
            </w:r>
          </w:p>
        </w:tc>
      </w:tr>
      <w:tr w:rsidR="007A169D" w:rsidRPr="007A169D" w14:paraId="0C879612" w14:textId="77777777" w:rsidTr="007A169D">
        <w:trPr>
          <w:trHeight w:val="85"/>
        </w:trPr>
        <w:tc>
          <w:tcPr>
            <w:tcW w:w="2887" w:type="pct"/>
            <w:tcBorders>
              <w:top w:val="nil"/>
              <w:left w:val="nil"/>
              <w:bottom w:val="nil"/>
              <w:right w:val="nil"/>
            </w:tcBorders>
            <w:shd w:val="clear" w:color="auto" w:fill="auto"/>
            <w:vAlign w:val="center"/>
            <w:hideMark/>
          </w:tcPr>
          <w:p w14:paraId="64AAFC25"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0E9814F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B686B44" w14:textId="77777777" w:rsidR="007A169D" w:rsidRPr="007A169D" w:rsidRDefault="007A169D" w:rsidP="007A169D">
            <w:pPr>
              <w:spacing w:line="240" w:lineRule="auto"/>
              <w:jc w:val="right"/>
              <w:rPr>
                <w:sz w:val="12"/>
                <w:szCs w:val="12"/>
              </w:rPr>
            </w:pPr>
            <w:r w:rsidRPr="007A169D">
              <w:rPr>
                <w:sz w:val="12"/>
                <w:szCs w:val="12"/>
              </w:rPr>
              <w:t>8 625</w:t>
            </w:r>
          </w:p>
        </w:tc>
        <w:tc>
          <w:tcPr>
            <w:tcW w:w="711" w:type="pct"/>
            <w:tcBorders>
              <w:top w:val="nil"/>
              <w:left w:val="nil"/>
              <w:bottom w:val="nil"/>
              <w:right w:val="nil"/>
            </w:tcBorders>
            <w:shd w:val="clear" w:color="auto" w:fill="auto"/>
            <w:noWrap/>
            <w:vAlign w:val="center"/>
            <w:hideMark/>
          </w:tcPr>
          <w:p w14:paraId="6FE80A5C" w14:textId="77777777" w:rsidR="007A169D" w:rsidRPr="007A169D" w:rsidRDefault="007A169D" w:rsidP="007A169D">
            <w:pPr>
              <w:spacing w:line="240" w:lineRule="auto"/>
              <w:jc w:val="right"/>
              <w:rPr>
                <w:sz w:val="12"/>
                <w:szCs w:val="12"/>
              </w:rPr>
            </w:pPr>
            <w:r w:rsidRPr="007A169D">
              <w:rPr>
                <w:sz w:val="12"/>
                <w:szCs w:val="12"/>
              </w:rPr>
              <w:t>6 735,00</w:t>
            </w:r>
          </w:p>
        </w:tc>
        <w:tc>
          <w:tcPr>
            <w:tcW w:w="381" w:type="pct"/>
            <w:tcBorders>
              <w:top w:val="nil"/>
              <w:left w:val="nil"/>
              <w:bottom w:val="nil"/>
              <w:right w:val="nil"/>
            </w:tcBorders>
            <w:shd w:val="clear" w:color="auto" w:fill="auto"/>
            <w:noWrap/>
            <w:vAlign w:val="center"/>
            <w:hideMark/>
          </w:tcPr>
          <w:p w14:paraId="33E25299" w14:textId="77777777" w:rsidR="007A169D" w:rsidRPr="007A169D" w:rsidRDefault="007A169D" w:rsidP="007A169D">
            <w:pPr>
              <w:spacing w:line="240" w:lineRule="auto"/>
              <w:jc w:val="right"/>
              <w:rPr>
                <w:sz w:val="12"/>
                <w:szCs w:val="12"/>
              </w:rPr>
            </w:pPr>
            <w:r w:rsidRPr="007A169D">
              <w:rPr>
                <w:sz w:val="12"/>
                <w:szCs w:val="12"/>
              </w:rPr>
              <w:t>78,1%</w:t>
            </w:r>
          </w:p>
        </w:tc>
      </w:tr>
      <w:tr w:rsidR="007A169D" w:rsidRPr="007A169D" w14:paraId="775A855E" w14:textId="77777777" w:rsidTr="007A169D">
        <w:trPr>
          <w:trHeight w:val="85"/>
        </w:trPr>
        <w:tc>
          <w:tcPr>
            <w:tcW w:w="2887" w:type="pct"/>
            <w:tcBorders>
              <w:top w:val="nil"/>
              <w:left w:val="nil"/>
              <w:bottom w:val="nil"/>
              <w:right w:val="nil"/>
            </w:tcBorders>
            <w:shd w:val="clear" w:color="auto" w:fill="auto"/>
            <w:vAlign w:val="center"/>
            <w:hideMark/>
          </w:tcPr>
          <w:p w14:paraId="4894E5E3"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13441BE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6EEDF48" w14:textId="77777777" w:rsidR="007A169D" w:rsidRPr="007A169D" w:rsidRDefault="007A169D" w:rsidP="007A169D">
            <w:pPr>
              <w:spacing w:line="240" w:lineRule="auto"/>
              <w:jc w:val="right"/>
              <w:rPr>
                <w:sz w:val="12"/>
                <w:szCs w:val="12"/>
              </w:rPr>
            </w:pPr>
            <w:r w:rsidRPr="007A169D">
              <w:rPr>
                <w:sz w:val="12"/>
                <w:szCs w:val="12"/>
              </w:rPr>
              <w:t>3 800</w:t>
            </w:r>
          </w:p>
        </w:tc>
        <w:tc>
          <w:tcPr>
            <w:tcW w:w="711" w:type="pct"/>
            <w:tcBorders>
              <w:top w:val="nil"/>
              <w:left w:val="nil"/>
              <w:bottom w:val="nil"/>
              <w:right w:val="nil"/>
            </w:tcBorders>
            <w:shd w:val="clear" w:color="auto" w:fill="auto"/>
            <w:noWrap/>
            <w:vAlign w:val="center"/>
            <w:hideMark/>
          </w:tcPr>
          <w:p w14:paraId="04F8A4C0" w14:textId="77777777" w:rsidR="007A169D" w:rsidRPr="007A169D" w:rsidRDefault="007A169D" w:rsidP="007A169D">
            <w:pPr>
              <w:spacing w:line="240" w:lineRule="auto"/>
              <w:jc w:val="right"/>
              <w:rPr>
                <w:sz w:val="12"/>
                <w:szCs w:val="12"/>
              </w:rPr>
            </w:pPr>
            <w:r w:rsidRPr="007A169D">
              <w:rPr>
                <w:sz w:val="12"/>
                <w:szCs w:val="12"/>
              </w:rPr>
              <w:t>3 480,00</w:t>
            </w:r>
          </w:p>
        </w:tc>
        <w:tc>
          <w:tcPr>
            <w:tcW w:w="381" w:type="pct"/>
            <w:tcBorders>
              <w:top w:val="nil"/>
              <w:left w:val="nil"/>
              <w:bottom w:val="nil"/>
              <w:right w:val="nil"/>
            </w:tcBorders>
            <w:shd w:val="clear" w:color="auto" w:fill="auto"/>
            <w:noWrap/>
            <w:vAlign w:val="center"/>
            <w:hideMark/>
          </w:tcPr>
          <w:p w14:paraId="51D51A30" w14:textId="77777777" w:rsidR="007A169D" w:rsidRPr="007A169D" w:rsidRDefault="007A169D" w:rsidP="007A169D">
            <w:pPr>
              <w:spacing w:line="240" w:lineRule="auto"/>
              <w:jc w:val="right"/>
              <w:rPr>
                <w:sz w:val="12"/>
                <w:szCs w:val="12"/>
              </w:rPr>
            </w:pPr>
            <w:r w:rsidRPr="007A169D">
              <w:rPr>
                <w:sz w:val="12"/>
                <w:szCs w:val="12"/>
              </w:rPr>
              <w:t>91,6%</w:t>
            </w:r>
          </w:p>
        </w:tc>
      </w:tr>
      <w:tr w:rsidR="007A169D" w:rsidRPr="007A169D" w14:paraId="7D58B398" w14:textId="77777777" w:rsidTr="007A169D">
        <w:trPr>
          <w:trHeight w:val="85"/>
        </w:trPr>
        <w:tc>
          <w:tcPr>
            <w:tcW w:w="2887" w:type="pct"/>
            <w:tcBorders>
              <w:top w:val="nil"/>
              <w:left w:val="nil"/>
              <w:bottom w:val="nil"/>
              <w:right w:val="nil"/>
            </w:tcBorders>
            <w:shd w:val="clear" w:color="auto" w:fill="auto"/>
            <w:vAlign w:val="center"/>
            <w:hideMark/>
          </w:tcPr>
          <w:p w14:paraId="66BB507F"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3B0C00F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68DBBA0" w14:textId="77777777" w:rsidR="007A169D" w:rsidRPr="007A169D" w:rsidRDefault="007A169D" w:rsidP="007A169D">
            <w:pPr>
              <w:spacing w:line="240" w:lineRule="auto"/>
              <w:jc w:val="right"/>
              <w:rPr>
                <w:sz w:val="12"/>
                <w:szCs w:val="12"/>
              </w:rPr>
            </w:pPr>
            <w:r w:rsidRPr="007A169D">
              <w:rPr>
                <w:sz w:val="12"/>
                <w:szCs w:val="12"/>
              </w:rPr>
              <w:t>2 950</w:t>
            </w:r>
          </w:p>
        </w:tc>
        <w:tc>
          <w:tcPr>
            <w:tcW w:w="711" w:type="pct"/>
            <w:tcBorders>
              <w:top w:val="nil"/>
              <w:left w:val="nil"/>
              <w:bottom w:val="nil"/>
              <w:right w:val="nil"/>
            </w:tcBorders>
            <w:shd w:val="clear" w:color="auto" w:fill="auto"/>
            <w:noWrap/>
            <w:vAlign w:val="center"/>
            <w:hideMark/>
          </w:tcPr>
          <w:p w14:paraId="1663D64C" w14:textId="77777777" w:rsidR="007A169D" w:rsidRPr="007A169D" w:rsidRDefault="007A169D" w:rsidP="007A169D">
            <w:pPr>
              <w:spacing w:line="240" w:lineRule="auto"/>
              <w:jc w:val="right"/>
              <w:rPr>
                <w:sz w:val="12"/>
                <w:szCs w:val="12"/>
              </w:rPr>
            </w:pPr>
            <w:r w:rsidRPr="007A169D">
              <w:rPr>
                <w:sz w:val="12"/>
                <w:szCs w:val="12"/>
              </w:rPr>
              <w:t>2 949,10</w:t>
            </w:r>
          </w:p>
        </w:tc>
        <w:tc>
          <w:tcPr>
            <w:tcW w:w="381" w:type="pct"/>
            <w:tcBorders>
              <w:top w:val="nil"/>
              <w:left w:val="nil"/>
              <w:bottom w:val="nil"/>
              <w:right w:val="nil"/>
            </w:tcBorders>
            <w:shd w:val="clear" w:color="auto" w:fill="auto"/>
            <w:noWrap/>
            <w:vAlign w:val="center"/>
            <w:hideMark/>
          </w:tcPr>
          <w:p w14:paraId="0F20EE0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B091057" w14:textId="77777777" w:rsidTr="007A169D">
        <w:trPr>
          <w:trHeight w:val="85"/>
        </w:trPr>
        <w:tc>
          <w:tcPr>
            <w:tcW w:w="2887" w:type="pct"/>
            <w:tcBorders>
              <w:top w:val="nil"/>
              <w:left w:val="nil"/>
              <w:bottom w:val="nil"/>
              <w:right w:val="nil"/>
            </w:tcBorders>
            <w:shd w:val="clear" w:color="auto" w:fill="auto"/>
            <w:vAlign w:val="center"/>
            <w:hideMark/>
          </w:tcPr>
          <w:p w14:paraId="4EEED6BD"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3BB0E8B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CDC0547"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FC33DF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02E4B3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3C4FED" w14:textId="77777777" w:rsidTr="007A169D">
        <w:trPr>
          <w:trHeight w:val="85"/>
        </w:trPr>
        <w:tc>
          <w:tcPr>
            <w:tcW w:w="2887" w:type="pct"/>
            <w:tcBorders>
              <w:top w:val="nil"/>
              <w:left w:val="nil"/>
              <w:bottom w:val="nil"/>
              <w:right w:val="nil"/>
            </w:tcBorders>
            <w:shd w:val="clear" w:color="auto" w:fill="auto"/>
            <w:vAlign w:val="center"/>
            <w:hideMark/>
          </w:tcPr>
          <w:p w14:paraId="25C4C7C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092FEB3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E5E737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881878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3A4A2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A0E2B9" w14:textId="77777777" w:rsidTr="007A169D">
        <w:trPr>
          <w:trHeight w:val="85"/>
        </w:trPr>
        <w:tc>
          <w:tcPr>
            <w:tcW w:w="2887" w:type="pct"/>
            <w:tcBorders>
              <w:top w:val="nil"/>
              <w:left w:val="nil"/>
              <w:bottom w:val="nil"/>
              <w:right w:val="nil"/>
            </w:tcBorders>
            <w:shd w:val="clear" w:color="auto" w:fill="auto"/>
            <w:vAlign w:val="center"/>
            <w:hideMark/>
          </w:tcPr>
          <w:p w14:paraId="1BD31E20"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0D37821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586D61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0CF33F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809C39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62FDE1" w14:textId="77777777" w:rsidTr="007A169D">
        <w:trPr>
          <w:trHeight w:val="85"/>
        </w:trPr>
        <w:tc>
          <w:tcPr>
            <w:tcW w:w="2887" w:type="pct"/>
            <w:tcBorders>
              <w:top w:val="nil"/>
              <w:left w:val="nil"/>
              <w:bottom w:val="nil"/>
              <w:right w:val="nil"/>
            </w:tcBorders>
            <w:shd w:val="clear" w:color="auto" w:fill="auto"/>
            <w:vAlign w:val="center"/>
            <w:hideMark/>
          </w:tcPr>
          <w:p w14:paraId="0C26CADF" w14:textId="77777777" w:rsidR="007A169D" w:rsidRPr="007A169D" w:rsidRDefault="007A169D" w:rsidP="007A169D">
            <w:pPr>
              <w:spacing w:line="240" w:lineRule="auto"/>
              <w:rPr>
                <w:i/>
                <w:iCs/>
                <w:sz w:val="12"/>
                <w:szCs w:val="12"/>
              </w:rPr>
            </w:pPr>
            <w:r w:rsidRPr="007A169D">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14:paraId="4741838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760E7C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BA8AD8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1163E5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2F5040" w14:textId="77777777" w:rsidTr="007A169D">
        <w:trPr>
          <w:trHeight w:val="85"/>
        </w:trPr>
        <w:tc>
          <w:tcPr>
            <w:tcW w:w="2887" w:type="pct"/>
            <w:tcBorders>
              <w:top w:val="nil"/>
              <w:left w:val="nil"/>
              <w:bottom w:val="nil"/>
              <w:right w:val="nil"/>
            </w:tcBorders>
            <w:shd w:val="clear" w:color="auto" w:fill="auto"/>
            <w:vAlign w:val="center"/>
            <w:hideMark/>
          </w:tcPr>
          <w:p w14:paraId="19B26BE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CE1EAC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1F8FC8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FBD8D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B9E91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F57EA5A" w14:textId="77777777" w:rsidTr="007A169D">
        <w:trPr>
          <w:trHeight w:val="85"/>
        </w:trPr>
        <w:tc>
          <w:tcPr>
            <w:tcW w:w="2887" w:type="pct"/>
            <w:tcBorders>
              <w:top w:val="nil"/>
              <w:left w:val="nil"/>
              <w:bottom w:val="nil"/>
              <w:right w:val="nil"/>
            </w:tcBorders>
            <w:shd w:val="clear" w:color="000000" w:fill="EAF1F6"/>
            <w:vAlign w:val="center"/>
            <w:hideMark/>
          </w:tcPr>
          <w:p w14:paraId="182672A1" w14:textId="77777777" w:rsidR="007A169D" w:rsidRPr="007A169D" w:rsidRDefault="007A169D" w:rsidP="007A169D">
            <w:pPr>
              <w:spacing w:line="240" w:lineRule="auto"/>
              <w:rPr>
                <w:b/>
                <w:bCs/>
                <w:sz w:val="12"/>
                <w:szCs w:val="12"/>
              </w:rPr>
            </w:pPr>
            <w:r w:rsidRPr="007A169D">
              <w:rPr>
                <w:b/>
                <w:bCs/>
                <w:sz w:val="12"/>
                <w:szCs w:val="12"/>
              </w:rPr>
              <w:t>Wczesne wspomaganie rozwoju dziecka - zadanie 32</w:t>
            </w:r>
          </w:p>
        </w:tc>
        <w:tc>
          <w:tcPr>
            <w:tcW w:w="410" w:type="pct"/>
            <w:tcBorders>
              <w:top w:val="nil"/>
              <w:left w:val="nil"/>
              <w:bottom w:val="nil"/>
              <w:right w:val="nil"/>
            </w:tcBorders>
            <w:shd w:val="clear" w:color="000000" w:fill="EAF1F6"/>
            <w:vAlign w:val="center"/>
            <w:hideMark/>
          </w:tcPr>
          <w:p w14:paraId="160859FD"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59710E09" w14:textId="77777777" w:rsidR="007A169D" w:rsidRPr="007A169D" w:rsidRDefault="007A169D" w:rsidP="007A169D">
            <w:pPr>
              <w:spacing w:line="240" w:lineRule="auto"/>
              <w:jc w:val="right"/>
              <w:rPr>
                <w:b/>
                <w:bCs/>
                <w:sz w:val="12"/>
                <w:szCs w:val="12"/>
              </w:rPr>
            </w:pPr>
            <w:r w:rsidRPr="007A169D">
              <w:rPr>
                <w:b/>
                <w:bCs/>
                <w:sz w:val="12"/>
                <w:szCs w:val="12"/>
              </w:rPr>
              <w:t>681 605</w:t>
            </w:r>
          </w:p>
        </w:tc>
        <w:tc>
          <w:tcPr>
            <w:tcW w:w="711" w:type="pct"/>
            <w:tcBorders>
              <w:top w:val="nil"/>
              <w:left w:val="nil"/>
              <w:bottom w:val="nil"/>
              <w:right w:val="nil"/>
            </w:tcBorders>
            <w:shd w:val="clear" w:color="000000" w:fill="EAF1F6"/>
            <w:vAlign w:val="center"/>
            <w:hideMark/>
          </w:tcPr>
          <w:p w14:paraId="613441EA" w14:textId="77777777" w:rsidR="007A169D" w:rsidRPr="007A169D" w:rsidRDefault="007A169D" w:rsidP="007A169D">
            <w:pPr>
              <w:spacing w:line="240" w:lineRule="auto"/>
              <w:jc w:val="right"/>
              <w:rPr>
                <w:b/>
                <w:bCs/>
                <w:sz w:val="12"/>
                <w:szCs w:val="12"/>
              </w:rPr>
            </w:pPr>
            <w:r w:rsidRPr="007A169D">
              <w:rPr>
                <w:b/>
                <w:bCs/>
                <w:sz w:val="12"/>
                <w:szCs w:val="12"/>
              </w:rPr>
              <w:t>679 868,66</w:t>
            </w:r>
          </w:p>
        </w:tc>
        <w:tc>
          <w:tcPr>
            <w:tcW w:w="381" w:type="pct"/>
            <w:tcBorders>
              <w:top w:val="nil"/>
              <w:left w:val="nil"/>
              <w:bottom w:val="nil"/>
              <w:right w:val="nil"/>
            </w:tcBorders>
            <w:shd w:val="clear" w:color="000000" w:fill="EAF1F6"/>
            <w:vAlign w:val="center"/>
            <w:hideMark/>
          </w:tcPr>
          <w:p w14:paraId="2CD19543"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5CCE82A5" w14:textId="77777777" w:rsidTr="007A169D">
        <w:trPr>
          <w:trHeight w:val="85"/>
        </w:trPr>
        <w:tc>
          <w:tcPr>
            <w:tcW w:w="2887" w:type="pct"/>
            <w:tcBorders>
              <w:top w:val="nil"/>
              <w:left w:val="nil"/>
              <w:bottom w:val="nil"/>
              <w:right w:val="nil"/>
            </w:tcBorders>
            <w:shd w:val="clear" w:color="auto" w:fill="auto"/>
            <w:vAlign w:val="center"/>
            <w:hideMark/>
          </w:tcPr>
          <w:p w14:paraId="6AC675A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5A9D7F2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7231CF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91BBD0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82F61F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D937774" w14:textId="77777777" w:rsidTr="007A169D">
        <w:trPr>
          <w:trHeight w:val="85"/>
        </w:trPr>
        <w:tc>
          <w:tcPr>
            <w:tcW w:w="2887" w:type="pct"/>
            <w:tcBorders>
              <w:top w:val="nil"/>
              <w:left w:val="nil"/>
              <w:bottom w:val="nil"/>
              <w:right w:val="nil"/>
            </w:tcBorders>
            <w:shd w:val="clear" w:color="auto" w:fill="auto"/>
            <w:vAlign w:val="center"/>
            <w:hideMark/>
          </w:tcPr>
          <w:p w14:paraId="7976D113"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przygotowania dziecka do nauki szkolnej oraz organizowanie opieki nad dziećmi niepełnosprawnymi</w:t>
            </w:r>
          </w:p>
        </w:tc>
        <w:tc>
          <w:tcPr>
            <w:tcW w:w="410" w:type="pct"/>
            <w:tcBorders>
              <w:top w:val="nil"/>
              <w:left w:val="nil"/>
              <w:bottom w:val="nil"/>
              <w:right w:val="nil"/>
            </w:tcBorders>
            <w:shd w:val="clear" w:color="auto" w:fill="auto"/>
            <w:vAlign w:val="center"/>
            <w:hideMark/>
          </w:tcPr>
          <w:p w14:paraId="5E3FBDA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4E5AFA3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33F092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44F9EF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4EC7C3D" w14:textId="77777777" w:rsidTr="007A169D">
        <w:trPr>
          <w:trHeight w:val="85"/>
        </w:trPr>
        <w:tc>
          <w:tcPr>
            <w:tcW w:w="2887" w:type="pct"/>
            <w:tcBorders>
              <w:top w:val="nil"/>
              <w:left w:val="nil"/>
              <w:bottom w:val="nil"/>
              <w:right w:val="nil"/>
            </w:tcBorders>
            <w:shd w:val="clear" w:color="auto" w:fill="auto"/>
            <w:vAlign w:val="center"/>
            <w:hideMark/>
          </w:tcPr>
          <w:p w14:paraId="0D5A565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DAE053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80BEE9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CCE0E1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7FFA1B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876C724" w14:textId="77777777" w:rsidTr="007A169D">
        <w:trPr>
          <w:trHeight w:val="85"/>
        </w:trPr>
        <w:tc>
          <w:tcPr>
            <w:tcW w:w="2887" w:type="pct"/>
            <w:tcBorders>
              <w:top w:val="nil"/>
              <w:left w:val="nil"/>
              <w:bottom w:val="nil"/>
              <w:right w:val="nil"/>
            </w:tcBorders>
            <w:shd w:val="clear" w:color="auto" w:fill="auto"/>
            <w:vAlign w:val="center"/>
            <w:hideMark/>
          </w:tcPr>
          <w:p w14:paraId="2F67334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85404</w:t>
            </w:r>
          </w:p>
        </w:tc>
        <w:tc>
          <w:tcPr>
            <w:tcW w:w="410" w:type="pct"/>
            <w:tcBorders>
              <w:top w:val="nil"/>
              <w:left w:val="nil"/>
              <w:bottom w:val="nil"/>
              <w:right w:val="nil"/>
            </w:tcBorders>
            <w:shd w:val="clear" w:color="auto" w:fill="auto"/>
            <w:noWrap/>
            <w:vAlign w:val="center"/>
            <w:hideMark/>
          </w:tcPr>
          <w:p w14:paraId="25274C9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FB1105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6CDE11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41A57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478FE09" w14:textId="77777777" w:rsidTr="007A169D">
        <w:trPr>
          <w:trHeight w:val="85"/>
        </w:trPr>
        <w:tc>
          <w:tcPr>
            <w:tcW w:w="2887" w:type="pct"/>
            <w:tcBorders>
              <w:top w:val="nil"/>
              <w:left w:val="nil"/>
              <w:bottom w:val="nil"/>
              <w:right w:val="nil"/>
            </w:tcBorders>
            <w:shd w:val="clear" w:color="auto" w:fill="auto"/>
            <w:vAlign w:val="center"/>
            <w:hideMark/>
          </w:tcPr>
          <w:p w14:paraId="1FC266E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FF36A6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472A7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D3436A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72152F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8C8644" w14:textId="77777777" w:rsidTr="007A169D">
        <w:trPr>
          <w:trHeight w:val="85"/>
        </w:trPr>
        <w:tc>
          <w:tcPr>
            <w:tcW w:w="2887" w:type="pct"/>
            <w:tcBorders>
              <w:top w:val="nil"/>
              <w:left w:val="nil"/>
              <w:bottom w:val="nil"/>
              <w:right w:val="nil"/>
            </w:tcBorders>
            <w:shd w:val="clear" w:color="auto" w:fill="auto"/>
            <w:vAlign w:val="center"/>
            <w:hideMark/>
          </w:tcPr>
          <w:p w14:paraId="40B6888B"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14:paraId="35A11E3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110855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1D802E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F4C09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DA9E6F" w14:textId="77777777" w:rsidTr="007A169D">
        <w:trPr>
          <w:trHeight w:val="85"/>
        </w:trPr>
        <w:tc>
          <w:tcPr>
            <w:tcW w:w="2887" w:type="pct"/>
            <w:tcBorders>
              <w:top w:val="nil"/>
              <w:left w:val="nil"/>
              <w:bottom w:val="nil"/>
              <w:right w:val="nil"/>
            </w:tcBorders>
            <w:shd w:val="clear" w:color="auto" w:fill="auto"/>
            <w:vAlign w:val="center"/>
            <w:hideMark/>
          </w:tcPr>
          <w:p w14:paraId="0807C7C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D87041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FB3C88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F21DB4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E54D7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CE750C4" w14:textId="77777777" w:rsidTr="007A169D">
        <w:trPr>
          <w:trHeight w:val="85"/>
        </w:trPr>
        <w:tc>
          <w:tcPr>
            <w:tcW w:w="2887" w:type="pct"/>
            <w:tcBorders>
              <w:top w:val="nil"/>
              <w:left w:val="nil"/>
              <w:bottom w:val="nil"/>
              <w:right w:val="nil"/>
            </w:tcBorders>
            <w:shd w:val="clear" w:color="auto" w:fill="auto"/>
            <w:vAlign w:val="center"/>
            <w:hideMark/>
          </w:tcPr>
          <w:p w14:paraId="08FCE31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689FB56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1FE188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C0038D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F91F16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8B3B1F" w14:textId="77777777" w:rsidTr="007A169D">
        <w:trPr>
          <w:trHeight w:val="85"/>
        </w:trPr>
        <w:tc>
          <w:tcPr>
            <w:tcW w:w="2887" w:type="pct"/>
            <w:tcBorders>
              <w:top w:val="nil"/>
              <w:left w:val="nil"/>
              <w:bottom w:val="nil"/>
              <w:right w:val="nil"/>
            </w:tcBorders>
            <w:shd w:val="clear" w:color="auto" w:fill="auto"/>
            <w:vAlign w:val="center"/>
            <w:hideMark/>
          </w:tcPr>
          <w:p w14:paraId="41124033" w14:textId="77777777" w:rsidR="007A169D" w:rsidRPr="007A169D" w:rsidRDefault="007A169D" w:rsidP="007A169D">
            <w:pPr>
              <w:spacing w:line="240" w:lineRule="auto"/>
              <w:rPr>
                <w:sz w:val="12"/>
                <w:szCs w:val="12"/>
              </w:rPr>
            </w:pPr>
            <w:r w:rsidRPr="007A169D">
              <w:rPr>
                <w:sz w:val="12"/>
                <w:szCs w:val="12"/>
              </w:rPr>
              <w:t>- liczba placówek niepublicznych, które realizują zadania w zakresie wczesnego wspomagania rozwoju dziecka</w:t>
            </w:r>
          </w:p>
        </w:tc>
        <w:tc>
          <w:tcPr>
            <w:tcW w:w="410" w:type="pct"/>
            <w:tcBorders>
              <w:top w:val="nil"/>
              <w:left w:val="nil"/>
              <w:bottom w:val="nil"/>
              <w:right w:val="nil"/>
            </w:tcBorders>
            <w:shd w:val="clear" w:color="auto" w:fill="auto"/>
            <w:vAlign w:val="center"/>
            <w:hideMark/>
          </w:tcPr>
          <w:p w14:paraId="7435CBED" w14:textId="77777777" w:rsidR="007A169D" w:rsidRPr="007A169D" w:rsidRDefault="007A169D" w:rsidP="007A169D">
            <w:pPr>
              <w:spacing w:line="240" w:lineRule="auto"/>
              <w:jc w:val="right"/>
              <w:rPr>
                <w:sz w:val="12"/>
                <w:szCs w:val="12"/>
              </w:rPr>
            </w:pPr>
            <w:r w:rsidRPr="007A169D">
              <w:rPr>
                <w:sz w:val="12"/>
                <w:szCs w:val="12"/>
              </w:rPr>
              <w:t>12</w:t>
            </w:r>
          </w:p>
        </w:tc>
        <w:tc>
          <w:tcPr>
            <w:tcW w:w="611" w:type="pct"/>
            <w:tcBorders>
              <w:top w:val="nil"/>
              <w:left w:val="nil"/>
              <w:bottom w:val="nil"/>
              <w:right w:val="nil"/>
            </w:tcBorders>
            <w:shd w:val="clear" w:color="auto" w:fill="auto"/>
            <w:noWrap/>
            <w:vAlign w:val="center"/>
            <w:hideMark/>
          </w:tcPr>
          <w:p w14:paraId="4EDD3669"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77D48F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64F80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DC6D4E" w14:textId="77777777" w:rsidTr="007A169D">
        <w:trPr>
          <w:trHeight w:val="85"/>
        </w:trPr>
        <w:tc>
          <w:tcPr>
            <w:tcW w:w="2887" w:type="pct"/>
            <w:tcBorders>
              <w:top w:val="nil"/>
              <w:left w:val="nil"/>
              <w:bottom w:val="nil"/>
              <w:right w:val="nil"/>
            </w:tcBorders>
            <w:shd w:val="clear" w:color="auto" w:fill="auto"/>
            <w:vAlign w:val="center"/>
            <w:hideMark/>
          </w:tcPr>
          <w:p w14:paraId="6067D84C" w14:textId="77777777" w:rsidR="007A169D" w:rsidRPr="007A169D" w:rsidRDefault="007A169D" w:rsidP="007A169D">
            <w:pPr>
              <w:spacing w:line="240" w:lineRule="auto"/>
              <w:rPr>
                <w:sz w:val="12"/>
                <w:szCs w:val="12"/>
              </w:rPr>
            </w:pPr>
            <w:r w:rsidRPr="007A169D">
              <w:rPr>
                <w:sz w:val="12"/>
                <w:szCs w:val="12"/>
              </w:rPr>
              <w:t>- liczba dzieci/uczniów, korzystających z zajęć organizowanych w placówkach niepublicznych</w:t>
            </w:r>
          </w:p>
        </w:tc>
        <w:tc>
          <w:tcPr>
            <w:tcW w:w="410" w:type="pct"/>
            <w:tcBorders>
              <w:top w:val="nil"/>
              <w:left w:val="nil"/>
              <w:bottom w:val="nil"/>
              <w:right w:val="nil"/>
            </w:tcBorders>
            <w:shd w:val="clear" w:color="auto" w:fill="auto"/>
            <w:vAlign w:val="center"/>
            <w:hideMark/>
          </w:tcPr>
          <w:p w14:paraId="0AE1B2C1" w14:textId="77777777" w:rsidR="007A169D" w:rsidRPr="007A169D" w:rsidRDefault="007A169D" w:rsidP="007A169D">
            <w:pPr>
              <w:spacing w:line="240" w:lineRule="auto"/>
              <w:jc w:val="right"/>
              <w:rPr>
                <w:sz w:val="12"/>
                <w:szCs w:val="12"/>
              </w:rPr>
            </w:pPr>
            <w:r w:rsidRPr="007A169D">
              <w:rPr>
                <w:sz w:val="12"/>
                <w:szCs w:val="12"/>
              </w:rPr>
              <w:t>138</w:t>
            </w:r>
          </w:p>
        </w:tc>
        <w:tc>
          <w:tcPr>
            <w:tcW w:w="611" w:type="pct"/>
            <w:tcBorders>
              <w:top w:val="nil"/>
              <w:left w:val="nil"/>
              <w:bottom w:val="nil"/>
              <w:right w:val="nil"/>
            </w:tcBorders>
            <w:shd w:val="clear" w:color="auto" w:fill="auto"/>
            <w:noWrap/>
            <w:vAlign w:val="center"/>
            <w:hideMark/>
          </w:tcPr>
          <w:p w14:paraId="0F93531C"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1E8071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D65578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853BA9" w14:textId="77777777" w:rsidTr="007A169D">
        <w:trPr>
          <w:trHeight w:val="85"/>
        </w:trPr>
        <w:tc>
          <w:tcPr>
            <w:tcW w:w="2887" w:type="pct"/>
            <w:tcBorders>
              <w:top w:val="nil"/>
              <w:left w:val="nil"/>
              <w:bottom w:val="nil"/>
              <w:right w:val="nil"/>
            </w:tcBorders>
            <w:shd w:val="clear" w:color="auto" w:fill="auto"/>
            <w:vAlign w:val="center"/>
            <w:hideMark/>
          </w:tcPr>
          <w:p w14:paraId="0A59FBD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91F2AE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BBE3B9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C01990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45874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13EB2B" w14:textId="77777777" w:rsidTr="007A169D">
        <w:trPr>
          <w:trHeight w:val="85"/>
        </w:trPr>
        <w:tc>
          <w:tcPr>
            <w:tcW w:w="2887" w:type="pct"/>
            <w:tcBorders>
              <w:top w:val="nil"/>
              <w:left w:val="nil"/>
              <w:bottom w:val="nil"/>
              <w:right w:val="nil"/>
            </w:tcBorders>
            <w:shd w:val="clear" w:color="auto" w:fill="auto"/>
            <w:vAlign w:val="center"/>
            <w:hideMark/>
          </w:tcPr>
          <w:p w14:paraId="124E6098" w14:textId="77777777" w:rsidR="007A169D" w:rsidRPr="007A169D" w:rsidRDefault="007A169D" w:rsidP="007A169D">
            <w:pPr>
              <w:spacing w:line="240" w:lineRule="auto"/>
              <w:rPr>
                <w:sz w:val="12"/>
                <w:szCs w:val="12"/>
              </w:rPr>
            </w:pPr>
            <w:r w:rsidRPr="007A169D">
              <w:rPr>
                <w:sz w:val="12"/>
                <w:szCs w:val="12"/>
              </w:rPr>
              <w:t>Dotacje dla placówek niepublicznych realizujących zadania w zakresie wczesnego wspomagania rozwoju dziecka</w:t>
            </w:r>
          </w:p>
        </w:tc>
        <w:tc>
          <w:tcPr>
            <w:tcW w:w="410" w:type="pct"/>
            <w:tcBorders>
              <w:top w:val="nil"/>
              <w:left w:val="nil"/>
              <w:bottom w:val="nil"/>
              <w:right w:val="nil"/>
            </w:tcBorders>
            <w:shd w:val="clear" w:color="auto" w:fill="auto"/>
            <w:noWrap/>
            <w:vAlign w:val="center"/>
            <w:hideMark/>
          </w:tcPr>
          <w:p w14:paraId="63DC626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8B84E85" w14:textId="77777777" w:rsidR="007A169D" w:rsidRPr="007A169D" w:rsidRDefault="007A169D" w:rsidP="007A169D">
            <w:pPr>
              <w:spacing w:line="240" w:lineRule="auto"/>
              <w:jc w:val="right"/>
              <w:rPr>
                <w:sz w:val="12"/>
                <w:szCs w:val="12"/>
              </w:rPr>
            </w:pPr>
            <w:r w:rsidRPr="007A169D">
              <w:rPr>
                <w:sz w:val="12"/>
                <w:szCs w:val="12"/>
              </w:rPr>
              <w:t>681 605</w:t>
            </w:r>
          </w:p>
        </w:tc>
        <w:tc>
          <w:tcPr>
            <w:tcW w:w="711" w:type="pct"/>
            <w:tcBorders>
              <w:top w:val="nil"/>
              <w:left w:val="nil"/>
              <w:bottom w:val="nil"/>
              <w:right w:val="nil"/>
            </w:tcBorders>
            <w:shd w:val="clear" w:color="auto" w:fill="auto"/>
            <w:noWrap/>
            <w:vAlign w:val="center"/>
            <w:hideMark/>
          </w:tcPr>
          <w:p w14:paraId="71A9038E" w14:textId="77777777" w:rsidR="007A169D" w:rsidRPr="007A169D" w:rsidRDefault="007A169D" w:rsidP="007A169D">
            <w:pPr>
              <w:spacing w:line="240" w:lineRule="auto"/>
              <w:jc w:val="right"/>
              <w:rPr>
                <w:sz w:val="12"/>
                <w:szCs w:val="12"/>
              </w:rPr>
            </w:pPr>
            <w:r w:rsidRPr="007A169D">
              <w:rPr>
                <w:sz w:val="12"/>
                <w:szCs w:val="12"/>
              </w:rPr>
              <w:t>679 868,66</w:t>
            </w:r>
          </w:p>
        </w:tc>
        <w:tc>
          <w:tcPr>
            <w:tcW w:w="381" w:type="pct"/>
            <w:tcBorders>
              <w:top w:val="nil"/>
              <w:left w:val="nil"/>
              <w:bottom w:val="nil"/>
              <w:right w:val="nil"/>
            </w:tcBorders>
            <w:shd w:val="clear" w:color="auto" w:fill="auto"/>
            <w:noWrap/>
            <w:vAlign w:val="center"/>
            <w:hideMark/>
          </w:tcPr>
          <w:p w14:paraId="7BFA441C"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6968D469" w14:textId="77777777" w:rsidTr="007A169D">
        <w:trPr>
          <w:trHeight w:val="85"/>
        </w:trPr>
        <w:tc>
          <w:tcPr>
            <w:tcW w:w="2887" w:type="pct"/>
            <w:tcBorders>
              <w:top w:val="nil"/>
              <w:left w:val="nil"/>
              <w:bottom w:val="nil"/>
              <w:right w:val="nil"/>
            </w:tcBorders>
            <w:shd w:val="clear" w:color="auto" w:fill="auto"/>
            <w:vAlign w:val="center"/>
            <w:hideMark/>
          </w:tcPr>
          <w:p w14:paraId="5631BA5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CC6A71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06325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4C62AE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1684D4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302FAA" w14:textId="77777777" w:rsidTr="007A169D">
        <w:trPr>
          <w:trHeight w:val="85"/>
        </w:trPr>
        <w:tc>
          <w:tcPr>
            <w:tcW w:w="2887" w:type="pct"/>
            <w:tcBorders>
              <w:top w:val="nil"/>
              <w:left w:val="nil"/>
              <w:bottom w:val="nil"/>
              <w:right w:val="nil"/>
            </w:tcBorders>
            <w:shd w:val="clear" w:color="auto" w:fill="auto"/>
            <w:vAlign w:val="center"/>
            <w:hideMark/>
          </w:tcPr>
          <w:p w14:paraId="75A9AE83"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0998C6C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50ED5C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52BF51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65EC8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72F438" w14:textId="77777777" w:rsidTr="007A169D">
        <w:trPr>
          <w:trHeight w:val="85"/>
        </w:trPr>
        <w:tc>
          <w:tcPr>
            <w:tcW w:w="2887" w:type="pct"/>
            <w:tcBorders>
              <w:top w:val="nil"/>
              <w:left w:val="nil"/>
              <w:bottom w:val="nil"/>
              <w:right w:val="nil"/>
            </w:tcBorders>
            <w:shd w:val="clear" w:color="auto" w:fill="auto"/>
            <w:vAlign w:val="center"/>
            <w:hideMark/>
          </w:tcPr>
          <w:p w14:paraId="02A17C2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825A81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7AE106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B77FD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9B1576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20ED398" w14:textId="77777777" w:rsidTr="007A169D">
        <w:trPr>
          <w:trHeight w:val="85"/>
        </w:trPr>
        <w:tc>
          <w:tcPr>
            <w:tcW w:w="2887" w:type="pct"/>
            <w:tcBorders>
              <w:top w:val="nil"/>
              <w:left w:val="nil"/>
              <w:bottom w:val="nil"/>
              <w:right w:val="nil"/>
            </w:tcBorders>
            <w:shd w:val="clear" w:color="auto" w:fill="auto"/>
            <w:vAlign w:val="center"/>
            <w:hideMark/>
          </w:tcPr>
          <w:p w14:paraId="3C0FCE1A"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562996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2A3FC1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80A682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4B692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8ADFE3D" w14:textId="77777777" w:rsidTr="007A169D">
        <w:trPr>
          <w:trHeight w:val="85"/>
        </w:trPr>
        <w:tc>
          <w:tcPr>
            <w:tcW w:w="2887" w:type="pct"/>
            <w:tcBorders>
              <w:top w:val="nil"/>
              <w:left w:val="nil"/>
              <w:bottom w:val="nil"/>
              <w:right w:val="nil"/>
            </w:tcBorders>
            <w:shd w:val="clear" w:color="auto" w:fill="auto"/>
            <w:vAlign w:val="center"/>
            <w:hideMark/>
          </w:tcPr>
          <w:p w14:paraId="0DD82572"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382134D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CF6312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BC916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C717BF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CD0CE4" w14:textId="77777777" w:rsidTr="007A169D">
        <w:trPr>
          <w:trHeight w:val="85"/>
        </w:trPr>
        <w:tc>
          <w:tcPr>
            <w:tcW w:w="2887" w:type="pct"/>
            <w:tcBorders>
              <w:top w:val="nil"/>
              <w:left w:val="nil"/>
              <w:bottom w:val="nil"/>
              <w:right w:val="nil"/>
            </w:tcBorders>
            <w:shd w:val="clear" w:color="auto" w:fill="auto"/>
            <w:vAlign w:val="center"/>
            <w:hideMark/>
          </w:tcPr>
          <w:p w14:paraId="65FF2A86" w14:textId="77777777" w:rsidR="007A169D" w:rsidRPr="007A169D" w:rsidRDefault="007A169D" w:rsidP="007A169D">
            <w:pPr>
              <w:spacing w:line="240" w:lineRule="auto"/>
              <w:rPr>
                <w:i/>
                <w:iCs/>
                <w:sz w:val="12"/>
                <w:szCs w:val="12"/>
              </w:rPr>
            </w:pPr>
            <w:r w:rsidRPr="007A169D">
              <w:rPr>
                <w:i/>
                <w:iCs/>
                <w:sz w:val="12"/>
                <w:szCs w:val="12"/>
              </w:rPr>
              <w:t>2. Ustawa z dnia 27 października 2017 r. o finansowaniu zadań oświatowych</w:t>
            </w:r>
          </w:p>
        </w:tc>
        <w:tc>
          <w:tcPr>
            <w:tcW w:w="410" w:type="pct"/>
            <w:tcBorders>
              <w:top w:val="nil"/>
              <w:left w:val="nil"/>
              <w:bottom w:val="nil"/>
              <w:right w:val="nil"/>
            </w:tcBorders>
            <w:shd w:val="clear" w:color="auto" w:fill="auto"/>
            <w:vAlign w:val="center"/>
            <w:hideMark/>
          </w:tcPr>
          <w:p w14:paraId="090F31A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6F04E0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BEF0AA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C78C93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FB67A3" w14:textId="77777777" w:rsidTr="007A169D">
        <w:trPr>
          <w:trHeight w:val="85"/>
        </w:trPr>
        <w:tc>
          <w:tcPr>
            <w:tcW w:w="2887" w:type="pct"/>
            <w:tcBorders>
              <w:top w:val="nil"/>
              <w:left w:val="nil"/>
              <w:bottom w:val="nil"/>
              <w:right w:val="nil"/>
            </w:tcBorders>
            <w:shd w:val="clear" w:color="auto" w:fill="auto"/>
            <w:vAlign w:val="center"/>
            <w:hideMark/>
          </w:tcPr>
          <w:p w14:paraId="65745799" w14:textId="77777777" w:rsidR="007A169D" w:rsidRPr="007A169D" w:rsidRDefault="007A169D" w:rsidP="007A169D">
            <w:pPr>
              <w:spacing w:line="240" w:lineRule="auto"/>
              <w:rPr>
                <w:i/>
                <w:iCs/>
                <w:sz w:val="12"/>
                <w:szCs w:val="12"/>
              </w:rPr>
            </w:pPr>
            <w:r w:rsidRPr="007A169D">
              <w:rPr>
                <w:i/>
                <w:iCs/>
                <w:sz w:val="12"/>
                <w:szCs w:val="12"/>
              </w:rPr>
              <w:t>3.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B51817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0DFA55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ED7CE6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8163BA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DE76DE0" w14:textId="77777777" w:rsidTr="007A169D">
        <w:trPr>
          <w:trHeight w:val="85"/>
        </w:trPr>
        <w:tc>
          <w:tcPr>
            <w:tcW w:w="2887" w:type="pct"/>
            <w:tcBorders>
              <w:top w:val="nil"/>
              <w:left w:val="nil"/>
              <w:bottom w:val="nil"/>
              <w:right w:val="nil"/>
            </w:tcBorders>
            <w:shd w:val="clear" w:color="auto" w:fill="auto"/>
            <w:vAlign w:val="center"/>
            <w:hideMark/>
          </w:tcPr>
          <w:p w14:paraId="72C39641" w14:textId="77777777" w:rsidR="007A169D" w:rsidRPr="007A169D" w:rsidRDefault="007A169D" w:rsidP="007A169D">
            <w:pPr>
              <w:spacing w:line="240" w:lineRule="auto"/>
              <w:rPr>
                <w:i/>
                <w:iCs/>
                <w:sz w:val="12"/>
                <w:szCs w:val="12"/>
              </w:rPr>
            </w:pPr>
            <w:r w:rsidRPr="007A169D">
              <w:rPr>
                <w:i/>
                <w:iCs/>
                <w:sz w:val="12"/>
                <w:szCs w:val="12"/>
              </w:rPr>
              <w:t>4. Uchwała Nr LXXXIV/2890/2006 Rady m.st. Warszawy z dnia 26 października 2006 r. w sprawie organizowania wczesnego wspomagania rozwoju dzieci w m.st. Warszawa</w:t>
            </w:r>
          </w:p>
        </w:tc>
        <w:tc>
          <w:tcPr>
            <w:tcW w:w="410" w:type="pct"/>
            <w:tcBorders>
              <w:top w:val="nil"/>
              <w:left w:val="nil"/>
              <w:bottom w:val="nil"/>
              <w:right w:val="nil"/>
            </w:tcBorders>
            <w:shd w:val="clear" w:color="auto" w:fill="auto"/>
            <w:vAlign w:val="center"/>
            <w:hideMark/>
          </w:tcPr>
          <w:p w14:paraId="546824B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A563A8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90F4A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AAA9A1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88783D" w14:textId="77777777" w:rsidTr="007A169D">
        <w:trPr>
          <w:trHeight w:val="85"/>
        </w:trPr>
        <w:tc>
          <w:tcPr>
            <w:tcW w:w="2887" w:type="pct"/>
            <w:tcBorders>
              <w:top w:val="nil"/>
              <w:left w:val="nil"/>
              <w:bottom w:val="nil"/>
              <w:right w:val="nil"/>
            </w:tcBorders>
            <w:shd w:val="clear" w:color="auto" w:fill="auto"/>
            <w:vAlign w:val="center"/>
            <w:hideMark/>
          </w:tcPr>
          <w:p w14:paraId="326F29A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6D9EC31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EAE284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A4B581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77F951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0EEC8D0" w14:textId="77777777" w:rsidTr="007A169D">
        <w:trPr>
          <w:trHeight w:val="85"/>
        </w:trPr>
        <w:tc>
          <w:tcPr>
            <w:tcW w:w="2887" w:type="pct"/>
            <w:tcBorders>
              <w:top w:val="nil"/>
              <w:left w:val="nil"/>
              <w:bottom w:val="nil"/>
              <w:right w:val="nil"/>
            </w:tcBorders>
            <w:shd w:val="clear" w:color="000000" w:fill="EAF1F6"/>
            <w:vAlign w:val="center"/>
            <w:hideMark/>
          </w:tcPr>
          <w:p w14:paraId="72799BEA" w14:textId="77777777" w:rsidR="007A169D" w:rsidRPr="007A169D" w:rsidRDefault="007A169D" w:rsidP="007A169D">
            <w:pPr>
              <w:spacing w:line="240" w:lineRule="auto"/>
              <w:rPr>
                <w:b/>
                <w:bCs/>
                <w:sz w:val="12"/>
                <w:szCs w:val="12"/>
              </w:rPr>
            </w:pPr>
            <w:r w:rsidRPr="007A169D">
              <w:rPr>
                <w:b/>
                <w:bCs/>
                <w:sz w:val="12"/>
                <w:szCs w:val="12"/>
              </w:rPr>
              <w:t>Realizacja zadań wymagających stosowania specjalnej organizacji nauki i metod pracy - zadanie 34</w:t>
            </w:r>
          </w:p>
        </w:tc>
        <w:tc>
          <w:tcPr>
            <w:tcW w:w="410" w:type="pct"/>
            <w:tcBorders>
              <w:top w:val="nil"/>
              <w:left w:val="nil"/>
              <w:bottom w:val="nil"/>
              <w:right w:val="nil"/>
            </w:tcBorders>
            <w:shd w:val="clear" w:color="000000" w:fill="EAF1F6"/>
            <w:vAlign w:val="center"/>
            <w:hideMark/>
          </w:tcPr>
          <w:p w14:paraId="3E5F6575"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CC4004F" w14:textId="77777777" w:rsidR="007A169D" w:rsidRPr="007A169D" w:rsidRDefault="007A169D" w:rsidP="007A169D">
            <w:pPr>
              <w:spacing w:line="240" w:lineRule="auto"/>
              <w:jc w:val="right"/>
              <w:rPr>
                <w:b/>
                <w:bCs/>
                <w:sz w:val="12"/>
                <w:szCs w:val="12"/>
              </w:rPr>
            </w:pPr>
            <w:r w:rsidRPr="007A169D">
              <w:rPr>
                <w:b/>
                <w:bCs/>
                <w:sz w:val="12"/>
                <w:szCs w:val="12"/>
              </w:rPr>
              <w:t>61 428 370</w:t>
            </w:r>
          </w:p>
        </w:tc>
        <w:tc>
          <w:tcPr>
            <w:tcW w:w="711" w:type="pct"/>
            <w:tcBorders>
              <w:top w:val="nil"/>
              <w:left w:val="nil"/>
              <w:bottom w:val="nil"/>
              <w:right w:val="nil"/>
            </w:tcBorders>
            <w:shd w:val="clear" w:color="000000" w:fill="EAF1F6"/>
            <w:vAlign w:val="center"/>
            <w:hideMark/>
          </w:tcPr>
          <w:p w14:paraId="364CC97E" w14:textId="77777777" w:rsidR="007A169D" w:rsidRPr="007A169D" w:rsidRDefault="007A169D" w:rsidP="007A169D">
            <w:pPr>
              <w:spacing w:line="240" w:lineRule="auto"/>
              <w:jc w:val="right"/>
              <w:rPr>
                <w:b/>
                <w:bCs/>
                <w:sz w:val="12"/>
                <w:szCs w:val="12"/>
              </w:rPr>
            </w:pPr>
            <w:r w:rsidRPr="007A169D">
              <w:rPr>
                <w:b/>
                <w:bCs/>
                <w:sz w:val="12"/>
                <w:szCs w:val="12"/>
              </w:rPr>
              <w:t>60 954 971,34</w:t>
            </w:r>
          </w:p>
        </w:tc>
        <w:tc>
          <w:tcPr>
            <w:tcW w:w="381" w:type="pct"/>
            <w:tcBorders>
              <w:top w:val="nil"/>
              <w:left w:val="nil"/>
              <w:bottom w:val="nil"/>
              <w:right w:val="nil"/>
            </w:tcBorders>
            <w:shd w:val="clear" w:color="000000" w:fill="EAF1F6"/>
            <w:vAlign w:val="center"/>
            <w:hideMark/>
          </w:tcPr>
          <w:p w14:paraId="3ADAA4BD" w14:textId="77777777" w:rsidR="007A169D" w:rsidRPr="007A169D" w:rsidRDefault="007A169D" w:rsidP="007A169D">
            <w:pPr>
              <w:spacing w:line="240" w:lineRule="auto"/>
              <w:jc w:val="right"/>
              <w:rPr>
                <w:b/>
                <w:bCs/>
                <w:sz w:val="12"/>
                <w:szCs w:val="12"/>
              </w:rPr>
            </w:pPr>
            <w:r w:rsidRPr="007A169D">
              <w:rPr>
                <w:b/>
                <w:bCs/>
                <w:sz w:val="12"/>
                <w:szCs w:val="12"/>
              </w:rPr>
              <w:t>99,2%</w:t>
            </w:r>
          </w:p>
        </w:tc>
      </w:tr>
      <w:tr w:rsidR="007A169D" w:rsidRPr="007A169D" w14:paraId="16ABFD43" w14:textId="77777777" w:rsidTr="007A169D">
        <w:trPr>
          <w:trHeight w:val="85"/>
        </w:trPr>
        <w:tc>
          <w:tcPr>
            <w:tcW w:w="2887" w:type="pct"/>
            <w:tcBorders>
              <w:top w:val="nil"/>
              <w:left w:val="nil"/>
              <w:bottom w:val="nil"/>
              <w:right w:val="nil"/>
            </w:tcBorders>
            <w:shd w:val="clear" w:color="auto" w:fill="auto"/>
            <w:vAlign w:val="center"/>
            <w:hideMark/>
          </w:tcPr>
          <w:p w14:paraId="139AD1D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35701B5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8D4A47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0B6C30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E657E5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3BD3F0" w14:textId="77777777" w:rsidTr="007A169D">
        <w:trPr>
          <w:trHeight w:val="85"/>
        </w:trPr>
        <w:tc>
          <w:tcPr>
            <w:tcW w:w="2887" w:type="pct"/>
            <w:tcBorders>
              <w:top w:val="nil"/>
              <w:left w:val="nil"/>
              <w:bottom w:val="nil"/>
              <w:right w:val="nil"/>
            </w:tcBorders>
            <w:shd w:val="clear" w:color="auto" w:fill="auto"/>
            <w:vAlign w:val="center"/>
            <w:hideMark/>
          </w:tcPr>
          <w:p w14:paraId="5F1FC0E4" w14:textId="77777777" w:rsidR="007A169D" w:rsidRPr="007A169D" w:rsidRDefault="007A169D" w:rsidP="007A169D">
            <w:pPr>
              <w:spacing w:line="240" w:lineRule="auto"/>
              <w:rPr>
                <w:b/>
                <w:bCs/>
                <w:sz w:val="12"/>
                <w:szCs w:val="12"/>
              </w:rPr>
            </w:pPr>
            <w:r w:rsidRPr="007A169D">
              <w:rPr>
                <w:b/>
                <w:bCs/>
                <w:sz w:val="12"/>
                <w:szCs w:val="12"/>
              </w:rPr>
              <w:t>Realizacja zadań wymagających stosowania specjalnej organizacji nauki i metod pracy przez placówki publiczne</w:t>
            </w:r>
          </w:p>
        </w:tc>
        <w:tc>
          <w:tcPr>
            <w:tcW w:w="410" w:type="pct"/>
            <w:tcBorders>
              <w:top w:val="nil"/>
              <w:left w:val="nil"/>
              <w:bottom w:val="nil"/>
              <w:right w:val="nil"/>
            </w:tcBorders>
            <w:shd w:val="clear" w:color="auto" w:fill="auto"/>
            <w:vAlign w:val="center"/>
            <w:hideMark/>
          </w:tcPr>
          <w:p w14:paraId="6037C497"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567DC5EC" w14:textId="77777777" w:rsidR="007A169D" w:rsidRPr="007A169D" w:rsidRDefault="007A169D" w:rsidP="007A169D">
            <w:pPr>
              <w:spacing w:line="240" w:lineRule="auto"/>
              <w:jc w:val="right"/>
              <w:rPr>
                <w:b/>
                <w:bCs/>
                <w:sz w:val="12"/>
                <w:szCs w:val="12"/>
              </w:rPr>
            </w:pPr>
            <w:r w:rsidRPr="007A169D">
              <w:rPr>
                <w:b/>
                <w:bCs/>
                <w:sz w:val="12"/>
                <w:szCs w:val="12"/>
              </w:rPr>
              <w:t>31 586 381</w:t>
            </w:r>
          </w:p>
        </w:tc>
        <w:tc>
          <w:tcPr>
            <w:tcW w:w="711" w:type="pct"/>
            <w:tcBorders>
              <w:top w:val="nil"/>
              <w:left w:val="nil"/>
              <w:bottom w:val="nil"/>
              <w:right w:val="nil"/>
            </w:tcBorders>
            <w:shd w:val="clear" w:color="auto" w:fill="auto"/>
            <w:noWrap/>
            <w:vAlign w:val="center"/>
            <w:hideMark/>
          </w:tcPr>
          <w:p w14:paraId="321ECC3F" w14:textId="77777777" w:rsidR="007A169D" w:rsidRPr="007A169D" w:rsidRDefault="007A169D" w:rsidP="007A169D">
            <w:pPr>
              <w:spacing w:line="240" w:lineRule="auto"/>
              <w:jc w:val="right"/>
              <w:rPr>
                <w:b/>
                <w:bCs/>
                <w:sz w:val="12"/>
                <w:szCs w:val="12"/>
              </w:rPr>
            </w:pPr>
            <w:r w:rsidRPr="007A169D">
              <w:rPr>
                <w:b/>
                <w:bCs/>
                <w:sz w:val="12"/>
                <w:szCs w:val="12"/>
              </w:rPr>
              <w:t>31 212 811,70</w:t>
            </w:r>
          </w:p>
        </w:tc>
        <w:tc>
          <w:tcPr>
            <w:tcW w:w="381" w:type="pct"/>
            <w:tcBorders>
              <w:top w:val="nil"/>
              <w:left w:val="nil"/>
              <w:bottom w:val="nil"/>
              <w:right w:val="nil"/>
            </w:tcBorders>
            <w:shd w:val="clear" w:color="auto" w:fill="auto"/>
            <w:noWrap/>
            <w:vAlign w:val="center"/>
            <w:hideMark/>
          </w:tcPr>
          <w:p w14:paraId="628E5ABC" w14:textId="77777777" w:rsidR="007A169D" w:rsidRPr="007A169D" w:rsidRDefault="007A169D" w:rsidP="007A169D">
            <w:pPr>
              <w:spacing w:line="240" w:lineRule="auto"/>
              <w:jc w:val="right"/>
              <w:rPr>
                <w:b/>
                <w:bCs/>
                <w:sz w:val="12"/>
                <w:szCs w:val="12"/>
              </w:rPr>
            </w:pPr>
            <w:r w:rsidRPr="007A169D">
              <w:rPr>
                <w:b/>
                <w:bCs/>
                <w:sz w:val="12"/>
                <w:szCs w:val="12"/>
              </w:rPr>
              <w:t>98,8%</w:t>
            </w:r>
          </w:p>
        </w:tc>
      </w:tr>
      <w:tr w:rsidR="007A169D" w:rsidRPr="007A169D" w14:paraId="1E85ED0B" w14:textId="77777777" w:rsidTr="007A169D">
        <w:trPr>
          <w:trHeight w:val="85"/>
        </w:trPr>
        <w:tc>
          <w:tcPr>
            <w:tcW w:w="2887" w:type="pct"/>
            <w:tcBorders>
              <w:top w:val="nil"/>
              <w:left w:val="nil"/>
              <w:bottom w:val="nil"/>
              <w:right w:val="nil"/>
            </w:tcBorders>
            <w:shd w:val="clear" w:color="auto" w:fill="auto"/>
            <w:vAlign w:val="center"/>
            <w:hideMark/>
          </w:tcPr>
          <w:p w14:paraId="343E5868"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56D26CC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1A4678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B23D62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8DC17B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CA25593" w14:textId="77777777" w:rsidTr="007A169D">
        <w:trPr>
          <w:trHeight w:val="85"/>
        </w:trPr>
        <w:tc>
          <w:tcPr>
            <w:tcW w:w="2887" w:type="pct"/>
            <w:tcBorders>
              <w:top w:val="nil"/>
              <w:left w:val="nil"/>
              <w:bottom w:val="nil"/>
              <w:right w:val="nil"/>
            </w:tcBorders>
            <w:shd w:val="clear" w:color="auto" w:fill="auto"/>
            <w:vAlign w:val="center"/>
            <w:hideMark/>
          </w:tcPr>
          <w:p w14:paraId="12E38F9F"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zadań wymagających stosowania specjalnej organizacji nauki i metod pracy dla dzieci i młodzieży</w:t>
            </w:r>
          </w:p>
        </w:tc>
        <w:tc>
          <w:tcPr>
            <w:tcW w:w="410" w:type="pct"/>
            <w:tcBorders>
              <w:top w:val="nil"/>
              <w:left w:val="nil"/>
              <w:bottom w:val="nil"/>
              <w:right w:val="nil"/>
            </w:tcBorders>
            <w:shd w:val="clear" w:color="auto" w:fill="auto"/>
            <w:vAlign w:val="center"/>
            <w:hideMark/>
          </w:tcPr>
          <w:p w14:paraId="3F098B5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C32AA5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EBDDE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51AB51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5A60756" w14:textId="77777777" w:rsidTr="007A169D">
        <w:trPr>
          <w:trHeight w:val="85"/>
        </w:trPr>
        <w:tc>
          <w:tcPr>
            <w:tcW w:w="2887" w:type="pct"/>
            <w:tcBorders>
              <w:top w:val="nil"/>
              <w:left w:val="nil"/>
              <w:bottom w:val="nil"/>
              <w:right w:val="nil"/>
            </w:tcBorders>
            <w:shd w:val="clear" w:color="auto" w:fill="auto"/>
            <w:vAlign w:val="center"/>
            <w:hideMark/>
          </w:tcPr>
          <w:p w14:paraId="2AB9CBE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4D0658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9D3317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61CE0F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CEF5BE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85CDA3D" w14:textId="77777777" w:rsidTr="007A169D">
        <w:trPr>
          <w:trHeight w:val="85"/>
        </w:trPr>
        <w:tc>
          <w:tcPr>
            <w:tcW w:w="2887" w:type="pct"/>
            <w:tcBorders>
              <w:top w:val="nil"/>
              <w:left w:val="nil"/>
              <w:bottom w:val="nil"/>
              <w:right w:val="nil"/>
            </w:tcBorders>
            <w:shd w:val="clear" w:color="auto" w:fill="auto"/>
            <w:vAlign w:val="center"/>
            <w:hideMark/>
          </w:tcPr>
          <w:p w14:paraId="1D74343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80149</w:t>
            </w:r>
          </w:p>
        </w:tc>
        <w:tc>
          <w:tcPr>
            <w:tcW w:w="410" w:type="pct"/>
            <w:tcBorders>
              <w:top w:val="nil"/>
              <w:left w:val="nil"/>
              <w:bottom w:val="nil"/>
              <w:right w:val="nil"/>
            </w:tcBorders>
            <w:shd w:val="clear" w:color="auto" w:fill="auto"/>
            <w:noWrap/>
            <w:vAlign w:val="center"/>
            <w:hideMark/>
          </w:tcPr>
          <w:p w14:paraId="0E04619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9200956" w14:textId="77777777" w:rsidR="007A169D" w:rsidRPr="007A169D" w:rsidRDefault="007A169D" w:rsidP="007A169D">
            <w:pPr>
              <w:spacing w:line="240" w:lineRule="auto"/>
              <w:jc w:val="right"/>
              <w:rPr>
                <w:sz w:val="12"/>
                <w:szCs w:val="12"/>
              </w:rPr>
            </w:pPr>
            <w:r w:rsidRPr="007A169D">
              <w:rPr>
                <w:sz w:val="12"/>
                <w:szCs w:val="12"/>
              </w:rPr>
              <w:t>6 502 291</w:t>
            </w:r>
          </w:p>
        </w:tc>
        <w:tc>
          <w:tcPr>
            <w:tcW w:w="711" w:type="pct"/>
            <w:tcBorders>
              <w:top w:val="nil"/>
              <w:left w:val="nil"/>
              <w:bottom w:val="nil"/>
              <w:right w:val="nil"/>
            </w:tcBorders>
            <w:shd w:val="clear" w:color="auto" w:fill="auto"/>
            <w:noWrap/>
            <w:vAlign w:val="center"/>
            <w:hideMark/>
          </w:tcPr>
          <w:p w14:paraId="3D130647" w14:textId="77777777" w:rsidR="007A169D" w:rsidRPr="007A169D" w:rsidRDefault="007A169D" w:rsidP="007A169D">
            <w:pPr>
              <w:spacing w:line="240" w:lineRule="auto"/>
              <w:jc w:val="right"/>
              <w:rPr>
                <w:sz w:val="12"/>
                <w:szCs w:val="12"/>
              </w:rPr>
            </w:pPr>
            <w:r w:rsidRPr="007A169D">
              <w:rPr>
                <w:sz w:val="12"/>
                <w:szCs w:val="12"/>
              </w:rPr>
              <w:t>6 293 094,02</w:t>
            </w:r>
          </w:p>
        </w:tc>
        <w:tc>
          <w:tcPr>
            <w:tcW w:w="381" w:type="pct"/>
            <w:tcBorders>
              <w:top w:val="nil"/>
              <w:left w:val="nil"/>
              <w:bottom w:val="nil"/>
              <w:right w:val="nil"/>
            </w:tcBorders>
            <w:shd w:val="clear" w:color="auto" w:fill="auto"/>
            <w:noWrap/>
            <w:vAlign w:val="center"/>
            <w:hideMark/>
          </w:tcPr>
          <w:p w14:paraId="1DE4AA10"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7962F02D" w14:textId="77777777" w:rsidTr="007A169D">
        <w:trPr>
          <w:trHeight w:val="85"/>
        </w:trPr>
        <w:tc>
          <w:tcPr>
            <w:tcW w:w="2887" w:type="pct"/>
            <w:tcBorders>
              <w:top w:val="nil"/>
              <w:left w:val="nil"/>
              <w:bottom w:val="nil"/>
              <w:right w:val="nil"/>
            </w:tcBorders>
            <w:shd w:val="clear" w:color="auto" w:fill="auto"/>
            <w:vAlign w:val="center"/>
            <w:hideMark/>
          </w:tcPr>
          <w:p w14:paraId="4D2D395D"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5AFE918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320F13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1D254F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11A7E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8733C4D" w14:textId="77777777" w:rsidTr="007A169D">
        <w:trPr>
          <w:trHeight w:val="85"/>
        </w:trPr>
        <w:tc>
          <w:tcPr>
            <w:tcW w:w="2887" w:type="pct"/>
            <w:tcBorders>
              <w:top w:val="nil"/>
              <w:left w:val="nil"/>
              <w:bottom w:val="nil"/>
              <w:right w:val="nil"/>
            </w:tcBorders>
            <w:shd w:val="clear" w:color="auto" w:fill="auto"/>
            <w:vAlign w:val="center"/>
            <w:hideMark/>
          </w:tcPr>
          <w:p w14:paraId="63A4F571"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A68DD1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33F5E06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AAE48E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B2F80F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7FA86EC" w14:textId="77777777" w:rsidTr="007A169D">
        <w:trPr>
          <w:trHeight w:val="85"/>
        </w:trPr>
        <w:tc>
          <w:tcPr>
            <w:tcW w:w="2887" w:type="pct"/>
            <w:tcBorders>
              <w:top w:val="nil"/>
              <w:left w:val="nil"/>
              <w:bottom w:val="nil"/>
              <w:right w:val="nil"/>
            </w:tcBorders>
            <w:shd w:val="clear" w:color="auto" w:fill="auto"/>
            <w:vAlign w:val="center"/>
            <w:hideMark/>
          </w:tcPr>
          <w:p w14:paraId="37DD352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C4C270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083056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D73E90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2C0C2B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7BBCEB" w14:textId="77777777" w:rsidTr="007A169D">
        <w:trPr>
          <w:trHeight w:val="85"/>
        </w:trPr>
        <w:tc>
          <w:tcPr>
            <w:tcW w:w="2887" w:type="pct"/>
            <w:tcBorders>
              <w:top w:val="nil"/>
              <w:left w:val="nil"/>
              <w:bottom w:val="nil"/>
              <w:right w:val="nil"/>
            </w:tcBorders>
            <w:shd w:val="clear" w:color="auto" w:fill="auto"/>
            <w:vAlign w:val="center"/>
            <w:hideMark/>
          </w:tcPr>
          <w:p w14:paraId="1116FE9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3A321EE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FD77BC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8B4333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1CDDF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997DB39" w14:textId="77777777" w:rsidTr="007A169D">
        <w:trPr>
          <w:trHeight w:val="85"/>
        </w:trPr>
        <w:tc>
          <w:tcPr>
            <w:tcW w:w="2887" w:type="pct"/>
            <w:tcBorders>
              <w:top w:val="nil"/>
              <w:left w:val="nil"/>
              <w:bottom w:val="nil"/>
              <w:right w:val="nil"/>
            </w:tcBorders>
            <w:shd w:val="clear" w:color="auto" w:fill="auto"/>
            <w:vAlign w:val="center"/>
            <w:hideMark/>
          </w:tcPr>
          <w:p w14:paraId="700B770F"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02E365A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8C04EA0" w14:textId="77777777" w:rsidR="007A169D" w:rsidRPr="007A169D" w:rsidRDefault="007A169D" w:rsidP="007A169D">
            <w:pPr>
              <w:spacing w:line="240" w:lineRule="auto"/>
              <w:jc w:val="right"/>
              <w:rPr>
                <w:sz w:val="12"/>
                <w:szCs w:val="12"/>
              </w:rPr>
            </w:pPr>
            <w:r w:rsidRPr="007A169D">
              <w:rPr>
                <w:sz w:val="12"/>
                <w:szCs w:val="12"/>
              </w:rPr>
              <w:t>6 117 221</w:t>
            </w:r>
          </w:p>
        </w:tc>
        <w:tc>
          <w:tcPr>
            <w:tcW w:w="711" w:type="pct"/>
            <w:tcBorders>
              <w:top w:val="nil"/>
              <w:left w:val="nil"/>
              <w:bottom w:val="nil"/>
              <w:right w:val="nil"/>
            </w:tcBorders>
            <w:shd w:val="clear" w:color="auto" w:fill="auto"/>
            <w:noWrap/>
            <w:vAlign w:val="center"/>
            <w:hideMark/>
          </w:tcPr>
          <w:p w14:paraId="3495337C" w14:textId="77777777" w:rsidR="007A169D" w:rsidRPr="007A169D" w:rsidRDefault="007A169D" w:rsidP="007A169D">
            <w:pPr>
              <w:spacing w:line="240" w:lineRule="auto"/>
              <w:jc w:val="right"/>
              <w:rPr>
                <w:sz w:val="12"/>
                <w:szCs w:val="12"/>
              </w:rPr>
            </w:pPr>
            <w:r w:rsidRPr="007A169D">
              <w:rPr>
                <w:sz w:val="12"/>
                <w:szCs w:val="12"/>
              </w:rPr>
              <w:t>5 909 723,87</w:t>
            </w:r>
          </w:p>
        </w:tc>
        <w:tc>
          <w:tcPr>
            <w:tcW w:w="381" w:type="pct"/>
            <w:tcBorders>
              <w:top w:val="nil"/>
              <w:left w:val="nil"/>
              <w:bottom w:val="nil"/>
              <w:right w:val="nil"/>
            </w:tcBorders>
            <w:shd w:val="clear" w:color="auto" w:fill="auto"/>
            <w:noWrap/>
            <w:vAlign w:val="center"/>
            <w:hideMark/>
          </w:tcPr>
          <w:p w14:paraId="5AE4E0FB" w14:textId="77777777" w:rsidR="007A169D" w:rsidRPr="007A169D" w:rsidRDefault="007A169D" w:rsidP="007A169D">
            <w:pPr>
              <w:spacing w:line="240" w:lineRule="auto"/>
              <w:jc w:val="right"/>
              <w:rPr>
                <w:sz w:val="12"/>
                <w:szCs w:val="12"/>
              </w:rPr>
            </w:pPr>
            <w:r w:rsidRPr="007A169D">
              <w:rPr>
                <w:sz w:val="12"/>
                <w:szCs w:val="12"/>
              </w:rPr>
              <w:t>96,6%</w:t>
            </w:r>
          </w:p>
        </w:tc>
      </w:tr>
      <w:tr w:rsidR="007A169D" w:rsidRPr="007A169D" w14:paraId="785040AE" w14:textId="77777777" w:rsidTr="007A169D">
        <w:trPr>
          <w:trHeight w:val="85"/>
        </w:trPr>
        <w:tc>
          <w:tcPr>
            <w:tcW w:w="2887" w:type="pct"/>
            <w:tcBorders>
              <w:top w:val="nil"/>
              <w:left w:val="nil"/>
              <w:bottom w:val="nil"/>
              <w:right w:val="nil"/>
            </w:tcBorders>
            <w:shd w:val="clear" w:color="auto" w:fill="auto"/>
            <w:vAlign w:val="center"/>
            <w:hideMark/>
          </w:tcPr>
          <w:p w14:paraId="71C1CB9B"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32ACF87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0C4AA26" w14:textId="77777777" w:rsidR="007A169D" w:rsidRPr="007A169D" w:rsidRDefault="007A169D" w:rsidP="007A169D">
            <w:pPr>
              <w:spacing w:line="240" w:lineRule="auto"/>
              <w:jc w:val="right"/>
              <w:rPr>
                <w:i/>
                <w:iCs/>
                <w:sz w:val="12"/>
                <w:szCs w:val="12"/>
              </w:rPr>
            </w:pPr>
            <w:r w:rsidRPr="007A169D">
              <w:rPr>
                <w:i/>
                <w:iCs/>
                <w:sz w:val="12"/>
                <w:szCs w:val="12"/>
              </w:rPr>
              <w:t>941 609</w:t>
            </w:r>
          </w:p>
        </w:tc>
        <w:tc>
          <w:tcPr>
            <w:tcW w:w="711" w:type="pct"/>
            <w:tcBorders>
              <w:top w:val="nil"/>
              <w:left w:val="nil"/>
              <w:bottom w:val="nil"/>
              <w:right w:val="nil"/>
            </w:tcBorders>
            <w:shd w:val="clear" w:color="auto" w:fill="auto"/>
            <w:noWrap/>
            <w:vAlign w:val="center"/>
            <w:hideMark/>
          </w:tcPr>
          <w:p w14:paraId="03C04122" w14:textId="77777777" w:rsidR="007A169D" w:rsidRPr="007A169D" w:rsidRDefault="007A169D" w:rsidP="007A169D">
            <w:pPr>
              <w:spacing w:line="240" w:lineRule="auto"/>
              <w:jc w:val="right"/>
              <w:rPr>
                <w:i/>
                <w:iCs/>
                <w:sz w:val="12"/>
                <w:szCs w:val="12"/>
              </w:rPr>
            </w:pPr>
            <w:r w:rsidRPr="007A169D">
              <w:rPr>
                <w:i/>
                <w:iCs/>
                <w:sz w:val="12"/>
                <w:szCs w:val="12"/>
              </w:rPr>
              <w:t>884 296,87</w:t>
            </w:r>
          </w:p>
        </w:tc>
        <w:tc>
          <w:tcPr>
            <w:tcW w:w="381" w:type="pct"/>
            <w:tcBorders>
              <w:top w:val="nil"/>
              <w:left w:val="nil"/>
              <w:bottom w:val="nil"/>
              <w:right w:val="nil"/>
            </w:tcBorders>
            <w:shd w:val="clear" w:color="auto" w:fill="auto"/>
            <w:noWrap/>
            <w:vAlign w:val="center"/>
            <w:hideMark/>
          </w:tcPr>
          <w:p w14:paraId="018F7A37" w14:textId="77777777" w:rsidR="007A169D" w:rsidRPr="007A169D" w:rsidRDefault="007A169D" w:rsidP="007A169D">
            <w:pPr>
              <w:spacing w:line="240" w:lineRule="auto"/>
              <w:jc w:val="right"/>
              <w:rPr>
                <w:i/>
                <w:iCs/>
                <w:sz w:val="12"/>
                <w:szCs w:val="12"/>
              </w:rPr>
            </w:pPr>
            <w:r w:rsidRPr="007A169D">
              <w:rPr>
                <w:i/>
                <w:iCs/>
                <w:sz w:val="12"/>
                <w:szCs w:val="12"/>
              </w:rPr>
              <w:t>93,9%</w:t>
            </w:r>
          </w:p>
        </w:tc>
      </w:tr>
      <w:tr w:rsidR="007A169D" w:rsidRPr="007A169D" w14:paraId="23A45AA8" w14:textId="77777777" w:rsidTr="007A169D">
        <w:trPr>
          <w:trHeight w:val="85"/>
        </w:trPr>
        <w:tc>
          <w:tcPr>
            <w:tcW w:w="2887" w:type="pct"/>
            <w:tcBorders>
              <w:top w:val="nil"/>
              <w:left w:val="nil"/>
              <w:bottom w:val="nil"/>
              <w:right w:val="nil"/>
            </w:tcBorders>
            <w:shd w:val="clear" w:color="auto" w:fill="auto"/>
            <w:vAlign w:val="center"/>
            <w:hideMark/>
          </w:tcPr>
          <w:p w14:paraId="39CE55F6"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3BC4A26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196E957" w14:textId="77777777" w:rsidR="007A169D" w:rsidRPr="007A169D" w:rsidRDefault="007A169D" w:rsidP="007A169D">
            <w:pPr>
              <w:spacing w:line="240" w:lineRule="auto"/>
              <w:jc w:val="right"/>
              <w:rPr>
                <w:i/>
                <w:iCs/>
                <w:sz w:val="12"/>
                <w:szCs w:val="12"/>
              </w:rPr>
            </w:pPr>
            <w:r w:rsidRPr="007A169D">
              <w:rPr>
                <w:i/>
                <w:iCs/>
                <w:sz w:val="12"/>
                <w:szCs w:val="12"/>
              </w:rPr>
              <w:t>3 871 642</w:t>
            </w:r>
          </w:p>
        </w:tc>
        <w:tc>
          <w:tcPr>
            <w:tcW w:w="711" w:type="pct"/>
            <w:tcBorders>
              <w:top w:val="nil"/>
              <w:left w:val="nil"/>
              <w:bottom w:val="nil"/>
              <w:right w:val="nil"/>
            </w:tcBorders>
            <w:shd w:val="clear" w:color="auto" w:fill="auto"/>
            <w:noWrap/>
            <w:vAlign w:val="center"/>
            <w:hideMark/>
          </w:tcPr>
          <w:p w14:paraId="1582709F" w14:textId="77777777" w:rsidR="007A169D" w:rsidRPr="007A169D" w:rsidRDefault="007A169D" w:rsidP="007A169D">
            <w:pPr>
              <w:spacing w:line="240" w:lineRule="auto"/>
              <w:jc w:val="right"/>
              <w:rPr>
                <w:i/>
                <w:iCs/>
                <w:sz w:val="12"/>
                <w:szCs w:val="12"/>
              </w:rPr>
            </w:pPr>
            <w:r w:rsidRPr="007A169D">
              <w:rPr>
                <w:i/>
                <w:iCs/>
                <w:sz w:val="12"/>
                <w:szCs w:val="12"/>
              </w:rPr>
              <w:t>3 753 175,03</w:t>
            </w:r>
          </w:p>
        </w:tc>
        <w:tc>
          <w:tcPr>
            <w:tcW w:w="381" w:type="pct"/>
            <w:tcBorders>
              <w:top w:val="nil"/>
              <w:left w:val="nil"/>
              <w:bottom w:val="nil"/>
              <w:right w:val="nil"/>
            </w:tcBorders>
            <w:shd w:val="clear" w:color="auto" w:fill="auto"/>
            <w:noWrap/>
            <w:vAlign w:val="center"/>
            <w:hideMark/>
          </w:tcPr>
          <w:p w14:paraId="48273836" w14:textId="77777777" w:rsidR="007A169D" w:rsidRPr="007A169D" w:rsidRDefault="007A169D" w:rsidP="007A169D">
            <w:pPr>
              <w:spacing w:line="240" w:lineRule="auto"/>
              <w:jc w:val="right"/>
              <w:rPr>
                <w:i/>
                <w:iCs/>
                <w:sz w:val="12"/>
                <w:szCs w:val="12"/>
              </w:rPr>
            </w:pPr>
            <w:r w:rsidRPr="007A169D">
              <w:rPr>
                <w:i/>
                <w:iCs/>
                <w:sz w:val="12"/>
                <w:szCs w:val="12"/>
              </w:rPr>
              <w:t>96,9%</w:t>
            </w:r>
          </w:p>
        </w:tc>
      </w:tr>
      <w:tr w:rsidR="007A169D" w:rsidRPr="007A169D" w14:paraId="06EFF9C7" w14:textId="77777777" w:rsidTr="007A169D">
        <w:trPr>
          <w:trHeight w:val="85"/>
        </w:trPr>
        <w:tc>
          <w:tcPr>
            <w:tcW w:w="2887" w:type="pct"/>
            <w:tcBorders>
              <w:top w:val="nil"/>
              <w:left w:val="nil"/>
              <w:bottom w:val="nil"/>
              <w:right w:val="nil"/>
            </w:tcBorders>
            <w:shd w:val="clear" w:color="auto" w:fill="auto"/>
            <w:vAlign w:val="center"/>
            <w:hideMark/>
          </w:tcPr>
          <w:p w14:paraId="73369188"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0F79F89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5422E71" w14:textId="77777777" w:rsidR="007A169D" w:rsidRPr="007A169D" w:rsidRDefault="007A169D" w:rsidP="007A169D">
            <w:pPr>
              <w:spacing w:line="240" w:lineRule="auto"/>
              <w:jc w:val="right"/>
              <w:rPr>
                <w:i/>
                <w:iCs/>
                <w:sz w:val="12"/>
                <w:szCs w:val="12"/>
              </w:rPr>
            </w:pPr>
            <w:r w:rsidRPr="007A169D">
              <w:rPr>
                <w:i/>
                <w:iCs/>
                <w:sz w:val="12"/>
                <w:szCs w:val="12"/>
              </w:rPr>
              <w:t>56 888</w:t>
            </w:r>
          </w:p>
        </w:tc>
        <w:tc>
          <w:tcPr>
            <w:tcW w:w="711" w:type="pct"/>
            <w:tcBorders>
              <w:top w:val="nil"/>
              <w:left w:val="nil"/>
              <w:bottom w:val="nil"/>
              <w:right w:val="nil"/>
            </w:tcBorders>
            <w:shd w:val="clear" w:color="auto" w:fill="auto"/>
            <w:noWrap/>
            <w:vAlign w:val="center"/>
            <w:hideMark/>
          </w:tcPr>
          <w:p w14:paraId="66FC755F" w14:textId="77777777" w:rsidR="007A169D" w:rsidRPr="007A169D" w:rsidRDefault="007A169D" w:rsidP="007A169D">
            <w:pPr>
              <w:spacing w:line="240" w:lineRule="auto"/>
              <w:jc w:val="right"/>
              <w:rPr>
                <w:i/>
                <w:iCs/>
                <w:sz w:val="12"/>
                <w:szCs w:val="12"/>
              </w:rPr>
            </w:pPr>
            <w:r w:rsidRPr="007A169D">
              <w:rPr>
                <w:i/>
                <w:iCs/>
                <w:sz w:val="12"/>
                <w:szCs w:val="12"/>
              </w:rPr>
              <w:t>56 885,04</w:t>
            </w:r>
          </w:p>
        </w:tc>
        <w:tc>
          <w:tcPr>
            <w:tcW w:w="381" w:type="pct"/>
            <w:tcBorders>
              <w:top w:val="nil"/>
              <w:left w:val="nil"/>
              <w:bottom w:val="nil"/>
              <w:right w:val="nil"/>
            </w:tcBorders>
            <w:shd w:val="clear" w:color="auto" w:fill="auto"/>
            <w:noWrap/>
            <w:vAlign w:val="center"/>
            <w:hideMark/>
          </w:tcPr>
          <w:p w14:paraId="7E2FB2E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1E17760" w14:textId="77777777" w:rsidTr="007A169D">
        <w:trPr>
          <w:trHeight w:val="85"/>
        </w:trPr>
        <w:tc>
          <w:tcPr>
            <w:tcW w:w="2887" w:type="pct"/>
            <w:tcBorders>
              <w:top w:val="nil"/>
              <w:left w:val="nil"/>
              <w:bottom w:val="nil"/>
              <w:right w:val="nil"/>
            </w:tcBorders>
            <w:shd w:val="clear" w:color="auto" w:fill="auto"/>
            <w:vAlign w:val="center"/>
            <w:hideMark/>
          </w:tcPr>
          <w:p w14:paraId="3F4E0C74"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30408AB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71680BF" w14:textId="77777777" w:rsidR="007A169D" w:rsidRPr="007A169D" w:rsidRDefault="007A169D" w:rsidP="007A169D">
            <w:pPr>
              <w:spacing w:line="240" w:lineRule="auto"/>
              <w:jc w:val="right"/>
              <w:rPr>
                <w:i/>
                <w:iCs/>
                <w:sz w:val="12"/>
                <w:szCs w:val="12"/>
              </w:rPr>
            </w:pPr>
            <w:r w:rsidRPr="007A169D">
              <w:rPr>
                <w:i/>
                <w:iCs/>
                <w:sz w:val="12"/>
                <w:szCs w:val="12"/>
              </w:rPr>
              <w:t>266 955</w:t>
            </w:r>
          </w:p>
        </w:tc>
        <w:tc>
          <w:tcPr>
            <w:tcW w:w="711" w:type="pct"/>
            <w:tcBorders>
              <w:top w:val="nil"/>
              <w:left w:val="nil"/>
              <w:bottom w:val="nil"/>
              <w:right w:val="nil"/>
            </w:tcBorders>
            <w:shd w:val="clear" w:color="auto" w:fill="auto"/>
            <w:noWrap/>
            <w:vAlign w:val="center"/>
            <w:hideMark/>
          </w:tcPr>
          <w:p w14:paraId="7555F94C" w14:textId="77777777" w:rsidR="007A169D" w:rsidRPr="007A169D" w:rsidRDefault="007A169D" w:rsidP="007A169D">
            <w:pPr>
              <w:spacing w:line="240" w:lineRule="auto"/>
              <w:jc w:val="right"/>
              <w:rPr>
                <w:i/>
                <w:iCs/>
                <w:sz w:val="12"/>
                <w:szCs w:val="12"/>
              </w:rPr>
            </w:pPr>
            <w:r w:rsidRPr="007A169D">
              <w:rPr>
                <w:i/>
                <w:iCs/>
                <w:sz w:val="12"/>
                <w:szCs w:val="12"/>
              </w:rPr>
              <w:t>266 933,05</w:t>
            </w:r>
          </w:p>
        </w:tc>
        <w:tc>
          <w:tcPr>
            <w:tcW w:w="381" w:type="pct"/>
            <w:tcBorders>
              <w:top w:val="nil"/>
              <w:left w:val="nil"/>
              <w:bottom w:val="nil"/>
              <w:right w:val="nil"/>
            </w:tcBorders>
            <w:shd w:val="clear" w:color="auto" w:fill="auto"/>
            <w:noWrap/>
            <w:vAlign w:val="center"/>
            <w:hideMark/>
          </w:tcPr>
          <w:p w14:paraId="7E49D79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45A4212" w14:textId="77777777" w:rsidTr="007A169D">
        <w:trPr>
          <w:trHeight w:val="85"/>
        </w:trPr>
        <w:tc>
          <w:tcPr>
            <w:tcW w:w="2887" w:type="pct"/>
            <w:tcBorders>
              <w:top w:val="nil"/>
              <w:left w:val="nil"/>
              <w:bottom w:val="nil"/>
              <w:right w:val="nil"/>
            </w:tcBorders>
            <w:shd w:val="clear" w:color="auto" w:fill="auto"/>
            <w:vAlign w:val="center"/>
            <w:hideMark/>
          </w:tcPr>
          <w:p w14:paraId="71AD99E1"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2BF53E4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A6224A4" w14:textId="77777777" w:rsidR="007A169D" w:rsidRPr="007A169D" w:rsidRDefault="007A169D" w:rsidP="007A169D">
            <w:pPr>
              <w:spacing w:line="240" w:lineRule="auto"/>
              <w:jc w:val="right"/>
              <w:rPr>
                <w:i/>
                <w:iCs/>
                <w:sz w:val="12"/>
                <w:szCs w:val="12"/>
              </w:rPr>
            </w:pPr>
            <w:r w:rsidRPr="007A169D">
              <w:rPr>
                <w:i/>
                <w:iCs/>
                <w:sz w:val="12"/>
                <w:szCs w:val="12"/>
              </w:rPr>
              <w:t>980 127</w:t>
            </w:r>
          </w:p>
        </w:tc>
        <w:tc>
          <w:tcPr>
            <w:tcW w:w="711" w:type="pct"/>
            <w:tcBorders>
              <w:top w:val="nil"/>
              <w:left w:val="nil"/>
              <w:bottom w:val="nil"/>
              <w:right w:val="nil"/>
            </w:tcBorders>
            <w:shd w:val="clear" w:color="auto" w:fill="auto"/>
            <w:noWrap/>
            <w:vAlign w:val="center"/>
            <w:hideMark/>
          </w:tcPr>
          <w:p w14:paraId="2224B066" w14:textId="77777777" w:rsidR="007A169D" w:rsidRPr="007A169D" w:rsidRDefault="007A169D" w:rsidP="007A169D">
            <w:pPr>
              <w:spacing w:line="240" w:lineRule="auto"/>
              <w:jc w:val="right"/>
              <w:rPr>
                <w:i/>
                <w:iCs/>
                <w:sz w:val="12"/>
                <w:szCs w:val="12"/>
              </w:rPr>
            </w:pPr>
            <w:r w:rsidRPr="007A169D">
              <w:rPr>
                <w:i/>
                <w:iCs/>
                <w:sz w:val="12"/>
                <w:szCs w:val="12"/>
              </w:rPr>
              <w:t>948 433,88</w:t>
            </w:r>
          </w:p>
        </w:tc>
        <w:tc>
          <w:tcPr>
            <w:tcW w:w="381" w:type="pct"/>
            <w:tcBorders>
              <w:top w:val="nil"/>
              <w:left w:val="nil"/>
              <w:bottom w:val="nil"/>
              <w:right w:val="nil"/>
            </w:tcBorders>
            <w:shd w:val="clear" w:color="auto" w:fill="auto"/>
            <w:noWrap/>
            <w:vAlign w:val="center"/>
            <w:hideMark/>
          </w:tcPr>
          <w:p w14:paraId="7490069A" w14:textId="77777777" w:rsidR="007A169D" w:rsidRPr="007A169D" w:rsidRDefault="007A169D" w:rsidP="007A169D">
            <w:pPr>
              <w:spacing w:line="240" w:lineRule="auto"/>
              <w:jc w:val="right"/>
              <w:rPr>
                <w:i/>
                <w:iCs/>
                <w:sz w:val="12"/>
                <w:szCs w:val="12"/>
              </w:rPr>
            </w:pPr>
            <w:r w:rsidRPr="007A169D">
              <w:rPr>
                <w:i/>
                <w:iCs/>
                <w:sz w:val="12"/>
                <w:szCs w:val="12"/>
              </w:rPr>
              <w:t>96,8%</w:t>
            </w:r>
          </w:p>
        </w:tc>
      </w:tr>
      <w:tr w:rsidR="007A169D" w:rsidRPr="007A169D" w14:paraId="79D8239D" w14:textId="77777777" w:rsidTr="007A169D">
        <w:trPr>
          <w:trHeight w:val="85"/>
        </w:trPr>
        <w:tc>
          <w:tcPr>
            <w:tcW w:w="2887" w:type="pct"/>
            <w:tcBorders>
              <w:top w:val="nil"/>
              <w:left w:val="nil"/>
              <w:bottom w:val="nil"/>
              <w:right w:val="nil"/>
            </w:tcBorders>
            <w:shd w:val="clear" w:color="auto" w:fill="auto"/>
            <w:vAlign w:val="center"/>
            <w:hideMark/>
          </w:tcPr>
          <w:p w14:paraId="25A59DC2"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5DA1E08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630B9E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65962C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2E860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E62A4EE" w14:textId="77777777" w:rsidTr="007A169D">
        <w:trPr>
          <w:trHeight w:val="85"/>
        </w:trPr>
        <w:tc>
          <w:tcPr>
            <w:tcW w:w="2887" w:type="pct"/>
            <w:tcBorders>
              <w:top w:val="nil"/>
              <w:left w:val="nil"/>
              <w:bottom w:val="nil"/>
              <w:right w:val="nil"/>
            </w:tcBorders>
            <w:shd w:val="clear" w:color="auto" w:fill="auto"/>
            <w:vAlign w:val="center"/>
            <w:hideMark/>
          </w:tcPr>
          <w:p w14:paraId="73DB27E8"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3996E27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C7A104B" w14:textId="77777777" w:rsidR="007A169D" w:rsidRPr="007A169D" w:rsidRDefault="007A169D" w:rsidP="007A169D">
            <w:pPr>
              <w:spacing w:line="240" w:lineRule="auto"/>
              <w:jc w:val="right"/>
              <w:rPr>
                <w:sz w:val="12"/>
                <w:szCs w:val="12"/>
              </w:rPr>
            </w:pPr>
            <w:r w:rsidRPr="007A169D">
              <w:rPr>
                <w:sz w:val="12"/>
                <w:szCs w:val="12"/>
              </w:rPr>
              <w:t>273 418</w:t>
            </w:r>
          </w:p>
        </w:tc>
        <w:tc>
          <w:tcPr>
            <w:tcW w:w="711" w:type="pct"/>
            <w:tcBorders>
              <w:top w:val="nil"/>
              <w:left w:val="nil"/>
              <w:bottom w:val="nil"/>
              <w:right w:val="nil"/>
            </w:tcBorders>
            <w:shd w:val="clear" w:color="auto" w:fill="auto"/>
            <w:noWrap/>
            <w:vAlign w:val="center"/>
            <w:hideMark/>
          </w:tcPr>
          <w:p w14:paraId="21D00821" w14:textId="77777777" w:rsidR="007A169D" w:rsidRPr="007A169D" w:rsidRDefault="007A169D" w:rsidP="007A169D">
            <w:pPr>
              <w:spacing w:line="240" w:lineRule="auto"/>
              <w:jc w:val="right"/>
              <w:rPr>
                <w:sz w:val="12"/>
                <w:szCs w:val="12"/>
              </w:rPr>
            </w:pPr>
            <w:r w:rsidRPr="007A169D">
              <w:rPr>
                <w:sz w:val="12"/>
                <w:szCs w:val="12"/>
              </w:rPr>
              <w:t>273 418,00</w:t>
            </w:r>
          </w:p>
        </w:tc>
        <w:tc>
          <w:tcPr>
            <w:tcW w:w="381" w:type="pct"/>
            <w:tcBorders>
              <w:top w:val="nil"/>
              <w:left w:val="nil"/>
              <w:bottom w:val="nil"/>
              <w:right w:val="nil"/>
            </w:tcBorders>
            <w:shd w:val="clear" w:color="auto" w:fill="auto"/>
            <w:noWrap/>
            <w:vAlign w:val="center"/>
            <w:hideMark/>
          </w:tcPr>
          <w:p w14:paraId="44D4AFA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573861C" w14:textId="77777777" w:rsidTr="007A169D">
        <w:trPr>
          <w:trHeight w:val="85"/>
        </w:trPr>
        <w:tc>
          <w:tcPr>
            <w:tcW w:w="2887" w:type="pct"/>
            <w:tcBorders>
              <w:top w:val="nil"/>
              <w:left w:val="nil"/>
              <w:bottom w:val="nil"/>
              <w:right w:val="nil"/>
            </w:tcBorders>
            <w:shd w:val="clear" w:color="auto" w:fill="auto"/>
            <w:vAlign w:val="center"/>
            <w:hideMark/>
          </w:tcPr>
          <w:p w14:paraId="195E1874"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49DCD36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7A64E1D" w14:textId="77777777" w:rsidR="007A169D" w:rsidRPr="007A169D" w:rsidRDefault="007A169D" w:rsidP="007A169D">
            <w:pPr>
              <w:spacing w:line="240" w:lineRule="auto"/>
              <w:jc w:val="right"/>
              <w:rPr>
                <w:sz w:val="12"/>
                <w:szCs w:val="12"/>
              </w:rPr>
            </w:pPr>
            <w:r w:rsidRPr="007A169D">
              <w:rPr>
                <w:sz w:val="12"/>
                <w:szCs w:val="12"/>
              </w:rPr>
              <w:t>100 852</w:t>
            </w:r>
          </w:p>
        </w:tc>
        <w:tc>
          <w:tcPr>
            <w:tcW w:w="711" w:type="pct"/>
            <w:tcBorders>
              <w:top w:val="nil"/>
              <w:left w:val="nil"/>
              <w:bottom w:val="nil"/>
              <w:right w:val="nil"/>
            </w:tcBorders>
            <w:shd w:val="clear" w:color="auto" w:fill="auto"/>
            <w:noWrap/>
            <w:vAlign w:val="center"/>
            <w:hideMark/>
          </w:tcPr>
          <w:p w14:paraId="020F7D84" w14:textId="77777777" w:rsidR="007A169D" w:rsidRPr="007A169D" w:rsidRDefault="007A169D" w:rsidP="007A169D">
            <w:pPr>
              <w:spacing w:line="240" w:lineRule="auto"/>
              <w:jc w:val="right"/>
              <w:rPr>
                <w:sz w:val="12"/>
                <w:szCs w:val="12"/>
              </w:rPr>
            </w:pPr>
            <w:r w:rsidRPr="007A169D">
              <w:rPr>
                <w:sz w:val="12"/>
                <w:szCs w:val="12"/>
              </w:rPr>
              <w:t>99 214,39</w:t>
            </w:r>
          </w:p>
        </w:tc>
        <w:tc>
          <w:tcPr>
            <w:tcW w:w="381" w:type="pct"/>
            <w:tcBorders>
              <w:top w:val="nil"/>
              <w:left w:val="nil"/>
              <w:bottom w:val="nil"/>
              <w:right w:val="nil"/>
            </w:tcBorders>
            <w:shd w:val="clear" w:color="auto" w:fill="auto"/>
            <w:noWrap/>
            <w:vAlign w:val="center"/>
            <w:hideMark/>
          </w:tcPr>
          <w:p w14:paraId="274ECF4D" w14:textId="77777777" w:rsidR="007A169D" w:rsidRPr="007A169D" w:rsidRDefault="007A169D" w:rsidP="007A169D">
            <w:pPr>
              <w:spacing w:line="240" w:lineRule="auto"/>
              <w:jc w:val="right"/>
              <w:rPr>
                <w:sz w:val="12"/>
                <w:szCs w:val="12"/>
              </w:rPr>
            </w:pPr>
            <w:r w:rsidRPr="007A169D">
              <w:rPr>
                <w:sz w:val="12"/>
                <w:szCs w:val="12"/>
              </w:rPr>
              <w:t>98,4%</w:t>
            </w:r>
          </w:p>
        </w:tc>
      </w:tr>
      <w:tr w:rsidR="007A169D" w:rsidRPr="007A169D" w14:paraId="64477C43" w14:textId="77777777" w:rsidTr="007A169D">
        <w:trPr>
          <w:trHeight w:val="85"/>
        </w:trPr>
        <w:tc>
          <w:tcPr>
            <w:tcW w:w="2887" w:type="pct"/>
            <w:tcBorders>
              <w:top w:val="nil"/>
              <w:left w:val="nil"/>
              <w:bottom w:val="nil"/>
              <w:right w:val="nil"/>
            </w:tcBorders>
            <w:shd w:val="clear" w:color="auto" w:fill="auto"/>
            <w:vAlign w:val="center"/>
            <w:hideMark/>
          </w:tcPr>
          <w:p w14:paraId="0BEC8F15"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0D39C0D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BA8CCE0" w14:textId="77777777" w:rsidR="007A169D" w:rsidRPr="007A169D" w:rsidRDefault="007A169D" w:rsidP="007A169D">
            <w:pPr>
              <w:spacing w:line="240" w:lineRule="auto"/>
              <w:jc w:val="right"/>
              <w:rPr>
                <w:sz w:val="12"/>
                <w:szCs w:val="12"/>
              </w:rPr>
            </w:pPr>
            <w:r w:rsidRPr="007A169D">
              <w:rPr>
                <w:sz w:val="12"/>
                <w:szCs w:val="12"/>
              </w:rPr>
              <w:t>10 800</w:t>
            </w:r>
          </w:p>
        </w:tc>
        <w:tc>
          <w:tcPr>
            <w:tcW w:w="711" w:type="pct"/>
            <w:tcBorders>
              <w:top w:val="nil"/>
              <w:left w:val="nil"/>
              <w:bottom w:val="nil"/>
              <w:right w:val="nil"/>
            </w:tcBorders>
            <w:shd w:val="clear" w:color="auto" w:fill="auto"/>
            <w:noWrap/>
            <w:vAlign w:val="center"/>
            <w:hideMark/>
          </w:tcPr>
          <w:p w14:paraId="15C8B17A" w14:textId="77777777" w:rsidR="007A169D" w:rsidRPr="007A169D" w:rsidRDefault="007A169D" w:rsidP="007A169D">
            <w:pPr>
              <w:spacing w:line="240" w:lineRule="auto"/>
              <w:jc w:val="right"/>
              <w:rPr>
                <w:sz w:val="12"/>
                <w:szCs w:val="12"/>
              </w:rPr>
            </w:pPr>
            <w:r w:rsidRPr="007A169D">
              <w:rPr>
                <w:sz w:val="12"/>
                <w:szCs w:val="12"/>
              </w:rPr>
              <w:t>10 737,76</w:t>
            </w:r>
          </w:p>
        </w:tc>
        <w:tc>
          <w:tcPr>
            <w:tcW w:w="381" w:type="pct"/>
            <w:tcBorders>
              <w:top w:val="nil"/>
              <w:left w:val="nil"/>
              <w:bottom w:val="nil"/>
              <w:right w:val="nil"/>
            </w:tcBorders>
            <w:shd w:val="clear" w:color="auto" w:fill="auto"/>
            <w:noWrap/>
            <w:vAlign w:val="center"/>
            <w:hideMark/>
          </w:tcPr>
          <w:p w14:paraId="4F4D51C9"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761728E9" w14:textId="77777777" w:rsidTr="007A169D">
        <w:trPr>
          <w:trHeight w:val="85"/>
        </w:trPr>
        <w:tc>
          <w:tcPr>
            <w:tcW w:w="2887" w:type="pct"/>
            <w:tcBorders>
              <w:top w:val="nil"/>
              <w:left w:val="nil"/>
              <w:bottom w:val="nil"/>
              <w:right w:val="nil"/>
            </w:tcBorders>
            <w:shd w:val="clear" w:color="auto" w:fill="auto"/>
            <w:vAlign w:val="center"/>
            <w:hideMark/>
          </w:tcPr>
          <w:p w14:paraId="2576F3ED"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5F789FE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19BC58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F586A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93AF6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AB9D6F" w14:textId="77777777" w:rsidTr="007A169D">
        <w:trPr>
          <w:trHeight w:val="85"/>
        </w:trPr>
        <w:tc>
          <w:tcPr>
            <w:tcW w:w="2887" w:type="pct"/>
            <w:tcBorders>
              <w:top w:val="nil"/>
              <w:left w:val="nil"/>
              <w:bottom w:val="nil"/>
              <w:right w:val="nil"/>
            </w:tcBorders>
            <w:shd w:val="clear" w:color="auto" w:fill="auto"/>
            <w:vAlign w:val="center"/>
            <w:hideMark/>
          </w:tcPr>
          <w:p w14:paraId="7189647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80150</w:t>
            </w:r>
          </w:p>
        </w:tc>
        <w:tc>
          <w:tcPr>
            <w:tcW w:w="410" w:type="pct"/>
            <w:tcBorders>
              <w:top w:val="nil"/>
              <w:left w:val="nil"/>
              <w:bottom w:val="nil"/>
              <w:right w:val="nil"/>
            </w:tcBorders>
            <w:shd w:val="clear" w:color="auto" w:fill="auto"/>
            <w:noWrap/>
            <w:vAlign w:val="center"/>
            <w:hideMark/>
          </w:tcPr>
          <w:p w14:paraId="3EDFD96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CA46331" w14:textId="77777777" w:rsidR="007A169D" w:rsidRPr="007A169D" w:rsidRDefault="007A169D" w:rsidP="007A169D">
            <w:pPr>
              <w:spacing w:line="240" w:lineRule="auto"/>
              <w:jc w:val="right"/>
              <w:rPr>
                <w:sz w:val="12"/>
                <w:szCs w:val="12"/>
              </w:rPr>
            </w:pPr>
            <w:r w:rsidRPr="007A169D">
              <w:rPr>
                <w:sz w:val="12"/>
                <w:szCs w:val="12"/>
              </w:rPr>
              <w:t>21 279 781</w:t>
            </w:r>
          </w:p>
        </w:tc>
        <w:tc>
          <w:tcPr>
            <w:tcW w:w="711" w:type="pct"/>
            <w:tcBorders>
              <w:top w:val="nil"/>
              <w:left w:val="nil"/>
              <w:bottom w:val="nil"/>
              <w:right w:val="nil"/>
            </w:tcBorders>
            <w:shd w:val="clear" w:color="auto" w:fill="auto"/>
            <w:noWrap/>
            <w:vAlign w:val="center"/>
            <w:hideMark/>
          </w:tcPr>
          <w:p w14:paraId="397E24AB" w14:textId="77777777" w:rsidR="007A169D" w:rsidRPr="007A169D" w:rsidRDefault="007A169D" w:rsidP="007A169D">
            <w:pPr>
              <w:spacing w:line="240" w:lineRule="auto"/>
              <w:jc w:val="right"/>
              <w:rPr>
                <w:sz w:val="12"/>
                <w:szCs w:val="12"/>
              </w:rPr>
            </w:pPr>
            <w:r w:rsidRPr="007A169D">
              <w:rPr>
                <w:sz w:val="12"/>
                <w:szCs w:val="12"/>
              </w:rPr>
              <w:t>21 190 002,12</w:t>
            </w:r>
          </w:p>
        </w:tc>
        <w:tc>
          <w:tcPr>
            <w:tcW w:w="381" w:type="pct"/>
            <w:tcBorders>
              <w:top w:val="nil"/>
              <w:left w:val="nil"/>
              <w:bottom w:val="nil"/>
              <w:right w:val="nil"/>
            </w:tcBorders>
            <w:shd w:val="clear" w:color="auto" w:fill="auto"/>
            <w:vAlign w:val="center"/>
            <w:hideMark/>
          </w:tcPr>
          <w:p w14:paraId="3751941B"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7A753748" w14:textId="77777777" w:rsidTr="007A169D">
        <w:trPr>
          <w:trHeight w:val="85"/>
        </w:trPr>
        <w:tc>
          <w:tcPr>
            <w:tcW w:w="2887" w:type="pct"/>
            <w:tcBorders>
              <w:top w:val="nil"/>
              <w:left w:val="nil"/>
              <w:bottom w:val="nil"/>
              <w:right w:val="nil"/>
            </w:tcBorders>
            <w:shd w:val="clear" w:color="auto" w:fill="auto"/>
            <w:vAlign w:val="center"/>
            <w:hideMark/>
          </w:tcPr>
          <w:p w14:paraId="05C38C0F"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39E0E20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34C2AC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C12781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B9551F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F4F893A" w14:textId="77777777" w:rsidTr="007A169D">
        <w:trPr>
          <w:trHeight w:val="85"/>
        </w:trPr>
        <w:tc>
          <w:tcPr>
            <w:tcW w:w="2887" w:type="pct"/>
            <w:tcBorders>
              <w:top w:val="nil"/>
              <w:left w:val="nil"/>
              <w:bottom w:val="nil"/>
              <w:right w:val="nil"/>
            </w:tcBorders>
            <w:shd w:val="clear" w:color="auto" w:fill="auto"/>
            <w:vAlign w:val="center"/>
            <w:hideMark/>
          </w:tcPr>
          <w:p w14:paraId="7DD6AFD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3025313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DDDB79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DD7EC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8869C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70FB39" w14:textId="77777777" w:rsidTr="007A169D">
        <w:trPr>
          <w:trHeight w:val="85"/>
        </w:trPr>
        <w:tc>
          <w:tcPr>
            <w:tcW w:w="2887" w:type="pct"/>
            <w:tcBorders>
              <w:top w:val="nil"/>
              <w:left w:val="nil"/>
              <w:bottom w:val="nil"/>
              <w:right w:val="nil"/>
            </w:tcBorders>
            <w:shd w:val="clear" w:color="auto" w:fill="auto"/>
            <w:vAlign w:val="center"/>
            <w:hideMark/>
          </w:tcPr>
          <w:p w14:paraId="5950794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F49280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4908355"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70B2D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2CEBE8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75EF0CA" w14:textId="77777777" w:rsidTr="007A169D">
        <w:trPr>
          <w:trHeight w:val="85"/>
        </w:trPr>
        <w:tc>
          <w:tcPr>
            <w:tcW w:w="2887" w:type="pct"/>
            <w:tcBorders>
              <w:top w:val="nil"/>
              <w:left w:val="nil"/>
              <w:bottom w:val="nil"/>
              <w:right w:val="nil"/>
            </w:tcBorders>
            <w:shd w:val="clear" w:color="auto" w:fill="auto"/>
            <w:vAlign w:val="center"/>
            <w:hideMark/>
          </w:tcPr>
          <w:p w14:paraId="09625EA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1DD5CED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E6CC67E"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E078A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252A3B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0F62FAA" w14:textId="77777777" w:rsidTr="007A169D">
        <w:trPr>
          <w:trHeight w:val="85"/>
        </w:trPr>
        <w:tc>
          <w:tcPr>
            <w:tcW w:w="2887" w:type="pct"/>
            <w:tcBorders>
              <w:top w:val="nil"/>
              <w:left w:val="nil"/>
              <w:bottom w:val="nil"/>
              <w:right w:val="nil"/>
            </w:tcBorders>
            <w:shd w:val="clear" w:color="auto" w:fill="auto"/>
            <w:vAlign w:val="center"/>
            <w:hideMark/>
          </w:tcPr>
          <w:p w14:paraId="70486702"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24A4B65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DF499FF" w14:textId="77777777" w:rsidR="007A169D" w:rsidRPr="007A169D" w:rsidRDefault="007A169D" w:rsidP="007A169D">
            <w:pPr>
              <w:spacing w:line="240" w:lineRule="auto"/>
              <w:jc w:val="right"/>
              <w:rPr>
                <w:sz w:val="12"/>
                <w:szCs w:val="12"/>
              </w:rPr>
            </w:pPr>
            <w:r w:rsidRPr="007A169D">
              <w:rPr>
                <w:sz w:val="12"/>
                <w:szCs w:val="12"/>
              </w:rPr>
              <w:t>20 319 627</w:t>
            </w:r>
          </w:p>
        </w:tc>
        <w:tc>
          <w:tcPr>
            <w:tcW w:w="711" w:type="pct"/>
            <w:tcBorders>
              <w:top w:val="nil"/>
              <w:left w:val="nil"/>
              <w:bottom w:val="nil"/>
              <w:right w:val="nil"/>
            </w:tcBorders>
            <w:shd w:val="clear" w:color="auto" w:fill="auto"/>
            <w:noWrap/>
            <w:vAlign w:val="center"/>
            <w:hideMark/>
          </w:tcPr>
          <w:p w14:paraId="0BC4BCC8" w14:textId="77777777" w:rsidR="007A169D" w:rsidRPr="007A169D" w:rsidRDefault="007A169D" w:rsidP="007A169D">
            <w:pPr>
              <w:spacing w:line="240" w:lineRule="auto"/>
              <w:jc w:val="right"/>
              <w:rPr>
                <w:sz w:val="12"/>
                <w:szCs w:val="12"/>
              </w:rPr>
            </w:pPr>
            <w:r w:rsidRPr="007A169D">
              <w:rPr>
                <w:sz w:val="12"/>
                <w:szCs w:val="12"/>
              </w:rPr>
              <w:t>20 230 163,89</w:t>
            </w:r>
          </w:p>
        </w:tc>
        <w:tc>
          <w:tcPr>
            <w:tcW w:w="381" w:type="pct"/>
            <w:tcBorders>
              <w:top w:val="nil"/>
              <w:left w:val="nil"/>
              <w:bottom w:val="nil"/>
              <w:right w:val="nil"/>
            </w:tcBorders>
            <w:shd w:val="clear" w:color="auto" w:fill="auto"/>
            <w:vAlign w:val="center"/>
            <w:hideMark/>
          </w:tcPr>
          <w:p w14:paraId="158B02C6"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269AF147" w14:textId="77777777" w:rsidTr="007A169D">
        <w:trPr>
          <w:trHeight w:val="85"/>
        </w:trPr>
        <w:tc>
          <w:tcPr>
            <w:tcW w:w="2887" w:type="pct"/>
            <w:tcBorders>
              <w:top w:val="nil"/>
              <w:left w:val="nil"/>
              <w:bottom w:val="nil"/>
              <w:right w:val="nil"/>
            </w:tcBorders>
            <w:shd w:val="clear" w:color="auto" w:fill="auto"/>
            <w:vAlign w:val="center"/>
            <w:hideMark/>
          </w:tcPr>
          <w:p w14:paraId="4F8F360B"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14:paraId="4419210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31606DB" w14:textId="77777777" w:rsidR="007A169D" w:rsidRPr="007A169D" w:rsidRDefault="007A169D" w:rsidP="007A169D">
            <w:pPr>
              <w:spacing w:line="240" w:lineRule="auto"/>
              <w:jc w:val="right"/>
              <w:rPr>
                <w:i/>
                <w:iCs/>
                <w:sz w:val="12"/>
                <w:szCs w:val="12"/>
              </w:rPr>
            </w:pPr>
            <w:r w:rsidRPr="007A169D">
              <w:rPr>
                <w:i/>
                <w:iCs/>
                <w:sz w:val="12"/>
                <w:szCs w:val="12"/>
              </w:rPr>
              <w:t>400 827</w:t>
            </w:r>
          </w:p>
        </w:tc>
        <w:tc>
          <w:tcPr>
            <w:tcW w:w="711" w:type="pct"/>
            <w:tcBorders>
              <w:top w:val="nil"/>
              <w:left w:val="nil"/>
              <w:bottom w:val="nil"/>
              <w:right w:val="nil"/>
            </w:tcBorders>
            <w:shd w:val="clear" w:color="auto" w:fill="auto"/>
            <w:noWrap/>
            <w:vAlign w:val="center"/>
            <w:hideMark/>
          </w:tcPr>
          <w:p w14:paraId="4F11C132" w14:textId="77777777" w:rsidR="007A169D" w:rsidRPr="007A169D" w:rsidRDefault="007A169D" w:rsidP="007A169D">
            <w:pPr>
              <w:spacing w:line="240" w:lineRule="auto"/>
              <w:jc w:val="right"/>
              <w:rPr>
                <w:i/>
                <w:iCs/>
                <w:sz w:val="12"/>
                <w:szCs w:val="12"/>
              </w:rPr>
            </w:pPr>
            <w:r w:rsidRPr="007A169D">
              <w:rPr>
                <w:i/>
                <w:iCs/>
                <w:sz w:val="12"/>
                <w:szCs w:val="12"/>
              </w:rPr>
              <w:t>353 623,06</w:t>
            </w:r>
          </w:p>
        </w:tc>
        <w:tc>
          <w:tcPr>
            <w:tcW w:w="381" w:type="pct"/>
            <w:tcBorders>
              <w:top w:val="nil"/>
              <w:left w:val="nil"/>
              <w:bottom w:val="nil"/>
              <w:right w:val="nil"/>
            </w:tcBorders>
            <w:shd w:val="clear" w:color="auto" w:fill="auto"/>
            <w:noWrap/>
            <w:vAlign w:val="center"/>
            <w:hideMark/>
          </w:tcPr>
          <w:p w14:paraId="772D797F" w14:textId="77777777" w:rsidR="007A169D" w:rsidRPr="007A169D" w:rsidRDefault="007A169D" w:rsidP="007A169D">
            <w:pPr>
              <w:spacing w:line="240" w:lineRule="auto"/>
              <w:jc w:val="right"/>
              <w:rPr>
                <w:i/>
                <w:iCs/>
                <w:sz w:val="12"/>
                <w:szCs w:val="12"/>
              </w:rPr>
            </w:pPr>
            <w:r w:rsidRPr="007A169D">
              <w:rPr>
                <w:i/>
                <w:iCs/>
                <w:sz w:val="12"/>
                <w:szCs w:val="12"/>
              </w:rPr>
              <w:t>88,2%</w:t>
            </w:r>
          </w:p>
        </w:tc>
      </w:tr>
      <w:tr w:rsidR="007A169D" w:rsidRPr="007A169D" w14:paraId="68058C93" w14:textId="77777777" w:rsidTr="007A169D">
        <w:trPr>
          <w:trHeight w:val="85"/>
        </w:trPr>
        <w:tc>
          <w:tcPr>
            <w:tcW w:w="2887" w:type="pct"/>
            <w:tcBorders>
              <w:top w:val="nil"/>
              <w:left w:val="nil"/>
              <w:bottom w:val="nil"/>
              <w:right w:val="nil"/>
            </w:tcBorders>
            <w:shd w:val="clear" w:color="auto" w:fill="auto"/>
            <w:vAlign w:val="center"/>
            <w:hideMark/>
          </w:tcPr>
          <w:p w14:paraId="2126F940"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6F34D88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963896F" w14:textId="77777777" w:rsidR="007A169D" w:rsidRPr="007A169D" w:rsidRDefault="007A169D" w:rsidP="007A169D">
            <w:pPr>
              <w:spacing w:line="240" w:lineRule="auto"/>
              <w:jc w:val="right"/>
              <w:rPr>
                <w:i/>
                <w:iCs/>
                <w:sz w:val="12"/>
                <w:szCs w:val="12"/>
              </w:rPr>
            </w:pPr>
            <w:r w:rsidRPr="007A169D">
              <w:rPr>
                <w:i/>
                <w:iCs/>
                <w:sz w:val="12"/>
                <w:szCs w:val="12"/>
              </w:rPr>
              <w:t>15 519 981</w:t>
            </w:r>
          </w:p>
        </w:tc>
        <w:tc>
          <w:tcPr>
            <w:tcW w:w="711" w:type="pct"/>
            <w:tcBorders>
              <w:top w:val="nil"/>
              <w:left w:val="nil"/>
              <w:bottom w:val="nil"/>
              <w:right w:val="nil"/>
            </w:tcBorders>
            <w:shd w:val="clear" w:color="auto" w:fill="auto"/>
            <w:noWrap/>
            <w:vAlign w:val="center"/>
            <w:hideMark/>
          </w:tcPr>
          <w:p w14:paraId="5A9C51CC" w14:textId="77777777" w:rsidR="007A169D" w:rsidRPr="007A169D" w:rsidRDefault="007A169D" w:rsidP="007A169D">
            <w:pPr>
              <w:spacing w:line="240" w:lineRule="auto"/>
              <w:jc w:val="right"/>
              <w:rPr>
                <w:i/>
                <w:iCs/>
                <w:sz w:val="12"/>
                <w:szCs w:val="12"/>
              </w:rPr>
            </w:pPr>
            <w:r w:rsidRPr="007A169D">
              <w:rPr>
                <w:i/>
                <w:iCs/>
                <w:sz w:val="12"/>
                <w:szCs w:val="12"/>
              </w:rPr>
              <w:t>15 492 142,88</w:t>
            </w:r>
          </w:p>
        </w:tc>
        <w:tc>
          <w:tcPr>
            <w:tcW w:w="381" w:type="pct"/>
            <w:tcBorders>
              <w:top w:val="nil"/>
              <w:left w:val="nil"/>
              <w:bottom w:val="nil"/>
              <w:right w:val="nil"/>
            </w:tcBorders>
            <w:shd w:val="clear" w:color="auto" w:fill="auto"/>
            <w:noWrap/>
            <w:vAlign w:val="center"/>
            <w:hideMark/>
          </w:tcPr>
          <w:p w14:paraId="39FADD38"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1F7476F5" w14:textId="77777777" w:rsidTr="007A169D">
        <w:trPr>
          <w:trHeight w:val="85"/>
        </w:trPr>
        <w:tc>
          <w:tcPr>
            <w:tcW w:w="2887" w:type="pct"/>
            <w:tcBorders>
              <w:top w:val="nil"/>
              <w:left w:val="nil"/>
              <w:bottom w:val="nil"/>
              <w:right w:val="nil"/>
            </w:tcBorders>
            <w:shd w:val="clear" w:color="auto" w:fill="auto"/>
            <w:vAlign w:val="center"/>
            <w:hideMark/>
          </w:tcPr>
          <w:p w14:paraId="37EEDE6F" w14:textId="77777777" w:rsidR="007A169D" w:rsidRPr="007A169D" w:rsidRDefault="007A169D" w:rsidP="007A169D">
            <w:pPr>
              <w:spacing w:line="240" w:lineRule="auto"/>
              <w:rPr>
                <w:i/>
                <w:iCs/>
                <w:sz w:val="12"/>
                <w:szCs w:val="12"/>
              </w:rPr>
            </w:pPr>
            <w:r w:rsidRPr="007A169D">
              <w:rPr>
                <w:i/>
                <w:iCs/>
                <w:sz w:val="12"/>
                <w:szCs w:val="12"/>
              </w:rPr>
              <w:lastRenderedPageBreak/>
              <w:t>- dodatkowe wynagrodzenia roczne</w:t>
            </w:r>
          </w:p>
        </w:tc>
        <w:tc>
          <w:tcPr>
            <w:tcW w:w="410" w:type="pct"/>
            <w:tcBorders>
              <w:top w:val="nil"/>
              <w:left w:val="nil"/>
              <w:bottom w:val="nil"/>
              <w:right w:val="nil"/>
            </w:tcBorders>
            <w:shd w:val="clear" w:color="auto" w:fill="auto"/>
            <w:noWrap/>
            <w:vAlign w:val="center"/>
            <w:hideMark/>
          </w:tcPr>
          <w:p w14:paraId="61D82BE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D19261E" w14:textId="77777777" w:rsidR="007A169D" w:rsidRPr="007A169D" w:rsidRDefault="007A169D" w:rsidP="007A169D">
            <w:pPr>
              <w:spacing w:line="240" w:lineRule="auto"/>
              <w:jc w:val="right"/>
              <w:rPr>
                <w:i/>
                <w:iCs/>
                <w:sz w:val="12"/>
                <w:szCs w:val="12"/>
              </w:rPr>
            </w:pPr>
            <w:r w:rsidRPr="007A169D">
              <w:rPr>
                <w:i/>
                <w:iCs/>
                <w:sz w:val="12"/>
                <w:szCs w:val="12"/>
              </w:rPr>
              <w:t>26 405</w:t>
            </w:r>
          </w:p>
        </w:tc>
        <w:tc>
          <w:tcPr>
            <w:tcW w:w="711" w:type="pct"/>
            <w:tcBorders>
              <w:top w:val="nil"/>
              <w:left w:val="nil"/>
              <w:bottom w:val="nil"/>
              <w:right w:val="nil"/>
            </w:tcBorders>
            <w:shd w:val="clear" w:color="auto" w:fill="auto"/>
            <w:noWrap/>
            <w:vAlign w:val="center"/>
            <w:hideMark/>
          </w:tcPr>
          <w:p w14:paraId="08D827A4" w14:textId="77777777" w:rsidR="007A169D" w:rsidRPr="007A169D" w:rsidRDefault="007A169D" w:rsidP="007A169D">
            <w:pPr>
              <w:spacing w:line="240" w:lineRule="auto"/>
              <w:jc w:val="right"/>
              <w:rPr>
                <w:i/>
                <w:iCs/>
                <w:sz w:val="12"/>
                <w:szCs w:val="12"/>
              </w:rPr>
            </w:pPr>
            <w:r w:rsidRPr="007A169D">
              <w:rPr>
                <w:i/>
                <w:iCs/>
                <w:sz w:val="12"/>
                <w:szCs w:val="12"/>
              </w:rPr>
              <w:t>26 401,23</w:t>
            </w:r>
          </w:p>
        </w:tc>
        <w:tc>
          <w:tcPr>
            <w:tcW w:w="381" w:type="pct"/>
            <w:tcBorders>
              <w:top w:val="nil"/>
              <w:left w:val="nil"/>
              <w:bottom w:val="nil"/>
              <w:right w:val="nil"/>
            </w:tcBorders>
            <w:shd w:val="clear" w:color="auto" w:fill="auto"/>
            <w:noWrap/>
            <w:vAlign w:val="center"/>
            <w:hideMark/>
          </w:tcPr>
          <w:p w14:paraId="677570C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DBA6D3F" w14:textId="77777777" w:rsidTr="007A169D">
        <w:trPr>
          <w:trHeight w:val="85"/>
        </w:trPr>
        <w:tc>
          <w:tcPr>
            <w:tcW w:w="2887" w:type="pct"/>
            <w:tcBorders>
              <w:top w:val="nil"/>
              <w:left w:val="nil"/>
              <w:bottom w:val="nil"/>
              <w:right w:val="nil"/>
            </w:tcBorders>
            <w:shd w:val="clear" w:color="auto" w:fill="auto"/>
            <w:vAlign w:val="center"/>
            <w:hideMark/>
          </w:tcPr>
          <w:p w14:paraId="520467B9"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0E0C126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02BC0DC" w14:textId="77777777" w:rsidR="007A169D" w:rsidRPr="007A169D" w:rsidRDefault="007A169D" w:rsidP="007A169D">
            <w:pPr>
              <w:spacing w:line="240" w:lineRule="auto"/>
              <w:jc w:val="right"/>
              <w:rPr>
                <w:i/>
                <w:iCs/>
                <w:sz w:val="12"/>
                <w:szCs w:val="12"/>
              </w:rPr>
            </w:pPr>
            <w:r w:rsidRPr="007A169D">
              <w:rPr>
                <w:i/>
                <w:iCs/>
                <w:sz w:val="12"/>
                <w:szCs w:val="12"/>
              </w:rPr>
              <w:t>1 183 176</w:t>
            </w:r>
          </w:p>
        </w:tc>
        <w:tc>
          <w:tcPr>
            <w:tcW w:w="711" w:type="pct"/>
            <w:tcBorders>
              <w:top w:val="nil"/>
              <w:left w:val="nil"/>
              <w:bottom w:val="nil"/>
              <w:right w:val="nil"/>
            </w:tcBorders>
            <w:shd w:val="clear" w:color="auto" w:fill="auto"/>
            <w:noWrap/>
            <w:vAlign w:val="center"/>
            <w:hideMark/>
          </w:tcPr>
          <w:p w14:paraId="2992628F" w14:textId="77777777" w:rsidR="007A169D" w:rsidRPr="007A169D" w:rsidRDefault="007A169D" w:rsidP="007A169D">
            <w:pPr>
              <w:spacing w:line="240" w:lineRule="auto"/>
              <w:jc w:val="right"/>
              <w:rPr>
                <w:i/>
                <w:iCs/>
                <w:sz w:val="12"/>
                <w:szCs w:val="12"/>
              </w:rPr>
            </w:pPr>
            <w:r w:rsidRPr="007A169D">
              <w:rPr>
                <w:i/>
                <w:iCs/>
                <w:sz w:val="12"/>
                <w:szCs w:val="12"/>
              </w:rPr>
              <w:t>1 183 163,14</w:t>
            </w:r>
          </w:p>
        </w:tc>
        <w:tc>
          <w:tcPr>
            <w:tcW w:w="381" w:type="pct"/>
            <w:tcBorders>
              <w:top w:val="nil"/>
              <w:left w:val="nil"/>
              <w:bottom w:val="nil"/>
              <w:right w:val="nil"/>
            </w:tcBorders>
            <w:shd w:val="clear" w:color="auto" w:fill="auto"/>
            <w:noWrap/>
            <w:vAlign w:val="center"/>
            <w:hideMark/>
          </w:tcPr>
          <w:p w14:paraId="6FDBC8F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B58D3FE" w14:textId="77777777" w:rsidTr="007A169D">
        <w:trPr>
          <w:trHeight w:val="85"/>
        </w:trPr>
        <w:tc>
          <w:tcPr>
            <w:tcW w:w="2887" w:type="pct"/>
            <w:tcBorders>
              <w:top w:val="nil"/>
              <w:left w:val="nil"/>
              <w:bottom w:val="nil"/>
              <w:right w:val="nil"/>
            </w:tcBorders>
            <w:shd w:val="clear" w:color="auto" w:fill="auto"/>
            <w:vAlign w:val="center"/>
            <w:hideMark/>
          </w:tcPr>
          <w:p w14:paraId="53FDF3E9"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noWrap/>
            <w:vAlign w:val="center"/>
            <w:hideMark/>
          </w:tcPr>
          <w:p w14:paraId="50830C4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E7C044C" w14:textId="77777777" w:rsidR="007A169D" w:rsidRPr="007A169D" w:rsidRDefault="007A169D" w:rsidP="007A169D">
            <w:pPr>
              <w:spacing w:line="240" w:lineRule="auto"/>
              <w:jc w:val="right"/>
              <w:rPr>
                <w:i/>
                <w:iCs/>
                <w:sz w:val="12"/>
                <w:szCs w:val="12"/>
              </w:rPr>
            </w:pPr>
            <w:r w:rsidRPr="007A169D">
              <w:rPr>
                <w:i/>
                <w:iCs/>
                <w:sz w:val="12"/>
                <w:szCs w:val="12"/>
              </w:rPr>
              <w:t>3 189 238</w:t>
            </w:r>
          </w:p>
        </w:tc>
        <w:tc>
          <w:tcPr>
            <w:tcW w:w="711" w:type="pct"/>
            <w:tcBorders>
              <w:top w:val="nil"/>
              <w:left w:val="nil"/>
              <w:bottom w:val="nil"/>
              <w:right w:val="nil"/>
            </w:tcBorders>
            <w:shd w:val="clear" w:color="auto" w:fill="auto"/>
            <w:noWrap/>
            <w:vAlign w:val="center"/>
            <w:hideMark/>
          </w:tcPr>
          <w:p w14:paraId="06BDAA09" w14:textId="77777777" w:rsidR="007A169D" w:rsidRPr="007A169D" w:rsidRDefault="007A169D" w:rsidP="007A169D">
            <w:pPr>
              <w:spacing w:line="240" w:lineRule="auto"/>
              <w:jc w:val="right"/>
              <w:rPr>
                <w:i/>
                <w:iCs/>
                <w:sz w:val="12"/>
                <w:szCs w:val="12"/>
              </w:rPr>
            </w:pPr>
            <w:r w:rsidRPr="007A169D">
              <w:rPr>
                <w:i/>
                <w:iCs/>
                <w:sz w:val="12"/>
                <w:szCs w:val="12"/>
              </w:rPr>
              <w:t>3 174 833,58</w:t>
            </w:r>
          </w:p>
        </w:tc>
        <w:tc>
          <w:tcPr>
            <w:tcW w:w="381" w:type="pct"/>
            <w:tcBorders>
              <w:top w:val="nil"/>
              <w:left w:val="nil"/>
              <w:bottom w:val="nil"/>
              <w:right w:val="nil"/>
            </w:tcBorders>
            <w:shd w:val="clear" w:color="auto" w:fill="auto"/>
            <w:noWrap/>
            <w:vAlign w:val="center"/>
            <w:hideMark/>
          </w:tcPr>
          <w:p w14:paraId="3530C741"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6B1E87C3" w14:textId="77777777" w:rsidTr="007A169D">
        <w:trPr>
          <w:trHeight w:val="85"/>
        </w:trPr>
        <w:tc>
          <w:tcPr>
            <w:tcW w:w="2887" w:type="pct"/>
            <w:tcBorders>
              <w:top w:val="nil"/>
              <w:left w:val="nil"/>
              <w:bottom w:val="nil"/>
              <w:right w:val="nil"/>
            </w:tcBorders>
            <w:shd w:val="clear" w:color="auto" w:fill="auto"/>
            <w:vAlign w:val="center"/>
            <w:hideMark/>
          </w:tcPr>
          <w:p w14:paraId="09C986C7"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1344290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E7D0B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3F7D3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EB2597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1AD8500" w14:textId="77777777" w:rsidTr="007A169D">
        <w:trPr>
          <w:trHeight w:val="85"/>
        </w:trPr>
        <w:tc>
          <w:tcPr>
            <w:tcW w:w="2887" w:type="pct"/>
            <w:tcBorders>
              <w:top w:val="nil"/>
              <w:left w:val="nil"/>
              <w:bottom w:val="nil"/>
              <w:right w:val="nil"/>
            </w:tcBorders>
            <w:shd w:val="clear" w:color="auto" w:fill="auto"/>
            <w:vAlign w:val="center"/>
            <w:hideMark/>
          </w:tcPr>
          <w:p w14:paraId="0D4B2EC4"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184DD07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C437F6E" w14:textId="77777777" w:rsidR="007A169D" w:rsidRPr="007A169D" w:rsidRDefault="007A169D" w:rsidP="007A169D">
            <w:pPr>
              <w:spacing w:line="240" w:lineRule="auto"/>
              <w:jc w:val="right"/>
              <w:rPr>
                <w:sz w:val="12"/>
                <w:szCs w:val="12"/>
              </w:rPr>
            </w:pPr>
            <w:r w:rsidRPr="007A169D">
              <w:rPr>
                <w:sz w:val="12"/>
                <w:szCs w:val="12"/>
              </w:rPr>
              <w:t>884 925</w:t>
            </w:r>
          </w:p>
        </w:tc>
        <w:tc>
          <w:tcPr>
            <w:tcW w:w="711" w:type="pct"/>
            <w:tcBorders>
              <w:top w:val="nil"/>
              <w:left w:val="nil"/>
              <w:bottom w:val="nil"/>
              <w:right w:val="nil"/>
            </w:tcBorders>
            <w:shd w:val="clear" w:color="auto" w:fill="auto"/>
            <w:noWrap/>
            <w:vAlign w:val="center"/>
            <w:hideMark/>
          </w:tcPr>
          <w:p w14:paraId="447C981F" w14:textId="77777777" w:rsidR="007A169D" w:rsidRPr="007A169D" w:rsidRDefault="007A169D" w:rsidP="007A169D">
            <w:pPr>
              <w:spacing w:line="240" w:lineRule="auto"/>
              <w:jc w:val="right"/>
              <w:rPr>
                <w:sz w:val="12"/>
                <w:szCs w:val="12"/>
              </w:rPr>
            </w:pPr>
            <w:r w:rsidRPr="007A169D">
              <w:rPr>
                <w:sz w:val="12"/>
                <w:szCs w:val="12"/>
              </w:rPr>
              <w:t>884 925,00</w:t>
            </w:r>
          </w:p>
        </w:tc>
        <w:tc>
          <w:tcPr>
            <w:tcW w:w="381" w:type="pct"/>
            <w:tcBorders>
              <w:top w:val="nil"/>
              <w:left w:val="nil"/>
              <w:bottom w:val="nil"/>
              <w:right w:val="nil"/>
            </w:tcBorders>
            <w:shd w:val="clear" w:color="auto" w:fill="auto"/>
            <w:noWrap/>
            <w:vAlign w:val="center"/>
            <w:hideMark/>
          </w:tcPr>
          <w:p w14:paraId="7AE4AC2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B4399C3" w14:textId="77777777" w:rsidTr="007A169D">
        <w:trPr>
          <w:trHeight w:val="85"/>
        </w:trPr>
        <w:tc>
          <w:tcPr>
            <w:tcW w:w="2887" w:type="pct"/>
            <w:tcBorders>
              <w:top w:val="nil"/>
              <w:left w:val="nil"/>
              <w:bottom w:val="nil"/>
              <w:right w:val="nil"/>
            </w:tcBorders>
            <w:shd w:val="clear" w:color="auto" w:fill="auto"/>
            <w:vAlign w:val="center"/>
            <w:hideMark/>
          </w:tcPr>
          <w:p w14:paraId="68D41E40"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2C99618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3E6D0E" w14:textId="77777777" w:rsidR="007A169D" w:rsidRPr="007A169D" w:rsidRDefault="007A169D" w:rsidP="007A169D">
            <w:pPr>
              <w:spacing w:line="240" w:lineRule="auto"/>
              <w:jc w:val="right"/>
              <w:rPr>
                <w:sz w:val="12"/>
                <w:szCs w:val="12"/>
              </w:rPr>
            </w:pPr>
            <w:r w:rsidRPr="007A169D">
              <w:rPr>
                <w:sz w:val="12"/>
                <w:szCs w:val="12"/>
              </w:rPr>
              <w:t>38 550</w:t>
            </w:r>
          </w:p>
        </w:tc>
        <w:tc>
          <w:tcPr>
            <w:tcW w:w="711" w:type="pct"/>
            <w:tcBorders>
              <w:top w:val="nil"/>
              <w:left w:val="nil"/>
              <w:bottom w:val="nil"/>
              <w:right w:val="nil"/>
            </w:tcBorders>
            <w:shd w:val="clear" w:color="auto" w:fill="auto"/>
            <w:noWrap/>
            <w:vAlign w:val="center"/>
            <w:hideMark/>
          </w:tcPr>
          <w:p w14:paraId="5CEA67BC" w14:textId="77777777" w:rsidR="007A169D" w:rsidRPr="007A169D" w:rsidRDefault="007A169D" w:rsidP="007A169D">
            <w:pPr>
              <w:spacing w:line="240" w:lineRule="auto"/>
              <w:jc w:val="right"/>
              <w:rPr>
                <w:sz w:val="12"/>
                <w:szCs w:val="12"/>
              </w:rPr>
            </w:pPr>
            <w:r w:rsidRPr="007A169D">
              <w:rPr>
                <w:sz w:val="12"/>
                <w:szCs w:val="12"/>
              </w:rPr>
              <w:t>38 234,27</w:t>
            </w:r>
          </w:p>
        </w:tc>
        <w:tc>
          <w:tcPr>
            <w:tcW w:w="381" w:type="pct"/>
            <w:tcBorders>
              <w:top w:val="nil"/>
              <w:left w:val="nil"/>
              <w:bottom w:val="nil"/>
              <w:right w:val="nil"/>
            </w:tcBorders>
            <w:shd w:val="clear" w:color="auto" w:fill="auto"/>
            <w:noWrap/>
            <w:vAlign w:val="center"/>
            <w:hideMark/>
          </w:tcPr>
          <w:p w14:paraId="279A733C"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2B5D037F" w14:textId="77777777" w:rsidTr="007A169D">
        <w:trPr>
          <w:trHeight w:val="85"/>
        </w:trPr>
        <w:tc>
          <w:tcPr>
            <w:tcW w:w="2887" w:type="pct"/>
            <w:tcBorders>
              <w:top w:val="nil"/>
              <w:left w:val="nil"/>
              <w:bottom w:val="nil"/>
              <w:right w:val="nil"/>
            </w:tcBorders>
            <w:shd w:val="clear" w:color="auto" w:fill="auto"/>
            <w:vAlign w:val="center"/>
            <w:hideMark/>
          </w:tcPr>
          <w:p w14:paraId="1B6ECD4C"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04C68F0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06A2F79" w14:textId="77777777" w:rsidR="007A169D" w:rsidRPr="007A169D" w:rsidRDefault="007A169D" w:rsidP="007A169D">
            <w:pPr>
              <w:spacing w:line="240" w:lineRule="auto"/>
              <w:jc w:val="right"/>
              <w:rPr>
                <w:sz w:val="12"/>
                <w:szCs w:val="12"/>
              </w:rPr>
            </w:pPr>
            <w:r w:rsidRPr="007A169D">
              <w:rPr>
                <w:sz w:val="12"/>
                <w:szCs w:val="12"/>
              </w:rPr>
              <w:t>25 579</w:t>
            </w:r>
          </w:p>
        </w:tc>
        <w:tc>
          <w:tcPr>
            <w:tcW w:w="711" w:type="pct"/>
            <w:tcBorders>
              <w:top w:val="nil"/>
              <w:left w:val="nil"/>
              <w:bottom w:val="nil"/>
              <w:right w:val="nil"/>
            </w:tcBorders>
            <w:shd w:val="clear" w:color="auto" w:fill="auto"/>
            <w:noWrap/>
            <w:vAlign w:val="center"/>
            <w:hideMark/>
          </w:tcPr>
          <w:p w14:paraId="14AC21AE" w14:textId="77777777" w:rsidR="007A169D" w:rsidRPr="007A169D" w:rsidRDefault="007A169D" w:rsidP="007A169D">
            <w:pPr>
              <w:spacing w:line="240" w:lineRule="auto"/>
              <w:jc w:val="right"/>
              <w:rPr>
                <w:sz w:val="12"/>
                <w:szCs w:val="12"/>
              </w:rPr>
            </w:pPr>
            <w:r w:rsidRPr="007A169D">
              <w:rPr>
                <w:sz w:val="12"/>
                <w:szCs w:val="12"/>
              </w:rPr>
              <w:t>25 578,96</w:t>
            </w:r>
          </w:p>
        </w:tc>
        <w:tc>
          <w:tcPr>
            <w:tcW w:w="381" w:type="pct"/>
            <w:tcBorders>
              <w:top w:val="nil"/>
              <w:left w:val="nil"/>
              <w:bottom w:val="nil"/>
              <w:right w:val="nil"/>
            </w:tcBorders>
            <w:shd w:val="clear" w:color="auto" w:fill="auto"/>
            <w:noWrap/>
            <w:vAlign w:val="center"/>
            <w:hideMark/>
          </w:tcPr>
          <w:p w14:paraId="2A94D93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F1D47A4" w14:textId="77777777" w:rsidTr="007A169D">
        <w:trPr>
          <w:trHeight w:val="85"/>
        </w:trPr>
        <w:tc>
          <w:tcPr>
            <w:tcW w:w="2887" w:type="pct"/>
            <w:tcBorders>
              <w:top w:val="nil"/>
              <w:left w:val="nil"/>
              <w:bottom w:val="nil"/>
              <w:right w:val="nil"/>
            </w:tcBorders>
            <w:shd w:val="clear" w:color="auto" w:fill="auto"/>
            <w:vAlign w:val="center"/>
            <w:hideMark/>
          </w:tcPr>
          <w:p w14:paraId="2A5BD8AF"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2094783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AD55449" w14:textId="77777777" w:rsidR="007A169D" w:rsidRPr="007A169D" w:rsidRDefault="007A169D" w:rsidP="007A169D">
            <w:pPr>
              <w:spacing w:line="240" w:lineRule="auto"/>
              <w:jc w:val="right"/>
              <w:rPr>
                <w:sz w:val="12"/>
                <w:szCs w:val="12"/>
              </w:rPr>
            </w:pPr>
            <w:r w:rsidRPr="007A169D">
              <w:rPr>
                <w:sz w:val="12"/>
                <w:szCs w:val="12"/>
              </w:rPr>
              <w:t>10 600</w:t>
            </w:r>
          </w:p>
        </w:tc>
        <w:tc>
          <w:tcPr>
            <w:tcW w:w="711" w:type="pct"/>
            <w:tcBorders>
              <w:top w:val="nil"/>
              <w:left w:val="nil"/>
              <w:bottom w:val="nil"/>
              <w:right w:val="nil"/>
            </w:tcBorders>
            <w:shd w:val="clear" w:color="auto" w:fill="auto"/>
            <w:noWrap/>
            <w:vAlign w:val="center"/>
            <w:hideMark/>
          </w:tcPr>
          <w:p w14:paraId="650F6117" w14:textId="77777777" w:rsidR="007A169D" w:rsidRPr="007A169D" w:rsidRDefault="007A169D" w:rsidP="007A169D">
            <w:pPr>
              <w:spacing w:line="240" w:lineRule="auto"/>
              <w:jc w:val="right"/>
              <w:rPr>
                <w:sz w:val="12"/>
                <w:szCs w:val="12"/>
              </w:rPr>
            </w:pPr>
            <w:r w:rsidRPr="007A169D">
              <w:rPr>
                <w:sz w:val="12"/>
                <w:szCs w:val="12"/>
              </w:rPr>
              <w:t>10 600,00</w:t>
            </w:r>
          </w:p>
        </w:tc>
        <w:tc>
          <w:tcPr>
            <w:tcW w:w="381" w:type="pct"/>
            <w:tcBorders>
              <w:top w:val="nil"/>
              <w:left w:val="nil"/>
              <w:bottom w:val="nil"/>
              <w:right w:val="nil"/>
            </w:tcBorders>
            <w:shd w:val="clear" w:color="auto" w:fill="auto"/>
            <w:noWrap/>
            <w:vAlign w:val="center"/>
            <w:hideMark/>
          </w:tcPr>
          <w:p w14:paraId="1A0C90D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52DB109" w14:textId="77777777" w:rsidTr="007A169D">
        <w:trPr>
          <w:trHeight w:val="85"/>
        </w:trPr>
        <w:tc>
          <w:tcPr>
            <w:tcW w:w="2887" w:type="pct"/>
            <w:tcBorders>
              <w:top w:val="nil"/>
              <w:left w:val="nil"/>
              <w:bottom w:val="nil"/>
              <w:right w:val="nil"/>
            </w:tcBorders>
            <w:shd w:val="clear" w:color="auto" w:fill="auto"/>
            <w:vAlign w:val="center"/>
            <w:hideMark/>
          </w:tcPr>
          <w:p w14:paraId="51525FFB"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6038EE5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31C1E08" w14:textId="77777777" w:rsidR="007A169D" w:rsidRPr="007A169D" w:rsidRDefault="007A169D" w:rsidP="007A169D">
            <w:pPr>
              <w:spacing w:line="240" w:lineRule="auto"/>
              <w:jc w:val="right"/>
              <w:rPr>
                <w:sz w:val="12"/>
                <w:szCs w:val="12"/>
              </w:rPr>
            </w:pPr>
            <w:r w:rsidRPr="007A169D">
              <w:rPr>
                <w:sz w:val="12"/>
                <w:szCs w:val="12"/>
              </w:rPr>
              <w:t>500</w:t>
            </w:r>
          </w:p>
        </w:tc>
        <w:tc>
          <w:tcPr>
            <w:tcW w:w="711" w:type="pct"/>
            <w:tcBorders>
              <w:top w:val="nil"/>
              <w:left w:val="nil"/>
              <w:bottom w:val="nil"/>
              <w:right w:val="nil"/>
            </w:tcBorders>
            <w:shd w:val="clear" w:color="auto" w:fill="auto"/>
            <w:noWrap/>
            <w:vAlign w:val="center"/>
            <w:hideMark/>
          </w:tcPr>
          <w:p w14:paraId="68B8C2A4" w14:textId="77777777" w:rsidR="007A169D" w:rsidRPr="007A169D" w:rsidRDefault="007A169D" w:rsidP="007A169D">
            <w:pPr>
              <w:spacing w:line="240" w:lineRule="auto"/>
              <w:jc w:val="right"/>
              <w:rPr>
                <w:sz w:val="12"/>
                <w:szCs w:val="12"/>
              </w:rPr>
            </w:pPr>
            <w:r w:rsidRPr="007A169D">
              <w:rPr>
                <w:sz w:val="12"/>
                <w:szCs w:val="12"/>
              </w:rPr>
              <w:t>500,00</w:t>
            </w:r>
          </w:p>
        </w:tc>
        <w:tc>
          <w:tcPr>
            <w:tcW w:w="381" w:type="pct"/>
            <w:tcBorders>
              <w:top w:val="nil"/>
              <w:left w:val="nil"/>
              <w:bottom w:val="nil"/>
              <w:right w:val="nil"/>
            </w:tcBorders>
            <w:shd w:val="clear" w:color="auto" w:fill="auto"/>
            <w:noWrap/>
            <w:vAlign w:val="center"/>
            <w:hideMark/>
          </w:tcPr>
          <w:p w14:paraId="130FEE1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D7DBBC2" w14:textId="77777777" w:rsidTr="007A169D">
        <w:trPr>
          <w:trHeight w:val="85"/>
        </w:trPr>
        <w:tc>
          <w:tcPr>
            <w:tcW w:w="2887" w:type="pct"/>
            <w:tcBorders>
              <w:top w:val="nil"/>
              <w:left w:val="nil"/>
              <w:bottom w:val="nil"/>
              <w:right w:val="nil"/>
            </w:tcBorders>
            <w:shd w:val="clear" w:color="auto" w:fill="auto"/>
            <w:vAlign w:val="center"/>
            <w:hideMark/>
          </w:tcPr>
          <w:p w14:paraId="24ED8774"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772372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3BB582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531500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FD79BB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4DEB661" w14:textId="77777777" w:rsidTr="007A169D">
        <w:trPr>
          <w:trHeight w:val="85"/>
        </w:trPr>
        <w:tc>
          <w:tcPr>
            <w:tcW w:w="2887" w:type="pct"/>
            <w:tcBorders>
              <w:top w:val="nil"/>
              <w:left w:val="nil"/>
              <w:bottom w:val="nil"/>
              <w:right w:val="nil"/>
            </w:tcBorders>
            <w:shd w:val="clear" w:color="auto" w:fill="auto"/>
            <w:vAlign w:val="center"/>
            <w:hideMark/>
          </w:tcPr>
          <w:p w14:paraId="3B98DA1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80152</w:t>
            </w:r>
          </w:p>
        </w:tc>
        <w:tc>
          <w:tcPr>
            <w:tcW w:w="410" w:type="pct"/>
            <w:tcBorders>
              <w:top w:val="nil"/>
              <w:left w:val="nil"/>
              <w:bottom w:val="nil"/>
              <w:right w:val="nil"/>
            </w:tcBorders>
            <w:shd w:val="clear" w:color="auto" w:fill="auto"/>
            <w:noWrap/>
            <w:vAlign w:val="center"/>
            <w:hideMark/>
          </w:tcPr>
          <w:p w14:paraId="71F4862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CCBEE38" w14:textId="77777777" w:rsidR="007A169D" w:rsidRPr="007A169D" w:rsidRDefault="007A169D" w:rsidP="007A169D">
            <w:pPr>
              <w:spacing w:line="240" w:lineRule="auto"/>
              <w:jc w:val="right"/>
              <w:rPr>
                <w:sz w:val="12"/>
                <w:szCs w:val="12"/>
              </w:rPr>
            </w:pPr>
            <w:r w:rsidRPr="007A169D">
              <w:rPr>
                <w:sz w:val="12"/>
                <w:szCs w:val="12"/>
              </w:rPr>
              <w:t>3 804 309</w:t>
            </w:r>
          </w:p>
        </w:tc>
        <w:tc>
          <w:tcPr>
            <w:tcW w:w="711" w:type="pct"/>
            <w:tcBorders>
              <w:top w:val="nil"/>
              <w:left w:val="nil"/>
              <w:bottom w:val="nil"/>
              <w:right w:val="nil"/>
            </w:tcBorders>
            <w:shd w:val="clear" w:color="auto" w:fill="auto"/>
            <w:noWrap/>
            <w:vAlign w:val="center"/>
            <w:hideMark/>
          </w:tcPr>
          <w:p w14:paraId="467EC903" w14:textId="77777777" w:rsidR="007A169D" w:rsidRPr="007A169D" w:rsidRDefault="007A169D" w:rsidP="007A169D">
            <w:pPr>
              <w:spacing w:line="240" w:lineRule="auto"/>
              <w:jc w:val="right"/>
              <w:rPr>
                <w:sz w:val="12"/>
                <w:szCs w:val="12"/>
              </w:rPr>
            </w:pPr>
            <w:r w:rsidRPr="007A169D">
              <w:rPr>
                <w:sz w:val="12"/>
                <w:szCs w:val="12"/>
              </w:rPr>
              <w:t>3 729 715,56</w:t>
            </w:r>
          </w:p>
        </w:tc>
        <w:tc>
          <w:tcPr>
            <w:tcW w:w="381" w:type="pct"/>
            <w:tcBorders>
              <w:top w:val="nil"/>
              <w:left w:val="nil"/>
              <w:bottom w:val="nil"/>
              <w:right w:val="nil"/>
            </w:tcBorders>
            <w:shd w:val="clear" w:color="auto" w:fill="auto"/>
            <w:vAlign w:val="center"/>
            <w:hideMark/>
          </w:tcPr>
          <w:p w14:paraId="08F25CCC"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794699FB" w14:textId="77777777" w:rsidTr="007A169D">
        <w:trPr>
          <w:trHeight w:val="85"/>
        </w:trPr>
        <w:tc>
          <w:tcPr>
            <w:tcW w:w="2887" w:type="pct"/>
            <w:tcBorders>
              <w:top w:val="nil"/>
              <w:left w:val="nil"/>
              <w:bottom w:val="nil"/>
              <w:right w:val="nil"/>
            </w:tcBorders>
            <w:shd w:val="clear" w:color="auto" w:fill="auto"/>
            <w:vAlign w:val="center"/>
            <w:hideMark/>
          </w:tcPr>
          <w:p w14:paraId="7F0790E2"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04E32A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2F9F095"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98F5BA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BBA8C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173808" w14:textId="77777777" w:rsidTr="007A169D">
        <w:trPr>
          <w:trHeight w:val="85"/>
        </w:trPr>
        <w:tc>
          <w:tcPr>
            <w:tcW w:w="2887" w:type="pct"/>
            <w:tcBorders>
              <w:top w:val="nil"/>
              <w:left w:val="nil"/>
              <w:bottom w:val="nil"/>
              <w:right w:val="nil"/>
            </w:tcBorders>
            <w:shd w:val="clear" w:color="auto" w:fill="auto"/>
            <w:vAlign w:val="center"/>
            <w:hideMark/>
          </w:tcPr>
          <w:p w14:paraId="248E1B2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7AB4B9C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248D960"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C7DA9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118CA5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3D14BB" w14:textId="77777777" w:rsidTr="007A169D">
        <w:trPr>
          <w:trHeight w:val="85"/>
        </w:trPr>
        <w:tc>
          <w:tcPr>
            <w:tcW w:w="2887" w:type="pct"/>
            <w:tcBorders>
              <w:top w:val="nil"/>
              <w:left w:val="nil"/>
              <w:bottom w:val="nil"/>
              <w:right w:val="nil"/>
            </w:tcBorders>
            <w:shd w:val="clear" w:color="auto" w:fill="auto"/>
            <w:vAlign w:val="center"/>
            <w:hideMark/>
          </w:tcPr>
          <w:p w14:paraId="18CD6F3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C3132F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67C9289"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40E47B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2E22F4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0345EA8" w14:textId="77777777" w:rsidTr="007A169D">
        <w:trPr>
          <w:trHeight w:val="85"/>
        </w:trPr>
        <w:tc>
          <w:tcPr>
            <w:tcW w:w="2887" w:type="pct"/>
            <w:tcBorders>
              <w:top w:val="nil"/>
              <w:left w:val="nil"/>
              <w:bottom w:val="nil"/>
              <w:right w:val="nil"/>
            </w:tcBorders>
            <w:shd w:val="clear" w:color="auto" w:fill="auto"/>
            <w:vAlign w:val="center"/>
            <w:hideMark/>
          </w:tcPr>
          <w:p w14:paraId="5451248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7F30A5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1DF6C8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353BCE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E83C5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706132" w14:textId="77777777" w:rsidTr="007A169D">
        <w:trPr>
          <w:trHeight w:val="85"/>
        </w:trPr>
        <w:tc>
          <w:tcPr>
            <w:tcW w:w="2887" w:type="pct"/>
            <w:tcBorders>
              <w:top w:val="nil"/>
              <w:left w:val="nil"/>
              <w:bottom w:val="nil"/>
              <w:right w:val="nil"/>
            </w:tcBorders>
            <w:shd w:val="clear" w:color="auto" w:fill="auto"/>
            <w:vAlign w:val="center"/>
            <w:hideMark/>
          </w:tcPr>
          <w:p w14:paraId="54203B68"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7393DF9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AF5A9C2" w14:textId="77777777" w:rsidR="007A169D" w:rsidRPr="007A169D" w:rsidRDefault="007A169D" w:rsidP="007A169D">
            <w:pPr>
              <w:spacing w:line="240" w:lineRule="auto"/>
              <w:jc w:val="right"/>
              <w:rPr>
                <w:sz w:val="12"/>
                <w:szCs w:val="12"/>
              </w:rPr>
            </w:pPr>
            <w:r w:rsidRPr="007A169D">
              <w:rPr>
                <w:sz w:val="12"/>
                <w:szCs w:val="12"/>
              </w:rPr>
              <w:t>3 613 231</w:t>
            </w:r>
          </w:p>
        </w:tc>
        <w:tc>
          <w:tcPr>
            <w:tcW w:w="711" w:type="pct"/>
            <w:tcBorders>
              <w:top w:val="nil"/>
              <w:left w:val="nil"/>
              <w:bottom w:val="nil"/>
              <w:right w:val="nil"/>
            </w:tcBorders>
            <w:shd w:val="clear" w:color="auto" w:fill="auto"/>
            <w:noWrap/>
            <w:vAlign w:val="center"/>
            <w:hideMark/>
          </w:tcPr>
          <w:p w14:paraId="0D7E1B5F" w14:textId="77777777" w:rsidR="007A169D" w:rsidRPr="007A169D" w:rsidRDefault="007A169D" w:rsidP="007A169D">
            <w:pPr>
              <w:spacing w:line="240" w:lineRule="auto"/>
              <w:jc w:val="right"/>
              <w:rPr>
                <w:sz w:val="12"/>
                <w:szCs w:val="12"/>
              </w:rPr>
            </w:pPr>
            <w:r w:rsidRPr="007A169D">
              <w:rPr>
                <w:sz w:val="12"/>
                <w:szCs w:val="12"/>
              </w:rPr>
              <w:t>3 545 377,90</w:t>
            </w:r>
          </w:p>
        </w:tc>
        <w:tc>
          <w:tcPr>
            <w:tcW w:w="381" w:type="pct"/>
            <w:tcBorders>
              <w:top w:val="nil"/>
              <w:left w:val="nil"/>
              <w:bottom w:val="nil"/>
              <w:right w:val="nil"/>
            </w:tcBorders>
            <w:shd w:val="clear" w:color="auto" w:fill="auto"/>
            <w:vAlign w:val="center"/>
            <w:hideMark/>
          </w:tcPr>
          <w:p w14:paraId="39ECBF37" w14:textId="77777777" w:rsidR="007A169D" w:rsidRPr="007A169D" w:rsidRDefault="007A169D" w:rsidP="007A169D">
            <w:pPr>
              <w:spacing w:line="240" w:lineRule="auto"/>
              <w:jc w:val="right"/>
              <w:rPr>
                <w:sz w:val="12"/>
                <w:szCs w:val="12"/>
              </w:rPr>
            </w:pPr>
            <w:r w:rsidRPr="007A169D">
              <w:rPr>
                <w:sz w:val="12"/>
                <w:szCs w:val="12"/>
              </w:rPr>
              <w:t>98,1%</w:t>
            </w:r>
          </w:p>
        </w:tc>
      </w:tr>
      <w:tr w:rsidR="007A169D" w:rsidRPr="007A169D" w14:paraId="0DFAF1EF" w14:textId="77777777" w:rsidTr="007A169D">
        <w:trPr>
          <w:trHeight w:val="85"/>
        </w:trPr>
        <w:tc>
          <w:tcPr>
            <w:tcW w:w="2887" w:type="pct"/>
            <w:tcBorders>
              <w:top w:val="nil"/>
              <w:left w:val="nil"/>
              <w:bottom w:val="nil"/>
              <w:right w:val="nil"/>
            </w:tcBorders>
            <w:shd w:val="clear" w:color="auto" w:fill="auto"/>
            <w:vAlign w:val="center"/>
            <w:hideMark/>
          </w:tcPr>
          <w:p w14:paraId="544D8830"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14:paraId="3D6E8F2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5768C5B" w14:textId="77777777" w:rsidR="007A169D" w:rsidRPr="007A169D" w:rsidRDefault="007A169D" w:rsidP="007A169D">
            <w:pPr>
              <w:spacing w:line="240" w:lineRule="auto"/>
              <w:jc w:val="right"/>
              <w:rPr>
                <w:i/>
                <w:iCs/>
                <w:sz w:val="12"/>
                <w:szCs w:val="12"/>
              </w:rPr>
            </w:pPr>
            <w:r w:rsidRPr="007A169D">
              <w:rPr>
                <w:i/>
                <w:iCs/>
                <w:sz w:val="12"/>
                <w:szCs w:val="12"/>
              </w:rPr>
              <w:t>147 930</w:t>
            </w:r>
          </w:p>
        </w:tc>
        <w:tc>
          <w:tcPr>
            <w:tcW w:w="711" w:type="pct"/>
            <w:tcBorders>
              <w:top w:val="nil"/>
              <w:left w:val="nil"/>
              <w:bottom w:val="nil"/>
              <w:right w:val="nil"/>
            </w:tcBorders>
            <w:shd w:val="clear" w:color="auto" w:fill="auto"/>
            <w:noWrap/>
            <w:vAlign w:val="center"/>
            <w:hideMark/>
          </w:tcPr>
          <w:p w14:paraId="3FF359F2" w14:textId="77777777" w:rsidR="007A169D" w:rsidRPr="007A169D" w:rsidRDefault="007A169D" w:rsidP="007A169D">
            <w:pPr>
              <w:spacing w:line="240" w:lineRule="auto"/>
              <w:jc w:val="right"/>
              <w:rPr>
                <w:i/>
                <w:iCs/>
                <w:sz w:val="12"/>
                <w:szCs w:val="12"/>
              </w:rPr>
            </w:pPr>
            <w:r w:rsidRPr="007A169D">
              <w:rPr>
                <w:i/>
                <w:iCs/>
                <w:sz w:val="12"/>
                <w:szCs w:val="12"/>
              </w:rPr>
              <w:t>125 739,86</w:t>
            </w:r>
          </w:p>
        </w:tc>
        <w:tc>
          <w:tcPr>
            <w:tcW w:w="381" w:type="pct"/>
            <w:tcBorders>
              <w:top w:val="nil"/>
              <w:left w:val="nil"/>
              <w:bottom w:val="nil"/>
              <w:right w:val="nil"/>
            </w:tcBorders>
            <w:shd w:val="clear" w:color="auto" w:fill="auto"/>
            <w:noWrap/>
            <w:vAlign w:val="center"/>
            <w:hideMark/>
          </w:tcPr>
          <w:p w14:paraId="75CE7F6A" w14:textId="77777777" w:rsidR="007A169D" w:rsidRPr="007A169D" w:rsidRDefault="007A169D" w:rsidP="007A169D">
            <w:pPr>
              <w:spacing w:line="240" w:lineRule="auto"/>
              <w:jc w:val="right"/>
              <w:rPr>
                <w:i/>
                <w:iCs/>
                <w:sz w:val="12"/>
                <w:szCs w:val="12"/>
              </w:rPr>
            </w:pPr>
            <w:r w:rsidRPr="007A169D">
              <w:rPr>
                <w:i/>
                <w:iCs/>
                <w:sz w:val="12"/>
                <w:szCs w:val="12"/>
              </w:rPr>
              <w:t>85,0%</w:t>
            </w:r>
          </w:p>
        </w:tc>
      </w:tr>
      <w:tr w:rsidR="007A169D" w:rsidRPr="007A169D" w14:paraId="5F26F14B" w14:textId="77777777" w:rsidTr="007A169D">
        <w:trPr>
          <w:trHeight w:val="85"/>
        </w:trPr>
        <w:tc>
          <w:tcPr>
            <w:tcW w:w="2887" w:type="pct"/>
            <w:tcBorders>
              <w:top w:val="nil"/>
              <w:left w:val="nil"/>
              <w:bottom w:val="nil"/>
              <w:right w:val="nil"/>
            </w:tcBorders>
            <w:shd w:val="clear" w:color="auto" w:fill="auto"/>
            <w:vAlign w:val="center"/>
            <w:hideMark/>
          </w:tcPr>
          <w:p w14:paraId="6F200B01"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3B53138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D203CA9" w14:textId="77777777" w:rsidR="007A169D" w:rsidRPr="007A169D" w:rsidRDefault="007A169D" w:rsidP="007A169D">
            <w:pPr>
              <w:spacing w:line="240" w:lineRule="auto"/>
              <w:jc w:val="right"/>
              <w:rPr>
                <w:i/>
                <w:iCs/>
                <w:sz w:val="12"/>
                <w:szCs w:val="12"/>
              </w:rPr>
            </w:pPr>
            <w:r w:rsidRPr="007A169D">
              <w:rPr>
                <w:i/>
                <w:iCs/>
                <w:sz w:val="12"/>
                <w:szCs w:val="12"/>
              </w:rPr>
              <w:t>2 692 594</w:t>
            </w:r>
          </w:p>
        </w:tc>
        <w:tc>
          <w:tcPr>
            <w:tcW w:w="711" w:type="pct"/>
            <w:tcBorders>
              <w:top w:val="nil"/>
              <w:left w:val="nil"/>
              <w:bottom w:val="nil"/>
              <w:right w:val="nil"/>
            </w:tcBorders>
            <w:shd w:val="clear" w:color="auto" w:fill="auto"/>
            <w:noWrap/>
            <w:vAlign w:val="center"/>
            <w:hideMark/>
          </w:tcPr>
          <w:p w14:paraId="58C428D0" w14:textId="77777777" w:rsidR="007A169D" w:rsidRPr="007A169D" w:rsidRDefault="007A169D" w:rsidP="007A169D">
            <w:pPr>
              <w:spacing w:line="240" w:lineRule="auto"/>
              <w:jc w:val="right"/>
              <w:rPr>
                <w:i/>
                <w:iCs/>
                <w:sz w:val="12"/>
                <w:szCs w:val="12"/>
              </w:rPr>
            </w:pPr>
            <w:r w:rsidRPr="007A169D">
              <w:rPr>
                <w:i/>
                <w:iCs/>
                <w:sz w:val="12"/>
                <w:szCs w:val="12"/>
              </w:rPr>
              <w:t>2 671 868,67</w:t>
            </w:r>
          </w:p>
        </w:tc>
        <w:tc>
          <w:tcPr>
            <w:tcW w:w="381" w:type="pct"/>
            <w:tcBorders>
              <w:top w:val="nil"/>
              <w:left w:val="nil"/>
              <w:bottom w:val="nil"/>
              <w:right w:val="nil"/>
            </w:tcBorders>
            <w:shd w:val="clear" w:color="auto" w:fill="auto"/>
            <w:noWrap/>
            <w:vAlign w:val="center"/>
            <w:hideMark/>
          </w:tcPr>
          <w:p w14:paraId="785E927E"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2163A4D9" w14:textId="77777777" w:rsidTr="007A169D">
        <w:trPr>
          <w:trHeight w:val="85"/>
        </w:trPr>
        <w:tc>
          <w:tcPr>
            <w:tcW w:w="2887" w:type="pct"/>
            <w:tcBorders>
              <w:top w:val="nil"/>
              <w:left w:val="nil"/>
              <w:bottom w:val="nil"/>
              <w:right w:val="nil"/>
            </w:tcBorders>
            <w:shd w:val="clear" w:color="auto" w:fill="auto"/>
            <w:vAlign w:val="center"/>
            <w:hideMark/>
          </w:tcPr>
          <w:p w14:paraId="7403BE75"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noWrap/>
            <w:vAlign w:val="center"/>
            <w:hideMark/>
          </w:tcPr>
          <w:p w14:paraId="4EAE842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81039D0" w14:textId="77777777" w:rsidR="007A169D" w:rsidRPr="007A169D" w:rsidRDefault="007A169D" w:rsidP="007A169D">
            <w:pPr>
              <w:spacing w:line="240" w:lineRule="auto"/>
              <w:jc w:val="right"/>
              <w:rPr>
                <w:i/>
                <w:iCs/>
                <w:sz w:val="12"/>
                <w:szCs w:val="12"/>
              </w:rPr>
            </w:pPr>
            <w:r w:rsidRPr="007A169D">
              <w:rPr>
                <w:i/>
                <w:iCs/>
                <w:sz w:val="12"/>
                <w:szCs w:val="12"/>
              </w:rPr>
              <w:t>9 367</w:t>
            </w:r>
          </w:p>
        </w:tc>
        <w:tc>
          <w:tcPr>
            <w:tcW w:w="711" w:type="pct"/>
            <w:tcBorders>
              <w:top w:val="nil"/>
              <w:left w:val="nil"/>
              <w:bottom w:val="nil"/>
              <w:right w:val="nil"/>
            </w:tcBorders>
            <w:shd w:val="clear" w:color="auto" w:fill="auto"/>
            <w:noWrap/>
            <w:vAlign w:val="center"/>
            <w:hideMark/>
          </w:tcPr>
          <w:p w14:paraId="4186A725" w14:textId="77777777" w:rsidR="007A169D" w:rsidRPr="007A169D" w:rsidRDefault="007A169D" w:rsidP="007A169D">
            <w:pPr>
              <w:spacing w:line="240" w:lineRule="auto"/>
              <w:jc w:val="right"/>
              <w:rPr>
                <w:i/>
                <w:iCs/>
                <w:sz w:val="12"/>
                <w:szCs w:val="12"/>
              </w:rPr>
            </w:pPr>
            <w:r w:rsidRPr="007A169D">
              <w:rPr>
                <w:i/>
                <w:iCs/>
                <w:sz w:val="12"/>
                <w:szCs w:val="12"/>
              </w:rPr>
              <w:t>9 365,64</w:t>
            </w:r>
          </w:p>
        </w:tc>
        <w:tc>
          <w:tcPr>
            <w:tcW w:w="381" w:type="pct"/>
            <w:tcBorders>
              <w:top w:val="nil"/>
              <w:left w:val="nil"/>
              <w:bottom w:val="nil"/>
              <w:right w:val="nil"/>
            </w:tcBorders>
            <w:shd w:val="clear" w:color="auto" w:fill="auto"/>
            <w:noWrap/>
            <w:vAlign w:val="center"/>
            <w:hideMark/>
          </w:tcPr>
          <w:p w14:paraId="65C71453"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2993529" w14:textId="77777777" w:rsidTr="007A169D">
        <w:trPr>
          <w:trHeight w:val="85"/>
        </w:trPr>
        <w:tc>
          <w:tcPr>
            <w:tcW w:w="2887" w:type="pct"/>
            <w:tcBorders>
              <w:top w:val="nil"/>
              <w:left w:val="nil"/>
              <w:bottom w:val="nil"/>
              <w:right w:val="nil"/>
            </w:tcBorders>
            <w:shd w:val="clear" w:color="auto" w:fill="auto"/>
            <w:vAlign w:val="center"/>
            <w:hideMark/>
          </w:tcPr>
          <w:p w14:paraId="06B7D381"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5539B7F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252FF68" w14:textId="77777777" w:rsidR="007A169D" w:rsidRPr="007A169D" w:rsidRDefault="007A169D" w:rsidP="007A169D">
            <w:pPr>
              <w:spacing w:line="240" w:lineRule="auto"/>
              <w:jc w:val="right"/>
              <w:rPr>
                <w:i/>
                <w:iCs/>
                <w:sz w:val="12"/>
                <w:szCs w:val="12"/>
              </w:rPr>
            </w:pPr>
            <w:r w:rsidRPr="007A169D">
              <w:rPr>
                <w:i/>
                <w:iCs/>
                <w:sz w:val="12"/>
                <w:szCs w:val="12"/>
              </w:rPr>
              <w:t>188 078</w:t>
            </w:r>
          </w:p>
        </w:tc>
        <w:tc>
          <w:tcPr>
            <w:tcW w:w="711" w:type="pct"/>
            <w:tcBorders>
              <w:top w:val="nil"/>
              <w:left w:val="nil"/>
              <w:bottom w:val="nil"/>
              <w:right w:val="nil"/>
            </w:tcBorders>
            <w:shd w:val="clear" w:color="auto" w:fill="auto"/>
            <w:noWrap/>
            <w:vAlign w:val="center"/>
            <w:hideMark/>
          </w:tcPr>
          <w:p w14:paraId="651D049B" w14:textId="77777777" w:rsidR="007A169D" w:rsidRPr="007A169D" w:rsidRDefault="007A169D" w:rsidP="007A169D">
            <w:pPr>
              <w:spacing w:line="240" w:lineRule="auto"/>
              <w:jc w:val="right"/>
              <w:rPr>
                <w:i/>
                <w:iCs/>
                <w:sz w:val="12"/>
                <w:szCs w:val="12"/>
              </w:rPr>
            </w:pPr>
            <w:r w:rsidRPr="007A169D">
              <w:rPr>
                <w:i/>
                <w:iCs/>
                <w:sz w:val="12"/>
                <w:szCs w:val="12"/>
              </w:rPr>
              <w:t>188 072,20</w:t>
            </w:r>
          </w:p>
        </w:tc>
        <w:tc>
          <w:tcPr>
            <w:tcW w:w="381" w:type="pct"/>
            <w:tcBorders>
              <w:top w:val="nil"/>
              <w:left w:val="nil"/>
              <w:bottom w:val="nil"/>
              <w:right w:val="nil"/>
            </w:tcBorders>
            <w:shd w:val="clear" w:color="auto" w:fill="auto"/>
            <w:noWrap/>
            <w:vAlign w:val="center"/>
            <w:hideMark/>
          </w:tcPr>
          <w:p w14:paraId="2546A79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B7A85F7" w14:textId="77777777" w:rsidTr="007A169D">
        <w:trPr>
          <w:trHeight w:val="85"/>
        </w:trPr>
        <w:tc>
          <w:tcPr>
            <w:tcW w:w="2887" w:type="pct"/>
            <w:tcBorders>
              <w:top w:val="nil"/>
              <w:left w:val="nil"/>
              <w:bottom w:val="nil"/>
              <w:right w:val="nil"/>
            </w:tcBorders>
            <w:shd w:val="clear" w:color="auto" w:fill="auto"/>
            <w:vAlign w:val="center"/>
            <w:hideMark/>
          </w:tcPr>
          <w:p w14:paraId="6A993AC9"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noWrap/>
            <w:vAlign w:val="center"/>
            <w:hideMark/>
          </w:tcPr>
          <w:p w14:paraId="1371298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75216B2" w14:textId="77777777" w:rsidR="007A169D" w:rsidRPr="007A169D" w:rsidRDefault="007A169D" w:rsidP="007A169D">
            <w:pPr>
              <w:spacing w:line="240" w:lineRule="auto"/>
              <w:jc w:val="right"/>
              <w:rPr>
                <w:i/>
                <w:iCs/>
                <w:sz w:val="12"/>
                <w:szCs w:val="12"/>
              </w:rPr>
            </w:pPr>
            <w:r w:rsidRPr="007A169D">
              <w:rPr>
                <w:i/>
                <w:iCs/>
                <w:sz w:val="12"/>
                <w:szCs w:val="12"/>
              </w:rPr>
              <w:t>575 262</w:t>
            </w:r>
          </w:p>
        </w:tc>
        <w:tc>
          <w:tcPr>
            <w:tcW w:w="711" w:type="pct"/>
            <w:tcBorders>
              <w:top w:val="nil"/>
              <w:left w:val="nil"/>
              <w:bottom w:val="nil"/>
              <w:right w:val="nil"/>
            </w:tcBorders>
            <w:shd w:val="clear" w:color="auto" w:fill="auto"/>
            <w:noWrap/>
            <w:vAlign w:val="center"/>
            <w:hideMark/>
          </w:tcPr>
          <w:p w14:paraId="233DACE4" w14:textId="77777777" w:rsidR="007A169D" w:rsidRPr="007A169D" w:rsidRDefault="007A169D" w:rsidP="007A169D">
            <w:pPr>
              <w:spacing w:line="240" w:lineRule="auto"/>
              <w:jc w:val="right"/>
              <w:rPr>
                <w:i/>
                <w:iCs/>
                <w:sz w:val="12"/>
                <w:szCs w:val="12"/>
              </w:rPr>
            </w:pPr>
            <w:r w:rsidRPr="007A169D">
              <w:rPr>
                <w:i/>
                <w:iCs/>
                <w:sz w:val="12"/>
                <w:szCs w:val="12"/>
              </w:rPr>
              <w:t>550 331,53</w:t>
            </w:r>
          </w:p>
        </w:tc>
        <w:tc>
          <w:tcPr>
            <w:tcW w:w="381" w:type="pct"/>
            <w:tcBorders>
              <w:top w:val="nil"/>
              <w:left w:val="nil"/>
              <w:bottom w:val="nil"/>
              <w:right w:val="nil"/>
            </w:tcBorders>
            <w:shd w:val="clear" w:color="auto" w:fill="auto"/>
            <w:noWrap/>
            <w:vAlign w:val="center"/>
            <w:hideMark/>
          </w:tcPr>
          <w:p w14:paraId="101E74FB" w14:textId="77777777" w:rsidR="007A169D" w:rsidRPr="007A169D" w:rsidRDefault="007A169D" w:rsidP="007A169D">
            <w:pPr>
              <w:spacing w:line="240" w:lineRule="auto"/>
              <w:jc w:val="right"/>
              <w:rPr>
                <w:i/>
                <w:iCs/>
                <w:sz w:val="12"/>
                <w:szCs w:val="12"/>
              </w:rPr>
            </w:pPr>
            <w:r w:rsidRPr="007A169D">
              <w:rPr>
                <w:i/>
                <w:iCs/>
                <w:sz w:val="12"/>
                <w:szCs w:val="12"/>
              </w:rPr>
              <w:t>95,7%</w:t>
            </w:r>
          </w:p>
        </w:tc>
      </w:tr>
      <w:tr w:rsidR="007A169D" w:rsidRPr="007A169D" w14:paraId="17BBD7AC" w14:textId="77777777" w:rsidTr="007A169D">
        <w:trPr>
          <w:trHeight w:val="85"/>
        </w:trPr>
        <w:tc>
          <w:tcPr>
            <w:tcW w:w="2887" w:type="pct"/>
            <w:tcBorders>
              <w:top w:val="nil"/>
              <w:left w:val="nil"/>
              <w:bottom w:val="nil"/>
              <w:right w:val="nil"/>
            </w:tcBorders>
            <w:shd w:val="clear" w:color="auto" w:fill="auto"/>
            <w:vAlign w:val="center"/>
            <w:hideMark/>
          </w:tcPr>
          <w:p w14:paraId="26724B32"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09BB776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7DFC99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464BC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6D6C12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F2E151" w14:textId="77777777" w:rsidTr="007A169D">
        <w:trPr>
          <w:trHeight w:val="85"/>
        </w:trPr>
        <w:tc>
          <w:tcPr>
            <w:tcW w:w="2887" w:type="pct"/>
            <w:tcBorders>
              <w:top w:val="nil"/>
              <w:left w:val="nil"/>
              <w:bottom w:val="nil"/>
              <w:right w:val="nil"/>
            </w:tcBorders>
            <w:shd w:val="clear" w:color="auto" w:fill="auto"/>
            <w:vAlign w:val="center"/>
            <w:hideMark/>
          </w:tcPr>
          <w:p w14:paraId="1C4D9C4E"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6872265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E36A94E" w14:textId="77777777" w:rsidR="007A169D" w:rsidRPr="007A169D" w:rsidRDefault="007A169D" w:rsidP="007A169D">
            <w:pPr>
              <w:spacing w:line="240" w:lineRule="auto"/>
              <w:jc w:val="right"/>
              <w:rPr>
                <w:sz w:val="12"/>
                <w:szCs w:val="12"/>
              </w:rPr>
            </w:pPr>
            <w:r w:rsidRPr="007A169D">
              <w:rPr>
                <w:sz w:val="12"/>
                <w:szCs w:val="12"/>
              </w:rPr>
              <w:t>154 878</w:t>
            </w:r>
          </w:p>
        </w:tc>
        <w:tc>
          <w:tcPr>
            <w:tcW w:w="711" w:type="pct"/>
            <w:tcBorders>
              <w:top w:val="nil"/>
              <w:left w:val="nil"/>
              <w:bottom w:val="nil"/>
              <w:right w:val="nil"/>
            </w:tcBorders>
            <w:shd w:val="clear" w:color="auto" w:fill="auto"/>
            <w:noWrap/>
            <w:vAlign w:val="center"/>
            <w:hideMark/>
          </w:tcPr>
          <w:p w14:paraId="120A0847" w14:textId="77777777" w:rsidR="007A169D" w:rsidRPr="007A169D" w:rsidRDefault="007A169D" w:rsidP="007A169D">
            <w:pPr>
              <w:spacing w:line="240" w:lineRule="auto"/>
              <w:jc w:val="right"/>
              <w:rPr>
                <w:sz w:val="12"/>
                <w:szCs w:val="12"/>
              </w:rPr>
            </w:pPr>
            <w:r w:rsidRPr="007A169D">
              <w:rPr>
                <w:sz w:val="12"/>
                <w:szCs w:val="12"/>
              </w:rPr>
              <w:t>154 878,00</w:t>
            </w:r>
          </w:p>
        </w:tc>
        <w:tc>
          <w:tcPr>
            <w:tcW w:w="381" w:type="pct"/>
            <w:tcBorders>
              <w:top w:val="nil"/>
              <w:left w:val="nil"/>
              <w:bottom w:val="nil"/>
              <w:right w:val="nil"/>
            </w:tcBorders>
            <w:shd w:val="clear" w:color="auto" w:fill="auto"/>
            <w:noWrap/>
            <w:vAlign w:val="center"/>
            <w:hideMark/>
          </w:tcPr>
          <w:p w14:paraId="25EC57D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00E0F37" w14:textId="77777777" w:rsidTr="007A169D">
        <w:trPr>
          <w:trHeight w:val="85"/>
        </w:trPr>
        <w:tc>
          <w:tcPr>
            <w:tcW w:w="2887" w:type="pct"/>
            <w:tcBorders>
              <w:top w:val="nil"/>
              <w:left w:val="nil"/>
              <w:bottom w:val="nil"/>
              <w:right w:val="nil"/>
            </w:tcBorders>
            <w:shd w:val="clear" w:color="auto" w:fill="auto"/>
            <w:vAlign w:val="center"/>
            <w:hideMark/>
          </w:tcPr>
          <w:p w14:paraId="5EBAD730"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40DE228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4DF89EF" w14:textId="77777777" w:rsidR="007A169D" w:rsidRPr="007A169D" w:rsidRDefault="007A169D" w:rsidP="007A169D">
            <w:pPr>
              <w:spacing w:line="240" w:lineRule="auto"/>
              <w:jc w:val="right"/>
              <w:rPr>
                <w:sz w:val="12"/>
                <w:szCs w:val="12"/>
              </w:rPr>
            </w:pPr>
            <w:r w:rsidRPr="007A169D">
              <w:rPr>
                <w:sz w:val="12"/>
                <w:szCs w:val="12"/>
              </w:rPr>
              <w:t>33 200</w:t>
            </w:r>
          </w:p>
        </w:tc>
        <w:tc>
          <w:tcPr>
            <w:tcW w:w="711" w:type="pct"/>
            <w:tcBorders>
              <w:top w:val="nil"/>
              <w:left w:val="nil"/>
              <w:bottom w:val="nil"/>
              <w:right w:val="nil"/>
            </w:tcBorders>
            <w:shd w:val="clear" w:color="auto" w:fill="auto"/>
            <w:noWrap/>
            <w:vAlign w:val="center"/>
            <w:hideMark/>
          </w:tcPr>
          <w:p w14:paraId="2EBB5717" w14:textId="77777777" w:rsidR="007A169D" w:rsidRPr="007A169D" w:rsidRDefault="007A169D" w:rsidP="007A169D">
            <w:pPr>
              <w:spacing w:line="240" w:lineRule="auto"/>
              <w:jc w:val="right"/>
              <w:rPr>
                <w:sz w:val="12"/>
                <w:szCs w:val="12"/>
              </w:rPr>
            </w:pPr>
            <w:r w:rsidRPr="007A169D">
              <w:rPr>
                <w:sz w:val="12"/>
                <w:szCs w:val="12"/>
              </w:rPr>
              <w:t>26 573,12</w:t>
            </w:r>
          </w:p>
        </w:tc>
        <w:tc>
          <w:tcPr>
            <w:tcW w:w="381" w:type="pct"/>
            <w:tcBorders>
              <w:top w:val="nil"/>
              <w:left w:val="nil"/>
              <w:bottom w:val="nil"/>
              <w:right w:val="nil"/>
            </w:tcBorders>
            <w:shd w:val="clear" w:color="auto" w:fill="auto"/>
            <w:noWrap/>
            <w:vAlign w:val="center"/>
            <w:hideMark/>
          </w:tcPr>
          <w:p w14:paraId="6408C8D9" w14:textId="77777777" w:rsidR="007A169D" w:rsidRPr="007A169D" w:rsidRDefault="007A169D" w:rsidP="007A169D">
            <w:pPr>
              <w:spacing w:line="240" w:lineRule="auto"/>
              <w:jc w:val="right"/>
              <w:rPr>
                <w:sz w:val="12"/>
                <w:szCs w:val="12"/>
              </w:rPr>
            </w:pPr>
            <w:r w:rsidRPr="007A169D">
              <w:rPr>
                <w:sz w:val="12"/>
                <w:szCs w:val="12"/>
              </w:rPr>
              <w:t>80,0%</w:t>
            </w:r>
          </w:p>
        </w:tc>
      </w:tr>
      <w:tr w:rsidR="007A169D" w:rsidRPr="007A169D" w14:paraId="1AC9BABF" w14:textId="77777777" w:rsidTr="007A169D">
        <w:trPr>
          <w:trHeight w:val="85"/>
        </w:trPr>
        <w:tc>
          <w:tcPr>
            <w:tcW w:w="2887" w:type="pct"/>
            <w:tcBorders>
              <w:top w:val="nil"/>
              <w:left w:val="nil"/>
              <w:bottom w:val="nil"/>
              <w:right w:val="nil"/>
            </w:tcBorders>
            <w:shd w:val="clear" w:color="auto" w:fill="auto"/>
            <w:vAlign w:val="center"/>
            <w:hideMark/>
          </w:tcPr>
          <w:p w14:paraId="766A7769"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6D73ED7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697427" w14:textId="77777777" w:rsidR="007A169D" w:rsidRPr="007A169D" w:rsidRDefault="007A169D" w:rsidP="007A169D">
            <w:pPr>
              <w:spacing w:line="240" w:lineRule="auto"/>
              <w:jc w:val="right"/>
              <w:rPr>
                <w:sz w:val="12"/>
                <w:szCs w:val="12"/>
              </w:rPr>
            </w:pPr>
            <w:r w:rsidRPr="007A169D">
              <w:rPr>
                <w:sz w:val="12"/>
                <w:szCs w:val="12"/>
              </w:rPr>
              <w:t>2 000</w:t>
            </w:r>
          </w:p>
        </w:tc>
        <w:tc>
          <w:tcPr>
            <w:tcW w:w="711" w:type="pct"/>
            <w:tcBorders>
              <w:top w:val="nil"/>
              <w:left w:val="nil"/>
              <w:bottom w:val="nil"/>
              <w:right w:val="nil"/>
            </w:tcBorders>
            <w:shd w:val="clear" w:color="auto" w:fill="auto"/>
            <w:noWrap/>
            <w:vAlign w:val="center"/>
            <w:hideMark/>
          </w:tcPr>
          <w:p w14:paraId="4F99BD21" w14:textId="77777777" w:rsidR="007A169D" w:rsidRPr="007A169D" w:rsidRDefault="007A169D" w:rsidP="007A169D">
            <w:pPr>
              <w:spacing w:line="240" w:lineRule="auto"/>
              <w:jc w:val="right"/>
              <w:rPr>
                <w:sz w:val="12"/>
                <w:szCs w:val="12"/>
              </w:rPr>
            </w:pPr>
            <w:r w:rsidRPr="007A169D">
              <w:rPr>
                <w:sz w:val="12"/>
                <w:szCs w:val="12"/>
              </w:rPr>
              <w:t>1 963,36</w:t>
            </w:r>
          </w:p>
        </w:tc>
        <w:tc>
          <w:tcPr>
            <w:tcW w:w="381" w:type="pct"/>
            <w:tcBorders>
              <w:top w:val="nil"/>
              <w:left w:val="nil"/>
              <w:bottom w:val="nil"/>
              <w:right w:val="nil"/>
            </w:tcBorders>
            <w:shd w:val="clear" w:color="auto" w:fill="auto"/>
            <w:noWrap/>
            <w:vAlign w:val="center"/>
            <w:hideMark/>
          </w:tcPr>
          <w:p w14:paraId="57F98755" w14:textId="77777777" w:rsidR="007A169D" w:rsidRPr="007A169D" w:rsidRDefault="007A169D" w:rsidP="007A169D">
            <w:pPr>
              <w:spacing w:line="240" w:lineRule="auto"/>
              <w:jc w:val="right"/>
              <w:rPr>
                <w:sz w:val="12"/>
                <w:szCs w:val="12"/>
              </w:rPr>
            </w:pPr>
            <w:r w:rsidRPr="007A169D">
              <w:rPr>
                <w:sz w:val="12"/>
                <w:szCs w:val="12"/>
              </w:rPr>
              <w:t>98,2%</w:t>
            </w:r>
          </w:p>
        </w:tc>
      </w:tr>
      <w:tr w:rsidR="007A169D" w:rsidRPr="007A169D" w14:paraId="569406CD" w14:textId="77777777" w:rsidTr="007A169D">
        <w:trPr>
          <w:trHeight w:val="85"/>
        </w:trPr>
        <w:tc>
          <w:tcPr>
            <w:tcW w:w="2887" w:type="pct"/>
            <w:tcBorders>
              <w:top w:val="nil"/>
              <w:left w:val="nil"/>
              <w:bottom w:val="nil"/>
              <w:right w:val="nil"/>
            </w:tcBorders>
            <w:shd w:val="clear" w:color="auto" w:fill="auto"/>
            <w:vAlign w:val="center"/>
            <w:hideMark/>
          </w:tcPr>
          <w:p w14:paraId="480DF652"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5AAF85D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AADC7EC" w14:textId="77777777" w:rsidR="007A169D" w:rsidRPr="007A169D" w:rsidRDefault="007A169D" w:rsidP="007A169D">
            <w:pPr>
              <w:spacing w:line="240" w:lineRule="auto"/>
              <w:jc w:val="right"/>
              <w:rPr>
                <w:sz w:val="12"/>
                <w:szCs w:val="12"/>
              </w:rPr>
            </w:pPr>
            <w:r w:rsidRPr="007A169D">
              <w:rPr>
                <w:sz w:val="12"/>
                <w:szCs w:val="12"/>
              </w:rPr>
              <w:t>1 000</w:t>
            </w:r>
          </w:p>
        </w:tc>
        <w:tc>
          <w:tcPr>
            <w:tcW w:w="711" w:type="pct"/>
            <w:tcBorders>
              <w:top w:val="nil"/>
              <w:left w:val="nil"/>
              <w:bottom w:val="nil"/>
              <w:right w:val="nil"/>
            </w:tcBorders>
            <w:shd w:val="clear" w:color="auto" w:fill="auto"/>
            <w:noWrap/>
            <w:vAlign w:val="center"/>
            <w:hideMark/>
          </w:tcPr>
          <w:p w14:paraId="17DB5B2A" w14:textId="77777777" w:rsidR="007A169D" w:rsidRPr="007A169D" w:rsidRDefault="007A169D" w:rsidP="007A169D">
            <w:pPr>
              <w:spacing w:line="240" w:lineRule="auto"/>
              <w:jc w:val="right"/>
              <w:rPr>
                <w:sz w:val="12"/>
                <w:szCs w:val="12"/>
              </w:rPr>
            </w:pPr>
            <w:r w:rsidRPr="007A169D">
              <w:rPr>
                <w:sz w:val="12"/>
                <w:szCs w:val="12"/>
              </w:rPr>
              <w:t>923,18</w:t>
            </w:r>
          </w:p>
        </w:tc>
        <w:tc>
          <w:tcPr>
            <w:tcW w:w="381" w:type="pct"/>
            <w:tcBorders>
              <w:top w:val="nil"/>
              <w:left w:val="nil"/>
              <w:bottom w:val="nil"/>
              <w:right w:val="nil"/>
            </w:tcBorders>
            <w:shd w:val="clear" w:color="auto" w:fill="auto"/>
            <w:noWrap/>
            <w:vAlign w:val="center"/>
            <w:hideMark/>
          </w:tcPr>
          <w:p w14:paraId="55451719" w14:textId="77777777" w:rsidR="007A169D" w:rsidRPr="007A169D" w:rsidRDefault="007A169D" w:rsidP="007A169D">
            <w:pPr>
              <w:spacing w:line="240" w:lineRule="auto"/>
              <w:jc w:val="right"/>
              <w:rPr>
                <w:sz w:val="12"/>
                <w:szCs w:val="12"/>
              </w:rPr>
            </w:pPr>
            <w:r w:rsidRPr="007A169D">
              <w:rPr>
                <w:sz w:val="12"/>
                <w:szCs w:val="12"/>
              </w:rPr>
              <w:t>92,3%</w:t>
            </w:r>
          </w:p>
        </w:tc>
      </w:tr>
      <w:tr w:rsidR="007A169D" w:rsidRPr="007A169D" w14:paraId="4881A129" w14:textId="77777777" w:rsidTr="007A169D">
        <w:trPr>
          <w:trHeight w:val="85"/>
        </w:trPr>
        <w:tc>
          <w:tcPr>
            <w:tcW w:w="2887" w:type="pct"/>
            <w:tcBorders>
              <w:top w:val="nil"/>
              <w:left w:val="nil"/>
              <w:bottom w:val="nil"/>
              <w:right w:val="nil"/>
            </w:tcBorders>
            <w:shd w:val="clear" w:color="auto" w:fill="auto"/>
            <w:vAlign w:val="center"/>
            <w:hideMark/>
          </w:tcPr>
          <w:p w14:paraId="07D5D5D2"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3178899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844524E"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016675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687F2F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CAE60D" w14:textId="77777777" w:rsidTr="007A169D">
        <w:trPr>
          <w:trHeight w:val="85"/>
        </w:trPr>
        <w:tc>
          <w:tcPr>
            <w:tcW w:w="2887" w:type="pct"/>
            <w:tcBorders>
              <w:top w:val="nil"/>
              <w:left w:val="nil"/>
              <w:bottom w:val="nil"/>
              <w:right w:val="nil"/>
            </w:tcBorders>
            <w:shd w:val="clear" w:color="auto" w:fill="auto"/>
            <w:vAlign w:val="center"/>
            <w:hideMark/>
          </w:tcPr>
          <w:p w14:paraId="3010862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04F73AF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B9EFE4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8E127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E66E77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55D0A1" w14:textId="77777777" w:rsidTr="007A169D">
        <w:trPr>
          <w:trHeight w:val="85"/>
        </w:trPr>
        <w:tc>
          <w:tcPr>
            <w:tcW w:w="2887" w:type="pct"/>
            <w:tcBorders>
              <w:top w:val="nil"/>
              <w:left w:val="nil"/>
              <w:bottom w:val="nil"/>
              <w:right w:val="nil"/>
            </w:tcBorders>
            <w:shd w:val="clear" w:color="auto" w:fill="auto"/>
            <w:vAlign w:val="center"/>
            <w:hideMark/>
          </w:tcPr>
          <w:p w14:paraId="2EE83313"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1CFC3C2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39BFB8F"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20E658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D5AD2C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8A9EB19" w14:textId="77777777" w:rsidTr="007A169D">
        <w:trPr>
          <w:trHeight w:val="85"/>
        </w:trPr>
        <w:tc>
          <w:tcPr>
            <w:tcW w:w="2887" w:type="pct"/>
            <w:tcBorders>
              <w:top w:val="nil"/>
              <w:left w:val="nil"/>
              <w:bottom w:val="nil"/>
              <w:right w:val="nil"/>
            </w:tcBorders>
            <w:shd w:val="clear" w:color="auto" w:fill="auto"/>
            <w:vAlign w:val="center"/>
            <w:hideMark/>
          </w:tcPr>
          <w:p w14:paraId="77314EE8"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39AD10B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F6837F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C38E57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DC8BA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308D0A7" w14:textId="77777777" w:rsidTr="007A169D">
        <w:trPr>
          <w:trHeight w:val="85"/>
        </w:trPr>
        <w:tc>
          <w:tcPr>
            <w:tcW w:w="2887" w:type="pct"/>
            <w:tcBorders>
              <w:top w:val="nil"/>
              <w:left w:val="nil"/>
              <w:bottom w:val="nil"/>
              <w:right w:val="nil"/>
            </w:tcBorders>
            <w:shd w:val="clear" w:color="auto" w:fill="auto"/>
            <w:vAlign w:val="center"/>
            <w:hideMark/>
          </w:tcPr>
          <w:p w14:paraId="19ACEE2F"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vAlign w:val="center"/>
            <w:hideMark/>
          </w:tcPr>
          <w:p w14:paraId="1A3A3B3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6FEAB6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301B8D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41D4C6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C3FEAF9" w14:textId="77777777" w:rsidTr="007A169D">
        <w:trPr>
          <w:trHeight w:val="85"/>
        </w:trPr>
        <w:tc>
          <w:tcPr>
            <w:tcW w:w="2887" w:type="pct"/>
            <w:tcBorders>
              <w:top w:val="nil"/>
              <w:left w:val="nil"/>
              <w:bottom w:val="nil"/>
              <w:right w:val="nil"/>
            </w:tcBorders>
            <w:shd w:val="clear" w:color="auto" w:fill="auto"/>
            <w:vAlign w:val="center"/>
            <w:hideMark/>
          </w:tcPr>
          <w:p w14:paraId="14396A3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9AC87C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E11E2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94DAD2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F9AB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23A7C9" w14:textId="77777777" w:rsidTr="007A169D">
        <w:trPr>
          <w:trHeight w:val="85"/>
        </w:trPr>
        <w:tc>
          <w:tcPr>
            <w:tcW w:w="2887" w:type="pct"/>
            <w:tcBorders>
              <w:top w:val="nil"/>
              <w:left w:val="nil"/>
              <w:bottom w:val="nil"/>
              <w:right w:val="nil"/>
            </w:tcBorders>
            <w:shd w:val="clear" w:color="auto" w:fill="auto"/>
            <w:vAlign w:val="center"/>
            <w:hideMark/>
          </w:tcPr>
          <w:p w14:paraId="6B26520F" w14:textId="77777777" w:rsidR="007A169D" w:rsidRPr="007A169D" w:rsidRDefault="007A169D" w:rsidP="007A169D">
            <w:pPr>
              <w:spacing w:line="240" w:lineRule="auto"/>
              <w:rPr>
                <w:b/>
                <w:bCs/>
                <w:sz w:val="12"/>
                <w:szCs w:val="12"/>
              </w:rPr>
            </w:pPr>
            <w:r w:rsidRPr="007A169D">
              <w:rPr>
                <w:b/>
                <w:bCs/>
                <w:sz w:val="12"/>
                <w:szCs w:val="12"/>
              </w:rPr>
              <w:t>Dotacje dla podmiotów niepublicznych realizujących zadania wymagające stosowania specjalnej organizacji nauki i metod pracy</w:t>
            </w:r>
          </w:p>
        </w:tc>
        <w:tc>
          <w:tcPr>
            <w:tcW w:w="410" w:type="pct"/>
            <w:tcBorders>
              <w:top w:val="nil"/>
              <w:left w:val="nil"/>
              <w:bottom w:val="nil"/>
              <w:right w:val="nil"/>
            </w:tcBorders>
            <w:shd w:val="clear" w:color="auto" w:fill="auto"/>
            <w:vAlign w:val="center"/>
            <w:hideMark/>
          </w:tcPr>
          <w:p w14:paraId="3826F02D"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48D8C963" w14:textId="77777777" w:rsidR="007A169D" w:rsidRPr="007A169D" w:rsidRDefault="007A169D" w:rsidP="007A169D">
            <w:pPr>
              <w:spacing w:line="240" w:lineRule="auto"/>
              <w:jc w:val="right"/>
              <w:rPr>
                <w:b/>
                <w:bCs/>
                <w:sz w:val="12"/>
                <w:szCs w:val="12"/>
              </w:rPr>
            </w:pPr>
            <w:r w:rsidRPr="007A169D">
              <w:rPr>
                <w:b/>
                <w:bCs/>
                <w:sz w:val="12"/>
                <w:szCs w:val="12"/>
              </w:rPr>
              <w:t>29 841 989</w:t>
            </w:r>
          </w:p>
        </w:tc>
        <w:tc>
          <w:tcPr>
            <w:tcW w:w="711" w:type="pct"/>
            <w:tcBorders>
              <w:top w:val="nil"/>
              <w:left w:val="nil"/>
              <w:bottom w:val="nil"/>
              <w:right w:val="nil"/>
            </w:tcBorders>
            <w:shd w:val="clear" w:color="auto" w:fill="auto"/>
            <w:vAlign w:val="center"/>
            <w:hideMark/>
          </w:tcPr>
          <w:p w14:paraId="3FB2A90A" w14:textId="77777777" w:rsidR="007A169D" w:rsidRPr="007A169D" w:rsidRDefault="007A169D" w:rsidP="007A169D">
            <w:pPr>
              <w:spacing w:line="240" w:lineRule="auto"/>
              <w:jc w:val="right"/>
              <w:rPr>
                <w:b/>
                <w:bCs/>
                <w:sz w:val="12"/>
                <w:szCs w:val="12"/>
              </w:rPr>
            </w:pPr>
            <w:r w:rsidRPr="007A169D">
              <w:rPr>
                <w:b/>
                <w:bCs/>
                <w:sz w:val="12"/>
                <w:szCs w:val="12"/>
              </w:rPr>
              <w:t>29 742 159,64</w:t>
            </w:r>
          </w:p>
        </w:tc>
        <w:tc>
          <w:tcPr>
            <w:tcW w:w="381" w:type="pct"/>
            <w:tcBorders>
              <w:top w:val="nil"/>
              <w:left w:val="nil"/>
              <w:bottom w:val="nil"/>
              <w:right w:val="nil"/>
            </w:tcBorders>
            <w:shd w:val="clear" w:color="auto" w:fill="auto"/>
            <w:vAlign w:val="center"/>
            <w:hideMark/>
          </w:tcPr>
          <w:p w14:paraId="440BC8D0"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22A15BB9" w14:textId="77777777" w:rsidTr="007A169D">
        <w:trPr>
          <w:trHeight w:val="85"/>
        </w:trPr>
        <w:tc>
          <w:tcPr>
            <w:tcW w:w="2887" w:type="pct"/>
            <w:tcBorders>
              <w:top w:val="nil"/>
              <w:left w:val="nil"/>
              <w:bottom w:val="nil"/>
              <w:right w:val="nil"/>
            </w:tcBorders>
            <w:shd w:val="clear" w:color="auto" w:fill="auto"/>
            <w:vAlign w:val="center"/>
            <w:hideMark/>
          </w:tcPr>
          <w:p w14:paraId="59E883CA"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4814B7F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DE1976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27A381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5C7876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C8F225C" w14:textId="77777777" w:rsidTr="007A169D">
        <w:trPr>
          <w:trHeight w:val="85"/>
        </w:trPr>
        <w:tc>
          <w:tcPr>
            <w:tcW w:w="2887" w:type="pct"/>
            <w:tcBorders>
              <w:top w:val="nil"/>
              <w:left w:val="nil"/>
              <w:bottom w:val="nil"/>
              <w:right w:val="nil"/>
            </w:tcBorders>
            <w:shd w:val="clear" w:color="auto" w:fill="auto"/>
            <w:vAlign w:val="center"/>
            <w:hideMark/>
          </w:tcPr>
          <w:p w14:paraId="234886A0"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zadań wymagających stosowania specjalnej organizacji nauki i metod pracy dla dzieci i młodzieży</w:t>
            </w:r>
          </w:p>
        </w:tc>
        <w:tc>
          <w:tcPr>
            <w:tcW w:w="410" w:type="pct"/>
            <w:tcBorders>
              <w:top w:val="nil"/>
              <w:left w:val="nil"/>
              <w:bottom w:val="nil"/>
              <w:right w:val="nil"/>
            </w:tcBorders>
            <w:shd w:val="clear" w:color="auto" w:fill="auto"/>
            <w:vAlign w:val="center"/>
            <w:hideMark/>
          </w:tcPr>
          <w:p w14:paraId="3061675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3C7405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DFB1B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55F857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72A10B" w14:textId="77777777" w:rsidTr="007A169D">
        <w:trPr>
          <w:trHeight w:val="85"/>
        </w:trPr>
        <w:tc>
          <w:tcPr>
            <w:tcW w:w="2887" w:type="pct"/>
            <w:tcBorders>
              <w:top w:val="nil"/>
              <w:left w:val="nil"/>
              <w:bottom w:val="nil"/>
              <w:right w:val="nil"/>
            </w:tcBorders>
            <w:shd w:val="clear" w:color="auto" w:fill="auto"/>
            <w:vAlign w:val="center"/>
            <w:hideMark/>
          </w:tcPr>
          <w:p w14:paraId="6A25E2E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A7DF28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CCE43F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0123E8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F5E58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F32782" w14:textId="77777777" w:rsidTr="007A169D">
        <w:trPr>
          <w:trHeight w:val="85"/>
        </w:trPr>
        <w:tc>
          <w:tcPr>
            <w:tcW w:w="2887" w:type="pct"/>
            <w:tcBorders>
              <w:top w:val="nil"/>
              <w:left w:val="nil"/>
              <w:bottom w:val="nil"/>
              <w:right w:val="nil"/>
            </w:tcBorders>
            <w:shd w:val="clear" w:color="auto" w:fill="auto"/>
            <w:vAlign w:val="center"/>
            <w:hideMark/>
          </w:tcPr>
          <w:p w14:paraId="2298DD4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80149, 80150, 80152</w:t>
            </w:r>
          </w:p>
        </w:tc>
        <w:tc>
          <w:tcPr>
            <w:tcW w:w="410" w:type="pct"/>
            <w:tcBorders>
              <w:top w:val="nil"/>
              <w:left w:val="nil"/>
              <w:bottom w:val="nil"/>
              <w:right w:val="nil"/>
            </w:tcBorders>
            <w:shd w:val="clear" w:color="auto" w:fill="auto"/>
            <w:noWrap/>
            <w:vAlign w:val="center"/>
            <w:hideMark/>
          </w:tcPr>
          <w:p w14:paraId="5D6E45DC"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A7AEAED"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893766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C32A51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F9E5B6" w14:textId="77777777" w:rsidTr="007A169D">
        <w:trPr>
          <w:trHeight w:val="85"/>
        </w:trPr>
        <w:tc>
          <w:tcPr>
            <w:tcW w:w="2887" w:type="pct"/>
            <w:tcBorders>
              <w:top w:val="nil"/>
              <w:left w:val="nil"/>
              <w:bottom w:val="nil"/>
              <w:right w:val="nil"/>
            </w:tcBorders>
            <w:shd w:val="clear" w:color="auto" w:fill="auto"/>
            <w:vAlign w:val="center"/>
            <w:hideMark/>
          </w:tcPr>
          <w:p w14:paraId="543F981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6BB945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5366E2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42B950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00C10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ECDBFA7" w14:textId="77777777" w:rsidTr="007A169D">
        <w:trPr>
          <w:trHeight w:val="85"/>
        </w:trPr>
        <w:tc>
          <w:tcPr>
            <w:tcW w:w="2887" w:type="pct"/>
            <w:tcBorders>
              <w:top w:val="nil"/>
              <w:left w:val="nil"/>
              <w:bottom w:val="nil"/>
              <w:right w:val="nil"/>
            </w:tcBorders>
            <w:shd w:val="clear" w:color="auto" w:fill="auto"/>
            <w:vAlign w:val="center"/>
            <w:hideMark/>
          </w:tcPr>
          <w:p w14:paraId="67EE4B7C"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3BD2C21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1F6DCC3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240599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9B98F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0AF59A" w14:textId="77777777" w:rsidTr="007A169D">
        <w:trPr>
          <w:trHeight w:val="85"/>
        </w:trPr>
        <w:tc>
          <w:tcPr>
            <w:tcW w:w="2887" w:type="pct"/>
            <w:tcBorders>
              <w:top w:val="nil"/>
              <w:left w:val="nil"/>
              <w:bottom w:val="nil"/>
              <w:right w:val="nil"/>
            </w:tcBorders>
            <w:shd w:val="clear" w:color="auto" w:fill="auto"/>
            <w:vAlign w:val="center"/>
            <w:hideMark/>
          </w:tcPr>
          <w:p w14:paraId="263E34E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B801D1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CE9DF4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327059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B0EACE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E36A6C" w14:textId="77777777" w:rsidTr="007A169D">
        <w:trPr>
          <w:trHeight w:val="85"/>
        </w:trPr>
        <w:tc>
          <w:tcPr>
            <w:tcW w:w="2887" w:type="pct"/>
            <w:tcBorders>
              <w:top w:val="nil"/>
              <w:left w:val="nil"/>
              <w:bottom w:val="nil"/>
              <w:right w:val="nil"/>
            </w:tcBorders>
            <w:shd w:val="clear" w:color="auto" w:fill="auto"/>
            <w:vAlign w:val="center"/>
            <w:hideMark/>
          </w:tcPr>
          <w:p w14:paraId="687CE1D2"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vAlign w:val="center"/>
            <w:hideMark/>
          </w:tcPr>
          <w:p w14:paraId="19F01D1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2B97DE9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C43BA7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D5494F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5D24E06" w14:textId="77777777" w:rsidTr="007A169D">
        <w:trPr>
          <w:trHeight w:val="85"/>
        </w:trPr>
        <w:tc>
          <w:tcPr>
            <w:tcW w:w="2887" w:type="pct"/>
            <w:tcBorders>
              <w:top w:val="nil"/>
              <w:left w:val="nil"/>
              <w:bottom w:val="nil"/>
              <w:right w:val="nil"/>
            </w:tcBorders>
            <w:shd w:val="clear" w:color="auto" w:fill="auto"/>
            <w:vAlign w:val="center"/>
            <w:hideMark/>
          </w:tcPr>
          <w:p w14:paraId="6F768EE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254C2F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8C8DE4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D04A52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641CFE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873E5D3" w14:textId="77777777" w:rsidTr="007A169D">
        <w:trPr>
          <w:trHeight w:val="85"/>
        </w:trPr>
        <w:tc>
          <w:tcPr>
            <w:tcW w:w="2887" w:type="pct"/>
            <w:tcBorders>
              <w:top w:val="nil"/>
              <w:left w:val="nil"/>
              <w:bottom w:val="nil"/>
              <w:right w:val="nil"/>
            </w:tcBorders>
            <w:shd w:val="clear" w:color="auto" w:fill="auto"/>
            <w:vAlign w:val="center"/>
            <w:hideMark/>
          </w:tcPr>
          <w:p w14:paraId="50082C59"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49A28F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921CB3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07DEE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24FFB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B61F9C7" w14:textId="77777777" w:rsidTr="007A169D">
        <w:trPr>
          <w:trHeight w:val="85"/>
        </w:trPr>
        <w:tc>
          <w:tcPr>
            <w:tcW w:w="2887" w:type="pct"/>
            <w:tcBorders>
              <w:top w:val="nil"/>
              <w:left w:val="nil"/>
              <w:bottom w:val="nil"/>
              <w:right w:val="nil"/>
            </w:tcBorders>
            <w:shd w:val="clear" w:color="auto" w:fill="auto"/>
            <w:vAlign w:val="center"/>
            <w:hideMark/>
          </w:tcPr>
          <w:p w14:paraId="4144CCA2" w14:textId="77777777" w:rsidR="007A169D" w:rsidRPr="007A169D" w:rsidRDefault="007A169D" w:rsidP="007A169D">
            <w:pPr>
              <w:spacing w:line="240" w:lineRule="auto"/>
              <w:rPr>
                <w:i/>
                <w:iCs/>
                <w:sz w:val="12"/>
                <w:szCs w:val="12"/>
              </w:rPr>
            </w:pPr>
            <w:r w:rsidRPr="007A169D">
              <w:rPr>
                <w:i/>
                <w:iCs/>
                <w:sz w:val="12"/>
                <w:szCs w:val="12"/>
              </w:rPr>
              <w:t>1.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076B3BC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7E1A58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697EA2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FEF09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4514958" w14:textId="77777777" w:rsidTr="007A169D">
        <w:trPr>
          <w:trHeight w:val="85"/>
        </w:trPr>
        <w:tc>
          <w:tcPr>
            <w:tcW w:w="2887" w:type="pct"/>
            <w:tcBorders>
              <w:top w:val="nil"/>
              <w:left w:val="nil"/>
              <w:bottom w:val="nil"/>
              <w:right w:val="nil"/>
            </w:tcBorders>
            <w:shd w:val="clear" w:color="auto" w:fill="auto"/>
            <w:vAlign w:val="center"/>
            <w:hideMark/>
          </w:tcPr>
          <w:p w14:paraId="48B7FE11"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559AA38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88115B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B2BD25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B3250C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261AEF" w14:textId="77777777" w:rsidTr="007A169D">
        <w:trPr>
          <w:trHeight w:val="85"/>
        </w:trPr>
        <w:tc>
          <w:tcPr>
            <w:tcW w:w="2887" w:type="pct"/>
            <w:tcBorders>
              <w:top w:val="nil"/>
              <w:left w:val="nil"/>
              <w:bottom w:val="nil"/>
              <w:right w:val="nil"/>
            </w:tcBorders>
            <w:shd w:val="clear" w:color="auto" w:fill="auto"/>
            <w:vAlign w:val="center"/>
            <w:hideMark/>
          </w:tcPr>
          <w:p w14:paraId="2D777C2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BE2AD1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21681A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477BB2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053B3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DD6C23" w14:textId="77777777" w:rsidTr="007A169D">
        <w:trPr>
          <w:trHeight w:val="85"/>
        </w:trPr>
        <w:tc>
          <w:tcPr>
            <w:tcW w:w="2887" w:type="pct"/>
            <w:tcBorders>
              <w:top w:val="nil"/>
              <w:left w:val="nil"/>
              <w:bottom w:val="nil"/>
              <w:right w:val="nil"/>
            </w:tcBorders>
            <w:shd w:val="clear" w:color="000000" w:fill="EAF1F6"/>
            <w:vAlign w:val="center"/>
            <w:hideMark/>
          </w:tcPr>
          <w:p w14:paraId="2EE44401" w14:textId="77777777" w:rsidR="007A169D" w:rsidRPr="007A169D" w:rsidRDefault="007A169D" w:rsidP="007A169D">
            <w:pPr>
              <w:spacing w:line="240" w:lineRule="auto"/>
              <w:rPr>
                <w:b/>
                <w:bCs/>
                <w:sz w:val="12"/>
                <w:szCs w:val="12"/>
              </w:rPr>
            </w:pPr>
            <w:r w:rsidRPr="007A169D">
              <w:rPr>
                <w:b/>
                <w:bCs/>
                <w:sz w:val="12"/>
                <w:szCs w:val="12"/>
              </w:rPr>
              <w:t>Prowadzenie techników - zadanie 36</w:t>
            </w:r>
          </w:p>
        </w:tc>
        <w:tc>
          <w:tcPr>
            <w:tcW w:w="410" w:type="pct"/>
            <w:tcBorders>
              <w:top w:val="nil"/>
              <w:left w:val="nil"/>
              <w:bottom w:val="nil"/>
              <w:right w:val="nil"/>
            </w:tcBorders>
            <w:shd w:val="clear" w:color="000000" w:fill="EAF1F6"/>
            <w:vAlign w:val="center"/>
            <w:hideMark/>
          </w:tcPr>
          <w:p w14:paraId="0611938A" w14:textId="77777777" w:rsidR="007A169D" w:rsidRPr="007A169D" w:rsidRDefault="007A169D" w:rsidP="007A169D">
            <w:pPr>
              <w:spacing w:line="240" w:lineRule="auto"/>
              <w:rPr>
                <w:b/>
                <w:bCs/>
                <w:sz w:val="12"/>
                <w:szCs w:val="12"/>
              </w:rPr>
            </w:pPr>
            <w:r w:rsidRPr="007A169D">
              <w:rPr>
                <w:b/>
                <w:bCs/>
                <w:sz w:val="12"/>
                <w:szCs w:val="12"/>
              </w:rPr>
              <w:t> </w:t>
            </w:r>
          </w:p>
        </w:tc>
        <w:tc>
          <w:tcPr>
            <w:tcW w:w="611" w:type="pct"/>
            <w:tcBorders>
              <w:top w:val="nil"/>
              <w:left w:val="nil"/>
              <w:bottom w:val="nil"/>
              <w:right w:val="nil"/>
            </w:tcBorders>
            <w:shd w:val="clear" w:color="000000" w:fill="EAF1F6"/>
            <w:vAlign w:val="center"/>
            <w:hideMark/>
          </w:tcPr>
          <w:p w14:paraId="6B55B8F2" w14:textId="77777777" w:rsidR="007A169D" w:rsidRPr="007A169D" w:rsidRDefault="007A169D" w:rsidP="007A169D">
            <w:pPr>
              <w:spacing w:line="240" w:lineRule="auto"/>
              <w:jc w:val="right"/>
              <w:rPr>
                <w:b/>
                <w:bCs/>
                <w:sz w:val="12"/>
                <w:szCs w:val="12"/>
              </w:rPr>
            </w:pPr>
            <w:r w:rsidRPr="007A169D">
              <w:rPr>
                <w:b/>
                <w:bCs/>
                <w:sz w:val="12"/>
                <w:szCs w:val="12"/>
              </w:rPr>
              <w:t>36 844 970</w:t>
            </w:r>
          </w:p>
        </w:tc>
        <w:tc>
          <w:tcPr>
            <w:tcW w:w="711" w:type="pct"/>
            <w:tcBorders>
              <w:top w:val="nil"/>
              <w:left w:val="nil"/>
              <w:bottom w:val="nil"/>
              <w:right w:val="nil"/>
            </w:tcBorders>
            <w:shd w:val="clear" w:color="000000" w:fill="EAF1F6"/>
            <w:vAlign w:val="center"/>
            <w:hideMark/>
          </w:tcPr>
          <w:p w14:paraId="52A5155F" w14:textId="77777777" w:rsidR="007A169D" w:rsidRPr="007A169D" w:rsidRDefault="007A169D" w:rsidP="007A169D">
            <w:pPr>
              <w:spacing w:line="240" w:lineRule="auto"/>
              <w:jc w:val="right"/>
              <w:rPr>
                <w:b/>
                <w:bCs/>
                <w:sz w:val="12"/>
                <w:szCs w:val="12"/>
              </w:rPr>
            </w:pPr>
            <w:r w:rsidRPr="007A169D">
              <w:rPr>
                <w:b/>
                <w:bCs/>
                <w:sz w:val="12"/>
                <w:szCs w:val="12"/>
              </w:rPr>
              <w:t>36 621 868,24</w:t>
            </w:r>
          </w:p>
        </w:tc>
        <w:tc>
          <w:tcPr>
            <w:tcW w:w="381" w:type="pct"/>
            <w:tcBorders>
              <w:top w:val="nil"/>
              <w:left w:val="nil"/>
              <w:bottom w:val="nil"/>
              <w:right w:val="nil"/>
            </w:tcBorders>
            <w:shd w:val="clear" w:color="000000" w:fill="EAF1F6"/>
            <w:vAlign w:val="center"/>
            <w:hideMark/>
          </w:tcPr>
          <w:p w14:paraId="2231C849"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61135DA6" w14:textId="77777777" w:rsidTr="007A169D">
        <w:trPr>
          <w:trHeight w:val="85"/>
        </w:trPr>
        <w:tc>
          <w:tcPr>
            <w:tcW w:w="2887" w:type="pct"/>
            <w:tcBorders>
              <w:top w:val="nil"/>
              <w:left w:val="nil"/>
              <w:bottom w:val="nil"/>
              <w:right w:val="nil"/>
            </w:tcBorders>
            <w:shd w:val="clear" w:color="auto" w:fill="auto"/>
            <w:vAlign w:val="center"/>
            <w:hideMark/>
          </w:tcPr>
          <w:p w14:paraId="4B8A6FD4"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18F0EE4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F1367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9C246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07033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3C6C52E" w14:textId="77777777" w:rsidTr="007A169D">
        <w:trPr>
          <w:trHeight w:val="85"/>
        </w:trPr>
        <w:tc>
          <w:tcPr>
            <w:tcW w:w="2887" w:type="pct"/>
            <w:tcBorders>
              <w:top w:val="nil"/>
              <w:left w:val="nil"/>
              <w:bottom w:val="nil"/>
              <w:right w:val="nil"/>
            </w:tcBorders>
            <w:shd w:val="clear" w:color="auto" w:fill="auto"/>
            <w:vAlign w:val="center"/>
            <w:hideMark/>
          </w:tcPr>
          <w:p w14:paraId="3EFC8F2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80115</w:t>
            </w:r>
          </w:p>
        </w:tc>
        <w:tc>
          <w:tcPr>
            <w:tcW w:w="410" w:type="pct"/>
            <w:tcBorders>
              <w:top w:val="nil"/>
              <w:left w:val="nil"/>
              <w:bottom w:val="nil"/>
              <w:right w:val="nil"/>
            </w:tcBorders>
            <w:shd w:val="clear" w:color="auto" w:fill="auto"/>
            <w:noWrap/>
            <w:vAlign w:val="center"/>
            <w:hideMark/>
          </w:tcPr>
          <w:p w14:paraId="7A0BDF6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487046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AC1D3D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8E8BD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14EF69" w14:textId="77777777" w:rsidTr="007A169D">
        <w:trPr>
          <w:trHeight w:val="85"/>
        </w:trPr>
        <w:tc>
          <w:tcPr>
            <w:tcW w:w="2887" w:type="pct"/>
            <w:tcBorders>
              <w:top w:val="nil"/>
              <w:left w:val="nil"/>
              <w:bottom w:val="nil"/>
              <w:right w:val="nil"/>
            </w:tcBorders>
            <w:shd w:val="clear" w:color="auto" w:fill="auto"/>
            <w:vAlign w:val="center"/>
            <w:hideMark/>
          </w:tcPr>
          <w:p w14:paraId="0B874FC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10C458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ED3594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D13E1F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ED081E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2A70E6" w14:textId="77777777" w:rsidTr="007A169D">
        <w:trPr>
          <w:trHeight w:val="85"/>
        </w:trPr>
        <w:tc>
          <w:tcPr>
            <w:tcW w:w="2887" w:type="pct"/>
            <w:tcBorders>
              <w:top w:val="nil"/>
              <w:left w:val="nil"/>
              <w:bottom w:val="nil"/>
              <w:right w:val="nil"/>
            </w:tcBorders>
            <w:shd w:val="clear" w:color="auto" w:fill="auto"/>
            <w:vAlign w:val="center"/>
            <w:hideMark/>
          </w:tcPr>
          <w:p w14:paraId="5E315D4B" w14:textId="77777777" w:rsidR="007A169D" w:rsidRPr="007A169D" w:rsidRDefault="007A169D" w:rsidP="007A169D">
            <w:pPr>
              <w:spacing w:line="240" w:lineRule="auto"/>
              <w:rPr>
                <w:b/>
                <w:bCs/>
                <w:sz w:val="12"/>
                <w:szCs w:val="12"/>
              </w:rPr>
            </w:pPr>
            <w:r w:rsidRPr="007A169D">
              <w:rPr>
                <w:b/>
                <w:bCs/>
                <w:sz w:val="12"/>
                <w:szCs w:val="12"/>
              </w:rPr>
              <w:t>Prowadzenie publicznych techników</w:t>
            </w:r>
          </w:p>
        </w:tc>
        <w:tc>
          <w:tcPr>
            <w:tcW w:w="410" w:type="pct"/>
            <w:tcBorders>
              <w:top w:val="nil"/>
              <w:left w:val="nil"/>
              <w:bottom w:val="nil"/>
              <w:right w:val="nil"/>
            </w:tcBorders>
            <w:shd w:val="clear" w:color="auto" w:fill="auto"/>
            <w:noWrap/>
            <w:vAlign w:val="center"/>
            <w:hideMark/>
          </w:tcPr>
          <w:p w14:paraId="26D4F165"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523D7FCA" w14:textId="77777777" w:rsidR="007A169D" w:rsidRPr="007A169D" w:rsidRDefault="007A169D" w:rsidP="007A169D">
            <w:pPr>
              <w:spacing w:line="240" w:lineRule="auto"/>
              <w:jc w:val="right"/>
              <w:rPr>
                <w:b/>
                <w:bCs/>
                <w:sz w:val="12"/>
                <w:szCs w:val="12"/>
              </w:rPr>
            </w:pPr>
            <w:r w:rsidRPr="007A169D">
              <w:rPr>
                <w:b/>
                <w:bCs/>
                <w:sz w:val="12"/>
                <w:szCs w:val="12"/>
              </w:rPr>
              <w:t>36 844 970</w:t>
            </w:r>
          </w:p>
        </w:tc>
        <w:tc>
          <w:tcPr>
            <w:tcW w:w="711" w:type="pct"/>
            <w:tcBorders>
              <w:top w:val="nil"/>
              <w:left w:val="nil"/>
              <w:bottom w:val="nil"/>
              <w:right w:val="nil"/>
            </w:tcBorders>
            <w:shd w:val="clear" w:color="auto" w:fill="auto"/>
            <w:noWrap/>
            <w:vAlign w:val="center"/>
            <w:hideMark/>
          </w:tcPr>
          <w:p w14:paraId="1C5C48E5" w14:textId="77777777" w:rsidR="007A169D" w:rsidRPr="007A169D" w:rsidRDefault="007A169D" w:rsidP="007A169D">
            <w:pPr>
              <w:spacing w:line="240" w:lineRule="auto"/>
              <w:jc w:val="right"/>
              <w:rPr>
                <w:b/>
                <w:bCs/>
                <w:sz w:val="12"/>
                <w:szCs w:val="12"/>
              </w:rPr>
            </w:pPr>
            <w:r w:rsidRPr="007A169D">
              <w:rPr>
                <w:b/>
                <w:bCs/>
                <w:sz w:val="12"/>
                <w:szCs w:val="12"/>
              </w:rPr>
              <w:t>36 621 868,24</w:t>
            </w:r>
          </w:p>
        </w:tc>
        <w:tc>
          <w:tcPr>
            <w:tcW w:w="381" w:type="pct"/>
            <w:tcBorders>
              <w:top w:val="nil"/>
              <w:left w:val="nil"/>
              <w:bottom w:val="nil"/>
              <w:right w:val="nil"/>
            </w:tcBorders>
            <w:shd w:val="clear" w:color="auto" w:fill="auto"/>
            <w:vAlign w:val="center"/>
            <w:hideMark/>
          </w:tcPr>
          <w:p w14:paraId="1B652ADF"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6F53D02B" w14:textId="77777777" w:rsidTr="007A169D">
        <w:trPr>
          <w:trHeight w:val="85"/>
        </w:trPr>
        <w:tc>
          <w:tcPr>
            <w:tcW w:w="2887" w:type="pct"/>
            <w:tcBorders>
              <w:top w:val="nil"/>
              <w:left w:val="nil"/>
              <w:bottom w:val="nil"/>
              <w:right w:val="nil"/>
            </w:tcBorders>
            <w:shd w:val="clear" w:color="auto" w:fill="auto"/>
            <w:vAlign w:val="center"/>
            <w:hideMark/>
          </w:tcPr>
          <w:p w14:paraId="5E39F0C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6FD62E1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6B2627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4779DA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E731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4A781CA" w14:textId="77777777" w:rsidTr="007A169D">
        <w:trPr>
          <w:trHeight w:val="85"/>
        </w:trPr>
        <w:tc>
          <w:tcPr>
            <w:tcW w:w="2887" w:type="pct"/>
            <w:tcBorders>
              <w:top w:val="nil"/>
              <w:left w:val="nil"/>
              <w:bottom w:val="nil"/>
              <w:right w:val="nil"/>
            </w:tcBorders>
            <w:shd w:val="clear" w:color="auto" w:fill="auto"/>
            <w:vAlign w:val="center"/>
            <w:hideMark/>
          </w:tcPr>
          <w:p w14:paraId="7D65E918"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nauczania w profilach kształcenia ogólnozawodowego w technikach</w:t>
            </w:r>
          </w:p>
        </w:tc>
        <w:tc>
          <w:tcPr>
            <w:tcW w:w="410" w:type="pct"/>
            <w:tcBorders>
              <w:top w:val="nil"/>
              <w:left w:val="nil"/>
              <w:bottom w:val="nil"/>
              <w:right w:val="nil"/>
            </w:tcBorders>
            <w:shd w:val="clear" w:color="auto" w:fill="auto"/>
            <w:noWrap/>
            <w:vAlign w:val="center"/>
            <w:hideMark/>
          </w:tcPr>
          <w:p w14:paraId="49AC381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EF0229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6B039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D74CB4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6662A1" w14:textId="77777777" w:rsidTr="007A169D">
        <w:trPr>
          <w:trHeight w:val="85"/>
        </w:trPr>
        <w:tc>
          <w:tcPr>
            <w:tcW w:w="2887" w:type="pct"/>
            <w:tcBorders>
              <w:top w:val="nil"/>
              <w:left w:val="nil"/>
              <w:bottom w:val="nil"/>
              <w:right w:val="nil"/>
            </w:tcBorders>
            <w:shd w:val="clear" w:color="auto" w:fill="auto"/>
            <w:vAlign w:val="center"/>
            <w:hideMark/>
          </w:tcPr>
          <w:p w14:paraId="092B0D2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3A48B2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7B25E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16A7E8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D8549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4E23C4A" w14:textId="77777777" w:rsidTr="007A169D">
        <w:trPr>
          <w:trHeight w:val="85"/>
        </w:trPr>
        <w:tc>
          <w:tcPr>
            <w:tcW w:w="2887" w:type="pct"/>
            <w:tcBorders>
              <w:top w:val="nil"/>
              <w:left w:val="nil"/>
              <w:bottom w:val="nil"/>
              <w:right w:val="nil"/>
            </w:tcBorders>
            <w:shd w:val="clear" w:color="auto" w:fill="auto"/>
            <w:vAlign w:val="center"/>
            <w:hideMark/>
          </w:tcPr>
          <w:p w14:paraId="1BE29CB9"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5FA31DB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FB75A9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81AD7F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8DB6C9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4ED306" w14:textId="77777777" w:rsidTr="007A169D">
        <w:trPr>
          <w:trHeight w:val="85"/>
        </w:trPr>
        <w:tc>
          <w:tcPr>
            <w:tcW w:w="2887" w:type="pct"/>
            <w:tcBorders>
              <w:top w:val="nil"/>
              <w:left w:val="nil"/>
              <w:bottom w:val="nil"/>
              <w:right w:val="nil"/>
            </w:tcBorders>
            <w:shd w:val="clear" w:color="auto" w:fill="auto"/>
            <w:vAlign w:val="center"/>
            <w:hideMark/>
          </w:tcPr>
          <w:p w14:paraId="562FD5B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427EBB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A89769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9816F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B4CDF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1E57D77" w14:textId="77777777" w:rsidTr="007A169D">
        <w:trPr>
          <w:trHeight w:val="85"/>
        </w:trPr>
        <w:tc>
          <w:tcPr>
            <w:tcW w:w="2887" w:type="pct"/>
            <w:tcBorders>
              <w:top w:val="nil"/>
              <w:left w:val="nil"/>
              <w:bottom w:val="nil"/>
              <w:right w:val="nil"/>
            </w:tcBorders>
            <w:shd w:val="clear" w:color="auto" w:fill="auto"/>
            <w:vAlign w:val="center"/>
            <w:hideMark/>
          </w:tcPr>
          <w:p w14:paraId="6D0279E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130B5BE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5D15D6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BF8D98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4BE418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EE0B62" w14:textId="77777777" w:rsidTr="007A169D">
        <w:trPr>
          <w:trHeight w:val="85"/>
        </w:trPr>
        <w:tc>
          <w:tcPr>
            <w:tcW w:w="2887" w:type="pct"/>
            <w:tcBorders>
              <w:top w:val="nil"/>
              <w:left w:val="nil"/>
              <w:bottom w:val="nil"/>
              <w:right w:val="nil"/>
            </w:tcBorders>
            <w:shd w:val="clear" w:color="auto" w:fill="auto"/>
            <w:vAlign w:val="center"/>
            <w:hideMark/>
          </w:tcPr>
          <w:p w14:paraId="7C0AFD64"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4CA7EA40" w14:textId="77777777" w:rsidR="007A169D" w:rsidRPr="007A169D" w:rsidRDefault="007A169D" w:rsidP="007A169D">
            <w:pPr>
              <w:spacing w:line="240" w:lineRule="auto"/>
              <w:jc w:val="right"/>
              <w:rPr>
                <w:sz w:val="12"/>
                <w:szCs w:val="12"/>
              </w:rPr>
            </w:pPr>
            <w:r w:rsidRPr="007A169D">
              <w:rPr>
                <w:sz w:val="12"/>
                <w:szCs w:val="12"/>
              </w:rPr>
              <w:t>5</w:t>
            </w:r>
          </w:p>
        </w:tc>
        <w:tc>
          <w:tcPr>
            <w:tcW w:w="611" w:type="pct"/>
            <w:tcBorders>
              <w:top w:val="nil"/>
              <w:left w:val="nil"/>
              <w:bottom w:val="nil"/>
              <w:right w:val="nil"/>
            </w:tcBorders>
            <w:shd w:val="clear" w:color="auto" w:fill="auto"/>
            <w:noWrap/>
            <w:vAlign w:val="center"/>
            <w:hideMark/>
          </w:tcPr>
          <w:p w14:paraId="60D27C14"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5EEFB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3387D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A7B07F5" w14:textId="77777777" w:rsidTr="007A169D">
        <w:trPr>
          <w:trHeight w:val="85"/>
        </w:trPr>
        <w:tc>
          <w:tcPr>
            <w:tcW w:w="2887" w:type="pct"/>
            <w:tcBorders>
              <w:top w:val="nil"/>
              <w:left w:val="nil"/>
              <w:bottom w:val="nil"/>
              <w:right w:val="nil"/>
            </w:tcBorders>
            <w:shd w:val="clear" w:color="auto" w:fill="auto"/>
            <w:vAlign w:val="center"/>
            <w:hideMark/>
          </w:tcPr>
          <w:p w14:paraId="0A3779C2"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0D46C213" w14:textId="77777777" w:rsidR="007A169D" w:rsidRPr="007A169D" w:rsidRDefault="007A169D" w:rsidP="007A169D">
            <w:pPr>
              <w:spacing w:line="240" w:lineRule="auto"/>
              <w:jc w:val="right"/>
              <w:rPr>
                <w:sz w:val="12"/>
                <w:szCs w:val="12"/>
              </w:rPr>
            </w:pPr>
            <w:r w:rsidRPr="007A169D">
              <w:rPr>
                <w:sz w:val="12"/>
                <w:szCs w:val="12"/>
              </w:rPr>
              <w:t>3 324</w:t>
            </w:r>
          </w:p>
        </w:tc>
        <w:tc>
          <w:tcPr>
            <w:tcW w:w="611" w:type="pct"/>
            <w:tcBorders>
              <w:top w:val="nil"/>
              <w:left w:val="nil"/>
              <w:bottom w:val="nil"/>
              <w:right w:val="nil"/>
            </w:tcBorders>
            <w:shd w:val="clear" w:color="auto" w:fill="auto"/>
            <w:noWrap/>
            <w:vAlign w:val="center"/>
            <w:hideMark/>
          </w:tcPr>
          <w:p w14:paraId="6E90080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2690C61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0B45A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B099C7F" w14:textId="77777777" w:rsidTr="007A169D">
        <w:trPr>
          <w:trHeight w:val="85"/>
        </w:trPr>
        <w:tc>
          <w:tcPr>
            <w:tcW w:w="2887" w:type="pct"/>
            <w:tcBorders>
              <w:top w:val="nil"/>
              <w:left w:val="nil"/>
              <w:bottom w:val="nil"/>
              <w:right w:val="nil"/>
            </w:tcBorders>
            <w:shd w:val="clear" w:color="auto" w:fill="auto"/>
            <w:vAlign w:val="center"/>
            <w:hideMark/>
          </w:tcPr>
          <w:p w14:paraId="7CED0D01"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2D18D8C0" w14:textId="77777777" w:rsidR="007A169D" w:rsidRPr="007A169D" w:rsidRDefault="007A169D" w:rsidP="007A169D">
            <w:pPr>
              <w:spacing w:line="240" w:lineRule="auto"/>
              <w:jc w:val="right"/>
              <w:rPr>
                <w:sz w:val="12"/>
                <w:szCs w:val="12"/>
              </w:rPr>
            </w:pPr>
            <w:r w:rsidRPr="007A169D">
              <w:rPr>
                <w:sz w:val="12"/>
                <w:szCs w:val="12"/>
              </w:rPr>
              <w:t>278,0</w:t>
            </w:r>
          </w:p>
        </w:tc>
        <w:tc>
          <w:tcPr>
            <w:tcW w:w="611" w:type="pct"/>
            <w:tcBorders>
              <w:top w:val="nil"/>
              <w:left w:val="nil"/>
              <w:bottom w:val="nil"/>
              <w:right w:val="nil"/>
            </w:tcBorders>
            <w:shd w:val="clear" w:color="auto" w:fill="auto"/>
            <w:noWrap/>
            <w:vAlign w:val="center"/>
            <w:hideMark/>
          </w:tcPr>
          <w:p w14:paraId="2D3FFB1E"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A917EA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AB55EF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D22452" w14:textId="77777777" w:rsidTr="007A169D">
        <w:trPr>
          <w:trHeight w:val="85"/>
        </w:trPr>
        <w:tc>
          <w:tcPr>
            <w:tcW w:w="2887" w:type="pct"/>
            <w:tcBorders>
              <w:top w:val="nil"/>
              <w:left w:val="nil"/>
              <w:bottom w:val="nil"/>
              <w:right w:val="nil"/>
            </w:tcBorders>
            <w:shd w:val="clear" w:color="auto" w:fill="auto"/>
            <w:vAlign w:val="center"/>
            <w:hideMark/>
          </w:tcPr>
          <w:p w14:paraId="6AC5A1C1"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3ADB5F6D" w14:textId="77777777" w:rsidR="007A169D" w:rsidRPr="007A169D" w:rsidRDefault="007A169D" w:rsidP="007A169D">
            <w:pPr>
              <w:spacing w:line="240" w:lineRule="auto"/>
              <w:jc w:val="right"/>
              <w:rPr>
                <w:sz w:val="12"/>
                <w:szCs w:val="12"/>
              </w:rPr>
            </w:pPr>
            <w:r w:rsidRPr="007A169D">
              <w:rPr>
                <w:sz w:val="12"/>
                <w:szCs w:val="12"/>
              </w:rPr>
              <w:t>74,5</w:t>
            </w:r>
          </w:p>
        </w:tc>
        <w:tc>
          <w:tcPr>
            <w:tcW w:w="611" w:type="pct"/>
            <w:tcBorders>
              <w:top w:val="nil"/>
              <w:left w:val="nil"/>
              <w:bottom w:val="nil"/>
              <w:right w:val="nil"/>
            </w:tcBorders>
            <w:shd w:val="clear" w:color="auto" w:fill="auto"/>
            <w:noWrap/>
            <w:vAlign w:val="center"/>
            <w:hideMark/>
          </w:tcPr>
          <w:p w14:paraId="0CE8AB3F"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54FE50C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6DA14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8B41F18" w14:textId="77777777" w:rsidTr="007A169D">
        <w:trPr>
          <w:trHeight w:val="85"/>
        </w:trPr>
        <w:tc>
          <w:tcPr>
            <w:tcW w:w="2887" w:type="pct"/>
            <w:tcBorders>
              <w:top w:val="nil"/>
              <w:left w:val="nil"/>
              <w:bottom w:val="nil"/>
              <w:right w:val="nil"/>
            </w:tcBorders>
            <w:shd w:val="clear" w:color="auto" w:fill="auto"/>
            <w:vAlign w:val="center"/>
            <w:hideMark/>
          </w:tcPr>
          <w:p w14:paraId="53C848B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59A4FC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BF2463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87CF1D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C57A07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8C861E" w14:textId="77777777" w:rsidTr="007A169D">
        <w:trPr>
          <w:trHeight w:val="85"/>
        </w:trPr>
        <w:tc>
          <w:tcPr>
            <w:tcW w:w="2887" w:type="pct"/>
            <w:tcBorders>
              <w:top w:val="nil"/>
              <w:left w:val="nil"/>
              <w:bottom w:val="nil"/>
              <w:right w:val="nil"/>
            </w:tcBorders>
            <w:shd w:val="clear" w:color="auto" w:fill="auto"/>
            <w:vAlign w:val="center"/>
            <w:hideMark/>
          </w:tcPr>
          <w:p w14:paraId="2119AD18"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71122F3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1AAEF81" w14:textId="77777777" w:rsidR="007A169D" w:rsidRPr="007A169D" w:rsidRDefault="007A169D" w:rsidP="007A169D">
            <w:pPr>
              <w:spacing w:line="240" w:lineRule="auto"/>
              <w:jc w:val="right"/>
              <w:rPr>
                <w:sz w:val="12"/>
                <w:szCs w:val="12"/>
              </w:rPr>
            </w:pPr>
            <w:r w:rsidRPr="007A169D">
              <w:rPr>
                <w:sz w:val="12"/>
                <w:szCs w:val="12"/>
              </w:rPr>
              <w:t>31 655 142</w:t>
            </w:r>
          </w:p>
        </w:tc>
        <w:tc>
          <w:tcPr>
            <w:tcW w:w="711" w:type="pct"/>
            <w:tcBorders>
              <w:top w:val="nil"/>
              <w:left w:val="nil"/>
              <w:bottom w:val="nil"/>
              <w:right w:val="nil"/>
            </w:tcBorders>
            <w:shd w:val="clear" w:color="auto" w:fill="auto"/>
            <w:noWrap/>
            <w:vAlign w:val="center"/>
            <w:hideMark/>
          </w:tcPr>
          <w:p w14:paraId="75B3187A" w14:textId="77777777" w:rsidR="007A169D" w:rsidRPr="007A169D" w:rsidRDefault="007A169D" w:rsidP="007A169D">
            <w:pPr>
              <w:spacing w:line="240" w:lineRule="auto"/>
              <w:jc w:val="right"/>
              <w:rPr>
                <w:sz w:val="12"/>
                <w:szCs w:val="12"/>
              </w:rPr>
            </w:pPr>
            <w:r w:rsidRPr="007A169D">
              <w:rPr>
                <w:sz w:val="12"/>
                <w:szCs w:val="12"/>
              </w:rPr>
              <w:t>31 605 975,99</w:t>
            </w:r>
          </w:p>
        </w:tc>
        <w:tc>
          <w:tcPr>
            <w:tcW w:w="381" w:type="pct"/>
            <w:tcBorders>
              <w:top w:val="nil"/>
              <w:left w:val="nil"/>
              <w:bottom w:val="nil"/>
              <w:right w:val="nil"/>
            </w:tcBorders>
            <w:shd w:val="clear" w:color="auto" w:fill="auto"/>
            <w:vAlign w:val="center"/>
            <w:hideMark/>
          </w:tcPr>
          <w:p w14:paraId="72BF00BF"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0D835C63" w14:textId="77777777" w:rsidTr="007A169D">
        <w:trPr>
          <w:trHeight w:val="85"/>
        </w:trPr>
        <w:tc>
          <w:tcPr>
            <w:tcW w:w="2887" w:type="pct"/>
            <w:tcBorders>
              <w:top w:val="nil"/>
              <w:left w:val="nil"/>
              <w:bottom w:val="nil"/>
              <w:right w:val="nil"/>
            </w:tcBorders>
            <w:shd w:val="clear" w:color="auto" w:fill="auto"/>
            <w:vAlign w:val="center"/>
            <w:hideMark/>
          </w:tcPr>
          <w:p w14:paraId="3E01E193"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14:paraId="6937927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3FB3681" w14:textId="77777777" w:rsidR="007A169D" w:rsidRPr="007A169D" w:rsidRDefault="007A169D" w:rsidP="007A169D">
            <w:pPr>
              <w:spacing w:line="240" w:lineRule="auto"/>
              <w:jc w:val="right"/>
              <w:rPr>
                <w:i/>
                <w:iCs/>
                <w:sz w:val="12"/>
                <w:szCs w:val="12"/>
              </w:rPr>
            </w:pPr>
            <w:r w:rsidRPr="007A169D">
              <w:rPr>
                <w:i/>
                <w:iCs/>
                <w:sz w:val="12"/>
                <w:szCs w:val="12"/>
              </w:rPr>
              <w:t>3 748 618</w:t>
            </w:r>
          </w:p>
        </w:tc>
        <w:tc>
          <w:tcPr>
            <w:tcW w:w="711" w:type="pct"/>
            <w:tcBorders>
              <w:top w:val="nil"/>
              <w:left w:val="nil"/>
              <w:bottom w:val="nil"/>
              <w:right w:val="nil"/>
            </w:tcBorders>
            <w:shd w:val="clear" w:color="auto" w:fill="auto"/>
            <w:noWrap/>
            <w:vAlign w:val="center"/>
            <w:hideMark/>
          </w:tcPr>
          <w:p w14:paraId="2766A0B9" w14:textId="77777777" w:rsidR="007A169D" w:rsidRPr="007A169D" w:rsidRDefault="007A169D" w:rsidP="007A169D">
            <w:pPr>
              <w:spacing w:line="240" w:lineRule="auto"/>
              <w:jc w:val="right"/>
              <w:rPr>
                <w:i/>
                <w:iCs/>
                <w:sz w:val="12"/>
                <w:szCs w:val="12"/>
              </w:rPr>
            </w:pPr>
            <w:r w:rsidRPr="007A169D">
              <w:rPr>
                <w:i/>
                <w:iCs/>
                <w:sz w:val="12"/>
                <w:szCs w:val="12"/>
              </w:rPr>
              <w:t>3 734 471,02</w:t>
            </w:r>
          </w:p>
        </w:tc>
        <w:tc>
          <w:tcPr>
            <w:tcW w:w="381" w:type="pct"/>
            <w:tcBorders>
              <w:top w:val="nil"/>
              <w:left w:val="nil"/>
              <w:bottom w:val="nil"/>
              <w:right w:val="nil"/>
            </w:tcBorders>
            <w:shd w:val="clear" w:color="auto" w:fill="auto"/>
            <w:vAlign w:val="center"/>
            <w:hideMark/>
          </w:tcPr>
          <w:p w14:paraId="273092FB"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0BFA764E" w14:textId="77777777" w:rsidTr="007A169D">
        <w:trPr>
          <w:trHeight w:val="85"/>
        </w:trPr>
        <w:tc>
          <w:tcPr>
            <w:tcW w:w="2887" w:type="pct"/>
            <w:tcBorders>
              <w:top w:val="nil"/>
              <w:left w:val="nil"/>
              <w:bottom w:val="nil"/>
              <w:right w:val="nil"/>
            </w:tcBorders>
            <w:shd w:val="clear" w:color="auto" w:fill="auto"/>
            <w:vAlign w:val="center"/>
            <w:hideMark/>
          </w:tcPr>
          <w:p w14:paraId="037BF419"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noWrap/>
            <w:vAlign w:val="center"/>
            <w:hideMark/>
          </w:tcPr>
          <w:p w14:paraId="4550040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9B83D91" w14:textId="77777777" w:rsidR="007A169D" w:rsidRPr="007A169D" w:rsidRDefault="007A169D" w:rsidP="007A169D">
            <w:pPr>
              <w:spacing w:line="240" w:lineRule="auto"/>
              <w:jc w:val="right"/>
              <w:rPr>
                <w:i/>
                <w:iCs/>
                <w:sz w:val="12"/>
                <w:szCs w:val="12"/>
              </w:rPr>
            </w:pPr>
            <w:r w:rsidRPr="007A169D">
              <w:rPr>
                <w:i/>
                <w:iCs/>
                <w:sz w:val="12"/>
                <w:szCs w:val="12"/>
              </w:rPr>
              <w:t>12 704</w:t>
            </w:r>
          </w:p>
        </w:tc>
        <w:tc>
          <w:tcPr>
            <w:tcW w:w="711" w:type="pct"/>
            <w:tcBorders>
              <w:top w:val="nil"/>
              <w:left w:val="nil"/>
              <w:bottom w:val="nil"/>
              <w:right w:val="nil"/>
            </w:tcBorders>
            <w:shd w:val="clear" w:color="auto" w:fill="auto"/>
            <w:noWrap/>
            <w:vAlign w:val="center"/>
            <w:hideMark/>
          </w:tcPr>
          <w:p w14:paraId="1C1EAB29" w14:textId="77777777" w:rsidR="007A169D" w:rsidRPr="007A169D" w:rsidRDefault="007A169D" w:rsidP="007A169D">
            <w:pPr>
              <w:spacing w:line="240" w:lineRule="auto"/>
              <w:jc w:val="right"/>
              <w:rPr>
                <w:i/>
                <w:iCs/>
                <w:sz w:val="12"/>
                <w:szCs w:val="12"/>
              </w:rPr>
            </w:pPr>
            <w:r w:rsidRPr="007A169D">
              <w:rPr>
                <w:i/>
                <w:iCs/>
                <w:sz w:val="12"/>
                <w:szCs w:val="12"/>
              </w:rPr>
              <w:t>12 704,00</w:t>
            </w:r>
          </w:p>
        </w:tc>
        <w:tc>
          <w:tcPr>
            <w:tcW w:w="381" w:type="pct"/>
            <w:tcBorders>
              <w:top w:val="nil"/>
              <w:left w:val="nil"/>
              <w:bottom w:val="nil"/>
              <w:right w:val="nil"/>
            </w:tcBorders>
            <w:shd w:val="clear" w:color="auto" w:fill="auto"/>
            <w:vAlign w:val="center"/>
            <w:hideMark/>
          </w:tcPr>
          <w:p w14:paraId="5F99024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989E8DF" w14:textId="77777777" w:rsidTr="007A169D">
        <w:trPr>
          <w:trHeight w:val="85"/>
        </w:trPr>
        <w:tc>
          <w:tcPr>
            <w:tcW w:w="2887" w:type="pct"/>
            <w:tcBorders>
              <w:top w:val="nil"/>
              <w:left w:val="nil"/>
              <w:bottom w:val="nil"/>
              <w:right w:val="nil"/>
            </w:tcBorders>
            <w:shd w:val="clear" w:color="auto" w:fill="auto"/>
            <w:vAlign w:val="center"/>
            <w:hideMark/>
          </w:tcPr>
          <w:p w14:paraId="22994D81"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noWrap/>
            <w:vAlign w:val="center"/>
            <w:hideMark/>
          </w:tcPr>
          <w:p w14:paraId="6E3F060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2D85022" w14:textId="77777777" w:rsidR="007A169D" w:rsidRPr="007A169D" w:rsidRDefault="007A169D" w:rsidP="007A169D">
            <w:pPr>
              <w:spacing w:line="240" w:lineRule="auto"/>
              <w:jc w:val="right"/>
              <w:rPr>
                <w:i/>
                <w:iCs/>
                <w:sz w:val="12"/>
                <w:szCs w:val="12"/>
              </w:rPr>
            </w:pPr>
            <w:r w:rsidRPr="007A169D">
              <w:rPr>
                <w:i/>
                <w:iCs/>
                <w:sz w:val="12"/>
                <w:szCs w:val="12"/>
              </w:rPr>
              <w:t>72 989</w:t>
            </w:r>
          </w:p>
        </w:tc>
        <w:tc>
          <w:tcPr>
            <w:tcW w:w="711" w:type="pct"/>
            <w:tcBorders>
              <w:top w:val="nil"/>
              <w:left w:val="nil"/>
              <w:bottom w:val="nil"/>
              <w:right w:val="nil"/>
            </w:tcBorders>
            <w:shd w:val="clear" w:color="auto" w:fill="auto"/>
            <w:noWrap/>
            <w:vAlign w:val="center"/>
            <w:hideMark/>
          </w:tcPr>
          <w:p w14:paraId="3F86E45F" w14:textId="77777777" w:rsidR="007A169D" w:rsidRPr="007A169D" w:rsidRDefault="007A169D" w:rsidP="007A169D">
            <w:pPr>
              <w:spacing w:line="240" w:lineRule="auto"/>
              <w:jc w:val="right"/>
              <w:rPr>
                <w:i/>
                <w:iCs/>
                <w:sz w:val="12"/>
                <w:szCs w:val="12"/>
              </w:rPr>
            </w:pPr>
            <w:r w:rsidRPr="007A169D">
              <w:rPr>
                <w:i/>
                <w:iCs/>
                <w:sz w:val="12"/>
                <w:szCs w:val="12"/>
              </w:rPr>
              <w:t>72 989,00</w:t>
            </w:r>
          </w:p>
        </w:tc>
        <w:tc>
          <w:tcPr>
            <w:tcW w:w="381" w:type="pct"/>
            <w:tcBorders>
              <w:top w:val="nil"/>
              <w:left w:val="nil"/>
              <w:bottom w:val="nil"/>
              <w:right w:val="nil"/>
            </w:tcBorders>
            <w:shd w:val="clear" w:color="auto" w:fill="auto"/>
            <w:vAlign w:val="center"/>
            <w:hideMark/>
          </w:tcPr>
          <w:p w14:paraId="34F3D6F3"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74AA920" w14:textId="77777777" w:rsidTr="007A169D">
        <w:trPr>
          <w:trHeight w:val="85"/>
        </w:trPr>
        <w:tc>
          <w:tcPr>
            <w:tcW w:w="2887" w:type="pct"/>
            <w:tcBorders>
              <w:top w:val="nil"/>
              <w:left w:val="nil"/>
              <w:bottom w:val="nil"/>
              <w:right w:val="nil"/>
            </w:tcBorders>
            <w:shd w:val="clear" w:color="auto" w:fill="auto"/>
            <w:vAlign w:val="center"/>
            <w:hideMark/>
          </w:tcPr>
          <w:p w14:paraId="0AB75628"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3670F74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6CB21DB" w14:textId="77777777" w:rsidR="007A169D" w:rsidRPr="007A169D" w:rsidRDefault="007A169D" w:rsidP="007A169D">
            <w:pPr>
              <w:spacing w:line="240" w:lineRule="auto"/>
              <w:jc w:val="right"/>
              <w:rPr>
                <w:i/>
                <w:iCs/>
                <w:sz w:val="12"/>
                <w:szCs w:val="12"/>
              </w:rPr>
            </w:pPr>
            <w:r w:rsidRPr="007A169D">
              <w:rPr>
                <w:i/>
                <w:iCs/>
                <w:sz w:val="12"/>
                <w:szCs w:val="12"/>
              </w:rPr>
              <w:t>21 084 719</w:t>
            </w:r>
          </w:p>
        </w:tc>
        <w:tc>
          <w:tcPr>
            <w:tcW w:w="711" w:type="pct"/>
            <w:tcBorders>
              <w:top w:val="nil"/>
              <w:left w:val="nil"/>
              <w:bottom w:val="nil"/>
              <w:right w:val="nil"/>
            </w:tcBorders>
            <w:shd w:val="clear" w:color="auto" w:fill="auto"/>
            <w:noWrap/>
            <w:vAlign w:val="center"/>
            <w:hideMark/>
          </w:tcPr>
          <w:p w14:paraId="59DE97D6" w14:textId="77777777" w:rsidR="007A169D" w:rsidRPr="007A169D" w:rsidRDefault="007A169D" w:rsidP="007A169D">
            <w:pPr>
              <w:spacing w:line="240" w:lineRule="auto"/>
              <w:jc w:val="right"/>
              <w:rPr>
                <w:i/>
                <w:iCs/>
                <w:sz w:val="12"/>
                <w:szCs w:val="12"/>
              </w:rPr>
            </w:pPr>
            <w:r w:rsidRPr="007A169D">
              <w:rPr>
                <w:i/>
                <w:iCs/>
                <w:sz w:val="12"/>
                <w:szCs w:val="12"/>
              </w:rPr>
              <w:t>21 063 289,54</w:t>
            </w:r>
          </w:p>
        </w:tc>
        <w:tc>
          <w:tcPr>
            <w:tcW w:w="381" w:type="pct"/>
            <w:tcBorders>
              <w:top w:val="nil"/>
              <w:left w:val="nil"/>
              <w:bottom w:val="nil"/>
              <w:right w:val="nil"/>
            </w:tcBorders>
            <w:shd w:val="clear" w:color="auto" w:fill="auto"/>
            <w:noWrap/>
            <w:vAlign w:val="center"/>
            <w:hideMark/>
          </w:tcPr>
          <w:p w14:paraId="4B73DF4F"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2E6C5B41" w14:textId="77777777" w:rsidTr="007A169D">
        <w:trPr>
          <w:trHeight w:val="85"/>
        </w:trPr>
        <w:tc>
          <w:tcPr>
            <w:tcW w:w="2887" w:type="pct"/>
            <w:tcBorders>
              <w:top w:val="nil"/>
              <w:left w:val="nil"/>
              <w:bottom w:val="nil"/>
              <w:right w:val="nil"/>
            </w:tcBorders>
            <w:shd w:val="clear" w:color="auto" w:fill="auto"/>
            <w:vAlign w:val="center"/>
            <w:hideMark/>
          </w:tcPr>
          <w:p w14:paraId="4646F8C8"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noWrap/>
            <w:vAlign w:val="center"/>
            <w:hideMark/>
          </w:tcPr>
          <w:p w14:paraId="2BC2E76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F35011C" w14:textId="77777777" w:rsidR="007A169D" w:rsidRPr="007A169D" w:rsidRDefault="007A169D" w:rsidP="007A169D">
            <w:pPr>
              <w:spacing w:line="240" w:lineRule="auto"/>
              <w:jc w:val="right"/>
              <w:rPr>
                <w:i/>
                <w:iCs/>
                <w:sz w:val="12"/>
                <w:szCs w:val="12"/>
              </w:rPr>
            </w:pPr>
            <w:r w:rsidRPr="007A169D">
              <w:rPr>
                <w:i/>
                <w:iCs/>
                <w:sz w:val="12"/>
                <w:szCs w:val="12"/>
              </w:rPr>
              <w:t>240 446</w:t>
            </w:r>
          </w:p>
        </w:tc>
        <w:tc>
          <w:tcPr>
            <w:tcW w:w="711" w:type="pct"/>
            <w:tcBorders>
              <w:top w:val="nil"/>
              <w:left w:val="nil"/>
              <w:bottom w:val="nil"/>
              <w:right w:val="nil"/>
            </w:tcBorders>
            <w:shd w:val="clear" w:color="auto" w:fill="auto"/>
            <w:noWrap/>
            <w:vAlign w:val="center"/>
            <w:hideMark/>
          </w:tcPr>
          <w:p w14:paraId="5F787812" w14:textId="77777777" w:rsidR="007A169D" w:rsidRPr="007A169D" w:rsidRDefault="007A169D" w:rsidP="007A169D">
            <w:pPr>
              <w:spacing w:line="240" w:lineRule="auto"/>
              <w:jc w:val="right"/>
              <w:rPr>
                <w:i/>
                <w:iCs/>
                <w:sz w:val="12"/>
                <w:szCs w:val="12"/>
              </w:rPr>
            </w:pPr>
            <w:r w:rsidRPr="007A169D">
              <w:rPr>
                <w:i/>
                <w:iCs/>
                <w:sz w:val="12"/>
                <w:szCs w:val="12"/>
              </w:rPr>
              <w:t>240 443,73</w:t>
            </w:r>
          </w:p>
        </w:tc>
        <w:tc>
          <w:tcPr>
            <w:tcW w:w="381" w:type="pct"/>
            <w:tcBorders>
              <w:top w:val="nil"/>
              <w:left w:val="nil"/>
              <w:bottom w:val="nil"/>
              <w:right w:val="nil"/>
            </w:tcBorders>
            <w:shd w:val="clear" w:color="auto" w:fill="auto"/>
            <w:vAlign w:val="center"/>
            <w:hideMark/>
          </w:tcPr>
          <w:p w14:paraId="2BA32FC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15AC4AE" w14:textId="77777777" w:rsidTr="007A169D">
        <w:trPr>
          <w:trHeight w:val="85"/>
        </w:trPr>
        <w:tc>
          <w:tcPr>
            <w:tcW w:w="2887" w:type="pct"/>
            <w:tcBorders>
              <w:top w:val="nil"/>
              <w:left w:val="nil"/>
              <w:bottom w:val="nil"/>
              <w:right w:val="nil"/>
            </w:tcBorders>
            <w:shd w:val="clear" w:color="auto" w:fill="auto"/>
            <w:vAlign w:val="center"/>
            <w:hideMark/>
          </w:tcPr>
          <w:p w14:paraId="0DF5996B"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220B585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847E8FA" w14:textId="77777777" w:rsidR="007A169D" w:rsidRPr="007A169D" w:rsidRDefault="007A169D" w:rsidP="007A169D">
            <w:pPr>
              <w:spacing w:line="240" w:lineRule="auto"/>
              <w:jc w:val="right"/>
              <w:rPr>
                <w:i/>
                <w:iCs/>
                <w:sz w:val="12"/>
                <w:szCs w:val="12"/>
              </w:rPr>
            </w:pPr>
            <w:r w:rsidRPr="007A169D">
              <w:rPr>
                <w:i/>
                <w:iCs/>
                <w:sz w:val="12"/>
                <w:szCs w:val="12"/>
              </w:rPr>
              <w:t>1 562 107</w:t>
            </w:r>
          </w:p>
        </w:tc>
        <w:tc>
          <w:tcPr>
            <w:tcW w:w="711" w:type="pct"/>
            <w:tcBorders>
              <w:top w:val="nil"/>
              <w:left w:val="nil"/>
              <w:bottom w:val="nil"/>
              <w:right w:val="nil"/>
            </w:tcBorders>
            <w:shd w:val="clear" w:color="auto" w:fill="auto"/>
            <w:noWrap/>
            <w:vAlign w:val="center"/>
            <w:hideMark/>
          </w:tcPr>
          <w:p w14:paraId="69C19895" w14:textId="77777777" w:rsidR="007A169D" w:rsidRPr="007A169D" w:rsidRDefault="007A169D" w:rsidP="007A169D">
            <w:pPr>
              <w:spacing w:line="240" w:lineRule="auto"/>
              <w:jc w:val="right"/>
              <w:rPr>
                <w:i/>
                <w:iCs/>
                <w:sz w:val="12"/>
                <w:szCs w:val="12"/>
              </w:rPr>
            </w:pPr>
            <w:r w:rsidRPr="007A169D">
              <w:rPr>
                <w:i/>
                <w:iCs/>
                <w:sz w:val="12"/>
                <w:szCs w:val="12"/>
              </w:rPr>
              <w:t>1 562 103,86</w:t>
            </w:r>
          </w:p>
        </w:tc>
        <w:tc>
          <w:tcPr>
            <w:tcW w:w="381" w:type="pct"/>
            <w:tcBorders>
              <w:top w:val="nil"/>
              <w:left w:val="nil"/>
              <w:bottom w:val="nil"/>
              <w:right w:val="nil"/>
            </w:tcBorders>
            <w:shd w:val="clear" w:color="auto" w:fill="auto"/>
            <w:noWrap/>
            <w:vAlign w:val="center"/>
            <w:hideMark/>
          </w:tcPr>
          <w:p w14:paraId="43077D3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AFE78EA" w14:textId="77777777" w:rsidTr="007A169D">
        <w:trPr>
          <w:trHeight w:val="85"/>
        </w:trPr>
        <w:tc>
          <w:tcPr>
            <w:tcW w:w="2887" w:type="pct"/>
            <w:tcBorders>
              <w:top w:val="nil"/>
              <w:left w:val="nil"/>
              <w:bottom w:val="nil"/>
              <w:right w:val="nil"/>
            </w:tcBorders>
            <w:shd w:val="clear" w:color="auto" w:fill="auto"/>
            <w:vAlign w:val="center"/>
            <w:hideMark/>
          </w:tcPr>
          <w:p w14:paraId="6237EEB2"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noWrap/>
            <w:vAlign w:val="center"/>
            <w:hideMark/>
          </w:tcPr>
          <w:p w14:paraId="16CD184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52A228E" w14:textId="77777777" w:rsidR="007A169D" w:rsidRPr="007A169D" w:rsidRDefault="007A169D" w:rsidP="007A169D">
            <w:pPr>
              <w:spacing w:line="240" w:lineRule="auto"/>
              <w:jc w:val="right"/>
              <w:rPr>
                <w:i/>
                <w:iCs/>
                <w:sz w:val="12"/>
                <w:szCs w:val="12"/>
              </w:rPr>
            </w:pPr>
            <w:r w:rsidRPr="007A169D">
              <w:rPr>
                <w:i/>
                <w:iCs/>
                <w:sz w:val="12"/>
                <w:szCs w:val="12"/>
              </w:rPr>
              <w:t>57 035</w:t>
            </w:r>
          </w:p>
        </w:tc>
        <w:tc>
          <w:tcPr>
            <w:tcW w:w="711" w:type="pct"/>
            <w:tcBorders>
              <w:top w:val="nil"/>
              <w:left w:val="nil"/>
              <w:bottom w:val="nil"/>
              <w:right w:val="nil"/>
            </w:tcBorders>
            <w:shd w:val="clear" w:color="auto" w:fill="auto"/>
            <w:noWrap/>
            <w:vAlign w:val="center"/>
            <w:hideMark/>
          </w:tcPr>
          <w:p w14:paraId="4C7C8098" w14:textId="77777777" w:rsidR="007A169D" w:rsidRPr="007A169D" w:rsidRDefault="007A169D" w:rsidP="007A169D">
            <w:pPr>
              <w:spacing w:line="240" w:lineRule="auto"/>
              <w:jc w:val="right"/>
              <w:rPr>
                <w:i/>
                <w:iCs/>
                <w:sz w:val="12"/>
                <w:szCs w:val="12"/>
              </w:rPr>
            </w:pPr>
            <w:r w:rsidRPr="007A169D">
              <w:rPr>
                <w:i/>
                <w:iCs/>
                <w:sz w:val="12"/>
                <w:szCs w:val="12"/>
              </w:rPr>
              <w:t>56 605,00</w:t>
            </w:r>
          </w:p>
        </w:tc>
        <w:tc>
          <w:tcPr>
            <w:tcW w:w="381" w:type="pct"/>
            <w:tcBorders>
              <w:top w:val="nil"/>
              <w:left w:val="nil"/>
              <w:bottom w:val="nil"/>
              <w:right w:val="nil"/>
            </w:tcBorders>
            <w:shd w:val="clear" w:color="auto" w:fill="auto"/>
            <w:vAlign w:val="center"/>
            <w:hideMark/>
          </w:tcPr>
          <w:p w14:paraId="5F5E2D58"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3D674C1A" w14:textId="77777777" w:rsidTr="007A169D">
        <w:trPr>
          <w:trHeight w:val="85"/>
        </w:trPr>
        <w:tc>
          <w:tcPr>
            <w:tcW w:w="2887" w:type="pct"/>
            <w:tcBorders>
              <w:top w:val="nil"/>
              <w:left w:val="nil"/>
              <w:bottom w:val="nil"/>
              <w:right w:val="nil"/>
            </w:tcBorders>
            <w:shd w:val="clear" w:color="auto" w:fill="auto"/>
            <w:vAlign w:val="center"/>
            <w:hideMark/>
          </w:tcPr>
          <w:p w14:paraId="4F716AB8"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noWrap/>
            <w:vAlign w:val="center"/>
            <w:hideMark/>
          </w:tcPr>
          <w:p w14:paraId="4D17FA2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BE44D76" w14:textId="77777777" w:rsidR="007A169D" w:rsidRPr="007A169D" w:rsidRDefault="007A169D" w:rsidP="007A169D">
            <w:pPr>
              <w:spacing w:line="240" w:lineRule="auto"/>
              <w:jc w:val="right"/>
              <w:rPr>
                <w:i/>
                <w:iCs/>
                <w:sz w:val="12"/>
                <w:szCs w:val="12"/>
              </w:rPr>
            </w:pPr>
            <w:r w:rsidRPr="007A169D">
              <w:rPr>
                <w:i/>
                <w:iCs/>
                <w:sz w:val="12"/>
                <w:szCs w:val="12"/>
              </w:rPr>
              <w:t>4 876 524</w:t>
            </w:r>
          </w:p>
        </w:tc>
        <w:tc>
          <w:tcPr>
            <w:tcW w:w="711" w:type="pct"/>
            <w:tcBorders>
              <w:top w:val="nil"/>
              <w:left w:val="nil"/>
              <w:bottom w:val="nil"/>
              <w:right w:val="nil"/>
            </w:tcBorders>
            <w:shd w:val="clear" w:color="auto" w:fill="auto"/>
            <w:noWrap/>
            <w:vAlign w:val="center"/>
            <w:hideMark/>
          </w:tcPr>
          <w:p w14:paraId="707C708C" w14:textId="77777777" w:rsidR="007A169D" w:rsidRPr="007A169D" w:rsidRDefault="007A169D" w:rsidP="007A169D">
            <w:pPr>
              <w:spacing w:line="240" w:lineRule="auto"/>
              <w:jc w:val="right"/>
              <w:rPr>
                <w:i/>
                <w:iCs/>
                <w:sz w:val="12"/>
                <w:szCs w:val="12"/>
              </w:rPr>
            </w:pPr>
            <w:r w:rsidRPr="007A169D">
              <w:rPr>
                <w:i/>
                <w:iCs/>
                <w:sz w:val="12"/>
                <w:szCs w:val="12"/>
              </w:rPr>
              <w:t>4 863 369,84</w:t>
            </w:r>
          </w:p>
        </w:tc>
        <w:tc>
          <w:tcPr>
            <w:tcW w:w="381" w:type="pct"/>
            <w:tcBorders>
              <w:top w:val="nil"/>
              <w:left w:val="nil"/>
              <w:bottom w:val="nil"/>
              <w:right w:val="nil"/>
            </w:tcBorders>
            <w:shd w:val="clear" w:color="auto" w:fill="auto"/>
            <w:vAlign w:val="center"/>
            <w:hideMark/>
          </w:tcPr>
          <w:p w14:paraId="70F68C0A"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3517829E" w14:textId="77777777" w:rsidTr="007A169D">
        <w:trPr>
          <w:trHeight w:val="85"/>
        </w:trPr>
        <w:tc>
          <w:tcPr>
            <w:tcW w:w="2887" w:type="pct"/>
            <w:tcBorders>
              <w:top w:val="nil"/>
              <w:left w:val="nil"/>
              <w:bottom w:val="nil"/>
              <w:right w:val="nil"/>
            </w:tcBorders>
            <w:shd w:val="clear" w:color="auto" w:fill="auto"/>
            <w:vAlign w:val="center"/>
            <w:hideMark/>
          </w:tcPr>
          <w:p w14:paraId="3EDF4DA6"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17B2A8B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BFFD61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0C507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AF17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FF3D671" w14:textId="77777777" w:rsidTr="007A169D">
        <w:trPr>
          <w:trHeight w:val="85"/>
        </w:trPr>
        <w:tc>
          <w:tcPr>
            <w:tcW w:w="2887" w:type="pct"/>
            <w:tcBorders>
              <w:top w:val="nil"/>
              <w:left w:val="nil"/>
              <w:bottom w:val="nil"/>
              <w:right w:val="nil"/>
            </w:tcBorders>
            <w:shd w:val="clear" w:color="auto" w:fill="auto"/>
            <w:vAlign w:val="center"/>
            <w:hideMark/>
          </w:tcPr>
          <w:p w14:paraId="61FAA644"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67C9586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50DE6E" w14:textId="77777777" w:rsidR="007A169D" w:rsidRPr="007A169D" w:rsidRDefault="007A169D" w:rsidP="007A169D">
            <w:pPr>
              <w:spacing w:line="240" w:lineRule="auto"/>
              <w:jc w:val="right"/>
              <w:rPr>
                <w:sz w:val="12"/>
                <w:szCs w:val="12"/>
              </w:rPr>
            </w:pPr>
            <w:r w:rsidRPr="007A169D">
              <w:rPr>
                <w:sz w:val="12"/>
                <w:szCs w:val="12"/>
              </w:rPr>
              <w:t>1 956 761</w:t>
            </w:r>
          </w:p>
        </w:tc>
        <w:tc>
          <w:tcPr>
            <w:tcW w:w="711" w:type="pct"/>
            <w:tcBorders>
              <w:top w:val="nil"/>
              <w:left w:val="nil"/>
              <w:bottom w:val="nil"/>
              <w:right w:val="nil"/>
            </w:tcBorders>
            <w:shd w:val="clear" w:color="auto" w:fill="auto"/>
            <w:noWrap/>
            <w:vAlign w:val="center"/>
            <w:hideMark/>
          </w:tcPr>
          <w:p w14:paraId="6371DD3A" w14:textId="77777777" w:rsidR="007A169D" w:rsidRPr="007A169D" w:rsidRDefault="007A169D" w:rsidP="007A169D">
            <w:pPr>
              <w:spacing w:line="240" w:lineRule="auto"/>
              <w:jc w:val="right"/>
              <w:rPr>
                <w:sz w:val="12"/>
                <w:szCs w:val="12"/>
              </w:rPr>
            </w:pPr>
            <w:r w:rsidRPr="007A169D">
              <w:rPr>
                <w:sz w:val="12"/>
                <w:szCs w:val="12"/>
              </w:rPr>
              <w:t>1 804 545,42</w:t>
            </w:r>
          </w:p>
        </w:tc>
        <w:tc>
          <w:tcPr>
            <w:tcW w:w="381" w:type="pct"/>
            <w:tcBorders>
              <w:top w:val="nil"/>
              <w:left w:val="nil"/>
              <w:bottom w:val="nil"/>
              <w:right w:val="nil"/>
            </w:tcBorders>
            <w:shd w:val="clear" w:color="auto" w:fill="auto"/>
            <w:vAlign w:val="center"/>
            <w:hideMark/>
          </w:tcPr>
          <w:p w14:paraId="2240EDE9" w14:textId="77777777" w:rsidR="007A169D" w:rsidRPr="007A169D" w:rsidRDefault="007A169D" w:rsidP="007A169D">
            <w:pPr>
              <w:spacing w:line="240" w:lineRule="auto"/>
              <w:jc w:val="right"/>
              <w:rPr>
                <w:sz w:val="12"/>
                <w:szCs w:val="12"/>
              </w:rPr>
            </w:pPr>
            <w:r w:rsidRPr="007A169D">
              <w:rPr>
                <w:sz w:val="12"/>
                <w:szCs w:val="12"/>
              </w:rPr>
              <w:t>92,2%</w:t>
            </w:r>
          </w:p>
        </w:tc>
      </w:tr>
      <w:tr w:rsidR="007A169D" w:rsidRPr="007A169D" w14:paraId="2E68BAB6" w14:textId="77777777" w:rsidTr="007A169D">
        <w:trPr>
          <w:trHeight w:val="85"/>
        </w:trPr>
        <w:tc>
          <w:tcPr>
            <w:tcW w:w="2887" w:type="pct"/>
            <w:tcBorders>
              <w:top w:val="nil"/>
              <w:left w:val="nil"/>
              <w:bottom w:val="nil"/>
              <w:right w:val="nil"/>
            </w:tcBorders>
            <w:shd w:val="clear" w:color="auto" w:fill="auto"/>
            <w:vAlign w:val="center"/>
            <w:hideMark/>
          </w:tcPr>
          <w:p w14:paraId="38767BE0"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347B1D8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227FBF6" w14:textId="77777777" w:rsidR="007A169D" w:rsidRPr="007A169D" w:rsidRDefault="007A169D" w:rsidP="007A169D">
            <w:pPr>
              <w:spacing w:line="240" w:lineRule="auto"/>
              <w:jc w:val="right"/>
              <w:rPr>
                <w:sz w:val="12"/>
                <w:szCs w:val="12"/>
              </w:rPr>
            </w:pPr>
            <w:r w:rsidRPr="007A169D">
              <w:rPr>
                <w:sz w:val="12"/>
                <w:szCs w:val="12"/>
              </w:rPr>
              <w:t>1 121 965</w:t>
            </w:r>
          </w:p>
        </w:tc>
        <w:tc>
          <w:tcPr>
            <w:tcW w:w="711" w:type="pct"/>
            <w:tcBorders>
              <w:top w:val="nil"/>
              <w:left w:val="nil"/>
              <w:bottom w:val="nil"/>
              <w:right w:val="nil"/>
            </w:tcBorders>
            <w:shd w:val="clear" w:color="auto" w:fill="auto"/>
            <w:noWrap/>
            <w:vAlign w:val="center"/>
            <w:hideMark/>
          </w:tcPr>
          <w:p w14:paraId="02F9F040" w14:textId="77777777" w:rsidR="007A169D" w:rsidRPr="007A169D" w:rsidRDefault="007A169D" w:rsidP="007A169D">
            <w:pPr>
              <w:spacing w:line="240" w:lineRule="auto"/>
              <w:jc w:val="right"/>
              <w:rPr>
                <w:sz w:val="12"/>
                <w:szCs w:val="12"/>
              </w:rPr>
            </w:pPr>
            <w:r w:rsidRPr="007A169D">
              <w:rPr>
                <w:sz w:val="12"/>
                <w:szCs w:val="12"/>
              </w:rPr>
              <w:t>1 121 965,00</w:t>
            </w:r>
          </w:p>
        </w:tc>
        <w:tc>
          <w:tcPr>
            <w:tcW w:w="381" w:type="pct"/>
            <w:tcBorders>
              <w:top w:val="nil"/>
              <w:left w:val="nil"/>
              <w:bottom w:val="nil"/>
              <w:right w:val="nil"/>
            </w:tcBorders>
            <w:shd w:val="clear" w:color="auto" w:fill="auto"/>
            <w:vAlign w:val="center"/>
            <w:hideMark/>
          </w:tcPr>
          <w:p w14:paraId="49827FA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5E7DC31" w14:textId="77777777" w:rsidTr="007A169D">
        <w:trPr>
          <w:trHeight w:val="85"/>
        </w:trPr>
        <w:tc>
          <w:tcPr>
            <w:tcW w:w="2887" w:type="pct"/>
            <w:tcBorders>
              <w:top w:val="nil"/>
              <w:left w:val="nil"/>
              <w:bottom w:val="nil"/>
              <w:right w:val="nil"/>
            </w:tcBorders>
            <w:shd w:val="clear" w:color="auto" w:fill="auto"/>
            <w:vAlign w:val="center"/>
            <w:hideMark/>
          </w:tcPr>
          <w:p w14:paraId="02CF9EB4"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720816E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B63D957" w14:textId="77777777" w:rsidR="007A169D" w:rsidRPr="007A169D" w:rsidRDefault="007A169D" w:rsidP="007A169D">
            <w:pPr>
              <w:spacing w:line="240" w:lineRule="auto"/>
              <w:jc w:val="right"/>
              <w:rPr>
                <w:sz w:val="12"/>
                <w:szCs w:val="12"/>
              </w:rPr>
            </w:pPr>
            <w:r w:rsidRPr="007A169D">
              <w:rPr>
                <w:sz w:val="12"/>
                <w:szCs w:val="12"/>
              </w:rPr>
              <w:t>687 724</w:t>
            </w:r>
          </w:p>
        </w:tc>
        <w:tc>
          <w:tcPr>
            <w:tcW w:w="711" w:type="pct"/>
            <w:tcBorders>
              <w:top w:val="nil"/>
              <w:left w:val="nil"/>
              <w:bottom w:val="nil"/>
              <w:right w:val="nil"/>
            </w:tcBorders>
            <w:shd w:val="clear" w:color="auto" w:fill="auto"/>
            <w:noWrap/>
            <w:vAlign w:val="center"/>
            <w:hideMark/>
          </w:tcPr>
          <w:p w14:paraId="0095B05B" w14:textId="77777777" w:rsidR="007A169D" w:rsidRPr="007A169D" w:rsidRDefault="007A169D" w:rsidP="007A169D">
            <w:pPr>
              <w:spacing w:line="240" w:lineRule="auto"/>
              <w:jc w:val="right"/>
              <w:rPr>
                <w:sz w:val="12"/>
                <w:szCs w:val="12"/>
              </w:rPr>
            </w:pPr>
            <w:r w:rsidRPr="007A169D">
              <w:rPr>
                <w:sz w:val="12"/>
                <w:szCs w:val="12"/>
              </w:rPr>
              <w:t>685 621,19</w:t>
            </w:r>
          </w:p>
        </w:tc>
        <w:tc>
          <w:tcPr>
            <w:tcW w:w="381" w:type="pct"/>
            <w:tcBorders>
              <w:top w:val="nil"/>
              <w:left w:val="nil"/>
              <w:bottom w:val="nil"/>
              <w:right w:val="nil"/>
            </w:tcBorders>
            <w:shd w:val="clear" w:color="auto" w:fill="auto"/>
            <w:vAlign w:val="center"/>
            <w:hideMark/>
          </w:tcPr>
          <w:p w14:paraId="099B4D0F"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713C4831" w14:textId="77777777" w:rsidTr="007A169D">
        <w:trPr>
          <w:trHeight w:val="85"/>
        </w:trPr>
        <w:tc>
          <w:tcPr>
            <w:tcW w:w="2887" w:type="pct"/>
            <w:tcBorders>
              <w:top w:val="nil"/>
              <w:left w:val="nil"/>
              <w:bottom w:val="nil"/>
              <w:right w:val="nil"/>
            </w:tcBorders>
            <w:shd w:val="clear" w:color="auto" w:fill="auto"/>
            <w:vAlign w:val="center"/>
            <w:hideMark/>
          </w:tcPr>
          <w:p w14:paraId="4AF71B6E"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04E4221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EFBB2E7" w14:textId="77777777" w:rsidR="007A169D" w:rsidRPr="007A169D" w:rsidRDefault="007A169D" w:rsidP="007A169D">
            <w:pPr>
              <w:spacing w:line="240" w:lineRule="auto"/>
              <w:jc w:val="right"/>
              <w:rPr>
                <w:sz w:val="12"/>
                <w:szCs w:val="12"/>
              </w:rPr>
            </w:pPr>
            <w:r w:rsidRPr="007A169D">
              <w:rPr>
                <w:sz w:val="12"/>
                <w:szCs w:val="12"/>
              </w:rPr>
              <w:t>646 176</w:t>
            </w:r>
          </w:p>
        </w:tc>
        <w:tc>
          <w:tcPr>
            <w:tcW w:w="711" w:type="pct"/>
            <w:tcBorders>
              <w:top w:val="nil"/>
              <w:left w:val="nil"/>
              <w:bottom w:val="nil"/>
              <w:right w:val="nil"/>
            </w:tcBorders>
            <w:shd w:val="clear" w:color="auto" w:fill="auto"/>
            <w:noWrap/>
            <w:vAlign w:val="center"/>
            <w:hideMark/>
          </w:tcPr>
          <w:p w14:paraId="590B21C1" w14:textId="77777777" w:rsidR="007A169D" w:rsidRPr="007A169D" w:rsidRDefault="007A169D" w:rsidP="007A169D">
            <w:pPr>
              <w:spacing w:line="240" w:lineRule="auto"/>
              <w:jc w:val="right"/>
              <w:rPr>
                <w:sz w:val="12"/>
                <w:szCs w:val="12"/>
              </w:rPr>
            </w:pPr>
            <w:r w:rsidRPr="007A169D">
              <w:rPr>
                <w:sz w:val="12"/>
                <w:szCs w:val="12"/>
              </w:rPr>
              <w:t>638 517,19</w:t>
            </w:r>
          </w:p>
        </w:tc>
        <w:tc>
          <w:tcPr>
            <w:tcW w:w="381" w:type="pct"/>
            <w:tcBorders>
              <w:top w:val="nil"/>
              <w:left w:val="nil"/>
              <w:bottom w:val="nil"/>
              <w:right w:val="nil"/>
            </w:tcBorders>
            <w:shd w:val="clear" w:color="auto" w:fill="auto"/>
            <w:vAlign w:val="center"/>
            <w:hideMark/>
          </w:tcPr>
          <w:p w14:paraId="1B1AE127" w14:textId="77777777" w:rsidR="007A169D" w:rsidRPr="007A169D" w:rsidRDefault="007A169D" w:rsidP="007A169D">
            <w:pPr>
              <w:spacing w:line="240" w:lineRule="auto"/>
              <w:jc w:val="right"/>
              <w:rPr>
                <w:sz w:val="12"/>
                <w:szCs w:val="12"/>
              </w:rPr>
            </w:pPr>
            <w:r w:rsidRPr="007A169D">
              <w:rPr>
                <w:sz w:val="12"/>
                <w:szCs w:val="12"/>
              </w:rPr>
              <w:t>98,8%</w:t>
            </w:r>
          </w:p>
        </w:tc>
      </w:tr>
      <w:tr w:rsidR="007A169D" w:rsidRPr="007A169D" w14:paraId="0CF8AF6F" w14:textId="77777777" w:rsidTr="007A169D">
        <w:trPr>
          <w:trHeight w:val="85"/>
        </w:trPr>
        <w:tc>
          <w:tcPr>
            <w:tcW w:w="2887" w:type="pct"/>
            <w:tcBorders>
              <w:top w:val="nil"/>
              <w:left w:val="nil"/>
              <w:bottom w:val="nil"/>
              <w:right w:val="nil"/>
            </w:tcBorders>
            <w:shd w:val="clear" w:color="auto" w:fill="auto"/>
            <w:vAlign w:val="center"/>
            <w:hideMark/>
          </w:tcPr>
          <w:p w14:paraId="30AA7464"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163FEC1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D50AD9C" w14:textId="77777777" w:rsidR="007A169D" w:rsidRPr="007A169D" w:rsidRDefault="007A169D" w:rsidP="007A169D">
            <w:pPr>
              <w:spacing w:line="240" w:lineRule="auto"/>
              <w:jc w:val="right"/>
              <w:rPr>
                <w:sz w:val="12"/>
                <w:szCs w:val="12"/>
              </w:rPr>
            </w:pPr>
            <w:r w:rsidRPr="007A169D">
              <w:rPr>
                <w:sz w:val="12"/>
                <w:szCs w:val="12"/>
              </w:rPr>
              <w:t>443 494</w:t>
            </w:r>
          </w:p>
        </w:tc>
        <w:tc>
          <w:tcPr>
            <w:tcW w:w="711" w:type="pct"/>
            <w:tcBorders>
              <w:top w:val="nil"/>
              <w:left w:val="nil"/>
              <w:bottom w:val="nil"/>
              <w:right w:val="nil"/>
            </w:tcBorders>
            <w:shd w:val="clear" w:color="auto" w:fill="auto"/>
            <w:noWrap/>
            <w:vAlign w:val="center"/>
            <w:hideMark/>
          </w:tcPr>
          <w:p w14:paraId="0B20F432" w14:textId="77777777" w:rsidR="007A169D" w:rsidRPr="007A169D" w:rsidRDefault="007A169D" w:rsidP="007A169D">
            <w:pPr>
              <w:spacing w:line="240" w:lineRule="auto"/>
              <w:jc w:val="right"/>
              <w:rPr>
                <w:sz w:val="12"/>
                <w:szCs w:val="12"/>
              </w:rPr>
            </w:pPr>
            <w:r w:rsidRPr="007A169D">
              <w:rPr>
                <w:sz w:val="12"/>
                <w:szCs w:val="12"/>
              </w:rPr>
              <w:t>440 149,53</w:t>
            </w:r>
          </w:p>
        </w:tc>
        <w:tc>
          <w:tcPr>
            <w:tcW w:w="381" w:type="pct"/>
            <w:tcBorders>
              <w:top w:val="nil"/>
              <w:left w:val="nil"/>
              <w:bottom w:val="nil"/>
              <w:right w:val="nil"/>
            </w:tcBorders>
            <w:shd w:val="clear" w:color="auto" w:fill="auto"/>
            <w:vAlign w:val="center"/>
            <w:hideMark/>
          </w:tcPr>
          <w:p w14:paraId="0A44D053"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342A5A52" w14:textId="77777777" w:rsidTr="007A169D">
        <w:trPr>
          <w:trHeight w:val="85"/>
        </w:trPr>
        <w:tc>
          <w:tcPr>
            <w:tcW w:w="2887" w:type="pct"/>
            <w:tcBorders>
              <w:top w:val="nil"/>
              <w:left w:val="nil"/>
              <w:bottom w:val="nil"/>
              <w:right w:val="nil"/>
            </w:tcBorders>
            <w:shd w:val="clear" w:color="auto" w:fill="auto"/>
            <w:vAlign w:val="center"/>
            <w:hideMark/>
          </w:tcPr>
          <w:p w14:paraId="3B6F0067"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2C6F496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5FFA64" w14:textId="77777777" w:rsidR="007A169D" w:rsidRPr="007A169D" w:rsidRDefault="007A169D" w:rsidP="007A169D">
            <w:pPr>
              <w:spacing w:line="240" w:lineRule="auto"/>
              <w:jc w:val="right"/>
              <w:rPr>
                <w:sz w:val="12"/>
                <w:szCs w:val="12"/>
              </w:rPr>
            </w:pPr>
            <w:r w:rsidRPr="007A169D">
              <w:rPr>
                <w:sz w:val="12"/>
                <w:szCs w:val="12"/>
              </w:rPr>
              <w:t>129 000</w:t>
            </w:r>
          </w:p>
        </w:tc>
        <w:tc>
          <w:tcPr>
            <w:tcW w:w="711" w:type="pct"/>
            <w:tcBorders>
              <w:top w:val="nil"/>
              <w:left w:val="nil"/>
              <w:bottom w:val="nil"/>
              <w:right w:val="nil"/>
            </w:tcBorders>
            <w:shd w:val="clear" w:color="auto" w:fill="auto"/>
            <w:noWrap/>
            <w:vAlign w:val="center"/>
            <w:hideMark/>
          </w:tcPr>
          <w:p w14:paraId="31159F7A" w14:textId="77777777" w:rsidR="007A169D" w:rsidRPr="007A169D" w:rsidRDefault="007A169D" w:rsidP="007A169D">
            <w:pPr>
              <w:spacing w:line="240" w:lineRule="auto"/>
              <w:jc w:val="right"/>
              <w:rPr>
                <w:sz w:val="12"/>
                <w:szCs w:val="12"/>
              </w:rPr>
            </w:pPr>
            <w:r w:rsidRPr="007A169D">
              <w:rPr>
                <w:sz w:val="12"/>
                <w:szCs w:val="12"/>
              </w:rPr>
              <w:t>128 570,00</w:t>
            </w:r>
          </w:p>
        </w:tc>
        <w:tc>
          <w:tcPr>
            <w:tcW w:w="381" w:type="pct"/>
            <w:tcBorders>
              <w:top w:val="nil"/>
              <w:left w:val="nil"/>
              <w:bottom w:val="nil"/>
              <w:right w:val="nil"/>
            </w:tcBorders>
            <w:shd w:val="clear" w:color="auto" w:fill="auto"/>
            <w:vAlign w:val="center"/>
            <w:hideMark/>
          </w:tcPr>
          <w:p w14:paraId="2593DA4C"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3468AEEC" w14:textId="77777777" w:rsidTr="007A169D">
        <w:trPr>
          <w:trHeight w:val="85"/>
        </w:trPr>
        <w:tc>
          <w:tcPr>
            <w:tcW w:w="2887" w:type="pct"/>
            <w:tcBorders>
              <w:top w:val="nil"/>
              <w:left w:val="nil"/>
              <w:bottom w:val="nil"/>
              <w:right w:val="nil"/>
            </w:tcBorders>
            <w:shd w:val="clear" w:color="auto" w:fill="auto"/>
            <w:vAlign w:val="center"/>
            <w:hideMark/>
          </w:tcPr>
          <w:p w14:paraId="57D7C4EB"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0BAA500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FCBE7AB" w14:textId="77777777" w:rsidR="007A169D" w:rsidRPr="007A169D" w:rsidRDefault="007A169D" w:rsidP="007A169D">
            <w:pPr>
              <w:spacing w:line="240" w:lineRule="auto"/>
              <w:jc w:val="right"/>
              <w:rPr>
                <w:sz w:val="12"/>
                <w:szCs w:val="12"/>
              </w:rPr>
            </w:pPr>
            <w:r w:rsidRPr="007A169D">
              <w:rPr>
                <w:sz w:val="12"/>
                <w:szCs w:val="12"/>
              </w:rPr>
              <w:t>116 952</w:t>
            </w:r>
          </w:p>
        </w:tc>
        <w:tc>
          <w:tcPr>
            <w:tcW w:w="711" w:type="pct"/>
            <w:tcBorders>
              <w:top w:val="nil"/>
              <w:left w:val="nil"/>
              <w:bottom w:val="nil"/>
              <w:right w:val="nil"/>
            </w:tcBorders>
            <w:shd w:val="clear" w:color="auto" w:fill="auto"/>
            <w:noWrap/>
            <w:vAlign w:val="center"/>
            <w:hideMark/>
          </w:tcPr>
          <w:p w14:paraId="6C835286" w14:textId="77777777" w:rsidR="007A169D" w:rsidRPr="007A169D" w:rsidRDefault="007A169D" w:rsidP="007A169D">
            <w:pPr>
              <w:spacing w:line="240" w:lineRule="auto"/>
              <w:jc w:val="right"/>
              <w:rPr>
                <w:sz w:val="12"/>
                <w:szCs w:val="12"/>
              </w:rPr>
            </w:pPr>
            <w:r w:rsidRPr="007A169D">
              <w:rPr>
                <w:sz w:val="12"/>
                <w:szCs w:val="12"/>
              </w:rPr>
              <w:t>115 288,33</w:t>
            </w:r>
          </w:p>
        </w:tc>
        <w:tc>
          <w:tcPr>
            <w:tcW w:w="381" w:type="pct"/>
            <w:tcBorders>
              <w:top w:val="nil"/>
              <w:left w:val="nil"/>
              <w:bottom w:val="nil"/>
              <w:right w:val="nil"/>
            </w:tcBorders>
            <w:shd w:val="clear" w:color="auto" w:fill="auto"/>
            <w:vAlign w:val="center"/>
            <w:hideMark/>
          </w:tcPr>
          <w:p w14:paraId="0501E2DB"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041E00E0" w14:textId="77777777" w:rsidTr="007A169D">
        <w:trPr>
          <w:trHeight w:val="85"/>
        </w:trPr>
        <w:tc>
          <w:tcPr>
            <w:tcW w:w="2887" w:type="pct"/>
            <w:tcBorders>
              <w:top w:val="nil"/>
              <w:left w:val="nil"/>
              <w:bottom w:val="nil"/>
              <w:right w:val="nil"/>
            </w:tcBorders>
            <w:shd w:val="clear" w:color="auto" w:fill="auto"/>
            <w:vAlign w:val="center"/>
            <w:hideMark/>
          </w:tcPr>
          <w:p w14:paraId="2F0B5287"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6069C0C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414C9C3" w14:textId="77777777" w:rsidR="007A169D" w:rsidRPr="007A169D" w:rsidRDefault="007A169D" w:rsidP="007A169D">
            <w:pPr>
              <w:spacing w:line="240" w:lineRule="auto"/>
              <w:jc w:val="right"/>
              <w:rPr>
                <w:sz w:val="12"/>
                <w:szCs w:val="12"/>
              </w:rPr>
            </w:pPr>
            <w:r w:rsidRPr="007A169D">
              <w:rPr>
                <w:sz w:val="12"/>
                <w:szCs w:val="12"/>
              </w:rPr>
              <w:t>29 181</w:t>
            </w:r>
          </w:p>
        </w:tc>
        <w:tc>
          <w:tcPr>
            <w:tcW w:w="711" w:type="pct"/>
            <w:tcBorders>
              <w:top w:val="nil"/>
              <w:left w:val="nil"/>
              <w:bottom w:val="nil"/>
              <w:right w:val="nil"/>
            </w:tcBorders>
            <w:shd w:val="clear" w:color="auto" w:fill="auto"/>
            <w:noWrap/>
            <w:vAlign w:val="center"/>
            <w:hideMark/>
          </w:tcPr>
          <w:p w14:paraId="3C8D1E46" w14:textId="77777777" w:rsidR="007A169D" w:rsidRPr="007A169D" w:rsidRDefault="007A169D" w:rsidP="007A169D">
            <w:pPr>
              <w:spacing w:line="240" w:lineRule="auto"/>
              <w:jc w:val="right"/>
              <w:rPr>
                <w:sz w:val="12"/>
                <w:szCs w:val="12"/>
              </w:rPr>
            </w:pPr>
            <w:r w:rsidRPr="007A169D">
              <w:rPr>
                <w:sz w:val="12"/>
                <w:szCs w:val="12"/>
              </w:rPr>
              <w:t>28 866,33</w:t>
            </w:r>
          </w:p>
        </w:tc>
        <w:tc>
          <w:tcPr>
            <w:tcW w:w="381" w:type="pct"/>
            <w:tcBorders>
              <w:top w:val="nil"/>
              <w:left w:val="nil"/>
              <w:bottom w:val="nil"/>
              <w:right w:val="nil"/>
            </w:tcBorders>
            <w:shd w:val="clear" w:color="auto" w:fill="auto"/>
            <w:vAlign w:val="center"/>
            <w:hideMark/>
          </w:tcPr>
          <w:p w14:paraId="0CCF3481" w14:textId="77777777" w:rsidR="007A169D" w:rsidRPr="007A169D" w:rsidRDefault="007A169D" w:rsidP="007A169D">
            <w:pPr>
              <w:spacing w:line="240" w:lineRule="auto"/>
              <w:jc w:val="right"/>
              <w:rPr>
                <w:sz w:val="12"/>
                <w:szCs w:val="12"/>
              </w:rPr>
            </w:pPr>
            <w:r w:rsidRPr="007A169D">
              <w:rPr>
                <w:sz w:val="12"/>
                <w:szCs w:val="12"/>
              </w:rPr>
              <w:t>98,9%</w:t>
            </w:r>
          </w:p>
        </w:tc>
      </w:tr>
      <w:tr w:rsidR="007A169D" w:rsidRPr="007A169D" w14:paraId="3C2E7710" w14:textId="77777777" w:rsidTr="007A169D">
        <w:trPr>
          <w:trHeight w:val="85"/>
        </w:trPr>
        <w:tc>
          <w:tcPr>
            <w:tcW w:w="2887" w:type="pct"/>
            <w:tcBorders>
              <w:top w:val="nil"/>
              <w:left w:val="nil"/>
              <w:bottom w:val="nil"/>
              <w:right w:val="nil"/>
            </w:tcBorders>
            <w:shd w:val="clear" w:color="auto" w:fill="auto"/>
            <w:vAlign w:val="center"/>
            <w:hideMark/>
          </w:tcPr>
          <w:p w14:paraId="0E1433D8"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3815AE3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C9A8DC" w14:textId="77777777" w:rsidR="007A169D" w:rsidRPr="007A169D" w:rsidRDefault="007A169D" w:rsidP="007A169D">
            <w:pPr>
              <w:spacing w:line="240" w:lineRule="auto"/>
              <w:jc w:val="right"/>
              <w:rPr>
                <w:sz w:val="12"/>
                <w:szCs w:val="12"/>
              </w:rPr>
            </w:pPr>
            <w:r w:rsidRPr="007A169D">
              <w:rPr>
                <w:sz w:val="12"/>
                <w:szCs w:val="12"/>
              </w:rPr>
              <w:t>18 101</w:t>
            </w:r>
          </w:p>
        </w:tc>
        <w:tc>
          <w:tcPr>
            <w:tcW w:w="711" w:type="pct"/>
            <w:tcBorders>
              <w:top w:val="nil"/>
              <w:left w:val="nil"/>
              <w:bottom w:val="nil"/>
              <w:right w:val="nil"/>
            </w:tcBorders>
            <w:shd w:val="clear" w:color="auto" w:fill="auto"/>
            <w:noWrap/>
            <w:vAlign w:val="center"/>
            <w:hideMark/>
          </w:tcPr>
          <w:p w14:paraId="7D5FC5D4" w14:textId="77777777" w:rsidR="007A169D" w:rsidRPr="007A169D" w:rsidRDefault="007A169D" w:rsidP="007A169D">
            <w:pPr>
              <w:spacing w:line="240" w:lineRule="auto"/>
              <w:jc w:val="right"/>
              <w:rPr>
                <w:sz w:val="12"/>
                <w:szCs w:val="12"/>
              </w:rPr>
            </w:pPr>
            <w:r w:rsidRPr="007A169D">
              <w:rPr>
                <w:sz w:val="12"/>
                <w:szCs w:val="12"/>
              </w:rPr>
              <w:t>18 098,75</w:t>
            </w:r>
          </w:p>
        </w:tc>
        <w:tc>
          <w:tcPr>
            <w:tcW w:w="381" w:type="pct"/>
            <w:tcBorders>
              <w:top w:val="nil"/>
              <w:left w:val="nil"/>
              <w:bottom w:val="nil"/>
              <w:right w:val="nil"/>
            </w:tcBorders>
            <w:shd w:val="clear" w:color="auto" w:fill="auto"/>
            <w:vAlign w:val="center"/>
            <w:hideMark/>
          </w:tcPr>
          <w:p w14:paraId="5E3541E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85379FD" w14:textId="77777777" w:rsidTr="007A169D">
        <w:trPr>
          <w:trHeight w:val="85"/>
        </w:trPr>
        <w:tc>
          <w:tcPr>
            <w:tcW w:w="2887" w:type="pct"/>
            <w:tcBorders>
              <w:top w:val="nil"/>
              <w:left w:val="nil"/>
              <w:bottom w:val="nil"/>
              <w:right w:val="nil"/>
            </w:tcBorders>
            <w:shd w:val="clear" w:color="auto" w:fill="auto"/>
            <w:vAlign w:val="center"/>
            <w:hideMark/>
          </w:tcPr>
          <w:p w14:paraId="5D9A7E79"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0AF2C3B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4C3D6C" w14:textId="77777777" w:rsidR="007A169D" w:rsidRPr="007A169D" w:rsidRDefault="007A169D" w:rsidP="007A169D">
            <w:pPr>
              <w:spacing w:line="240" w:lineRule="auto"/>
              <w:jc w:val="right"/>
              <w:rPr>
                <w:sz w:val="12"/>
                <w:szCs w:val="12"/>
              </w:rPr>
            </w:pPr>
            <w:r w:rsidRPr="007A169D">
              <w:rPr>
                <w:sz w:val="12"/>
                <w:szCs w:val="12"/>
              </w:rPr>
              <w:t>11 301</w:t>
            </w:r>
          </w:p>
        </w:tc>
        <w:tc>
          <w:tcPr>
            <w:tcW w:w="711" w:type="pct"/>
            <w:tcBorders>
              <w:top w:val="nil"/>
              <w:left w:val="nil"/>
              <w:bottom w:val="nil"/>
              <w:right w:val="nil"/>
            </w:tcBorders>
            <w:shd w:val="clear" w:color="auto" w:fill="auto"/>
            <w:noWrap/>
            <w:vAlign w:val="center"/>
            <w:hideMark/>
          </w:tcPr>
          <w:p w14:paraId="6DDD1333" w14:textId="77777777" w:rsidR="007A169D" w:rsidRPr="007A169D" w:rsidRDefault="007A169D" w:rsidP="007A169D">
            <w:pPr>
              <w:spacing w:line="240" w:lineRule="auto"/>
              <w:jc w:val="right"/>
              <w:rPr>
                <w:sz w:val="12"/>
                <w:szCs w:val="12"/>
              </w:rPr>
            </w:pPr>
            <w:r w:rsidRPr="007A169D">
              <w:rPr>
                <w:sz w:val="12"/>
                <w:szCs w:val="12"/>
              </w:rPr>
              <w:t>10 646,50</w:t>
            </w:r>
          </w:p>
        </w:tc>
        <w:tc>
          <w:tcPr>
            <w:tcW w:w="381" w:type="pct"/>
            <w:tcBorders>
              <w:top w:val="nil"/>
              <w:left w:val="nil"/>
              <w:bottom w:val="nil"/>
              <w:right w:val="nil"/>
            </w:tcBorders>
            <w:shd w:val="clear" w:color="auto" w:fill="auto"/>
            <w:vAlign w:val="center"/>
            <w:hideMark/>
          </w:tcPr>
          <w:p w14:paraId="553689DB" w14:textId="77777777" w:rsidR="007A169D" w:rsidRPr="007A169D" w:rsidRDefault="007A169D" w:rsidP="007A169D">
            <w:pPr>
              <w:spacing w:line="240" w:lineRule="auto"/>
              <w:jc w:val="right"/>
              <w:rPr>
                <w:sz w:val="12"/>
                <w:szCs w:val="12"/>
              </w:rPr>
            </w:pPr>
            <w:r w:rsidRPr="007A169D">
              <w:rPr>
                <w:sz w:val="12"/>
                <w:szCs w:val="12"/>
              </w:rPr>
              <w:t>94,2%</w:t>
            </w:r>
          </w:p>
        </w:tc>
      </w:tr>
      <w:tr w:rsidR="007A169D" w:rsidRPr="007A169D" w14:paraId="1EA9F5FB" w14:textId="77777777" w:rsidTr="007A169D">
        <w:trPr>
          <w:trHeight w:val="85"/>
        </w:trPr>
        <w:tc>
          <w:tcPr>
            <w:tcW w:w="2887" w:type="pct"/>
            <w:tcBorders>
              <w:top w:val="nil"/>
              <w:left w:val="nil"/>
              <w:bottom w:val="nil"/>
              <w:right w:val="nil"/>
            </w:tcBorders>
            <w:shd w:val="clear" w:color="auto" w:fill="auto"/>
            <w:vAlign w:val="center"/>
            <w:hideMark/>
          </w:tcPr>
          <w:p w14:paraId="257BBA2D"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16A20CF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1D8378B" w14:textId="77777777" w:rsidR="007A169D" w:rsidRPr="007A169D" w:rsidRDefault="007A169D" w:rsidP="007A169D">
            <w:pPr>
              <w:spacing w:line="240" w:lineRule="auto"/>
              <w:jc w:val="right"/>
              <w:rPr>
                <w:sz w:val="12"/>
                <w:szCs w:val="12"/>
              </w:rPr>
            </w:pPr>
            <w:r w:rsidRPr="007A169D">
              <w:rPr>
                <w:sz w:val="12"/>
                <w:szCs w:val="12"/>
              </w:rPr>
              <w:t>9 600</w:t>
            </w:r>
          </w:p>
        </w:tc>
        <w:tc>
          <w:tcPr>
            <w:tcW w:w="711" w:type="pct"/>
            <w:tcBorders>
              <w:top w:val="nil"/>
              <w:left w:val="nil"/>
              <w:bottom w:val="nil"/>
              <w:right w:val="nil"/>
            </w:tcBorders>
            <w:shd w:val="clear" w:color="auto" w:fill="auto"/>
            <w:noWrap/>
            <w:vAlign w:val="center"/>
            <w:hideMark/>
          </w:tcPr>
          <w:p w14:paraId="3ED7CB34" w14:textId="77777777" w:rsidR="007A169D" w:rsidRPr="007A169D" w:rsidRDefault="007A169D" w:rsidP="007A169D">
            <w:pPr>
              <w:spacing w:line="240" w:lineRule="auto"/>
              <w:jc w:val="right"/>
              <w:rPr>
                <w:sz w:val="12"/>
                <w:szCs w:val="12"/>
              </w:rPr>
            </w:pPr>
            <w:r w:rsidRPr="007A169D">
              <w:rPr>
                <w:sz w:val="12"/>
                <w:szCs w:val="12"/>
              </w:rPr>
              <w:t>5 905,09</w:t>
            </w:r>
          </w:p>
        </w:tc>
        <w:tc>
          <w:tcPr>
            <w:tcW w:w="381" w:type="pct"/>
            <w:tcBorders>
              <w:top w:val="nil"/>
              <w:left w:val="nil"/>
              <w:bottom w:val="nil"/>
              <w:right w:val="nil"/>
            </w:tcBorders>
            <w:shd w:val="clear" w:color="auto" w:fill="auto"/>
            <w:vAlign w:val="center"/>
            <w:hideMark/>
          </w:tcPr>
          <w:p w14:paraId="779B5F75" w14:textId="77777777" w:rsidR="007A169D" w:rsidRPr="007A169D" w:rsidRDefault="007A169D" w:rsidP="007A169D">
            <w:pPr>
              <w:spacing w:line="240" w:lineRule="auto"/>
              <w:jc w:val="right"/>
              <w:rPr>
                <w:sz w:val="12"/>
                <w:szCs w:val="12"/>
              </w:rPr>
            </w:pPr>
            <w:r w:rsidRPr="007A169D">
              <w:rPr>
                <w:sz w:val="12"/>
                <w:szCs w:val="12"/>
              </w:rPr>
              <w:t>61,5%</w:t>
            </w:r>
          </w:p>
        </w:tc>
      </w:tr>
      <w:tr w:rsidR="007A169D" w:rsidRPr="007A169D" w14:paraId="7FDED308" w14:textId="77777777" w:rsidTr="007A169D">
        <w:trPr>
          <w:trHeight w:val="85"/>
        </w:trPr>
        <w:tc>
          <w:tcPr>
            <w:tcW w:w="2887" w:type="pct"/>
            <w:tcBorders>
              <w:top w:val="nil"/>
              <w:left w:val="nil"/>
              <w:bottom w:val="nil"/>
              <w:right w:val="nil"/>
            </w:tcBorders>
            <w:shd w:val="clear" w:color="auto" w:fill="auto"/>
            <w:vAlign w:val="center"/>
            <w:hideMark/>
          </w:tcPr>
          <w:p w14:paraId="794E5601"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4D464A9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CA76D3A" w14:textId="77777777" w:rsidR="007A169D" w:rsidRPr="007A169D" w:rsidRDefault="007A169D" w:rsidP="007A169D">
            <w:pPr>
              <w:spacing w:line="240" w:lineRule="auto"/>
              <w:jc w:val="right"/>
              <w:rPr>
                <w:sz w:val="12"/>
                <w:szCs w:val="12"/>
              </w:rPr>
            </w:pPr>
            <w:r w:rsidRPr="007A169D">
              <w:rPr>
                <w:sz w:val="12"/>
                <w:szCs w:val="12"/>
              </w:rPr>
              <w:t>5 504</w:t>
            </w:r>
          </w:p>
        </w:tc>
        <w:tc>
          <w:tcPr>
            <w:tcW w:w="711" w:type="pct"/>
            <w:tcBorders>
              <w:top w:val="nil"/>
              <w:left w:val="nil"/>
              <w:bottom w:val="nil"/>
              <w:right w:val="nil"/>
            </w:tcBorders>
            <w:shd w:val="clear" w:color="auto" w:fill="auto"/>
            <w:noWrap/>
            <w:vAlign w:val="center"/>
            <w:hideMark/>
          </w:tcPr>
          <w:p w14:paraId="5E1607A9" w14:textId="77777777" w:rsidR="007A169D" w:rsidRPr="007A169D" w:rsidRDefault="007A169D" w:rsidP="007A169D">
            <w:pPr>
              <w:spacing w:line="240" w:lineRule="auto"/>
              <w:jc w:val="right"/>
              <w:rPr>
                <w:sz w:val="12"/>
                <w:szCs w:val="12"/>
              </w:rPr>
            </w:pPr>
            <w:r w:rsidRPr="007A169D">
              <w:rPr>
                <w:sz w:val="12"/>
                <w:szCs w:val="12"/>
              </w:rPr>
              <w:t>4 759,20</w:t>
            </w:r>
          </w:p>
        </w:tc>
        <w:tc>
          <w:tcPr>
            <w:tcW w:w="381" w:type="pct"/>
            <w:tcBorders>
              <w:top w:val="nil"/>
              <w:left w:val="nil"/>
              <w:bottom w:val="nil"/>
              <w:right w:val="nil"/>
            </w:tcBorders>
            <w:shd w:val="clear" w:color="auto" w:fill="auto"/>
            <w:vAlign w:val="center"/>
            <w:hideMark/>
          </w:tcPr>
          <w:p w14:paraId="0E30C413" w14:textId="77777777" w:rsidR="007A169D" w:rsidRPr="007A169D" w:rsidRDefault="007A169D" w:rsidP="007A169D">
            <w:pPr>
              <w:spacing w:line="240" w:lineRule="auto"/>
              <w:jc w:val="right"/>
              <w:rPr>
                <w:sz w:val="12"/>
                <w:szCs w:val="12"/>
              </w:rPr>
            </w:pPr>
            <w:r w:rsidRPr="007A169D">
              <w:rPr>
                <w:sz w:val="12"/>
                <w:szCs w:val="12"/>
              </w:rPr>
              <w:t>86,5%</w:t>
            </w:r>
          </w:p>
        </w:tc>
      </w:tr>
      <w:tr w:rsidR="007A169D" w:rsidRPr="007A169D" w14:paraId="21175F8D" w14:textId="77777777" w:rsidTr="007A169D">
        <w:trPr>
          <w:trHeight w:val="85"/>
        </w:trPr>
        <w:tc>
          <w:tcPr>
            <w:tcW w:w="2887" w:type="pct"/>
            <w:tcBorders>
              <w:top w:val="nil"/>
              <w:left w:val="nil"/>
              <w:bottom w:val="nil"/>
              <w:right w:val="nil"/>
            </w:tcBorders>
            <w:shd w:val="clear" w:color="auto" w:fill="auto"/>
            <w:vAlign w:val="center"/>
            <w:hideMark/>
          </w:tcPr>
          <w:p w14:paraId="2252DAB6"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5F9D34E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D02A7DB" w14:textId="77777777" w:rsidR="007A169D" w:rsidRPr="007A169D" w:rsidRDefault="007A169D" w:rsidP="007A169D">
            <w:pPr>
              <w:spacing w:line="240" w:lineRule="auto"/>
              <w:jc w:val="right"/>
              <w:rPr>
                <w:sz w:val="12"/>
                <w:szCs w:val="12"/>
              </w:rPr>
            </w:pPr>
            <w:r w:rsidRPr="007A169D">
              <w:rPr>
                <w:sz w:val="12"/>
                <w:szCs w:val="12"/>
              </w:rPr>
              <w:t>5 255</w:t>
            </w:r>
          </w:p>
        </w:tc>
        <w:tc>
          <w:tcPr>
            <w:tcW w:w="711" w:type="pct"/>
            <w:tcBorders>
              <w:top w:val="nil"/>
              <w:left w:val="nil"/>
              <w:bottom w:val="nil"/>
              <w:right w:val="nil"/>
            </w:tcBorders>
            <w:shd w:val="clear" w:color="auto" w:fill="auto"/>
            <w:noWrap/>
            <w:vAlign w:val="center"/>
            <w:hideMark/>
          </w:tcPr>
          <w:p w14:paraId="59EE49A9" w14:textId="77777777" w:rsidR="007A169D" w:rsidRPr="007A169D" w:rsidRDefault="007A169D" w:rsidP="007A169D">
            <w:pPr>
              <w:spacing w:line="240" w:lineRule="auto"/>
              <w:jc w:val="right"/>
              <w:rPr>
                <w:sz w:val="12"/>
                <w:szCs w:val="12"/>
              </w:rPr>
            </w:pPr>
            <w:r w:rsidRPr="007A169D">
              <w:rPr>
                <w:sz w:val="12"/>
                <w:szCs w:val="12"/>
              </w:rPr>
              <w:t>5 146,66</w:t>
            </w:r>
          </w:p>
        </w:tc>
        <w:tc>
          <w:tcPr>
            <w:tcW w:w="381" w:type="pct"/>
            <w:tcBorders>
              <w:top w:val="nil"/>
              <w:left w:val="nil"/>
              <w:bottom w:val="nil"/>
              <w:right w:val="nil"/>
            </w:tcBorders>
            <w:shd w:val="clear" w:color="auto" w:fill="auto"/>
            <w:vAlign w:val="center"/>
            <w:hideMark/>
          </w:tcPr>
          <w:p w14:paraId="258CAEB7" w14:textId="77777777" w:rsidR="007A169D" w:rsidRPr="007A169D" w:rsidRDefault="007A169D" w:rsidP="007A169D">
            <w:pPr>
              <w:spacing w:line="240" w:lineRule="auto"/>
              <w:jc w:val="right"/>
              <w:rPr>
                <w:sz w:val="12"/>
                <w:szCs w:val="12"/>
              </w:rPr>
            </w:pPr>
            <w:r w:rsidRPr="007A169D">
              <w:rPr>
                <w:sz w:val="12"/>
                <w:szCs w:val="12"/>
              </w:rPr>
              <w:t>97,9%</w:t>
            </w:r>
          </w:p>
        </w:tc>
      </w:tr>
      <w:tr w:rsidR="007A169D" w:rsidRPr="007A169D" w14:paraId="4B9A90F1" w14:textId="77777777" w:rsidTr="007A169D">
        <w:trPr>
          <w:trHeight w:val="85"/>
        </w:trPr>
        <w:tc>
          <w:tcPr>
            <w:tcW w:w="2887" w:type="pct"/>
            <w:tcBorders>
              <w:top w:val="nil"/>
              <w:left w:val="nil"/>
              <w:bottom w:val="nil"/>
              <w:right w:val="nil"/>
            </w:tcBorders>
            <w:shd w:val="clear" w:color="auto" w:fill="auto"/>
            <w:vAlign w:val="center"/>
            <w:hideMark/>
          </w:tcPr>
          <w:p w14:paraId="18B95920"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199CDD3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1E06B57" w14:textId="77777777" w:rsidR="007A169D" w:rsidRPr="007A169D" w:rsidRDefault="007A169D" w:rsidP="007A169D">
            <w:pPr>
              <w:spacing w:line="240" w:lineRule="auto"/>
              <w:jc w:val="right"/>
              <w:rPr>
                <w:sz w:val="12"/>
                <w:szCs w:val="12"/>
              </w:rPr>
            </w:pPr>
            <w:r w:rsidRPr="007A169D">
              <w:rPr>
                <w:sz w:val="12"/>
                <w:szCs w:val="12"/>
              </w:rPr>
              <w:t>4 202</w:t>
            </w:r>
          </w:p>
        </w:tc>
        <w:tc>
          <w:tcPr>
            <w:tcW w:w="711" w:type="pct"/>
            <w:tcBorders>
              <w:top w:val="nil"/>
              <w:left w:val="nil"/>
              <w:bottom w:val="nil"/>
              <w:right w:val="nil"/>
            </w:tcBorders>
            <w:shd w:val="clear" w:color="auto" w:fill="auto"/>
            <w:noWrap/>
            <w:vAlign w:val="center"/>
            <w:hideMark/>
          </w:tcPr>
          <w:p w14:paraId="0982BDF4" w14:textId="77777777" w:rsidR="007A169D" w:rsidRPr="007A169D" w:rsidRDefault="007A169D" w:rsidP="007A169D">
            <w:pPr>
              <w:spacing w:line="240" w:lineRule="auto"/>
              <w:jc w:val="right"/>
              <w:rPr>
                <w:sz w:val="12"/>
                <w:szCs w:val="12"/>
              </w:rPr>
            </w:pPr>
            <w:r w:rsidRPr="007A169D">
              <w:rPr>
                <w:sz w:val="12"/>
                <w:szCs w:val="12"/>
              </w:rPr>
              <w:t>4 202,00</w:t>
            </w:r>
          </w:p>
        </w:tc>
        <w:tc>
          <w:tcPr>
            <w:tcW w:w="381" w:type="pct"/>
            <w:tcBorders>
              <w:top w:val="nil"/>
              <w:left w:val="nil"/>
              <w:bottom w:val="nil"/>
              <w:right w:val="nil"/>
            </w:tcBorders>
            <w:shd w:val="clear" w:color="auto" w:fill="auto"/>
            <w:vAlign w:val="center"/>
            <w:hideMark/>
          </w:tcPr>
          <w:p w14:paraId="77BDE8D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799A528" w14:textId="77777777" w:rsidTr="007A169D">
        <w:trPr>
          <w:trHeight w:val="85"/>
        </w:trPr>
        <w:tc>
          <w:tcPr>
            <w:tcW w:w="2887" w:type="pct"/>
            <w:tcBorders>
              <w:top w:val="nil"/>
              <w:left w:val="nil"/>
              <w:bottom w:val="nil"/>
              <w:right w:val="nil"/>
            </w:tcBorders>
            <w:shd w:val="clear" w:color="auto" w:fill="auto"/>
            <w:vAlign w:val="center"/>
            <w:hideMark/>
          </w:tcPr>
          <w:p w14:paraId="03B74BBD" w14:textId="77777777" w:rsidR="007A169D" w:rsidRPr="007A169D" w:rsidRDefault="007A169D" w:rsidP="007A169D">
            <w:pPr>
              <w:spacing w:line="240" w:lineRule="auto"/>
              <w:rPr>
                <w:sz w:val="12"/>
                <w:szCs w:val="12"/>
              </w:rPr>
            </w:pPr>
            <w:r w:rsidRPr="007A169D">
              <w:rPr>
                <w:sz w:val="12"/>
                <w:szCs w:val="12"/>
              </w:rPr>
              <w:t>Pozostałe podatki na rzecz budżetów jednostek samorządu terytorialnego</w:t>
            </w:r>
          </w:p>
        </w:tc>
        <w:tc>
          <w:tcPr>
            <w:tcW w:w="410" w:type="pct"/>
            <w:tcBorders>
              <w:top w:val="nil"/>
              <w:left w:val="nil"/>
              <w:bottom w:val="nil"/>
              <w:right w:val="nil"/>
            </w:tcBorders>
            <w:shd w:val="clear" w:color="auto" w:fill="auto"/>
            <w:noWrap/>
            <w:vAlign w:val="center"/>
            <w:hideMark/>
          </w:tcPr>
          <w:p w14:paraId="29E1518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006C0C" w14:textId="77777777" w:rsidR="007A169D" w:rsidRPr="007A169D" w:rsidRDefault="007A169D" w:rsidP="007A169D">
            <w:pPr>
              <w:spacing w:line="240" w:lineRule="auto"/>
              <w:jc w:val="right"/>
              <w:rPr>
                <w:sz w:val="12"/>
                <w:szCs w:val="12"/>
              </w:rPr>
            </w:pPr>
            <w:r w:rsidRPr="007A169D">
              <w:rPr>
                <w:sz w:val="12"/>
                <w:szCs w:val="12"/>
              </w:rPr>
              <w:t>1 824</w:t>
            </w:r>
          </w:p>
        </w:tc>
        <w:tc>
          <w:tcPr>
            <w:tcW w:w="711" w:type="pct"/>
            <w:tcBorders>
              <w:top w:val="nil"/>
              <w:left w:val="nil"/>
              <w:bottom w:val="nil"/>
              <w:right w:val="nil"/>
            </w:tcBorders>
            <w:shd w:val="clear" w:color="auto" w:fill="auto"/>
            <w:noWrap/>
            <w:vAlign w:val="center"/>
            <w:hideMark/>
          </w:tcPr>
          <w:p w14:paraId="5F3DEC50" w14:textId="77777777" w:rsidR="007A169D" w:rsidRPr="007A169D" w:rsidRDefault="007A169D" w:rsidP="007A169D">
            <w:pPr>
              <w:spacing w:line="240" w:lineRule="auto"/>
              <w:jc w:val="right"/>
              <w:rPr>
                <w:sz w:val="12"/>
                <w:szCs w:val="12"/>
              </w:rPr>
            </w:pPr>
            <w:r w:rsidRPr="007A169D">
              <w:rPr>
                <w:sz w:val="12"/>
                <w:szCs w:val="12"/>
              </w:rPr>
              <w:t>1 824,00</w:t>
            </w:r>
          </w:p>
        </w:tc>
        <w:tc>
          <w:tcPr>
            <w:tcW w:w="381" w:type="pct"/>
            <w:tcBorders>
              <w:top w:val="nil"/>
              <w:left w:val="nil"/>
              <w:bottom w:val="nil"/>
              <w:right w:val="nil"/>
            </w:tcBorders>
            <w:shd w:val="clear" w:color="auto" w:fill="auto"/>
            <w:vAlign w:val="center"/>
            <w:hideMark/>
          </w:tcPr>
          <w:p w14:paraId="659F9EB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2CFA719" w14:textId="77777777" w:rsidTr="007A169D">
        <w:trPr>
          <w:trHeight w:val="85"/>
        </w:trPr>
        <w:tc>
          <w:tcPr>
            <w:tcW w:w="2887" w:type="pct"/>
            <w:tcBorders>
              <w:top w:val="nil"/>
              <w:left w:val="nil"/>
              <w:bottom w:val="nil"/>
              <w:right w:val="nil"/>
            </w:tcBorders>
            <w:shd w:val="clear" w:color="auto" w:fill="auto"/>
            <w:vAlign w:val="center"/>
            <w:hideMark/>
          </w:tcPr>
          <w:p w14:paraId="1C61C9F9" w14:textId="77777777" w:rsidR="007A169D" w:rsidRPr="007A169D" w:rsidRDefault="007A169D" w:rsidP="007A169D">
            <w:pPr>
              <w:spacing w:line="240" w:lineRule="auto"/>
              <w:rPr>
                <w:sz w:val="12"/>
                <w:szCs w:val="12"/>
              </w:rPr>
            </w:pPr>
            <w:r w:rsidRPr="007A169D">
              <w:rPr>
                <w:sz w:val="12"/>
                <w:szCs w:val="12"/>
              </w:rPr>
              <w:t>Różne opłaty i składki</w:t>
            </w:r>
          </w:p>
        </w:tc>
        <w:tc>
          <w:tcPr>
            <w:tcW w:w="410" w:type="pct"/>
            <w:tcBorders>
              <w:top w:val="nil"/>
              <w:left w:val="nil"/>
              <w:bottom w:val="nil"/>
              <w:right w:val="nil"/>
            </w:tcBorders>
            <w:shd w:val="clear" w:color="auto" w:fill="auto"/>
            <w:noWrap/>
            <w:vAlign w:val="center"/>
            <w:hideMark/>
          </w:tcPr>
          <w:p w14:paraId="6E8E122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B5B1A96" w14:textId="77777777" w:rsidR="007A169D" w:rsidRPr="007A169D" w:rsidRDefault="007A169D" w:rsidP="007A169D">
            <w:pPr>
              <w:spacing w:line="240" w:lineRule="auto"/>
              <w:jc w:val="right"/>
              <w:rPr>
                <w:sz w:val="12"/>
                <w:szCs w:val="12"/>
              </w:rPr>
            </w:pPr>
            <w:r w:rsidRPr="007A169D">
              <w:rPr>
                <w:sz w:val="12"/>
                <w:szCs w:val="12"/>
              </w:rPr>
              <w:t>1 000</w:t>
            </w:r>
          </w:p>
        </w:tc>
        <w:tc>
          <w:tcPr>
            <w:tcW w:w="711" w:type="pct"/>
            <w:tcBorders>
              <w:top w:val="nil"/>
              <w:left w:val="nil"/>
              <w:bottom w:val="nil"/>
              <w:right w:val="nil"/>
            </w:tcBorders>
            <w:shd w:val="clear" w:color="auto" w:fill="auto"/>
            <w:noWrap/>
            <w:vAlign w:val="center"/>
            <w:hideMark/>
          </w:tcPr>
          <w:p w14:paraId="5117E427" w14:textId="77777777" w:rsidR="007A169D" w:rsidRPr="007A169D" w:rsidRDefault="007A169D" w:rsidP="007A169D">
            <w:pPr>
              <w:spacing w:line="240" w:lineRule="auto"/>
              <w:jc w:val="right"/>
              <w:rPr>
                <w:sz w:val="12"/>
                <w:szCs w:val="12"/>
              </w:rPr>
            </w:pPr>
            <w:r w:rsidRPr="007A169D">
              <w:rPr>
                <w:sz w:val="12"/>
                <w:szCs w:val="12"/>
              </w:rPr>
              <w:t>0,00</w:t>
            </w:r>
          </w:p>
        </w:tc>
        <w:tc>
          <w:tcPr>
            <w:tcW w:w="381" w:type="pct"/>
            <w:tcBorders>
              <w:top w:val="nil"/>
              <w:left w:val="nil"/>
              <w:bottom w:val="nil"/>
              <w:right w:val="nil"/>
            </w:tcBorders>
            <w:shd w:val="clear" w:color="auto" w:fill="auto"/>
            <w:vAlign w:val="center"/>
            <w:hideMark/>
          </w:tcPr>
          <w:p w14:paraId="1C988915"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1C507B6B" w14:textId="77777777" w:rsidTr="007A169D">
        <w:trPr>
          <w:trHeight w:val="85"/>
        </w:trPr>
        <w:tc>
          <w:tcPr>
            <w:tcW w:w="2887" w:type="pct"/>
            <w:tcBorders>
              <w:top w:val="nil"/>
              <w:left w:val="nil"/>
              <w:bottom w:val="nil"/>
              <w:right w:val="nil"/>
            </w:tcBorders>
            <w:shd w:val="clear" w:color="auto" w:fill="auto"/>
            <w:vAlign w:val="center"/>
            <w:hideMark/>
          </w:tcPr>
          <w:p w14:paraId="134A33F7" w14:textId="77777777" w:rsidR="007A169D" w:rsidRPr="007A169D" w:rsidRDefault="007A169D" w:rsidP="007A169D">
            <w:pPr>
              <w:spacing w:line="240" w:lineRule="auto"/>
              <w:rPr>
                <w:sz w:val="12"/>
                <w:szCs w:val="12"/>
              </w:rPr>
            </w:pPr>
            <w:r w:rsidRPr="007A169D">
              <w:rPr>
                <w:sz w:val="12"/>
                <w:szCs w:val="12"/>
              </w:rPr>
              <w:t>Wyjazdy służbowe zagraniczne</w:t>
            </w:r>
          </w:p>
        </w:tc>
        <w:tc>
          <w:tcPr>
            <w:tcW w:w="410" w:type="pct"/>
            <w:tcBorders>
              <w:top w:val="nil"/>
              <w:left w:val="nil"/>
              <w:bottom w:val="nil"/>
              <w:right w:val="nil"/>
            </w:tcBorders>
            <w:shd w:val="clear" w:color="auto" w:fill="auto"/>
            <w:noWrap/>
            <w:vAlign w:val="center"/>
            <w:hideMark/>
          </w:tcPr>
          <w:p w14:paraId="20B841F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7C70275" w14:textId="77777777" w:rsidR="007A169D" w:rsidRPr="007A169D" w:rsidRDefault="007A169D" w:rsidP="007A169D">
            <w:pPr>
              <w:spacing w:line="240" w:lineRule="auto"/>
              <w:jc w:val="right"/>
              <w:rPr>
                <w:sz w:val="12"/>
                <w:szCs w:val="12"/>
              </w:rPr>
            </w:pPr>
            <w:r w:rsidRPr="007A169D">
              <w:rPr>
                <w:sz w:val="12"/>
                <w:szCs w:val="12"/>
              </w:rPr>
              <w:t>930</w:t>
            </w:r>
          </w:p>
        </w:tc>
        <w:tc>
          <w:tcPr>
            <w:tcW w:w="711" w:type="pct"/>
            <w:tcBorders>
              <w:top w:val="nil"/>
              <w:left w:val="nil"/>
              <w:bottom w:val="nil"/>
              <w:right w:val="nil"/>
            </w:tcBorders>
            <w:shd w:val="clear" w:color="auto" w:fill="auto"/>
            <w:noWrap/>
            <w:vAlign w:val="center"/>
            <w:hideMark/>
          </w:tcPr>
          <w:p w14:paraId="08B63406" w14:textId="77777777" w:rsidR="007A169D" w:rsidRPr="007A169D" w:rsidRDefault="007A169D" w:rsidP="007A169D">
            <w:pPr>
              <w:spacing w:line="240" w:lineRule="auto"/>
              <w:jc w:val="right"/>
              <w:rPr>
                <w:sz w:val="12"/>
                <w:szCs w:val="12"/>
              </w:rPr>
            </w:pPr>
            <w:r w:rsidRPr="007A169D">
              <w:rPr>
                <w:sz w:val="12"/>
                <w:szCs w:val="12"/>
              </w:rPr>
              <w:t>929,35</w:t>
            </w:r>
          </w:p>
        </w:tc>
        <w:tc>
          <w:tcPr>
            <w:tcW w:w="381" w:type="pct"/>
            <w:tcBorders>
              <w:top w:val="nil"/>
              <w:left w:val="nil"/>
              <w:bottom w:val="nil"/>
              <w:right w:val="nil"/>
            </w:tcBorders>
            <w:shd w:val="clear" w:color="auto" w:fill="auto"/>
            <w:vAlign w:val="center"/>
            <w:hideMark/>
          </w:tcPr>
          <w:p w14:paraId="50F684C6"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25C07FE2" w14:textId="77777777" w:rsidTr="007A169D">
        <w:trPr>
          <w:trHeight w:val="85"/>
        </w:trPr>
        <w:tc>
          <w:tcPr>
            <w:tcW w:w="2887" w:type="pct"/>
            <w:tcBorders>
              <w:top w:val="nil"/>
              <w:left w:val="nil"/>
              <w:bottom w:val="nil"/>
              <w:right w:val="nil"/>
            </w:tcBorders>
            <w:shd w:val="clear" w:color="auto" w:fill="auto"/>
            <w:vAlign w:val="center"/>
            <w:hideMark/>
          </w:tcPr>
          <w:p w14:paraId="569B8964" w14:textId="77777777" w:rsidR="007A169D" w:rsidRPr="007A169D" w:rsidRDefault="007A169D" w:rsidP="007A169D">
            <w:pPr>
              <w:spacing w:line="240" w:lineRule="auto"/>
              <w:rPr>
                <w:sz w:val="12"/>
                <w:szCs w:val="12"/>
              </w:rPr>
            </w:pPr>
            <w:r w:rsidRPr="007A169D">
              <w:rPr>
                <w:sz w:val="12"/>
                <w:szCs w:val="12"/>
              </w:rPr>
              <w:t>Opłaty na rzecz budżetu państwa</w:t>
            </w:r>
          </w:p>
        </w:tc>
        <w:tc>
          <w:tcPr>
            <w:tcW w:w="410" w:type="pct"/>
            <w:tcBorders>
              <w:top w:val="nil"/>
              <w:left w:val="nil"/>
              <w:bottom w:val="nil"/>
              <w:right w:val="nil"/>
            </w:tcBorders>
            <w:shd w:val="clear" w:color="auto" w:fill="auto"/>
            <w:noWrap/>
            <w:vAlign w:val="center"/>
            <w:hideMark/>
          </w:tcPr>
          <w:p w14:paraId="27F2B32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4CF68E9" w14:textId="77777777" w:rsidR="007A169D" w:rsidRPr="007A169D" w:rsidRDefault="007A169D" w:rsidP="007A169D">
            <w:pPr>
              <w:spacing w:line="240" w:lineRule="auto"/>
              <w:jc w:val="right"/>
              <w:rPr>
                <w:sz w:val="12"/>
                <w:szCs w:val="12"/>
              </w:rPr>
            </w:pPr>
            <w:r w:rsidRPr="007A169D">
              <w:rPr>
                <w:sz w:val="12"/>
                <w:szCs w:val="12"/>
              </w:rPr>
              <w:t>645</w:t>
            </w:r>
          </w:p>
        </w:tc>
        <w:tc>
          <w:tcPr>
            <w:tcW w:w="711" w:type="pct"/>
            <w:tcBorders>
              <w:top w:val="nil"/>
              <w:left w:val="nil"/>
              <w:bottom w:val="nil"/>
              <w:right w:val="nil"/>
            </w:tcBorders>
            <w:shd w:val="clear" w:color="auto" w:fill="auto"/>
            <w:noWrap/>
            <w:vAlign w:val="center"/>
            <w:hideMark/>
          </w:tcPr>
          <w:p w14:paraId="43F87DA6" w14:textId="77777777" w:rsidR="007A169D" w:rsidRPr="007A169D" w:rsidRDefault="007A169D" w:rsidP="007A169D">
            <w:pPr>
              <w:spacing w:line="240" w:lineRule="auto"/>
              <w:jc w:val="right"/>
              <w:rPr>
                <w:sz w:val="12"/>
                <w:szCs w:val="12"/>
              </w:rPr>
            </w:pPr>
            <w:r w:rsidRPr="007A169D">
              <w:rPr>
                <w:sz w:val="12"/>
                <w:szCs w:val="12"/>
              </w:rPr>
              <w:t>645,00</w:t>
            </w:r>
          </w:p>
        </w:tc>
        <w:tc>
          <w:tcPr>
            <w:tcW w:w="381" w:type="pct"/>
            <w:tcBorders>
              <w:top w:val="nil"/>
              <w:left w:val="nil"/>
              <w:bottom w:val="nil"/>
              <w:right w:val="nil"/>
            </w:tcBorders>
            <w:shd w:val="clear" w:color="auto" w:fill="auto"/>
            <w:vAlign w:val="center"/>
            <w:hideMark/>
          </w:tcPr>
          <w:p w14:paraId="2EF91C5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7260270" w14:textId="77777777" w:rsidTr="007A169D">
        <w:trPr>
          <w:trHeight w:val="85"/>
        </w:trPr>
        <w:tc>
          <w:tcPr>
            <w:tcW w:w="2887" w:type="pct"/>
            <w:tcBorders>
              <w:top w:val="nil"/>
              <w:left w:val="nil"/>
              <w:bottom w:val="nil"/>
              <w:right w:val="nil"/>
            </w:tcBorders>
            <w:shd w:val="clear" w:color="auto" w:fill="auto"/>
            <w:vAlign w:val="center"/>
            <w:hideMark/>
          </w:tcPr>
          <w:p w14:paraId="64F6D1DF"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6BDE50D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AD15453" w14:textId="77777777" w:rsidR="007A169D" w:rsidRPr="007A169D" w:rsidRDefault="007A169D" w:rsidP="007A169D">
            <w:pPr>
              <w:spacing w:line="240" w:lineRule="auto"/>
              <w:jc w:val="right"/>
              <w:rPr>
                <w:sz w:val="12"/>
                <w:szCs w:val="12"/>
              </w:rPr>
            </w:pPr>
            <w:r w:rsidRPr="007A169D">
              <w:rPr>
                <w:sz w:val="12"/>
                <w:szCs w:val="12"/>
              </w:rPr>
              <w:t>163</w:t>
            </w:r>
          </w:p>
        </w:tc>
        <w:tc>
          <w:tcPr>
            <w:tcW w:w="711" w:type="pct"/>
            <w:tcBorders>
              <w:top w:val="nil"/>
              <w:left w:val="nil"/>
              <w:bottom w:val="nil"/>
              <w:right w:val="nil"/>
            </w:tcBorders>
            <w:shd w:val="clear" w:color="auto" w:fill="auto"/>
            <w:noWrap/>
            <w:vAlign w:val="center"/>
            <w:hideMark/>
          </w:tcPr>
          <w:p w14:paraId="5B9CE1C5" w14:textId="77777777" w:rsidR="007A169D" w:rsidRPr="007A169D" w:rsidRDefault="007A169D" w:rsidP="007A169D">
            <w:pPr>
              <w:spacing w:line="240" w:lineRule="auto"/>
              <w:jc w:val="right"/>
              <w:rPr>
                <w:sz w:val="12"/>
                <w:szCs w:val="12"/>
              </w:rPr>
            </w:pPr>
            <w:r w:rsidRPr="007A169D">
              <w:rPr>
                <w:sz w:val="12"/>
                <w:szCs w:val="12"/>
              </w:rPr>
              <w:t>163,00</w:t>
            </w:r>
          </w:p>
        </w:tc>
        <w:tc>
          <w:tcPr>
            <w:tcW w:w="381" w:type="pct"/>
            <w:tcBorders>
              <w:top w:val="nil"/>
              <w:left w:val="nil"/>
              <w:bottom w:val="nil"/>
              <w:right w:val="nil"/>
            </w:tcBorders>
            <w:shd w:val="clear" w:color="auto" w:fill="auto"/>
            <w:vAlign w:val="center"/>
            <w:hideMark/>
          </w:tcPr>
          <w:p w14:paraId="2C8E38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8947BAA" w14:textId="77777777" w:rsidTr="007A169D">
        <w:trPr>
          <w:trHeight w:val="85"/>
        </w:trPr>
        <w:tc>
          <w:tcPr>
            <w:tcW w:w="2887" w:type="pct"/>
            <w:tcBorders>
              <w:top w:val="nil"/>
              <w:left w:val="nil"/>
              <w:bottom w:val="nil"/>
              <w:right w:val="nil"/>
            </w:tcBorders>
            <w:shd w:val="clear" w:color="auto" w:fill="auto"/>
            <w:vAlign w:val="center"/>
            <w:hideMark/>
          </w:tcPr>
          <w:p w14:paraId="38386718" w14:textId="77777777" w:rsidR="007A169D" w:rsidRPr="007A169D" w:rsidRDefault="007A169D" w:rsidP="007A169D">
            <w:pPr>
              <w:spacing w:line="240" w:lineRule="auto"/>
              <w:rPr>
                <w:sz w:val="12"/>
                <w:szCs w:val="12"/>
              </w:rPr>
            </w:pPr>
            <w:r w:rsidRPr="007A169D">
              <w:rPr>
                <w:sz w:val="12"/>
                <w:szCs w:val="12"/>
              </w:rPr>
              <w:t>Odsetki od nieterminowych wpłat z tytułu pozostałych podatków i opłat</w:t>
            </w:r>
          </w:p>
        </w:tc>
        <w:tc>
          <w:tcPr>
            <w:tcW w:w="410" w:type="pct"/>
            <w:tcBorders>
              <w:top w:val="nil"/>
              <w:left w:val="nil"/>
              <w:bottom w:val="nil"/>
              <w:right w:val="nil"/>
            </w:tcBorders>
            <w:shd w:val="clear" w:color="auto" w:fill="auto"/>
            <w:noWrap/>
            <w:vAlign w:val="center"/>
            <w:hideMark/>
          </w:tcPr>
          <w:p w14:paraId="66D7C67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EE63073" w14:textId="77777777" w:rsidR="007A169D" w:rsidRPr="007A169D" w:rsidRDefault="007A169D" w:rsidP="007A169D">
            <w:pPr>
              <w:spacing w:line="240" w:lineRule="auto"/>
              <w:jc w:val="right"/>
              <w:rPr>
                <w:sz w:val="12"/>
                <w:szCs w:val="12"/>
              </w:rPr>
            </w:pPr>
            <w:r w:rsidRPr="007A169D">
              <w:rPr>
                <w:sz w:val="12"/>
                <w:szCs w:val="12"/>
              </w:rPr>
              <w:t>50</w:t>
            </w:r>
          </w:p>
        </w:tc>
        <w:tc>
          <w:tcPr>
            <w:tcW w:w="711" w:type="pct"/>
            <w:tcBorders>
              <w:top w:val="nil"/>
              <w:left w:val="nil"/>
              <w:bottom w:val="nil"/>
              <w:right w:val="nil"/>
            </w:tcBorders>
            <w:shd w:val="clear" w:color="auto" w:fill="auto"/>
            <w:noWrap/>
            <w:vAlign w:val="center"/>
            <w:hideMark/>
          </w:tcPr>
          <w:p w14:paraId="5FDDAED3" w14:textId="77777777" w:rsidR="007A169D" w:rsidRPr="007A169D" w:rsidRDefault="007A169D" w:rsidP="007A169D">
            <w:pPr>
              <w:spacing w:line="240" w:lineRule="auto"/>
              <w:jc w:val="right"/>
              <w:rPr>
                <w:sz w:val="12"/>
                <w:szCs w:val="12"/>
              </w:rPr>
            </w:pPr>
            <w:r w:rsidRPr="007A169D">
              <w:rPr>
                <w:sz w:val="12"/>
                <w:szCs w:val="12"/>
              </w:rPr>
              <w:t>49,71</w:t>
            </w:r>
          </w:p>
        </w:tc>
        <w:tc>
          <w:tcPr>
            <w:tcW w:w="381" w:type="pct"/>
            <w:tcBorders>
              <w:top w:val="nil"/>
              <w:left w:val="nil"/>
              <w:bottom w:val="nil"/>
              <w:right w:val="nil"/>
            </w:tcBorders>
            <w:shd w:val="clear" w:color="auto" w:fill="auto"/>
            <w:vAlign w:val="center"/>
            <w:hideMark/>
          </w:tcPr>
          <w:p w14:paraId="5688C904"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59AC7E85" w14:textId="77777777" w:rsidTr="007A169D">
        <w:trPr>
          <w:trHeight w:val="85"/>
        </w:trPr>
        <w:tc>
          <w:tcPr>
            <w:tcW w:w="2887" w:type="pct"/>
            <w:tcBorders>
              <w:top w:val="nil"/>
              <w:left w:val="nil"/>
              <w:bottom w:val="nil"/>
              <w:right w:val="nil"/>
            </w:tcBorders>
            <w:shd w:val="clear" w:color="auto" w:fill="auto"/>
            <w:vAlign w:val="center"/>
            <w:hideMark/>
          </w:tcPr>
          <w:p w14:paraId="53590119"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188BFBD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D4946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168C8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F1A293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3F29EF" w14:textId="77777777" w:rsidTr="007A169D">
        <w:trPr>
          <w:trHeight w:val="85"/>
        </w:trPr>
        <w:tc>
          <w:tcPr>
            <w:tcW w:w="2887" w:type="pct"/>
            <w:tcBorders>
              <w:top w:val="nil"/>
              <w:left w:val="nil"/>
              <w:bottom w:val="nil"/>
              <w:right w:val="nil"/>
            </w:tcBorders>
            <w:shd w:val="clear" w:color="auto" w:fill="auto"/>
            <w:vAlign w:val="center"/>
            <w:hideMark/>
          </w:tcPr>
          <w:p w14:paraId="497E963F"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1856D83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6B25E7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3DF184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B3513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85AB49" w14:textId="77777777" w:rsidTr="007A169D">
        <w:trPr>
          <w:trHeight w:val="85"/>
        </w:trPr>
        <w:tc>
          <w:tcPr>
            <w:tcW w:w="2887" w:type="pct"/>
            <w:tcBorders>
              <w:top w:val="nil"/>
              <w:left w:val="nil"/>
              <w:bottom w:val="nil"/>
              <w:right w:val="nil"/>
            </w:tcBorders>
            <w:shd w:val="clear" w:color="auto" w:fill="auto"/>
            <w:vAlign w:val="center"/>
            <w:hideMark/>
          </w:tcPr>
          <w:p w14:paraId="54387AF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5D2E22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639B18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E5C61F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926CC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1BEA982" w14:textId="77777777" w:rsidTr="007A169D">
        <w:trPr>
          <w:trHeight w:val="85"/>
        </w:trPr>
        <w:tc>
          <w:tcPr>
            <w:tcW w:w="2887" w:type="pct"/>
            <w:tcBorders>
              <w:top w:val="nil"/>
              <w:left w:val="nil"/>
              <w:bottom w:val="nil"/>
              <w:right w:val="nil"/>
            </w:tcBorders>
            <w:shd w:val="clear" w:color="auto" w:fill="auto"/>
            <w:vAlign w:val="center"/>
            <w:hideMark/>
          </w:tcPr>
          <w:p w14:paraId="4308E51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749677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6131E5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67FCED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2EE2C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898978" w14:textId="77777777" w:rsidTr="007A169D">
        <w:trPr>
          <w:trHeight w:val="85"/>
        </w:trPr>
        <w:tc>
          <w:tcPr>
            <w:tcW w:w="2887" w:type="pct"/>
            <w:tcBorders>
              <w:top w:val="nil"/>
              <w:left w:val="nil"/>
              <w:bottom w:val="nil"/>
              <w:right w:val="nil"/>
            </w:tcBorders>
            <w:shd w:val="clear" w:color="auto" w:fill="auto"/>
            <w:vAlign w:val="center"/>
            <w:hideMark/>
          </w:tcPr>
          <w:p w14:paraId="1A79C981"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4D34153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21E66B2"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356AFB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9F5B9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5DDA2B" w14:textId="77777777" w:rsidTr="007A169D">
        <w:trPr>
          <w:trHeight w:val="85"/>
        </w:trPr>
        <w:tc>
          <w:tcPr>
            <w:tcW w:w="2887" w:type="pct"/>
            <w:tcBorders>
              <w:top w:val="nil"/>
              <w:left w:val="nil"/>
              <w:bottom w:val="nil"/>
              <w:right w:val="nil"/>
            </w:tcBorders>
            <w:shd w:val="clear" w:color="auto" w:fill="auto"/>
            <w:vAlign w:val="center"/>
            <w:hideMark/>
          </w:tcPr>
          <w:p w14:paraId="6A6BA3B9"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3E74D5F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3410B7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161D0E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985E1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245B8C" w14:textId="77777777" w:rsidTr="007A169D">
        <w:trPr>
          <w:trHeight w:val="85"/>
        </w:trPr>
        <w:tc>
          <w:tcPr>
            <w:tcW w:w="2887" w:type="pct"/>
            <w:tcBorders>
              <w:top w:val="nil"/>
              <w:left w:val="nil"/>
              <w:bottom w:val="nil"/>
              <w:right w:val="nil"/>
            </w:tcBorders>
            <w:shd w:val="clear" w:color="auto" w:fill="auto"/>
            <w:vAlign w:val="center"/>
            <w:hideMark/>
          </w:tcPr>
          <w:p w14:paraId="4B876063"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23899BB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127AEF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A6F503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65CA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C41862" w14:textId="77777777" w:rsidTr="007A169D">
        <w:trPr>
          <w:trHeight w:val="85"/>
        </w:trPr>
        <w:tc>
          <w:tcPr>
            <w:tcW w:w="2887" w:type="pct"/>
            <w:tcBorders>
              <w:top w:val="nil"/>
              <w:left w:val="nil"/>
              <w:bottom w:val="nil"/>
              <w:right w:val="nil"/>
            </w:tcBorders>
            <w:shd w:val="clear" w:color="auto" w:fill="auto"/>
            <w:vAlign w:val="center"/>
            <w:hideMark/>
          </w:tcPr>
          <w:p w14:paraId="4CD8ECD7"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902CBE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B55F21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B34BED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189DBD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D56584" w14:textId="77777777" w:rsidTr="007A169D">
        <w:trPr>
          <w:trHeight w:val="85"/>
        </w:trPr>
        <w:tc>
          <w:tcPr>
            <w:tcW w:w="2887" w:type="pct"/>
            <w:tcBorders>
              <w:top w:val="nil"/>
              <w:left w:val="nil"/>
              <w:bottom w:val="nil"/>
              <w:right w:val="nil"/>
            </w:tcBorders>
            <w:shd w:val="clear" w:color="auto" w:fill="auto"/>
            <w:vAlign w:val="center"/>
            <w:hideMark/>
          </w:tcPr>
          <w:p w14:paraId="7DE8277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E3DEA9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85DDF2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446A06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48462F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7238748" w14:textId="77777777" w:rsidTr="007A169D">
        <w:trPr>
          <w:trHeight w:val="85"/>
        </w:trPr>
        <w:tc>
          <w:tcPr>
            <w:tcW w:w="2887" w:type="pct"/>
            <w:tcBorders>
              <w:top w:val="nil"/>
              <w:left w:val="nil"/>
              <w:bottom w:val="nil"/>
              <w:right w:val="nil"/>
            </w:tcBorders>
            <w:shd w:val="clear" w:color="000000" w:fill="EAF1F6"/>
            <w:vAlign w:val="center"/>
            <w:hideMark/>
          </w:tcPr>
          <w:p w14:paraId="66A42CE0" w14:textId="77777777" w:rsidR="007A169D" w:rsidRPr="007A169D" w:rsidRDefault="007A169D" w:rsidP="007A169D">
            <w:pPr>
              <w:spacing w:line="240" w:lineRule="auto"/>
              <w:rPr>
                <w:b/>
                <w:bCs/>
                <w:sz w:val="12"/>
                <w:szCs w:val="12"/>
              </w:rPr>
            </w:pPr>
            <w:r w:rsidRPr="007A169D">
              <w:rPr>
                <w:b/>
                <w:bCs/>
                <w:sz w:val="12"/>
                <w:szCs w:val="12"/>
              </w:rPr>
              <w:t>Prowadzenie branżowych szkół I i II stopnia - zadanie 38</w:t>
            </w:r>
          </w:p>
        </w:tc>
        <w:tc>
          <w:tcPr>
            <w:tcW w:w="410" w:type="pct"/>
            <w:tcBorders>
              <w:top w:val="nil"/>
              <w:left w:val="nil"/>
              <w:bottom w:val="nil"/>
              <w:right w:val="nil"/>
            </w:tcBorders>
            <w:shd w:val="clear" w:color="000000" w:fill="EAF1F6"/>
            <w:vAlign w:val="center"/>
            <w:hideMark/>
          </w:tcPr>
          <w:p w14:paraId="435A88DB" w14:textId="77777777" w:rsidR="007A169D" w:rsidRPr="007A169D" w:rsidRDefault="007A169D" w:rsidP="007A169D">
            <w:pPr>
              <w:spacing w:line="240" w:lineRule="auto"/>
              <w:rPr>
                <w:b/>
                <w:bCs/>
                <w:sz w:val="12"/>
                <w:szCs w:val="12"/>
              </w:rPr>
            </w:pPr>
            <w:r w:rsidRPr="007A169D">
              <w:rPr>
                <w:b/>
                <w:bCs/>
                <w:sz w:val="12"/>
                <w:szCs w:val="12"/>
              </w:rPr>
              <w:t> </w:t>
            </w:r>
          </w:p>
        </w:tc>
        <w:tc>
          <w:tcPr>
            <w:tcW w:w="611" w:type="pct"/>
            <w:tcBorders>
              <w:top w:val="nil"/>
              <w:left w:val="nil"/>
              <w:bottom w:val="nil"/>
              <w:right w:val="nil"/>
            </w:tcBorders>
            <w:shd w:val="clear" w:color="000000" w:fill="EAF1F6"/>
            <w:vAlign w:val="center"/>
            <w:hideMark/>
          </w:tcPr>
          <w:p w14:paraId="03412097" w14:textId="77777777" w:rsidR="007A169D" w:rsidRPr="007A169D" w:rsidRDefault="007A169D" w:rsidP="007A169D">
            <w:pPr>
              <w:spacing w:line="240" w:lineRule="auto"/>
              <w:jc w:val="right"/>
              <w:rPr>
                <w:b/>
                <w:bCs/>
                <w:sz w:val="12"/>
                <w:szCs w:val="12"/>
              </w:rPr>
            </w:pPr>
            <w:r w:rsidRPr="007A169D">
              <w:rPr>
                <w:b/>
                <w:bCs/>
                <w:sz w:val="12"/>
                <w:szCs w:val="12"/>
              </w:rPr>
              <w:t>4 496 248</w:t>
            </w:r>
          </w:p>
        </w:tc>
        <w:tc>
          <w:tcPr>
            <w:tcW w:w="711" w:type="pct"/>
            <w:tcBorders>
              <w:top w:val="nil"/>
              <w:left w:val="nil"/>
              <w:bottom w:val="nil"/>
              <w:right w:val="nil"/>
            </w:tcBorders>
            <w:shd w:val="clear" w:color="000000" w:fill="EAF1F6"/>
            <w:vAlign w:val="center"/>
            <w:hideMark/>
          </w:tcPr>
          <w:p w14:paraId="748BEAF6" w14:textId="77777777" w:rsidR="007A169D" w:rsidRPr="007A169D" w:rsidRDefault="007A169D" w:rsidP="007A169D">
            <w:pPr>
              <w:spacing w:line="240" w:lineRule="auto"/>
              <w:jc w:val="right"/>
              <w:rPr>
                <w:b/>
                <w:bCs/>
                <w:sz w:val="12"/>
                <w:szCs w:val="12"/>
              </w:rPr>
            </w:pPr>
            <w:r w:rsidRPr="007A169D">
              <w:rPr>
                <w:b/>
                <w:bCs/>
                <w:sz w:val="12"/>
                <w:szCs w:val="12"/>
              </w:rPr>
              <w:t>4 411 235,01</w:t>
            </w:r>
          </w:p>
        </w:tc>
        <w:tc>
          <w:tcPr>
            <w:tcW w:w="381" w:type="pct"/>
            <w:tcBorders>
              <w:top w:val="nil"/>
              <w:left w:val="nil"/>
              <w:bottom w:val="nil"/>
              <w:right w:val="nil"/>
            </w:tcBorders>
            <w:shd w:val="clear" w:color="000000" w:fill="EAF1F6"/>
            <w:vAlign w:val="center"/>
            <w:hideMark/>
          </w:tcPr>
          <w:p w14:paraId="36C1E2B8" w14:textId="77777777" w:rsidR="007A169D" w:rsidRPr="007A169D" w:rsidRDefault="007A169D" w:rsidP="007A169D">
            <w:pPr>
              <w:spacing w:line="240" w:lineRule="auto"/>
              <w:jc w:val="right"/>
              <w:rPr>
                <w:b/>
                <w:bCs/>
                <w:sz w:val="12"/>
                <w:szCs w:val="12"/>
              </w:rPr>
            </w:pPr>
            <w:r w:rsidRPr="007A169D">
              <w:rPr>
                <w:b/>
                <w:bCs/>
                <w:sz w:val="12"/>
                <w:szCs w:val="12"/>
              </w:rPr>
              <w:t>98,1%</w:t>
            </w:r>
          </w:p>
        </w:tc>
      </w:tr>
      <w:tr w:rsidR="007A169D" w:rsidRPr="007A169D" w14:paraId="414A6092" w14:textId="77777777" w:rsidTr="007A169D">
        <w:trPr>
          <w:trHeight w:val="85"/>
        </w:trPr>
        <w:tc>
          <w:tcPr>
            <w:tcW w:w="2887" w:type="pct"/>
            <w:tcBorders>
              <w:top w:val="nil"/>
              <w:left w:val="nil"/>
              <w:bottom w:val="nil"/>
              <w:right w:val="nil"/>
            </w:tcBorders>
            <w:shd w:val="clear" w:color="auto" w:fill="auto"/>
            <w:vAlign w:val="center"/>
            <w:hideMark/>
          </w:tcPr>
          <w:p w14:paraId="3909B836"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44ECCE6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BB716A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9EC67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4C404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3DC104" w14:textId="77777777" w:rsidTr="007A169D">
        <w:trPr>
          <w:trHeight w:val="85"/>
        </w:trPr>
        <w:tc>
          <w:tcPr>
            <w:tcW w:w="2887" w:type="pct"/>
            <w:tcBorders>
              <w:top w:val="nil"/>
              <w:left w:val="nil"/>
              <w:bottom w:val="nil"/>
              <w:right w:val="nil"/>
            </w:tcBorders>
            <w:shd w:val="clear" w:color="auto" w:fill="auto"/>
            <w:vAlign w:val="center"/>
            <w:hideMark/>
          </w:tcPr>
          <w:p w14:paraId="5D67A22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80117</w:t>
            </w:r>
          </w:p>
        </w:tc>
        <w:tc>
          <w:tcPr>
            <w:tcW w:w="410" w:type="pct"/>
            <w:tcBorders>
              <w:top w:val="nil"/>
              <w:left w:val="nil"/>
              <w:bottom w:val="nil"/>
              <w:right w:val="nil"/>
            </w:tcBorders>
            <w:shd w:val="clear" w:color="auto" w:fill="auto"/>
            <w:noWrap/>
            <w:vAlign w:val="center"/>
            <w:hideMark/>
          </w:tcPr>
          <w:p w14:paraId="6BC44ED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51263E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906DD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8D1A1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11610A" w14:textId="77777777" w:rsidTr="007A169D">
        <w:trPr>
          <w:trHeight w:val="85"/>
        </w:trPr>
        <w:tc>
          <w:tcPr>
            <w:tcW w:w="2887" w:type="pct"/>
            <w:tcBorders>
              <w:top w:val="nil"/>
              <w:left w:val="nil"/>
              <w:bottom w:val="nil"/>
              <w:right w:val="nil"/>
            </w:tcBorders>
            <w:shd w:val="clear" w:color="auto" w:fill="auto"/>
            <w:vAlign w:val="center"/>
            <w:hideMark/>
          </w:tcPr>
          <w:p w14:paraId="652267A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3F0650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860060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D3D73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F52EC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93CB08" w14:textId="77777777" w:rsidTr="007A169D">
        <w:trPr>
          <w:trHeight w:val="85"/>
        </w:trPr>
        <w:tc>
          <w:tcPr>
            <w:tcW w:w="2887" w:type="pct"/>
            <w:tcBorders>
              <w:top w:val="nil"/>
              <w:left w:val="nil"/>
              <w:bottom w:val="nil"/>
              <w:right w:val="nil"/>
            </w:tcBorders>
            <w:shd w:val="clear" w:color="auto" w:fill="auto"/>
            <w:vAlign w:val="center"/>
            <w:hideMark/>
          </w:tcPr>
          <w:p w14:paraId="49C48C0E" w14:textId="77777777" w:rsidR="007A169D" w:rsidRPr="007A169D" w:rsidRDefault="007A169D" w:rsidP="007A169D">
            <w:pPr>
              <w:spacing w:line="240" w:lineRule="auto"/>
              <w:rPr>
                <w:b/>
                <w:bCs/>
                <w:sz w:val="12"/>
                <w:szCs w:val="12"/>
              </w:rPr>
            </w:pPr>
            <w:r w:rsidRPr="007A169D">
              <w:rPr>
                <w:b/>
                <w:bCs/>
                <w:sz w:val="12"/>
                <w:szCs w:val="12"/>
              </w:rPr>
              <w:t>Prowadzenie publicznych branżowych szkół I i II stopnia</w:t>
            </w:r>
          </w:p>
        </w:tc>
        <w:tc>
          <w:tcPr>
            <w:tcW w:w="410" w:type="pct"/>
            <w:tcBorders>
              <w:top w:val="nil"/>
              <w:left w:val="nil"/>
              <w:bottom w:val="nil"/>
              <w:right w:val="nil"/>
            </w:tcBorders>
            <w:shd w:val="clear" w:color="auto" w:fill="auto"/>
            <w:noWrap/>
            <w:vAlign w:val="center"/>
            <w:hideMark/>
          </w:tcPr>
          <w:p w14:paraId="143DE39C"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25518814" w14:textId="77777777" w:rsidR="007A169D" w:rsidRPr="007A169D" w:rsidRDefault="007A169D" w:rsidP="007A169D">
            <w:pPr>
              <w:spacing w:line="240" w:lineRule="auto"/>
              <w:jc w:val="right"/>
              <w:rPr>
                <w:b/>
                <w:bCs/>
                <w:sz w:val="12"/>
                <w:szCs w:val="12"/>
              </w:rPr>
            </w:pPr>
            <w:r w:rsidRPr="007A169D">
              <w:rPr>
                <w:b/>
                <w:bCs/>
                <w:sz w:val="12"/>
                <w:szCs w:val="12"/>
              </w:rPr>
              <w:t>4 496 248</w:t>
            </w:r>
          </w:p>
        </w:tc>
        <w:tc>
          <w:tcPr>
            <w:tcW w:w="711" w:type="pct"/>
            <w:tcBorders>
              <w:top w:val="nil"/>
              <w:left w:val="nil"/>
              <w:bottom w:val="nil"/>
              <w:right w:val="nil"/>
            </w:tcBorders>
            <w:shd w:val="clear" w:color="auto" w:fill="auto"/>
            <w:noWrap/>
            <w:vAlign w:val="center"/>
            <w:hideMark/>
          </w:tcPr>
          <w:p w14:paraId="43DE27C7" w14:textId="77777777" w:rsidR="007A169D" w:rsidRPr="007A169D" w:rsidRDefault="007A169D" w:rsidP="007A169D">
            <w:pPr>
              <w:spacing w:line="240" w:lineRule="auto"/>
              <w:jc w:val="right"/>
              <w:rPr>
                <w:b/>
                <w:bCs/>
                <w:sz w:val="12"/>
                <w:szCs w:val="12"/>
              </w:rPr>
            </w:pPr>
            <w:r w:rsidRPr="007A169D">
              <w:rPr>
                <w:b/>
                <w:bCs/>
                <w:sz w:val="12"/>
                <w:szCs w:val="12"/>
              </w:rPr>
              <w:t>4 411 235,01</w:t>
            </w:r>
          </w:p>
        </w:tc>
        <w:tc>
          <w:tcPr>
            <w:tcW w:w="381" w:type="pct"/>
            <w:tcBorders>
              <w:top w:val="nil"/>
              <w:left w:val="nil"/>
              <w:bottom w:val="nil"/>
              <w:right w:val="nil"/>
            </w:tcBorders>
            <w:shd w:val="clear" w:color="auto" w:fill="auto"/>
            <w:vAlign w:val="center"/>
            <w:hideMark/>
          </w:tcPr>
          <w:p w14:paraId="3CA8E631" w14:textId="77777777" w:rsidR="007A169D" w:rsidRPr="007A169D" w:rsidRDefault="007A169D" w:rsidP="007A169D">
            <w:pPr>
              <w:spacing w:line="240" w:lineRule="auto"/>
              <w:jc w:val="right"/>
              <w:rPr>
                <w:b/>
                <w:bCs/>
                <w:sz w:val="12"/>
                <w:szCs w:val="12"/>
              </w:rPr>
            </w:pPr>
            <w:r w:rsidRPr="007A169D">
              <w:rPr>
                <w:b/>
                <w:bCs/>
                <w:sz w:val="12"/>
                <w:szCs w:val="12"/>
              </w:rPr>
              <w:t>98,1%</w:t>
            </w:r>
          </w:p>
        </w:tc>
      </w:tr>
      <w:tr w:rsidR="007A169D" w:rsidRPr="007A169D" w14:paraId="607EF69C" w14:textId="77777777" w:rsidTr="007A169D">
        <w:trPr>
          <w:trHeight w:val="85"/>
        </w:trPr>
        <w:tc>
          <w:tcPr>
            <w:tcW w:w="2887" w:type="pct"/>
            <w:tcBorders>
              <w:top w:val="nil"/>
              <w:left w:val="nil"/>
              <w:bottom w:val="nil"/>
              <w:right w:val="nil"/>
            </w:tcBorders>
            <w:shd w:val="clear" w:color="auto" w:fill="auto"/>
            <w:vAlign w:val="center"/>
            <w:hideMark/>
          </w:tcPr>
          <w:p w14:paraId="5EE0B497"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6D7CF80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E43B89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0E9FA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1089B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39C548" w14:textId="77777777" w:rsidTr="007A169D">
        <w:trPr>
          <w:trHeight w:val="85"/>
        </w:trPr>
        <w:tc>
          <w:tcPr>
            <w:tcW w:w="2887" w:type="pct"/>
            <w:tcBorders>
              <w:top w:val="nil"/>
              <w:left w:val="nil"/>
              <w:bottom w:val="nil"/>
              <w:right w:val="nil"/>
            </w:tcBorders>
            <w:shd w:val="clear" w:color="auto" w:fill="auto"/>
            <w:vAlign w:val="center"/>
            <w:hideMark/>
          </w:tcPr>
          <w:p w14:paraId="01C79811"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nauczania w profilach kształcenia ogólnozawodowego w branżowych szkołach I i II stopnia</w:t>
            </w:r>
          </w:p>
        </w:tc>
        <w:tc>
          <w:tcPr>
            <w:tcW w:w="410" w:type="pct"/>
            <w:tcBorders>
              <w:top w:val="nil"/>
              <w:left w:val="nil"/>
              <w:bottom w:val="nil"/>
              <w:right w:val="nil"/>
            </w:tcBorders>
            <w:shd w:val="clear" w:color="auto" w:fill="auto"/>
            <w:noWrap/>
            <w:vAlign w:val="center"/>
            <w:hideMark/>
          </w:tcPr>
          <w:p w14:paraId="61216C0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A3A876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268C3F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31F2B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699376" w14:textId="77777777" w:rsidTr="007A169D">
        <w:trPr>
          <w:trHeight w:val="85"/>
        </w:trPr>
        <w:tc>
          <w:tcPr>
            <w:tcW w:w="2887" w:type="pct"/>
            <w:tcBorders>
              <w:top w:val="nil"/>
              <w:left w:val="nil"/>
              <w:bottom w:val="nil"/>
              <w:right w:val="nil"/>
            </w:tcBorders>
            <w:shd w:val="clear" w:color="auto" w:fill="auto"/>
            <w:vAlign w:val="center"/>
            <w:hideMark/>
          </w:tcPr>
          <w:p w14:paraId="36520A5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46455E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840104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CBE393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A57A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4474C31" w14:textId="77777777" w:rsidTr="007A169D">
        <w:trPr>
          <w:trHeight w:val="85"/>
        </w:trPr>
        <w:tc>
          <w:tcPr>
            <w:tcW w:w="2887" w:type="pct"/>
            <w:tcBorders>
              <w:top w:val="nil"/>
              <w:left w:val="nil"/>
              <w:bottom w:val="nil"/>
              <w:right w:val="nil"/>
            </w:tcBorders>
            <w:shd w:val="clear" w:color="auto" w:fill="auto"/>
            <w:vAlign w:val="center"/>
            <w:hideMark/>
          </w:tcPr>
          <w:p w14:paraId="704B0D00"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0A3EB1D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23A1E5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AA9B14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B032FA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83C114" w14:textId="77777777" w:rsidTr="007A169D">
        <w:trPr>
          <w:trHeight w:val="85"/>
        </w:trPr>
        <w:tc>
          <w:tcPr>
            <w:tcW w:w="2887" w:type="pct"/>
            <w:tcBorders>
              <w:top w:val="nil"/>
              <w:left w:val="nil"/>
              <w:bottom w:val="nil"/>
              <w:right w:val="nil"/>
            </w:tcBorders>
            <w:shd w:val="clear" w:color="auto" w:fill="auto"/>
            <w:vAlign w:val="center"/>
            <w:hideMark/>
          </w:tcPr>
          <w:p w14:paraId="4E42D4A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4E6121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950F85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254D2E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2D222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7539FD" w14:textId="77777777" w:rsidTr="007A169D">
        <w:trPr>
          <w:trHeight w:val="85"/>
        </w:trPr>
        <w:tc>
          <w:tcPr>
            <w:tcW w:w="2887" w:type="pct"/>
            <w:tcBorders>
              <w:top w:val="nil"/>
              <w:left w:val="nil"/>
              <w:bottom w:val="nil"/>
              <w:right w:val="nil"/>
            </w:tcBorders>
            <w:shd w:val="clear" w:color="auto" w:fill="auto"/>
            <w:vAlign w:val="center"/>
            <w:hideMark/>
          </w:tcPr>
          <w:p w14:paraId="5292FBB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6BCFD1C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EAFBCE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EDA1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553306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B08C09" w14:textId="77777777" w:rsidTr="007A169D">
        <w:trPr>
          <w:trHeight w:val="85"/>
        </w:trPr>
        <w:tc>
          <w:tcPr>
            <w:tcW w:w="2887" w:type="pct"/>
            <w:tcBorders>
              <w:top w:val="nil"/>
              <w:left w:val="nil"/>
              <w:bottom w:val="nil"/>
              <w:right w:val="nil"/>
            </w:tcBorders>
            <w:shd w:val="clear" w:color="auto" w:fill="auto"/>
            <w:vAlign w:val="center"/>
            <w:hideMark/>
          </w:tcPr>
          <w:p w14:paraId="133E4C8B" w14:textId="77777777" w:rsidR="007A169D" w:rsidRPr="007A169D" w:rsidRDefault="007A169D" w:rsidP="007A169D">
            <w:pPr>
              <w:spacing w:line="240" w:lineRule="auto"/>
              <w:rPr>
                <w:sz w:val="12"/>
                <w:szCs w:val="12"/>
              </w:rPr>
            </w:pPr>
            <w:r w:rsidRPr="007A169D">
              <w:rPr>
                <w:sz w:val="12"/>
                <w:szCs w:val="12"/>
              </w:rPr>
              <w:t>- liczba placówek</w:t>
            </w:r>
          </w:p>
        </w:tc>
        <w:tc>
          <w:tcPr>
            <w:tcW w:w="410" w:type="pct"/>
            <w:tcBorders>
              <w:top w:val="nil"/>
              <w:left w:val="nil"/>
              <w:bottom w:val="nil"/>
              <w:right w:val="nil"/>
            </w:tcBorders>
            <w:shd w:val="clear" w:color="auto" w:fill="auto"/>
            <w:vAlign w:val="center"/>
            <w:hideMark/>
          </w:tcPr>
          <w:p w14:paraId="580B3BB9" w14:textId="77777777" w:rsidR="007A169D" w:rsidRPr="007A169D" w:rsidRDefault="007A169D" w:rsidP="007A169D">
            <w:pPr>
              <w:spacing w:line="240" w:lineRule="auto"/>
              <w:jc w:val="right"/>
              <w:rPr>
                <w:sz w:val="12"/>
                <w:szCs w:val="12"/>
              </w:rPr>
            </w:pPr>
            <w:r w:rsidRPr="007A169D">
              <w:rPr>
                <w:sz w:val="12"/>
                <w:szCs w:val="12"/>
              </w:rPr>
              <w:t>2</w:t>
            </w:r>
          </w:p>
        </w:tc>
        <w:tc>
          <w:tcPr>
            <w:tcW w:w="611" w:type="pct"/>
            <w:tcBorders>
              <w:top w:val="nil"/>
              <w:left w:val="nil"/>
              <w:bottom w:val="nil"/>
              <w:right w:val="nil"/>
            </w:tcBorders>
            <w:shd w:val="clear" w:color="auto" w:fill="auto"/>
            <w:noWrap/>
            <w:vAlign w:val="center"/>
            <w:hideMark/>
          </w:tcPr>
          <w:p w14:paraId="41FF1022"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711ABFB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39C7B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CDC5E10" w14:textId="77777777" w:rsidTr="007A169D">
        <w:trPr>
          <w:trHeight w:val="85"/>
        </w:trPr>
        <w:tc>
          <w:tcPr>
            <w:tcW w:w="2887" w:type="pct"/>
            <w:tcBorders>
              <w:top w:val="nil"/>
              <w:left w:val="nil"/>
              <w:bottom w:val="nil"/>
              <w:right w:val="nil"/>
            </w:tcBorders>
            <w:shd w:val="clear" w:color="auto" w:fill="auto"/>
            <w:vAlign w:val="center"/>
            <w:hideMark/>
          </w:tcPr>
          <w:p w14:paraId="60F8D7BC" w14:textId="77777777" w:rsidR="007A169D" w:rsidRPr="007A169D" w:rsidRDefault="007A169D" w:rsidP="007A169D">
            <w:pPr>
              <w:spacing w:line="240" w:lineRule="auto"/>
              <w:rPr>
                <w:sz w:val="12"/>
                <w:szCs w:val="12"/>
              </w:rPr>
            </w:pPr>
            <w:r w:rsidRPr="007A169D">
              <w:rPr>
                <w:sz w:val="12"/>
                <w:szCs w:val="12"/>
              </w:rPr>
              <w:t>- liczba uczniów</w:t>
            </w:r>
          </w:p>
        </w:tc>
        <w:tc>
          <w:tcPr>
            <w:tcW w:w="410" w:type="pct"/>
            <w:tcBorders>
              <w:top w:val="nil"/>
              <w:left w:val="nil"/>
              <w:bottom w:val="nil"/>
              <w:right w:val="nil"/>
            </w:tcBorders>
            <w:shd w:val="clear" w:color="auto" w:fill="auto"/>
            <w:vAlign w:val="center"/>
            <w:hideMark/>
          </w:tcPr>
          <w:p w14:paraId="4579366A" w14:textId="77777777" w:rsidR="007A169D" w:rsidRPr="007A169D" w:rsidRDefault="007A169D" w:rsidP="007A169D">
            <w:pPr>
              <w:spacing w:line="240" w:lineRule="auto"/>
              <w:jc w:val="right"/>
              <w:rPr>
                <w:sz w:val="12"/>
                <w:szCs w:val="12"/>
              </w:rPr>
            </w:pPr>
            <w:r w:rsidRPr="007A169D">
              <w:rPr>
                <w:sz w:val="12"/>
                <w:szCs w:val="12"/>
              </w:rPr>
              <w:t>651</w:t>
            </w:r>
          </w:p>
        </w:tc>
        <w:tc>
          <w:tcPr>
            <w:tcW w:w="611" w:type="pct"/>
            <w:tcBorders>
              <w:top w:val="nil"/>
              <w:left w:val="nil"/>
              <w:bottom w:val="nil"/>
              <w:right w:val="nil"/>
            </w:tcBorders>
            <w:shd w:val="clear" w:color="auto" w:fill="auto"/>
            <w:noWrap/>
            <w:vAlign w:val="center"/>
            <w:hideMark/>
          </w:tcPr>
          <w:p w14:paraId="562968A8"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DA0E14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F032D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38BF336" w14:textId="77777777" w:rsidTr="007A169D">
        <w:trPr>
          <w:trHeight w:val="85"/>
        </w:trPr>
        <w:tc>
          <w:tcPr>
            <w:tcW w:w="2887" w:type="pct"/>
            <w:tcBorders>
              <w:top w:val="nil"/>
              <w:left w:val="nil"/>
              <w:bottom w:val="nil"/>
              <w:right w:val="nil"/>
            </w:tcBorders>
            <w:shd w:val="clear" w:color="auto" w:fill="auto"/>
            <w:vAlign w:val="center"/>
            <w:hideMark/>
          </w:tcPr>
          <w:p w14:paraId="5D118FE9" w14:textId="77777777" w:rsidR="007A169D" w:rsidRPr="007A169D" w:rsidRDefault="007A169D" w:rsidP="007A169D">
            <w:pPr>
              <w:spacing w:line="240" w:lineRule="auto"/>
              <w:rPr>
                <w:sz w:val="12"/>
                <w:szCs w:val="12"/>
              </w:rPr>
            </w:pPr>
            <w:r w:rsidRPr="007A169D">
              <w:rPr>
                <w:sz w:val="12"/>
                <w:szCs w:val="12"/>
              </w:rPr>
              <w:t>- liczba etatów pedagogicznych (średniorocznie)</w:t>
            </w:r>
          </w:p>
        </w:tc>
        <w:tc>
          <w:tcPr>
            <w:tcW w:w="410" w:type="pct"/>
            <w:tcBorders>
              <w:top w:val="nil"/>
              <w:left w:val="nil"/>
              <w:bottom w:val="nil"/>
              <w:right w:val="nil"/>
            </w:tcBorders>
            <w:shd w:val="clear" w:color="auto" w:fill="auto"/>
            <w:vAlign w:val="center"/>
            <w:hideMark/>
          </w:tcPr>
          <w:p w14:paraId="05CAC07B" w14:textId="77777777" w:rsidR="007A169D" w:rsidRPr="007A169D" w:rsidRDefault="007A169D" w:rsidP="007A169D">
            <w:pPr>
              <w:spacing w:line="240" w:lineRule="auto"/>
              <w:jc w:val="right"/>
              <w:rPr>
                <w:sz w:val="12"/>
                <w:szCs w:val="12"/>
              </w:rPr>
            </w:pPr>
            <w:r w:rsidRPr="007A169D">
              <w:rPr>
                <w:sz w:val="12"/>
                <w:szCs w:val="12"/>
              </w:rPr>
              <w:t>33,2</w:t>
            </w:r>
          </w:p>
        </w:tc>
        <w:tc>
          <w:tcPr>
            <w:tcW w:w="611" w:type="pct"/>
            <w:tcBorders>
              <w:top w:val="nil"/>
              <w:left w:val="nil"/>
              <w:bottom w:val="nil"/>
              <w:right w:val="nil"/>
            </w:tcBorders>
            <w:shd w:val="clear" w:color="auto" w:fill="auto"/>
            <w:noWrap/>
            <w:vAlign w:val="center"/>
            <w:hideMark/>
          </w:tcPr>
          <w:p w14:paraId="4E46D233"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0DFACC1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975495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A4F96F" w14:textId="77777777" w:rsidTr="007A169D">
        <w:trPr>
          <w:trHeight w:val="85"/>
        </w:trPr>
        <w:tc>
          <w:tcPr>
            <w:tcW w:w="2887" w:type="pct"/>
            <w:tcBorders>
              <w:top w:val="nil"/>
              <w:left w:val="nil"/>
              <w:bottom w:val="nil"/>
              <w:right w:val="nil"/>
            </w:tcBorders>
            <w:shd w:val="clear" w:color="auto" w:fill="auto"/>
            <w:vAlign w:val="center"/>
            <w:hideMark/>
          </w:tcPr>
          <w:p w14:paraId="3AFE3F93" w14:textId="77777777" w:rsidR="007A169D" w:rsidRPr="007A169D" w:rsidRDefault="007A169D" w:rsidP="007A169D">
            <w:pPr>
              <w:spacing w:line="240" w:lineRule="auto"/>
              <w:rPr>
                <w:sz w:val="12"/>
                <w:szCs w:val="12"/>
              </w:rPr>
            </w:pPr>
            <w:r w:rsidRPr="007A169D">
              <w:rPr>
                <w:sz w:val="12"/>
                <w:szCs w:val="12"/>
              </w:rPr>
              <w:t>- liczba etatów obsługi i administracji (średniorocznie)</w:t>
            </w:r>
          </w:p>
        </w:tc>
        <w:tc>
          <w:tcPr>
            <w:tcW w:w="410" w:type="pct"/>
            <w:tcBorders>
              <w:top w:val="nil"/>
              <w:left w:val="nil"/>
              <w:bottom w:val="nil"/>
              <w:right w:val="nil"/>
            </w:tcBorders>
            <w:shd w:val="clear" w:color="auto" w:fill="auto"/>
            <w:vAlign w:val="center"/>
            <w:hideMark/>
          </w:tcPr>
          <w:p w14:paraId="46D9C5E4" w14:textId="77777777" w:rsidR="007A169D" w:rsidRPr="007A169D" w:rsidRDefault="007A169D" w:rsidP="007A169D">
            <w:pPr>
              <w:spacing w:line="240" w:lineRule="auto"/>
              <w:jc w:val="right"/>
              <w:rPr>
                <w:sz w:val="12"/>
                <w:szCs w:val="12"/>
              </w:rPr>
            </w:pPr>
            <w:r w:rsidRPr="007A169D">
              <w:rPr>
                <w:sz w:val="12"/>
                <w:szCs w:val="12"/>
              </w:rPr>
              <w:t>12,5</w:t>
            </w:r>
          </w:p>
        </w:tc>
        <w:tc>
          <w:tcPr>
            <w:tcW w:w="611" w:type="pct"/>
            <w:tcBorders>
              <w:top w:val="nil"/>
              <w:left w:val="nil"/>
              <w:bottom w:val="nil"/>
              <w:right w:val="nil"/>
            </w:tcBorders>
            <w:shd w:val="clear" w:color="auto" w:fill="auto"/>
            <w:noWrap/>
            <w:vAlign w:val="center"/>
            <w:hideMark/>
          </w:tcPr>
          <w:p w14:paraId="2B898D5A"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5700812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96765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3021C2F" w14:textId="77777777" w:rsidTr="007A169D">
        <w:trPr>
          <w:trHeight w:val="85"/>
        </w:trPr>
        <w:tc>
          <w:tcPr>
            <w:tcW w:w="2887" w:type="pct"/>
            <w:tcBorders>
              <w:top w:val="nil"/>
              <w:left w:val="nil"/>
              <w:bottom w:val="nil"/>
              <w:right w:val="nil"/>
            </w:tcBorders>
            <w:shd w:val="clear" w:color="auto" w:fill="auto"/>
            <w:vAlign w:val="center"/>
            <w:hideMark/>
          </w:tcPr>
          <w:p w14:paraId="3A01EA5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68815B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DB544C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E1D3F1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0B492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40DA06D" w14:textId="77777777" w:rsidTr="007A169D">
        <w:trPr>
          <w:trHeight w:val="85"/>
        </w:trPr>
        <w:tc>
          <w:tcPr>
            <w:tcW w:w="2887" w:type="pct"/>
            <w:tcBorders>
              <w:top w:val="nil"/>
              <w:left w:val="nil"/>
              <w:bottom w:val="nil"/>
              <w:right w:val="nil"/>
            </w:tcBorders>
            <w:shd w:val="clear" w:color="auto" w:fill="auto"/>
            <w:vAlign w:val="center"/>
            <w:hideMark/>
          </w:tcPr>
          <w:p w14:paraId="730007B2"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6334229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21FB61F" w14:textId="77777777" w:rsidR="007A169D" w:rsidRPr="007A169D" w:rsidRDefault="007A169D" w:rsidP="007A169D">
            <w:pPr>
              <w:spacing w:line="240" w:lineRule="auto"/>
              <w:jc w:val="right"/>
              <w:rPr>
                <w:sz w:val="12"/>
                <w:szCs w:val="12"/>
              </w:rPr>
            </w:pPr>
            <w:r w:rsidRPr="007A169D">
              <w:rPr>
                <w:sz w:val="12"/>
                <w:szCs w:val="12"/>
              </w:rPr>
              <w:t>3 754 217</w:t>
            </w:r>
          </w:p>
        </w:tc>
        <w:tc>
          <w:tcPr>
            <w:tcW w:w="711" w:type="pct"/>
            <w:tcBorders>
              <w:top w:val="nil"/>
              <w:left w:val="nil"/>
              <w:bottom w:val="nil"/>
              <w:right w:val="nil"/>
            </w:tcBorders>
            <w:shd w:val="clear" w:color="auto" w:fill="auto"/>
            <w:noWrap/>
            <w:vAlign w:val="center"/>
            <w:hideMark/>
          </w:tcPr>
          <w:p w14:paraId="759AB719" w14:textId="77777777" w:rsidR="007A169D" w:rsidRPr="007A169D" w:rsidRDefault="007A169D" w:rsidP="007A169D">
            <w:pPr>
              <w:spacing w:line="240" w:lineRule="auto"/>
              <w:jc w:val="right"/>
              <w:rPr>
                <w:sz w:val="12"/>
                <w:szCs w:val="12"/>
              </w:rPr>
            </w:pPr>
            <w:r w:rsidRPr="007A169D">
              <w:rPr>
                <w:sz w:val="12"/>
                <w:szCs w:val="12"/>
              </w:rPr>
              <w:t>3 741 416,77</w:t>
            </w:r>
          </w:p>
        </w:tc>
        <w:tc>
          <w:tcPr>
            <w:tcW w:w="381" w:type="pct"/>
            <w:tcBorders>
              <w:top w:val="nil"/>
              <w:left w:val="nil"/>
              <w:bottom w:val="nil"/>
              <w:right w:val="nil"/>
            </w:tcBorders>
            <w:shd w:val="clear" w:color="auto" w:fill="auto"/>
            <w:vAlign w:val="center"/>
            <w:hideMark/>
          </w:tcPr>
          <w:p w14:paraId="4B6F333E"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1DDFBDC7" w14:textId="77777777" w:rsidTr="007A169D">
        <w:trPr>
          <w:trHeight w:val="85"/>
        </w:trPr>
        <w:tc>
          <w:tcPr>
            <w:tcW w:w="2887" w:type="pct"/>
            <w:tcBorders>
              <w:top w:val="nil"/>
              <w:left w:val="nil"/>
              <w:bottom w:val="nil"/>
              <w:right w:val="nil"/>
            </w:tcBorders>
            <w:shd w:val="clear" w:color="auto" w:fill="auto"/>
            <w:vAlign w:val="center"/>
            <w:hideMark/>
          </w:tcPr>
          <w:p w14:paraId="19D03357"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noWrap/>
            <w:vAlign w:val="center"/>
            <w:hideMark/>
          </w:tcPr>
          <w:p w14:paraId="634E5DD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0737ED0" w14:textId="77777777" w:rsidR="007A169D" w:rsidRPr="007A169D" w:rsidRDefault="007A169D" w:rsidP="007A169D">
            <w:pPr>
              <w:spacing w:line="240" w:lineRule="auto"/>
              <w:jc w:val="right"/>
              <w:rPr>
                <w:i/>
                <w:iCs/>
                <w:sz w:val="12"/>
                <w:szCs w:val="12"/>
              </w:rPr>
            </w:pPr>
            <w:r w:rsidRPr="007A169D">
              <w:rPr>
                <w:i/>
                <w:iCs/>
                <w:sz w:val="12"/>
                <w:szCs w:val="12"/>
              </w:rPr>
              <w:t>616 738</w:t>
            </w:r>
          </w:p>
        </w:tc>
        <w:tc>
          <w:tcPr>
            <w:tcW w:w="711" w:type="pct"/>
            <w:tcBorders>
              <w:top w:val="nil"/>
              <w:left w:val="nil"/>
              <w:bottom w:val="nil"/>
              <w:right w:val="nil"/>
            </w:tcBorders>
            <w:shd w:val="clear" w:color="auto" w:fill="auto"/>
            <w:noWrap/>
            <w:vAlign w:val="center"/>
            <w:hideMark/>
          </w:tcPr>
          <w:p w14:paraId="79D4CCBF" w14:textId="77777777" w:rsidR="007A169D" w:rsidRPr="007A169D" w:rsidRDefault="007A169D" w:rsidP="007A169D">
            <w:pPr>
              <w:spacing w:line="240" w:lineRule="auto"/>
              <w:jc w:val="right"/>
              <w:rPr>
                <w:i/>
                <w:iCs/>
                <w:sz w:val="12"/>
                <w:szCs w:val="12"/>
              </w:rPr>
            </w:pPr>
            <w:r w:rsidRPr="007A169D">
              <w:rPr>
                <w:i/>
                <w:iCs/>
                <w:sz w:val="12"/>
                <w:szCs w:val="12"/>
              </w:rPr>
              <w:t>612 513,50</w:t>
            </w:r>
          </w:p>
        </w:tc>
        <w:tc>
          <w:tcPr>
            <w:tcW w:w="381" w:type="pct"/>
            <w:tcBorders>
              <w:top w:val="nil"/>
              <w:left w:val="nil"/>
              <w:bottom w:val="nil"/>
              <w:right w:val="nil"/>
            </w:tcBorders>
            <w:shd w:val="clear" w:color="auto" w:fill="auto"/>
            <w:vAlign w:val="center"/>
            <w:hideMark/>
          </w:tcPr>
          <w:p w14:paraId="73BFBDC2" w14:textId="77777777" w:rsidR="007A169D" w:rsidRPr="007A169D" w:rsidRDefault="007A169D" w:rsidP="007A169D">
            <w:pPr>
              <w:spacing w:line="240" w:lineRule="auto"/>
              <w:jc w:val="right"/>
              <w:rPr>
                <w:i/>
                <w:iCs/>
                <w:sz w:val="12"/>
                <w:szCs w:val="12"/>
              </w:rPr>
            </w:pPr>
            <w:r w:rsidRPr="007A169D">
              <w:rPr>
                <w:i/>
                <w:iCs/>
                <w:sz w:val="12"/>
                <w:szCs w:val="12"/>
              </w:rPr>
              <w:t>99,3%</w:t>
            </w:r>
          </w:p>
        </w:tc>
      </w:tr>
      <w:tr w:rsidR="007A169D" w:rsidRPr="007A169D" w14:paraId="35816D5C" w14:textId="77777777" w:rsidTr="007A169D">
        <w:trPr>
          <w:trHeight w:val="85"/>
        </w:trPr>
        <w:tc>
          <w:tcPr>
            <w:tcW w:w="2887" w:type="pct"/>
            <w:tcBorders>
              <w:top w:val="nil"/>
              <w:left w:val="nil"/>
              <w:bottom w:val="nil"/>
              <w:right w:val="nil"/>
            </w:tcBorders>
            <w:shd w:val="clear" w:color="auto" w:fill="auto"/>
            <w:vAlign w:val="center"/>
            <w:hideMark/>
          </w:tcPr>
          <w:p w14:paraId="2B805057"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410" w:type="pct"/>
            <w:tcBorders>
              <w:top w:val="nil"/>
              <w:left w:val="nil"/>
              <w:bottom w:val="nil"/>
              <w:right w:val="nil"/>
            </w:tcBorders>
            <w:shd w:val="clear" w:color="auto" w:fill="auto"/>
            <w:noWrap/>
            <w:vAlign w:val="center"/>
            <w:hideMark/>
          </w:tcPr>
          <w:p w14:paraId="7496D34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9350591" w14:textId="77777777" w:rsidR="007A169D" w:rsidRPr="007A169D" w:rsidRDefault="007A169D" w:rsidP="007A169D">
            <w:pPr>
              <w:spacing w:line="240" w:lineRule="auto"/>
              <w:jc w:val="right"/>
              <w:rPr>
                <w:i/>
                <w:iCs/>
                <w:sz w:val="12"/>
                <w:szCs w:val="12"/>
              </w:rPr>
            </w:pPr>
            <w:r w:rsidRPr="007A169D">
              <w:rPr>
                <w:i/>
                <w:iCs/>
                <w:sz w:val="12"/>
                <w:szCs w:val="12"/>
              </w:rPr>
              <w:t>2 785</w:t>
            </w:r>
          </w:p>
        </w:tc>
        <w:tc>
          <w:tcPr>
            <w:tcW w:w="711" w:type="pct"/>
            <w:tcBorders>
              <w:top w:val="nil"/>
              <w:left w:val="nil"/>
              <w:bottom w:val="nil"/>
              <w:right w:val="nil"/>
            </w:tcBorders>
            <w:shd w:val="clear" w:color="auto" w:fill="auto"/>
            <w:noWrap/>
            <w:vAlign w:val="center"/>
            <w:hideMark/>
          </w:tcPr>
          <w:p w14:paraId="6223685C" w14:textId="77777777" w:rsidR="007A169D" w:rsidRPr="007A169D" w:rsidRDefault="007A169D" w:rsidP="007A169D">
            <w:pPr>
              <w:spacing w:line="240" w:lineRule="auto"/>
              <w:jc w:val="right"/>
              <w:rPr>
                <w:i/>
                <w:iCs/>
                <w:sz w:val="12"/>
                <w:szCs w:val="12"/>
              </w:rPr>
            </w:pPr>
            <w:r w:rsidRPr="007A169D">
              <w:rPr>
                <w:i/>
                <w:iCs/>
                <w:sz w:val="12"/>
                <w:szCs w:val="12"/>
              </w:rPr>
              <w:t>2 785,00</w:t>
            </w:r>
          </w:p>
        </w:tc>
        <w:tc>
          <w:tcPr>
            <w:tcW w:w="381" w:type="pct"/>
            <w:tcBorders>
              <w:top w:val="nil"/>
              <w:left w:val="nil"/>
              <w:bottom w:val="nil"/>
              <w:right w:val="nil"/>
            </w:tcBorders>
            <w:shd w:val="clear" w:color="auto" w:fill="auto"/>
            <w:vAlign w:val="center"/>
            <w:hideMark/>
          </w:tcPr>
          <w:p w14:paraId="036785B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8A5F8A0" w14:textId="77777777" w:rsidTr="007A169D">
        <w:trPr>
          <w:trHeight w:val="85"/>
        </w:trPr>
        <w:tc>
          <w:tcPr>
            <w:tcW w:w="2887" w:type="pct"/>
            <w:tcBorders>
              <w:top w:val="nil"/>
              <w:left w:val="nil"/>
              <w:bottom w:val="nil"/>
              <w:right w:val="nil"/>
            </w:tcBorders>
            <w:shd w:val="clear" w:color="auto" w:fill="auto"/>
            <w:vAlign w:val="center"/>
            <w:hideMark/>
          </w:tcPr>
          <w:p w14:paraId="414D3EE2" w14:textId="77777777" w:rsidR="007A169D" w:rsidRPr="007A169D" w:rsidRDefault="007A169D" w:rsidP="007A169D">
            <w:pPr>
              <w:spacing w:line="240" w:lineRule="auto"/>
              <w:rPr>
                <w:i/>
                <w:iCs/>
                <w:sz w:val="12"/>
                <w:szCs w:val="12"/>
              </w:rPr>
            </w:pPr>
            <w:r w:rsidRPr="007A169D">
              <w:rPr>
                <w:i/>
                <w:iCs/>
                <w:sz w:val="12"/>
                <w:szCs w:val="12"/>
              </w:rPr>
              <w:t>- wynagrodzenia nauczycieli wypłacane w związku z pomocą obywatelom Ukrainy</w:t>
            </w:r>
          </w:p>
        </w:tc>
        <w:tc>
          <w:tcPr>
            <w:tcW w:w="410" w:type="pct"/>
            <w:tcBorders>
              <w:top w:val="nil"/>
              <w:left w:val="nil"/>
              <w:bottom w:val="nil"/>
              <w:right w:val="nil"/>
            </w:tcBorders>
            <w:shd w:val="clear" w:color="auto" w:fill="auto"/>
            <w:noWrap/>
            <w:vAlign w:val="center"/>
            <w:hideMark/>
          </w:tcPr>
          <w:p w14:paraId="4B72437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993CEA6" w14:textId="77777777" w:rsidR="007A169D" w:rsidRPr="007A169D" w:rsidRDefault="007A169D" w:rsidP="007A169D">
            <w:pPr>
              <w:spacing w:line="240" w:lineRule="auto"/>
              <w:jc w:val="right"/>
              <w:rPr>
                <w:i/>
                <w:iCs/>
                <w:sz w:val="12"/>
                <w:szCs w:val="12"/>
              </w:rPr>
            </w:pPr>
            <w:r w:rsidRPr="007A169D">
              <w:rPr>
                <w:i/>
                <w:iCs/>
                <w:sz w:val="12"/>
                <w:szCs w:val="12"/>
              </w:rPr>
              <w:t>15 340</w:t>
            </w:r>
          </w:p>
        </w:tc>
        <w:tc>
          <w:tcPr>
            <w:tcW w:w="711" w:type="pct"/>
            <w:tcBorders>
              <w:top w:val="nil"/>
              <w:left w:val="nil"/>
              <w:bottom w:val="nil"/>
              <w:right w:val="nil"/>
            </w:tcBorders>
            <w:shd w:val="clear" w:color="auto" w:fill="auto"/>
            <w:noWrap/>
            <w:vAlign w:val="center"/>
            <w:hideMark/>
          </w:tcPr>
          <w:p w14:paraId="366BB802" w14:textId="77777777" w:rsidR="007A169D" w:rsidRPr="007A169D" w:rsidRDefault="007A169D" w:rsidP="007A169D">
            <w:pPr>
              <w:spacing w:line="240" w:lineRule="auto"/>
              <w:jc w:val="right"/>
              <w:rPr>
                <w:i/>
                <w:iCs/>
                <w:sz w:val="12"/>
                <w:szCs w:val="12"/>
              </w:rPr>
            </w:pPr>
            <w:r w:rsidRPr="007A169D">
              <w:rPr>
                <w:i/>
                <w:iCs/>
                <w:sz w:val="12"/>
                <w:szCs w:val="12"/>
              </w:rPr>
              <w:t>15 340,00</w:t>
            </w:r>
          </w:p>
        </w:tc>
        <w:tc>
          <w:tcPr>
            <w:tcW w:w="381" w:type="pct"/>
            <w:tcBorders>
              <w:top w:val="nil"/>
              <w:left w:val="nil"/>
              <w:bottom w:val="nil"/>
              <w:right w:val="nil"/>
            </w:tcBorders>
            <w:shd w:val="clear" w:color="auto" w:fill="auto"/>
            <w:vAlign w:val="center"/>
            <w:hideMark/>
          </w:tcPr>
          <w:p w14:paraId="5D7EE863"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D49DD0F" w14:textId="77777777" w:rsidTr="007A169D">
        <w:trPr>
          <w:trHeight w:val="85"/>
        </w:trPr>
        <w:tc>
          <w:tcPr>
            <w:tcW w:w="2887" w:type="pct"/>
            <w:tcBorders>
              <w:top w:val="nil"/>
              <w:left w:val="nil"/>
              <w:bottom w:val="nil"/>
              <w:right w:val="nil"/>
            </w:tcBorders>
            <w:shd w:val="clear" w:color="auto" w:fill="auto"/>
            <w:vAlign w:val="center"/>
            <w:hideMark/>
          </w:tcPr>
          <w:p w14:paraId="42400A16" w14:textId="77777777" w:rsidR="007A169D" w:rsidRPr="007A169D" w:rsidRDefault="007A169D" w:rsidP="007A169D">
            <w:pPr>
              <w:spacing w:line="240" w:lineRule="auto"/>
              <w:rPr>
                <w:i/>
                <w:iCs/>
                <w:sz w:val="12"/>
                <w:szCs w:val="12"/>
              </w:rPr>
            </w:pPr>
            <w:r w:rsidRPr="007A169D">
              <w:rPr>
                <w:i/>
                <w:iCs/>
                <w:sz w:val="12"/>
                <w:szCs w:val="12"/>
              </w:rPr>
              <w:t>- wynagrodzenia osobowe nauczycieli</w:t>
            </w:r>
          </w:p>
        </w:tc>
        <w:tc>
          <w:tcPr>
            <w:tcW w:w="410" w:type="pct"/>
            <w:tcBorders>
              <w:top w:val="nil"/>
              <w:left w:val="nil"/>
              <w:bottom w:val="nil"/>
              <w:right w:val="nil"/>
            </w:tcBorders>
            <w:shd w:val="clear" w:color="auto" w:fill="auto"/>
            <w:vAlign w:val="center"/>
            <w:hideMark/>
          </w:tcPr>
          <w:p w14:paraId="2DCFC06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61574DB" w14:textId="77777777" w:rsidR="007A169D" w:rsidRPr="007A169D" w:rsidRDefault="007A169D" w:rsidP="007A169D">
            <w:pPr>
              <w:spacing w:line="240" w:lineRule="auto"/>
              <w:jc w:val="right"/>
              <w:rPr>
                <w:i/>
                <w:iCs/>
                <w:sz w:val="12"/>
                <w:szCs w:val="12"/>
              </w:rPr>
            </w:pPr>
            <w:r w:rsidRPr="007A169D">
              <w:rPr>
                <w:i/>
                <w:iCs/>
                <w:sz w:val="12"/>
                <w:szCs w:val="12"/>
              </w:rPr>
              <w:t>2 305 273</w:t>
            </w:r>
          </w:p>
        </w:tc>
        <w:tc>
          <w:tcPr>
            <w:tcW w:w="711" w:type="pct"/>
            <w:tcBorders>
              <w:top w:val="nil"/>
              <w:left w:val="nil"/>
              <w:bottom w:val="nil"/>
              <w:right w:val="nil"/>
            </w:tcBorders>
            <w:shd w:val="clear" w:color="auto" w:fill="auto"/>
            <w:noWrap/>
            <w:vAlign w:val="center"/>
            <w:hideMark/>
          </w:tcPr>
          <w:p w14:paraId="5030C0F0" w14:textId="77777777" w:rsidR="007A169D" w:rsidRPr="007A169D" w:rsidRDefault="007A169D" w:rsidP="007A169D">
            <w:pPr>
              <w:spacing w:line="240" w:lineRule="auto"/>
              <w:jc w:val="right"/>
              <w:rPr>
                <w:i/>
                <w:iCs/>
                <w:sz w:val="12"/>
                <w:szCs w:val="12"/>
              </w:rPr>
            </w:pPr>
            <w:r w:rsidRPr="007A169D">
              <w:rPr>
                <w:i/>
                <w:iCs/>
                <w:sz w:val="12"/>
                <w:szCs w:val="12"/>
              </w:rPr>
              <w:t>2 299 378,98</w:t>
            </w:r>
          </w:p>
        </w:tc>
        <w:tc>
          <w:tcPr>
            <w:tcW w:w="381" w:type="pct"/>
            <w:tcBorders>
              <w:top w:val="nil"/>
              <w:left w:val="nil"/>
              <w:bottom w:val="nil"/>
              <w:right w:val="nil"/>
            </w:tcBorders>
            <w:shd w:val="clear" w:color="auto" w:fill="auto"/>
            <w:noWrap/>
            <w:vAlign w:val="center"/>
            <w:hideMark/>
          </w:tcPr>
          <w:p w14:paraId="796686AF"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0555AFBF" w14:textId="77777777" w:rsidTr="007A169D">
        <w:trPr>
          <w:trHeight w:val="85"/>
        </w:trPr>
        <w:tc>
          <w:tcPr>
            <w:tcW w:w="2887" w:type="pct"/>
            <w:tcBorders>
              <w:top w:val="nil"/>
              <w:left w:val="nil"/>
              <w:bottom w:val="nil"/>
              <w:right w:val="nil"/>
            </w:tcBorders>
            <w:shd w:val="clear" w:color="auto" w:fill="auto"/>
            <w:vAlign w:val="center"/>
            <w:hideMark/>
          </w:tcPr>
          <w:p w14:paraId="45B28175"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noWrap/>
            <w:vAlign w:val="center"/>
            <w:hideMark/>
          </w:tcPr>
          <w:p w14:paraId="6C1D4CD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B194D5D" w14:textId="77777777" w:rsidR="007A169D" w:rsidRPr="007A169D" w:rsidRDefault="007A169D" w:rsidP="007A169D">
            <w:pPr>
              <w:spacing w:line="240" w:lineRule="auto"/>
              <w:jc w:val="right"/>
              <w:rPr>
                <w:i/>
                <w:iCs/>
                <w:sz w:val="12"/>
                <w:szCs w:val="12"/>
              </w:rPr>
            </w:pPr>
            <w:r w:rsidRPr="007A169D">
              <w:rPr>
                <w:i/>
                <w:iCs/>
                <w:sz w:val="12"/>
                <w:szCs w:val="12"/>
              </w:rPr>
              <w:t>41 442</w:t>
            </w:r>
          </w:p>
        </w:tc>
        <w:tc>
          <w:tcPr>
            <w:tcW w:w="711" w:type="pct"/>
            <w:tcBorders>
              <w:top w:val="nil"/>
              <w:left w:val="nil"/>
              <w:bottom w:val="nil"/>
              <w:right w:val="nil"/>
            </w:tcBorders>
            <w:shd w:val="clear" w:color="auto" w:fill="auto"/>
            <w:noWrap/>
            <w:vAlign w:val="center"/>
            <w:hideMark/>
          </w:tcPr>
          <w:p w14:paraId="54B9B570" w14:textId="77777777" w:rsidR="007A169D" w:rsidRPr="007A169D" w:rsidRDefault="007A169D" w:rsidP="007A169D">
            <w:pPr>
              <w:spacing w:line="240" w:lineRule="auto"/>
              <w:jc w:val="right"/>
              <w:rPr>
                <w:i/>
                <w:iCs/>
                <w:sz w:val="12"/>
                <w:szCs w:val="12"/>
              </w:rPr>
            </w:pPr>
            <w:r w:rsidRPr="007A169D">
              <w:rPr>
                <w:i/>
                <w:iCs/>
                <w:sz w:val="12"/>
                <w:szCs w:val="12"/>
              </w:rPr>
              <w:t>41 440,53</w:t>
            </w:r>
          </w:p>
        </w:tc>
        <w:tc>
          <w:tcPr>
            <w:tcW w:w="381" w:type="pct"/>
            <w:tcBorders>
              <w:top w:val="nil"/>
              <w:left w:val="nil"/>
              <w:bottom w:val="nil"/>
              <w:right w:val="nil"/>
            </w:tcBorders>
            <w:shd w:val="clear" w:color="auto" w:fill="auto"/>
            <w:vAlign w:val="center"/>
            <w:hideMark/>
          </w:tcPr>
          <w:p w14:paraId="73725C8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53D718B" w14:textId="77777777" w:rsidTr="007A169D">
        <w:trPr>
          <w:trHeight w:val="85"/>
        </w:trPr>
        <w:tc>
          <w:tcPr>
            <w:tcW w:w="2887" w:type="pct"/>
            <w:tcBorders>
              <w:top w:val="nil"/>
              <w:left w:val="nil"/>
              <w:bottom w:val="nil"/>
              <w:right w:val="nil"/>
            </w:tcBorders>
            <w:shd w:val="clear" w:color="auto" w:fill="auto"/>
            <w:vAlign w:val="center"/>
            <w:hideMark/>
          </w:tcPr>
          <w:p w14:paraId="4343E51D" w14:textId="77777777" w:rsidR="007A169D" w:rsidRPr="007A169D" w:rsidRDefault="007A169D" w:rsidP="007A169D">
            <w:pPr>
              <w:spacing w:line="240" w:lineRule="auto"/>
              <w:rPr>
                <w:i/>
                <w:iCs/>
                <w:sz w:val="12"/>
                <w:szCs w:val="12"/>
              </w:rPr>
            </w:pPr>
            <w:r w:rsidRPr="007A169D">
              <w:rPr>
                <w:i/>
                <w:iCs/>
                <w:sz w:val="12"/>
                <w:szCs w:val="12"/>
              </w:rPr>
              <w:t>- dodatkowe wynagrodzenia roczne nauczycieli</w:t>
            </w:r>
          </w:p>
        </w:tc>
        <w:tc>
          <w:tcPr>
            <w:tcW w:w="410" w:type="pct"/>
            <w:tcBorders>
              <w:top w:val="nil"/>
              <w:left w:val="nil"/>
              <w:bottom w:val="nil"/>
              <w:right w:val="nil"/>
            </w:tcBorders>
            <w:shd w:val="clear" w:color="auto" w:fill="auto"/>
            <w:vAlign w:val="center"/>
            <w:hideMark/>
          </w:tcPr>
          <w:p w14:paraId="1EB9624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48FB0D7D" w14:textId="77777777" w:rsidR="007A169D" w:rsidRPr="007A169D" w:rsidRDefault="007A169D" w:rsidP="007A169D">
            <w:pPr>
              <w:spacing w:line="240" w:lineRule="auto"/>
              <w:jc w:val="right"/>
              <w:rPr>
                <w:i/>
                <w:iCs/>
                <w:sz w:val="12"/>
                <w:szCs w:val="12"/>
              </w:rPr>
            </w:pPr>
            <w:r w:rsidRPr="007A169D">
              <w:rPr>
                <w:i/>
                <w:iCs/>
                <w:sz w:val="12"/>
                <w:szCs w:val="12"/>
              </w:rPr>
              <w:t>183 825</w:t>
            </w:r>
          </w:p>
        </w:tc>
        <w:tc>
          <w:tcPr>
            <w:tcW w:w="711" w:type="pct"/>
            <w:tcBorders>
              <w:top w:val="nil"/>
              <w:left w:val="nil"/>
              <w:bottom w:val="nil"/>
              <w:right w:val="nil"/>
            </w:tcBorders>
            <w:shd w:val="clear" w:color="auto" w:fill="auto"/>
            <w:noWrap/>
            <w:vAlign w:val="center"/>
            <w:hideMark/>
          </w:tcPr>
          <w:p w14:paraId="62413EE3" w14:textId="77777777" w:rsidR="007A169D" w:rsidRPr="007A169D" w:rsidRDefault="007A169D" w:rsidP="007A169D">
            <w:pPr>
              <w:spacing w:line="240" w:lineRule="auto"/>
              <w:jc w:val="right"/>
              <w:rPr>
                <w:i/>
                <w:iCs/>
                <w:sz w:val="12"/>
                <w:szCs w:val="12"/>
              </w:rPr>
            </w:pPr>
            <w:r w:rsidRPr="007A169D">
              <w:rPr>
                <w:i/>
                <w:iCs/>
                <w:sz w:val="12"/>
                <w:szCs w:val="12"/>
              </w:rPr>
              <w:t>183 823,29</w:t>
            </w:r>
          </w:p>
        </w:tc>
        <w:tc>
          <w:tcPr>
            <w:tcW w:w="381" w:type="pct"/>
            <w:tcBorders>
              <w:top w:val="nil"/>
              <w:left w:val="nil"/>
              <w:bottom w:val="nil"/>
              <w:right w:val="nil"/>
            </w:tcBorders>
            <w:shd w:val="clear" w:color="auto" w:fill="auto"/>
            <w:noWrap/>
            <w:vAlign w:val="center"/>
            <w:hideMark/>
          </w:tcPr>
          <w:p w14:paraId="7C16796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4FEF632" w14:textId="77777777" w:rsidTr="007A169D">
        <w:trPr>
          <w:trHeight w:val="85"/>
        </w:trPr>
        <w:tc>
          <w:tcPr>
            <w:tcW w:w="2887" w:type="pct"/>
            <w:tcBorders>
              <w:top w:val="nil"/>
              <w:left w:val="nil"/>
              <w:bottom w:val="nil"/>
              <w:right w:val="nil"/>
            </w:tcBorders>
            <w:shd w:val="clear" w:color="auto" w:fill="auto"/>
            <w:vAlign w:val="center"/>
            <w:hideMark/>
          </w:tcPr>
          <w:p w14:paraId="21398949"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noWrap/>
            <w:vAlign w:val="center"/>
            <w:hideMark/>
          </w:tcPr>
          <w:p w14:paraId="37547A4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EE4D26F" w14:textId="77777777" w:rsidR="007A169D" w:rsidRPr="007A169D" w:rsidRDefault="007A169D" w:rsidP="007A169D">
            <w:pPr>
              <w:spacing w:line="240" w:lineRule="auto"/>
              <w:jc w:val="right"/>
              <w:rPr>
                <w:i/>
                <w:iCs/>
                <w:sz w:val="12"/>
                <w:szCs w:val="12"/>
              </w:rPr>
            </w:pPr>
            <w:r w:rsidRPr="007A169D">
              <w:rPr>
                <w:i/>
                <w:iCs/>
                <w:sz w:val="12"/>
                <w:szCs w:val="12"/>
              </w:rPr>
              <w:t>588 814</w:t>
            </w:r>
          </w:p>
        </w:tc>
        <w:tc>
          <w:tcPr>
            <w:tcW w:w="711" w:type="pct"/>
            <w:tcBorders>
              <w:top w:val="nil"/>
              <w:left w:val="nil"/>
              <w:bottom w:val="nil"/>
              <w:right w:val="nil"/>
            </w:tcBorders>
            <w:shd w:val="clear" w:color="auto" w:fill="auto"/>
            <w:noWrap/>
            <w:vAlign w:val="center"/>
            <w:hideMark/>
          </w:tcPr>
          <w:p w14:paraId="6B69CCD4" w14:textId="77777777" w:rsidR="007A169D" w:rsidRPr="007A169D" w:rsidRDefault="007A169D" w:rsidP="007A169D">
            <w:pPr>
              <w:spacing w:line="240" w:lineRule="auto"/>
              <w:jc w:val="right"/>
              <w:rPr>
                <w:i/>
                <w:iCs/>
                <w:sz w:val="12"/>
                <w:szCs w:val="12"/>
              </w:rPr>
            </w:pPr>
            <w:r w:rsidRPr="007A169D">
              <w:rPr>
                <w:i/>
                <w:iCs/>
                <w:sz w:val="12"/>
                <w:szCs w:val="12"/>
              </w:rPr>
              <w:t>586 135,47</w:t>
            </w:r>
          </w:p>
        </w:tc>
        <w:tc>
          <w:tcPr>
            <w:tcW w:w="381" w:type="pct"/>
            <w:tcBorders>
              <w:top w:val="nil"/>
              <w:left w:val="nil"/>
              <w:bottom w:val="nil"/>
              <w:right w:val="nil"/>
            </w:tcBorders>
            <w:shd w:val="clear" w:color="auto" w:fill="auto"/>
            <w:vAlign w:val="center"/>
            <w:hideMark/>
          </w:tcPr>
          <w:p w14:paraId="54E3DF6B"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28BE7900" w14:textId="77777777" w:rsidTr="007A169D">
        <w:trPr>
          <w:trHeight w:val="85"/>
        </w:trPr>
        <w:tc>
          <w:tcPr>
            <w:tcW w:w="2887" w:type="pct"/>
            <w:tcBorders>
              <w:top w:val="nil"/>
              <w:left w:val="nil"/>
              <w:bottom w:val="nil"/>
              <w:right w:val="nil"/>
            </w:tcBorders>
            <w:shd w:val="clear" w:color="auto" w:fill="auto"/>
            <w:vAlign w:val="center"/>
            <w:hideMark/>
          </w:tcPr>
          <w:p w14:paraId="0437AC57"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66DB46B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534D4C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D3277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D9DC5E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1C2D7A" w14:textId="77777777" w:rsidTr="007A169D">
        <w:trPr>
          <w:trHeight w:val="85"/>
        </w:trPr>
        <w:tc>
          <w:tcPr>
            <w:tcW w:w="2887" w:type="pct"/>
            <w:tcBorders>
              <w:top w:val="nil"/>
              <w:left w:val="nil"/>
              <w:bottom w:val="nil"/>
              <w:right w:val="nil"/>
            </w:tcBorders>
            <w:shd w:val="clear" w:color="auto" w:fill="auto"/>
            <w:vAlign w:val="center"/>
            <w:hideMark/>
          </w:tcPr>
          <w:p w14:paraId="2E34CA7F"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3A49274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374B107" w14:textId="77777777" w:rsidR="007A169D" w:rsidRPr="007A169D" w:rsidRDefault="007A169D" w:rsidP="007A169D">
            <w:pPr>
              <w:spacing w:line="240" w:lineRule="auto"/>
              <w:jc w:val="right"/>
              <w:rPr>
                <w:sz w:val="12"/>
                <w:szCs w:val="12"/>
              </w:rPr>
            </w:pPr>
            <w:r w:rsidRPr="007A169D">
              <w:rPr>
                <w:sz w:val="12"/>
                <w:szCs w:val="12"/>
              </w:rPr>
              <w:t>208 642</w:t>
            </w:r>
          </w:p>
        </w:tc>
        <w:tc>
          <w:tcPr>
            <w:tcW w:w="711" w:type="pct"/>
            <w:tcBorders>
              <w:top w:val="nil"/>
              <w:left w:val="nil"/>
              <w:bottom w:val="nil"/>
              <w:right w:val="nil"/>
            </w:tcBorders>
            <w:shd w:val="clear" w:color="auto" w:fill="auto"/>
            <w:noWrap/>
            <w:vAlign w:val="center"/>
            <w:hideMark/>
          </w:tcPr>
          <w:p w14:paraId="4EB8120A" w14:textId="77777777" w:rsidR="007A169D" w:rsidRPr="007A169D" w:rsidRDefault="007A169D" w:rsidP="007A169D">
            <w:pPr>
              <w:spacing w:line="240" w:lineRule="auto"/>
              <w:jc w:val="right"/>
              <w:rPr>
                <w:sz w:val="12"/>
                <w:szCs w:val="12"/>
              </w:rPr>
            </w:pPr>
            <w:r w:rsidRPr="007A169D">
              <w:rPr>
                <w:sz w:val="12"/>
                <w:szCs w:val="12"/>
              </w:rPr>
              <w:t>193 642,00</w:t>
            </w:r>
          </w:p>
        </w:tc>
        <w:tc>
          <w:tcPr>
            <w:tcW w:w="381" w:type="pct"/>
            <w:tcBorders>
              <w:top w:val="nil"/>
              <w:left w:val="nil"/>
              <w:bottom w:val="nil"/>
              <w:right w:val="nil"/>
            </w:tcBorders>
            <w:shd w:val="clear" w:color="auto" w:fill="auto"/>
            <w:vAlign w:val="center"/>
            <w:hideMark/>
          </w:tcPr>
          <w:p w14:paraId="0698E1D4" w14:textId="77777777" w:rsidR="007A169D" w:rsidRPr="007A169D" w:rsidRDefault="007A169D" w:rsidP="007A169D">
            <w:pPr>
              <w:spacing w:line="240" w:lineRule="auto"/>
              <w:jc w:val="right"/>
              <w:rPr>
                <w:sz w:val="12"/>
                <w:szCs w:val="12"/>
              </w:rPr>
            </w:pPr>
            <w:r w:rsidRPr="007A169D">
              <w:rPr>
                <w:sz w:val="12"/>
                <w:szCs w:val="12"/>
              </w:rPr>
              <w:t>92,8%</w:t>
            </w:r>
          </w:p>
        </w:tc>
      </w:tr>
      <w:tr w:rsidR="007A169D" w:rsidRPr="007A169D" w14:paraId="4372B12C" w14:textId="77777777" w:rsidTr="007A169D">
        <w:trPr>
          <w:trHeight w:val="85"/>
        </w:trPr>
        <w:tc>
          <w:tcPr>
            <w:tcW w:w="2887" w:type="pct"/>
            <w:tcBorders>
              <w:top w:val="nil"/>
              <w:left w:val="nil"/>
              <w:bottom w:val="nil"/>
              <w:right w:val="nil"/>
            </w:tcBorders>
            <w:shd w:val="clear" w:color="auto" w:fill="auto"/>
            <w:vAlign w:val="center"/>
            <w:hideMark/>
          </w:tcPr>
          <w:p w14:paraId="7E096248"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490C508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8793183" w14:textId="77777777" w:rsidR="007A169D" w:rsidRPr="007A169D" w:rsidRDefault="007A169D" w:rsidP="007A169D">
            <w:pPr>
              <w:spacing w:line="240" w:lineRule="auto"/>
              <w:jc w:val="right"/>
              <w:rPr>
                <w:sz w:val="12"/>
                <w:szCs w:val="12"/>
              </w:rPr>
            </w:pPr>
            <w:r w:rsidRPr="007A169D">
              <w:rPr>
                <w:sz w:val="12"/>
                <w:szCs w:val="12"/>
              </w:rPr>
              <w:t>146 231</w:t>
            </w:r>
          </w:p>
        </w:tc>
        <w:tc>
          <w:tcPr>
            <w:tcW w:w="711" w:type="pct"/>
            <w:tcBorders>
              <w:top w:val="nil"/>
              <w:left w:val="nil"/>
              <w:bottom w:val="nil"/>
              <w:right w:val="nil"/>
            </w:tcBorders>
            <w:shd w:val="clear" w:color="auto" w:fill="auto"/>
            <w:noWrap/>
            <w:vAlign w:val="center"/>
            <w:hideMark/>
          </w:tcPr>
          <w:p w14:paraId="5C6D67D3" w14:textId="77777777" w:rsidR="007A169D" w:rsidRPr="007A169D" w:rsidRDefault="007A169D" w:rsidP="007A169D">
            <w:pPr>
              <w:spacing w:line="240" w:lineRule="auto"/>
              <w:jc w:val="right"/>
              <w:rPr>
                <w:sz w:val="12"/>
                <w:szCs w:val="12"/>
              </w:rPr>
            </w:pPr>
            <w:r w:rsidRPr="007A169D">
              <w:rPr>
                <w:sz w:val="12"/>
                <w:szCs w:val="12"/>
              </w:rPr>
              <w:t>146 231,00</w:t>
            </w:r>
          </w:p>
        </w:tc>
        <w:tc>
          <w:tcPr>
            <w:tcW w:w="381" w:type="pct"/>
            <w:tcBorders>
              <w:top w:val="nil"/>
              <w:left w:val="nil"/>
              <w:bottom w:val="nil"/>
              <w:right w:val="nil"/>
            </w:tcBorders>
            <w:shd w:val="clear" w:color="auto" w:fill="auto"/>
            <w:vAlign w:val="center"/>
            <w:hideMark/>
          </w:tcPr>
          <w:p w14:paraId="6C34DF9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E8A96DA" w14:textId="77777777" w:rsidTr="007A169D">
        <w:trPr>
          <w:trHeight w:val="85"/>
        </w:trPr>
        <w:tc>
          <w:tcPr>
            <w:tcW w:w="2887" w:type="pct"/>
            <w:tcBorders>
              <w:top w:val="nil"/>
              <w:left w:val="nil"/>
              <w:bottom w:val="nil"/>
              <w:right w:val="nil"/>
            </w:tcBorders>
            <w:shd w:val="clear" w:color="auto" w:fill="auto"/>
            <w:vAlign w:val="center"/>
            <w:hideMark/>
          </w:tcPr>
          <w:p w14:paraId="2203AEA4"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024F924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1AACF29" w14:textId="77777777" w:rsidR="007A169D" w:rsidRPr="007A169D" w:rsidRDefault="007A169D" w:rsidP="007A169D">
            <w:pPr>
              <w:spacing w:line="240" w:lineRule="auto"/>
              <w:jc w:val="right"/>
              <w:rPr>
                <w:sz w:val="12"/>
                <w:szCs w:val="12"/>
              </w:rPr>
            </w:pPr>
            <w:r w:rsidRPr="007A169D">
              <w:rPr>
                <w:sz w:val="12"/>
                <w:szCs w:val="12"/>
              </w:rPr>
              <w:t>142 221</w:t>
            </w:r>
          </w:p>
        </w:tc>
        <w:tc>
          <w:tcPr>
            <w:tcW w:w="711" w:type="pct"/>
            <w:tcBorders>
              <w:top w:val="nil"/>
              <w:left w:val="nil"/>
              <w:bottom w:val="nil"/>
              <w:right w:val="nil"/>
            </w:tcBorders>
            <w:shd w:val="clear" w:color="auto" w:fill="auto"/>
            <w:noWrap/>
            <w:vAlign w:val="center"/>
            <w:hideMark/>
          </w:tcPr>
          <w:p w14:paraId="50DA21ED" w14:textId="77777777" w:rsidR="007A169D" w:rsidRPr="007A169D" w:rsidRDefault="007A169D" w:rsidP="007A169D">
            <w:pPr>
              <w:spacing w:line="240" w:lineRule="auto"/>
              <w:jc w:val="right"/>
              <w:rPr>
                <w:sz w:val="12"/>
                <w:szCs w:val="12"/>
              </w:rPr>
            </w:pPr>
            <w:r w:rsidRPr="007A169D">
              <w:rPr>
                <w:sz w:val="12"/>
                <w:szCs w:val="12"/>
              </w:rPr>
              <w:t>141 591,41</w:t>
            </w:r>
          </w:p>
        </w:tc>
        <w:tc>
          <w:tcPr>
            <w:tcW w:w="381" w:type="pct"/>
            <w:tcBorders>
              <w:top w:val="nil"/>
              <w:left w:val="nil"/>
              <w:bottom w:val="nil"/>
              <w:right w:val="nil"/>
            </w:tcBorders>
            <w:shd w:val="clear" w:color="auto" w:fill="auto"/>
            <w:vAlign w:val="center"/>
            <w:hideMark/>
          </w:tcPr>
          <w:p w14:paraId="5B545D42"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5ED1A3B5" w14:textId="77777777" w:rsidTr="007A169D">
        <w:trPr>
          <w:trHeight w:val="85"/>
        </w:trPr>
        <w:tc>
          <w:tcPr>
            <w:tcW w:w="2887" w:type="pct"/>
            <w:tcBorders>
              <w:top w:val="nil"/>
              <w:left w:val="nil"/>
              <w:bottom w:val="nil"/>
              <w:right w:val="nil"/>
            </w:tcBorders>
            <w:shd w:val="clear" w:color="auto" w:fill="auto"/>
            <w:vAlign w:val="center"/>
            <w:hideMark/>
          </w:tcPr>
          <w:p w14:paraId="35C9F5EC"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1FEC389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433113" w14:textId="77777777" w:rsidR="007A169D" w:rsidRPr="007A169D" w:rsidRDefault="007A169D" w:rsidP="007A169D">
            <w:pPr>
              <w:spacing w:line="240" w:lineRule="auto"/>
              <w:jc w:val="right"/>
              <w:rPr>
                <w:sz w:val="12"/>
                <w:szCs w:val="12"/>
              </w:rPr>
            </w:pPr>
            <w:r w:rsidRPr="007A169D">
              <w:rPr>
                <w:sz w:val="12"/>
                <w:szCs w:val="12"/>
              </w:rPr>
              <w:t>91 900</w:t>
            </w:r>
          </w:p>
        </w:tc>
        <w:tc>
          <w:tcPr>
            <w:tcW w:w="711" w:type="pct"/>
            <w:tcBorders>
              <w:top w:val="nil"/>
              <w:left w:val="nil"/>
              <w:bottom w:val="nil"/>
              <w:right w:val="nil"/>
            </w:tcBorders>
            <w:shd w:val="clear" w:color="auto" w:fill="auto"/>
            <w:noWrap/>
            <w:vAlign w:val="center"/>
            <w:hideMark/>
          </w:tcPr>
          <w:p w14:paraId="60BE7F4A" w14:textId="77777777" w:rsidR="007A169D" w:rsidRPr="007A169D" w:rsidRDefault="007A169D" w:rsidP="007A169D">
            <w:pPr>
              <w:spacing w:line="240" w:lineRule="auto"/>
              <w:jc w:val="right"/>
              <w:rPr>
                <w:sz w:val="12"/>
                <w:szCs w:val="12"/>
              </w:rPr>
            </w:pPr>
            <w:r w:rsidRPr="007A169D">
              <w:rPr>
                <w:sz w:val="12"/>
                <w:szCs w:val="12"/>
              </w:rPr>
              <w:t>88 734,00</w:t>
            </w:r>
          </w:p>
        </w:tc>
        <w:tc>
          <w:tcPr>
            <w:tcW w:w="381" w:type="pct"/>
            <w:tcBorders>
              <w:top w:val="nil"/>
              <w:left w:val="nil"/>
              <w:bottom w:val="nil"/>
              <w:right w:val="nil"/>
            </w:tcBorders>
            <w:shd w:val="clear" w:color="auto" w:fill="auto"/>
            <w:vAlign w:val="center"/>
            <w:hideMark/>
          </w:tcPr>
          <w:p w14:paraId="07262E7A" w14:textId="77777777" w:rsidR="007A169D" w:rsidRPr="007A169D" w:rsidRDefault="007A169D" w:rsidP="007A169D">
            <w:pPr>
              <w:spacing w:line="240" w:lineRule="auto"/>
              <w:jc w:val="right"/>
              <w:rPr>
                <w:sz w:val="12"/>
                <w:szCs w:val="12"/>
              </w:rPr>
            </w:pPr>
            <w:r w:rsidRPr="007A169D">
              <w:rPr>
                <w:sz w:val="12"/>
                <w:szCs w:val="12"/>
              </w:rPr>
              <w:t>96,6%</w:t>
            </w:r>
          </w:p>
        </w:tc>
      </w:tr>
      <w:tr w:rsidR="007A169D" w:rsidRPr="007A169D" w14:paraId="5A820821" w14:textId="77777777" w:rsidTr="007A169D">
        <w:trPr>
          <w:trHeight w:val="85"/>
        </w:trPr>
        <w:tc>
          <w:tcPr>
            <w:tcW w:w="2887" w:type="pct"/>
            <w:tcBorders>
              <w:top w:val="nil"/>
              <w:left w:val="nil"/>
              <w:bottom w:val="nil"/>
              <w:right w:val="nil"/>
            </w:tcBorders>
            <w:shd w:val="clear" w:color="auto" w:fill="auto"/>
            <w:vAlign w:val="center"/>
            <w:hideMark/>
          </w:tcPr>
          <w:p w14:paraId="2B824919"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403AFE9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2462E77" w14:textId="77777777" w:rsidR="007A169D" w:rsidRPr="007A169D" w:rsidRDefault="007A169D" w:rsidP="007A169D">
            <w:pPr>
              <w:spacing w:line="240" w:lineRule="auto"/>
              <w:jc w:val="right"/>
              <w:rPr>
                <w:sz w:val="12"/>
                <w:szCs w:val="12"/>
              </w:rPr>
            </w:pPr>
            <w:r w:rsidRPr="007A169D">
              <w:rPr>
                <w:sz w:val="12"/>
                <w:szCs w:val="12"/>
              </w:rPr>
              <w:t>71 293</w:t>
            </w:r>
          </w:p>
        </w:tc>
        <w:tc>
          <w:tcPr>
            <w:tcW w:w="711" w:type="pct"/>
            <w:tcBorders>
              <w:top w:val="nil"/>
              <w:left w:val="nil"/>
              <w:bottom w:val="nil"/>
              <w:right w:val="nil"/>
            </w:tcBorders>
            <w:shd w:val="clear" w:color="auto" w:fill="auto"/>
            <w:noWrap/>
            <w:vAlign w:val="center"/>
            <w:hideMark/>
          </w:tcPr>
          <w:p w14:paraId="497160E0" w14:textId="77777777" w:rsidR="007A169D" w:rsidRPr="007A169D" w:rsidRDefault="007A169D" w:rsidP="007A169D">
            <w:pPr>
              <w:spacing w:line="240" w:lineRule="auto"/>
              <w:jc w:val="right"/>
              <w:rPr>
                <w:sz w:val="12"/>
                <w:szCs w:val="12"/>
              </w:rPr>
            </w:pPr>
            <w:r w:rsidRPr="007A169D">
              <w:rPr>
                <w:sz w:val="12"/>
                <w:szCs w:val="12"/>
              </w:rPr>
              <w:t>41 876,68</w:t>
            </w:r>
          </w:p>
        </w:tc>
        <w:tc>
          <w:tcPr>
            <w:tcW w:w="381" w:type="pct"/>
            <w:tcBorders>
              <w:top w:val="nil"/>
              <w:left w:val="nil"/>
              <w:bottom w:val="nil"/>
              <w:right w:val="nil"/>
            </w:tcBorders>
            <w:shd w:val="clear" w:color="auto" w:fill="auto"/>
            <w:vAlign w:val="center"/>
            <w:hideMark/>
          </w:tcPr>
          <w:p w14:paraId="1D9E3C75" w14:textId="77777777" w:rsidR="007A169D" w:rsidRPr="007A169D" w:rsidRDefault="007A169D" w:rsidP="007A169D">
            <w:pPr>
              <w:spacing w:line="240" w:lineRule="auto"/>
              <w:jc w:val="right"/>
              <w:rPr>
                <w:sz w:val="12"/>
                <w:szCs w:val="12"/>
              </w:rPr>
            </w:pPr>
            <w:r w:rsidRPr="007A169D">
              <w:rPr>
                <w:sz w:val="12"/>
                <w:szCs w:val="12"/>
              </w:rPr>
              <w:t>58,7%</w:t>
            </w:r>
          </w:p>
        </w:tc>
      </w:tr>
      <w:tr w:rsidR="007A169D" w:rsidRPr="007A169D" w14:paraId="48924011" w14:textId="77777777" w:rsidTr="007A169D">
        <w:trPr>
          <w:trHeight w:val="85"/>
        </w:trPr>
        <w:tc>
          <w:tcPr>
            <w:tcW w:w="2887" w:type="pct"/>
            <w:tcBorders>
              <w:top w:val="nil"/>
              <w:left w:val="nil"/>
              <w:bottom w:val="nil"/>
              <w:right w:val="nil"/>
            </w:tcBorders>
            <w:shd w:val="clear" w:color="auto" w:fill="auto"/>
            <w:vAlign w:val="center"/>
            <w:hideMark/>
          </w:tcPr>
          <w:p w14:paraId="497EB999"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1DA2F3B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F6D1BE9" w14:textId="77777777" w:rsidR="007A169D" w:rsidRPr="007A169D" w:rsidRDefault="007A169D" w:rsidP="007A169D">
            <w:pPr>
              <w:spacing w:line="240" w:lineRule="auto"/>
              <w:jc w:val="right"/>
              <w:rPr>
                <w:sz w:val="12"/>
                <w:szCs w:val="12"/>
              </w:rPr>
            </w:pPr>
            <w:r w:rsidRPr="007A169D">
              <w:rPr>
                <w:sz w:val="12"/>
                <w:szCs w:val="12"/>
              </w:rPr>
              <w:t>48 344</w:t>
            </w:r>
          </w:p>
        </w:tc>
        <w:tc>
          <w:tcPr>
            <w:tcW w:w="711" w:type="pct"/>
            <w:tcBorders>
              <w:top w:val="nil"/>
              <w:left w:val="nil"/>
              <w:bottom w:val="nil"/>
              <w:right w:val="nil"/>
            </w:tcBorders>
            <w:shd w:val="clear" w:color="auto" w:fill="auto"/>
            <w:noWrap/>
            <w:vAlign w:val="center"/>
            <w:hideMark/>
          </w:tcPr>
          <w:p w14:paraId="67D47E5A" w14:textId="77777777" w:rsidR="007A169D" w:rsidRPr="007A169D" w:rsidRDefault="007A169D" w:rsidP="007A169D">
            <w:pPr>
              <w:spacing w:line="240" w:lineRule="auto"/>
              <w:jc w:val="right"/>
              <w:rPr>
                <w:sz w:val="12"/>
                <w:szCs w:val="12"/>
              </w:rPr>
            </w:pPr>
            <w:r w:rsidRPr="007A169D">
              <w:rPr>
                <w:sz w:val="12"/>
                <w:szCs w:val="12"/>
              </w:rPr>
              <w:t>28 343,98</w:t>
            </w:r>
          </w:p>
        </w:tc>
        <w:tc>
          <w:tcPr>
            <w:tcW w:w="381" w:type="pct"/>
            <w:tcBorders>
              <w:top w:val="nil"/>
              <w:left w:val="nil"/>
              <w:bottom w:val="nil"/>
              <w:right w:val="nil"/>
            </w:tcBorders>
            <w:shd w:val="clear" w:color="auto" w:fill="auto"/>
            <w:vAlign w:val="center"/>
            <w:hideMark/>
          </w:tcPr>
          <w:p w14:paraId="5E003230" w14:textId="77777777" w:rsidR="007A169D" w:rsidRPr="007A169D" w:rsidRDefault="007A169D" w:rsidP="007A169D">
            <w:pPr>
              <w:spacing w:line="240" w:lineRule="auto"/>
              <w:jc w:val="right"/>
              <w:rPr>
                <w:sz w:val="12"/>
                <w:szCs w:val="12"/>
              </w:rPr>
            </w:pPr>
            <w:r w:rsidRPr="007A169D">
              <w:rPr>
                <w:sz w:val="12"/>
                <w:szCs w:val="12"/>
              </w:rPr>
              <w:t>58,6%</w:t>
            </w:r>
          </w:p>
        </w:tc>
      </w:tr>
      <w:tr w:rsidR="007A169D" w:rsidRPr="007A169D" w14:paraId="0AF3026D" w14:textId="77777777" w:rsidTr="007A169D">
        <w:trPr>
          <w:trHeight w:val="85"/>
        </w:trPr>
        <w:tc>
          <w:tcPr>
            <w:tcW w:w="2887" w:type="pct"/>
            <w:tcBorders>
              <w:top w:val="nil"/>
              <w:left w:val="nil"/>
              <w:bottom w:val="nil"/>
              <w:right w:val="nil"/>
            </w:tcBorders>
            <w:shd w:val="clear" w:color="auto" w:fill="auto"/>
            <w:vAlign w:val="center"/>
            <w:hideMark/>
          </w:tcPr>
          <w:p w14:paraId="2DB0A3D8"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410" w:type="pct"/>
            <w:tcBorders>
              <w:top w:val="nil"/>
              <w:left w:val="nil"/>
              <w:bottom w:val="nil"/>
              <w:right w:val="nil"/>
            </w:tcBorders>
            <w:shd w:val="clear" w:color="auto" w:fill="auto"/>
            <w:noWrap/>
            <w:vAlign w:val="center"/>
            <w:hideMark/>
          </w:tcPr>
          <w:p w14:paraId="6C8A5CD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319DB30" w14:textId="77777777" w:rsidR="007A169D" w:rsidRPr="007A169D" w:rsidRDefault="007A169D" w:rsidP="007A169D">
            <w:pPr>
              <w:spacing w:line="240" w:lineRule="auto"/>
              <w:jc w:val="right"/>
              <w:rPr>
                <w:sz w:val="12"/>
                <w:szCs w:val="12"/>
              </w:rPr>
            </w:pPr>
            <w:r w:rsidRPr="007A169D">
              <w:rPr>
                <w:sz w:val="12"/>
                <w:szCs w:val="12"/>
              </w:rPr>
              <w:t>18 527</w:t>
            </w:r>
          </w:p>
        </w:tc>
        <w:tc>
          <w:tcPr>
            <w:tcW w:w="711" w:type="pct"/>
            <w:tcBorders>
              <w:top w:val="nil"/>
              <w:left w:val="nil"/>
              <w:bottom w:val="nil"/>
              <w:right w:val="nil"/>
            </w:tcBorders>
            <w:shd w:val="clear" w:color="auto" w:fill="auto"/>
            <w:noWrap/>
            <w:vAlign w:val="center"/>
            <w:hideMark/>
          </w:tcPr>
          <w:p w14:paraId="61FA83CC" w14:textId="77777777" w:rsidR="007A169D" w:rsidRPr="007A169D" w:rsidRDefault="007A169D" w:rsidP="007A169D">
            <w:pPr>
              <w:spacing w:line="240" w:lineRule="auto"/>
              <w:jc w:val="right"/>
              <w:rPr>
                <w:sz w:val="12"/>
                <w:szCs w:val="12"/>
              </w:rPr>
            </w:pPr>
            <w:r w:rsidRPr="007A169D">
              <w:rPr>
                <w:sz w:val="12"/>
                <w:szCs w:val="12"/>
              </w:rPr>
              <w:t>15 430,00</w:t>
            </w:r>
          </w:p>
        </w:tc>
        <w:tc>
          <w:tcPr>
            <w:tcW w:w="381" w:type="pct"/>
            <w:tcBorders>
              <w:top w:val="nil"/>
              <w:left w:val="nil"/>
              <w:bottom w:val="nil"/>
              <w:right w:val="nil"/>
            </w:tcBorders>
            <w:shd w:val="clear" w:color="auto" w:fill="auto"/>
            <w:vAlign w:val="center"/>
            <w:hideMark/>
          </w:tcPr>
          <w:p w14:paraId="629F0E43" w14:textId="77777777" w:rsidR="007A169D" w:rsidRPr="007A169D" w:rsidRDefault="007A169D" w:rsidP="007A169D">
            <w:pPr>
              <w:spacing w:line="240" w:lineRule="auto"/>
              <w:jc w:val="right"/>
              <w:rPr>
                <w:sz w:val="12"/>
                <w:szCs w:val="12"/>
              </w:rPr>
            </w:pPr>
            <w:r w:rsidRPr="007A169D">
              <w:rPr>
                <w:sz w:val="12"/>
                <w:szCs w:val="12"/>
              </w:rPr>
              <w:t>83,3%</w:t>
            </w:r>
          </w:p>
        </w:tc>
      </w:tr>
      <w:tr w:rsidR="007A169D" w:rsidRPr="007A169D" w14:paraId="2DA367BB" w14:textId="77777777" w:rsidTr="007A169D">
        <w:trPr>
          <w:trHeight w:val="85"/>
        </w:trPr>
        <w:tc>
          <w:tcPr>
            <w:tcW w:w="2887" w:type="pct"/>
            <w:tcBorders>
              <w:top w:val="nil"/>
              <w:left w:val="nil"/>
              <w:bottom w:val="nil"/>
              <w:right w:val="nil"/>
            </w:tcBorders>
            <w:shd w:val="clear" w:color="auto" w:fill="auto"/>
            <w:vAlign w:val="center"/>
            <w:hideMark/>
          </w:tcPr>
          <w:p w14:paraId="27B0BA29"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41E270F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71484CE" w14:textId="77777777" w:rsidR="007A169D" w:rsidRPr="007A169D" w:rsidRDefault="007A169D" w:rsidP="007A169D">
            <w:pPr>
              <w:spacing w:line="240" w:lineRule="auto"/>
              <w:jc w:val="right"/>
              <w:rPr>
                <w:sz w:val="12"/>
                <w:szCs w:val="12"/>
              </w:rPr>
            </w:pPr>
            <w:r w:rsidRPr="007A169D">
              <w:rPr>
                <w:sz w:val="12"/>
                <w:szCs w:val="12"/>
              </w:rPr>
              <w:t>6 400</w:t>
            </w:r>
          </w:p>
        </w:tc>
        <w:tc>
          <w:tcPr>
            <w:tcW w:w="711" w:type="pct"/>
            <w:tcBorders>
              <w:top w:val="nil"/>
              <w:left w:val="nil"/>
              <w:bottom w:val="nil"/>
              <w:right w:val="nil"/>
            </w:tcBorders>
            <w:shd w:val="clear" w:color="auto" w:fill="auto"/>
            <w:noWrap/>
            <w:vAlign w:val="center"/>
            <w:hideMark/>
          </w:tcPr>
          <w:p w14:paraId="59379AD7" w14:textId="77777777" w:rsidR="007A169D" w:rsidRPr="007A169D" w:rsidRDefault="007A169D" w:rsidP="007A169D">
            <w:pPr>
              <w:spacing w:line="240" w:lineRule="auto"/>
              <w:jc w:val="right"/>
              <w:rPr>
                <w:sz w:val="12"/>
                <w:szCs w:val="12"/>
              </w:rPr>
            </w:pPr>
            <w:r w:rsidRPr="007A169D">
              <w:rPr>
                <w:sz w:val="12"/>
                <w:szCs w:val="12"/>
              </w:rPr>
              <w:t>6 353,57</w:t>
            </w:r>
          </w:p>
        </w:tc>
        <w:tc>
          <w:tcPr>
            <w:tcW w:w="381" w:type="pct"/>
            <w:tcBorders>
              <w:top w:val="nil"/>
              <w:left w:val="nil"/>
              <w:bottom w:val="nil"/>
              <w:right w:val="nil"/>
            </w:tcBorders>
            <w:shd w:val="clear" w:color="auto" w:fill="auto"/>
            <w:vAlign w:val="center"/>
            <w:hideMark/>
          </w:tcPr>
          <w:p w14:paraId="453C194D"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5BD4018B" w14:textId="77777777" w:rsidTr="007A169D">
        <w:trPr>
          <w:trHeight w:val="85"/>
        </w:trPr>
        <w:tc>
          <w:tcPr>
            <w:tcW w:w="2887" w:type="pct"/>
            <w:tcBorders>
              <w:top w:val="nil"/>
              <w:left w:val="nil"/>
              <w:bottom w:val="nil"/>
              <w:right w:val="nil"/>
            </w:tcBorders>
            <w:shd w:val="clear" w:color="auto" w:fill="auto"/>
            <w:vAlign w:val="center"/>
            <w:hideMark/>
          </w:tcPr>
          <w:p w14:paraId="70CF32B8" w14:textId="77777777" w:rsidR="007A169D" w:rsidRPr="007A169D" w:rsidRDefault="007A169D" w:rsidP="007A169D">
            <w:pPr>
              <w:spacing w:line="240" w:lineRule="auto"/>
              <w:rPr>
                <w:sz w:val="12"/>
                <w:szCs w:val="12"/>
              </w:rPr>
            </w:pPr>
            <w:r w:rsidRPr="007A169D">
              <w:rPr>
                <w:sz w:val="12"/>
                <w:szCs w:val="12"/>
              </w:rPr>
              <w:t>Różne opłaty i składki</w:t>
            </w:r>
          </w:p>
        </w:tc>
        <w:tc>
          <w:tcPr>
            <w:tcW w:w="410" w:type="pct"/>
            <w:tcBorders>
              <w:top w:val="nil"/>
              <w:left w:val="nil"/>
              <w:bottom w:val="nil"/>
              <w:right w:val="nil"/>
            </w:tcBorders>
            <w:shd w:val="clear" w:color="auto" w:fill="auto"/>
            <w:noWrap/>
            <w:vAlign w:val="center"/>
            <w:hideMark/>
          </w:tcPr>
          <w:p w14:paraId="57D9A91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439A982" w14:textId="77777777" w:rsidR="007A169D" w:rsidRPr="007A169D" w:rsidRDefault="007A169D" w:rsidP="007A169D">
            <w:pPr>
              <w:spacing w:line="240" w:lineRule="auto"/>
              <w:jc w:val="right"/>
              <w:rPr>
                <w:sz w:val="12"/>
                <w:szCs w:val="12"/>
              </w:rPr>
            </w:pPr>
            <w:r w:rsidRPr="007A169D">
              <w:rPr>
                <w:sz w:val="12"/>
                <w:szCs w:val="12"/>
              </w:rPr>
              <w:t>4 480</w:t>
            </w:r>
          </w:p>
        </w:tc>
        <w:tc>
          <w:tcPr>
            <w:tcW w:w="711" w:type="pct"/>
            <w:tcBorders>
              <w:top w:val="nil"/>
              <w:left w:val="nil"/>
              <w:bottom w:val="nil"/>
              <w:right w:val="nil"/>
            </w:tcBorders>
            <w:shd w:val="clear" w:color="auto" w:fill="auto"/>
            <w:noWrap/>
            <w:vAlign w:val="center"/>
            <w:hideMark/>
          </w:tcPr>
          <w:p w14:paraId="4328B040" w14:textId="77777777" w:rsidR="007A169D" w:rsidRPr="007A169D" w:rsidRDefault="007A169D" w:rsidP="007A169D">
            <w:pPr>
              <w:spacing w:line="240" w:lineRule="auto"/>
              <w:jc w:val="right"/>
              <w:rPr>
                <w:sz w:val="12"/>
                <w:szCs w:val="12"/>
              </w:rPr>
            </w:pPr>
            <w:r w:rsidRPr="007A169D">
              <w:rPr>
                <w:sz w:val="12"/>
                <w:szCs w:val="12"/>
              </w:rPr>
              <w:t>4 480,00</w:t>
            </w:r>
          </w:p>
        </w:tc>
        <w:tc>
          <w:tcPr>
            <w:tcW w:w="381" w:type="pct"/>
            <w:tcBorders>
              <w:top w:val="nil"/>
              <w:left w:val="nil"/>
              <w:bottom w:val="nil"/>
              <w:right w:val="nil"/>
            </w:tcBorders>
            <w:shd w:val="clear" w:color="auto" w:fill="auto"/>
            <w:vAlign w:val="center"/>
            <w:hideMark/>
          </w:tcPr>
          <w:p w14:paraId="0AFE60C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F058999" w14:textId="77777777" w:rsidTr="007A169D">
        <w:trPr>
          <w:trHeight w:val="85"/>
        </w:trPr>
        <w:tc>
          <w:tcPr>
            <w:tcW w:w="2887" w:type="pct"/>
            <w:tcBorders>
              <w:top w:val="nil"/>
              <w:left w:val="nil"/>
              <w:bottom w:val="nil"/>
              <w:right w:val="nil"/>
            </w:tcBorders>
            <w:shd w:val="clear" w:color="auto" w:fill="auto"/>
            <w:vAlign w:val="center"/>
            <w:hideMark/>
          </w:tcPr>
          <w:p w14:paraId="6F4C1B5E"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55C2D83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EEE7600" w14:textId="77777777" w:rsidR="007A169D" w:rsidRPr="007A169D" w:rsidRDefault="007A169D" w:rsidP="007A169D">
            <w:pPr>
              <w:spacing w:line="240" w:lineRule="auto"/>
              <w:jc w:val="right"/>
              <w:rPr>
                <w:sz w:val="12"/>
                <w:szCs w:val="12"/>
              </w:rPr>
            </w:pPr>
            <w:r w:rsidRPr="007A169D">
              <w:rPr>
                <w:sz w:val="12"/>
                <w:szCs w:val="12"/>
              </w:rPr>
              <w:t>1 800</w:t>
            </w:r>
          </w:p>
        </w:tc>
        <w:tc>
          <w:tcPr>
            <w:tcW w:w="711" w:type="pct"/>
            <w:tcBorders>
              <w:top w:val="nil"/>
              <w:left w:val="nil"/>
              <w:bottom w:val="nil"/>
              <w:right w:val="nil"/>
            </w:tcBorders>
            <w:shd w:val="clear" w:color="auto" w:fill="auto"/>
            <w:noWrap/>
            <w:vAlign w:val="center"/>
            <w:hideMark/>
          </w:tcPr>
          <w:p w14:paraId="0D31AFAD" w14:textId="77777777" w:rsidR="007A169D" w:rsidRPr="007A169D" w:rsidRDefault="007A169D" w:rsidP="007A169D">
            <w:pPr>
              <w:spacing w:line="240" w:lineRule="auto"/>
              <w:jc w:val="right"/>
              <w:rPr>
                <w:sz w:val="12"/>
                <w:szCs w:val="12"/>
              </w:rPr>
            </w:pPr>
            <w:r w:rsidRPr="007A169D">
              <w:rPr>
                <w:sz w:val="12"/>
                <w:szCs w:val="12"/>
              </w:rPr>
              <w:t>1 800,00</w:t>
            </w:r>
          </w:p>
        </w:tc>
        <w:tc>
          <w:tcPr>
            <w:tcW w:w="381" w:type="pct"/>
            <w:tcBorders>
              <w:top w:val="nil"/>
              <w:left w:val="nil"/>
              <w:bottom w:val="nil"/>
              <w:right w:val="nil"/>
            </w:tcBorders>
            <w:shd w:val="clear" w:color="auto" w:fill="auto"/>
            <w:vAlign w:val="center"/>
            <w:hideMark/>
          </w:tcPr>
          <w:p w14:paraId="462D32E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09DF2AD" w14:textId="77777777" w:rsidTr="007A169D">
        <w:trPr>
          <w:trHeight w:val="85"/>
        </w:trPr>
        <w:tc>
          <w:tcPr>
            <w:tcW w:w="2887" w:type="pct"/>
            <w:tcBorders>
              <w:top w:val="nil"/>
              <w:left w:val="nil"/>
              <w:bottom w:val="nil"/>
              <w:right w:val="nil"/>
            </w:tcBorders>
            <w:shd w:val="clear" w:color="auto" w:fill="auto"/>
            <w:vAlign w:val="center"/>
            <w:hideMark/>
          </w:tcPr>
          <w:p w14:paraId="227CA4B3"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22C73302"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EFC8E3F" w14:textId="77777777" w:rsidR="007A169D" w:rsidRPr="007A169D" w:rsidRDefault="007A169D" w:rsidP="007A169D">
            <w:pPr>
              <w:spacing w:line="240" w:lineRule="auto"/>
              <w:jc w:val="right"/>
              <w:rPr>
                <w:sz w:val="12"/>
                <w:szCs w:val="12"/>
              </w:rPr>
            </w:pPr>
            <w:r w:rsidRPr="007A169D">
              <w:rPr>
                <w:sz w:val="12"/>
                <w:szCs w:val="12"/>
              </w:rPr>
              <w:t>1 000</w:t>
            </w:r>
          </w:p>
        </w:tc>
        <w:tc>
          <w:tcPr>
            <w:tcW w:w="711" w:type="pct"/>
            <w:tcBorders>
              <w:top w:val="nil"/>
              <w:left w:val="nil"/>
              <w:bottom w:val="nil"/>
              <w:right w:val="nil"/>
            </w:tcBorders>
            <w:shd w:val="clear" w:color="auto" w:fill="auto"/>
            <w:noWrap/>
            <w:vAlign w:val="center"/>
            <w:hideMark/>
          </w:tcPr>
          <w:p w14:paraId="49E9DB68" w14:textId="77777777" w:rsidR="007A169D" w:rsidRPr="007A169D" w:rsidRDefault="007A169D" w:rsidP="007A169D">
            <w:pPr>
              <w:spacing w:line="240" w:lineRule="auto"/>
              <w:jc w:val="right"/>
              <w:rPr>
                <w:sz w:val="12"/>
                <w:szCs w:val="12"/>
              </w:rPr>
            </w:pPr>
            <w:r w:rsidRPr="007A169D">
              <w:rPr>
                <w:sz w:val="12"/>
                <w:szCs w:val="12"/>
              </w:rPr>
              <w:t>994,00</w:t>
            </w:r>
          </w:p>
        </w:tc>
        <w:tc>
          <w:tcPr>
            <w:tcW w:w="381" w:type="pct"/>
            <w:tcBorders>
              <w:top w:val="nil"/>
              <w:left w:val="nil"/>
              <w:bottom w:val="nil"/>
              <w:right w:val="nil"/>
            </w:tcBorders>
            <w:shd w:val="clear" w:color="auto" w:fill="auto"/>
            <w:vAlign w:val="center"/>
            <w:hideMark/>
          </w:tcPr>
          <w:p w14:paraId="2B92FA6D"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24AA0D80" w14:textId="77777777" w:rsidTr="007A169D">
        <w:trPr>
          <w:trHeight w:val="85"/>
        </w:trPr>
        <w:tc>
          <w:tcPr>
            <w:tcW w:w="2887" w:type="pct"/>
            <w:tcBorders>
              <w:top w:val="nil"/>
              <w:left w:val="nil"/>
              <w:bottom w:val="nil"/>
              <w:right w:val="nil"/>
            </w:tcBorders>
            <w:shd w:val="clear" w:color="auto" w:fill="auto"/>
            <w:vAlign w:val="center"/>
            <w:hideMark/>
          </w:tcPr>
          <w:p w14:paraId="0673B0D7"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410" w:type="pct"/>
            <w:tcBorders>
              <w:top w:val="nil"/>
              <w:left w:val="nil"/>
              <w:bottom w:val="nil"/>
              <w:right w:val="nil"/>
            </w:tcBorders>
            <w:shd w:val="clear" w:color="auto" w:fill="auto"/>
            <w:noWrap/>
            <w:vAlign w:val="center"/>
            <w:hideMark/>
          </w:tcPr>
          <w:p w14:paraId="1F53E15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FF90AD7" w14:textId="77777777" w:rsidR="007A169D" w:rsidRPr="007A169D" w:rsidRDefault="007A169D" w:rsidP="007A169D">
            <w:pPr>
              <w:spacing w:line="240" w:lineRule="auto"/>
              <w:jc w:val="right"/>
              <w:rPr>
                <w:sz w:val="12"/>
                <w:szCs w:val="12"/>
              </w:rPr>
            </w:pPr>
            <w:r w:rsidRPr="007A169D">
              <w:rPr>
                <w:sz w:val="12"/>
                <w:szCs w:val="12"/>
              </w:rPr>
              <w:t>900</w:t>
            </w:r>
          </w:p>
        </w:tc>
        <w:tc>
          <w:tcPr>
            <w:tcW w:w="711" w:type="pct"/>
            <w:tcBorders>
              <w:top w:val="nil"/>
              <w:left w:val="nil"/>
              <w:bottom w:val="nil"/>
              <w:right w:val="nil"/>
            </w:tcBorders>
            <w:shd w:val="clear" w:color="auto" w:fill="auto"/>
            <w:noWrap/>
            <w:vAlign w:val="center"/>
            <w:hideMark/>
          </w:tcPr>
          <w:p w14:paraId="4021CF72" w14:textId="77777777" w:rsidR="007A169D" w:rsidRPr="007A169D" w:rsidRDefault="007A169D" w:rsidP="007A169D">
            <w:pPr>
              <w:spacing w:line="240" w:lineRule="auto"/>
              <w:jc w:val="right"/>
              <w:rPr>
                <w:sz w:val="12"/>
                <w:szCs w:val="12"/>
              </w:rPr>
            </w:pPr>
            <w:r w:rsidRPr="007A169D">
              <w:rPr>
                <w:sz w:val="12"/>
                <w:szCs w:val="12"/>
              </w:rPr>
              <w:t>48,60</w:t>
            </w:r>
          </w:p>
        </w:tc>
        <w:tc>
          <w:tcPr>
            <w:tcW w:w="381" w:type="pct"/>
            <w:tcBorders>
              <w:top w:val="nil"/>
              <w:left w:val="nil"/>
              <w:bottom w:val="nil"/>
              <w:right w:val="nil"/>
            </w:tcBorders>
            <w:shd w:val="clear" w:color="auto" w:fill="auto"/>
            <w:vAlign w:val="center"/>
            <w:hideMark/>
          </w:tcPr>
          <w:p w14:paraId="6C200D45" w14:textId="77777777" w:rsidR="007A169D" w:rsidRPr="007A169D" w:rsidRDefault="007A169D" w:rsidP="007A169D">
            <w:pPr>
              <w:spacing w:line="240" w:lineRule="auto"/>
              <w:jc w:val="right"/>
              <w:rPr>
                <w:sz w:val="12"/>
                <w:szCs w:val="12"/>
              </w:rPr>
            </w:pPr>
            <w:r w:rsidRPr="007A169D">
              <w:rPr>
                <w:sz w:val="12"/>
                <w:szCs w:val="12"/>
              </w:rPr>
              <w:t>5,4%</w:t>
            </w:r>
          </w:p>
        </w:tc>
      </w:tr>
      <w:tr w:rsidR="007A169D" w:rsidRPr="007A169D" w14:paraId="244C6F15" w14:textId="77777777" w:rsidTr="007A169D">
        <w:trPr>
          <w:trHeight w:val="85"/>
        </w:trPr>
        <w:tc>
          <w:tcPr>
            <w:tcW w:w="2887" w:type="pct"/>
            <w:tcBorders>
              <w:top w:val="nil"/>
              <w:left w:val="nil"/>
              <w:bottom w:val="nil"/>
              <w:right w:val="nil"/>
            </w:tcBorders>
            <w:shd w:val="clear" w:color="auto" w:fill="auto"/>
            <w:vAlign w:val="center"/>
            <w:hideMark/>
          </w:tcPr>
          <w:p w14:paraId="2AD49DAD"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39B1B5D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199B139" w14:textId="77777777" w:rsidR="007A169D" w:rsidRPr="007A169D" w:rsidRDefault="007A169D" w:rsidP="007A169D">
            <w:pPr>
              <w:spacing w:line="240" w:lineRule="auto"/>
              <w:jc w:val="right"/>
              <w:rPr>
                <w:sz w:val="12"/>
                <w:szCs w:val="12"/>
              </w:rPr>
            </w:pPr>
            <w:r w:rsidRPr="007A169D">
              <w:rPr>
                <w:sz w:val="12"/>
                <w:szCs w:val="12"/>
              </w:rPr>
              <w:t>285</w:t>
            </w:r>
          </w:p>
        </w:tc>
        <w:tc>
          <w:tcPr>
            <w:tcW w:w="711" w:type="pct"/>
            <w:tcBorders>
              <w:top w:val="nil"/>
              <w:left w:val="nil"/>
              <w:bottom w:val="nil"/>
              <w:right w:val="nil"/>
            </w:tcBorders>
            <w:shd w:val="clear" w:color="auto" w:fill="auto"/>
            <w:noWrap/>
            <w:vAlign w:val="center"/>
            <w:hideMark/>
          </w:tcPr>
          <w:p w14:paraId="3030D9C9" w14:textId="77777777" w:rsidR="007A169D" w:rsidRPr="007A169D" w:rsidRDefault="007A169D" w:rsidP="007A169D">
            <w:pPr>
              <w:spacing w:line="240" w:lineRule="auto"/>
              <w:jc w:val="right"/>
              <w:rPr>
                <w:sz w:val="12"/>
                <w:szCs w:val="12"/>
              </w:rPr>
            </w:pPr>
            <w:r w:rsidRPr="007A169D">
              <w:rPr>
                <w:sz w:val="12"/>
                <w:szCs w:val="12"/>
              </w:rPr>
              <w:t>285,00</w:t>
            </w:r>
          </w:p>
        </w:tc>
        <w:tc>
          <w:tcPr>
            <w:tcW w:w="381" w:type="pct"/>
            <w:tcBorders>
              <w:top w:val="nil"/>
              <w:left w:val="nil"/>
              <w:bottom w:val="nil"/>
              <w:right w:val="nil"/>
            </w:tcBorders>
            <w:shd w:val="clear" w:color="auto" w:fill="auto"/>
            <w:vAlign w:val="center"/>
            <w:hideMark/>
          </w:tcPr>
          <w:p w14:paraId="5D1FB41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B0296FC" w14:textId="77777777" w:rsidTr="007A169D">
        <w:trPr>
          <w:trHeight w:val="85"/>
        </w:trPr>
        <w:tc>
          <w:tcPr>
            <w:tcW w:w="2887" w:type="pct"/>
            <w:tcBorders>
              <w:top w:val="nil"/>
              <w:left w:val="nil"/>
              <w:bottom w:val="nil"/>
              <w:right w:val="nil"/>
            </w:tcBorders>
            <w:shd w:val="clear" w:color="auto" w:fill="auto"/>
            <w:vAlign w:val="center"/>
            <w:hideMark/>
          </w:tcPr>
          <w:p w14:paraId="234E5039" w14:textId="77777777" w:rsidR="007A169D" w:rsidRPr="007A169D" w:rsidRDefault="007A169D" w:rsidP="007A169D">
            <w:pPr>
              <w:spacing w:line="240" w:lineRule="auto"/>
              <w:rPr>
                <w:sz w:val="12"/>
                <w:szCs w:val="12"/>
              </w:rPr>
            </w:pPr>
            <w:r w:rsidRPr="007A169D">
              <w:rPr>
                <w:sz w:val="12"/>
                <w:szCs w:val="12"/>
              </w:rPr>
              <w:t>Zakup usług związanych z pomocą obywatelom Ukrainy</w:t>
            </w:r>
          </w:p>
        </w:tc>
        <w:tc>
          <w:tcPr>
            <w:tcW w:w="410" w:type="pct"/>
            <w:tcBorders>
              <w:top w:val="nil"/>
              <w:left w:val="nil"/>
              <w:bottom w:val="nil"/>
              <w:right w:val="nil"/>
            </w:tcBorders>
            <w:shd w:val="clear" w:color="auto" w:fill="auto"/>
            <w:noWrap/>
            <w:vAlign w:val="center"/>
            <w:hideMark/>
          </w:tcPr>
          <w:p w14:paraId="0E685B2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47D7C5F" w14:textId="77777777" w:rsidR="007A169D" w:rsidRPr="007A169D" w:rsidRDefault="007A169D" w:rsidP="007A169D">
            <w:pPr>
              <w:spacing w:line="240" w:lineRule="auto"/>
              <w:jc w:val="right"/>
              <w:rPr>
                <w:sz w:val="12"/>
                <w:szCs w:val="12"/>
              </w:rPr>
            </w:pPr>
            <w:r w:rsidRPr="007A169D">
              <w:rPr>
                <w:sz w:val="12"/>
                <w:szCs w:val="12"/>
              </w:rPr>
              <w:t>8</w:t>
            </w:r>
          </w:p>
        </w:tc>
        <w:tc>
          <w:tcPr>
            <w:tcW w:w="711" w:type="pct"/>
            <w:tcBorders>
              <w:top w:val="nil"/>
              <w:left w:val="nil"/>
              <w:bottom w:val="nil"/>
              <w:right w:val="nil"/>
            </w:tcBorders>
            <w:shd w:val="clear" w:color="auto" w:fill="auto"/>
            <w:noWrap/>
            <w:vAlign w:val="center"/>
            <w:hideMark/>
          </w:tcPr>
          <w:p w14:paraId="6D1931DC" w14:textId="77777777" w:rsidR="007A169D" w:rsidRPr="007A169D" w:rsidRDefault="007A169D" w:rsidP="007A169D">
            <w:pPr>
              <w:spacing w:line="240" w:lineRule="auto"/>
              <w:jc w:val="right"/>
              <w:rPr>
                <w:sz w:val="12"/>
                <w:szCs w:val="12"/>
              </w:rPr>
            </w:pPr>
            <w:r w:rsidRPr="007A169D">
              <w:rPr>
                <w:sz w:val="12"/>
                <w:szCs w:val="12"/>
              </w:rPr>
              <w:t>8,00</w:t>
            </w:r>
          </w:p>
        </w:tc>
        <w:tc>
          <w:tcPr>
            <w:tcW w:w="381" w:type="pct"/>
            <w:tcBorders>
              <w:top w:val="nil"/>
              <w:left w:val="nil"/>
              <w:bottom w:val="nil"/>
              <w:right w:val="nil"/>
            </w:tcBorders>
            <w:shd w:val="clear" w:color="auto" w:fill="auto"/>
            <w:vAlign w:val="center"/>
            <w:hideMark/>
          </w:tcPr>
          <w:p w14:paraId="7A9AAD9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F71476C" w14:textId="77777777" w:rsidTr="007A169D">
        <w:trPr>
          <w:trHeight w:val="85"/>
        </w:trPr>
        <w:tc>
          <w:tcPr>
            <w:tcW w:w="2887" w:type="pct"/>
            <w:tcBorders>
              <w:top w:val="nil"/>
              <w:left w:val="nil"/>
              <w:bottom w:val="nil"/>
              <w:right w:val="nil"/>
            </w:tcBorders>
            <w:shd w:val="clear" w:color="auto" w:fill="auto"/>
            <w:vAlign w:val="center"/>
            <w:hideMark/>
          </w:tcPr>
          <w:p w14:paraId="4D66F147"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142FF5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249AE0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A70A9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64DBDA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3BE17E" w14:textId="77777777" w:rsidTr="007A169D">
        <w:trPr>
          <w:trHeight w:val="85"/>
        </w:trPr>
        <w:tc>
          <w:tcPr>
            <w:tcW w:w="2887" w:type="pct"/>
            <w:tcBorders>
              <w:top w:val="nil"/>
              <w:left w:val="nil"/>
              <w:bottom w:val="nil"/>
              <w:right w:val="nil"/>
            </w:tcBorders>
            <w:shd w:val="clear" w:color="auto" w:fill="auto"/>
            <w:vAlign w:val="center"/>
            <w:hideMark/>
          </w:tcPr>
          <w:p w14:paraId="07CDC3F8"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7BE3AA6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80C284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572DC8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282F69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91737B" w14:textId="77777777" w:rsidTr="007A169D">
        <w:trPr>
          <w:trHeight w:val="85"/>
        </w:trPr>
        <w:tc>
          <w:tcPr>
            <w:tcW w:w="2887" w:type="pct"/>
            <w:tcBorders>
              <w:top w:val="nil"/>
              <w:left w:val="nil"/>
              <w:bottom w:val="nil"/>
              <w:right w:val="nil"/>
            </w:tcBorders>
            <w:shd w:val="clear" w:color="auto" w:fill="auto"/>
            <w:vAlign w:val="center"/>
            <w:hideMark/>
          </w:tcPr>
          <w:p w14:paraId="25466D4D"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9DBE43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3CFB3A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22BF00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AA4E92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A8D6222" w14:textId="77777777" w:rsidTr="007A169D">
        <w:trPr>
          <w:trHeight w:val="85"/>
        </w:trPr>
        <w:tc>
          <w:tcPr>
            <w:tcW w:w="2887" w:type="pct"/>
            <w:tcBorders>
              <w:top w:val="nil"/>
              <w:left w:val="nil"/>
              <w:bottom w:val="nil"/>
              <w:right w:val="nil"/>
            </w:tcBorders>
            <w:shd w:val="clear" w:color="auto" w:fill="auto"/>
            <w:vAlign w:val="center"/>
            <w:hideMark/>
          </w:tcPr>
          <w:p w14:paraId="3E08084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53185E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7EA8BB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FDD5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3F64A4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157E426" w14:textId="77777777" w:rsidTr="007A169D">
        <w:trPr>
          <w:trHeight w:val="85"/>
        </w:trPr>
        <w:tc>
          <w:tcPr>
            <w:tcW w:w="2887" w:type="pct"/>
            <w:tcBorders>
              <w:top w:val="nil"/>
              <w:left w:val="nil"/>
              <w:bottom w:val="nil"/>
              <w:right w:val="nil"/>
            </w:tcBorders>
            <w:shd w:val="clear" w:color="auto" w:fill="auto"/>
            <w:vAlign w:val="center"/>
            <w:hideMark/>
          </w:tcPr>
          <w:p w14:paraId="7CFA9D59"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357347D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2988563"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41DED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A0F8B1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0F13F8" w14:textId="77777777" w:rsidTr="007A169D">
        <w:trPr>
          <w:trHeight w:val="85"/>
        </w:trPr>
        <w:tc>
          <w:tcPr>
            <w:tcW w:w="2887" w:type="pct"/>
            <w:tcBorders>
              <w:top w:val="nil"/>
              <w:left w:val="nil"/>
              <w:bottom w:val="nil"/>
              <w:right w:val="nil"/>
            </w:tcBorders>
            <w:shd w:val="clear" w:color="auto" w:fill="auto"/>
            <w:vAlign w:val="center"/>
            <w:hideMark/>
          </w:tcPr>
          <w:p w14:paraId="73D843C4" w14:textId="77777777" w:rsidR="007A169D" w:rsidRPr="007A169D" w:rsidRDefault="007A169D" w:rsidP="007A169D">
            <w:pPr>
              <w:spacing w:line="240" w:lineRule="auto"/>
              <w:rPr>
                <w:i/>
                <w:iCs/>
                <w:sz w:val="12"/>
                <w:szCs w:val="12"/>
              </w:rPr>
            </w:pPr>
            <w:r w:rsidRPr="007A169D">
              <w:rPr>
                <w:i/>
                <w:iCs/>
                <w:sz w:val="12"/>
                <w:szCs w:val="12"/>
              </w:rPr>
              <w:t>2. Ustawa z dnia 26 stycznia 1982 r. Karta Nauczyciela</w:t>
            </w:r>
          </w:p>
        </w:tc>
        <w:tc>
          <w:tcPr>
            <w:tcW w:w="410" w:type="pct"/>
            <w:tcBorders>
              <w:top w:val="nil"/>
              <w:left w:val="nil"/>
              <w:bottom w:val="nil"/>
              <w:right w:val="nil"/>
            </w:tcBorders>
            <w:shd w:val="clear" w:color="auto" w:fill="auto"/>
            <w:vAlign w:val="center"/>
            <w:hideMark/>
          </w:tcPr>
          <w:p w14:paraId="4AACBEB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01D973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A40362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C69A5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5A0420" w14:textId="77777777" w:rsidTr="007A169D">
        <w:trPr>
          <w:trHeight w:val="85"/>
        </w:trPr>
        <w:tc>
          <w:tcPr>
            <w:tcW w:w="2887" w:type="pct"/>
            <w:tcBorders>
              <w:top w:val="nil"/>
              <w:left w:val="nil"/>
              <w:bottom w:val="nil"/>
              <w:right w:val="nil"/>
            </w:tcBorders>
            <w:shd w:val="clear" w:color="auto" w:fill="auto"/>
            <w:vAlign w:val="center"/>
            <w:hideMark/>
          </w:tcPr>
          <w:p w14:paraId="297DE4A4"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5DB92F5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45AB6B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720393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A4099D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E8E652" w14:textId="77777777" w:rsidTr="007A169D">
        <w:trPr>
          <w:trHeight w:val="85"/>
        </w:trPr>
        <w:tc>
          <w:tcPr>
            <w:tcW w:w="2887" w:type="pct"/>
            <w:tcBorders>
              <w:top w:val="nil"/>
              <w:left w:val="nil"/>
              <w:bottom w:val="nil"/>
              <w:right w:val="nil"/>
            </w:tcBorders>
            <w:shd w:val="clear" w:color="auto" w:fill="auto"/>
            <w:vAlign w:val="center"/>
            <w:hideMark/>
          </w:tcPr>
          <w:p w14:paraId="275D1C9D"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3A1F767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410C5B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27DDB7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1584F5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D689509" w14:textId="77777777" w:rsidTr="007A169D">
        <w:trPr>
          <w:trHeight w:val="85"/>
        </w:trPr>
        <w:tc>
          <w:tcPr>
            <w:tcW w:w="2887" w:type="pct"/>
            <w:tcBorders>
              <w:top w:val="nil"/>
              <w:left w:val="nil"/>
              <w:bottom w:val="nil"/>
              <w:right w:val="nil"/>
            </w:tcBorders>
            <w:shd w:val="clear" w:color="auto" w:fill="auto"/>
            <w:vAlign w:val="center"/>
            <w:hideMark/>
          </w:tcPr>
          <w:p w14:paraId="68D89B3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8C7C5D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2FD33F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BFCF1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7798ED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3661EF" w14:textId="77777777" w:rsidTr="007A169D">
        <w:trPr>
          <w:trHeight w:val="85"/>
        </w:trPr>
        <w:tc>
          <w:tcPr>
            <w:tcW w:w="2887" w:type="pct"/>
            <w:tcBorders>
              <w:top w:val="nil"/>
              <w:left w:val="nil"/>
              <w:bottom w:val="nil"/>
              <w:right w:val="nil"/>
            </w:tcBorders>
            <w:shd w:val="clear" w:color="000000" w:fill="EAF1F6"/>
            <w:vAlign w:val="center"/>
            <w:hideMark/>
          </w:tcPr>
          <w:p w14:paraId="502A3B15" w14:textId="77777777" w:rsidR="007A169D" w:rsidRPr="007A169D" w:rsidRDefault="007A169D" w:rsidP="007A169D">
            <w:pPr>
              <w:spacing w:line="240" w:lineRule="auto"/>
              <w:rPr>
                <w:b/>
                <w:bCs/>
                <w:sz w:val="12"/>
                <w:szCs w:val="12"/>
              </w:rPr>
            </w:pPr>
            <w:r w:rsidRPr="007A169D">
              <w:rPr>
                <w:b/>
                <w:bCs/>
                <w:sz w:val="12"/>
                <w:szCs w:val="12"/>
              </w:rPr>
              <w:t>Wyposażenie szkół w podręczniki, materiały edukacyjne lub materiały ćwiczeniowe - zadanie 39</w:t>
            </w:r>
          </w:p>
        </w:tc>
        <w:tc>
          <w:tcPr>
            <w:tcW w:w="410" w:type="pct"/>
            <w:tcBorders>
              <w:top w:val="nil"/>
              <w:left w:val="nil"/>
              <w:bottom w:val="nil"/>
              <w:right w:val="nil"/>
            </w:tcBorders>
            <w:shd w:val="clear" w:color="000000" w:fill="EAF1F6"/>
            <w:vAlign w:val="center"/>
            <w:hideMark/>
          </w:tcPr>
          <w:p w14:paraId="7F297309" w14:textId="77777777" w:rsidR="007A169D" w:rsidRPr="007A169D" w:rsidRDefault="007A169D" w:rsidP="007A169D">
            <w:pPr>
              <w:spacing w:line="240" w:lineRule="auto"/>
              <w:rPr>
                <w:b/>
                <w:bCs/>
                <w:sz w:val="12"/>
                <w:szCs w:val="12"/>
              </w:rPr>
            </w:pPr>
            <w:r w:rsidRPr="007A169D">
              <w:rPr>
                <w:b/>
                <w:bCs/>
                <w:sz w:val="12"/>
                <w:szCs w:val="12"/>
              </w:rPr>
              <w:t> </w:t>
            </w:r>
          </w:p>
        </w:tc>
        <w:tc>
          <w:tcPr>
            <w:tcW w:w="611" w:type="pct"/>
            <w:tcBorders>
              <w:top w:val="nil"/>
              <w:left w:val="nil"/>
              <w:bottom w:val="nil"/>
              <w:right w:val="nil"/>
            </w:tcBorders>
            <w:shd w:val="clear" w:color="000000" w:fill="EAF1F6"/>
            <w:vAlign w:val="center"/>
            <w:hideMark/>
          </w:tcPr>
          <w:p w14:paraId="742F1B60" w14:textId="77777777" w:rsidR="007A169D" w:rsidRPr="007A169D" w:rsidRDefault="007A169D" w:rsidP="007A169D">
            <w:pPr>
              <w:spacing w:line="240" w:lineRule="auto"/>
              <w:jc w:val="right"/>
              <w:rPr>
                <w:b/>
                <w:bCs/>
                <w:sz w:val="12"/>
                <w:szCs w:val="12"/>
              </w:rPr>
            </w:pPr>
            <w:r w:rsidRPr="007A169D">
              <w:rPr>
                <w:b/>
                <w:bCs/>
                <w:sz w:val="12"/>
                <w:szCs w:val="12"/>
              </w:rPr>
              <w:t>1 424 023</w:t>
            </w:r>
          </w:p>
        </w:tc>
        <w:tc>
          <w:tcPr>
            <w:tcW w:w="711" w:type="pct"/>
            <w:tcBorders>
              <w:top w:val="nil"/>
              <w:left w:val="nil"/>
              <w:bottom w:val="nil"/>
              <w:right w:val="nil"/>
            </w:tcBorders>
            <w:shd w:val="clear" w:color="000000" w:fill="EAF1F6"/>
            <w:vAlign w:val="center"/>
            <w:hideMark/>
          </w:tcPr>
          <w:p w14:paraId="4E3A1C7F" w14:textId="77777777" w:rsidR="007A169D" w:rsidRPr="007A169D" w:rsidRDefault="007A169D" w:rsidP="007A169D">
            <w:pPr>
              <w:spacing w:line="240" w:lineRule="auto"/>
              <w:jc w:val="right"/>
              <w:rPr>
                <w:b/>
                <w:bCs/>
                <w:sz w:val="12"/>
                <w:szCs w:val="12"/>
              </w:rPr>
            </w:pPr>
            <w:r w:rsidRPr="007A169D">
              <w:rPr>
                <w:b/>
                <w:bCs/>
                <w:sz w:val="12"/>
                <w:szCs w:val="12"/>
              </w:rPr>
              <w:t>1 344 781,81</w:t>
            </w:r>
          </w:p>
        </w:tc>
        <w:tc>
          <w:tcPr>
            <w:tcW w:w="381" w:type="pct"/>
            <w:tcBorders>
              <w:top w:val="nil"/>
              <w:left w:val="nil"/>
              <w:bottom w:val="nil"/>
              <w:right w:val="nil"/>
            </w:tcBorders>
            <w:shd w:val="clear" w:color="000000" w:fill="EAF1F6"/>
            <w:vAlign w:val="center"/>
            <w:hideMark/>
          </w:tcPr>
          <w:p w14:paraId="26642043" w14:textId="77777777" w:rsidR="007A169D" w:rsidRPr="007A169D" w:rsidRDefault="007A169D" w:rsidP="007A169D">
            <w:pPr>
              <w:spacing w:line="240" w:lineRule="auto"/>
              <w:jc w:val="right"/>
              <w:rPr>
                <w:b/>
                <w:bCs/>
                <w:sz w:val="12"/>
                <w:szCs w:val="12"/>
              </w:rPr>
            </w:pPr>
            <w:r w:rsidRPr="007A169D">
              <w:rPr>
                <w:b/>
                <w:bCs/>
                <w:sz w:val="12"/>
                <w:szCs w:val="12"/>
              </w:rPr>
              <w:t>94,4%</w:t>
            </w:r>
          </w:p>
        </w:tc>
      </w:tr>
      <w:tr w:rsidR="007A169D" w:rsidRPr="007A169D" w14:paraId="72664A26" w14:textId="77777777" w:rsidTr="007A169D">
        <w:trPr>
          <w:trHeight w:val="85"/>
        </w:trPr>
        <w:tc>
          <w:tcPr>
            <w:tcW w:w="2887" w:type="pct"/>
            <w:tcBorders>
              <w:top w:val="nil"/>
              <w:left w:val="nil"/>
              <w:bottom w:val="nil"/>
              <w:right w:val="nil"/>
            </w:tcBorders>
            <w:shd w:val="clear" w:color="auto" w:fill="auto"/>
            <w:vAlign w:val="center"/>
            <w:hideMark/>
          </w:tcPr>
          <w:p w14:paraId="4358057C"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22D742F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73093D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DA4429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9CAB5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F77F41" w14:textId="77777777" w:rsidTr="007A169D">
        <w:trPr>
          <w:trHeight w:val="85"/>
        </w:trPr>
        <w:tc>
          <w:tcPr>
            <w:tcW w:w="2887" w:type="pct"/>
            <w:tcBorders>
              <w:top w:val="nil"/>
              <w:left w:val="nil"/>
              <w:bottom w:val="nil"/>
              <w:right w:val="nil"/>
            </w:tcBorders>
            <w:shd w:val="clear" w:color="auto" w:fill="auto"/>
            <w:vAlign w:val="center"/>
            <w:hideMark/>
          </w:tcPr>
          <w:p w14:paraId="5937855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80153</w:t>
            </w:r>
          </w:p>
        </w:tc>
        <w:tc>
          <w:tcPr>
            <w:tcW w:w="410" w:type="pct"/>
            <w:tcBorders>
              <w:top w:val="nil"/>
              <w:left w:val="nil"/>
              <w:bottom w:val="nil"/>
              <w:right w:val="nil"/>
            </w:tcBorders>
            <w:shd w:val="clear" w:color="auto" w:fill="auto"/>
            <w:noWrap/>
            <w:vAlign w:val="center"/>
            <w:hideMark/>
          </w:tcPr>
          <w:p w14:paraId="4202875C"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60FB5D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BF64F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909D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93E983" w14:textId="77777777" w:rsidTr="007A169D">
        <w:trPr>
          <w:trHeight w:val="85"/>
        </w:trPr>
        <w:tc>
          <w:tcPr>
            <w:tcW w:w="2887" w:type="pct"/>
            <w:tcBorders>
              <w:top w:val="nil"/>
              <w:left w:val="nil"/>
              <w:bottom w:val="nil"/>
              <w:right w:val="nil"/>
            </w:tcBorders>
            <w:shd w:val="clear" w:color="auto" w:fill="auto"/>
            <w:vAlign w:val="center"/>
            <w:hideMark/>
          </w:tcPr>
          <w:p w14:paraId="0FD9EAB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60DF29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020D76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6F4AC5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3844D3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5F0B71" w14:textId="77777777" w:rsidTr="007A169D">
        <w:trPr>
          <w:trHeight w:val="85"/>
        </w:trPr>
        <w:tc>
          <w:tcPr>
            <w:tcW w:w="2887" w:type="pct"/>
            <w:tcBorders>
              <w:top w:val="nil"/>
              <w:left w:val="nil"/>
              <w:bottom w:val="nil"/>
              <w:right w:val="nil"/>
            </w:tcBorders>
            <w:shd w:val="clear" w:color="auto" w:fill="auto"/>
            <w:vAlign w:val="center"/>
            <w:hideMark/>
          </w:tcPr>
          <w:p w14:paraId="567223F3" w14:textId="77777777" w:rsidR="007A169D" w:rsidRPr="007A169D" w:rsidRDefault="007A169D" w:rsidP="007A169D">
            <w:pPr>
              <w:spacing w:line="240" w:lineRule="auto"/>
              <w:rPr>
                <w:b/>
                <w:bCs/>
                <w:sz w:val="12"/>
                <w:szCs w:val="12"/>
              </w:rPr>
            </w:pPr>
            <w:r w:rsidRPr="007A169D">
              <w:rPr>
                <w:b/>
                <w:bCs/>
                <w:sz w:val="12"/>
                <w:szCs w:val="12"/>
              </w:rPr>
              <w:t xml:space="preserve">Wyposażenie szkół publicznych w podręczniki, materiały edukacyjne lub materiały ćwiczeniowe </w:t>
            </w:r>
          </w:p>
        </w:tc>
        <w:tc>
          <w:tcPr>
            <w:tcW w:w="410" w:type="pct"/>
            <w:tcBorders>
              <w:top w:val="nil"/>
              <w:left w:val="nil"/>
              <w:bottom w:val="nil"/>
              <w:right w:val="nil"/>
            </w:tcBorders>
            <w:shd w:val="clear" w:color="auto" w:fill="auto"/>
            <w:noWrap/>
            <w:vAlign w:val="center"/>
            <w:hideMark/>
          </w:tcPr>
          <w:p w14:paraId="73DA078D"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0E60AA1B" w14:textId="77777777" w:rsidR="007A169D" w:rsidRPr="007A169D" w:rsidRDefault="007A169D" w:rsidP="007A169D">
            <w:pPr>
              <w:spacing w:line="240" w:lineRule="auto"/>
              <w:jc w:val="right"/>
              <w:rPr>
                <w:b/>
                <w:bCs/>
                <w:sz w:val="12"/>
                <w:szCs w:val="12"/>
              </w:rPr>
            </w:pPr>
            <w:r w:rsidRPr="007A169D">
              <w:rPr>
                <w:b/>
                <w:bCs/>
                <w:sz w:val="12"/>
                <w:szCs w:val="12"/>
              </w:rPr>
              <w:t>1 122 877</w:t>
            </w:r>
          </w:p>
        </w:tc>
        <w:tc>
          <w:tcPr>
            <w:tcW w:w="711" w:type="pct"/>
            <w:tcBorders>
              <w:top w:val="nil"/>
              <w:left w:val="nil"/>
              <w:bottom w:val="nil"/>
              <w:right w:val="nil"/>
            </w:tcBorders>
            <w:shd w:val="clear" w:color="auto" w:fill="auto"/>
            <w:noWrap/>
            <w:vAlign w:val="center"/>
            <w:hideMark/>
          </w:tcPr>
          <w:p w14:paraId="2D6A8748" w14:textId="77777777" w:rsidR="007A169D" w:rsidRPr="007A169D" w:rsidRDefault="007A169D" w:rsidP="007A169D">
            <w:pPr>
              <w:spacing w:line="240" w:lineRule="auto"/>
              <w:jc w:val="right"/>
              <w:rPr>
                <w:b/>
                <w:bCs/>
                <w:sz w:val="12"/>
                <w:szCs w:val="12"/>
              </w:rPr>
            </w:pPr>
            <w:r w:rsidRPr="007A169D">
              <w:rPr>
                <w:b/>
                <w:bCs/>
                <w:sz w:val="12"/>
                <w:szCs w:val="12"/>
              </w:rPr>
              <w:t>1 063 080,00</w:t>
            </w:r>
          </w:p>
        </w:tc>
        <w:tc>
          <w:tcPr>
            <w:tcW w:w="381" w:type="pct"/>
            <w:tcBorders>
              <w:top w:val="nil"/>
              <w:left w:val="nil"/>
              <w:bottom w:val="nil"/>
              <w:right w:val="nil"/>
            </w:tcBorders>
            <w:shd w:val="clear" w:color="auto" w:fill="auto"/>
            <w:vAlign w:val="center"/>
            <w:hideMark/>
          </w:tcPr>
          <w:p w14:paraId="6AD494D8" w14:textId="77777777" w:rsidR="007A169D" w:rsidRPr="007A169D" w:rsidRDefault="007A169D" w:rsidP="007A169D">
            <w:pPr>
              <w:spacing w:line="240" w:lineRule="auto"/>
              <w:jc w:val="right"/>
              <w:rPr>
                <w:b/>
                <w:bCs/>
                <w:sz w:val="12"/>
                <w:szCs w:val="12"/>
              </w:rPr>
            </w:pPr>
            <w:r w:rsidRPr="007A169D">
              <w:rPr>
                <w:b/>
                <w:bCs/>
                <w:sz w:val="12"/>
                <w:szCs w:val="12"/>
              </w:rPr>
              <w:t>94,7%</w:t>
            </w:r>
          </w:p>
        </w:tc>
      </w:tr>
      <w:tr w:rsidR="007A169D" w:rsidRPr="007A169D" w14:paraId="13D7E5A4" w14:textId="77777777" w:rsidTr="007A169D">
        <w:trPr>
          <w:trHeight w:val="85"/>
        </w:trPr>
        <w:tc>
          <w:tcPr>
            <w:tcW w:w="2887" w:type="pct"/>
            <w:tcBorders>
              <w:top w:val="nil"/>
              <w:left w:val="nil"/>
              <w:bottom w:val="nil"/>
              <w:right w:val="nil"/>
            </w:tcBorders>
            <w:shd w:val="clear" w:color="auto" w:fill="auto"/>
            <w:vAlign w:val="center"/>
            <w:hideMark/>
          </w:tcPr>
          <w:p w14:paraId="7146DA5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463267C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6C373F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3439EB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2BEAB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8E2CD6" w14:textId="77777777" w:rsidTr="007A169D">
        <w:trPr>
          <w:trHeight w:val="85"/>
        </w:trPr>
        <w:tc>
          <w:tcPr>
            <w:tcW w:w="2887" w:type="pct"/>
            <w:tcBorders>
              <w:top w:val="nil"/>
              <w:left w:val="nil"/>
              <w:bottom w:val="nil"/>
              <w:right w:val="nil"/>
            </w:tcBorders>
            <w:shd w:val="clear" w:color="auto" w:fill="auto"/>
            <w:vAlign w:val="center"/>
            <w:hideMark/>
          </w:tcPr>
          <w:p w14:paraId="5C918DC8" w14:textId="77777777" w:rsidR="007A169D" w:rsidRPr="007A169D" w:rsidRDefault="007A169D" w:rsidP="007A169D">
            <w:pPr>
              <w:spacing w:line="240" w:lineRule="auto"/>
              <w:rPr>
                <w:i/>
                <w:iCs/>
                <w:sz w:val="12"/>
                <w:szCs w:val="12"/>
              </w:rPr>
            </w:pPr>
            <w:r w:rsidRPr="007A169D">
              <w:rPr>
                <w:i/>
                <w:iCs/>
                <w:sz w:val="12"/>
                <w:szCs w:val="12"/>
                <w:u w:val="single"/>
              </w:rPr>
              <w:t>Cel:</w:t>
            </w:r>
            <w:r w:rsidRPr="007A169D">
              <w:rPr>
                <w:i/>
                <w:iCs/>
                <w:sz w:val="12"/>
                <w:szCs w:val="12"/>
              </w:rPr>
              <w:t xml:space="preserve"> zapewnienie uczniom bezpłatnego dostępu do podręczników, materiałów edukacyjnych lub materiałów ćwiczeniowych</w:t>
            </w:r>
          </w:p>
        </w:tc>
        <w:tc>
          <w:tcPr>
            <w:tcW w:w="410" w:type="pct"/>
            <w:tcBorders>
              <w:top w:val="nil"/>
              <w:left w:val="nil"/>
              <w:bottom w:val="nil"/>
              <w:right w:val="nil"/>
            </w:tcBorders>
            <w:shd w:val="clear" w:color="auto" w:fill="auto"/>
            <w:noWrap/>
            <w:vAlign w:val="center"/>
            <w:hideMark/>
          </w:tcPr>
          <w:p w14:paraId="56F91D4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DE41A2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2CC5EA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558ED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5A3F562" w14:textId="77777777" w:rsidTr="007A169D">
        <w:trPr>
          <w:trHeight w:val="85"/>
        </w:trPr>
        <w:tc>
          <w:tcPr>
            <w:tcW w:w="2887" w:type="pct"/>
            <w:tcBorders>
              <w:top w:val="nil"/>
              <w:left w:val="nil"/>
              <w:bottom w:val="nil"/>
              <w:right w:val="nil"/>
            </w:tcBorders>
            <w:shd w:val="clear" w:color="auto" w:fill="auto"/>
            <w:vAlign w:val="center"/>
            <w:hideMark/>
          </w:tcPr>
          <w:p w14:paraId="5C5ACE6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2AD3C4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ED669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85E56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BDA65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20505B" w14:textId="77777777" w:rsidTr="007A169D">
        <w:trPr>
          <w:trHeight w:val="85"/>
        </w:trPr>
        <w:tc>
          <w:tcPr>
            <w:tcW w:w="2887" w:type="pct"/>
            <w:tcBorders>
              <w:top w:val="nil"/>
              <w:left w:val="nil"/>
              <w:bottom w:val="nil"/>
              <w:right w:val="nil"/>
            </w:tcBorders>
            <w:shd w:val="clear" w:color="auto" w:fill="auto"/>
            <w:vAlign w:val="center"/>
            <w:hideMark/>
          </w:tcPr>
          <w:p w14:paraId="0E0981E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1DC9317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A7B851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AC80B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7D1E3E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C382E0" w14:textId="77777777" w:rsidTr="007A169D">
        <w:trPr>
          <w:trHeight w:val="85"/>
        </w:trPr>
        <w:tc>
          <w:tcPr>
            <w:tcW w:w="2887" w:type="pct"/>
            <w:tcBorders>
              <w:top w:val="nil"/>
              <w:left w:val="nil"/>
              <w:bottom w:val="nil"/>
              <w:right w:val="nil"/>
            </w:tcBorders>
            <w:shd w:val="clear" w:color="auto" w:fill="auto"/>
            <w:vAlign w:val="center"/>
            <w:hideMark/>
          </w:tcPr>
          <w:p w14:paraId="74B7AB8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53CD05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91128D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257AEE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DD604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6DD9D5" w14:textId="77777777" w:rsidTr="007A169D">
        <w:trPr>
          <w:trHeight w:val="85"/>
        </w:trPr>
        <w:tc>
          <w:tcPr>
            <w:tcW w:w="2887" w:type="pct"/>
            <w:tcBorders>
              <w:top w:val="nil"/>
              <w:left w:val="nil"/>
              <w:bottom w:val="nil"/>
              <w:right w:val="nil"/>
            </w:tcBorders>
            <w:shd w:val="clear" w:color="auto" w:fill="auto"/>
            <w:vAlign w:val="center"/>
            <w:hideMark/>
          </w:tcPr>
          <w:p w14:paraId="5A80813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0EEB3EB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1D2548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D020C5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2A0807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CFE103" w14:textId="77777777" w:rsidTr="007A169D">
        <w:trPr>
          <w:trHeight w:val="85"/>
        </w:trPr>
        <w:tc>
          <w:tcPr>
            <w:tcW w:w="2887" w:type="pct"/>
            <w:tcBorders>
              <w:top w:val="nil"/>
              <w:left w:val="nil"/>
              <w:bottom w:val="nil"/>
              <w:right w:val="nil"/>
            </w:tcBorders>
            <w:shd w:val="clear" w:color="auto" w:fill="auto"/>
            <w:vAlign w:val="center"/>
            <w:hideMark/>
          </w:tcPr>
          <w:p w14:paraId="6B4A907A"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269578D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F49350E" w14:textId="77777777" w:rsidR="007A169D" w:rsidRPr="007A169D" w:rsidRDefault="007A169D" w:rsidP="007A169D">
            <w:pPr>
              <w:spacing w:line="240" w:lineRule="auto"/>
              <w:jc w:val="right"/>
              <w:rPr>
                <w:sz w:val="12"/>
                <w:szCs w:val="12"/>
              </w:rPr>
            </w:pPr>
            <w:r w:rsidRPr="007A169D">
              <w:rPr>
                <w:sz w:val="12"/>
                <w:szCs w:val="12"/>
              </w:rPr>
              <w:t>1 122 877</w:t>
            </w:r>
          </w:p>
        </w:tc>
        <w:tc>
          <w:tcPr>
            <w:tcW w:w="711" w:type="pct"/>
            <w:tcBorders>
              <w:top w:val="nil"/>
              <w:left w:val="nil"/>
              <w:bottom w:val="nil"/>
              <w:right w:val="nil"/>
            </w:tcBorders>
            <w:shd w:val="clear" w:color="auto" w:fill="auto"/>
            <w:noWrap/>
            <w:vAlign w:val="center"/>
            <w:hideMark/>
          </w:tcPr>
          <w:p w14:paraId="46854456" w14:textId="77777777" w:rsidR="007A169D" w:rsidRPr="007A169D" w:rsidRDefault="007A169D" w:rsidP="007A169D">
            <w:pPr>
              <w:spacing w:line="240" w:lineRule="auto"/>
              <w:jc w:val="right"/>
              <w:rPr>
                <w:sz w:val="12"/>
                <w:szCs w:val="12"/>
              </w:rPr>
            </w:pPr>
            <w:r w:rsidRPr="007A169D">
              <w:rPr>
                <w:sz w:val="12"/>
                <w:szCs w:val="12"/>
              </w:rPr>
              <w:t>1 063 080,00</w:t>
            </w:r>
          </w:p>
        </w:tc>
        <w:tc>
          <w:tcPr>
            <w:tcW w:w="381" w:type="pct"/>
            <w:tcBorders>
              <w:top w:val="nil"/>
              <w:left w:val="nil"/>
              <w:bottom w:val="nil"/>
              <w:right w:val="nil"/>
            </w:tcBorders>
            <w:shd w:val="clear" w:color="auto" w:fill="auto"/>
            <w:vAlign w:val="center"/>
            <w:hideMark/>
          </w:tcPr>
          <w:p w14:paraId="019B6074"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780FAE16" w14:textId="77777777" w:rsidTr="007A169D">
        <w:trPr>
          <w:trHeight w:val="85"/>
        </w:trPr>
        <w:tc>
          <w:tcPr>
            <w:tcW w:w="2887" w:type="pct"/>
            <w:tcBorders>
              <w:top w:val="nil"/>
              <w:left w:val="nil"/>
              <w:bottom w:val="nil"/>
              <w:right w:val="nil"/>
            </w:tcBorders>
            <w:shd w:val="clear" w:color="auto" w:fill="auto"/>
            <w:vAlign w:val="center"/>
            <w:hideMark/>
          </w:tcPr>
          <w:p w14:paraId="01F803A4"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22B0577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2181C2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1FC6C7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BDAE85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F2FB58" w14:textId="77777777" w:rsidTr="007A169D">
        <w:trPr>
          <w:trHeight w:val="85"/>
        </w:trPr>
        <w:tc>
          <w:tcPr>
            <w:tcW w:w="2887" w:type="pct"/>
            <w:tcBorders>
              <w:top w:val="nil"/>
              <w:left w:val="nil"/>
              <w:bottom w:val="nil"/>
              <w:right w:val="nil"/>
            </w:tcBorders>
            <w:shd w:val="clear" w:color="auto" w:fill="auto"/>
            <w:vAlign w:val="center"/>
            <w:hideMark/>
          </w:tcPr>
          <w:p w14:paraId="0C967E74"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047DD06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9AFE17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69965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B8F7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B7331B9" w14:textId="77777777" w:rsidTr="007A169D">
        <w:trPr>
          <w:trHeight w:val="85"/>
        </w:trPr>
        <w:tc>
          <w:tcPr>
            <w:tcW w:w="2887" w:type="pct"/>
            <w:tcBorders>
              <w:top w:val="nil"/>
              <w:left w:val="nil"/>
              <w:bottom w:val="nil"/>
              <w:right w:val="nil"/>
            </w:tcBorders>
            <w:shd w:val="clear" w:color="auto" w:fill="auto"/>
            <w:vAlign w:val="center"/>
            <w:hideMark/>
          </w:tcPr>
          <w:p w14:paraId="6AA11A4F" w14:textId="77777777" w:rsidR="007A169D" w:rsidRPr="007A169D" w:rsidRDefault="007A169D" w:rsidP="007A169D">
            <w:pPr>
              <w:spacing w:line="240" w:lineRule="auto"/>
              <w:rPr>
                <w:i/>
                <w:iCs/>
                <w:sz w:val="12"/>
                <w:szCs w:val="12"/>
              </w:rPr>
            </w:pPr>
            <w:r w:rsidRPr="007A169D">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417B438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0D9A0E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7FE8D1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78918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84B10B" w14:textId="77777777" w:rsidTr="007A169D">
        <w:trPr>
          <w:trHeight w:val="85"/>
        </w:trPr>
        <w:tc>
          <w:tcPr>
            <w:tcW w:w="2887" w:type="pct"/>
            <w:tcBorders>
              <w:top w:val="nil"/>
              <w:left w:val="nil"/>
              <w:bottom w:val="nil"/>
              <w:right w:val="nil"/>
            </w:tcBorders>
            <w:shd w:val="clear" w:color="auto" w:fill="auto"/>
            <w:vAlign w:val="center"/>
            <w:hideMark/>
          </w:tcPr>
          <w:p w14:paraId="5D4745A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248AB8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8EA38C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C91347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966A9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9C0968" w14:textId="77777777" w:rsidTr="007A169D">
        <w:trPr>
          <w:trHeight w:val="85"/>
        </w:trPr>
        <w:tc>
          <w:tcPr>
            <w:tcW w:w="2887" w:type="pct"/>
            <w:tcBorders>
              <w:top w:val="nil"/>
              <w:left w:val="nil"/>
              <w:bottom w:val="nil"/>
              <w:right w:val="nil"/>
            </w:tcBorders>
            <w:shd w:val="clear" w:color="auto" w:fill="auto"/>
            <w:vAlign w:val="center"/>
            <w:hideMark/>
          </w:tcPr>
          <w:p w14:paraId="7F88F30C" w14:textId="77777777" w:rsidR="007A169D" w:rsidRPr="007A169D" w:rsidRDefault="007A169D" w:rsidP="007A169D">
            <w:pPr>
              <w:spacing w:line="240" w:lineRule="auto"/>
              <w:rPr>
                <w:b/>
                <w:bCs/>
                <w:sz w:val="12"/>
                <w:szCs w:val="12"/>
              </w:rPr>
            </w:pPr>
            <w:r w:rsidRPr="007A169D">
              <w:rPr>
                <w:b/>
                <w:bCs/>
                <w:sz w:val="12"/>
                <w:szCs w:val="12"/>
              </w:rPr>
              <w:t>Dotacje na sfinansowanie wyposażenia placówek niepublicznych w podręczniki, materiały edukacyjne lub materiały ćwiczeniowe</w:t>
            </w:r>
          </w:p>
        </w:tc>
        <w:tc>
          <w:tcPr>
            <w:tcW w:w="410" w:type="pct"/>
            <w:tcBorders>
              <w:top w:val="nil"/>
              <w:left w:val="nil"/>
              <w:bottom w:val="nil"/>
              <w:right w:val="nil"/>
            </w:tcBorders>
            <w:shd w:val="clear" w:color="auto" w:fill="auto"/>
            <w:noWrap/>
            <w:vAlign w:val="center"/>
            <w:hideMark/>
          </w:tcPr>
          <w:p w14:paraId="43E0FD75"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29685323" w14:textId="77777777" w:rsidR="007A169D" w:rsidRPr="007A169D" w:rsidRDefault="007A169D" w:rsidP="007A169D">
            <w:pPr>
              <w:spacing w:line="240" w:lineRule="auto"/>
              <w:jc w:val="right"/>
              <w:rPr>
                <w:b/>
                <w:bCs/>
                <w:sz w:val="12"/>
                <w:szCs w:val="12"/>
              </w:rPr>
            </w:pPr>
            <w:r w:rsidRPr="007A169D">
              <w:rPr>
                <w:b/>
                <w:bCs/>
                <w:sz w:val="12"/>
                <w:szCs w:val="12"/>
              </w:rPr>
              <w:t>301 146</w:t>
            </w:r>
          </w:p>
        </w:tc>
        <w:tc>
          <w:tcPr>
            <w:tcW w:w="711" w:type="pct"/>
            <w:tcBorders>
              <w:top w:val="nil"/>
              <w:left w:val="nil"/>
              <w:bottom w:val="nil"/>
              <w:right w:val="nil"/>
            </w:tcBorders>
            <w:shd w:val="clear" w:color="auto" w:fill="auto"/>
            <w:noWrap/>
            <w:vAlign w:val="center"/>
            <w:hideMark/>
          </w:tcPr>
          <w:p w14:paraId="224A3331" w14:textId="77777777" w:rsidR="007A169D" w:rsidRPr="007A169D" w:rsidRDefault="007A169D" w:rsidP="007A169D">
            <w:pPr>
              <w:spacing w:line="240" w:lineRule="auto"/>
              <w:jc w:val="right"/>
              <w:rPr>
                <w:b/>
                <w:bCs/>
                <w:sz w:val="12"/>
                <w:szCs w:val="12"/>
              </w:rPr>
            </w:pPr>
            <w:r w:rsidRPr="007A169D">
              <w:rPr>
                <w:b/>
                <w:bCs/>
                <w:sz w:val="12"/>
                <w:szCs w:val="12"/>
              </w:rPr>
              <w:t>281 701,81</w:t>
            </w:r>
          </w:p>
        </w:tc>
        <w:tc>
          <w:tcPr>
            <w:tcW w:w="381" w:type="pct"/>
            <w:tcBorders>
              <w:top w:val="nil"/>
              <w:left w:val="nil"/>
              <w:bottom w:val="nil"/>
              <w:right w:val="nil"/>
            </w:tcBorders>
            <w:shd w:val="clear" w:color="auto" w:fill="auto"/>
            <w:vAlign w:val="center"/>
            <w:hideMark/>
          </w:tcPr>
          <w:p w14:paraId="139AB199" w14:textId="77777777" w:rsidR="007A169D" w:rsidRPr="007A169D" w:rsidRDefault="007A169D" w:rsidP="007A169D">
            <w:pPr>
              <w:spacing w:line="240" w:lineRule="auto"/>
              <w:jc w:val="right"/>
              <w:rPr>
                <w:b/>
                <w:bCs/>
                <w:sz w:val="12"/>
                <w:szCs w:val="12"/>
              </w:rPr>
            </w:pPr>
            <w:r w:rsidRPr="007A169D">
              <w:rPr>
                <w:b/>
                <w:bCs/>
                <w:sz w:val="12"/>
                <w:szCs w:val="12"/>
              </w:rPr>
              <w:t>93,5%</w:t>
            </w:r>
          </w:p>
        </w:tc>
      </w:tr>
      <w:tr w:rsidR="007A169D" w:rsidRPr="007A169D" w14:paraId="4173107E" w14:textId="77777777" w:rsidTr="007A169D">
        <w:trPr>
          <w:trHeight w:val="85"/>
        </w:trPr>
        <w:tc>
          <w:tcPr>
            <w:tcW w:w="2887" w:type="pct"/>
            <w:tcBorders>
              <w:top w:val="nil"/>
              <w:left w:val="nil"/>
              <w:bottom w:val="nil"/>
              <w:right w:val="nil"/>
            </w:tcBorders>
            <w:shd w:val="clear" w:color="auto" w:fill="auto"/>
            <w:vAlign w:val="center"/>
            <w:hideMark/>
          </w:tcPr>
          <w:p w14:paraId="6D21B7EA"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419983B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95FF40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22835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16958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DB1688A" w14:textId="77777777" w:rsidTr="007A169D">
        <w:trPr>
          <w:trHeight w:val="85"/>
        </w:trPr>
        <w:tc>
          <w:tcPr>
            <w:tcW w:w="2887" w:type="pct"/>
            <w:tcBorders>
              <w:top w:val="nil"/>
              <w:left w:val="nil"/>
              <w:bottom w:val="nil"/>
              <w:right w:val="nil"/>
            </w:tcBorders>
            <w:shd w:val="clear" w:color="auto" w:fill="auto"/>
            <w:vAlign w:val="center"/>
            <w:hideMark/>
          </w:tcPr>
          <w:p w14:paraId="764C914E" w14:textId="77777777" w:rsidR="007A169D" w:rsidRPr="007A169D" w:rsidRDefault="007A169D" w:rsidP="007A169D">
            <w:pPr>
              <w:spacing w:line="240" w:lineRule="auto"/>
              <w:rPr>
                <w:i/>
                <w:iCs/>
                <w:sz w:val="12"/>
                <w:szCs w:val="12"/>
              </w:rPr>
            </w:pPr>
            <w:r w:rsidRPr="007A169D">
              <w:rPr>
                <w:i/>
                <w:iCs/>
                <w:sz w:val="12"/>
                <w:szCs w:val="12"/>
                <w:u w:val="single"/>
              </w:rPr>
              <w:t>Cel:</w:t>
            </w:r>
            <w:r w:rsidRPr="007A169D">
              <w:rPr>
                <w:i/>
                <w:iCs/>
                <w:sz w:val="12"/>
                <w:szCs w:val="12"/>
              </w:rPr>
              <w:t xml:space="preserve"> zapewnienie uczniom bezpłatnego dostępu do podręczników, materiałów edukacyjnych lub materiałów ćwiczeniowych</w:t>
            </w:r>
          </w:p>
        </w:tc>
        <w:tc>
          <w:tcPr>
            <w:tcW w:w="410" w:type="pct"/>
            <w:tcBorders>
              <w:top w:val="nil"/>
              <w:left w:val="nil"/>
              <w:bottom w:val="nil"/>
              <w:right w:val="nil"/>
            </w:tcBorders>
            <w:shd w:val="clear" w:color="auto" w:fill="auto"/>
            <w:noWrap/>
            <w:vAlign w:val="center"/>
            <w:hideMark/>
          </w:tcPr>
          <w:p w14:paraId="726F4DE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30B83F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D32CE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F6E189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F106DC" w14:textId="77777777" w:rsidTr="007A169D">
        <w:trPr>
          <w:trHeight w:val="85"/>
        </w:trPr>
        <w:tc>
          <w:tcPr>
            <w:tcW w:w="2887" w:type="pct"/>
            <w:tcBorders>
              <w:top w:val="nil"/>
              <w:left w:val="nil"/>
              <w:bottom w:val="nil"/>
              <w:right w:val="nil"/>
            </w:tcBorders>
            <w:shd w:val="clear" w:color="auto" w:fill="auto"/>
            <w:vAlign w:val="center"/>
            <w:hideMark/>
          </w:tcPr>
          <w:p w14:paraId="2A04454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0E1C7A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0B4060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557867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9CE85D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2E5D421" w14:textId="77777777" w:rsidTr="007A169D">
        <w:trPr>
          <w:trHeight w:val="85"/>
        </w:trPr>
        <w:tc>
          <w:tcPr>
            <w:tcW w:w="2887" w:type="pct"/>
            <w:tcBorders>
              <w:top w:val="nil"/>
              <w:left w:val="nil"/>
              <w:bottom w:val="nil"/>
              <w:right w:val="nil"/>
            </w:tcBorders>
            <w:shd w:val="clear" w:color="auto" w:fill="auto"/>
            <w:vAlign w:val="center"/>
            <w:hideMark/>
          </w:tcPr>
          <w:p w14:paraId="43A0EE8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14:paraId="0FEB8B4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A4A312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B4B83C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0B130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DD72F8" w14:textId="77777777" w:rsidTr="007A169D">
        <w:trPr>
          <w:trHeight w:val="85"/>
        </w:trPr>
        <w:tc>
          <w:tcPr>
            <w:tcW w:w="2887" w:type="pct"/>
            <w:tcBorders>
              <w:top w:val="nil"/>
              <w:left w:val="nil"/>
              <w:bottom w:val="nil"/>
              <w:right w:val="nil"/>
            </w:tcBorders>
            <w:shd w:val="clear" w:color="auto" w:fill="auto"/>
            <w:vAlign w:val="center"/>
            <w:hideMark/>
          </w:tcPr>
          <w:p w14:paraId="4607AEA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FC362F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5B917C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8D1993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EF92B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D6B9D36" w14:textId="77777777" w:rsidTr="007A169D">
        <w:trPr>
          <w:trHeight w:val="85"/>
        </w:trPr>
        <w:tc>
          <w:tcPr>
            <w:tcW w:w="2887" w:type="pct"/>
            <w:tcBorders>
              <w:top w:val="nil"/>
              <w:left w:val="nil"/>
              <w:bottom w:val="nil"/>
              <w:right w:val="nil"/>
            </w:tcBorders>
            <w:shd w:val="clear" w:color="auto" w:fill="auto"/>
            <w:vAlign w:val="center"/>
            <w:hideMark/>
          </w:tcPr>
          <w:p w14:paraId="3A9055F5"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E3E64E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AB0F38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17AD86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0CC01B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472B43" w14:textId="77777777" w:rsidTr="007A169D">
        <w:trPr>
          <w:trHeight w:val="85"/>
        </w:trPr>
        <w:tc>
          <w:tcPr>
            <w:tcW w:w="2887" w:type="pct"/>
            <w:tcBorders>
              <w:top w:val="nil"/>
              <w:left w:val="nil"/>
              <w:bottom w:val="nil"/>
              <w:right w:val="nil"/>
            </w:tcBorders>
            <w:shd w:val="clear" w:color="auto" w:fill="auto"/>
            <w:vAlign w:val="center"/>
            <w:hideMark/>
          </w:tcPr>
          <w:p w14:paraId="747ACE9F" w14:textId="77777777" w:rsidR="007A169D" w:rsidRPr="007A169D" w:rsidRDefault="007A169D" w:rsidP="007A169D">
            <w:pPr>
              <w:spacing w:line="240" w:lineRule="auto"/>
              <w:rPr>
                <w:i/>
                <w:iCs/>
                <w:sz w:val="12"/>
                <w:szCs w:val="12"/>
              </w:rPr>
            </w:pPr>
            <w:r w:rsidRPr="007A169D">
              <w:rPr>
                <w:i/>
                <w:iCs/>
                <w:sz w:val="12"/>
                <w:szCs w:val="12"/>
              </w:rPr>
              <w:t>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265597D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CAE99C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14E212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5A1E3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7E1A4F3" w14:textId="77777777" w:rsidTr="007A169D">
        <w:trPr>
          <w:trHeight w:val="85"/>
        </w:trPr>
        <w:tc>
          <w:tcPr>
            <w:tcW w:w="2887" w:type="pct"/>
            <w:tcBorders>
              <w:top w:val="nil"/>
              <w:left w:val="nil"/>
              <w:bottom w:val="nil"/>
              <w:right w:val="nil"/>
            </w:tcBorders>
            <w:shd w:val="clear" w:color="auto" w:fill="auto"/>
            <w:vAlign w:val="center"/>
            <w:hideMark/>
          </w:tcPr>
          <w:p w14:paraId="16534AD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46AAEA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BBA743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09230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89143C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17DDE4D" w14:textId="77777777" w:rsidTr="007A169D">
        <w:trPr>
          <w:trHeight w:val="85"/>
        </w:trPr>
        <w:tc>
          <w:tcPr>
            <w:tcW w:w="2887" w:type="pct"/>
            <w:tcBorders>
              <w:top w:val="nil"/>
              <w:left w:val="nil"/>
              <w:bottom w:val="nil"/>
              <w:right w:val="nil"/>
            </w:tcBorders>
            <w:shd w:val="clear" w:color="000000" w:fill="CDDEE9"/>
            <w:vAlign w:val="center"/>
            <w:hideMark/>
          </w:tcPr>
          <w:p w14:paraId="7681C395" w14:textId="77777777" w:rsidR="007A169D" w:rsidRPr="007A169D" w:rsidRDefault="007A169D" w:rsidP="007A169D">
            <w:pPr>
              <w:spacing w:line="240" w:lineRule="auto"/>
              <w:rPr>
                <w:b/>
                <w:bCs/>
                <w:sz w:val="12"/>
                <w:szCs w:val="12"/>
              </w:rPr>
            </w:pPr>
            <w:r w:rsidRPr="007A169D">
              <w:rPr>
                <w:b/>
                <w:bCs/>
                <w:sz w:val="12"/>
                <w:szCs w:val="12"/>
              </w:rPr>
              <w:t>Pozostałe zadania z zakresu oświaty i wychowania - program 2</w:t>
            </w:r>
          </w:p>
        </w:tc>
        <w:tc>
          <w:tcPr>
            <w:tcW w:w="410" w:type="pct"/>
            <w:tcBorders>
              <w:top w:val="nil"/>
              <w:left w:val="nil"/>
              <w:bottom w:val="nil"/>
              <w:right w:val="nil"/>
            </w:tcBorders>
            <w:shd w:val="clear" w:color="000000" w:fill="CDDEE9"/>
            <w:vAlign w:val="center"/>
            <w:hideMark/>
          </w:tcPr>
          <w:p w14:paraId="6B392C01"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CDDEE9"/>
            <w:vAlign w:val="center"/>
            <w:hideMark/>
          </w:tcPr>
          <w:p w14:paraId="0B5A0C64" w14:textId="77777777" w:rsidR="007A169D" w:rsidRPr="007A169D" w:rsidRDefault="007A169D" w:rsidP="007A169D">
            <w:pPr>
              <w:spacing w:line="240" w:lineRule="auto"/>
              <w:jc w:val="right"/>
              <w:rPr>
                <w:b/>
                <w:bCs/>
                <w:sz w:val="12"/>
                <w:szCs w:val="12"/>
              </w:rPr>
            </w:pPr>
            <w:r w:rsidRPr="007A169D">
              <w:rPr>
                <w:b/>
                <w:bCs/>
                <w:sz w:val="12"/>
                <w:szCs w:val="12"/>
              </w:rPr>
              <w:t>24 116 386</w:t>
            </w:r>
          </w:p>
        </w:tc>
        <w:tc>
          <w:tcPr>
            <w:tcW w:w="711" w:type="pct"/>
            <w:tcBorders>
              <w:top w:val="nil"/>
              <w:left w:val="nil"/>
              <w:bottom w:val="nil"/>
              <w:right w:val="nil"/>
            </w:tcBorders>
            <w:shd w:val="clear" w:color="000000" w:fill="CDDEE9"/>
            <w:vAlign w:val="center"/>
            <w:hideMark/>
          </w:tcPr>
          <w:p w14:paraId="189A0CB5" w14:textId="77777777" w:rsidR="007A169D" w:rsidRPr="007A169D" w:rsidRDefault="007A169D" w:rsidP="007A169D">
            <w:pPr>
              <w:spacing w:line="240" w:lineRule="auto"/>
              <w:jc w:val="right"/>
              <w:rPr>
                <w:b/>
                <w:bCs/>
                <w:sz w:val="12"/>
                <w:szCs w:val="12"/>
              </w:rPr>
            </w:pPr>
            <w:r w:rsidRPr="007A169D">
              <w:rPr>
                <w:b/>
                <w:bCs/>
                <w:sz w:val="12"/>
                <w:szCs w:val="12"/>
              </w:rPr>
              <w:t>23 150 600,11</w:t>
            </w:r>
          </w:p>
        </w:tc>
        <w:tc>
          <w:tcPr>
            <w:tcW w:w="381" w:type="pct"/>
            <w:tcBorders>
              <w:top w:val="nil"/>
              <w:left w:val="nil"/>
              <w:bottom w:val="nil"/>
              <w:right w:val="nil"/>
            </w:tcBorders>
            <w:shd w:val="clear" w:color="000000" w:fill="CDDEE9"/>
            <w:vAlign w:val="center"/>
            <w:hideMark/>
          </w:tcPr>
          <w:p w14:paraId="68E62DF4" w14:textId="77777777" w:rsidR="007A169D" w:rsidRPr="007A169D" w:rsidRDefault="007A169D" w:rsidP="007A169D">
            <w:pPr>
              <w:spacing w:line="240" w:lineRule="auto"/>
              <w:jc w:val="right"/>
              <w:rPr>
                <w:b/>
                <w:bCs/>
                <w:sz w:val="12"/>
                <w:szCs w:val="12"/>
              </w:rPr>
            </w:pPr>
            <w:r w:rsidRPr="007A169D">
              <w:rPr>
                <w:b/>
                <w:bCs/>
                <w:sz w:val="12"/>
                <w:szCs w:val="12"/>
              </w:rPr>
              <w:t>96,0%</w:t>
            </w:r>
          </w:p>
        </w:tc>
      </w:tr>
      <w:tr w:rsidR="007A169D" w:rsidRPr="007A169D" w14:paraId="11DDA66D" w14:textId="77777777" w:rsidTr="007A169D">
        <w:trPr>
          <w:trHeight w:val="85"/>
        </w:trPr>
        <w:tc>
          <w:tcPr>
            <w:tcW w:w="2887" w:type="pct"/>
            <w:tcBorders>
              <w:top w:val="nil"/>
              <w:left w:val="nil"/>
              <w:bottom w:val="nil"/>
              <w:right w:val="nil"/>
            </w:tcBorders>
            <w:shd w:val="clear" w:color="auto" w:fill="auto"/>
            <w:vAlign w:val="center"/>
            <w:hideMark/>
          </w:tcPr>
          <w:p w14:paraId="34C6290F"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3121EC4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D734D9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B749137"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F3D27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69B10B" w14:textId="77777777" w:rsidTr="007A169D">
        <w:trPr>
          <w:trHeight w:val="85"/>
        </w:trPr>
        <w:tc>
          <w:tcPr>
            <w:tcW w:w="2887" w:type="pct"/>
            <w:tcBorders>
              <w:top w:val="nil"/>
              <w:left w:val="nil"/>
              <w:bottom w:val="nil"/>
              <w:right w:val="nil"/>
            </w:tcBorders>
            <w:shd w:val="clear" w:color="000000" w:fill="EAF1F6"/>
            <w:vAlign w:val="center"/>
            <w:hideMark/>
          </w:tcPr>
          <w:p w14:paraId="7F4667DB" w14:textId="77777777" w:rsidR="007A169D" w:rsidRPr="007A169D" w:rsidRDefault="007A169D" w:rsidP="007A169D">
            <w:pPr>
              <w:spacing w:line="240" w:lineRule="auto"/>
              <w:rPr>
                <w:b/>
                <w:bCs/>
                <w:sz w:val="12"/>
                <w:szCs w:val="12"/>
              </w:rPr>
            </w:pPr>
            <w:r w:rsidRPr="007A169D">
              <w:rPr>
                <w:b/>
                <w:bCs/>
                <w:sz w:val="12"/>
                <w:szCs w:val="12"/>
              </w:rPr>
              <w:t>Zarządzanie finansami oświaty - zadanie 1</w:t>
            </w:r>
          </w:p>
        </w:tc>
        <w:tc>
          <w:tcPr>
            <w:tcW w:w="410" w:type="pct"/>
            <w:tcBorders>
              <w:top w:val="nil"/>
              <w:left w:val="nil"/>
              <w:bottom w:val="nil"/>
              <w:right w:val="nil"/>
            </w:tcBorders>
            <w:shd w:val="clear" w:color="000000" w:fill="EAF1F6"/>
            <w:vAlign w:val="center"/>
            <w:hideMark/>
          </w:tcPr>
          <w:p w14:paraId="4B0B289B"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06219974" w14:textId="77777777" w:rsidR="007A169D" w:rsidRPr="007A169D" w:rsidRDefault="007A169D" w:rsidP="007A169D">
            <w:pPr>
              <w:spacing w:line="240" w:lineRule="auto"/>
              <w:jc w:val="right"/>
              <w:rPr>
                <w:b/>
                <w:bCs/>
                <w:sz w:val="12"/>
                <w:szCs w:val="12"/>
              </w:rPr>
            </w:pPr>
            <w:r w:rsidRPr="007A169D">
              <w:rPr>
                <w:b/>
                <w:bCs/>
                <w:sz w:val="12"/>
                <w:szCs w:val="12"/>
              </w:rPr>
              <w:t>12 572 307</w:t>
            </w:r>
          </w:p>
        </w:tc>
        <w:tc>
          <w:tcPr>
            <w:tcW w:w="711" w:type="pct"/>
            <w:tcBorders>
              <w:top w:val="nil"/>
              <w:left w:val="nil"/>
              <w:bottom w:val="nil"/>
              <w:right w:val="nil"/>
            </w:tcBorders>
            <w:shd w:val="clear" w:color="000000" w:fill="EAF1F6"/>
            <w:vAlign w:val="center"/>
            <w:hideMark/>
          </w:tcPr>
          <w:p w14:paraId="5208B422" w14:textId="77777777" w:rsidR="007A169D" w:rsidRPr="007A169D" w:rsidRDefault="007A169D" w:rsidP="007A169D">
            <w:pPr>
              <w:spacing w:line="240" w:lineRule="auto"/>
              <w:jc w:val="right"/>
              <w:rPr>
                <w:b/>
                <w:bCs/>
                <w:sz w:val="12"/>
                <w:szCs w:val="12"/>
              </w:rPr>
            </w:pPr>
            <w:r w:rsidRPr="007A169D">
              <w:rPr>
                <w:b/>
                <w:bCs/>
                <w:sz w:val="12"/>
                <w:szCs w:val="12"/>
              </w:rPr>
              <w:t>12 561 392,79</w:t>
            </w:r>
          </w:p>
        </w:tc>
        <w:tc>
          <w:tcPr>
            <w:tcW w:w="381" w:type="pct"/>
            <w:tcBorders>
              <w:top w:val="nil"/>
              <w:left w:val="nil"/>
              <w:bottom w:val="nil"/>
              <w:right w:val="nil"/>
            </w:tcBorders>
            <w:shd w:val="clear" w:color="000000" w:fill="EAF1F6"/>
            <w:vAlign w:val="center"/>
            <w:hideMark/>
          </w:tcPr>
          <w:p w14:paraId="32F350A6"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5E77621D" w14:textId="77777777" w:rsidTr="007A169D">
        <w:trPr>
          <w:trHeight w:val="85"/>
        </w:trPr>
        <w:tc>
          <w:tcPr>
            <w:tcW w:w="2887" w:type="pct"/>
            <w:tcBorders>
              <w:top w:val="nil"/>
              <w:left w:val="nil"/>
              <w:bottom w:val="nil"/>
              <w:right w:val="nil"/>
            </w:tcBorders>
            <w:shd w:val="clear" w:color="auto" w:fill="auto"/>
            <w:vAlign w:val="center"/>
            <w:hideMark/>
          </w:tcPr>
          <w:p w14:paraId="60B9CA70"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5298038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CCD226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4AD654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13B79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B1C3005" w14:textId="77777777" w:rsidTr="007A169D">
        <w:trPr>
          <w:trHeight w:val="85"/>
        </w:trPr>
        <w:tc>
          <w:tcPr>
            <w:tcW w:w="2887" w:type="pct"/>
            <w:tcBorders>
              <w:top w:val="nil"/>
              <w:left w:val="nil"/>
              <w:bottom w:val="nil"/>
              <w:right w:val="nil"/>
            </w:tcBorders>
            <w:shd w:val="clear" w:color="auto" w:fill="auto"/>
            <w:vAlign w:val="center"/>
            <w:hideMark/>
          </w:tcPr>
          <w:p w14:paraId="24FBE43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obsługi finansowo - księgowej szkół</w:t>
            </w:r>
          </w:p>
        </w:tc>
        <w:tc>
          <w:tcPr>
            <w:tcW w:w="410" w:type="pct"/>
            <w:tcBorders>
              <w:top w:val="nil"/>
              <w:left w:val="nil"/>
              <w:bottom w:val="nil"/>
              <w:right w:val="nil"/>
            </w:tcBorders>
            <w:shd w:val="clear" w:color="auto" w:fill="auto"/>
            <w:vAlign w:val="center"/>
            <w:hideMark/>
          </w:tcPr>
          <w:p w14:paraId="6E6E676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C826D7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2AEDA0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8EF30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E8361F" w14:textId="77777777" w:rsidTr="007A169D">
        <w:trPr>
          <w:trHeight w:val="85"/>
        </w:trPr>
        <w:tc>
          <w:tcPr>
            <w:tcW w:w="2887" w:type="pct"/>
            <w:tcBorders>
              <w:top w:val="nil"/>
              <w:left w:val="nil"/>
              <w:bottom w:val="nil"/>
              <w:right w:val="nil"/>
            </w:tcBorders>
            <w:shd w:val="clear" w:color="auto" w:fill="auto"/>
            <w:vAlign w:val="center"/>
            <w:hideMark/>
          </w:tcPr>
          <w:p w14:paraId="736AFEF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AC3363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E03037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4A9BEC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07E4F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83E3AA1" w14:textId="77777777" w:rsidTr="007A169D">
        <w:trPr>
          <w:trHeight w:val="85"/>
        </w:trPr>
        <w:tc>
          <w:tcPr>
            <w:tcW w:w="2887" w:type="pct"/>
            <w:tcBorders>
              <w:top w:val="nil"/>
              <w:left w:val="nil"/>
              <w:bottom w:val="nil"/>
              <w:right w:val="nil"/>
            </w:tcBorders>
            <w:shd w:val="clear" w:color="auto" w:fill="auto"/>
            <w:vAlign w:val="center"/>
            <w:hideMark/>
          </w:tcPr>
          <w:p w14:paraId="1370FAF0" w14:textId="77777777" w:rsidR="007A169D" w:rsidRPr="007A169D" w:rsidRDefault="007A169D" w:rsidP="007A169D">
            <w:pPr>
              <w:spacing w:line="240" w:lineRule="auto"/>
              <w:rPr>
                <w:sz w:val="12"/>
                <w:szCs w:val="12"/>
              </w:rPr>
            </w:pPr>
            <w:r w:rsidRPr="007A169D">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0" w:type="pct"/>
            <w:tcBorders>
              <w:top w:val="nil"/>
              <w:left w:val="nil"/>
              <w:bottom w:val="nil"/>
              <w:right w:val="nil"/>
            </w:tcBorders>
            <w:shd w:val="clear" w:color="auto" w:fill="auto"/>
            <w:vAlign w:val="center"/>
            <w:hideMark/>
          </w:tcPr>
          <w:p w14:paraId="70577B1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6719FA25"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A9E40B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425C68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7F1633B" w14:textId="77777777" w:rsidTr="007A169D">
        <w:trPr>
          <w:trHeight w:val="85"/>
        </w:trPr>
        <w:tc>
          <w:tcPr>
            <w:tcW w:w="2887" w:type="pct"/>
            <w:tcBorders>
              <w:top w:val="nil"/>
              <w:left w:val="nil"/>
              <w:bottom w:val="nil"/>
              <w:right w:val="nil"/>
            </w:tcBorders>
            <w:shd w:val="clear" w:color="auto" w:fill="auto"/>
            <w:vAlign w:val="center"/>
            <w:hideMark/>
          </w:tcPr>
          <w:p w14:paraId="165C098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3E768F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B2F0D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ECF81B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B10A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D4F96C0" w14:textId="77777777" w:rsidTr="007A169D">
        <w:trPr>
          <w:trHeight w:val="85"/>
        </w:trPr>
        <w:tc>
          <w:tcPr>
            <w:tcW w:w="2887" w:type="pct"/>
            <w:tcBorders>
              <w:top w:val="nil"/>
              <w:left w:val="nil"/>
              <w:bottom w:val="nil"/>
              <w:right w:val="nil"/>
            </w:tcBorders>
            <w:shd w:val="clear" w:color="auto" w:fill="auto"/>
            <w:vAlign w:val="center"/>
            <w:hideMark/>
          </w:tcPr>
          <w:p w14:paraId="3278B6B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75085</w:t>
            </w:r>
          </w:p>
        </w:tc>
        <w:tc>
          <w:tcPr>
            <w:tcW w:w="410" w:type="pct"/>
            <w:tcBorders>
              <w:top w:val="nil"/>
              <w:left w:val="nil"/>
              <w:bottom w:val="nil"/>
              <w:right w:val="nil"/>
            </w:tcBorders>
            <w:shd w:val="clear" w:color="auto" w:fill="auto"/>
            <w:vAlign w:val="center"/>
            <w:hideMark/>
          </w:tcPr>
          <w:p w14:paraId="5C071E2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81C2EBC" w14:textId="77777777" w:rsidR="007A169D" w:rsidRPr="007A169D" w:rsidRDefault="007A169D" w:rsidP="007A169D">
            <w:pPr>
              <w:spacing w:line="240" w:lineRule="auto"/>
              <w:jc w:val="right"/>
              <w:rPr>
                <w:sz w:val="12"/>
                <w:szCs w:val="12"/>
              </w:rPr>
            </w:pPr>
            <w:r w:rsidRPr="007A169D">
              <w:rPr>
                <w:sz w:val="12"/>
                <w:szCs w:val="12"/>
              </w:rPr>
              <w:t>12 569 716</w:t>
            </w:r>
          </w:p>
        </w:tc>
        <w:tc>
          <w:tcPr>
            <w:tcW w:w="711" w:type="pct"/>
            <w:tcBorders>
              <w:top w:val="nil"/>
              <w:left w:val="nil"/>
              <w:bottom w:val="nil"/>
              <w:right w:val="nil"/>
            </w:tcBorders>
            <w:shd w:val="clear" w:color="auto" w:fill="auto"/>
            <w:noWrap/>
            <w:vAlign w:val="center"/>
            <w:hideMark/>
          </w:tcPr>
          <w:p w14:paraId="0C39AC1B" w14:textId="77777777" w:rsidR="007A169D" w:rsidRPr="007A169D" w:rsidRDefault="007A169D" w:rsidP="007A169D">
            <w:pPr>
              <w:spacing w:line="240" w:lineRule="auto"/>
              <w:jc w:val="right"/>
              <w:rPr>
                <w:sz w:val="12"/>
                <w:szCs w:val="12"/>
              </w:rPr>
            </w:pPr>
            <w:r w:rsidRPr="007A169D">
              <w:rPr>
                <w:sz w:val="12"/>
                <w:szCs w:val="12"/>
              </w:rPr>
              <w:t>12 558 822,95</w:t>
            </w:r>
          </w:p>
        </w:tc>
        <w:tc>
          <w:tcPr>
            <w:tcW w:w="381" w:type="pct"/>
            <w:tcBorders>
              <w:top w:val="nil"/>
              <w:left w:val="nil"/>
              <w:bottom w:val="nil"/>
              <w:right w:val="nil"/>
            </w:tcBorders>
            <w:shd w:val="clear" w:color="auto" w:fill="auto"/>
            <w:noWrap/>
            <w:vAlign w:val="center"/>
            <w:hideMark/>
          </w:tcPr>
          <w:p w14:paraId="1B8C3811"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29DC3471" w14:textId="77777777" w:rsidTr="007A169D">
        <w:trPr>
          <w:trHeight w:val="85"/>
        </w:trPr>
        <w:tc>
          <w:tcPr>
            <w:tcW w:w="2887" w:type="pct"/>
            <w:tcBorders>
              <w:top w:val="nil"/>
              <w:left w:val="nil"/>
              <w:bottom w:val="nil"/>
              <w:right w:val="nil"/>
            </w:tcBorders>
            <w:shd w:val="clear" w:color="auto" w:fill="auto"/>
            <w:vAlign w:val="center"/>
            <w:hideMark/>
          </w:tcPr>
          <w:p w14:paraId="215734E5"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2994F37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24CA7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B60A6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FB97C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476B10" w14:textId="77777777" w:rsidTr="007A169D">
        <w:trPr>
          <w:trHeight w:val="85"/>
        </w:trPr>
        <w:tc>
          <w:tcPr>
            <w:tcW w:w="2887" w:type="pct"/>
            <w:tcBorders>
              <w:top w:val="nil"/>
              <w:left w:val="nil"/>
              <w:bottom w:val="nil"/>
              <w:right w:val="nil"/>
            </w:tcBorders>
            <w:shd w:val="clear" w:color="auto" w:fill="auto"/>
            <w:vAlign w:val="center"/>
            <w:hideMark/>
          </w:tcPr>
          <w:p w14:paraId="7FD491D6"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18EBC73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8454D7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5B882B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27BE68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305D52" w14:textId="77777777" w:rsidTr="007A169D">
        <w:trPr>
          <w:trHeight w:val="85"/>
        </w:trPr>
        <w:tc>
          <w:tcPr>
            <w:tcW w:w="2887" w:type="pct"/>
            <w:tcBorders>
              <w:top w:val="nil"/>
              <w:left w:val="nil"/>
              <w:bottom w:val="nil"/>
              <w:right w:val="nil"/>
            </w:tcBorders>
            <w:shd w:val="clear" w:color="auto" w:fill="auto"/>
            <w:vAlign w:val="center"/>
            <w:hideMark/>
          </w:tcPr>
          <w:p w14:paraId="6CE30A1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D0821C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C0492F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686754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F4F02E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5B76DB6" w14:textId="77777777" w:rsidTr="007A169D">
        <w:trPr>
          <w:trHeight w:val="85"/>
        </w:trPr>
        <w:tc>
          <w:tcPr>
            <w:tcW w:w="2887" w:type="pct"/>
            <w:tcBorders>
              <w:top w:val="nil"/>
              <w:left w:val="nil"/>
              <w:bottom w:val="nil"/>
              <w:right w:val="nil"/>
            </w:tcBorders>
            <w:shd w:val="clear" w:color="auto" w:fill="auto"/>
            <w:vAlign w:val="center"/>
            <w:hideMark/>
          </w:tcPr>
          <w:p w14:paraId="1B78EC1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09068F1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BAB4F0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04715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37C61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30AA7D" w14:textId="77777777" w:rsidTr="007A169D">
        <w:trPr>
          <w:trHeight w:val="85"/>
        </w:trPr>
        <w:tc>
          <w:tcPr>
            <w:tcW w:w="2887" w:type="pct"/>
            <w:tcBorders>
              <w:top w:val="nil"/>
              <w:left w:val="nil"/>
              <w:bottom w:val="nil"/>
              <w:right w:val="nil"/>
            </w:tcBorders>
            <w:shd w:val="clear" w:color="auto" w:fill="auto"/>
            <w:vAlign w:val="center"/>
            <w:hideMark/>
          </w:tcPr>
          <w:p w14:paraId="78F8B2E2" w14:textId="77777777" w:rsidR="007A169D" w:rsidRPr="007A169D" w:rsidRDefault="007A169D" w:rsidP="007A169D">
            <w:pPr>
              <w:spacing w:line="240" w:lineRule="auto"/>
              <w:rPr>
                <w:sz w:val="12"/>
                <w:szCs w:val="12"/>
              </w:rPr>
            </w:pPr>
            <w:r w:rsidRPr="007A169D">
              <w:rPr>
                <w:sz w:val="12"/>
                <w:szCs w:val="12"/>
              </w:rPr>
              <w:t>- liczba etatów (średniorocznie)</w:t>
            </w:r>
          </w:p>
        </w:tc>
        <w:tc>
          <w:tcPr>
            <w:tcW w:w="410" w:type="pct"/>
            <w:tcBorders>
              <w:top w:val="nil"/>
              <w:left w:val="nil"/>
              <w:bottom w:val="nil"/>
              <w:right w:val="nil"/>
            </w:tcBorders>
            <w:shd w:val="clear" w:color="auto" w:fill="auto"/>
            <w:noWrap/>
            <w:vAlign w:val="center"/>
            <w:hideMark/>
          </w:tcPr>
          <w:p w14:paraId="77F38B26" w14:textId="77777777" w:rsidR="007A169D" w:rsidRPr="007A169D" w:rsidRDefault="007A169D" w:rsidP="007A169D">
            <w:pPr>
              <w:spacing w:line="240" w:lineRule="auto"/>
              <w:jc w:val="right"/>
              <w:rPr>
                <w:sz w:val="12"/>
                <w:szCs w:val="12"/>
              </w:rPr>
            </w:pPr>
            <w:r w:rsidRPr="007A169D">
              <w:rPr>
                <w:sz w:val="12"/>
                <w:szCs w:val="12"/>
              </w:rPr>
              <w:t>87,1</w:t>
            </w:r>
          </w:p>
        </w:tc>
        <w:tc>
          <w:tcPr>
            <w:tcW w:w="611" w:type="pct"/>
            <w:tcBorders>
              <w:top w:val="nil"/>
              <w:left w:val="nil"/>
              <w:bottom w:val="nil"/>
              <w:right w:val="nil"/>
            </w:tcBorders>
            <w:shd w:val="clear" w:color="auto" w:fill="auto"/>
            <w:noWrap/>
            <w:vAlign w:val="center"/>
            <w:hideMark/>
          </w:tcPr>
          <w:p w14:paraId="552E252B"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6654BFE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C53069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9E245B" w14:textId="77777777" w:rsidTr="007A169D">
        <w:trPr>
          <w:trHeight w:val="85"/>
        </w:trPr>
        <w:tc>
          <w:tcPr>
            <w:tcW w:w="2887" w:type="pct"/>
            <w:tcBorders>
              <w:top w:val="nil"/>
              <w:left w:val="nil"/>
              <w:bottom w:val="nil"/>
              <w:right w:val="nil"/>
            </w:tcBorders>
            <w:shd w:val="clear" w:color="auto" w:fill="auto"/>
            <w:vAlign w:val="center"/>
            <w:hideMark/>
          </w:tcPr>
          <w:p w14:paraId="7E09833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4DFC582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4CEDBC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ED18A8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7BC29D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23E676" w14:textId="77777777" w:rsidTr="007A169D">
        <w:trPr>
          <w:trHeight w:val="85"/>
        </w:trPr>
        <w:tc>
          <w:tcPr>
            <w:tcW w:w="2887" w:type="pct"/>
            <w:tcBorders>
              <w:top w:val="nil"/>
              <w:left w:val="nil"/>
              <w:bottom w:val="nil"/>
              <w:right w:val="nil"/>
            </w:tcBorders>
            <w:shd w:val="clear" w:color="auto" w:fill="auto"/>
            <w:vAlign w:val="center"/>
            <w:hideMark/>
          </w:tcPr>
          <w:p w14:paraId="35E5654A"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3C6BA47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8926319" w14:textId="77777777" w:rsidR="007A169D" w:rsidRPr="007A169D" w:rsidRDefault="007A169D" w:rsidP="007A169D">
            <w:pPr>
              <w:spacing w:line="240" w:lineRule="auto"/>
              <w:jc w:val="right"/>
              <w:rPr>
                <w:sz w:val="12"/>
                <w:szCs w:val="12"/>
              </w:rPr>
            </w:pPr>
            <w:r w:rsidRPr="007A169D">
              <w:rPr>
                <w:sz w:val="12"/>
                <w:szCs w:val="12"/>
              </w:rPr>
              <w:t>10 739 607</w:t>
            </w:r>
          </w:p>
        </w:tc>
        <w:tc>
          <w:tcPr>
            <w:tcW w:w="711" w:type="pct"/>
            <w:tcBorders>
              <w:top w:val="nil"/>
              <w:left w:val="nil"/>
              <w:bottom w:val="nil"/>
              <w:right w:val="nil"/>
            </w:tcBorders>
            <w:shd w:val="clear" w:color="auto" w:fill="auto"/>
            <w:noWrap/>
            <w:vAlign w:val="center"/>
            <w:hideMark/>
          </w:tcPr>
          <w:p w14:paraId="72F06A14" w14:textId="77777777" w:rsidR="007A169D" w:rsidRPr="007A169D" w:rsidRDefault="007A169D" w:rsidP="007A169D">
            <w:pPr>
              <w:spacing w:line="240" w:lineRule="auto"/>
              <w:jc w:val="right"/>
              <w:rPr>
                <w:sz w:val="12"/>
                <w:szCs w:val="12"/>
              </w:rPr>
            </w:pPr>
            <w:r w:rsidRPr="007A169D">
              <w:rPr>
                <w:sz w:val="12"/>
                <w:szCs w:val="12"/>
              </w:rPr>
              <w:t>10 739 603,94</w:t>
            </w:r>
          </w:p>
        </w:tc>
        <w:tc>
          <w:tcPr>
            <w:tcW w:w="381" w:type="pct"/>
            <w:tcBorders>
              <w:top w:val="nil"/>
              <w:left w:val="nil"/>
              <w:bottom w:val="nil"/>
              <w:right w:val="nil"/>
            </w:tcBorders>
            <w:shd w:val="clear" w:color="auto" w:fill="auto"/>
            <w:noWrap/>
            <w:vAlign w:val="center"/>
            <w:hideMark/>
          </w:tcPr>
          <w:p w14:paraId="0C2283B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9A3D819" w14:textId="77777777" w:rsidTr="007A169D">
        <w:trPr>
          <w:trHeight w:val="85"/>
        </w:trPr>
        <w:tc>
          <w:tcPr>
            <w:tcW w:w="2887" w:type="pct"/>
            <w:tcBorders>
              <w:top w:val="nil"/>
              <w:left w:val="nil"/>
              <w:bottom w:val="nil"/>
              <w:right w:val="nil"/>
            </w:tcBorders>
            <w:shd w:val="clear" w:color="auto" w:fill="auto"/>
            <w:vAlign w:val="center"/>
            <w:hideMark/>
          </w:tcPr>
          <w:p w14:paraId="334D14AF"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410" w:type="pct"/>
            <w:tcBorders>
              <w:top w:val="nil"/>
              <w:left w:val="nil"/>
              <w:bottom w:val="nil"/>
              <w:right w:val="nil"/>
            </w:tcBorders>
            <w:shd w:val="clear" w:color="auto" w:fill="auto"/>
            <w:vAlign w:val="center"/>
            <w:hideMark/>
          </w:tcPr>
          <w:p w14:paraId="2F1F52E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FBCD6F0" w14:textId="77777777" w:rsidR="007A169D" w:rsidRPr="007A169D" w:rsidRDefault="007A169D" w:rsidP="007A169D">
            <w:pPr>
              <w:spacing w:line="240" w:lineRule="auto"/>
              <w:jc w:val="right"/>
              <w:rPr>
                <w:i/>
                <w:iCs/>
                <w:sz w:val="12"/>
                <w:szCs w:val="12"/>
              </w:rPr>
            </w:pPr>
            <w:r w:rsidRPr="007A169D">
              <w:rPr>
                <w:i/>
                <w:iCs/>
                <w:sz w:val="12"/>
                <w:szCs w:val="12"/>
              </w:rPr>
              <w:t>8 507 478</w:t>
            </w:r>
          </w:p>
        </w:tc>
        <w:tc>
          <w:tcPr>
            <w:tcW w:w="711" w:type="pct"/>
            <w:tcBorders>
              <w:top w:val="nil"/>
              <w:left w:val="nil"/>
              <w:bottom w:val="nil"/>
              <w:right w:val="nil"/>
            </w:tcBorders>
            <w:shd w:val="clear" w:color="auto" w:fill="auto"/>
            <w:noWrap/>
            <w:vAlign w:val="center"/>
            <w:hideMark/>
          </w:tcPr>
          <w:p w14:paraId="6A8E9FA9" w14:textId="77777777" w:rsidR="007A169D" w:rsidRPr="007A169D" w:rsidRDefault="007A169D" w:rsidP="007A169D">
            <w:pPr>
              <w:spacing w:line="240" w:lineRule="auto"/>
              <w:jc w:val="right"/>
              <w:rPr>
                <w:i/>
                <w:iCs/>
                <w:sz w:val="12"/>
                <w:szCs w:val="12"/>
              </w:rPr>
            </w:pPr>
            <w:r w:rsidRPr="007A169D">
              <w:rPr>
                <w:i/>
                <w:iCs/>
                <w:sz w:val="12"/>
                <w:szCs w:val="12"/>
              </w:rPr>
              <w:t>8 507 476,19</w:t>
            </w:r>
          </w:p>
        </w:tc>
        <w:tc>
          <w:tcPr>
            <w:tcW w:w="381" w:type="pct"/>
            <w:tcBorders>
              <w:top w:val="nil"/>
              <w:left w:val="nil"/>
              <w:bottom w:val="nil"/>
              <w:right w:val="nil"/>
            </w:tcBorders>
            <w:shd w:val="clear" w:color="auto" w:fill="auto"/>
            <w:noWrap/>
            <w:vAlign w:val="center"/>
            <w:hideMark/>
          </w:tcPr>
          <w:p w14:paraId="7C8FF48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5C529DA" w14:textId="77777777" w:rsidTr="007A169D">
        <w:trPr>
          <w:trHeight w:val="85"/>
        </w:trPr>
        <w:tc>
          <w:tcPr>
            <w:tcW w:w="2887" w:type="pct"/>
            <w:tcBorders>
              <w:top w:val="nil"/>
              <w:left w:val="nil"/>
              <w:bottom w:val="nil"/>
              <w:right w:val="nil"/>
            </w:tcBorders>
            <w:shd w:val="clear" w:color="auto" w:fill="auto"/>
            <w:vAlign w:val="center"/>
            <w:hideMark/>
          </w:tcPr>
          <w:p w14:paraId="5DA60BD3" w14:textId="77777777" w:rsidR="007A169D" w:rsidRPr="007A169D" w:rsidRDefault="007A169D" w:rsidP="007A169D">
            <w:pPr>
              <w:spacing w:line="240" w:lineRule="auto"/>
              <w:rPr>
                <w:i/>
                <w:iCs/>
                <w:sz w:val="12"/>
                <w:szCs w:val="12"/>
              </w:rPr>
            </w:pPr>
            <w:r w:rsidRPr="007A169D">
              <w:rPr>
                <w:i/>
                <w:iCs/>
                <w:sz w:val="12"/>
                <w:szCs w:val="12"/>
              </w:rPr>
              <w:t>- dodatkowe wynagrodzenia roczne</w:t>
            </w:r>
          </w:p>
        </w:tc>
        <w:tc>
          <w:tcPr>
            <w:tcW w:w="410" w:type="pct"/>
            <w:tcBorders>
              <w:top w:val="nil"/>
              <w:left w:val="nil"/>
              <w:bottom w:val="nil"/>
              <w:right w:val="nil"/>
            </w:tcBorders>
            <w:shd w:val="clear" w:color="auto" w:fill="auto"/>
            <w:vAlign w:val="center"/>
            <w:hideMark/>
          </w:tcPr>
          <w:p w14:paraId="4620883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915F19A" w14:textId="77777777" w:rsidR="007A169D" w:rsidRPr="007A169D" w:rsidRDefault="007A169D" w:rsidP="007A169D">
            <w:pPr>
              <w:spacing w:line="240" w:lineRule="auto"/>
              <w:jc w:val="right"/>
              <w:rPr>
                <w:i/>
                <w:iCs/>
                <w:sz w:val="12"/>
                <w:szCs w:val="12"/>
              </w:rPr>
            </w:pPr>
            <w:r w:rsidRPr="007A169D">
              <w:rPr>
                <w:i/>
                <w:iCs/>
                <w:sz w:val="12"/>
                <w:szCs w:val="12"/>
              </w:rPr>
              <w:t>645 544</w:t>
            </w:r>
          </w:p>
        </w:tc>
        <w:tc>
          <w:tcPr>
            <w:tcW w:w="711" w:type="pct"/>
            <w:tcBorders>
              <w:top w:val="nil"/>
              <w:left w:val="nil"/>
              <w:bottom w:val="nil"/>
              <w:right w:val="nil"/>
            </w:tcBorders>
            <w:shd w:val="clear" w:color="auto" w:fill="auto"/>
            <w:noWrap/>
            <w:vAlign w:val="center"/>
            <w:hideMark/>
          </w:tcPr>
          <w:p w14:paraId="09E2A26D" w14:textId="77777777" w:rsidR="007A169D" w:rsidRPr="007A169D" w:rsidRDefault="007A169D" w:rsidP="007A169D">
            <w:pPr>
              <w:spacing w:line="240" w:lineRule="auto"/>
              <w:jc w:val="right"/>
              <w:rPr>
                <w:i/>
                <w:iCs/>
                <w:sz w:val="12"/>
                <w:szCs w:val="12"/>
              </w:rPr>
            </w:pPr>
            <w:r w:rsidRPr="007A169D">
              <w:rPr>
                <w:i/>
                <w:iCs/>
                <w:sz w:val="12"/>
                <w:szCs w:val="12"/>
              </w:rPr>
              <w:t>645 543,92</w:t>
            </w:r>
          </w:p>
        </w:tc>
        <w:tc>
          <w:tcPr>
            <w:tcW w:w="381" w:type="pct"/>
            <w:tcBorders>
              <w:top w:val="nil"/>
              <w:left w:val="nil"/>
              <w:bottom w:val="nil"/>
              <w:right w:val="nil"/>
            </w:tcBorders>
            <w:shd w:val="clear" w:color="auto" w:fill="auto"/>
            <w:noWrap/>
            <w:vAlign w:val="center"/>
            <w:hideMark/>
          </w:tcPr>
          <w:p w14:paraId="567DDE4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BF12FB4" w14:textId="77777777" w:rsidTr="007A169D">
        <w:trPr>
          <w:trHeight w:val="85"/>
        </w:trPr>
        <w:tc>
          <w:tcPr>
            <w:tcW w:w="2887" w:type="pct"/>
            <w:tcBorders>
              <w:top w:val="nil"/>
              <w:left w:val="nil"/>
              <w:bottom w:val="nil"/>
              <w:right w:val="nil"/>
            </w:tcBorders>
            <w:shd w:val="clear" w:color="auto" w:fill="auto"/>
            <w:vAlign w:val="center"/>
            <w:hideMark/>
          </w:tcPr>
          <w:p w14:paraId="67E364CA"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199E75F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F217E97" w14:textId="77777777" w:rsidR="007A169D" w:rsidRPr="007A169D" w:rsidRDefault="007A169D" w:rsidP="007A169D">
            <w:pPr>
              <w:spacing w:line="240" w:lineRule="auto"/>
              <w:jc w:val="right"/>
              <w:rPr>
                <w:i/>
                <w:iCs/>
                <w:sz w:val="12"/>
                <w:szCs w:val="12"/>
              </w:rPr>
            </w:pPr>
            <w:r w:rsidRPr="007A169D">
              <w:rPr>
                <w:i/>
                <w:iCs/>
                <w:sz w:val="12"/>
                <w:szCs w:val="12"/>
              </w:rPr>
              <w:t>4 050</w:t>
            </w:r>
          </w:p>
        </w:tc>
        <w:tc>
          <w:tcPr>
            <w:tcW w:w="711" w:type="pct"/>
            <w:tcBorders>
              <w:top w:val="nil"/>
              <w:left w:val="nil"/>
              <w:bottom w:val="nil"/>
              <w:right w:val="nil"/>
            </w:tcBorders>
            <w:shd w:val="clear" w:color="auto" w:fill="auto"/>
            <w:noWrap/>
            <w:vAlign w:val="center"/>
            <w:hideMark/>
          </w:tcPr>
          <w:p w14:paraId="73026794" w14:textId="77777777" w:rsidR="007A169D" w:rsidRPr="007A169D" w:rsidRDefault="007A169D" w:rsidP="007A169D">
            <w:pPr>
              <w:spacing w:line="240" w:lineRule="auto"/>
              <w:jc w:val="right"/>
              <w:rPr>
                <w:i/>
                <w:iCs/>
                <w:sz w:val="12"/>
                <w:szCs w:val="12"/>
              </w:rPr>
            </w:pPr>
            <w:r w:rsidRPr="007A169D">
              <w:rPr>
                <w:i/>
                <w:iCs/>
                <w:sz w:val="12"/>
                <w:szCs w:val="12"/>
              </w:rPr>
              <w:t>4 050,00</w:t>
            </w:r>
          </w:p>
        </w:tc>
        <w:tc>
          <w:tcPr>
            <w:tcW w:w="381" w:type="pct"/>
            <w:tcBorders>
              <w:top w:val="nil"/>
              <w:left w:val="nil"/>
              <w:bottom w:val="nil"/>
              <w:right w:val="nil"/>
            </w:tcBorders>
            <w:shd w:val="clear" w:color="auto" w:fill="auto"/>
            <w:noWrap/>
            <w:vAlign w:val="center"/>
            <w:hideMark/>
          </w:tcPr>
          <w:p w14:paraId="3E4C9B5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A77AAE9" w14:textId="77777777" w:rsidTr="007A169D">
        <w:trPr>
          <w:trHeight w:val="85"/>
        </w:trPr>
        <w:tc>
          <w:tcPr>
            <w:tcW w:w="2887" w:type="pct"/>
            <w:tcBorders>
              <w:top w:val="nil"/>
              <w:left w:val="nil"/>
              <w:bottom w:val="nil"/>
              <w:right w:val="nil"/>
            </w:tcBorders>
            <w:shd w:val="clear" w:color="auto" w:fill="auto"/>
            <w:vAlign w:val="center"/>
            <w:hideMark/>
          </w:tcPr>
          <w:p w14:paraId="0EBFDBF8"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716668D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0D0352E" w14:textId="77777777" w:rsidR="007A169D" w:rsidRPr="007A169D" w:rsidRDefault="007A169D" w:rsidP="007A169D">
            <w:pPr>
              <w:spacing w:line="240" w:lineRule="auto"/>
              <w:jc w:val="right"/>
              <w:rPr>
                <w:i/>
                <w:iCs/>
                <w:sz w:val="12"/>
                <w:szCs w:val="12"/>
              </w:rPr>
            </w:pPr>
            <w:r w:rsidRPr="007A169D">
              <w:rPr>
                <w:i/>
                <w:iCs/>
                <w:sz w:val="12"/>
                <w:szCs w:val="12"/>
              </w:rPr>
              <w:t>1 582 535</w:t>
            </w:r>
          </w:p>
        </w:tc>
        <w:tc>
          <w:tcPr>
            <w:tcW w:w="711" w:type="pct"/>
            <w:tcBorders>
              <w:top w:val="nil"/>
              <w:left w:val="nil"/>
              <w:bottom w:val="nil"/>
              <w:right w:val="nil"/>
            </w:tcBorders>
            <w:shd w:val="clear" w:color="auto" w:fill="auto"/>
            <w:noWrap/>
            <w:vAlign w:val="center"/>
            <w:hideMark/>
          </w:tcPr>
          <w:p w14:paraId="4E94E6F9" w14:textId="77777777" w:rsidR="007A169D" w:rsidRPr="007A169D" w:rsidRDefault="007A169D" w:rsidP="007A169D">
            <w:pPr>
              <w:spacing w:line="240" w:lineRule="auto"/>
              <w:jc w:val="right"/>
              <w:rPr>
                <w:i/>
                <w:iCs/>
                <w:sz w:val="12"/>
                <w:szCs w:val="12"/>
              </w:rPr>
            </w:pPr>
            <w:r w:rsidRPr="007A169D">
              <w:rPr>
                <w:i/>
                <w:iCs/>
                <w:sz w:val="12"/>
                <w:szCs w:val="12"/>
              </w:rPr>
              <w:t>1 582 533,83</w:t>
            </w:r>
          </w:p>
        </w:tc>
        <w:tc>
          <w:tcPr>
            <w:tcW w:w="381" w:type="pct"/>
            <w:tcBorders>
              <w:top w:val="nil"/>
              <w:left w:val="nil"/>
              <w:bottom w:val="nil"/>
              <w:right w:val="nil"/>
            </w:tcBorders>
            <w:shd w:val="clear" w:color="auto" w:fill="auto"/>
            <w:noWrap/>
            <w:vAlign w:val="center"/>
            <w:hideMark/>
          </w:tcPr>
          <w:p w14:paraId="416DC051"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4C3DE0B" w14:textId="77777777" w:rsidTr="007A169D">
        <w:trPr>
          <w:trHeight w:val="85"/>
        </w:trPr>
        <w:tc>
          <w:tcPr>
            <w:tcW w:w="2887" w:type="pct"/>
            <w:tcBorders>
              <w:top w:val="nil"/>
              <w:left w:val="nil"/>
              <w:bottom w:val="nil"/>
              <w:right w:val="nil"/>
            </w:tcBorders>
            <w:shd w:val="clear" w:color="auto" w:fill="auto"/>
            <w:vAlign w:val="center"/>
            <w:hideMark/>
          </w:tcPr>
          <w:p w14:paraId="4BE46B0F"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14EC040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D644C4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BCE11C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8E14E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120958F" w14:textId="77777777" w:rsidTr="007A169D">
        <w:trPr>
          <w:trHeight w:val="85"/>
        </w:trPr>
        <w:tc>
          <w:tcPr>
            <w:tcW w:w="2887" w:type="pct"/>
            <w:tcBorders>
              <w:top w:val="nil"/>
              <w:left w:val="nil"/>
              <w:bottom w:val="nil"/>
              <w:right w:val="nil"/>
            </w:tcBorders>
            <w:shd w:val="clear" w:color="auto" w:fill="auto"/>
            <w:vAlign w:val="center"/>
            <w:hideMark/>
          </w:tcPr>
          <w:p w14:paraId="792A31D2" w14:textId="77777777" w:rsidR="007A169D" w:rsidRPr="007A169D" w:rsidRDefault="007A169D" w:rsidP="007A169D">
            <w:pPr>
              <w:spacing w:line="240" w:lineRule="auto"/>
              <w:rPr>
                <w:sz w:val="12"/>
                <w:szCs w:val="12"/>
              </w:rPr>
            </w:pPr>
            <w:r w:rsidRPr="007A169D">
              <w:rPr>
                <w:sz w:val="12"/>
                <w:szCs w:val="12"/>
              </w:rPr>
              <w:t>Opłaty za administrowanie i czynsze za budynki, lokale i pomieszczenia garażowe</w:t>
            </w:r>
          </w:p>
        </w:tc>
        <w:tc>
          <w:tcPr>
            <w:tcW w:w="410" w:type="pct"/>
            <w:tcBorders>
              <w:top w:val="nil"/>
              <w:left w:val="nil"/>
              <w:bottom w:val="nil"/>
              <w:right w:val="nil"/>
            </w:tcBorders>
            <w:shd w:val="clear" w:color="auto" w:fill="auto"/>
            <w:noWrap/>
            <w:vAlign w:val="center"/>
            <w:hideMark/>
          </w:tcPr>
          <w:p w14:paraId="62C63FB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A876E8D" w14:textId="77777777" w:rsidR="007A169D" w:rsidRPr="007A169D" w:rsidRDefault="007A169D" w:rsidP="007A169D">
            <w:pPr>
              <w:spacing w:line="240" w:lineRule="auto"/>
              <w:jc w:val="right"/>
              <w:rPr>
                <w:sz w:val="12"/>
                <w:szCs w:val="12"/>
              </w:rPr>
            </w:pPr>
            <w:r w:rsidRPr="007A169D">
              <w:rPr>
                <w:sz w:val="12"/>
                <w:szCs w:val="12"/>
              </w:rPr>
              <w:t>878 100</w:t>
            </w:r>
          </w:p>
        </w:tc>
        <w:tc>
          <w:tcPr>
            <w:tcW w:w="711" w:type="pct"/>
            <w:tcBorders>
              <w:top w:val="nil"/>
              <w:left w:val="nil"/>
              <w:bottom w:val="nil"/>
              <w:right w:val="nil"/>
            </w:tcBorders>
            <w:shd w:val="clear" w:color="auto" w:fill="auto"/>
            <w:noWrap/>
            <w:vAlign w:val="center"/>
            <w:hideMark/>
          </w:tcPr>
          <w:p w14:paraId="68A908F6" w14:textId="77777777" w:rsidR="007A169D" w:rsidRPr="007A169D" w:rsidRDefault="007A169D" w:rsidP="007A169D">
            <w:pPr>
              <w:spacing w:line="240" w:lineRule="auto"/>
              <w:jc w:val="right"/>
              <w:rPr>
                <w:sz w:val="12"/>
                <w:szCs w:val="12"/>
              </w:rPr>
            </w:pPr>
            <w:r w:rsidRPr="007A169D">
              <w:rPr>
                <w:sz w:val="12"/>
                <w:szCs w:val="12"/>
              </w:rPr>
              <w:t>878 045,58</w:t>
            </w:r>
          </w:p>
        </w:tc>
        <w:tc>
          <w:tcPr>
            <w:tcW w:w="381" w:type="pct"/>
            <w:tcBorders>
              <w:top w:val="nil"/>
              <w:left w:val="nil"/>
              <w:bottom w:val="nil"/>
              <w:right w:val="nil"/>
            </w:tcBorders>
            <w:shd w:val="clear" w:color="auto" w:fill="auto"/>
            <w:noWrap/>
            <w:vAlign w:val="center"/>
            <w:hideMark/>
          </w:tcPr>
          <w:p w14:paraId="37C9BB3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44B82C1" w14:textId="77777777" w:rsidTr="007A169D">
        <w:trPr>
          <w:trHeight w:val="85"/>
        </w:trPr>
        <w:tc>
          <w:tcPr>
            <w:tcW w:w="2887" w:type="pct"/>
            <w:tcBorders>
              <w:top w:val="nil"/>
              <w:left w:val="nil"/>
              <w:bottom w:val="nil"/>
              <w:right w:val="nil"/>
            </w:tcBorders>
            <w:shd w:val="clear" w:color="auto" w:fill="auto"/>
            <w:vAlign w:val="center"/>
            <w:hideMark/>
          </w:tcPr>
          <w:p w14:paraId="6A166198"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77AAEB7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3183FF8" w14:textId="77777777" w:rsidR="007A169D" w:rsidRPr="007A169D" w:rsidRDefault="007A169D" w:rsidP="007A169D">
            <w:pPr>
              <w:spacing w:line="240" w:lineRule="auto"/>
              <w:jc w:val="right"/>
              <w:rPr>
                <w:sz w:val="12"/>
                <w:szCs w:val="12"/>
              </w:rPr>
            </w:pPr>
            <w:r w:rsidRPr="007A169D">
              <w:rPr>
                <w:sz w:val="12"/>
                <w:szCs w:val="12"/>
              </w:rPr>
              <w:t>410 900</w:t>
            </w:r>
          </w:p>
        </w:tc>
        <w:tc>
          <w:tcPr>
            <w:tcW w:w="711" w:type="pct"/>
            <w:tcBorders>
              <w:top w:val="nil"/>
              <w:left w:val="nil"/>
              <w:bottom w:val="nil"/>
              <w:right w:val="nil"/>
            </w:tcBorders>
            <w:shd w:val="clear" w:color="auto" w:fill="auto"/>
            <w:noWrap/>
            <w:vAlign w:val="center"/>
            <w:hideMark/>
          </w:tcPr>
          <w:p w14:paraId="045B0429" w14:textId="77777777" w:rsidR="007A169D" w:rsidRPr="007A169D" w:rsidRDefault="007A169D" w:rsidP="007A169D">
            <w:pPr>
              <w:spacing w:line="240" w:lineRule="auto"/>
              <w:jc w:val="right"/>
              <w:rPr>
                <w:sz w:val="12"/>
                <w:szCs w:val="12"/>
              </w:rPr>
            </w:pPr>
            <w:r w:rsidRPr="007A169D">
              <w:rPr>
                <w:sz w:val="12"/>
                <w:szCs w:val="12"/>
              </w:rPr>
              <w:t>406 299,34</w:t>
            </w:r>
          </w:p>
        </w:tc>
        <w:tc>
          <w:tcPr>
            <w:tcW w:w="381" w:type="pct"/>
            <w:tcBorders>
              <w:top w:val="nil"/>
              <w:left w:val="nil"/>
              <w:bottom w:val="nil"/>
              <w:right w:val="nil"/>
            </w:tcBorders>
            <w:shd w:val="clear" w:color="auto" w:fill="auto"/>
            <w:noWrap/>
            <w:vAlign w:val="center"/>
            <w:hideMark/>
          </w:tcPr>
          <w:p w14:paraId="32BB3E23" w14:textId="77777777" w:rsidR="007A169D" w:rsidRPr="007A169D" w:rsidRDefault="007A169D" w:rsidP="007A169D">
            <w:pPr>
              <w:spacing w:line="240" w:lineRule="auto"/>
              <w:jc w:val="right"/>
              <w:rPr>
                <w:sz w:val="12"/>
                <w:szCs w:val="12"/>
              </w:rPr>
            </w:pPr>
            <w:r w:rsidRPr="007A169D">
              <w:rPr>
                <w:sz w:val="12"/>
                <w:szCs w:val="12"/>
              </w:rPr>
              <w:t>98,9%</w:t>
            </w:r>
          </w:p>
        </w:tc>
      </w:tr>
      <w:tr w:rsidR="007A169D" w:rsidRPr="007A169D" w14:paraId="07550B38" w14:textId="77777777" w:rsidTr="007A169D">
        <w:trPr>
          <w:trHeight w:val="85"/>
        </w:trPr>
        <w:tc>
          <w:tcPr>
            <w:tcW w:w="2887" w:type="pct"/>
            <w:tcBorders>
              <w:top w:val="nil"/>
              <w:left w:val="nil"/>
              <w:bottom w:val="nil"/>
              <w:right w:val="nil"/>
            </w:tcBorders>
            <w:shd w:val="clear" w:color="auto" w:fill="auto"/>
            <w:vAlign w:val="center"/>
            <w:hideMark/>
          </w:tcPr>
          <w:p w14:paraId="6FE40F3C"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410" w:type="pct"/>
            <w:tcBorders>
              <w:top w:val="nil"/>
              <w:left w:val="nil"/>
              <w:bottom w:val="nil"/>
              <w:right w:val="nil"/>
            </w:tcBorders>
            <w:shd w:val="clear" w:color="auto" w:fill="auto"/>
            <w:noWrap/>
            <w:vAlign w:val="center"/>
            <w:hideMark/>
          </w:tcPr>
          <w:p w14:paraId="1B296AE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EF8094D" w14:textId="77777777" w:rsidR="007A169D" w:rsidRPr="007A169D" w:rsidRDefault="007A169D" w:rsidP="007A169D">
            <w:pPr>
              <w:spacing w:line="240" w:lineRule="auto"/>
              <w:jc w:val="right"/>
              <w:rPr>
                <w:sz w:val="12"/>
                <w:szCs w:val="12"/>
              </w:rPr>
            </w:pPr>
            <w:r w:rsidRPr="007A169D">
              <w:rPr>
                <w:sz w:val="12"/>
                <w:szCs w:val="12"/>
              </w:rPr>
              <w:t>171 419</w:t>
            </w:r>
          </w:p>
        </w:tc>
        <w:tc>
          <w:tcPr>
            <w:tcW w:w="711" w:type="pct"/>
            <w:tcBorders>
              <w:top w:val="nil"/>
              <w:left w:val="nil"/>
              <w:bottom w:val="nil"/>
              <w:right w:val="nil"/>
            </w:tcBorders>
            <w:shd w:val="clear" w:color="auto" w:fill="auto"/>
            <w:noWrap/>
            <w:vAlign w:val="center"/>
            <w:hideMark/>
          </w:tcPr>
          <w:p w14:paraId="2C898479" w14:textId="77777777" w:rsidR="007A169D" w:rsidRPr="007A169D" w:rsidRDefault="007A169D" w:rsidP="007A169D">
            <w:pPr>
              <w:spacing w:line="240" w:lineRule="auto"/>
              <w:jc w:val="right"/>
              <w:rPr>
                <w:sz w:val="12"/>
                <w:szCs w:val="12"/>
              </w:rPr>
            </w:pPr>
            <w:r w:rsidRPr="007A169D">
              <w:rPr>
                <w:sz w:val="12"/>
                <w:szCs w:val="12"/>
              </w:rPr>
              <w:t>171 419,00</w:t>
            </w:r>
          </w:p>
        </w:tc>
        <w:tc>
          <w:tcPr>
            <w:tcW w:w="381" w:type="pct"/>
            <w:tcBorders>
              <w:top w:val="nil"/>
              <w:left w:val="nil"/>
              <w:bottom w:val="nil"/>
              <w:right w:val="nil"/>
            </w:tcBorders>
            <w:shd w:val="clear" w:color="auto" w:fill="auto"/>
            <w:noWrap/>
            <w:vAlign w:val="center"/>
            <w:hideMark/>
          </w:tcPr>
          <w:p w14:paraId="32ABE3F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F5E134A" w14:textId="77777777" w:rsidTr="007A169D">
        <w:trPr>
          <w:trHeight w:val="85"/>
        </w:trPr>
        <w:tc>
          <w:tcPr>
            <w:tcW w:w="2887" w:type="pct"/>
            <w:tcBorders>
              <w:top w:val="nil"/>
              <w:left w:val="nil"/>
              <w:bottom w:val="nil"/>
              <w:right w:val="nil"/>
            </w:tcBorders>
            <w:shd w:val="clear" w:color="auto" w:fill="auto"/>
            <w:vAlign w:val="center"/>
            <w:hideMark/>
          </w:tcPr>
          <w:p w14:paraId="649C1552"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52EACA8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693BF2" w14:textId="77777777" w:rsidR="007A169D" w:rsidRPr="007A169D" w:rsidRDefault="007A169D" w:rsidP="007A169D">
            <w:pPr>
              <w:spacing w:line="240" w:lineRule="auto"/>
              <w:jc w:val="right"/>
              <w:rPr>
                <w:sz w:val="12"/>
                <w:szCs w:val="12"/>
              </w:rPr>
            </w:pPr>
            <w:r w:rsidRPr="007A169D">
              <w:rPr>
                <w:sz w:val="12"/>
                <w:szCs w:val="12"/>
              </w:rPr>
              <w:t>162 420</w:t>
            </w:r>
          </w:p>
        </w:tc>
        <w:tc>
          <w:tcPr>
            <w:tcW w:w="711" w:type="pct"/>
            <w:tcBorders>
              <w:top w:val="nil"/>
              <w:left w:val="nil"/>
              <w:bottom w:val="nil"/>
              <w:right w:val="nil"/>
            </w:tcBorders>
            <w:shd w:val="clear" w:color="auto" w:fill="auto"/>
            <w:noWrap/>
            <w:vAlign w:val="center"/>
            <w:hideMark/>
          </w:tcPr>
          <w:p w14:paraId="242D79A6" w14:textId="77777777" w:rsidR="007A169D" w:rsidRPr="007A169D" w:rsidRDefault="007A169D" w:rsidP="007A169D">
            <w:pPr>
              <w:spacing w:line="240" w:lineRule="auto"/>
              <w:jc w:val="right"/>
              <w:rPr>
                <w:sz w:val="12"/>
                <w:szCs w:val="12"/>
              </w:rPr>
            </w:pPr>
            <w:r w:rsidRPr="007A169D">
              <w:rPr>
                <w:sz w:val="12"/>
                <w:szCs w:val="12"/>
              </w:rPr>
              <w:t>162 412,37</w:t>
            </w:r>
          </w:p>
        </w:tc>
        <w:tc>
          <w:tcPr>
            <w:tcW w:w="381" w:type="pct"/>
            <w:tcBorders>
              <w:top w:val="nil"/>
              <w:left w:val="nil"/>
              <w:bottom w:val="nil"/>
              <w:right w:val="nil"/>
            </w:tcBorders>
            <w:shd w:val="clear" w:color="auto" w:fill="auto"/>
            <w:noWrap/>
            <w:vAlign w:val="center"/>
            <w:hideMark/>
          </w:tcPr>
          <w:p w14:paraId="7FA09AC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6162B10" w14:textId="77777777" w:rsidTr="007A169D">
        <w:trPr>
          <w:trHeight w:val="85"/>
        </w:trPr>
        <w:tc>
          <w:tcPr>
            <w:tcW w:w="2887" w:type="pct"/>
            <w:tcBorders>
              <w:top w:val="nil"/>
              <w:left w:val="nil"/>
              <w:bottom w:val="nil"/>
              <w:right w:val="nil"/>
            </w:tcBorders>
            <w:shd w:val="clear" w:color="auto" w:fill="auto"/>
            <w:vAlign w:val="center"/>
            <w:hideMark/>
          </w:tcPr>
          <w:p w14:paraId="6716DFD0"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739517E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9C32E52" w14:textId="77777777" w:rsidR="007A169D" w:rsidRPr="007A169D" w:rsidRDefault="007A169D" w:rsidP="007A169D">
            <w:pPr>
              <w:spacing w:line="240" w:lineRule="auto"/>
              <w:jc w:val="right"/>
              <w:rPr>
                <w:sz w:val="12"/>
                <w:szCs w:val="12"/>
              </w:rPr>
            </w:pPr>
            <w:r w:rsidRPr="007A169D">
              <w:rPr>
                <w:sz w:val="12"/>
                <w:szCs w:val="12"/>
              </w:rPr>
              <w:t>67 963</w:t>
            </w:r>
          </w:p>
        </w:tc>
        <w:tc>
          <w:tcPr>
            <w:tcW w:w="711" w:type="pct"/>
            <w:tcBorders>
              <w:top w:val="nil"/>
              <w:left w:val="nil"/>
              <w:bottom w:val="nil"/>
              <w:right w:val="nil"/>
            </w:tcBorders>
            <w:shd w:val="clear" w:color="auto" w:fill="auto"/>
            <w:noWrap/>
            <w:vAlign w:val="center"/>
            <w:hideMark/>
          </w:tcPr>
          <w:p w14:paraId="0FD4D031" w14:textId="77777777" w:rsidR="007A169D" w:rsidRPr="007A169D" w:rsidRDefault="007A169D" w:rsidP="007A169D">
            <w:pPr>
              <w:spacing w:line="240" w:lineRule="auto"/>
              <w:jc w:val="right"/>
              <w:rPr>
                <w:sz w:val="12"/>
                <w:szCs w:val="12"/>
              </w:rPr>
            </w:pPr>
            <w:r w:rsidRPr="007A169D">
              <w:rPr>
                <w:sz w:val="12"/>
                <w:szCs w:val="12"/>
              </w:rPr>
              <w:t>67 962,02</w:t>
            </w:r>
          </w:p>
        </w:tc>
        <w:tc>
          <w:tcPr>
            <w:tcW w:w="381" w:type="pct"/>
            <w:tcBorders>
              <w:top w:val="nil"/>
              <w:left w:val="nil"/>
              <w:bottom w:val="nil"/>
              <w:right w:val="nil"/>
            </w:tcBorders>
            <w:shd w:val="clear" w:color="auto" w:fill="auto"/>
            <w:noWrap/>
            <w:vAlign w:val="center"/>
            <w:hideMark/>
          </w:tcPr>
          <w:p w14:paraId="7243977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D2DA321" w14:textId="77777777" w:rsidTr="007A169D">
        <w:trPr>
          <w:trHeight w:val="85"/>
        </w:trPr>
        <w:tc>
          <w:tcPr>
            <w:tcW w:w="2887" w:type="pct"/>
            <w:tcBorders>
              <w:top w:val="nil"/>
              <w:left w:val="nil"/>
              <w:bottom w:val="nil"/>
              <w:right w:val="nil"/>
            </w:tcBorders>
            <w:shd w:val="clear" w:color="auto" w:fill="auto"/>
            <w:vAlign w:val="center"/>
            <w:hideMark/>
          </w:tcPr>
          <w:p w14:paraId="3B7ECA46" w14:textId="77777777" w:rsidR="007A169D" w:rsidRPr="007A169D" w:rsidRDefault="007A169D" w:rsidP="007A169D">
            <w:pPr>
              <w:spacing w:line="240" w:lineRule="auto"/>
              <w:rPr>
                <w:sz w:val="12"/>
                <w:szCs w:val="12"/>
              </w:rPr>
            </w:pPr>
            <w:r w:rsidRPr="007A169D">
              <w:rPr>
                <w:sz w:val="12"/>
                <w:szCs w:val="12"/>
              </w:rPr>
              <w:t>Zakup energii</w:t>
            </w:r>
          </w:p>
        </w:tc>
        <w:tc>
          <w:tcPr>
            <w:tcW w:w="410" w:type="pct"/>
            <w:tcBorders>
              <w:top w:val="nil"/>
              <w:left w:val="nil"/>
              <w:bottom w:val="nil"/>
              <w:right w:val="nil"/>
            </w:tcBorders>
            <w:shd w:val="clear" w:color="auto" w:fill="auto"/>
            <w:noWrap/>
            <w:vAlign w:val="center"/>
            <w:hideMark/>
          </w:tcPr>
          <w:p w14:paraId="0A22A18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D9B26BB" w14:textId="77777777" w:rsidR="007A169D" w:rsidRPr="007A169D" w:rsidRDefault="007A169D" w:rsidP="007A169D">
            <w:pPr>
              <w:spacing w:line="240" w:lineRule="auto"/>
              <w:jc w:val="right"/>
              <w:rPr>
                <w:sz w:val="12"/>
                <w:szCs w:val="12"/>
              </w:rPr>
            </w:pPr>
            <w:r w:rsidRPr="007A169D">
              <w:rPr>
                <w:sz w:val="12"/>
                <w:szCs w:val="12"/>
              </w:rPr>
              <w:t>51 350</w:t>
            </w:r>
          </w:p>
        </w:tc>
        <w:tc>
          <w:tcPr>
            <w:tcW w:w="711" w:type="pct"/>
            <w:tcBorders>
              <w:top w:val="nil"/>
              <w:left w:val="nil"/>
              <w:bottom w:val="nil"/>
              <w:right w:val="nil"/>
            </w:tcBorders>
            <w:shd w:val="clear" w:color="auto" w:fill="auto"/>
            <w:noWrap/>
            <w:vAlign w:val="center"/>
            <w:hideMark/>
          </w:tcPr>
          <w:p w14:paraId="7429D5B5" w14:textId="77777777" w:rsidR="007A169D" w:rsidRPr="007A169D" w:rsidRDefault="007A169D" w:rsidP="007A169D">
            <w:pPr>
              <w:spacing w:line="240" w:lineRule="auto"/>
              <w:jc w:val="right"/>
              <w:rPr>
                <w:sz w:val="12"/>
                <w:szCs w:val="12"/>
              </w:rPr>
            </w:pPr>
            <w:r w:rsidRPr="007A169D">
              <w:rPr>
                <w:sz w:val="12"/>
                <w:szCs w:val="12"/>
              </w:rPr>
              <w:t>46 949,98</w:t>
            </w:r>
          </w:p>
        </w:tc>
        <w:tc>
          <w:tcPr>
            <w:tcW w:w="381" w:type="pct"/>
            <w:tcBorders>
              <w:top w:val="nil"/>
              <w:left w:val="nil"/>
              <w:bottom w:val="nil"/>
              <w:right w:val="nil"/>
            </w:tcBorders>
            <w:shd w:val="clear" w:color="auto" w:fill="auto"/>
            <w:noWrap/>
            <w:vAlign w:val="center"/>
            <w:hideMark/>
          </w:tcPr>
          <w:p w14:paraId="03F871AD" w14:textId="77777777" w:rsidR="007A169D" w:rsidRPr="007A169D" w:rsidRDefault="007A169D" w:rsidP="007A169D">
            <w:pPr>
              <w:spacing w:line="240" w:lineRule="auto"/>
              <w:jc w:val="right"/>
              <w:rPr>
                <w:sz w:val="12"/>
                <w:szCs w:val="12"/>
              </w:rPr>
            </w:pPr>
            <w:r w:rsidRPr="007A169D">
              <w:rPr>
                <w:sz w:val="12"/>
                <w:szCs w:val="12"/>
              </w:rPr>
              <w:t>91,4%</w:t>
            </w:r>
          </w:p>
        </w:tc>
      </w:tr>
      <w:tr w:rsidR="007A169D" w:rsidRPr="007A169D" w14:paraId="4C76FF15" w14:textId="77777777" w:rsidTr="007A169D">
        <w:trPr>
          <w:trHeight w:val="85"/>
        </w:trPr>
        <w:tc>
          <w:tcPr>
            <w:tcW w:w="2887" w:type="pct"/>
            <w:tcBorders>
              <w:top w:val="nil"/>
              <w:left w:val="nil"/>
              <w:bottom w:val="nil"/>
              <w:right w:val="nil"/>
            </w:tcBorders>
            <w:shd w:val="clear" w:color="auto" w:fill="auto"/>
            <w:vAlign w:val="center"/>
            <w:hideMark/>
          </w:tcPr>
          <w:p w14:paraId="0AD82C6B"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410" w:type="pct"/>
            <w:tcBorders>
              <w:top w:val="nil"/>
              <w:left w:val="nil"/>
              <w:bottom w:val="nil"/>
              <w:right w:val="nil"/>
            </w:tcBorders>
            <w:shd w:val="clear" w:color="auto" w:fill="auto"/>
            <w:noWrap/>
            <w:vAlign w:val="center"/>
            <w:hideMark/>
          </w:tcPr>
          <w:p w14:paraId="222CA91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65E9A63" w14:textId="77777777" w:rsidR="007A169D" w:rsidRPr="007A169D" w:rsidRDefault="007A169D" w:rsidP="007A169D">
            <w:pPr>
              <w:spacing w:line="240" w:lineRule="auto"/>
              <w:jc w:val="right"/>
              <w:rPr>
                <w:sz w:val="12"/>
                <w:szCs w:val="12"/>
              </w:rPr>
            </w:pPr>
            <w:r w:rsidRPr="007A169D">
              <w:rPr>
                <w:sz w:val="12"/>
                <w:szCs w:val="12"/>
              </w:rPr>
              <w:t>39 150</w:t>
            </w:r>
          </w:p>
        </w:tc>
        <w:tc>
          <w:tcPr>
            <w:tcW w:w="711" w:type="pct"/>
            <w:tcBorders>
              <w:top w:val="nil"/>
              <w:left w:val="nil"/>
              <w:bottom w:val="nil"/>
              <w:right w:val="nil"/>
            </w:tcBorders>
            <w:shd w:val="clear" w:color="auto" w:fill="auto"/>
            <w:noWrap/>
            <w:vAlign w:val="center"/>
            <w:hideMark/>
          </w:tcPr>
          <w:p w14:paraId="16559E0F" w14:textId="77777777" w:rsidR="007A169D" w:rsidRPr="007A169D" w:rsidRDefault="007A169D" w:rsidP="007A169D">
            <w:pPr>
              <w:spacing w:line="240" w:lineRule="auto"/>
              <w:jc w:val="right"/>
              <w:rPr>
                <w:sz w:val="12"/>
                <w:szCs w:val="12"/>
              </w:rPr>
            </w:pPr>
            <w:r w:rsidRPr="007A169D">
              <w:rPr>
                <w:sz w:val="12"/>
                <w:szCs w:val="12"/>
              </w:rPr>
              <w:t>39 077,90</w:t>
            </w:r>
          </w:p>
        </w:tc>
        <w:tc>
          <w:tcPr>
            <w:tcW w:w="381" w:type="pct"/>
            <w:tcBorders>
              <w:top w:val="nil"/>
              <w:left w:val="nil"/>
              <w:bottom w:val="nil"/>
              <w:right w:val="nil"/>
            </w:tcBorders>
            <w:shd w:val="clear" w:color="auto" w:fill="auto"/>
            <w:noWrap/>
            <w:vAlign w:val="center"/>
            <w:hideMark/>
          </w:tcPr>
          <w:p w14:paraId="6D9D73F9"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619401C1" w14:textId="77777777" w:rsidTr="007A169D">
        <w:trPr>
          <w:trHeight w:val="85"/>
        </w:trPr>
        <w:tc>
          <w:tcPr>
            <w:tcW w:w="2887" w:type="pct"/>
            <w:tcBorders>
              <w:top w:val="nil"/>
              <w:left w:val="nil"/>
              <w:bottom w:val="nil"/>
              <w:right w:val="nil"/>
            </w:tcBorders>
            <w:shd w:val="clear" w:color="auto" w:fill="auto"/>
            <w:vAlign w:val="center"/>
            <w:hideMark/>
          </w:tcPr>
          <w:p w14:paraId="0C24AA90"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410" w:type="pct"/>
            <w:tcBorders>
              <w:top w:val="nil"/>
              <w:left w:val="nil"/>
              <w:bottom w:val="nil"/>
              <w:right w:val="nil"/>
            </w:tcBorders>
            <w:shd w:val="clear" w:color="auto" w:fill="auto"/>
            <w:noWrap/>
            <w:vAlign w:val="center"/>
            <w:hideMark/>
          </w:tcPr>
          <w:p w14:paraId="75B0194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FC76148" w14:textId="77777777" w:rsidR="007A169D" w:rsidRPr="007A169D" w:rsidRDefault="007A169D" w:rsidP="007A169D">
            <w:pPr>
              <w:spacing w:line="240" w:lineRule="auto"/>
              <w:jc w:val="right"/>
              <w:rPr>
                <w:sz w:val="12"/>
                <w:szCs w:val="12"/>
              </w:rPr>
            </w:pPr>
            <w:r w:rsidRPr="007A169D">
              <w:rPr>
                <w:sz w:val="12"/>
                <w:szCs w:val="12"/>
              </w:rPr>
              <w:t>20 200</w:t>
            </w:r>
          </w:p>
        </w:tc>
        <w:tc>
          <w:tcPr>
            <w:tcW w:w="711" w:type="pct"/>
            <w:tcBorders>
              <w:top w:val="nil"/>
              <w:left w:val="nil"/>
              <w:bottom w:val="nil"/>
              <w:right w:val="nil"/>
            </w:tcBorders>
            <w:shd w:val="clear" w:color="auto" w:fill="auto"/>
            <w:noWrap/>
            <w:vAlign w:val="center"/>
            <w:hideMark/>
          </w:tcPr>
          <w:p w14:paraId="1EEBFDEC" w14:textId="77777777" w:rsidR="007A169D" w:rsidRPr="007A169D" w:rsidRDefault="007A169D" w:rsidP="007A169D">
            <w:pPr>
              <w:spacing w:line="240" w:lineRule="auto"/>
              <w:jc w:val="right"/>
              <w:rPr>
                <w:sz w:val="12"/>
                <w:szCs w:val="12"/>
              </w:rPr>
            </w:pPr>
            <w:r w:rsidRPr="007A169D">
              <w:rPr>
                <w:sz w:val="12"/>
                <w:szCs w:val="12"/>
              </w:rPr>
              <w:t>19 582,58</w:t>
            </w:r>
          </w:p>
        </w:tc>
        <w:tc>
          <w:tcPr>
            <w:tcW w:w="381" w:type="pct"/>
            <w:tcBorders>
              <w:top w:val="nil"/>
              <w:left w:val="nil"/>
              <w:bottom w:val="nil"/>
              <w:right w:val="nil"/>
            </w:tcBorders>
            <w:shd w:val="clear" w:color="auto" w:fill="auto"/>
            <w:noWrap/>
            <w:vAlign w:val="center"/>
            <w:hideMark/>
          </w:tcPr>
          <w:p w14:paraId="5E78F676" w14:textId="77777777" w:rsidR="007A169D" w:rsidRPr="007A169D" w:rsidRDefault="007A169D" w:rsidP="007A169D">
            <w:pPr>
              <w:spacing w:line="240" w:lineRule="auto"/>
              <w:jc w:val="right"/>
              <w:rPr>
                <w:sz w:val="12"/>
                <w:szCs w:val="12"/>
              </w:rPr>
            </w:pPr>
            <w:r w:rsidRPr="007A169D">
              <w:rPr>
                <w:sz w:val="12"/>
                <w:szCs w:val="12"/>
              </w:rPr>
              <w:t>96,9%</w:t>
            </w:r>
          </w:p>
        </w:tc>
      </w:tr>
      <w:tr w:rsidR="007A169D" w:rsidRPr="007A169D" w14:paraId="070397AF" w14:textId="77777777" w:rsidTr="007A169D">
        <w:trPr>
          <w:trHeight w:val="85"/>
        </w:trPr>
        <w:tc>
          <w:tcPr>
            <w:tcW w:w="2887" w:type="pct"/>
            <w:tcBorders>
              <w:top w:val="nil"/>
              <w:left w:val="nil"/>
              <w:bottom w:val="nil"/>
              <w:right w:val="nil"/>
            </w:tcBorders>
            <w:shd w:val="clear" w:color="auto" w:fill="auto"/>
            <w:vAlign w:val="center"/>
            <w:hideMark/>
          </w:tcPr>
          <w:p w14:paraId="061430BE"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410" w:type="pct"/>
            <w:tcBorders>
              <w:top w:val="nil"/>
              <w:left w:val="nil"/>
              <w:bottom w:val="nil"/>
              <w:right w:val="nil"/>
            </w:tcBorders>
            <w:shd w:val="clear" w:color="auto" w:fill="auto"/>
            <w:noWrap/>
            <w:vAlign w:val="center"/>
            <w:hideMark/>
          </w:tcPr>
          <w:p w14:paraId="4F9EA48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1A3E56" w14:textId="77777777" w:rsidR="007A169D" w:rsidRPr="007A169D" w:rsidRDefault="007A169D" w:rsidP="007A169D">
            <w:pPr>
              <w:spacing w:line="240" w:lineRule="auto"/>
              <w:jc w:val="right"/>
              <w:rPr>
                <w:sz w:val="12"/>
                <w:szCs w:val="12"/>
              </w:rPr>
            </w:pPr>
            <w:r w:rsidRPr="007A169D">
              <w:rPr>
                <w:sz w:val="12"/>
                <w:szCs w:val="12"/>
              </w:rPr>
              <w:t>18 259</w:t>
            </w:r>
          </w:p>
        </w:tc>
        <w:tc>
          <w:tcPr>
            <w:tcW w:w="711" w:type="pct"/>
            <w:tcBorders>
              <w:top w:val="nil"/>
              <w:left w:val="nil"/>
              <w:bottom w:val="nil"/>
              <w:right w:val="nil"/>
            </w:tcBorders>
            <w:shd w:val="clear" w:color="auto" w:fill="auto"/>
            <w:noWrap/>
            <w:vAlign w:val="center"/>
            <w:hideMark/>
          </w:tcPr>
          <w:p w14:paraId="4DD62FAD" w14:textId="77777777" w:rsidR="007A169D" w:rsidRPr="007A169D" w:rsidRDefault="007A169D" w:rsidP="007A169D">
            <w:pPr>
              <w:spacing w:line="240" w:lineRule="auto"/>
              <w:jc w:val="right"/>
              <w:rPr>
                <w:sz w:val="12"/>
                <w:szCs w:val="12"/>
              </w:rPr>
            </w:pPr>
            <w:r w:rsidRPr="007A169D">
              <w:rPr>
                <w:sz w:val="12"/>
                <w:szCs w:val="12"/>
              </w:rPr>
              <w:t>17 348,00</w:t>
            </w:r>
          </w:p>
        </w:tc>
        <w:tc>
          <w:tcPr>
            <w:tcW w:w="381" w:type="pct"/>
            <w:tcBorders>
              <w:top w:val="nil"/>
              <w:left w:val="nil"/>
              <w:bottom w:val="nil"/>
              <w:right w:val="nil"/>
            </w:tcBorders>
            <w:shd w:val="clear" w:color="auto" w:fill="auto"/>
            <w:noWrap/>
            <w:vAlign w:val="center"/>
            <w:hideMark/>
          </w:tcPr>
          <w:p w14:paraId="2CEFCFCC" w14:textId="77777777" w:rsidR="007A169D" w:rsidRPr="007A169D" w:rsidRDefault="007A169D" w:rsidP="007A169D">
            <w:pPr>
              <w:spacing w:line="240" w:lineRule="auto"/>
              <w:jc w:val="right"/>
              <w:rPr>
                <w:sz w:val="12"/>
                <w:szCs w:val="12"/>
              </w:rPr>
            </w:pPr>
            <w:r w:rsidRPr="007A169D">
              <w:rPr>
                <w:sz w:val="12"/>
                <w:szCs w:val="12"/>
              </w:rPr>
              <w:t>95,0%</w:t>
            </w:r>
          </w:p>
        </w:tc>
      </w:tr>
      <w:tr w:rsidR="007A169D" w:rsidRPr="007A169D" w14:paraId="61BAEECF" w14:textId="77777777" w:rsidTr="007A169D">
        <w:trPr>
          <w:trHeight w:val="85"/>
        </w:trPr>
        <w:tc>
          <w:tcPr>
            <w:tcW w:w="2887" w:type="pct"/>
            <w:tcBorders>
              <w:top w:val="nil"/>
              <w:left w:val="nil"/>
              <w:bottom w:val="nil"/>
              <w:right w:val="nil"/>
            </w:tcBorders>
            <w:shd w:val="clear" w:color="auto" w:fill="auto"/>
            <w:vAlign w:val="center"/>
            <w:hideMark/>
          </w:tcPr>
          <w:p w14:paraId="2FDECE7F" w14:textId="77777777" w:rsidR="007A169D" w:rsidRPr="007A169D" w:rsidRDefault="007A169D" w:rsidP="007A169D">
            <w:pPr>
              <w:spacing w:line="240" w:lineRule="auto"/>
              <w:rPr>
                <w:sz w:val="12"/>
                <w:szCs w:val="12"/>
              </w:rPr>
            </w:pPr>
            <w:r w:rsidRPr="007A169D">
              <w:rPr>
                <w:sz w:val="12"/>
                <w:szCs w:val="12"/>
              </w:rPr>
              <w:t>Zakup usług zdrowotnych</w:t>
            </w:r>
          </w:p>
        </w:tc>
        <w:tc>
          <w:tcPr>
            <w:tcW w:w="410" w:type="pct"/>
            <w:tcBorders>
              <w:top w:val="nil"/>
              <w:left w:val="nil"/>
              <w:bottom w:val="nil"/>
              <w:right w:val="nil"/>
            </w:tcBorders>
            <w:shd w:val="clear" w:color="auto" w:fill="auto"/>
            <w:noWrap/>
            <w:vAlign w:val="center"/>
            <w:hideMark/>
          </w:tcPr>
          <w:p w14:paraId="11A4A147"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3CBCAAD" w14:textId="77777777" w:rsidR="007A169D" w:rsidRPr="007A169D" w:rsidRDefault="007A169D" w:rsidP="007A169D">
            <w:pPr>
              <w:spacing w:line="240" w:lineRule="auto"/>
              <w:jc w:val="right"/>
              <w:rPr>
                <w:sz w:val="12"/>
                <w:szCs w:val="12"/>
              </w:rPr>
            </w:pPr>
            <w:r w:rsidRPr="007A169D">
              <w:rPr>
                <w:sz w:val="12"/>
                <w:szCs w:val="12"/>
              </w:rPr>
              <w:t>8 100</w:t>
            </w:r>
          </w:p>
        </w:tc>
        <w:tc>
          <w:tcPr>
            <w:tcW w:w="711" w:type="pct"/>
            <w:tcBorders>
              <w:top w:val="nil"/>
              <w:left w:val="nil"/>
              <w:bottom w:val="nil"/>
              <w:right w:val="nil"/>
            </w:tcBorders>
            <w:shd w:val="clear" w:color="auto" w:fill="auto"/>
            <w:noWrap/>
            <w:vAlign w:val="center"/>
            <w:hideMark/>
          </w:tcPr>
          <w:p w14:paraId="6C2B3D4A" w14:textId="77777777" w:rsidR="007A169D" w:rsidRPr="007A169D" w:rsidRDefault="007A169D" w:rsidP="007A169D">
            <w:pPr>
              <w:spacing w:line="240" w:lineRule="auto"/>
              <w:jc w:val="right"/>
              <w:rPr>
                <w:sz w:val="12"/>
                <w:szCs w:val="12"/>
              </w:rPr>
            </w:pPr>
            <w:r w:rsidRPr="007A169D">
              <w:rPr>
                <w:sz w:val="12"/>
                <w:szCs w:val="12"/>
              </w:rPr>
              <w:t>7 945,00</w:t>
            </w:r>
          </w:p>
        </w:tc>
        <w:tc>
          <w:tcPr>
            <w:tcW w:w="381" w:type="pct"/>
            <w:tcBorders>
              <w:top w:val="nil"/>
              <w:left w:val="nil"/>
              <w:bottom w:val="nil"/>
              <w:right w:val="nil"/>
            </w:tcBorders>
            <w:shd w:val="clear" w:color="auto" w:fill="auto"/>
            <w:noWrap/>
            <w:vAlign w:val="center"/>
            <w:hideMark/>
          </w:tcPr>
          <w:p w14:paraId="51DB3632" w14:textId="77777777" w:rsidR="007A169D" w:rsidRPr="007A169D" w:rsidRDefault="007A169D" w:rsidP="007A169D">
            <w:pPr>
              <w:spacing w:line="240" w:lineRule="auto"/>
              <w:jc w:val="right"/>
              <w:rPr>
                <w:sz w:val="12"/>
                <w:szCs w:val="12"/>
              </w:rPr>
            </w:pPr>
            <w:r w:rsidRPr="007A169D">
              <w:rPr>
                <w:sz w:val="12"/>
                <w:szCs w:val="12"/>
              </w:rPr>
              <w:t>98,1%</w:t>
            </w:r>
          </w:p>
        </w:tc>
      </w:tr>
      <w:tr w:rsidR="007A169D" w:rsidRPr="007A169D" w14:paraId="11B2CFAB" w14:textId="77777777" w:rsidTr="007A169D">
        <w:trPr>
          <w:trHeight w:val="85"/>
        </w:trPr>
        <w:tc>
          <w:tcPr>
            <w:tcW w:w="2887" w:type="pct"/>
            <w:tcBorders>
              <w:top w:val="nil"/>
              <w:left w:val="nil"/>
              <w:bottom w:val="nil"/>
              <w:right w:val="nil"/>
            </w:tcBorders>
            <w:shd w:val="clear" w:color="auto" w:fill="auto"/>
            <w:vAlign w:val="center"/>
            <w:hideMark/>
          </w:tcPr>
          <w:p w14:paraId="5B686273" w14:textId="77777777" w:rsidR="007A169D" w:rsidRPr="007A169D" w:rsidRDefault="007A169D" w:rsidP="007A169D">
            <w:pPr>
              <w:spacing w:line="240" w:lineRule="auto"/>
              <w:rPr>
                <w:sz w:val="12"/>
                <w:szCs w:val="12"/>
              </w:rPr>
            </w:pPr>
            <w:r w:rsidRPr="007A169D">
              <w:rPr>
                <w:sz w:val="12"/>
                <w:szCs w:val="12"/>
              </w:rPr>
              <w:t>Wyjazdy służbowe krajowe</w:t>
            </w:r>
          </w:p>
        </w:tc>
        <w:tc>
          <w:tcPr>
            <w:tcW w:w="410" w:type="pct"/>
            <w:tcBorders>
              <w:top w:val="nil"/>
              <w:left w:val="nil"/>
              <w:bottom w:val="nil"/>
              <w:right w:val="nil"/>
            </w:tcBorders>
            <w:shd w:val="clear" w:color="auto" w:fill="auto"/>
            <w:noWrap/>
            <w:vAlign w:val="center"/>
            <w:hideMark/>
          </w:tcPr>
          <w:p w14:paraId="4E95BB2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139BE27" w14:textId="77777777" w:rsidR="007A169D" w:rsidRPr="007A169D" w:rsidRDefault="007A169D" w:rsidP="007A169D">
            <w:pPr>
              <w:spacing w:line="240" w:lineRule="auto"/>
              <w:jc w:val="right"/>
              <w:rPr>
                <w:sz w:val="12"/>
                <w:szCs w:val="12"/>
              </w:rPr>
            </w:pPr>
            <w:r w:rsidRPr="007A169D">
              <w:rPr>
                <w:sz w:val="12"/>
                <w:szCs w:val="12"/>
              </w:rPr>
              <w:t>1 658</w:t>
            </w:r>
          </w:p>
        </w:tc>
        <w:tc>
          <w:tcPr>
            <w:tcW w:w="711" w:type="pct"/>
            <w:tcBorders>
              <w:top w:val="nil"/>
              <w:left w:val="nil"/>
              <w:bottom w:val="nil"/>
              <w:right w:val="nil"/>
            </w:tcBorders>
            <w:shd w:val="clear" w:color="auto" w:fill="auto"/>
            <w:noWrap/>
            <w:vAlign w:val="center"/>
            <w:hideMark/>
          </w:tcPr>
          <w:p w14:paraId="7F40C916" w14:textId="77777777" w:rsidR="007A169D" w:rsidRPr="007A169D" w:rsidRDefault="007A169D" w:rsidP="007A169D">
            <w:pPr>
              <w:spacing w:line="240" w:lineRule="auto"/>
              <w:jc w:val="right"/>
              <w:rPr>
                <w:sz w:val="12"/>
                <w:szCs w:val="12"/>
              </w:rPr>
            </w:pPr>
            <w:r w:rsidRPr="007A169D">
              <w:rPr>
                <w:sz w:val="12"/>
                <w:szCs w:val="12"/>
              </w:rPr>
              <w:t>1 657,50</w:t>
            </w:r>
          </w:p>
        </w:tc>
        <w:tc>
          <w:tcPr>
            <w:tcW w:w="381" w:type="pct"/>
            <w:tcBorders>
              <w:top w:val="nil"/>
              <w:left w:val="nil"/>
              <w:bottom w:val="nil"/>
              <w:right w:val="nil"/>
            </w:tcBorders>
            <w:shd w:val="clear" w:color="auto" w:fill="auto"/>
            <w:noWrap/>
            <w:vAlign w:val="center"/>
            <w:hideMark/>
          </w:tcPr>
          <w:p w14:paraId="736F58E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C71131A" w14:textId="77777777" w:rsidTr="007A169D">
        <w:trPr>
          <w:trHeight w:val="85"/>
        </w:trPr>
        <w:tc>
          <w:tcPr>
            <w:tcW w:w="2887" w:type="pct"/>
            <w:tcBorders>
              <w:top w:val="nil"/>
              <w:left w:val="nil"/>
              <w:bottom w:val="nil"/>
              <w:right w:val="nil"/>
            </w:tcBorders>
            <w:shd w:val="clear" w:color="auto" w:fill="auto"/>
            <w:vAlign w:val="center"/>
            <w:hideMark/>
          </w:tcPr>
          <w:p w14:paraId="13D591B0" w14:textId="77777777" w:rsidR="007A169D" w:rsidRPr="007A169D" w:rsidRDefault="007A169D" w:rsidP="007A169D">
            <w:pPr>
              <w:spacing w:line="240" w:lineRule="auto"/>
              <w:rPr>
                <w:sz w:val="12"/>
                <w:szCs w:val="12"/>
              </w:rPr>
            </w:pPr>
            <w:r w:rsidRPr="007A169D">
              <w:rPr>
                <w:sz w:val="12"/>
                <w:szCs w:val="12"/>
              </w:rPr>
              <w:t>Koszty postępowania sądowego i prokuratorskiego</w:t>
            </w:r>
          </w:p>
        </w:tc>
        <w:tc>
          <w:tcPr>
            <w:tcW w:w="410" w:type="pct"/>
            <w:tcBorders>
              <w:top w:val="nil"/>
              <w:left w:val="nil"/>
              <w:bottom w:val="nil"/>
              <w:right w:val="nil"/>
            </w:tcBorders>
            <w:shd w:val="clear" w:color="auto" w:fill="auto"/>
            <w:noWrap/>
            <w:vAlign w:val="center"/>
            <w:hideMark/>
          </w:tcPr>
          <w:p w14:paraId="0342DA1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6B667D2" w14:textId="77777777" w:rsidR="007A169D" w:rsidRPr="007A169D" w:rsidRDefault="007A169D" w:rsidP="007A169D">
            <w:pPr>
              <w:spacing w:line="240" w:lineRule="auto"/>
              <w:jc w:val="right"/>
              <w:rPr>
                <w:sz w:val="12"/>
                <w:szCs w:val="12"/>
              </w:rPr>
            </w:pPr>
            <w:r w:rsidRPr="007A169D">
              <w:rPr>
                <w:sz w:val="12"/>
                <w:szCs w:val="12"/>
              </w:rPr>
              <w:t>590</w:t>
            </w:r>
          </w:p>
        </w:tc>
        <w:tc>
          <w:tcPr>
            <w:tcW w:w="711" w:type="pct"/>
            <w:tcBorders>
              <w:top w:val="nil"/>
              <w:left w:val="nil"/>
              <w:bottom w:val="nil"/>
              <w:right w:val="nil"/>
            </w:tcBorders>
            <w:shd w:val="clear" w:color="auto" w:fill="auto"/>
            <w:noWrap/>
            <w:vAlign w:val="center"/>
            <w:hideMark/>
          </w:tcPr>
          <w:p w14:paraId="0EB9C29B" w14:textId="77777777" w:rsidR="007A169D" w:rsidRPr="007A169D" w:rsidRDefault="007A169D" w:rsidP="007A169D">
            <w:pPr>
              <w:spacing w:line="240" w:lineRule="auto"/>
              <w:jc w:val="right"/>
              <w:rPr>
                <w:sz w:val="12"/>
                <w:szCs w:val="12"/>
              </w:rPr>
            </w:pPr>
            <w:r w:rsidRPr="007A169D">
              <w:rPr>
                <w:sz w:val="12"/>
                <w:szCs w:val="12"/>
              </w:rPr>
              <w:t>519,74</w:t>
            </w:r>
          </w:p>
        </w:tc>
        <w:tc>
          <w:tcPr>
            <w:tcW w:w="381" w:type="pct"/>
            <w:tcBorders>
              <w:top w:val="nil"/>
              <w:left w:val="nil"/>
              <w:bottom w:val="nil"/>
              <w:right w:val="nil"/>
            </w:tcBorders>
            <w:shd w:val="clear" w:color="auto" w:fill="auto"/>
            <w:noWrap/>
            <w:vAlign w:val="center"/>
            <w:hideMark/>
          </w:tcPr>
          <w:p w14:paraId="076B5A3A" w14:textId="77777777" w:rsidR="007A169D" w:rsidRPr="007A169D" w:rsidRDefault="007A169D" w:rsidP="007A169D">
            <w:pPr>
              <w:spacing w:line="240" w:lineRule="auto"/>
              <w:jc w:val="right"/>
              <w:rPr>
                <w:sz w:val="12"/>
                <w:szCs w:val="12"/>
              </w:rPr>
            </w:pPr>
            <w:r w:rsidRPr="007A169D">
              <w:rPr>
                <w:sz w:val="12"/>
                <w:szCs w:val="12"/>
              </w:rPr>
              <w:t>88,1%</w:t>
            </w:r>
          </w:p>
        </w:tc>
      </w:tr>
      <w:tr w:rsidR="007A169D" w:rsidRPr="007A169D" w14:paraId="1E3454C3" w14:textId="77777777" w:rsidTr="007A169D">
        <w:trPr>
          <w:trHeight w:val="85"/>
        </w:trPr>
        <w:tc>
          <w:tcPr>
            <w:tcW w:w="2887" w:type="pct"/>
            <w:tcBorders>
              <w:top w:val="nil"/>
              <w:left w:val="nil"/>
              <w:bottom w:val="nil"/>
              <w:right w:val="nil"/>
            </w:tcBorders>
            <w:shd w:val="clear" w:color="auto" w:fill="auto"/>
            <w:vAlign w:val="center"/>
            <w:hideMark/>
          </w:tcPr>
          <w:p w14:paraId="58F6907B"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61195D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BADA30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53580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B649EF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20D487" w14:textId="77777777" w:rsidTr="007A169D">
        <w:trPr>
          <w:trHeight w:val="85"/>
        </w:trPr>
        <w:tc>
          <w:tcPr>
            <w:tcW w:w="2887" w:type="pct"/>
            <w:tcBorders>
              <w:top w:val="nil"/>
              <w:left w:val="nil"/>
              <w:bottom w:val="nil"/>
              <w:right w:val="nil"/>
            </w:tcBorders>
            <w:shd w:val="clear" w:color="auto" w:fill="auto"/>
            <w:vAlign w:val="center"/>
            <w:hideMark/>
          </w:tcPr>
          <w:p w14:paraId="58A4723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80153</w:t>
            </w:r>
          </w:p>
        </w:tc>
        <w:tc>
          <w:tcPr>
            <w:tcW w:w="410" w:type="pct"/>
            <w:tcBorders>
              <w:top w:val="nil"/>
              <w:left w:val="nil"/>
              <w:bottom w:val="nil"/>
              <w:right w:val="nil"/>
            </w:tcBorders>
            <w:shd w:val="clear" w:color="auto" w:fill="auto"/>
            <w:vAlign w:val="center"/>
            <w:hideMark/>
          </w:tcPr>
          <w:p w14:paraId="37BD81D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C2BE0BC" w14:textId="77777777" w:rsidR="007A169D" w:rsidRPr="007A169D" w:rsidRDefault="007A169D" w:rsidP="007A169D">
            <w:pPr>
              <w:spacing w:line="240" w:lineRule="auto"/>
              <w:jc w:val="right"/>
              <w:rPr>
                <w:sz w:val="12"/>
                <w:szCs w:val="12"/>
              </w:rPr>
            </w:pPr>
            <w:r w:rsidRPr="007A169D">
              <w:rPr>
                <w:sz w:val="12"/>
                <w:szCs w:val="12"/>
              </w:rPr>
              <w:t>2 591</w:t>
            </w:r>
          </w:p>
        </w:tc>
        <w:tc>
          <w:tcPr>
            <w:tcW w:w="711" w:type="pct"/>
            <w:tcBorders>
              <w:top w:val="nil"/>
              <w:left w:val="nil"/>
              <w:bottom w:val="nil"/>
              <w:right w:val="nil"/>
            </w:tcBorders>
            <w:shd w:val="clear" w:color="auto" w:fill="auto"/>
            <w:noWrap/>
            <w:vAlign w:val="center"/>
            <w:hideMark/>
          </w:tcPr>
          <w:p w14:paraId="3A598A41" w14:textId="77777777" w:rsidR="007A169D" w:rsidRPr="007A169D" w:rsidRDefault="007A169D" w:rsidP="007A169D">
            <w:pPr>
              <w:spacing w:line="240" w:lineRule="auto"/>
              <w:jc w:val="right"/>
              <w:rPr>
                <w:sz w:val="12"/>
                <w:szCs w:val="12"/>
              </w:rPr>
            </w:pPr>
            <w:r w:rsidRPr="007A169D">
              <w:rPr>
                <w:sz w:val="12"/>
                <w:szCs w:val="12"/>
              </w:rPr>
              <w:t>2 569,84</w:t>
            </w:r>
          </w:p>
        </w:tc>
        <w:tc>
          <w:tcPr>
            <w:tcW w:w="381" w:type="pct"/>
            <w:tcBorders>
              <w:top w:val="nil"/>
              <w:left w:val="nil"/>
              <w:bottom w:val="nil"/>
              <w:right w:val="nil"/>
            </w:tcBorders>
            <w:shd w:val="clear" w:color="auto" w:fill="auto"/>
            <w:noWrap/>
            <w:vAlign w:val="center"/>
            <w:hideMark/>
          </w:tcPr>
          <w:p w14:paraId="1819A021"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7794DFFC" w14:textId="77777777" w:rsidTr="007A169D">
        <w:trPr>
          <w:trHeight w:val="85"/>
        </w:trPr>
        <w:tc>
          <w:tcPr>
            <w:tcW w:w="2887" w:type="pct"/>
            <w:tcBorders>
              <w:top w:val="nil"/>
              <w:left w:val="nil"/>
              <w:bottom w:val="nil"/>
              <w:right w:val="nil"/>
            </w:tcBorders>
            <w:shd w:val="clear" w:color="auto" w:fill="auto"/>
            <w:vAlign w:val="center"/>
            <w:hideMark/>
          </w:tcPr>
          <w:p w14:paraId="4885FDE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576A965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F1607A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B317F0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E2B05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710068F" w14:textId="77777777" w:rsidTr="007A169D">
        <w:trPr>
          <w:trHeight w:val="85"/>
        </w:trPr>
        <w:tc>
          <w:tcPr>
            <w:tcW w:w="2887" w:type="pct"/>
            <w:tcBorders>
              <w:top w:val="nil"/>
              <w:left w:val="nil"/>
              <w:bottom w:val="nil"/>
              <w:right w:val="nil"/>
            </w:tcBorders>
            <w:shd w:val="clear" w:color="auto" w:fill="auto"/>
            <w:vAlign w:val="center"/>
            <w:hideMark/>
          </w:tcPr>
          <w:p w14:paraId="2561BE95"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31D933A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4A0034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9AACB0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83BBEB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904C74" w14:textId="77777777" w:rsidTr="007A169D">
        <w:trPr>
          <w:trHeight w:val="85"/>
        </w:trPr>
        <w:tc>
          <w:tcPr>
            <w:tcW w:w="2887" w:type="pct"/>
            <w:tcBorders>
              <w:top w:val="nil"/>
              <w:left w:val="nil"/>
              <w:bottom w:val="nil"/>
              <w:right w:val="nil"/>
            </w:tcBorders>
            <w:shd w:val="clear" w:color="auto" w:fill="auto"/>
            <w:vAlign w:val="center"/>
            <w:hideMark/>
          </w:tcPr>
          <w:p w14:paraId="1CD88FD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B13EB0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62D1C6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BA85F1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555830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3CAC1F4" w14:textId="77777777" w:rsidTr="007A169D">
        <w:trPr>
          <w:trHeight w:val="85"/>
        </w:trPr>
        <w:tc>
          <w:tcPr>
            <w:tcW w:w="2887" w:type="pct"/>
            <w:tcBorders>
              <w:top w:val="nil"/>
              <w:left w:val="nil"/>
              <w:bottom w:val="nil"/>
              <w:right w:val="nil"/>
            </w:tcBorders>
            <w:shd w:val="clear" w:color="auto" w:fill="auto"/>
            <w:vAlign w:val="center"/>
            <w:hideMark/>
          </w:tcPr>
          <w:p w14:paraId="56D1DEB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C5A3E3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D11AA1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9B7BDC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8F756D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5C21242" w14:textId="77777777" w:rsidTr="007A169D">
        <w:trPr>
          <w:trHeight w:val="85"/>
        </w:trPr>
        <w:tc>
          <w:tcPr>
            <w:tcW w:w="2887" w:type="pct"/>
            <w:tcBorders>
              <w:top w:val="nil"/>
              <w:left w:val="nil"/>
              <w:bottom w:val="nil"/>
              <w:right w:val="nil"/>
            </w:tcBorders>
            <w:shd w:val="clear" w:color="auto" w:fill="auto"/>
            <w:vAlign w:val="center"/>
            <w:hideMark/>
          </w:tcPr>
          <w:p w14:paraId="247F9DA9"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4ED0251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22B2B16" w14:textId="77777777" w:rsidR="007A169D" w:rsidRPr="007A169D" w:rsidRDefault="007A169D" w:rsidP="007A169D">
            <w:pPr>
              <w:spacing w:line="240" w:lineRule="auto"/>
              <w:jc w:val="right"/>
              <w:rPr>
                <w:sz w:val="12"/>
                <w:szCs w:val="12"/>
              </w:rPr>
            </w:pPr>
            <w:r w:rsidRPr="007A169D">
              <w:rPr>
                <w:sz w:val="12"/>
                <w:szCs w:val="12"/>
              </w:rPr>
              <w:t>2 591</w:t>
            </w:r>
          </w:p>
        </w:tc>
        <w:tc>
          <w:tcPr>
            <w:tcW w:w="711" w:type="pct"/>
            <w:tcBorders>
              <w:top w:val="nil"/>
              <w:left w:val="nil"/>
              <w:bottom w:val="nil"/>
              <w:right w:val="nil"/>
            </w:tcBorders>
            <w:shd w:val="clear" w:color="auto" w:fill="auto"/>
            <w:noWrap/>
            <w:vAlign w:val="center"/>
            <w:hideMark/>
          </w:tcPr>
          <w:p w14:paraId="6D20B505" w14:textId="77777777" w:rsidR="007A169D" w:rsidRPr="007A169D" w:rsidRDefault="007A169D" w:rsidP="007A169D">
            <w:pPr>
              <w:spacing w:line="240" w:lineRule="auto"/>
              <w:jc w:val="right"/>
              <w:rPr>
                <w:sz w:val="12"/>
                <w:szCs w:val="12"/>
              </w:rPr>
            </w:pPr>
            <w:r w:rsidRPr="007A169D">
              <w:rPr>
                <w:sz w:val="12"/>
                <w:szCs w:val="12"/>
              </w:rPr>
              <w:t>2 569,84</w:t>
            </w:r>
          </w:p>
        </w:tc>
        <w:tc>
          <w:tcPr>
            <w:tcW w:w="381" w:type="pct"/>
            <w:tcBorders>
              <w:top w:val="nil"/>
              <w:left w:val="nil"/>
              <w:bottom w:val="nil"/>
              <w:right w:val="nil"/>
            </w:tcBorders>
            <w:shd w:val="clear" w:color="auto" w:fill="auto"/>
            <w:noWrap/>
            <w:vAlign w:val="center"/>
            <w:hideMark/>
          </w:tcPr>
          <w:p w14:paraId="1ACD6C57"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554A9F31" w14:textId="77777777" w:rsidTr="007A169D">
        <w:trPr>
          <w:trHeight w:val="85"/>
        </w:trPr>
        <w:tc>
          <w:tcPr>
            <w:tcW w:w="2887" w:type="pct"/>
            <w:tcBorders>
              <w:top w:val="nil"/>
              <w:left w:val="nil"/>
              <w:bottom w:val="nil"/>
              <w:right w:val="nil"/>
            </w:tcBorders>
            <w:shd w:val="clear" w:color="auto" w:fill="auto"/>
            <w:vAlign w:val="center"/>
            <w:hideMark/>
          </w:tcPr>
          <w:p w14:paraId="114340DA" w14:textId="77777777" w:rsidR="007A169D" w:rsidRPr="007A169D" w:rsidRDefault="007A169D" w:rsidP="007A169D">
            <w:pPr>
              <w:spacing w:line="240" w:lineRule="auto"/>
              <w:rPr>
                <w:i/>
                <w:iCs/>
                <w:sz w:val="12"/>
                <w:szCs w:val="12"/>
              </w:rPr>
            </w:pPr>
            <w:r w:rsidRPr="007A169D">
              <w:rPr>
                <w:i/>
                <w:iCs/>
                <w:sz w:val="12"/>
                <w:szCs w:val="12"/>
              </w:rPr>
              <w:lastRenderedPageBreak/>
              <w:t>- wynagrodzenia osobowe pracowników</w:t>
            </w:r>
          </w:p>
        </w:tc>
        <w:tc>
          <w:tcPr>
            <w:tcW w:w="410" w:type="pct"/>
            <w:tcBorders>
              <w:top w:val="nil"/>
              <w:left w:val="nil"/>
              <w:bottom w:val="nil"/>
              <w:right w:val="nil"/>
            </w:tcBorders>
            <w:shd w:val="clear" w:color="auto" w:fill="auto"/>
            <w:vAlign w:val="center"/>
            <w:hideMark/>
          </w:tcPr>
          <w:p w14:paraId="5C1B9AA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A07C524" w14:textId="77777777" w:rsidR="007A169D" w:rsidRPr="007A169D" w:rsidRDefault="007A169D" w:rsidP="007A169D">
            <w:pPr>
              <w:spacing w:line="240" w:lineRule="auto"/>
              <w:jc w:val="right"/>
              <w:rPr>
                <w:i/>
                <w:iCs/>
                <w:sz w:val="12"/>
                <w:szCs w:val="12"/>
              </w:rPr>
            </w:pPr>
            <w:r w:rsidRPr="007A169D">
              <w:rPr>
                <w:i/>
                <w:iCs/>
                <w:sz w:val="12"/>
                <w:szCs w:val="12"/>
              </w:rPr>
              <w:t>2 160</w:t>
            </w:r>
          </w:p>
        </w:tc>
        <w:tc>
          <w:tcPr>
            <w:tcW w:w="711" w:type="pct"/>
            <w:tcBorders>
              <w:top w:val="nil"/>
              <w:left w:val="nil"/>
              <w:bottom w:val="nil"/>
              <w:right w:val="nil"/>
            </w:tcBorders>
            <w:shd w:val="clear" w:color="auto" w:fill="auto"/>
            <w:noWrap/>
            <w:vAlign w:val="center"/>
            <w:hideMark/>
          </w:tcPr>
          <w:p w14:paraId="0722C7D4" w14:textId="77777777" w:rsidR="007A169D" w:rsidRPr="007A169D" w:rsidRDefault="007A169D" w:rsidP="007A169D">
            <w:pPr>
              <w:spacing w:line="240" w:lineRule="auto"/>
              <w:jc w:val="right"/>
              <w:rPr>
                <w:i/>
                <w:iCs/>
                <w:sz w:val="12"/>
                <w:szCs w:val="12"/>
              </w:rPr>
            </w:pPr>
            <w:r w:rsidRPr="007A169D">
              <w:rPr>
                <w:i/>
                <w:iCs/>
                <w:sz w:val="12"/>
                <w:szCs w:val="12"/>
              </w:rPr>
              <w:t>2 152,50</w:t>
            </w:r>
          </w:p>
        </w:tc>
        <w:tc>
          <w:tcPr>
            <w:tcW w:w="381" w:type="pct"/>
            <w:tcBorders>
              <w:top w:val="nil"/>
              <w:left w:val="nil"/>
              <w:bottom w:val="nil"/>
              <w:right w:val="nil"/>
            </w:tcBorders>
            <w:shd w:val="clear" w:color="auto" w:fill="auto"/>
            <w:noWrap/>
            <w:vAlign w:val="center"/>
            <w:hideMark/>
          </w:tcPr>
          <w:p w14:paraId="5C58CA02"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40E2BCEC" w14:textId="77777777" w:rsidTr="007A169D">
        <w:trPr>
          <w:trHeight w:val="85"/>
        </w:trPr>
        <w:tc>
          <w:tcPr>
            <w:tcW w:w="2887" w:type="pct"/>
            <w:tcBorders>
              <w:top w:val="nil"/>
              <w:left w:val="nil"/>
              <w:bottom w:val="nil"/>
              <w:right w:val="nil"/>
            </w:tcBorders>
            <w:shd w:val="clear" w:color="auto" w:fill="auto"/>
            <w:vAlign w:val="center"/>
            <w:hideMark/>
          </w:tcPr>
          <w:p w14:paraId="2ACA0D4B"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246CBEB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ADCCBAA" w14:textId="77777777" w:rsidR="007A169D" w:rsidRPr="007A169D" w:rsidRDefault="007A169D" w:rsidP="007A169D">
            <w:pPr>
              <w:spacing w:line="240" w:lineRule="auto"/>
              <w:jc w:val="right"/>
              <w:rPr>
                <w:i/>
                <w:iCs/>
                <w:sz w:val="12"/>
                <w:szCs w:val="12"/>
              </w:rPr>
            </w:pPr>
            <w:r w:rsidRPr="007A169D">
              <w:rPr>
                <w:i/>
                <w:iCs/>
                <w:sz w:val="12"/>
                <w:szCs w:val="12"/>
              </w:rPr>
              <w:t>431</w:t>
            </w:r>
          </w:p>
        </w:tc>
        <w:tc>
          <w:tcPr>
            <w:tcW w:w="711" w:type="pct"/>
            <w:tcBorders>
              <w:top w:val="nil"/>
              <w:left w:val="nil"/>
              <w:bottom w:val="nil"/>
              <w:right w:val="nil"/>
            </w:tcBorders>
            <w:shd w:val="clear" w:color="auto" w:fill="auto"/>
            <w:noWrap/>
            <w:vAlign w:val="center"/>
            <w:hideMark/>
          </w:tcPr>
          <w:p w14:paraId="037E3584" w14:textId="77777777" w:rsidR="007A169D" w:rsidRPr="007A169D" w:rsidRDefault="007A169D" w:rsidP="007A169D">
            <w:pPr>
              <w:spacing w:line="240" w:lineRule="auto"/>
              <w:jc w:val="right"/>
              <w:rPr>
                <w:i/>
                <w:iCs/>
                <w:sz w:val="12"/>
                <w:szCs w:val="12"/>
              </w:rPr>
            </w:pPr>
            <w:r w:rsidRPr="007A169D">
              <w:rPr>
                <w:i/>
                <w:iCs/>
                <w:sz w:val="12"/>
                <w:szCs w:val="12"/>
              </w:rPr>
              <w:t>417,34</w:t>
            </w:r>
          </w:p>
        </w:tc>
        <w:tc>
          <w:tcPr>
            <w:tcW w:w="381" w:type="pct"/>
            <w:tcBorders>
              <w:top w:val="nil"/>
              <w:left w:val="nil"/>
              <w:bottom w:val="nil"/>
              <w:right w:val="nil"/>
            </w:tcBorders>
            <w:shd w:val="clear" w:color="auto" w:fill="auto"/>
            <w:noWrap/>
            <w:vAlign w:val="center"/>
            <w:hideMark/>
          </w:tcPr>
          <w:p w14:paraId="1BD7CD11" w14:textId="77777777" w:rsidR="007A169D" w:rsidRPr="007A169D" w:rsidRDefault="007A169D" w:rsidP="007A169D">
            <w:pPr>
              <w:spacing w:line="240" w:lineRule="auto"/>
              <w:jc w:val="right"/>
              <w:rPr>
                <w:i/>
                <w:iCs/>
                <w:sz w:val="12"/>
                <w:szCs w:val="12"/>
              </w:rPr>
            </w:pPr>
            <w:r w:rsidRPr="007A169D">
              <w:rPr>
                <w:i/>
                <w:iCs/>
                <w:sz w:val="12"/>
                <w:szCs w:val="12"/>
              </w:rPr>
              <w:t>96,8%</w:t>
            </w:r>
          </w:p>
        </w:tc>
      </w:tr>
      <w:tr w:rsidR="007A169D" w:rsidRPr="007A169D" w14:paraId="2260895C" w14:textId="77777777" w:rsidTr="007A169D">
        <w:trPr>
          <w:trHeight w:val="85"/>
        </w:trPr>
        <w:tc>
          <w:tcPr>
            <w:tcW w:w="2887" w:type="pct"/>
            <w:tcBorders>
              <w:top w:val="nil"/>
              <w:left w:val="nil"/>
              <w:bottom w:val="nil"/>
              <w:right w:val="nil"/>
            </w:tcBorders>
            <w:shd w:val="clear" w:color="auto" w:fill="auto"/>
            <w:vAlign w:val="center"/>
            <w:hideMark/>
          </w:tcPr>
          <w:p w14:paraId="557688F8"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3F7166C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802A6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E834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62271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118557B" w14:textId="77777777" w:rsidTr="007A169D">
        <w:trPr>
          <w:trHeight w:val="85"/>
        </w:trPr>
        <w:tc>
          <w:tcPr>
            <w:tcW w:w="2887" w:type="pct"/>
            <w:tcBorders>
              <w:top w:val="nil"/>
              <w:left w:val="nil"/>
              <w:bottom w:val="nil"/>
              <w:right w:val="nil"/>
            </w:tcBorders>
            <w:shd w:val="clear" w:color="auto" w:fill="auto"/>
            <w:vAlign w:val="center"/>
            <w:hideMark/>
          </w:tcPr>
          <w:p w14:paraId="6C825CDF"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031B7A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E60013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41CBDD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DAB563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9EFAF1" w14:textId="77777777" w:rsidTr="007A169D">
        <w:trPr>
          <w:trHeight w:val="85"/>
        </w:trPr>
        <w:tc>
          <w:tcPr>
            <w:tcW w:w="2887" w:type="pct"/>
            <w:tcBorders>
              <w:top w:val="nil"/>
              <w:left w:val="nil"/>
              <w:bottom w:val="nil"/>
              <w:right w:val="nil"/>
            </w:tcBorders>
            <w:shd w:val="clear" w:color="auto" w:fill="auto"/>
            <w:vAlign w:val="center"/>
            <w:hideMark/>
          </w:tcPr>
          <w:p w14:paraId="1D93F1B4" w14:textId="77777777" w:rsidR="007A169D" w:rsidRPr="007A169D" w:rsidRDefault="007A169D" w:rsidP="007A169D">
            <w:pPr>
              <w:spacing w:line="240" w:lineRule="auto"/>
              <w:rPr>
                <w:i/>
                <w:iCs/>
                <w:sz w:val="12"/>
                <w:szCs w:val="12"/>
              </w:rPr>
            </w:pPr>
            <w:r w:rsidRPr="007A169D">
              <w:rPr>
                <w:i/>
                <w:iCs/>
                <w:sz w:val="12"/>
                <w:szCs w:val="12"/>
              </w:rPr>
              <w:t>1. Ustawa z dnia 21 listopada 2008 r. o pracownikach samorządowych</w:t>
            </w:r>
          </w:p>
        </w:tc>
        <w:tc>
          <w:tcPr>
            <w:tcW w:w="410" w:type="pct"/>
            <w:tcBorders>
              <w:top w:val="nil"/>
              <w:left w:val="nil"/>
              <w:bottom w:val="nil"/>
              <w:right w:val="nil"/>
            </w:tcBorders>
            <w:shd w:val="clear" w:color="auto" w:fill="auto"/>
            <w:noWrap/>
            <w:vAlign w:val="center"/>
            <w:hideMark/>
          </w:tcPr>
          <w:p w14:paraId="4FAC4BB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FE0F80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498904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BE36B7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8DE286E" w14:textId="77777777" w:rsidTr="007A169D">
        <w:trPr>
          <w:trHeight w:val="85"/>
        </w:trPr>
        <w:tc>
          <w:tcPr>
            <w:tcW w:w="2887" w:type="pct"/>
            <w:tcBorders>
              <w:top w:val="nil"/>
              <w:left w:val="nil"/>
              <w:bottom w:val="nil"/>
              <w:right w:val="nil"/>
            </w:tcBorders>
            <w:shd w:val="clear" w:color="auto" w:fill="auto"/>
            <w:vAlign w:val="center"/>
            <w:hideMark/>
          </w:tcPr>
          <w:p w14:paraId="540DBE4D" w14:textId="77777777" w:rsidR="007A169D" w:rsidRPr="007A169D" w:rsidRDefault="007A169D" w:rsidP="007A169D">
            <w:pPr>
              <w:spacing w:line="240" w:lineRule="auto"/>
              <w:rPr>
                <w:i/>
                <w:iCs/>
                <w:sz w:val="12"/>
                <w:szCs w:val="12"/>
              </w:rPr>
            </w:pPr>
            <w:r w:rsidRPr="007A169D">
              <w:rPr>
                <w:i/>
                <w:iCs/>
                <w:sz w:val="12"/>
                <w:szCs w:val="12"/>
              </w:rPr>
              <w:t>2. Ustawa z dnia 8 marca 1990 r. o samorządzie gminnym</w:t>
            </w:r>
          </w:p>
        </w:tc>
        <w:tc>
          <w:tcPr>
            <w:tcW w:w="410" w:type="pct"/>
            <w:tcBorders>
              <w:top w:val="nil"/>
              <w:left w:val="nil"/>
              <w:bottom w:val="nil"/>
              <w:right w:val="nil"/>
            </w:tcBorders>
            <w:shd w:val="clear" w:color="auto" w:fill="auto"/>
            <w:vAlign w:val="center"/>
            <w:hideMark/>
          </w:tcPr>
          <w:p w14:paraId="2E4A662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73D489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515EC8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52072B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4AD796" w14:textId="77777777" w:rsidTr="007A169D">
        <w:trPr>
          <w:trHeight w:val="85"/>
        </w:trPr>
        <w:tc>
          <w:tcPr>
            <w:tcW w:w="2887" w:type="pct"/>
            <w:tcBorders>
              <w:top w:val="nil"/>
              <w:left w:val="nil"/>
              <w:bottom w:val="nil"/>
              <w:right w:val="nil"/>
            </w:tcBorders>
            <w:shd w:val="clear" w:color="auto" w:fill="auto"/>
            <w:vAlign w:val="center"/>
            <w:hideMark/>
          </w:tcPr>
          <w:p w14:paraId="3DC1DC27" w14:textId="77777777" w:rsidR="007A169D" w:rsidRPr="007A169D" w:rsidRDefault="007A169D" w:rsidP="007A169D">
            <w:pPr>
              <w:spacing w:line="240" w:lineRule="auto"/>
              <w:rPr>
                <w:i/>
                <w:iCs/>
                <w:sz w:val="12"/>
                <w:szCs w:val="12"/>
              </w:rPr>
            </w:pPr>
            <w:r w:rsidRPr="007A169D">
              <w:rPr>
                <w:i/>
                <w:iCs/>
                <w:sz w:val="12"/>
                <w:szCs w:val="12"/>
              </w:rPr>
              <w:t>3. Ustawa z dnia 14 grudnia 2016 r. Prawo oświatowe</w:t>
            </w:r>
          </w:p>
        </w:tc>
        <w:tc>
          <w:tcPr>
            <w:tcW w:w="410" w:type="pct"/>
            <w:tcBorders>
              <w:top w:val="nil"/>
              <w:left w:val="nil"/>
              <w:bottom w:val="nil"/>
              <w:right w:val="nil"/>
            </w:tcBorders>
            <w:shd w:val="clear" w:color="auto" w:fill="auto"/>
            <w:vAlign w:val="center"/>
            <w:hideMark/>
          </w:tcPr>
          <w:p w14:paraId="512795F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6B1F23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3A6D42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2255C1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58FD37" w14:textId="77777777" w:rsidTr="007A169D">
        <w:trPr>
          <w:trHeight w:val="85"/>
        </w:trPr>
        <w:tc>
          <w:tcPr>
            <w:tcW w:w="2887" w:type="pct"/>
            <w:tcBorders>
              <w:top w:val="nil"/>
              <w:left w:val="nil"/>
              <w:bottom w:val="nil"/>
              <w:right w:val="nil"/>
            </w:tcBorders>
            <w:shd w:val="clear" w:color="auto" w:fill="auto"/>
            <w:vAlign w:val="center"/>
            <w:hideMark/>
          </w:tcPr>
          <w:p w14:paraId="183D91A7" w14:textId="77777777" w:rsidR="007A169D" w:rsidRPr="007A169D" w:rsidRDefault="007A169D" w:rsidP="007A169D">
            <w:pPr>
              <w:spacing w:line="240" w:lineRule="auto"/>
              <w:rPr>
                <w:i/>
                <w:iCs/>
                <w:sz w:val="12"/>
                <w:szCs w:val="12"/>
              </w:rPr>
            </w:pPr>
            <w:r w:rsidRPr="007A169D">
              <w:rPr>
                <w:i/>
                <w:iCs/>
                <w:sz w:val="12"/>
                <w:szCs w:val="12"/>
              </w:rPr>
              <w:t>4. Ustawa z dnia 27 października 2017 r. o finansowaniu zadań oświatowych</w:t>
            </w:r>
          </w:p>
        </w:tc>
        <w:tc>
          <w:tcPr>
            <w:tcW w:w="410" w:type="pct"/>
            <w:tcBorders>
              <w:top w:val="nil"/>
              <w:left w:val="nil"/>
              <w:bottom w:val="nil"/>
              <w:right w:val="nil"/>
            </w:tcBorders>
            <w:shd w:val="clear" w:color="auto" w:fill="auto"/>
            <w:vAlign w:val="center"/>
            <w:hideMark/>
          </w:tcPr>
          <w:p w14:paraId="0D09666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CAA096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237B70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E75054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9CE3A77" w14:textId="77777777" w:rsidTr="007A169D">
        <w:trPr>
          <w:trHeight w:val="85"/>
        </w:trPr>
        <w:tc>
          <w:tcPr>
            <w:tcW w:w="2887" w:type="pct"/>
            <w:tcBorders>
              <w:top w:val="nil"/>
              <w:left w:val="nil"/>
              <w:bottom w:val="nil"/>
              <w:right w:val="nil"/>
            </w:tcBorders>
            <w:shd w:val="clear" w:color="auto" w:fill="auto"/>
            <w:vAlign w:val="center"/>
            <w:hideMark/>
          </w:tcPr>
          <w:p w14:paraId="02F70133"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58F5A95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636D4D3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337F7B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52725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049261" w14:textId="77777777" w:rsidTr="007A169D">
        <w:trPr>
          <w:trHeight w:val="85"/>
        </w:trPr>
        <w:tc>
          <w:tcPr>
            <w:tcW w:w="2887" w:type="pct"/>
            <w:tcBorders>
              <w:top w:val="nil"/>
              <w:left w:val="nil"/>
              <w:bottom w:val="nil"/>
              <w:right w:val="nil"/>
            </w:tcBorders>
            <w:shd w:val="clear" w:color="000000" w:fill="EAF1F6"/>
            <w:vAlign w:val="center"/>
            <w:hideMark/>
          </w:tcPr>
          <w:p w14:paraId="47A58BA5" w14:textId="77777777" w:rsidR="007A169D" w:rsidRPr="007A169D" w:rsidRDefault="007A169D" w:rsidP="007A169D">
            <w:pPr>
              <w:spacing w:line="240" w:lineRule="auto"/>
              <w:rPr>
                <w:b/>
                <w:bCs/>
                <w:sz w:val="12"/>
                <w:szCs w:val="12"/>
              </w:rPr>
            </w:pPr>
            <w:r w:rsidRPr="007A169D">
              <w:rPr>
                <w:b/>
                <w:bCs/>
                <w:sz w:val="12"/>
                <w:szCs w:val="12"/>
              </w:rPr>
              <w:t>Postępowania związane z awansem zawodowym nauczycieli - zadanie 2</w:t>
            </w:r>
          </w:p>
        </w:tc>
        <w:tc>
          <w:tcPr>
            <w:tcW w:w="410" w:type="pct"/>
            <w:tcBorders>
              <w:top w:val="nil"/>
              <w:left w:val="nil"/>
              <w:bottom w:val="nil"/>
              <w:right w:val="nil"/>
            </w:tcBorders>
            <w:shd w:val="clear" w:color="000000" w:fill="EAF1F6"/>
            <w:vAlign w:val="center"/>
            <w:hideMark/>
          </w:tcPr>
          <w:p w14:paraId="34EB1D6C"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3AD481F7" w14:textId="77777777" w:rsidR="007A169D" w:rsidRPr="007A169D" w:rsidRDefault="007A169D" w:rsidP="007A169D">
            <w:pPr>
              <w:spacing w:line="240" w:lineRule="auto"/>
              <w:jc w:val="right"/>
              <w:rPr>
                <w:b/>
                <w:bCs/>
                <w:sz w:val="12"/>
                <w:szCs w:val="12"/>
              </w:rPr>
            </w:pPr>
            <w:r w:rsidRPr="007A169D">
              <w:rPr>
                <w:b/>
                <w:bCs/>
                <w:sz w:val="12"/>
                <w:szCs w:val="12"/>
              </w:rPr>
              <w:t>24 200</w:t>
            </w:r>
          </w:p>
        </w:tc>
        <w:tc>
          <w:tcPr>
            <w:tcW w:w="711" w:type="pct"/>
            <w:tcBorders>
              <w:top w:val="nil"/>
              <w:left w:val="nil"/>
              <w:bottom w:val="nil"/>
              <w:right w:val="nil"/>
            </w:tcBorders>
            <w:shd w:val="clear" w:color="000000" w:fill="EAF1F6"/>
            <w:vAlign w:val="center"/>
            <w:hideMark/>
          </w:tcPr>
          <w:p w14:paraId="058AB062" w14:textId="77777777" w:rsidR="007A169D" w:rsidRPr="007A169D" w:rsidRDefault="007A169D" w:rsidP="007A169D">
            <w:pPr>
              <w:spacing w:line="240" w:lineRule="auto"/>
              <w:jc w:val="right"/>
              <w:rPr>
                <w:b/>
                <w:bCs/>
                <w:sz w:val="12"/>
                <w:szCs w:val="12"/>
              </w:rPr>
            </w:pPr>
            <w:r w:rsidRPr="007A169D">
              <w:rPr>
                <w:b/>
                <w:bCs/>
                <w:sz w:val="12"/>
                <w:szCs w:val="12"/>
              </w:rPr>
              <w:t>21 399,66</w:t>
            </w:r>
          </w:p>
        </w:tc>
        <w:tc>
          <w:tcPr>
            <w:tcW w:w="381" w:type="pct"/>
            <w:tcBorders>
              <w:top w:val="nil"/>
              <w:left w:val="nil"/>
              <w:bottom w:val="nil"/>
              <w:right w:val="nil"/>
            </w:tcBorders>
            <w:shd w:val="clear" w:color="000000" w:fill="EAF1F6"/>
            <w:vAlign w:val="center"/>
            <w:hideMark/>
          </w:tcPr>
          <w:p w14:paraId="349D564D" w14:textId="77777777" w:rsidR="007A169D" w:rsidRPr="007A169D" w:rsidRDefault="007A169D" w:rsidP="007A169D">
            <w:pPr>
              <w:spacing w:line="240" w:lineRule="auto"/>
              <w:jc w:val="right"/>
              <w:rPr>
                <w:b/>
                <w:bCs/>
                <w:sz w:val="12"/>
                <w:szCs w:val="12"/>
              </w:rPr>
            </w:pPr>
            <w:r w:rsidRPr="007A169D">
              <w:rPr>
                <w:b/>
                <w:bCs/>
                <w:sz w:val="12"/>
                <w:szCs w:val="12"/>
              </w:rPr>
              <w:t>88,4%</w:t>
            </w:r>
          </w:p>
        </w:tc>
      </w:tr>
      <w:tr w:rsidR="007A169D" w:rsidRPr="007A169D" w14:paraId="111D35BE" w14:textId="77777777" w:rsidTr="007A169D">
        <w:trPr>
          <w:trHeight w:val="85"/>
        </w:trPr>
        <w:tc>
          <w:tcPr>
            <w:tcW w:w="2887" w:type="pct"/>
            <w:tcBorders>
              <w:top w:val="nil"/>
              <w:left w:val="nil"/>
              <w:bottom w:val="nil"/>
              <w:right w:val="nil"/>
            </w:tcBorders>
            <w:shd w:val="clear" w:color="auto" w:fill="auto"/>
            <w:vAlign w:val="center"/>
            <w:hideMark/>
          </w:tcPr>
          <w:p w14:paraId="317054E0"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3D74F3B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AB65AE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C9CB7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90ABD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A5E59A3" w14:textId="77777777" w:rsidTr="007A169D">
        <w:trPr>
          <w:trHeight w:val="85"/>
        </w:trPr>
        <w:tc>
          <w:tcPr>
            <w:tcW w:w="2887" w:type="pct"/>
            <w:tcBorders>
              <w:top w:val="nil"/>
              <w:left w:val="nil"/>
              <w:bottom w:val="nil"/>
              <w:right w:val="nil"/>
            </w:tcBorders>
            <w:shd w:val="clear" w:color="auto" w:fill="auto"/>
            <w:vAlign w:val="center"/>
            <w:hideMark/>
          </w:tcPr>
          <w:p w14:paraId="28A37D50"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utrzymanie komisji egzaminacyjnych</w:t>
            </w:r>
          </w:p>
        </w:tc>
        <w:tc>
          <w:tcPr>
            <w:tcW w:w="410" w:type="pct"/>
            <w:tcBorders>
              <w:top w:val="nil"/>
              <w:left w:val="nil"/>
              <w:bottom w:val="nil"/>
              <w:right w:val="nil"/>
            </w:tcBorders>
            <w:shd w:val="clear" w:color="auto" w:fill="auto"/>
            <w:vAlign w:val="center"/>
            <w:hideMark/>
          </w:tcPr>
          <w:p w14:paraId="230B1DE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C864D4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75079E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560B72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DD1F88" w14:textId="77777777" w:rsidTr="007A169D">
        <w:trPr>
          <w:trHeight w:val="85"/>
        </w:trPr>
        <w:tc>
          <w:tcPr>
            <w:tcW w:w="2887" w:type="pct"/>
            <w:tcBorders>
              <w:top w:val="nil"/>
              <w:left w:val="nil"/>
              <w:bottom w:val="nil"/>
              <w:right w:val="nil"/>
            </w:tcBorders>
            <w:shd w:val="clear" w:color="auto" w:fill="auto"/>
            <w:vAlign w:val="center"/>
            <w:hideMark/>
          </w:tcPr>
          <w:p w14:paraId="30A1846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F603FA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75B46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09737C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4447F8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E72B31" w14:textId="77777777" w:rsidTr="007A169D">
        <w:trPr>
          <w:trHeight w:val="85"/>
        </w:trPr>
        <w:tc>
          <w:tcPr>
            <w:tcW w:w="2887" w:type="pct"/>
            <w:tcBorders>
              <w:top w:val="nil"/>
              <w:left w:val="nil"/>
              <w:bottom w:val="nil"/>
              <w:right w:val="nil"/>
            </w:tcBorders>
            <w:shd w:val="clear" w:color="auto" w:fill="auto"/>
            <w:vAlign w:val="center"/>
            <w:hideMark/>
          </w:tcPr>
          <w:p w14:paraId="080F74CF"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w:t>
            </w:r>
          </w:p>
        </w:tc>
        <w:tc>
          <w:tcPr>
            <w:tcW w:w="410" w:type="pct"/>
            <w:tcBorders>
              <w:top w:val="nil"/>
              <w:left w:val="nil"/>
              <w:bottom w:val="nil"/>
              <w:right w:val="nil"/>
            </w:tcBorders>
            <w:shd w:val="clear" w:color="auto" w:fill="auto"/>
            <w:vAlign w:val="center"/>
            <w:hideMark/>
          </w:tcPr>
          <w:p w14:paraId="5400D8D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F8C111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B79714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CFBB8A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B4B66F" w14:textId="77777777" w:rsidTr="007A169D">
        <w:trPr>
          <w:trHeight w:val="85"/>
        </w:trPr>
        <w:tc>
          <w:tcPr>
            <w:tcW w:w="2887" w:type="pct"/>
            <w:tcBorders>
              <w:top w:val="nil"/>
              <w:left w:val="nil"/>
              <w:bottom w:val="nil"/>
              <w:right w:val="nil"/>
            </w:tcBorders>
            <w:shd w:val="clear" w:color="auto" w:fill="auto"/>
            <w:vAlign w:val="center"/>
            <w:hideMark/>
          </w:tcPr>
          <w:p w14:paraId="4270D8E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E3D270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B0EF19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757E52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2000B0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6111AF" w14:textId="77777777" w:rsidTr="007A169D">
        <w:trPr>
          <w:trHeight w:val="85"/>
        </w:trPr>
        <w:tc>
          <w:tcPr>
            <w:tcW w:w="2887" w:type="pct"/>
            <w:tcBorders>
              <w:top w:val="nil"/>
              <w:left w:val="nil"/>
              <w:bottom w:val="nil"/>
              <w:right w:val="nil"/>
            </w:tcBorders>
            <w:shd w:val="clear" w:color="auto" w:fill="auto"/>
            <w:vAlign w:val="center"/>
            <w:hideMark/>
          </w:tcPr>
          <w:p w14:paraId="4DC78974" w14:textId="77777777" w:rsidR="007A169D" w:rsidRPr="007A169D" w:rsidRDefault="007A169D" w:rsidP="007A169D">
            <w:pPr>
              <w:spacing w:line="240" w:lineRule="auto"/>
              <w:rPr>
                <w:sz w:val="12"/>
                <w:szCs w:val="12"/>
              </w:rPr>
            </w:pPr>
            <w:r w:rsidRPr="007A169D">
              <w:rPr>
                <w:sz w:val="12"/>
                <w:szCs w:val="12"/>
              </w:rPr>
              <w:t>Utrzymanie komisji egzaminacyjnych prowadzących postępowanie egzaminacyjne na stopień nauczyciela mianowanego.</w:t>
            </w:r>
          </w:p>
        </w:tc>
        <w:tc>
          <w:tcPr>
            <w:tcW w:w="410" w:type="pct"/>
            <w:tcBorders>
              <w:top w:val="nil"/>
              <w:left w:val="nil"/>
              <w:bottom w:val="nil"/>
              <w:right w:val="nil"/>
            </w:tcBorders>
            <w:shd w:val="clear" w:color="auto" w:fill="auto"/>
            <w:vAlign w:val="center"/>
            <w:hideMark/>
          </w:tcPr>
          <w:p w14:paraId="7AF10BC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0C5D5C3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4A8315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37A357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B9E927C" w14:textId="77777777" w:rsidTr="007A169D">
        <w:trPr>
          <w:trHeight w:val="85"/>
        </w:trPr>
        <w:tc>
          <w:tcPr>
            <w:tcW w:w="2887" w:type="pct"/>
            <w:tcBorders>
              <w:top w:val="nil"/>
              <w:left w:val="nil"/>
              <w:bottom w:val="nil"/>
              <w:right w:val="nil"/>
            </w:tcBorders>
            <w:shd w:val="clear" w:color="auto" w:fill="auto"/>
            <w:vAlign w:val="center"/>
            <w:hideMark/>
          </w:tcPr>
          <w:p w14:paraId="50F0342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A0C896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DFF8C0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ABEC6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9992B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B848A4" w14:textId="77777777" w:rsidTr="007A169D">
        <w:trPr>
          <w:trHeight w:val="85"/>
        </w:trPr>
        <w:tc>
          <w:tcPr>
            <w:tcW w:w="2887" w:type="pct"/>
            <w:tcBorders>
              <w:top w:val="nil"/>
              <w:left w:val="nil"/>
              <w:bottom w:val="nil"/>
              <w:right w:val="nil"/>
            </w:tcBorders>
            <w:shd w:val="clear" w:color="auto" w:fill="auto"/>
            <w:vAlign w:val="center"/>
            <w:hideMark/>
          </w:tcPr>
          <w:p w14:paraId="5D665944"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3A7B64B6"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AD3803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EEBBA7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45D4F4F" w14:textId="77777777" w:rsidR="007A169D" w:rsidRPr="007A169D" w:rsidRDefault="007A169D" w:rsidP="007A169D">
            <w:pPr>
              <w:spacing w:line="240" w:lineRule="auto"/>
              <w:rPr>
                <w:sz w:val="12"/>
                <w:szCs w:val="12"/>
              </w:rPr>
            </w:pPr>
            <w:r w:rsidRPr="007A169D">
              <w:rPr>
                <w:sz w:val="12"/>
                <w:szCs w:val="12"/>
              </w:rPr>
              <w:t xml:space="preserve"> </w:t>
            </w:r>
          </w:p>
        </w:tc>
      </w:tr>
      <w:tr w:rsidR="007A169D" w:rsidRPr="007A169D" w14:paraId="1D4D6959" w14:textId="77777777" w:rsidTr="007A169D">
        <w:trPr>
          <w:trHeight w:val="85"/>
        </w:trPr>
        <w:tc>
          <w:tcPr>
            <w:tcW w:w="2887" w:type="pct"/>
            <w:tcBorders>
              <w:top w:val="nil"/>
              <w:left w:val="nil"/>
              <w:bottom w:val="nil"/>
              <w:right w:val="nil"/>
            </w:tcBorders>
            <w:shd w:val="clear" w:color="auto" w:fill="auto"/>
            <w:vAlign w:val="center"/>
            <w:hideMark/>
          </w:tcPr>
          <w:p w14:paraId="5AC7853B" w14:textId="77777777" w:rsidR="007A169D" w:rsidRPr="007A169D" w:rsidRDefault="007A169D" w:rsidP="007A169D">
            <w:pPr>
              <w:spacing w:line="240" w:lineRule="auto"/>
              <w:rPr>
                <w:sz w:val="12"/>
                <w:szCs w:val="12"/>
              </w:rPr>
            </w:pPr>
          </w:p>
        </w:tc>
        <w:tc>
          <w:tcPr>
            <w:tcW w:w="410" w:type="pct"/>
            <w:tcBorders>
              <w:top w:val="nil"/>
              <w:left w:val="nil"/>
              <w:bottom w:val="nil"/>
              <w:right w:val="nil"/>
            </w:tcBorders>
            <w:shd w:val="clear" w:color="auto" w:fill="auto"/>
            <w:noWrap/>
            <w:vAlign w:val="center"/>
            <w:hideMark/>
          </w:tcPr>
          <w:p w14:paraId="334F177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44848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B9C12E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D8DA05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B9BD071" w14:textId="77777777" w:rsidTr="007A169D">
        <w:trPr>
          <w:trHeight w:val="85"/>
        </w:trPr>
        <w:tc>
          <w:tcPr>
            <w:tcW w:w="2887" w:type="pct"/>
            <w:tcBorders>
              <w:top w:val="nil"/>
              <w:left w:val="nil"/>
              <w:bottom w:val="nil"/>
              <w:right w:val="nil"/>
            </w:tcBorders>
            <w:shd w:val="clear" w:color="auto" w:fill="auto"/>
            <w:vAlign w:val="center"/>
            <w:hideMark/>
          </w:tcPr>
          <w:p w14:paraId="3DCF4E34"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54F7F6A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7BF709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64F229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4EF4E4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8F21F1D" w14:textId="77777777" w:rsidTr="007A169D">
        <w:trPr>
          <w:trHeight w:val="85"/>
        </w:trPr>
        <w:tc>
          <w:tcPr>
            <w:tcW w:w="2887" w:type="pct"/>
            <w:tcBorders>
              <w:top w:val="nil"/>
              <w:left w:val="nil"/>
              <w:bottom w:val="nil"/>
              <w:right w:val="nil"/>
            </w:tcBorders>
            <w:shd w:val="clear" w:color="auto" w:fill="auto"/>
            <w:vAlign w:val="center"/>
            <w:hideMark/>
          </w:tcPr>
          <w:p w14:paraId="43984B41"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448BCC0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21F63CA" w14:textId="77777777" w:rsidR="007A169D" w:rsidRPr="007A169D" w:rsidRDefault="007A169D" w:rsidP="007A169D">
            <w:pPr>
              <w:spacing w:line="240" w:lineRule="auto"/>
              <w:jc w:val="right"/>
              <w:rPr>
                <w:sz w:val="12"/>
                <w:szCs w:val="12"/>
              </w:rPr>
            </w:pPr>
            <w:r w:rsidRPr="007A169D">
              <w:rPr>
                <w:sz w:val="12"/>
                <w:szCs w:val="12"/>
              </w:rPr>
              <w:t>22 000</w:t>
            </w:r>
          </w:p>
        </w:tc>
        <w:tc>
          <w:tcPr>
            <w:tcW w:w="711" w:type="pct"/>
            <w:tcBorders>
              <w:top w:val="nil"/>
              <w:left w:val="nil"/>
              <w:bottom w:val="nil"/>
              <w:right w:val="nil"/>
            </w:tcBorders>
            <w:shd w:val="clear" w:color="auto" w:fill="auto"/>
            <w:noWrap/>
            <w:vAlign w:val="center"/>
            <w:hideMark/>
          </w:tcPr>
          <w:p w14:paraId="49441326" w14:textId="77777777" w:rsidR="007A169D" w:rsidRPr="007A169D" w:rsidRDefault="007A169D" w:rsidP="007A169D">
            <w:pPr>
              <w:spacing w:line="240" w:lineRule="auto"/>
              <w:jc w:val="right"/>
              <w:rPr>
                <w:sz w:val="12"/>
                <w:szCs w:val="12"/>
              </w:rPr>
            </w:pPr>
            <w:r w:rsidRPr="007A169D">
              <w:rPr>
                <w:sz w:val="12"/>
                <w:szCs w:val="12"/>
              </w:rPr>
              <w:t>19 200,00</w:t>
            </w:r>
          </w:p>
        </w:tc>
        <w:tc>
          <w:tcPr>
            <w:tcW w:w="381" w:type="pct"/>
            <w:tcBorders>
              <w:top w:val="nil"/>
              <w:left w:val="nil"/>
              <w:bottom w:val="nil"/>
              <w:right w:val="nil"/>
            </w:tcBorders>
            <w:shd w:val="clear" w:color="auto" w:fill="auto"/>
            <w:noWrap/>
            <w:vAlign w:val="center"/>
            <w:hideMark/>
          </w:tcPr>
          <w:p w14:paraId="539F7FAE" w14:textId="77777777" w:rsidR="007A169D" w:rsidRPr="007A169D" w:rsidRDefault="007A169D" w:rsidP="007A169D">
            <w:pPr>
              <w:spacing w:line="240" w:lineRule="auto"/>
              <w:jc w:val="right"/>
              <w:rPr>
                <w:sz w:val="12"/>
                <w:szCs w:val="12"/>
              </w:rPr>
            </w:pPr>
            <w:r w:rsidRPr="007A169D">
              <w:rPr>
                <w:sz w:val="12"/>
                <w:szCs w:val="12"/>
              </w:rPr>
              <w:t>87,3%</w:t>
            </w:r>
          </w:p>
        </w:tc>
      </w:tr>
      <w:tr w:rsidR="007A169D" w:rsidRPr="007A169D" w14:paraId="38982144" w14:textId="77777777" w:rsidTr="007A169D">
        <w:trPr>
          <w:trHeight w:val="85"/>
        </w:trPr>
        <w:tc>
          <w:tcPr>
            <w:tcW w:w="2887" w:type="pct"/>
            <w:tcBorders>
              <w:top w:val="nil"/>
              <w:left w:val="nil"/>
              <w:bottom w:val="nil"/>
              <w:right w:val="nil"/>
            </w:tcBorders>
            <w:shd w:val="clear" w:color="auto" w:fill="auto"/>
            <w:vAlign w:val="center"/>
            <w:hideMark/>
          </w:tcPr>
          <w:p w14:paraId="6BA05A66"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noWrap/>
            <w:vAlign w:val="center"/>
            <w:hideMark/>
          </w:tcPr>
          <w:p w14:paraId="01B8E41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D13ACC3" w14:textId="77777777" w:rsidR="007A169D" w:rsidRPr="007A169D" w:rsidRDefault="007A169D" w:rsidP="007A169D">
            <w:pPr>
              <w:spacing w:line="240" w:lineRule="auto"/>
              <w:jc w:val="right"/>
              <w:rPr>
                <w:i/>
                <w:iCs/>
                <w:sz w:val="12"/>
                <w:szCs w:val="12"/>
              </w:rPr>
            </w:pPr>
            <w:r w:rsidRPr="007A169D">
              <w:rPr>
                <w:i/>
                <w:iCs/>
                <w:sz w:val="12"/>
                <w:szCs w:val="12"/>
              </w:rPr>
              <w:t>22 000</w:t>
            </w:r>
          </w:p>
        </w:tc>
        <w:tc>
          <w:tcPr>
            <w:tcW w:w="711" w:type="pct"/>
            <w:tcBorders>
              <w:top w:val="nil"/>
              <w:left w:val="nil"/>
              <w:bottom w:val="nil"/>
              <w:right w:val="nil"/>
            </w:tcBorders>
            <w:shd w:val="clear" w:color="auto" w:fill="auto"/>
            <w:noWrap/>
            <w:vAlign w:val="center"/>
            <w:hideMark/>
          </w:tcPr>
          <w:p w14:paraId="66D77D39" w14:textId="77777777" w:rsidR="007A169D" w:rsidRPr="007A169D" w:rsidRDefault="007A169D" w:rsidP="007A169D">
            <w:pPr>
              <w:spacing w:line="240" w:lineRule="auto"/>
              <w:jc w:val="right"/>
              <w:rPr>
                <w:i/>
                <w:iCs/>
                <w:sz w:val="12"/>
                <w:szCs w:val="12"/>
              </w:rPr>
            </w:pPr>
            <w:r w:rsidRPr="007A169D">
              <w:rPr>
                <w:i/>
                <w:iCs/>
                <w:sz w:val="12"/>
                <w:szCs w:val="12"/>
              </w:rPr>
              <w:t>19 200,00</w:t>
            </w:r>
          </w:p>
        </w:tc>
        <w:tc>
          <w:tcPr>
            <w:tcW w:w="381" w:type="pct"/>
            <w:tcBorders>
              <w:top w:val="nil"/>
              <w:left w:val="nil"/>
              <w:bottom w:val="nil"/>
              <w:right w:val="nil"/>
            </w:tcBorders>
            <w:shd w:val="clear" w:color="auto" w:fill="auto"/>
            <w:noWrap/>
            <w:vAlign w:val="center"/>
            <w:hideMark/>
          </w:tcPr>
          <w:p w14:paraId="73EBD004" w14:textId="77777777" w:rsidR="007A169D" w:rsidRPr="007A169D" w:rsidRDefault="007A169D" w:rsidP="007A169D">
            <w:pPr>
              <w:spacing w:line="240" w:lineRule="auto"/>
              <w:jc w:val="right"/>
              <w:rPr>
                <w:i/>
                <w:iCs/>
                <w:sz w:val="12"/>
                <w:szCs w:val="12"/>
              </w:rPr>
            </w:pPr>
            <w:r w:rsidRPr="007A169D">
              <w:rPr>
                <w:i/>
                <w:iCs/>
                <w:sz w:val="12"/>
                <w:szCs w:val="12"/>
              </w:rPr>
              <w:t>87,3%</w:t>
            </w:r>
          </w:p>
        </w:tc>
      </w:tr>
      <w:tr w:rsidR="007A169D" w:rsidRPr="007A169D" w14:paraId="4821CB55" w14:textId="77777777" w:rsidTr="007A169D">
        <w:trPr>
          <w:trHeight w:val="85"/>
        </w:trPr>
        <w:tc>
          <w:tcPr>
            <w:tcW w:w="2887" w:type="pct"/>
            <w:tcBorders>
              <w:top w:val="nil"/>
              <w:left w:val="nil"/>
              <w:bottom w:val="nil"/>
              <w:right w:val="nil"/>
            </w:tcBorders>
            <w:shd w:val="clear" w:color="auto" w:fill="auto"/>
            <w:vAlign w:val="center"/>
            <w:hideMark/>
          </w:tcPr>
          <w:p w14:paraId="3F40F243"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399AD5E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40C9F1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33EFFB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2E5776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E5157D" w14:textId="77777777" w:rsidTr="007A169D">
        <w:trPr>
          <w:trHeight w:val="85"/>
        </w:trPr>
        <w:tc>
          <w:tcPr>
            <w:tcW w:w="2887" w:type="pct"/>
            <w:tcBorders>
              <w:top w:val="nil"/>
              <w:left w:val="nil"/>
              <w:bottom w:val="nil"/>
              <w:right w:val="nil"/>
            </w:tcBorders>
            <w:shd w:val="clear" w:color="auto" w:fill="auto"/>
            <w:vAlign w:val="center"/>
            <w:hideMark/>
          </w:tcPr>
          <w:p w14:paraId="538268D3"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4CFC448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4DE2C77" w14:textId="77777777" w:rsidR="007A169D" w:rsidRPr="007A169D" w:rsidRDefault="007A169D" w:rsidP="007A169D">
            <w:pPr>
              <w:spacing w:line="240" w:lineRule="auto"/>
              <w:jc w:val="right"/>
              <w:rPr>
                <w:sz w:val="12"/>
                <w:szCs w:val="12"/>
              </w:rPr>
            </w:pPr>
            <w:r w:rsidRPr="007A169D">
              <w:rPr>
                <w:sz w:val="12"/>
                <w:szCs w:val="12"/>
              </w:rPr>
              <w:t>2 200</w:t>
            </w:r>
          </w:p>
        </w:tc>
        <w:tc>
          <w:tcPr>
            <w:tcW w:w="711" w:type="pct"/>
            <w:tcBorders>
              <w:top w:val="nil"/>
              <w:left w:val="nil"/>
              <w:bottom w:val="nil"/>
              <w:right w:val="nil"/>
            </w:tcBorders>
            <w:shd w:val="clear" w:color="auto" w:fill="auto"/>
            <w:noWrap/>
            <w:vAlign w:val="center"/>
            <w:hideMark/>
          </w:tcPr>
          <w:p w14:paraId="5A5C8BE6" w14:textId="77777777" w:rsidR="007A169D" w:rsidRPr="007A169D" w:rsidRDefault="007A169D" w:rsidP="007A169D">
            <w:pPr>
              <w:spacing w:line="240" w:lineRule="auto"/>
              <w:jc w:val="right"/>
              <w:rPr>
                <w:sz w:val="12"/>
                <w:szCs w:val="12"/>
              </w:rPr>
            </w:pPr>
            <w:r w:rsidRPr="007A169D">
              <w:rPr>
                <w:sz w:val="12"/>
                <w:szCs w:val="12"/>
              </w:rPr>
              <w:t>2 199,66</w:t>
            </w:r>
          </w:p>
        </w:tc>
        <w:tc>
          <w:tcPr>
            <w:tcW w:w="381" w:type="pct"/>
            <w:tcBorders>
              <w:top w:val="nil"/>
              <w:left w:val="nil"/>
              <w:bottom w:val="nil"/>
              <w:right w:val="nil"/>
            </w:tcBorders>
            <w:shd w:val="clear" w:color="auto" w:fill="auto"/>
            <w:noWrap/>
            <w:vAlign w:val="center"/>
            <w:hideMark/>
          </w:tcPr>
          <w:p w14:paraId="2B6FD90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6426F0E" w14:textId="77777777" w:rsidTr="007A169D">
        <w:trPr>
          <w:trHeight w:val="85"/>
        </w:trPr>
        <w:tc>
          <w:tcPr>
            <w:tcW w:w="2887" w:type="pct"/>
            <w:tcBorders>
              <w:top w:val="nil"/>
              <w:left w:val="nil"/>
              <w:bottom w:val="nil"/>
              <w:right w:val="nil"/>
            </w:tcBorders>
            <w:shd w:val="clear" w:color="auto" w:fill="auto"/>
            <w:vAlign w:val="center"/>
            <w:hideMark/>
          </w:tcPr>
          <w:p w14:paraId="7B764E99"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4B23CE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4D6D3A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082FC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222DC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F6AFE0" w14:textId="77777777" w:rsidTr="007A169D">
        <w:trPr>
          <w:trHeight w:val="85"/>
        </w:trPr>
        <w:tc>
          <w:tcPr>
            <w:tcW w:w="2887" w:type="pct"/>
            <w:tcBorders>
              <w:top w:val="nil"/>
              <w:left w:val="nil"/>
              <w:bottom w:val="nil"/>
              <w:right w:val="nil"/>
            </w:tcBorders>
            <w:shd w:val="clear" w:color="auto" w:fill="auto"/>
            <w:vAlign w:val="center"/>
            <w:hideMark/>
          </w:tcPr>
          <w:p w14:paraId="3DAB2987"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A64F7C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E82A86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583046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E4BE75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37D544" w14:textId="77777777" w:rsidTr="007A169D">
        <w:trPr>
          <w:trHeight w:val="85"/>
        </w:trPr>
        <w:tc>
          <w:tcPr>
            <w:tcW w:w="2887" w:type="pct"/>
            <w:tcBorders>
              <w:top w:val="nil"/>
              <w:left w:val="nil"/>
              <w:bottom w:val="nil"/>
              <w:right w:val="nil"/>
            </w:tcBorders>
            <w:shd w:val="clear" w:color="auto" w:fill="auto"/>
            <w:vAlign w:val="center"/>
            <w:hideMark/>
          </w:tcPr>
          <w:p w14:paraId="52C5F1ED" w14:textId="77777777" w:rsidR="007A169D" w:rsidRPr="007A169D" w:rsidRDefault="007A169D" w:rsidP="007A169D">
            <w:pPr>
              <w:spacing w:line="240" w:lineRule="auto"/>
              <w:rPr>
                <w:i/>
                <w:iCs/>
                <w:sz w:val="12"/>
                <w:szCs w:val="12"/>
              </w:rPr>
            </w:pPr>
            <w:r w:rsidRPr="007A169D">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14:paraId="0EDEEAD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8E4EAFE"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117C96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897021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65DE02" w14:textId="77777777" w:rsidTr="007A169D">
        <w:trPr>
          <w:trHeight w:val="85"/>
        </w:trPr>
        <w:tc>
          <w:tcPr>
            <w:tcW w:w="2887" w:type="pct"/>
            <w:tcBorders>
              <w:top w:val="nil"/>
              <w:left w:val="nil"/>
              <w:bottom w:val="nil"/>
              <w:right w:val="nil"/>
            </w:tcBorders>
            <w:shd w:val="clear" w:color="auto" w:fill="auto"/>
            <w:vAlign w:val="center"/>
            <w:hideMark/>
          </w:tcPr>
          <w:p w14:paraId="2CFD724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216398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9A9D6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38A1F9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4E9BF8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A9475C" w14:textId="77777777" w:rsidTr="007A169D">
        <w:trPr>
          <w:trHeight w:val="85"/>
        </w:trPr>
        <w:tc>
          <w:tcPr>
            <w:tcW w:w="2887" w:type="pct"/>
            <w:tcBorders>
              <w:top w:val="nil"/>
              <w:left w:val="nil"/>
              <w:bottom w:val="nil"/>
              <w:right w:val="nil"/>
            </w:tcBorders>
            <w:shd w:val="clear" w:color="000000" w:fill="EAF1F6"/>
            <w:vAlign w:val="center"/>
            <w:hideMark/>
          </w:tcPr>
          <w:p w14:paraId="3D02DA81" w14:textId="77777777" w:rsidR="007A169D" w:rsidRPr="007A169D" w:rsidRDefault="007A169D" w:rsidP="007A169D">
            <w:pPr>
              <w:spacing w:line="240" w:lineRule="auto"/>
              <w:rPr>
                <w:b/>
                <w:bCs/>
                <w:sz w:val="12"/>
                <w:szCs w:val="12"/>
              </w:rPr>
            </w:pPr>
            <w:r w:rsidRPr="007A169D">
              <w:rPr>
                <w:b/>
                <w:bCs/>
                <w:sz w:val="12"/>
                <w:szCs w:val="12"/>
              </w:rPr>
              <w:t>Dokształcanie i doskonalenie nauczycieli - zadanie 3</w:t>
            </w:r>
          </w:p>
        </w:tc>
        <w:tc>
          <w:tcPr>
            <w:tcW w:w="410" w:type="pct"/>
            <w:tcBorders>
              <w:top w:val="nil"/>
              <w:left w:val="nil"/>
              <w:bottom w:val="nil"/>
              <w:right w:val="nil"/>
            </w:tcBorders>
            <w:shd w:val="clear" w:color="000000" w:fill="EAF1F6"/>
            <w:vAlign w:val="center"/>
            <w:hideMark/>
          </w:tcPr>
          <w:p w14:paraId="3185505F"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2690741" w14:textId="77777777" w:rsidR="007A169D" w:rsidRPr="007A169D" w:rsidRDefault="007A169D" w:rsidP="007A169D">
            <w:pPr>
              <w:spacing w:line="240" w:lineRule="auto"/>
              <w:jc w:val="right"/>
              <w:rPr>
                <w:b/>
                <w:bCs/>
                <w:sz w:val="12"/>
                <w:szCs w:val="12"/>
              </w:rPr>
            </w:pPr>
            <w:r w:rsidRPr="007A169D">
              <w:rPr>
                <w:b/>
                <w:bCs/>
                <w:sz w:val="12"/>
                <w:szCs w:val="12"/>
              </w:rPr>
              <w:t>1 084 118</w:t>
            </w:r>
          </w:p>
        </w:tc>
        <w:tc>
          <w:tcPr>
            <w:tcW w:w="711" w:type="pct"/>
            <w:tcBorders>
              <w:top w:val="nil"/>
              <w:left w:val="nil"/>
              <w:bottom w:val="nil"/>
              <w:right w:val="nil"/>
            </w:tcBorders>
            <w:shd w:val="clear" w:color="000000" w:fill="EAF1F6"/>
            <w:vAlign w:val="center"/>
            <w:hideMark/>
          </w:tcPr>
          <w:p w14:paraId="72483209" w14:textId="77777777" w:rsidR="007A169D" w:rsidRPr="007A169D" w:rsidRDefault="007A169D" w:rsidP="007A169D">
            <w:pPr>
              <w:spacing w:line="240" w:lineRule="auto"/>
              <w:jc w:val="right"/>
              <w:rPr>
                <w:b/>
                <w:bCs/>
                <w:sz w:val="12"/>
                <w:szCs w:val="12"/>
              </w:rPr>
            </w:pPr>
            <w:r w:rsidRPr="007A169D">
              <w:rPr>
                <w:b/>
                <w:bCs/>
                <w:sz w:val="12"/>
                <w:szCs w:val="12"/>
              </w:rPr>
              <w:t>1 053 679,87</w:t>
            </w:r>
          </w:p>
        </w:tc>
        <w:tc>
          <w:tcPr>
            <w:tcW w:w="381" w:type="pct"/>
            <w:tcBorders>
              <w:top w:val="nil"/>
              <w:left w:val="nil"/>
              <w:bottom w:val="nil"/>
              <w:right w:val="nil"/>
            </w:tcBorders>
            <w:shd w:val="clear" w:color="000000" w:fill="EAF1F6"/>
            <w:vAlign w:val="center"/>
            <w:hideMark/>
          </w:tcPr>
          <w:p w14:paraId="56B472E9" w14:textId="77777777" w:rsidR="007A169D" w:rsidRPr="007A169D" w:rsidRDefault="007A169D" w:rsidP="007A169D">
            <w:pPr>
              <w:spacing w:line="240" w:lineRule="auto"/>
              <w:jc w:val="right"/>
              <w:rPr>
                <w:b/>
                <w:bCs/>
                <w:sz w:val="12"/>
                <w:szCs w:val="12"/>
              </w:rPr>
            </w:pPr>
            <w:r w:rsidRPr="007A169D">
              <w:rPr>
                <w:b/>
                <w:bCs/>
                <w:sz w:val="12"/>
                <w:szCs w:val="12"/>
              </w:rPr>
              <w:t>97,2%</w:t>
            </w:r>
          </w:p>
        </w:tc>
      </w:tr>
      <w:tr w:rsidR="007A169D" w:rsidRPr="007A169D" w14:paraId="75BED5D6" w14:textId="77777777" w:rsidTr="007A169D">
        <w:trPr>
          <w:trHeight w:val="85"/>
        </w:trPr>
        <w:tc>
          <w:tcPr>
            <w:tcW w:w="2887" w:type="pct"/>
            <w:tcBorders>
              <w:top w:val="nil"/>
              <w:left w:val="nil"/>
              <w:bottom w:val="nil"/>
              <w:right w:val="nil"/>
            </w:tcBorders>
            <w:shd w:val="clear" w:color="auto" w:fill="auto"/>
            <w:vAlign w:val="center"/>
            <w:hideMark/>
          </w:tcPr>
          <w:p w14:paraId="702371C8"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1AD0EBF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BF8076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541544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64C3CA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2A4DDCB" w14:textId="77777777" w:rsidTr="007A169D">
        <w:trPr>
          <w:trHeight w:val="85"/>
        </w:trPr>
        <w:tc>
          <w:tcPr>
            <w:tcW w:w="2887" w:type="pct"/>
            <w:tcBorders>
              <w:top w:val="nil"/>
              <w:left w:val="nil"/>
              <w:bottom w:val="nil"/>
              <w:right w:val="nil"/>
            </w:tcBorders>
            <w:shd w:val="clear" w:color="auto" w:fill="auto"/>
            <w:vAlign w:val="center"/>
            <w:hideMark/>
          </w:tcPr>
          <w:p w14:paraId="351E5B6B"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podwyższanie kwalifikacji nauczycieli</w:t>
            </w:r>
          </w:p>
        </w:tc>
        <w:tc>
          <w:tcPr>
            <w:tcW w:w="410" w:type="pct"/>
            <w:tcBorders>
              <w:top w:val="nil"/>
              <w:left w:val="nil"/>
              <w:bottom w:val="nil"/>
              <w:right w:val="nil"/>
            </w:tcBorders>
            <w:shd w:val="clear" w:color="auto" w:fill="auto"/>
            <w:vAlign w:val="center"/>
            <w:hideMark/>
          </w:tcPr>
          <w:p w14:paraId="68A5E84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FCC751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1B494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7B3AA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39B1EA" w14:textId="77777777" w:rsidTr="007A169D">
        <w:trPr>
          <w:trHeight w:val="85"/>
        </w:trPr>
        <w:tc>
          <w:tcPr>
            <w:tcW w:w="2887" w:type="pct"/>
            <w:tcBorders>
              <w:top w:val="nil"/>
              <w:left w:val="nil"/>
              <w:bottom w:val="nil"/>
              <w:right w:val="nil"/>
            </w:tcBorders>
            <w:shd w:val="clear" w:color="auto" w:fill="auto"/>
            <w:vAlign w:val="center"/>
            <w:hideMark/>
          </w:tcPr>
          <w:p w14:paraId="79DD744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FC2EF8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46D0F1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E91D3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813308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4225F8C" w14:textId="77777777" w:rsidTr="007A169D">
        <w:trPr>
          <w:trHeight w:val="85"/>
        </w:trPr>
        <w:tc>
          <w:tcPr>
            <w:tcW w:w="2887" w:type="pct"/>
            <w:tcBorders>
              <w:top w:val="nil"/>
              <w:left w:val="nil"/>
              <w:bottom w:val="nil"/>
              <w:right w:val="nil"/>
            </w:tcBorders>
            <w:shd w:val="clear" w:color="auto" w:fill="auto"/>
            <w:vAlign w:val="center"/>
            <w:hideMark/>
          </w:tcPr>
          <w:p w14:paraId="776B360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80146, 85446</w:t>
            </w:r>
          </w:p>
        </w:tc>
        <w:tc>
          <w:tcPr>
            <w:tcW w:w="410" w:type="pct"/>
            <w:tcBorders>
              <w:top w:val="nil"/>
              <w:left w:val="nil"/>
              <w:bottom w:val="nil"/>
              <w:right w:val="nil"/>
            </w:tcBorders>
            <w:shd w:val="clear" w:color="auto" w:fill="auto"/>
            <w:vAlign w:val="center"/>
            <w:hideMark/>
          </w:tcPr>
          <w:p w14:paraId="6705549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28BAE0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3A015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6DD8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A31533" w14:textId="77777777" w:rsidTr="007A169D">
        <w:trPr>
          <w:trHeight w:val="85"/>
        </w:trPr>
        <w:tc>
          <w:tcPr>
            <w:tcW w:w="2887" w:type="pct"/>
            <w:tcBorders>
              <w:top w:val="nil"/>
              <w:left w:val="nil"/>
              <w:bottom w:val="nil"/>
              <w:right w:val="nil"/>
            </w:tcBorders>
            <w:shd w:val="clear" w:color="auto" w:fill="auto"/>
            <w:vAlign w:val="center"/>
            <w:hideMark/>
          </w:tcPr>
          <w:p w14:paraId="65B8777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0CC08F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E7FD0E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87F0A1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B3B13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62F1925" w14:textId="77777777" w:rsidTr="007A169D">
        <w:trPr>
          <w:trHeight w:val="85"/>
        </w:trPr>
        <w:tc>
          <w:tcPr>
            <w:tcW w:w="2887" w:type="pct"/>
            <w:tcBorders>
              <w:top w:val="nil"/>
              <w:left w:val="nil"/>
              <w:bottom w:val="nil"/>
              <w:right w:val="nil"/>
            </w:tcBorders>
            <w:shd w:val="clear" w:color="auto" w:fill="auto"/>
            <w:vAlign w:val="center"/>
            <w:hideMark/>
          </w:tcPr>
          <w:p w14:paraId="3F712D9A" w14:textId="77777777" w:rsidR="007A169D" w:rsidRPr="007A169D" w:rsidRDefault="007A169D" w:rsidP="007A169D">
            <w:pPr>
              <w:spacing w:line="240" w:lineRule="auto"/>
              <w:rPr>
                <w:i/>
                <w:iCs/>
                <w:sz w:val="12"/>
                <w:szCs w:val="12"/>
              </w:rPr>
            </w:pPr>
            <w:r w:rsidRPr="007A169D">
              <w:rPr>
                <w:i/>
                <w:iCs/>
                <w:sz w:val="12"/>
                <w:szCs w:val="12"/>
                <w:u w:val="single"/>
              </w:rPr>
              <w:t>Dysponent 1:</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73EF523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F332AE8" w14:textId="77777777" w:rsidR="007A169D" w:rsidRPr="007A169D" w:rsidRDefault="007A169D" w:rsidP="007A169D">
            <w:pPr>
              <w:spacing w:line="240" w:lineRule="auto"/>
              <w:jc w:val="right"/>
              <w:rPr>
                <w:sz w:val="12"/>
                <w:szCs w:val="12"/>
              </w:rPr>
            </w:pPr>
            <w:r w:rsidRPr="007A169D">
              <w:rPr>
                <w:sz w:val="12"/>
                <w:szCs w:val="12"/>
              </w:rPr>
              <w:t>952 946</w:t>
            </w:r>
          </w:p>
        </w:tc>
        <w:tc>
          <w:tcPr>
            <w:tcW w:w="711" w:type="pct"/>
            <w:tcBorders>
              <w:top w:val="nil"/>
              <w:left w:val="nil"/>
              <w:bottom w:val="nil"/>
              <w:right w:val="nil"/>
            </w:tcBorders>
            <w:shd w:val="clear" w:color="auto" w:fill="auto"/>
            <w:vAlign w:val="center"/>
            <w:hideMark/>
          </w:tcPr>
          <w:p w14:paraId="2901CF0A" w14:textId="77777777" w:rsidR="007A169D" w:rsidRPr="007A169D" w:rsidRDefault="007A169D" w:rsidP="007A169D">
            <w:pPr>
              <w:spacing w:line="240" w:lineRule="auto"/>
              <w:jc w:val="right"/>
              <w:rPr>
                <w:sz w:val="12"/>
                <w:szCs w:val="12"/>
              </w:rPr>
            </w:pPr>
            <w:r w:rsidRPr="007A169D">
              <w:rPr>
                <w:sz w:val="12"/>
                <w:szCs w:val="12"/>
              </w:rPr>
              <w:t>922 516,04</w:t>
            </w:r>
          </w:p>
        </w:tc>
        <w:tc>
          <w:tcPr>
            <w:tcW w:w="381" w:type="pct"/>
            <w:tcBorders>
              <w:top w:val="nil"/>
              <w:left w:val="nil"/>
              <w:bottom w:val="nil"/>
              <w:right w:val="nil"/>
            </w:tcBorders>
            <w:shd w:val="clear" w:color="auto" w:fill="auto"/>
            <w:vAlign w:val="center"/>
            <w:hideMark/>
          </w:tcPr>
          <w:p w14:paraId="4570746B"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22ECE9AB" w14:textId="77777777" w:rsidTr="007A169D">
        <w:trPr>
          <w:trHeight w:val="85"/>
        </w:trPr>
        <w:tc>
          <w:tcPr>
            <w:tcW w:w="2887" w:type="pct"/>
            <w:tcBorders>
              <w:top w:val="nil"/>
              <w:left w:val="nil"/>
              <w:bottom w:val="nil"/>
              <w:right w:val="nil"/>
            </w:tcBorders>
            <w:shd w:val="clear" w:color="auto" w:fill="auto"/>
            <w:vAlign w:val="center"/>
            <w:hideMark/>
          </w:tcPr>
          <w:p w14:paraId="57E465F9"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7028F0D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AD9F0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8BAF83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7D0DE4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A12183" w14:textId="77777777" w:rsidTr="007A169D">
        <w:trPr>
          <w:trHeight w:val="85"/>
        </w:trPr>
        <w:tc>
          <w:tcPr>
            <w:tcW w:w="2887" w:type="pct"/>
            <w:tcBorders>
              <w:top w:val="nil"/>
              <w:left w:val="nil"/>
              <w:bottom w:val="nil"/>
              <w:right w:val="nil"/>
            </w:tcBorders>
            <w:shd w:val="clear" w:color="auto" w:fill="auto"/>
            <w:vAlign w:val="center"/>
            <w:hideMark/>
          </w:tcPr>
          <w:p w14:paraId="75CD19DD"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Oświaty i Wychowania</w:t>
            </w:r>
          </w:p>
        </w:tc>
        <w:tc>
          <w:tcPr>
            <w:tcW w:w="410" w:type="pct"/>
            <w:tcBorders>
              <w:top w:val="nil"/>
              <w:left w:val="nil"/>
              <w:bottom w:val="nil"/>
              <w:right w:val="nil"/>
            </w:tcBorders>
            <w:shd w:val="clear" w:color="auto" w:fill="auto"/>
            <w:vAlign w:val="center"/>
            <w:hideMark/>
          </w:tcPr>
          <w:p w14:paraId="58661DD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6093599B" w14:textId="77777777" w:rsidR="007A169D" w:rsidRPr="007A169D" w:rsidRDefault="007A169D" w:rsidP="007A169D">
            <w:pPr>
              <w:spacing w:line="240" w:lineRule="auto"/>
              <w:jc w:val="right"/>
              <w:rPr>
                <w:sz w:val="12"/>
                <w:szCs w:val="12"/>
              </w:rPr>
            </w:pPr>
            <w:r w:rsidRPr="007A169D">
              <w:rPr>
                <w:sz w:val="12"/>
                <w:szCs w:val="12"/>
              </w:rPr>
              <w:t>131 172</w:t>
            </w:r>
          </w:p>
        </w:tc>
        <w:tc>
          <w:tcPr>
            <w:tcW w:w="711" w:type="pct"/>
            <w:tcBorders>
              <w:top w:val="nil"/>
              <w:left w:val="nil"/>
              <w:bottom w:val="nil"/>
              <w:right w:val="nil"/>
            </w:tcBorders>
            <w:shd w:val="clear" w:color="auto" w:fill="auto"/>
            <w:vAlign w:val="center"/>
            <w:hideMark/>
          </w:tcPr>
          <w:p w14:paraId="0FE1785C" w14:textId="77777777" w:rsidR="007A169D" w:rsidRPr="007A169D" w:rsidRDefault="007A169D" w:rsidP="007A169D">
            <w:pPr>
              <w:spacing w:line="240" w:lineRule="auto"/>
              <w:jc w:val="right"/>
              <w:rPr>
                <w:sz w:val="12"/>
                <w:szCs w:val="12"/>
              </w:rPr>
            </w:pPr>
            <w:r w:rsidRPr="007A169D">
              <w:rPr>
                <w:sz w:val="12"/>
                <w:szCs w:val="12"/>
              </w:rPr>
              <w:t>131 163,83</w:t>
            </w:r>
          </w:p>
        </w:tc>
        <w:tc>
          <w:tcPr>
            <w:tcW w:w="381" w:type="pct"/>
            <w:tcBorders>
              <w:top w:val="nil"/>
              <w:left w:val="nil"/>
              <w:bottom w:val="nil"/>
              <w:right w:val="nil"/>
            </w:tcBorders>
            <w:shd w:val="clear" w:color="auto" w:fill="auto"/>
            <w:vAlign w:val="center"/>
            <w:hideMark/>
          </w:tcPr>
          <w:p w14:paraId="57D32E3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5662E49" w14:textId="77777777" w:rsidTr="007A169D">
        <w:trPr>
          <w:trHeight w:val="85"/>
        </w:trPr>
        <w:tc>
          <w:tcPr>
            <w:tcW w:w="2887" w:type="pct"/>
            <w:tcBorders>
              <w:top w:val="nil"/>
              <w:left w:val="nil"/>
              <w:bottom w:val="nil"/>
              <w:right w:val="nil"/>
            </w:tcBorders>
            <w:shd w:val="clear" w:color="auto" w:fill="auto"/>
            <w:vAlign w:val="center"/>
            <w:hideMark/>
          </w:tcPr>
          <w:p w14:paraId="4F8F9281"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51F438A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12D433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0778C4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54EA6E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4E0FBB" w14:textId="77777777" w:rsidTr="007A169D">
        <w:trPr>
          <w:trHeight w:val="85"/>
        </w:trPr>
        <w:tc>
          <w:tcPr>
            <w:tcW w:w="2887" w:type="pct"/>
            <w:tcBorders>
              <w:top w:val="nil"/>
              <w:left w:val="nil"/>
              <w:bottom w:val="nil"/>
              <w:right w:val="nil"/>
            </w:tcBorders>
            <w:shd w:val="clear" w:color="auto" w:fill="auto"/>
            <w:vAlign w:val="center"/>
            <w:hideMark/>
          </w:tcPr>
          <w:p w14:paraId="0C0A60BE" w14:textId="77777777" w:rsidR="007A169D" w:rsidRPr="007A169D" w:rsidRDefault="007A169D" w:rsidP="007A169D">
            <w:pPr>
              <w:spacing w:line="240" w:lineRule="auto"/>
              <w:rPr>
                <w:sz w:val="12"/>
                <w:szCs w:val="12"/>
              </w:rPr>
            </w:pPr>
            <w:r w:rsidRPr="007A169D">
              <w:rPr>
                <w:sz w:val="12"/>
                <w:szCs w:val="12"/>
              </w:rPr>
              <w:t>W ramach wydatków realizacja pilotażowego programu edukacyjnego "Mazowsze dla oświaty" i pomoc dla dzieci uchodźców – obywateli Ukrainy.</w:t>
            </w:r>
          </w:p>
        </w:tc>
        <w:tc>
          <w:tcPr>
            <w:tcW w:w="410" w:type="pct"/>
            <w:tcBorders>
              <w:top w:val="nil"/>
              <w:left w:val="nil"/>
              <w:bottom w:val="nil"/>
              <w:right w:val="nil"/>
            </w:tcBorders>
            <w:shd w:val="clear" w:color="auto" w:fill="auto"/>
            <w:vAlign w:val="center"/>
            <w:hideMark/>
          </w:tcPr>
          <w:p w14:paraId="052E11A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5368B33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2B167D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AE9181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DA1B8EF" w14:textId="77777777" w:rsidTr="007A169D">
        <w:trPr>
          <w:trHeight w:val="85"/>
        </w:trPr>
        <w:tc>
          <w:tcPr>
            <w:tcW w:w="2887" w:type="pct"/>
            <w:tcBorders>
              <w:top w:val="nil"/>
              <w:left w:val="nil"/>
              <w:bottom w:val="nil"/>
              <w:right w:val="nil"/>
            </w:tcBorders>
            <w:shd w:val="clear" w:color="auto" w:fill="auto"/>
            <w:vAlign w:val="center"/>
            <w:hideMark/>
          </w:tcPr>
          <w:p w14:paraId="7CBE6FE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0D8754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B189FE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ABA483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77138E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55ED2DE" w14:textId="77777777" w:rsidTr="007A169D">
        <w:trPr>
          <w:trHeight w:val="85"/>
        </w:trPr>
        <w:tc>
          <w:tcPr>
            <w:tcW w:w="2887" w:type="pct"/>
            <w:tcBorders>
              <w:top w:val="nil"/>
              <w:left w:val="nil"/>
              <w:bottom w:val="nil"/>
              <w:right w:val="nil"/>
            </w:tcBorders>
            <w:shd w:val="clear" w:color="auto" w:fill="auto"/>
            <w:vAlign w:val="center"/>
            <w:hideMark/>
          </w:tcPr>
          <w:p w14:paraId="304084B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362F21F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935D16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AF0E6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6C8187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BE8077D" w14:textId="77777777" w:rsidTr="007A169D">
        <w:trPr>
          <w:trHeight w:val="85"/>
        </w:trPr>
        <w:tc>
          <w:tcPr>
            <w:tcW w:w="2887" w:type="pct"/>
            <w:tcBorders>
              <w:top w:val="nil"/>
              <w:left w:val="nil"/>
              <w:bottom w:val="nil"/>
              <w:right w:val="nil"/>
            </w:tcBorders>
            <w:shd w:val="clear" w:color="auto" w:fill="auto"/>
            <w:vAlign w:val="center"/>
            <w:hideMark/>
          </w:tcPr>
          <w:p w14:paraId="21CC2F05" w14:textId="77777777" w:rsidR="007A169D" w:rsidRPr="007A169D" w:rsidRDefault="007A169D" w:rsidP="007A169D">
            <w:pPr>
              <w:spacing w:line="240" w:lineRule="auto"/>
              <w:rPr>
                <w:i/>
                <w:iCs/>
                <w:sz w:val="12"/>
                <w:szCs w:val="12"/>
              </w:rPr>
            </w:pPr>
            <w:r w:rsidRPr="007A169D">
              <w:rPr>
                <w:i/>
                <w:iCs/>
                <w:sz w:val="12"/>
                <w:szCs w:val="12"/>
              </w:rPr>
              <w:t>1. Ustawa z dnia 26 stycznia 1982 r. Karta Nauczyciela</w:t>
            </w:r>
          </w:p>
        </w:tc>
        <w:tc>
          <w:tcPr>
            <w:tcW w:w="410" w:type="pct"/>
            <w:tcBorders>
              <w:top w:val="nil"/>
              <w:left w:val="nil"/>
              <w:bottom w:val="nil"/>
              <w:right w:val="nil"/>
            </w:tcBorders>
            <w:shd w:val="clear" w:color="auto" w:fill="auto"/>
            <w:vAlign w:val="center"/>
            <w:hideMark/>
          </w:tcPr>
          <w:p w14:paraId="3134984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9C29DE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A2FA28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07AA3B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530214" w14:textId="77777777" w:rsidTr="007A169D">
        <w:trPr>
          <w:trHeight w:val="85"/>
        </w:trPr>
        <w:tc>
          <w:tcPr>
            <w:tcW w:w="2887" w:type="pct"/>
            <w:tcBorders>
              <w:top w:val="nil"/>
              <w:left w:val="nil"/>
              <w:bottom w:val="nil"/>
              <w:right w:val="nil"/>
            </w:tcBorders>
            <w:shd w:val="clear" w:color="auto" w:fill="auto"/>
            <w:vAlign w:val="center"/>
            <w:hideMark/>
          </w:tcPr>
          <w:p w14:paraId="2F7415FC" w14:textId="77777777" w:rsidR="007A169D" w:rsidRPr="007A169D" w:rsidRDefault="007A169D" w:rsidP="007A169D">
            <w:pPr>
              <w:spacing w:line="240" w:lineRule="auto"/>
              <w:rPr>
                <w:i/>
                <w:iCs/>
                <w:sz w:val="12"/>
                <w:szCs w:val="12"/>
              </w:rPr>
            </w:pPr>
            <w:r w:rsidRPr="007A169D">
              <w:rPr>
                <w:i/>
                <w:iCs/>
                <w:sz w:val="12"/>
                <w:szCs w:val="12"/>
              </w:rPr>
              <w:t>2. Ustawa z dnia 12 marca 2022 r. o pomocy obywatelom Ukrainy w związku z konfliktem zbrojnym na terytorium tego państwa</w:t>
            </w:r>
          </w:p>
        </w:tc>
        <w:tc>
          <w:tcPr>
            <w:tcW w:w="410" w:type="pct"/>
            <w:tcBorders>
              <w:top w:val="nil"/>
              <w:left w:val="nil"/>
              <w:bottom w:val="nil"/>
              <w:right w:val="nil"/>
            </w:tcBorders>
            <w:shd w:val="clear" w:color="auto" w:fill="auto"/>
            <w:vAlign w:val="center"/>
            <w:hideMark/>
          </w:tcPr>
          <w:p w14:paraId="137C3AA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FE2741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D8CF1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309216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109AD54" w14:textId="77777777" w:rsidTr="007A169D">
        <w:trPr>
          <w:trHeight w:val="85"/>
        </w:trPr>
        <w:tc>
          <w:tcPr>
            <w:tcW w:w="2887" w:type="pct"/>
            <w:tcBorders>
              <w:top w:val="nil"/>
              <w:left w:val="nil"/>
              <w:bottom w:val="nil"/>
              <w:right w:val="nil"/>
            </w:tcBorders>
            <w:shd w:val="clear" w:color="auto" w:fill="auto"/>
            <w:vAlign w:val="center"/>
            <w:hideMark/>
          </w:tcPr>
          <w:p w14:paraId="0B83595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907083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DD220C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13F31F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06C2D1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2E79ED" w14:textId="77777777" w:rsidTr="007A169D">
        <w:trPr>
          <w:trHeight w:val="85"/>
        </w:trPr>
        <w:tc>
          <w:tcPr>
            <w:tcW w:w="2887" w:type="pct"/>
            <w:tcBorders>
              <w:top w:val="nil"/>
              <w:left w:val="nil"/>
              <w:bottom w:val="nil"/>
              <w:right w:val="nil"/>
            </w:tcBorders>
            <w:shd w:val="clear" w:color="000000" w:fill="EAF1F6"/>
            <w:vAlign w:val="center"/>
            <w:hideMark/>
          </w:tcPr>
          <w:p w14:paraId="1B4B6CA6" w14:textId="77777777" w:rsidR="007A169D" w:rsidRPr="007A169D" w:rsidRDefault="007A169D" w:rsidP="007A169D">
            <w:pPr>
              <w:spacing w:line="240" w:lineRule="auto"/>
              <w:rPr>
                <w:b/>
                <w:bCs/>
                <w:sz w:val="12"/>
                <w:szCs w:val="12"/>
              </w:rPr>
            </w:pPr>
            <w:r w:rsidRPr="007A169D">
              <w:rPr>
                <w:b/>
                <w:bCs/>
                <w:sz w:val="12"/>
                <w:szCs w:val="12"/>
              </w:rPr>
              <w:t>Fundusz socjalny dla emerytowanych pracowników oświaty - zadanie 4</w:t>
            </w:r>
          </w:p>
        </w:tc>
        <w:tc>
          <w:tcPr>
            <w:tcW w:w="410" w:type="pct"/>
            <w:tcBorders>
              <w:top w:val="nil"/>
              <w:left w:val="nil"/>
              <w:bottom w:val="nil"/>
              <w:right w:val="nil"/>
            </w:tcBorders>
            <w:shd w:val="clear" w:color="000000" w:fill="EAF1F6"/>
            <w:vAlign w:val="center"/>
            <w:hideMark/>
          </w:tcPr>
          <w:p w14:paraId="3793DCF8"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3E90E691" w14:textId="77777777" w:rsidR="007A169D" w:rsidRPr="007A169D" w:rsidRDefault="007A169D" w:rsidP="007A169D">
            <w:pPr>
              <w:spacing w:line="240" w:lineRule="auto"/>
              <w:jc w:val="right"/>
              <w:rPr>
                <w:b/>
                <w:bCs/>
                <w:sz w:val="12"/>
                <w:szCs w:val="12"/>
              </w:rPr>
            </w:pPr>
            <w:r w:rsidRPr="007A169D">
              <w:rPr>
                <w:b/>
                <w:bCs/>
                <w:sz w:val="12"/>
                <w:szCs w:val="12"/>
              </w:rPr>
              <w:t>1 984 932</w:t>
            </w:r>
          </w:p>
        </w:tc>
        <w:tc>
          <w:tcPr>
            <w:tcW w:w="711" w:type="pct"/>
            <w:tcBorders>
              <w:top w:val="nil"/>
              <w:left w:val="nil"/>
              <w:bottom w:val="nil"/>
              <w:right w:val="nil"/>
            </w:tcBorders>
            <w:shd w:val="clear" w:color="000000" w:fill="EAF1F6"/>
            <w:vAlign w:val="center"/>
            <w:hideMark/>
          </w:tcPr>
          <w:p w14:paraId="57EA25A9" w14:textId="77777777" w:rsidR="007A169D" w:rsidRPr="007A169D" w:rsidRDefault="007A169D" w:rsidP="007A169D">
            <w:pPr>
              <w:spacing w:line="240" w:lineRule="auto"/>
              <w:jc w:val="right"/>
              <w:rPr>
                <w:b/>
                <w:bCs/>
                <w:sz w:val="12"/>
                <w:szCs w:val="12"/>
              </w:rPr>
            </w:pPr>
            <w:r w:rsidRPr="007A169D">
              <w:rPr>
                <w:b/>
                <w:bCs/>
                <w:sz w:val="12"/>
                <w:szCs w:val="12"/>
              </w:rPr>
              <w:t>1 984 932,00</w:t>
            </w:r>
          </w:p>
        </w:tc>
        <w:tc>
          <w:tcPr>
            <w:tcW w:w="381" w:type="pct"/>
            <w:tcBorders>
              <w:top w:val="nil"/>
              <w:left w:val="nil"/>
              <w:bottom w:val="nil"/>
              <w:right w:val="nil"/>
            </w:tcBorders>
            <w:shd w:val="clear" w:color="000000" w:fill="EAF1F6"/>
            <w:vAlign w:val="center"/>
            <w:hideMark/>
          </w:tcPr>
          <w:p w14:paraId="4CB3AE31"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408B8CF3" w14:textId="77777777" w:rsidTr="007A169D">
        <w:trPr>
          <w:trHeight w:val="85"/>
        </w:trPr>
        <w:tc>
          <w:tcPr>
            <w:tcW w:w="2887" w:type="pct"/>
            <w:tcBorders>
              <w:top w:val="nil"/>
              <w:left w:val="nil"/>
              <w:bottom w:val="nil"/>
              <w:right w:val="nil"/>
            </w:tcBorders>
            <w:shd w:val="clear" w:color="auto" w:fill="auto"/>
            <w:vAlign w:val="center"/>
            <w:hideMark/>
          </w:tcPr>
          <w:p w14:paraId="260830B2"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2340EDF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CF5D34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DB72D9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75E1D0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78C09D3" w14:textId="77777777" w:rsidTr="007A169D">
        <w:trPr>
          <w:trHeight w:val="85"/>
        </w:trPr>
        <w:tc>
          <w:tcPr>
            <w:tcW w:w="2887" w:type="pct"/>
            <w:tcBorders>
              <w:top w:val="nil"/>
              <w:left w:val="nil"/>
              <w:bottom w:val="nil"/>
              <w:right w:val="nil"/>
            </w:tcBorders>
            <w:shd w:val="clear" w:color="auto" w:fill="auto"/>
            <w:vAlign w:val="center"/>
            <w:hideMark/>
          </w:tcPr>
          <w:p w14:paraId="44AB1B19"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środków na realizację zadania wynikającego z ustawy</w:t>
            </w:r>
          </w:p>
        </w:tc>
        <w:tc>
          <w:tcPr>
            <w:tcW w:w="410" w:type="pct"/>
            <w:tcBorders>
              <w:top w:val="nil"/>
              <w:left w:val="nil"/>
              <w:bottom w:val="nil"/>
              <w:right w:val="nil"/>
            </w:tcBorders>
            <w:shd w:val="clear" w:color="auto" w:fill="auto"/>
            <w:vAlign w:val="center"/>
            <w:hideMark/>
          </w:tcPr>
          <w:p w14:paraId="733B593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6DB33C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25D4EC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0A2FB3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93274E6" w14:textId="77777777" w:rsidTr="007A169D">
        <w:trPr>
          <w:trHeight w:val="85"/>
        </w:trPr>
        <w:tc>
          <w:tcPr>
            <w:tcW w:w="2887" w:type="pct"/>
            <w:tcBorders>
              <w:top w:val="nil"/>
              <w:left w:val="nil"/>
              <w:bottom w:val="nil"/>
              <w:right w:val="nil"/>
            </w:tcBorders>
            <w:shd w:val="clear" w:color="auto" w:fill="auto"/>
            <w:vAlign w:val="center"/>
            <w:hideMark/>
          </w:tcPr>
          <w:p w14:paraId="5261E13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00A7EC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DADA8A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A2BCFC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CEFFA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5721D2" w14:textId="77777777" w:rsidTr="007A169D">
        <w:trPr>
          <w:trHeight w:val="85"/>
        </w:trPr>
        <w:tc>
          <w:tcPr>
            <w:tcW w:w="2887" w:type="pct"/>
            <w:tcBorders>
              <w:top w:val="nil"/>
              <w:left w:val="nil"/>
              <w:bottom w:val="nil"/>
              <w:right w:val="nil"/>
            </w:tcBorders>
            <w:shd w:val="clear" w:color="auto" w:fill="auto"/>
            <w:vAlign w:val="center"/>
            <w:hideMark/>
          </w:tcPr>
          <w:p w14:paraId="3FBB5D1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w:t>
            </w:r>
          </w:p>
        </w:tc>
        <w:tc>
          <w:tcPr>
            <w:tcW w:w="410" w:type="pct"/>
            <w:tcBorders>
              <w:top w:val="nil"/>
              <w:left w:val="nil"/>
              <w:bottom w:val="nil"/>
              <w:right w:val="nil"/>
            </w:tcBorders>
            <w:shd w:val="clear" w:color="auto" w:fill="auto"/>
            <w:vAlign w:val="center"/>
            <w:hideMark/>
          </w:tcPr>
          <w:p w14:paraId="11F01F4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3EC459A" w14:textId="77777777" w:rsidR="007A169D" w:rsidRPr="007A169D" w:rsidRDefault="007A169D" w:rsidP="007A169D">
            <w:pPr>
              <w:spacing w:line="240" w:lineRule="auto"/>
              <w:jc w:val="right"/>
              <w:rPr>
                <w:sz w:val="12"/>
                <w:szCs w:val="12"/>
              </w:rPr>
            </w:pPr>
            <w:r w:rsidRPr="007A169D">
              <w:rPr>
                <w:sz w:val="12"/>
                <w:szCs w:val="12"/>
              </w:rPr>
              <w:t>1 941 167</w:t>
            </w:r>
          </w:p>
        </w:tc>
        <w:tc>
          <w:tcPr>
            <w:tcW w:w="711" w:type="pct"/>
            <w:tcBorders>
              <w:top w:val="nil"/>
              <w:left w:val="nil"/>
              <w:bottom w:val="nil"/>
              <w:right w:val="nil"/>
            </w:tcBorders>
            <w:shd w:val="clear" w:color="auto" w:fill="auto"/>
            <w:noWrap/>
            <w:vAlign w:val="center"/>
            <w:hideMark/>
          </w:tcPr>
          <w:p w14:paraId="5A36ECE0" w14:textId="77777777" w:rsidR="007A169D" w:rsidRPr="007A169D" w:rsidRDefault="007A169D" w:rsidP="007A169D">
            <w:pPr>
              <w:spacing w:line="240" w:lineRule="auto"/>
              <w:jc w:val="right"/>
              <w:rPr>
                <w:sz w:val="12"/>
                <w:szCs w:val="12"/>
              </w:rPr>
            </w:pPr>
            <w:r w:rsidRPr="007A169D">
              <w:rPr>
                <w:sz w:val="12"/>
                <w:szCs w:val="12"/>
              </w:rPr>
              <w:t>1 941 167,00</w:t>
            </w:r>
          </w:p>
        </w:tc>
        <w:tc>
          <w:tcPr>
            <w:tcW w:w="381" w:type="pct"/>
            <w:tcBorders>
              <w:top w:val="nil"/>
              <w:left w:val="nil"/>
              <w:bottom w:val="nil"/>
              <w:right w:val="nil"/>
            </w:tcBorders>
            <w:shd w:val="clear" w:color="auto" w:fill="auto"/>
            <w:noWrap/>
            <w:vAlign w:val="center"/>
            <w:hideMark/>
          </w:tcPr>
          <w:p w14:paraId="082A359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DC10F27" w14:textId="77777777" w:rsidTr="007A169D">
        <w:trPr>
          <w:trHeight w:val="85"/>
        </w:trPr>
        <w:tc>
          <w:tcPr>
            <w:tcW w:w="2887" w:type="pct"/>
            <w:tcBorders>
              <w:top w:val="nil"/>
              <w:left w:val="nil"/>
              <w:bottom w:val="nil"/>
              <w:right w:val="nil"/>
            </w:tcBorders>
            <w:shd w:val="clear" w:color="auto" w:fill="auto"/>
            <w:vAlign w:val="center"/>
            <w:hideMark/>
          </w:tcPr>
          <w:p w14:paraId="67B95D1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D341E9B"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386FA7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C42D4F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AF0AA4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64A506" w14:textId="77777777" w:rsidTr="007A169D">
        <w:trPr>
          <w:trHeight w:val="85"/>
        </w:trPr>
        <w:tc>
          <w:tcPr>
            <w:tcW w:w="2887" w:type="pct"/>
            <w:tcBorders>
              <w:top w:val="nil"/>
              <w:left w:val="nil"/>
              <w:bottom w:val="nil"/>
              <w:right w:val="nil"/>
            </w:tcBorders>
            <w:shd w:val="clear" w:color="auto" w:fill="auto"/>
            <w:vAlign w:val="center"/>
            <w:hideMark/>
          </w:tcPr>
          <w:p w14:paraId="326F2F3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6E727DCF"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3951569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073204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BAA9D6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18E4845" w14:textId="77777777" w:rsidTr="007A169D">
        <w:trPr>
          <w:trHeight w:val="85"/>
        </w:trPr>
        <w:tc>
          <w:tcPr>
            <w:tcW w:w="2887" w:type="pct"/>
            <w:tcBorders>
              <w:top w:val="nil"/>
              <w:left w:val="nil"/>
              <w:bottom w:val="nil"/>
              <w:right w:val="nil"/>
            </w:tcBorders>
            <w:shd w:val="clear" w:color="auto" w:fill="auto"/>
            <w:vAlign w:val="center"/>
            <w:hideMark/>
          </w:tcPr>
          <w:p w14:paraId="1F1BB61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52655B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AB25B5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767E67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020BE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FE8D164" w14:textId="77777777" w:rsidTr="007A169D">
        <w:trPr>
          <w:trHeight w:val="85"/>
        </w:trPr>
        <w:tc>
          <w:tcPr>
            <w:tcW w:w="2887" w:type="pct"/>
            <w:tcBorders>
              <w:top w:val="nil"/>
              <w:left w:val="nil"/>
              <w:bottom w:val="nil"/>
              <w:right w:val="nil"/>
            </w:tcBorders>
            <w:shd w:val="clear" w:color="auto" w:fill="auto"/>
            <w:vAlign w:val="center"/>
            <w:hideMark/>
          </w:tcPr>
          <w:p w14:paraId="5A776C3C"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32802C9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A3B5AD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2180C7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FA2497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EEC188A" w14:textId="77777777" w:rsidTr="007A169D">
        <w:trPr>
          <w:trHeight w:val="85"/>
        </w:trPr>
        <w:tc>
          <w:tcPr>
            <w:tcW w:w="2887" w:type="pct"/>
            <w:tcBorders>
              <w:top w:val="nil"/>
              <w:left w:val="nil"/>
              <w:bottom w:val="nil"/>
              <w:right w:val="nil"/>
            </w:tcBorders>
            <w:shd w:val="clear" w:color="auto" w:fill="auto"/>
            <w:vAlign w:val="center"/>
            <w:hideMark/>
          </w:tcPr>
          <w:p w14:paraId="71B5B2AE" w14:textId="77777777" w:rsidR="007A169D" w:rsidRPr="007A169D" w:rsidRDefault="007A169D" w:rsidP="007A169D">
            <w:pPr>
              <w:spacing w:line="240" w:lineRule="auto"/>
              <w:rPr>
                <w:sz w:val="12"/>
                <w:szCs w:val="12"/>
              </w:rPr>
            </w:pPr>
            <w:r w:rsidRPr="007A169D">
              <w:rPr>
                <w:sz w:val="12"/>
                <w:szCs w:val="12"/>
              </w:rPr>
              <w:t>- liczba emerytowanych pracowników oświaty</w:t>
            </w:r>
          </w:p>
        </w:tc>
        <w:tc>
          <w:tcPr>
            <w:tcW w:w="410" w:type="pct"/>
            <w:tcBorders>
              <w:top w:val="nil"/>
              <w:left w:val="nil"/>
              <w:bottom w:val="nil"/>
              <w:right w:val="nil"/>
            </w:tcBorders>
            <w:shd w:val="clear" w:color="auto" w:fill="auto"/>
            <w:noWrap/>
            <w:vAlign w:val="center"/>
            <w:hideMark/>
          </w:tcPr>
          <w:p w14:paraId="6294B6BE" w14:textId="77777777" w:rsidR="007A169D" w:rsidRPr="007A169D" w:rsidRDefault="007A169D" w:rsidP="007A169D">
            <w:pPr>
              <w:spacing w:line="240" w:lineRule="auto"/>
              <w:jc w:val="right"/>
              <w:rPr>
                <w:sz w:val="12"/>
                <w:szCs w:val="12"/>
              </w:rPr>
            </w:pPr>
            <w:r w:rsidRPr="007A169D">
              <w:rPr>
                <w:sz w:val="12"/>
                <w:szCs w:val="12"/>
              </w:rPr>
              <w:t>2 166</w:t>
            </w:r>
          </w:p>
        </w:tc>
        <w:tc>
          <w:tcPr>
            <w:tcW w:w="611" w:type="pct"/>
            <w:tcBorders>
              <w:top w:val="nil"/>
              <w:left w:val="nil"/>
              <w:bottom w:val="nil"/>
              <w:right w:val="nil"/>
            </w:tcBorders>
            <w:shd w:val="clear" w:color="auto" w:fill="auto"/>
            <w:noWrap/>
            <w:vAlign w:val="center"/>
            <w:hideMark/>
          </w:tcPr>
          <w:p w14:paraId="7E3388D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A15769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472B08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0151CD" w14:textId="77777777" w:rsidTr="007A169D">
        <w:trPr>
          <w:trHeight w:val="85"/>
        </w:trPr>
        <w:tc>
          <w:tcPr>
            <w:tcW w:w="2887" w:type="pct"/>
            <w:tcBorders>
              <w:top w:val="nil"/>
              <w:left w:val="nil"/>
              <w:bottom w:val="nil"/>
              <w:right w:val="nil"/>
            </w:tcBorders>
            <w:shd w:val="clear" w:color="auto" w:fill="auto"/>
            <w:vAlign w:val="center"/>
            <w:hideMark/>
          </w:tcPr>
          <w:p w14:paraId="427667F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380002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0925DD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A27B9A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109474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84FA0F" w14:textId="77777777" w:rsidTr="007A169D">
        <w:trPr>
          <w:trHeight w:val="85"/>
        </w:trPr>
        <w:tc>
          <w:tcPr>
            <w:tcW w:w="2887" w:type="pct"/>
            <w:tcBorders>
              <w:top w:val="nil"/>
              <w:left w:val="nil"/>
              <w:bottom w:val="nil"/>
              <w:right w:val="nil"/>
            </w:tcBorders>
            <w:shd w:val="clear" w:color="auto" w:fill="auto"/>
            <w:vAlign w:val="center"/>
            <w:hideMark/>
          </w:tcPr>
          <w:p w14:paraId="59AC16D7"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85495</w:t>
            </w:r>
          </w:p>
        </w:tc>
        <w:tc>
          <w:tcPr>
            <w:tcW w:w="410" w:type="pct"/>
            <w:tcBorders>
              <w:top w:val="nil"/>
              <w:left w:val="nil"/>
              <w:bottom w:val="nil"/>
              <w:right w:val="nil"/>
            </w:tcBorders>
            <w:shd w:val="clear" w:color="auto" w:fill="auto"/>
            <w:vAlign w:val="center"/>
            <w:hideMark/>
          </w:tcPr>
          <w:p w14:paraId="39F5093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86ED43B" w14:textId="77777777" w:rsidR="007A169D" w:rsidRPr="007A169D" w:rsidRDefault="007A169D" w:rsidP="007A169D">
            <w:pPr>
              <w:spacing w:line="240" w:lineRule="auto"/>
              <w:jc w:val="right"/>
              <w:rPr>
                <w:sz w:val="12"/>
                <w:szCs w:val="12"/>
              </w:rPr>
            </w:pPr>
            <w:r w:rsidRPr="007A169D">
              <w:rPr>
                <w:sz w:val="12"/>
                <w:szCs w:val="12"/>
              </w:rPr>
              <w:t>43 765</w:t>
            </w:r>
          </w:p>
        </w:tc>
        <w:tc>
          <w:tcPr>
            <w:tcW w:w="711" w:type="pct"/>
            <w:tcBorders>
              <w:top w:val="nil"/>
              <w:left w:val="nil"/>
              <w:bottom w:val="nil"/>
              <w:right w:val="nil"/>
            </w:tcBorders>
            <w:shd w:val="clear" w:color="auto" w:fill="auto"/>
            <w:noWrap/>
            <w:vAlign w:val="center"/>
            <w:hideMark/>
          </w:tcPr>
          <w:p w14:paraId="1ED081B9" w14:textId="77777777" w:rsidR="007A169D" w:rsidRPr="007A169D" w:rsidRDefault="007A169D" w:rsidP="007A169D">
            <w:pPr>
              <w:spacing w:line="240" w:lineRule="auto"/>
              <w:jc w:val="right"/>
              <w:rPr>
                <w:sz w:val="12"/>
                <w:szCs w:val="12"/>
              </w:rPr>
            </w:pPr>
            <w:r w:rsidRPr="007A169D">
              <w:rPr>
                <w:sz w:val="12"/>
                <w:szCs w:val="12"/>
              </w:rPr>
              <w:t>43 765,00</w:t>
            </w:r>
          </w:p>
        </w:tc>
        <w:tc>
          <w:tcPr>
            <w:tcW w:w="381" w:type="pct"/>
            <w:tcBorders>
              <w:top w:val="nil"/>
              <w:left w:val="nil"/>
              <w:bottom w:val="nil"/>
              <w:right w:val="nil"/>
            </w:tcBorders>
            <w:shd w:val="clear" w:color="auto" w:fill="auto"/>
            <w:noWrap/>
            <w:vAlign w:val="center"/>
            <w:hideMark/>
          </w:tcPr>
          <w:p w14:paraId="400D691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DEC408A" w14:textId="77777777" w:rsidTr="007A169D">
        <w:trPr>
          <w:trHeight w:val="85"/>
        </w:trPr>
        <w:tc>
          <w:tcPr>
            <w:tcW w:w="2887" w:type="pct"/>
            <w:tcBorders>
              <w:top w:val="nil"/>
              <w:left w:val="nil"/>
              <w:bottom w:val="nil"/>
              <w:right w:val="nil"/>
            </w:tcBorders>
            <w:shd w:val="clear" w:color="auto" w:fill="auto"/>
            <w:vAlign w:val="center"/>
            <w:hideMark/>
          </w:tcPr>
          <w:p w14:paraId="5179EA77"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D24A8F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2735F2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F1731D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DEEB0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98F714" w14:textId="77777777" w:rsidTr="007A169D">
        <w:trPr>
          <w:trHeight w:val="85"/>
        </w:trPr>
        <w:tc>
          <w:tcPr>
            <w:tcW w:w="2887" w:type="pct"/>
            <w:tcBorders>
              <w:top w:val="nil"/>
              <w:left w:val="nil"/>
              <w:bottom w:val="nil"/>
              <w:right w:val="nil"/>
            </w:tcBorders>
            <w:shd w:val="clear" w:color="auto" w:fill="auto"/>
            <w:vAlign w:val="center"/>
            <w:hideMark/>
          </w:tcPr>
          <w:p w14:paraId="1B74E0C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6DDFE27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41000DE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A2332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355974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0DD09AF" w14:textId="77777777" w:rsidTr="007A169D">
        <w:trPr>
          <w:trHeight w:val="85"/>
        </w:trPr>
        <w:tc>
          <w:tcPr>
            <w:tcW w:w="2887" w:type="pct"/>
            <w:tcBorders>
              <w:top w:val="nil"/>
              <w:left w:val="nil"/>
              <w:bottom w:val="nil"/>
              <w:right w:val="nil"/>
            </w:tcBorders>
            <w:shd w:val="clear" w:color="auto" w:fill="auto"/>
            <w:vAlign w:val="center"/>
            <w:hideMark/>
          </w:tcPr>
          <w:p w14:paraId="484B78FB"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26D104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D1708A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7B3CEB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80E8A5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25C2857" w14:textId="77777777" w:rsidTr="007A169D">
        <w:trPr>
          <w:trHeight w:val="85"/>
        </w:trPr>
        <w:tc>
          <w:tcPr>
            <w:tcW w:w="2887" w:type="pct"/>
            <w:tcBorders>
              <w:top w:val="nil"/>
              <w:left w:val="nil"/>
              <w:bottom w:val="nil"/>
              <w:right w:val="nil"/>
            </w:tcBorders>
            <w:shd w:val="clear" w:color="auto" w:fill="auto"/>
            <w:vAlign w:val="center"/>
            <w:hideMark/>
          </w:tcPr>
          <w:p w14:paraId="6AC96A9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C0C2CE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A237D5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E8C9A9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3139C3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72BB126" w14:textId="77777777" w:rsidTr="007A169D">
        <w:trPr>
          <w:trHeight w:val="85"/>
        </w:trPr>
        <w:tc>
          <w:tcPr>
            <w:tcW w:w="2887" w:type="pct"/>
            <w:tcBorders>
              <w:top w:val="nil"/>
              <w:left w:val="nil"/>
              <w:bottom w:val="nil"/>
              <w:right w:val="nil"/>
            </w:tcBorders>
            <w:shd w:val="clear" w:color="auto" w:fill="auto"/>
            <w:vAlign w:val="center"/>
            <w:hideMark/>
          </w:tcPr>
          <w:p w14:paraId="04848D51" w14:textId="77777777" w:rsidR="007A169D" w:rsidRPr="007A169D" w:rsidRDefault="007A169D" w:rsidP="007A169D">
            <w:pPr>
              <w:spacing w:line="240" w:lineRule="auto"/>
              <w:rPr>
                <w:sz w:val="12"/>
                <w:szCs w:val="12"/>
              </w:rPr>
            </w:pPr>
            <w:r w:rsidRPr="007A169D">
              <w:rPr>
                <w:sz w:val="12"/>
                <w:szCs w:val="12"/>
              </w:rPr>
              <w:t>- liczba emerytowanych pracowników oświaty</w:t>
            </w:r>
          </w:p>
        </w:tc>
        <w:tc>
          <w:tcPr>
            <w:tcW w:w="410" w:type="pct"/>
            <w:tcBorders>
              <w:top w:val="nil"/>
              <w:left w:val="nil"/>
              <w:bottom w:val="nil"/>
              <w:right w:val="nil"/>
            </w:tcBorders>
            <w:shd w:val="clear" w:color="auto" w:fill="auto"/>
            <w:noWrap/>
            <w:vAlign w:val="center"/>
            <w:hideMark/>
          </w:tcPr>
          <w:p w14:paraId="6C2E0BA1" w14:textId="77777777" w:rsidR="007A169D" w:rsidRPr="007A169D" w:rsidRDefault="007A169D" w:rsidP="007A169D">
            <w:pPr>
              <w:spacing w:line="240" w:lineRule="auto"/>
              <w:jc w:val="right"/>
              <w:rPr>
                <w:sz w:val="12"/>
                <w:szCs w:val="12"/>
              </w:rPr>
            </w:pPr>
            <w:r w:rsidRPr="007A169D">
              <w:rPr>
                <w:sz w:val="12"/>
                <w:szCs w:val="12"/>
              </w:rPr>
              <w:t>50</w:t>
            </w:r>
          </w:p>
        </w:tc>
        <w:tc>
          <w:tcPr>
            <w:tcW w:w="611" w:type="pct"/>
            <w:tcBorders>
              <w:top w:val="nil"/>
              <w:left w:val="nil"/>
              <w:bottom w:val="nil"/>
              <w:right w:val="nil"/>
            </w:tcBorders>
            <w:shd w:val="clear" w:color="auto" w:fill="auto"/>
            <w:noWrap/>
            <w:vAlign w:val="center"/>
            <w:hideMark/>
          </w:tcPr>
          <w:p w14:paraId="3D8109F6" w14:textId="77777777" w:rsidR="007A169D" w:rsidRPr="007A169D" w:rsidRDefault="007A169D" w:rsidP="007A169D">
            <w:pPr>
              <w:spacing w:line="240" w:lineRule="auto"/>
              <w:jc w:val="right"/>
              <w:rPr>
                <w:sz w:val="12"/>
                <w:szCs w:val="12"/>
              </w:rPr>
            </w:pPr>
          </w:p>
        </w:tc>
        <w:tc>
          <w:tcPr>
            <w:tcW w:w="711" w:type="pct"/>
            <w:tcBorders>
              <w:top w:val="nil"/>
              <w:left w:val="nil"/>
              <w:bottom w:val="nil"/>
              <w:right w:val="nil"/>
            </w:tcBorders>
            <w:shd w:val="clear" w:color="auto" w:fill="auto"/>
            <w:noWrap/>
            <w:vAlign w:val="center"/>
            <w:hideMark/>
          </w:tcPr>
          <w:p w14:paraId="1A68008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2EA076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4B909E6" w14:textId="77777777" w:rsidTr="007A169D">
        <w:trPr>
          <w:trHeight w:val="85"/>
        </w:trPr>
        <w:tc>
          <w:tcPr>
            <w:tcW w:w="2887" w:type="pct"/>
            <w:tcBorders>
              <w:top w:val="nil"/>
              <w:left w:val="nil"/>
              <w:bottom w:val="nil"/>
              <w:right w:val="nil"/>
            </w:tcBorders>
            <w:shd w:val="clear" w:color="auto" w:fill="auto"/>
            <w:vAlign w:val="center"/>
            <w:hideMark/>
          </w:tcPr>
          <w:p w14:paraId="3237BC6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F43545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50886A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322426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59665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0DC2867" w14:textId="77777777" w:rsidTr="007A169D">
        <w:trPr>
          <w:trHeight w:val="85"/>
        </w:trPr>
        <w:tc>
          <w:tcPr>
            <w:tcW w:w="2887" w:type="pct"/>
            <w:tcBorders>
              <w:top w:val="nil"/>
              <w:left w:val="nil"/>
              <w:bottom w:val="nil"/>
              <w:right w:val="nil"/>
            </w:tcBorders>
            <w:shd w:val="clear" w:color="auto" w:fill="auto"/>
            <w:vAlign w:val="center"/>
            <w:hideMark/>
          </w:tcPr>
          <w:p w14:paraId="29BDB005"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6D16862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424A9C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D9238F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DA1523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5CB7AE8" w14:textId="77777777" w:rsidTr="007A169D">
        <w:trPr>
          <w:trHeight w:val="85"/>
        </w:trPr>
        <w:tc>
          <w:tcPr>
            <w:tcW w:w="2887" w:type="pct"/>
            <w:tcBorders>
              <w:top w:val="nil"/>
              <w:left w:val="nil"/>
              <w:bottom w:val="nil"/>
              <w:right w:val="nil"/>
            </w:tcBorders>
            <w:shd w:val="clear" w:color="auto" w:fill="auto"/>
            <w:vAlign w:val="center"/>
            <w:hideMark/>
          </w:tcPr>
          <w:p w14:paraId="5906CD22" w14:textId="77777777" w:rsidR="007A169D" w:rsidRPr="007A169D" w:rsidRDefault="007A169D" w:rsidP="007A169D">
            <w:pPr>
              <w:spacing w:line="240" w:lineRule="auto"/>
              <w:rPr>
                <w:i/>
                <w:iCs/>
                <w:sz w:val="12"/>
                <w:szCs w:val="12"/>
              </w:rPr>
            </w:pPr>
            <w:r w:rsidRPr="007A169D">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14:paraId="74F889C2"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DC9D3B4"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2CBA6E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9CE2E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FE17F5" w14:textId="77777777" w:rsidTr="007A169D">
        <w:trPr>
          <w:trHeight w:val="85"/>
        </w:trPr>
        <w:tc>
          <w:tcPr>
            <w:tcW w:w="2887" w:type="pct"/>
            <w:tcBorders>
              <w:top w:val="nil"/>
              <w:left w:val="nil"/>
              <w:bottom w:val="nil"/>
              <w:right w:val="nil"/>
            </w:tcBorders>
            <w:shd w:val="clear" w:color="auto" w:fill="auto"/>
            <w:vAlign w:val="center"/>
            <w:hideMark/>
          </w:tcPr>
          <w:p w14:paraId="3A36D97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5428DF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54E0D3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E5E86F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6CBF9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687704" w14:textId="77777777" w:rsidTr="007A169D">
        <w:trPr>
          <w:trHeight w:val="85"/>
        </w:trPr>
        <w:tc>
          <w:tcPr>
            <w:tcW w:w="2887" w:type="pct"/>
            <w:tcBorders>
              <w:top w:val="nil"/>
              <w:left w:val="nil"/>
              <w:bottom w:val="nil"/>
              <w:right w:val="nil"/>
            </w:tcBorders>
            <w:shd w:val="clear" w:color="000000" w:fill="EAF1F6"/>
            <w:vAlign w:val="center"/>
            <w:hideMark/>
          </w:tcPr>
          <w:p w14:paraId="3FE9FCA1" w14:textId="77777777" w:rsidR="007A169D" w:rsidRPr="007A169D" w:rsidRDefault="007A169D" w:rsidP="007A169D">
            <w:pPr>
              <w:spacing w:line="240" w:lineRule="auto"/>
              <w:rPr>
                <w:b/>
                <w:bCs/>
                <w:sz w:val="12"/>
                <w:szCs w:val="12"/>
              </w:rPr>
            </w:pPr>
            <w:r w:rsidRPr="007A169D">
              <w:rPr>
                <w:b/>
                <w:bCs/>
                <w:sz w:val="12"/>
                <w:szCs w:val="12"/>
              </w:rPr>
              <w:t>Nagrody dla nauczycieli - zadanie 5</w:t>
            </w:r>
          </w:p>
        </w:tc>
        <w:tc>
          <w:tcPr>
            <w:tcW w:w="410" w:type="pct"/>
            <w:tcBorders>
              <w:top w:val="nil"/>
              <w:left w:val="nil"/>
              <w:bottom w:val="nil"/>
              <w:right w:val="nil"/>
            </w:tcBorders>
            <w:shd w:val="clear" w:color="000000" w:fill="EAF1F6"/>
            <w:vAlign w:val="center"/>
            <w:hideMark/>
          </w:tcPr>
          <w:p w14:paraId="0E8D722D"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361D8F9" w14:textId="77777777" w:rsidR="007A169D" w:rsidRPr="007A169D" w:rsidRDefault="007A169D" w:rsidP="007A169D">
            <w:pPr>
              <w:spacing w:line="240" w:lineRule="auto"/>
              <w:jc w:val="right"/>
              <w:rPr>
                <w:b/>
                <w:bCs/>
                <w:sz w:val="12"/>
                <w:szCs w:val="12"/>
              </w:rPr>
            </w:pPr>
            <w:r w:rsidRPr="007A169D">
              <w:rPr>
                <w:b/>
                <w:bCs/>
                <w:sz w:val="12"/>
                <w:szCs w:val="12"/>
              </w:rPr>
              <w:t>472 497</w:t>
            </w:r>
          </w:p>
        </w:tc>
        <w:tc>
          <w:tcPr>
            <w:tcW w:w="711" w:type="pct"/>
            <w:tcBorders>
              <w:top w:val="nil"/>
              <w:left w:val="nil"/>
              <w:bottom w:val="nil"/>
              <w:right w:val="nil"/>
            </w:tcBorders>
            <w:shd w:val="clear" w:color="000000" w:fill="EAF1F6"/>
            <w:vAlign w:val="center"/>
            <w:hideMark/>
          </w:tcPr>
          <w:p w14:paraId="3BCDC43D" w14:textId="77777777" w:rsidR="007A169D" w:rsidRPr="007A169D" w:rsidRDefault="007A169D" w:rsidP="007A169D">
            <w:pPr>
              <w:spacing w:line="240" w:lineRule="auto"/>
              <w:jc w:val="right"/>
              <w:rPr>
                <w:b/>
                <w:bCs/>
                <w:sz w:val="12"/>
                <w:szCs w:val="12"/>
              </w:rPr>
            </w:pPr>
            <w:r w:rsidRPr="007A169D">
              <w:rPr>
                <w:b/>
                <w:bCs/>
                <w:sz w:val="12"/>
                <w:szCs w:val="12"/>
              </w:rPr>
              <w:t>464 520,65</w:t>
            </w:r>
          </w:p>
        </w:tc>
        <w:tc>
          <w:tcPr>
            <w:tcW w:w="381" w:type="pct"/>
            <w:tcBorders>
              <w:top w:val="nil"/>
              <w:left w:val="nil"/>
              <w:bottom w:val="nil"/>
              <w:right w:val="nil"/>
            </w:tcBorders>
            <w:shd w:val="clear" w:color="000000" w:fill="EAF1F6"/>
            <w:vAlign w:val="center"/>
            <w:hideMark/>
          </w:tcPr>
          <w:p w14:paraId="5FEE34B2" w14:textId="77777777" w:rsidR="007A169D" w:rsidRPr="007A169D" w:rsidRDefault="007A169D" w:rsidP="007A169D">
            <w:pPr>
              <w:spacing w:line="240" w:lineRule="auto"/>
              <w:jc w:val="right"/>
              <w:rPr>
                <w:b/>
                <w:bCs/>
                <w:sz w:val="12"/>
                <w:szCs w:val="12"/>
              </w:rPr>
            </w:pPr>
            <w:r w:rsidRPr="007A169D">
              <w:rPr>
                <w:b/>
                <w:bCs/>
                <w:sz w:val="12"/>
                <w:szCs w:val="12"/>
              </w:rPr>
              <w:t>98,3%</w:t>
            </w:r>
          </w:p>
        </w:tc>
      </w:tr>
      <w:tr w:rsidR="007A169D" w:rsidRPr="007A169D" w14:paraId="3665E266" w14:textId="77777777" w:rsidTr="007A169D">
        <w:trPr>
          <w:trHeight w:val="85"/>
        </w:trPr>
        <w:tc>
          <w:tcPr>
            <w:tcW w:w="2887" w:type="pct"/>
            <w:tcBorders>
              <w:top w:val="nil"/>
              <w:left w:val="nil"/>
              <w:bottom w:val="nil"/>
              <w:right w:val="nil"/>
            </w:tcBorders>
            <w:shd w:val="clear" w:color="auto" w:fill="auto"/>
            <w:vAlign w:val="center"/>
            <w:hideMark/>
          </w:tcPr>
          <w:p w14:paraId="52AAB2F0"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799F7CE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68769F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3F9A7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BA3CFC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56CA995" w14:textId="77777777" w:rsidTr="007A169D">
        <w:trPr>
          <w:trHeight w:val="85"/>
        </w:trPr>
        <w:tc>
          <w:tcPr>
            <w:tcW w:w="2887" w:type="pct"/>
            <w:tcBorders>
              <w:top w:val="nil"/>
              <w:left w:val="nil"/>
              <w:bottom w:val="nil"/>
              <w:right w:val="nil"/>
            </w:tcBorders>
            <w:shd w:val="clear" w:color="auto" w:fill="auto"/>
            <w:vAlign w:val="center"/>
            <w:hideMark/>
          </w:tcPr>
          <w:p w14:paraId="7DAB413C"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wyrażanie uznania za osiągnięcia pedagogiczno – wychowawcze</w:t>
            </w:r>
          </w:p>
        </w:tc>
        <w:tc>
          <w:tcPr>
            <w:tcW w:w="410" w:type="pct"/>
            <w:tcBorders>
              <w:top w:val="nil"/>
              <w:left w:val="nil"/>
              <w:bottom w:val="nil"/>
              <w:right w:val="nil"/>
            </w:tcBorders>
            <w:shd w:val="clear" w:color="auto" w:fill="auto"/>
            <w:vAlign w:val="center"/>
            <w:hideMark/>
          </w:tcPr>
          <w:p w14:paraId="2DF2A75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10B6B5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E217FD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631F40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5E3BD9" w14:textId="77777777" w:rsidTr="007A169D">
        <w:trPr>
          <w:trHeight w:val="85"/>
        </w:trPr>
        <w:tc>
          <w:tcPr>
            <w:tcW w:w="2887" w:type="pct"/>
            <w:tcBorders>
              <w:top w:val="nil"/>
              <w:left w:val="nil"/>
              <w:bottom w:val="nil"/>
              <w:right w:val="nil"/>
            </w:tcBorders>
            <w:shd w:val="clear" w:color="auto" w:fill="auto"/>
            <w:vAlign w:val="center"/>
            <w:hideMark/>
          </w:tcPr>
          <w:p w14:paraId="14B2939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1D404B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DC658B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D465C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F46CE1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5F8F3B" w14:textId="77777777" w:rsidTr="007A169D">
        <w:trPr>
          <w:trHeight w:val="85"/>
        </w:trPr>
        <w:tc>
          <w:tcPr>
            <w:tcW w:w="2887" w:type="pct"/>
            <w:tcBorders>
              <w:top w:val="nil"/>
              <w:left w:val="nil"/>
              <w:bottom w:val="nil"/>
              <w:right w:val="nil"/>
            </w:tcBorders>
            <w:shd w:val="clear" w:color="auto" w:fill="auto"/>
            <w:vAlign w:val="center"/>
            <w:hideMark/>
          </w:tcPr>
          <w:p w14:paraId="1C2AE3B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 85495</w:t>
            </w:r>
          </w:p>
        </w:tc>
        <w:tc>
          <w:tcPr>
            <w:tcW w:w="410" w:type="pct"/>
            <w:tcBorders>
              <w:top w:val="nil"/>
              <w:left w:val="nil"/>
              <w:bottom w:val="nil"/>
              <w:right w:val="nil"/>
            </w:tcBorders>
            <w:shd w:val="clear" w:color="auto" w:fill="auto"/>
            <w:vAlign w:val="center"/>
            <w:hideMark/>
          </w:tcPr>
          <w:p w14:paraId="346E2B2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179A0C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219BB9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03DC29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4F3F74" w14:textId="77777777" w:rsidTr="007A169D">
        <w:trPr>
          <w:trHeight w:val="85"/>
        </w:trPr>
        <w:tc>
          <w:tcPr>
            <w:tcW w:w="2887" w:type="pct"/>
            <w:tcBorders>
              <w:top w:val="nil"/>
              <w:left w:val="nil"/>
              <w:bottom w:val="nil"/>
              <w:right w:val="nil"/>
            </w:tcBorders>
            <w:shd w:val="clear" w:color="auto" w:fill="auto"/>
            <w:vAlign w:val="center"/>
            <w:hideMark/>
          </w:tcPr>
          <w:p w14:paraId="7906C79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424363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C418D2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9D1574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0E228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C75A8B" w14:textId="77777777" w:rsidTr="007A169D">
        <w:trPr>
          <w:trHeight w:val="85"/>
        </w:trPr>
        <w:tc>
          <w:tcPr>
            <w:tcW w:w="2887" w:type="pct"/>
            <w:tcBorders>
              <w:top w:val="nil"/>
              <w:left w:val="nil"/>
              <w:bottom w:val="nil"/>
              <w:right w:val="nil"/>
            </w:tcBorders>
            <w:shd w:val="clear" w:color="auto" w:fill="auto"/>
            <w:vAlign w:val="center"/>
            <w:hideMark/>
          </w:tcPr>
          <w:p w14:paraId="274217A3"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2D91A188"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6EEA5A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C563AA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314247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061076D" w14:textId="77777777" w:rsidTr="007A169D">
        <w:trPr>
          <w:trHeight w:val="85"/>
        </w:trPr>
        <w:tc>
          <w:tcPr>
            <w:tcW w:w="2887" w:type="pct"/>
            <w:tcBorders>
              <w:top w:val="nil"/>
              <w:left w:val="nil"/>
              <w:bottom w:val="nil"/>
              <w:right w:val="nil"/>
            </w:tcBorders>
            <w:shd w:val="clear" w:color="auto" w:fill="auto"/>
            <w:vAlign w:val="center"/>
            <w:hideMark/>
          </w:tcPr>
          <w:p w14:paraId="38E96F9F"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6E6BFA8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F77101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5B136B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A8D0E0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E0F744D" w14:textId="77777777" w:rsidTr="007A169D">
        <w:trPr>
          <w:trHeight w:val="85"/>
        </w:trPr>
        <w:tc>
          <w:tcPr>
            <w:tcW w:w="2887" w:type="pct"/>
            <w:tcBorders>
              <w:top w:val="nil"/>
              <w:left w:val="nil"/>
              <w:bottom w:val="nil"/>
              <w:right w:val="nil"/>
            </w:tcBorders>
            <w:shd w:val="clear" w:color="auto" w:fill="auto"/>
            <w:vAlign w:val="center"/>
            <w:hideMark/>
          </w:tcPr>
          <w:p w14:paraId="0566C05C"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51EE422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C6C4C2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1B31FC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FD80A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E293083" w14:textId="77777777" w:rsidTr="007A169D">
        <w:trPr>
          <w:trHeight w:val="85"/>
        </w:trPr>
        <w:tc>
          <w:tcPr>
            <w:tcW w:w="2887" w:type="pct"/>
            <w:tcBorders>
              <w:top w:val="nil"/>
              <w:left w:val="nil"/>
              <w:bottom w:val="nil"/>
              <w:right w:val="nil"/>
            </w:tcBorders>
            <w:shd w:val="clear" w:color="auto" w:fill="auto"/>
            <w:vAlign w:val="center"/>
            <w:hideMark/>
          </w:tcPr>
          <w:p w14:paraId="41ED8976" w14:textId="77777777" w:rsidR="007A169D" w:rsidRPr="007A169D" w:rsidRDefault="007A169D" w:rsidP="007A169D">
            <w:pPr>
              <w:spacing w:line="240" w:lineRule="auto"/>
              <w:rPr>
                <w:i/>
                <w:iCs/>
                <w:sz w:val="12"/>
                <w:szCs w:val="12"/>
              </w:rPr>
            </w:pPr>
            <w:r w:rsidRPr="007A169D">
              <w:rPr>
                <w:i/>
                <w:iCs/>
                <w:sz w:val="12"/>
                <w:szCs w:val="12"/>
              </w:rPr>
              <w:t>Ustawa z dnia 26 stycznia 1982 r. Karta Nauczyciela</w:t>
            </w:r>
          </w:p>
        </w:tc>
        <w:tc>
          <w:tcPr>
            <w:tcW w:w="410" w:type="pct"/>
            <w:tcBorders>
              <w:top w:val="nil"/>
              <w:left w:val="nil"/>
              <w:bottom w:val="nil"/>
              <w:right w:val="nil"/>
            </w:tcBorders>
            <w:shd w:val="clear" w:color="auto" w:fill="auto"/>
            <w:vAlign w:val="center"/>
            <w:hideMark/>
          </w:tcPr>
          <w:p w14:paraId="50BF456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4D5D8C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AEA472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8B761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AA01E0" w14:textId="77777777" w:rsidTr="007A169D">
        <w:trPr>
          <w:trHeight w:val="85"/>
        </w:trPr>
        <w:tc>
          <w:tcPr>
            <w:tcW w:w="2887" w:type="pct"/>
            <w:tcBorders>
              <w:top w:val="nil"/>
              <w:left w:val="nil"/>
              <w:bottom w:val="nil"/>
              <w:right w:val="nil"/>
            </w:tcBorders>
            <w:shd w:val="clear" w:color="auto" w:fill="auto"/>
            <w:vAlign w:val="center"/>
            <w:hideMark/>
          </w:tcPr>
          <w:p w14:paraId="7D36CEF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3AAE5DC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E506DF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E96776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D70E91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4415576" w14:textId="77777777" w:rsidTr="007A169D">
        <w:trPr>
          <w:trHeight w:val="85"/>
        </w:trPr>
        <w:tc>
          <w:tcPr>
            <w:tcW w:w="2887" w:type="pct"/>
            <w:tcBorders>
              <w:top w:val="nil"/>
              <w:left w:val="nil"/>
              <w:bottom w:val="nil"/>
              <w:right w:val="nil"/>
            </w:tcBorders>
            <w:shd w:val="clear" w:color="000000" w:fill="EAF1F6"/>
            <w:vAlign w:val="center"/>
            <w:hideMark/>
          </w:tcPr>
          <w:p w14:paraId="5816B9FA" w14:textId="77777777" w:rsidR="007A169D" w:rsidRPr="007A169D" w:rsidRDefault="007A169D" w:rsidP="007A169D">
            <w:pPr>
              <w:spacing w:line="240" w:lineRule="auto"/>
              <w:rPr>
                <w:b/>
                <w:bCs/>
                <w:sz w:val="12"/>
                <w:szCs w:val="12"/>
              </w:rPr>
            </w:pPr>
            <w:r w:rsidRPr="007A169D">
              <w:rPr>
                <w:b/>
                <w:bCs/>
                <w:sz w:val="12"/>
                <w:szCs w:val="12"/>
              </w:rPr>
              <w:t>Organizacja olimpiad, konkursów i uroczystości szkolnych oraz realizacja programów o charakterze innowacyjnym - zadanie 6</w:t>
            </w:r>
          </w:p>
        </w:tc>
        <w:tc>
          <w:tcPr>
            <w:tcW w:w="410" w:type="pct"/>
            <w:tcBorders>
              <w:top w:val="nil"/>
              <w:left w:val="nil"/>
              <w:bottom w:val="nil"/>
              <w:right w:val="nil"/>
            </w:tcBorders>
            <w:shd w:val="clear" w:color="000000" w:fill="EAF1F6"/>
            <w:vAlign w:val="center"/>
            <w:hideMark/>
          </w:tcPr>
          <w:p w14:paraId="7AE99039"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D4EC3D4" w14:textId="77777777" w:rsidR="007A169D" w:rsidRPr="007A169D" w:rsidRDefault="007A169D" w:rsidP="007A169D">
            <w:pPr>
              <w:spacing w:line="240" w:lineRule="auto"/>
              <w:jc w:val="right"/>
              <w:rPr>
                <w:b/>
                <w:bCs/>
                <w:sz w:val="12"/>
                <w:szCs w:val="12"/>
              </w:rPr>
            </w:pPr>
            <w:r w:rsidRPr="007A169D">
              <w:rPr>
                <w:b/>
                <w:bCs/>
                <w:sz w:val="12"/>
                <w:szCs w:val="12"/>
              </w:rPr>
              <w:t>379 592</w:t>
            </w:r>
          </w:p>
        </w:tc>
        <w:tc>
          <w:tcPr>
            <w:tcW w:w="711" w:type="pct"/>
            <w:tcBorders>
              <w:top w:val="nil"/>
              <w:left w:val="nil"/>
              <w:bottom w:val="nil"/>
              <w:right w:val="nil"/>
            </w:tcBorders>
            <w:shd w:val="clear" w:color="000000" w:fill="EAF1F6"/>
            <w:vAlign w:val="center"/>
            <w:hideMark/>
          </w:tcPr>
          <w:p w14:paraId="01BB963A" w14:textId="77777777" w:rsidR="007A169D" w:rsidRPr="007A169D" w:rsidRDefault="007A169D" w:rsidP="007A169D">
            <w:pPr>
              <w:spacing w:line="240" w:lineRule="auto"/>
              <w:jc w:val="right"/>
              <w:rPr>
                <w:b/>
                <w:bCs/>
                <w:sz w:val="12"/>
                <w:szCs w:val="12"/>
              </w:rPr>
            </w:pPr>
            <w:r w:rsidRPr="007A169D">
              <w:rPr>
                <w:b/>
                <w:bCs/>
                <w:sz w:val="12"/>
                <w:szCs w:val="12"/>
              </w:rPr>
              <w:t>366 117,40</w:t>
            </w:r>
          </w:p>
        </w:tc>
        <w:tc>
          <w:tcPr>
            <w:tcW w:w="381" w:type="pct"/>
            <w:tcBorders>
              <w:top w:val="nil"/>
              <w:left w:val="nil"/>
              <w:bottom w:val="nil"/>
              <w:right w:val="nil"/>
            </w:tcBorders>
            <w:shd w:val="clear" w:color="000000" w:fill="EAF1F6"/>
            <w:vAlign w:val="center"/>
            <w:hideMark/>
          </w:tcPr>
          <w:p w14:paraId="147EEC71" w14:textId="77777777" w:rsidR="007A169D" w:rsidRPr="007A169D" w:rsidRDefault="007A169D" w:rsidP="007A169D">
            <w:pPr>
              <w:spacing w:line="240" w:lineRule="auto"/>
              <w:jc w:val="right"/>
              <w:rPr>
                <w:b/>
                <w:bCs/>
                <w:sz w:val="12"/>
                <w:szCs w:val="12"/>
              </w:rPr>
            </w:pPr>
            <w:r w:rsidRPr="007A169D">
              <w:rPr>
                <w:b/>
                <w:bCs/>
                <w:sz w:val="12"/>
                <w:szCs w:val="12"/>
              </w:rPr>
              <w:t>96,5%</w:t>
            </w:r>
          </w:p>
        </w:tc>
      </w:tr>
      <w:tr w:rsidR="007A169D" w:rsidRPr="007A169D" w14:paraId="68F95D04" w14:textId="77777777" w:rsidTr="007A169D">
        <w:trPr>
          <w:trHeight w:val="85"/>
        </w:trPr>
        <w:tc>
          <w:tcPr>
            <w:tcW w:w="2887" w:type="pct"/>
            <w:tcBorders>
              <w:top w:val="nil"/>
              <w:left w:val="nil"/>
              <w:bottom w:val="nil"/>
              <w:right w:val="nil"/>
            </w:tcBorders>
            <w:shd w:val="clear" w:color="auto" w:fill="auto"/>
            <w:vAlign w:val="center"/>
            <w:hideMark/>
          </w:tcPr>
          <w:p w14:paraId="3978795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5DD4DB6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9F1A02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5992E8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9A429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431FB9" w14:textId="77777777" w:rsidTr="007A169D">
        <w:trPr>
          <w:trHeight w:val="85"/>
        </w:trPr>
        <w:tc>
          <w:tcPr>
            <w:tcW w:w="2887" w:type="pct"/>
            <w:tcBorders>
              <w:top w:val="nil"/>
              <w:left w:val="nil"/>
              <w:bottom w:val="nil"/>
              <w:right w:val="nil"/>
            </w:tcBorders>
            <w:shd w:val="clear" w:color="auto" w:fill="auto"/>
            <w:vAlign w:val="center"/>
            <w:hideMark/>
          </w:tcPr>
          <w:p w14:paraId="41724B47"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programów edukacyjnych o charakterze innowacyjnym, olimpiad, konkursów i uroczystości szkolnych</w:t>
            </w:r>
          </w:p>
        </w:tc>
        <w:tc>
          <w:tcPr>
            <w:tcW w:w="410" w:type="pct"/>
            <w:tcBorders>
              <w:top w:val="nil"/>
              <w:left w:val="nil"/>
              <w:bottom w:val="nil"/>
              <w:right w:val="nil"/>
            </w:tcBorders>
            <w:shd w:val="clear" w:color="auto" w:fill="auto"/>
            <w:vAlign w:val="center"/>
            <w:hideMark/>
          </w:tcPr>
          <w:p w14:paraId="58BEC10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900FCE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5F2A99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961F6B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D92CA2A" w14:textId="77777777" w:rsidTr="007A169D">
        <w:trPr>
          <w:trHeight w:val="85"/>
        </w:trPr>
        <w:tc>
          <w:tcPr>
            <w:tcW w:w="2887" w:type="pct"/>
            <w:tcBorders>
              <w:top w:val="nil"/>
              <w:left w:val="nil"/>
              <w:bottom w:val="nil"/>
              <w:right w:val="nil"/>
            </w:tcBorders>
            <w:shd w:val="clear" w:color="auto" w:fill="auto"/>
            <w:vAlign w:val="center"/>
            <w:hideMark/>
          </w:tcPr>
          <w:p w14:paraId="2024FA7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45A95D4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D6B5F0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B29764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0AB100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CF2F0CC" w14:textId="77777777" w:rsidTr="007A169D">
        <w:trPr>
          <w:trHeight w:val="85"/>
        </w:trPr>
        <w:tc>
          <w:tcPr>
            <w:tcW w:w="2887" w:type="pct"/>
            <w:tcBorders>
              <w:top w:val="nil"/>
              <w:left w:val="nil"/>
              <w:bottom w:val="nil"/>
              <w:right w:val="nil"/>
            </w:tcBorders>
            <w:shd w:val="clear" w:color="auto" w:fill="auto"/>
            <w:vAlign w:val="center"/>
            <w:hideMark/>
          </w:tcPr>
          <w:p w14:paraId="73627D21" w14:textId="77777777" w:rsidR="007A169D" w:rsidRPr="007A169D" w:rsidRDefault="007A169D" w:rsidP="007A169D">
            <w:pPr>
              <w:spacing w:line="240" w:lineRule="auto"/>
              <w:rPr>
                <w:sz w:val="12"/>
                <w:szCs w:val="12"/>
              </w:rPr>
            </w:pPr>
            <w:r w:rsidRPr="007A169D">
              <w:rPr>
                <w:sz w:val="12"/>
                <w:szCs w:val="12"/>
              </w:rPr>
              <w:t>Realizacja projektów w ramach Warszawskich Inicjatyw Edukacyjnych oraz organizacja olimpiad, konkursów i uroczystości szkolnych.</w:t>
            </w:r>
          </w:p>
        </w:tc>
        <w:tc>
          <w:tcPr>
            <w:tcW w:w="410" w:type="pct"/>
            <w:tcBorders>
              <w:top w:val="nil"/>
              <w:left w:val="nil"/>
              <w:bottom w:val="nil"/>
              <w:right w:val="nil"/>
            </w:tcBorders>
            <w:shd w:val="clear" w:color="auto" w:fill="auto"/>
            <w:vAlign w:val="center"/>
            <w:hideMark/>
          </w:tcPr>
          <w:p w14:paraId="24674CF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A00111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9D9BF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C762E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E74B1FD" w14:textId="77777777" w:rsidTr="007A169D">
        <w:trPr>
          <w:trHeight w:val="85"/>
        </w:trPr>
        <w:tc>
          <w:tcPr>
            <w:tcW w:w="2887" w:type="pct"/>
            <w:tcBorders>
              <w:top w:val="nil"/>
              <w:left w:val="nil"/>
              <w:bottom w:val="nil"/>
              <w:right w:val="nil"/>
            </w:tcBorders>
            <w:shd w:val="clear" w:color="auto" w:fill="auto"/>
            <w:vAlign w:val="center"/>
            <w:hideMark/>
          </w:tcPr>
          <w:p w14:paraId="2F0C8C8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F77659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281303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22959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D1173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EBA0F7" w14:textId="77777777" w:rsidTr="007A169D">
        <w:trPr>
          <w:trHeight w:val="85"/>
        </w:trPr>
        <w:tc>
          <w:tcPr>
            <w:tcW w:w="2887" w:type="pct"/>
            <w:tcBorders>
              <w:top w:val="nil"/>
              <w:left w:val="nil"/>
              <w:bottom w:val="nil"/>
              <w:right w:val="nil"/>
            </w:tcBorders>
            <w:shd w:val="clear" w:color="auto" w:fill="auto"/>
            <w:vAlign w:val="center"/>
            <w:hideMark/>
          </w:tcPr>
          <w:p w14:paraId="7DDCE6F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w:t>
            </w:r>
          </w:p>
        </w:tc>
        <w:tc>
          <w:tcPr>
            <w:tcW w:w="410" w:type="pct"/>
            <w:tcBorders>
              <w:top w:val="nil"/>
              <w:left w:val="nil"/>
              <w:bottom w:val="nil"/>
              <w:right w:val="nil"/>
            </w:tcBorders>
            <w:shd w:val="clear" w:color="auto" w:fill="auto"/>
            <w:vAlign w:val="center"/>
            <w:hideMark/>
          </w:tcPr>
          <w:p w14:paraId="1E946F9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F89A4A2" w14:textId="77777777" w:rsidR="007A169D" w:rsidRPr="007A169D" w:rsidRDefault="007A169D" w:rsidP="007A169D">
            <w:pPr>
              <w:spacing w:line="240" w:lineRule="auto"/>
              <w:jc w:val="right"/>
              <w:rPr>
                <w:sz w:val="12"/>
                <w:szCs w:val="12"/>
              </w:rPr>
            </w:pPr>
            <w:r w:rsidRPr="007A169D">
              <w:rPr>
                <w:sz w:val="12"/>
                <w:szCs w:val="12"/>
              </w:rPr>
              <w:t>304 092</w:t>
            </w:r>
          </w:p>
        </w:tc>
        <w:tc>
          <w:tcPr>
            <w:tcW w:w="711" w:type="pct"/>
            <w:tcBorders>
              <w:top w:val="nil"/>
              <w:left w:val="nil"/>
              <w:bottom w:val="nil"/>
              <w:right w:val="nil"/>
            </w:tcBorders>
            <w:shd w:val="clear" w:color="auto" w:fill="auto"/>
            <w:noWrap/>
            <w:vAlign w:val="center"/>
            <w:hideMark/>
          </w:tcPr>
          <w:p w14:paraId="1E7DBE35" w14:textId="77777777" w:rsidR="007A169D" w:rsidRPr="007A169D" w:rsidRDefault="007A169D" w:rsidP="007A169D">
            <w:pPr>
              <w:spacing w:line="240" w:lineRule="auto"/>
              <w:jc w:val="right"/>
              <w:rPr>
                <w:sz w:val="12"/>
                <w:szCs w:val="12"/>
              </w:rPr>
            </w:pPr>
            <w:r w:rsidRPr="007A169D">
              <w:rPr>
                <w:sz w:val="12"/>
                <w:szCs w:val="12"/>
              </w:rPr>
              <w:t>293 206,34</w:t>
            </w:r>
          </w:p>
        </w:tc>
        <w:tc>
          <w:tcPr>
            <w:tcW w:w="381" w:type="pct"/>
            <w:tcBorders>
              <w:top w:val="nil"/>
              <w:left w:val="nil"/>
              <w:bottom w:val="nil"/>
              <w:right w:val="nil"/>
            </w:tcBorders>
            <w:shd w:val="clear" w:color="auto" w:fill="auto"/>
            <w:noWrap/>
            <w:vAlign w:val="center"/>
            <w:hideMark/>
          </w:tcPr>
          <w:p w14:paraId="58F6CB8C" w14:textId="77777777" w:rsidR="007A169D" w:rsidRPr="007A169D" w:rsidRDefault="007A169D" w:rsidP="007A169D">
            <w:pPr>
              <w:spacing w:line="240" w:lineRule="auto"/>
              <w:jc w:val="right"/>
              <w:rPr>
                <w:sz w:val="12"/>
                <w:szCs w:val="12"/>
              </w:rPr>
            </w:pPr>
            <w:r w:rsidRPr="007A169D">
              <w:rPr>
                <w:sz w:val="12"/>
                <w:szCs w:val="12"/>
              </w:rPr>
              <w:t>96,4%</w:t>
            </w:r>
          </w:p>
        </w:tc>
      </w:tr>
      <w:tr w:rsidR="007A169D" w:rsidRPr="007A169D" w14:paraId="6A430956" w14:textId="77777777" w:rsidTr="007A169D">
        <w:trPr>
          <w:trHeight w:val="85"/>
        </w:trPr>
        <w:tc>
          <w:tcPr>
            <w:tcW w:w="2887" w:type="pct"/>
            <w:tcBorders>
              <w:top w:val="nil"/>
              <w:left w:val="nil"/>
              <w:bottom w:val="nil"/>
              <w:right w:val="nil"/>
            </w:tcBorders>
            <w:shd w:val="clear" w:color="auto" w:fill="auto"/>
            <w:vAlign w:val="center"/>
            <w:hideMark/>
          </w:tcPr>
          <w:p w14:paraId="008AD4D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912E21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47769F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29DC9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501346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8BEB9ED" w14:textId="77777777" w:rsidTr="007A169D">
        <w:trPr>
          <w:trHeight w:val="85"/>
        </w:trPr>
        <w:tc>
          <w:tcPr>
            <w:tcW w:w="2887" w:type="pct"/>
            <w:tcBorders>
              <w:top w:val="nil"/>
              <w:left w:val="nil"/>
              <w:bottom w:val="nil"/>
              <w:right w:val="nil"/>
            </w:tcBorders>
            <w:shd w:val="clear" w:color="auto" w:fill="auto"/>
            <w:vAlign w:val="center"/>
            <w:hideMark/>
          </w:tcPr>
          <w:p w14:paraId="28CA0681"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696849A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0DF17E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9A529F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048179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64BB427" w14:textId="77777777" w:rsidTr="007A169D">
        <w:trPr>
          <w:trHeight w:val="85"/>
        </w:trPr>
        <w:tc>
          <w:tcPr>
            <w:tcW w:w="2887" w:type="pct"/>
            <w:tcBorders>
              <w:top w:val="nil"/>
              <w:left w:val="nil"/>
              <w:bottom w:val="nil"/>
              <w:right w:val="nil"/>
            </w:tcBorders>
            <w:shd w:val="clear" w:color="auto" w:fill="auto"/>
            <w:vAlign w:val="center"/>
            <w:hideMark/>
          </w:tcPr>
          <w:p w14:paraId="77EF956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D43BCF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AB5A8F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1F3BD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74828A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430087" w14:textId="77777777" w:rsidTr="007A169D">
        <w:trPr>
          <w:trHeight w:val="85"/>
        </w:trPr>
        <w:tc>
          <w:tcPr>
            <w:tcW w:w="2887" w:type="pct"/>
            <w:tcBorders>
              <w:top w:val="nil"/>
              <w:left w:val="nil"/>
              <w:bottom w:val="nil"/>
              <w:right w:val="nil"/>
            </w:tcBorders>
            <w:shd w:val="clear" w:color="auto" w:fill="auto"/>
            <w:vAlign w:val="center"/>
            <w:hideMark/>
          </w:tcPr>
          <w:p w14:paraId="514B2C2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BEAF631"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FF39DF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FF5F8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0169C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EA0154B" w14:textId="77777777" w:rsidTr="007A169D">
        <w:trPr>
          <w:trHeight w:val="85"/>
        </w:trPr>
        <w:tc>
          <w:tcPr>
            <w:tcW w:w="2887" w:type="pct"/>
            <w:tcBorders>
              <w:top w:val="nil"/>
              <w:left w:val="nil"/>
              <w:bottom w:val="nil"/>
              <w:right w:val="nil"/>
            </w:tcBorders>
            <w:shd w:val="clear" w:color="auto" w:fill="auto"/>
            <w:vAlign w:val="center"/>
            <w:hideMark/>
          </w:tcPr>
          <w:p w14:paraId="3D783F11"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noWrap/>
            <w:vAlign w:val="center"/>
            <w:hideMark/>
          </w:tcPr>
          <w:p w14:paraId="49184B1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4066C81" w14:textId="77777777" w:rsidR="007A169D" w:rsidRPr="007A169D" w:rsidRDefault="007A169D" w:rsidP="007A169D">
            <w:pPr>
              <w:spacing w:line="240" w:lineRule="auto"/>
              <w:jc w:val="right"/>
              <w:rPr>
                <w:sz w:val="12"/>
                <w:szCs w:val="12"/>
              </w:rPr>
            </w:pPr>
            <w:r w:rsidRPr="007A169D">
              <w:rPr>
                <w:sz w:val="12"/>
                <w:szCs w:val="12"/>
              </w:rPr>
              <w:t>5 510</w:t>
            </w:r>
          </w:p>
        </w:tc>
        <w:tc>
          <w:tcPr>
            <w:tcW w:w="711" w:type="pct"/>
            <w:tcBorders>
              <w:top w:val="nil"/>
              <w:left w:val="nil"/>
              <w:bottom w:val="nil"/>
              <w:right w:val="nil"/>
            </w:tcBorders>
            <w:shd w:val="clear" w:color="auto" w:fill="auto"/>
            <w:noWrap/>
            <w:vAlign w:val="center"/>
            <w:hideMark/>
          </w:tcPr>
          <w:p w14:paraId="457D69F4" w14:textId="77777777" w:rsidR="007A169D" w:rsidRPr="007A169D" w:rsidRDefault="007A169D" w:rsidP="007A169D">
            <w:pPr>
              <w:spacing w:line="240" w:lineRule="auto"/>
              <w:jc w:val="right"/>
              <w:rPr>
                <w:sz w:val="12"/>
                <w:szCs w:val="12"/>
              </w:rPr>
            </w:pPr>
            <w:r w:rsidRPr="007A169D">
              <w:rPr>
                <w:sz w:val="12"/>
                <w:szCs w:val="12"/>
              </w:rPr>
              <w:t>5 498,30</w:t>
            </w:r>
          </w:p>
        </w:tc>
        <w:tc>
          <w:tcPr>
            <w:tcW w:w="381" w:type="pct"/>
            <w:tcBorders>
              <w:top w:val="nil"/>
              <w:left w:val="nil"/>
              <w:bottom w:val="nil"/>
              <w:right w:val="nil"/>
            </w:tcBorders>
            <w:shd w:val="clear" w:color="auto" w:fill="auto"/>
            <w:noWrap/>
            <w:vAlign w:val="center"/>
            <w:hideMark/>
          </w:tcPr>
          <w:p w14:paraId="77568E5A"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3E4A909" w14:textId="77777777" w:rsidTr="007A169D">
        <w:trPr>
          <w:trHeight w:val="85"/>
        </w:trPr>
        <w:tc>
          <w:tcPr>
            <w:tcW w:w="2887" w:type="pct"/>
            <w:tcBorders>
              <w:top w:val="nil"/>
              <w:left w:val="nil"/>
              <w:bottom w:val="nil"/>
              <w:right w:val="nil"/>
            </w:tcBorders>
            <w:shd w:val="clear" w:color="auto" w:fill="auto"/>
            <w:vAlign w:val="center"/>
            <w:hideMark/>
          </w:tcPr>
          <w:p w14:paraId="6E5DCF29"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noWrap/>
            <w:vAlign w:val="center"/>
            <w:hideMark/>
          </w:tcPr>
          <w:p w14:paraId="1FE14DD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173BAA0" w14:textId="77777777" w:rsidR="007A169D" w:rsidRPr="007A169D" w:rsidRDefault="007A169D" w:rsidP="007A169D">
            <w:pPr>
              <w:spacing w:line="240" w:lineRule="auto"/>
              <w:jc w:val="right"/>
              <w:rPr>
                <w:i/>
                <w:iCs/>
                <w:sz w:val="12"/>
                <w:szCs w:val="12"/>
              </w:rPr>
            </w:pPr>
            <w:r w:rsidRPr="007A169D">
              <w:rPr>
                <w:i/>
                <w:iCs/>
                <w:sz w:val="12"/>
                <w:szCs w:val="12"/>
              </w:rPr>
              <w:t>4 600</w:t>
            </w:r>
          </w:p>
        </w:tc>
        <w:tc>
          <w:tcPr>
            <w:tcW w:w="711" w:type="pct"/>
            <w:tcBorders>
              <w:top w:val="nil"/>
              <w:left w:val="nil"/>
              <w:bottom w:val="nil"/>
              <w:right w:val="nil"/>
            </w:tcBorders>
            <w:shd w:val="clear" w:color="auto" w:fill="auto"/>
            <w:noWrap/>
            <w:vAlign w:val="center"/>
            <w:hideMark/>
          </w:tcPr>
          <w:p w14:paraId="6FCB4238" w14:textId="77777777" w:rsidR="007A169D" w:rsidRPr="007A169D" w:rsidRDefault="007A169D" w:rsidP="007A169D">
            <w:pPr>
              <w:spacing w:line="240" w:lineRule="auto"/>
              <w:jc w:val="right"/>
              <w:rPr>
                <w:i/>
                <w:iCs/>
                <w:sz w:val="12"/>
                <w:szCs w:val="12"/>
              </w:rPr>
            </w:pPr>
            <w:r w:rsidRPr="007A169D">
              <w:rPr>
                <w:i/>
                <w:iCs/>
                <w:sz w:val="12"/>
                <w:szCs w:val="12"/>
              </w:rPr>
              <w:t>4 599,00</w:t>
            </w:r>
          </w:p>
        </w:tc>
        <w:tc>
          <w:tcPr>
            <w:tcW w:w="381" w:type="pct"/>
            <w:tcBorders>
              <w:top w:val="nil"/>
              <w:left w:val="nil"/>
              <w:bottom w:val="nil"/>
              <w:right w:val="nil"/>
            </w:tcBorders>
            <w:shd w:val="clear" w:color="auto" w:fill="auto"/>
            <w:noWrap/>
            <w:vAlign w:val="center"/>
            <w:hideMark/>
          </w:tcPr>
          <w:p w14:paraId="63B8641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CD9DF5B" w14:textId="77777777" w:rsidTr="007A169D">
        <w:trPr>
          <w:trHeight w:val="85"/>
        </w:trPr>
        <w:tc>
          <w:tcPr>
            <w:tcW w:w="2887" w:type="pct"/>
            <w:tcBorders>
              <w:top w:val="nil"/>
              <w:left w:val="nil"/>
              <w:bottom w:val="nil"/>
              <w:right w:val="nil"/>
            </w:tcBorders>
            <w:shd w:val="clear" w:color="auto" w:fill="auto"/>
            <w:vAlign w:val="center"/>
            <w:hideMark/>
          </w:tcPr>
          <w:p w14:paraId="6635A093"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noWrap/>
            <w:vAlign w:val="center"/>
            <w:hideMark/>
          </w:tcPr>
          <w:p w14:paraId="325E0D3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D2E6480" w14:textId="77777777" w:rsidR="007A169D" w:rsidRPr="007A169D" w:rsidRDefault="007A169D" w:rsidP="007A169D">
            <w:pPr>
              <w:spacing w:line="240" w:lineRule="auto"/>
              <w:jc w:val="right"/>
              <w:rPr>
                <w:i/>
                <w:iCs/>
                <w:sz w:val="12"/>
                <w:szCs w:val="12"/>
              </w:rPr>
            </w:pPr>
            <w:r w:rsidRPr="007A169D">
              <w:rPr>
                <w:i/>
                <w:iCs/>
                <w:sz w:val="12"/>
                <w:szCs w:val="12"/>
              </w:rPr>
              <w:t>910</w:t>
            </w:r>
          </w:p>
        </w:tc>
        <w:tc>
          <w:tcPr>
            <w:tcW w:w="711" w:type="pct"/>
            <w:tcBorders>
              <w:top w:val="nil"/>
              <w:left w:val="nil"/>
              <w:bottom w:val="nil"/>
              <w:right w:val="nil"/>
            </w:tcBorders>
            <w:shd w:val="clear" w:color="auto" w:fill="auto"/>
            <w:noWrap/>
            <w:vAlign w:val="center"/>
            <w:hideMark/>
          </w:tcPr>
          <w:p w14:paraId="57D27B0F" w14:textId="77777777" w:rsidR="007A169D" w:rsidRPr="007A169D" w:rsidRDefault="007A169D" w:rsidP="007A169D">
            <w:pPr>
              <w:spacing w:line="240" w:lineRule="auto"/>
              <w:jc w:val="right"/>
              <w:rPr>
                <w:i/>
                <w:iCs/>
                <w:sz w:val="12"/>
                <w:szCs w:val="12"/>
              </w:rPr>
            </w:pPr>
            <w:r w:rsidRPr="007A169D">
              <w:rPr>
                <w:i/>
                <w:iCs/>
                <w:sz w:val="12"/>
                <w:szCs w:val="12"/>
              </w:rPr>
              <w:t>899,30</w:t>
            </w:r>
          </w:p>
        </w:tc>
        <w:tc>
          <w:tcPr>
            <w:tcW w:w="381" w:type="pct"/>
            <w:tcBorders>
              <w:top w:val="nil"/>
              <w:left w:val="nil"/>
              <w:bottom w:val="nil"/>
              <w:right w:val="nil"/>
            </w:tcBorders>
            <w:shd w:val="clear" w:color="auto" w:fill="auto"/>
            <w:noWrap/>
            <w:vAlign w:val="center"/>
            <w:hideMark/>
          </w:tcPr>
          <w:p w14:paraId="40C7D241" w14:textId="77777777" w:rsidR="007A169D" w:rsidRPr="007A169D" w:rsidRDefault="007A169D" w:rsidP="007A169D">
            <w:pPr>
              <w:spacing w:line="240" w:lineRule="auto"/>
              <w:jc w:val="right"/>
              <w:rPr>
                <w:i/>
                <w:iCs/>
                <w:sz w:val="12"/>
                <w:szCs w:val="12"/>
              </w:rPr>
            </w:pPr>
            <w:r w:rsidRPr="007A169D">
              <w:rPr>
                <w:i/>
                <w:iCs/>
                <w:sz w:val="12"/>
                <w:szCs w:val="12"/>
              </w:rPr>
              <w:t>98,8%</w:t>
            </w:r>
          </w:p>
        </w:tc>
      </w:tr>
      <w:tr w:rsidR="007A169D" w:rsidRPr="007A169D" w14:paraId="4F4A281E" w14:textId="77777777" w:rsidTr="007A169D">
        <w:trPr>
          <w:trHeight w:val="85"/>
        </w:trPr>
        <w:tc>
          <w:tcPr>
            <w:tcW w:w="2887" w:type="pct"/>
            <w:tcBorders>
              <w:top w:val="nil"/>
              <w:left w:val="nil"/>
              <w:bottom w:val="nil"/>
              <w:right w:val="nil"/>
            </w:tcBorders>
            <w:shd w:val="clear" w:color="auto" w:fill="auto"/>
            <w:vAlign w:val="center"/>
            <w:hideMark/>
          </w:tcPr>
          <w:p w14:paraId="5D5A746F"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7231A00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4D47D2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6D37C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A4B8C1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99ED50C" w14:textId="77777777" w:rsidTr="007A169D">
        <w:trPr>
          <w:trHeight w:val="85"/>
        </w:trPr>
        <w:tc>
          <w:tcPr>
            <w:tcW w:w="2887" w:type="pct"/>
            <w:tcBorders>
              <w:top w:val="nil"/>
              <w:left w:val="nil"/>
              <w:bottom w:val="nil"/>
              <w:right w:val="nil"/>
            </w:tcBorders>
            <w:shd w:val="clear" w:color="auto" w:fill="auto"/>
            <w:vAlign w:val="center"/>
            <w:hideMark/>
          </w:tcPr>
          <w:p w14:paraId="6AF1F7F7"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5FC29C3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7F0C460" w14:textId="77777777" w:rsidR="007A169D" w:rsidRPr="007A169D" w:rsidRDefault="007A169D" w:rsidP="007A169D">
            <w:pPr>
              <w:spacing w:line="240" w:lineRule="auto"/>
              <w:jc w:val="right"/>
              <w:rPr>
                <w:sz w:val="12"/>
                <w:szCs w:val="12"/>
              </w:rPr>
            </w:pPr>
            <w:r w:rsidRPr="007A169D">
              <w:rPr>
                <w:sz w:val="12"/>
                <w:szCs w:val="12"/>
              </w:rPr>
              <w:t>112 270</w:t>
            </w:r>
          </w:p>
        </w:tc>
        <w:tc>
          <w:tcPr>
            <w:tcW w:w="711" w:type="pct"/>
            <w:tcBorders>
              <w:top w:val="nil"/>
              <w:left w:val="nil"/>
              <w:bottom w:val="nil"/>
              <w:right w:val="nil"/>
            </w:tcBorders>
            <w:shd w:val="clear" w:color="auto" w:fill="auto"/>
            <w:noWrap/>
            <w:vAlign w:val="center"/>
            <w:hideMark/>
          </w:tcPr>
          <w:p w14:paraId="7AAA6625" w14:textId="77777777" w:rsidR="007A169D" w:rsidRPr="007A169D" w:rsidRDefault="007A169D" w:rsidP="007A169D">
            <w:pPr>
              <w:spacing w:line="240" w:lineRule="auto"/>
              <w:jc w:val="right"/>
              <w:rPr>
                <w:sz w:val="12"/>
                <w:szCs w:val="12"/>
              </w:rPr>
            </w:pPr>
            <w:r w:rsidRPr="007A169D">
              <w:rPr>
                <w:sz w:val="12"/>
                <w:szCs w:val="12"/>
              </w:rPr>
              <w:t>108 703,03</w:t>
            </w:r>
          </w:p>
        </w:tc>
        <w:tc>
          <w:tcPr>
            <w:tcW w:w="381" w:type="pct"/>
            <w:tcBorders>
              <w:top w:val="nil"/>
              <w:left w:val="nil"/>
              <w:bottom w:val="nil"/>
              <w:right w:val="nil"/>
            </w:tcBorders>
            <w:shd w:val="clear" w:color="auto" w:fill="auto"/>
            <w:noWrap/>
            <w:vAlign w:val="center"/>
            <w:hideMark/>
          </w:tcPr>
          <w:p w14:paraId="761DA062"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13458116" w14:textId="77777777" w:rsidTr="007A169D">
        <w:trPr>
          <w:trHeight w:val="85"/>
        </w:trPr>
        <w:tc>
          <w:tcPr>
            <w:tcW w:w="2887" w:type="pct"/>
            <w:tcBorders>
              <w:top w:val="nil"/>
              <w:left w:val="nil"/>
              <w:bottom w:val="nil"/>
              <w:right w:val="nil"/>
            </w:tcBorders>
            <w:shd w:val="clear" w:color="auto" w:fill="auto"/>
            <w:vAlign w:val="center"/>
            <w:hideMark/>
          </w:tcPr>
          <w:p w14:paraId="0D601A89" w14:textId="77777777" w:rsidR="007A169D" w:rsidRPr="007A169D" w:rsidRDefault="007A169D" w:rsidP="007A169D">
            <w:pPr>
              <w:spacing w:line="240" w:lineRule="auto"/>
              <w:rPr>
                <w:sz w:val="12"/>
                <w:szCs w:val="12"/>
              </w:rPr>
            </w:pPr>
            <w:r w:rsidRPr="007A169D">
              <w:rPr>
                <w:sz w:val="12"/>
                <w:szCs w:val="12"/>
              </w:rPr>
              <w:t xml:space="preserve">Nagrody konkursowe </w:t>
            </w:r>
          </w:p>
        </w:tc>
        <w:tc>
          <w:tcPr>
            <w:tcW w:w="410" w:type="pct"/>
            <w:tcBorders>
              <w:top w:val="nil"/>
              <w:left w:val="nil"/>
              <w:bottom w:val="nil"/>
              <w:right w:val="nil"/>
            </w:tcBorders>
            <w:shd w:val="clear" w:color="auto" w:fill="auto"/>
            <w:noWrap/>
            <w:vAlign w:val="center"/>
            <w:hideMark/>
          </w:tcPr>
          <w:p w14:paraId="3AE69FD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C8E92B5" w14:textId="77777777" w:rsidR="007A169D" w:rsidRPr="007A169D" w:rsidRDefault="007A169D" w:rsidP="007A169D">
            <w:pPr>
              <w:spacing w:line="240" w:lineRule="auto"/>
              <w:jc w:val="right"/>
              <w:rPr>
                <w:sz w:val="12"/>
                <w:szCs w:val="12"/>
              </w:rPr>
            </w:pPr>
            <w:r w:rsidRPr="007A169D">
              <w:rPr>
                <w:sz w:val="12"/>
                <w:szCs w:val="12"/>
              </w:rPr>
              <w:t>91 038</w:t>
            </w:r>
          </w:p>
        </w:tc>
        <w:tc>
          <w:tcPr>
            <w:tcW w:w="711" w:type="pct"/>
            <w:tcBorders>
              <w:top w:val="nil"/>
              <w:left w:val="nil"/>
              <w:bottom w:val="nil"/>
              <w:right w:val="nil"/>
            </w:tcBorders>
            <w:shd w:val="clear" w:color="auto" w:fill="auto"/>
            <w:noWrap/>
            <w:vAlign w:val="center"/>
            <w:hideMark/>
          </w:tcPr>
          <w:p w14:paraId="449F0BE9" w14:textId="77777777" w:rsidR="007A169D" w:rsidRPr="007A169D" w:rsidRDefault="007A169D" w:rsidP="007A169D">
            <w:pPr>
              <w:spacing w:line="240" w:lineRule="auto"/>
              <w:jc w:val="right"/>
              <w:rPr>
                <w:sz w:val="12"/>
                <w:szCs w:val="12"/>
              </w:rPr>
            </w:pPr>
            <w:r w:rsidRPr="007A169D">
              <w:rPr>
                <w:sz w:val="12"/>
                <w:szCs w:val="12"/>
              </w:rPr>
              <w:t>88 150,81</w:t>
            </w:r>
          </w:p>
        </w:tc>
        <w:tc>
          <w:tcPr>
            <w:tcW w:w="381" w:type="pct"/>
            <w:tcBorders>
              <w:top w:val="nil"/>
              <w:left w:val="nil"/>
              <w:bottom w:val="nil"/>
              <w:right w:val="nil"/>
            </w:tcBorders>
            <w:shd w:val="clear" w:color="auto" w:fill="auto"/>
            <w:noWrap/>
            <w:vAlign w:val="center"/>
            <w:hideMark/>
          </w:tcPr>
          <w:p w14:paraId="2498C18A"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6E12F505" w14:textId="77777777" w:rsidTr="007A169D">
        <w:trPr>
          <w:trHeight w:val="85"/>
        </w:trPr>
        <w:tc>
          <w:tcPr>
            <w:tcW w:w="2887" w:type="pct"/>
            <w:tcBorders>
              <w:top w:val="nil"/>
              <w:left w:val="nil"/>
              <w:bottom w:val="nil"/>
              <w:right w:val="nil"/>
            </w:tcBorders>
            <w:shd w:val="clear" w:color="auto" w:fill="auto"/>
            <w:vAlign w:val="center"/>
            <w:hideMark/>
          </w:tcPr>
          <w:p w14:paraId="6C75D413"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7F55C7B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8DCEB7E" w14:textId="77777777" w:rsidR="007A169D" w:rsidRPr="007A169D" w:rsidRDefault="007A169D" w:rsidP="007A169D">
            <w:pPr>
              <w:spacing w:line="240" w:lineRule="auto"/>
              <w:jc w:val="right"/>
              <w:rPr>
                <w:sz w:val="12"/>
                <w:szCs w:val="12"/>
              </w:rPr>
            </w:pPr>
            <w:r w:rsidRPr="007A169D">
              <w:rPr>
                <w:sz w:val="12"/>
                <w:szCs w:val="12"/>
              </w:rPr>
              <w:t>87 174</w:t>
            </w:r>
          </w:p>
        </w:tc>
        <w:tc>
          <w:tcPr>
            <w:tcW w:w="711" w:type="pct"/>
            <w:tcBorders>
              <w:top w:val="nil"/>
              <w:left w:val="nil"/>
              <w:bottom w:val="nil"/>
              <w:right w:val="nil"/>
            </w:tcBorders>
            <w:shd w:val="clear" w:color="auto" w:fill="auto"/>
            <w:noWrap/>
            <w:vAlign w:val="center"/>
            <w:hideMark/>
          </w:tcPr>
          <w:p w14:paraId="6E42F30C" w14:textId="77777777" w:rsidR="007A169D" w:rsidRPr="007A169D" w:rsidRDefault="007A169D" w:rsidP="007A169D">
            <w:pPr>
              <w:spacing w:line="240" w:lineRule="auto"/>
              <w:jc w:val="right"/>
              <w:rPr>
                <w:sz w:val="12"/>
                <w:szCs w:val="12"/>
              </w:rPr>
            </w:pPr>
            <w:r w:rsidRPr="007A169D">
              <w:rPr>
                <w:sz w:val="12"/>
                <w:szCs w:val="12"/>
              </w:rPr>
              <w:t>82 754,20</w:t>
            </w:r>
          </w:p>
        </w:tc>
        <w:tc>
          <w:tcPr>
            <w:tcW w:w="381" w:type="pct"/>
            <w:tcBorders>
              <w:top w:val="nil"/>
              <w:left w:val="nil"/>
              <w:bottom w:val="nil"/>
              <w:right w:val="nil"/>
            </w:tcBorders>
            <w:shd w:val="clear" w:color="auto" w:fill="auto"/>
            <w:noWrap/>
            <w:vAlign w:val="center"/>
            <w:hideMark/>
          </w:tcPr>
          <w:p w14:paraId="19730EFE" w14:textId="77777777" w:rsidR="007A169D" w:rsidRPr="007A169D" w:rsidRDefault="007A169D" w:rsidP="007A169D">
            <w:pPr>
              <w:spacing w:line="240" w:lineRule="auto"/>
              <w:jc w:val="right"/>
              <w:rPr>
                <w:sz w:val="12"/>
                <w:szCs w:val="12"/>
              </w:rPr>
            </w:pPr>
            <w:r w:rsidRPr="007A169D">
              <w:rPr>
                <w:sz w:val="12"/>
                <w:szCs w:val="12"/>
              </w:rPr>
              <w:t>94,9%</w:t>
            </w:r>
          </w:p>
        </w:tc>
      </w:tr>
      <w:tr w:rsidR="007A169D" w:rsidRPr="007A169D" w14:paraId="6C1932F4" w14:textId="77777777" w:rsidTr="007A169D">
        <w:trPr>
          <w:trHeight w:val="85"/>
        </w:trPr>
        <w:tc>
          <w:tcPr>
            <w:tcW w:w="2887" w:type="pct"/>
            <w:tcBorders>
              <w:top w:val="nil"/>
              <w:left w:val="nil"/>
              <w:bottom w:val="nil"/>
              <w:right w:val="nil"/>
            </w:tcBorders>
            <w:shd w:val="clear" w:color="auto" w:fill="auto"/>
            <w:vAlign w:val="center"/>
            <w:hideMark/>
          </w:tcPr>
          <w:p w14:paraId="684EBD58" w14:textId="77777777" w:rsidR="007A169D" w:rsidRPr="007A169D" w:rsidRDefault="007A169D" w:rsidP="007A169D">
            <w:pPr>
              <w:spacing w:line="240" w:lineRule="auto"/>
              <w:rPr>
                <w:sz w:val="12"/>
                <w:szCs w:val="12"/>
              </w:rPr>
            </w:pPr>
            <w:r w:rsidRPr="007A169D">
              <w:rPr>
                <w:sz w:val="12"/>
                <w:szCs w:val="12"/>
              </w:rPr>
              <w:t>Zakup środków dydaktycznych i książek</w:t>
            </w:r>
          </w:p>
        </w:tc>
        <w:tc>
          <w:tcPr>
            <w:tcW w:w="410" w:type="pct"/>
            <w:tcBorders>
              <w:top w:val="nil"/>
              <w:left w:val="nil"/>
              <w:bottom w:val="nil"/>
              <w:right w:val="nil"/>
            </w:tcBorders>
            <w:shd w:val="clear" w:color="auto" w:fill="auto"/>
            <w:noWrap/>
            <w:vAlign w:val="center"/>
            <w:hideMark/>
          </w:tcPr>
          <w:p w14:paraId="2FC2D4F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07145E6" w14:textId="77777777" w:rsidR="007A169D" w:rsidRPr="007A169D" w:rsidRDefault="007A169D" w:rsidP="007A169D">
            <w:pPr>
              <w:spacing w:line="240" w:lineRule="auto"/>
              <w:jc w:val="right"/>
              <w:rPr>
                <w:sz w:val="12"/>
                <w:szCs w:val="12"/>
              </w:rPr>
            </w:pPr>
            <w:r w:rsidRPr="007A169D">
              <w:rPr>
                <w:sz w:val="12"/>
                <w:szCs w:val="12"/>
              </w:rPr>
              <w:t>8 100</w:t>
            </w:r>
          </w:p>
        </w:tc>
        <w:tc>
          <w:tcPr>
            <w:tcW w:w="711" w:type="pct"/>
            <w:tcBorders>
              <w:top w:val="nil"/>
              <w:left w:val="nil"/>
              <w:bottom w:val="nil"/>
              <w:right w:val="nil"/>
            </w:tcBorders>
            <w:shd w:val="clear" w:color="auto" w:fill="auto"/>
            <w:noWrap/>
            <w:vAlign w:val="center"/>
            <w:hideMark/>
          </w:tcPr>
          <w:p w14:paraId="7493628A" w14:textId="77777777" w:rsidR="007A169D" w:rsidRPr="007A169D" w:rsidRDefault="007A169D" w:rsidP="007A169D">
            <w:pPr>
              <w:spacing w:line="240" w:lineRule="auto"/>
              <w:jc w:val="right"/>
              <w:rPr>
                <w:sz w:val="12"/>
                <w:szCs w:val="12"/>
              </w:rPr>
            </w:pPr>
            <w:r w:rsidRPr="007A169D">
              <w:rPr>
                <w:sz w:val="12"/>
                <w:szCs w:val="12"/>
              </w:rPr>
              <w:t>8 100,00</w:t>
            </w:r>
          </w:p>
        </w:tc>
        <w:tc>
          <w:tcPr>
            <w:tcW w:w="381" w:type="pct"/>
            <w:tcBorders>
              <w:top w:val="nil"/>
              <w:left w:val="nil"/>
              <w:bottom w:val="nil"/>
              <w:right w:val="nil"/>
            </w:tcBorders>
            <w:shd w:val="clear" w:color="auto" w:fill="auto"/>
            <w:noWrap/>
            <w:vAlign w:val="center"/>
            <w:hideMark/>
          </w:tcPr>
          <w:p w14:paraId="55384E1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7D95847" w14:textId="77777777" w:rsidTr="007A169D">
        <w:trPr>
          <w:trHeight w:val="85"/>
        </w:trPr>
        <w:tc>
          <w:tcPr>
            <w:tcW w:w="2887" w:type="pct"/>
            <w:tcBorders>
              <w:top w:val="nil"/>
              <w:left w:val="nil"/>
              <w:bottom w:val="nil"/>
              <w:right w:val="nil"/>
            </w:tcBorders>
            <w:shd w:val="clear" w:color="auto" w:fill="auto"/>
            <w:vAlign w:val="center"/>
            <w:hideMark/>
          </w:tcPr>
          <w:p w14:paraId="1DC4AFFB"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1D9FF50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C887E11"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B59083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19C64F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BC479AC" w14:textId="77777777" w:rsidTr="007A169D">
        <w:trPr>
          <w:trHeight w:val="85"/>
        </w:trPr>
        <w:tc>
          <w:tcPr>
            <w:tcW w:w="2887" w:type="pct"/>
            <w:tcBorders>
              <w:top w:val="nil"/>
              <w:left w:val="nil"/>
              <w:bottom w:val="nil"/>
              <w:right w:val="nil"/>
            </w:tcBorders>
            <w:shd w:val="clear" w:color="auto" w:fill="auto"/>
            <w:vAlign w:val="center"/>
            <w:hideMark/>
          </w:tcPr>
          <w:p w14:paraId="781C76C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85495</w:t>
            </w:r>
          </w:p>
        </w:tc>
        <w:tc>
          <w:tcPr>
            <w:tcW w:w="410" w:type="pct"/>
            <w:tcBorders>
              <w:top w:val="nil"/>
              <w:left w:val="nil"/>
              <w:bottom w:val="nil"/>
              <w:right w:val="nil"/>
            </w:tcBorders>
            <w:shd w:val="clear" w:color="auto" w:fill="auto"/>
            <w:vAlign w:val="center"/>
            <w:hideMark/>
          </w:tcPr>
          <w:p w14:paraId="7704B79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B03B782" w14:textId="77777777" w:rsidR="007A169D" w:rsidRPr="007A169D" w:rsidRDefault="007A169D" w:rsidP="007A169D">
            <w:pPr>
              <w:spacing w:line="240" w:lineRule="auto"/>
              <w:jc w:val="right"/>
              <w:rPr>
                <w:sz w:val="12"/>
                <w:szCs w:val="12"/>
              </w:rPr>
            </w:pPr>
            <w:r w:rsidRPr="007A169D">
              <w:rPr>
                <w:sz w:val="12"/>
                <w:szCs w:val="12"/>
              </w:rPr>
              <w:t>75 500</w:t>
            </w:r>
          </w:p>
        </w:tc>
        <w:tc>
          <w:tcPr>
            <w:tcW w:w="711" w:type="pct"/>
            <w:tcBorders>
              <w:top w:val="nil"/>
              <w:left w:val="nil"/>
              <w:bottom w:val="nil"/>
              <w:right w:val="nil"/>
            </w:tcBorders>
            <w:shd w:val="clear" w:color="auto" w:fill="auto"/>
            <w:noWrap/>
            <w:vAlign w:val="center"/>
            <w:hideMark/>
          </w:tcPr>
          <w:p w14:paraId="28A3AAC1" w14:textId="77777777" w:rsidR="007A169D" w:rsidRPr="007A169D" w:rsidRDefault="007A169D" w:rsidP="007A169D">
            <w:pPr>
              <w:spacing w:line="240" w:lineRule="auto"/>
              <w:jc w:val="right"/>
              <w:rPr>
                <w:sz w:val="12"/>
                <w:szCs w:val="12"/>
              </w:rPr>
            </w:pPr>
            <w:r w:rsidRPr="007A169D">
              <w:rPr>
                <w:sz w:val="12"/>
                <w:szCs w:val="12"/>
              </w:rPr>
              <w:t>72 911,06</w:t>
            </w:r>
          </w:p>
        </w:tc>
        <w:tc>
          <w:tcPr>
            <w:tcW w:w="381" w:type="pct"/>
            <w:tcBorders>
              <w:top w:val="nil"/>
              <w:left w:val="nil"/>
              <w:bottom w:val="nil"/>
              <w:right w:val="nil"/>
            </w:tcBorders>
            <w:shd w:val="clear" w:color="auto" w:fill="auto"/>
            <w:noWrap/>
            <w:vAlign w:val="center"/>
            <w:hideMark/>
          </w:tcPr>
          <w:p w14:paraId="29DA6E41" w14:textId="77777777" w:rsidR="007A169D" w:rsidRPr="007A169D" w:rsidRDefault="007A169D" w:rsidP="007A169D">
            <w:pPr>
              <w:spacing w:line="240" w:lineRule="auto"/>
              <w:jc w:val="right"/>
              <w:rPr>
                <w:sz w:val="12"/>
                <w:szCs w:val="12"/>
              </w:rPr>
            </w:pPr>
            <w:r w:rsidRPr="007A169D">
              <w:rPr>
                <w:sz w:val="12"/>
                <w:szCs w:val="12"/>
              </w:rPr>
              <w:t>96,6%</w:t>
            </w:r>
          </w:p>
        </w:tc>
      </w:tr>
      <w:tr w:rsidR="007A169D" w:rsidRPr="007A169D" w14:paraId="2663A9E4" w14:textId="77777777" w:rsidTr="007A169D">
        <w:trPr>
          <w:trHeight w:val="85"/>
        </w:trPr>
        <w:tc>
          <w:tcPr>
            <w:tcW w:w="2887" w:type="pct"/>
            <w:tcBorders>
              <w:top w:val="nil"/>
              <w:left w:val="nil"/>
              <w:bottom w:val="nil"/>
              <w:right w:val="nil"/>
            </w:tcBorders>
            <w:shd w:val="clear" w:color="auto" w:fill="auto"/>
            <w:vAlign w:val="center"/>
            <w:hideMark/>
          </w:tcPr>
          <w:p w14:paraId="7B7C8EF4"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74850DD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F6FE96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35A3CE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7E063D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A99D3A8" w14:textId="77777777" w:rsidTr="007A169D">
        <w:trPr>
          <w:trHeight w:val="85"/>
        </w:trPr>
        <w:tc>
          <w:tcPr>
            <w:tcW w:w="2887" w:type="pct"/>
            <w:tcBorders>
              <w:top w:val="nil"/>
              <w:left w:val="nil"/>
              <w:bottom w:val="nil"/>
              <w:right w:val="nil"/>
            </w:tcBorders>
            <w:shd w:val="clear" w:color="auto" w:fill="auto"/>
            <w:vAlign w:val="center"/>
            <w:hideMark/>
          </w:tcPr>
          <w:p w14:paraId="587967CB"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48FBA0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8E06BD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4970ED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222581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B13BCEB" w14:textId="77777777" w:rsidTr="007A169D">
        <w:trPr>
          <w:trHeight w:val="85"/>
        </w:trPr>
        <w:tc>
          <w:tcPr>
            <w:tcW w:w="2887" w:type="pct"/>
            <w:tcBorders>
              <w:top w:val="nil"/>
              <w:left w:val="nil"/>
              <w:bottom w:val="nil"/>
              <w:right w:val="nil"/>
            </w:tcBorders>
            <w:shd w:val="clear" w:color="auto" w:fill="auto"/>
            <w:vAlign w:val="center"/>
            <w:hideMark/>
          </w:tcPr>
          <w:p w14:paraId="1A59861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779BA5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3EF100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5467D6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47019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BADF1B5" w14:textId="77777777" w:rsidTr="007A169D">
        <w:trPr>
          <w:trHeight w:val="85"/>
        </w:trPr>
        <w:tc>
          <w:tcPr>
            <w:tcW w:w="2887" w:type="pct"/>
            <w:tcBorders>
              <w:top w:val="nil"/>
              <w:left w:val="nil"/>
              <w:bottom w:val="nil"/>
              <w:right w:val="nil"/>
            </w:tcBorders>
            <w:shd w:val="clear" w:color="auto" w:fill="auto"/>
            <w:vAlign w:val="center"/>
            <w:hideMark/>
          </w:tcPr>
          <w:p w14:paraId="5F43416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3231424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6C824D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73A026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77C03E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CC15573" w14:textId="77777777" w:rsidTr="007A169D">
        <w:trPr>
          <w:trHeight w:val="85"/>
        </w:trPr>
        <w:tc>
          <w:tcPr>
            <w:tcW w:w="2887" w:type="pct"/>
            <w:tcBorders>
              <w:top w:val="nil"/>
              <w:left w:val="nil"/>
              <w:bottom w:val="nil"/>
              <w:right w:val="nil"/>
            </w:tcBorders>
            <w:shd w:val="clear" w:color="auto" w:fill="auto"/>
            <w:vAlign w:val="center"/>
            <w:hideMark/>
          </w:tcPr>
          <w:p w14:paraId="4B1E8937" w14:textId="77777777" w:rsidR="007A169D" w:rsidRPr="007A169D" w:rsidRDefault="007A169D" w:rsidP="007A169D">
            <w:pPr>
              <w:spacing w:line="240" w:lineRule="auto"/>
              <w:rPr>
                <w:sz w:val="12"/>
                <w:szCs w:val="12"/>
              </w:rPr>
            </w:pPr>
            <w:r w:rsidRPr="007A169D">
              <w:rPr>
                <w:sz w:val="12"/>
                <w:szCs w:val="12"/>
              </w:rPr>
              <w:t>Nagrody konkursowe</w:t>
            </w:r>
          </w:p>
        </w:tc>
        <w:tc>
          <w:tcPr>
            <w:tcW w:w="410" w:type="pct"/>
            <w:tcBorders>
              <w:top w:val="nil"/>
              <w:left w:val="nil"/>
              <w:bottom w:val="nil"/>
              <w:right w:val="nil"/>
            </w:tcBorders>
            <w:shd w:val="clear" w:color="auto" w:fill="auto"/>
            <w:noWrap/>
            <w:vAlign w:val="center"/>
            <w:hideMark/>
          </w:tcPr>
          <w:p w14:paraId="6D82E25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132EC64" w14:textId="77777777" w:rsidR="007A169D" w:rsidRPr="007A169D" w:rsidRDefault="007A169D" w:rsidP="007A169D">
            <w:pPr>
              <w:spacing w:line="240" w:lineRule="auto"/>
              <w:jc w:val="right"/>
              <w:rPr>
                <w:sz w:val="12"/>
                <w:szCs w:val="12"/>
              </w:rPr>
            </w:pPr>
            <w:r w:rsidRPr="007A169D">
              <w:rPr>
                <w:sz w:val="12"/>
                <w:szCs w:val="12"/>
              </w:rPr>
              <w:t>29 880</w:t>
            </w:r>
          </w:p>
        </w:tc>
        <w:tc>
          <w:tcPr>
            <w:tcW w:w="711" w:type="pct"/>
            <w:tcBorders>
              <w:top w:val="nil"/>
              <w:left w:val="nil"/>
              <w:bottom w:val="nil"/>
              <w:right w:val="nil"/>
            </w:tcBorders>
            <w:shd w:val="clear" w:color="auto" w:fill="auto"/>
            <w:noWrap/>
            <w:vAlign w:val="center"/>
            <w:hideMark/>
          </w:tcPr>
          <w:p w14:paraId="29A393AB" w14:textId="77777777" w:rsidR="007A169D" w:rsidRPr="007A169D" w:rsidRDefault="007A169D" w:rsidP="007A169D">
            <w:pPr>
              <w:spacing w:line="240" w:lineRule="auto"/>
              <w:jc w:val="right"/>
              <w:rPr>
                <w:sz w:val="12"/>
                <w:szCs w:val="12"/>
              </w:rPr>
            </w:pPr>
            <w:r w:rsidRPr="007A169D">
              <w:rPr>
                <w:sz w:val="12"/>
                <w:szCs w:val="12"/>
              </w:rPr>
              <w:t>29 401,90</w:t>
            </w:r>
          </w:p>
        </w:tc>
        <w:tc>
          <w:tcPr>
            <w:tcW w:w="381" w:type="pct"/>
            <w:tcBorders>
              <w:top w:val="nil"/>
              <w:left w:val="nil"/>
              <w:bottom w:val="nil"/>
              <w:right w:val="nil"/>
            </w:tcBorders>
            <w:shd w:val="clear" w:color="auto" w:fill="auto"/>
            <w:noWrap/>
            <w:vAlign w:val="center"/>
            <w:hideMark/>
          </w:tcPr>
          <w:p w14:paraId="0364CAB6" w14:textId="77777777" w:rsidR="007A169D" w:rsidRPr="007A169D" w:rsidRDefault="007A169D" w:rsidP="007A169D">
            <w:pPr>
              <w:spacing w:line="240" w:lineRule="auto"/>
              <w:jc w:val="right"/>
              <w:rPr>
                <w:sz w:val="12"/>
                <w:szCs w:val="12"/>
              </w:rPr>
            </w:pPr>
            <w:r w:rsidRPr="007A169D">
              <w:rPr>
                <w:sz w:val="12"/>
                <w:szCs w:val="12"/>
              </w:rPr>
              <w:t>98,4%</w:t>
            </w:r>
          </w:p>
        </w:tc>
      </w:tr>
      <w:tr w:rsidR="007A169D" w:rsidRPr="007A169D" w14:paraId="0E75CD5F" w14:textId="77777777" w:rsidTr="007A169D">
        <w:trPr>
          <w:trHeight w:val="85"/>
        </w:trPr>
        <w:tc>
          <w:tcPr>
            <w:tcW w:w="2887" w:type="pct"/>
            <w:tcBorders>
              <w:top w:val="nil"/>
              <w:left w:val="nil"/>
              <w:bottom w:val="nil"/>
              <w:right w:val="nil"/>
            </w:tcBorders>
            <w:shd w:val="clear" w:color="auto" w:fill="auto"/>
            <w:vAlign w:val="center"/>
            <w:hideMark/>
          </w:tcPr>
          <w:p w14:paraId="2FF7F27F"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561EC42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55914F0" w14:textId="77777777" w:rsidR="007A169D" w:rsidRPr="007A169D" w:rsidRDefault="007A169D" w:rsidP="007A169D">
            <w:pPr>
              <w:spacing w:line="240" w:lineRule="auto"/>
              <w:jc w:val="right"/>
              <w:rPr>
                <w:sz w:val="12"/>
                <w:szCs w:val="12"/>
              </w:rPr>
            </w:pPr>
            <w:r w:rsidRPr="007A169D">
              <w:rPr>
                <w:sz w:val="12"/>
                <w:szCs w:val="12"/>
              </w:rPr>
              <w:t>26 420</w:t>
            </w:r>
          </w:p>
        </w:tc>
        <w:tc>
          <w:tcPr>
            <w:tcW w:w="711" w:type="pct"/>
            <w:tcBorders>
              <w:top w:val="nil"/>
              <w:left w:val="nil"/>
              <w:bottom w:val="nil"/>
              <w:right w:val="nil"/>
            </w:tcBorders>
            <w:shd w:val="clear" w:color="auto" w:fill="auto"/>
            <w:noWrap/>
            <w:vAlign w:val="center"/>
            <w:hideMark/>
          </w:tcPr>
          <w:p w14:paraId="75854188" w14:textId="77777777" w:rsidR="007A169D" w:rsidRPr="007A169D" w:rsidRDefault="007A169D" w:rsidP="007A169D">
            <w:pPr>
              <w:spacing w:line="240" w:lineRule="auto"/>
              <w:jc w:val="right"/>
              <w:rPr>
                <w:sz w:val="12"/>
                <w:szCs w:val="12"/>
              </w:rPr>
            </w:pPr>
            <w:r w:rsidRPr="007A169D">
              <w:rPr>
                <w:sz w:val="12"/>
                <w:szCs w:val="12"/>
              </w:rPr>
              <w:t>25 913,89</w:t>
            </w:r>
          </w:p>
        </w:tc>
        <w:tc>
          <w:tcPr>
            <w:tcW w:w="381" w:type="pct"/>
            <w:tcBorders>
              <w:top w:val="nil"/>
              <w:left w:val="nil"/>
              <w:bottom w:val="nil"/>
              <w:right w:val="nil"/>
            </w:tcBorders>
            <w:shd w:val="clear" w:color="auto" w:fill="auto"/>
            <w:noWrap/>
            <w:vAlign w:val="center"/>
            <w:hideMark/>
          </w:tcPr>
          <w:p w14:paraId="142FF279" w14:textId="77777777" w:rsidR="007A169D" w:rsidRPr="007A169D" w:rsidRDefault="007A169D" w:rsidP="007A169D">
            <w:pPr>
              <w:spacing w:line="240" w:lineRule="auto"/>
              <w:jc w:val="right"/>
              <w:rPr>
                <w:sz w:val="12"/>
                <w:szCs w:val="12"/>
              </w:rPr>
            </w:pPr>
            <w:r w:rsidRPr="007A169D">
              <w:rPr>
                <w:sz w:val="12"/>
                <w:szCs w:val="12"/>
              </w:rPr>
              <w:t>98,1%</w:t>
            </w:r>
          </w:p>
        </w:tc>
      </w:tr>
      <w:tr w:rsidR="007A169D" w:rsidRPr="007A169D" w14:paraId="169E66B0" w14:textId="77777777" w:rsidTr="007A169D">
        <w:trPr>
          <w:trHeight w:val="85"/>
        </w:trPr>
        <w:tc>
          <w:tcPr>
            <w:tcW w:w="2887" w:type="pct"/>
            <w:tcBorders>
              <w:top w:val="nil"/>
              <w:left w:val="nil"/>
              <w:bottom w:val="nil"/>
              <w:right w:val="nil"/>
            </w:tcBorders>
            <w:shd w:val="clear" w:color="auto" w:fill="auto"/>
            <w:vAlign w:val="center"/>
            <w:hideMark/>
          </w:tcPr>
          <w:p w14:paraId="58547EF1"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3C96BDB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F7F67B" w14:textId="77777777" w:rsidR="007A169D" w:rsidRPr="007A169D" w:rsidRDefault="007A169D" w:rsidP="007A169D">
            <w:pPr>
              <w:spacing w:line="240" w:lineRule="auto"/>
              <w:jc w:val="right"/>
              <w:rPr>
                <w:sz w:val="12"/>
                <w:szCs w:val="12"/>
              </w:rPr>
            </w:pPr>
            <w:r w:rsidRPr="007A169D">
              <w:rPr>
                <w:sz w:val="12"/>
                <w:szCs w:val="12"/>
              </w:rPr>
              <w:t>19 200</w:t>
            </w:r>
          </w:p>
        </w:tc>
        <w:tc>
          <w:tcPr>
            <w:tcW w:w="711" w:type="pct"/>
            <w:tcBorders>
              <w:top w:val="nil"/>
              <w:left w:val="nil"/>
              <w:bottom w:val="nil"/>
              <w:right w:val="nil"/>
            </w:tcBorders>
            <w:shd w:val="clear" w:color="auto" w:fill="auto"/>
            <w:noWrap/>
            <w:vAlign w:val="center"/>
            <w:hideMark/>
          </w:tcPr>
          <w:p w14:paraId="2CB7BBF4" w14:textId="77777777" w:rsidR="007A169D" w:rsidRPr="007A169D" w:rsidRDefault="007A169D" w:rsidP="007A169D">
            <w:pPr>
              <w:spacing w:line="240" w:lineRule="auto"/>
              <w:jc w:val="right"/>
              <w:rPr>
                <w:sz w:val="12"/>
                <w:szCs w:val="12"/>
              </w:rPr>
            </w:pPr>
            <w:r w:rsidRPr="007A169D">
              <w:rPr>
                <w:sz w:val="12"/>
                <w:szCs w:val="12"/>
              </w:rPr>
              <w:t>17 595,27</w:t>
            </w:r>
          </w:p>
        </w:tc>
        <w:tc>
          <w:tcPr>
            <w:tcW w:w="381" w:type="pct"/>
            <w:tcBorders>
              <w:top w:val="nil"/>
              <w:left w:val="nil"/>
              <w:bottom w:val="nil"/>
              <w:right w:val="nil"/>
            </w:tcBorders>
            <w:shd w:val="clear" w:color="auto" w:fill="auto"/>
            <w:noWrap/>
            <w:vAlign w:val="center"/>
            <w:hideMark/>
          </w:tcPr>
          <w:p w14:paraId="1FB24F71" w14:textId="77777777" w:rsidR="007A169D" w:rsidRPr="007A169D" w:rsidRDefault="007A169D" w:rsidP="007A169D">
            <w:pPr>
              <w:spacing w:line="240" w:lineRule="auto"/>
              <w:jc w:val="right"/>
              <w:rPr>
                <w:sz w:val="12"/>
                <w:szCs w:val="12"/>
              </w:rPr>
            </w:pPr>
            <w:r w:rsidRPr="007A169D">
              <w:rPr>
                <w:sz w:val="12"/>
                <w:szCs w:val="12"/>
              </w:rPr>
              <w:t>91,6%</w:t>
            </w:r>
          </w:p>
        </w:tc>
      </w:tr>
      <w:tr w:rsidR="007A169D" w:rsidRPr="007A169D" w14:paraId="2379F5CD" w14:textId="77777777" w:rsidTr="007A169D">
        <w:trPr>
          <w:trHeight w:val="85"/>
        </w:trPr>
        <w:tc>
          <w:tcPr>
            <w:tcW w:w="2887" w:type="pct"/>
            <w:tcBorders>
              <w:top w:val="nil"/>
              <w:left w:val="nil"/>
              <w:bottom w:val="nil"/>
              <w:right w:val="nil"/>
            </w:tcBorders>
            <w:shd w:val="clear" w:color="auto" w:fill="auto"/>
            <w:vAlign w:val="center"/>
            <w:hideMark/>
          </w:tcPr>
          <w:p w14:paraId="55D63019"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150017D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9F1DA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421A6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0FC208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2927DA" w14:textId="77777777" w:rsidTr="007A169D">
        <w:trPr>
          <w:trHeight w:val="85"/>
        </w:trPr>
        <w:tc>
          <w:tcPr>
            <w:tcW w:w="2887" w:type="pct"/>
            <w:tcBorders>
              <w:top w:val="nil"/>
              <w:left w:val="nil"/>
              <w:bottom w:val="nil"/>
              <w:right w:val="nil"/>
            </w:tcBorders>
            <w:shd w:val="clear" w:color="auto" w:fill="auto"/>
            <w:vAlign w:val="center"/>
            <w:hideMark/>
          </w:tcPr>
          <w:p w14:paraId="18D789E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1FD1060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0E1287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8DA229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36EC28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E231967" w14:textId="77777777" w:rsidTr="007A169D">
        <w:trPr>
          <w:trHeight w:val="85"/>
        </w:trPr>
        <w:tc>
          <w:tcPr>
            <w:tcW w:w="2887" w:type="pct"/>
            <w:tcBorders>
              <w:top w:val="nil"/>
              <w:left w:val="nil"/>
              <w:bottom w:val="nil"/>
              <w:right w:val="nil"/>
            </w:tcBorders>
            <w:shd w:val="clear" w:color="auto" w:fill="auto"/>
            <w:vAlign w:val="center"/>
            <w:hideMark/>
          </w:tcPr>
          <w:p w14:paraId="74EAD798" w14:textId="77777777" w:rsidR="007A169D" w:rsidRPr="007A169D" w:rsidRDefault="007A169D" w:rsidP="007A169D">
            <w:pPr>
              <w:spacing w:line="240" w:lineRule="auto"/>
              <w:rPr>
                <w:i/>
                <w:iCs/>
                <w:sz w:val="12"/>
                <w:szCs w:val="12"/>
              </w:rPr>
            </w:pPr>
            <w:r w:rsidRPr="007A169D">
              <w:rPr>
                <w:i/>
                <w:iCs/>
                <w:sz w:val="12"/>
                <w:szCs w:val="12"/>
              </w:rPr>
              <w:t>1. Ustawa z dnia 7 września 1991 r. o systemie oświaty</w:t>
            </w:r>
          </w:p>
        </w:tc>
        <w:tc>
          <w:tcPr>
            <w:tcW w:w="410" w:type="pct"/>
            <w:tcBorders>
              <w:top w:val="nil"/>
              <w:left w:val="nil"/>
              <w:bottom w:val="nil"/>
              <w:right w:val="nil"/>
            </w:tcBorders>
            <w:shd w:val="clear" w:color="auto" w:fill="auto"/>
            <w:noWrap/>
            <w:vAlign w:val="center"/>
            <w:hideMark/>
          </w:tcPr>
          <w:p w14:paraId="705DD6B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B03AF2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6368A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BB371D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CCDABF" w14:textId="77777777" w:rsidTr="007A169D">
        <w:trPr>
          <w:trHeight w:val="85"/>
        </w:trPr>
        <w:tc>
          <w:tcPr>
            <w:tcW w:w="2887" w:type="pct"/>
            <w:tcBorders>
              <w:top w:val="nil"/>
              <w:left w:val="nil"/>
              <w:bottom w:val="nil"/>
              <w:right w:val="nil"/>
            </w:tcBorders>
            <w:shd w:val="clear" w:color="auto" w:fill="auto"/>
            <w:vAlign w:val="center"/>
            <w:hideMark/>
          </w:tcPr>
          <w:p w14:paraId="1392453C" w14:textId="77777777" w:rsidR="007A169D" w:rsidRPr="007A169D" w:rsidRDefault="007A169D" w:rsidP="007A169D">
            <w:pPr>
              <w:spacing w:line="240" w:lineRule="auto"/>
              <w:rPr>
                <w:i/>
                <w:iCs/>
                <w:sz w:val="12"/>
                <w:szCs w:val="12"/>
              </w:rPr>
            </w:pPr>
            <w:r w:rsidRPr="007A169D">
              <w:rPr>
                <w:i/>
                <w:iCs/>
                <w:sz w:val="12"/>
                <w:szCs w:val="12"/>
              </w:rPr>
              <w:t>2. Ustawa z dnia 14 grudnia 2016 r. Prawo oświatowe</w:t>
            </w:r>
          </w:p>
        </w:tc>
        <w:tc>
          <w:tcPr>
            <w:tcW w:w="410" w:type="pct"/>
            <w:tcBorders>
              <w:top w:val="nil"/>
              <w:left w:val="nil"/>
              <w:bottom w:val="nil"/>
              <w:right w:val="nil"/>
            </w:tcBorders>
            <w:shd w:val="clear" w:color="auto" w:fill="auto"/>
            <w:noWrap/>
            <w:vAlign w:val="center"/>
            <w:hideMark/>
          </w:tcPr>
          <w:p w14:paraId="6D76C6D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0B7213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C81FF3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229B33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1C3E09" w14:textId="77777777" w:rsidTr="007A169D">
        <w:trPr>
          <w:trHeight w:val="85"/>
        </w:trPr>
        <w:tc>
          <w:tcPr>
            <w:tcW w:w="2887" w:type="pct"/>
            <w:tcBorders>
              <w:top w:val="nil"/>
              <w:left w:val="nil"/>
              <w:bottom w:val="nil"/>
              <w:right w:val="nil"/>
            </w:tcBorders>
            <w:shd w:val="clear" w:color="auto" w:fill="auto"/>
            <w:vAlign w:val="center"/>
            <w:hideMark/>
          </w:tcPr>
          <w:p w14:paraId="01F0B59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A724FE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5E6FE453"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59736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51AA44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428CBF" w14:textId="77777777" w:rsidTr="007A169D">
        <w:trPr>
          <w:trHeight w:val="85"/>
        </w:trPr>
        <w:tc>
          <w:tcPr>
            <w:tcW w:w="2887" w:type="pct"/>
            <w:tcBorders>
              <w:top w:val="nil"/>
              <w:left w:val="nil"/>
              <w:bottom w:val="nil"/>
              <w:right w:val="nil"/>
            </w:tcBorders>
            <w:shd w:val="clear" w:color="000000" w:fill="EAF1F6"/>
            <w:vAlign w:val="center"/>
            <w:hideMark/>
          </w:tcPr>
          <w:p w14:paraId="6884B2BD" w14:textId="77777777" w:rsidR="007A169D" w:rsidRPr="007A169D" w:rsidRDefault="007A169D" w:rsidP="007A169D">
            <w:pPr>
              <w:spacing w:line="240" w:lineRule="auto"/>
              <w:rPr>
                <w:b/>
                <w:bCs/>
                <w:sz w:val="12"/>
                <w:szCs w:val="12"/>
              </w:rPr>
            </w:pPr>
            <w:r w:rsidRPr="007A169D">
              <w:rPr>
                <w:b/>
                <w:bCs/>
                <w:sz w:val="12"/>
                <w:szCs w:val="12"/>
              </w:rPr>
              <w:t>Wypoczynek dzieci i młodzieży szkolnej - zadanie 7</w:t>
            </w:r>
          </w:p>
        </w:tc>
        <w:tc>
          <w:tcPr>
            <w:tcW w:w="410" w:type="pct"/>
            <w:tcBorders>
              <w:top w:val="nil"/>
              <w:left w:val="nil"/>
              <w:bottom w:val="nil"/>
              <w:right w:val="nil"/>
            </w:tcBorders>
            <w:shd w:val="clear" w:color="000000" w:fill="EAF1F6"/>
            <w:vAlign w:val="center"/>
            <w:hideMark/>
          </w:tcPr>
          <w:p w14:paraId="45C9E3D6"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6D366726" w14:textId="77777777" w:rsidR="007A169D" w:rsidRPr="007A169D" w:rsidRDefault="007A169D" w:rsidP="007A169D">
            <w:pPr>
              <w:spacing w:line="240" w:lineRule="auto"/>
              <w:jc w:val="right"/>
              <w:rPr>
                <w:b/>
                <w:bCs/>
                <w:sz w:val="12"/>
                <w:szCs w:val="12"/>
              </w:rPr>
            </w:pPr>
            <w:r w:rsidRPr="007A169D">
              <w:rPr>
                <w:b/>
                <w:bCs/>
                <w:sz w:val="12"/>
                <w:szCs w:val="12"/>
              </w:rPr>
              <w:t>1 162 722</w:t>
            </w:r>
          </w:p>
        </w:tc>
        <w:tc>
          <w:tcPr>
            <w:tcW w:w="711" w:type="pct"/>
            <w:tcBorders>
              <w:top w:val="nil"/>
              <w:left w:val="nil"/>
              <w:bottom w:val="nil"/>
              <w:right w:val="nil"/>
            </w:tcBorders>
            <w:shd w:val="clear" w:color="000000" w:fill="EAF1F6"/>
            <w:vAlign w:val="center"/>
            <w:hideMark/>
          </w:tcPr>
          <w:p w14:paraId="5B2017E9" w14:textId="77777777" w:rsidR="007A169D" w:rsidRPr="007A169D" w:rsidRDefault="007A169D" w:rsidP="007A169D">
            <w:pPr>
              <w:spacing w:line="240" w:lineRule="auto"/>
              <w:jc w:val="right"/>
              <w:rPr>
                <w:b/>
                <w:bCs/>
                <w:sz w:val="12"/>
                <w:szCs w:val="12"/>
              </w:rPr>
            </w:pPr>
            <w:r w:rsidRPr="007A169D">
              <w:rPr>
                <w:b/>
                <w:bCs/>
                <w:sz w:val="12"/>
                <w:szCs w:val="12"/>
              </w:rPr>
              <w:t>1 162 249,98</w:t>
            </w:r>
          </w:p>
        </w:tc>
        <w:tc>
          <w:tcPr>
            <w:tcW w:w="381" w:type="pct"/>
            <w:tcBorders>
              <w:top w:val="nil"/>
              <w:left w:val="nil"/>
              <w:bottom w:val="nil"/>
              <w:right w:val="nil"/>
            </w:tcBorders>
            <w:shd w:val="clear" w:color="000000" w:fill="EAF1F6"/>
            <w:vAlign w:val="center"/>
            <w:hideMark/>
          </w:tcPr>
          <w:p w14:paraId="79423044"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16AB2AD6" w14:textId="77777777" w:rsidTr="007A169D">
        <w:trPr>
          <w:trHeight w:val="85"/>
        </w:trPr>
        <w:tc>
          <w:tcPr>
            <w:tcW w:w="2887" w:type="pct"/>
            <w:tcBorders>
              <w:top w:val="nil"/>
              <w:left w:val="nil"/>
              <w:bottom w:val="nil"/>
              <w:right w:val="nil"/>
            </w:tcBorders>
            <w:shd w:val="clear" w:color="auto" w:fill="auto"/>
            <w:vAlign w:val="center"/>
            <w:hideMark/>
          </w:tcPr>
          <w:p w14:paraId="431E78E4"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0310A64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0C70D3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53C02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AFF13E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3307DE5" w14:textId="77777777" w:rsidTr="007A169D">
        <w:trPr>
          <w:trHeight w:val="85"/>
        </w:trPr>
        <w:tc>
          <w:tcPr>
            <w:tcW w:w="2887" w:type="pct"/>
            <w:tcBorders>
              <w:top w:val="nil"/>
              <w:left w:val="nil"/>
              <w:bottom w:val="nil"/>
              <w:right w:val="nil"/>
            </w:tcBorders>
            <w:shd w:val="clear" w:color="auto" w:fill="auto"/>
            <w:vAlign w:val="center"/>
            <w:hideMark/>
          </w:tcPr>
          <w:p w14:paraId="3F9703C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organizowanie wypoczynku dzieci i młodzieży</w:t>
            </w:r>
          </w:p>
        </w:tc>
        <w:tc>
          <w:tcPr>
            <w:tcW w:w="410" w:type="pct"/>
            <w:tcBorders>
              <w:top w:val="nil"/>
              <w:left w:val="nil"/>
              <w:bottom w:val="nil"/>
              <w:right w:val="nil"/>
            </w:tcBorders>
            <w:shd w:val="clear" w:color="auto" w:fill="auto"/>
            <w:noWrap/>
            <w:vAlign w:val="center"/>
            <w:hideMark/>
          </w:tcPr>
          <w:p w14:paraId="1F7886F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DDE88D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35B65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0A2089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A3C3B3" w14:textId="77777777" w:rsidTr="007A169D">
        <w:trPr>
          <w:trHeight w:val="85"/>
        </w:trPr>
        <w:tc>
          <w:tcPr>
            <w:tcW w:w="2887" w:type="pct"/>
            <w:tcBorders>
              <w:top w:val="nil"/>
              <w:left w:val="nil"/>
              <w:bottom w:val="nil"/>
              <w:right w:val="nil"/>
            </w:tcBorders>
            <w:shd w:val="clear" w:color="auto" w:fill="auto"/>
            <w:vAlign w:val="center"/>
            <w:hideMark/>
          </w:tcPr>
          <w:p w14:paraId="365A8964"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A559AF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125F2A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DBE2F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99EEAD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340FF37" w14:textId="77777777" w:rsidTr="007A169D">
        <w:trPr>
          <w:trHeight w:val="85"/>
        </w:trPr>
        <w:tc>
          <w:tcPr>
            <w:tcW w:w="2887" w:type="pct"/>
            <w:tcBorders>
              <w:top w:val="nil"/>
              <w:left w:val="nil"/>
              <w:bottom w:val="nil"/>
              <w:right w:val="nil"/>
            </w:tcBorders>
            <w:shd w:val="clear" w:color="auto" w:fill="auto"/>
            <w:vAlign w:val="center"/>
            <w:hideMark/>
          </w:tcPr>
          <w:p w14:paraId="1597671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85412</w:t>
            </w:r>
          </w:p>
        </w:tc>
        <w:tc>
          <w:tcPr>
            <w:tcW w:w="410" w:type="pct"/>
            <w:tcBorders>
              <w:top w:val="nil"/>
              <w:left w:val="nil"/>
              <w:bottom w:val="nil"/>
              <w:right w:val="nil"/>
            </w:tcBorders>
            <w:shd w:val="clear" w:color="auto" w:fill="auto"/>
            <w:noWrap/>
            <w:vAlign w:val="center"/>
            <w:hideMark/>
          </w:tcPr>
          <w:p w14:paraId="6C5ADEF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529262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A9F12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0951B3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BD7BAC" w14:textId="77777777" w:rsidTr="007A169D">
        <w:trPr>
          <w:trHeight w:val="85"/>
        </w:trPr>
        <w:tc>
          <w:tcPr>
            <w:tcW w:w="2887" w:type="pct"/>
            <w:tcBorders>
              <w:top w:val="nil"/>
              <w:left w:val="nil"/>
              <w:bottom w:val="nil"/>
              <w:right w:val="nil"/>
            </w:tcBorders>
            <w:shd w:val="clear" w:color="auto" w:fill="auto"/>
            <w:vAlign w:val="center"/>
            <w:hideMark/>
          </w:tcPr>
          <w:p w14:paraId="1F8BC7B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079515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931F6E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CD9F1A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017950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1586DB2" w14:textId="77777777" w:rsidTr="007A169D">
        <w:trPr>
          <w:trHeight w:val="85"/>
        </w:trPr>
        <w:tc>
          <w:tcPr>
            <w:tcW w:w="2887" w:type="pct"/>
            <w:tcBorders>
              <w:top w:val="nil"/>
              <w:left w:val="nil"/>
              <w:bottom w:val="nil"/>
              <w:right w:val="nil"/>
            </w:tcBorders>
            <w:shd w:val="clear" w:color="auto" w:fill="auto"/>
            <w:vAlign w:val="center"/>
            <w:hideMark/>
          </w:tcPr>
          <w:p w14:paraId="373E4390" w14:textId="77777777" w:rsidR="007A169D" w:rsidRPr="007A169D" w:rsidRDefault="007A169D" w:rsidP="007A169D">
            <w:pPr>
              <w:spacing w:line="240" w:lineRule="auto"/>
              <w:rPr>
                <w:sz w:val="12"/>
                <w:szCs w:val="12"/>
              </w:rPr>
            </w:pPr>
            <w:r w:rsidRPr="007A169D">
              <w:rPr>
                <w:sz w:val="12"/>
                <w:szCs w:val="12"/>
              </w:rPr>
              <w:t>Organizacja wypoczynku dzieci i młodzieży, w tym realizacja Warszawskiej Akcji "Lato/Zima w Mieście" dla uczniów warszawskich szkół i pomoc dla dzieci uchodźców – obywateli Ukrainy.</w:t>
            </w:r>
          </w:p>
        </w:tc>
        <w:tc>
          <w:tcPr>
            <w:tcW w:w="410" w:type="pct"/>
            <w:tcBorders>
              <w:top w:val="nil"/>
              <w:left w:val="nil"/>
              <w:bottom w:val="nil"/>
              <w:right w:val="nil"/>
            </w:tcBorders>
            <w:shd w:val="clear" w:color="auto" w:fill="auto"/>
            <w:vAlign w:val="center"/>
            <w:hideMark/>
          </w:tcPr>
          <w:p w14:paraId="6AB2B6C3"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651A53A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E08B87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F9A666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25AE90" w14:textId="77777777" w:rsidTr="007A169D">
        <w:trPr>
          <w:trHeight w:val="85"/>
        </w:trPr>
        <w:tc>
          <w:tcPr>
            <w:tcW w:w="2887" w:type="pct"/>
            <w:tcBorders>
              <w:top w:val="nil"/>
              <w:left w:val="nil"/>
              <w:bottom w:val="nil"/>
              <w:right w:val="nil"/>
            </w:tcBorders>
            <w:shd w:val="clear" w:color="auto" w:fill="auto"/>
            <w:vAlign w:val="center"/>
            <w:hideMark/>
          </w:tcPr>
          <w:p w14:paraId="0874F027"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92DBB4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A761B4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000A0F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2C3CD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27FE33A" w14:textId="77777777" w:rsidTr="007A169D">
        <w:trPr>
          <w:trHeight w:val="85"/>
        </w:trPr>
        <w:tc>
          <w:tcPr>
            <w:tcW w:w="2887" w:type="pct"/>
            <w:tcBorders>
              <w:top w:val="nil"/>
              <w:left w:val="nil"/>
              <w:bottom w:val="nil"/>
              <w:right w:val="nil"/>
            </w:tcBorders>
            <w:shd w:val="clear" w:color="auto" w:fill="auto"/>
            <w:vAlign w:val="center"/>
            <w:hideMark/>
          </w:tcPr>
          <w:p w14:paraId="77A68A39" w14:textId="77777777" w:rsidR="007A169D" w:rsidRPr="007A169D" w:rsidRDefault="007A169D" w:rsidP="007A169D">
            <w:pPr>
              <w:spacing w:line="240" w:lineRule="auto"/>
              <w:rPr>
                <w:i/>
                <w:iCs/>
                <w:sz w:val="12"/>
                <w:szCs w:val="12"/>
              </w:rPr>
            </w:pPr>
            <w:r w:rsidRPr="007A169D">
              <w:rPr>
                <w:i/>
                <w:iCs/>
                <w:sz w:val="12"/>
                <w:szCs w:val="12"/>
                <w:u w:val="single"/>
              </w:rPr>
              <w:t>Dysponent 1:</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B11AA9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FCA1C52" w14:textId="77777777" w:rsidR="007A169D" w:rsidRPr="007A169D" w:rsidRDefault="007A169D" w:rsidP="007A169D">
            <w:pPr>
              <w:spacing w:line="240" w:lineRule="auto"/>
              <w:jc w:val="right"/>
              <w:rPr>
                <w:sz w:val="12"/>
                <w:szCs w:val="12"/>
              </w:rPr>
            </w:pPr>
            <w:r w:rsidRPr="007A169D">
              <w:rPr>
                <w:sz w:val="12"/>
                <w:szCs w:val="12"/>
              </w:rPr>
              <w:t>849 086</w:t>
            </w:r>
          </w:p>
        </w:tc>
        <w:tc>
          <w:tcPr>
            <w:tcW w:w="711" w:type="pct"/>
            <w:tcBorders>
              <w:top w:val="nil"/>
              <w:left w:val="nil"/>
              <w:bottom w:val="nil"/>
              <w:right w:val="nil"/>
            </w:tcBorders>
            <w:shd w:val="clear" w:color="auto" w:fill="auto"/>
            <w:vAlign w:val="center"/>
            <w:hideMark/>
          </w:tcPr>
          <w:p w14:paraId="07AD8235" w14:textId="77777777" w:rsidR="007A169D" w:rsidRPr="007A169D" w:rsidRDefault="007A169D" w:rsidP="007A169D">
            <w:pPr>
              <w:spacing w:line="240" w:lineRule="auto"/>
              <w:jc w:val="right"/>
              <w:rPr>
                <w:sz w:val="12"/>
                <w:szCs w:val="12"/>
              </w:rPr>
            </w:pPr>
            <w:r w:rsidRPr="007A169D">
              <w:rPr>
                <w:sz w:val="12"/>
                <w:szCs w:val="12"/>
              </w:rPr>
              <w:t>849 011,50</w:t>
            </w:r>
          </w:p>
        </w:tc>
        <w:tc>
          <w:tcPr>
            <w:tcW w:w="381" w:type="pct"/>
            <w:tcBorders>
              <w:top w:val="nil"/>
              <w:left w:val="nil"/>
              <w:bottom w:val="nil"/>
              <w:right w:val="nil"/>
            </w:tcBorders>
            <w:shd w:val="clear" w:color="auto" w:fill="auto"/>
            <w:vAlign w:val="center"/>
            <w:hideMark/>
          </w:tcPr>
          <w:p w14:paraId="2668EE0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C8A5E19" w14:textId="77777777" w:rsidTr="007A169D">
        <w:trPr>
          <w:trHeight w:val="85"/>
        </w:trPr>
        <w:tc>
          <w:tcPr>
            <w:tcW w:w="2887" w:type="pct"/>
            <w:tcBorders>
              <w:top w:val="nil"/>
              <w:left w:val="nil"/>
              <w:bottom w:val="nil"/>
              <w:right w:val="nil"/>
            </w:tcBorders>
            <w:shd w:val="clear" w:color="auto" w:fill="auto"/>
            <w:vAlign w:val="center"/>
            <w:hideMark/>
          </w:tcPr>
          <w:p w14:paraId="1F3CDE65"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7D2C969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329B01A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F9ACD1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0BBB7E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C2F18CE" w14:textId="77777777" w:rsidTr="007A169D">
        <w:trPr>
          <w:trHeight w:val="85"/>
        </w:trPr>
        <w:tc>
          <w:tcPr>
            <w:tcW w:w="2887" w:type="pct"/>
            <w:tcBorders>
              <w:top w:val="nil"/>
              <w:left w:val="nil"/>
              <w:bottom w:val="nil"/>
              <w:right w:val="nil"/>
            </w:tcBorders>
            <w:shd w:val="clear" w:color="auto" w:fill="auto"/>
            <w:vAlign w:val="center"/>
            <w:hideMark/>
          </w:tcPr>
          <w:p w14:paraId="1348CEC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6B329A10"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F4D40D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1BE2B3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178D8B8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BF8B45" w14:textId="77777777" w:rsidTr="007A169D">
        <w:trPr>
          <w:trHeight w:val="85"/>
        </w:trPr>
        <w:tc>
          <w:tcPr>
            <w:tcW w:w="2887" w:type="pct"/>
            <w:tcBorders>
              <w:top w:val="nil"/>
              <w:left w:val="nil"/>
              <w:bottom w:val="nil"/>
              <w:right w:val="nil"/>
            </w:tcBorders>
            <w:shd w:val="clear" w:color="auto" w:fill="auto"/>
            <w:vAlign w:val="center"/>
            <w:hideMark/>
          </w:tcPr>
          <w:p w14:paraId="25D7715A"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55244D5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6CB876B8" w14:textId="77777777" w:rsidR="007A169D" w:rsidRPr="007A169D" w:rsidRDefault="007A169D" w:rsidP="007A169D">
            <w:pPr>
              <w:spacing w:line="240" w:lineRule="auto"/>
              <w:jc w:val="right"/>
              <w:rPr>
                <w:sz w:val="12"/>
                <w:szCs w:val="12"/>
              </w:rPr>
            </w:pPr>
            <w:r w:rsidRPr="007A169D">
              <w:rPr>
                <w:sz w:val="12"/>
                <w:szCs w:val="12"/>
              </w:rPr>
              <w:t>466 700</w:t>
            </w:r>
          </w:p>
        </w:tc>
        <w:tc>
          <w:tcPr>
            <w:tcW w:w="711" w:type="pct"/>
            <w:tcBorders>
              <w:top w:val="nil"/>
              <w:left w:val="nil"/>
              <w:bottom w:val="nil"/>
              <w:right w:val="nil"/>
            </w:tcBorders>
            <w:shd w:val="clear" w:color="auto" w:fill="auto"/>
            <w:vAlign w:val="center"/>
            <w:hideMark/>
          </w:tcPr>
          <w:p w14:paraId="7BAF68CD" w14:textId="77777777" w:rsidR="007A169D" w:rsidRPr="007A169D" w:rsidRDefault="007A169D" w:rsidP="007A169D">
            <w:pPr>
              <w:spacing w:line="240" w:lineRule="auto"/>
              <w:jc w:val="right"/>
              <w:rPr>
                <w:sz w:val="12"/>
                <w:szCs w:val="12"/>
              </w:rPr>
            </w:pPr>
            <w:r w:rsidRPr="007A169D">
              <w:rPr>
                <w:sz w:val="12"/>
                <w:szCs w:val="12"/>
              </w:rPr>
              <w:t>466 646,47</w:t>
            </w:r>
          </w:p>
        </w:tc>
        <w:tc>
          <w:tcPr>
            <w:tcW w:w="381" w:type="pct"/>
            <w:tcBorders>
              <w:top w:val="nil"/>
              <w:left w:val="nil"/>
              <w:bottom w:val="nil"/>
              <w:right w:val="nil"/>
            </w:tcBorders>
            <w:shd w:val="clear" w:color="auto" w:fill="auto"/>
            <w:vAlign w:val="center"/>
            <w:hideMark/>
          </w:tcPr>
          <w:p w14:paraId="1354795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E28AC4A" w14:textId="77777777" w:rsidTr="007A169D">
        <w:trPr>
          <w:trHeight w:val="85"/>
        </w:trPr>
        <w:tc>
          <w:tcPr>
            <w:tcW w:w="2887" w:type="pct"/>
            <w:tcBorders>
              <w:top w:val="nil"/>
              <w:left w:val="nil"/>
              <w:bottom w:val="nil"/>
              <w:right w:val="nil"/>
            </w:tcBorders>
            <w:shd w:val="clear" w:color="auto" w:fill="auto"/>
            <w:vAlign w:val="center"/>
            <w:hideMark/>
          </w:tcPr>
          <w:p w14:paraId="114EA44B"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11019D0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5F0D4FB" w14:textId="77777777" w:rsidR="007A169D" w:rsidRPr="007A169D" w:rsidRDefault="007A169D" w:rsidP="007A169D">
            <w:pPr>
              <w:spacing w:line="240" w:lineRule="auto"/>
              <w:jc w:val="right"/>
              <w:rPr>
                <w:i/>
                <w:iCs/>
                <w:sz w:val="12"/>
                <w:szCs w:val="12"/>
              </w:rPr>
            </w:pPr>
            <w:r w:rsidRPr="007A169D">
              <w:rPr>
                <w:i/>
                <w:iCs/>
                <w:sz w:val="12"/>
                <w:szCs w:val="12"/>
              </w:rPr>
              <w:t>404 372</w:t>
            </w:r>
          </w:p>
        </w:tc>
        <w:tc>
          <w:tcPr>
            <w:tcW w:w="711" w:type="pct"/>
            <w:tcBorders>
              <w:top w:val="nil"/>
              <w:left w:val="nil"/>
              <w:bottom w:val="nil"/>
              <w:right w:val="nil"/>
            </w:tcBorders>
            <w:shd w:val="clear" w:color="auto" w:fill="auto"/>
            <w:vAlign w:val="center"/>
            <w:hideMark/>
          </w:tcPr>
          <w:p w14:paraId="03275BB5" w14:textId="77777777" w:rsidR="007A169D" w:rsidRPr="007A169D" w:rsidRDefault="007A169D" w:rsidP="007A169D">
            <w:pPr>
              <w:spacing w:line="240" w:lineRule="auto"/>
              <w:jc w:val="right"/>
              <w:rPr>
                <w:i/>
                <w:iCs/>
                <w:sz w:val="12"/>
                <w:szCs w:val="12"/>
              </w:rPr>
            </w:pPr>
            <w:r w:rsidRPr="007A169D">
              <w:rPr>
                <w:i/>
                <w:iCs/>
                <w:sz w:val="12"/>
                <w:szCs w:val="12"/>
              </w:rPr>
              <w:t>404 350,49</w:t>
            </w:r>
          </w:p>
        </w:tc>
        <w:tc>
          <w:tcPr>
            <w:tcW w:w="381" w:type="pct"/>
            <w:tcBorders>
              <w:top w:val="nil"/>
              <w:left w:val="nil"/>
              <w:bottom w:val="nil"/>
              <w:right w:val="nil"/>
            </w:tcBorders>
            <w:shd w:val="clear" w:color="auto" w:fill="auto"/>
            <w:noWrap/>
            <w:vAlign w:val="center"/>
            <w:hideMark/>
          </w:tcPr>
          <w:p w14:paraId="17F5DCE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3BAF7B9" w14:textId="77777777" w:rsidTr="007A169D">
        <w:trPr>
          <w:trHeight w:val="85"/>
        </w:trPr>
        <w:tc>
          <w:tcPr>
            <w:tcW w:w="2887" w:type="pct"/>
            <w:tcBorders>
              <w:top w:val="nil"/>
              <w:left w:val="nil"/>
              <w:bottom w:val="nil"/>
              <w:right w:val="nil"/>
            </w:tcBorders>
            <w:shd w:val="clear" w:color="auto" w:fill="auto"/>
            <w:vAlign w:val="center"/>
            <w:hideMark/>
          </w:tcPr>
          <w:p w14:paraId="096674F8"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410" w:type="pct"/>
            <w:tcBorders>
              <w:top w:val="nil"/>
              <w:left w:val="nil"/>
              <w:bottom w:val="nil"/>
              <w:right w:val="nil"/>
            </w:tcBorders>
            <w:shd w:val="clear" w:color="auto" w:fill="auto"/>
            <w:vAlign w:val="center"/>
            <w:hideMark/>
          </w:tcPr>
          <w:p w14:paraId="3AA1F8A7"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2CCFF19" w14:textId="77777777" w:rsidR="007A169D" w:rsidRPr="007A169D" w:rsidRDefault="007A169D" w:rsidP="007A169D">
            <w:pPr>
              <w:spacing w:line="240" w:lineRule="auto"/>
              <w:jc w:val="right"/>
              <w:rPr>
                <w:i/>
                <w:iCs/>
                <w:sz w:val="12"/>
                <w:szCs w:val="12"/>
              </w:rPr>
            </w:pPr>
            <w:r w:rsidRPr="007A169D">
              <w:rPr>
                <w:i/>
                <w:iCs/>
                <w:sz w:val="12"/>
                <w:szCs w:val="12"/>
              </w:rPr>
              <w:t>62 328</w:t>
            </w:r>
          </w:p>
        </w:tc>
        <w:tc>
          <w:tcPr>
            <w:tcW w:w="711" w:type="pct"/>
            <w:tcBorders>
              <w:top w:val="nil"/>
              <w:left w:val="nil"/>
              <w:bottom w:val="nil"/>
              <w:right w:val="nil"/>
            </w:tcBorders>
            <w:shd w:val="clear" w:color="auto" w:fill="auto"/>
            <w:vAlign w:val="center"/>
            <w:hideMark/>
          </w:tcPr>
          <w:p w14:paraId="3D635985" w14:textId="77777777" w:rsidR="007A169D" w:rsidRPr="007A169D" w:rsidRDefault="007A169D" w:rsidP="007A169D">
            <w:pPr>
              <w:spacing w:line="240" w:lineRule="auto"/>
              <w:jc w:val="right"/>
              <w:rPr>
                <w:i/>
                <w:iCs/>
                <w:sz w:val="12"/>
                <w:szCs w:val="12"/>
              </w:rPr>
            </w:pPr>
            <w:r w:rsidRPr="007A169D">
              <w:rPr>
                <w:i/>
                <w:iCs/>
                <w:sz w:val="12"/>
                <w:szCs w:val="12"/>
              </w:rPr>
              <w:t>62 295,98</w:t>
            </w:r>
          </w:p>
        </w:tc>
        <w:tc>
          <w:tcPr>
            <w:tcW w:w="381" w:type="pct"/>
            <w:tcBorders>
              <w:top w:val="nil"/>
              <w:left w:val="nil"/>
              <w:bottom w:val="nil"/>
              <w:right w:val="nil"/>
            </w:tcBorders>
            <w:shd w:val="clear" w:color="auto" w:fill="auto"/>
            <w:vAlign w:val="center"/>
            <w:hideMark/>
          </w:tcPr>
          <w:p w14:paraId="276E0B79"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48CDC9AC" w14:textId="77777777" w:rsidTr="007A169D">
        <w:trPr>
          <w:trHeight w:val="85"/>
        </w:trPr>
        <w:tc>
          <w:tcPr>
            <w:tcW w:w="2887" w:type="pct"/>
            <w:tcBorders>
              <w:top w:val="nil"/>
              <w:left w:val="nil"/>
              <w:bottom w:val="nil"/>
              <w:right w:val="nil"/>
            </w:tcBorders>
            <w:shd w:val="clear" w:color="auto" w:fill="auto"/>
            <w:vAlign w:val="center"/>
            <w:hideMark/>
          </w:tcPr>
          <w:p w14:paraId="76BE5B15"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vAlign w:val="center"/>
            <w:hideMark/>
          </w:tcPr>
          <w:p w14:paraId="7FB91D8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BAEA94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6A0A53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BEE1CA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D58572A" w14:textId="77777777" w:rsidTr="007A169D">
        <w:trPr>
          <w:trHeight w:val="85"/>
        </w:trPr>
        <w:tc>
          <w:tcPr>
            <w:tcW w:w="2887" w:type="pct"/>
            <w:tcBorders>
              <w:top w:val="nil"/>
              <w:left w:val="nil"/>
              <w:bottom w:val="nil"/>
              <w:right w:val="nil"/>
            </w:tcBorders>
            <w:shd w:val="clear" w:color="auto" w:fill="auto"/>
            <w:vAlign w:val="center"/>
            <w:hideMark/>
          </w:tcPr>
          <w:p w14:paraId="19BE9C42"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407D627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5379546" w14:textId="77777777" w:rsidR="007A169D" w:rsidRPr="007A169D" w:rsidRDefault="007A169D" w:rsidP="007A169D">
            <w:pPr>
              <w:spacing w:line="240" w:lineRule="auto"/>
              <w:jc w:val="right"/>
              <w:rPr>
                <w:sz w:val="12"/>
                <w:szCs w:val="12"/>
              </w:rPr>
            </w:pPr>
            <w:r w:rsidRPr="007A169D">
              <w:rPr>
                <w:sz w:val="12"/>
                <w:szCs w:val="12"/>
              </w:rPr>
              <w:t>278 605</w:t>
            </w:r>
          </w:p>
        </w:tc>
        <w:tc>
          <w:tcPr>
            <w:tcW w:w="711" w:type="pct"/>
            <w:tcBorders>
              <w:top w:val="nil"/>
              <w:left w:val="nil"/>
              <w:bottom w:val="nil"/>
              <w:right w:val="nil"/>
            </w:tcBorders>
            <w:shd w:val="clear" w:color="auto" w:fill="auto"/>
            <w:noWrap/>
            <w:vAlign w:val="center"/>
            <w:hideMark/>
          </w:tcPr>
          <w:p w14:paraId="606665AF" w14:textId="77777777" w:rsidR="007A169D" w:rsidRPr="007A169D" w:rsidRDefault="007A169D" w:rsidP="007A169D">
            <w:pPr>
              <w:spacing w:line="240" w:lineRule="auto"/>
              <w:jc w:val="right"/>
              <w:rPr>
                <w:sz w:val="12"/>
                <w:szCs w:val="12"/>
              </w:rPr>
            </w:pPr>
            <w:r w:rsidRPr="007A169D">
              <w:rPr>
                <w:sz w:val="12"/>
                <w:szCs w:val="12"/>
              </w:rPr>
              <w:t>278 592,06</w:t>
            </w:r>
          </w:p>
        </w:tc>
        <w:tc>
          <w:tcPr>
            <w:tcW w:w="381" w:type="pct"/>
            <w:tcBorders>
              <w:top w:val="nil"/>
              <w:left w:val="nil"/>
              <w:bottom w:val="nil"/>
              <w:right w:val="nil"/>
            </w:tcBorders>
            <w:shd w:val="clear" w:color="auto" w:fill="auto"/>
            <w:noWrap/>
            <w:vAlign w:val="center"/>
            <w:hideMark/>
          </w:tcPr>
          <w:p w14:paraId="5357E0C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84711E7" w14:textId="77777777" w:rsidTr="007A169D">
        <w:trPr>
          <w:trHeight w:val="85"/>
        </w:trPr>
        <w:tc>
          <w:tcPr>
            <w:tcW w:w="2887" w:type="pct"/>
            <w:tcBorders>
              <w:top w:val="nil"/>
              <w:left w:val="nil"/>
              <w:bottom w:val="nil"/>
              <w:right w:val="nil"/>
            </w:tcBorders>
            <w:shd w:val="clear" w:color="auto" w:fill="auto"/>
            <w:vAlign w:val="center"/>
            <w:hideMark/>
          </w:tcPr>
          <w:p w14:paraId="7114CAA9"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45AF9E8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612828" w14:textId="77777777" w:rsidR="007A169D" w:rsidRPr="007A169D" w:rsidRDefault="007A169D" w:rsidP="007A169D">
            <w:pPr>
              <w:spacing w:line="240" w:lineRule="auto"/>
              <w:jc w:val="right"/>
              <w:rPr>
                <w:sz w:val="12"/>
                <w:szCs w:val="12"/>
              </w:rPr>
            </w:pPr>
            <w:r w:rsidRPr="007A169D">
              <w:rPr>
                <w:sz w:val="12"/>
                <w:szCs w:val="12"/>
              </w:rPr>
              <w:t>99 317</w:t>
            </w:r>
          </w:p>
        </w:tc>
        <w:tc>
          <w:tcPr>
            <w:tcW w:w="711" w:type="pct"/>
            <w:tcBorders>
              <w:top w:val="nil"/>
              <w:left w:val="nil"/>
              <w:bottom w:val="nil"/>
              <w:right w:val="nil"/>
            </w:tcBorders>
            <w:shd w:val="clear" w:color="auto" w:fill="auto"/>
            <w:noWrap/>
            <w:vAlign w:val="center"/>
            <w:hideMark/>
          </w:tcPr>
          <w:p w14:paraId="134E908D" w14:textId="77777777" w:rsidR="007A169D" w:rsidRPr="007A169D" w:rsidRDefault="007A169D" w:rsidP="007A169D">
            <w:pPr>
              <w:spacing w:line="240" w:lineRule="auto"/>
              <w:jc w:val="right"/>
              <w:rPr>
                <w:sz w:val="12"/>
                <w:szCs w:val="12"/>
              </w:rPr>
            </w:pPr>
            <w:r w:rsidRPr="007A169D">
              <w:rPr>
                <w:sz w:val="12"/>
                <w:szCs w:val="12"/>
              </w:rPr>
              <w:t>99 309,47</w:t>
            </w:r>
          </w:p>
        </w:tc>
        <w:tc>
          <w:tcPr>
            <w:tcW w:w="381" w:type="pct"/>
            <w:tcBorders>
              <w:top w:val="nil"/>
              <w:left w:val="nil"/>
              <w:bottom w:val="nil"/>
              <w:right w:val="nil"/>
            </w:tcBorders>
            <w:shd w:val="clear" w:color="auto" w:fill="auto"/>
            <w:noWrap/>
            <w:vAlign w:val="center"/>
            <w:hideMark/>
          </w:tcPr>
          <w:p w14:paraId="480C3B2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D211204" w14:textId="77777777" w:rsidTr="007A169D">
        <w:trPr>
          <w:trHeight w:val="85"/>
        </w:trPr>
        <w:tc>
          <w:tcPr>
            <w:tcW w:w="2887" w:type="pct"/>
            <w:tcBorders>
              <w:top w:val="nil"/>
              <w:left w:val="nil"/>
              <w:bottom w:val="nil"/>
              <w:right w:val="nil"/>
            </w:tcBorders>
            <w:shd w:val="clear" w:color="auto" w:fill="auto"/>
            <w:vAlign w:val="center"/>
            <w:hideMark/>
          </w:tcPr>
          <w:p w14:paraId="79869B9D" w14:textId="77777777" w:rsidR="007A169D" w:rsidRPr="007A169D" w:rsidRDefault="007A169D" w:rsidP="007A169D">
            <w:pPr>
              <w:spacing w:line="240" w:lineRule="auto"/>
              <w:rPr>
                <w:sz w:val="12"/>
                <w:szCs w:val="12"/>
              </w:rPr>
            </w:pPr>
            <w:r w:rsidRPr="007A169D">
              <w:rPr>
                <w:sz w:val="12"/>
                <w:szCs w:val="12"/>
              </w:rPr>
              <w:t>Zakup środków żywności</w:t>
            </w:r>
          </w:p>
        </w:tc>
        <w:tc>
          <w:tcPr>
            <w:tcW w:w="410" w:type="pct"/>
            <w:tcBorders>
              <w:top w:val="nil"/>
              <w:left w:val="nil"/>
              <w:bottom w:val="nil"/>
              <w:right w:val="nil"/>
            </w:tcBorders>
            <w:shd w:val="clear" w:color="auto" w:fill="auto"/>
            <w:noWrap/>
            <w:vAlign w:val="center"/>
            <w:hideMark/>
          </w:tcPr>
          <w:p w14:paraId="3C0CC7ED"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15EAC88" w14:textId="77777777" w:rsidR="007A169D" w:rsidRPr="007A169D" w:rsidRDefault="007A169D" w:rsidP="007A169D">
            <w:pPr>
              <w:spacing w:line="240" w:lineRule="auto"/>
              <w:jc w:val="right"/>
              <w:rPr>
                <w:sz w:val="12"/>
                <w:szCs w:val="12"/>
              </w:rPr>
            </w:pPr>
            <w:r w:rsidRPr="007A169D">
              <w:rPr>
                <w:sz w:val="12"/>
                <w:szCs w:val="12"/>
              </w:rPr>
              <w:t>4 464</w:t>
            </w:r>
          </w:p>
        </w:tc>
        <w:tc>
          <w:tcPr>
            <w:tcW w:w="711" w:type="pct"/>
            <w:tcBorders>
              <w:top w:val="nil"/>
              <w:left w:val="nil"/>
              <w:bottom w:val="nil"/>
              <w:right w:val="nil"/>
            </w:tcBorders>
            <w:shd w:val="clear" w:color="auto" w:fill="auto"/>
            <w:noWrap/>
            <w:vAlign w:val="center"/>
            <w:hideMark/>
          </w:tcPr>
          <w:p w14:paraId="380DCAA7" w14:textId="77777777" w:rsidR="007A169D" w:rsidRPr="007A169D" w:rsidRDefault="007A169D" w:rsidP="007A169D">
            <w:pPr>
              <w:spacing w:line="240" w:lineRule="auto"/>
              <w:jc w:val="right"/>
              <w:rPr>
                <w:sz w:val="12"/>
                <w:szCs w:val="12"/>
              </w:rPr>
            </w:pPr>
            <w:r w:rsidRPr="007A169D">
              <w:rPr>
                <w:sz w:val="12"/>
                <w:szCs w:val="12"/>
              </w:rPr>
              <w:t>4 463,50</w:t>
            </w:r>
          </w:p>
        </w:tc>
        <w:tc>
          <w:tcPr>
            <w:tcW w:w="381" w:type="pct"/>
            <w:tcBorders>
              <w:top w:val="nil"/>
              <w:left w:val="nil"/>
              <w:bottom w:val="nil"/>
              <w:right w:val="nil"/>
            </w:tcBorders>
            <w:shd w:val="clear" w:color="auto" w:fill="auto"/>
            <w:noWrap/>
            <w:vAlign w:val="center"/>
            <w:hideMark/>
          </w:tcPr>
          <w:p w14:paraId="04243C1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718D041" w14:textId="77777777" w:rsidTr="007A169D">
        <w:trPr>
          <w:trHeight w:val="85"/>
        </w:trPr>
        <w:tc>
          <w:tcPr>
            <w:tcW w:w="2887" w:type="pct"/>
            <w:tcBorders>
              <w:top w:val="nil"/>
              <w:left w:val="nil"/>
              <w:bottom w:val="nil"/>
              <w:right w:val="nil"/>
            </w:tcBorders>
            <w:shd w:val="clear" w:color="auto" w:fill="auto"/>
            <w:vAlign w:val="center"/>
            <w:hideMark/>
          </w:tcPr>
          <w:p w14:paraId="78BD2C5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C5B26C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FEB6F0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60FCF2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8B53C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80FC61" w14:textId="77777777" w:rsidTr="007A169D">
        <w:trPr>
          <w:trHeight w:val="85"/>
        </w:trPr>
        <w:tc>
          <w:tcPr>
            <w:tcW w:w="2887" w:type="pct"/>
            <w:tcBorders>
              <w:top w:val="nil"/>
              <w:left w:val="nil"/>
              <w:bottom w:val="nil"/>
              <w:right w:val="nil"/>
            </w:tcBorders>
            <w:shd w:val="clear" w:color="auto" w:fill="auto"/>
            <w:vAlign w:val="center"/>
            <w:hideMark/>
          </w:tcPr>
          <w:p w14:paraId="1DFA2FD9"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Oświaty i Wychowania</w:t>
            </w:r>
          </w:p>
        </w:tc>
        <w:tc>
          <w:tcPr>
            <w:tcW w:w="410" w:type="pct"/>
            <w:tcBorders>
              <w:top w:val="nil"/>
              <w:left w:val="nil"/>
              <w:bottom w:val="nil"/>
              <w:right w:val="nil"/>
            </w:tcBorders>
            <w:shd w:val="clear" w:color="auto" w:fill="auto"/>
            <w:noWrap/>
            <w:vAlign w:val="center"/>
            <w:hideMark/>
          </w:tcPr>
          <w:p w14:paraId="220A505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0B87EB6" w14:textId="77777777" w:rsidR="007A169D" w:rsidRPr="007A169D" w:rsidRDefault="007A169D" w:rsidP="007A169D">
            <w:pPr>
              <w:spacing w:line="240" w:lineRule="auto"/>
              <w:jc w:val="right"/>
              <w:rPr>
                <w:sz w:val="12"/>
                <w:szCs w:val="12"/>
              </w:rPr>
            </w:pPr>
            <w:r w:rsidRPr="007A169D">
              <w:rPr>
                <w:sz w:val="12"/>
                <w:szCs w:val="12"/>
              </w:rPr>
              <w:t>313 636</w:t>
            </w:r>
          </w:p>
        </w:tc>
        <w:tc>
          <w:tcPr>
            <w:tcW w:w="711" w:type="pct"/>
            <w:tcBorders>
              <w:top w:val="nil"/>
              <w:left w:val="nil"/>
              <w:bottom w:val="nil"/>
              <w:right w:val="nil"/>
            </w:tcBorders>
            <w:shd w:val="clear" w:color="auto" w:fill="auto"/>
            <w:noWrap/>
            <w:vAlign w:val="center"/>
            <w:hideMark/>
          </w:tcPr>
          <w:p w14:paraId="40E1B793" w14:textId="77777777" w:rsidR="007A169D" w:rsidRPr="007A169D" w:rsidRDefault="007A169D" w:rsidP="007A169D">
            <w:pPr>
              <w:spacing w:line="240" w:lineRule="auto"/>
              <w:jc w:val="right"/>
              <w:rPr>
                <w:sz w:val="12"/>
                <w:szCs w:val="12"/>
              </w:rPr>
            </w:pPr>
            <w:r w:rsidRPr="007A169D">
              <w:rPr>
                <w:sz w:val="12"/>
                <w:szCs w:val="12"/>
              </w:rPr>
              <w:t>313 238,48</w:t>
            </w:r>
          </w:p>
        </w:tc>
        <w:tc>
          <w:tcPr>
            <w:tcW w:w="381" w:type="pct"/>
            <w:tcBorders>
              <w:top w:val="nil"/>
              <w:left w:val="nil"/>
              <w:bottom w:val="nil"/>
              <w:right w:val="nil"/>
            </w:tcBorders>
            <w:shd w:val="clear" w:color="auto" w:fill="auto"/>
            <w:noWrap/>
            <w:vAlign w:val="center"/>
            <w:hideMark/>
          </w:tcPr>
          <w:p w14:paraId="2E4C69BB"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1A174E49" w14:textId="77777777" w:rsidTr="007A169D">
        <w:trPr>
          <w:trHeight w:val="85"/>
        </w:trPr>
        <w:tc>
          <w:tcPr>
            <w:tcW w:w="2887" w:type="pct"/>
            <w:tcBorders>
              <w:top w:val="nil"/>
              <w:left w:val="nil"/>
              <w:bottom w:val="nil"/>
              <w:right w:val="nil"/>
            </w:tcBorders>
            <w:shd w:val="clear" w:color="auto" w:fill="auto"/>
            <w:vAlign w:val="center"/>
            <w:hideMark/>
          </w:tcPr>
          <w:p w14:paraId="235F0017"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E93269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E3BECC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F6A50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02582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635822" w14:textId="77777777" w:rsidTr="007A169D">
        <w:trPr>
          <w:trHeight w:val="85"/>
        </w:trPr>
        <w:tc>
          <w:tcPr>
            <w:tcW w:w="2887" w:type="pct"/>
            <w:tcBorders>
              <w:top w:val="nil"/>
              <w:left w:val="nil"/>
              <w:bottom w:val="nil"/>
              <w:right w:val="nil"/>
            </w:tcBorders>
            <w:shd w:val="clear" w:color="auto" w:fill="auto"/>
            <w:vAlign w:val="center"/>
            <w:hideMark/>
          </w:tcPr>
          <w:p w14:paraId="0B230444"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59674B9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ACBC41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62F415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EB428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F676398" w14:textId="77777777" w:rsidTr="007A169D">
        <w:trPr>
          <w:trHeight w:val="85"/>
        </w:trPr>
        <w:tc>
          <w:tcPr>
            <w:tcW w:w="2887" w:type="pct"/>
            <w:tcBorders>
              <w:top w:val="nil"/>
              <w:left w:val="nil"/>
              <w:bottom w:val="nil"/>
              <w:right w:val="nil"/>
            </w:tcBorders>
            <w:shd w:val="clear" w:color="auto" w:fill="auto"/>
            <w:vAlign w:val="center"/>
            <w:hideMark/>
          </w:tcPr>
          <w:p w14:paraId="0F38E134" w14:textId="77777777" w:rsidR="007A169D" w:rsidRPr="007A169D" w:rsidRDefault="007A169D" w:rsidP="007A169D">
            <w:pPr>
              <w:spacing w:line="240" w:lineRule="auto"/>
              <w:rPr>
                <w:sz w:val="12"/>
                <w:szCs w:val="12"/>
              </w:rPr>
            </w:pPr>
            <w:r w:rsidRPr="007A169D">
              <w:rPr>
                <w:sz w:val="12"/>
                <w:szCs w:val="12"/>
              </w:rPr>
              <w:t>wynagrodzenia i pochodne</w:t>
            </w:r>
          </w:p>
        </w:tc>
        <w:tc>
          <w:tcPr>
            <w:tcW w:w="410" w:type="pct"/>
            <w:tcBorders>
              <w:top w:val="nil"/>
              <w:left w:val="nil"/>
              <w:bottom w:val="nil"/>
              <w:right w:val="nil"/>
            </w:tcBorders>
            <w:shd w:val="clear" w:color="auto" w:fill="auto"/>
            <w:vAlign w:val="center"/>
            <w:hideMark/>
          </w:tcPr>
          <w:p w14:paraId="14243AF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4CF7F777" w14:textId="77777777" w:rsidR="007A169D" w:rsidRPr="007A169D" w:rsidRDefault="007A169D" w:rsidP="007A169D">
            <w:pPr>
              <w:spacing w:line="240" w:lineRule="auto"/>
              <w:jc w:val="right"/>
              <w:rPr>
                <w:sz w:val="12"/>
                <w:szCs w:val="12"/>
              </w:rPr>
            </w:pPr>
            <w:r w:rsidRPr="007A169D">
              <w:rPr>
                <w:sz w:val="12"/>
                <w:szCs w:val="12"/>
              </w:rPr>
              <w:t>110 136</w:t>
            </w:r>
          </w:p>
        </w:tc>
        <w:tc>
          <w:tcPr>
            <w:tcW w:w="711" w:type="pct"/>
            <w:tcBorders>
              <w:top w:val="nil"/>
              <w:left w:val="nil"/>
              <w:bottom w:val="nil"/>
              <w:right w:val="nil"/>
            </w:tcBorders>
            <w:shd w:val="clear" w:color="auto" w:fill="auto"/>
            <w:vAlign w:val="center"/>
            <w:hideMark/>
          </w:tcPr>
          <w:p w14:paraId="5FDD7E39" w14:textId="77777777" w:rsidR="007A169D" w:rsidRPr="007A169D" w:rsidRDefault="007A169D" w:rsidP="007A169D">
            <w:pPr>
              <w:spacing w:line="240" w:lineRule="auto"/>
              <w:jc w:val="right"/>
              <w:rPr>
                <w:sz w:val="12"/>
                <w:szCs w:val="12"/>
              </w:rPr>
            </w:pPr>
            <w:r w:rsidRPr="007A169D">
              <w:rPr>
                <w:sz w:val="12"/>
                <w:szCs w:val="12"/>
              </w:rPr>
              <w:t>109 824,00</w:t>
            </w:r>
          </w:p>
        </w:tc>
        <w:tc>
          <w:tcPr>
            <w:tcW w:w="381" w:type="pct"/>
            <w:tcBorders>
              <w:top w:val="nil"/>
              <w:left w:val="nil"/>
              <w:bottom w:val="nil"/>
              <w:right w:val="nil"/>
            </w:tcBorders>
            <w:shd w:val="clear" w:color="auto" w:fill="auto"/>
            <w:vAlign w:val="center"/>
            <w:hideMark/>
          </w:tcPr>
          <w:p w14:paraId="4F40436C"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29DF92B2" w14:textId="77777777" w:rsidTr="007A169D">
        <w:trPr>
          <w:trHeight w:val="85"/>
        </w:trPr>
        <w:tc>
          <w:tcPr>
            <w:tcW w:w="2887" w:type="pct"/>
            <w:tcBorders>
              <w:top w:val="nil"/>
              <w:left w:val="nil"/>
              <w:bottom w:val="nil"/>
              <w:right w:val="nil"/>
            </w:tcBorders>
            <w:shd w:val="clear" w:color="auto" w:fill="auto"/>
            <w:vAlign w:val="center"/>
            <w:hideMark/>
          </w:tcPr>
          <w:p w14:paraId="6C64A47E"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410" w:type="pct"/>
            <w:tcBorders>
              <w:top w:val="nil"/>
              <w:left w:val="nil"/>
              <w:bottom w:val="nil"/>
              <w:right w:val="nil"/>
            </w:tcBorders>
            <w:shd w:val="clear" w:color="auto" w:fill="auto"/>
            <w:vAlign w:val="center"/>
            <w:hideMark/>
          </w:tcPr>
          <w:p w14:paraId="6C0773B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4EF8D72" w14:textId="77777777" w:rsidR="007A169D" w:rsidRPr="007A169D" w:rsidRDefault="007A169D" w:rsidP="007A169D">
            <w:pPr>
              <w:spacing w:line="240" w:lineRule="auto"/>
              <w:jc w:val="right"/>
              <w:rPr>
                <w:i/>
                <w:iCs/>
                <w:sz w:val="12"/>
                <w:szCs w:val="12"/>
              </w:rPr>
            </w:pPr>
            <w:r w:rsidRPr="007A169D">
              <w:rPr>
                <w:i/>
                <w:iCs/>
                <w:sz w:val="12"/>
                <w:szCs w:val="12"/>
              </w:rPr>
              <w:t>110 136</w:t>
            </w:r>
          </w:p>
        </w:tc>
        <w:tc>
          <w:tcPr>
            <w:tcW w:w="711" w:type="pct"/>
            <w:tcBorders>
              <w:top w:val="nil"/>
              <w:left w:val="nil"/>
              <w:bottom w:val="nil"/>
              <w:right w:val="nil"/>
            </w:tcBorders>
            <w:shd w:val="clear" w:color="auto" w:fill="auto"/>
            <w:vAlign w:val="center"/>
            <w:hideMark/>
          </w:tcPr>
          <w:p w14:paraId="25123764" w14:textId="77777777" w:rsidR="007A169D" w:rsidRPr="007A169D" w:rsidRDefault="007A169D" w:rsidP="007A169D">
            <w:pPr>
              <w:spacing w:line="240" w:lineRule="auto"/>
              <w:jc w:val="right"/>
              <w:rPr>
                <w:i/>
                <w:iCs/>
                <w:sz w:val="12"/>
                <w:szCs w:val="12"/>
              </w:rPr>
            </w:pPr>
            <w:r w:rsidRPr="007A169D">
              <w:rPr>
                <w:i/>
                <w:iCs/>
                <w:sz w:val="12"/>
                <w:szCs w:val="12"/>
              </w:rPr>
              <w:t>109 824,00</w:t>
            </w:r>
          </w:p>
        </w:tc>
        <w:tc>
          <w:tcPr>
            <w:tcW w:w="381" w:type="pct"/>
            <w:tcBorders>
              <w:top w:val="nil"/>
              <w:left w:val="nil"/>
              <w:bottom w:val="nil"/>
              <w:right w:val="nil"/>
            </w:tcBorders>
            <w:shd w:val="clear" w:color="auto" w:fill="auto"/>
            <w:noWrap/>
            <w:vAlign w:val="center"/>
            <w:hideMark/>
          </w:tcPr>
          <w:p w14:paraId="46E3BD3C"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119B6B9C" w14:textId="77777777" w:rsidTr="007A169D">
        <w:trPr>
          <w:trHeight w:val="85"/>
        </w:trPr>
        <w:tc>
          <w:tcPr>
            <w:tcW w:w="2887" w:type="pct"/>
            <w:tcBorders>
              <w:top w:val="nil"/>
              <w:left w:val="nil"/>
              <w:bottom w:val="nil"/>
              <w:right w:val="nil"/>
            </w:tcBorders>
            <w:shd w:val="clear" w:color="auto" w:fill="auto"/>
            <w:vAlign w:val="center"/>
            <w:hideMark/>
          </w:tcPr>
          <w:p w14:paraId="010B7FB9" w14:textId="77777777" w:rsidR="007A169D" w:rsidRPr="007A169D" w:rsidRDefault="007A169D" w:rsidP="007A169D">
            <w:pPr>
              <w:spacing w:line="240" w:lineRule="auto"/>
              <w:jc w:val="right"/>
              <w:rPr>
                <w:i/>
                <w:iCs/>
                <w:sz w:val="12"/>
                <w:szCs w:val="12"/>
              </w:rPr>
            </w:pPr>
          </w:p>
        </w:tc>
        <w:tc>
          <w:tcPr>
            <w:tcW w:w="410" w:type="pct"/>
            <w:tcBorders>
              <w:top w:val="nil"/>
              <w:left w:val="nil"/>
              <w:bottom w:val="nil"/>
              <w:right w:val="nil"/>
            </w:tcBorders>
            <w:shd w:val="clear" w:color="auto" w:fill="auto"/>
            <w:noWrap/>
            <w:vAlign w:val="center"/>
            <w:hideMark/>
          </w:tcPr>
          <w:p w14:paraId="312F938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93A97A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7D8B43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F85F88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E2BBA70" w14:textId="77777777" w:rsidTr="007A169D">
        <w:trPr>
          <w:trHeight w:val="85"/>
        </w:trPr>
        <w:tc>
          <w:tcPr>
            <w:tcW w:w="2887" w:type="pct"/>
            <w:tcBorders>
              <w:top w:val="nil"/>
              <w:left w:val="nil"/>
              <w:bottom w:val="nil"/>
              <w:right w:val="nil"/>
            </w:tcBorders>
            <w:shd w:val="clear" w:color="auto" w:fill="auto"/>
            <w:vAlign w:val="center"/>
            <w:hideMark/>
          </w:tcPr>
          <w:p w14:paraId="127BE956"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36B33B6B"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4FB5409" w14:textId="77777777" w:rsidR="007A169D" w:rsidRPr="007A169D" w:rsidRDefault="007A169D" w:rsidP="007A169D">
            <w:pPr>
              <w:spacing w:line="240" w:lineRule="auto"/>
              <w:jc w:val="right"/>
              <w:rPr>
                <w:sz w:val="12"/>
                <w:szCs w:val="12"/>
              </w:rPr>
            </w:pPr>
            <w:r w:rsidRPr="007A169D">
              <w:rPr>
                <w:sz w:val="12"/>
                <w:szCs w:val="12"/>
              </w:rPr>
              <w:t>2 000</w:t>
            </w:r>
          </w:p>
        </w:tc>
        <w:tc>
          <w:tcPr>
            <w:tcW w:w="711" w:type="pct"/>
            <w:tcBorders>
              <w:top w:val="nil"/>
              <w:left w:val="nil"/>
              <w:bottom w:val="nil"/>
              <w:right w:val="nil"/>
            </w:tcBorders>
            <w:shd w:val="clear" w:color="auto" w:fill="auto"/>
            <w:noWrap/>
            <w:vAlign w:val="center"/>
            <w:hideMark/>
          </w:tcPr>
          <w:p w14:paraId="08D3A0C9" w14:textId="77777777" w:rsidR="007A169D" w:rsidRPr="007A169D" w:rsidRDefault="007A169D" w:rsidP="007A169D">
            <w:pPr>
              <w:spacing w:line="240" w:lineRule="auto"/>
              <w:jc w:val="right"/>
              <w:rPr>
                <w:sz w:val="12"/>
                <w:szCs w:val="12"/>
              </w:rPr>
            </w:pPr>
            <w:r w:rsidRPr="007A169D">
              <w:rPr>
                <w:sz w:val="12"/>
                <w:szCs w:val="12"/>
              </w:rPr>
              <w:t>1 975,38</w:t>
            </w:r>
          </w:p>
        </w:tc>
        <w:tc>
          <w:tcPr>
            <w:tcW w:w="381" w:type="pct"/>
            <w:tcBorders>
              <w:top w:val="nil"/>
              <w:left w:val="nil"/>
              <w:bottom w:val="nil"/>
              <w:right w:val="nil"/>
            </w:tcBorders>
            <w:shd w:val="clear" w:color="auto" w:fill="auto"/>
            <w:noWrap/>
            <w:vAlign w:val="center"/>
            <w:hideMark/>
          </w:tcPr>
          <w:p w14:paraId="39CBE562" w14:textId="77777777" w:rsidR="007A169D" w:rsidRPr="007A169D" w:rsidRDefault="007A169D" w:rsidP="007A169D">
            <w:pPr>
              <w:spacing w:line="240" w:lineRule="auto"/>
              <w:jc w:val="right"/>
              <w:rPr>
                <w:sz w:val="12"/>
                <w:szCs w:val="12"/>
              </w:rPr>
            </w:pPr>
            <w:r w:rsidRPr="007A169D">
              <w:rPr>
                <w:sz w:val="12"/>
                <w:szCs w:val="12"/>
              </w:rPr>
              <w:t>98,8%</w:t>
            </w:r>
          </w:p>
        </w:tc>
      </w:tr>
      <w:tr w:rsidR="007A169D" w:rsidRPr="007A169D" w14:paraId="4E490D48" w14:textId="77777777" w:rsidTr="007A169D">
        <w:trPr>
          <w:trHeight w:val="85"/>
        </w:trPr>
        <w:tc>
          <w:tcPr>
            <w:tcW w:w="2887" w:type="pct"/>
            <w:tcBorders>
              <w:top w:val="nil"/>
              <w:left w:val="nil"/>
              <w:bottom w:val="nil"/>
              <w:right w:val="nil"/>
            </w:tcBorders>
            <w:shd w:val="clear" w:color="auto" w:fill="auto"/>
            <w:vAlign w:val="center"/>
            <w:hideMark/>
          </w:tcPr>
          <w:p w14:paraId="4E9C52B9"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5E1E5C9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DD327CF" w14:textId="77777777" w:rsidR="007A169D" w:rsidRPr="007A169D" w:rsidRDefault="007A169D" w:rsidP="007A169D">
            <w:pPr>
              <w:spacing w:line="240" w:lineRule="auto"/>
              <w:jc w:val="right"/>
              <w:rPr>
                <w:sz w:val="12"/>
                <w:szCs w:val="12"/>
              </w:rPr>
            </w:pPr>
            <w:r w:rsidRPr="007A169D">
              <w:rPr>
                <w:sz w:val="12"/>
                <w:szCs w:val="12"/>
              </w:rPr>
              <w:t>1 500</w:t>
            </w:r>
          </w:p>
        </w:tc>
        <w:tc>
          <w:tcPr>
            <w:tcW w:w="711" w:type="pct"/>
            <w:tcBorders>
              <w:top w:val="nil"/>
              <w:left w:val="nil"/>
              <w:bottom w:val="nil"/>
              <w:right w:val="nil"/>
            </w:tcBorders>
            <w:shd w:val="clear" w:color="auto" w:fill="auto"/>
            <w:noWrap/>
            <w:vAlign w:val="center"/>
            <w:hideMark/>
          </w:tcPr>
          <w:p w14:paraId="38AAFBF4" w14:textId="77777777" w:rsidR="007A169D" w:rsidRPr="007A169D" w:rsidRDefault="007A169D" w:rsidP="007A169D">
            <w:pPr>
              <w:spacing w:line="240" w:lineRule="auto"/>
              <w:jc w:val="right"/>
              <w:rPr>
                <w:sz w:val="12"/>
                <w:szCs w:val="12"/>
              </w:rPr>
            </w:pPr>
            <w:r w:rsidRPr="007A169D">
              <w:rPr>
                <w:sz w:val="12"/>
                <w:szCs w:val="12"/>
              </w:rPr>
              <w:t>1 439,10</w:t>
            </w:r>
          </w:p>
        </w:tc>
        <w:tc>
          <w:tcPr>
            <w:tcW w:w="381" w:type="pct"/>
            <w:tcBorders>
              <w:top w:val="nil"/>
              <w:left w:val="nil"/>
              <w:bottom w:val="nil"/>
              <w:right w:val="nil"/>
            </w:tcBorders>
            <w:shd w:val="clear" w:color="auto" w:fill="auto"/>
            <w:noWrap/>
            <w:vAlign w:val="center"/>
            <w:hideMark/>
          </w:tcPr>
          <w:p w14:paraId="12908B9F" w14:textId="77777777" w:rsidR="007A169D" w:rsidRPr="007A169D" w:rsidRDefault="007A169D" w:rsidP="007A169D">
            <w:pPr>
              <w:spacing w:line="240" w:lineRule="auto"/>
              <w:jc w:val="right"/>
              <w:rPr>
                <w:sz w:val="12"/>
                <w:szCs w:val="12"/>
              </w:rPr>
            </w:pPr>
            <w:r w:rsidRPr="007A169D">
              <w:rPr>
                <w:sz w:val="12"/>
                <w:szCs w:val="12"/>
              </w:rPr>
              <w:t>95,9%</w:t>
            </w:r>
          </w:p>
        </w:tc>
      </w:tr>
      <w:tr w:rsidR="007A169D" w:rsidRPr="007A169D" w14:paraId="3155C2B9" w14:textId="77777777" w:rsidTr="007A169D">
        <w:trPr>
          <w:trHeight w:val="85"/>
        </w:trPr>
        <w:tc>
          <w:tcPr>
            <w:tcW w:w="2887" w:type="pct"/>
            <w:tcBorders>
              <w:top w:val="nil"/>
              <w:left w:val="nil"/>
              <w:bottom w:val="nil"/>
              <w:right w:val="nil"/>
            </w:tcBorders>
            <w:shd w:val="clear" w:color="auto" w:fill="auto"/>
            <w:vAlign w:val="center"/>
            <w:hideMark/>
          </w:tcPr>
          <w:p w14:paraId="638F57AC"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D235D7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0C675D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8A4062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78E18A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327D3A1" w14:textId="77777777" w:rsidTr="007A169D">
        <w:trPr>
          <w:trHeight w:val="85"/>
        </w:trPr>
        <w:tc>
          <w:tcPr>
            <w:tcW w:w="2887" w:type="pct"/>
            <w:tcBorders>
              <w:top w:val="nil"/>
              <w:left w:val="nil"/>
              <w:bottom w:val="nil"/>
              <w:right w:val="nil"/>
            </w:tcBorders>
            <w:shd w:val="clear" w:color="auto" w:fill="auto"/>
            <w:vAlign w:val="center"/>
            <w:hideMark/>
          </w:tcPr>
          <w:p w14:paraId="421C022F" w14:textId="77777777" w:rsidR="007A169D" w:rsidRPr="007A169D" w:rsidRDefault="007A169D" w:rsidP="007A169D">
            <w:pPr>
              <w:spacing w:line="240" w:lineRule="auto"/>
              <w:rPr>
                <w:sz w:val="12"/>
                <w:szCs w:val="12"/>
              </w:rPr>
            </w:pPr>
            <w:r w:rsidRPr="007A169D">
              <w:rPr>
                <w:sz w:val="12"/>
                <w:szCs w:val="12"/>
              </w:rPr>
              <w:t xml:space="preserve">Dotacje dla organizacji prowadzących działalność pożytku publicznego </w:t>
            </w:r>
          </w:p>
        </w:tc>
        <w:tc>
          <w:tcPr>
            <w:tcW w:w="410" w:type="pct"/>
            <w:tcBorders>
              <w:top w:val="nil"/>
              <w:left w:val="nil"/>
              <w:bottom w:val="nil"/>
              <w:right w:val="nil"/>
            </w:tcBorders>
            <w:shd w:val="clear" w:color="auto" w:fill="auto"/>
            <w:noWrap/>
            <w:vAlign w:val="center"/>
            <w:hideMark/>
          </w:tcPr>
          <w:p w14:paraId="478C89C9"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58EAD26" w14:textId="77777777" w:rsidR="007A169D" w:rsidRPr="007A169D" w:rsidRDefault="007A169D" w:rsidP="007A169D">
            <w:pPr>
              <w:spacing w:line="240" w:lineRule="auto"/>
              <w:jc w:val="right"/>
              <w:rPr>
                <w:sz w:val="12"/>
                <w:szCs w:val="12"/>
              </w:rPr>
            </w:pPr>
            <w:r w:rsidRPr="007A169D">
              <w:rPr>
                <w:sz w:val="12"/>
                <w:szCs w:val="12"/>
              </w:rPr>
              <w:t>200 000</w:t>
            </w:r>
          </w:p>
        </w:tc>
        <w:tc>
          <w:tcPr>
            <w:tcW w:w="711" w:type="pct"/>
            <w:tcBorders>
              <w:top w:val="nil"/>
              <w:left w:val="nil"/>
              <w:bottom w:val="nil"/>
              <w:right w:val="nil"/>
            </w:tcBorders>
            <w:shd w:val="clear" w:color="auto" w:fill="auto"/>
            <w:noWrap/>
            <w:vAlign w:val="center"/>
            <w:hideMark/>
          </w:tcPr>
          <w:p w14:paraId="7D956F6E" w14:textId="77777777" w:rsidR="007A169D" w:rsidRPr="007A169D" w:rsidRDefault="007A169D" w:rsidP="007A169D">
            <w:pPr>
              <w:spacing w:line="240" w:lineRule="auto"/>
              <w:jc w:val="right"/>
              <w:rPr>
                <w:sz w:val="12"/>
                <w:szCs w:val="12"/>
              </w:rPr>
            </w:pPr>
            <w:r w:rsidRPr="007A169D">
              <w:rPr>
                <w:sz w:val="12"/>
                <w:szCs w:val="12"/>
              </w:rPr>
              <w:t>200 000,00</w:t>
            </w:r>
          </w:p>
        </w:tc>
        <w:tc>
          <w:tcPr>
            <w:tcW w:w="381" w:type="pct"/>
            <w:tcBorders>
              <w:top w:val="nil"/>
              <w:left w:val="nil"/>
              <w:bottom w:val="nil"/>
              <w:right w:val="nil"/>
            </w:tcBorders>
            <w:shd w:val="clear" w:color="auto" w:fill="auto"/>
            <w:noWrap/>
            <w:vAlign w:val="center"/>
            <w:hideMark/>
          </w:tcPr>
          <w:p w14:paraId="68E0CD1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BF9485C" w14:textId="77777777" w:rsidTr="007A169D">
        <w:trPr>
          <w:trHeight w:val="85"/>
        </w:trPr>
        <w:tc>
          <w:tcPr>
            <w:tcW w:w="2887" w:type="pct"/>
            <w:tcBorders>
              <w:top w:val="nil"/>
              <w:left w:val="nil"/>
              <w:bottom w:val="nil"/>
              <w:right w:val="nil"/>
            </w:tcBorders>
            <w:shd w:val="clear" w:color="auto" w:fill="auto"/>
            <w:vAlign w:val="center"/>
            <w:hideMark/>
          </w:tcPr>
          <w:p w14:paraId="79EE81C7"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4DF5BBA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72C17E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19EFCC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B530B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BD033A" w14:textId="77777777" w:rsidTr="007A169D">
        <w:trPr>
          <w:trHeight w:val="85"/>
        </w:trPr>
        <w:tc>
          <w:tcPr>
            <w:tcW w:w="2887" w:type="pct"/>
            <w:tcBorders>
              <w:top w:val="nil"/>
              <w:left w:val="nil"/>
              <w:bottom w:val="nil"/>
              <w:right w:val="nil"/>
            </w:tcBorders>
            <w:shd w:val="clear" w:color="auto" w:fill="auto"/>
            <w:vAlign w:val="center"/>
            <w:hideMark/>
          </w:tcPr>
          <w:p w14:paraId="5559DFF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73F0F76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E4FA52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0806DE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A05774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1EB517F" w14:textId="77777777" w:rsidTr="007A169D">
        <w:trPr>
          <w:trHeight w:val="85"/>
        </w:trPr>
        <w:tc>
          <w:tcPr>
            <w:tcW w:w="2887" w:type="pct"/>
            <w:tcBorders>
              <w:top w:val="nil"/>
              <w:left w:val="nil"/>
              <w:bottom w:val="nil"/>
              <w:right w:val="nil"/>
            </w:tcBorders>
            <w:shd w:val="clear" w:color="auto" w:fill="auto"/>
            <w:vAlign w:val="center"/>
            <w:hideMark/>
          </w:tcPr>
          <w:p w14:paraId="6431C99F" w14:textId="77777777" w:rsidR="007A169D" w:rsidRPr="007A169D" w:rsidRDefault="007A169D" w:rsidP="007A169D">
            <w:pPr>
              <w:spacing w:line="240" w:lineRule="auto"/>
              <w:rPr>
                <w:i/>
                <w:iCs/>
                <w:sz w:val="12"/>
                <w:szCs w:val="12"/>
              </w:rPr>
            </w:pPr>
            <w:r w:rsidRPr="007A169D">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14:paraId="6510B4D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CF6CBBD"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2F2E28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AE86EB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79282F" w14:textId="77777777" w:rsidTr="007A169D">
        <w:trPr>
          <w:trHeight w:val="85"/>
        </w:trPr>
        <w:tc>
          <w:tcPr>
            <w:tcW w:w="2887" w:type="pct"/>
            <w:tcBorders>
              <w:top w:val="nil"/>
              <w:left w:val="nil"/>
              <w:bottom w:val="nil"/>
              <w:right w:val="nil"/>
            </w:tcBorders>
            <w:shd w:val="clear" w:color="auto" w:fill="auto"/>
            <w:vAlign w:val="center"/>
            <w:hideMark/>
          </w:tcPr>
          <w:p w14:paraId="2BA23CC5" w14:textId="77777777" w:rsidR="007A169D" w:rsidRPr="007A169D" w:rsidRDefault="007A169D" w:rsidP="007A169D">
            <w:pPr>
              <w:spacing w:line="240" w:lineRule="auto"/>
              <w:rPr>
                <w:i/>
                <w:iCs/>
                <w:sz w:val="12"/>
                <w:szCs w:val="12"/>
              </w:rPr>
            </w:pPr>
            <w:r w:rsidRPr="007A169D">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14:paraId="0A021DE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E429DB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CA9F53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F30F02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4631B43" w14:textId="77777777" w:rsidTr="007A169D">
        <w:trPr>
          <w:trHeight w:val="85"/>
        </w:trPr>
        <w:tc>
          <w:tcPr>
            <w:tcW w:w="2887" w:type="pct"/>
            <w:tcBorders>
              <w:top w:val="nil"/>
              <w:left w:val="nil"/>
              <w:bottom w:val="nil"/>
              <w:right w:val="nil"/>
            </w:tcBorders>
            <w:shd w:val="clear" w:color="auto" w:fill="auto"/>
            <w:vAlign w:val="center"/>
            <w:hideMark/>
          </w:tcPr>
          <w:p w14:paraId="3A077921" w14:textId="77777777" w:rsidR="007A169D" w:rsidRPr="007A169D" w:rsidRDefault="007A169D" w:rsidP="007A169D">
            <w:pPr>
              <w:spacing w:line="240" w:lineRule="auto"/>
              <w:rPr>
                <w:i/>
                <w:iCs/>
                <w:sz w:val="12"/>
                <w:szCs w:val="12"/>
              </w:rPr>
            </w:pPr>
            <w:r w:rsidRPr="007A169D">
              <w:rPr>
                <w:i/>
                <w:iCs/>
                <w:sz w:val="12"/>
                <w:szCs w:val="12"/>
              </w:rPr>
              <w:t>3. Zarządzenie Nr 1875/2019 Prezydenta m.st. Warszawy z dnia 20 grudnia 2019 r. w sprawie zasad realizacji Warszawskiej Akcji „Lato/Zima w Mieście”</w:t>
            </w:r>
          </w:p>
        </w:tc>
        <w:tc>
          <w:tcPr>
            <w:tcW w:w="410" w:type="pct"/>
            <w:tcBorders>
              <w:top w:val="nil"/>
              <w:left w:val="nil"/>
              <w:bottom w:val="nil"/>
              <w:right w:val="nil"/>
            </w:tcBorders>
            <w:shd w:val="clear" w:color="auto" w:fill="auto"/>
            <w:vAlign w:val="center"/>
            <w:hideMark/>
          </w:tcPr>
          <w:p w14:paraId="4BBEA99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6C7D3EC7"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BDE3D3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7DF80F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BB1428D" w14:textId="77777777" w:rsidTr="007A169D">
        <w:trPr>
          <w:trHeight w:val="85"/>
        </w:trPr>
        <w:tc>
          <w:tcPr>
            <w:tcW w:w="2887" w:type="pct"/>
            <w:tcBorders>
              <w:top w:val="nil"/>
              <w:left w:val="nil"/>
              <w:bottom w:val="nil"/>
              <w:right w:val="nil"/>
            </w:tcBorders>
            <w:shd w:val="clear" w:color="auto" w:fill="auto"/>
            <w:vAlign w:val="center"/>
            <w:hideMark/>
          </w:tcPr>
          <w:p w14:paraId="39198E2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46FBD4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DBCDC0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150E75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7C7811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679BC03" w14:textId="77777777" w:rsidTr="007A169D">
        <w:trPr>
          <w:trHeight w:val="85"/>
        </w:trPr>
        <w:tc>
          <w:tcPr>
            <w:tcW w:w="2887" w:type="pct"/>
            <w:tcBorders>
              <w:top w:val="nil"/>
              <w:left w:val="nil"/>
              <w:bottom w:val="nil"/>
              <w:right w:val="nil"/>
            </w:tcBorders>
            <w:shd w:val="clear" w:color="000000" w:fill="EAF1F6"/>
            <w:vAlign w:val="center"/>
            <w:hideMark/>
          </w:tcPr>
          <w:p w14:paraId="3A52FAB8" w14:textId="77777777" w:rsidR="007A169D" w:rsidRPr="007A169D" w:rsidRDefault="007A169D" w:rsidP="007A169D">
            <w:pPr>
              <w:spacing w:line="240" w:lineRule="auto"/>
              <w:rPr>
                <w:b/>
                <w:bCs/>
                <w:sz w:val="12"/>
                <w:szCs w:val="12"/>
              </w:rPr>
            </w:pPr>
            <w:r w:rsidRPr="007A169D">
              <w:rPr>
                <w:b/>
                <w:bCs/>
                <w:sz w:val="12"/>
                <w:szCs w:val="12"/>
              </w:rPr>
              <w:t>Pomoc materialna dla uczniów, studentów i doktorantów - zadanie 8</w:t>
            </w:r>
          </w:p>
        </w:tc>
        <w:tc>
          <w:tcPr>
            <w:tcW w:w="410" w:type="pct"/>
            <w:tcBorders>
              <w:top w:val="nil"/>
              <w:left w:val="nil"/>
              <w:bottom w:val="nil"/>
              <w:right w:val="nil"/>
            </w:tcBorders>
            <w:shd w:val="clear" w:color="000000" w:fill="EAF1F6"/>
            <w:vAlign w:val="center"/>
            <w:hideMark/>
          </w:tcPr>
          <w:p w14:paraId="1C693EC3"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0C99711F" w14:textId="77777777" w:rsidR="007A169D" w:rsidRPr="007A169D" w:rsidRDefault="007A169D" w:rsidP="007A169D">
            <w:pPr>
              <w:spacing w:line="240" w:lineRule="auto"/>
              <w:jc w:val="right"/>
              <w:rPr>
                <w:b/>
                <w:bCs/>
                <w:sz w:val="12"/>
                <w:szCs w:val="12"/>
              </w:rPr>
            </w:pPr>
            <w:r w:rsidRPr="007A169D">
              <w:rPr>
                <w:b/>
                <w:bCs/>
                <w:sz w:val="12"/>
                <w:szCs w:val="12"/>
              </w:rPr>
              <w:t>2 691 995</w:t>
            </w:r>
          </w:p>
        </w:tc>
        <w:tc>
          <w:tcPr>
            <w:tcW w:w="711" w:type="pct"/>
            <w:tcBorders>
              <w:top w:val="nil"/>
              <w:left w:val="nil"/>
              <w:bottom w:val="nil"/>
              <w:right w:val="nil"/>
            </w:tcBorders>
            <w:shd w:val="clear" w:color="000000" w:fill="EAF1F6"/>
            <w:vAlign w:val="center"/>
            <w:hideMark/>
          </w:tcPr>
          <w:p w14:paraId="7595612A" w14:textId="77777777" w:rsidR="007A169D" w:rsidRPr="007A169D" w:rsidRDefault="007A169D" w:rsidP="007A169D">
            <w:pPr>
              <w:spacing w:line="240" w:lineRule="auto"/>
              <w:jc w:val="right"/>
              <w:rPr>
                <w:b/>
                <w:bCs/>
                <w:sz w:val="12"/>
                <w:szCs w:val="12"/>
              </w:rPr>
            </w:pPr>
            <w:r w:rsidRPr="007A169D">
              <w:rPr>
                <w:b/>
                <w:bCs/>
                <w:sz w:val="12"/>
                <w:szCs w:val="12"/>
              </w:rPr>
              <w:t>2 290 064,12</w:t>
            </w:r>
          </w:p>
        </w:tc>
        <w:tc>
          <w:tcPr>
            <w:tcW w:w="381" w:type="pct"/>
            <w:tcBorders>
              <w:top w:val="nil"/>
              <w:left w:val="nil"/>
              <w:bottom w:val="nil"/>
              <w:right w:val="nil"/>
            </w:tcBorders>
            <w:shd w:val="clear" w:color="000000" w:fill="EAF1F6"/>
            <w:vAlign w:val="center"/>
            <w:hideMark/>
          </w:tcPr>
          <w:p w14:paraId="7EBD7D38" w14:textId="77777777" w:rsidR="007A169D" w:rsidRPr="007A169D" w:rsidRDefault="007A169D" w:rsidP="007A169D">
            <w:pPr>
              <w:spacing w:line="240" w:lineRule="auto"/>
              <w:jc w:val="right"/>
              <w:rPr>
                <w:b/>
                <w:bCs/>
                <w:sz w:val="12"/>
                <w:szCs w:val="12"/>
              </w:rPr>
            </w:pPr>
            <w:r w:rsidRPr="007A169D">
              <w:rPr>
                <w:b/>
                <w:bCs/>
                <w:sz w:val="12"/>
                <w:szCs w:val="12"/>
              </w:rPr>
              <w:t>85,1%</w:t>
            </w:r>
          </w:p>
        </w:tc>
      </w:tr>
      <w:tr w:rsidR="007A169D" w:rsidRPr="007A169D" w14:paraId="25E479AF" w14:textId="77777777" w:rsidTr="007A169D">
        <w:trPr>
          <w:trHeight w:val="85"/>
        </w:trPr>
        <w:tc>
          <w:tcPr>
            <w:tcW w:w="2887" w:type="pct"/>
            <w:tcBorders>
              <w:top w:val="nil"/>
              <w:left w:val="nil"/>
              <w:bottom w:val="nil"/>
              <w:right w:val="nil"/>
            </w:tcBorders>
            <w:shd w:val="clear" w:color="auto" w:fill="auto"/>
            <w:vAlign w:val="center"/>
            <w:hideMark/>
          </w:tcPr>
          <w:p w14:paraId="472EA3D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6351614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40CB9C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3FE5D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961BEE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2101F6" w14:textId="77777777" w:rsidTr="007A169D">
        <w:trPr>
          <w:trHeight w:val="85"/>
        </w:trPr>
        <w:tc>
          <w:tcPr>
            <w:tcW w:w="2887" w:type="pct"/>
            <w:tcBorders>
              <w:top w:val="nil"/>
              <w:left w:val="nil"/>
              <w:bottom w:val="nil"/>
              <w:right w:val="nil"/>
            </w:tcBorders>
            <w:shd w:val="clear" w:color="auto" w:fill="auto"/>
            <w:vAlign w:val="center"/>
            <w:hideMark/>
          </w:tcPr>
          <w:p w14:paraId="491CEE0A" w14:textId="77777777" w:rsidR="007A169D" w:rsidRPr="007A169D" w:rsidRDefault="007A169D" w:rsidP="007A169D">
            <w:pPr>
              <w:spacing w:line="240" w:lineRule="auto"/>
              <w:rPr>
                <w:b/>
                <w:bCs/>
                <w:sz w:val="12"/>
                <w:szCs w:val="12"/>
              </w:rPr>
            </w:pPr>
            <w:r w:rsidRPr="007A169D">
              <w:rPr>
                <w:b/>
                <w:bCs/>
                <w:sz w:val="12"/>
                <w:szCs w:val="12"/>
              </w:rPr>
              <w:t>Stypendia za wyniki w nauce</w:t>
            </w:r>
          </w:p>
        </w:tc>
        <w:tc>
          <w:tcPr>
            <w:tcW w:w="410" w:type="pct"/>
            <w:tcBorders>
              <w:top w:val="nil"/>
              <w:left w:val="nil"/>
              <w:bottom w:val="nil"/>
              <w:right w:val="nil"/>
            </w:tcBorders>
            <w:shd w:val="clear" w:color="auto" w:fill="auto"/>
            <w:vAlign w:val="center"/>
            <w:hideMark/>
          </w:tcPr>
          <w:p w14:paraId="75E4C9B3"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651AD096" w14:textId="77777777" w:rsidR="007A169D" w:rsidRPr="007A169D" w:rsidRDefault="007A169D" w:rsidP="007A169D">
            <w:pPr>
              <w:spacing w:line="240" w:lineRule="auto"/>
              <w:jc w:val="right"/>
              <w:rPr>
                <w:b/>
                <w:bCs/>
                <w:sz w:val="12"/>
                <w:szCs w:val="12"/>
              </w:rPr>
            </w:pPr>
            <w:r w:rsidRPr="007A169D">
              <w:rPr>
                <w:b/>
                <w:bCs/>
                <w:sz w:val="12"/>
                <w:szCs w:val="12"/>
              </w:rPr>
              <w:t>532 268</w:t>
            </w:r>
          </w:p>
        </w:tc>
        <w:tc>
          <w:tcPr>
            <w:tcW w:w="711" w:type="pct"/>
            <w:tcBorders>
              <w:top w:val="nil"/>
              <w:left w:val="nil"/>
              <w:bottom w:val="nil"/>
              <w:right w:val="nil"/>
            </w:tcBorders>
            <w:shd w:val="clear" w:color="auto" w:fill="auto"/>
            <w:vAlign w:val="center"/>
            <w:hideMark/>
          </w:tcPr>
          <w:p w14:paraId="50C0EE5F" w14:textId="77777777" w:rsidR="007A169D" w:rsidRPr="007A169D" w:rsidRDefault="007A169D" w:rsidP="007A169D">
            <w:pPr>
              <w:spacing w:line="240" w:lineRule="auto"/>
              <w:jc w:val="right"/>
              <w:rPr>
                <w:b/>
                <w:bCs/>
                <w:sz w:val="12"/>
                <w:szCs w:val="12"/>
              </w:rPr>
            </w:pPr>
            <w:r w:rsidRPr="007A169D">
              <w:rPr>
                <w:b/>
                <w:bCs/>
                <w:sz w:val="12"/>
                <w:szCs w:val="12"/>
              </w:rPr>
              <w:t>532 263,00</w:t>
            </w:r>
          </w:p>
        </w:tc>
        <w:tc>
          <w:tcPr>
            <w:tcW w:w="381" w:type="pct"/>
            <w:tcBorders>
              <w:top w:val="nil"/>
              <w:left w:val="nil"/>
              <w:bottom w:val="nil"/>
              <w:right w:val="nil"/>
            </w:tcBorders>
            <w:shd w:val="clear" w:color="auto" w:fill="auto"/>
            <w:vAlign w:val="center"/>
            <w:hideMark/>
          </w:tcPr>
          <w:p w14:paraId="14859139"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65323EA9" w14:textId="77777777" w:rsidTr="007A169D">
        <w:trPr>
          <w:trHeight w:val="85"/>
        </w:trPr>
        <w:tc>
          <w:tcPr>
            <w:tcW w:w="2887" w:type="pct"/>
            <w:tcBorders>
              <w:top w:val="nil"/>
              <w:left w:val="nil"/>
              <w:bottom w:val="nil"/>
              <w:right w:val="nil"/>
            </w:tcBorders>
            <w:shd w:val="clear" w:color="auto" w:fill="auto"/>
            <w:vAlign w:val="center"/>
            <w:hideMark/>
          </w:tcPr>
          <w:p w14:paraId="0455146F"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4EFDA68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3EAC92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133F93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1EDA72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9CC28C7" w14:textId="77777777" w:rsidTr="007A169D">
        <w:trPr>
          <w:trHeight w:val="85"/>
        </w:trPr>
        <w:tc>
          <w:tcPr>
            <w:tcW w:w="2887" w:type="pct"/>
            <w:tcBorders>
              <w:top w:val="nil"/>
              <w:left w:val="nil"/>
              <w:bottom w:val="nil"/>
              <w:right w:val="nil"/>
            </w:tcBorders>
            <w:shd w:val="clear" w:color="auto" w:fill="auto"/>
            <w:vAlign w:val="center"/>
            <w:hideMark/>
          </w:tcPr>
          <w:p w14:paraId="539ABBC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wspieranie i nagradzanie uczniów za osiągnięcia w nauce</w:t>
            </w:r>
          </w:p>
        </w:tc>
        <w:tc>
          <w:tcPr>
            <w:tcW w:w="410" w:type="pct"/>
            <w:tcBorders>
              <w:top w:val="nil"/>
              <w:left w:val="nil"/>
              <w:bottom w:val="nil"/>
              <w:right w:val="nil"/>
            </w:tcBorders>
            <w:shd w:val="clear" w:color="auto" w:fill="auto"/>
            <w:vAlign w:val="center"/>
            <w:hideMark/>
          </w:tcPr>
          <w:p w14:paraId="722287B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1BDBA8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6A952F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8E08E9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B00AFD" w14:textId="77777777" w:rsidTr="007A169D">
        <w:trPr>
          <w:trHeight w:val="85"/>
        </w:trPr>
        <w:tc>
          <w:tcPr>
            <w:tcW w:w="2887" w:type="pct"/>
            <w:tcBorders>
              <w:top w:val="nil"/>
              <w:left w:val="nil"/>
              <w:bottom w:val="nil"/>
              <w:right w:val="nil"/>
            </w:tcBorders>
            <w:shd w:val="clear" w:color="auto" w:fill="auto"/>
            <w:vAlign w:val="center"/>
            <w:hideMark/>
          </w:tcPr>
          <w:p w14:paraId="48452AE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08C3DE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30B50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A9D475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EC6121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1934071" w14:textId="77777777" w:rsidTr="007A169D">
        <w:trPr>
          <w:trHeight w:val="85"/>
        </w:trPr>
        <w:tc>
          <w:tcPr>
            <w:tcW w:w="2887" w:type="pct"/>
            <w:tcBorders>
              <w:top w:val="nil"/>
              <w:left w:val="nil"/>
              <w:bottom w:val="nil"/>
              <w:right w:val="nil"/>
            </w:tcBorders>
            <w:shd w:val="clear" w:color="auto" w:fill="auto"/>
            <w:vAlign w:val="center"/>
            <w:hideMark/>
          </w:tcPr>
          <w:p w14:paraId="7FA26C9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85416</w:t>
            </w:r>
          </w:p>
        </w:tc>
        <w:tc>
          <w:tcPr>
            <w:tcW w:w="410" w:type="pct"/>
            <w:tcBorders>
              <w:top w:val="nil"/>
              <w:left w:val="nil"/>
              <w:bottom w:val="nil"/>
              <w:right w:val="nil"/>
            </w:tcBorders>
            <w:shd w:val="clear" w:color="auto" w:fill="auto"/>
            <w:vAlign w:val="center"/>
            <w:hideMark/>
          </w:tcPr>
          <w:p w14:paraId="152BDCA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EBCD4C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3A9AA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4C98E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E6F3B0" w14:textId="77777777" w:rsidTr="007A169D">
        <w:trPr>
          <w:trHeight w:val="85"/>
        </w:trPr>
        <w:tc>
          <w:tcPr>
            <w:tcW w:w="2887" w:type="pct"/>
            <w:tcBorders>
              <w:top w:val="nil"/>
              <w:left w:val="nil"/>
              <w:bottom w:val="nil"/>
              <w:right w:val="nil"/>
            </w:tcBorders>
            <w:shd w:val="clear" w:color="auto" w:fill="auto"/>
            <w:vAlign w:val="center"/>
            <w:hideMark/>
          </w:tcPr>
          <w:p w14:paraId="391C1D6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6A1812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E411C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48BC98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1BE203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0D9C10E" w14:textId="77777777" w:rsidTr="007A169D">
        <w:trPr>
          <w:trHeight w:val="85"/>
        </w:trPr>
        <w:tc>
          <w:tcPr>
            <w:tcW w:w="2887" w:type="pct"/>
            <w:tcBorders>
              <w:top w:val="nil"/>
              <w:left w:val="nil"/>
              <w:bottom w:val="nil"/>
              <w:right w:val="nil"/>
            </w:tcBorders>
            <w:shd w:val="clear" w:color="auto" w:fill="auto"/>
            <w:vAlign w:val="center"/>
            <w:hideMark/>
          </w:tcPr>
          <w:p w14:paraId="481F7DA1"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7B236965"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188F34B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8E60F0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CDC0C8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778A75D" w14:textId="77777777" w:rsidTr="007A169D">
        <w:trPr>
          <w:trHeight w:val="85"/>
        </w:trPr>
        <w:tc>
          <w:tcPr>
            <w:tcW w:w="2887" w:type="pct"/>
            <w:tcBorders>
              <w:top w:val="nil"/>
              <w:left w:val="nil"/>
              <w:bottom w:val="nil"/>
              <w:right w:val="nil"/>
            </w:tcBorders>
            <w:shd w:val="clear" w:color="auto" w:fill="auto"/>
            <w:vAlign w:val="center"/>
            <w:hideMark/>
          </w:tcPr>
          <w:p w14:paraId="1CD0156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5D19F5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5DA38F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FC8922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9CD3D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D56645" w14:textId="77777777" w:rsidTr="007A169D">
        <w:trPr>
          <w:trHeight w:val="85"/>
        </w:trPr>
        <w:tc>
          <w:tcPr>
            <w:tcW w:w="2887" w:type="pct"/>
            <w:tcBorders>
              <w:top w:val="nil"/>
              <w:left w:val="nil"/>
              <w:bottom w:val="nil"/>
              <w:right w:val="nil"/>
            </w:tcBorders>
            <w:shd w:val="clear" w:color="auto" w:fill="auto"/>
            <w:vAlign w:val="center"/>
            <w:hideMark/>
          </w:tcPr>
          <w:p w14:paraId="4AB9922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C287CD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84A376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23CF29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7345CB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CE8357B" w14:textId="77777777" w:rsidTr="007A169D">
        <w:trPr>
          <w:trHeight w:val="85"/>
        </w:trPr>
        <w:tc>
          <w:tcPr>
            <w:tcW w:w="2887" w:type="pct"/>
            <w:tcBorders>
              <w:top w:val="nil"/>
              <w:left w:val="nil"/>
              <w:bottom w:val="nil"/>
              <w:right w:val="nil"/>
            </w:tcBorders>
            <w:shd w:val="clear" w:color="auto" w:fill="auto"/>
            <w:vAlign w:val="center"/>
            <w:hideMark/>
          </w:tcPr>
          <w:p w14:paraId="2BC128BA" w14:textId="77777777" w:rsidR="007A169D" w:rsidRPr="007A169D" w:rsidRDefault="007A169D" w:rsidP="007A169D">
            <w:pPr>
              <w:spacing w:line="240" w:lineRule="auto"/>
              <w:rPr>
                <w:sz w:val="12"/>
                <w:szCs w:val="12"/>
              </w:rPr>
            </w:pPr>
            <w:r w:rsidRPr="007A169D">
              <w:rPr>
                <w:sz w:val="12"/>
                <w:szCs w:val="12"/>
              </w:rPr>
              <w:t>Stypendia dla uczniów</w:t>
            </w:r>
          </w:p>
        </w:tc>
        <w:tc>
          <w:tcPr>
            <w:tcW w:w="410" w:type="pct"/>
            <w:tcBorders>
              <w:top w:val="nil"/>
              <w:left w:val="nil"/>
              <w:bottom w:val="nil"/>
              <w:right w:val="nil"/>
            </w:tcBorders>
            <w:shd w:val="clear" w:color="auto" w:fill="auto"/>
            <w:noWrap/>
            <w:vAlign w:val="center"/>
            <w:hideMark/>
          </w:tcPr>
          <w:p w14:paraId="2C44423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1ADC965" w14:textId="77777777" w:rsidR="007A169D" w:rsidRPr="007A169D" w:rsidRDefault="007A169D" w:rsidP="007A169D">
            <w:pPr>
              <w:spacing w:line="240" w:lineRule="auto"/>
              <w:jc w:val="right"/>
              <w:rPr>
                <w:sz w:val="12"/>
                <w:szCs w:val="12"/>
              </w:rPr>
            </w:pPr>
            <w:r w:rsidRPr="007A169D">
              <w:rPr>
                <w:sz w:val="12"/>
                <w:szCs w:val="12"/>
              </w:rPr>
              <w:t>532 268</w:t>
            </w:r>
          </w:p>
        </w:tc>
        <w:tc>
          <w:tcPr>
            <w:tcW w:w="711" w:type="pct"/>
            <w:tcBorders>
              <w:top w:val="nil"/>
              <w:left w:val="nil"/>
              <w:bottom w:val="nil"/>
              <w:right w:val="nil"/>
            </w:tcBorders>
            <w:shd w:val="clear" w:color="auto" w:fill="auto"/>
            <w:noWrap/>
            <w:vAlign w:val="center"/>
            <w:hideMark/>
          </w:tcPr>
          <w:p w14:paraId="1313FA1E" w14:textId="77777777" w:rsidR="007A169D" w:rsidRPr="007A169D" w:rsidRDefault="007A169D" w:rsidP="007A169D">
            <w:pPr>
              <w:spacing w:line="240" w:lineRule="auto"/>
              <w:jc w:val="right"/>
              <w:rPr>
                <w:sz w:val="12"/>
                <w:szCs w:val="12"/>
              </w:rPr>
            </w:pPr>
            <w:r w:rsidRPr="007A169D">
              <w:rPr>
                <w:sz w:val="12"/>
                <w:szCs w:val="12"/>
              </w:rPr>
              <w:t>532 263,00</w:t>
            </w:r>
          </w:p>
        </w:tc>
        <w:tc>
          <w:tcPr>
            <w:tcW w:w="381" w:type="pct"/>
            <w:tcBorders>
              <w:top w:val="nil"/>
              <w:left w:val="nil"/>
              <w:bottom w:val="nil"/>
              <w:right w:val="nil"/>
            </w:tcBorders>
            <w:shd w:val="clear" w:color="auto" w:fill="auto"/>
            <w:noWrap/>
            <w:vAlign w:val="center"/>
            <w:hideMark/>
          </w:tcPr>
          <w:p w14:paraId="006EFCE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66546D" w14:textId="77777777" w:rsidTr="007A169D">
        <w:trPr>
          <w:trHeight w:val="85"/>
        </w:trPr>
        <w:tc>
          <w:tcPr>
            <w:tcW w:w="2887" w:type="pct"/>
            <w:tcBorders>
              <w:top w:val="nil"/>
              <w:left w:val="nil"/>
              <w:bottom w:val="nil"/>
              <w:right w:val="nil"/>
            </w:tcBorders>
            <w:shd w:val="clear" w:color="auto" w:fill="auto"/>
            <w:vAlign w:val="center"/>
            <w:hideMark/>
          </w:tcPr>
          <w:p w14:paraId="33587F2F"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51408A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C9D2C6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BCA88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99553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64F21E0" w14:textId="77777777" w:rsidTr="007A169D">
        <w:trPr>
          <w:trHeight w:val="85"/>
        </w:trPr>
        <w:tc>
          <w:tcPr>
            <w:tcW w:w="2887" w:type="pct"/>
            <w:tcBorders>
              <w:top w:val="nil"/>
              <w:left w:val="nil"/>
              <w:bottom w:val="nil"/>
              <w:right w:val="nil"/>
            </w:tcBorders>
            <w:shd w:val="clear" w:color="auto" w:fill="auto"/>
            <w:vAlign w:val="center"/>
            <w:hideMark/>
          </w:tcPr>
          <w:p w14:paraId="45C1BDB4"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34976FA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0A2CAD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04C289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4BD1EB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006D700" w14:textId="77777777" w:rsidTr="007A169D">
        <w:trPr>
          <w:trHeight w:val="85"/>
        </w:trPr>
        <w:tc>
          <w:tcPr>
            <w:tcW w:w="2887" w:type="pct"/>
            <w:tcBorders>
              <w:top w:val="nil"/>
              <w:left w:val="nil"/>
              <w:bottom w:val="nil"/>
              <w:right w:val="nil"/>
            </w:tcBorders>
            <w:shd w:val="clear" w:color="auto" w:fill="auto"/>
            <w:vAlign w:val="center"/>
            <w:hideMark/>
          </w:tcPr>
          <w:p w14:paraId="34D36358" w14:textId="77777777" w:rsidR="007A169D" w:rsidRPr="007A169D" w:rsidRDefault="007A169D" w:rsidP="007A169D">
            <w:pPr>
              <w:spacing w:line="240" w:lineRule="auto"/>
              <w:rPr>
                <w:i/>
                <w:iCs/>
                <w:sz w:val="12"/>
                <w:szCs w:val="12"/>
              </w:rPr>
            </w:pPr>
            <w:r w:rsidRPr="007A169D">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14:paraId="2C97000F"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7EA182A"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AADDF7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6B63D59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744BCF4" w14:textId="77777777" w:rsidTr="007A169D">
        <w:trPr>
          <w:trHeight w:val="85"/>
        </w:trPr>
        <w:tc>
          <w:tcPr>
            <w:tcW w:w="2887" w:type="pct"/>
            <w:tcBorders>
              <w:top w:val="nil"/>
              <w:left w:val="nil"/>
              <w:bottom w:val="nil"/>
              <w:right w:val="nil"/>
            </w:tcBorders>
            <w:shd w:val="clear" w:color="auto" w:fill="auto"/>
            <w:vAlign w:val="center"/>
            <w:hideMark/>
          </w:tcPr>
          <w:p w14:paraId="51731BA7" w14:textId="77777777" w:rsidR="007A169D" w:rsidRPr="007A169D" w:rsidRDefault="007A169D" w:rsidP="007A169D">
            <w:pPr>
              <w:spacing w:line="240" w:lineRule="auto"/>
              <w:rPr>
                <w:i/>
                <w:iCs/>
                <w:sz w:val="12"/>
                <w:szCs w:val="12"/>
              </w:rPr>
            </w:pPr>
            <w:r w:rsidRPr="007A169D">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14:paraId="47F8AAD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9BFA7E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899AEB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AD0CC9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6261AE" w14:textId="77777777" w:rsidTr="007A169D">
        <w:trPr>
          <w:trHeight w:val="85"/>
        </w:trPr>
        <w:tc>
          <w:tcPr>
            <w:tcW w:w="2887" w:type="pct"/>
            <w:tcBorders>
              <w:top w:val="nil"/>
              <w:left w:val="nil"/>
              <w:bottom w:val="nil"/>
              <w:right w:val="nil"/>
            </w:tcBorders>
            <w:shd w:val="clear" w:color="auto" w:fill="auto"/>
            <w:vAlign w:val="center"/>
            <w:hideMark/>
          </w:tcPr>
          <w:p w14:paraId="6311B43B"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393C223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2FA39B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4857DE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3C890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7BC9CB0" w14:textId="77777777" w:rsidTr="007A169D">
        <w:trPr>
          <w:trHeight w:val="85"/>
        </w:trPr>
        <w:tc>
          <w:tcPr>
            <w:tcW w:w="2887" w:type="pct"/>
            <w:tcBorders>
              <w:top w:val="nil"/>
              <w:left w:val="nil"/>
              <w:bottom w:val="nil"/>
              <w:right w:val="nil"/>
            </w:tcBorders>
            <w:shd w:val="clear" w:color="auto" w:fill="auto"/>
            <w:vAlign w:val="center"/>
            <w:hideMark/>
          </w:tcPr>
          <w:p w14:paraId="224A45A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65DD6C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90661D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4E4807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D21761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DFD5FEF" w14:textId="77777777" w:rsidTr="007A169D">
        <w:trPr>
          <w:trHeight w:val="85"/>
        </w:trPr>
        <w:tc>
          <w:tcPr>
            <w:tcW w:w="2887" w:type="pct"/>
            <w:tcBorders>
              <w:top w:val="nil"/>
              <w:left w:val="nil"/>
              <w:bottom w:val="nil"/>
              <w:right w:val="nil"/>
            </w:tcBorders>
            <w:shd w:val="clear" w:color="auto" w:fill="auto"/>
            <w:vAlign w:val="center"/>
            <w:hideMark/>
          </w:tcPr>
          <w:p w14:paraId="69D3CC4C" w14:textId="77777777" w:rsidR="007A169D" w:rsidRPr="007A169D" w:rsidRDefault="007A169D" w:rsidP="007A169D">
            <w:pPr>
              <w:spacing w:line="240" w:lineRule="auto"/>
              <w:rPr>
                <w:b/>
                <w:bCs/>
                <w:sz w:val="12"/>
                <w:szCs w:val="12"/>
              </w:rPr>
            </w:pPr>
            <w:r w:rsidRPr="007A169D">
              <w:rPr>
                <w:b/>
                <w:bCs/>
                <w:sz w:val="12"/>
                <w:szCs w:val="12"/>
              </w:rPr>
              <w:t>Stypendia socjalne</w:t>
            </w:r>
          </w:p>
        </w:tc>
        <w:tc>
          <w:tcPr>
            <w:tcW w:w="410" w:type="pct"/>
            <w:tcBorders>
              <w:top w:val="nil"/>
              <w:left w:val="nil"/>
              <w:bottom w:val="nil"/>
              <w:right w:val="nil"/>
            </w:tcBorders>
            <w:shd w:val="clear" w:color="auto" w:fill="auto"/>
            <w:vAlign w:val="center"/>
            <w:hideMark/>
          </w:tcPr>
          <w:p w14:paraId="7D5180EF"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3ACC3E4C" w14:textId="77777777" w:rsidR="007A169D" w:rsidRPr="007A169D" w:rsidRDefault="007A169D" w:rsidP="007A169D">
            <w:pPr>
              <w:spacing w:line="240" w:lineRule="auto"/>
              <w:jc w:val="right"/>
              <w:rPr>
                <w:b/>
                <w:bCs/>
                <w:sz w:val="12"/>
                <w:szCs w:val="12"/>
              </w:rPr>
            </w:pPr>
            <w:r w:rsidRPr="007A169D">
              <w:rPr>
                <w:b/>
                <w:bCs/>
                <w:sz w:val="12"/>
                <w:szCs w:val="12"/>
              </w:rPr>
              <w:t>445 168</w:t>
            </w:r>
          </w:p>
        </w:tc>
        <w:tc>
          <w:tcPr>
            <w:tcW w:w="711" w:type="pct"/>
            <w:tcBorders>
              <w:top w:val="nil"/>
              <w:left w:val="nil"/>
              <w:bottom w:val="nil"/>
              <w:right w:val="nil"/>
            </w:tcBorders>
            <w:shd w:val="clear" w:color="auto" w:fill="auto"/>
            <w:vAlign w:val="center"/>
            <w:hideMark/>
          </w:tcPr>
          <w:p w14:paraId="487EAB9F" w14:textId="77777777" w:rsidR="007A169D" w:rsidRPr="007A169D" w:rsidRDefault="007A169D" w:rsidP="007A169D">
            <w:pPr>
              <w:spacing w:line="240" w:lineRule="auto"/>
              <w:jc w:val="right"/>
              <w:rPr>
                <w:b/>
                <w:bCs/>
                <w:sz w:val="12"/>
                <w:szCs w:val="12"/>
              </w:rPr>
            </w:pPr>
            <w:r w:rsidRPr="007A169D">
              <w:rPr>
                <w:b/>
                <w:bCs/>
                <w:sz w:val="12"/>
                <w:szCs w:val="12"/>
              </w:rPr>
              <w:t>160 424,56</w:t>
            </w:r>
          </w:p>
        </w:tc>
        <w:tc>
          <w:tcPr>
            <w:tcW w:w="381" w:type="pct"/>
            <w:tcBorders>
              <w:top w:val="nil"/>
              <w:left w:val="nil"/>
              <w:bottom w:val="nil"/>
              <w:right w:val="nil"/>
            </w:tcBorders>
            <w:shd w:val="clear" w:color="auto" w:fill="auto"/>
            <w:vAlign w:val="center"/>
            <w:hideMark/>
          </w:tcPr>
          <w:p w14:paraId="3E8ACD93" w14:textId="77777777" w:rsidR="007A169D" w:rsidRPr="007A169D" w:rsidRDefault="007A169D" w:rsidP="007A169D">
            <w:pPr>
              <w:spacing w:line="240" w:lineRule="auto"/>
              <w:jc w:val="right"/>
              <w:rPr>
                <w:b/>
                <w:bCs/>
                <w:sz w:val="12"/>
                <w:szCs w:val="12"/>
              </w:rPr>
            </w:pPr>
            <w:r w:rsidRPr="007A169D">
              <w:rPr>
                <w:b/>
                <w:bCs/>
                <w:sz w:val="12"/>
                <w:szCs w:val="12"/>
              </w:rPr>
              <w:t>36,0%</w:t>
            </w:r>
          </w:p>
        </w:tc>
      </w:tr>
      <w:tr w:rsidR="007A169D" w:rsidRPr="007A169D" w14:paraId="2483F2C7" w14:textId="77777777" w:rsidTr="007A169D">
        <w:trPr>
          <w:trHeight w:val="85"/>
        </w:trPr>
        <w:tc>
          <w:tcPr>
            <w:tcW w:w="2887" w:type="pct"/>
            <w:tcBorders>
              <w:top w:val="nil"/>
              <w:left w:val="nil"/>
              <w:bottom w:val="nil"/>
              <w:right w:val="nil"/>
            </w:tcBorders>
            <w:shd w:val="clear" w:color="auto" w:fill="auto"/>
            <w:vAlign w:val="center"/>
            <w:hideMark/>
          </w:tcPr>
          <w:p w14:paraId="2C56445E"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4899D6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E67FDF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686B12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4685B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0E4D62A" w14:textId="77777777" w:rsidTr="007A169D">
        <w:trPr>
          <w:trHeight w:val="85"/>
        </w:trPr>
        <w:tc>
          <w:tcPr>
            <w:tcW w:w="2887" w:type="pct"/>
            <w:tcBorders>
              <w:top w:val="nil"/>
              <w:left w:val="nil"/>
              <w:bottom w:val="nil"/>
              <w:right w:val="nil"/>
            </w:tcBorders>
            <w:shd w:val="clear" w:color="auto" w:fill="auto"/>
            <w:vAlign w:val="center"/>
            <w:hideMark/>
          </w:tcPr>
          <w:p w14:paraId="75059275" w14:textId="77777777" w:rsidR="007A169D" w:rsidRPr="007A169D" w:rsidRDefault="007A169D" w:rsidP="007A169D">
            <w:pPr>
              <w:spacing w:line="240" w:lineRule="auto"/>
              <w:rPr>
                <w:i/>
                <w:iCs/>
                <w:sz w:val="12"/>
                <w:szCs w:val="12"/>
              </w:rPr>
            </w:pPr>
            <w:r w:rsidRPr="007A169D">
              <w:rPr>
                <w:i/>
                <w:iCs/>
                <w:sz w:val="12"/>
                <w:szCs w:val="12"/>
                <w:u w:val="single"/>
              </w:rPr>
              <w:t>Cel:</w:t>
            </w:r>
            <w:r w:rsidRPr="007A169D">
              <w:rPr>
                <w:i/>
                <w:iCs/>
                <w:sz w:val="12"/>
                <w:szCs w:val="12"/>
              </w:rPr>
              <w:t xml:space="preserve"> umożliwienie dzieciom i młodzieży pokonywania barier dostępu do edukacji wynikających z trudnej sytuacji materialnej</w:t>
            </w:r>
          </w:p>
        </w:tc>
        <w:tc>
          <w:tcPr>
            <w:tcW w:w="410" w:type="pct"/>
            <w:tcBorders>
              <w:top w:val="nil"/>
              <w:left w:val="nil"/>
              <w:bottom w:val="nil"/>
              <w:right w:val="nil"/>
            </w:tcBorders>
            <w:shd w:val="clear" w:color="auto" w:fill="auto"/>
            <w:vAlign w:val="center"/>
            <w:hideMark/>
          </w:tcPr>
          <w:p w14:paraId="71D08E5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68F2430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01404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80B9F2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7FCDFE" w14:textId="77777777" w:rsidTr="007A169D">
        <w:trPr>
          <w:trHeight w:val="85"/>
        </w:trPr>
        <w:tc>
          <w:tcPr>
            <w:tcW w:w="2887" w:type="pct"/>
            <w:tcBorders>
              <w:top w:val="nil"/>
              <w:left w:val="nil"/>
              <w:bottom w:val="nil"/>
              <w:right w:val="nil"/>
            </w:tcBorders>
            <w:shd w:val="clear" w:color="auto" w:fill="auto"/>
            <w:vAlign w:val="center"/>
            <w:hideMark/>
          </w:tcPr>
          <w:p w14:paraId="35F8B19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20C0FD3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6BFE6C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051D1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E38AE3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4CCFD29" w14:textId="77777777" w:rsidTr="007A169D">
        <w:trPr>
          <w:trHeight w:val="85"/>
        </w:trPr>
        <w:tc>
          <w:tcPr>
            <w:tcW w:w="2887" w:type="pct"/>
            <w:tcBorders>
              <w:top w:val="nil"/>
              <w:left w:val="nil"/>
              <w:bottom w:val="nil"/>
              <w:right w:val="nil"/>
            </w:tcBorders>
            <w:shd w:val="clear" w:color="auto" w:fill="auto"/>
            <w:vAlign w:val="center"/>
            <w:hideMark/>
          </w:tcPr>
          <w:p w14:paraId="450E5FA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85415</w:t>
            </w:r>
          </w:p>
        </w:tc>
        <w:tc>
          <w:tcPr>
            <w:tcW w:w="410" w:type="pct"/>
            <w:tcBorders>
              <w:top w:val="nil"/>
              <w:left w:val="nil"/>
              <w:bottom w:val="nil"/>
              <w:right w:val="nil"/>
            </w:tcBorders>
            <w:shd w:val="clear" w:color="auto" w:fill="auto"/>
            <w:vAlign w:val="center"/>
            <w:hideMark/>
          </w:tcPr>
          <w:p w14:paraId="5378E72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048C0A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21469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42D316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E1260F2" w14:textId="77777777" w:rsidTr="007A169D">
        <w:trPr>
          <w:trHeight w:val="85"/>
        </w:trPr>
        <w:tc>
          <w:tcPr>
            <w:tcW w:w="2887" w:type="pct"/>
            <w:tcBorders>
              <w:top w:val="nil"/>
              <w:left w:val="nil"/>
              <w:bottom w:val="nil"/>
              <w:right w:val="nil"/>
            </w:tcBorders>
            <w:shd w:val="clear" w:color="auto" w:fill="auto"/>
            <w:vAlign w:val="center"/>
            <w:hideMark/>
          </w:tcPr>
          <w:p w14:paraId="1718BEFA"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2B632F5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71B46F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C7E33F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09C7A7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94F904C" w14:textId="77777777" w:rsidTr="007A169D">
        <w:trPr>
          <w:trHeight w:val="85"/>
        </w:trPr>
        <w:tc>
          <w:tcPr>
            <w:tcW w:w="2887" w:type="pct"/>
            <w:tcBorders>
              <w:top w:val="nil"/>
              <w:left w:val="nil"/>
              <w:bottom w:val="nil"/>
              <w:right w:val="nil"/>
            </w:tcBorders>
            <w:shd w:val="clear" w:color="auto" w:fill="auto"/>
            <w:vAlign w:val="center"/>
            <w:hideMark/>
          </w:tcPr>
          <w:p w14:paraId="521E1594"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w:t>
            </w:r>
          </w:p>
        </w:tc>
        <w:tc>
          <w:tcPr>
            <w:tcW w:w="410" w:type="pct"/>
            <w:tcBorders>
              <w:top w:val="nil"/>
              <w:left w:val="nil"/>
              <w:bottom w:val="nil"/>
              <w:right w:val="nil"/>
            </w:tcBorders>
            <w:shd w:val="clear" w:color="auto" w:fill="auto"/>
            <w:vAlign w:val="center"/>
            <w:hideMark/>
          </w:tcPr>
          <w:p w14:paraId="672EBDBB"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0731AF8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82702BE"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BA0F7C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0699F25" w14:textId="77777777" w:rsidTr="007A169D">
        <w:trPr>
          <w:trHeight w:val="85"/>
        </w:trPr>
        <w:tc>
          <w:tcPr>
            <w:tcW w:w="2887" w:type="pct"/>
            <w:tcBorders>
              <w:top w:val="nil"/>
              <w:left w:val="nil"/>
              <w:bottom w:val="nil"/>
              <w:right w:val="nil"/>
            </w:tcBorders>
            <w:shd w:val="clear" w:color="auto" w:fill="auto"/>
            <w:vAlign w:val="center"/>
            <w:hideMark/>
          </w:tcPr>
          <w:p w14:paraId="5C5F941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59C21AF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690537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9DDB8E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A0AEE6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56661E" w14:textId="77777777" w:rsidTr="007A169D">
        <w:trPr>
          <w:trHeight w:val="85"/>
        </w:trPr>
        <w:tc>
          <w:tcPr>
            <w:tcW w:w="2887" w:type="pct"/>
            <w:tcBorders>
              <w:top w:val="nil"/>
              <w:left w:val="nil"/>
              <w:bottom w:val="nil"/>
              <w:right w:val="nil"/>
            </w:tcBorders>
            <w:shd w:val="clear" w:color="auto" w:fill="auto"/>
            <w:vAlign w:val="center"/>
            <w:hideMark/>
          </w:tcPr>
          <w:p w14:paraId="3F0B164C"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276342DE"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6090FA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AA145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DB40E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E841B0" w14:textId="77777777" w:rsidTr="007A169D">
        <w:trPr>
          <w:trHeight w:val="85"/>
        </w:trPr>
        <w:tc>
          <w:tcPr>
            <w:tcW w:w="2887" w:type="pct"/>
            <w:tcBorders>
              <w:top w:val="nil"/>
              <w:left w:val="nil"/>
              <w:bottom w:val="nil"/>
              <w:right w:val="nil"/>
            </w:tcBorders>
            <w:shd w:val="clear" w:color="auto" w:fill="auto"/>
            <w:vAlign w:val="center"/>
            <w:hideMark/>
          </w:tcPr>
          <w:p w14:paraId="4E985235" w14:textId="77777777" w:rsidR="007A169D" w:rsidRPr="007A169D" w:rsidRDefault="007A169D" w:rsidP="007A169D">
            <w:pPr>
              <w:spacing w:line="240" w:lineRule="auto"/>
              <w:rPr>
                <w:sz w:val="12"/>
                <w:szCs w:val="12"/>
              </w:rPr>
            </w:pPr>
            <w:r w:rsidRPr="007A169D">
              <w:rPr>
                <w:sz w:val="12"/>
                <w:szCs w:val="12"/>
              </w:rPr>
              <w:t>Stypendia dla uczniów</w:t>
            </w:r>
          </w:p>
        </w:tc>
        <w:tc>
          <w:tcPr>
            <w:tcW w:w="410" w:type="pct"/>
            <w:tcBorders>
              <w:top w:val="nil"/>
              <w:left w:val="nil"/>
              <w:bottom w:val="nil"/>
              <w:right w:val="nil"/>
            </w:tcBorders>
            <w:shd w:val="clear" w:color="auto" w:fill="auto"/>
            <w:vAlign w:val="center"/>
            <w:hideMark/>
          </w:tcPr>
          <w:p w14:paraId="449695C4"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FFC6A3A" w14:textId="77777777" w:rsidR="007A169D" w:rsidRPr="007A169D" w:rsidRDefault="007A169D" w:rsidP="007A169D">
            <w:pPr>
              <w:spacing w:line="240" w:lineRule="auto"/>
              <w:jc w:val="right"/>
              <w:rPr>
                <w:sz w:val="12"/>
                <w:szCs w:val="12"/>
              </w:rPr>
            </w:pPr>
            <w:r w:rsidRPr="007A169D">
              <w:rPr>
                <w:sz w:val="12"/>
                <w:szCs w:val="12"/>
              </w:rPr>
              <w:t>399 288</w:t>
            </w:r>
          </w:p>
        </w:tc>
        <w:tc>
          <w:tcPr>
            <w:tcW w:w="711" w:type="pct"/>
            <w:tcBorders>
              <w:top w:val="nil"/>
              <w:left w:val="nil"/>
              <w:bottom w:val="nil"/>
              <w:right w:val="nil"/>
            </w:tcBorders>
            <w:shd w:val="clear" w:color="auto" w:fill="auto"/>
            <w:noWrap/>
            <w:vAlign w:val="center"/>
            <w:hideMark/>
          </w:tcPr>
          <w:p w14:paraId="71840DBB" w14:textId="77777777" w:rsidR="007A169D" w:rsidRPr="007A169D" w:rsidRDefault="007A169D" w:rsidP="007A169D">
            <w:pPr>
              <w:spacing w:line="240" w:lineRule="auto"/>
              <w:jc w:val="right"/>
              <w:rPr>
                <w:sz w:val="12"/>
                <w:szCs w:val="12"/>
              </w:rPr>
            </w:pPr>
            <w:r w:rsidRPr="007A169D">
              <w:rPr>
                <w:sz w:val="12"/>
                <w:szCs w:val="12"/>
              </w:rPr>
              <w:t>150 184,65</w:t>
            </w:r>
          </w:p>
        </w:tc>
        <w:tc>
          <w:tcPr>
            <w:tcW w:w="381" w:type="pct"/>
            <w:tcBorders>
              <w:top w:val="nil"/>
              <w:left w:val="nil"/>
              <w:bottom w:val="nil"/>
              <w:right w:val="nil"/>
            </w:tcBorders>
            <w:shd w:val="clear" w:color="auto" w:fill="auto"/>
            <w:vAlign w:val="center"/>
            <w:hideMark/>
          </w:tcPr>
          <w:p w14:paraId="720FB6E4" w14:textId="77777777" w:rsidR="007A169D" w:rsidRPr="007A169D" w:rsidRDefault="007A169D" w:rsidP="007A169D">
            <w:pPr>
              <w:spacing w:line="240" w:lineRule="auto"/>
              <w:jc w:val="right"/>
              <w:rPr>
                <w:sz w:val="12"/>
                <w:szCs w:val="12"/>
              </w:rPr>
            </w:pPr>
            <w:r w:rsidRPr="007A169D">
              <w:rPr>
                <w:sz w:val="12"/>
                <w:szCs w:val="12"/>
              </w:rPr>
              <w:t>37,6%</w:t>
            </w:r>
          </w:p>
        </w:tc>
      </w:tr>
      <w:tr w:rsidR="007A169D" w:rsidRPr="007A169D" w14:paraId="407B1D8A" w14:textId="77777777" w:rsidTr="007A169D">
        <w:trPr>
          <w:trHeight w:val="85"/>
        </w:trPr>
        <w:tc>
          <w:tcPr>
            <w:tcW w:w="2887" w:type="pct"/>
            <w:tcBorders>
              <w:top w:val="nil"/>
              <w:left w:val="nil"/>
              <w:bottom w:val="nil"/>
              <w:right w:val="nil"/>
            </w:tcBorders>
            <w:shd w:val="clear" w:color="auto" w:fill="auto"/>
            <w:vAlign w:val="center"/>
            <w:hideMark/>
          </w:tcPr>
          <w:p w14:paraId="6C2CD653"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0F2722B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B6C9EC6" w14:textId="77777777" w:rsidR="007A169D" w:rsidRPr="007A169D" w:rsidRDefault="007A169D" w:rsidP="007A169D">
            <w:pPr>
              <w:spacing w:line="240" w:lineRule="auto"/>
              <w:jc w:val="right"/>
              <w:rPr>
                <w:sz w:val="12"/>
                <w:szCs w:val="12"/>
              </w:rPr>
            </w:pPr>
            <w:r w:rsidRPr="007A169D">
              <w:rPr>
                <w:sz w:val="12"/>
                <w:szCs w:val="12"/>
              </w:rPr>
              <w:t>37 200</w:t>
            </w:r>
          </w:p>
        </w:tc>
        <w:tc>
          <w:tcPr>
            <w:tcW w:w="711" w:type="pct"/>
            <w:tcBorders>
              <w:top w:val="nil"/>
              <w:left w:val="nil"/>
              <w:bottom w:val="nil"/>
              <w:right w:val="nil"/>
            </w:tcBorders>
            <w:shd w:val="clear" w:color="auto" w:fill="auto"/>
            <w:noWrap/>
            <w:vAlign w:val="center"/>
            <w:hideMark/>
          </w:tcPr>
          <w:p w14:paraId="41140445" w14:textId="77777777" w:rsidR="007A169D" w:rsidRPr="007A169D" w:rsidRDefault="007A169D" w:rsidP="007A169D">
            <w:pPr>
              <w:spacing w:line="240" w:lineRule="auto"/>
              <w:jc w:val="right"/>
              <w:rPr>
                <w:sz w:val="12"/>
                <w:szCs w:val="12"/>
              </w:rPr>
            </w:pPr>
            <w:r w:rsidRPr="007A169D">
              <w:rPr>
                <w:sz w:val="12"/>
                <w:szCs w:val="12"/>
              </w:rPr>
              <w:t>4 039,91</w:t>
            </w:r>
          </w:p>
        </w:tc>
        <w:tc>
          <w:tcPr>
            <w:tcW w:w="381" w:type="pct"/>
            <w:tcBorders>
              <w:top w:val="nil"/>
              <w:left w:val="nil"/>
              <w:bottom w:val="nil"/>
              <w:right w:val="nil"/>
            </w:tcBorders>
            <w:shd w:val="clear" w:color="auto" w:fill="auto"/>
            <w:vAlign w:val="center"/>
            <w:hideMark/>
          </w:tcPr>
          <w:p w14:paraId="37F4AC19" w14:textId="77777777" w:rsidR="007A169D" w:rsidRPr="007A169D" w:rsidRDefault="007A169D" w:rsidP="007A169D">
            <w:pPr>
              <w:spacing w:line="240" w:lineRule="auto"/>
              <w:jc w:val="right"/>
              <w:rPr>
                <w:sz w:val="12"/>
                <w:szCs w:val="12"/>
              </w:rPr>
            </w:pPr>
            <w:r w:rsidRPr="007A169D">
              <w:rPr>
                <w:sz w:val="12"/>
                <w:szCs w:val="12"/>
              </w:rPr>
              <w:t>10,9%</w:t>
            </w:r>
          </w:p>
        </w:tc>
      </w:tr>
      <w:tr w:rsidR="007A169D" w:rsidRPr="007A169D" w14:paraId="31C62522" w14:textId="77777777" w:rsidTr="007A169D">
        <w:trPr>
          <w:trHeight w:val="85"/>
        </w:trPr>
        <w:tc>
          <w:tcPr>
            <w:tcW w:w="2887" w:type="pct"/>
            <w:tcBorders>
              <w:top w:val="nil"/>
              <w:left w:val="nil"/>
              <w:bottom w:val="nil"/>
              <w:right w:val="nil"/>
            </w:tcBorders>
            <w:shd w:val="clear" w:color="auto" w:fill="auto"/>
            <w:vAlign w:val="center"/>
            <w:hideMark/>
          </w:tcPr>
          <w:p w14:paraId="4E290488" w14:textId="77777777" w:rsidR="007A169D" w:rsidRPr="007A169D" w:rsidRDefault="007A169D" w:rsidP="007A169D">
            <w:pPr>
              <w:spacing w:line="240" w:lineRule="auto"/>
              <w:rPr>
                <w:sz w:val="12"/>
                <w:szCs w:val="12"/>
              </w:rPr>
            </w:pPr>
            <w:r w:rsidRPr="007A169D">
              <w:rPr>
                <w:sz w:val="12"/>
                <w:szCs w:val="12"/>
              </w:rPr>
              <w:t>Inne formy pomocy dla uczniów</w:t>
            </w:r>
          </w:p>
        </w:tc>
        <w:tc>
          <w:tcPr>
            <w:tcW w:w="410" w:type="pct"/>
            <w:tcBorders>
              <w:top w:val="nil"/>
              <w:left w:val="nil"/>
              <w:bottom w:val="nil"/>
              <w:right w:val="nil"/>
            </w:tcBorders>
            <w:shd w:val="clear" w:color="auto" w:fill="auto"/>
            <w:noWrap/>
            <w:vAlign w:val="center"/>
            <w:hideMark/>
          </w:tcPr>
          <w:p w14:paraId="169FC79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0AB90B88" w14:textId="77777777" w:rsidR="007A169D" w:rsidRPr="007A169D" w:rsidRDefault="007A169D" w:rsidP="007A169D">
            <w:pPr>
              <w:spacing w:line="240" w:lineRule="auto"/>
              <w:jc w:val="right"/>
              <w:rPr>
                <w:sz w:val="12"/>
                <w:szCs w:val="12"/>
              </w:rPr>
            </w:pPr>
            <w:r w:rsidRPr="007A169D">
              <w:rPr>
                <w:sz w:val="12"/>
                <w:szCs w:val="12"/>
              </w:rPr>
              <w:t>8 680</w:t>
            </w:r>
          </w:p>
        </w:tc>
        <w:tc>
          <w:tcPr>
            <w:tcW w:w="711" w:type="pct"/>
            <w:tcBorders>
              <w:top w:val="nil"/>
              <w:left w:val="nil"/>
              <w:bottom w:val="nil"/>
              <w:right w:val="nil"/>
            </w:tcBorders>
            <w:shd w:val="clear" w:color="auto" w:fill="auto"/>
            <w:noWrap/>
            <w:vAlign w:val="center"/>
            <w:hideMark/>
          </w:tcPr>
          <w:p w14:paraId="77FC16CD" w14:textId="77777777" w:rsidR="007A169D" w:rsidRPr="007A169D" w:rsidRDefault="007A169D" w:rsidP="007A169D">
            <w:pPr>
              <w:spacing w:line="240" w:lineRule="auto"/>
              <w:jc w:val="right"/>
              <w:rPr>
                <w:sz w:val="12"/>
                <w:szCs w:val="12"/>
              </w:rPr>
            </w:pPr>
            <w:r w:rsidRPr="007A169D">
              <w:rPr>
                <w:sz w:val="12"/>
                <w:szCs w:val="12"/>
              </w:rPr>
              <w:t>6 200,00</w:t>
            </w:r>
          </w:p>
        </w:tc>
        <w:tc>
          <w:tcPr>
            <w:tcW w:w="381" w:type="pct"/>
            <w:tcBorders>
              <w:top w:val="nil"/>
              <w:left w:val="nil"/>
              <w:bottom w:val="nil"/>
              <w:right w:val="nil"/>
            </w:tcBorders>
            <w:shd w:val="clear" w:color="auto" w:fill="auto"/>
            <w:vAlign w:val="center"/>
            <w:hideMark/>
          </w:tcPr>
          <w:p w14:paraId="1D03B1BB" w14:textId="77777777" w:rsidR="007A169D" w:rsidRPr="007A169D" w:rsidRDefault="007A169D" w:rsidP="007A169D">
            <w:pPr>
              <w:spacing w:line="240" w:lineRule="auto"/>
              <w:jc w:val="right"/>
              <w:rPr>
                <w:sz w:val="12"/>
                <w:szCs w:val="12"/>
              </w:rPr>
            </w:pPr>
            <w:r w:rsidRPr="007A169D">
              <w:rPr>
                <w:sz w:val="12"/>
                <w:szCs w:val="12"/>
              </w:rPr>
              <w:t>71,4%</w:t>
            </w:r>
          </w:p>
        </w:tc>
      </w:tr>
      <w:tr w:rsidR="007A169D" w:rsidRPr="007A169D" w14:paraId="0D27C34B" w14:textId="77777777" w:rsidTr="007A169D">
        <w:trPr>
          <w:trHeight w:val="85"/>
        </w:trPr>
        <w:tc>
          <w:tcPr>
            <w:tcW w:w="2887" w:type="pct"/>
            <w:tcBorders>
              <w:top w:val="nil"/>
              <w:left w:val="nil"/>
              <w:bottom w:val="nil"/>
              <w:right w:val="nil"/>
            </w:tcBorders>
            <w:shd w:val="clear" w:color="auto" w:fill="auto"/>
            <w:vAlign w:val="center"/>
            <w:hideMark/>
          </w:tcPr>
          <w:p w14:paraId="198B46CC"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0F27B17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0D0D6C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6CCB6B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68A27D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43C70D1" w14:textId="77777777" w:rsidTr="007A169D">
        <w:trPr>
          <w:trHeight w:val="85"/>
        </w:trPr>
        <w:tc>
          <w:tcPr>
            <w:tcW w:w="2887" w:type="pct"/>
            <w:tcBorders>
              <w:top w:val="nil"/>
              <w:left w:val="nil"/>
              <w:bottom w:val="nil"/>
              <w:right w:val="nil"/>
            </w:tcBorders>
            <w:shd w:val="clear" w:color="auto" w:fill="auto"/>
            <w:vAlign w:val="center"/>
            <w:hideMark/>
          </w:tcPr>
          <w:p w14:paraId="497BD9B4"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2F5BB6D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6C8237E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AA6DAE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E27B44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568220" w14:textId="77777777" w:rsidTr="007A169D">
        <w:trPr>
          <w:trHeight w:val="85"/>
        </w:trPr>
        <w:tc>
          <w:tcPr>
            <w:tcW w:w="2887" w:type="pct"/>
            <w:tcBorders>
              <w:top w:val="nil"/>
              <w:left w:val="nil"/>
              <w:bottom w:val="nil"/>
              <w:right w:val="nil"/>
            </w:tcBorders>
            <w:shd w:val="clear" w:color="auto" w:fill="auto"/>
            <w:vAlign w:val="center"/>
            <w:hideMark/>
          </w:tcPr>
          <w:p w14:paraId="7DC0FE6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FEBC42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2CFE74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CE7642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3FB221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1FBDCD6" w14:textId="77777777" w:rsidTr="007A169D">
        <w:trPr>
          <w:trHeight w:val="85"/>
        </w:trPr>
        <w:tc>
          <w:tcPr>
            <w:tcW w:w="2887" w:type="pct"/>
            <w:tcBorders>
              <w:top w:val="nil"/>
              <w:left w:val="nil"/>
              <w:bottom w:val="nil"/>
              <w:right w:val="nil"/>
            </w:tcBorders>
            <w:shd w:val="clear" w:color="auto" w:fill="auto"/>
            <w:vAlign w:val="center"/>
            <w:hideMark/>
          </w:tcPr>
          <w:p w14:paraId="25CAD5F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717E9A5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0F3543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1F1C75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7887B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FB18CC" w14:textId="77777777" w:rsidTr="007A169D">
        <w:trPr>
          <w:trHeight w:val="85"/>
        </w:trPr>
        <w:tc>
          <w:tcPr>
            <w:tcW w:w="2887" w:type="pct"/>
            <w:tcBorders>
              <w:top w:val="nil"/>
              <w:left w:val="nil"/>
              <w:bottom w:val="nil"/>
              <w:right w:val="nil"/>
            </w:tcBorders>
            <w:shd w:val="clear" w:color="auto" w:fill="auto"/>
            <w:vAlign w:val="center"/>
            <w:hideMark/>
          </w:tcPr>
          <w:p w14:paraId="1653D7A9" w14:textId="77777777" w:rsidR="007A169D" w:rsidRPr="007A169D" w:rsidRDefault="007A169D" w:rsidP="007A169D">
            <w:pPr>
              <w:spacing w:line="240" w:lineRule="auto"/>
              <w:rPr>
                <w:i/>
                <w:iCs/>
                <w:sz w:val="12"/>
                <w:szCs w:val="12"/>
              </w:rPr>
            </w:pPr>
            <w:r w:rsidRPr="007A169D">
              <w:rPr>
                <w:i/>
                <w:iCs/>
                <w:sz w:val="12"/>
                <w:szCs w:val="12"/>
              </w:rPr>
              <w:t>1. Ustawa z dnia 7 września 1991 r. o systemie oświaty</w:t>
            </w:r>
          </w:p>
        </w:tc>
        <w:tc>
          <w:tcPr>
            <w:tcW w:w="410" w:type="pct"/>
            <w:tcBorders>
              <w:top w:val="nil"/>
              <w:left w:val="nil"/>
              <w:bottom w:val="nil"/>
              <w:right w:val="nil"/>
            </w:tcBorders>
            <w:shd w:val="clear" w:color="auto" w:fill="auto"/>
            <w:vAlign w:val="center"/>
            <w:hideMark/>
          </w:tcPr>
          <w:p w14:paraId="298520A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73433BC0"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55829B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24519C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8488D35" w14:textId="77777777" w:rsidTr="007A169D">
        <w:trPr>
          <w:trHeight w:val="85"/>
        </w:trPr>
        <w:tc>
          <w:tcPr>
            <w:tcW w:w="2887" w:type="pct"/>
            <w:tcBorders>
              <w:top w:val="nil"/>
              <w:left w:val="nil"/>
              <w:bottom w:val="nil"/>
              <w:right w:val="nil"/>
            </w:tcBorders>
            <w:shd w:val="clear" w:color="auto" w:fill="auto"/>
            <w:vAlign w:val="center"/>
            <w:hideMark/>
          </w:tcPr>
          <w:p w14:paraId="1EF32FB7" w14:textId="77777777" w:rsidR="007A169D" w:rsidRPr="007A169D" w:rsidRDefault="007A169D" w:rsidP="007A169D">
            <w:pPr>
              <w:spacing w:line="240" w:lineRule="auto"/>
              <w:rPr>
                <w:i/>
                <w:iCs/>
                <w:sz w:val="12"/>
                <w:szCs w:val="12"/>
              </w:rPr>
            </w:pPr>
            <w:r w:rsidRPr="007A169D">
              <w:rPr>
                <w:i/>
                <w:iCs/>
                <w:sz w:val="12"/>
                <w:szCs w:val="12"/>
              </w:rPr>
              <w:t>2. Ustawa z dnia 14 grudnia 2016 r. Prawo oświatowe</w:t>
            </w:r>
          </w:p>
        </w:tc>
        <w:tc>
          <w:tcPr>
            <w:tcW w:w="410" w:type="pct"/>
            <w:tcBorders>
              <w:top w:val="nil"/>
              <w:left w:val="nil"/>
              <w:bottom w:val="nil"/>
              <w:right w:val="nil"/>
            </w:tcBorders>
            <w:shd w:val="clear" w:color="auto" w:fill="auto"/>
            <w:vAlign w:val="center"/>
            <w:hideMark/>
          </w:tcPr>
          <w:p w14:paraId="727A3EA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56C21E80"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7018F75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8D541C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B080650" w14:textId="77777777" w:rsidTr="007A169D">
        <w:trPr>
          <w:trHeight w:val="85"/>
        </w:trPr>
        <w:tc>
          <w:tcPr>
            <w:tcW w:w="2887" w:type="pct"/>
            <w:tcBorders>
              <w:top w:val="nil"/>
              <w:left w:val="nil"/>
              <w:bottom w:val="nil"/>
              <w:right w:val="nil"/>
            </w:tcBorders>
            <w:shd w:val="clear" w:color="auto" w:fill="auto"/>
            <w:vAlign w:val="center"/>
            <w:hideMark/>
          </w:tcPr>
          <w:p w14:paraId="125E3360" w14:textId="77777777" w:rsidR="007A169D" w:rsidRPr="007A169D" w:rsidRDefault="007A169D" w:rsidP="007A169D">
            <w:pPr>
              <w:spacing w:line="240" w:lineRule="auto"/>
              <w:rPr>
                <w:i/>
                <w:iCs/>
                <w:sz w:val="12"/>
                <w:szCs w:val="12"/>
              </w:rPr>
            </w:pPr>
            <w:r w:rsidRPr="007A169D">
              <w:rPr>
                <w:i/>
                <w:iCs/>
                <w:sz w:val="12"/>
                <w:szCs w:val="12"/>
              </w:rPr>
              <w:t>3.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42E5ACF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0283C7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2A493C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C6C88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DE5B1AF" w14:textId="77777777" w:rsidTr="007A169D">
        <w:trPr>
          <w:trHeight w:val="85"/>
        </w:trPr>
        <w:tc>
          <w:tcPr>
            <w:tcW w:w="2887" w:type="pct"/>
            <w:tcBorders>
              <w:top w:val="nil"/>
              <w:left w:val="nil"/>
              <w:bottom w:val="nil"/>
              <w:right w:val="nil"/>
            </w:tcBorders>
            <w:shd w:val="clear" w:color="auto" w:fill="auto"/>
            <w:vAlign w:val="center"/>
            <w:hideMark/>
          </w:tcPr>
          <w:p w14:paraId="0DE6FD0A"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noWrap/>
            <w:vAlign w:val="center"/>
            <w:hideMark/>
          </w:tcPr>
          <w:p w14:paraId="7186112B"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F4D82B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9CE6D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D4FEA8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9575039" w14:textId="77777777" w:rsidTr="007A169D">
        <w:trPr>
          <w:trHeight w:val="85"/>
        </w:trPr>
        <w:tc>
          <w:tcPr>
            <w:tcW w:w="2887" w:type="pct"/>
            <w:tcBorders>
              <w:top w:val="nil"/>
              <w:left w:val="nil"/>
              <w:bottom w:val="nil"/>
              <w:right w:val="nil"/>
            </w:tcBorders>
            <w:shd w:val="clear" w:color="auto" w:fill="auto"/>
            <w:vAlign w:val="center"/>
            <w:hideMark/>
          </w:tcPr>
          <w:p w14:paraId="5FDE62A9"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17BD04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5F2EAD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32753D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6C7C82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5C7EDFD" w14:textId="77777777" w:rsidTr="007A169D">
        <w:trPr>
          <w:trHeight w:val="85"/>
        </w:trPr>
        <w:tc>
          <w:tcPr>
            <w:tcW w:w="2887" w:type="pct"/>
            <w:tcBorders>
              <w:top w:val="nil"/>
              <w:left w:val="nil"/>
              <w:bottom w:val="nil"/>
              <w:right w:val="nil"/>
            </w:tcBorders>
            <w:shd w:val="clear" w:color="auto" w:fill="auto"/>
            <w:vAlign w:val="center"/>
            <w:hideMark/>
          </w:tcPr>
          <w:p w14:paraId="35AD676F" w14:textId="77777777" w:rsidR="007A169D" w:rsidRPr="007A169D" w:rsidRDefault="007A169D" w:rsidP="007A169D">
            <w:pPr>
              <w:spacing w:line="240" w:lineRule="auto"/>
              <w:rPr>
                <w:b/>
                <w:bCs/>
                <w:sz w:val="12"/>
                <w:szCs w:val="12"/>
              </w:rPr>
            </w:pPr>
            <w:r w:rsidRPr="007A169D">
              <w:rPr>
                <w:b/>
                <w:bCs/>
                <w:sz w:val="12"/>
                <w:szCs w:val="12"/>
              </w:rPr>
              <w:t>Dożywianie uczniów</w:t>
            </w:r>
          </w:p>
        </w:tc>
        <w:tc>
          <w:tcPr>
            <w:tcW w:w="410" w:type="pct"/>
            <w:tcBorders>
              <w:top w:val="nil"/>
              <w:left w:val="nil"/>
              <w:bottom w:val="nil"/>
              <w:right w:val="nil"/>
            </w:tcBorders>
            <w:shd w:val="clear" w:color="auto" w:fill="auto"/>
            <w:vAlign w:val="center"/>
            <w:hideMark/>
          </w:tcPr>
          <w:p w14:paraId="5865E729"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586207EE" w14:textId="77777777" w:rsidR="007A169D" w:rsidRPr="007A169D" w:rsidRDefault="007A169D" w:rsidP="007A169D">
            <w:pPr>
              <w:spacing w:line="240" w:lineRule="auto"/>
              <w:jc w:val="right"/>
              <w:rPr>
                <w:b/>
                <w:bCs/>
                <w:sz w:val="12"/>
                <w:szCs w:val="12"/>
              </w:rPr>
            </w:pPr>
            <w:r w:rsidRPr="007A169D">
              <w:rPr>
                <w:b/>
                <w:bCs/>
                <w:sz w:val="12"/>
                <w:szCs w:val="12"/>
              </w:rPr>
              <w:t>1 544 694</w:t>
            </w:r>
          </w:p>
        </w:tc>
        <w:tc>
          <w:tcPr>
            <w:tcW w:w="711" w:type="pct"/>
            <w:tcBorders>
              <w:top w:val="nil"/>
              <w:left w:val="nil"/>
              <w:bottom w:val="nil"/>
              <w:right w:val="nil"/>
            </w:tcBorders>
            <w:shd w:val="clear" w:color="auto" w:fill="auto"/>
            <w:vAlign w:val="center"/>
            <w:hideMark/>
          </w:tcPr>
          <w:p w14:paraId="43D70EDA" w14:textId="77777777" w:rsidR="007A169D" w:rsidRPr="007A169D" w:rsidRDefault="007A169D" w:rsidP="007A169D">
            <w:pPr>
              <w:spacing w:line="240" w:lineRule="auto"/>
              <w:jc w:val="right"/>
              <w:rPr>
                <w:b/>
                <w:bCs/>
                <w:sz w:val="12"/>
                <w:szCs w:val="12"/>
              </w:rPr>
            </w:pPr>
            <w:r w:rsidRPr="007A169D">
              <w:rPr>
                <w:b/>
                <w:bCs/>
                <w:sz w:val="12"/>
                <w:szCs w:val="12"/>
              </w:rPr>
              <w:t>1 442 656,50</w:t>
            </w:r>
          </w:p>
        </w:tc>
        <w:tc>
          <w:tcPr>
            <w:tcW w:w="381" w:type="pct"/>
            <w:tcBorders>
              <w:top w:val="nil"/>
              <w:left w:val="nil"/>
              <w:bottom w:val="nil"/>
              <w:right w:val="nil"/>
            </w:tcBorders>
            <w:shd w:val="clear" w:color="auto" w:fill="auto"/>
            <w:vAlign w:val="center"/>
            <w:hideMark/>
          </w:tcPr>
          <w:p w14:paraId="2C618F6C" w14:textId="77777777" w:rsidR="007A169D" w:rsidRPr="007A169D" w:rsidRDefault="007A169D" w:rsidP="007A169D">
            <w:pPr>
              <w:spacing w:line="240" w:lineRule="auto"/>
              <w:jc w:val="right"/>
              <w:rPr>
                <w:b/>
                <w:bCs/>
                <w:sz w:val="12"/>
                <w:szCs w:val="12"/>
              </w:rPr>
            </w:pPr>
            <w:r w:rsidRPr="007A169D">
              <w:rPr>
                <w:b/>
                <w:bCs/>
                <w:sz w:val="12"/>
                <w:szCs w:val="12"/>
              </w:rPr>
              <w:t>93,4%</w:t>
            </w:r>
          </w:p>
        </w:tc>
      </w:tr>
      <w:tr w:rsidR="007A169D" w:rsidRPr="007A169D" w14:paraId="1FCBF937" w14:textId="77777777" w:rsidTr="007A169D">
        <w:trPr>
          <w:trHeight w:val="85"/>
        </w:trPr>
        <w:tc>
          <w:tcPr>
            <w:tcW w:w="2887" w:type="pct"/>
            <w:tcBorders>
              <w:top w:val="nil"/>
              <w:left w:val="nil"/>
              <w:bottom w:val="nil"/>
              <w:right w:val="nil"/>
            </w:tcBorders>
            <w:shd w:val="clear" w:color="auto" w:fill="auto"/>
            <w:vAlign w:val="center"/>
            <w:hideMark/>
          </w:tcPr>
          <w:p w14:paraId="5201CEE3"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2A6ABB5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BA219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4C695D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16F243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5451328" w14:textId="77777777" w:rsidTr="007A169D">
        <w:trPr>
          <w:trHeight w:val="85"/>
        </w:trPr>
        <w:tc>
          <w:tcPr>
            <w:tcW w:w="2887" w:type="pct"/>
            <w:tcBorders>
              <w:top w:val="nil"/>
              <w:left w:val="nil"/>
              <w:bottom w:val="nil"/>
              <w:right w:val="nil"/>
            </w:tcBorders>
            <w:shd w:val="clear" w:color="auto" w:fill="auto"/>
            <w:vAlign w:val="center"/>
            <w:hideMark/>
          </w:tcPr>
          <w:p w14:paraId="6F247A29"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dożywienia uczniom z rodzin najuboższych</w:t>
            </w:r>
          </w:p>
        </w:tc>
        <w:tc>
          <w:tcPr>
            <w:tcW w:w="410" w:type="pct"/>
            <w:tcBorders>
              <w:top w:val="nil"/>
              <w:left w:val="nil"/>
              <w:bottom w:val="nil"/>
              <w:right w:val="nil"/>
            </w:tcBorders>
            <w:shd w:val="clear" w:color="auto" w:fill="auto"/>
            <w:vAlign w:val="center"/>
            <w:hideMark/>
          </w:tcPr>
          <w:p w14:paraId="656F71A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F68653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300D73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24DFF3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45E7CE0" w14:textId="77777777" w:rsidTr="007A169D">
        <w:trPr>
          <w:trHeight w:val="85"/>
        </w:trPr>
        <w:tc>
          <w:tcPr>
            <w:tcW w:w="2887" w:type="pct"/>
            <w:tcBorders>
              <w:top w:val="nil"/>
              <w:left w:val="nil"/>
              <w:bottom w:val="nil"/>
              <w:right w:val="nil"/>
            </w:tcBorders>
            <w:shd w:val="clear" w:color="auto" w:fill="auto"/>
            <w:vAlign w:val="center"/>
            <w:hideMark/>
          </w:tcPr>
          <w:p w14:paraId="75FCE37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1AFF2ED"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560730B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CE47BF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474153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ECB8965" w14:textId="77777777" w:rsidTr="007A169D">
        <w:trPr>
          <w:trHeight w:val="85"/>
        </w:trPr>
        <w:tc>
          <w:tcPr>
            <w:tcW w:w="2887" w:type="pct"/>
            <w:tcBorders>
              <w:top w:val="nil"/>
              <w:left w:val="nil"/>
              <w:bottom w:val="nil"/>
              <w:right w:val="nil"/>
            </w:tcBorders>
            <w:shd w:val="clear" w:color="auto" w:fill="auto"/>
            <w:vAlign w:val="center"/>
            <w:hideMark/>
          </w:tcPr>
          <w:p w14:paraId="77E9896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85415</w:t>
            </w:r>
          </w:p>
        </w:tc>
        <w:tc>
          <w:tcPr>
            <w:tcW w:w="410" w:type="pct"/>
            <w:tcBorders>
              <w:top w:val="nil"/>
              <w:left w:val="nil"/>
              <w:bottom w:val="nil"/>
              <w:right w:val="nil"/>
            </w:tcBorders>
            <w:shd w:val="clear" w:color="auto" w:fill="auto"/>
            <w:vAlign w:val="center"/>
            <w:hideMark/>
          </w:tcPr>
          <w:p w14:paraId="5549CB3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B06459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AA788D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389C2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9096FF3" w14:textId="77777777" w:rsidTr="007A169D">
        <w:trPr>
          <w:trHeight w:val="85"/>
        </w:trPr>
        <w:tc>
          <w:tcPr>
            <w:tcW w:w="2887" w:type="pct"/>
            <w:tcBorders>
              <w:top w:val="nil"/>
              <w:left w:val="nil"/>
              <w:bottom w:val="nil"/>
              <w:right w:val="nil"/>
            </w:tcBorders>
            <w:shd w:val="clear" w:color="auto" w:fill="auto"/>
            <w:vAlign w:val="center"/>
            <w:hideMark/>
          </w:tcPr>
          <w:p w14:paraId="3162998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2EA8552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AD7070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635F6F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F50C7B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07D04BD" w14:textId="77777777" w:rsidTr="007A169D">
        <w:trPr>
          <w:trHeight w:val="85"/>
        </w:trPr>
        <w:tc>
          <w:tcPr>
            <w:tcW w:w="2887" w:type="pct"/>
            <w:tcBorders>
              <w:top w:val="nil"/>
              <w:left w:val="nil"/>
              <w:bottom w:val="nil"/>
              <w:right w:val="nil"/>
            </w:tcBorders>
            <w:shd w:val="clear" w:color="auto" w:fill="auto"/>
            <w:vAlign w:val="center"/>
            <w:hideMark/>
          </w:tcPr>
          <w:p w14:paraId="6A187BEA"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4856BA84"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423E331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673BE59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FE35D3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FE3396D" w14:textId="77777777" w:rsidTr="007A169D">
        <w:trPr>
          <w:trHeight w:val="85"/>
        </w:trPr>
        <w:tc>
          <w:tcPr>
            <w:tcW w:w="2887" w:type="pct"/>
            <w:tcBorders>
              <w:top w:val="nil"/>
              <w:left w:val="nil"/>
              <w:bottom w:val="nil"/>
              <w:right w:val="nil"/>
            </w:tcBorders>
            <w:shd w:val="clear" w:color="auto" w:fill="auto"/>
            <w:vAlign w:val="center"/>
            <w:hideMark/>
          </w:tcPr>
          <w:p w14:paraId="672BB22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25F81A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4FDAF9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3454DF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4CC624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0EC7CBA" w14:textId="77777777" w:rsidTr="007A169D">
        <w:trPr>
          <w:trHeight w:val="85"/>
        </w:trPr>
        <w:tc>
          <w:tcPr>
            <w:tcW w:w="2887" w:type="pct"/>
            <w:tcBorders>
              <w:top w:val="nil"/>
              <w:left w:val="nil"/>
              <w:bottom w:val="nil"/>
              <w:right w:val="nil"/>
            </w:tcBorders>
            <w:shd w:val="clear" w:color="auto" w:fill="auto"/>
            <w:vAlign w:val="center"/>
            <w:hideMark/>
          </w:tcPr>
          <w:p w14:paraId="0B1ED93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397F41C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620A8D3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9D8335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37ACC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1F26BD6" w14:textId="77777777" w:rsidTr="007A169D">
        <w:trPr>
          <w:trHeight w:val="85"/>
        </w:trPr>
        <w:tc>
          <w:tcPr>
            <w:tcW w:w="2887" w:type="pct"/>
            <w:tcBorders>
              <w:top w:val="nil"/>
              <w:left w:val="nil"/>
              <w:bottom w:val="nil"/>
              <w:right w:val="nil"/>
            </w:tcBorders>
            <w:shd w:val="clear" w:color="auto" w:fill="auto"/>
            <w:vAlign w:val="center"/>
            <w:hideMark/>
          </w:tcPr>
          <w:p w14:paraId="2B79C004" w14:textId="77777777" w:rsidR="007A169D" w:rsidRPr="007A169D" w:rsidRDefault="007A169D" w:rsidP="007A169D">
            <w:pPr>
              <w:spacing w:line="240" w:lineRule="auto"/>
              <w:rPr>
                <w:sz w:val="12"/>
                <w:szCs w:val="12"/>
              </w:rPr>
            </w:pPr>
            <w:r w:rsidRPr="007A169D">
              <w:rPr>
                <w:sz w:val="12"/>
                <w:szCs w:val="12"/>
              </w:rPr>
              <w:t>Stypendia dla uczniów</w:t>
            </w:r>
          </w:p>
        </w:tc>
        <w:tc>
          <w:tcPr>
            <w:tcW w:w="410" w:type="pct"/>
            <w:tcBorders>
              <w:top w:val="nil"/>
              <w:left w:val="nil"/>
              <w:bottom w:val="nil"/>
              <w:right w:val="nil"/>
            </w:tcBorders>
            <w:shd w:val="clear" w:color="auto" w:fill="auto"/>
            <w:noWrap/>
            <w:vAlign w:val="center"/>
            <w:hideMark/>
          </w:tcPr>
          <w:p w14:paraId="78C82820"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1B84930" w14:textId="77777777" w:rsidR="007A169D" w:rsidRPr="007A169D" w:rsidRDefault="007A169D" w:rsidP="007A169D">
            <w:pPr>
              <w:spacing w:line="240" w:lineRule="auto"/>
              <w:jc w:val="right"/>
              <w:rPr>
                <w:sz w:val="12"/>
                <w:szCs w:val="12"/>
              </w:rPr>
            </w:pPr>
            <w:r w:rsidRPr="007A169D">
              <w:rPr>
                <w:sz w:val="12"/>
                <w:szCs w:val="12"/>
              </w:rPr>
              <w:t>753 800</w:t>
            </w:r>
          </w:p>
        </w:tc>
        <w:tc>
          <w:tcPr>
            <w:tcW w:w="711" w:type="pct"/>
            <w:tcBorders>
              <w:top w:val="nil"/>
              <w:left w:val="nil"/>
              <w:bottom w:val="nil"/>
              <w:right w:val="nil"/>
            </w:tcBorders>
            <w:shd w:val="clear" w:color="auto" w:fill="auto"/>
            <w:noWrap/>
            <w:vAlign w:val="center"/>
            <w:hideMark/>
          </w:tcPr>
          <w:p w14:paraId="05DC9021" w14:textId="77777777" w:rsidR="007A169D" w:rsidRPr="007A169D" w:rsidRDefault="007A169D" w:rsidP="007A169D">
            <w:pPr>
              <w:spacing w:line="240" w:lineRule="auto"/>
              <w:jc w:val="right"/>
              <w:rPr>
                <w:sz w:val="12"/>
                <w:szCs w:val="12"/>
              </w:rPr>
            </w:pPr>
            <w:r w:rsidRPr="007A169D">
              <w:rPr>
                <w:sz w:val="12"/>
                <w:szCs w:val="12"/>
              </w:rPr>
              <w:t>679 989,00</w:t>
            </w:r>
          </w:p>
        </w:tc>
        <w:tc>
          <w:tcPr>
            <w:tcW w:w="381" w:type="pct"/>
            <w:tcBorders>
              <w:top w:val="nil"/>
              <w:left w:val="nil"/>
              <w:bottom w:val="nil"/>
              <w:right w:val="nil"/>
            </w:tcBorders>
            <w:shd w:val="clear" w:color="auto" w:fill="auto"/>
            <w:noWrap/>
            <w:vAlign w:val="center"/>
            <w:hideMark/>
          </w:tcPr>
          <w:p w14:paraId="799205B8" w14:textId="77777777" w:rsidR="007A169D" w:rsidRPr="007A169D" w:rsidRDefault="007A169D" w:rsidP="007A169D">
            <w:pPr>
              <w:spacing w:line="240" w:lineRule="auto"/>
              <w:jc w:val="right"/>
              <w:rPr>
                <w:sz w:val="12"/>
                <w:szCs w:val="12"/>
              </w:rPr>
            </w:pPr>
            <w:r w:rsidRPr="007A169D">
              <w:rPr>
                <w:sz w:val="12"/>
                <w:szCs w:val="12"/>
              </w:rPr>
              <w:t>90,2%</w:t>
            </w:r>
          </w:p>
        </w:tc>
      </w:tr>
      <w:tr w:rsidR="007A169D" w:rsidRPr="007A169D" w14:paraId="090C7201" w14:textId="77777777" w:rsidTr="007A169D">
        <w:trPr>
          <w:trHeight w:val="85"/>
        </w:trPr>
        <w:tc>
          <w:tcPr>
            <w:tcW w:w="2887" w:type="pct"/>
            <w:tcBorders>
              <w:top w:val="nil"/>
              <w:left w:val="nil"/>
              <w:bottom w:val="nil"/>
              <w:right w:val="nil"/>
            </w:tcBorders>
            <w:shd w:val="clear" w:color="auto" w:fill="auto"/>
            <w:vAlign w:val="center"/>
            <w:hideMark/>
          </w:tcPr>
          <w:p w14:paraId="7C1FE4A7" w14:textId="77777777" w:rsidR="007A169D" w:rsidRPr="007A169D" w:rsidRDefault="007A169D" w:rsidP="007A169D">
            <w:pPr>
              <w:spacing w:line="240" w:lineRule="auto"/>
              <w:rPr>
                <w:sz w:val="12"/>
                <w:szCs w:val="12"/>
              </w:rPr>
            </w:pPr>
            <w:r w:rsidRPr="007A169D">
              <w:rPr>
                <w:sz w:val="12"/>
                <w:szCs w:val="12"/>
              </w:rPr>
              <w:t>Pozostałe wydatki bieżące na zadania związane z pomocą obywatelom Ukrainy</w:t>
            </w:r>
          </w:p>
        </w:tc>
        <w:tc>
          <w:tcPr>
            <w:tcW w:w="410" w:type="pct"/>
            <w:tcBorders>
              <w:top w:val="nil"/>
              <w:left w:val="nil"/>
              <w:bottom w:val="nil"/>
              <w:right w:val="nil"/>
            </w:tcBorders>
            <w:shd w:val="clear" w:color="auto" w:fill="auto"/>
            <w:noWrap/>
            <w:vAlign w:val="center"/>
            <w:hideMark/>
          </w:tcPr>
          <w:p w14:paraId="6E93DAD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39406EC2" w14:textId="77777777" w:rsidR="007A169D" w:rsidRPr="007A169D" w:rsidRDefault="007A169D" w:rsidP="007A169D">
            <w:pPr>
              <w:spacing w:line="240" w:lineRule="auto"/>
              <w:jc w:val="right"/>
              <w:rPr>
                <w:sz w:val="12"/>
                <w:szCs w:val="12"/>
              </w:rPr>
            </w:pPr>
            <w:r w:rsidRPr="007A169D">
              <w:rPr>
                <w:sz w:val="12"/>
                <w:szCs w:val="12"/>
              </w:rPr>
              <w:t>712 694</w:t>
            </w:r>
          </w:p>
        </w:tc>
        <w:tc>
          <w:tcPr>
            <w:tcW w:w="711" w:type="pct"/>
            <w:tcBorders>
              <w:top w:val="nil"/>
              <w:left w:val="nil"/>
              <w:bottom w:val="nil"/>
              <w:right w:val="nil"/>
            </w:tcBorders>
            <w:shd w:val="clear" w:color="auto" w:fill="auto"/>
            <w:noWrap/>
            <w:vAlign w:val="center"/>
            <w:hideMark/>
          </w:tcPr>
          <w:p w14:paraId="77E5E8E8" w14:textId="77777777" w:rsidR="007A169D" w:rsidRPr="007A169D" w:rsidRDefault="007A169D" w:rsidP="007A169D">
            <w:pPr>
              <w:spacing w:line="240" w:lineRule="auto"/>
              <w:jc w:val="right"/>
              <w:rPr>
                <w:sz w:val="12"/>
                <w:szCs w:val="12"/>
              </w:rPr>
            </w:pPr>
            <w:r w:rsidRPr="007A169D">
              <w:rPr>
                <w:sz w:val="12"/>
                <w:szCs w:val="12"/>
              </w:rPr>
              <w:t>712 689,50</w:t>
            </w:r>
          </w:p>
        </w:tc>
        <w:tc>
          <w:tcPr>
            <w:tcW w:w="381" w:type="pct"/>
            <w:tcBorders>
              <w:top w:val="nil"/>
              <w:left w:val="nil"/>
              <w:bottom w:val="nil"/>
              <w:right w:val="nil"/>
            </w:tcBorders>
            <w:shd w:val="clear" w:color="auto" w:fill="auto"/>
            <w:noWrap/>
            <w:vAlign w:val="center"/>
            <w:hideMark/>
          </w:tcPr>
          <w:p w14:paraId="4A2503B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FD6CFC2" w14:textId="77777777" w:rsidTr="007A169D">
        <w:trPr>
          <w:trHeight w:val="85"/>
        </w:trPr>
        <w:tc>
          <w:tcPr>
            <w:tcW w:w="2887" w:type="pct"/>
            <w:tcBorders>
              <w:top w:val="nil"/>
              <w:left w:val="nil"/>
              <w:bottom w:val="nil"/>
              <w:right w:val="nil"/>
            </w:tcBorders>
            <w:shd w:val="clear" w:color="auto" w:fill="auto"/>
            <w:vAlign w:val="center"/>
            <w:hideMark/>
          </w:tcPr>
          <w:p w14:paraId="3D7E40C4" w14:textId="77777777" w:rsidR="007A169D" w:rsidRPr="007A169D" w:rsidRDefault="007A169D" w:rsidP="007A169D">
            <w:pPr>
              <w:spacing w:line="240" w:lineRule="auto"/>
              <w:rPr>
                <w:sz w:val="12"/>
                <w:szCs w:val="12"/>
              </w:rPr>
            </w:pPr>
            <w:r w:rsidRPr="007A169D">
              <w:rPr>
                <w:sz w:val="12"/>
                <w:szCs w:val="12"/>
              </w:rPr>
              <w:t>Inne formy pomocy dla uczniów</w:t>
            </w:r>
          </w:p>
        </w:tc>
        <w:tc>
          <w:tcPr>
            <w:tcW w:w="410" w:type="pct"/>
            <w:tcBorders>
              <w:top w:val="nil"/>
              <w:left w:val="nil"/>
              <w:bottom w:val="nil"/>
              <w:right w:val="nil"/>
            </w:tcBorders>
            <w:shd w:val="clear" w:color="auto" w:fill="auto"/>
            <w:noWrap/>
            <w:vAlign w:val="center"/>
            <w:hideMark/>
          </w:tcPr>
          <w:p w14:paraId="2F87861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D2F9629" w14:textId="77777777" w:rsidR="007A169D" w:rsidRPr="007A169D" w:rsidRDefault="007A169D" w:rsidP="007A169D">
            <w:pPr>
              <w:spacing w:line="240" w:lineRule="auto"/>
              <w:jc w:val="right"/>
              <w:rPr>
                <w:sz w:val="12"/>
                <w:szCs w:val="12"/>
              </w:rPr>
            </w:pPr>
            <w:r w:rsidRPr="007A169D">
              <w:rPr>
                <w:sz w:val="12"/>
                <w:szCs w:val="12"/>
              </w:rPr>
              <w:t>78 200</w:t>
            </w:r>
          </w:p>
        </w:tc>
        <w:tc>
          <w:tcPr>
            <w:tcW w:w="711" w:type="pct"/>
            <w:tcBorders>
              <w:top w:val="nil"/>
              <w:left w:val="nil"/>
              <w:bottom w:val="nil"/>
              <w:right w:val="nil"/>
            </w:tcBorders>
            <w:shd w:val="clear" w:color="auto" w:fill="auto"/>
            <w:noWrap/>
            <w:vAlign w:val="center"/>
            <w:hideMark/>
          </w:tcPr>
          <w:p w14:paraId="25A0AE7D" w14:textId="77777777" w:rsidR="007A169D" w:rsidRPr="007A169D" w:rsidRDefault="007A169D" w:rsidP="007A169D">
            <w:pPr>
              <w:spacing w:line="240" w:lineRule="auto"/>
              <w:jc w:val="right"/>
              <w:rPr>
                <w:sz w:val="12"/>
                <w:szCs w:val="12"/>
              </w:rPr>
            </w:pPr>
            <w:r w:rsidRPr="007A169D">
              <w:rPr>
                <w:sz w:val="12"/>
                <w:szCs w:val="12"/>
              </w:rPr>
              <w:t>49 978,00</w:t>
            </w:r>
          </w:p>
        </w:tc>
        <w:tc>
          <w:tcPr>
            <w:tcW w:w="381" w:type="pct"/>
            <w:tcBorders>
              <w:top w:val="nil"/>
              <w:left w:val="nil"/>
              <w:bottom w:val="nil"/>
              <w:right w:val="nil"/>
            </w:tcBorders>
            <w:shd w:val="clear" w:color="auto" w:fill="auto"/>
            <w:noWrap/>
            <w:vAlign w:val="center"/>
            <w:hideMark/>
          </w:tcPr>
          <w:p w14:paraId="2052B42C" w14:textId="77777777" w:rsidR="007A169D" w:rsidRPr="007A169D" w:rsidRDefault="007A169D" w:rsidP="007A169D">
            <w:pPr>
              <w:spacing w:line="240" w:lineRule="auto"/>
              <w:jc w:val="right"/>
              <w:rPr>
                <w:sz w:val="12"/>
                <w:szCs w:val="12"/>
              </w:rPr>
            </w:pPr>
            <w:r w:rsidRPr="007A169D">
              <w:rPr>
                <w:sz w:val="12"/>
                <w:szCs w:val="12"/>
              </w:rPr>
              <w:t>63,9%</w:t>
            </w:r>
          </w:p>
        </w:tc>
      </w:tr>
      <w:tr w:rsidR="007A169D" w:rsidRPr="007A169D" w14:paraId="1E978D58" w14:textId="77777777" w:rsidTr="007A169D">
        <w:trPr>
          <w:trHeight w:val="85"/>
        </w:trPr>
        <w:tc>
          <w:tcPr>
            <w:tcW w:w="2887" w:type="pct"/>
            <w:tcBorders>
              <w:top w:val="nil"/>
              <w:left w:val="nil"/>
              <w:bottom w:val="nil"/>
              <w:right w:val="nil"/>
            </w:tcBorders>
            <w:shd w:val="clear" w:color="auto" w:fill="auto"/>
            <w:vAlign w:val="center"/>
            <w:hideMark/>
          </w:tcPr>
          <w:p w14:paraId="0EECFBCE"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3484B566"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22FE04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BCA01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C55B1E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9313CAD" w14:textId="77777777" w:rsidTr="007A169D">
        <w:trPr>
          <w:trHeight w:val="85"/>
        </w:trPr>
        <w:tc>
          <w:tcPr>
            <w:tcW w:w="2887" w:type="pct"/>
            <w:tcBorders>
              <w:top w:val="nil"/>
              <w:left w:val="nil"/>
              <w:bottom w:val="nil"/>
              <w:right w:val="nil"/>
            </w:tcBorders>
            <w:shd w:val="clear" w:color="auto" w:fill="auto"/>
            <w:vAlign w:val="center"/>
            <w:hideMark/>
          </w:tcPr>
          <w:p w14:paraId="37161DF2" w14:textId="77777777" w:rsidR="007A169D" w:rsidRPr="007A169D" w:rsidRDefault="007A169D" w:rsidP="007A169D">
            <w:pPr>
              <w:spacing w:line="240" w:lineRule="auto"/>
              <w:rPr>
                <w:sz w:val="12"/>
                <w:szCs w:val="12"/>
              </w:rPr>
            </w:pPr>
            <w:r w:rsidRPr="007A169D">
              <w:rPr>
                <w:sz w:val="12"/>
                <w:szCs w:val="12"/>
              </w:rPr>
              <w:t xml:space="preserve">W tym realizacja wydatków na pomoc dla dzieci uchodźców – obywateli Ukrainy. </w:t>
            </w:r>
          </w:p>
        </w:tc>
        <w:tc>
          <w:tcPr>
            <w:tcW w:w="410" w:type="pct"/>
            <w:tcBorders>
              <w:top w:val="nil"/>
              <w:left w:val="nil"/>
              <w:bottom w:val="nil"/>
              <w:right w:val="nil"/>
            </w:tcBorders>
            <w:shd w:val="clear" w:color="auto" w:fill="auto"/>
            <w:noWrap/>
            <w:vAlign w:val="center"/>
            <w:hideMark/>
          </w:tcPr>
          <w:p w14:paraId="6687907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79BF523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BC11DE2"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AA4392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622610" w14:textId="77777777" w:rsidTr="007A169D">
        <w:trPr>
          <w:trHeight w:val="85"/>
        </w:trPr>
        <w:tc>
          <w:tcPr>
            <w:tcW w:w="2887" w:type="pct"/>
            <w:tcBorders>
              <w:top w:val="nil"/>
              <w:left w:val="nil"/>
              <w:bottom w:val="nil"/>
              <w:right w:val="nil"/>
            </w:tcBorders>
            <w:shd w:val="clear" w:color="auto" w:fill="auto"/>
            <w:vAlign w:val="center"/>
            <w:hideMark/>
          </w:tcPr>
          <w:p w14:paraId="40F1729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9C6F2F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0639FD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8F8824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0A9CE7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D21C68A" w14:textId="77777777" w:rsidTr="007A169D">
        <w:trPr>
          <w:trHeight w:val="85"/>
        </w:trPr>
        <w:tc>
          <w:tcPr>
            <w:tcW w:w="2887" w:type="pct"/>
            <w:tcBorders>
              <w:top w:val="nil"/>
              <w:left w:val="nil"/>
              <w:bottom w:val="nil"/>
              <w:right w:val="nil"/>
            </w:tcBorders>
            <w:shd w:val="clear" w:color="auto" w:fill="auto"/>
            <w:vAlign w:val="center"/>
            <w:hideMark/>
          </w:tcPr>
          <w:p w14:paraId="795AF945"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3219B48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F2F0DE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B34807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830A47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990480" w14:textId="77777777" w:rsidTr="007A169D">
        <w:trPr>
          <w:trHeight w:val="85"/>
        </w:trPr>
        <w:tc>
          <w:tcPr>
            <w:tcW w:w="2887" w:type="pct"/>
            <w:tcBorders>
              <w:top w:val="nil"/>
              <w:left w:val="nil"/>
              <w:bottom w:val="nil"/>
              <w:right w:val="nil"/>
            </w:tcBorders>
            <w:shd w:val="clear" w:color="auto" w:fill="auto"/>
            <w:vAlign w:val="center"/>
            <w:hideMark/>
          </w:tcPr>
          <w:p w14:paraId="73CA7226" w14:textId="77777777" w:rsidR="007A169D" w:rsidRPr="007A169D" w:rsidRDefault="007A169D" w:rsidP="007A169D">
            <w:pPr>
              <w:spacing w:line="240" w:lineRule="auto"/>
              <w:rPr>
                <w:i/>
                <w:iCs/>
                <w:sz w:val="12"/>
                <w:szCs w:val="12"/>
              </w:rPr>
            </w:pPr>
            <w:r w:rsidRPr="007A169D">
              <w:rPr>
                <w:i/>
                <w:iCs/>
                <w:sz w:val="12"/>
                <w:szCs w:val="12"/>
              </w:rPr>
              <w:t>1. Ustawa z dnia 14 grudnia 2016 r. Prawo oświatowe</w:t>
            </w:r>
          </w:p>
        </w:tc>
        <w:tc>
          <w:tcPr>
            <w:tcW w:w="410" w:type="pct"/>
            <w:tcBorders>
              <w:top w:val="nil"/>
              <w:left w:val="nil"/>
              <w:bottom w:val="nil"/>
              <w:right w:val="nil"/>
            </w:tcBorders>
            <w:shd w:val="clear" w:color="auto" w:fill="auto"/>
            <w:vAlign w:val="center"/>
            <w:hideMark/>
          </w:tcPr>
          <w:p w14:paraId="388A09B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22A3EA0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555F6FF"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DF1500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BF9A4A1" w14:textId="77777777" w:rsidTr="007A169D">
        <w:trPr>
          <w:trHeight w:val="85"/>
        </w:trPr>
        <w:tc>
          <w:tcPr>
            <w:tcW w:w="2887" w:type="pct"/>
            <w:tcBorders>
              <w:top w:val="nil"/>
              <w:left w:val="nil"/>
              <w:bottom w:val="nil"/>
              <w:right w:val="nil"/>
            </w:tcBorders>
            <w:shd w:val="clear" w:color="auto" w:fill="auto"/>
            <w:vAlign w:val="center"/>
            <w:hideMark/>
          </w:tcPr>
          <w:p w14:paraId="324E6D0E" w14:textId="77777777" w:rsidR="007A169D" w:rsidRPr="007A169D" w:rsidRDefault="007A169D" w:rsidP="007A169D">
            <w:pPr>
              <w:spacing w:line="240" w:lineRule="auto"/>
              <w:rPr>
                <w:i/>
                <w:iCs/>
                <w:sz w:val="12"/>
                <w:szCs w:val="12"/>
              </w:rPr>
            </w:pPr>
            <w:r w:rsidRPr="007A169D">
              <w:rPr>
                <w:i/>
                <w:iCs/>
                <w:sz w:val="12"/>
                <w:szCs w:val="12"/>
              </w:rPr>
              <w:t>2. Ustawa z dnia 27 października 2017 r. o finansowaniu zadań oświatowych</w:t>
            </w:r>
          </w:p>
        </w:tc>
        <w:tc>
          <w:tcPr>
            <w:tcW w:w="410" w:type="pct"/>
            <w:tcBorders>
              <w:top w:val="nil"/>
              <w:left w:val="nil"/>
              <w:bottom w:val="nil"/>
              <w:right w:val="nil"/>
            </w:tcBorders>
            <w:shd w:val="clear" w:color="auto" w:fill="auto"/>
            <w:noWrap/>
            <w:vAlign w:val="center"/>
            <w:hideMark/>
          </w:tcPr>
          <w:p w14:paraId="05BA81AA"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5F0D067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1BEB7F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CA3337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4D6DB92" w14:textId="77777777" w:rsidTr="007A169D">
        <w:trPr>
          <w:trHeight w:val="85"/>
        </w:trPr>
        <w:tc>
          <w:tcPr>
            <w:tcW w:w="2887" w:type="pct"/>
            <w:tcBorders>
              <w:top w:val="nil"/>
              <w:left w:val="nil"/>
              <w:bottom w:val="nil"/>
              <w:right w:val="nil"/>
            </w:tcBorders>
            <w:shd w:val="clear" w:color="auto" w:fill="auto"/>
            <w:vAlign w:val="center"/>
            <w:hideMark/>
          </w:tcPr>
          <w:p w14:paraId="332DBD3C" w14:textId="77777777" w:rsidR="007A169D" w:rsidRPr="007A169D" w:rsidRDefault="007A169D" w:rsidP="007A169D">
            <w:pPr>
              <w:spacing w:line="240" w:lineRule="auto"/>
              <w:rPr>
                <w:i/>
                <w:iCs/>
                <w:sz w:val="12"/>
                <w:szCs w:val="12"/>
              </w:rPr>
            </w:pPr>
            <w:r w:rsidRPr="007A169D">
              <w:rPr>
                <w:i/>
                <w:iCs/>
                <w:sz w:val="12"/>
                <w:szCs w:val="12"/>
              </w:rPr>
              <w:t>3. Ustawa z dnia 8 marca 1990 r. o samorządzie gminnym</w:t>
            </w:r>
          </w:p>
        </w:tc>
        <w:tc>
          <w:tcPr>
            <w:tcW w:w="410" w:type="pct"/>
            <w:tcBorders>
              <w:top w:val="nil"/>
              <w:left w:val="nil"/>
              <w:bottom w:val="nil"/>
              <w:right w:val="nil"/>
            </w:tcBorders>
            <w:shd w:val="clear" w:color="auto" w:fill="auto"/>
            <w:noWrap/>
            <w:vAlign w:val="center"/>
            <w:hideMark/>
          </w:tcPr>
          <w:p w14:paraId="7CC16D4D"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38B204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612C1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9E4427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924131C" w14:textId="77777777" w:rsidTr="007A169D">
        <w:trPr>
          <w:trHeight w:val="85"/>
        </w:trPr>
        <w:tc>
          <w:tcPr>
            <w:tcW w:w="2887" w:type="pct"/>
            <w:tcBorders>
              <w:top w:val="nil"/>
              <w:left w:val="nil"/>
              <w:bottom w:val="nil"/>
              <w:right w:val="nil"/>
            </w:tcBorders>
            <w:shd w:val="clear" w:color="auto" w:fill="auto"/>
            <w:vAlign w:val="center"/>
            <w:hideMark/>
          </w:tcPr>
          <w:p w14:paraId="51B2520B" w14:textId="77777777" w:rsidR="007A169D" w:rsidRPr="007A169D" w:rsidRDefault="007A169D" w:rsidP="007A169D">
            <w:pPr>
              <w:spacing w:line="240" w:lineRule="auto"/>
              <w:rPr>
                <w:i/>
                <w:iCs/>
                <w:sz w:val="12"/>
                <w:szCs w:val="12"/>
              </w:rPr>
            </w:pPr>
            <w:r w:rsidRPr="007A169D">
              <w:rPr>
                <w:i/>
                <w:iCs/>
                <w:sz w:val="12"/>
                <w:szCs w:val="12"/>
              </w:rPr>
              <w:t>4. Ustawa z dnia 12 marca 2022 r. o pomocy obywatelom Ukrainy w związku z konfliktem zbrojnym na terytorium tego państwa</w:t>
            </w:r>
          </w:p>
        </w:tc>
        <w:tc>
          <w:tcPr>
            <w:tcW w:w="410" w:type="pct"/>
            <w:tcBorders>
              <w:top w:val="nil"/>
              <w:left w:val="nil"/>
              <w:bottom w:val="nil"/>
              <w:right w:val="nil"/>
            </w:tcBorders>
            <w:shd w:val="clear" w:color="auto" w:fill="auto"/>
            <w:noWrap/>
            <w:vAlign w:val="center"/>
            <w:hideMark/>
          </w:tcPr>
          <w:p w14:paraId="4102605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335C19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0519B1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5B7D99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59F3F8F" w14:textId="77777777" w:rsidTr="007A169D">
        <w:trPr>
          <w:trHeight w:val="85"/>
        </w:trPr>
        <w:tc>
          <w:tcPr>
            <w:tcW w:w="2887" w:type="pct"/>
            <w:tcBorders>
              <w:top w:val="nil"/>
              <w:left w:val="nil"/>
              <w:bottom w:val="nil"/>
              <w:right w:val="nil"/>
            </w:tcBorders>
            <w:shd w:val="clear" w:color="auto" w:fill="auto"/>
            <w:vAlign w:val="center"/>
            <w:hideMark/>
          </w:tcPr>
          <w:p w14:paraId="17FDE00F" w14:textId="77777777" w:rsidR="007A169D" w:rsidRPr="007A169D" w:rsidRDefault="007A169D" w:rsidP="007A169D">
            <w:pPr>
              <w:spacing w:line="240" w:lineRule="auto"/>
              <w:rPr>
                <w:i/>
                <w:iCs/>
                <w:sz w:val="12"/>
                <w:szCs w:val="12"/>
              </w:rPr>
            </w:pPr>
            <w:r w:rsidRPr="007A169D">
              <w:rPr>
                <w:i/>
                <w:iCs/>
                <w:sz w:val="12"/>
                <w:szCs w:val="12"/>
              </w:rPr>
              <w:t>5. Uchwała Nr XXXVIII/970/2012 Rady m.st. Warszawy z dnia 20 czerwca 2012 r. w sprawie określenia zasad udzielania stypendiów "Posiłek dla ucznia"</w:t>
            </w:r>
          </w:p>
        </w:tc>
        <w:tc>
          <w:tcPr>
            <w:tcW w:w="410" w:type="pct"/>
            <w:tcBorders>
              <w:top w:val="nil"/>
              <w:left w:val="nil"/>
              <w:bottom w:val="nil"/>
              <w:right w:val="nil"/>
            </w:tcBorders>
            <w:shd w:val="clear" w:color="auto" w:fill="auto"/>
            <w:noWrap/>
            <w:vAlign w:val="center"/>
            <w:hideMark/>
          </w:tcPr>
          <w:p w14:paraId="01894C7C"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0B47EAE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0B0F5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0591C4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CC7A8C4" w14:textId="77777777" w:rsidTr="007A169D">
        <w:trPr>
          <w:trHeight w:val="85"/>
        </w:trPr>
        <w:tc>
          <w:tcPr>
            <w:tcW w:w="2887" w:type="pct"/>
            <w:tcBorders>
              <w:top w:val="nil"/>
              <w:left w:val="nil"/>
              <w:bottom w:val="nil"/>
              <w:right w:val="nil"/>
            </w:tcBorders>
            <w:shd w:val="clear" w:color="auto" w:fill="auto"/>
            <w:vAlign w:val="center"/>
            <w:hideMark/>
          </w:tcPr>
          <w:p w14:paraId="79565ABE"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0E414C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8FCC89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4A9181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60DDC4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30B3BB3" w14:textId="77777777" w:rsidTr="007A169D">
        <w:trPr>
          <w:trHeight w:val="85"/>
        </w:trPr>
        <w:tc>
          <w:tcPr>
            <w:tcW w:w="2887" w:type="pct"/>
            <w:tcBorders>
              <w:top w:val="nil"/>
              <w:left w:val="nil"/>
              <w:bottom w:val="nil"/>
              <w:right w:val="nil"/>
            </w:tcBorders>
            <w:shd w:val="clear" w:color="auto" w:fill="auto"/>
            <w:vAlign w:val="center"/>
            <w:hideMark/>
          </w:tcPr>
          <w:p w14:paraId="72A24A68" w14:textId="77777777" w:rsidR="007A169D" w:rsidRPr="007A169D" w:rsidRDefault="007A169D" w:rsidP="007A169D">
            <w:pPr>
              <w:spacing w:line="240" w:lineRule="auto"/>
              <w:rPr>
                <w:b/>
                <w:bCs/>
                <w:sz w:val="12"/>
                <w:szCs w:val="12"/>
              </w:rPr>
            </w:pPr>
            <w:r w:rsidRPr="007A169D">
              <w:rPr>
                <w:b/>
                <w:bCs/>
                <w:sz w:val="12"/>
                <w:szCs w:val="12"/>
              </w:rPr>
              <w:t>Rządowe programy pomocy uczniom</w:t>
            </w:r>
          </w:p>
        </w:tc>
        <w:tc>
          <w:tcPr>
            <w:tcW w:w="410" w:type="pct"/>
            <w:tcBorders>
              <w:top w:val="nil"/>
              <w:left w:val="nil"/>
              <w:bottom w:val="nil"/>
              <w:right w:val="nil"/>
            </w:tcBorders>
            <w:shd w:val="clear" w:color="auto" w:fill="auto"/>
            <w:vAlign w:val="center"/>
            <w:hideMark/>
          </w:tcPr>
          <w:p w14:paraId="570D6480"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vAlign w:val="center"/>
            <w:hideMark/>
          </w:tcPr>
          <w:p w14:paraId="37D571EB" w14:textId="77777777" w:rsidR="007A169D" w:rsidRPr="007A169D" w:rsidRDefault="007A169D" w:rsidP="007A169D">
            <w:pPr>
              <w:spacing w:line="240" w:lineRule="auto"/>
              <w:jc w:val="right"/>
              <w:rPr>
                <w:b/>
                <w:bCs/>
                <w:sz w:val="12"/>
                <w:szCs w:val="12"/>
              </w:rPr>
            </w:pPr>
            <w:r w:rsidRPr="007A169D">
              <w:rPr>
                <w:b/>
                <w:bCs/>
                <w:sz w:val="12"/>
                <w:szCs w:val="12"/>
              </w:rPr>
              <w:t>169 865</w:t>
            </w:r>
          </w:p>
        </w:tc>
        <w:tc>
          <w:tcPr>
            <w:tcW w:w="711" w:type="pct"/>
            <w:tcBorders>
              <w:top w:val="nil"/>
              <w:left w:val="nil"/>
              <w:bottom w:val="nil"/>
              <w:right w:val="nil"/>
            </w:tcBorders>
            <w:shd w:val="clear" w:color="auto" w:fill="auto"/>
            <w:vAlign w:val="center"/>
            <w:hideMark/>
          </w:tcPr>
          <w:p w14:paraId="12802209" w14:textId="77777777" w:rsidR="007A169D" w:rsidRPr="007A169D" w:rsidRDefault="007A169D" w:rsidP="007A169D">
            <w:pPr>
              <w:spacing w:line="240" w:lineRule="auto"/>
              <w:jc w:val="right"/>
              <w:rPr>
                <w:b/>
                <w:bCs/>
                <w:sz w:val="12"/>
                <w:szCs w:val="12"/>
              </w:rPr>
            </w:pPr>
            <w:r w:rsidRPr="007A169D">
              <w:rPr>
                <w:b/>
                <w:bCs/>
                <w:sz w:val="12"/>
                <w:szCs w:val="12"/>
              </w:rPr>
              <w:t>154 720,06</w:t>
            </w:r>
          </w:p>
        </w:tc>
        <w:tc>
          <w:tcPr>
            <w:tcW w:w="381" w:type="pct"/>
            <w:tcBorders>
              <w:top w:val="nil"/>
              <w:left w:val="nil"/>
              <w:bottom w:val="nil"/>
              <w:right w:val="nil"/>
            </w:tcBorders>
            <w:shd w:val="clear" w:color="auto" w:fill="auto"/>
            <w:vAlign w:val="center"/>
            <w:hideMark/>
          </w:tcPr>
          <w:p w14:paraId="58A668B1" w14:textId="77777777" w:rsidR="007A169D" w:rsidRPr="007A169D" w:rsidRDefault="007A169D" w:rsidP="007A169D">
            <w:pPr>
              <w:spacing w:line="240" w:lineRule="auto"/>
              <w:jc w:val="right"/>
              <w:rPr>
                <w:b/>
                <w:bCs/>
                <w:sz w:val="12"/>
                <w:szCs w:val="12"/>
              </w:rPr>
            </w:pPr>
            <w:r w:rsidRPr="007A169D">
              <w:rPr>
                <w:b/>
                <w:bCs/>
                <w:sz w:val="12"/>
                <w:szCs w:val="12"/>
              </w:rPr>
              <w:t>91,1%</w:t>
            </w:r>
          </w:p>
        </w:tc>
      </w:tr>
      <w:tr w:rsidR="007A169D" w:rsidRPr="007A169D" w14:paraId="03E74A54" w14:textId="77777777" w:rsidTr="007A169D">
        <w:trPr>
          <w:trHeight w:val="85"/>
        </w:trPr>
        <w:tc>
          <w:tcPr>
            <w:tcW w:w="2887" w:type="pct"/>
            <w:tcBorders>
              <w:top w:val="nil"/>
              <w:left w:val="nil"/>
              <w:bottom w:val="nil"/>
              <w:right w:val="nil"/>
            </w:tcBorders>
            <w:shd w:val="clear" w:color="auto" w:fill="auto"/>
            <w:vAlign w:val="center"/>
            <w:hideMark/>
          </w:tcPr>
          <w:p w14:paraId="60FDFCFF"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ADF9A9C"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3B003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5849BB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B55C15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EE4CBAC" w14:textId="77777777" w:rsidTr="007A169D">
        <w:trPr>
          <w:trHeight w:val="85"/>
        </w:trPr>
        <w:tc>
          <w:tcPr>
            <w:tcW w:w="2887" w:type="pct"/>
            <w:tcBorders>
              <w:top w:val="nil"/>
              <w:left w:val="nil"/>
              <w:bottom w:val="nil"/>
              <w:right w:val="nil"/>
            </w:tcBorders>
            <w:shd w:val="clear" w:color="auto" w:fill="auto"/>
            <w:vAlign w:val="center"/>
            <w:hideMark/>
          </w:tcPr>
          <w:p w14:paraId="5B1B2792"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zapewnienie wyposażenia w komplet podręczników szkolnych dzieci z rodzin najuboższych</w:t>
            </w:r>
          </w:p>
        </w:tc>
        <w:tc>
          <w:tcPr>
            <w:tcW w:w="410" w:type="pct"/>
            <w:tcBorders>
              <w:top w:val="nil"/>
              <w:left w:val="nil"/>
              <w:bottom w:val="nil"/>
              <w:right w:val="nil"/>
            </w:tcBorders>
            <w:shd w:val="clear" w:color="auto" w:fill="auto"/>
            <w:vAlign w:val="center"/>
            <w:hideMark/>
          </w:tcPr>
          <w:p w14:paraId="3BC9E89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BEC35C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D70B9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7E4C84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F77AB7E" w14:textId="77777777" w:rsidTr="007A169D">
        <w:trPr>
          <w:trHeight w:val="85"/>
        </w:trPr>
        <w:tc>
          <w:tcPr>
            <w:tcW w:w="2887" w:type="pct"/>
            <w:tcBorders>
              <w:top w:val="nil"/>
              <w:left w:val="nil"/>
              <w:bottom w:val="nil"/>
              <w:right w:val="nil"/>
            </w:tcBorders>
            <w:shd w:val="clear" w:color="auto" w:fill="auto"/>
            <w:vAlign w:val="center"/>
            <w:hideMark/>
          </w:tcPr>
          <w:p w14:paraId="0A666AF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62150C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1724C91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9437FA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D84ECA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D6B0FD5" w14:textId="77777777" w:rsidTr="007A169D">
        <w:trPr>
          <w:trHeight w:val="85"/>
        </w:trPr>
        <w:tc>
          <w:tcPr>
            <w:tcW w:w="2887" w:type="pct"/>
            <w:tcBorders>
              <w:top w:val="nil"/>
              <w:left w:val="nil"/>
              <w:bottom w:val="nil"/>
              <w:right w:val="nil"/>
            </w:tcBorders>
            <w:shd w:val="clear" w:color="auto" w:fill="auto"/>
            <w:vAlign w:val="center"/>
            <w:hideMark/>
          </w:tcPr>
          <w:p w14:paraId="0CFADF0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85415</w:t>
            </w:r>
          </w:p>
        </w:tc>
        <w:tc>
          <w:tcPr>
            <w:tcW w:w="410" w:type="pct"/>
            <w:tcBorders>
              <w:top w:val="nil"/>
              <w:left w:val="nil"/>
              <w:bottom w:val="nil"/>
              <w:right w:val="nil"/>
            </w:tcBorders>
            <w:shd w:val="clear" w:color="auto" w:fill="auto"/>
            <w:vAlign w:val="center"/>
            <w:hideMark/>
          </w:tcPr>
          <w:p w14:paraId="0F4B2314"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08D82B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FDBA4A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84796A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686C0C3" w14:textId="77777777" w:rsidTr="007A169D">
        <w:trPr>
          <w:trHeight w:val="85"/>
        </w:trPr>
        <w:tc>
          <w:tcPr>
            <w:tcW w:w="2887" w:type="pct"/>
            <w:tcBorders>
              <w:top w:val="nil"/>
              <w:left w:val="nil"/>
              <w:bottom w:val="nil"/>
              <w:right w:val="nil"/>
            </w:tcBorders>
            <w:shd w:val="clear" w:color="auto" w:fill="auto"/>
            <w:vAlign w:val="center"/>
            <w:hideMark/>
          </w:tcPr>
          <w:p w14:paraId="4F4B3AB1"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141769C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140AF3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98F6B6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177F9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8256EA" w14:textId="77777777" w:rsidTr="007A169D">
        <w:trPr>
          <w:trHeight w:val="85"/>
        </w:trPr>
        <w:tc>
          <w:tcPr>
            <w:tcW w:w="2887" w:type="pct"/>
            <w:tcBorders>
              <w:top w:val="nil"/>
              <w:left w:val="nil"/>
              <w:bottom w:val="nil"/>
              <w:right w:val="nil"/>
            </w:tcBorders>
            <w:shd w:val="clear" w:color="auto" w:fill="auto"/>
            <w:vAlign w:val="center"/>
            <w:hideMark/>
          </w:tcPr>
          <w:p w14:paraId="3A9DCAD0"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527A5C76"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3B39FEF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3AF763B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FB8FB0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BDDB631" w14:textId="77777777" w:rsidTr="007A169D">
        <w:trPr>
          <w:trHeight w:val="85"/>
        </w:trPr>
        <w:tc>
          <w:tcPr>
            <w:tcW w:w="2887" w:type="pct"/>
            <w:tcBorders>
              <w:top w:val="nil"/>
              <w:left w:val="nil"/>
              <w:bottom w:val="nil"/>
              <w:right w:val="nil"/>
            </w:tcBorders>
            <w:shd w:val="clear" w:color="auto" w:fill="auto"/>
            <w:vAlign w:val="center"/>
            <w:hideMark/>
          </w:tcPr>
          <w:p w14:paraId="414D2B0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8783AC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772D31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18A5B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B9A5C9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917BBEA" w14:textId="77777777" w:rsidTr="007A169D">
        <w:trPr>
          <w:trHeight w:val="85"/>
        </w:trPr>
        <w:tc>
          <w:tcPr>
            <w:tcW w:w="2887" w:type="pct"/>
            <w:tcBorders>
              <w:top w:val="nil"/>
              <w:left w:val="nil"/>
              <w:bottom w:val="nil"/>
              <w:right w:val="nil"/>
            </w:tcBorders>
            <w:shd w:val="clear" w:color="auto" w:fill="auto"/>
            <w:vAlign w:val="center"/>
            <w:hideMark/>
          </w:tcPr>
          <w:p w14:paraId="53A319E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332614FA"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6FF950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605486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3B81C0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C09155A" w14:textId="77777777" w:rsidTr="007A169D">
        <w:trPr>
          <w:trHeight w:val="85"/>
        </w:trPr>
        <w:tc>
          <w:tcPr>
            <w:tcW w:w="2887" w:type="pct"/>
            <w:tcBorders>
              <w:top w:val="nil"/>
              <w:left w:val="nil"/>
              <w:bottom w:val="nil"/>
              <w:right w:val="nil"/>
            </w:tcBorders>
            <w:shd w:val="clear" w:color="auto" w:fill="auto"/>
            <w:vAlign w:val="center"/>
            <w:hideMark/>
          </w:tcPr>
          <w:p w14:paraId="5E90E084" w14:textId="77777777" w:rsidR="007A169D" w:rsidRPr="007A169D" w:rsidRDefault="007A169D" w:rsidP="007A169D">
            <w:pPr>
              <w:spacing w:line="240" w:lineRule="auto"/>
              <w:rPr>
                <w:sz w:val="12"/>
                <w:szCs w:val="12"/>
              </w:rPr>
            </w:pPr>
            <w:r w:rsidRPr="007A169D">
              <w:rPr>
                <w:sz w:val="12"/>
                <w:szCs w:val="12"/>
              </w:rPr>
              <w:t>Inne formy pomocy dla uczniów</w:t>
            </w:r>
          </w:p>
        </w:tc>
        <w:tc>
          <w:tcPr>
            <w:tcW w:w="410" w:type="pct"/>
            <w:tcBorders>
              <w:top w:val="nil"/>
              <w:left w:val="nil"/>
              <w:bottom w:val="nil"/>
              <w:right w:val="nil"/>
            </w:tcBorders>
            <w:shd w:val="clear" w:color="auto" w:fill="auto"/>
            <w:vAlign w:val="center"/>
            <w:hideMark/>
          </w:tcPr>
          <w:p w14:paraId="7701FFFE"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2C69D86" w14:textId="77777777" w:rsidR="007A169D" w:rsidRPr="007A169D" w:rsidRDefault="007A169D" w:rsidP="007A169D">
            <w:pPr>
              <w:spacing w:line="240" w:lineRule="auto"/>
              <w:jc w:val="right"/>
              <w:rPr>
                <w:sz w:val="12"/>
                <w:szCs w:val="12"/>
              </w:rPr>
            </w:pPr>
            <w:r w:rsidRPr="007A169D">
              <w:rPr>
                <w:sz w:val="12"/>
                <w:szCs w:val="12"/>
              </w:rPr>
              <w:t>169 865</w:t>
            </w:r>
          </w:p>
        </w:tc>
        <w:tc>
          <w:tcPr>
            <w:tcW w:w="711" w:type="pct"/>
            <w:tcBorders>
              <w:top w:val="nil"/>
              <w:left w:val="nil"/>
              <w:bottom w:val="nil"/>
              <w:right w:val="nil"/>
            </w:tcBorders>
            <w:shd w:val="clear" w:color="auto" w:fill="auto"/>
            <w:noWrap/>
            <w:vAlign w:val="center"/>
            <w:hideMark/>
          </w:tcPr>
          <w:p w14:paraId="3895E709" w14:textId="77777777" w:rsidR="007A169D" w:rsidRPr="007A169D" w:rsidRDefault="007A169D" w:rsidP="007A169D">
            <w:pPr>
              <w:spacing w:line="240" w:lineRule="auto"/>
              <w:jc w:val="right"/>
              <w:rPr>
                <w:sz w:val="12"/>
                <w:szCs w:val="12"/>
              </w:rPr>
            </w:pPr>
            <w:r w:rsidRPr="007A169D">
              <w:rPr>
                <w:sz w:val="12"/>
                <w:szCs w:val="12"/>
              </w:rPr>
              <w:t>154 720,06</w:t>
            </w:r>
          </w:p>
        </w:tc>
        <w:tc>
          <w:tcPr>
            <w:tcW w:w="381" w:type="pct"/>
            <w:tcBorders>
              <w:top w:val="nil"/>
              <w:left w:val="nil"/>
              <w:bottom w:val="nil"/>
              <w:right w:val="nil"/>
            </w:tcBorders>
            <w:shd w:val="clear" w:color="auto" w:fill="auto"/>
            <w:noWrap/>
            <w:vAlign w:val="center"/>
            <w:hideMark/>
          </w:tcPr>
          <w:p w14:paraId="69CD1770" w14:textId="77777777" w:rsidR="007A169D" w:rsidRPr="007A169D" w:rsidRDefault="007A169D" w:rsidP="007A169D">
            <w:pPr>
              <w:spacing w:line="240" w:lineRule="auto"/>
              <w:jc w:val="right"/>
              <w:rPr>
                <w:sz w:val="12"/>
                <w:szCs w:val="12"/>
              </w:rPr>
            </w:pPr>
            <w:r w:rsidRPr="007A169D">
              <w:rPr>
                <w:sz w:val="12"/>
                <w:szCs w:val="12"/>
              </w:rPr>
              <w:t>91,1%</w:t>
            </w:r>
          </w:p>
        </w:tc>
      </w:tr>
      <w:tr w:rsidR="007A169D" w:rsidRPr="007A169D" w14:paraId="459B2B8C" w14:textId="77777777" w:rsidTr="007A169D">
        <w:trPr>
          <w:trHeight w:val="85"/>
        </w:trPr>
        <w:tc>
          <w:tcPr>
            <w:tcW w:w="2887" w:type="pct"/>
            <w:tcBorders>
              <w:top w:val="nil"/>
              <w:left w:val="nil"/>
              <w:bottom w:val="nil"/>
              <w:right w:val="nil"/>
            </w:tcBorders>
            <w:shd w:val="clear" w:color="auto" w:fill="auto"/>
            <w:vAlign w:val="center"/>
            <w:hideMark/>
          </w:tcPr>
          <w:p w14:paraId="03850C9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2240D01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B7C47B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9D8224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3A6EB3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65C0795" w14:textId="77777777" w:rsidTr="007A169D">
        <w:trPr>
          <w:trHeight w:val="85"/>
        </w:trPr>
        <w:tc>
          <w:tcPr>
            <w:tcW w:w="2887" w:type="pct"/>
            <w:tcBorders>
              <w:top w:val="nil"/>
              <w:left w:val="nil"/>
              <w:bottom w:val="nil"/>
              <w:right w:val="nil"/>
            </w:tcBorders>
            <w:shd w:val="clear" w:color="auto" w:fill="auto"/>
            <w:vAlign w:val="center"/>
            <w:hideMark/>
          </w:tcPr>
          <w:p w14:paraId="6CE2700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5F0920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91F46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EDDC0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31EF9A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08E614F" w14:textId="77777777" w:rsidTr="007A169D">
        <w:trPr>
          <w:trHeight w:val="85"/>
        </w:trPr>
        <w:tc>
          <w:tcPr>
            <w:tcW w:w="2887" w:type="pct"/>
            <w:tcBorders>
              <w:top w:val="nil"/>
              <w:left w:val="nil"/>
              <w:bottom w:val="nil"/>
              <w:right w:val="nil"/>
            </w:tcBorders>
            <w:shd w:val="clear" w:color="auto" w:fill="auto"/>
            <w:vAlign w:val="center"/>
            <w:hideMark/>
          </w:tcPr>
          <w:p w14:paraId="039BB467" w14:textId="77777777" w:rsidR="007A169D" w:rsidRPr="007A169D" w:rsidRDefault="007A169D" w:rsidP="007A169D">
            <w:pPr>
              <w:spacing w:line="240" w:lineRule="auto"/>
              <w:rPr>
                <w:i/>
                <w:iCs/>
                <w:sz w:val="12"/>
                <w:szCs w:val="12"/>
              </w:rPr>
            </w:pPr>
            <w:r w:rsidRPr="007A169D">
              <w:rPr>
                <w:i/>
                <w:iCs/>
                <w:sz w:val="12"/>
                <w:szCs w:val="12"/>
              </w:rPr>
              <w:t>1. Ustawa z dnia 7 września 1991 r. o systemie oświaty</w:t>
            </w:r>
          </w:p>
        </w:tc>
        <w:tc>
          <w:tcPr>
            <w:tcW w:w="410" w:type="pct"/>
            <w:tcBorders>
              <w:top w:val="nil"/>
              <w:left w:val="nil"/>
              <w:bottom w:val="nil"/>
              <w:right w:val="nil"/>
            </w:tcBorders>
            <w:shd w:val="clear" w:color="auto" w:fill="auto"/>
            <w:noWrap/>
            <w:vAlign w:val="center"/>
            <w:hideMark/>
          </w:tcPr>
          <w:p w14:paraId="07647BA9"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34E8A44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F27C13"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08EC7A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A5EF3D5" w14:textId="77777777" w:rsidTr="007A169D">
        <w:trPr>
          <w:trHeight w:val="85"/>
        </w:trPr>
        <w:tc>
          <w:tcPr>
            <w:tcW w:w="2887" w:type="pct"/>
            <w:tcBorders>
              <w:top w:val="nil"/>
              <w:left w:val="nil"/>
              <w:bottom w:val="nil"/>
              <w:right w:val="nil"/>
            </w:tcBorders>
            <w:shd w:val="clear" w:color="auto" w:fill="auto"/>
            <w:vAlign w:val="center"/>
            <w:hideMark/>
          </w:tcPr>
          <w:p w14:paraId="7137CF0A" w14:textId="77777777" w:rsidR="007A169D" w:rsidRPr="007A169D" w:rsidRDefault="007A169D" w:rsidP="007A169D">
            <w:pPr>
              <w:spacing w:line="240" w:lineRule="auto"/>
              <w:rPr>
                <w:i/>
                <w:iCs/>
                <w:sz w:val="12"/>
                <w:szCs w:val="12"/>
              </w:rPr>
            </w:pPr>
            <w:r w:rsidRPr="007A169D">
              <w:rPr>
                <w:i/>
                <w:iCs/>
                <w:sz w:val="12"/>
                <w:szCs w:val="12"/>
              </w:rPr>
              <w:t>2. Ustawa z dnia 14 grudnia 2016 r. Prawo oświatowe</w:t>
            </w:r>
          </w:p>
        </w:tc>
        <w:tc>
          <w:tcPr>
            <w:tcW w:w="410" w:type="pct"/>
            <w:tcBorders>
              <w:top w:val="nil"/>
              <w:left w:val="nil"/>
              <w:bottom w:val="nil"/>
              <w:right w:val="nil"/>
            </w:tcBorders>
            <w:shd w:val="clear" w:color="auto" w:fill="auto"/>
            <w:noWrap/>
            <w:vAlign w:val="center"/>
            <w:hideMark/>
          </w:tcPr>
          <w:p w14:paraId="050EB8F1"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20D9BBE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C0AA2A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F0DAAD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8AC4CE5" w14:textId="77777777" w:rsidTr="007A169D">
        <w:trPr>
          <w:trHeight w:val="85"/>
        </w:trPr>
        <w:tc>
          <w:tcPr>
            <w:tcW w:w="2887" w:type="pct"/>
            <w:tcBorders>
              <w:top w:val="nil"/>
              <w:left w:val="nil"/>
              <w:bottom w:val="nil"/>
              <w:right w:val="nil"/>
            </w:tcBorders>
            <w:shd w:val="clear" w:color="auto" w:fill="auto"/>
            <w:vAlign w:val="center"/>
            <w:hideMark/>
          </w:tcPr>
          <w:p w14:paraId="57BD1F6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0D6A70E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77A60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CE26C9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56D2EE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173A7AC" w14:textId="77777777" w:rsidTr="007A169D">
        <w:trPr>
          <w:trHeight w:val="85"/>
        </w:trPr>
        <w:tc>
          <w:tcPr>
            <w:tcW w:w="2887" w:type="pct"/>
            <w:tcBorders>
              <w:top w:val="nil"/>
              <w:left w:val="nil"/>
              <w:bottom w:val="nil"/>
              <w:right w:val="nil"/>
            </w:tcBorders>
            <w:shd w:val="clear" w:color="000000" w:fill="EAF1F6"/>
            <w:vAlign w:val="center"/>
            <w:hideMark/>
          </w:tcPr>
          <w:p w14:paraId="650EE141" w14:textId="77777777" w:rsidR="007A169D" w:rsidRPr="007A169D" w:rsidRDefault="007A169D" w:rsidP="007A169D">
            <w:pPr>
              <w:spacing w:line="240" w:lineRule="auto"/>
              <w:rPr>
                <w:b/>
                <w:bCs/>
                <w:sz w:val="12"/>
                <w:szCs w:val="12"/>
              </w:rPr>
            </w:pPr>
            <w:r w:rsidRPr="007A169D">
              <w:rPr>
                <w:b/>
                <w:bCs/>
                <w:sz w:val="12"/>
                <w:szCs w:val="12"/>
              </w:rPr>
              <w:t>Realizacja programów edukacyjno-oświatowych (w tym UE) - zadanie 9</w:t>
            </w:r>
          </w:p>
        </w:tc>
        <w:tc>
          <w:tcPr>
            <w:tcW w:w="410" w:type="pct"/>
            <w:tcBorders>
              <w:top w:val="nil"/>
              <w:left w:val="nil"/>
              <w:bottom w:val="nil"/>
              <w:right w:val="nil"/>
            </w:tcBorders>
            <w:shd w:val="clear" w:color="000000" w:fill="EAF1F6"/>
            <w:vAlign w:val="center"/>
            <w:hideMark/>
          </w:tcPr>
          <w:p w14:paraId="06E46251"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029C7FE4" w14:textId="77777777" w:rsidR="007A169D" w:rsidRPr="007A169D" w:rsidRDefault="007A169D" w:rsidP="007A169D">
            <w:pPr>
              <w:spacing w:line="240" w:lineRule="auto"/>
              <w:jc w:val="right"/>
              <w:rPr>
                <w:b/>
                <w:bCs/>
                <w:sz w:val="12"/>
                <w:szCs w:val="12"/>
              </w:rPr>
            </w:pPr>
            <w:r w:rsidRPr="007A169D">
              <w:rPr>
                <w:b/>
                <w:bCs/>
                <w:sz w:val="12"/>
                <w:szCs w:val="12"/>
              </w:rPr>
              <w:t>2 659 381</w:t>
            </w:r>
          </w:p>
        </w:tc>
        <w:tc>
          <w:tcPr>
            <w:tcW w:w="711" w:type="pct"/>
            <w:tcBorders>
              <w:top w:val="nil"/>
              <w:left w:val="nil"/>
              <w:bottom w:val="nil"/>
              <w:right w:val="nil"/>
            </w:tcBorders>
            <w:shd w:val="clear" w:color="000000" w:fill="EAF1F6"/>
            <w:vAlign w:val="center"/>
            <w:hideMark/>
          </w:tcPr>
          <w:p w14:paraId="48E305B9" w14:textId="77777777" w:rsidR="007A169D" w:rsidRPr="007A169D" w:rsidRDefault="007A169D" w:rsidP="007A169D">
            <w:pPr>
              <w:spacing w:line="240" w:lineRule="auto"/>
              <w:jc w:val="right"/>
              <w:rPr>
                <w:b/>
                <w:bCs/>
                <w:sz w:val="12"/>
                <w:szCs w:val="12"/>
              </w:rPr>
            </w:pPr>
            <w:r w:rsidRPr="007A169D">
              <w:rPr>
                <w:b/>
                <w:bCs/>
                <w:sz w:val="12"/>
                <w:szCs w:val="12"/>
              </w:rPr>
              <w:t>2 166 727,87</w:t>
            </w:r>
          </w:p>
        </w:tc>
        <w:tc>
          <w:tcPr>
            <w:tcW w:w="381" w:type="pct"/>
            <w:tcBorders>
              <w:top w:val="nil"/>
              <w:left w:val="nil"/>
              <w:bottom w:val="nil"/>
              <w:right w:val="nil"/>
            </w:tcBorders>
            <w:shd w:val="clear" w:color="000000" w:fill="EAF1F6"/>
            <w:vAlign w:val="center"/>
            <w:hideMark/>
          </w:tcPr>
          <w:p w14:paraId="485F7761" w14:textId="77777777" w:rsidR="007A169D" w:rsidRPr="007A169D" w:rsidRDefault="007A169D" w:rsidP="007A169D">
            <w:pPr>
              <w:spacing w:line="240" w:lineRule="auto"/>
              <w:jc w:val="right"/>
              <w:rPr>
                <w:b/>
                <w:bCs/>
                <w:sz w:val="12"/>
                <w:szCs w:val="12"/>
              </w:rPr>
            </w:pPr>
            <w:r w:rsidRPr="007A169D">
              <w:rPr>
                <w:b/>
                <w:bCs/>
                <w:sz w:val="12"/>
                <w:szCs w:val="12"/>
              </w:rPr>
              <w:t>81,5%</w:t>
            </w:r>
          </w:p>
        </w:tc>
      </w:tr>
      <w:tr w:rsidR="007A169D" w:rsidRPr="007A169D" w14:paraId="6B51CBF8" w14:textId="77777777" w:rsidTr="007A169D">
        <w:trPr>
          <w:trHeight w:val="85"/>
        </w:trPr>
        <w:tc>
          <w:tcPr>
            <w:tcW w:w="2887" w:type="pct"/>
            <w:tcBorders>
              <w:top w:val="nil"/>
              <w:left w:val="nil"/>
              <w:bottom w:val="nil"/>
              <w:right w:val="nil"/>
            </w:tcBorders>
            <w:shd w:val="clear" w:color="auto" w:fill="auto"/>
            <w:vAlign w:val="center"/>
            <w:hideMark/>
          </w:tcPr>
          <w:p w14:paraId="1CF42663"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noWrap/>
            <w:vAlign w:val="center"/>
            <w:hideMark/>
          </w:tcPr>
          <w:p w14:paraId="5D716095"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1930BF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13E1841"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635718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6B0D5EF" w14:textId="77777777" w:rsidTr="007A169D">
        <w:trPr>
          <w:trHeight w:val="85"/>
        </w:trPr>
        <w:tc>
          <w:tcPr>
            <w:tcW w:w="2887" w:type="pct"/>
            <w:tcBorders>
              <w:top w:val="nil"/>
              <w:left w:val="nil"/>
              <w:bottom w:val="nil"/>
              <w:right w:val="nil"/>
            </w:tcBorders>
            <w:shd w:val="clear" w:color="auto" w:fill="auto"/>
            <w:vAlign w:val="center"/>
            <w:hideMark/>
          </w:tcPr>
          <w:p w14:paraId="3C0AC734" w14:textId="77777777" w:rsidR="007A169D" w:rsidRPr="007A169D" w:rsidRDefault="007A169D" w:rsidP="007A169D">
            <w:pPr>
              <w:spacing w:line="240" w:lineRule="auto"/>
              <w:rPr>
                <w:b/>
                <w:bCs/>
                <w:sz w:val="12"/>
                <w:szCs w:val="12"/>
              </w:rPr>
            </w:pPr>
            <w:r w:rsidRPr="007A169D">
              <w:rPr>
                <w:b/>
                <w:bCs/>
                <w:sz w:val="12"/>
                <w:szCs w:val="12"/>
              </w:rPr>
              <w:t>Projekty edukacyjno - oświatowe realizowane w ramach programów Unii Europejskiej</w:t>
            </w:r>
          </w:p>
        </w:tc>
        <w:tc>
          <w:tcPr>
            <w:tcW w:w="410" w:type="pct"/>
            <w:tcBorders>
              <w:top w:val="nil"/>
              <w:left w:val="nil"/>
              <w:bottom w:val="nil"/>
              <w:right w:val="nil"/>
            </w:tcBorders>
            <w:shd w:val="clear" w:color="auto" w:fill="auto"/>
            <w:vAlign w:val="center"/>
            <w:hideMark/>
          </w:tcPr>
          <w:p w14:paraId="0488F521"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1530A14C" w14:textId="77777777" w:rsidR="007A169D" w:rsidRPr="007A169D" w:rsidRDefault="007A169D" w:rsidP="007A169D">
            <w:pPr>
              <w:spacing w:line="240" w:lineRule="auto"/>
              <w:jc w:val="right"/>
              <w:rPr>
                <w:b/>
                <w:bCs/>
                <w:sz w:val="12"/>
                <w:szCs w:val="12"/>
              </w:rPr>
            </w:pPr>
            <w:r w:rsidRPr="007A169D">
              <w:rPr>
                <w:b/>
                <w:bCs/>
                <w:sz w:val="12"/>
                <w:szCs w:val="12"/>
              </w:rPr>
              <w:t>2 659 381</w:t>
            </w:r>
          </w:p>
        </w:tc>
        <w:tc>
          <w:tcPr>
            <w:tcW w:w="711" w:type="pct"/>
            <w:tcBorders>
              <w:top w:val="nil"/>
              <w:left w:val="nil"/>
              <w:bottom w:val="nil"/>
              <w:right w:val="nil"/>
            </w:tcBorders>
            <w:shd w:val="clear" w:color="auto" w:fill="auto"/>
            <w:noWrap/>
            <w:vAlign w:val="center"/>
            <w:hideMark/>
          </w:tcPr>
          <w:p w14:paraId="05A89DD4" w14:textId="77777777" w:rsidR="007A169D" w:rsidRPr="007A169D" w:rsidRDefault="007A169D" w:rsidP="007A169D">
            <w:pPr>
              <w:spacing w:line="240" w:lineRule="auto"/>
              <w:jc w:val="right"/>
              <w:rPr>
                <w:b/>
                <w:bCs/>
                <w:sz w:val="12"/>
                <w:szCs w:val="12"/>
              </w:rPr>
            </w:pPr>
            <w:r w:rsidRPr="007A169D">
              <w:rPr>
                <w:b/>
                <w:bCs/>
                <w:sz w:val="12"/>
                <w:szCs w:val="12"/>
              </w:rPr>
              <w:t>2 166 727,87</w:t>
            </w:r>
          </w:p>
        </w:tc>
        <w:tc>
          <w:tcPr>
            <w:tcW w:w="381" w:type="pct"/>
            <w:tcBorders>
              <w:top w:val="nil"/>
              <w:left w:val="nil"/>
              <w:bottom w:val="nil"/>
              <w:right w:val="nil"/>
            </w:tcBorders>
            <w:shd w:val="clear" w:color="auto" w:fill="auto"/>
            <w:noWrap/>
            <w:vAlign w:val="center"/>
            <w:hideMark/>
          </w:tcPr>
          <w:p w14:paraId="30BB90DA" w14:textId="77777777" w:rsidR="007A169D" w:rsidRPr="007A169D" w:rsidRDefault="007A169D" w:rsidP="007A169D">
            <w:pPr>
              <w:spacing w:line="240" w:lineRule="auto"/>
              <w:jc w:val="right"/>
              <w:rPr>
                <w:b/>
                <w:bCs/>
                <w:sz w:val="12"/>
                <w:szCs w:val="12"/>
              </w:rPr>
            </w:pPr>
            <w:r w:rsidRPr="007A169D">
              <w:rPr>
                <w:b/>
                <w:bCs/>
                <w:sz w:val="12"/>
                <w:szCs w:val="12"/>
              </w:rPr>
              <w:t>81,5%</w:t>
            </w:r>
          </w:p>
        </w:tc>
      </w:tr>
      <w:tr w:rsidR="007A169D" w:rsidRPr="007A169D" w14:paraId="3ED527FA" w14:textId="77777777" w:rsidTr="007A169D">
        <w:trPr>
          <w:trHeight w:val="85"/>
        </w:trPr>
        <w:tc>
          <w:tcPr>
            <w:tcW w:w="2887" w:type="pct"/>
            <w:tcBorders>
              <w:top w:val="nil"/>
              <w:left w:val="nil"/>
              <w:bottom w:val="nil"/>
              <w:right w:val="nil"/>
            </w:tcBorders>
            <w:shd w:val="clear" w:color="auto" w:fill="auto"/>
            <w:vAlign w:val="center"/>
            <w:hideMark/>
          </w:tcPr>
          <w:p w14:paraId="690C0A63"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0DF76CA2"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80F2F35"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992F27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56CED3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FD8DA86" w14:textId="77777777" w:rsidTr="007A169D">
        <w:trPr>
          <w:trHeight w:val="85"/>
        </w:trPr>
        <w:tc>
          <w:tcPr>
            <w:tcW w:w="2887" w:type="pct"/>
            <w:tcBorders>
              <w:top w:val="nil"/>
              <w:left w:val="nil"/>
              <w:bottom w:val="nil"/>
              <w:right w:val="nil"/>
            </w:tcBorders>
            <w:shd w:val="clear" w:color="auto" w:fill="auto"/>
            <w:vAlign w:val="center"/>
            <w:hideMark/>
          </w:tcPr>
          <w:p w14:paraId="126B8939"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projektu zgodnie z umową o dofinansowanie</w:t>
            </w:r>
          </w:p>
        </w:tc>
        <w:tc>
          <w:tcPr>
            <w:tcW w:w="410" w:type="pct"/>
            <w:tcBorders>
              <w:top w:val="nil"/>
              <w:left w:val="nil"/>
              <w:bottom w:val="nil"/>
              <w:right w:val="nil"/>
            </w:tcBorders>
            <w:shd w:val="clear" w:color="auto" w:fill="auto"/>
            <w:vAlign w:val="center"/>
            <w:hideMark/>
          </w:tcPr>
          <w:p w14:paraId="427C1CA9"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2E6447C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822629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3A2D8876"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F6EEEB9" w14:textId="77777777" w:rsidTr="007A169D">
        <w:trPr>
          <w:trHeight w:val="85"/>
        </w:trPr>
        <w:tc>
          <w:tcPr>
            <w:tcW w:w="2887" w:type="pct"/>
            <w:tcBorders>
              <w:top w:val="nil"/>
              <w:left w:val="nil"/>
              <w:bottom w:val="nil"/>
              <w:right w:val="nil"/>
            </w:tcBorders>
            <w:shd w:val="clear" w:color="auto" w:fill="auto"/>
            <w:vAlign w:val="center"/>
            <w:hideMark/>
          </w:tcPr>
          <w:p w14:paraId="3D4447B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7F7FBC7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26F5AD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4FD742D"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A5EBC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43C450" w14:textId="77777777" w:rsidTr="007A169D">
        <w:trPr>
          <w:trHeight w:val="85"/>
        </w:trPr>
        <w:tc>
          <w:tcPr>
            <w:tcW w:w="2887" w:type="pct"/>
            <w:tcBorders>
              <w:top w:val="nil"/>
              <w:left w:val="nil"/>
              <w:bottom w:val="nil"/>
              <w:right w:val="nil"/>
            </w:tcBorders>
            <w:shd w:val="clear" w:color="auto" w:fill="auto"/>
            <w:vAlign w:val="center"/>
            <w:hideMark/>
          </w:tcPr>
          <w:p w14:paraId="6DC8FC3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w:t>
            </w:r>
          </w:p>
        </w:tc>
        <w:tc>
          <w:tcPr>
            <w:tcW w:w="410" w:type="pct"/>
            <w:tcBorders>
              <w:top w:val="nil"/>
              <w:left w:val="nil"/>
              <w:bottom w:val="nil"/>
              <w:right w:val="nil"/>
            </w:tcBorders>
            <w:shd w:val="clear" w:color="auto" w:fill="auto"/>
            <w:vAlign w:val="center"/>
            <w:hideMark/>
          </w:tcPr>
          <w:p w14:paraId="52815925"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4745C81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B19160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6F1349"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A05AC75" w14:textId="77777777" w:rsidTr="007A169D">
        <w:trPr>
          <w:trHeight w:val="85"/>
        </w:trPr>
        <w:tc>
          <w:tcPr>
            <w:tcW w:w="2887" w:type="pct"/>
            <w:tcBorders>
              <w:top w:val="nil"/>
              <w:left w:val="nil"/>
              <w:bottom w:val="nil"/>
              <w:right w:val="nil"/>
            </w:tcBorders>
            <w:shd w:val="clear" w:color="auto" w:fill="auto"/>
            <w:vAlign w:val="center"/>
            <w:hideMark/>
          </w:tcPr>
          <w:p w14:paraId="4ECF276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7C266084"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751B59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AF613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730E674"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FF9D4D9" w14:textId="77777777" w:rsidTr="007A169D">
        <w:trPr>
          <w:trHeight w:val="85"/>
        </w:trPr>
        <w:tc>
          <w:tcPr>
            <w:tcW w:w="2887" w:type="pct"/>
            <w:tcBorders>
              <w:top w:val="nil"/>
              <w:left w:val="nil"/>
              <w:bottom w:val="nil"/>
              <w:right w:val="nil"/>
            </w:tcBorders>
            <w:shd w:val="clear" w:color="auto" w:fill="auto"/>
            <w:vAlign w:val="center"/>
            <w:hideMark/>
          </w:tcPr>
          <w:p w14:paraId="56B5E6CF"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1B647908"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7883D59C" w14:textId="77777777" w:rsidR="007A169D" w:rsidRPr="007A169D" w:rsidRDefault="007A169D" w:rsidP="007A169D">
            <w:pPr>
              <w:spacing w:line="240" w:lineRule="auto"/>
              <w:jc w:val="right"/>
              <w:rPr>
                <w:sz w:val="12"/>
                <w:szCs w:val="12"/>
              </w:rPr>
            </w:pPr>
            <w:r w:rsidRPr="007A169D">
              <w:rPr>
                <w:sz w:val="12"/>
                <w:szCs w:val="12"/>
              </w:rPr>
              <w:t>2 255 549</w:t>
            </w:r>
          </w:p>
        </w:tc>
        <w:tc>
          <w:tcPr>
            <w:tcW w:w="711" w:type="pct"/>
            <w:tcBorders>
              <w:top w:val="nil"/>
              <w:left w:val="nil"/>
              <w:bottom w:val="nil"/>
              <w:right w:val="nil"/>
            </w:tcBorders>
            <w:shd w:val="clear" w:color="auto" w:fill="auto"/>
            <w:vAlign w:val="center"/>
            <w:hideMark/>
          </w:tcPr>
          <w:p w14:paraId="74A6BA3B" w14:textId="77777777" w:rsidR="007A169D" w:rsidRPr="007A169D" w:rsidRDefault="007A169D" w:rsidP="007A169D">
            <w:pPr>
              <w:spacing w:line="240" w:lineRule="auto"/>
              <w:jc w:val="right"/>
              <w:rPr>
                <w:sz w:val="12"/>
                <w:szCs w:val="12"/>
              </w:rPr>
            </w:pPr>
            <w:r w:rsidRPr="007A169D">
              <w:rPr>
                <w:sz w:val="12"/>
                <w:szCs w:val="12"/>
              </w:rPr>
              <w:t>1 788 767,63</w:t>
            </w:r>
          </w:p>
        </w:tc>
        <w:tc>
          <w:tcPr>
            <w:tcW w:w="381" w:type="pct"/>
            <w:tcBorders>
              <w:top w:val="nil"/>
              <w:left w:val="nil"/>
              <w:bottom w:val="nil"/>
              <w:right w:val="nil"/>
            </w:tcBorders>
            <w:shd w:val="clear" w:color="auto" w:fill="auto"/>
            <w:vAlign w:val="center"/>
            <w:hideMark/>
          </w:tcPr>
          <w:p w14:paraId="3B434D50" w14:textId="77777777" w:rsidR="007A169D" w:rsidRPr="007A169D" w:rsidRDefault="007A169D" w:rsidP="007A169D">
            <w:pPr>
              <w:spacing w:line="240" w:lineRule="auto"/>
              <w:jc w:val="right"/>
              <w:rPr>
                <w:sz w:val="12"/>
                <w:szCs w:val="12"/>
              </w:rPr>
            </w:pPr>
            <w:r w:rsidRPr="007A169D">
              <w:rPr>
                <w:sz w:val="12"/>
                <w:szCs w:val="12"/>
              </w:rPr>
              <w:t>79,3%</w:t>
            </w:r>
          </w:p>
        </w:tc>
      </w:tr>
      <w:tr w:rsidR="007A169D" w:rsidRPr="007A169D" w14:paraId="730D63C7" w14:textId="77777777" w:rsidTr="007A169D">
        <w:trPr>
          <w:trHeight w:val="85"/>
        </w:trPr>
        <w:tc>
          <w:tcPr>
            <w:tcW w:w="2887" w:type="pct"/>
            <w:tcBorders>
              <w:top w:val="nil"/>
              <w:left w:val="nil"/>
              <w:bottom w:val="nil"/>
              <w:right w:val="nil"/>
            </w:tcBorders>
            <w:shd w:val="clear" w:color="auto" w:fill="auto"/>
            <w:vAlign w:val="center"/>
            <w:hideMark/>
          </w:tcPr>
          <w:p w14:paraId="4E675A0E"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6DF6A10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298C707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BC481C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CB4116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75D9E52" w14:textId="77777777" w:rsidTr="007A169D">
        <w:trPr>
          <w:trHeight w:val="85"/>
        </w:trPr>
        <w:tc>
          <w:tcPr>
            <w:tcW w:w="2887" w:type="pct"/>
            <w:tcBorders>
              <w:top w:val="nil"/>
              <w:left w:val="nil"/>
              <w:bottom w:val="nil"/>
              <w:right w:val="nil"/>
            </w:tcBorders>
            <w:shd w:val="clear" w:color="auto" w:fill="auto"/>
            <w:vAlign w:val="center"/>
            <w:hideMark/>
          </w:tcPr>
          <w:p w14:paraId="63B9B9AF" w14:textId="77777777" w:rsidR="007A169D" w:rsidRPr="007A169D" w:rsidRDefault="007A169D" w:rsidP="007A169D">
            <w:pPr>
              <w:spacing w:line="240" w:lineRule="auto"/>
              <w:rPr>
                <w:sz w:val="12"/>
                <w:szCs w:val="12"/>
              </w:rPr>
            </w:pPr>
            <w:r w:rsidRPr="007A169D">
              <w:rPr>
                <w:sz w:val="12"/>
                <w:szCs w:val="12"/>
              </w:rPr>
              <w:t xml:space="preserve">Projekty edukacyjno-oświatowe finansowane ze środków UE pn.:   </w:t>
            </w:r>
          </w:p>
        </w:tc>
        <w:tc>
          <w:tcPr>
            <w:tcW w:w="410" w:type="pct"/>
            <w:tcBorders>
              <w:top w:val="nil"/>
              <w:left w:val="nil"/>
              <w:bottom w:val="nil"/>
              <w:right w:val="nil"/>
            </w:tcBorders>
            <w:shd w:val="clear" w:color="auto" w:fill="auto"/>
            <w:vAlign w:val="center"/>
            <w:hideMark/>
          </w:tcPr>
          <w:p w14:paraId="67155A18"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392E3DA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E00484C"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2BE26586" w14:textId="77777777" w:rsidR="007A169D" w:rsidRPr="007A169D" w:rsidRDefault="007A169D" w:rsidP="007A169D">
            <w:pPr>
              <w:spacing w:line="240" w:lineRule="auto"/>
              <w:rPr>
                <w:sz w:val="12"/>
                <w:szCs w:val="12"/>
              </w:rPr>
            </w:pPr>
            <w:r w:rsidRPr="007A169D">
              <w:rPr>
                <w:sz w:val="12"/>
                <w:szCs w:val="12"/>
              </w:rPr>
              <w:t xml:space="preserve"> </w:t>
            </w:r>
          </w:p>
        </w:tc>
      </w:tr>
      <w:tr w:rsidR="007A169D" w:rsidRPr="007A169D" w14:paraId="4060A9C3" w14:textId="77777777" w:rsidTr="007A169D">
        <w:trPr>
          <w:trHeight w:val="85"/>
        </w:trPr>
        <w:tc>
          <w:tcPr>
            <w:tcW w:w="2887" w:type="pct"/>
            <w:tcBorders>
              <w:top w:val="nil"/>
              <w:left w:val="nil"/>
              <w:bottom w:val="nil"/>
              <w:right w:val="nil"/>
            </w:tcBorders>
            <w:shd w:val="clear" w:color="auto" w:fill="auto"/>
            <w:vAlign w:val="center"/>
            <w:hideMark/>
          </w:tcPr>
          <w:p w14:paraId="4D8F850F" w14:textId="77777777" w:rsidR="007A169D" w:rsidRPr="007A169D" w:rsidRDefault="007A169D" w:rsidP="007A169D">
            <w:pPr>
              <w:spacing w:line="240" w:lineRule="auto"/>
              <w:ind w:firstLineChars="100" w:firstLine="120"/>
              <w:rPr>
                <w:sz w:val="12"/>
                <w:szCs w:val="12"/>
              </w:rPr>
            </w:pPr>
            <w:r w:rsidRPr="007A169D">
              <w:rPr>
                <w:sz w:val="12"/>
                <w:szCs w:val="12"/>
              </w:rPr>
              <w:t xml:space="preserve"> - "Kariera zawodowa - inwestycją w przyszłość"</w:t>
            </w:r>
          </w:p>
        </w:tc>
        <w:tc>
          <w:tcPr>
            <w:tcW w:w="410" w:type="pct"/>
            <w:tcBorders>
              <w:top w:val="nil"/>
              <w:left w:val="nil"/>
              <w:bottom w:val="nil"/>
              <w:right w:val="nil"/>
            </w:tcBorders>
            <w:shd w:val="clear" w:color="auto" w:fill="auto"/>
            <w:vAlign w:val="center"/>
            <w:hideMark/>
          </w:tcPr>
          <w:p w14:paraId="15F05F0D"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417B3DF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049761" w14:textId="77777777" w:rsidR="007A169D" w:rsidRPr="007A169D" w:rsidRDefault="007A169D" w:rsidP="007A169D">
            <w:pPr>
              <w:spacing w:line="240" w:lineRule="auto"/>
              <w:jc w:val="right"/>
              <w:rPr>
                <w:sz w:val="12"/>
                <w:szCs w:val="12"/>
              </w:rPr>
            </w:pPr>
            <w:r w:rsidRPr="007A169D">
              <w:rPr>
                <w:sz w:val="12"/>
                <w:szCs w:val="12"/>
              </w:rPr>
              <w:t>340 542,74</w:t>
            </w:r>
          </w:p>
        </w:tc>
        <w:tc>
          <w:tcPr>
            <w:tcW w:w="381" w:type="pct"/>
            <w:tcBorders>
              <w:top w:val="nil"/>
              <w:left w:val="nil"/>
              <w:bottom w:val="nil"/>
              <w:right w:val="nil"/>
            </w:tcBorders>
            <w:shd w:val="clear" w:color="auto" w:fill="auto"/>
            <w:vAlign w:val="center"/>
            <w:hideMark/>
          </w:tcPr>
          <w:p w14:paraId="3B3020A2" w14:textId="77777777" w:rsidR="007A169D" w:rsidRPr="007A169D" w:rsidRDefault="007A169D" w:rsidP="007A169D">
            <w:pPr>
              <w:spacing w:line="240" w:lineRule="auto"/>
              <w:jc w:val="right"/>
              <w:rPr>
                <w:sz w:val="12"/>
                <w:szCs w:val="12"/>
              </w:rPr>
            </w:pPr>
          </w:p>
        </w:tc>
      </w:tr>
      <w:tr w:rsidR="007A169D" w:rsidRPr="007A169D" w14:paraId="1AFCFA45" w14:textId="77777777" w:rsidTr="007A169D">
        <w:trPr>
          <w:trHeight w:val="85"/>
        </w:trPr>
        <w:tc>
          <w:tcPr>
            <w:tcW w:w="2887" w:type="pct"/>
            <w:tcBorders>
              <w:top w:val="nil"/>
              <w:left w:val="nil"/>
              <w:bottom w:val="nil"/>
              <w:right w:val="nil"/>
            </w:tcBorders>
            <w:shd w:val="clear" w:color="auto" w:fill="auto"/>
            <w:vAlign w:val="center"/>
            <w:hideMark/>
          </w:tcPr>
          <w:p w14:paraId="575D7F8C" w14:textId="77777777" w:rsidR="007A169D" w:rsidRPr="007A169D" w:rsidRDefault="007A169D" w:rsidP="007A169D">
            <w:pPr>
              <w:spacing w:line="240" w:lineRule="auto"/>
              <w:ind w:firstLineChars="100" w:firstLine="120"/>
              <w:rPr>
                <w:sz w:val="12"/>
                <w:szCs w:val="12"/>
              </w:rPr>
            </w:pPr>
            <w:r w:rsidRPr="007A169D">
              <w:rPr>
                <w:sz w:val="12"/>
                <w:szCs w:val="12"/>
              </w:rPr>
              <w:t xml:space="preserve"> - "Praktyki zagraniczne dobrym startem w dorosłość"</w:t>
            </w:r>
          </w:p>
        </w:tc>
        <w:tc>
          <w:tcPr>
            <w:tcW w:w="410" w:type="pct"/>
            <w:tcBorders>
              <w:top w:val="nil"/>
              <w:left w:val="nil"/>
              <w:bottom w:val="nil"/>
              <w:right w:val="nil"/>
            </w:tcBorders>
            <w:shd w:val="clear" w:color="auto" w:fill="auto"/>
            <w:vAlign w:val="center"/>
            <w:hideMark/>
          </w:tcPr>
          <w:p w14:paraId="38F2F24E"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5B466902"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737674A" w14:textId="77777777" w:rsidR="007A169D" w:rsidRPr="007A169D" w:rsidRDefault="007A169D" w:rsidP="007A169D">
            <w:pPr>
              <w:spacing w:line="240" w:lineRule="auto"/>
              <w:jc w:val="right"/>
              <w:rPr>
                <w:sz w:val="12"/>
                <w:szCs w:val="12"/>
              </w:rPr>
            </w:pPr>
            <w:r w:rsidRPr="007A169D">
              <w:rPr>
                <w:sz w:val="12"/>
                <w:szCs w:val="12"/>
              </w:rPr>
              <w:t>303 908,62</w:t>
            </w:r>
          </w:p>
        </w:tc>
        <w:tc>
          <w:tcPr>
            <w:tcW w:w="381" w:type="pct"/>
            <w:tcBorders>
              <w:top w:val="nil"/>
              <w:left w:val="nil"/>
              <w:bottom w:val="nil"/>
              <w:right w:val="nil"/>
            </w:tcBorders>
            <w:shd w:val="clear" w:color="auto" w:fill="auto"/>
            <w:vAlign w:val="center"/>
            <w:hideMark/>
          </w:tcPr>
          <w:p w14:paraId="63825B7F" w14:textId="77777777" w:rsidR="007A169D" w:rsidRPr="007A169D" w:rsidRDefault="007A169D" w:rsidP="007A169D">
            <w:pPr>
              <w:spacing w:line="240" w:lineRule="auto"/>
              <w:jc w:val="right"/>
              <w:rPr>
                <w:sz w:val="12"/>
                <w:szCs w:val="12"/>
              </w:rPr>
            </w:pPr>
          </w:p>
        </w:tc>
      </w:tr>
      <w:tr w:rsidR="007A169D" w:rsidRPr="007A169D" w14:paraId="5D8D1403" w14:textId="77777777" w:rsidTr="007A169D">
        <w:trPr>
          <w:trHeight w:val="85"/>
        </w:trPr>
        <w:tc>
          <w:tcPr>
            <w:tcW w:w="2887" w:type="pct"/>
            <w:tcBorders>
              <w:top w:val="nil"/>
              <w:left w:val="nil"/>
              <w:bottom w:val="nil"/>
              <w:right w:val="nil"/>
            </w:tcBorders>
            <w:shd w:val="clear" w:color="auto" w:fill="auto"/>
            <w:vAlign w:val="center"/>
            <w:hideMark/>
          </w:tcPr>
          <w:p w14:paraId="7619E874" w14:textId="77777777" w:rsidR="007A169D" w:rsidRPr="007A169D" w:rsidRDefault="007A169D" w:rsidP="007A169D">
            <w:pPr>
              <w:spacing w:line="240" w:lineRule="auto"/>
              <w:ind w:firstLineChars="100" w:firstLine="120"/>
              <w:rPr>
                <w:sz w:val="12"/>
                <w:szCs w:val="12"/>
              </w:rPr>
            </w:pPr>
            <w:r w:rsidRPr="007A169D">
              <w:rPr>
                <w:sz w:val="12"/>
                <w:szCs w:val="12"/>
              </w:rPr>
              <w:t xml:space="preserve"> - "Praktyki zawodowe na rynku europejskim szansą na sukces"</w:t>
            </w:r>
          </w:p>
        </w:tc>
        <w:tc>
          <w:tcPr>
            <w:tcW w:w="410" w:type="pct"/>
            <w:tcBorders>
              <w:top w:val="nil"/>
              <w:left w:val="nil"/>
              <w:bottom w:val="nil"/>
              <w:right w:val="nil"/>
            </w:tcBorders>
            <w:shd w:val="clear" w:color="auto" w:fill="auto"/>
            <w:vAlign w:val="center"/>
            <w:hideMark/>
          </w:tcPr>
          <w:p w14:paraId="5AF79D9B"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686619B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FF4D26D" w14:textId="77777777" w:rsidR="007A169D" w:rsidRPr="007A169D" w:rsidRDefault="007A169D" w:rsidP="007A169D">
            <w:pPr>
              <w:spacing w:line="240" w:lineRule="auto"/>
              <w:jc w:val="right"/>
              <w:rPr>
                <w:sz w:val="12"/>
                <w:szCs w:val="12"/>
              </w:rPr>
            </w:pPr>
            <w:r w:rsidRPr="007A169D">
              <w:rPr>
                <w:sz w:val="12"/>
                <w:szCs w:val="12"/>
              </w:rPr>
              <w:t>287 322,40</w:t>
            </w:r>
          </w:p>
        </w:tc>
        <w:tc>
          <w:tcPr>
            <w:tcW w:w="381" w:type="pct"/>
            <w:tcBorders>
              <w:top w:val="nil"/>
              <w:left w:val="nil"/>
              <w:bottom w:val="nil"/>
              <w:right w:val="nil"/>
            </w:tcBorders>
            <w:shd w:val="clear" w:color="auto" w:fill="auto"/>
            <w:vAlign w:val="center"/>
            <w:hideMark/>
          </w:tcPr>
          <w:p w14:paraId="5E3976BD" w14:textId="77777777" w:rsidR="007A169D" w:rsidRPr="007A169D" w:rsidRDefault="007A169D" w:rsidP="007A169D">
            <w:pPr>
              <w:spacing w:line="240" w:lineRule="auto"/>
              <w:jc w:val="right"/>
              <w:rPr>
                <w:sz w:val="12"/>
                <w:szCs w:val="12"/>
              </w:rPr>
            </w:pPr>
          </w:p>
        </w:tc>
      </w:tr>
      <w:tr w:rsidR="007A169D" w:rsidRPr="007A169D" w14:paraId="5932CC40" w14:textId="77777777" w:rsidTr="007A169D">
        <w:trPr>
          <w:trHeight w:val="85"/>
        </w:trPr>
        <w:tc>
          <w:tcPr>
            <w:tcW w:w="2887" w:type="pct"/>
            <w:tcBorders>
              <w:top w:val="nil"/>
              <w:left w:val="nil"/>
              <w:bottom w:val="nil"/>
              <w:right w:val="nil"/>
            </w:tcBorders>
            <w:shd w:val="clear" w:color="auto" w:fill="auto"/>
            <w:vAlign w:val="center"/>
            <w:hideMark/>
          </w:tcPr>
          <w:p w14:paraId="0845B1C0" w14:textId="77777777" w:rsidR="007A169D" w:rsidRPr="007A169D" w:rsidRDefault="007A169D" w:rsidP="007A169D">
            <w:pPr>
              <w:spacing w:line="240" w:lineRule="auto"/>
              <w:ind w:firstLineChars="100" w:firstLine="120"/>
              <w:rPr>
                <w:sz w:val="12"/>
                <w:szCs w:val="12"/>
              </w:rPr>
            </w:pPr>
            <w:r w:rsidRPr="007A169D">
              <w:rPr>
                <w:sz w:val="12"/>
                <w:szCs w:val="12"/>
              </w:rPr>
              <w:t xml:space="preserve"> - "Współcześni Kolumbowie: Zagraniczna praktyka zawodowa w kolebce kultury iberyjskiej"</w:t>
            </w:r>
          </w:p>
        </w:tc>
        <w:tc>
          <w:tcPr>
            <w:tcW w:w="410" w:type="pct"/>
            <w:tcBorders>
              <w:top w:val="nil"/>
              <w:left w:val="nil"/>
              <w:bottom w:val="nil"/>
              <w:right w:val="nil"/>
            </w:tcBorders>
            <w:shd w:val="clear" w:color="auto" w:fill="auto"/>
            <w:vAlign w:val="center"/>
            <w:hideMark/>
          </w:tcPr>
          <w:p w14:paraId="74C0D37C"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247E39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97E3923" w14:textId="77777777" w:rsidR="007A169D" w:rsidRPr="007A169D" w:rsidRDefault="007A169D" w:rsidP="007A169D">
            <w:pPr>
              <w:spacing w:line="240" w:lineRule="auto"/>
              <w:jc w:val="right"/>
              <w:rPr>
                <w:sz w:val="12"/>
                <w:szCs w:val="12"/>
              </w:rPr>
            </w:pPr>
            <w:r w:rsidRPr="007A169D">
              <w:rPr>
                <w:sz w:val="12"/>
                <w:szCs w:val="12"/>
              </w:rPr>
              <w:t>201 153,88</w:t>
            </w:r>
          </w:p>
        </w:tc>
        <w:tc>
          <w:tcPr>
            <w:tcW w:w="381" w:type="pct"/>
            <w:tcBorders>
              <w:top w:val="nil"/>
              <w:left w:val="nil"/>
              <w:bottom w:val="nil"/>
              <w:right w:val="nil"/>
            </w:tcBorders>
            <w:shd w:val="clear" w:color="auto" w:fill="auto"/>
            <w:vAlign w:val="center"/>
            <w:hideMark/>
          </w:tcPr>
          <w:p w14:paraId="1A62BE7F" w14:textId="77777777" w:rsidR="007A169D" w:rsidRPr="007A169D" w:rsidRDefault="007A169D" w:rsidP="007A169D">
            <w:pPr>
              <w:spacing w:line="240" w:lineRule="auto"/>
              <w:jc w:val="right"/>
              <w:rPr>
                <w:sz w:val="12"/>
                <w:szCs w:val="12"/>
              </w:rPr>
            </w:pPr>
          </w:p>
        </w:tc>
      </w:tr>
      <w:tr w:rsidR="007A169D" w:rsidRPr="007A169D" w14:paraId="172B24E6" w14:textId="77777777" w:rsidTr="007A169D">
        <w:trPr>
          <w:trHeight w:val="85"/>
        </w:trPr>
        <w:tc>
          <w:tcPr>
            <w:tcW w:w="2887" w:type="pct"/>
            <w:tcBorders>
              <w:top w:val="nil"/>
              <w:left w:val="nil"/>
              <w:bottom w:val="nil"/>
              <w:right w:val="nil"/>
            </w:tcBorders>
            <w:shd w:val="clear" w:color="auto" w:fill="auto"/>
            <w:vAlign w:val="center"/>
            <w:hideMark/>
          </w:tcPr>
          <w:p w14:paraId="0CD2A359" w14:textId="77777777" w:rsidR="007A169D" w:rsidRPr="007A169D" w:rsidRDefault="007A169D" w:rsidP="007A169D">
            <w:pPr>
              <w:spacing w:line="240" w:lineRule="auto"/>
              <w:ind w:firstLineChars="100" w:firstLine="120"/>
              <w:rPr>
                <w:sz w:val="12"/>
                <w:szCs w:val="12"/>
              </w:rPr>
            </w:pPr>
            <w:r w:rsidRPr="007A169D">
              <w:rPr>
                <w:sz w:val="12"/>
                <w:szCs w:val="12"/>
              </w:rPr>
              <w:t xml:space="preserve"> - "Staże zagraniczne uczniów i nauczycieli"</w:t>
            </w:r>
          </w:p>
        </w:tc>
        <w:tc>
          <w:tcPr>
            <w:tcW w:w="410" w:type="pct"/>
            <w:tcBorders>
              <w:top w:val="nil"/>
              <w:left w:val="nil"/>
              <w:bottom w:val="nil"/>
              <w:right w:val="nil"/>
            </w:tcBorders>
            <w:shd w:val="clear" w:color="auto" w:fill="auto"/>
            <w:vAlign w:val="center"/>
            <w:hideMark/>
          </w:tcPr>
          <w:p w14:paraId="07D1369F"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0029287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6020145" w14:textId="77777777" w:rsidR="007A169D" w:rsidRPr="007A169D" w:rsidRDefault="007A169D" w:rsidP="007A169D">
            <w:pPr>
              <w:spacing w:line="240" w:lineRule="auto"/>
              <w:jc w:val="right"/>
              <w:rPr>
                <w:sz w:val="12"/>
                <w:szCs w:val="12"/>
              </w:rPr>
            </w:pPr>
            <w:r w:rsidRPr="007A169D">
              <w:rPr>
                <w:sz w:val="12"/>
                <w:szCs w:val="12"/>
              </w:rPr>
              <w:t>156 159,88</w:t>
            </w:r>
          </w:p>
        </w:tc>
        <w:tc>
          <w:tcPr>
            <w:tcW w:w="381" w:type="pct"/>
            <w:tcBorders>
              <w:top w:val="nil"/>
              <w:left w:val="nil"/>
              <w:bottom w:val="nil"/>
              <w:right w:val="nil"/>
            </w:tcBorders>
            <w:shd w:val="clear" w:color="auto" w:fill="auto"/>
            <w:vAlign w:val="center"/>
            <w:hideMark/>
          </w:tcPr>
          <w:p w14:paraId="55F79C11" w14:textId="77777777" w:rsidR="007A169D" w:rsidRPr="007A169D" w:rsidRDefault="007A169D" w:rsidP="007A169D">
            <w:pPr>
              <w:spacing w:line="240" w:lineRule="auto"/>
              <w:jc w:val="right"/>
              <w:rPr>
                <w:sz w:val="12"/>
                <w:szCs w:val="12"/>
              </w:rPr>
            </w:pPr>
          </w:p>
        </w:tc>
      </w:tr>
      <w:tr w:rsidR="007A169D" w:rsidRPr="007A169D" w14:paraId="257881C4" w14:textId="77777777" w:rsidTr="007A169D">
        <w:trPr>
          <w:trHeight w:val="85"/>
        </w:trPr>
        <w:tc>
          <w:tcPr>
            <w:tcW w:w="2887" w:type="pct"/>
            <w:tcBorders>
              <w:top w:val="nil"/>
              <w:left w:val="nil"/>
              <w:bottom w:val="nil"/>
              <w:right w:val="nil"/>
            </w:tcBorders>
            <w:shd w:val="clear" w:color="auto" w:fill="auto"/>
            <w:vAlign w:val="center"/>
            <w:hideMark/>
          </w:tcPr>
          <w:p w14:paraId="6D335488" w14:textId="77777777" w:rsidR="007A169D" w:rsidRPr="007A169D" w:rsidRDefault="007A169D" w:rsidP="007A169D">
            <w:pPr>
              <w:spacing w:line="240" w:lineRule="auto"/>
              <w:ind w:firstLineChars="100" w:firstLine="120"/>
              <w:rPr>
                <w:sz w:val="12"/>
                <w:szCs w:val="12"/>
              </w:rPr>
            </w:pPr>
            <w:r w:rsidRPr="007A169D">
              <w:rPr>
                <w:sz w:val="12"/>
                <w:szCs w:val="12"/>
              </w:rPr>
              <w:t xml:space="preserve"> - "Praktyki zagraniczne jako trening kompetencji miękkich"</w:t>
            </w:r>
          </w:p>
        </w:tc>
        <w:tc>
          <w:tcPr>
            <w:tcW w:w="410" w:type="pct"/>
            <w:tcBorders>
              <w:top w:val="nil"/>
              <w:left w:val="nil"/>
              <w:bottom w:val="nil"/>
              <w:right w:val="nil"/>
            </w:tcBorders>
            <w:shd w:val="clear" w:color="auto" w:fill="auto"/>
            <w:vAlign w:val="center"/>
            <w:hideMark/>
          </w:tcPr>
          <w:p w14:paraId="653EE276"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3882A8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79480D3" w14:textId="77777777" w:rsidR="007A169D" w:rsidRPr="007A169D" w:rsidRDefault="007A169D" w:rsidP="007A169D">
            <w:pPr>
              <w:spacing w:line="240" w:lineRule="auto"/>
              <w:jc w:val="right"/>
              <w:rPr>
                <w:sz w:val="12"/>
                <w:szCs w:val="12"/>
              </w:rPr>
            </w:pPr>
            <w:r w:rsidRPr="007A169D">
              <w:rPr>
                <w:sz w:val="12"/>
                <w:szCs w:val="12"/>
              </w:rPr>
              <w:t>106 071,11</w:t>
            </w:r>
          </w:p>
        </w:tc>
        <w:tc>
          <w:tcPr>
            <w:tcW w:w="381" w:type="pct"/>
            <w:tcBorders>
              <w:top w:val="nil"/>
              <w:left w:val="nil"/>
              <w:bottom w:val="nil"/>
              <w:right w:val="nil"/>
            </w:tcBorders>
            <w:shd w:val="clear" w:color="auto" w:fill="auto"/>
            <w:vAlign w:val="center"/>
            <w:hideMark/>
          </w:tcPr>
          <w:p w14:paraId="671ED905" w14:textId="77777777" w:rsidR="007A169D" w:rsidRPr="007A169D" w:rsidRDefault="007A169D" w:rsidP="007A169D">
            <w:pPr>
              <w:spacing w:line="240" w:lineRule="auto"/>
              <w:jc w:val="right"/>
              <w:rPr>
                <w:sz w:val="12"/>
                <w:szCs w:val="12"/>
              </w:rPr>
            </w:pPr>
          </w:p>
        </w:tc>
      </w:tr>
      <w:tr w:rsidR="007A169D" w:rsidRPr="007A169D" w14:paraId="2571BE0A" w14:textId="77777777" w:rsidTr="007A169D">
        <w:trPr>
          <w:trHeight w:val="85"/>
        </w:trPr>
        <w:tc>
          <w:tcPr>
            <w:tcW w:w="2887" w:type="pct"/>
            <w:tcBorders>
              <w:top w:val="nil"/>
              <w:left w:val="nil"/>
              <w:bottom w:val="nil"/>
              <w:right w:val="nil"/>
            </w:tcBorders>
            <w:shd w:val="clear" w:color="auto" w:fill="auto"/>
            <w:vAlign w:val="center"/>
            <w:hideMark/>
          </w:tcPr>
          <w:p w14:paraId="1B16F3BA" w14:textId="77777777" w:rsidR="007A169D" w:rsidRPr="007A169D" w:rsidRDefault="007A169D" w:rsidP="007A169D">
            <w:pPr>
              <w:spacing w:line="240" w:lineRule="auto"/>
              <w:ind w:firstLineChars="100" w:firstLine="120"/>
              <w:rPr>
                <w:sz w:val="12"/>
                <w:szCs w:val="12"/>
              </w:rPr>
            </w:pPr>
            <w:r w:rsidRPr="007A169D">
              <w:rPr>
                <w:sz w:val="12"/>
                <w:szCs w:val="12"/>
              </w:rPr>
              <w:t xml:space="preserve"> - "Uczyć się razem - pracować lepiej. Mobilność nauczycieli drogą do rozwoju zawodowego i podniesienia kompetencji komunikacyjnych"</w:t>
            </w:r>
          </w:p>
        </w:tc>
        <w:tc>
          <w:tcPr>
            <w:tcW w:w="410" w:type="pct"/>
            <w:tcBorders>
              <w:top w:val="nil"/>
              <w:left w:val="nil"/>
              <w:bottom w:val="nil"/>
              <w:right w:val="nil"/>
            </w:tcBorders>
            <w:shd w:val="clear" w:color="auto" w:fill="auto"/>
            <w:vAlign w:val="center"/>
            <w:hideMark/>
          </w:tcPr>
          <w:p w14:paraId="5A90F0E6"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05768897"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F62C4F3" w14:textId="77777777" w:rsidR="007A169D" w:rsidRPr="007A169D" w:rsidRDefault="007A169D" w:rsidP="007A169D">
            <w:pPr>
              <w:spacing w:line="240" w:lineRule="auto"/>
              <w:jc w:val="right"/>
              <w:rPr>
                <w:sz w:val="12"/>
                <w:szCs w:val="12"/>
              </w:rPr>
            </w:pPr>
            <w:r w:rsidRPr="007A169D">
              <w:rPr>
                <w:sz w:val="12"/>
                <w:szCs w:val="12"/>
              </w:rPr>
              <w:t>96 205,07</w:t>
            </w:r>
          </w:p>
        </w:tc>
        <w:tc>
          <w:tcPr>
            <w:tcW w:w="381" w:type="pct"/>
            <w:tcBorders>
              <w:top w:val="nil"/>
              <w:left w:val="nil"/>
              <w:bottom w:val="nil"/>
              <w:right w:val="nil"/>
            </w:tcBorders>
            <w:shd w:val="clear" w:color="auto" w:fill="auto"/>
            <w:vAlign w:val="center"/>
            <w:hideMark/>
          </w:tcPr>
          <w:p w14:paraId="7B2A6BAD" w14:textId="77777777" w:rsidR="007A169D" w:rsidRPr="007A169D" w:rsidRDefault="007A169D" w:rsidP="007A169D">
            <w:pPr>
              <w:spacing w:line="240" w:lineRule="auto"/>
              <w:jc w:val="right"/>
              <w:rPr>
                <w:sz w:val="12"/>
                <w:szCs w:val="12"/>
              </w:rPr>
            </w:pPr>
          </w:p>
        </w:tc>
      </w:tr>
      <w:tr w:rsidR="007A169D" w:rsidRPr="007A169D" w14:paraId="405328A2" w14:textId="77777777" w:rsidTr="007A169D">
        <w:trPr>
          <w:trHeight w:val="85"/>
        </w:trPr>
        <w:tc>
          <w:tcPr>
            <w:tcW w:w="2887" w:type="pct"/>
            <w:tcBorders>
              <w:top w:val="nil"/>
              <w:left w:val="nil"/>
              <w:bottom w:val="nil"/>
              <w:right w:val="nil"/>
            </w:tcBorders>
            <w:shd w:val="clear" w:color="auto" w:fill="auto"/>
            <w:vAlign w:val="center"/>
            <w:hideMark/>
          </w:tcPr>
          <w:p w14:paraId="17945895" w14:textId="77777777" w:rsidR="007A169D" w:rsidRPr="007A169D" w:rsidRDefault="007A169D" w:rsidP="007A169D">
            <w:pPr>
              <w:spacing w:line="240" w:lineRule="auto"/>
              <w:ind w:firstLineChars="100" w:firstLine="120"/>
              <w:rPr>
                <w:sz w:val="12"/>
                <w:szCs w:val="12"/>
              </w:rPr>
            </w:pPr>
            <w:r w:rsidRPr="007A169D">
              <w:rPr>
                <w:sz w:val="12"/>
                <w:szCs w:val="12"/>
              </w:rPr>
              <w:t xml:space="preserve"> - "Angażowanie eko-obywateli: rozwijanie poświęcenia w młodych europejczykach"</w:t>
            </w:r>
          </w:p>
        </w:tc>
        <w:tc>
          <w:tcPr>
            <w:tcW w:w="410" w:type="pct"/>
            <w:tcBorders>
              <w:top w:val="nil"/>
              <w:left w:val="nil"/>
              <w:bottom w:val="nil"/>
              <w:right w:val="nil"/>
            </w:tcBorders>
            <w:shd w:val="clear" w:color="auto" w:fill="auto"/>
            <w:vAlign w:val="center"/>
            <w:hideMark/>
          </w:tcPr>
          <w:p w14:paraId="31170287"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5AC8C9E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3F7CE4F" w14:textId="77777777" w:rsidR="007A169D" w:rsidRPr="007A169D" w:rsidRDefault="007A169D" w:rsidP="007A169D">
            <w:pPr>
              <w:spacing w:line="240" w:lineRule="auto"/>
              <w:jc w:val="right"/>
              <w:rPr>
                <w:sz w:val="12"/>
                <w:szCs w:val="12"/>
              </w:rPr>
            </w:pPr>
            <w:r w:rsidRPr="007A169D">
              <w:rPr>
                <w:sz w:val="12"/>
                <w:szCs w:val="12"/>
              </w:rPr>
              <w:t>74 166,23</w:t>
            </w:r>
          </w:p>
        </w:tc>
        <w:tc>
          <w:tcPr>
            <w:tcW w:w="381" w:type="pct"/>
            <w:tcBorders>
              <w:top w:val="nil"/>
              <w:left w:val="nil"/>
              <w:bottom w:val="nil"/>
              <w:right w:val="nil"/>
            </w:tcBorders>
            <w:shd w:val="clear" w:color="auto" w:fill="auto"/>
            <w:vAlign w:val="center"/>
            <w:hideMark/>
          </w:tcPr>
          <w:p w14:paraId="34B28989" w14:textId="77777777" w:rsidR="007A169D" w:rsidRPr="007A169D" w:rsidRDefault="007A169D" w:rsidP="007A169D">
            <w:pPr>
              <w:spacing w:line="240" w:lineRule="auto"/>
              <w:jc w:val="right"/>
              <w:rPr>
                <w:sz w:val="12"/>
                <w:szCs w:val="12"/>
              </w:rPr>
            </w:pPr>
          </w:p>
        </w:tc>
      </w:tr>
      <w:tr w:rsidR="007A169D" w:rsidRPr="007A169D" w14:paraId="5D8CD1A6" w14:textId="77777777" w:rsidTr="007A169D">
        <w:trPr>
          <w:trHeight w:val="85"/>
        </w:trPr>
        <w:tc>
          <w:tcPr>
            <w:tcW w:w="2887" w:type="pct"/>
            <w:tcBorders>
              <w:top w:val="nil"/>
              <w:left w:val="nil"/>
              <w:bottom w:val="nil"/>
              <w:right w:val="nil"/>
            </w:tcBorders>
            <w:shd w:val="clear" w:color="auto" w:fill="auto"/>
            <w:vAlign w:val="center"/>
            <w:hideMark/>
          </w:tcPr>
          <w:p w14:paraId="514A9CDA" w14:textId="77777777" w:rsidR="007A169D" w:rsidRPr="007A169D" w:rsidRDefault="007A169D" w:rsidP="007A169D">
            <w:pPr>
              <w:spacing w:line="240" w:lineRule="auto"/>
              <w:ind w:firstLineChars="100" w:firstLine="120"/>
              <w:rPr>
                <w:sz w:val="12"/>
                <w:szCs w:val="12"/>
              </w:rPr>
            </w:pPr>
            <w:r w:rsidRPr="007A169D">
              <w:rPr>
                <w:sz w:val="12"/>
                <w:szCs w:val="12"/>
              </w:rPr>
              <w:t xml:space="preserve"> - "Wspieranie nauczycieli w zdobywaniu kompetencji cyfrowych do uczenia języka angielskiego na całe życie"</w:t>
            </w:r>
          </w:p>
        </w:tc>
        <w:tc>
          <w:tcPr>
            <w:tcW w:w="410" w:type="pct"/>
            <w:tcBorders>
              <w:top w:val="nil"/>
              <w:left w:val="nil"/>
              <w:bottom w:val="nil"/>
              <w:right w:val="nil"/>
            </w:tcBorders>
            <w:shd w:val="clear" w:color="auto" w:fill="auto"/>
            <w:vAlign w:val="center"/>
            <w:hideMark/>
          </w:tcPr>
          <w:p w14:paraId="36703468"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0997522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364F06" w14:textId="77777777" w:rsidR="007A169D" w:rsidRPr="007A169D" w:rsidRDefault="007A169D" w:rsidP="007A169D">
            <w:pPr>
              <w:spacing w:line="240" w:lineRule="auto"/>
              <w:jc w:val="right"/>
              <w:rPr>
                <w:sz w:val="12"/>
                <w:szCs w:val="12"/>
              </w:rPr>
            </w:pPr>
            <w:r w:rsidRPr="007A169D">
              <w:rPr>
                <w:sz w:val="12"/>
                <w:szCs w:val="12"/>
              </w:rPr>
              <w:t>41 090,70</w:t>
            </w:r>
          </w:p>
        </w:tc>
        <w:tc>
          <w:tcPr>
            <w:tcW w:w="381" w:type="pct"/>
            <w:tcBorders>
              <w:top w:val="nil"/>
              <w:left w:val="nil"/>
              <w:bottom w:val="nil"/>
              <w:right w:val="nil"/>
            </w:tcBorders>
            <w:shd w:val="clear" w:color="auto" w:fill="auto"/>
            <w:noWrap/>
            <w:vAlign w:val="center"/>
            <w:hideMark/>
          </w:tcPr>
          <w:p w14:paraId="778251E6" w14:textId="77777777" w:rsidR="007A169D" w:rsidRPr="007A169D" w:rsidRDefault="007A169D" w:rsidP="007A169D">
            <w:pPr>
              <w:spacing w:line="240" w:lineRule="auto"/>
              <w:jc w:val="right"/>
              <w:rPr>
                <w:sz w:val="12"/>
                <w:szCs w:val="12"/>
              </w:rPr>
            </w:pPr>
          </w:p>
        </w:tc>
      </w:tr>
      <w:tr w:rsidR="007A169D" w:rsidRPr="007A169D" w14:paraId="1470A21A" w14:textId="77777777" w:rsidTr="007A169D">
        <w:trPr>
          <w:trHeight w:val="85"/>
        </w:trPr>
        <w:tc>
          <w:tcPr>
            <w:tcW w:w="2887" w:type="pct"/>
            <w:tcBorders>
              <w:top w:val="nil"/>
              <w:left w:val="nil"/>
              <w:bottom w:val="nil"/>
              <w:right w:val="nil"/>
            </w:tcBorders>
            <w:shd w:val="clear" w:color="auto" w:fill="auto"/>
            <w:vAlign w:val="center"/>
            <w:hideMark/>
          </w:tcPr>
          <w:p w14:paraId="7E53B91F" w14:textId="77777777" w:rsidR="007A169D" w:rsidRPr="007A169D" w:rsidRDefault="007A169D" w:rsidP="007A169D">
            <w:pPr>
              <w:spacing w:line="240" w:lineRule="auto"/>
              <w:ind w:firstLineChars="100" w:firstLine="120"/>
              <w:rPr>
                <w:sz w:val="12"/>
                <w:szCs w:val="12"/>
              </w:rPr>
            </w:pPr>
            <w:r w:rsidRPr="007A169D">
              <w:rPr>
                <w:sz w:val="12"/>
                <w:szCs w:val="12"/>
              </w:rPr>
              <w:t xml:space="preserve"> - "Czego nauczyła nas historia"</w:t>
            </w:r>
          </w:p>
        </w:tc>
        <w:tc>
          <w:tcPr>
            <w:tcW w:w="410" w:type="pct"/>
            <w:tcBorders>
              <w:top w:val="nil"/>
              <w:left w:val="nil"/>
              <w:bottom w:val="nil"/>
              <w:right w:val="nil"/>
            </w:tcBorders>
            <w:shd w:val="clear" w:color="auto" w:fill="auto"/>
            <w:vAlign w:val="center"/>
            <w:hideMark/>
          </w:tcPr>
          <w:p w14:paraId="6CF1E913"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17875FD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F7457CE" w14:textId="77777777" w:rsidR="007A169D" w:rsidRPr="007A169D" w:rsidRDefault="007A169D" w:rsidP="007A169D">
            <w:pPr>
              <w:spacing w:line="240" w:lineRule="auto"/>
              <w:jc w:val="right"/>
              <w:rPr>
                <w:sz w:val="12"/>
                <w:szCs w:val="12"/>
              </w:rPr>
            </w:pPr>
            <w:r w:rsidRPr="007A169D">
              <w:rPr>
                <w:sz w:val="12"/>
                <w:szCs w:val="12"/>
              </w:rPr>
              <w:t>39 084,73</w:t>
            </w:r>
          </w:p>
        </w:tc>
        <w:tc>
          <w:tcPr>
            <w:tcW w:w="381" w:type="pct"/>
            <w:tcBorders>
              <w:top w:val="nil"/>
              <w:left w:val="nil"/>
              <w:bottom w:val="nil"/>
              <w:right w:val="nil"/>
            </w:tcBorders>
            <w:shd w:val="clear" w:color="auto" w:fill="auto"/>
            <w:vAlign w:val="center"/>
            <w:hideMark/>
          </w:tcPr>
          <w:p w14:paraId="6D59431D" w14:textId="77777777" w:rsidR="007A169D" w:rsidRPr="007A169D" w:rsidRDefault="007A169D" w:rsidP="007A169D">
            <w:pPr>
              <w:spacing w:line="240" w:lineRule="auto"/>
              <w:jc w:val="right"/>
              <w:rPr>
                <w:sz w:val="12"/>
                <w:szCs w:val="12"/>
              </w:rPr>
            </w:pPr>
          </w:p>
        </w:tc>
      </w:tr>
      <w:tr w:rsidR="007A169D" w:rsidRPr="007A169D" w14:paraId="58BAD264" w14:textId="77777777" w:rsidTr="007A169D">
        <w:trPr>
          <w:trHeight w:val="85"/>
        </w:trPr>
        <w:tc>
          <w:tcPr>
            <w:tcW w:w="2887" w:type="pct"/>
            <w:tcBorders>
              <w:top w:val="nil"/>
              <w:left w:val="nil"/>
              <w:bottom w:val="nil"/>
              <w:right w:val="nil"/>
            </w:tcBorders>
            <w:shd w:val="clear" w:color="auto" w:fill="auto"/>
            <w:vAlign w:val="center"/>
            <w:hideMark/>
          </w:tcPr>
          <w:p w14:paraId="40078EF2" w14:textId="77777777" w:rsidR="007A169D" w:rsidRPr="007A169D" w:rsidRDefault="007A169D" w:rsidP="007A169D">
            <w:pPr>
              <w:spacing w:line="240" w:lineRule="auto"/>
              <w:ind w:firstLineChars="100" w:firstLine="120"/>
              <w:rPr>
                <w:sz w:val="12"/>
                <w:szCs w:val="12"/>
              </w:rPr>
            </w:pPr>
            <w:r w:rsidRPr="007A169D">
              <w:rPr>
                <w:sz w:val="12"/>
                <w:szCs w:val="12"/>
              </w:rPr>
              <w:t xml:space="preserve"> - "Z muzeum do świata wirtualnego"</w:t>
            </w:r>
          </w:p>
        </w:tc>
        <w:tc>
          <w:tcPr>
            <w:tcW w:w="410" w:type="pct"/>
            <w:tcBorders>
              <w:top w:val="nil"/>
              <w:left w:val="nil"/>
              <w:bottom w:val="nil"/>
              <w:right w:val="nil"/>
            </w:tcBorders>
            <w:shd w:val="clear" w:color="auto" w:fill="auto"/>
            <w:vAlign w:val="center"/>
            <w:hideMark/>
          </w:tcPr>
          <w:p w14:paraId="7D03A909"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1078B74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21C0620" w14:textId="77777777" w:rsidR="007A169D" w:rsidRPr="007A169D" w:rsidRDefault="007A169D" w:rsidP="007A169D">
            <w:pPr>
              <w:spacing w:line="240" w:lineRule="auto"/>
              <w:jc w:val="right"/>
              <w:rPr>
                <w:sz w:val="12"/>
                <w:szCs w:val="12"/>
              </w:rPr>
            </w:pPr>
            <w:r w:rsidRPr="007A169D">
              <w:rPr>
                <w:sz w:val="12"/>
                <w:szCs w:val="12"/>
              </w:rPr>
              <w:t>35 129,09</w:t>
            </w:r>
          </w:p>
        </w:tc>
        <w:tc>
          <w:tcPr>
            <w:tcW w:w="381" w:type="pct"/>
            <w:tcBorders>
              <w:top w:val="nil"/>
              <w:left w:val="nil"/>
              <w:bottom w:val="nil"/>
              <w:right w:val="nil"/>
            </w:tcBorders>
            <w:shd w:val="clear" w:color="auto" w:fill="auto"/>
            <w:vAlign w:val="center"/>
            <w:hideMark/>
          </w:tcPr>
          <w:p w14:paraId="08239940" w14:textId="77777777" w:rsidR="007A169D" w:rsidRPr="007A169D" w:rsidRDefault="007A169D" w:rsidP="007A169D">
            <w:pPr>
              <w:spacing w:line="240" w:lineRule="auto"/>
              <w:jc w:val="right"/>
              <w:rPr>
                <w:sz w:val="12"/>
                <w:szCs w:val="12"/>
              </w:rPr>
            </w:pPr>
          </w:p>
        </w:tc>
      </w:tr>
      <w:tr w:rsidR="007A169D" w:rsidRPr="007A169D" w14:paraId="12278912" w14:textId="77777777" w:rsidTr="007A169D">
        <w:trPr>
          <w:trHeight w:val="85"/>
        </w:trPr>
        <w:tc>
          <w:tcPr>
            <w:tcW w:w="2887" w:type="pct"/>
            <w:tcBorders>
              <w:top w:val="nil"/>
              <w:left w:val="nil"/>
              <w:bottom w:val="nil"/>
              <w:right w:val="nil"/>
            </w:tcBorders>
            <w:shd w:val="clear" w:color="auto" w:fill="auto"/>
            <w:vAlign w:val="center"/>
            <w:hideMark/>
          </w:tcPr>
          <w:p w14:paraId="12262242" w14:textId="77777777" w:rsidR="007A169D" w:rsidRPr="007A169D" w:rsidRDefault="007A169D" w:rsidP="007A169D">
            <w:pPr>
              <w:spacing w:line="240" w:lineRule="auto"/>
              <w:ind w:firstLineChars="100" w:firstLine="120"/>
              <w:rPr>
                <w:sz w:val="12"/>
                <w:szCs w:val="12"/>
              </w:rPr>
            </w:pPr>
            <w:r w:rsidRPr="007A169D">
              <w:rPr>
                <w:sz w:val="12"/>
                <w:szCs w:val="12"/>
              </w:rPr>
              <w:t>- "Warszawa Talentów - rozwój doradztwa zawodowego w szkołach podstawowych m.st. Warszawy"</w:t>
            </w:r>
          </w:p>
        </w:tc>
        <w:tc>
          <w:tcPr>
            <w:tcW w:w="410" w:type="pct"/>
            <w:tcBorders>
              <w:top w:val="nil"/>
              <w:left w:val="nil"/>
              <w:bottom w:val="nil"/>
              <w:right w:val="nil"/>
            </w:tcBorders>
            <w:shd w:val="clear" w:color="auto" w:fill="auto"/>
            <w:vAlign w:val="center"/>
            <w:hideMark/>
          </w:tcPr>
          <w:p w14:paraId="5BFD03A9"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1482416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64134862" w14:textId="77777777" w:rsidR="007A169D" w:rsidRPr="007A169D" w:rsidRDefault="007A169D" w:rsidP="007A169D">
            <w:pPr>
              <w:spacing w:line="240" w:lineRule="auto"/>
              <w:jc w:val="right"/>
              <w:rPr>
                <w:sz w:val="12"/>
                <w:szCs w:val="12"/>
              </w:rPr>
            </w:pPr>
            <w:r w:rsidRPr="007A169D">
              <w:rPr>
                <w:sz w:val="12"/>
                <w:szCs w:val="12"/>
              </w:rPr>
              <w:t>28 251,81</w:t>
            </w:r>
          </w:p>
        </w:tc>
        <w:tc>
          <w:tcPr>
            <w:tcW w:w="381" w:type="pct"/>
            <w:tcBorders>
              <w:top w:val="nil"/>
              <w:left w:val="nil"/>
              <w:bottom w:val="nil"/>
              <w:right w:val="nil"/>
            </w:tcBorders>
            <w:shd w:val="clear" w:color="auto" w:fill="auto"/>
            <w:vAlign w:val="center"/>
            <w:hideMark/>
          </w:tcPr>
          <w:p w14:paraId="52CCB423" w14:textId="77777777" w:rsidR="007A169D" w:rsidRPr="007A169D" w:rsidRDefault="007A169D" w:rsidP="007A169D">
            <w:pPr>
              <w:spacing w:line="240" w:lineRule="auto"/>
              <w:jc w:val="right"/>
              <w:rPr>
                <w:sz w:val="12"/>
                <w:szCs w:val="12"/>
              </w:rPr>
            </w:pPr>
          </w:p>
        </w:tc>
      </w:tr>
      <w:tr w:rsidR="007A169D" w:rsidRPr="007A169D" w14:paraId="2F3102E9" w14:textId="77777777" w:rsidTr="007A169D">
        <w:trPr>
          <w:trHeight w:val="85"/>
        </w:trPr>
        <w:tc>
          <w:tcPr>
            <w:tcW w:w="2887" w:type="pct"/>
            <w:tcBorders>
              <w:top w:val="nil"/>
              <w:left w:val="nil"/>
              <w:bottom w:val="nil"/>
              <w:right w:val="nil"/>
            </w:tcBorders>
            <w:shd w:val="clear" w:color="auto" w:fill="auto"/>
            <w:vAlign w:val="center"/>
            <w:hideMark/>
          </w:tcPr>
          <w:p w14:paraId="11C22FAA" w14:textId="77777777" w:rsidR="007A169D" w:rsidRPr="007A169D" w:rsidRDefault="007A169D" w:rsidP="007A169D">
            <w:pPr>
              <w:spacing w:line="240" w:lineRule="auto"/>
              <w:ind w:firstLineChars="100" w:firstLine="120"/>
              <w:rPr>
                <w:sz w:val="12"/>
                <w:szCs w:val="12"/>
              </w:rPr>
            </w:pPr>
            <w:r w:rsidRPr="007A169D">
              <w:rPr>
                <w:sz w:val="12"/>
                <w:szCs w:val="12"/>
              </w:rPr>
              <w:t xml:space="preserve"> - "Mały bohater w Europie"</w:t>
            </w:r>
          </w:p>
        </w:tc>
        <w:tc>
          <w:tcPr>
            <w:tcW w:w="410" w:type="pct"/>
            <w:tcBorders>
              <w:top w:val="nil"/>
              <w:left w:val="nil"/>
              <w:bottom w:val="nil"/>
              <w:right w:val="nil"/>
            </w:tcBorders>
            <w:shd w:val="clear" w:color="auto" w:fill="auto"/>
            <w:vAlign w:val="center"/>
            <w:hideMark/>
          </w:tcPr>
          <w:p w14:paraId="61AB421B"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0213EC3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15A9F40" w14:textId="77777777" w:rsidR="007A169D" w:rsidRPr="007A169D" w:rsidRDefault="007A169D" w:rsidP="007A169D">
            <w:pPr>
              <w:spacing w:line="240" w:lineRule="auto"/>
              <w:jc w:val="right"/>
              <w:rPr>
                <w:sz w:val="12"/>
                <w:szCs w:val="12"/>
              </w:rPr>
            </w:pPr>
            <w:r w:rsidRPr="007A169D">
              <w:rPr>
                <w:sz w:val="12"/>
                <w:szCs w:val="12"/>
              </w:rPr>
              <w:t>27 689,12</w:t>
            </w:r>
          </w:p>
        </w:tc>
        <w:tc>
          <w:tcPr>
            <w:tcW w:w="381" w:type="pct"/>
            <w:tcBorders>
              <w:top w:val="nil"/>
              <w:left w:val="nil"/>
              <w:bottom w:val="nil"/>
              <w:right w:val="nil"/>
            </w:tcBorders>
            <w:shd w:val="clear" w:color="auto" w:fill="auto"/>
            <w:vAlign w:val="center"/>
            <w:hideMark/>
          </w:tcPr>
          <w:p w14:paraId="1C9C31D9" w14:textId="77777777" w:rsidR="007A169D" w:rsidRPr="007A169D" w:rsidRDefault="007A169D" w:rsidP="007A169D">
            <w:pPr>
              <w:spacing w:line="240" w:lineRule="auto"/>
              <w:jc w:val="right"/>
              <w:rPr>
                <w:sz w:val="12"/>
                <w:szCs w:val="12"/>
              </w:rPr>
            </w:pPr>
          </w:p>
        </w:tc>
      </w:tr>
      <w:tr w:rsidR="007A169D" w:rsidRPr="007A169D" w14:paraId="6F5FB804" w14:textId="77777777" w:rsidTr="007A169D">
        <w:trPr>
          <w:trHeight w:val="85"/>
        </w:trPr>
        <w:tc>
          <w:tcPr>
            <w:tcW w:w="2887" w:type="pct"/>
            <w:tcBorders>
              <w:top w:val="nil"/>
              <w:left w:val="nil"/>
              <w:bottom w:val="nil"/>
              <w:right w:val="nil"/>
            </w:tcBorders>
            <w:shd w:val="clear" w:color="auto" w:fill="auto"/>
            <w:vAlign w:val="center"/>
            <w:hideMark/>
          </w:tcPr>
          <w:p w14:paraId="06497D83" w14:textId="77777777" w:rsidR="007A169D" w:rsidRPr="007A169D" w:rsidRDefault="007A169D" w:rsidP="007A169D">
            <w:pPr>
              <w:spacing w:line="240" w:lineRule="auto"/>
              <w:ind w:firstLineChars="100" w:firstLine="120"/>
              <w:rPr>
                <w:sz w:val="12"/>
                <w:szCs w:val="12"/>
              </w:rPr>
            </w:pPr>
            <w:r w:rsidRPr="007A169D">
              <w:rPr>
                <w:sz w:val="12"/>
                <w:szCs w:val="12"/>
              </w:rPr>
              <w:t xml:space="preserve"> - "Technologie informacyjne w pracy z dziećmi w pierwszych etapach edukacji - doskonalenie umiejętności kadry pedagogicznej"</w:t>
            </w:r>
          </w:p>
        </w:tc>
        <w:tc>
          <w:tcPr>
            <w:tcW w:w="410" w:type="pct"/>
            <w:tcBorders>
              <w:top w:val="nil"/>
              <w:left w:val="nil"/>
              <w:bottom w:val="nil"/>
              <w:right w:val="nil"/>
            </w:tcBorders>
            <w:shd w:val="clear" w:color="auto" w:fill="auto"/>
            <w:vAlign w:val="center"/>
            <w:hideMark/>
          </w:tcPr>
          <w:p w14:paraId="4C60CE66"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38DB07A8"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5C18163" w14:textId="77777777" w:rsidR="007A169D" w:rsidRPr="007A169D" w:rsidRDefault="007A169D" w:rsidP="007A169D">
            <w:pPr>
              <w:spacing w:line="240" w:lineRule="auto"/>
              <w:jc w:val="right"/>
              <w:rPr>
                <w:sz w:val="12"/>
                <w:szCs w:val="12"/>
              </w:rPr>
            </w:pPr>
            <w:r w:rsidRPr="007A169D">
              <w:rPr>
                <w:sz w:val="12"/>
                <w:szCs w:val="12"/>
              </w:rPr>
              <w:t>23 095,24</w:t>
            </w:r>
          </w:p>
        </w:tc>
        <w:tc>
          <w:tcPr>
            <w:tcW w:w="381" w:type="pct"/>
            <w:tcBorders>
              <w:top w:val="nil"/>
              <w:left w:val="nil"/>
              <w:bottom w:val="nil"/>
              <w:right w:val="nil"/>
            </w:tcBorders>
            <w:shd w:val="clear" w:color="auto" w:fill="auto"/>
            <w:vAlign w:val="center"/>
            <w:hideMark/>
          </w:tcPr>
          <w:p w14:paraId="2B8D8623" w14:textId="77777777" w:rsidR="007A169D" w:rsidRPr="007A169D" w:rsidRDefault="007A169D" w:rsidP="007A169D">
            <w:pPr>
              <w:spacing w:line="240" w:lineRule="auto"/>
              <w:jc w:val="right"/>
              <w:rPr>
                <w:sz w:val="12"/>
                <w:szCs w:val="12"/>
              </w:rPr>
            </w:pPr>
          </w:p>
        </w:tc>
      </w:tr>
      <w:tr w:rsidR="007A169D" w:rsidRPr="007A169D" w14:paraId="678D2E25" w14:textId="77777777" w:rsidTr="007A169D">
        <w:trPr>
          <w:trHeight w:val="85"/>
        </w:trPr>
        <w:tc>
          <w:tcPr>
            <w:tcW w:w="2887" w:type="pct"/>
            <w:tcBorders>
              <w:top w:val="nil"/>
              <w:left w:val="nil"/>
              <w:bottom w:val="nil"/>
              <w:right w:val="nil"/>
            </w:tcBorders>
            <w:shd w:val="clear" w:color="auto" w:fill="auto"/>
            <w:vAlign w:val="center"/>
            <w:hideMark/>
          </w:tcPr>
          <w:p w14:paraId="46236059" w14:textId="77777777" w:rsidR="007A169D" w:rsidRPr="007A169D" w:rsidRDefault="007A169D" w:rsidP="007A169D">
            <w:pPr>
              <w:spacing w:line="240" w:lineRule="auto"/>
              <w:ind w:firstLineChars="100" w:firstLine="120"/>
              <w:rPr>
                <w:sz w:val="12"/>
                <w:szCs w:val="12"/>
              </w:rPr>
            </w:pPr>
            <w:r w:rsidRPr="007A169D">
              <w:rPr>
                <w:sz w:val="12"/>
                <w:szCs w:val="12"/>
              </w:rPr>
              <w:t xml:space="preserve"> - "Wspieranie kontynuacji nauczania przedmiotów STEM podczas pandemii COVID-19 poprzez praktyki online oparte na projektach"</w:t>
            </w:r>
          </w:p>
        </w:tc>
        <w:tc>
          <w:tcPr>
            <w:tcW w:w="410" w:type="pct"/>
            <w:tcBorders>
              <w:top w:val="nil"/>
              <w:left w:val="nil"/>
              <w:bottom w:val="nil"/>
              <w:right w:val="nil"/>
            </w:tcBorders>
            <w:shd w:val="clear" w:color="auto" w:fill="auto"/>
            <w:vAlign w:val="center"/>
            <w:hideMark/>
          </w:tcPr>
          <w:p w14:paraId="56340994"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2560450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945550A" w14:textId="77777777" w:rsidR="007A169D" w:rsidRPr="007A169D" w:rsidRDefault="007A169D" w:rsidP="007A169D">
            <w:pPr>
              <w:spacing w:line="240" w:lineRule="auto"/>
              <w:jc w:val="right"/>
              <w:rPr>
                <w:sz w:val="12"/>
                <w:szCs w:val="12"/>
              </w:rPr>
            </w:pPr>
            <w:r w:rsidRPr="007A169D">
              <w:rPr>
                <w:sz w:val="12"/>
                <w:szCs w:val="12"/>
              </w:rPr>
              <w:t>12 437,40</w:t>
            </w:r>
          </w:p>
        </w:tc>
        <w:tc>
          <w:tcPr>
            <w:tcW w:w="381" w:type="pct"/>
            <w:tcBorders>
              <w:top w:val="nil"/>
              <w:left w:val="nil"/>
              <w:bottom w:val="nil"/>
              <w:right w:val="nil"/>
            </w:tcBorders>
            <w:shd w:val="clear" w:color="auto" w:fill="auto"/>
            <w:vAlign w:val="center"/>
            <w:hideMark/>
          </w:tcPr>
          <w:p w14:paraId="73DC5A9D" w14:textId="77777777" w:rsidR="007A169D" w:rsidRPr="007A169D" w:rsidRDefault="007A169D" w:rsidP="007A169D">
            <w:pPr>
              <w:spacing w:line="240" w:lineRule="auto"/>
              <w:jc w:val="right"/>
              <w:rPr>
                <w:sz w:val="12"/>
                <w:szCs w:val="12"/>
              </w:rPr>
            </w:pPr>
          </w:p>
        </w:tc>
      </w:tr>
      <w:tr w:rsidR="007A169D" w:rsidRPr="007A169D" w14:paraId="00375B41" w14:textId="77777777" w:rsidTr="007A169D">
        <w:trPr>
          <w:trHeight w:val="85"/>
        </w:trPr>
        <w:tc>
          <w:tcPr>
            <w:tcW w:w="2887" w:type="pct"/>
            <w:tcBorders>
              <w:top w:val="nil"/>
              <w:left w:val="nil"/>
              <w:bottom w:val="nil"/>
              <w:right w:val="nil"/>
            </w:tcBorders>
            <w:shd w:val="clear" w:color="auto" w:fill="auto"/>
            <w:vAlign w:val="center"/>
            <w:hideMark/>
          </w:tcPr>
          <w:p w14:paraId="2E303E0C" w14:textId="77777777" w:rsidR="007A169D" w:rsidRPr="007A169D" w:rsidRDefault="007A169D" w:rsidP="007A169D">
            <w:pPr>
              <w:spacing w:line="240" w:lineRule="auto"/>
              <w:ind w:firstLineChars="100" w:firstLine="120"/>
              <w:rPr>
                <w:sz w:val="12"/>
                <w:szCs w:val="12"/>
              </w:rPr>
            </w:pPr>
            <w:r w:rsidRPr="007A169D">
              <w:rPr>
                <w:sz w:val="12"/>
                <w:szCs w:val="12"/>
              </w:rPr>
              <w:t>- "SIĘGNIJ  PO  WIĘCEJ - rozwój doradztwa zawodowego w szkołach podstawowych m.st. Warszawy"</w:t>
            </w:r>
          </w:p>
        </w:tc>
        <w:tc>
          <w:tcPr>
            <w:tcW w:w="410" w:type="pct"/>
            <w:tcBorders>
              <w:top w:val="nil"/>
              <w:left w:val="nil"/>
              <w:bottom w:val="nil"/>
              <w:right w:val="nil"/>
            </w:tcBorders>
            <w:shd w:val="clear" w:color="auto" w:fill="auto"/>
            <w:vAlign w:val="center"/>
            <w:hideMark/>
          </w:tcPr>
          <w:p w14:paraId="0BC92ED3"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40160DA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9176217" w14:textId="77777777" w:rsidR="007A169D" w:rsidRPr="007A169D" w:rsidRDefault="007A169D" w:rsidP="007A169D">
            <w:pPr>
              <w:spacing w:line="240" w:lineRule="auto"/>
              <w:jc w:val="right"/>
              <w:rPr>
                <w:sz w:val="12"/>
                <w:szCs w:val="12"/>
              </w:rPr>
            </w:pPr>
            <w:r w:rsidRPr="007A169D">
              <w:rPr>
                <w:sz w:val="12"/>
                <w:szCs w:val="12"/>
              </w:rPr>
              <w:t>9 276,94</w:t>
            </w:r>
          </w:p>
        </w:tc>
        <w:tc>
          <w:tcPr>
            <w:tcW w:w="381" w:type="pct"/>
            <w:tcBorders>
              <w:top w:val="nil"/>
              <w:left w:val="nil"/>
              <w:bottom w:val="nil"/>
              <w:right w:val="nil"/>
            </w:tcBorders>
            <w:shd w:val="clear" w:color="auto" w:fill="auto"/>
            <w:vAlign w:val="center"/>
            <w:hideMark/>
          </w:tcPr>
          <w:p w14:paraId="011AE7B2" w14:textId="77777777" w:rsidR="007A169D" w:rsidRPr="007A169D" w:rsidRDefault="007A169D" w:rsidP="007A169D">
            <w:pPr>
              <w:spacing w:line="240" w:lineRule="auto"/>
              <w:jc w:val="right"/>
              <w:rPr>
                <w:sz w:val="12"/>
                <w:szCs w:val="12"/>
              </w:rPr>
            </w:pPr>
          </w:p>
        </w:tc>
      </w:tr>
      <w:tr w:rsidR="007A169D" w:rsidRPr="007A169D" w14:paraId="7A51E489" w14:textId="77777777" w:rsidTr="007A169D">
        <w:trPr>
          <w:trHeight w:val="85"/>
        </w:trPr>
        <w:tc>
          <w:tcPr>
            <w:tcW w:w="2887" w:type="pct"/>
            <w:tcBorders>
              <w:top w:val="nil"/>
              <w:left w:val="nil"/>
              <w:bottom w:val="nil"/>
              <w:right w:val="nil"/>
            </w:tcBorders>
            <w:shd w:val="clear" w:color="auto" w:fill="auto"/>
            <w:vAlign w:val="center"/>
            <w:hideMark/>
          </w:tcPr>
          <w:p w14:paraId="66B479F2" w14:textId="77777777" w:rsidR="007A169D" w:rsidRPr="007A169D" w:rsidRDefault="007A169D" w:rsidP="007A169D">
            <w:pPr>
              <w:spacing w:line="240" w:lineRule="auto"/>
              <w:ind w:firstLineChars="100" w:firstLine="120"/>
              <w:rPr>
                <w:sz w:val="12"/>
                <w:szCs w:val="12"/>
              </w:rPr>
            </w:pPr>
            <w:r w:rsidRPr="007A169D">
              <w:rPr>
                <w:sz w:val="12"/>
                <w:szCs w:val="12"/>
              </w:rPr>
              <w:t xml:space="preserve"> - "Wpływ nauki języka obcego na rozwój poznawczy: teoria i praktyka"</w:t>
            </w:r>
          </w:p>
        </w:tc>
        <w:tc>
          <w:tcPr>
            <w:tcW w:w="410" w:type="pct"/>
            <w:tcBorders>
              <w:top w:val="nil"/>
              <w:left w:val="nil"/>
              <w:bottom w:val="nil"/>
              <w:right w:val="nil"/>
            </w:tcBorders>
            <w:shd w:val="clear" w:color="auto" w:fill="auto"/>
            <w:vAlign w:val="center"/>
            <w:hideMark/>
          </w:tcPr>
          <w:p w14:paraId="34B71A22"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6F7256ED"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07DB45E" w14:textId="77777777" w:rsidR="007A169D" w:rsidRPr="007A169D" w:rsidRDefault="007A169D" w:rsidP="007A169D">
            <w:pPr>
              <w:spacing w:line="240" w:lineRule="auto"/>
              <w:jc w:val="right"/>
              <w:rPr>
                <w:sz w:val="12"/>
                <w:szCs w:val="12"/>
              </w:rPr>
            </w:pPr>
            <w:r w:rsidRPr="007A169D">
              <w:rPr>
                <w:sz w:val="12"/>
                <w:szCs w:val="12"/>
              </w:rPr>
              <w:t>6 700,23</w:t>
            </w:r>
          </w:p>
        </w:tc>
        <w:tc>
          <w:tcPr>
            <w:tcW w:w="381" w:type="pct"/>
            <w:tcBorders>
              <w:top w:val="nil"/>
              <w:left w:val="nil"/>
              <w:bottom w:val="nil"/>
              <w:right w:val="nil"/>
            </w:tcBorders>
            <w:shd w:val="clear" w:color="auto" w:fill="auto"/>
            <w:vAlign w:val="center"/>
            <w:hideMark/>
          </w:tcPr>
          <w:p w14:paraId="417D2DC6" w14:textId="77777777" w:rsidR="007A169D" w:rsidRPr="007A169D" w:rsidRDefault="007A169D" w:rsidP="007A169D">
            <w:pPr>
              <w:spacing w:line="240" w:lineRule="auto"/>
              <w:jc w:val="right"/>
              <w:rPr>
                <w:sz w:val="12"/>
                <w:szCs w:val="12"/>
              </w:rPr>
            </w:pPr>
          </w:p>
        </w:tc>
      </w:tr>
      <w:tr w:rsidR="007A169D" w:rsidRPr="007A169D" w14:paraId="67097CBE" w14:textId="77777777" w:rsidTr="007A169D">
        <w:trPr>
          <w:trHeight w:val="85"/>
        </w:trPr>
        <w:tc>
          <w:tcPr>
            <w:tcW w:w="2887" w:type="pct"/>
            <w:tcBorders>
              <w:top w:val="nil"/>
              <w:left w:val="nil"/>
              <w:bottom w:val="nil"/>
              <w:right w:val="nil"/>
            </w:tcBorders>
            <w:shd w:val="clear" w:color="auto" w:fill="auto"/>
            <w:vAlign w:val="center"/>
            <w:hideMark/>
          </w:tcPr>
          <w:p w14:paraId="32B95348" w14:textId="77777777" w:rsidR="007A169D" w:rsidRPr="007A169D" w:rsidRDefault="007A169D" w:rsidP="007A169D">
            <w:pPr>
              <w:spacing w:line="240" w:lineRule="auto"/>
              <w:ind w:firstLineChars="100" w:firstLine="120"/>
              <w:rPr>
                <w:sz w:val="12"/>
                <w:szCs w:val="12"/>
              </w:rPr>
            </w:pPr>
            <w:r w:rsidRPr="007A169D">
              <w:rPr>
                <w:sz w:val="12"/>
                <w:szCs w:val="12"/>
              </w:rPr>
              <w:t xml:space="preserve"> - "W zdrowym ciele zdrowy duch. Mobilność europejska jako element wsparcia nauczycieli zagrożonych wypaleniem zawodowym"</w:t>
            </w:r>
          </w:p>
        </w:tc>
        <w:tc>
          <w:tcPr>
            <w:tcW w:w="410" w:type="pct"/>
            <w:tcBorders>
              <w:top w:val="nil"/>
              <w:left w:val="nil"/>
              <w:bottom w:val="nil"/>
              <w:right w:val="nil"/>
            </w:tcBorders>
            <w:shd w:val="clear" w:color="auto" w:fill="auto"/>
            <w:vAlign w:val="center"/>
            <w:hideMark/>
          </w:tcPr>
          <w:p w14:paraId="0ABCC036"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06267CE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D93A1D6" w14:textId="77777777" w:rsidR="007A169D" w:rsidRPr="007A169D" w:rsidRDefault="007A169D" w:rsidP="007A169D">
            <w:pPr>
              <w:spacing w:line="240" w:lineRule="auto"/>
              <w:jc w:val="right"/>
              <w:rPr>
                <w:sz w:val="12"/>
                <w:szCs w:val="12"/>
              </w:rPr>
            </w:pPr>
            <w:r w:rsidRPr="007A169D">
              <w:rPr>
                <w:sz w:val="12"/>
                <w:szCs w:val="12"/>
              </w:rPr>
              <w:t>482,44</w:t>
            </w:r>
          </w:p>
        </w:tc>
        <w:tc>
          <w:tcPr>
            <w:tcW w:w="381" w:type="pct"/>
            <w:tcBorders>
              <w:top w:val="nil"/>
              <w:left w:val="nil"/>
              <w:bottom w:val="nil"/>
              <w:right w:val="nil"/>
            </w:tcBorders>
            <w:shd w:val="clear" w:color="auto" w:fill="auto"/>
            <w:vAlign w:val="center"/>
            <w:hideMark/>
          </w:tcPr>
          <w:p w14:paraId="73B44D61" w14:textId="77777777" w:rsidR="007A169D" w:rsidRPr="007A169D" w:rsidRDefault="007A169D" w:rsidP="007A169D">
            <w:pPr>
              <w:spacing w:line="240" w:lineRule="auto"/>
              <w:jc w:val="right"/>
              <w:rPr>
                <w:sz w:val="12"/>
                <w:szCs w:val="12"/>
              </w:rPr>
            </w:pPr>
          </w:p>
        </w:tc>
      </w:tr>
      <w:tr w:rsidR="007A169D" w:rsidRPr="007A169D" w14:paraId="0B476CDC" w14:textId="77777777" w:rsidTr="007A169D">
        <w:trPr>
          <w:trHeight w:val="85"/>
        </w:trPr>
        <w:tc>
          <w:tcPr>
            <w:tcW w:w="2887" w:type="pct"/>
            <w:tcBorders>
              <w:top w:val="nil"/>
              <w:left w:val="nil"/>
              <w:bottom w:val="nil"/>
              <w:right w:val="nil"/>
            </w:tcBorders>
            <w:shd w:val="clear" w:color="auto" w:fill="auto"/>
            <w:vAlign w:val="center"/>
            <w:hideMark/>
          </w:tcPr>
          <w:p w14:paraId="720384A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C03D4C8" w14:textId="77777777" w:rsidR="007A169D" w:rsidRPr="007A169D" w:rsidRDefault="007A169D" w:rsidP="007A169D">
            <w:pPr>
              <w:spacing w:line="240" w:lineRule="auto"/>
              <w:ind w:firstLineChars="100" w:firstLine="120"/>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0A06AA7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CC563D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7B9481E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3ABD139" w14:textId="77777777" w:rsidTr="007A169D">
        <w:trPr>
          <w:trHeight w:val="85"/>
        </w:trPr>
        <w:tc>
          <w:tcPr>
            <w:tcW w:w="2887" w:type="pct"/>
            <w:tcBorders>
              <w:top w:val="nil"/>
              <w:left w:val="nil"/>
              <w:bottom w:val="nil"/>
              <w:right w:val="nil"/>
            </w:tcBorders>
            <w:shd w:val="clear" w:color="auto" w:fill="auto"/>
            <w:vAlign w:val="center"/>
            <w:hideMark/>
          </w:tcPr>
          <w:p w14:paraId="4E27D869"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Zespół Funduszy Europejskich</w:t>
            </w:r>
          </w:p>
        </w:tc>
        <w:tc>
          <w:tcPr>
            <w:tcW w:w="410" w:type="pct"/>
            <w:tcBorders>
              <w:top w:val="nil"/>
              <w:left w:val="nil"/>
              <w:bottom w:val="nil"/>
              <w:right w:val="nil"/>
            </w:tcBorders>
            <w:shd w:val="clear" w:color="auto" w:fill="auto"/>
            <w:vAlign w:val="center"/>
            <w:hideMark/>
          </w:tcPr>
          <w:p w14:paraId="69A61F9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vAlign w:val="center"/>
            <w:hideMark/>
          </w:tcPr>
          <w:p w14:paraId="2516CFD4" w14:textId="77777777" w:rsidR="007A169D" w:rsidRPr="007A169D" w:rsidRDefault="007A169D" w:rsidP="007A169D">
            <w:pPr>
              <w:spacing w:line="240" w:lineRule="auto"/>
              <w:jc w:val="right"/>
              <w:rPr>
                <w:sz w:val="12"/>
                <w:szCs w:val="12"/>
              </w:rPr>
            </w:pPr>
            <w:r w:rsidRPr="007A169D">
              <w:rPr>
                <w:sz w:val="12"/>
                <w:szCs w:val="12"/>
              </w:rPr>
              <w:t>403 832</w:t>
            </w:r>
          </w:p>
        </w:tc>
        <w:tc>
          <w:tcPr>
            <w:tcW w:w="711" w:type="pct"/>
            <w:tcBorders>
              <w:top w:val="nil"/>
              <w:left w:val="nil"/>
              <w:bottom w:val="nil"/>
              <w:right w:val="nil"/>
            </w:tcBorders>
            <w:shd w:val="clear" w:color="auto" w:fill="auto"/>
            <w:vAlign w:val="center"/>
            <w:hideMark/>
          </w:tcPr>
          <w:p w14:paraId="772FC809" w14:textId="77777777" w:rsidR="007A169D" w:rsidRPr="007A169D" w:rsidRDefault="007A169D" w:rsidP="007A169D">
            <w:pPr>
              <w:spacing w:line="240" w:lineRule="auto"/>
              <w:jc w:val="right"/>
              <w:rPr>
                <w:sz w:val="12"/>
                <w:szCs w:val="12"/>
              </w:rPr>
            </w:pPr>
            <w:r w:rsidRPr="007A169D">
              <w:rPr>
                <w:sz w:val="12"/>
                <w:szCs w:val="12"/>
              </w:rPr>
              <w:t>377 960,24</w:t>
            </w:r>
          </w:p>
        </w:tc>
        <w:tc>
          <w:tcPr>
            <w:tcW w:w="381" w:type="pct"/>
            <w:tcBorders>
              <w:top w:val="nil"/>
              <w:left w:val="nil"/>
              <w:bottom w:val="nil"/>
              <w:right w:val="nil"/>
            </w:tcBorders>
            <w:shd w:val="clear" w:color="auto" w:fill="auto"/>
            <w:vAlign w:val="center"/>
            <w:hideMark/>
          </w:tcPr>
          <w:p w14:paraId="7F1A012B" w14:textId="77777777" w:rsidR="007A169D" w:rsidRPr="007A169D" w:rsidRDefault="007A169D" w:rsidP="007A169D">
            <w:pPr>
              <w:spacing w:line="240" w:lineRule="auto"/>
              <w:jc w:val="right"/>
              <w:rPr>
                <w:sz w:val="12"/>
                <w:szCs w:val="12"/>
              </w:rPr>
            </w:pPr>
            <w:r w:rsidRPr="007A169D">
              <w:rPr>
                <w:sz w:val="12"/>
                <w:szCs w:val="12"/>
              </w:rPr>
              <w:t>93,6%</w:t>
            </w:r>
          </w:p>
        </w:tc>
      </w:tr>
      <w:tr w:rsidR="007A169D" w:rsidRPr="007A169D" w14:paraId="0242F2B4" w14:textId="77777777" w:rsidTr="007A169D">
        <w:trPr>
          <w:trHeight w:val="85"/>
        </w:trPr>
        <w:tc>
          <w:tcPr>
            <w:tcW w:w="2887" w:type="pct"/>
            <w:tcBorders>
              <w:top w:val="nil"/>
              <w:left w:val="nil"/>
              <w:bottom w:val="nil"/>
              <w:right w:val="nil"/>
            </w:tcBorders>
            <w:shd w:val="clear" w:color="auto" w:fill="auto"/>
            <w:vAlign w:val="center"/>
            <w:hideMark/>
          </w:tcPr>
          <w:p w14:paraId="11864244"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vAlign w:val="center"/>
            <w:hideMark/>
          </w:tcPr>
          <w:p w14:paraId="66A8D3E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75D68E19"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31649F8"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492096B8"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A25A21D" w14:textId="77777777" w:rsidTr="007A169D">
        <w:trPr>
          <w:trHeight w:val="85"/>
        </w:trPr>
        <w:tc>
          <w:tcPr>
            <w:tcW w:w="2887" w:type="pct"/>
            <w:tcBorders>
              <w:top w:val="nil"/>
              <w:left w:val="nil"/>
              <w:bottom w:val="nil"/>
              <w:right w:val="nil"/>
            </w:tcBorders>
            <w:shd w:val="clear" w:color="auto" w:fill="auto"/>
            <w:vAlign w:val="center"/>
            <w:hideMark/>
          </w:tcPr>
          <w:p w14:paraId="5D659F68" w14:textId="77777777" w:rsidR="007A169D" w:rsidRPr="007A169D" w:rsidRDefault="007A169D" w:rsidP="007A169D">
            <w:pPr>
              <w:spacing w:line="240" w:lineRule="auto"/>
              <w:rPr>
                <w:sz w:val="12"/>
                <w:szCs w:val="12"/>
              </w:rPr>
            </w:pPr>
            <w:r w:rsidRPr="007A169D">
              <w:rPr>
                <w:sz w:val="12"/>
                <w:szCs w:val="12"/>
              </w:rPr>
              <w:t xml:space="preserve">Projekty edukacyjno-oświatowe finansowane ze środków UE pn.:   </w:t>
            </w:r>
          </w:p>
        </w:tc>
        <w:tc>
          <w:tcPr>
            <w:tcW w:w="410" w:type="pct"/>
            <w:tcBorders>
              <w:top w:val="nil"/>
              <w:left w:val="nil"/>
              <w:bottom w:val="nil"/>
              <w:right w:val="nil"/>
            </w:tcBorders>
            <w:shd w:val="clear" w:color="auto" w:fill="auto"/>
            <w:vAlign w:val="center"/>
            <w:hideMark/>
          </w:tcPr>
          <w:p w14:paraId="1EA1459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2BF725B8"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36ECD59"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C8B071" w14:textId="77777777" w:rsidR="007A169D" w:rsidRPr="007A169D" w:rsidRDefault="007A169D" w:rsidP="007A169D">
            <w:pPr>
              <w:spacing w:line="240" w:lineRule="auto"/>
              <w:rPr>
                <w:i/>
                <w:iCs/>
                <w:sz w:val="12"/>
                <w:szCs w:val="12"/>
              </w:rPr>
            </w:pPr>
            <w:r w:rsidRPr="007A169D">
              <w:rPr>
                <w:i/>
                <w:iCs/>
                <w:sz w:val="12"/>
                <w:szCs w:val="12"/>
              </w:rPr>
              <w:t xml:space="preserve"> </w:t>
            </w:r>
          </w:p>
        </w:tc>
      </w:tr>
      <w:tr w:rsidR="007A169D" w:rsidRPr="007A169D" w14:paraId="658B278E" w14:textId="77777777" w:rsidTr="007A169D">
        <w:trPr>
          <w:trHeight w:val="85"/>
        </w:trPr>
        <w:tc>
          <w:tcPr>
            <w:tcW w:w="2887" w:type="pct"/>
            <w:tcBorders>
              <w:top w:val="nil"/>
              <w:left w:val="nil"/>
              <w:bottom w:val="nil"/>
              <w:right w:val="nil"/>
            </w:tcBorders>
            <w:shd w:val="clear" w:color="auto" w:fill="auto"/>
            <w:vAlign w:val="center"/>
            <w:hideMark/>
          </w:tcPr>
          <w:p w14:paraId="60C8FBD0" w14:textId="77777777" w:rsidR="007A169D" w:rsidRPr="007A169D" w:rsidRDefault="007A169D" w:rsidP="007A169D">
            <w:pPr>
              <w:spacing w:line="240" w:lineRule="auto"/>
              <w:ind w:firstLineChars="100" w:firstLine="120"/>
              <w:rPr>
                <w:sz w:val="12"/>
                <w:szCs w:val="12"/>
              </w:rPr>
            </w:pPr>
            <w:r w:rsidRPr="007A169D">
              <w:rPr>
                <w:sz w:val="12"/>
                <w:szCs w:val="12"/>
              </w:rPr>
              <w:t>- "Kraina przyjaźni"</w:t>
            </w:r>
          </w:p>
        </w:tc>
        <w:tc>
          <w:tcPr>
            <w:tcW w:w="410" w:type="pct"/>
            <w:tcBorders>
              <w:top w:val="nil"/>
              <w:left w:val="nil"/>
              <w:bottom w:val="nil"/>
              <w:right w:val="nil"/>
            </w:tcBorders>
            <w:shd w:val="clear" w:color="auto" w:fill="auto"/>
            <w:vAlign w:val="center"/>
            <w:hideMark/>
          </w:tcPr>
          <w:p w14:paraId="19714D21"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2AA8BA6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6043CAA" w14:textId="77777777" w:rsidR="007A169D" w:rsidRPr="007A169D" w:rsidRDefault="007A169D" w:rsidP="007A169D">
            <w:pPr>
              <w:spacing w:line="240" w:lineRule="auto"/>
              <w:jc w:val="right"/>
              <w:rPr>
                <w:sz w:val="12"/>
                <w:szCs w:val="12"/>
              </w:rPr>
            </w:pPr>
            <w:r w:rsidRPr="007A169D">
              <w:rPr>
                <w:sz w:val="12"/>
                <w:szCs w:val="12"/>
              </w:rPr>
              <w:t>152 463,34</w:t>
            </w:r>
          </w:p>
        </w:tc>
        <w:tc>
          <w:tcPr>
            <w:tcW w:w="381" w:type="pct"/>
            <w:tcBorders>
              <w:top w:val="nil"/>
              <w:left w:val="nil"/>
              <w:bottom w:val="nil"/>
              <w:right w:val="nil"/>
            </w:tcBorders>
            <w:shd w:val="clear" w:color="auto" w:fill="auto"/>
            <w:vAlign w:val="center"/>
            <w:hideMark/>
          </w:tcPr>
          <w:p w14:paraId="0B981C87" w14:textId="77777777" w:rsidR="007A169D" w:rsidRPr="007A169D" w:rsidRDefault="007A169D" w:rsidP="007A169D">
            <w:pPr>
              <w:spacing w:line="240" w:lineRule="auto"/>
              <w:jc w:val="right"/>
              <w:rPr>
                <w:sz w:val="12"/>
                <w:szCs w:val="12"/>
              </w:rPr>
            </w:pPr>
          </w:p>
        </w:tc>
      </w:tr>
      <w:tr w:rsidR="007A169D" w:rsidRPr="007A169D" w14:paraId="07284A1D" w14:textId="77777777" w:rsidTr="007A169D">
        <w:trPr>
          <w:trHeight w:val="85"/>
        </w:trPr>
        <w:tc>
          <w:tcPr>
            <w:tcW w:w="2887" w:type="pct"/>
            <w:tcBorders>
              <w:top w:val="nil"/>
              <w:left w:val="nil"/>
              <w:bottom w:val="nil"/>
              <w:right w:val="nil"/>
            </w:tcBorders>
            <w:shd w:val="clear" w:color="auto" w:fill="auto"/>
            <w:vAlign w:val="center"/>
            <w:hideMark/>
          </w:tcPr>
          <w:p w14:paraId="26795B7D" w14:textId="77777777" w:rsidR="007A169D" w:rsidRPr="007A169D" w:rsidRDefault="007A169D" w:rsidP="007A169D">
            <w:pPr>
              <w:spacing w:line="240" w:lineRule="auto"/>
              <w:ind w:firstLineChars="100" w:firstLine="120"/>
              <w:rPr>
                <w:sz w:val="12"/>
                <w:szCs w:val="12"/>
              </w:rPr>
            </w:pPr>
            <w:r w:rsidRPr="007A169D">
              <w:rPr>
                <w:sz w:val="12"/>
                <w:szCs w:val="12"/>
              </w:rPr>
              <w:t>- "Aktywne Skrzaty"</w:t>
            </w:r>
          </w:p>
        </w:tc>
        <w:tc>
          <w:tcPr>
            <w:tcW w:w="410" w:type="pct"/>
            <w:tcBorders>
              <w:top w:val="nil"/>
              <w:left w:val="nil"/>
              <w:bottom w:val="nil"/>
              <w:right w:val="nil"/>
            </w:tcBorders>
            <w:shd w:val="clear" w:color="auto" w:fill="auto"/>
            <w:vAlign w:val="center"/>
            <w:hideMark/>
          </w:tcPr>
          <w:p w14:paraId="18B78947"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541A2B7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B02DA7D" w14:textId="77777777" w:rsidR="007A169D" w:rsidRPr="007A169D" w:rsidRDefault="007A169D" w:rsidP="007A169D">
            <w:pPr>
              <w:spacing w:line="240" w:lineRule="auto"/>
              <w:jc w:val="right"/>
              <w:rPr>
                <w:sz w:val="12"/>
                <w:szCs w:val="12"/>
              </w:rPr>
            </w:pPr>
            <w:r w:rsidRPr="007A169D">
              <w:rPr>
                <w:sz w:val="12"/>
                <w:szCs w:val="12"/>
              </w:rPr>
              <w:t>94 485,00</w:t>
            </w:r>
          </w:p>
        </w:tc>
        <w:tc>
          <w:tcPr>
            <w:tcW w:w="381" w:type="pct"/>
            <w:tcBorders>
              <w:top w:val="nil"/>
              <w:left w:val="nil"/>
              <w:bottom w:val="nil"/>
              <w:right w:val="nil"/>
            </w:tcBorders>
            <w:shd w:val="clear" w:color="auto" w:fill="auto"/>
            <w:vAlign w:val="center"/>
            <w:hideMark/>
          </w:tcPr>
          <w:p w14:paraId="0784A7DC" w14:textId="77777777" w:rsidR="007A169D" w:rsidRPr="007A169D" w:rsidRDefault="007A169D" w:rsidP="007A169D">
            <w:pPr>
              <w:spacing w:line="240" w:lineRule="auto"/>
              <w:jc w:val="right"/>
              <w:rPr>
                <w:sz w:val="12"/>
                <w:szCs w:val="12"/>
              </w:rPr>
            </w:pPr>
          </w:p>
        </w:tc>
      </w:tr>
      <w:tr w:rsidR="007A169D" w:rsidRPr="007A169D" w14:paraId="76A93EDF" w14:textId="77777777" w:rsidTr="007A169D">
        <w:trPr>
          <w:trHeight w:val="85"/>
        </w:trPr>
        <w:tc>
          <w:tcPr>
            <w:tcW w:w="2887" w:type="pct"/>
            <w:tcBorders>
              <w:top w:val="nil"/>
              <w:left w:val="nil"/>
              <w:bottom w:val="nil"/>
              <w:right w:val="nil"/>
            </w:tcBorders>
            <w:shd w:val="clear" w:color="auto" w:fill="auto"/>
            <w:vAlign w:val="center"/>
            <w:hideMark/>
          </w:tcPr>
          <w:p w14:paraId="2FAFEDF0" w14:textId="77777777" w:rsidR="007A169D" w:rsidRPr="007A169D" w:rsidRDefault="007A169D" w:rsidP="007A169D">
            <w:pPr>
              <w:spacing w:line="240" w:lineRule="auto"/>
              <w:ind w:firstLineChars="100" w:firstLine="120"/>
              <w:rPr>
                <w:sz w:val="12"/>
                <w:szCs w:val="12"/>
              </w:rPr>
            </w:pPr>
            <w:r w:rsidRPr="007A169D">
              <w:rPr>
                <w:sz w:val="12"/>
                <w:szCs w:val="12"/>
              </w:rPr>
              <w:t>- "Kompetencje kluczowe drogą do sukcesu"</w:t>
            </w:r>
          </w:p>
        </w:tc>
        <w:tc>
          <w:tcPr>
            <w:tcW w:w="410" w:type="pct"/>
            <w:tcBorders>
              <w:top w:val="nil"/>
              <w:left w:val="nil"/>
              <w:bottom w:val="nil"/>
              <w:right w:val="nil"/>
            </w:tcBorders>
            <w:shd w:val="clear" w:color="auto" w:fill="auto"/>
            <w:vAlign w:val="center"/>
            <w:hideMark/>
          </w:tcPr>
          <w:p w14:paraId="0B47DAE5"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5EA53A5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03BBE976" w14:textId="77777777" w:rsidR="007A169D" w:rsidRPr="007A169D" w:rsidRDefault="007A169D" w:rsidP="007A169D">
            <w:pPr>
              <w:spacing w:line="240" w:lineRule="auto"/>
              <w:jc w:val="right"/>
              <w:rPr>
                <w:sz w:val="12"/>
                <w:szCs w:val="12"/>
              </w:rPr>
            </w:pPr>
            <w:r w:rsidRPr="007A169D">
              <w:rPr>
                <w:sz w:val="12"/>
                <w:szCs w:val="12"/>
              </w:rPr>
              <w:t>87 689,90</w:t>
            </w:r>
          </w:p>
        </w:tc>
        <w:tc>
          <w:tcPr>
            <w:tcW w:w="381" w:type="pct"/>
            <w:tcBorders>
              <w:top w:val="nil"/>
              <w:left w:val="nil"/>
              <w:bottom w:val="nil"/>
              <w:right w:val="nil"/>
            </w:tcBorders>
            <w:shd w:val="clear" w:color="auto" w:fill="auto"/>
            <w:vAlign w:val="center"/>
            <w:hideMark/>
          </w:tcPr>
          <w:p w14:paraId="5AF7FCC7" w14:textId="77777777" w:rsidR="007A169D" w:rsidRPr="007A169D" w:rsidRDefault="007A169D" w:rsidP="007A169D">
            <w:pPr>
              <w:spacing w:line="240" w:lineRule="auto"/>
              <w:jc w:val="right"/>
              <w:rPr>
                <w:sz w:val="12"/>
                <w:szCs w:val="12"/>
              </w:rPr>
            </w:pPr>
          </w:p>
        </w:tc>
      </w:tr>
      <w:tr w:rsidR="007A169D" w:rsidRPr="007A169D" w14:paraId="46EAB178" w14:textId="77777777" w:rsidTr="007A169D">
        <w:trPr>
          <w:trHeight w:val="85"/>
        </w:trPr>
        <w:tc>
          <w:tcPr>
            <w:tcW w:w="2887" w:type="pct"/>
            <w:tcBorders>
              <w:top w:val="nil"/>
              <w:left w:val="nil"/>
              <w:bottom w:val="nil"/>
              <w:right w:val="nil"/>
            </w:tcBorders>
            <w:shd w:val="clear" w:color="auto" w:fill="auto"/>
            <w:vAlign w:val="center"/>
            <w:hideMark/>
          </w:tcPr>
          <w:p w14:paraId="55DDF662" w14:textId="77777777" w:rsidR="007A169D" w:rsidRPr="007A169D" w:rsidRDefault="007A169D" w:rsidP="007A169D">
            <w:pPr>
              <w:spacing w:line="240" w:lineRule="auto"/>
              <w:ind w:firstLineChars="100" w:firstLine="120"/>
              <w:rPr>
                <w:sz w:val="12"/>
                <w:szCs w:val="12"/>
              </w:rPr>
            </w:pPr>
            <w:r w:rsidRPr="007A169D">
              <w:rPr>
                <w:sz w:val="12"/>
                <w:szCs w:val="12"/>
              </w:rPr>
              <w:t>- "Rozwiń swoje kompetencje w Technikum Ogrodniczym"</w:t>
            </w:r>
          </w:p>
        </w:tc>
        <w:tc>
          <w:tcPr>
            <w:tcW w:w="410" w:type="pct"/>
            <w:tcBorders>
              <w:top w:val="nil"/>
              <w:left w:val="nil"/>
              <w:bottom w:val="nil"/>
              <w:right w:val="nil"/>
            </w:tcBorders>
            <w:shd w:val="clear" w:color="auto" w:fill="auto"/>
            <w:vAlign w:val="center"/>
            <w:hideMark/>
          </w:tcPr>
          <w:p w14:paraId="3F41F3BB" w14:textId="77777777" w:rsidR="007A169D" w:rsidRPr="007A169D" w:rsidRDefault="007A169D" w:rsidP="007A169D">
            <w:pPr>
              <w:spacing w:line="240" w:lineRule="auto"/>
              <w:ind w:firstLineChars="100" w:firstLine="120"/>
              <w:rPr>
                <w:sz w:val="12"/>
                <w:szCs w:val="12"/>
              </w:rPr>
            </w:pPr>
          </w:p>
        </w:tc>
        <w:tc>
          <w:tcPr>
            <w:tcW w:w="611" w:type="pct"/>
            <w:tcBorders>
              <w:top w:val="nil"/>
              <w:left w:val="nil"/>
              <w:bottom w:val="nil"/>
              <w:right w:val="nil"/>
            </w:tcBorders>
            <w:shd w:val="clear" w:color="auto" w:fill="auto"/>
            <w:vAlign w:val="center"/>
            <w:hideMark/>
          </w:tcPr>
          <w:p w14:paraId="60301683"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2FDC87AB" w14:textId="77777777" w:rsidR="007A169D" w:rsidRPr="007A169D" w:rsidRDefault="007A169D" w:rsidP="007A169D">
            <w:pPr>
              <w:spacing w:line="240" w:lineRule="auto"/>
              <w:jc w:val="right"/>
              <w:rPr>
                <w:sz w:val="12"/>
                <w:szCs w:val="12"/>
              </w:rPr>
            </w:pPr>
            <w:r w:rsidRPr="007A169D">
              <w:rPr>
                <w:sz w:val="12"/>
                <w:szCs w:val="12"/>
              </w:rPr>
              <w:t>43 322,00</w:t>
            </w:r>
          </w:p>
        </w:tc>
        <w:tc>
          <w:tcPr>
            <w:tcW w:w="381" w:type="pct"/>
            <w:tcBorders>
              <w:top w:val="nil"/>
              <w:left w:val="nil"/>
              <w:bottom w:val="nil"/>
              <w:right w:val="nil"/>
            </w:tcBorders>
            <w:shd w:val="clear" w:color="auto" w:fill="auto"/>
            <w:vAlign w:val="center"/>
            <w:hideMark/>
          </w:tcPr>
          <w:p w14:paraId="3A4D6A10" w14:textId="77777777" w:rsidR="007A169D" w:rsidRPr="007A169D" w:rsidRDefault="007A169D" w:rsidP="007A169D">
            <w:pPr>
              <w:spacing w:line="240" w:lineRule="auto"/>
              <w:jc w:val="right"/>
              <w:rPr>
                <w:sz w:val="12"/>
                <w:szCs w:val="12"/>
              </w:rPr>
            </w:pPr>
          </w:p>
        </w:tc>
      </w:tr>
      <w:tr w:rsidR="007A169D" w:rsidRPr="007A169D" w14:paraId="2C588031" w14:textId="77777777" w:rsidTr="007A169D">
        <w:trPr>
          <w:trHeight w:val="85"/>
        </w:trPr>
        <w:tc>
          <w:tcPr>
            <w:tcW w:w="2887" w:type="pct"/>
            <w:tcBorders>
              <w:top w:val="nil"/>
              <w:left w:val="nil"/>
              <w:bottom w:val="nil"/>
              <w:right w:val="nil"/>
            </w:tcBorders>
            <w:shd w:val="clear" w:color="auto" w:fill="auto"/>
            <w:vAlign w:val="center"/>
            <w:hideMark/>
          </w:tcPr>
          <w:p w14:paraId="34A71146"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14:paraId="084E8B9E"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14:paraId="484ED01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1290E156"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5B216CD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A051CBE" w14:textId="77777777" w:rsidTr="007A169D">
        <w:trPr>
          <w:trHeight w:val="85"/>
        </w:trPr>
        <w:tc>
          <w:tcPr>
            <w:tcW w:w="2887" w:type="pct"/>
            <w:tcBorders>
              <w:top w:val="nil"/>
              <w:left w:val="nil"/>
              <w:bottom w:val="nil"/>
              <w:right w:val="nil"/>
            </w:tcBorders>
            <w:shd w:val="clear" w:color="000000" w:fill="EAF1F6"/>
            <w:vAlign w:val="center"/>
            <w:hideMark/>
          </w:tcPr>
          <w:p w14:paraId="5A3AB1B7" w14:textId="77777777" w:rsidR="007A169D" w:rsidRPr="007A169D" w:rsidRDefault="007A169D" w:rsidP="007A169D">
            <w:pPr>
              <w:spacing w:line="240" w:lineRule="auto"/>
              <w:rPr>
                <w:b/>
                <w:bCs/>
                <w:sz w:val="12"/>
                <w:szCs w:val="12"/>
              </w:rPr>
            </w:pPr>
            <w:r w:rsidRPr="007A169D">
              <w:rPr>
                <w:b/>
                <w:bCs/>
                <w:sz w:val="12"/>
                <w:szCs w:val="12"/>
              </w:rPr>
              <w:t>Inne zadania (utrzymanie związków zawodowych, wypłata zasądzonych rent za zlikwidowanie jednostki) - zadanie 10</w:t>
            </w:r>
          </w:p>
        </w:tc>
        <w:tc>
          <w:tcPr>
            <w:tcW w:w="410" w:type="pct"/>
            <w:tcBorders>
              <w:top w:val="nil"/>
              <w:left w:val="nil"/>
              <w:bottom w:val="nil"/>
              <w:right w:val="nil"/>
            </w:tcBorders>
            <w:shd w:val="clear" w:color="000000" w:fill="EAF1F6"/>
            <w:vAlign w:val="center"/>
            <w:hideMark/>
          </w:tcPr>
          <w:p w14:paraId="18C09220" w14:textId="77777777" w:rsidR="007A169D" w:rsidRPr="007A169D" w:rsidRDefault="007A169D" w:rsidP="007A169D">
            <w:pPr>
              <w:spacing w:line="240" w:lineRule="auto"/>
              <w:rPr>
                <w:sz w:val="12"/>
                <w:szCs w:val="12"/>
              </w:rPr>
            </w:pPr>
            <w:r w:rsidRPr="007A169D">
              <w:rPr>
                <w:sz w:val="12"/>
                <w:szCs w:val="12"/>
              </w:rPr>
              <w:t> </w:t>
            </w:r>
          </w:p>
        </w:tc>
        <w:tc>
          <w:tcPr>
            <w:tcW w:w="611" w:type="pct"/>
            <w:tcBorders>
              <w:top w:val="nil"/>
              <w:left w:val="nil"/>
              <w:bottom w:val="nil"/>
              <w:right w:val="nil"/>
            </w:tcBorders>
            <w:shd w:val="clear" w:color="000000" w:fill="EAF1F6"/>
            <w:vAlign w:val="center"/>
            <w:hideMark/>
          </w:tcPr>
          <w:p w14:paraId="2EB28488" w14:textId="77777777" w:rsidR="007A169D" w:rsidRPr="007A169D" w:rsidRDefault="007A169D" w:rsidP="007A169D">
            <w:pPr>
              <w:spacing w:line="240" w:lineRule="auto"/>
              <w:jc w:val="right"/>
              <w:rPr>
                <w:b/>
                <w:bCs/>
                <w:sz w:val="12"/>
                <w:szCs w:val="12"/>
              </w:rPr>
            </w:pPr>
            <w:r w:rsidRPr="007A169D">
              <w:rPr>
                <w:b/>
                <w:bCs/>
                <w:sz w:val="12"/>
                <w:szCs w:val="12"/>
              </w:rPr>
              <w:t>1 084 642</w:t>
            </w:r>
          </w:p>
        </w:tc>
        <w:tc>
          <w:tcPr>
            <w:tcW w:w="711" w:type="pct"/>
            <w:tcBorders>
              <w:top w:val="nil"/>
              <w:left w:val="nil"/>
              <w:bottom w:val="nil"/>
              <w:right w:val="nil"/>
            </w:tcBorders>
            <w:shd w:val="clear" w:color="000000" w:fill="EAF1F6"/>
            <w:vAlign w:val="center"/>
            <w:hideMark/>
          </w:tcPr>
          <w:p w14:paraId="11932402" w14:textId="77777777" w:rsidR="007A169D" w:rsidRPr="007A169D" w:rsidRDefault="007A169D" w:rsidP="007A169D">
            <w:pPr>
              <w:spacing w:line="240" w:lineRule="auto"/>
              <w:jc w:val="right"/>
              <w:rPr>
                <w:b/>
                <w:bCs/>
                <w:sz w:val="12"/>
                <w:szCs w:val="12"/>
              </w:rPr>
            </w:pPr>
            <w:r w:rsidRPr="007A169D">
              <w:rPr>
                <w:b/>
                <w:bCs/>
                <w:sz w:val="12"/>
                <w:szCs w:val="12"/>
              </w:rPr>
              <w:t>1 079 515,77</w:t>
            </w:r>
          </w:p>
        </w:tc>
        <w:tc>
          <w:tcPr>
            <w:tcW w:w="381" w:type="pct"/>
            <w:tcBorders>
              <w:top w:val="nil"/>
              <w:left w:val="nil"/>
              <w:bottom w:val="nil"/>
              <w:right w:val="nil"/>
            </w:tcBorders>
            <w:shd w:val="clear" w:color="000000" w:fill="EAF1F6"/>
            <w:vAlign w:val="center"/>
            <w:hideMark/>
          </w:tcPr>
          <w:p w14:paraId="54D928F5" w14:textId="77777777" w:rsidR="007A169D" w:rsidRPr="007A169D" w:rsidRDefault="007A169D" w:rsidP="007A169D">
            <w:pPr>
              <w:spacing w:line="240" w:lineRule="auto"/>
              <w:jc w:val="right"/>
              <w:rPr>
                <w:b/>
                <w:bCs/>
                <w:sz w:val="12"/>
                <w:szCs w:val="12"/>
              </w:rPr>
            </w:pPr>
            <w:r w:rsidRPr="007A169D">
              <w:rPr>
                <w:b/>
                <w:bCs/>
                <w:sz w:val="12"/>
                <w:szCs w:val="12"/>
              </w:rPr>
              <w:t>99,5%</w:t>
            </w:r>
          </w:p>
        </w:tc>
      </w:tr>
      <w:tr w:rsidR="007A169D" w:rsidRPr="007A169D" w14:paraId="72F0FD5E" w14:textId="77777777" w:rsidTr="007A169D">
        <w:trPr>
          <w:trHeight w:val="85"/>
        </w:trPr>
        <w:tc>
          <w:tcPr>
            <w:tcW w:w="2887" w:type="pct"/>
            <w:tcBorders>
              <w:top w:val="nil"/>
              <w:left w:val="nil"/>
              <w:bottom w:val="nil"/>
              <w:right w:val="nil"/>
            </w:tcBorders>
            <w:shd w:val="clear" w:color="auto" w:fill="auto"/>
            <w:vAlign w:val="center"/>
            <w:hideMark/>
          </w:tcPr>
          <w:p w14:paraId="212C616B" w14:textId="77777777" w:rsidR="007A169D" w:rsidRPr="007A169D" w:rsidRDefault="007A169D" w:rsidP="007A169D">
            <w:pPr>
              <w:spacing w:line="240" w:lineRule="auto"/>
              <w:jc w:val="right"/>
              <w:rPr>
                <w:b/>
                <w:bCs/>
                <w:sz w:val="12"/>
                <w:szCs w:val="12"/>
              </w:rPr>
            </w:pPr>
          </w:p>
        </w:tc>
        <w:tc>
          <w:tcPr>
            <w:tcW w:w="410" w:type="pct"/>
            <w:tcBorders>
              <w:top w:val="nil"/>
              <w:left w:val="nil"/>
              <w:bottom w:val="nil"/>
              <w:right w:val="nil"/>
            </w:tcBorders>
            <w:shd w:val="clear" w:color="auto" w:fill="auto"/>
            <w:vAlign w:val="center"/>
            <w:hideMark/>
          </w:tcPr>
          <w:p w14:paraId="3EA208C8"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937C25C"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B283E3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1E82C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2F2C508" w14:textId="77777777" w:rsidTr="007A169D">
        <w:trPr>
          <w:trHeight w:val="85"/>
        </w:trPr>
        <w:tc>
          <w:tcPr>
            <w:tcW w:w="2887" w:type="pct"/>
            <w:tcBorders>
              <w:top w:val="nil"/>
              <w:left w:val="nil"/>
              <w:bottom w:val="nil"/>
              <w:right w:val="nil"/>
            </w:tcBorders>
            <w:shd w:val="clear" w:color="auto" w:fill="auto"/>
            <w:vAlign w:val="center"/>
            <w:hideMark/>
          </w:tcPr>
          <w:p w14:paraId="2234FF3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realizacja obowiązków nałożonych na m.st. Warszawa w przedmiotowym zakresie zadania</w:t>
            </w:r>
          </w:p>
        </w:tc>
        <w:tc>
          <w:tcPr>
            <w:tcW w:w="410" w:type="pct"/>
            <w:tcBorders>
              <w:top w:val="nil"/>
              <w:left w:val="nil"/>
              <w:bottom w:val="nil"/>
              <w:right w:val="nil"/>
            </w:tcBorders>
            <w:shd w:val="clear" w:color="auto" w:fill="auto"/>
            <w:vAlign w:val="center"/>
            <w:hideMark/>
          </w:tcPr>
          <w:p w14:paraId="662F31B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3B9288A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7F9051D7"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EA09EA3"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5C5A5FE9" w14:textId="77777777" w:rsidTr="007A169D">
        <w:trPr>
          <w:trHeight w:val="85"/>
        </w:trPr>
        <w:tc>
          <w:tcPr>
            <w:tcW w:w="2887" w:type="pct"/>
            <w:tcBorders>
              <w:top w:val="nil"/>
              <w:left w:val="nil"/>
              <w:bottom w:val="nil"/>
              <w:right w:val="nil"/>
            </w:tcBorders>
            <w:shd w:val="clear" w:color="auto" w:fill="auto"/>
            <w:vAlign w:val="center"/>
            <w:hideMark/>
          </w:tcPr>
          <w:p w14:paraId="467D9A60"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B981FE0"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60BCDC1"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DE16F3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0C74151B"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96CBE57" w14:textId="77777777" w:rsidTr="007A169D">
        <w:trPr>
          <w:trHeight w:val="85"/>
        </w:trPr>
        <w:tc>
          <w:tcPr>
            <w:tcW w:w="2887" w:type="pct"/>
            <w:tcBorders>
              <w:top w:val="nil"/>
              <w:left w:val="nil"/>
              <w:bottom w:val="nil"/>
              <w:right w:val="nil"/>
            </w:tcBorders>
            <w:shd w:val="clear" w:color="auto" w:fill="auto"/>
            <w:vAlign w:val="center"/>
            <w:hideMark/>
          </w:tcPr>
          <w:p w14:paraId="121E42D7"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80195</w:t>
            </w:r>
          </w:p>
        </w:tc>
        <w:tc>
          <w:tcPr>
            <w:tcW w:w="410" w:type="pct"/>
            <w:tcBorders>
              <w:top w:val="nil"/>
              <w:left w:val="nil"/>
              <w:bottom w:val="nil"/>
              <w:right w:val="nil"/>
            </w:tcBorders>
            <w:shd w:val="clear" w:color="auto" w:fill="auto"/>
            <w:vAlign w:val="center"/>
            <w:hideMark/>
          </w:tcPr>
          <w:p w14:paraId="2DF6F9BD"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76D79402" w14:textId="77777777" w:rsidR="007A169D" w:rsidRPr="007A169D" w:rsidRDefault="007A169D" w:rsidP="007A169D">
            <w:pPr>
              <w:spacing w:line="240" w:lineRule="auto"/>
              <w:jc w:val="right"/>
              <w:rPr>
                <w:sz w:val="12"/>
                <w:szCs w:val="12"/>
              </w:rPr>
            </w:pPr>
            <w:r w:rsidRPr="007A169D">
              <w:rPr>
                <w:sz w:val="12"/>
                <w:szCs w:val="12"/>
              </w:rPr>
              <w:t>1 034 018</w:t>
            </w:r>
          </w:p>
        </w:tc>
        <w:tc>
          <w:tcPr>
            <w:tcW w:w="711" w:type="pct"/>
            <w:tcBorders>
              <w:top w:val="nil"/>
              <w:left w:val="nil"/>
              <w:bottom w:val="nil"/>
              <w:right w:val="nil"/>
            </w:tcBorders>
            <w:shd w:val="clear" w:color="auto" w:fill="auto"/>
            <w:noWrap/>
            <w:vAlign w:val="center"/>
            <w:hideMark/>
          </w:tcPr>
          <w:p w14:paraId="47561473" w14:textId="77777777" w:rsidR="007A169D" w:rsidRPr="007A169D" w:rsidRDefault="007A169D" w:rsidP="007A169D">
            <w:pPr>
              <w:spacing w:line="240" w:lineRule="auto"/>
              <w:jc w:val="right"/>
              <w:rPr>
                <w:sz w:val="12"/>
                <w:szCs w:val="12"/>
              </w:rPr>
            </w:pPr>
            <w:r w:rsidRPr="007A169D">
              <w:rPr>
                <w:sz w:val="12"/>
                <w:szCs w:val="12"/>
              </w:rPr>
              <w:t>1 028 907,89</w:t>
            </w:r>
          </w:p>
        </w:tc>
        <w:tc>
          <w:tcPr>
            <w:tcW w:w="381" w:type="pct"/>
            <w:tcBorders>
              <w:top w:val="nil"/>
              <w:left w:val="nil"/>
              <w:bottom w:val="nil"/>
              <w:right w:val="nil"/>
            </w:tcBorders>
            <w:shd w:val="clear" w:color="auto" w:fill="auto"/>
            <w:noWrap/>
            <w:vAlign w:val="center"/>
            <w:hideMark/>
          </w:tcPr>
          <w:p w14:paraId="4C5B6634"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2D5FC473" w14:textId="77777777" w:rsidTr="007A169D">
        <w:trPr>
          <w:trHeight w:val="85"/>
        </w:trPr>
        <w:tc>
          <w:tcPr>
            <w:tcW w:w="2887" w:type="pct"/>
            <w:tcBorders>
              <w:top w:val="nil"/>
              <w:left w:val="nil"/>
              <w:bottom w:val="nil"/>
              <w:right w:val="nil"/>
            </w:tcBorders>
            <w:shd w:val="clear" w:color="auto" w:fill="auto"/>
            <w:vAlign w:val="center"/>
            <w:hideMark/>
          </w:tcPr>
          <w:p w14:paraId="0BCF0D90"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21480DC1"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644460A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E3DDC9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64342A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5D4EBA5" w14:textId="77777777" w:rsidTr="007A169D">
        <w:trPr>
          <w:trHeight w:val="85"/>
        </w:trPr>
        <w:tc>
          <w:tcPr>
            <w:tcW w:w="2887" w:type="pct"/>
            <w:tcBorders>
              <w:top w:val="nil"/>
              <w:left w:val="nil"/>
              <w:bottom w:val="nil"/>
              <w:right w:val="nil"/>
            </w:tcBorders>
            <w:shd w:val="clear" w:color="auto" w:fill="auto"/>
            <w:vAlign w:val="center"/>
            <w:hideMark/>
          </w:tcPr>
          <w:p w14:paraId="4E003ED3" w14:textId="77777777" w:rsidR="007A169D" w:rsidRPr="007A169D" w:rsidRDefault="007A169D" w:rsidP="007A169D">
            <w:pPr>
              <w:spacing w:line="240" w:lineRule="auto"/>
              <w:rPr>
                <w:sz w:val="12"/>
                <w:szCs w:val="12"/>
              </w:rPr>
            </w:pPr>
            <w:r w:rsidRPr="007A169D">
              <w:rPr>
                <w:sz w:val="12"/>
                <w:szCs w:val="12"/>
              </w:rPr>
              <w:t>Scentralizowany fundusz zdrowotny nauczycieli i pomoc dla dzieci uchodźców – obywateli Ukrainy.</w:t>
            </w:r>
          </w:p>
        </w:tc>
        <w:tc>
          <w:tcPr>
            <w:tcW w:w="410" w:type="pct"/>
            <w:tcBorders>
              <w:top w:val="nil"/>
              <w:left w:val="nil"/>
              <w:bottom w:val="nil"/>
              <w:right w:val="nil"/>
            </w:tcBorders>
            <w:shd w:val="clear" w:color="auto" w:fill="auto"/>
            <w:vAlign w:val="center"/>
            <w:hideMark/>
          </w:tcPr>
          <w:p w14:paraId="7A7716B1"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45AE6FAC"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FFEFE9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0478B56E"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945C980" w14:textId="77777777" w:rsidTr="007A169D">
        <w:trPr>
          <w:trHeight w:val="85"/>
        </w:trPr>
        <w:tc>
          <w:tcPr>
            <w:tcW w:w="2887" w:type="pct"/>
            <w:tcBorders>
              <w:top w:val="nil"/>
              <w:left w:val="nil"/>
              <w:bottom w:val="nil"/>
              <w:right w:val="nil"/>
            </w:tcBorders>
            <w:shd w:val="clear" w:color="auto" w:fill="auto"/>
            <w:vAlign w:val="center"/>
            <w:hideMark/>
          </w:tcPr>
          <w:p w14:paraId="7460D2A2"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417D8BC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086960E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DB6B264"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74E67C9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8C20F71" w14:textId="77777777" w:rsidTr="007A169D">
        <w:trPr>
          <w:trHeight w:val="85"/>
        </w:trPr>
        <w:tc>
          <w:tcPr>
            <w:tcW w:w="2887" w:type="pct"/>
            <w:tcBorders>
              <w:top w:val="nil"/>
              <w:left w:val="nil"/>
              <w:bottom w:val="nil"/>
              <w:right w:val="nil"/>
            </w:tcBorders>
            <w:shd w:val="clear" w:color="auto" w:fill="auto"/>
            <w:vAlign w:val="center"/>
            <w:hideMark/>
          </w:tcPr>
          <w:p w14:paraId="15501309"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vAlign w:val="center"/>
            <w:hideMark/>
          </w:tcPr>
          <w:p w14:paraId="3BF70A73"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vAlign w:val="center"/>
            <w:hideMark/>
          </w:tcPr>
          <w:p w14:paraId="0F58B0E0"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588645B5"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vAlign w:val="center"/>
            <w:hideMark/>
          </w:tcPr>
          <w:p w14:paraId="322D23C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679EA0B" w14:textId="77777777" w:rsidTr="007A169D">
        <w:trPr>
          <w:trHeight w:val="85"/>
        </w:trPr>
        <w:tc>
          <w:tcPr>
            <w:tcW w:w="2887" w:type="pct"/>
            <w:tcBorders>
              <w:top w:val="nil"/>
              <w:left w:val="nil"/>
              <w:bottom w:val="nil"/>
              <w:right w:val="nil"/>
            </w:tcBorders>
            <w:shd w:val="clear" w:color="auto" w:fill="auto"/>
            <w:vAlign w:val="center"/>
            <w:hideMark/>
          </w:tcPr>
          <w:p w14:paraId="17D7117C"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30C674B3"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877C8C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65E344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708C4F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1F2DDBB" w14:textId="77777777" w:rsidTr="007A169D">
        <w:trPr>
          <w:trHeight w:val="85"/>
        </w:trPr>
        <w:tc>
          <w:tcPr>
            <w:tcW w:w="2887" w:type="pct"/>
            <w:tcBorders>
              <w:top w:val="nil"/>
              <w:left w:val="nil"/>
              <w:bottom w:val="nil"/>
              <w:right w:val="nil"/>
            </w:tcBorders>
            <w:shd w:val="clear" w:color="auto" w:fill="auto"/>
            <w:vAlign w:val="center"/>
            <w:hideMark/>
          </w:tcPr>
          <w:p w14:paraId="0E144A1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vAlign w:val="center"/>
            <w:hideMark/>
          </w:tcPr>
          <w:p w14:paraId="3B6B20A2"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17CFBD3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179BDDE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19D7DE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CD4C53B" w14:textId="77777777" w:rsidTr="007A169D">
        <w:trPr>
          <w:trHeight w:val="85"/>
        </w:trPr>
        <w:tc>
          <w:tcPr>
            <w:tcW w:w="2887" w:type="pct"/>
            <w:tcBorders>
              <w:top w:val="nil"/>
              <w:left w:val="nil"/>
              <w:bottom w:val="nil"/>
              <w:right w:val="nil"/>
            </w:tcBorders>
            <w:shd w:val="clear" w:color="auto" w:fill="auto"/>
            <w:vAlign w:val="center"/>
            <w:hideMark/>
          </w:tcPr>
          <w:p w14:paraId="7D312339"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61214F2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55E7226D" w14:textId="77777777" w:rsidR="007A169D" w:rsidRPr="007A169D" w:rsidRDefault="007A169D" w:rsidP="007A169D">
            <w:pPr>
              <w:spacing w:line="240" w:lineRule="auto"/>
              <w:jc w:val="right"/>
              <w:rPr>
                <w:sz w:val="12"/>
                <w:szCs w:val="12"/>
              </w:rPr>
            </w:pPr>
            <w:r w:rsidRPr="007A169D">
              <w:rPr>
                <w:sz w:val="12"/>
                <w:szCs w:val="12"/>
              </w:rPr>
              <w:t>545 142</w:t>
            </w:r>
          </w:p>
        </w:tc>
        <w:tc>
          <w:tcPr>
            <w:tcW w:w="711" w:type="pct"/>
            <w:tcBorders>
              <w:top w:val="nil"/>
              <w:left w:val="nil"/>
              <w:bottom w:val="nil"/>
              <w:right w:val="nil"/>
            </w:tcBorders>
            <w:shd w:val="clear" w:color="auto" w:fill="auto"/>
            <w:noWrap/>
            <w:vAlign w:val="center"/>
            <w:hideMark/>
          </w:tcPr>
          <w:p w14:paraId="1F208877" w14:textId="77777777" w:rsidR="007A169D" w:rsidRPr="007A169D" w:rsidRDefault="007A169D" w:rsidP="007A169D">
            <w:pPr>
              <w:spacing w:line="240" w:lineRule="auto"/>
              <w:jc w:val="right"/>
              <w:rPr>
                <w:sz w:val="12"/>
                <w:szCs w:val="12"/>
              </w:rPr>
            </w:pPr>
            <w:r w:rsidRPr="007A169D">
              <w:rPr>
                <w:sz w:val="12"/>
                <w:szCs w:val="12"/>
              </w:rPr>
              <w:t>540 040,00</w:t>
            </w:r>
          </w:p>
        </w:tc>
        <w:tc>
          <w:tcPr>
            <w:tcW w:w="381" w:type="pct"/>
            <w:tcBorders>
              <w:top w:val="nil"/>
              <w:left w:val="nil"/>
              <w:bottom w:val="nil"/>
              <w:right w:val="nil"/>
            </w:tcBorders>
            <w:shd w:val="clear" w:color="auto" w:fill="auto"/>
            <w:noWrap/>
            <w:vAlign w:val="center"/>
            <w:hideMark/>
          </w:tcPr>
          <w:p w14:paraId="3E20010A" w14:textId="77777777" w:rsidR="007A169D" w:rsidRPr="007A169D" w:rsidRDefault="007A169D" w:rsidP="007A169D">
            <w:pPr>
              <w:spacing w:line="240" w:lineRule="auto"/>
              <w:jc w:val="right"/>
              <w:rPr>
                <w:sz w:val="12"/>
                <w:szCs w:val="12"/>
              </w:rPr>
            </w:pPr>
            <w:r w:rsidRPr="007A169D">
              <w:rPr>
                <w:sz w:val="12"/>
                <w:szCs w:val="12"/>
              </w:rPr>
              <w:t>99,1%</w:t>
            </w:r>
          </w:p>
        </w:tc>
      </w:tr>
      <w:tr w:rsidR="007A169D" w:rsidRPr="007A169D" w14:paraId="1750DFDD" w14:textId="77777777" w:rsidTr="007A169D">
        <w:trPr>
          <w:trHeight w:val="85"/>
        </w:trPr>
        <w:tc>
          <w:tcPr>
            <w:tcW w:w="2887" w:type="pct"/>
            <w:tcBorders>
              <w:top w:val="nil"/>
              <w:left w:val="nil"/>
              <w:bottom w:val="nil"/>
              <w:right w:val="nil"/>
            </w:tcBorders>
            <w:shd w:val="clear" w:color="auto" w:fill="auto"/>
            <w:vAlign w:val="center"/>
            <w:hideMark/>
          </w:tcPr>
          <w:p w14:paraId="399F5827"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3105A36A"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405AEBC8" w14:textId="77777777" w:rsidR="007A169D" w:rsidRPr="007A169D" w:rsidRDefault="007A169D" w:rsidP="007A169D">
            <w:pPr>
              <w:spacing w:line="240" w:lineRule="auto"/>
              <w:jc w:val="right"/>
              <w:rPr>
                <w:sz w:val="12"/>
                <w:szCs w:val="12"/>
              </w:rPr>
            </w:pPr>
            <w:r w:rsidRPr="007A169D">
              <w:rPr>
                <w:sz w:val="12"/>
                <w:szCs w:val="12"/>
              </w:rPr>
              <w:t>488 876</w:t>
            </w:r>
          </w:p>
        </w:tc>
        <w:tc>
          <w:tcPr>
            <w:tcW w:w="711" w:type="pct"/>
            <w:tcBorders>
              <w:top w:val="nil"/>
              <w:left w:val="nil"/>
              <w:bottom w:val="nil"/>
              <w:right w:val="nil"/>
            </w:tcBorders>
            <w:shd w:val="clear" w:color="auto" w:fill="auto"/>
            <w:noWrap/>
            <w:vAlign w:val="center"/>
            <w:hideMark/>
          </w:tcPr>
          <w:p w14:paraId="7B141C10" w14:textId="77777777" w:rsidR="007A169D" w:rsidRPr="007A169D" w:rsidRDefault="007A169D" w:rsidP="007A169D">
            <w:pPr>
              <w:spacing w:line="240" w:lineRule="auto"/>
              <w:jc w:val="right"/>
              <w:rPr>
                <w:sz w:val="12"/>
                <w:szCs w:val="12"/>
              </w:rPr>
            </w:pPr>
            <w:r w:rsidRPr="007A169D">
              <w:rPr>
                <w:sz w:val="12"/>
                <w:szCs w:val="12"/>
              </w:rPr>
              <w:t>488 867,89</w:t>
            </w:r>
          </w:p>
        </w:tc>
        <w:tc>
          <w:tcPr>
            <w:tcW w:w="381" w:type="pct"/>
            <w:tcBorders>
              <w:top w:val="nil"/>
              <w:left w:val="nil"/>
              <w:bottom w:val="nil"/>
              <w:right w:val="nil"/>
            </w:tcBorders>
            <w:shd w:val="clear" w:color="auto" w:fill="auto"/>
            <w:noWrap/>
            <w:vAlign w:val="center"/>
            <w:hideMark/>
          </w:tcPr>
          <w:p w14:paraId="4D858BC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DDF531F" w14:textId="77777777" w:rsidTr="007A169D">
        <w:trPr>
          <w:trHeight w:val="85"/>
        </w:trPr>
        <w:tc>
          <w:tcPr>
            <w:tcW w:w="2887" w:type="pct"/>
            <w:tcBorders>
              <w:top w:val="nil"/>
              <w:left w:val="nil"/>
              <w:bottom w:val="nil"/>
              <w:right w:val="nil"/>
            </w:tcBorders>
            <w:shd w:val="clear" w:color="auto" w:fill="auto"/>
            <w:vAlign w:val="center"/>
            <w:hideMark/>
          </w:tcPr>
          <w:p w14:paraId="14A8D11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2B6A34DA"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247A4C57"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2CF617A"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8DB3DD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2F4844" w14:textId="77777777" w:rsidTr="007A169D">
        <w:trPr>
          <w:trHeight w:val="85"/>
        </w:trPr>
        <w:tc>
          <w:tcPr>
            <w:tcW w:w="2887" w:type="pct"/>
            <w:tcBorders>
              <w:top w:val="nil"/>
              <w:left w:val="nil"/>
              <w:bottom w:val="nil"/>
              <w:right w:val="nil"/>
            </w:tcBorders>
            <w:shd w:val="clear" w:color="auto" w:fill="auto"/>
            <w:vAlign w:val="center"/>
            <w:hideMark/>
          </w:tcPr>
          <w:p w14:paraId="3B848EB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85495</w:t>
            </w:r>
          </w:p>
        </w:tc>
        <w:tc>
          <w:tcPr>
            <w:tcW w:w="410" w:type="pct"/>
            <w:tcBorders>
              <w:top w:val="nil"/>
              <w:left w:val="nil"/>
              <w:bottom w:val="nil"/>
              <w:right w:val="nil"/>
            </w:tcBorders>
            <w:shd w:val="clear" w:color="auto" w:fill="auto"/>
            <w:noWrap/>
            <w:vAlign w:val="center"/>
            <w:hideMark/>
          </w:tcPr>
          <w:p w14:paraId="67642D7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9311B68" w14:textId="77777777" w:rsidR="007A169D" w:rsidRPr="007A169D" w:rsidRDefault="007A169D" w:rsidP="007A169D">
            <w:pPr>
              <w:spacing w:line="240" w:lineRule="auto"/>
              <w:jc w:val="right"/>
              <w:rPr>
                <w:sz w:val="12"/>
                <w:szCs w:val="12"/>
              </w:rPr>
            </w:pPr>
            <w:r w:rsidRPr="007A169D">
              <w:rPr>
                <w:sz w:val="12"/>
                <w:szCs w:val="12"/>
              </w:rPr>
              <w:t>50 624</w:t>
            </w:r>
          </w:p>
        </w:tc>
        <w:tc>
          <w:tcPr>
            <w:tcW w:w="711" w:type="pct"/>
            <w:tcBorders>
              <w:top w:val="nil"/>
              <w:left w:val="nil"/>
              <w:bottom w:val="nil"/>
              <w:right w:val="nil"/>
            </w:tcBorders>
            <w:shd w:val="clear" w:color="auto" w:fill="auto"/>
            <w:noWrap/>
            <w:vAlign w:val="center"/>
            <w:hideMark/>
          </w:tcPr>
          <w:p w14:paraId="3BF50AD8" w14:textId="77777777" w:rsidR="007A169D" w:rsidRPr="007A169D" w:rsidRDefault="007A169D" w:rsidP="007A169D">
            <w:pPr>
              <w:spacing w:line="240" w:lineRule="auto"/>
              <w:jc w:val="right"/>
              <w:rPr>
                <w:sz w:val="12"/>
                <w:szCs w:val="12"/>
              </w:rPr>
            </w:pPr>
            <w:r w:rsidRPr="007A169D">
              <w:rPr>
                <w:sz w:val="12"/>
                <w:szCs w:val="12"/>
              </w:rPr>
              <w:t>50 607,88</w:t>
            </w:r>
          </w:p>
        </w:tc>
        <w:tc>
          <w:tcPr>
            <w:tcW w:w="381" w:type="pct"/>
            <w:tcBorders>
              <w:top w:val="nil"/>
              <w:left w:val="nil"/>
              <w:bottom w:val="nil"/>
              <w:right w:val="nil"/>
            </w:tcBorders>
            <w:shd w:val="clear" w:color="auto" w:fill="auto"/>
            <w:noWrap/>
            <w:vAlign w:val="center"/>
            <w:hideMark/>
          </w:tcPr>
          <w:p w14:paraId="42ADE4C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3A9C7DC" w14:textId="77777777" w:rsidTr="007A169D">
        <w:trPr>
          <w:trHeight w:val="85"/>
        </w:trPr>
        <w:tc>
          <w:tcPr>
            <w:tcW w:w="2887" w:type="pct"/>
            <w:tcBorders>
              <w:top w:val="nil"/>
              <w:left w:val="nil"/>
              <w:bottom w:val="nil"/>
              <w:right w:val="nil"/>
            </w:tcBorders>
            <w:shd w:val="clear" w:color="auto" w:fill="auto"/>
            <w:vAlign w:val="center"/>
            <w:hideMark/>
          </w:tcPr>
          <w:p w14:paraId="44F43098" w14:textId="77777777" w:rsidR="007A169D" w:rsidRPr="007A169D" w:rsidRDefault="007A169D" w:rsidP="007A169D">
            <w:pPr>
              <w:spacing w:line="240" w:lineRule="auto"/>
              <w:jc w:val="right"/>
              <w:rPr>
                <w:sz w:val="12"/>
                <w:szCs w:val="12"/>
              </w:rPr>
            </w:pPr>
          </w:p>
        </w:tc>
        <w:tc>
          <w:tcPr>
            <w:tcW w:w="410" w:type="pct"/>
            <w:tcBorders>
              <w:top w:val="nil"/>
              <w:left w:val="nil"/>
              <w:bottom w:val="nil"/>
              <w:right w:val="nil"/>
            </w:tcBorders>
            <w:shd w:val="clear" w:color="auto" w:fill="auto"/>
            <w:noWrap/>
            <w:vAlign w:val="center"/>
            <w:hideMark/>
          </w:tcPr>
          <w:p w14:paraId="66F91387"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7C6F19DA"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D3FAB0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919FBD"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1A25A0B" w14:textId="77777777" w:rsidTr="007A169D">
        <w:trPr>
          <w:trHeight w:val="85"/>
        </w:trPr>
        <w:tc>
          <w:tcPr>
            <w:tcW w:w="2887" w:type="pct"/>
            <w:tcBorders>
              <w:top w:val="nil"/>
              <w:left w:val="nil"/>
              <w:bottom w:val="nil"/>
              <w:right w:val="nil"/>
            </w:tcBorders>
            <w:shd w:val="clear" w:color="auto" w:fill="auto"/>
            <w:vAlign w:val="center"/>
            <w:hideMark/>
          </w:tcPr>
          <w:p w14:paraId="33653796" w14:textId="77777777" w:rsidR="007A169D" w:rsidRPr="007A169D" w:rsidRDefault="007A169D" w:rsidP="007A169D">
            <w:pPr>
              <w:spacing w:line="240" w:lineRule="auto"/>
              <w:rPr>
                <w:sz w:val="12"/>
                <w:szCs w:val="12"/>
              </w:rPr>
            </w:pPr>
            <w:r w:rsidRPr="007A169D">
              <w:rPr>
                <w:sz w:val="12"/>
                <w:szCs w:val="12"/>
              </w:rPr>
              <w:t>Scentralizowany fundusz zdrowotny nauczycieli i wydatki na działania rozwijające wolontariat w ramach projektu "Ochotnicy warszawscy".</w:t>
            </w:r>
          </w:p>
        </w:tc>
        <w:tc>
          <w:tcPr>
            <w:tcW w:w="410" w:type="pct"/>
            <w:tcBorders>
              <w:top w:val="nil"/>
              <w:left w:val="nil"/>
              <w:bottom w:val="nil"/>
              <w:right w:val="nil"/>
            </w:tcBorders>
            <w:shd w:val="clear" w:color="auto" w:fill="auto"/>
            <w:vAlign w:val="center"/>
            <w:hideMark/>
          </w:tcPr>
          <w:p w14:paraId="4D124836"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vAlign w:val="center"/>
            <w:hideMark/>
          </w:tcPr>
          <w:p w14:paraId="51692DD6"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vAlign w:val="center"/>
            <w:hideMark/>
          </w:tcPr>
          <w:p w14:paraId="4B104C00"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B406CFF"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24796B24" w14:textId="77777777" w:rsidTr="007A169D">
        <w:trPr>
          <w:trHeight w:val="85"/>
        </w:trPr>
        <w:tc>
          <w:tcPr>
            <w:tcW w:w="2887" w:type="pct"/>
            <w:tcBorders>
              <w:top w:val="nil"/>
              <w:left w:val="nil"/>
              <w:bottom w:val="nil"/>
              <w:right w:val="nil"/>
            </w:tcBorders>
            <w:shd w:val="clear" w:color="auto" w:fill="auto"/>
            <w:vAlign w:val="center"/>
            <w:hideMark/>
          </w:tcPr>
          <w:p w14:paraId="4C64FE95"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598788DF"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3F9ACA26"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3049E64D"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E14F14A"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2D97901" w14:textId="77777777" w:rsidTr="007A169D">
        <w:trPr>
          <w:trHeight w:val="85"/>
        </w:trPr>
        <w:tc>
          <w:tcPr>
            <w:tcW w:w="2887" w:type="pct"/>
            <w:tcBorders>
              <w:top w:val="nil"/>
              <w:left w:val="nil"/>
              <w:bottom w:val="nil"/>
              <w:right w:val="nil"/>
            </w:tcBorders>
            <w:shd w:val="clear" w:color="auto" w:fill="auto"/>
            <w:vAlign w:val="center"/>
            <w:hideMark/>
          </w:tcPr>
          <w:p w14:paraId="611013F3" w14:textId="77777777" w:rsidR="007A169D" w:rsidRPr="007A169D" w:rsidRDefault="007A169D" w:rsidP="007A169D">
            <w:pPr>
              <w:spacing w:line="240" w:lineRule="auto"/>
              <w:rPr>
                <w:i/>
                <w:iCs/>
                <w:sz w:val="12"/>
                <w:szCs w:val="12"/>
              </w:rPr>
            </w:pPr>
            <w:r w:rsidRPr="007A169D">
              <w:rPr>
                <w:i/>
                <w:iCs/>
                <w:sz w:val="12"/>
                <w:szCs w:val="12"/>
                <w:u w:val="single"/>
              </w:rPr>
              <w:t>Dysponent:</w:t>
            </w:r>
            <w:r w:rsidRPr="007A169D">
              <w:rPr>
                <w:i/>
                <w:iCs/>
                <w:sz w:val="12"/>
                <w:szCs w:val="12"/>
              </w:rPr>
              <w:t xml:space="preserve"> Dzielnicowe Biuro Finansów Oświaty</w:t>
            </w:r>
          </w:p>
        </w:tc>
        <w:tc>
          <w:tcPr>
            <w:tcW w:w="410" w:type="pct"/>
            <w:tcBorders>
              <w:top w:val="nil"/>
              <w:left w:val="nil"/>
              <w:bottom w:val="nil"/>
              <w:right w:val="nil"/>
            </w:tcBorders>
            <w:shd w:val="clear" w:color="auto" w:fill="auto"/>
            <w:noWrap/>
            <w:vAlign w:val="center"/>
            <w:hideMark/>
          </w:tcPr>
          <w:p w14:paraId="40DA433E"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105285EE"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8E8BE39"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3D6647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72681E" w14:textId="77777777" w:rsidTr="007A169D">
        <w:trPr>
          <w:trHeight w:val="85"/>
        </w:trPr>
        <w:tc>
          <w:tcPr>
            <w:tcW w:w="2887" w:type="pct"/>
            <w:tcBorders>
              <w:top w:val="nil"/>
              <w:left w:val="nil"/>
              <w:bottom w:val="nil"/>
              <w:right w:val="nil"/>
            </w:tcBorders>
            <w:shd w:val="clear" w:color="auto" w:fill="auto"/>
            <w:vAlign w:val="center"/>
            <w:hideMark/>
          </w:tcPr>
          <w:p w14:paraId="1C040FA8" w14:textId="77777777" w:rsidR="007A169D" w:rsidRPr="007A169D" w:rsidRDefault="007A169D" w:rsidP="007A169D">
            <w:pPr>
              <w:spacing w:line="240" w:lineRule="auto"/>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14:paraId="62D94FE9" w14:textId="77777777" w:rsidR="007A169D" w:rsidRPr="007A169D" w:rsidRDefault="007A169D" w:rsidP="007A169D">
            <w:pPr>
              <w:spacing w:line="240" w:lineRule="auto"/>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14:paraId="45DB7A1B"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0FE83D32"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5B80636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9A40DC" w14:textId="77777777" w:rsidTr="007A169D">
        <w:trPr>
          <w:trHeight w:val="85"/>
        </w:trPr>
        <w:tc>
          <w:tcPr>
            <w:tcW w:w="2887" w:type="pct"/>
            <w:tcBorders>
              <w:top w:val="nil"/>
              <w:left w:val="nil"/>
              <w:bottom w:val="nil"/>
              <w:right w:val="nil"/>
            </w:tcBorders>
            <w:shd w:val="clear" w:color="auto" w:fill="auto"/>
            <w:vAlign w:val="center"/>
            <w:hideMark/>
          </w:tcPr>
          <w:p w14:paraId="2B1130D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410" w:type="pct"/>
            <w:tcBorders>
              <w:top w:val="nil"/>
              <w:left w:val="nil"/>
              <w:bottom w:val="nil"/>
              <w:right w:val="nil"/>
            </w:tcBorders>
            <w:shd w:val="clear" w:color="auto" w:fill="auto"/>
            <w:noWrap/>
            <w:vAlign w:val="center"/>
            <w:hideMark/>
          </w:tcPr>
          <w:p w14:paraId="4D8BC887"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0698B8C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BF4E2E3"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6CB0F4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43C13C9" w14:textId="77777777" w:rsidTr="007A169D">
        <w:trPr>
          <w:trHeight w:val="85"/>
        </w:trPr>
        <w:tc>
          <w:tcPr>
            <w:tcW w:w="2887" w:type="pct"/>
            <w:tcBorders>
              <w:top w:val="nil"/>
              <w:left w:val="nil"/>
              <w:bottom w:val="nil"/>
              <w:right w:val="nil"/>
            </w:tcBorders>
            <w:shd w:val="clear" w:color="auto" w:fill="auto"/>
            <w:vAlign w:val="center"/>
            <w:hideMark/>
          </w:tcPr>
          <w:p w14:paraId="47B72BFC"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410" w:type="pct"/>
            <w:tcBorders>
              <w:top w:val="nil"/>
              <w:left w:val="nil"/>
              <w:bottom w:val="nil"/>
              <w:right w:val="nil"/>
            </w:tcBorders>
            <w:shd w:val="clear" w:color="auto" w:fill="auto"/>
            <w:noWrap/>
            <w:vAlign w:val="center"/>
            <w:hideMark/>
          </w:tcPr>
          <w:p w14:paraId="591F4A3F"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20703BB7" w14:textId="77777777" w:rsidR="007A169D" w:rsidRPr="007A169D" w:rsidRDefault="007A169D" w:rsidP="007A169D">
            <w:pPr>
              <w:spacing w:line="240" w:lineRule="auto"/>
              <w:jc w:val="right"/>
              <w:rPr>
                <w:sz w:val="12"/>
                <w:szCs w:val="12"/>
              </w:rPr>
            </w:pPr>
            <w:r w:rsidRPr="007A169D">
              <w:rPr>
                <w:sz w:val="12"/>
                <w:szCs w:val="12"/>
              </w:rPr>
              <w:t>47 624</w:t>
            </w:r>
          </w:p>
        </w:tc>
        <w:tc>
          <w:tcPr>
            <w:tcW w:w="711" w:type="pct"/>
            <w:tcBorders>
              <w:top w:val="nil"/>
              <w:left w:val="nil"/>
              <w:bottom w:val="nil"/>
              <w:right w:val="nil"/>
            </w:tcBorders>
            <w:shd w:val="clear" w:color="auto" w:fill="auto"/>
            <w:noWrap/>
            <w:vAlign w:val="center"/>
            <w:hideMark/>
          </w:tcPr>
          <w:p w14:paraId="0CAF9361" w14:textId="77777777" w:rsidR="007A169D" w:rsidRPr="007A169D" w:rsidRDefault="007A169D" w:rsidP="007A169D">
            <w:pPr>
              <w:spacing w:line="240" w:lineRule="auto"/>
              <w:jc w:val="right"/>
              <w:rPr>
                <w:sz w:val="12"/>
                <w:szCs w:val="12"/>
              </w:rPr>
            </w:pPr>
            <w:r w:rsidRPr="007A169D">
              <w:rPr>
                <w:sz w:val="12"/>
                <w:szCs w:val="12"/>
              </w:rPr>
              <w:t>47 610,00</w:t>
            </w:r>
          </w:p>
        </w:tc>
        <w:tc>
          <w:tcPr>
            <w:tcW w:w="381" w:type="pct"/>
            <w:tcBorders>
              <w:top w:val="nil"/>
              <w:left w:val="nil"/>
              <w:bottom w:val="nil"/>
              <w:right w:val="nil"/>
            </w:tcBorders>
            <w:shd w:val="clear" w:color="auto" w:fill="auto"/>
            <w:noWrap/>
            <w:vAlign w:val="center"/>
            <w:hideMark/>
          </w:tcPr>
          <w:p w14:paraId="46B5B70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2EEC477" w14:textId="77777777" w:rsidTr="007A169D">
        <w:trPr>
          <w:trHeight w:val="85"/>
        </w:trPr>
        <w:tc>
          <w:tcPr>
            <w:tcW w:w="2887" w:type="pct"/>
            <w:tcBorders>
              <w:top w:val="nil"/>
              <w:left w:val="nil"/>
              <w:bottom w:val="nil"/>
              <w:right w:val="nil"/>
            </w:tcBorders>
            <w:shd w:val="clear" w:color="auto" w:fill="auto"/>
            <w:vAlign w:val="center"/>
            <w:hideMark/>
          </w:tcPr>
          <w:p w14:paraId="4FCFEA59" w14:textId="77777777" w:rsidR="007A169D" w:rsidRPr="007A169D" w:rsidRDefault="007A169D" w:rsidP="007A169D">
            <w:pPr>
              <w:spacing w:line="240" w:lineRule="auto"/>
              <w:rPr>
                <w:sz w:val="12"/>
                <w:szCs w:val="12"/>
              </w:rPr>
            </w:pPr>
            <w:r w:rsidRPr="007A169D">
              <w:rPr>
                <w:sz w:val="12"/>
                <w:szCs w:val="12"/>
              </w:rPr>
              <w:t>Zakup usług pozostałych</w:t>
            </w:r>
          </w:p>
        </w:tc>
        <w:tc>
          <w:tcPr>
            <w:tcW w:w="410" w:type="pct"/>
            <w:tcBorders>
              <w:top w:val="nil"/>
              <w:left w:val="nil"/>
              <w:bottom w:val="nil"/>
              <w:right w:val="nil"/>
            </w:tcBorders>
            <w:shd w:val="clear" w:color="auto" w:fill="auto"/>
            <w:noWrap/>
            <w:vAlign w:val="center"/>
            <w:hideMark/>
          </w:tcPr>
          <w:p w14:paraId="765E3A7C"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7F6A54E" w14:textId="77777777" w:rsidR="007A169D" w:rsidRPr="007A169D" w:rsidRDefault="007A169D" w:rsidP="007A169D">
            <w:pPr>
              <w:spacing w:line="240" w:lineRule="auto"/>
              <w:jc w:val="right"/>
              <w:rPr>
                <w:sz w:val="12"/>
                <w:szCs w:val="12"/>
              </w:rPr>
            </w:pPr>
            <w:r w:rsidRPr="007A169D">
              <w:rPr>
                <w:sz w:val="12"/>
                <w:szCs w:val="12"/>
              </w:rPr>
              <w:t>1 500</w:t>
            </w:r>
          </w:p>
        </w:tc>
        <w:tc>
          <w:tcPr>
            <w:tcW w:w="711" w:type="pct"/>
            <w:tcBorders>
              <w:top w:val="nil"/>
              <w:left w:val="nil"/>
              <w:bottom w:val="nil"/>
              <w:right w:val="nil"/>
            </w:tcBorders>
            <w:shd w:val="clear" w:color="auto" w:fill="auto"/>
            <w:noWrap/>
            <w:vAlign w:val="center"/>
            <w:hideMark/>
          </w:tcPr>
          <w:p w14:paraId="6C30575B" w14:textId="77777777" w:rsidR="007A169D" w:rsidRPr="007A169D" w:rsidRDefault="007A169D" w:rsidP="007A169D">
            <w:pPr>
              <w:spacing w:line="240" w:lineRule="auto"/>
              <w:jc w:val="right"/>
              <w:rPr>
                <w:sz w:val="12"/>
                <w:szCs w:val="12"/>
              </w:rPr>
            </w:pPr>
            <w:r w:rsidRPr="007A169D">
              <w:rPr>
                <w:sz w:val="12"/>
                <w:szCs w:val="12"/>
              </w:rPr>
              <w:t>1 499,86</w:t>
            </w:r>
          </w:p>
        </w:tc>
        <w:tc>
          <w:tcPr>
            <w:tcW w:w="381" w:type="pct"/>
            <w:tcBorders>
              <w:top w:val="nil"/>
              <w:left w:val="nil"/>
              <w:bottom w:val="nil"/>
              <w:right w:val="nil"/>
            </w:tcBorders>
            <w:shd w:val="clear" w:color="auto" w:fill="auto"/>
            <w:noWrap/>
            <w:vAlign w:val="center"/>
            <w:hideMark/>
          </w:tcPr>
          <w:p w14:paraId="15943CD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5E7CF1A" w14:textId="77777777" w:rsidTr="007A169D">
        <w:trPr>
          <w:trHeight w:val="85"/>
        </w:trPr>
        <w:tc>
          <w:tcPr>
            <w:tcW w:w="2887" w:type="pct"/>
            <w:tcBorders>
              <w:top w:val="nil"/>
              <w:left w:val="nil"/>
              <w:bottom w:val="nil"/>
              <w:right w:val="nil"/>
            </w:tcBorders>
            <w:shd w:val="clear" w:color="auto" w:fill="auto"/>
            <w:vAlign w:val="center"/>
            <w:hideMark/>
          </w:tcPr>
          <w:p w14:paraId="4CF40A8E"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410" w:type="pct"/>
            <w:tcBorders>
              <w:top w:val="nil"/>
              <w:left w:val="nil"/>
              <w:bottom w:val="nil"/>
              <w:right w:val="nil"/>
            </w:tcBorders>
            <w:shd w:val="clear" w:color="auto" w:fill="auto"/>
            <w:noWrap/>
            <w:vAlign w:val="center"/>
            <w:hideMark/>
          </w:tcPr>
          <w:p w14:paraId="4945D735" w14:textId="77777777" w:rsidR="007A169D" w:rsidRPr="007A169D" w:rsidRDefault="007A169D" w:rsidP="007A169D">
            <w:pPr>
              <w:spacing w:line="240" w:lineRule="auto"/>
              <w:rPr>
                <w:sz w:val="12"/>
                <w:szCs w:val="12"/>
              </w:rPr>
            </w:pPr>
          </w:p>
        </w:tc>
        <w:tc>
          <w:tcPr>
            <w:tcW w:w="611" w:type="pct"/>
            <w:tcBorders>
              <w:top w:val="nil"/>
              <w:left w:val="nil"/>
              <w:bottom w:val="nil"/>
              <w:right w:val="nil"/>
            </w:tcBorders>
            <w:shd w:val="clear" w:color="auto" w:fill="auto"/>
            <w:noWrap/>
            <w:vAlign w:val="center"/>
            <w:hideMark/>
          </w:tcPr>
          <w:p w14:paraId="175DDC21" w14:textId="77777777" w:rsidR="007A169D" w:rsidRPr="007A169D" w:rsidRDefault="007A169D" w:rsidP="007A169D">
            <w:pPr>
              <w:spacing w:line="240" w:lineRule="auto"/>
              <w:jc w:val="right"/>
              <w:rPr>
                <w:sz w:val="12"/>
                <w:szCs w:val="12"/>
              </w:rPr>
            </w:pPr>
            <w:r w:rsidRPr="007A169D">
              <w:rPr>
                <w:sz w:val="12"/>
                <w:szCs w:val="12"/>
              </w:rPr>
              <w:t>1 500</w:t>
            </w:r>
          </w:p>
        </w:tc>
        <w:tc>
          <w:tcPr>
            <w:tcW w:w="711" w:type="pct"/>
            <w:tcBorders>
              <w:top w:val="nil"/>
              <w:left w:val="nil"/>
              <w:bottom w:val="nil"/>
              <w:right w:val="nil"/>
            </w:tcBorders>
            <w:shd w:val="clear" w:color="auto" w:fill="auto"/>
            <w:noWrap/>
            <w:vAlign w:val="center"/>
            <w:hideMark/>
          </w:tcPr>
          <w:p w14:paraId="06D2A998" w14:textId="77777777" w:rsidR="007A169D" w:rsidRPr="007A169D" w:rsidRDefault="007A169D" w:rsidP="007A169D">
            <w:pPr>
              <w:spacing w:line="240" w:lineRule="auto"/>
              <w:jc w:val="right"/>
              <w:rPr>
                <w:sz w:val="12"/>
                <w:szCs w:val="12"/>
              </w:rPr>
            </w:pPr>
            <w:r w:rsidRPr="007A169D">
              <w:rPr>
                <w:sz w:val="12"/>
                <w:szCs w:val="12"/>
              </w:rPr>
              <w:t>1 498,02</w:t>
            </w:r>
          </w:p>
        </w:tc>
        <w:tc>
          <w:tcPr>
            <w:tcW w:w="381" w:type="pct"/>
            <w:tcBorders>
              <w:top w:val="nil"/>
              <w:left w:val="nil"/>
              <w:bottom w:val="nil"/>
              <w:right w:val="nil"/>
            </w:tcBorders>
            <w:shd w:val="clear" w:color="auto" w:fill="auto"/>
            <w:noWrap/>
            <w:vAlign w:val="center"/>
            <w:hideMark/>
          </w:tcPr>
          <w:p w14:paraId="5AC0EA42"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036F930A" w14:textId="77777777" w:rsidTr="007A169D">
        <w:trPr>
          <w:trHeight w:val="85"/>
        </w:trPr>
        <w:tc>
          <w:tcPr>
            <w:tcW w:w="2887" w:type="pct"/>
            <w:tcBorders>
              <w:top w:val="nil"/>
              <w:left w:val="nil"/>
              <w:bottom w:val="nil"/>
              <w:right w:val="nil"/>
            </w:tcBorders>
            <w:shd w:val="clear" w:color="auto" w:fill="auto"/>
            <w:vAlign w:val="center"/>
            <w:hideMark/>
          </w:tcPr>
          <w:p w14:paraId="1900EC38" w14:textId="177ADBDC" w:rsidR="007A169D" w:rsidRPr="007A169D" w:rsidRDefault="007A169D" w:rsidP="007A169D">
            <w:pPr>
              <w:spacing w:line="240" w:lineRule="auto"/>
              <w:rPr>
                <w:b/>
                <w:bCs/>
                <w:sz w:val="12"/>
                <w:szCs w:val="12"/>
              </w:rPr>
            </w:pPr>
            <w:r w:rsidRPr="007A169D">
              <w:rPr>
                <w:b/>
                <w:bCs/>
                <w:noProof/>
                <w:sz w:val="12"/>
                <w:szCs w:val="12"/>
              </w:rPr>
              <w:drawing>
                <wp:anchor distT="0" distB="0" distL="114300" distR="114300" simplePos="0" relativeHeight="251626496" behindDoc="0" locked="0" layoutInCell="1" allowOverlap="1" wp14:anchorId="23231D6C" wp14:editId="72B150EF">
                  <wp:simplePos x="0" y="0"/>
                  <wp:positionH relativeFrom="column">
                    <wp:posOffset>7620</wp:posOffset>
                  </wp:positionH>
                  <wp:positionV relativeFrom="paragraph">
                    <wp:posOffset>76200</wp:posOffset>
                  </wp:positionV>
                  <wp:extent cx="129540" cy="167640"/>
                  <wp:effectExtent l="0" t="0" r="3810" b="381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27520" behindDoc="0" locked="0" layoutInCell="1" allowOverlap="1" wp14:anchorId="152C851D" wp14:editId="27BD2D02">
                  <wp:simplePos x="0" y="0"/>
                  <wp:positionH relativeFrom="column">
                    <wp:posOffset>7620</wp:posOffset>
                  </wp:positionH>
                  <wp:positionV relativeFrom="paragraph">
                    <wp:posOffset>76200</wp:posOffset>
                  </wp:positionV>
                  <wp:extent cx="129540" cy="167640"/>
                  <wp:effectExtent l="0" t="0" r="3810" b="381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28544" behindDoc="0" locked="0" layoutInCell="1" allowOverlap="1" wp14:anchorId="67FB6AF2" wp14:editId="4140CFA9">
                  <wp:simplePos x="0" y="0"/>
                  <wp:positionH relativeFrom="column">
                    <wp:posOffset>7620</wp:posOffset>
                  </wp:positionH>
                  <wp:positionV relativeFrom="paragraph">
                    <wp:posOffset>76200</wp:posOffset>
                  </wp:positionV>
                  <wp:extent cx="129540" cy="167640"/>
                  <wp:effectExtent l="0" t="0" r="3810" b="381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29568" behindDoc="0" locked="0" layoutInCell="1" allowOverlap="1" wp14:anchorId="3342B5B5" wp14:editId="18D514D2">
                  <wp:simplePos x="0" y="0"/>
                  <wp:positionH relativeFrom="column">
                    <wp:posOffset>7620</wp:posOffset>
                  </wp:positionH>
                  <wp:positionV relativeFrom="paragraph">
                    <wp:posOffset>76200</wp:posOffset>
                  </wp:positionV>
                  <wp:extent cx="129540" cy="167640"/>
                  <wp:effectExtent l="0" t="0" r="3810" b="381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0592" behindDoc="0" locked="0" layoutInCell="1" allowOverlap="1" wp14:anchorId="2141BAE5" wp14:editId="2352AA2C">
                  <wp:simplePos x="0" y="0"/>
                  <wp:positionH relativeFrom="column">
                    <wp:posOffset>7620</wp:posOffset>
                  </wp:positionH>
                  <wp:positionV relativeFrom="paragraph">
                    <wp:posOffset>76200</wp:posOffset>
                  </wp:positionV>
                  <wp:extent cx="129540" cy="167640"/>
                  <wp:effectExtent l="0" t="0" r="3810" b="381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1616" behindDoc="0" locked="0" layoutInCell="1" allowOverlap="1" wp14:anchorId="71ABAA5F" wp14:editId="2DD33178">
                  <wp:simplePos x="0" y="0"/>
                  <wp:positionH relativeFrom="column">
                    <wp:posOffset>7620</wp:posOffset>
                  </wp:positionH>
                  <wp:positionV relativeFrom="paragraph">
                    <wp:posOffset>76200</wp:posOffset>
                  </wp:positionV>
                  <wp:extent cx="129540" cy="167640"/>
                  <wp:effectExtent l="0" t="0" r="3810" b="381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2640" behindDoc="0" locked="0" layoutInCell="1" allowOverlap="1" wp14:anchorId="61B3EDC7" wp14:editId="28EDB69C">
                  <wp:simplePos x="0" y="0"/>
                  <wp:positionH relativeFrom="column">
                    <wp:posOffset>7620</wp:posOffset>
                  </wp:positionH>
                  <wp:positionV relativeFrom="paragraph">
                    <wp:posOffset>76200</wp:posOffset>
                  </wp:positionV>
                  <wp:extent cx="129540" cy="167640"/>
                  <wp:effectExtent l="0" t="0" r="3810" b="381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3664" behindDoc="0" locked="0" layoutInCell="1" allowOverlap="1" wp14:anchorId="4EB5E174" wp14:editId="5F5661F1">
                  <wp:simplePos x="0" y="0"/>
                  <wp:positionH relativeFrom="column">
                    <wp:posOffset>7620</wp:posOffset>
                  </wp:positionH>
                  <wp:positionV relativeFrom="paragraph">
                    <wp:posOffset>76200</wp:posOffset>
                  </wp:positionV>
                  <wp:extent cx="129540" cy="167640"/>
                  <wp:effectExtent l="0" t="0" r="3810" b="381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4688" behindDoc="0" locked="0" layoutInCell="1" allowOverlap="1" wp14:anchorId="32970A24" wp14:editId="1D1F11A3">
                  <wp:simplePos x="0" y="0"/>
                  <wp:positionH relativeFrom="column">
                    <wp:posOffset>7620</wp:posOffset>
                  </wp:positionH>
                  <wp:positionV relativeFrom="paragraph">
                    <wp:posOffset>76200</wp:posOffset>
                  </wp:positionV>
                  <wp:extent cx="129540" cy="167640"/>
                  <wp:effectExtent l="0" t="0" r="3810" b="381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5712" behindDoc="0" locked="0" layoutInCell="1" allowOverlap="1" wp14:anchorId="676CC93D" wp14:editId="676858C7">
                  <wp:simplePos x="0" y="0"/>
                  <wp:positionH relativeFrom="column">
                    <wp:posOffset>7620</wp:posOffset>
                  </wp:positionH>
                  <wp:positionV relativeFrom="paragraph">
                    <wp:posOffset>76200</wp:posOffset>
                  </wp:positionV>
                  <wp:extent cx="129540" cy="167640"/>
                  <wp:effectExtent l="0" t="0" r="3810" b="381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6736" behindDoc="0" locked="0" layoutInCell="1" allowOverlap="1" wp14:anchorId="537111E9" wp14:editId="29D42B57">
                  <wp:simplePos x="0" y="0"/>
                  <wp:positionH relativeFrom="column">
                    <wp:posOffset>7620</wp:posOffset>
                  </wp:positionH>
                  <wp:positionV relativeFrom="paragraph">
                    <wp:posOffset>76200</wp:posOffset>
                  </wp:positionV>
                  <wp:extent cx="129540" cy="167640"/>
                  <wp:effectExtent l="0" t="0" r="3810" b="381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7760" behindDoc="0" locked="0" layoutInCell="1" allowOverlap="1" wp14:anchorId="33C8EEF0" wp14:editId="126C1D80">
                  <wp:simplePos x="0" y="0"/>
                  <wp:positionH relativeFrom="column">
                    <wp:posOffset>7620</wp:posOffset>
                  </wp:positionH>
                  <wp:positionV relativeFrom="paragraph">
                    <wp:posOffset>76200</wp:posOffset>
                  </wp:positionV>
                  <wp:extent cx="129540" cy="167640"/>
                  <wp:effectExtent l="0" t="0" r="3810" b="381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8784" behindDoc="0" locked="0" layoutInCell="1" allowOverlap="1" wp14:anchorId="3E83381E" wp14:editId="1B9426E7">
                  <wp:simplePos x="0" y="0"/>
                  <wp:positionH relativeFrom="column">
                    <wp:posOffset>7620</wp:posOffset>
                  </wp:positionH>
                  <wp:positionV relativeFrom="paragraph">
                    <wp:posOffset>76200</wp:posOffset>
                  </wp:positionV>
                  <wp:extent cx="129540" cy="167640"/>
                  <wp:effectExtent l="0" t="0" r="3810" b="381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39808" behindDoc="0" locked="0" layoutInCell="1" allowOverlap="1" wp14:anchorId="4B0CA2F3" wp14:editId="1BEFD444">
                  <wp:simplePos x="0" y="0"/>
                  <wp:positionH relativeFrom="column">
                    <wp:posOffset>7620</wp:posOffset>
                  </wp:positionH>
                  <wp:positionV relativeFrom="paragraph">
                    <wp:posOffset>76200</wp:posOffset>
                  </wp:positionV>
                  <wp:extent cx="129540" cy="167640"/>
                  <wp:effectExtent l="0" t="0" r="3810" b="381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0832" behindDoc="0" locked="0" layoutInCell="1" allowOverlap="1" wp14:anchorId="3ED42C21" wp14:editId="7FC7E99E">
                  <wp:simplePos x="0" y="0"/>
                  <wp:positionH relativeFrom="column">
                    <wp:posOffset>7620</wp:posOffset>
                  </wp:positionH>
                  <wp:positionV relativeFrom="paragraph">
                    <wp:posOffset>76200</wp:posOffset>
                  </wp:positionV>
                  <wp:extent cx="129540" cy="167640"/>
                  <wp:effectExtent l="0" t="0" r="3810" b="381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1856" behindDoc="0" locked="0" layoutInCell="1" allowOverlap="1" wp14:anchorId="6CADBE62" wp14:editId="7C2F346A">
                  <wp:simplePos x="0" y="0"/>
                  <wp:positionH relativeFrom="column">
                    <wp:posOffset>7620</wp:posOffset>
                  </wp:positionH>
                  <wp:positionV relativeFrom="paragraph">
                    <wp:posOffset>76200</wp:posOffset>
                  </wp:positionV>
                  <wp:extent cx="129540" cy="167640"/>
                  <wp:effectExtent l="0" t="0" r="3810" b="381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2880" behindDoc="0" locked="0" layoutInCell="1" allowOverlap="1" wp14:anchorId="606DB1FB" wp14:editId="4CF5FD1B">
                  <wp:simplePos x="0" y="0"/>
                  <wp:positionH relativeFrom="column">
                    <wp:posOffset>7620</wp:posOffset>
                  </wp:positionH>
                  <wp:positionV relativeFrom="paragraph">
                    <wp:posOffset>76200</wp:posOffset>
                  </wp:positionV>
                  <wp:extent cx="129540" cy="167640"/>
                  <wp:effectExtent l="0" t="0" r="3810" b="381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3904" behindDoc="0" locked="0" layoutInCell="1" allowOverlap="1" wp14:anchorId="6B51D81A" wp14:editId="66575FDD">
                  <wp:simplePos x="0" y="0"/>
                  <wp:positionH relativeFrom="column">
                    <wp:posOffset>7620</wp:posOffset>
                  </wp:positionH>
                  <wp:positionV relativeFrom="paragraph">
                    <wp:posOffset>76200</wp:posOffset>
                  </wp:positionV>
                  <wp:extent cx="129540" cy="167640"/>
                  <wp:effectExtent l="0" t="0" r="3810" b="381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4928" behindDoc="0" locked="0" layoutInCell="1" allowOverlap="1" wp14:anchorId="3DDC4931" wp14:editId="3D4D58A8">
                  <wp:simplePos x="0" y="0"/>
                  <wp:positionH relativeFrom="column">
                    <wp:posOffset>7620</wp:posOffset>
                  </wp:positionH>
                  <wp:positionV relativeFrom="paragraph">
                    <wp:posOffset>76200</wp:posOffset>
                  </wp:positionV>
                  <wp:extent cx="129540" cy="167640"/>
                  <wp:effectExtent l="0" t="0" r="3810" b="381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5952" behindDoc="0" locked="0" layoutInCell="1" allowOverlap="1" wp14:anchorId="46F0BE6F" wp14:editId="7CD4EFB4">
                  <wp:simplePos x="0" y="0"/>
                  <wp:positionH relativeFrom="column">
                    <wp:posOffset>7620</wp:posOffset>
                  </wp:positionH>
                  <wp:positionV relativeFrom="paragraph">
                    <wp:posOffset>76200</wp:posOffset>
                  </wp:positionV>
                  <wp:extent cx="129540" cy="167640"/>
                  <wp:effectExtent l="0" t="0" r="3810" b="381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6976" behindDoc="0" locked="0" layoutInCell="1" allowOverlap="1" wp14:anchorId="1CC675CD" wp14:editId="458B874B">
                  <wp:simplePos x="0" y="0"/>
                  <wp:positionH relativeFrom="column">
                    <wp:posOffset>7620</wp:posOffset>
                  </wp:positionH>
                  <wp:positionV relativeFrom="paragraph">
                    <wp:posOffset>76200</wp:posOffset>
                  </wp:positionV>
                  <wp:extent cx="129540" cy="167640"/>
                  <wp:effectExtent l="0" t="0" r="3810" b="381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8000" behindDoc="0" locked="0" layoutInCell="1" allowOverlap="1" wp14:anchorId="04A20C46" wp14:editId="5925E130">
                  <wp:simplePos x="0" y="0"/>
                  <wp:positionH relativeFrom="column">
                    <wp:posOffset>7620</wp:posOffset>
                  </wp:positionH>
                  <wp:positionV relativeFrom="paragraph">
                    <wp:posOffset>76200</wp:posOffset>
                  </wp:positionV>
                  <wp:extent cx="129540" cy="167640"/>
                  <wp:effectExtent l="0" t="0" r="3810" b="381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49024" behindDoc="0" locked="0" layoutInCell="1" allowOverlap="1" wp14:anchorId="57BD81E4" wp14:editId="32387E5A">
                  <wp:simplePos x="0" y="0"/>
                  <wp:positionH relativeFrom="column">
                    <wp:posOffset>7620</wp:posOffset>
                  </wp:positionH>
                  <wp:positionV relativeFrom="paragraph">
                    <wp:posOffset>76200</wp:posOffset>
                  </wp:positionV>
                  <wp:extent cx="129540" cy="167640"/>
                  <wp:effectExtent l="0" t="0" r="3810" b="381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0048" behindDoc="0" locked="0" layoutInCell="1" allowOverlap="1" wp14:anchorId="1C2CE4F7" wp14:editId="348C4082">
                  <wp:simplePos x="0" y="0"/>
                  <wp:positionH relativeFrom="column">
                    <wp:posOffset>7620</wp:posOffset>
                  </wp:positionH>
                  <wp:positionV relativeFrom="paragraph">
                    <wp:posOffset>76200</wp:posOffset>
                  </wp:positionV>
                  <wp:extent cx="129540" cy="167640"/>
                  <wp:effectExtent l="0" t="0" r="3810" b="381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1072" behindDoc="0" locked="0" layoutInCell="1" allowOverlap="1" wp14:anchorId="0158A91B" wp14:editId="50F39BF9">
                  <wp:simplePos x="0" y="0"/>
                  <wp:positionH relativeFrom="column">
                    <wp:posOffset>7620</wp:posOffset>
                  </wp:positionH>
                  <wp:positionV relativeFrom="paragraph">
                    <wp:posOffset>76200</wp:posOffset>
                  </wp:positionV>
                  <wp:extent cx="129540" cy="167640"/>
                  <wp:effectExtent l="0" t="0" r="3810" b="381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2096" behindDoc="0" locked="0" layoutInCell="1" allowOverlap="1" wp14:anchorId="415C2E53" wp14:editId="64E93F25">
                  <wp:simplePos x="0" y="0"/>
                  <wp:positionH relativeFrom="column">
                    <wp:posOffset>7620</wp:posOffset>
                  </wp:positionH>
                  <wp:positionV relativeFrom="paragraph">
                    <wp:posOffset>76200</wp:posOffset>
                  </wp:positionV>
                  <wp:extent cx="129540" cy="167640"/>
                  <wp:effectExtent l="0" t="0" r="3810" b="381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3120" behindDoc="0" locked="0" layoutInCell="1" allowOverlap="1" wp14:anchorId="086A04DE" wp14:editId="71FC2FB0">
                  <wp:simplePos x="0" y="0"/>
                  <wp:positionH relativeFrom="column">
                    <wp:posOffset>7620</wp:posOffset>
                  </wp:positionH>
                  <wp:positionV relativeFrom="paragraph">
                    <wp:posOffset>76200</wp:posOffset>
                  </wp:positionV>
                  <wp:extent cx="129540" cy="167640"/>
                  <wp:effectExtent l="0" t="0" r="3810" b="381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4144" behindDoc="0" locked="0" layoutInCell="1" allowOverlap="1" wp14:anchorId="66496800" wp14:editId="495861D9">
                  <wp:simplePos x="0" y="0"/>
                  <wp:positionH relativeFrom="column">
                    <wp:posOffset>7620</wp:posOffset>
                  </wp:positionH>
                  <wp:positionV relativeFrom="paragraph">
                    <wp:posOffset>76200</wp:posOffset>
                  </wp:positionV>
                  <wp:extent cx="129540" cy="167640"/>
                  <wp:effectExtent l="0" t="0" r="3810" b="381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5168" behindDoc="0" locked="0" layoutInCell="1" allowOverlap="1" wp14:anchorId="2927C069" wp14:editId="6DFF2ABE">
                  <wp:simplePos x="0" y="0"/>
                  <wp:positionH relativeFrom="column">
                    <wp:posOffset>7620</wp:posOffset>
                  </wp:positionH>
                  <wp:positionV relativeFrom="paragraph">
                    <wp:posOffset>76200</wp:posOffset>
                  </wp:positionV>
                  <wp:extent cx="129540" cy="167640"/>
                  <wp:effectExtent l="0" t="0" r="3810" b="381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6192" behindDoc="0" locked="0" layoutInCell="1" allowOverlap="1" wp14:anchorId="750D5202" wp14:editId="3138A031">
                  <wp:simplePos x="0" y="0"/>
                  <wp:positionH relativeFrom="column">
                    <wp:posOffset>7620</wp:posOffset>
                  </wp:positionH>
                  <wp:positionV relativeFrom="paragraph">
                    <wp:posOffset>76200</wp:posOffset>
                  </wp:positionV>
                  <wp:extent cx="129540" cy="167640"/>
                  <wp:effectExtent l="0" t="0" r="3810" b="381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7216" behindDoc="0" locked="0" layoutInCell="1" allowOverlap="1" wp14:anchorId="1B101D13" wp14:editId="7DE9327E">
                  <wp:simplePos x="0" y="0"/>
                  <wp:positionH relativeFrom="column">
                    <wp:posOffset>7620</wp:posOffset>
                  </wp:positionH>
                  <wp:positionV relativeFrom="paragraph">
                    <wp:posOffset>76200</wp:posOffset>
                  </wp:positionV>
                  <wp:extent cx="129540" cy="167640"/>
                  <wp:effectExtent l="0" t="0" r="3810" b="381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8240" behindDoc="0" locked="0" layoutInCell="1" allowOverlap="1" wp14:anchorId="54382F9A" wp14:editId="273FEBAB">
                  <wp:simplePos x="0" y="0"/>
                  <wp:positionH relativeFrom="column">
                    <wp:posOffset>7620</wp:posOffset>
                  </wp:positionH>
                  <wp:positionV relativeFrom="paragraph">
                    <wp:posOffset>76200</wp:posOffset>
                  </wp:positionV>
                  <wp:extent cx="129540" cy="19050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59264" behindDoc="0" locked="0" layoutInCell="1" allowOverlap="1" wp14:anchorId="0A870EA6" wp14:editId="0E2EF412">
                  <wp:simplePos x="0" y="0"/>
                  <wp:positionH relativeFrom="column">
                    <wp:posOffset>7620</wp:posOffset>
                  </wp:positionH>
                  <wp:positionV relativeFrom="paragraph">
                    <wp:posOffset>76200</wp:posOffset>
                  </wp:positionV>
                  <wp:extent cx="129540" cy="19050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0288" behindDoc="0" locked="0" layoutInCell="1" allowOverlap="1" wp14:anchorId="7A49B8C3" wp14:editId="7A8FD414">
                  <wp:simplePos x="0" y="0"/>
                  <wp:positionH relativeFrom="column">
                    <wp:posOffset>7620</wp:posOffset>
                  </wp:positionH>
                  <wp:positionV relativeFrom="paragraph">
                    <wp:posOffset>76200</wp:posOffset>
                  </wp:positionV>
                  <wp:extent cx="129540" cy="19050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1312" behindDoc="0" locked="0" layoutInCell="1" allowOverlap="1" wp14:anchorId="79421576" wp14:editId="2B3DA210">
                  <wp:simplePos x="0" y="0"/>
                  <wp:positionH relativeFrom="column">
                    <wp:posOffset>7620</wp:posOffset>
                  </wp:positionH>
                  <wp:positionV relativeFrom="paragraph">
                    <wp:posOffset>76200</wp:posOffset>
                  </wp:positionV>
                  <wp:extent cx="129540" cy="19050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2336" behindDoc="0" locked="0" layoutInCell="1" allowOverlap="1" wp14:anchorId="773E3D2F" wp14:editId="0261E19D">
                  <wp:simplePos x="0" y="0"/>
                  <wp:positionH relativeFrom="column">
                    <wp:posOffset>7620</wp:posOffset>
                  </wp:positionH>
                  <wp:positionV relativeFrom="paragraph">
                    <wp:posOffset>76200</wp:posOffset>
                  </wp:positionV>
                  <wp:extent cx="129540" cy="19050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3360" behindDoc="0" locked="0" layoutInCell="1" allowOverlap="1" wp14:anchorId="29BE34E1" wp14:editId="240D94D8">
                  <wp:simplePos x="0" y="0"/>
                  <wp:positionH relativeFrom="column">
                    <wp:posOffset>7620</wp:posOffset>
                  </wp:positionH>
                  <wp:positionV relativeFrom="paragraph">
                    <wp:posOffset>76200</wp:posOffset>
                  </wp:positionV>
                  <wp:extent cx="129540" cy="19050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4384" behindDoc="0" locked="0" layoutInCell="1" allowOverlap="1" wp14:anchorId="00FF5882" wp14:editId="05942CDA">
                  <wp:simplePos x="0" y="0"/>
                  <wp:positionH relativeFrom="column">
                    <wp:posOffset>7620</wp:posOffset>
                  </wp:positionH>
                  <wp:positionV relativeFrom="paragraph">
                    <wp:posOffset>76200</wp:posOffset>
                  </wp:positionV>
                  <wp:extent cx="129540" cy="19050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5408" behindDoc="0" locked="0" layoutInCell="1" allowOverlap="1" wp14:anchorId="5EF3329D" wp14:editId="63944BF5">
                  <wp:simplePos x="0" y="0"/>
                  <wp:positionH relativeFrom="column">
                    <wp:posOffset>7620</wp:posOffset>
                  </wp:positionH>
                  <wp:positionV relativeFrom="paragraph">
                    <wp:posOffset>76200</wp:posOffset>
                  </wp:positionV>
                  <wp:extent cx="129540" cy="19050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6432" behindDoc="0" locked="0" layoutInCell="1" allowOverlap="1" wp14:anchorId="32E9A480" wp14:editId="765749B3">
                  <wp:simplePos x="0" y="0"/>
                  <wp:positionH relativeFrom="column">
                    <wp:posOffset>7620</wp:posOffset>
                  </wp:positionH>
                  <wp:positionV relativeFrom="paragraph">
                    <wp:posOffset>76200</wp:posOffset>
                  </wp:positionV>
                  <wp:extent cx="129540" cy="19050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7456" behindDoc="0" locked="0" layoutInCell="1" allowOverlap="1" wp14:anchorId="4858A448" wp14:editId="7F83ECE2">
                  <wp:simplePos x="0" y="0"/>
                  <wp:positionH relativeFrom="column">
                    <wp:posOffset>7620</wp:posOffset>
                  </wp:positionH>
                  <wp:positionV relativeFrom="paragraph">
                    <wp:posOffset>76200</wp:posOffset>
                  </wp:positionV>
                  <wp:extent cx="129540" cy="19050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8480" behindDoc="0" locked="0" layoutInCell="1" allowOverlap="1" wp14:anchorId="0BA33993" wp14:editId="04D47513">
                  <wp:simplePos x="0" y="0"/>
                  <wp:positionH relativeFrom="column">
                    <wp:posOffset>7620</wp:posOffset>
                  </wp:positionH>
                  <wp:positionV relativeFrom="paragraph">
                    <wp:posOffset>76200</wp:posOffset>
                  </wp:positionV>
                  <wp:extent cx="129540" cy="19050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69504" behindDoc="0" locked="0" layoutInCell="1" allowOverlap="1" wp14:anchorId="0FE46099" wp14:editId="3309E631">
                  <wp:simplePos x="0" y="0"/>
                  <wp:positionH relativeFrom="column">
                    <wp:posOffset>7620</wp:posOffset>
                  </wp:positionH>
                  <wp:positionV relativeFrom="paragraph">
                    <wp:posOffset>76200</wp:posOffset>
                  </wp:positionV>
                  <wp:extent cx="129540" cy="19050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0528" behindDoc="0" locked="0" layoutInCell="1" allowOverlap="1" wp14:anchorId="475A76CB" wp14:editId="3FC7E631">
                  <wp:simplePos x="0" y="0"/>
                  <wp:positionH relativeFrom="column">
                    <wp:posOffset>7620</wp:posOffset>
                  </wp:positionH>
                  <wp:positionV relativeFrom="paragraph">
                    <wp:posOffset>76200</wp:posOffset>
                  </wp:positionV>
                  <wp:extent cx="129540" cy="19050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1552" behindDoc="0" locked="0" layoutInCell="1" allowOverlap="1" wp14:anchorId="748C1FD6" wp14:editId="230C27BE">
                  <wp:simplePos x="0" y="0"/>
                  <wp:positionH relativeFrom="column">
                    <wp:posOffset>7620</wp:posOffset>
                  </wp:positionH>
                  <wp:positionV relativeFrom="paragraph">
                    <wp:posOffset>76200</wp:posOffset>
                  </wp:positionV>
                  <wp:extent cx="129540" cy="19050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2576" behindDoc="0" locked="0" layoutInCell="1" allowOverlap="1" wp14:anchorId="3EAE49A1" wp14:editId="63E6B720">
                  <wp:simplePos x="0" y="0"/>
                  <wp:positionH relativeFrom="column">
                    <wp:posOffset>7620</wp:posOffset>
                  </wp:positionH>
                  <wp:positionV relativeFrom="paragraph">
                    <wp:posOffset>76200</wp:posOffset>
                  </wp:positionV>
                  <wp:extent cx="129540" cy="19050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3600" behindDoc="0" locked="0" layoutInCell="1" allowOverlap="1" wp14:anchorId="3F4B8D1D" wp14:editId="68538908">
                  <wp:simplePos x="0" y="0"/>
                  <wp:positionH relativeFrom="column">
                    <wp:posOffset>7620</wp:posOffset>
                  </wp:positionH>
                  <wp:positionV relativeFrom="paragraph">
                    <wp:posOffset>76200</wp:posOffset>
                  </wp:positionV>
                  <wp:extent cx="129540" cy="19050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4624" behindDoc="0" locked="0" layoutInCell="1" allowOverlap="1" wp14:anchorId="50717364" wp14:editId="7052538C">
                  <wp:simplePos x="0" y="0"/>
                  <wp:positionH relativeFrom="column">
                    <wp:posOffset>7620</wp:posOffset>
                  </wp:positionH>
                  <wp:positionV relativeFrom="paragraph">
                    <wp:posOffset>76200</wp:posOffset>
                  </wp:positionV>
                  <wp:extent cx="129540" cy="19050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5648" behindDoc="0" locked="0" layoutInCell="1" allowOverlap="1" wp14:anchorId="2B64A5B6" wp14:editId="5578EA37">
                  <wp:simplePos x="0" y="0"/>
                  <wp:positionH relativeFrom="column">
                    <wp:posOffset>7620</wp:posOffset>
                  </wp:positionH>
                  <wp:positionV relativeFrom="paragraph">
                    <wp:posOffset>76200</wp:posOffset>
                  </wp:positionV>
                  <wp:extent cx="129540" cy="19050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6672" behindDoc="0" locked="0" layoutInCell="1" allowOverlap="1" wp14:anchorId="4F35FD8D" wp14:editId="00FE6B9A">
                  <wp:simplePos x="0" y="0"/>
                  <wp:positionH relativeFrom="column">
                    <wp:posOffset>7620</wp:posOffset>
                  </wp:positionH>
                  <wp:positionV relativeFrom="paragraph">
                    <wp:posOffset>76200</wp:posOffset>
                  </wp:positionV>
                  <wp:extent cx="129540" cy="19050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7696" behindDoc="0" locked="0" layoutInCell="1" allowOverlap="1" wp14:anchorId="654CDA2B" wp14:editId="1905CEA5">
                  <wp:simplePos x="0" y="0"/>
                  <wp:positionH relativeFrom="column">
                    <wp:posOffset>7620</wp:posOffset>
                  </wp:positionH>
                  <wp:positionV relativeFrom="paragraph">
                    <wp:posOffset>76200</wp:posOffset>
                  </wp:positionV>
                  <wp:extent cx="129540" cy="19050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8720" behindDoc="0" locked="0" layoutInCell="1" allowOverlap="1" wp14:anchorId="505A9C8E" wp14:editId="4514ADC5">
                  <wp:simplePos x="0" y="0"/>
                  <wp:positionH relativeFrom="column">
                    <wp:posOffset>7620</wp:posOffset>
                  </wp:positionH>
                  <wp:positionV relativeFrom="paragraph">
                    <wp:posOffset>76200</wp:posOffset>
                  </wp:positionV>
                  <wp:extent cx="129540" cy="19050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79744" behindDoc="0" locked="0" layoutInCell="1" allowOverlap="1" wp14:anchorId="3F34D3DF" wp14:editId="7E9C5A92">
                  <wp:simplePos x="0" y="0"/>
                  <wp:positionH relativeFrom="column">
                    <wp:posOffset>7620</wp:posOffset>
                  </wp:positionH>
                  <wp:positionV relativeFrom="paragraph">
                    <wp:posOffset>76200</wp:posOffset>
                  </wp:positionV>
                  <wp:extent cx="129540" cy="19050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0768" behindDoc="0" locked="0" layoutInCell="1" allowOverlap="1" wp14:anchorId="68B0D525" wp14:editId="05F4F841">
                  <wp:simplePos x="0" y="0"/>
                  <wp:positionH relativeFrom="column">
                    <wp:posOffset>7620</wp:posOffset>
                  </wp:positionH>
                  <wp:positionV relativeFrom="paragraph">
                    <wp:posOffset>76200</wp:posOffset>
                  </wp:positionV>
                  <wp:extent cx="129540" cy="19050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1792" behindDoc="0" locked="0" layoutInCell="1" allowOverlap="1" wp14:anchorId="62EDE30D" wp14:editId="71C2D025">
                  <wp:simplePos x="0" y="0"/>
                  <wp:positionH relativeFrom="column">
                    <wp:posOffset>7620</wp:posOffset>
                  </wp:positionH>
                  <wp:positionV relativeFrom="paragraph">
                    <wp:posOffset>76200</wp:posOffset>
                  </wp:positionV>
                  <wp:extent cx="129540" cy="19050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2816" behindDoc="0" locked="0" layoutInCell="1" allowOverlap="1" wp14:anchorId="5B2C582A" wp14:editId="44E70506">
                  <wp:simplePos x="0" y="0"/>
                  <wp:positionH relativeFrom="column">
                    <wp:posOffset>7620</wp:posOffset>
                  </wp:positionH>
                  <wp:positionV relativeFrom="paragraph">
                    <wp:posOffset>76200</wp:posOffset>
                  </wp:positionV>
                  <wp:extent cx="129540" cy="19050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3840" behindDoc="0" locked="0" layoutInCell="1" allowOverlap="1" wp14:anchorId="4F3F396B" wp14:editId="21686F25">
                  <wp:simplePos x="0" y="0"/>
                  <wp:positionH relativeFrom="column">
                    <wp:posOffset>7620</wp:posOffset>
                  </wp:positionH>
                  <wp:positionV relativeFrom="paragraph">
                    <wp:posOffset>76200</wp:posOffset>
                  </wp:positionV>
                  <wp:extent cx="129540" cy="19050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4864" behindDoc="0" locked="0" layoutInCell="1" allowOverlap="1" wp14:anchorId="478AA8DE" wp14:editId="7261515C">
                  <wp:simplePos x="0" y="0"/>
                  <wp:positionH relativeFrom="column">
                    <wp:posOffset>7620</wp:posOffset>
                  </wp:positionH>
                  <wp:positionV relativeFrom="paragraph">
                    <wp:posOffset>76200</wp:posOffset>
                  </wp:positionV>
                  <wp:extent cx="129540" cy="19050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5888" behindDoc="0" locked="0" layoutInCell="1" allowOverlap="1" wp14:anchorId="2D7D352D" wp14:editId="17124E3E">
                  <wp:simplePos x="0" y="0"/>
                  <wp:positionH relativeFrom="column">
                    <wp:posOffset>7620</wp:posOffset>
                  </wp:positionH>
                  <wp:positionV relativeFrom="paragraph">
                    <wp:posOffset>76200</wp:posOffset>
                  </wp:positionV>
                  <wp:extent cx="129540" cy="19050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6912" behindDoc="0" locked="0" layoutInCell="1" allowOverlap="1" wp14:anchorId="376DC1BC" wp14:editId="4F05ECE3">
                  <wp:simplePos x="0" y="0"/>
                  <wp:positionH relativeFrom="column">
                    <wp:posOffset>7620</wp:posOffset>
                  </wp:positionH>
                  <wp:positionV relativeFrom="paragraph">
                    <wp:posOffset>76200</wp:posOffset>
                  </wp:positionV>
                  <wp:extent cx="129540" cy="19050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7936" behindDoc="0" locked="0" layoutInCell="1" allowOverlap="1" wp14:anchorId="08AE2098" wp14:editId="6A3BDC80">
                  <wp:simplePos x="0" y="0"/>
                  <wp:positionH relativeFrom="column">
                    <wp:posOffset>7620</wp:posOffset>
                  </wp:positionH>
                  <wp:positionV relativeFrom="paragraph">
                    <wp:posOffset>76200</wp:posOffset>
                  </wp:positionV>
                  <wp:extent cx="129540" cy="19050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A169D">
              <w:rPr>
                <w:b/>
                <w:bCs/>
                <w:noProof/>
                <w:sz w:val="12"/>
                <w:szCs w:val="12"/>
              </w:rPr>
              <w:drawing>
                <wp:anchor distT="0" distB="0" distL="114300" distR="114300" simplePos="0" relativeHeight="251688960" behindDoc="0" locked="0" layoutInCell="1" allowOverlap="1" wp14:anchorId="1B250BC9" wp14:editId="0CBD7821">
                  <wp:simplePos x="0" y="0"/>
                  <wp:positionH relativeFrom="column">
                    <wp:posOffset>7620</wp:posOffset>
                  </wp:positionH>
                  <wp:positionV relativeFrom="paragraph">
                    <wp:posOffset>76200</wp:posOffset>
                  </wp:positionV>
                  <wp:extent cx="129540" cy="19050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0" w:type="pct"/>
            <w:tcBorders>
              <w:top w:val="nil"/>
              <w:left w:val="nil"/>
              <w:bottom w:val="nil"/>
              <w:right w:val="nil"/>
            </w:tcBorders>
            <w:shd w:val="clear" w:color="auto" w:fill="auto"/>
            <w:noWrap/>
            <w:vAlign w:val="center"/>
            <w:hideMark/>
          </w:tcPr>
          <w:p w14:paraId="5372D6AA" w14:textId="77777777" w:rsidR="007A169D" w:rsidRPr="007A169D" w:rsidRDefault="007A169D" w:rsidP="007A169D">
            <w:pPr>
              <w:spacing w:line="240" w:lineRule="auto"/>
              <w:rPr>
                <w:b/>
                <w:bCs/>
                <w:sz w:val="12"/>
                <w:szCs w:val="12"/>
              </w:rPr>
            </w:pPr>
          </w:p>
        </w:tc>
        <w:tc>
          <w:tcPr>
            <w:tcW w:w="611" w:type="pct"/>
            <w:tcBorders>
              <w:top w:val="nil"/>
              <w:left w:val="nil"/>
              <w:bottom w:val="nil"/>
              <w:right w:val="nil"/>
            </w:tcBorders>
            <w:shd w:val="clear" w:color="auto" w:fill="auto"/>
            <w:noWrap/>
            <w:vAlign w:val="center"/>
            <w:hideMark/>
          </w:tcPr>
          <w:p w14:paraId="77A22C0B" w14:textId="77777777" w:rsidR="007A169D" w:rsidRPr="007A169D" w:rsidRDefault="007A169D" w:rsidP="007A169D">
            <w:pPr>
              <w:spacing w:line="240" w:lineRule="auto"/>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23809E9B" w14:textId="77777777" w:rsidR="007A169D" w:rsidRPr="007A169D" w:rsidRDefault="007A169D" w:rsidP="007A169D">
            <w:pPr>
              <w:spacing w:line="240" w:lineRule="auto"/>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1851567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52B6521" w14:textId="77777777" w:rsidTr="007A169D">
        <w:trPr>
          <w:trHeight w:val="85"/>
        </w:trPr>
        <w:tc>
          <w:tcPr>
            <w:tcW w:w="2887" w:type="pct"/>
            <w:tcBorders>
              <w:top w:val="nil"/>
              <w:left w:val="nil"/>
              <w:bottom w:val="nil"/>
              <w:right w:val="nil"/>
            </w:tcBorders>
            <w:shd w:val="clear" w:color="auto" w:fill="auto"/>
            <w:vAlign w:val="center"/>
            <w:hideMark/>
          </w:tcPr>
          <w:p w14:paraId="6A689EC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410" w:type="pct"/>
            <w:tcBorders>
              <w:top w:val="nil"/>
              <w:left w:val="nil"/>
              <w:bottom w:val="nil"/>
              <w:right w:val="nil"/>
            </w:tcBorders>
            <w:shd w:val="clear" w:color="auto" w:fill="auto"/>
            <w:noWrap/>
            <w:vAlign w:val="center"/>
            <w:hideMark/>
          </w:tcPr>
          <w:p w14:paraId="4A9F2DD3" w14:textId="77777777" w:rsidR="007A169D" w:rsidRPr="007A169D" w:rsidRDefault="007A169D" w:rsidP="007A169D">
            <w:pPr>
              <w:spacing w:line="240" w:lineRule="auto"/>
              <w:rPr>
                <w:i/>
                <w:iCs/>
                <w:sz w:val="12"/>
                <w:szCs w:val="12"/>
                <w:u w:val="single"/>
              </w:rPr>
            </w:pPr>
          </w:p>
        </w:tc>
        <w:tc>
          <w:tcPr>
            <w:tcW w:w="611" w:type="pct"/>
            <w:tcBorders>
              <w:top w:val="nil"/>
              <w:left w:val="nil"/>
              <w:bottom w:val="nil"/>
              <w:right w:val="nil"/>
            </w:tcBorders>
            <w:shd w:val="clear" w:color="auto" w:fill="auto"/>
            <w:noWrap/>
            <w:vAlign w:val="center"/>
            <w:hideMark/>
          </w:tcPr>
          <w:p w14:paraId="57ADDE14"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442D8AB8"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222F8C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889F11" w14:textId="77777777" w:rsidTr="007A169D">
        <w:trPr>
          <w:trHeight w:val="85"/>
        </w:trPr>
        <w:tc>
          <w:tcPr>
            <w:tcW w:w="2887" w:type="pct"/>
            <w:tcBorders>
              <w:top w:val="nil"/>
              <w:left w:val="nil"/>
              <w:bottom w:val="nil"/>
              <w:right w:val="nil"/>
            </w:tcBorders>
            <w:shd w:val="clear" w:color="auto" w:fill="auto"/>
            <w:vAlign w:val="center"/>
            <w:hideMark/>
          </w:tcPr>
          <w:p w14:paraId="3CD35E8F" w14:textId="77777777" w:rsidR="007A169D" w:rsidRPr="007A169D" w:rsidRDefault="007A169D" w:rsidP="007A169D">
            <w:pPr>
              <w:spacing w:line="240" w:lineRule="auto"/>
              <w:rPr>
                <w:i/>
                <w:iCs/>
                <w:sz w:val="12"/>
                <w:szCs w:val="12"/>
              </w:rPr>
            </w:pPr>
            <w:r w:rsidRPr="007A169D">
              <w:rPr>
                <w:i/>
                <w:iCs/>
                <w:sz w:val="12"/>
                <w:szCs w:val="12"/>
              </w:rPr>
              <w:t>Ustawa z dnia 26 stycznia 1982 r. Karta Nauczyciela</w:t>
            </w:r>
          </w:p>
        </w:tc>
        <w:tc>
          <w:tcPr>
            <w:tcW w:w="410" w:type="pct"/>
            <w:tcBorders>
              <w:top w:val="nil"/>
              <w:left w:val="nil"/>
              <w:bottom w:val="nil"/>
              <w:right w:val="nil"/>
            </w:tcBorders>
            <w:shd w:val="clear" w:color="auto" w:fill="auto"/>
            <w:noWrap/>
            <w:vAlign w:val="center"/>
            <w:hideMark/>
          </w:tcPr>
          <w:p w14:paraId="13DF56F0" w14:textId="77777777" w:rsidR="007A169D" w:rsidRPr="007A169D" w:rsidRDefault="007A169D" w:rsidP="007A169D">
            <w:pPr>
              <w:spacing w:line="240" w:lineRule="auto"/>
              <w:rPr>
                <w:i/>
                <w:iCs/>
                <w:sz w:val="12"/>
                <w:szCs w:val="12"/>
              </w:rPr>
            </w:pPr>
          </w:p>
        </w:tc>
        <w:tc>
          <w:tcPr>
            <w:tcW w:w="611" w:type="pct"/>
            <w:tcBorders>
              <w:top w:val="nil"/>
              <w:left w:val="nil"/>
              <w:bottom w:val="nil"/>
              <w:right w:val="nil"/>
            </w:tcBorders>
            <w:shd w:val="clear" w:color="auto" w:fill="auto"/>
            <w:noWrap/>
            <w:vAlign w:val="center"/>
            <w:hideMark/>
          </w:tcPr>
          <w:p w14:paraId="7A16F77F" w14:textId="77777777" w:rsidR="007A169D" w:rsidRPr="007A169D" w:rsidRDefault="007A169D" w:rsidP="007A169D">
            <w:pPr>
              <w:spacing w:line="240" w:lineRule="auto"/>
              <w:jc w:val="right"/>
              <w:rPr>
                <w:rFonts w:ascii="Times New Roman" w:hAnsi="Times New Roman" w:cs="Times New Roman"/>
                <w:sz w:val="12"/>
                <w:szCs w:val="12"/>
              </w:rPr>
            </w:pPr>
          </w:p>
        </w:tc>
        <w:tc>
          <w:tcPr>
            <w:tcW w:w="711" w:type="pct"/>
            <w:tcBorders>
              <w:top w:val="nil"/>
              <w:left w:val="nil"/>
              <w:bottom w:val="nil"/>
              <w:right w:val="nil"/>
            </w:tcBorders>
            <w:shd w:val="clear" w:color="auto" w:fill="auto"/>
            <w:noWrap/>
            <w:vAlign w:val="center"/>
            <w:hideMark/>
          </w:tcPr>
          <w:p w14:paraId="5E21B9D2" w14:textId="77777777" w:rsidR="007A169D" w:rsidRPr="007A169D" w:rsidRDefault="007A169D" w:rsidP="007A169D">
            <w:pPr>
              <w:spacing w:line="240" w:lineRule="auto"/>
              <w:jc w:val="right"/>
              <w:rPr>
                <w:rFonts w:ascii="Times New Roman" w:hAnsi="Times New Roman" w:cs="Times New Roman"/>
                <w:sz w:val="12"/>
                <w:szCs w:val="12"/>
              </w:rPr>
            </w:pPr>
          </w:p>
        </w:tc>
        <w:tc>
          <w:tcPr>
            <w:tcW w:w="381" w:type="pct"/>
            <w:tcBorders>
              <w:top w:val="nil"/>
              <w:left w:val="nil"/>
              <w:bottom w:val="nil"/>
              <w:right w:val="nil"/>
            </w:tcBorders>
            <w:shd w:val="clear" w:color="auto" w:fill="auto"/>
            <w:noWrap/>
            <w:vAlign w:val="center"/>
            <w:hideMark/>
          </w:tcPr>
          <w:p w14:paraId="4EE2A2B3" w14:textId="77777777" w:rsidR="007A169D" w:rsidRPr="007A169D" w:rsidRDefault="007A169D" w:rsidP="007A169D">
            <w:pPr>
              <w:spacing w:line="240" w:lineRule="auto"/>
              <w:jc w:val="right"/>
              <w:rPr>
                <w:rFonts w:ascii="Times New Roman" w:hAnsi="Times New Roman" w:cs="Times New Roman"/>
                <w:sz w:val="12"/>
                <w:szCs w:val="12"/>
              </w:rPr>
            </w:pPr>
          </w:p>
        </w:tc>
      </w:tr>
    </w:tbl>
    <w:p w14:paraId="136340A5" w14:textId="60EE09EB" w:rsidR="00267C2A" w:rsidRDefault="00267C2A" w:rsidP="00B402AC">
      <w:pPr>
        <w:pStyle w:val="Nagwek3"/>
        <w:spacing w:line="276" w:lineRule="auto"/>
      </w:pPr>
      <w:r>
        <w:br w:type="page"/>
      </w:r>
      <w:bookmarkStart w:id="65" w:name="_Toc129675683"/>
      <w:r w:rsidR="00B402AC">
        <w:lastRenderedPageBreak/>
        <w:t>4.2.5.</w:t>
      </w:r>
      <w:r w:rsidR="00B402AC">
        <w:tab/>
      </w:r>
      <w:r>
        <w:t>Ochrona zdrowia i pomoc społeczna</w:t>
      </w:r>
      <w:bookmarkEnd w:id="65"/>
    </w:p>
    <w:tbl>
      <w:tblPr>
        <w:tblW w:w="4972" w:type="pct"/>
        <w:tblCellMar>
          <w:left w:w="70" w:type="dxa"/>
          <w:right w:w="70" w:type="dxa"/>
        </w:tblCellMar>
        <w:tblLook w:val="04A0" w:firstRow="1" w:lastRow="0" w:firstColumn="1" w:lastColumn="0" w:noHBand="0" w:noVBand="1"/>
      </w:tblPr>
      <w:tblGrid>
        <w:gridCol w:w="5247"/>
        <w:gridCol w:w="718"/>
        <w:gridCol w:w="1124"/>
        <w:gridCol w:w="1133"/>
        <w:gridCol w:w="799"/>
      </w:tblGrid>
      <w:tr w:rsidR="007A169D" w:rsidRPr="007A169D" w14:paraId="71957106" w14:textId="77777777" w:rsidTr="007A169D">
        <w:trPr>
          <w:trHeight w:val="85"/>
          <w:tblHeader/>
        </w:trPr>
        <w:tc>
          <w:tcPr>
            <w:tcW w:w="2907" w:type="pct"/>
            <w:tcBorders>
              <w:top w:val="nil"/>
              <w:left w:val="nil"/>
              <w:bottom w:val="nil"/>
              <w:right w:val="nil"/>
            </w:tcBorders>
            <w:shd w:val="clear" w:color="000000" w:fill="8DB0DB"/>
            <w:vAlign w:val="center"/>
            <w:hideMark/>
          </w:tcPr>
          <w:p w14:paraId="7686839C"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398" w:type="pct"/>
            <w:tcBorders>
              <w:top w:val="nil"/>
              <w:left w:val="nil"/>
              <w:bottom w:val="nil"/>
              <w:right w:val="nil"/>
            </w:tcBorders>
            <w:shd w:val="clear" w:color="000000" w:fill="8DB0DB"/>
            <w:vAlign w:val="center"/>
            <w:hideMark/>
          </w:tcPr>
          <w:p w14:paraId="2173E91E" w14:textId="77777777" w:rsidR="007A169D" w:rsidRPr="007A169D" w:rsidRDefault="007A169D" w:rsidP="007A169D">
            <w:pPr>
              <w:spacing w:line="240" w:lineRule="auto"/>
              <w:jc w:val="center"/>
              <w:rPr>
                <w:b/>
                <w:bCs/>
                <w:sz w:val="14"/>
                <w:szCs w:val="14"/>
              </w:rPr>
            </w:pPr>
            <w:r w:rsidRPr="007A169D">
              <w:rPr>
                <w:b/>
                <w:bCs/>
                <w:sz w:val="14"/>
                <w:szCs w:val="14"/>
              </w:rPr>
              <w:t> </w:t>
            </w:r>
          </w:p>
        </w:tc>
        <w:tc>
          <w:tcPr>
            <w:tcW w:w="623" w:type="pct"/>
            <w:tcBorders>
              <w:top w:val="nil"/>
              <w:left w:val="nil"/>
              <w:bottom w:val="nil"/>
              <w:right w:val="nil"/>
            </w:tcBorders>
            <w:shd w:val="clear" w:color="000000" w:fill="8DB0DB"/>
            <w:vAlign w:val="center"/>
            <w:hideMark/>
          </w:tcPr>
          <w:p w14:paraId="76C2D7AC" w14:textId="77777777" w:rsidR="007A169D" w:rsidRPr="007A169D" w:rsidRDefault="007A169D" w:rsidP="007A169D">
            <w:pPr>
              <w:spacing w:line="240" w:lineRule="auto"/>
              <w:jc w:val="center"/>
              <w:rPr>
                <w:b/>
                <w:bCs/>
                <w:sz w:val="14"/>
                <w:szCs w:val="14"/>
              </w:rPr>
            </w:pPr>
            <w:r w:rsidRPr="007A169D">
              <w:rPr>
                <w:b/>
                <w:bCs/>
                <w:sz w:val="14"/>
                <w:szCs w:val="14"/>
              </w:rPr>
              <w:t>Plan</w:t>
            </w:r>
          </w:p>
        </w:tc>
        <w:tc>
          <w:tcPr>
            <w:tcW w:w="628" w:type="pct"/>
            <w:tcBorders>
              <w:top w:val="nil"/>
              <w:left w:val="nil"/>
              <w:bottom w:val="nil"/>
              <w:right w:val="nil"/>
            </w:tcBorders>
            <w:shd w:val="clear" w:color="000000" w:fill="8DB0DB"/>
            <w:noWrap/>
            <w:vAlign w:val="center"/>
            <w:hideMark/>
          </w:tcPr>
          <w:p w14:paraId="2BD8CF08"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443" w:type="pct"/>
            <w:tcBorders>
              <w:top w:val="nil"/>
              <w:left w:val="nil"/>
              <w:bottom w:val="nil"/>
              <w:right w:val="nil"/>
            </w:tcBorders>
            <w:shd w:val="clear" w:color="000000" w:fill="8DB0DB"/>
            <w:vAlign w:val="center"/>
            <w:hideMark/>
          </w:tcPr>
          <w:p w14:paraId="378B2EF6"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3074C19D" w14:textId="77777777" w:rsidTr="007A169D">
        <w:trPr>
          <w:trHeight w:val="85"/>
        </w:trPr>
        <w:tc>
          <w:tcPr>
            <w:tcW w:w="2907" w:type="pct"/>
            <w:tcBorders>
              <w:top w:val="nil"/>
              <w:left w:val="nil"/>
              <w:bottom w:val="nil"/>
              <w:right w:val="nil"/>
            </w:tcBorders>
            <w:shd w:val="clear" w:color="auto" w:fill="auto"/>
            <w:vAlign w:val="center"/>
            <w:hideMark/>
          </w:tcPr>
          <w:p w14:paraId="0D1DF555" w14:textId="77777777" w:rsidR="007A169D" w:rsidRPr="007A169D" w:rsidRDefault="007A169D" w:rsidP="007A169D">
            <w:pPr>
              <w:spacing w:line="240" w:lineRule="auto"/>
              <w:jc w:val="center"/>
              <w:rPr>
                <w:b/>
                <w:bCs/>
                <w:sz w:val="12"/>
                <w:szCs w:val="12"/>
              </w:rPr>
            </w:pPr>
          </w:p>
        </w:tc>
        <w:tc>
          <w:tcPr>
            <w:tcW w:w="398" w:type="pct"/>
            <w:tcBorders>
              <w:top w:val="nil"/>
              <w:left w:val="nil"/>
              <w:bottom w:val="nil"/>
              <w:right w:val="nil"/>
            </w:tcBorders>
            <w:shd w:val="clear" w:color="auto" w:fill="auto"/>
            <w:vAlign w:val="center"/>
            <w:hideMark/>
          </w:tcPr>
          <w:p w14:paraId="515984F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4F9FD8" w14:textId="77777777" w:rsidR="007A169D" w:rsidRPr="007A169D" w:rsidRDefault="007A169D" w:rsidP="007A169D">
            <w:pPr>
              <w:spacing w:line="240" w:lineRule="auto"/>
              <w:jc w:val="right"/>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3B41BA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969F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A5AED9" w14:textId="77777777" w:rsidTr="007A169D">
        <w:trPr>
          <w:trHeight w:val="85"/>
        </w:trPr>
        <w:tc>
          <w:tcPr>
            <w:tcW w:w="2907" w:type="pct"/>
            <w:tcBorders>
              <w:top w:val="nil"/>
              <w:left w:val="nil"/>
              <w:bottom w:val="nil"/>
              <w:right w:val="nil"/>
            </w:tcBorders>
            <w:shd w:val="clear" w:color="000000" w:fill="B6D9E6"/>
            <w:vAlign w:val="center"/>
            <w:hideMark/>
          </w:tcPr>
          <w:p w14:paraId="0A347D81" w14:textId="3E6BE6D0" w:rsidR="007A169D" w:rsidRPr="007A169D" w:rsidRDefault="007A169D" w:rsidP="007A169D">
            <w:pPr>
              <w:spacing w:line="240" w:lineRule="auto"/>
              <w:rPr>
                <w:b/>
                <w:bCs/>
                <w:sz w:val="12"/>
                <w:szCs w:val="12"/>
              </w:rPr>
            </w:pPr>
            <w:r>
              <w:rPr>
                <w:b/>
                <w:bCs/>
                <w:sz w:val="12"/>
                <w:szCs w:val="12"/>
              </w:rPr>
              <w:t>RAZEM</w:t>
            </w:r>
          </w:p>
        </w:tc>
        <w:tc>
          <w:tcPr>
            <w:tcW w:w="398" w:type="pct"/>
            <w:tcBorders>
              <w:top w:val="nil"/>
              <w:left w:val="nil"/>
              <w:bottom w:val="nil"/>
              <w:right w:val="nil"/>
            </w:tcBorders>
            <w:shd w:val="clear" w:color="000000" w:fill="B6D9E6"/>
            <w:vAlign w:val="center"/>
            <w:hideMark/>
          </w:tcPr>
          <w:p w14:paraId="1ABF6CB2"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B6D9E6"/>
            <w:vAlign w:val="center"/>
            <w:hideMark/>
          </w:tcPr>
          <w:p w14:paraId="3CB9B04C" w14:textId="77777777" w:rsidR="007A169D" w:rsidRPr="007A169D" w:rsidRDefault="007A169D" w:rsidP="007A169D">
            <w:pPr>
              <w:spacing w:line="240" w:lineRule="auto"/>
              <w:jc w:val="right"/>
              <w:rPr>
                <w:b/>
                <w:bCs/>
                <w:sz w:val="12"/>
                <w:szCs w:val="12"/>
              </w:rPr>
            </w:pPr>
            <w:r w:rsidRPr="007A169D">
              <w:rPr>
                <w:b/>
                <w:bCs/>
                <w:sz w:val="12"/>
                <w:szCs w:val="12"/>
              </w:rPr>
              <w:t>182 287 720</w:t>
            </w:r>
          </w:p>
        </w:tc>
        <w:tc>
          <w:tcPr>
            <w:tcW w:w="628" w:type="pct"/>
            <w:tcBorders>
              <w:top w:val="nil"/>
              <w:left w:val="nil"/>
              <w:bottom w:val="nil"/>
              <w:right w:val="nil"/>
            </w:tcBorders>
            <w:shd w:val="clear" w:color="000000" w:fill="B6D9E6"/>
            <w:vAlign w:val="center"/>
            <w:hideMark/>
          </w:tcPr>
          <w:p w14:paraId="3AAD1FF6" w14:textId="77777777" w:rsidR="007A169D" w:rsidRPr="007A169D" w:rsidRDefault="007A169D" w:rsidP="007A169D">
            <w:pPr>
              <w:spacing w:line="240" w:lineRule="auto"/>
              <w:jc w:val="right"/>
              <w:rPr>
                <w:b/>
                <w:bCs/>
                <w:sz w:val="12"/>
                <w:szCs w:val="12"/>
              </w:rPr>
            </w:pPr>
            <w:r w:rsidRPr="007A169D">
              <w:rPr>
                <w:b/>
                <w:bCs/>
                <w:sz w:val="12"/>
                <w:szCs w:val="12"/>
              </w:rPr>
              <w:t>181 878 112,78</w:t>
            </w:r>
          </w:p>
        </w:tc>
        <w:tc>
          <w:tcPr>
            <w:tcW w:w="443" w:type="pct"/>
            <w:tcBorders>
              <w:top w:val="nil"/>
              <w:left w:val="nil"/>
              <w:bottom w:val="nil"/>
              <w:right w:val="nil"/>
            </w:tcBorders>
            <w:shd w:val="clear" w:color="000000" w:fill="B6D9E6"/>
            <w:vAlign w:val="center"/>
            <w:hideMark/>
          </w:tcPr>
          <w:p w14:paraId="1EAFFDBB" w14:textId="77777777" w:rsidR="007A169D" w:rsidRPr="007A169D" w:rsidRDefault="007A169D" w:rsidP="007A169D">
            <w:pPr>
              <w:spacing w:line="240" w:lineRule="auto"/>
              <w:jc w:val="right"/>
              <w:rPr>
                <w:b/>
                <w:bCs/>
                <w:sz w:val="12"/>
                <w:szCs w:val="12"/>
              </w:rPr>
            </w:pPr>
            <w:r w:rsidRPr="007A169D">
              <w:rPr>
                <w:b/>
                <w:bCs/>
                <w:sz w:val="12"/>
                <w:szCs w:val="12"/>
              </w:rPr>
              <w:t>99,8%</w:t>
            </w:r>
          </w:p>
        </w:tc>
      </w:tr>
      <w:tr w:rsidR="007A169D" w:rsidRPr="007A169D" w14:paraId="0BF6CE25" w14:textId="77777777" w:rsidTr="007A169D">
        <w:trPr>
          <w:trHeight w:val="85"/>
        </w:trPr>
        <w:tc>
          <w:tcPr>
            <w:tcW w:w="2907" w:type="pct"/>
            <w:tcBorders>
              <w:top w:val="nil"/>
              <w:left w:val="nil"/>
              <w:bottom w:val="nil"/>
              <w:right w:val="nil"/>
            </w:tcBorders>
            <w:shd w:val="clear" w:color="auto" w:fill="auto"/>
            <w:vAlign w:val="center"/>
            <w:hideMark/>
          </w:tcPr>
          <w:p w14:paraId="4F319259"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3BC8402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52715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1D1CCA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A5CEA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D3682B" w14:textId="77777777" w:rsidTr="007A169D">
        <w:trPr>
          <w:trHeight w:val="85"/>
        </w:trPr>
        <w:tc>
          <w:tcPr>
            <w:tcW w:w="2907" w:type="pct"/>
            <w:tcBorders>
              <w:top w:val="nil"/>
              <w:left w:val="nil"/>
              <w:bottom w:val="nil"/>
              <w:right w:val="nil"/>
            </w:tcBorders>
            <w:shd w:val="clear" w:color="000000" w:fill="CDDEE9"/>
            <w:vAlign w:val="center"/>
            <w:hideMark/>
          </w:tcPr>
          <w:p w14:paraId="164F0855" w14:textId="77777777" w:rsidR="007A169D" w:rsidRPr="007A169D" w:rsidRDefault="007A169D" w:rsidP="007A169D">
            <w:pPr>
              <w:spacing w:line="240" w:lineRule="auto"/>
              <w:rPr>
                <w:b/>
                <w:bCs/>
                <w:sz w:val="12"/>
                <w:szCs w:val="12"/>
              </w:rPr>
            </w:pPr>
            <w:r w:rsidRPr="007A169D">
              <w:rPr>
                <w:b/>
                <w:bCs/>
                <w:sz w:val="12"/>
                <w:szCs w:val="12"/>
              </w:rPr>
              <w:t>Programy zdrowotne - program 1</w:t>
            </w:r>
          </w:p>
        </w:tc>
        <w:tc>
          <w:tcPr>
            <w:tcW w:w="398" w:type="pct"/>
            <w:tcBorders>
              <w:top w:val="nil"/>
              <w:left w:val="nil"/>
              <w:bottom w:val="nil"/>
              <w:right w:val="nil"/>
            </w:tcBorders>
            <w:shd w:val="clear" w:color="000000" w:fill="CDDEE9"/>
            <w:vAlign w:val="center"/>
            <w:hideMark/>
          </w:tcPr>
          <w:p w14:paraId="70FF62C4"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vAlign w:val="center"/>
            <w:hideMark/>
          </w:tcPr>
          <w:p w14:paraId="107CFAC2" w14:textId="77777777" w:rsidR="007A169D" w:rsidRPr="007A169D" w:rsidRDefault="007A169D" w:rsidP="007A169D">
            <w:pPr>
              <w:spacing w:line="240" w:lineRule="auto"/>
              <w:jc w:val="right"/>
              <w:rPr>
                <w:b/>
                <w:bCs/>
                <w:sz w:val="12"/>
                <w:szCs w:val="12"/>
              </w:rPr>
            </w:pPr>
            <w:r w:rsidRPr="007A169D">
              <w:rPr>
                <w:b/>
                <w:bCs/>
                <w:sz w:val="12"/>
                <w:szCs w:val="12"/>
              </w:rPr>
              <w:t>2 562 642</w:t>
            </w:r>
          </w:p>
        </w:tc>
        <w:tc>
          <w:tcPr>
            <w:tcW w:w="628" w:type="pct"/>
            <w:tcBorders>
              <w:top w:val="nil"/>
              <w:left w:val="nil"/>
              <w:bottom w:val="nil"/>
              <w:right w:val="nil"/>
            </w:tcBorders>
            <w:shd w:val="clear" w:color="000000" w:fill="CDDEE9"/>
            <w:vAlign w:val="center"/>
            <w:hideMark/>
          </w:tcPr>
          <w:p w14:paraId="25AC9A34" w14:textId="77777777" w:rsidR="007A169D" w:rsidRPr="007A169D" w:rsidRDefault="007A169D" w:rsidP="007A169D">
            <w:pPr>
              <w:spacing w:line="240" w:lineRule="auto"/>
              <w:jc w:val="right"/>
              <w:rPr>
                <w:b/>
                <w:bCs/>
                <w:sz w:val="12"/>
                <w:szCs w:val="12"/>
              </w:rPr>
            </w:pPr>
            <w:r w:rsidRPr="007A169D">
              <w:rPr>
                <w:b/>
                <w:bCs/>
                <w:sz w:val="12"/>
                <w:szCs w:val="12"/>
              </w:rPr>
              <w:t>2 546 464,25</w:t>
            </w:r>
          </w:p>
        </w:tc>
        <w:tc>
          <w:tcPr>
            <w:tcW w:w="443" w:type="pct"/>
            <w:tcBorders>
              <w:top w:val="nil"/>
              <w:left w:val="nil"/>
              <w:bottom w:val="nil"/>
              <w:right w:val="nil"/>
            </w:tcBorders>
            <w:shd w:val="clear" w:color="000000" w:fill="CDDEE9"/>
            <w:vAlign w:val="center"/>
            <w:hideMark/>
          </w:tcPr>
          <w:p w14:paraId="69A4796E"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6C15DCE7" w14:textId="77777777" w:rsidTr="007A169D">
        <w:trPr>
          <w:trHeight w:val="85"/>
        </w:trPr>
        <w:tc>
          <w:tcPr>
            <w:tcW w:w="2907" w:type="pct"/>
            <w:tcBorders>
              <w:top w:val="nil"/>
              <w:left w:val="nil"/>
              <w:bottom w:val="nil"/>
              <w:right w:val="nil"/>
            </w:tcBorders>
            <w:shd w:val="clear" w:color="auto" w:fill="auto"/>
            <w:vAlign w:val="center"/>
            <w:hideMark/>
          </w:tcPr>
          <w:p w14:paraId="7A503972"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72B8C5F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8FA92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5983A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C1C7D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629DD0" w14:textId="77777777" w:rsidTr="007A169D">
        <w:trPr>
          <w:trHeight w:val="85"/>
        </w:trPr>
        <w:tc>
          <w:tcPr>
            <w:tcW w:w="2907" w:type="pct"/>
            <w:tcBorders>
              <w:top w:val="nil"/>
              <w:left w:val="nil"/>
              <w:bottom w:val="nil"/>
              <w:right w:val="nil"/>
            </w:tcBorders>
            <w:shd w:val="clear" w:color="000000" w:fill="EAF1F6"/>
            <w:vAlign w:val="center"/>
            <w:hideMark/>
          </w:tcPr>
          <w:p w14:paraId="1DC884BA" w14:textId="77777777" w:rsidR="007A169D" w:rsidRPr="007A169D" w:rsidRDefault="007A169D" w:rsidP="007A169D">
            <w:pPr>
              <w:spacing w:line="240" w:lineRule="auto"/>
              <w:rPr>
                <w:b/>
                <w:bCs/>
                <w:sz w:val="12"/>
                <w:szCs w:val="12"/>
              </w:rPr>
            </w:pPr>
            <w:r w:rsidRPr="007A169D">
              <w:rPr>
                <w:b/>
                <w:bCs/>
                <w:sz w:val="12"/>
                <w:szCs w:val="12"/>
              </w:rPr>
              <w:t>Miejski Program Profilaktyki i Rozwiązywania Problemów Alkoholowych - zadanie 6</w:t>
            </w:r>
          </w:p>
        </w:tc>
        <w:tc>
          <w:tcPr>
            <w:tcW w:w="398" w:type="pct"/>
            <w:tcBorders>
              <w:top w:val="nil"/>
              <w:left w:val="nil"/>
              <w:bottom w:val="nil"/>
              <w:right w:val="nil"/>
            </w:tcBorders>
            <w:shd w:val="clear" w:color="000000" w:fill="EAF1F6"/>
            <w:vAlign w:val="center"/>
            <w:hideMark/>
          </w:tcPr>
          <w:p w14:paraId="3098A252"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6A97F9F4" w14:textId="77777777" w:rsidR="007A169D" w:rsidRPr="007A169D" w:rsidRDefault="007A169D" w:rsidP="007A169D">
            <w:pPr>
              <w:spacing w:line="240" w:lineRule="auto"/>
              <w:jc w:val="right"/>
              <w:rPr>
                <w:b/>
                <w:bCs/>
                <w:sz w:val="12"/>
                <w:szCs w:val="12"/>
              </w:rPr>
            </w:pPr>
            <w:r w:rsidRPr="007A169D">
              <w:rPr>
                <w:b/>
                <w:bCs/>
                <w:sz w:val="12"/>
                <w:szCs w:val="12"/>
              </w:rPr>
              <w:t>2 562 642</w:t>
            </w:r>
          </w:p>
        </w:tc>
        <w:tc>
          <w:tcPr>
            <w:tcW w:w="628" w:type="pct"/>
            <w:tcBorders>
              <w:top w:val="nil"/>
              <w:left w:val="nil"/>
              <w:bottom w:val="nil"/>
              <w:right w:val="nil"/>
            </w:tcBorders>
            <w:shd w:val="clear" w:color="000000" w:fill="EAF1F6"/>
            <w:vAlign w:val="center"/>
            <w:hideMark/>
          </w:tcPr>
          <w:p w14:paraId="635D017F" w14:textId="77777777" w:rsidR="007A169D" w:rsidRPr="007A169D" w:rsidRDefault="007A169D" w:rsidP="007A169D">
            <w:pPr>
              <w:spacing w:line="240" w:lineRule="auto"/>
              <w:jc w:val="right"/>
              <w:rPr>
                <w:b/>
                <w:bCs/>
                <w:sz w:val="12"/>
                <w:szCs w:val="12"/>
              </w:rPr>
            </w:pPr>
            <w:r w:rsidRPr="007A169D">
              <w:rPr>
                <w:b/>
                <w:bCs/>
                <w:sz w:val="12"/>
                <w:szCs w:val="12"/>
              </w:rPr>
              <w:t>2 546 464,25</w:t>
            </w:r>
          </w:p>
        </w:tc>
        <w:tc>
          <w:tcPr>
            <w:tcW w:w="443" w:type="pct"/>
            <w:tcBorders>
              <w:top w:val="nil"/>
              <w:left w:val="nil"/>
              <w:bottom w:val="nil"/>
              <w:right w:val="nil"/>
            </w:tcBorders>
            <w:shd w:val="clear" w:color="000000" w:fill="EAF1F6"/>
            <w:vAlign w:val="center"/>
            <w:hideMark/>
          </w:tcPr>
          <w:p w14:paraId="020F48A5"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0667E75B" w14:textId="77777777" w:rsidTr="007A169D">
        <w:trPr>
          <w:trHeight w:val="85"/>
        </w:trPr>
        <w:tc>
          <w:tcPr>
            <w:tcW w:w="2907" w:type="pct"/>
            <w:tcBorders>
              <w:top w:val="nil"/>
              <w:left w:val="nil"/>
              <w:bottom w:val="nil"/>
              <w:right w:val="nil"/>
            </w:tcBorders>
            <w:shd w:val="clear" w:color="auto" w:fill="auto"/>
            <w:vAlign w:val="center"/>
            <w:hideMark/>
          </w:tcPr>
          <w:p w14:paraId="254CED10"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32F47A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DC4DB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99D8DD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5650D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76D3E0" w14:textId="77777777" w:rsidTr="007A169D">
        <w:trPr>
          <w:trHeight w:val="85"/>
        </w:trPr>
        <w:tc>
          <w:tcPr>
            <w:tcW w:w="2907" w:type="pct"/>
            <w:tcBorders>
              <w:top w:val="nil"/>
              <w:left w:val="nil"/>
              <w:bottom w:val="nil"/>
              <w:right w:val="nil"/>
            </w:tcBorders>
            <w:shd w:val="clear" w:color="auto" w:fill="auto"/>
            <w:vAlign w:val="center"/>
            <w:hideMark/>
          </w:tcPr>
          <w:p w14:paraId="5B2337B8" w14:textId="77777777" w:rsidR="007A169D" w:rsidRPr="007A169D" w:rsidRDefault="007A169D" w:rsidP="007A169D">
            <w:pPr>
              <w:spacing w:line="240" w:lineRule="auto"/>
              <w:rPr>
                <w:b/>
                <w:bCs/>
                <w:sz w:val="12"/>
                <w:szCs w:val="12"/>
              </w:rPr>
            </w:pPr>
            <w:r w:rsidRPr="007A169D">
              <w:rPr>
                <w:b/>
                <w:bCs/>
                <w:sz w:val="12"/>
                <w:szCs w:val="12"/>
              </w:rPr>
              <w:t>Miejski Program Profilaktyki i Rozwiązywania Problemów Alkoholowych</w:t>
            </w:r>
          </w:p>
        </w:tc>
        <w:tc>
          <w:tcPr>
            <w:tcW w:w="398" w:type="pct"/>
            <w:tcBorders>
              <w:top w:val="nil"/>
              <w:left w:val="nil"/>
              <w:bottom w:val="nil"/>
              <w:right w:val="nil"/>
            </w:tcBorders>
            <w:shd w:val="clear" w:color="auto" w:fill="auto"/>
            <w:vAlign w:val="center"/>
            <w:hideMark/>
          </w:tcPr>
          <w:p w14:paraId="711D6761"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vAlign w:val="center"/>
            <w:hideMark/>
          </w:tcPr>
          <w:p w14:paraId="1013F6C4" w14:textId="77777777" w:rsidR="007A169D" w:rsidRPr="007A169D" w:rsidRDefault="007A169D" w:rsidP="007A169D">
            <w:pPr>
              <w:spacing w:line="240" w:lineRule="auto"/>
              <w:jc w:val="right"/>
              <w:rPr>
                <w:b/>
                <w:bCs/>
                <w:sz w:val="12"/>
                <w:szCs w:val="12"/>
              </w:rPr>
            </w:pPr>
            <w:r w:rsidRPr="007A169D">
              <w:rPr>
                <w:b/>
                <w:bCs/>
                <w:sz w:val="12"/>
                <w:szCs w:val="12"/>
              </w:rPr>
              <w:t>2 562 642</w:t>
            </w:r>
          </w:p>
        </w:tc>
        <w:tc>
          <w:tcPr>
            <w:tcW w:w="628" w:type="pct"/>
            <w:tcBorders>
              <w:top w:val="nil"/>
              <w:left w:val="nil"/>
              <w:bottom w:val="nil"/>
              <w:right w:val="nil"/>
            </w:tcBorders>
            <w:shd w:val="clear" w:color="auto" w:fill="auto"/>
            <w:vAlign w:val="center"/>
            <w:hideMark/>
          </w:tcPr>
          <w:p w14:paraId="68EE80DC" w14:textId="77777777" w:rsidR="007A169D" w:rsidRPr="007A169D" w:rsidRDefault="007A169D" w:rsidP="007A169D">
            <w:pPr>
              <w:spacing w:line="240" w:lineRule="auto"/>
              <w:jc w:val="right"/>
              <w:rPr>
                <w:b/>
                <w:bCs/>
                <w:sz w:val="12"/>
                <w:szCs w:val="12"/>
              </w:rPr>
            </w:pPr>
            <w:r w:rsidRPr="007A169D">
              <w:rPr>
                <w:b/>
                <w:bCs/>
                <w:sz w:val="12"/>
                <w:szCs w:val="12"/>
              </w:rPr>
              <w:t>2 546 464,25</w:t>
            </w:r>
          </w:p>
        </w:tc>
        <w:tc>
          <w:tcPr>
            <w:tcW w:w="443" w:type="pct"/>
            <w:tcBorders>
              <w:top w:val="nil"/>
              <w:left w:val="nil"/>
              <w:bottom w:val="nil"/>
              <w:right w:val="nil"/>
            </w:tcBorders>
            <w:shd w:val="clear" w:color="auto" w:fill="auto"/>
            <w:vAlign w:val="center"/>
            <w:hideMark/>
          </w:tcPr>
          <w:p w14:paraId="20D278F3"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6B446620" w14:textId="77777777" w:rsidTr="007A169D">
        <w:trPr>
          <w:trHeight w:val="85"/>
        </w:trPr>
        <w:tc>
          <w:tcPr>
            <w:tcW w:w="2907" w:type="pct"/>
            <w:tcBorders>
              <w:top w:val="nil"/>
              <w:left w:val="nil"/>
              <w:bottom w:val="nil"/>
              <w:right w:val="nil"/>
            </w:tcBorders>
            <w:shd w:val="clear" w:color="auto" w:fill="auto"/>
            <w:vAlign w:val="center"/>
            <w:hideMark/>
          </w:tcPr>
          <w:p w14:paraId="7AAB0ACB"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0ECA067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76681F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2946A7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2C56F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D7547F" w14:textId="77777777" w:rsidTr="007A169D">
        <w:trPr>
          <w:trHeight w:val="85"/>
        </w:trPr>
        <w:tc>
          <w:tcPr>
            <w:tcW w:w="2907" w:type="pct"/>
            <w:tcBorders>
              <w:top w:val="nil"/>
              <w:left w:val="nil"/>
              <w:bottom w:val="nil"/>
              <w:right w:val="nil"/>
            </w:tcBorders>
            <w:shd w:val="clear" w:color="auto" w:fill="auto"/>
            <w:vAlign w:val="center"/>
            <w:hideMark/>
          </w:tcPr>
          <w:p w14:paraId="3A0EDB7B"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inicjowanie i wspieranie przedsięwzięć mających na celu przeciwdziałanie alkoholizmowi</w:t>
            </w:r>
          </w:p>
        </w:tc>
        <w:tc>
          <w:tcPr>
            <w:tcW w:w="398" w:type="pct"/>
            <w:tcBorders>
              <w:top w:val="nil"/>
              <w:left w:val="nil"/>
              <w:bottom w:val="nil"/>
              <w:right w:val="nil"/>
            </w:tcBorders>
            <w:shd w:val="clear" w:color="auto" w:fill="auto"/>
            <w:noWrap/>
            <w:vAlign w:val="center"/>
            <w:hideMark/>
          </w:tcPr>
          <w:p w14:paraId="6706BFD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8FAAA3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360FDA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AEF212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36E4B9" w14:textId="77777777" w:rsidTr="007A169D">
        <w:trPr>
          <w:trHeight w:val="85"/>
        </w:trPr>
        <w:tc>
          <w:tcPr>
            <w:tcW w:w="2907" w:type="pct"/>
            <w:tcBorders>
              <w:top w:val="nil"/>
              <w:left w:val="nil"/>
              <w:bottom w:val="nil"/>
              <w:right w:val="nil"/>
            </w:tcBorders>
            <w:shd w:val="clear" w:color="auto" w:fill="auto"/>
            <w:vAlign w:val="center"/>
            <w:hideMark/>
          </w:tcPr>
          <w:p w14:paraId="69D14D9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D9BC38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A8C1B2" w14:textId="77777777" w:rsidR="007A169D" w:rsidRPr="007A169D" w:rsidRDefault="007A169D" w:rsidP="007A169D">
            <w:pPr>
              <w:spacing w:line="240" w:lineRule="auto"/>
              <w:jc w:val="right"/>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41BB79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65EBAF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2E6689" w14:textId="77777777" w:rsidTr="007A169D">
        <w:trPr>
          <w:trHeight w:val="85"/>
        </w:trPr>
        <w:tc>
          <w:tcPr>
            <w:tcW w:w="2907" w:type="pct"/>
            <w:tcBorders>
              <w:top w:val="nil"/>
              <w:left w:val="nil"/>
              <w:bottom w:val="nil"/>
              <w:right w:val="nil"/>
            </w:tcBorders>
            <w:shd w:val="clear" w:color="auto" w:fill="auto"/>
            <w:vAlign w:val="center"/>
            <w:hideMark/>
          </w:tcPr>
          <w:p w14:paraId="03F1955B"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65FB792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B64D19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5C9A60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3F37DD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0FBB8C" w14:textId="77777777" w:rsidTr="007A169D">
        <w:trPr>
          <w:trHeight w:val="85"/>
        </w:trPr>
        <w:tc>
          <w:tcPr>
            <w:tcW w:w="2907" w:type="pct"/>
            <w:tcBorders>
              <w:top w:val="nil"/>
              <w:left w:val="nil"/>
              <w:bottom w:val="nil"/>
              <w:right w:val="nil"/>
            </w:tcBorders>
            <w:shd w:val="clear" w:color="auto" w:fill="auto"/>
            <w:vAlign w:val="center"/>
            <w:hideMark/>
          </w:tcPr>
          <w:p w14:paraId="222064AC"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C2D83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EDF65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40F8C0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7C5D3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48106A" w14:textId="77777777" w:rsidTr="007A169D">
        <w:trPr>
          <w:trHeight w:val="85"/>
        </w:trPr>
        <w:tc>
          <w:tcPr>
            <w:tcW w:w="2907" w:type="pct"/>
            <w:tcBorders>
              <w:top w:val="nil"/>
              <w:left w:val="nil"/>
              <w:bottom w:val="nil"/>
              <w:right w:val="nil"/>
            </w:tcBorders>
            <w:shd w:val="clear" w:color="auto" w:fill="auto"/>
            <w:vAlign w:val="center"/>
            <w:hideMark/>
          </w:tcPr>
          <w:p w14:paraId="779AE42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85154</w:t>
            </w:r>
          </w:p>
        </w:tc>
        <w:tc>
          <w:tcPr>
            <w:tcW w:w="398" w:type="pct"/>
            <w:tcBorders>
              <w:top w:val="nil"/>
              <w:left w:val="nil"/>
              <w:bottom w:val="nil"/>
              <w:right w:val="nil"/>
            </w:tcBorders>
            <w:shd w:val="clear" w:color="auto" w:fill="auto"/>
            <w:vAlign w:val="center"/>
            <w:hideMark/>
          </w:tcPr>
          <w:p w14:paraId="0C2F23B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779762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9B66DC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69DC98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38CC26" w14:textId="77777777" w:rsidTr="007A169D">
        <w:trPr>
          <w:trHeight w:val="85"/>
        </w:trPr>
        <w:tc>
          <w:tcPr>
            <w:tcW w:w="2907" w:type="pct"/>
            <w:tcBorders>
              <w:top w:val="nil"/>
              <w:left w:val="nil"/>
              <w:bottom w:val="nil"/>
              <w:right w:val="nil"/>
            </w:tcBorders>
            <w:shd w:val="clear" w:color="auto" w:fill="auto"/>
            <w:vAlign w:val="center"/>
            <w:hideMark/>
          </w:tcPr>
          <w:p w14:paraId="1DAA6EF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E7036B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EF4E9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4A7B1D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05EE9B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E75F6E" w14:textId="77777777" w:rsidTr="007A169D">
        <w:trPr>
          <w:trHeight w:val="85"/>
        </w:trPr>
        <w:tc>
          <w:tcPr>
            <w:tcW w:w="2907" w:type="pct"/>
            <w:tcBorders>
              <w:top w:val="nil"/>
              <w:left w:val="nil"/>
              <w:bottom w:val="nil"/>
              <w:right w:val="nil"/>
            </w:tcBorders>
            <w:shd w:val="clear" w:color="auto" w:fill="auto"/>
            <w:vAlign w:val="center"/>
            <w:hideMark/>
          </w:tcPr>
          <w:p w14:paraId="01FCB044"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5602C7B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3B58FD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75C882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DFC7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3387907" w14:textId="77777777" w:rsidTr="007A169D">
        <w:trPr>
          <w:trHeight w:val="85"/>
        </w:trPr>
        <w:tc>
          <w:tcPr>
            <w:tcW w:w="2907" w:type="pct"/>
            <w:tcBorders>
              <w:top w:val="nil"/>
              <w:left w:val="nil"/>
              <w:bottom w:val="nil"/>
              <w:right w:val="nil"/>
            </w:tcBorders>
            <w:shd w:val="clear" w:color="auto" w:fill="auto"/>
            <w:vAlign w:val="center"/>
            <w:hideMark/>
          </w:tcPr>
          <w:p w14:paraId="7944F75E" w14:textId="77777777" w:rsidR="007A169D" w:rsidRPr="007A169D" w:rsidRDefault="007A169D" w:rsidP="007A169D">
            <w:pPr>
              <w:spacing w:line="240" w:lineRule="auto"/>
              <w:rPr>
                <w:sz w:val="12"/>
                <w:szCs w:val="12"/>
              </w:rPr>
            </w:pPr>
            <w:r w:rsidRPr="007A169D">
              <w:rPr>
                <w:sz w:val="12"/>
                <w:szCs w:val="12"/>
              </w:rPr>
              <w:t>zadania z zakresu przeciwdziałania alkoholizmowi zlecone do realizacji organizacjom pozarządowym prowadzącym działalność pożytku publicznego na: prowadzenie placówek wsparcia dziennego, realizację programów profilaktycznych w formie warsztatów, zajęć z zakresu zagospodarowania czasu wolnego dzieci i młodzieży, programu edukacyjno-korekcyjnego dla osób zagrożonych uzależnieniem i depresją oraz realizację Lokalnego Systemu Wsparcia (liczba odbiorców - ok. 5.000 osób)</w:t>
            </w:r>
          </w:p>
        </w:tc>
        <w:tc>
          <w:tcPr>
            <w:tcW w:w="398" w:type="pct"/>
            <w:tcBorders>
              <w:top w:val="nil"/>
              <w:left w:val="nil"/>
              <w:bottom w:val="nil"/>
              <w:right w:val="nil"/>
            </w:tcBorders>
            <w:shd w:val="clear" w:color="auto" w:fill="auto"/>
            <w:noWrap/>
            <w:vAlign w:val="center"/>
            <w:hideMark/>
          </w:tcPr>
          <w:p w14:paraId="65D2CD6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31DE25F" w14:textId="77777777" w:rsidR="007A169D" w:rsidRPr="007A169D" w:rsidRDefault="007A169D" w:rsidP="007A169D">
            <w:pPr>
              <w:spacing w:line="240" w:lineRule="auto"/>
              <w:jc w:val="right"/>
              <w:rPr>
                <w:sz w:val="12"/>
                <w:szCs w:val="12"/>
              </w:rPr>
            </w:pPr>
            <w:r w:rsidRPr="007A169D">
              <w:rPr>
                <w:sz w:val="12"/>
                <w:szCs w:val="12"/>
              </w:rPr>
              <w:t>1 825 000</w:t>
            </w:r>
          </w:p>
        </w:tc>
        <w:tc>
          <w:tcPr>
            <w:tcW w:w="628" w:type="pct"/>
            <w:tcBorders>
              <w:top w:val="nil"/>
              <w:left w:val="nil"/>
              <w:bottom w:val="nil"/>
              <w:right w:val="nil"/>
            </w:tcBorders>
            <w:shd w:val="clear" w:color="auto" w:fill="auto"/>
            <w:noWrap/>
            <w:vAlign w:val="center"/>
            <w:hideMark/>
          </w:tcPr>
          <w:p w14:paraId="0C823214" w14:textId="77777777" w:rsidR="007A169D" w:rsidRPr="007A169D" w:rsidRDefault="007A169D" w:rsidP="007A169D">
            <w:pPr>
              <w:spacing w:line="240" w:lineRule="auto"/>
              <w:jc w:val="right"/>
              <w:rPr>
                <w:sz w:val="12"/>
                <w:szCs w:val="12"/>
              </w:rPr>
            </w:pPr>
            <w:r w:rsidRPr="007A169D">
              <w:rPr>
                <w:sz w:val="12"/>
                <w:szCs w:val="12"/>
              </w:rPr>
              <w:t>1 823 792,00</w:t>
            </w:r>
          </w:p>
        </w:tc>
        <w:tc>
          <w:tcPr>
            <w:tcW w:w="443" w:type="pct"/>
            <w:tcBorders>
              <w:top w:val="nil"/>
              <w:left w:val="nil"/>
              <w:bottom w:val="nil"/>
              <w:right w:val="nil"/>
            </w:tcBorders>
            <w:shd w:val="clear" w:color="auto" w:fill="auto"/>
            <w:noWrap/>
            <w:vAlign w:val="center"/>
            <w:hideMark/>
          </w:tcPr>
          <w:p w14:paraId="79C7DB64"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7EDDF09F" w14:textId="77777777" w:rsidTr="007A169D">
        <w:trPr>
          <w:trHeight w:val="85"/>
        </w:trPr>
        <w:tc>
          <w:tcPr>
            <w:tcW w:w="2907" w:type="pct"/>
            <w:tcBorders>
              <w:top w:val="nil"/>
              <w:left w:val="nil"/>
              <w:bottom w:val="nil"/>
              <w:right w:val="nil"/>
            </w:tcBorders>
            <w:shd w:val="clear" w:color="auto" w:fill="auto"/>
            <w:vAlign w:val="center"/>
            <w:hideMark/>
          </w:tcPr>
          <w:p w14:paraId="2887B206" w14:textId="77777777" w:rsidR="007A169D" w:rsidRPr="007A169D" w:rsidRDefault="007A169D" w:rsidP="007A169D">
            <w:pPr>
              <w:spacing w:line="240" w:lineRule="auto"/>
              <w:rPr>
                <w:sz w:val="12"/>
                <w:szCs w:val="12"/>
              </w:rPr>
            </w:pPr>
            <w:r w:rsidRPr="007A169D">
              <w:rPr>
                <w:sz w:val="12"/>
                <w:szCs w:val="12"/>
              </w:rPr>
              <w:t>organizacja czasu wolnego dzieci i młodzieży (liczba uczestników - 460 osób)</w:t>
            </w:r>
          </w:p>
        </w:tc>
        <w:tc>
          <w:tcPr>
            <w:tcW w:w="398" w:type="pct"/>
            <w:tcBorders>
              <w:top w:val="nil"/>
              <w:left w:val="nil"/>
              <w:bottom w:val="nil"/>
              <w:right w:val="nil"/>
            </w:tcBorders>
            <w:shd w:val="clear" w:color="auto" w:fill="auto"/>
            <w:vAlign w:val="center"/>
            <w:hideMark/>
          </w:tcPr>
          <w:p w14:paraId="78C557A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5C0EA2D" w14:textId="77777777" w:rsidR="007A169D" w:rsidRPr="007A169D" w:rsidRDefault="007A169D" w:rsidP="007A169D">
            <w:pPr>
              <w:spacing w:line="240" w:lineRule="auto"/>
              <w:jc w:val="right"/>
              <w:rPr>
                <w:sz w:val="12"/>
                <w:szCs w:val="12"/>
              </w:rPr>
            </w:pPr>
            <w:r w:rsidRPr="007A169D">
              <w:rPr>
                <w:sz w:val="12"/>
                <w:szCs w:val="12"/>
              </w:rPr>
              <w:t>212 754</w:t>
            </w:r>
          </w:p>
        </w:tc>
        <w:tc>
          <w:tcPr>
            <w:tcW w:w="628" w:type="pct"/>
            <w:tcBorders>
              <w:top w:val="nil"/>
              <w:left w:val="nil"/>
              <w:bottom w:val="nil"/>
              <w:right w:val="nil"/>
            </w:tcBorders>
            <w:shd w:val="clear" w:color="auto" w:fill="auto"/>
            <w:noWrap/>
            <w:vAlign w:val="center"/>
            <w:hideMark/>
          </w:tcPr>
          <w:p w14:paraId="14E49CE3" w14:textId="77777777" w:rsidR="007A169D" w:rsidRPr="007A169D" w:rsidRDefault="007A169D" w:rsidP="007A169D">
            <w:pPr>
              <w:spacing w:line="240" w:lineRule="auto"/>
              <w:jc w:val="right"/>
              <w:rPr>
                <w:sz w:val="12"/>
                <w:szCs w:val="12"/>
              </w:rPr>
            </w:pPr>
            <w:r w:rsidRPr="007A169D">
              <w:rPr>
                <w:sz w:val="12"/>
                <w:szCs w:val="12"/>
              </w:rPr>
              <w:t>209 359,43</w:t>
            </w:r>
          </w:p>
        </w:tc>
        <w:tc>
          <w:tcPr>
            <w:tcW w:w="443" w:type="pct"/>
            <w:tcBorders>
              <w:top w:val="nil"/>
              <w:left w:val="nil"/>
              <w:bottom w:val="nil"/>
              <w:right w:val="nil"/>
            </w:tcBorders>
            <w:shd w:val="clear" w:color="auto" w:fill="auto"/>
            <w:noWrap/>
            <w:vAlign w:val="center"/>
            <w:hideMark/>
          </w:tcPr>
          <w:p w14:paraId="21637075" w14:textId="77777777" w:rsidR="007A169D" w:rsidRPr="007A169D" w:rsidRDefault="007A169D" w:rsidP="007A169D">
            <w:pPr>
              <w:spacing w:line="240" w:lineRule="auto"/>
              <w:jc w:val="right"/>
              <w:rPr>
                <w:sz w:val="12"/>
                <w:szCs w:val="12"/>
              </w:rPr>
            </w:pPr>
            <w:r w:rsidRPr="007A169D">
              <w:rPr>
                <w:sz w:val="12"/>
                <w:szCs w:val="12"/>
              </w:rPr>
              <w:t>98,4%</w:t>
            </w:r>
          </w:p>
        </w:tc>
      </w:tr>
      <w:tr w:rsidR="007A169D" w:rsidRPr="007A169D" w14:paraId="2835611E" w14:textId="77777777" w:rsidTr="007A169D">
        <w:trPr>
          <w:trHeight w:val="85"/>
        </w:trPr>
        <w:tc>
          <w:tcPr>
            <w:tcW w:w="2907" w:type="pct"/>
            <w:tcBorders>
              <w:top w:val="nil"/>
              <w:left w:val="nil"/>
              <w:bottom w:val="nil"/>
              <w:right w:val="nil"/>
            </w:tcBorders>
            <w:shd w:val="clear" w:color="auto" w:fill="auto"/>
            <w:vAlign w:val="center"/>
            <w:hideMark/>
          </w:tcPr>
          <w:p w14:paraId="236505D7" w14:textId="77777777" w:rsidR="007A169D" w:rsidRPr="007A169D" w:rsidRDefault="007A169D" w:rsidP="007A169D">
            <w:pPr>
              <w:spacing w:line="240" w:lineRule="auto"/>
              <w:rPr>
                <w:sz w:val="12"/>
                <w:szCs w:val="12"/>
              </w:rPr>
            </w:pPr>
            <w:r w:rsidRPr="007A169D">
              <w:rPr>
                <w:sz w:val="12"/>
                <w:szCs w:val="12"/>
              </w:rPr>
              <w:t>wynagrodzenia członków Dzielnicowego Zespołu Komisji  Rozwiązywania Problemów Alkoholowych</w:t>
            </w:r>
          </w:p>
        </w:tc>
        <w:tc>
          <w:tcPr>
            <w:tcW w:w="398" w:type="pct"/>
            <w:tcBorders>
              <w:top w:val="nil"/>
              <w:left w:val="nil"/>
              <w:bottom w:val="nil"/>
              <w:right w:val="nil"/>
            </w:tcBorders>
            <w:shd w:val="clear" w:color="auto" w:fill="auto"/>
            <w:vAlign w:val="center"/>
            <w:hideMark/>
          </w:tcPr>
          <w:p w14:paraId="759DC92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413B5C13" w14:textId="77777777" w:rsidR="007A169D" w:rsidRPr="007A169D" w:rsidRDefault="007A169D" w:rsidP="007A169D">
            <w:pPr>
              <w:spacing w:line="240" w:lineRule="auto"/>
              <w:jc w:val="right"/>
              <w:rPr>
                <w:sz w:val="12"/>
                <w:szCs w:val="12"/>
              </w:rPr>
            </w:pPr>
            <w:r w:rsidRPr="007A169D">
              <w:rPr>
                <w:sz w:val="12"/>
                <w:szCs w:val="12"/>
              </w:rPr>
              <w:t>102 138</w:t>
            </w:r>
          </w:p>
        </w:tc>
        <w:tc>
          <w:tcPr>
            <w:tcW w:w="628" w:type="pct"/>
            <w:tcBorders>
              <w:top w:val="nil"/>
              <w:left w:val="nil"/>
              <w:bottom w:val="nil"/>
              <w:right w:val="nil"/>
            </w:tcBorders>
            <w:shd w:val="clear" w:color="auto" w:fill="auto"/>
            <w:vAlign w:val="center"/>
            <w:hideMark/>
          </w:tcPr>
          <w:p w14:paraId="1D481CA5" w14:textId="77777777" w:rsidR="007A169D" w:rsidRPr="007A169D" w:rsidRDefault="007A169D" w:rsidP="007A169D">
            <w:pPr>
              <w:spacing w:line="240" w:lineRule="auto"/>
              <w:jc w:val="right"/>
              <w:rPr>
                <w:sz w:val="12"/>
                <w:szCs w:val="12"/>
              </w:rPr>
            </w:pPr>
            <w:r w:rsidRPr="007A169D">
              <w:rPr>
                <w:sz w:val="12"/>
                <w:szCs w:val="12"/>
              </w:rPr>
              <w:t>102 137,50</w:t>
            </w:r>
          </w:p>
        </w:tc>
        <w:tc>
          <w:tcPr>
            <w:tcW w:w="443" w:type="pct"/>
            <w:tcBorders>
              <w:top w:val="nil"/>
              <w:left w:val="nil"/>
              <w:bottom w:val="nil"/>
              <w:right w:val="nil"/>
            </w:tcBorders>
            <w:shd w:val="clear" w:color="auto" w:fill="auto"/>
            <w:vAlign w:val="center"/>
            <w:hideMark/>
          </w:tcPr>
          <w:p w14:paraId="727FB45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2A18A7D" w14:textId="77777777" w:rsidTr="007A169D">
        <w:trPr>
          <w:trHeight w:val="85"/>
        </w:trPr>
        <w:tc>
          <w:tcPr>
            <w:tcW w:w="2907" w:type="pct"/>
            <w:tcBorders>
              <w:top w:val="nil"/>
              <w:left w:val="nil"/>
              <w:bottom w:val="nil"/>
              <w:right w:val="nil"/>
            </w:tcBorders>
            <w:shd w:val="clear" w:color="auto" w:fill="auto"/>
            <w:vAlign w:val="center"/>
            <w:hideMark/>
          </w:tcPr>
          <w:p w14:paraId="22DB7FB6" w14:textId="77777777" w:rsidR="007A169D" w:rsidRPr="007A169D" w:rsidRDefault="007A169D" w:rsidP="007A169D">
            <w:pPr>
              <w:spacing w:line="240" w:lineRule="auto"/>
              <w:rPr>
                <w:sz w:val="12"/>
                <w:szCs w:val="12"/>
              </w:rPr>
            </w:pPr>
            <w:r w:rsidRPr="007A169D">
              <w:rPr>
                <w:sz w:val="12"/>
                <w:szCs w:val="12"/>
              </w:rPr>
              <w:t>wynagrodzenia osób obsługujących Punkt Informacyjno - Konsultacyjny</w:t>
            </w:r>
          </w:p>
        </w:tc>
        <w:tc>
          <w:tcPr>
            <w:tcW w:w="398" w:type="pct"/>
            <w:tcBorders>
              <w:top w:val="nil"/>
              <w:left w:val="nil"/>
              <w:bottom w:val="nil"/>
              <w:right w:val="nil"/>
            </w:tcBorders>
            <w:shd w:val="clear" w:color="auto" w:fill="auto"/>
            <w:vAlign w:val="center"/>
            <w:hideMark/>
          </w:tcPr>
          <w:p w14:paraId="59BF2B5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15EF0B6B" w14:textId="77777777" w:rsidR="007A169D" w:rsidRPr="007A169D" w:rsidRDefault="007A169D" w:rsidP="007A169D">
            <w:pPr>
              <w:spacing w:line="240" w:lineRule="auto"/>
              <w:jc w:val="right"/>
              <w:rPr>
                <w:sz w:val="12"/>
                <w:szCs w:val="12"/>
              </w:rPr>
            </w:pPr>
            <w:r w:rsidRPr="007A169D">
              <w:rPr>
                <w:sz w:val="12"/>
                <w:szCs w:val="12"/>
              </w:rPr>
              <w:t>102 800</w:t>
            </w:r>
          </w:p>
        </w:tc>
        <w:tc>
          <w:tcPr>
            <w:tcW w:w="628" w:type="pct"/>
            <w:tcBorders>
              <w:top w:val="nil"/>
              <w:left w:val="nil"/>
              <w:bottom w:val="nil"/>
              <w:right w:val="nil"/>
            </w:tcBorders>
            <w:shd w:val="clear" w:color="auto" w:fill="auto"/>
            <w:vAlign w:val="center"/>
            <w:hideMark/>
          </w:tcPr>
          <w:p w14:paraId="0E95B4AE" w14:textId="77777777" w:rsidR="007A169D" w:rsidRPr="007A169D" w:rsidRDefault="007A169D" w:rsidP="007A169D">
            <w:pPr>
              <w:spacing w:line="240" w:lineRule="auto"/>
              <w:jc w:val="right"/>
              <w:rPr>
                <w:sz w:val="12"/>
                <w:szCs w:val="12"/>
              </w:rPr>
            </w:pPr>
            <w:r w:rsidRPr="007A169D">
              <w:rPr>
                <w:sz w:val="12"/>
                <w:szCs w:val="12"/>
              </w:rPr>
              <w:t>102 021,06</w:t>
            </w:r>
          </w:p>
        </w:tc>
        <w:tc>
          <w:tcPr>
            <w:tcW w:w="443" w:type="pct"/>
            <w:tcBorders>
              <w:top w:val="nil"/>
              <w:left w:val="nil"/>
              <w:bottom w:val="nil"/>
              <w:right w:val="nil"/>
            </w:tcBorders>
            <w:shd w:val="clear" w:color="auto" w:fill="auto"/>
            <w:vAlign w:val="center"/>
            <w:hideMark/>
          </w:tcPr>
          <w:p w14:paraId="20414284"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5BAE07E7" w14:textId="77777777" w:rsidTr="007A169D">
        <w:trPr>
          <w:trHeight w:val="85"/>
        </w:trPr>
        <w:tc>
          <w:tcPr>
            <w:tcW w:w="2907" w:type="pct"/>
            <w:tcBorders>
              <w:top w:val="nil"/>
              <w:left w:val="nil"/>
              <w:bottom w:val="nil"/>
              <w:right w:val="nil"/>
            </w:tcBorders>
            <w:shd w:val="clear" w:color="auto" w:fill="auto"/>
            <w:vAlign w:val="center"/>
            <w:hideMark/>
          </w:tcPr>
          <w:p w14:paraId="0A4A8A4C" w14:textId="77777777" w:rsidR="007A169D" w:rsidRPr="007A169D" w:rsidRDefault="007A169D" w:rsidP="007A169D">
            <w:pPr>
              <w:spacing w:line="240" w:lineRule="auto"/>
              <w:rPr>
                <w:sz w:val="12"/>
                <w:szCs w:val="12"/>
              </w:rPr>
            </w:pPr>
            <w:r w:rsidRPr="007A169D">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odbiorców - ok. 4.500 osób)</w:t>
            </w:r>
          </w:p>
        </w:tc>
        <w:tc>
          <w:tcPr>
            <w:tcW w:w="398" w:type="pct"/>
            <w:tcBorders>
              <w:top w:val="nil"/>
              <w:left w:val="nil"/>
              <w:bottom w:val="nil"/>
              <w:right w:val="nil"/>
            </w:tcBorders>
            <w:shd w:val="clear" w:color="auto" w:fill="auto"/>
            <w:vAlign w:val="center"/>
            <w:hideMark/>
          </w:tcPr>
          <w:p w14:paraId="68A8318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78096B9" w14:textId="77777777" w:rsidR="007A169D" w:rsidRPr="007A169D" w:rsidRDefault="007A169D" w:rsidP="007A169D">
            <w:pPr>
              <w:spacing w:line="240" w:lineRule="auto"/>
              <w:jc w:val="right"/>
              <w:rPr>
                <w:sz w:val="12"/>
                <w:szCs w:val="12"/>
              </w:rPr>
            </w:pPr>
            <w:r w:rsidRPr="007A169D">
              <w:rPr>
                <w:sz w:val="12"/>
                <w:szCs w:val="12"/>
              </w:rPr>
              <w:t>76 030</w:t>
            </w:r>
          </w:p>
        </w:tc>
        <w:tc>
          <w:tcPr>
            <w:tcW w:w="628" w:type="pct"/>
            <w:tcBorders>
              <w:top w:val="nil"/>
              <w:left w:val="nil"/>
              <w:bottom w:val="nil"/>
              <w:right w:val="nil"/>
            </w:tcBorders>
            <w:shd w:val="clear" w:color="auto" w:fill="auto"/>
            <w:noWrap/>
            <w:vAlign w:val="center"/>
            <w:hideMark/>
          </w:tcPr>
          <w:p w14:paraId="3B22F27A" w14:textId="77777777" w:rsidR="007A169D" w:rsidRPr="007A169D" w:rsidRDefault="007A169D" w:rsidP="007A169D">
            <w:pPr>
              <w:spacing w:line="240" w:lineRule="auto"/>
              <w:jc w:val="right"/>
              <w:rPr>
                <w:sz w:val="12"/>
                <w:szCs w:val="12"/>
              </w:rPr>
            </w:pPr>
            <w:r w:rsidRPr="007A169D">
              <w:rPr>
                <w:sz w:val="12"/>
                <w:szCs w:val="12"/>
              </w:rPr>
              <w:t>76 030,00</w:t>
            </w:r>
          </w:p>
        </w:tc>
        <w:tc>
          <w:tcPr>
            <w:tcW w:w="443" w:type="pct"/>
            <w:tcBorders>
              <w:top w:val="nil"/>
              <w:left w:val="nil"/>
              <w:bottom w:val="nil"/>
              <w:right w:val="nil"/>
            </w:tcBorders>
            <w:shd w:val="clear" w:color="auto" w:fill="auto"/>
            <w:noWrap/>
            <w:vAlign w:val="center"/>
            <w:hideMark/>
          </w:tcPr>
          <w:p w14:paraId="46BCFFC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2985F75" w14:textId="77777777" w:rsidTr="007A169D">
        <w:trPr>
          <w:trHeight w:val="85"/>
        </w:trPr>
        <w:tc>
          <w:tcPr>
            <w:tcW w:w="2907" w:type="pct"/>
            <w:tcBorders>
              <w:top w:val="nil"/>
              <w:left w:val="nil"/>
              <w:bottom w:val="nil"/>
              <w:right w:val="nil"/>
            </w:tcBorders>
            <w:shd w:val="clear" w:color="auto" w:fill="auto"/>
            <w:vAlign w:val="center"/>
            <w:hideMark/>
          </w:tcPr>
          <w:p w14:paraId="3E721E1B" w14:textId="77777777" w:rsidR="007A169D" w:rsidRPr="007A169D" w:rsidRDefault="007A169D" w:rsidP="007A169D">
            <w:pPr>
              <w:spacing w:line="240" w:lineRule="auto"/>
              <w:rPr>
                <w:sz w:val="12"/>
                <w:szCs w:val="12"/>
              </w:rPr>
            </w:pPr>
            <w:r w:rsidRPr="007A169D">
              <w:rPr>
                <w:sz w:val="12"/>
                <w:szCs w:val="12"/>
              </w:rPr>
              <w:t>szkolenia członków Dzielnicowego Zespołu Komisji Rozwiązywania Problemów Alkoholowych</w:t>
            </w:r>
          </w:p>
        </w:tc>
        <w:tc>
          <w:tcPr>
            <w:tcW w:w="398" w:type="pct"/>
            <w:tcBorders>
              <w:top w:val="nil"/>
              <w:left w:val="nil"/>
              <w:bottom w:val="nil"/>
              <w:right w:val="nil"/>
            </w:tcBorders>
            <w:shd w:val="clear" w:color="auto" w:fill="auto"/>
            <w:vAlign w:val="center"/>
            <w:hideMark/>
          </w:tcPr>
          <w:p w14:paraId="3AF9CEF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C84EB4A" w14:textId="77777777" w:rsidR="007A169D" w:rsidRPr="007A169D" w:rsidRDefault="007A169D" w:rsidP="007A169D">
            <w:pPr>
              <w:spacing w:line="240" w:lineRule="auto"/>
              <w:jc w:val="right"/>
              <w:rPr>
                <w:sz w:val="12"/>
                <w:szCs w:val="12"/>
              </w:rPr>
            </w:pPr>
            <w:r w:rsidRPr="007A169D">
              <w:rPr>
                <w:sz w:val="12"/>
                <w:szCs w:val="12"/>
              </w:rPr>
              <w:t>70 930</w:t>
            </w:r>
          </w:p>
        </w:tc>
        <w:tc>
          <w:tcPr>
            <w:tcW w:w="628" w:type="pct"/>
            <w:tcBorders>
              <w:top w:val="nil"/>
              <w:left w:val="nil"/>
              <w:bottom w:val="nil"/>
              <w:right w:val="nil"/>
            </w:tcBorders>
            <w:shd w:val="clear" w:color="auto" w:fill="auto"/>
            <w:noWrap/>
            <w:vAlign w:val="center"/>
            <w:hideMark/>
          </w:tcPr>
          <w:p w14:paraId="32433366" w14:textId="77777777" w:rsidR="007A169D" w:rsidRPr="007A169D" w:rsidRDefault="007A169D" w:rsidP="007A169D">
            <w:pPr>
              <w:spacing w:line="240" w:lineRule="auto"/>
              <w:jc w:val="right"/>
              <w:rPr>
                <w:sz w:val="12"/>
                <w:szCs w:val="12"/>
              </w:rPr>
            </w:pPr>
            <w:r w:rsidRPr="007A169D">
              <w:rPr>
                <w:sz w:val="12"/>
                <w:szCs w:val="12"/>
              </w:rPr>
              <w:t>68 796,14</w:t>
            </w:r>
          </w:p>
        </w:tc>
        <w:tc>
          <w:tcPr>
            <w:tcW w:w="443" w:type="pct"/>
            <w:tcBorders>
              <w:top w:val="nil"/>
              <w:left w:val="nil"/>
              <w:bottom w:val="nil"/>
              <w:right w:val="nil"/>
            </w:tcBorders>
            <w:shd w:val="clear" w:color="auto" w:fill="auto"/>
            <w:noWrap/>
            <w:vAlign w:val="center"/>
            <w:hideMark/>
          </w:tcPr>
          <w:p w14:paraId="5717AEC3" w14:textId="77777777" w:rsidR="007A169D" w:rsidRPr="007A169D" w:rsidRDefault="007A169D" w:rsidP="007A169D">
            <w:pPr>
              <w:spacing w:line="240" w:lineRule="auto"/>
              <w:jc w:val="right"/>
              <w:rPr>
                <w:sz w:val="12"/>
                <w:szCs w:val="12"/>
              </w:rPr>
            </w:pPr>
            <w:r w:rsidRPr="007A169D">
              <w:rPr>
                <w:sz w:val="12"/>
                <w:szCs w:val="12"/>
              </w:rPr>
              <w:t>97,0%</w:t>
            </w:r>
          </w:p>
        </w:tc>
      </w:tr>
      <w:tr w:rsidR="007A169D" w:rsidRPr="007A169D" w14:paraId="7AC9B030" w14:textId="77777777" w:rsidTr="007A169D">
        <w:trPr>
          <w:trHeight w:val="85"/>
        </w:trPr>
        <w:tc>
          <w:tcPr>
            <w:tcW w:w="2907" w:type="pct"/>
            <w:tcBorders>
              <w:top w:val="nil"/>
              <w:left w:val="nil"/>
              <w:bottom w:val="nil"/>
              <w:right w:val="nil"/>
            </w:tcBorders>
            <w:shd w:val="clear" w:color="auto" w:fill="auto"/>
            <w:vAlign w:val="center"/>
            <w:hideMark/>
          </w:tcPr>
          <w:p w14:paraId="6A92E591" w14:textId="77777777" w:rsidR="007A169D" w:rsidRPr="007A169D" w:rsidRDefault="007A169D" w:rsidP="007A169D">
            <w:pPr>
              <w:spacing w:line="240" w:lineRule="auto"/>
              <w:rPr>
                <w:sz w:val="12"/>
                <w:szCs w:val="12"/>
              </w:rPr>
            </w:pPr>
            <w:r w:rsidRPr="007A169D">
              <w:rPr>
                <w:sz w:val="12"/>
                <w:szCs w:val="12"/>
              </w:rPr>
              <w:t>organizacja imprez profilaktycznych w tym m.in. Mokotowski Festyn wakacyjny, impreza gwiazdkowa (liczba uczestników - ok..1.500 osób)</w:t>
            </w:r>
          </w:p>
        </w:tc>
        <w:tc>
          <w:tcPr>
            <w:tcW w:w="398" w:type="pct"/>
            <w:tcBorders>
              <w:top w:val="nil"/>
              <w:left w:val="nil"/>
              <w:bottom w:val="nil"/>
              <w:right w:val="nil"/>
            </w:tcBorders>
            <w:shd w:val="clear" w:color="auto" w:fill="auto"/>
            <w:vAlign w:val="center"/>
            <w:hideMark/>
          </w:tcPr>
          <w:p w14:paraId="207DD24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5F7D4A4" w14:textId="77777777" w:rsidR="007A169D" w:rsidRPr="007A169D" w:rsidRDefault="007A169D" w:rsidP="007A169D">
            <w:pPr>
              <w:spacing w:line="240" w:lineRule="auto"/>
              <w:jc w:val="right"/>
              <w:rPr>
                <w:sz w:val="12"/>
                <w:szCs w:val="12"/>
              </w:rPr>
            </w:pPr>
            <w:r w:rsidRPr="007A169D">
              <w:rPr>
                <w:sz w:val="12"/>
                <w:szCs w:val="12"/>
              </w:rPr>
              <w:t>58 810</w:t>
            </w:r>
          </w:p>
        </w:tc>
        <w:tc>
          <w:tcPr>
            <w:tcW w:w="628" w:type="pct"/>
            <w:tcBorders>
              <w:top w:val="nil"/>
              <w:left w:val="nil"/>
              <w:bottom w:val="nil"/>
              <w:right w:val="nil"/>
            </w:tcBorders>
            <w:shd w:val="clear" w:color="auto" w:fill="auto"/>
            <w:noWrap/>
            <w:vAlign w:val="center"/>
            <w:hideMark/>
          </w:tcPr>
          <w:p w14:paraId="5FA566ED" w14:textId="77777777" w:rsidR="007A169D" w:rsidRPr="007A169D" w:rsidRDefault="007A169D" w:rsidP="007A169D">
            <w:pPr>
              <w:spacing w:line="240" w:lineRule="auto"/>
              <w:jc w:val="right"/>
              <w:rPr>
                <w:sz w:val="12"/>
                <w:szCs w:val="12"/>
              </w:rPr>
            </w:pPr>
            <w:r w:rsidRPr="007A169D">
              <w:rPr>
                <w:sz w:val="12"/>
                <w:szCs w:val="12"/>
              </w:rPr>
              <w:t>58 794,61</w:t>
            </w:r>
          </w:p>
        </w:tc>
        <w:tc>
          <w:tcPr>
            <w:tcW w:w="443" w:type="pct"/>
            <w:tcBorders>
              <w:top w:val="nil"/>
              <w:left w:val="nil"/>
              <w:bottom w:val="nil"/>
              <w:right w:val="nil"/>
            </w:tcBorders>
            <w:shd w:val="clear" w:color="auto" w:fill="auto"/>
            <w:noWrap/>
            <w:vAlign w:val="center"/>
            <w:hideMark/>
          </w:tcPr>
          <w:p w14:paraId="676A79A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D2EB506" w14:textId="77777777" w:rsidTr="007A169D">
        <w:trPr>
          <w:trHeight w:val="85"/>
        </w:trPr>
        <w:tc>
          <w:tcPr>
            <w:tcW w:w="2907" w:type="pct"/>
            <w:tcBorders>
              <w:top w:val="nil"/>
              <w:left w:val="nil"/>
              <w:bottom w:val="nil"/>
              <w:right w:val="nil"/>
            </w:tcBorders>
            <w:shd w:val="clear" w:color="auto" w:fill="auto"/>
            <w:vAlign w:val="center"/>
            <w:hideMark/>
          </w:tcPr>
          <w:p w14:paraId="26792E4E" w14:textId="77777777" w:rsidR="007A169D" w:rsidRPr="007A169D" w:rsidRDefault="007A169D" w:rsidP="007A169D">
            <w:pPr>
              <w:spacing w:line="240" w:lineRule="auto"/>
              <w:rPr>
                <w:sz w:val="12"/>
                <w:szCs w:val="12"/>
              </w:rPr>
            </w:pPr>
            <w:r w:rsidRPr="007A169D">
              <w:rPr>
                <w:sz w:val="12"/>
                <w:szCs w:val="12"/>
              </w:rPr>
              <w:t>obsługa administracyjna Dzielnicowego Zespołu Komisji Rozwiązywania Problemów Alkoholowych</w:t>
            </w:r>
          </w:p>
        </w:tc>
        <w:tc>
          <w:tcPr>
            <w:tcW w:w="398" w:type="pct"/>
            <w:tcBorders>
              <w:top w:val="nil"/>
              <w:left w:val="nil"/>
              <w:bottom w:val="nil"/>
              <w:right w:val="nil"/>
            </w:tcBorders>
            <w:shd w:val="clear" w:color="auto" w:fill="auto"/>
            <w:vAlign w:val="center"/>
            <w:hideMark/>
          </w:tcPr>
          <w:p w14:paraId="11F22C6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29DF22A" w14:textId="77777777" w:rsidR="007A169D" w:rsidRPr="007A169D" w:rsidRDefault="007A169D" w:rsidP="007A169D">
            <w:pPr>
              <w:spacing w:line="240" w:lineRule="auto"/>
              <w:jc w:val="right"/>
              <w:rPr>
                <w:sz w:val="12"/>
                <w:szCs w:val="12"/>
              </w:rPr>
            </w:pPr>
            <w:r w:rsidRPr="007A169D">
              <w:rPr>
                <w:sz w:val="12"/>
                <w:szCs w:val="12"/>
              </w:rPr>
              <w:t>54 230</w:t>
            </w:r>
          </w:p>
        </w:tc>
        <w:tc>
          <w:tcPr>
            <w:tcW w:w="628" w:type="pct"/>
            <w:tcBorders>
              <w:top w:val="nil"/>
              <w:left w:val="nil"/>
              <w:bottom w:val="nil"/>
              <w:right w:val="nil"/>
            </w:tcBorders>
            <w:shd w:val="clear" w:color="auto" w:fill="auto"/>
            <w:noWrap/>
            <w:vAlign w:val="center"/>
            <w:hideMark/>
          </w:tcPr>
          <w:p w14:paraId="505FF612" w14:textId="77777777" w:rsidR="007A169D" w:rsidRPr="007A169D" w:rsidRDefault="007A169D" w:rsidP="007A169D">
            <w:pPr>
              <w:spacing w:line="240" w:lineRule="auto"/>
              <w:jc w:val="right"/>
              <w:rPr>
                <w:sz w:val="12"/>
                <w:szCs w:val="12"/>
              </w:rPr>
            </w:pPr>
            <w:r w:rsidRPr="007A169D">
              <w:rPr>
                <w:sz w:val="12"/>
                <w:szCs w:val="12"/>
              </w:rPr>
              <w:t>52 016,19</w:t>
            </w:r>
          </w:p>
        </w:tc>
        <w:tc>
          <w:tcPr>
            <w:tcW w:w="443" w:type="pct"/>
            <w:tcBorders>
              <w:top w:val="nil"/>
              <w:left w:val="nil"/>
              <w:bottom w:val="nil"/>
              <w:right w:val="nil"/>
            </w:tcBorders>
            <w:shd w:val="clear" w:color="auto" w:fill="auto"/>
            <w:noWrap/>
            <w:vAlign w:val="center"/>
            <w:hideMark/>
          </w:tcPr>
          <w:p w14:paraId="0C6FEEF4" w14:textId="77777777" w:rsidR="007A169D" w:rsidRPr="007A169D" w:rsidRDefault="007A169D" w:rsidP="007A169D">
            <w:pPr>
              <w:spacing w:line="240" w:lineRule="auto"/>
              <w:jc w:val="right"/>
              <w:rPr>
                <w:sz w:val="12"/>
                <w:szCs w:val="12"/>
              </w:rPr>
            </w:pPr>
            <w:r w:rsidRPr="007A169D">
              <w:rPr>
                <w:sz w:val="12"/>
                <w:szCs w:val="12"/>
              </w:rPr>
              <w:t>95,9%</w:t>
            </w:r>
          </w:p>
        </w:tc>
      </w:tr>
      <w:tr w:rsidR="007A169D" w:rsidRPr="007A169D" w14:paraId="04B16A8C" w14:textId="77777777" w:rsidTr="007A169D">
        <w:trPr>
          <w:trHeight w:val="85"/>
        </w:trPr>
        <w:tc>
          <w:tcPr>
            <w:tcW w:w="2907" w:type="pct"/>
            <w:tcBorders>
              <w:top w:val="nil"/>
              <w:left w:val="nil"/>
              <w:bottom w:val="nil"/>
              <w:right w:val="nil"/>
            </w:tcBorders>
            <w:shd w:val="clear" w:color="auto" w:fill="auto"/>
            <w:vAlign w:val="center"/>
            <w:hideMark/>
          </w:tcPr>
          <w:p w14:paraId="43E36B5D" w14:textId="77777777" w:rsidR="007A169D" w:rsidRPr="007A169D" w:rsidRDefault="007A169D" w:rsidP="007A169D">
            <w:pPr>
              <w:spacing w:line="240" w:lineRule="auto"/>
              <w:rPr>
                <w:sz w:val="12"/>
                <w:szCs w:val="12"/>
              </w:rPr>
            </w:pPr>
            <w:r w:rsidRPr="007A169D">
              <w:rPr>
                <w:sz w:val="12"/>
                <w:szCs w:val="12"/>
              </w:rPr>
              <w:t xml:space="preserve">organizacja wypoczynku letniego i zimowego </w:t>
            </w:r>
          </w:p>
        </w:tc>
        <w:tc>
          <w:tcPr>
            <w:tcW w:w="398" w:type="pct"/>
            <w:tcBorders>
              <w:top w:val="nil"/>
              <w:left w:val="nil"/>
              <w:bottom w:val="nil"/>
              <w:right w:val="nil"/>
            </w:tcBorders>
            <w:shd w:val="clear" w:color="auto" w:fill="auto"/>
            <w:vAlign w:val="center"/>
            <w:hideMark/>
          </w:tcPr>
          <w:p w14:paraId="069AB3D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7F30065" w14:textId="77777777" w:rsidR="007A169D" w:rsidRPr="007A169D" w:rsidRDefault="007A169D" w:rsidP="007A169D">
            <w:pPr>
              <w:spacing w:line="240" w:lineRule="auto"/>
              <w:jc w:val="right"/>
              <w:rPr>
                <w:sz w:val="12"/>
                <w:szCs w:val="12"/>
              </w:rPr>
            </w:pPr>
            <w:r w:rsidRPr="007A169D">
              <w:rPr>
                <w:sz w:val="12"/>
                <w:szCs w:val="12"/>
              </w:rPr>
              <w:t>49 350</w:t>
            </w:r>
          </w:p>
        </w:tc>
        <w:tc>
          <w:tcPr>
            <w:tcW w:w="628" w:type="pct"/>
            <w:tcBorders>
              <w:top w:val="nil"/>
              <w:left w:val="nil"/>
              <w:bottom w:val="nil"/>
              <w:right w:val="nil"/>
            </w:tcBorders>
            <w:shd w:val="clear" w:color="auto" w:fill="auto"/>
            <w:noWrap/>
            <w:vAlign w:val="center"/>
            <w:hideMark/>
          </w:tcPr>
          <w:p w14:paraId="40631E19" w14:textId="77777777" w:rsidR="007A169D" w:rsidRPr="007A169D" w:rsidRDefault="007A169D" w:rsidP="007A169D">
            <w:pPr>
              <w:spacing w:line="240" w:lineRule="auto"/>
              <w:jc w:val="right"/>
              <w:rPr>
                <w:sz w:val="12"/>
                <w:szCs w:val="12"/>
              </w:rPr>
            </w:pPr>
            <w:r w:rsidRPr="007A169D">
              <w:rPr>
                <w:sz w:val="12"/>
                <w:szCs w:val="12"/>
              </w:rPr>
              <w:t>49 350,00</w:t>
            </w:r>
          </w:p>
        </w:tc>
        <w:tc>
          <w:tcPr>
            <w:tcW w:w="443" w:type="pct"/>
            <w:tcBorders>
              <w:top w:val="nil"/>
              <w:left w:val="nil"/>
              <w:bottom w:val="nil"/>
              <w:right w:val="nil"/>
            </w:tcBorders>
            <w:shd w:val="clear" w:color="auto" w:fill="auto"/>
            <w:noWrap/>
            <w:vAlign w:val="center"/>
            <w:hideMark/>
          </w:tcPr>
          <w:p w14:paraId="3586853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248284F" w14:textId="77777777" w:rsidTr="007A169D">
        <w:trPr>
          <w:trHeight w:val="85"/>
        </w:trPr>
        <w:tc>
          <w:tcPr>
            <w:tcW w:w="2907" w:type="pct"/>
            <w:tcBorders>
              <w:top w:val="nil"/>
              <w:left w:val="nil"/>
              <w:bottom w:val="nil"/>
              <w:right w:val="nil"/>
            </w:tcBorders>
            <w:shd w:val="clear" w:color="auto" w:fill="auto"/>
            <w:vAlign w:val="center"/>
            <w:hideMark/>
          </w:tcPr>
          <w:p w14:paraId="25512EFD" w14:textId="77777777" w:rsidR="007A169D" w:rsidRPr="007A169D" w:rsidRDefault="007A169D" w:rsidP="007A169D">
            <w:pPr>
              <w:spacing w:line="240" w:lineRule="auto"/>
              <w:rPr>
                <w:sz w:val="12"/>
                <w:szCs w:val="12"/>
              </w:rPr>
            </w:pPr>
            <w:r w:rsidRPr="007A169D">
              <w:rPr>
                <w:sz w:val="12"/>
                <w:szCs w:val="12"/>
              </w:rPr>
              <w:t>opinie biegłych sądowych, konieczne do kierowania uzależnionych od alkoholu na leczenie odwykowe</w:t>
            </w:r>
          </w:p>
        </w:tc>
        <w:tc>
          <w:tcPr>
            <w:tcW w:w="398" w:type="pct"/>
            <w:tcBorders>
              <w:top w:val="nil"/>
              <w:left w:val="nil"/>
              <w:bottom w:val="nil"/>
              <w:right w:val="nil"/>
            </w:tcBorders>
            <w:shd w:val="clear" w:color="auto" w:fill="auto"/>
            <w:vAlign w:val="center"/>
            <w:hideMark/>
          </w:tcPr>
          <w:p w14:paraId="3684673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0798C5E" w14:textId="77777777" w:rsidR="007A169D" w:rsidRPr="007A169D" w:rsidRDefault="007A169D" w:rsidP="007A169D">
            <w:pPr>
              <w:spacing w:line="240" w:lineRule="auto"/>
              <w:jc w:val="right"/>
              <w:rPr>
                <w:sz w:val="12"/>
                <w:szCs w:val="12"/>
              </w:rPr>
            </w:pPr>
            <w:r w:rsidRPr="007A169D">
              <w:rPr>
                <w:sz w:val="12"/>
                <w:szCs w:val="12"/>
              </w:rPr>
              <w:t>7 600</w:t>
            </w:r>
          </w:p>
        </w:tc>
        <w:tc>
          <w:tcPr>
            <w:tcW w:w="628" w:type="pct"/>
            <w:tcBorders>
              <w:top w:val="nil"/>
              <w:left w:val="nil"/>
              <w:bottom w:val="nil"/>
              <w:right w:val="nil"/>
            </w:tcBorders>
            <w:shd w:val="clear" w:color="auto" w:fill="auto"/>
            <w:noWrap/>
            <w:vAlign w:val="center"/>
            <w:hideMark/>
          </w:tcPr>
          <w:p w14:paraId="220AB9A2" w14:textId="77777777" w:rsidR="007A169D" w:rsidRPr="007A169D" w:rsidRDefault="007A169D" w:rsidP="007A169D">
            <w:pPr>
              <w:spacing w:line="240" w:lineRule="auto"/>
              <w:jc w:val="right"/>
              <w:rPr>
                <w:sz w:val="12"/>
                <w:szCs w:val="12"/>
              </w:rPr>
            </w:pPr>
            <w:r w:rsidRPr="007A169D">
              <w:rPr>
                <w:sz w:val="12"/>
                <w:szCs w:val="12"/>
              </w:rPr>
              <w:t>2 800,00</w:t>
            </w:r>
          </w:p>
        </w:tc>
        <w:tc>
          <w:tcPr>
            <w:tcW w:w="443" w:type="pct"/>
            <w:tcBorders>
              <w:top w:val="nil"/>
              <w:left w:val="nil"/>
              <w:bottom w:val="nil"/>
              <w:right w:val="nil"/>
            </w:tcBorders>
            <w:shd w:val="clear" w:color="auto" w:fill="auto"/>
            <w:noWrap/>
            <w:vAlign w:val="center"/>
            <w:hideMark/>
          </w:tcPr>
          <w:p w14:paraId="10803A45" w14:textId="77777777" w:rsidR="007A169D" w:rsidRPr="007A169D" w:rsidRDefault="007A169D" w:rsidP="007A169D">
            <w:pPr>
              <w:spacing w:line="240" w:lineRule="auto"/>
              <w:jc w:val="right"/>
              <w:rPr>
                <w:sz w:val="12"/>
                <w:szCs w:val="12"/>
              </w:rPr>
            </w:pPr>
            <w:r w:rsidRPr="007A169D">
              <w:rPr>
                <w:sz w:val="12"/>
                <w:szCs w:val="12"/>
              </w:rPr>
              <w:t>36,8%</w:t>
            </w:r>
          </w:p>
        </w:tc>
      </w:tr>
      <w:tr w:rsidR="007A169D" w:rsidRPr="007A169D" w14:paraId="2FFF9A12" w14:textId="77777777" w:rsidTr="007A169D">
        <w:trPr>
          <w:trHeight w:val="85"/>
        </w:trPr>
        <w:tc>
          <w:tcPr>
            <w:tcW w:w="2907" w:type="pct"/>
            <w:tcBorders>
              <w:top w:val="nil"/>
              <w:left w:val="nil"/>
              <w:bottom w:val="nil"/>
              <w:right w:val="nil"/>
            </w:tcBorders>
            <w:shd w:val="clear" w:color="auto" w:fill="auto"/>
            <w:vAlign w:val="center"/>
            <w:hideMark/>
          </w:tcPr>
          <w:p w14:paraId="453F1DDD" w14:textId="77777777" w:rsidR="007A169D" w:rsidRPr="007A169D" w:rsidRDefault="007A169D" w:rsidP="007A169D">
            <w:pPr>
              <w:spacing w:line="240" w:lineRule="auto"/>
              <w:rPr>
                <w:sz w:val="12"/>
                <w:szCs w:val="12"/>
              </w:rPr>
            </w:pPr>
            <w:r w:rsidRPr="007A169D">
              <w:rPr>
                <w:sz w:val="12"/>
                <w:szCs w:val="12"/>
              </w:rPr>
              <w:t>koszty sądowe</w:t>
            </w:r>
          </w:p>
        </w:tc>
        <w:tc>
          <w:tcPr>
            <w:tcW w:w="398" w:type="pct"/>
            <w:tcBorders>
              <w:top w:val="nil"/>
              <w:left w:val="nil"/>
              <w:bottom w:val="nil"/>
              <w:right w:val="nil"/>
            </w:tcBorders>
            <w:shd w:val="clear" w:color="auto" w:fill="auto"/>
            <w:vAlign w:val="center"/>
            <w:hideMark/>
          </w:tcPr>
          <w:p w14:paraId="216985D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8409226" w14:textId="77777777" w:rsidR="007A169D" w:rsidRPr="007A169D" w:rsidRDefault="007A169D" w:rsidP="007A169D">
            <w:pPr>
              <w:spacing w:line="240" w:lineRule="auto"/>
              <w:jc w:val="right"/>
              <w:rPr>
                <w:sz w:val="12"/>
                <w:szCs w:val="12"/>
              </w:rPr>
            </w:pPr>
            <w:r w:rsidRPr="007A169D">
              <w:rPr>
                <w:sz w:val="12"/>
                <w:szCs w:val="12"/>
              </w:rPr>
              <w:t>3 000</w:t>
            </w:r>
          </w:p>
        </w:tc>
        <w:tc>
          <w:tcPr>
            <w:tcW w:w="628" w:type="pct"/>
            <w:tcBorders>
              <w:top w:val="nil"/>
              <w:left w:val="nil"/>
              <w:bottom w:val="nil"/>
              <w:right w:val="nil"/>
            </w:tcBorders>
            <w:shd w:val="clear" w:color="auto" w:fill="auto"/>
            <w:noWrap/>
            <w:vAlign w:val="center"/>
            <w:hideMark/>
          </w:tcPr>
          <w:p w14:paraId="10339E1D" w14:textId="77777777" w:rsidR="007A169D" w:rsidRPr="007A169D" w:rsidRDefault="007A169D" w:rsidP="007A169D">
            <w:pPr>
              <w:spacing w:line="240" w:lineRule="auto"/>
              <w:jc w:val="right"/>
              <w:rPr>
                <w:sz w:val="12"/>
                <w:szCs w:val="12"/>
              </w:rPr>
            </w:pPr>
            <w:r w:rsidRPr="007A169D">
              <w:rPr>
                <w:sz w:val="12"/>
                <w:szCs w:val="12"/>
              </w:rPr>
              <w:t>1 367,32</w:t>
            </w:r>
          </w:p>
        </w:tc>
        <w:tc>
          <w:tcPr>
            <w:tcW w:w="443" w:type="pct"/>
            <w:tcBorders>
              <w:top w:val="nil"/>
              <w:left w:val="nil"/>
              <w:bottom w:val="nil"/>
              <w:right w:val="nil"/>
            </w:tcBorders>
            <w:shd w:val="clear" w:color="auto" w:fill="auto"/>
            <w:noWrap/>
            <w:vAlign w:val="center"/>
            <w:hideMark/>
          </w:tcPr>
          <w:p w14:paraId="27457E00" w14:textId="77777777" w:rsidR="007A169D" w:rsidRPr="007A169D" w:rsidRDefault="007A169D" w:rsidP="007A169D">
            <w:pPr>
              <w:spacing w:line="240" w:lineRule="auto"/>
              <w:jc w:val="right"/>
              <w:rPr>
                <w:sz w:val="12"/>
                <w:szCs w:val="12"/>
              </w:rPr>
            </w:pPr>
            <w:r w:rsidRPr="007A169D">
              <w:rPr>
                <w:sz w:val="12"/>
                <w:szCs w:val="12"/>
              </w:rPr>
              <w:t>45,6%</w:t>
            </w:r>
          </w:p>
        </w:tc>
      </w:tr>
      <w:tr w:rsidR="007A169D" w:rsidRPr="007A169D" w14:paraId="671D8859" w14:textId="77777777" w:rsidTr="007A169D">
        <w:trPr>
          <w:trHeight w:val="85"/>
        </w:trPr>
        <w:tc>
          <w:tcPr>
            <w:tcW w:w="2907" w:type="pct"/>
            <w:tcBorders>
              <w:top w:val="nil"/>
              <w:left w:val="nil"/>
              <w:bottom w:val="nil"/>
              <w:right w:val="nil"/>
            </w:tcBorders>
            <w:shd w:val="clear" w:color="auto" w:fill="auto"/>
            <w:vAlign w:val="center"/>
            <w:hideMark/>
          </w:tcPr>
          <w:p w14:paraId="7BC676B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07C5EE1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4C333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95486D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AC4B34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68F47D" w14:textId="77777777" w:rsidTr="007A169D">
        <w:trPr>
          <w:trHeight w:val="85"/>
        </w:trPr>
        <w:tc>
          <w:tcPr>
            <w:tcW w:w="2907" w:type="pct"/>
            <w:tcBorders>
              <w:top w:val="nil"/>
              <w:left w:val="nil"/>
              <w:bottom w:val="nil"/>
              <w:right w:val="nil"/>
            </w:tcBorders>
            <w:shd w:val="clear" w:color="auto" w:fill="auto"/>
            <w:vAlign w:val="center"/>
            <w:hideMark/>
          </w:tcPr>
          <w:p w14:paraId="73049FF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1379943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A37883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F70E94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B290C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54B7D1" w14:textId="77777777" w:rsidTr="007A169D">
        <w:trPr>
          <w:trHeight w:val="85"/>
        </w:trPr>
        <w:tc>
          <w:tcPr>
            <w:tcW w:w="2907" w:type="pct"/>
            <w:tcBorders>
              <w:top w:val="nil"/>
              <w:left w:val="nil"/>
              <w:bottom w:val="nil"/>
              <w:right w:val="nil"/>
            </w:tcBorders>
            <w:shd w:val="clear" w:color="auto" w:fill="auto"/>
            <w:vAlign w:val="center"/>
            <w:hideMark/>
          </w:tcPr>
          <w:p w14:paraId="4F784337" w14:textId="77777777" w:rsidR="007A169D" w:rsidRPr="007A169D" w:rsidRDefault="007A169D" w:rsidP="007A169D">
            <w:pPr>
              <w:spacing w:line="240" w:lineRule="auto"/>
              <w:rPr>
                <w:i/>
                <w:iCs/>
                <w:sz w:val="12"/>
                <w:szCs w:val="12"/>
              </w:rPr>
            </w:pPr>
            <w:r w:rsidRPr="007A169D">
              <w:rPr>
                <w:i/>
                <w:iCs/>
                <w:sz w:val="12"/>
                <w:szCs w:val="12"/>
              </w:rPr>
              <w:t xml:space="preserve">1. Ustawa z dnia 26 października 1982 r. o wychowaniu w trzeźwości i przeciwdziałaniu alkoholizmowi </w:t>
            </w:r>
          </w:p>
        </w:tc>
        <w:tc>
          <w:tcPr>
            <w:tcW w:w="398" w:type="pct"/>
            <w:tcBorders>
              <w:top w:val="nil"/>
              <w:left w:val="nil"/>
              <w:bottom w:val="nil"/>
              <w:right w:val="nil"/>
            </w:tcBorders>
            <w:shd w:val="clear" w:color="auto" w:fill="auto"/>
            <w:vAlign w:val="center"/>
            <w:hideMark/>
          </w:tcPr>
          <w:p w14:paraId="53B76CB8"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3ED2C39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6A604D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13B00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5F7FBA" w14:textId="77777777" w:rsidTr="007A169D">
        <w:trPr>
          <w:trHeight w:val="85"/>
        </w:trPr>
        <w:tc>
          <w:tcPr>
            <w:tcW w:w="2907" w:type="pct"/>
            <w:tcBorders>
              <w:top w:val="nil"/>
              <w:left w:val="nil"/>
              <w:bottom w:val="nil"/>
              <w:right w:val="nil"/>
            </w:tcBorders>
            <w:shd w:val="clear" w:color="auto" w:fill="auto"/>
            <w:vAlign w:val="center"/>
            <w:hideMark/>
          </w:tcPr>
          <w:p w14:paraId="4D1C740A" w14:textId="77777777" w:rsidR="007A169D" w:rsidRPr="007A169D" w:rsidRDefault="007A169D" w:rsidP="007A169D">
            <w:pPr>
              <w:spacing w:line="240" w:lineRule="auto"/>
              <w:rPr>
                <w:i/>
                <w:iCs/>
                <w:sz w:val="12"/>
                <w:szCs w:val="12"/>
              </w:rPr>
            </w:pPr>
            <w:r w:rsidRPr="007A169D">
              <w:rPr>
                <w:i/>
                <w:iCs/>
                <w:sz w:val="12"/>
                <w:szCs w:val="12"/>
              </w:rPr>
              <w:t>2. Uchwała Nr XVIII/1850/2021 z 16 grudnia 2021 r. Rady Miasta Stołecznego Warszawy w sprawie Programu Profilaktyki i Rozwiązywania Problemów Alkoholowych m.st. Warszawy w 2022 r.</w:t>
            </w:r>
          </w:p>
        </w:tc>
        <w:tc>
          <w:tcPr>
            <w:tcW w:w="398" w:type="pct"/>
            <w:tcBorders>
              <w:top w:val="nil"/>
              <w:left w:val="nil"/>
              <w:bottom w:val="nil"/>
              <w:right w:val="nil"/>
            </w:tcBorders>
            <w:shd w:val="clear" w:color="auto" w:fill="auto"/>
            <w:noWrap/>
            <w:vAlign w:val="center"/>
            <w:hideMark/>
          </w:tcPr>
          <w:p w14:paraId="579C766E"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878372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6E96B5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3C72E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C3492A" w14:textId="77777777" w:rsidTr="007A169D">
        <w:trPr>
          <w:trHeight w:val="85"/>
        </w:trPr>
        <w:tc>
          <w:tcPr>
            <w:tcW w:w="2907" w:type="pct"/>
            <w:tcBorders>
              <w:top w:val="nil"/>
              <w:left w:val="nil"/>
              <w:bottom w:val="nil"/>
              <w:right w:val="nil"/>
            </w:tcBorders>
            <w:shd w:val="clear" w:color="auto" w:fill="auto"/>
            <w:vAlign w:val="center"/>
            <w:hideMark/>
          </w:tcPr>
          <w:p w14:paraId="49B3EFAA" w14:textId="77777777" w:rsidR="007A169D" w:rsidRPr="007A169D" w:rsidRDefault="007A169D" w:rsidP="007A169D">
            <w:pPr>
              <w:spacing w:line="240" w:lineRule="auto"/>
              <w:rPr>
                <w:i/>
                <w:iCs/>
                <w:sz w:val="12"/>
                <w:szCs w:val="12"/>
              </w:rPr>
            </w:pPr>
            <w:r w:rsidRPr="007A169D">
              <w:rPr>
                <w:i/>
                <w:iCs/>
                <w:sz w:val="12"/>
                <w:szCs w:val="12"/>
              </w:rPr>
              <w:t xml:space="preserve">3. Ustawa z dnia 24 kwietnia 2003 r. o działalności pożytku publicznego i o wolontariacie </w:t>
            </w:r>
          </w:p>
        </w:tc>
        <w:tc>
          <w:tcPr>
            <w:tcW w:w="398" w:type="pct"/>
            <w:tcBorders>
              <w:top w:val="nil"/>
              <w:left w:val="nil"/>
              <w:bottom w:val="nil"/>
              <w:right w:val="nil"/>
            </w:tcBorders>
            <w:shd w:val="clear" w:color="auto" w:fill="auto"/>
            <w:noWrap/>
            <w:vAlign w:val="center"/>
            <w:hideMark/>
          </w:tcPr>
          <w:p w14:paraId="16FE3895"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1CD6E3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10A15C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AF1B54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E60EF8" w14:textId="77777777" w:rsidTr="007A169D">
        <w:trPr>
          <w:trHeight w:val="85"/>
        </w:trPr>
        <w:tc>
          <w:tcPr>
            <w:tcW w:w="2907" w:type="pct"/>
            <w:tcBorders>
              <w:top w:val="nil"/>
              <w:left w:val="nil"/>
              <w:bottom w:val="nil"/>
              <w:right w:val="nil"/>
            </w:tcBorders>
            <w:shd w:val="clear" w:color="auto" w:fill="auto"/>
            <w:vAlign w:val="center"/>
            <w:hideMark/>
          </w:tcPr>
          <w:p w14:paraId="3FDAC64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F5222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2B166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106E25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258ED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E32341" w14:textId="77777777" w:rsidTr="007A169D">
        <w:trPr>
          <w:trHeight w:val="85"/>
        </w:trPr>
        <w:tc>
          <w:tcPr>
            <w:tcW w:w="2907" w:type="pct"/>
            <w:tcBorders>
              <w:top w:val="nil"/>
              <w:left w:val="nil"/>
              <w:bottom w:val="nil"/>
              <w:right w:val="nil"/>
            </w:tcBorders>
            <w:shd w:val="clear" w:color="000000" w:fill="CDDEE9"/>
            <w:vAlign w:val="center"/>
            <w:hideMark/>
          </w:tcPr>
          <w:p w14:paraId="23D92EC4" w14:textId="77777777" w:rsidR="007A169D" w:rsidRPr="007A169D" w:rsidRDefault="007A169D" w:rsidP="007A169D">
            <w:pPr>
              <w:spacing w:line="240" w:lineRule="auto"/>
              <w:rPr>
                <w:b/>
                <w:bCs/>
                <w:sz w:val="12"/>
                <w:szCs w:val="12"/>
              </w:rPr>
            </w:pPr>
            <w:r w:rsidRPr="007A169D">
              <w:rPr>
                <w:b/>
                <w:bCs/>
                <w:sz w:val="12"/>
                <w:szCs w:val="12"/>
              </w:rPr>
              <w:t>Pomoc społeczna - program 3</w:t>
            </w:r>
          </w:p>
        </w:tc>
        <w:tc>
          <w:tcPr>
            <w:tcW w:w="398" w:type="pct"/>
            <w:tcBorders>
              <w:top w:val="nil"/>
              <w:left w:val="nil"/>
              <w:bottom w:val="nil"/>
              <w:right w:val="nil"/>
            </w:tcBorders>
            <w:shd w:val="clear" w:color="000000" w:fill="CDDEE9"/>
            <w:vAlign w:val="center"/>
            <w:hideMark/>
          </w:tcPr>
          <w:p w14:paraId="5DE3D38B"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vAlign w:val="center"/>
            <w:hideMark/>
          </w:tcPr>
          <w:p w14:paraId="08375A22" w14:textId="77777777" w:rsidR="007A169D" w:rsidRPr="007A169D" w:rsidRDefault="007A169D" w:rsidP="007A169D">
            <w:pPr>
              <w:spacing w:line="240" w:lineRule="auto"/>
              <w:jc w:val="right"/>
              <w:rPr>
                <w:b/>
                <w:bCs/>
                <w:sz w:val="12"/>
                <w:szCs w:val="12"/>
              </w:rPr>
            </w:pPr>
            <w:r w:rsidRPr="007A169D">
              <w:rPr>
                <w:b/>
                <w:bCs/>
                <w:sz w:val="12"/>
                <w:szCs w:val="12"/>
              </w:rPr>
              <w:t>53 781 455</w:t>
            </w:r>
          </w:p>
        </w:tc>
        <w:tc>
          <w:tcPr>
            <w:tcW w:w="628" w:type="pct"/>
            <w:tcBorders>
              <w:top w:val="nil"/>
              <w:left w:val="nil"/>
              <w:bottom w:val="nil"/>
              <w:right w:val="nil"/>
            </w:tcBorders>
            <w:shd w:val="clear" w:color="000000" w:fill="CDDEE9"/>
            <w:vAlign w:val="center"/>
            <w:hideMark/>
          </w:tcPr>
          <w:p w14:paraId="4E898DA3" w14:textId="77777777" w:rsidR="007A169D" w:rsidRPr="007A169D" w:rsidRDefault="007A169D" w:rsidP="007A169D">
            <w:pPr>
              <w:spacing w:line="240" w:lineRule="auto"/>
              <w:jc w:val="right"/>
              <w:rPr>
                <w:b/>
                <w:bCs/>
                <w:sz w:val="12"/>
                <w:szCs w:val="12"/>
              </w:rPr>
            </w:pPr>
            <w:r w:rsidRPr="007A169D">
              <w:rPr>
                <w:b/>
                <w:bCs/>
                <w:sz w:val="12"/>
                <w:szCs w:val="12"/>
              </w:rPr>
              <w:t>53 643 188,91</w:t>
            </w:r>
          </w:p>
        </w:tc>
        <w:tc>
          <w:tcPr>
            <w:tcW w:w="443" w:type="pct"/>
            <w:tcBorders>
              <w:top w:val="nil"/>
              <w:left w:val="nil"/>
              <w:bottom w:val="nil"/>
              <w:right w:val="nil"/>
            </w:tcBorders>
            <w:shd w:val="clear" w:color="000000" w:fill="CDDEE9"/>
            <w:vAlign w:val="center"/>
            <w:hideMark/>
          </w:tcPr>
          <w:p w14:paraId="0E0B8467"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5A940576" w14:textId="77777777" w:rsidTr="007A169D">
        <w:trPr>
          <w:trHeight w:val="85"/>
        </w:trPr>
        <w:tc>
          <w:tcPr>
            <w:tcW w:w="2907" w:type="pct"/>
            <w:tcBorders>
              <w:top w:val="nil"/>
              <w:left w:val="nil"/>
              <w:bottom w:val="nil"/>
              <w:right w:val="nil"/>
            </w:tcBorders>
            <w:shd w:val="clear" w:color="auto" w:fill="auto"/>
            <w:vAlign w:val="center"/>
            <w:hideMark/>
          </w:tcPr>
          <w:p w14:paraId="26CC6B87"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0B45D7B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71276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D015C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43C2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98019B" w14:textId="77777777" w:rsidTr="007A169D">
        <w:trPr>
          <w:trHeight w:val="85"/>
        </w:trPr>
        <w:tc>
          <w:tcPr>
            <w:tcW w:w="2907" w:type="pct"/>
            <w:tcBorders>
              <w:top w:val="nil"/>
              <w:left w:val="nil"/>
              <w:bottom w:val="nil"/>
              <w:right w:val="nil"/>
            </w:tcBorders>
            <w:shd w:val="clear" w:color="000000" w:fill="EAF1F6"/>
            <w:vAlign w:val="center"/>
            <w:hideMark/>
          </w:tcPr>
          <w:p w14:paraId="7BA2707B" w14:textId="77777777" w:rsidR="007A169D" w:rsidRPr="007A169D" w:rsidRDefault="007A169D" w:rsidP="007A169D">
            <w:pPr>
              <w:spacing w:line="240" w:lineRule="auto"/>
              <w:jc w:val="both"/>
              <w:rPr>
                <w:b/>
                <w:bCs/>
                <w:sz w:val="12"/>
                <w:szCs w:val="12"/>
              </w:rPr>
            </w:pPr>
            <w:r w:rsidRPr="007A169D">
              <w:rPr>
                <w:b/>
                <w:bCs/>
                <w:sz w:val="12"/>
                <w:szCs w:val="12"/>
              </w:rPr>
              <w:t>Poradnictwo, mieszkania chronione i ośrodki interwencji kryzysowej oraz usługi specjalistyczne - zadanie 1</w:t>
            </w:r>
          </w:p>
        </w:tc>
        <w:tc>
          <w:tcPr>
            <w:tcW w:w="398" w:type="pct"/>
            <w:tcBorders>
              <w:top w:val="nil"/>
              <w:left w:val="nil"/>
              <w:bottom w:val="nil"/>
              <w:right w:val="nil"/>
            </w:tcBorders>
            <w:shd w:val="clear" w:color="000000" w:fill="EAF1F6"/>
            <w:vAlign w:val="center"/>
            <w:hideMark/>
          </w:tcPr>
          <w:p w14:paraId="21C21F1D"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2F305BE6" w14:textId="77777777" w:rsidR="007A169D" w:rsidRPr="007A169D" w:rsidRDefault="007A169D" w:rsidP="007A169D">
            <w:pPr>
              <w:spacing w:line="240" w:lineRule="auto"/>
              <w:jc w:val="right"/>
              <w:rPr>
                <w:b/>
                <w:bCs/>
                <w:sz w:val="12"/>
                <w:szCs w:val="12"/>
              </w:rPr>
            </w:pPr>
            <w:r w:rsidRPr="007A169D">
              <w:rPr>
                <w:b/>
                <w:bCs/>
                <w:sz w:val="12"/>
                <w:szCs w:val="12"/>
              </w:rPr>
              <w:t>7 585</w:t>
            </w:r>
          </w:p>
        </w:tc>
        <w:tc>
          <w:tcPr>
            <w:tcW w:w="628" w:type="pct"/>
            <w:tcBorders>
              <w:top w:val="nil"/>
              <w:left w:val="nil"/>
              <w:bottom w:val="nil"/>
              <w:right w:val="nil"/>
            </w:tcBorders>
            <w:shd w:val="clear" w:color="000000" w:fill="EAF1F6"/>
            <w:vAlign w:val="center"/>
            <w:hideMark/>
          </w:tcPr>
          <w:p w14:paraId="6D426184" w14:textId="77777777" w:rsidR="007A169D" w:rsidRPr="007A169D" w:rsidRDefault="007A169D" w:rsidP="007A169D">
            <w:pPr>
              <w:spacing w:line="240" w:lineRule="auto"/>
              <w:jc w:val="right"/>
              <w:rPr>
                <w:b/>
                <w:bCs/>
                <w:sz w:val="12"/>
                <w:szCs w:val="12"/>
              </w:rPr>
            </w:pPr>
            <w:r w:rsidRPr="007A169D">
              <w:rPr>
                <w:b/>
                <w:bCs/>
                <w:sz w:val="12"/>
                <w:szCs w:val="12"/>
              </w:rPr>
              <w:t>7 585,00</w:t>
            </w:r>
          </w:p>
        </w:tc>
        <w:tc>
          <w:tcPr>
            <w:tcW w:w="443" w:type="pct"/>
            <w:tcBorders>
              <w:top w:val="nil"/>
              <w:left w:val="nil"/>
              <w:bottom w:val="nil"/>
              <w:right w:val="nil"/>
            </w:tcBorders>
            <w:shd w:val="clear" w:color="000000" w:fill="EAF1F6"/>
            <w:vAlign w:val="center"/>
            <w:hideMark/>
          </w:tcPr>
          <w:p w14:paraId="26A3F26D"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4CC1D311" w14:textId="77777777" w:rsidTr="007A169D">
        <w:trPr>
          <w:trHeight w:val="85"/>
        </w:trPr>
        <w:tc>
          <w:tcPr>
            <w:tcW w:w="2907" w:type="pct"/>
            <w:tcBorders>
              <w:top w:val="nil"/>
              <w:left w:val="nil"/>
              <w:bottom w:val="nil"/>
              <w:right w:val="nil"/>
            </w:tcBorders>
            <w:shd w:val="clear" w:color="auto" w:fill="auto"/>
            <w:vAlign w:val="center"/>
            <w:hideMark/>
          </w:tcPr>
          <w:p w14:paraId="3482987C"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1120AC9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D899A4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2F19B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9F2A57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EA1BC7" w14:textId="77777777" w:rsidTr="007A169D">
        <w:trPr>
          <w:trHeight w:val="85"/>
        </w:trPr>
        <w:tc>
          <w:tcPr>
            <w:tcW w:w="2907" w:type="pct"/>
            <w:tcBorders>
              <w:top w:val="nil"/>
              <w:left w:val="nil"/>
              <w:bottom w:val="nil"/>
              <w:right w:val="nil"/>
            </w:tcBorders>
            <w:shd w:val="clear" w:color="auto" w:fill="auto"/>
            <w:vAlign w:val="center"/>
            <w:hideMark/>
          </w:tcPr>
          <w:p w14:paraId="42CB060C"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98" w:type="pct"/>
            <w:tcBorders>
              <w:top w:val="nil"/>
              <w:left w:val="nil"/>
              <w:bottom w:val="nil"/>
              <w:right w:val="nil"/>
            </w:tcBorders>
            <w:shd w:val="clear" w:color="auto" w:fill="auto"/>
            <w:vAlign w:val="center"/>
            <w:hideMark/>
          </w:tcPr>
          <w:p w14:paraId="01B3D028"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vAlign w:val="center"/>
            <w:hideMark/>
          </w:tcPr>
          <w:p w14:paraId="6A45412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DE279D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46864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8C58E1" w14:textId="77777777" w:rsidTr="007A169D">
        <w:trPr>
          <w:trHeight w:val="85"/>
        </w:trPr>
        <w:tc>
          <w:tcPr>
            <w:tcW w:w="2907" w:type="pct"/>
            <w:tcBorders>
              <w:top w:val="nil"/>
              <w:left w:val="nil"/>
              <w:bottom w:val="nil"/>
              <w:right w:val="nil"/>
            </w:tcBorders>
            <w:shd w:val="clear" w:color="auto" w:fill="auto"/>
            <w:vAlign w:val="center"/>
            <w:hideMark/>
          </w:tcPr>
          <w:p w14:paraId="27389BA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B820E5"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D2D91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6E02B4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0E8A1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5A60F5" w14:textId="77777777" w:rsidTr="007A169D">
        <w:trPr>
          <w:trHeight w:val="85"/>
        </w:trPr>
        <w:tc>
          <w:tcPr>
            <w:tcW w:w="2907" w:type="pct"/>
            <w:tcBorders>
              <w:top w:val="nil"/>
              <w:left w:val="nil"/>
              <w:bottom w:val="nil"/>
              <w:right w:val="nil"/>
            </w:tcBorders>
            <w:shd w:val="clear" w:color="auto" w:fill="auto"/>
            <w:vAlign w:val="center"/>
            <w:hideMark/>
          </w:tcPr>
          <w:p w14:paraId="1E3A719A" w14:textId="77777777" w:rsidR="007A169D" w:rsidRPr="007A169D" w:rsidRDefault="007A169D" w:rsidP="007A169D">
            <w:pPr>
              <w:spacing w:line="240" w:lineRule="auto"/>
              <w:rPr>
                <w:sz w:val="12"/>
                <w:szCs w:val="12"/>
              </w:rPr>
            </w:pPr>
            <w:r w:rsidRPr="007A169D">
              <w:rPr>
                <w:sz w:val="12"/>
                <w:szCs w:val="12"/>
              </w:rPr>
              <w:t>zadania zlecone</w:t>
            </w:r>
          </w:p>
        </w:tc>
        <w:tc>
          <w:tcPr>
            <w:tcW w:w="398" w:type="pct"/>
            <w:tcBorders>
              <w:top w:val="nil"/>
              <w:left w:val="nil"/>
              <w:bottom w:val="nil"/>
              <w:right w:val="nil"/>
            </w:tcBorders>
            <w:shd w:val="clear" w:color="auto" w:fill="auto"/>
            <w:vAlign w:val="center"/>
            <w:hideMark/>
          </w:tcPr>
          <w:p w14:paraId="4324EDD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7AC4791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E654A9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EEBF67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F00945" w14:textId="77777777" w:rsidTr="007A169D">
        <w:trPr>
          <w:trHeight w:val="85"/>
        </w:trPr>
        <w:tc>
          <w:tcPr>
            <w:tcW w:w="2907" w:type="pct"/>
            <w:tcBorders>
              <w:top w:val="nil"/>
              <w:left w:val="nil"/>
              <w:bottom w:val="nil"/>
              <w:right w:val="nil"/>
            </w:tcBorders>
            <w:shd w:val="clear" w:color="auto" w:fill="auto"/>
            <w:vAlign w:val="center"/>
            <w:hideMark/>
          </w:tcPr>
          <w:p w14:paraId="3F46866C"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F9FBAF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DD49ED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0DED4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F7BF19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B22BDF" w14:textId="77777777" w:rsidTr="007A169D">
        <w:trPr>
          <w:trHeight w:val="85"/>
        </w:trPr>
        <w:tc>
          <w:tcPr>
            <w:tcW w:w="2907" w:type="pct"/>
            <w:tcBorders>
              <w:top w:val="nil"/>
              <w:left w:val="nil"/>
              <w:bottom w:val="nil"/>
              <w:right w:val="nil"/>
            </w:tcBorders>
            <w:shd w:val="clear" w:color="auto" w:fill="auto"/>
            <w:vAlign w:val="center"/>
            <w:hideMark/>
          </w:tcPr>
          <w:p w14:paraId="03A066A0"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Administracyjno-Gospodarczy</w:t>
            </w:r>
          </w:p>
        </w:tc>
        <w:tc>
          <w:tcPr>
            <w:tcW w:w="398" w:type="pct"/>
            <w:tcBorders>
              <w:top w:val="nil"/>
              <w:left w:val="nil"/>
              <w:bottom w:val="nil"/>
              <w:right w:val="nil"/>
            </w:tcBorders>
            <w:shd w:val="clear" w:color="auto" w:fill="auto"/>
            <w:vAlign w:val="center"/>
            <w:hideMark/>
          </w:tcPr>
          <w:p w14:paraId="3B8DB15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45D9065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1D4DF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E9949D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14330D" w14:textId="77777777" w:rsidTr="007A169D">
        <w:trPr>
          <w:trHeight w:val="85"/>
        </w:trPr>
        <w:tc>
          <w:tcPr>
            <w:tcW w:w="2907" w:type="pct"/>
            <w:tcBorders>
              <w:top w:val="nil"/>
              <w:left w:val="nil"/>
              <w:bottom w:val="nil"/>
              <w:right w:val="nil"/>
            </w:tcBorders>
            <w:shd w:val="clear" w:color="auto" w:fill="auto"/>
            <w:vAlign w:val="center"/>
            <w:hideMark/>
          </w:tcPr>
          <w:p w14:paraId="7349EC6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5FEA51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5118C9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D4AB60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636D19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6FEBD4" w14:textId="77777777" w:rsidTr="007A169D">
        <w:trPr>
          <w:trHeight w:val="85"/>
        </w:trPr>
        <w:tc>
          <w:tcPr>
            <w:tcW w:w="2907" w:type="pct"/>
            <w:tcBorders>
              <w:top w:val="nil"/>
              <w:left w:val="nil"/>
              <w:bottom w:val="nil"/>
              <w:right w:val="nil"/>
            </w:tcBorders>
            <w:shd w:val="clear" w:color="auto" w:fill="auto"/>
            <w:vAlign w:val="center"/>
            <w:hideMark/>
          </w:tcPr>
          <w:p w14:paraId="61F74A5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75515</w:t>
            </w:r>
          </w:p>
        </w:tc>
        <w:tc>
          <w:tcPr>
            <w:tcW w:w="398" w:type="pct"/>
            <w:tcBorders>
              <w:top w:val="nil"/>
              <w:left w:val="nil"/>
              <w:bottom w:val="nil"/>
              <w:right w:val="nil"/>
            </w:tcBorders>
            <w:shd w:val="clear" w:color="auto" w:fill="auto"/>
            <w:vAlign w:val="center"/>
            <w:hideMark/>
          </w:tcPr>
          <w:p w14:paraId="66EBFCE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651986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34FD47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896FCE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39CDA1" w14:textId="77777777" w:rsidTr="007A169D">
        <w:trPr>
          <w:trHeight w:val="85"/>
        </w:trPr>
        <w:tc>
          <w:tcPr>
            <w:tcW w:w="2907" w:type="pct"/>
            <w:tcBorders>
              <w:top w:val="nil"/>
              <w:left w:val="nil"/>
              <w:bottom w:val="nil"/>
              <w:right w:val="nil"/>
            </w:tcBorders>
            <w:shd w:val="clear" w:color="auto" w:fill="auto"/>
            <w:vAlign w:val="center"/>
            <w:hideMark/>
          </w:tcPr>
          <w:p w14:paraId="37B6F55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0EDDAF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F6654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A9891C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A1CCEE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8D64DE" w14:textId="77777777" w:rsidTr="007A169D">
        <w:trPr>
          <w:trHeight w:val="85"/>
        </w:trPr>
        <w:tc>
          <w:tcPr>
            <w:tcW w:w="2907" w:type="pct"/>
            <w:tcBorders>
              <w:top w:val="nil"/>
              <w:left w:val="nil"/>
              <w:bottom w:val="nil"/>
              <w:right w:val="nil"/>
            </w:tcBorders>
            <w:shd w:val="clear" w:color="auto" w:fill="auto"/>
            <w:vAlign w:val="center"/>
            <w:hideMark/>
          </w:tcPr>
          <w:p w14:paraId="4A927A5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706D630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F7CFF8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9648F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1DD36D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350562" w14:textId="77777777" w:rsidTr="007A169D">
        <w:trPr>
          <w:trHeight w:val="85"/>
        </w:trPr>
        <w:tc>
          <w:tcPr>
            <w:tcW w:w="2907" w:type="pct"/>
            <w:tcBorders>
              <w:top w:val="nil"/>
              <w:left w:val="nil"/>
              <w:bottom w:val="nil"/>
              <w:right w:val="nil"/>
            </w:tcBorders>
            <w:shd w:val="clear" w:color="auto" w:fill="auto"/>
            <w:vAlign w:val="center"/>
            <w:hideMark/>
          </w:tcPr>
          <w:p w14:paraId="01636A2D" w14:textId="77777777" w:rsidR="007A169D" w:rsidRPr="007A169D" w:rsidRDefault="007A169D" w:rsidP="007A169D">
            <w:pPr>
              <w:spacing w:line="240" w:lineRule="auto"/>
              <w:rPr>
                <w:sz w:val="12"/>
                <w:szCs w:val="12"/>
              </w:rPr>
            </w:pPr>
            <w:r w:rsidRPr="007A169D">
              <w:rPr>
                <w:sz w:val="12"/>
                <w:szCs w:val="12"/>
              </w:rPr>
              <w:t>koszty obsługi nieodpłatnej pomocy prawnej</w:t>
            </w:r>
          </w:p>
        </w:tc>
        <w:tc>
          <w:tcPr>
            <w:tcW w:w="398" w:type="pct"/>
            <w:tcBorders>
              <w:top w:val="nil"/>
              <w:left w:val="nil"/>
              <w:bottom w:val="nil"/>
              <w:right w:val="nil"/>
            </w:tcBorders>
            <w:shd w:val="clear" w:color="auto" w:fill="auto"/>
            <w:vAlign w:val="center"/>
            <w:hideMark/>
          </w:tcPr>
          <w:p w14:paraId="5DECE57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642AD027" w14:textId="77777777" w:rsidR="007A169D" w:rsidRPr="007A169D" w:rsidRDefault="007A169D" w:rsidP="007A169D">
            <w:pPr>
              <w:spacing w:line="240" w:lineRule="auto"/>
              <w:jc w:val="right"/>
              <w:rPr>
                <w:sz w:val="12"/>
                <w:szCs w:val="12"/>
              </w:rPr>
            </w:pPr>
            <w:r w:rsidRPr="007A169D">
              <w:rPr>
                <w:sz w:val="12"/>
                <w:szCs w:val="12"/>
              </w:rPr>
              <w:t>7 585</w:t>
            </w:r>
          </w:p>
        </w:tc>
        <w:tc>
          <w:tcPr>
            <w:tcW w:w="628" w:type="pct"/>
            <w:tcBorders>
              <w:top w:val="nil"/>
              <w:left w:val="nil"/>
              <w:bottom w:val="nil"/>
              <w:right w:val="nil"/>
            </w:tcBorders>
            <w:shd w:val="clear" w:color="auto" w:fill="auto"/>
            <w:vAlign w:val="center"/>
            <w:hideMark/>
          </w:tcPr>
          <w:p w14:paraId="598064FF" w14:textId="77777777" w:rsidR="007A169D" w:rsidRPr="007A169D" w:rsidRDefault="007A169D" w:rsidP="007A169D">
            <w:pPr>
              <w:spacing w:line="240" w:lineRule="auto"/>
              <w:jc w:val="right"/>
              <w:rPr>
                <w:sz w:val="12"/>
                <w:szCs w:val="12"/>
              </w:rPr>
            </w:pPr>
            <w:r w:rsidRPr="007A169D">
              <w:rPr>
                <w:sz w:val="12"/>
                <w:szCs w:val="12"/>
              </w:rPr>
              <w:t>7 585,00</w:t>
            </w:r>
          </w:p>
        </w:tc>
        <w:tc>
          <w:tcPr>
            <w:tcW w:w="443" w:type="pct"/>
            <w:tcBorders>
              <w:top w:val="nil"/>
              <w:left w:val="nil"/>
              <w:bottom w:val="nil"/>
              <w:right w:val="nil"/>
            </w:tcBorders>
            <w:shd w:val="clear" w:color="auto" w:fill="auto"/>
            <w:vAlign w:val="center"/>
            <w:hideMark/>
          </w:tcPr>
          <w:p w14:paraId="2DAF7C0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18F2B45" w14:textId="77777777" w:rsidTr="007A169D">
        <w:trPr>
          <w:trHeight w:val="85"/>
        </w:trPr>
        <w:tc>
          <w:tcPr>
            <w:tcW w:w="2907" w:type="pct"/>
            <w:tcBorders>
              <w:top w:val="nil"/>
              <w:left w:val="nil"/>
              <w:bottom w:val="nil"/>
              <w:right w:val="nil"/>
            </w:tcBorders>
            <w:shd w:val="clear" w:color="auto" w:fill="auto"/>
            <w:vAlign w:val="center"/>
            <w:hideMark/>
          </w:tcPr>
          <w:p w14:paraId="4D1C6455"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5541E1A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7A962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8DFA29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66CA8A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2BA9074" w14:textId="77777777" w:rsidTr="007A169D">
        <w:trPr>
          <w:trHeight w:val="85"/>
        </w:trPr>
        <w:tc>
          <w:tcPr>
            <w:tcW w:w="2907" w:type="pct"/>
            <w:tcBorders>
              <w:top w:val="nil"/>
              <w:left w:val="nil"/>
              <w:bottom w:val="nil"/>
              <w:right w:val="nil"/>
            </w:tcBorders>
            <w:shd w:val="clear" w:color="auto" w:fill="auto"/>
            <w:vAlign w:val="center"/>
            <w:hideMark/>
          </w:tcPr>
          <w:p w14:paraId="3C7BC1A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2C1A18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5E7AC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89A04A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7B26A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8978E2F" w14:textId="77777777" w:rsidTr="007A169D">
        <w:trPr>
          <w:trHeight w:val="85"/>
        </w:trPr>
        <w:tc>
          <w:tcPr>
            <w:tcW w:w="2907" w:type="pct"/>
            <w:tcBorders>
              <w:top w:val="nil"/>
              <w:left w:val="nil"/>
              <w:bottom w:val="nil"/>
              <w:right w:val="nil"/>
            </w:tcBorders>
            <w:shd w:val="clear" w:color="auto" w:fill="auto"/>
            <w:vAlign w:val="center"/>
            <w:hideMark/>
          </w:tcPr>
          <w:p w14:paraId="3A4488C2"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723F536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26FFAA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EF96F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E7E267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F1D200" w14:textId="77777777" w:rsidTr="007A169D">
        <w:trPr>
          <w:trHeight w:val="85"/>
        </w:trPr>
        <w:tc>
          <w:tcPr>
            <w:tcW w:w="2907" w:type="pct"/>
            <w:tcBorders>
              <w:top w:val="nil"/>
              <w:left w:val="nil"/>
              <w:bottom w:val="nil"/>
              <w:right w:val="nil"/>
            </w:tcBorders>
            <w:shd w:val="clear" w:color="auto" w:fill="auto"/>
            <w:vAlign w:val="center"/>
            <w:hideMark/>
          </w:tcPr>
          <w:p w14:paraId="293675D2" w14:textId="77777777" w:rsidR="007A169D" w:rsidRPr="007A169D" w:rsidRDefault="007A169D" w:rsidP="007A169D">
            <w:pPr>
              <w:spacing w:line="240" w:lineRule="auto"/>
              <w:rPr>
                <w:i/>
                <w:iCs/>
                <w:sz w:val="12"/>
                <w:szCs w:val="12"/>
              </w:rPr>
            </w:pPr>
            <w:r w:rsidRPr="007A169D">
              <w:rPr>
                <w:i/>
                <w:iCs/>
                <w:sz w:val="12"/>
                <w:szCs w:val="12"/>
              </w:rPr>
              <w:t>1. Ustawa z dnia 12 marca 2004 r. o pomocy społecznej</w:t>
            </w:r>
          </w:p>
        </w:tc>
        <w:tc>
          <w:tcPr>
            <w:tcW w:w="398" w:type="pct"/>
            <w:tcBorders>
              <w:top w:val="nil"/>
              <w:left w:val="nil"/>
              <w:bottom w:val="nil"/>
              <w:right w:val="nil"/>
            </w:tcBorders>
            <w:shd w:val="clear" w:color="auto" w:fill="auto"/>
            <w:vAlign w:val="center"/>
            <w:hideMark/>
          </w:tcPr>
          <w:p w14:paraId="2952BD7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63BB00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ADD246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0C998A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A4BB99" w14:textId="77777777" w:rsidTr="007A169D">
        <w:trPr>
          <w:trHeight w:val="85"/>
        </w:trPr>
        <w:tc>
          <w:tcPr>
            <w:tcW w:w="2907" w:type="pct"/>
            <w:tcBorders>
              <w:top w:val="nil"/>
              <w:left w:val="nil"/>
              <w:bottom w:val="nil"/>
              <w:right w:val="nil"/>
            </w:tcBorders>
            <w:shd w:val="clear" w:color="auto" w:fill="auto"/>
            <w:vAlign w:val="center"/>
            <w:hideMark/>
          </w:tcPr>
          <w:p w14:paraId="18121E99" w14:textId="77777777" w:rsidR="007A169D" w:rsidRPr="007A169D" w:rsidRDefault="007A169D" w:rsidP="007A169D">
            <w:pPr>
              <w:spacing w:line="240" w:lineRule="auto"/>
              <w:rPr>
                <w:i/>
                <w:iCs/>
                <w:sz w:val="12"/>
                <w:szCs w:val="12"/>
              </w:rPr>
            </w:pPr>
            <w:r w:rsidRPr="007A169D">
              <w:rPr>
                <w:i/>
                <w:iCs/>
                <w:sz w:val="12"/>
                <w:szCs w:val="12"/>
              </w:rPr>
              <w:t xml:space="preserve">2. Ustawa z dnia 5 sierpnia 2015 r. o nieodpłatnej pomocy prawnej, nieodpłatnym poradnictwie obywatelskim oraz edukacji prawnej </w:t>
            </w:r>
          </w:p>
        </w:tc>
        <w:tc>
          <w:tcPr>
            <w:tcW w:w="398" w:type="pct"/>
            <w:tcBorders>
              <w:top w:val="nil"/>
              <w:left w:val="nil"/>
              <w:bottom w:val="nil"/>
              <w:right w:val="nil"/>
            </w:tcBorders>
            <w:shd w:val="clear" w:color="auto" w:fill="auto"/>
            <w:vAlign w:val="center"/>
            <w:hideMark/>
          </w:tcPr>
          <w:p w14:paraId="0A2C89D5"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9B077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1DEF89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1F42E6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6DCA37" w14:textId="77777777" w:rsidTr="007A169D">
        <w:trPr>
          <w:trHeight w:val="85"/>
        </w:trPr>
        <w:tc>
          <w:tcPr>
            <w:tcW w:w="2907" w:type="pct"/>
            <w:tcBorders>
              <w:top w:val="nil"/>
              <w:left w:val="nil"/>
              <w:bottom w:val="nil"/>
              <w:right w:val="nil"/>
            </w:tcBorders>
            <w:shd w:val="clear" w:color="auto" w:fill="auto"/>
            <w:vAlign w:val="center"/>
            <w:hideMark/>
          </w:tcPr>
          <w:p w14:paraId="0DBDAD6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B32E6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08E0C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0A4936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B6BC9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4556F7" w14:textId="77777777" w:rsidTr="007A169D">
        <w:trPr>
          <w:trHeight w:val="85"/>
        </w:trPr>
        <w:tc>
          <w:tcPr>
            <w:tcW w:w="2907" w:type="pct"/>
            <w:tcBorders>
              <w:top w:val="nil"/>
              <w:left w:val="nil"/>
              <w:bottom w:val="nil"/>
              <w:right w:val="nil"/>
            </w:tcBorders>
            <w:shd w:val="clear" w:color="000000" w:fill="EAF1F6"/>
            <w:vAlign w:val="center"/>
            <w:hideMark/>
          </w:tcPr>
          <w:p w14:paraId="4BF38642" w14:textId="77777777" w:rsidR="007A169D" w:rsidRPr="007A169D" w:rsidRDefault="007A169D" w:rsidP="007A169D">
            <w:pPr>
              <w:spacing w:line="240" w:lineRule="auto"/>
              <w:rPr>
                <w:b/>
                <w:bCs/>
                <w:sz w:val="12"/>
                <w:szCs w:val="12"/>
              </w:rPr>
            </w:pPr>
            <w:r w:rsidRPr="007A169D">
              <w:rPr>
                <w:b/>
                <w:bCs/>
                <w:sz w:val="12"/>
                <w:szCs w:val="12"/>
              </w:rPr>
              <w:t>Pomoc bezrobotnym, aktywizacja zawodowa - zadanie 2</w:t>
            </w:r>
          </w:p>
        </w:tc>
        <w:tc>
          <w:tcPr>
            <w:tcW w:w="398" w:type="pct"/>
            <w:tcBorders>
              <w:top w:val="nil"/>
              <w:left w:val="nil"/>
              <w:bottom w:val="nil"/>
              <w:right w:val="nil"/>
            </w:tcBorders>
            <w:shd w:val="clear" w:color="000000" w:fill="EAF1F6"/>
            <w:vAlign w:val="center"/>
            <w:hideMark/>
          </w:tcPr>
          <w:p w14:paraId="5872697E"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3845E69C" w14:textId="77777777" w:rsidR="007A169D" w:rsidRPr="007A169D" w:rsidRDefault="007A169D" w:rsidP="007A169D">
            <w:pPr>
              <w:spacing w:line="240" w:lineRule="auto"/>
              <w:jc w:val="right"/>
              <w:rPr>
                <w:b/>
                <w:bCs/>
                <w:sz w:val="12"/>
                <w:szCs w:val="12"/>
              </w:rPr>
            </w:pPr>
            <w:r w:rsidRPr="007A169D">
              <w:rPr>
                <w:b/>
                <w:bCs/>
                <w:sz w:val="12"/>
                <w:szCs w:val="12"/>
              </w:rPr>
              <w:t>2 000</w:t>
            </w:r>
          </w:p>
        </w:tc>
        <w:tc>
          <w:tcPr>
            <w:tcW w:w="628" w:type="pct"/>
            <w:tcBorders>
              <w:top w:val="nil"/>
              <w:left w:val="nil"/>
              <w:bottom w:val="nil"/>
              <w:right w:val="nil"/>
            </w:tcBorders>
            <w:shd w:val="clear" w:color="000000" w:fill="EAF1F6"/>
            <w:vAlign w:val="center"/>
            <w:hideMark/>
          </w:tcPr>
          <w:p w14:paraId="6CACAE5C" w14:textId="77777777" w:rsidR="007A169D" w:rsidRPr="007A169D" w:rsidRDefault="007A169D" w:rsidP="007A169D">
            <w:pPr>
              <w:spacing w:line="240" w:lineRule="auto"/>
              <w:jc w:val="right"/>
              <w:rPr>
                <w:b/>
                <w:bCs/>
                <w:sz w:val="12"/>
                <w:szCs w:val="12"/>
              </w:rPr>
            </w:pPr>
            <w:r w:rsidRPr="007A169D">
              <w:rPr>
                <w:b/>
                <w:bCs/>
                <w:sz w:val="12"/>
                <w:szCs w:val="12"/>
              </w:rPr>
              <w:t>1 971,22</w:t>
            </w:r>
          </w:p>
        </w:tc>
        <w:tc>
          <w:tcPr>
            <w:tcW w:w="443" w:type="pct"/>
            <w:tcBorders>
              <w:top w:val="nil"/>
              <w:left w:val="nil"/>
              <w:bottom w:val="nil"/>
              <w:right w:val="nil"/>
            </w:tcBorders>
            <w:shd w:val="clear" w:color="000000" w:fill="EAF1F6"/>
            <w:vAlign w:val="center"/>
            <w:hideMark/>
          </w:tcPr>
          <w:p w14:paraId="37A9E866" w14:textId="77777777" w:rsidR="007A169D" w:rsidRPr="007A169D" w:rsidRDefault="007A169D" w:rsidP="007A169D">
            <w:pPr>
              <w:spacing w:line="240" w:lineRule="auto"/>
              <w:jc w:val="right"/>
              <w:rPr>
                <w:b/>
                <w:bCs/>
                <w:sz w:val="12"/>
                <w:szCs w:val="12"/>
              </w:rPr>
            </w:pPr>
            <w:r w:rsidRPr="007A169D">
              <w:rPr>
                <w:b/>
                <w:bCs/>
                <w:sz w:val="12"/>
                <w:szCs w:val="12"/>
              </w:rPr>
              <w:t>98,6%</w:t>
            </w:r>
          </w:p>
        </w:tc>
      </w:tr>
      <w:tr w:rsidR="007A169D" w:rsidRPr="007A169D" w14:paraId="66DDDF85" w14:textId="77777777" w:rsidTr="007A169D">
        <w:trPr>
          <w:trHeight w:val="85"/>
        </w:trPr>
        <w:tc>
          <w:tcPr>
            <w:tcW w:w="2907" w:type="pct"/>
            <w:tcBorders>
              <w:top w:val="nil"/>
              <w:left w:val="nil"/>
              <w:bottom w:val="nil"/>
              <w:right w:val="nil"/>
            </w:tcBorders>
            <w:shd w:val="clear" w:color="auto" w:fill="auto"/>
            <w:vAlign w:val="center"/>
            <w:hideMark/>
          </w:tcPr>
          <w:p w14:paraId="5B260743"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5CF184C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7EE42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702EE8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68491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46B079" w14:textId="77777777" w:rsidTr="007A169D">
        <w:trPr>
          <w:trHeight w:val="85"/>
        </w:trPr>
        <w:tc>
          <w:tcPr>
            <w:tcW w:w="2907" w:type="pct"/>
            <w:tcBorders>
              <w:top w:val="nil"/>
              <w:left w:val="nil"/>
              <w:bottom w:val="nil"/>
              <w:right w:val="nil"/>
            </w:tcBorders>
            <w:shd w:val="clear" w:color="auto" w:fill="auto"/>
            <w:vAlign w:val="center"/>
            <w:hideMark/>
          </w:tcPr>
          <w:p w14:paraId="68D4EFA5" w14:textId="77777777" w:rsidR="007A169D" w:rsidRPr="007A169D" w:rsidRDefault="007A169D" w:rsidP="007A169D">
            <w:pPr>
              <w:spacing w:line="240" w:lineRule="auto"/>
              <w:rPr>
                <w:b/>
                <w:bCs/>
                <w:sz w:val="12"/>
                <w:szCs w:val="12"/>
              </w:rPr>
            </w:pPr>
            <w:r w:rsidRPr="007A169D">
              <w:rPr>
                <w:b/>
                <w:bCs/>
                <w:sz w:val="12"/>
                <w:szCs w:val="12"/>
              </w:rPr>
              <w:t>Zadania z zakresu pomocy bezrobotnym</w:t>
            </w:r>
          </w:p>
        </w:tc>
        <w:tc>
          <w:tcPr>
            <w:tcW w:w="398" w:type="pct"/>
            <w:tcBorders>
              <w:top w:val="nil"/>
              <w:left w:val="nil"/>
              <w:bottom w:val="nil"/>
              <w:right w:val="nil"/>
            </w:tcBorders>
            <w:shd w:val="clear" w:color="auto" w:fill="auto"/>
            <w:noWrap/>
            <w:vAlign w:val="center"/>
            <w:hideMark/>
          </w:tcPr>
          <w:p w14:paraId="4BFA7039"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1B00808" w14:textId="77777777" w:rsidR="007A169D" w:rsidRPr="007A169D" w:rsidRDefault="007A169D" w:rsidP="007A169D">
            <w:pPr>
              <w:spacing w:line="240" w:lineRule="auto"/>
              <w:jc w:val="right"/>
              <w:rPr>
                <w:b/>
                <w:bCs/>
                <w:sz w:val="12"/>
                <w:szCs w:val="12"/>
              </w:rPr>
            </w:pPr>
            <w:r w:rsidRPr="007A169D">
              <w:rPr>
                <w:b/>
                <w:bCs/>
                <w:sz w:val="12"/>
                <w:szCs w:val="12"/>
              </w:rPr>
              <w:t>2 000</w:t>
            </w:r>
          </w:p>
        </w:tc>
        <w:tc>
          <w:tcPr>
            <w:tcW w:w="628" w:type="pct"/>
            <w:tcBorders>
              <w:top w:val="nil"/>
              <w:left w:val="nil"/>
              <w:bottom w:val="nil"/>
              <w:right w:val="nil"/>
            </w:tcBorders>
            <w:shd w:val="clear" w:color="auto" w:fill="auto"/>
            <w:vAlign w:val="center"/>
            <w:hideMark/>
          </w:tcPr>
          <w:p w14:paraId="39310621" w14:textId="77777777" w:rsidR="007A169D" w:rsidRPr="007A169D" w:rsidRDefault="007A169D" w:rsidP="007A169D">
            <w:pPr>
              <w:spacing w:line="240" w:lineRule="auto"/>
              <w:jc w:val="right"/>
              <w:rPr>
                <w:b/>
                <w:bCs/>
                <w:sz w:val="12"/>
                <w:szCs w:val="12"/>
              </w:rPr>
            </w:pPr>
            <w:r w:rsidRPr="007A169D">
              <w:rPr>
                <w:b/>
                <w:bCs/>
                <w:sz w:val="12"/>
                <w:szCs w:val="12"/>
              </w:rPr>
              <w:t>1 971,22</w:t>
            </w:r>
          </w:p>
        </w:tc>
        <w:tc>
          <w:tcPr>
            <w:tcW w:w="443" w:type="pct"/>
            <w:tcBorders>
              <w:top w:val="nil"/>
              <w:left w:val="nil"/>
              <w:bottom w:val="nil"/>
              <w:right w:val="nil"/>
            </w:tcBorders>
            <w:shd w:val="clear" w:color="auto" w:fill="auto"/>
            <w:vAlign w:val="center"/>
            <w:hideMark/>
          </w:tcPr>
          <w:p w14:paraId="28C4F70F" w14:textId="77777777" w:rsidR="007A169D" w:rsidRPr="007A169D" w:rsidRDefault="007A169D" w:rsidP="007A169D">
            <w:pPr>
              <w:spacing w:line="240" w:lineRule="auto"/>
              <w:jc w:val="right"/>
              <w:rPr>
                <w:b/>
                <w:bCs/>
                <w:sz w:val="12"/>
                <w:szCs w:val="12"/>
              </w:rPr>
            </w:pPr>
            <w:r w:rsidRPr="007A169D">
              <w:rPr>
                <w:b/>
                <w:bCs/>
                <w:sz w:val="12"/>
                <w:szCs w:val="12"/>
              </w:rPr>
              <w:t>98,6%</w:t>
            </w:r>
          </w:p>
        </w:tc>
      </w:tr>
      <w:tr w:rsidR="007A169D" w:rsidRPr="007A169D" w14:paraId="7FED19A3" w14:textId="77777777" w:rsidTr="007A169D">
        <w:trPr>
          <w:trHeight w:val="85"/>
        </w:trPr>
        <w:tc>
          <w:tcPr>
            <w:tcW w:w="2907" w:type="pct"/>
            <w:tcBorders>
              <w:top w:val="nil"/>
              <w:left w:val="nil"/>
              <w:bottom w:val="nil"/>
              <w:right w:val="nil"/>
            </w:tcBorders>
            <w:shd w:val="clear" w:color="auto" w:fill="auto"/>
            <w:vAlign w:val="center"/>
            <w:hideMark/>
          </w:tcPr>
          <w:p w14:paraId="5DECEA5F"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4E8253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E9702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E7F42B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32FE8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24318C" w14:textId="77777777" w:rsidTr="007A169D">
        <w:trPr>
          <w:trHeight w:val="85"/>
        </w:trPr>
        <w:tc>
          <w:tcPr>
            <w:tcW w:w="2907" w:type="pct"/>
            <w:tcBorders>
              <w:top w:val="nil"/>
              <w:left w:val="nil"/>
              <w:bottom w:val="nil"/>
              <w:right w:val="nil"/>
            </w:tcBorders>
            <w:shd w:val="clear" w:color="auto" w:fill="auto"/>
            <w:vAlign w:val="center"/>
            <w:hideMark/>
          </w:tcPr>
          <w:p w14:paraId="45FD8C3C"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 xml:space="preserve">aktywizacja zawodowa bezrobotnych mieszkańców Miasta </w:t>
            </w:r>
          </w:p>
        </w:tc>
        <w:tc>
          <w:tcPr>
            <w:tcW w:w="398" w:type="pct"/>
            <w:tcBorders>
              <w:top w:val="nil"/>
              <w:left w:val="nil"/>
              <w:bottom w:val="nil"/>
              <w:right w:val="nil"/>
            </w:tcBorders>
            <w:shd w:val="clear" w:color="auto" w:fill="auto"/>
            <w:noWrap/>
            <w:vAlign w:val="center"/>
            <w:hideMark/>
          </w:tcPr>
          <w:p w14:paraId="2AF9A3C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60BE14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0CF3E0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98BAAC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D3FC64" w14:textId="77777777" w:rsidTr="007A169D">
        <w:trPr>
          <w:trHeight w:val="85"/>
        </w:trPr>
        <w:tc>
          <w:tcPr>
            <w:tcW w:w="2907" w:type="pct"/>
            <w:tcBorders>
              <w:top w:val="nil"/>
              <w:left w:val="nil"/>
              <w:bottom w:val="nil"/>
              <w:right w:val="nil"/>
            </w:tcBorders>
            <w:shd w:val="clear" w:color="auto" w:fill="auto"/>
            <w:vAlign w:val="center"/>
            <w:hideMark/>
          </w:tcPr>
          <w:p w14:paraId="0D8D8EB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A9E26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60031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862F8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7EF7E7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752D02" w14:textId="77777777" w:rsidTr="007A169D">
        <w:trPr>
          <w:trHeight w:val="85"/>
        </w:trPr>
        <w:tc>
          <w:tcPr>
            <w:tcW w:w="2907" w:type="pct"/>
            <w:tcBorders>
              <w:top w:val="nil"/>
              <w:left w:val="nil"/>
              <w:bottom w:val="nil"/>
              <w:right w:val="nil"/>
            </w:tcBorders>
            <w:shd w:val="clear" w:color="auto" w:fill="auto"/>
            <w:vAlign w:val="center"/>
            <w:hideMark/>
          </w:tcPr>
          <w:p w14:paraId="14865BBA" w14:textId="77777777" w:rsidR="007A169D" w:rsidRPr="007A169D" w:rsidRDefault="007A169D" w:rsidP="007A169D">
            <w:pPr>
              <w:spacing w:line="240" w:lineRule="auto"/>
              <w:jc w:val="both"/>
              <w:rPr>
                <w:sz w:val="12"/>
                <w:szCs w:val="12"/>
              </w:rPr>
            </w:pPr>
            <w:r w:rsidRPr="007A169D">
              <w:rPr>
                <w:sz w:val="12"/>
                <w:szCs w:val="12"/>
              </w:rPr>
              <w:t>Działalność Agencji Zatrudnienia w zakresie poradnictwa zawodowego</w:t>
            </w:r>
          </w:p>
        </w:tc>
        <w:tc>
          <w:tcPr>
            <w:tcW w:w="398" w:type="pct"/>
            <w:tcBorders>
              <w:top w:val="nil"/>
              <w:left w:val="nil"/>
              <w:bottom w:val="nil"/>
              <w:right w:val="nil"/>
            </w:tcBorders>
            <w:shd w:val="clear" w:color="auto" w:fill="auto"/>
            <w:vAlign w:val="center"/>
            <w:hideMark/>
          </w:tcPr>
          <w:p w14:paraId="0179A86B"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333ECD0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B4CCD0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C6172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01B88D" w14:textId="77777777" w:rsidTr="007A169D">
        <w:trPr>
          <w:trHeight w:val="85"/>
        </w:trPr>
        <w:tc>
          <w:tcPr>
            <w:tcW w:w="2907" w:type="pct"/>
            <w:tcBorders>
              <w:top w:val="nil"/>
              <w:left w:val="nil"/>
              <w:bottom w:val="nil"/>
              <w:right w:val="nil"/>
            </w:tcBorders>
            <w:shd w:val="clear" w:color="auto" w:fill="auto"/>
            <w:vAlign w:val="center"/>
            <w:hideMark/>
          </w:tcPr>
          <w:p w14:paraId="674C7F6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CBF7FB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9329E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DBC6DF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0D2B8A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E84C0D" w14:textId="77777777" w:rsidTr="007A169D">
        <w:trPr>
          <w:trHeight w:val="85"/>
        </w:trPr>
        <w:tc>
          <w:tcPr>
            <w:tcW w:w="2907" w:type="pct"/>
            <w:tcBorders>
              <w:top w:val="nil"/>
              <w:left w:val="nil"/>
              <w:bottom w:val="nil"/>
              <w:right w:val="nil"/>
            </w:tcBorders>
            <w:shd w:val="clear" w:color="auto" w:fill="auto"/>
            <w:vAlign w:val="center"/>
            <w:hideMark/>
          </w:tcPr>
          <w:p w14:paraId="3011DEAD"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38986A9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A3DF13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55C3E1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EC8155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9B75C3" w14:textId="77777777" w:rsidTr="007A169D">
        <w:trPr>
          <w:trHeight w:val="85"/>
        </w:trPr>
        <w:tc>
          <w:tcPr>
            <w:tcW w:w="2907" w:type="pct"/>
            <w:tcBorders>
              <w:top w:val="nil"/>
              <w:left w:val="nil"/>
              <w:bottom w:val="nil"/>
              <w:right w:val="nil"/>
            </w:tcBorders>
            <w:shd w:val="clear" w:color="auto" w:fill="auto"/>
            <w:vAlign w:val="center"/>
            <w:hideMark/>
          </w:tcPr>
          <w:p w14:paraId="56BA82A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3280F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8AE7E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3EECCF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B3A60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F72AA7" w14:textId="77777777" w:rsidTr="007A169D">
        <w:trPr>
          <w:trHeight w:val="85"/>
        </w:trPr>
        <w:tc>
          <w:tcPr>
            <w:tcW w:w="2907" w:type="pct"/>
            <w:tcBorders>
              <w:top w:val="nil"/>
              <w:left w:val="nil"/>
              <w:bottom w:val="nil"/>
              <w:right w:val="nil"/>
            </w:tcBorders>
            <w:shd w:val="clear" w:color="auto" w:fill="auto"/>
            <w:vAlign w:val="center"/>
            <w:hideMark/>
          </w:tcPr>
          <w:p w14:paraId="7C01740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8" w:type="pct"/>
            <w:tcBorders>
              <w:top w:val="nil"/>
              <w:left w:val="nil"/>
              <w:bottom w:val="nil"/>
              <w:right w:val="nil"/>
            </w:tcBorders>
            <w:shd w:val="clear" w:color="auto" w:fill="auto"/>
            <w:vAlign w:val="center"/>
            <w:hideMark/>
          </w:tcPr>
          <w:p w14:paraId="5ECE427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9D868A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E32D8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FA5DC0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4380D8" w14:textId="77777777" w:rsidTr="007A169D">
        <w:trPr>
          <w:trHeight w:val="85"/>
        </w:trPr>
        <w:tc>
          <w:tcPr>
            <w:tcW w:w="2907" w:type="pct"/>
            <w:tcBorders>
              <w:top w:val="nil"/>
              <w:left w:val="nil"/>
              <w:bottom w:val="nil"/>
              <w:right w:val="nil"/>
            </w:tcBorders>
            <w:shd w:val="clear" w:color="auto" w:fill="auto"/>
            <w:vAlign w:val="center"/>
            <w:hideMark/>
          </w:tcPr>
          <w:p w14:paraId="0D2BF2E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A13590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4AF66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DDA876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388918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6D5428" w14:textId="77777777" w:rsidTr="007A169D">
        <w:trPr>
          <w:trHeight w:val="85"/>
        </w:trPr>
        <w:tc>
          <w:tcPr>
            <w:tcW w:w="2907" w:type="pct"/>
            <w:tcBorders>
              <w:top w:val="nil"/>
              <w:left w:val="nil"/>
              <w:bottom w:val="nil"/>
              <w:right w:val="nil"/>
            </w:tcBorders>
            <w:shd w:val="clear" w:color="auto" w:fill="auto"/>
            <w:vAlign w:val="center"/>
            <w:hideMark/>
          </w:tcPr>
          <w:p w14:paraId="0DB2BD1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1D0D781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8C50EE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AD99A1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8FA67C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973DE2" w14:textId="77777777" w:rsidTr="007A169D">
        <w:trPr>
          <w:trHeight w:val="85"/>
        </w:trPr>
        <w:tc>
          <w:tcPr>
            <w:tcW w:w="2907" w:type="pct"/>
            <w:tcBorders>
              <w:top w:val="nil"/>
              <w:left w:val="nil"/>
              <w:bottom w:val="nil"/>
              <w:right w:val="nil"/>
            </w:tcBorders>
            <w:shd w:val="clear" w:color="auto" w:fill="auto"/>
            <w:vAlign w:val="center"/>
            <w:hideMark/>
          </w:tcPr>
          <w:p w14:paraId="324241FF"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vAlign w:val="center"/>
            <w:hideMark/>
          </w:tcPr>
          <w:p w14:paraId="32EAA7B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6F309CF3" w14:textId="77777777" w:rsidR="007A169D" w:rsidRPr="007A169D" w:rsidRDefault="007A169D" w:rsidP="007A169D">
            <w:pPr>
              <w:spacing w:line="240" w:lineRule="auto"/>
              <w:jc w:val="right"/>
              <w:rPr>
                <w:sz w:val="12"/>
                <w:szCs w:val="12"/>
              </w:rPr>
            </w:pPr>
            <w:r w:rsidRPr="007A169D">
              <w:rPr>
                <w:sz w:val="12"/>
                <w:szCs w:val="12"/>
              </w:rPr>
              <w:t>1 500</w:t>
            </w:r>
          </w:p>
        </w:tc>
        <w:tc>
          <w:tcPr>
            <w:tcW w:w="628" w:type="pct"/>
            <w:tcBorders>
              <w:top w:val="nil"/>
              <w:left w:val="nil"/>
              <w:bottom w:val="nil"/>
              <w:right w:val="nil"/>
            </w:tcBorders>
            <w:shd w:val="clear" w:color="auto" w:fill="auto"/>
            <w:vAlign w:val="center"/>
            <w:hideMark/>
          </w:tcPr>
          <w:p w14:paraId="3701FA15" w14:textId="77777777" w:rsidR="007A169D" w:rsidRPr="007A169D" w:rsidRDefault="007A169D" w:rsidP="007A169D">
            <w:pPr>
              <w:spacing w:line="240" w:lineRule="auto"/>
              <w:jc w:val="right"/>
              <w:rPr>
                <w:sz w:val="12"/>
                <w:szCs w:val="12"/>
              </w:rPr>
            </w:pPr>
            <w:r w:rsidRPr="007A169D">
              <w:rPr>
                <w:sz w:val="12"/>
                <w:szCs w:val="12"/>
              </w:rPr>
              <w:t>1 500,00</w:t>
            </w:r>
          </w:p>
        </w:tc>
        <w:tc>
          <w:tcPr>
            <w:tcW w:w="443" w:type="pct"/>
            <w:tcBorders>
              <w:top w:val="nil"/>
              <w:left w:val="nil"/>
              <w:bottom w:val="nil"/>
              <w:right w:val="nil"/>
            </w:tcBorders>
            <w:shd w:val="clear" w:color="auto" w:fill="auto"/>
            <w:vAlign w:val="center"/>
            <w:hideMark/>
          </w:tcPr>
          <w:p w14:paraId="61E3CF5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77AA1F9" w14:textId="77777777" w:rsidTr="007A169D">
        <w:trPr>
          <w:trHeight w:val="85"/>
        </w:trPr>
        <w:tc>
          <w:tcPr>
            <w:tcW w:w="2907" w:type="pct"/>
            <w:tcBorders>
              <w:top w:val="nil"/>
              <w:left w:val="nil"/>
              <w:bottom w:val="nil"/>
              <w:right w:val="nil"/>
            </w:tcBorders>
            <w:shd w:val="clear" w:color="auto" w:fill="auto"/>
            <w:vAlign w:val="center"/>
            <w:hideMark/>
          </w:tcPr>
          <w:p w14:paraId="742E0727"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8" w:type="pct"/>
            <w:tcBorders>
              <w:top w:val="nil"/>
              <w:left w:val="nil"/>
              <w:bottom w:val="nil"/>
              <w:right w:val="nil"/>
            </w:tcBorders>
            <w:shd w:val="clear" w:color="auto" w:fill="auto"/>
            <w:vAlign w:val="center"/>
            <w:hideMark/>
          </w:tcPr>
          <w:p w14:paraId="24D54D5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2604EB48" w14:textId="77777777" w:rsidR="007A169D" w:rsidRPr="007A169D" w:rsidRDefault="007A169D" w:rsidP="007A169D">
            <w:pPr>
              <w:spacing w:line="240" w:lineRule="auto"/>
              <w:jc w:val="right"/>
              <w:rPr>
                <w:sz w:val="12"/>
                <w:szCs w:val="12"/>
              </w:rPr>
            </w:pPr>
            <w:r w:rsidRPr="007A169D">
              <w:rPr>
                <w:sz w:val="12"/>
                <w:szCs w:val="12"/>
              </w:rPr>
              <w:t>500</w:t>
            </w:r>
          </w:p>
        </w:tc>
        <w:tc>
          <w:tcPr>
            <w:tcW w:w="628" w:type="pct"/>
            <w:tcBorders>
              <w:top w:val="nil"/>
              <w:left w:val="nil"/>
              <w:bottom w:val="nil"/>
              <w:right w:val="nil"/>
            </w:tcBorders>
            <w:shd w:val="clear" w:color="auto" w:fill="auto"/>
            <w:vAlign w:val="center"/>
            <w:hideMark/>
          </w:tcPr>
          <w:p w14:paraId="25C2F97B" w14:textId="77777777" w:rsidR="007A169D" w:rsidRPr="007A169D" w:rsidRDefault="007A169D" w:rsidP="007A169D">
            <w:pPr>
              <w:spacing w:line="240" w:lineRule="auto"/>
              <w:jc w:val="right"/>
              <w:rPr>
                <w:sz w:val="12"/>
                <w:szCs w:val="12"/>
              </w:rPr>
            </w:pPr>
            <w:r w:rsidRPr="007A169D">
              <w:rPr>
                <w:sz w:val="12"/>
                <w:szCs w:val="12"/>
              </w:rPr>
              <w:t>471,22</w:t>
            </w:r>
          </w:p>
        </w:tc>
        <w:tc>
          <w:tcPr>
            <w:tcW w:w="443" w:type="pct"/>
            <w:tcBorders>
              <w:top w:val="nil"/>
              <w:left w:val="nil"/>
              <w:bottom w:val="nil"/>
              <w:right w:val="nil"/>
            </w:tcBorders>
            <w:shd w:val="clear" w:color="auto" w:fill="auto"/>
            <w:vAlign w:val="center"/>
            <w:hideMark/>
          </w:tcPr>
          <w:p w14:paraId="43E9B2BC" w14:textId="77777777" w:rsidR="007A169D" w:rsidRPr="007A169D" w:rsidRDefault="007A169D" w:rsidP="007A169D">
            <w:pPr>
              <w:spacing w:line="240" w:lineRule="auto"/>
              <w:jc w:val="right"/>
              <w:rPr>
                <w:sz w:val="12"/>
                <w:szCs w:val="12"/>
              </w:rPr>
            </w:pPr>
            <w:r w:rsidRPr="007A169D">
              <w:rPr>
                <w:sz w:val="12"/>
                <w:szCs w:val="12"/>
              </w:rPr>
              <w:t>94,2%</w:t>
            </w:r>
          </w:p>
        </w:tc>
      </w:tr>
      <w:tr w:rsidR="007A169D" w:rsidRPr="007A169D" w14:paraId="1468A5FE" w14:textId="77777777" w:rsidTr="007A169D">
        <w:trPr>
          <w:trHeight w:val="85"/>
        </w:trPr>
        <w:tc>
          <w:tcPr>
            <w:tcW w:w="2907" w:type="pct"/>
            <w:tcBorders>
              <w:top w:val="nil"/>
              <w:left w:val="nil"/>
              <w:bottom w:val="nil"/>
              <w:right w:val="nil"/>
            </w:tcBorders>
            <w:shd w:val="clear" w:color="auto" w:fill="auto"/>
            <w:vAlign w:val="center"/>
            <w:hideMark/>
          </w:tcPr>
          <w:p w14:paraId="36A4B8D5"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6853821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6B2ADD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FC3996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DE1A44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F892E3" w14:textId="77777777" w:rsidTr="007A169D">
        <w:trPr>
          <w:trHeight w:val="85"/>
        </w:trPr>
        <w:tc>
          <w:tcPr>
            <w:tcW w:w="2907" w:type="pct"/>
            <w:tcBorders>
              <w:top w:val="nil"/>
              <w:left w:val="nil"/>
              <w:bottom w:val="nil"/>
              <w:right w:val="nil"/>
            </w:tcBorders>
            <w:shd w:val="clear" w:color="auto" w:fill="auto"/>
            <w:vAlign w:val="center"/>
            <w:hideMark/>
          </w:tcPr>
          <w:p w14:paraId="0DB4C57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vAlign w:val="center"/>
            <w:hideMark/>
          </w:tcPr>
          <w:p w14:paraId="6B07FE9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CBE753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1A4A09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3B0BAB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851921" w14:textId="77777777" w:rsidTr="007A169D">
        <w:trPr>
          <w:trHeight w:val="85"/>
        </w:trPr>
        <w:tc>
          <w:tcPr>
            <w:tcW w:w="2907" w:type="pct"/>
            <w:tcBorders>
              <w:top w:val="nil"/>
              <w:left w:val="nil"/>
              <w:bottom w:val="nil"/>
              <w:right w:val="nil"/>
            </w:tcBorders>
            <w:shd w:val="clear" w:color="auto" w:fill="auto"/>
            <w:vAlign w:val="center"/>
            <w:hideMark/>
          </w:tcPr>
          <w:p w14:paraId="74281170" w14:textId="77777777" w:rsidR="007A169D" w:rsidRPr="007A169D" w:rsidRDefault="007A169D" w:rsidP="007A169D">
            <w:pPr>
              <w:spacing w:line="240" w:lineRule="auto"/>
              <w:rPr>
                <w:i/>
                <w:iCs/>
                <w:sz w:val="12"/>
                <w:szCs w:val="12"/>
              </w:rPr>
            </w:pPr>
            <w:r w:rsidRPr="007A169D">
              <w:rPr>
                <w:i/>
                <w:iCs/>
                <w:sz w:val="12"/>
                <w:szCs w:val="12"/>
              </w:rPr>
              <w:t>1. Ustawa z dnia 12 marca 2004 r. o pomocy społecznej</w:t>
            </w:r>
          </w:p>
        </w:tc>
        <w:tc>
          <w:tcPr>
            <w:tcW w:w="398" w:type="pct"/>
            <w:tcBorders>
              <w:top w:val="nil"/>
              <w:left w:val="nil"/>
              <w:bottom w:val="nil"/>
              <w:right w:val="nil"/>
            </w:tcBorders>
            <w:shd w:val="clear" w:color="auto" w:fill="auto"/>
            <w:vAlign w:val="center"/>
            <w:hideMark/>
          </w:tcPr>
          <w:p w14:paraId="4031E30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54DE9E2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B66944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9549F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4D8070" w14:textId="77777777" w:rsidTr="007A169D">
        <w:trPr>
          <w:trHeight w:val="85"/>
        </w:trPr>
        <w:tc>
          <w:tcPr>
            <w:tcW w:w="2907" w:type="pct"/>
            <w:tcBorders>
              <w:top w:val="nil"/>
              <w:left w:val="nil"/>
              <w:bottom w:val="nil"/>
              <w:right w:val="nil"/>
            </w:tcBorders>
            <w:shd w:val="clear" w:color="auto" w:fill="auto"/>
            <w:vAlign w:val="center"/>
            <w:hideMark/>
          </w:tcPr>
          <w:p w14:paraId="4321E3E6" w14:textId="77777777" w:rsidR="007A169D" w:rsidRPr="007A169D" w:rsidRDefault="007A169D" w:rsidP="007A169D">
            <w:pPr>
              <w:spacing w:line="240" w:lineRule="auto"/>
              <w:rPr>
                <w:i/>
                <w:iCs/>
                <w:sz w:val="12"/>
                <w:szCs w:val="12"/>
              </w:rPr>
            </w:pPr>
            <w:r w:rsidRPr="007A169D">
              <w:rPr>
                <w:i/>
                <w:iCs/>
                <w:sz w:val="12"/>
                <w:szCs w:val="12"/>
              </w:rPr>
              <w:t xml:space="preserve">2. Ustawa z dnia 20 kwietnia 2004 r. o promocji zatrudnienia i instytucjach rynku pracy </w:t>
            </w:r>
          </w:p>
        </w:tc>
        <w:tc>
          <w:tcPr>
            <w:tcW w:w="398" w:type="pct"/>
            <w:tcBorders>
              <w:top w:val="nil"/>
              <w:left w:val="nil"/>
              <w:bottom w:val="nil"/>
              <w:right w:val="nil"/>
            </w:tcBorders>
            <w:shd w:val="clear" w:color="auto" w:fill="auto"/>
            <w:vAlign w:val="center"/>
            <w:hideMark/>
          </w:tcPr>
          <w:p w14:paraId="0630D164"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19DD8CD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371180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4B4A5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E9F3DF" w14:textId="77777777" w:rsidTr="007A169D">
        <w:trPr>
          <w:trHeight w:val="85"/>
        </w:trPr>
        <w:tc>
          <w:tcPr>
            <w:tcW w:w="2907" w:type="pct"/>
            <w:tcBorders>
              <w:top w:val="nil"/>
              <w:left w:val="nil"/>
              <w:bottom w:val="nil"/>
              <w:right w:val="nil"/>
            </w:tcBorders>
            <w:shd w:val="clear" w:color="auto" w:fill="auto"/>
            <w:vAlign w:val="center"/>
            <w:hideMark/>
          </w:tcPr>
          <w:p w14:paraId="3545034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39BBCA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8A0D77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D76BBA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F0AFF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1E4BA2" w14:textId="77777777" w:rsidTr="007A169D">
        <w:trPr>
          <w:trHeight w:val="85"/>
        </w:trPr>
        <w:tc>
          <w:tcPr>
            <w:tcW w:w="2907" w:type="pct"/>
            <w:tcBorders>
              <w:top w:val="nil"/>
              <w:left w:val="nil"/>
              <w:bottom w:val="nil"/>
              <w:right w:val="nil"/>
            </w:tcBorders>
            <w:shd w:val="clear" w:color="000000" w:fill="EAF1F6"/>
            <w:vAlign w:val="center"/>
            <w:hideMark/>
          </w:tcPr>
          <w:p w14:paraId="013D80EA" w14:textId="77777777" w:rsidR="007A169D" w:rsidRPr="007A169D" w:rsidRDefault="007A169D" w:rsidP="007A169D">
            <w:pPr>
              <w:spacing w:line="240" w:lineRule="auto"/>
              <w:rPr>
                <w:b/>
                <w:bCs/>
                <w:sz w:val="12"/>
                <w:szCs w:val="12"/>
              </w:rPr>
            </w:pPr>
            <w:r w:rsidRPr="007A169D">
              <w:rPr>
                <w:b/>
                <w:bCs/>
                <w:sz w:val="12"/>
                <w:szCs w:val="12"/>
              </w:rPr>
              <w:t>Pomoc dla repatriantów oraz dla uchodźców, w tym pomoc dla obywateli Ukrainy - zadanie 5</w:t>
            </w:r>
          </w:p>
        </w:tc>
        <w:tc>
          <w:tcPr>
            <w:tcW w:w="398" w:type="pct"/>
            <w:tcBorders>
              <w:top w:val="nil"/>
              <w:left w:val="nil"/>
              <w:bottom w:val="nil"/>
              <w:right w:val="nil"/>
            </w:tcBorders>
            <w:shd w:val="clear" w:color="000000" w:fill="EAF1F6"/>
            <w:vAlign w:val="center"/>
            <w:hideMark/>
          </w:tcPr>
          <w:p w14:paraId="2F874EC0"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74E4E900" w14:textId="77777777" w:rsidR="007A169D" w:rsidRPr="007A169D" w:rsidRDefault="007A169D" w:rsidP="007A169D">
            <w:pPr>
              <w:spacing w:line="240" w:lineRule="auto"/>
              <w:jc w:val="right"/>
              <w:rPr>
                <w:b/>
                <w:bCs/>
                <w:sz w:val="12"/>
                <w:szCs w:val="12"/>
              </w:rPr>
            </w:pPr>
            <w:r w:rsidRPr="007A169D">
              <w:rPr>
                <w:b/>
                <w:bCs/>
                <w:sz w:val="12"/>
                <w:szCs w:val="12"/>
              </w:rPr>
              <w:t>30 528 383</w:t>
            </w:r>
          </w:p>
        </w:tc>
        <w:tc>
          <w:tcPr>
            <w:tcW w:w="628" w:type="pct"/>
            <w:tcBorders>
              <w:top w:val="nil"/>
              <w:left w:val="nil"/>
              <w:bottom w:val="nil"/>
              <w:right w:val="nil"/>
            </w:tcBorders>
            <w:shd w:val="clear" w:color="000000" w:fill="EAF1F6"/>
            <w:vAlign w:val="center"/>
            <w:hideMark/>
          </w:tcPr>
          <w:p w14:paraId="0CCB94C2" w14:textId="77777777" w:rsidR="007A169D" w:rsidRPr="007A169D" w:rsidRDefault="007A169D" w:rsidP="007A169D">
            <w:pPr>
              <w:spacing w:line="240" w:lineRule="auto"/>
              <w:jc w:val="right"/>
              <w:rPr>
                <w:b/>
                <w:bCs/>
                <w:sz w:val="12"/>
                <w:szCs w:val="12"/>
              </w:rPr>
            </w:pPr>
            <w:r w:rsidRPr="007A169D">
              <w:rPr>
                <w:b/>
                <w:bCs/>
                <w:sz w:val="12"/>
                <w:szCs w:val="12"/>
              </w:rPr>
              <w:t>30 486 827,87</w:t>
            </w:r>
          </w:p>
        </w:tc>
        <w:tc>
          <w:tcPr>
            <w:tcW w:w="443" w:type="pct"/>
            <w:tcBorders>
              <w:top w:val="nil"/>
              <w:left w:val="nil"/>
              <w:bottom w:val="nil"/>
              <w:right w:val="nil"/>
            </w:tcBorders>
            <w:shd w:val="clear" w:color="000000" w:fill="EAF1F6"/>
            <w:vAlign w:val="center"/>
            <w:hideMark/>
          </w:tcPr>
          <w:p w14:paraId="791699FC"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14637F8A" w14:textId="77777777" w:rsidTr="007A169D">
        <w:trPr>
          <w:trHeight w:val="85"/>
        </w:trPr>
        <w:tc>
          <w:tcPr>
            <w:tcW w:w="2907" w:type="pct"/>
            <w:tcBorders>
              <w:top w:val="nil"/>
              <w:left w:val="nil"/>
              <w:bottom w:val="nil"/>
              <w:right w:val="nil"/>
            </w:tcBorders>
            <w:shd w:val="clear" w:color="auto" w:fill="auto"/>
            <w:vAlign w:val="center"/>
            <w:hideMark/>
          </w:tcPr>
          <w:p w14:paraId="6C48860D"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354B98D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3303D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02613A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FCC1C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5382EF" w14:textId="77777777" w:rsidTr="007A169D">
        <w:trPr>
          <w:trHeight w:val="85"/>
        </w:trPr>
        <w:tc>
          <w:tcPr>
            <w:tcW w:w="2907" w:type="pct"/>
            <w:tcBorders>
              <w:top w:val="nil"/>
              <w:left w:val="nil"/>
              <w:bottom w:val="nil"/>
              <w:right w:val="nil"/>
            </w:tcBorders>
            <w:shd w:val="clear" w:color="auto" w:fill="auto"/>
            <w:vAlign w:val="center"/>
            <w:hideMark/>
          </w:tcPr>
          <w:p w14:paraId="482099E3"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pomocy repatriantom i uchodźcom</w:t>
            </w:r>
          </w:p>
        </w:tc>
        <w:tc>
          <w:tcPr>
            <w:tcW w:w="398" w:type="pct"/>
            <w:tcBorders>
              <w:top w:val="nil"/>
              <w:left w:val="nil"/>
              <w:bottom w:val="nil"/>
              <w:right w:val="nil"/>
            </w:tcBorders>
            <w:shd w:val="clear" w:color="auto" w:fill="auto"/>
            <w:noWrap/>
            <w:vAlign w:val="center"/>
            <w:hideMark/>
          </w:tcPr>
          <w:p w14:paraId="25BC819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BC5504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BA6AC3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42A42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7C0B0F" w14:textId="77777777" w:rsidTr="007A169D">
        <w:trPr>
          <w:trHeight w:val="85"/>
        </w:trPr>
        <w:tc>
          <w:tcPr>
            <w:tcW w:w="2907" w:type="pct"/>
            <w:tcBorders>
              <w:top w:val="nil"/>
              <w:left w:val="nil"/>
              <w:bottom w:val="nil"/>
              <w:right w:val="nil"/>
            </w:tcBorders>
            <w:shd w:val="clear" w:color="auto" w:fill="auto"/>
            <w:vAlign w:val="center"/>
            <w:hideMark/>
          </w:tcPr>
          <w:p w14:paraId="62D2C74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34522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3F733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A33B36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C779AD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17E811F" w14:textId="77777777" w:rsidTr="007A169D">
        <w:trPr>
          <w:trHeight w:val="85"/>
        </w:trPr>
        <w:tc>
          <w:tcPr>
            <w:tcW w:w="2907" w:type="pct"/>
            <w:tcBorders>
              <w:top w:val="nil"/>
              <w:left w:val="nil"/>
              <w:bottom w:val="nil"/>
              <w:right w:val="nil"/>
            </w:tcBorders>
            <w:shd w:val="clear" w:color="auto" w:fill="auto"/>
            <w:vAlign w:val="center"/>
            <w:hideMark/>
          </w:tcPr>
          <w:p w14:paraId="78C1404C"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noWrap/>
            <w:vAlign w:val="center"/>
            <w:hideMark/>
          </w:tcPr>
          <w:p w14:paraId="28CC9B9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C790289" w14:textId="77777777" w:rsidR="007A169D" w:rsidRPr="007A169D" w:rsidRDefault="007A169D" w:rsidP="007A169D">
            <w:pPr>
              <w:spacing w:line="240" w:lineRule="auto"/>
              <w:jc w:val="right"/>
              <w:rPr>
                <w:sz w:val="12"/>
                <w:szCs w:val="12"/>
              </w:rPr>
            </w:pPr>
            <w:r w:rsidRPr="007A169D">
              <w:rPr>
                <w:sz w:val="12"/>
                <w:szCs w:val="12"/>
              </w:rPr>
              <w:t>13 328</w:t>
            </w:r>
          </w:p>
        </w:tc>
        <w:tc>
          <w:tcPr>
            <w:tcW w:w="628" w:type="pct"/>
            <w:tcBorders>
              <w:top w:val="nil"/>
              <w:left w:val="nil"/>
              <w:bottom w:val="nil"/>
              <w:right w:val="nil"/>
            </w:tcBorders>
            <w:shd w:val="clear" w:color="auto" w:fill="auto"/>
            <w:noWrap/>
            <w:vAlign w:val="center"/>
            <w:hideMark/>
          </w:tcPr>
          <w:p w14:paraId="59631B15" w14:textId="77777777" w:rsidR="007A169D" w:rsidRPr="007A169D" w:rsidRDefault="007A169D" w:rsidP="007A169D">
            <w:pPr>
              <w:spacing w:line="240" w:lineRule="auto"/>
              <w:jc w:val="right"/>
              <w:rPr>
                <w:sz w:val="12"/>
                <w:szCs w:val="12"/>
              </w:rPr>
            </w:pPr>
            <w:r w:rsidRPr="007A169D">
              <w:rPr>
                <w:sz w:val="12"/>
                <w:szCs w:val="12"/>
              </w:rPr>
              <w:t>13 322,78</w:t>
            </w:r>
          </w:p>
        </w:tc>
        <w:tc>
          <w:tcPr>
            <w:tcW w:w="443" w:type="pct"/>
            <w:tcBorders>
              <w:top w:val="nil"/>
              <w:left w:val="nil"/>
              <w:bottom w:val="nil"/>
              <w:right w:val="nil"/>
            </w:tcBorders>
            <w:shd w:val="clear" w:color="auto" w:fill="auto"/>
            <w:noWrap/>
            <w:vAlign w:val="center"/>
            <w:hideMark/>
          </w:tcPr>
          <w:p w14:paraId="4A12E24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75C78F4" w14:textId="77777777" w:rsidTr="007A169D">
        <w:trPr>
          <w:trHeight w:val="85"/>
        </w:trPr>
        <w:tc>
          <w:tcPr>
            <w:tcW w:w="2907" w:type="pct"/>
            <w:tcBorders>
              <w:top w:val="nil"/>
              <w:left w:val="nil"/>
              <w:bottom w:val="nil"/>
              <w:right w:val="nil"/>
            </w:tcBorders>
            <w:shd w:val="clear" w:color="auto" w:fill="auto"/>
            <w:vAlign w:val="center"/>
            <w:hideMark/>
          </w:tcPr>
          <w:p w14:paraId="7D2C743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2D73B97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9F401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76A39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128DAB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883450" w14:textId="77777777" w:rsidTr="007A169D">
        <w:trPr>
          <w:trHeight w:val="85"/>
        </w:trPr>
        <w:tc>
          <w:tcPr>
            <w:tcW w:w="2907" w:type="pct"/>
            <w:tcBorders>
              <w:top w:val="nil"/>
              <w:left w:val="nil"/>
              <w:bottom w:val="nil"/>
              <w:right w:val="nil"/>
            </w:tcBorders>
            <w:shd w:val="clear" w:color="auto" w:fill="auto"/>
            <w:vAlign w:val="center"/>
            <w:hideMark/>
          </w:tcPr>
          <w:p w14:paraId="5198D885"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Zakład Gospodarowania Nieruchomościami</w:t>
            </w:r>
          </w:p>
        </w:tc>
        <w:tc>
          <w:tcPr>
            <w:tcW w:w="398" w:type="pct"/>
            <w:tcBorders>
              <w:top w:val="nil"/>
              <w:left w:val="nil"/>
              <w:bottom w:val="nil"/>
              <w:right w:val="nil"/>
            </w:tcBorders>
            <w:shd w:val="clear" w:color="auto" w:fill="auto"/>
            <w:vAlign w:val="center"/>
            <w:hideMark/>
          </w:tcPr>
          <w:p w14:paraId="6FB74E4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6642E7C9" w14:textId="77777777" w:rsidR="007A169D" w:rsidRPr="007A169D" w:rsidRDefault="007A169D" w:rsidP="007A169D">
            <w:pPr>
              <w:spacing w:line="240" w:lineRule="auto"/>
              <w:jc w:val="right"/>
              <w:rPr>
                <w:i/>
                <w:iCs/>
                <w:sz w:val="12"/>
                <w:szCs w:val="12"/>
              </w:rPr>
            </w:pPr>
            <w:r w:rsidRPr="007A169D">
              <w:rPr>
                <w:i/>
                <w:iCs/>
                <w:sz w:val="12"/>
                <w:szCs w:val="12"/>
              </w:rPr>
              <w:t>13 328</w:t>
            </w:r>
          </w:p>
        </w:tc>
        <w:tc>
          <w:tcPr>
            <w:tcW w:w="628" w:type="pct"/>
            <w:tcBorders>
              <w:top w:val="nil"/>
              <w:left w:val="nil"/>
              <w:bottom w:val="nil"/>
              <w:right w:val="nil"/>
            </w:tcBorders>
            <w:shd w:val="clear" w:color="auto" w:fill="auto"/>
            <w:noWrap/>
            <w:vAlign w:val="center"/>
            <w:hideMark/>
          </w:tcPr>
          <w:p w14:paraId="2FC2FCBC" w14:textId="77777777" w:rsidR="007A169D" w:rsidRPr="007A169D" w:rsidRDefault="007A169D" w:rsidP="007A169D">
            <w:pPr>
              <w:spacing w:line="240" w:lineRule="auto"/>
              <w:jc w:val="right"/>
              <w:rPr>
                <w:i/>
                <w:iCs/>
                <w:sz w:val="12"/>
                <w:szCs w:val="12"/>
              </w:rPr>
            </w:pPr>
            <w:r w:rsidRPr="007A169D">
              <w:rPr>
                <w:i/>
                <w:iCs/>
                <w:sz w:val="12"/>
                <w:szCs w:val="12"/>
              </w:rPr>
              <w:t>13 322,78</w:t>
            </w:r>
          </w:p>
        </w:tc>
        <w:tc>
          <w:tcPr>
            <w:tcW w:w="443" w:type="pct"/>
            <w:tcBorders>
              <w:top w:val="nil"/>
              <w:left w:val="nil"/>
              <w:bottom w:val="nil"/>
              <w:right w:val="nil"/>
            </w:tcBorders>
            <w:shd w:val="clear" w:color="auto" w:fill="auto"/>
            <w:noWrap/>
            <w:vAlign w:val="center"/>
            <w:hideMark/>
          </w:tcPr>
          <w:p w14:paraId="666695A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F2006F0" w14:textId="77777777" w:rsidTr="007A169D">
        <w:trPr>
          <w:trHeight w:val="85"/>
        </w:trPr>
        <w:tc>
          <w:tcPr>
            <w:tcW w:w="2907" w:type="pct"/>
            <w:tcBorders>
              <w:top w:val="nil"/>
              <w:left w:val="nil"/>
              <w:bottom w:val="nil"/>
              <w:right w:val="nil"/>
            </w:tcBorders>
            <w:shd w:val="clear" w:color="auto" w:fill="auto"/>
            <w:vAlign w:val="center"/>
            <w:hideMark/>
          </w:tcPr>
          <w:p w14:paraId="6C4B9237"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2A3527D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453CB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F361BE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9D86ED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34DD18" w14:textId="77777777" w:rsidTr="007A169D">
        <w:trPr>
          <w:trHeight w:val="85"/>
        </w:trPr>
        <w:tc>
          <w:tcPr>
            <w:tcW w:w="2907" w:type="pct"/>
            <w:tcBorders>
              <w:top w:val="nil"/>
              <w:left w:val="nil"/>
              <w:bottom w:val="nil"/>
              <w:right w:val="nil"/>
            </w:tcBorders>
            <w:shd w:val="clear" w:color="auto" w:fill="auto"/>
            <w:vAlign w:val="center"/>
            <w:hideMark/>
          </w:tcPr>
          <w:p w14:paraId="6AB71C2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70007</w:t>
            </w:r>
          </w:p>
        </w:tc>
        <w:tc>
          <w:tcPr>
            <w:tcW w:w="398" w:type="pct"/>
            <w:tcBorders>
              <w:top w:val="nil"/>
              <w:left w:val="nil"/>
              <w:bottom w:val="nil"/>
              <w:right w:val="nil"/>
            </w:tcBorders>
            <w:shd w:val="clear" w:color="auto" w:fill="auto"/>
            <w:vAlign w:val="center"/>
            <w:hideMark/>
          </w:tcPr>
          <w:p w14:paraId="0DC0AEE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402DBD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CB88D9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F1D96F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DCD7B0" w14:textId="77777777" w:rsidTr="007A169D">
        <w:trPr>
          <w:trHeight w:val="85"/>
        </w:trPr>
        <w:tc>
          <w:tcPr>
            <w:tcW w:w="2907" w:type="pct"/>
            <w:tcBorders>
              <w:top w:val="nil"/>
              <w:left w:val="nil"/>
              <w:bottom w:val="nil"/>
              <w:right w:val="nil"/>
            </w:tcBorders>
            <w:shd w:val="clear" w:color="auto" w:fill="auto"/>
            <w:vAlign w:val="center"/>
            <w:hideMark/>
          </w:tcPr>
          <w:p w14:paraId="60129C1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FAE4F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2DA91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ABC083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A94A0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4E32D8" w14:textId="77777777" w:rsidTr="007A169D">
        <w:trPr>
          <w:trHeight w:val="85"/>
        </w:trPr>
        <w:tc>
          <w:tcPr>
            <w:tcW w:w="2907" w:type="pct"/>
            <w:tcBorders>
              <w:top w:val="nil"/>
              <w:left w:val="nil"/>
              <w:bottom w:val="nil"/>
              <w:right w:val="nil"/>
            </w:tcBorders>
            <w:shd w:val="clear" w:color="auto" w:fill="auto"/>
            <w:vAlign w:val="center"/>
            <w:hideMark/>
          </w:tcPr>
          <w:p w14:paraId="3D4B485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0C22FD7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5615E4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36A59D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204EE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22EE9A" w14:textId="77777777" w:rsidTr="007A169D">
        <w:trPr>
          <w:trHeight w:val="85"/>
        </w:trPr>
        <w:tc>
          <w:tcPr>
            <w:tcW w:w="2907" w:type="pct"/>
            <w:tcBorders>
              <w:top w:val="nil"/>
              <w:left w:val="nil"/>
              <w:bottom w:val="nil"/>
              <w:right w:val="nil"/>
            </w:tcBorders>
            <w:shd w:val="clear" w:color="auto" w:fill="auto"/>
            <w:vAlign w:val="center"/>
            <w:hideMark/>
          </w:tcPr>
          <w:p w14:paraId="2D0145E9"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w:t>
            </w:r>
          </w:p>
        </w:tc>
        <w:tc>
          <w:tcPr>
            <w:tcW w:w="398" w:type="pct"/>
            <w:tcBorders>
              <w:top w:val="nil"/>
              <w:left w:val="nil"/>
              <w:bottom w:val="nil"/>
              <w:right w:val="nil"/>
            </w:tcBorders>
            <w:shd w:val="clear" w:color="auto" w:fill="auto"/>
            <w:vAlign w:val="center"/>
            <w:hideMark/>
          </w:tcPr>
          <w:p w14:paraId="24E3D36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3314B57" w14:textId="77777777" w:rsidR="007A169D" w:rsidRPr="007A169D" w:rsidRDefault="007A169D" w:rsidP="007A169D">
            <w:pPr>
              <w:spacing w:line="240" w:lineRule="auto"/>
              <w:jc w:val="right"/>
              <w:rPr>
                <w:sz w:val="12"/>
                <w:szCs w:val="12"/>
              </w:rPr>
            </w:pPr>
            <w:r w:rsidRPr="007A169D">
              <w:rPr>
                <w:sz w:val="12"/>
                <w:szCs w:val="12"/>
              </w:rPr>
              <w:t>13 328</w:t>
            </w:r>
          </w:p>
        </w:tc>
        <w:tc>
          <w:tcPr>
            <w:tcW w:w="628" w:type="pct"/>
            <w:tcBorders>
              <w:top w:val="nil"/>
              <w:left w:val="nil"/>
              <w:bottom w:val="nil"/>
              <w:right w:val="nil"/>
            </w:tcBorders>
            <w:shd w:val="clear" w:color="auto" w:fill="auto"/>
            <w:noWrap/>
            <w:vAlign w:val="center"/>
            <w:hideMark/>
          </w:tcPr>
          <w:p w14:paraId="2524224C" w14:textId="77777777" w:rsidR="007A169D" w:rsidRPr="007A169D" w:rsidRDefault="007A169D" w:rsidP="007A169D">
            <w:pPr>
              <w:spacing w:line="240" w:lineRule="auto"/>
              <w:jc w:val="right"/>
              <w:rPr>
                <w:sz w:val="12"/>
                <w:szCs w:val="12"/>
              </w:rPr>
            </w:pPr>
            <w:r w:rsidRPr="007A169D">
              <w:rPr>
                <w:sz w:val="12"/>
                <w:szCs w:val="12"/>
              </w:rPr>
              <w:t>13 322,78</w:t>
            </w:r>
          </w:p>
        </w:tc>
        <w:tc>
          <w:tcPr>
            <w:tcW w:w="443" w:type="pct"/>
            <w:tcBorders>
              <w:top w:val="nil"/>
              <w:left w:val="nil"/>
              <w:bottom w:val="nil"/>
              <w:right w:val="nil"/>
            </w:tcBorders>
            <w:shd w:val="clear" w:color="auto" w:fill="auto"/>
            <w:noWrap/>
            <w:vAlign w:val="center"/>
            <w:hideMark/>
          </w:tcPr>
          <w:p w14:paraId="7644815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AF29770" w14:textId="77777777" w:rsidTr="007A169D">
        <w:trPr>
          <w:trHeight w:val="85"/>
        </w:trPr>
        <w:tc>
          <w:tcPr>
            <w:tcW w:w="2907" w:type="pct"/>
            <w:tcBorders>
              <w:top w:val="nil"/>
              <w:left w:val="nil"/>
              <w:bottom w:val="nil"/>
              <w:right w:val="nil"/>
            </w:tcBorders>
            <w:shd w:val="clear" w:color="auto" w:fill="auto"/>
            <w:vAlign w:val="center"/>
            <w:hideMark/>
          </w:tcPr>
          <w:p w14:paraId="00285780"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26B17CE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1174A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2B3E3A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A31937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428DF4" w14:textId="77777777" w:rsidTr="007A169D">
        <w:trPr>
          <w:trHeight w:val="85"/>
        </w:trPr>
        <w:tc>
          <w:tcPr>
            <w:tcW w:w="2907" w:type="pct"/>
            <w:tcBorders>
              <w:top w:val="nil"/>
              <w:left w:val="nil"/>
              <w:bottom w:val="nil"/>
              <w:right w:val="nil"/>
            </w:tcBorders>
            <w:shd w:val="clear" w:color="auto" w:fill="auto"/>
            <w:vAlign w:val="center"/>
            <w:hideMark/>
          </w:tcPr>
          <w:p w14:paraId="27A89CD9" w14:textId="77777777" w:rsidR="007A169D" w:rsidRPr="007A169D" w:rsidRDefault="007A169D" w:rsidP="007A169D">
            <w:pPr>
              <w:spacing w:line="240" w:lineRule="auto"/>
              <w:rPr>
                <w:sz w:val="12"/>
                <w:szCs w:val="12"/>
              </w:rPr>
            </w:pPr>
            <w:r w:rsidRPr="007A169D">
              <w:rPr>
                <w:sz w:val="12"/>
                <w:szCs w:val="12"/>
              </w:rPr>
              <w:t>zadania zlecone</w:t>
            </w:r>
          </w:p>
        </w:tc>
        <w:tc>
          <w:tcPr>
            <w:tcW w:w="398" w:type="pct"/>
            <w:tcBorders>
              <w:top w:val="nil"/>
              <w:left w:val="nil"/>
              <w:bottom w:val="nil"/>
              <w:right w:val="nil"/>
            </w:tcBorders>
            <w:shd w:val="clear" w:color="auto" w:fill="auto"/>
            <w:noWrap/>
            <w:vAlign w:val="center"/>
            <w:hideMark/>
          </w:tcPr>
          <w:p w14:paraId="0A95FFA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77DAD2B" w14:textId="77777777" w:rsidR="007A169D" w:rsidRPr="007A169D" w:rsidRDefault="007A169D" w:rsidP="007A169D">
            <w:pPr>
              <w:spacing w:line="240" w:lineRule="auto"/>
              <w:jc w:val="right"/>
              <w:rPr>
                <w:sz w:val="12"/>
                <w:szCs w:val="12"/>
              </w:rPr>
            </w:pPr>
            <w:r w:rsidRPr="007A169D">
              <w:rPr>
                <w:sz w:val="12"/>
                <w:szCs w:val="12"/>
              </w:rPr>
              <w:t>6 000</w:t>
            </w:r>
          </w:p>
        </w:tc>
        <w:tc>
          <w:tcPr>
            <w:tcW w:w="628" w:type="pct"/>
            <w:tcBorders>
              <w:top w:val="nil"/>
              <w:left w:val="nil"/>
              <w:bottom w:val="nil"/>
              <w:right w:val="nil"/>
            </w:tcBorders>
            <w:shd w:val="clear" w:color="auto" w:fill="auto"/>
            <w:noWrap/>
            <w:vAlign w:val="center"/>
            <w:hideMark/>
          </w:tcPr>
          <w:p w14:paraId="6B691BFE" w14:textId="77777777" w:rsidR="007A169D" w:rsidRPr="007A169D" w:rsidRDefault="007A169D" w:rsidP="007A169D">
            <w:pPr>
              <w:spacing w:line="240" w:lineRule="auto"/>
              <w:jc w:val="right"/>
              <w:rPr>
                <w:sz w:val="12"/>
                <w:szCs w:val="12"/>
              </w:rPr>
            </w:pPr>
            <w:r w:rsidRPr="007A169D">
              <w:rPr>
                <w:sz w:val="12"/>
                <w:szCs w:val="12"/>
              </w:rPr>
              <w:t>6 000,00</w:t>
            </w:r>
          </w:p>
        </w:tc>
        <w:tc>
          <w:tcPr>
            <w:tcW w:w="443" w:type="pct"/>
            <w:tcBorders>
              <w:top w:val="nil"/>
              <w:left w:val="nil"/>
              <w:bottom w:val="nil"/>
              <w:right w:val="nil"/>
            </w:tcBorders>
            <w:shd w:val="clear" w:color="auto" w:fill="auto"/>
            <w:noWrap/>
            <w:vAlign w:val="center"/>
            <w:hideMark/>
          </w:tcPr>
          <w:p w14:paraId="3A63C32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F94676B" w14:textId="77777777" w:rsidTr="007A169D">
        <w:trPr>
          <w:trHeight w:val="85"/>
        </w:trPr>
        <w:tc>
          <w:tcPr>
            <w:tcW w:w="2907" w:type="pct"/>
            <w:tcBorders>
              <w:top w:val="nil"/>
              <w:left w:val="nil"/>
              <w:bottom w:val="nil"/>
              <w:right w:val="nil"/>
            </w:tcBorders>
            <w:shd w:val="clear" w:color="auto" w:fill="auto"/>
            <w:vAlign w:val="center"/>
            <w:hideMark/>
          </w:tcPr>
          <w:p w14:paraId="344C9ADD"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79DDE63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D6260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27D7DD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351436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30693E" w14:textId="77777777" w:rsidTr="007A169D">
        <w:trPr>
          <w:trHeight w:val="85"/>
        </w:trPr>
        <w:tc>
          <w:tcPr>
            <w:tcW w:w="2907" w:type="pct"/>
            <w:tcBorders>
              <w:top w:val="nil"/>
              <w:left w:val="nil"/>
              <w:bottom w:val="nil"/>
              <w:right w:val="nil"/>
            </w:tcBorders>
            <w:shd w:val="clear" w:color="auto" w:fill="auto"/>
            <w:vAlign w:val="center"/>
            <w:hideMark/>
          </w:tcPr>
          <w:p w14:paraId="3B503DE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10638C1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601A7D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890D5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756776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EF4A96" w14:textId="77777777" w:rsidTr="007A169D">
        <w:trPr>
          <w:trHeight w:val="85"/>
        </w:trPr>
        <w:tc>
          <w:tcPr>
            <w:tcW w:w="2907" w:type="pct"/>
            <w:tcBorders>
              <w:top w:val="nil"/>
              <w:left w:val="nil"/>
              <w:bottom w:val="nil"/>
              <w:right w:val="nil"/>
            </w:tcBorders>
            <w:shd w:val="clear" w:color="auto" w:fill="auto"/>
            <w:vAlign w:val="center"/>
            <w:hideMark/>
          </w:tcPr>
          <w:p w14:paraId="2B421E6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296309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D1CC8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9A0CE3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91490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FD58CF" w14:textId="77777777" w:rsidTr="007A169D">
        <w:trPr>
          <w:trHeight w:val="85"/>
        </w:trPr>
        <w:tc>
          <w:tcPr>
            <w:tcW w:w="2907" w:type="pct"/>
            <w:tcBorders>
              <w:top w:val="nil"/>
              <w:left w:val="nil"/>
              <w:bottom w:val="nil"/>
              <w:right w:val="nil"/>
            </w:tcBorders>
            <w:shd w:val="clear" w:color="auto" w:fill="auto"/>
            <w:vAlign w:val="center"/>
            <w:hideMark/>
          </w:tcPr>
          <w:p w14:paraId="6B0D13B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85231</w:t>
            </w:r>
          </w:p>
        </w:tc>
        <w:tc>
          <w:tcPr>
            <w:tcW w:w="398" w:type="pct"/>
            <w:tcBorders>
              <w:top w:val="nil"/>
              <w:left w:val="nil"/>
              <w:bottom w:val="nil"/>
              <w:right w:val="nil"/>
            </w:tcBorders>
            <w:shd w:val="clear" w:color="auto" w:fill="auto"/>
            <w:vAlign w:val="center"/>
            <w:hideMark/>
          </w:tcPr>
          <w:p w14:paraId="6FBA284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3A8DD2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037F5A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DD8107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A151DB" w14:textId="77777777" w:rsidTr="007A169D">
        <w:trPr>
          <w:trHeight w:val="85"/>
        </w:trPr>
        <w:tc>
          <w:tcPr>
            <w:tcW w:w="2907" w:type="pct"/>
            <w:tcBorders>
              <w:top w:val="nil"/>
              <w:left w:val="nil"/>
              <w:bottom w:val="nil"/>
              <w:right w:val="nil"/>
            </w:tcBorders>
            <w:shd w:val="clear" w:color="auto" w:fill="auto"/>
            <w:vAlign w:val="center"/>
            <w:hideMark/>
          </w:tcPr>
          <w:p w14:paraId="3644EF6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A0A24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67E343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2A510B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7E4EC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3081E9" w14:textId="77777777" w:rsidTr="007A169D">
        <w:trPr>
          <w:trHeight w:val="85"/>
        </w:trPr>
        <w:tc>
          <w:tcPr>
            <w:tcW w:w="2907" w:type="pct"/>
            <w:tcBorders>
              <w:top w:val="nil"/>
              <w:left w:val="nil"/>
              <w:bottom w:val="nil"/>
              <w:right w:val="nil"/>
            </w:tcBorders>
            <w:shd w:val="clear" w:color="auto" w:fill="auto"/>
            <w:vAlign w:val="center"/>
            <w:hideMark/>
          </w:tcPr>
          <w:p w14:paraId="58CE1A6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5D86F3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B302E0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261DB1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F1DFAF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D7DFA9" w14:textId="77777777" w:rsidTr="007A169D">
        <w:trPr>
          <w:trHeight w:val="85"/>
        </w:trPr>
        <w:tc>
          <w:tcPr>
            <w:tcW w:w="2907" w:type="pct"/>
            <w:tcBorders>
              <w:top w:val="nil"/>
              <w:left w:val="nil"/>
              <w:bottom w:val="nil"/>
              <w:right w:val="nil"/>
            </w:tcBorders>
            <w:shd w:val="clear" w:color="auto" w:fill="auto"/>
            <w:vAlign w:val="center"/>
            <w:hideMark/>
          </w:tcPr>
          <w:p w14:paraId="3BF48E61" w14:textId="77777777" w:rsidR="007A169D" w:rsidRPr="007A169D" w:rsidRDefault="007A169D" w:rsidP="007A169D">
            <w:pPr>
              <w:spacing w:line="240" w:lineRule="auto"/>
              <w:rPr>
                <w:sz w:val="12"/>
                <w:szCs w:val="12"/>
              </w:rPr>
            </w:pPr>
            <w:r w:rsidRPr="007A169D">
              <w:rPr>
                <w:sz w:val="12"/>
                <w:szCs w:val="12"/>
              </w:rPr>
              <w:lastRenderedPageBreak/>
              <w:t>zasiłki dla cudzoziemców:</w:t>
            </w:r>
          </w:p>
        </w:tc>
        <w:tc>
          <w:tcPr>
            <w:tcW w:w="398" w:type="pct"/>
            <w:tcBorders>
              <w:top w:val="nil"/>
              <w:left w:val="nil"/>
              <w:bottom w:val="nil"/>
              <w:right w:val="nil"/>
            </w:tcBorders>
            <w:shd w:val="clear" w:color="auto" w:fill="auto"/>
            <w:vAlign w:val="center"/>
            <w:hideMark/>
          </w:tcPr>
          <w:p w14:paraId="3006E4B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380691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4D5F5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34E81D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FA52146" w14:textId="77777777" w:rsidTr="007A169D">
        <w:trPr>
          <w:trHeight w:val="85"/>
        </w:trPr>
        <w:tc>
          <w:tcPr>
            <w:tcW w:w="2907" w:type="pct"/>
            <w:tcBorders>
              <w:top w:val="nil"/>
              <w:left w:val="nil"/>
              <w:bottom w:val="nil"/>
              <w:right w:val="nil"/>
            </w:tcBorders>
            <w:shd w:val="clear" w:color="auto" w:fill="auto"/>
            <w:vAlign w:val="center"/>
            <w:hideMark/>
          </w:tcPr>
          <w:p w14:paraId="65AC260B" w14:textId="77777777" w:rsidR="007A169D" w:rsidRPr="007A169D" w:rsidRDefault="007A169D" w:rsidP="007A169D">
            <w:pPr>
              <w:spacing w:line="240" w:lineRule="auto"/>
              <w:rPr>
                <w:sz w:val="12"/>
                <w:szCs w:val="12"/>
              </w:rPr>
            </w:pPr>
            <w:r w:rsidRPr="007A169D">
              <w:rPr>
                <w:sz w:val="12"/>
                <w:szCs w:val="12"/>
              </w:rPr>
              <w:t>- dożywianie - średnia wartość zasiłku - 740 zł, liczba świadczeń - 5, liczba świadczeniobiorców - 1 osoba</w:t>
            </w:r>
          </w:p>
        </w:tc>
        <w:tc>
          <w:tcPr>
            <w:tcW w:w="398" w:type="pct"/>
            <w:tcBorders>
              <w:top w:val="nil"/>
              <w:left w:val="nil"/>
              <w:bottom w:val="nil"/>
              <w:right w:val="nil"/>
            </w:tcBorders>
            <w:shd w:val="clear" w:color="auto" w:fill="auto"/>
            <w:vAlign w:val="center"/>
            <w:hideMark/>
          </w:tcPr>
          <w:p w14:paraId="183C510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CFE76DA" w14:textId="77777777" w:rsidR="007A169D" w:rsidRPr="007A169D" w:rsidRDefault="007A169D" w:rsidP="007A169D">
            <w:pPr>
              <w:spacing w:line="240" w:lineRule="auto"/>
              <w:jc w:val="right"/>
              <w:rPr>
                <w:sz w:val="12"/>
                <w:szCs w:val="12"/>
              </w:rPr>
            </w:pPr>
            <w:r w:rsidRPr="007A169D">
              <w:rPr>
                <w:sz w:val="12"/>
                <w:szCs w:val="12"/>
              </w:rPr>
              <w:t>3 700</w:t>
            </w:r>
          </w:p>
        </w:tc>
        <w:tc>
          <w:tcPr>
            <w:tcW w:w="628" w:type="pct"/>
            <w:tcBorders>
              <w:top w:val="nil"/>
              <w:left w:val="nil"/>
              <w:bottom w:val="nil"/>
              <w:right w:val="nil"/>
            </w:tcBorders>
            <w:shd w:val="clear" w:color="auto" w:fill="auto"/>
            <w:noWrap/>
            <w:vAlign w:val="center"/>
            <w:hideMark/>
          </w:tcPr>
          <w:p w14:paraId="29227133" w14:textId="77777777" w:rsidR="007A169D" w:rsidRPr="007A169D" w:rsidRDefault="007A169D" w:rsidP="007A169D">
            <w:pPr>
              <w:spacing w:line="240" w:lineRule="auto"/>
              <w:jc w:val="right"/>
              <w:rPr>
                <w:sz w:val="12"/>
                <w:szCs w:val="12"/>
              </w:rPr>
            </w:pPr>
            <w:r w:rsidRPr="007A169D">
              <w:rPr>
                <w:sz w:val="12"/>
                <w:szCs w:val="12"/>
              </w:rPr>
              <w:t>3 700,00</w:t>
            </w:r>
          </w:p>
        </w:tc>
        <w:tc>
          <w:tcPr>
            <w:tcW w:w="443" w:type="pct"/>
            <w:tcBorders>
              <w:top w:val="nil"/>
              <w:left w:val="nil"/>
              <w:bottom w:val="nil"/>
              <w:right w:val="nil"/>
            </w:tcBorders>
            <w:shd w:val="clear" w:color="auto" w:fill="auto"/>
            <w:noWrap/>
            <w:vAlign w:val="center"/>
            <w:hideMark/>
          </w:tcPr>
          <w:p w14:paraId="295D698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BDE7472" w14:textId="77777777" w:rsidTr="007A169D">
        <w:trPr>
          <w:trHeight w:val="85"/>
        </w:trPr>
        <w:tc>
          <w:tcPr>
            <w:tcW w:w="2907" w:type="pct"/>
            <w:tcBorders>
              <w:top w:val="nil"/>
              <w:left w:val="nil"/>
              <w:bottom w:val="nil"/>
              <w:right w:val="nil"/>
            </w:tcBorders>
            <w:shd w:val="clear" w:color="auto" w:fill="auto"/>
            <w:vAlign w:val="center"/>
            <w:hideMark/>
          </w:tcPr>
          <w:p w14:paraId="7CFA6918" w14:textId="77777777" w:rsidR="007A169D" w:rsidRPr="007A169D" w:rsidRDefault="007A169D" w:rsidP="007A169D">
            <w:pPr>
              <w:spacing w:line="240" w:lineRule="auto"/>
              <w:rPr>
                <w:sz w:val="12"/>
                <w:szCs w:val="12"/>
              </w:rPr>
            </w:pPr>
            <w:r w:rsidRPr="007A169D">
              <w:rPr>
                <w:sz w:val="12"/>
                <w:szCs w:val="12"/>
              </w:rPr>
              <w:t>- zakup odzieży - średnia wartość zasiłku - 633,33 zł, liczba świadczeń - 3, liczba świadczeniobiorców - 2 osoby</w:t>
            </w:r>
          </w:p>
        </w:tc>
        <w:tc>
          <w:tcPr>
            <w:tcW w:w="398" w:type="pct"/>
            <w:tcBorders>
              <w:top w:val="nil"/>
              <w:left w:val="nil"/>
              <w:bottom w:val="nil"/>
              <w:right w:val="nil"/>
            </w:tcBorders>
            <w:shd w:val="clear" w:color="auto" w:fill="auto"/>
            <w:vAlign w:val="center"/>
            <w:hideMark/>
          </w:tcPr>
          <w:p w14:paraId="2D9EC8D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F8C859A" w14:textId="77777777" w:rsidR="007A169D" w:rsidRPr="007A169D" w:rsidRDefault="007A169D" w:rsidP="007A169D">
            <w:pPr>
              <w:spacing w:line="240" w:lineRule="auto"/>
              <w:jc w:val="right"/>
              <w:rPr>
                <w:sz w:val="12"/>
                <w:szCs w:val="12"/>
              </w:rPr>
            </w:pPr>
            <w:r w:rsidRPr="007A169D">
              <w:rPr>
                <w:sz w:val="12"/>
                <w:szCs w:val="12"/>
              </w:rPr>
              <w:t>1 900</w:t>
            </w:r>
          </w:p>
        </w:tc>
        <w:tc>
          <w:tcPr>
            <w:tcW w:w="628" w:type="pct"/>
            <w:tcBorders>
              <w:top w:val="nil"/>
              <w:left w:val="nil"/>
              <w:bottom w:val="nil"/>
              <w:right w:val="nil"/>
            </w:tcBorders>
            <w:shd w:val="clear" w:color="auto" w:fill="auto"/>
            <w:noWrap/>
            <w:vAlign w:val="center"/>
            <w:hideMark/>
          </w:tcPr>
          <w:p w14:paraId="0CEE2B15" w14:textId="77777777" w:rsidR="007A169D" w:rsidRPr="007A169D" w:rsidRDefault="007A169D" w:rsidP="007A169D">
            <w:pPr>
              <w:spacing w:line="240" w:lineRule="auto"/>
              <w:jc w:val="right"/>
              <w:rPr>
                <w:sz w:val="12"/>
                <w:szCs w:val="12"/>
              </w:rPr>
            </w:pPr>
            <w:r w:rsidRPr="007A169D">
              <w:rPr>
                <w:sz w:val="12"/>
                <w:szCs w:val="12"/>
              </w:rPr>
              <w:t>1 900,00</w:t>
            </w:r>
          </w:p>
        </w:tc>
        <w:tc>
          <w:tcPr>
            <w:tcW w:w="443" w:type="pct"/>
            <w:tcBorders>
              <w:top w:val="nil"/>
              <w:left w:val="nil"/>
              <w:bottom w:val="nil"/>
              <w:right w:val="nil"/>
            </w:tcBorders>
            <w:shd w:val="clear" w:color="auto" w:fill="auto"/>
            <w:noWrap/>
            <w:vAlign w:val="center"/>
            <w:hideMark/>
          </w:tcPr>
          <w:p w14:paraId="27F778B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D1A2F03" w14:textId="77777777" w:rsidTr="007A169D">
        <w:trPr>
          <w:trHeight w:val="85"/>
        </w:trPr>
        <w:tc>
          <w:tcPr>
            <w:tcW w:w="2907" w:type="pct"/>
            <w:tcBorders>
              <w:top w:val="nil"/>
              <w:left w:val="nil"/>
              <w:bottom w:val="nil"/>
              <w:right w:val="nil"/>
            </w:tcBorders>
            <w:shd w:val="clear" w:color="auto" w:fill="auto"/>
            <w:vAlign w:val="center"/>
            <w:hideMark/>
          </w:tcPr>
          <w:p w14:paraId="00261834" w14:textId="77777777" w:rsidR="007A169D" w:rsidRPr="007A169D" w:rsidRDefault="007A169D" w:rsidP="007A169D">
            <w:pPr>
              <w:spacing w:line="240" w:lineRule="auto"/>
              <w:rPr>
                <w:sz w:val="12"/>
                <w:szCs w:val="12"/>
              </w:rPr>
            </w:pPr>
            <w:r w:rsidRPr="007A169D">
              <w:rPr>
                <w:sz w:val="12"/>
                <w:szCs w:val="12"/>
              </w:rPr>
              <w:t>- zakup środków czystości i higieny osobistej - średnia wartość zasiłku - 200 zł, liczba świadczeń - 2, liczba świadczeniobiorców - 1 osoba</w:t>
            </w:r>
          </w:p>
        </w:tc>
        <w:tc>
          <w:tcPr>
            <w:tcW w:w="398" w:type="pct"/>
            <w:tcBorders>
              <w:top w:val="nil"/>
              <w:left w:val="nil"/>
              <w:bottom w:val="nil"/>
              <w:right w:val="nil"/>
            </w:tcBorders>
            <w:shd w:val="clear" w:color="auto" w:fill="auto"/>
            <w:vAlign w:val="center"/>
            <w:hideMark/>
          </w:tcPr>
          <w:p w14:paraId="507B2DC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096F4B2" w14:textId="77777777" w:rsidR="007A169D" w:rsidRPr="007A169D" w:rsidRDefault="007A169D" w:rsidP="007A169D">
            <w:pPr>
              <w:spacing w:line="240" w:lineRule="auto"/>
              <w:jc w:val="right"/>
              <w:rPr>
                <w:sz w:val="12"/>
                <w:szCs w:val="12"/>
              </w:rPr>
            </w:pPr>
            <w:r w:rsidRPr="007A169D">
              <w:rPr>
                <w:sz w:val="12"/>
                <w:szCs w:val="12"/>
              </w:rPr>
              <w:t>400</w:t>
            </w:r>
          </w:p>
        </w:tc>
        <w:tc>
          <w:tcPr>
            <w:tcW w:w="628" w:type="pct"/>
            <w:tcBorders>
              <w:top w:val="nil"/>
              <w:left w:val="nil"/>
              <w:bottom w:val="nil"/>
              <w:right w:val="nil"/>
            </w:tcBorders>
            <w:shd w:val="clear" w:color="auto" w:fill="auto"/>
            <w:noWrap/>
            <w:vAlign w:val="center"/>
            <w:hideMark/>
          </w:tcPr>
          <w:p w14:paraId="5A361FA3" w14:textId="77777777" w:rsidR="007A169D" w:rsidRPr="007A169D" w:rsidRDefault="007A169D" w:rsidP="007A169D">
            <w:pPr>
              <w:spacing w:line="240" w:lineRule="auto"/>
              <w:jc w:val="right"/>
              <w:rPr>
                <w:sz w:val="12"/>
                <w:szCs w:val="12"/>
              </w:rPr>
            </w:pPr>
            <w:r w:rsidRPr="007A169D">
              <w:rPr>
                <w:sz w:val="12"/>
                <w:szCs w:val="12"/>
              </w:rPr>
              <w:t>400,00</w:t>
            </w:r>
          </w:p>
        </w:tc>
        <w:tc>
          <w:tcPr>
            <w:tcW w:w="443" w:type="pct"/>
            <w:tcBorders>
              <w:top w:val="nil"/>
              <w:left w:val="nil"/>
              <w:bottom w:val="nil"/>
              <w:right w:val="nil"/>
            </w:tcBorders>
            <w:shd w:val="clear" w:color="auto" w:fill="auto"/>
            <w:noWrap/>
            <w:vAlign w:val="center"/>
            <w:hideMark/>
          </w:tcPr>
          <w:p w14:paraId="69689B4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A60DA04" w14:textId="77777777" w:rsidTr="007A169D">
        <w:trPr>
          <w:trHeight w:val="85"/>
        </w:trPr>
        <w:tc>
          <w:tcPr>
            <w:tcW w:w="2907" w:type="pct"/>
            <w:tcBorders>
              <w:top w:val="nil"/>
              <w:left w:val="nil"/>
              <w:bottom w:val="nil"/>
              <w:right w:val="nil"/>
            </w:tcBorders>
            <w:shd w:val="clear" w:color="auto" w:fill="auto"/>
            <w:vAlign w:val="center"/>
            <w:hideMark/>
          </w:tcPr>
          <w:p w14:paraId="208A6AB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792CEC9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7D04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630927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070971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EA55D09" w14:textId="77777777" w:rsidTr="007A169D">
        <w:trPr>
          <w:trHeight w:val="85"/>
        </w:trPr>
        <w:tc>
          <w:tcPr>
            <w:tcW w:w="2907" w:type="pct"/>
            <w:tcBorders>
              <w:top w:val="nil"/>
              <w:left w:val="nil"/>
              <w:bottom w:val="nil"/>
              <w:right w:val="nil"/>
            </w:tcBorders>
            <w:shd w:val="clear" w:color="auto" w:fill="auto"/>
            <w:noWrap/>
            <w:vAlign w:val="bottom"/>
            <w:hideMark/>
          </w:tcPr>
          <w:p w14:paraId="5098C00A" w14:textId="77777777" w:rsidR="007A169D" w:rsidRPr="007A169D" w:rsidRDefault="007A169D" w:rsidP="007A169D">
            <w:pPr>
              <w:spacing w:line="240" w:lineRule="auto"/>
              <w:rPr>
                <w:sz w:val="12"/>
                <w:szCs w:val="12"/>
              </w:rPr>
            </w:pPr>
            <w:r w:rsidRPr="007A169D">
              <w:rPr>
                <w:sz w:val="12"/>
                <w:szCs w:val="12"/>
              </w:rPr>
              <w:t>zadania finansowane z innych źródeł zewnętrznych</w:t>
            </w:r>
          </w:p>
        </w:tc>
        <w:tc>
          <w:tcPr>
            <w:tcW w:w="398" w:type="pct"/>
            <w:tcBorders>
              <w:top w:val="nil"/>
              <w:left w:val="nil"/>
              <w:bottom w:val="nil"/>
              <w:right w:val="nil"/>
            </w:tcBorders>
            <w:shd w:val="clear" w:color="auto" w:fill="auto"/>
            <w:vAlign w:val="center"/>
            <w:hideMark/>
          </w:tcPr>
          <w:p w14:paraId="0F0C31C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1DD5EBA" w14:textId="77777777" w:rsidR="007A169D" w:rsidRPr="007A169D" w:rsidRDefault="007A169D" w:rsidP="007A169D">
            <w:pPr>
              <w:spacing w:line="240" w:lineRule="auto"/>
              <w:jc w:val="right"/>
              <w:rPr>
                <w:sz w:val="12"/>
                <w:szCs w:val="12"/>
              </w:rPr>
            </w:pPr>
            <w:r w:rsidRPr="007A169D">
              <w:rPr>
                <w:sz w:val="12"/>
                <w:szCs w:val="12"/>
              </w:rPr>
              <w:t>30 509 055</w:t>
            </w:r>
          </w:p>
        </w:tc>
        <w:tc>
          <w:tcPr>
            <w:tcW w:w="628" w:type="pct"/>
            <w:tcBorders>
              <w:top w:val="nil"/>
              <w:left w:val="nil"/>
              <w:bottom w:val="nil"/>
              <w:right w:val="nil"/>
            </w:tcBorders>
            <w:shd w:val="clear" w:color="auto" w:fill="auto"/>
            <w:noWrap/>
            <w:vAlign w:val="center"/>
            <w:hideMark/>
          </w:tcPr>
          <w:p w14:paraId="0487E675" w14:textId="77777777" w:rsidR="007A169D" w:rsidRPr="007A169D" w:rsidRDefault="007A169D" w:rsidP="007A169D">
            <w:pPr>
              <w:spacing w:line="240" w:lineRule="auto"/>
              <w:jc w:val="right"/>
              <w:rPr>
                <w:sz w:val="12"/>
                <w:szCs w:val="12"/>
              </w:rPr>
            </w:pPr>
            <w:r w:rsidRPr="007A169D">
              <w:rPr>
                <w:sz w:val="12"/>
                <w:szCs w:val="12"/>
              </w:rPr>
              <w:t>30 467 505,09</w:t>
            </w:r>
          </w:p>
        </w:tc>
        <w:tc>
          <w:tcPr>
            <w:tcW w:w="443" w:type="pct"/>
            <w:tcBorders>
              <w:top w:val="nil"/>
              <w:left w:val="nil"/>
              <w:bottom w:val="nil"/>
              <w:right w:val="nil"/>
            </w:tcBorders>
            <w:shd w:val="clear" w:color="auto" w:fill="auto"/>
            <w:noWrap/>
            <w:vAlign w:val="center"/>
            <w:hideMark/>
          </w:tcPr>
          <w:p w14:paraId="6CA0C4A8"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0FA358BC" w14:textId="77777777" w:rsidTr="007A169D">
        <w:trPr>
          <w:trHeight w:val="85"/>
        </w:trPr>
        <w:tc>
          <w:tcPr>
            <w:tcW w:w="2907" w:type="pct"/>
            <w:tcBorders>
              <w:top w:val="nil"/>
              <w:left w:val="nil"/>
              <w:bottom w:val="nil"/>
              <w:right w:val="nil"/>
            </w:tcBorders>
            <w:shd w:val="clear" w:color="auto" w:fill="auto"/>
            <w:vAlign w:val="center"/>
            <w:hideMark/>
          </w:tcPr>
          <w:p w14:paraId="58EF13C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66D6E70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6AC02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5B721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6358E5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2450A9" w14:textId="77777777" w:rsidTr="007A169D">
        <w:trPr>
          <w:trHeight w:val="85"/>
        </w:trPr>
        <w:tc>
          <w:tcPr>
            <w:tcW w:w="2907" w:type="pct"/>
            <w:tcBorders>
              <w:top w:val="nil"/>
              <w:left w:val="nil"/>
              <w:bottom w:val="nil"/>
              <w:right w:val="nil"/>
            </w:tcBorders>
            <w:shd w:val="clear" w:color="auto" w:fill="auto"/>
            <w:vAlign w:val="center"/>
            <w:hideMark/>
          </w:tcPr>
          <w:p w14:paraId="088FDAB3"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11C5B39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8864712" w14:textId="77777777" w:rsidR="007A169D" w:rsidRPr="007A169D" w:rsidRDefault="007A169D" w:rsidP="007A169D">
            <w:pPr>
              <w:spacing w:line="240" w:lineRule="auto"/>
              <w:jc w:val="right"/>
              <w:rPr>
                <w:i/>
                <w:iCs/>
                <w:sz w:val="12"/>
                <w:szCs w:val="12"/>
              </w:rPr>
            </w:pPr>
            <w:r w:rsidRPr="007A169D">
              <w:rPr>
                <w:i/>
                <w:iCs/>
                <w:sz w:val="12"/>
                <w:szCs w:val="12"/>
              </w:rPr>
              <w:t>26 263 993</w:t>
            </w:r>
          </w:p>
        </w:tc>
        <w:tc>
          <w:tcPr>
            <w:tcW w:w="628" w:type="pct"/>
            <w:tcBorders>
              <w:top w:val="nil"/>
              <w:left w:val="nil"/>
              <w:bottom w:val="nil"/>
              <w:right w:val="nil"/>
            </w:tcBorders>
            <w:shd w:val="clear" w:color="auto" w:fill="auto"/>
            <w:noWrap/>
            <w:vAlign w:val="center"/>
            <w:hideMark/>
          </w:tcPr>
          <w:p w14:paraId="02615A61" w14:textId="77777777" w:rsidR="007A169D" w:rsidRPr="007A169D" w:rsidRDefault="007A169D" w:rsidP="007A169D">
            <w:pPr>
              <w:spacing w:line="240" w:lineRule="auto"/>
              <w:jc w:val="right"/>
              <w:rPr>
                <w:i/>
                <w:iCs/>
                <w:sz w:val="12"/>
                <w:szCs w:val="12"/>
              </w:rPr>
            </w:pPr>
            <w:r w:rsidRPr="007A169D">
              <w:rPr>
                <w:i/>
                <w:iCs/>
                <w:sz w:val="12"/>
                <w:szCs w:val="12"/>
              </w:rPr>
              <w:t>26 258 116,78</w:t>
            </w:r>
          </w:p>
        </w:tc>
        <w:tc>
          <w:tcPr>
            <w:tcW w:w="443" w:type="pct"/>
            <w:tcBorders>
              <w:top w:val="nil"/>
              <w:left w:val="nil"/>
              <w:bottom w:val="nil"/>
              <w:right w:val="nil"/>
            </w:tcBorders>
            <w:shd w:val="clear" w:color="auto" w:fill="auto"/>
            <w:noWrap/>
            <w:vAlign w:val="center"/>
            <w:hideMark/>
          </w:tcPr>
          <w:p w14:paraId="6BD4F0B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E4CB10E" w14:textId="77777777" w:rsidTr="007A169D">
        <w:trPr>
          <w:trHeight w:val="85"/>
        </w:trPr>
        <w:tc>
          <w:tcPr>
            <w:tcW w:w="2907" w:type="pct"/>
            <w:tcBorders>
              <w:top w:val="nil"/>
              <w:left w:val="nil"/>
              <w:bottom w:val="nil"/>
              <w:right w:val="nil"/>
            </w:tcBorders>
            <w:shd w:val="clear" w:color="auto" w:fill="auto"/>
            <w:vAlign w:val="center"/>
            <w:hideMark/>
          </w:tcPr>
          <w:p w14:paraId="0337579D"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D28CAF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FE868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F7AAC2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02B0A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C7E981" w14:textId="77777777" w:rsidTr="007A169D">
        <w:trPr>
          <w:trHeight w:val="85"/>
        </w:trPr>
        <w:tc>
          <w:tcPr>
            <w:tcW w:w="2907" w:type="pct"/>
            <w:tcBorders>
              <w:top w:val="nil"/>
              <w:left w:val="nil"/>
              <w:bottom w:val="nil"/>
              <w:right w:val="nil"/>
            </w:tcBorders>
            <w:shd w:val="clear" w:color="auto" w:fill="auto"/>
            <w:vAlign w:val="center"/>
            <w:hideMark/>
          </w:tcPr>
          <w:p w14:paraId="2F3127B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8" w:type="pct"/>
            <w:tcBorders>
              <w:top w:val="nil"/>
              <w:left w:val="nil"/>
              <w:bottom w:val="nil"/>
              <w:right w:val="nil"/>
            </w:tcBorders>
            <w:shd w:val="clear" w:color="auto" w:fill="auto"/>
            <w:vAlign w:val="center"/>
            <w:hideMark/>
          </w:tcPr>
          <w:p w14:paraId="0BCDD0E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1D44B7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860FA3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B6CCB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175762D" w14:textId="77777777" w:rsidTr="007A169D">
        <w:trPr>
          <w:trHeight w:val="85"/>
        </w:trPr>
        <w:tc>
          <w:tcPr>
            <w:tcW w:w="2907" w:type="pct"/>
            <w:tcBorders>
              <w:top w:val="nil"/>
              <w:left w:val="nil"/>
              <w:bottom w:val="nil"/>
              <w:right w:val="nil"/>
            </w:tcBorders>
            <w:shd w:val="clear" w:color="auto" w:fill="auto"/>
            <w:vAlign w:val="center"/>
            <w:hideMark/>
          </w:tcPr>
          <w:p w14:paraId="2B55EB4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A30E95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73F4C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881ADF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FC91E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E19D81" w14:textId="77777777" w:rsidTr="007A169D">
        <w:trPr>
          <w:trHeight w:val="85"/>
        </w:trPr>
        <w:tc>
          <w:tcPr>
            <w:tcW w:w="2907" w:type="pct"/>
            <w:tcBorders>
              <w:top w:val="nil"/>
              <w:left w:val="nil"/>
              <w:bottom w:val="nil"/>
              <w:right w:val="nil"/>
            </w:tcBorders>
            <w:shd w:val="clear" w:color="auto" w:fill="auto"/>
            <w:vAlign w:val="center"/>
            <w:hideMark/>
          </w:tcPr>
          <w:p w14:paraId="0243657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6E98DDF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9878AF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FEA44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94ED8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D00932" w14:textId="77777777" w:rsidTr="007A169D">
        <w:trPr>
          <w:trHeight w:val="85"/>
        </w:trPr>
        <w:tc>
          <w:tcPr>
            <w:tcW w:w="2907" w:type="pct"/>
            <w:tcBorders>
              <w:top w:val="nil"/>
              <w:left w:val="nil"/>
              <w:bottom w:val="nil"/>
              <w:right w:val="nil"/>
            </w:tcBorders>
            <w:shd w:val="clear" w:color="auto" w:fill="auto"/>
            <w:vAlign w:val="center"/>
            <w:hideMark/>
          </w:tcPr>
          <w:p w14:paraId="0A6418D6"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w:t>
            </w:r>
          </w:p>
        </w:tc>
        <w:tc>
          <w:tcPr>
            <w:tcW w:w="398" w:type="pct"/>
            <w:tcBorders>
              <w:top w:val="nil"/>
              <w:left w:val="nil"/>
              <w:bottom w:val="nil"/>
              <w:right w:val="nil"/>
            </w:tcBorders>
            <w:shd w:val="clear" w:color="auto" w:fill="auto"/>
            <w:vAlign w:val="center"/>
            <w:hideMark/>
          </w:tcPr>
          <w:p w14:paraId="3D197B5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59DC240" w14:textId="77777777" w:rsidR="007A169D" w:rsidRPr="007A169D" w:rsidRDefault="007A169D" w:rsidP="007A169D">
            <w:pPr>
              <w:spacing w:line="240" w:lineRule="auto"/>
              <w:jc w:val="right"/>
              <w:rPr>
                <w:sz w:val="12"/>
                <w:szCs w:val="12"/>
              </w:rPr>
            </w:pPr>
            <w:r w:rsidRPr="007A169D">
              <w:rPr>
                <w:sz w:val="12"/>
                <w:szCs w:val="12"/>
              </w:rPr>
              <w:t>26 263 993</w:t>
            </w:r>
          </w:p>
        </w:tc>
        <w:tc>
          <w:tcPr>
            <w:tcW w:w="628" w:type="pct"/>
            <w:tcBorders>
              <w:top w:val="nil"/>
              <w:left w:val="nil"/>
              <w:bottom w:val="nil"/>
              <w:right w:val="nil"/>
            </w:tcBorders>
            <w:shd w:val="clear" w:color="auto" w:fill="auto"/>
            <w:noWrap/>
            <w:vAlign w:val="center"/>
            <w:hideMark/>
          </w:tcPr>
          <w:p w14:paraId="6031DE93" w14:textId="77777777" w:rsidR="007A169D" w:rsidRPr="007A169D" w:rsidRDefault="007A169D" w:rsidP="007A169D">
            <w:pPr>
              <w:spacing w:line="240" w:lineRule="auto"/>
              <w:jc w:val="right"/>
              <w:rPr>
                <w:sz w:val="12"/>
                <w:szCs w:val="12"/>
              </w:rPr>
            </w:pPr>
            <w:r w:rsidRPr="007A169D">
              <w:rPr>
                <w:sz w:val="12"/>
                <w:szCs w:val="12"/>
              </w:rPr>
              <w:t>26 258 116,78</w:t>
            </w:r>
          </w:p>
        </w:tc>
        <w:tc>
          <w:tcPr>
            <w:tcW w:w="443" w:type="pct"/>
            <w:tcBorders>
              <w:top w:val="nil"/>
              <w:left w:val="nil"/>
              <w:bottom w:val="nil"/>
              <w:right w:val="nil"/>
            </w:tcBorders>
            <w:shd w:val="clear" w:color="auto" w:fill="auto"/>
            <w:noWrap/>
            <w:vAlign w:val="center"/>
            <w:hideMark/>
          </w:tcPr>
          <w:p w14:paraId="7434989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F6F1BC3" w14:textId="77777777" w:rsidTr="007A169D">
        <w:trPr>
          <w:trHeight w:val="85"/>
        </w:trPr>
        <w:tc>
          <w:tcPr>
            <w:tcW w:w="2907" w:type="pct"/>
            <w:tcBorders>
              <w:top w:val="nil"/>
              <w:left w:val="nil"/>
              <w:bottom w:val="nil"/>
              <w:right w:val="nil"/>
            </w:tcBorders>
            <w:shd w:val="clear" w:color="auto" w:fill="auto"/>
            <w:vAlign w:val="center"/>
            <w:hideMark/>
          </w:tcPr>
          <w:p w14:paraId="67FD7956" w14:textId="77777777" w:rsidR="007A169D" w:rsidRPr="007A169D" w:rsidRDefault="007A169D" w:rsidP="007A169D">
            <w:pPr>
              <w:spacing w:line="240" w:lineRule="auto"/>
              <w:ind w:firstLineChars="100" w:firstLine="120"/>
              <w:rPr>
                <w:i/>
                <w:iCs/>
                <w:sz w:val="12"/>
                <w:szCs w:val="12"/>
              </w:rPr>
            </w:pPr>
            <w:r w:rsidRPr="007A169D">
              <w:rPr>
                <w:i/>
                <w:iCs/>
                <w:sz w:val="12"/>
                <w:szCs w:val="12"/>
              </w:rPr>
              <w:t>- wypłata świadczenia pieniężnego z tytułu zapewnienia zakwaterowania i wyżywienia obywatelom Ukrainy (40 zł na osobę za dobę)</w:t>
            </w:r>
          </w:p>
        </w:tc>
        <w:tc>
          <w:tcPr>
            <w:tcW w:w="398" w:type="pct"/>
            <w:tcBorders>
              <w:top w:val="nil"/>
              <w:left w:val="nil"/>
              <w:bottom w:val="nil"/>
              <w:right w:val="nil"/>
            </w:tcBorders>
            <w:shd w:val="clear" w:color="auto" w:fill="auto"/>
            <w:vAlign w:val="center"/>
            <w:hideMark/>
          </w:tcPr>
          <w:p w14:paraId="0224BE99"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56B0ABB4" w14:textId="77777777" w:rsidR="007A169D" w:rsidRPr="007A169D" w:rsidRDefault="007A169D" w:rsidP="007A169D">
            <w:pPr>
              <w:spacing w:line="240" w:lineRule="auto"/>
              <w:jc w:val="right"/>
              <w:rPr>
                <w:i/>
                <w:iCs/>
                <w:sz w:val="12"/>
                <w:szCs w:val="12"/>
              </w:rPr>
            </w:pPr>
            <w:r w:rsidRPr="007A169D">
              <w:rPr>
                <w:i/>
                <w:iCs/>
                <w:sz w:val="12"/>
                <w:szCs w:val="12"/>
              </w:rPr>
              <w:t>25 695 600</w:t>
            </w:r>
          </w:p>
        </w:tc>
        <w:tc>
          <w:tcPr>
            <w:tcW w:w="628" w:type="pct"/>
            <w:tcBorders>
              <w:top w:val="nil"/>
              <w:left w:val="nil"/>
              <w:bottom w:val="nil"/>
              <w:right w:val="nil"/>
            </w:tcBorders>
            <w:shd w:val="clear" w:color="auto" w:fill="auto"/>
            <w:noWrap/>
            <w:vAlign w:val="center"/>
            <w:hideMark/>
          </w:tcPr>
          <w:p w14:paraId="52B7F41B" w14:textId="77777777" w:rsidR="007A169D" w:rsidRPr="007A169D" w:rsidRDefault="007A169D" w:rsidP="007A169D">
            <w:pPr>
              <w:spacing w:line="240" w:lineRule="auto"/>
              <w:jc w:val="right"/>
              <w:rPr>
                <w:i/>
                <w:iCs/>
                <w:sz w:val="12"/>
                <w:szCs w:val="12"/>
              </w:rPr>
            </w:pPr>
            <w:r w:rsidRPr="007A169D">
              <w:rPr>
                <w:i/>
                <w:iCs/>
                <w:sz w:val="12"/>
                <w:szCs w:val="12"/>
              </w:rPr>
              <w:t>25 691 420,00</w:t>
            </w:r>
          </w:p>
        </w:tc>
        <w:tc>
          <w:tcPr>
            <w:tcW w:w="443" w:type="pct"/>
            <w:tcBorders>
              <w:top w:val="nil"/>
              <w:left w:val="nil"/>
              <w:bottom w:val="nil"/>
              <w:right w:val="nil"/>
            </w:tcBorders>
            <w:shd w:val="clear" w:color="auto" w:fill="auto"/>
            <w:noWrap/>
            <w:vAlign w:val="center"/>
            <w:hideMark/>
          </w:tcPr>
          <w:p w14:paraId="761C86D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0E3F6DA" w14:textId="77777777" w:rsidTr="007A169D">
        <w:trPr>
          <w:trHeight w:val="85"/>
        </w:trPr>
        <w:tc>
          <w:tcPr>
            <w:tcW w:w="2907" w:type="pct"/>
            <w:tcBorders>
              <w:top w:val="nil"/>
              <w:left w:val="nil"/>
              <w:bottom w:val="nil"/>
              <w:right w:val="nil"/>
            </w:tcBorders>
            <w:shd w:val="clear" w:color="auto" w:fill="auto"/>
            <w:vAlign w:val="center"/>
            <w:hideMark/>
          </w:tcPr>
          <w:p w14:paraId="2488E055" w14:textId="77777777" w:rsidR="007A169D" w:rsidRPr="007A169D" w:rsidRDefault="007A169D" w:rsidP="007A169D">
            <w:pPr>
              <w:spacing w:line="240" w:lineRule="auto"/>
              <w:ind w:firstLineChars="100" w:firstLine="120"/>
              <w:rPr>
                <w:i/>
                <w:iCs/>
                <w:sz w:val="12"/>
                <w:szCs w:val="12"/>
              </w:rPr>
            </w:pPr>
            <w:r w:rsidRPr="007A169D">
              <w:rPr>
                <w:i/>
                <w:iCs/>
                <w:sz w:val="12"/>
                <w:szCs w:val="12"/>
              </w:rPr>
              <w:t>- wypłata świadczeń rodzinnych</w:t>
            </w:r>
          </w:p>
        </w:tc>
        <w:tc>
          <w:tcPr>
            <w:tcW w:w="398" w:type="pct"/>
            <w:tcBorders>
              <w:top w:val="nil"/>
              <w:left w:val="nil"/>
              <w:bottom w:val="nil"/>
              <w:right w:val="nil"/>
            </w:tcBorders>
            <w:shd w:val="clear" w:color="auto" w:fill="auto"/>
            <w:vAlign w:val="center"/>
            <w:hideMark/>
          </w:tcPr>
          <w:p w14:paraId="3212E436"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9C9C276" w14:textId="77777777" w:rsidR="007A169D" w:rsidRPr="007A169D" w:rsidRDefault="007A169D" w:rsidP="007A169D">
            <w:pPr>
              <w:spacing w:line="240" w:lineRule="auto"/>
              <w:jc w:val="right"/>
              <w:rPr>
                <w:i/>
                <w:iCs/>
                <w:sz w:val="12"/>
                <w:szCs w:val="12"/>
              </w:rPr>
            </w:pPr>
            <w:r w:rsidRPr="007A169D">
              <w:rPr>
                <w:i/>
                <w:iCs/>
                <w:sz w:val="12"/>
                <w:szCs w:val="12"/>
              </w:rPr>
              <w:t>568 393</w:t>
            </w:r>
          </w:p>
        </w:tc>
        <w:tc>
          <w:tcPr>
            <w:tcW w:w="628" w:type="pct"/>
            <w:tcBorders>
              <w:top w:val="nil"/>
              <w:left w:val="nil"/>
              <w:bottom w:val="nil"/>
              <w:right w:val="nil"/>
            </w:tcBorders>
            <w:shd w:val="clear" w:color="auto" w:fill="auto"/>
            <w:noWrap/>
            <w:vAlign w:val="center"/>
            <w:hideMark/>
          </w:tcPr>
          <w:p w14:paraId="6C35F059" w14:textId="77777777" w:rsidR="007A169D" w:rsidRPr="007A169D" w:rsidRDefault="007A169D" w:rsidP="007A169D">
            <w:pPr>
              <w:spacing w:line="240" w:lineRule="auto"/>
              <w:jc w:val="right"/>
              <w:rPr>
                <w:i/>
                <w:iCs/>
                <w:sz w:val="12"/>
                <w:szCs w:val="12"/>
              </w:rPr>
            </w:pPr>
            <w:r w:rsidRPr="007A169D">
              <w:rPr>
                <w:i/>
                <w:iCs/>
                <w:sz w:val="12"/>
                <w:szCs w:val="12"/>
              </w:rPr>
              <w:t>566 696,78</w:t>
            </w:r>
          </w:p>
        </w:tc>
        <w:tc>
          <w:tcPr>
            <w:tcW w:w="443" w:type="pct"/>
            <w:tcBorders>
              <w:top w:val="nil"/>
              <w:left w:val="nil"/>
              <w:bottom w:val="nil"/>
              <w:right w:val="nil"/>
            </w:tcBorders>
            <w:shd w:val="clear" w:color="auto" w:fill="auto"/>
            <w:noWrap/>
            <w:vAlign w:val="center"/>
            <w:hideMark/>
          </w:tcPr>
          <w:p w14:paraId="6C526B1C"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4B11B0BE" w14:textId="77777777" w:rsidTr="007A169D">
        <w:trPr>
          <w:trHeight w:val="85"/>
        </w:trPr>
        <w:tc>
          <w:tcPr>
            <w:tcW w:w="2907" w:type="pct"/>
            <w:tcBorders>
              <w:top w:val="nil"/>
              <w:left w:val="nil"/>
              <w:bottom w:val="nil"/>
              <w:right w:val="nil"/>
            </w:tcBorders>
            <w:shd w:val="clear" w:color="auto" w:fill="auto"/>
            <w:vAlign w:val="center"/>
            <w:hideMark/>
          </w:tcPr>
          <w:p w14:paraId="3481CF67"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2FE83D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14149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2669DB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5BDBD3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0A44A8" w14:textId="77777777" w:rsidTr="007A169D">
        <w:trPr>
          <w:trHeight w:val="85"/>
        </w:trPr>
        <w:tc>
          <w:tcPr>
            <w:tcW w:w="2907" w:type="pct"/>
            <w:tcBorders>
              <w:top w:val="nil"/>
              <w:left w:val="nil"/>
              <w:bottom w:val="nil"/>
              <w:right w:val="nil"/>
            </w:tcBorders>
            <w:shd w:val="clear" w:color="auto" w:fill="auto"/>
            <w:vAlign w:val="center"/>
            <w:hideMark/>
          </w:tcPr>
          <w:p w14:paraId="00B642DE"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Ośrodek Pomocy Społecznej</w:t>
            </w:r>
          </w:p>
        </w:tc>
        <w:tc>
          <w:tcPr>
            <w:tcW w:w="398" w:type="pct"/>
            <w:tcBorders>
              <w:top w:val="nil"/>
              <w:left w:val="nil"/>
              <w:bottom w:val="nil"/>
              <w:right w:val="nil"/>
            </w:tcBorders>
            <w:shd w:val="clear" w:color="auto" w:fill="auto"/>
            <w:vAlign w:val="center"/>
            <w:hideMark/>
          </w:tcPr>
          <w:p w14:paraId="6B2FE9F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82F3565" w14:textId="77777777" w:rsidR="007A169D" w:rsidRPr="007A169D" w:rsidRDefault="007A169D" w:rsidP="007A169D">
            <w:pPr>
              <w:spacing w:line="240" w:lineRule="auto"/>
              <w:jc w:val="right"/>
              <w:rPr>
                <w:i/>
                <w:iCs/>
                <w:sz w:val="12"/>
                <w:szCs w:val="12"/>
              </w:rPr>
            </w:pPr>
            <w:r w:rsidRPr="007A169D">
              <w:rPr>
                <w:i/>
                <w:iCs/>
                <w:sz w:val="12"/>
                <w:szCs w:val="12"/>
              </w:rPr>
              <w:t>4 202 732</w:t>
            </w:r>
          </w:p>
        </w:tc>
        <w:tc>
          <w:tcPr>
            <w:tcW w:w="628" w:type="pct"/>
            <w:tcBorders>
              <w:top w:val="nil"/>
              <w:left w:val="nil"/>
              <w:bottom w:val="nil"/>
              <w:right w:val="nil"/>
            </w:tcBorders>
            <w:shd w:val="clear" w:color="auto" w:fill="auto"/>
            <w:noWrap/>
            <w:vAlign w:val="center"/>
            <w:hideMark/>
          </w:tcPr>
          <w:p w14:paraId="36203D88" w14:textId="77777777" w:rsidR="007A169D" w:rsidRPr="007A169D" w:rsidRDefault="007A169D" w:rsidP="007A169D">
            <w:pPr>
              <w:spacing w:line="240" w:lineRule="auto"/>
              <w:jc w:val="right"/>
              <w:rPr>
                <w:i/>
                <w:iCs/>
                <w:sz w:val="12"/>
                <w:szCs w:val="12"/>
              </w:rPr>
            </w:pPr>
            <w:r w:rsidRPr="007A169D">
              <w:rPr>
                <w:i/>
                <w:iCs/>
                <w:sz w:val="12"/>
                <w:szCs w:val="12"/>
              </w:rPr>
              <w:t>4 167 060,98</w:t>
            </w:r>
          </w:p>
        </w:tc>
        <w:tc>
          <w:tcPr>
            <w:tcW w:w="443" w:type="pct"/>
            <w:tcBorders>
              <w:top w:val="nil"/>
              <w:left w:val="nil"/>
              <w:bottom w:val="nil"/>
              <w:right w:val="nil"/>
            </w:tcBorders>
            <w:shd w:val="clear" w:color="auto" w:fill="auto"/>
            <w:noWrap/>
            <w:vAlign w:val="center"/>
            <w:hideMark/>
          </w:tcPr>
          <w:p w14:paraId="0DE55C15"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65111646" w14:textId="77777777" w:rsidTr="007A169D">
        <w:trPr>
          <w:trHeight w:val="85"/>
        </w:trPr>
        <w:tc>
          <w:tcPr>
            <w:tcW w:w="2907" w:type="pct"/>
            <w:tcBorders>
              <w:top w:val="nil"/>
              <w:left w:val="nil"/>
              <w:bottom w:val="nil"/>
              <w:right w:val="nil"/>
            </w:tcBorders>
            <w:shd w:val="clear" w:color="auto" w:fill="auto"/>
            <w:vAlign w:val="center"/>
            <w:hideMark/>
          </w:tcPr>
          <w:p w14:paraId="2BF8AF42"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E6842B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0D4CBE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E9F8AA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97F14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BAD9CA" w14:textId="77777777" w:rsidTr="007A169D">
        <w:trPr>
          <w:trHeight w:val="85"/>
        </w:trPr>
        <w:tc>
          <w:tcPr>
            <w:tcW w:w="2907" w:type="pct"/>
            <w:tcBorders>
              <w:top w:val="nil"/>
              <w:left w:val="nil"/>
              <w:bottom w:val="nil"/>
              <w:right w:val="nil"/>
            </w:tcBorders>
            <w:shd w:val="clear" w:color="auto" w:fill="auto"/>
            <w:vAlign w:val="center"/>
            <w:hideMark/>
          </w:tcPr>
          <w:p w14:paraId="5B906C9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75421, 85213, 85214, 85216, 85295, 85395</w:t>
            </w:r>
          </w:p>
        </w:tc>
        <w:tc>
          <w:tcPr>
            <w:tcW w:w="398" w:type="pct"/>
            <w:tcBorders>
              <w:top w:val="nil"/>
              <w:left w:val="nil"/>
              <w:bottom w:val="nil"/>
              <w:right w:val="nil"/>
            </w:tcBorders>
            <w:shd w:val="clear" w:color="auto" w:fill="auto"/>
            <w:vAlign w:val="center"/>
            <w:hideMark/>
          </w:tcPr>
          <w:p w14:paraId="4EA2018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821150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8313D0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FE52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7C7EFF" w14:textId="77777777" w:rsidTr="007A169D">
        <w:trPr>
          <w:trHeight w:val="85"/>
        </w:trPr>
        <w:tc>
          <w:tcPr>
            <w:tcW w:w="2907" w:type="pct"/>
            <w:tcBorders>
              <w:top w:val="nil"/>
              <w:left w:val="nil"/>
              <w:bottom w:val="nil"/>
              <w:right w:val="nil"/>
            </w:tcBorders>
            <w:shd w:val="clear" w:color="auto" w:fill="auto"/>
            <w:vAlign w:val="center"/>
            <w:hideMark/>
          </w:tcPr>
          <w:p w14:paraId="3141DC0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A28A2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9AC7F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0F5573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F1FE40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59B406" w14:textId="77777777" w:rsidTr="007A169D">
        <w:trPr>
          <w:trHeight w:val="85"/>
        </w:trPr>
        <w:tc>
          <w:tcPr>
            <w:tcW w:w="2907" w:type="pct"/>
            <w:tcBorders>
              <w:top w:val="nil"/>
              <w:left w:val="nil"/>
              <w:bottom w:val="nil"/>
              <w:right w:val="nil"/>
            </w:tcBorders>
            <w:shd w:val="clear" w:color="auto" w:fill="auto"/>
            <w:vAlign w:val="center"/>
            <w:hideMark/>
          </w:tcPr>
          <w:p w14:paraId="1420C000"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47727EC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E76ED7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380BF2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D321B9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00C561" w14:textId="77777777" w:rsidTr="007A169D">
        <w:trPr>
          <w:trHeight w:val="85"/>
        </w:trPr>
        <w:tc>
          <w:tcPr>
            <w:tcW w:w="2907" w:type="pct"/>
            <w:tcBorders>
              <w:top w:val="nil"/>
              <w:left w:val="nil"/>
              <w:bottom w:val="nil"/>
              <w:right w:val="nil"/>
            </w:tcBorders>
            <w:shd w:val="clear" w:color="auto" w:fill="auto"/>
            <w:vAlign w:val="center"/>
            <w:hideMark/>
          </w:tcPr>
          <w:p w14:paraId="3A5BEBF9"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w:t>
            </w:r>
          </w:p>
        </w:tc>
        <w:tc>
          <w:tcPr>
            <w:tcW w:w="398" w:type="pct"/>
            <w:tcBorders>
              <w:top w:val="nil"/>
              <w:left w:val="nil"/>
              <w:bottom w:val="nil"/>
              <w:right w:val="nil"/>
            </w:tcBorders>
            <w:shd w:val="clear" w:color="auto" w:fill="auto"/>
            <w:noWrap/>
            <w:vAlign w:val="center"/>
            <w:hideMark/>
          </w:tcPr>
          <w:p w14:paraId="7378863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1C21F95" w14:textId="77777777" w:rsidR="007A169D" w:rsidRPr="007A169D" w:rsidRDefault="007A169D" w:rsidP="007A169D">
            <w:pPr>
              <w:spacing w:line="240" w:lineRule="auto"/>
              <w:jc w:val="right"/>
              <w:rPr>
                <w:sz w:val="12"/>
                <w:szCs w:val="12"/>
              </w:rPr>
            </w:pPr>
            <w:r w:rsidRPr="007A169D">
              <w:rPr>
                <w:sz w:val="12"/>
                <w:szCs w:val="12"/>
              </w:rPr>
              <w:t>4 202 732</w:t>
            </w:r>
          </w:p>
        </w:tc>
        <w:tc>
          <w:tcPr>
            <w:tcW w:w="628" w:type="pct"/>
            <w:tcBorders>
              <w:top w:val="nil"/>
              <w:left w:val="nil"/>
              <w:bottom w:val="nil"/>
              <w:right w:val="nil"/>
            </w:tcBorders>
            <w:shd w:val="clear" w:color="auto" w:fill="auto"/>
            <w:noWrap/>
            <w:vAlign w:val="center"/>
            <w:hideMark/>
          </w:tcPr>
          <w:p w14:paraId="3F42801B" w14:textId="77777777" w:rsidR="007A169D" w:rsidRPr="007A169D" w:rsidRDefault="007A169D" w:rsidP="007A169D">
            <w:pPr>
              <w:spacing w:line="240" w:lineRule="auto"/>
              <w:jc w:val="right"/>
              <w:rPr>
                <w:sz w:val="12"/>
                <w:szCs w:val="12"/>
              </w:rPr>
            </w:pPr>
            <w:r w:rsidRPr="007A169D">
              <w:rPr>
                <w:sz w:val="12"/>
                <w:szCs w:val="12"/>
              </w:rPr>
              <w:t>4 167 060,98</w:t>
            </w:r>
          </w:p>
        </w:tc>
        <w:tc>
          <w:tcPr>
            <w:tcW w:w="443" w:type="pct"/>
            <w:tcBorders>
              <w:top w:val="nil"/>
              <w:left w:val="nil"/>
              <w:bottom w:val="nil"/>
              <w:right w:val="nil"/>
            </w:tcBorders>
            <w:shd w:val="clear" w:color="auto" w:fill="auto"/>
            <w:noWrap/>
            <w:vAlign w:val="center"/>
            <w:hideMark/>
          </w:tcPr>
          <w:p w14:paraId="753951B7"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18BA107B" w14:textId="77777777" w:rsidTr="007A169D">
        <w:trPr>
          <w:trHeight w:val="85"/>
        </w:trPr>
        <w:tc>
          <w:tcPr>
            <w:tcW w:w="2907" w:type="pct"/>
            <w:tcBorders>
              <w:top w:val="nil"/>
              <w:left w:val="nil"/>
              <w:bottom w:val="nil"/>
              <w:right w:val="nil"/>
            </w:tcBorders>
            <w:shd w:val="clear" w:color="auto" w:fill="auto"/>
            <w:vAlign w:val="center"/>
            <w:hideMark/>
          </w:tcPr>
          <w:p w14:paraId="3FA0E34B" w14:textId="77777777" w:rsidR="007A169D" w:rsidRPr="007A169D" w:rsidRDefault="007A169D" w:rsidP="007A169D">
            <w:pPr>
              <w:spacing w:line="240" w:lineRule="auto"/>
              <w:ind w:firstLineChars="100" w:firstLine="120"/>
              <w:rPr>
                <w:i/>
                <w:iCs/>
                <w:sz w:val="12"/>
                <w:szCs w:val="12"/>
              </w:rPr>
            </w:pPr>
            <w:r w:rsidRPr="007A169D">
              <w:rPr>
                <w:i/>
                <w:iCs/>
                <w:sz w:val="12"/>
                <w:szCs w:val="12"/>
              </w:rPr>
              <w:t>- wypłata jednorazowego świadczenia pieniężnego 300 zł</w:t>
            </w:r>
          </w:p>
        </w:tc>
        <w:tc>
          <w:tcPr>
            <w:tcW w:w="398" w:type="pct"/>
            <w:tcBorders>
              <w:top w:val="nil"/>
              <w:left w:val="nil"/>
              <w:bottom w:val="nil"/>
              <w:right w:val="nil"/>
            </w:tcBorders>
            <w:shd w:val="clear" w:color="auto" w:fill="auto"/>
            <w:noWrap/>
            <w:vAlign w:val="center"/>
            <w:hideMark/>
          </w:tcPr>
          <w:p w14:paraId="1A3C91E9"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20B64D12" w14:textId="77777777" w:rsidR="007A169D" w:rsidRPr="007A169D" w:rsidRDefault="007A169D" w:rsidP="007A169D">
            <w:pPr>
              <w:spacing w:line="240" w:lineRule="auto"/>
              <w:jc w:val="right"/>
              <w:rPr>
                <w:sz w:val="12"/>
                <w:szCs w:val="12"/>
              </w:rPr>
            </w:pPr>
            <w:r w:rsidRPr="007A169D">
              <w:rPr>
                <w:sz w:val="12"/>
                <w:szCs w:val="12"/>
              </w:rPr>
              <w:t>3 718 500</w:t>
            </w:r>
          </w:p>
        </w:tc>
        <w:tc>
          <w:tcPr>
            <w:tcW w:w="628" w:type="pct"/>
            <w:tcBorders>
              <w:top w:val="nil"/>
              <w:left w:val="nil"/>
              <w:bottom w:val="nil"/>
              <w:right w:val="nil"/>
            </w:tcBorders>
            <w:shd w:val="clear" w:color="auto" w:fill="auto"/>
            <w:noWrap/>
            <w:vAlign w:val="center"/>
            <w:hideMark/>
          </w:tcPr>
          <w:p w14:paraId="0CB77293" w14:textId="77777777" w:rsidR="007A169D" w:rsidRPr="007A169D" w:rsidRDefault="007A169D" w:rsidP="007A169D">
            <w:pPr>
              <w:spacing w:line="240" w:lineRule="auto"/>
              <w:jc w:val="right"/>
              <w:rPr>
                <w:sz w:val="12"/>
                <w:szCs w:val="12"/>
              </w:rPr>
            </w:pPr>
            <w:r w:rsidRPr="007A169D">
              <w:rPr>
                <w:sz w:val="12"/>
                <w:szCs w:val="12"/>
              </w:rPr>
              <w:t>3 711 300,00</w:t>
            </w:r>
          </w:p>
        </w:tc>
        <w:tc>
          <w:tcPr>
            <w:tcW w:w="443" w:type="pct"/>
            <w:tcBorders>
              <w:top w:val="nil"/>
              <w:left w:val="nil"/>
              <w:bottom w:val="nil"/>
              <w:right w:val="nil"/>
            </w:tcBorders>
            <w:shd w:val="clear" w:color="auto" w:fill="auto"/>
            <w:noWrap/>
            <w:vAlign w:val="center"/>
            <w:hideMark/>
          </w:tcPr>
          <w:p w14:paraId="74B32C5E"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116FB510" w14:textId="77777777" w:rsidTr="007A169D">
        <w:trPr>
          <w:trHeight w:val="85"/>
        </w:trPr>
        <w:tc>
          <w:tcPr>
            <w:tcW w:w="2907" w:type="pct"/>
            <w:tcBorders>
              <w:top w:val="nil"/>
              <w:left w:val="nil"/>
              <w:bottom w:val="nil"/>
              <w:right w:val="nil"/>
            </w:tcBorders>
            <w:shd w:val="clear" w:color="auto" w:fill="auto"/>
            <w:vAlign w:val="center"/>
            <w:hideMark/>
          </w:tcPr>
          <w:p w14:paraId="3516FBC0" w14:textId="77777777" w:rsidR="007A169D" w:rsidRPr="007A169D" w:rsidRDefault="007A169D" w:rsidP="007A169D">
            <w:pPr>
              <w:spacing w:line="240" w:lineRule="auto"/>
              <w:ind w:firstLineChars="100" w:firstLine="120"/>
              <w:rPr>
                <w:i/>
                <w:iCs/>
                <w:sz w:val="12"/>
                <w:szCs w:val="12"/>
              </w:rPr>
            </w:pPr>
            <w:r w:rsidRPr="007A169D">
              <w:rPr>
                <w:i/>
                <w:iCs/>
                <w:sz w:val="12"/>
                <w:szCs w:val="12"/>
              </w:rPr>
              <w:t>- zapewnienie posiłku dla dzieci i młodzieży</w:t>
            </w:r>
          </w:p>
        </w:tc>
        <w:tc>
          <w:tcPr>
            <w:tcW w:w="398" w:type="pct"/>
            <w:tcBorders>
              <w:top w:val="nil"/>
              <w:left w:val="nil"/>
              <w:bottom w:val="nil"/>
              <w:right w:val="nil"/>
            </w:tcBorders>
            <w:shd w:val="clear" w:color="auto" w:fill="auto"/>
            <w:noWrap/>
            <w:vAlign w:val="center"/>
            <w:hideMark/>
          </w:tcPr>
          <w:p w14:paraId="4DC4D003"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26CE613" w14:textId="77777777" w:rsidR="007A169D" w:rsidRPr="007A169D" w:rsidRDefault="007A169D" w:rsidP="007A169D">
            <w:pPr>
              <w:spacing w:line="240" w:lineRule="auto"/>
              <w:jc w:val="right"/>
              <w:rPr>
                <w:sz w:val="12"/>
                <w:szCs w:val="12"/>
              </w:rPr>
            </w:pPr>
            <w:r w:rsidRPr="007A169D">
              <w:rPr>
                <w:sz w:val="12"/>
                <w:szCs w:val="12"/>
              </w:rPr>
              <w:t>244 616</w:t>
            </w:r>
          </w:p>
        </w:tc>
        <w:tc>
          <w:tcPr>
            <w:tcW w:w="628" w:type="pct"/>
            <w:tcBorders>
              <w:top w:val="nil"/>
              <w:left w:val="nil"/>
              <w:bottom w:val="nil"/>
              <w:right w:val="nil"/>
            </w:tcBorders>
            <w:shd w:val="clear" w:color="auto" w:fill="auto"/>
            <w:noWrap/>
            <w:vAlign w:val="center"/>
            <w:hideMark/>
          </w:tcPr>
          <w:p w14:paraId="76C3185A" w14:textId="77777777" w:rsidR="007A169D" w:rsidRPr="007A169D" w:rsidRDefault="007A169D" w:rsidP="007A169D">
            <w:pPr>
              <w:spacing w:line="240" w:lineRule="auto"/>
              <w:jc w:val="right"/>
              <w:rPr>
                <w:sz w:val="12"/>
                <w:szCs w:val="12"/>
              </w:rPr>
            </w:pPr>
            <w:r w:rsidRPr="007A169D">
              <w:rPr>
                <w:sz w:val="12"/>
                <w:szCs w:val="12"/>
              </w:rPr>
              <w:t>216 146,80</w:t>
            </w:r>
          </w:p>
        </w:tc>
        <w:tc>
          <w:tcPr>
            <w:tcW w:w="443" w:type="pct"/>
            <w:tcBorders>
              <w:top w:val="nil"/>
              <w:left w:val="nil"/>
              <w:bottom w:val="nil"/>
              <w:right w:val="nil"/>
            </w:tcBorders>
            <w:shd w:val="clear" w:color="auto" w:fill="auto"/>
            <w:noWrap/>
            <w:vAlign w:val="center"/>
            <w:hideMark/>
          </w:tcPr>
          <w:p w14:paraId="358A3067" w14:textId="77777777" w:rsidR="007A169D" w:rsidRPr="007A169D" w:rsidRDefault="007A169D" w:rsidP="007A169D">
            <w:pPr>
              <w:spacing w:line="240" w:lineRule="auto"/>
              <w:jc w:val="right"/>
              <w:rPr>
                <w:sz w:val="12"/>
                <w:szCs w:val="12"/>
              </w:rPr>
            </w:pPr>
            <w:r w:rsidRPr="007A169D">
              <w:rPr>
                <w:sz w:val="12"/>
                <w:szCs w:val="12"/>
              </w:rPr>
              <w:t>88,4%</w:t>
            </w:r>
          </w:p>
        </w:tc>
      </w:tr>
      <w:tr w:rsidR="007A169D" w:rsidRPr="007A169D" w14:paraId="1101B70B" w14:textId="77777777" w:rsidTr="007A169D">
        <w:trPr>
          <w:trHeight w:val="85"/>
        </w:trPr>
        <w:tc>
          <w:tcPr>
            <w:tcW w:w="2907" w:type="pct"/>
            <w:tcBorders>
              <w:top w:val="nil"/>
              <w:left w:val="nil"/>
              <w:bottom w:val="nil"/>
              <w:right w:val="nil"/>
            </w:tcBorders>
            <w:shd w:val="clear" w:color="auto" w:fill="auto"/>
            <w:vAlign w:val="center"/>
            <w:hideMark/>
          </w:tcPr>
          <w:p w14:paraId="0581F1E5" w14:textId="77777777" w:rsidR="007A169D" w:rsidRPr="007A169D" w:rsidRDefault="007A169D" w:rsidP="007A169D">
            <w:pPr>
              <w:spacing w:line="240" w:lineRule="auto"/>
              <w:ind w:firstLineChars="100" w:firstLine="120"/>
              <w:rPr>
                <w:i/>
                <w:iCs/>
                <w:sz w:val="12"/>
                <w:szCs w:val="12"/>
              </w:rPr>
            </w:pPr>
            <w:r w:rsidRPr="007A169D">
              <w:rPr>
                <w:i/>
                <w:iCs/>
                <w:sz w:val="12"/>
                <w:szCs w:val="12"/>
              </w:rPr>
              <w:t>- zapewnienie potrzeb bytowych obywatelom Ukrainy w tym zakwaterowania i wyżywienia</w:t>
            </w:r>
          </w:p>
        </w:tc>
        <w:tc>
          <w:tcPr>
            <w:tcW w:w="398" w:type="pct"/>
            <w:tcBorders>
              <w:top w:val="nil"/>
              <w:left w:val="nil"/>
              <w:bottom w:val="nil"/>
              <w:right w:val="nil"/>
            </w:tcBorders>
            <w:shd w:val="clear" w:color="auto" w:fill="auto"/>
            <w:noWrap/>
            <w:vAlign w:val="center"/>
            <w:hideMark/>
          </w:tcPr>
          <w:p w14:paraId="652991D1"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06CBDE8A" w14:textId="77777777" w:rsidR="007A169D" w:rsidRPr="007A169D" w:rsidRDefault="007A169D" w:rsidP="007A169D">
            <w:pPr>
              <w:spacing w:line="240" w:lineRule="auto"/>
              <w:jc w:val="right"/>
              <w:rPr>
                <w:sz w:val="12"/>
                <w:szCs w:val="12"/>
              </w:rPr>
            </w:pPr>
            <w:r w:rsidRPr="007A169D">
              <w:rPr>
                <w:sz w:val="12"/>
                <w:szCs w:val="12"/>
              </w:rPr>
              <w:t>228 923</w:t>
            </w:r>
          </w:p>
        </w:tc>
        <w:tc>
          <w:tcPr>
            <w:tcW w:w="628" w:type="pct"/>
            <w:tcBorders>
              <w:top w:val="nil"/>
              <w:left w:val="nil"/>
              <w:bottom w:val="nil"/>
              <w:right w:val="nil"/>
            </w:tcBorders>
            <w:shd w:val="clear" w:color="auto" w:fill="auto"/>
            <w:noWrap/>
            <w:vAlign w:val="center"/>
            <w:hideMark/>
          </w:tcPr>
          <w:p w14:paraId="5624FEEA" w14:textId="77777777" w:rsidR="007A169D" w:rsidRPr="007A169D" w:rsidRDefault="007A169D" w:rsidP="007A169D">
            <w:pPr>
              <w:spacing w:line="240" w:lineRule="auto"/>
              <w:jc w:val="right"/>
              <w:rPr>
                <w:sz w:val="12"/>
                <w:szCs w:val="12"/>
              </w:rPr>
            </w:pPr>
            <w:r w:rsidRPr="007A169D">
              <w:rPr>
                <w:sz w:val="12"/>
                <w:szCs w:val="12"/>
              </w:rPr>
              <w:t>228 922,85</w:t>
            </w:r>
          </w:p>
        </w:tc>
        <w:tc>
          <w:tcPr>
            <w:tcW w:w="443" w:type="pct"/>
            <w:tcBorders>
              <w:top w:val="nil"/>
              <w:left w:val="nil"/>
              <w:bottom w:val="nil"/>
              <w:right w:val="nil"/>
            </w:tcBorders>
            <w:shd w:val="clear" w:color="auto" w:fill="auto"/>
            <w:noWrap/>
            <w:vAlign w:val="center"/>
            <w:hideMark/>
          </w:tcPr>
          <w:p w14:paraId="64544C5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8E40CFC" w14:textId="77777777" w:rsidTr="007A169D">
        <w:trPr>
          <w:trHeight w:val="85"/>
        </w:trPr>
        <w:tc>
          <w:tcPr>
            <w:tcW w:w="2907" w:type="pct"/>
            <w:tcBorders>
              <w:top w:val="nil"/>
              <w:left w:val="nil"/>
              <w:bottom w:val="nil"/>
              <w:right w:val="nil"/>
            </w:tcBorders>
            <w:shd w:val="clear" w:color="auto" w:fill="auto"/>
            <w:vAlign w:val="center"/>
            <w:hideMark/>
          </w:tcPr>
          <w:p w14:paraId="09D7EA21" w14:textId="77777777" w:rsidR="007A169D" w:rsidRPr="007A169D" w:rsidRDefault="007A169D" w:rsidP="007A169D">
            <w:pPr>
              <w:spacing w:line="240" w:lineRule="auto"/>
              <w:ind w:firstLineChars="100" w:firstLine="120"/>
              <w:rPr>
                <w:i/>
                <w:iCs/>
                <w:sz w:val="12"/>
                <w:szCs w:val="12"/>
              </w:rPr>
            </w:pPr>
            <w:r w:rsidRPr="007A169D">
              <w:rPr>
                <w:i/>
                <w:iCs/>
                <w:sz w:val="12"/>
                <w:szCs w:val="12"/>
              </w:rPr>
              <w:t>- świadczenia z pomocy społecznej z tytułu zasiłków stałych, okresowych, celowych, składek zdrowotnych oraz pozostałe świadczenia pieniężne</w:t>
            </w:r>
          </w:p>
        </w:tc>
        <w:tc>
          <w:tcPr>
            <w:tcW w:w="398" w:type="pct"/>
            <w:tcBorders>
              <w:top w:val="nil"/>
              <w:left w:val="nil"/>
              <w:bottom w:val="nil"/>
              <w:right w:val="nil"/>
            </w:tcBorders>
            <w:shd w:val="clear" w:color="auto" w:fill="auto"/>
            <w:noWrap/>
            <w:vAlign w:val="center"/>
            <w:hideMark/>
          </w:tcPr>
          <w:p w14:paraId="3B3DB241"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48EC3F47" w14:textId="77777777" w:rsidR="007A169D" w:rsidRPr="007A169D" w:rsidRDefault="007A169D" w:rsidP="007A169D">
            <w:pPr>
              <w:spacing w:line="240" w:lineRule="auto"/>
              <w:jc w:val="right"/>
              <w:rPr>
                <w:sz w:val="12"/>
                <w:szCs w:val="12"/>
              </w:rPr>
            </w:pPr>
            <w:r w:rsidRPr="007A169D">
              <w:rPr>
                <w:sz w:val="12"/>
                <w:szCs w:val="12"/>
              </w:rPr>
              <w:t>8 443</w:t>
            </w:r>
          </w:p>
        </w:tc>
        <w:tc>
          <w:tcPr>
            <w:tcW w:w="628" w:type="pct"/>
            <w:tcBorders>
              <w:top w:val="nil"/>
              <w:left w:val="nil"/>
              <w:bottom w:val="nil"/>
              <w:right w:val="nil"/>
            </w:tcBorders>
            <w:shd w:val="clear" w:color="auto" w:fill="auto"/>
            <w:noWrap/>
            <w:vAlign w:val="center"/>
            <w:hideMark/>
          </w:tcPr>
          <w:p w14:paraId="2A447491" w14:textId="77777777" w:rsidR="007A169D" w:rsidRPr="007A169D" w:rsidRDefault="007A169D" w:rsidP="007A169D">
            <w:pPr>
              <w:spacing w:line="240" w:lineRule="auto"/>
              <w:jc w:val="right"/>
              <w:rPr>
                <w:sz w:val="12"/>
                <w:szCs w:val="12"/>
              </w:rPr>
            </w:pPr>
            <w:r w:rsidRPr="007A169D">
              <w:rPr>
                <w:sz w:val="12"/>
                <w:szCs w:val="12"/>
              </w:rPr>
              <w:t>8 441,33</w:t>
            </w:r>
          </w:p>
        </w:tc>
        <w:tc>
          <w:tcPr>
            <w:tcW w:w="443" w:type="pct"/>
            <w:tcBorders>
              <w:top w:val="nil"/>
              <w:left w:val="nil"/>
              <w:bottom w:val="nil"/>
              <w:right w:val="nil"/>
            </w:tcBorders>
            <w:shd w:val="clear" w:color="auto" w:fill="auto"/>
            <w:noWrap/>
            <w:vAlign w:val="center"/>
            <w:hideMark/>
          </w:tcPr>
          <w:p w14:paraId="1F38962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B6D0088" w14:textId="77777777" w:rsidTr="007A169D">
        <w:trPr>
          <w:trHeight w:val="85"/>
        </w:trPr>
        <w:tc>
          <w:tcPr>
            <w:tcW w:w="2907" w:type="pct"/>
            <w:tcBorders>
              <w:top w:val="nil"/>
              <w:left w:val="nil"/>
              <w:bottom w:val="nil"/>
              <w:right w:val="nil"/>
            </w:tcBorders>
            <w:shd w:val="clear" w:color="auto" w:fill="auto"/>
            <w:vAlign w:val="center"/>
            <w:hideMark/>
          </w:tcPr>
          <w:p w14:paraId="3FD304B3" w14:textId="77777777" w:rsidR="007A169D" w:rsidRPr="007A169D" w:rsidRDefault="007A169D" w:rsidP="007A169D">
            <w:pPr>
              <w:spacing w:line="240" w:lineRule="auto"/>
              <w:ind w:firstLineChars="100" w:firstLine="120"/>
              <w:rPr>
                <w:i/>
                <w:iCs/>
                <w:sz w:val="12"/>
                <w:szCs w:val="12"/>
              </w:rPr>
            </w:pPr>
            <w:r w:rsidRPr="007A169D">
              <w:rPr>
                <w:i/>
                <w:iCs/>
                <w:sz w:val="12"/>
                <w:szCs w:val="12"/>
              </w:rPr>
              <w:t>- bezpłatna pomoc psychologa</w:t>
            </w:r>
          </w:p>
        </w:tc>
        <w:tc>
          <w:tcPr>
            <w:tcW w:w="398" w:type="pct"/>
            <w:tcBorders>
              <w:top w:val="nil"/>
              <w:left w:val="nil"/>
              <w:bottom w:val="nil"/>
              <w:right w:val="nil"/>
            </w:tcBorders>
            <w:shd w:val="clear" w:color="auto" w:fill="auto"/>
            <w:noWrap/>
            <w:vAlign w:val="center"/>
            <w:hideMark/>
          </w:tcPr>
          <w:p w14:paraId="1D68291C"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3FFDE818" w14:textId="77777777" w:rsidR="007A169D" w:rsidRPr="007A169D" w:rsidRDefault="007A169D" w:rsidP="007A169D">
            <w:pPr>
              <w:spacing w:line="240" w:lineRule="auto"/>
              <w:jc w:val="right"/>
              <w:rPr>
                <w:sz w:val="12"/>
                <w:szCs w:val="12"/>
              </w:rPr>
            </w:pPr>
            <w:r w:rsidRPr="007A169D">
              <w:rPr>
                <w:sz w:val="12"/>
                <w:szCs w:val="12"/>
              </w:rPr>
              <w:t>2 250</w:t>
            </w:r>
          </w:p>
        </w:tc>
        <w:tc>
          <w:tcPr>
            <w:tcW w:w="628" w:type="pct"/>
            <w:tcBorders>
              <w:top w:val="nil"/>
              <w:left w:val="nil"/>
              <w:bottom w:val="nil"/>
              <w:right w:val="nil"/>
            </w:tcBorders>
            <w:shd w:val="clear" w:color="auto" w:fill="auto"/>
            <w:noWrap/>
            <w:vAlign w:val="center"/>
            <w:hideMark/>
          </w:tcPr>
          <w:p w14:paraId="0ABDC128" w14:textId="77777777" w:rsidR="007A169D" w:rsidRPr="007A169D" w:rsidRDefault="007A169D" w:rsidP="007A169D">
            <w:pPr>
              <w:spacing w:line="240" w:lineRule="auto"/>
              <w:jc w:val="right"/>
              <w:rPr>
                <w:sz w:val="12"/>
                <w:szCs w:val="12"/>
              </w:rPr>
            </w:pPr>
            <w:r w:rsidRPr="007A169D">
              <w:rPr>
                <w:sz w:val="12"/>
                <w:szCs w:val="12"/>
              </w:rPr>
              <w:t>2 250,00</w:t>
            </w:r>
          </w:p>
        </w:tc>
        <w:tc>
          <w:tcPr>
            <w:tcW w:w="443" w:type="pct"/>
            <w:tcBorders>
              <w:top w:val="nil"/>
              <w:left w:val="nil"/>
              <w:bottom w:val="nil"/>
              <w:right w:val="nil"/>
            </w:tcBorders>
            <w:shd w:val="clear" w:color="auto" w:fill="auto"/>
            <w:noWrap/>
            <w:vAlign w:val="center"/>
            <w:hideMark/>
          </w:tcPr>
          <w:p w14:paraId="2CA7C63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16BBE91" w14:textId="77777777" w:rsidTr="007A169D">
        <w:trPr>
          <w:trHeight w:val="85"/>
        </w:trPr>
        <w:tc>
          <w:tcPr>
            <w:tcW w:w="2907" w:type="pct"/>
            <w:tcBorders>
              <w:top w:val="nil"/>
              <w:left w:val="nil"/>
              <w:bottom w:val="nil"/>
              <w:right w:val="nil"/>
            </w:tcBorders>
            <w:shd w:val="clear" w:color="auto" w:fill="auto"/>
            <w:vAlign w:val="center"/>
            <w:hideMark/>
          </w:tcPr>
          <w:p w14:paraId="5FBA2A3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03F32EE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5BAF2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F5B7DC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F60D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76D456F" w14:textId="77777777" w:rsidTr="007A169D">
        <w:trPr>
          <w:trHeight w:val="85"/>
        </w:trPr>
        <w:tc>
          <w:tcPr>
            <w:tcW w:w="2907" w:type="pct"/>
            <w:tcBorders>
              <w:top w:val="nil"/>
              <w:left w:val="nil"/>
              <w:bottom w:val="nil"/>
              <w:right w:val="nil"/>
            </w:tcBorders>
            <w:shd w:val="clear" w:color="auto" w:fill="auto"/>
            <w:vAlign w:val="center"/>
            <w:hideMark/>
          </w:tcPr>
          <w:p w14:paraId="2D7A9E56"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Wydział Kadr</w:t>
            </w:r>
          </w:p>
        </w:tc>
        <w:tc>
          <w:tcPr>
            <w:tcW w:w="398" w:type="pct"/>
            <w:tcBorders>
              <w:top w:val="nil"/>
              <w:left w:val="nil"/>
              <w:bottom w:val="nil"/>
              <w:right w:val="nil"/>
            </w:tcBorders>
            <w:shd w:val="clear" w:color="auto" w:fill="auto"/>
            <w:vAlign w:val="center"/>
            <w:hideMark/>
          </w:tcPr>
          <w:p w14:paraId="5419250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63AE6AF0" w14:textId="77777777" w:rsidR="007A169D" w:rsidRPr="007A169D" w:rsidRDefault="007A169D" w:rsidP="007A169D">
            <w:pPr>
              <w:spacing w:line="240" w:lineRule="auto"/>
              <w:jc w:val="right"/>
              <w:rPr>
                <w:i/>
                <w:iCs/>
                <w:sz w:val="12"/>
                <w:szCs w:val="12"/>
              </w:rPr>
            </w:pPr>
            <w:r w:rsidRPr="007A169D">
              <w:rPr>
                <w:i/>
                <w:iCs/>
                <w:sz w:val="12"/>
                <w:szCs w:val="12"/>
              </w:rPr>
              <w:t>27 119</w:t>
            </w:r>
          </w:p>
        </w:tc>
        <w:tc>
          <w:tcPr>
            <w:tcW w:w="628" w:type="pct"/>
            <w:tcBorders>
              <w:top w:val="nil"/>
              <w:left w:val="nil"/>
              <w:bottom w:val="nil"/>
              <w:right w:val="nil"/>
            </w:tcBorders>
            <w:shd w:val="clear" w:color="auto" w:fill="auto"/>
            <w:noWrap/>
            <w:vAlign w:val="center"/>
            <w:hideMark/>
          </w:tcPr>
          <w:p w14:paraId="35495A85" w14:textId="77777777" w:rsidR="007A169D" w:rsidRPr="007A169D" w:rsidRDefault="007A169D" w:rsidP="007A169D">
            <w:pPr>
              <w:spacing w:line="240" w:lineRule="auto"/>
              <w:jc w:val="right"/>
              <w:rPr>
                <w:i/>
                <w:iCs/>
                <w:sz w:val="12"/>
                <w:szCs w:val="12"/>
              </w:rPr>
            </w:pPr>
            <w:r w:rsidRPr="007A169D">
              <w:rPr>
                <w:i/>
                <w:iCs/>
                <w:sz w:val="12"/>
                <w:szCs w:val="12"/>
              </w:rPr>
              <w:t>27 118,50</w:t>
            </w:r>
          </w:p>
        </w:tc>
        <w:tc>
          <w:tcPr>
            <w:tcW w:w="443" w:type="pct"/>
            <w:tcBorders>
              <w:top w:val="nil"/>
              <w:left w:val="nil"/>
              <w:bottom w:val="nil"/>
              <w:right w:val="nil"/>
            </w:tcBorders>
            <w:shd w:val="clear" w:color="auto" w:fill="auto"/>
            <w:noWrap/>
            <w:vAlign w:val="center"/>
            <w:hideMark/>
          </w:tcPr>
          <w:p w14:paraId="5A22784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9EEA79D" w14:textId="77777777" w:rsidTr="007A169D">
        <w:trPr>
          <w:trHeight w:val="85"/>
        </w:trPr>
        <w:tc>
          <w:tcPr>
            <w:tcW w:w="2907" w:type="pct"/>
            <w:tcBorders>
              <w:top w:val="nil"/>
              <w:left w:val="nil"/>
              <w:bottom w:val="nil"/>
              <w:right w:val="nil"/>
            </w:tcBorders>
            <w:shd w:val="clear" w:color="auto" w:fill="auto"/>
            <w:vAlign w:val="center"/>
            <w:hideMark/>
          </w:tcPr>
          <w:p w14:paraId="360DA704"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44CD095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8EB19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E2FE3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32B2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1E48EE2" w14:textId="77777777" w:rsidTr="007A169D">
        <w:trPr>
          <w:trHeight w:val="85"/>
        </w:trPr>
        <w:tc>
          <w:tcPr>
            <w:tcW w:w="2907" w:type="pct"/>
            <w:tcBorders>
              <w:top w:val="nil"/>
              <w:left w:val="nil"/>
              <w:bottom w:val="nil"/>
              <w:right w:val="nil"/>
            </w:tcBorders>
            <w:shd w:val="clear" w:color="auto" w:fill="auto"/>
            <w:vAlign w:val="center"/>
            <w:hideMark/>
          </w:tcPr>
          <w:p w14:paraId="23A0E6A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8" w:type="pct"/>
            <w:tcBorders>
              <w:top w:val="nil"/>
              <w:left w:val="nil"/>
              <w:bottom w:val="nil"/>
              <w:right w:val="nil"/>
            </w:tcBorders>
            <w:shd w:val="clear" w:color="auto" w:fill="auto"/>
            <w:vAlign w:val="center"/>
            <w:hideMark/>
          </w:tcPr>
          <w:p w14:paraId="6EBCC25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A77AC1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C11C23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054022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023A4B" w14:textId="77777777" w:rsidTr="007A169D">
        <w:trPr>
          <w:trHeight w:val="85"/>
        </w:trPr>
        <w:tc>
          <w:tcPr>
            <w:tcW w:w="2907" w:type="pct"/>
            <w:tcBorders>
              <w:top w:val="nil"/>
              <w:left w:val="nil"/>
              <w:bottom w:val="nil"/>
              <w:right w:val="nil"/>
            </w:tcBorders>
            <w:shd w:val="clear" w:color="auto" w:fill="auto"/>
            <w:vAlign w:val="center"/>
            <w:hideMark/>
          </w:tcPr>
          <w:p w14:paraId="384A245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61900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DE31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28A11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8B7FA1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F0150C" w14:textId="77777777" w:rsidTr="007A169D">
        <w:trPr>
          <w:trHeight w:val="85"/>
        </w:trPr>
        <w:tc>
          <w:tcPr>
            <w:tcW w:w="2907" w:type="pct"/>
            <w:tcBorders>
              <w:top w:val="nil"/>
              <w:left w:val="nil"/>
              <w:bottom w:val="nil"/>
              <w:right w:val="nil"/>
            </w:tcBorders>
            <w:shd w:val="clear" w:color="auto" w:fill="auto"/>
            <w:vAlign w:val="center"/>
            <w:hideMark/>
          </w:tcPr>
          <w:p w14:paraId="3183255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0F3C492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6CE5E9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108E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446A3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F0A3AA" w14:textId="77777777" w:rsidTr="007A169D">
        <w:trPr>
          <w:trHeight w:val="85"/>
        </w:trPr>
        <w:tc>
          <w:tcPr>
            <w:tcW w:w="2907" w:type="pct"/>
            <w:tcBorders>
              <w:top w:val="nil"/>
              <w:left w:val="nil"/>
              <w:bottom w:val="nil"/>
              <w:right w:val="nil"/>
            </w:tcBorders>
            <w:shd w:val="clear" w:color="auto" w:fill="auto"/>
            <w:vAlign w:val="center"/>
            <w:hideMark/>
          </w:tcPr>
          <w:p w14:paraId="696463AB"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w:t>
            </w:r>
          </w:p>
        </w:tc>
        <w:tc>
          <w:tcPr>
            <w:tcW w:w="398" w:type="pct"/>
            <w:tcBorders>
              <w:top w:val="nil"/>
              <w:left w:val="nil"/>
              <w:bottom w:val="nil"/>
              <w:right w:val="nil"/>
            </w:tcBorders>
            <w:shd w:val="clear" w:color="auto" w:fill="auto"/>
            <w:vAlign w:val="center"/>
            <w:hideMark/>
          </w:tcPr>
          <w:p w14:paraId="4B50900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CB3495E" w14:textId="77777777" w:rsidR="007A169D" w:rsidRPr="007A169D" w:rsidRDefault="007A169D" w:rsidP="007A169D">
            <w:pPr>
              <w:spacing w:line="240" w:lineRule="auto"/>
              <w:jc w:val="right"/>
              <w:rPr>
                <w:sz w:val="12"/>
                <w:szCs w:val="12"/>
              </w:rPr>
            </w:pPr>
            <w:r w:rsidRPr="007A169D">
              <w:rPr>
                <w:sz w:val="12"/>
                <w:szCs w:val="12"/>
              </w:rPr>
              <w:t>27 119</w:t>
            </w:r>
          </w:p>
        </w:tc>
        <w:tc>
          <w:tcPr>
            <w:tcW w:w="628" w:type="pct"/>
            <w:tcBorders>
              <w:top w:val="nil"/>
              <w:left w:val="nil"/>
              <w:bottom w:val="nil"/>
              <w:right w:val="nil"/>
            </w:tcBorders>
            <w:shd w:val="clear" w:color="auto" w:fill="auto"/>
            <w:noWrap/>
            <w:vAlign w:val="center"/>
            <w:hideMark/>
          </w:tcPr>
          <w:p w14:paraId="351284A6" w14:textId="77777777" w:rsidR="007A169D" w:rsidRPr="007A169D" w:rsidRDefault="007A169D" w:rsidP="007A169D">
            <w:pPr>
              <w:spacing w:line="240" w:lineRule="auto"/>
              <w:jc w:val="right"/>
              <w:rPr>
                <w:sz w:val="12"/>
                <w:szCs w:val="12"/>
              </w:rPr>
            </w:pPr>
            <w:r w:rsidRPr="007A169D">
              <w:rPr>
                <w:sz w:val="12"/>
                <w:szCs w:val="12"/>
              </w:rPr>
              <w:t>27 118,50</w:t>
            </w:r>
          </w:p>
        </w:tc>
        <w:tc>
          <w:tcPr>
            <w:tcW w:w="443" w:type="pct"/>
            <w:tcBorders>
              <w:top w:val="nil"/>
              <w:left w:val="nil"/>
              <w:bottom w:val="nil"/>
              <w:right w:val="nil"/>
            </w:tcBorders>
            <w:shd w:val="clear" w:color="auto" w:fill="auto"/>
            <w:noWrap/>
            <w:vAlign w:val="center"/>
            <w:hideMark/>
          </w:tcPr>
          <w:p w14:paraId="2277A48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4286B49" w14:textId="77777777" w:rsidTr="007A169D">
        <w:trPr>
          <w:trHeight w:val="85"/>
        </w:trPr>
        <w:tc>
          <w:tcPr>
            <w:tcW w:w="2907" w:type="pct"/>
            <w:tcBorders>
              <w:top w:val="nil"/>
              <w:left w:val="nil"/>
              <w:bottom w:val="nil"/>
              <w:right w:val="nil"/>
            </w:tcBorders>
            <w:shd w:val="clear" w:color="auto" w:fill="auto"/>
            <w:vAlign w:val="center"/>
            <w:hideMark/>
          </w:tcPr>
          <w:p w14:paraId="44C3A6EB" w14:textId="77777777" w:rsidR="007A169D" w:rsidRPr="007A169D" w:rsidRDefault="007A169D" w:rsidP="007A169D">
            <w:pPr>
              <w:spacing w:line="240" w:lineRule="auto"/>
              <w:ind w:firstLineChars="100" w:firstLine="120"/>
              <w:rPr>
                <w:i/>
                <w:iCs/>
                <w:sz w:val="12"/>
                <w:szCs w:val="12"/>
              </w:rPr>
            </w:pPr>
            <w:r w:rsidRPr="007A169D">
              <w:rPr>
                <w:i/>
                <w:iCs/>
                <w:sz w:val="12"/>
                <w:szCs w:val="12"/>
              </w:rPr>
              <w:t>- zapewnienie potrzeb bytowych obywatelom Ukrainy w tym zakwaterowania i wyżywienia</w:t>
            </w:r>
          </w:p>
        </w:tc>
        <w:tc>
          <w:tcPr>
            <w:tcW w:w="398" w:type="pct"/>
            <w:tcBorders>
              <w:top w:val="nil"/>
              <w:left w:val="nil"/>
              <w:bottom w:val="nil"/>
              <w:right w:val="nil"/>
            </w:tcBorders>
            <w:shd w:val="clear" w:color="auto" w:fill="auto"/>
            <w:vAlign w:val="center"/>
            <w:hideMark/>
          </w:tcPr>
          <w:p w14:paraId="20E7705F"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69CEAEAC" w14:textId="77777777" w:rsidR="007A169D" w:rsidRPr="007A169D" w:rsidRDefault="007A169D" w:rsidP="007A169D">
            <w:pPr>
              <w:spacing w:line="240" w:lineRule="auto"/>
              <w:jc w:val="right"/>
              <w:rPr>
                <w:i/>
                <w:iCs/>
                <w:sz w:val="12"/>
                <w:szCs w:val="12"/>
              </w:rPr>
            </w:pPr>
            <w:r w:rsidRPr="007A169D">
              <w:rPr>
                <w:i/>
                <w:iCs/>
                <w:sz w:val="12"/>
                <w:szCs w:val="12"/>
              </w:rPr>
              <w:t>27 119</w:t>
            </w:r>
          </w:p>
        </w:tc>
        <w:tc>
          <w:tcPr>
            <w:tcW w:w="628" w:type="pct"/>
            <w:tcBorders>
              <w:top w:val="nil"/>
              <w:left w:val="nil"/>
              <w:bottom w:val="nil"/>
              <w:right w:val="nil"/>
            </w:tcBorders>
            <w:shd w:val="clear" w:color="auto" w:fill="auto"/>
            <w:noWrap/>
            <w:vAlign w:val="center"/>
            <w:hideMark/>
          </w:tcPr>
          <w:p w14:paraId="390FE53C" w14:textId="77777777" w:rsidR="007A169D" w:rsidRPr="007A169D" w:rsidRDefault="007A169D" w:rsidP="007A169D">
            <w:pPr>
              <w:spacing w:line="240" w:lineRule="auto"/>
              <w:jc w:val="right"/>
              <w:rPr>
                <w:i/>
                <w:iCs/>
                <w:sz w:val="12"/>
                <w:szCs w:val="12"/>
              </w:rPr>
            </w:pPr>
            <w:r w:rsidRPr="007A169D">
              <w:rPr>
                <w:i/>
                <w:iCs/>
                <w:sz w:val="12"/>
                <w:szCs w:val="12"/>
              </w:rPr>
              <w:t>27 118,50</w:t>
            </w:r>
          </w:p>
        </w:tc>
        <w:tc>
          <w:tcPr>
            <w:tcW w:w="443" w:type="pct"/>
            <w:tcBorders>
              <w:top w:val="nil"/>
              <w:left w:val="nil"/>
              <w:bottom w:val="nil"/>
              <w:right w:val="nil"/>
            </w:tcBorders>
            <w:shd w:val="clear" w:color="auto" w:fill="auto"/>
            <w:noWrap/>
            <w:vAlign w:val="center"/>
            <w:hideMark/>
          </w:tcPr>
          <w:p w14:paraId="31DA061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2C742B1" w14:textId="77777777" w:rsidTr="007A169D">
        <w:trPr>
          <w:trHeight w:val="85"/>
        </w:trPr>
        <w:tc>
          <w:tcPr>
            <w:tcW w:w="2907" w:type="pct"/>
            <w:tcBorders>
              <w:top w:val="nil"/>
              <w:left w:val="nil"/>
              <w:bottom w:val="nil"/>
              <w:right w:val="nil"/>
            </w:tcBorders>
            <w:shd w:val="clear" w:color="auto" w:fill="auto"/>
            <w:vAlign w:val="center"/>
            <w:hideMark/>
          </w:tcPr>
          <w:p w14:paraId="6DA89B92"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86517E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52566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6C884E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59F7E9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3321BF" w14:textId="77777777" w:rsidTr="007A169D">
        <w:trPr>
          <w:trHeight w:val="85"/>
        </w:trPr>
        <w:tc>
          <w:tcPr>
            <w:tcW w:w="2907" w:type="pct"/>
            <w:tcBorders>
              <w:top w:val="nil"/>
              <w:left w:val="nil"/>
              <w:bottom w:val="nil"/>
              <w:right w:val="nil"/>
            </w:tcBorders>
            <w:shd w:val="clear" w:color="auto" w:fill="auto"/>
            <w:vAlign w:val="center"/>
            <w:hideMark/>
          </w:tcPr>
          <w:p w14:paraId="515634C0" w14:textId="77777777" w:rsidR="007A169D" w:rsidRPr="007A169D" w:rsidRDefault="007A169D" w:rsidP="007A169D">
            <w:pPr>
              <w:spacing w:line="240" w:lineRule="auto"/>
              <w:rPr>
                <w:i/>
                <w:iCs/>
                <w:sz w:val="12"/>
                <w:szCs w:val="12"/>
                <w:u w:val="single"/>
              </w:rPr>
            </w:pPr>
            <w:r w:rsidRPr="007A169D">
              <w:rPr>
                <w:i/>
                <w:iCs/>
                <w:sz w:val="12"/>
                <w:szCs w:val="12"/>
                <w:u w:val="single"/>
              </w:rPr>
              <w:t>Dysponent 4:</w:t>
            </w:r>
            <w:r w:rsidRPr="007A169D">
              <w:rPr>
                <w:i/>
                <w:iCs/>
                <w:sz w:val="12"/>
                <w:szCs w:val="12"/>
              </w:rPr>
              <w:t xml:space="preserve"> Wydział Administracyjno-Gospodarczy</w:t>
            </w:r>
          </w:p>
        </w:tc>
        <w:tc>
          <w:tcPr>
            <w:tcW w:w="398" w:type="pct"/>
            <w:tcBorders>
              <w:top w:val="nil"/>
              <w:left w:val="nil"/>
              <w:bottom w:val="nil"/>
              <w:right w:val="nil"/>
            </w:tcBorders>
            <w:shd w:val="clear" w:color="auto" w:fill="auto"/>
            <w:vAlign w:val="center"/>
            <w:hideMark/>
          </w:tcPr>
          <w:p w14:paraId="7332894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4C97FB2" w14:textId="77777777" w:rsidR="007A169D" w:rsidRPr="007A169D" w:rsidRDefault="007A169D" w:rsidP="007A169D">
            <w:pPr>
              <w:spacing w:line="240" w:lineRule="auto"/>
              <w:jc w:val="right"/>
              <w:rPr>
                <w:i/>
                <w:iCs/>
                <w:sz w:val="12"/>
                <w:szCs w:val="12"/>
              </w:rPr>
            </w:pPr>
            <w:r w:rsidRPr="007A169D">
              <w:rPr>
                <w:i/>
                <w:iCs/>
                <w:sz w:val="12"/>
                <w:szCs w:val="12"/>
              </w:rPr>
              <w:t>15 211</w:t>
            </w:r>
          </w:p>
        </w:tc>
        <w:tc>
          <w:tcPr>
            <w:tcW w:w="628" w:type="pct"/>
            <w:tcBorders>
              <w:top w:val="nil"/>
              <w:left w:val="nil"/>
              <w:bottom w:val="nil"/>
              <w:right w:val="nil"/>
            </w:tcBorders>
            <w:shd w:val="clear" w:color="auto" w:fill="auto"/>
            <w:noWrap/>
            <w:vAlign w:val="center"/>
            <w:hideMark/>
          </w:tcPr>
          <w:p w14:paraId="7134C945" w14:textId="77777777" w:rsidR="007A169D" w:rsidRPr="007A169D" w:rsidRDefault="007A169D" w:rsidP="007A169D">
            <w:pPr>
              <w:spacing w:line="240" w:lineRule="auto"/>
              <w:jc w:val="right"/>
              <w:rPr>
                <w:i/>
                <w:iCs/>
                <w:sz w:val="12"/>
                <w:szCs w:val="12"/>
              </w:rPr>
            </w:pPr>
            <w:r w:rsidRPr="007A169D">
              <w:rPr>
                <w:i/>
                <w:iCs/>
                <w:sz w:val="12"/>
                <w:szCs w:val="12"/>
              </w:rPr>
              <w:t>15 208,83</w:t>
            </w:r>
          </w:p>
        </w:tc>
        <w:tc>
          <w:tcPr>
            <w:tcW w:w="443" w:type="pct"/>
            <w:tcBorders>
              <w:top w:val="nil"/>
              <w:left w:val="nil"/>
              <w:bottom w:val="nil"/>
              <w:right w:val="nil"/>
            </w:tcBorders>
            <w:shd w:val="clear" w:color="auto" w:fill="auto"/>
            <w:noWrap/>
            <w:vAlign w:val="center"/>
            <w:hideMark/>
          </w:tcPr>
          <w:p w14:paraId="111A54C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C083DE9" w14:textId="77777777" w:rsidTr="007A169D">
        <w:trPr>
          <w:trHeight w:val="85"/>
        </w:trPr>
        <w:tc>
          <w:tcPr>
            <w:tcW w:w="2907" w:type="pct"/>
            <w:tcBorders>
              <w:top w:val="nil"/>
              <w:left w:val="nil"/>
              <w:bottom w:val="nil"/>
              <w:right w:val="nil"/>
            </w:tcBorders>
            <w:shd w:val="clear" w:color="auto" w:fill="auto"/>
            <w:vAlign w:val="center"/>
            <w:hideMark/>
          </w:tcPr>
          <w:p w14:paraId="56A272DA"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311D069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9195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91AC19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2824E7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BA0C74" w14:textId="77777777" w:rsidTr="007A169D">
        <w:trPr>
          <w:trHeight w:val="85"/>
        </w:trPr>
        <w:tc>
          <w:tcPr>
            <w:tcW w:w="2907" w:type="pct"/>
            <w:tcBorders>
              <w:top w:val="nil"/>
              <w:left w:val="nil"/>
              <w:bottom w:val="nil"/>
              <w:right w:val="nil"/>
            </w:tcBorders>
            <w:shd w:val="clear" w:color="auto" w:fill="auto"/>
            <w:vAlign w:val="center"/>
            <w:hideMark/>
          </w:tcPr>
          <w:p w14:paraId="233BECF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75421, 85395</w:t>
            </w:r>
          </w:p>
        </w:tc>
        <w:tc>
          <w:tcPr>
            <w:tcW w:w="398" w:type="pct"/>
            <w:tcBorders>
              <w:top w:val="nil"/>
              <w:left w:val="nil"/>
              <w:bottom w:val="nil"/>
              <w:right w:val="nil"/>
            </w:tcBorders>
            <w:shd w:val="clear" w:color="auto" w:fill="auto"/>
            <w:vAlign w:val="center"/>
            <w:hideMark/>
          </w:tcPr>
          <w:p w14:paraId="4CFE60A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5CDA9F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DFF8D9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E831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15A10D" w14:textId="77777777" w:rsidTr="007A169D">
        <w:trPr>
          <w:trHeight w:val="85"/>
        </w:trPr>
        <w:tc>
          <w:tcPr>
            <w:tcW w:w="2907" w:type="pct"/>
            <w:tcBorders>
              <w:top w:val="nil"/>
              <w:left w:val="nil"/>
              <w:bottom w:val="nil"/>
              <w:right w:val="nil"/>
            </w:tcBorders>
            <w:shd w:val="clear" w:color="auto" w:fill="auto"/>
            <w:vAlign w:val="center"/>
            <w:hideMark/>
          </w:tcPr>
          <w:p w14:paraId="217CB84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B6321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AD76D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9B452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5DCF7A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3D2635F" w14:textId="77777777" w:rsidTr="007A169D">
        <w:trPr>
          <w:trHeight w:val="85"/>
        </w:trPr>
        <w:tc>
          <w:tcPr>
            <w:tcW w:w="2907" w:type="pct"/>
            <w:tcBorders>
              <w:top w:val="nil"/>
              <w:left w:val="nil"/>
              <w:bottom w:val="nil"/>
              <w:right w:val="nil"/>
            </w:tcBorders>
            <w:shd w:val="clear" w:color="auto" w:fill="auto"/>
            <w:vAlign w:val="center"/>
            <w:hideMark/>
          </w:tcPr>
          <w:p w14:paraId="5DD05254"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BF33BD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D4C042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847D32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67BBB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6D58F6E" w14:textId="77777777" w:rsidTr="007A169D">
        <w:trPr>
          <w:trHeight w:val="85"/>
        </w:trPr>
        <w:tc>
          <w:tcPr>
            <w:tcW w:w="2907" w:type="pct"/>
            <w:tcBorders>
              <w:top w:val="nil"/>
              <w:left w:val="nil"/>
              <w:bottom w:val="nil"/>
              <w:right w:val="nil"/>
            </w:tcBorders>
            <w:shd w:val="clear" w:color="auto" w:fill="auto"/>
            <w:vAlign w:val="center"/>
            <w:hideMark/>
          </w:tcPr>
          <w:p w14:paraId="493B0961"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w:t>
            </w:r>
          </w:p>
        </w:tc>
        <w:tc>
          <w:tcPr>
            <w:tcW w:w="398" w:type="pct"/>
            <w:tcBorders>
              <w:top w:val="nil"/>
              <w:left w:val="nil"/>
              <w:bottom w:val="nil"/>
              <w:right w:val="nil"/>
            </w:tcBorders>
            <w:shd w:val="clear" w:color="auto" w:fill="auto"/>
            <w:vAlign w:val="center"/>
            <w:hideMark/>
          </w:tcPr>
          <w:p w14:paraId="78E3AE3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19F8E55" w14:textId="77777777" w:rsidR="007A169D" w:rsidRPr="007A169D" w:rsidRDefault="007A169D" w:rsidP="007A169D">
            <w:pPr>
              <w:spacing w:line="240" w:lineRule="auto"/>
              <w:jc w:val="right"/>
              <w:rPr>
                <w:sz w:val="12"/>
                <w:szCs w:val="12"/>
              </w:rPr>
            </w:pPr>
            <w:r w:rsidRPr="007A169D">
              <w:rPr>
                <w:sz w:val="12"/>
                <w:szCs w:val="12"/>
              </w:rPr>
              <w:t>15 211</w:t>
            </w:r>
          </w:p>
        </w:tc>
        <w:tc>
          <w:tcPr>
            <w:tcW w:w="628" w:type="pct"/>
            <w:tcBorders>
              <w:top w:val="nil"/>
              <w:left w:val="nil"/>
              <w:bottom w:val="nil"/>
              <w:right w:val="nil"/>
            </w:tcBorders>
            <w:shd w:val="clear" w:color="auto" w:fill="auto"/>
            <w:noWrap/>
            <w:vAlign w:val="center"/>
            <w:hideMark/>
          </w:tcPr>
          <w:p w14:paraId="7124339C" w14:textId="77777777" w:rsidR="007A169D" w:rsidRPr="007A169D" w:rsidRDefault="007A169D" w:rsidP="007A169D">
            <w:pPr>
              <w:spacing w:line="240" w:lineRule="auto"/>
              <w:jc w:val="right"/>
              <w:rPr>
                <w:sz w:val="12"/>
                <w:szCs w:val="12"/>
              </w:rPr>
            </w:pPr>
            <w:r w:rsidRPr="007A169D">
              <w:rPr>
                <w:sz w:val="12"/>
                <w:szCs w:val="12"/>
              </w:rPr>
              <w:t>15 208,83</w:t>
            </w:r>
          </w:p>
        </w:tc>
        <w:tc>
          <w:tcPr>
            <w:tcW w:w="443" w:type="pct"/>
            <w:tcBorders>
              <w:top w:val="nil"/>
              <w:left w:val="nil"/>
              <w:bottom w:val="nil"/>
              <w:right w:val="nil"/>
            </w:tcBorders>
            <w:shd w:val="clear" w:color="auto" w:fill="auto"/>
            <w:noWrap/>
            <w:vAlign w:val="center"/>
            <w:hideMark/>
          </w:tcPr>
          <w:p w14:paraId="14DCD49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5DEA2AF" w14:textId="77777777" w:rsidTr="007A169D">
        <w:trPr>
          <w:trHeight w:val="85"/>
        </w:trPr>
        <w:tc>
          <w:tcPr>
            <w:tcW w:w="2907" w:type="pct"/>
            <w:tcBorders>
              <w:top w:val="nil"/>
              <w:left w:val="nil"/>
              <w:bottom w:val="nil"/>
              <w:right w:val="nil"/>
            </w:tcBorders>
            <w:shd w:val="clear" w:color="auto" w:fill="auto"/>
            <w:vAlign w:val="center"/>
            <w:hideMark/>
          </w:tcPr>
          <w:p w14:paraId="79EC6D96" w14:textId="77777777" w:rsidR="007A169D" w:rsidRPr="007A169D" w:rsidRDefault="007A169D" w:rsidP="007A169D">
            <w:pPr>
              <w:spacing w:line="240" w:lineRule="auto"/>
              <w:ind w:firstLineChars="100" w:firstLine="120"/>
              <w:rPr>
                <w:i/>
                <w:iCs/>
                <w:sz w:val="12"/>
                <w:szCs w:val="12"/>
              </w:rPr>
            </w:pPr>
            <w:r w:rsidRPr="007A169D">
              <w:rPr>
                <w:i/>
                <w:iCs/>
                <w:sz w:val="12"/>
                <w:szCs w:val="12"/>
              </w:rPr>
              <w:t>- zapewnienie potrzeb bytowych obywatelom Ukrainy w tym zakwaterowania i wyżywienia</w:t>
            </w:r>
          </w:p>
        </w:tc>
        <w:tc>
          <w:tcPr>
            <w:tcW w:w="398" w:type="pct"/>
            <w:tcBorders>
              <w:top w:val="nil"/>
              <w:left w:val="nil"/>
              <w:bottom w:val="nil"/>
              <w:right w:val="nil"/>
            </w:tcBorders>
            <w:shd w:val="clear" w:color="auto" w:fill="auto"/>
            <w:vAlign w:val="center"/>
            <w:hideMark/>
          </w:tcPr>
          <w:p w14:paraId="7E3512CB"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551EE6F6" w14:textId="77777777" w:rsidR="007A169D" w:rsidRPr="007A169D" w:rsidRDefault="007A169D" w:rsidP="007A169D">
            <w:pPr>
              <w:spacing w:line="240" w:lineRule="auto"/>
              <w:jc w:val="right"/>
              <w:rPr>
                <w:i/>
                <w:iCs/>
                <w:sz w:val="12"/>
                <w:szCs w:val="12"/>
              </w:rPr>
            </w:pPr>
            <w:r w:rsidRPr="007A169D">
              <w:rPr>
                <w:i/>
                <w:iCs/>
                <w:sz w:val="12"/>
                <w:szCs w:val="12"/>
              </w:rPr>
              <w:t>15 211</w:t>
            </w:r>
          </w:p>
        </w:tc>
        <w:tc>
          <w:tcPr>
            <w:tcW w:w="628" w:type="pct"/>
            <w:tcBorders>
              <w:top w:val="nil"/>
              <w:left w:val="nil"/>
              <w:bottom w:val="nil"/>
              <w:right w:val="nil"/>
            </w:tcBorders>
            <w:shd w:val="clear" w:color="auto" w:fill="auto"/>
            <w:noWrap/>
            <w:vAlign w:val="center"/>
            <w:hideMark/>
          </w:tcPr>
          <w:p w14:paraId="1D8F56E4" w14:textId="77777777" w:rsidR="007A169D" w:rsidRPr="007A169D" w:rsidRDefault="007A169D" w:rsidP="007A169D">
            <w:pPr>
              <w:spacing w:line="240" w:lineRule="auto"/>
              <w:jc w:val="right"/>
              <w:rPr>
                <w:i/>
                <w:iCs/>
                <w:sz w:val="12"/>
                <w:szCs w:val="12"/>
              </w:rPr>
            </w:pPr>
            <w:r w:rsidRPr="007A169D">
              <w:rPr>
                <w:i/>
                <w:iCs/>
                <w:sz w:val="12"/>
                <w:szCs w:val="12"/>
              </w:rPr>
              <w:t>15 208,83</w:t>
            </w:r>
          </w:p>
        </w:tc>
        <w:tc>
          <w:tcPr>
            <w:tcW w:w="443" w:type="pct"/>
            <w:tcBorders>
              <w:top w:val="nil"/>
              <w:left w:val="nil"/>
              <w:bottom w:val="nil"/>
              <w:right w:val="nil"/>
            </w:tcBorders>
            <w:shd w:val="clear" w:color="auto" w:fill="auto"/>
            <w:noWrap/>
            <w:vAlign w:val="center"/>
            <w:hideMark/>
          </w:tcPr>
          <w:p w14:paraId="1F05356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79ADB0B" w14:textId="77777777" w:rsidTr="007A169D">
        <w:trPr>
          <w:trHeight w:val="85"/>
        </w:trPr>
        <w:tc>
          <w:tcPr>
            <w:tcW w:w="2907" w:type="pct"/>
            <w:tcBorders>
              <w:top w:val="nil"/>
              <w:left w:val="nil"/>
              <w:bottom w:val="nil"/>
              <w:right w:val="nil"/>
            </w:tcBorders>
            <w:shd w:val="clear" w:color="auto" w:fill="auto"/>
            <w:vAlign w:val="center"/>
            <w:hideMark/>
          </w:tcPr>
          <w:p w14:paraId="6913ED7C"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3C8AAD0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1DA0F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EB5FEE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6FF9F9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024332" w14:textId="77777777" w:rsidTr="007A169D">
        <w:trPr>
          <w:trHeight w:val="85"/>
        </w:trPr>
        <w:tc>
          <w:tcPr>
            <w:tcW w:w="2907" w:type="pct"/>
            <w:tcBorders>
              <w:top w:val="nil"/>
              <w:left w:val="nil"/>
              <w:bottom w:val="nil"/>
              <w:right w:val="nil"/>
            </w:tcBorders>
            <w:shd w:val="clear" w:color="auto" w:fill="auto"/>
            <w:vAlign w:val="center"/>
            <w:hideMark/>
          </w:tcPr>
          <w:p w14:paraId="6AD217C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18E60A0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C1B69F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2BCDDC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2950C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A9D396" w14:textId="77777777" w:rsidTr="007A169D">
        <w:trPr>
          <w:trHeight w:val="85"/>
        </w:trPr>
        <w:tc>
          <w:tcPr>
            <w:tcW w:w="2907" w:type="pct"/>
            <w:tcBorders>
              <w:top w:val="nil"/>
              <w:left w:val="nil"/>
              <w:bottom w:val="nil"/>
              <w:right w:val="nil"/>
            </w:tcBorders>
            <w:shd w:val="clear" w:color="auto" w:fill="auto"/>
            <w:vAlign w:val="center"/>
            <w:hideMark/>
          </w:tcPr>
          <w:p w14:paraId="40D884E5" w14:textId="77777777" w:rsidR="007A169D" w:rsidRPr="007A169D" w:rsidRDefault="007A169D" w:rsidP="007A169D">
            <w:pPr>
              <w:spacing w:line="240" w:lineRule="auto"/>
              <w:rPr>
                <w:i/>
                <w:iCs/>
                <w:sz w:val="12"/>
                <w:szCs w:val="12"/>
              </w:rPr>
            </w:pPr>
            <w:r w:rsidRPr="007A169D">
              <w:rPr>
                <w:i/>
                <w:iCs/>
                <w:sz w:val="12"/>
                <w:szCs w:val="12"/>
              </w:rPr>
              <w:t xml:space="preserve">1. Ustawa z dnia 12 marca 2004 r. o pomocy społecznej </w:t>
            </w:r>
          </w:p>
        </w:tc>
        <w:tc>
          <w:tcPr>
            <w:tcW w:w="398" w:type="pct"/>
            <w:tcBorders>
              <w:top w:val="nil"/>
              <w:left w:val="nil"/>
              <w:bottom w:val="nil"/>
              <w:right w:val="nil"/>
            </w:tcBorders>
            <w:shd w:val="clear" w:color="auto" w:fill="auto"/>
            <w:vAlign w:val="center"/>
            <w:hideMark/>
          </w:tcPr>
          <w:p w14:paraId="4D6F13B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39543B1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F6C5CA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B2BC82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36DD59" w14:textId="77777777" w:rsidTr="007A169D">
        <w:trPr>
          <w:trHeight w:val="85"/>
        </w:trPr>
        <w:tc>
          <w:tcPr>
            <w:tcW w:w="2907" w:type="pct"/>
            <w:tcBorders>
              <w:top w:val="nil"/>
              <w:left w:val="nil"/>
              <w:bottom w:val="nil"/>
              <w:right w:val="nil"/>
            </w:tcBorders>
            <w:shd w:val="clear" w:color="auto" w:fill="auto"/>
            <w:vAlign w:val="center"/>
            <w:hideMark/>
          </w:tcPr>
          <w:p w14:paraId="1326F869" w14:textId="77777777" w:rsidR="007A169D" w:rsidRPr="007A169D" w:rsidRDefault="007A169D" w:rsidP="007A169D">
            <w:pPr>
              <w:spacing w:line="240" w:lineRule="auto"/>
              <w:rPr>
                <w:i/>
                <w:iCs/>
                <w:sz w:val="12"/>
                <w:szCs w:val="12"/>
              </w:rPr>
            </w:pPr>
            <w:r w:rsidRPr="007A169D">
              <w:rPr>
                <w:i/>
                <w:iCs/>
                <w:sz w:val="12"/>
                <w:szCs w:val="12"/>
              </w:rPr>
              <w:t xml:space="preserve">2. Ustawa z dnia 12 marca 2022 r. o pomocy obywatelom Ukrainy w związku z konfliktem zbrojnym na terytorium tego państwa </w:t>
            </w:r>
          </w:p>
        </w:tc>
        <w:tc>
          <w:tcPr>
            <w:tcW w:w="398" w:type="pct"/>
            <w:tcBorders>
              <w:top w:val="nil"/>
              <w:left w:val="nil"/>
              <w:bottom w:val="nil"/>
              <w:right w:val="nil"/>
            </w:tcBorders>
            <w:shd w:val="clear" w:color="auto" w:fill="auto"/>
            <w:vAlign w:val="center"/>
            <w:hideMark/>
          </w:tcPr>
          <w:p w14:paraId="5914A298"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07AE81E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CB9545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CE5E2B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CE453E" w14:textId="77777777" w:rsidTr="007A169D">
        <w:trPr>
          <w:trHeight w:val="85"/>
        </w:trPr>
        <w:tc>
          <w:tcPr>
            <w:tcW w:w="2907" w:type="pct"/>
            <w:tcBorders>
              <w:top w:val="nil"/>
              <w:left w:val="nil"/>
              <w:bottom w:val="nil"/>
              <w:right w:val="nil"/>
            </w:tcBorders>
            <w:shd w:val="clear" w:color="auto" w:fill="auto"/>
            <w:vAlign w:val="center"/>
            <w:hideMark/>
          </w:tcPr>
          <w:p w14:paraId="45D65D9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D18E3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4AF4A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398AED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7857D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E038A1" w14:textId="77777777" w:rsidTr="007A169D">
        <w:trPr>
          <w:trHeight w:val="85"/>
        </w:trPr>
        <w:tc>
          <w:tcPr>
            <w:tcW w:w="2907" w:type="pct"/>
            <w:tcBorders>
              <w:top w:val="nil"/>
              <w:left w:val="nil"/>
              <w:bottom w:val="nil"/>
              <w:right w:val="nil"/>
            </w:tcBorders>
            <w:shd w:val="clear" w:color="000000" w:fill="EAF1F6"/>
            <w:vAlign w:val="center"/>
            <w:hideMark/>
          </w:tcPr>
          <w:p w14:paraId="56434492" w14:textId="77777777" w:rsidR="007A169D" w:rsidRPr="007A169D" w:rsidRDefault="007A169D" w:rsidP="007A169D">
            <w:pPr>
              <w:spacing w:line="240" w:lineRule="auto"/>
              <w:rPr>
                <w:b/>
                <w:bCs/>
                <w:sz w:val="12"/>
                <w:szCs w:val="12"/>
              </w:rPr>
            </w:pPr>
            <w:r w:rsidRPr="007A169D">
              <w:rPr>
                <w:b/>
                <w:bCs/>
                <w:sz w:val="12"/>
                <w:szCs w:val="12"/>
              </w:rPr>
              <w:t>Jednostki obsługi zadań z zakresu pomocy społecznej - zadanie 7</w:t>
            </w:r>
          </w:p>
        </w:tc>
        <w:tc>
          <w:tcPr>
            <w:tcW w:w="398" w:type="pct"/>
            <w:tcBorders>
              <w:top w:val="nil"/>
              <w:left w:val="nil"/>
              <w:bottom w:val="nil"/>
              <w:right w:val="nil"/>
            </w:tcBorders>
            <w:shd w:val="clear" w:color="000000" w:fill="EAF1F6"/>
            <w:vAlign w:val="center"/>
            <w:hideMark/>
          </w:tcPr>
          <w:p w14:paraId="6DAA885A"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423DD371" w14:textId="77777777" w:rsidR="007A169D" w:rsidRPr="007A169D" w:rsidRDefault="007A169D" w:rsidP="007A169D">
            <w:pPr>
              <w:spacing w:line="240" w:lineRule="auto"/>
              <w:jc w:val="right"/>
              <w:rPr>
                <w:b/>
                <w:bCs/>
                <w:sz w:val="12"/>
                <w:szCs w:val="12"/>
              </w:rPr>
            </w:pPr>
            <w:r w:rsidRPr="007A169D">
              <w:rPr>
                <w:b/>
                <w:bCs/>
                <w:sz w:val="12"/>
                <w:szCs w:val="12"/>
              </w:rPr>
              <w:t>15 388 586</w:t>
            </w:r>
          </w:p>
        </w:tc>
        <w:tc>
          <w:tcPr>
            <w:tcW w:w="628" w:type="pct"/>
            <w:tcBorders>
              <w:top w:val="nil"/>
              <w:left w:val="nil"/>
              <w:bottom w:val="nil"/>
              <w:right w:val="nil"/>
            </w:tcBorders>
            <w:shd w:val="clear" w:color="000000" w:fill="EAF1F6"/>
            <w:vAlign w:val="center"/>
            <w:hideMark/>
          </w:tcPr>
          <w:p w14:paraId="58E55B82" w14:textId="77777777" w:rsidR="007A169D" w:rsidRPr="007A169D" w:rsidRDefault="007A169D" w:rsidP="007A169D">
            <w:pPr>
              <w:spacing w:line="240" w:lineRule="auto"/>
              <w:jc w:val="right"/>
              <w:rPr>
                <w:b/>
                <w:bCs/>
                <w:sz w:val="12"/>
                <w:szCs w:val="12"/>
              </w:rPr>
            </w:pPr>
            <w:r w:rsidRPr="007A169D">
              <w:rPr>
                <w:b/>
                <w:bCs/>
                <w:sz w:val="12"/>
                <w:szCs w:val="12"/>
              </w:rPr>
              <w:t>15 337 774,23</w:t>
            </w:r>
          </w:p>
        </w:tc>
        <w:tc>
          <w:tcPr>
            <w:tcW w:w="443" w:type="pct"/>
            <w:tcBorders>
              <w:top w:val="nil"/>
              <w:left w:val="nil"/>
              <w:bottom w:val="nil"/>
              <w:right w:val="nil"/>
            </w:tcBorders>
            <w:shd w:val="clear" w:color="000000" w:fill="EAF1F6"/>
            <w:vAlign w:val="center"/>
            <w:hideMark/>
          </w:tcPr>
          <w:p w14:paraId="71F472AD"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54B49CB6" w14:textId="77777777" w:rsidTr="007A169D">
        <w:trPr>
          <w:trHeight w:val="85"/>
        </w:trPr>
        <w:tc>
          <w:tcPr>
            <w:tcW w:w="2907" w:type="pct"/>
            <w:tcBorders>
              <w:top w:val="nil"/>
              <w:left w:val="nil"/>
              <w:bottom w:val="nil"/>
              <w:right w:val="nil"/>
            </w:tcBorders>
            <w:shd w:val="clear" w:color="auto" w:fill="auto"/>
            <w:vAlign w:val="center"/>
            <w:hideMark/>
          </w:tcPr>
          <w:p w14:paraId="39E953FA"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47476F5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874E6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3D85BB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E42D36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9D3279" w14:textId="77777777" w:rsidTr="007A169D">
        <w:trPr>
          <w:trHeight w:val="85"/>
        </w:trPr>
        <w:tc>
          <w:tcPr>
            <w:tcW w:w="2907" w:type="pct"/>
            <w:tcBorders>
              <w:top w:val="nil"/>
              <w:left w:val="nil"/>
              <w:bottom w:val="nil"/>
              <w:right w:val="nil"/>
            </w:tcBorders>
            <w:shd w:val="clear" w:color="auto" w:fill="auto"/>
            <w:vAlign w:val="center"/>
            <w:hideMark/>
          </w:tcPr>
          <w:p w14:paraId="2FECD5D9"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obsługi zadań z zakresu pomocy społecznej</w:t>
            </w:r>
          </w:p>
        </w:tc>
        <w:tc>
          <w:tcPr>
            <w:tcW w:w="398" w:type="pct"/>
            <w:tcBorders>
              <w:top w:val="nil"/>
              <w:left w:val="nil"/>
              <w:bottom w:val="nil"/>
              <w:right w:val="nil"/>
            </w:tcBorders>
            <w:shd w:val="clear" w:color="auto" w:fill="auto"/>
            <w:noWrap/>
            <w:vAlign w:val="center"/>
            <w:hideMark/>
          </w:tcPr>
          <w:p w14:paraId="2BD4B69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A6E2AC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F6CFA2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2C5716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3B12642" w14:textId="77777777" w:rsidTr="007A169D">
        <w:trPr>
          <w:trHeight w:val="85"/>
        </w:trPr>
        <w:tc>
          <w:tcPr>
            <w:tcW w:w="2907" w:type="pct"/>
            <w:tcBorders>
              <w:top w:val="nil"/>
              <w:left w:val="nil"/>
              <w:bottom w:val="nil"/>
              <w:right w:val="nil"/>
            </w:tcBorders>
            <w:shd w:val="clear" w:color="auto" w:fill="auto"/>
            <w:vAlign w:val="center"/>
            <w:hideMark/>
          </w:tcPr>
          <w:p w14:paraId="68A6178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E2AD5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213ED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373D20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D4E66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E62B7F" w14:textId="77777777" w:rsidTr="007A169D">
        <w:trPr>
          <w:trHeight w:val="85"/>
        </w:trPr>
        <w:tc>
          <w:tcPr>
            <w:tcW w:w="2907" w:type="pct"/>
            <w:tcBorders>
              <w:top w:val="nil"/>
              <w:left w:val="nil"/>
              <w:bottom w:val="nil"/>
              <w:right w:val="nil"/>
            </w:tcBorders>
            <w:shd w:val="clear" w:color="auto" w:fill="auto"/>
            <w:vAlign w:val="center"/>
            <w:hideMark/>
          </w:tcPr>
          <w:p w14:paraId="3E1567C7" w14:textId="77777777" w:rsidR="007A169D" w:rsidRPr="007A169D" w:rsidRDefault="007A169D" w:rsidP="007A169D">
            <w:pPr>
              <w:spacing w:line="240" w:lineRule="auto"/>
              <w:jc w:val="both"/>
              <w:rPr>
                <w:sz w:val="12"/>
                <w:szCs w:val="12"/>
              </w:rPr>
            </w:pPr>
            <w:r w:rsidRPr="007A169D">
              <w:rPr>
                <w:sz w:val="12"/>
                <w:szCs w:val="12"/>
              </w:rPr>
              <w:t>Wydatki Ośrodka Pomocy Społecznej przy ul. Falęckiej 10 wraz z Filią nr 1 przy ul. Iwickiej 19 i Filią nr 2 przy ul. Wiktorskiej 83/87, Działem Pomocy Specjalistycznej przy ul. Bartłomieja 3 oraz Działem Wsparcia Społecznego przy ul. Wiśniowej 37</w:t>
            </w:r>
          </w:p>
        </w:tc>
        <w:tc>
          <w:tcPr>
            <w:tcW w:w="398" w:type="pct"/>
            <w:tcBorders>
              <w:top w:val="nil"/>
              <w:left w:val="nil"/>
              <w:bottom w:val="nil"/>
              <w:right w:val="nil"/>
            </w:tcBorders>
            <w:shd w:val="clear" w:color="auto" w:fill="auto"/>
            <w:vAlign w:val="center"/>
            <w:hideMark/>
          </w:tcPr>
          <w:p w14:paraId="563B00CD"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14:paraId="309AAB9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8B48D2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197E2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EA6934D" w14:textId="77777777" w:rsidTr="007A169D">
        <w:trPr>
          <w:trHeight w:val="85"/>
        </w:trPr>
        <w:tc>
          <w:tcPr>
            <w:tcW w:w="2907" w:type="pct"/>
            <w:tcBorders>
              <w:top w:val="nil"/>
              <w:left w:val="nil"/>
              <w:bottom w:val="nil"/>
              <w:right w:val="nil"/>
            </w:tcBorders>
            <w:shd w:val="clear" w:color="auto" w:fill="auto"/>
            <w:vAlign w:val="center"/>
            <w:hideMark/>
          </w:tcPr>
          <w:p w14:paraId="2B1F755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E6480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65125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97CCA6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36D99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291D140" w14:textId="77777777" w:rsidTr="007A169D">
        <w:trPr>
          <w:trHeight w:val="85"/>
        </w:trPr>
        <w:tc>
          <w:tcPr>
            <w:tcW w:w="2907" w:type="pct"/>
            <w:tcBorders>
              <w:top w:val="nil"/>
              <w:left w:val="nil"/>
              <w:bottom w:val="nil"/>
              <w:right w:val="nil"/>
            </w:tcBorders>
            <w:shd w:val="clear" w:color="auto" w:fill="auto"/>
            <w:vAlign w:val="center"/>
            <w:hideMark/>
          </w:tcPr>
          <w:p w14:paraId="776DB59B" w14:textId="77777777" w:rsidR="007A169D" w:rsidRPr="007A169D" w:rsidRDefault="007A169D" w:rsidP="007A169D">
            <w:pPr>
              <w:spacing w:line="240" w:lineRule="auto"/>
              <w:rPr>
                <w:sz w:val="12"/>
                <w:szCs w:val="12"/>
              </w:rPr>
            </w:pPr>
            <w:r w:rsidRPr="007A169D">
              <w:rPr>
                <w:sz w:val="12"/>
                <w:szCs w:val="12"/>
              </w:rPr>
              <w:t>liczba podopiecznych (osób w rodzinach) korzystających z pomocy materialnej</w:t>
            </w:r>
          </w:p>
        </w:tc>
        <w:tc>
          <w:tcPr>
            <w:tcW w:w="398" w:type="pct"/>
            <w:tcBorders>
              <w:top w:val="nil"/>
              <w:left w:val="nil"/>
              <w:bottom w:val="nil"/>
              <w:right w:val="nil"/>
            </w:tcBorders>
            <w:shd w:val="clear" w:color="auto" w:fill="auto"/>
            <w:noWrap/>
            <w:vAlign w:val="center"/>
            <w:hideMark/>
          </w:tcPr>
          <w:p w14:paraId="46DCE3D5" w14:textId="77777777" w:rsidR="007A169D" w:rsidRPr="007A169D" w:rsidRDefault="007A169D" w:rsidP="007A169D">
            <w:pPr>
              <w:spacing w:line="240" w:lineRule="auto"/>
              <w:jc w:val="right"/>
              <w:rPr>
                <w:sz w:val="12"/>
                <w:szCs w:val="12"/>
              </w:rPr>
            </w:pPr>
            <w:r w:rsidRPr="007A169D">
              <w:rPr>
                <w:sz w:val="12"/>
                <w:szCs w:val="12"/>
              </w:rPr>
              <w:t>4 883</w:t>
            </w:r>
          </w:p>
        </w:tc>
        <w:tc>
          <w:tcPr>
            <w:tcW w:w="623" w:type="pct"/>
            <w:tcBorders>
              <w:top w:val="nil"/>
              <w:left w:val="nil"/>
              <w:bottom w:val="nil"/>
              <w:right w:val="nil"/>
            </w:tcBorders>
            <w:shd w:val="clear" w:color="auto" w:fill="auto"/>
            <w:noWrap/>
            <w:vAlign w:val="center"/>
            <w:hideMark/>
          </w:tcPr>
          <w:p w14:paraId="231D4B35"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vAlign w:val="center"/>
            <w:hideMark/>
          </w:tcPr>
          <w:p w14:paraId="35DAE82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A08E6F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45BB2D" w14:textId="77777777" w:rsidTr="007A169D">
        <w:trPr>
          <w:trHeight w:val="85"/>
        </w:trPr>
        <w:tc>
          <w:tcPr>
            <w:tcW w:w="2907" w:type="pct"/>
            <w:tcBorders>
              <w:top w:val="nil"/>
              <w:left w:val="nil"/>
              <w:bottom w:val="nil"/>
              <w:right w:val="nil"/>
            </w:tcBorders>
            <w:shd w:val="clear" w:color="auto" w:fill="auto"/>
            <w:vAlign w:val="center"/>
            <w:hideMark/>
          </w:tcPr>
          <w:p w14:paraId="1F154238" w14:textId="77777777" w:rsidR="007A169D" w:rsidRPr="007A169D" w:rsidRDefault="007A169D" w:rsidP="007A169D">
            <w:pPr>
              <w:spacing w:line="240" w:lineRule="auto"/>
              <w:rPr>
                <w:sz w:val="12"/>
                <w:szCs w:val="12"/>
              </w:rPr>
            </w:pPr>
            <w:r w:rsidRPr="007A169D">
              <w:rPr>
                <w:sz w:val="12"/>
                <w:szCs w:val="12"/>
              </w:rPr>
              <w:t>liczba podopiecznych (osób w rodzinach) korzystająca wyłącznie z pracy socjalnej</w:t>
            </w:r>
          </w:p>
        </w:tc>
        <w:tc>
          <w:tcPr>
            <w:tcW w:w="398" w:type="pct"/>
            <w:tcBorders>
              <w:top w:val="nil"/>
              <w:left w:val="nil"/>
              <w:bottom w:val="nil"/>
              <w:right w:val="nil"/>
            </w:tcBorders>
            <w:shd w:val="clear" w:color="auto" w:fill="auto"/>
            <w:noWrap/>
            <w:vAlign w:val="center"/>
            <w:hideMark/>
          </w:tcPr>
          <w:p w14:paraId="0D9A1A24" w14:textId="77777777" w:rsidR="007A169D" w:rsidRPr="007A169D" w:rsidRDefault="007A169D" w:rsidP="007A169D">
            <w:pPr>
              <w:spacing w:line="240" w:lineRule="auto"/>
              <w:jc w:val="right"/>
              <w:rPr>
                <w:sz w:val="12"/>
                <w:szCs w:val="12"/>
              </w:rPr>
            </w:pPr>
            <w:r w:rsidRPr="007A169D">
              <w:rPr>
                <w:sz w:val="12"/>
                <w:szCs w:val="12"/>
              </w:rPr>
              <w:t>996</w:t>
            </w:r>
          </w:p>
        </w:tc>
        <w:tc>
          <w:tcPr>
            <w:tcW w:w="623" w:type="pct"/>
            <w:tcBorders>
              <w:top w:val="nil"/>
              <w:left w:val="nil"/>
              <w:bottom w:val="nil"/>
              <w:right w:val="nil"/>
            </w:tcBorders>
            <w:shd w:val="clear" w:color="auto" w:fill="auto"/>
            <w:noWrap/>
            <w:vAlign w:val="center"/>
            <w:hideMark/>
          </w:tcPr>
          <w:p w14:paraId="6BE9889A"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vAlign w:val="center"/>
            <w:hideMark/>
          </w:tcPr>
          <w:p w14:paraId="792A7E9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E486B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1AB249" w14:textId="77777777" w:rsidTr="007A169D">
        <w:trPr>
          <w:trHeight w:val="85"/>
        </w:trPr>
        <w:tc>
          <w:tcPr>
            <w:tcW w:w="2907" w:type="pct"/>
            <w:tcBorders>
              <w:top w:val="nil"/>
              <w:left w:val="nil"/>
              <w:bottom w:val="nil"/>
              <w:right w:val="nil"/>
            </w:tcBorders>
            <w:shd w:val="clear" w:color="auto" w:fill="auto"/>
            <w:vAlign w:val="center"/>
            <w:hideMark/>
          </w:tcPr>
          <w:p w14:paraId="6D2A8EF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BC00B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750624" w14:textId="77777777" w:rsidR="007A169D" w:rsidRPr="007A169D" w:rsidRDefault="007A169D" w:rsidP="007A169D">
            <w:pPr>
              <w:spacing w:line="240" w:lineRule="auto"/>
              <w:jc w:val="center"/>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3793E6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D5B355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F16587" w14:textId="77777777" w:rsidTr="007A169D">
        <w:trPr>
          <w:trHeight w:val="85"/>
        </w:trPr>
        <w:tc>
          <w:tcPr>
            <w:tcW w:w="2907" w:type="pct"/>
            <w:tcBorders>
              <w:top w:val="nil"/>
              <w:left w:val="nil"/>
              <w:bottom w:val="nil"/>
              <w:right w:val="nil"/>
            </w:tcBorders>
            <w:shd w:val="clear" w:color="auto" w:fill="auto"/>
            <w:vAlign w:val="center"/>
            <w:hideMark/>
          </w:tcPr>
          <w:p w14:paraId="2E366646"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77FE576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36C11A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3EE7B5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EFF086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6493BA" w14:textId="77777777" w:rsidTr="007A169D">
        <w:trPr>
          <w:trHeight w:val="85"/>
        </w:trPr>
        <w:tc>
          <w:tcPr>
            <w:tcW w:w="2907" w:type="pct"/>
            <w:tcBorders>
              <w:top w:val="nil"/>
              <w:left w:val="nil"/>
              <w:bottom w:val="nil"/>
              <w:right w:val="nil"/>
            </w:tcBorders>
            <w:shd w:val="clear" w:color="auto" w:fill="auto"/>
            <w:vAlign w:val="center"/>
            <w:hideMark/>
          </w:tcPr>
          <w:p w14:paraId="3FD0C24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BA46F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41EA9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2D09F4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87B687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91D3C9" w14:textId="77777777" w:rsidTr="007A169D">
        <w:trPr>
          <w:trHeight w:val="85"/>
        </w:trPr>
        <w:tc>
          <w:tcPr>
            <w:tcW w:w="2907" w:type="pct"/>
            <w:tcBorders>
              <w:top w:val="nil"/>
              <w:left w:val="nil"/>
              <w:bottom w:val="nil"/>
              <w:right w:val="nil"/>
            </w:tcBorders>
            <w:shd w:val="clear" w:color="auto" w:fill="auto"/>
            <w:vAlign w:val="center"/>
            <w:hideMark/>
          </w:tcPr>
          <w:p w14:paraId="5A83F3E7" w14:textId="77777777" w:rsidR="007A169D" w:rsidRPr="007A169D" w:rsidRDefault="007A169D" w:rsidP="007A169D">
            <w:pPr>
              <w:spacing w:line="240" w:lineRule="auto"/>
              <w:rPr>
                <w:sz w:val="12"/>
                <w:szCs w:val="12"/>
              </w:rPr>
            </w:pPr>
            <w:r w:rsidRPr="007A169D">
              <w:rPr>
                <w:sz w:val="12"/>
                <w:szCs w:val="12"/>
              </w:rPr>
              <w:t>średnie zatrudnienie (liczba etatów ogółem)</w:t>
            </w:r>
          </w:p>
        </w:tc>
        <w:tc>
          <w:tcPr>
            <w:tcW w:w="398" w:type="pct"/>
            <w:tcBorders>
              <w:top w:val="nil"/>
              <w:left w:val="nil"/>
              <w:bottom w:val="nil"/>
              <w:right w:val="nil"/>
            </w:tcBorders>
            <w:shd w:val="clear" w:color="auto" w:fill="auto"/>
            <w:noWrap/>
            <w:vAlign w:val="center"/>
            <w:hideMark/>
          </w:tcPr>
          <w:p w14:paraId="1330BAA4" w14:textId="77777777" w:rsidR="007A169D" w:rsidRPr="007A169D" w:rsidRDefault="007A169D" w:rsidP="007A169D">
            <w:pPr>
              <w:spacing w:line="240" w:lineRule="auto"/>
              <w:jc w:val="right"/>
              <w:rPr>
                <w:sz w:val="12"/>
                <w:szCs w:val="12"/>
              </w:rPr>
            </w:pPr>
            <w:r w:rsidRPr="007A169D">
              <w:rPr>
                <w:sz w:val="12"/>
                <w:szCs w:val="12"/>
              </w:rPr>
              <w:t>116,33</w:t>
            </w:r>
          </w:p>
        </w:tc>
        <w:tc>
          <w:tcPr>
            <w:tcW w:w="623" w:type="pct"/>
            <w:tcBorders>
              <w:top w:val="nil"/>
              <w:left w:val="nil"/>
              <w:bottom w:val="nil"/>
              <w:right w:val="nil"/>
            </w:tcBorders>
            <w:shd w:val="clear" w:color="auto" w:fill="auto"/>
            <w:noWrap/>
            <w:vAlign w:val="center"/>
            <w:hideMark/>
          </w:tcPr>
          <w:p w14:paraId="4F74D143"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4F8CCD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A94A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DB8F13" w14:textId="77777777" w:rsidTr="007A169D">
        <w:trPr>
          <w:trHeight w:val="85"/>
        </w:trPr>
        <w:tc>
          <w:tcPr>
            <w:tcW w:w="2907" w:type="pct"/>
            <w:tcBorders>
              <w:top w:val="nil"/>
              <w:left w:val="nil"/>
              <w:bottom w:val="nil"/>
              <w:right w:val="nil"/>
            </w:tcBorders>
            <w:shd w:val="clear" w:color="auto" w:fill="auto"/>
            <w:vAlign w:val="center"/>
            <w:hideMark/>
          </w:tcPr>
          <w:p w14:paraId="4976A6C0" w14:textId="77777777" w:rsidR="007A169D" w:rsidRPr="007A169D" w:rsidRDefault="007A169D" w:rsidP="007A169D">
            <w:pPr>
              <w:spacing w:line="240" w:lineRule="auto"/>
              <w:rPr>
                <w:sz w:val="12"/>
                <w:szCs w:val="12"/>
              </w:rPr>
            </w:pPr>
            <w:r w:rsidRPr="007A169D">
              <w:rPr>
                <w:sz w:val="12"/>
                <w:szCs w:val="12"/>
              </w:rPr>
              <w:t>w tym: średnie zatrudnienie pracowników socjalnych (liczba etatów)</w:t>
            </w:r>
          </w:p>
        </w:tc>
        <w:tc>
          <w:tcPr>
            <w:tcW w:w="398" w:type="pct"/>
            <w:tcBorders>
              <w:top w:val="nil"/>
              <w:left w:val="nil"/>
              <w:bottom w:val="nil"/>
              <w:right w:val="nil"/>
            </w:tcBorders>
            <w:shd w:val="clear" w:color="auto" w:fill="auto"/>
            <w:noWrap/>
            <w:vAlign w:val="center"/>
            <w:hideMark/>
          </w:tcPr>
          <w:p w14:paraId="67E800B2" w14:textId="77777777" w:rsidR="007A169D" w:rsidRPr="007A169D" w:rsidRDefault="007A169D" w:rsidP="007A169D">
            <w:pPr>
              <w:spacing w:line="240" w:lineRule="auto"/>
              <w:jc w:val="right"/>
              <w:rPr>
                <w:sz w:val="12"/>
                <w:szCs w:val="12"/>
              </w:rPr>
            </w:pPr>
            <w:r w:rsidRPr="007A169D">
              <w:rPr>
                <w:sz w:val="12"/>
                <w:szCs w:val="12"/>
              </w:rPr>
              <w:t>68,31</w:t>
            </w:r>
          </w:p>
        </w:tc>
        <w:tc>
          <w:tcPr>
            <w:tcW w:w="623" w:type="pct"/>
            <w:tcBorders>
              <w:top w:val="nil"/>
              <w:left w:val="nil"/>
              <w:bottom w:val="nil"/>
              <w:right w:val="nil"/>
            </w:tcBorders>
            <w:shd w:val="clear" w:color="auto" w:fill="auto"/>
            <w:noWrap/>
            <w:vAlign w:val="center"/>
            <w:hideMark/>
          </w:tcPr>
          <w:p w14:paraId="4A6F8A8D"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4230D8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FCBBB4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17BB56" w14:textId="77777777" w:rsidTr="007A169D">
        <w:trPr>
          <w:trHeight w:val="85"/>
        </w:trPr>
        <w:tc>
          <w:tcPr>
            <w:tcW w:w="2907" w:type="pct"/>
            <w:tcBorders>
              <w:top w:val="nil"/>
              <w:left w:val="nil"/>
              <w:bottom w:val="nil"/>
              <w:right w:val="nil"/>
            </w:tcBorders>
            <w:shd w:val="clear" w:color="auto" w:fill="auto"/>
            <w:vAlign w:val="center"/>
            <w:hideMark/>
          </w:tcPr>
          <w:p w14:paraId="530C72F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A2536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65832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E667ED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D1CACA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8D24B5" w14:textId="77777777" w:rsidTr="007A169D">
        <w:trPr>
          <w:trHeight w:val="85"/>
        </w:trPr>
        <w:tc>
          <w:tcPr>
            <w:tcW w:w="2907" w:type="pct"/>
            <w:tcBorders>
              <w:top w:val="nil"/>
              <w:left w:val="nil"/>
              <w:bottom w:val="nil"/>
              <w:right w:val="nil"/>
            </w:tcBorders>
            <w:shd w:val="clear" w:color="auto" w:fill="auto"/>
            <w:vAlign w:val="center"/>
            <w:hideMark/>
          </w:tcPr>
          <w:p w14:paraId="197AAF15"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noWrap/>
            <w:vAlign w:val="center"/>
            <w:hideMark/>
          </w:tcPr>
          <w:p w14:paraId="129B6E2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FDCB5FC" w14:textId="77777777" w:rsidR="007A169D" w:rsidRPr="007A169D" w:rsidRDefault="007A169D" w:rsidP="007A169D">
            <w:pPr>
              <w:spacing w:line="240" w:lineRule="auto"/>
              <w:jc w:val="right"/>
              <w:rPr>
                <w:sz w:val="12"/>
                <w:szCs w:val="12"/>
              </w:rPr>
            </w:pPr>
            <w:r w:rsidRPr="007A169D">
              <w:rPr>
                <w:sz w:val="12"/>
                <w:szCs w:val="12"/>
              </w:rPr>
              <w:t>14 904 089</w:t>
            </w:r>
          </w:p>
        </w:tc>
        <w:tc>
          <w:tcPr>
            <w:tcW w:w="628" w:type="pct"/>
            <w:tcBorders>
              <w:top w:val="nil"/>
              <w:left w:val="nil"/>
              <w:bottom w:val="nil"/>
              <w:right w:val="nil"/>
            </w:tcBorders>
            <w:shd w:val="clear" w:color="auto" w:fill="auto"/>
            <w:noWrap/>
            <w:vAlign w:val="center"/>
            <w:hideMark/>
          </w:tcPr>
          <w:p w14:paraId="013E8820" w14:textId="77777777" w:rsidR="007A169D" w:rsidRPr="007A169D" w:rsidRDefault="007A169D" w:rsidP="007A169D">
            <w:pPr>
              <w:spacing w:line="240" w:lineRule="auto"/>
              <w:jc w:val="right"/>
              <w:rPr>
                <w:sz w:val="12"/>
                <w:szCs w:val="12"/>
              </w:rPr>
            </w:pPr>
            <w:r w:rsidRPr="007A169D">
              <w:rPr>
                <w:sz w:val="12"/>
                <w:szCs w:val="12"/>
              </w:rPr>
              <w:t>14 856 989,61</w:t>
            </w:r>
          </w:p>
        </w:tc>
        <w:tc>
          <w:tcPr>
            <w:tcW w:w="443" w:type="pct"/>
            <w:tcBorders>
              <w:top w:val="nil"/>
              <w:left w:val="nil"/>
              <w:bottom w:val="nil"/>
              <w:right w:val="nil"/>
            </w:tcBorders>
            <w:shd w:val="clear" w:color="auto" w:fill="auto"/>
            <w:vAlign w:val="center"/>
            <w:hideMark/>
          </w:tcPr>
          <w:p w14:paraId="56F8E59A"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6A90A2C2" w14:textId="77777777" w:rsidTr="007A169D">
        <w:trPr>
          <w:trHeight w:val="85"/>
        </w:trPr>
        <w:tc>
          <w:tcPr>
            <w:tcW w:w="2907" w:type="pct"/>
            <w:tcBorders>
              <w:top w:val="nil"/>
              <w:left w:val="nil"/>
              <w:bottom w:val="nil"/>
              <w:right w:val="nil"/>
            </w:tcBorders>
            <w:shd w:val="clear" w:color="auto" w:fill="auto"/>
            <w:vAlign w:val="center"/>
            <w:hideMark/>
          </w:tcPr>
          <w:p w14:paraId="32C5F7F1"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FC5974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48E6D2" w14:textId="77777777" w:rsidR="007A169D" w:rsidRPr="007A169D" w:rsidRDefault="007A169D" w:rsidP="007A169D">
            <w:pPr>
              <w:spacing w:line="240" w:lineRule="auto"/>
              <w:jc w:val="center"/>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9CBB4F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6EA6E2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D285A1" w14:textId="77777777" w:rsidTr="007A169D">
        <w:trPr>
          <w:trHeight w:val="85"/>
        </w:trPr>
        <w:tc>
          <w:tcPr>
            <w:tcW w:w="2907" w:type="pct"/>
            <w:tcBorders>
              <w:top w:val="nil"/>
              <w:left w:val="nil"/>
              <w:bottom w:val="nil"/>
              <w:right w:val="nil"/>
            </w:tcBorders>
            <w:shd w:val="clear" w:color="auto" w:fill="auto"/>
            <w:vAlign w:val="center"/>
            <w:hideMark/>
          </w:tcPr>
          <w:p w14:paraId="49C0EF7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85219</w:t>
            </w:r>
          </w:p>
        </w:tc>
        <w:tc>
          <w:tcPr>
            <w:tcW w:w="398" w:type="pct"/>
            <w:tcBorders>
              <w:top w:val="nil"/>
              <w:left w:val="nil"/>
              <w:bottom w:val="nil"/>
              <w:right w:val="nil"/>
            </w:tcBorders>
            <w:shd w:val="clear" w:color="auto" w:fill="auto"/>
            <w:vAlign w:val="center"/>
            <w:hideMark/>
          </w:tcPr>
          <w:p w14:paraId="09AEFC1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90A257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54B628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80EAB6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27F31C" w14:textId="77777777" w:rsidTr="007A169D">
        <w:trPr>
          <w:trHeight w:val="85"/>
        </w:trPr>
        <w:tc>
          <w:tcPr>
            <w:tcW w:w="2907" w:type="pct"/>
            <w:tcBorders>
              <w:top w:val="nil"/>
              <w:left w:val="nil"/>
              <w:bottom w:val="nil"/>
              <w:right w:val="nil"/>
            </w:tcBorders>
            <w:shd w:val="clear" w:color="auto" w:fill="auto"/>
            <w:vAlign w:val="center"/>
            <w:hideMark/>
          </w:tcPr>
          <w:p w14:paraId="085D4AF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1147D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FDA45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897C33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12965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42F2B9" w14:textId="77777777" w:rsidTr="007A169D">
        <w:trPr>
          <w:trHeight w:val="85"/>
        </w:trPr>
        <w:tc>
          <w:tcPr>
            <w:tcW w:w="2907" w:type="pct"/>
            <w:tcBorders>
              <w:top w:val="nil"/>
              <w:left w:val="nil"/>
              <w:bottom w:val="nil"/>
              <w:right w:val="nil"/>
            </w:tcBorders>
            <w:shd w:val="clear" w:color="auto" w:fill="auto"/>
            <w:vAlign w:val="center"/>
            <w:hideMark/>
          </w:tcPr>
          <w:p w14:paraId="63A64C9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DD436E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14A5EA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D1D414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65ECF4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81F04C" w14:textId="77777777" w:rsidTr="007A169D">
        <w:trPr>
          <w:trHeight w:val="85"/>
        </w:trPr>
        <w:tc>
          <w:tcPr>
            <w:tcW w:w="2907" w:type="pct"/>
            <w:tcBorders>
              <w:top w:val="nil"/>
              <w:left w:val="nil"/>
              <w:bottom w:val="nil"/>
              <w:right w:val="nil"/>
            </w:tcBorders>
            <w:shd w:val="clear" w:color="auto" w:fill="auto"/>
            <w:vAlign w:val="center"/>
            <w:hideMark/>
          </w:tcPr>
          <w:p w14:paraId="39665675" w14:textId="77777777" w:rsidR="007A169D" w:rsidRPr="007A169D" w:rsidRDefault="007A169D" w:rsidP="007A169D">
            <w:pPr>
              <w:spacing w:line="240" w:lineRule="auto"/>
              <w:rPr>
                <w:sz w:val="12"/>
                <w:szCs w:val="12"/>
              </w:rPr>
            </w:pPr>
            <w:r w:rsidRPr="007A169D">
              <w:rPr>
                <w:sz w:val="12"/>
                <w:szCs w:val="12"/>
              </w:rPr>
              <w:t>wynagrodzenia i pochodne</w:t>
            </w:r>
          </w:p>
        </w:tc>
        <w:tc>
          <w:tcPr>
            <w:tcW w:w="398" w:type="pct"/>
            <w:tcBorders>
              <w:top w:val="nil"/>
              <w:left w:val="nil"/>
              <w:bottom w:val="nil"/>
              <w:right w:val="nil"/>
            </w:tcBorders>
            <w:shd w:val="clear" w:color="auto" w:fill="auto"/>
            <w:noWrap/>
            <w:vAlign w:val="center"/>
            <w:hideMark/>
          </w:tcPr>
          <w:p w14:paraId="260FA9A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1EB919B" w14:textId="77777777" w:rsidR="007A169D" w:rsidRPr="007A169D" w:rsidRDefault="007A169D" w:rsidP="007A169D">
            <w:pPr>
              <w:spacing w:line="240" w:lineRule="auto"/>
              <w:jc w:val="right"/>
              <w:rPr>
                <w:sz w:val="12"/>
                <w:szCs w:val="12"/>
              </w:rPr>
            </w:pPr>
            <w:r w:rsidRPr="007A169D">
              <w:rPr>
                <w:sz w:val="12"/>
                <w:szCs w:val="12"/>
              </w:rPr>
              <w:t>13 830 766</w:t>
            </w:r>
          </w:p>
        </w:tc>
        <w:tc>
          <w:tcPr>
            <w:tcW w:w="628" w:type="pct"/>
            <w:tcBorders>
              <w:top w:val="nil"/>
              <w:left w:val="nil"/>
              <w:bottom w:val="nil"/>
              <w:right w:val="nil"/>
            </w:tcBorders>
            <w:shd w:val="clear" w:color="auto" w:fill="auto"/>
            <w:noWrap/>
            <w:vAlign w:val="center"/>
            <w:hideMark/>
          </w:tcPr>
          <w:p w14:paraId="053DB46A" w14:textId="77777777" w:rsidR="007A169D" w:rsidRPr="007A169D" w:rsidRDefault="007A169D" w:rsidP="007A169D">
            <w:pPr>
              <w:spacing w:line="240" w:lineRule="auto"/>
              <w:jc w:val="right"/>
              <w:rPr>
                <w:sz w:val="12"/>
                <w:szCs w:val="12"/>
              </w:rPr>
            </w:pPr>
            <w:r w:rsidRPr="007A169D">
              <w:rPr>
                <w:sz w:val="12"/>
                <w:szCs w:val="12"/>
              </w:rPr>
              <w:t>13 802 745,11</w:t>
            </w:r>
          </w:p>
        </w:tc>
        <w:tc>
          <w:tcPr>
            <w:tcW w:w="443" w:type="pct"/>
            <w:tcBorders>
              <w:top w:val="nil"/>
              <w:left w:val="nil"/>
              <w:bottom w:val="nil"/>
              <w:right w:val="nil"/>
            </w:tcBorders>
            <w:shd w:val="clear" w:color="auto" w:fill="auto"/>
            <w:noWrap/>
            <w:vAlign w:val="center"/>
            <w:hideMark/>
          </w:tcPr>
          <w:p w14:paraId="2B3EF677"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6AAB03E4" w14:textId="77777777" w:rsidTr="007A169D">
        <w:trPr>
          <w:trHeight w:val="85"/>
        </w:trPr>
        <w:tc>
          <w:tcPr>
            <w:tcW w:w="2907" w:type="pct"/>
            <w:tcBorders>
              <w:top w:val="nil"/>
              <w:left w:val="nil"/>
              <w:bottom w:val="nil"/>
              <w:right w:val="nil"/>
            </w:tcBorders>
            <w:shd w:val="clear" w:color="auto" w:fill="auto"/>
            <w:vAlign w:val="center"/>
            <w:hideMark/>
          </w:tcPr>
          <w:p w14:paraId="78EC6EDE" w14:textId="77777777" w:rsidR="007A169D" w:rsidRPr="007A169D" w:rsidRDefault="007A169D" w:rsidP="007A169D">
            <w:pPr>
              <w:spacing w:line="240" w:lineRule="auto"/>
              <w:rPr>
                <w:i/>
                <w:iCs/>
                <w:sz w:val="12"/>
                <w:szCs w:val="12"/>
              </w:rPr>
            </w:pPr>
            <w:r w:rsidRPr="007A169D">
              <w:rPr>
                <w:i/>
                <w:iCs/>
                <w:sz w:val="12"/>
                <w:szCs w:val="12"/>
              </w:rPr>
              <w:t xml:space="preserve">- wynagrodzenia osobowe pracowników </w:t>
            </w:r>
          </w:p>
        </w:tc>
        <w:tc>
          <w:tcPr>
            <w:tcW w:w="398" w:type="pct"/>
            <w:tcBorders>
              <w:top w:val="nil"/>
              <w:left w:val="nil"/>
              <w:bottom w:val="nil"/>
              <w:right w:val="nil"/>
            </w:tcBorders>
            <w:shd w:val="clear" w:color="auto" w:fill="auto"/>
            <w:vAlign w:val="center"/>
            <w:hideMark/>
          </w:tcPr>
          <w:p w14:paraId="216643F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B4B3F29" w14:textId="77777777" w:rsidR="007A169D" w:rsidRPr="007A169D" w:rsidRDefault="007A169D" w:rsidP="007A169D">
            <w:pPr>
              <w:spacing w:line="240" w:lineRule="auto"/>
              <w:jc w:val="right"/>
              <w:rPr>
                <w:i/>
                <w:iCs/>
                <w:sz w:val="12"/>
                <w:szCs w:val="12"/>
              </w:rPr>
            </w:pPr>
            <w:r w:rsidRPr="007A169D">
              <w:rPr>
                <w:i/>
                <w:iCs/>
                <w:sz w:val="12"/>
                <w:szCs w:val="12"/>
              </w:rPr>
              <w:t>10 948 332</w:t>
            </w:r>
          </w:p>
        </w:tc>
        <w:tc>
          <w:tcPr>
            <w:tcW w:w="628" w:type="pct"/>
            <w:tcBorders>
              <w:top w:val="nil"/>
              <w:left w:val="nil"/>
              <w:bottom w:val="nil"/>
              <w:right w:val="nil"/>
            </w:tcBorders>
            <w:shd w:val="clear" w:color="auto" w:fill="auto"/>
            <w:noWrap/>
            <w:vAlign w:val="center"/>
            <w:hideMark/>
          </w:tcPr>
          <w:p w14:paraId="40C30A92" w14:textId="77777777" w:rsidR="007A169D" w:rsidRPr="007A169D" w:rsidRDefault="007A169D" w:rsidP="007A169D">
            <w:pPr>
              <w:spacing w:line="240" w:lineRule="auto"/>
              <w:jc w:val="right"/>
              <w:rPr>
                <w:i/>
                <w:iCs/>
                <w:sz w:val="12"/>
                <w:szCs w:val="12"/>
              </w:rPr>
            </w:pPr>
            <w:r w:rsidRPr="007A169D">
              <w:rPr>
                <w:i/>
                <w:iCs/>
                <w:sz w:val="12"/>
                <w:szCs w:val="12"/>
              </w:rPr>
              <w:t>10 926 902,05</w:t>
            </w:r>
          </w:p>
        </w:tc>
        <w:tc>
          <w:tcPr>
            <w:tcW w:w="443" w:type="pct"/>
            <w:tcBorders>
              <w:top w:val="nil"/>
              <w:left w:val="nil"/>
              <w:bottom w:val="nil"/>
              <w:right w:val="nil"/>
            </w:tcBorders>
            <w:shd w:val="clear" w:color="auto" w:fill="auto"/>
            <w:noWrap/>
            <w:vAlign w:val="center"/>
            <w:hideMark/>
          </w:tcPr>
          <w:p w14:paraId="1579547D"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3332938D" w14:textId="77777777" w:rsidTr="007A169D">
        <w:trPr>
          <w:trHeight w:val="85"/>
        </w:trPr>
        <w:tc>
          <w:tcPr>
            <w:tcW w:w="2907" w:type="pct"/>
            <w:tcBorders>
              <w:top w:val="nil"/>
              <w:left w:val="nil"/>
              <w:bottom w:val="nil"/>
              <w:right w:val="nil"/>
            </w:tcBorders>
            <w:shd w:val="clear" w:color="auto" w:fill="auto"/>
            <w:vAlign w:val="center"/>
            <w:hideMark/>
          </w:tcPr>
          <w:p w14:paraId="3DC142C8" w14:textId="77777777" w:rsidR="007A169D" w:rsidRPr="007A169D" w:rsidRDefault="007A169D" w:rsidP="007A169D">
            <w:pPr>
              <w:spacing w:line="240" w:lineRule="auto"/>
              <w:rPr>
                <w:i/>
                <w:iCs/>
                <w:sz w:val="12"/>
                <w:szCs w:val="12"/>
              </w:rPr>
            </w:pPr>
            <w:r w:rsidRPr="007A169D">
              <w:rPr>
                <w:i/>
                <w:iCs/>
                <w:sz w:val="12"/>
                <w:szCs w:val="12"/>
              </w:rPr>
              <w:t>- dodatkowe wynagrodzenie roczne</w:t>
            </w:r>
          </w:p>
        </w:tc>
        <w:tc>
          <w:tcPr>
            <w:tcW w:w="398" w:type="pct"/>
            <w:tcBorders>
              <w:top w:val="nil"/>
              <w:left w:val="nil"/>
              <w:bottom w:val="nil"/>
              <w:right w:val="nil"/>
            </w:tcBorders>
            <w:shd w:val="clear" w:color="auto" w:fill="auto"/>
            <w:vAlign w:val="center"/>
            <w:hideMark/>
          </w:tcPr>
          <w:p w14:paraId="3A2BBD4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B097010" w14:textId="77777777" w:rsidR="007A169D" w:rsidRPr="007A169D" w:rsidRDefault="007A169D" w:rsidP="007A169D">
            <w:pPr>
              <w:spacing w:line="240" w:lineRule="auto"/>
              <w:jc w:val="right"/>
              <w:rPr>
                <w:i/>
                <w:iCs/>
                <w:sz w:val="12"/>
                <w:szCs w:val="12"/>
              </w:rPr>
            </w:pPr>
            <w:r w:rsidRPr="007A169D">
              <w:rPr>
                <w:i/>
                <w:iCs/>
                <w:sz w:val="12"/>
                <w:szCs w:val="12"/>
              </w:rPr>
              <w:t>772 663</w:t>
            </w:r>
          </w:p>
        </w:tc>
        <w:tc>
          <w:tcPr>
            <w:tcW w:w="628" w:type="pct"/>
            <w:tcBorders>
              <w:top w:val="nil"/>
              <w:left w:val="nil"/>
              <w:bottom w:val="nil"/>
              <w:right w:val="nil"/>
            </w:tcBorders>
            <w:shd w:val="clear" w:color="auto" w:fill="auto"/>
            <w:noWrap/>
            <w:vAlign w:val="center"/>
            <w:hideMark/>
          </w:tcPr>
          <w:p w14:paraId="741CE7C8" w14:textId="77777777" w:rsidR="007A169D" w:rsidRPr="007A169D" w:rsidRDefault="007A169D" w:rsidP="007A169D">
            <w:pPr>
              <w:spacing w:line="240" w:lineRule="auto"/>
              <w:jc w:val="right"/>
              <w:rPr>
                <w:i/>
                <w:iCs/>
                <w:sz w:val="12"/>
                <w:szCs w:val="12"/>
              </w:rPr>
            </w:pPr>
            <w:r w:rsidRPr="007A169D">
              <w:rPr>
                <w:i/>
                <w:iCs/>
                <w:sz w:val="12"/>
                <w:szCs w:val="12"/>
              </w:rPr>
              <w:t>772 662,83</w:t>
            </w:r>
          </w:p>
        </w:tc>
        <w:tc>
          <w:tcPr>
            <w:tcW w:w="443" w:type="pct"/>
            <w:tcBorders>
              <w:top w:val="nil"/>
              <w:left w:val="nil"/>
              <w:bottom w:val="nil"/>
              <w:right w:val="nil"/>
            </w:tcBorders>
            <w:shd w:val="clear" w:color="auto" w:fill="auto"/>
            <w:noWrap/>
            <w:vAlign w:val="center"/>
            <w:hideMark/>
          </w:tcPr>
          <w:p w14:paraId="13F4D8E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57BE3D5" w14:textId="77777777" w:rsidTr="007A169D">
        <w:trPr>
          <w:trHeight w:val="85"/>
        </w:trPr>
        <w:tc>
          <w:tcPr>
            <w:tcW w:w="2907" w:type="pct"/>
            <w:tcBorders>
              <w:top w:val="nil"/>
              <w:left w:val="nil"/>
              <w:bottom w:val="nil"/>
              <w:right w:val="nil"/>
            </w:tcBorders>
            <w:shd w:val="clear" w:color="auto" w:fill="auto"/>
            <w:vAlign w:val="center"/>
            <w:hideMark/>
          </w:tcPr>
          <w:p w14:paraId="36535C71"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398" w:type="pct"/>
            <w:tcBorders>
              <w:top w:val="nil"/>
              <w:left w:val="nil"/>
              <w:bottom w:val="nil"/>
              <w:right w:val="nil"/>
            </w:tcBorders>
            <w:shd w:val="clear" w:color="auto" w:fill="auto"/>
            <w:vAlign w:val="center"/>
            <w:hideMark/>
          </w:tcPr>
          <w:p w14:paraId="370E3B2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80155A3" w14:textId="77777777" w:rsidR="007A169D" w:rsidRPr="007A169D" w:rsidRDefault="007A169D" w:rsidP="007A169D">
            <w:pPr>
              <w:spacing w:line="240" w:lineRule="auto"/>
              <w:jc w:val="right"/>
              <w:rPr>
                <w:i/>
                <w:iCs/>
                <w:sz w:val="12"/>
                <w:szCs w:val="12"/>
              </w:rPr>
            </w:pPr>
            <w:r w:rsidRPr="007A169D">
              <w:rPr>
                <w:i/>
                <w:iCs/>
                <w:sz w:val="12"/>
                <w:szCs w:val="12"/>
              </w:rPr>
              <w:t>48 500</w:t>
            </w:r>
          </w:p>
        </w:tc>
        <w:tc>
          <w:tcPr>
            <w:tcW w:w="628" w:type="pct"/>
            <w:tcBorders>
              <w:top w:val="nil"/>
              <w:left w:val="nil"/>
              <w:bottom w:val="nil"/>
              <w:right w:val="nil"/>
            </w:tcBorders>
            <w:shd w:val="clear" w:color="auto" w:fill="auto"/>
            <w:noWrap/>
            <w:vAlign w:val="center"/>
            <w:hideMark/>
          </w:tcPr>
          <w:p w14:paraId="263F26B5" w14:textId="77777777" w:rsidR="007A169D" w:rsidRPr="007A169D" w:rsidRDefault="007A169D" w:rsidP="007A169D">
            <w:pPr>
              <w:spacing w:line="240" w:lineRule="auto"/>
              <w:jc w:val="right"/>
              <w:rPr>
                <w:i/>
                <w:iCs/>
                <w:sz w:val="12"/>
                <w:szCs w:val="12"/>
              </w:rPr>
            </w:pPr>
            <w:r w:rsidRPr="007A169D">
              <w:rPr>
                <w:i/>
                <w:iCs/>
                <w:sz w:val="12"/>
                <w:szCs w:val="12"/>
              </w:rPr>
              <w:t>48 250,92</w:t>
            </w:r>
          </w:p>
        </w:tc>
        <w:tc>
          <w:tcPr>
            <w:tcW w:w="443" w:type="pct"/>
            <w:tcBorders>
              <w:top w:val="nil"/>
              <w:left w:val="nil"/>
              <w:bottom w:val="nil"/>
              <w:right w:val="nil"/>
            </w:tcBorders>
            <w:shd w:val="clear" w:color="auto" w:fill="auto"/>
            <w:noWrap/>
            <w:vAlign w:val="center"/>
            <w:hideMark/>
          </w:tcPr>
          <w:p w14:paraId="5FBCB516"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2DE49CDF" w14:textId="77777777" w:rsidTr="007A169D">
        <w:trPr>
          <w:trHeight w:val="85"/>
        </w:trPr>
        <w:tc>
          <w:tcPr>
            <w:tcW w:w="2907" w:type="pct"/>
            <w:tcBorders>
              <w:top w:val="nil"/>
              <w:left w:val="nil"/>
              <w:bottom w:val="nil"/>
              <w:right w:val="nil"/>
            </w:tcBorders>
            <w:shd w:val="clear" w:color="auto" w:fill="auto"/>
            <w:vAlign w:val="center"/>
            <w:hideMark/>
          </w:tcPr>
          <w:p w14:paraId="5CE05039"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8" w:type="pct"/>
            <w:tcBorders>
              <w:top w:val="nil"/>
              <w:left w:val="nil"/>
              <w:bottom w:val="nil"/>
              <w:right w:val="nil"/>
            </w:tcBorders>
            <w:shd w:val="clear" w:color="auto" w:fill="auto"/>
            <w:vAlign w:val="center"/>
            <w:hideMark/>
          </w:tcPr>
          <w:p w14:paraId="24727F7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57919DA6" w14:textId="77777777" w:rsidR="007A169D" w:rsidRPr="007A169D" w:rsidRDefault="007A169D" w:rsidP="007A169D">
            <w:pPr>
              <w:spacing w:line="240" w:lineRule="auto"/>
              <w:jc w:val="right"/>
              <w:rPr>
                <w:i/>
                <w:iCs/>
                <w:sz w:val="12"/>
                <w:szCs w:val="12"/>
              </w:rPr>
            </w:pPr>
            <w:r w:rsidRPr="007A169D">
              <w:rPr>
                <w:i/>
                <w:iCs/>
                <w:sz w:val="12"/>
                <w:szCs w:val="12"/>
              </w:rPr>
              <w:t>2 061 271</w:t>
            </w:r>
          </w:p>
        </w:tc>
        <w:tc>
          <w:tcPr>
            <w:tcW w:w="628" w:type="pct"/>
            <w:tcBorders>
              <w:top w:val="nil"/>
              <w:left w:val="nil"/>
              <w:bottom w:val="nil"/>
              <w:right w:val="nil"/>
            </w:tcBorders>
            <w:shd w:val="clear" w:color="auto" w:fill="auto"/>
            <w:noWrap/>
            <w:vAlign w:val="center"/>
            <w:hideMark/>
          </w:tcPr>
          <w:p w14:paraId="0859CED6" w14:textId="77777777" w:rsidR="007A169D" w:rsidRPr="007A169D" w:rsidRDefault="007A169D" w:rsidP="007A169D">
            <w:pPr>
              <w:spacing w:line="240" w:lineRule="auto"/>
              <w:jc w:val="right"/>
              <w:rPr>
                <w:i/>
                <w:iCs/>
                <w:sz w:val="12"/>
                <w:szCs w:val="12"/>
              </w:rPr>
            </w:pPr>
            <w:r w:rsidRPr="007A169D">
              <w:rPr>
                <w:i/>
                <w:iCs/>
                <w:sz w:val="12"/>
                <w:szCs w:val="12"/>
              </w:rPr>
              <w:t>2 054 929,31</w:t>
            </w:r>
          </w:p>
        </w:tc>
        <w:tc>
          <w:tcPr>
            <w:tcW w:w="443" w:type="pct"/>
            <w:tcBorders>
              <w:top w:val="nil"/>
              <w:left w:val="nil"/>
              <w:bottom w:val="nil"/>
              <w:right w:val="nil"/>
            </w:tcBorders>
            <w:shd w:val="clear" w:color="auto" w:fill="auto"/>
            <w:noWrap/>
            <w:vAlign w:val="center"/>
            <w:hideMark/>
          </w:tcPr>
          <w:p w14:paraId="78609FEF"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5F05020F" w14:textId="77777777" w:rsidTr="007A169D">
        <w:trPr>
          <w:trHeight w:val="85"/>
        </w:trPr>
        <w:tc>
          <w:tcPr>
            <w:tcW w:w="2907" w:type="pct"/>
            <w:tcBorders>
              <w:top w:val="nil"/>
              <w:left w:val="nil"/>
              <w:bottom w:val="nil"/>
              <w:right w:val="nil"/>
            </w:tcBorders>
            <w:shd w:val="clear" w:color="auto" w:fill="auto"/>
            <w:vAlign w:val="center"/>
            <w:hideMark/>
          </w:tcPr>
          <w:p w14:paraId="3662D308"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0846A05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81F98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D4F8F2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033D1D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9E3552" w14:textId="77777777" w:rsidTr="007A169D">
        <w:trPr>
          <w:trHeight w:val="85"/>
        </w:trPr>
        <w:tc>
          <w:tcPr>
            <w:tcW w:w="2907" w:type="pct"/>
            <w:tcBorders>
              <w:top w:val="nil"/>
              <w:left w:val="nil"/>
              <w:bottom w:val="nil"/>
              <w:right w:val="nil"/>
            </w:tcBorders>
            <w:shd w:val="clear" w:color="auto" w:fill="auto"/>
            <w:vAlign w:val="center"/>
            <w:hideMark/>
          </w:tcPr>
          <w:p w14:paraId="5E2CF010" w14:textId="77777777" w:rsidR="007A169D" w:rsidRPr="007A169D" w:rsidRDefault="007A169D" w:rsidP="007A169D">
            <w:pPr>
              <w:spacing w:line="240" w:lineRule="auto"/>
              <w:jc w:val="both"/>
              <w:rPr>
                <w:sz w:val="12"/>
                <w:szCs w:val="12"/>
              </w:rPr>
            </w:pPr>
            <w:r w:rsidRPr="007A169D">
              <w:rPr>
                <w:sz w:val="12"/>
                <w:szCs w:val="12"/>
              </w:rPr>
              <w:t>inne wydatki:</w:t>
            </w:r>
          </w:p>
        </w:tc>
        <w:tc>
          <w:tcPr>
            <w:tcW w:w="398" w:type="pct"/>
            <w:tcBorders>
              <w:top w:val="nil"/>
              <w:left w:val="nil"/>
              <w:bottom w:val="nil"/>
              <w:right w:val="nil"/>
            </w:tcBorders>
            <w:shd w:val="clear" w:color="auto" w:fill="auto"/>
            <w:vAlign w:val="center"/>
            <w:hideMark/>
          </w:tcPr>
          <w:p w14:paraId="7D026C47"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6100D128" w14:textId="77777777" w:rsidR="007A169D" w:rsidRPr="007A169D" w:rsidRDefault="007A169D" w:rsidP="007A169D">
            <w:pPr>
              <w:spacing w:line="240" w:lineRule="auto"/>
              <w:jc w:val="right"/>
              <w:rPr>
                <w:sz w:val="12"/>
                <w:szCs w:val="12"/>
              </w:rPr>
            </w:pPr>
            <w:r w:rsidRPr="007A169D">
              <w:rPr>
                <w:sz w:val="12"/>
                <w:szCs w:val="12"/>
              </w:rPr>
              <w:t>1 073 323</w:t>
            </w:r>
          </w:p>
        </w:tc>
        <w:tc>
          <w:tcPr>
            <w:tcW w:w="628" w:type="pct"/>
            <w:tcBorders>
              <w:top w:val="nil"/>
              <w:left w:val="nil"/>
              <w:bottom w:val="nil"/>
              <w:right w:val="nil"/>
            </w:tcBorders>
            <w:shd w:val="clear" w:color="auto" w:fill="auto"/>
            <w:noWrap/>
            <w:vAlign w:val="center"/>
            <w:hideMark/>
          </w:tcPr>
          <w:p w14:paraId="7764E4FD" w14:textId="77777777" w:rsidR="007A169D" w:rsidRPr="007A169D" w:rsidRDefault="007A169D" w:rsidP="007A169D">
            <w:pPr>
              <w:spacing w:line="240" w:lineRule="auto"/>
              <w:jc w:val="right"/>
              <w:rPr>
                <w:sz w:val="12"/>
                <w:szCs w:val="12"/>
              </w:rPr>
            </w:pPr>
            <w:r w:rsidRPr="007A169D">
              <w:rPr>
                <w:sz w:val="12"/>
                <w:szCs w:val="12"/>
              </w:rPr>
              <w:t>1 054 244,50</w:t>
            </w:r>
          </w:p>
        </w:tc>
        <w:tc>
          <w:tcPr>
            <w:tcW w:w="443" w:type="pct"/>
            <w:tcBorders>
              <w:top w:val="nil"/>
              <w:left w:val="nil"/>
              <w:bottom w:val="nil"/>
              <w:right w:val="nil"/>
            </w:tcBorders>
            <w:shd w:val="clear" w:color="auto" w:fill="auto"/>
            <w:noWrap/>
            <w:vAlign w:val="center"/>
            <w:hideMark/>
          </w:tcPr>
          <w:p w14:paraId="74B1A89B" w14:textId="77777777" w:rsidR="007A169D" w:rsidRPr="007A169D" w:rsidRDefault="007A169D" w:rsidP="007A169D">
            <w:pPr>
              <w:spacing w:line="240" w:lineRule="auto"/>
              <w:jc w:val="right"/>
              <w:rPr>
                <w:sz w:val="12"/>
                <w:szCs w:val="12"/>
              </w:rPr>
            </w:pPr>
            <w:r w:rsidRPr="007A169D">
              <w:rPr>
                <w:sz w:val="12"/>
                <w:szCs w:val="12"/>
              </w:rPr>
              <w:t>98,2%</w:t>
            </w:r>
          </w:p>
        </w:tc>
      </w:tr>
      <w:tr w:rsidR="007A169D" w:rsidRPr="007A169D" w14:paraId="22217EE9" w14:textId="77777777" w:rsidTr="007A169D">
        <w:trPr>
          <w:trHeight w:val="85"/>
        </w:trPr>
        <w:tc>
          <w:tcPr>
            <w:tcW w:w="2907" w:type="pct"/>
            <w:tcBorders>
              <w:top w:val="nil"/>
              <w:left w:val="nil"/>
              <w:bottom w:val="nil"/>
              <w:right w:val="nil"/>
            </w:tcBorders>
            <w:shd w:val="clear" w:color="auto" w:fill="auto"/>
            <w:vAlign w:val="center"/>
            <w:hideMark/>
          </w:tcPr>
          <w:p w14:paraId="76708418"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vAlign w:val="center"/>
            <w:hideMark/>
          </w:tcPr>
          <w:p w14:paraId="55888FD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3032682" w14:textId="77777777" w:rsidR="007A169D" w:rsidRPr="007A169D" w:rsidRDefault="007A169D" w:rsidP="007A169D">
            <w:pPr>
              <w:spacing w:line="240" w:lineRule="auto"/>
              <w:jc w:val="right"/>
              <w:rPr>
                <w:sz w:val="12"/>
                <w:szCs w:val="12"/>
              </w:rPr>
            </w:pPr>
            <w:r w:rsidRPr="007A169D">
              <w:rPr>
                <w:sz w:val="12"/>
                <w:szCs w:val="12"/>
              </w:rPr>
              <w:t>275 200</w:t>
            </w:r>
          </w:p>
        </w:tc>
        <w:tc>
          <w:tcPr>
            <w:tcW w:w="628" w:type="pct"/>
            <w:tcBorders>
              <w:top w:val="nil"/>
              <w:left w:val="nil"/>
              <w:bottom w:val="nil"/>
              <w:right w:val="nil"/>
            </w:tcBorders>
            <w:shd w:val="clear" w:color="auto" w:fill="auto"/>
            <w:noWrap/>
            <w:vAlign w:val="center"/>
            <w:hideMark/>
          </w:tcPr>
          <w:p w14:paraId="5AE94FA6" w14:textId="77777777" w:rsidR="007A169D" w:rsidRPr="007A169D" w:rsidRDefault="007A169D" w:rsidP="007A169D">
            <w:pPr>
              <w:spacing w:line="240" w:lineRule="auto"/>
              <w:jc w:val="right"/>
              <w:rPr>
                <w:sz w:val="12"/>
                <w:szCs w:val="12"/>
              </w:rPr>
            </w:pPr>
            <w:r w:rsidRPr="007A169D">
              <w:rPr>
                <w:sz w:val="12"/>
                <w:szCs w:val="12"/>
              </w:rPr>
              <w:t>275 193,88</w:t>
            </w:r>
          </w:p>
        </w:tc>
        <w:tc>
          <w:tcPr>
            <w:tcW w:w="443" w:type="pct"/>
            <w:tcBorders>
              <w:top w:val="nil"/>
              <w:left w:val="nil"/>
              <w:bottom w:val="nil"/>
              <w:right w:val="nil"/>
            </w:tcBorders>
            <w:shd w:val="clear" w:color="auto" w:fill="auto"/>
            <w:noWrap/>
            <w:vAlign w:val="center"/>
            <w:hideMark/>
          </w:tcPr>
          <w:p w14:paraId="43A1680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6329DAB" w14:textId="77777777" w:rsidTr="007A169D">
        <w:trPr>
          <w:trHeight w:val="85"/>
        </w:trPr>
        <w:tc>
          <w:tcPr>
            <w:tcW w:w="2907" w:type="pct"/>
            <w:tcBorders>
              <w:top w:val="nil"/>
              <w:left w:val="nil"/>
              <w:bottom w:val="nil"/>
              <w:right w:val="nil"/>
            </w:tcBorders>
            <w:shd w:val="clear" w:color="auto" w:fill="auto"/>
            <w:vAlign w:val="center"/>
            <w:hideMark/>
          </w:tcPr>
          <w:p w14:paraId="7A0E6F5B" w14:textId="77777777" w:rsidR="007A169D" w:rsidRPr="007A169D" w:rsidRDefault="007A169D" w:rsidP="007A169D">
            <w:pPr>
              <w:spacing w:line="240" w:lineRule="auto"/>
              <w:rPr>
                <w:sz w:val="12"/>
                <w:szCs w:val="12"/>
              </w:rPr>
            </w:pPr>
            <w:r w:rsidRPr="007A169D">
              <w:rPr>
                <w:sz w:val="12"/>
                <w:szCs w:val="12"/>
              </w:rPr>
              <w:t>zakup usług pozostałych</w:t>
            </w:r>
          </w:p>
        </w:tc>
        <w:tc>
          <w:tcPr>
            <w:tcW w:w="398" w:type="pct"/>
            <w:tcBorders>
              <w:top w:val="nil"/>
              <w:left w:val="nil"/>
              <w:bottom w:val="nil"/>
              <w:right w:val="nil"/>
            </w:tcBorders>
            <w:shd w:val="clear" w:color="auto" w:fill="auto"/>
            <w:vAlign w:val="center"/>
            <w:hideMark/>
          </w:tcPr>
          <w:p w14:paraId="16D2F78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66F17D0" w14:textId="77777777" w:rsidR="007A169D" w:rsidRPr="007A169D" w:rsidRDefault="007A169D" w:rsidP="007A169D">
            <w:pPr>
              <w:spacing w:line="240" w:lineRule="auto"/>
              <w:jc w:val="right"/>
              <w:rPr>
                <w:sz w:val="12"/>
                <w:szCs w:val="12"/>
              </w:rPr>
            </w:pPr>
            <w:r w:rsidRPr="007A169D">
              <w:rPr>
                <w:sz w:val="12"/>
                <w:szCs w:val="12"/>
              </w:rPr>
              <w:t>234 064</w:t>
            </w:r>
          </w:p>
        </w:tc>
        <w:tc>
          <w:tcPr>
            <w:tcW w:w="628" w:type="pct"/>
            <w:tcBorders>
              <w:top w:val="nil"/>
              <w:left w:val="nil"/>
              <w:bottom w:val="nil"/>
              <w:right w:val="nil"/>
            </w:tcBorders>
            <w:shd w:val="clear" w:color="auto" w:fill="auto"/>
            <w:noWrap/>
            <w:vAlign w:val="center"/>
            <w:hideMark/>
          </w:tcPr>
          <w:p w14:paraId="5EF1669E" w14:textId="77777777" w:rsidR="007A169D" w:rsidRPr="007A169D" w:rsidRDefault="007A169D" w:rsidP="007A169D">
            <w:pPr>
              <w:spacing w:line="240" w:lineRule="auto"/>
              <w:jc w:val="right"/>
              <w:rPr>
                <w:sz w:val="12"/>
                <w:szCs w:val="12"/>
              </w:rPr>
            </w:pPr>
            <w:r w:rsidRPr="007A169D">
              <w:rPr>
                <w:sz w:val="12"/>
                <w:szCs w:val="12"/>
              </w:rPr>
              <w:t>233 826,84</w:t>
            </w:r>
          </w:p>
        </w:tc>
        <w:tc>
          <w:tcPr>
            <w:tcW w:w="443" w:type="pct"/>
            <w:tcBorders>
              <w:top w:val="nil"/>
              <w:left w:val="nil"/>
              <w:bottom w:val="nil"/>
              <w:right w:val="nil"/>
            </w:tcBorders>
            <w:shd w:val="clear" w:color="auto" w:fill="auto"/>
            <w:noWrap/>
            <w:vAlign w:val="center"/>
            <w:hideMark/>
          </w:tcPr>
          <w:p w14:paraId="6DFAB65A"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01CCE6C" w14:textId="77777777" w:rsidTr="007A169D">
        <w:trPr>
          <w:trHeight w:val="85"/>
        </w:trPr>
        <w:tc>
          <w:tcPr>
            <w:tcW w:w="2907" w:type="pct"/>
            <w:tcBorders>
              <w:top w:val="nil"/>
              <w:left w:val="nil"/>
              <w:bottom w:val="nil"/>
              <w:right w:val="nil"/>
            </w:tcBorders>
            <w:shd w:val="clear" w:color="auto" w:fill="auto"/>
            <w:vAlign w:val="center"/>
            <w:hideMark/>
          </w:tcPr>
          <w:p w14:paraId="1ED79672"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398" w:type="pct"/>
            <w:tcBorders>
              <w:top w:val="nil"/>
              <w:left w:val="nil"/>
              <w:bottom w:val="nil"/>
              <w:right w:val="nil"/>
            </w:tcBorders>
            <w:shd w:val="clear" w:color="auto" w:fill="auto"/>
            <w:vAlign w:val="center"/>
            <w:hideMark/>
          </w:tcPr>
          <w:p w14:paraId="4FB3476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BC78999" w14:textId="77777777" w:rsidR="007A169D" w:rsidRPr="007A169D" w:rsidRDefault="007A169D" w:rsidP="007A169D">
            <w:pPr>
              <w:spacing w:line="240" w:lineRule="auto"/>
              <w:jc w:val="right"/>
              <w:rPr>
                <w:sz w:val="12"/>
                <w:szCs w:val="12"/>
              </w:rPr>
            </w:pPr>
            <w:r w:rsidRPr="007A169D">
              <w:rPr>
                <w:sz w:val="12"/>
                <w:szCs w:val="12"/>
              </w:rPr>
              <w:t>210 160</w:t>
            </w:r>
          </w:p>
        </w:tc>
        <w:tc>
          <w:tcPr>
            <w:tcW w:w="628" w:type="pct"/>
            <w:tcBorders>
              <w:top w:val="nil"/>
              <w:left w:val="nil"/>
              <w:bottom w:val="nil"/>
              <w:right w:val="nil"/>
            </w:tcBorders>
            <w:shd w:val="clear" w:color="auto" w:fill="auto"/>
            <w:noWrap/>
            <w:vAlign w:val="center"/>
            <w:hideMark/>
          </w:tcPr>
          <w:p w14:paraId="20F66F20" w14:textId="77777777" w:rsidR="007A169D" w:rsidRPr="007A169D" w:rsidRDefault="007A169D" w:rsidP="007A169D">
            <w:pPr>
              <w:spacing w:line="240" w:lineRule="auto"/>
              <w:jc w:val="right"/>
              <w:rPr>
                <w:sz w:val="12"/>
                <w:szCs w:val="12"/>
              </w:rPr>
            </w:pPr>
            <w:r w:rsidRPr="007A169D">
              <w:rPr>
                <w:sz w:val="12"/>
                <w:szCs w:val="12"/>
              </w:rPr>
              <w:t>210 101,79</w:t>
            </w:r>
          </w:p>
        </w:tc>
        <w:tc>
          <w:tcPr>
            <w:tcW w:w="443" w:type="pct"/>
            <w:tcBorders>
              <w:top w:val="nil"/>
              <w:left w:val="nil"/>
              <w:bottom w:val="nil"/>
              <w:right w:val="nil"/>
            </w:tcBorders>
            <w:shd w:val="clear" w:color="auto" w:fill="auto"/>
            <w:noWrap/>
            <w:vAlign w:val="center"/>
            <w:hideMark/>
          </w:tcPr>
          <w:p w14:paraId="2911EF7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D83A349" w14:textId="77777777" w:rsidTr="007A169D">
        <w:trPr>
          <w:trHeight w:val="85"/>
        </w:trPr>
        <w:tc>
          <w:tcPr>
            <w:tcW w:w="2907" w:type="pct"/>
            <w:tcBorders>
              <w:top w:val="nil"/>
              <w:left w:val="nil"/>
              <w:bottom w:val="nil"/>
              <w:right w:val="nil"/>
            </w:tcBorders>
            <w:shd w:val="clear" w:color="auto" w:fill="auto"/>
            <w:vAlign w:val="center"/>
            <w:hideMark/>
          </w:tcPr>
          <w:p w14:paraId="5C27DA6D" w14:textId="77777777" w:rsidR="007A169D" w:rsidRPr="007A169D" w:rsidRDefault="007A169D" w:rsidP="007A169D">
            <w:pPr>
              <w:spacing w:line="240" w:lineRule="auto"/>
              <w:rPr>
                <w:sz w:val="12"/>
                <w:szCs w:val="12"/>
              </w:rPr>
            </w:pPr>
            <w:r w:rsidRPr="007A169D">
              <w:rPr>
                <w:sz w:val="12"/>
                <w:szCs w:val="12"/>
              </w:rPr>
              <w:t>zakup energii</w:t>
            </w:r>
          </w:p>
        </w:tc>
        <w:tc>
          <w:tcPr>
            <w:tcW w:w="398" w:type="pct"/>
            <w:tcBorders>
              <w:top w:val="nil"/>
              <w:left w:val="nil"/>
              <w:bottom w:val="nil"/>
              <w:right w:val="nil"/>
            </w:tcBorders>
            <w:shd w:val="clear" w:color="auto" w:fill="auto"/>
            <w:vAlign w:val="center"/>
            <w:hideMark/>
          </w:tcPr>
          <w:p w14:paraId="7FF3759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9F31492" w14:textId="77777777" w:rsidR="007A169D" w:rsidRPr="007A169D" w:rsidRDefault="007A169D" w:rsidP="007A169D">
            <w:pPr>
              <w:spacing w:line="240" w:lineRule="auto"/>
              <w:jc w:val="right"/>
              <w:rPr>
                <w:sz w:val="12"/>
                <w:szCs w:val="12"/>
              </w:rPr>
            </w:pPr>
            <w:r w:rsidRPr="007A169D">
              <w:rPr>
                <w:sz w:val="12"/>
                <w:szCs w:val="12"/>
              </w:rPr>
              <w:t>124 775</w:t>
            </w:r>
          </w:p>
        </w:tc>
        <w:tc>
          <w:tcPr>
            <w:tcW w:w="628" w:type="pct"/>
            <w:tcBorders>
              <w:top w:val="nil"/>
              <w:left w:val="nil"/>
              <w:bottom w:val="nil"/>
              <w:right w:val="nil"/>
            </w:tcBorders>
            <w:shd w:val="clear" w:color="auto" w:fill="auto"/>
            <w:noWrap/>
            <w:vAlign w:val="center"/>
            <w:hideMark/>
          </w:tcPr>
          <w:p w14:paraId="3D69027A" w14:textId="77777777" w:rsidR="007A169D" w:rsidRPr="007A169D" w:rsidRDefault="007A169D" w:rsidP="007A169D">
            <w:pPr>
              <w:spacing w:line="240" w:lineRule="auto"/>
              <w:jc w:val="right"/>
              <w:rPr>
                <w:sz w:val="12"/>
                <w:szCs w:val="12"/>
              </w:rPr>
            </w:pPr>
            <w:r w:rsidRPr="007A169D">
              <w:rPr>
                <w:sz w:val="12"/>
                <w:szCs w:val="12"/>
              </w:rPr>
              <w:t>111 891,40</w:t>
            </w:r>
          </w:p>
        </w:tc>
        <w:tc>
          <w:tcPr>
            <w:tcW w:w="443" w:type="pct"/>
            <w:tcBorders>
              <w:top w:val="nil"/>
              <w:left w:val="nil"/>
              <w:bottom w:val="nil"/>
              <w:right w:val="nil"/>
            </w:tcBorders>
            <w:shd w:val="clear" w:color="auto" w:fill="auto"/>
            <w:noWrap/>
            <w:vAlign w:val="center"/>
            <w:hideMark/>
          </w:tcPr>
          <w:p w14:paraId="0090C935" w14:textId="77777777" w:rsidR="007A169D" w:rsidRPr="007A169D" w:rsidRDefault="007A169D" w:rsidP="007A169D">
            <w:pPr>
              <w:spacing w:line="240" w:lineRule="auto"/>
              <w:jc w:val="right"/>
              <w:rPr>
                <w:sz w:val="12"/>
                <w:szCs w:val="12"/>
              </w:rPr>
            </w:pPr>
            <w:r w:rsidRPr="007A169D">
              <w:rPr>
                <w:sz w:val="12"/>
                <w:szCs w:val="12"/>
              </w:rPr>
              <w:t>89,7%</w:t>
            </w:r>
          </w:p>
        </w:tc>
      </w:tr>
      <w:tr w:rsidR="007A169D" w:rsidRPr="007A169D" w14:paraId="06E5B5AF" w14:textId="77777777" w:rsidTr="007A169D">
        <w:trPr>
          <w:trHeight w:val="85"/>
        </w:trPr>
        <w:tc>
          <w:tcPr>
            <w:tcW w:w="2907" w:type="pct"/>
            <w:tcBorders>
              <w:top w:val="nil"/>
              <w:left w:val="nil"/>
              <w:bottom w:val="nil"/>
              <w:right w:val="nil"/>
            </w:tcBorders>
            <w:shd w:val="clear" w:color="auto" w:fill="auto"/>
            <w:vAlign w:val="center"/>
            <w:hideMark/>
          </w:tcPr>
          <w:p w14:paraId="4E1C07BA"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398" w:type="pct"/>
            <w:tcBorders>
              <w:top w:val="nil"/>
              <w:left w:val="nil"/>
              <w:bottom w:val="nil"/>
              <w:right w:val="nil"/>
            </w:tcBorders>
            <w:shd w:val="clear" w:color="auto" w:fill="auto"/>
            <w:vAlign w:val="center"/>
            <w:hideMark/>
          </w:tcPr>
          <w:p w14:paraId="2461589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58F7F07" w14:textId="77777777" w:rsidR="007A169D" w:rsidRPr="007A169D" w:rsidRDefault="007A169D" w:rsidP="007A169D">
            <w:pPr>
              <w:spacing w:line="240" w:lineRule="auto"/>
              <w:jc w:val="right"/>
              <w:rPr>
                <w:sz w:val="12"/>
                <w:szCs w:val="12"/>
              </w:rPr>
            </w:pPr>
            <w:r w:rsidRPr="007A169D">
              <w:rPr>
                <w:sz w:val="12"/>
                <w:szCs w:val="12"/>
              </w:rPr>
              <w:t>67 000</w:t>
            </w:r>
          </w:p>
        </w:tc>
        <w:tc>
          <w:tcPr>
            <w:tcW w:w="628" w:type="pct"/>
            <w:tcBorders>
              <w:top w:val="nil"/>
              <w:left w:val="nil"/>
              <w:bottom w:val="nil"/>
              <w:right w:val="nil"/>
            </w:tcBorders>
            <w:shd w:val="clear" w:color="auto" w:fill="auto"/>
            <w:noWrap/>
            <w:vAlign w:val="center"/>
            <w:hideMark/>
          </w:tcPr>
          <w:p w14:paraId="2D090CE8" w14:textId="77777777" w:rsidR="007A169D" w:rsidRPr="007A169D" w:rsidRDefault="007A169D" w:rsidP="007A169D">
            <w:pPr>
              <w:spacing w:line="240" w:lineRule="auto"/>
              <w:jc w:val="right"/>
              <w:rPr>
                <w:sz w:val="12"/>
                <w:szCs w:val="12"/>
              </w:rPr>
            </w:pPr>
            <w:r w:rsidRPr="007A169D">
              <w:rPr>
                <w:sz w:val="12"/>
                <w:szCs w:val="12"/>
              </w:rPr>
              <w:t>65 604,32</w:t>
            </w:r>
          </w:p>
        </w:tc>
        <w:tc>
          <w:tcPr>
            <w:tcW w:w="443" w:type="pct"/>
            <w:tcBorders>
              <w:top w:val="nil"/>
              <w:left w:val="nil"/>
              <w:bottom w:val="nil"/>
              <w:right w:val="nil"/>
            </w:tcBorders>
            <w:shd w:val="clear" w:color="auto" w:fill="auto"/>
            <w:noWrap/>
            <w:vAlign w:val="center"/>
            <w:hideMark/>
          </w:tcPr>
          <w:p w14:paraId="4F40E032" w14:textId="77777777" w:rsidR="007A169D" w:rsidRPr="007A169D" w:rsidRDefault="007A169D" w:rsidP="007A169D">
            <w:pPr>
              <w:spacing w:line="240" w:lineRule="auto"/>
              <w:jc w:val="right"/>
              <w:rPr>
                <w:sz w:val="12"/>
                <w:szCs w:val="12"/>
              </w:rPr>
            </w:pPr>
            <w:r w:rsidRPr="007A169D">
              <w:rPr>
                <w:sz w:val="12"/>
                <w:szCs w:val="12"/>
              </w:rPr>
              <w:t>97,9%</w:t>
            </w:r>
          </w:p>
        </w:tc>
      </w:tr>
      <w:tr w:rsidR="007A169D" w:rsidRPr="007A169D" w14:paraId="7AC48BA0" w14:textId="77777777" w:rsidTr="007A169D">
        <w:trPr>
          <w:trHeight w:val="85"/>
        </w:trPr>
        <w:tc>
          <w:tcPr>
            <w:tcW w:w="2907" w:type="pct"/>
            <w:tcBorders>
              <w:top w:val="nil"/>
              <w:left w:val="nil"/>
              <w:bottom w:val="nil"/>
              <w:right w:val="nil"/>
            </w:tcBorders>
            <w:shd w:val="clear" w:color="auto" w:fill="auto"/>
            <w:vAlign w:val="center"/>
            <w:hideMark/>
          </w:tcPr>
          <w:p w14:paraId="3577B40C" w14:textId="77777777" w:rsidR="007A169D" w:rsidRPr="007A169D" w:rsidRDefault="007A169D" w:rsidP="007A169D">
            <w:pPr>
              <w:spacing w:line="240" w:lineRule="auto"/>
              <w:rPr>
                <w:sz w:val="12"/>
                <w:szCs w:val="12"/>
              </w:rPr>
            </w:pPr>
            <w:r w:rsidRPr="007A169D">
              <w:rPr>
                <w:sz w:val="12"/>
                <w:szCs w:val="12"/>
              </w:rPr>
              <w:t>zakup usług remontowych</w:t>
            </w:r>
          </w:p>
        </w:tc>
        <w:tc>
          <w:tcPr>
            <w:tcW w:w="398" w:type="pct"/>
            <w:tcBorders>
              <w:top w:val="nil"/>
              <w:left w:val="nil"/>
              <w:bottom w:val="nil"/>
              <w:right w:val="nil"/>
            </w:tcBorders>
            <w:shd w:val="clear" w:color="auto" w:fill="auto"/>
            <w:vAlign w:val="center"/>
            <w:hideMark/>
          </w:tcPr>
          <w:p w14:paraId="4C42F00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EFFE556" w14:textId="77777777" w:rsidR="007A169D" w:rsidRPr="007A169D" w:rsidRDefault="007A169D" w:rsidP="007A169D">
            <w:pPr>
              <w:spacing w:line="240" w:lineRule="auto"/>
              <w:jc w:val="right"/>
              <w:rPr>
                <w:sz w:val="12"/>
                <w:szCs w:val="12"/>
              </w:rPr>
            </w:pPr>
            <w:r w:rsidRPr="007A169D">
              <w:rPr>
                <w:sz w:val="12"/>
                <w:szCs w:val="12"/>
              </w:rPr>
              <w:t>46 928</w:t>
            </w:r>
          </w:p>
        </w:tc>
        <w:tc>
          <w:tcPr>
            <w:tcW w:w="628" w:type="pct"/>
            <w:tcBorders>
              <w:top w:val="nil"/>
              <w:left w:val="nil"/>
              <w:bottom w:val="nil"/>
              <w:right w:val="nil"/>
            </w:tcBorders>
            <w:shd w:val="clear" w:color="auto" w:fill="auto"/>
            <w:noWrap/>
            <w:vAlign w:val="center"/>
            <w:hideMark/>
          </w:tcPr>
          <w:p w14:paraId="7A0DDA12" w14:textId="77777777" w:rsidR="007A169D" w:rsidRPr="007A169D" w:rsidRDefault="007A169D" w:rsidP="007A169D">
            <w:pPr>
              <w:spacing w:line="240" w:lineRule="auto"/>
              <w:jc w:val="right"/>
              <w:rPr>
                <w:sz w:val="12"/>
                <w:szCs w:val="12"/>
              </w:rPr>
            </w:pPr>
            <w:r w:rsidRPr="007A169D">
              <w:rPr>
                <w:sz w:val="12"/>
                <w:szCs w:val="12"/>
              </w:rPr>
              <w:t>46 883,53</w:t>
            </w:r>
          </w:p>
        </w:tc>
        <w:tc>
          <w:tcPr>
            <w:tcW w:w="443" w:type="pct"/>
            <w:tcBorders>
              <w:top w:val="nil"/>
              <w:left w:val="nil"/>
              <w:bottom w:val="nil"/>
              <w:right w:val="nil"/>
            </w:tcBorders>
            <w:shd w:val="clear" w:color="auto" w:fill="auto"/>
            <w:noWrap/>
            <w:vAlign w:val="center"/>
            <w:hideMark/>
          </w:tcPr>
          <w:p w14:paraId="0073EFD6"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50EEDA97" w14:textId="77777777" w:rsidTr="007A169D">
        <w:trPr>
          <w:trHeight w:val="85"/>
        </w:trPr>
        <w:tc>
          <w:tcPr>
            <w:tcW w:w="2907" w:type="pct"/>
            <w:tcBorders>
              <w:top w:val="nil"/>
              <w:left w:val="nil"/>
              <w:bottom w:val="nil"/>
              <w:right w:val="nil"/>
            </w:tcBorders>
            <w:shd w:val="clear" w:color="auto" w:fill="auto"/>
            <w:vAlign w:val="center"/>
            <w:hideMark/>
          </w:tcPr>
          <w:p w14:paraId="612D83BE" w14:textId="77777777" w:rsidR="007A169D" w:rsidRPr="007A169D" w:rsidRDefault="007A169D" w:rsidP="007A169D">
            <w:pPr>
              <w:spacing w:line="240" w:lineRule="auto"/>
              <w:rPr>
                <w:sz w:val="12"/>
                <w:szCs w:val="12"/>
              </w:rPr>
            </w:pPr>
            <w:r w:rsidRPr="007A169D">
              <w:rPr>
                <w:sz w:val="12"/>
                <w:szCs w:val="12"/>
              </w:rPr>
              <w:t>wyjazdy służbowe krajowe</w:t>
            </w:r>
          </w:p>
        </w:tc>
        <w:tc>
          <w:tcPr>
            <w:tcW w:w="398" w:type="pct"/>
            <w:tcBorders>
              <w:top w:val="nil"/>
              <w:left w:val="nil"/>
              <w:bottom w:val="nil"/>
              <w:right w:val="nil"/>
            </w:tcBorders>
            <w:shd w:val="clear" w:color="auto" w:fill="auto"/>
            <w:vAlign w:val="center"/>
            <w:hideMark/>
          </w:tcPr>
          <w:p w14:paraId="2A23F6C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0BDFEB7" w14:textId="77777777" w:rsidR="007A169D" w:rsidRPr="007A169D" w:rsidRDefault="007A169D" w:rsidP="007A169D">
            <w:pPr>
              <w:spacing w:line="240" w:lineRule="auto"/>
              <w:jc w:val="right"/>
              <w:rPr>
                <w:sz w:val="12"/>
                <w:szCs w:val="12"/>
              </w:rPr>
            </w:pPr>
            <w:r w:rsidRPr="007A169D">
              <w:rPr>
                <w:sz w:val="12"/>
                <w:szCs w:val="12"/>
              </w:rPr>
              <w:t>34 400</w:t>
            </w:r>
          </w:p>
        </w:tc>
        <w:tc>
          <w:tcPr>
            <w:tcW w:w="628" w:type="pct"/>
            <w:tcBorders>
              <w:top w:val="nil"/>
              <w:left w:val="nil"/>
              <w:bottom w:val="nil"/>
              <w:right w:val="nil"/>
            </w:tcBorders>
            <w:shd w:val="clear" w:color="auto" w:fill="auto"/>
            <w:noWrap/>
            <w:vAlign w:val="center"/>
            <w:hideMark/>
          </w:tcPr>
          <w:p w14:paraId="53E17996" w14:textId="77777777" w:rsidR="007A169D" w:rsidRPr="007A169D" w:rsidRDefault="007A169D" w:rsidP="007A169D">
            <w:pPr>
              <w:spacing w:line="240" w:lineRule="auto"/>
              <w:jc w:val="right"/>
              <w:rPr>
                <w:sz w:val="12"/>
                <w:szCs w:val="12"/>
              </w:rPr>
            </w:pPr>
            <w:r w:rsidRPr="007A169D">
              <w:rPr>
                <w:sz w:val="12"/>
                <w:szCs w:val="12"/>
              </w:rPr>
              <w:t>33 672,00</w:t>
            </w:r>
          </w:p>
        </w:tc>
        <w:tc>
          <w:tcPr>
            <w:tcW w:w="443" w:type="pct"/>
            <w:tcBorders>
              <w:top w:val="nil"/>
              <w:left w:val="nil"/>
              <w:bottom w:val="nil"/>
              <w:right w:val="nil"/>
            </w:tcBorders>
            <w:shd w:val="clear" w:color="auto" w:fill="auto"/>
            <w:noWrap/>
            <w:vAlign w:val="center"/>
            <w:hideMark/>
          </w:tcPr>
          <w:p w14:paraId="0C0257CC" w14:textId="77777777" w:rsidR="007A169D" w:rsidRPr="007A169D" w:rsidRDefault="007A169D" w:rsidP="007A169D">
            <w:pPr>
              <w:spacing w:line="240" w:lineRule="auto"/>
              <w:jc w:val="right"/>
              <w:rPr>
                <w:sz w:val="12"/>
                <w:szCs w:val="12"/>
              </w:rPr>
            </w:pPr>
            <w:r w:rsidRPr="007A169D">
              <w:rPr>
                <w:sz w:val="12"/>
                <w:szCs w:val="12"/>
              </w:rPr>
              <w:t>97,9%</w:t>
            </w:r>
          </w:p>
        </w:tc>
      </w:tr>
      <w:tr w:rsidR="007A169D" w:rsidRPr="007A169D" w14:paraId="6C5F1ABD" w14:textId="77777777" w:rsidTr="007A169D">
        <w:trPr>
          <w:trHeight w:val="85"/>
        </w:trPr>
        <w:tc>
          <w:tcPr>
            <w:tcW w:w="2907" w:type="pct"/>
            <w:tcBorders>
              <w:top w:val="nil"/>
              <w:left w:val="nil"/>
              <w:bottom w:val="nil"/>
              <w:right w:val="nil"/>
            </w:tcBorders>
            <w:shd w:val="clear" w:color="auto" w:fill="auto"/>
            <w:vAlign w:val="center"/>
            <w:hideMark/>
          </w:tcPr>
          <w:p w14:paraId="7644B682"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398" w:type="pct"/>
            <w:tcBorders>
              <w:top w:val="nil"/>
              <w:left w:val="nil"/>
              <w:bottom w:val="nil"/>
              <w:right w:val="nil"/>
            </w:tcBorders>
            <w:shd w:val="clear" w:color="auto" w:fill="auto"/>
            <w:vAlign w:val="center"/>
            <w:hideMark/>
          </w:tcPr>
          <w:p w14:paraId="451A896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615BE63" w14:textId="77777777" w:rsidR="007A169D" w:rsidRPr="007A169D" w:rsidRDefault="007A169D" w:rsidP="007A169D">
            <w:pPr>
              <w:spacing w:line="240" w:lineRule="auto"/>
              <w:jc w:val="right"/>
              <w:rPr>
                <w:sz w:val="12"/>
                <w:szCs w:val="12"/>
              </w:rPr>
            </w:pPr>
            <w:r w:rsidRPr="007A169D">
              <w:rPr>
                <w:sz w:val="12"/>
                <w:szCs w:val="12"/>
              </w:rPr>
              <w:t>18 200</w:t>
            </w:r>
          </w:p>
        </w:tc>
        <w:tc>
          <w:tcPr>
            <w:tcW w:w="628" w:type="pct"/>
            <w:tcBorders>
              <w:top w:val="nil"/>
              <w:left w:val="nil"/>
              <w:bottom w:val="nil"/>
              <w:right w:val="nil"/>
            </w:tcBorders>
            <w:shd w:val="clear" w:color="auto" w:fill="auto"/>
            <w:noWrap/>
            <w:vAlign w:val="center"/>
            <w:hideMark/>
          </w:tcPr>
          <w:p w14:paraId="2B359583" w14:textId="77777777" w:rsidR="007A169D" w:rsidRPr="007A169D" w:rsidRDefault="007A169D" w:rsidP="007A169D">
            <w:pPr>
              <w:spacing w:line="240" w:lineRule="auto"/>
              <w:jc w:val="right"/>
              <w:rPr>
                <w:sz w:val="12"/>
                <w:szCs w:val="12"/>
              </w:rPr>
            </w:pPr>
            <w:r w:rsidRPr="007A169D">
              <w:rPr>
                <w:sz w:val="12"/>
                <w:szCs w:val="12"/>
              </w:rPr>
              <w:t>17 654,36</w:t>
            </w:r>
          </w:p>
        </w:tc>
        <w:tc>
          <w:tcPr>
            <w:tcW w:w="443" w:type="pct"/>
            <w:tcBorders>
              <w:top w:val="nil"/>
              <w:left w:val="nil"/>
              <w:bottom w:val="nil"/>
              <w:right w:val="nil"/>
            </w:tcBorders>
            <w:shd w:val="clear" w:color="auto" w:fill="auto"/>
            <w:noWrap/>
            <w:vAlign w:val="center"/>
            <w:hideMark/>
          </w:tcPr>
          <w:p w14:paraId="41B5893F" w14:textId="77777777" w:rsidR="007A169D" w:rsidRPr="007A169D" w:rsidRDefault="007A169D" w:rsidP="007A169D">
            <w:pPr>
              <w:spacing w:line="240" w:lineRule="auto"/>
              <w:jc w:val="right"/>
              <w:rPr>
                <w:sz w:val="12"/>
                <w:szCs w:val="12"/>
              </w:rPr>
            </w:pPr>
            <w:r w:rsidRPr="007A169D">
              <w:rPr>
                <w:sz w:val="12"/>
                <w:szCs w:val="12"/>
              </w:rPr>
              <w:t>97,0%</w:t>
            </w:r>
          </w:p>
        </w:tc>
      </w:tr>
      <w:tr w:rsidR="007A169D" w:rsidRPr="007A169D" w14:paraId="150FDF7D" w14:textId="77777777" w:rsidTr="007A169D">
        <w:trPr>
          <w:trHeight w:val="85"/>
        </w:trPr>
        <w:tc>
          <w:tcPr>
            <w:tcW w:w="2907" w:type="pct"/>
            <w:tcBorders>
              <w:top w:val="nil"/>
              <w:left w:val="nil"/>
              <w:bottom w:val="nil"/>
              <w:right w:val="nil"/>
            </w:tcBorders>
            <w:shd w:val="clear" w:color="auto" w:fill="auto"/>
            <w:vAlign w:val="center"/>
            <w:hideMark/>
          </w:tcPr>
          <w:p w14:paraId="1791B13C"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8" w:type="pct"/>
            <w:tcBorders>
              <w:top w:val="nil"/>
              <w:left w:val="nil"/>
              <w:bottom w:val="nil"/>
              <w:right w:val="nil"/>
            </w:tcBorders>
            <w:shd w:val="clear" w:color="auto" w:fill="auto"/>
            <w:vAlign w:val="center"/>
            <w:hideMark/>
          </w:tcPr>
          <w:p w14:paraId="4B4905E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B74C7E9" w14:textId="77777777" w:rsidR="007A169D" w:rsidRPr="007A169D" w:rsidRDefault="007A169D" w:rsidP="007A169D">
            <w:pPr>
              <w:spacing w:line="240" w:lineRule="auto"/>
              <w:jc w:val="right"/>
              <w:rPr>
                <w:sz w:val="12"/>
                <w:szCs w:val="12"/>
              </w:rPr>
            </w:pPr>
            <w:r w:rsidRPr="007A169D">
              <w:rPr>
                <w:sz w:val="12"/>
                <w:szCs w:val="12"/>
              </w:rPr>
              <w:t>17 450</w:t>
            </w:r>
          </w:p>
        </w:tc>
        <w:tc>
          <w:tcPr>
            <w:tcW w:w="628" w:type="pct"/>
            <w:tcBorders>
              <w:top w:val="nil"/>
              <w:left w:val="nil"/>
              <w:bottom w:val="nil"/>
              <w:right w:val="nil"/>
            </w:tcBorders>
            <w:shd w:val="clear" w:color="auto" w:fill="auto"/>
            <w:noWrap/>
            <w:vAlign w:val="center"/>
            <w:hideMark/>
          </w:tcPr>
          <w:p w14:paraId="5A2610AE" w14:textId="77777777" w:rsidR="007A169D" w:rsidRPr="007A169D" w:rsidRDefault="007A169D" w:rsidP="007A169D">
            <w:pPr>
              <w:spacing w:line="240" w:lineRule="auto"/>
              <w:jc w:val="right"/>
              <w:rPr>
                <w:sz w:val="12"/>
                <w:szCs w:val="12"/>
              </w:rPr>
            </w:pPr>
            <w:r w:rsidRPr="007A169D">
              <w:rPr>
                <w:sz w:val="12"/>
                <w:szCs w:val="12"/>
              </w:rPr>
              <w:t>16 197,17</w:t>
            </w:r>
          </w:p>
        </w:tc>
        <w:tc>
          <w:tcPr>
            <w:tcW w:w="443" w:type="pct"/>
            <w:tcBorders>
              <w:top w:val="nil"/>
              <w:left w:val="nil"/>
              <w:bottom w:val="nil"/>
              <w:right w:val="nil"/>
            </w:tcBorders>
            <w:shd w:val="clear" w:color="auto" w:fill="auto"/>
            <w:noWrap/>
            <w:vAlign w:val="center"/>
            <w:hideMark/>
          </w:tcPr>
          <w:p w14:paraId="015AD7A7" w14:textId="77777777" w:rsidR="007A169D" w:rsidRPr="007A169D" w:rsidRDefault="007A169D" w:rsidP="007A169D">
            <w:pPr>
              <w:spacing w:line="240" w:lineRule="auto"/>
              <w:jc w:val="right"/>
              <w:rPr>
                <w:sz w:val="12"/>
                <w:szCs w:val="12"/>
              </w:rPr>
            </w:pPr>
            <w:r w:rsidRPr="007A169D">
              <w:rPr>
                <w:sz w:val="12"/>
                <w:szCs w:val="12"/>
              </w:rPr>
              <w:t>92,8%</w:t>
            </w:r>
          </w:p>
        </w:tc>
      </w:tr>
      <w:tr w:rsidR="007A169D" w:rsidRPr="007A169D" w14:paraId="6B436C5E" w14:textId="77777777" w:rsidTr="007A169D">
        <w:trPr>
          <w:trHeight w:val="85"/>
        </w:trPr>
        <w:tc>
          <w:tcPr>
            <w:tcW w:w="2907" w:type="pct"/>
            <w:tcBorders>
              <w:top w:val="nil"/>
              <w:left w:val="nil"/>
              <w:bottom w:val="nil"/>
              <w:right w:val="nil"/>
            </w:tcBorders>
            <w:shd w:val="clear" w:color="auto" w:fill="auto"/>
            <w:vAlign w:val="center"/>
            <w:hideMark/>
          </w:tcPr>
          <w:p w14:paraId="1CFD6C45" w14:textId="77777777" w:rsidR="007A169D" w:rsidRPr="007A169D" w:rsidRDefault="007A169D" w:rsidP="007A169D">
            <w:pPr>
              <w:spacing w:line="240" w:lineRule="auto"/>
              <w:rPr>
                <w:sz w:val="12"/>
                <w:szCs w:val="12"/>
              </w:rPr>
            </w:pPr>
            <w:r w:rsidRPr="007A169D">
              <w:rPr>
                <w:sz w:val="12"/>
                <w:szCs w:val="12"/>
              </w:rPr>
              <w:t>podatek od nieruchomości</w:t>
            </w:r>
          </w:p>
        </w:tc>
        <w:tc>
          <w:tcPr>
            <w:tcW w:w="398" w:type="pct"/>
            <w:tcBorders>
              <w:top w:val="nil"/>
              <w:left w:val="nil"/>
              <w:bottom w:val="nil"/>
              <w:right w:val="nil"/>
            </w:tcBorders>
            <w:shd w:val="clear" w:color="auto" w:fill="auto"/>
            <w:vAlign w:val="center"/>
            <w:hideMark/>
          </w:tcPr>
          <w:p w14:paraId="412F585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05CC574" w14:textId="77777777" w:rsidR="007A169D" w:rsidRPr="007A169D" w:rsidRDefault="007A169D" w:rsidP="007A169D">
            <w:pPr>
              <w:spacing w:line="240" w:lineRule="auto"/>
              <w:jc w:val="right"/>
              <w:rPr>
                <w:sz w:val="12"/>
                <w:szCs w:val="12"/>
              </w:rPr>
            </w:pPr>
            <w:r w:rsidRPr="007A169D">
              <w:rPr>
                <w:sz w:val="12"/>
                <w:szCs w:val="12"/>
              </w:rPr>
              <w:t>16 644</w:t>
            </w:r>
          </w:p>
        </w:tc>
        <w:tc>
          <w:tcPr>
            <w:tcW w:w="628" w:type="pct"/>
            <w:tcBorders>
              <w:top w:val="nil"/>
              <w:left w:val="nil"/>
              <w:bottom w:val="nil"/>
              <w:right w:val="nil"/>
            </w:tcBorders>
            <w:shd w:val="clear" w:color="auto" w:fill="auto"/>
            <w:noWrap/>
            <w:vAlign w:val="center"/>
            <w:hideMark/>
          </w:tcPr>
          <w:p w14:paraId="120FCC02" w14:textId="77777777" w:rsidR="007A169D" w:rsidRPr="007A169D" w:rsidRDefault="007A169D" w:rsidP="007A169D">
            <w:pPr>
              <w:spacing w:line="240" w:lineRule="auto"/>
              <w:jc w:val="right"/>
              <w:rPr>
                <w:sz w:val="12"/>
                <w:szCs w:val="12"/>
              </w:rPr>
            </w:pPr>
            <w:r w:rsidRPr="007A169D">
              <w:rPr>
                <w:sz w:val="12"/>
                <w:szCs w:val="12"/>
              </w:rPr>
              <w:t>16 644,00</w:t>
            </w:r>
          </w:p>
        </w:tc>
        <w:tc>
          <w:tcPr>
            <w:tcW w:w="443" w:type="pct"/>
            <w:tcBorders>
              <w:top w:val="nil"/>
              <w:left w:val="nil"/>
              <w:bottom w:val="nil"/>
              <w:right w:val="nil"/>
            </w:tcBorders>
            <w:shd w:val="clear" w:color="auto" w:fill="auto"/>
            <w:noWrap/>
            <w:vAlign w:val="center"/>
            <w:hideMark/>
          </w:tcPr>
          <w:p w14:paraId="03122C8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D5C1130" w14:textId="77777777" w:rsidTr="007A169D">
        <w:trPr>
          <w:trHeight w:val="85"/>
        </w:trPr>
        <w:tc>
          <w:tcPr>
            <w:tcW w:w="2907" w:type="pct"/>
            <w:tcBorders>
              <w:top w:val="nil"/>
              <w:left w:val="nil"/>
              <w:bottom w:val="nil"/>
              <w:right w:val="nil"/>
            </w:tcBorders>
            <w:shd w:val="clear" w:color="auto" w:fill="auto"/>
            <w:vAlign w:val="center"/>
            <w:hideMark/>
          </w:tcPr>
          <w:p w14:paraId="14A141DF" w14:textId="77777777" w:rsidR="007A169D" w:rsidRPr="007A169D" w:rsidRDefault="007A169D" w:rsidP="007A169D">
            <w:pPr>
              <w:spacing w:line="240" w:lineRule="auto"/>
              <w:rPr>
                <w:sz w:val="12"/>
                <w:szCs w:val="12"/>
              </w:rPr>
            </w:pPr>
            <w:r w:rsidRPr="007A169D">
              <w:rPr>
                <w:sz w:val="12"/>
                <w:szCs w:val="12"/>
              </w:rPr>
              <w:t>szkolenia pracowników</w:t>
            </w:r>
          </w:p>
        </w:tc>
        <w:tc>
          <w:tcPr>
            <w:tcW w:w="398" w:type="pct"/>
            <w:tcBorders>
              <w:top w:val="nil"/>
              <w:left w:val="nil"/>
              <w:bottom w:val="nil"/>
              <w:right w:val="nil"/>
            </w:tcBorders>
            <w:shd w:val="clear" w:color="auto" w:fill="auto"/>
            <w:vAlign w:val="center"/>
            <w:hideMark/>
          </w:tcPr>
          <w:p w14:paraId="0968CBD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4601FE4" w14:textId="77777777" w:rsidR="007A169D" w:rsidRPr="007A169D" w:rsidRDefault="007A169D" w:rsidP="007A169D">
            <w:pPr>
              <w:spacing w:line="240" w:lineRule="auto"/>
              <w:jc w:val="right"/>
              <w:rPr>
                <w:sz w:val="12"/>
                <w:szCs w:val="12"/>
              </w:rPr>
            </w:pPr>
            <w:r w:rsidRPr="007A169D">
              <w:rPr>
                <w:sz w:val="12"/>
                <w:szCs w:val="12"/>
              </w:rPr>
              <w:t>12 100</w:t>
            </w:r>
          </w:p>
        </w:tc>
        <w:tc>
          <w:tcPr>
            <w:tcW w:w="628" w:type="pct"/>
            <w:tcBorders>
              <w:top w:val="nil"/>
              <w:left w:val="nil"/>
              <w:bottom w:val="nil"/>
              <w:right w:val="nil"/>
            </w:tcBorders>
            <w:shd w:val="clear" w:color="auto" w:fill="auto"/>
            <w:noWrap/>
            <w:vAlign w:val="center"/>
            <w:hideMark/>
          </w:tcPr>
          <w:p w14:paraId="46B4372F" w14:textId="77777777" w:rsidR="007A169D" w:rsidRPr="007A169D" w:rsidRDefault="007A169D" w:rsidP="007A169D">
            <w:pPr>
              <w:spacing w:line="240" w:lineRule="auto"/>
              <w:jc w:val="right"/>
              <w:rPr>
                <w:sz w:val="12"/>
                <w:szCs w:val="12"/>
              </w:rPr>
            </w:pPr>
            <w:r w:rsidRPr="007A169D">
              <w:rPr>
                <w:sz w:val="12"/>
                <w:szCs w:val="12"/>
              </w:rPr>
              <w:t>11 960,50</w:t>
            </w:r>
          </w:p>
        </w:tc>
        <w:tc>
          <w:tcPr>
            <w:tcW w:w="443" w:type="pct"/>
            <w:tcBorders>
              <w:top w:val="nil"/>
              <w:left w:val="nil"/>
              <w:bottom w:val="nil"/>
              <w:right w:val="nil"/>
            </w:tcBorders>
            <w:shd w:val="clear" w:color="auto" w:fill="auto"/>
            <w:noWrap/>
            <w:vAlign w:val="center"/>
            <w:hideMark/>
          </w:tcPr>
          <w:p w14:paraId="0AB5D940" w14:textId="77777777" w:rsidR="007A169D" w:rsidRPr="007A169D" w:rsidRDefault="007A169D" w:rsidP="007A169D">
            <w:pPr>
              <w:spacing w:line="240" w:lineRule="auto"/>
              <w:jc w:val="right"/>
              <w:rPr>
                <w:sz w:val="12"/>
                <w:szCs w:val="12"/>
              </w:rPr>
            </w:pPr>
            <w:r w:rsidRPr="007A169D">
              <w:rPr>
                <w:sz w:val="12"/>
                <w:szCs w:val="12"/>
              </w:rPr>
              <w:t>98,8%</w:t>
            </w:r>
          </w:p>
        </w:tc>
      </w:tr>
      <w:tr w:rsidR="007A169D" w:rsidRPr="007A169D" w14:paraId="34F41BBE" w14:textId="77777777" w:rsidTr="007A169D">
        <w:trPr>
          <w:trHeight w:val="85"/>
        </w:trPr>
        <w:tc>
          <w:tcPr>
            <w:tcW w:w="2907" w:type="pct"/>
            <w:tcBorders>
              <w:top w:val="nil"/>
              <w:left w:val="nil"/>
              <w:bottom w:val="nil"/>
              <w:right w:val="nil"/>
            </w:tcBorders>
            <w:shd w:val="clear" w:color="auto" w:fill="auto"/>
            <w:vAlign w:val="center"/>
            <w:hideMark/>
          </w:tcPr>
          <w:p w14:paraId="500C4D55" w14:textId="77777777" w:rsidR="007A169D" w:rsidRPr="007A169D" w:rsidRDefault="007A169D" w:rsidP="007A169D">
            <w:pPr>
              <w:spacing w:line="240" w:lineRule="auto"/>
              <w:rPr>
                <w:sz w:val="12"/>
                <w:szCs w:val="12"/>
              </w:rPr>
            </w:pPr>
            <w:r w:rsidRPr="007A169D">
              <w:rPr>
                <w:sz w:val="12"/>
                <w:szCs w:val="12"/>
              </w:rPr>
              <w:t>zakup usług zdrowotnych</w:t>
            </w:r>
          </w:p>
        </w:tc>
        <w:tc>
          <w:tcPr>
            <w:tcW w:w="398" w:type="pct"/>
            <w:tcBorders>
              <w:top w:val="nil"/>
              <w:left w:val="nil"/>
              <w:bottom w:val="nil"/>
              <w:right w:val="nil"/>
            </w:tcBorders>
            <w:shd w:val="clear" w:color="auto" w:fill="auto"/>
            <w:vAlign w:val="center"/>
            <w:hideMark/>
          </w:tcPr>
          <w:p w14:paraId="02FF892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03C62E6" w14:textId="77777777" w:rsidR="007A169D" w:rsidRPr="007A169D" w:rsidRDefault="007A169D" w:rsidP="007A169D">
            <w:pPr>
              <w:spacing w:line="240" w:lineRule="auto"/>
              <w:jc w:val="right"/>
              <w:rPr>
                <w:sz w:val="12"/>
                <w:szCs w:val="12"/>
              </w:rPr>
            </w:pPr>
            <w:r w:rsidRPr="007A169D">
              <w:rPr>
                <w:sz w:val="12"/>
                <w:szCs w:val="12"/>
              </w:rPr>
              <w:t>9 200</w:t>
            </w:r>
          </w:p>
        </w:tc>
        <w:tc>
          <w:tcPr>
            <w:tcW w:w="628" w:type="pct"/>
            <w:tcBorders>
              <w:top w:val="nil"/>
              <w:left w:val="nil"/>
              <w:bottom w:val="nil"/>
              <w:right w:val="nil"/>
            </w:tcBorders>
            <w:shd w:val="clear" w:color="auto" w:fill="auto"/>
            <w:noWrap/>
            <w:vAlign w:val="center"/>
            <w:hideMark/>
          </w:tcPr>
          <w:p w14:paraId="47AAD5F7" w14:textId="77777777" w:rsidR="007A169D" w:rsidRPr="007A169D" w:rsidRDefault="007A169D" w:rsidP="007A169D">
            <w:pPr>
              <w:spacing w:line="240" w:lineRule="auto"/>
              <w:jc w:val="right"/>
              <w:rPr>
                <w:sz w:val="12"/>
                <w:szCs w:val="12"/>
              </w:rPr>
            </w:pPr>
            <w:r w:rsidRPr="007A169D">
              <w:rPr>
                <w:sz w:val="12"/>
                <w:szCs w:val="12"/>
              </w:rPr>
              <w:t>7 413,25</w:t>
            </w:r>
          </w:p>
        </w:tc>
        <w:tc>
          <w:tcPr>
            <w:tcW w:w="443" w:type="pct"/>
            <w:tcBorders>
              <w:top w:val="nil"/>
              <w:left w:val="nil"/>
              <w:bottom w:val="nil"/>
              <w:right w:val="nil"/>
            </w:tcBorders>
            <w:shd w:val="clear" w:color="auto" w:fill="auto"/>
            <w:noWrap/>
            <w:vAlign w:val="center"/>
            <w:hideMark/>
          </w:tcPr>
          <w:p w14:paraId="7FDF4F5A" w14:textId="77777777" w:rsidR="007A169D" w:rsidRPr="007A169D" w:rsidRDefault="007A169D" w:rsidP="007A169D">
            <w:pPr>
              <w:spacing w:line="240" w:lineRule="auto"/>
              <w:jc w:val="right"/>
              <w:rPr>
                <w:sz w:val="12"/>
                <w:szCs w:val="12"/>
              </w:rPr>
            </w:pPr>
            <w:r w:rsidRPr="007A169D">
              <w:rPr>
                <w:sz w:val="12"/>
                <w:szCs w:val="12"/>
              </w:rPr>
              <w:t>80,6%</w:t>
            </w:r>
          </w:p>
        </w:tc>
      </w:tr>
      <w:tr w:rsidR="007A169D" w:rsidRPr="007A169D" w14:paraId="251331F9" w14:textId="77777777" w:rsidTr="007A169D">
        <w:trPr>
          <w:trHeight w:val="85"/>
        </w:trPr>
        <w:tc>
          <w:tcPr>
            <w:tcW w:w="2907" w:type="pct"/>
            <w:tcBorders>
              <w:top w:val="nil"/>
              <w:left w:val="nil"/>
              <w:bottom w:val="nil"/>
              <w:right w:val="nil"/>
            </w:tcBorders>
            <w:shd w:val="clear" w:color="auto" w:fill="auto"/>
            <w:vAlign w:val="center"/>
            <w:hideMark/>
          </w:tcPr>
          <w:p w14:paraId="13D91F2B"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398" w:type="pct"/>
            <w:tcBorders>
              <w:top w:val="nil"/>
              <w:left w:val="nil"/>
              <w:bottom w:val="nil"/>
              <w:right w:val="nil"/>
            </w:tcBorders>
            <w:shd w:val="clear" w:color="auto" w:fill="auto"/>
            <w:vAlign w:val="center"/>
            <w:hideMark/>
          </w:tcPr>
          <w:p w14:paraId="0B8D719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C4C6854" w14:textId="77777777" w:rsidR="007A169D" w:rsidRPr="007A169D" w:rsidRDefault="007A169D" w:rsidP="007A169D">
            <w:pPr>
              <w:spacing w:line="240" w:lineRule="auto"/>
              <w:jc w:val="right"/>
              <w:rPr>
                <w:sz w:val="12"/>
                <w:szCs w:val="12"/>
              </w:rPr>
            </w:pPr>
            <w:r w:rsidRPr="007A169D">
              <w:rPr>
                <w:sz w:val="12"/>
                <w:szCs w:val="12"/>
              </w:rPr>
              <w:t>7 202</w:t>
            </w:r>
          </w:p>
        </w:tc>
        <w:tc>
          <w:tcPr>
            <w:tcW w:w="628" w:type="pct"/>
            <w:tcBorders>
              <w:top w:val="nil"/>
              <w:left w:val="nil"/>
              <w:bottom w:val="nil"/>
              <w:right w:val="nil"/>
            </w:tcBorders>
            <w:shd w:val="clear" w:color="auto" w:fill="auto"/>
            <w:noWrap/>
            <w:vAlign w:val="center"/>
            <w:hideMark/>
          </w:tcPr>
          <w:p w14:paraId="2A4B459E" w14:textId="77777777" w:rsidR="007A169D" w:rsidRPr="007A169D" w:rsidRDefault="007A169D" w:rsidP="007A169D">
            <w:pPr>
              <w:spacing w:line="240" w:lineRule="auto"/>
              <w:jc w:val="right"/>
              <w:rPr>
                <w:sz w:val="12"/>
                <w:szCs w:val="12"/>
              </w:rPr>
            </w:pPr>
            <w:r w:rsidRPr="007A169D">
              <w:rPr>
                <w:sz w:val="12"/>
                <w:szCs w:val="12"/>
              </w:rPr>
              <w:t>7 201,46</w:t>
            </w:r>
          </w:p>
        </w:tc>
        <w:tc>
          <w:tcPr>
            <w:tcW w:w="443" w:type="pct"/>
            <w:tcBorders>
              <w:top w:val="nil"/>
              <w:left w:val="nil"/>
              <w:bottom w:val="nil"/>
              <w:right w:val="nil"/>
            </w:tcBorders>
            <w:shd w:val="clear" w:color="auto" w:fill="auto"/>
            <w:noWrap/>
            <w:vAlign w:val="center"/>
            <w:hideMark/>
          </w:tcPr>
          <w:p w14:paraId="24BA95D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3C3DFDE" w14:textId="77777777" w:rsidTr="007A169D">
        <w:trPr>
          <w:trHeight w:val="85"/>
        </w:trPr>
        <w:tc>
          <w:tcPr>
            <w:tcW w:w="2907" w:type="pct"/>
            <w:tcBorders>
              <w:top w:val="nil"/>
              <w:left w:val="nil"/>
              <w:bottom w:val="nil"/>
              <w:right w:val="nil"/>
            </w:tcBorders>
            <w:shd w:val="clear" w:color="auto" w:fill="auto"/>
            <w:vAlign w:val="center"/>
            <w:hideMark/>
          </w:tcPr>
          <w:p w14:paraId="6C70E144"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17ED64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F037B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F95547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ED671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B8696E" w14:textId="77777777" w:rsidTr="007A169D">
        <w:trPr>
          <w:trHeight w:val="85"/>
        </w:trPr>
        <w:tc>
          <w:tcPr>
            <w:tcW w:w="2907" w:type="pct"/>
            <w:tcBorders>
              <w:top w:val="nil"/>
              <w:left w:val="nil"/>
              <w:bottom w:val="nil"/>
              <w:right w:val="nil"/>
            </w:tcBorders>
            <w:shd w:val="clear" w:color="auto" w:fill="auto"/>
            <w:vAlign w:val="center"/>
            <w:hideMark/>
          </w:tcPr>
          <w:p w14:paraId="3C704142" w14:textId="77777777" w:rsidR="007A169D" w:rsidRPr="007A169D" w:rsidRDefault="007A169D" w:rsidP="007A169D">
            <w:pPr>
              <w:spacing w:line="240" w:lineRule="auto"/>
              <w:rPr>
                <w:sz w:val="12"/>
                <w:szCs w:val="12"/>
              </w:rPr>
            </w:pPr>
            <w:r w:rsidRPr="007A169D">
              <w:rPr>
                <w:sz w:val="12"/>
                <w:szCs w:val="12"/>
              </w:rPr>
              <w:t xml:space="preserve">zadania zlecone </w:t>
            </w:r>
          </w:p>
        </w:tc>
        <w:tc>
          <w:tcPr>
            <w:tcW w:w="398" w:type="pct"/>
            <w:tcBorders>
              <w:top w:val="nil"/>
              <w:left w:val="nil"/>
              <w:bottom w:val="nil"/>
              <w:right w:val="nil"/>
            </w:tcBorders>
            <w:shd w:val="clear" w:color="auto" w:fill="auto"/>
            <w:vAlign w:val="center"/>
            <w:hideMark/>
          </w:tcPr>
          <w:p w14:paraId="3984535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47D6288" w14:textId="77777777" w:rsidR="007A169D" w:rsidRPr="007A169D" w:rsidRDefault="007A169D" w:rsidP="007A169D">
            <w:pPr>
              <w:spacing w:line="240" w:lineRule="auto"/>
              <w:jc w:val="right"/>
              <w:rPr>
                <w:sz w:val="12"/>
                <w:szCs w:val="12"/>
              </w:rPr>
            </w:pPr>
            <w:r w:rsidRPr="007A169D">
              <w:rPr>
                <w:sz w:val="12"/>
                <w:szCs w:val="12"/>
              </w:rPr>
              <w:t>10 483</w:t>
            </w:r>
          </w:p>
        </w:tc>
        <w:tc>
          <w:tcPr>
            <w:tcW w:w="628" w:type="pct"/>
            <w:tcBorders>
              <w:top w:val="nil"/>
              <w:left w:val="nil"/>
              <w:bottom w:val="nil"/>
              <w:right w:val="nil"/>
            </w:tcBorders>
            <w:shd w:val="clear" w:color="auto" w:fill="auto"/>
            <w:noWrap/>
            <w:vAlign w:val="center"/>
            <w:hideMark/>
          </w:tcPr>
          <w:p w14:paraId="7939CAE7" w14:textId="77777777" w:rsidR="007A169D" w:rsidRPr="007A169D" w:rsidRDefault="007A169D" w:rsidP="007A169D">
            <w:pPr>
              <w:spacing w:line="240" w:lineRule="auto"/>
              <w:jc w:val="right"/>
              <w:rPr>
                <w:sz w:val="12"/>
                <w:szCs w:val="12"/>
              </w:rPr>
            </w:pPr>
            <w:r w:rsidRPr="007A169D">
              <w:rPr>
                <w:sz w:val="12"/>
                <w:szCs w:val="12"/>
              </w:rPr>
              <w:t>9 214,92</w:t>
            </w:r>
          </w:p>
        </w:tc>
        <w:tc>
          <w:tcPr>
            <w:tcW w:w="443" w:type="pct"/>
            <w:tcBorders>
              <w:top w:val="nil"/>
              <w:left w:val="nil"/>
              <w:bottom w:val="nil"/>
              <w:right w:val="nil"/>
            </w:tcBorders>
            <w:shd w:val="clear" w:color="auto" w:fill="auto"/>
            <w:noWrap/>
            <w:vAlign w:val="center"/>
            <w:hideMark/>
          </w:tcPr>
          <w:p w14:paraId="3929F568" w14:textId="77777777" w:rsidR="007A169D" w:rsidRPr="007A169D" w:rsidRDefault="007A169D" w:rsidP="007A169D">
            <w:pPr>
              <w:spacing w:line="240" w:lineRule="auto"/>
              <w:jc w:val="right"/>
              <w:rPr>
                <w:sz w:val="12"/>
                <w:szCs w:val="12"/>
              </w:rPr>
            </w:pPr>
            <w:r w:rsidRPr="007A169D">
              <w:rPr>
                <w:sz w:val="12"/>
                <w:szCs w:val="12"/>
              </w:rPr>
              <w:t>87,9%</w:t>
            </w:r>
          </w:p>
        </w:tc>
      </w:tr>
      <w:tr w:rsidR="007A169D" w:rsidRPr="007A169D" w14:paraId="192D08D2" w14:textId="77777777" w:rsidTr="007A169D">
        <w:trPr>
          <w:trHeight w:val="85"/>
        </w:trPr>
        <w:tc>
          <w:tcPr>
            <w:tcW w:w="2907" w:type="pct"/>
            <w:tcBorders>
              <w:top w:val="nil"/>
              <w:left w:val="nil"/>
              <w:bottom w:val="nil"/>
              <w:right w:val="nil"/>
            </w:tcBorders>
            <w:shd w:val="clear" w:color="auto" w:fill="auto"/>
            <w:vAlign w:val="center"/>
            <w:hideMark/>
          </w:tcPr>
          <w:p w14:paraId="52B161D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7A03A735"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32933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447761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489E54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67BC94" w14:textId="77777777" w:rsidTr="007A169D">
        <w:trPr>
          <w:trHeight w:val="85"/>
        </w:trPr>
        <w:tc>
          <w:tcPr>
            <w:tcW w:w="2907" w:type="pct"/>
            <w:tcBorders>
              <w:top w:val="nil"/>
              <w:left w:val="nil"/>
              <w:bottom w:val="nil"/>
              <w:right w:val="nil"/>
            </w:tcBorders>
            <w:shd w:val="clear" w:color="auto" w:fill="auto"/>
            <w:vAlign w:val="center"/>
            <w:hideMark/>
          </w:tcPr>
          <w:p w14:paraId="6FB80CB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85219</w:t>
            </w:r>
          </w:p>
        </w:tc>
        <w:tc>
          <w:tcPr>
            <w:tcW w:w="398" w:type="pct"/>
            <w:tcBorders>
              <w:top w:val="nil"/>
              <w:left w:val="nil"/>
              <w:bottom w:val="nil"/>
              <w:right w:val="nil"/>
            </w:tcBorders>
            <w:shd w:val="clear" w:color="auto" w:fill="auto"/>
            <w:vAlign w:val="center"/>
            <w:hideMark/>
          </w:tcPr>
          <w:p w14:paraId="02CCE40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954E40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8BD4B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101500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2DD59A" w14:textId="77777777" w:rsidTr="007A169D">
        <w:trPr>
          <w:trHeight w:val="85"/>
        </w:trPr>
        <w:tc>
          <w:tcPr>
            <w:tcW w:w="2907" w:type="pct"/>
            <w:tcBorders>
              <w:top w:val="nil"/>
              <w:left w:val="nil"/>
              <w:bottom w:val="nil"/>
              <w:right w:val="nil"/>
            </w:tcBorders>
            <w:shd w:val="clear" w:color="auto" w:fill="auto"/>
            <w:vAlign w:val="center"/>
            <w:hideMark/>
          </w:tcPr>
          <w:p w14:paraId="18BA330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453B2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FBE71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6DCD59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F9D3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349084C" w14:textId="77777777" w:rsidTr="007A169D">
        <w:trPr>
          <w:trHeight w:val="85"/>
        </w:trPr>
        <w:tc>
          <w:tcPr>
            <w:tcW w:w="2907" w:type="pct"/>
            <w:tcBorders>
              <w:top w:val="nil"/>
              <w:left w:val="nil"/>
              <w:bottom w:val="nil"/>
              <w:right w:val="nil"/>
            </w:tcBorders>
            <w:shd w:val="clear" w:color="auto" w:fill="auto"/>
            <w:vAlign w:val="center"/>
            <w:hideMark/>
          </w:tcPr>
          <w:p w14:paraId="4868275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5EBB4AB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22E3B3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2A202D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54FBB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FBFC85" w14:textId="77777777" w:rsidTr="007A169D">
        <w:trPr>
          <w:trHeight w:val="85"/>
        </w:trPr>
        <w:tc>
          <w:tcPr>
            <w:tcW w:w="2907" w:type="pct"/>
            <w:tcBorders>
              <w:top w:val="nil"/>
              <w:left w:val="nil"/>
              <w:bottom w:val="nil"/>
              <w:right w:val="nil"/>
            </w:tcBorders>
            <w:shd w:val="clear" w:color="auto" w:fill="auto"/>
            <w:vAlign w:val="center"/>
            <w:hideMark/>
          </w:tcPr>
          <w:p w14:paraId="33D038A2" w14:textId="77777777" w:rsidR="007A169D" w:rsidRPr="007A169D" w:rsidRDefault="007A169D" w:rsidP="007A169D">
            <w:pPr>
              <w:spacing w:line="240" w:lineRule="auto"/>
              <w:rPr>
                <w:sz w:val="12"/>
                <w:szCs w:val="12"/>
              </w:rPr>
            </w:pPr>
            <w:r w:rsidRPr="007A169D">
              <w:rPr>
                <w:sz w:val="12"/>
                <w:szCs w:val="12"/>
              </w:rPr>
              <w:t>wynagrodzenia za sprawowanie opieki i obsługę tego zadania (zadanie zlecone z zakresu administracji rządowej)</w:t>
            </w:r>
          </w:p>
        </w:tc>
        <w:tc>
          <w:tcPr>
            <w:tcW w:w="398" w:type="pct"/>
            <w:tcBorders>
              <w:top w:val="nil"/>
              <w:left w:val="nil"/>
              <w:bottom w:val="nil"/>
              <w:right w:val="nil"/>
            </w:tcBorders>
            <w:shd w:val="clear" w:color="auto" w:fill="auto"/>
            <w:vAlign w:val="center"/>
            <w:hideMark/>
          </w:tcPr>
          <w:p w14:paraId="56195D5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61EBF2E" w14:textId="77777777" w:rsidR="007A169D" w:rsidRPr="007A169D" w:rsidRDefault="007A169D" w:rsidP="007A169D">
            <w:pPr>
              <w:spacing w:line="240" w:lineRule="auto"/>
              <w:jc w:val="right"/>
              <w:rPr>
                <w:sz w:val="12"/>
                <w:szCs w:val="12"/>
              </w:rPr>
            </w:pPr>
            <w:r w:rsidRPr="007A169D">
              <w:rPr>
                <w:sz w:val="12"/>
                <w:szCs w:val="12"/>
              </w:rPr>
              <w:t>10 483</w:t>
            </w:r>
          </w:p>
        </w:tc>
        <w:tc>
          <w:tcPr>
            <w:tcW w:w="628" w:type="pct"/>
            <w:tcBorders>
              <w:top w:val="nil"/>
              <w:left w:val="nil"/>
              <w:bottom w:val="nil"/>
              <w:right w:val="nil"/>
            </w:tcBorders>
            <w:shd w:val="clear" w:color="auto" w:fill="auto"/>
            <w:noWrap/>
            <w:vAlign w:val="center"/>
            <w:hideMark/>
          </w:tcPr>
          <w:p w14:paraId="049902C2" w14:textId="77777777" w:rsidR="007A169D" w:rsidRPr="007A169D" w:rsidRDefault="007A169D" w:rsidP="007A169D">
            <w:pPr>
              <w:spacing w:line="240" w:lineRule="auto"/>
              <w:jc w:val="right"/>
              <w:rPr>
                <w:sz w:val="12"/>
                <w:szCs w:val="12"/>
              </w:rPr>
            </w:pPr>
            <w:r w:rsidRPr="007A169D">
              <w:rPr>
                <w:sz w:val="12"/>
                <w:szCs w:val="12"/>
              </w:rPr>
              <w:t>9 214,92</w:t>
            </w:r>
          </w:p>
        </w:tc>
        <w:tc>
          <w:tcPr>
            <w:tcW w:w="443" w:type="pct"/>
            <w:tcBorders>
              <w:top w:val="nil"/>
              <w:left w:val="nil"/>
              <w:bottom w:val="nil"/>
              <w:right w:val="nil"/>
            </w:tcBorders>
            <w:shd w:val="clear" w:color="auto" w:fill="auto"/>
            <w:noWrap/>
            <w:vAlign w:val="center"/>
            <w:hideMark/>
          </w:tcPr>
          <w:p w14:paraId="7D0B850B" w14:textId="77777777" w:rsidR="007A169D" w:rsidRPr="007A169D" w:rsidRDefault="007A169D" w:rsidP="007A169D">
            <w:pPr>
              <w:spacing w:line="240" w:lineRule="auto"/>
              <w:jc w:val="right"/>
              <w:rPr>
                <w:sz w:val="12"/>
                <w:szCs w:val="12"/>
              </w:rPr>
            </w:pPr>
            <w:r w:rsidRPr="007A169D">
              <w:rPr>
                <w:sz w:val="12"/>
                <w:szCs w:val="12"/>
              </w:rPr>
              <w:t>87,9%</w:t>
            </w:r>
          </w:p>
        </w:tc>
      </w:tr>
      <w:tr w:rsidR="007A169D" w:rsidRPr="007A169D" w14:paraId="37546D02" w14:textId="77777777" w:rsidTr="007A169D">
        <w:trPr>
          <w:trHeight w:val="85"/>
        </w:trPr>
        <w:tc>
          <w:tcPr>
            <w:tcW w:w="2907" w:type="pct"/>
            <w:tcBorders>
              <w:top w:val="nil"/>
              <w:left w:val="nil"/>
              <w:bottom w:val="nil"/>
              <w:right w:val="nil"/>
            </w:tcBorders>
            <w:shd w:val="clear" w:color="auto" w:fill="auto"/>
            <w:vAlign w:val="center"/>
            <w:hideMark/>
          </w:tcPr>
          <w:p w14:paraId="0713482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09C468E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F8F9C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92FFF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271805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DE0C43" w14:textId="77777777" w:rsidTr="007A169D">
        <w:trPr>
          <w:trHeight w:val="85"/>
        </w:trPr>
        <w:tc>
          <w:tcPr>
            <w:tcW w:w="2907" w:type="pct"/>
            <w:tcBorders>
              <w:top w:val="nil"/>
              <w:left w:val="nil"/>
              <w:bottom w:val="nil"/>
              <w:right w:val="nil"/>
            </w:tcBorders>
            <w:shd w:val="clear" w:color="auto" w:fill="auto"/>
            <w:noWrap/>
            <w:vAlign w:val="bottom"/>
            <w:hideMark/>
          </w:tcPr>
          <w:p w14:paraId="3CE6A770" w14:textId="77777777" w:rsidR="007A169D" w:rsidRPr="007A169D" w:rsidRDefault="007A169D" w:rsidP="007A169D">
            <w:pPr>
              <w:spacing w:line="240" w:lineRule="auto"/>
              <w:rPr>
                <w:sz w:val="12"/>
                <w:szCs w:val="12"/>
              </w:rPr>
            </w:pPr>
            <w:r w:rsidRPr="007A169D">
              <w:rPr>
                <w:sz w:val="12"/>
                <w:szCs w:val="12"/>
              </w:rPr>
              <w:t>zadania finansowane z innych źródeł zewnętrznych</w:t>
            </w:r>
          </w:p>
        </w:tc>
        <w:tc>
          <w:tcPr>
            <w:tcW w:w="398" w:type="pct"/>
            <w:tcBorders>
              <w:top w:val="nil"/>
              <w:left w:val="nil"/>
              <w:bottom w:val="nil"/>
              <w:right w:val="nil"/>
            </w:tcBorders>
            <w:shd w:val="clear" w:color="auto" w:fill="auto"/>
            <w:vAlign w:val="center"/>
            <w:hideMark/>
          </w:tcPr>
          <w:p w14:paraId="77B258F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00CD1EE" w14:textId="77777777" w:rsidR="007A169D" w:rsidRPr="007A169D" w:rsidRDefault="007A169D" w:rsidP="007A169D">
            <w:pPr>
              <w:spacing w:line="240" w:lineRule="auto"/>
              <w:jc w:val="right"/>
              <w:rPr>
                <w:sz w:val="12"/>
                <w:szCs w:val="12"/>
              </w:rPr>
            </w:pPr>
            <w:r w:rsidRPr="007A169D">
              <w:rPr>
                <w:sz w:val="12"/>
                <w:szCs w:val="12"/>
              </w:rPr>
              <w:t>474 014</w:t>
            </w:r>
          </w:p>
        </w:tc>
        <w:tc>
          <w:tcPr>
            <w:tcW w:w="628" w:type="pct"/>
            <w:tcBorders>
              <w:top w:val="nil"/>
              <w:left w:val="nil"/>
              <w:bottom w:val="nil"/>
              <w:right w:val="nil"/>
            </w:tcBorders>
            <w:shd w:val="clear" w:color="auto" w:fill="auto"/>
            <w:noWrap/>
            <w:vAlign w:val="center"/>
            <w:hideMark/>
          </w:tcPr>
          <w:p w14:paraId="56DE6037" w14:textId="77777777" w:rsidR="007A169D" w:rsidRPr="007A169D" w:rsidRDefault="007A169D" w:rsidP="007A169D">
            <w:pPr>
              <w:spacing w:line="240" w:lineRule="auto"/>
              <w:jc w:val="right"/>
              <w:rPr>
                <w:sz w:val="12"/>
                <w:szCs w:val="12"/>
              </w:rPr>
            </w:pPr>
            <w:r w:rsidRPr="007A169D">
              <w:rPr>
                <w:sz w:val="12"/>
                <w:szCs w:val="12"/>
              </w:rPr>
              <w:t>471 569,70</w:t>
            </w:r>
          </w:p>
        </w:tc>
        <w:tc>
          <w:tcPr>
            <w:tcW w:w="443" w:type="pct"/>
            <w:tcBorders>
              <w:top w:val="nil"/>
              <w:left w:val="nil"/>
              <w:bottom w:val="nil"/>
              <w:right w:val="nil"/>
            </w:tcBorders>
            <w:shd w:val="clear" w:color="auto" w:fill="auto"/>
            <w:noWrap/>
            <w:vAlign w:val="center"/>
            <w:hideMark/>
          </w:tcPr>
          <w:p w14:paraId="2C1E0622"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439153F2" w14:textId="77777777" w:rsidTr="007A169D">
        <w:trPr>
          <w:trHeight w:val="85"/>
        </w:trPr>
        <w:tc>
          <w:tcPr>
            <w:tcW w:w="2907" w:type="pct"/>
            <w:tcBorders>
              <w:top w:val="nil"/>
              <w:left w:val="nil"/>
              <w:bottom w:val="nil"/>
              <w:right w:val="nil"/>
            </w:tcBorders>
            <w:shd w:val="clear" w:color="auto" w:fill="auto"/>
            <w:vAlign w:val="center"/>
            <w:hideMark/>
          </w:tcPr>
          <w:p w14:paraId="5F892BDF"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2C64F96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C1CE9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E20858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0B0394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80CF2C" w14:textId="77777777" w:rsidTr="007A169D">
        <w:trPr>
          <w:trHeight w:val="85"/>
        </w:trPr>
        <w:tc>
          <w:tcPr>
            <w:tcW w:w="2907" w:type="pct"/>
            <w:tcBorders>
              <w:top w:val="nil"/>
              <w:left w:val="nil"/>
              <w:bottom w:val="nil"/>
              <w:right w:val="nil"/>
            </w:tcBorders>
            <w:shd w:val="clear" w:color="auto" w:fill="auto"/>
            <w:vAlign w:val="center"/>
            <w:hideMark/>
          </w:tcPr>
          <w:p w14:paraId="394E42E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85219</w:t>
            </w:r>
          </w:p>
        </w:tc>
        <w:tc>
          <w:tcPr>
            <w:tcW w:w="398" w:type="pct"/>
            <w:tcBorders>
              <w:top w:val="nil"/>
              <w:left w:val="nil"/>
              <w:bottom w:val="nil"/>
              <w:right w:val="nil"/>
            </w:tcBorders>
            <w:shd w:val="clear" w:color="auto" w:fill="auto"/>
            <w:noWrap/>
            <w:vAlign w:val="center"/>
            <w:hideMark/>
          </w:tcPr>
          <w:p w14:paraId="0A68950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929AE24" w14:textId="77777777" w:rsidR="007A169D" w:rsidRPr="007A169D" w:rsidRDefault="007A169D" w:rsidP="007A169D">
            <w:pPr>
              <w:spacing w:line="240" w:lineRule="auto"/>
              <w:jc w:val="right"/>
              <w:rPr>
                <w:i/>
                <w:iCs/>
                <w:sz w:val="12"/>
                <w:szCs w:val="12"/>
              </w:rPr>
            </w:pPr>
            <w:r w:rsidRPr="007A169D">
              <w:rPr>
                <w:i/>
                <w:iCs/>
                <w:sz w:val="12"/>
                <w:szCs w:val="12"/>
              </w:rPr>
              <w:t>313 250</w:t>
            </w:r>
          </w:p>
        </w:tc>
        <w:tc>
          <w:tcPr>
            <w:tcW w:w="628" w:type="pct"/>
            <w:tcBorders>
              <w:top w:val="nil"/>
              <w:left w:val="nil"/>
              <w:bottom w:val="nil"/>
              <w:right w:val="nil"/>
            </w:tcBorders>
            <w:shd w:val="clear" w:color="auto" w:fill="auto"/>
            <w:noWrap/>
            <w:vAlign w:val="center"/>
            <w:hideMark/>
          </w:tcPr>
          <w:p w14:paraId="7F0A864C" w14:textId="77777777" w:rsidR="007A169D" w:rsidRPr="007A169D" w:rsidRDefault="007A169D" w:rsidP="007A169D">
            <w:pPr>
              <w:spacing w:line="240" w:lineRule="auto"/>
              <w:jc w:val="right"/>
              <w:rPr>
                <w:i/>
                <w:iCs/>
                <w:sz w:val="12"/>
                <w:szCs w:val="12"/>
              </w:rPr>
            </w:pPr>
            <w:r w:rsidRPr="007A169D">
              <w:rPr>
                <w:i/>
                <w:iCs/>
                <w:sz w:val="12"/>
                <w:szCs w:val="12"/>
              </w:rPr>
              <w:t>310 949,70</w:t>
            </w:r>
          </w:p>
        </w:tc>
        <w:tc>
          <w:tcPr>
            <w:tcW w:w="443" w:type="pct"/>
            <w:tcBorders>
              <w:top w:val="nil"/>
              <w:left w:val="nil"/>
              <w:bottom w:val="nil"/>
              <w:right w:val="nil"/>
            </w:tcBorders>
            <w:shd w:val="clear" w:color="auto" w:fill="auto"/>
            <w:noWrap/>
            <w:vAlign w:val="center"/>
            <w:hideMark/>
          </w:tcPr>
          <w:p w14:paraId="51CF0F0A" w14:textId="77777777" w:rsidR="007A169D" w:rsidRPr="007A169D" w:rsidRDefault="007A169D" w:rsidP="007A169D">
            <w:pPr>
              <w:spacing w:line="240" w:lineRule="auto"/>
              <w:jc w:val="right"/>
              <w:rPr>
                <w:i/>
                <w:iCs/>
                <w:sz w:val="12"/>
                <w:szCs w:val="12"/>
              </w:rPr>
            </w:pPr>
            <w:r w:rsidRPr="007A169D">
              <w:rPr>
                <w:i/>
                <w:iCs/>
                <w:sz w:val="12"/>
                <w:szCs w:val="12"/>
              </w:rPr>
              <w:t>99,3%</w:t>
            </w:r>
          </w:p>
        </w:tc>
      </w:tr>
      <w:tr w:rsidR="007A169D" w:rsidRPr="007A169D" w14:paraId="4B54357E" w14:textId="77777777" w:rsidTr="007A169D">
        <w:trPr>
          <w:trHeight w:val="85"/>
        </w:trPr>
        <w:tc>
          <w:tcPr>
            <w:tcW w:w="2907" w:type="pct"/>
            <w:tcBorders>
              <w:top w:val="nil"/>
              <w:left w:val="nil"/>
              <w:bottom w:val="nil"/>
              <w:right w:val="nil"/>
            </w:tcBorders>
            <w:shd w:val="clear" w:color="auto" w:fill="auto"/>
            <w:vAlign w:val="center"/>
            <w:hideMark/>
          </w:tcPr>
          <w:p w14:paraId="5B988AF9"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061850F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E6094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CFE35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6185B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A5F550" w14:textId="77777777" w:rsidTr="007A169D">
        <w:trPr>
          <w:trHeight w:val="85"/>
        </w:trPr>
        <w:tc>
          <w:tcPr>
            <w:tcW w:w="2907" w:type="pct"/>
            <w:tcBorders>
              <w:top w:val="nil"/>
              <w:left w:val="nil"/>
              <w:bottom w:val="nil"/>
              <w:right w:val="nil"/>
            </w:tcBorders>
            <w:shd w:val="clear" w:color="auto" w:fill="auto"/>
            <w:vAlign w:val="center"/>
            <w:hideMark/>
          </w:tcPr>
          <w:p w14:paraId="7895057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07FF157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FE69C3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D04CA9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BDCFB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44287B" w14:textId="77777777" w:rsidTr="007A169D">
        <w:trPr>
          <w:trHeight w:val="85"/>
        </w:trPr>
        <w:tc>
          <w:tcPr>
            <w:tcW w:w="2907" w:type="pct"/>
            <w:tcBorders>
              <w:top w:val="nil"/>
              <w:left w:val="nil"/>
              <w:bottom w:val="nil"/>
              <w:right w:val="nil"/>
            </w:tcBorders>
            <w:shd w:val="clear" w:color="auto" w:fill="auto"/>
            <w:vAlign w:val="center"/>
            <w:hideMark/>
          </w:tcPr>
          <w:p w14:paraId="14C0D5CE" w14:textId="77777777" w:rsidR="007A169D" w:rsidRPr="007A169D" w:rsidRDefault="007A169D" w:rsidP="007A169D">
            <w:pPr>
              <w:spacing w:line="240" w:lineRule="auto"/>
              <w:rPr>
                <w:sz w:val="12"/>
                <w:szCs w:val="12"/>
              </w:rPr>
            </w:pPr>
            <w:r w:rsidRPr="007A169D">
              <w:rPr>
                <w:sz w:val="12"/>
                <w:szCs w:val="12"/>
              </w:rPr>
              <w:lastRenderedPageBreak/>
              <w:t>wydatki związane m.in. z zatrudnieniem pracowników socjalnych w związku z działaniami prowadzonymi na rzecz obywateli Ukrainy</w:t>
            </w:r>
          </w:p>
        </w:tc>
        <w:tc>
          <w:tcPr>
            <w:tcW w:w="398" w:type="pct"/>
            <w:tcBorders>
              <w:top w:val="nil"/>
              <w:left w:val="nil"/>
              <w:bottom w:val="nil"/>
              <w:right w:val="nil"/>
            </w:tcBorders>
            <w:shd w:val="clear" w:color="auto" w:fill="auto"/>
            <w:noWrap/>
            <w:vAlign w:val="center"/>
            <w:hideMark/>
          </w:tcPr>
          <w:p w14:paraId="44D70E3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949074F" w14:textId="77777777" w:rsidR="007A169D" w:rsidRPr="007A169D" w:rsidRDefault="007A169D" w:rsidP="007A169D">
            <w:pPr>
              <w:spacing w:line="240" w:lineRule="auto"/>
              <w:jc w:val="right"/>
              <w:rPr>
                <w:sz w:val="12"/>
                <w:szCs w:val="12"/>
              </w:rPr>
            </w:pPr>
            <w:r w:rsidRPr="007A169D">
              <w:rPr>
                <w:sz w:val="12"/>
                <w:szCs w:val="12"/>
              </w:rPr>
              <w:t>313 250</w:t>
            </w:r>
          </w:p>
        </w:tc>
        <w:tc>
          <w:tcPr>
            <w:tcW w:w="628" w:type="pct"/>
            <w:tcBorders>
              <w:top w:val="nil"/>
              <w:left w:val="nil"/>
              <w:bottom w:val="nil"/>
              <w:right w:val="nil"/>
            </w:tcBorders>
            <w:shd w:val="clear" w:color="auto" w:fill="auto"/>
            <w:noWrap/>
            <w:vAlign w:val="center"/>
            <w:hideMark/>
          </w:tcPr>
          <w:p w14:paraId="51AA256F" w14:textId="77777777" w:rsidR="007A169D" w:rsidRPr="007A169D" w:rsidRDefault="007A169D" w:rsidP="007A169D">
            <w:pPr>
              <w:spacing w:line="240" w:lineRule="auto"/>
              <w:jc w:val="right"/>
              <w:rPr>
                <w:sz w:val="12"/>
                <w:szCs w:val="12"/>
              </w:rPr>
            </w:pPr>
            <w:r w:rsidRPr="007A169D">
              <w:rPr>
                <w:sz w:val="12"/>
                <w:szCs w:val="12"/>
              </w:rPr>
              <w:t>310 949,70</w:t>
            </w:r>
          </w:p>
        </w:tc>
        <w:tc>
          <w:tcPr>
            <w:tcW w:w="443" w:type="pct"/>
            <w:tcBorders>
              <w:top w:val="nil"/>
              <w:left w:val="nil"/>
              <w:bottom w:val="nil"/>
              <w:right w:val="nil"/>
            </w:tcBorders>
            <w:shd w:val="clear" w:color="auto" w:fill="auto"/>
            <w:noWrap/>
            <w:vAlign w:val="center"/>
            <w:hideMark/>
          </w:tcPr>
          <w:p w14:paraId="076AF4F6"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4243D7DB" w14:textId="77777777" w:rsidTr="007A169D">
        <w:trPr>
          <w:trHeight w:val="85"/>
        </w:trPr>
        <w:tc>
          <w:tcPr>
            <w:tcW w:w="2907" w:type="pct"/>
            <w:tcBorders>
              <w:top w:val="nil"/>
              <w:left w:val="nil"/>
              <w:bottom w:val="nil"/>
              <w:right w:val="nil"/>
            </w:tcBorders>
            <w:shd w:val="clear" w:color="auto" w:fill="auto"/>
            <w:vAlign w:val="center"/>
            <w:hideMark/>
          </w:tcPr>
          <w:p w14:paraId="2AD1C97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D2B428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A3525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79B8B2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36616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102CE4" w14:textId="77777777" w:rsidTr="007A169D">
        <w:trPr>
          <w:trHeight w:val="85"/>
        </w:trPr>
        <w:tc>
          <w:tcPr>
            <w:tcW w:w="2907" w:type="pct"/>
            <w:tcBorders>
              <w:top w:val="nil"/>
              <w:left w:val="nil"/>
              <w:bottom w:val="nil"/>
              <w:right w:val="nil"/>
            </w:tcBorders>
            <w:shd w:val="clear" w:color="auto" w:fill="auto"/>
            <w:vAlign w:val="center"/>
            <w:hideMark/>
          </w:tcPr>
          <w:p w14:paraId="3FBCB6D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85295</w:t>
            </w:r>
          </w:p>
        </w:tc>
        <w:tc>
          <w:tcPr>
            <w:tcW w:w="398" w:type="pct"/>
            <w:tcBorders>
              <w:top w:val="nil"/>
              <w:left w:val="nil"/>
              <w:bottom w:val="nil"/>
              <w:right w:val="nil"/>
            </w:tcBorders>
            <w:shd w:val="clear" w:color="auto" w:fill="auto"/>
            <w:vAlign w:val="center"/>
            <w:hideMark/>
          </w:tcPr>
          <w:p w14:paraId="45BE23A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A6997B4" w14:textId="77777777" w:rsidR="007A169D" w:rsidRPr="007A169D" w:rsidRDefault="007A169D" w:rsidP="007A169D">
            <w:pPr>
              <w:spacing w:line="240" w:lineRule="auto"/>
              <w:jc w:val="right"/>
              <w:rPr>
                <w:i/>
                <w:iCs/>
                <w:sz w:val="12"/>
                <w:szCs w:val="12"/>
              </w:rPr>
            </w:pPr>
            <w:r w:rsidRPr="007A169D">
              <w:rPr>
                <w:i/>
                <w:iCs/>
                <w:sz w:val="12"/>
                <w:szCs w:val="12"/>
              </w:rPr>
              <w:t>74 370</w:t>
            </w:r>
          </w:p>
        </w:tc>
        <w:tc>
          <w:tcPr>
            <w:tcW w:w="628" w:type="pct"/>
            <w:tcBorders>
              <w:top w:val="nil"/>
              <w:left w:val="nil"/>
              <w:bottom w:val="nil"/>
              <w:right w:val="nil"/>
            </w:tcBorders>
            <w:shd w:val="clear" w:color="auto" w:fill="auto"/>
            <w:noWrap/>
            <w:vAlign w:val="center"/>
            <w:hideMark/>
          </w:tcPr>
          <w:p w14:paraId="2FEDA16B" w14:textId="77777777" w:rsidR="007A169D" w:rsidRPr="007A169D" w:rsidRDefault="007A169D" w:rsidP="007A169D">
            <w:pPr>
              <w:spacing w:line="240" w:lineRule="auto"/>
              <w:jc w:val="right"/>
              <w:rPr>
                <w:i/>
                <w:iCs/>
                <w:sz w:val="12"/>
                <w:szCs w:val="12"/>
              </w:rPr>
            </w:pPr>
            <w:r w:rsidRPr="007A169D">
              <w:rPr>
                <w:i/>
                <w:iCs/>
                <w:sz w:val="12"/>
                <w:szCs w:val="12"/>
              </w:rPr>
              <w:t>74 226,00</w:t>
            </w:r>
          </w:p>
        </w:tc>
        <w:tc>
          <w:tcPr>
            <w:tcW w:w="443" w:type="pct"/>
            <w:tcBorders>
              <w:top w:val="nil"/>
              <w:left w:val="nil"/>
              <w:bottom w:val="nil"/>
              <w:right w:val="nil"/>
            </w:tcBorders>
            <w:shd w:val="clear" w:color="auto" w:fill="auto"/>
            <w:noWrap/>
            <w:vAlign w:val="center"/>
            <w:hideMark/>
          </w:tcPr>
          <w:p w14:paraId="4A565538"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159D7779" w14:textId="77777777" w:rsidTr="007A169D">
        <w:trPr>
          <w:trHeight w:val="85"/>
        </w:trPr>
        <w:tc>
          <w:tcPr>
            <w:tcW w:w="2907" w:type="pct"/>
            <w:tcBorders>
              <w:top w:val="nil"/>
              <w:left w:val="nil"/>
              <w:bottom w:val="nil"/>
              <w:right w:val="nil"/>
            </w:tcBorders>
            <w:shd w:val="clear" w:color="auto" w:fill="auto"/>
            <w:vAlign w:val="center"/>
            <w:hideMark/>
          </w:tcPr>
          <w:p w14:paraId="20972815"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61E96DD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27C47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7AA0B7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1877B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A9DAF5" w14:textId="77777777" w:rsidTr="007A169D">
        <w:trPr>
          <w:trHeight w:val="85"/>
        </w:trPr>
        <w:tc>
          <w:tcPr>
            <w:tcW w:w="2907" w:type="pct"/>
            <w:tcBorders>
              <w:top w:val="nil"/>
              <w:left w:val="nil"/>
              <w:bottom w:val="nil"/>
              <w:right w:val="nil"/>
            </w:tcBorders>
            <w:shd w:val="clear" w:color="auto" w:fill="auto"/>
            <w:vAlign w:val="center"/>
            <w:hideMark/>
          </w:tcPr>
          <w:p w14:paraId="54FD1D1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0D520E2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FF54E8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0D3380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2198FA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B26F03" w14:textId="77777777" w:rsidTr="007A169D">
        <w:trPr>
          <w:trHeight w:val="85"/>
        </w:trPr>
        <w:tc>
          <w:tcPr>
            <w:tcW w:w="2907" w:type="pct"/>
            <w:tcBorders>
              <w:top w:val="nil"/>
              <w:left w:val="nil"/>
              <w:bottom w:val="nil"/>
              <w:right w:val="nil"/>
            </w:tcBorders>
            <w:shd w:val="clear" w:color="auto" w:fill="auto"/>
            <w:vAlign w:val="center"/>
            <w:hideMark/>
          </w:tcPr>
          <w:p w14:paraId="5441AD30" w14:textId="77777777" w:rsidR="007A169D" w:rsidRPr="007A169D" w:rsidRDefault="007A169D" w:rsidP="007A169D">
            <w:pPr>
              <w:spacing w:line="240" w:lineRule="auto"/>
              <w:rPr>
                <w:sz w:val="12"/>
                <w:szCs w:val="12"/>
              </w:rPr>
            </w:pPr>
            <w:r w:rsidRPr="007A169D">
              <w:rPr>
                <w:sz w:val="12"/>
                <w:szCs w:val="12"/>
              </w:rPr>
              <w:t>obsługa realizacji zadań związanych z pomocą obywatelom Ukrainy w związku z konfliktem zbrojnym na terytorium tego państwa w zakresie wypłaty jednorazowego świadczenia pieniężnego 300 zł</w:t>
            </w:r>
          </w:p>
        </w:tc>
        <w:tc>
          <w:tcPr>
            <w:tcW w:w="398" w:type="pct"/>
            <w:tcBorders>
              <w:top w:val="nil"/>
              <w:left w:val="nil"/>
              <w:bottom w:val="nil"/>
              <w:right w:val="nil"/>
            </w:tcBorders>
            <w:shd w:val="clear" w:color="auto" w:fill="auto"/>
            <w:vAlign w:val="center"/>
            <w:hideMark/>
          </w:tcPr>
          <w:p w14:paraId="769DEF8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3FA7611" w14:textId="77777777" w:rsidR="007A169D" w:rsidRPr="007A169D" w:rsidRDefault="007A169D" w:rsidP="007A169D">
            <w:pPr>
              <w:spacing w:line="240" w:lineRule="auto"/>
              <w:jc w:val="right"/>
              <w:rPr>
                <w:sz w:val="12"/>
                <w:szCs w:val="12"/>
              </w:rPr>
            </w:pPr>
            <w:r w:rsidRPr="007A169D">
              <w:rPr>
                <w:sz w:val="12"/>
                <w:szCs w:val="12"/>
              </w:rPr>
              <w:t>74 370</w:t>
            </w:r>
          </w:p>
        </w:tc>
        <w:tc>
          <w:tcPr>
            <w:tcW w:w="628" w:type="pct"/>
            <w:tcBorders>
              <w:top w:val="nil"/>
              <w:left w:val="nil"/>
              <w:bottom w:val="nil"/>
              <w:right w:val="nil"/>
            </w:tcBorders>
            <w:shd w:val="clear" w:color="auto" w:fill="auto"/>
            <w:noWrap/>
            <w:vAlign w:val="center"/>
            <w:hideMark/>
          </w:tcPr>
          <w:p w14:paraId="5A903F38" w14:textId="77777777" w:rsidR="007A169D" w:rsidRPr="007A169D" w:rsidRDefault="007A169D" w:rsidP="007A169D">
            <w:pPr>
              <w:spacing w:line="240" w:lineRule="auto"/>
              <w:jc w:val="right"/>
              <w:rPr>
                <w:sz w:val="12"/>
                <w:szCs w:val="12"/>
              </w:rPr>
            </w:pPr>
            <w:r w:rsidRPr="007A169D">
              <w:rPr>
                <w:sz w:val="12"/>
                <w:szCs w:val="12"/>
              </w:rPr>
              <w:t>74 226,00</w:t>
            </w:r>
          </w:p>
        </w:tc>
        <w:tc>
          <w:tcPr>
            <w:tcW w:w="443" w:type="pct"/>
            <w:tcBorders>
              <w:top w:val="nil"/>
              <w:left w:val="nil"/>
              <w:bottom w:val="nil"/>
              <w:right w:val="nil"/>
            </w:tcBorders>
            <w:shd w:val="clear" w:color="auto" w:fill="auto"/>
            <w:noWrap/>
            <w:vAlign w:val="center"/>
            <w:hideMark/>
          </w:tcPr>
          <w:p w14:paraId="6AD62766"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6EB9BADC" w14:textId="77777777" w:rsidTr="007A169D">
        <w:trPr>
          <w:trHeight w:val="85"/>
        </w:trPr>
        <w:tc>
          <w:tcPr>
            <w:tcW w:w="2907" w:type="pct"/>
            <w:tcBorders>
              <w:top w:val="nil"/>
              <w:left w:val="nil"/>
              <w:bottom w:val="nil"/>
              <w:right w:val="nil"/>
            </w:tcBorders>
            <w:shd w:val="clear" w:color="auto" w:fill="auto"/>
            <w:vAlign w:val="center"/>
            <w:hideMark/>
          </w:tcPr>
          <w:p w14:paraId="3C59A2C7"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55C67A3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4B8C9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F5D32F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5789A0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C30CF7" w14:textId="77777777" w:rsidTr="007A169D">
        <w:trPr>
          <w:trHeight w:val="85"/>
        </w:trPr>
        <w:tc>
          <w:tcPr>
            <w:tcW w:w="2907" w:type="pct"/>
            <w:tcBorders>
              <w:top w:val="nil"/>
              <w:left w:val="nil"/>
              <w:bottom w:val="nil"/>
              <w:right w:val="nil"/>
            </w:tcBorders>
            <w:shd w:val="clear" w:color="auto" w:fill="auto"/>
            <w:vAlign w:val="center"/>
            <w:hideMark/>
          </w:tcPr>
          <w:p w14:paraId="66426C3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8" w:type="pct"/>
            <w:tcBorders>
              <w:top w:val="nil"/>
              <w:left w:val="nil"/>
              <w:bottom w:val="nil"/>
              <w:right w:val="nil"/>
            </w:tcBorders>
            <w:shd w:val="clear" w:color="auto" w:fill="auto"/>
            <w:vAlign w:val="center"/>
            <w:hideMark/>
          </w:tcPr>
          <w:p w14:paraId="1D3ED2E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E2D95A1" w14:textId="77777777" w:rsidR="007A169D" w:rsidRPr="007A169D" w:rsidRDefault="007A169D" w:rsidP="007A169D">
            <w:pPr>
              <w:spacing w:line="240" w:lineRule="auto"/>
              <w:jc w:val="right"/>
              <w:rPr>
                <w:i/>
                <w:iCs/>
                <w:sz w:val="12"/>
                <w:szCs w:val="12"/>
              </w:rPr>
            </w:pPr>
            <w:r w:rsidRPr="007A169D">
              <w:rPr>
                <w:i/>
                <w:iCs/>
                <w:sz w:val="12"/>
                <w:szCs w:val="12"/>
              </w:rPr>
              <w:t>86 394</w:t>
            </w:r>
          </w:p>
        </w:tc>
        <w:tc>
          <w:tcPr>
            <w:tcW w:w="628" w:type="pct"/>
            <w:tcBorders>
              <w:top w:val="nil"/>
              <w:left w:val="nil"/>
              <w:bottom w:val="nil"/>
              <w:right w:val="nil"/>
            </w:tcBorders>
            <w:shd w:val="clear" w:color="auto" w:fill="auto"/>
            <w:noWrap/>
            <w:vAlign w:val="center"/>
            <w:hideMark/>
          </w:tcPr>
          <w:p w14:paraId="05D1ED53" w14:textId="77777777" w:rsidR="007A169D" w:rsidRPr="007A169D" w:rsidRDefault="007A169D" w:rsidP="007A169D">
            <w:pPr>
              <w:spacing w:line="240" w:lineRule="auto"/>
              <w:jc w:val="right"/>
              <w:rPr>
                <w:i/>
                <w:iCs/>
                <w:sz w:val="12"/>
                <w:szCs w:val="12"/>
              </w:rPr>
            </w:pPr>
            <w:r w:rsidRPr="007A169D">
              <w:rPr>
                <w:i/>
                <w:iCs/>
                <w:sz w:val="12"/>
                <w:szCs w:val="12"/>
              </w:rPr>
              <w:t>86 394,00</w:t>
            </w:r>
          </w:p>
        </w:tc>
        <w:tc>
          <w:tcPr>
            <w:tcW w:w="443" w:type="pct"/>
            <w:tcBorders>
              <w:top w:val="nil"/>
              <w:left w:val="nil"/>
              <w:bottom w:val="nil"/>
              <w:right w:val="nil"/>
            </w:tcBorders>
            <w:shd w:val="clear" w:color="auto" w:fill="auto"/>
            <w:noWrap/>
            <w:vAlign w:val="center"/>
            <w:hideMark/>
          </w:tcPr>
          <w:p w14:paraId="618A469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BA1AC63" w14:textId="77777777" w:rsidTr="007A169D">
        <w:trPr>
          <w:trHeight w:val="85"/>
        </w:trPr>
        <w:tc>
          <w:tcPr>
            <w:tcW w:w="2907" w:type="pct"/>
            <w:tcBorders>
              <w:top w:val="nil"/>
              <w:left w:val="nil"/>
              <w:bottom w:val="nil"/>
              <w:right w:val="nil"/>
            </w:tcBorders>
            <w:shd w:val="clear" w:color="auto" w:fill="auto"/>
            <w:vAlign w:val="center"/>
            <w:hideMark/>
          </w:tcPr>
          <w:p w14:paraId="25D507BE"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896DDB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C4793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26B149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102988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7B3340" w14:textId="77777777" w:rsidTr="007A169D">
        <w:trPr>
          <w:trHeight w:val="85"/>
        </w:trPr>
        <w:tc>
          <w:tcPr>
            <w:tcW w:w="2907" w:type="pct"/>
            <w:tcBorders>
              <w:top w:val="nil"/>
              <w:left w:val="nil"/>
              <w:bottom w:val="nil"/>
              <w:right w:val="nil"/>
            </w:tcBorders>
            <w:shd w:val="clear" w:color="auto" w:fill="auto"/>
            <w:vAlign w:val="center"/>
            <w:hideMark/>
          </w:tcPr>
          <w:p w14:paraId="245F20C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7079C28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A2839B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439F8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F1108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E12F11" w14:textId="77777777" w:rsidTr="007A169D">
        <w:trPr>
          <w:trHeight w:val="85"/>
        </w:trPr>
        <w:tc>
          <w:tcPr>
            <w:tcW w:w="2907" w:type="pct"/>
            <w:tcBorders>
              <w:top w:val="nil"/>
              <w:left w:val="nil"/>
              <w:bottom w:val="nil"/>
              <w:right w:val="nil"/>
            </w:tcBorders>
            <w:shd w:val="clear" w:color="auto" w:fill="auto"/>
            <w:vAlign w:val="center"/>
            <w:hideMark/>
          </w:tcPr>
          <w:p w14:paraId="5069F923"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w:t>
            </w:r>
          </w:p>
        </w:tc>
        <w:tc>
          <w:tcPr>
            <w:tcW w:w="398" w:type="pct"/>
            <w:tcBorders>
              <w:top w:val="nil"/>
              <w:left w:val="nil"/>
              <w:bottom w:val="nil"/>
              <w:right w:val="nil"/>
            </w:tcBorders>
            <w:shd w:val="clear" w:color="auto" w:fill="auto"/>
            <w:vAlign w:val="center"/>
            <w:hideMark/>
          </w:tcPr>
          <w:p w14:paraId="0C879A3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9341C67" w14:textId="77777777" w:rsidR="007A169D" w:rsidRPr="007A169D" w:rsidRDefault="007A169D" w:rsidP="007A169D">
            <w:pPr>
              <w:spacing w:line="240" w:lineRule="auto"/>
              <w:jc w:val="right"/>
              <w:rPr>
                <w:sz w:val="12"/>
                <w:szCs w:val="12"/>
              </w:rPr>
            </w:pPr>
            <w:r w:rsidRPr="007A169D">
              <w:rPr>
                <w:sz w:val="12"/>
                <w:szCs w:val="12"/>
              </w:rPr>
              <w:t>86 394</w:t>
            </w:r>
          </w:p>
        </w:tc>
        <w:tc>
          <w:tcPr>
            <w:tcW w:w="628" w:type="pct"/>
            <w:tcBorders>
              <w:top w:val="nil"/>
              <w:left w:val="nil"/>
              <w:bottom w:val="nil"/>
              <w:right w:val="nil"/>
            </w:tcBorders>
            <w:shd w:val="clear" w:color="auto" w:fill="auto"/>
            <w:noWrap/>
            <w:vAlign w:val="center"/>
            <w:hideMark/>
          </w:tcPr>
          <w:p w14:paraId="6F326EE3" w14:textId="77777777" w:rsidR="007A169D" w:rsidRPr="007A169D" w:rsidRDefault="007A169D" w:rsidP="007A169D">
            <w:pPr>
              <w:spacing w:line="240" w:lineRule="auto"/>
              <w:jc w:val="right"/>
              <w:rPr>
                <w:sz w:val="12"/>
                <w:szCs w:val="12"/>
              </w:rPr>
            </w:pPr>
            <w:r w:rsidRPr="007A169D">
              <w:rPr>
                <w:sz w:val="12"/>
                <w:szCs w:val="12"/>
              </w:rPr>
              <w:t>86 394,00</w:t>
            </w:r>
          </w:p>
        </w:tc>
        <w:tc>
          <w:tcPr>
            <w:tcW w:w="443" w:type="pct"/>
            <w:tcBorders>
              <w:top w:val="nil"/>
              <w:left w:val="nil"/>
              <w:bottom w:val="nil"/>
              <w:right w:val="nil"/>
            </w:tcBorders>
            <w:shd w:val="clear" w:color="auto" w:fill="auto"/>
            <w:noWrap/>
            <w:vAlign w:val="center"/>
            <w:hideMark/>
          </w:tcPr>
          <w:p w14:paraId="7CD4E1A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E4AE92D" w14:textId="77777777" w:rsidTr="007A169D">
        <w:trPr>
          <w:trHeight w:val="85"/>
        </w:trPr>
        <w:tc>
          <w:tcPr>
            <w:tcW w:w="2907" w:type="pct"/>
            <w:tcBorders>
              <w:top w:val="nil"/>
              <w:left w:val="nil"/>
              <w:bottom w:val="nil"/>
              <w:right w:val="nil"/>
            </w:tcBorders>
            <w:shd w:val="clear" w:color="auto" w:fill="auto"/>
            <w:vAlign w:val="center"/>
            <w:hideMark/>
          </w:tcPr>
          <w:p w14:paraId="12D7549A" w14:textId="77777777" w:rsidR="007A169D" w:rsidRPr="007A169D" w:rsidRDefault="007A169D" w:rsidP="007A169D">
            <w:pPr>
              <w:spacing w:line="240" w:lineRule="auto"/>
              <w:rPr>
                <w:i/>
                <w:iCs/>
                <w:sz w:val="12"/>
                <w:szCs w:val="12"/>
              </w:rPr>
            </w:pPr>
            <w:r w:rsidRPr="007A169D">
              <w:rPr>
                <w:i/>
                <w:iCs/>
                <w:sz w:val="12"/>
                <w:szCs w:val="12"/>
              </w:rPr>
              <w:t>- zapewnienie potrzeb bytowych obywatelom Ukrainy w tym zakwaterowania i wyżywienia</w:t>
            </w:r>
          </w:p>
        </w:tc>
        <w:tc>
          <w:tcPr>
            <w:tcW w:w="398" w:type="pct"/>
            <w:tcBorders>
              <w:top w:val="nil"/>
              <w:left w:val="nil"/>
              <w:bottom w:val="nil"/>
              <w:right w:val="nil"/>
            </w:tcBorders>
            <w:shd w:val="clear" w:color="auto" w:fill="auto"/>
            <w:vAlign w:val="center"/>
            <w:hideMark/>
          </w:tcPr>
          <w:p w14:paraId="69D55EF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9A97E27" w14:textId="77777777" w:rsidR="007A169D" w:rsidRPr="007A169D" w:rsidRDefault="007A169D" w:rsidP="007A169D">
            <w:pPr>
              <w:spacing w:line="240" w:lineRule="auto"/>
              <w:jc w:val="right"/>
              <w:rPr>
                <w:i/>
                <w:iCs/>
                <w:sz w:val="12"/>
                <w:szCs w:val="12"/>
              </w:rPr>
            </w:pPr>
            <w:r w:rsidRPr="007A169D">
              <w:rPr>
                <w:i/>
                <w:iCs/>
                <w:sz w:val="12"/>
                <w:szCs w:val="12"/>
              </w:rPr>
              <w:t>86 394</w:t>
            </w:r>
          </w:p>
        </w:tc>
        <w:tc>
          <w:tcPr>
            <w:tcW w:w="628" w:type="pct"/>
            <w:tcBorders>
              <w:top w:val="nil"/>
              <w:left w:val="nil"/>
              <w:bottom w:val="nil"/>
              <w:right w:val="nil"/>
            </w:tcBorders>
            <w:shd w:val="clear" w:color="auto" w:fill="auto"/>
            <w:noWrap/>
            <w:vAlign w:val="center"/>
            <w:hideMark/>
          </w:tcPr>
          <w:p w14:paraId="36597622" w14:textId="77777777" w:rsidR="007A169D" w:rsidRPr="007A169D" w:rsidRDefault="007A169D" w:rsidP="007A169D">
            <w:pPr>
              <w:spacing w:line="240" w:lineRule="auto"/>
              <w:jc w:val="right"/>
              <w:rPr>
                <w:i/>
                <w:iCs/>
                <w:sz w:val="12"/>
                <w:szCs w:val="12"/>
              </w:rPr>
            </w:pPr>
            <w:r w:rsidRPr="007A169D">
              <w:rPr>
                <w:i/>
                <w:iCs/>
                <w:sz w:val="12"/>
                <w:szCs w:val="12"/>
              </w:rPr>
              <w:t>86 394,00</w:t>
            </w:r>
          </w:p>
        </w:tc>
        <w:tc>
          <w:tcPr>
            <w:tcW w:w="443" w:type="pct"/>
            <w:tcBorders>
              <w:top w:val="nil"/>
              <w:left w:val="nil"/>
              <w:bottom w:val="nil"/>
              <w:right w:val="nil"/>
            </w:tcBorders>
            <w:shd w:val="clear" w:color="auto" w:fill="auto"/>
            <w:noWrap/>
            <w:vAlign w:val="center"/>
            <w:hideMark/>
          </w:tcPr>
          <w:p w14:paraId="2115D9A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5C91D25" w14:textId="77777777" w:rsidTr="007A169D">
        <w:trPr>
          <w:trHeight w:val="85"/>
        </w:trPr>
        <w:tc>
          <w:tcPr>
            <w:tcW w:w="2907" w:type="pct"/>
            <w:tcBorders>
              <w:top w:val="nil"/>
              <w:left w:val="nil"/>
              <w:bottom w:val="nil"/>
              <w:right w:val="nil"/>
            </w:tcBorders>
            <w:shd w:val="clear" w:color="auto" w:fill="auto"/>
            <w:vAlign w:val="center"/>
            <w:hideMark/>
          </w:tcPr>
          <w:p w14:paraId="7AE04E91"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0A330E1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B0FE5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81A5C5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654944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3EB173" w14:textId="77777777" w:rsidTr="007A169D">
        <w:trPr>
          <w:trHeight w:val="85"/>
        </w:trPr>
        <w:tc>
          <w:tcPr>
            <w:tcW w:w="2907" w:type="pct"/>
            <w:tcBorders>
              <w:top w:val="nil"/>
              <w:left w:val="nil"/>
              <w:bottom w:val="nil"/>
              <w:right w:val="nil"/>
            </w:tcBorders>
            <w:shd w:val="clear" w:color="auto" w:fill="auto"/>
            <w:vAlign w:val="center"/>
            <w:hideMark/>
          </w:tcPr>
          <w:p w14:paraId="7F6FD48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00383E5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8BB812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571D0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5004AB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77C488" w14:textId="77777777" w:rsidTr="007A169D">
        <w:trPr>
          <w:trHeight w:val="85"/>
        </w:trPr>
        <w:tc>
          <w:tcPr>
            <w:tcW w:w="2907" w:type="pct"/>
            <w:tcBorders>
              <w:top w:val="nil"/>
              <w:left w:val="nil"/>
              <w:bottom w:val="nil"/>
              <w:right w:val="nil"/>
            </w:tcBorders>
            <w:shd w:val="clear" w:color="auto" w:fill="auto"/>
            <w:vAlign w:val="center"/>
            <w:hideMark/>
          </w:tcPr>
          <w:p w14:paraId="0B2A40AD" w14:textId="77777777" w:rsidR="007A169D" w:rsidRPr="007A169D" w:rsidRDefault="007A169D" w:rsidP="007A169D">
            <w:pPr>
              <w:spacing w:line="240" w:lineRule="auto"/>
              <w:rPr>
                <w:i/>
                <w:iCs/>
                <w:sz w:val="12"/>
                <w:szCs w:val="12"/>
              </w:rPr>
            </w:pPr>
            <w:r w:rsidRPr="007A169D">
              <w:rPr>
                <w:i/>
                <w:iCs/>
                <w:sz w:val="12"/>
                <w:szCs w:val="12"/>
              </w:rPr>
              <w:t xml:space="preserve">1. Ustawa z dnia 12 marca 2004 r. o pomocy społecznej </w:t>
            </w:r>
          </w:p>
        </w:tc>
        <w:tc>
          <w:tcPr>
            <w:tcW w:w="398" w:type="pct"/>
            <w:tcBorders>
              <w:top w:val="nil"/>
              <w:left w:val="nil"/>
              <w:bottom w:val="nil"/>
              <w:right w:val="nil"/>
            </w:tcBorders>
            <w:shd w:val="clear" w:color="auto" w:fill="auto"/>
            <w:vAlign w:val="center"/>
            <w:hideMark/>
          </w:tcPr>
          <w:p w14:paraId="6EFFF3A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C33407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53CACD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3BF499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9C7664" w14:textId="77777777" w:rsidTr="007A169D">
        <w:trPr>
          <w:trHeight w:val="85"/>
        </w:trPr>
        <w:tc>
          <w:tcPr>
            <w:tcW w:w="2907" w:type="pct"/>
            <w:tcBorders>
              <w:top w:val="nil"/>
              <w:left w:val="nil"/>
              <w:bottom w:val="nil"/>
              <w:right w:val="nil"/>
            </w:tcBorders>
            <w:shd w:val="clear" w:color="auto" w:fill="auto"/>
            <w:vAlign w:val="center"/>
            <w:hideMark/>
          </w:tcPr>
          <w:p w14:paraId="79BB6D98" w14:textId="77777777" w:rsidR="007A169D" w:rsidRPr="007A169D" w:rsidRDefault="007A169D" w:rsidP="007A169D">
            <w:pPr>
              <w:spacing w:line="240" w:lineRule="auto"/>
              <w:rPr>
                <w:i/>
                <w:iCs/>
                <w:sz w:val="12"/>
                <w:szCs w:val="12"/>
              </w:rPr>
            </w:pPr>
            <w:r w:rsidRPr="007A169D">
              <w:rPr>
                <w:i/>
                <w:iCs/>
                <w:sz w:val="12"/>
                <w:szCs w:val="12"/>
              </w:rPr>
              <w:t xml:space="preserve">2. Ustawa z dnia 21 listopada 2008 r. o pracownikach samorządowych </w:t>
            </w:r>
          </w:p>
        </w:tc>
        <w:tc>
          <w:tcPr>
            <w:tcW w:w="398" w:type="pct"/>
            <w:tcBorders>
              <w:top w:val="nil"/>
              <w:left w:val="nil"/>
              <w:bottom w:val="nil"/>
              <w:right w:val="nil"/>
            </w:tcBorders>
            <w:shd w:val="clear" w:color="auto" w:fill="auto"/>
            <w:noWrap/>
            <w:vAlign w:val="center"/>
            <w:hideMark/>
          </w:tcPr>
          <w:p w14:paraId="26685868"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0C144EB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21DBB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A9F80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4563C2" w14:textId="77777777" w:rsidTr="007A169D">
        <w:trPr>
          <w:trHeight w:val="85"/>
        </w:trPr>
        <w:tc>
          <w:tcPr>
            <w:tcW w:w="2907" w:type="pct"/>
            <w:tcBorders>
              <w:top w:val="nil"/>
              <w:left w:val="nil"/>
              <w:bottom w:val="nil"/>
              <w:right w:val="nil"/>
            </w:tcBorders>
            <w:shd w:val="clear" w:color="auto" w:fill="auto"/>
            <w:vAlign w:val="center"/>
            <w:hideMark/>
          </w:tcPr>
          <w:p w14:paraId="4576A901" w14:textId="77777777" w:rsidR="007A169D" w:rsidRPr="007A169D" w:rsidRDefault="007A169D" w:rsidP="007A169D">
            <w:pPr>
              <w:spacing w:line="240" w:lineRule="auto"/>
              <w:rPr>
                <w:i/>
                <w:iCs/>
                <w:sz w:val="12"/>
                <w:szCs w:val="12"/>
              </w:rPr>
            </w:pPr>
            <w:r w:rsidRPr="007A169D">
              <w:rPr>
                <w:i/>
                <w:iCs/>
                <w:sz w:val="12"/>
                <w:szCs w:val="12"/>
              </w:rPr>
              <w:t xml:space="preserve">3. Ustawa z dnia 12 marca 2022 r. o pomocy obywatelom Ukrainy w związku z konfliktem zbrojnym na terytorium tego państwa </w:t>
            </w:r>
          </w:p>
        </w:tc>
        <w:tc>
          <w:tcPr>
            <w:tcW w:w="398" w:type="pct"/>
            <w:tcBorders>
              <w:top w:val="nil"/>
              <w:left w:val="nil"/>
              <w:bottom w:val="nil"/>
              <w:right w:val="nil"/>
            </w:tcBorders>
            <w:shd w:val="clear" w:color="auto" w:fill="auto"/>
            <w:noWrap/>
            <w:vAlign w:val="center"/>
            <w:hideMark/>
          </w:tcPr>
          <w:p w14:paraId="743E5A8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7251FE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46AA3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FD58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3F7DF2" w14:textId="77777777" w:rsidTr="007A169D">
        <w:trPr>
          <w:trHeight w:val="85"/>
        </w:trPr>
        <w:tc>
          <w:tcPr>
            <w:tcW w:w="2907" w:type="pct"/>
            <w:tcBorders>
              <w:top w:val="nil"/>
              <w:left w:val="nil"/>
              <w:bottom w:val="nil"/>
              <w:right w:val="nil"/>
            </w:tcBorders>
            <w:shd w:val="clear" w:color="auto" w:fill="auto"/>
            <w:vAlign w:val="center"/>
            <w:hideMark/>
          </w:tcPr>
          <w:p w14:paraId="2210B96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A6946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979B9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638D2F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02F3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AD4F0A" w14:textId="77777777" w:rsidTr="007A169D">
        <w:trPr>
          <w:trHeight w:val="85"/>
        </w:trPr>
        <w:tc>
          <w:tcPr>
            <w:tcW w:w="2907" w:type="pct"/>
            <w:tcBorders>
              <w:top w:val="nil"/>
              <w:left w:val="nil"/>
              <w:bottom w:val="nil"/>
              <w:right w:val="nil"/>
            </w:tcBorders>
            <w:shd w:val="clear" w:color="000000" w:fill="EAF1F6"/>
            <w:vAlign w:val="center"/>
            <w:hideMark/>
          </w:tcPr>
          <w:p w14:paraId="0FCF7F43" w14:textId="77777777" w:rsidR="007A169D" w:rsidRPr="007A169D" w:rsidRDefault="007A169D" w:rsidP="007A169D">
            <w:pPr>
              <w:spacing w:line="240" w:lineRule="auto"/>
              <w:jc w:val="both"/>
              <w:rPr>
                <w:b/>
                <w:bCs/>
                <w:sz w:val="12"/>
                <w:szCs w:val="12"/>
              </w:rPr>
            </w:pPr>
            <w:r w:rsidRPr="007A169D">
              <w:rPr>
                <w:b/>
                <w:bCs/>
                <w:sz w:val="12"/>
                <w:szCs w:val="12"/>
              </w:rPr>
              <w:t xml:space="preserve">Zapewnienie opieki osobom przebywającym i dochodzącym w jednostkach pomocy społecznej - zadanie 8 </w:t>
            </w:r>
          </w:p>
        </w:tc>
        <w:tc>
          <w:tcPr>
            <w:tcW w:w="398" w:type="pct"/>
            <w:tcBorders>
              <w:top w:val="nil"/>
              <w:left w:val="nil"/>
              <w:bottom w:val="nil"/>
              <w:right w:val="nil"/>
            </w:tcBorders>
            <w:shd w:val="clear" w:color="000000" w:fill="EAF1F6"/>
            <w:vAlign w:val="center"/>
            <w:hideMark/>
          </w:tcPr>
          <w:p w14:paraId="2651F8B8"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31BF7A58" w14:textId="77777777" w:rsidR="007A169D" w:rsidRPr="007A169D" w:rsidRDefault="007A169D" w:rsidP="007A169D">
            <w:pPr>
              <w:spacing w:line="240" w:lineRule="auto"/>
              <w:jc w:val="right"/>
              <w:rPr>
                <w:b/>
                <w:bCs/>
                <w:sz w:val="12"/>
                <w:szCs w:val="12"/>
              </w:rPr>
            </w:pPr>
            <w:r w:rsidRPr="007A169D">
              <w:rPr>
                <w:b/>
                <w:bCs/>
                <w:sz w:val="12"/>
                <w:szCs w:val="12"/>
              </w:rPr>
              <w:t>2 074 261</w:t>
            </w:r>
          </w:p>
        </w:tc>
        <w:tc>
          <w:tcPr>
            <w:tcW w:w="628" w:type="pct"/>
            <w:tcBorders>
              <w:top w:val="nil"/>
              <w:left w:val="nil"/>
              <w:bottom w:val="nil"/>
              <w:right w:val="nil"/>
            </w:tcBorders>
            <w:shd w:val="clear" w:color="000000" w:fill="EAF1F6"/>
            <w:vAlign w:val="center"/>
            <w:hideMark/>
          </w:tcPr>
          <w:p w14:paraId="19C55118" w14:textId="77777777" w:rsidR="007A169D" w:rsidRPr="007A169D" w:rsidRDefault="007A169D" w:rsidP="007A169D">
            <w:pPr>
              <w:spacing w:line="240" w:lineRule="auto"/>
              <w:jc w:val="right"/>
              <w:rPr>
                <w:b/>
                <w:bCs/>
                <w:sz w:val="12"/>
                <w:szCs w:val="12"/>
              </w:rPr>
            </w:pPr>
            <w:r w:rsidRPr="007A169D">
              <w:rPr>
                <w:b/>
                <w:bCs/>
                <w:sz w:val="12"/>
                <w:szCs w:val="12"/>
              </w:rPr>
              <w:t>2 067 307,09</w:t>
            </w:r>
          </w:p>
        </w:tc>
        <w:tc>
          <w:tcPr>
            <w:tcW w:w="443" w:type="pct"/>
            <w:tcBorders>
              <w:top w:val="nil"/>
              <w:left w:val="nil"/>
              <w:bottom w:val="nil"/>
              <w:right w:val="nil"/>
            </w:tcBorders>
            <w:shd w:val="clear" w:color="000000" w:fill="EAF1F6"/>
            <w:vAlign w:val="center"/>
            <w:hideMark/>
          </w:tcPr>
          <w:p w14:paraId="41C4D85D"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08B2CC99" w14:textId="77777777" w:rsidTr="007A169D">
        <w:trPr>
          <w:trHeight w:val="85"/>
        </w:trPr>
        <w:tc>
          <w:tcPr>
            <w:tcW w:w="2907" w:type="pct"/>
            <w:tcBorders>
              <w:top w:val="nil"/>
              <w:left w:val="nil"/>
              <w:bottom w:val="nil"/>
              <w:right w:val="nil"/>
            </w:tcBorders>
            <w:shd w:val="clear" w:color="auto" w:fill="auto"/>
            <w:vAlign w:val="center"/>
            <w:hideMark/>
          </w:tcPr>
          <w:p w14:paraId="0EBDF1A7"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27EC3DE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D10980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0A4D95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F33FE6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E19723" w14:textId="77777777" w:rsidTr="007A169D">
        <w:trPr>
          <w:trHeight w:val="85"/>
        </w:trPr>
        <w:tc>
          <w:tcPr>
            <w:tcW w:w="2907" w:type="pct"/>
            <w:tcBorders>
              <w:top w:val="nil"/>
              <w:left w:val="nil"/>
              <w:bottom w:val="nil"/>
              <w:right w:val="nil"/>
            </w:tcBorders>
            <w:shd w:val="clear" w:color="auto" w:fill="auto"/>
            <w:vAlign w:val="center"/>
            <w:hideMark/>
          </w:tcPr>
          <w:p w14:paraId="4E5FB8B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 xml:space="preserve">prowadzenie jednostek pomocy społecznej zapewniających usługi bytowe, opiekuńcze i wspomagające dla osób wymagających całodobowej lub okresowej opieki </w:t>
            </w:r>
          </w:p>
        </w:tc>
        <w:tc>
          <w:tcPr>
            <w:tcW w:w="398" w:type="pct"/>
            <w:tcBorders>
              <w:top w:val="nil"/>
              <w:left w:val="nil"/>
              <w:bottom w:val="nil"/>
              <w:right w:val="nil"/>
            </w:tcBorders>
            <w:shd w:val="clear" w:color="auto" w:fill="auto"/>
            <w:noWrap/>
            <w:vAlign w:val="center"/>
            <w:hideMark/>
          </w:tcPr>
          <w:p w14:paraId="493E019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AD112F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1D2792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27DE5B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F7811E" w14:textId="77777777" w:rsidTr="007A169D">
        <w:trPr>
          <w:trHeight w:val="85"/>
        </w:trPr>
        <w:tc>
          <w:tcPr>
            <w:tcW w:w="2907" w:type="pct"/>
            <w:tcBorders>
              <w:top w:val="nil"/>
              <w:left w:val="nil"/>
              <w:bottom w:val="nil"/>
              <w:right w:val="nil"/>
            </w:tcBorders>
            <w:shd w:val="clear" w:color="auto" w:fill="auto"/>
            <w:vAlign w:val="center"/>
            <w:hideMark/>
          </w:tcPr>
          <w:p w14:paraId="436FD96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F42D6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7E418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4A4969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932AB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337517" w14:textId="77777777" w:rsidTr="007A169D">
        <w:trPr>
          <w:trHeight w:val="85"/>
        </w:trPr>
        <w:tc>
          <w:tcPr>
            <w:tcW w:w="2907" w:type="pct"/>
            <w:tcBorders>
              <w:top w:val="nil"/>
              <w:left w:val="nil"/>
              <w:bottom w:val="nil"/>
              <w:right w:val="nil"/>
            </w:tcBorders>
            <w:shd w:val="clear" w:color="auto" w:fill="auto"/>
            <w:vAlign w:val="center"/>
            <w:hideMark/>
          </w:tcPr>
          <w:p w14:paraId="1D213B36" w14:textId="77777777" w:rsidR="007A169D" w:rsidRPr="007A169D" w:rsidRDefault="007A169D" w:rsidP="007A169D">
            <w:pPr>
              <w:spacing w:line="240" w:lineRule="auto"/>
              <w:jc w:val="both"/>
              <w:rPr>
                <w:sz w:val="12"/>
                <w:szCs w:val="12"/>
              </w:rPr>
            </w:pPr>
            <w:r w:rsidRPr="007A169D">
              <w:rPr>
                <w:sz w:val="12"/>
                <w:szCs w:val="12"/>
              </w:rPr>
              <w:t>Prowadzenie i bieżące utrzymanie ośrodków wsparcia, których finansowanie odbywa się ze środków własnych i ze środków budżetu państwa.</w:t>
            </w:r>
          </w:p>
        </w:tc>
        <w:tc>
          <w:tcPr>
            <w:tcW w:w="398" w:type="pct"/>
            <w:tcBorders>
              <w:top w:val="nil"/>
              <w:left w:val="nil"/>
              <w:bottom w:val="nil"/>
              <w:right w:val="nil"/>
            </w:tcBorders>
            <w:shd w:val="clear" w:color="auto" w:fill="auto"/>
            <w:vAlign w:val="center"/>
            <w:hideMark/>
          </w:tcPr>
          <w:p w14:paraId="1EE93BE5"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14:paraId="74AB794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158CF1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70DA30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5258B4" w14:textId="77777777" w:rsidTr="007A169D">
        <w:trPr>
          <w:trHeight w:val="85"/>
        </w:trPr>
        <w:tc>
          <w:tcPr>
            <w:tcW w:w="2907" w:type="pct"/>
            <w:tcBorders>
              <w:top w:val="nil"/>
              <w:left w:val="nil"/>
              <w:bottom w:val="nil"/>
              <w:right w:val="nil"/>
            </w:tcBorders>
            <w:shd w:val="clear" w:color="auto" w:fill="auto"/>
            <w:vAlign w:val="center"/>
            <w:hideMark/>
          </w:tcPr>
          <w:p w14:paraId="0E1FECD1"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9CCD24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AB20F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D1D833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3FD81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DC6322" w14:textId="77777777" w:rsidTr="007A169D">
        <w:trPr>
          <w:trHeight w:val="85"/>
        </w:trPr>
        <w:tc>
          <w:tcPr>
            <w:tcW w:w="2907" w:type="pct"/>
            <w:tcBorders>
              <w:top w:val="nil"/>
              <w:left w:val="nil"/>
              <w:bottom w:val="nil"/>
              <w:right w:val="nil"/>
            </w:tcBorders>
            <w:shd w:val="clear" w:color="auto" w:fill="auto"/>
            <w:vAlign w:val="center"/>
            <w:hideMark/>
          </w:tcPr>
          <w:p w14:paraId="3E21C383"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vAlign w:val="center"/>
            <w:hideMark/>
          </w:tcPr>
          <w:p w14:paraId="3056556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7B181275" w14:textId="77777777" w:rsidR="007A169D" w:rsidRPr="007A169D" w:rsidRDefault="007A169D" w:rsidP="007A169D">
            <w:pPr>
              <w:spacing w:line="240" w:lineRule="auto"/>
              <w:jc w:val="right"/>
              <w:rPr>
                <w:sz w:val="12"/>
                <w:szCs w:val="12"/>
              </w:rPr>
            </w:pPr>
            <w:r w:rsidRPr="007A169D">
              <w:rPr>
                <w:sz w:val="12"/>
                <w:szCs w:val="12"/>
              </w:rPr>
              <w:t>873 650</w:t>
            </w:r>
          </w:p>
        </w:tc>
        <w:tc>
          <w:tcPr>
            <w:tcW w:w="628" w:type="pct"/>
            <w:tcBorders>
              <w:top w:val="nil"/>
              <w:left w:val="nil"/>
              <w:bottom w:val="nil"/>
              <w:right w:val="nil"/>
            </w:tcBorders>
            <w:shd w:val="clear" w:color="auto" w:fill="auto"/>
            <w:vAlign w:val="center"/>
            <w:hideMark/>
          </w:tcPr>
          <w:p w14:paraId="658906DE" w14:textId="77777777" w:rsidR="007A169D" w:rsidRPr="007A169D" w:rsidRDefault="007A169D" w:rsidP="007A169D">
            <w:pPr>
              <w:spacing w:line="240" w:lineRule="auto"/>
              <w:jc w:val="right"/>
              <w:rPr>
                <w:sz w:val="12"/>
                <w:szCs w:val="12"/>
              </w:rPr>
            </w:pPr>
            <w:r w:rsidRPr="007A169D">
              <w:rPr>
                <w:sz w:val="12"/>
                <w:szCs w:val="12"/>
              </w:rPr>
              <w:t>869 710,53</w:t>
            </w:r>
          </w:p>
        </w:tc>
        <w:tc>
          <w:tcPr>
            <w:tcW w:w="443" w:type="pct"/>
            <w:tcBorders>
              <w:top w:val="nil"/>
              <w:left w:val="nil"/>
              <w:bottom w:val="nil"/>
              <w:right w:val="nil"/>
            </w:tcBorders>
            <w:shd w:val="clear" w:color="auto" w:fill="auto"/>
            <w:vAlign w:val="center"/>
            <w:hideMark/>
          </w:tcPr>
          <w:p w14:paraId="54D94FEF"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1EAF1920" w14:textId="77777777" w:rsidTr="007A169D">
        <w:trPr>
          <w:trHeight w:val="85"/>
        </w:trPr>
        <w:tc>
          <w:tcPr>
            <w:tcW w:w="2907" w:type="pct"/>
            <w:tcBorders>
              <w:top w:val="nil"/>
              <w:left w:val="nil"/>
              <w:bottom w:val="nil"/>
              <w:right w:val="nil"/>
            </w:tcBorders>
            <w:shd w:val="clear" w:color="auto" w:fill="auto"/>
            <w:vAlign w:val="center"/>
            <w:hideMark/>
          </w:tcPr>
          <w:p w14:paraId="34D3EAFD"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0EACB5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A88BEB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B09966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DC978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7B3FDE" w14:textId="77777777" w:rsidTr="007A169D">
        <w:trPr>
          <w:trHeight w:val="85"/>
        </w:trPr>
        <w:tc>
          <w:tcPr>
            <w:tcW w:w="2907" w:type="pct"/>
            <w:tcBorders>
              <w:top w:val="nil"/>
              <w:left w:val="nil"/>
              <w:bottom w:val="nil"/>
              <w:right w:val="nil"/>
            </w:tcBorders>
            <w:shd w:val="clear" w:color="auto" w:fill="auto"/>
            <w:vAlign w:val="center"/>
            <w:hideMark/>
          </w:tcPr>
          <w:p w14:paraId="3E63A1E3" w14:textId="77777777" w:rsidR="007A169D" w:rsidRPr="007A169D" w:rsidRDefault="007A169D" w:rsidP="007A169D">
            <w:pPr>
              <w:spacing w:line="240" w:lineRule="auto"/>
              <w:rPr>
                <w:sz w:val="12"/>
                <w:szCs w:val="12"/>
              </w:rPr>
            </w:pPr>
            <w:r w:rsidRPr="007A169D">
              <w:rPr>
                <w:sz w:val="12"/>
                <w:szCs w:val="12"/>
              </w:rPr>
              <w:t>Dzienny Dom Pomocy Społecznej przy ul. Wiktorskiej 83/87 dla osób starszych, samotnych i chorych, zapewniający dzienny pobyt, wyżywienie, opiekę medyczną, aktywizację psychiczną i fizyczną.</w:t>
            </w:r>
          </w:p>
        </w:tc>
        <w:tc>
          <w:tcPr>
            <w:tcW w:w="398" w:type="pct"/>
            <w:tcBorders>
              <w:top w:val="nil"/>
              <w:left w:val="nil"/>
              <w:bottom w:val="nil"/>
              <w:right w:val="nil"/>
            </w:tcBorders>
            <w:shd w:val="clear" w:color="auto" w:fill="auto"/>
            <w:vAlign w:val="center"/>
            <w:hideMark/>
          </w:tcPr>
          <w:p w14:paraId="0F46635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1A5D232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21B156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41179D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9237C4" w14:textId="77777777" w:rsidTr="007A169D">
        <w:trPr>
          <w:trHeight w:val="85"/>
        </w:trPr>
        <w:tc>
          <w:tcPr>
            <w:tcW w:w="2907" w:type="pct"/>
            <w:tcBorders>
              <w:top w:val="nil"/>
              <w:left w:val="nil"/>
              <w:bottom w:val="nil"/>
              <w:right w:val="nil"/>
            </w:tcBorders>
            <w:shd w:val="clear" w:color="auto" w:fill="auto"/>
            <w:vAlign w:val="center"/>
            <w:hideMark/>
          </w:tcPr>
          <w:p w14:paraId="4C4DD23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0861BA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3E1000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9CA3B1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E49F6E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45B88C" w14:textId="77777777" w:rsidTr="007A169D">
        <w:trPr>
          <w:trHeight w:val="85"/>
        </w:trPr>
        <w:tc>
          <w:tcPr>
            <w:tcW w:w="2907" w:type="pct"/>
            <w:tcBorders>
              <w:top w:val="nil"/>
              <w:left w:val="nil"/>
              <w:bottom w:val="nil"/>
              <w:right w:val="nil"/>
            </w:tcBorders>
            <w:shd w:val="clear" w:color="auto" w:fill="auto"/>
            <w:vAlign w:val="center"/>
            <w:hideMark/>
          </w:tcPr>
          <w:p w14:paraId="02721BFF" w14:textId="77777777" w:rsidR="007A169D" w:rsidRPr="007A169D" w:rsidRDefault="007A169D" w:rsidP="007A169D">
            <w:pPr>
              <w:spacing w:line="240" w:lineRule="auto"/>
              <w:rPr>
                <w:sz w:val="12"/>
                <w:szCs w:val="12"/>
              </w:rPr>
            </w:pPr>
            <w:r w:rsidRPr="007A169D">
              <w:rPr>
                <w:sz w:val="12"/>
                <w:szCs w:val="12"/>
              </w:rPr>
              <w:t>średnia liczba podopiecznych korzystających z pomocy w miesiącu</w:t>
            </w:r>
          </w:p>
        </w:tc>
        <w:tc>
          <w:tcPr>
            <w:tcW w:w="398" w:type="pct"/>
            <w:tcBorders>
              <w:top w:val="nil"/>
              <w:left w:val="nil"/>
              <w:bottom w:val="nil"/>
              <w:right w:val="nil"/>
            </w:tcBorders>
            <w:shd w:val="clear" w:color="auto" w:fill="auto"/>
            <w:vAlign w:val="center"/>
            <w:hideMark/>
          </w:tcPr>
          <w:p w14:paraId="6EA8A52E" w14:textId="77777777" w:rsidR="007A169D" w:rsidRPr="007A169D" w:rsidRDefault="007A169D" w:rsidP="007A169D">
            <w:pPr>
              <w:spacing w:line="240" w:lineRule="auto"/>
              <w:jc w:val="right"/>
              <w:rPr>
                <w:sz w:val="12"/>
                <w:szCs w:val="12"/>
              </w:rPr>
            </w:pPr>
            <w:r w:rsidRPr="007A169D">
              <w:rPr>
                <w:sz w:val="12"/>
                <w:szCs w:val="12"/>
              </w:rPr>
              <w:t>27</w:t>
            </w:r>
          </w:p>
        </w:tc>
        <w:tc>
          <w:tcPr>
            <w:tcW w:w="623" w:type="pct"/>
            <w:tcBorders>
              <w:top w:val="nil"/>
              <w:left w:val="nil"/>
              <w:bottom w:val="nil"/>
              <w:right w:val="nil"/>
            </w:tcBorders>
            <w:shd w:val="clear" w:color="auto" w:fill="auto"/>
            <w:vAlign w:val="center"/>
            <w:hideMark/>
          </w:tcPr>
          <w:p w14:paraId="56D5C19C"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61715DC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52883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BC909B" w14:textId="77777777" w:rsidTr="007A169D">
        <w:trPr>
          <w:trHeight w:val="85"/>
        </w:trPr>
        <w:tc>
          <w:tcPr>
            <w:tcW w:w="2907" w:type="pct"/>
            <w:tcBorders>
              <w:top w:val="nil"/>
              <w:left w:val="nil"/>
              <w:bottom w:val="nil"/>
              <w:right w:val="nil"/>
            </w:tcBorders>
            <w:shd w:val="clear" w:color="auto" w:fill="auto"/>
            <w:vAlign w:val="center"/>
            <w:hideMark/>
          </w:tcPr>
          <w:p w14:paraId="23C59A31" w14:textId="77777777" w:rsidR="007A169D" w:rsidRPr="007A169D" w:rsidRDefault="007A169D" w:rsidP="007A169D">
            <w:pPr>
              <w:spacing w:line="240" w:lineRule="auto"/>
              <w:rPr>
                <w:sz w:val="12"/>
                <w:szCs w:val="12"/>
              </w:rPr>
            </w:pPr>
            <w:r w:rsidRPr="007A169D">
              <w:rPr>
                <w:sz w:val="12"/>
                <w:szCs w:val="12"/>
              </w:rPr>
              <w:t>średni miesięczny koszt pobytu podopiecznego w placówce (zł)</w:t>
            </w:r>
          </w:p>
        </w:tc>
        <w:tc>
          <w:tcPr>
            <w:tcW w:w="398" w:type="pct"/>
            <w:tcBorders>
              <w:top w:val="nil"/>
              <w:left w:val="nil"/>
              <w:bottom w:val="nil"/>
              <w:right w:val="nil"/>
            </w:tcBorders>
            <w:shd w:val="clear" w:color="auto" w:fill="auto"/>
            <w:vAlign w:val="center"/>
            <w:hideMark/>
          </w:tcPr>
          <w:p w14:paraId="6EB920A4" w14:textId="77777777" w:rsidR="007A169D" w:rsidRPr="007A169D" w:rsidRDefault="007A169D" w:rsidP="007A169D">
            <w:pPr>
              <w:spacing w:line="240" w:lineRule="auto"/>
              <w:jc w:val="right"/>
              <w:rPr>
                <w:sz w:val="12"/>
                <w:szCs w:val="12"/>
              </w:rPr>
            </w:pPr>
            <w:r w:rsidRPr="007A169D">
              <w:rPr>
                <w:sz w:val="12"/>
                <w:szCs w:val="12"/>
              </w:rPr>
              <w:t>2 684,30</w:t>
            </w:r>
          </w:p>
        </w:tc>
        <w:tc>
          <w:tcPr>
            <w:tcW w:w="623" w:type="pct"/>
            <w:tcBorders>
              <w:top w:val="nil"/>
              <w:left w:val="nil"/>
              <w:bottom w:val="nil"/>
              <w:right w:val="nil"/>
            </w:tcBorders>
            <w:shd w:val="clear" w:color="auto" w:fill="auto"/>
            <w:vAlign w:val="center"/>
            <w:hideMark/>
          </w:tcPr>
          <w:p w14:paraId="4F26216C"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04DD112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E845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60B2C1A" w14:textId="77777777" w:rsidTr="007A169D">
        <w:trPr>
          <w:trHeight w:val="85"/>
        </w:trPr>
        <w:tc>
          <w:tcPr>
            <w:tcW w:w="2907" w:type="pct"/>
            <w:tcBorders>
              <w:top w:val="nil"/>
              <w:left w:val="nil"/>
              <w:bottom w:val="nil"/>
              <w:right w:val="nil"/>
            </w:tcBorders>
            <w:shd w:val="clear" w:color="auto" w:fill="auto"/>
            <w:vAlign w:val="center"/>
            <w:hideMark/>
          </w:tcPr>
          <w:p w14:paraId="69048FFA" w14:textId="77777777" w:rsidR="007A169D" w:rsidRPr="007A169D" w:rsidRDefault="007A169D" w:rsidP="007A169D">
            <w:pPr>
              <w:spacing w:line="240" w:lineRule="auto"/>
              <w:rPr>
                <w:sz w:val="12"/>
                <w:szCs w:val="12"/>
              </w:rPr>
            </w:pPr>
            <w:r w:rsidRPr="007A169D">
              <w:rPr>
                <w:sz w:val="12"/>
                <w:szCs w:val="12"/>
              </w:rPr>
              <w:t>średnie zatrudnienie (liczba etatów)</w:t>
            </w:r>
          </w:p>
        </w:tc>
        <w:tc>
          <w:tcPr>
            <w:tcW w:w="398" w:type="pct"/>
            <w:tcBorders>
              <w:top w:val="nil"/>
              <w:left w:val="nil"/>
              <w:bottom w:val="nil"/>
              <w:right w:val="nil"/>
            </w:tcBorders>
            <w:shd w:val="clear" w:color="auto" w:fill="auto"/>
            <w:vAlign w:val="center"/>
            <w:hideMark/>
          </w:tcPr>
          <w:p w14:paraId="6F146BD1" w14:textId="77777777" w:rsidR="007A169D" w:rsidRPr="007A169D" w:rsidRDefault="007A169D" w:rsidP="007A169D">
            <w:pPr>
              <w:spacing w:line="240" w:lineRule="auto"/>
              <w:jc w:val="right"/>
              <w:rPr>
                <w:sz w:val="12"/>
                <w:szCs w:val="12"/>
              </w:rPr>
            </w:pPr>
            <w:r w:rsidRPr="007A169D">
              <w:rPr>
                <w:sz w:val="12"/>
                <w:szCs w:val="12"/>
              </w:rPr>
              <w:t>6,73</w:t>
            </w:r>
          </w:p>
        </w:tc>
        <w:tc>
          <w:tcPr>
            <w:tcW w:w="623" w:type="pct"/>
            <w:tcBorders>
              <w:top w:val="nil"/>
              <w:left w:val="nil"/>
              <w:bottom w:val="nil"/>
              <w:right w:val="nil"/>
            </w:tcBorders>
            <w:shd w:val="clear" w:color="auto" w:fill="auto"/>
            <w:vAlign w:val="center"/>
            <w:hideMark/>
          </w:tcPr>
          <w:p w14:paraId="7D7936BF"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2E36271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E8742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9CCFC7" w14:textId="77777777" w:rsidTr="007A169D">
        <w:trPr>
          <w:trHeight w:val="85"/>
        </w:trPr>
        <w:tc>
          <w:tcPr>
            <w:tcW w:w="2907" w:type="pct"/>
            <w:tcBorders>
              <w:top w:val="nil"/>
              <w:left w:val="nil"/>
              <w:bottom w:val="nil"/>
              <w:right w:val="nil"/>
            </w:tcBorders>
            <w:shd w:val="clear" w:color="auto" w:fill="auto"/>
            <w:vAlign w:val="center"/>
            <w:hideMark/>
          </w:tcPr>
          <w:p w14:paraId="05A7D4C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29A053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C7210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74A70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DC9DC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56E612" w14:textId="77777777" w:rsidTr="007A169D">
        <w:trPr>
          <w:trHeight w:val="85"/>
        </w:trPr>
        <w:tc>
          <w:tcPr>
            <w:tcW w:w="2907" w:type="pct"/>
            <w:tcBorders>
              <w:top w:val="nil"/>
              <w:left w:val="nil"/>
              <w:bottom w:val="nil"/>
              <w:right w:val="nil"/>
            </w:tcBorders>
            <w:shd w:val="clear" w:color="auto" w:fill="auto"/>
            <w:vAlign w:val="center"/>
            <w:hideMark/>
          </w:tcPr>
          <w:p w14:paraId="71DBD70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19D57AF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DDC2C87" w14:textId="77777777" w:rsidR="007A169D" w:rsidRPr="007A169D" w:rsidRDefault="007A169D" w:rsidP="007A169D">
            <w:pPr>
              <w:spacing w:line="240" w:lineRule="auto"/>
              <w:jc w:val="right"/>
              <w:rPr>
                <w:i/>
                <w:iCs/>
                <w:sz w:val="12"/>
                <w:szCs w:val="12"/>
              </w:rPr>
            </w:pPr>
            <w:r w:rsidRPr="007A169D">
              <w:rPr>
                <w:i/>
                <w:iCs/>
                <w:sz w:val="12"/>
                <w:szCs w:val="12"/>
              </w:rPr>
              <w:t>873 650</w:t>
            </w:r>
          </w:p>
        </w:tc>
        <w:tc>
          <w:tcPr>
            <w:tcW w:w="628" w:type="pct"/>
            <w:tcBorders>
              <w:top w:val="nil"/>
              <w:left w:val="nil"/>
              <w:bottom w:val="nil"/>
              <w:right w:val="nil"/>
            </w:tcBorders>
            <w:shd w:val="clear" w:color="auto" w:fill="auto"/>
            <w:noWrap/>
            <w:vAlign w:val="center"/>
            <w:hideMark/>
          </w:tcPr>
          <w:p w14:paraId="72A5111B" w14:textId="77777777" w:rsidR="007A169D" w:rsidRPr="007A169D" w:rsidRDefault="007A169D" w:rsidP="007A169D">
            <w:pPr>
              <w:spacing w:line="240" w:lineRule="auto"/>
              <w:jc w:val="right"/>
              <w:rPr>
                <w:i/>
                <w:iCs/>
                <w:sz w:val="12"/>
                <w:szCs w:val="12"/>
              </w:rPr>
            </w:pPr>
            <w:r w:rsidRPr="007A169D">
              <w:rPr>
                <w:i/>
                <w:iCs/>
                <w:sz w:val="12"/>
                <w:szCs w:val="12"/>
              </w:rPr>
              <w:t>869 710,53</w:t>
            </w:r>
          </w:p>
        </w:tc>
        <w:tc>
          <w:tcPr>
            <w:tcW w:w="443" w:type="pct"/>
            <w:tcBorders>
              <w:top w:val="nil"/>
              <w:left w:val="nil"/>
              <w:bottom w:val="nil"/>
              <w:right w:val="nil"/>
            </w:tcBorders>
            <w:shd w:val="clear" w:color="auto" w:fill="auto"/>
            <w:noWrap/>
            <w:vAlign w:val="center"/>
            <w:hideMark/>
          </w:tcPr>
          <w:p w14:paraId="418E1F63"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4ED963FA" w14:textId="77777777" w:rsidTr="007A169D">
        <w:trPr>
          <w:trHeight w:val="85"/>
        </w:trPr>
        <w:tc>
          <w:tcPr>
            <w:tcW w:w="2907" w:type="pct"/>
            <w:tcBorders>
              <w:top w:val="nil"/>
              <w:left w:val="nil"/>
              <w:bottom w:val="nil"/>
              <w:right w:val="nil"/>
            </w:tcBorders>
            <w:shd w:val="clear" w:color="auto" w:fill="auto"/>
            <w:vAlign w:val="center"/>
            <w:hideMark/>
          </w:tcPr>
          <w:p w14:paraId="14C4F07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624AF53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ADA72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0F2662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E4597B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FF822F1" w14:textId="77777777" w:rsidTr="007A169D">
        <w:trPr>
          <w:trHeight w:val="85"/>
        </w:trPr>
        <w:tc>
          <w:tcPr>
            <w:tcW w:w="2907" w:type="pct"/>
            <w:tcBorders>
              <w:top w:val="nil"/>
              <w:left w:val="nil"/>
              <w:bottom w:val="nil"/>
              <w:right w:val="nil"/>
            </w:tcBorders>
            <w:shd w:val="clear" w:color="auto" w:fill="auto"/>
            <w:vAlign w:val="center"/>
            <w:hideMark/>
          </w:tcPr>
          <w:p w14:paraId="04DD3F4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85203</w:t>
            </w:r>
          </w:p>
        </w:tc>
        <w:tc>
          <w:tcPr>
            <w:tcW w:w="398" w:type="pct"/>
            <w:tcBorders>
              <w:top w:val="nil"/>
              <w:left w:val="nil"/>
              <w:bottom w:val="nil"/>
              <w:right w:val="nil"/>
            </w:tcBorders>
            <w:shd w:val="clear" w:color="auto" w:fill="auto"/>
            <w:vAlign w:val="center"/>
            <w:hideMark/>
          </w:tcPr>
          <w:p w14:paraId="36D0FE8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AC241D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963933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C1295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3DF963E" w14:textId="77777777" w:rsidTr="007A169D">
        <w:trPr>
          <w:trHeight w:val="85"/>
        </w:trPr>
        <w:tc>
          <w:tcPr>
            <w:tcW w:w="2907" w:type="pct"/>
            <w:tcBorders>
              <w:top w:val="nil"/>
              <w:left w:val="nil"/>
              <w:bottom w:val="nil"/>
              <w:right w:val="nil"/>
            </w:tcBorders>
            <w:shd w:val="clear" w:color="auto" w:fill="auto"/>
            <w:vAlign w:val="center"/>
            <w:hideMark/>
          </w:tcPr>
          <w:p w14:paraId="7D61467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D88DE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C7E45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49034F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4C297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AAE27C" w14:textId="77777777" w:rsidTr="007A169D">
        <w:trPr>
          <w:trHeight w:val="85"/>
        </w:trPr>
        <w:tc>
          <w:tcPr>
            <w:tcW w:w="2907" w:type="pct"/>
            <w:tcBorders>
              <w:top w:val="nil"/>
              <w:left w:val="nil"/>
              <w:bottom w:val="nil"/>
              <w:right w:val="nil"/>
            </w:tcBorders>
            <w:shd w:val="clear" w:color="auto" w:fill="auto"/>
            <w:vAlign w:val="center"/>
            <w:hideMark/>
          </w:tcPr>
          <w:p w14:paraId="4393A47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21917D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7B445D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9E7D51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DE6D5F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9E46AE" w14:textId="77777777" w:rsidTr="007A169D">
        <w:trPr>
          <w:trHeight w:val="85"/>
        </w:trPr>
        <w:tc>
          <w:tcPr>
            <w:tcW w:w="2907" w:type="pct"/>
            <w:tcBorders>
              <w:top w:val="nil"/>
              <w:left w:val="nil"/>
              <w:bottom w:val="nil"/>
              <w:right w:val="nil"/>
            </w:tcBorders>
            <w:shd w:val="clear" w:color="auto" w:fill="auto"/>
            <w:vAlign w:val="center"/>
            <w:hideMark/>
          </w:tcPr>
          <w:p w14:paraId="25BF77A8" w14:textId="77777777" w:rsidR="007A169D" w:rsidRPr="007A169D" w:rsidRDefault="007A169D" w:rsidP="007A169D">
            <w:pPr>
              <w:spacing w:line="240" w:lineRule="auto"/>
              <w:rPr>
                <w:sz w:val="12"/>
                <w:szCs w:val="12"/>
              </w:rPr>
            </w:pPr>
            <w:r w:rsidRPr="007A169D">
              <w:rPr>
                <w:sz w:val="12"/>
                <w:szCs w:val="12"/>
              </w:rPr>
              <w:t>wynagrodzenia i pochodne</w:t>
            </w:r>
          </w:p>
        </w:tc>
        <w:tc>
          <w:tcPr>
            <w:tcW w:w="398" w:type="pct"/>
            <w:tcBorders>
              <w:top w:val="nil"/>
              <w:left w:val="nil"/>
              <w:bottom w:val="nil"/>
              <w:right w:val="nil"/>
            </w:tcBorders>
            <w:shd w:val="clear" w:color="auto" w:fill="auto"/>
            <w:noWrap/>
            <w:vAlign w:val="center"/>
            <w:hideMark/>
          </w:tcPr>
          <w:p w14:paraId="3D5E1BE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E607B40" w14:textId="77777777" w:rsidR="007A169D" w:rsidRPr="007A169D" w:rsidRDefault="007A169D" w:rsidP="007A169D">
            <w:pPr>
              <w:spacing w:line="240" w:lineRule="auto"/>
              <w:jc w:val="right"/>
              <w:rPr>
                <w:sz w:val="12"/>
                <w:szCs w:val="12"/>
              </w:rPr>
            </w:pPr>
            <w:r w:rsidRPr="007A169D">
              <w:rPr>
                <w:sz w:val="12"/>
                <w:szCs w:val="12"/>
              </w:rPr>
              <w:t>655 413</w:t>
            </w:r>
          </w:p>
        </w:tc>
        <w:tc>
          <w:tcPr>
            <w:tcW w:w="628" w:type="pct"/>
            <w:tcBorders>
              <w:top w:val="nil"/>
              <w:left w:val="nil"/>
              <w:bottom w:val="nil"/>
              <w:right w:val="nil"/>
            </w:tcBorders>
            <w:shd w:val="clear" w:color="auto" w:fill="auto"/>
            <w:noWrap/>
            <w:vAlign w:val="center"/>
            <w:hideMark/>
          </w:tcPr>
          <w:p w14:paraId="36653166" w14:textId="77777777" w:rsidR="007A169D" w:rsidRPr="007A169D" w:rsidRDefault="007A169D" w:rsidP="007A169D">
            <w:pPr>
              <w:spacing w:line="240" w:lineRule="auto"/>
              <w:jc w:val="right"/>
              <w:rPr>
                <w:sz w:val="12"/>
                <w:szCs w:val="12"/>
              </w:rPr>
            </w:pPr>
            <w:r w:rsidRPr="007A169D">
              <w:rPr>
                <w:sz w:val="12"/>
                <w:szCs w:val="12"/>
              </w:rPr>
              <w:t>655 388,51</w:t>
            </w:r>
          </w:p>
        </w:tc>
        <w:tc>
          <w:tcPr>
            <w:tcW w:w="443" w:type="pct"/>
            <w:tcBorders>
              <w:top w:val="nil"/>
              <w:left w:val="nil"/>
              <w:bottom w:val="nil"/>
              <w:right w:val="nil"/>
            </w:tcBorders>
            <w:shd w:val="clear" w:color="auto" w:fill="auto"/>
            <w:noWrap/>
            <w:vAlign w:val="center"/>
            <w:hideMark/>
          </w:tcPr>
          <w:p w14:paraId="6324E62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389B630" w14:textId="77777777" w:rsidTr="007A169D">
        <w:trPr>
          <w:trHeight w:val="85"/>
        </w:trPr>
        <w:tc>
          <w:tcPr>
            <w:tcW w:w="2907" w:type="pct"/>
            <w:tcBorders>
              <w:top w:val="nil"/>
              <w:left w:val="nil"/>
              <w:bottom w:val="nil"/>
              <w:right w:val="nil"/>
            </w:tcBorders>
            <w:shd w:val="clear" w:color="auto" w:fill="auto"/>
            <w:vAlign w:val="center"/>
            <w:hideMark/>
          </w:tcPr>
          <w:p w14:paraId="680A32E3"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8" w:type="pct"/>
            <w:tcBorders>
              <w:top w:val="nil"/>
              <w:left w:val="nil"/>
              <w:bottom w:val="nil"/>
              <w:right w:val="nil"/>
            </w:tcBorders>
            <w:shd w:val="clear" w:color="auto" w:fill="auto"/>
            <w:vAlign w:val="center"/>
            <w:hideMark/>
          </w:tcPr>
          <w:p w14:paraId="6A4F18B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773EDAF" w14:textId="77777777" w:rsidR="007A169D" w:rsidRPr="007A169D" w:rsidRDefault="007A169D" w:rsidP="007A169D">
            <w:pPr>
              <w:spacing w:line="240" w:lineRule="auto"/>
              <w:jc w:val="right"/>
              <w:rPr>
                <w:i/>
                <w:iCs/>
                <w:sz w:val="12"/>
                <w:szCs w:val="12"/>
              </w:rPr>
            </w:pPr>
            <w:r w:rsidRPr="007A169D">
              <w:rPr>
                <w:i/>
                <w:iCs/>
                <w:sz w:val="12"/>
                <w:szCs w:val="12"/>
              </w:rPr>
              <w:t>524 900</w:t>
            </w:r>
          </w:p>
        </w:tc>
        <w:tc>
          <w:tcPr>
            <w:tcW w:w="628" w:type="pct"/>
            <w:tcBorders>
              <w:top w:val="nil"/>
              <w:left w:val="nil"/>
              <w:bottom w:val="nil"/>
              <w:right w:val="nil"/>
            </w:tcBorders>
            <w:shd w:val="clear" w:color="auto" w:fill="auto"/>
            <w:noWrap/>
            <w:vAlign w:val="center"/>
            <w:hideMark/>
          </w:tcPr>
          <w:p w14:paraId="35723E2C" w14:textId="77777777" w:rsidR="007A169D" w:rsidRPr="007A169D" w:rsidRDefault="007A169D" w:rsidP="007A169D">
            <w:pPr>
              <w:spacing w:line="240" w:lineRule="auto"/>
              <w:jc w:val="right"/>
              <w:rPr>
                <w:i/>
                <w:iCs/>
                <w:sz w:val="12"/>
                <w:szCs w:val="12"/>
              </w:rPr>
            </w:pPr>
            <w:r w:rsidRPr="007A169D">
              <w:rPr>
                <w:i/>
                <w:iCs/>
                <w:sz w:val="12"/>
                <w:szCs w:val="12"/>
              </w:rPr>
              <w:t>524 900,00</w:t>
            </w:r>
          </w:p>
        </w:tc>
        <w:tc>
          <w:tcPr>
            <w:tcW w:w="443" w:type="pct"/>
            <w:tcBorders>
              <w:top w:val="nil"/>
              <w:left w:val="nil"/>
              <w:bottom w:val="nil"/>
              <w:right w:val="nil"/>
            </w:tcBorders>
            <w:shd w:val="clear" w:color="auto" w:fill="auto"/>
            <w:noWrap/>
            <w:vAlign w:val="center"/>
            <w:hideMark/>
          </w:tcPr>
          <w:p w14:paraId="7AC7F18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5F966FD" w14:textId="77777777" w:rsidTr="007A169D">
        <w:trPr>
          <w:trHeight w:val="85"/>
        </w:trPr>
        <w:tc>
          <w:tcPr>
            <w:tcW w:w="2907" w:type="pct"/>
            <w:tcBorders>
              <w:top w:val="nil"/>
              <w:left w:val="nil"/>
              <w:bottom w:val="nil"/>
              <w:right w:val="nil"/>
            </w:tcBorders>
            <w:shd w:val="clear" w:color="auto" w:fill="auto"/>
            <w:vAlign w:val="center"/>
            <w:hideMark/>
          </w:tcPr>
          <w:p w14:paraId="351F29E0" w14:textId="77777777" w:rsidR="007A169D" w:rsidRPr="007A169D" w:rsidRDefault="007A169D" w:rsidP="007A169D">
            <w:pPr>
              <w:spacing w:line="240" w:lineRule="auto"/>
              <w:rPr>
                <w:i/>
                <w:iCs/>
                <w:sz w:val="12"/>
                <w:szCs w:val="12"/>
              </w:rPr>
            </w:pPr>
            <w:r w:rsidRPr="007A169D">
              <w:rPr>
                <w:i/>
                <w:iCs/>
                <w:sz w:val="12"/>
                <w:szCs w:val="12"/>
              </w:rPr>
              <w:t>- dodatkowe wynagrodzenie roczne</w:t>
            </w:r>
          </w:p>
        </w:tc>
        <w:tc>
          <w:tcPr>
            <w:tcW w:w="398" w:type="pct"/>
            <w:tcBorders>
              <w:top w:val="nil"/>
              <w:left w:val="nil"/>
              <w:bottom w:val="nil"/>
              <w:right w:val="nil"/>
            </w:tcBorders>
            <w:shd w:val="clear" w:color="auto" w:fill="auto"/>
            <w:vAlign w:val="center"/>
            <w:hideMark/>
          </w:tcPr>
          <w:p w14:paraId="0796596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DF1AFBF" w14:textId="77777777" w:rsidR="007A169D" w:rsidRPr="007A169D" w:rsidRDefault="007A169D" w:rsidP="007A169D">
            <w:pPr>
              <w:spacing w:line="240" w:lineRule="auto"/>
              <w:jc w:val="right"/>
              <w:rPr>
                <w:i/>
                <w:iCs/>
                <w:sz w:val="12"/>
                <w:szCs w:val="12"/>
              </w:rPr>
            </w:pPr>
            <w:r w:rsidRPr="007A169D">
              <w:rPr>
                <w:i/>
                <w:iCs/>
                <w:sz w:val="12"/>
                <w:szCs w:val="12"/>
              </w:rPr>
              <w:t>37 163</w:t>
            </w:r>
          </w:p>
        </w:tc>
        <w:tc>
          <w:tcPr>
            <w:tcW w:w="628" w:type="pct"/>
            <w:tcBorders>
              <w:top w:val="nil"/>
              <w:left w:val="nil"/>
              <w:bottom w:val="nil"/>
              <w:right w:val="nil"/>
            </w:tcBorders>
            <w:shd w:val="clear" w:color="auto" w:fill="auto"/>
            <w:noWrap/>
            <w:vAlign w:val="center"/>
            <w:hideMark/>
          </w:tcPr>
          <w:p w14:paraId="2BF0039C" w14:textId="77777777" w:rsidR="007A169D" w:rsidRPr="007A169D" w:rsidRDefault="007A169D" w:rsidP="007A169D">
            <w:pPr>
              <w:spacing w:line="240" w:lineRule="auto"/>
              <w:jc w:val="right"/>
              <w:rPr>
                <w:i/>
                <w:iCs/>
                <w:sz w:val="12"/>
                <w:szCs w:val="12"/>
              </w:rPr>
            </w:pPr>
            <w:r w:rsidRPr="007A169D">
              <w:rPr>
                <w:i/>
                <w:iCs/>
                <w:sz w:val="12"/>
                <w:szCs w:val="12"/>
              </w:rPr>
              <w:t>37 162,99</w:t>
            </w:r>
          </w:p>
        </w:tc>
        <w:tc>
          <w:tcPr>
            <w:tcW w:w="443" w:type="pct"/>
            <w:tcBorders>
              <w:top w:val="nil"/>
              <w:left w:val="nil"/>
              <w:bottom w:val="nil"/>
              <w:right w:val="nil"/>
            </w:tcBorders>
            <w:shd w:val="clear" w:color="auto" w:fill="auto"/>
            <w:noWrap/>
            <w:vAlign w:val="center"/>
            <w:hideMark/>
          </w:tcPr>
          <w:p w14:paraId="31C74D9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EC22A26" w14:textId="77777777" w:rsidTr="007A169D">
        <w:trPr>
          <w:trHeight w:val="85"/>
        </w:trPr>
        <w:tc>
          <w:tcPr>
            <w:tcW w:w="2907" w:type="pct"/>
            <w:tcBorders>
              <w:top w:val="nil"/>
              <w:left w:val="nil"/>
              <w:bottom w:val="nil"/>
              <w:right w:val="nil"/>
            </w:tcBorders>
            <w:shd w:val="clear" w:color="auto" w:fill="auto"/>
            <w:vAlign w:val="center"/>
            <w:hideMark/>
          </w:tcPr>
          <w:p w14:paraId="0BF0C16B"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8" w:type="pct"/>
            <w:tcBorders>
              <w:top w:val="nil"/>
              <w:left w:val="nil"/>
              <w:bottom w:val="nil"/>
              <w:right w:val="nil"/>
            </w:tcBorders>
            <w:shd w:val="clear" w:color="auto" w:fill="auto"/>
            <w:vAlign w:val="center"/>
            <w:hideMark/>
          </w:tcPr>
          <w:p w14:paraId="2E38E09E"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570DD075" w14:textId="77777777" w:rsidR="007A169D" w:rsidRPr="007A169D" w:rsidRDefault="007A169D" w:rsidP="007A169D">
            <w:pPr>
              <w:spacing w:line="240" w:lineRule="auto"/>
              <w:jc w:val="right"/>
              <w:rPr>
                <w:i/>
                <w:iCs/>
                <w:sz w:val="12"/>
                <w:szCs w:val="12"/>
              </w:rPr>
            </w:pPr>
            <w:r w:rsidRPr="007A169D">
              <w:rPr>
                <w:i/>
                <w:iCs/>
                <w:sz w:val="12"/>
                <w:szCs w:val="12"/>
              </w:rPr>
              <w:t>93 350</w:t>
            </w:r>
          </w:p>
        </w:tc>
        <w:tc>
          <w:tcPr>
            <w:tcW w:w="628" w:type="pct"/>
            <w:tcBorders>
              <w:top w:val="nil"/>
              <w:left w:val="nil"/>
              <w:bottom w:val="nil"/>
              <w:right w:val="nil"/>
            </w:tcBorders>
            <w:shd w:val="clear" w:color="auto" w:fill="auto"/>
            <w:noWrap/>
            <w:vAlign w:val="center"/>
            <w:hideMark/>
          </w:tcPr>
          <w:p w14:paraId="48030826" w14:textId="77777777" w:rsidR="007A169D" w:rsidRPr="007A169D" w:rsidRDefault="007A169D" w:rsidP="007A169D">
            <w:pPr>
              <w:spacing w:line="240" w:lineRule="auto"/>
              <w:jc w:val="right"/>
              <w:rPr>
                <w:i/>
                <w:iCs/>
                <w:sz w:val="12"/>
                <w:szCs w:val="12"/>
              </w:rPr>
            </w:pPr>
            <w:r w:rsidRPr="007A169D">
              <w:rPr>
                <w:i/>
                <w:iCs/>
                <w:sz w:val="12"/>
                <w:szCs w:val="12"/>
              </w:rPr>
              <w:t>93 325,52</w:t>
            </w:r>
          </w:p>
        </w:tc>
        <w:tc>
          <w:tcPr>
            <w:tcW w:w="443" w:type="pct"/>
            <w:tcBorders>
              <w:top w:val="nil"/>
              <w:left w:val="nil"/>
              <w:bottom w:val="nil"/>
              <w:right w:val="nil"/>
            </w:tcBorders>
            <w:shd w:val="clear" w:color="auto" w:fill="auto"/>
            <w:noWrap/>
            <w:vAlign w:val="center"/>
            <w:hideMark/>
          </w:tcPr>
          <w:p w14:paraId="375C660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5317C4E" w14:textId="77777777" w:rsidTr="007A169D">
        <w:trPr>
          <w:trHeight w:val="85"/>
        </w:trPr>
        <w:tc>
          <w:tcPr>
            <w:tcW w:w="2907" w:type="pct"/>
            <w:tcBorders>
              <w:top w:val="nil"/>
              <w:left w:val="nil"/>
              <w:bottom w:val="nil"/>
              <w:right w:val="nil"/>
            </w:tcBorders>
            <w:shd w:val="clear" w:color="auto" w:fill="auto"/>
            <w:vAlign w:val="center"/>
            <w:hideMark/>
          </w:tcPr>
          <w:p w14:paraId="29D7E253"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5A1260F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1FDE1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79909A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515177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E27FC6" w14:textId="77777777" w:rsidTr="007A169D">
        <w:trPr>
          <w:trHeight w:val="85"/>
        </w:trPr>
        <w:tc>
          <w:tcPr>
            <w:tcW w:w="2907" w:type="pct"/>
            <w:tcBorders>
              <w:top w:val="nil"/>
              <w:left w:val="nil"/>
              <w:bottom w:val="nil"/>
              <w:right w:val="nil"/>
            </w:tcBorders>
            <w:shd w:val="clear" w:color="auto" w:fill="auto"/>
            <w:vAlign w:val="center"/>
            <w:hideMark/>
          </w:tcPr>
          <w:p w14:paraId="667A9AE5" w14:textId="77777777" w:rsidR="007A169D" w:rsidRPr="007A169D" w:rsidRDefault="007A169D" w:rsidP="007A169D">
            <w:pPr>
              <w:spacing w:line="240" w:lineRule="auto"/>
              <w:jc w:val="both"/>
              <w:rPr>
                <w:sz w:val="12"/>
                <w:szCs w:val="12"/>
              </w:rPr>
            </w:pPr>
            <w:r w:rsidRPr="007A169D">
              <w:rPr>
                <w:sz w:val="12"/>
                <w:szCs w:val="12"/>
              </w:rPr>
              <w:t>inne wydatki:</w:t>
            </w:r>
          </w:p>
        </w:tc>
        <w:tc>
          <w:tcPr>
            <w:tcW w:w="398" w:type="pct"/>
            <w:tcBorders>
              <w:top w:val="nil"/>
              <w:left w:val="nil"/>
              <w:bottom w:val="nil"/>
              <w:right w:val="nil"/>
            </w:tcBorders>
            <w:shd w:val="clear" w:color="auto" w:fill="auto"/>
            <w:vAlign w:val="center"/>
            <w:hideMark/>
          </w:tcPr>
          <w:p w14:paraId="089525E0"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5CDABE51" w14:textId="77777777" w:rsidR="007A169D" w:rsidRPr="007A169D" w:rsidRDefault="007A169D" w:rsidP="007A169D">
            <w:pPr>
              <w:spacing w:line="240" w:lineRule="auto"/>
              <w:jc w:val="right"/>
              <w:rPr>
                <w:sz w:val="12"/>
                <w:szCs w:val="12"/>
              </w:rPr>
            </w:pPr>
            <w:r w:rsidRPr="007A169D">
              <w:rPr>
                <w:sz w:val="12"/>
                <w:szCs w:val="12"/>
              </w:rPr>
              <w:t>218 237</w:t>
            </w:r>
          </w:p>
        </w:tc>
        <w:tc>
          <w:tcPr>
            <w:tcW w:w="628" w:type="pct"/>
            <w:tcBorders>
              <w:top w:val="nil"/>
              <w:left w:val="nil"/>
              <w:bottom w:val="nil"/>
              <w:right w:val="nil"/>
            </w:tcBorders>
            <w:shd w:val="clear" w:color="auto" w:fill="auto"/>
            <w:noWrap/>
            <w:vAlign w:val="center"/>
            <w:hideMark/>
          </w:tcPr>
          <w:p w14:paraId="4EC40F41" w14:textId="77777777" w:rsidR="007A169D" w:rsidRPr="007A169D" w:rsidRDefault="007A169D" w:rsidP="007A169D">
            <w:pPr>
              <w:spacing w:line="240" w:lineRule="auto"/>
              <w:jc w:val="right"/>
              <w:rPr>
                <w:sz w:val="12"/>
                <w:szCs w:val="12"/>
              </w:rPr>
            </w:pPr>
            <w:r w:rsidRPr="007A169D">
              <w:rPr>
                <w:sz w:val="12"/>
                <w:szCs w:val="12"/>
              </w:rPr>
              <w:t>214 322,02</w:t>
            </w:r>
          </w:p>
        </w:tc>
        <w:tc>
          <w:tcPr>
            <w:tcW w:w="443" w:type="pct"/>
            <w:tcBorders>
              <w:top w:val="nil"/>
              <w:left w:val="nil"/>
              <w:bottom w:val="nil"/>
              <w:right w:val="nil"/>
            </w:tcBorders>
            <w:shd w:val="clear" w:color="auto" w:fill="auto"/>
            <w:noWrap/>
            <w:vAlign w:val="center"/>
            <w:hideMark/>
          </w:tcPr>
          <w:p w14:paraId="528A04AF" w14:textId="77777777" w:rsidR="007A169D" w:rsidRPr="007A169D" w:rsidRDefault="007A169D" w:rsidP="007A169D">
            <w:pPr>
              <w:spacing w:line="240" w:lineRule="auto"/>
              <w:jc w:val="right"/>
              <w:rPr>
                <w:sz w:val="12"/>
                <w:szCs w:val="12"/>
              </w:rPr>
            </w:pPr>
            <w:r w:rsidRPr="007A169D">
              <w:rPr>
                <w:sz w:val="12"/>
                <w:szCs w:val="12"/>
              </w:rPr>
              <w:t>98,2%</w:t>
            </w:r>
          </w:p>
        </w:tc>
      </w:tr>
      <w:tr w:rsidR="007A169D" w:rsidRPr="007A169D" w14:paraId="7617E1DC" w14:textId="77777777" w:rsidTr="007A169D">
        <w:trPr>
          <w:trHeight w:val="85"/>
        </w:trPr>
        <w:tc>
          <w:tcPr>
            <w:tcW w:w="2907" w:type="pct"/>
            <w:tcBorders>
              <w:top w:val="nil"/>
              <w:left w:val="nil"/>
              <w:bottom w:val="nil"/>
              <w:right w:val="nil"/>
            </w:tcBorders>
            <w:shd w:val="clear" w:color="auto" w:fill="auto"/>
            <w:vAlign w:val="center"/>
            <w:hideMark/>
          </w:tcPr>
          <w:p w14:paraId="734C8C5E" w14:textId="77777777" w:rsidR="007A169D" w:rsidRPr="007A169D" w:rsidRDefault="007A169D" w:rsidP="007A169D">
            <w:pPr>
              <w:spacing w:line="240" w:lineRule="auto"/>
              <w:rPr>
                <w:sz w:val="12"/>
                <w:szCs w:val="12"/>
              </w:rPr>
            </w:pPr>
            <w:r w:rsidRPr="007A169D">
              <w:rPr>
                <w:sz w:val="12"/>
                <w:szCs w:val="12"/>
              </w:rPr>
              <w:t>zakup środków żywności</w:t>
            </w:r>
          </w:p>
        </w:tc>
        <w:tc>
          <w:tcPr>
            <w:tcW w:w="398" w:type="pct"/>
            <w:tcBorders>
              <w:top w:val="nil"/>
              <w:left w:val="nil"/>
              <w:bottom w:val="nil"/>
              <w:right w:val="nil"/>
            </w:tcBorders>
            <w:shd w:val="clear" w:color="auto" w:fill="auto"/>
            <w:vAlign w:val="center"/>
            <w:hideMark/>
          </w:tcPr>
          <w:p w14:paraId="5AB1F04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75ABC0F" w14:textId="77777777" w:rsidR="007A169D" w:rsidRPr="007A169D" w:rsidRDefault="007A169D" w:rsidP="007A169D">
            <w:pPr>
              <w:spacing w:line="240" w:lineRule="auto"/>
              <w:jc w:val="right"/>
              <w:rPr>
                <w:sz w:val="12"/>
                <w:szCs w:val="12"/>
              </w:rPr>
            </w:pPr>
            <w:r w:rsidRPr="007A169D">
              <w:rPr>
                <w:sz w:val="12"/>
                <w:szCs w:val="12"/>
              </w:rPr>
              <w:t>80 800</w:t>
            </w:r>
          </w:p>
        </w:tc>
        <w:tc>
          <w:tcPr>
            <w:tcW w:w="628" w:type="pct"/>
            <w:tcBorders>
              <w:top w:val="nil"/>
              <w:left w:val="nil"/>
              <w:bottom w:val="nil"/>
              <w:right w:val="nil"/>
            </w:tcBorders>
            <w:shd w:val="clear" w:color="auto" w:fill="auto"/>
            <w:noWrap/>
            <w:vAlign w:val="center"/>
            <w:hideMark/>
          </w:tcPr>
          <w:p w14:paraId="6EED9278" w14:textId="77777777" w:rsidR="007A169D" w:rsidRPr="007A169D" w:rsidRDefault="007A169D" w:rsidP="007A169D">
            <w:pPr>
              <w:spacing w:line="240" w:lineRule="auto"/>
              <w:jc w:val="right"/>
              <w:rPr>
                <w:sz w:val="12"/>
                <w:szCs w:val="12"/>
              </w:rPr>
            </w:pPr>
            <w:r w:rsidRPr="007A169D">
              <w:rPr>
                <w:sz w:val="12"/>
                <w:szCs w:val="12"/>
              </w:rPr>
              <w:t>80 799,58</w:t>
            </w:r>
          </w:p>
        </w:tc>
        <w:tc>
          <w:tcPr>
            <w:tcW w:w="443" w:type="pct"/>
            <w:tcBorders>
              <w:top w:val="nil"/>
              <w:left w:val="nil"/>
              <w:bottom w:val="nil"/>
              <w:right w:val="nil"/>
            </w:tcBorders>
            <w:shd w:val="clear" w:color="auto" w:fill="auto"/>
            <w:noWrap/>
            <w:vAlign w:val="center"/>
            <w:hideMark/>
          </w:tcPr>
          <w:p w14:paraId="2B18EBB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CCEF8CB" w14:textId="77777777" w:rsidTr="007A169D">
        <w:trPr>
          <w:trHeight w:val="85"/>
        </w:trPr>
        <w:tc>
          <w:tcPr>
            <w:tcW w:w="2907" w:type="pct"/>
            <w:tcBorders>
              <w:top w:val="nil"/>
              <w:left w:val="nil"/>
              <w:bottom w:val="nil"/>
              <w:right w:val="nil"/>
            </w:tcBorders>
            <w:shd w:val="clear" w:color="auto" w:fill="auto"/>
            <w:vAlign w:val="center"/>
            <w:hideMark/>
          </w:tcPr>
          <w:p w14:paraId="0D40A3F8" w14:textId="77777777" w:rsidR="007A169D" w:rsidRPr="007A169D" w:rsidRDefault="007A169D" w:rsidP="007A169D">
            <w:pPr>
              <w:spacing w:line="240" w:lineRule="auto"/>
              <w:rPr>
                <w:sz w:val="12"/>
                <w:szCs w:val="12"/>
              </w:rPr>
            </w:pPr>
            <w:r w:rsidRPr="007A169D">
              <w:rPr>
                <w:sz w:val="12"/>
                <w:szCs w:val="12"/>
              </w:rPr>
              <w:t xml:space="preserve">zakup usług pozostałych </w:t>
            </w:r>
          </w:p>
        </w:tc>
        <w:tc>
          <w:tcPr>
            <w:tcW w:w="398" w:type="pct"/>
            <w:tcBorders>
              <w:top w:val="nil"/>
              <w:left w:val="nil"/>
              <w:bottom w:val="nil"/>
              <w:right w:val="nil"/>
            </w:tcBorders>
            <w:shd w:val="clear" w:color="auto" w:fill="auto"/>
            <w:vAlign w:val="center"/>
            <w:hideMark/>
          </w:tcPr>
          <w:p w14:paraId="03DF1C1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14469C8" w14:textId="77777777" w:rsidR="007A169D" w:rsidRPr="007A169D" w:rsidRDefault="007A169D" w:rsidP="007A169D">
            <w:pPr>
              <w:spacing w:line="240" w:lineRule="auto"/>
              <w:jc w:val="right"/>
              <w:rPr>
                <w:sz w:val="12"/>
                <w:szCs w:val="12"/>
              </w:rPr>
            </w:pPr>
            <w:r w:rsidRPr="007A169D">
              <w:rPr>
                <w:sz w:val="12"/>
                <w:szCs w:val="12"/>
              </w:rPr>
              <w:t>38 400</w:t>
            </w:r>
          </w:p>
        </w:tc>
        <w:tc>
          <w:tcPr>
            <w:tcW w:w="628" w:type="pct"/>
            <w:tcBorders>
              <w:top w:val="nil"/>
              <w:left w:val="nil"/>
              <w:bottom w:val="nil"/>
              <w:right w:val="nil"/>
            </w:tcBorders>
            <w:shd w:val="clear" w:color="auto" w:fill="auto"/>
            <w:noWrap/>
            <w:vAlign w:val="center"/>
            <w:hideMark/>
          </w:tcPr>
          <w:p w14:paraId="589ADA92" w14:textId="77777777" w:rsidR="007A169D" w:rsidRPr="007A169D" w:rsidRDefault="007A169D" w:rsidP="007A169D">
            <w:pPr>
              <w:spacing w:line="240" w:lineRule="auto"/>
              <w:jc w:val="right"/>
              <w:rPr>
                <w:sz w:val="12"/>
                <w:szCs w:val="12"/>
              </w:rPr>
            </w:pPr>
            <w:r w:rsidRPr="007A169D">
              <w:rPr>
                <w:sz w:val="12"/>
                <w:szCs w:val="12"/>
              </w:rPr>
              <w:t>38 400,00</w:t>
            </w:r>
          </w:p>
        </w:tc>
        <w:tc>
          <w:tcPr>
            <w:tcW w:w="443" w:type="pct"/>
            <w:tcBorders>
              <w:top w:val="nil"/>
              <w:left w:val="nil"/>
              <w:bottom w:val="nil"/>
              <w:right w:val="nil"/>
            </w:tcBorders>
            <w:shd w:val="clear" w:color="auto" w:fill="auto"/>
            <w:noWrap/>
            <w:vAlign w:val="center"/>
            <w:hideMark/>
          </w:tcPr>
          <w:p w14:paraId="47C006B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86AF548" w14:textId="77777777" w:rsidTr="007A169D">
        <w:trPr>
          <w:trHeight w:val="85"/>
        </w:trPr>
        <w:tc>
          <w:tcPr>
            <w:tcW w:w="2907" w:type="pct"/>
            <w:tcBorders>
              <w:top w:val="nil"/>
              <w:left w:val="nil"/>
              <w:bottom w:val="nil"/>
              <w:right w:val="nil"/>
            </w:tcBorders>
            <w:shd w:val="clear" w:color="auto" w:fill="auto"/>
            <w:vAlign w:val="center"/>
            <w:hideMark/>
          </w:tcPr>
          <w:p w14:paraId="1B2B5AD1" w14:textId="77777777" w:rsidR="007A169D" w:rsidRPr="007A169D" w:rsidRDefault="007A169D" w:rsidP="007A169D">
            <w:pPr>
              <w:spacing w:line="240" w:lineRule="auto"/>
              <w:rPr>
                <w:sz w:val="12"/>
                <w:szCs w:val="12"/>
              </w:rPr>
            </w:pPr>
            <w:r w:rsidRPr="007A169D">
              <w:rPr>
                <w:sz w:val="12"/>
                <w:szCs w:val="12"/>
              </w:rPr>
              <w:t>zakup energii</w:t>
            </w:r>
          </w:p>
        </w:tc>
        <w:tc>
          <w:tcPr>
            <w:tcW w:w="398" w:type="pct"/>
            <w:tcBorders>
              <w:top w:val="nil"/>
              <w:left w:val="nil"/>
              <w:bottom w:val="nil"/>
              <w:right w:val="nil"/>
            </w:tcBorders>
            <w:shd w:val="clear" w:color="auto" w:fill="auto"/>
            <w:vAlign w:val="center"/>
            <w:hideMark/>
          </w:tcPr>
          <w:p w14:paraId="6947B9F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FB577B0" w14:textId="77777777" w:rsidR="007A169D" w:rsidRPr="007A169D" w:rsidRDefault="007A169D" w:rsidP="007A169D">
            <w:pPr>
              <w:spacing w:line="240" w:lineRule="auto"/>
              <w:jc w:val="right"/>
              <w:rPr>
                <w:sz w:val="12"/>
                <w:szCs w:val="12"/>
              </w:rPr>
            </w:pPr>
            <w:r w:rsidRPr="007A169D">
              <w:rPr>
                <w:sz w:val="12"/>
                <w:szCs w:val="12"/>
              </w:rPr>
              <w:t>33 900</w:t>
            </w:r>
          </w:p>
        </w:tc>
        <w:tc>
          <w:tcPr>
            <w:tcW w:w="628" w:type="pct"/>
            <w:tcBorders>
              <w:top w:val="nil"/>
              <w:left w:val="nil"/>
              <w:bottom w:val="nil"/>
              <w:right w:val="nil"/>
            </w:tcBorders>
            <w:shd w:val="clear" w:color="auto" w:fill="auto"/>
            <w:noWrap/>
            <w:vAlign w:val="center"/>
            <w:hideMark/>
          </w:tcPr>
          <w:p w14:paraId="6FBDA806" w14:textId="77777777" w:rsidR="007A169D" w:rsidRPr="007A169D" w:rsidRDefault="007A169D" w:rsidP="007A169D">
            <w:pPr>
              <w:spacing w:line="240" w:lineRule="auto"/>
              <w:jc w:val="right"/>
              <w:rPr>
                <w:sz w:val="12"/>
                <w:szCs w:val="12"/>
              </w:rPr>
            </w:pPr>
            <w:r w:rsidRPr="007A169D">
              <w:rPr>
                <w:sz w:val="12"/>
                <w:szCs w:val="12"/>
              </w:rPr>
              <w:t>30 132,20</w:t>
            </w:r>
          </w:p>
        </w:tc>
        <w:tc>
          <w:tcPr>
            <w:tcW w:w="443" w:type="pct"/>
            <w:tcBorders>
              <w:top w:val="nil"/>
              <w:left w:val="nil"/>
              <w:bottom w:val="nil"/>
              <w:right w:val="nil"/>
            </w:tcBorders>
            <w:shd w:val="clear" w:color="auto" w:fill="auto"/>
            <w:noWrap/>
            <w:vAlign w:val="center"/>
            <w:hideMark/>
          </w:tcPr>
          <w:p w14:paraId="59E3EF94" w14:textId="77777777" w:rsidR="007A169D" w:rsidRPr="007A169D" w:rsidRDefault="007A169D" w:rsidP="007A169D">
            <w:pPr>
              <w:spacing w:line="240" w:lineRule="auto"/>
              <w:jc w:val="right"/>
              <w:rPr>
                <w:sz w:val="12"/>
                <w:szCs w:val="12"/>
              </w:rPr>
            </w:pPr>
            <w:r w:rsidRPr="007A169D">
              <w:rPr>
                <w:sz w:val="12"/>
                <w:szCs w:val="12"/>
              </w:rPr>
              <w:t>88,9%</w:t>
            </w:r>
          </w:p>
        </w:tc>
      </w:tr>
      <w:tr w:rsidR="007A169D" w:rsidRPr="007A169D" w14:paraId="1F428885" w14:textId="77777777" w:rsidTr="007A169D">
        <w:trPr>
          <w:trHeight w:val="85"/>
        </w:trPr>
        <w:tc>
          <w:tcPr>
            <w:tcW w:w="2907" w:type="pct"/>
            <w:tcBorders>
              <w:top w:val="nil"/>
              <w:left w:val="nil"/>
              <w:bottom w:val="nil"/>
              <w:right w:val="nil"/>
            </w:tcBorders>
            <w:shd w:val="clear" w:color="auto" w:fill="auto"/>
            <w:vAlign w:val="center"/>
            <w:hideMark/>
          </w:tcPr>
          <w:p w14:paraId="5A508FF0" w14:textId="77777777" w:rsidR="007A169D" w:rsidRPr="007A169D" w:rsidRDefault="007A169D" w:rsidP="007A169D">
            <w:pPr>
              <w:spacing w:line="240" w:lineRule="auto"/>
              <w:rPr>
                <w:sz w:val="12"/>
                <w:szCs w:val="12"/>
              </w:rPr>
            </w:pPr>
            <w:r w:rsidRPr="007A169D">
              <w:rPr>
                <w:sz w:val="12"/>
                <w:szCs w:val="12"/>
              </w:rPr>
              <w:t>zakup usług remontowych</w:t>
            </w:r>
          </w:p>
        </w:tc>
        <w:tc>
          <w:tcPr>
            <w:tcW w:w="398" w:type="pct"/>
            <w:tcBorders>
              <w:top w:val="nil"/>
              <w:left w:val="nil"/>
              <w:bottom w:val="nil"/>
              <w:right w:val="nil"/>
            </w:tcBorders>
            <w:shd w:val="clear" w:color="auto" w:fill="auto"/>
            <w:vAlign w:val="center"/>
            <w:hideMark/>
          </w:tcPr>
          <w:p w14:paraId="5FAEE0A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2ED20D0" w14:textId="77777777" w:rsidR="007A169D" w:rsidRPr="007A169D" w:rsidRDefault="007A169D" w:rsidP="007A169D">
            <w:pPr>
              <w:spacing w:line="240" w:lineRule="auto"/>
              <w:jc w:val="right"/>
              <w:rPr>
                <w:sz w:val="12"/>
                <w:szCs w:val="12"/>
              </w:rPr>
            </w:pPr>
            <w:r w:rsidRPr="007A169D">
              <w:rPr>
                <w:sz w:val="12"/>
                <w:szCs w:val="12"/>
              </w:rPr>
              <w:t>31 010</w:t>
            </w:r>
          </w:p>
        </w:tc>
        <w:tc>
          <w:tcPr>
            <w:tcW w:w="628" w:type="pct"/>
            <w:tcBorders>
              <w:top w:val="nil"/>
              <w:left w:val="nil"/>
              <w:bottom w:val="nil"/>
              <w:right w:val="nil"/>
            </w:tcBorders>
            <w:shd w:val="clear" w:color="auto" w:fill="auto"/>
            <w:noWrap/>
            <w:vAlign w:val="center"/>
            <w:hideMark/>
          </w:tcPr>
          <w:p w14:paraId="6E10A39A" w14:textId="77777777" w:rsidR="007A169D" w:rsidRPr="007A169D" w:rsidRDefault="007A169D" w:rsidP="007A169D">
            <w:pPr>
              <w:spacing w:line="240" w:lineRule="auto"/>
              <w:jc w:val="right"/>
              <w:rPr>
                <w:sz w:val="12"/>
                <w:szCs w:val="12"/>
              </w:rPr>
            </w:pPr>
            <w:r w:rsidRPr="007A169D">
              <w:rPr>
                <w:sz w:val="12"/>
                <w:szCs w:val="12"/>
              </w:rPr>
              <w:t>31 002,03</w:t>
            </w:r>
          </w:p>
        </w:tc>
        <w:tc>
          <w:tcPr>
            <w:tcW w:w="443" w:type="pct"/>
            <w:tcBorders>
              <w:top w:val="nil"/>
              <w:left w:val="nil"/>
              <w:bottom w:val="nil"/>
              <w:right w:val="nil"/>
            </w:tcBorders>
            <w:shd w:val="clear" w:color="auto" w:fill="auto"/>
            <w:noWrap/>
            <w:vAlign w:val="center"/>
            <w:hideMark/>
          </w:tcPr>
          <w:p w14:paraId="0F61353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54A783" w14:textId="77777777" w:rsidTr="007A169D">
        <w:trPr>
          <w:trHeight w:val="85"/>
        </w:trPr>
        <w:tc>
          <w:tcPr>
            <w:tcW w:w="2907" w:type="pct"/>
            <w:tcBorders>
              <w:top w:val="nil"/>
              <w:left w:val="nil"/>
              <w:bottom w:val="nil"/>
              <w:right w:val="nil"/>
            </w:tcBorders>
            <w:shd w:val="clear" w:color="auto" w:fill="auto"/>
            <w:vAlign w:val="center"/>
            <w:hideMark/>
          </w:tcPr>
          <w:p w14:paraId="567C297C"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398" w:type="pct"/>
            <w:tcBorders>
              <w:top w:val="nil"/>
              <w:left w:val="nil"/>
              <w:bottom w:val="nil"/>
              <w:right w:val="nil"/>
            </w:tcBorders>
            <w:shd w:val="clear" w:color="auto" w:fill="auto"/>
            <w:vAlign w:val="center"/>
            <w:hideMark/>
          </w:tcPr>
          <w:p w14:paraId="74506BB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C411403" w14:textId="77777777" w:rsidR="007A169D" w:rsidRPr="007A169D" w:rsidRDefault="007A169D" w:rsidP="007A169D">
            <w:pPr>
              <w:spacing w:line="240" w:lineRule="auto"/>
              <w:jc w:val="right"/>
              <w:rPr>
                <w:sz w:val="12"/>
                <w:szCs w:val="12"/>
              </w:rPr>
            </w:pPr>
            <w:r w:rsidRPr="007A169D">
              <w:rPr>
                <w:sz w:val="12"/>
                <w:szCs w:val="12"/>
              </w:rPr>
              <w:t>14 019</w:t>
            </w:r>
          </w:p>
        </w:tc>
        <w:tc>
          <w:tcPr>
            <w:tcW w:w="628" w:type="pct"/>
            <w:tcBorders>
              <w:top w:val="nil"/>
              <w:left w:val="nil"/>
              <w:bottom w:val="nil"/>
              <w:right w:val="nil"/>
            </w:tcBorders>
            <w:shd w:val="clear" w:color="auto" w:fill="auto"/>
            <w:noWrap/>
            <w:vAlign w:val="center"/>
            <w:hideMark/>
          </w:tcPr>
          <w:p w14:paraId="77A98A55" w14:textId="77777777" w:rsidR="007A169D" w:rsidRPr="007A169D" w:rsidRDefault="007A169D" w:rsidP="007A169D">
            <w:pPr>
              <w:spacing w:line="240" w:lineRule="auto"/>
              <w:jc w:val="right"/>
              <w:rPr>
                <w:sz w:val="12"/>
                <w:szCs w:val="12"/>
              </w:rPr>
            </w:pPr>
            <w:r w:rsidRPr="007A169D">
              <w:rPr>
                <w:sz w:val="12"/>
                <w:szCs w:val="12"/>
              </w:rPr>
              <w:t>13 997,20</w:t>
            </w:r>
          </w:p>
        </w:tc>
        <w:tc>
          <w:tcPr>
            <w:tcW w:w="443" w:type="pct"/>
            <w:tcBorders>
              <w:top w:val="nil"/>
              <w:left w:val="nil"/>
              <w:bottom w:val="nil"/>
              <w:right w:val="nil"/>
            </w:tcBorders>
            <w:shd w:val="clear" w:color="auto" w:fill="auto"/>
            <w:noWrap/>
            <w:vAlign w:val="center"/>
            <w:hideMark/>
          </w:tcPr>
          <w:p w14:paraId="3E2CD784"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0CF03C35" w14:textId="77777777" w:rsidTr="007A169D">
        <w:trPr>
          <w:trHeight w:val="85"/>
        </w:trPr>
        <w:tc>
          <w:tcPr>
            <w:tcW w:w="2907" w:type="pct"/>
            <w:tcBorders>
              <w:top w:val="nil"/>
              <w:left w:val="nil"/>
              <w:bottom w:val="nil"/>
              <w:right w:val="nil"/>
            </w:tcBorders>
            <w:shd w:val="clear" w:color="auto" w:fill="auto"/>
            <w:vAlign w:val="center"/>
            <w:hideMark/>
          </w:tcPr>
          <w:p w14:paraId="1FAB2E26"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vAlign w:val="center"/>
            <w:hideMark/>
          </w:tcPr>
          <w:p w14:paraId="05162E5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EFB89FB" w14:textId="77777777" w:rsidR="007A169D" w:rsidRPr="007A169D" w:rsidRDefault="007A169D" w:rsidP="007A169D">
            <w:pPr>
              <w:spacing w:line="240" w:lineRule="auto"/>
              <w:jc w:val="right"/>
              <w:rPr>
                <w:sz w:val="12"/>
                <w:szCs w:val="12"/>
              </w:rPr>
            </w:pPr>
            <w:r w:rsidRPr="007A169D">
              <w:rPr>
                <w:sz w:val="12"/>
                <w:szCs w:val="12"/>
              </w:rPr>
              <w:t>10 870</w:t>
            </w:r>
          </w:p>
        </w:tc>
        <w:tc>
          <w:tcPr>
            <w:tcW w:w="628" w:type="pct"/>
            <w:tcBorders>
              <w:top w:val="nil"/>
              <w:left w:val="nil"/>
              <w:bottom w:val="nil"/>
              <w:right w:val="nil"/>
            </w:tcBorders>
            <w:shd w:val="clear" w:color="auto" w:fill="auto"/>
            <w:noWrap/>
            <w:vAlign w:val="center"/>
            <w:hideMark/>
          </w:tcPr>
          <w:p w14:paraId="52E930A2" w14:textId="77777777" w:rsidR="007A169D" w:rsidRPr="007A169D" w:rsidRDefault="007A169D" w:rsidP="007A169D">
            <w:pPr>
              <w:spacing w:line="240" w:lineRule="auto"/>
              <w:jc w:val="right"/>
              <w:rPr>
                <w:sz w:val="12"/>
                <w:szCs w:val="12"/>
              </w:rPr>
            </w:pPr>
            <w:r w:rsidRPr="007A169D">
              <w:rPr>
                <w:sz w:val="12"/>
                <w:szCs w:val="12"/>
              </w:rPr>
              <w:t>10 843,85</w:t>
            </w:r>
          </w:p>
        </w:tc>
        <w:tc>
          <w:tcPr>
            <w:tcW w:w="443" w:type="pct"/>
            <w:tcBorders>
              <w:top w:val="nil"/>
              <w:left w:val="nil"/>
              <w:bottom w:val="nil"/>
              <w:right w:val="nil"/>
            </w:tcBorders>
            <w:shd w:val="clear" w:color="auto" w:fill="auto"/>
            <w:noWrap/>
            <w:vAlign w:val="center"/>
            <w:hideMark/>
          </w:tcPr>
          <w:p w14:paraId="56FB9782"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01987322" w14:textId="77777777" w:rsidTr="007A169D">
        <w:trPr>
          <w:trHeight w:val="85"/>
        </w:trPr>
        <w:tc>
          <w:tcPr>
            <w:tcW w:w="2907" w:type="pct"/>
            <w:tcBorders>
              <w:top w:val="nil"/>
              <w:left w:val="nil"/>
              <w:bottom w:val="nil"/>
              <w:right w:val="nil"/>
            </w:tcBorders>
            <w:shd w:val="clear" w:color="auto" w:fill="auto"/>
            <w:vAlign w:val="center"/>
            <w:hideMark/>
          </w:tcPr>
          <w:p w14:paraId="774278E5"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398" w:type="pct"/>
            <w:tcBorders>
              <w:top w:val="nil"/>
              <w:left w:val="nil"/>
              <w:bottom w:val="nil"/>
              <w:right w:val="nil"/>
            </w:tcBorders>
            <w:shd w:val="clear" w:color="auto" w:fill="auto"/>
            <w:vAlign w:val="center"/>
            <w:hideMark/>
          </w:tcPr>
          <w:p w14:paraId="4C24D98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CB934DB" w14:textId="77777777" w:rsidR="007A169D" w:rsidRPr="007A169D" w:rsidRDefault="007A169D" w:rsidP="007A169D">
            <w:pPr>
              <w:spacing w:line="240" w:lineRule="auto"/>
              <w:jc w:val="right"/>
              <w:rPr>
                <w:sz w:val="12"/>
                <w:szCs w:val="12"/>
              </w:rPr>
            </w:pPr>
            <w:r w:rsidRPr="007A169D">
              <w:rPr>
                <w:sz w:val="12"/>
                <w:szCs w:val="12"/>
              </w:rPr>
              <w:t>3 688</w:t>
            </w:r>
          </w:p>
        </w:tc>
        <w:tc>
          <w:tcPr>
            <w:tcW w:w="628" w:type="pct"/>
            <w:tcBorders>
              <w:top w:val="nil"/>
              <w:left w:val="nil"/>
              <w:bottom w:val="nil"/>
              <w:right w:val="nil"/>
            </w:tcBorders>
            <w:shd w:val="clear" w:color="auto" w:fill="auto"/>
            <w:noWrap/>
            <w:vAlign w:val="center"/>
            <w:hideMark/>
          </w:tcPr>
          <w:p w14:paraId="282D8D3A" w14:textId="77777777" w:rsidR="007A169D" w:rsidRPr="007A169D" w:rsidRDefault="007A169D" w:rsidP="007A169D">
            <w:pPr>
              <w:spacing w:line="240" w:lineRule="auto"/>
              <w:jc w:val="right"/>
              <w:rPr>
                <w:sz w:val="12"/>
                <w:szCs w:val="12"/>
              </w:rPr>
            </w:pPr>
            <w:r w:rsidRPr="007A169D">
              <w:rPr>
                <w:sz w:val="12"/>
                <w:szCs w:val="12"/>
              </w:rPr>
              <w:t>3 667,25</w:t>
            </w:r>
          </w:p>
        </w:tc>
        <w:tc>
          <w:tcPr>
            <w:tcW w:w="443" w:type="pct"/>
            <w:tcBorders>
              <w:top w:val="nil"/>
              <w:left w:val="nil"/>
              <w:bottom w:val="nil"/>
              <w:right w:val="nil"/>
            </w:tcBorders>
            <w:shd w:val="clear" w:color="auto" w:fill="auto"/>
            <w:noWrap/>
            <w:vAlign w:val="center"/>
            <w:hideMark/>
          </w:tcPr>
          <w:p w14:paraId="768FB179"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0E3BEA76" w14:textId="77777777" w:rsidTr="007A169D">
        <w:trPr>
          <w:trHeight w:val="85"/>
        </w:trPr>
        <w:tc>
          <w:tcPr>
            <w:tcW w:w="2907" w:type="pct"/>
            <w:tcBorders>
              <w:top w:val="nil"/>
              <w:left w:val="nil"/>
              <w:bottom w:val="nil"/>
              <w:right w:val="nil"/>
            </w:tcBorders>
            <w:shd w:val="clear" w:color="auto" w:fill="auto"/>
            <w:vAlign w:val="center"/>
            <w:hideMark/>
          </w:tcPr>
          <w:p w14:paraId="5085A2B6" w14:textId="77777777" w:rsidR="007A169D" w:rsidRPr="007A169D" w:rsidRDefault="007A169D" w:rsidP="007A169D">
            <w:pPr>
              <w:spacing w:line="240" w:lineRule="auto"/>
              <w:rPr>
                <w:sz w:val="12"/>
                <w:szCs w:val="12"/>
              </w:rPr>
            </w:pPr>
            <w:r w:rsidRPr="007A169D">
              <w:rPr>
                <w:sz w:val="12"/>
                <w:szCs w:val="12"/>
              </w:rPr>
              <w:t>podatek od nieruchomości</w:t>
            </w:r>
          </w:p>
        </w:tc>
        <w:tc>
          <w:tcPr>
            <w:tcW w:w="398" w:type="pct"/>
            <w:tcBorders>
              <w:top w:val="nil"/>
              <w:left w:val="nil"/>
              <w:bottom w:val="nil"/>
              <w:right w:val="nil"/>
            </w:tcBorders>
            <w:shd w:val="clear" w:color="auto" w:fill="auto"/>
            <w:vAlign w:val="center"/>
            <w:hideMark/>
          </w:tcPr>
          <w:p w14:paraId="31C0054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E97159D" w14:textId="77777777" w:rsidR="007A169D" w:rsidRPr="007A169D" w:rsidRDefault="007A169D" w:rsidP="007A169D">
            <w:pPr>
              <w:spacing w:line="240" w:lineRule="auto"/>
              <w:jc w:val="right"/>
              <w:rPr>
                <w:sz w:val="12"/>
                <w:szCs w:val="12"/>
              </w:rPr>
            </w:pPr>
            <w:r w:rsidRPr="007A169D">
              <w:rPr>
                <w:sz w:val="12"/>
                <w:szCs w:val="12"/>
              </w:rPr>
              <w:t>3 150</w:t>
            </w:r>
          </w:p>
        </w:tc>
        <w:tc>
          <w:tcPr>
            <w:tcW w:w="628" w:type="pct"/>
            <w:tcBorders>
              <w:top w:val="nil"/>
              <w:left w:val="nil"/>
              <w:bottom w:val="nil"/>
              <w:right w:val="nil"/>
            </w:tcBorders>
            <w:shd w:val="clear" w:color="auto" w:fill="auto"/>
            <w:noWrap/>
            <w:vAlign w:val="center"/>
            <w:hideMark/>
          </w:tcPr>
          <w:p w14:paraId="7524F0F0" w14:textId="77777777" w:rsidR="007A169D" w:rsidRPr="007A169D" w:rsidRDefault="007A169D" w:rsidP="007A169D">
            <w:pPr>
              <w:spacing w:line="240" w:lineRule="auto"/>
              <w:jc w:val="right"/>
              <w:rPr>
                <w:sz w:val="12"/>
                <w:szCs w:val="12"/>
              </w:rPr>
            </w:pPr>
            <w:r w:rsidRPr="007A169D">
              <w:rPr>
                <w:sz w:val="12"/>
                <w:szCs w:val="12"/>
              </w:rPr>
              <w:t>3 150,00</w:t>
            </w:r>
          </w:p>
        </w:tc>
        <w:tc>
          <w:tcPr>
            <w:tcW w:w="443" w:type="pct"/>
            <w:tcBorders>
              <w:top w:val="nil"/>
              <w:left w:val="nil"/>
              <w:bottom w:val="nil"/>
              <w:right w:val="nil"/>
            </w:tcBorders>
            <w:shd w:val="clear" w:color="auto" w:fill="auto"/>
            <w:noWrap/>
            <w:vAlign w:val="center"/>
            <w:hideMark/>
          </w:tcPr>
          <w:p w14:paraId="253C1D4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8C31425" w14:textId="77777777" w:rsidTr="007A169D">
        <w:trPr>
          <w:trHeight w:val="85"/>
        </w:trPr>
        <w:tc>
          <w:tcPr>
            <w:tcW w:w="2907" w:type="pct"/>
            <w:tcBorders>
              <w:top w:val="nil"/>
              <w:left w:val="nil"/>
              <w:bottom w:val="nil"/>
              <w:right w:val="nil"/>
            </w:tcBorders>
            <w:shd w:val="clear" w:color="auto" w:fill="auto"/>
            <w:vAlign w:val="center"/>
            <w:hideMark/>
          </w:tcPr>
          <w:p w14:paraId="2B9E7727" w14:textId="77777777" w:rsidR="007A169D" w:rsidRPr="007A169D" w:rsidRDefault="007A169D" w:rsidP="007A169D">
            <w:pPr>
              <w:spacing w:line="240" w:lineRule="auto"/>
              <w:rPr>
                <w:sz w:val="12"/>
                <w:szCs w:val="12"/>
              </w:rPr>
            </w:pPr>
            <w:r w:rsidRPr="007A169D">
              <w:rPr>
                <w:sz w:val="12"/>
                <w:szCs w:val="12"/>
              </w:rPr>
              <w:t>opłaty na rzecz budżetu państwa</w:t>
            </w:r>
          </w:p>
        </w:tc>
        <w:tc>
          <w:tcPr>
            <w:tcW w:w="398" w:type="pct"/>
            <w:tcBorders>
              <w:top w:val="nil"/>
              <w:left w:val="nil"/>
              <w:bottom w:val="nil"/>
              <w:right w:val="nil"/>
            </w:tcBorders>
            <w:shd w:val="clear" w:color="auto" w:fill="auto"/>
            <w:vAlign w:val="center"/>
            <w:hideMark/>
          </w:tcPr>
          <w:p w14:paraId="794DD52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9F82086" w14:textId="77777777" w:rsidR="007A169D" w:rsidRPr="007A169D" w:rsidRDefault="007A169D" w:rsidP="007A169D">
            <w:pPr>
              <w:spacing w:line="240" w:lineRule="auto"/>
              <w:jc w:val="right"/>
              <w:rPr>
                <w:sz w:val="12"/>
                <w:szCs w:val="12"/>
              </w:rPr>
            </w:pPr>
            <w:r w:rsidRPr="007A169D">
              <w:rPr>
                <w:sz w:val="12"/>
                <w:szCs w:val="12"/>
              </w:rPr>
              <w:t>1 660</w:t>
            </w:r>
          </w:p>
        </w:tc>
        <w:tc>
          <w:tcPr>
            <w:tcW w:w="628" w:type="pct"/>
            <w:tcBorders>
              <w:top w:val="nil"/>
              <w:left w:val="nil"/>
              <w:bottom w:val="nil"/>
              <w:right w:val="nil"/>
            </w:tcBorders>
            <w:shd w:val="clear" w:color="auto" w:fill="auto"/>
            <w:noWrap/>
            <w:vAlign w:val="center"/>
            <w:hideMark/>
          </w:tcPr>
          <w:p w14:paraId="7F049436" w14:textId="77777777" w:rsidR="007A169D" w:rsidRPr="007A169D" w:rsidRDefault="007A169D" w:rsidP="007A169D">
            <w:pPr>
              <w:spacing w:line="240" w:lineRule="auto"/>
              <w:jc w:val="right"/>
              <w:rPr>
                <w:sz w:val="12"/>
                <w:szCs w:val="12"/>
              </w:rPr>
            </w:pPr>
            <w:r w:rsidRPr="007A169D">
              <w:rPr>
                <w:sz w:val="12"/>
                <w:szCs w:val="12"/>
              </w:rPr>
              <w:t>1 659,60</w:t>
            </w:r>
          </w:p>
        </w:tc>
        <w:tc>
          <w:tcPr>
            <w:tcW w:w="443" w:type="pct"/>
            <w:tcBorders>
              <w:top w:val="nil"/>
              <w:left w:val="nil"/>
              <w:bottom w:val="nil"/>
              <w:right w:val="nil"/>
            </w:tcBorders>
            <w:shd w:val="clear" w:color="auto" w:fill="auto"/>
            <w:noWrap/>
            <w:vAlign w:val="center"/>
            <w:hideMark/>
          </w:tcPr>
          <w:p w14:paraId="6DB6CC2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98999EB" w14:textId="77777777" w:rsidTr="007A169D">
        <w:trPr>
          <w:trHeight w:val="85"/>
        </w:trPr>
        <w:tc>
          <w:tcPr>
            <w:tcW w:w="2907" w:type="pct"/>
            <w:tcBorders>
              <w:top w:val="nil"/>
              <w:left w:val="nil"/>
              <w:bottom w:val="nil"/>
              <w:right w:val="nil"/>
            </w:tcBorders>
            <w:shd w:val="clear" w:color="auto" w:fill="auto"/>
            <w:vAlign w:val="center"/>
            <w:hideMark/>
          </w:tcPr>
          <w:p w14:paraId="0EE87B6D"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8" w:type="pct"/>
            <w:tcBorders>
              <w:top w:val="nil"/>
              <w:left w:val="nil"/>
              <w:bottom w:val="nil"/>
              <w:right w:val="nil"/>
            </w:tcBorders>
            <w:shd w:val="clear" w:color="auto" w:fill="auto"/>
            <w:vAlign w:val="center"/>
            <w:hideMark/>
          </w:tcPr>
          <w:p w14:paraId="07D3CFF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3DE7951" w14:textId="77777777" w:rsidR="007A169D" w:rsidRPr="007A169D" w:rsidRDefault="007A169D" w:rsidP="007A169D">
            <w:pPr>
              <w:spacing w:line="240" w:lineRule="auto"/>
              <w:jc w:val="right"/>
              <w:rPr>
                <w:sz w:val="12"/>
                <w:szCs w:val="12"/>
              </w:rPr>
            </w:pPr>
            <w:r w:rsidRPr="007A169D">
              <w:rPr>
                <w:sz w:val="12"/>
                <w:szCs w:val="12"/>
              </w:rPr>
              <w:t>500</w:t>
            </w:r>
          </w:p>
        </w:tc>
        <w:tc>
          <w:tcPr>
            <w:tcW w:w="628" w:type="pct"/>
            <w:tcBorders>
              <w:top w:val="nil"/>
              <w:left w:val="nil"/>
              <w:bottom w:val="nil"/>
              <w:right w:val="nil"/>
            </w:tcBorders>
            <w:shd w:val="clear" w:color="auto" w:fill="auto"/>
            <w:noWrap/>
            <w:vAlign w:val="center"/>
            <w:hideMark/>
          </w:tcPr>
          <w:p w14:paraId="68E10DE9" w14:textId="77777777" w:rsidR="007A169D" w:rsidRPr="007A169D" w:rsidRDefault="007A169D" w:rsidP="007A169D">
            <w:pPr>
              <w:spacing w:line="240" w:lineRule="auto"/>
              <w:jc w:val="right"/>
              <w:rPr>
                <w:sz w:val="12"/>
                <w:szCs w:val="12"/>
              </w:rPr>
            </w:pPr>
            <w:r w:rsidRPr="007A169D">
              <w:rPr>
                <w:sz w:val="12"/>
                <w:szCs w:val="12"/>
              </w:rPr>
              <w:t>430,31</w:t>
            </w:r>
          </w:p>
        </w:tc>
        <w:tc>
          <w:tcPr>
            <w:tcW w:w="443" w:type="pct"/>
            <w:tcBorders>
              <w:top w:val="nil"/>
              <w:left w:val="nil"/>
              <w:bottom w:val="nil"/>
              <w:right w:val="nil"/>
            </w:tcBorders>
            <w:shd w:val="clear" w:color="auto" w:fill="auto"/>
            <w:noWrap/>
            <w:vAlign w:val="center"/>
            <w:hideMark/>
          </w:tcPr>
          <w:p w14:paraId="1CDF9CA8" w14:textId="77777777" w:rsidR="007A169D" w:rsidRPr="007A169D" w:rsidRDefault="007A169D" w:rsidP="007A169D">
            <w:pPr>
              <w:spacing w:line="240" w:lineRule="auto"/>
              <w:jc w:val="right"/>
              <w:rPr>
                <w:sz w:val="12"/>
                <w:szCs w:val="12"/>
              </w:rPr>
            </w:pPr>
            <w:r w:rsidRPr="007A169D">
              <w:rPr>
                <w:sz w:val="12"/>
                <w:szCs w:val="12"/>
              </w:rPr>
              <w:t>86,1%</w:t>
            </w:r>
          </w:p>
        </w:tc>
      </w:tr>
      <w:tr w:rsidR="007A169D" w:rsidRPr="007A169D" w14:paraId="437D7C55" w14:textId="77777777" w:rsidTr="007A169D">
        <w:trPr>
          <w:trHeight w:val="85"/>
        </w:trPr>
        <w:tc>
          <w:tcPr>
            <w:tcW w:w="2907" w:type="pct"/>
            <w:tcBorders>
              <w:top w:val="nil"/>
              <w:left w:val="nil"/>
              <w:bottom w:val="nil"/>
              <w:right w:val="nil"/>
            </w:tcBorders>
            <w:shd w:val="clear" w:color="auto" w:fill="auto"/>
            <w:vAlign w:val="center"/>
            <w:hideMark/>
          </w:tcPr>
          <w:p w14:paraId="3EE2B1C0" w14:textId="77777777" w:rsidR="007A169D" w:rsidRPr="007A169D" w:rsidRDefault="007A169D" w:rsidP="007A169D">
            <w:pPr>
              <w:spacing w:line="240" w:lineRule="auto"/>
              <w:rPr>
                <w:sz w:val="12"/>
                <w:szCs w:val="12"/>
              </w:rPr>
            </w:pPr>
            <w:r w:rsidRPr="007A169D">
              <w:rPr>
                <w:sz w:val="12"/>
                <w:szCs w:val="12"/>
              </w:rPr>
              <w:t>zakup usług zdrowotnych</w:t>
            </w:r>
          </w:p>
        </w:tc>
        <w:tc>
          <w:tcPr>
            <w:tcW w:w="398" w:type="pct"/>
            <w:tcBorders>
              <w:top w:val="nil"/>
              <w:left w:val="nil"/>
              <w:bottom w:val="nil"/>
              <w:right w:val="nil"/>
            </w:tcBorders>
            <w:shd w:val="clear" w:color="auto" w:fill="auto"/>
            <w:vAlign w:val="center"/>
            <w:hideMark/>
          </w:tcPr>
          <w:p w14:paraId="19C9E36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1249E6F" w14:textId="77777777" w:rsidR="007A169D" w:rsidRPr="007A169D" w:rsidRDefault="007A169D" w:rsidP="007A169D">
            <w:pPr>
              <w:spacing w:line="240" w:lineRule="auto"/>
              <w:jc w:val="right"/>
              <w:rPr>
                <w:sz w:val="12"/>
                <w:szCs w:val="12"/>
              </w:rPr>
            </w:pPr>
            <w:r w:rsidRPr="007A169D">
              <w:rPr>
                <w:sz w:val="12"/>
                <w:szCs w:val="12"/>
              </w:rPr>
              <w:t>240</w:t>
            </w:r>
          </w:p>
        </w:tc>
        <w:tc>
          <w:tcPr>
            <w:tcW w:w="628" w:type="pct"/>
            <w:tcBorders>
              <w:top w:val="nil"/>
              <w:left w:val="nil"/>
              <w:bottom w:val="nil"/>
              <w:right w:val="nil"/>
            </w:tcBorders>
            <w:shd w:val="clear" w:color="auto" w:fill="auto"/>
            <w:noWrap/>
            <w:vAlign w:val="center"/>
            <w:hideMark/>
          </w:tcPr>
          <w:p w14:paraId="24DEE9E2" w14:textId="77777777" w:rsidR="007A169D" w:rsidRPr="007A169D" w:rsidRDefault="007A169D" w:rsidP="007A169D">
            <w:pPr>
              <w:spacing w:line="240" w:lineRule="auto"/>
              <w:jc w:val="right"/>
              <w:rPr>
                <w:sz w:val="12"/>
                <w:szCs w:val="12"/>
              </w:rPr>
            </w:pPr>
            <w:r w:rsidRPr="007A169D">
              <w:rPr>
                <w:sz w:val="12"/>
                <w:szCs w:val="12"/>
              </w:rPr>
              <w:t>240,00</w:t>
            </w:r>
          </w:p>
        </w:tc>
        <w:tc>
          <w:tcPr>
            <w:tcW w:w="443" w:type="pct"/>
            <w:tcBorders>
              <w:top w:val="nil"/>
              <w:left w:val="nil"/>
              <w:bottom w:val="nil"/>
              <w:right w:val="nil"/>
            </w:tcBorders>
            <w:shd w:val="clear" w:color="auto" w:fill="auto"/>
            <w:noWrap/>
            <w:vAlign w:val="center"/>
            <w:hideMark/>
          </w:tcPr>
          <w:p w14:paraId="16BF49C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7243FF0" w14:textId="77777777" w:rsidTr="007A169D">
        <w:trPr>
          <w:trHeight w:val="85"/>
        </w:trPr>
        <w:tc>
          <w:tcPr>
            <w:tcW w:w="2907" w:type="pct"/>
            <w:tcBorders>
              <w:top w:val="nil"/>
              <w:left w:val="nil"/>
              <w:bottom w:val="nil"/>
              <w:right w:val="nil"/>
            </w:tcBorders>
            <w:shd w:val="clear" w:color="auto" w:fill="auto"/>
            <w:vAlign w:val="center"/>
            <w:hideMark/>
          </w:tcPr>
          <w:p w14:paraId="40178F16"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2D9206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BCC7F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B51141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7BC43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E0F86F9" w14:textId="77777777" w:rsidTr="007A169D">
        <w:trPr>
          <w:trHeight w:val="85"/>
        </w:trPr>
        <w:tc>
          <w:tcPr>
            <w:tcW w:w="2907" w:type="pct"/>
            <w:tcBorders>
              <w:top w:val="nil"/>
              <w:left w:val="nil"/>
              <w:bottom w:val="nil"/>
              <w:right w:val="nil"/>
            </w:tcBorders>
            <w:shd w:val="clear" w:color="auto" w:fill="auto"/>
            <w:vAlign w:val="center"/>
            <w:hideMark/>
          </w:tcPr>
          <w:p w14:paraId="54B5A39E" w14:textId="77777777" w:rsidR="007A169D" w:rsidRPr="007A169D" w:rsidRDefault="007A169D" w:rsidP="007A169D">
            <w:pPr>
              <w:spacing w:line="240" w:lineRule="auto"/>
              <w:rPr>
                <w:sz w:val="12"/>
                <w:szCs w:val="12"/>
              </w:rPr>
            </w:pPr>
            <w:r w:rsidRPr="007A169D">
              <w:rPr>
                <w:sz w:val="12"/>
                <w:szCs w:val="12"/>
              </w:rPr>
              <w:t>zadania zlecone</w:t>
            </w:r>
          </w:p>
        </w:tc>
        <w:tc>
          <w:tcPr>
            <w:tcW w:w="398" w:type="pct"/>
            <w:tcBorders>
              <w:top w:val="nil"/>
              <w:left w:val="nil"/>
              <w:bottom w:val="nil"/>
              <w:right w:val="nil"/>
            </w:tcBorders>
            <w:shd w:val="clear" w:color="auto" w:fill="auto"/>
            <w:vAlign w:val="center"/>
            <w:hideMark/>
          </w:tcPr>
          <w:p w14:paraId="5752BE8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1C647B51" w14:textId="77777777" w:rsidR="007A169D" w:rsidRPr="007A169D" w:rsidRDefault="007A169D" w:rsidP="007A169D">
            <w:pPr>
              <w:spacing w:line="240" w:lineRule="auto"/>
              <w:jc w:val="right"/>
              <w:rPr>
                <w:sz w:val="12"/>
                <w:szCs w:val="12"/>
              </w:rPr>
            </w:pPr>
            <w:r w:rsidRPr="007A169D">
              <w:rPr>
                <w:sz w:val="12"/>
                <w:szCs w:val="12"/>
              </w:rPr>
              <w:t>1 200 611</w:t>
            </w:r>
          </w:p>
        </w:tc>
        <w:tc>
          <w:tcPr>
            <w:tcW w:w="628" w:type="pct"/>
            <w:tcBorders>
              <w:top w:val="nil"/>
              <w:left w:val="nil"/>
              <w:bottom w:val="nil"/>
              <w:right w:val="nil"/>
            </w:tcBorders>
            <w:shd w:val="clear" w:color="auto" w:fill="auto"/>
            <w:vAlign w:val="center"/>
            <w:hideMark/>
          </w:tcPr>
          <w:p w14:paraId="55DB9B54" w14:textId="77777777" w:rsidR="007A169D" w:rsidRPr="007A169D" w:rsidRDefault="007A169D" w:rsidP="007A169D">
            <w:pPr>
              <w:spacing w:line="240" w:lineRule="auto"/>
              <w:jc w:val="right"/>
              <w:rPr>
                <w:sz w:val="12"/>
                <w:szCs w:val="12"/>
              </w:rPr>
            </w:pPr>
            <w:r w:rsidRPr="007A169D">
              <w:rPr>
                <w:sz w:val="12"/>
                <w:szCs w:val="12"/>
              </w:rPr>
              <w:t>1 197 596,56</w:t>
            </w:r>
          </w:p>
        </w:tc>
        <w:tc>
          <w:tcPr>
            <w:tcW w:w="443" w:type="pct"/>
            <w:tcBorders>
              <w:top w:val="nil"/>
              <w:left w:val="nil"/>
              <w:bottom w:val="nil"/>
              <w:right w:val="nil"/>
            </w:tcBorders>
            <w:shd w:val="clear" w:color="auto" w:fill="auto"/>
            <w:vAlign w:val="center"/>
            <w:hideMark/>
          </w:tcPr>
          <w:p w14:paraId="64E2DB9A"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716E4B9E" w14:textId="77777777" w:rsidTr="007A169D">
        <w:trPr>
          <w:trHeight w:val="85"/>
        </w:trPr>
        <w:tc>
          <w:tcPr>
            <w:tcW w:w="2907" w:type="pct"/>
            <w:tcBorders>
              <w:top w:val="nil"/>
              <w:left w:val="nil"/>
              <w:bottom w:val="nil"/>
              <w:right w:val="nil"/>
            </w:tcBorders>
            <w:shd w:val="clear" w:color="auto" w:fill="auto"/>
            <w:vAlign w:val="center"/>
            <w:hideMark/>
          </w:tcPr>
          <w:p w14:paraId="64B9EB1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B7D2CF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C330ED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DCD4BC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7E042C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634143" w14:textId="77777777" w:rsidTr="007A169D">
        <w:trPr>
          <w:trHeight w:val="85"/>
        </w:trPr>
        <w:tc>
          <w:tcPr>
            <w:tcW w:w="2907" w:type="pct"/>
            <w:tcBorders>
              <w:top w:val="nil"/>
              <w:left w:val="nil"/>
              <w:bottom w:val="nil"/>
              <w:right w:val="nil"/>
            </w:tcBorders>
            <w:shd w:val="clear" w:color="auto" w:fill="auto"/>
            <w:vAlign w:val="center"/>
            <w:hideMark/>
          </w:tcPr>
          <w:p w14:paraId="2F57D45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noWrap/>
            <w:vAlign w:val="center"/>
            <w:hideMark/>
          </w:tcPr>
          <w:p w14:paraId="57794B9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355DF15" w14:textId="77777777" w:rsidR="007A169D" w:rsidRPr="007A169D" w:rsidRDefault="007A169D" w:rsidP="007A169D">
            <w:pPr>
              <w:spacing w:line="240" w:lineRule="auto"/>
              <w:jc w:val="right"/>
              <w:rPr>
                <w:i/>
                <w:iCs/>
                <w:sz w:val="12"/>
                <w:szCs w:val="12"/>
              </w:rPr>
            </w:pPr>
            <w:r w:rsidRPr="007A169D">
              <w:rPr>
                <w:i/>
                <w:iCs/>
                <w:sz w:val="12"/>
                <w:szCs w:val="12"/>
              </w:rPr>
              <w:t>1 200 611</w:t>
            </w:r>
          </w:p>
        </w:tc>
        <w:tc>
          <w:tcPr>
            <w:tcW w:w="628" w:type="pct"/>
            <w:tcBorders>
              <w:top w:val="nil"/>
              <w:left w:val="nil"/>
              <w:bottom w:val="nil"/>
              <w:right w:val="nil"/>
            </w:tcBorders>
            <w:shd w:val="clear" w:color="auto" w:fill="auto"/>
            <w:noWrap/>
            <w:vAlign w:val="center"/>
            <w:hideMark/>
          </w:tcPr>
          <w:p w14:paraId="705C12CD" w14:textId="77777777" w:rsidR="007A169D" w:rsidRPr="007A169D" w:rsidRDefault="007A169D" w:rsidP="007A169D">
            <w:pPr>
              <w:spacing w:line="240" w:lineRule="auto"/>
              <w:jc w:val="right"/>
              <w:rPr>
                <w:i/>
                <w:iCs/>
                <w:sz w:val="12"/>
                <w:szCs w:val="12"/>
              </w:rPr>
            </w:pPr>
            <w:r w:rsidRPr="007A169D">
              <w:rPr>
                <w:i/>
                <w:iCs/>
                <w:sz w:val="12"/>
                <w:szCs w:val="12"/>
              </w:rPr>
              <w:t>1 197 596,56</w:t>
            </w:r>
          </w:p>
        </w:tc>
        <w:tc>
          <w:tcPr>
            <w:tcW w:w="443" w:type="pct"/>
            <w:tcBorders>
              <w:top w:val="nil"/>
              <w:left w:val="nil"/>
              <w:bottom w:val="nil"/>
              <w:right w:val="nil"/>
            </w:tcBorders>
            <w:shd w:val="clear" w:color="auto" w:fill="auto"/>
            <w:noWrap/>
            <w:vAlign w:val="center"/>
            <w:hideMark/>
          </w:tcPr>
          <w:p w14:paraId="174A2B13"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5CD141D1" w14:textId="77777777" w:rsidTr="007A169D">
        <w:trPr>
          <w:trHeight w:val="85"/>
        </w:trPr>
        <w:tc>
          <w:tcPr>
            <w:tcW w:w="2907" w:type="pct"/>
            <w:tcBorders>
              <w:top w:val="nil"/>
              <w:left w:val="nil"/>
              <w:bottom w:val="nil"/>
              <w:right w:val="nil"/>
            </w:tcBorders>
            <w:shd w:val="clear" w:color="auto" w:fill="auto"/>
            <w:vAlign w:val="center"/>
            <w:hideMark/>
          </w:tcPr>
          <w:p w14:paraId="61CB5425"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068011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FF57B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ED467A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598AA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3CC132" w14:textId="77777777" w:rsidTr="007A169D">
        <w:trPr>
          <w:trHeight w:val="85"/>
        </w:trPr>
        <w:tc>
          <w:tcPr>
            <w:tcW w:w="2907" w:type="pct"/>
            <w:tcBorders>
              <w:top w:val="nil"/>
              <w:left w:val="nil"/>
              <w:bottom w:val="nil"/>
              <w:right w:val="nil"/>
            </w:tcBorders>
            <w:shd w:val="clear" w:color="auto" w:fill="auto"/>
            <w:vAlign w:val="center"/>
            <w:hideMark/>
          </w:tcPr>
          <w:p w14:paraId="62D6E8E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85203</w:t>
            </w:r>
          </w:p>
        </w:tc>
        <w:tc>
          <w:tcPr>
            <w:tcW w:w="398" w:type="pct"/>
            <w:tcBorders>
              <w:top w:val="nil"/>
              <w:left w:val="nil"/>
              <w:bottom w:val="nil"/>
              <w:right w:val="nil"/>
            </w:tcBorders>
            <w:shd w:val="clear" w:color="auto" w:fill="auto"/>
            <w:noWrap/>
            <w:vAlign w:val="center"/>
            <w:hideMark/>
          </w:tcPr>
          <w:p w14:paraId="69B2016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CEC55D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1A6AE6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27DFC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8455B5" w14:textId="77777777" w:rsidTr="007A169D">
        <w:trPr>
          <w:trHeight w:val="85"/>
        </w:trPr>
        <w:tc>
          <w:tcPr>
            <w:tcW w:w="2907" w:type="pct"/>
            <w:tcBorders>
              <w:top w:val="nil"/>
              <w:left w:val="nil"/>
              <w:bottom w:val="nil"/>
              <w:right w:val="nil"/>
            </w:tcBorders>
            <w:shd w:val="clear" w:color="auto" w:fill="auto"/>
            <w:vAlign w:val="center"/>
            <w:hideMark/>
          </w:tcPr>
          <w:p w14:paraId="03CC4F8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1439B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F6565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5AA73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CE97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158ECDC" w14:textId="77777777" w:rsidTr="007A169D">
        <w:trPr>
          <w:trHeight w:val="85"/>
        </w:trPr>
        <w:tc>
          <w:tcPr>
            <w:tcW w:w="2907" w:type="pct"/>
            <w:tcBorders>
              <w:top w:val="nil"/>
              <w:left w:val="nil"/>
              <w:bottom w:val="nil"/>
              <w:right w:val="nil"/>
            </w:tcBorders>
            <w:shd w:val="clear" w:color="auto" w:fill="auto"/>
            <w:vAlign w:val="center"/>
            <w:hideMark/>
          </w:tcPr>
          <w:p w14:paraId="5AD8F81D" w14:textId="77777777" w:rsidR="007A169D" w:rsidRPr="007A169D" w:rsidRDefault="007A169D" w:rsidP="007A169D">
            <w:pPr>
              <w:spacing w:line="240" w:lineRule="auto"/>
              <w:rPr>
                <w:i/>
                <w:iCs/>
                <w:sz w:val="12"/>
                <w:szCs w:val="12"/>
              </w:rPr>
            </w:pPr>
            <w:r w:rsidRPr="007A169D">
              <w:rPr>
                <w:i/>
                <w:iCs/>
                <w:sz w:val="12"/>
                <w:szCs w:val="12"/>
              </w:rPr>
              <w:t>- liczba podopiecznych korzystających z pomocy średnio w miesiącu</w:t>
            </w:r>
          </w:p>
        </w:tc>
        <w:tc>
          <w:tcPr>
            <w:tcW w:w="398" w:type="pct"/>
            <w:tcBorders>
              <w:top w:val="nil"/>
              <w:left w:val="nil"/>
              <w:bottom w:val="nil"/>
              <w:right w:val="nil"/>
            </w:tcBorders>
            <w:shd w:val="clear" w:color="auto" w:fill="auto"/>
            <w:noWrap/>
            <w:vAlign w:val="center"/>
            <w:hideMark/>
          </w:tcPr>
          <w:p w14:paraId="50B357EF" w14:textId="77777777" w:rsidR="007A169D" w:rsidRPr="007A169D" w:rsidRDefault="007A169D" w:rsidP="007A169D">
            <w:pPr>
              <w:spacing w:line="240" w:lineRule="auto"/>
              <w:jc w:val="right"/>
              <w:rPr>
                <w:i/>
                <w:iCs/>
                <w:sz w:val="12"/>
                <w:szCs w:val="12"/>
              </w:rPr>
            </w:pPr>
            <w:r w:rsidRPr="007A169D">
              <w:rPr>
                <w:i/>
                <w:iCs/>
                <w:sz w:val="12"/>
                <w:szCs w:val="12"/>
              </w:rPr>
              <w:t>44</w:t>
            </w:r>
          </w:p>
        </w:tc>
        <w:tc>
          <w:tcPr>
            <w:tcW w:w="623" w:type="pct"/>
            <w:tcBorders>
              <w:top w:val="nil"/>
              <w:left w:val="nil"/>
              <w:bottom w:val="nil"/>
              <w:right w:val="nil"/>
            </w:tcBorders>
            <w:shd w:val="clear" w:color="auto" w:fill="auto"/>
            <w:noWrap/>
            <w:vAlign w:val="center"/>
            <w:hideMark/>
          </w:tcPr>
          <w:p w14:paraId="0B415F24" w14:textId="77777777" w:rsidR="007A169D" w:rsidRPr="007A169D" w:rsidRDefault="007A169D" w:rsidP="007A169D">
            <w:pPr>
              <w:spacing w:line="240" w:lineRule="auto"/>
              <w:jc w:val="right"/>
              <w:rPr>
                <w:i/>
                <w:iCs/>
                <w:sz w:val="12"/>
                <w:szCs w:val="12"/>
              </w:rPr>
            </w:pPr>
          </w:p>
        </w:tc>
        <w:tc>
          <w:tcPr>
            <w:tcW w:w="628" w:type="pct"/>
            <w:tcBorders>
              <w:top w:val="nil"/>
              <w:left w:val="nil"/>
              <w:bottom w:val="nil"/>
              <w:right w:val="nil"/>
            </w:tcBorders>
            <w:shd w:val="clear" w:color="auto" w:fill="auto"/>
            <w:noWrap/>
            <w:vAlign w:val="center"/>
            <w:hideMark/>
          </w:tcPr>
          <w:p w14:paraId="65EBB07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DDD642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13DA53" w14:textId="77777777" w:rsidTr="007A169D">
        <w:trPr>
          <w:trHeight w:val="85"/>
        </w:trPr>
        <w:tc>
          <w:tcPr>
            <w:tcW w:w="2907" w:type="pct"/>
            <w:tcBorders>
              <w:top w:val="nil"/>
              <w:left w:val="nil"/>
              <w:bottom w:val="nil"/>
              <w:right w:val="nil"/>
            </w:tcBorders>
            <w:shd w:val="clear" w:color="auto" w:fill="auto"/>
            <w:vAlign w:val="center"/>
            <w:hideMark/>
          </w:tcPr>
          <w:p w14:paraId="5B839DF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4F279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AE2A5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A9C04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E5A37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B5F5CE" w14:textId="77777777" w:rsidTr="007A169D">
        <w:trPr>
          <w:trHeight w:val="85"/>
        </w:trPr>
        <w:tc>
          <w:tcPr>
            <w:tcW w:w="2907" w:type="pct"/>
            <w:tcBorders>
              <w:top w:val="nil"/>
              <w:left w:val="nil"/>
              <w:bottom w:val="nil"/>
              <w:right w:val="nil"/>
            </w:tcBorders>
            <w:shd w:val="clear" w:color="auto" w:fill="auto"/>
            <w:vAlign w:val="center"/>
            <w:hideMark/>
          </w:tcPr>
          <w:p w14:paraId="62AB71A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6633E2C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F90586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F9BDB9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943A24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087CDE" w14:textId="77777777" w:rsidTr="007A169D">
        <w:trPr>
          <w:trHeight w:val="85"/>
        </w:trPr>
        <w:tc>
          <w:tcPr>
            <w:tcW w:w="2907" w:type="pct"/>
            <w:tcBorders>
              <w:top w:val="nil"/>
              <w:left w:val="nil"/>
              <w:bottom w:val="nil"/>
              <w:right w:val="nil"/>
            </w:tcBorders>
            <w:shd w:val="clear" w:color="auto" w:fill="auto"/>
            <w:vAlign w:val="center"/>
            <w:hideMark/>
          </w:tcPr>
          <w:p w14:paraId="79A3C283" w14:textId="77777777" w:rsidR="007A169D" w:rsidRPr="007A169D" w:rsidRDefault="007A169D" w:rsidP="007A169D">
            <w:pPr>
              <w:spacing w:line="240" w:lineRule="auto"/>
              <w:rPr>
                <w:sz w:val="12"/>
                <w:szCs w:val="12"/>
              </w:rPr>
            </w:pPr>
            <w:r w:rsidRPr="007A169D">
              <w:rPr>
                <w:sz w:val="12"/>
                <w:szCs w:val="12"/>
              </w:rPr>
              <w:t>prowadzenie placówek wsparcia dziennego dla osób  psychicznie i umysłowo chorych zlecone do realizacji organizacjom pozarządowym prowadzącym działalność pożytku publicznego:</w:t>
            </w:r>
          </w:p>
        </w:tc>
        <w:tc>
          <w:tcPr>
            <w:tcW w:w="398" w:type="pct"/>
            <w:tcBorders>
              <w:top w:val="nil"/>
              <w:left w:val="nil"/>
              <w:bottom w:val="nil"/>
              <w:right w:val="nil"/>
            </w:tcBorders>
            <w:shd w:val="clear" w:color="auto" w:fill="auto"/>
            <w:vAlign w:val="center"/>
            <w:hideMark/>
          </w:tcPr>
          <w:p w14:paraId="1A6A244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4FDDDCD" w14:textId="77777777" w:rsidR="007A169D" w:rsidRPr="007A169D" w:rsidRDefault="007A169D" w:rsidP="007A169D">
            <w:pPr>
              <w:spacing w:line="240" w:lineRule="auto"/>
              <w:jc w:val="right"/>
              <w:rPr>
                <w:sz w:val="12"/>
                <w:szCs w:val="12"/>
              </w:rPr>
            </w:pPr>
            <w:r w:rsidRPr="007A169D">
              <w:rPr>
                <w:sz w:val="12"/>
                <w:szCs w:val="12"/>
              </w:rPr>
              <w:t>1 200 611</w:t>
            </w:r>
          </w:p>
        </w:tc>
        <w:tc>
          <w:tcPr>
            <w:tcW w:w="628" w:type="pct"/>
            <w:tcBorders>
              <w:top w:val="nil"/>
              <w:left w:val="nil"/>
              <w:bottom w:val="nil"/>
              <w:right w:val="nil"/>
            </w:tcBorders>
            <w:shd w:val="clear" w:color="auto" w:fill="auto"/>
            <w:noWrap/>
            <w:vAlign w:val="center"/>
            <w:hideMark/>
          </w:tcPr>
          <w:p w14:paraId="4A32FBE8" w14:textId="77777777" w:rsidR="007A169D" w:rsidRPr="007A169D" w:rsidRDefault="007A169D" w:rsidP="007A169D">
            <w:pPr>
              <w:spacing w:line="240" w:lineRule="auto"/>
              <w:jc w:val="right"/>
              <w:rPr>
                <w:sz w:val="12"/>
                <w:szCs w:val="12"/>
              </w:rPr>
            </w:pPr>
            <w:r w:rsidRPr="007A169D">
              <w:rPr>
                <w:sz w:val="12"/>
                <w:szCs w:val="12"/>
              </w:rPr>
              <w:t>1 197 596,56</w:t>
            </w:r>
          </w:p>
        </w:tc>
        <w:tc>
          <w:tcPr>
            <w:tcW w:w="443" w:type="pct"/>
            <w:tcBorders>
              <w:top w:val="nil"/>
              <w:left w:val="nil"/>
              <w:bottom w:val="nil"/>
              <w:right w:val="nil"/>
            </w:tcBorders>
            <w:shd w:val="clear" w:color="auto" w:fill="auto"/>
            <w:noWrap/>
            <w:vAlign w:val="center"/>
            <w:hideMark/>
          </w:tcPr>
          <w:p w14:paraId="20F6C5A1"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6BDC05A3" w14:textId="77777777" w:rsidTr="007A169D">
        <w:trPr>
          <w:trHeight w:val="85"/>
        </w:trPr>
        <w:tc>
          <w:tcPr>
            <w:tcW w:w="2907" w:type="pct"/>
            <w:tcBorders>
              <w:top w:val="nil"/>
              <w:left w:val="nil"/>
              <w:bottom w:val="nil"/>
              <w:right w:val="nil"/>
            </w:tcBorders>
            <w:shd w:val="clear" w:color="auto" w:fill="auto"/>
            <w:vAlign w:val="center"/>
            <w:hideMark/>
          </w:tcPr>
          <w:p w14:paraId="7EAB2025" w14:textId="77777777" w:rsidR="007A169D" w:rsidRPr="007A169D" w:rsidRDefault="007A169D" w:rsidP="007A169D">
            <w:pPr>
              <w:spacing w:line="240" w:lineRule="auto"/>
              <w:rPr>
                <w:sz w:val="12"/>
                <w:szCs w:val="12"/>
              </w:rPr>
            </w:pPr>
            <w:r w:rsidRPr="007A169D">
              <w:rPr>
                <w:sz w:val="12"/>
                <w:szCs w:val="12"/>
              </w:rPr>
              <w:t>- Środowiskowy Dom Samopomocy przy ul. Górskiej 7 prowadzony przez Warszawską Fundację na rzecz Osób z Niepełnosprawnością Intelektualną "Postaw na Nas"</w:t>
            </w:r>
          </w:p>
        </w:tc>
        <w:tc>
          <w:tcPr>
            <w:tcW w:w="398" w:type="pct"/>
            <w:tcBorders>
              <w:top w:val="nil"/>
              <w:left w:val="nil"/>
              <w:bottom w:val="nil"/>
              <w:right w:val="nil"/>
            </w:tcBorders>
            <w:shd w:val="clear" w:color="auto" w:fill="auto"/>
            <w:vAlign w:val="center"/>
            <w:hideMark/>
          </w:tcPr>
          <w:p w14:paraId="05FD20E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AE51D1B" w14:textId="77777777" w:rsidR="007A169D" w:rsidRPr="007A169D" w:rsidRDefault="007A169D" w:rsidP="007A169D">
            <w:pPr>
              <w:spacing w:line="240" w:lineRule="auto"/>
              <w:jc w:val="right"/>
              <w:rPr>
                <w:sz w:val="12"/>
                <w:szCs w:val="12"/>
              </w:rPr>
            </w:pPr>
            <w:r w:rsidRPr="007A169D">
              <w:rPr>
                <w:sz w:val="12"/>
                <w:szCs w:val="12"/>
              </w:rPr>
              <w:t>843 693</w:t>
            </w:r>
          </w:p>
        </w:tc>
        <w:tc>
          <w:tcPr>
            <w:tcW w:w="628" w:type="pct"/>
            <w:tcBorders>
              <w:top w:val="nil"/>
              <w:left w:val="nil"/>
              <w:bottom w:val="nil"/>
              <w:right w:val="nil"/>
            </w:tcBorders>
            <w:shd w:val="clear" w:color="auto" w:fill="auto"/>
            <w:noWrap/>
            <w:vAlign w:val="center"/>
            <w:hideMark/>
          </w:tcPr>
          <w:p w14:paraId="229A7C10" w14:textId="77777777" w:rsidR="007A169D" w:rsidRPr="007A169D" w:rsidRDefault="007A169D" w:rsidP="007A169D">
            <w:pPr>
              <w:spacing w:line="240" w:lineRule="auto"/>
              <w:jc w:val="right"/>
              <w:rPr>
                <w:sz w:val="12"/>
                <w:szCs w:val="12"/>
              </w:rPr>
            </w:pPr>
            <w:r w:rsidRPr="007A169D">
              <w:rPr>
                <w:sz w:val="12"/>
                <w:szCs w:val="12"/>
              </w:rPr>
              <w:t>843 693,00</w:t>
            </w:r>
          </w:p>
        </w:tc>
        <w:tc>
          <w:tcPr>
            <w:tcW w:w="443" w:type="pct"/>
            <w:tcBorders>
              <w:top w:val="nil"/>
              <w:left w:val="nil"/>
              <w:bottom w:val="nil"/>
              <w:right w:val="nil"/>
            </w:tcBorders>
            <w:shd w:val="clear" w:color="auto" w:fill="auto"/>
            <w:noWrap/>
            <w:vAlign w:val="center"/>
            <w:hideMark/>
          </w:tcPr>
          <w:p w14:paraId="1B9630D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31E4035" w14:textId="77777777" w:rsidTr="007A169D">
        <w:trPr>
          <w:trHeight w:val="85"/>
        </w:trPr>
        <w:tc>
          <w:tcPr>
            <w:tcW w:w="2907" w:type="pct"/>
            <w:tcBorders>
              <w:top w:val="nil"/>
              <w:left w:val="nil"/>
              <w:bottom w:val="nil"/>
              <w:right w:val="nil"/>
            </w:tcBorders>
            <w:shd w:val="clear" w:color="auto" w:fill="auto"/>
            <w:vAlign w:val="center"/>
            <w:hideMark/>
          </w:tcPr>
          <w:p w14:paraId="72D12922" w14:textId="77777777" w:rsidR="007A169D" w:rsidRPr="007A169D" w:rsidRDefault="007A169D" w:rsidP="007A169D">
            <w:pPr>
              <w:spacing w:line="240" w:lineRule="auto"/>
              <w:rPr>
                <w:sz w:val="12"/>
                <w:szCs w:val="12"/>
              </w:rPr>
            </w:pPr>
            <w:r w:rsidRPr="007A169D">
              <w:rPr>
                <w:sz w:val="12"/>
                <w:szCs w:val="12"/>
              </w:rPr>
              <w:t>- Środowiskowy Dom Samopomocy typu D przy ul. Odolańskiej 6/8 lok. nr U 33 dla osób z niepełnosprawnością intelektualną prowadzony przez fundację "Nasz Bezpieczny Świat"</w:t>
            </w:r>
          </w:p>
        </w:tc>
        <w:tc>
          <w:tcPr>
            <w:tcW w:w="398" w:type="pct"/>
            <w:tcBorders>
              <w:top w:val="nil"/>
              <w:left w:val="nil"/>
              <w:bottom w:val="nil"/>
              <w:right w:val="nil"/>
            </w:tcBorders>
            <w:shd w:val="clear" w:color="auto" w:fill="auto"/>
            <w:vAlign w:val="center"/>
            <w:hideMark/>
          </w:tcPr>
          <w:p w14:paraId="5D24055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9EDF4E2" w14:textId="77777777" w:rsidR="007A169D" w:rsidRPr="007A169D" w:rsidRDefault="007A169D" w:rsidP="007A169D">
            <w:pPr>
              <w:spacing w:line="240" w:lineRule="auto"/>
              <w:jc w:val="right"/>
              <w:rPr>
                <w:sz w:val="12"/>
                <w:szCs w:val="12"/>
              </w:rPr>
            </w:pPr>
            <w:r w:rsidRPr="007A169D">
              <w:rPr>
                <w:sz w:val="12"/>
                <w:szCs w:val="12"/>
              </w:rPr>
              <w:t>356 918</w:t>
            </w:r>
          </w:p>
        </w:tc>
        <w:tc>
          <w:tcPr>
            <w:tcW w:w="628" w:type="pct"/>
            <w:tcBorders>
              <w:top w:val="nil"/>
              <w:left w:val="nil"/>
              <w:bottom w:val="nil"/>
              <w:right w:val="nil"/>
            </w:tcBorders>
            <w:shd w:val="clear" w:color="auto" w:fill="auto"/>
            <w:noWrap/>
            <w:vAlign w:val="center"/>
            <w:hideMark/>
          </w:tcPr>
          <w:p w14:paraId="48D85BDE" w14:textId="77777777" w:rsidR="007A169D" w:rsidRPr="007A169D" w:rsidRDefault="007A169D" w:rsidP="007A169D">
            <w:pPr>
              <w:spacing w:line="240" w:lineRule="auto"/>
              <w:jc w:val="right"/>
              <w:rPr>
                <w:sz w:val="12"/>
                <w:szCs w:val="12"/>
              </w:rPr>
            </w:pPr>
            <w:r w:rsidRPr="007A169D">
              <w:rPr>
                <w:sz w:val="12"/>
                <w:szCs w:val="12"/>
              </w:rPr>
              <w:t>353 903,56</w:t>
            </w:r>
          </w:p>
        </w:tc>
        <w:tc>
          <w:tcPr>
            <w:tcW w:w="443" w:type="pct"/>
            <w:tcBorders>
              <w:top w:val="nil"/>
              <w:left w:val="nil"/>
              <w:bottom w:val="nil"/>
              <w:right w:val="nil"/>
            </w:tcBorders>
            <w:shd w:val="clear" w:color="auto" w:fill="auto"/>
            <w:noWrap/>
            <w:vAlign w:val="center"/>
            <w:hideMark/>
          </w:tcPr>
          <w:p w14:paraId="2F491E5A"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591C0931" w14:textId="77777777" w:rsidTr="007A169D">
        <w:trPr>
          <w:trHeight w:val="85"/>
        </w:trPr>
        <w:tc>
          <w:tcPr>
            <w:tcW w:w="2907" w:type="pct"/>
            <w:tcBorders>
              <w:top w:val="nil"/>
              <w:left w:val="nil"/>
              <w:bottom w:val="nil"/>
              <w:right w:val="nil"/>
            </w:tcBorders>
            <w:shd w:val="clear" w:color="auto" w:fill="auto"/>
            <w:vAlign w:val="center"/>
            <w:hideMark/>
          </w:tcPr>
          <w:p w14:paraId="5A91FF1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2DF47E16"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95CC3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8C812A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E7F6A4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ECE30F" w14:textId="77777777" w:rsidTr="007A169D">
        <w:trPr>
          <w:trHeight w:val="85"/>
        </w:trPr>
        <w:tc>
          <w:tcPr>
            <w:tcW w:w="2907" w:type="pct"/>
            <w:tcBorders>
              <w:top w:val="nil"/>
              <w:left w:val="nil"/>
              <w:bottom w:val="nil"/>
              <w:right w:val="nil"/>
            </w:tcBorders>
            <w:shd w:val="clear" w:color="auto" w:fill="auto"/>
            <w:vAlign w:val="center"/>
            <w:hideMark/>
          </w:tcPr>
          <w:p w14:paraId="239984E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538B6AA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6885E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8AC335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39FEB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FA9BA3" w14:textId="77777777" w:rsidTr="007A169D">
        <w:trPr>
          <w:trHeight w:val="85"/>
        </w:trPr>
        <w:tc>
          <w:tcPr>
            <w:tcW w:w="2907" w:type="pct"/>
            <w:tcBorders>
              <w:top w:val="nil"/>
              <w:left w:val="nil"/>
              <w:bottom w:val="nil"/>
              <w:right w:val="nil"/>
            </w:tcBorders>
            <w:shd w:val="clear" w:color="auto" w:fill="auto"/>
            <w:vAlign w:val="center"/>
            <w:hideMark/>
          </w:tcPr>
          <w:p w14:paraId="02CF7B9D" w14:textId="77777777" w:rsidR="007A169D" w:rsidRPr="007A169D" w:rsidRDefault="007A169D" w:rsidP="007A169D">
            <w:pPr>
              <w:spacing w:line="240" w:lineRule="auto"/>
              <w:rPr>
                <w:i/>
                <w:iCs/>
                <w:sz w:val="12"/>
                <w:szCs w:val="12"/>
              </w:rPr>
            </w:pPr>
            <w:r w:rsidRPr="007A169D">
              <w:rPr>
                <w:i/>
                <w:iCs/>
                <w:sz w:val="12"/>
                <w:szCs w:val="12"/>
              </w:rPr>
              <w:t xml:space="preserve">1. Ustawa z dnia 12 marca 2004 r. o pomocy społecznej </w:t>
            </w:r>
          </w:p>
        </w:tc>
        <w:tc>
          <w:tcPr>
            <w:tcW w:w="398" w:type="pct"/>
            <w:tcBorders>
              <w:top w:val="nil"/>
              <w:left w:val="nil"/>
              <w:bottom w:val="nil"/>
              <w:right w:val="nil"/>
            </w:tcBorders>
            <w:shd w:val="clear" w:color="auto" w:fill="auto"/>
            <w:vAlign w:val="center"/>
            <w:hideMark/>
          </w:tcPr>
          <w:p w14:paraId="6CC5DC3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7D9F4F2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AC7C1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2127A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A37E85" w14:textId="77777777" w:rsidTr="007A169D">
        <w:trPr>
          <w:trHeight w:val="85"/>
        </w:trPr>
        <w:tc>
          <w:tcPr>
            <w:tcW w:w="2907" w:type="pct"/>
            <w:tcBorders>
              <w:top w:val="nil"/>
              <w:left w:val="nil"/>
              <w:bottom w:val="nil"/>
              <w:right w:val="nil"/>
            </w:tcBorders>
            <w:shd w:val="clear" w:color="auto" w:fill="auto"/>
            <w:vAlign w:val="center"/>
            <w:hideMark/>
          </w:tcPr>
          <w:p w14:paraId="3631AD22" w14:textId="77777777" w:rsidR="007A169D" w:rsidRPr="007A169D" w:rsidRDefault="007A169D" w:rsidP="007A169D">
            <w:pPr>
              <w:spacing w:line="240" w:lineRule="auto"/>
              <w:rPr>
                <w:i/>
                <w:iCs/>
                <w:sz w:val="12"/>
                <w:szCs w:val="12"/>
              </w:rPr>
            </w:pPr>
            <w:r w:rsidRPr="007A169D">
              <w:rPr>
                <w:i/>
                <w:iCs/>
                <w:sz w:val="12"/>
                <w:szCs w:val="12"/>
              </w:rPr>
              <w:t xml:space="preserve">2. Ustawa z dnia 21 listopada 2008 r. o pracownikach samorządowych </w:t>
            </w:r>
          </w:p>
        </w:tc>
        <w:tc>
          <w:tcPr>
            <w:tcW w:w="398" w:type="pct"/>
            <w:tcBorders>
              <w:top w:val="nil"/>
              <w:left w:val="nil"/>
              <w:bottom w:val="nil"/>
              <w:right w:val="nil"/>
            </w:tcBorders>
            <w:shd w:val="clear" w:color="auto" w:fill="auto"/>
            <w:noWrap/>
            <w:vAlign w:val="center"/>
            <w:hideMark/>
          </w:tcPr>
          <w:p w14:paraId="2ACBC10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5B7FA0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E01023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BEDFF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E9DC40" w14:textId="77777777" w:rsidTr="007A169D">
        <w:trPr>
          <w:trHeight w:val="85"/>
        </w:trPr>
        <w:tc>
          <w:tcPr>
            <w:tcW w:w="2907" w:type="pct"/>
            <w:tcBorders>
              <w:top w:val="nil"/>
              <w:left w:val="nil"/>
              <w:bottom w:val="nil"/>
              <w:right w:val="nil"/>
            </w:tcBorders>
            <w:shd w:val="clear" w:color="auto" w:fill="auto"/>
            <w:vAlign w:val="center"/>
            <w:hideMark/>
          </w:tcPr>
          <w:p w14:paraId="3B39821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409B0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8819E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D55D1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05C02F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17F35D" w14:textId="77777777" w:rsidTr="007A169D">
        <w:trPr>
          <w:trHeight w:val="85"/>
        </w:trPr>
        <w:tc>
          <w:tcPr>
            <w:tcW w:w="2907" w:type="pct"/>
            <w:tcBorders>
              <w:top w:val="nil"/>
              <w:left w:val="nil"/>
              <w:bottom w:val="nil"/>
              <w:right w:val="nil"/>
            </w:tcBorders>
            <w:shd w:val="clear" w:color="000000" w:fill="EAF1F6"/>
            <w:vAlign w:val="center"/>
            <w:hideMark/>
          </w:tcPr>
          <w:p w14:paraId="0AB35107" w14:textId="77777777" w:rsidR="007A169D" w:rsidRPr="007A169D" w:rsidRDefault="007A169D" w:rsidP="007A169D">
            <w:pPr>
              <w:spacing w:line="240" w:lineRule="auto"/>
              <w:rPr>
                <w:b/>
                <w:bCs/>
                <w:sz w:val="12"/>
                <w:szCs w:val="12"/>
              </w:rPr>
            </w:pPr>
            <w:r w:rsidRPr="007A169D">
              <w:rPr>
                <w:b/>
                <w:bCs/>
                <w:sz w:val="12"/>
                <w:szCs w:val="12"/>
              </w:rPr>
              <w:t>Zapewnienie pomocy, opieki i wychowania dzieciom i młodzieży pozbawionym opieki rodziców - zadanie 9</w:t>
            </w:r>
          </w:p>
        </w:tc>
        <w:tc>
          <w:tcPr>
            <w:tcW w:w="398" w:type="pct"/>
            <w:tcBorders>
              <w:top w:val="nil"/>
              <w:left w:val="nil"/>
              <w:bottom w:val="nil"/>
              <w:right w:val="nil"/>
            </w:tcBorders>
            <w:shd w:val="clear" w:color="000000" w:fill="EAF1F6"/>
            <w:noWrap/>
            <w:vAlign w:val="center"/>
            <w:hideMark/>
          </w:tcPr>
          <w:p w14:paraId="1C3841DA"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35430689" w14:textId="77777777" w:rsidR="007A169D" w:rsidRPr="007A169D" w:rsidRDefault="007A169D" w:rsidP="007A169D">
            <w:pPr>
              <w:spacing w:line="240" w:lineRule="auto"/>
              <w:jc w:val="right"/>
              <w:rPr>
                <w:b/>
                <w:bCs/>
                <w:sz w:val="12"/>
                <w:szCs w:val="12"/>
              </w:rPr>
            </w:pPr>
            <w:r w:rsidRPr="007A169D">
              <w:rPr>
                <w:b/>
                <w:bCs/>
                <w:sz w:val="12"/>
                <w:szCs w:val="12"/>
              </w:rPr>
              <w:t>840 750</w:t>
            </w:r>
          </w:p>
        </w:tc>
        <w:tc>
          <w:tcPr>
            <w:tcW w:w="628" w:type="pct"/>
            <w:tcBorders>
              <w:top w:val="nil"/>
              <w:left w:val="nil"/>
              <w:bottom w:val="nil"/>
              <w:right w:val="nil"/>
            </w:tcBorders>
            <w:shd w:val="clear" w:color="000000" w:fill="EAF1F6"/>
            <w:noWrap/>
            <w:vAlign w:val="center"/>
            <w:hideMark/>
          </w:tcPr>
          <w:p w14:paraId="675E9467" w14:textId="77777777" w:rsidR="007A169D" w:rsidRPr="007A169D" w:rsidRDefault="007A169D" w:rsidP="007A169D">
            <w:pPr>
              <w:spacing w:line="240" w:lineRule="auto"/>
              <w:jc w:val="right"/>
              <w:rPr>
                <w:b/>
                <w:bCs/>
                <w:sz w:val="12"/>
                <w:szCs w:val="12"/>
              </w:rPr>
            </w:pPr>
            <w:r w:rsidRPr="007A169D">
              <w:rPr>
                <w:b/>
                <w:bCs/>
                <w:sz w:val="12"/>
                <w:szCs w:val="12"/>
              </w:rPr>
              <w:t>811 746,66</w:t>
            </w:r>
          </w:p>
        </w:tc>
        <w:tc>
          <w:tcPr>
            <w:tcW w:w="443" w:type="pct"/>
            <w:tcBorders>
              <w:top w:val="nil"/>
              <w:left w:val="nil"/>
              <w:bottom w:val="nil"/>
              <w:right w:val="nil"/>
            </w:tcBorders>
            <w:shd w:val="clear" w:color="000000" w:fill="EAF1F6"/>
            <w:noWrap/>
            <w:vAlign w:val="center"/>
            <w:hideMark/>
          </w:tcPr>
          <w:p w14:paraId="32701D11" w14:textId="77777777" w:rsidR="007A169D" w:rsidRPr="007A169D" w:rsidRDefault="007A169D" w:rsidP="007A169D">
            <w:pPr>
              <w:spacing w:line="240" w:lineRule="auto"/>
              <w:jc w:val="right"/>
              <w:rPr>
                <w:b/>
                <w:bCs/>
                <w:sz w:val="12"/>
                <w:szCs w:val="12"/>
              </w:rPr>
            </w:pPr>
            <w:r w:rsidRPr="007A169D">
              <w:rPr>
                <w:b/>
                <w:bCs/>
                <w:sz w:val="12"/>
                <w:szCs w:val="12"/>
              </w:rPr>
              <w:t>96,6%</w:t>
            </w:r>
          </w:p>
        </w:tc>
      </w:tr>
      <w:tr w:rsidR="007A169D" w:rsidRPr="007A169D" w14:paraId="22242899" w14:textId="77777777" w:rsidTr="007A169D">
        <w:trPr>
          <w:trHeight w:val="85"/>
        </w:trPr>
        <w:tc>
          <w:tcPr>
            <w:tcW w:w="2907" w:type="pct"/>
            <w:tcBorders>
              <w:top w:val="nil"/>
              <w:left w:val="nil"/>
              <w:bottom w:val="nil"/>
              <w:right w:val="nil"/>
            </w:tcBorders>
            <w:shd w:val="clear" w:color="auto" w:fill="auto"/>
            <w:vAlign w:val="center"/>
            <w:hideMark/>
          </w:tcPr>
          <w:p w14:paraId="3BDFF6A0"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A0528A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F6327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9F9D85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0EE544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FB2162" w14:textId="77777777" w:rsidTr="007A169D">
        <w:trPr>
          <w:trHeight w:val="85"/>
        </w:trPr>
        <w:tc>
          <w:tcPr>
            <w:tcW w:w="2907" w:type="pct"/>
            <w:tcBorders>
              <w:top w:val="nil"/>
              <w:left w:val="nil"/>
              <w:bottom w:val="nil"/>
              <w:right w:val="nil"/>
            </w:tcBorders>
            <w:shd w:val="clear" w:color="auto" w:fill="auto"/>
            <w:vAlign w:val="center"/>
            <w:hideMark/>
          </w:tcPr>
          <w:p w14:paraId="60363246"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dziecku pozbawionemu częściowo lub całkowicie opieki rodzicielskiej całodobowej lub okresowej opieki i wychowania</w:t>
            </w:r>
          </w:p>
        </w:tc>
        <w:tc>
          <w:tcPr>
            <w:tcW w:w="398" w:type="pct"/>
            <w:tcBorders>
              <w:top w:val="nil"/>
              <w:left w:val="nil"/>
              <w:bottom w:val="nil"/>
              <w:right w:val="nil"/>
            </w:tcBorders>
            <w:shd w:val="clear" w:color="auto" w:fill="auto"/>
            <w:noWrap/>
            <w:vAlign w:val="center"/>
            <w:hideMark/>
          </w:tcPr>
          <w:p w14:paraId="1A338637"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45B0BD3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85749D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7B857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425B95" w14:textId="77777777" w:rsidTr="007A169D">
        <w:trPr>
          <w:trHeight w:val="85"/>
        </w:trPr>
        <w:tc>
          <w:tcPr>
            <w:tcW w:w="2907" w:type="pct"/>
            <w:tcBorders>
              <w:top w:val="nil"/>
              <w:left w:val="nil"/>
              <w:bottom w:val="nil"/>
              <w:right w:val="nil"/>
            </w:tcBorders>
            <w:shd w:val="clear" w:color="auto" w:fill="auto"/>
            <w:vAlign w:val="center"/>
            <w:hideMark/>
          </w:tcPr>
          <w:p w14:paraId="7E3C8DB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15422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98A81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174676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9B06C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B0C3CF" w14:textId="77777777" w:rsidTr="007A169D">
        <w:trPr>
          <w:trHeight w:val="85"/>
        </w:trPr>
        <w:tc>
          <w:tcPr>
            <w:tcW w:w="2907" w:type="pct"/>
            <w:tcBorders>
              <w:top w:val="nil"/>
              <w:left w:val="nil"/>
              <w:bottom w:val="nil"/>
              <w:right w:val="nil"/>
            </w:tcBorders>
            <w:shd w:val="clear" w:color="auto" w:fill="auto"/>
            <w:vAlign w:val="center"/>
            <w:hideMark/>
          </w:tcPr>
          <w:p w14:paraId="2CC0399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noWrap/>
            <w:vAlign w:val="center"/>
            <w:hideMark/>
          </w:tcPr>
          <w:p w14:paraId="656E6D9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86EE68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18E135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288019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77FFEC" w14:textId="77777777" w:rsidTr="007A169D">
        <w:trPr>
          <w:trHeight w:val="85"/>
        </w:trPr>
        <w:tc>
          <w:tcPr>
            <w:tcW w:w="2907" w:type="pct"/>
            <w:tcBorders>
              <w:top w:val="nil"/>
              <w:left w:val="nil"/>
              <w:bottom w:val="nil"/>
              <w:right w:val="nil"/>
            </w:tcBorders>
            <w:shd w:val="clear" w:color="auto" w:fill="auto"/>
            <w:vAlign w:val="center"/>
            <w:hideMark/>
          </w:tcPr>
          <w:p w14:paraId="6654B58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C4503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45F77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F3468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8950F4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C04793" w14:textId="77777777" w:rsidTr="007A169D">
        <w:trPr>
          <w:trHeight w:val="85"/>
        </w:trPr>
        <w:tc>
          <w:tcPr>
            <w:tcW w:w="2907" w:type="pct"/>
            <w:tcBorders>
              <w:top w:val="nil"/>
              <w:left w:val="nil"/>
              <w:bottom w:val="nil"/>
              <w:right w:val="nil"/>
            </w:tcBorders>
            <w:shd w:val="clear" w:color="auto" w:fill="auto"/>
            <w:vAlign w:val="center"/>
            <w:hideMark/>
          </w:tcPr>
          <w:p w14:paraId="2BA1AE2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85504</w:t>
            </w:r>
          </w:p>
        </w:tc>
        <w:tc>
          <w:tcPr>
            <w:tcW w:w="398" w:type="pct"/>
            <w:tcBorders>
              <w:top w:val="nil"/>
              <w:left w:val="nil"/>
              <w:bottom w:val="nil"/>
              <w:right w:val="nil"/>
            </w:tcBorders>
            <w:shd w:val="clear" w:color="auto" w:fill="auto"/>
            <w:noWrap/>
            <w:vAlign w:val="center"/>
            <w:hideMark/>
          </w:tcPr>
          <w:p w14:paraId="74A277C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7D968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A7C903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B603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678675" w14:textId="77777777" w:rsidTr="007A169D">
        <w:trPr>
          <w:trHeight w:val="85"/>
        </w:trPr>
        <w:tc>
          <w:tcPr>
            <w:tcW w:w="2907" w:type="pct"/>
            <w:tcBorders>
              <w:top w:val="nil"/>
              <w:left w:val="nil"/>
              <w:bottom w:val="nil"/>
              <w:right w:val="nil"/>
            </w:tcBorders>
            <w:shd w:val="clear" w:color="auto" w:fill="auto"/>
            <w:vAlign w:val="center"/>
            <w:hideMark/>
          </w:tcPr>
          <w:p w14:paraId="0786B50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DAE91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2BF4C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359B08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2D64D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54BFBE" w14:textId="77777777" w:rsidTr="007A169D">
        <w:trPr>
          <w:trHeight w:val="85"/>
        </w:trPr>
        <w:tc>
          <w:tcPr>
            <w:tcW w:w="2907" w:type="pct"/>
            <w:tcBorders>
              <w:top w:val="nil"/>
              <w:left w:val="nil"/>
              <w:bottom w:val="nil"/>
              <w:right w:val="nil"/>
            </w:tcBorders>
            <w:shd w:val="clear" w:color="auto" w:fill="auto"/>
            <w:vAlign w:val="center"/>
            <w:hideMark/>
          </w:tcPr>
          <w:p w14:paraId="789E0C72" w14:textId="77777777" w:rsidR="007A169D" w:rsidRPr="007A169D" w:rsidRDefault="007A169D" w:rsidP="007A169D">
            <w:pPr>
              <w:spacing w:line="240" w:lineRule="auto"/>
              <w:rPr>
                <w:sz w:val="12"/>
                <w:szCs w:val="12"/>
              </w:rPr>
            </w:pPr>
            <w:r w:rsidRPr="007A169D">
              <w:rPr>
                <w:sz w:val="12"/>
                <w:szCs w:val="12"/>
              </w:rPr>
              <w:t>średnie zatrudnienie (liczba etatów)</w:t>
            </w:r>
          </w:p>
        </w:tc>
        <w:tc>
          <w:tcPr>
            <w:tcW w:w="398" w:type="pct"/>
            <w:tcBorders>
              <w:top w:val="nil"/>
              <w:left w:val="nil"/>
              <w:bottom w:val="nil"/>
              <w:right w:val="nil"/>
            </w:tcBorders>
            <w:shd w:val="clear" w:color="auto" w:fill="auto"/>
            <w:noWrap/>
            <w:vAlign w:val="center"/>
            <w:hideMark/>
          </w:tcPr>
          <w:p w14:paraId="6250585D" w14:textId="77777777" w:rsidR="007A169D" w:rsidRPr="007A169D" w:rsidRDefault="007A169D" w:rsidP="007A169D">
            <w:pPr>
              <w:spacing w:line="240" w:lineRule="auto"/>
              <w:jc w:val="right"/>
              <w:rPr>
                <w:sz w:val="12"/>
                <w:szCs w:val="12"/>
              </w:rPr>
            </w:pPr>
            <w:r w:rsidRPr="007A169D">
              <w:rPr>
                <w:sz w:val="12"/>
                <w:szCs w:val="12"/>
              </w:rPr>
              <w:t>7,39</w:t>
            </w:r>
          </w:p>
        </w:tc>
        <w:tc>
          <w:tcPr>
            <w:tcW w:w="623" w:type="pct"/>
            <w:tcBorders>
              <w:top w:val="nil"/>
              <w:left w:val="nil"/>
              <w:bottom w:val="nil"/>
              <w:right w:val="nil"/>
            </w:tcBorders>
            <w:shd w:val="clear" w:color="auto" w:fill="auto"/>
            <w:noWrap/>
            <w:vAlign w:val="center"/>
            <w:hideMark/>
          </w:tcPr>
          <w:p w14:paraId="3F5AD7CE"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B15C2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D423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6A57FD" w14:textId="77777777" w:rsidTr="007A169D">
        <w:trPr>
          <w:trHeight w:val="85"/>
        </w:trPr>
        <w:tc>
          <w:tcPr>
            <w:tcW w:w="2907" w:type="pct"/>
            <w:tcBorders>
              <w:top w:val="nil"/>
              <w:left w:val="nil"/>
              <w:bottom w:val="nil"/>
              <w:right w:val="nil"/>
            </w:tcBorders>
            <w:shd w:val="clear" w:color="auto" w:fill="auto"/>
            <w:vAlign w:val="center"/>
            <w:hideMark/>
          </w:tcPr>
          <w:p w14:paraId="0B4CC78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90127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201E9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84260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5873E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0581CD" w14:textId="77777777" w:rsidTr="007A169D">
        <w:trPr>
          <w:trHeight w:val="85"/>
        </w:trPr>
        <w:tc>
          <w:tcPr>
            <w:tcW w:w="2907" w:type="pct"/>
            <w:tcBorders>
              <w:top w:val="nil"/>
              <w:left w:val="nil"/>
              <w:bottom w:val="nil"/>
              <w:right w:val="nil"/>
            </w:tcBorders>
            <w:shd w:val="clear" w:color="auto" w:fill="auto"/>
            <w:vAlign w:val="center"/>
            <w:hideMark/>
          </w:tcPr>
          <w:p w14:paraId="2ABE4B7F"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noWrap/>
            <w:vAlign w:val="center"/>
            <w:hideMark/>
          </w:tcPr>
          <w:p w14:paraId="6162FEA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DD063BA" w14:textId="77777777" w:rsidR="007A169D" w:rsidRPr="007A169D" w:rsidRDefault="007A169D" w:rsidP="007A169D">
            <w:pPr>
              <w:spacing w:line="240" w:lineRule="auto"/>
              <w:jc w:val="right"/>
              <w:rPr>
                <w:sz w:val="12"/>
                <w:szCs w:val="12"/>
              </w:rPr>
            </w:pPr>
            <w:r w:rsidRPr="007A169D">
              <w:rPr>
                <w:sz w:val="12"/>
                <w:szCs w:val="12"/>
              </w:rPr>
              <w:t>775 250</w:t>
            </w:r>
          </w:p>
        </w:tc>
        <w:tc>
          <w:tcPr>
            <w:tcW w:w="628" w:type="pct"/>
            <w:tcBorders>
              <w:top w:val="nil"/>
              <w:left w:val="nil"/>
              <w:bottom w:val="nil"/>
              <w:right w:val="nil"/>
            </w:tcBorders>
            <w:shd w:val="clear" w:color="auto" w:fill="auto"/>
            <w:noWrap/>
            <w:vAlign w:val="center"/>
            <w:hideMark/>
          </w:tcPr>
          <w:p w14:paraId="2E8E913E" w14:textId="77777777" w:rsidR="007A169D" w:rsidRPr="007A169D" w:rsidRDefault="007A169D" w:rsidP="007A169D">
            <w:pPr>
              <w:spacing w:line="240" w:lineRule="auto"/>
              <w:jc w:val="right"/>
              <w:rPr>
                <w:sz w:val="12"/>
                <w:szCs w:val="12"/>
              </w:rPr>
            </w:pPr>
            <w:r w:rsidRPr="007A169D">
              <w:rPr>
                <w:sz w:val="12"/>
                <w:szCs w:val="12"/>
              </w:rPr>
              <w:t>766 342,61</w:t>
            </w:r>
          </w:p>
        </w:tc>
        <w:tc>
          <w:tcPr>
            <w:tcW w:w="443" w:type="pct"/>
            <w:tcBorders>
              <w:top w:val="nil"/>
              <w:left w:val="nil"/>
              <w:bottom w:val="nil"/>
              <w:right w:val="nil"/>
            </w:tcBorders>
            <w:shd w:val="clear" w:color="auto" w:fill="auto"/>
            <w:noWrap/>
            <w:vAlign w:val="center"/>
            <w:hideMark/>
          </w:tcPr>
          <w:p w14:paraId="2E66B39E" w14:textId="77777777" w:rsidR="007A169D" w:rsidRPr="007A169D" w:rsidRDefault="007A169D" w:rsidP="007A169D">
            <w:pPr>
              <w:spacing w:line="240" w:lineRule="auto"/>
              <w:jc w:val="right"/>
              <w:rPr>
                <w:sz w:val="12"/>
                <w:szCs w:val="12"/>
              </w:rPr>
            </w:pPr>
            <w:r w:rsidRPr="007A169D">
              <w:rPr>
                <w:sz w:val="12"/>
                <w:szCs w:val="12"/>
              </w:rPr>
              <w:t>98,9%</w:t>
            </w:r>
          </w:p>
        </w:tc>
      </w:tr>
      <w:tr w:rsidR="007A169D" w:rsidRPr="007A169D" w14:paraId="0F2BE291" w14:textId="77777777" w:rsidTr="007A169D">
        <w:trPr>
          <w:trHeight w:val="85"/>
        </w:trPr>
        <w:tc>
          <w:tcPr>
            <w:tcW w:w="2907" w:type="pct"/>
            <w:tcBorders>
              <w:top w:val="nil"/>
              <w:left w:val="nil"/>
              <w:bottom w:val="nil"/>
              <w:right w:val="nil"/>
            </w:tcBorders>
            <w:shd w:val="clear" w:color="auto" w:fill="auto"/>
            <w:vAlign w:val="center"/>
            <w:hideMark/>
          </w:tcPr>
          <w:p w14:paraId="2F51614D"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00E99E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B33A9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7EC523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01C0D0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123F8A" w14:textId="77777777" w:rsidTr="007A169D">
        <w:trPr>
          <w:trHeight w:val="85"/>
        </w:trPr>
        <w:tc>
          <w:tcPr>
            <w:tcW w:w="2907" w:type="pct"/>
            <w:tcBorders>
              <w:top w:val="nil"/>
              <w:left w:val="nil"/>
              <w:bottom w:val="nil"/>
              <w:right w:val="nil"/>
            </w:tcBorders>
            <w:shd w:val="clear" w:color="auto" w:fill="auto"/>
            <w:vAlign w:val="center"/>
            <w:hideMark/>
          </w:tcPr>
          <w:p w14:paraId="219F8A2D" w14:textId="77777777" w:rsidR="007A169D" w:rsidRPr="007A169D" w:rsidRDefault="007A169D" w:rsidP="007A169D">
            <w:pPr>
              <w:spacing w:line="240" w:lineRule="auto"/>
              <w:rPr>
                <w:sz w:val="12"/>
                <w:szCs w:val="12"/>
              </w:rPr>
            </w:pPr>
            <w:r w:rsidRPr="007A169D">
              <w:rPr>
                <w:sz w:val="12"/>
                <w:szCs w:val="12"/>
              </w:rPr>
              <w:t>Realizacja zadań w ramach resortowego programu wspierania rodziny i systemu pieczy zastępczej "Asystent rodziny"</w:t>
            </w:r>
          </w:p>
        </w:tc>
        <w:tc>
          <w:tcPr>
            <w:tcW w:w="398" w:type="pct"/>
            <w:tcBorders>
              <w:top w:val="nil"/>
              <w:left w:val="nil"/>
              <w:bottom w:val="nil"/>
              <w:right w:val="nil"/>
            </w:tcBorders>
            <w:shd w:val="clear" w:color="auto" w:fill="auto"/>
            <w:noWrap/>
            <w:vAlign w:val="center"/>
            <w:hideMark/>
          </w:tcPr>
          <w:p w14:paraId="0084AE5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D21698A" w14:textId="77777777" w:rsidR="007A169D" w:rsidRPr="007A169D" w:rsidRDefault="007A169D" w:rsidP="007A169D">
            <w:pPr>
              <w:spacing w:line="240" w:lineRule="auto"/>
              <w:jc w:val="right"/>
              <w:rPr>
                <w:sz w:val="12"/>
                <w:szCs w:val="12"/>
              </w:rPr>
            </w:pPr>
            <w:r w:rsidRPr="007A169D">
              <w:rPr>
                <w:sz w:val="12"/>
                <w:szCs w:val="12"/>
              </w:rPr>
              <w:t>775 250</w:t>
            </w:r>
          </w:p>
        </w:tc>
        <w:tc>
          <w:tcPr>
            <w:tcW w:w="628" w:type="pct"/>
            <w:tcBorders>
              <w:top w:val="nil"/>
              <w:left w:val="nil"/>
              <w:bottom w:val="nil"/>
              <w:right w:val="nil"/>
            </w:tcBorders>
            <w:shd w:val="clear" w:color="auto" w:fill="auto"/>
            <w:noWrap/>
            <w:vAlign w:val="center"/>
            <w:hideMark/>
          </w:tcPr>
          <w:p w14:paraId="05DAD1D7" w14:textId="77777777" w:rsidR="007A169D" w:rsidRPr="007A169D" w:rsidRDefault="007A169D" w:rsidP="007A169D">
            <w:pPr>
              <w:spacing w:line="240" w:lineRule="auto"/>
              <w:jc w:val="right"/>
              <w:rPr>
                <w:sz w:val="12"/>
                <w:szCs w:val="12"/>
              </w:rPr>
            </w:pPr>
            <w:r w:rsidRPr="007A169D">
              <w:rPr>
                <w:sz w:val="12"/>
                <w:szCs w:val="12"/>
              </w:rPr>
              <w:t>766 342,61</w:t>
            </w:r>
          </w:p>
        </w:tc>
        <w:tc>
          <w:tcPr>
            <w:tcW w:w="443" w:type="pct"/>
            <w:tcBorders>
              <w:top w:val="nil"/>
              <w:left w:val="nil"/>
              <w:bottom w:val="nil"/>
              <w:right w:val="nil"/>
            </w:tcBorders>
            <w:shd w:val="clear" w:color="auto" w:fill="auto"/>
            <w:noWrap/>
            <w:vAlign w:val="center"/>
            <w:hideMark/>
          </w:tcPr>
          <w:p w14:paraId="36B0EA1E" w14:textId="77777777" w:rsidR="007A169D" w:rsidRPr="007A169D" w:rsidRDefault="007A169D" w:rsidP="007A169D">
            <w:pPr>
              <w:spacing w:line="240" w:lineRule="auto"/>
              <w:jc w:val="right"/>
              <w:rPr>
                <w:sz w:val="12"/>
                <w:szCs w:val="12"/>
              </w:rPr>
            </w:pPr>
            <w:r w:rsidRPr="007A169D">
              <w:rPr>
                <w:sz w:val="12"/>
                <w:szCs w:val="12"/>
              </w:rPr>
              <w:t>98,9%</w:t>
            </w:r>
          </w:p>
        </w:tc>
      </w:tr>
      <w:tr w:rsidR="007A169D" w:rsidRPr="007A169D" w14:paraId="2D1BFCA3" w14:textId="77777777" w:rsidTr="007A169D">
        <w:trPr>
          <w:trHeight w:val="85"/>
        </w:trPr>
        <w:tc>
          <w:tcPr>
            <w:tcW w:w="2907" w:type="pct"/>
            <w:tcBorders>
              <w:top w:val="nil"/>
              <w:left w:val="nil"/>
              <w:bottom w:val="nil"/>
              <w:right w:val="nil"/>
            </w:tcBorders>
            <w:shd w:val="clear" w:color="auto" w:fill="auto"/>
            <w:vAlign w:val="center"/>
            <w:hideMark/>
          </w:tcPr>
          <w:p w14:paraId="231C6548"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3662DF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FDEFB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5E10B0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71E2F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FE9609" w14:textId="77777777" w:rsidTr="007A169D">
        <w:trPr>
          <w:trHeight w:val="85"/>
        </w:trPr>
        <w:tc>
          <w:tcPr>
            <w:tcW w:w="2907" w:type="pct"/>
            <w:tcBorders>
              <w:top w:val="nil"/>
              <w:left w:val="nil"/>
              <w:bottom w:val="nil"/>
              <w:right w:val="nil"/>
            </w:tcBorders>
            <w:shd w:val="clear" w:color="auto" w:fill="auto"/>
            <w:vAlign w:val="center"/>
            <w:hideMark/>
          </w:tcPr>
          <w:p w14:paraId="25B7BEFA" w14:textId="77777777" w:rsidR="007A169D" w:rsidRPr="007A169D" w:rsidRDefault="007A169D" w:rsidP="007A169D">
            <w:pPr>
              <w:spacing w:line="240" w:lineRule="auto"/>
              <w:rPr>
                <w:sz w:val="12"/>
                <w:szCs w:val="12"/>
              </w:rPr>
            </w:pPr>
            <w:r w:rsidRPr="007A169D">
              <w:rPr>
                <w:sz w:val="12"/>
                <w:szCs w:val="12"/>
              </w:rPr>
              <w:t>Zadanie dofinansowane środkami z budżetu państwa.</w:t>
            </w:r>
          </w:p>
        </w:tc>
        <w:tc>
          <w:tcPr>
            <w:tcW w:w="398" w:type="pct"/>
            <w:tcBorders>
              <w:top w:val="nil"/>
              <w:left w:val="nil"/>
              <w:bottom w:val="nil"/>
              <w:right w:val="nil"/>
            </w:tcBorders>
            <w:shd w:val="clear" w:color="auto" w:fill="auto"/>
            <w:noWrap/>
            <w:vAlign w:val="center"/>
            <w:hideMark/>
          </w:tcPr>
          <w:p w14:paraId="1526346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5B5BE2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84D548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B0C83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EE34B7" w14:textId="77777777" w:rsidTr="007A169D">
        <w:trPr>
          <w:trHeight w:val="85"/>
        </w:trPr>
        <w:tc>
          <w:tcPr>
            <w:tcW w:w="2907" w:type="pct"/>
            <w:tcBorders>
              <w:top w:val="nil"/>
              <w:left w:val="nil"/>
              <w:bottom w:val="nil"/>
              <w:right w:val="nil"/>
            </w:tcBorders>
            <w:shd w:val="clear" w:color="auto" w:fill="auto"/>
            <w:vAlign w:val="center"/>
            <w:hideMark/>
          </w:tcPr>
          <w:p w14:paraId="2ACEDB3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BCC83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5A9E4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770CF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E3A48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11D15C" w14:textId="77777777" w:rsidTr="007A169D">
        <w:trPr>
          <w:trHeight w:val="85"/>
        </w:trPr>
        <w:tc>
          <w:tcPr>
            <w:tcW w:w="2907" w:type="pct"/>
            <w:tcBorders>
              <w:top w:val="nil"/>
              <w:left w:val="nil"/>
              <w:bottom w:val="nil"/>
              <w:right w:val="nil"/>
            </w:tcBorders>
            <w:shd w:val="clear" w:color="auto" w:fill="auto"/>
            <w:vAlign w:val="center"/>
            <w:hideMark/>
          </w:tcPr>
          <w:p w14:paraId="19692DB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30AB7A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D33EE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C4B387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CC275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FFDAB3" w14:textId="77777777" w:rsidTr="007A169D">
        <w:trPr>
          <w:trHeight w:val="85"/>
        </w:trPr>
        <w:tc>
          <w:tcPr>
            <w:tcW w:w="2907" w:type="pct"/>
            <w:tcBorders>
              <w:top w:val="nil"/>
              <w:left w:val="nil"/>
              <w:bottom w:val="nil"/>
              <w:right w:val="nil"/>
            </w:tcBorders>
            <w:shd w:val="clear" w:color="auto" w:fill="auto"/>
            <w:vAlign w:val="center"/>
            <w:hideMark/>
          </w:tcPr>
          <w:p w14:paraId="05999BA7" w14:textId="77777777" w:rsidR="007A169D" w:rsidRPr="007A169D" w:rsidRDefault="007A169D" w:rsidP="007A169D">
            <w:pPr>
              <w:spacing w:line="240" w:lineRule="auto"/>
              <w:rPr>
                <w:sz w:val="12"/>
                <w:szCs w:val="12"/>
              </w:rPr>
            </w:pPr>
            <w:r w:rsidRPr="007A169D">
              <w:rPr>
                <w:sz w:val="12"/>
                <w:szCs w:val="12"/>
              </w:rPr>
              <w:t>wynagrodzenia i pochodne</w:t>
            </w:r>
          </w:p>
        </w:tc>
        <w:tc>
          <w:tcPr>
            <w:tcW w:w="398" w:type="pct"/>
            <w:tcBorders>
              <w:top w:val="nil"/>
              <w:left w:val="nil"/>
              <w:bottom w:val="nil"/>
              <w:right w:val="nil"/>
            </w:tcBorders>
            <w:shd w:val="clear" w:color="auto" w:fill="auto"/>
            <w:noWrap/>
            <w:vAlign w:val="center"/>
            <w:hideMark/>
          </w:tcPr>
          <w:p w14:paraId="70F5185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5B427DD" w14:textId="77777777" w:rsidR="007A169D" w:rsidRPr="007A169D" w:rsidRDefault="007A169D" w:rsidP="007A169D">
            <w:pPr>
              <w:spacing w:line="240" w:lineRule="auto"/>
              <w:jc w:val="right"/>
              <w:rPr>
                <w:sz w:val="12"/>
                <w:szCs w:val="12"/>
              </w:rPr>
            </w:pPr>
            <w:r w:rsidRPr="007A169D">
              <w:rPr>
                <w:sz w:val="12"/>
                <w:szCs w:val="12"/>
              </w:rPr>
              <w:t>666 200</w:t>
            </w:r>
          </w:p>
        </w:tc>
        <w:tc>
          <w:tcPr>
            <w:tcW w:w="628" w:type="pct"/>
            <w:tcBorders>
              <w:top w:val="nil"/>
              <w:left w:val="nil"/>
              <w:bottom w:val="nil"/>
              <w:right w:val="nil"/>
            </w:tcBorders>
            <w:shd w:val="clear" w:color="auto" w:fill="auto"/>
            <w:noWrap/>
            <w:vAlign w:val="center"/>
            <w:hideMark/>
          </w:tcPr>
          <w:p w14:paraId="6B6A03CD" w14:textId="77777777" w:rsidR="007A169D" w:rsidRPr="007A169D" w:rsidRDefault="007A169D" w:rsidP="007A169D">
            <w:pPr>
              <w:spacing w:line="240" w:lineRule="auto"/>
              <w:jc w:val="right"/>
              <w:rPr>
                <w:sz w:val="12"/>
                <w:szCs w:val="12"/>
              </w:rPr>
            </w:pPr>
            <w:r w:rsidRPr="007A169D">
              <w:rPr>
                <w:sz w:val="12"/>
                <w:szCs w:val="12"/>
              </w:rPr>
              <w:t>657 594,37</w:t>
            </w:r>
          </w:p>
        </w:tc>
        <w:tc>
          <w:tcPr>
            <w:tcW w:w="443" w:type="pct"/>
            <w:tcBorders>
              <w:top w:val="nil"/>
              <w:left w:val="nil"/>
              <w:bottom w:val="nil"/>
              <w:right w:val="nil"/>
            </w:tcBorders>
            <w:shd w:val="clear" w:color="auto" w:fill="auto"/>
            <w:noWrap/>
            <w:vAlign w:val="center"/>
            <w:hideMark/>
          </w:tcPr>
          <w:p w14:paraId="5D20CA5B" w14:textId="77777777" w:rsidR="007A169D" w:rsidRPr="007A169D" w:rsidRDefault="007A169D" w:rsidP="007A169D">
            <w:pPr>
              <w:spacing w:line="240" w:lineRule="auto"/>
              <w:jc w:val="right"/>
              <w:rPr>
                <w:sz w:val="12"/>
                <w:szCs w:val="12"/>
              </w:rPr>
            </w:pPr>
            <w:r w:rsidRPr="007A169D">
              <w:rPr>
                <w:sz w:val="12"/>
                <w:szCs w:val="12"/>
              </w:rPr>
              <w:t>98,7%</w:t>
            </w:r>
          </w:p>
        </w:tc>
      </w:tr>
      <w:tr w:rsidR="007A169D" w:rsidRPr="007A169D" w14:paraId="5B2AF442" w14:textId="77777777" w:rsidTr="007A169D">
        <w:trPr>
          <w:trHeight w:val="85"/>
        </w:trPr>
        <w:tc>
          <w:tcPr>
            <w:tcW w:w="2907" w:type="pct"/>
            <w:tcBorders>
              <w:top w:val="nil"/>
              <w:left w:val="nil"/>
              <w:bottom w:val="nil"/>
              <w:right w:val="nil"/>
            </w:tcBorders>
            <w:shd w:val="clear" w:color="auto" w:fill="auto"/>
            <w:vAlign w:val="center"/>
            <w:hideMark/>
          </w:tcPr>
          <w:p w14:paraId="6B75F677" w14:textId="77777777" w:rsidR="007A169D" w:rsidRPr="007A169D" w:rsidRDefault="007A169D" w:rsidP="007A169D">
            <w:pPr>
              <w:spacing w:line="240" w:lineRule="auto"/>
              <w:rPr>
                <w:i/>
                <w:iCs/>
                <w:sz w:val="12"/>
                <w:szCs w:val="12"/>
              </w:rPr>
            </w:pPr>
            <w:r w:rsidRPr="007A169D">
              <w:rPr>
                <w:i/>
                <w:iCs/>
                <w:sz w:val="12"/>
                <w:szCs w:val="12"/>
              </w:rPr>
              <w:t xml:space="preserve">- wynagrodzenia osobowe pracowników </w:t>
            </w:r>
          </w:p>
        </w:tc>
        <w:tc>
          <w:tcPr>
            <w:tcW w:w="398" w:type="pct"/>
            <w:tcBorders>
              <w:top w:val="nil"/>
              <w:left w:val="nil"/>
              <w:bottom w:val="nil"/>
              <w:right w:val="nil"/>
            </w:tcBorders>
            <w:shd w:val="clear" w:color="auto" w:fill="auto"/>
            <w:vAlign w:val="center"/>
            <w:hideMark/>
          </w:tcPr>
          <w:p w14:paraId="277D339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0930BAD1" w14:textId="77777777" w:rsidR="007A169D" w:rsidRPr="007A169D" w:rsidRDefault="007A169D" w:rsidP="007A169D">
            <w:pPr>
              <w:spacing w:line="240" w:lineRule="auto"/>
              <w:jc w:val="right"/>
              <w:rPr>
                <w:i/>
                <w:iCs/>
                <w:sz w:val="12"/>
                <w:szCs w:val="12"/>
              </w:rPr>
            </w:pPr>
            <w:r w:rsidRPr="007A169D">
              <w:rPr>
                <w:i/>
                <w:iCs/>
                <w:sz w:val="12"/>
                <w:szCs w:val="12"/>
              </w:rPr>
              <w:t>512 500</w:t>
            </w:r>
          </w:p>
        </w:tc>
        <w:tc>
          <w:tcPr>
            <w:tcW w:w="628" w:type="pct"/>
            <w:tcBorders>
              <w:top w:val="nil"/>
              <w:left w:val="nil"/>
              <w:bottom w:val="nil"/>
              <w:right w:val="nil"/>
            </w:tcBorders>
            <w:shd w:val="clear" w:color="auto" w:fill="auto"/>
            <w:noWrap/>
            <w:vAlign w:val="center"/>
            <w:hideMark/>
          </w:tcPr>
          <w:p w14:paraId="2D7B95AE" w14:textId="77777777" w:rsidR="007A169D" w:rsidRPr="007A169D" w:rsidRDefault="007A169D" w:rsidP="007A169D">
            <w:pPr>
              <w:spacing w:line="240" w:lineRule="auto"/>
              <w:jc w:val="right"/>
              <w:rPr>
                <w:i/>
                <w:iCs/>
                <w:sz w:val="12"/>
                <w:szCs w:val="12"/>
              </w:rPr>
            </w:pPr>
            <w:r w:rsidRPr="007A169D">
              <w:rPr>
                <w:i/>
                <w:iCs/>
                <w:sz w:val="12"/>
                <w:szCs w:val="12"/>
              </w:rPr>
              <w:t>505 980,53</w:t>
            </w:r>
          </w:p>
        </w:tc>
        <w:tc>
          <w:tcPr>
            <w:tcW w:w="443" w:type="pct"/>
            <w:tcBorders>
              <w:top w:val="nil"/>
              <w:left w:val="nil"/>
              <w:bottom w:val="nil"/>
              <w:right w:val="nil"/>
            </w:tcBorders>
            <w:shd w:val="clear" w:color="auto" w:fill="auto"/>
            <w:noWrap/>
            <w:vAlign w:val="center"/>
            <w:hideMark/>
          </w:tcPr>
          <w:p w14:paraId="7929FF10" w14:textId="77777777" w:rsidR="007A169D" w:rsidRPr="007A169D" w:rsidRDefault="007A169D" w:rsidP="007A169D">
            <w:pPr>
              <w:spacing w:line="240" w:lineRule="auto"/>
              <w:jc w:val="right"/>
              <w:rPr>
                <w:i/>
                <w:iCs/>
                <w:sz w:val="12"/>
                <w:szCs w:val="12"/>
              </w:rPr>
            </w:pPr>
            <w:r w:rsidRPr="007A169D">
              <w:rPr>
                <w:i/>
                <w:iCs/>
                <w:sz w:val="12"/>
                <w:szCs w:val="12"/>
              </w:rPr>
              <w:t>98,7%</w:t>
            </w:r>
          </w:p>
        </w:tc>
      </w:tr>
      <w:tr w:rsidR="007A169D" w:rsidRPr="007A169D" w14:paraId="4CC6C4AA" w14:textId="77777777" w:rsidTr="007A169D">
        <w:trPr>
          <w:trHeight w:val="85"/>
        </w:trPr>
        <w:tc>
          <w:tcPr>
            <w:tcW w:w="2907" w:type="pct"/>
            <w:tcBorders>
              <w:top w:val="nil"/>
              <w:left w:val="nil"/>
              <w:bottom w:val="nil"/>
              <w:right w:val="nil"/>
            </w:tcBorders>
            <w:shd w:val="clear" w:color="auto" w:fill="auto"/>
            <w:vAlign w:val="center"/>
            <w:hideMark/>
          </w:tcPr>
          <w:p w14:paraId="19E9741A" w14:textId="77777777" w:rsidR="007A169D" w:rsidRPr="007A169D" w:rsidRDefault="007A169D" w:rsidP="007A169D">
            <w:pPr>
              <w:spacing w:line="240" w:lineRule="auto"/>
              <w:rPr>
                <w:i/>
                <w:iCs/>
                <w:sz w:val="12"/>
                <w:szCs w:val="12"/>
              </w:rPr>
            </w:pPr>
            <w:r w:rsidRPr="007A169D">
              <w:rPr>
                <w:i/>
                <w:iCs/>
                <w:sz w:val="12"/>
                <w:szCs w:val="12"/>
              </w:rPr>
              <w:t>- dodatkowe wynagrodzenie roczne</w:t>
            </w:r>
          </w:p>
        </w:tc>
        <w:tc>
          <w:tcPr>
            <w:tcW w:w="398" w:type="pct"/>
            <w:tcBorders>
              <w:top w:val="nil"/>
              <w:left w:val="nil"/>
              <w:bottom w:val="nil"/>
              <w:right w:val="nil"/>
            </w:tcBorders>
            <w:shd w:val="clear" w:color="auto" w:fill="auto"/>
            <w:vAlign w:val="center"/>
            <w:hideMark/>
          </w:tcPr>
          <w:p w14:paraId="2C17C10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655944C" w14:textId="77777777" w:rsidR="007A169D" w:rsidRPr="007A169D" w:rsidRDefault="007A169D" w:rsidP="007A169D">
            <w:pPr>
              <w:spacing w:line="240" w:lineRule="auto"/>
              <w:jc w:val="right"/>
              <w:rPr>
                <w:i/>
                <w:iCs/>
                <w:sz w:val="12"/>
                <w:szCs w:val="12"/>
              </w:rPr>
            </w:pPr>
            <w:r w:rsidRPr="007A169D">
              <w:rPr>
                <w:i/>
                <w:iCs/>
                <w:sz w:val="12"/>
                <w:szCs w:val="12"/>
              </w:rPr>
              <w:t>47 000</w:t>
            </w:r>
          </w:p>
        </w:tc>
        <w:tc>
          <w:tcPr>
            <w:tcW w:w="628" w:type="pct"/>
            <w:tcBorders>
              <w:top w:val="nil"/>
              <w:left w:val="nil"/>
              <w:bottom w:val="nil"/>
              <w:right w:val="nil"/>
            </w:tcBorders>
            <w:shd w:val="clear" w:color="auto" w:fill="auto"/>
            <w:noWrap/>
            <w:vAlign w:val="center"/>
            <w:hideMark/>
          </w:tcPr>
          <w:p w14:paraId="3C26DE28" w14:textId="77777777" w:rsidR="007A169D" w:rsidRPr="007A169D" w:rsidRDefault="007A169D" w:rsidP="007A169D">
            <w:pPr>
              <w:spacing w:line="240" w:lineRule="auto"/>
              <w:jc w:val="right"/>
              <w:rPr>
                <w:i/>
                <w:iCs/>
                <w:sz w:val="12"/>
                <w:szCs w:val="12"/>
              </w:rPr>
            </w:pPr>
            <w:r w:rsidRPr="007A169D">
              <w:rPr>
                <w:i/>
                <w:iCs/>
                <w:sz w:val="12"/>
                <w:szCs w:val="12"/>
              </w:rPr>
              <w:t>46 666,58</w:t>
            </w:r>
          </w:p>
        </w:tc>
        <w:tc>
          <w:tcPr>
            <w:tcW w:w="443" w:type="pct"/>
            <w:tcBorders>
              <w:top w:val="nil"/>
              <w:left w:val="nil"/>
              <w:bottom w:val="nil"/>
              <w:right w:val="nil"/>
            </w:tcBorders>
            <w:shd w:val="clear" w:color="auto" w:fill="auto"/>
            <w:noWrap/>
            <w:vAlign w:val="center"/>
            <w:hideMark/>
          </w:tcPr>
          <w:p w14:paraId="3A25875D" w14:textId="77777777" w:rsidR="007A169D" w:rsidRPr="007A169D" w:rsidRDefault="007A169D" w:rsidP="007A169D">
            <w:pPr>
              <w:spacing w:line="240" w:lineRule="auto"/>
              <w:jc w:val="right"/>
              <w:rPr>
                <w:i/>
                <w:iCs/>
                <w:sz w:val="12"/>
                <w:szCs w:val="12"/>
              </w:rPr>
            </w:pPr>
            <w:r w:rsidRPr="007A169D">
              <w:rPr>
                <w:i/>
                <w:iCs/>
                <w:sz w:val="12"/>
                <w:szCs w:val="12"/>
              </w:rPr>
              <w:t>99,3%</w:t>
            </w:r>
          </w:p>
        </w:tc>
      </w:tr>
      <w:tr w:rsidR="007A169D" w:rsidRPr="007A169D" w14:paraId="0B7E0807" w14:textId="77777777" w:rsidTr="007A169D">
        <w:trPr>
          <w:trHeight w:val="85"/>
        </w:trPr>
        <w:tc>
          <w:tcPr>
            <w:tcW w:w="2907" w:type="pct"/>
            <w:tcBorders>
              <w:top w:val="nil"/>
              <w:left w:val="nil"/>
              <w:bottom w:val="nil"/>
              <w:right w:val="nil"/>
            </w:tcBorders>
            <w:shd w:val="clear" w:color="auto" w:fill="auto"/>
            <w:vAlign w:val="center"/>
            <w:hideMark/>
          </w:tcPr>
          <w:p w14:paraId="00738B59"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8" w:type="pct"/>
            <w:tcBorders>
              <w:top w:val="nil"/>
              <w:left w:val="nil"/>
              <w:bottom w:val="nil"/>
              <w:right w:val="nil"/>
            </w:tcBorders>
            <w:shd w:val="clear" w:color="auto" w:fill="auto"/>
            <w:vAlign w:val="center"/>
            <w:hideMark/>
          </w:tcPr>
          <w:p w14:paraId="6BB583C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D8DA78A" w14:textId="77777777" w:rsidR="007A169D" w:rsidRPr="007A169D" w:rsidRDefault="007A169D" w:rsidP="007A169D">
            <w:pPr>
              <w:spacing w:line="240" w:lineRule="auto"/>
              <w:jc w:val="right"/>
              <w:rPr>
                <w:i/>
                <w:iCs/>
                <w:sz w:val="12"/>
                <w:szCs w:val="12"/>
              </w:rPr>
            </w:pPr>
            <w:r w:rsidRPr="007A169D">
              <w:rPr>
                <w:i/>
                <w:iCs/>
                <w:sz w:val="12"/>
                <w:szCs w:val="12"/>
              </w:rPr>
              <w:t>106 700</w:t>
            </w:r>
          </w:p>
        </w:tc>
        <w:tc>
          <w:tcPr>
            <w:tcW w:w="628" w:type="pct"/>
            <w:tcBorders>
              <w:top w:val="nil"/>
              <w:left w:val="nil"/>
              <w:bottom w:val="nil"/>
              <w:right w:val="nil"/>
            </w:tcBorders>
            <w:shd w:val="clear" w:color="auto" w:fill="auto"/>
            <w:noWrap/>
            <w:vAlign w:val="center"/>
            <w:hideMark/>
          </w:tcPr>
          <w:p w14:paraId="2E611F58" w14:textId="77777777" w:rsidR="007A169D" w:rsidRPr="007A169D" w:rsidRDefault="007A169D" w:rsidP="007A169D">
            <w:pPr>
              <w:spacing w:line="240" w:lineRule="auto"/>
              <w:jc w:val="right"/>
              <w:rPr>
                <w:i/>
                <w:iCs/>
                <w:sz w:val="12"/>
                <w:szCs w:val="12"/>
              </w:rPr>
            </w:pPr>
            <w:r w:rsidRPr="007A169D">
              <w:rPr>
                <w:i/>
                <w:iCs/>
                <w:sz w:val="12"/>
                <w:szCs w:val="12"/>
              </w:rPr>
              <w:t>104 947,26</w:t>
            </w:r>
          </w:p>
        </w:tc>
        <w:tc>
          <w:tcPr>
            <w:tcW w:w="443" w:type="pct"/>
            <w:tcBorders>
              <w:top w:val="nil"/>
              <w:left w:val="nil"/>
              <w:bottom w:val="nil"/>
              <w:right w:val="nil"/>
            </w:tcBorders>
            <w:shd w:val="clear" w:color="auto" w:fill="auto"/>
            <w:noWrap/>
            <w:vAlign w:val="center"/>
            <w:hideMark/>
          </w:tcPr>
          <w:p w14:paraId="5EFC2E03" w14:textId="77777777" w:rsidR="007A169D" w:rsidRPr="007A169D" w:rsidRDefault="007A169D" w:rsidP="007A169D">
            <w:pPr>
              <w:spacing w:line="240" w:lineRule="auto"/>
              <w:jc w:val="right"/>
              <w:rPr>
                <w:i/>
                <w:iCs/>
                <w:sz w:val="12"/>
                <w:szCs w:val="12"/>
              </w:rPr>
            </w:pPr>
            <w:r w:rsidRPr="007A169D">
              <w:rPr>
                <w:i/>
                <w:iCs/>
                <w:sz w:val="12"/>
                <w:szCs w:val="12"/>
              </w:rPr>
              <w:t>98,4%</w:t>
            </w:r>
          </w:p>
        </w:tc>
      </w:tr>
      <w:tr w:rsidR="007A169D" w:rsidRPr="007A169D" w14:paraId="0FF80C32" w14:textId="77777777" w:rsidTr="007A169D">
        <w:trPr>
          <w:trHeight w:val="85"/>
        </w:trPr>
        <w:tc>
          <w:tcPr>
            <w:tcW w:w="2907" w:type="pct"/>
            <w:tcBorders>
              <w:top w:val="nil"/>
              <w:left w:val="nil"/>
              <w:bottom w:val="nil"/>
              <w:right w:val="nil"/>
            </w:tcBorders>
            <w:shd w:val="clear" w:color="auto" w:fill="auto"/>
            <w:vAlign w:val="center"/>
            <w:hideMark/>
          </w:tcPr>
          <w:p w14:paraId="7D06AD56"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0434B04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5C881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DE89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5FA2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3804D1" w14:textId="77777777" w:rsidTr="007A169D">
        <w:trPr>
          <w:trHeight w:val="85"/>
        </w:trPr>
        <w:tc>
          <w:tcPr>
            <w:tcW w:w="2907" w:type="pct"/>
            <w:tcBorders>
              <w:top w:val="nil"/>
              <w:left w:val="nil"/>
              <w:bottom w:val="nil"/>
              <w:right w:val="nil"/>
            </w:tcBorders>
            <w:shd w:val="clear" w:color="auto" w:fill="auto"/>
            <w:vAlign w:val="center"/>
            <w:hideMark/>
          </w:tcPr>
          <w:p w14:paraId="39F8A312" w14:textId="77777777" w:rsidR="007A169D" w:rsidRPr="007A169D" w:rsidRDefault="007A169D" w:rsidP="007A169D">
            <w:pPr>
              <w:spacing w:line="240" w:lineRule="auto"/>
              <w:jc w:val="both"/>
              <w:rPr>
                <w:sz w:val="12"/>
                <w:szCs w:val="12"/>
              </w:rPr>
            </w:pPr>
            <w:r w:rsidRPr="007A169D">
              <w:rPr>
                <w:sz w:val="12"/>
                <w:szCs w:val="12"/>
              </w:rPr>
              <w:t>inne wydatki:</w:t>
            </w:r>
          </w:p>
        </w:tc>
        <w:tc>
          <w:tcPr>
            <w:tcW w:w="398" w:type="pct"/>
            <w:tcBorders>
              <w:top w:val="nil"/>
              <w:left w:val="nil"/>
              <w:bottom w:val="nil"/>
              <w:right w:val="nil"/>
            </w:tcBorders>
            <w:shd w:val="clear" w:color="auto" w:fill="auto"/>
            <w:vAlign w:val="center"/>
            <w:hideMark/>
          </w:tcPr>
          <w:p w14:paraId="1294B944"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6E94235E" w14:textId="77777777" w:rsidR="007A169D" w:rsidRPr="007A169D" w:rsidRDefault="007A169D" w:rsidP="007A169D">
            <w:pPr>
              <w:spacing w:line="240" w:lineRule="auto"/>
              <w:jc w:val="right"/>
              <w:rPr>
                <w:sz w:val="12"/>
                <w:szCs w:val="12"/>
              </w:rPr>
            </w:pPr>
            <w:r w:rsidRPr="007A169D">
              <w:rPr>
                <w:sz w:val="12"/>
                <w:szCs w:val="12"/>
              </w:rPr>
              <w:t>109 050</w:t>
            </w:r>
          </w:p>
        </w:tc>
        <w:tc>
          <w:tcPr>
            <w:tcW w:w="628" w:type="pct"/>
            <w:tcBorders>
              <w:top w:val="nil"/>
              <w:left w:val="nil"/>
              <w:bottom w:val="nil"/>
              <w:right w:val="nil"/>
            </w:tcBorders>
            <w:shd w:val="clear" w:color="auto" w:fill="auto"/>
            <w:noWrap/>
            <w:vAlign w:val="center"/>
            <w:hideMark/>
          </w:tcPr>
          <w:p w14:paraId="441DB9CB" w14:textId="77777777" w:rsidR="007A169D" w:rsidRPr="007A169D" w:rsidRDefault="007A169D" w:rsidP="007A169D">
            <w:pPr>
              <w:spacing w:line="240" w:lineRule="auto"/>
              <w:jc w:val="right"/>
              <w:rPr>
                <w:sz w:val="12"/>
                <w:szCs w:val="12"/>
              </w:rPr>
            </w:pPr>
            <w:r w:rsidRPr="007A169D">
              <w:rPr>
                <w:sz w:val="12"/>
                <w:szCs w:val="12"/>
              </w:rPr>
              <w:t>108 748,24</w:t>
            </w:r>
          </w:p>
        </w:tc>
        <w:tc>
          <w:tcPr>
            <w:tcW w:w="443" w:type="pct"/>
            <w:tcBorders>
              <w:top w:val="nil"/>
              <w:left w:val="nil"/>
              <w:bottom w:val="nil"/>
              <w:right w:val="nil"/>
            </w:tcBorders>
            <w:shd w:val="clear" w:color="auto" w:fill="auto"/>
            <w:noWrap/>
            <w:vAlign w:val="center"/>
            <w:hideMark/>
          </w:tcPr>
          <w:p w14:paraId="436D8945"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73C5AA61" w14:textId="77777777" w:rsidTr="007A169D">
        <w:trPr>
          <w:trHeight w:val="85"/>
        </w:trPr>
        <w:tc>
          <w:tcPr>
            <w:tcW w:w="2907" w:type="pct"/>
            <w:tcBorders>
              <w:top w:val="nil"/>
              <w:left w:val="nil"/>
              <w:bottom w:val="nil"/>
              <w:right w:val="nil"/>
            </w:tcBorders>
            <w:shd w:val="clear" w:color="auto" w:fill="auto"/>
            <w:vAlign w:val="center"/>
            <w:hideMark/>
          </w:tcPr>
          <w:p w14:paraId="6C1D9D37"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vAlign w:val="center"/>
            <w:hideMark/>
          </w:tcPr>
          <w:p w14:paraId="4725384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9ECA17B" w14:textId="77777777" w:rsidR="007A169D" w:rsidRPr="007A169D" w:rsidRDefault="007A169D" w:rsidP="007A169D">
            <w:pPr>
              <w:spacing w:line="240" w:lineRule="auto"/>
              <w:jc w:val="right"/>
              <w:rPr>
                <w:sz w:val="12"/>
                <w:szCs w:val="12"/>
              </w:rPr>
            </w:pPr>
            <w:r w:rsidRPr="007A169D">
              <w:rPr>
                <w:sz w:val="12"/>
                <w:szCs w:val="12"/>
              </w:rPr>
              <w:t>63 577</w:t>
            </w:r>
          </w:p>
        </w:tc>
        <w:tc>
          <w:tcPr>
            <w:tcW w:w="628" w:type="pct"/>
            <w:tcBorders>
              <w:top w:val="nil"/>
              <w:left w:val="nil"/>
              <w:bottom w:val="nil"/>
              <w:right w:val="nil"/>
            </w:tcBorders>
            <w:shd w:val="clear" w:color="auto" w:fill="auto"/>
            <w:noWrap/>
            <w:vAlign w:val="center"/>
            <w:hideMark/>
          </w:tcPr>
          <w:p w14:paraId="05FBD38A" w14:textId="77777777" w:rsidR="007A169D" w:rsidRPr="007A169D" w:rsidRDefault="007A169D" w:rsidP="007A169D">
            <w:pPr>
              <w:spacing w:line="240" w:lineRule="auto"/>
              <w:jc w:val="right"/>
              <w:rPr>
                <w:sz w:val="12"/>
                <w:szCs w:val="12"/>
              </w:rPr>
            </w:pPr>
            <w:r w:rsidRPr="007A169D">
              <w:rPr>
                <w:sz w:val="12"/>
                <w:szCs w:val="12"/>
              </w:rPr>
              <w:t>63 576,89</w:t>
            </w:r>
          </w:p>
        </w:tc>
        <w:tc>
          <w:tcPr>
            <w:tcW w:w="443" w:type="pct"/>
            <w:tcBorders>
              <w:top w:val="nil"/>
              <w:left w:val="nil"/>
              <w:bottom w:val="nil"/>
              <w:right w:val="nil"/>
            </w:tcBorders>
            <w:shd w:val="clear" w:color="auto" w:fill="auto"/>
            <w:noWrap/>
            <w:vAlign w:val="center"/>
            <w:hideMark/>
          </w:tcPr>
          <w:p w14:paraId="28EEFF5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D759954" w14:textId="77777777" w:rsidTr="007A169D">
        <w:trPr>
          <w:trHeight w:val="85"/>
        </w:trPr>
        <w:tc>
          <w:tcPr>
            <w:tcW w:w="2907" w:type="pct"/>
            <w:tcBorders>
              <w:top w:val="nil"/>
              <w:left w:val="nil"/>
              <w:bottom w:val="nil"/>
              <w:right w:val="nil"/>
            </w:tcBorders>
            <w:shd w:val="clear" w:color="auto" w:fill="auto"/>
            <w:vAlign w:val="center"/>
            <w:hideMark/>
          </w:tcPr>
          <w:p w14:paraId="012630EC" w14:textId="77777777" w:rsidR="007A169D" w:rsidRPr="007A169D" w:rsidRDefault="007A169D" w:rsidP="007A169D">
            <w:pPr>
              <w:spacing w:line="240" w:lineRule="auto"/>
              <w:rPr>
                <w:sz w:val="12"/>
                <w:szCs w:val="12"/>
              </w:rPr>
            </w:pPr>
            <w:r w:rsidRPr="007A169D">
              <w:rPr>
                <w:sz w:val="12"/>
                <w:szCs w:val="12"/>
              </w:rPr>
              <w:t>szkolenia pracowników</w:t>
            </w:r>
          </w:p>
        </w:tc>
        <w:tc>
          <w:tcPr>
            <w:tcW w:w="398" w:type="pct"/>
            <w:tcBorders>
              <w:top w:val="nil"/>
              <w:left w:val="nil"/>
              <w:bottom w:val="nil"/>
              <w:right w:val="nil"/>
            </w:tcBorders>
            <w:shd w:val="clear" w:color="auto" w:fill="auto"/>
            <w:vAlign w:val="center"/>
            <w:hideMark/>
          </w:tcPr>
          <w:p w14:paraId="312F6D9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38BA82D" w14:textId="77777777" w:rsidR="007A169D" w:rsidRPr="007A169D" w:rsidRDefault="007A169D" w:rsidP="007A169D">
            <w:pPr>
              <w:spacing w:line="240" w:lineRule="auto"/>
              <w:jc w:val="right"/>
              <w:rPr>
                <w:sz w:val="12"/>
                <w:szCs w:val="12"/>
              </w:rPr>
            </w:pPr>
            <w:r w:rsidRPr="007A169D">
              <w:rPr>
                <w:sz w:val="12"/>
                <w:szCs w:val="12"/>
              </w:rPr>
              <w:t>17 900</w:t>
            </w:r>
          </w:p>
        </w:tc>
        <w:tc>
          <w:tcPr>
            <w:tcW w:w="628" w:type="pct"/>
            <w:tcBorders>
              <w:top w:val="nil"/>
              <w:left w:val="nil"/>
              <w:bottom w:val="nil"/>
              <w:right w:val="nil"/>
            </w:tcBorders>
            <w:shd w:val="clear" w:color="auto" w:fill="auto"/>
            <w:noWrap/>
            <w:vAlign w:val="center"/>
            <w:hideMark/>
          </w:tcPr>
          <w:p w14:paraId="1FBF8A6C" w14:textId="77777777" w:rsidR="007A169D" w:rsidRPr="007A169D" w:rsidRDefault="007A169D" w:rsidP="007A169D">
            <w:pPr>
              <w:spacing w:line="240" w:lineRule="auto"/>
              <w:jc w:val="right"/>
              <w:rPr>
                <w:sz w:val="12"/>
                <w:szCs w:val="12"/>
              </w:rPr>
            </w:pPr>
            <w:r w:rsidRPr="007A169D">
              <w:rPr>
                <w:sz w:val="12"/>
                <w:szCs w:val="12"/>
              </w:rPr>
              <w:t>17 800,00</w:t>
            </w:r>
          </w:p>
        </w:tc>
        <w:tc>
          <w:tcPr>
            <w:tcW w:w="443" w:type="pct"/>
            <w:tcBorders>
              <w:top w:val="nil"/>
              <w:left w:val="nil"/>
              <w:bottom w:val="nil"/>
              <w:right w:val="nil"/>
            </w:tcBorders>
            <w:shd w:val="clear" w:color="auto" w:fill="auto"/>
            <w:noWrap/>
            <w:vAlign w:val="center"/>
            <w:hideMark/>
          </w:tcPr>
          <w:p w14:paraId="122E18AE"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34EEB6A6" w14:textId="77777777" w:rsidTr="007A169D">
        <w:trPr>
          <w:trHeight w:val="85"/>
        </w:trPr>
        <w:tc>
          <w:tcPr>
            <w:tcW w:w="2907" w:type="pct"/>
            <w:tcBorders>
              <w:top w:val="nil"/>
              <w:left w:val="nil"/>
              <w:bottom w:val="nil"/>
              <w:right w:val="nil"/>
            </w:tcBorders>
            <w:shd w:val="clear" w:color="auto" w:fill="auto"/>
            <w:vAlign w:val="center"/>
            <w:hideMark/>
          </w:tcPr>
          <w:p w14:paraId="7387D9A2"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398" w:type="pct"/>
            <w:tcBorders>
              <w:top w:val="nil"/>
              <w:left w:val="nil"/>
              <w:bottom w:val="nil"/>
              <w:right w:val="nil"/>
            </w:tcBorders>
            <w:shd w:val="clear" w:color="auto" w:fill="auto"/>
            <w:vAlign w:val="center"/>
            <w:hideMark/>
          </w:tcPr>
          <w:p w14:paraId="3DB5013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3FB953B" w14:textId="77777777" w:rsidR="007A169D" w:rsidRPr="007A169D" w:rsidRDefault="007A169D" w:rsidP="007A169D">
            <w:pPr>
              <w:spacing w:line="240" w:lineRule="auto"/>
              <w:jc w:val="right"/>
              <w:rPr>
                <w:sz w:val="12"/>
                <w:szCs w:val="12"/>
              </w:rPr>
            </w:pPr>
            <w:r w:rsidRPr="007A169D">
              <w:rPr>
                <w:sz w:val="12"/>
                <w:szCs w:val="12"/>
              </w:rPr>
              <w:t>12 060</w:t>
            </w:r>
          </w:p>
        </w:tc>
        <w:tc>
          <w:tcPr>
            <w:tcW w:w="628" w:type="pct"/>
            <w:tcBorders>
              <w:top w:val="nil"/>
              <w:left w:val="nil"/>
              <w:bottom w:val="nil"/>
              <w:right w:val="nil"/>
            </w:tcBorders>
            <w:shd w:val="clear" w:color="auto" w:fill="auto"/>
            <w:noWrap/>
            <w:vAlign w:val="center"/>
            <w:hideMark/>
          </w:tcPr>
          <w:p w14:paraId="4598EFDF" w14:textId="77777777" w:rsidR="007A169D" w:rsidRPr="007A169D" w:rsidRDefault="007A169D" w:rsidP="007A169D">
            <w:pPr>
              <w:spacing w:line="240" w:lineRule="auto"/>
              <w:jc w:val="right"/>
              <w:rPr>
                <w:sz w:val="12"/>
                <w:szCs w:val="12"/>
              </w:rPr>
            </w:pPr>
            <w:r w:rsidRPr="007A169D">
              <w:rPr>
                <w:sz w:val="12"/>
                <w:szCs w:val="12"/>
              </w:rPr>
              <w:t>12 056,53</w:t>
            </w:r>
          </w:p>
        </w:tc>
        <w:tc>
          <w:tcPr>
            <w:tcW w:w="443" w:type="pct"/>
            <w:tcBorders>
              <w:top w:val="nil"/>
              <w:left w:val="nil"/>
              <w:bottom w:val="nil"/>
              <w:right w:val="nil"/>
            </w:tcBorders>
            <w:shd w:val="clear" w:color="auto" w:fill="auto"/>
            <w:noWrap/>
            <w:vAlign w:val="center"/>
            <w:hideMark/>
          </w:tcPr>
          <w:p w14:paraId="1737060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03EA497" w14:textId="77777777" w:rsidTr="007A169D">
        <w:trPr>
          <w:trHeight w:val="85"/>
        </w:trPr>
        <w:tc>
          <w:tcPr>
            <w:tcW w:w="2907" w:type="pct"/>
            <w:tcBorders>
              <w:top w:val="nil"/>
              <w:left w:val="nil"/>
              <w:bottom w:val="nil"/>
              <w:right w:val="nil"/>
            </w:tcBorders>
            <w:shd w:val="clear" w:color="auto" w:fill="auto"/>
            <w:vAlign w:val="center"/>
            <w:hideMark/>
          </w:tcPr>
          <w:p w14:paraId="44E1C70F" w14:textId="77777777" w:rsidR="007A169D" w:rsidRPr="007A169D" w:rsidRDefault="007A169D" w:rsidP="007A169D">
            <w:pPr>
              <w:spacing w:line="240" w:lineRule="auto"/>
              <w:rPr>
                <w:sz w:val="12"/>
                <w:szCs w:val="12"/>
              </w:rPr>
            </w:pPr>
            <w:r w:rsidRPr="007A169D">
              <w:rPr>
                <w:sz w:val="12"/>
                <w:szCs w:val="12"/>
              </w:rPr>
              <w:t>zakup usług pozostałych</w:t>
            </w:r>
          </w:p>
        </w:tc>
        <w:tc>
          <w:tcPr>
            <w:tcW w:w="398" w:type="pct"/>
            <w:tcBorders>
              <w:top w:val="nil"/>
              <w:left w:val="nil"/>
              <w:bottom w:val="nil"/>
              <w:right w:val="nil"/>
            </w:tcBorders>
            <w:shd w:val="clear" w:color="auto" w:fill="auto"/>
            <w:vAlign w:val="center"/>
            <w:hideMark/>
          </w:tcPr>
          <w:p w14:paraId="249E729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D9F43DA" w14:textId="77777777" w:rsidR="007A169D" w:rsidRPr="007A169D" w:rsidRDefault="007A169D" w:rsidP="007A169D">
            <w:pPr>
              <w:spacing w:line="240" w:lineRule="auto"/>
              <w:jc w:val="right"/>
              <w:rPr>
                <w:sz w:val="12"/>
                <w:szCs w:val="12"/>
              </w:rPr>
            </w:pPr>
            <w:r w:rsidRPr="007A169D">
              <w:rPr>
                <w:sz w:val="12"/>
                <w:szCs w:val="12"/>
              </w:rPr>
              <w:t>4 700</w:t>
            </w:r>
          </w:p>
        </w:tc>
        <w:tc>
          <w:tcPr>
            <w:tcW w:w="628" w:type="pct"/>
            <w:tcBorders>
              <w:top w:val="nil"/>
              <w:left w:val="nil"/>
              <w:bottom w:val="nil"/>
              <w:right w:val="nil"/>
            </w:tcBorders>
            <w:shd w:val="clear" w:color="auto" w:fill="auto"/>
            <w:noWrap/>
            <w:vAlign w:val="center"/>
            <w:hideMark/>
          </w:tcPr>
          <w:p w14:paraId="11FAEE18" w14:textId="77777777" w:rsidR="007A169D" w:rsidRPr="007A169D" w:rsidRDefault="007A169D" w:rsidP="007A169D">
            <w:pPr>
              <w:spacing w:line="240" w:lineRule="auto"/>
              <w:jc w:val="right"/>
              <w:rPr>
                <w:sz w:val="12"/>
                <w:szCs w:val="12"/>
              </w:rPr>
            </w:pPr>
            <w:r w:rsidRPr="007A169D">
              <w:rPr>
                <w:sz w:val="12"/>
                <w:szCs w:val="12"/>
              </w:rPr>
              <w:t>4 700,00</w:t>
            </w:r>
          </w:p>
        </w:tc>
        <w:tc>
          <w:tcPr>
            <w:tcW w:w="443" w:type="pct"/>
            <w:tcBorders>
              <w:top w:val="nil"/>
              <w:left w:val="nil"/>
              <w:bottom w:val="nil"/>
              <w:right w:val="nil"/>
            </w:tcBorders>
            <w:shd w:val="clear" w:color="auto" w:fill="auto"/>
            <w:noWrap/>
            <w:vAlign w:val="center"/>
            <w:hideMark/>
          </w:tcPr>
          <w:p w14:paraId="628CD7C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C0C135C" w14:textId="77777777" w:rsidTr="007A169D">
        <w:trPr>
          <w:trHeight w:val="85"/>
        </w:trPr>
        <w:tc>
          <w:tcPr>
            <w:tcW w:w="2907" w:type="pct"/>
            <w:tcBorders>
              <w:top w:val="nil"/>
              <w:left w:val="nil"/>
              <w:bottom w:val="nil"/>
              <w:right w:val="nil"/>
            </w:tcBorders>
            <w:shd w:val="clear" w:color="auto" w:fill="auto"/>
            <w:vAlign w:val="center"/>
            <w:hideMark/>
          </w:tcPr>
          <w:p w14:paraId="0E3D10A5" w14:textId="77777777" w:rsidR="007A169D" w:rsidRPr="007A169D" w:rsidRDefault="007A169D" w:rsidP="007A169D">
            <w:pPr>
              <w:spacing w:line="240" w:lineRule="auto"/>
              <w:rPr>
                <w:sz w:val="12"/>
                <w:szCs w:val="12"/>
              </w:rPr>
            </w:pPr>
            <w:r w:rsidRPr="007A169D">
              <w:rPr>
                <w:sz w:val="12"/>
                <w:szCs w:val="12"/>
              </w:rPr>
              <w:lastRenderedPageBreak/>
              <w:t>wyjazdy służbowe krajowe</w:t>
            </w:r>
          </w:p>
        </w:tc>
        <w:tc>
          <w:tcPr>
            <w:tcW w:w="398" w:type="pct"/>
            <w:tcBorders>
              <w:top w:val="nil"/>
              <w:left w:val="nil"/>
              <w:bottom w:val="nil"/>
              <w:right w:val="nil"/>
            </w:tcBorders>
            <w:shd w:val="clear" w:color="auto" w:fill="auto"/>
            <w:vAlign w:val="center"/>
            <w:hideMark/>
          </w:tcPr>
          <w:p w14:paraId="57B450F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B9341CA" w14:textId="77777777" w:rsidR="007A169D" w:rsidRPr="007A169D" w:rsidRDefault="007A169D" w:rsidP="007A169D">
            <w:pPr>
              <w:spacing w:line="240" w:lineRule="auto"/>
              <w:jc w:val="right"/>
              <w:rPr>
                <w:sz w:val="12"/>
                <w:szCs w:val="12"/>
              </w:rPr>
            </w:pPr>
            <w:r w:rsidRPr="007A169D">
              <w:rPr>
                <w:sz w:val="12"/>
                <w:szCs w:val="12"/>
              </w:rPr>
              <w:t>4 000</w:t>
            </w:r>
          </w:p>
        </w:tc>
        <w:tc>
          <w:tcPr>
            <w:tcW w:w="628" w:type="pct"/>
            <w:tcBorders>
              <w:top w:val="nil"/>
              <w:left w:val="nil"/>
              <w:bottom w:val="nil"/>
              <w:right w:val="nil"/>
            </w:tcBorders>
            <w:shd w:val="clear" w:color="auto" w:fill="auto"/>
            <w:noWrap/>
            <w:vAlign w:val="center"/>
            <w:hideMark/>
          </w:tcPr>
          <w:p w14:paraId="1B4FBA5A" w14:textId="77777777" w:rsidR="007A169D" w:rsidRPr="007A169D" w:rsidRDefault="007A169D" w:rsidP="007A169D">
            <w:pPr>
              <w:spacing w:line="240" w:lineRule="auto"/>
              <w:jc w:val="right"/>
              <w:rPr>
                <w:sz w:val="12"/>
                <w:szCs w:val="12"/>
              </w:rPr>
            </w:pPr>
            <w:r w:rsidRPr="007A169D">
              <w:rPr>
                <w:sz w:val="12"/>
                <w:szCs w:val="12"/>
              </w:rPr>
              <w:t>3 933,00</w:t>
            </w:r>
          </w:p>
        </w:tc>
        <w:tc>
          <w:tcPr>
            <w:tcW w:w="443" w:type="pct"/>
            <w:tcBorders>
              <w:top w:val="nil"/>
              <w:left w:val="nil"/>
              <w:bottom w:val="nil"/>
              <w:right w:val="nil"/>
            </w:tcBorders>
            <w:shd w:val="clear" w:color="auto" w:fill="auto"/>
            <w:noWrap/>
            <w:vAlign w:val="center"/>
            <w:hideMark/>
          </w:tcPr>
          <w:p w14:paraId="5CACCB9C" w14:textId="77777777" w:rsidR="007A169D" w:rsidRPr="007A169D" w:rsidRDefault="007A169D" w:rsidP="007A169D">
            <w:pPr>
              <w:spacing w:line="240" w:lineRule="auto"/>
              <w:jc w:val="right"/>
              <w:rPr>
                <w:sz w:val="12"/>
                <w:szCs w:val="12"/>
              </w:rPr>
            </w:pPr>
            <w:r w:rsidRPr="007A169D">
              <w:rPr>
                <w:sz w:val="12"/>
                <w:szCs w:val="12"/>
              </w:rPr>
              <w:t>98,3%</w:t>
            </w:r>
          </w:p>
        </w:tc>
      </w:tr>
      <w:tr w:rsidR="007A169D" w:rsidRPr="007A169D" w14:paraId="5E5FA2B2" w14:textId="77777777" w:rsidTr="007A169D">
        <w:trPr>
          <w:trHeight w:val="85"/>
        </w:trPr>
        <w:tc>
          <w:tcPr>
            <w:tcW w:w="2907" w:type="pct"/>
            <w:tcBorders>
              <w:top w:val="nil"/>
              <w:left w:val="nil"/>
              <w:bottom w:val="nil"/>
              <w:right w:val="nil"/>
            </w:tcBorders>
            <w:shd w:val="clear" w:color="auto" w:fill="auto"/>
            <w:vAlign w:val="center"/>
            <w:hideMark/>
          </w:tcPr>
          <w:p w14:paraId="264F9BA5"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398" w:type="pct"/>
            <w:tcBorders>
              <w:top w:val="nil"/>
              <w:left w:val="nil"/>
              <w:bottom w:val="nil"/>
              <w:right w:val="nil"/>
            </w:tcBorders>
            <w:shd w:val="clear" w:color="auto" w:fill="auto"/>
            <w:vAlign w:val="center"/>
            <w:hideMark/>
          </w:tcPr>
          <w:p w14:paraId="5712E01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A2B68FD" w14:textId="77777777" w:rsidR="007A169D" w:rsidRPr="007A169D" w:rsidRDefault="007A169D" w:rsidP="007A169D">
            <w:pPr>
              <w:spacing w:line="240" w:lineRule="auto"/>
              <w:jc w:val="right"/>
              <w:rPr>
                <w:sz w:val="12"/>
                <w:szCs w:val="12"/>
              </w:rPr>
            </w:pPr>
            <w:r w:rsidRPr="007A169D">
              <w:rPr>
                <w:sz w:val="12"/>
                <w:szCs w:val="12"/>
              </w:rPr>
              <w:t>3 800</w:t>
            </w:r>
          </w:p>
        </w:tc>
        <w:tc>
          <w:tcPr>
            <w:tcW w:w="628" w:type="pct"/>
            <w:tcBorders>
              <w:top w:val="nil"/>
              <w:left w:val="nil"/>
              <w:bottom w:val="nil"/>
              <w:right w:val="nil"/>
            </w:tcBorders>
            <w:shd w:val="clear" w:color="auto" w:fill="auto"/>
            <w:noWrap/>
            <w:vAlign w:val="center"/>
            <w:hideMark/>
          </w:tcPr>
          <w:p w14:paraId="3E675FD7" w14:textId="77777777" w:rsidR="007A169D" w:rsidRPr="007A169D" w:rsidRDefault="007A169D" w:rsidP="007A169D">
            <w:pPr>
              <w:spacing w:line="240" w:lineRule="auto"/>
              <w:jc w:val="right"/>
              <w:rPr>
                <w:sz w:val="12"/>
                <w:szCs w:val="12"/>
              </w:rPr>
            </w:pPr>
            <w:r w:rsidRPr="007A169D">
              <w:rPr>
                <w:sz w:val="12"/>
                <w:szCs w:val="12"/>
              </w:rPr>
              <w:t>3 707,43</w:t>
            </w:r>
          </w:p>
        </w:tc>
        <w:tc>
          <w:tcPr>
            <w:tcW w:w="443" w:type="pct"/>
            <w:tcBorders>
              <w:top w:val="nil"/>
              <w:left w:val="nil"/>
              <w:bottom w:val="nil"/>
              <w:right w:val="nil"/>
            </w:tcBorders>
            <w:shd w:val="clear" w:color="auto" w:fill="auto"/>
            <w:noWrap/>
            <w:vAlign w:val="center"/>
            <w:hideMark/>
          </w:tcPr>
          <w:p w14:paraId="1ED4A236" w14:textId="77777777" w:rsidR="007A169D" w:rsidRPr="007A169D" w:rsidRDefault="007A169D" w:rsidP="007A169D">
            <w:pPr>
              <w:spacing w:line="240" w:lineRule="auto"/>
              <w:jc w:val="right"/>
              <w:rPr>
                <w:sz w:val="12"/>
                <w:szCs w:val="12"/>
              </w:rPr>
            </w:pPr>
            <w:r w:rsidRPr="007A169D">
              <w:rPr>
                <w:sz w:val="12"/>
                <w:szCs w:val="12"/>
              </w:rPr>
              <w:t>97,6%</w:t>
            </w:r>
          </w:p>
        </w:tc>
      </w:tr>
      <w:tr w:rsidR="007A169D" w:rsidRPr="007A169D" w14:paraId="1C2DA2A6" w14:textId="77777777" w:rsidTr="007A169D">
        <w:trPr>
          <w:trHeight w:val="85"/>
        </w:trPr>
        <w:tc>
          <w:tcPr>
            <w:tcW w:w="2907" w:type="pct"/>
            <w:tcBorders>
              <w:top w:val="nil"/>
              <w:left w:val="nil"/>
              <w:bottom w:val="nil"/>
              <w:right w:val="nil"/>
            </w:tcBorders>
            <w:shd w:val="clear" w:color="auto" w:fill="auto"/>
            <w:vAlign w:val="center"/>
            <w:hideMark/>
          </w:tcPr>
          <w:p w14:paraId="15F15F88"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398" w:type="pct"/>
            <w:tcBorders>
              <w:top w:val="nil"/>
              <w:left w:val="nil"/>
              <w:bottom w:val="nil"/>
              <w:right w:val="nil"/>
            </w:tcBorders>
            <w:shd w:val="clear" w:color="auto" w:fill="auto"/>
            <w:vAlign w:val="center"/>
            <w:hideMark/>
          </w:tcPr>
          <w:p w14:paraId="67EAA83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0442E95" w14:textId="77777777" w:rsidR="007A169D" w:rsidRPr="007A169D" w:rsidRDefault="007A169D" w:rsidP="007A169D">
            <w:pPr>
              <w:spacing w:line="240" w:lineRule="auto"/>
              <w:jc w:val="right"/>
              <w:rPr>
                <w:sz w:val="12"/>
                <w:szCs w:val="12"/>
              </w:rPr>
            </w:pPr>
            <w:r w:rsidRPr="007A169D">
              <w:rPr>
                <w:sz w:val="12"/>
                <w:szCs w:val="12"/>
              </w:rPr>
              <w:t>1 870</w:t>
            </w:r>
          </w:p>
        </w:tc>
        <w:tc>
          <w:tcPr>
            <w:tcW w:w="628" w:type="pct"/>
            <w:tcBorders>
              <w:top w:val="nil"/>
              <w:left w:val="nil"/>
              <w:bottom w:val="nil"/>
              <w:right w:val="nil"/>
            </w:tcBorders>
            <w:shd w:val="clear" w:color="auto" w:fill="auto"/>
            <w:noWrap/>
            <w:vAlign w:val="center"/>
            <w:hideMark/>
          </w:tcPr>
          <w:p w14:paraId="42BBD37C" w14:textId="77777777" w:rsidR="007A169D" w:rsidRPr="007A169D" w:rsidRDefault="007A169D" w:rsidP="007A169D">
            <w:pPr>
              <w:spacing w:line="240" w:lineRule="auto"/>
              <w:jc w:val="right"/>
              <w:rPr>
                <w:sz w:val="12"/>
                <w:szCs w:val="12"/>
              </w:rPr>
            </w:pPr>
            <w:r w:rsidRPr="007A169D">
              <w:rPr>
                <w:sz w:val="12"/>
                <w:szCs w:val="12"/>
              </w:rPr>
              <w:t>1 869,44</w:t>
            </w:r>
          </w:p>
        </w:tc>
        <w:tc>
          <w:tcPr>
            <w:tcW w:w="443" w:type="pct"/>
            <w:tcBorders>
              <w:top w:val="nil"/>
              <w:left w:val="nil"/>
              <w:bottom w:val="nil"/>
              <w:right w:val="nil"/>
            </w:tcBorders>
            <w:shd w:val="clear" w:color="auto" w:fill="auto"/>
            <w:noWrap/>
            <w:vAlign w:val="center"/>
            <w:hideMark/>
          </w:tcPr>
          <w:p w14:paraId="3AAD0F3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7F0E7DF" w14:textId="77777777" w:rsidTr="007A169D">
        <w:trPr>
          <w:trHeight w:val="85"/>
        </w:trPr>
        <w:tc>
          <w:tcPr>
            <w:tcW w:w="2907" w:type="pct"/>
            <w:tcBorders>
              <w:top w:val="nil"/>
              <w:left w:val="nil"/>
              <w:bottom w:val="nil"/>
              <w:right w:val="nil"/>
            </w:tcBorders>
            <w:shd w:val="clear" w:color="auto" w:fill="auto"/>
            <w:vAlign w:val="center"/>
            <w:hideMark/>
          </w:tcPr>
          <w:p w14:paraId="1DC582D6"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8" w:type="pct"/>
            <w:tcBorders>
              <w:top w:val="nil"/>
              <w:left w:val="nil"/>
              <w:bottom w:val="nil"/>
              <w:right w:val="nil"/>
            </w:tcBorders>
            <w:shd w:val="clear" w:color="auto" w:fill="auto"/>
            <w:vAlign w:val="center"/>
            <w:hideMark/>
          </w:tcPr>
          <w:p w14:paraId="3D391EF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366A22E" w14:textId="77777777" w:rsidR="007A169D" w:rsidRPr="007A169D" w:rsidRDefault="007A169D" w:rsidP="007A169D">
            <w:pPr>
              <w:spacing w:line="240" w:lineRule="auto"/>
              <w:jc w:val="right"/>
              <w:rPr>
                <w:sz w:val="12"/>
                <w:szCs w:val="12"/>
              </w:rPr>
            </w:pPr>
            <w:r w:rsidRPr="007A169D">
              <w:rPr>
                <w:sz w:val="12"/>
                <w:szCs w:val="12"/>
              </w:rPr>
              <w:t>700</w:t>
            </w:r>
          </w:p>
        </w:tc>
        <w:tc>
          <w:tcPr>
            <w:tcW w:w="628" w:type="pct"/>
            <w:tcBorders>
              <w:top w:val="nil"/>
              <w:left w:val="nil"/>
              <w:bottom w:val="nil"/>
              <w:right w:val="nil"/>
            </w:tcBorders>
            <w:shd w:val="clear" w:color="auto" w:fill="auto"/>
            <w:noWrap/>
            <w:vAlign w:val="center"/>
            <w:hideMark/>
          </w:tcPr>
          <w:p w14:paraId="2368A97C" w14:textId="77777777" w:rsidR="007A169D" w:rsidRPr="007A169D" w:rsidRDefault="007A169D" w:rsidP="007A169D">
            <w:pPr>
              <w:spacing w:line="240" w:lineRule="auto"/>
              <w:jc w:val="right"/>
              <w:rPr>
                <w:sz w:val="12"/>
                <w:szCs w:val="12"/>
              </w:rPr>
            </w:pPr>
            <w:r w:rsidRPr="007A169D">
              <w:rPr>
                <w:sz w:val="12"/>
                <w:szCs w:val="12"/>
              </w:rPr>
              <w:t>664,20</w:t>
            </w:r>
          </w:p>
        </w:tc>
        <w:tc>
          <w:tcPr>
            <w:tcW w:w="443" w:type="pct"/>
            <w:tcBorders>
              <w:top w:val="nil"/>
              <w:left w:val="nil"/>
              <w:bottom w:val="nil"/>
              <w:right w:val="nil"/>
            </w:tcBorders>
            <w:shd w:val="clear" w:color="auto" w:fill="auto"/>
            <w:noWrap/>
            <w:vAlign w:val="center"/>
            <w:hideMark/>
          </w:tcPr>
          <w:p w14:paraId="013ACDAC" w14:textId="77777777" w:rsidR="007A169D" w:rsidRPr="007A169D" w:rsidRDefault="007A169D" w:rsidP="007A169D">
            <w:pPr>
              <w:spacing w:line="240" w:lineRule="auto"/>
              <w:jc w:val="right"/>
              <w:rPr>
                <w:sz w:val="12"/>
                <w:szCs w:val="12"/>
              </w:rPr>
            </w:pPr>
            <w:r w:rsidRPr="007A169D">
              <w:rPr>
                <w:sz w:val="12"/>
                <w:szCs w:val="12"/>
              </w:rPr>
              <w:t>94,9%</w:t>
            </w:r>
          </w:p>
        </w:tc>
      </w:tr>
      <w:tr w:rsidR="007A169D" w:rsidRPr="007A169D" w14:paraId="0E4AE346" w14:textId="77777777" w:rsidTr="007A169D">
        <w:trPr>
          <w:trHeight w:val="85"/>
        </w:trPr>
        <w:tc>
          <w:tcPr>
            <w:tcW w:w="2907" w:type="pct"/>
            <w:tcBorders>
              <w:top w:val="nil"/>
              <w:left w:val="nil"/>
              <w:bottom w:val="nil"/>
              <w:right w:val="nil"/>
            </w:tcBorders>
            <w:shd w:val="clear" w:color="auto" w:fill="auto"/>
            <w:vAlign w:val="center"/>
            <w:hideMark/>
          </w:tcPr>
          <w:p w14:paraId="7FFC2C2D" w14:textId="77777777" w:rsidR="007A169D" w:rsidRPr="007A169D" w:rsidRDefault="007A169D" w:rsidP="007A169D">
            <w:pPr>
              <w:spacing w:line="240" w:lineRule="auto"/>
              <w:rPr>
                <w:sz w:val="12"/>
                <w:szCs w:val="12"/>
              </w:rPr>
            </w:pPr>
            <w:r w:rsidRPr="007A169D">
              <w:rPr>
                <w:sz w:val="12"/>
                <w:szCs w:val="12"/>
              </w:rPr>
              <w:t>zakup usług zdrowotnych</w:t>
            </w:r>
          </w:p>
        </w:tc>
        <w:tc>
          <w:tcPr>
            <w:tcW w:w="398" w:type="pct"/>
            <w:tcBorders>
              <w:top w:val="nil"/>
              <w:left w:val="nil"/>
              <w:bottom w:val="nil"/>
              <w:right w:val="nil"/>
            </w:tcBorders>
            <w:shd w:val="clear" w:color="auto" w:fill="auto"/>
            <w:vAlign w:val="center"/>
            <w:hideMark/>
          </w:tcPr>
          <w:p w14:paraId="0837C1A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E0D98C2" w14:textId="77777777" w:rsidR="007A169D" w:rsidRPr="007A169D" w:rsidRDefault="007A169D" w:rsidP="007A169D">
            <w:pPr>
              <w:spacing w:line="240" w:lineRule="auto"/>
              <w:jc w:val="right"/>
              <w:rPr>
                <w:sz w:val="12"/>
                <w:szCs w:val="12"/>
              </w:rPr>
            </w:pPr>
            <w:r w:rsidRPr="007A169D">
              <w:rPr>
                <w:sz w:val="12"/>
                <w:szCs w:val="12"/>
              </w:rPr>
              <w:t>443</w:t>
            </w:r>
          </w:p>
        </w:tc>
        <w:tc>
          <w:tcPr>
            <w:tcW w:w="628" w:type="pct"/>
            <w:tcBorders>
              <w:top w:val="nil"/>
              <w:left w:val="nil"/>
              <w:bottom w:val="nil"/>
              <w:right w:val="nil"/>
            </w:tcBorders>
            <w:shd w:val="clear" w:color="auto" w:fill="auto"/>
            <w:noWrap/>
            <w:vAlign w:val="center"/>
            <w:hideMark/>
          </w:tcPr>
          <w:p w14:paraId="4AAA29EF" w14:textId="77777777" w:rsidR="007A169D" w:rsidRPr="007A169D" w:rsidRDefault="007A169D" w:rsidP="007A169D">
            <w:pPr>
              <w:spacing w:line="240" w:lineRule="auto"/>
              <w:jc w:val="right"/>
              <w:rPr>
                <w:sz w:val="12"/>
                <w:szCs w:val="12"/>
              </w:rPr>
            </w:pPr>
            <w:r w:rsidRPr="007A169D">
              <w:rPr>
                <w:sz w:val="12"/>
                <w:szCs w:val="12"/>
              </w:rPr>
              <w:t>440,75</w:t>
            </w:r>
          </w:p>
        </w:tc>
        <w:tc>
          <w:tcPr>
            <w:tcW w:w="443" w:type="pct"/>
            <w:tcBorders>
              <w:top w:val="nil"/>
              <w:left w:val="nil"/>
              <w:bottom w:val="nil"/>
              <w:right w:val="nil"/>
            </w:tcBorders>
            <w:shd w:val="clear" w:color="auto" w:fill="auto"/>
            <w:noWrap/>
            <w:vAlign w:val="center"/>
            <w:hideMark/>
          </w:tcPr>
          <w:p w14:paraId="7D179F65"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04104635" w14:textId="77777777" w:rsidTr="007A169D">
        <w:trPr>
          <w:trHeight w:val="85"/>
        </w:trPr>
        <w:tc>
          <w:tcPr>
            <w:tcW w:w="2907" w:type="pct"/>
            <w:tcBorders>
              <w:top w:val="nil"/>
              <w:left w:val="nil"/>
              <w:bottom w:val="nil"/>
              <w:right w:val="nil"/>
            </w:tcBorders>
            <w:shd w:val="clear" w:color="auto" w:fill="auto"/>
            <w:vAlign w:val="center"/>
            <w:hideMark/>
          </w:tcPr>
          <w:p w14:paraId="69FDB863"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4597A48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8EA9F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D1BAFB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31D04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1B1B93" w14:textId="77777777" w:rsidTr="007A169D">
        <w:trPr>
          <w:trHeight w:val="85"/>
        </w:trPr>
        <w:tc>
          <w:tcPr>
            <w:tcW w:w="2907" w:type="pct"/>
            <w:tcBorders>
              <w:top w:val="nil"/>
              <w:left w:val="nil"/>
              <w:bottom w:val="nil"/>
              <w:right w:val="nil"/>
            </w:tcBorders>
            <w:shd w:val="clear" w:color="auto" w:fill="auto"/>
            <w:noWrap/>
            <w:vAlign w:val="bottom"/>
            <w:hideMark/>
          </w:tcPr>
          <w:p w14:paraId="7F620FE1" w14:textId="77777777" w:rsidR="007A169D" w:rsidRPr="007A169D" w:rsidRDefault="007A169D" w:rsidP="007A169D">
            <w:pPr>
              <w:spacing w:line="240" w:lineRule="auto"/>
              <w:rPr>
                <w:sz w:val="12"/>
                <w:szCs w:val="12"/>
              </w:rPr>
            </w:pPr>
            <w:r w:rsidRPr="007A169D">
              <w:rPr>
                <w:sz w:val="12"/>
                <w:szCs w:val="12"/>
              </w:rPr>
              <w:t>zadania finansowane z innych źródeł zewnętrznych</w:t>
            </w:r>
          </w:p>
        </w:tc>
        <w:tc>
          <w:tcPr>
            <w:tcW w:w="398" w:type="pct"/>
            <w:tcBorders>
              <w:top w:val="nil"/>
              <w:left w:val="nil"/>
              <w:bottom w:val="nil"/>
              <w:right w:val="nil"/>
            </w:tcBorders>
            <w:shd w:val="clear" w:color="auto" w:fill="auto"/>
            <w:vAlign w:val="center"/>
            <w:hideMark/>
          </w:tcPr>
          <w:p w14:paraId="7008268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3BA98DB" w14:textId="77777777" w:rsidR="007A169D" w:rsidRPr="007A169D" w:rsidRDefault="007A169D" w:rsidP="007A169D">
            <w:pPr>
              <w:spacing w:line="240" w:lineRule="auto"/>
              <w:jc w:val="right"/>
              <w:rPr>
                <w:sz w:val="12"/>
                <w:szCs w:val="12"/>
              </w:rPr>
            </w:pPr>
            <w:r w:rsidRPr="007A169D">
              <w:rPr>
                <w:sz w:val="12"/>
                <w:szCs w:val="12"/>
              </w:rPr>
              <w:t>65 500</w:t>
            </w:r>
          </w:p>
        </w:tc>
        <w:tc>
          <w:tcPr>
            <w:tcW w:w="628" w:type="pct"/>
            <w:tcBorders>
              <w:top w:val="nil"/>
              <w:left w:val="nil"/>
              <w:bottom w:val="nil"/>
              <w:right w:val="nil"/>
            </w:tcBorders>
            <w:shd w:val="clear" w:color="auto" w:fill="auto"/>
            <w:noWrap/>
            <w:vAlign w:val="center"/>
            <w:hideMark/>
          </w:tcPr>
          <w:p w14:paraId="2886C9A0" w14:textId="77777777" w:rsidR="007A169D" w:rsidRPr="007A169D" w:rsidRDefault="007A169D" w:rsidP="007A169D">
            <w:pPr>
              <w:spacing w:line="240" w:lineRule="auto"/>
              <w:jc w:val="right"/>
              <w:rPr>
                <w:sz w:val="12"/>
                <w:szCs w:val="12"/>
              </w:rPr>
            </w:pPr>
            <w:r w:rsidRPr="007A169D">
              <w:rPr>
                <w:sz w:val="12"/>
                <w:szCs w:val="12"/>
              </w:rPr>
              <w:t>45 404,05</w:t>
            </w:r>
          </w:p>
        </w:tc>
        <w:tc>
          <w:tcPr>
            <w:tcW w:w="443" w:type="pct"/>
            <w:tcBorders>
              <w:top w:val="nil"/>
              <w:left w:val="nil"/>
              <w:bottom w:val="nil"/>
              <w:right w:val="nil"/>
            </w:tcBorders>
            <w:shd w:val="clear" w:color="auto" w:fill="auto"/>
            <w:noWrap/>
            <w:vAlign w:val="center"/>
            <w:hideMark/>
          </w:tcPr>
          <w:p w14:paraId="55F1BE37" w14:textId="77777777" w:rsidR="007A169D" w:rsidRPr="007A169D" w:rsidRDefault="007A169D" w:rsidP="007A169D">
            <w:pPr>
              <w:spacing w:line="240" w:lineRule="auto"/>
              <w:jc w:val="right"/>
              <w:rPr>
                <w:sz w:val="12"/>
                <w:szCs w:val="12"/>
              </w:rPr>
            </w:pPr>
            <w:r w:rsidRPr="007A169D">
              <w:rPr>
                <w:sz w:val="12"/>
                <w:szCs w:val="12"/>
              </w:rPr>
              <w:t>69,3%</w:t>
            </w:r>
          </w:p>
        </w:tc>
      </w:tr>
      <w:tr w:rsidR="007A169D" w:rsidRPr="007A169D" w14:paraId="665F0D1E" w14:textId="77777777" w:rsidTr="007A169D">
        <w:trPr>
          <w:trHeight w:val="85"/>
        </w:trPr>
        <w:tc>
          <w:tcPr>
            <w:tcW w:w="2907" w:type="pct"/>
            <w:tcBorders>
              <w:top w:val="nil"/>
              <w:left w:val="nil"/>
              <w:bottom w:val="nil"/>
              <w:right w:val="nil"/>
            </w:tcBorders>
            <w:shd w:val="clear" w:color="auto" w:fill="auto"/>
            <w:vAlign w:val="center"/>
            <w:hideMark/>
          </w:tcPr>
          <w:p w14:paraId="48FD96D7"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3909809"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257A9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1DDE81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1CF1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50DAAB" w14:textId="77777777" w:rsidTr="007A169D">
        <w:trPr>
          <w:trHeight w:val="85"/>
        </w:trPr>
        <w:tc>
          <w:tcPr>
            <w:tcW w:w="2907" w:type="pct"/>
            <w:tcBorders>
              <w:top w:val="nil"/>
              <w:left w:val="nil"/>
              <w:bottom w:val="nil"/>
              <w:right w:val="nil"/>
            </w:tcBorders>
            <w:shd w:val="clear" w:color="auto" w:fill="auto"/>
            <w:vAlign w:val="center"/>
            <w:hideMark/>
          </w:tcPr>
          <w:p w14:paraId="67872A03"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w:t>
            </w:r>
          </w:p>
        </w:tc>
        <w:tc>
          <w:tcPr>
            <w:tcW w:w="398" w:type="pct"/>
            <w:tcBorders>
              <w:top w:val="nil"/>
              <w:left w:val="nil"/>
              <w:bottom w:val="nil"/>
              <w:right w:val="nil"/>
            </w:tcBorders>
            <w:shd w:val="clear" w:color="auto" w:fill="auto"/>
            <w:noWrap/>
            <w:vAlign w:val="center"/>
            <w:hideMark/>
          </w:tcPr>
          <w:p w14:paraId="4763A76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51B07D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908BDF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6D688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0B858A" w14:textId="77777777" w:rsidTr="007A169D">
        <w:trPr>
          <w:trHeight w:val="85"/>
        </w:trPr>
        <w:tc>
          <w:tcPr>
            <w:tcW w:w="2907" w:type="pct"/>
            <w:tcBorders>
              <w:top w:val="nil"/>
              <w:left w:val="nil"/>
              <w:bottom w:val="nil"/>
              <w:right w:val="nil"/>
            </w:tcBorders>
            <w:shd w:val="clear" w:color="auto" w:fill="auto"/>
            <w:vAlign w:val="center"/>
            <w:hideMark/>
          </w:tcPr>
          <w:p w14:paraId="1FE185C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D4CFF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3C3A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5A7FFF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149E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ED8B033" w14:textId="77777777" w:rsidTr="007A169D">
        <w:trPr>
          <w:trHeight w:val="85"/>
        </w:trPr>
        <w:tc>
          <w:tcPr>
            <w:tcW w:w="2907" w:type="pct"/>
            <w:tcBorders>
              <w:top w:val="nil"/>
              <w:left w:val="nil"/>
              <w:bottom w:val="nil"/>
              <w:right w:val="nil"/>
            </w:tcBorders>
            <w:shd w:val="clear" w:color="auto" w:fill="auto"/>
            <w:vAlign w:val="center"/>
            <w:hideMark/>
          </w:tcPr>
          <w:p w14:paraId="500EC45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61901DB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0CFFD7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63AD8B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A9846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6E6D2B" w14:textId="77777777" w:rsidTr="007A169D">
        <w:trPr>
          <w:trHeight w:val="85"/>
        </w:trPr>
        <w:tc>
          <w:tcPr>
            <w:tcW w:w="2907" w:type="pct"/>
            <w:tcBorders>
              <w:top w:val="nil"/>
              <w:left w:val="nil"/>
              <w:bottom w:val="nil"/>
              <w:right w:val="nil"/>
            </w:tcBorders>
            <w:shd w:val="clear" w:color="auto" w:fill="auto"/>
            <w:vAlign w:val="center"/>
            <w:hideMark/>
          </w:tcPr>
          <w:p w14:paraId="69EC67D8" w14:textId="77777777" w:rsidR="007A169D" w:rsidRPr="007A169D" w:rsidRDefault="007A169D" w:rsidP="007A169D">
            <w:pPr>
              <w:spacing w:line="240" w:lineRule="auto"/>
              <w:rPr>
                <w:sz w:val="12"/>
                <w:szCs w:val="12"/>
              </w:rPr>
            </w:pPr>
            <w:r w:rsidRPr="007A169D">
              <w:rPr>
                <w:sz w:val="12"/>
                <w:szCs w:val="12"/>
              </w:rPr>
              <w:t>wydatki związane m.in. z wynagrodzeniami Asystentów Rodziny w związku z działaniami prowadzonymi na rzecz obywateli Ukrainy</w:t>
            </w:r>
          </w:p>
        </w:tc>
        <w:tc>
          <w:tcPr>
            <w:tcW w:w="398" w:type="pct"/>
            <w:tcBorders>
              <w:top w:val="nil"/>
              <w:left w:val="nil"/>
              <w:bottom w:val="nil"/>
              <w:right w:val="nil"/>
            </w:tcBorders>
            <w:shd w:val="clear" w:color="auto" w:fill="auto"/>
            <w:noWrap/>
            <w:vAlign w:val="center"/>
            <w:hideMark/>
          </w:tcPr>
          <w:p w14:paraId="2D58C91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2269E31" w14:textId="77777777" w:rsidR="007A169D" w:rsidRPr="007A169D" w:rsidRDefault="007A169D" w:rsidP="007A169D">
            <w:pPr>
              <w:spacing w:line="240" w:lineRule="auto"/>
              <w:jc w:val="right"/>
              <w:rPr>
                <w:sz w:val="12"/>
                <w:szCs w:val="12"/>
              </w:rPr>
            </w:pPr>
            <w:r w:rsidRPr="007A169D">
              <w:rPr>
                <w:sz w:val="12"/>
                <w:szCs w:val="12"/>
              </w:rPr>
              <w:t>65 500</w:t>
            </w:r>
          </w:p>
        </w:tc>
        <w:tc>
          <w:tcPr>
            <w:tcW w:w="628" w:type="pct"/>
            <w:tcBorders>
              <w:top w:val="nil"/>
              <w:left w:val="nil"/>
              <w:bottom w:val="nil"/>
              <w:right w:val="nil"/>
            </w:tcBorders>
            <w:shd w:val="clear" w:color="auto" w:fill="auto"/>
            <w:noWrap/>
            <w:vAlign w:val="center"/>
            <w:hideMark/>
          </w:tcPr>
          <w:p w14:paraId="5E8F91CB" w14:textId="77777777" w:rsidR="007A169D" w:rsidRPr="007A169D" w:rsidRDefault="007A169D" w:rsidP="007A169D">
            <w:pPr>
              <w:spacing w:line="240" w:lineRule="auto"/>
              <w:jc w:val="right"/>
              <w:rPr>
                <w:sz w:val="12"/>
                <w:szCs w:val="12"/>
              </w:rPr>
            </w:pPr>
            <w:r w:rsidRPr="007A169D">
              <w:rPr>
                <w:sz w:val="12"/>
                <w:szCs w:val="12"/>
              </w:rPr>
              <w:t>45 404,05</w:t>
            </w:r>
          </w:p>
        </w:tc>
        <w:tc>
          <w:tcPr>
            <w:tcW w:w="443" w:type="pct"/>
            <w:tcBorders>
              <w:top w:val="nil"/>
              <w:left w:val="nil"/>
              <w:bottom w:val="nil"/>
              <w:right w:val="nil"/>
            </w:tcBorders>
            <w:shd w:val="clear" w:color="auto" w:fill="auto"/>
            <w:noWrap/>
            <w:vAlign w:val="center"/>
            <w:hideMark/>
          </w:tcPr>
          <w:p w14:paraId="44D90A56" w14:textId="77777777" w:rsidR="007A169D" w:rsidRPr="007A169D" w:rsidRDefault="007A169D" w:rsidP="007A169D">
            <w:pPr>
              <w:spacing w:line="240" w:lineRule="auto"/>
              <w:jc w:val="right"/>
              <w:rPr>
                <w:sz w:val="12"/>
                <w:szCs w:val="12"/>
              </w:rPr>
            </w:pPr>
            <w:r w:rsidRPr="007A169D">
              <w:rPr>
                <w:sz w:val="12"/>
                <w:szCs w:val="12"/>
              </w:rPr>
              <w:t>69,3%</w:t>
            </w:r>
          </w:p>
        </w:tc>
      </w:tr>
      <w:tr w:rsidR="007A169D" w:rsidRPr="007A169D" w14:paraId="36019554" w14:textId="77777777" w:rsidTr="007A169D">
        <w:trPr>
          <w:trHeight w:val="85"/>
        </w:trPr>
        <w:tc>
          <w:tcPr>
            <w:tcW w:w="2907" w:type="pct"/>
            <w:tcBorders>
              <w:top w:val="nil"/>
              <w:left w:val="nil"/>
              <w:bottom w:val="nil"/>
              <w:right w:val="nil"/>
            </w:tcBorders>
            <w:shd w:val="clear" w:color="auto" w:fill="auto"/>
            <w:vAlign w:val="center"/>
            <w:hideMark/>
          </w:tcPr>
          <w:p w14:paraId="085EE1FE"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3B1078CF"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F765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AEF8B3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BC89D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DE1CE8" w14:textId="77777777" w:rsidTr="007A169D">
        <w:trPr>
          <w:trHeight w:val="85"/>
        </w:trPr>
        <w:tc>
          <w:tcPr>
            <w:tcW w:w="2907" w:type="pct"/>
            <w:tcBorders>
              <w:top w:val="nil"/>
              <w:left w:val="nil"/>
              <w:bottom w:val="nil"/>
              <w:right w:val="nil"/>
            </w:tcBorders>
            <w:shd w:val="clear" w:color="auto" w:fill="auto"/>
            <w:vAlign w:val="center"/>
            <w:hideMark/>
          </w:tcPr>
          <w:p w14:paraId="75CA8EFE"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76DC95C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76A64D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7AB171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9A2CE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3BBE4F" w14:textId="77777777" w:rsidTr="007A169D">
        <w:trPr>
          <w:trHeight w:val="85"/>
        </w:trPr>
        <w:tc>
          <w:tcPr>
            <w:tcW w:w="2907" w:type="pct"/>
            <w:tcBorders>
              <w:top w:val="nil"/>
              <w:left w:val="nil"/>
              <w:bottom w:val="nil"/>
              <w:right w:val="nil"/>
            </w:tcBorders>
            <w:shd w:val="clear" w:color="auto" w:fill="auto"/>
            <w:vAlign w:val="center"/>
            <w:hideMark/>
          </w:tcPr>
          <w:p w14:paraId="0507B405" w14:textId="77777777" w:rsidR="007A169D" w:rsidRPr="007A169D" w:rsidRDefault="007A169D" w:rsidP="007A169D">
            <w:pPr>
              <w:spacing w:line="240" w:lineRule="auto"/>
              <w:rPr>
                <w:i/>
                <w:iCs/>
                <w:sz w:val="12"/>
                <w:szCs w:val="12"/>
              </w:rPr>
            </w:pPr>
            <w:r w:rsidRPr="007A169D">
              <w:rPr>
                <w:i/>
                <w:iCs/>
                <w:sz w:val="12"/>
                <w:szCs w:val="12"/>
              </w:rPr>
              <w:t xml:space="preserve">1. Ustawa z dnia 12 marca 2004 r. o pomocy społecznej </w:t>
            </w:r>
          </w:p>
        </w:tc>
        <w:tc>
          <w:tcPr>
            <w:tcW w:w="398" w:type="pct"/>
            <w:tcBorders>
              <w:top w:val="nil"/>
              <w:left w:val="nil"/>
              <w:bottom w:val="nil"/>
              <w:right w:val="nil"/>
            </w:tcBorders>
            <w:shd w:val="clear" w:color="auto" w:fill="auto"/>
            <w:noWrap/>
            <w:vAlign w:val="center"/>
            <w:hideMark/>
          </w:tcPr>
          <w:p w14:paraId="1391DF1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5E281C7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3D8FA6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60A9D2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99B3524" w14:textId="77777777" w:rsidTr="007A169D">
        <w:trPr>
          <w:trHeight w:val="85"/>
        </w:trPr>
        <w:tc>
          <w:tcPr>
            <w:tcW w:w="2907" w:type="pct"/>
            <w:tcBorders>
              <w:top w:val="nil"/>
              <w:left w:val="nil"/>
              <w:bottom w:val="nil"/>
              <w:right w:val="nil"/>
            </w:tcBorders>
            <w:shd w:val="clear" w:color="auto" w:fill="auto"/>
            <w:vAlign w:val="center"/>
            <w:hideMark/>
          </w:tcPr>
          <w:p w14:paraId="5F0087C8" w14:textId="77777777" w:rsidR="007A169D" w:rsidRPr="007A169D" w:rsidRDefault="007A169D" w:rsidP="007A169D">
            <w:pPr>
              <w:spacing w:line="240" w:lineRule="auto"/>
              <w:rPr>
                <w:i/>
                <w:iCs/>
                <w:sz w:val="12"/>
                <w:szCs w:val="12"/>
              </w:rPr>
            </w:pPr>
            <w:r w:rsidRPr="007A169D">
              <w:rPr>
                <w:i/>
                <w:iCs/>
                <w:sz w:val="12"/>
                <w:szCs w:val="12"/>
              </w:rPr>
              <w:t xml:space="preserve">2. Ustawa z dnia 9 czerwca 2011 r. o wspieraniu rodziny i systemie pieczy zastępczej </w:t>
            </w:r>
          </w:p>
        </w:tc>
        <w:tc>
          <w:tcPr>
            <w:tcW w:w="398" w:type="pct"/>
            <w:tcBorders>
              <w:top w:val="nil"/>
              <w:left w:val="nil"/>
              <w:bottom w:val="nil"/>
              <w:right w:val="nil"/>
            </w:tcBorders>
            <w:shd w:val="clear" w:color="auto" w:fill="auto"/>
            <w:noWrap/>
            <w:vAlign w:val="center"/>
            <w:hideMark/>
          </w:tcPr>
          <w:p w14:paraId="3265EE8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0B7BA57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1871D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78DE51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F3B74D7" w14:textId="77777777" w:rsidTr="007A169D">
        <w:trPr>
          <w:trHeight w:val="85"/>
        </w:trPr>
        <w:tc>
          <w:tcPr>
            <w:tcW w:w="2907" w:type="pct"/>
            <w:tcBorders>
              <w:top w:val="nil"/>
              <w:left w:val="nil"/>
              <w:bottom w:val="nil"/>
              <w:right w:val="nil"/>
            </w:tcBorders>
            <w:shd w:val="clear" w:color="auto" w:fill="auto"/>
            <w:vAlign w:val="center"/>
            <w:hideMark/>
          </w:tcPr>
          <w:p w14:paraId="52529B57" w14:textId="77777777" w:rsidR="007A169D" w:rsidRPr="007A169D" w:rsidRDefault="007A169D" w:rsidP="007A169D">
            <w:pPr>
              <w:spacing w:line="240" w:lineRule="auto"/>
              <w:rPr>
                <w:i/>
                <w:iCs/>
                <w:sz w:val="12"/>
                <w:szCs w:val="12"/>
              </w:rPr>
            </w:pPr>
            <w:r w:rsidRPr="007A169D">
              <w:rPr>
                <w:i/>
                <w:iCs/>
                <w:sz w:val="12"/>
                <w:szCs w:val="12"/>
              </w:rPr>
              <w:t xml:space="preserve">3. Ustawa z dnia 12 marca 2022 r. o pomocy obywatelom Ukrainy w związku z konfliktem zbrojnym na terytorium tego państwa </w:t>
            </w:r>
          </w:p>
        </w:tc>
        <w:tc>
          <w:tcPr>
            <w:tcW w:w="398" w:type="pct"/>
            <w:tcBorders>
              <w:top w:val="nil"/>
              <w:left w:val="nil"/>
              <w:bottom w:val="nil"/>
              <w:right w:val="nil"/>
            </w:tcBorders>
            <w:shd w:val="clear" w:color="auto" w:fill="auto"/>
            <w:noWrap/>
            <w:vAlign w:val="center"/>
            <w:hideMark/>
          </w:tcPr>
          <w:p w14:paraId="461E3CC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10EBF3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DCB674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F4683C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D5EFA9" w14:textId="77777777" w:rsidTr="007A169D">
        <w:trPr>
          <w:trHeight w:val="85"/>
        </w:trPr>
        <w:tc>
          <w:tcPr>
            <w:tcW w:w="2907" w:type="pct"/>
            <w:tcBorders>
              <w:top w:val="nil"/>
              <w:left w:val="nil"/>
              <w:bottom w:val="nil"/>
              <w:right w:val="nil"/>
            </w:tcBorders>
            <w:shd w:val="clear" w:color="auto" w:fill="auto"/>
            <w:vAlign w:val="center"/>
            <w:hideMark/>
          </w:tcPr>
          <w:p w14:paraId="36FE317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BBDE5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4DC07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BDC8D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7203D2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76D030" w14:textId="77777777" w:rsidTr="007A169D">
        <w:trPr>
          <w:trHeight w:val="85"/>
        </w:trPr>
        <w:tc>
          <w:tcPr>
            <w:tcW w:w="2907" w:type="pct"/>
            <w:tcBorders>
              <w:top w:val="nil"/>
              <w:left w:val="nil"/>
              <w:bottom w:val="nil"/>
              <w:right w:val="nil"/>
            </w:tcBorders>
            <w:shd w:val="clear" w:color="000000" w:fill="EAF1F6"/>
            <w:vAlign w:val="center"/>
            <w:hideMark/>
          </w:tcPr>
          <w:p w14:paraId="1C57E39D" w14:textId="77777777" w:rsidR="007A169D" w:rsidRPr="007A169D" w:rsidRDefault="007A169D" w:rsidP="007A169D">
            <w:pPr>
              <w:spacing w:line="240" w:lineRule="auto"/>
              <w:jc w:val="both"/>
              <w:rPr>
                <w:b/>
                <w:bCs/>
                <w:sz w:val="12"/>
                <w:szCs w:val="12"/>
              </w:rPr>
            </w:pPr>
            <w:r w:rsidRPr="007A169D">
              <w:rPr>
                <w:b/>
                <w:bCs/>
                <w:sz w:val="12"/>
                <w:szCs w:val="12"/>
              </w:rPr>
              <w:t>Wspieranie inicjatyw społecznych na rzecz zaspokajania potrzeb życiowych osób i rodzin - zadanie 10</w:t>
            </w:r>
          </w:p>
        </w:tc>
        <w:tc>
          <w:tcPr>
            <w:tcW w:w="398" w:type="pct"/>
            <w:tcBorders>
              <w:top w:val="nil"/>
              <w:left w:val="nil"/>
              <w:bottom w:val="nil"/>
              <w:right w:val="nil"/>
            </w:tcBorders>
            <w:shd w:val="clear" w:color="000000" w:fill="EAF1F6"/>
            <w:vAlign w:val="center"/>
            <w:hideMark/>
          </w:tcPr>
          <w:p w14:paraId="72C3C0DE"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5ACB05C0" w14:textId="77777777" w:rsidR="007A169D" w:rsidRPr="007A169D" w:rsidRDefault="007A169D" w:rsidP="007A169D">
            <w:pPr>
              <w:spacing w:line="240" w:lineRule="auto"/>
              <w:jc w:val="right"/>
              <w:rPr>
                <w:b/>
                <w:bCs/>
                <w:sz w:val="12"/>
                <w:szCs w:val="12"/>
              </w:rPr>
            </w:pPr>
            <w:r w:rsidRPr="007A169D">
              <w:rPr>
                <w:b/>
                <w:bCs/>
                <w:sz w:val="12"/>
                <w:szCs w:val="12"/>
              </w:rPr>
              <w:t>1 488 890</w:t>
            </w:r>
          </w:p>
        </w:tc>
        <w:tc>
          <w:tcPr>
            <w:tcW w:w="628" w:type="pct"/>
            <w:tcBorders>
              <w:top w:val="nil"/>
              <w:left w:val="nil"/>
              <w:bottom w:val="nil"/>
              <w:right w:val="nil"/>
            </w:tcBorders>
            <w:shd w:val="clear" w:color="000000" w:fill="EAF1F6"/>
            <w:vAlign w:val="center"/>
            <w:hideMark/>
          </w:tcPr>
          <w:p w14:paraId="39A86F64" w14:textId="77777777" w:rsidR="007A169D" w:rsidRPr="007A169D" w:rsidRDefault="007A169D" w:rsidP="007A169D">
            <w:pPr>
              <w:spacing w:line="240" w:lineRule="auto"/>
              <w:jc w:val="right"/>
              <w:rPr>
                <w:b/>
                <w:bCs/>
                <w:sz w:val="12"/>
                <w:szCs w:val="12"/>
              </w:rPr>
            </w:pPr>
            <w:r w:rsidRPr="007A169D">
              <w:rPr>
                <w:b/>
                <w:bCs/>
                <w:sz w:val="12"/>
                <w:szCs w:val="12"/>
              </w:rPr>
              <w:t>1 478 976,84</w:t>
            </w:r>
          </w:p>
        </w:tc>
        <w:tc>
          <w:tcPr>
            <w:tcW w:w="443" w:type="pct"/>
            <w:tcBorders>
              <w:top w:val="nil"/>
              <w:left w:val="nil"/>
              <w:bottom w:val="nil"/>
              <w:right w:val="nil"/>
            </w:tcBorders>
            <w:shd w:val="clear" w:color="000000" w:fill="EAF1F6"/>
            <w:vAlign w:val="center"/>
            <w:hideMark/>
          </w:tcPr>
          <w:p w14:paraId="0DC6249A" w14:textId="77777777" w:rsidR="007A169D" w:rsidRPr="007A169D" w:rsidRDefault="007A169D" w:rsidP="007A169D">
            <w:pPr>
              <w:spacing w:line="240" w:lineRule="auto"/>
              <w:jc w:val="right"/>
              <w:rPr>
                <w:b/>
                <w:bCs/>
                <w:sz w:val="12"/>
                <w:szCs w:val="12"/>
              </w:rPr>
            </w:pPr>
            <w:r w:rsidRPr="007A169D">
              <w:rPr>
                <w:b/>
                <w:bCs/>
                <w:sz w:val="12"/>
                <w:szCs w:val="12"/>
              </w:rPr>
              <w:t>99,3%</w:t>
            </w:r>
          </w:p>
        </w:tc>
      </w:tr>
      <w:tr w:rsidR="007A169D" w:rsidRPr="007A169D" w14:paraId="37A99EA0" w14:textId="77777777" w:rsidTr="007A169D">
        <w:trPr>
          <w:trHeight w:val="85"/>
        </w:trPr>
        <w:tc>
          <w:tcPr>
            <w:tcW w:w="2907" w:type="pct"/>
            <w:tcBorders>
              <w:top w:val="nil"/>
              <w:left w:val="nil"/>
              <w:bottom w:val="nil"/>
              <w:right w:val="nil"/>
            </w:tcBorders>
            <w:shd w:val="clear" w:color="auto" w:fill="auto"/>
            <w:vAlign w:val="center"/>
            <w:hideMark/>
          </w:tcPr>
          <w:p w14:paraId="3A1D634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477851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38E64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9E7B4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905340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805AF5" w14:textId="77777777" w:rsidTr="007A169D">
        <w:trPr>
          <w:trHeight w:val="85"/>
        </w:trPr>
        <w:tc>
          <w:tcPr>
            <w:tcW w:w="2907" w:type="pct"/>
            <w:tcBorders>
              <w:top w:val="nil"/>
              <w:left w:val="nil"/>
              <w:bottom w:val="nil"/>
              <w:right w:val="nil"/>
            </w:tcBorders>
            <w:shd w:val="clear" w:color="auto" w:fill="auto"/>
            <w:vAlign w:val="center"/>
            <w:hideMark/>
          </w:tcPr>
          <w:p w14:paraId="01372ECE"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wspieranie osób i rodzin zagrożonym marginalizacją społeczną</w:t>
            </w:r>
          </w:p>
        </w:tc>
        <w:tc>
          <w:tcPr>
            <w:tcW w:w="398" w:type="pct"/>
            <w:tcBorders>
              <w:top w:val="nil"/>
              <w:left w:val="nil"/>
              <w:bottom w:val="nil"/>
              <w:right w:val="nil"/>
            </w:tcBorders>
            <w:shd w:val="clear" w:color="auto" w:fill="auto"/>
            <w:noWrap/>
            <w:vAlign w:val="center"/>
            <w:hideMark/>
          </w:tcPr>
          <w:p w14:paraId="3D0B3DA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349C91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0B4B2A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F3774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1A5AAF" w14:textId="77777777" w:rsidTr="007A169D">
        <w:trPr>
          <w:trHeight w:val="85"/>
        </w:trPr>
        <w:tc>
          <w:tcPr>
            <w:tcW w:w="2907" w:type="pct"/>
            <w:tcBorders>
              <w:top w:val="nil"/>
              <w:left w:val="nil"/>
              <w:bottom w:val="nil"/>
              <w:right w:val="nil"/>
            </w:tcBorders>
            <w:shd w:val="clear" w:color="auto" w:fill="auto"/>
            <w:vAlign w:val="center"/>
            <w:hideMark/>
          </w:tcPr>
          <w:p w14:paraId="702E593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22A39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EBED9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A06AA1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CB85E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535695" w14:textId="77777777" w:rsidTr="007A169D">
        <w:trPr>
          <w:trHeight w:val="85"/>
        </w:trPr>
        <w:tc>
          <w:tcPr>
            <w:tcW w:w="2907" w:type="pct"/>
            <w:tcBorders>
              <w:top w:val="nil"/>
              <w:left w:val="nil"/>
              <w:bottom w:val="nil"/>
              <w:right w:val="nil"/>
            </w:tcBorders>
            <w:shd w:val="clear" w:color="auto" w:fill="auto"/>
            <w:vAlign w:val="center"/>
            <w:hideMark/>
          </w:tcPr>
          <w:p w14:paraId="4615AE7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85205</w:t>
            </w:r>
          </w:p>
        </w:tc>
        <w:tc>
          <w:tcPr>
            <w:tcW w:w="398" w:type="pct"/>
            <w:tcBorders>
              <w:top w:val="nil"/>
              <w:left w:val="nil"/>
              <w:bottom w:val="nil"/>
              <w:right w:val="nil"/>
            </w:tcBorders>
            <w:shd w:val="clear" w:color="auto" w:fill="auto"/>
            <w:vAlign w:val="center"/>
            <w:hideMark/>
          </w:tcPr>
          <w:p w14:paraId="48D3ACC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B973C8E" w14:textId="77777777" w:rsidR="007A169D" w:rsidRPr="007A169D" w:rsidRDefault="007A169D" w:rsidP="007A169D">
            <w:pPr>
              <w:spacing w:line="240" w:lineRule="auto"/>
              <w:jc w:val="right"/>
              <w:rPr>
                <w:i/>
                <w:iCs/>
                <w:sz w:val="12"/>
                <w:szCs w:val="12"/>
              </w:rPr>
            </w:pPr>
            <w:r w:rsidRPr="007A169D">
              <w:rPr>
                <w:i/>
                <w:iCs/>
                <w:sz w:val="12"/>
                <w:szCs w:val="12"/>
              </w:rPr>
              <w:t>114 590</w:t>
            </w:r>
          </w:p>
        </w:tc>
        <w:tc>
          <w:tcPr>
            <w:tcW w:w="628" w:type="pct"/>
            <w:tcBorders>
              <w:top w:val="nil"/>
              <w:left w:val="nil"/>
              <w:bottom w:val="nil"/>
              <w:right w:val="nil"/>
            </w:tcBorders>
            <w:shd w:val="clear" w:color="auto" w:fill="auto"/>
            <w:noWrap/>
            <w:vAlign w:val="center"/>
            <w:hideMark/>
          </w:tcPr>
          <w:p w14:paraId="73FB089F" w14:textId="77777777" w:rsidR="007A169D" w:rsidRPr="007A169D" w:rsidRDefault="007A169D" w:rsidP="007A169D">
            <w:pPr>
              <w:spacing w:line="240" w:lineRule="auto"/>
              <w:jc w:val="right"/>
              <w:rPr>
                <w:i/>
                <w:iCs/>
                <w:sz w:val="12"/>
                <w:szCs w:val="12"/>
              </w:rPr>
            </w:pPr>
            <w:r w:rsidRPr="007A169D">
              <w:rPr>
                <w:i/>
                <w:iCs/>
                <w:sz w:val="12"/>
                <w:szCs w:val="12"/>
              </w:rPr>
              <w:t>114 450,81</w:t>
            </w:r>
          </w:p>
        </w:tc>
        <w:tc>
          <w:tcPr>
            <w:tcW w:w="443" w:type="pct"/>
            <w:tcBorders>
              <w:top w:val="nil"/>
              <w:left w:val="nil"/>
              <w:bottom w:val="nil"/>
              <w:right w:val="nil"/>
            </w:tcBorders>
            <w:shd w:val="clear" w:color="auto" w:fill="auto"/>
            <w:vAlign w:val="center"/>
            <w:hideMark/>
          </w:tcPr>
          <w:p w14:paraId="0086B17A"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6EBA5872" w14:textId="77777777" w:rsidTr="007A169D">
        <w:trPr>
          <w:trHeight w:val="85"/>
        </w:trPr>
        <w:tc>
          <w:tcPr>
            <w:tcW w:w="2907" w:type="pct"/>
            <w:tcBorders>
              <w:top w:val="nil"/>
              <w:left w:val="nil"/>
              <w:bottom w:val="nil"/>
              <w:right w:val="nil"/>
            </w:tcBorders>
            <w:shd w:val="clear" w:color="auto" w:fill="auto"/>
            <w:noWrap/>
            <w:vAlign w:val="center"/>
            <w:hideMark/>
          </w:tcPr>
          <w:p w14:paraId="7A2D73FC"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CC7786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62794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BD2A62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B3D037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B0059B" w14:textId="77777777" w:rsidTr="007A169D">
        <w:trPr>
          <w:trHeight w:val="85"/>
        </w:trPr>
        <w:tc>
          <w:tcPr>
            <w:tcW w:w="2907" w:type="pct"/>
            <w:tcBorders>
              <w:top w:val="nil"/>
              <w:left w:val="nil"/>
              <w:bottom w:val="nil"/>
              <w:right w:val="nil"/>
            </w:tcBorders>
            <w:shd w:val="clear" w:color="auto" w:fill="auto"/>
            <w:vAlign w:val="center"/>
            <w:hideMark/>
          </w:tcPr>
          <w:p w14:paraId="7DE00F69"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Ośrodek Pomocy Społecznej</w:t>
            </w:r>
          </w:p>
        </w:tc>
        <w:tc>
          <w:tcPr>
            <w:tcW w:w="398" w:type="pct"/>
            <w:tcBorders>
              <w:top w:val="nil"/>
              <w:left w:val="nil"/>
              <w:bottom w:val="nil"/>
              <w:right w:val="nil"/>
            </w:tcBorders>
            <w:shd w:val="clear" w:color="auto" w:fill="auto"/>
            <w:vAlign w:val="center"/>
            <w:hideMark/>
          </w:tcPr>
          <w:p w14:paraId="17BC350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A4BB140" w14:textId="77777777" w:rsidR="007A169D" w:rsidRPr="007A169D" w:rsidRDefault="007A169D" w:rsidP="007A169D">
            <w:pPr>
              <w:spacing w:line="240" w:lineRule="auto"/>
              <w:jc w:val="right"/>
              <w:rPr>
                <w:i/>
                <w:iCs/>
                <w:sz w:val="12"/>
                <w:szCs w:val="12"/>
              </w:rPr>
            </w:pPr>
            <w:r w:rsidRPr="007A169D">
              <w:rPr>
                <w:i/>
                <w:iCs/>
                <w:sz w:val="12"/>
                <w:szCs w:val="12"/>
              </w:rPr>
              <w:t>16 000</w:t>
            </w:r>
          </w:p>
        </w:tc>
        <w:tc>
          <w:tcPr>
            <w:tcW w:w="628" w:type="pct"/>
            <w:tcBorders>
              <w:top w:val="nil"/>
              <w:left w:val="nil"/>
              <w:bottom w:val="nil"/>
              <w:right w:val="nil"/>
            </w:tcBorders>
            <w:shd w:val="clear" w:color="auto" w:fill="auto"/>
            <w:vAlign w:val="center"/>
            <w:hideMark/>
          </w:tcPr>
          <w:p w14:paraId="34DBBE51" w14:textId="77777777" w:rsidR="007A169D" w:rsidRPr="007A169D" w:rsidRDefault="007A169D" w:rsidP="007A169D">
            <w:pPr>
              <w:spacing w:line="240" w:lineRule="auto"/>
              <w:jc w:val="right"/>
              <w:rPr>
                <w:i/>
                <w:iCs/>
                <w:sz w:val="12"/>
                <w:szCs w:val="12"/>
              </w:rPr>
            </w:pPr>
            <w:r w:rsidRPr="007A169D">
              <w:rPr>
                <w:i/>
                <w:iCs/>
                <w:sz w:val="12"/>
                <w:szCs w:val="12"/>
              </w:rPr>
              <w:t>15 930,81</w:t>
            </w:r>
          </w:p>
        </w:tc>
        <w:tc>
          <w:tcPr>
            <w:tcW w:w="443" w:type="pct"/>
            <w:tcBorders>
              <w:top w:val="nil"/>
              <w:left w:val="nil"/>
              <w:bottom w:val="nil"/>
              <w:right w:val="nil"/>
            </w:tcBorders>
            <w:shd w:val="clear" w:color="auto" w:fill="auto"/>
            <w:vAlign w:val="center"/>
            <w:hideMark/>
          </w:tcPr>
          <w:p w14:paraId="6D20E9A3" w14:textId="77777777" w:rsidR="007A169D" w:rsidRPr="007A169D" w:rsidRDefault="007A169D" w:rsidP="007A169D">
            <w:pPr>
              <w:spacing w:line="240" w:lineRule="auto"/>
              <w:jc w:val="right"/>
              <w:rPr>
                <w:i/>
                <w:iCs/>
                <w:sz w:val="12"/>
                <w:szCs w:val="12"/>
              </w:rPr>
            </w:pPr>
            <w:r w:rsidRPr="007A169D">
              <w:rPr>
                <w:i/>
                <w:iCs/>
                <w:sz w:val="12"/>
                <w:szCs w:val="12"/>
              </w:rPr>
              <w:t>99,6%</w:t>
            </w:r>
          </w:p>
        </w:tc>
      </w:tr>
      <w:tr w:rsidR="007A169D" w:rsidRPr="007A169D" w14:paraId="3CB66A48" w14:textId="77777777" w:rsidTr="007A169D">
        <w:trPr>
          <w:trHeight w:val="85"/>
        </w:trPr>
        <w:tc>
          <w:tcPr>
            <w:tcW w:w="2907" w:type="pct"/>
            <w:tcBorders>
              <w:top w:val="nil"/>
              <w:left w:val="nil"/>
              <w:bottom w:val="nil"/>
              <w:right w:val="nil"/>
            </w:tcBorders>
            <w:shd w:val="clear" w:color="auto" w:fill="auto"/>
            <w:vAlign w:val="center"/>
            <w:hideMark/>
          </w:tcPr>
          <w:p w14:paraId="55D3DAA8"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B78469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389D0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6EC88F4"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B4EE51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20AEB81" w14:textId="77777777" w:rsidTr="007A169D">
        <w:trPr>
          <w:trHeight w:val="85"/>
        </w:trPr>
        <w:tc>
          <w:tcPr>
            <w:tcW w:w="2907" w:type="pct"/>
            <w:tcBorders>
              <w:top w:val="nil"/>
              <w:left w:val="nil"/>
              <w:bottom w:val="nil"/>
              <w:right w:val="nil"/>
            </w:tcBorders>
            <w:shd w:val="clear" w:color="auto" w:fill="auto"/>
            <w:vAlign w:val="center"/>
            <w:hideMark/>
          </w:tcPr>
          <w:p w14:paraId="3D18335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6476224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30E45A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591F5A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B8AAC8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7425BBD" w14:textId="77777777" w:rsidTr="007A169D">
        <w:trPr>
          <w:trHeight w:val="85"/>
        </w:trPr>
        <w:tc>
          <w:tcPr>
            <w:tcW w:w="2907" w:type="pct"/>
            <w:tcBorders>
              <w:top w:val="nil"/>
              <w:left w:val="nil"/>
              <w:bottom w:val="nil"/>
              <w:right w:val="nil"/>
            </w:tcBorders>
            <w:shd w:val="clear" w:color="auto" w:fill="auto"/>
            <w:vAlign w:val="center"/>
            <w:hideMark/>
          </w:tcPr>
          <w:p w14:paraId="47F96996" w14:textId="77777777" w:rsidR="007A169D" w:rsidRPr="007A169D" w:rsidRDefault="007A169D" w:rsidP="007A169D">
            <w:pPr>
              <w:spacing w:line="240" w:lineRule="auto"/>
              <w:rPr>
                <w:sz w:val="12"/>
                <w:szCs w:val="12"/>
              </w:rPr>
            </w:pPr>
            <w:r w:rsidRPr="007A169D">
              <w:rPr>
                <w:sz w:val="12"/>
                <w:szCs w:val="12"/>
              </w:rPr>
              <w:t xml:space="preserve">utrzymanie i funkcjonowanie Zespołu Interdyscyplinarnego ds. Przeciwdziałania Przemocy w Rodzinie </w:t>
            </w:r>
          </w:p>
        </w:tc>
        <w:tc>
          <w:tcPr>
            <w:tcW w:w="398" w:type="pct"/>
            <w:tcBorders>
              <w:top w:val="nil"/>
              <w:left w:val="nil"/>
              <w:bottom w:val="nil"/>
              <w:right w:val="nil"/>
            </w:tcBorders>
            <w:shd w:val="clear" w:color="auto" w:fill="auto"/>
            <w:noWrap/>
            <w:vAlign w:val="center"/>
            <w:hideMark/>
          </w:tcPr>
          <w:p w14:paraId="4654826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31B53E7" w14:textId="77777777" w:rsidR="007A169D" w:rsidRPr="007A169D" w:rsidRDefault="007A169D" w:rsidP="007A169D">
            <w:pPr>
              <w:spacing w:line="240" w:lineRule="auto"/>
              <w:jc w:val="right"/>
              <w:rPr>
                <w:sz w:val="12"/>
                <w:szCs w:val="12"/>
              </w:rPr>
            </w:pPr>
            <w:r w:rsidRPr="007A169D">
              <w:rPr>
                <w:sz w:val="12"/>
                <w:szCs w:val="12"/>
              </w:rPr>
              <w:t>16 000</w:t>
            </w:r>
          </w:p>
        </w:tc>
        <w:tc>
          <w:tcPr>
            <w:tcW w:w="628" w:type="pct"/>
            <w:tcBorders>
              <w:top w:val="nil"/>
              <w:left w:val="nil"/>
              <w:bottom w:val="nil"/>
              <w:right w:val="nil"/>
            </w:tcBorders>
            <w:shd w:val="clear" w:color="auto" w:fill="auto"/>
            <w:vAlign w:val="center"/>
            <w:hideMark/>
          </w:tcPr>
          <w:p w14:paraId="3A6E9E62" w14:textId="77777777" w:rsidR="007A169D" w:rsidRPr="007A169D" w:rsidRDefault="007A169D" w:rsidP="007A169D">
            <w:pPr>
              <w:spacing w:line="240" w:lineRule="auto"/>
              <w:jc w:val="right"/>
              <w:rPr>
                <w:sz w:val="12"/>
                <w:szCs w:val="12"/>
              </w:rPr>
            </w:pPr>
            <w:r w:rsidRPr="007A169D">
              <w:rPr>
                <w:sz w:val="12"/>
                <w:szCs w:val="12"/>
              </w:rPr>
              <w:t>15 930,81</w:t>
            </w:r>
          </w:p>
        </w:tc>
        <w:tc>
          <w:tcPr>
            <w:tcW w:w="443" w:type="pct"/>
            <w:tcBorders>
              <w:top w:val="nil"/>
              <w:left w:val="nil"/>
              <w:bottom w:val="nil"/>
              <w:right w:val="nil"/>
            </w:tcBorders>
            <w:shd w:val="clear" w:color="auto" w:fill="auto"/>
            <w:vAlign w:val="center"/>
            <w:hideMark/>
          </w:tcPr>
          <w:p w14:paraId="40BEEACC"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3FD586AF" w14:textId="77777777" w:rsidTr="007A169D">
        <w:trPr>
          <w:trHeight w:val="85"/>
        </w:trPr>
        <w:tc>
          <w:tcPr>
            <w:tcW w:w="2907" w:type="pct"/>
            <w:tcBorders>
              <w:top w:val="nil"/>
              <w:left w:val="nil"/>
              <w:bottom w:val="nil"/>
              <w:right w:val="nil"/>
            </w:tcBorders>
            <w:shd w:val="clear" w:color="auto" w:fill="auto"/>
            <w:vAlign w:val="center"/>
            <w:hideMark/>
          </w:tcPr>
          <w:p w14:paraId="47C65460"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E9FC45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3AF7F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B46D24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6FF00F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2FEFC2" w14:textId="77777777" w:rsidTr="007A169D">
        <w:trPr>
          <w:trHeight w:val="85"/>
        </w:trPr>
        <w:tc>
          <w:tcPr>
            <w:tcW w:w="2907" w:type="pct"/>
            <w:tcBorders>
              <w:top w:val="nil"/>
              <w:left w:val="nil"/>
              <w:bottom w:val="nil"/>
              <w:right w:val="nil"/>
            </w:tcBorders>
            <w:shd w:val="clear" w:color="auto" w:fill="auto"/>
            <w:vAlign w:val="center"/>
            <w:hideMark/>
          </w:tcPr>
          <w:p w14:paraId="7D9CB7D2"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0044E1B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6D94B93E" w14:textId="77777777" w:rsidR="007A169D" w:rsidRPr="007A169D" w:rsidRDefault="007A169D" w:rsidP="007A169D">
            <w:pPr>
              <w:spacing w:line="240" w:lineRule="auto"/>
              <w:jc w:val="right"/>
              <w:rPr>
                <w:i/>
                <w:iCs/>
                <w:sz w:val="12"/>
                <w:szCs w:val="12"/>
              </w:rPr>
            </w:pPr>
            <w:r w:rsidRPr="007A169D">
              <w:rPr>
                <w:i/>
                <w:iCs/>
                <w:sz w:val="12"/>
                <w:szCs w:val="12"/>
              </w:rPr>
              <w:t>98 590</w:t>
            </w:r>
          </w:p>
        </w:tc>
        <w:tc>
          <w:tcPr>
            <w:tcW w:w="628" w:type="pct"/>
            <w:tcBorders>
              <w:top w:val="nil"/>
              <w:left w:val="nil"/>
              <w:bottom w:val="nil"/>
              <w:right w:val="nil"/>
            </w:tcBorders>
            <w:shd w:val="clear" w:color="auto" w:fill="auto"/>
            <w:vAlign w:val="center"/>
            <w:hideMark/>
          </w:tcPr>
          <w:p w14:paraId="7D937875" w14:textId="77777777" w:rsidR="007A169D" w:rsidRPr="007A169D" w:rsidRDefault="007A169D" w:rsidP="007A169D">
            <w:pPr>
              <w:spacing w:line="240" w:lineRule="auto"/>
              <w:jc w:val="right"/>
              <w:rPr>
                <w:i/>
                <w:iCs/>
                <w:sz w:val="12"/>
                <w:szCs w:val="12"/>
              </w:rPr>
            </w:pPr>
            <w:r w:rsidRPr="007A169D">
              <w:rPr>
                <w:i/>
                <w:iCs/>
                <w:sz w:val="12"/>
                <w:szCs w:val="12"/>
              </w:rPr>
              <w:t>98 520,00</w:t>
            </w:r>
          </w:p>
        </w:tc>
        <w:tc>
          <w:tcPr>
            <w:tcW w:w="443" w:type="pct"/>
            <w:tcBorders>
              <w:top w:val="nil"/>
              <w:left w:val="nil"/>
              <w:bottom w:val="nil"/>
              <w:right w:val="nil"/>
            </w:tcBorders>
            <w:shd w:val="clear" w:color="auto" w:fill="auto"/>
            <w:vAlign w:val="center"/>
            <w:hideMark/>
          </w:tcPr>
          <w:p w14:paraId="1D810F2D"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582CB79A" w14:textId="77777777" w:rsidTr="007A169D">
        <w:trPr>
          <w:trHeight w:val="85"/>
        </w:trPr>
        <w:tc>
          <w:tcPr>
            <w:tcW w:w="2907" w:type="pct"/>
            <w:tcBorders>
              <w:top w:val="nil"/>
              <w:left w:val="nil"/>
              <w:bottom w:val="nil"/>
              <w:right w:val="nil"/>
            </w:tcBorders>
            <w:shd w:val="clear" w:color="auto" w:fill="auto"/>
            <w:vAlign w:val="center"/>
            <w:hideMark/>
          </w:tcPr>
          <w:p w14:paraId="790DF170"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26F4619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50496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B1CB7B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7C052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E7FAC9" w14:textId="77777777" w:rsidTr="007A169D">
        <w:trPr>
          <w:trHeight w:val="85"/>
        </w:trPr>
        <w:tc>
          <w:tcPr>
            <w:tcW w:w="2907" w:type="pct"/>
            <w:tcBorders>
              <w:top w:val="nil"/>
              <w:left w:val="nil"/>
              <w:bottom w:val="nil"/>
              <w:right w:val="nil"/>
            </w:tcBorders>
            <w:shd w:val="clear" w:color="auto" w:fill="auto"/>
            <w:vAlign w:val="center"/>
            <w:hideMark/>
          </w:tcPr>
          <w:p w14:paraId="468C85D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7F8068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11EB54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21CDE3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88524F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98523F" w14:textId="77777777" w:rsidTr="007A169D">
        <w:trPr>
          <w:trHeight w:val="85"/>
        </w:trPr>
        <w:tc>
          <w:tcPr>
            <w:tcW w:w="2907" w:type="pct"/>
            <w:tcBorders>
              <w:top w:val="nil"/>
              <w:left w:val="nil"/>
              <w:bottom w:val="nil"/>
              <w:right w:val="nil"/>
            </w:tcBorders>
            <w:shd w:val="clear" w:color="auto" w:fill="auto"/>
            <w:vAlign w:val="center"/>
            <w:hideMark/>
          </w:tcPr>
          <w:p w14:paraId="4C8CCFCE" w14:textId="77777777" w:rsidR="007A169D" w:rsidRPr="007A169D" w:rsidRDefault="007A169D" w:rsidP="007A169D">
            <w:pPr>
              <w:spacing w:line="240" w:lineRule="auto"/>
              <w:rPr>
                <w:sz w:val="12"/>
                <w:szCs w:val="12"/>
              </w:rPr>
            </w:pPr>
            <w:r w:rsidRPr="007A169D">
              <w:rPr>
                <w:sz w:val="12"/>
                <w:szCs w:val="12"/>
              </w:rPr>
              <w:t>zadania zlecone organizacjom pozarządowym prowadzącym działalność pożytku publicznego na realizację zadań związanych z przeciwdziałaniem przemocy w rodzinie (Stop bezradności wobec przemocy w domu i rodzinie)</w:t>
            </w:r>
          </w:p>
        </w:tc>
        <w:tc>
          <w:tcPr>
            <w:tcW w:w="398" w:type="pct"/>
            <w:tcBorders>
              <w:top w:val="nil"/>
              <w:left w:val="nil"/>
              <w:bottom w:val="nil"/>
              <w:right w:val="nil"/>
            </w:tcBorders>
            <w:shd w:val="clear" w:color="auto" w:fill="auto"/>
            <w:noWrap/>
            <w:vAlign w:val="center"/>
            <w:hideMark/>
          </w:tcPr>
          <w:p w14:paraId="510CE30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66F8C64" w14:textId="77777777" w:rsidR="007A169D" w:rsidRPr="007A169D" w:rsidRDefault="007A169D" w:rsidP="007A169D">
            <w:pPr>
              <w:spacing w:line="240" w:lineRule="auto"/>
              <w:jc w:val="right"/>
              <w:rPr>
                <w:sz w:val="12"/>
                <w:szCs w:val="12"/>
              </w:rPr>
            </w:pPr>
            <w:r w:rsidRPr="007A169D">
              <w:rPr>
                <w:sz w:val="12"/>
                <w:szCs w:val="12"/>
              </w:rPr>
              <w:t>75 000</w:t>
            </w:r>
          </w:p>
        </w:tc>
        <w:tc>
          <w:tcPr>
            <w:tcW w:w="628" w:type="pct"/>
            <w:tcBorders>
              <w:top w:val="nil"/>
              <w:left w:val="nil"/>
              <w:bottom w:val="nil"/>
              <w:right w:val="nil"/>
            </w:tcBorders>
            <w:shd w:val="clear" w:color="auto" w:fill="auto"/>
            <w:vAlign w:val="center"/>
            <w:hideMark/>
          </w:tcPr>
          <w:p w14:paraId="3069BF48" w14:textId="77777777" w:rsidR="007A169D" w:rsidRPr="007A169D" w:rsidRDefault="007A169D" w:rsidP="007A169D">
            <w:pPr>
              <w:spacing w:line="240" w:lineRule="auto"/>
              <w:jc w:val="right"/>
              <w:rPr>
                <w:sz w:val="12"/>
                <w:szCs w:val="12"/>
              </w:rPr>
            </w:pPr>
            <w:r w:rsidRPr="007A169D">
              <w:rPr>
                <w:sz w:val="12"/>
                <w:szCs w:val="12"/>
              </w:rPr>
              <w:t>75 000,00</w:t>
            </w:r>
          </w:p>
        </w:tc>
        <w:tc>
          <w:tcPr>
            <w:tcW w:w="443" w:type="pct"/>
            <w:tcBorders>
              <w:top w:val="nil"/>
              <w:left w:val="nil"/>
              <w:bottom w:val="nil"/>
              <w:right w:val="nil"/>
            </w:tcBorders>
            <w:shd w:val="clear" w:color="auto" w:fill="auto"/>
            <w:vAlign w:val="center"/>
            <w:hideMark/>
          </w:tcPr>
          <w:p w14:paraId="63DBF6C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26B89EE" w14:textId="77777777" w:rsidTr="007A169D">
        <w:trPr>
          <w:trHeight w:val="85"/>
        </w:trPr>
        <w:tc>
          <w:tcPr>
            <w:tcW w:w="2907" w:type="pct"/>
            <w:tcBorders>
              <w:top w:val="nil"/>
              <w:left w:val="nil"/>
              <w:bottom w:val="nil"/>
              <w:right w:val="nil"/>
            </w:tcBorders>
            <w:shd w:val="clear" w:color="auto" w:fill="auto"/>
            <w:vAlign w:val="center"/>
            <w:hideMark/>
          </w:tcPr>
          <w:p w14:paraId="5697F5B4" w14:textId="77777777" w:rsidR="007A169D" w:rsidRPr="007A169D" w:rsidRDefault="007A169D" w:rsidP="007A169D">
            <w:pPr>
              <w:spacing w:line="240" w:lineRule="auto"/>
              <w:rPr>
                <w:sz w:val="12"/>
                <w:szCs w:val="12"/>
              </w:rPr>
            </w:pPr>
            <w:r w:rsidRPr="007A169D">
              <w:rPr>
                <w:sz w:val="12"/>
                <w:szCs w:val="12"/>
              </w:rPr>
              <w:t>działania związane z przeciwdziałaniem przemocy w rodzinie (seminaria, szkolenia, warsztaty dla rodzin, programy dla młodzieży)</w:t>
            </w:r>
          </w:p>
        </w:tc>
        <w:tc>
          <w:tcPr>
            <w:tcW w:w="398" w:type="pct"/>
            <w:tcBorders>
              <w:top w:val="nil"/>
              <w:left w:val="nil"/>
              <w:bottom w:val="nil"/>
              <w:right w:val="nil"/>
            </w:tcBorders>
            <w:shd w:val="clear" w:color="auto" w:fill="auto"/>
            <w:noWrap/>
            <w:vAlign w:val="center"/>
            <w:hideMark/>
          </w:tcPr>
          <w:p w14:paraId="1EB9EAC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D70E62D" w14:textId="77777777" w:rsidR="007A169D" w:rsidRPr="007A169D" w:rsidRDefault="007A169D" w:rsidP="007A169D">
            <w:pPr>
              <w:spacing w:line="240" w:lineRule="auto"/>
              <w:jc w:val="right"/>
              <w:rPr>
                <w:sz w:val="12"/>
                <w:szCs w:val="12"/>
              </w:rPr>
            </w:pPr>
            <w:r w:rsidRPr="007A169D">
              <w:rPr>
                <w:sz w:val="12"/>
                <w:szCs w:val="12"/>
              </w:rPr>
              <w:t>23 590</w:t>
            </w:r>
          </w:p>
        </w:tc>
        <w:tc>
          <w:tcPr>
            <w:tcW w:w="628" w:type="pct"/>
            <w:tcBorders>
              <w:top w:val="nil"/>
              <w:left w:val="nil"/>
              <w:bottom w:val="nil"/>
              <w:right w:val="nil"/>
            </w:tcBorders>
            <w:shd w:val="clear" w:color="auto" w:fill="auto"/>
            <w:vAlign w:val="center"/>
            <w:hideMark/>
          </w:tcPr>
          <w:p w14:paraId="4F3B3F49" w14:textId="77777777" w:rsidR="007A169D" w:rsidRPr="007A169D" w:rsidRDefault="007A169D" w:rsidP="007A169D">
            <w:pPr>
              <w:spacing w:line="240" w:lineRule="auto"/>
              <w:jc w:val="right"/>
              <w:rPr>
                <w:sz w:val="12"/>
                <w:szCs w:val="12"/>
              </w:rPr>
            </w:pPr>
            <w:r w:rsidRPr="007A169D">
              <w:rPr>
                <w:sz w:val="12"/>
                <w:szCs w:val="12"/>
              </w:rPr>
              <w:t>23 520,00</w:t>
            </w:r>
          </w:p>
        </w:tc>
        <w:tc>
          <w:tcPr>
            <w:tcW w:w="443" w:type="pct"/>
            <w:tcBorders>
              <w:top w:val="nil"/>
              <w:left w:val="nil"/>
              <w:bottom w:val="nil"/>
              <w:right w:val="nil"/>
            </w:tcBorders>
            <w:shd w:val="clear" w:color="auto" w:fill="auto"/>
            <w:vAlign w:val="center"/>
            <w:hideMark/>
          </w:tcPr>
          <w:p w14:paraId="2EF7C5C9"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7F3B38D9" w14:textId="77777777" w:rsidTr="007A169D">
        <w:trPr>
          <w:trHeight w:val="85"/>
        </w:trPr>
        <w:tc>
          <w:tcPr>
            <w:tcW w:w="2907" w:type="pct"/>
            <w:tcBorders>
              <w:top w:val="nil"/>
              <w:left w:val="nil"/>
              <w:bottom w:val="nil"/>
              <w:right w:val="nil"/>
            </w:tcBorders>
            <w:shd w:val="clear" w:color="auto" w:fill="auto"/>
            <w:vAlign w:val="center"/>
            <w:hideMark/>
          </w:tcPr>
          <w:p w14:paraId="29C3504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EBBDB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DABE8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CCAE8E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F54B1F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A65E39" w14:textId="77777777" w:rsidTr="007A169D">
        <w:trPr>
          <w:trHeight w:val="85"/>
        </w:trPr>
        <w:tc>
          <w:tcPr>
            <w:tcW w:w="2907" w:type="pct"/>
            <w:tcBorders>
              <w:top w:val="nil"/>
              <w:left w:val="nil"/>
              <w:bottom w:val="nil"/>
              <w:right w:val="nil"/>
            </w:tcBorders>
            <w:shd w:val="clear" w:color="auto" w:fill="auto"/>
            <w:vAlign w:val="center"/>
            <w:hideMark/>
          </w:tcPr>
          <w:p w14:paraId="1E00D5E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85295</w:t>
            </w:r>
          </w:p>
        </w:tc>
        <w:tc>
          <w:tcPr>
            <w:tcW w:w="398" w:type="pct"/>
            <w:tcBorders>
              <w:top w:val="nil"/>
              <w:left w:val="nil"/>
              <w:bottom w:val="nil"/>
              <w:right w:val="nil"/>
            </w:tcBorders>
            <w:shd w:val="clear" w:color="auto" w:fill="auto"/>
            <w:vAlign w:val="center"/>
            <w:hideMark/>
          </w:tcPr>
          <w:p w14:paraId="211B603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2477254" w14:textId="77777777" w:rsidR="007A169D" w:rsidRPr="007A169D" w:rsidRDefault="007A169D" w:rsidP="007A169D">
            <w:pPr>
              <w:spacing w:line="240" w:lineRule="auto"/>
              <w:jc w:val="right"/>
              <w:rPr>
                <w:i/>
                <w:iCs/>
                <w:sz w:val="12"/>
                <w:szCs w:val="12"/>
              </w:rPr>
            </w:pPr>
            <w:r w:rsidRPr="007A169D">
              <w:rPr>
                <w:i/>
                <w:iCs/>
                <w:sz w:val="12"/>
                <w:szCs w:val="12"/>
              </w:rPr>
              <w:t>200 000</w:t>
            </w:r>
          </w:p>
        </w:tc>
        <w:tc>
          <w:tcPr>
            <w:tcW w:w="628" w:type="pct"/>
            <w:tcBorders>
              <w:top w:val="nil"/>
              <w:left w:val="nil"/>
              <w:bottom w:val="nil"/>
              <w:right w:val="nil"/>
            </w:tcBorders>
            <w:shd w:val="clear" w:color="auto" w:fill="auto"/>
            <w:noWrap/>
            <w:vAlign w:val="center"/>
            <w:hideMark/>
          </w:tcPr>
          <w:p w14:paraId="79F9D183" w14:textId="77777777" w:rsidR="007A169D" w:rsidRPr="007A169D" w:rsidRDefault="007A169D" w:rsidP="007A169D">
            <w:pPr>
              <w:spacing w:line="240" w:lineRule="auto"/>
              <w:jc w:val="right"/>
              <w:rPr>
                <w:i/>
                <w:iCs/>
                <w:sz w:val="12"/>
                <w:szCs w:val="12"/>
              </w:rPr>
            </w:pPr>
            <w:r w:rsidRPr="007A169D">
              <w:rPr>
                <w:i/>
                <w:iCs/>
                <w:sz w:val="12"/>
                <w:szCs w:val="12"/>
              </w:rPr>
              <w:t>195 843,50</w:t>
            </w:r>
          </w:p>
        </w:tc>
        <w:tc>
          <w:tcPr>
            <w:tcW w:w="443" w:type="pct"/>
            <w:tcBorders>
              <w:top w:val="nil"/>
              <w:left w:val="nil"/>
              <w:bottom w:val="nil"/>
              <w:right w:val="nil"/>
            </w:tcBorders>
            <w:shd w:val="clear" w:color="auto" w:fill="auto"/>
            <w:vAlign w:val="center"/>
            <w:hideMark/>
          </w:tcPr>
          <w:p w14:paraId="7FE775FD" w14:textId="77777777" w:rsidR="007A169D" w:rsidRPr="007A169D" w:rsidRDefault="007A169D" w:rsidP="007A169D">
            <w:pPr>
              <w:spacing w:line="240" w:lineRule="auto"/>
              <w:jc w:val="right"/>
              <w:rPr>
                <w:i/>
                <w:iCs/>
                <w:sz w:val="12"/>
                <w:szCs w:val="12"/>
              </w:rPr>
            </w:pPr>
            <w:r w:rsidRPr="007A169D">
              <w:rPr>
                <w:i/>
                <w:iCs/>
                <w:sz w:val="12"/>
                <w:szCs w:val="12"/>
              </w:rPr>
              <w:t>97,9%</w:t>
            </w:r>
          </w:p>
        </w:tc>
      </w:tr>
      <w:tr w:rsidR="007A169D" w:rsidRPr="007A169D" w14:paraId="77420DC9" w14:textId="77777777" w:rsidTr="007A169D">
        <w:trPr>
          <w:trHeight w:val="85"/>
        </w:trPr>
        <w:tc>
          <w:tcPr>
            <w:tcW w:w="2907" w:type="pct"/>
            <w:tcBorders>
              <w:top w:val="nil"/>
              <w:left w:val="nil"/>
              <w:bottom w:val="nil"/>
              <w:right w:val="nil"/>
            </w:tcBorders>
            <w:shd w:val="clear" w:color="auto" w:fill="auto"/>
            <w:vAlign w:val="center"/>
            <w:hideMark/>
          </w:tcPr>
          <w:p w14:paraId="22799F87"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2EE9CA6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06620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1EC730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7049E8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85C49F3" w14:textId="77777777" w:rsidTr="007A169D">
        <w:trPr>
          <w:trHeight w:val="85"/>
        </w:trPr>
        <w:tc>
          <w:tcPr>
            <w:tcW w:w="2907" w:type="pct"/>
            <w:tcBorders>
              <w:top w:val="nil"/>
              <w:left w:val="nil"/>
              <w:bottom w:val="nil"/>
              <w:right w:val="nil"/>
            </w:tcBorders>
            <w:shd w:val="clear" w:color="auto" w:fill="auto"/>
            <w:vAlign w:val="center"/>
            <w:hideMark/>
          </w:tcPr>
          <w:p w14:paraId="3C17BE13"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Ośrodek Pomocy Społecznej</w:t>
            </w:r>
          </w:p>
        </w:tc>
        <w:tc>
          <w:tcPr>
            <w:tcW w:w="398" w:type="pct"/>
            <w:tcBorders>
              <w:top w:val="nil"/>
              <w:left w:val="nil"/>
              <w:bottom w:val="nil"/>
              <w:right w:val="nil"/>
            </w:tcBorders>
            <w:shd w:val="clear" w:color="auto" w:fill="auto"/>
            <w:noWrap/>
            <w:vAlign w:val="center"/>
            <w:hideMark/>
          </w:tcPr>
          <w:p w14:paraId="75E3A1A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8BDCA87" w14:textId="77777777" w:rsidR="007A169D" w:rsidRPr="007A169D" w:rsidRDefault="007A169D" w:rsidP="007A169D">
            <w:pPr>
              <w:spacing w:line="240" w:lineRule="auto"/>
              <w:jc w:val="right"/>
              <w:rPr>
                <w:i/>
                <w:iCs/>
                <w:sz w:val="12"/>
                <w:szCs w:val="12"/>
              </w:rPr>
            </w:pPr>
            <w:r w:rsidRPr="007A169D">
              <w:rPr>
                <w:i/>
                <w:iCs/>
                <w:sz w:val="12"/>
                <w:szCs w:val="12"/>
              </w:rPr>
              <w:t>100 000</w:t>
            </w:r>
          </w:p>
        </w:tc>
        <w:tc>
          <w:tcPr>
            <w:tcW w:w="628" w:type="pct"/>
            <w:tcBorders>
              <w:top w:val="nil"/>
              <w:left w:val="nil"/>
              <w:bottom w:val="nil"/>
              <w:right w:val="nil"/>
            </w:tcBorders>
            <w:shd w:val="clear" w:color="auto" w:fill="auto"/>
            <w:vAlign w:val="center"/>
            <w:hideMark/>
          </w:tcPr>
          <w:p w14:paraId="640F79E1" w14:textId="77777777" w:rsidR="007A169D" w:rsidRPr="007A169D" w:rsidRDefault="007A169D" w:rsidP="007A169D">
            <w:pPr>
              <w:spacing w:line="240" w:lineRule="auto"/>
              <w:jc w:val="right"/>
              <w:rPr>
                <w:i/>
                <w:iCs/>
                <w:sz w:val="12"/>
                <w:szCs w:val="12"/>
              </w:rPr>
            </w:pPr>
            <w:r w:rsidRPr="007A169D">
              <w:rPr>
                <w:i/>
                <w:iCs/>
                <w:sz w:val="12"/>
                <w:szCs w:val="12"/>
              </w:rPr>
              <w:t>99 992,50</w:t>
            </w:r>
          </w:p>
        </w:tc>
        <w:tc>
          <w:tcPr>
            <w:tcW w:w="443" w:type="pct"/>
            <w:tcBorders>
              <w:top w:val="nil"/>
              <w:left w:val="nil"/>
              <w:bottom w:val="nil"/>
              <w:right w:val="nil"/>
            </w:tcBorders>
            <w:shd w:val="clear" w:color="auto" w:fill="auto"/>
            <w:vAlign w:val="center"/>
            <w:hideMark/>
          </w:tcPr>
          <w:p w14:paraId="40C3889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C7570AC" w14:textId="77777777" w:rsidTr="007A169D">
        <w:trPr>
          <w:trHeight w:val="85"/>
        </w:trPr>
        <w:tc>
          <w:tcPr>
            <w:tcW w:w="2907" w:type="pct"/>
            <w:tcBorders>
              <w:top w:val="nil"/>
              <w:left w:val="nil"/>
              <w:bottom w:val="nil"/>
              <w:right w:val="nil"/>
            </w:tcBorders>
            <w:shd w:val="clear" w:color="auto" w:fill="auto"/>
            <w:vAlign w:val="center"/>
            <w:hideMark/>
          </w:tcPr>
          <w:p w14:paraId="778DA61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102AF1F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91709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8982A5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09E1AC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C91B93" w14:textId="77777777" w:rsidTr="007A169D">
        <w:trPr>
          <w:trHeight w:val="85"/>
        </w:trPr>
        <w:tc>
          <w:tcPr>
            <w:tcW w:w="2907" w:type="pct"/>
            <w:tcBorders>
              <w:top w:val="nil"/>
              <w:left w:val="nil"/>
              <w:bottom w:val="nil"/>
              <w:right w:val="nil"/>
            </w:tcBorders>
            <w:shd w:val="clear" w:color="auto" w:fill="auto"/>
            <w:vAlign w:val="center"/>
            <w:hideMark/>
          </w:tcPr>
          <w:p w14:paraId="70705B6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216FBEC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6F5FCC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5F04CF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EC6842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0207FCE" w14:textId="77777777" w:rsidTr="007A169D">
        <w:trPr>
          <w:trHeight w:val="85"/>
        </w:trPr>
        <w:tc>
          <w:tcPr>
            <w:tcW w:w="2907" w:type="pct"/>
            <w:tcBorders>
              <w:top w:val="nil"/>
              <w:left w:val="nil"/>
              <w:bottom w:val="nil"/>
              <w:right w:val="nil"/>
            </w:tcBorders>
            <w:shd w:val="clear" w:color="auto" w:fill="auto"/>
            <w:vAlign w:val="center"/>
            <w:hideMark/>
          </w:tcPr>
          <w:p w14:paraId="3E33817D" w14:textId="77777777" w:rsidR="007A169D" w:rsidRPr="007A169D" w:rsidRDefault="007A169D" w:rsidP="007A169D">
            <w:pPr>
              <w:spacing w:line="240" w:lineRule="auto"/>
              <w:rPr>
                <w:sz w:val="12"/>
                <w:szCs w:val="12"/>
              </w:rPr>
            </w:pPr>
            <w:r w:rsidRPr="007A169D">
              <w:rPr>
                <w:sz w:val="12"/>
                <w:szCs w:val="12"/>
              </w:rPr>
              <w:t>realizacja programu "Korpus Wsparcia Seniorów"</w:t>
            </w:r>
          </w:p>
        </w:tc>
        <w:tc>
          <w:tcPr>
            <w:tcW w:w="398" w:type="pct"/>
            <w:tcBorders>
              <w:top w:val="nil"/>
              <w:left w:val="nil"/>
              <w:bottom w:val="nil"/>
              <w:right w:val="nil"/>
            </w:tcBorders>
            <w:shd w:val="clear" w:color="auto" w:fill="auto"/>
            <w:noWrap/>
            <w:vAlign w:val="center"/>
            <w:hideMark/>
          </w:tcPr>
          <w:p w14:paraId="58FB5CE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E27A33F" w14:textId="77777777" w:rsidR="007A169D" w:rsidRPr="007A169D" w:rsidRDefault="007A169D" w:rsidP="007A169D">
            <w:pPr>
              <w:spacing w:line="240" w:lineRule="auto"/>
              <w:jc w:val="right"/>
              <w:rPr>
                <w:sz w:val="12"/>
                <w:szCs w:val="12"/>
              </w:rPr>
            </w:pPr>
            <w:r w:rsidRPr="007A169D">
              <w:rPr>
                <w:sz w:val="12"/>
                <w:szCs w:val="12"/>
              </w:rPr>
              <w:t>100 000</w:t>
            </w:r>
          </w:p>
        </w:tc>
        <w:tc>
          <w:tcPr>
            <w:tcW w:w="628" w:type="pct"/>
            <w:tcBorders>
              <w:top w:val="nil"/>
              <w:left w:val="nil"/>
              <w:bottom w:val="nil"/>
              <w:right w:val="nil"/>
            </w:tcBorders>
            <w:shd w:val="clear" w:color="auto" w:fill="auto"/>
            <w:vAlign w:val="center"/>
            <w:hideMark/>
          </w:tcPr>
          <w:p w14:paraId="11AE6A80" w14:textId="77777777" w:rsidR="007A169D" w:rsidRPr="007A169D" w:rsidRDefault="007A169D" w:rsidP="007A169D">
            <w:pPr>
              <w:spacing w:line="240" w:lineRule="auto"/>
              <w:jc w:val="right"/>
              <w:rPr>
                <w:sz w:val="12"/>
                <w:szCs w:val="12"/>
              </w:rPr>
            </w:pPr>
            <w:r w:rsidRPr="007A169D">
              <w:rPr>
                <w:sz w:val="12"/>
                <w:szCs w:val="12"/>
              </w:rPr>
              <w:t>99 992,50</w:t>
            </w:r>
          </w:p>
        </w:tc>
        <w:tc>
          <w:tcPr>
            <w:tcW w:w="443" w:type="pct"/>
            <w:tcBorders>
              <w:top w:val="nil"/>
              <w:left w:val="nil"/>
              <w:bottom w:val="nil"/>
              <w:right w:val="nil"/>
            </w:tcBorders>
            <w:shd w:val="clear" w:color="auto" w:fill="auto"/>
            <w:vAlign w:val="center"/>
            <w:hideMark/>
          </w:tcPr>
          <w:p w14:paraId="6B38765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8721F5A" w14:textId="77777777" w:rsidTr="007A169D">
        <w:trPr>
          <w:trHeight w:val="85"/>
        </w:trPr>
        <w:tc>
          <w:tcPr>
            <w:tcW w:w="2907" w:type="pct"/>
            <w:tcBorders>
              <w:top w:val="nil"/>
              <w:left w:val="nil"/>
              <w:bottom w:val="nil"/>
              <w:right w:val="nil"/>
            </w:tcBorders>
            <w:shd w:val="clear" w:color="auto" w:fill="auto"/>
            <w:vAlign w:val="center"/>
            <w:hideMark/>
          </w:tcPr>
          <w:p w14:paraId="29D3F574"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437C211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0EEAF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358DD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33AF91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4B7B68" w14:textId="77777777" w:rsidTr="007A169D">
        <w:trPr>
          <w:trHeight w:val="85"/>
        </w:trPr>
        <w:tc>
          <w:tcPr>
            <w:tcW w:w="2907" w:type="pct"/>
            <w:tcBorders>
              <w:top w:val="nil"/>
              <w:left w:val="nil"/>
              <w:bottom w:val="nil"/>
              <w:right w:val="nil"/>
            </w:tcBorders>
            <w:shd w:val="clear" w:color="auto" w:fill="auto"/>
            <w:vAlign w:val="center"/>
            <w:hideMark/>
          </w:tcPr>
          <w:p w14:paraId="0D298442"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0CC3932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45F1C57E" w14:textId="77777777" w:rsidR="007A169D" w:rsidRPr="007A169D" w:rsidRDefault="007A169D" w:rsidP="007A169D">
            <w:pPr>
              <w:spacing w:line="240" w:lineRule="auto"/>
              <w:jc w:val="right"/>
              <w:rPr>
                <w:i/>
                <w:iCs/>
                <w:sz w:val="12"/>
                <w:szCs w:val="12"/>
              </w:rPr>
            </w:pPr>
            <w:r w:rsidRPr="007A169D">
              <w:rPr>
                <w:i/>
                <w:iCs/>
                <w:sz w:val="12"/>
                <w:szCs w:val="12"/>
              </w:rPr>
              <w:t>100 000</w:t>
            </w:r>
          </w:p>
        </w:tc>
        <w:tc>
          <w:tcPr>
            <w:tcW w:w="628" w:type="pct"/>
            <w:tcBorders>
              <w:top w:val="nil"/>
              <w:left w:val="nil"/>
              <w:bottom w:val="nil"/>
              <w:right w:val="nil"/>
            </w:tcBorders>
            <w:shd w:val="clear" w:color="auto" w:fill="auto"/>
            <w:vAlign w:val="center"/>
            <w:hideMark/>
          </w:tcPr>
          <w:p w14:paraId="673249B0" w14:textId="77777777" w:rsidR="007A169D" w:rsidRPr="007A169D" w:rsidRDefault="007A169D" w:rsidP="007A169D">
            <w:pPr>
              <w:spacing w:line="240" w:lineRule="auto"/>
              <w:jc w:val="right"/>
              <w:rPr>
                <w:i/>
                <w:iCs/>
                <w:sz w:val="12"/>
                <w:szCs w:val="12"/>
              </w:rPr>
            </w:pPr>
            <w:r w:rsidRPr="007A169D">
              <w:rPr>
                <w:i/>
                <w:iCs/>
                <w:sz w:val="12"/>
                <w:szCs w:val="12"/>
              </w:rPr>
              <w:t>95 851,00</w:t>
            </w:r>
          </w:p>
        </w:tc>
        <w:tc>
          <w:tcPr>
            <w:tcW w:w="443" w:type="pct"/>
            <w:tcBorders>
              <w:top w:val="nil"/>
              <w:left w:val="nil"/>
              <w:bottom w:val="nil"/>
              <w:right w:val="nil"/>
            </w:tcBorders>
            <w:shd w:val="clear" w:color="auto" w:fill="auto"/>
            <w:vAlign w:val="center"/>
            <w:hideMark/>
          </w:tcPr>
          <w:p w14:paraId="0F41D9C1" w14:textId="77777777" w:rsidR="007A169D" w:rsidRPr="007A169D" w:rsidRDefault="007A169D" w:rsidP="007A169D">
            <w:pPr>
              <w:spacing w:line="240" w:lineRule="auto"/>
              <w:jc w:val="right"/>
              <w:rPr>
                <w:i/>
                <w:iCs/>
                <w:sz w:val="12"/>
                <w:szCs w:val="12"/>
              </w:rPr>
            </w:pPr>
            <w:r w:rsidRPr="007A169D">
              <w:rPr>
                <w:i/>
                <w:iCs/>
                <w:sz w:val="12"/>
                <w:szCs w:val="12"/>
              </w:rPr>
              <w:t>95,9%</w:t>
            </w:r>
          </w:p>
        </w:tc>
      </w:tr>
      <w:tr w:rsidR="007A169D" w:rsidRPr="007A169D" w14:paraId="3B60406B" w14:textId="77777777" w:rsidTr="007A169D">
        <w:trPr>
          <w:trHeight w:val="85"/>
        </w:trPr>
        <w:tc>
          <w:tcPr>
            <w:tcW w:w="2907" w:type="pct"/>
            <w:tcBorders>
              <w:top w:val="nil"/>
              <w:left w:val="nil"/>
              <w:bottom w:val="nil"/>
              <w:right w:val="nil"/>
            </w:tcBorders>
            <w:shd w:val="clear" w:color="auto" w:fill="auto"/>
            <w:vAlign w:val="center"/>
            <w:hideMark/>
          </w:tcPr>
          <w:p w14:paraId="26CA2AC3"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4D7368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54DCD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5AA377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E1DE1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567BAF" w14:textId="77777777" w:rsidTr="007A169D">
        <w:trPr>
          <w:trHeight w:val="85"/>
        </w:trPr>
        <w:tc>
          <w:tcPr>
            <w:tcW w:w="2907" w:type="pct"/>
            <w:tcBorders>
              <w:top w:val="nil"/>
              <w:left w:val="nil"/>
              <w:bottom w:val="nil"/>
              <w:right w:val="nil"/>
            </w:tcBorders>
            <w:shd w:val="clear" w:color="auto" w:fill="auto"/>
            <w:vAlign w:val="center"/>
            <w:hideMark/>
          </w:tcPr>
          <w:p w14:paraId="769411B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2977EF2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91E46A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989DB0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8A3509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5B44F4" w14:textId="77777777" w:rsidTr="007A169D">
        <w:trPr>
          <w:trHeight w:val="85"/>
        </w:trPr>
        <w:tc>
          <w:tcPr>
            <w:tcW w:w="2907" w:type="pct"/>
            <w:tcBorders>
              <w:top w:val="nil"/>
              <w:left w:val="nil"/>
              <w:bottom w:val="nil"/>
              <w:right w:val="nil"/>
            </w:tcBorders>
            <w:shd w:val="clear" w:color="auto" w:fill="auto"/>
            <w:vAlign w:val="center"/>
            <w:hideMark/>
          </w:tcPr>
          <w:p w14:paraId="6CD3941B" w14:textId="77777777" w:rsidR="007A169D" w:rsidRPr="007A169D" w:rsidRDefault="007A169D" w:rsidP="007A169D">
            <w:pPr>
              <w:spacing w:line="240" w:lineRule="auto"/>
              <w:rPr>
                <w:sz w:val="12"/>
                <w:szCs w:val="12"/>
              </w:rPr>
            </w:pPr>
            <w:r w:rsidRPr="007A169D">
              <w:rPr>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398" w:type="pct"/>
            <w:tcBorders>
              <w:top w:val="nil"/>
              <w:left w:val="nil"/>
              <w:bottom w:val="nil"/>
              <w:right w:val="nil"/>
            </w:tcBorders>
            <w:shd w:val="clear" w:color="auto" w:fill="auto"/>
            <w:noWrap/>
            <w:vAlign w:val="center"/>
            <w:hideMark/>
          </w:tcPr>
          <w:p w14:paraId="0BE5BE1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7BAD3AD" w14:textId="77777777" w:rsidR="007A169D" w:rsidRPr="007A169D" w:rsidRDefault="007A169D" w:rsidP="007A169D">
            <w:pPr>
              <w:spacing w:line="240" w:lineRule="auto"/>
              <w:jc w:val="right"/>
              <w:rPr>
                <w:sz w:val="12"/>
                <w:szCs w:val="12"/>
              </w:rPr>
            </w:pPr>
            <w:r w:rsidRPr="007A169D">
              <w:rPr>
                <w:sz w:val="12"/>
                <w:szCs w:val="12"/>
              </w:rPr>
              <w:t>100 000</w:t>
            </w:r>
          </w:p>
        </w:tc>
        <w:tc>
          <w:tcPr>
            <w:tcW w:w="628" w:type="pct"/>
            <w:tcBorders>
              <w:top w:val="nil"/>
              <w:left w:val="nil"/>
              <w:bottom w:val="nil"/>
              <w:right w:val="nil"/>
            </w:tcBorders>
            <w:shd w:val="clear" w:color="auto" w:fill="auto"/>
            <w:vAlign w:val="center"/>
            <w:hideMark/>
          </w:tcPr>
          <w:p w14:paraId="25573A5D" w14:textId="77777777" w:rsidR="007A169D" w:rsidRPr="007A169D" w:rsidRDefault="007A169D" w:rsidP="007A169D">
            <w:pPr>
              <w:spacing w:line="240" w:lineRule="auto"/>
              <w:jc w:val="right"/>
              <w:rPr>
                <w:sz w:val="12"/>
                <w:szCs w:val="12"/>
              </w:rPr>
            </w:pPr>
            <w:r w:rsidRPr="007A169D">
              <w:rPr>
                <w:sz w:val="12"/>
                <w:szCs w:val="12"/>
              </w:rPr>
              <w:t>95 851,00</w:t>
            </w:r>
          </w:p>
        </w:tc>
        <w:tc>
          <w:tcPr>
            <w:tcW w:w="443" w:type="pct"/>
            <w:tcBorders>
              <w:top w:val="nil"/>
              <w:left w:val="nil"/>
              <w:bottom w:val="nil"/>
              <w:right w:val="nil"/>
            </w:tcBorders>
            <w:shd w:val="clear" w:color="auto" w:fill="auto"/>
            <w:vAlign w:val="center"/>
            <w:hideMark/>
          </w:tcPr>
          <w:p w14:paraId="1E66C333" w14:textId="77777777" w:rsidR="007A169D" w:rsidRPr="007A169D" w:rsidRDefault="007A169D" w:rsidP="007A169D">
            <w:pPr>
              <w:spacing w:line="240" w:lineRule="auto"/>
              <w:jc w:val="right"/>
              <w:rPr>
                <w:sz w:val="12"/>
                <w:szCs w:val="12"/>
              </w:rPr>
            </w:pPr>
            <w:r w:rsidRPr="007A169D">
              <w:rPr>
                <w:sz w:val="12"/>
                <w:szCs w:val="12"/>
              </w:rPr>
              <w:t>95,9%</w:t>
            </w:r>
          </w:p>
        </w:tc>
      </w:tr>
      <w:tr w:rsidR="007A169D" w:rsidRPr="007A169D" w14:paraId="2AEF6B36" w14:textId="77777777" w:rsidTr="007A169D">
        <w:trPr>
          <w:trHeight w:val="85"/>
        </w:trPr>
        <w:tc>
          <w:tcPr>
            <w:tcW w:w="2907" w:type="pct"/>
            <w:tcBorders>
              <w:top w:val="nil"/>
              <w:left w:val="nil"/>
              <w:bottom w:val="nil"/>
              <w:right w:val="nil"/>
            </w:tcBorders>
            <w:shd w:val="clear" w:color="auto" w:fill="auto"/>
            <w:vAlign w:val="center"/>
            <w:hideMark/>
          </w:tcPr>
          <w:p w14:paraId="0A5D41F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B82EE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EBC75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A4ACDF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2CB43A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C0FE84" w14:textId="77777777" w:rsidTr="007A169D">
        <w:trPr>
          <w:trHeight w:val="85"/>
        </w:trPr>
        <w:tc>
          <w:tcPr>
            <w:tcW w:w="2907" w:type="pct"/>
            <w:tcBorders>
              <w:top w:val="nil"/>
              <w:left w:val="nil"/>
              <w:bottom w:val="nil"/>
              <w:right w:val="nil"/>
            </w:tcBorders>
            <w:shd w:val="clear" w:color="auto" w:fill="auto"/>
            <w:vAlign w:val="center"/>
            <w:hideMark/>
          </w:tcPr>
          <w:p w14:paraId="3DF0AEA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8" w:type="pct"/>
            <w:tcBorders>
              <w:top w:val="nil"/>
              <w:left w:val="nil"/>
              <w:bottom w:val="nil"/>
              <w:right w:val="nil"/>
            </w:tcBorders>
            <w:shd w:val="clear" w:color="auto" w:fill="auto"/>
            <w:vAlign w:val="center"/>
            <w:hideMark/>
          </w:tcPr>
          <w:p w14:paraId="5569848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C0D0D0C" w14:textId="77777777" w:rsidR="007A169D" w:rsidRPr="007A169D" w:rsidRDefault="007A169D" w:rsidP="007A169D">
            <w:pPr>
              <w:spacing w:line="240" w:lineRule="auto"/>
              <w:jc w:val="right"/>
              <w:rPr>
                <w:i/>
                <w:iCs/>
                <w:sz w:val="12"/>
                <w:szCs w:val="12"/>
              </w:rPr>
            </w:pPr>
            <w:r w:rsidRPr="007A169D">
              <w:rPr>
                <w:i/>
                <w:iCs/>
                <w:sz w:val="12"/>
                <w:szCs w:val="12"/>
              </w:rPr>
              <w:t>1 174 300</w:t>
            </w:r>
          </w:p>
        </w:tc>
        <w:tc>
          <w:tcPr>
            <w:tcW w:w="628" w:type="pct"/>
            <w:tcBorders>
              <w:top w:val="nil"/>
              <w:left w:val="nil"/>
              <w:bottom w:val="nil"/>
              <w:right w:val="nil"/>
            </w:tcBorders>
            <w:shd w:val="clear" w:color="auto" w:fill="auto"/>
            <w:noWrap/>
            <w:vAlign w:val="center"/>
            <w:hideMark/>
          </w:tcPr>
          <w:p w14:paraId="2BBA6A70" w14:textId="77777777" w:rsidR="007A169D" w:rsidRPr="007A169D" w:rsidRDefault="007A169D" w:rsidP="007A169D">
            <w:pPr>
              <w:spacing w:line="240" w:lineRule="auto"/>
              <w:jc w:val="right"/>
              <w:rPr>
                <w:i/>
                <w:iCs/>
                <w:sz w:val="12"/>
                <w:szCs w:val="12"/>
              </w:rPr>
            </w:pPr>
            <w:r w:rsidRPr="007A169D">
              <w:rPr>
                <w:i/>
                <w:iCs/>
                <w:sz w:val="12"/>
                <w:szCs w:val="12"/>
              </w:rPr>
              <w:t>1 168 682,53</w:t>
            </w:r>
          </w:p>
        </w:tc>
        <w:tc>
          <w:tcPr>
            <w:tcW w:w="443" w:type="pct"/>
            <w:tcBorders>
              <w:top w:val="nil"/>
              <w:left w:val="nil"/>
              <w:bottom w:val="nil"/>
              <w:right w:val="nil"/>
            </w:tcBorders>
            <w:shd w:val="clear" w:color="auto" w:fill="auto"/>
            <w:vAlign w:val="center"/>
            <w:hideMark/>
          </w:tcPr>
          <w:p w14:paraId="299225CD"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3ABD512C" w14:textId="77777777" w:rsidTr="007A169D">
        <w:trPr>
          <w:trHeight w:val="85"/>
        </w:trPr>
        <w:tc>
          <w:tcPr>
            <w:tcW w:w="2907" w:type="pct"/>
            <w:tcBorders>
              <w:top w:val="nil"/>
              <w:left w:val="nil"/>
              <w:bottom w:val="nil"/>
              <w:right w:val="nil"/>
            </w:tcBorders>
            <w:shd w:val="clear" w:color="auto" w:fill="auto"/>
            <w:vAlign w:val="center"/>
            <w:hideMark/>
          </w:tcPr>
          <w:p w14:paraId="14F0EE04"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79E7BDA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64BF2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6075B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34A0C0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202B1E6" w14:textId="77777777" w:rsidTr="007A169D">
        <w:trPr>
          <w:trHeight w:val="85"/>
        </w:trPr>
        <w:tc>
          <w:tcPr>
            <w:tcW w:w="2907" w:type="pct"/>
            <w:tcBorders>
              <w:top w:val="nil"/>
              <w:left w:val="nil"/>
              <w:bottom w:val="nil"/>
              <w:right w:val="nil"/>
            </w:tcBorders>
            <w:shd w:val="clear" w:color="auto" w:fill="auto"/>
            <w:vAlign w:val="center"/>
            <w:hideMark/>
          </w:tcPr>
          <w:p w14:paraId="0BDFE7E5"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Ośrodek Pomocy Społecznej</w:t>
            </w:r>
          </w:p>
        </w:tc>
        <w:tc>
          <w:tcPr>
            <w:tcW w:w="398" w:type="pct"/>
            <w:tcBorders>
              <w:top w:val="nil"/>
              <w:left w:val="nil"/>
              <w:bottom w:val="nil"/>
              <w:right w:val="nil"/>
            </w:tcBorders>
            <w:shd w:val="clear" w:color="auto" w:fill="auto"/>
            <w:noWrap/>
            <w:vAlign w:val="center"/>
            <w:hideMark/>
          </w:tcPr>
          <w:p w14:paraId="27CFE6A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6DD1544F" w14:textId="77777777" w:rsidR="007A169D" w:rsidRPr="007A169D" w:rsidRDefault="007A169D" w:rsidP="007A169D">
            <w:pPr>
              <w:spacing w:line="240" w:lineRule="auto"/>
              <w:jc w:val="right"/>
              <w:rPr>
                <w:i/>
                <w:iCs/>
                <w:sz w:val="12"/>
                <w:szCs w:val="12"/>
              </w:rPr>
            </w:pPr>
            <w:r w:rsidRPr="007A169D">
              <w:rPr>
                <w:i/>
                <w:iCs/>
                <w:sz w:val="12"/>
                <w:szCs w:val="12"/>
              </w:rPr>
              <w:t>16 000</w:t>
            </w:r>
          </w:p>
        </w:tc>
        <w:tc>
          <w:tcPr>
            <w:tcW w:w="628" w:type="pct"/>
            <w:tcBorders>
              <w:top w:val="nil"/>
              <w:left w:val="nil"/>
              <w:bottom w:val="nil"/>
              <w:right w:val="nil"/>
            </w:tcBorders>
            <w:shd w:val="clear" w:color="auto" w:fill="auto"/>
            <w:vAlign w:val="center"/>
            <w:hideMark/>
          </w:tcPr>
          <w:p w14:paraId="129C5642" w14:textId="77777777" w:rsidR="007A169D" w:rsidRPr="007A169D" w:rsidRDefault="007A169D" w:rsidP="007A169D">
            <w:pPr>
              <w:spacing w:line="240" w:lineRule="auto"/>
              <w:jc w:val="right"/>
              <w:rPr>
                <w:i/>
                <w:iCs/>
                <w:sz w:val="12"/>
                <w:szCs w:val="12"/>
              </w:rPr>
            </w:pPr>
            <w:r w:rsidRPr="007A169D">
              <w:rPr>
                <w:i/>
                <w:iCs/>
                <w:sz w:val="12"/>
                <w:szCs w:val="12"/>
              </w:rPr>
              <w:t>15 998,37</w:t>
            </w:r>
          </w:p>
        </w:tc>
        <w:tc>
          <w:tcPr>
            <w:tcW w:w="443" w:type="pct"/>
            <w:tcBorders>
              <w:top w:val="nil"/>
              <w:left w:val="nil"/>
              <w:bottom w:val="nil"/>
              <w:right w:val="nil"/>
            </w:tcBorders>
            <w:shd w:val="clear" w:color="auto" w:fill="auto"/>
            <w:vAlign w:val="center"/>
            <w:hideMark/>
          </w:tcPr>
          <w:p w14:paraId="12A5E9B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B760B68" w14:textId="77777777" w:rsidTr="007A169D">
        <w:trPr>
          <w:trHeight w:val="85"/>
        </w:trPr>
        <w:tc>
          <w:tcPr>
            <w:tcW w:w="2907" w:type="pct"/>
            <w:tcBorders>
              <w:top w:val="nil"/>
              <w:left w:val="nil"/>
              <w:bottom w:val="nil"/>
              <w:right w:val="nil"/>
            </w:tcBorders>
            <w:shd w:val="clear" w:color="auto" w:fill="auto"/>
            <w:vAlign w:val="center"/>
            <w:hideMark/>
          </w:tcPr>
          <w:p w14:paraId="3C6F776E"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1B459D9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BC7B0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1C8CA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F0AC6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CBAA04" w14:textId="77777777" w:rsidTr="007A169D">
        <w:trPr>
          <w:trHeight w:val="85"/>
        </w:trPr>
        <w:tc>
          <w:tcPr>
            <w:tcW w:w="2907" w:type="pct"/>
            <w:tcBorders>
              <w:top w:val="nil"/>
              <w:left w:val="nil"/>
              <w:bottom w:val="nil"/>
              <w:right w:val="nil"/>
            </w:tcBorders>
            <w:shd w:val="clear" w:color="auto" w:fill="auto"/>
            <w:vAlign w:val="center"/>
            <w:hideMark/>
          </w:tcPr>
          <w:p w14:paraId="7AA0861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B4452F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72F429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B198C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E2133C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A40BE9" w14:textId="77777777" w:rsidTr="007A169D">
        <w:trPr>
          <w:trHeight w:val="85"/>
        </w:trPr>
        <w:tc>
          <w:tcPr>
            <w:tcW w:w="2907" w:type="pct"/>
            <w:tcBorders>
              <w:top w:val="nil"/>
              <w:left w:val="nil"/>
              <w:bottom w:val="nil"/>
              <w:right w:val="nil"/>
            </w:tcBorders>
            <w:shd w:val="clear" w:color="auto" w:fill="auto"/>
            <w:vAlign w:val="center"/>
            <w:hideMark/>
          </w:tcPr>
          <w:p w14:paraId="32461DB1" w14:textId="77777777" w:rsidR="007A169D" w:rsidRPr="007A169D" w:rsidRDefault="007A169D" w:rsidP="007A169D">
            <w:pPr>
              <w:spacing w:line="240" w:lineRule="auto"/>
              <w:jc w:val="both"/>
              <w:rPr>
                <w:sz w:val="12"/>
                <w:szCs w:val="12"/>
              </w:rPr>
            </w:pPr>
            <w:r w:rsidRPr="007A169D">
              <w:rPr>
                <w:sz w:val="12"/>
                <w:szCs w:val="12"/>
              </w:rPr>
              <w:t>programy na rzecz aktywizacji rodzin zagrożonych marginalizacją społeczną</w:t>
            </w:r>
          </w:p>
        </w:tc>
        <w:tc>
          <w:tcPr>
            <w:tcW w:w="398" w:type="pct"/>
            <w:tcBorders>
              <w:top w:val="nil"/>
              <w:left w:val="nil"/>
              <w:bottom w:val="nil"/>
              <w:right w:val="nil"/>
            </w:tcBorders>
            <w:shd w:val="clear" w:color="auto" w:fill="auto"/>
            <w:noWrap/>
            <w:vAlign w:val="center"/>
            <w:hideMark/>
          </w:tcPr>
          <w:p w14:paraId="46EDD8A8"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2D9D7834" w14:textId="77777777" w:rsidR="007A169D" w:rsidRPr="007A169D" w:rsidRDefault="007A169D" w:rsidP="007A169D">
            <w:pPr>
              <w:spacing w:line="240" w:lineRule="auto"/>
              <w:jc w:val="right"/>
              <w:rPr>
                <w:sz w:val="12"/>
                <w:szCs w:val="12"/>
              </w:rPr>
            </w:pPr>
            <w:r w:rsidRPr="007A169D">
              <w:rPr>
                <w:sz w:val="12"/>
                <w:szCs w:val="12"/>
              </w:rPr>
              <w:t>13 000</w:t>
            </w:r>
          </w:p>
        </w:tc>
        <w:tc>
          <w:tcPr>
            <w:tcW w:w="628" w:type="pct"/>
            <w:tcBorders>
              <w:top w:val="nil"/>
              <w:left w:val="nil"/>
              <w:bottom w:val="nil"/>
              <w:right w:val="nil"/>
            </w:tcBorders>
            <w:shd w:val="clear" w:color="auto" w:fill="auto"/>
            <w:vAlign w:val="center"/>
            <w:hideMark/>
          </w:tcPr>
          <w:p w14:paraId="0D192E32" w14:textId="77777777" w:rsidR="007A169D" w:rsidRPr="007A169D" w:rsidRDefault="007A169D" w:rsidP="007A169D">
            <w:pPr>
              <w:spacing w:line="240" w:lineRule="auto"/>
              <w:jc w:val="right"/>
              <w:rPr>
                <w:sz w:val="12"/>
                <w:szCs w:val="12"/>
              </w:rPr>
            </w:pPr>
            <w:r w:rsidRPr="007A169D">
              <w:rPr>
                <w:sz w:val="12"/>
                <w:szCs w:val="12"/>
              </w:rPr>
              <w:t>12 998,40</w:t>
            </w:r>
          </w:p>
        </w:tc>
        <w:tc>
          <w:tcPr>
            <w:tcW w:w="443" w:type="pct"/>
            <w:tcBorders>
              <w:top w:val="nil"/>
              <w:left w:val="nil"/>
              <w:bottom w:val="nil"/>
              <w:right w:val="nil"/>
            </w:tcBorders>
            <w:shd w:val="clear" w:color="auto" w:fill="auto"/>
            <w:vAlign w:val="center"/>
            <w:hideMark/>
          </w:tcPr>
          <w:p w14:paraId="1A0DFCB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1C7791F" w14:textId="77777777" w:rsidTr="007A169D">
        <w:trPr>
          <w:trHeight w:val="85"/>
        </w:trPr>
        <w:tc>
          <w:tcPr>
            <w:tcW w:w="2907" w:type="pct"/>
            <w:tcBorders>
              <w:top w:val="nil"/>
              <w:left w:val="nil"/>
              <w:bottom w:val="nil"/>
              <w:right w:val="nil"/>
            </w:tcBorders>
            <w:shd w:val="clear" w:color="auto" w:fill="auto"/>
            <w:vAlign w:val="center"/>
            <w:hideMark/>
          </w:tcPr>
          <w:p w14:paraId="2169BBEB" w14:textId="77777777" w:rsidR="007A169D" w:rsidRPr="007A169D" w:rsidRDefault="007A169D" w:rsidP="007A169D">
            <w:pPr>
              <w:spacing w:line="240" w:lineRule="auto"/>
              <w:rPr>
                <w:sz w:val="12"/>
                <w:szCs w:val="12"/>
              </w:rPr>
            </w:pPr>
            <w:r w:rsidRPr="007A169D">
              <w:rPr>
                <w:sz w:val="12"/>
                <w:szCs w:val="12"/>
              </w:rPr>
              <w:t>działania związane z organizacją wolontariatu</w:t>
            </w:r>
          </w:p>
        </w:tc>
        <w:tc>
          <w:tcPr>
            <w:tcW w:w="398" w:type="pct"/>
            <w:tcBorders>
              <w:top w:val="nil"/>
              <w:left w:val="nil"/>
              <w:bottom w:val="nil"/>
              <w:right w:val="nil"/>
            </w:tcBorders>
            <w:shd w:val="clear" w:color="auto" w:fill="auto"/>
            <w:noWrap/>
            <w:vAlign w:val="center"/>
            <w:hideMark/>
          </w:tcPr>
          <w:p w14:paraId="705AEAC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AEDCE46" w14:textId="77777777" w:rsidR="007A169D" w:rsidRPr="007A169D" w:rsidRDefault="007A169D" w:rsidP="007A169D">
            <w:pPr>
              <w:spacing w:line="240" w:lineRule="auto"/>
              <w:jc w:val="right"/>
              <w:rPr>
                <w:sz w:val="12"/>
                <w:szCs w:val="12"/>
              </w:rPr>
            </w:pPr>
            <w:r w:rsidRPr="007A169D">
              <w:rPr>
                <w:sz w:val="12"/>
                <w:szCs w:val="12"/>
              </w:rPr>
              <w:t>3 000</w:t>
            </w:r>
          </w:p>
        </w:tc>
        <w:tc>
          <w:tcPr>
            <w:tcW w:w="628" w:type="pct"/>
            <w:tcBorders>
              <w:top w:val="nil"/>
              <w:left w:val="nil"/>
              <w:bottom w:val="nil"/>
              <w:right w:val="nil"/>
            </w:tcBorders>
            <w:shd w:val="clear" w:color="auto" w:fill="auto"/>
            <w:vAlign w:val="center"/>
            <w:hideMark/>
          </w:tcPr>
          <w:p w14:paraId="400F488B" w14:textId="77777777" w:rsidR="007A169D" w:rsidRPr="007A169D" w:rsidRDefault="007A169D" w:rsidP="007A169D">
            <w:pPr>
              <w:spacing w:line="240" w:lineRule="auto"/>
              <w:jc w:val="right"/>
              <w:rPr>
                <w:sz w:val="12"/>
                <w:szCs w:val="12"/>
              </w:rPr>
            </w:pPr>
            <w:r w:rsidRPr="007A169D">
              <w:rPr>
                <w:sz w:val="12"/>
                <w:szCs w:val="12"/>
              </w:rPr>
              <w:t>2 999,97</w:t>
            </w:r>
          </w:p>
        </w:tc>
        <w:tc>
          <w:tcPr>
            <w:tcW w:w="443" w:type="pct"/>
            <w:tcBorders>
              <w:top w:val="nil"/>
              <w:left w:val="nil"/>
              <w:bottom w:val="nil"/>
              <w:right w:val="nil"/>
            </w:tcBorders>
            <w:shd w:val="clear" w:color="auto" w:fill="auto"/>
            <w:vAlign w:val="center"/>
            <w:hideMark/>
          </w:tcPr>
          <w:p w14:paraId="255ED2B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CEBE028" w14:textId="77777777" w:rsidTr="007A169D">
        <w:trPr>
          <w:trHeight w:val="85"/>
        </w:trPr>
        <w:tc>
          <w:tcPr>
            <w:tcW w:w="2907" w:type="pct"/>
            <w:tcBorders>
              <w:top w:val="nil"/>
              <w:left w:val="nil"/>
              <w:bottom w:val="nil"/>
              <w:right w:val="nil"/>
            </w:tcBorders>
            <w:shd w:val="clear" w:color="auto" w:fill="auto"/>
            <w:vAlign w:val="center"/>
            <w:hideMark/>
          </w:tcPr>
          <w:p w14:paraId="1C7E79A6"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3B0D918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95833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CD6FF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F05CF3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3DEA97" w14:textId="77777777" w:rsidTr="007A169D">
        <w:trPr>
          <w:trHeight w:val="85"/>
        </w:trPr>
        <w:tc>
          <w:tcPr>
            <w:tcW w:w="2907" w:type="pct"/>
            <w:tcBorders>
              <w:top w:val="nil"/>
              <w:left w:val="nil"/>
              <w:bottom w:val="nil"/>
              <w:right w:val="nil"/>
            </w:tcBorders>
            <w:shd w:val="clear" w:color="auto" w:fill="auto"/>
            <w:vAlign w:val="center"/>
            <w:hideMark/>
          </w:tcPr>
          <w:p w14:paraId="50030A37"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noWrap/>
            <w:vAlign w:val="center"/>
            <w:hideMark/>
          </w:tcPr>
          <w:p w14:paraId="1FABB5D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96C25D1" w14:textId="77777777" w:rsidR="007A169D" w:rsidRPr="007A169D" w:rsidRDefault="007A169D" w:rsidP="007A169D">
            <w:pPr>
              <w:spacing w:line="240" w:lineRule="auto"/>
              <w:jc w:val="right"/>
              <w:rPr>
                <w:i/>
                <w:iCs/>
                <w:sz w:val="12"/>
                <w:szCs w:val="12"/>
              </w:rPr>
            </w:pPr>
            <w:r w:rsidRPr="007A169D">
              <w:rPr>
                <w:i/>
                <w:iCs/>
                <w:sz w:val="12"/>
                <w:szCs w:val="12"/>
              </w:rPr>
              <w:t>1 158 300</w:t>
            </w:r>
          </w:p>
        </w:tc>
        <w:tc>
          <w:tcPr>
            <w:tcW w:w="628" w:type="pct"/>
            <w:tcBorders>
              <w:top w:val="nil"/>
              <w:left w:val="nil"/>
              <w:bottom w:val="nil"/>
              <w:right w:val="nil"/>
            </w:tcBorders>
            <w:shd w:val="clear" w:color="auto" w:fill="auto"/>
            <w:vAlign w:val="center"/>
            <w:hideMark/>
          </w:tcPr>
          <w:p w14:paraId="64F3908D" w14:textId="77777777" w:rsidR="007A169D" w:rsidRPr="007A169D" w:rsidRDefault="007A169D" w:rsidP="007A169D">
            <w:pPr>
              <w:spacing w:line="240" w:lineRule="auto"/>
              <w:jc w:val="right"/>
              <w:rPr>
                <w:i/>
                <w:iCs/>
                <w:sz w:val="12"/>
                <w:szCs w:val="12"/>
              </w:rPr>
            </w:pPr>
            <w:r w:rsidRPr="007A169D">
              <w:rPr>
                <w:i/>
                <w:iCs/>
                <w:sz w:val="12"/>
                <w:szCs w:val="12"/>
              </w:rPr>
              <w:t>1 152 684,16</w:t>
            </w:r>
          </w:p>
        </w:tc>
        <w:tc>
          <w:tcPr>
            <w:tcW w:w="443" w:type="pct"/>
            <w:tcBorders>
              <w:top w:val="nil"/>
              <w:left w:val="nil"/>
              <w:bottom w:val="nil"/>
              <w:right w:val="nil"/>
            </w:tcBorders>
            <w:shd w:val="clear" w:color="auto" w:fill="auto"/>
            <w:vAlign w:val="center"/>
            <w:hideMark/>
          </w:tcPr>
          <w:p w14:paraId="6EFD51F4"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47E890DD" w14:textId="77777777" w:rsidTr="007A169D">
        <w:trPr>
          <w:trHeight w:val="85"/>
        </w:trPr>
        <w:tc>
          <w:tcPr>
            <w:tcW w:w="2907" w:type="pct"/>
            <w:tcBorders>
              <w:top w:val="nil"/>
              <w:left w:val="nil"/>
              <w:bottom w:val="nil"/>
              <w:right w:val="nil"/>
            </w:tcBorders>
            <w:shd w:val="clear" w:color="auto" w:fill="auto"/>
            <w:vAlign w:val="center"/>
            <w:hideMark/>
          </w:tcPr>
          <w:p w14:paraId="6D5D5A86"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166C54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AC40A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1389E5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41FED8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44AF5A" w14:textId="77777777" w:rsidTr="007A169D">
        <w:trPr>
          <w:trHeight w:val="85"/>
        </w:trPr>
        <w:tc>
          <w:tcPr>
            <w:tcW w:w="2907" w:type="pct"/>
            <w:tcBorders>
              <w:top w:val="nil"/>
              <w:left w:val="nil"/>
              <w:bottom w:val="nil"/>
              <w:right w:val="nil"/>
            </w:tcBorders>
            <w:shd w:val="clear" w:color="auto" w:fill="auto"/>
            <w:vAlign w:val="center"/>
            <w:hideMark/>
          </w:tcPr>
          <w:p w14:paraId="400A3DE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63F6D6E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F9E8CD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08F08A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A4BA6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05A6CD3" w14:textId="77777777" w:rsidTr="007A169D">
        <w:trPr>
          <w:trHeight w:val="85"/>
        </w:trPr>
        <w:tc>
          <w:tcPr>
            <w:tcW w:w="2907" w:type="pct"/>
            <w:tcBorders>
              <w:top w:val="nil"/>
              <w:left w:val="nil"/>
              <w:bottom w:val="nil"/>
              <w:right w:val="nil"/>
            </w:tcBorders>
            <w:shd w:val="clear" w:color="auto" w:fill="auto"/>
            <w:vAlign w:val="center"/>
            <w:hideMark/>
          </w:tcPr>
          <w:p w14:paraId="5D07FE5D" w14:textId="77777777" w:rsidR="007A169D" w:rsidRPr="007A169D" w:rsidRDefault="007A169D" w:rsidP="007A169D">
            <w:pPr>
              <w:spacing w:line="240" w:lineRule="auto"/>
              <w:rPr>
                <w:sz w:val="12"/>
                <w:szCs w:val="12"/>
              </w:rPr>
            </w:pPr>
            <w:r w:rsidRPr="007A169D">
              <w:rPr>
                <w:sz w:val="12"/>
                <w:szCs w:val="12"/>
              </w:rPr>
              <w:t>zadania zlecone organizacjom pozarządowym prowadzącym działalność pożytku publicznego na:</w:t>
            </w:r>
          </w:p>
        </w:tc>
        <w:tc>
          <w:tcPr>
            <w:tcW w:w="398" w:type="pct"/>
            <w:tcBorders>
              <w:top w:val="nil"/>
              <w:left w:val="nil"/>
              <w:bottom w:val="nil"/>
              <w:right w:val="nil"/>
            </w:tcBorders>
            <w:shd w:val="clear" w:color="auto" w:fill="auto"/>
            <w:noWrap/>
            <w:vAlign w:val="center"/>
            <w:hideMark/>
          </w:tcPr>
          <w:p w14:paraId="16B61A7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3230C0B" w14:textId="77777777" w:rsidR="007A169D" w:rsidRPr="007A169D" w:rsidRDefault="007A169D" w:rsidP="007A169D">
            <w:pPr>
              <w:spacing w:line="240" w:lineRule="auto"/>
              <w:jc w:val="right"/>
              <w:rPr>
                <w:sz w:val="12"/>
                <w:szCs w:val="12"/>
              </w:rPr>
            </w:pPr>
            <w:r w:rsidRPr="007A169D">
              <w:rPr>
                <w:sz w:val="12"/>
                <w:szCs w:val="12"/>
              </w:rPr>
              <w:t>610 000</w:t>
            </w:r>
          </w:p>
        </w:tc>
        <w:tc>
          <w:tcPr>
            <w:tcW w:w="628" w:type="pct"/>
            <w:tcBorders>
              <w:top w:val="nil"/>
              <w:left w:val="nil"/>
              <w:bottom w:val="nil"/>
              <w:right w:val="nil"/>
            </w:tcBorders>
            <w:shd w:val="clear" w:color="auto" w:fill="auto"/>
            <w:vAlign w:val="center"/>
            <w:hideMark/>
          </w:tcPr>
          <w:p w14:paraId="5291EBA5" w14:textId="77777777" w:rsidR="007A169D" w:rsidRPr="007A169D" w:rsidRDefault="007A169D" w:rsidP="007A169D">
            <w:pPr>
              <w:spacing w:line="240" w:lineRule="auto"/>
              <w:jc w:val="right"/>
              <w:rPr>
                <w:sz w:val="12"/>
                <w:szCs w:val="12"/>
              </w:rPr>
            </w:pPr>
            <w:r w:rsidRPr="007A169D">
              <w:rPr>
                <w:sz w:val="12"/>
                <w:szCs w:val="12"/>
              </w:rPr>
              <w:t>609 550,00</w:t>
            </w:r>
          </w:p>
        </w:tc>
        <w:tc>
          <w:tcPr>
            <w:tcW w:w="443" w:type="pct"/>
            <w:tcBorders>
              <w:top w:val="nil"/>
              <w:left w:val="nil"/>
              <w:bottom w:val="nil"/>
              <w:right w:val="nil"/>
            </w:tcBorders>
            <w:shd w:val="clear" w:color="auto" w:fill="auto"/>
            <w:vAlign w:val="center"/>
            <w:hideMark/>
          </w:tcPr>
          <w:p w14:paraId="4309F720"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5FDAD4B8" w14:textId="77777777" w:rsidTr="007A169D">
        <w:trPr>
          <w:trHeight w:val="85"/>
        </w:trPr>
        <w:tc>
          <w:tcPr>
            <w:tcW w:w="2907" w:type="pct"/>
            <w:tcBorders>
              <w:top w:val="nil"/>
              <w:left w:val="nil"/>
              <w:bottom w:val="nil"/>
              <w:right w:val="nil"/>
            </w:tcBorders>
            <w:shd w:val="clear" w:color="auto" w:fill="auto"/>
            <w:vAlign w:val="center"/>
            <w:hideMark/>
          </w:tcPr>
          <w:p w14:paraId="580DD190" w14:textId="77777777" w:rsidR="007A169D" w:rsidRPr="007A169D" w:rsidRDefault="007A169D" w:rsidP="007A169D">
            <w:pPr>
              <w:spacing w:line="240" w:lineRule="auto"/>
              <w:ind w:firstLineChars="100" w:firstLine="120"/>
              <w:rPr>
                <w:sz w:val="12"/>
                <w:szCs w:val="12"/>
              </w:rPr>
            </w:pPr>
            <w:r w:rsidRPr="007A169D">
              <w:rPr>
                <w:sz w:val="12"/>
                <w:szCs w:val="12"/>
              </w:rPr>
              <w:t>- realizację programów wzmacniających rozwój wspólnot lokalnych (m.in. "VII Festiwal Grzesiuka", projekt "Aktywni Sąsiedzi na Wierzbnie i Służewcu", projekt "Sąsiedzkie Sielce")</w:t>
            </w:r>
          </w:p>
        </w:tc>
        <w:tc>
          <w:tcPr>
            <w:tcW w:w="398" w:type="pct"/>
            <w:tcBorders>
              <w:top w:val="nil"/>
              <w:left w:val="nil"/>
              <w:bottom w:val="nil"/>
              <w:right w:val="nil"/>
            </w:tcBorders>
            <w:shd w:val="clear" w:color="auto" w:fill="auto"/>
            <w:noWrap/>
            <w:vAlign w:val="center"/>
            <w:hideMark/>
          </w:tcPr>
          <w:p w14:paraId="252D6558" w14:textId="77777777" w:rsidR="007A169D" w:rsidRPr="007A169D" w:rsidRDefault="007A169D" w:rsidP="007A169D">
            <w:pPr>
              <w:spacing w:line="240" w:lineRule="auto"/>
              <w:ind w:firstLineChars="100" w:firstLine="120"/>
              <w:rPr>
                <w:sz w:val="12"/>
                <w:szCs w:val="12"/>
              </w:rPr>
            </w:pPr>
          </w:p>
        </w:tc>
        <w:tc>
          <w:tcPr>
            <w:tcW w:w="623" w:type="pct"/>
            <w:tcBorders>
              <w:top w:val="nil"/>
              <w:left w:val="nil"/>
              <w:bottom w:val="nil"/>
              <w:right w:val="nil"/>
            </w:tcBorders>
            <w:shd w:val="clear" w:color="auto" w:fill="auto"/>
            <w:noWrap/>
            <w:vAlign w:val="center"/>
            <w:hideMark/>
          </w:tcPr>
          <w:p w14:paraId="5995A740" w14:textId="77777777" w:rsidR="007A169D" w:rsidRPr="007A169D" w:rsidRDefault="007A169D" w:rsidP="007A169D">
            <w:pPr>
              <w:spacing w:line="240" w:lineRule="auto"/>
              <w:jc w:val="right"/>
              <w:rPr>
                <w:sz w:val="12"/>
                <w:szCs w:val="12"/>
              </w:rPr>
            </w:pPr>
            <w:r w:rsidRPr="007A169D">
              <w:rPr>
                <w:sz w:val="12"/>
                <w:szCs w:val="12"/>
              </w:rPr>
              <w:t>330 000</w:t>
            </w:r>
          </w:p>
        </w:tc>
        <w:tc>
          <w:tcPr>
            <w:tcW w:w="628" w:type="pct"/>
            <w:tcBorders>
              <w:top w:val="nil"/>
              <w:left w:val="nil"/>
              <w:bottom w:val="nil"/>
              <w:right w:val="nil"/>
            </w:tcBorders>
            <w:shd w:val="clear" w:color="auto" w:fill="auto"/>
            <w:vAlign w:val="center"/>
            <w:hideMark/>
          </w:tcPr>
          <w:p w14:paraId="5D3E2AA0" w14:textId="77777777" w:rsidR="007A169D" w:rsidRPr="007A169D" w:rsidRDefault="007A169D" w:rsidP="007A169D">
            <w:pPr>
              <w:spacing w:line="240" w:lineRule="auto"/>
              <w:jc w:val="right"/>
              <w:rPr>
                <w:sz w:val="12"/>
                <w:szCs w:val="12"/>
              </w:rPr>
            </w:pPr>
            <w:r w:rsidRPr="007A169D">
              <w:rPr>
                <w:sz w:val="12"/>
                <w:szCs w:val="12"/>
              </w:rPr>
              <w:t>330 000,00</w:t>
            </w:r>
          </w:p>
        </w:tc>
        <w:tc>
          <w:tcPr>
            <w:tcW w:w="443" w:type="pct"/>
            <w:tcBorders>
              <w:top w:val="nil"/>
              <w:left w:val="nil"/>
              <w:bottom w:val="nil"/>
              <w:right w:val="nil"/>
            </w:tcBorders>
            <w:shd w:val="clear" w:color="auto" w:fill="auto"/>
            <w:vAlign w:val="center"/>
            <w:hideMark/>
          </w:tcPr>
          <w:p w14:paraId="34F616F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D32FBD0" w14:textId="77777777" w:rsidTr="007A169D">
        <w:trPr>
          <w:trHeight w:val="85"/>
        </w:trPr>
        <w:tc>
          <w:tcPr>
            <w:tcW w:w="2907" w:type="pct"/>
            <w:tcBorders>
              <w:top w:val="nil"/>
              <w:left w:val="nil"/>
              <w:bottom w:val="nil"/>
              <w:right w:val="nil"/>
            </w:tcBorders>
            <w:shd w:val="clear" w:color="auto" w:fill="auto"/>
            <w:vAlign w:val="center"/>
            <w:hideMark/>
          </w:tcPr>
          <w:p w14:paraId="691F8762" w14:textId="77777777" w:rsidR="007A169D" w:rsidRPr="007A169D" w:rsidRDefault="007A169D" w:rsidP="007A169D">
            <w:pPr>
              <w:spacing w:line="240" w:lineRule="auto"/>
              <w:ind w:firstLineChars="100" w:firstLine="120"/>
              <w:rPr>
                <w:sz w:val="12"/>
                <w:szCs w:val="12"/>
              </w:rPr>
            </w:pPr>
            <w:r w:rsidRPr="007A169D">
              <w:rPr>
                <w:sz w:val="12"/>
                <w:szCs w:val="12"/>
              </w:rPr>
              <w:t>- realizację programów skierowanych do seniorów na rzecz zapobiegania marginalizacji osób starszych (m.in. "Warsztaty ceramiczne dla seniorów z Mokotowa", "Senior z pasją 2022", "Senior blisko Siebie - Mokotów 2022", "Podwieczorek dla pasjonata", "W zdrowym ciele zdrowy duch - gimnastyka i aerobik dla seniorów")</w:t>
            </w:r>
          </w:p>
        </w:tc>
        <w:tc>
          <w:tcPr>
            <w:tcW w:w="398" w:type="pct"/>
            <w:tcBorders>
              <w:top w:val="nil"/>
              <w:left w:val="nil"/>
              <w:bottom w:val="nil"/>
              <w:right w:val="nil"/>
            </w:tcBorders>
            <w:shd w:val="clear" w:color="auto" w:fill="auto"/>
            <w:noWrap/>
            <w:vAlign w:val="center"/>
            <w:hideMark/>
          </w:tcPr>
          <w:p w14:paraId="7999B40F" w14:textId="77777777" w:rsidR="007A169D" w:rsidRPr="007A169D" w:rsidRDefault="007A169D" w:rsidP="007A169D">
            <w:pPr>
              <w:spacing w:line="240" w:lineRule="auto"/>
              <w:ind w:firstLineChars="100" w:firstLine="120"/>
              <w:rPr>
                <w:sz w:val="12"/>
                <w:szCs w:val="12"/>
              </w:rPr>
            </w:pPr>
          </w:p>
        </w:tc>
        <w:tc>
          <w:tcPr>
            <w:tcW w:w="623" w:type="pct"/>
            <w:tcBorders>
              <w:top w:val="nil"/>
              <w:left w:val="nil"/>
              <w:bottom w:val="nil"/>
              <w:right w:val="nil"/>
            </w:tcBorders>
            <w:shd w:val="clear" w:color="auto" w:fill="auto"/>
            <w:noWrap/>
            <w:vAlign w:val="center"/>
            <w:hideMark/>
          </w:tcPr>
          <w:p w14:paraId="189D8E26" w14:textId="77777777" w:rsidR="007A169D" w:rsidRPr="007A169D" w:rsidRDefault="007A169D" w:rsidP="007A169D">
            <w:pPr>
              <w:spacing w:line="240" w:lineRule="auto"/>
              <w:jc w:val="right"/>
              <w:rPr>
                <w:sz w:val="12"/>
                <w:szCs w:val="12"/>
              </w:rPr>
            </w:pPr>
            <w:r w:rsidRPr="007A169D">
              <w:rPr>
                <w:sz w:val="12"/>
                <w:szCs w:val="12"/>
              </w:rPr>
              <w:t>280 000</w:t>
            </w:r>
          </w:p>
        </w:tc>
        <w:tc>
          <w:tcPr>
            <w:tcW w:w="628" w:type="pct"/>
            <w:tcBorders>
              <w:top w:val="nil"/>
              <w:left w:val="nil"/>
              <w:bottom w:val="nil"/>
              <w:right w:val="nil"/>
            </w:tcBorders>
            <w:shd w:val="clear" w:color="auto" w:fill="auto"/>
            <w:vAlign w:val="center"/>
            <w:hideMark/>
          </w:tcPr>
          <w:p w14:paraId="6F631474" w14:textId="77777777" w:rsidR="007A169D" w:rsidRPr="007A169D" w:rsidRDefault="007A169D" w:rsidP="007A169D">
            <w:pPr>
              <w:spacing w:line="240" w:lineRule="auto"/>
              <w:jc w:val="right"/>
              <w:rPr>
                <w:sz w:val="12"/>
                <w:szCs w:val="12"/>
              </w:rPr>
            </w:pPr>
            <w:r w:rsidRPr="007A169D">
              <w:rPr>
                <w:sz w:val="12"/>
                <w:szCs w:val="12"/>
              </w:rPr>
              <w:t>279 550,00</w:t>
            </w:r>
          </w:p>
        </w:tc>
        <w:tc>
          <w:tcPr>
            <w:tcW w:w="443" w:type="pct"/>
            <w:tcBorders>
              <w:top w:val="nil"/>
              <w:left w:val="nil"/>
              <w:bottom w:val="nil"/>
              <w:right w:val="nil"/>
            </w:tcBorders>
            <w:shd w:val="clear" w:color="auto" w:fill="auto"/>
            <w:vAlign w:val="center"/>
            <w:hideMark/>
          </w:tcPr>
          <w:p w14:paraId="47149F60"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10B057D3" w14:textId="77777777" w:rsidTr="007A169D">
        <w:trPr>
          <w:trHeight w:val="85"/>
        </w:trPr>
        <w:tc>
          <w:tcPr>
            <w:tcW w:w="2907" w:type="pct"/>
            <w:tcBorders>
              <w:top w:val="nil"/>
              <w:left w:val="nil"/>
              <w:bottom w:val="nil"/>
              <w:right w:val="nil"/>
            </w:tcBorders>
            <w:shd w:val="clear" w:color="auto" w:fill="auto"/>
            <w:vAlign w:val="center"/>
            <w:hideMark/>
          </w:tcPr>
          <w:p w14:paraId="27F367E1" w14:textId="77777777" w:rsidR="007A169D" w:rsidRPr="007A169D" w:rsidRDefault="007A169D" w:rsidP="007A169D">
            <w:pPr>
              <w:spacing w:line="240" w:lineRule="auto"/>
              <w:rPr>
                <w:sz w:val="12"/>
                <w:szCs w:val="12"/>
              </w:rPr>
            </w:pPr>
            <w:r w:rsidRPr="007A169D">
              <w:rPr>
                <w:sz w:val="12"/>
                <w:szCs w:val="12"/>
              </w:rPr>
              <w:t>program "Aktywny i Bezpieczny Senior" - zajęcia aktywizujące dla seniorów na basenie i na sali gimnastycznej, nordic walking, warsztaty plastyczne i literacko-teatralne, zajęcia taneczno-muzyczne, kursy komputerowe, wycieczki krajoznawcze, koncerty, spotkania integracyjne, Mokotowska Potańcówka Międzypokoleniowa, Bal Seniora, Senioralia 2022</w:t>
            </w:r>
          </w:p>
        </w:tc>
        <w:tc>
          <w:tcPr>
            <w:tcW w:w="398" w:type="pct"/>
            <w:tcBorders>
              <w:top w:val="nil"/>
              <w:left w:val="nil"/>
              <w:bottom w:val="nil"/>
              <w:right w:val="nil"/>
            </w:tcBorders>
            <w:shd w:val="clear" w:color="auto" w:fill="auto"/>
            <w:noWrap/>
            <w:vAlign w:val="center"/>
            <w:hideMark/>
          </w:tcPr>
          <w:p w14:paraId="3FE4EC6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C4DA75F" w14:textId="77777777" w:rsidR="007A169D" w:rsidRPr="007A169D" w:rsidRDefault="007A169D" w:rsidP="007A169D">
            <w:pPr>
              <w:spacing w:line="240" w:lineRule="auto"/>
              <w:jc w:val="right"/>
              <w:rPr>
                <w:sz w:val="12"/>
                <w:szCs w:val="12"/>
              </w:rPr>
            </w:pPr>
            <w:r w:rsidRPr="007A169D">
              <w:rPr>
                <w:sz w:val="12"/>
                <w:szCs w:val="12"/>
              </w:rPr>
              <w:t>362 500</w:t>
            </w:r>
          </w:p>
        </w:tc>
        <w:tc>
          <w:tcPr>
            <w:tcW w:w="628" w:type="pct"/>
            <w:tcBorders>
              <w:top w:val="nil"/>
              <w:left w:val="nil"/>
              <w:bottom w:val="nil"/>
              <w:right w:val="nil"/>
            </w:tcBorders>
            <w:shd w:val="clear" w:color="auto" w:fill="auto"/>
            <w:vAlign w:val="center"/>
            <w:hideMark/>
          </w:tcPr>
          <w:p w14:paraId="5A1AC8B1" w14:textId="77777777" w:rsidR="007A169D" w:rsidRPr="007A169D" w:rsidRDefault="007A169D" w:rsidP="007A169D">
            <w:pPr>
              <w:spacing w:line="240" w:lineRule="auto"/>
              <w:jc w:val="right"/>
              <w:rPr>
                <w:sz w:val="12"/>
                <w:szCs w:val="12"/>
              </w:rPr>
            </w:pPr>
            <w:r w:rsidRPr="007A169D">
              <w:rPr>
                <w:sz w:val="12"/>
                <w:szCs w:val="12"/>
              </w:rPr>
              <w:t>360 184,16</w:t>
            </w:r>
          </w:p>
        </w:tc>
        <w:tc>
          <w:tcPr>
            <w:tcW w:w="443" w:type="pct"/>
            <w:tcBorders>
              <w:top w:val="nil"/>
              <w:left w:val="nil"/>
              <w:bottom w:val="nil"/>
              <w:right w:val="nil"/>
            </w:tcBorders>
            <w:shd w:val="clear" w:color="auto" w:fill="auto"/>
            <w:vAlign w:val="center"/>
            <w:hideMark/>
          </w:tcPr>
          <w:p w14:paraId="50921EB1"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1DDC465E" w14:textId="77777777" w:rsidTr="007A169D">
        <w:trPr>
          <w:trHeight w:val="85"/>
        </w:trPr>
        <w:tc>
          <w:tcPr>
            <w:tcW w:w="2907" w:type="pct"/>
            <w:tcBorders>
              <w:top w:val="nil"/>
              <w:left w:val="nil"/>
              <w:bottom w:val="nil"/>
              <w:right w:val="nil"/>
            </w:tcBorders>
            <w:shd w:val="clear" w:color="auto" w:fill="auto"/>
            <w:vAlign w:val="center"/>
            <w:hideMark/>
          </w:tcPr>
          <w:p w14:paraId="5826063A" w14:textId="77777777" w:rsidR="007A169D" w:rsidRPr="007A169D" w:rsidRDefault="007A169D" w:rsidP="007A169D">
            <w:pPr>
              <w:spacing w:line="240" w:lineRule="auto"/>
              <w:rPr>
                <w:sz w:val="12"/>
                <w:szCs w:val="12"/>
              </w:rPr>
            </w:pPr>
            <w:r w:rsidRPr="007A169D">
              <w:rPr>
                <w:sz w:val="12"/>
                <w:szCs w:val="12"/>
              </w:rPr>
              <w:t>projekt Mokotowski Senior w Podróży realizowany w ramach  "Samorządowego Instrumentu Wsparcia Inicjatyw Rad Seniorów 2022"</w:t>
            </w:r>
          </w:p>
        </w:tc>
        <w:tc>
          <w:tcPr>
            <w:tcW w:w="398" w:type="pct"/>
            <w:tcBorders>
              <w:top w:val="nil"/>
              <w:left w:val="nil"/>
              <w:bottom w:val="nil"/>
              <w:right w:val="nil"/>
            </w:tcBorders>
            <w:shd w:val="clear" w:color="auto" w:fill="auto"/>
            <w:noWrap/>
            <w:vAlign w:val="center"/>
            <w:hideMark/>
          </w:tcPr>
          <w:p w14:paraId="45C9D15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A70AA27" w14:textId="77777777" w:rsidR="007A169D" w:rsidRPr="007A169D" w:rsidRDefault="007A169D" w:rsidP="007A169D">
            <w:pPr>
              <w:spacing w:line="240" w:lineRule="auto"/>
              <w:jc w:val="right"/>
              <w:rPr>
                <w:sz w:val="12"/>
                <w:szCs w:val="12"/>
              </w:rPr>
            </w:pPr>
            <w:r w:rsidRPr="007A169D">
              <w:rPr>
                <w:sz w:val="12"/>
                <w:szCs w:val="12"/>
              </w:rPr>
              <w:t>25 000</w:t>
            </w:r>
          </w:p>
        </w:tc>
        <w:tc>
          <w:tcPr>
            <w:tcW w:w="628" w:type="pct"/>
            <w:tcBorders>
              <w:top w:val="nil"/>
              <w:left w:val="nil"/>
              <w:bottom w:val="nil"/>
              <w:right w:val="nil"/>
            </w:tcBorders>
            <w:shd w:val="clear" w:color="auto" w:fill="auto"/>
            <w:vAlign w:val="center"/>
            <w:hideMark/>
          </w:tcPr>
          <w:p w14:paraId="7F3C992B" w14:textId="77777777" w:rsidR="007A169D" w:rsidRPr="007A169D" w:rsidRDefault="007A169D" w:rsidP="007A169D">
            <w:pPr>
              <w:spacing w:line="240" w:lineRule="auto"/>
              <w:jc w:val="right"/>
              <w:rPr>
                <w:sz w:val="12"/>
                <w:szCs w:val="12"/>
              </w:rPr>
            </w:pPr>
            <w:r w:rsidRPr="007A169D">
              <w:rPr>
                <w:sz w:val="12"/>
                <w:szCs w:val="12"/>
              </w:rPr>
              <w:t>25 000,00</w:t>
            </w:r>
          </w:p>
        </w:tc>
        <w:tc>
          <w:tcPr>
            <w:tcW w:w="443" w:type="pct"/>
            <w:tcBorders>
              <w:top w:val="nil"/>
              <w:left w:val="nil"/>
              <w:bottom w:val="nil"/>
              <w:right w:val="nil"/>
            </w:tcBorders>
            <w:shd w:val="clear" w:color="auto" w:fill="auto"/>
            <w:vAlign w:val="center"/>
            <w:hideMark/>
          </w:tcPr>
          <w:p w14:paraId="52CD024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1CA25B7" w14:textId="77777777" w:rsidTr="007A169D">
        <w:trPr>
          <w:trHeight w:val="85"/>
        </w:trPr>
        <w:tc>
          <w:tcPr>
            <w:tcW w:w="2907" w:type="pct"/>
            <w:tcBorders>
              <w:top w:val="nil"/>
              <w:left w:val="nil"/>
              <w:bottom w:val="nil"/>
              <w:right w:val="nil"/>
            </w:tcBorders>
            <w:shd w:val="clear" w:color="auto" w:fill="auto"/>
            <w:vAlign w:val="center"/>
            <w:hideMark/>
          </w:tcPr>
          <w:p w14:paraId="268433F4" w14:textId="77777777" w:rsidR="007A169D" w:rsidRPr="007A169D" w:rsidRDefault="007A169D" w:rsidP="007A169D">
            <w:pPr>
              <w:spacing w:line="240" w:lineRule="auto"/>
              <w:rPr>
                <w:sz w:val="12"/>
                <w:szCs w:val="12"/>
              </w:rPr>
            </w:pPr>
            <w:r w:rsidRPr="007A169D">
              <w:rPr>
                <w:sz w:val="12"/>
                <w:szCs w:val="12"/>
              </w:rPr>
              <w:t>działania integrujące społeczności lokalne (m.in. spotkania sąsiedzkie, warsztaty, spotkania z lokalnymi twórcami)</w:t>
            </w:r>
          </w:p>
        </w:tc>
        <w:tc>
          <w:tcPr>
            <w:tcW w:w="398" w:type="pct"/>
            <w:tcBorders>
              <w:top w:val="nil"/>
              <w:left w:val="nil"/>
              <w:bottom w:val="nil"/>
              <w:right w:val="nil"/>
            </w:tcBorders>
            <w:shd w:val="clear" w:color="auto" w:fill="auto"/>
            <w:noWrap/>
            <w:vAlign w:val="center"/>
            <w:hideMark/>
          </w:tcPr>
          <w:p w14:paraId="38C9ED2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59B14DB" w14:textId="77777777" w:rsidR="007A169D" w:rsidRPr="007A169D" w:rsidRDefault="007A169D" w:rsidP="007A169D">
            <w:pPr>
              <w:spacing w:line="240" w:lineRule="auto"/>
              <w:jc w:val="right"/>
              <w:rPr>
                <w:sz w:val="12"/>
                <w:szCs w:val="12"/>
              </w:rPr>
            </w:pPr>
            <w:r w:rsidRPr="007A169D">
              <w:rPr>
                <w:sz w:val="12"/>
                <w:szCs w:val="12"/>
              </w:rPr>
              <w:t>20 000</w:t>
            </w:r>
          </w:p>
        </w:tc>
        <w:tc>
          <w:tcPr>
            <w:tcW w:w="628" w:type="pct"/>
            <w:tcBorders>
              <w:top w:val="nil"/>
              <w:left w:val="nil"/>
              <w:bottom w:val="nil"/>
              <w:right w:val="nil"/>
            </w:tcBorders>
            <w:shd w:val="clear" w:color="auto" w:fill="auto"/>
            <w:vAlign w:val="center"/>
            <w:hideMark/>
          </w:tcPr>
          <w:p w14:paraId="197BF7CB" w14:textId="77777777" w:rsidR="007A169D" w:rsidRPr="007A169D" w:rsidRDefault="007A169D" w:rsidP="007A169D">
            <w:pPr>
              <w:spacing w:line="240" w:lineRule="auto"/>
              <w:jc w:val="right"/>
              <w:rPr>
                <w:sz w:val="12"/>
                <w:szCs w:val="12"/>
              </w:rPr>
            </w:pPr>
            <w:r w:rsidRPr="007A169D">
              <w:rPr>
                <w:sz w:val="12"/>
                <w:szCs w:val="12"/>
              </w:rPr>
              <w:t>19 950,00</w:t>
            </w:r>
          </w:p>
        </w:tc>
        <w:tc>
          <w:tcPr>
            <w:tcW w:w="443" w:type="pct"/>
            <w:tcBorders>
              <w:top w:val="nil"/>
              <w:left w:val="nil"/>
              <w:bottom w:val="nil"/>
              <w:right w:val="nil"/>
            </w:tcBorders>
            <w:shd w:val="clear" w:color="auto" w:fill="auto"/>
            <w:vAlign w:val="center"/>
            <w:hideMark/>
          </w:tcPr>
          <w:p w14:paraId="43DDDF3E"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4414ECEE" w14:textId="77777777" w:rsidTr="007A169D">
        <w:trPr>
          <w:trHeight w:val="85"/>
        </w:trPr>
        <w:tc>
          <w:tcPr>
            <w:tcW w:w="2907" w:type="pct"/>
            <w:tcBorders>
              <w:top w:val="nil"/>
              <w:left w:val="nil"/>
              <w:bottom w:val="nil"/>
              <w:right w:val="nil"/>
            </w:tcBorders>
            <w:shd w:val="clear" w:color="auto" w:fill="auto"/>
            <w:vAlign w:val="center"/>
            <w:hideMark/>
          </w:tcPr>
          <w:p w14:paraId="3315AF4E"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1F3044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F8C3F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C825A8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FD6F22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878DB74" w14:textId="77777777" w:rsidTr="007A169D">
        <w:trPr>
          <w:trHeight w:val="85"/>
        </w:trPr>
        <w:tc>
          <w:tcPr>
            <w:tcW w:w="2907" w:type="pct"/>
            <w:tcBorders>
              <w:top w:val="nil"/>
              <w:left w:val="nil"/>
              <w:bottom w:val="nil"/>
              <w:right w:val="nil"/>
            </w:tcBorders>
            <w:shd w:val="clear" w:color="auto" w:fill="auto"/>
            <w:vAlign w:val="center"/>
            <w:hideMark/>
          </w:tcPr>
          <w:p w14:paraId="71D23EB9" w14:textId="77777777" w:rsidR="007A169D" w:rsidRPr="007A169D" w:rsidRDefault="007A169D" w:rsidP="007A169D">
            <w:pPr>
              <w:spacing w:line="240" w:lineRule="auto"/>
              <w:rPr>
                <w:sz w:val="12"/>
                <w:szCs w:val="12"/>
              </w:rPr>
            </w:pPr>
            <w:r w:rsidRPr="007A169D">
              <w:rPr>
                <w:sz w:val="12"/>
                <w:szCs w:val="12"/>
              </w:rPr>
              <w:t>projekty budżetu obywatelskiego</w:t>
            </w:r>
          </w:p>
        </w:tc>
        <w:tc>
          <w:tcPr>
            <w:tcW w:w="398" w:type="pct"/>
            <w:tcBorders>
              <w:top w:val="nil"/>
              <w:left w:val="nil"/>
              <w:bottom w:val="nil"/>
              <w:right w:val="nil"/>
            </w:tcBorders>
            <w:shd w:val="clear" w:color="auto" w:fill="auto"/>
            <w:vAlign w:val="center"/>
            <w:hideMark/>
          </w:tcPr>
          <w:p w14:paraId="29BD3E5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C0E32B3" w14:textId="77777777" w:rsidR="007A169D" w:rsidRPr="007A169D" w:rsidRDefault="007A169D" w:rsidP="007A169D">
            <w:pPr>
              <w:spacing w:line="240" w:lineRule="auto"/>
              <w:jc w:val="right"/>
              <w:rPr>
                <w:sz w:val="12"/>
                <w:szCs w:val="12"/>
              </w:rPr>
            </w:pPr>
            <w:r w:rsidRPr="007A169D">
              <w:rPr>
                <w:sz w:val="12"/>
                <w:szCs w:val="12"/>
              </w:rPr>
              <w:t>140 800</w:t>
            </w:r>
          </w:p>
        </w:tc>
        <w:tc>
          <w:tcPr>
            <w:tcW w:w="628" w:type="pct"/>
            <w:tcBorders>
              <w:top w:val="nil"/>
              <w:left w:val="nil"/>
              <w:bottom w:val="nil"/>
              <w:right w:val="nil"/>
            </w:tcBorders>
            <w:shd w:val="clear" w:color="auto" w:fill="auto"/>
            <w:noWrap/>
            <w:vAlign w:val="center"/>
            <w:hideMark/>
          </w:tcPr>
          <w:p w14:paraId="27BBF0B8" w14:textId="77777777" w:rsidR="007A169D" w:rsidRPr="007A169D" w:rsidRDefault="007A169D" w:rsidP="007A169D">
            <w:pPr>
              <w:spacing w:line="240" w:lineRule="auto"/>
              <w:jc w:val="right"/>
              <w:rPr>
                <w:sz w:val="12"/>
                <w:szCs w:val="12"/>
              </w:rPr>
            </w:pPr>
            <w:r w:rsidRPr="007A169D">
              <w:rPr>
                <w:sz w:val="12"/>
                <w:szCs w:val="12"/>
              </w:rPr>
              <w:t>138 000,00</w:t>
            </w:r>
          </w:p>
        </w:tc>
        <w:tc>
          <w:tcPr>
            <w:tcW w:w="443" w:type="pct"/>
            <w:tcBorders>
              <w:top w:val="nil"/>
              <w:left w:val="nil"/>
              <w:bottom w:val="nil"/>
              <w:right w:val="nil"/>
            </w:tcBorders>
            <w:shd w:val="clear" w:color="auto" w:fill="auto"/>
            <w:noWrap/>
            <w:vAlign w:val="center"/>
            <w:hideMark/>
          </w:tcPr>
          <w:p w14:paraId="700E87B3"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6A482358" w14:textId="77777777" w:rsidTr="007A169D">
        <w:trPr>
          <w:trHeight w:val="85"/>
        </w:trPr>
        <w:tc>
          <w:tcPr>
            <w:tcW w:w="2907" w:type="pct"/>
            <w:tcBorders>
              <w:top w:val="nil"/>
              <w:left w:val="nil"/>
              <w:bottom w:val="nil"/>
              <w:right w:val="nil"/>
            </w:tcBorders>
            <w:shd w:val="clear" w:color="auto" w:fill="auto"/>
            <w:noWrap/>
            <w:vAlign w:val="center"/>
            <w:hideMark/>
          </w:tcPr>
          <w:p w14:paraId="4F87F40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2DAA0A1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50C6E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8EB638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955591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2E9290" w14:textId="77777777" w:rsidTr="007A169D">
        <w:trPr>
          <w:trHeight w:val="85"/>
        </w:trPr>
        <w:tc>
          <w:tcPr>
            <w:tcW w:w="2907" w:type="pct"/>
            <w:tcBorders>
              <w:top w:val="nil"/>
              <w:left w:val="nil"/>
              <w:bottom w:val="nil"/>
              <w:right w:val="nil"/>
            </w:tcBorders>
            <w:shd w:val="clear" w:color="auto" w:fill="auto"/>
            <w:vAlign w:val="center"/>
            <w:hideMark/>
          </w:tcPr>
          <w:p w14:paraId="6C80CC32"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2426833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484A1E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F4516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871B4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9980F0" w14:textId="77777777" w:rsidTr="007A169D">
        <w:trPr>
          <w:trHeight w:val="85"/>
        </w:trPr>
        <w:tc>
          <w:tcPr>
            <w:tcW w:w="2907" w:type="pct"/>
            <w:tcBorders>
              <w:top w:val="nil"/>
              <w:left w:val="nil"/>
              <w:bottom w:val="nil"/>
              <w:right w:val="nil"/>
            </w:tcBorders>
            <w:shd w:val="clear" w:color="auto" w:fill="auto"/>
            <w:vAlign w:val="center"/>
            <w:hideMark/>
          </w:tcPr>
          <w:p w14:paraId="7EB9A674" w14:textId="77777777" w:rsidR="007A169D" w:rsidRPr="007A169D" w:rsidRDefault="007A169D" w:rsidP="007A169D">
            <w:pPr>
              <w:spacing w:line="240" w:lineRule="auto"/>
              <w:rPr>
                <w:i/>
                <w:iCs/>
                <w:sz w:val="12"/>
                <w:szCs w:val="12"/>
              </w:rPr>
            </w:pPr>
            <w:r w:rsidRPr="007A169D">
              <w:rPr>
                <w:i/>
                <w:iCs/>
                <w:sz w:val="12"/>
                <w:szCs w:val="12"/>
              </w:rPr>
              <w:t xml:space="preserve">1. Ustawa z dnia 12 marca 2004 r. o pomocy społecznej </w:t>
            </w:r>
          </w:p>
        </w:tc>
        <w:tc>
          <w:tcPr>
            <w:tcW w:w="398" w:type="pct"/>
            <w:tcBorders>
              <w:top w:val="nil"/>
              <w:left w:val="nil"/>
              <w:bottom w:val="nil"/>
              <w:right w:val="nil"/>
            </w:tcBorders>
            <w:shd w:val="clear" w:color="auto" w:fill="auto"/>
            <w:vAlign w:val="center"/>
            <w:hideMark/>
          </w:tcPr>
          <w:p w14:paraId="3333B1FE"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1402E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652F3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751BBA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D459B3" w14:textId="77777777" w:rsidTr="007A169D">
        <w:trPr>
          <w:trHeight w:val="85"/>
        </w:trPr>
        <w:tc>
          <w:tcPr>
            <w:tcW w:w="2907" w:type="pct"/>
            <w:tcBorders>
              <w:top w:val="nil"/>
              <w:left w:val="nil"/>
              <w:bottom w:val="nil"/>
              <w:right w:val="nil"/>
            </w:tcBorders>
            <w:shd w:val="clear" w:color="auto" w:fill="auto"/>
            <w:vAlign w:val="center"/>
            <w:hideMark/>
          </w:tcPr>
          <w:p w14:paraId="2CF44DA8" w14:textId="77777777" w:rsidR="007A169D" w:rsidRPr="007A169D" w:rsidRDefault="007A169D" w:rsidP="007A169D">
            <w:pPr>
              <w:spacing w:line="240" w:lineRule="auto"/>
              <w:rPr>
                <w:i/>
                <w:iCs/>
                <w:sz w:val="12"/>
                <w:szCs w:val="12"/>
              </w:rPr>
            </w:pPr>
            <w:r w:rsidRPr="007A169D">
              <w:rPr>
                <w:i/>
                <w:iCs/>
                <w:sz w:val="12"/>
                <w:szCs w:val="12"/>
              </w:rPr>
              <w:t xml:space="preserve">2. Ustawa z dnia 24 kwietnia 2003 r. o działalności pożytku publicznego i o wolontariacie </w:t>
            </w:r>
          </w:p>
        </w:tc>
        <w:tc>
          <w:tcPr>
            <w:tcW w:w="398" w:type="pct"/>
            <w:tcBorders>
              <w:top w:val="nil"/>
              <w:left w:val="nil"/>
              <w:bottom w:val="nil"/>
              <w:right w:val="nil"/>
            </w:tcBorders>
            <w:shd w:val="clear" w:color="auto" w:fill="auto"/>
            <w:noWrap/>
            <w:vAlign w:val="center"/>
            <w:hideMark/>
          </w:tcPr>
          <w:p w14:paraId="3353F10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652B94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E9B2F9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27E6AC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A91316" w14:textId="77777777" w:rsidTr="007A169D">
        <w:trPr>
          <w:trHeight w:val="85"/>
        </w:trPr>
        <w:tc>
          <w:tcPr>
            <w:tcW w:w="2907" w:type="pct"/>
            <w:tcBorders>
              <w:top w:val="nil"/>
              <w:left w:val="nil"/>
              <w:bottom w:val="nil"/>
              <w:right w:val="nil"/>
            </w:tcBorders>
            <w:shd w:val="clear" w:color="auto" w:fill="auto"/>
            <w:vAlign w:val="center"/>
            <w:hideMark/>
          </w:tcPr>
          <w:p w14:paraId="1B81DAFB" w14:textId="77777777" w:rsidR="007A169D" w:rsidRPr="007A169D" w:rsidRDefault="007A169D" w:rsidP="007A169D">
            <w:pPr>
              <w:spacing w:line="240" w:lineRule="auto"/>
              <w:rPr>
                <w:i/>
                <w:iCs/>
                <w:sz w:val="12"/>
                <w:szCs w:val="12"/>
              </w:rPr>
            </w:pPr>
            <w:r w:rsidRPr="007A169D">
              <w:rPr>
                <w:i/>
                <w:iCs/>
                <w:sz w:val="12"/>
                <w:szCs w:val="12"/>
              </w:rPr>
              <w:t>3. Ustawa z dnia 29 lipca 2005 r. o przeciwdziałaniu przemocy w rodzinie</w:t>
            </w:r>
          </w:p>
        </w:tc>
        <w:tc>
          <w:tcPr>
            <w:tcW w:w="398" w:type="pct"/>
            <w:tcBorders>
              <w:top w:val="nil"/>
              <w:left w:val="nil"/>
              <w:bottom w:val="nil"/>
              <w:right w:val="nil"/>
            </w:tcBorders>
            <w:shd w:val="clear" w:color="auto" w:fill="auto"/>
            <w:noWrap/>
            <w:vAlign w:val="center"/>
            <w:hideMark/>
          </w:tcPr>
          <w:p w14:paraId="5FBA967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42A3CE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3701BB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EE3866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DB59AE" w14:textId="77777777" w:rsidTr="007A169D">
        <w:trPr>
          <w:trHeight w:val="85"/>
        </w:trPr>
        <w:tc>
          <w:tcPr>
            <w:tcW w:w="2907" w:type="pct"/>
            <w:tcBorders>
              <w:top w:val="nil"/>
              <w:left w:val="nil"/>
              <w:bottom w:val="nil"/>
              <w:right w:val="nil"/>
            </w:tcBorders>
            <w:shd w:val="clear" w:color="auto" w:fill="auto"/>
            <w:vAlign w:val="center"/>
            <w:hideMark/>
          </w:tcPr>
          <w:p w14:paraId="564E06D6" w14:textId="77777777" w:rsidR="007A169D" w:rsidRPr="007A169D" w:rsidRDefault="007A169D" w:rsidP="007A169D">
            <w:pPr>
              <w:spacing w:line="240" w:lineRule="auto"/>
              <w:rPr>
                <w:i/>
                <w:iCs/>
                <w:sz w:val="12"/>
                <w:szCs w:val="12"/>
              </w:rPr>
            </w:pPr>
            <w:r w:rsidRPr="007A169D">
              <w:rPr>
                <w:i/>
                <w:iCs/>
                <w:sz w:val="12"/>
                <w:szCs w:val="12"/>
              </w:rPr>
              <w:t>4. Uchwała Nr XI/218/2019 Rady m.st. Warszawy z dnia 11 kwietnia 2019 r. w sprawie konsultacji społecznych z mieszkańcami m.st. Warszawy w formie budżetu obywatelskiego</w:t>
            </w:r>
          </w:p>
        </w:tc>
        <w:tc>
          <w:tcPr>
            <w:tcW w:w="398" w:type="pct"/>
            <w:tcBorders>
              <w:top w:val="nil"/>
              <w:left w:val="nil"/>
              <w:bottom w:val="nil"/>
              <w:right w:val="nil"/>
            </w:tcBorders>
            <w:shd w:val="clear" w:color="auto" w:fill="auto"/>
            <w:noWrap/>
            <w:vAlign w:val="center"/>
            <w:hideMark/>
          </w:tcPr>
          <w:p w14:paraId="0A69236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E7FC9D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76FD38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8132E1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C5C3C2" w14:textId="77777777" w:rsidTr="007A169D">
        <w:trPr>
          <w:trHeight w:val="85"/>
        </w:trPr>
        <w:tc>
          <w:tcPr>
            <w:tcW w:w="2907" w:type="pct"/>
            <w:tcBorders>
              <w:top w:val="nil"/>
              <w:left w:val="nil"/>
              <w:bottom w:val="nil"/>
              <w:right w:val="nil"/>
            </w:tcBorders>
            <w:shd w:val="clear" w:color="auto" w:fill="auto"/>
            <w:vAlign w:val="center"/>
            <w:hideMark/>
          </w:tcPr>
          <w:p w14:paraId="740C4CB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E6EC0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F9BE8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F102AA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A40ECB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F72149" w14:textId="77777777" w:rsidTr="007A169D">
        <w:trPr>
          <w:trHeight w:val="85"/>
        </w:trPr>
        <w:tc>
          <w:tcPr>
            <w:tcW w:w="2907" w:type="pct"/>
            <w:tcBorders>
              <w:top w:val="nil"/>
              <w:left w:val="nil"/>
              <w:bottom w:val="nil"/>
              <w:right w:val="nil"/>
            </w:tcBorders>
            <w:shd w:val="clear" w:color="000000" w:fill="EAF1F6"/>
            <w:vAlign w:val="center"/>
            <w:hideMark/>
          </w:tcPr>
          <w:p w14:paraId="68F3A172" w14:textId="77777777" w:rsidR="007A169D" w:rsidRPr="007A169D" w:rsidRDefault="007A169D" w:rsidP="007A169D">
            <w:pPr>
              <w:spacing w:line="240" w:lineRule="auto"/>
              <w:rPr>
                <w:b/>
                <w:bCs/>
                <w:sz w:val="12"/>
                <w:szCs w:val="12"/>
              </w:rPr>
            </w:pPr>
            <w:r w:rsidRPr="007A169D">
              <w:rPr>
                <w:b/>
                <w:bCs/>
                <w:sz w:val="12"/>
                <w:szCs w:val="12"/>
              </w:rPr>
              <w:t>Dożywianie - zadanie 11</w:t>
            </w:r>
          </w:p>
        </w:tc>
        <w:tc>
          <w:tcPr>
            <w:tcW w:w="398" w:type="pct"/>
            <w:tcBorders>
              <w:top w:val="nil"/>
              <w:left w:val="nil"/>
              <w:bottom w:val="nil"/>
              <w:right w:val="nil"/>
            </w:tcBorders>
            <w:shd w:val="clear" w:color="000000" w:fill="EAF1F6"/>
            <w:vAlign w:val="center"/>
            <w:hideMark/>
          </w:tcPr>
          <w:p w14:paraId="6585868D"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4E87BDE4" w14:textId="77777777" w:rsidR="007A169D" w:rsidRPr="007A169D" w:rsidRDefault="007A169D" w:rsidP="007A169D">
            <w:pPr>
              <w:spacing w:line="240" w:lineRule="auto"/>
              <w:jc w:val="right"/>
              <w:rPr>
                <w:b/>
                <w:bCs/>
                <w:sz w:val="12"/>
                <w:szCs w:val="12"/>
              </w:rPr>
            </w:pPr>
            <w:r w:rsidRPr="007A169D">
              <w:rPr>
                <w:b/>
                <w:bCs/>
                <w:sz w:val="12"/>
                <w:szCs w:val="12"/>
              </w:rPr>
              <w:t>3 451 000</w:t>
            </w:r>
          </w:p>
        </w:tc>
        <w:tc>
          <w:tcPr>
            <w:tcW w:w="628" w:type="pct"/>
            <w:tcBorders>
              <w:top w:val="nil"/>
              <w:left w:val="nil"/>
              <w:bottom w:val="nil"/>
              <w:right w:val="nil"/>
            </w:tcBorders>
            <w:shd w:val="clear" w:color="000000" w:fill="EAF1F6"/>
            <w:vAlign w:val="center"/>
            <w:hideMark/>
          </w:tcPr>
          <w:p w14:paraId="488CB888" w14:textId="77777777" w:rsidR="007A169D" w:rsidRPr="007A169D" w:rsidRDefault="007A169D" w:rsidP="007A169D">
            <w:pPr>
              <w:spacing w:line="240" w:lineRule="auto"/>
              <w:jc w:val="right"/>
              <w:rPr>
                <w:b/>
                <w:bCs/>
                <w:sz w:val="12"/>
                <w:szCs w:val="12"/>
              </w:rPr>
            </w:pPr>
            <w:r w:rsidRPr="007A169D">
              <w:rPr>
                <w:b/>
                <w:bCs/>
                <w:sz w:val="12"/>
                <w:szCs w:val="12"/>
              </w:rPr>
              <w:t>3 451 000,00</w:t>
            </w:r>
          </w:p>
        </w:tc>
        <w:tc>
          <w:tcPr>
            <w:tcW w:w="443" w:type="pct"/>
            <w:tcBorders>
              <w:top w:val="nil"/>
              <w:left w:val="nil"/>
              <w:bottom w:val="nil"/>
              <w:right w:val="nil"/>
            </w:tcBorders>
            <w:shd w:val="clear" w:color="000000" w:fill="EAF1F6"/>
            <w:vAlign w:val="center"/>
            <w:hideMark/>
          </w:tcPr>
          <w:p w14:paraId="5990180A"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231D6DA8" w14:textId="77777777" w:rsidTr="007A169D">
        <w:trPr>
          <w:trHeight w:val="85"/>
        </w:trPr>
        <w:tc>
          <w:tcPr>
            <w:tcW w:w="2907" w:type="pct"/>
            <w:tcBorders>
              <w:top w:val="nil"/>
              <w:left w:val="nil"/>
              <w:bottom w:val="nil"/>
              <w:right w:val="nil"/>
            </w:tcBorders>
            <w:shd w:val="clear" w:color="auto" w:fill="auto"/>
            <w:vAlign w:val="center"/>
            <w:hideMark/>
          </w:tcPr>
          <w:p w14:paraId="2EC4A558"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4907E0C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E4835B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342C45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373234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4A019C" w14:textId="77777777" w:rsidTr="007A169D">
        <w:trPr>
          <w:trHeight w:val="85"/>
        </w:trPr>
        <w:tc>
          <w:tcPr>
            <w:tcW w:w="2907" w:type="pct"/>
            <w:tcBorders>
              <w:top w:val="nil"/>
              <w:left w:val="nil"/>
              <w:bottom w:val="nil"/>
              <w:right w:val="nil"/>
            </w:tcBorders>
            <w:shd w:val="clear" w:color="auto" w:fill="auto"/>
            <w:vAlign w:val="center"/>
            <w:hideMark/>
          </w:tcPr>
          <w:p w14:paraId="3B047A1B" w14:textId="77777777" w:rsidR="007A169D" w:rsidRPr="007A169D" w:rsidRDefault="007A169D" w:rsidP="007A169D">
            <w:pPr>
              <w:spacing w:line="240" w:lineRule="auto"/>
              <w:rPr>
                <w:b/>
                <w:bCs/>
                <w:sz w:val="12"/>
                <w:szCs w:val="12"/>
              </w:rPr>
            </w:pPr>
            <w:r w:rsidRPr="007A169D">
              <w:rPr>
                <w:b/>
                <w:bCs/>
                <w:sz w:val="12"/>
                <w:szCs w:val="12"/>
              </w:rPr>
              <w:t>Realizacja programu "Posiłek w szkole i w domu"</w:t>
            </w:r>
          </w:p>
        </w:tc>
        <w:tc>
          <w:tcPr>
            <w:tcW w:w="398" w:type="pct"/>
            <w:tcBorders>
              <w:top w:val="nil"/>
              <w:left w:val="nil"/>
              <w:bottom w:val="nil"/>
              <w:right w:val="nil"/>
            </w:tcBorders>
            <w:shd w:val="clear" w:color="auto" w:fill="auto"/>
            <w:noWrap/>
            <w:vAlign w:val="center"/>
            <w:hideMark/>
          </w:tcPr>
          <w:p w14:paraId="35CD40DD"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1E3E3D12" w14:textId="77777777" w:rsidR="007A169D" w:rsidRPr="007A169D" w:rsidRDefault="007A169D" w:rsidP="007A169D">
            <w:pPr>
              <w:spacing w:line="240" w:lineRule="auto"/>
              <w:jc w:val="right"/>
              <w:rPr>
                <w:b/>
                <w:bCs/>
                <w:sz w:val="12"/>
                <w:szCs w:val="12"/>
              </w:rPr>
            </w:pPr>
            <w:r w:rsidRPr="007A169D">
              <w:rPr>
                <w:b/>
                <w:bCs/>
                <w:sz w:val="12"/>
                <w:szCs w:val="12"/>
              </w:rPr>
              <w:t>2 866 000</w:t>
            </w:r>
          </w:p>
        </w:tc>
        <w:tc>
          <w:tcPr>
            <w:tcW w:w="628" w:type="pct"/>
            <w:tcBorders>
              <w:top w:val="nil"/>
              <w:left w:val="nil"/>
              <w:bottom w:val="nil"/>
              <w:right w:val="nil"/>
            </w:tcBorders>
            <w:shd w:val="clear" w:color="auto" w:fill="auto"/>
            <w:noWrap/>
            <w:vAlign w:val="center"/>
            <w:hideMark/>
          </w:tcPr>
          <w:p w14:paraId="54B9ACC3" w14:textId="77777777" w:rsidR="007A169D" w:rsidRPr="007A169D" w:rsidRDefault="007A169D" w:rsidP="007A169D">
            <w:pPr>
              <w:spacing w:line="240" w:lineRule="auto"/>
              <w:jc w:val="right"/>
              <w:rPr>
                <w:b/>
                <w:bCs/>
                <w:sz w:val="12"/>
                <w:szCs w:val="12"/>
              </w:rPr>
            </w:pPr>
            <w:r w:rsidRPr="007A169D">
              <w:rPr>
                <w:b/>
                <w:bCs/>
                <w:sz w:val="12"/>
                <w:szCs w:val="12"/>
              </w:rPr>
              <w:t>2 866 000,00</w:t>
            </w:r>
          </w:p>
        </w:tc>
        <w:tc>
          <w:tcPr>
            <w:tcW w:w="443" w:type="pct"/>
            <w:tcBorders>
              <w:top w:val="nil"/>
              <w:left w:val="nil"/>
              <w:bottom w:val="nil"/>
              <w:right w:val="nil"/>
            </w:tcBorders>
            <w:shd w:val="clear" w:color="auto" w:fill="auto"/>
            <w:noWrap/>
            <w:vAlign w:val="center"/>
            <w:hideMark/>
          </w:tcPr>
          <w:p w14:paraId="72258AC8"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42F34341" w14:textId="77777777" w:rsidTr="007A169D">
        <w:trPr>
          <w:trHeight w:val="85"/>
        </w:trPr>
        <w:tc>
          <w:tcPr>
            <w:tcW w:w="2907" w:type="pct"/>
            <w:tcBorders>
              <w:top w:val="nil"/>
              <w:left w:val="nil"/>
              <w:bottom w:val="nil"/>
              <w:right w:val="nil"/>
            </w:tcBorders>
            <w:shd w:val="clear" w:color="auto" w:fill="auto"/>
            <w:vAlign w:val="center"/>
            <w:hideMark/>
          </w:tcPr>
          <w:p w14:paraId="232C8754"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7E506A3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06E15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8FFDD7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ADEDDE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8C823D" w14:textId="77777777" w:rsidTr="007A169D">
        <w:trPr>
          <w:trHeight w:val="85"/>
        </w:trPr>
        <w:tc>
          <w:tcPr>
            <w:tcW w:w="2907" w:type="pct"/>
            <w:tcBorders>
              <w:top w:val="nil"/>
              <w:left w:val="nil"/>
              <w:bottom w:val="nil"/>
              <w:right w:val="nil"/>
            </w:tcBorders>
            <w:shd w:val="clear" w:color="auto" w:fill="auto"/>
            <w:vAlign w:val="center"/>
            <w:hideMark/>
          </w:tcPr>
          <w:p w14:paraId="0967DCC6"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dożywienia dzieciom i dorosłym z najuboższych rodzin</w:t>
            </w:r>
          </w:p>
        </w:tc>
        <w:tc>
          <w:tcPr>
            <w:tcW w:w="398" w:type="pct"/>
            <w:tcBorders>
              <w:top w:val="nil"/>
              <w:left w:val="nil"/>
              <w:bottom w:val="nil"/>
              <w:right w:val="nil"/>
            </w:tcBorders>
            <w:shd w:val="clear" w:color="auto" w:fill="auto"/>
            <w:noWrap/>
            <w:vAlign w:val="center"/>
            <w:hideMark/>
          </w:tcPr>
          <w:p w14:paraId="708D485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71CCBC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6C1941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B5AFC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F1E41F6" w14:textId="77777777" w:rsidTr="007A169D">
        <w:trPr>
          <w:trHeight w:val="85"/>
        </w:trPr>
        <w:tc>
          <w:tcPr>
            <w:tcW w:w="2907" w:type="pct"/>
            <w:tcBorders>
              <w:top w:val="nil"/>
              <w:left w:val="nil"/>
              <w:bottom w:val="nil"/>
              <w:right w:val="nil"/>
            </w:tcBorders>
            <w:shd w:val="clear" w:color="auto" w:fill="auto"/>
            <w:vAlign w:val="center"/>
            <w:hideMark/>
          </w:tcPr>
          <w:p w14:paraId="556D273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8646A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50DD5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A49262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34A940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F1EA6F" w14:textId="77777777" w:rsidTr="007A169D">
        <w:trPr>
          <w:trHeight w:val="85"/>
        </w:trPr>
        <w:tc>
          <w:tcPr>
            <w:tcW w:w="2907" w:type="pct"/>
            <w:tcBorders>
              <w:top w:val="nil"/>
              <w:left w:val="nil"/>
              <w:bottom w:val="nil"/>
              <w:right w:val="nil"/>
            </w:tcBorders>
            <w:shd w:val="clear" w:color="auto" w:fill="auto"/>
            <w:vAlign w:val="center"/>
            <w:hideMark/>
          </w:tcPr>
          <w:p w14:paraId="26D55DA7" w14:textId="77777777" w:rsidR="007A169D" w:rsidRPr="007A169D" w:rsidRDefault="007A169D" w:rsidP="007A169D">
            <w:pPr>
              <w:spacing w:line="240" w:lineRule="auto"/>
              <w:jc w:val="both"/>
              <w:rPr>
                <w:sz w:val="12"/>
                <w:szCs w:val="12"/>
              </w:rPr>
            </w:pPr>
            <w:r w:rsidRPr="007A169D">
              <w:rPr>
                <w:sz w:val="12"/>
                <w:szCs w:val="12"/>
              </w:rPr>
              <w:t xml:space="preserve">Zadanie jest dofinansowywane dotacją celową z budżetu państwa na realizację zadań własnych </w:t>
            </w:r>
          </w:p>
        </w:tc>
        <w:tc>
          <w:tcPr>
            <w:tcW w:w="398" w:type="pct"/>
            <w:tcBorders>
              <w:top w:val="nil"/>
              <w:left w:val="nil"/>
              <w:bottom w:val="nil"/>
              <w:right w:val="nil"/>
            </w:tcBorders>
            <w:shd w:val="clear" w:color="auto" w:fill="auto"/>
            <w:vAlign w:val="center"/>
            <w:hideMark/>
          </w:tcPr>
          <w:p w14:paraId="62768DA2"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7924620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3D0BE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A2D8FC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D78DCC" w14:textId="77777777" w:rsidTr="007A169D">
        <w:trPr>
          <w:trHeight w:val="85"/>
        </w:trPr>
        <w:tc>
          <w:tcPr>
            <w:tcW w:w="2907" w:type="pct"/>
            <w:tcBorders>
              <w:top w:val="nil"/>
              <w:left w:val="nil"/>
              <w:bottom w:val="nil"/>
              <w:right w:val="nil"/>
            </w:tcBorders>
            <w:shd w:val="clear" w:color="auto" w:fill="auto"/>
            <w:vAlign w:val="center"/>
            <w:hideMark/>
          </w:tcPr>
          <w:p w14:paraId="1BBB8B0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D24CB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D4C30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74B65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279E87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855636" w14:textId="77777777" w:rsidTr="007A169D">
        <w:trPr>
          <w:trHeight w:val="85"/>
        </w:trPr>
        <w:tc>
          <w:tcPr>
            <w:tcW w:w="2907" w:type="pct"/>
            <w:tcBorders>
              <w:top w:val="nil"/>
              <w:left w:val="nil"/>
              <w:bottom w:val="nil"/>
              <w:right w:val="nil"/>
            </w:tcBorders>
            <w:shd w:val="clear" w:color="auto" w:fill="auto"/>
            <w:vAlign w:val="center"/>
            <w:hideMark/>
          </w:tcPr>
          <w:p w14:paraId="6D679510" w14:textId="77777777" w:rsidR="007A169D" w:rsidRPr="007A169D" w:rsidRDefault="007A169D" w:rsidP="007A169D">
            <w:pPr>
              <w:spacing w:line="240" w:lineRule="auto"/>
              <w:rPr>
                <w:sz w:val="12"/>
                <w:szCs w:val="12"/>
              </w:rPr>
            </w:pPr>
            <w:r w:rsidRPr="007A169D">
              <w:rPr>
                <w:sz w:val="12"/>
                <w:szCs w:val="12"/>
              </w:rPr>
              <w:t>wskaźnik dofinansowania realizacji programu środkami Miasta (%)</w:t>
            </w:r>
          </w:p>
        </w:tc>
        <w:tc>
          <w:tcPr>
            <w:tcW w:w="398" w:type="pct"/>
            <w:tcBorders>
              <w:top w:val="nil"/>
              <w:left w:val="nil"/>
              <w:bottom w:val="nil"/>
              <w:right w:val="nil"/>
            </w:tcBorders>
            <w:shd w:val="clear" w:color="auto" w:fill="auto"/>
            <w:noWrap/>
            <w:vAlign w:val="center"/>
            <w:hideMark/>
          </w:tcPr>
          <w:p w14:paraId="39CE6B5E" w14:textId="77777777" w:rsidR="007A169D" w:rsidRPr="007A169D" w:rsidRDefault="007A169D" w:rsidP="007A169D">
            <w:pPr>
              <w:spacing w:line="240" w:lineRule="auto"/>
              <w:jc w:val="right"/>
              <w:rPr>
                <w:sz w:val="12"/>
                <w:szCs w:val="12"/>
              </w:rPr>
            </w:pPr>
            <w:r w:rsidRPr="007A169D">
              <w:rPr>
                <w:sz w:val="12"/>
                <w:szCs w:val="12"/>
              </w:rPr>
              <w:t>49,90</w:t>
            </w:r>
          </w:p>
        </w:tc>
        <w:tc>
          <w:tcPr>
            <w:tcW w:w="623" w:type="pct"/>
            <w:tcBorders>
              <w:top w:val="nil"/>
              <w:left w:val="nil"/>
              <w:bottom w:val="nil"/>
              <w:right w:val="nil"/>
            </w:tcBorders>
            <w:shd w:val="clear" w:color="auto" w:fill="auto"/>
            <w:noWrap/>
            <w:vAlign w:val="center"/>
            <w:hideMark/>
          </w:tcPr>
          <w:p w14:paraId="3EF9C5FF"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0F2DA1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48A37A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95C53C" w14:textId="77777777" w:rsidTr="007A169D">
        <w:trPr>
          <w:trHeight w:val="85"/>
        </w:trPr>
        <w:tc>
          <w:tcPr>
            <w:tcW w:w="2907" w:type="pct"/>
            <w:tcBorders>
              <w:top w:val="nil"/>
              <w:left w:val="nil"/>
              <w:bottom w:val="nil"/>
              <w:right w:val="nil"/>
            </w:tcBorders>
            <w:shd w:val="clear" w:color="auto" w:fill="auto"/>
            <w:vAlign w:val="center"/>
            <w:hideMark/>
          </w:tcPr>
          <w:p w14:paraId="074921F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A9047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1CBC6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F752C6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D34B1C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A7E436" w14:textId="77777777" w:rsidTr="007A169D">
        <w:trPr>
          <w:trHeight w:val="85"/>
        </w:trPr>
        <w:tc>
          <w:tcPr>
            <w:tcW w:w="2907" w:type="pct"/>
            <w:tcBorders>
              <w:top w:val="nil"/>
              <w:left w:val="nil"/>
              <w:bottom w:val="nil"/>
              <w:right w:val="nil"/>
            </w:tcBorders>
            <w:shd w:val="clear" w:color="auto" w:fill="auto"/>
            <w:vAlign w:val="center"/>
            <w:hideMark/>
          </w:tcPr>
          <w:p w14:paraId="31BC7ED1"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2759E09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E0A7B7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3305AC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11855F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F199922" w14:textId="77777777" w:rsidTr="007A169D">
        <w:trPr>
          <w:trHeight w:val="85"/>
        </w:trPr>
        <w:tc>
          <w:tcPr>
            <w:tcW w:w="2907" w:type="pct"/>
            <w:tcBorders>
              <w:top w:val="nil"/>
              <w:left w:val="nil"/>
              <w:bottom w:val="nil"/>
              <w:right w:val="nil"/>
            </w:tcBorders>
            <w:shd w:val="clear" w:color="auto" w:fill="auto"/>
            <w:vAlign w:val="center"/>
            <w:hideMark/>
          </w:tcPr>
          <w:p w14:paraId="2CEADDE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4F011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E9AEF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DEA0AE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6B028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63F22A" w14:textId="77777777" w:rsidTr="007A169D">
        <w:trPr>
          <w:trHeight w:val="85"/>
        </w:trPr>
        <w:tc>
          <w:tcPr>
            <w:tcW w:w="2907" w:type="pct"/>
            <w:tcBorders>
              <w:top w:val="nil"/>
              <w:left w:val="nil"/>
              <w:bottom w:val="nil"/>
              <w:right w:val="nil"/>
            </w:tcBorders>
            <w:shd w:val="clear" w:color="auto" w:fill="auto"/>
            <w:vAlign w:val="center"/>
            <w:hideMark/>
          </w:tcPr>
          <w:p w14:paraId="14149FB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85230</w:t>
            </w:r>
          </w:p>
        </w:tc>
        <w:tc>
          <w:tcPr>
            <w:tcW w:w="398" w:type="pct"/>
            <w:tcBorders>
              <w:top w:val="nil"/>
              <w:left w:val="nil"/>
              <w:bottom w:val="nil"/>
              <w:right w:val="nil"/>
            </w:tcBorders>
            <w:shd w:val="clear" w:color="auto" w:fill="auto"/>
            <w:vAlign w:val="center"/>
            <w:hideMark/>
          </w:tcPr>
          <w:p w14:paraId="763F2A5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047E1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09C6D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C2CDE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4EB9B7" w14:textId="77777777" w:rsidTr="007A169D">
        <w:trPr>
          <w:trHeight w:val="85"/>
        </w:trPr>
        <w:tc>
          <w:tcPr>
            <w:tcW w:w="2907" w:type="pct"/>
            <w:tcBorders>
              <w:top w:val="nil"/>
              <w:left w:val="nil"/>
              <w:bottom w:val="nil"/>
              <w:right w:val="nil"/>
            </w:tcBorders>
            <w:shd w:val="clear" w:color="auto" w:fill="auto"/>
            <w:vAlign w:val="center"/>
            <w:hideMark/>
          </w:tcPr>
          <w:p w14:paraId="554E0EA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94C48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44612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502DE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CFCA4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20E510" w14:textId="77777777" w:rsidTr="007A169D">
        <w:trPr>
          <w:trHeight w:val="85"/>
        </w:trPr>
        <w:tc>
          <w:tcPr>
            <w:tcW w:w="2907" w:type="pct"/>
            <w:tcBorders>
              <w:top w:val="nil"/>
              <w:left w:val="nil"/>
              <w:bottom w:val="nil"/>
              <w:right w:val="nil"/>
            </w:tcBorders>
            <w:shd w:val="clear" w:color="auto" w:fill="auto"/>
            <w:vAlign w:val="center"/>
            <w:hideMark/>
          </w:tcPr>
          <w:p w14:paraId="4E3750C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3B2213E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562F85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0DEC10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CA0210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35B2FFE" w14:textId="77777777" w:rsidTr="007A169D">
        <w:trPr>
          <w:trHeight w:val="85"/>
        </w:trPr>
        <w:tc>
          <w:tcPr>
            <w:tcW w:w="2907" w:type="pct"/>
            <w:tcBorders>
              <w:top w:val="nil"/>
              <w:left w:val="nil"/>
              <w:bottom w:val="nil"/>
              <w:right w:val="nil"/>
            </w:tcBorders>
            <w:shd w:val="clear" w:color="auto" w:fill="auto"/>
            <w:vAlign w:val="center"/>
            <w:hideMark/>
          </w:tcPr>
          <w:p w14:paraId="37005B86" w14:textId="77777777" w:rsidR="007A169D" w:rsidRPr="007A169D" w:rsidRDefault="007A169D" w:rsidP="007A169D">
            <w:pPr>
              <w:spacing w:line="240" w:lineRule="auto"/>
              <w:rPr>
                <w:sz w:val="12"/>
                <w:szCs w:val="12"/>
              </w:rPr>
            </w:pPr>
            <w:r w:rsidRPr="007A169D">
              <w:rPr>
                <w:sz w:val="12"/>
                <w:szCs w:val="12"/>
              </w:rPr>
              <w:t>dożywianie dzieci i dorosłych:</w:t>
            </w:r>
          </w:p>
        </w:tc>
        <w:tc>
          <w:tcPr>
            <w:tcW w:w="398" w:type="pct"/>
            <w:tcBorders>
              <w:top w:val="nil"/>
              <w:left w:val="nil"/>
              <w:bottom w:val="nil"/>
              <w:right w:val="nil"/>
            </w:tcBorders>
            <w:shd w:val="clear" w:color="auto" w:fill="auto"/>
            <w:noWrap/>
            <w:vAlign w:val="center"/>
            <w:hideMark/>
          </w:tcPr>
          <w:p w14:paraId="23C3ECD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E60A5D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CC68DA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3639F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875D2B" w14:textId="77777777" w:rsidTr="007A169D">
        <w:trPr>
          <w:trHeight w:val="85"/>
        </w:trPr>
        <w:tc>
          <w:tcPr>
            <w:tcW w:w="2907" w:type="pct"/>
            <w:tcBorders>
              <w:top w:val="nil"/>
              <w:left w:val="nil"/>
              <w:bottom w:val="nil"/>
              <w:right w:val="nil"/>
            </w:tcBorders>
            <w:shd w:val="clear" w:color="auto" w:fill="auto"/>
            <w:vAlign w:val="center"/>
            <w:hideMark/>
          </w:tcPr>
          <w:p w14:paraId="6C4D0CF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F877C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18629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F8BFF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8E4CC8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56737D" w14:textId="77777777" w:rsidTr="007A169D">
        <w:trPr>
          <w:trHeight w:val="85"/>
        </w:trPr>
        <w:tc>
          <w:tcPr>
            <w:tcW w:w="2907" w:type="pct"/>
            <w:tcBorders>
              <w:top w:val="nil"/>
              <w:left w:val="nil"/>
              <w:bottom w:val="nil"/>
              <w:right w:val="nil"/>
            </w:tcBorders>
            <w:shd w:val="clear" w:color="auto" w:fill="auto"/>
            <w:vAlign w:val="center"/>
            <w:hideMark/>
          </w:tcPr>
          <w:p w14:paraId="400DF358" w14:textId="77777777" w:rsidR="007A169D" w:rsidRPr="007A169D" w:rsidRDefault="007A169D" w:rsidP="007A169D">
            <w:pPr>
              <w:spacing w:line="240" w:lineRule="auto"/>
              <w:rPr>
                <w:sz w:val="12"/>
                <w:szCs w:val="12"/>
              </w:rPr>
            </w:pPr>
            <w:r w:rsidRPr="007A169D">
              <w:rPr>
                <w:sz w:val="12"/>
                <w:szCs w:val="12"/>
              </w:rPr>
              <w:t>żywienie zbiorowe w jadłodajniach:</w:t>
            </w:r>
          </w:p>
        </w:tc>
        <w:tc>
          <w:tcPr>
            <w:tcW w:w="398" w:type="pct"/>
            <w:tcBorders>
              <w:top w:val="nil"/>
              <w:left w:val="nil"/>
              <w:bottom w:val="nil"/>
              <w:right w:val="nil"/>
            </w:tcBorders>
            <w:shd w:val="clear" w:color="auto" w:fill="auto"/>
            <w:noWrap/>
            <w:vAlign w:val="center"/>
            <w:hideMark/>
          </w:tcPr>
          <w:p w14:paraId="723D3DB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274E7DA" w14:textId="77777777" w:rsidR="007A169D" w:rsidRPr="007A169D" w:rsidRDefault="007A169D" w:rsidP="007A169D">
            <w:pPr>
              <w:spacing w:line="240" w:lineRule="auto"/>
              <w:jc w:val="right"/>
              <w:rPr>
                <w:sz w:val="12"/>
                <w:szCs w:val="12"/>
              </w:rPr>
            </w:pPr>
            <w:r w:rsidRPr="007A169D">
              <w:rPr>
                <w:sz w:val="12"/>
                <w:szCs w:val="12"/>
              </w:rPr>
              <w:t>657 711</w:t>
            </w:r>
          </w:p>
        </w:tc>
        <w:tc>
          <w:tcPr>
            <w:tcW w:w="628" w:type="pct"/>
            <w:tcBorders>
              <w:top w:val="nil"/>
              <w:left w:val="nil"/>
              <w:bottom w:val="nil"/>
              <w:right w:val="nil"/>
            </w:tcBorders>
            <w:shd w:val="clear" w:color="auto" w:fill="auto"/>
            <w:noWrap/>
            <w:vAlign w:val="center"/>
            <w:hideMark/>
          </w:tcPr>
          <w:p w14:paraId="49EF585B" w14:textId="77777777" w:rsidR="007A169D" w:rsidRPr="007A169D" w:rsidRDefault="007A169D" w:rsidP="007A169D">
            <w:pPr>
              <w:spacing w:line="240" w:lineRule="auto"/>
              <w:jc w:val="right"/>
              <w:rPr>
                <w:sz w:val="12"/>
                <w:szCs w:val="12"/>
              </w:rPr>
            </w:pPr>
            <w:r w:rsidRPr="007A169D">
              <w:rPr>
                <w:sz w:val="12"/>
                <w:szCs w:val="12"/>
              </w:rPr>
              <w:t>657 711,00</w:t>
            </w:r>
          </w:p>
        </w:tc>
        <w:tc>
          <w:tcPr>
            <w:tcW w:w="443" w:type="pct"/>
            <w:tcBorders>
              <w:top w:val="nil"/>
              <w:left w:val="nil"/>
              <w:bottom w:val="nil"/>
              <w:right w:val="nil"/>
            </w:tcBorders>
            <w:shd w:val="clear" w:color="auto" w:fill="auto"/>
            <w:noWrap/>
            <w:vAlign w:val="center"/>
            <w:hideMark/>
          </w:tcPr>
          <w:p w14:paraId="7E1D83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775E52D" w14:textId="77777777" w:rsidTr="007A169D">
        <w:trPr>
          <w:trHeight w:val="85"/>
        </w:trPr>
        <w:tc>
          <w:tcPr>
            <w:tcW w:w="2907" w:type="pct"/>
            <w:tcBorders>
              <w:top w:val="nil"/>
              <w:left w:val="nil"/>
              <w:bottom w:val="nil"/>
              <w:right w:val="nil"/>
            </w:tcBorders>
            <w:shd w:val="clear" w:color="auto" w:fill="auto"/>
            <w:vAlign w:val="center"/>
            <w:hideMark/>
          </w:tcPr>
          <w:p w14:paraId="089973C8" w14:textId="77777777" w:rsidR="007A169D" w:rsidRPr="007A169D" w:rsidRDefault="007A169D" w:rsidP="007A169D">
            <w:pPr>
              <w:spacing w:line="240" w:lineRule="auto"/>
              <w:rPr>
                <w:sz w:val="12"/>
                <w:szCs w:val="12"/>
              </w:rPr>
            </w:pPr>
            <w:r w:rsidRPr="007A169D">
              <w:rPr>
                <w:sz w:val="12"/>
                <w:szCs w:val="12"/>
              </w:rPr>
              <w:t>- liczba osób objętych programem</w:t>
            </w:r>
          </w:p>
        </w:tc>
        <w:tc>
          <w:tcPr>
            <w:tcW w:w="398" w:type="pct"/>
            <w:tcBorders>
              <w:top w:val="nil"/>
              <w:left w:val="nil"/>
              <w:bottom w:val="nil"/>
              <w:right w:val="nil"/>
            </w:tcBorders>
            <w:shd w:val="clear" w:color="auto" w:fill="auto"/>
            <w:noWrap/>
            <w:vAlign w:val="center"/>
            <w:hideMark/>
          </w:tcPr>
          <w:p w14:paraId="01FB6C51" w14:textId="77777777" w:rsidR="007A169D" w:rsidRPr="007A169D" w:rsidRDefault="007A169D" w:rsidP="007A169D">
            <w:pPr>
              <w:spacing w:line="240" w:lineRule="auto"/>
              <w:jc w:val="right"/>
              <w:rPr>
                <w:sz w:val="12"/>
                <w:szCs w:val="12"/>
              </w:rPr>
            </w:pPr>
            <w:r w:rsidRPr="007A169D">
              <w:rPr>
                <w:sz w:val="12"/>
                <w:szCs w:val="12"/>
              </w:rPr>
              <w:t>238</w:t>
            </w:r>
          </w:p>
        </w:tc>
        <w:tc>
          <w:tcPr>
            <w:tcW w:w="623" w:type="pct"/>
            <w:tcBorders>
              <w:top w:val="nil"/>
              <w:left w:val="nil"/>
              <w:bottom w:val="nil"/>
              <w:right w:val="nil"/>
            </w:tcBorders>
            <w:shd w:val="clear" w:color="auto" w:fill="auto"/>
            <w:noWrap/>
            <w:vAlign w:val="center"/>
            <w:hideMark/>
          </w:tcPr>
          <w:p w14:paraId="25771CCB"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659868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EE9FD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CA859E" w14:textId="77777777" w:rsidTr="007A169D">
        <w:trPr>
          <w:trHeight w:val="85"/>
        </w:trPr>
        <w:tc>
          <w:tcPr>
            <w:tcW w:w="2907" w:type="pct"/>
            <w:tcBorders>
              <w:top w:val="nil"/>
              <w:left w:val="nil"/>
              <w:bottom w:val="nil"/>
              <w:right w:val="nil"/>
            </w:tcBorders>
            <w:shd w:val="clear" w:color="auto" w:fill="auto"/>
            <w:vAlign w:val="center"/>
            <w:hideMark/>
          </w:tcPr>
          <w:p w14:paraId="40E5B76E"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47BAC6C2" w14:textId="77777777" w:rsidR="007A169D" w:rsidRPr="007A169D" w:rsidRDefault="007A169D" w:rsidP="007A169D">
            <w:pPr>
              <w:spacing w:line="240" w:lineRule="auto"/>
              <w:jc w:val="right"/>
              <w:rPr>
                <w:sz w:val="12"/>
                <w:szCs w:val="12"/>
              </w:rPr>
            </w:pPr>
            <w:r w:rsidRPr="007A169D">
              <w:rPr>
                <w:sz w:val="12"/>
                <w:szCs w:val="12"/>
              </w:rPr>
              <w:t>15,10</w:t>
            </w:r>
          </w:p>
        </w:tc>
        <w:tc>
          <w:tcPr>
            <w:tcW w:w="623" w:type="pct"/>
            <w:tcBorders>
              <w:top w:val="nil"/>
              <w:left w:val="nil"/>
              <w:bottom w:val="nil"/>
              <w:right w:val="nil"/>
            </w:tcBorders>
            <w:shd w:val="clear" w:color="auto" w:fill="auto"/>
            <w:noWrap/>
            <w:vAlign w:val="center"/>
            <w:hideMark/>
          </w:tcPr>
          <w:p w14:paraId="6367EB79"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24C1697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AF87C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4CEF19" w14:textId="77777777" w:rsidTr="007A169D">
        <w:trPr>
          <w:trHeight w:val="85"/>
        </w:trPr>
        <w:tc>
          <w:tcPr>
            <w:tcW w:w="2907" w:type="pct"/>
            <w:tcBorders>
              <w:top w:val="nil"/>
              <w:left w:val="nil"/>
              <w:bottom w:val="nil"/>
              <w:right w:val="nil"/>
            </w:tcBorders>
            <w:shd w:val="clear" w:color="auto" w:fill="auto"/>
            <w:vAlign w:val="center"/>
            <w:hideMark/>
          </w:tcPr>
          <w:p w14:paraId="0974C955"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605C6791" w14:textId="77777777" w:rsidR="007A169D" w:rsidRPr="007A169D" w:rsidRDefault="007A169D" w:rsidP="007A169D">
            <w:pPr>
              <w:spacing w:line="240" w:lineRule="auto"/>
              <w:jc w:val="right"/>
              <w:rPr>
                <w:sz w:val="12"/>
                <w:szCs w:val="12"/>
              </w:rPr>
            </w:pPr>
            <w:r w:rsidRPr="007A169D">
              <w:rPr>
                <w:sz w:val="12"/>
                <w:szCs w:val="12"/>
              </w:rPr>
              <w:t>183</w:t>
            </w:r>
          </w:p>
        </w:tc>
        <w:tc>
          <w:tcPr>
            <w:tcW w:w="623" w:type="pct"/>
            <w:tcBorders>
              <w:top w:val="nil"/>
              <w:left w:val="nil"/>
              <w:bottom w:val="nil"/>
              <w:right w:val="nil"/>
            </w:tcBorders>
            <w:shd w:val="clear" w:color="auto" w:fill="auto"/>
            <w:noWrap/>
            <w:vAlign w:val="center"/>
            <w:hideMark/>
          </w:tcPr>
          <w:p w14:paraId="53FE0D87"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5459C47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2D1F91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14D508" w14:textId="77777777" w:rsidTr="007A169D">
        <w:trPr>
          <w:trHeight w:val="85"/>
        </w:trPr>
        <w:tc>
          <w:tcPr>
            <w:tcW w:w="2907" w:type="pct"/>
            <w:tcBorders>
              <w:top w:val="nil"/>
              <w:left w:val="nil"/>
              <w:bottom w:val="nil"/>
              <w:right w:val="nil"/>
            </w:tcBorders>
            <w:shd w:val="clear" w:color="auto" w:fill="auto"/>
            <w:vAlign w:val="center"/>
            <w:hideMark/>
          </w:tcPr>
          <w:p w14:paraId="4E7D5777" w14:textId="77777777" w:rsidR="007A169D" w:rsidRPr="007A169D" w:rsidRDefault="007A169D" w:rsidP="007A169D">
            <w:pPr>
              <w:spacing w:line="240" w:lineRule="auto"/>
              <w:rPr>
                <w:sz w:val="12"/>
                <w:szCs w:val="12"/>
              </w:rPr>
            </w:pPr>
            <w:r w:rsidRPr="007A169D">
              <w:rPr>
                <w:sz w:val="12"/>
                <w:szCs w:val="12"/>
              </w:rPr>
              <w:lastRenderedPageBreak/>
              <w:t>opłaty za szkolne obiady:</w:t>
            </w:r>
          </w:p>
        </w:tc>
        <w:tc>
          <w:tcPr>
            <w:tcW w:w="398" w:type="pct"/>
            <w:tcBorders>
              <w:top w:val="nil"/>
              <w:left w:val="nil"/>
              <w:bottom w:val="nil"/>
              <w:right w:val="nil"/>
            </w:tcBorders>
            <w:shd w:val="clear" w:color="auto" w:fill="auto"/>
            <w:noWrap/>
            <w:vAlign w:val="center"/>
            <w:hideMark/>
          </w:tcPr>
          <w:p w14:paraId="399151B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6F89906" w14:textId="77777777" w:rsidR="007A169D" w:rsidRPr="007A169D" w:rsidRDefault="007A169D" w:rsidP="007A169D">
            <w:pPr>
              <w:spacing w:line="240" w:lineRule="auto"/>
              <w:jc w:val="right"/>
              <w:rPr>
                <w:sz w:val="12"/>
                <w:szCs w:val="12"/>
              </w:rPr>
            </w:pPr>
            <w:r w:rsidRPr="007A169D">
              <w:rPr>
                <w:sz w:val="12"/>
                <w:szCs w:val="12"/>
              </w:rPr>
              <w:t>503 099</w:t>
            </w:r>
          </w:p>
        </w:tc>
        <w:tc>
          <w:tcPr>
            <w:tcW w:w="628" w:type="pct"/>
            <w:tcBorders>
              <w:top w:val="nil"/>
              <w:left w:val="nil"/>
              <w:bottom w:val="nil"/>
              <w:right w:val="nil"/>
            </w:tcBorders>
            <w:shd w:val="clear" w:color="auto" w:fill="auto"/>
            <w:noWrap/>
            <w:vAlign w:val="center"/>
            <w:hideMark/>
          </w:tcPr>
          <w:p w14:paraId="5A132FDA" w14:textId="77777777" w:rsidR="007A169D" w:rsidRPr="007A169D" w:rsidRDefault="007A169D" w:rsidP="007A169D">
            <w:pPr>
              <w:spacing w:line="240" w:lineRule="auto"/>
              <w:jc w:val="right"/>
              <w:rPr>
                <w:sz w:val="12"/>
                <w:szCs w:val="12"/>
              </w:rPr>
            </w:pPr>
            <w:r w:rsidRPr="007A169D">
              <w:rPr>
                <w:sz w:val="12"/>
                <w:szCs w:val="12"/>
              </w:rPr>
              <w:t>503 099,00</w:t>
            </w:r>
          </w:p>
        </w:tc>
        <w:tc>
          <w:tcPr>
            <w:tcW w:w="443" w:type="pct"/>
            <w:tcBorders>
              <w:top w:val="nil"/>
              <w:left w:val="nil"/>
              <w:bottom w:val="nil"/>
              <w:right w:val="nil"/>
            </w:tcBorders>
            <w:shd w:val="clear" w:color="auto" w:fill="auto"/>
            <w:noWrap/>
            <w:vAlign w:val="center"/>
            <w:hideMark/>
          </w:tcPr>
          <w:p w14:paraId="2D1FB2A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AF38D8" w14:textId="77777777" w:rsidTr="007A169D">
        <w:trPr>
          <w:trHeight w:val="85"/>
        </w:trPr>
        <w:tc>
          <w:tcPr>
            <w:tcW w:w="2907" w:type="pct"/>
            <w:tcBorders>
              <w:top w:val="nil"/>
              <w:left w:val="nil"/>
              <w:bottom w:val="nil"/>
              <w:right w:val="nil"/>
            </w:tcBorders>
            <w:shd w:val="clear" w:color="auto" w:fill="auto"/>
            <w:vAlign w:val="center"/>
            <w:hideMark/>
          </w:tcPr>
          <w:p w14:paraId="1E3D6821" w14:textId="77777777" w:rsidR="007A169D" w:rsidRPr="007A169D" w:rsidRDefault="007A169D" w:rsidP="007A169D">
            <w:pPr>
              <w:spacing w:line="240" w:lineRule="auto"/>
              <w:rPr>
                <w:sz w:val="12"/>
                <w:szCs w:val="12"/>
              </w:rPr>
            </w:pPr>
            <w:r w:rsidRPr="007A169D">
              <w:rPr>
                <w:sz w:val="12"/>
                <w:szCs w:val="12"/>
              </w:rPr>
              <w:t>- liczba osób objętych programem</w:t>
            </w:r>
          </w:p>
        </w:tc>
        <w:tc>
          <w:tcPr>
            <w:tcW w:w="398" w:type="pct"/>
            <w:tcBorders>
              <w:top w:val="nil"/>
              <w:left w:val="nil"/>
              <w:bottom w:val="nil"/>
              <w:right w:val="nil"/>
            </w:tcBorders>
            <w:shd w:val="clear" w:color="auto" w:fill="auto"/>
            <w:noWrap/>
            <w:vAlign w:val="center"/>
            <w:hideMark/>
          </w:tcPr>
          <w:p w14:paraId="34D073C2" w14:textId="77777777" w:rsidR="007A169D" w:rsidRPr="007A169D" w:rsidRDefault="007A169D" w:rsidP="007A169D">
            <w:pPr>
              <w:spacing w:line="240" w:lineRule="auto"/>
              <w:jc w:val="right"/>
              <w:rPr>
                <w:sz w:val="12"/>
                <w:szCs w:val="12"/>
              </w:rPr>
            </w:pPr>
            <w:r w:rsidRPr="007A169D">
              <w:rPr>
                <w:sz w:val="12"/>
                <w:szCs w:val="12"/>
              </w:rPr>
              <w:t>396</w:t>
            </w:r>
          </w:p>
        </w:tc>
        <w:tc>
          <w:tcPr>
            <w:tcW w:w="623" w:type="pct"/>
            <w:tcBorders>
              <w:top w:val="nil"/>
              <w:left w:val="nil"/>
              <w:bottom w:val="nil"/>
              <w:right w:val="nil"/>
            </w:tcBorders>
            <w:shd w:val="clear" w:color="auto" w:fill="auto"/>
            <w:noWrap/>
            <w:vAlign w:val="center"/>
            <w:hideMark/>
          </w:tcPr>
          <w:p w14:paraId="3BF5B50A"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5C2F191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5E3A7F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8C3A1B" w14:textId="77777777" w:rsidTr="007A169D">
        <w:trPr>
          <w:trHeight w:val="85"/>
        </w:trPr>
        <w:tc>
          <w:tcPr>
            <w:tcW w:w="2907" w:type="pct"/>
            <w:tcBorders>
              <w:top w:val="nil"/>
              <w:left w:val="nil"/>
              <w:bottom w:val="nil"/>
              <w:right w:val="nil"/>
            </w:tcBorders>
            <w:shd w:val="clear" w:color="auto" w:fill="auto"/>
            <w:vAlign w:val="center"/>
            <w:hideMark/>
          </w:tcPr>
          <w:p w14:paraId="3224A451"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42C075D7" w14:textId="77777777" w:rsidR="007A169D" w:rsidRPr="007A169D" w:rsidRDefault="007A169D" w:rsidP="007A169D">
            <w:pPr>
              <w:spacing w:line="240" w:lineRule="auto"/>
              <w:jc w:val="right"/>
              <w:rPr>
                <w:sz w:val="12"/>
                <w:szCs w:val="12"/>
              </w:rPr>
            </w:pPr>
            <w:r w:rsidRPr="007A169D">
              <w:rPr>
                <w:sz w:val="12"/>
                <w:szCs w:val="12"/>
              </w:rPr>
              <w:t>11,55</w:t>
            </w:r>
          </w:p>
        </w:tc>
        <w:tc>
          <w:tcPr>
            <w:tcW w:w="623" w:type="pct"/>
            <w:tcBorders>
              <w:top w:val="nil"/>
              <w:left w:val="nil"/>
              <w:bottom w:val="nil"/>
              <w:right w:val="nil"/>
            </w:tcBorders>
            <w:shd w:val="clear" w:color="auto" w:fill="auto"/>
            <w:noWrap/>
            <w:vAlign w:val="center"/>
            <w:hideMark/>
          </w:tcPr>
          <w:p w14:paraId="6C759EB5"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77566B4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5E87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B2EF7D" w14:textId="77777777" w:rsidTr="007A169D">
        <w:trPr>
          <w:trHeight w:val="85"/>
        </w:trPr>
        <w:tc>
          <w:tcPr>
            <w:tcW w:w="2907" w:type="pct"/>
            <w:tcBorders>
              <w:top w:val="nil"/>
              <w:left w:val="nil"/>
              <w:bottom w:val="nil"/>
              <w:right w:val="nil"/>
            </w:tcBorders>
            <w:shd w:val="clear" w:color="auto" w:fill="auto"/>
            <w:vAlign w:val="center"/>
            <w:hideMark/>
          </w:tcPr>
          <w:p w14:paraId="009E02F7"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48E47973" w14:textId="77777777" w:rsidR="007A169D" w:rsidRPr="007A169D" w:rsidRDefault="007A169D" w:rsidP="007A169D">
            <w:pPr>
              <w:spacing w:line="240" w:lineRule="auto"/>
              <w:jc w:val="right"/>
              <w:rPr>
                <w:sz w:val="12"/>
                <w:szCs w:val="12"/>
              </w:rPr>
            </w:pPr>
            <w:r w:rsidRPr="007A169D">
              <w:rPr>
                <w:sz w:val="12"/>
                <w:szCs w:val="12"/>
              </w:rPr>
              <w:t>110</w:t>
            </w:r>
          </w:p>
        </w:tc>
        <w:tc>
          <w:tcPr>
            <w:tcW w:w="623" w:type="pct"/>
            <w:tcBorders>
              <w:top w:val="nil"/>
              <w:left w:val="nil"/>
              <w:bottom w:val="nil"/>
              <w:right w:val="nil"/>
            </w:tcBorders>
            <w:shd w:val="clear" w:color="auto" w:fill="auto"/>
            <w:noWrap/>
            <w:vAlign w:val="center"/>
            <w:hideMark/>
          </w:tcPr>
          <w:p w14:paraId="001401B5"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A921BE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2461C2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1AB1CA6" w14:textId="77777777" w:rsidTr="007A169D">
        <w:trPr>
          <w:trHeight w:val="85"/>
        </w:trPr>
        <w:tc>
          <w:tcPr>
            <w:tcW w:w="2907" w:type="pct"/>
            <w:tcBorders>
              <w:top w:val="nil"/>
              <w:left w:val="nil"/>
              <w:bottom w:val="nil"/>
              <w:right w:val="nil"/>
            </w:tcBorders>
            <w:shd w:val="clear" w:color="auto" w:fill="auto"/>
            <w:vAlign w:val="center"/>
            <w:hideMark/>
          </w:tcPr>
          <w:p w14:paraId="199A3E4B" w14:textId="77777777" w:rsidR="007A169D" w:rsidRPr="007A169D" w:rsidRDefault="007A169D" w:rsidP="007A169D">
            <w:pPr>
              <w:spacing w:line="240" w:lineRule="auto"/>
              <w:rPr>
                <w:sz w:val="12"/>
                <w:szCs w:val="12"/>
              </w:rPr>
            </w:pPr>
            <w:r w:rsidRPr="007A169D">
              <w:rPr>
                <w:sz w:val="12"/>
                <w:szCs w:val="12"/>
              </w:rPr>
              <w:t xml:space="preserve">żywienie w żłobkach: </w:t>
            </w:r>
          </w:p>
        </w:tc>
        <w:tc>
          <w:tcPr>
            <w:tcW w:w="398" w:type="pct"/>
            <w:tcBorders>
              <w:top w:val="nil"/>
              <w:left w:val="nil"/>
              <w:bottom w:val="nil"/>
              <w:right w:val="nil"/>
            </w:tcBorders>
            <w:shd w:val="clear" w:color="auto" w:fill="auto"/>
            <w:noWrap/>
            <w:vAlign w:val="center"/>
            <w:hideMark/>
          </w:tcPr>
          <w:p w14:paraId="4D54795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CC0045A" w14:textId="77777777" w:rsidR="007A169D" w:rsidRPr="007A169D" w:rsidRDefault="007A169D" w:rsidP="007A169D">
            <w:pPr>
              <w:spacing w:line="240" w:lineRule="auto"/>
              <w:jc w:val="right"/>
              <w:rPr>
                <w:sz w:val="12"/>
                <w:szCs w:val="12"/>
              </w:rPr>
            </w:pPr>
            <w:r w:rsidRPr="007A169D">
              <w:rPr>
                <w:sz w:val="12"/>
                <w:szCs w:val="12"/>
              </w:rPr>
              <w:t>90 645</w:t>
            </w:r>
          </w:p>
        </w:tc>
        <w:tc>
          <w:tcPr>
            <w:tcW w:w="628" w:type="pct"/>
            <w:tcBorders>
              <w:top w:val="nil"/>
              <w:left w:val="nil"/>
              <w:bottom w:val="nil"/>
              <w:right w:val="nil"/>
            </w:tcBorders>
            <w:shd w:val="clear" w:color="auto" w:fill="auto"/>
            <w:noWrap/>
            <w:vAlign w:val="center"/>
            <w:hideMark/>
          </w:tcPr>
          <w:p w14:paraId="2D73D34D" w14:textId="77777777" w:rsidR="007A169D" w:rsidRPr="007A169D" w:rsidRDefault="007A169D" w:rsidP="007A169D">
            <w:pPr>
              <w:spacing w:line="240" w:lineRule="auto"/>
              <w:jc w:val="right"/>
              <w:rPr>
                <w:sz w:val="12"/>
                <w:szCs w:val="12"/>
              </w:rPr>
            </w:pPr>
            <w:r w:rsidRPr="007A169D">
              <w:rPr>
                <w:sz w:val="12"/>
                <w:szCs w:val="12"/>
              </w:rPr>
              <w:t>90 645,00</w:t>
            </w:r>
          </w:p>
        </w:tc>
        <w:tc>
          <w:tcPr>
            <w:tcW w:w="443" w:type="pct"/>
            <w:tcBorders>
              <w:top w:val="nil"/>
              <w:left w:val="nil"/>
              <w:bottom w:val="nil"/>
              <w:right w:val="nil"/>
            </w:tcBorders>
            <w:shd w:val="clear" w:color="auto" w:fill="auto"/>
            <w:noWrap/>
            <w:vAlign w:val="center"/>
            <w:hideMark/>
          </w:tcPr>
          <w:p w14:paraId="4F7E0C4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D6D9EF" w14:textId="77777777" w:rsidTr="007A169D">
        <w:trPr>
          <w:trHeight w:val="85"/>
        </w:trPr>
        <w:tc>
          <w:tcPr>
            <w:tcW w:w="2907" w:type="pct"/>
            <w:tcBorders>
              <w:top w:val="nil"/>
              <w:left w:val="nil"/>
              <w:bottom w:val="nil"/>
              <w:right w:val="nil"/>
            </w:tcBorders>
            <w:shd w:val="clear" w:color="auto" w:fill="auto"/>
            <w:vAlign w:val="center"/>
            <w:hideMark/>
          </w:tcPr>
          <w:p w14:paraId="0C76E001" w14:textId="77777777" w:rsidR="007A169D" w:rsidRPr="007A169D" w:rsidRDefault="007A169D" w:rsidP="007A169D">
            <w:pPr>
              <w:spacing w:line="240" w:lineRule="auto"/>
              <w:rPr>
                <w:sz w:val="12"/>
                <w:szCs w:val="12"/>
              </w:rPr>
            </w:pPr>
            <w:r w:rsidRPr="007A169D">
              <w:rPr>
                <w:sz w:val="12"/>
                <w:szCs w:val="12"/>
              </w:rPr>
              <w:t>- liczba dzieci objętych programem</w:t>
            </w:r>
          </w:p>
        </w:tc>
        <w:tc>
          <w:tcPr>
            <w:tcW w:w="398" w:type="pct"/>
            <w:tcBorders>
              <w:top w:val="nil"/>
              <w:left w:val="nil"/>
              <w:bottom w:val="nil"/>
              <w:right w:val="nil"/>
            </w:tcBorders>
            <w:shd w:val="clear" w:color="auto" w:fill="auto"/>
            <w:noWrap/>
            <w:vAlign w:val="center"/>
            <w:hideMark/>
          </w:tcPr>
          <w:p w14:paraId="477C35B8" w14:textId="77777777" w:rsidR="007A169D" w:rsidRPr="007A169D" w:rsidRDefault="007A169D" w:rsidP="007A169D">
            <w:pPr>
              <w:spacing w:line="240" w:lineRule="auto"/>
              <w:jc w:val="right"/>
              <w:rPr>
                <w:sz w:val="12"/>
                <w:szCs w:val="12"/>
              </w:rPr>
            </w:pPr>
            <w:r w:rsidRPr="007A169D">
              <w:rPr>
                <w:sz w:val="12"/>
                <w:szCs w:val="12"/>
              </w:rPr>
              <w:t>197</w:t>
            </w:r>
          </w:p>
        </w:tc>
        <w:tc>
          <w:tcPr>
            <w:tcW w:w="623" w:type="pct"/>
            <w:tcBorders>
              <w:top w:val="nil"/>
              <w:left w:val="nil"/>
              <w:bottom w:val="nil"/>
              <w:right w:val="nil"/>
            </w:tcBorders>
            <w:shd w:val="clear" w:color="auto" w:fill="auto"/>
            <w:noWrap/>
            <w:vAlign w:val="center"/>
            <w:hideMark/>
          </w:tcPr>
          <w:p w14:paraId="0325A5E5"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5659F1B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39A19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00691A" w14:textId="77777777" w:rsidTr="007A169D">
        <w:trPr>
          <w:trHeight w:val="85"/>
        </w:trPr>
        <w:tc>
          <w:tcPr>
            <w:tcW w:w="2907" w:type="pct"/>
            <w:tcBorders>
              <w:top w:val="nil"/>
              <w:left w:val="nil"/>
              <w:bottom w:val="nil"/>
              <w:right w:val="nil"/>
            </w:tcBorders>
            <w:shd w:val="clear" w:color="auto" w:fill="auto"/>
            <w:vAlign w:val="center"/>
            <w:hideMark/>
          </w:tcPr>
          <w:p w14:paraId="22737D7E"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43A2122E" w14:textId="77777777" w:rsidR="007A169D" w:rsidRPr="007A169D" w:rsidRDefault="007A169D" w:rsidP="007A169D">
            <w:pPr>
              <w:spacing w:line="240" w:lineRule="auto"/>
              <w:jc w:val="right"/>
              <w:rPr>
                <w:sz w:val="12"/>
                <w:szCs w:val="12"/>
              </w:rPr>
            </w:pPr>
            <w:r w:rsidRPr="007A169D">
              <w:rPr>
                <w:sz w:val="12"/>
                <w:szCs w:val="12"/>
              </w:rPr>
              <w:t>6,57</w:t>
            </w:r>
          </w:p>
        </w:tc>
        <w:tc>
          <w:tcPr>
            <w:tcW w:w="623" w:type="pct"/>
            <w:tcBorders>
              <w:top w:val="nil"/>
              <w:left w:val="nil"/>
              <w:bottom w:val="nil"/>
              <w:right w:val="nil"/>
            </w:tcBorders>
            <w:shd w:val="clear" w:color="auto" w:fill="auto"/>
            <w:noWrap/>
            <w:vAlign w:val="center"/>
            <w:hideMark/>
          </w:tcPr>
          <w:p w14:paraId="3BA04C86"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0FA4740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30488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FC5CEB8" w14:textId="77777777" w:rsidTr="007A169D">
        <w:trPr>
          <w:trHeight w:val="85"/>
        </w:trPr>
        <w:tc>
          <w:tcPr>
            <w:tcW w:w="2907" w:type="pct"/>
            <w:tcBorders>
              <w:top w:val="nil"/>
              <w:left w:val="nil"/>
              <w:bottom w:val="nil"/>
              <w:right w:val="nil"/>
            </w:tcBorders>
            <w:shd w:val="clear" w:color="auto" w:fill="auto"/>
            <w:vAlign w:val="center"/>
            <w:hideMark/>
          </w:tcPr>
          <w:p w14:paraId="3ACCDB5E"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60088594" w14:textId="77777777" w:rsidR="007A169D" w:rsidRPr="007A169D" w:rsidRDefault="007A169D" w:rsidP="007A169D">
            <w:pPr>
              <w:spacing w:line="240" w:lineRule="auto"/>
              <w:jc w:val="right"/>
              <w:rPr>
                <w:sz w:val="12"/>
                <w:szCs w:val="12"/>
              </w:rPr>
            </w:pPr>
            <w:r w:rsidRPr="007A169D">
              <w:rPr>
                <w:sz w:val="12"/>
                <w:szCs w:val="12"/>
              </w:rPr>
              <w:t>70</w:t>
            </w:r>
          </w:p>
        </w:tc>
        <w:tc>
          <w:tcPr>
            <w:tcW w:w="623" w:type="pct"/>
            <w:tcBorders>
              <w:top w:val="nil"/>
              <w:left w:val="nil"/>
              <w:bottom w:val="nil"/>
              <w:right w:val="nil"/>
            </w:tcBorders>
            <w:shd w:val="clear" w:color="auto" w:fill="auto"/>
            <w:noWrap/>
            <w:vAlign w:val="center"/>
            <w:hideMark/>
          </w:tcPr>
          <w:p w14:paraId="41F97634"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A3870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24FF06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6A666D" w14:textId="77777777" w:rsidTr="007A169D">
        <w:trPr>
          <w:trHeight w:val="85"/>
        </w:trPr>
        <w:tc>
          <w:tcPr>
            <w:tcW w:w="2907" w:type="pct"/>
            <w:tcBorders>
              <w:top w:val="nil"/>
              <w:left w:val="nil"/>
              <w:bottom w:val="nil"/>
              <w:right w:val="nil"/>
            </w:tcBorders>
            <w:shd w:val="clear" w:color="auto" w:fill="auto"/>
            <w:vAlign w:val="center"/>
            <w:hideMark/>
          </w:tcPr>
          <w:p w14:paraId="729850F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68238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E2894B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5DD142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5C064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76837F" w14:textId="77777777" w:rsidTr="007A169D">
        <w:trPr>
          <w:trHeight w:val="85"/>
        </w:trPr>
        <w:tc>
          <w:tcPr>
            <w:tcW w:w="2907" w:type="pct"/>
            <w:tcBorders>
              <w:top w:val="nil"/>
              <w:left w:val="nil"/>
              <w:bottom w:val="nil"/>
              <w:right w:val="nil"/>
            </w:tcBorders>
            <w:shd w:val="clear" w:color="auto" w:fill="auto"/>
            <w:vAlign w:val="center"/>
            <w:hideMark/>
          </w:tcPr>
          <w:p w14:paraId="52E8551D" w14:textId="77777777" w:rsidR="007A169D" w:rsidRPr="007A169D" w:rsidRDefault="007A169D" w:rsidP="007A169D">
            <w:pPr>
              <w:spacing w:line="240" w:lineRule="auto"/>
              <w:rPr>
                <w:sz w:val="12"/>
                <w:szCs w:val="12"/>
              </w:rPr>
            </w:pPr>
            <w:r w:rsidRPr="007A169D">
              <w:rPr>
                <w:sz w:val="12"/>
                <w:szCs w:val="12"/>
              </w:rPr>
              <w:t>zasiłki celowe na zakup żywności</w:t>
            </w:r>
          </w:p>
        </w:tc>
        <w:tc>
          <w:tcPr>
            <w:tcW w:w="398" w:type="pct"/>
            <w:tcBorders>
              <w:top w:val="nil"/>
              <w:left w:val="nil"/>
              <w:bottom w:val="nil"/>
              <w:right w:val="nil"/>
            </w:tcBorders>
            <w:shd w:val="clear" w:color="auto" w:fill="auto"/>
            <w:noWrap/>
            <w:vAlign w:val="center"/>
            <w:hideMark/>
          </w:tcPr>
          <w:p w14:paraId="36161A9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9060F23" w14:textId="77777777" w:rsidR="007A169D" w:rsidRPr="007A169D" w:rsidRDefault="007A169D" w:rsidP="007A169D">
            <w:pPr>
              <w:spacing w:line="240" w:lineRule="auto"/>
              <w:jc w:val="right"/>
              <w:rPr>
                <w:sz w:val="12"/>
                <w:szCs w:val="12"/>
              </w:rPr>
            </w:pPr>
            <w:r w:rsidRPr="007A169D">
              <w:rPr>
                <w:sz w:val="12"/>
                <w:szCs w:val="12"/>
              </w:rPr>
              <w:t>1 614 545</w:t>
            </w:r>
          </w:p>
        </w:tc>
        <w:tc>
          <w:tcPr>
            <w:tcW w:w="628" w:type="pct"/>
            <w:tcBorders>
              <w:top w:val="nil"/>
              <w:left w:val="nil"/>
              <w:bottom w:val="nil"/>
              <w:right w:val="nil"/>
            </w:tcBorders>
            <w:shd w:val="clear" w:color="auto" w:fill="auto"/>
            <w:noWrap/>
            <w:vAlign w:val="center"/>
            <w:hideMark/>
          </w:tcPr>
          <w:p w14:paraId="487F58C1" w14:textId="77777777" w:rsidR="007A169D" w:rsidRPr="007A169D" w:rsidRDefault="007A169D" w:rsidP="007A169D">
            <w:pPr>
              <w:spacing w:line="240" w:lineRule="auto"/>
              <w:jc w:val="right"/>
              <w:rPr>
                <w:sz w:val="12"/>
                <w:szCs w:val="12"/>
              </w:rPr>
            </w:pPr>
            <w:r w:rsidRPr="007A169D">
              <w:rPr>
                <w:sz w:val="12"/>
                <w:szCs w:val="12"/>
              </w:rPr>
              <w:t>1 614 545,00</w:t>
            </w:r>
          </w:p>
        </w:tc>
        <w:tc>
          <w:tcPr>
            <w:tcW w:w="443" w:type="pct"/>
            <w:tcBorders>
              <w:top w:val="nil"/>
              <w:left w:val="nil"/>
              <w:bottom w:val="nil"/>
              <w:right w:val="nil"/>
            </w:tcBorders>
            <w:shd w:val="clear" w:color="auto" w:fill="auto"/>
            <w:noWrap/>
            <w:vAlign w:val="center"/>
            <w:hideMark/>
          </w:tcPr>
          <w:p w14:paraId="587CAFF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456BDCD" w14:textId="77777777" w:rsidTr="007A169D">
        <w:trPr>
          <w:trHeight w:val="85"/>
        </w:trPr>
        <w:tc>
          <w:tcPr>
            <w:tcW w:w="2907" w:type="pct"/>
            <w:tcBorders>
              <w:top w:val="nil"/>
              <w:left w:val="nil"/>
              <w:bottom w:val="nil"/>
              <w:right w:val="nil"/>
            </w:tcBorders>
            <w:shd w:val="clear" w:color="auto" w:fill="auto"/>
            <w:vAlign w:val="center"/>
            <w:hideMark/>
          </w:tcPr>
          <w:p w14:paraId="579F7BE6"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C60FB7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9B3CE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7C206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F3783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8760DB" w14:textId="77777777" w:rsidTr="007A169D">
        <w:trPr>
          <w:trHeight w:val="85"/>
        </w:trPr>
        <w:tc>
          <w:tcPr>
            <w:tcW w:w="2907" w:type="pct"/>
            <w:tcBorders>
              <w:top w:val="nil"/>
              <w:left w:val="nil"/>
              <w:bottom w:val="nil"/>
              <w:right w:val="nil"/>
            </w:tcBorders>
            <w:shd w:val="clear" w:color="auto" w:fill="auto"/>
            <w:vAlign w:val="center"/>
            <w:hideMark/>
          </w:tcPr>
          <w:p w14:paraId="1EBC3EB0"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36BD97E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279CBC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58AFD4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023C69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F3E131" w14:textId="77777777" w:rsidTr="007A169D">
        <w:trPr>
          <w:trHeight w:val="85"/>
        </w:trPr>
        <w:tc>
          <w:tcPr>
            <w:tcW w:w="2907" w:type="pct"/>
            <w:tcBorders>
              <w:top w:val="nil"/>
              <w:left w:val="nil"/>
              <w:bottom w:val="nil"/>
              <w:right w:val="nil"/>
            </w:tcBorders>
            <w:shd w:val="clear" w:color="auto" w:fill="auto"/>
            <w:vAlign w:val="center"/>
            <w:hideMark/>
          </w:tcPr>
          <w:p w14:paraId="4F9B9A02" w14:textId="77777777" w:rsidR="007A169D" w:rsidRPr="007A169D" w:rsidRDefault="007A169D" w:rsidP="007A169D">
            <w:pPr>
              <w:spacing w:line="240" w:lineRule="auto"/>
              <w:rPr>
                <w:i/>
                <w:iCs/>
                <w:sz w:val="12"/>
                <w:szCs w:val="12"/>
              </w:rPr>
            </w:pPr>
            <w:r w:rsidRPr="007A169D">
              <w:rPr>
                <w:i/>
                <w:iCs/>
                <w:sz w:val="12"/>
                <w:szCs w:val="12"/>
              </w:rPr>
              <w:t>1. Ustawa z dnia 12 marca 2004 r. o pomocy społecznej</w:t>
            </w:r>
          </w:p>
        </w:tc>
        <w:tc>
          <w:tcPr>
            <w:tcW w:w="398" w:type="pct"/>
            <w:tcBorders>
              <w:top w:val="nil"/>
              <w:left w:val="nil"/>
              <w:bottom w:val="nil"/>
              <w:right w:val="nil"/>
            </w:tcBorders>
            <w:shd w:val="clear" w:color="auto" w:fill="auto"/>
            <w:vAlign w:val="center"/>
            <w:hideMark/>
          </w:tcPr>
          <w:p w14:paraId="1F702083"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2B9BF6A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951BC2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FAB33E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B01EF0" w14:textId="77777777" w:rsidTr="007A169D">
        <w:trPr>
          <w:trHeight w:val="85"/>
        </w:trPr>
        <w:tc>
          <w:tcPr>
            <w:tcW w:w="2907" w:type="pct"/>
            <w:tcBorders>
              <w:top w:val="nil"/>
              <w:left w:val="nil"/>
              <w:bottom w:val="nil"/>
              <w:right w:val="nil"/>
            </w:tcBorders>
            <w:shd w:val="clear" w:color="auto" w:fill="auto"/>
            <w:vAlign w:val="center"/>
            <w:hideMark/>
          </w:tcPr>
          <w:p w14:paraId="4812E367" w14:textId="77777777" w:rsidR="007A169D" w:rsidRPr="007A169D" w:rsidRDefault="007A169D" w:rsidP="007A169D">
            <w:pPr>
              <w:spacing w:line="240" w:lineRule="auto"/>
              <w:rPr>
                <w:i/>
                <w:iCs/>
                <w:sz w:val="12"/>
                <w:szCs w:val="12"/>
              </w:rPr>
            </w:pPr>
            <w:r w:rsidRPr="007A169D">
              <w:rPr>
                <w:i/>
                <w:iCs/>
                <w:sz w:val="12"/>
                <w:szCs w:val="12"/>
              </w:rPr>
              <w:t>2. Uchwała Nr 140 Rady Ministrów z dnia 15 października 2018 r. w sprawie ustanowienia wieloletniego rządowego programu "Posiłek w szkole i w domu” na lata 2019-2023</w:t>
            </w:r>
          </w:p>
        </w:tc>
        <w:tc>
          <w:tcPr>
            <w:tcW w:w="398" w:type="pct"/>
            <w:tcBorders>
              <w:top w:val="nil"/>
              <w:left w:val="nil"/>
              <w:bottom w:val="nil"/>
              <w:right w:val="nil"/>
            </w:tcBorders>
            <w:shd w:val="clear" w:color="auto" w:fill="auto"/>
            <w:vAlign w:val="center"/>
            <w:hideMark/>
          </w:tcPr>
          <w:p w14:paraId="17AAAEA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09FAF40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B71066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A0EED3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4CD79D" w14:textId="77777777" w:rsidTr="007A169D">
        <w:trPr>
          <w:trHeight w:val="85"/>
        </w:trPr>
        <w:tc>
          <w:tcPr>
            <w:tcW w:w="2907" w:type="pct"/>
            <w:tcBorders>
              <w:top w:val="nil"/>
              <w:left w:val="nil"/>
              <w:bottom w:val="nil"/>
              <w:right w:val="nil"/>
            </w:tcBorders>
            <w:shd w:val="clear" w:color="auto" w:fill="auto"/>
            <w:vAlign w:val="center"/>
            <w:hideMark/>
          </w:tcPr>
          <w:p w14:paraId="249FDEF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439744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2EE41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0F142C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9CF4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76A927" w14:textId="77777777" w:rsidTr="007A169D">
        <w:trPr>
          <w:trHeight w:val="85"/>
        </w:trPr>
        <w:tc>
          <w:tcPr>
            <w:tcW w:w="2907" w:type="pct"/>
            <w:tcBorders>
              <w:top w:val="nil"/>
              <w:left w:val="nil"/>
              <w:bottom w:val="nil"/>
              <w:right w:val="nil"/>
            </w:tcBorders>
            <w:shd w:val="clear" w:color="auto" w:fill="auto"/>
            <w:vAlign w:val="center"/>
            <w:hideMark/>
          </w:tcPr>
          <w:p w14:paraId="70F8AA41" w14:textId="77777777" w:rsidR="007A169D" w:rsidRPr="007A169D" w:rsidRDefault="007A169D" w:rsidP="007A169D">
            <w:pPr>
              <w:spacing w:line="240" w:lineRule="auto"/>
              <w:rPr>
                <w:b/>
                <w:bCs/>
                <w:sz w:val="12"/>
                <w:szCs w:val="12"/>
              </w:rPr>
            </w:pPr>
            <w:r w:rsidRPr="007A169D">
              <w:rPr>
                <w:b/>
                <w:bCs/>
                <w:sz w:val="12"/>
                <w:szCs w:val="12"/>
              </w:rPr>
              <w:t>Pozostałe zadania z zakresu dożywiania</w:t>
            </w:r>
          </w:p>
        </w:tc>
        <w:tc>
          <w:tcPr>
            <w:tcW w:w="398" w:type="pct"/>
            <w:tcBorders>
              <w:top w:val="nil"/>
              <w:left w:val="nil"/>
              <w:bottom w:val="nil"/>
              <w:right w:val="nil"/>
            </w:tcBorders>
            <w:shd w:val="clear" w:color="auto" w:fill="auto"/>
            <w:noWrap/>
            <w:vAlign w:val="center"/>
            <w:hideMark/>
          </w:tcPr>
          <w:p w14:paraId="0EA86226"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CC9F9E2" w14:textId="77777777" w:rsidR="007A169D" w:rsidRPr="007A169D" w:rsidRDefault="007A169D" w:rsidP="007A169D">
            <w:pPr>
              <w:spacing w:line="240" w:lineRule="auto"/>
              <w:jc w:val="right"/>
              <w:rPr>
                <w:b/>
                <w:bCs/>
                <w:sz w:val="12"/>
                <w:szCs w:val="12"/>
              </w:rPr>
            </w:pPr>
            <w:r w:rsidRPr="007A169D">
              <w:rPr>
                <w:b/>
                <w:bCs/>
                <w:sz w:val="12"/>
                <w:szCs w:val="12"/>
              </w:rPr>
              <w:t>585 000</w:t>
            </w:r>
          </w:p>
        </w:tc>
        <w:tc>
          <w:tcPr>
            <w:tcW w:w="628" w:type="pct"/>
            <w:tcBorders>
              <w:top w:val="nil"/>
              <w:left w:val="nil"/>
              <w:bottom w:val="nil"/>
              <w:right w:val="nil"/>
            </w:tcBorders>
            <w:shd w:val="clear" w:color="auto" w:fill="auto"/>
            <w:noWrap/>
            <w:vAlign w:val="center"/>
            <w:hideMark/>
          </w:tcPr>
          <w:p w14:paraId="1B844824" w14:textId="77777777" w:rsidR="007A169D" w:rsidRPr="007A169D" w:rsidRDefault="007A169D" w:rsidP="007A169D">
            <w:pPr>
              <w:spacing w:line="240" w:lineRule="auto"/>
              <w:jc w:val="right"/>
              <w:rPr>
                <w:b/>
                <w:bCs/>
                <w:sz w:val="12"/>
                <w:szCs w:val="12"/>
              </w:rPr>
            </w:pPr>
            <w:r w:rsidRPr="007A169D">
              <w:rPr>
                <w:b/>
                <w:bCs/>
                <w:sz w:val="12"/>
                <w:szCs w:val="12"/>
              </w:rPr>
              <w:t>585 000,00</w:t>
            </w:r>
          </w:p>
        </w:tc>
        <w:tc>
          <w:tcPr>
            <w:tcW w:w="443" w:type="pct"/>
            <w:tcBorders>
              <w:top w:val="nil"/>
              <w:left w:val="nil"/>
              <w:bottom w:val="nil"/>
              <w:right w:val="nil"/>
            </w:tcBorders>
            <w:shd w:val="clear" w:color="auto" w:fill="auto"/>
            <w:noWrap/>
            <w:vAlign w:val="center"/>
            <w:hideMark/>
          </w:tcPr>
          <w:p w14:paraId="3CD05C6D"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71298EE1" w14:textId="77777777" w:rsidTr="007A169D">
        <w:trPr>
          <w:trHeight w:val="85"/>
        </w:trPr>
        <w:tc>
          <w:tcPr>
            <w:tcW w:w="2907" w:type="pct"/>
            <w:tcBorders>
              <w:top w:val="nil"/>
              <w:left w:val="nil"/>
              <w:bottom w:val="nil"/>
              <w:right w:val="nil"/>
            </w:tcBorders>
            <w:shd w:val="clear" w:color="auto" w:fill="auto"/>
            <w:vAlign w:val="center"/>
            <w:hideMark/>
          </w:tcPr>
          <w:p w14:paraId="0343F1B2"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09BF9C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CB19E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CAD50A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FC67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9FBF50" w14:textId="77777777" w:rsidTr="007A169D">
        <w:trPr>
          <w:trHeight w:val="85"/>
        </w:trPr>
        <w:tc>
          <w:tcPr>
            <w:tcW w:w="2907" w:type="pct"/>
            <w:tcBorders>
              <w:top w:val="nil"/>
              <w:left w:val="nil"/>
              <w:bottom w:val="nil"/>
              <w:right w:val="nil"/>
            </w:tcBorders>
            <w:shd w:val="clear" w:color="auto" w:fill="auto"/>
            <w:vAlign w:val="bottom"/>
            <w:hideMark/>
          </w:tcPr>
          <w:p w14:paraId="625B48C5"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udzielanie pomocy w formie dożywiania, w tym zapewnienie posiłku dla dzieci i dorosłych z rodzin które nie są w stanie się same wyżywić</w:t>
            </w:r>
          </w:p>
        </w:tc>
        <w:tc>
          <w:tcPr>
            <w:tcW w:w="398" w:type="pct"/>
            <w:tcBorders>
              <w:top w:val="nil"/>
              <w:left w:val="nil"/>
              <w:bottom w:val="nil"/>
              <w:right w:val="nil"/>
            </w:tcBorders>
            <w:shd w:val="clear" w:color="auto" w:fill="auto"/>
            <w:noWrap/>
            <w:vAlign w:val="center"/>
            <w:hideMark/>
          </w:tcPr>
          <w:p w14:paraId="6303914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AE9E16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9783F1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5197B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D7714E" w14:textId="77777777" w:rsidTr="007A169D">
        <w:trPr>
          <w:trHeight w:val="85"/>
        </w:trPr>
        <w:tc>
          <w:tcPr>
            <w:tcW w:w="2907" w:type="pct"/>
            <w:tcBorders>
              <w:top w:val="nil"/>
              <w:left w:val="nil"/>
              <w:bottom w:val="nil"/>
              <w:right w:val="nil"/>
            </w:tcBorders>
            <w:shd w:val="clear" w:color="auto" w:fill="auto"/>
            <w:vAlign w:val="center"/>
            <w:hideMark/>
          </w:tcPr>
          <w:p w14:paraId="647B2FE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EAD5C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188AC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8912A2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40AA13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79678B" w14:textId="77777777" w:rsidTr="007A169D">
        <w:trPr>
          <w:trHeight w:val="85"/>
        </w:trPr>
        <w:tc>
          <w:tcPr>
            <w:tcW w:w="2907" w:type="pct"/>
            <w:tcBorders>
              <w:top w:val="nil"/>
              <w:left w:val="nil"/>
              <w:bottom w:val="nil"/>
              <w:right w:val="nil"/>
            </w:tcBorders>
            <w:shd w:val="clear" w:color="auto" w:fill="auto"/>
            <w:vAlign w:val="center"/>
            <w:hideMark/>
          </w:tcPr>
          <w:p w14:paraId="52228B4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12455F9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A70B39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0A6873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F9F11C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ECF290" w14:textId="77777777" w:rsidTr="007A169D">
        <w:trPr>
          <w:trHeight w:val="85"/>
        </w:trPr>
        <w:tc>
          <w:tcPr>
            <w:tcW w:w="2907" w:type="pct"/>
            <w:tcBorders>
              <w:top w:val="nil"/>
              <w:left w:val="nil"/>
              <w:bottom w:val="nil"/>
              <w:right w:val="nil"/>
            </w:tcBorders>
            <w:shd w:val="clear" w:color="auto" w:fill="auto"/>
            <w:vAlign w:val="center"/>
            <w:hideMark/>
          </w:tcPr>
          <w:p w14:paraId="4086031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31105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4C15D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2EFDE0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726BB5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76AAC5" w14:textId="77777777" w:rsidTr="007A169D">
        <w:trPr>
          <w:trHeight w:val="85"/>
        </w:trPr>
        <w:tc>
          <w:tcPr>
            <w:tcW w:w="2907" w:type="pct"/>
            <w:tcBorders>
              <w:top w:val="nil"/>
              <w:left w:val="nil"/>
              <w:bottom w:val="nil"/>
              <w:right w:val="nil"/>
            </w:tcBorders>
            <w:shd w:val="clear" w:color="auto" w:fill="auto"/>
            <w:vAlign w:val="center"/>
            <w:hideMark/>
          </w:tcPr>
          <w:p w14:paraId="5422339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85230</w:t>
            </w:r>
          </w:p>
        </w:tc>
        <w:tc>
          <w:tcPr>
            <w:tcW w:w="398" w:type="pct"/>
            <w:tcBorders>
              <w:top w:val="nil"/>
              <w:left w:val="nil"/>
              <w:bottom w:val="nil"/>
              <w:right w:val="nil"/>
            </w:tcBorders>
            <w:shd w:val="clear" w:color="auto" w:fill="auto"/>
            <w:vAlign w:val="center"/>
            <w:hideMark/>
          </w:tcPr>
          <w:p w14:paraId="3F21E0F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1BFB3D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263896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F9B6B7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E01F4F" w14:textId="77777777" w:rsidTr="007A169D">
        <w:trPr>
          <w:trHeight w:val="85"/>
        </w:trPr>
        <w:tc>
          <w:tcPr>
            <w:tcW w:w="2907" w:type="pct"/>
            <w:tcBorders>
              <w:top w:val="nil"/>
              <w:left w:val="nil"/>
              <w:bottom w:val="nil"/>
              <w:right w:val="nil"/>
            </w:tcBorders>
            <w:shd w:val="clear" w:color="auto" w:fill="auto"/>
            <w:vAlign w:val="center"/>
            <w:hideMark/>
          </w:tcPr>
          <w:p w14:paraId="0B821FB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06476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EF0C0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6ADEDF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98F133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259503" w14:textId="77777777" w:rsidTr="007A169D">
        <w:trPr>
          <w:trHeight w:val="85"/>
        </w:trPr>
        <w:tc>
          <w:tcPr>
            <w:tcW w:w="2907" w:type="pct"/>
            <w:tcBorders>
              <w:top w:val="nil"/>
              <w:left w:val="nil"/>
              <w:bottom w:val="nil"/>
              <w:right w:val="nil"/>
            </w:tcBorders>
            <w:shd w:val="clear" w:color="auto" w:fill="auto"/>
            <w:vAlign w:val="center"/>
            <w:hideMark/>
          </w:tcPr>
          <w:p w14:paraId="211DF1B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4CFC9E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281B8D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59D48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DF0778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BA7419" w14:textId="77777777" w:rsidTr="007A169D">
        <w:trPr>
          <w:trHeight w:val="85"/>
        </w:trPr>
        <w:tc>
          <w:tcPr>
            <w:tcW w:w="2907" w:type="pct"/>
            <w:tcBorders>
              <w:top w:val="nil"/>
              <w:left w:val="nil"/>
              <w:bottom w:val="nil"/>
              <w:right w:val="nil"/>
            </w:tcBorders>
            <w:shd w:val="clear" w:color="auto" w:fill="auto"/>
            <w:vAlign w:val="center"/>
            <w:hideMark/>
          </w:tcPr>
          <w:p w14:paraId="35D26550" w14:textId="77777777" w:rsidR="007A169D" w:rsidRPr="007A169D" w:rsidRDefault="007A169D" w:rsidP="007A169D">
            <w:pPr>
              <w:spacing w:line="240" w:lineRule="auto"/>
              <w:rPr>
                <w:sz w:val="12"/>
                <w:szCs w:val="12"/>
              </w:rPr>
            </w:pPr>
            <w:r w:rsidRPr="007A169D">
              <w:rPr>
                <w:sz w:val="12"/>
                <w:szCs w:val="12"/>
              </w:rPr>
              <w:t>dożywianie dzieci i dorosłych:</w:t>
            </w:r>
          </w:p>
        </w:tc>
        <w:tc>
          <w:tcPr>
            <w:tcW w:w="398" w:type="pct"/>
            <w:tcBorders>
              <w:top w:val="nil"/>
              <w:left w:val="nil"/>
              <w:bottom w:val="nil"/>
              <w:right w:val="nil"/>
            </w:tcBorders>
            <w:shd w:val="clear" w:color="auto" w:fill="auto"/>
            <w:noWrap/>
            <w:vAlign w:val="center"/>
            <w:hideMark/>
          </w:tcPr>
          <w:p w14:paraId="6385840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426015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0D49E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5DA109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251935" w14:textId="77777777" w:rsidTr="007A169D">
        <w:trPr>
          <w:trHeight w:val="85"/>
        </w:trPr>
        <w:tc>
          <w:tcPr>
            <w:tcW w:w="2907" w:type="pct"/>
            <w:tcBorders>
              <w:top w:val="nil"/>
              <w:left w:val="nil"/>
              <w:bottom w:val="nil"/>
              <w:right w:val="nil"/>
            </w:tcBorders>
            <w:shd w:val="clear" w:color="auto" w:fill="auto"/>
            <w:vAlign w:val="center"/>
            <w:hideMark/>
          </w:tcPr>
          <w:p w14:paraId="6104D2B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14F5C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257C5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520773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8A4F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DFC4C6" w14:textId="77777777" w:rsidTr="007A169D">
        <w:trPr>
          <w:trHeight w:val="85"/>
        </w:trPr>
        <w:tc>
          <w:tcPr>
            <w:tcW w:w="2907" w:type="pct"/>
            <w:tcBorders>
              <w:top w:val="nil"/>
              <w:left w:val="nil"/>
              <w:bottom w:val="nil"/>
              <w:right w:val="nil"/>
            </w:tcBorders>
            <w:shd w:val="clear" w:color="auto" w:fill="auto"/>
            <w:vAlign w:val="center"/>
            <w:hideMark/>
          </w:tcPr>
          <w:p w14:paraId="0C44F214" w14:textId="77777777" w:rsidR="007A169D" w:rsidRPr="007A169D" w:rsidRDefault="007A169D" w:rsidP="007A169D">
            <w:pPr>
              <w:spacing w:line="240" w:lineRule="auto"/>
              <w:rPr>
                <w:sz w:val="12"/>
                <w:szCs w:val="12"/>
              </w:rPr>
            </w:pPr>
            <w:r w:rsidRPr="007A169D">
              <w:rPr>
                <w:sz w:val="12"/>
                <w:szCs w:val="12"/>
              </w:rPr>
              <w:t>żywienie zbiorowe w jadłodajniach:</w:t>
            </w:r>
          </w:p>
        </w:tc>
        <w:tc>
          <w:tcPr>
            <w:tcW w:w="398" w:type="pct"/>
            <w:tcBorders>
              <w:top w:val="nil"/>
              <w:left w:val="nil"/>
              <w:bottom w:val="nil"/>
              <w:right w:val="nil"/>
            </w:tcBorders>
            <w:shd w:val="clear" w:color="auto" w:fill="auto"/>
            <w:noWrap/>
            <w:vAlign w:val="center"/>
            <w:hideMark/>
          </w:tcPr>
          <w:p w14:paraId="4C07AB5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D457D7A" w14:textId="77777777" w:rsidR="007A169D" w:rsidRPr="007A169D" w:rsidRDefault="007A169D" w:rsidP="007A169D">
            <w:pPr>
              <w:spacing w:line="240" w:lineRule="auto"/>
              <w:jc w:val="right"/>
              <w:rPr>
                <w:sz w:val="12"/>
                <w:szCs w:val="12"/>
              </w:rPr>
            </w:pPr>
            <w:r w:rsidRPr="007A169D">
              <w:rPr>
                <w:sz w:val="12"/>
                <w:szCs w:val="12"/>
              </w:rPr>
              <w:t>243 970</w:t>
            </w:r>
          </w:p>
        </w:tc>
        <w:tc>
          <w:tcPr>
            <w:tcW w:w="628" w:type="pct"/>
            <w:tcBorders>
              <w:top w:val="nil"/>
              <w:left w:val="nil"/>
              <w:bottom w:val="nil"/>
              <w:right w:val="nil"/>
            </w:tcBorders>
            <w:shd w:val="clear" w:color="auto" w:fill="auto"/>
            <w:noWrap/>
            <w:vAlign w:val="center"/>
            <w:hideMark/>
          </w:tcPr>
          <w:p w14:paraId="4DEB8CBB" w14:textId="77777777" w:rsidR="007A169D" w:rsidRPr="007A169D" w:rsidRDefault="007A169D" w:rsidP="007A169D">
            <w:pPr>
              <w:spacing w:line="240" w:lineRule="auto"/>
              <w:jc w:val="right"/>
              <w:rPr>
                <w:sz w:val="12"/>
                <w:szCs w:val="12"/>
              </w:rPr>
            </w:pPr>
            <w:r w:rsidRPr="007A169D">
              <w:rPr>
                <w:sz w:val="12"/>
                <w:szCs w:val="12"/>
              </w:rPr>
              <w:t>243 970,00</w:t>
            </w:r>
          </w:p>
        </w:tc>
        <w:tc>
          <w:tcPr>
            <w:tcW w:w="443" w:type="pct"/>
            <w:tcBorders>
              <w:top w:val="nil"/>
              <w:left w:val="nil"/>
              <w:bottom w:val="nil"/>
              <w:right w:val="nil"/>
            </w:tcBorders>
            <w:shd w:val="clear" w:color="auto" w:fill="auto"/>
            <w:noWrap/>
            <w:vAlign w:val="center"/>
            <w:hideMark/>
          </w:tcPr>
          <w:p w14:paraId="6082D2D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477BAF8" w14:textId="77777777" w:rsidTr="007A169D">
        <w:trPr>
          <w:trHeight w:val="85"/>
        </w:trPr>
        <w:tc>
          <w:tcPr>
            <w:tcW w:w="2907" w:type="pct"/>
            <w:tcBorders>
              <w:top w:val="nil"/>
              <w:left w:val="nil"/>
              <w:bottom w:val="nil"/>
              <w:right w:val="nil"/>
            </w:tcBorders>
            <w:shd w:val="clear" w:color="auto" w:fill="auto"/>
            <w:vAlign w:val="center"/>
            <w:hideMark/>
          </w:tcPr>
          <w:p w14:paraId="448C8FA9" w14:textId="77777777" w:rsidR="007A169D" w:rsidRPr="007A169D" w:rsidRDefault="007A169D" w:rsidP="007A169D">
            <w:pPr>
              <w:spacing w:line="240" w:lineRule="auto"/>
              <w:rPr>
                <w:sz w:val="12"/>
                <w:szCs w:val="12"/>
              </w:rPr>
            </w:pPr>
            <w:r w:rsidRPr="007A169D">
              <w:rPr>
                <w:sz w:val="12"/>
                <w:szCs w:val="12"/>
              </w:rPr>
              <w:t>- liczba osób objętych programem</w:t>
            </w:r>
          </w:p>
        </w:tc>
        <w:tc>
          <w:tcPr>
            <w:tcW w:w="398" w:type="pct"/>
            <w:tcBorders>
              <w:top w:val="nil"/>
              <w:left w:val="nil"/>
              <w:bottom w:val="nil"/>
              <w:right w:val="nil"/>
            </w:tcBorders>
            <w:shd w:val="clear" w:color="auto" w:fill="auto"/>
            <w:noWrap/>
            <w:vAlign w:val="center"/>
            <w:hideMark/>
          </w:tcPr>
          <w:p w14:paraId="5F7014EB" w14:textId="77777777" w:rsidR="007A169D" w:rsidRPr="007A169D" w:rsidRDefault="007A169D" w:rsidP="007A169D">
            <w:pPr>
              <w:spacing w:line="240" w:lineRule="auto"/>
              <w:jc w:val="right"/>
              <w:rPr>
                <w:sz w:val="12"/>
                <w:szCs w:val="12"/>
              </w:rPr>
            </w:pPr>
            <w:r w:rsidRPr="007A169D">
              <w:rPr>
                <w:sz w:val="12"/>
                <w:szCs w:val="12"/>
              </w:rPr>
              <w:t>85</w:t>
            </w:r>
          </w:p>
        </w:tc>
        <w:tc>
          <w:tcPr>
            <w:tcW w:w="623" w:type="pct"/>
            <w:tcBorders>
              <w:top w:val="nil"/>
              <w:left w:val="nil"/>
              <w:bottom w:val="nil"/>
              <w:right w:val="nil"/>
            </w:tcBorders>
            <w:shd w:val="clear" w:color="auto" w:fill="auto"/>
            <w:noWrap/>
            <w:vAlign w:val="center"/>
            <w:hideMark/>
          </w:tcPr>
          <w:p w14:paraId="69DF62FF"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9E5B27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BFD6E2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CE8005" w14:textId="77777777" w:rsidTr="007A169D">
        <w:trPr>
          <w:trHeight w:val="85"/>
        </w:trPr>
        <w:tc>
          <w:tcPr>
            <w:tcW w:w="2907" w:type="pct"/>
            <w:tcBorders>
              <w:top w:val="nil"/>
              <w:left w:val="nil"/>
              <w:bottom w:val="nil"/>
              <w:right w:val="nil"/>
            </w:tcBorders>
            <w:shd w:val="clear" w:color="auto" w:fill="auto"/>
            <w:vAlign w:val="center"/>
            <w:hideMark/>
          </w:tcPr>
          <w:p w14:paraId="004C65AF"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0DE596C9" w14:textId="77777777" w:rsidR="007A169D" w:rsidRPr="007A169D" w:rsidRDefault="007A169D" w:rsidP="007A169D">
            <w:pPr>
              <w:spacing w:line="240" w:lineRule="auto"/>
              <w:jc w:val="right"/>
              <w:rPr>
                <w:sz w:val="12"/>
                <w:szCs w:val="12"/>
              </w:rPr>
            </w:pPr>
            <w:r w:rsidRPr="007A169D">
              <w:rPr>
                <w:sz w:val="12"/>
                <w:szCs w:val="12"/>
              </w:rPr>
              <w:t>15,11</w:t>
            </w:r>
          </w:p>
        </w:tc>
        <w:tc>
          <w:tcPr>
            <w:tcW w:w="623" w:type="pct"/>
            <w:tcBorders>
              <w:top w:val="nil"/>
              <w:left w:val="nil"/>
              <w:bottom w:val="nil"/>
              <w:right w:val="nil"/>
            </w:tcBorders>
            <w:shd w:val="clear" w:color="auto" w:fill="auto"/>
            <w:noWrap/>
            <w:vAlign w:val="center"/>
            <w:hideMark/>
          </w:tcPr>
          <w:p w14:paraId="3BD656F1"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28D22D0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1745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B57546" w14:textId="77777777" w:rsidTr="007A169D">
        <w:trPr>
          <w:trHeight w:val="85"/>
        </w:trPr>
        <w:tc>
          <w:tcPr>
            <w:tcW w:w="2907" w:type="pct"/>
            <w:tcBorders>
              <w:top w:val="nil"/>
              <w:left w:val="nil"/>
              <w:bottom w:val="nil"/>
              <w:right w:val="nil"/>
            </w:tcBorders>
            <w:shd w:val="clear" w:color="auto" w:fill="auto"/>
            <w:vAlign w:val="center"/>
            <w:hideMark/>
          </w:tcPr>
          <w:p w14:paraId="1A122679"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455A9DBD" w14:textId="77777777" w:rsidR="007A169D" w:rsidRPr="007A169D" w:rsidRDefault="007A169D" w:rsidP="007A169D">
            <w:pPr>
              <w:spacing w:line="240" w:lineRule="auto"/>
              <w:jc w:val="right"/>
              <w:rPr>
                <w:sz w:val="12"/>
                <w:szCs w:val="12"/>
              </w:rPr>
            </w:pPr>
            <w:r w:rsidRPr="007A169D">
              <w:rPr>
                <w:sz w:val="12"/>
                <w:szCs w:val="12"/>
              </w:rPr>
              <w:t>190</w:t>
            </w:r>
          </w:p>
        </w:tc>
        <w:tc>
          <w:tcPr>
            <w:tcW w:w="623" w:type="pct"/>
            <w:tcBorders>
              <w:top w:val="nil"/>
              <w:left w:val="nil"/>
              <w:bottom w:val="nil"/>
              <w:right w:val="nil"/>
            </w:tcBorders>
            <w:shd w:val="clear" w:color="auto" w:fill="auto"/>
            <w:noWrap/>
            <w:vAlign w:val="center"/>
            <w:hideMark/>
          </w:tcPr>
          <w:p w14:paraId="406234D3"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291625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E76555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0286CD" w14:textId="77777777" w:rsidTr="007A169D">
        <w:trPr>
          <w:trHeight w:val="85"/>
        </w:trPr>
        <w:tc>
          <w:tcPr>
            <w:tcW w:w="2907" w:type="pct"/>
            <w:tcBorders>
              <w:top w:val="nil"/>
              <w:left w:val="nil"/>
              <w:bottom w:val="nil"/>
              <w:right w:val="nil"/>
            </w:tcBorders>
            <w:shd w:val="clear" w:color="auto" w:fill="auto"/>
            <w:vAlign w:val="center"/>
            <w:hideMark/>
          </w:tcPr>
          <w:p w14:paraId="6860E9F3" w14:textId="77777777" w:rsidR="007A169D" w:rsidRPr="007A169D" w:rsidRDefault="007A169D" w:rsidP="007A169D">
            <w:pPr>
              <w:spacing w:line="240" w:lineRule="auto"/>
              <w:rPr>
                <w:sz w:val="12"/>
                <w:szCs w:val="12"/>
              </w:rPr>
            </w:pPr>
            <w:r w:rsidRPr="007A169D">
              <w:rPr>
                <w:sz w:val="12"/>
                <w:szCs w:val="12"/>
              </w:rPr>
              <w:t>opłaty za szkolne obiady:</w:t>
            </w:r>
          </w:p>
        </w:tc>
        <w:tc>
          <w:tcPr>
            <w:tcW w:w="398" w:type="pct"/>
            <w:tcBorders>
              <w:top w:val="nil"/>
              <w:left w:val="nil"/>
              <w:bottom w:val="nil"/>
              <w:right w:val="nil"/>
            </w:tcBorders>
            <w:shd w:val="clear" w:color="auto" w:fill="auto"/>
            <w:noWrap/>
            <w:vAlign w:val="center"/>
            <w:hideMark/>
          </w:tcPr>
          <w:p w14:paraId="68FC023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6EDEA3F" w14:textId="77777777" w:rsidR="007A169D" w:rsidRPr="007A169D" w:rsidRDefault="007A169D" w:rsidP="007A169D">
            <w:pPr>
              <w:spacing w:line="240" w:lineRule="auto"/>
              <w:jc w:val="right"/>
              <w:rPr>
                <w:sz w:val="12"/>
                <w:szCs w:val="12"/>
              </w:rPr>
            </w:pPr>
            <w:r w:rsidRPr="007A169D">
              <w:rPr>
                <w:sz w:val="12"/>
                <w:szCs w:val="12"/>
              </w:rPr>
              <w:t>97 998</w:t>
            </w:r>
          </w:p>
        </w:tc>
        <w:tc>
          <w:tcPr>
            <w:tcW w:w="628" w:type="pct"/>
            <w:tcBorders>
              <w:top w:val="nil"/>
              <w:left w:val="nil"/>
              <w:bottom w:val="nil"/>
              <w:right w:val="nil"/>
            </w:tcBorders>
            <w:shd w:val="clear" w:color="auto" w:fill="auto"/>
            <w:noWrap/>
            <w:vAlign w:val="center"/>
            <w:hideMark/>
          </w:tcPr>
          <w:p w14:paraId="10404CCE" w14:textId="77777777" w:rsidR="007A169D" w:rsidRPr="007A169D" w:rsidRDefault="007A169D" w:rsidP="007A169D">
            <w:pPr>
              <w:spacing w:line="240" w:lineRule="auto"/>
              <w:jc w:val="right"/>
              <w:rPr>
                <w:sz w:val="12"/>
                <w:szCs w:val="12"/>
              </w:rPr>
            </w:pPr>
            <w:r w:rsidRPr="007A169D">
              <w:rPr>
                <w:sz w:val="12"/>
                <w:szCs w:val="12"/>
              </w:rPr>
              <w:t>97 998,00</w:t>
            </w:r>
          </w:p>
        </w:tc>
        <w:tc>
          <w:tcPr>
            <w:tcW w:w="443" w:type="pct"/>
            <w:tcBorders>
              <w:top w:val="nil"/>
              <w:left w:val="nil"/>
              <w:bottom w:val="nil"/>
              <w:right w:val="nil"/>
            </w:tcBorders>
            <w:shd w:val="clear" w:color="auto" w:fill="auto"/>
            <w:noWrap/>
            <w:vAlign w:val="center"/>
            <w:hideMark/>
          </w:tcPr>
          <w:p w14:paraId="0DCF2D1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23EDB33" w14:textId="77777777" w:rsidTr="007A169D">
        <w:trPr>
          <w:trHeight w:val="85"/>
        </w:trPr>
        <w:tc>
          <w:tcPr>
            <w:tcW w:w="2907" w:type="pct"/>
            <w:tcBorders>
              <w:top w:val="nil"/>
              <w:left w:val="nil"/>
              <w:bottom w:val="nil"/>
              <w:right w:val="nil"/>
            </w:tcBorders>
            <w:shd w:val="clear" w:color="auto" w:fill="auto"/>
            <w:vAlign w:val="center"/>
            <w:hideMark/>
          </w:tcPr>
          <w:p w14:paraId="5BFA5B6F" w14:textId="77777777" w:rsidR="007A169D" w:rsidRPr="007A169D" w:rsidRDefault="007A169D" w:rsidP="007A169D">
            <w:pPr>
              <w:spacing w:line="240" w:lineRule="auto"/>
              <w:rPr>
                <w:sz w:val="12"/>
                <w:szCs w:val="12"/>
              </w:rPr>
            </w:pPr>
            <w:r w:rsidRPr="007A169D">
              <w:rPr>
                <w:sz w:val="12"/>
                <w:szCs w:val="12"/>
              </w:rPr>
              <w:t>- liczba osób objętych programem</w:t>
            </w:r>
          </w:p>
        </w:tc>
        <w:tc>
          <w:tcPr>
            <w:tcW w:w="398" w:type="pct"/>
            <w:tcBorders>
              <w:top w:val="nil"/>
              <w:left w:val="nil"/>
              <w:bottom w:val="nil"/>
              <w:right w:val="nil"/>
            </w:tcBorders>
            <w:shd w:val="clear" w:color="auto" w:fill="auto"/>
            <w:noWrap/>
            <w:vAlign w:val="center"/>
            <w:hideMark/>
          </w:tcPr>
          <w:p w14:paraId="2E929FEB" w14:textId="77777777" w:rsidR="007A169D" w:rsidRPr="007A169D" w:rsidRDefault="007A169D" w:rsidP="007A169D">
            <w:pPr>
              <w:spacing w:line="240" w:lineRule="auto"/>
              <w:jc w:val="right"/>
              <w:rPr>
                <w:sz w:val="12"/>
                <w:szCs w:val="12"/>
              </w:rPr>
            </w:pPr>
            <w:r w:rsidRPr="007A169D">
              <w:rPr>
                <w:sz w:val="12"/>
                <w:szCs w:val="12"/>
              </w:rPr>
              <w:t>108</w:t>
            </w:r>
          </w:p>
        </w:tc>
        <w:tc>
          <w:tcPr>
            <w:tcW w:w="623" w:type="pct"/>
            <w:tcBorders>
              <w:top w:val="nil"/>
              <w:left w:val="nil"/>
              <w:bottom w:val="nil"/>
              <w:right w:val="nil"/>
            </w:tcBorders>
            <w:shd w:val="clear" w:color="auto" w:fill="auto"/>
            <w:noWrap/>
            <w:vAlign w:val="center"/>
            <w:hideMark/>
          </w:tcPr>
          <w:p w14:paraId="4A0DD81B"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028669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F38B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568BC4" w14:textId="77777777" w:rsidTr="007A169D">
        <w:trPr>
          <w:trHeight w:val="85"/>
        </w:trPr>
        <w:tc>
          <w:tcPr>
            <w:tcW w:w="2907" w:type="pct"/>
            <w:tcBorders>
              <w:top w:val="nil"/>
              <w:left w:val="nil"/>
              <w:bottom w:val="nil"/>
              <w:right w:val="nil"/>
            </w:tcBorders>
            <w:shd w:val="clear" w:color="auto" w:fill="auto"/>
            <w:vAlign w:val="center"/>
            <w:hideMark/>
          </w:tcPr>
          <w:p w14:paraId="306C07F9"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3B7AAA22" w14:textId="77777777" w:rsidR="007A169D" w:rsidRPr="007A169D" w:rsidRDefault="007A169D" w:rsidP="007A169D">
            <w:pPr>
              <w:spacing w:line="240" w:lineRule="auto"/>
              <w:jc w:val="right"/>
              <w:rPr>
                <w:sz w:val="12"/>
                <w:szCs w:val="12"/>
              </w:rPr>
            </w:pPr>
            <w:r w:rsidRPr="007A169D">
              <w:rPr>
                <w:sz w:val="12"/>
                <w:szCs w:val="12"/>
              </w:rPr>
              <w:t>10,93</w:t>
            </w:r>
          </w:p>
        </w:tc>
        <w:tc>
          <w:tcPr>
            <w:tcW w:w="623" w:type="pct"/>
            <w:tcBorders>
              <w:top w:val="nil"/>
              <w:left w:val="nil"/>
              <w:bottom w:val="nil"/>
              <w:right w:val="nil"/>
            </w:tcBorders>
            <w:shd w:val="clear" w:color="auto" w:fill="auto"/>
            <w:noWrap/>
            <w:vAlign w:val="center"/>
            <w:hideMark/>
          </w:tcPr>
          <w:p w14:paraId="6BDDA98C"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1BE5FD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F6F77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B12362" w14:textId="77777777" w:rsidTr="007A169D">
        <w:trPr>
          <w:trHeight w:val="85"/>
        </w:trPr>
        <w:tc>
          <w:tcPr>
            <w:tcW w:w="2907" w:type="pct"/>
            <w:tcBorders>
              <w:top w:val="nil"/>
              <w:left w:val="nil"/>
              <w:bottom w:val="nil"/>
              <w:right w:val="nil"/>
            </w:tcBorders>
            <w:shd w:val="clear" w:color="auto" w:fill="auto"/>
            <w:vAlign w:val="center"/>
            <w:hideMark/>
          </w:tcPr>
          <w:p w14:paraId="6D3CAB74"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4B8A6565" w14:textId="77777777" w:rsidR="007A169D" w:rsidRPr="007A169D" w:rsidRDefault="007A169D" w:rsidP="007A169D">
            <w:pPr>
              <w:spacing w:line="240" w:lineRule="auto"/>
              <w:jc w:val="right"/>
              <w:rPr>
                <w:sz w:val="12"/>
                <w:szCs w:val="12"/>
              </w:rPr>
            </w:pPr>
            <w:r w:rsidRPr="007A169D">
              <w:rPr>
                <w:sz w:val="12"/>
                <w:szCs w:val="12"/>
              </w:rPr>
              <w:t>83</w:t>
            </w:r>
          </w:p>
        </w:tc>
        <w:tc>
          <w:tcPr>
            <w:tcW w:w="623" w:type="pct"/>
            <w:tcBorders>
              <w:top w:val="nil"/>
              <w:left w:val="nil"/>
              <w:bottom w:val="nil"/>
              <w:right w:val="nil"/>
            </w:tcBorders>
            <w:shd w:val="clear" w:color="auto" w:fill="auto"/>
            <w:noWrap/>
            <w:vAlign w:val="center"/>
            <w:hideMark/>
          </w:tcPr>
          <w:p w14:paraId="1760AF08"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7327897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D27A7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7489BF" w14:textId="77777777" w:rsidTr="007A169D">
        <w:trPr>
          <w:trHeight w:val="85"/>
        </w:trPr>
        <w:tc>
          <w:tcPr>
            <w:tcW w:w="2907" w:type="pct"/>
            <w:tcBorders>
              <w:top w:val="nil"/>
              <w:left w:val="nil"/>
              <w:bottom w:val="nil"/>
              <w:right w:val="nil"/>
            </w:tcBorders>
            <w:shd w:val="clear" w:color="auto" w:fill="auto"/>
            <w:vAlign w:val="center"/>
            <w:hideMark/>
          </w:tcPr>
          <w:p w14:paraId="55A765FB" w14:textId="77777777" w:rsidR="007A169D" w:rsidRPr="007A169D" w:rsidRDefault="007A169D" w:rsidP="007A169D">
            <w:pPr>
              <w:spacing w:line="240" w:lineRule="auto"/>
              <w:rPr>
                <w:sz w:val="12"/>
                <w:szCs w:val="12"/>
              </w:rPr>
            </w:pPr>
            <w:r w:rsidRPr="007A169D">
              <w:rPr>
                <w:sz w:val="12"/>
                <w:szCs w:val="12"/>
              </w:rPr>
              <w:t xml:space="preserve">żywienie w żłobkach: </w:t>
            </w:r>
          </w:p>
        </w:tc>
        <w:tc>
          <w:tcPr>
            <w:tcW w:w="398" w:type="pct"/>
            <w:tcBorders>
              <w:top w:val="nil"/>
              <w:left w:val="nil"/>
              <w:bottom w:val="nil"/>
              <w:right w:val="nil"/>
            </w:tcBorders>
            <w:shd w:val="clear" w:color="auto" w:fill="auto"/>
            <w:noWrap/>
            <w:vAlign w:val="center"/>
            <w:hideMark/>
          </w:tcPr>
          <w:p w14:paraId="12001FE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9D5CDD2" w14:textId="77777777" w:rsidR="007A169D" w:rsidRPr="007A169D" w:rsidRDefault="007A169D" w:rsidP="007A169D">
            <w:pPr>
              <w:spacing w:line="240" w:lineRule="auto"/>
              <w:jc w:val="right"/>
              <w:rPr>
                <w:sz w:val="12"/>
                <w:szCs w:val="12"/>
              </w:rPr>
            </w:pPr>
            <w:r w:rsidRPr="007A169D">
              <w:rPr>
                <w:sz w:val="12"/>
                <w:szCs w:val="12"/>
              </w:rPr>
              <w:t>5 245</w:t>
            </w:r>
          </w:p>
        </w:tc>
        <w:tc>
          <w:tcPr>
            <w:tcW w:w="628" w:type="pct"/>
            <w:tcBorders>
              <w:top w:val="nil"/>
              <w:left w:val="nil"/>
              <w:bottom w:val="nil"/>
              <w:right w:val="nil"/>
            </w:tcBorders>
            <w:shd w:val="clear" w:color="auto" w:fill="auto"/>
            <w:noWrap/>
            <w:vAlign w:val="center"/>
            <w:hideMark/>
          </w:tcPr>
          <w:p w14:paraId="0A45BB66" w14:textId="77777777" w:rsidR="007A169D" w:rsidRPr="007A169D" w:rsidRDefault="007A169D" w:rsidP="007A169D">
            <w:pPr>
              <w:spacing w:line="240" w:lineRule="auto"/>
              <w:jc w:val="right"/>
              <w:rPr>
                <w:sz w:val="12"/>
                <w:szCs w:val="12"/>
              </w:rPr>
            </w:pPr>
            <w:r w:rsidRPr="007A169D">
              <w:rPr>
                <w:sz w:val="12"/>
                <w:szCs w:val="12"/>
              </w:rPr>
              <w:t>5 245,00</w:t>
            </w:r>
          </w:p>
        </w:tc>
        <w:tc>
          <w:tcPr>
            <w:tcW w:w="443" w:type="pct"/>
            <w:tcBorders>
              <w:top w:val="nil"/>
              <w:left w:val="nil"/>
              <w:bottom w:val="nil"/>
              <w:right w:val="nil"/>
            </w:tcBorders>
            <w:shd w:val="clear" w:color="auto" w:fill="auto"/>
            <w:noWrap/>
            <w:vAlign w:val="center"/>
            <w:hideMark/>
          </w:tcPr>
          <w:p w14:paraId="3032DDD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897DAA2" w14:textId="77777777" w:rsidTr="007A169D">
        <w:trPr>
          <w:trHeight w:val="85"/>
        </w:trPr>
        <w:tc>
          <w:tcPr>
            <w:tcW w:w="2907" w:type="pct"/>
            <w:tcBorders>
              <w:top w:val="nil"/>
              <w:left w:val="nil"/>
              <w:bottom w:val="nil"/>
              <w:right w:val="nil"/>
            </w:tcBorders>
            <w:shd w:val="clear" w:color="auto" w:fill="auto"/>
            <w:vAlign w:val="center"/>
            <w:hideMark/>
          </w:tcPr>
          <w:p w14:paraId="53D530AA" w14:textId="77777777" w:rsidR="007A169D" w:rsidRPr="007A169D" w:rsidRDefault="007A169D" w:rsidP="007A169D">
            <w:pPr>
              <w:spacing w:line="240" w:lineRule="auto"/>
              <w:rPr>
                <w:sz w:val="12"/>
                <w:szCs w:val="12"/>
              </w:rPr>
            </w:pPr>
            <w:r w:rsidRPr="007A169D">
              <w:rPr>
                <w:sz w:val="12"/>
                <w:szCs w:val="12"/>
              </w:rPr>
              <w:t>- liczba dzieci objętych programem</w:t>
            </w:r>
          </w:p>
        </w:tc>
        <w:tc>
          <w:tcPr>
            <w:tcW w:w="398" w:type="pct"/>
            <w:tcBorders>
              <w:top w:val="nil"/>
              <w:left w:val="nil"/>
              <w:bottom w:val="nil"/>
              <w:right w:val="nil"/>
            </w:tcBorders>
            <w:shd w:val="clear" w:color="auto" w:fill="auto"/>
            <w:noWrap/>
            <w:vAlign w:val="center"/>
            <w:hideMark/>
          </w:tcPr>
          <w:p w14:paraId="34B8C027" w14:textId="77777777" w:rsidR="007A169D" w:rsidRPr="007A169D" w:rsidRDefault="007A169D" w:rsidP="007A169D">
            <w:pPr>
              <w:spacing w:line="240" w:lineRule="auto"/>
              <w:jc w:val="right"/>
              <w:rPr>
                <w:sz w:val="12"/>
                <w:szCs w:val="12"/>
              </w:rPr>
            </w:pPr>
            <w:r w:rsidRPr="007A169D">
              <w:rPr>
                <w:sz w:val="12"/>
                <w:szCs w:val="12"/>
              </w:rPr>
              <w:t>11</w:t>
            </w:r>
          </w:p>
        </w:tc>
        <w:tc>
          <w:tcPr>
            <w:tcW w:w="623" w:type="pct"/>
            <w:tcBorders>
              <w:top w:val="nil"/>
              <w:left w:val="nil"/>
              <w:bottom w:val="nil"/>
              <w:right w:val="nil"/>
            </w:tcBorders>
            <w:shd w:val="clear" w:color="auto" w:fill="auto"/>
            <w:noWrap/>
            <w:vAlign w:val="center"/>
            <w:hideMark/>
          </w:tcPr>
          <w:p w14:paraId="2EB05C34"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ECE0E0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1FD2C4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960797" w14:textId="77777777" w:rsidTr="007A169D">
        <w:trPr>
          <w:trHeight w:val="85"/>
        </w:trPr>
        <w:tc>
          <w:tcPr>
            <w:tcW w:w="2907" w:type="pct"/>
            <w:tcBorders>
              <w:top w:val="nil"/>
              <w:left w:val="nil"/>
              <w:bottom w:val="nil"/>
              <w:right w:val="nil"/>
            </w:tcBorders>
            <w:shd w:val="clear" w:color="auto" w:fill="auto"/>
            <w:vAlign w:val="center"/>
            <w:hideMark/>
          </w:tcPr>
          <w:p w14:paraId="24AB5FF5" w14:textId="77777777" w:rsidR="007A169D" w:rsidRPr="007A169D" w:rsidRDefault="007A169D" w:rsidP="007A169D">
            <w:pPr>
              <w:spacing w:line="240" w:lineRule="auto"/>
              <w:rPr>
                <w:sz w:val="12"/>
                <w:szCs w:val="12"/>
              </w:rPr>
            </w:pPr>
            <w:r w:rsidRPr="007A169D">
              <w:rPr>
                <w:sz w:val="12"/>
                <w:szCs w:val="12"/>
              </w:rPr>
              <w:t>- średnia wartość posiłku</w:t>
            </w:r>
          </w:p>
        </w:tc>
        <w:tc>
          <w:tcPr>
            <w:tcW w:w="398" w:type="pct"/>
            <w:tcBorders>
              <w:top w:val="nil"/>
              <w:left w:val="nil"/>
              <w:bottom w:val="nil"/>
              <w:right w:val="nil"/>
            </w:tcBorders>
            <w:shd w:val="clear" w:color="auto" w:fill="auto"/>
            <w:noWrap/>
            <w:vAlign w:val="center"/>
            <w:hideMark/>
          </w:tcPr>
          <w:p w14:paraId="5D8D0215" w14:textId="77777777" w:rsidR="007A169D" w:rsidRPr="007A169D" w:rsidRDefault="007A169D" w:rsidP="007A169D">
            <w:pPr>
              <w:spacing w:line="240" w:lineRule="auto"/>
              <w:jc w:val="right"/>
              <w:rPr>
                <w:sz w:val="12"/>
                <w:szCs w:val="12"/>
              </w:rPr>
            </w:pPr>
            <w:r w:rsidRPr="007A169D">
              <w:rPr>
                <w:sz w:val="12"/>
                <w:szCs w:val="12"/>
              </w:rPr>
              <w:t>6,04</w:t>
            </w:r>
          </w:p>
        </w:tc>
        <w:tc>
          <w:tcPr>
            <w:tcW w:w="623" w:type="pct"/>
            <w:tcBorders>
              <w:top w:val="nil"/>
              <w:left w:val="nil"/>
              <w:bottom w:val="nil"/>
              <w:right w:val="nil"/>
            </w:tcBorders>
            <w:shd w:val="clear" w:color="auto" w:fill="auto"/>
            <w:noWrap/>
            <w:vAlign w:val="center"/>
            <w:hideMark/>
          </w:tcPr>
          <w:p w14:paraId="0595D5CB"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6037916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D11EC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95379DD" w14:textId="77777777" w:rsidTr="007A169D">
        <w:trPr>
          <w:trHeight w:val="85"/>
        </w:trPr>
        <w:tc>
          <w:tcPr>
            <w:tcW w:w="2907" w:type="pct"/>
            <w:tcBorders>
              <w:top w:val="nil"/>
              <w:left w:val="nil"/>
              <w:bottom w:val="nil"/>
              <w:right w:val="nil"/>
            </w:tcBorders>
            <w:shd w:val="clear" w:color="auto" w:fill="auto"/>
            <w:vAlign w:val="center"/>
            <w:hideMark/>
          </w:tcPr>
          <w:p w14:paraId="61AE0325" w14:textId="77777777" w:rsidR="007A169D" w:rsidRPr="007A169D" w:rsidRDefault="007A169D" w:rsidP="007A169D">
            <w:pPr>
              <w:spacing w:line="240" w:lineRule="auto"/>
              <w:rPr>
                <w:sz w:val="12"/>
                <w:szCs w:val="12"/>
              </w:rPr>
            </w:pPr>
            <w:r w:rsidRPr="007A169D">
              <w:rPr>
                <w:sz w:val="12"/>
                <w:szCs w:val="12"/>
              </w:rPr>
              <w:t>- średni okres dożywiania (dni)</w:t>
            </w:r>
          </w:p>
        </w:tc>
        <w:tc>
          <w:tcPr>
            <w:tcW w:w="398" w:type="pct"/>
            <w:tcBorders>
              <w:top w:val="nil"/>
              <w:left w:val="nil"/>
              <w:bottom w:val="nil"/>
              <w:right w:val="nil"/>
            </w:tcBorders>
            <w:shd w:val="clear" w:color="auto" w:fill="auto"/>
            <w:noWrap/>
            <w:vAlign w:val="center"/>
            <w:hideMark/>
          </w:tcPr>
          <w:p w14:paraId="6BBB93BB" w14:textId="77777777" w:rsidR="007A169D" w:rsidRPr="007A169D" w:rsidRDefault="007A169D" w:rsidP="007A169D">
            <w:pPr>
              <w:spacing w:line="240" w:lineRule="auto"/>
              <w:jc w:val="right"/>
              <w:rPr>
                <w:sz w:val="12"/>
                <w:szCs w:val="12"/>
              </w:rPr>
            </w:pPr>
            <w:r w:rsidRPr="007A169D">
              <w:rPr>
                <w:sz w:val="12"/>
                <w:szCs w:val="12"/>
              </w:rPr>
              <w:t>79</w:t>
            </w:r>
          </w:p>
        </w:tc>
        <w:tc>
          <w:tcPr>
            <w:tcW w:w="623" w:type="pct"/>
            <w:tcBorders>
              <w:top w:val="nil"/>
              <w:left w:val="nil"/>
              <w:bottom w:val="nil"/>
              <w:right w:val="nil"/>
            </w:tcBorders>
            <w:shd w:val="clear" w:color="auto" w:fill="auto"/>
            <w:noWrap/>
            <w:vAlign w:val="center"/>
            <w:hideMark/>
          </w:tcPr>
          <w:p w14:paraId="161F5F5A"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4C99C14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197D85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8F328DF" w14:textId="77777777" w:rsidTr="007A169D">
        <w:trPr>
          <w:trHeight w:val="85"/>
        </w:trPr>
        <w:tc>
          <w:tcPr>
            <w:tcW w:w="2907" w:type="pct"/>
            <w:tcBorders>
              <w:top w:val="nil"/>
              <w:left w:val="nil"/>
              <w:bottom w:val="nil"/>
              <w:right w:val="nil"/>
            </w:tcBorders>
            <w:shd w:val="clear" w:color="auto" w:fill="auto"/>
            <w:vAlign w:val="center"/>
            <w:hideMark/>
          </w:tcPr>
          <w:p w14:paraId="1277019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8472F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3C472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8264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25F314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8B43C2F" w14:textId="77777777" w:rsidTr="007A169D">
        <w:trPr>
          <w:trHeight w:val="85"/>
        </w:trPr>
        <w:tc>
          <w:tcPr>
            <w:tcW w:w="2907" w:type="pct"/>
            <w:tcBorders>
              <w:top w:val="nil"/>
              <w:left w:val="nil"/>
              <w:bottom w:val="nil"/>
              <w:right w:val="nil"/>
            </w:tcBorders>
            <w:shd w:val="clear" w:color="auto" w:fill="auto"/>
            <w:vAlign w:val="center"/>
            <w:hideMark/>
          </w:tcPr>
          <w:p w14:paraId="1373BAF2" w14:textId="77777777" w:rsidR="007A169D" w:rsidRPr="007A169D" w:rsidRDefault="007A169D" w:rsidP="007A169D">
            <w:pPr>
              <w:spacing w:line="240" w:lineRule="auto"/>
              <w:rPr>
                <w:sz w:val="12"/>
                <w:szCs w:val="12"/>
              </w:rPr>
            </w:pPr>
            <w:r w:rsidRPr="007A169D">
              <w:rPr>
                <w:sz w:val="12"/>
                <w:szCs w:val="12"/>
              </w:rPr>
              <w:t>zasiłki celowe na zakup żywności</w:t>
            </w:r>
          </w:p>
        </w:tc>
        <w:tc>
          <w:tcPr>
            <w:tcW w:w="398" w:type="pct"/>
            <w:tcBorders>
              <w:top w:val="nil"/>
              <w:left w:val="nil"/>
              <w:bottom w:val="nil"/>
              <w:right w:val="nil"/>
            </w:tcBorders>
            <w:shd w:val="clear" w:color="auto" w:fill="auto"/>
            <w:noWrap/>
            <w:vAlign w:val="center"/>
            <w:hideMark/>
          </w:tcPr>
          <w:p w14:paraId="59D797C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EE67A2B" w14:textId="77777777" w:rsidR="007A169D" w:rsidRPr="007A169D" w:rsidRDefault="007A169D" w:rsidP="007A169D">
            <w:pPr>
              <w:spacing w:line="240" w:lineRule="auto"/>
              <w:jc w:val="right"/>
              <w:rPr>
                <w:sz w:val="12"/>
                <w:szCs w:val="12"/>
              </w:rPr>
            </w:pPr>
            <w:r w:rsidRPr="007A169D">
              <w:rPr>
                <w:sz w:val="12"/>
                <w:szCs w:val="12"/>
              </w:rPr>
              <w:t>237 787</w:t>
            </w:r>
          </w:p>
        </w:tc>
        <w:tc>
          <w:tcPr>
            <w:tcW w:w="628" w:type="pct"/>
            <w:tcBorders>
              <w:top w:val="nil"/>
              <w:left w:val="nil"/>
              <w:bottom w:val="nil"/>
              <w:right w:val="nil"/>
            </w:tcBorders>
            <w:shd w:val="clear" w:color="auto" w:fill="auto"/>
            <w:noWrap/>
            <w:vAlign w:val="center"/>
            <w:hideMark/>
          </w:tcPr>
          <w:p w14:paraId="2AE9AB66" w14:textId="77777777" w:rsidR="007A169D" w:rsidRPr="007A169D" w:rsidRDefault="007A169D" w:rsidP="007A169D">
            <w:pPr>
              <w:spacing w:line="240" w:lineRule="auto"/>
              <w:jc w:val="right"/>
              <w:rPr>
                <w:sz w:val="12"/>
                <w:szCs w:val="12"/>
              </w:rPr>
            </w:pPr>
            <w:r w:rsidRPr="007A169D">
              <w:rPr>
                <w:sz w:val="12"/>
                <w:szCs w:val="12"/>
              </w:rPr>
              <w:t>237 787,00</w:t>
            </w:r>
          </w:p>
        </w:tc>
        <w:tc>
          <w:tcPr>
            <w:tcW w:w="443" w:type="pct"/>
            <w:tcBorders>
              <w:top w:val="nil"/>
              <w:left w:val="nil"/>
              <w:bottom w:val="nil"/>
              <w:right w:val="nil"/>
            </w:tcBorders>
            <w:shd w:val="clear" w:color="auto" w:fill="auto"/>
            <w:noWrap/>
            <w:vAlign w:val="center"/>
            <w:hideMark/>
          </w:tcPr>
          <w:p w14:paraId="6161317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357522E" w14:textId="77777777" w:rsidTr="007A169D">
        <w:trPr>
          <w:trHeight w:val="85"/>
        </w:trPr>
        <w:tc>
          <w:tcPr>
            <w:tcW w:w="2907" w:type="pct"/>
            <w:tcBorders>
              <w:top w:val="nil"/>
              <w:left w:val="nil"/>
              <w:bottom w:val="nil"/>
              <w:right w:val="nil"/>
            </w:tcBorders>
            <w:shd w:val="clear" w:color="auto" w:fill="auto"/>
            <w:vAlign w:val="center"/>
            <w:hideMark/>
          </w:tcPr>
          <w:p w14:paraId="6575C49E"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7204D0A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C5FFD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FF4E57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11525C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10CDCB" w14:textId="77777777" w:rsidTr="007A169D">
        <w:trPr>
          <w:trHeight w:val="85"/>
        </w:trPr>
        <w:tc>
          <w:tcPr>
            <w:tcW w:w="2907" w:type="pct"/>
            <w:tcBorders>
              <w:top w:val="nil"/>
              <w:left w:val="nil"/>
              <w:bottom w:val="nil"/>
              <w:right w:val="nil"/>
            </w:tcBorders>
            <w:shd w:val="clear" w:color="auto" w:fill="auto"/>
            <w:vAlign w:val="center"/>
            <w:hideMark/>
          </w:tcPr>
          <w:p w14:paraId="07F89777"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66D7612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FB72CD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13F66B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853EF5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9C43D5" w14:textId="77777777" w:rsidTr="007A169D">
        <w:trPr>
          <w:trHeight w:val="85"/>
        </w:trPr>
        <w:tc>
          <w:tcPr>
            <w:tcW w:w="2907" w:type="pct"/>
            <w:tcBorders>
              <w:top w:val="nil"/>
              <w:left w:val="nil"/>
              <w:bottom w:val="nil"/>
              <w:right w:val="nil"/>
            </w:tcBorders>
            <w:shd w:val="clear" w:color="auto" w:fill="auto"/>
            <w:vAlign w:val="center"/>
            <w:hideMark/>
          </w:tcPr>
          <w:p w14:paraId="4AB3B6A4" w14:textId="77777777" w:rsidR="007A169D" w:rsidRPr="007A169D" w:rsidRDefault="007A169D" w:rsidP="007A169D">
            <w:pPr>
              <w:spacing w:line="240" w:lineRule="auto"/>
              <w:rPr>
                <w:i/>
                <w:iCs/>
                <w:sz w:val="12"/>
                <w:szCs w:val="12"/>
              </w:rPr>
            </w:pPr>
            <w:r w:rsidRPr="007A169D">
              <w:rPr>
                <w:i/>
                <w:iCs/>
                <w:sz w:val="12"/>
                <w:szCs w:val="12"/>
              </w:rPr>
              <w:t>Ustawa z dnia 12 marca 2004 r. o pomocy społecznej</w:t>
            </w:r>
          </w:p>
        </w:tc>
        <w:tc>
          <w:tcPr>
            <w:tcW w:w="398" w:type="pct"/>
            <w:tcBorders>
              <w:top w:val="nil"/>
              <w:left w:val="nil"/>
              <w:bottom w:val="nil"/>
              <w:right w:val="nil"/>
            </w:tcBorders>
            <w:shd w:val="clear" w:color="auto" w:fill="auto"/>
            <w:vAlign w:val="center"/>
            <w:hideMark/>
          </w:tcPr>
          <w:p w14:paraId="6B729FD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276C163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89DEF1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DEAF3E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C55B82" w14:textId="77777777" w:rsidTr="007A169D">
        <w:trPr>
          <w:trHeight w:val="85"/>
        </w:trPr>
        <w:tc>
          <w:tcPr>
            <w:tcW w:w="2907" w:type="pct"/>
            <w:tcBorders>
              <w:top w:val="nil"/>
              <w:left w:val="nil"/>
              <w:bottom w:val="nil"/>
              <w:right w:val="nil"/>
            </w:tcBorders>
            <w:shd w:val="clear" w:color="auto" w:fill="auto"/>
            <w:vAlign w:val="center"/>
            <w:hideMark/>
          </w:tcPr>
          <w:p w14:paraId="1AE3047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2F2B0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91ED8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751386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1EE307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359DDE" w14:textId="77777777" w:rsidTr="007A169D">
        <w:trPr>
          <w:trHeight w:val="85"/>
        </w:trPr>
        <w:tc>
          <w:tcPr>
            <w:tcW w:w="2907" w:type="pct"/>
            <w:tcBorders>
              <w:top w:val="nil"/>
              <w:left w:val="nil"/>
              <w:bottom w:val="nil"/>
              <w:right w:val="nil"/>
            </w:tcBorders>
            <w:shd w:val="clear" w:color="000000" w:fill="CDDEE9"/>
            <w:vAlign w:val="center"/>
            <w:hideMark/>
          </w:tcPr>
          <w:p w14:paraId="335458C1" w14:textId="77777777" w:rsidR="007A169D" w:rsidRPr="007A169D" w:rsidRDefault="007A169D" w:rsidP="007A169D">
            <w:pPr>
              <w:spacing w:line="240" w:lineRule="auto"/>
              <w:rPr>
                <w:b/>
                <w:bCs/>
                <w:sz w:val="12"/>
                <w:szCs w:val="12"/>
              </w:rPr>
            </w:pPr>
            <w:r w:rsidRPr="007A169D">
              <w:rPr>
                <w:b/>
                <w:bCs/>
                <w:sz w:val="12"/>
                <w:szCs w:val="12"/>
              </w:rPr>
              <w:t>Wypłata świadczeń i zasiłków oraz pomoc w naturze - program 4</w:t>
            </w:r>
          </w:p>
        </w:tc>
        <w:tc>
          <w:tcPr>
            <w:tcW w:w="398" w:type="pct"/>
            <w:tcBorders>
              <w:top w:val="nil"/>
              <w:left w:val="nil"/>
              <w:bottom w:val="nil"/>
              <w:right w:val="nil"/>
            </w:tcBorders>
            <w:shd w:val="clear" w:color="000000" w:fill="CDDEE9"/>
            <w:vAlign w:val="center"/>
            <w:hideMark/>
          </w:tcPr>
          <w:p w14:paraId="45DDA560"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vAlign w:val="center"/>
            <w:hideMark/>
          </w:tcPr>
          <w:p w14:paraId="631E35BB" w14:textId="77777777" w:rsidR="007A169D" w:rsidRPr="007A169D" w:rsidRDefault="007A169D" w:rsidP="007A169D">
            <w:pPr>
              <w:spacing w:line="240" w:lineRule="auto"/>
              <w:jc w:val="right"/>
              <w:rPr>
                <w:b/>
                <w:bCs/>
                <w:sz w:val="12"/>
                <w:szCs w:val="12"/>
              </w:rPr>
            </w:pPr>
            <w:r w:rsidRPr="007A169D">
              <w:rPr>
                <w:b/>
                <w:bCs/>
                <w:sz w:val="12"/>
                <w:szCs w:val="12"/>
              </w:rPr>
              <w:t>125 943 623</w:t>
            </w:r>
          </w:p>
        </w:tc>
        <w:tc>
          <w:tcPr>
            <w:tcW w:w="628" w:type="pct"/>
            <w:tcBorders>
              <w:top w:val="nil"/>
              <w:left w:val="nil"/>
              <w:bottom w:val="nil"/>
              <w:right w:val="nil"/>
            </w:tcBorders>
            <w:shd w:val="clear" w:color="000000" w:fill="CDDEE9"/>
            <w:vAlign w:val="center"/>
            <w:hideMark/>
          </w:tcPr>
          <w:p w14:paraId="19002951" w14:textId="77777777" w:rsidR="007A169D" w:rsidRPr="007A169D" w:rsidRDefault="007A169D" w:rsidP="007A169D">
            <w:pPr>
              <w:spacing w:line="240" w:lineRule="auto"/>
              <w:jc w:val="right"/>
              <w:rPr>
                <w:b/>
                <w:bCs/>
                <w:sz w:val="12"/>
                <w:szCs w:val="12"/>
              </w:rPr>
            </w:pPr>
            <w:r w:rsidRPr="007A169D">
              <w:rPr>
                <w:b/>
                <w:bCs/>
                <w:sz w:val="12"/>
                <w:szCs w:val="12"/>
              </w:rPr>
              <w:t>125 688 459,62</w:t>
            </w:r>
          </w:p>
        </w:tc>
        <w:tc>
          <w:tcPr>
            <w:tcW w:w="443" w:type="pct"/>
            <w:tcBorders>
              <w:top w:val="nil"/>
              <w:left w:val="nil"/>
              <w:bottom w:val="nil"/>
              <w:right w:val="nil"/>
            </w:tcBorders>
            <w:shd w:val="clear" w:color="000000" w:fill="CDDEE9"/>
            <w:vAlign w:val="center"/>
            <w:hideMark/>
          </w:tcPr>
          <w:p w14:paraId="363DCEDC" w14:textId="77777777" w:rsidR="007A169D" w:rsidRPr="007A169D" w:rsidRDefault="007A169D" w:rsidP="007A169D">
            <w:pPr>
              <w:spacing w:line="240" w:lineRule="auto"/>
              <w:jc w:val="right"/>
              <w:rPr>
                <w:b/>
                <w:bCs/>
                <w:sz w:val="12"/>
                <w:szCs w:val="12"/>
              </w:rPr>
            </w:pPr>
            <w:r w:rsidRPr="007A169D">
              <w:rPr>
                <w:b/>
                <w:bCs/>
                <w:sz w:val="12"/>
                <w:szCs w:val="12"/>
              </w:rPr>
              <w:t>99,8%</w:t>
            </w:r>
          </w:p>
        </w:tc>
      </w:tr>
      <w:tr w:rsidR="007A169D" w:rsidRPr="007A169D" w14:paraId="083C74A4" w14:textId="77777777" w:rsidTr="007A169D">
        <w:trPr>
          <w:trHeight w:val="85"/>
        </w:trPr>
        <w:tc>
          <w:tcPr>
            <w:tcW w:w="2907" w:type="pct"/>
            <w:tcBorders>
              <w:top w:val="nil"/>
              <w:left w:val="nil"/>
              <w:bottom w:val="nil"/>
              <w:right w:val="nil"/>
            </w:tcBorders>
            <w:shd w:val="clear" w:color="auto" w:fill="auto"/>
            <w:vAlign w:val="center"/>
            <w:hideMark/>
          </w:tcPr>
          <w:p w14:paraId="2FF64696"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5FEA29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AF3F6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21F80F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DA3994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6A8701" w14:textId="77777777" w:rsidTr="007A169D">
        <w:trPr>
          <w:trHeight w:val="85"/>
        </w:trPr>
        <w:tc>
          <w:tcPr>
            <w:tcW w:w="2907" w:type="pct"/>
            <w:tcBorders>
              <w:top w:val="nil"/>
              <w:left w:val="nil"/>
              <w:bottom w:val="nil"/>
              <w:right w:val="nil"/>
            </w:tcBorders>
            <w:shd w:val="clear" w:color="000000" w:fill="EAF1F6"/>
            <w:vAlign w:val="center"/>
            <w:hideMark/>
          </w:tcPr>
          <w:p w14:paraId="12537971" w14:textId="77777777" w:rsidR="007A169D" w:rsidRPr="007A169D" w:rsidRDefault="007A169D" w:rsidP="007A169D">
            <w:pPr>
              <w:spacing w:line="240" w:lineRule="auto"/>
              <w:rPr>
                <w:b/>
                <w:bCs/>
                <w:sz w:val="12"/>
                <w:szCs w:val="12"/>
              </w:rPr>
            </w:pPr>
            <w:r w:rsidRPr="007A169D">
              <w:rPr>
                <w:b/>
                <w:bCs/>
                <w:sz w:val="12"/>
                <w:szCs w:val="12"/>
              </w:rPr>
              <w:t>Zasiłki i pomoc w naturze - zadanie 1</w:t>
            </w:r>
          </w:p>
        </w:tc>
        <w:tc>
          <w:tcPr>
            <w:tcW w:w="398" w:type="pct"/>
            <w:tcBorders>
              <w:top w:val="nil"/>
              <w:left w:val="nil"/>
              <w:bottom w:val="nil"/>
              <w:right w:val="nil"/>
            </w:tcBorders>
            <w:shd w:val="clear" w:color="000000" w:fill="EAF1F6"/>
            <w:vAlign w:val="center"/>
            <w:hideMark/>
          </w:tcPr>
          <w:p w14:paraId="2766B0EE"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299E5BE0" w14:textId="77777777" w:rsidR="007A169D" w:rsidRPr="007A169D" w:rsidRDefault="007A169D" w:rsidP="007A169D">
            <w:pPr>
              <w:spacing w:line="240" w:lineRule="auto"/>
              <w:jc w:val="right"/>
              <w:rPr>
                <w:b/>
                <w:bCs/>
                <w:sz w:val="12"/>
                <w:szCs w:val="12"/>
              </w:rPr>
            </w:pPr>
            <w:r w:rsidRPr="007A169D">
              <w:rPr>
                <w:b/>
                <w:bCs/>
                <w:sz w:val="12"/>
                <w:szCs w:val="12"/>
              </w:rPr>
              <w:t>7 849 133</w:t>
            </w:r>
          </w:p>
        </w:tc>
        <w:tc>
          <w:tcPr>
            <w:tcW w:w="628" w:type="pct"/>
            <w:tcBorders>
              <w:top w:val="nil"/>
              <w:left w:val="nil"/>
              <w:bottom w:val="nil"/>
              <w:right w:val="nil"/>
            </w:tcBorders>
            <w:shd w:val="clear" w:color="000000" w:fill="EAF1F6"/>
            <w:vAlign w:val="center"/>
            <w:hideMark/>
          </w:tcPr>
          <w:p w14:paraId="3B3769CE" w14:textId="77777777" w:rsidR="007A169D" w:rsidRPr="007A169D" w:rsidRDefault="007A169D" w:rsidP="007A169D">
            <w:pPr>
              <w:spacing w:line="240" w:lineRule="auto"/>
              <w:jc w:val="right"/>
              <w:rPr>
                <w:b/>
                <w:bCs/>
                <w:sz w:val="12"/>
                <w:szCs w:val="12"/>
              </w:rPr>
            </w:pPr>
            <w:r w:rsidRPr="007A169D">
              <w:rPr>
                <w:b/>
                <w:bCs/>
                <w:sz w:val="12"/>
                <w:szCs w:val="12"/>
              </w:rPr>
              <w:t>7 793 622,78</w:t>
            </w:r>
          </w:p>
        </w:tc>
        <w:tc>
          <w:tcPr>
            <w:tcW w:w="443" w:type="pct"/>
            <w:tcBorders>
              <w:top w:val="nil"/>
              <w:left w:val="nil"/>
              <w:bottom w:val="nil"/>
              <w:right w:val="nil"/>
            </w:tcBorders>
            <w:shd w:val="clear" w:color="000000" w:fill="EAF1F6"/>
            <w:vAlign w:val="center"/>
            <w:hideMark/>
          </w:tcPr>
          <w:p w14:paraId="57E2DDF9" w14:textId="77777777" w:rsidR="007A169D" w:rsidRPr="007A169D" w:rsidRDefault="007A169D" w:rsidP="007A169D">
            <w:pPr>
              <w:spacing w:line="240" w:lineRule="auto"/>
              <w:jc w:val="right"/>
              <w:rPr>
                <w:b/>
                <w:bCs/>
                <w:sz w:val="12"/>
                <w:szCs w:val="12"/>
              </w:rPr>
            </w:pPr>
            <w:r w:rsidRPr="007A169D">
              <w:rPr>
                <w:b/>
                <w:bCs/>
                <w:sz w:val="12"/>
                <w:szCs w:val="12"/>
              </w:rPr>
              <w:t>99,3%</w:t>
            </w:r>
          </w:p>
        </w:tc>
      </w:tr>
      <w:tr w:rsidR="007A169D" w:rsidRPr="007A169D" w14:paraId="49B3734A" w14:textId="77777777" w:rsidTr="007A169D">
        <w:trPr>
          <w:trHeight w:val="85"/>
        </w:trPr>
        <w:tc>
          <w:tcPr>
            <w:tcW w:w="2907" w:type="pct"/>
            <w:tcBorders>
              <w:top w:val="nil"/>
              <w:left w:val="nil"/>
              <w:bottom w:val="nil"/>
              <w:right w:val="nil"/>
            </w:tcBorders>
            <w:shd w:val="clear" w:color="auto" w:fill="auto"/>
            <w:vAlign w:val="center"/>
            <w:hideMark/>
          </w:tcPr>
          <w:p w14:paraId="52C9FA45"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2992F8C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5F416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F5D45C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84B3EC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5DC42A" w14:textId="77777777" w:rsidTr="007A169D">
        <w:trPr>
          <w:trHeight w:val="85"/>
        </w:trPr>
        <w:tc>
          <w:tcPr>
            <w:tcW w:w="2907" w:type="pct"/>
            <w:tcBorders>
              <w:top w:val="nil"/>
              <w:left w:val="nil"/>
              <w:bottom w:val="nil"/>
              <w:right w:val="nil"/>
            </w:tcBorders>
            <w:shd w:val="clear" w:color="auto" w:fill="auto"/>
            <w:vAlign w:val="center"/>
            <w:hideMark/>
          </w:tcPr>
          <w:p w14:paraId="045ABD6C"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i/>
                <w:iCs/>
                <w:sz w:val="12"/>
                <w:szCs w:val="12"/>
              </w:rPr>
              <w:t xml:space="preserve"> pomoc osobom i rodzinom mającym niskie dochody oraz posiadającym orzeczenie o niepełnosprawności, a nie posiadających uprawnień do renty ani emerytury </w:t>
            </w:r>
          </w:p>
        </w:tc>
        <w:tc>
          <w:tcPr>
            <w:tcW w:w="398" w:type="pct"/>
            <w:tcBorders>
              <w:top w:val="nil"/>
              <w:left w:val="nil"/>
              <w:bottom w:val="nil"/>
              <w:right w:val="nil"/>
            </w:tcBorders>
            <w:shd w:val="clear" w:color="auto" w:fill="auto"/>
            <w:noWrap/>
            <w:vAlign w:val="center"/>
            <w:hideMark/>
          </w:tcPr>
          <w:p w14:paraId="28217C0D"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27A0D1D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F9E29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1AFABC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6E1A18" w14:textId="77777777" w:rsidTr="007A169D">
        <w:trPr>
          <w:trHeight w:val="85"/>
        </w:trPr>
        <w:tc>
          <w:tcPr>
            <w:tcW w:w="2907" w:type="pct"/>
            <w:tcBorders>
              <w:top w:val="nil"/>
              <w:left w:val="nil"/>
              <w:bottom w:val="nil"/>
              <w:right w:val="nil"/>
            </w:tcBorders>
            <w:shd w:val="clear" w:color="auto" w:fill="auto"/>
            <w:vAlign w:val="center"/>
            <w:hideMark/>
          </w:tcPr>
          <w:p w14:paraId="373B550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3AACB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01A06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173963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A568D0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A91168" w14:textId="77777777" w:rsidTr="007A169D">
        <w:trPr>
          <w:trHeight w:val="85"/>
        </w:trPr>
        <w:tc>
          <w:tcPr>
            <w:tcW w:w="2907" w:type="pct"/>
            <w:tcBorders>
              <w:top w:val="nil"/>
              <w:left w:val="nil"/>
              <w:bottom w:val="nil"/>
              <w:right w:val="nil"/>
            </w:tcBorders>
            <w:shd w:val="clear" w:color="auto" w:fill="auto"/>
            <w:vAlign w:val="center"/>
            <w:hideMark/>
          </w:tcPr>
          <w:p w14:paraId="0BEBD38D" w14:textId="77777777" w:rsidR="007A169D" w:rsidRPr="007A169D" w:rsidRDefault="007A169D" w:rsidP="007A169D">
            <w:pPr>
              <w:spacing w:line="240" w:lineRule="auto"/>
              <w:jc w:val="both"/>
              <w:rPr>
                <w:sz w:val="12"/>
                <w:szCs w:val="12"/>
              </w:rPr>
            </w:pPr>
            <w:r w:rsidRPr="007A169D">
              <w:rPr>
                <w:sz w:val="12"/>
                <w:szCs w:val="12"/>
              </w:rPr>
              <w:t>Zadanie finansowane jest ze środków własnych m.st. Warszawy oraz z dotacji z budżetu państwa na realizację zadań własnych gminy</w:t>
            </w:r>
          </w:p>
        </w:tc>
        <w:tc>
          <w:tcPr>
            <w:tcW w:w="398" w:type="pct"/>
            <w:tcBorders>
              <w:top w:val="nil"/>
              <w:left w:val="nil"/>
              <w:bottom w:val="nil"/>
              <w:right w:val="nil"/>
            </w:tcBorders>
            <w:shd w:val="clear" w:color="auto" w:fill="auto"/>
            <w:noWrap/>
            <w:vAlign w:val="center"/>
            <w:hideMark/>
          </w:tcPr>
          <w:p w14:paraId="711F90FA"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6309AEF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58A4C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5A6376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F07998" w14:textId="77777777" w:rsidTr="007A169D">
        <w:trPr>
          <w:trHeight w:val="85"/>
        </w:trPr>
        <w:tc>
          <w:tcPr>
            <w:tcW w:w="2907" w:type="pct"/>
            <w:tcBorders>
              <w:top w:val="nil"/>
              <w:left w:val="nil"/>
              <w:bottom w:val="nil"/>
              <w:right w:val="nil"/>
            </w:tcBorders>
            <w:shd w:val="clear" w:color="auto" w:fill="auto"/>
            <w:vAlign w:val="center"/>
            <w:hideMark/>
          </w:tcPr>
          <w:p w14:paraId="150DC78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AD675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61EC1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EAA06E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D733F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2AD909" w14:textId="77777777" w:rsidTr="007A169D">
        <w:trPr>
          <w:trHeight w:val="85"/>
        </w:trPr>
        <w:tc>
          <w:tcPr>
            <w:tcW w:w="2907" w:type="pct"/>
            <w:tcBorders>
              <w:top w:val="nil"/>
              <w:left w:val="nil"/>
              <w:bottom w:val="nil"/>
              <w:right w:val="nil"/>
            </w:tcBorders>
            <w:shd w:val="clear" w:color="auto" w:fill="auto"/>
            <w:vAlign w:val="center"/>
            <w:hideMark/>
          </w:tcPr>
          <w:p w14:paraId="59759C5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w:t>
            </w:r>
          </w:p>
        </w:tc>
        <w:tc>
          <w:tcPr>
            <w:tcW w:w="398" w:type="pct"/>
            <w:tcBorders>
              <w:top w:val="nil"/>
              <w:left w:val="nil"/>
              <w:bottom w:val="nil"/>
              <w:right w:val="nil"/>
            </w:tcBorders>
            <w:shd w:val="clear" w:color="auto" w:fill="auto"/>
            <w:vAlign w:val="center"/>
            <w:hideMark/>
          </w:tcPr>
          <w:p w14:paraId="0FFC044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23C3077" w14:textId="77777777" w:rsidR="007A169D" w:rsidRPr="007A169D" w:rsidRDefault="007A169D" w:rsidP="007A169D">
            <w:pPr>
              <w:spacing w:line="240" w:lineRule="auto"/>
              <w:jc w:val="right"/>
              <w:rPr>
                <w:i/>
                <w:iCs/>
                <w:sz w:val="12"/>
                <w:szCs w:val="12"/>
              </w:rPr>
            </w:pPr>
            <w:r w:rsidRPr="007A169D">
              <w:rPr>
                <w:i/>
                <w:iCs/>
                <w:sz w:val="12"/>
                <w:szCs w:val="12"/>
              </w:rPr>
              <w:t>7 849 133</w:t>
            </w:r>
          </w:p>
        </w:tc>
        <w:tc>
          <w:tcPr>
            <w:tcW w:w="628" w:type="pct"/>
            <w:tcBorders>
              <w:top w:val="nil"/>
              <w:left w:val="nil"/>
              <w:bottom w:val="nil"/>
              <w:right w:val="nil"/>
            </w:tcBorders>
            <w:shd w:val="clear" w:color="auto" w:fill="auto"/>
            <w:noWrap/>
            <w:vAlign w:val="center"/>
            <w:hideMark/>
          </w:tcPr>
          <w:p w14:paraId="6A1C32EC" w14:textId="77777777" w:rsidR="007A169D" w:rsidRPr="007A169D" w:rsidRDefault="007A169D" w:rsidP="007A169D">
            <w:pPr>
              <w:spacing w:line="240" w:lineRule="auto"/>
              <w:jc w:val="right"/>
              <w:rPr>
                <w:i/>
                <w:iCs/>
                <w:sz w:val="12"/>
                <w:szCs w:val="12"/>
              </w:rPr>
            </w:pPr>
            <w:r w:rsidRPr="007A169D">
              <w:rPr>
                <w:i/>
                <w:iCs/>
                <w:sz w:val="12"/>
                <w:szCs w:val="12"/>
              </w:rPr>
              <w:t>7 793 622,78</w:t>
            </w:r>
          </w:p>
        </w:tc>
        <w:tc>
          <w:tcPr>
            <w:tcW w:w="443" w:type="pct"/>
            <w:tcBorders>
              <w:top w:val="nil"/>
              <w:left w:val="nil"/>
              <w:bottom w:val="nil"/>
              <w:right w:val="nil"/>
            </w:tcBorders>
            <w:shd w:val="clear" w:color="auto" w:fill="auto"/>
            <w:noWrap/>
            <w:vAlign w:val="center"/>
            <w:hideMark/>
          </w:tcPr>
          <w:p w14:paraId="56DA84F0" w14:textId="77777777" w:rsidR="007A169D" w:rsidRPr="007A169D" w:rsidRDefault="007A169D" w:rsidP="007A169D">
            <w:pPr>
              <w:spacing w:line="240" w:lineRule="auto"/>
              <w:jc w:val="right"/>
              <w:rPr>
                <w:i/>
                <w:iCs/>
                <w:sz w:val="12"/>
                <w:szCs w:val="12"/>
              </w:rPr>
            </w:pPr>
            <w:r w:rsidRPr="007A169D">
              <w:rPr>
                <w:i/>
                <w:iCs/>
                <w:sz w:val="12"/>
                <w:szCs w:val="12"/>
              </w:rPr>
              <w:t>99,3%</w:t>
            </w:r>
          </w:p>
        </w:tc>
      </w:tr>
      <w:tr w:rsidR="007A169D" w:rsidRPr="007A169D" w14:paraId="175D5F2C" w14:textId="77777777" w:rsidTr="007A169D">
        <w:trPr>
          <w:trHeight w:val="85"/>
        </w:trPr>
        <w:tc>
          <w:tcPr>
            <w:tcW w:w="2907" w:type="pct"/>
            <w:tcBorders>
              <w:top w:val="nil"/>
              <w:left w:val="nil"/>
              <w:bottom w:val="nil"/>
              <w:right w:val="nil"/>
            </w:tcBorders>
            <w:shd w:val="clear" w:color="auto" w:fill="auto"/>
            <w:vAlign w:val="center"/>
            <w:hideMark/>
          </w:tcPr>
          <w:p w14:paraId="3ED4ECA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0988DB2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24D32E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6A599E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A0F48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EE9B94" w14:textId="77777777" w:rsidTr="007A169D">
        <w:trPr>
          <w:trHeight w:val="85"/>
        </w:trPr>
        <w:tc>
          <w:tcPr>
            <w:tcW w:w="2907" w:type="pct"/>
            <w:tcBorders>
              <w:top w:val="nil"/>
              <w:left w:val="nil"/>
              <w:bottom w:val="nil"/>
              <w:right w:val="nil"/>
            </w:tcBorders>
            <w:shd w:val="clear" w:color="auto" w:fill="auto"/>
            <w:vAlign w:val="center"/>
            <w:hideMark/>
          </w:tcPr>
          <w:p w14:paraId="7418DA7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85214</w:t>
            </w:r>
          </w:p>
        </w:tc>
        <w:tc>
          <w:tcPr>
            <w:tcW w:w="398" w:type="pct"/>
            <w:tcBorders>
              <w:top w:val="nil"/>
              <w:left w:val="nil"/>
              <w:bottom w:val="nil"/>
              <w:right w:val="nil"/>
            </w:tcBorders>
            <w:shd w:val="clear" w:color="auto" w:fill="auto"/>
            <w:vAlign w:val="center"/>
            <w:hideMark/>
          </w:tcPr>
          <w:p w14:paraId="788141D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1C7F42E" w14:textId="77777777" w:rsidR="007A169D" w:rsidRPr="007A169D" w:rsidRDefault="007A169D" w:rsidP="007A169D">
            <w:pPr>
              <w:spacing w:line="240" w:lineRule="auto"/>
              <w:jc w:val="right"/>
              <w:rPr>
                <w:i/>
                <w:iCs/>
                <w:sz w:val="12"/>
                <w:szCs w:val="12"/>
              </w:rPr>
            </w:pPr>
            <w:r w:rsidRPr="007A169D">
              <w:rPr>
                <w:i/>
                <w:iCs/>
                <w:sz w:val="12"/>
                <w:szCs w:val="12"/>
              </w:rPr>
              <w:t>3 384 222</w:t>
            </w:r>
          </w:p>
        </w:tc>
        <w:tc>
          <w:tcPr>
            <w:tcW w:w="628" w:type="pct"/>
            <w:tcBorders>
              <w:top w:val="nil"/>
              <w:left w:val="nil"/>
              <w:bottom w:val="nil"/>
              <w:right w:val="nil"/>
            </w:tcBorders>
            <w:shd w:val="clear" w:color="auto" w:fill="auto"/>
            <w:vAlign w:val="center"/>
            <w:hideMark/>
          </w:tcPr>
          <w:p w14:paraId="3EEF542A" w14:textId="77777777" w:rsidR="007A169D" w:rsidRPr="007A169D" w:rsidRDefault="007A169D" w:rsidP="007A169D">
            <w:pPr>
              <w:spacing w:line="240" w:lineRule="auto"/>
              <w:jc w:val="right"/>
              <w:rPr>
                <w:i/>
                <w:iCs/>
                <w:sz w:val="12"/>
                <w:szCs w:val="12"/>
              </w:rPr>
            </w:pPr>
            <w:r w:rsidRPr="007A169D">
              <w:rPr>
                <w:i/>
                <w:iCs/>
                <w:sz w:val="12"/>
                <w:szCs w:val="12"/>
              </w:rPr>
              <w:t>3 352 377,69</w:t>
            </w:r>
          </w:p>
        </w:tc>
        <w:tc>
          <w:tcPr>
            <w:tcW w:w="443" w:type="pct"/>
            <w:tcBorders>
              <w:top w:val="nil"/>
              <w:left w:val="nil"/>
              <w:bottom w:val="nil"/>
              <w:right w:val="nil"/>
            </w:tcBorders>
            <w:shd w:val="clear" w:color="auto" w:fill="auto"/>
            <w:vAlign w:val="center"/>
            <w:hideMark/>
          </w:tcPr>
          <w:p w14:paraId="7E7CA5B9" w14:textId="77777777" w:rsidR="007A169D" w:rsidRPr="007A169D" w:rsidRDefault="007A169D" w:rsidP="007A169D">
            <w:pPr>
              <w:spacing w:line="240" w:lineRule="auto"/>
              <w:jc w:val="right"/>
              <w:rPr>
                <w:i/>
                <w:iCs/>
                <w:sz w:val="12"/>
                <w:szCs w:val="12"/>
              </w:rPr>
            </w:pPr>
            <w:r w:rsidRPr="007A169D">
              <w:rPr>
                <w:i/>
                <w:iCs/>
                <w:sz w:val="12"/>
                <w:szCs w:val="12"/>
              </w:rPr>
              <w:t>99,1%</w:t>
            </w:r>
          </w:p>
        </w:tc>
      </w:tr>
      <w:tr w:rsidR="007A169D" w:rsidRPr="007A169D" w14:paraId="567DA0D3" w14:textId="77777777" w:rsidTr="007A169D">
        <w:trPr>
          <w:trHeight w:val="85"/>
        </w:trPr>
        <w:tc>
          <w:tcPr>
            <w:tcW w:w="2907" w:type="pct"/>
            <w:tcBorders>
              <w:top w:val="nil"/>
              <w:left w:val="nil"/>
              <w:bottom w:val="nil"/>
              <w:right w:val="nil"/>
            </w:tcBorders>
            <w:shd w:val="clear" w:color="auto" w:fill="auto"/>
            <w:vAlign w:val="center"/>
            <w:hideMark/>
          </w:tcPr>
          <w:p w14:paraId="72D3297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29EBD7D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7C3F96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4436A9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5BEC1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C86FC2" w14:textId="77777777" w:rsidTr="007A169D">
        <w:trPr>
          <w:trHeight w:val="85"/>
        </w:trPr>
        <w:tc>
          <w:tcPr>
            <w:tcW w:w="2907" w:type="pct"/>
            <w:tcBorders>
              <w:top w:val="nil"/>
              <w:left w:val="nil"/>
              <w:bottom w:val="nil"/>
              <w:right w:val="nil"/>
            </w:tcBorders>
            <w:shd w:val="clear" w:color="auto" w:fill="auto"/>
            <w:vAlign w:val="center"/>
            <w:hideMark/>
          </w:tcPr>
          <w:p w14:paraId="2C8F906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AA3796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C75A19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7C5D0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CFA3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28094C" w14:textId="77777777" w:rsidTr="007A169D">
        <w:trPr>
          <w:trHeight w:val="85"/>
        </w:trPr>
        <w:tc>
          <w:tcPr>
            <w:tcW w:w="2907" w:type="pct"/>
            <w:tcBorders>
              <w:top w:val="nil"/>
              <w:left w:val="nil"/>
              <w:bottom w:val="nil"/>
              <w:right w:val="nil"/>
            </w:tcBorders>
            <w:shd w:val="clear" w:color="auto" w:fill="auto"/>
            <w:vAlign w:val="center"/>
            <w:hideMark/>
          </w:tcPr>
          <w:p w14:paraId="66743BDE" w14:textId="77777777" w:rsidR="007A169D" w:rsidRPr="007A169D" w:rsidRDefault="007A169D" w:rsidP="007A169D">
            <w:pPr>
              <w:spacing w:line="240" w:lineRule="auto"/>
              <w:rPr>
                <w:sz w:val="12"/>
                <w:szCs w:val="12"/>
              </w:rPr>
            </w:pPr>
            <w:r w:rsidRPr="007A169D">
              <w:rPr>
                <w:sz w:val="12"/>
                <w:szCs w:val="12"/>
              </w:rPr>
              <w:t>zasiłki celowe:</w:t>
            </w:r>
          </w:p>
        </w:tc>
        <w:tc>
          <w:tcPr>
            <w:tcW w:w="398" w:type="pct"/>
            <w:tcBorders>
              <w:top w:val="nil"/>
              <w:left w:val="nil"/>
              <w:bottom w:val="nil"/>
              <w:right w:val="nil"/>
            </w:tcBorders>
            <w:shd w:val="clear" w:color="auto" w:fill="auto"/>
            <w:vAlign w:val="center"/>
            <w:hideMark/>
          </w:tcPr>
          <w:p w14:paraId="14299E0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BA10981" w14:textId="77777777" w:rsidR="007A169D" w:rsidRPr="007A169D" w:rsidRDefault="007A169D" w:rsidP="007A169D">
            <w:pPr>
              <w:spacing w:line="240" w:lineRule="auto"/>
              <w:jc w:val="right"/>
              <w:rPr>
                <w:i/>
                <w:iCs/>
                <w:sz w:val="12"/>
                <w:szCs w:val="12"/>
              </w:rPr>
            </w:pPr>
            <w:r w:rsidRPr="007A169D">
              <w:rPr>
                <w:i/>
                <w:iCs/>
                <w:sz w:val="12"/>
                <w:szCs w:val="12"/>
              </w:rPr>
              <w:t>2 891 834</w:t>
            </w:r>
          </w:p>
        </w:tc>
        <w:tc>
          <w:tcPr>
            <w:tcW w:w="628" w:type="pct"/>
            <w:tcBorders>
              <w:top w:val="nil"/>
              <w:left w:val="nil"/>
              <w:bottom w:val="nil"/>
              <w:right w:val="nil"/>
            </w:tcBorders>
            <w:shd w:val="clear" w:color="auto" w:fill="auto"/>
            <w:noWrap/>
            <w:vAlign w:val="center"/>
            <w:hideMark/>
          </w:tcPr>
          <w:p w14:paraId="0BF656DC" w14:textId="77777777" w:rsidR="007A169D" w:rsidRPr="007A169D" w:rsidRDefault="007A169D" w:rsidP="007A169D">
            <w:pPr>
              <w:spacing w:line="240" w:lineRule="auto"/>
              <w:jc w:val="right"/>
              <w:rPr>
                <w:sz w:val="12"/>
                <w:szCs w:val="12"/>
              </w:rPr>
            </w:pPr>
            <w:r w:rsidRPr="007A169D">
              <w:rPr>
                <w:sz w:val="12"/>
                <w:szCs w:val="12"/>
              </w:rPr>
              <w:t>2 891 834,00</w:t>
            </w:r>
          </w:p>
        </w:tc>
        <w:tc>
          <w:tcPr>
            <w:tcW w:w="443" w:type="pct"/>
            <w:tcBorders>
              <w:top w:val="nil"/>
              <w:left w:val="nil"/>
              <w:bottom w:val="nil"/>
              <w:right w:val="nil"/>
            </w:tcBorders>
            <w:shd w:val="clear" w:color="auto" w:fill="auto"/>
            <w:noWrap/>
            <w:vAlign w:val="center"/>
            <w:hideMark/>
          </w:tcPr>
          <w:p w14:paraId="046EE3D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E2070DE" w14:textId="77777777" w:rsidTr="007A169D">
        <w:trPr>
          <w:trHeight w:val="85"/>
        </w:trPr>
        <w:tc>
          <w:tcPr>
            <w:tcW w:w="2907" w:type="pct"/>
            <w:tcBorders>
              <w:top w:val="nil"/>
              <w:left w:val="nil"/>
              <w:bottom w:val="nil"/>
              <w:right w:val="nil"/>
            </w:tcBorders>
            <w:shd w:val="clear" w:color="auto" w:fill="auto"/>
            <w:vAlign w:val="center"/>
            <w:hideMark/>
          </w:tcPr>
          <w:p w14:paraId="73F9800C" w14:textId="77777777" w:rsidR="007A169D" w:rsidRPr="007A169D" w:rsidRDefault="007A169D" w:rsidP="007A169D">
            <w:pPr>
              <w:spacing w:line="240" w:lineRule="auto"/>
              <w:rPr>
                <w:i/>
                <w:iCs/>
                <w:sz w:val="12"/>
                <w:szCs w:val="12"/>
              </w:rPr>
            </w:pPr>
            <w:r w:rsidRPr="007A169D">
              <w:rPr>
                <w:i/>
                <w:iCs/>
                <w:sz w:val="12"/>
                <w:szCs w:val="12"/>
              </w:rPr>
              <w:t xml:space="preserve"> - zasiłki celowe specjalne - średnia wartość zasiłku - 311,31 zł, liczba świadczeń - 4.195, liczba świadczeniobiorców - 1.021 osób</w:t>
            </w:r>
          </w:p>
        </w:tc>
        <w:tc>
          <w:tcPr>
            <w:tcW w:w="398" w:type="pct"/>
            <w:tcBorders>
              <w:top w:val="nil"/>
              <w:left w:val="nil"/>
              <w:bottom w:val="nil"/>
              <w:right w:val="nil"/>
            </w:tcBorders>
            <w:shd w:val="clear" w:color="auto" w:fill="auto"/>
            <w:vAlign w:val="center"/>
            <w:hideMark/>
          </w:tcPr>
          <w:p w14:paraId="45B24B9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40AA3D0" w14:textId="77777777" w:rsidR="007A169D" w:rsidRPr="007A169D" w:rsidRDefault="007A169D" w:rsidP="007A169D">
            <w:pPr>
              <w:spacing w:line="240" w:lineRule="auto"/>
              <w:jc w:val="right"/>
              <w:rPr>
                <w:i/>
                <w:iCs/>
                <w:sz w:val="12"/>
                <w:szCs w:val="12"/>
              </w:rPr>
            </w:pPr>
            <w:r w:rsidRPr="007A169D">
              <w:rPr>
                <w:i/>
                <w:iCs/>
                <w:sz w:val="12"/>
                <w:szCs w:val="12"/>
              </w:rPr>
              <w:t>1 305 953</w:t>
            </w:r>
          </w:p>
        </w:tc>
        <w:tc>
          <w:tcPr>
            <w:tcW w:w="628" w:type="pct"/>
            <w:tcBorders>
              <w:top w:val="nil"/>
              <w:left w:val="nil"/>
              <w:bottom w:val="nil"/>
              <w:right w:val="nil"/>
            </w:tcBorders>
            <w:shd w:val="clear" w:color="auto" w:fill="auto"/>
            <w:noWrap/>
            <w:vAlign w:val="center"/>
            <w:hideMark/>
          </w:tcPr>
          <w:p w14:paraId="073B591A" w14:textId="77777777" w:rsidR="007A169D" w:rsidRPr="007A169D" w:rsidRDefault="007A169D" w:rsidP="007A169D">
            <w:pPr>
              <w:spacing w:line="240" w:lineRule="auto"/>
              <w:jc w:val="right"/>
              <w:rPr>
                <w:i/>
                <w:iCs/>
                <w:sz w:val="12"/>
                <w:szCs w:val="12"/>
              </w:rPr>
            </w:pPr>
            <w:r w:rsidRPr="007A169D">
              <w:rPr>
                <w:i/>
                <w:iCs/>
                <w:sz w:val="12"/>
                <w:szCs w:val="12"/>
              </w:rPr>
              <w:t>1 305 953,00</w:t>
            </w:r>
          </w:p>
        </w:tc>
        <w:tc>
          <w:tcPr>
            <w:tcW w:w="443" w:type="pct"/>
            <w:tcBorders>
              <w:top w:val="nil"/>
              <w:left w:val="nil"/>
              <w:bottom w:val="nil"/>
              <w:right w:val="nil"/>
            </w:tcBorders>
            <w:shd w:val="clear" w:color="auto" w:fill="auto"/>
            <w:noWrap/>
            <w:vAlign w:val="center"/>
            <w:hideMark/>
          </w:tcPr>
          <w:p w14:paraId="0AD5FB9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10D75C5" w14:textId="77777777" w:rsidTr="007A169D">
        <w:trPr>
          <w:trHeight w:val="85"/>
        </w:trPr>
        <w:tc>
          <w:tcPr>
            <w:tcW w:w="2907" w:type="pct"/>
            <w:tcBorders>
              <w:top w:val="nil"/>
              <w:left w:val="nil"/>
              <w:bottom w:val="nil"/>
              <w:right w:val="nil"/>
            </w:tcBorders>
            <w:shd w:val="clear" w:color="auto" w:fill="auto"/>
            <w:vAlign w:val="center"/>
            <w:hideMark/>
          </w:tcPr>
          <w:p w14:paraId="4D96DF45" w14:textId="77777777" w:rsidR="007A169D" w:rsidRPr="007A169D" w:rsidRDefault="007A169D" w:rsidP="007A169D">
            <w:pPr>
              <w:spacing w:line="240" w:lineRule="auto"/>
              <w:rPr>
                <w:i/>
                <w:iCs/>
                <w:sz w:val="12"/>
                <w:szCs w:val="12"/>
              </w:rPr>
            </w:pPr>
            <w:r w:rsidRPr="007A169D">
              <w:rPr>
                <w:i/>
                <w:iCs/>
                <w:sz w:val="12"/>
                <w:szCs w:val="12"/>
              </w:rPr>
              <w:t xml:space="preserve"> - koszty leczenia - średnia wartość zasiłku - 305,45 zł, liczba świadczeń - 1.130, liczba świadczeniobiorców - 433 osoby</w:t>
            </w:r>
          </w:p>
        </w:tc>
        <w:tc>
          <w:tcPr>
            <w:tcW w:w="398" w:type="pct"/>
            <w:tcBorders>
              <w:top w:val="nil"/>
              <w:left w:val="nil"/>
              <w:bottom w:val="nil"/>
              <w:right w:val="nil"/>
            </w:tcBorders>
            <w:shd w:val="clear" w:color="auto" w:fill="auto"/>
            <w:vAlign w:val="center"/>
            <w:hideMark/>
          </w:tcPr>
          <w:p w14:paraId="3000461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58E9D88" w14:textId="77777777" w:rsidR="007A169D" w:rsidRPr="007A169D" w:rsidRDefault="007A169D" w:rsidP="007A169D">
            <w:pPr>
              <w:spacing w:line="240" w:lineRule="auto"/>
              <w:jc w:val="right"/>
              <w:rPr>
                <w:i/>
                <w:iCs/>
                <w:sz w:val="12"/>
                <w:szCs w:val="12"/>
              </w:rPr>
            </w:pPr>
            <w:r w:rsidRPr="007A169D">
              <w:rPr>
                <w:i/>
                <w:iCs/>
                <w:sz w:val="12"/>
                <w:szCs w:val="12"/>
              </w:rPr>
              <w:t>345 162</w:t>
            </w:r>
          </w:p>
        </w:tc>
        <w:tc>
          <w:tcPr>
            <w:tcW w:w="628" w:type="pct"/>
            <w:tcBorders>
              <w:top w:val="nil"/>
              <w:left w:val="nil"/>
              <w:bottom w:val="nil"/>
              <w:right w:val="nil"/>
            </w:tcBorders>
            <w:shd w:val="clear" w:color="auto" w:fill="auto"/>
            <w:noWrap/>
            <w:vAlign w:val="center"/>
            <w:hideMark/>
          </w:tcPr>
          <w:p w14:paraId="1B3E1977" w14:textId="77777777" w:rsidR="007A169D" w:rsidRPr="007A169D" w:rsidRDefault="007A169D" w:rsidP="007A169D">
            <w:pPr>
              <w:spacing w:line="240" w:lineRule="auto"/>
              <w:jc w:val="right"/>
              <w:rPr>
                <w:i/>
                <w:iCs/>
                <w:sz w:val="12"/>
                <w:szCs w:val="12"/>
              </w:rPr>
            </w:pPr>
            <w:r w:rsidRPr="007A169D">
              <w:rPr>
                <w:i/>
                <w:iCs/>
                <w:sz w:val="12"/>
                <w:szCs w:val="12"/>
              </w:rPr>
              <w:t>345 162,00</w:t>
            </w:r>
          </w:p>
        </w:tc>
        <w:tc>
          <w:tcPr>
            <w:tcW w:w="443" w:type="pct"/>
            <w:tcBorders>
              <w:top w:val="nil"/>
              <w:left w:val="nil"/>
              <w:bottom w:val="nil"/>
              <w:right w:val="nil"/>
            </w:tcBorders>
            <w:shd w:val="clear" w:color="auto" w:fill="auto"/>
            <w:noWrap/>
            <w:vAlign w:val="center"/>
            <w:hideMark/>
          </w:tcPr>
          <w:p w14:paraId="3863A06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D7B497D" w14:textId="77777777" w:rsidTr="007A169D">
        <w:trPr>
          <w:trHeight w:val="85"/>
        </w:trPr>
        <w:tc>
          <w:tcPr>
            <w:tcW w:w="2907" w:type="pct"/>
            <w:tcBorders>
              <w:top w:val="nil"/>
              <w:left w:val="nil"/>
              <w:bottom w:val="nil"/>
              <w:right w:val="nil"/>
            </w:tcBorders>
            <w:shd w:val="clear" w:color="auto" w:fill="auto"/>
            <w:vAlign w:val="center"/>
            <w:hideMark/>
          </w:tcPr>
          <w:p w14:paraId="5C6BE50D" w14:textId="77777777" w:rsidR="007A169D" w:rsidRPr="007A169D" w:rsidRDefault="007A169D" w:rsidP="007A169D">
            <w:pPr>
              <w:spacing w:line="240" w:lineRule="auto"/>
              <w:rPr>
                <w:i/>
                <w:iCs/>
                <w:sz w:val="12"/>
                <w:szCs w:val="12"/>
              </w:rPr>
            </w:pPr>
            <w:r w:rsidRPr="007A169D">
              <w:rPr>
                <w:i/>
                <w:iCs/>
                <w:sz w:val="12"/>
                <w:szCs w:val="12"/>
              </w:rPr>
              <w:t xml:space="preserve"> - zakup odzieży - średnia wartość zasiłku - 333,21 zł, liczba świadczeń - 1.021, liczba świadczeniobiorców - 510 osób</w:t>
            </w:r>
          </w:p>
        </w:tc>
        <w:tc>
          <w:tcPr>
            <w:tcW w:w="398" w:type="pct"/>
            <w:tcBorders>
              <w:top w:val="nil"/>
              <w:left w:val="nil"/>
              <w:bottom w:val="nil"/>
              <w:right w:val="nil"/>
            </w:tcBorders>
            <w:shd w:val="clear" w:color="auto" w:fill="auto"/>
            <w:vAlign w:val="center"/>
            <w:hideMark/>
          </w:tcPr>
          <w:p w14:paraId="323EFF7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5DA2BC1" w14:textId="77777777" w:rsidR="007A169D" w:rsidRPr="007A169D" w:rsidRDefault="007A169D" w:rsidP="007A169D">
            <w:pPr>
              <w:spacing w:line="240" w:lineRule="auto"/>
              <w:jc w:val="right"/>
              <w:rPr>
                <w:i/>
                <w:iCs/>
                <w:sz w:val="12"/>
                <w:szCs w:val="12"/>
              </w:rPr>
            </w:pPr>
            <w:r w:rsidRPr="007A169D">
              <w:rPr>
                <w:i/>
                <w:iCs/>
                <w:sz w:val="12"/>
                <w:szCs w:val="12"/>
              </w:rPr>
              <w:t>340 209</w:t>
            </w:r>
          </w:p>
        </w:tc>
        <w:tc>
          <w:tcPr>
            <w:tcW w:w="628" w:type="pct"/>
            <w:tcBorders>
              <w:top w:val="nil"/>
              <w:left w:val="nil"/>
              <w:bottom w:val="nil"/>
              <w:right w:val="nil"/>
            </w:tcBorders>
            <w:shd w:val="clear" w:color="auto" w:fill="auto"/>
            <w:noWrap/>
            <w:vAlign w:val="center"/>
            <w:hideMark/>
          </w:tcPr>
          <w:p w14:paraId="0DCD4A35" w14:textId="77777777" w:rsidR="007A169D" w:rsidRPr="007A169D" w:rsidRDefault="007A169D" w:rsidP="007A169D">
            <w:pPr>
              <w:spacing w:line="240" w:lineRule="auto"/>
              <w:jc w:val="right"/>
              <w:rPr>
                <w:i/>
                <w:iCs/>
                <w:sz w:val="12"/>
                <w:szCs w:val="12"/>
              </w:rPr>
            </w:pPr>
            <w:r w:rsidRPr="007A169D">
              <w:rPr>
                <w:i/>
                <w:iCs/>
                <w:sz w:val="12"/>
                <w:szCs w:val="12"/>
              </w:rPr>
              <w:t>340 209,00</w:t>
            </w:r>
          </w:p>
        </w:tc>
        <w:tc>
          <w:tcPr>
            <w:tcW w:w="443" w:type="pct"/>
            <w:tcBorders>
              <w:top w:val="nil"/>
              <w:left w:val="nil"/>
              <w:bottom w:val="nil"/>
              <w:right w:val="nil"/>
            </w:tcBorders>
            <w:shd w:val="clear" w:color="auto" w:fill="auto"/>
            <w:noWrap/>
            <w:vAlign w:val="center"/>
            <w:hideMark/>
          </w:tcPr>
          <w:p w14:paraId="17A4847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4ACAC0E" w14:textId="77777777" w:rsidTr="007A169D">
        <w:trPr>
          <w:trHeight w:val="85"/>
        </w:trPr>
        <w:tc>
          <w:tcPr>
            <w:tcW w:w="2907" w:type="pct"/>
            <w:tcBorders>
              <w:top w:val="nil"/>
              <w:left w:val="nil"/>
              <w:bottom w:val="nil"/>
              <w:right w:val="nil"/>
            </w:tcBorders>
            <w:shd w:val="clear" w:color="auto" w:fill="auto"/>
            <w:vAlign w:val="center"/>
            <w:hideMark/>
          </w:tcPr>
          <w:p w14:paraId="1DBEFBFB" w14:textId="77777777" w:rsidR="007A169D" w:rsidRPr="007A169D" w:rsidRDefault="007A169D" w:rsidP="007A169D">
            <w:pPr>
              <w:spacing w:line="240" w:lineRule="auto"/>
              <w:rPr>
                <w:i/>
                <w:iCs/>
                <w:sz w:val="12"/>
                <w:szCs w:val="12"/>
              </w:rPr>
            </w:pPr>
            <w:r w:rsidRPr="007A169D">
              <w:rPr>
                <w:i/>
                <w:iCs/>
                <w:sz w:val="12"/>
                <w:szCs w:val="12"/>
              </w:rPr>
              <w:t xml:space="preserve"> - zasiłki celowe na pokrycie bieżących opłat utrzymania budynku / lokalu mieszkalnego - średnia wartość zasiłku - 247,34 zł, liczba świadczeń - 1.267, liczba świadczeniobiorców - 508 osób</w:t>
            </w:r>
          </w:p>
        </w:tc>
        <w:tc>
          <w:tcPr>
            <w:tcW w:w="398" w:type="pct"/>
            <w:tcBorders>
              <w:top w:val="nil"/>
              <w:left w:val="nil"/>
              <w:bottom w:val="nil"/>
              <w:right w:val="nil"/>
            </w:tcBorders>
            <w:shd w:val="clear" w:color="auto" w:fill="auto"/>
            <w:vAlign w:val="center"/>
            <w:hideMark/>
          </w:tcPr>
          <w:p w14:paraId="42D58F2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5E24D4C" w14:textId="77777777" w:rsidR="007A169D" w:rsidRPr="007A169D" w:rsidRDefault="007A169D" w:rsidP="007A169D">
            <w:pPr>
              <w:spacing w:line="240" w:lineRule="auto"/>
              <w:jc w:val="right"/>
              <w:rPr>
                <w:i/>
                <w:iCs/>
                <w:sz w:val="12"/>
                <w:szCs w:val="12"/>
              </w:rPr>
            </w:pPr>
            <w:r w:rsidRPr="007A169D">
              <w:rPr>
                <w:i/>
                <w:iCs/>
                <w:sz w:val="12"/>
                <w:szCs w:val="12"/>
              </w:rPr>
              <w:t>313 384</w:t>
            </w:r>
          </w:p>
        </w:tc>
        <w:tc>
          <w:tcPr>
            <w:tcW w:w="628" w:type="pct"/>
            <w:tcBorders>
              <w:top w:val="nil"/>
              <w:left w:val="nil"/>
              <w:bottom w:val="nil"/>
              <w:right w:val="nil"/>
            </w:tcBorders>
            <w:shd w:val="clear" w:color="auto" w:fill="auto"/>
            <w:noWrap/>
            <w:vAlign w:val="center"/>
            <w:hideMark/>
          </w:tcPr>
          <w:p w14:paraId="25BC2CEF" w14:textId="77777777" w:rsidR="007A169D" w:rsidRPr="007A169D" w:rsidRDefault="007A169D" w:rsidP="007A169D">
            <w:pPr>
              <w:spacing w:line="240" w:lineRule="auto"/>
              <w:jc w:val="right"/>
              <w:rPr>
                <w:i/>
                <w:iCs/>
                <w:sz w:val="12"/>
                <w:szCs w:val="12"/>
              </w:rPr>
            </w:pPr>
            <w:r w:rsidRPr="007A169D">
              <w:rPr>
                <w:i/>
                <w:iCs/>
                <w:sz w:val="12"/>
                <w:szCs w:val="12"/>
              </w:rPr>
              <w:t>313 384,00</w:t>
            </w:r>
          </w:p>
        </w:tc>
        <w:tc>
          <w:tcPr>
            <w:tcW w:w="443" w:type="pct"/>
            <w:tcBorders>
              <w:top w:val="nil"/>
              <w:left w:val="nil"/>
              <w:bottom w:val="nil"/>
              <w:right w:val="nil"/>
            </w:tcBorders>
            <w:shd w:val="clear" w:color="auto" w:fill="auto"/>
            <w:noWrap/>
            <w:vAlign w:val="center"/>
            <w:hideMark/>
          </w:tcPr>
          <w:p w14:paraId="3F149BE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C3F0A6D" w14:textId="77777777" w:rsidTr="007A169D">
        <w:trPr>
          <w:trHeight w:val="85"/>
        </w:trPr>
        <w:tc>
          <w:tcPr>
            <w:tcW w:w="2907" w:type="pct"/>
            <w:tcBorders>
              <w:top w:val="nil"/>
              <w:left w:val="nil"/>
              <w:bottom w:val="nil"/>
              <w:right w:val="nil"/>
            </w:tcBorders>
            <w:shd w:val="clear" w:color="auto" w:fill="auto"/>
            <w:vAlign w:val="center"/>
            <w:hideMark/>
          </w:tcPr>
          <w:p w14:paraId="3F515A18" w14:textId="77777777" w:rsidR="007A169D" w:rsidRPr="007A169D" w:rsidRDefault="007A169D" w:rsidP="007A169D">
            <w:pPr>
              <w:spacing w:line="240" w:lineRule="auto"/>
              <w:rPr>
                <w:i/>
                <w:iCs/>
                <w:sz w:val="12"/>
                <w:szCs w:val="12"/>
              </w:rPr>
            </w:pPr>
            <w:r w:rsidRPr="007A169D">
              <w:rPr>
                <w:i/>
                <w:iCs/>
                <w:sz w:val="12"/>
                <w:szCs w:val="12"/>
              </w:rPr>
              <w:t xml:space="preserve"> - artykuły czystościowe - średnia wartość zasiłku - 165,14 zł, liczba świadczeń - 880, liczba świadczeniobiorców - 465 osób</w:t>
            </w:r>
          </w:p>
        </w:tc>
        <w:tc>
          <w:tcPr>
            <w:tcW w:w="398" w:type="pct"/>
            <w:tcBorders>
              <w:top w:val="nil"/>
              <w:left w:val="nil"/>
              <w:bottom w:val="nil"/>
              <w:right w:val="nil"/>
            </w:tcBorders>
            <w:shd w:val="clear" w:color="auto" w:fill="auto"/>
            <w:vAlign w:val="center"/>
            <w:hideMark/>
          </w:tcPr>
          <w:p w14:paraId="2EFA2FB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F05A05A" w14:textId="77777777" w:rsidR="007A169D" w:rsidRPr="007A169D" w:rsidRDefault="007A169D" w:rsidP="007A169D">
            <w:pPr>
              <w:spacing w:line="240" w:lineRule="auto"/>
              <w:jc w:val="right"/>
              <w:rPr>
                <w:i/>
                <w:iCs/>
                <w:sz w:val="12"/>
                <w:szCs w:val="12"/>
              </w:rPr>
            </w:pPr>
            <w:r w:rsidRPr="007A169D">
              <w:rPr>
                <w:i/>
                <w:iCs/>
                <w:sz w:val="12"/>
                <w:szCs w:val="12"/>
              </w:rPr>
              <w:t>145 327</w:t>
            </w:r>
          </w:p>
        </w:tc>
        <w:tc>
          <w:tcPr>
            <w:tcW w:w="628" w:type="pct"/>
            <w:tcBorders>
              <w:top w:val="nil"/>
              <w:left w:val="nil"/>
              <w:bottom w:val="nil"/>
              <w:right w:val="nil"/>
            </w:tcBorders>
            <w:shd w:val="clear" w:color="auto" w:fill="auto"/>
            <w:noWrap/>
            <w:vAlign w:val="center"/>
            <w:hideMark/>
          </w:tcPr>
          <w:p w14:paraId="25E575DD" w14:textId="77777777" w:rsidR="007A169D" w:rsidRPr="007A169D" w:rsidRDefault="007A169D" w:rsidP="007A169D">
            <w:pPr>
              <w:spacing w:line="240" w:lineRule="auto"/>
              <w:jc w:val="right"/>
              <w:rPr>
                <w:i/>
                <w:iCs/>
                <w:sz w:val="12"/>
                <w:szCs w:val="12"/>
              </w:rPr>
            </w:pPr>
            <w:r w:rsidRPr="007A169D">
              <w:rPr>
                <w:i/>
                <w:iCs/>
                <w:sz w:val="12"/>
                <w:szCs w:val="12"/>
              </w:rPr>
              <w:t>145 327,00</w:t>
            </w:r>
          </w:p>
        </w:tc>
        <w:tc>
          <w:tcPr>
            <w:tcW w:w="443" w:type="pct"/>
            <w:tcBorders>
              <w:top w:val="nil"/>
              <w:left w:val="nil"/>
              <w:bottom w:val="nil"/>
              <w:right w:val="nil"/>
            </w:tcBorders>
            <w:shd w:val="clear" w:color="auto" w:fill="auto"/>
            <w:noWrap/>
            <w:vAlign w:val="center"/>
            <w:hideMark/>
          </w:tcPr>
          <w:p w14:paraId="6EE7589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0BAD467" w14:textId="77777777" w:rsidTr="007A169D">
        <w:trPr>
          <w:trHeight w:val="85"/>
        </w:trPr>
        <w:tc>
          <w:tcPr>
            <w:tcW w:w="2907" w:type="pct"/>
            <w:tcBorders>
              <w:top w:val="nil"/>
              <w:left w:val="nil"/>
              <w:bottom w:val="nil"/>
              <w:right w:val="nil"/>
            </w:tcBorders>
            <w:shd w:val="clear" w:color="auto" w:fill="auto"/>
            <w:vAlign w:val="center"/>
            <w:hideMark/>
          </w:tcPr>
          <w:p w14:paraId="597FC273" w14:textId="77777777" w:rsidR="007A169D" w:rsidRPr="007A169D" w:rsidRDefault="007A169D" w:rsidP="007A169D">
            <w:pPr>
              <w:spacing w:line="240" w:lineRule="auto"/>
              <w:rPr>
                <w:i/>
                <w:iCs/>
                <w:sz w:val="12"/>
                <w:szCs w:val="12"/>
              </w:rPr>
            </w:pPr>
            <w:r w:rsidRPr="007A169D">
              <w:rPr>
                <w:i/>
                <w:iCs/>
                <w:sz w:val="12"/>
                <w:szCs w:val="12"/>
              </w:rPr>
              <w:t xml:space="preserve"> - opłata za energię elektryczną i gaz - średnia wartość zasiłku - 216,27 zł, liczba świadczeń - 659, liczba świadczeniobiorców - 224 osoby</w:t>
            </w:r>
          </w:p>
        </w:tc>
        <w:tc>
          <w:tcPr>
            <w:tcW w:w="398" w:type="pct"/>
            <w:tcBorders>
              <w:top w:val="nil"/>
              <w:left w:val="nil"/>
              <w:bottom w:val="nil"/>
              <w:right w:val="nil"/>
            </w:tcBorders>
            <w:shd w:val="clear" w:color="auto" w:fill="auto"/>
            <w:vAlign w:val="center"/>
            <w:hideMark/>
          </w:tcPr>
          <w:p w14:paraId="1553A13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45CF3AE" w14:textId="77777777" w:rsidR="007A169D" w:rsidRPr="007A169D" w:rsidRDefault="007A169D" w:rsidP="007A169D">
            <w:pPr>
              <w:spacing w:line="240" w:lineRule="auto"/>
              <w:jc w:val="right"/>
              <w:rPr>
                <w:i/>
                <w:iCs/>
                <w:sz w:val="12"/>
                <w:szCs w:val="12"/>
              </w:rPr>
            </w:pPr>
            <w:r w:rsidRPr="007A169D">
              <w:rPr>
                <w:i/>
                <w:iCs/>
                <w:sz w:val="12"/>
                <w:szCs w:val="12"/>
              </w:rPr>
              <w:t>142 524</w:t>
            </w:r>
          </w:p>
        </w:tc>
        <w:tc>
          <w:tcPr>
            <w:tcW w:w="628" w:type="pct"/>
            <w:tcBorders>
              <w:top w:val="nil"/>
              <w:left w:val="nil"/>
              <w:bottom w:val="nil"/>
              <w:right w:val="nil"/>
            </w:tcBorders>
            <w:shd w:val="clear" w:color="auto" w:fill="auto"/>
            <w:noWrap/>
            <w:vAlign w:val="center"/>
            <w:hideMark/>
          </w:tcPr>
          <w:p w14:paraId="3CFD2A3C" w14:textId="77777777" w:rsidR="007A169D" w:rsidRPr="007A169D" w:rsidRDefault="007A169D" w:rsidP="007A169D">
            <w:pPr>
              <w:spacing w:line="240" w:lineRule="auto"/>
              <w:jc w:val="right"/>
              <w:rPr>
                <w:i/>
                <w:iCs/>
                <w:sz w:val="12"/>
                <w:szCs w:val="12"/>
              </w:rPr>
            </w:pPr>
            <w:r w:rsidRPr="007A169D">
              <w:rPr>
                <w:i/>
                <w:iCs/>
                <w:sz w:val="12"/>
                <w:szCs w:val="12"/>
              </w:rPr>
              <w:t>142 524,00</w:t>
            </w:r>
          </w:p>
        </w:tc>
        <w:tc>
          <w:tcPr>
            <w:tcW w:w="443" w:type="pct"/>
            <w:tcBorders>
              <w:top w:val="nil"/>
              <w:left w:val="nil"/>
              <w:bottom w:val="nil"/>
              <w:right w:val="nil"/>
            </w:tcBorders>
            <w:shd w:val="clear" w:color="auto" w:fill="auto"/>
            <w:noWrap/>
            <w:vAlign w:val="center"/>
            <w:hideMark/>
          </w:tcPr>
          <w:p w14:paraId="574A195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12EE116" w14:textId="77777777" w:rsidTr="007A169D">
        <w:trPr>
          <w:trHeight w:val="85"/>
        </w:trPr>
        <w:tc>
          <w:tcPr>
            <w:tcW w:w="2907" w:type="pct"/>
            <w:tcBorders>
              <w:top w:val="nil"/>
              <w:left w:val="nil"/>
              <w:bottom w:val="nil"/>
              <w:right w:val="nil"/>
            </w:tcBorders>
            <w:shd w:val="clear" w:color="auto" w:fill="auto"/>
            <w:vAlign w:val="center"/>
            <w:hideMark/>
          </w:tcPr>
          <w:p w14:paraId="2A735D4B" w14:textId="77777777" w:rsidR="007A169D" w:rsidRPr="007A169D" w:rsidRDefault="007A169D" w:rsidP="007A169D">
            <w:pPr>
              <w:spacing w:line="240" w:lineRule="auto"/>
              <w:rPr>
                <w:i/>
                <w:iCs/>
                <w:sz w:val="12"/>
                <w:szCs w:val="12"/>
              </w:rPr>
            </w:pPr>
            <w:r w:rsidRPr="007A169D">
              <w:rPr>
                <w:i/>
                <w:iCs/>
                <w:sz w:val="12"/>
                <w:szCs w:val="12"/>
              </w:rPr>
              <w:t xml:space="preserve"> - opłata czynszu - średnia wartość zasiłku - 355,28 zł, liczba świadczeń - 383, liczba świadczeniobiorców - 161 osób </w:t>
            </w:r>
          </w:p>
        </w:tc>
        <w:tc>
          <w:tcPr>
            <w:tcW w:w="398" w:type="pct"/>
            <w:tcBorders>
              <w:top w:val="nil"/>
              <w:left w:val="nil"/>
              <w:bottom w:val="nil"/>
              <w:right w:val="nil"/>
            </w:tcBorders>
            <w:shd w:val="clear" w:color="auto" w:fill="auto"/>
            <w:vAlign w:val="center"/>
            <w:hideMark/>
          </w:tcPr>
          <w:p w14:paraId="26CED2F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780744B" w14:textId="77777777" w:rsidR="007A169D" w:rsidRPr="007A169D" w:rsidRDefault="007A169D" w:rsidP="007A169D">
            <w:pPr>
              <w:spacing w:line="240" w:lineRule="auto"/>
              <w:jc w:val="right"/>
              <w:rPr>
                <w:i/>
                <w:iCs/>
                <w:sz w:val="12"/>
                <w:szCs w:val="12"/>
              </w:rPr>
            </w:pPr>
            <w:r w:rsidRPr="007A169D">
              <w:rPr>
                <w:i/>
                <w:iCs/>
                <w:sz w:val="12"/>
                <w:szCs w:val="12"/>
              </w:rPr>
              <w:t>136 073</w:t>
            </w:r>
          </w:p>
        </w:tc>
        <w:tc>
          <w:tcPr>
            <w:tcW w:w="628" w:type="pct"/>
            <w:tcBorders>
              <w:top w:val="nil"/>
              <w:left w:val="nil"/>
              <w:bottom w:val="nil"/>
              <w:right w:val="nil"/>
            </w:tcBorders>
            <w:shd w:val="clear" w:color="auto" w:fill="auto"/>
            <w:noWrap/>
            <w:vAlign w:val="center"/>
            <w:hideMark/>
          </w:tcPr>
          <w:p w14:paraId="45FA5948" w14:textId="77777777" w:rsidR="007A169D" w:rsidRPr="007A169D" w:rsidRDefault="007A169D" w:rsidP="007A169D">
            <w:pPr>
              <w:spacing w:line="240" w:lineRule="auto"/>
              <w:jc w:val="right"/>
              <w:rPr>
                <w:i/>
                <w:iCs/>
                <w:sz w:val="12"/>
                <w:szCs w:val="12"/>
              </w:rPr>
            </w:pPr>
            <w:r w:rsidRPr="007A169D">
              <w:rPr>
                <w:i/>
                <w:iCs/>
                <w:sz w:val="12"/>
                <w:szCs w:val="12"/>
              </w:rPr>
              <w:t>136 073,00</w:t>
            </w:r>
          </w:p>
        </w:tc>
        <w:tc>
          <w:tcPr>
            <w:tcW w:w="443" w:type="pct"/>
            <w:tcBorders>
              <w:top w:val="nil"/>
              <w:left w:val="nil"/>
              <w:bottom w:val="nil"/>
              <w:right w:val="nil"/>
            </w:tcBorders>
            <w:shd w:val="clear" w:color="auto" w:fill="auto"/>
            <w:noWrap/>
            <w:vAlign w:val="center"/>
            <w:hideMark/>
          </w:tcPr>
          <w:p w14:paraId="303FF88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1283DCA" w14:textId="77777777" w:rsidTr="007A169D">
        <w:trPr>
          <w:trHeight w:val="85"/>
        </w:trPr>
        <w:tc>
          <w:tcPr>
            <w:tcW w:w="2907" w:type="pct"/>
            <w:tcBorders>
              <w:top w:val="nil"/>
              <w:left w:val="nil"/>
              <w:bottom w:val="nil"/>
              <w:right w:val="nil"/>
            </w:tcBorders>
            <w:shd w:val="clear" w:color="auto" w:fill="auto"/>
            <w:vAlign w:val="center"/>
            <w:hideMark/>
          </w:tcPr>
          <w:p w14:paraId="1E7DD4BF" w14:textId="77777777" w:rsidR="007A169D" w:rsidRPr="007A169D" w:rsidRDefault="007A169D" w:rsidP="007A169D">
            <w:pPr>
              <w:spacing w:line="240" w:lineRule="auto"/>
              <w:rPr>
                <w:i/>
                <w:iCs/>
                <w:sz w:val="12"/>
                <w:szCs w:val="12"/>
              </w:rPr>
            </w:pPr>
            <w:r w:rsidRPr="007A169D">
              <w:rPr>
                <w:i/>
                <w:iCs/>
                <w:sz w:val="12"/>
                <w:szCs w:val="12"/>
              </w:rPr>
              <w:t xml:space="preserve"> - zakup sprzętu gospodarstwa domowego i pościeli - średnia wartość zasiłku - 473,37 zł, liczba świadczeń - 212, liczba świadczeniobiorców - 153 osoby </w:t>
            </w:r>
          </w:p>
        </w:tc>
        <w:tc>
          <w:tcPr>
            <w:tcW w:w="398" w:type="pct"/>
            <w:tcBorders>
              <w:top w:val="nil"/>
              <w:left w:val="nil"/>
              <w:bottom w:val="nil"/>
              <w:right w:val="nil"/>
            </w:tcBorders>
            <w:shd w:val="clear" w:color="auto" w:fill="auto"/>
            <w:vAlign w:val="center"/>
            <w:hideMark/>
          </w:tcPr>
          <w:p w14:paraId="5C576F5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15823AB" w14:textId="77777777" w:rsidR="007A169D" w:rsidRPr="007A169D" w:rsidRDefault="007A169D" w:rsidP="007A169D">
            <w:pPr>
              <w:spacing w:line="240" w:lineRule="auto"/>
              <w:jc w:val="right"/>
              <w:rPr>
                <w:i/>
                <w:iCs/>
                <w:sz w:val="12"/>
                <w:szCs w:val="12"/>
              </w:rPr>
            </w:pPr>
            <w:r w:rsidRPr="007A169D">
              <w:rPr>
                <w:i/>
                <w:iCs/>
                <w:sz w:val="12"/>
                <w:szCs w:val="12"/>
              </w:rPr>
              <w:t>100 354</w:t>
            </w:r>
          </w:p>
        </w:tc>
        <w:tc>
          <w:tcPr>
            <w:tcW w:w="628" w:type="pct"/>
            <w:tcBorders>
              <w:top w:val="nil"/>
              <w:left w:val="nil"/>
              <w:bottom w:val="nil"/>
              <w:right w:val="nil"/>
            </w:tcBorders>
            <w:shd w:val="clear" w:color="auto" w:fill="auto"/>
            <w:noWrap/>
            <w:vAlign w:val="center"/>
            <w:hideMark/>
          </w:tcPr>
          <w:p w14:paraId="4D5D2BA4" w14:textId="77777777" w:rsidR="007A169D" w:rsidRPr="007A169D" w:rsidRDefault="007A169D" w:rsidP="007A169D">
            <w:pPr>
              <w:spacing w:line="240" w:lineRule="auto"/>
              <w:jc w:val="right"/>
              <w:rPr>
                <w:i/>
                <w:iCs/>
                <w:sz w:val="12"/>
                <w:szCs w:val="12"/>
              </w:rPr>
            </w:pPr>
            <w:r w:rsidRPr="007A169D">
              <w:rPr>
                <w:i/>
                <w:iCs/>
                <w:sz w:val="12"/>
                <w:szCs w:val="12"/>
              </w:rPr>
              <w:t>100 354,00</w:t>
            </w:r>
          </w:p>
        </w:tc>
        <w:tc>
          <w:tcPr>
            <w:tcW w:w="443" w:type="pct"/>
            <w:tcBorders>
              <w:top w:val="nil"/>
              <w:left w:val="nil"/>
              <w:bottom w:val="nil"/>
              <w:right w:val="nil"/>
            </w:tcBorders>
            <w:shd w:val="clear" w:color="auto" w:fill="auto"/>
            <w:noWrap/>
            <w:vAlign w:val="center"/>
            <w:hideMark/>
          </w:tcPr>
          <w:p w14:paraId="0A60083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4B8637D" w14:textId="77777777" w:rsidTr="007A169D">
        <w:trPr>
          <w:trHeight w:val="85"/>
        </w:trPr>
        <w:tc>
          <w:tcPr>
            <w:tcW w:w="2907" w:type="pct"/>
            <w:tcBorders>
              <w:top w:val="nil"/>
              <w:left w:val="nil"/>
              <w:bottom w:val="nil"/>
              <w:right w:val="nil"/>
            </w:tcBorders>
            <w:shd w:val="clear" w:color="auto" w:fill="auto"/>
            <w:vAlign w:val="center"/>
            <w:hideMark/>
          </w:tcPr>
          <w:p w14:paraId="1FD72203" w14:textId="77777777" w:rsidR="007A169D" w:rsidRPr="007A169D" w:rsidRDefault="007A169D" w:rsidP="007A169D">
            <w:pPr>
              <w:spacing w:line="240" w:lineRule="auto"/>
              <w:rPr>
                <w:i/>
                <w:iCs/>
                <w:sz w:val="12"/>
                <w:szCs w:val="12"/>
              </w:rPr>
            </w:pPr>
            <w:r w:rsidRPr="007A169D">
              <w:rPr>
                <w:i/>
                <w:iCs/>
                <w:sz w:val="12"/>
                <w:szCs w:val="12"/>
              </w:rPr>
              <w:t xml:space="preserve"> - dezynsekcja i deratyzacja - średnia wartość zasiłku - 538,62 zł, liczba świadczeń - 29, liczba świadczeniobiorców - 23 osoby</w:t>
            </w:r>
          </w:p>
        </w:tc>
        <w:tc>
          <w:tcPr>
            <w:tcW w:w="398" w:type="pct"/>
            <w:tcBorders>
              <w:top w:val="nil"/>
              <w:left w:val="nil"/>
              <w:bottom w:val="nil"/>
              <w:right w:val="nil"/>
            </w:tcBorders>
            <w:shd w:val="clear" w:color="auto" w:fill="auto"/>
            <w:vAlign w:val="center"/>
            <w:hideMark/>
          </w:tcPr>
          <w:p w14:paraId="1B40865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56E6264" w14:textId="77777777" w:rsidR="007A169D" w:rsidRPr="007A169D" w:rsidRDefault="007A169D" w:rsidP="007A169D">
            <w:pPr>
              <w:spacing w:line="240" w:lineRule="auto"/>
              <w:jc w:val="right"/>
              <w:rPr>
                <w:i/>
                <w:iCs/>
                <w:sz w:val="12"/>
                <w:szCs w:val="12"/>
              </w:rPr>
            </w:pPr>
            <w:r w:rsidRPr="007A169D">
              <w:rPr>
                <w:i/>
                <w:iCs/>
                <w:sz w:val="12"/>
                <w:szCs w:val="12"/>
              </w:rPr>
              <w:t>15 620</w:t>
            </w:r>
          </w:p>
        </w:tc>
        <w:tc>
          <w:tcPr>
            <w:tcW w:w="628" w:type="pct"/>
            <w:tcBorders>
              <w:top w:val="nil"/>
              <w:left w:val="nil"/>
              <w:bottom w:val="nil"/>
              <w:right w:val="nil"/>
            </w:tcBorders>
            <w:shd w:val="clear" w:color="auto" w:fill="auto"/>
            <w:noWrap/>
            <w:vAlign w:val="center"/>
            <w:hideMark/>
          </w:tcPr>
          <w:p w14:paraId="46C1654D" w14:textId="77777777" w:rsidR="007A169D" w:rsidRPr="007A169D" w:rsidRDefault="007A169D" w:rsidP="007A169D">
            <w:pPr>
              <w:spacing w:line="240" w:lineRule="auto"/>
              <w:jc w:val="right"/>
              <w:rPr>
                <w:i/>
                <w:iCs/>
                <w:sz w:val="12"/>
                <w:szCs w:val="12"/>
              </w:rPr>
            </w:pPr>
            <w:r w:rsidRPr="007A169D">
              <w:rPr>
                <w:i/>
                <w:iCs/>
                <w:sz w:val="12"/>
                <w:szCs w:val="12"/>
              </w:rPr>
              <w:t>15 620,00</w:t>
            </w:r>
          </w:p>
        </w:tc>
        <w:tc>
          <w:tcPr>
            <w:tcW w:w="443" w:type="pct"/>
            <w:tcBorders>
              <w:top w:val="nil"/>
              <w:left w:val="nil"/>
              <w:bottom w:val="nil"/>
              <w:right w:val="nil"/>
            </w:tcBorders>
            <w:shd w:val="clear" w:color="auto" w:fill="auto"/>
            <w:noWrap/>
            <w:vAlign w:val="center"/>
            <w:hideMark/>
          </w:tcPr>
          <w:p w14:paraId="0458260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2440F31" w14:textId="77777777" w:rsidTr="007A169D">
        <w:trPr>
          <w:trHeight w:val="85"/>
        </w:trPr>
        <w:tc>
          <w:tcPr>
            <w:tcW w:w="2907" w:type="pct"/>
            <w:tcBorders>
              <w:top w:val="nil"/>
              <w:left w:val="nil"/>
              <w:bottom w:val="nil"/>
              <w:right w:val="nil"/>
            </w:tcBorders>
            <w:shd w:val="clear" w:color="auto" w:fill="auto"/>
            <w:vAlign w:val="center"/>
            <w:hideMark/>
          </w:tcPr>
          <w:p w14:paraId="70CD9709" w14:textId="77777777" w:rsidR="007A169D" w:rsidRPr="007A169D" w:rsidRDefault="007A169D" w:rsidP="007A169D">
            <w:pPr>
              <w:spacing w:line="240" w:lineRule="auto"/>
              <w:rPr>
                <w:i/>
                <w:iCs/>
                <w:sz w:val="12"/>
                <w:szCs w:val="12"/>
              </w:rPr>
            </w:pPr>
            <w:r w:rsidRPr="007A169D">
              <w:rPr>
                <w:i/>
                <w:iCs/>
                <w:sz w:val="12"/>
                <w:szCs w:val="12"/>
              </w:rPr>
              <w:t xml:space="preserve"> - remont mieszkania - średnia wartość zasiłku - 596,65 zł, liczba świadczeń - 26, liczba świadczeniobiorców - 19 osób </w:t>
            </w:r>
          </w:p>
        </w:tc>
        <w:tc>
          <w:tcPr>
            <w:tcW w:w="398" w:type="pct"/>
            <w:tcBorders>
              <w:top w:val="nil"/>
              <w:left w:val="nil"/>
              <w:bottom w:val="nil"/>
              <w:right w:val="nil"/>
            </w:tcBorders>
            <w:shd w:val="clear" w:color="auto" w:fill="auto"/>
            <w:vAlign w:val="center"/>
            <w:hideMark/>
          </w:tcPr>
          <w:p w14:paraId="1A28324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31E7B88" w14:textId="77777777" w:rsidR="007A169D" w:rsidRPr="007A169D" w:rsidRDefault="007A169D" w:rsidP="007A169D">
            <w:pPr>
              <w:spacing w:line="240" w:lineRule="auto"/>
              <w:jc w:val="right"/>
              <w:rPr>
                <w:i/>
                <w:iCs/>
                <w:sz w:val="12"/>
                <w:szCs w:val="12"/>
              </w:rPr>
            </w:pPr>
            <w:r w:rsidRPr="007A169D">
              <w:rPr>
                <w:i/>
                <w:iCs/>
                <w:sz w:val="12"/>
                <w:szCs w:val="12"/>
              </w:rPr>
              <w:t>15 513</w:t>
            </w:r>
          </w:p>
        </w:tc>
        <w:tc>
          <w:tcPr>
            <w:tcW w:w="628" w:type="pct"/>
            <w:tcBorders>
              <w:top w:val="nil"/>
              <w:left w:val="nil"/>
              <w:bottom w:val="nil"/>
              <w:right w:val="nil"/>
            </w:tcBorders>
            <w:shd w:val="clear" w:color="auto" w:fill="auto"/>
            <w:noWrap/>
            <w:vAlign w:val="center"/>
            <w:hideMark/>
          </w:tcPr>
          <w:p w14:paraId="1375D5CB" w14:textId="77777777" w:rsidR="007A169D" w:rsidRPr="007A169D" w:rsidRDefault="007A169D" w:rsidP="007A169D">
            <w:pPr>
              <w:spacing w:line="240" w:lineRule="auto"/>
              <w:jc w:val="right"/>
              <w:rPr>
                <w:i/>
                <w:iCs/>
                <w:sz w:val="12"/>
                <w:szCs w:val="12"/>
              </w:rPr>
            </w:pPr>
            <w:r w:rsidRPr="007A169D">
              <w:rPr>
                <w:i/>
                <w:iCs/>
                <w:sz w:val="12"/>
                <w:szCs w:val="12"/>
              </w:rPr>
              <w:t>15 513,00</w:t>
            </w:r>
          </w:p>
        </w:tc>
        <w:tc>
          <w:tcPr>
            <w:tcW w:w="443" w:type="pct"/>
            <w:tcBorders>
              <w:top w:val="nil"/>
              <w:left w:val="nil"/>
              <w:bottom w:val="nil"/>
              <w:right w:val="nil"/>
            </w:tcBorders>
            <w:shd w:val="clear" w:color="auto" w:fill="auto"/>
            <w:noWrap/>
            <w:vAlign w:val="center"/>
            <w:hideMark/>
          </w:tcPr>
          <w:p w14:paraId="2A9787D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EAE2F3D" w14:textId="77777777" w:rsidTr="007A169D">
        <w:trPr>
          <w:trHeight w:val="85"/>
        </w:trPr>
        <w:tc>
          <w:tcPr>
            <w:tcW w:w="2907" w:type="pct"/>
            <w:tcBorders>
              <w:top w:val="nil"/>
              <w:left w:val="nil"/>
              <w:bottom w:val="nil"/>
              <w:right w:val="nil"/>
            </w:tcBorders>
            <w:shd w:val="clear" w:color="auto" w:fill="auto"/>
            <w:vAlign w:val="center"/>
            <w:hideMark/>
          </w:tcPr>
          <w:p w14:paraId="58077F79" w14:textId="77777777" w:rsidR="007A169D" w:rsidRPr="007A169D" w:rsidRDefault="007A169D" w:rsidP="007A169D">
            <w:pPr>
              <w:spacing w:line="240" w:lineRule="auto"/>
              <w:rPr>
                <w:i/>
                <w:iCs/>
                <w:sz w:val="12"/>
                <w:szCs w:val="12"/>
              </w:rPr>
            </w:pPr>
            <w:r w:rsidRPr="007A169D">
              <w:rPr>
                <w:i/>
                <w:iCs/>
                <w:sz w:val="12"/>
                <w:szCs w:val="12"/>
              </w:rPr>
              <w:t xml:space="preserve"> - zdarzenia losowe - średnia wartość zasiłku - 2.694 zł, liczba świadczeń - 4, liczba świadczeniobiorców - 4 osoby</w:t>
            </w:r>
          </w:p>
        </w:tc>
        <w:tc>
          <w:tcPr>
            <w:tcW w:w="398" w:type="pct"/>
            <w:tcBorders>
              <w:top w:val="nil"/>
              <w:left w:val="nil"/>
              <w:bottom w:val="nil"/>
              <w:right w:val="nil"/>
            </w:tcBorders>
            <w:shd w:val="clear" w:color="auto" w:fill="auto"/>
            <w:vAlign w:val="center"/>
            <w:hideMark/>
          </w:tcPr>
          <w:p w14:paraId="32B2396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A50BBDE" w14:textId="77777777" w:rsidR="007A169D" w:rsidRPr="007A169D" w:rsidRDefault="007A169D" w:rsidP="007A169D">
            <w:pPr>
              <w:spacing w:line="240" w:lineRule="auto"/>
              <w:jc w:val="right"/>
              <w:rPr>
                <w:i/>
                <w:iCs/>
                <w:sz w:val="12"/>
                <w:szCs w:val="12"/>
              </w:rPr>
            </w:pPr>
            <w:r w:rsidRPr="007A169D">
              <w:rPr>
                <w:i/>
                <w:iCs/>
                <w:sz w:val="12"/>
                <w:szCs w:val="12"/>
              </w:rPr>
              <w:t>10 776</w:t>
            </w:r>
          </w:p>
        </w:tc>
        <w:tc>
          <w:tcPr>
            <w:tcW w:w="628" w:type="pct"/>
            <w:tcBorders>
              <w:top w:val="nil"/>
              <w:left w:val="nil"/>
              <w:bottom w:val="nil"/>
              <w:right w:val="nil"/>
            </w:tcBorders>
            <w:shd w:val="clear" w:color="auto" w:fill="auto"/>
            <w:noWrap/>
            <w:vAlign w:val="center"/>
            <w:hideMark/>
          </w:tcPr>
          <w:p w14:paraId="06442E3C" w14:textId="77777777" w:rsidR="007A169D" w:rsidRPr="007A169D" w:rsidRDefault="007A169D" w:rsidP="007A169D">
            <w:pPr>
              <w:spacing w:line="240" w:lineRule="auto"/>
              <w:jc w:val="right"/>
              <w:rPr>
                <w:i/>
                <w:iCs/>
                <w:sz w:val="12"/>
                <w:szCs w:val="12"/>
              </w:rPr>
            </w:pPr>
            <w:r w:rsidRPr="007A169D">
              <w:rPr>
                <w:i/>
                <w:iCs/>
                <w:sz w:val="12"/>
                <w:szCs w:val="12"/>
              </w:rPr>
              <w:t>10 776,00</w:t>
            </w:r>
          </w:p>
        </w:tc>
        <w:tc>
          <w:tcPr>
            <w:tcW w:w="443" w:type="pct"/>
            <w:tcBorders>
              <w:top w:val="nil"/>
              <w:left w:val="nil"/>
              <w:bottom w:val="nil"/>
              <w:right w:val="nil"/>
            </w:tcBorders>
            <w:shd w:val="clear" w:color="auto" w:fill="auto"/>
            <w:noWrap/>
            <w:vAlign w:val="center"/>
            <w:hideMark/>
          </w:tcPr>
          <w:p w14:paraId="00AE6D9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A62B526" w14:textId="77777777" w:rsidTr="007A169D">
        <w:trPr>
          <w:trHeight w:val="85"/>
        </w:trPr>
        <w:tc>
          <w:tcPr>
            <w:tcW w:w="2907" w:type="pct"/>
            <w:tcBorders>
              <w:top w:val="nil"/>
              <w:left w:val="nil"/>
              <w:bottom w:val="nil"/>
              <w:right w:val="nil"/>
            </w:tcBorders>
            <w:shd w:val="clear" w:color="auto" w:fill="auto"/>
            <w:vAlign w:val="center"/>
            <w:hideMark/>
          </w:tcPr>
          <w:p w14:paraId="3B570FA7" w14:textId="77777777" w:rsidR="007A169D" w:rsidRPr="007A169D" w:rsidRDefault="007A169D" w:rsidP="007A169D">
            <w:pPr>
              <w:spacing w:line="240" w:lineRule="auto"/>
              <w:rPr>
                <w:i/>
                <w:iCs/>
                <w:sz w:val="12"/>
                <w:szCs w:val="12"/>
              </w:rPr>
            </w:pPr>
            <w:r w:rsidRPr="007A169D">
              <w:rPr>
                <w:i/>
                <w:iCs/>
                <w:sz w:val="12"/>
                <w:szCs w:val="12"/>
              </w:rPr>
              <w:t xml:space="preserve">- zakup opału - średnia wartość zasiłku - 601,20 zł, liczba świadczeń - 15, liczba świadczeniobiorców - 7 osób </w:t>
            </w:r>
          </w:p>
        </w:tc>
        <w:tc>
          <w:tcPr>
            <w:tcW w:w="398" w:type="pct"/>
            <w:tcBorders>
              <w:top w:val="nil"/>
              <w:left w:val="nil"/>
              <w:bottom w:val="nil"/>
              <w:right w:val="nil"/>
            </w:tcBorders>
            <w:shd w:val="clear" w:color="auto" w:fill="auto"/>
            <w:vAlign w:val="center"/>
            <w:hideMark/>
          </w:tcPr>
          <w:p w14:paraId="16004C7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482400F" w14:textId="77777777" w:rsidR="007A169D" w:rsidRPr="007A169D" w:rsidRDefault="007A169D" w:rsidP="007A169D">
            <w:pPr>
              <w:spacing w:line="240" w:lineRule="auto"/>
              <w:jc w:val="right"/>
              <w:rPr>
                <w:i/>
                <w:iCs/>
                <w:sz w:val="12"/>
                <w:szCs w:val="12"/>
              </w:rPr>
            </w:pPr>
            <w:r w:rsidRPr="007A169D">
              <w:rPr>
                <w:i/>
                <w:iCs/>
                <w:sz w:val="12"/>
                <w:szCs w:val="12"/>
              </w:rPr>
              <w:t>9 018</w:t>
            </w:r>
          </w:p>
        </w:tc>
        <w:tc>
          <w:tcPr>
            <w:tcW w:w="628" w:type="pct"/>
            <w:tcBorders>
              <w:top w:val="nil"/>
              <w:left w:val="nil"/>
              <w:bottom w:val="nil"/>
              <w:right w:val="nil"/>
            </w:tcBorders>
            <w:shd w:val="clear" w:color="auto" w:fill="auto"/>
            <w:noWrap/>
            <w:vAlign w:val="center"/>
            <w:hideMark/>
          </w:tcPr>
          <w:p w14:paraId="33E03639" w14:textId="77777777" w:rsidR="007A169D" w:rsidRPr="007A169D" w:rsidRDefault="007A169D" w:rsidP="007A169D">
            <w:pPr>
              <w:spacing w:line="240" w:lineRule="auto"/>
              <w:jc w:val="right"/>
              <w:rPr>
                <w:i/>
                <w:iCs/>
                <w:sz w:val="12"/>
                <w:szCs w:val="12"/>
              </w:rPr>
            </w:pPr>
            <w:r w:rsidRPr="007A169D">
              <w:rPr>
                <w:i/>
                <w:iCs/>
                <w:sz w:val="12"/>
                <w:szCs w:val="12"/>
              </w:rPr>
              <w:t>9 018,00</w:t>
            </w:r>
          </w:p>
        </w:tc>
        <w:tc>
          <w:tcPr>
            <w:tcW w:w="443" w:type="pct"/>
            <w:tcBorders>
              <w:top w:val="nil"/>
              <w:left w:val="nil"/>
              <w:bottom w:val="nil"/>
              <w:right w:val="nil"/>
            </w:tcBorders>
            <w:shd w:val="clear" w:color="auto" w:fill="auto"/>
            <w:noWrap/>
            <w:vAlign w:val="center"/>
            <w:hideMark/>
          </w:tcPr>
          <w:p w14:paraId="3B8CFA1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05F4294" w14:textId="77777777" w:rsidTr="007A169D">
        <w:trPr>
          <w:trHeight w:val="85"/>
        </w:trPr>
        <w:tc>
          <w:tcPr>
            <w:tcW w:w="2907" w:type="pct"/>
            <w:tcBorders>
              <w:top w:val="nil"/>
              <w:left w:val="nil"/>
              <w:bottom w:val="nil"/>
              <w:right w:val="nil"/>
            </w:tcBorders>
            <w:shd w:val="clear" w:color="auto" w:fill="auto"/>
            <w:vAlign w:val="center"/>
            <w:hideMark/>
          </w:tcPr>
          <w:p w14:paraId="27CC2B27" w14:textId="77777777" w:rsidR="007A169D" w:rsidRPr="007A169D" w:rsidRDefault="007A169D" w:rsidP="007A169D">
            <w:pPr>
              <w:spacing w:line="240" w:lineRule="auto"/>
              <w:rPr>
                <w:i/>
                <w:iCs/>
                <w:sz w:val="12"/>
                <w:szCs w:val="12"/>
              </w:rPr>
            </w:pPr>
            <w:r w:rsidRPr="007A169D">
              <w:rPr>
                <w:i/>
                <w:iCs/>
                <w:sz w:val="12"/>
                <w:szCs w:val="12"/>
              </w:rPr>
              <w:t xml:space="preserve"> - usługi porządkowe - średnia wartość zasiłku - 1.850 zł, liczba świadczeń - 2, liczba świadczeniobiorców - 2 osoby</w:t>
            </w:r>
          </w:p>
        </w:tc>
        <w:tc>
          <w:tcPr>
            <w:tcW w:w="398" w:type="pct"/>
            <w:tcBorders>
              <w:top w:val="nil"/>
              <w:left w:val="nil"/>
              <w:bottom w:val="nil"/>
              <w:right w:val="nil"/>
            </w:tcBorders>
            <w:shd w:val="clear" w:color="auto" w:fill="auto"/>
            <w:vAlign w:val="center"/>
            <w:hideMark/>
          </w:tcPr>
          <w:p w14:paraId="5EA0416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4FAA64C" w14:textId="77777777" w:rsidR="007A169D" w:rsidRPr="007A169D" w:rsidRDefault="007A169D" w:rsidP="007A169D">
            <w:pPr>
              <w:spacing w:line="240" w:lineRule="auto"/>
              <w:jc w:val="right"/>
              <w:rPr>
                <w:i/>
                <w:iCs/>
                <w:sz w:val="12"/>
                <w:szCs w:val="12"/>
              </w:rPr>
            </w:pPr>
            <w:r w:rsidRPr="007A169D">
              <w:rPr>
                <w:i/>
                <w:iCs/>
                <w:sz w:val="12"/>
                <w:szCs w:val="12"/>
              </w:rPr>
              <w:t>3 700</w:t>
            </w:r>
          </w:p>
        </w:tc>
        <w:tc>
          <w:tcPr>
            <w:tcW w:w="628" w:type="pct"/>
            <w:tcBorders>
              <w:top w:val="nil"/>
              <w:left w:val="nil"/>
              <w:bottom w:val="nil"/>
              <w:right w:val="nil"/>
            </w:tcBorders>
            <w:shd w:val="clear" w:color="auto" w:fill="auto"/>
            <w:noWrap/>
            <w:vAlign w:val="center"/>
            <w:hideMark/>
          </w:tcPr>
          <w:p w14:paraId="5ECA982F" w14:textId="77777777" w:rsidR="007A169D" w:rsidRPr="007A169D" w:rsidRDefault="007A169D" w:rsidP="007A169D">
            <w:pPr>
              <w:spacing w:line="240" w:lineRule="auto"/>
              <w:jc w:val="right"/>
              <w:rPr>
                <w:i/>
                <w:iCs/>
                <w:sz w:val="12"/>
                <w:szCs w:val="12"/>
              </w:rPr>
            </w:pPr>
            <w:r w:rsidRPr="007A169D">
              <w:rPr>
                <w:i/>
                <w:iCs/>
                <w:sz w:val="12"/>
                <w:szCs w:val="12"/>
              </w:rPr>
              <w:t>3 700,00</w:t>
            </w:r>
          </w:p>
        </w:tc>
        <w:tc>
          <w:tcPr>
            <w:tcW w:w="443" w:type="pct"/>
            <w:tcBorders>
              <w:top w:val="nil"/>
              <w:left w:val="nil"/>
              <w:bottom w:val="nil"/>
              <w:right w:val="nil"/>
            </w:tcBorders>
            <w:shd w:val="clear" w:color="auto" w:fill="auto"/>
            <w:noWrap/>
            <w:vAlign w:val="center"/>
            <w:hideMark/>
          </w:tcPr>
          <w:p w14:paraId="1D3D367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A0D6996" w14:textId="77777777" w:rsidTr="007A169D">
        <w:trPr>
          <w:trHeight w:val="85"/>
        </w:trPr>
        <w:tc>
          <w:tcPr>
            <w:tcW w:w="2907" w:type="pct"/>
            <w:tcBorders>
              <w:top w:val="nil"/>
              <w:left w:val="nil"/>
              <w:bottom w:val="nil"/>
              <w:right w:val="nil"/>
            </w:tcBorders>
            <w:shd w:val="clear" w:color="auto" w:fill="auto"/>
            <w:vAlign w:val="center"/>
            <w:hideMark/>
          </w:tcPr>
          <w:p w14:paraId="718A0F50" w14:textId="77777777" w:rsidR="007A169D" w:rsidRPr="007A169D" w:rsidRDefault="007A169D" w:rsidP="007A169D">
            <w:pPr>
              <w:spacing w:line="240" w:lineRule="auto"/>
              <w:rPr>
                <w:i/>
                <w:iCs/>
                <w:sz w:val="12"/>
                <w:szCs w:val="12"/>
              </w:rPr>
            </w:pPr>
            <w:r w:rsidRPr="007A169D">
              <w:rPr>
                <w:i/>
                <w:iCs/>
                <w:sz w:val="12"/>
                <w:szCs w:val="12"/>
              </w:rPr>
              <w:t xml:space="preserve"> - kolonie i obozy dla dzieci - średnia wartość zasiłku - 675 zł, liczba świadczeń - 4, liczba świadczeniobiorców - 4 osoby</w:t>
            </w:r>
          </w:p>
        </w:tc>
        <w:tc>
          <w:tcPr>
            <w:tcW w:w="398" w:type="pct"/>
            <w:tcBorders>
              <w:top w:val="nil"/>
              <w:left w:val="nil"/>
              <w:bottom w:val="nil"/>
              <w:right w:val="nil"/>
            </w:tcBorders>
            <w:shd w:val="clear" w:color="auto" w:fill="auto"/>
            <w:vAlign w:val="center"/>
            <w:hideMark/>
          </w:tcPr>
          <w:p w14:paraId="587A715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C59F0A3" w14:textId="77777777" w:rsidR="007A169D" w:rsidRPr="007A169D" w:rsidRDefault="007A169D" w:rsidP="007A169D">
            <w:pPr>
              <w:spacing w:line="240" w:lineRule="auto"/>
              <w:jc w:val="right"/>
              <w:rPr>
                <w:i/>
                <w:iCs/>
                <w:sz w:val="12"/>
                <w:szCs w:val="12"/>
              </w:rPr>
            </w:pPr>
            <w:r w:rsidRPr="007A169D">
              <w:rPr>
                <w:i/>
                <w:iCs/>
                <w:sz w:val="12"/>
                <w:szCs w:val="12"/>
              </w:rPr>
              <w:t>2 700</w:t>
            </w:r>
          </w:p>
        </w:tc>
        <w:tc>
          <w:tcPr>
            <w:tcW w:w="628" w:type="pct"/>
            <w:tcBorders>
              <w:top w:val="nil"/>
              <w:left w:val="nil"/>
              <w:bottom w:val="nil"/>
              <w:right w:val="nil"/>
            </w:tcBorders>
            <w:shd w:val="clear" w:color="auto" w:fill="auto"/>
            <w:noWrap/>
            <w:vAlign w:val="center"/>
            <w:hideMark/>
          </w:tcPr>
          <w:p w14:paraId="5171909B" w14:textId="77777777" w:rsidR="007A169D" w:rsidRPr="007A169D" w:rsidRDefault="007A169D" w:rsidP="007A169D">
            <w:pPr>
              <w:spacing w:line="240" w:lineRule="auto"/>
              <w:jc w:val="right"/>
              <w:rPr>
                <w:i/>
                <w:iCs/>
                <w:sz w:val="12"/>
                <w:szCs w:val="12"/>
              </w:rPr>
            </w:pPr>
            <w:r w:rsidRPr="007A169D">
              <w:rPr>
                <w:i/>
                <w:iCs/>
                <w:sz w:val="12"/>
                <w:szCs w:val="12"/>
              </w:rPr>
              <w:t>2 700,00</w:t>
            </w:r>
          </w:p>
        </w:tc>
        <w:tc>
          <w:tcPr>
            <w:tcW w:w="443" w:type="pct"/>
            <w:tcBorders>
              <w:top w:val="nil"/>
              <w:left w:val="nil"/>
              <w:bottom w:val="nil"/>
              <w:right w:val="nil"/>
            </w:tcBorders>
            <w:shd w:val="clear" w:color="auto" w:fill="auto"/>
            <w:noWrap/>
            <w:vAlign w:val="center"/>
            <w:hideMark/>
          </w:tcPr>
          <w:p w14:paraId="0CC559A9"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C7698C0" w14:textId="77777777" w:rsidTr="007A169D">
        <w:trPr>
          <w:trHeight w:val="85"/>
        </w:trPr>
        <w:tc>
          <w:tcPr>
            <w:tcW w:w="2907" w:type="pct"/>
            <w:tcBorders>
              <w:top w:val="nil"/>
              <w:left w:val="nil"/>
              <w:bottom w:val="nil"/>
              <w:right w:val="nil"/>
            </w:tcBorders>
            <w:shd w:val="clear" w:color="auto" w:fill="auto"/>
            <w:vAlign w:val="center"/>
            <w:hideMark/>
          </w:tcPr>
          <w:p w14:paraId="3F985404" w14:textId="77777777" w:rsidR="007A169D" w:rsidRPr="007A169D" w:rsidRDefault="007A169D" w:rsidP="007A169D">
            <w:pPr>
              <w:spacing w:line="240" w:lineRule="auto"/>
              <w:rPr>
                <w:i/>
                <w:iCs/>
                <w:sz w:val="12"/>
                <w:szCs w:val="12"/>
              </w:rPr>
            </w:pPr>
            <w:r w:rsidRPr="007A169D">
              <w:rPr>
                <w:i/>
                <w:iCs/>
                <w:sz w:val="12"/>
                <w:szCs w:val="12"/>
              </w:rPr>
              <w:t xml:space="preserve"> - usługi transportowe - średnia wartość zasiłku - 442,33 zł, liczba świadczeń - 6, liczba świadczeniobiorców - 6 osób</w:t>
            </w:r>
          </w:p>
        </w:tc>
        <w:tc>
          <w:tcPr>
            <w:tcW w:w="398" w:type="pct"/>
            <w:tcBorders>
              <w:top w:val="nil"/>
              <w:left w:val="nil"/>
              <w:bottom w:val="nil"/>
              <w:right w:val="nil"/>
            </w:tcBorders>
            <w:shd w:val="clear" w:color="auto" w:fill="auto"/>
            <w:vAlign w:val="center"/>
            <w:hideMark/>
          </w:tcPr>
          <w:p w14:paraId="51DC03F4"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00909411" w14:textId="77777777" w:rsidR="007A169D" w:rsidRPr="007A169D" w:rsidRDefault="007A169D" w:rsidP="007A169D">
            <w:pPr>
              <w:spacing w:line="240" w:lineRule="auto"/>
              <w:jc w:val="right"/>
              <w:rPr>
                <w:i/>
                <w:iCs/>
                <w:sz w:val="12"/>
                <w:szCs w:val="12"/>
              </w:rPr>
            </w:pPr>
            <w:r w:rsidRPr="007A169D">
              <w:rPr>
                <w:i/>
                <w:iCs/>
                <w:sz w:val="12"/>
                <w:szCs w:val="12"/>
              </w:rPr>
              <w:t>2 654</w:t>
            </w:r>
          </w:p>
        </w:tc>
        <w:tc>
          <w:tcPr>
            <w:tcW w:w="628" w:type="pct"/>
            <w:tcBorders>
              <w:top w:val="nil"/>
              <w:left w:val="nil"/>
              <w:bottom w:val="nil"/>
              <w:right w:val="nil"/>
            </w:tcBorders>
            <w:shd w:val="clear" w:color="auto" w:fill="auto"/>
            <w:noWrap/>
            <w:vAlign w:val="center"/>
            <w:hideMark/>
          </w:tcPr>
          <w:p w14:paraId="458CFD48" w14:textId="77777777" w:rsidR="007A169D" w:rsidRPr="007A169D" w:rsidRDefault="007A169D" w:rsidP="007A169D">
            <w:pPr>
              <w:spacing w:line="240" w:lineRule="auto"/>
              <w:jc w:val="right"/>
              <w:rPr>
                <w:i/>
                <w:iCs/>
                <w:sz w:val="12"/>
                <w:szCs w:val="12"/>
              </w:rPr>
            </w:pPr>
            <w:r w:rsidRPr="007A169D">
              <w:rPr>
                <w:i/>
                <w:iCs/>
                <w:sz w:val="12"/>
                <w:szCs w:val="12"/>
              </w:rPr>
              <w:t>2 654,00</w:t>
            </w:r>
          </w:p>
        </w:tc>
        <w:tc>
          <w:tcPr>
            <w:tcW w:w="443" w:type="pct"/>
            <w:tcBorders>
              <w:top w:val="nil"/>
              <w:left w:val="nil"/>
              <w:bottom w:val="nil"/>
              <w:right w:val="nil"/>
            </w:tcBorders>
            <w:shd w:val="clear" w:color="auto" w:fill="auto"/>
            <w:noWrap/>
            <w:vAlign w:val="center"/>
            <w:hideMark/>
          </w:tcPr>
          <w:p w14:paraId="4CDD9A5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D6C8345" w14:textId="77777777" w:rsidTr="007A169D">
        <w:trPr>
          <w:trHeight w:val="85"/>
        </w:trPr>
        <w:tc>
          <w:tcPr>
            <w:tcW w:w="2907" w:type="pct"/>
            <w:tcBorders>
              <w:top w:val="nil"/>
              <w:left w:val="nil"/>
              <w:bottom w:val="nil"/>
              <w:right w:val="nil"/>
            </w:tcBorders>
            <w:shd w:val="clear" w:color="auto" w:fill="auto"/>
            <w:vAlign w:val="center"/>
            <w:hideMark/>
          </w:tcPr>
          <w:p w14:paraId="1CCEF0D8" w14:textId="77777777" w:rsidR="007A169D" w:rsidRPr="007A169D" w:rsidRDefault="007A169D" w:rsidP="007A169D">
            <w:pPr>
              <w:spacing w:line="240" w:lineRule="auto"/>
              <w:rPr>
                <w:i/>
                <w:iCs/>
                <w:sz w:val="12"/>
                <w:szCs w:val="12"/>
              </w:rPr>
            </w:pPr>
            <w:r w:rsidRPr="007A169D">
              <w:rPr>
                <w:i/>
                <w:iCs/>
                <w:sz w:val="12"/>
                <w:szCs w:val="12"/>
              </w:rPr>
              <w:t xml:space="preserve"> - opłaty urzędowe - średnia wartość zasiłku - 199,70 zł, liczba świadczeń - 10, liczba świadczeniobiorców - 7 osób</w:t>
            </w:r>
          </w:p>
        </w:tc>
        <w:tc>
          <w:tcPr>
            <w:tcW w:w="398" w:type="pct"/>
            <w:tcBorders>
              <w:top w:val="nil"/>
              <w:left w:val="nil"/>
              <w:bottom w:val="nil"/>
              <w:right w:val="nil"/>
            </w:tcBorders>
            <w:shd w:val="clear" w:color="auto" w:fill="auto"/>
            <w:vAlign w:val="center"/>
            <w:hideMark/>
          </w:tcPr>
          <w:p w14:paraId="49FA41F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20C0B297" w14:textId="77777777" w:rsidR="007A169D" w:rsidRPr="007A169D" w:rsidRDefault="007A169D" w:rsidP="007A169D">
            <w:pPr>
              <w:spacing w:line="240" w:lineRule="auto"/>
              <w:jc w:val="right"/>
              <w:rPr>
                <w:i/>
                <w:iCs/>
                <w:sz w:val="12"/>
                <w:szCs w:val="12"/>
              </w:rPr>
            </w:pPr>
            <w:r w:rsidRPr="007A169D">
              <w:rPr>
                <w:i/>
                <w:iCs/>
                <w:sz w:val="12"/>
                <w:szCs w:val="12"/>
              </w:rPr>
              <w:t>1 997</w:t>
            </w:r>
          </w:p>
        </w:tc>
        <w:tc>
          <w:tcPr>
            <w:tcW w:w="628" w:type="pct"/>
            <w:tcBorders>
              <w:top w:val="nil"/>
              <w:left w:val="nil"/>
              <w:bottom w:val="nil"/>
              <w:right w:val="nil"/>
            </w:tcBorders>
            <w:shd w:val="clear" w:color="auto" w:fill="auto"/>
            <w:noWrap/>
            <w:vAlign w:val="center"/>
            <w:hideMark/>
          </w:tcPr>
          <w:p w14:paraId="1B8FFDE2" w14:textId="77777777" w:rsidR="007A169D" w:rsidRPr="007A169D" w:rsidRDefault="007A169D" w:rsidP="007A169D">
            <w:pPr>
              <w:spacing w:line="240" w:lineRule="auto"/>
              <w:jc w:val="right"/>
              <w:rPr>
                <w:i/>
                <w:iCs/>
                <w:sz w:val="12"/>
                <w:szCs w:val="12"/>
              </w:rPr>
            </w:pPr>
            <w:r w:rsidRPr="007A169D">
              <w:rPr>
                <w:i/>
                <w:iCs/>
                <w:sz w:val="12"/>
                <w:szCs w:val="12"/>
              </w:rPr>
              <w:t>1 997,00</w:t>
            </w:r>
          </w:p>
        </w:tc>
        <w:tc>
          <w:tcPr>
            <w:tcW w:w="443" w:type="pct"/>
            <w:tcBorders>
              <w:top w:val="nil"/>
              <w:left w:val="nil"/>
              <w:bottom w:val="nil"/>
              <w:right w:val="nil"/>
            </w:tcBorders>
            <w:shd w:val="clear" w:color="auto" w:fill="auto"/>
            <w:noWrap/>
            <w:vAlign w:val="center"/>
            <w:hideMark/>
          </w:tcPr>
          <w:p w14:paraId="7E0B9553"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EF75001" w14:textId="77777777" w:rsidTr="007A169D">
        <w:trPr>
          <w:trHeight w:val="85"/>
        </w:trPr>
        <w:tc>
          <w:tcPr>
            <w:tcW w:w="2907" w:type="pct"/>
            <w:tcBorders>
              <w:top w:val="nil"/>
              <w:left w:val="nil"/>
              <w:bottom w:val="nil"/>
              <w:right w:val="nil"/>
            </w:tcBorders>
            <w:shd w:val="clear" w:color="auto" w:fill="auto"/>
            <w:vAlign w:val="center"/>
            <w:hideMark/>
          </w:tcPr>
          <w:p w14:paraId="66F4BA1E" w14:textId="77777777" w:rsidR="007A169D" w:rsidRPr="007A169D" w:rsidRDefault="007A169D" w:rsidP="007A169D">
            <w:pPr>
              <w:spacing w:line="240" w:lineRule="auto"/>
              <w:rPr>
                <w:i/>
                <w:iCs/>
                <w:sz w:val="12"/>
                <w:szCs w:val="12"/>
              </w:rPr>
            </w:pPr>
            <w:r w:rsidRPr="007A169D">
              <w:rPr>
                <w:i/>
                <w:iCs/>
                <w:sz w:val="12"/>
                <w:szCs w:val="12"/>
              </w:rPr>
              <w:t xml:space="preserve"> - wyposażenie szkolne dzieci - średnia wartość zasiłku - 175 zł, liczba świadczeń - 2, liczba świadczeniobiorców - 2 osoby</w:t>
            </w:r>
          </w:p>
        </w:tc>
        <w:tc>
          <w:tcPr>
            <w:tcW w:w="398" w:type="pct"/>
            <w:tcBorders>
              <w:top w:val="nil"/>
              <w:left w:val="nil"/>
              <w:bottom w:val="nil"/>
              <w:right w:val="nil"/>
            </w:tcBorders>
            <w:shd w:val="clear" w:color="auto" w:fill="auto"/>
            <w:vAlign w:val="center"/>
            <w:hideMark/>
          </w:tcPr>
          <w:p w14:paraId="5594F8C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F17AE26" w14:textId="77777777" w:rsidR="007A169D" w:rsidRPr="007A169D" w:rsidRDefault="007A169D" w:rsidP="007A169D">
            <w:pPr>
              <w:spacing w:line="240" w:lineRule="auto"/>
              <w:jc w:val="right"/>
              <w:rPr>
                <w:i/>
                <w:iCs/>
                <w:sz w:val="12"/>
                <w:szCs w:val="12"/>
              </w:rPr>
            </w:pPr>
            <w:r w:rsidRPr="007A169D">
              <w:rPr>
                <w:i/>
                <w:iCs/>
                <w:sz w:val="12"/>
                <w:szCs w:val="12"/>
              </w:rPr>
              <w:t>350</w:t>
            </w:r>
          </w:p>
        </w:tc>
        <w:tc>
          <w:tcPr>
            <w:tcW w:w="628" w:type="pct"/>
            <w:tcBorders>
              <w:top w:val="nil"/>
              <w:left w:val="nil"/>
              <w:bottom w:val="nil"/>
              <w:right w:val="nil"/>
            </w:tcBorders>
            <w:shd w:val="clear" w:color="auto" w:fill="auto"/>
            <w:noWrap/>
            <w:vAlign w:val="center"/>
            <w:hideMark/>
          </w:tcPr>
          <w:p w14:paraId="5A80BDD2" w14:textId="77777777" w:rsidR="007A169D" w:rsidRPr="007A169D" w:rsidRDefault="007A169D" w:rsidP="007A169D">
            <w:pPr>
              <w:spacing w:line="240" w:lineRule="auto"/>
              <w:jc w:val="right"/>
              <w:rPr>
                <w:i/>
                <w:iCs/>
                <w:sz w:val="12"/>
                <w:szCs w:val="12"/>
              </w:rPr>
            </w:pPr>
            <w:r w:rsidRPr="007A169D">
              <w:rPr>
                <w:i/>
                <w:iCs/>
                <w:sz w:val="12"/>
                <w:szCs w:val="12"/>
              </w:rPr>
              <w:t>350,00</w:t>
            </w:r>
          </w:p>
        </w:tc>
        <w:tc>
          <w:tcPr>
            <w:tcW w:w="443" w:type="pct"/>
            <w:tcBorders>
              <w:top w:val="nil"/>
              <w:left w:val="nil"/>
              <w:bottom w:val="nil"/>
              <w:right w:val="nil"/>
            </w:tcBorders>
            <w:shd w:val="clear" w:color="auto" w:fill="auto"/>
            <w:noWrap/>
            <w:vAlign w:val="center"/>
            <w:hideMark/>
          </w:tcPr>
          <w:p w14:paraId="17FF0F3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D896765" w14:textId="77777777" w:rsidTr="007A169D">
        <w:trPr>
          <w:trHeight w:val="85"/>
        </w:trPr>
        <w:tc>
          <w:tcPr>
            <w:tcW w:w="2907" w:type="pct"/>
            <w:tcBorders>
              <w:top w:val="nil"/>
              <w:left w:val="nil"/>
              <w:bottom w:val="nil"/>
              <w:right w:val="nil"/>
            </w:tcBorders>
            <w:shd w:val="clear" w:color="auto" w:fill="auto"/>
            <w:vAlign w:val="center"/>
            <w:hideMark/>
          </w:tcPr>
          <w:p w14:paraId="60C4F17B" w14:textId="77777777" w:rsidR="007A169D" w:rsidRPr="007A169D" w:rsidRDefault="007A169D" w:rsidP="007A169D">
            <w:pPr>
              <w:spacing w:line="240" w:lineRule="auto"/>
              <w:rPr>
                <w:i/>
                <w:iCs/>
                <w:sz w:val="12"/>
                <w:szCs w:val="12"/>
              </w:rPr>
            </w:pPr>
            <w:r w:rsidRPr="007A169D">
              <w:rPr>
                <w:i/>
                <w:iCs/>
                <w:sz w:val="12"/>
                <w:szCs w:val="12"/>
              </w:rPr>
              <w:t xml:space="preserve"> - dopłata do sprzętu rehabilitacyjnego - średnia wartość zasiłku - 300 zł, liczba świadczeń - 1, liczba świadczeniobiorców - 1 osoba</w:t>
            </w:r>
          </w:p>
        </w:tc>
        <w:tc>
          <w:tcPr>
            <w:tcW w:w="398" w:type="pct"/>
            <w:tcBorders>
              <w:top w:val="nil"/>
              <w:left w:val="nil"/>
              <w:bottom w:val="nil"/>
              <w:right w:val="nil"/>
            </w:tcBorders>
            <w:shd w:val="clear" w:color="auto" w:fill="auto"/>
            <w:vAlign w:val="center"/>
            <w:hideMark/>
          </w:tcPr>
          <w:p w14:paraId="7E70E195"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B8B1288" w14:textId="77777777" w:rsidR="007A169D" w:rsidRPr="007A169D" w:rsidRDefault="007A169D" w:rsidP="007A169D">
            <w:pPr>
              <w:spacing w:line="240" w:lineRule="auto"/>
              <w:jc w:val="right"/>
              <w:rPr>
                <w:i/>
                <w:iCs/>
                <w:sz w:val="12"/>
                <w:szCs w:val="12"/>
              </w:rPr>
            </w:pPr>
            <w:r w:rsidRPr="007A169D">
              <w:rPr>
                <w:i/>
                <w:iCs/>
                <w:sz w:val="12"/>
                <w:szCs w:val="12"/>
              </w:rPr>
              <w:t>300</w:t>
            </w:r>
          </w:p>
        </w:tc>
        <w:tc>
          <w:tcPr>
            <w:tcW w:w="628" w:type="pct"/>
            <w:tcBorders>
              <w:top w:val="nil"/>
              <w:left w:val="nil"/>
              <w:bottom w:val="nil"/>
              <w:right w:val="nil"/>
            </w:tcBorders>
            <w:shd w:val="clear" w:color="auto" w:fill="auto"/>
            <w:noWrap/>
            <w:vAlign w:val="center"/>
            <w:hideMark/>
          </w:tcPr>
          <w:p w14:paraId="3152B98F" w14:textId="77777777" w:rsidR="007A169D" w:rsidRPr="007A169D" w:rsidRDefault="007A169D" w:rsidP="007A169D">
            <w:pPr>
              <w:spacing w:line="240" w:lineRule="auto"/>
              <w:jc w:val="right"/>
              <w:rPr>
                <w:i/>
                <w:iCs/>
                <w:sz w:val="12"/>
                <w:szCs w:val="12"/>
              </w:rPr>
            </w:pPr>
            <w:r w:rsidRPr="007A169D">
              <w:rPr>
                <w:i/>
                <w:iCs/>
                <w:sz w:val="12"/>
                <w:szCs w:val="12"/>
              </w:rPr>
              <w:t>300,00</w:t>
            </w:r>
          </w:p>
        </w:tc>
        <w:tc>
          <w:tcPr>
            <w:tcW w:w="443" w:type="pct"/>
            <w:tcBorders>
              <w:top w:val="nil"/>
              <w:left w:val="nil"/>
              <w:bottom w:val="nil"/>
              <w:right w:val="nil"/>
            </w:tcBorders>
            <w:shd w:val="clear" w:color="auto" w:fill="auto"/>
            <w:noWrap/>
            <w:vAlign w:val="center"/>
            <w:hideMark/>
          </w:tcPr>
          <w:p w14:paraId="4DA567B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81D40CA" w14:textId="77777777" w:rsidTr="007A169D">
        <w:trPr>
          <w:trHeight w:val="85"/>
        </w:trPr>
        <w:tc>
          <w:tcPr>
            <w:tcW w:w="2907" w:type="pct"/>
            <w:tcBorders>
              <w:top w:val="nil"/>
              <w:left w:val="nil"/>
              <w:bottom w:val="nil"/>
              <w:right w:val="nil"/>
            </w:tcBorders>
            <w:shd w:val="clear" w:color="auto" w:fill="auto"/>
            <w:vAlign w:val="center"/>
            <w:hideMark/>
          </w:tcPr>
          <w:p w14:paraId="7B506E32" w14:textId="77777777" w:rsidR="007A169D" w:rsidRPr="007A169D" w:rsidRDefault="007A169D" w:rsidP="007A169D">
            <w:pPr>
              <w:spacing w:line="240" w:lineRule="auto"/>
              <w:rPr>
                <w:i/>
                <w:iCs/>
                <w:sz w:val="12"/>
                <w:szCs w:val="12"/>
              </w:rPr>
            </w:pPr>
            <w:r w:rsidRPr="007A169D">
              <w:rPr>
                <w:i/>
                <w:iCs/>
                <w:sz w:val="12"/>
                <w:szCs w:val="12"/>
              </w:rPr>
              <w:t xml:space="preserve"> - usługi fotograficzne - średnia wartość zasiłku - 55 zł, liczba świadczeń - 4, liczba świadczeniobiorców - 4 osoby</w:t>
            </w:r>
          </w:p>
        </w:tc>
        <w:tc>
          <w:tcPr>
            <w:tcW w:w="398" w:type="pct"/>
            <w:tcBorders>
              <w:top w:val="nil"/>
              <w:left w:val="nil"/>
              <w:bottom w:val="nil"/>
              <w:right w:val="nil"/>
            </w:tcBorders>
            <w:shd w:val="clear" w:color="auto" w:fill="auto"/>
            <w:vAlign w:val="center"/>
            <w:hideMark/>
          </w:tcPr>
          <w:p w14:paraId="57A0729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1580F00" w14:textId="77777777" w:rsidR="007A169D" w:rsidRPr="007A169D" w:rsidRDefault="007A169D" w:rsidP="007A169D">
            <w:pPr>
              <w:spacing w:line="240" w:lineRule="auto"/>
              <w:jc w:val="right"/>
              <w:rPr>
                <w:i/>
                <w:iCs/>
                <w:sz w:val="12"/>
                <w:szCs w:val="12"/>
              </w:rPr>
            </w:pPr>
            <w:r w:rsidRPr="007A169D">
              <w:rPr>
                <w:i/>
                <w:iCs/>
                <w:sz w:val="12"/>
                <w:szCs w:val="12"/>
              </w:rPr>
              <w:t>220</w:t>
            </w:r>
          </w:p>
        </w:tc>
        <w:tc>
          <w:tcPr>
            <w:tcW w:w="628" w:type="pct"/>
            <w:tcBorders>
              <w:top w:val="nil"/>
              <w:left w:val="nil"/>
              <w:bottom w:val="nil"/>
              <w:right w:val="nil"/>
            </w:tcBorders>
            <w:shd w:val="clear" w:color="auto" w:fill="auto"/>
            <w:noWrap/>
            <w:vAlign w:val="center"/>
            <w:hideMark/>
          </w:tcPr>
          <w:p w14:paraId="6A44432C" w14:textId="77777777" w:rsidR="007A169D" w:rsidRPr="007A169D" w:rsidRDefault="007A169D" w:rsidP="007A169D">
            <w:pPr>
              <w:spacing w:line="240" w:lineRule="auto"/>
              <w:jc w:val="right"/>
              <w:rPr>
                <w:i/>
                <w:iCs/>
                <w:sz w:val="12"/>
                <w:szCs w:val="12"/>
              </w:rPr>
            </w:pPr>
            <w:r w:rsidRPr="007A169D">
              <w:rPr>
                <w:i/>
                <w:iCs/>
                <w:sz w:val="12"/>
                <w:szCs w:val="12"/>
              </w:rPr>
              <w:t>220,00</w:t>
            </w:r>
          </w:p>
        </w:tc>
        <w:tc>
          <w:tcPr>
            <w:tcW w:w="443" w:type="pct"/>
            <w:tcBorders>
              <w:top w:val="nil"/>
              <w:left w:val="nil"/>
              <w:bottom w:val="nil"/>
              <w:right w:val="nil"/>
            </w:tcBorders>
            <w:shd w:val="clear" w:color="auto" w:fill="auto"/>
            <w:noWrap/>
            <w:vAlign w:val="center"/>
            <w:hideMark/>
          </w:tcPr>
          <w:p w14:paraId="57D1D67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CC3B3B8" w14:textId="77777777" w:rsidTr="007A169D">
        <w:trPr>
          <w:trHeight w:val="85"/>
        </w:trPr>
        <w:tc>
          <w:tcPr>
            <w:tcW w:w="2907" w:type="pct"/>
            <w:tcBorders>
              <w:top w:val="nil"/>
              <w:left w:val="nil"/>
              <w:bottom w:val="nil"/>
              <w:right w:val="nil"/>
            </w:tcBorders>
            <w:shd w:val="clear" w:color="auto" w:fill="auto"/>
            <w:vAlign w:val="center"/>
            <w:hideMark/>
          </w:tcPr>
          <w:p w14:paraId="054B49A5"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345504A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9F451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52B655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DAB0F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7E185F6" w14:textId="77777777" w:rsidTr="007A169D">
        <w:trPr>
          <w:trHeight w:val="85"/>
        </w:trPr>
        <w:tc>
          <w:tcPr>
            <w:tcW w:w="2907" w:type="pct"/>
            <w:tcBorders>
              <w:top w:val="nil"/>
              <w:left w:val="nil"/>
              <w:bottom w:val="nil"/>
              <w:right w:val="nil"/>
            </w:tcBorders>
            <w:shd w:val="clear" w:color="auto" w:fill="auto"/>
            <w:vAlign w:val="center"/>
            <w:hideMark/>
          </w:tcPr>
          <w:p w14:paraId="5AD27854" w14:textId="77777777" w:rsidR="007A169D" w:rsidRPr="007A169D" w:rsidRDefault="007A169D" w:rsidP="007A169D">
            <w:pPr>
              <w:spacing w:line="240" w:lineRule="auto"/>
              <w:rPr>
                <w:sz w:val="12"/>
                <w:szCs w:val="12"/>
              </w:rPr>
            </w:pPr>
            <w:r w:rsidRPr="007A169D">
              <w:rPr>
                <w:sz w:val="12"/>
                <w:szCs w:val="12"/>
              </w:rPr>
              <w:t>zasiłki okresowe - średnia wartość zasiłku - 439,24 zł, liczba świadczeń - 438, liczba świadczeniobiorców - 98 osób</w:t>
            </w:r>
          </w:p>
        </w:tc>
        <w:tc>
          <w:tcPr>
            <w:tcW w:w="398" w:type="pct"/>
            <w:tcBorders>
              <w:top w:val="nil"/>
              <w:left w:val="nil"/>
              <w:bottom w:val="nil"/>
              <w:right w:val="nil"/>
            </w:tcBorders>
            <w:shd w:val="clear" w:color="auto" w:fill="auto"/>
            <w:vAlign w:val="center"/>
            <w:hideMark/>
          </w:tcPr>
          <w:p w14:paraId="575F0A3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418397F" w14:textId="77777777" w:rsidR="007A169D" w:rsidRPr="007A169D" w:rsidRDefault="007A169D" w:rsidP="007A169D">
            <w:pPr>
              <w:spacing w:line="240" w:lineRule="auto"/>
              <w:jc w:val="right"/>
              <w:rPr>
                <w:sz w:val="12"/>
                <w:szCs w:val="12"/>
              </w:rPr>
            </w:pPr>
            <w:r w:rsidRPr="007A169D">
              <w:rPr>
                <w:sz w:val="12"/>
                <w:szCs w:val="12"/>
              </w:rPr>
              <w:t>192 388</w:t>
            </w:r>
          </w:p>
        </w:tc>
        <w:tc>
          <w:tcPr>
            <w:tcW w:w="628" w:type="pct"/>
            <w:tcBorders>
              <w:top w:val="nil"/>
              <w:left w:val="nil"/>
              <w:bottom w:val="nil"/>
              <w:right w:val="nil"/>
            </w:tcBorders>
            <w:shd w:val="clear" w:color="auto" w:fill="auto"/>
            <w:noWrap/>
            <w:vAlign w:val="center"/>
            <w:hideMark/>
          </w:tcPr>
          <w:p w14:paraId="6062A297" w14:textId="77777777" w:rsidR="007A169D" w:rsidRPr="007A169D" w:rsidRDefault="007A169D" w:rsidP="007A169D">
            <w:pPr>
              <w:spacing w:line="240" w:lineRule="auto"/>
              <w:jc w:val="right"/>
              <w:rPr>
                <w:sz w:val="12"/>
                <w:szCs w:val="12"/>
              </w:rPr>
            </w:pPr>
            <w:r w:rsidRPr="007A169D">
              <w:rPr>
                <w:sz w:val="12"/>
                <w:szCs w:val="12"/>
              </w:rPr>
              <w:t>192 386,88</w:t>
            </w:r>
          </w:p>
        </w:tc>
        <w:tc>
          <w:tcPr>
            <w:tcW w:w="443" w:type="pct"/>
            <w:tcBorders>
              <w:top w:val="nil"/>
              <w:left w:val="nil"/>
              <w:bottom w:val="nil"/>
              <w:right w:val="nil"/>
            </w:tcBorders>
            <w:shd w:val="clear" w:color="auto" w:fill="auto"/>
            <w:noWrap/>
            <w:vAlign w:val="center"/>
            <w:hideMark/>
          </w:tcPr>
          <w:p w14:paraId="4304529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4BCE3FA" w14:textId="77777777" w:rsidTr="007A169D">
        <w:trPr>
          <w:trHeight w:val="85"/>
        </w:trPr>
        <w:tc>
          <w:tcPr>
            <w:tcW w:w="2907" w:type="pct"/>
            <w:tcBorders>
              <w:top w:val="nil"/>
              <w:left w:val="nil"/>
              <w:bottom w:val="nil"/>
              <w:right w:val="nil"/>
            </w:tcBorders>
            <w:shd w:val="clear" w:color="auto" w:fill="auto"/>
            <w:vAlign w:val="center"/>
            <w:hideMark/>
          </w:tcPr>
          <w:p w14:paraId="41DCE1B1"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51CB2D6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9983A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E5DC46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E44E97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024737" w14:textId="77777777" w:rsidTr="007A169D">
        <w:trPr>
          <w:trHeight w:val="85"/>
        </w:trPr>
        <w:tc>
          <w:tcPr>
            <w:tcW w:w="2907" w:type="pct"/>
            <w:tcBorders>
              <w:top w:val="nil"/>
              <w:left w:val="nil"/>
              <w:bottom w:val="nil"/>
              <w:right w:val="nil"/>
            </w:tcBorders>
            <w:shd w:val="clear" w:color="auto" w:fill="auto"/>
            <w:vAlign w:val="center"/>
            <w:hideMark/>
          </w:tcPr>
          <w:p w14:paraId="6D82C9AE" w14:textId="77777777" w:rsidR="007A169D" w:rsidRPr="007A169D" w:rsidRDefault="007A169D" w:rsidP="007A169D">
            <w:pPr>
              <w:spacing w:line="240" w:lineRule="auto"/>
              <w:rPr>
                <w:sz w:val="12"/>
                <w:szCs w:val="12"/>
              </w:rPr>
            </w:pPr>
            <w:r w:rsidRPr="007A169D">
              <w:rPr>
                <w:sz w:val="12"/>
                <w:szCs w:val="12"/>
              </w:rPr>
              <w:t>sprawienie pogrzebu - średnia wartość świadczenia - 3.490,96, liczba świadczeń - 55</w:t>
            </w:r>
          </w:p>
        </w:tc>
        <w:tc>
          <w:tcPr>
            <w:tcW w:w="398" w:type="pct"/>
            <w:tcBorders>
              <w:top w:val="nil"/>
              <w:left w:val="nil"/>
              <w:bottom w:val="nil"/>
              <w:right w:val="nil"/>
            </w:tcBorders>
            <w:shd w:val="clear" w:color="auto" w:fill="auto"/>
            <w:vAlign w:val="center"/>
            <w:hideMark/>
          </w:tcPr>
          <w:p w14:paraId="4D800C9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46F40B0" w14:textId="77777777" w:rsidR="007A169D" w:rsidRPr="007A169D" w:rsidRDefault="007A169D" w:rsidP="007A169D">
            <w:pPr>
              <w:spacing w:line="240" w:lineRule="auto"/>
              <w:jc w:val="right"/>
              <w:rPr>
                <w:sz w:val="12"/>
                <w:szCs w:val="12"/>
              </w:rPr>
            </w:pPr>
            <w:r w:rsidRPr="007A169D">
              <w:rPr>
                <w:sz w:val="12"/>
                <w:szCs w:val="12"/>
              </w:rPr>
              <w:t>223 800</w:t>
            </w:r>
          </w:p>
        </w:tc>
        <w:tc>
          <w:tcPr>
            <w:tcW w:w="628" w:type="pct"/>
            <w:tcBorders>
              <w:top w:val="nil"/>
              <w:left w:val="nil"/>
              <w:bottom w:val="nil"/>
              <w:right w:val="nil"/>
            </w:tcBorders>
            <w:shd w:val="clear" w:color="auto" w:fill="auto"/>
            <w:noWrap/>
            <w:vAlign w:val="center"/>
            <w:hideMark/>
          </w:tcPr>
          <w:p w14:paraId="7B117F3E" w14:textId="77777777" w:rsidR="007A169D" w:rsidRPr="007A169D" w:rsidRDefault="007A169D" w:rsidP="007A169D">
            <w:pPr>
              <w:spacing w:line="240" w:lineRule="auto"/>
              <w:jc w:val="right"/>
              <w:rPr>
                <w:sz w:val="12"/>
                <w:szCs w:val="12"/>
              </w:rPr>
            </w:pPr>
            <w:r w:rsidRPr="007A169D">
              <w:rPr>
                <w:sz w:val="12"/>
                <w:szCs w:val="12"/>
              </w:rPr>
              <w:t>192 002,75</w:t>
            </w:r>
          </w:p>
        </w:tc>
        <w:tc>
          <w:tcPr>
            <w:tcW w:w="443" w:type="pct"/>
            <w:tcBorders>
              <w:top w:val="nil"/>
              <w:left w:val="nil"/>
              <w:bottom w:val="nil"/>
              <w:right w:val="nil"/>
            </w:tcBorders>
            <w:shd w:val="clear" w:color="auto" w:fill="auto"/>
            <w:noWrap/>
            <w:vAlign w:val="center"/>
            <w:hideMark/>
          </w:tcPr>
          <w:p w14:paraId="694B6F86" w14:textId="77777777" w:rsidR="007A169D" w:rsidRPr="007A169D" w:rsidRDefault="007A169D" w:rsidP="007A169D">
            <w:pPr>
              <w:spacing w:line="240" w:lineRule="auto"/>
              <w:jc w:val="right"/>
              <w:rPr>
                <w:sz w:val="12"/>
                <w:szCs w:val="12"/>
              </w:rPr>
            </w:pPr>
            <w:r w:rsidRPr="007A169D">
              <w:rPr>
                <w:sz w:val="12"/>
                <w:szCs w:val="12"/>
              </w:rPr>
              <w:t>85,8%</w:t>
            </w:r>
          </w:p>
        </w:tc>
      </w:tr>
      <w:tr w:rsidR="007A169D" w:rsidRPr="007A169D" w14:paraId="6F8989F8" w14:textId="77777777" w:rsidTr="007A169D">
        <w:trPr>
          <w:trHeight w:val="85"/>
        </w:trPr>
        <w:tc>
          <w:tcPr>
            <w:tcW w:w="2907" w:type="pct"/>
            <w:tcBorders>
              <w:top w:val="nil"/>
              <w:left w:val="nil"/>
              <w:bottom w:val="nil"/>
              <w:right w:val="nil"/>
            </w:tcBorders>
            <w:shd w:val="clear" w:color="auto" w:fill="auto"/>
            <w:vAlign w:val="center"/>
            <w:hideMark/>
          </w:tcPr>
          <w:p w14:paraId="0872D32A" w14:textId="77777777" w:rsidR="007A169D" w:rsidRPr="007A169D" w:rsidRDefault="007A169D" w:rsidP="007A169D">
            <w:pPr>
              <w:spacing w:line="240" w:lineRule="auto"/>
              <w:rPr>
                <w:sz w:val="12"/>
                <w:szCs w:val="12"/>
              </w:rPr>
            </w:pPr>
            <w:r w:rsidRPr="007A169D">
              <w:rPr>
                <w:sz w:val="12"/>
                <w:szCs w:val="12"/>
              </w:rPr>
              <w:t>zbiorowe pochówki dzieci martwo urodzonych w szpitalach: MSWiA oraz Specjalistycznym im. Świętej Rodziny</w:t>
            </w:r>
          </w:p>
        </w:tc>
        <w:tc>
          <w:tcPr>
            <w:tcW w:w="398" w:type="pct"/>
            <w:tcBorders>
              <w:top w:val="nil"/>
              <w:left w:val="nil"/>
              <w:bottom w:val="nil"/>
              <w:right w:val="nil"/>
            </w:tcBorders>
            <w:shd w:val="clear" w:color="auto" w:fill="auto"/>
            <w:vAlign w:val="center"/>
            <w:hideMark/>
          </w:tcPr>
          <w:p w14:paraId="381B9EF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6AF3A9C" w14:textId="77777777" w:rsidR="007A169D" w:rsidRPr="007A169D" w:rsidRDefault="007A169D" w:rsidP="007A169D">
            <w:pPr>
              <w:spacing w:line="240" w:lineRule="auto"/>
              <w:jc w:val="right"/>
              <w:rPr>
                <w:sz w:val="12"/>
                <w:szCs w:val="12"/>
              </w:rPr>
            </w:pPr>
            <w:r w:rsidRPr="007A169D">
              <w:rPr>
                <w:sz w:val="12"/>
                <w:szCs w:val="12"/>
              </w:rPr>
              <w:t>76 200</w:t>
            </w:r>
          </w:p>
        </w:tc>
        <w:tc>
          <w:tcPr>
            <w:tcW w:w="628" w:type="pct"/>
            <w:tcBorders>
              <w:top w:val="nil"/>
              <w:left w:val="nil"/>
              <w:bottom w:val="nil"/>
              <w:right w:val="nil"/>
            </w:tcBorders>
            <w:shd w:val="clear" w:color="auto" w:fill="auto"/>
            <w:noWrap/>
            <w:vAlign w:val="center"/>
            <w:hideMark/>
          </w:tcPr>
          <w:p w14:paraId="5B683F52" w14:textId="77777777" w:rsidR="007A169D" w:rsidRPr="007A169D" w:rsidRDefault="007A169D" w:rsidP="007A169D">
            <w:pPr>
              <w:spacing w:line="240" w:lineRule="auto"/>
              <w:jc w:val="right"/>
              <w:rPr>
                <w:sz w:val="12"/>
                <w:szCs w:val="12"/>
              </w:rPr>
            </w:pPr>
            <w:r w:rsidRPr="007A169D">
              <w:rPr>
                <w:sz w:val="12"/>
                <w:szCs w:val="12"/>
              </w:rPr>
              <w:t>76 154,06</w:t>
            </w:r>
          </w:p>
        </w:tc>
        <w:tc>
          <w:tcPr>
            <w:tcW w:w="443" w:type="pct"/>
            <w:tcBorders>
              <w:top w:val="nil"/>
              <w:left w:val="nil"/>
              <w:bottom w:val="nil"/>
              <w:right w:val="nil"/>
            </w:tcBorders>
            <w:shd w:val="clear" w:color="auto" w:fill="auto"/>
            <w:noWrap/>
            <w:vAlign w:val="center"/>
            <w:hideMark/>
          </w:tcPr>
          <w:p w14:paraId="49522606"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21DE6E65" w14:textId="77777777" w:rsidTr="007A169D">
        <w:trPr>
          <w:trHeight w:val="85"/>
        </w:trPr>
        <w:tc>
          <w:tcPr>
            <w:tcW w:w="2907" w:type="pct"/>
            <w:tcBorders>
              <w:top w:val="nil"/>
              <w:left w:val="nil"/>
              <w:bottom w:val="nil"/>
              <w:right w:val="nil"/>
            </w:tcBorders>
            <w:shd w:val="clear" w:color="auto" w:fill="auto"/>
            <w:vAlign w:val="center"/>
            <w:hideMark/>
          </w:tcPr>
          <w:p w14:paraId="0A7EEE7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28F69B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D6FEC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CF7D5D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AD3FEB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89A8D0" w14:textId="77777777" w:rsidTr="007A169D">
        <w:trPr>
          <w:trHeight w:val="85"/>
        </w:trPr>
        <w:tc>
          <w:tcPr>
            <w:tcW w:w="2907" w:type="pct"/>
            <w:tcBorders>
              <w:top w:val="nil"/>
              <w:left w:val="nil"/>
              <w:bottom w:val="nil"/>
              <w:right w:val="nil"/>
            </w:tcBorders>
            <w:shd w:val="clear" w:color="auto" w:fill="auto"/>
            <w:vAlign w:val="center"/>
            <w:hideMark/>
          </w:tcPr>
          <w:p w14:paraId="6D3DE4F7"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85216</w:t>
            </w:r>
          </w:p>
        </w:tc>
        <w:tc>
          <w:tcPr>
            <w:tcW w:w="398" w:type="pct"/>
            <w:tcBorders>
              <w:top w:val="nil"/>
              <w:left w:val="nil"/>
              <w:bottom w:val="nil"/>
              <w:right w:val="nil"/>
            </w:tcBorders>
            <w:shd w:val="clear" w:color="auto" w:fill="auto"/>
            <w:vAlign w:val="center"/>
            <w:hideMark/>
          </w:tcPr>
          <w:p w14:paraId="7A85D47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B358384" w14:textId="77777777" w:rsidR="007A169D" w:rsidRPr="007A169D" w:rsidRDefault="007A169D" w:rsidP="007A169D">
            <w:pPr>
              <w:spacing w:line="240" w:lineRule="auto"/>
              <w:jc w:val="right"/>
              <w:rPr>
                <w:i/>
                <w:iCs/>
                <w:sz w:val="12"/>
                <w:szCs w:val="12"/>
              </w:rPr>
            </w:pPr>
            <w:r w:rsidRPr="007A169D">
              <w:rPr>
                <w:i/>
                <w:iCs/>
                <w:sz w:val="12"/>
                <w:szCs w:val="12"/>
              </w:rPr>
              <w:t>4 464 911</w:t>
            </w:r>
          </w:p>
        </w:tc>
        <w:tc>
          <w:tcPr>
            <w:tcW w:w="628" w:type="pct"/>
            <w:tcBorders>
              <w:top w:val="nil"/>
              <w:left w:val="nil"/>
              <w:bottom w:val="nil"/>
              <w:right w:val="nil"/>
            </w:tcBorders>
            <w:shd w:val="clear" w:color="auto" w:fill="auto"/>
            <w:noWrap/>
            <w:vAlign w:val="center"/>
            <w:hideMark/>
          </w:tcPr>
          <w:p w14:paraId="4F036380" w14:textId="77777777" w:rsidR="007A169D" w:rsidRPr="007A169D" w:rsidRDefault="007A169D" w:rsidP="007A169D">
            <w:pPr>
              <w:spacing w:line="240" w:lineRule="auto"/>
              <w:jc w:val="right"/>
              <w:rPr>
                <w:i/>
                <w:iCs/>
                <w:sz w:val="12"/>
                <w:szCs w:val="12"/>
              </w:rPr>
            </w:pPr>
            <w:r w:rsidRPr="007A169D">
              <w:rPr>
                <w:i/>
                <w:iCs/>
                <w:sz w:val="12"/>
                <w:szCs w:val="12"/>
              </w:rPr>
              <w:t>4 441 245,09</w:t>
            </w:r>
          </w:p>
        </w:tc>
        <w:tc>
          <w:tcPr>
            <w:tcW w:w="443" w:type="pct"/>
            <w:tcBorders>
              <w:top w:val="nil"/>
              <w:left w:val="nil"/>
              <w:bottom w:val="nil"/>
              <w:right w:val="nil"/>
            </w:tcBorders>
            <w:shd w:val="clear" w:color="auto" w:fill="auto"/>
            <w:noWrap/>
            <w:vAlign w:val="center"/>
            <w:hideMark/>
          </w:tcPr>
          <w:p w14:paraId="500D0BC7"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3B0FBA2F" w14:textId="77777777" w:rsidTr="007A169D">
        <w:trPr>
          <w:trHeight w:val="85"/>
        </w:trPr>
        <w:tc>
          <w:tcPr>
            <w:tcW w:w="2907" w:type="pct"/>
            <w:tcBorders>
              <w:top w:val="nil"/>
              <w:left w:val="nil"/>
              <w:bottom w:val="nil"/>
              <w:right w:val="nil"/>
            </w:tcBorders>
            <w:shd w:val="clear" w:color="auto" w:fill="auto"/>
            <w:vAlign w:val="center"/>
            <w:hideMark/>
          </w:tcPr>
          <w:p w14:paraId="7F1DED07"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3A1B31F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586D2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B5F5EC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C3152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6B5821" w14:textId="77777777" w:rsidTr="007A169D">
        <w:trPr>
          <w:trHeight w:val="85"/>
        </w:trPr>
        <w:tc>
          <w:tcPr>
            <w:tcW w:w="2907" w:type="pct"/>
            <w:tcBorders>
              <w:top w:val="nil"/>
              <w:left w:val="nil"/>
              <w:bottom w:val="nil"/>
              <w:right w:val="nil"/>
            </w:tcBorders>
            <w:shd w:val="clear" w:color="auto" w:fill="auto"/>
            <w:vAlign w:val="center"/>
            <w:hideMark/>
          </w:tcPr>
          <w:p w14:paraId="65667351" w14:textId="77777777" w:rsidR="007A169D" w:rsidRPr="007A169D" w:rsidRDefault="007A169D" w:rsidP="007A169D">
            <w:pPr>
              <w:spacing w:line="240" w:lineRule="auto"/>
              <w:rPr>
                <w:i/>
                <w:iCs/>
                <w:sz w:val="12"/>
                <w:szCs w:val="12"/>
                <w:u w:val="single"/>
              </w:rPr>
            </w:pPr>
            <w:r w:rsidRPr="007A169D">
              <w:rPr>
                <w:i/>
                <w:iCs/>
                <w:sz w:val="12"/>
                <w:szCs w:val="12"/>
                <w:u w:val="single"/>
              </w:rPr>
              <w:lastRenderedPageBreak/>
              <w:t>Kalkulacja:</w:t>
            </w:r>
          </w:p>
        </w:tc>
        <w:tc>
          <w:tcPr>
            <w:tcW w:w="398" w:type="pct"/>
            <w:tcBorders>
              <w:top w:val="nil"/>
              <w:left w:val="nil"/>
              <w:bottom w:val="nil"/>
              <w:right w:val="nil"/>
            </w:tcBorders>
            <w:shd w:val="clear" w:color="auto" w:fill="auto"/>
            <w:vAlign w:val="center"/>
            <w:hideMark/>
          </w:tcPr>
          <w:p w14:paraId="2662C6E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674D1D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AA3547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6EB280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D781F1" w14:textId="77777777" w:rsidTr="007A169D">
        <w:trPr>
          <w:trHeight w:val="85"/>
        </w:trPr>
        <w:tc>
          <w:tcPr>
            <w:tcW w:w="2907" w:type="pct"/>
            <w:tcBorders>
              <w:top w:val="nil"/>
              <w:left w:val="nil"/>
              <w:bottom w:val="nil"/>
              <w:right w:val="nil"/>
            </w:tcBorders>
            <w:shd w:val="clear" w:color="auto" w:fill="auto"/>
            <w:vAlign w:val="center"/>
            <w:hideMark/>
          </w:tcPr>
          <w:p w14:paraId="7F20BDAE" w14:textId="77777777" w:rsidR="007A169D" w:rsidRPr="007A169D" w:rsidRDefault="007A169D" w:rsidP="007A169D">
            <w:pPr>
              <w:spacing w:line="240" w:lineRule="auto"/>
              <w:rPr>
                <w:sz w:val="12"/>
                <w:szCs w:val="12"/>
              </w:rPr>
            </w:pPr>
            <w:r w:rsidRPr="007A169D">
              <w:rPr>
                <w:sz w:val="12"/>
                <w:szCs w:val="12"/>
              </w:rPr>
              <w:t xml:space="preserve">zasiłki stałe - średnia wartość zasiłku - 626,85 zł, liczba świadczeń 7.085, liczba świadczeniobiorców - 686 osób </w:t>
            </w:r>
          </w:p>
        </w:tc>
        <w:tc>
          <w:tcPr>
            <w:tcW w:w="398" w:type="pct"/>
            <w:tcBorders>
              <w:top w:val="nil"/>
              <w:left w:val="nil"/>
              <w:bottom w:val="nil"/>
              <w:right w:val="nil"/>
            </w:tcBorders>
            <w:shd w:val="clear" w:color="auto" w:fill="auto"/>
            <w:vAlign w:val="center"/>
            <w:hideMark/>
          </w:tcPr>
          <w:p w14:paraId="2619B84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3BFE74B" w14:textId="77777777" w:rsidR="007A169D" w:rsidRPr="007A169D" w:rsidRDefault="007A169D" w:rsidP="007A169D">
            <w:pPr>
              <w:spacing w:line="240" w:lineRule="auto"/>
              <w:jc w:val="right"/>
              <w:rPr>
                <w:sz w:val="12"/>
                <w:szCs w:val="12"/>
              </w:rPr>
            </w:pPr>
            <w:r w:rsidRPr="007A169D">
              <w:rPr>
                <w:sz w:val="12"/>
                <w:szCs w:val="12"/>
              </w:rPr>
              <w:t>4 464 911</w:t>
            </w:r>
          </w:p>
        </w:tc>
        <w:tc>
          <w:tcPr>
            <w:tcW w:w="628" w:type="pct"/>
            <w:tcBorders>
              <w:top w:val="nil"/>
              <w:left w:val="nil"/>
              <w:bottom w:val="nil"/>
              <w:right w:val="nil"/>
            </w:tcBorders>
            <w:shd w:val="clear" w:color="auto" w:fill="auto"/>
            <w:noWrap/>
            <w:vAlign w:val="center"/>
            <w:hideMark/>
          </w:tcPr>
          <w:p w14:paraId="3418FE1D" w14:textId="77777777" w:rsidR="007A169D" w:rsidRPr="007A169D" w:rsidRDefault="007A169D" w:rsidP="007A169D">
            <w:pPr>
              <w:spacing w:line="240" w:lineRule="auto"/>
              <w:jc w:val="right"/>
              <w:rPr>
                <w:sz w:val="12"/>
                <w:szCs w:val="12"/>
              </w:rPr>
            </w:pPr>
            <w:r w:rsidRPr="007A169D">
              <w:rPr>
                <w:sz w:val="12"/>
                <w:szCs w:val="12"/>
              </w:rPr>
              <w:t>4 441 245,09</w:t>
            </w:r>
          </w:p>
        </w:tc>
        <w:tc>
          <w:tcPr>
            <w:tcW w:w="443" w:type="pct"/>
            <w:tcBorders>
              <w:top w:val="nil"/>
              <w:left w:val="nil"/>
              <w:bottom w:val="nil"/>
              <w:right w:val="nil"/>
            </w:tcBorders>
            <w:shd w:val="clear" w:color="auto" w:fill="auto"/>
            <w:noWrap/>
            <w:vAlign w:val="center"/>
            <w:hideMark/>
          </w:tcPr>
          <w:p w14:paraId="3DD97E85"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2A907120" w14:textId="77777777" w:rsidTr="007A169D">
        <w:trPr>
          <w:trHeight w:val="85"/>
        </w:trPr>
        <w:tc>
          <w:tcPr>
            <w:tcW w:w="2907" w:type="pct"/>
            <w:tcBorders>
              <w:top w:val="nil"/>
              <w:left w:val="nil"/>
              <w:bottom w:val="nil"/>
              <w:right w:val="nil"/>
            </w:tcBorders>
            <w:shd w:val="clear" w:color="auto" w:fill="auto"/>
            <w:vAlign w:val="center"/>
            <w:hideMark/>
          </w:tcPr>
          <w:p w14:paraId="75A0DB48"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3709461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D3317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61E13F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AF02A3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A6DA39" w14:textId="77777777" w:rsidTr="007A169D">
        <w:trPr>
          <w:trHeight w:val="85"/>
        </w:trPr>
        <w:tc>
          <w:tcPr>
            <w:tcW w:w="2907" w:type="pct"/>
            <w:tcBorders>
              <w:top w:val="nil"/>
              <w:left w:val="nil"/>
              <w:bottom w:val="nil"/>
              <w:right w:val="nil"/>
            </w:tcBorders>
            <w:shd w:val="clear" w:color="auto" w:fill="auto"/>
            <w:vAlign w:val="center"/>
            <w:hideMark/>
          </w:tcPr>
          <w:p w14:paraId="025096BF"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68B3C0C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2F67BC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4F6DBE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D5F149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259019" w14:textId="77777777" w:rsidTr="007A169D">
        <w:trPr>
          <w:trHeight w:val="85"/>
        </w:trPr>
        <w:tc>
          <w:tcPr>
            <w:tcW w:w="2907" w:type="pct"/>
            <w:tcBorders>
              <w:top w:val="nil"/>
              <w:left w:val="nil"/>
              <w:bottom w:val="nil"/>
              <w:right w:val="nil"/>
            </w:tcBorders>
            <w:shd w:val="clear" w:color="auto" w:fill="auto"/>
            <w:vAlign w:val="center"/>
            <w:hideMark/>
          </w:tcPr>
          <w:p w14:paraId="130E9AF8" w14:textId="77777777" w:rsidR="007A169D" w:rsidRPr="007A169D" w:rsidRDefault="007A169D" w:rsidP="007A169D">
            <w:pPr>
              <w:spacing w:line="240" w:lineRule="auto"/>
              <w:rPr>
                <w:i/>
                <w:iCs/>
                <w:sz w:val="12"/>
                <w:szCs w:val="12"/>
              </w:rPr>
            </w:pPr>
            <w:r w:rsidRPr="007A169D">
              <w:rPr>
                <w:i/>
                <w:iCs/>
                <w:sz w:val="12"/>
                <w:szCs w:val="12"/>
              </w:rPr>
              <w:t xml:space="preserve">Ustawa z dnia 12 marca 2004 r. o pomocy społecznej </w:t>
            </w:r>
          </w:p>
        </w:tc>
        <w:tc>
          <w:tcPr>
            <w:tcW w:w="398" w:type="pct"/>
            <w:tcBorders>
              <w:top w:val="nil"/>
              <w:left w:val="nil"/>
              <w:bottom w:val="nil"/>
              <w:right w:val="nil"/>
            </w:tcBorders>
            <w:shd w:val="clear" w:color="auto" w:fill="auto"/>
            <w:vAlign w:val="center"/>
            <w:hideMark/>
          </w:tcPr>
          <w:p w14:paraId="325BE2E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0A1C845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30E08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C612DC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AB5D7A" w14:textId="77777777" w:rsidTr="007A169D">
        <w:trPr>
          <w:trHeight w:val="85"/>
        </w:trPr>
        <w:tc>
          <w:tcPr>
            <w:tcW w:w="2907" w:type="pct"/>
            <w:tcBorders>
              <w:top w:val="nil"/>
              <w:left w:val="nil"/>
              <w:bottom w:val="nil"/>
              <w:right w:val="nil"/>
            </w:tcBorders>
            <w:shd w:val="clear" w:color="auto" w:fill="auto"/>
            <w:vAlign w:val="center"/>
            <w:hideMark/>
          </w:tcPr>
          <w:p w14:paraId="0715DC0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A70DA6"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C384F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AD1456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6097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F5DC798" w14:textId="77777777" w:rsidTr="007A169D">
        <w:trPr>
          <w:trHeight w:val="85"/>
        </w:trPr>
        <w:tc>
          <w:tcPr>
            <w:tcW w:w="2907" w:type="pct"/>
            <w:tcBorders>
              <w:top w:val="nil"/>
              <w:left w:val="nil"/>
              <w:bottom w:val="nil"/>
              <w:right w:val="nil"/>
            </w:tcBorders>
            <w:shd w:val="clear" w:color="000000" w:fill="EAF1F6"/>
            <w:vAlign w:val="center"/>
            <w:hideMark/>
          </w:tcPr>
          <w:p w14:paraId="0E2DBD02" w14:textId="77777777" w:rsidR="007A169D" w:rsidRPr="007A169D" w:rsidRDefault="007A169D" w:rsidP="007A169D">
            <w:pPr>
              <w:spacing w:line="240" w:lineRule="auto"/>
              <w:rPr>
                <w:b/>
                <w:bCs/>
                <w:sz w:val="12"/>
                <w:szCs w:val="12"/>
              </w:rPr>
            </w:pPr>
            <w:r w:rsidRPr="007A169D">
              <w:rPr>
                <w:b/>
                <w:bCs/>
                <w:sz w:val="12"/>
                <w:szCs w:val="12"/>
              </w:rPr>
              <w:t>Świadczenia rodzinne, wychowawcze i z funduszu alimentacyjnego - zadanie 2</w:t>
            </w:r>
          </w:p>
        </w:tc>
        <w:tc>
          <w:tcPr>
            <w:tcW w:w="398" w:type="pct"/>
            <w:tcBorders>
              <w:top w:val="nil"/>
              <w:left w:val="nil"/>
              <w:bottom w:val="nil"/>
              <w:right w:val="nil"/>
            </w:tcBorders>
            <w:shd w:val="clear" w:color="000000" w:fill="EAF1F6"/>
            <w:vAlign w:val="center"/>
            <w:hideMark/>
          </w:tcPr>
          <w:p w14:paraId="0BB8A53C"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45A7A86B" w14:textId="77777777" w:rsidR="007A169D" w:rsidRPr="007A169D" w:rsidRDefault="007A169D" w:rsidP="007A169D">
            <w:pPr>
              <w:spacing w:line="240" w:lineRule="auto"/>
              <w:jc w:val="right"/>
              <w:rPr>
                <w:b/>
                <w:bCs/>
                <w:sz w:val="12"/>
                <w:szCs w:val="12"/>
              </w:rPr>
            </w:pPr>
            <w:r w:rsidRPr="007A169D">
              <w:rPr>
                <w:b/>
                <w:bCs/>
                <w:sz w:val="12"/>
                <w:szCs w:val="12"/>
              </w:rPr>
              <w:t>110 858 907</w:t>
            </w:r>
          </w:p>
        </w:tc>
        <w:tc>
          <w:tcPr>
            <w:tcW w:w="628" w:type="pct"/>
            <w:tcBorders>
              <w:top w:val="nil"/>
              <w:left w:val="nil"/>
              <w:bottom w:val="nil"/>
              <w:right w:val="nil"/>
            </w:tcBorders>
            <w:shd w:val="clear" w:color="000000" w:fill="EAF1F6"/>
            <w:vAlign w:val="center"/>
            <w:hideMark/>
          </w:tcPr>
          <w:p w14:paraId="4BF4DE7F" w14:textId="77777777" w:rsidR="007A169D" w:rsidRPr="007A169D" w:rsidRDefault="007A169D" w:rsidP="007A169D">
            <w:pPr>
              <w:spacing w:line="240" w:lineRule="auto"/>
              <w:jc w:val="right"/>
              <w:rPr>
                <w:b/>
                <w:bCs/>
                <w:sz w:val="12"/>
                <w:szCs w:val="12"/>
              </w:rPr>
            </w:pPr>
            <w:r w:rsidRPr="007A169D">
              <w:rPr>
                <w:b/>
                <w:bCs/>
                <w:sz w:val="12"/>
                <w:szCs w:val="12"/>
              </w:rPr>
              <w:t>110 834 710,21</w:t>
            </w:r>
          </w:p>
        </w:tc>
        <w:tc>
          <w:tcPr>
            <w:tcW w:w="443" w:type="pct"/>
            <w:tcBorders>
              <w:top w:val="nil"/>
              <w:left w:val="nil"/>
              <w:bottom w:val="nil"/>
              <w:right w:val="nil"/>
            </w:tcBorders>
            <w:shd w:val="clear" w:color="000000" w:fill="EAF1F6"/>
            <w:vAlign w:val="center"/>
            <w:hideMark/>
          </w:tcPr>
          <w:p w14:paraId="0C088EDF"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793B9FD6" w14:textId="77777777" w:rsidTr="007A169D">
        <w:trPr>
          <w:trHeight w:val="85"/>
        </w:trPr>
        <w:tc>
          <w:tcPr>
            <w:tcW w:w="2907" w:type="pct"/>
            <w:tcBorders>
              <w:top w:val="nil"/>
              <w:left w:val="nil"/>
              <w:bottom w:val="nil"/>
              <w:right w:val="nil"/>
            </w:tcBorders>
            <w:shd w:val="clear" w:color="auto" w:fill="auto"/>
            <w:vAlign w:val="center"/>
            <w:hideMark/>
          </w:tcPr>
          <w:p w14:paraId="0BBEF01B"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370E062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0E4DC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C97AD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7A7D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3836FD" w14:textId="77777777" w:rsidTr="007A169D">
        <w:trPr>
          <w:trHeight w:val="85"/>
        </w:trPr>
        <w:tc>
          <w:tcPr>
            <w:tcW w:w="2907" w:type="pct"/>
            <w:tcBorders>
              <w:top w:val="nil"/>
              <w:left w:val="nil"/>
              <w:bottom w:val="nil"/>
              <w:right w:val="nil"/>
            </w:tcBorders>
            <w:shd w:val="clear" w:color="auto" w:fill="auto"/>
            <w:vAlign w:val="center"/>
            <w:hideMark/>
          </w:tcPr>
          <w:p w14:paraId="7F6FCE0C"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zapewnienie sprawnej obsługi w zakresie wypłaty świadczeń </w:t>
            </w:r>
          </w:p>
        </w:tc>
        <w:tc>
          <w:tcPr>
            <w:tcW w:w="398" w:type="pct"/>
            <w:tcBorders>
              <w:top w:val="nil"/>
              <w:left w:val="nil"/>
              <w:bottom w:val="nil"/>
              <w:right w:val="nil"/>
            </w:tcBorders>
            <w:shd w:val="clear" w:color="auto" w:fill="auto"/>
            <w:noWrap/>
            <w:vAlign w:val="center"/>
            <w:hideMark/>
          </w:tcPr>
          <w:p w14:paraId="7F40A58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E1C3AE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C0BEB8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056BA5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5BA499" w14:textId="77777777" w:rsidTr="007A169D">
        <w:trPr>
          <w:trHeight w:val="85"/>
        </w:trPr>
        <w:tc>
          <w:tcPr>
            <w:tcW w:w="2907" w:type="pct"/>
            <w:tcBorders>
              <w:top w:val="nil"/>
              <w:left w:val="nil"/>
              <w:bottom w:val="nil"/>
              <w:right w:val="nil"/>
            </w:tcBorders>
            <w:shd w:val="clear" w:color="auto" w:fill="auto"/>
            <w:vAlign w:val="center"/>
            <w:hideMark/>
          </w:tcPr>
          <w:p w14:paraId="79A23A0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99675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1E01D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93A814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47D922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B06E5C" w14:textId="77777777" w:rsidTr="007A169D">
        <w:trPr>
          <w:trHeight w:val="85"/>
        </w:trPr>
        <w:tc>
          <w:tcPr>
            <w:tcW w:w="2907" w:type="pct"/>
            <w:tcBorders>
              <w:top w:val="nil"/>
              <w:left w:val="nil"/>
              <w:bottom w:val="nil"/>
              <w:right w:val="nil"/>
            </w:tcBorders>
            <w:shd w:val="clear" w:color="auto" w:fill="auto"/>
            <w:vAlign w:val="center"/>
            <w:hideMark/>
          </w:tcPr>
          <w:p w14:paraId="36C66CA8" w14:textId="77777777" w:rsidR="007A169D" w:rsidRPr="007A169D" w:rsidRDefault="007A169D" w:rsidP="007A169D">
            <w:pPr>
              <w:spacing w:line="240" w:lineRule="auto"/>
              <w:rPr>
                <w:sz w:val="12"/>
                <w:szCs w:val="12"/>
              </w:rPr>
            </w:pPr>
            <w:r w:rsidRPr="007A169D">
              <w:rPr>
                <w:sz w:val="12"/>
                <w:szCs w:val="12"/>
              </w:rPr>
              <w:t>Wypłata świadczeń (realizowana w ramach zadań zleconych i finansowana dotacją z budżetu państwa):</w:t>
            </w:r>
          </w:p>
        </w:tc>
        <w:tc>
          <w:tcPr>
            <w:tcW w:w="398" w:type="pct"/>
            <w:tcBorders>
              <w:top w:val="nil"/>
              <w:left w:val="nil"/>
              <w:bottom w:val="nil"/>
              <w:right w:val="nil"/>
            </w:tcBorders>
            <w:shd w:val="clear" w:color="auto" w:fill="auto"/>
            <w:vAlign w:val="center"/>
            <w:hideMark/>
          </w:tcPr>
          <w:p w14:paraId="7543322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DE8338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0D736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11C49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BDC2BA" w14:textId="77777777" w:rsidTr="007A169D">
        <w:trPr>
          <w:trHeight w:val="85"/>
        </w:trPr>
        <w:tc>
          <w:tcPr>
            <w:tcW w:w="2907" w:type="pct"/>
            <w:tcBorders>
              <w:top w:val="nil"/>
              <w:left w:val="nil"/>
              <w:bottom w:val="nil"/>
              <w:right w:val="nil"/>
            </w:tcBorders>
            <w:shd w:val="clear" w:color="auto" w:fill="auto"/>
            <w:vAlign w:val="center"/>
            <w:hideMark/>
          </w:tcPr>
          <w:p w14:paraId="5686A98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2234F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561BC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0738DE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C17F27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23D0C1" w14:textId="77777777" w:rsidTr="007A169D">
        <w:trPr>
          <w:trHeight w:val="85"/>
        </w:trPr>
        <w:tc>
          <w:tcPr>
            <w:tcW w:w="2907" w:type="pct"/>
            <w:tcBorders>
              <w:top w:val="nil"/>
              <w:left w:val="nil"/>
              <w:bottom w:val="nil"/>
              <w:right w:val="nil"/>
            </w:tcBorders>
            <w:shd w:val="clear" w:color="auto" w:fill="auto"/>
            <w:vAlign w:val="center"/>
            <w:hideMark/>
          </w:tcPr>
          <w:p w14:paraId="53E4514E"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7910013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60B79B0" w14:textId="77777777" w:rsidR="007A169D" w:rsidRPr="007A169D" w:rsidRDefault="007A169D" w:rsidP="007A169D">
            <w:pPr>
              <w:spacing w:line="240" w:lineRule="auto"/>
              <w:jc w:val="right"/>
              <w:rPr>
                <w:i/>
                <w:iCs/>
                <w:sz w:val="12"/>
                <w:szCs w:val="12"/>
              </w:rPr>
            </w:pPr>
            <w:r w:rsidRPr="007A169D">
              <w:rPr>
                <w:i/>
                <w:iCs/>
                <w:sz w:val="12"/>
                <w:szCs w:val="12"/>
              </w:rPr>
              <w:t>110 858 907</w:t>
            </w:r>
          </w:p>
        </w:tc>
        <w:tc>
          <w:tcPr>
            <w:tcW w:w="628" w:type="pct"/>
            <w:tcBorders>
              <w:top w:val="nil"/>
              <w:left w:val="nil"/>
              <w:bottom w:val="nil"/>
              <w:right w:val="nil"/>
            </w:tcBorders>
            <w:shd w:val="clear" w:color="auto" w:fill="auto"/>
            <w:vAlign w:val="center"/>
            <w:hideMark/>
          </w:tcPr>
          <w:p w14:paraId="3148458E" w14:textId="77777777" w:rsidR="007A169D" w:rsidRPr="007A169D" w:rsidRDefault="007A169D" w:rsidP="007A169D">
            <w:pPr>
              <w:spacing w:line="240" w:lineRule="auto"/>
              <w:jc w:val="right"/>
              <w:rPr>
                <w:i/>
                <w:iCs/>
                <w:sz w:val="12"/>
                <w:szCs w:val="12"/>
              </w:rPr>
            </w:pPr>
            <w:r w:rsidRPr="007A169D">
              <w:rPr>
                <w:i/>
                <w:iCs/>
                <w:sz w:val="12"/>
                <w:szCs w:val="12"/>
              </w:rPr>
              <w:t>110 834 710,21</w:t>
            </w:r>
          </w:p>
        </w:tc>
        <w:tc>
          <w:tcPr>
            <w:tcW w:w="443" w:type="pct"/>
            <w:tcBorders>
              <w:top w:val="nil"/>
              <w:left w:val="nil"/>
              <w:bottom w:val="nil"/>
              <w:right w:val="nil"/>
            </w:tcBorders>
            <w:shd w:val="clear" w:color="auto" w:fill="auto"/>
            <w:vAlign w:val="center"/>
            <w:hideMark/>
          </w:tcPr>
          <w:p w14:paraId="3CA132B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977A71D" w14:textId="77777777" w:rsidTr="007A169D">
        <w:trPr>
          <w:trHeight w:val="85"/>
        </w:trPr>
        <w:tc>
          <w:tcPr>
            <w:tcW w:w="2907" w:type="pct"/>
            <w:tcBorders>
              <w:top w:val="nil"/>
              <w:left w:val="nil"/>
              <w:bottom w:val="nil"/>
              <w:right w:val="nil"/>
            </w:tcBorders>
            <w:shd w:val="clear" w:color="auto" w:fill="auto"/>
            <w:vAlign w:val="center"/>
            <w:hideMark/>
          </w:tcPr>
          <w:p w14:paraId="6C0C4504"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2DC0A08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DBB22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44EBB8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7D858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679212" w14:textId="77777777" w:rsidTr="007A169D">
        <w:trPr>
          <w:trHeight w:val="85"/>
        </w:trPr>
        <w:tc>
          <w:tcPr>
            <w:tcW w:w="2907" w:type="pct"/>
            <w:tcBorders>
              <w:top w:val="nil"/>
              <w:left w:val="nil"/>
              <w:bottom w:val="nil"/>
              <w:right w:val="nil"/>
            </w:tcBorders>
            <w:shd w:val="clear" w:color="auto" w:fill="auto"/>
            <w:vAlign w:val="center"/>
            <w:hideMark/>
          </w:tcPr>
          <w:p w14:paraId="2E52EA0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85501</w:t>
            </w:r>
          </w:p>
        </w:tc>
        <w:tc>
          <w:tcPr>
            <w:tcW w:w="398" w:type="pct"/>
            <w:tcBorders>
              <w:top w:val="nil"/>
              <w:left w:val="nil"/>
              <w:bottom w:val="nil"/>
              <w:right w:val="nil"/>
            </w:tcBorders>
            <w:shd w:val="clear" w:color="auto" w:fill="auto"/>
            <w:vAlign w:val="center"/>
            <w:hideMark/>
          </w:tcPr>
          <w:p w14:paraId="3DE947B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97024C6" w14:textId="77777777" w:rsidR="007A169D" w:rsidRPr="007A169D" w:rsidRDefault="007A169D" w:rsidP="007A169D">
            <w:pPr>
              <w:spacing w:line="240" w:lineRule="auto"/>
              <w:jc w:val="right"/>
              <w:rPr>
                <w:i/>
                <w:iCs/>
                <w:sz w:val="12"/>
                <w:szCs w:val="12"/>
              </w:rPr>
            </w:pPr>
            <w:r w:rsidRPr="007A169D">
              <w:rPr>
                <w:i/>
                <w:iCs/>
                <w:sz w:val="12"/>
                <w:szCs w:val="12"/>
              </w:rPr>
              <w:t>87 106 336</w:t>
            </w:r>
          </w:p>
        </w:tc>
        <w:tc>
          <w:tcPr>
            <w:tcW w:w="628" w:type="pct"/>
            <w:tcBorders>
              <w:top w:val="nil"/>
              <w:left w:val="nil"/>
              <w:bottom w:val="nil"/>
              <w:right w:val="nil"/>
            </w:tcBorders>
            <w:shd w:val="clear" w:color="auto" w:fill="auto"/>
            <w:noWrap/>
            <w:vAlign w:val="center"/>
            <w:hideMark/>
          </w:tcPr>
          <w:p w14:paraId="1E3F80BF" w14:textId="77777777" w:rsidR="007A169D" w:rsidRPr="007A169D" w:rsidRDefault="007A169D" w:rsidP="007A169D">
            <w:pPr>
              <w:spacing w:line="240" w:lineRule="auto"/>
              <w:jc w:val="right"/>
              <w:rPr>
                <w:i/>
                <w:iCs/>
                <w:sz w:val="12"/>
                <w:szCs w:val="12"/>
              </w:rPr>
            </w:pPr>
            <w:r w:rsidRPr="007A169D">
              <w:rPr>
                <w:i/>
                <w:iCs/>
                <w:sz w:val="12"/>
                <w:szCs w:val="12"/>
              </w:rPr>
              <w:t>87 092 107,30</w:t>
            </w:r>
          </w:p>
        </w:tc>
        <w:tc>
          <w:tcPr>
            <w:tcW w:w="443" w:type="pct"/>
            <w:tcBorders>
              <w:top w:val="nil"/>
              <w:left w:val="nil"/>
              <w:bottom w:val="nil"/>
              <w:right w:val="nil"/>
            </w:tcBorders>
            <w:shd w:val="clear" w:color="auto" w:fill="auto"/>
            <w:noWrap/>
            <w:vAlign w:val="center"/>
            <w:hideMark/>
          </w:tcPr>
          <w:p w14:paraId="053AD77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511E0D9" w14:textId="77777777" w:rsidTr="007A169D">
        <w:trPr>
          <w:trHeight w:val="85"/>
        </w:trPr>
        <w:tc>
          <w:tcPr>
            <w:tcW w:w="2907" w:type="pct"/>
            <w:tcBorders>
              <w:top w:val="nil"/>
              <w:left w:val="nil"/>
              <w:bottom w:val="nil"/>
              <w:right w:val="nil"/>
            </w:tcBorders>
            <w:shd w:val="clear" w:color="auto" w:fill="auto"/>
            <w:vAlign w:val="center"/>
            <w:hideMark/>
          </w:tcPr>
          <w:p w14:paraId="495B80B9"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56661E49"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A4B1A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73F68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6A7F93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431E896" w14:textId="77777777" w:rsidTr="007A169D">
        <w:trPr>
          <w:trHeight w:val="85"/>
        </w:trPr>
        <w:tc>
          <w:tcPr>
            <w:tcW w:w="2907" w:type="pct"/>
            <w:tcBorders>
              <w:top w:val="nil"/>
              <w:left w:val="nil"/>
              <w:bottom w:val="nil"/>
              <w:right w:val="nil"/>
            </w:tcBorders>
            <w:shd w:val="clear" w:color="auto" w:fill="auto"/>
            <w:vAlign w:val="center"/>
            <w:hideMark/>
          </w:tcPr>
          <w:p w14:paraId="39EB9B2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1EAC1B7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BA62DB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135D4D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33683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2255D3" w14:textId="77777777" w:rsidTr="007A169D">
        <w:trPr>
          <w:trHeight w:val="85"/>
        </w:trPr>
        <w:tc>
          <w:tcPr>
            <w:tcW w:w="2907" w:type="pct"/>
            <w:tcBorders>
              <w:top w:val="nil"/>
              <w:left w:val="nil"/>
              <w:bottom w:val="nil"/>
              <w:right w:val="nil"/>
            </w:tcBorders>
            <w:shd w:val="clear" w:color="auto" w:fill="auto"/>
            <w:vAlign w:val="center"/>
            <w:hideMark/>
          </w:tcPr>
          <w:p w14:paraId="19B49DD5" w14:textId="77777777" w:rsidR="007A169D" w:rsidRPr="007A169D" w:rsidRDefault="007A169D" w:rsidP="007A169D">
            <w:pPr>
              <w:spacing w:line="240" w:lineRule="auto"/>
              <w:rPr>
                <w:sz w:val="12"/>
                <w:szCs w:val="12"/>
              </w:rPr>
            </w:pPr>
            <w:r w:rsidRPr="007A169D">
              <w:rPr>
                <w:sz w:val="12"/>
                <w:szCs w:val="12"/>
              </w:rPr>
              <w:t xml:space="preserve">świadczenia wychowawcze (Program Rodzina 500+) - liczba świadczeń - 175.235, liczba świadczeniobiorców - 35.047 osób </w:t>
            </w:r>
          </w:p>
        </w:tc>
        <w:tc>
          <w:tcPr>
            <w:tcW w:w="398" w:type="pct"/>
            <w:tcBorders>
              <w:top w:val="nil"/>
              <w:left w:val="nil"/>
              <w:bottom w:val="nil"/>
              <w:right w:val="nil"/>
            </w:tcBorders>
            <w:shd w:val="clear" w:color="auto" w:fill="auto"/>
            <w:vAlign w:val="center"/>
            <w:hideMark/>
          </w:tcPr>
          <w:p w14:paraId="4117B7F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5F9526D" w14:textId="77777777" w:rsidR="007A169D" w:rsidRPr="007A169D" w:rsidRDefault="007A169D" w:rsidP="007A169D">
            <w:pPr>
              <w:spacing w:line="240" w:lineRule="auto"/>
              <w:jc w:val="right"/>
              <w:rPr>
                <w:i/>
                <w:iCs/>
                <w:sz w:val="12"/>
                <w:szCs w:val="12"/>
              </w:rPr>
            </w:pPr>
            <w:r w:rsidRPr="007A169D">
              <w:rPr>
                <w:i/>
                <w:iCs/>
                <w:sz w:val="12"/>
                <w:szCs w:val="12"/>
              </w:rPr>
              <w:t>87 106 336</w:t>
            </w:r>
          </w:p>
        </w:tc>
        <w:tc>
          <w:tcPr>
            <w:tcW w:w="628" w:type="pct"/>
            <w:tcBorders>
              <w:top w:val="nil"/>
              <w:left w:val="nil"/>
              <w:bottom w:val="nil"/>
              <w:right w:val="nil"/>
            </w:tcBorders>
            <w:shd w:val="clear" w:color="auto" w:fill="auto"/>
            <w:noWrap/>
            <w:vAlign w:val="center"/>
            <w:hideMark/>
          </w:tcPr>
          <w:p w14:paraId="08DBF552" w14:textId="77777777" w:rsidR="007A169D" w:rsidRPr="007A169D" w:rsidRDefault="007A169D" w:rsidP="007A169D">
            <w:pPr>
              <w:spacing w:line="240" w:lineRule="auto"/>
              <w:jc w:val="right"/>
              <w:rPr>
                <w:i/>
                <w:iCs/>
                <w:sz w:val="12"/>
                <w:szCs w:val="12"/>
              </w:rPr>
            </w:pPr>
            <w:r w:rsidRPr="007A169D">
              <w:rPr>
                <w:i/>
                <w:iCs/>
                <w:sz w:val="12"/>
                <w:szCs w:val="12"/>
              </w:rPr>
              <w:t>87 092 107,30</w:t>
            </w:r>
          </w:p>
        </w:tc>
        <w:tc>
          <w:tcPr>
            <w:tcW w:w="443" w:type="pct"/>
            <w:tcBorders>
              <w:top w:val="nil"/>
              <w:left w:val="nil"/>
              <w:bottom w:val="nil"/>
              <w:right w:val="nil"/>
            </w:tcBorders>
            <w:shd w:val="clear" w:color="auto" w:fill="auto"/>
            <w:noWrap/>
            <w:vAlign w:val="center"/>
            <w:hideMark/>
          </w:tcPr>
          <w:p w14:paraId="795EF67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E38EB33" w14:textId="77777777" w:rsidTr="007A169D">
        <w:trPr>
          <w:trHeight w:val="85"/>
        </w:trPr>
        <w:tc>
          <w:tcPr>
            <w:tcW w:w="2907" w:type="pct"/>
            <w:tcBorders>
              <w:top w:val="nil"/>
              <w:left w:val="nil"/>
              <w:bottom w:val="nil"/>
              <w:right w:val="nil"/>
            </w:tcBorders>
            <w:shd w:val="clear" w:color="auto" w:fill="auto"/>
            <w:vAlign w:val="center"/>
            <w:hideMark/>
          </w:tcPr>
          <w:p w14:paraId="7F435FC8"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6BE7D9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E495C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0527BD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658F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4A8429" w14:textId="77777777" w:rsidTr="007A169D">
        <w:trPr>
          <w:trHeight w:val="85"/>
        </w:trPr>
        <w:tc>
          <w:tcPr>
            <w:tcW w:w="2907" w:type="pct"/>
            <w:tcBorders>
              <w:top w:val="nil"/>
              <w:left w:val="nil"/>
              <w:bottom w:val="nil"/>
              <w:right w:val="nil"/>
            </w:tcBorders>
            <w:shd w:val="clear" w:color="auto" w:fill="auto"/>
            <w:vAlign w:val="center"/>
            <w:hideMark/>
          </w:tcPr>
          <w:p w14:paraId="28A3E14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85502</w:t>
            </w:r>
          </w:p>
        </w:tc>
        <w:tc>
          <w:tcPr>
            <w:tcW w:w="398" w:type="pct"/>
            <w:tcBorders>
              <w:top w:val="nil"/>
              <w:left w:val="nil"/>
              <w:bottom w:val="nil"/>
              <w:right w:val="nil"/>
            </w:tcBorders>
            <w:shd w:val="clear" w:color="auto" w:fill="auto"/>
            <w:vAlign w:val="center"/>
            <w:hideMark/>
          </w:tcPr>
          <w:p w14:paraId="3205AA1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E5B43FF" w14:textId="77777777" w:rsidR="007A169D" w:rsidRPr="007A169D" w:rsidRDefault="007A169D" w:rsidP="007A169D">
            <w:pPr>
              <w:spacing w:line="240" w:lineRule="auto"/>
              <w:jc w:val="right"/>
              <w:rPr>
                <w:i/>
                <w:iCs/>
                <w:sz w:val="12"/>
                <w:szCs w:val="12"/>
              </w:rPr>
            </w:pPr>
            <w:r w:rsidRPr="007A169D">
              <w:rPr>
                <w:i/>
                <w:iCs/>
                <w:sz w:val="12"/>
                <w:szCs w:val="12"/>
              </w:rPr>
              <w:t>23 751 971</w:t>
            </w:r>
          </w:p>
        </w:tc>
        <w:tc>
          <w:tcPr>
            <w:tcW w:w="628" w:type="pct"/>
            <w:tcBorders>
              <w:top w:val="nil"/>
              <w:left w:val="nil"/>
              <w:bottom w:val="nil"/>
              <w:right w:val="nil"/>
            </w:tcBorders>
            <w:shd w:val="clear" w:color="auto" w:fill="auto"/>
            <w:vAlign w:val="center"/>
            <w:hideMark/>
          </w:tcPr>
          <w:p w14:paraId="2E4C48FB" w14:textId="77777777" w:rsidR="007A169D" w:rsidRPr="007A169D" w:rsidRDefault="007A169D" w:rsidP="007A169D">
            <w:pPr>
              <w:spacing w:line="240" w:lineRule="auto"/>
              <w:jc w:val="right"/>
              <w:rPr>
                <w:i/>
                <w:iCs/>
                <w:sz w:val="12"/>
                <w:szCs w:val="12"/>
              </w:rPr>
            </w:pPr>
            <w:r w:rsidRPr="007A169D">
              <w:rPr>
                <w:i/>
                <w:iCs/>
                <w:sz w:val="12"/>
                <w:szCs w:val="12"/>
              </w:rPr>
              <w:t>23 742 002,91</w:t>
            </w:r>
          </w:p>
        </w:tc>
        <w:tc>
          <w:tcPr>
            <w:tcW w:w="443" w:type="pct"/>
            <w:tcBorders>
              <w:top w:val="nil"/>
              <w:left w:val="nil"/>
              <w:bottom w:val="nil"/>
              <w:right w:val="nil"/>
            </w:tcBorders>
            <w:shd w:val="clear" w:color="auto" w:fill="auto"/>
            <w:vAlign w:val="center"/>
            <w:hideMark/>
          </w:tcPr>
          <w:p w14:paraId="3F9899A1"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71F7070" w14:textId="77777777" w:rsidTr="007A169D">
        <w:trPr>
          <w:trHeight w:val="85"/>
        </w:trPr>
        <w:tc>
          <w:tcPr>
            <w:tcW w:w="2907" w:type="pct"/>
            <w:tcBorders>
              <w:top w:val="nil"/>
              <w:left w:val="nil"/>
              <w:bottom w:val="nil"/>
              <w:right w:val="nil"/>
            </w:tcBorders>
            <w:shd w:val="clear" w:color="auto" w:fill="auto"/>
            <w:vAlign w:val="center"/>
            <w:hideMark/>
          </w:tcPr>
          <w:p w14:paraId="31BD0E75"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CE0781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6CFA0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C0C44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B3764B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96324C" w14:textId="77777777" w:rsidTr="007A169D">
        <w:trPr>
          <w:trHeight w:val="85"/>
        </w:trPr>
        <w:tc>
          <w:tcPr>
            <w:tcW w:w="2907" w:type="pct"/>
            <w:tcBorders>
              <w:top w:val="nil"/>
              <w:left w:val="nil"/>
              <w:bottom w:val="nil"/>
              <w:right w:val="nil"/>
            </w:tcBorders>
            <w:shd w:val="clear" w:color="auto" w:fill="auto"/>
            <w:vAlign w:val="center"/>
            <w:hideMark/>
          </w:tcPr>
          <w:p w14:paraId="5C2935C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3400086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04E2DD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24202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61F23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7F79AF" w14:textId="77777777" w:rsidTr="007A169D">
        <w:trPr>
          <w:trHeight w:val="85"/>
        </w:trPr>
        <w:tc>
          <w:tcPr>
            <w:tcW w:w="2907" w:type="pct"/>
            <w:tcBorders>
              <w:top w:val="nil"/>
              <w:left w:val="nil"/>
              <w:bottom w:val="nil"/>
              <w:right w:val="nil"/>
            </w:tcBorders>
            <w:shd w:val="clear" w:color="auto" w:fill="auto"/>
            <w:vAlign w:val="center"/>
            <w:hideMark/>
          </w:tcPr>
          <w:p w14:paraId="1614734A" w14:textId="77777777" w:rsidR="007A169D" w:rsidRPr="007A169D" w:rsidRDefault="007A169D" w:rsidP="007A169D">
            <w:pPr>
              <w:spacing w:line="240" w:lineRule="auto"/>
              <w:jc w:val="both"/>
              <w:rPr>
                <w:sz w:val="12"/>
                <w:szCs w:val="12"/>
              </w:rPr>
            </w:pPr>
            <w:r w:rsidRPr="007A169D">
              <w:rPr>
                <w:sz w:val="12"/>
                <w:szCs w:val="12"/>
              </w:rPr>
              <w:t>świadczenia opiekuńcze</w:t>
            </w:r>
          </w:p>
        </w:tc>
        <w:tc>
          <w:tcPr>
            <w:tcW w:w="398" w:type="pct"/>
            <w:tcBorders>
              <w:top w:val="nil"/>
              <w:left w:val="nil"/>
              <w:bottom w:val="nil"/>
              <w:right w:val="nil"/>
            </w:tcBorders>
            <w:shd w:val="clear" w:color="auto" w:fill="auto"/>
            <w:vAlign w:val="center"/>
            <w:hideMark/>
          </w:tcPr>
          <w:p w14:paraId="2997A404"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397C07E4" w14:textId="77777777" w:rsidR="007A169D" w:rsidRPr="007A169D" w:rsidRDefault="007A169D" w:rsidP="007A169D">
            <w:pPr>
              <w:spacing w:line="240" w:lineRule="auto"/>
              <w:jc w:val="right"/>
              <w:rPr>
                <w:sz w:val="12"/>
                <w:szCs w:val="12"/>
              </w:rPr>
            </w:pPr>
            <w:r w:rsidRPr="007A169D">
              <w:rPr>
                <w:sz w:val="12"/>
                <w:szCs w:val="12"/>
              </w:rPr>
              <w:t>14 705 643</w:t>
            </w:r>
          </w:p>
        </w:tc>
        <w:tc>
          <w:tcPr>
            <w:tcW w:w="628" w:type="pct"/>
            <w:tcBorders>
              <w:top w:val="nil"/>
              <w:left w:val="nil"/>
              <w:bottom w:val="nil"/>
              <w:right w:val="nil"/>
            </w:tcBorders>
            <w:shd w:val="clear" w:color="auto" w:fill="auto"/>
            <w:noWrap/>
            <w:vAlign w:val="center"/>
            <w:hideMark/>
          </w:tcPr>
          <w:p w14:paraId="664798E2" w14:textId="77777777" w:rsidR="007A169D" w:rsidRPr="007A169D" w:rsidRDefault="007A169D" w:rsidP="007A169D">
            <w:pPr>
              <w:spacing w:line="240" w:lineRule="auto"/>
              <w:jc w:val="right"/>
              <w:rPr>
                <w:sz w:val="12"/>
                <w:szCs w:val="12"/>
              </w:rPr>
            </w:pPr>
            <w:r w:rsidRPr="007A169D">
              <w:rPr>
                <w:sz w:val="12"/>
                <w:szCs w:val="12"/>
              </w:rPr>
              <w:t>14 705 633,00</w:t>
            </w:r>
          </w:p>
        </w:tc>
        <w:tc>
          <w:tcPr>
            <w:tcW w:w="443" w:type="pct"/>
            <w:tcBorders>
              <w:top w:val="nil"/>
              <w:left w:val="nil"/>
              <w:bottom w:val="nil"/>
              <w:right w:val="nil"/>
            </w:tcBorders>
            <w:shd w:val="clear" w:color="auto" w:fill="auto"/>
            <w:noWrap/>
            <w:vAlign w:val="center"/>
            <w:hideMark/>
          </w:tcPr>
          <w:p w14:paraId="63C0F4E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18A5B1F" w14:textId="77777777" w:rsidTr="007A169D">
        <w:trPr>
          <w:trHeight w:val="85"/>
        </w:trPr>
        <w:tc>
          <w:tcPr>
            <w:tcW w:w="2907" w:type="pct"/>
            <w:tcBorders>
              <w:top w:val="nil"/>
              <w:left w:val="nil"/>
              <w:bottom w:val="nil"/>
              <w:right w:val="nil"/>
            </w:tcBorders>
            <w:shd w:val="clear" w:color="auto" w:fill="auto"/>
            <w:vAlign w:val="center"/>
            <w:hideMark/>
          </w:tcPr>
          <w:p w14:paraId="416C2AE1" w14:textId="77777777" w:rsidR="007A169D" w:rsidRPr="007A169D" w:rsidRDefault="007A169D" w:rsidP="007A169D">
            <w:pPr>
              <w:spacing w:line="240" w:lineRule="auto"/>
              <w:ind w:firstLineChars="100" w:firstLine="120"/>
              <w:rPr>
                <w:i/>
                <w:iCs/>
                <w:sz w:val="12"/>
                <w:szCs w:val="12"/>
              </w:rPr>
            </w:pPr>
            <w:r w:rsidRPr="007A169D">
              <w:rPr>
                <w:i/>
                <w:iCs/>
                <w:sz w:val="12"/>
                <w:szCs w:val="12"/>
              </w:rPr>
              <w:t>- świadczenia pielęgnacyjne - średnia wartość zasiłku - 2.105.03 zł, liczba świadczeń - 3.874, liczba świadczeniobiorców - 323 osoby</w:t>
            </w:r>
          </w:p>
        </w:tc>
        <w:tc>
          <w:tcPr>
            <w:tcW w:w="398" w:type="pct"/>
            <w:tcBorders>
              <w:top w:val="nil"/>
              <w:left w:val="nil"/>
              <w:bottom w:val="nil"/>
              <w:right w:val="nil"/>
            </w:tcBorders>
            <w:shd w:val="clear" w:color="auto" w:fill="auto"/>
            <w:vAlign w:val="center"/>
            <w:hideMark/>
          </w:tcPr>
          <w:p w14:paraId="6DB5E0C3"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757C8FAC" w14:textId="77777777" w:rsidR="007A169D" w:rsidRPr="007A169D" w:rsidRDefault="007A169D" w:rsidP="007A169D">
            <w:pPr>
              <w:spacing w:line="240" w:lineRule="auto"/>
              <w:jc w:val="right"/>
              <w:rPr>
                <w:i/>
                <w:iCs/>
                <w:sz w:val="12"/>
                <w:szCs w:val="12"/>
              </w:rPr>
            </w:pPr>
            <w:r w:rsidRPr="007A169D">
              <w:rPr>
                <w:i/>
                <w:iCs/>
                <w:sz w:val="12"/>
                <w:szCs w:val="12"/>
              </w:rPr>
              <w:t>8 154 889</w:t>
            </w:r>
          </w:p>
        </w:tc>
        <w:tc>
          <w:tcPr>
            <w:tcW w:w="628" w:type="pct"/>
            <w:tcBorders>
              <w:top w:val="nil"/>
              <w:left w:val="nil"/>
              <w:bottom w:val="nil"/>
              <w:right w:val="nil"/>
            </w:tcBorders>
            <w:shd w:val="clear" w:color="auto" w:fill="auto"/>
            <w:noWrap/>
            <w:vAlign w:val="center"/>
            <w:hideMark/>
          </w:tcPr>
          <w:p w14:paraId="46A0BCFC" w14:textId="77777777" w:rsidR="007A169D" w:rsidRPr="007A169D" w:rsidRDefault="007A169D" w:rsidP="007A169D">
            <w:pPr>
              <w:spacing w:line="240" w:lineRule="auto"/>
              <w:jc w:val="right"/>
              <w:rPr>
                <w:i/>
                <w:iCs/>
                <w:sz w:val="12"/>
                <w:szCs w:val="12"/>
              </w:rPr>
            </w:pPr>
            <w:r w:rsidRPr="007A169D">
              <w:rPr>
                <w:i/>
                <w:iCs/>
                <w:sz w:val="12"/>
                <w:szCs w:val="12"/>
              </w:rPr>
              <w:t>8 154 889,00</w:t>
            </w:r>
          </w:p>
        </w:tc>
        <w:tc>
          <w:tcPr>
            <w:tcW w:w="443" w:type="pct"/>
            <w:tcBorders>
              <w:top w:val="nil"/>
              <w:left w:val="nil"/>
              <w:bottom w:val="nil"/>
              <w:right w:val="nil"/>
            </w:tcBorders>
            <w:shd w:val="clear" w:color="auto" w:fill="auto"/>
            <w:noWrap/>
            <w:vAlign w:val="center"/>
            <w:hideMark/>
          </w:tcPr>
          <w:p w14:paraId="1F7EE0F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F033824" w14:textId="77777777" w:rsidTr="007A169D">
        <w:trPr>
          <w:trHeight w:val="85"/>
        </w:trPr>
        <w:tc>
          <w:tcPr>
            <w:tcW w:w="2907" w:type="pct"/>
            <w:tcBorders>
              <w:top w:val="nil"/>
              <w:left w:val="nil"/>
              <w:bottom w:val="nil"/>
              <w:right w:val="nil"/>
            </w:tcBorders>
            <w:shd w:val="clear" w:color="auto" w:fill="auto"/>
            <w:vAlign w:val="center"/>
            <w:hideMark/>
          </w:tcPr>
          <w:p w14:paraId="13D68EDA" w14:textId="77777777" w:rsidR="007A169D" w:rsidRPr="007A169D" w:rsidRDefault="007A169D" w:rsidP="007A169D">
            <w:pPr>
              <w:spacing w:line="240" w:lineRule="auto"/>
              <w:ind w:firstLineChars="100" w:firstLine="120"/>
              <w:rPr>
                <w:i/>
                <w:iCs/>
                <w:sz w:val="12"/>
                <w:szCs w:val="12"/>
              </w:rPr>
            </w:pPr>
            <w:r w:rsidRPr="007A169D">
              <w:rPr>
                <w:i/>
                <w:iCs/>
                <w:sz w:val="12"/>
                <w:szCs w:val="12"/>
              </w:rPr>
              <w:t>- zasiłki pielęgnacyjne - średnia wartość zasiłku - 215,83 zł, liczba świadczeń - 29.928, liczba świadczeniobiorców - 2.494 osoby</w:t>
            </w:r>
          </w:p>
        </w:tc>
        <w:tc>
          <w:tcPr>
            <w:tcW w:w="398" w:type="pct"/>
            <w:tcBorders>
              <w:top w:val="nil"/>
              <w:left w:val="nil"/>
              <w:bottom w:val="nil"/>
              <w:right w:val="nil"/>
            </w:tcBorders>
            <w:shd w:val="clear" w:color="auto" w:fill="auto"/>
            <w:vAlign w:val="center"/>
            <w:hideMark/>
          </w:tcPr>
          <w:p w14:paraId="29330BD3"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26597432" w14:textId="77777777" w:rsidR="007A169D" w:rsidRPr="007A169D" w:rsidRDefault="007A169D" w:rsidP="007A169D">
            <w:pPr>
              <w:spacing w:line="240" w:lineRule="auto"/>
              <w:jc w:val="right"/>
              <w:rPr>
                <w:i/>
                <w:iCs/>
                <w:sz w:val="12"/>
                <w:szCs w:val="12"/>
              </w:rPr>
            </w:pPr>
            <w:r w:rsidRPr="007A169D">
              <w:rPr>
                <w:i/>
                <w:iCs/>
                <w:sz w:val="12"/>
                <w:szCs w:val="12"/>
              </w:rPr>
              <w:t>6 459 444</w:t>
            </w:r>
          </w:p>
        </w:tc>
        <w:tc>
          <w:tcPr>
            <w:tcW w:w="628" w:type="pct"/>
            <w:tcBorders>
              <w:top w:val="nil"/>
              <w:left w:val="nil"/>
              <w:bottom w:val="nil"/>
              <w:right w:val="nil"/>
            </w:tcBorders>
            <w:shd w:val="clear" w:color="auto" w:fill="auto"/>
            <w:noWrap/>
            <w:vAlign w:val="center"/>
            <w:hideMark/>
          </w:tcPr>
          <w:p w14:paraId="50CB7423" w14:textId="77777777" w:rsidR="007A169D" w:rsidRPr="007A169D" w:rsidRDefault="007A169D" w:rsidP="007A169D">
            <w:pPr>
              <w:spacing w:line="240" w:lineRule="auto"/>
              <w:jc w:val="right"/>
              <w:rPr>
                <w:i/>
                <w:iCs/>
                <w:sz w:val="12"/>
                <w:szCs w:val="12"/>
              </w:rPr>
            </w:pPr>
            <w:r w:rsidRPr="007A169D">
              <w:rPr>
                <w:i/>
                <w:iCs/>
                <w:sz w:val="12"/>
                <w:szCs w:val="12"/>
              </w:rPr>
              <w:t>6 459 444,00</w:t>
            </w:r>
          </w:p>
        </w:tc>
        <w:tc>
          <w:tcPr>
            <w:tcW w:w="443" w:type="pct"/>
            <w:tcBorders>
              <w:top w:val="nil"/>
              <w:left w:val="nil"/>
              <w:bottom w:val="nil"/>
              <w:right w:val="nil"/>
            </w:tcBorders>
            <w:shd w:val="clear" w:color="auto" w:fill="auto"/>
            <w:noWrap/>
            <w:vAlign w:val="center"/>
            <w:hideMark/>
          </w:tcPr>
          <w:p w14:paraId="2833319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BE35848" w14:textId="77777777" w:rsidTr="007A169D">
        <w:trPr>
          <w:trHeight w:val="85"/>
        </w:trPr>
        <w:tc>
          <w:tcPr>
            <w:tcW w:w="2907" w:type="pct"/>
            <w:tcBorders>
              <w:top w:val="nil"/>
              <w:left w:val="nil"/>
              <w:bottom w:val="nil"/>
              <w:right w:val="nil"/>
            </w:tcBorders>
            <w:shd w:val="clear" w:color="auto" w:fill="auto"/>
            <w:vAlign w:val="center"/>
            <w:hideMark/>
          </w:tcPr>
          <w:p w14:paraId="498D8A54"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specjalny zasiłek opiekuńczy - średnia wartość zasiłku - 614,25 zł, liczba świadczeń - 80, liczba świadczeniobiorców - 7 osób </w:t>
            </w:r>
          </w:p>
        </w:tc>
        <w:tc>
          <w:tcPr>
            <w:tcW w:w="398" w:type="pct"/>
            <w:tcBorders>
              <w:top w:val="nil"/>
              <w:left w:val="nil"/>
              <w:bottom w:val="nil"/>
              <w:right w:val="nil"/>
            </w:tcBorders>
            <w:shd w:val="clear" w:color="auto" w:fill="auto"/>
            <w:vAlign w:val="center"/>
            <w:hideMark/>
          </w:tcPr>
          <w:p w14:paraId="56009CC5"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708B0CC0" w14:textId="77777777" w:rsidR="007A169D" w:rsidRPr="007A169D" w:rsidRDefault="007A169D" w:rsidP="007A169D">
            <w:pPr>
              <w:spacing w:line="240" w:lineRule="auto"/>
              <w:jc w:val="right"/>
              <w:rPr>
                <w:i/>
                <w:iCs/>
                <w:sz w:val="12"/>
                <w:szCs w:val="12"/>
              </w:rPr>
            </w:pPr>
            <w:r w:rsidRPr="007A169D">
              <w:rPr>
                <w:i/>
                <w:iCs/>
                <w:sz w:val="12"/>
                <w:szCs w:val="12"/>
              </w:rPr>
              <w:t>49 140</w:t>
            </w:r>
          </w:p>
        </w:tc>
        <w:tc>
          <w:tcPr>
            <w:tcW w:w="628" w:type="pct"/>
            <w:tcBorders>
              <w:top w:val="nil"/>
              <w:left w:val="nil"/>
              <w:bottom w:val="nil"/>
              <w:right w:val="nil"/>
            </w:tcBorders>
            <w:shd w:val="clear" w:color="auto" w:fill="auto"/>
            <w:noWrap/>
            <w:vAlign w:val="center"/>
            <w:hideMark/>
          </w:tcPr>
          <w:p w14:paraId="21752421" w14:textId="77777777" w:rsidR="007A169D" w:rsidRPr="007A169D" w:rsidRDefault="007A169D" w:rsidP="007A169D">
            <w:pPr>
              <w:spacing w:line="240" w:lineRule="auto"/>
              <w:jc w:val="right"/>
              <w:rPr>
                <w:i/>
                <w:iCs/>
                <w:sz w:val="12"/>
                <w:szCs w:val="12"/>
              </w:rPr>
            </w:pPr>
            <w:r w:rsidRPr="007A169D">
              <w:rPr>
                <w:i/>
                <w:iCs/>
                <w:sz w:val="12"/>
                <w:szCs w:val="12"/>
              </w:rPr>
              <w:t>49 140,00</w:t>
            </w:r>
          </w:p>
        </w:tc>
        <w:tc>
          <w:tcPr>
            <w:tcW w:w="443" w:type="pct"/>
            <w:tcBorders>
              <w:top w:val="nil"/>
              <w:left w:val="nil"/>
              <w:bottom w:val="nil"/>
              <w:right w:val="nil"/>
            </w:tcBorders>
            <w:shd w:val="clear" w:color="auto" w:fill="auto"/>
            <w:noWrap/>
            <w:vAlign w:val="center"/>
            <w:hideMark/>
          </w:tcPr>
          <w:p w14:paraId="25F7BB9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9B50703" w14:textId="77777777" w:rsidTr="007A169D">
        <w:trPr>
          <w:trHeight w:val="85"/>
        </w:trPr>
        <w:tc>
          <w:tcPr>
            <w:tcW w:w="2907" w:type="pct"/>
            <w:tcBorders>
              <w:top w:val="nil"/>
              <w:left w:val="nil"/>
              <w:bottom w:val="nil"/>
              <w:right w:val="nil"/>
            </w:tcBorders>
            <w:shd w:val="clear" w:color="auto" w:fill="auto"/>
            <w:vAlign w:val="center"/>
            <w:hideMark/>
          </w:tcPr>
          <w:p w14:paraId="4BBE9B3F" w14:textId="77777777" w:rsidR="007A169D" w:rsidRPr="007A169D" w:rsidRDefault="007A169D" w:rsidP="007A169D">
            <w:pPr>
              <w:spacing w:line="240" w:lineRule="auto"/>
              <w:ind w:firstLineChars="100" w:firstLine="120"/>
              <w:rPr>
                <w:i/>
                <w:iCs/>
                <w:sz w:val="12"/>
                <w:szCs w:val="12"/>
              </w:rPr>
            </w:pPr>
            <w:r w:rsidRPr="007A169D">
              <w:rPr>
                <w:i/>
                <w:iCs/>
                <w:sz w:val="12"/>
                <w:szCs w:val="12"/>
              </w:rPr>
              <w:t>- zasiłek dla opiekunów - średnia wartość zasiłku - 620 zł, liczba świadczeń - 68, liczba świadczeniobiorców - 6 osób</w:t>
            </w:r>
          </w:p>
        </w:tc>
        <w:tc>
          <w:tcPr>
            <w:tcW w:w="398" w:type="pct"/>
            <w:tcBorders>
              <w:top w:val="nil"/>
              <w:left w:val="nil"/>
              <w:bottom w:val="nil"/>
              <w:right w:val="nil"/>
            </w:tcBorders>
            <w:shd w:val="clear" w:color="auto" w:fill="auto"/>
            <w:vAlign w:val="center"/>
            <w:hideMark/>
          </w:tcPr>
          <w:p w14:paraId="6A569899"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729282F" w14:textId="77777777" w:rsidR="007A169D" w:rsidRPr="007A169D" w:rsidRDefault="007A169D" w:rsidP="007A169D">
            <w:pPr>
              <w:spacing w:line="240" w:lineRule="auto"/>
              <w:jc w:val="right"/>
              <w:rPr>
                <w:i/>
                <w:iCs/>
                <w:sz w:val="12"/>
                <w:szCs w:val="12"/>
              </w:rPr>
            </w:pPr>
            <w:r w:rsidRPr="007A169D">
              <w:rPr>
                <w:i/>
                <w:iCs/>
                <w:sz w:val="12"/>
                <w:szCs w:val="12"/>
              </w:rPr>
              <w:t>42 170</w:t>
            </w:r>
          </w:p>
        </w:tc>
        <w:tc>
          <w:tcPr>
            <w:tcW w:w="628" w:type="pct"/>
            <w:tcBorders>
              <w:top w:val="nil"/>
              <w:left w:val="nil"/>
              <w:bottom w:val="nil"/>
              <w:right w:val="nil"/>
            </w:tcBorders>
            <w:shd w:val="clear" w:color="auto" w:fill="auto"/>
            <w:noWrap/>
            <w:vAlign w:val="center"/>
            <w:hideMark/>
          </w:tcPr>
          <w:p w14:paraId="20F75D8E" w14:textId="77777777" w:rsidR="007A169D" w:rsidRPr="007A169D" w:rsidRDefault="007A169D" w:rsidP="007A169D">
            <w:pPr>
              <w:spacing w:line="240" w:lineRule="auto"/>
              <w:jc w:val="right"/>
              <w:rPr>
                <w:i/>
                <w:iCs/>
                <w:sz w:val="12"/>
                <w:szCs w:val="12"/>
              </w:rPr>
            </w:pPr>
            <w:r w:rsidRPr="007A169D">
              <w:rPr>
                <w:i/>
                <w:iCs/>
                <w:sz w:val="12"/>
                <w:szCs w:val="12"/>
              </w:rPr>
              <w:t>42 160,00</w:t>
            </w:r>
          </w:p>
        </w:tc>
        <w:tc>
          <w:tcPr>
            <w:tcW w:w="443" w:type="pct"/>
            <w:tcBorders>
              <w:top w:val="nil"/>
              <w:left w:val="nil"/>
              <w:bottom w:val="nil"/>
              <w:right w:val="nil"/>
            </w:tcBorders>
            <w:shd w:val="clear" w:color="auto" w:fill="auto"/>
            <w:noWrap/>
            <w:vAlign w:val="center"/>
            <w:hideMark/>
          </w:tcPr>
          <w:p w14:paraId="4CCCD931"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E81AF09" w14:textId="77777777" w:rsidTr="007A169D">
        <w:trPr>
          <w:trHeight w:val="85"/>
        </w:trPr>
        <w:tc>
          <w:tcPr>
            <w:tcW w:w="2907" w:type="pct"/>
            <w:tcBorders>
              <w:top w:val="nil"/>
              <w:left w:val="nil"/>
              <w:bottom w:val="nil"/>
              <w:right w:val="nil"/>
            </w:tcBorders>
            <w:shd w:val="clear" w:color="auto" w:fill="auto"/>
            <w:vAlign w:val="center"/>
            <w:hideMark/>
          </w:tcPr>
          <w:p w14:paraId="60DAF29A" w14:textId="77777777" w:rsidR="007A169D" w:rsidRPr="007A169D" w:rsidRDefault="007A169D" w:rsidP="007A169D">
            <w:pPr>
              <w:spacing w:line="240" w:lineRule="auto"/>
              <w:rPr>
                <w:sz w:val="12"/>
                <w:szCs w:val="12"/>
              </w:rPr>
            </w:pPr>
            <w:r w:rsidRPr="007A169D">
              <w:rPr>
                <w:sz w:val="12"/>
                <w:szCs w:val="12"/>
              </w:rPr>
              <w:t xml:space="preserve">świadczenia rodzicielskie - średnia wartość zasiłku - 914,15 zł, liczba świadczeń - 2.414, liczba świadczeniobiorców - 201 osób </w:t>
            </w:r>
          </w:p>
        </w:tc>
        <w:tc>
          <w:tcPr>
            <w:tcW w:w="398" w:type="pct"/>
            <w:tcBorders>
              <w:top w:val="nil"/>
              <w:left w:val="nil"/>
              <w:bottom w:val="nil"/>
              <w:right w:val="nil"/>
            </w:tcBorders>
            <w:shd w:val="clear" w:color="auto" w:fill="auto"/>
            <w:vAlign w:val="center"/>
            <w:hideMark/>
          </w:tcPr>
          <w:p w14:paraId="4A99E91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D900DD2" w14:textId="77777777" w:rsidR="007A169D" w:rsidRPr="007A169D" w:rsidRDefault="007A169D" w:rsidP="007A169D">
            <w:pPr>
              <w:spacing w:line="240" w:lineRule="auto"/>
              <w:jc w:val="right"/>
              <w:rPr>
                <w:sz w:val="12"/>
                <w:szCs w:val="12"/>
              </w:rPr>
            </w:pPr>
            <w:r w:rsidRPr="007A169D">
              <w:rPr>
                <w:sz w:val="12"/>
                <w:szCs w:val="12"/>
              </w:rPr>
              <w:t>2 206 748</w:t>
            </w:r>
          </w:p>
        </w:tc>
        <w:tc>
          <w:tcPr>
            <w:tcW w:w="628" w:type="pct"/>
            <w:tcBorders>
              <w:top w:val="nil"/>
              <w:left w:val="nil"/>
              <w:bottom w:val="nil"/>
              <w:right w:val="nil"/>
            </w:tcBorders>
            <w:shd w:val="clear" w:color="auto" w:fill="auto"/>
            <w:noWrap/>
            <w:vAlign w:val="center"/>
            <w:hideMark/>
          </w:tcPr>
          <w:p w14:paraId="6A6EEB6E" w14:textId="77777777" w:rsidR="007A169D" w:rsidRPr="007A169D" w:rsidRDefault="007A169D" w:rsidP="007A169D">
            <w:pPr>
              <w:spacing w:line="240" w:lineRule="auto"/>
              <w:jc w:val="right"/>
              <w:rPr>
                <w:sz w:val="12"/>
                <w:szCs w:val="12"/>
              </w:rPr>
            </w:pPr>
            <w:r w:rsidRPr="007A169D">
              <w:rPr>
                <w:sz w:val="12"/>
                <w:szCs w:val="12"/>
              </w:rPr>
              <w:t>2 206 748,00</w:t>
            </w:r>
          </w:p>
        </w:tc>
        <w:tc>
          <w:tcPr>
            <w:tcW w:w="443" w:type="pct"/>
            <w:tcBorders>
              <w:top w:val="nil"/>
              <w:left w:val="nil"/>
              <w:bottom w:val="nil"/>
              <w:right w:val="nil"/>
            </w:tcBorders>
            <w:shd w:val="clear" w:color="auto" w:fill="auto"/>
            <w:noWrap/>
            <w:vAlign w:val="center"/>
            <w:hideMark/>
          </w:tcPr>
          <w:p w14:paraId="3C4AD95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B3DE7C6" w14:textId="77777777" w:rsidTr="007A169D">
        <w:trPr>
          <w:trHeight w:val="85"/>
        </w:trPr>
        <w:tc>
          <w:tcPr>
            <w:tcW w:w="2907" w:type="pct"/>
            <w:tcBorders>
              <w:top w:val="nil"/>
              <w:left w:val="nil"/>
              <w:bottom w:val="nil"/>
              <w:right w:val="nil"/>
            </w:tcBorders>
            <w:shd w:val="clear" w:color="auto" w:fill="auto"/>
            <w:vAlign w:val="center"/>
            <w:hideMark/>
          </w:tcPr>
          <w:p w14:paraId="7024B579" w14:textId="77777777" w:rsidR="007A169D" w:rsidRPr="007A169D" w:rsidRDefault="007A169D" w:rsidP="007A169D">
            <w:pPr>
              <w:spacing w:line="240" w:lineRule="auto"/>
              <w:rPr>
                <w:sz w:val="12"/>
                <w:szCs w:val="12"/>
              </w:rPr>
            </w:pPr>
            <w:r w:rsidRPr="007A169D">
              <w:rPr>
                <w:sz w:val="12"/>
                <w:szCs w:val="12"/>
              </w:rPr>
              <w:t xml:space="preserve">świadczenia z funduszu alimentacyjnego - średnia wartość zasiłku - 463,97 zł, liczba świadczeń - 4.359, liczba świadczeniobiorców - 363 osoby </w:t>
            </w:r>
          </w:p>
        </w:tc>
        <w:tc>
          <w:tcPr>
            <w:tcW w:w="398" w:type="pct"/>
            <w:tcBorders>
              <w:top w:val="nil"/>
              <w:left w:val="nil"/>
              <w:bottom w:val="nil"/>
              <w:right w:val="nil"/>
            </w:tcBorders>
            <w:shd w:val="clear" w:color="auto" w:fill="auto"/>
            <w:vAlign w:val="center"/>
            <w:hideMark/>
          </w:tcPr>
          <w:p w14:paraId="4B52CE8E"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2CAF122" w14:textId="77777777" w:rsidR="007A169D" w:rsidRPr="007A169D" w:rsidRDefault="007A169D" w:rsidP="007A169D">
            <w:pPr>
              <w:spacing w:line="240" w:lineRule="auto"/>
              <w:jc w:val="right"/>
              <w:rPr>
                <w:sz w:val="12"/>
                <w:szCs w:val="12"/>
              </w:rPr>
            </w:pPr>
            <w:r w:rsidRPr="007A169D">
              <w:rPr>
                <w:sz w:val="12"/>
                <w:szCs w:val="12"/>
              </w:rPr>
              <w:t>2 028 000</w:t>
            </w:r>
          </w:p>
        </w:tc>
        <w:tc>
          <w:tcPr>
            <w:tcW w:w="628" w:type="pct"/>
            <w:tcBorders>
              <w:top w:val="nil"/>
              <w:left w:val="nil"/>
              <w:bottom w:val="nil"/>
              <w:right w:val="nil"/>
            </w:tcBorders>
            <w:shd w:val="clear" w:color="auto" w:fill="auto"/>
            <w:noWrap/>
            <w:vAlign w:val="center"/>
            <w:hideMark/>
          </w:tcPr>
          <w:p w14:paraId="7E916D21" w14:textId="77777777" w:rsidR="007A169D" w:rsidRPr="007A169D" w:rsidRDefault="007A169D" w:rsidP="007A169D">
            <w:pPr>
              <w:spacing w:line="240" w:lineRule="auto"/>
              <w:jc w:val="right"/>
              <w:rPr>
                <w:sz w:val="12"/>
                <w:szCs w:val="12"/>
              </w:rPr>
            </w:pPr>
            <w:r w:rsidRPr="007A169D">
              <w:rPr>
                <w:sz w:val="12"/>
                <w:szCs w:val="12"/>
              </w:rPr>
              <w:t>2 022 436,75</w:t>
            </w:r>
          </w:p>
        </w:tc>
        <w:tc>
          <w:tcPr>
            <w:tcW w:w="443" w:type="pct"/>
            <w:tcBorders>
              <w:top w:val="nil"/>
              <w:left w:val="nil"/>
              <w:bottom w:val="nil"/>
              <w:right w:val="nil"/>
            </w:tcBorders>
            <w:shd w:val="clear" w:color="auto" w:fill="auto"/>
            <w:noWrap/>
            <w:vAlign w:val="center"/>
            <w:hideMark/>
          </w:tcPr>
          <w:p w14:paraId="2C148BA4"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659BCE63" w14:textId="77777777" w:rsidTr="007A169D">
        <w:trPr>
          <w:trHeight w:val="85"/>
        </w:trPr>
        <w:tc>
          <w:tcPr>
            <w:tcW w:w="2907" w:type="pct"/>
            <w:tcBorders>
              <w:top w:val="nil"/>
              <w:left w:val="nil"/>
              <w:bottom w:val="nil"/>
              <w:right w:val="nil"/>
            </w:tcBorders>
            <w:shd w:val="clear" w:color="auto" w:fill="auto"/>
            <w:vAlign w:val="center"/>
            <w:hideMark/>
          </w:tcPr>
          <w:p w14:paraId="00F15E91" w14:textId="77777777" w:rsidR="007A169D" w:rsidRPr="007A169D" w:rsidRDefault="007A169D" w:rsidP="007A169D">
            <w:pPr>
              <w:spacing w:line="240" w:lineRule="auto"/>
              <w:rPr>
                <w:sz w:val="12"/>
                <w:szCs w:val="12"/>
              </w:rPr>
            </w:pPr>
            <w:r w:rsidRPr="007A169D">
              <w:rPr>
                <w:sz w:val="12"/>
                <w:szCs w:val="12"/>
              </w:rPr>
              <w:t>zasiłki rodzinne - średnia wartość zasiłku - 114,62 zł, liczba świadczeń - 16.524, liczba świadczeniobiorców - 1.377 osób</w:t>
            </w:r>
          </w:p>
        </w:tc>
        <w:tc>
          <w:tcPr>
            <w:tcW w:w="398" w:type="pct"/>
            <w:tcBorders>
              <w:top w:val="nil"/>
              <w:left w:val="nil"/>
              <w:bottom w:val="nil"/>
              <w:right w:val="nil"/>
            </w:tcBorders>
            <w:shd w:val="clear" w:color="auto" w:fill="auto"/>
            <w:vAlign w:val="center"/>
            <w:hideMark/>
          </w:tcPr>
          <w:p w14:paraId="46C586A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2CC051F" w14:textId="77777777" w:rsidR="007A169D" w:rsidRPr="007A169D" w:rsidRDefault="007A169D" w:rsidP="007A169D">
            <w:pPr>
              <w:spacing w:line="240" w:lineRule="auto"/>
              <w:jc w:val="right"/>
              <w:rPr>
                <w:sz w:val="12"/>
                <w:szCs w:val="12"/>
              </w:rPr>
            </w:pPr>
            <w:r w:rsidRPr="007A169D">
              <w:rPr>
                <w:sz w:val="12"/>
                <w:szCs w:val="12"/>
              </w:rPr>
              <w:t>1 896 300</w:t>
            </w:r>
          </w:p>
        </w:tc>
        <w:tc>
          <w:tcPr>
            <w:tcW w:w="628" w:type="pct"/>
            <w:tcBorders>
              <w:top w:val="nil"/>
              <w:left w:val="nil"/>
              <w:bottom w:val="nil"/>
              <w:right w:val="nil"/>
            </w:tcBorders>
            <w:shd w:val="clear" w:color="auto" w:fill="auto"/>
            <w:noWrap/>
            <w:vAlign w:val="center"/>
            <w:hideMark/>
          </w:tcPr>
          <w:p w14:paraId="07ED41A5" w14:textId="77777777" w:rsidR="007A169D" w:rsidRPr="007A169D" w:rsidRDefault="007A169D" w:rsidP="007A169D">
            <w:pPr>
              <w:spacing w:line="240" w:lineRule="auto"/>
              <w:jc w:val="right"/>
              <w:rPr>
                <w:sz w:val="12"/>
                <w:szCs w:val="12"/>
              </w:rPr>
            </w:pPr>
            <w:r w:rsidRPr="007A169D">
              <w:rPr>
                <w:sz w:val="12"/>
                <w:szCs w:val="12"/>
              </w:rPr>
              <w:t>1 893 914,21</w:t>
            </w:r>
          </w:p>
        </w:tc>
        <w:tc>
          <w:tcPr>
            <w:tcW w:w="443" w:type="pct"/>
            <w:tcBorders>
              <w:top w:val="nil"/>
              <w:left w:val="nil"/>
              <w:bottom w:val="nil"/>
              <w:right w:val="nil"/>
            </w:tcBorders>
            <w:shd w:val="clear" w:color="auto" w:fill="auto"/>
            <w:noWrap/>
            <w:vAlign w:val="center"/>
            <w:hideMark/>
          </w:tcPr>
          <w:p w14:paraId="33FC0014"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46E0D5CB" w14:textId="77777777" w:rsidTr="007A169D">
        <w:trPr>
          <w:trHeight w:val="85"/>
        </w:trPr>
        <w:tc>
          <w:tcPr>
            <w:tcW w:w="2907" w:type="pct"/>
            <w:tcBorders>
              <w:top w:val="nil"/>
              <w:left w:val="nil"/>
              <w:bottom w:val="nil"/>
              <w:right w:val="nil"/>
            </w:tcBorders>
            <w:shd w:val="clear" w:color="auto" w:fill="auto"/>
            <w:vAlign w:val="center"/>
            <w:hideMark/>
          </w:tcPr>
          <w:p w14:paraId="2549A4FA" w14:textId="77777777" w:rsidR="007A169D" w:rsidRPr="007A169D" w:rsidRDefault="007A169D" w:rsidP="007A169D">
            <w:pPr>
              <w:spacing w:line="240" w:lineRule="auto"/>
              <w:jc w:val="both"/>
              <w:rPr>
                <w:sz w:val="12"/>
                <w:szCs w:val="12"/>
              </w:rPr>
            </w:pPr>
            <w:r w:rsidRPr="007A169D">
              <w:rPr>
                <w:sz w:val="12"/>
                <w:szCs w:val="12"/>
              </w:rPr>
              <w:t xml:space="preserve">dodatki do zasiłków rodzinnych, w tym z tytułu: </w:t>
            </w:r>
          </w:p>
        </w:tc>
        <w:tc>
          <w:tcPr>
            <w:tcW w:w="398" w:type="pct"/>
            <w:tcBorders>
              <w:top w:val="nil"/>
              <w:left w:val="nil"/>
              <w:bottom w:val="nil"/>
              <w:right w:val="nil"/>
            </w:tcBorders>
            <w:shd w:val="clear" w:color="auto" w:fill="auto"/>
            <w:vAlign w:val="center"/>
            <w:hideMark/>
          </w:tcPr>
          <w:p w14:paraId="154ACBB6"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7175C421" w14:textId="77777777" w:rsidR="007A169D" w:rsidRPr="007A169D" w:rsidRDefault="007A169D" w:rsidP="007A169D">
            <w:pPr>
              <w:spacing w:line="240" w:lineRule="auto"/>
              <w:jc w:val="right"/>
              <w:rPr>
                <w:sz w:val="12"/>
                <w:szCs w:val="12"/>
              </w:rPr>
            </w:pPr>
            <w:r w:rsidRPr="007A169D">
              <w:rPr>
                <w:sz w:val="12"/>
                <w:szCs w:val="12"/>
              </w:rPr>
              <w:t>1 139 309</w:t>
            </w:r>
          </w:p>
        </w:tc>
        <w:tc>
          <w:tcPr>
            <w:tcW w:w="628" w:type="pct"/>
            <w:tcBorders>
              <w:top w:val="nil"/>
              <w:left w:val="nil"/>
              <w:bottom w:val="nil"/>
              <w:right w:val="nil"/>
            </w:tcBorders>
            <w:shd w:val="clear" w:color="auto" w:fill="auto"/>
            <w:noWrap/>
            <w:vAlign w:val="center"/>
            <w:hideMark/>
          </w:tcPr>
          <w:p w14:paraId="4DF21CF9" w14:textId="77777777" w:rsidR="007A169D" w:rsidRPr="007A169D" w:rsidRDefault="007A169D" w:rsidP="007A169D">
            <w:pPr>
              <w:spacing w:line="240" w:lineRule="auto"/>
              <w:jc w:val="right"/>
              <w:rPr>
                <w:sz w:val="12"/>
                <w:szCs w:val="12"/>
              </w:rPr>
            </w:pPr>
            <w:r w:rsidRPr="007A169D">
              <w:rPr>
                <w:sz w:val="12"/>
                <w:szCs w:val="12"/>
              </w:rPr>
              <w:t>1 138 468,62</w:t>
            </w:r>
          </w:p>
        </w:tc>
        <w:tc>
          <w:tcPr>
            <w:tcW w:w="443" w:type="pct"/>
            <w:tcBorders>
              <w:top w:val="nil"/>
              <w:left w:val="nil"/>
              <w:bottom w:val="nil"/>
              <w:right w:val="nil"/>
            </w:tcBorders>
            <w:shd w:val="clear" w:color="auto" w:fill="auto"/>
            <w:noWrap/>
            <w:vAlign w:val="center"/>
            <w:hideMark/>
          </w:tcPr>
          <w:p w14:paraId="5C4E6761"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33E01DF" w14:textId="77777777" w:rsidTr="007A169D">
        <w:trPr>
          <w:trHeight w:val="85"/>
        </w:trPr>
        <w:tc>
          <w:tcPr>
            <w:tcW w:w="2907" w:type="pct"/>
            <w:tcBorders>
              <w:top w:val="nil"/>
              <w:left w:val="nil"/>
              <w:bottom w:val="nil"/>
              <w:right w:val="nil"/>
            </w:tcBorders>
            <w:shd w:val="clear" w:color="auto" w:fill="auto"/>
            <w:vAlign w:val="center"/>
            <w:hideMark/>
          </w:tcPr>
          <w:p w14:paraId="3A76B99E"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samotnego wychowywania dziecka - średnia wartość zasiłku - 196,02 zł, liczba świadczeń - 1.746, liczba świadczeniobiorców - 145 osób </w:t>
            </w:r>
          </w:p>
        </w:tc>
        <w:tc>
          <w:tcPr>
            <w:tcW w:w="398" w:type="pct"/>
            <w:tcBorders>
              <w:top w:val="nil"/>
              <w:left w:val="nil"/>
              <w:bottom w:val="nil"/>
              <w:right w:val="nil"/>
            </w:tcBorders>
            <w:shd w:val="clear" w:color="auto" w:fill="auto"/>
            <w:vAlign w:val="center"/>
            <w:hideMark/>
          </w:tcPr>
          <w:p w14:paraId="77BBB950"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77C126DF" w14:textId="77777777" w:rsidR="007A169D" w:rsidRPr="007A169D" w:rsidRDefault="007A169D" w:rsidP="007A169D">
            <w:pPr>
              <w:spacing w:line="240" w:lineRule="auto"/>
              <w:jc w:val="right"/>
              <w:rPr>
                <w:i/>
                <w:iCs/>
                <w:sz w:val="12"/>
                <w:szCs w:val="12"/>
              </w:rPr>
            </w:pPr>
            <w:r w:rsidRPr="007A169D">
              <w:rPr>
                <w:i/>
                <w:iCs/>
                <w:sz w:val="12"/>
                <w:szCs w:val="12"/>
              </w:rPr>
              <w:t>342 256</w:t>
            </w:r>
          </w:p>
        </w:tc>
        <w:tc>
          <w:tcPr>
            <w:tcW w:w="628" w:type="pct"/>
            <w:tcBorders>
              <w:top w:val="nil"/>
              <w:left w:val="nil"/>
              <w:bottom w:val="nil"/>
              <w:right w:val="nil"/>
            </w:tcBorders>
            <w:shd w:val="clear" w:color="auto" w:fill="auto"/>
            <w:noWrap/>
            <w:vAlign w:val="center"/>
            <w:hideMark/>
          </w:tcPr>
          <w:p w14:paraId="47FD401B" w14:textId="77777777" w:rsidR="007A169D" w:rsidRPr="007A169D" w:rsidRDefault="007A169D" w:rsidP="007A169D">
            <w:pPr>
              <w:spacing w:line="240" w:lineRule="auto"/>
              <w:jc w:val="right"/>
              <w:rPr>
                <w:i/>
                <w:iCs/>
                <w:sz w:val="12"/>
                <w:szCs w:val="12"/>
              </w:rPr>
            </w:pPr>
            <w:r w:rsidRPr="007A169D">
              <w:rPr>
                <w:i/>
                <w:iCs/>
                <w:sz w:val="12"/>
                <w:szCs w:val="12"/>
              </w:rPr>
              <w:t>342 255,83</w:t>
            </w:r>
          </w:p>
        </w:tc>
        <w:tc>
          <w:tcPr>
            <w:tcW w:w="443" w:type="pct"/>
            <w:tcBorders>
              <w:top w:val="nil"/>
              <w:left w:val="nil"/>
              <w:bottom w:val="nil"/>
              <w:right w:val="nil"/>
            </w:tcBorders>
            <w:shd w:val="clear" w:color="auto" w:fill="auto"/>
            <w:noWrap/>
            <w:vAlign w:val="center"/>
            <w:hideMark/>
          </w:tcPr>
          <w:p w14:paraId="599138D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6236A56" w14:textId="77777777" w:rsidTr="007A169D">
        <w:trPr>
          <w:trHeight w:val="85"/>
        </w:trPr>
        <w:tc>
          <w:tcPr>
            <w:tcW w:w="2907" w:type="pct"/>
            <w:tcBorders>
              <w:top w:val="nil"/>
              <w:left w:val="nil"/>
              <w:bottom w:val="nil"/>
              <w:right w:val="nil"/>
            </w:tcBorders>
            <w:shd w:val="clear" w:color="auto" w:fill="auto"/>
            <w:vAlign w:val="center"/>
            <w:hideMark/>
          </w:tcPr>
          <w:p w14:paraId="6CDA8E38"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wychowanie dziecka w rodzinie wielodzietnej - średnia wartość zasiłku - 94,78 zł, liczba świadczeń - 3.493, liczba świadczeniobiorców - 291 osób </w:t>
            </w:r>
          </w:p>
        </w:tc>
        <w:tc>
          <w:tcPr>
            <w:tcW w:w="398" w:type="pct"/>
            <w:tcBorders>
              <w:top w:val="nil"/>
              <w:left w:val="nil"/>
              <w:bottom w:val="nil"/>
              <w:right w:val="nil"/>
            </w:tcBorders>
            <w:shd w:val="clear" w:color="auto" w:fill="auto"/>
            <w:vAlign w:val="center"/>
            <w:hideMark/>
          </w:tcPr>
          <w:p w14:paraId="178EDBC1"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5E9133AF" w14:textId="77777777" w:rsidR="007A169D" w:rsidRPr="007A169D" w:rsidRDefault="007A169D" w:rsidP="007A169D">
            <w:pPr>
              <w:spacing w:line="240" w:lineRule="auto"/>
              <w:jc w:val="right"/>
              <w:rPr>
                <w:i/>
                <w:iCs/>
                <w:sz w:val="12"/>
                <w:szCs w:val="12"/>
              </w:rPr>
            </w:pPr>
            <w:r w:rsidRPr="007A169D">
              <w:rPr>
                <w:i/>
                <w:iCs/>
                <w:sz w:val="12"/>
                <w:szCs w:val="12"/>
              </w:rPr>
              <w:t>331 059</w:t>
            </w:r>
          </w:p>
        </w:tc>
        <w:tc>
          <w:tcPr>
            <w:tcW w:w="628" w:type="pct"/>
            <w:tcBorders>
              <w:top w:val="nil"/>
              <w:left w:val="nil"/>
              <w:bottom w:val="nil"/>
              <w:right w:val="nil"/>
            </w:tcBorders>
            <w:shd w:val="clear" w:color="auto" w:fill="auto"/>
            <w:noWrap/>
            <w:vAlign w:val="center"/>
            <w:hideMark/>
          </w:tcPr>
          <w:p w14:paraId="03789FBD" w14:textId="77777777" w:rsidR="007A169D" w:rsidRPr="007A169D" w:rsidRDefault="007A169D" w:rsidP="007A169D">
            <w:pPr>
              <w:spacing w:line="240" w:lineRule="auto"/>
              <w:jc w:val="right"/>
              <w:rPr>
                <w:i/>
                <w:iCs/>
                <w:sz w:val="12"/>
                <w:szCs w:val="12"/>
              </w:rPr>
            </w:pPr>
            <w:r w:rsidRPr="007A169D">
              <w:rPr>
                <w:i/>
                <w:iCs/>
                <w:sz w:val="12"/>
                <w:szCs w:val="12"/>
              </w:rPr>
              <w:t>331 058,42</w:t>
            </w:r>
          </w:p>
        </w:tc>
        <w:tc>
          <w:tcPr>
            <w:tcW w:w="443" w:type="pct"/>
            <w:tcBorders>
              <w:top w:val="nil"/>
              <w:left w:val="nil"/>
              <w:bottom w:val="nil"/>
              <w:right w:val="nil"/>
            </w:tcBorders>
            <w:shd w:val="clear" w:color="auto" w:fill="auto"/>
            <w:noWrap/>
            <w:vAlign w:val="center"/>
            <w:hideMark/>
          </w:tcPr>
          <w:p w14:paraId="4594BCF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C6BE41B" w14:textId="77777777" w:rsidTr="007A169D">
        <w:trPr>
          <w:trHeight w:val="85"/>
        </w:trPr>
        <w:tc>
          <w:tcPr>
            <w:tcW w:w="2907" w:type="pct"/>
            <w:tcBorders>
              <w:top w:val="nil"/>
              <w:left w:val="nil"/>
              <w:bottom w:val="nil"/>
              <w:right w:val="nil"/>
            </w:tcBorders>
            <w:shd w:val="clear" w:color="auto" w:fill="auto"/>
            <w:vAlign w:val="center"/>
            <w:hideMark/>
          </w:tcPr>
          <w:p w14:paraId="47B34E11"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kształcenia i rehabilitacji dziecka niepełnosprawnego w wieku powyżej 5 roku życia do ukończenia 24 roku życia - średnia wartość zasiłku - 106,40 zł, liczba świadczeń - 1.448, liczba świadczeniobiorców - 123 osoby </w:t>
            </w:r>
          </w:p>
        </w:tc>
        <w:tc>
          <w:tcPr>
            <w:tcW w:w="398" w:type="pct"/>
            <w:tcBorders>
              <w:top w:val="nil"/>
              <w:left w:val="nil"/>
              <w:bottom w:val="nil"/>
              <w:right w:val="nil"/>
            </w:tcBorders>
            <w:shd w:val="clear" w:color="auto" w:fill="auto"/>
            <w:vAlign w:val="center"/>
            <w:hideMark/>
          </w:tcPr>
          <w:p w14:paraId="44C6C083"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7D42F5E" w14:textId="77777777" w:rsidR="007A169D" w:rsidRPr="007A169D" w:rsidRDefault="007A169D" w:rsidP="007A169D">
            <w:pPr>
              <w:spacing w:line="240" w:lineRule="auto"/>
              <w:jc w:val="right"/>
              <w:rPr>
                <w:i/>
                <w:iCs/>
                <w:sz w:val="12"/>
                <w:szCs w:val="12"/>
              </w:rPr>
            </w:pPr>
            <w:r w:rsidRPr="007A169D">
              <w:rPr>
                <w:i/>
                <w:iCs/>
                <w:sz w:val="12"/>
                <w:szCs w:val="12"/>
              </w:rPr>
              <w:t>154 100</w:t>
            </w:r>
          </w:p>
        </w:tc>
        <w:tc>
          <w:tcPr>
            <w:tcW w:w="628" w:type="pct"/>
            <w:tcBorders>
              <w:top w:val="nil"/>
              <w:left w:val="nil"/>
              <w:bottom w:val="nil"/>
              <w:right w:val="nil"/>
            </w:tcBorders>
            <w:shd w:val="clear" w:color="auto" w:fill="auto"/>
            <w:noWrap/>
            <w:vAlign w:val="center"/>
            <w:hideMark/>
          </w:tcPr>
          <w:p w14:paraId="4229F174" w14:textId="77777777" w:rsidR="007A169D" w:rsidRPr="007A169D" w:rsidRDefault="007A169D" w:rsidP="007A169D">
            <w:pPr>
              <w:spacing w:line="240" w:lineRule="auto"/>
              <w:jc w:val="right"/>
              <w:rPr>
                <w:i/>
                <w:iCs/>
                <w:sz w:val="12"/>
                <w:szCs w:val="12"/>
              </w:rPr>
            </w:pPr>
            <w:r w:rsidRPr="007A169D">
              <w:rPr>
                <w:i/>
                <w:iCs/>
                <w:sz w:val="12"/>
                <w:szCs w:val="12"/>
              </w:rPr>
              <w:t>154 069,43</w:t>
            </w:r>
          </w:p>
        </w:tc>
        <w:tc>
          <w:tcPr>
            <w:tcW w:w="443" w:type="pct"/>
            <w:tcBorders>
              <w:top w:val="nil"/>
              <w:left w:val="nil"/>
              <w:bottom w:val="nil"/>
              <w:right w:val="nil"/>
            </w:tcBorders>
            <w:shd w:val="clear" w:color="auto" w:fill="auto"/>
            <w:noWrap/>
            <w:vAlign w:val="center"/>
            <w:hideMark/>
          </w:tcPr>
          <w:p w14:paraId="5E20D3D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50710FE" w14:textId="77777777" w:rsidTr="007A169D">
        <w:trPr>
          <w:trHeight w:val="85"/>
        </w:trPr>
        <w:tc>
          <w:tcPr>
            <w:tcW w:w="2907" w:type="pct"/>
            <w:tcBorders>
              <w:top w:val="nil"/>
              <w:left w:val="nil"/>
              <w:bottom w:val="nil"/>
              <w:right w:val="nil"/>
            </w:tcBorders>
            <w:shd w:val="clear" w:color="auto" w:fill="auto"/>
            <w:vAlign w:val="center"/>
            <w:hideMark/>
          </w:tcPr>
          <w:p w14:paraId="421AA318"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opieki nad dzieckiem w okresie korzystania z urlopu wychowawczego - średnia wartość zasiłku - 390,90 zł, liczba świadczeń - 361, liczba świadczeniobiorców - 30 osób </w:t>
            </w:r>
          </w:p>
        </w:tc>
        <w:tc>
          <w:tcPr>
            <w:tcW w:w="398" w:type="pct"/>
            <w:tcBorders>
              <w:top w:val="nil"/>
              <w:left w:val="nil"/>
              <w:bottom w:val="nil"/>
              <w:right w:val="nil"/>
            </w:tcBorders>
            <w:shd w:val="clear" w:color="auto" w:fill="auto"/>
            <w:vAlign w:val="center"/>
            <w:hideMark/>
          </w:tcPr>
          <w:p w14:paraId="12EFADE8"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0FEF5D20" w14:textId="77777777" w:rsidR="007A169D" w:rsidRPr="007A169D" w:rsidRDefault="007A169D" w:rsidP="007A169D">
            <w:pPr>
              <w:spacing w:line="240" w:lineRule="auto"/>
              <w:jc w:val="right"/>
              <w:rPr>
                <w:i/>
                <w:iCs/>
                <w:sz w:val="12"/>
                <w:szCs w:val="12"/>
              </w:rPr>
            </w:pPr>
            <w:r w:rsidRPr="007A169D">
              <w:rPr>
                <w:i/>
                <w:iCs/>
                <w:sz w:val="12"/>
                <w:szCs w:val="12"/>
              </w:rPr>
              <w:t>141 200</w:t>
            </w:r>
          </w:p>
        </w:tc>
        <w:tc>
          <w:tcPr>
            <w:tcW w:w="628" w:type="pct"/>
            <w:tcBorders>
              <w:top w:val="nil"/>
              <w:left w:val="nil"/>
              <w:bottom w:val="nil"/>
              <w:right w:val="nil"/>
            </w:tcBorders>
            <w:shd w:val="clear" w:color="auto" w:fill="auto"/>
            <w:noWrap/>
            <w:vAlign w:val="center"/>
            <w:hideMark/>
          </w:tcPr>
          <w:p w14:paraId="6CD43ECF" w14:textId="77777777" w:rsidR="007A169D" w:rsidRPr="007A169D" w:rsidRDefault="007A169D" w:rsidP="007A169D">
            <w:pPr>
              <w:spacing w:line="240" w:lineRule="auto"/>
              <w:jc w:val="right"/>
              <w:rPr>
                <w:i/>
                <w:iCs/>
                <w:sz w:val="12"/>
                <w:szCs w:val="12"/>
              </w:rPr>
            </w:pPr>
            <w:r w:rsidRPr="007A169D">
              <w:rPr>
                <w:i/>
                <w:iCs/>
                <w:sz w:val="12"/>
                <w:szCs w:val="12"/>
              </w:rPr>
              <w:t>141 114,24</w:t>
            </w:r>
          </w:p>
        </w:tc>
        <w:tc>
          <w:tcPr>
            <w:tcW w:w="443" w:type="pct"/>
            <w:tcBorders>
              <w:top w:val="nil"/>
              <w:left w:val="nil"/>
              <w:bottom w:val="nil"/>
              <w:right w:val="nil"/>
            </w:tcBorders>
            <w:shd w:val="clear" w:color="auto" w:fill="auto"/>
            <w:noWrap/>
            <w:vAlign w:val="center"/>
            <w:hideMark/>
          </w:tcPr>
          <w:p w14:paraId="257A6F28"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5C963E27" w14:textId="77777777" w:rsidTr="007A169D">
        <w:trPr>
          <w:trHeight w:val="85"/>
        </w:trPr>
        <w:tc>
          <w:tcPr>
            <w:tcW w:w="2907" w:type="pct"/>
            <w:tcBorders>
              <w:top w:val="nil"/>
              <w:left w:val="nil"/>
              <w:bottom w:val="nil"/>
              <w:right w:val="nil"/>
            </w:tcBorders>
            <w:shd w:val="clear" w:color="auto" w:fill="auto"/>
            <w:vAlign w:val="center"/>
            <w:hideMark/>
          </w:tcPr>
          <w:p w14:paraId="5B23DAB4"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rozpoczęcia roku szkolnego - średnia wartość zasiłku - 61,85 zł, liczba świadczeń - 1.488, liczba świadczeniobiorców - 1.488 osób </w:t>
            </w:r>
          </w:p>
        </w:tc>
        <w:tc>
          <w:tcPr>
            <w:tcW w:w="398" w:type="pct"/>
            <w:tcBorders>
              <w:top w:val="nil"/>
              <w:left w:val="nil"/>
              <w:bottom w:val="nil"/>
              <w:right w:val="nil"/>
            </w:tcBorders>
            <w:shd w:val="clear" w:color="auto" w:fill="auto"/>
            <w:vAlign w:val="center"/>
            <w:hideMark/>
          </w:tcPr>
          <w:p w14:paraId="098A23F4"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3920516" w14:textId="77777777" w:rsidR="007A169D" w:rsidRPr="007A169D" w:rsidRDefault="007A169D" w:rsidP="007A169D">
            <w:pPr>
              <w:spacing w:line="240" w:lineRule="auto"/>
              <w:jc w:val="right"/>
              <w:rPr>
                <w:i/>
                <w:iCs/>
                <w:sz w:val="12"/>
                <w:szCs w:val="12"/>
              </w:rPr>
            </w:pPr>
            <w:r w:rsidRPr="007A169D">
              <w:rPr>
                <w:i/>
                <w:iCs/>
                <w:sz w:val="12"/>
                <w:szCs w:val="12"/>
              </w:rPr>
              <w:t>92 756</w:t>
            </w:r>
          </w:p>
        </w:tc>
        <w:tc>
          <w:tcPr>
            <w:tcW w:w="628" w:type="pct"/>
            <w:tcBorders>
              <w:top w:val="nil"/>
              <w:left w:val="nil"/>
              <w:bottom w:val="nil"/>
              <w:right w:val="nil"/>
            </w:tcBorders>
            <w:shd w:val="clear" w:color="auto" w:fill="auto"/>
            <w:noWrap/>
            <w:vAlign w:val="center"/>
            <w:hideMark/>
          </w:tcPr>
          <w:p w14:paraId="63D9CE5E" w14:textId="77777777" w:rsidR="007A169D" w:rsidRPr="007A169D" w:rsidRDefault="007A169D" w:rsidP="007A169D">
            <w:pPr>
              <w:spacing w:line="240" w:lineRule="auto"/>
              <w:jc w:val="right"/>
              <w:rPr>
                <w:i/>
                <w:iCs/>
                <w:sz w:val="12"/>
                <w:szCs w:val="12"/>
              </w:rPr>
            </w:pPr>
            <w:r w:rsidRPr="007A169D">
              <w:rPr>
                <w:i/>
                <w:iCs/>
                <w:sz w:val="12"/>
                <w:szCs w:val="12"/>
              </w:rPr>
              <w:t>92 034,11</w:t>
            </w:r>
          </w:p>
        </w:tc>
        <w:tc>
          <w:tcPr>
            <w:tcW w:w="443" w:type="pct"/>
            <w:tcBorders>
              <w:top w:val="nil"/>
              <w:left w:val="nil"/>
              <w:bottom w:val="nil"/>
              <w:right w:val="nil"/>
            </w:tcBorders>
            <w:shd w:val="clear" w:color="auto" w:fill="auto"/>
            <w:noWrap/>
            <w:vAlign w:val="center"/>
            <w:hideMark/>
          </w:tcPr>
          <w:p w14:paraId="35CEE0E3"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597B0904" w14:textId="77777777" w:rsidTr="007A169D">
        <w:trPr>
          <w:trHeight w:val="85"/>
        </w:trPr>
        <w:tc>
          <w:tcPr>
            <w:tcW w:w="2907" w:type="pct"/>
            <w:tcBorders>
              <w:top w:val="nil"/>
              <w:left w:val="nil"/>
              <w:bottom w:val="nil"/>
              <w:right w:val="nil"/>
            </w:tcBorders>
            <w:shd w:val="clear" w:color="auto" w:fill="auto"/>
            <w:vAlign w:val="center"/>
            <w:hideMark/>
          </w:tcPr>
          <w:p w14:paraId="0ADB4845"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urodzenia dziecka - średnia wartość zasiłku - 938,72 zł, liczba świadczeń - 61, liczba świadczeniobiorców - 61 osób </w:t>
            </w:r>
          </w:p>
        </w:tc>
        <w:tc>
          <w:tcPr>
            <w:tcW w:w="398" w:type="pct"/>
            <w:tcBorders>
              <w:top w:val="nil"/>
              <w:left w:val="nil"/>
              <w:bottom w:val="nil"/>
              <w:right w:val="nil"/>
            </w:tcBorders>
            <w:shd w:val="clear" w:color="auto" w:fill="auto"/>
            <w:vAlign w:val="center"/>
            <w:hideMark/>
          </w:tcPr>
          <w:p w14:paraId="19703A56"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017AC2B9" w14:textId="77777777" w:rsidR="007A169D" w:rsidRPr="007A169D" w:rsidRDefault="007A169D" w:rsidP="007A169D">
            <w:pPr>
              <w:spacing w:line="240" w:lineRule="auto"/>
              <w:jc w:val="right"/>
              <w:rPr>
                <w:i/>
                <w:iCs/>
                <w:sz w:val="12"/>
                <w:szCs w:val="12"/>
              </w:rPr>
            </w:pPr>
            <w:r w:rsidRPr="007A169D">
              <w:rPr>
                <w:i/>
                <w:iCs/>
                <w:sz w:val="12"/>
                <w:szCs w:val="12"/>
              </w:rPr>
              <w:t>57 262</w:t>
            </w:r>
          </w:p>
        </w:tc>
        <w:tc>
          <w:tcPr>
            <w:tcW w:w="628" w:type="pct"/>
            <w:tcBorders>
              <w:top w:val="nil"/>
              <w:left w:val="nil"/>
              <w:bottom w:val="nil"/>
              <w:right w:val="nil"/>
            </w:tcBorders>
            <w:shd w:val="clear" w:color="auto" w:fill="auto"/>
            <w:noWrap/>
            <w:vAlign w:val="center"/>
            <w:hideMark/>
          </w:tcPr>
          <w:p w14:paraId="5D8CDFA3" w14:textId="77777777" w:rsidR="007A169D" w:rsidRPr="007A169D" w:rsidRDefault="007A169D" w:rsidP="007A169D">
            <w:pPr>
              <w:spacing w:line="240" w:lineRule="auto"/>
              <w:jc w:val="right"/>
              <w:rPr>
                <w:i/>
                <w:iCs/>
                <w:sz w:val="12"/>
                <w:szCs w:val="12"/>
              </w:rPr>
            </w:pPr>
            <w:r w:rsidRPr="007A169D">
              <w:rPr>
                <w:i/>
                <w:iCs/>
                <w:sz w:val="12"/>
                <w:szCs w:val="12"/>
              </w:rPr>
              <w:t>57 261,64</w:t>
            </w:r>
          </w:p>
        </w:tc>
        <w:tc>
          <w:tcPr>
            <w:tcW w:w="443" w:type="pct"/>
            <w:tcBorders>
              <w:top w:val="nil"/>
              <w:left w:val="nil"/>
              <w:bottom w:val="nil"/>
              <w:right w:val="nil"/>
            </w:tcBorders>
            <w:shd w:val="clear" w:color="auto" w:fill="auto"/>
            <w:noWrap/>
            <w:vAlign w:val="center"/>
            <w:hideMark/>
          </w:tcPr>
          <w:p w14:paraId="006C656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D8DAE94" w14:textId="77777777" w:rsidTr="007A169D">
        <w:trPr>
          <w:trHeight w:val="85"/>
        </w:trPr>
        <w:tc>
          <w:tcPr>
            <w:tcW w:w="2907" w:type="pct"/>
            <w:tcBorders>
              <w:top w:val="nil"/>
              <w:left w:val="nil"/>
              <w:bottom w:val="nil"/>
              <w:right w:val="nil"/>
            </w:tcBorders>
            <w:shd w:val="clear" w:color="auto" w:fill="auto"/>
            <w:vAlign w:val="center"/>
            <w:hideMark/>
          </w:tcPr>
          <w:p w14:paraId="6015CE2C"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kształcenia i rehabilitacji dziecka niepełnosprawnego do 5 roku życia - średnia wartość zasiłku - 87,49 zł, liczba świadczeń - 198, liczba świadczeniobiorców - 17 osób </w:t>
            </w:r>
          </w:p>
        </w:tc>
        <w:tc>
          <w:tcPr>
            <w:tcW w:w="398" w:type="pct"/>
            <w:tcBorders>
              <w:top w:val="nil"/>
              <w:left w:val="nil"/>
              <w:bottom w:val="nil"/>
              <w:right w:val="nil"/>
            </w:tcBorders>
            <w:shd w:val="clear" w:color="auto" w:fill="auto"/>
            <w:vAlign w:val="center"/>
            <w:hideMark/>
          </w:tcPr>
          <w:p w14:paraId="3F934C9F"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0EF330D" w14:textId="77777777" w:rsidR="007A169D" w:rsidRPr="007A169D" w:rsidRDefault="007A169D" w:rsidP="007A169D">
            <w:pPr>
              <w:spacing w:line="240" w:lineRule="auto"/>
              <w:jc w:val="right"/>
              <w:rPr>
                <w:i/>
                <w:iCs/>
                <w:sz w:val="12"/>
                <w:szCs w:val="12"/>
              </w:rPr>
            </w:pPr>
            <w:r w:rsidRPr="007A169D">
              <w:rPr>
                <w:i/>
                <w:iCs/>
                <w:sz w:val="12"/>
                <w:szCs w:val="12"/>
              </w:rPr>
              <w:t>17 323</w:t>
            </w:r>
          </w:p>
        </w:tc>
        <w:tc>
          <w:tcPr>
            <w:tcW w:w="628" w:type="pct"/>
            <w:tcBorders>
              <w:top w:val="nil"/>
              <w:left w:val="nil"/>
              <w:bottom w:val="nil"/>
              <w:right w:val="nil"/>
            </w:tcBorders>
            <w:shd w:val="clear" w:color="auto" w:fill="auto"/>
            <w:noWrap/>
            <w:vAlign w:val="center"/>
            <w:hideMark/>
          </w:tcPr>
          <w:p w14:paraId="4386318B" w14:textId="77777777" w:rsidR="007A169D" w:rsidRPr="007A169D" w:rsidRDefault="007A169D" w:rsidP="007A169D">
            <w:pPr>
              <w:spacing w:line="240" w:lineRule="auto"/>
              <w:jc w:val="right"/>
              <w:rPr>
                <w:i/>
                <w:iCs/>
                <w:sz w:val="12"/>
                <w:szCs w:val="12"/>
              </w:rPr>
            </w:pPr>
            <w:r w:rsidRPr="007A169D">
              <w:rPr>
                <w:i/>
                <w:iCs/>
                <w:sz w:val="12"/>
                <w:szCs w:val="12"/>
              </w:rPr>
              <w:t>17 322,95</w:t>
            </w:r>
          </w:p>
        </w:tc>
        <w:tc>
          <w:tcPr>
            <w:tcW w:w="443" w:type="pct"/>
            <w:tcBorders>
              <w:top w:val="nil"/>
              <w:left w:val="nil"/>
              <w:bottom w:val="nil"/>
              <w:right w:val="nil"/>
            </w:tcBorders>
            <w:shd w:val="clear" w:color="auto" w:fill="auto"/>
            <w:noWrap/>
            <w:vAlign w:val="center"/>
            <w:hideMark/>
          </w:tcPr>
          <w:p w14:paraId="0E2787B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45A29A6" w14:textId="77777777" w:rsidTr="007A169D">
        <w:trPr>
          <w:trHeight w:val="85"/>
        </w:trPr>
        <w:tc>
          <w:tcPr>
            <w:tcW w:w="2907" w:type="pct"/>
            <w:tcBorders>
              <w:top w:val="nil"/>
              <w:left w:val="nil"/>
              <w:bottom w:val="nil"/>
              <w:right w:val="nil"/>
            </w:tcBorders>
            <w:shd w:val="clear" w:color="auto" w:fill="auto"/>
            <w:vAlign w:val="center"/>
            <w:hideMark/>
          </w:tcPr>
          <w:p w14:paraId="5F6F215B" w14:textId="77777777" w:rsidR="007A169D" w:rsidRPr="007A169D" w:rsidRDefault="007A169D" w:rsidP="007A169D">
            <w:pPr>
              <w:spacing w:line="240" w:lineRule="auto"/>
              <w:ind w:firstLineChars="100" w:firstLine="120"/>
              <w:rPr>
                <w:i/>
                <w:iCs/>
                <w:sz w:val="12"/>
                <w:szCs w:val="12"/>
              </w:rPr>
            </w:pPr>
            <w:r w:rsidRPr="007A169D">
              <w:rPr>
                <w:i/>
                <w:iCs/>
                <w:sz w:val="12"/>
                <w:szCs w:val="12"/>
              </w:rPr>
              <w:t>- rozpoczęcia przez dziecko nauki w szkole poza miejscem zamieszkania - średnia wartość zasiłku - 104,75 zł, liczba świadczeń - 32, liczba świadczeniobiorców - 4 osoby</w:t>
            </w:r>
          </w:p>
        </w:tc>
        <w:tc>
          <w:tcPr>
            <w:tcW w:w="398" w:type="pct"/>
            <w:tcBorders>
              <w:top w:val="nil"/>
              <w:left w:val="nil"/>
              <w:bottom w:val="nil"/>
              <w:right w:val="nil"/>
            </w:tcBorders>
            <w:shd w:val="clear" w:color="auto" w:fill="auto"/>
            <w:vAlign w:val="center"/>
            <w:hideMark/>
          </w:tcPr>
          <w:p w14:paraId="455F85BC"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7C9A69CA" w14:textId="77777777" w:rsidR="007A169D" w:rsidRPr="007A169D" w:rsidRDefault="007A169D" w:rsidP="007A169D">
            <w:pPr>
              <w:spacing w:line="240" w:lineRule="auto"/>
              <w:jc w:val="right"/>
              <w:rPr>
                <w:i/>
                <w:iCs/>
                <w:sz w:val="12"/>
                <w:szCs w:val="12"/>
              </w:rPr>
            </w:pPr>
            <w:r w:rsidRPr="007A169D">
              <w:rPr>
                <w:i/>
                <w:iCs/>
                <w:sz w:val="12"/>
                <w:szCs w:val="12"/>
              </w:rPr>
              <w:t>3 353</w:t>
            </w:r>
          </w:p>
        </w:tc>
        <w:tc>
          <w:tcPr>
            <w:tcW w:w="628" w:type="pct"/>
            <w:tcBorders>
              <w:top w:val="nil"/>
              <w:left w:val="nil"/>
              <w:bottom w:val="nil"/>
              <w:right w:val="nil"/>
            </w:tcBorders>
            <w:shd w:val="clear" w:color="auto" w:fill="auto"/>
            <w:noWrap/>
            <w:vAlign w:val="center"/>
            <w:hideMark/>
          </w:tcPr>
          <w:p w14:paraId="4AD96B2F" w14:textId="77777777" w:rsidR="007A169D" w:rsidRPr="007A169D" w:rsidRDefault="007A169D" w:rsidP="007A169D">
            <w:pPr>
              <w:spacing w:line="240" w:lineRule="auto"/>
              <w:jc w:val="right"/>
              <w:rPr>
                <w:i/>
                <w:iCs/>
                <w:sz w:val="12"/>
                <w:szCs w:val="12"/>
              </w:rPr>
            </w:pPr>
            <w:r w:rsidRPr="007A169D">
              <w:rPr>
                <w:i/>
                <w:iCs/>
                <w:sz w:val="12"/>
                <w:szCs w:val="12"/>
              </w:rPr>
              <w:t>3 352,00</w:t>
            </w:r>
          </w:p>
        </w:tc>
        <w:tc>
          <w:tcPr>
            <w:tcW w:w="443" w:type="pct"/>
            <w:tcBorders>
              <w:top w:val="nil"/>
              <w:left w:val="nil"/>
              <w:bottom w:val="nil"/>
              <w:right w:val="nil"/>
            </w:tcBorders>
            <w:shd w:val="clear" w:color="auto" w:fill="auto"/>
            <w:noWrap/>
            <w:vAlign w:val="center"/>
            <w:hideMark/>
          </w:tcPr>
          <w:p w14:paraId="11F1CD3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8D23811" w14:textId="77777777" w:rsidTr="007A169D">
        <w:trPr>
          <w:trHeight w:val="85"/>
        </w:trPr>
        <w:tc>
          <w:tcPr>
            <w:tcW w:w="2907" w:type="pct"/>
            <w:tcBorders>
              <w:top w:val="nil"/>
              <w:left w:val="nil"/>
              <w:bottom w:val="nil"/>
              <w:right w:val="nil"/>
            </w:tcBorders>
            <w:shd w:val="clear" w:color="auto" w:fill="auto"/>
            <w:vAlign w:val="center"/>
            <w:hideMark/>
          </w:tcPr>
          <w:p w14:paraId="11FC6C0C" w14:textId="77777777" w:rsidR="007A169D" w:rsidRPr="007A169D" w:rsidRDefault="007A169D" w:rsidP="007A169D">
            <w:pPr>
              <w:spacing w:line="240" w:lineRule="auto"/>
              <w:rPr>
                <w:sz w:val="12"/>
                <w:szCs w:val="12"/>
              </w:rPr>
            </w:pPr>
            <w:r w:rsidRPr="007A169D">
              <w:rPr>
                <w:sz w:val="12"/>
                <w:szCs w:val="12"/>
              </w:rPr>
              <w:t xml:space="preserve">składki na ubezpieczenia społeczne - średnia wartość zasiłku - 565,84 zł, liczba świadczeń - 2.564, liczba świadczeniobiorców - 214 osób </w:t>
            </w:r>
          </w:p>
        </w:tc>
        <w:tc>
          <w:tcPr>
            <w:tcW w:w="398" w:type="pct"/>
            <w:tcBorders>
              <w:top w:val="nil"/>
              <w:left w:val="nil"/>
              <w:bottom w:val="nil"/>
              <w:right w:val="nil"/>
            </w:tcBorders>
            <w:shd w:val="clear" w:color="auto" w:fill="auto"/>
            <w:vAlign w:val="center"/>
            <w:hideMark/>
          </w:tcPr>
          <w:p w14:paraId="1BC9B85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4B0B87F" w14:textId="77777777" w:rsidR="007A169D" w:rsidRPr="007A169D" w:rsidRDefault="007A169D" w:rsidP="007A169D">
            <w:pPr>
              <w:spacing w:line="240" w:lineRule="auto"/>
              <w:jc w:val="right"/>
              <w:rPr>
                <w:sz w:val="12"/>
                <w:szCs w:val="12"/>
              </w:rPr>
            </w:pPr>
            <w:r w:rsidRPr="007A169D">
              <w:rPr>
                <w:sz w:val="12"/>
                <w:szCs w:val="12"/>
              </w:rPr>
              <w:t>1 450 971</w:t>
            </w:r>
          </w:p>
        </w:tc>
        <w:tc>
          <w:tcPr>
            <w:tcW w:w="628" w:type="pct"/>
            <w:tcBorders>
              <w:top w:val="nil"/>
              <w:left w:val="nil"/>
              <w:bottom w:val="nil"/>
              <w:right w:val="nil"/>
            </w:tcBorders>
            <w:shd w:val="clear" w:color="auto" w:fill="auto"/>
            <w:noWrap/>
            <w:vAlign w:val="center"/>
            <w:hideMark/>
          </w:tcPr>
          <w:p w14:paraId="2AA2950A" w14:textId="77777777" w:rsidR="007A169D" w:rsidRPr="007A169D" w:rsidRDefault="007A169D" w:rsidP="007A169D">
            <w:pPr>
              <w:spacing w:line="240" w:lineRule="auto"/>
              <w:jc w:val="right"/>
              <w:rPr>
                <w:sz w:val="12"/>
                <w:szCs w:val="12"/>
              </w:rPr>
            </w:pPr>
            <w:r w:rsidRPr="007A169D">
              <w:rPr>
                <w:sz w:val="12"/>
                <w:szCs w:val="12"/>
              </w:rPr>
              <w:t>1 450 802,33</w:t>
            </w:r>
          </w:p>
        </w:tc>
        <w:tc>
          <w:tcPr>
            <w:tcW w:w="443" w:type="pct"/>
            <w:tcBorders>
              <w:top w:val="nil"/>
              <w:left w:val="nil"/>
              <w:bottom w:val="nil"/>
              <w:right w:val="nil"/>
            </w:tcBorders>
            <w:shd w:val="clear" w:color="auto" w:fill="auto"/>
            <w:noWrap/>
            <w:vAlign w:val="center"/>
            <w:hideMark/>
          </w:tcPr>
          <w:p w14:paraId="3A3C5D4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4E8C0BB" w14:textId="77777777" w:rsidTr="007A169D">
        <w:trPr>
          <w:trHeight w:val="85"/>
        </w:trPr>
        <w:tc>
          <w:tcPr>
            <w:tcW w:w="2907" w:type="pct"/>
            <w:tcBorders>
              <w:top w:val="nil"/>
              <w:left w:val="nil"/>
              <w:bottom w:val="nil"/>
              <w:right w:val="nil"/>
            </w:tcBorders>
            <w:shd w:val="clear" w:color="auto" w:fill="auto"/>
            <w:vAlign w:val="center"/>
            <w:hideMark/>
          </w:tcPr>
          <w:p w14:paraId="73BDB984" w14:textId="77777777" w:rsidR="007A169D" w:rsidRPr="007A169D" w:rsidRDefault="007A169D" w:rsidP="007A169D">
            <w:pPr>
              <w:spacing w:line="240" w:lineRule="auto"/>
              <w:rPr>
                <w:sz w:val="12"/>
                <w:szCs w:val="12"/>
              </w:rPr>
            </w:pPr>
            <w:r w:rsidRPr="007A169D">
              <w:rPr>
                <w:sz w:val="12"/>
                <w:szCs w:val="12"/>
              </w:rPr>
              <w:t xml:space="preserve">jednorazowa zapomoga z tytułu urodzenia się dziecka - średnia wartość zasiłku - 1.000 zł, liczba świadczeń - 256, liczba świadczeniobiorców - 256 osób </w:t>
            </w:r>
          </w:p>
        </w:tc>
        <w:tc>
          <w:tcPr>
            <w:tcW w:w="398" w:type="pct"/>
            <w:tcBorders>
              <w:top w:val="nil"/>
              <w:left w:val="nil"/>
              <w:bottom w:val="nil"/>
              <w:right w:val="nil"/>
            </w:tcBorders>
            <w:shd w:val="clear" w:color="auto" w:fill="auto"/>
            <w:vAlign w:val="center"/>
            <w:hideMark/>
          </w:tcPr>
          <w:p w14:paraId="5082F8E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B92E0B9" w14:textId="77777777" w:rsidR="007A169D" w:rsidRPr="007A169D" w:rsidRDefault="007A169D" w:rsidP="007A169D">
            <w:pPr>
              <w:spacing w:line="240" w:lineRule="auto"/>
              <w:jc w:val="right"/>
              <w:rPr>
                <w:sz w:val="12"/>
                <w:szCs w:val="12"/>
              </w:rPr>
            </w:pPr>
            <w:r w:rsidRPr="007A169D">
              <w:rPr>
                <w:sz w:val="12"/>
                <w:szCs w:val="12"/>
              </w:rPr>
              <w:t>257 000</w:t>
            </w:r>
          </w:p>
        </w:tc>
        <w:tc>
          <w:tcPr>
            <w:tcW w:w="628" w:type="pct"/>
            <w:tcBorders>
              <w:top w:val="nil"/>
              <w:left w:val="nil"/>
              <w:bottom w:val="nil"/>
              <w:right w:val="nil"/>
            </w:tcBorders>
            <w:shd w:val="clear" w:color="auto" w:fill="auto"/>
            <w:noWrap/>
            <w:vAlign w:val="center"/>
            <w:hideMark/>
          </w:tcPr>
          <w:p w14:paraId="5CC40541" w14:textId="77777777" w:rsidR="007A169D" w:rsidRPr="007A169D" w:rsidRDefault="007A169D" w:rsidP="007A169D">
            <w:pPr>
              <w:spacing w:line="240" w:lineRule="auto"/>
              <w:jc w:val="right"/>
              <w:rPr>
                <w:sz w:val="12"/>
                <w:szCs w:val="12"/>
              </w:rPr>
            </w:pPr>
            <w:r w:rsidRPr="007A169D">
              <w:rPr>
                <w:sz w:val="12"/>
                <w:szCs w:val="12"/>
              </w:rPr>
              <w:t>256 000,00</w:t>
            </w:r>
          </w:p>
        </w:tc>
        <w:tc>
          <w:tcPr>
            <w:tcW w:w="443" w:type="pct"/>
            <w:tcBorders>
              <w:top w:val="nil"/>
              <w:left w:val="nil"/>
              <w:bottom w:val="nil"/>
              <w:right w:val="nil"/>
            </w:tcBorders>
            <w:shd w:val="clear" w:color="auto" w:fill="auto"/>
            <w:noWrap/>
            <w:vAlign w:val="center"/>
            <w:hideMark/>
          </w:tcPr>
          <w:p w14:paraId="670A659A" w14:textId="77777777" w:rsidR="007A169D" w:rsidRPr="007A169D" w:rsidRDefault="007A169D" w:rsidP="007A169D">
            <w:pPr>
              <w:spacing w:line="240" w:lineRule="auto"/>
              <w:jc w:val="right"/>
              <w:rPr>
                <w:sz w:val="12"/>
                <w:szCs w:val="12"/>
              </w:rPr>
            </w:pPr>
            <w:r w:rsidRPr="007A169D">
              <w:rPr>
                <w:sz w:val="12"/>
                <w:szCs w:val="12"/>
              </w:rPr>
              <w:t>99,6%</w:t>
            </w:r>
          </w:p>
        </w:tc>
      </w:tr>
      <w:tr w:rsidR="007A169D" w:rsidRPr="007A169D" w14:paraId="2DB2DFD8" w14:textId="77777777" w:rsidTr="007A169D">
        <w:trPr>
          <w:trHeight w:val="85"/>
        </w:trPr>
        <w:tc>
          <w:tcPr>
            <w:tcW w:w="2907" w:type="pct"/>
            <w:tcBorders>
              <w:top w:val="nil"/>
              <w:left w:val="nil"/>
              <w:bottom w:val="nil"/>
              <w:right w:val="nil"/>
            </w:tcBorders>
            <w:shd w:val="clear" w:color="auto" w:fill="auto"/>
            <w:vAlign w:val="center"/>
            <w:hideMark/>
          </w:tcPr>
          <w:p w14:paraId="40367C1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0543FE2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7A496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A5DE9F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FE4F5B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AA4619" w14:textId="77777777" w:rsidTr="007A169D">
        <w:trPr>
          <w:trHeight w:val="85"/>
        </w:trPr>
        <w:tc>
          <w:tcPr>
            <w:tcW w:w="2907" w:type="pct"/>
            <w:tcBorders>
              <w:top w:val="nil"/>
              <w:left w:val="nil"/>
              <w:bottom w:val="nil"/>
              <w:right w:val="nil"/>
            </w:tcBorders>
            <w:shd w:val="clear" w:color="auto" w:fill="auto"/>
            <w:vAlign w:val="center"/>
            <w:hideMark/>
          </w:tcPr>
          <w:p w14:paraId="4242390F" w14:textId="77777777" w:rsidR="007A169D" w:rsidRPr="007A169D" w:rsidRDefault="007A169D" w:rsidP="007A169D">
            <w:pPr>
              <w:spacing w:line="240" w:lineRule="auto"/>
              <w:rPr>
                <w:sz w:val="12"/>
                <w:szCs w:val="12"/>
              </w:rPr>
            </w:pPr>
            <w:r w:rsidRPr="007A169D">
              <w:rPr>
                <w:sz w:val="12"/>
                <w:szCs w:val="12"/>
              </w:rPr>
              <w:t xml:space="preserve">świadczenia wynikające z realizacji ustawy o wsparciu kobiet w ciąży i rodzin "Za życiem" - średnia wartość zasiłku - 4.000 zł, liczba świadczeń - 17, liczba świadczeniobiorców - 17 osób </w:t>
            </w:r>
          </w:p>
        </w:tc>
        <w:tc>
          <w:tcPr>
            <w:tcW w:w="398" w:type="pct"/>
            <w:tcBorders>
              <w:top w:val="nil"/>
              <w:left w:val="nil"/>
              <w:bottom w:val="nil"/>
              <w:right w:val="nil"/>
            </w:tcBorders>
            <w:shd w:val="clear" w:color="auto" w:fill="auto"/>
            <w:vAlign w:val="center"/>
            <w:hideMark/>
          </w:tcPr>
          <w:p w14:paraId="0193DB4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04F082F" w14:textId="77777777" w:rsidR="007A169D" w:rsidRPr="007A169D" w:rsidRDefault="007A169D" w:rsidP="007A169D">
            <w:pPr>
              <w:spacing w:line="240" w:lineRule="auto"/>
              <w:jc w:val="right"/>
              <w:rPr>
                <w:sz w:val="12"/>
                <w:szCs w:val="12"/>
              </w:rPr>
            </w:pPr>
            <w:r w:rsidRPr="007A169D">
              <w:rPr>
                <w:sz w:val="12"/>
                <w:szCs w:val="12"/>
              </w:rPr>
              <w:t>68 000</w:t>
            </w:r>
          </w:p>
        </w:tc>
        <w:tc>
          <w:tcPr>
            <w:tcW w:w="628" w:type="pct"/>
            <w:tcBorders>
              <w:top w:val="nil"/>
              <w:left w:val="nil"/>
              <w:bottom w:val="nil"/>
              <w:right w:val="nil"/>
            </w:tcBorders>
            <w:shd w:val="clear" w:color="auto" w:fill="auto"/>
            <w:noWrap/>
            <w:vAlign w:val="center"/>
            <w:hideMark/>
          </w:tcPr>
          <w:p w14:paraId="12F9B610" w14:textId="77777777" w:rsidR="007A169D" w:rsidRPr="007A169D" w:rsidRDefault="007A169D" w:rsidP="007A169D">
            <w:pPr>
              <w:spacing w:line="240" w:lineRule="auto"/>
              <w:jc w:val="right"/>
              <w:rPr>
                <w:sz w:val="12"/>
                <w:szCs w:val="12"/>
              </w:rPr>
            </w:pPr>
            <w:r w:rsidRPr="007A169D">
              <w:rPr>
                <w:sz w:val="12"/>
                <w:szCs w:val="12"/>
              </w:rPr>
              <w:t>68 000,00</w:t>
            </w:r>
          </w:p>
        </w:tc>
        <w:tc>
          <w:tcPr>
            <w:tcW w:w="443" w:type="pct"/>
            <w:tcBorders>
              <w:top w:val="nil"/>
              <w:left w:val="nil"/>
              <w:bottom w:val="nil"/>
              <w:right w:val="nil"/>
            </w:tcBorders>
            <w:shd w:val="clear" w:color="auto" w:fill="auto"/>
            <w:noWrap/>
            <w:vAlign w:val="center"/>
            <w:hideMark/>
          </w:tcPr>
          <w:p w14:paraId="10CA51A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8CBF0ED" w14:textId="77777777" w:rsidTr="007A169D">
        <w:trPr>
          <w:trHeight w:val="85"/>
        </w:trPr>
        <w:tc>
          <w:tcPr>
            <w:tcW w:w="2907" w:type="pct"/>
            <w:tcBorders>
              <w:top w:val="nil"/>
              <w:left w:val="nil"/>
              <w:bottom w:val="nil"/>
              <w:right w:val="nil"/>
            </w:tcBorders>
            <w:shd w:val="clear" w:color="auto" w:fill="auto"/>
            <w:vAlign w:val="center"/>
            <w:hideMark/>
          </w:tcPr>
          <w:p w14:paraId="6B4FFC8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76983F5A"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C35E6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7094EE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24408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6DE72E" w14:textId="77777777" w:rsidTr="007A169D">
        <w:trPr>
          <w:trHeight w:val="85"/>
        </w:trPr>
        <w:tc>
          <w:tcPr>
            <w:tcW w:w="2907" w:type="pct"/>
            <w:tcBorders>
              <w:top w:val="nil"/>
              <w:left w:val="nil"/>
              <w:bottom w:val="nil"/>
              <w:right w:val="nil"/>
            </w:tcBorders>
            <w:shd w:val="clear" w:color="auto" w:fill="auto"/>
            <w:vAlign w:val="center"/>
            <w:hideMark/>
          </w:tcPr>
          <w:p w14:paraId="72E6A05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85504</w:t>
            </w:r>
          </w:p>
        </w:tc>
        <w:tc>
          <w:tcPr>
            <w:tcW w:w="398" w:type="pct"/>
            <w:tcBorders>
              <w:top w:val="nil"/>
              <w:left w:val="nil"/>
              <w:bottom w:val="nil"/>
              <w:right w:val="nil"/>
            </w:tcBorders>
            <w:shd w:val="clear" w:color="auto" w:fill="auto"/>
            <w:vAlign w:val="center"/>
            <w:hideMark/>
          </w:tcPr>
          <w:p w14:paraId="14A3220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15DEF6A" w14:textId="77777777" w:rsidR="007A169D" w:rsidRPr="007A169D" w:rsidRDefault="007A169D" w:rsidP="007A169D">
            <w:pPr>
              <w:spacing w:line="240" w:lineRule="auto"/>
              <w:jc w:val="right"/>
              <w:rPr>
                <w:i/>
                <w:iCs/>
                <w:sz w:val="12"/>
                <w:szCs w:val="12"/>
              </w:rPr>
            </w:pPr>
            <w:r w:rsidRPr="007A169D">
              <w:rPr>
                <w:i/>
                <w:iCs/>
                <w:sz w:val="12"/>
                <w:szCs w:val="12"/>
              </w:rPr>
              <w:t>600</w:t>
            </w:r>
          </w:p>
        </w:tc>
        <w:tc>
          <w:tcPr>
            <w:tcW w:w="628" w:type="pct"/>
            <w:tcBorders>
              <w:top w:val="nil"/>
              <w:left w:val="nil"/>
              <w:bottom w:val="nil"/>
              <w:right w:val="nil"/>
            </w:tcBorders>
            <w:shd w:val="clear" w:color="auto" w:fill="auto"/>
            <w:vAlign w:val="center"/>
            <w:hideMark/>
          </w:tcPr>
          <w:p w14:paraId="1BB6932C" w14:textId="77777777" w:rsidR="007A169D" w:rsidRPr="007A169D" w:rsidRDefault="007A169D" w:rsidP="007A169D">
            <w:pPr>
              <w:spacing w:line="240" w:lineRule="auto"/>
              <w:jc w:val="right"/>
              <w:rPr>
                <w:i/>
                <w:iCs/>
                <w:sz w:val="12"/>
                <w:szCs w:val="12"/>
              </w:rPr>
            </w:pPr>
            <w:r w:rsidRPr="007A169D">
              <w:rPr>
                <w:i/>
                <w:iCs/>
                <w:sz w:val="12"/>
                <w:szCs w:val="12"/>
              </w:rPr>
              <w:t>600,00</w:t>
            </w:r>
          </w:p>
        </w:tc>
        <w:tc>
          <w:tcPr>
            <w:tcW w:w="443" w:type="pct"/>
            <w:tcBorders>
              <w:top w:val="nil"/>
              <w:left w:val="nil"/>
              <w:bottom w:val="nil"/>
              <w:right w:val="nil"/>
            </w:tcBorders>
            <w:shd w:val="clear" w:color="auto" w:fill="auto"/>
            <w:vAlign w:val="center"/>
            <w:hideMark/>
          </w:tcPr>
          <w:p w14:paraId="4638B46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11FD562" w14:textId="77777777" w:rsidTr="007A169D">
        <w:trPr>
          <w:trHeight w:val="85"/>
        </w:trPr>
        <w:tc>
          <w:tcPr>
            <w:tcW w:w="2907" w:type="pct"/>
            <w:tcBorders>
              <w:top w:val="nil"/>
              <w:left w:val="nil"/>
              <w:bottom w:val="nil"/>
              <w:right w:val="nil"/>
            </w:tcBorders>
            <w:shd w:val="clear" w:color="auto" w:fill="auto"/>
            <w:vAlign w:val="center"/>
            <w:hideMark/>
          </w:tcPr>
          <w:p w14:paraId="7B4A8AAD"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75B70D2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815A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F845FA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558D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CA9BC4" w14:textId="77777777" w:rsidTr="007A169D">
        <w:trPr>
          <w:trHeight w:val="85"/>
        </w:trPr>
        <w:tc>
          <w:tcPr>
            <w:tcW w:w="2907" w:type="pct"/>
            <w:tcBorders>
              <w:top w:val="nil"/>
              <w:left w:val="nil"/>
              <w:bottom w:val="nil"/>
              <w:right w:val="nil"/>
            </w:tcBorders>
            <w:shd w:val="clear" w:color="auto" w:fill="auto"/>
            <w:vAlign w:val="center"/>
            <w:hideMark/>
          </w:tcPr>
          <w:p w14:paraId="4D49E65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2715A9D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5214C9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984DCA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11E6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E0D03C" w14:textId="77777777" w:rsidTr="007A169D">
        <w:trPr>
          <w:trHeight w:val="85"/>
        </w:trPr>
        <w:tc>
          <w:tcPr>
            <w:tcW w:w="2907" w:type="pct"/>
            <w:tcBorders>
              <w:top w:val="nil"/>
              <w:left w:val="nil"/>
              <w:bottom w:val="nil"/>
              <w:right w:val="nil"/>
            </w:tcBorders>
            <w:shd w:val="clear" w:color="auto" w:fill="auto"/>
            <w:vAlign w:val="center"/>
            <w:hideMark/>
          </w:tcPr>
          <w:p w14:paraId="2DC674C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17B20E8"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AA2E9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ACAF7B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78D96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FBBB67" w14:textId="77777777" w:rsidTr="007A169D">
        <w:trPr>
          <w:trHeight w:val="85"/>
        </w:trPr>
        <w:tc>
          <w:tcPr>
            <w:tcW w:w="2907" w:type="pct"/>
            <w:tcBorders>
              <w:top w:val="nil"/>
              <w:left w:val="nil"/>
              <w:bottom w:val="nil"/>
              <w:right w:val="nil"/>
            </w:tcBorders>
            <w:shd w:val="clear" w:color="auto" w:fill="auto"/>
            <w:vAlign w:val="center"/>
            <w:hideMark/>
          </w:tcPr>
          <w:p w14:paraId="54A159A0" w14:textId="77777777" w:rsidR="007A169D" w:rsidRPr="007A169D" w:rsidRDefault="007A169D" w:rsidP="007A169D">
            <w:pPr>
              <w:spacing w:line="240" w:lineRule="auto"/>
              <w:rPr>
                <w:sz w:val="12"/>
                <w:szCs w:val="12"/>
              </w:rPr>
            </w:pPr>
            <w:r w:rsidRPr="007A169D">
              <w:rPr>
                <w:sz w:val="12"/>
                <w:szCs w:val="12"/>
              </w:rPr>
              <w:t>świadczenia wynikające z realizacji programu "Dobry start" - liczba świadczeń - 2, liczba świadczeniobiorców - 2 osoby</w:t>
            </w:r>
          </w:p>
        </w:tc>
        <w:tc>
          <w:tcPr>
            <w:tcW w:w="398" w:type="pct"/>
            <w:tcBorders>
              <w:top w:val="nil"/>
              <w:left w:val="nil"/>
              <w:bottom w:val="nil"/>
              <w:right w:val="nil"/>
            </w:tcBorders>
            <w:shd w:val="clear" w:color="auto" w:fill="auto"/>
            <w:vAlign w:val="center"/>
            <w:hideMark/>
          </w:tcPr>
          <w:p w14:paraId="4CF8221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63FE94C" w14:textId="77777777" w:rsidR="007A169D" w:rsidRPr="007A169D" w:rsidRDefault="007A169D" w:rsidP="007A169D">
            <w:pPr>
              <w:spacing w:line="240" w:lineRule="auto"/>
              <w:jc w:val="right"/>
              <w:rPr>
                <w:sz w:val="12"/>
                <w:szCs w:val="12"/>
              </w:rPr>
            </w:pPr>
            <w:r w:rsidRPr="007A169D">
              <w:rPr>
                <w:sz w:val="12"/>
                <w:szCs w:val="12"/>
              </w:rPr>
              <w:t>600</w:t>
            </w:r>
          </w:p>
        </w:tc>
        <w:tc>
          <w:tcPr>
            <w:tcW w:w="628" w:type="pct"/>
            <w:tcBorders>
              <w:top w:val="nil"/>
              <w:left w:val="nil"/>
              <w:bottom w:val="nil"/>
              <w:right w:val="nil"/>
            </w:tcBorders>
            <w:shd w:val="clear" w:color="auto" w:fill="auto"/>
            <w:noWrap/>
            <w:vAlign w:val="center"/>
            <w:hideMark/>
          </w:tcPr>
          <w:p w14:paraId="3CE603DE" w14:textId="77777777" w:rsidR="007A169D" w:rsidRPr="007A169D" w:rsidRDefault="007A169D" w:rsidP="007A169D">
            <w:pPr>
              <w:spacing w:line="240" w:lineRule="auto"/>
              <w:jc w:val="right"/>
              <w:rPr>
                <w:sz w:val="12"/>
                <w:szCs w:val="12"/>
              </w:rPr>
            </w:pPr>
            <w:r w:rsidRPr="007A169D">
              <w:rPr>
                <w:sz w:val="12"/>
                <w:szCs w:val="12"/>
              </w:rPr>
              <w:t>600,00</w:t>
            </w:r>
          </w:p>
        </w:tc>
        <w:tc>
          <w:tcPr>
            <w:tcW w:w="443" w:type="pct"/>
            <w:tcBorders>
              <w:top w:val="nil"/>
              <w:left w:val="nil"/>
              <w:bottom w:val="nil"/>
              <w:right w:val="nil"/>
            </w:tcBorders>
            <w:shd w:val="clear" w:color="auto" w:fill="auto"/>
            <w:noWrap/>
            <w:vAlign w:val="center"/>
            <w:hideMark/>
          </w:tcPr>
          <w:p w14:paraId="5F2F2DC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A829094" w14:textId="77777777" w:rsidTr="007A169D">
        <w:trPr>
          <w:trHeight w:val="85"/>
        </w:trPr>
        <w:tc>
          <w:tcPr>
            <w:tcW w:w="2907" w:type="pct"/>
            <w:tcBorders>
              <w:top w:val="nil"/>
              <w:left w:val="nil"/>
              <w:bottom w:val="nil"/>
              <w:right w:val="nil"/>
            </w:tcBorders>
            <w:shd w:val="clear" w:color="auto" w:fill="auto"/>
            <w:vAlign w:val="center"/>
            <w:hideMark/>
          </w:tcPr>
          <w:p w14:paraId="67513A47"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3235AA28"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CD9DB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E295A5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37C818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DC4AA5" w14:textId="77777777" w:rsidTr="007A169D">
        <w:trPr>
          <w:trHeight w:val="85"/>
        </w:trPr>
        <w:tc>
          <w:tcPr>
            <w:tcW w:w="2907" w:type="pct"/>
            <w:tcBorders>
              <w:top w:val="nil"/>
              <w:left w:val="nil"/>
              <w:bottom w:val="nil"/>
              <w:right w:val="nil"/>
            </w:tcBorders>
            <w:shd w:val="clear" w:color="auto" w:fill="auto"/>
            <w:vAlign w:val="center"/>
            <w:hideMark/>
          </w:tcPr>
          <w:p w14:paraId="0DF16ADD"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vAlign w:val="center"/>
            <w:hideMark/>
          </w:tcPr>
          <w:p w14:paraId="019D65B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E55127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0B28DB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CF4729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08C011" w14:textId="77777777" w:rsidTr="007A169D">
        <w:trPr>
          <w:trHeight w:val="85"/>
        </w:trPr>
        <w:tc>
          <w:tcPr>
            <w:tcW w:w="2907" w:type="pct"/>
            <w:tcBorders>
              <w:top w:val="nil"/>
              <w:left w:val="nil"/>
              <w:bottom w:val="nil"/>
              <w:right w:val="nil"/>
            </w:tcBorders>
            <w:shd w:val="clear" w:color="auto" w:fill="auto"/>
            <w:vAlign w:val="center"/>
            <w:hideMark/>
          </w:tcPr>
          <w:p w14:paraId="56285C3B" w14:textId="77777777" w:rsidR="007A169D" w:rsidRPr="007A169D" w:rsidRDefault="007A169D" w:rsidP="007A169D">
            <w:pPr>
              <w:spacing w:line="240" w:lineRule="auto"/>
              <w:rPr>
                <w:i/>
                <w:iCs/>
                <w:sz w:val="12"/>
                <w:szCs w:val="12"/>
              </w:rPr>
            </w:pPr>
            <w:r w:rsidRPr="007A169D">
              <w:rPr>
                <w:i/>
                <w:iCs/>
                <w:sz w:val="12"/>
                <w:szCs w:val="12"/>
              </w:rPr>
              <w:t xml:space="preserve">1. Ustawa z dnia 28 listopada 2003 r. o świadczeniach rodzinnych </w:t>
            </w:r>
          </w:p>
        </w:tc>
        <w:tc>
          <w:tcPr>
            <w:tcW w:w="398" w:type="pct"/>
            <w:tcBorders>
              <w:top w:val="nil"/>
              <w:left w:val="nil"/>
              <w:bottom w:val="nil"/>
              <w:right w:val="nil"/>
            </w:tcBorders>
            <w:shd w:val="clear" w:color="auto" w:fill="auto"/>
            <w:vAlign w:val="center"/>
            <w:hideMark/>
          </w:tcPr>
          <w:p w14:paraId="6567176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3EFAA23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02CF35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7810E2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EA58003" w14:textId="77777777" w:rsidTr="007A169D">
        <w:trPr>
          <w:trHeight w:val="85"/>
        </w:trPr>
        <w:tc>
          <w:tcPr>
            <w:tcW w:w="2907" w:type="pct"/>
            <w:tcBorders>
              <w:top w:val="nil"/>
              <w:left w:val="nil"/>
              <w:bottom w:val="nil"/>
              <w:right w:val="nil"/>
            </w:tcBorders>
            <w:shd w:val="clear" w:color="auto" w:fill="auto"/>
            <w:vAlign w:val="center"/>
            <w:hideMark/>
          </w:tcPr>
          <w:p w14:paraId="13BD141C" w14:textId="77777777" w:rsidR="007A169D" w:rsidRPr="007A169D" w:rsidRDefault="007A169D" w:rsidP="007A169D">
            <w:pPr>
              <w:spacing w:line="240" w:lineRule="auto"/>
              <w:rPr>
                <w:i/>
                <w:iCs/>
                <w:sz w:val="12"/>
                <w:szCs w:val="12"/>
              </w:rPr>
            </w:pPr>
            <w:r w:rsidRPr="007A169D">
              <w:rPr>
                <w:i/>
                <w:iCs/>
                <w:sz w:val="12"/>
                <w:szCs w:val="12"/>
              </w:rPr>
              <w:t>2. Ustawa z dnia 7 września 2007 r. o pomocy osobom uprawnionym do alimentów</w:t>
            </w:r>
          </w:p>
        </w:tc>
        <w:tc>
          <w:tcPr>
            <w:tcW w:w="398" w:type="pct"/>
            <w:tcBorders>
              <w:top w:val="nil"/>
              <w:left w:val="nil"/>
              <w:bottom w:val="nil"/>
              <w:right w:val="nil"/>
            </w:tcBorders>
            <w:shd w:val="clear" w:color="auto" w:fill="auto"/>
            <w:vAlign w:val="center"/>
            <w:hideMark/>
          </w:tcPr>
          <w:p w14:paraId="57B93808"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77A77E2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F9F393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A62E2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580020" w14:textId="77777777" w:rsidTr="007A169D">
        <w:trPr>
          <w:trHeight w:val="85"/>
        </w:trPr>
        <w:tc>
          <w:tcPr>
            <w:tcW w:w="2907" w:type="pct"/>
            <w:tcBorders>
              <w:top w:val="nil"/>
              <w:left w:val="nil"/>
              <w:bottom w:val="nil"/>
              <w:right w:val="nil"/>
            </w:tcBorders>
            <w:shd w:val="clear" w:color="auto" w:fill="auto"/>
            <w:vAlign w:val="center"/>
            <w:hideMark/>
          </w:tcPr>
          <w:p w14:paraId="3E2CE37C" w14:textId="77777777" w:rsidR="007A169D" w:rsidRPr="007A169D" w:rsidRDefault="007A169D" w:rsidP="007A169D">
            <w:pPr>
              <w:spacing w:line="240" w:lineRule="auto"/>
              <w:rPr>
                <w:i/>
                <w:iCs/>
                <w:sz w:val="12"/>
                <w:szCs w:val="12"/>
              </w:rPr>
            </w:pPr>
            <w:r w:rsidRPr="007A169D">
              <w:rPr>
                <w:i/>
                <w:iCs/>
                <w:sz w:val="12"/>
                <w:szCs w:val="12"/>
              </w:rPr>
              <w:t xml:space="preserve">3. Ustawa z dnia 4 kwietnia 2014 r. o ustaleniu i wypłacie zasiłków dla opiekunów </w:t>
            </w:r>
          </w:p>
        </w:tc>
        <w:tc>
          <w:tcPr>
            <w:tcW w:w="398" w:type="pct"/>
            <w:tcBorders>
              <w:top w:val="nil"/>
              <w:left w:val="nil"/>
              <w:bottom w:val="nil"/>
              <w:right w:val="nil"/>
            </w:tcBorders>
            <w:shd w:val="clear" w:color="auto" w:fill="auto"/>
            <w:vAlign w:val="center"/>
            <w:hideMark/>
          </w:tcPr>
          <w:p w14:paraId="5B1FD134"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EA9AAD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7E0B794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938992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7F8553" w14:textId="77777777" w:rsidTr="007A169D">
        <w:trPr>
          <w:trHeight w:val="85"/>
        </w:trPr>
        <w:tc>
          <w:tcPr>
            <w:tcW w:w="2907" w:type="pct"/>
            <w:tcBorders>
              <w:top w:val="nil"/>
              <w:left w:val="nil"/>
              <w:bottom w:val="nil"/>
              <w:right w:val="nil"/>
            </w:tcBorders>
            <w:shd w:val="clear" w:color="auto" w:fill="auto"/>
            <w:vAlign w:val="center"/>
            <w:hideMark/>
          </w:tcPr>
          <w:p w14:paraId="6A09A3BD" w14:textId="77777777" w:rsidR="007A169D" w:rsidRPr="007A169D" w:rsidRDefault="007A169D" w:rsidP="007A169D">
            <w:pPr>
              <w:spacing w:line="240" w:lineRule="auto"/>
              <w:rPr>
                <w:i/>
                <w:iCs/>
                <w:sz w:val="12"/>
                <w:szCs w:val="12"/>
              </w:rPr>
            </w:pPr>
            <w:r w:rsidRPr="007A169D">
              <w:rPr>
                <w:i/>
                <w:iCs/>
                <w:sz w:val="12"/>
                <w:szCs w:val="12"/>
              </w:rPr>
              <w:t xml:space="preserve">4. Ustawa z dnia 11 lutego 2016 r. o pomocy państwa w wychowaniu dzieci </w:t>
            </w:r>
          </w:p>
        </w:tc>
        <w:tc>
          <w:tcPr>
            <w:tcW w:w="398" w:type="pct"/>
            <w:tcBorders>
              <w:top w:val="nil"/>
              <w:left w:val="nil"/>
              <w:bottom w:val="nil"/>
              <w:right w:val="nil"/>
            </w:tcBorders>
            <w:shd w:val="clear" w:color="auto" w:fill="auto"/>
            <w:vAlign w:val="center"/>
            <w:hideMark/>
          </w:tcPr>
          <w:p w14:paraId="0EDB7AE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1505CED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ADC3A4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DB3EC5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A61FC2" w14:textId="77777777" w:rsidTr="007A169D">
        <w:trPr>
          <w:trHeight w:val="85"/>
        </w:trPr>
        <w:tc>
          <w:tcPr>
            <w:tcW w:w="2907" w:type="pct"/>
            <w:tcBorders>
              <w:top w:val="nil"/>
              <w:left w:val="nil"/>
              <w:bottom w:val="nil"/>
              <w:right w:val="nil"/>
            </w:tcBorders>
            <w:shd w:val="clear" w:color="auto" w:fill="auto"/>
            <w:vAlign w:val="center"/>
            <w:hideMark/>
          </w:tcPr>
          <w:p w14:paraId="192A9D51" w14:textId="77777777" w:rsidR="007A169D" w:rsidRPr="007A169D" w:rsidRDefault="007A169D" w:rsidP="007A169D">
            <w:pPr>
              <w:spacing w:line="240" w:lineRule="auto"/>
              <w:rPr>
                <w:i/>
                <w:iCs/>
                <w:sz w:val="12"/>
                <w:szCs w:val="12"/>
              </w:rPr>
            </w:pPr>
            <w:r w:rsidRPr="007A169D">
              <w:rPr>
                <w:i/>
                <w:iCs/>
                <w:sz w:val="12"/>
                <w:szCs w:val="12"/>
              </w:rPr>
              <w:t xml:space="preserve">5. Ustawa z dnia 4 listopada 2016 r. o wsparciu kobiet w ciąży i rodzin "Za życiem" </w:t>
            </w:r>
          </w:p>
        </w:tc>
        <w:tc>
          <w:tcPr>
            <w:tcW w:w="398" w:type="pct"/>
            <w:tcBorders>
              <w:top w:val="nil"/>
              <w:left w:val="nil"/>
              <w:bottom w:val="nil"/>
              <w:right w:val="nil"/>
            </w:tcBorders>
            <w:shd w:val="clear" w:color="auto" w:fill="auto"/>
            <w:vAlign w:val="center"/>
            <w:hideMark/>
          </w:tcPr>
          <w:p w14:paraId="12E1EFF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00BE96E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AB068D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CB31E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95F9D8" w14:textId="77777777" w:rsidTr="007A169D">
        <w:trPr>
          <w:trHeight w:val="85"/>
        </w:trPr>
        <w:tc>
          <w:tcPr>
            <w:tcW w:w="2907" w:type="pct"/>
            <w:tcBorders>
              <w:top w:val="nil"/>
              <w:left w:val="nil"/>
              <w:bottom w:val="nil"/>
              <w:right w:val="nil"/>
            </w:tcBorders>
            <w:shd w:val="clear" w:color="auto" w:fill="auto"/>
            <w:vAlign w:val="center"/>
            <w:hideMark/>
          </w:tcPr>
          <w:p w14:paraId="161D0C07" w14:textId="77777777" w:rsidR="007A169D" w:rsidRPr="007A169D" w:rsidRDefault="007A169D" w:rsidP="007A169D">
            <w:pPr>
              <w:spacing w:line="240" w:lineRule="auto"/>
              <w:rPr>
                <w:i/>
                <w:iCs/>
                <w:sz w:val="12"/>
                <w:szCs w:val="12"/>
              </w:rPr>
            </w:pPr>
            <w:r w:rsidRPr="007A169D">
              <w:rPr>
                <w:i/>
                <w:iCs/>
                <w:sz w:val="12"/>
                <w:szCs w:val="12"/>
              </w:rPr>
              <w:t xml:space="preserve">6. Ustawa z dnia 12 marca 2004 r. o pomocy społecznej </w:t>
            </w:r>
          </w:p>
        </w:tc>
        <w:tc>
          <w:tcPr>
            <w:tcW w:w="398" w:type="pct"/>
            <w:tcBorders>
              <w:top w:val="nil"/>
              <w:left w:val="nil"/>
              <w:bottom w:val="nil"/>
              <w:right w:val="nil"/>
            </w:tcBorders>
            <w:shd w:val="clear" w:color="auto" w:fill="auto"/>
            <w:noWrap/>
            <w:vAlign w:val="center"/>
            <w:hideMark/>
          </w:tcPr>
          <w:p w14:paraId="7363250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D8FADF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C11E0D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4EB07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A8EC18" w14:textId="77777777" w:rsidTr="007A169D">
        <w:trPr>
          <w:trHeight w:val="85"/>
        </w:trPr>
        <w:tc>
          <w:tcPr>
            <w:tcW w:w="2907" w:type="pct"/>
            <w:tcBorders>
              <w:top w:val="nil"/>
              <w:left w:val="nil"/>
              <w:bottom w:val="nil"/>
              <w:right w:val="nil"/>
            </w:tcBorders>
            <w:shd w:val="clear" w:color="auto" w:fill="auto"/>
            <w:vAlign w:val="center"/>
            <w:hideMark/>
          </w:tcPr>
          <w:p w14:paraId="3F9E8ED0" w14:textId="77777777" w:rsidR="007A169D" w:rsidRPr="007A169D" w:rsidRDefault="007A169D" w:rsidP="007A169D">
            <w:pPr>
              <w:spacing w:line="240" w:lineRule="auto"/>
              <w:jc w:val="both"/>
              <w:rPr>
                <w:i/>
                <w:iCs/>
                <w:sz w:val="12"/>
                <w:szCs w:val="12"/>
              </w:rPr>
            </w:pPr>
            <w:r w:rsidRPr="007A169D">
              <w:rPr>
                <w:i/>
                <w:iCs/>
                <w:sz w:val="12"/>
                <w:szCs w:val="12"/>
              </w:rPr>
              <w:t>7. Rozporządzenie Rady Ministrów z dnia 18 czerwca 2021 r  w sprawie szczegółowych warunków realizacji rządowego programu „Dobry start” </w:t>
            </w:r>
          </w:p>
        </w:tc>
        <w:tc>
          <w:tcPr>
            <w:tcW w:w="398" w:type="pct"/>
            <w:tcBorders>
              <w:top w:val="nil"/>
              <w:left w:val="nil"/>
              <w:bottom w:val="nil"/>
              <w:right w:val="nil"/>
            </w:tcBorders>
            <w:shd w:val="clear" w:color="auto" w:fill="auto"/>
            <w:noWrap/>
            <w:vAlign w:val="center"/>
            <w:hideMark/>
          </w:tcPr>
          <w:p w14:paraId="40D99602" w14:textId="77777777" w:rsidR="007A169D" w:rsidRPr="007A169D" w:rsidRDefault="007A169D" w:rsidP="007A169D">
            <w:pPr>
              <w:spacing w:line="240" w:lineRule="auto"/>
              <w:jc w:val="both"/>
              <w:rPr>
                <w:i/>
                <w:iCs/>
                <w:sz w:val="12"/>
                <w:szCs w:val="12"/>
              </w:rPr>
            </w:pPr>
          </w:p>
        </w:tc>
        <w:tc>
          <w:tcPr>
            <w:tcW w:w="623" w:type="pct"/>
            <w:tcBorders>
              <w:top w:val="nil"/>
              <w:left w:val="nil"/>
              <w:bottom w:val="nil"/>
              <w:right w:val="nil"/>
            </w:tcBorders>
            <w:shd w:val="clear" w:color="auto" w:fill="auto"/>
            <w:noWrap/>
            <w:vAlign w:val="center"/>
            <w:hideMark/>
          </w:tcPr>
          <w:p w14:paraId="765C996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975D39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8442E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2D7191" w14:textId="77777777" w:rsidTr="007A169D">
        <w:trPr>
          <w:trHeight w:val="85"/>
        </w:trPr>
        <w:tc>
          <w:tcPr>
            <w:tcW w:w="2907" w:type="pct"/>
            <w:tcBorders>
              <w:top w:val="nil"/>
              <w:left w:val="nil"/>
              <w:bottom w:val="nil"/>
              <w:right w:val="nil"/>
            </w:tcBorders>
            <w:shd w:val="clear" w:color="auto" w:fill="auto"/>
            <w:vAlign w:val="center"/>
            <w:hideMark/>
          </w:tcPr>
          <w:p w14:paraId="0D760FF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502A64"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76EAC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1909A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949B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B00B77" w14:textId="77777777" w:rsidTr="007A169D">
        <w:trPr>
          <w:trHeight w:val="85"/>
        </w:trPr>
        <w:tc>
          <w:tcPr>
            <w:tcW w:w="2907" w:type="pct"/>
            <w:tcBorders>
              <w:top w:val="nil"/>
              <w:left w:val="nil"/>
              <w:bottom w:val="nil"/>
              <w:right w:val="nil"/>
            </w:tcBorders>
            <w:shd w:val="clear" w:color="000000" w:fill="EAF1F6"/>
            <w:vAlign w:val="center"/>
            <w:hideMark/>
          </w:tcPr>
          <w:p w14:paraId="7D6A8530" w14:textId="77777777" w:rsidR="007A169D" w:rsidRPr="007A169D" w:rsidRDefault="007A169D" w:rsidP="007A169D">
            <w:pPr>
              <w:spacing w:line="240" w:lineRule="auto"/>
              <w:rPr>
                <w:b/>
                <w:bCs/>
                <w:sz w:val="12"/>
                <w:szCs w:val="12"/>
              </w:rPr>
            </w:pPr>
            <w:r w:rsidRPr="007A169D">
              <w:rPr>
                <w:b/>
                <w:bCs/>
                <w:sz w:val="12"/>
                <w:szCs w:val="12"/>
              </w:rPr>
              <w:t>Dodatki mieszkaniowe i energetyczne - zadanie 3</w:t>
            </w:r>
          </w:p>
        </w:tc>
        <w:tc>
          <w:tcPr>
            <w:tcW w:w="398" w:type="pct"/>
            <w:tcBorders>
              <w:top w:val="nil"/>
              <w:left w:val="nil"/>
              <w:bottom w:val="nil"/>
              <w:right w:val="nil"/>
            </w:tcBorders>
            <w:shd w:val="clear" w:color="000000" w:fill="EAF1F6"/>
            <w:vAlign w:val="center"/>
            <w:hideMark/>
          </w:tcPr>
          <w:p w14:paraId="7A848782"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494F76D8" w14:textId="77777777" w:rsidR="007A169D" w:rsidRPr="007A169D" w:rsidRDefault="007A169D" w:rsidP="007A169D">
            <w:pPr>
              <w:spacing w:line="240" w:lineRule="auto"/>
              <w:jc w:val="right"/>
              <w:rPr>
                <w:b/>
                <w:bCs/>
                <w:sz w:val="12"/>
                <w:szCs w:val="12"/>
              </w:rPr>
            </w:pPr>
            <w:r w:rsidRPr="007A169D">
              <w:rPr>
                <w:b/>
                <w:bCs/>
                <w:sz w:val="12"/>
                <w:szCs w:val="12"/>
              </w:rPr>
              <w:t>6 483 125</w:t>
            </w:r>
          </w:p>
        </w:tc>
        <w:tc>
          <w:tcPr>
            <w:tcW w:w="628" w:type="pct"/>
            <w:tcBorders>
              <w:top w:val="nil"/>
              <w:left w:val="nil"/>
              <w:bottom w:val="nil"/>
              <w:right w:val="nil"/>
            </w:tcBorders>
            <w:shd w:val="clear" w:color="000000" w:fill="EAF1F6"/>
            <w:vAlign w:val="center"/>
            <w:hideMark/>
          </w:tcPr>
          <w:p w14:paraId="088F169C" w14:textId="77777777" w:rsidR="007A169D" w:rsidRPr="007A169D" w:rsidRDefault="007A169D" w:rsidP="007A169D">
            <w:pPr>
              <w:spacing w:line="240" w:lineRule="auto"/>
              <w:jc w:val="right"/>
              <w:rPr>
                <w:b/>
                <w:bCs/>
                <w:sz w:val="12"/>
                <w:szCs w:val="12"/>
              </w:rPr>
            </w:pPr>
            <w:r w:rsidRPr="007A169D">
              <w:rPr>
                <w:b/>
                <w:bCs/>
                <w:sz w:val="12"/>
                <w:szCs w:val="12"/>
              </w:rPr>
              <w:t>6 324 817,13</w:t>
            </w:r>
          </w:p>
        </w:tc>
        <w:tc>
          <w:tcPr>
            <w:tcW w:w="443" w:type="pct"/>
            <w:tcBorders>
              <w:top w:val="nil"/>
              <w:left w:val="nil"/>
              <w:bottom w:val="nil"/>
              <w:right w:val="nil"/>
            </w:tcBorders>
            <w:shd w:val="clear" w:color="000000" w:fill="EAF1F6"/>
            <w:vAlign w:val="center"/>
            <w:hideMark/>
          </w:tcPr>
          <w:p w14:paraId="746325DA" w14:textId="77777777" w:rsidR="007A169D" w:rsidRPr="007A169D" w:rsidRDefault="007A169D" w:rsidP="007A169D">
            <w:pPr>
              <w:spacing w:line="240" w:lineRule="auto"/>
              <w:jc w:val="right"/>
              <w:rPr>
                <w:b/>
                <w:bCs/>
                <w:sz w:val="12"/>
                <w:szCs w:val="12"/>
              </w:rPr>
            </w:pPr>
            <w:r w:rsidRPr="007A169D">
              <w:rPr>
                <w:b/>
                <w:bCs/>
                <w:sz w:val="12"/>
                <w:szCs w:val="12"/>
              </w:rPr>
              <w:t>97,6%</w:t>
            </w:r>
          </w:p>
        </w:tc>
      </w:tr>
      <w:tr w:rsidR="007A169D" w:rsidRPr="007A169D" w14:paraId="072B4E36" w14:textId="77777777" w:rsidTr="007A169D">
        <w:trPr>
          <w:trHeight w:val="85"/>
        </w:trPr>
        <w:tc>
          <w:tcPr>
            <w:tcW w:w="2907" w:type="pct"/>
            <w:tcBorders>
              <w:top w:val="nil"/>
              <w:left w:val="nil"/>
              <w:bottom w:val="nil"/>
              <w:right w:val="nil"/>
            </w:tcBorders>
            <w:shd w:val="clear" w:color="auto" w:fill="auto"/>
            <w:vAlign w:val="center"/>
            <w:hideMark/>
          </w:tcPr>
          <w:p w14:paraId="6EB4A407"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23058B8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C715A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E96B6C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6EEEDF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2C2170" w14:textId="77777777" w:rsidTr="007A169D">
        <w:trPr>
          <w:trHeight w:val="85"/>
        </w:trPr>
        <w:tc>
          <w:tcPr>
            <w:tcW w:w="2907" w:type="pct"/>
            <w:tcBorders>
              <w:top w:val="nil"/>
              <w:left w:val="nil"/>
              <w:bottom w:val="nil"/>
              <w:right w:val="nil"/>
            </w:tcBorders>
            <w:shd w:val="clear" w:color="auto" w:fill="auto"/>
            <w:vAlign w:val="center"/>
            <w:hideMark/>
          </w:tcPr>
          <w:p w14:paraId="2364134F"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wypłaty zasiłków dla osób i rodzin o niskich dochodach w formie dodatków mieszkaniowych i energetycznych</w:t>
            </w:r>
          </w:p>
        </w:tc>
        <w:tc>
          <w:tcPr>
            <w:tcW w:w="398" w:type="pct"/>
            <w:tcBorders>
              <w:top w:val="nil"/>
              <w:left w:val="nil"/>
              <w:bottom w:val="nil"/>
              <w:right w:val="nil"/>
            </w:tcBorders>
            <w:shd w:val="clear" w:color="auto" w:fill="auto"/>
            <w:noWrap/>
            <w:vAlign w:val="center"/>
            <w:hideMark/>
          </w:tcPr>
          <w:p w14:paraId="51457F3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22D24D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8EAFBC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9C92F6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92F742" w14:textId="77777777" w:rsidTr="007A169D">
        <w:trPr>
          <w:trHeight w:val="85"/>
        </w:trPr>
        <w:tc>
          <w:tcPr>
            <w:tcW w:w="2907" w:type="pct"/>
            <w:tcBorders>
              <w:top w:val="nil"/>
              <w:left w:val="nil"/>
              <w:bottom w:val="nil"/>
              <w:right w:val="nil"/>
            </w:tcBorders>
            <w:shd w:val="clear" w:color="auto" w:fill="auto"/>
            <w:vAlign w:val="center"/>
            <w:hideMark/>
          </w:tcPr>
          <w:p w14:paraId="560BA751"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1EC24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0F7D7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4E665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B85B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1E87FDD" w14:textId="77777777" w:rsidTr="007A169D">
        <w:trPr>
          <w:trHeight w:val="85"/>
        </w:trPr>
        <w:tc>
          <w:tcPr>
            <w:tcW w:w="2907" w:type="pct"/>
            <w:tcBorders>
              <w:top w:val="nil"/>
              <w:left w:val="nil"/>
              <w:bottom w:val="nil"/>
              <w:right w:val="nil"/>
            </w:tcBorders>
            <w:shd w:val="clear" w:color="auto" w:fill="auto"/>
            <w:vAlign w:val="center"/>
            <w:hideMark/>
          </w:tcPr>
          <w:p w14:paraId="7A245C7D" w14:textId="77777777" w:rsidR="007A169D" w:rsidRPr="007A169D" w:rsidRDefault="007A169D" w:rsidP="007A169D">
            <w:pPr>
              <w:spacing w:line="240" w:lineRule="auto"/>
              <w:rPr>
                <w:sz w:val="12"/>
                <w:szCs w:val="12"/>
              </w:rPr>
            </w:pPr>
            <w:r w:rsidRPr="007A169D">
              <w:rPr>
                <w:sz w:val="12"/>
                <w:szCs w:val="12"/>
              </w:rPr>
              <w:t>Liczba wydanych decyzji</w:t>
            </w:r>
          </w:p>
        </w:tc>
        <w:tc>
          <w:tcPr>
            <w:tcW w:w="398" w:type="pct"/>
            <w:tcBorders>
              <w:top w:val="nil"/>
              <w:left w:val="nil"/>
              <w:bottom w:val="nil"/>
              <w:right w:val="nil"/>
            </w:tcBorders>
            <w:shd w:val="clear" w:color="auto" w:fill="auto"/>
            <w:noWrap/>
            <w:vAlign w:val="center"/>
            <w:hideMark/>
          </w:tcPr>
          <w:p w14:paraId="5FFD2C7B" w14:textId="77777777" w:rsidR="007A169D" w:rsidRPr="007A169D" w:rsidRDefault="007A169D" w:rsidP="007A169D">
            <w:pPr>
              <w:spacing w:line="240" w:lineRule="auto"/>
              <w:jc w:val="right"/>
              <w:rPr>
                <w:sz w:val="12"/>
                <w:szCs w:val="12"/>
              </w:rPr>
            </w:pPr>
            <w:r w:rsidRPr="007A169D">
              <w:rPr>
                <w:sz w:val="12"/>
                <w:szCs w:val="12"/>
              </w:rPr>
              <w:t>2 256</w:t>
            </w:r>
          </w:p>
        </w:tc>
        <w:tc>
          <w:tcPr>
            <w:tcW w:w="623" w:type="pct"/>
            <w:tcBorders>
              <w:top w:val="nil"/>
              <w:left w:val="nil"/>
              <w:bottom w:val="nil"/>
              <w:right w:val="nil"/>
            </w:tcBorders>
            <w:shd w:val="clear" w:color="auto" w:fill="auto"/>
            <w:noWrap/>
            <w:vAlign w:val="center"/>
            <w:hideMark/>
          </w:tcPr>
          <w:p w14:paraId="0EA05B4E"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8DB730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5D906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D858E1" w14:textId="77777777" w:rsidTr="007A169D">
        <w:trPr>
          <w:trHeight w:val="85"/>
        </w:trPr>
        <w:tc>
          <w:tcPr>
            <w:tcW w:w="2907" w:type="pct"/>
            <w:tcBorders>
              <w:top w:val="nil"/>
              <w:left w:val="nil"/>
              <w:bottom w:val="nil"/>
              <w:right w:val="nil"/>
            </w:tcBorders>
            <w:shd w:val="clear" w:color="auto" w:fill="auto"/>
            <w:vAlign w:val="center"/>
            <w:hideMark/>
          </w:tcPr>
          <w:p w14:paraId="4F7DEA45" w14:textId="77777777" w:rsidR="007A169D" w:rsidRPr="007A169D" w:rsidRDefault="007A169D" w:rsidP="007A169D">
            <w:pPr>
              <w:spacing w:line="240" w:lineRule="auto"/>
              <w:rPr>
                <w:i/>
                <w:iCs/>
                <w:sz w:val="12"/>
                <w:szCs w:val="12"/>
              </w:rPr>
            </w:pPr>
            <w:r w:rsidRPr="007A169D">
              <w:rPr>
                <w:i/>
                <w:iCs/>
                <w:sz w:val="12"/>
                <w:szCs w:val="12"/>
              </w:rPr>
              <w:t xml:space="preserve"> - w tym pozytywnych</w:t>
            </w:r>
          </w:p>
        </w:tc>
        <w:tc>
          <w:tcPr>
            <w:tcW w:w="398" w:type="pct"/>
            <w:tcBorders>
              <w:top w:val="nil"/>
              <w:left w:val="nil"/>
              <w:bottom w:val="nil"/>
              <w:right w:val="nil"/>
            </w:tcBorders>
            <w:shd w:val="clear" w:color="auto" w:fill="auto"/>
            <w:noWrap/>
            <w:vAlign w:val="center"/>
            <w:hideMark/>
          </w:tcPr>
          <w:p w14:paraId="2C91409F" w14:textId="77777777" w:rsidR="007A169D" w:rsidRPr="007A169D" w:rsidRDefault="007A169D" w:rsidP="007A169D">
            <w:pPr>
              <w:spacing w:line="240" w:lineRule="auto"/>
              <w:jc w:val="right"/>
              <w:rPr>
                <w:i/>
                <w:iCs/>
                <w:sz w:val="12"/>
                <w:szCs w:val="12"/>
              </w:rPr>
            </w:pPr>
            <w:r w:rsidRPr="007A169D">
              <w:rPr>
                <w:i/>
                <w:iCs/>
                <w:sz w:val="12"/>
                <w:szCs w:val="12"/>
              </w:rPr>
              <w:t>2 173</w:t>
            </w:r>
          </w:p>
        </w:tc>
        <w:tc>
          <w:tcPr>
            <w:tcW w:w="623" w:type="pct"/>
            <w:tcBorders>
              <w:top w:val="nil"/>
              <w:left w:val="nil"/>
              <w:bottom w:val="nil"/>
              <w:right w:val="nil"/>
            </w:tcBorders>
            <w:shd w:val="clear" w:color="auto" w:fill="auto"/>
            <w:noWrap/>
            <w:vAlign w:val="center"/>
            <w:hideMark/>
          </w:tcPr>
          <w:p w14:paraId="5B68DF4A" w14:textId="77777777" w:rsidR="007A169D" w:rsidRPr="007A169D" w:rsidRDefault="007A169D" w:rsidP="007A169D">
            <w:pPr>
              <w:spacing w:line="240" w:lineRule="auto"/>
              <w:jc w:val="right"/>
              <w:rPr>
                <w:i/>
                <w:iCs/>
                <w:sz w:val="12"/>
                <w:szCs w:val="12"/>
              </w:rPr>
            </w:pPr>
          </w:p>
        </w:tc>
        <w:tc>
          <w:tcPr>
            <w:tcW w:w="628" w:type="pct"/>
            <w:tcBorders>
              <w:top w:val="nil"/>
              <w:left w:val="nil"/>
              <w:bottom w:val="nil"/>
              <w:right w:val="nil"/>
            </w:tcBorders>
            <w:shd w:val="clear" w:color="auto" w:fill="auto"/>
            <w:noWrap/>
            <w:vAlign w:val="center"/>
            <w:hideMark/>
          </w:tcPr>
          <w:p w14:paraId="614AF75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3FECBA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DA8A46" w14:textId="77777777" w:rsidTr="007A169D">
        <w:trPr>
          <w:trHeight w:val="85"/>
        </w:trPr>
        <w:tc>
          <w:tcPr>
            <w:tcW w:w="2907" w:type="pct"/>
            <w:tcBorders>
              <w:top w:val="nil"/>
              <w:left w:val="nil"/>
              <w:bottom w:val="nil"/>
              <w:right w:val="nil"/>
            </w:tcBorders>
            <w:shd w:val="clear" w:color="auto" w:fill="auto"/>
            <w:vAlign w:val="center"/>
            <w:hideMark/>
          </w:tcPr>
          <w:p w14:paraId="76D68FF1" w14:textId="77777777" w:rsidR="007A169D" w:rsidRPr="007A169D" w:rsidRDefault="007A169D" w:rsidP="007A169D">
            <w:pPr>
              <w:spacing w:line="240" w:lineRule="auto"/>
              <w:rPr>
                <w:sz w:val="12"/>
                <w:szCs w:val="12"/>
              </w:rPr>
            </w:pPr>
            <w:r w:rsidRPr="007A169D">
              <w:rPr>
                <w:sz w:val="12"/>
                <w:szCs w:val="12"/>
              </w:rPr>
              <w:t>Liczba gospodarstw domowych</w:t>
            </w:r>
          </w:p>
        </w:tc>
        <w:tc>
          <w:tcPr>
            <w:tcW w:w="398" w:type="pct"/>
            <w:tcBorders>
              <w:top w:val="nil"/>
              <w:left w:val="nil"/>
              <w:bottom w:val="nil"/>
              <w:right w:val="nil"/>
            </w:tcBorders>
            <w:shd w:val="clear" w:color="auto" w:fill="auto"/>
            <w:noWrap/>
            <w:vAlign w:val="center"/>
            <w:hideMark/>
          </w:tcPr>
          <w:p w14:paraId="205D1972" w14:textId="77777777" w:rsidR="007A169D" w:rsidRPr="007A169D" w:rsidRDefault="007A169D" w:rsidP="007A169D">
            <w:pPr>
              <w:spacing w:line="240" w:lineRule="auto"/>
              <w:jc w:val="right"/>
              <w:rPr>
                <w:sz w:val="12"/>
                <w:szCs w:val="12"/>
              </w:rPr>
            </w:pPr>
            <w:r w:rsidRPr="007A169D">
              <w:rPr>
                <w:sz w:val="12"/>
                <w:szCs w:val="12"/>
              </w:rPr>
              <w:t>1 360</w:t>
            </w:r>
          </w:p>
        </w:tc>
        <w:tc>
          <w:tcPr>
            <w:tcW w:w="623" w:type="pct"/>
            <w:tcBorders>
              <w:top w:val="nil"/>
              <w:left w:val="nil"/>
              <w:bottom w:val="nil"/>
              <w:right w:val="nil"/>
            </w:tcBorders>
            <w:shd w:val="clear" w:color="auto" w:fill="auto"/>
            <w:noWrap/>
            <w:vAlign w:val="center"/>
            <w:hideMark/>
          </w:tcPr>
          <w:p w14:paraId="2EA5FEDC"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312F0C9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0318C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27A35E" w14:textId="77777777" w:rsidTr="007A169D">
        <w:trPr>
          <w:trHeight w:val="85"/>
        </w:trPr>
        <w:tc>
          <w:tcPr>
            <w:tcW w:w="2907" w:type="pct"/>
            <w:tcBorders>
              <w:top w:val="nil"/>
              <w:left w:val="nil"/>
              <w:bottom w:val="nil"/>
              <w:right w:val="nil"/>
            </w:tcBorders>
            <w:shd w:val="clear" w:color="auto" w:fill="auto"/>
            <w:vAlign w:val="center"/>
            <w:hideMark/>
          </w:tcPr>
          <w:p w14:paraId="64F75C3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98CFE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6D377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5F5F34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782B35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630A93" w14:textId="77777777" w:rsidTr="007A169D">
        <w:trPr>
          <w:trHeight w:val="85"/>
        </w:trPr>
        <w:tc>
          <w:tcPr>
            <w:tcW w:w="2907" w:type="pct"/>
            <w:tcBorders>
              <w:top w:val="nil"/>
              <w:left w:val="nil"/>
              <w:bottom w:val="nil"/>
              <w:right w:val="nil"/>
            </w:tcBorders>
            <w:shd w:val="clear" w:color="auto" w:fill="auto"/>
            <w:vAlign w:val="center"/>
            <w:hideMark/>
          </w:tcPr>
          <w:p w14:paraId="27B329E9" w14:textId="77777777" w:rsidR="007A169D" w:rsidRPr="007A169D" w:rsidRDefault="007A169D" w:rsidP="007A169D">
            <w:pPr>
              <w:spacing w:line="240" w:lineRule="auto"/>
              <w:rPr>
                <w:sz w:val="12"/>
                <w:szCs w:val="12"/>
              </w:rPr>
            </w:pPr>
            <w:r w:rsidRPr="007A169D">
              <w:rPr>
                <w:sz w:val="12"/>
                <w:szCs w:val="12"/>
              </w:rPr>
              <w:t xml:space="preserve">Liczba wydanych decyzji </w:t>
            </w:r>
            <w:r w:rsidRPr="007A169D">
              <w:rPr>
                <w:i/>
                <w:iCs/>
                <w:sz w:val="12"/>
                <w:szCs w:val="12"/>
              </w:rPr>
              <w:t>(dodatki energetyczne)</w:t>
            </w:r>
          </w:p>
        </w:tc>
        <w:tc>
          <w:tcPr>
            <w:tcW w:w="398" w:type="pct"/>
            <w:tcBorders>
              <w:top w:val="nil"/>
              <w:left w:val="nil"/>
              <w:bottom w:val="nil"/>
              <w:right w:val="nil"/>
            </w:tcBorders>
            <w:shd w:val="clear" w:color="auto" w:fill="auto"/>
            <w:noWrap/>
            <w:vAlign w:val="center"/>
            <w:hideMark/>
          </w:tcPr>
          <w:p w14:paraId="1F5BA48A" w14:textId="77777777" w:rsidR="007A169D" w:rsidRPr="007A169D" w:rsidRDefault="007A169D" w:rsidP="007A169D">
            <w:pPr>
              <w:spacing w:line="240" w:lineRule="auto"/>
              <w:jc w:val="right"/>
              <w:rPr>
                <w:sz w:val="12"/>
                <w:szCs w:val="12"/>
              </w:rPr>
            </w:pPr>
            <w:r w:rsidRPr="007A169D">
              <w:rPr>
                <w:sz w:val="12"/>
                <w:szCs w:val="12"/>
              </w:rPr>
              <w:t>7</w:t>
            </w:r>
          </w:p>
        </w:tc>
        <w:tc>
          <w:tcPr>
            <w:tcW w:w="623" w:type="pct"/>
            <w:tcBorders>
              <w:top w:val="nil"/>
              <w:left w:val="nil"/>
              <w:bottom w:val="nil"/>
              <w:right w:val="nil"/>
            </w:tcBorders>
            <w:shd w:val="clear" w:color="auto" w:fill="auto"/>
            <w:noWrap/>
            <w:vAlign w:val="center"/>
            <w:hideMark/>
          </w:tcPr>
          <w:p w14:paraId="19C41442"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1249DE7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6E7BD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827029" w14:textId="77777777" w:rsidTr="007A169D">
        <w:trPr>
          <w:trHeight w:val="85"/>
        </w:trPr>
        <w:tc>
          <w:tcPr>
            <w:tcW w:w="2907" w:type="pct"/>
            <w:tcBorders>
              <w:top w:val="nil"/>
              <w:left w:val="nil"/>
              <w:bottom w:val="nil"/>
              <w:right w:val="nil"/>
            </w:tcBorders>
            <w:shd w:val="clear" w:color="auto" w:fill="auto"/>
            <w:vAlign w:val="center"/>
            <w:hideMark/>
          </w:tcPr>
          <w:p w14:paraId="3999ACFA" w14:textId="77777777" w:rsidR="007A169D" w:rsidRPr="007A169D" w:rsidRDefault="007A169D" w:rsidP="007A169D">
            <w:pPr>
              <w:spacing w:line="240" w:lineRule="auto"/>
              <w:rPr>
                <w:i/>
                <w:iCs/>
                <w:sz w:val="12"/>
                <w:szCs w:val="12"/>
              </w:rPr>
            </w:pPr>
            <w:r w:rsidRPr="007A169D">
              <w:rPr>
                <w:i/>
                <w:iCs/>
                <w:sz w:val="12"/>
                <w:szCs w:val="12"/>
              </w:rPr>
              <w:t xml:space="preserve"> - w tym pozytywnych</w:t>
            </w:r>
          </w:p>
        </w:tc>
        <w:tc>
          <w:tcPr>
            <w:tcW w:w="398" w:type="pct"/>
            <w:tcBorders>
              <w:top w:val="nil"/>
              <w:left w:val="nil"/>
              <w:bottom w:val="nil"/>
              <w:right w:val="nil"/>
            </w:tcBorders>
            <w:shd w:val="clear" w:color="auto" w:fill="auto"/>
            <w:noWrap/>
            <w:vAlign w:val="center"/>
            <w:hideMark/>
          </w:tcPr>
          <w:p w14:paraId="578DCB29" w14:textId="77777777" w:rsidR="007A169D" w:rsidRPr="007A169D" w:rsidRDefault="007A169D" w:rsidP="007A169D">
            <w:pPr>
              <w:spacing w:line="240" w:lineRule="auto"/>
              <w:jc w:val="right"/>
              <w:rPr>
                <w:i/>
                <w:iCs/>
                <w:sz w:val="12"/>
                <w:szCs w:val="12"/>
              </w:rPr>
            </w:pPr>
            <w:r w:rsidRPr="007A169D">
              <w:rPr>
                <w:i/>
                <w:iCs/>
                <w:sz w:val="12"/>
                <w:szCs w:val="12"/>
              </w:rPr>
              <w:t>6</w:t>
            </w:r>
          </w:p>
        </w:tc>
        <w:tc>
          <w:tcPr>
            <w:tcW w:w="623" w:type="pct"/>
            <w:tcBorders>
              <w:top w:val="nil"/>
              <w:left w:val="nil"/>
              <w:bottom w:val="nil"/>
              <w:right w:val="nil"/>
            </w:tcBorders>
            <w:shd w:val="clear" w:color="auto" w:fill="auto"/>
            <w:noWrap/>
            <w:vAlign w:val="center"/>
            <w:hideMark/>
          </w:tcPr>
          <w:p w14:paraId="75B7C3A6" w14:textId="77777777" w:rsidR="007A169D" w:rsidRPr="007A169D" w:rsidRDefault="007A169D" w:rsidP="007A169D">
            <w:pPr>
              <w:spacing w:line="240" w:lineRule="auto"/>
              <w:jc w:val="right"/>
              <w:rPr>
                <w:i/>
                <w:iCs/>
                <w:sz w:val="12"/>
                <w:szCs w:val="12"/>
              </w:rPr>
            </w:pPr>
          </w:p>
        </w:tc>
        <w:tc>
          <w:tcPr>
            <w:tcW w:w="628" w:type="pct"/>
            <w:tcBorders>
              <w:top w:val="nil"/>
              <w:left w:val="nil"/>
              <w:bottom w:val="nil"/>
              <w:right w:val="nil"/>
            </w:tcBorders>
            <w:shd w:val="clear" w:color="auto" w:fill="auto"/>
            <w:noWrap/>
            <w:vAlign w:val="center"/>
            <w:hideMark/>
          </w:tcPr>
          <w:p w14:paraId="25D9BCC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D2AFEE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755FF3" w14:textId="77777777" w:rsidTr="007A169D">
        <w:trPr>
          <w:trHeight w:val="85"/>
        </w:trPr>
        <w:tc>
          <w:tcPr>
            <w:tcW w:w="2907" w:type="pct"/>
            <w:tcBorders>
              <w:top w:val="nil"/>
              <w:left w:val="nil"/>
              <w:bottom w:val="nil"/>
              <w:right w:val="nil"/>
            </w:tcBorders>
            <w:shd w:val="clear" w:color="auto" w:fill="auto"/>
            <w:vAlign w:val="center"/>
            <w:hideMark/>
          </w:tcPr>
          <w:p w14:paraId="5815B939" w14:textId="77777777" w:rsidR="007A169D" w:rsidRPr="007A169D" w:rsidRDefault="007A169D" w:rsidP="007A169D">
            <w:pPr>
              <w:spacing w:line="240" w:lineRule="auto"/>
              <w:rPr>
                <w:sz w:val="12"/>
                <w:szCs w:val="12"/>
              </w:rPr>
            </w:pPr>
            <w:r w:rsidRPr="007A169D">
              <w:rPr>
                <w:sz w:val="12"/>
                <w:szCs w:val="12"/>
              </w:rPr>
              <w:t>Liczba gospodarstw domowych</w:t>
            </w:r>
          </w:p>
        </w:tc>
        <w:tc>
          <w:tcPr>
            <w:tcW w:w="398" w:type="pct"/>
            <w:tcBorders>
              <w:top w:val="nil"/>
              <w:left w:val="nil"/>
              <w:bottom w:val="nil"/>
              <w:right w:val="nil"/>
            </w:tcBorders>
            <w:shd w:val="clear" w:color="auto" w:fill="auto"/>
            <w:noWrap/>
            <w:vAlign w:val="center"/>
            <w:hideMark/>
          </w:tcPr>
          <w:p w14:paraId="546FA1DD" w14:textId="77777777" w:rsidR="007A169D" w:rsidRPr="007A169D" w:rsidRDefault="007A169D" w:rsidP="007A169D">
            <w:pPr>
              <w:spacing w:line="240" w:lineRule="auto"/>
              <w:jc w:val="right"/>
              <w:rPr>
                <w:sz w:val="12"/>
                <w:szCs w:val="12"/>
              </w:rPr>
            </w:pPr>
            <w:r w:rsidRPr="007A169D">
              <w:rPr>
                <w:sz w:val="12"/>
                <w:szCs w:val="12"/>
              </w:rPr>
              <w:t>265</w:t>
            </w:r>
          </w:p>
        </w:tc>
        <w:tc>
          <w:tcPr>
            <w:tcW w:w="623" w:type="pct"/>
            <w:tcBorders>
              <w:top w:val="nil"/>
              <w:left w:val="nil"/>
              <w:bottom w:val="nil"/>
              <w:right w:val="nil"/>
            </w:tcBorders>
            <w:shd w:val="clear" w:color="auto" w:fill="auto"/>
            <w:noWrap/>
            <w:vAlign w:val="center"/>
            <w:hideMark/>
          </w:tcPr>
          <w:p w14:paraId="59A1732D"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21CC61A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8CB61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230782E" w14:textId="77777777" w:rsidTr="007A169D">
        <w:trPr>
          <w:trHeight w:val="85"/>
        </w:trPr>
        <w:tc>
          <w:tcPr>
            <w:tcW w:w="2907" w:type="pct"/>
            <w:tcBorders>
              <w:top w:val="nil"/>
              <w:left w:val="nil"/>
              <w:bottom w:val="nil"/>
              <w:right w:val="nil"/>
            </w:tcBorders>
            <w:shd w:val="clear" w:color="auto" w:fill="auto"/>
            <w:vAlign w:val="center"/>
            <w:hideMark/>
          </w:tcPr>
          <w:p w14:paraId="4AEEEE3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36182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48D43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0282E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65671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3C4A3B" w14:textId="77777777" w:rsidTr="007A169D">
        <w:trPr>
          <w:trHeight w:val="85"/>
        </w:trPr>
        <w:tc>
          <w:tcPr>
            <w:tcW w:w="2907" w:type="pct"/>
            <w:tcBorders>
              <w:top w:val="nil"/>
              <w:left w:val="nil"/>
              <w:bottom w:val="nil"/>
              <w:right w:val="nil"/>
            </w:tcBorders>
            <w:shd w:val="clear" w:color="auto" w:fill="auto"/>
            <w:vAlign w:val="center"/>
            <w:hideMark/>
          </w:tcPr>
          <w:p w14:paraId="087F579A"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noWrap/>
            <w:vAlign w:val="center"/>
            <w:hideMark/>
          </w:tcPr>
          <w:p w14:paraId="18506F1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0C2650C" w14:textId="77777777" w:rsidR="007A169D" w:rsidRPr="007A169D" w:rsidRDefault="007A169D" w:rsidP="007A169D">
            <w:pPr>
              <w:spacing w:line="240" w:lineRule="auto"/>
              <w:jc w:val="right"/>
              <w:rPr>
                <w:sz w:val="12"/>
                <w:szCs w:val="12"/>
              </w:rPr>
            </w:pPr>
            <w:r w:rsidRPr="007A169D">
              <w:rPr>
                <w:sz w:val="12"/>
                <w:szCs w:val="12"/>
              </w:rPr>
              <w:t>3 899 000</w:t>
            </w:r>
          </w:p>
        </w:tc>
        <w:tc>
          <w:tcPr>
            <w:tcW w:w="628" w:type="pct"/>
            <w:tcBorders>
              <w:top w:val="nil"/>
              <w:left w:val="nil"/>
              <w:bottom w:val="nil"/>
              <w:right w:val="nil"/>
            </w:tcBorders>
            <w:shd w:val="clear" w:color="auto" w:fill="auto"/>
            <w:noWrap/>
            <w:vAlign w:val="center"/>
            <w:hideMark/>
          </w:tcPr>
          <w:p w14:paraId="1CAB7732" w14:textId="77777777" w:rsidR="007A169D" w:rsidRPr="007A169D" w:rsidRDefault="007A169D" w:rsidP="007A169D">
            <w:pPr>
              <w:spacing w:line="240" w:lineRule="auto"/>
              <w:jc w:val="right"/>
              <w:rPr>
                <w:sz w:val="12"/>
                <w:szCs w:val="12"/>
              </w:rPr>
            </w:pPr>
            <w:r w:rsidRPr="007A169D">
              <w:rPr>
                <w:sz w:val="12"/>
                <w:szCs w:val="12"/>
              </w:rPr>
              <w:t>3 742 846,49</w:t>
            </w:r>
          </w:p>
        </w:tc>
        <w:tc>
          <w:tcPr>
            <w:tcW w:w="443" w:type="pct"/>
            <w:tcBorders>
              <w:top w:val="nil"/>
              <w:left w:val="nil"/>
              <w:bottom w:val="nil"/>
              <w:right w:val="nil"/>
            </w:tcBorders>
            <w:shd w:val="clear" w:color="auto" w:fill="auto"/>
            <w:noWrap/>
            <w:vAlign w:val="center"/>
            <w:hideMark/>
          </w:tcPr>
          <w:p w14:paraId="790879F9" w14:textId="77777777" w:rsidR="007A169D" w:rsidRPr="007A169D" w:rsidRDefault="007A169D" w:rsidP="007A169D">
            <w:pPr>
              <w:spacing w:line="240" w:lineRule="auto"/>
              <w:jc w:val="right"/>
              <w:rPr>
                <w:sz w:val="12"/>
                <w:szCs w:val="12"/>
              </w:rPr>
            </w:pPr>
            <w:r w:rsidRPr="007A169D">
              <w:rPr>
                <w:sz w:val="12"/>
                <w:szCs w:val="12"/>
              </w:rPr>
              <w:t>96,0%</w:t>
            </w:r>
          </w:p>
        </w:tc>
      </w:tr>
      <w:tr w:rsidR="007A169D" w:rsidRPr="007A169D" w14:paraId="280DEF40" w14:textId="77777777" w:rsidTr="007A169D">
        <w:trPr>
          <w:trHeight w:val="85"/>
        </w:trPr>
        <w:tc>
          <w:tcPr>
            <w:tcW w:w="2907" w:type="pct"/>
            <w:tcBorders>
              <w:top w:val="nil"/>
              <w:left w:val="nil"/>
              <w:bottom w:val="nil"/>
              <w:right w:val="nil"/>
            </w:tcBorders>
            <w:shd w:val="clear" w:color="auto" w:fill="auto"/>
            <w:vAlign w:val="center"/>
            <w:hideMark/>
          </w:tcPr>
          <w:p w14:paraId="04F88E2E"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4E733EE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40BC4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C837E2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8C7F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082C0D" w14:textId="77777777" w:rsidTr="007A169D">
        <w:trPr>
          <w:trHeight w:val="85"/>
        </w:trPr>
        <w:tc>
          <w:tcPr>
            <w:tcW w:w="2907" w:type="pct"/>
            <w:tcBorders>
              <w:top w:val="nil"/>
              <w:left w:val="nil"/>
              <w:bottom w:val="nil"/>
              <w:right w:val="nil"/>
            </w:tcBorders>
            <w:shd w:val="clear" w:color="auto" w:fill="auto"/>
            <w:vAlign w:val="center"/>
            <w:hideMark/>
          </w:tcPr>
          <w:p w14:paraId="39A01F7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Zasobów Lokalowych</w:t>
            </w:r>
          </w:p>
        </w:tc>
        <w:tc>
          <w:tcPr>
            <w:tcW w:w="398" w:type="pct"/>
            <w:tcBorders>
              <w:top w:val="nil"/>
              <w:left w:val="nil"/>
              <w:bottom w:val="nil"/>
              <w:right w:val="nil"/>
            </w:tcBorders>
            <w:shd w:val="clear" w:color="auto" w:fill="auto"/>
            <w:vAlign w:val="center"/>
            <w:hideMark/>
          </w:tcPr>
          <w:p w14:paraId="4EE3574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297B96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B054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B5C30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16CAF2" w14:textId="77777777" w:rsidTr="007A169D">
        <w:trPr>
          <w:trHeight w:val="85"/>
        </w:trPr>
        <w:tc>
          <w:tcPr>
            <w:tcW w:w="2907" w:type="pct"/>
            <w:tcBorders>
              <w:top w:val="nil"/>
              <w:left w:val="nil"/>
              <w:bottom w:val="nil"/>
              <w:right w:val="nil"/>
            </w:tcBorders>
            <w:shd w:val="clear" w:color="auto" w:fill="auto"/>
            <w:vAlign w:val="center"/>
            <w:hideMark/>
          </w:tcPr>
          <w:p w14:paraId="208ECB4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18895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593A0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B12EDB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036458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BA20B3" w14:textId="77777777" w:rsidTr="007A169D">
        <w:trPr>
          <w:trHeight w:val="85"/>
        </w:trPr>
        <w:tc>
          <w:tcPr>
            <w:tcW w:w="2907" w:type="pct"/>
            <w:tcBorders>
              <w:top w:val="nil"/>
              <w:left w:val="nil"/>
              <w:bottom w:val="nil"/>
              <w:right w:val="nil"/>
            </w:tcBorders>
            <w:shd w:val="clear" w:color="auto" w:fill="auto"/>
            <w:vAlign w:val="center"/>
            <w:hideMark/>
          </w:tcPr>
          <w:p w14:paraId="1E74A40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85215</w:t>
            </w:r>
          </w:p>
        </w:tc>
        <w:tc>
          <w:tcPr>
            <w:tcW w:w="398" w:type="pct"/>
            <w:tcBorders>
              <w:top w:val="nil"/>
              <w:left w:val="nil"/>
              <w:bottom w:val="nil"/>
              <w:right w:val="nil"/>
            </w:tcBorders>
            <w:shd w:val="clear" w:color="auto" w:fill="auto"/>
            <w:vAlign w:val="center"/>
            <w:hideMark/>
          </w:tcPr>
          <w:p w14:paraId="7BC52243"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4C06B5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4E38E8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8E080C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4C3FEA" w14:textId="77777777" w:rsidTr="007A169D">
        <w:trPr>
          <w:trHeight w:val="85"/>
        </w:trPr>
        <w:tc>
          <w:tcPr>
            <w:tcW w:w="2907" w:type="pct"/>
            <w:tcBorders>
              <w:top w:val="nil"/>
              <w:left w:val="nil"/>
              <w:bottom w:val="nil"/>
              <w:right w:val="nil"/>
            </w:tcBorders>
            <w:shd w:val="clear" w:color="auto" w:fill="auto"/>
            <w:vAlign w:val="center"/>
            <w:hideMark/>
          </w:tcPr>
          <w:p w14:paraId="7A853FE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F168B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4A3E2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73FD8B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76A40F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222207" w14:textId="77777777" w:rsidTr="007A169D">
        <w:trPr>
          <w:trHeight w:val="85"/>
        </w:trPr>
        <w:tc>
          <w:tcPr>
            <w:tcW w:w="2907" w:type="pct"/>
            <w:tcBorders>
              <w:top w:val="nil"/>
              <w:left w:val="nil"/>
              <w:bottom w:val="nil"/>
              <w:right w:val="nil"/>
            </w:tcBorders>
            <w:shd w:val="clear" w:color="auto" w:fill="auto"/>
            <w:vAlign w:val="center"/>
            <w:hideMark/>
          </w:tcPr>
          <w:p w14:paraId="223CE69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56664D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436E12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8692BC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5C04BA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C628D1" w14:textId="77777777" w:rsidTr="007A169D">
        <w:trPr>
          <w:trHeight w:val="85"/>
        </w:trPr>
        <w:tc>
          <w:tcPr>
            <w:tcW w:w="2907" w:type="pct"/>
            <w:tcBorders>
              <w:top w:val="nil"/>
              <w:left w:val="nil"/>
              <w:bottom w:val="nil"/>
              <w:right w:val="nil"/>
            </w:tcBorders>
            <w:shd w:val="clear" w:color="auto" w:fill="auto"/>
            <w:vAlign w:val="center"/>
            <w:hideMark/>
          </w:tcPr>
          <w:p w14:paraId="7180256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27EFD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288B5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576044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B8E43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82B45A" w14:textId="77777777" w:rsidTr="007A169D">
        <w:trPr>
          <w:trHeight w:val="85"/>
        </w:trPr>
        <w:tc>
          <w:tcPr>
            <w:tcW w:w="2907" w:type="pct"/>
            <w:tcBorders>
              <w:top w:val="nil"/>
              <w:left w:val="nil"/>
              <w:bottom w:val="nil"/>
              <w:right w:val="nil"/>
            </w:tcBorders>
            <w:shd w:val="clear" w:color="auto" w:fill="auto"/>
            <w:vAlign w:val="center"/>
            <w:hideMark/>
          </w:tcPr>
          <w:p w14:paraId="7C18E13E" w14:textId="77777777" w:rsidR="007A169D" w:rsidRPr="007A169D" w:rsidRDefault="007A169D" w:rsidP="007A169D">
            <w:pPr>
              <w:spacing w:line="240" w:lineRule="auto"/>
              <w:rPr>
                <w:sz w:val="12"/>
                <w:szCs w:val="12"/>
              </w:rPr>
            </w:pPr>
            <w:r w:rsidRPr="007A169D">
              <w:rPr>
                <w:sz w:val="12"/>
                <w:szCs w:val="12"/>
              </w:rPr>
              <w:t>wypłata dodatków mieszkaniowych</w:t>
            </w:r>
          </w:p>
        </w:tc>
        <w:tc>
          <w:tcPr>
            <w:tcW w:w="398" w:type="pct"/>
            <w:tcBorders>
              <w:top w:val="nil"/>
              <w:left w:val="nil"/>
              <w:bottom w:val="nil"/>
              <w:right w:val="nil"/>
            </w:tcBorders>
            <w:shd w:val="clear" w:color="auto" w:fill="auto"/>
            <w:noWrap/>
            <w:vAlign w:val="center"/>
            <w:hideMark/>
          </w:tcPr>
          <w:p w14:paraId="6186098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E283936" w14:textId="77777777" w:rsidR="007A169D" w:rsidRPr="007A169D" w:rsidRDefault="007A169D" w:rsidP="007A169D">
            <w:pPr>
              <w:spacing w:line="240" w:lineRule="auto"/>
              <w:jc w:val="right"/>
              <w:rPr>
                <w:sz w:val="12"/>
                <w:szCs w:val="12"/>
              </w:rPr>
            </w:pPr>
            <w:r w:rsidRPr="007A169D">
              <w:rPr>
                <w:sz w:val="12"/>
                <w:szCs w:val="12"/>
              </w:rPr>
              <w:t>3 899 000</w:t>
            </w:r>
          </w:p>
        </w:tc>
        <w:tc>
          <w:tcPr>
            <w:tcW w:w="628" w:type="pct"/>
            <w:tcBorders>
              <w:top w:val="nil"/>
              <w:left w:val="nil"/>
              <w:bottom w:val="nil"/>
              <w:right w:val="nil"/>
            </w:tcBorders>
            <w:shd w:val="clear" w:color="auto" w:fill="auto"/>
            <w:noWrap/>
            <w:vAlign w:val="center"/>
            <w:hideMark/>
          </w:tcPr>
          <w:p w14:paraId="1827BD2A" w14:textId="77777777" w:rsidR="007A169D" w:rsidRPr="007A169D" w:rsidRDefault="007A169D" w:rsidP="007A169D">
            <w:pPr>
              <w:spacing w:line="240" w:lineRule="auto"/>
              <w:jc w:val="right"/>
              <w:rPr>
                <w:sz w:val="12"/>
                <w:szCs w:val="12"/>
              </w:rPr>
            </w:pPr>
            <w:r w:rsidRPr="007A169D">
              <w:rPr>
                <w:sz w:val="12"/>
                <w:szCs w:val="12"/>
              </w:rPr>
              <w:t>3 742 846,49</w:t>
            </w:r>
          </w:p>
        </w:tc>
        <w:tc>
          <w:tcPr>
            <w:tcW w:w="443" w:type="pct"/>
            <w:tcBorders>
              <w:top w:val="nil"/>
              <w:left w:val="nil"/>
              <w:bottom w:val="nil"/>
              <w:right w:val="nil"/>
            </w:tcBorders>
            <w:shd w:val="clear" w:color="auto" w:fill="auto"/>
            <w:noWrap/>
            <w:vAlign w:val="center"/>
            <w:hideMark/>
          </w:tcPr>
          <w:p w14:paraId="4790A124" w14:textId="77777777" w:rsidR="007A169D" w:rsidRPr="007A169D" w:rsidRDefault="007A169D" w:rsidP="007A169D">
            <w:pPr>
              <w:spacing w:line="240" w:lineRule="auto"/>
              <w:jc w:val="right"/>
              <w:rPr>
                <w:sz w:val="12"/>
                <w:szCs w:val="12"/>
              </w:rPr>
            </w:pPr>
            <w:r w:rsidRPr="007A169D">
              <w:rPr>
                <w:sz w:val="12"/>
                <w:szCs w:val="12"/>
              </w:rPr>
              <w:t>96,0%</w:t>
            </w:r>
          </w:p>
        </w:tc>
      </w:tr>
      <w:tr w:rsidR="007A169D" w:rsidRPr="007A169D" w14:paraId="09334257" w14:textId="77777777" w:rsidTr="007A169D">
        <w:trPr>
          <w:trHeight w:val="85"/>
        </w:trPr>
        <w:tc>
          <w:tcPr>
            <w:tcW w:w="2907" w:type="pct"/>
            <w:tcBorders>
              <w:top w:val="nil"/>
              <w:left w:val="nil"/>
              <w:bottom w:val="nil"/>
              <w:right w:val="nil"/>
            </w:tcBorders>
            <w:shd w:val="clear" w:color="auto" w:fill="auto"/>
            <w:vAlign w:val="center"/>
            <w:hideMark/>
          </w:tcPr>
          <w:p w14:paraId="3B4DA51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2CC3D06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1FDAB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4164E4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6C61C2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BF6543" w14:textId="77777777" w:rsidTr="007A169D">
        <w:trPr>
          <w:trHeight w:val="85"/>
        </w:trPr>
        <w:tc>
          <w:tcPr>
            <w:tcW w:w="2907" w:type="pct"/>
            <w:tcBorders>
              <w:top w:val="nil"/>
              <w:left w:val="nil"/>
              <w:bottom w:val="nil"/>
              <w:right w:val="nil"/>
            </w:tcBorders>
            <w:shd w:val="clear" w:color="auto" w:fill="auto"/>
            <w:vAlign w:val="center"/>
            <w:hideMark/>
          </w:tcPr>
          <w:p w14:paraId="0E84B73C" w14:textId="77777777" w:rsidR="007A169D" w:rsidRPr="007A169D" w:rsidRDefault="007A169D" w:rsidP="007A169D">
            <w:pPr>
              <w:spacing w:line="240" w:lineRule="auto"/>
              <w:rPr>
                <w:sz w:val="12"/>
                <w:szCs w:val="12"/>
              </w:rPr>
            </w:pPr>
            <w:r w:rsidRPr="007A169D">
              <w:rPr>
                <w:sz w:val="12"/>
                <w:szCs w:val="12"/>
              </w:rPr>
              <w:t>mieszkania komunalne - średnia wartość zasiłku - 304,67 zł, liczba świadczeń - 8.449, liczba świadczeniobiorców - 1.821 osób</w:t>
            </w:r>
          </w:p>
        </w:tc>
        <w:tc>
          <w:tcPr>
            <w:tcW w:w="398" w:type="pct"/>
            <w:tcBorders>
              <w:top w:val="nil"/>
              <w:left w:val="nil"/>
              <w:bottom w:val="nil"/>
              <w:right w:val="nil"/>
            </w:tcBorders>
            <w:shd w:val="clear" w:color="auto" w:fill="auto"/>
            <w:noWrap/>
            <w:vAlign w:val="center"/>
            <w:hideMark/>
          </w:tcPr>
          <w:p w14:paraId="1476320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56AA125" w14:textId="77777777" w:rsidR="007A169D" w:rsidRPr="007A169D" w:rsidRDefault="007A169D" w:rsidP="007A169D">
            <w:pPr>
              <w:spacing w:line="240" w:lineRule="auto"/>
              <w:jc w:val="right"/>
              <w:rPr>
                <w:sz w:val="12"/>
                <w:szCs w:val="12"/>
              </w:rPr>
            </w:pPr>
            <w:r w:rsidRPr="007A169D">
              <w:rPr>
                <w:sz w:val="12"/>
                <w:szCs w:val="12"/>
              </w:rPr>
              <w:t>2 670 000</w:t>
            </w:r>
          </w:p>
        </w:tc>
        <w:tc>
          <w:tcPr>
            <w:tcW w:w="628" w:type="pct"/>
            <w:tcBorders>
              <w:top w:val="nil"/>
              <w:left w:val="nil"/>
              <w:bottom w:val="nil"/>
              <w:right w:val="nil"/>
            </w:tcBorders>
            <w:shd w:val="clear" w:color="auto" w:fill="auto"/>
            <w:noWrap/>
            <w:vAlign w:val="center"/>
            <w:hideMark/>
          </w:tcPr>
          <w:p w14:paraId="36B4D76B" w14:textId="77777777" w:rsidR="007A169D" w:rsidRPr="007A169D" w:rsidRDefault="007A169D" w:rsidP="007A169D">
            <w:pPr>
              <w:spacing w:line="240" w:lineRule="auto"/>
              <w:jc w:val="right"/>
              <w:rPr>
                <w:sz w:val="12"/>
                <w:szCs w:val="12"/>
              </w:rPr>
            </w:pPr>
            <w:r w:rsidRPr="007A169D">
              <w:rPr>
                <w:sz w:val="12"/>
                <w:szCs w:val="12"/>
              </w:rPr>
              <w:t>2 574 134,94</w:t>
            </w:r>
          </w:p>
        </w:tc>
        <w:tc>
          <w:tcPr>
            <w:tcW w:w="443" w:type="pct"/>
            <w:tcBorders>
              <w:top w:val="nil"/>
              <w:left w:val="nil"/>
              <w:bottom w:val="nil"/>
              <w:right w:val="nil"/>
            </w:tcBorders>
            <w:shd w:val="clear" w:color="auto" w:fill="auto"/>
            <w:noWrap/>
            <w:vAlign w:val="center"/>
            <w:hideMark/>
          </w:tcPr>
          <w:p w14:paraId="52B8E894" w14:textId="77777777" w:rsidR="007A169D" w:rsidRPr="007A169D" w:rsidRDefault="007A169D" w:rsidP="007A169D">
            <w:pPr>
              <w:spacing w:line="240" w:lineRule="auto"/>
              <w:jc w:val="right"/>
              <w:rPr>
                <w:sz w:val="12"/>
                <w:szCs w:val="12"/>
              </w:rPr>
            </w:pPr>
            <w:r w:rsidRPr="007A169D">
              <w:rPr>
                <w:sz w:val="12"/>
                <w:szCs w:val="12"/>
              </w:rPr>
              <w:t>96,4%</w:t>
            </w:r>
          </w:p>
        </w:tc>
      </w:tr>
      <w:tr w:rsidR="007A169D" w:rsidRPr="007A169D" w14:paraId="796CF4C7" w14:textId="77777777" w:rsidTr="007A169D">
        <w:trPr>
          <w:trHeight w:val="85"/>
        </w:trPr>
        <w:tc>
          <w:tcPr>
            <w:tcW w:w="2907" w:type="pct"/>
            <w:tcBorders>
              <w:top w:val="nil"/>
              <w:left w:val="nil"/>
              <w:bottom w:val="nil"/>
              <w:right w:val="nil"/>
            </w:tcBorders>
            <w:shd w:val="clear" w:color="auto" w:fill="auto"/>
            <w:vAlign w:val="center"/>
            <w:hideMark/>
          </w:tcPr>
          <w:p w14:paraId="3B9C799B" w14:textId="77777777" w:rsidR="007A169D" w:rsidRPr="007A169D" w:rsidRDefault="007A169D" w:rsidP="007A169D">
            <w:pPr>
              <w:spacing w:line="240" w:lineRule="auto"/>
              <w:rPr>
                <w:sz w:val="12"/>
                <w:szCs w:val="12"/>
              </w:rPr>
            </w:pPr>
            <w:r w:rsidRPr="007A169D">
              <w:rPr>
                <w:sz w:val="12"/>
                <w:szCs w:val="12"/>
              </w:rPr>
              <w:t xml:space="preserve">mieszkania spółdzielcze - średnia wartość zasiłku - 259,68 zł, liczba świadczeń - 2.633, liczba świadczeniobiorców - 397 osób </w:t>
            </w:r>
          </w:p>
        </w:tc>
        <w:tc>
          <w:tcPr>
            <w:tcW w:w="398" w:type="pct"/>
            <w:tcBorders>
              <w:top w:val="nil"/>
              <w:left w:val="nil"/>
              <w:bottom w:val="nil"/>
              <w:right w:val="nil"/>
            </w:tcBorders>
            <w:shd w:val="clear" w:color="auto" w:fill="auto"/>
            <w:noWrap/>
            <w:vAlign w:val="center"/>
            <w:hideMark/>
          </w:tcPr>
          <w:p w14:paraId="7CF206F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C026C3A" w14:textId="77777777" w:rsidR="007A169D" w:rsidRPr="007A169D" w:rsidRDefault="007A169D" w:rsidP="007A169D">
            <w:pPr>
              <w:spacing w:line="240" w:lineRule="auto"/>
              <w:jc w:val="right"/>
              <w:rPr>
                <w:sz w:val="12"/>
                <w:szCs w:val="12"/>
              </w:rPr>
            </w:pPr>
            <w:r w:rsidRPr="007A169D">
              <w:rPr>
                <w:sz w:val="12"/>
                <w:szCs w:val="12"/>
              </w:rPr>
              <w:t>722 000</w:t>
            </w:r>
          </w:p>
        </w:tc>
        <w:tc>
          <w:tcPr>
            <w:tcW w:w="628" w:type="pct"/>
            <w:tcBorders>
              <w:top w:val="nil"/>
              <w:left w:val="nil"/>
              <w:bottom w:val="nil"/>
              <w:right w:val="nil"/>
            </w:tcBorders>
            <w:shd w:val="clear" w:color="auto" w:fill="auto"/>
            <w:noWrap/>
            <w:vAlign w:val="center"/>
            <w:hideMark/>
          </w:tcPr>
          <w:p w14:paraId="33FECAF5" w14:textId="77777777" w:rsidR="007A169D" w:rsidRPr="007A169D" w:rsidRDefault="007A169D" w:rsidP="007A169D">
            <w:pPr>
              <w:spacing w:line="240" w:lineRule="auto"/>
              <w:jc w:val="right"/>
              <w:rPr>
                <w:sz w:val="12"/>
                <w:szCs w:val="12"/>
              </w:rPr>
            </w:pPr>
            <w:r w:rsidRPr="007A169D">
              <w:rPr>
                <w:sz w:val="12"/>
                <w:szCs w:val="12"/>
              </w:rPr>
              <w:t>683 749,94</w:t>
            </w:r>
          </w:p>
        </w:tc>
        <w:tc>
          <w:tcPr>
            <w:tcW w:w="443" w:type="pct"/>
            <w:tcBorders>
              <w:top w:val="nil"/>
              <w:left w:val="nil"/>
              <w:bottom w:val="nil"/>
              <w:right w:val="nil"/>
            </w:tcBorders>
            <w:shd w:val="clear" w:color="auto" w:fill="auto"/>
            <w:noWrap/>
            <w:vAlign w:val="center"/>
            <w:hideMark/>
          </w:tcPr>
          <w:p w14:paraId="50BCE368"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6C647255" w14:textId="77777777" w:rsidTr="007A169D">
        <w:trPr>
          <w:trHeight w:val="85"/>
        </w:trPr>
        <w:tc>
          <w:tcPr>
            <w:tcW w:w="2907" w:type="pct"/>
            <w:tcBorders>
              <w:top w:val="nil"/>
              <w:left w:val="nil"/>
              <w:bottom w:val="nil"/>
              <w:right w:val="nil"/>
            </w:tcBorders>
            <w:shd w:val="clear" w:color="auto" w:fill="auto"/>
            <w:vAlign w:val="center"/>
            <w:hideMark/>
          </w:tcPr>
          <w:p w14:paraId="63F77AFD" w14:textId="77777777" w:rsidR="007A169D" w:rsidRPr="007A169D" w:rsidRDefault="007A169D" w:rsidP="007A169D">
            <w:pPr>
              <w:spacing w:line="240" w:lineRule="auto"/>
              <w:rPr>
                <w:sz w:val="12"/>
                <w:szCs w:val="12"/>
              </w:rPr>
            </w:pPr>
            <w:r w:rsidRPr="007A169D">
              <w:rPr>
                <w:sz w:val="12"/>
                <w:szCs w:val="12"/>
              </w:rPr>
              <w:t xml:space="preserve">mieszkania własnościowe - średnia wartość zasiłku - 247,21 zł, liczba świadczeń - 1.510, liczba świadczeniobiorców - 213 osób </w:t>
            </w:r>
          </w:p>
        </w:tc>
        <w:tc>
          <w:tcPr>
            <w:tcW w:w="398" w:type="pct"/>
            <w:tcBorders>
              <w:top w:val="nil"/>
              <w:left w:val="nil"/>
              <w:bottom w:val="nil"/>
              <w:right w:val="nil"/>
            </w:tcBorders>
            <w:shd w:val="clear" w:color="auto" w:fill="auto"/>
            <w:noWrap/>
            <w:vAlign w:val="center"/>
            <w:hideMark/>
          </w:tcPr>
          <w:p w14:paraId="2836302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1E10AE6" w14:textId="77777777" w:rsidR="007A169D" w:rsidRPr="007A169D" w:rsidRDefault="007A169D" w:rsidP="007A169D">
            <w:pPr>
              <w:spacing w:line="240" w:lineRule="auto"/>
              <w:jc w:val="right"/>
              <w:rPr>
                <w:sz w:val="12"/>
                <w:szCs w:val="12"/>
              </w:rPr>
            </w:pPr>
            <w:r w:rsidRPr="007A169D">
              <w:rPr>
                <w:sz w:val="12"/>
                <w:szCs w:val="12"/>
              </w:rPr>
              <w:t>382 000</w:t>
            </w:r>
          </w:p>
        </w:tc>
        <w:tc>
          <w:tcPr>
            <w:tcW w:w="628" w:type="pct"/>
            <w:tcBorders>
              <w:top w:val="nil"/>
              <w:left w:val="nil"/>
              <w:bottom w:val="nil"/>
              <w:right w:val="nil"/>
            </w:tcBorders>
            <w:shd w:val="clear" w:color="auto" w:fill="auto"/>
            <w:noWrap/>
            <w:vAlign w:val="center"/>
            <w:hideMark/>
          </w:tcPr>
          <w:p w14:paraId="716BFA22" w14:textId="77777777" w:rsidR="007A169D" w:rsidRPr="007A169D" w:rsidRDefault="007A169D" w:rsidP="007A169D">
            <w:pPr>
              <w:spacing w:line="240" w:lineRule="auto"/>
              <w:jc w:val="right"/>
              <w:rPr>
                <w:sz w:val="12"/>
                <w:szCs w:val="12"/>
              </w:rPr>
            </w:pPr>
            <w:r w:rsidRPr="007A169D">
              <w:rPr>
                <w:sz w:val="12"/>
                <w:szCs w:val="12"/>
              </w:rPr>
              <w:t>373 291,85</w:t>
            </w:r>
          </w:p>
        </w:tc>
        <w:tc>
          <w:tcPr>
            <w:tcW w:w="443" w:type="pct"/>
            <w:tcBorders>
              <w:top w:val="nil"/>
              <w:left w:val="nil"/>
              <w:bottom w:val="nil"/>
              <w:right w:val="nil"/>
            </w:tcBorders>
            <w:shd w:val="clear" w:color="auto" w:fill="auto"/>
            <w:noWrap/>
            <w:vAlign w:val="center"/>
            <w:hideMark/>
          </w:tcPr>
          <w:p w14:paraId="5667EFB9"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4F53877C" w14:textId="77777777" w:rsidTr="007A169D">
        <w:trPr>
          <w:trHeight w:val="85"/>
        </w:trPr>
        <w:tc>
          <w:tcPr>
            <w:tcW w:w="2907" w:type="pct"/>
            <w:tcBorders>
              <w:top w:val="nil"/>
              <w:left w:val="nil"/>
              <w:bottom w:val="nil"/>
              <w:right w:val="nil"/>
            </w:tcBorders>
            <w:shd w:val="clear" w:color="auto" w:fill="auto"/>
            <w:vAlign w:val="center"/>
            <w:hideMark/>
          </w:tcPr>
          <w:p w14:paraId="648316D2" w14:textId="77777777" w:rsidR="007A169D" w:rsidRPr="007A169D" w:rsidRDefault="007A169D" w:rsidP="007A169D">
            <w:pPr>
              <w:spacing w:line="240" w:lineRule="auto"/>
              <w:rPr>
                <w:sz w:val="12"/>
                <w:szCs w:val="12"/>
              </w:rPr>
            </w:pPr>
            <w:r w:rsidRPr="007A169D">
              <w:rPr>
                <w:sz w:val="12"/>
                <w:szCs w:val="12"/>
              </w:rPr>
              <w:lastRenderedPageBreak/>
              <w:t xml:space="preserve">domy prywatne - średnia wartość zasiłku - 381,74 zł, liczba świadczeń - 156, liczba świadczeniobiorców - 40 osób </w:t>
            </w:r>
          </w:p>
        </w:tc>
        <w:tc>
          <w:tcPr>
            <w:tcW w:w="398" w:type="pct"/>
            <w:tcBorders>
              <w:top w:val="nil"/>
              <w:left w:val="nil"/>
              <w:bottom w:val="nil"/>
              <w:right w:val="nil"/>
            </w:tcBorders>
            <w:shd w:val="clear" w:color="auto" w:fill="auto"/>
            <w:noWrap/>
            <w:vAlign w:val="center"/>
            <w:hideMark/>
          </w:tcPr>
          <w:p w14:paraId="140F5E8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CA9BAD5" w14:textId="77777777" w:rsidR="007A169D" w:rsidRPr="007A169D" w:rsidRDefault="007A169D" w:rsidP="007A169D">
            <w:pPr>
              <w:spacing w:line="240" w:lineRule="auto"/>
              <w:jc w:val="right"/>
              <w:rPr>
                <w:sz w:val="12"/>
                <w:szCs w:val="12"/>
              </w:rPr>
            </w:pPr>
            <w:r w:rsidRPr="007A169D">
              <w:rPr>
                <w:sz w:val="12"/>
                <w:szCs w:val="12"/>
              </w:rPr>
              <w:t>66 000</w:t>
            </w:r>
          </w:p>
        </w:tc>
        <w:tc>
          <w:tcPr>
            <w:tcW w:w="628" w:type="pct"/>
            <w:tcBorders>
              <w:top w:val="nil"/>
              <w:left w:val="nil"/>
              <w:bottom w:val="nil"/>
              <w:right w:val="nil"/>
            </w:tcBorders>
            <w:shd w:val="clear" w:color="auto" w:fill="auto"/>
            <w:noWrap/>
            <w:vAlign w:val="center"/>
            <w:hideMark/>
          </w:tcPr>
          <w:p w14:paraId="06713ECC" w14:textId="77777777" w:rsidR="007A169D" w:rsidRPr="007A169D" w:rsidRDefault="007A169D" w:rsidP="007A169D">
            <w:pPr>
              <w:spacing w:line="240" w:lineRule="auto"/>
              <w:jc w:val="right"/>
              <w:rPr>
                <w:sz w:val="12"/>
                <w:szCs w:val="12"/>
              </w:rPr>
            </w:pPr>
            <w:r w:rsidRPr="007A169D">
              <w:rPr>
                <w:sz w:val="12"/>
                <w:szCs w:val="12"/>
              </w:rPr>
              <w:t>59 551,20</w:t>
            </w:r>
          </w:p>
        </w:tc>
        <w:tc>
          <w:tcPr>
            <w:tcW w:w="443" w:type="pct"/>
            <w:tcBorders>
              <w:top w:val="nil"/>
              <w:left w:val="nil"/>
              <w:bottom w:val="nil"/>
              <w:right w:val="nil"/>
            </w:tcBorders>
            <w:shd w:val="clear" w:color="auto" w:fill="auto"/>
            <w:noWrap/>
            <w:vAlign w:val="center"/>
            <w:hideMark/>
          </w:tcPr>
          <w:p w14:paraId="4182BB2D" w14:textId="77777777" w:rsidR="007A169D" w:rsidRPr="007A169D" w:rsidRDefault="007A169D" w:rsidP="007A169D">
            <w:pPr>
              <w:spacing w:line="240" w:lineRule="auto"/>
              <w:jc w:val="right"/>
              <w:rPr>
                <w:sz w:val="12"/>
                <w:szCs w:val="12"/>
              </w:rPr>
            </w:pPr>
            <w:r w:rsidRPr="007A169D">
              <w:rPr>
                <w:sz w:val="12"/>
                <w:szCs w:val="12"/>
              </w:rPr>
              <w:t>90,2%</w:t>
            </w:r>
          </w:p>
        </w:tc>
      </w:tr>
      <w:tr w:rsidR="007A169D" w:rsidRPr="007A169D" w14:paraId="31153C8D" w14:textId="77777777" w:rsidTr="007A169D">
        <w:trPr>
          <w:trHeight w:val="85"/>
        </w:trPr>
        <w:tc>
          <w:tcPr>
            <w:tcW w:w="2907" w:type="pct"/>
            <w:tcBorders>
              <w:top w:val="nil"/>
              <w:left w:val="nil"/>
              <w:bottom w:val="nil"/>
              <w:right w:val="nil"/>
            </w:tcBorders>
            <w:shd w:val="clear" w:color="auto" w:fill="auto"/>
            <w:vAlign w:val="center"/>
            <w:hideMark/>
          </w:tcPr>
          <w:p w14:paraId="52818D97" w14:textId="77777777" w:rsidR="007A169D" w:rsidRPr="007A169D" w:rsidRDefault="007A169D" w:rsidP="007A169D">
            <w:pPr>
              <w:spacing w:line="240" w:lineRule="auto"/>
              <w:rPr>
                <w:sz w:val="12"/>
                <w:szCs w:val="12"/>
              </w:rPr>
            </w:pPr>
            <w:r w:rsidRPr="007A169D">
              <w:rPr>
                <w:sz w:val="12"/>
                <w:szCs w:val="12"/>
              </w:rPr>
              <w:t xml:space="preserve">mieszkania zakładowe - średnia wartość zasiłku - 296,13 zł, liczba świadczeń - 176, liczba świadczeniobiorców - 20 osób </w:t>
            </w:r>
          </w:p>
        </w:tc>
        <w:tc>
          <w:tcPr>
            <w:tcW w:w="398" w:type="pct"/>
            <w:tcBorders>
              <w:top w:val="nil"/>
              <w:left w:val="nil"/>
              <w:bottom w:val="nil"/>
              <w:right w:val="nil"/>
            </w:tcBorders>
            <w:shd w:val="clear" w:color="auto" w:fill="auto"/>
            <w:noWrap/>
            <w:vAlign w:val="center"/>
            <w:hideMark/>
          </w:tcPr>
          <w:p w14:paraId="4F21C92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E2DA059" w14:textId="77777777" w:rsidR="007A169D" w:rsidRPr="007A169D" w:rsidRDefault="007A169D" w:rsidP="007A169D">
            <w:pPr>
              <w:spacing w:line="240" w:lineRule="auto"/>
              <w:jc w:val="right"/>
              <w:rPr>
                <w:sz w:val="12"/>
                <w:szCs w:val="12"/>
              </w:rPr>
            </w:pPr>
            <w:r w:rsidRPr="007A169D">
              <w:rPr>
                <w:sz w:val="12"/>
                <w:szCs w:val="12"/>
              </w:rPr>
              <w:t>56 000</w:t>
            </w:r>
          </w:p>
        </w:tc>
        <w:tc>
          <w:tcPr>
            <w:tcW w:w="628" w:type="pct"/>
            <w:tcBorders>
              <w:top w:val="nil"/>
              <w:left w:val="nil"/>
              <w:bottom w:val="nil"/>
              <w:right w:val="nil"/>
            </w:tcBorders>
            <w:shd w:val="clear" w:color="auto" w:fill="auto"/>
            <w:noWrap/>
            <w:vAlign w:val="center"/>
            <w:hideMark/>
          </w:tcPr>
          <w:p w14:paraId="176D5A5D" w14:textId="77777777" w:rsidR="007A169D" w:rsidRPr="007A169D" w:rsidRDefault="007A169D" w:rsidP="007A169D">
            <w:pPr>
              <w:spacing w:line="240" w:lineRule="auto"/>
              <w:jc w:val="right"/>
              <w:rPr>
                <w:sz w:val="12"/>
                <w:szCs w:val="12"/>
              </w:rPr>
            </w:pPr>
            <w:r w:rsidRPr="007A169D">
              <w:rPr>
                <w:sz w:val="12"/>
                <w:szCs w:val="12"/>
              </w:rPr>
              <w:t>52 118,56</w:t>
            </w:r>
          </w:p>
        </w:tc>
        <w:tc>
          <w:tcPr>
            <w:tcW w:w="443" w:type="pct"/>
            <w:tcBorders>
              <w:top w:val="nil"/>
              <w:left w:val="nil"/>
              <w:bottom w:val="nil"/>
              <w:right w:val="nil"/>
            </w:tcBorders>
            <w:shd w:val="clear" w:color="auto" w:fill="auto"/>
            <w:noWrap/>
            <w:vAlign w:val="center"/>
            <w:hideMark/>
          </w:tcPr>
          <w:p w14:paraId="59306811" w14:textId="77777777" w:rsidR="007A169D" w:rsidRPr="007A169D" w:rsidRDefault="007A169D" w:rsidP="007A169D">
            <w:pPr>
              <w:spacing w:line="240" w:lineRule="auto"/>
              <w:jc w:val="right"/>
              <w:rPr>
                <w:sz w:val="12"/>
                <w:szCs w:val="12"/>
              </w:rPr>
            </w:pPr>
            <w:r w:rsidRPr="007A169D">
              <w:rPr>
                <w:sz w:val="12"/>
                <w:szCs w:val="12"/>
              </w:rPr>
              <w:t>93,1%</w:t>
            </w:r>
          </w:p>
        </w:tc>
      </w:tr>
      <w:tr w:rsidR="007A169D" w:rsidRPr="007A169D" w14:paraId="66A51840" w14:textId="77777777" w:rsidTr="007A169D">
        <w:trPr>
          <w:trHeight w:val="85"/>
        </w:trPr>
        <w:tc>
          <w:tcPr>
            <w:tcW w:w="2907" w:type="pct"/>
            <w:tcBorders>
              <w:top w:val="nil"/>
              <w:left w:val="nil"/>
              <w:bottom w:val="nil"/>
              <w:right w:val="nil"/>
            </w:tcBorders>
            <w:shd w:val="clear" w:color="auto" w:fill="auto"/>
            <w:vAlign w:val="center"/>
            <w:hideMark/>
          </w:tcPr>
          <w:p w14:paraId="16C0C80A" w14:textId="77777777" w:rsidR="007A169D" w:rsidRPr="007A169D" w:rsidRDefault="007A169D" w:rsidP="007A169D">
            <w:pPr>
              <w:spacing w:line="240" w:lineRule="auto"/>
              <w:jc w:val="both"/>
              <w:rPr>
                <w:sz w:val="12"/>
                <w:szCs w:val="12"/>
              </w:rPr>
            </w:pPr>
            <w:r w:rsidRPr="007A169D">
              <w:rPr>
                <w:sz w:val="12"/>
                <w:szCs w:val="12"/>
              </w:rPr>
              <w:t>mieszkania TBS</w:t>
            </w:r>
          </w:p>
        </w:tc>
        <w:tc>
          <w:tcPr>
            <w:tcW w:w="398" w:type="pct"/>
            <w:tcBorders>
              <w:top w:val="nil"/>
              <w:left w:val="nil"/>
              <w:bottom w:val="nil"/>
              <w:right w:val="nil"/>
            </w:tcBorders>
            <w:shd w:val="clear" w:color="auto" w:fill="auto"/>
            <w:noWrap/>
            <w:vAlign w:val="center"/>
            <w:hideMark/>
          </w:tcPr>
          <w:p w14:paraId="7CC6E0CD"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74AB0903" w14:textId="77777777" w:rsidR="007A169D" w:rsidRPr="007A169D" w:rsidRDefault="007A169D" w:rsidP="007A169D">
            <w:pPr>
              <w:spacing w:line="240" w:lineRule="auto"/>
              <w:jc w:val="right"/>
              <w:rPr>
                <w:sz w:val="12"/>
                <w:szCs w:val="12"/>
              </w:rPr>
            </w:pPr>
            <w:r w:rsidRPr="007A169D">
              <w:rPr>
                <w:sz w:val="12"/>
                <w:szCs w:val="12"/>
              </w:rPr>
              <w:t>3 000</w:t>
            </w:r>
          </w:p>
        </w:tc>
        <w:tc>
          <w:tcPr>
            <w:tcW w:w="628" w:type="pct"/>
            <w:tcBorders>
              <w:top w:val="nil"/>
              <w:left w:val="nil"/>
              <w:bottom w:val="nil"/>
              <w:right w:val="nil"/>
            </w:tcBorders>
            <w:shd w:val="clear" w:color="auto" w:fill="auto"/>
            <w:noWrap/>
            <w:vAlign w:val="center"/>
            <w:hideMark/>
          </w:tcPr>
          <w:p w14:paraId="6085B1B2" w14:textId="77777777" w:rsidR="007A169D" w:rsidRPr="007A169D" w:rsidRDefault="007A169D" w:rsidP="007A169D">
            <w:pPr>
              <w:spacing w:line="240" w:lineRule="auto"/>
              <w:jc w:val="right"/>
              <w:rPr>
                <w:sz w:val="12"/>
                <w:szCs w:val="12"/>
              </w:rPr>
            </w:pPr>
            <w:r w:rsidRPr="007A169D">
              <w:rPr>
                <w:sz w:val="12"/>
                <w:szCs w:val="12"/>
              </w:rPr>
              <w:t>0,00</w:t>
            </w:r>
          </w:p>
        </w:tc>
        <w:tc>
          <w:tcPr>
            <w:tcW w:w="443" w:type="pct"/>
            <w:tcBorders>
              <w:top w:val="nil"/>
              <w:left w:val="nil"/>
              <w:bottom w:val="nil"/>
              <w:right w:val="nil"/>
            </w:tcBorders>
            <w:shd w:val="clear" w:color="auto" w:fill="auto"/>
            <w:noWrap/>
            <w:vAlign w:val="center"/>
            <w:hideMark/>
          </w:tcPr>
          <w:p w14:paraId="03FEF261"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07D6A24F" w14:textId="77777777" w:rsidTr="007A169D">
        <w:trPr>
          <w:trHeight w:val="85"/>
        </w:trPr>
        <w:tc>
          <w:tcPr>
            <w:tcW w:w="2907" w:type="pct"/>
            <w:tcBorders>
              <w:top w:val="nil"/>
              <w:left w:val="nil"/>
              <w:bottom w:val="nil"/>
              <w:right w:val="nil"/>
            </w:tcBorders>
            <w:shd w:val="clear" w:color="auto" w:fill="auto"/>
            <w:vAlign w:val="center"/>
            <w:hideMark/>
          </w:tcPr>
          <w:p w14:paraId="66A0451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2D8838A9"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F27E0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ADA2CE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EF8BF7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CC5569" w14:textId="77777777" w:rsidTr="007A169D">
        <w:trPr>
          <w:trHeight w:val="85"/>
        </w:trPr>
        <w:tc>
          <w:tcPr>
            <w:tcW w:w="2907" w:type="pct"/>
            <w:tcBorders>
              <w:top w:val="nil"/>
              <w:left w:val="nil"/>
              <w:bottom w:val="nil"/>
              <w:right w:val="nil"/>
            </w:tcBorders>
            <w:shd w:val="clear" w:color="auto" w:fill="auto"/>
            <w:vAlign w:val="center"/>
            <w:hideMark/>
          </w:tcPr>
          <w:p w14:paraId="501D7542" w14:textId="77777777" w:rsidR="007A169D" w:rsidRPr="007A169D" w:rsidRDefault="007A169D" w:rsidP="007A169D">
            <w:pPr>
              <w:spacing w:line="240" w:lineRule="auto"/>
              <w:jc w:val="both"/>
              <w:rPr>
                <w:sz w:val="12"/>
                <w:szCs w:val="12"/>
              </w:rPr>
            </w:pPr>
            <w:r w:rsidRPr="007A169D">
              <w:rPr>
                <w:sz w:val="12"/>
                <w:szCs w:val="12"/>
              </w:rPr>
              <w:t>zadania zlecone</w:t>
            </w:r>
          </w:p>
        </w:tc>
        <w:tc>
          <w:tcPr>
            <w:tcW w:w="398" w:type="pct"/>
            <w:tcBorders>
              <w:top w:val="nil"/>
              <w:left w:val="nil"/>
              <w:bottom w:val="nil"/>
              <w:right w:val="nil"/>
            </w:tcBorders>
            <w:shd w:val="clear" w:color="auto" w:fill="auto"/>
            <w:noWrap/>
            <w:vAlign w:val="center"/>
            <w:hideMark/>
          </w:tcPr>
          <w:p w14:paraId="15284689"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4526BC47" w14:textId="77777777" w:rsidR="007A169D" w:rsidRPr="007A169D" w:rsidRDefault="007A169D" w:rsidP="007A169D">
            <w:pPr>
              <w:spacing w:line="240" w:lineRule="auto"/>
              <w:jc w:val="right"/>
              <w:rPr>
                <w:sz w:val="12"/>
                <w:szCs w:val="12"/>
              </w:rPr>
            </w:pPr>
            <w:r w:rsidRPr="007A169D">
              <w:rPr>
                <w:sz w:val="12"/>
                <w:szCs w:val="12"/>
              </w:rPr>
              <w:t>2 584 125</w:t>
            </w:r>
          </w:p>
        </w:tc>
        <w:tc>
          <w:tcPr>
            <w:tcW w:w="628" w:type="pct"/>
            <w:tcBorders>
              <w:top w:val="nil"/>
              <w:left w:val="nil"/>
              <w:bottom w:val="nil"/>
              <w:right w:val="nil"/>
            </w:tcBorders>
            <w:shd w:val="clear" w:color="auto" w:fill="auto"/>
            <w:noWrap/>
            <w:vAlign w:val="center"/>
            <w:hideMark/>
          </w:tcPr>
          <w:p w14:paraId="7A11C6B5" w14:textId="77777777" w:rsidR="007A169D" w:rsidRPr="007A169D" w:rsidRDefault="007A169D" w:rsidP="007A169D">
            <w:pPr>
              <w:spacing w:line="240" w:lineRule="auto"/>
              <w:jc w:val="right"/>
              <w:rPr>
                <w:sz w:val="12"/>
                <w:szCs w:val="12"/>
              </w:rPr>
            </w:pPr>
            <w:r w:rsidRPr="007A169D">
              <w:rPr>
                <w:sz w:val="12"/>
                <w:szCs w:val="12"/>
              </w:rPr>
              <w:t>2 581 970,64</w:t>
            </w:r>
          </w:p>
        </w:tc>
        <w:tc>
          <w:tcPr>
            <w:tcW w:w="443" w:type="pct"/>
            <w:tcBorders>
              <w:top w:val="nil"/>
              <w:left w:val="nil"/>
              <w:bottom w:val="nil"/>
              <w:right w:val="nil"/>
            </w:tcBorders>
            <w:shd w:val="clear" w:color="auto" w:fill="auto"/>
            <w:noWrap/>
            <w:vAlign w:val="center"/>
            <w:hideMark/>
          </w:tcPr>
          <w:p w14:paraId="17010292"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19B0159" w14:textId="77777777" w:rsidTr="007A169D">
        <w:trPr>
          <w:trHeight w:val="85"/>
        </w:trPr>
        <w:tc>
          <w:tcPr>
            <w:tcW w:w="2907" w:type="pct"/>
            <w:tcBorders>
              <w:top w:val="nil"/>
              <w:left w:val="nil"/>
              <w:bottom w:val="nil"/>
              <w:right w:val="nil"/>
            </w:tcBorders>
            <w:shd w:val="clear" w:color="auto" w:fill="auto"/>
            <w:vAlign w:val="center"/>
            <w:hideMark/>
          </w:tcPr>
          <w:p w14:paraId="65F563B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1FFB475"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BAB6D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B04EA6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6A1A09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CFC408" w14:textId="77777777" w:rsidTr="007A169D">
        <w:trPr>
          <w:trHeight w:val="85"/>
        </w:trPr>
        <w:tc>
          <w:tcPr>
            <w:tcW w:w="2907" w:type="pct"/>
            <w:tcBorders>
              <w:top w:val="nil"/>
              <w:left w:val="nil"/>
              <w:bottom w:val="nil"/>
              <w:right w:val="nil"/>
            </w:tcBorders>
            <w:shd w:val="clear" w:color="auto" w:fill="auto"/>
            <w:vAlign w:val="center"/>
            <w:hideMark/>
          </w:tcPr>
          <w:p w14:paraId="228F7F3D"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Zasobów Lokalowych</w:t>
            </w:r>
          </w:p>
        </w:tc>
        <w:tc>
          <w:tcPr>
            <w:tcW w:w="398" w:type="pct"/>
            <w:tcBorders>
              <w:top w:val="nil"/>
              <w:left w:val="nil"/>
              <w:bottom w:val="nil"/>
              <w:right w:val="nil"/>
            </w:tcBorders>
            <w:shd w:val="clear" w:color="auto" w:fill="auto"/>
            <w:vAlign w:val="center"/>
            <w:hideMark/>
          </w:tcPr>
          <w:p w14:paraId="7610FAB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46EF0C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1717D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F9A8D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DB0F7E" w14:textId="77777777" w:rsidTr="007A169D">
        <w:trPr>
          <w:trHeight w:val="85"/>
        </w:trPr>
        <w:tc>
          <w:tcPr>
            <w:tcW w:w="2907" w:type="pct"/>
            <w:tcBorders>
              <w:top w:val="nil"/>
              <w:left w:val="nil"/>
              <w:bottom w:val="nil"/>
              <w:right w:val="nil"/>
            </w:tcBorders>
            <w:shd w:val="clear" w:color="auto" w:fill="auto"/>
            <w:vAlign w:val="center"/>
            <w:hideMark/>
          </w:tcPr>
          <w:p w14:paraId="2CA0450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8489B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A2F99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54E92E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265F7A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17C5FC" w14:textId="77777777" w:rsidTr="007A169D">
        <w:trPr>
          <w:trHeight w:val="85"/>
        </w:trPr>
        <w:tc>
          <w:tcPr>
            <w:tcW w:w="2907" w:type="pct"/>
            <w:tcBorders>
              <w:top w:val="nil"/>
              <w:left w:val="nil"/>
              <w:bottom w:val="nil"/>
              <w:right w:val="nil"/>
            </w:tcBorders>
            <w:shd w:val="clear" w:color="auto" w:fill="auto"/>
            <w:vAlign w:val="center"/>
            <w:hideMark/>
          </w:tcPr>
          <w:p w14:paraId="7AEE53B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85215</w:t>
            </w:r>
          </w:p>
        </w:tc>
        <w:tc>
          <w:tcPr>
            <w:tcW w:w="398" w:type="pct"/>
            <w:tcBorders>
              <w:top w:val="nil"/>
              <w:left w:val="nil"/>
              <w:bottom w:val="nil"/>
              <w:right w:val="nil"/>
            </w:tcBorders>
            <w:shd w:val="clear" w:color="auto" w:fill="auto"/>
            <w:vAlign w:val="center"/>
            <w:hideMark/>
          </w:tcPr>
          <w:p w14:paraId="240DEED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45908ED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5C494B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18901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4BE195" w14:textId="77777777" w:rsidTr="007A169D">
        <w:trPr>
          <w:trHeight w:val="85"/>
        </w:trPr>
        <w:tc>
          <w:tcPr>
            <w:tcW w:w="2907" w:type="pct"/>
            <w:tcBorders>
              <w:top w:val="nil"/>
              <w:left w:val="nil"/>
              <w:bottom w:val="nil"/>
              <w:right w:val="nil"/>
            </w:tcBorders>
            <w:shd w:val="clear" w:color="auto" w:fill="auto"/>
            <w:vAlign w:val="center"/>
            <w:hideMark/>
          </w:tcPr>
          <w:p w14:paraId="1B130F3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53B937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993FD1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D61272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32909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62127C" w14:textId="77777777" w:rsidTr="007A169D">
        <w:trPr>
          <w:trHeight w:val="85"/>
        </w:trPr>
        <w:tc>
          <w:tcPr>
            <w:tcW w:w="2907" w:type="pct"/>
            <w:tcBorders>
              <w:top w:val="nil"/>
              <w:left w:val="nil"/>
              <w:bottom w:val="nil"/>
              <w:right w:val="nil"/>
            </w:tcBorders>
            <w:shd w:val="clear" w:color="auto" w:fill="auto"/>
            <w:vAlign w:val="center"/>
            <w:hideMark/>
          </w:tcPr>
          <w:p w14:paraId="6219BFCF" w14:textId="77777777" w:rsidR="007A169D" w:rsidRPr="007A169D" w:rsidRDefault="007A169D" w:rsidP="007A169D">
            <w:pPr>
              <w:spacing w:line="240" w:lineRule="auto"/>
              <w:jc w:val="both"/>
              <w:rPr>
                <w:sz w:val="12"/>
                <w:szCs w:val="12"/>
              </w:rPr>
            </w:pPr>
            <w:r w:rsidRPr="007A169D">
              <w:rPr>
                <w:sz w:val="12"/>
                <w:szCs w:val="12"/>
              </w:rPr>
              <w:t xml:space="preserve">wypłata zryczałtowanych dodatków energetycznych dla odbiorców wrażliwych energii elektrycznej </w:t>
            </w:r>
          </w:p>
        </w:tc>
        <w:tc>
          <w:tcPr>
            <w:tcW w:w="398" w:type="pct"/>
            <w:tcBorders>
              <w:top w:val="nil"/>
              <w:left w:val="nil"/>
              <w:bottom w:val="nil"/>
              <w:right w:val="nil"/>
            </w:tcBorders>
            <w:shd w:val="clear" w:color="auto" w:fill="auto"/>
            <w:noWrap/>
            <w:vAlign w:val="center"/>
            <w:hideMark/>
          </w:tcPr>
          <w:p w14:paraId="10E04843"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0740E093" w14:textId="77777777" w:rsidR="007A169D" w:rsidRPr="007A169D" w:rsidRDefault="007A169D" w:rsidP="007A169D">
            <w:pPr>
              <w:spacing w:line="240" w:lineRule="auto"/>
              <w:jc w:val="right"/>
              <w:rPr>
                <w:sz w:val="12"/>
                <w:szCs w:val="12"/>
              </w:rPr>
            </w:pPr>
            <w:r w:rsidRPr="007A169D">
              <w:rPr>
                <w:sz w:val="12"/>
                <w:szCs w:val="12"/>
              </w:rPr>
              <w:t>11 724</w:t>
            </w:r>
          </w:p>
        </w:tc>
        <w:tc>
          <w:tcPr>
            <w:tcW w:w="628" w:type="pct"/>
            <w:tcBorders>
              <w:top w:val="nil"/>
              <w:left w:val="nil"/>
              <w:bottom w:val="nil"/>
              <w:right w:val="nil"/>
            </w:tcBorders>
            <w:shd w:val="clear" w:color="auto" w:fill="auto"/>
            <w:noWrap/>
            <w:vAlign w:val="center"/>
            <w:hideMark/>
          </w:tcPr>
          <w:p w14:paraId="5EF41DA6" w14:textId="77777777" w:rsidR="007A169D" w:rsidRPr="007A169D" w:rsidRDefault="007A169D" w:rsidP="007A169D">
            <w:pPr>
              <w:spacing w:line="240" w:lineRule="auto"/>
              <w:jc w:val="right"/>
              <w:rPr>
                <w:sz w:val="12"/>
                <w:szCs w:val="12"/>
              </w:rPr>
            </w:pPr>
            <w:r w:rsidRPr="007A169D">
              <w:rPr>
                <w:sz w:val="12"/>
                <w:szCs w:val="12"/>
              </w:rPr>
              <w:t>11 724,16</w:t>
            </w:r>
          </w:p>
        </w:tc>
        <w:tc>
          <w:tcPr>
            <w:tcW w:w="443" w:type="pct"/>
            <w:tcBorders>
              <w:top w:val="nil"/>
              <w:left w:val="nil"/>
              <w:bottom w:val="nil"/>
              <w:right w:val="nil"/>
            </w:tcBorders>
            <w:shd w:val="clear" w:color="auto" w:fill="auto"/>
            <w:noWrap/>
            <w:vAlign w:val="center"/>
            <w:hideMark/>
          </w:tcPr>
          <w:p w14:paraId="562256A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F8491D1" w14:textId="77777777" w:rsidTr="007A169D">
        <w:trPr>
          <w:trHeight w:val="85"/>
        </w:trPr>
        <w:tc>
          <w:tcPr>
            <w:tcW w:w="2907" w:type="pct"/>
            <w:tcBorders>
              <w:top w:val="nil"/>
              <w:left w:val="nil"/>
              <w:bottom w:val="nil"/>
              <w:right w:val="nil"/>
            </w:tcBorders>
            <w:shd w:val="clear" w:color="auto" w:fill="auto"/>
            <w:vAlign w:val="center"/>
            <w:hideMark/>
          </w:tcPr>
          <w:p w14:paraId="136C2180"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364DE81E"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CE9EB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2ABA7D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521F3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2B04BE8" w14:textId="77777777" w:rsidTr="007A169D">
        <w:trPr>
          <w:trHeight w:val="85"/>
        </w:trPr>
        <w:tc>
          <w:tcPr>
            <w:tcW w:w="2907" w:type="pct"/>
            <w:tcBorders>
              <w:top w:val="nil"/>
              <w:left w:val="nil"/>
              <w:bottom w:val="nil"/>
              <w:right w:val="nil"/>
            </w:tcBorders>
            <w:shd w:val="clear" w:color="auto" w:fill="auto"/>
            <w:vAlign w:val="center"/>
            <w:hideMark/>
          </w:tcPr>
          <w:p w14:paraId="5BDADD09" w14:textId="77777777" w:rsidR="007A169D" w:rsidRPr="007A169D" w:rsidRDefault="007A169D" w:rsidP="007A169D">
            <w:pPr>
              <w:spacing w:line="240" w:lineRule="auto"/>
              <w:jc w:val="both"/>
              <w:rPr>
                <w:sz w:val="12"/>
                <w:szCs w:val="12"/>
              </w:rPr>
            </w:pPr>
            <w:r w:rsidRPr="007A169D">
              <w:rPr>
                <w:sz w:val="12"/>
                <w:szCs w:val="12"/>
              </w:rPr>
              <w:t xml:space="preserve">dodatki energetyczne - średnia wartość zasiłku - 13,62 zł, liczba świadczeń - 861, liczba świadczeniobiorców - 389 osób </w:t>
            </w:r>
          </w:p>
        </w:tc>
        <w:tc>
          <w:tcPr>
            <w:tcW w:w="398" w:type="pct"/>
            <w:tcBorders>
              <w:top w:val="nil"/>
              <w:left w:val="nil"/>
              <w:bottom w:val="nil"/>
              <w:right w:val="nil"/>
            </w:tcBorders>
            <w:shd w:val="clear" w:color="auto" w:fill="auto"/>
            <w:noWrap/>
            <w:vAlign w:val="center"/>
            <w:hideMark/>
          </w:tcPr>
          <w:p w14:paraId="765E8180"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229B068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056732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F8BD6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AA474E" w14:textId="77777777" w:rsidTr="007A169D">
        <w:trPr>
          <w:trHeight w:val="85"/>
        </w:trPr>
        <w:tc>
          <w:tcPr>
            <w:tcW w:w="2907" w:type="pct"/>
            <w:tcBorders>
              <w:top w:val="nil"/>
              <w:left w:val="nil"/>
              <w:bottom w:val="nil"/>
              <w:right w:val="nil"/>
            </w:tcBorders>
            <w:shd w:val="clear" w:color="auto" w:fill="auto"/>
            <w:vAlign w:val="center"/>
            <w:hideMark/>
          </w:tcPr>
          <w:p w14:paraId="305CDCAC"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8A80B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D7891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580E41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CBA21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6C766F1" w14:textId="77777777" w:rsidTr="007A169D">
        <w:trPr>
          <w:trHeight w:val="85"/>
        </w:trPr>
        <w:tc>
          <w:tcPr>
            <w:tcW w:w="2907" w:type="pct"/>
            <w:tcBorders>
              <w:top w:val="nil"/>
              <w:left w:val="nil"/>
              <w:bottom w:val="nil"/>
              <w:right w:val="nil"/>
            </w:tcBorders>
            <w:shd w:val="clear" w:color="auto" w:fill="auto"/>
            <w:vAlign w:val="center"/>
            <w:hideMark/>
          </w:tcPr>
          <w:p w14:paraId="0E7E5F5E"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211D5F6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EE2E7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1D1A90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4F5D9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BBDD02" w14:textId="77777777" w:rsidTr="007A169D">
        <w:trPr>
          <w:trHeight w:val="85"/>
        </w:trPr>
        <w:tc>
          <w:tcPr>
            <w:tcW w:w="2907" w:type="pct"/>
            <w:tcBorders>
              <w:top w:val="nil"/>
              <w:left w:val="nil"/>
              <w:bottom w:val="nil"/>
              <w:right w:val="nil"/>
            </w:tcBorders>
            <w:shd w:val="clear" w:color="auto" w:fill="auto"/>
            <w:vAlign w:val="center"/>
            <w:hideMark/>
          </w:tcPr>
          <w:p w14:paraId="3AC4FEA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69EAA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5B623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0D444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A4D3A2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A7B040" w14:textId="77777777" w:rsidTr="007A169D">
        <w:trPr>
          <w:trHeight w:val="85"/>
        </w:trPr>
        <w:tc>
          <w:tcPr>
            <w:tcW w:w="2907" w:type="pct"/>
            <w:tcBorders>
              <w:top w:val="nil"/>
              <w:left w:val="nil"/>
              <w:bottom w:val="nil"/>
              <w:right w:val="nil"/>
            </w:tcBorders>
            <w:shd w:val="clear" w:color="auto" w:fill="auto"/>
            <w:vAlign w:val="center"/>
            <w:hideMark/>
          </w:tcPr>
          <w:p w14:paraId="351A411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85295</w:t>
            </w:r>
          </w:p>
        </w:tc>
        <w:tc>
          <w:tcPr>
            <w:tcW w:w="398" w:type="pct"/>
            <w:tcBorders>
              <w:top w:val="nil"/>
              <w:left w:val="nil"/>
              <w:bottom w:val="nil"/>
              <w:right w:val="nil"/>
            </w:tcBorders>
            <w:shd w:val="clear" w:color="auto" w:fill="auto"/>
            <w:vAlign w:val="center"/>
            <w:hideMark/>
          </w:tcPr>
          <w:p w14:paraId="4B40AF8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B9ABE8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A8B73B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2E3224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D77557" w14:textId="77777777" w:rsidTr="007A169D">
        <w:trPr>
          <w:trHeight w:val="85"/>
        </w:trPr>
        <w:tc>
          <w:tcPr>
            <w:tcW w:w="2907" w:type="pct"/>
            <w:tcBorders>
              <w:top w:val="nil"/>
              <w:left w:val="nil"/>
              <w:bottom w:val="nil"/>
              <w:right w:val="nil"/>
            </w:tcBorders>
            <w:shd w:val="clear" w:color="auto" w:fill="auto"/>
            <w:vAlign w:val="center"/>
            <w:hideMark/>
          </w:tcPr>
          <w:p w14:paraId="42215DA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51246F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939BBF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6ECAFB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11E20A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B5F3573" w14:textId="77777777" w:rsidTr="007A169D">
        <w:trPr>
          <w:trHeight w:val="85"/>
        </w:trPr>
        <w:tc>
          <w:tcPr>
            <w:tcW w:w="2907" w:type="pct"/>
            <w:tcBorders>
              <w:top w:val="nil"/>
              <w:left w:val="nil"/>
              <w:bottom w:val="nil"/>
              <w:right w:val="nil"/>
            </w:tcBorders>
            <w:shd w:val="clear" w:color="auto" w:fill="auto"/>
            <w:vAlign w:val="center"/>
            <w:hideMark/>
          </w:tcPr>
          <w:p w14:paraId="43BD802B" w14:textId="77777777" w:rsidR="007A169D" w:rsidRPr="007A169D" w:rsidRDefault="007A169D" w:rsidP="007A169D">
            <w:pPr>
              <w:spacing w:line="240" w:lineRule="auto"/>
              <w:jc w:val="both"/>
              <w:rPr>
                <w:sz w:val="12"/>
                <w:szCs w:val="12"/>
              </w:rPr>
            </w:pPr>
            <w:r w:rsidRPr="007A169D">
              <w:rPr>
                <w:sz w:val="12"/>
                <w:szCs w:val="12"/>
              </w:rPr>
              <w:t>wypłata dodatków osłonowych</w:t>
            </w:r>
          </w:p>
        </w:tc>
        <w:tc>
          <w:tcPr>
            <w:tcW w:w="398" w:type="pct"/>
            <w:tcBorders>
              <w:top w:val="nil"/>
              <w:left w:val="nil"/>
              <w:bottom w:val="nil"/>
              <w:right w:val="nil"/>
            </w:tcBorders>
            <w:shd w:val="clear" w:color="auto" w:fill="auto"/>
            <w:noWrap/>
            <w:vAlign w:val="center"/>
            <w:hideMark/>
          </w:tcPr>
          <w:p w14:paraId="57EACB4F"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65867FCC" w14:textId="77777777" w:rsidR="007A169D" w:rsidRPr="007A169D" w:rsidRDefault="007A169D" w:rsidP="007A169D">
            <w:pPr>
              <w:spacing w:line="240" w:lineRule="auto"/>
              <w:jc w:val="right"/>
              <w:rPr>
                <w:sz w:val="12"/>
                <w:szCs w:val="12"/>
              </w:rPr>
            </w:pPr>
            <w:r w:rsidRPr="007A169D">
              <w:rPr>
                <w:sz w:val="12"/>
                <w:szCs w:val="12"/>
              </w:rPr>
              <w:t>2 572 401</w:t>
            </w:r>
          </w:p>
        </w:tc>
        <w:tc>
          <w:tcPr>
            <w:tcW w:w="628" w:type="pct"/>
            <w:tcBorders>
              <w:top w:val="nil"/>
              <w:left w:val="nil"/>
              <w:bottom w:val="nil"/>
              <w:right w:val="nil"/>
            </w:tcBorders>
            <w:shd w:val="clear" w:color="auto" w:fill="auto"/>
            <w:noWrap/>
            <w:vAlign w:val="center"/>
            <w:hideMark/>
          </w:tcPr>
          <w:p w14:paraId="73E196BD" w14:textId="77777777" w:rsidR="007A169D" w:rsidRPr="007A169D" w:rsidRDefault="007A169D" w:rsidP="007A169D">
            <w:pPr>
              <w:spacing w:line="240" w:lineRule="auto"/>
              <w:jc w:val="right"/>
              <w:rPr>
                <w:sz w:val="12"/>
                <w:szCs w:val="12"/>
              </w:rPr>
            </w:pPr>
            <w:r w:rsidRPr="007A169D">
              <w:rPr>
                <w:sz w:val="12"/>
                <w:szCs w:val="12"/>
              </w:rPr>
              <w:t>2 570 246,48</w:t>
            </w:r>
          </w:p>
        </w:tc>
        <w:tc>
          <w:tcPr>
            <w:tcW w:w="443" w:type="pct"/>
            <w:tcBorders>
              <w:top w:val="nil"/>
              <w:left w:val="nil"/>
              <w:bottom w:val="nil"/>
              <w:right w:val="nil"/>
            </w:tcBorders>
            <w:shd w:val="clear" w:color="auto" w:fill="auto"/>
            <w:noWrap/>
            <w:vAlign w:val="center"/>
            <w:hideMark/>
          </w:tcPr>
          <w:p w14:paraId="3060C480"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1AE48E89" w14:textId="77777777" w:rsidTr="007A169D">
        <w:trPr>
          <w:trHeight w:val="85"/>
        </w:trPr>
        <w:tc>
          <w:tcPr>
            <w:tcW w:w="2907" w:type="pct"/>
            <w:tcBorders>
              <w:top w:val="nil"/>
              <w:left w:val="nil"/>
              <w:bottom w:val="nil"/>
              <w:right w:val="nil"/>
            </w:tcBorders>
            <w:shd w:val="clear" w:color="auto" w:fill="auto"/>
            <w:vAlign w:val="center"/>
            <w:hideMark/>
          </w:tcPr>
          <w:p w14:paraId="5E92332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29C21A3E"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758EA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6EE2CC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A38AA2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1FB31E" w14:textId="77777777" w:rsidTr="007A169D">
        <w:trPr>
          <w:trHeight w:val="85"/>
        </w:trPr>
        <w:tc>
          <w:tcPr>
            <w:tcW w:w="2907" w:type="pct"/>
            <w:tcBorders>
              <w:top w:val="nil"/>
              <w:left w:val="nil"/>
              <w:bottom w:val="nil"/>
              <w:right w:val="nil"/>
            </w:tcBorders>
            <w:shd w:val="clear" w:color="auto" w:fill="auto"/>
            <w:vAlign w:val="center"/>
            <w:hideMark/>
          </w:tcPr>
          <w:p w14:paraId="4D3CD49E" w14:textId="77777777" w:rsidR="007A169D" w:rsidRPr="007A169D" w:rsidRDefault="007A169D" w:rsidP="007A169D">
            <w:pPr>
              <w:spacing w:line="240" w:lineRule="auto"/>
              <w:jc w:val="both"/>
              <w:rPr>
                <w:sz w:val="12"/>
                <w:szCs w:val="12"/>
              </w:rPr>
            </w:pPr>
            <w:r w:rsidRPr="007A169D">
              <w:rPr>
                <w:sz w:val="12"/>
                <w:szCs w:val="12"/>
              </w:rPr>
              <w:t xml:space="preserve">dodatki osłonowe - średnia wartość zasiłku - 486,88 zł, liczba świadczeń - 5.279, liczba świadczeniobiorców - 5.279 osób </w:t>
            </w:r>
          </w:p>
        </w:tc>
        <w:tc>
          <w:tcPr>
            <w:tcW w:w="398" w:type="pct"/>
            <w:tcBorders>
              <w:top w:val="nil"/>
              <w:left w:val="nil"/>
              <w:bottom w:val="nil"/>
              <w:right w:val="nil"/>
            </w:tcBorders>
            <w:shd w:val="clear" w:color="auto" w:fill="auto"/>
            <w:noWrap/>
            <w:vAlign w:val="center"/>
            <w:hideMark/>
          </w:tcPr>
          <w:p w14:paraId="31B589BD"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1C71F76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B2DA2F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0D157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3DC86E" w14:textId="77777777" w:rsidTr="007A169D">
        <w:trPr>
          <w:trHeight w:val="85"/>
        </w:trPr>
        <w:tc>
          <w:tcPr>
            <w:tcW w:w="2907" w:type="pct"/>
            <w:tcBorders>
              <w:top w:val="nil"/>
              <w:left w:val="nil"/>
              <w:bottom w:val="nil"/>
              <w:right w:val="nil"/>
            </w:tcBorders>
            <w:shd w:val="clear" w:color="auto" w:fill="auto"/>
            <w:vAlign w:val="center"/>
            <w:hideMark/>
          </w:tcPr>
          <w:p w14:paraId="2D276E5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C139A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CD960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9018CF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8ACF4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86DC966" w14:textId="77777777" w:rsidTr="007A169D">
        <w:trPr>
          <w:trHeight w:val="85"/>
        </w:trPr>
        <w:tc>
          <w:tcPr>
            <w:tcW w:w="2907" w:type="pct"/>
            <w:tcBorders>
              <w:top w:val="nil"/>
              <w:left w:val="nil"/>
              <w:bottom w:val="nil"/>
              <w:right w:val="nil"/>
            </w:tcBorders>
            <w:shd w:val="clear" w:color="auto" w:fill="auto"/>
            <w:vAlign w:val="center"/>
            <w:hideMark/>
          </w:tcPr>
          <w:p w14:paraId="283EF94E"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12EEFAE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51C5A6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BC48C7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E4C83E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6CBB14F" w14:textId="77777777" w:rsidTr="007A169D">
        <w:trPr>
          <w:trHeight w:val="85"/>
        </w:trPr>
        <w:tc>
          <w:tcPr>
            <w:tcW w:w="2907" w:type="pct"/>
            <w:tcBorders>
              <w:top w:val="nil"/>
              <w:left w:val="nil"/>
              <w:bottom w:val="nil"/>
              <w:right w:val="nil"/>
            </w:tcBorders>
            <w:shd w:val="clear" w:color="auto" w:fill="auto"/>
            <w:vAlign w:val="center"/>
            <w:hideMark/>
          </w:tcPr>
          <w:p w14:paraId="26D45800" w14:textId="77777777" w:rsidR="007A169D" w:rsidRPr="007A169D" w:rsidRDefault="007A169D" w:rsidP="007A169D">
            <w:pPr>
              <w:spacing w:line="240" w:lineRule="auto"/>
              <w:rPr>
                <w:i/>
                <w:iCs/>
                <w:sz w:val="12"/>
                <w:szCs w:val="12"/>
              </w:rPr>
            </w:pPr>
            <w:r w:rsidRPr="007A169D">
              <w:rPr>
                <w:i/>
                <w:iCs/>
                <w:sz w:val="12"/>
                <w:szCs w:val="12"/>
              </w:rPr>
              <w:t xml:space="preserve">1. Ustawa z dnia 21 czerwca 2001 r. o dodatkach mieszkaniowych </w:t>
            </w:r>
          </w:p>
        </w:tc>
        <w:tc>
          <w:tcPr>
            <w:tcW w:w="398" w:type="pct"/>
            <w:tcBorders>
              <w:top w:val="nil"/>
              <w:left w:val="nil"/>
              <w:bottom w:val="nil"/>
              <w:right w:val="nil"/>
            </w:tcBorders>
            <w:shd w:val="clear" w:color="auto" w:fill="auto"/>
            <w:vAlign w:val="center"/>
            <w:hideMark/>
          </w:tcPr>
          <w:p w14:paraId="3B40BAE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3D4F5E5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8E3772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95E6E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FC5D59" w14:textId="77777777" w:rsidTr="007A169D">
        <w:trPr>
          <w:trHeight w:val="85"/>
        </w:trPr>
        <w:tc>
          <w:tcPr>
            <w:tcW w:w="2907" w:type="pct"/>
            <w:tcBorders>
              <w:top w:val="nil"/>
              <w:left w:val="nil"/>
              <w:bottom w:val="nil"/>
              <w:right w:val="nil"/>
            </w:tcBorders>
            <w:shd w:val="clear" w:color="auto" w:fill="auto"/>
            <w:vAlign w:val="center"/>
            <w:hideMark/>
          </w:tcPr>
          <w:p w14:paraId="7F5E23AC" w14:textId="77777777" w:rsidR="007A169D" w:rsidRPr="007A169D" w:rsidRDefault="007A169D" w:rsidP="007A169D">
            <w:pPr>
              <w:spacing w:line="240" w:lineRule="auto"/>
              <w:rPr>
                <w:i/>
                <w:iCs/>
                <w:sz w:val="12"/>
                <w:szCs w:val="12"/>
              </w:rPr>
            </w:pPr>
            <w:r w:rsidRPr="007A169D">
              <w:rPr>
                <w:i/>
                <w:iCs/>
                <w:sz w:val="12"/>
                <w:szCs w:val="12"/>
              </w:rPr>
              <w:t xml:space="preserve">2. Ustawa z dnia 10 kwietnia 1997 r. Prawo energetyczne </w:t>
            </w:r>
          </w:p>
        </w:tc>
        <w:tc>
          <w:tcPr>
            <w:tcW w:w="398" w:type="pct"/>
            <w:tcBorders>
              <w:top w:val="nil"/>
              <w:left w:val="nil"/>
              <w:bottom w:val="nil"/>
              <w:right w:val="nil"/>
            </w:tcBorders>
            <w:shd w:val="clear" w:color="auto" w:fill="auto"/>
            <w:vAlign w:val="center"/>
            <w:hideMark/>
          </w:tcPr>
          <w:p w14:paraId="598B86F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58C60AA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9356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F65731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62D144" w14:textId="77777777" w:rsidTr="007A169D">
        <w:trPr>
          <w:trHeight w:val="85"/>
        </w:trPr>
        <w:tc>
          <w:tcPr>
            <w:tcW w:w="2907" w:type="pct"/>
            <w:tcBorders>
              <w:top w:val="nil"/>
              <w:left w:val="nil"/>
              <w:bottom w:val="nil"/>
              <w:right w:val="nil"/>
            </w:tcBorders>
            <w:shd w:val="clear" w:color="auto" w:fill="auto"/>
            <w:vAlign w:val="center"/>
            <w:hideMark/>
          </w:tcPr>
          <w:p w14:paraId="6995D0B5" w14:textId="77777777" w:rsidR="007A169D" w:rsidRPr="007A169D" w:rsidRDefault="007A169D" w:rsidP="007A169D">
            <w:pPr>
              <w:spacing w:line="240" w:lineRule="auto"/>
              <w:rPr>
                <w:i/>
                <w:iCs/>
                <w:sz w:val="12"/>
                <w:szCs w:val="12"/>
              </w:rPr>
            </w:pPr>
            <w:r w:rsidRPr="007A169D">
              <w:rPr>
                <w:i/>
                <w:iCs/>
                <w:sz w:val="12"/>
                <w:szCs w:val="12"/>
              </w:rPr>
              <w:t>3. Ustawa z dnia 17 grudnia 2021 r. o dodatku osłonowym</w:t>
            </w:r>
          </w:p>
        </w:tc>
        <w:tc>
          <w:tcPr>
            <w:tcW w:w="398" w:type="pct"/>
            <w:tcBorders>
              <w:top w:val="nil"/>
              <w:left w:val="nil"/>
              <w:bottom w:val="nil"/>
              <w:right w:val="nil"/>
            </w:tcBorders>
            <w:shd w:val="clear" w:color="auto" w:fill="auto"/>
            <w:vAlign w:val="center"/>
            <w:hideMark/>
          </w:tcPr>
          <w:p w14:paraId="3374A47E"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1CD74F7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B104B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3F245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529320" w14:textId="77777777" w:rsidTr="007A169D">
        <w:trPr>
          <w:trHeight w:val="85"/>
        </w:trPr>
        <w:tc>
          <w:tcPr>
            <w:tcW w:w="2907" w:type="pct"/>
            <w:tcBorders>
              <w:top w:val="nil"/>
              <w:left w:val="nil"/>
              <w:bottom w:val="nil"/>
              <w:right w:val="nil"/>
            </w:tcBorders>
            <w:shd w:val="clear" w:color="auto" w:fill="auto"/>
            <w:vAlign w:val="center"/>
            <w:hideMark/>
          </w:tcPr>
          <w:p w14:paraId="3A02CA2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116F8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F0DE4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8BCE7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C7B82B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169706" w14:textId="77777777" w:rsidTr="007A169D">
        <w:trPr>
          <w:trHeight w:val="85"/>
        </w:trPr>
        <w:tc>
          <w:tcPr>
            <w:tcW w:w="2907" w:type="pct"/>
            <w:tcBorders>
              <w:top w:val="nil"/>
              <w:left w:val="nil"/>
              <w:bottom w:val="nil"/>
              <w:right w:val="nil"/>
            </w:tcBorders>
            <w:shd w:val="clear" w:color="000000" w:fill="EAF1F6"/>
            <w:vAlign w:val="center"/>
            <w:hideMark/>
          </w:tcPr>
          <w:p w14:paraId="1FE31B01" w14:textId="77777777" w:rsidR="007A169D" w:rsidRPr="007A169D" w:rsidRDefault="007A169D" w:rsidP="007A169D">
            <w:pPr>
              <w:spacing w:line="240" w:lineRule="auto"/>
              <w:jc w:val="both"/>
              <w:rPr>
                <w:b/>
                <w:bCs/>
                <w:sz w:val="12"/>
                <w:szCs w:val="12"/>
              </w:rPr>
            </w:pPr>
            <w:r w:rsidRPr="007A169D">
              <w:rPr>
                <w:b/>
                <w:bCs/>
                <w:sz w:val="12"/>
                <w:szCs w:val="12"/>
              </w:rPr>
              <w:t>Ubezpieczenia zdrowotne i świadczenia dla osób nieobjętych ubezpieczeniem społecznym oraz osób pobierających niektóre świadczenia z pomocy społecznej - zadanie 4</w:t>
            </w:r>
          </w:p>
        </w:tc>
        <w:tc>
          <w:tcPr>
            <w:tcW w:w="398" w:type="pct"/>
            <w:tcBorders>
              <w:top w:val="nil"/>
              <w:left w:val="nil"/>
              <w:bottom w:val="nil"/>
              <w:right w:val="nil"/>
            </w:tcBorders>
            <w:shd w:val="clear" w:color="000000" w:fill="EAF1F6"/>
            <w:vAlign w:val="center"/>
            <w:hideMark/>
          </w:tcPr>
          <w:p w14:paraId="668FA9D0"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vAlign w:val="center"/>
            <w:hideMark/>
          </w:tcPr>
          <w:p w14:paraId="30727019" w14:textId="77777777" w:rsidR="007A169D" w:rsidRPr="007A169D" w:rsidRDefault="007A169D" w:rsidP="007A169D">
            <w:pPr>
              <w:spacing w:line="240" w:lineRule="auto"/>
              <w:jc w:val="right"/>
              <w:rPr>
                <w:b/>
                <w:bCs/>
                <w:sz w:val="12"/>
                <w:szCs w:val="12"/>
              </w:rPr>
            </w:pPr>
            <w:r w:rsidRPr="007A169D">
              <w:rPr>
                <w:b/>
                <w:bCs/>
                <w:sz w:val="12"/>
                <w:szCs w:val="12"/>
              </w:rPr>
              <w:t>752 458</w:t>
            </w:r>
          </w:p>
        </w:tc>
        <w:tc>
          <w:tcPr>
            <w:tcW w:w="628" w:type="pct"/>
            <w:tcBorders>
              <w:top w:val="nil"/>
              <w:left w:val="nil"/>
              <w:bottom w:val="nil"/>
              <w:right w:val="nil"/>
            </w:tcBorders>
            <w:shd w:val="clear" w:color="000000" w:fill="EAF1F6"/>
            <w:vAlign w:val="center"/>
            <w:hideMark/>
          </w:tcPr>
          <w:p w14:paraId="31433943" w14:textId="77777777" w:rsidR="007A169D" w:rsidRPr="007A169D" w:rsidRDefault="007A169D" w:rsidP="007A169D">
            <w:pPr>
              <w:spacing w:line="240" w:lineRule="auto"/>
              <w:jc w:val="right"/>
              <w:rPr>
                <w:b/>
                <w:bCs/>
                <w:sz w:val="12"/>
                <w:szCs w:val="12"/>
              </w:rPr>
            </w:pPr>
            <w:r w:rsidRPr="007A169D">
              <w:rPr>
                <w:b/>
                <w:bCs/>
                <w:sz w:val="12"/>
                <w:szCs w:val="12"/>
              </w:rPr>
              <w:t>735 309,50</w:t>
            </w:r>
          </w:p>
        </w:tc>
        <w:tc>
          <w:tcPr>
            <w:tcW w:w="443" w:type="pct"/>
            <w:tcBorders>
              <w:top w:val="nil"/>
              <w:left w:val="nil"/>
              <w:bottom w:val="nil"/>
              <w:right w:val="nil"/>
            </w:tcBorders>
            <w:shd w:val="clear" w:color="000000" w:fill="EAF1F6"/>
            <w:vAlign w:val="center"/>
            <w:hideMark/>
          </w:tcPr>
          <w:p w14:paraId="7AF8926F" w14:textId="77777777" w:rsidR="007A169D" w:rsidRPr="007A169D" w:rsidRDefault="007A169D" w:rsidP="007A169D">
            <w:pPr>
              <w:spacing w:line="240" w:lineRule="auto"/>
              <w:jc w:val="right"/>
              <w:rPr>
                <w:b/>
                <w:bCs/>
                <w:sz w:val="12"/>
                <w:szCs w:val="12"/>
              </w:rPr>
            </w:pPr>
            <w:r w:rsidRPr="007A169D">
              <w:rPr>
                <w:b/>
                <w:bCs/>
                <w:sz w:val="12"/>
                <w:szCs w:val="12"/>
              </w:rPr>
              <w:t>97,7%</w:t>
            </w:r>
          </w:p>
        </w:tc>
      </w:tr>
      <w:tr w:rsidR="007A169D" w:rsidRPr="007A169D" w14:paraId="3917251A" w14:textId="77777777" w:rsidTr="007A169D">
        <w:trPr>
          <w:trHeight w:val="85"/>
        </w:trPr>
        <w:tc>
          <w:tcPr>
            <w:tcW w:w="2907" w:type="pct"/>
            <w:tcBorders>
              <w:top w:val="nil"/>
              <w:left w:val="nil"/>
              <w:bottom w:val="nil"/>
              <w:right w:val="nil"/>
            </w:tcBorders>
            <w:shd w:val="clear" w:color="auto" w:fill="auto"/>
            <w:vAlign w:val="center"/>
            <w:hideMark/>
          </w:tcPr>
          <w:p w14:paraId="56AC8DD5"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34C9F74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1F280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D50070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29CFD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AACC1F" w14:textId="77777777" w:rsidTr="007A169D">
        <w:trPr>
          <w:trHeight w:val="85"/>
        </w:trPr>
        <w:tc>
          <w:tcPr>
            <w:tcW w:w="2907" w:type="pct"/>
            <w:tcBorders>
              <w:top w:val="nil"/>
              <w:left w:val="nil"/>
              <w:bottom w:val="nil"/>
              <w:right w:val="nil"/>
            </w:tcBorders>
            <w:shd w:val="clear" w:color="auto" w:fill="auto"/>
            <w:vAlign w:val="center"/>
            <w:hideMark/>
          </w:tcPr>
          <w:p w14:paraId="47F7208D"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objęcia opieką zdrowotną osób nieobjętych ubezpieczeniem społecznym</w:t>
            </w:r>
          </w:p>
        </w:tc>
        <w:tc>
          <w:tcPr>
            <w:tcW w:w="398" w:type="pct"/>
            <w:tcBorders>
              <w:top w:val="nil"/>
              <w:left w:val="nil"/>
              <w:bottom w:val="nil"/>
              <w:right w:val="nil"/>
            </w:tcBorders>
            <w:shd w:val="clear" w:color="auto" w:fill="auto"/>
            <w:noWrap/>
            <w:vAlign w:val="center"/>
            <w:hideMark/>
          </w:tcPr>
          <w:p w14:paraId="6EA88D5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3437E2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F4B6A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B424DA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899CFB" w14:textId="77777777" w:rsidTr="007A169D">
        <w:trPr>
          <w:trHeight w:val="85"/>
        </w:trPr>
        <w:tc>
          <w:tcPr>
            <w:tcW w:w="2907" w:type="pct"/>
            <w:tcBorders>
              <w:top w:val="nil"/>
              <w:left w:val="nil"/>
              <w:bottom w:val="nil"/>
              <w:right w:val="nil"/>
            </w:tcBorders>
            <w:shd w:val="clear" w:color="auto" w:fill="auto"/>
            <w:vAlign w:val="center"/>
            <w:hideMark/>
          </w:tcPr>
          <w:p w14:paraId="5865BF3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6587C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16E59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57294D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7C4E4C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8190EB" w14:textId="77777777" w:rsidTr="007A169D">
        <w:trPr>
          <w:trHeight w:val="85"/>
        </w:trPr>
        <w:tc>
          <w:tcPr>
            <w:tcW w:w="2907" w:type="pct"/>
            <w:tcBorders>
              <w:top w:val="nil"/>
              <w:left w:val="nil"/>
              <w:bottom w:val="nil"/>
              <w:right w:val="nil"/>
            </w:tcBorders>
            <w:shd w:val="clear" w:color="auto" w:fill="auto"/>
            <w:vAlign w:val="center"/>
            <w:hideMark/>
          </w:tcPr>
          <w:p w14:paraId="6558183B" w14:textId="77777777" w:rsidR="007A169D" w:rsidRPr="007A169D" w:rsidRDefault="007A169D" w:rsidP="007A169D">
            <w:pPr>
              <w:spacing w:line="240" w:lineRule="auto"/>
              <w:rPr>
                <w:sz w:val="12"/>
                <w:szCs w:val="12"/>
              </w:rPr>
            </w:pPr>
            <w:r w:rsidRPr="007A169D">
              <w:rPr>
                <w:sz w:val="12"/>
                <w:szCs w:val="12"/>
              </w:rPr>
              <w:t>Zadanie finansowane z dotacji z budżetu państwa na realizację zadań własnych i zleconych gminie.</w:t>
            </w:r>
          </w:p>
        </w:tc>
        <w:tc>
          <w:tcPr>
            <w:tcW w:w="398" w:type="pct"/>
            <w:tcBorders>
              <w:top w:val="nil"/>
              <w:left w:val="nil"/>
              <w:bottom w:val="nil"/>
              <w:right w:val="nil"/>
            </w:tcBorders>
            <w:shd w:val="clear" w:color="auto" w:fill="auto"/>
            <w:noWrap/>
            <w:vAlign w:val="center"/>
            <w:hideMark/>
          </w:tcPr>
          <w:p w14:paraId="7FA6817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1C1EA5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7477D9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CAA0B5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163346" w14:textId="77777777" w:rsidTr="007A169D">
        <w:trPr>
          <w:trHeight w:val="85"/>
        </w:trPr>
        <w:tc>
          <w:tcPr>
            <w:tcW w:w="2907" w:type="pct"/>
            <w:tcBorders>
              <w:top w:val="nil"/>
              <w:left w:val="nil"/>
              <w:bottom w:val="nil"/>
              <w:right w:val="nil"/>
            </w:tcBorders>
            <w:shd w:val="clear" w:color="auto" w:fill="auto"/>
            <w:vAlign w:val="center"/>
            <w:hideMark/>
          </w:tcPr>
          <w:p w14:paraId="6FA18DC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C9797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469B0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6B66DF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FA500A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0DA823" w14:textId="77777777" w:rsidTr="007A169D">
        <w:trPr>
          <w:trHeight w:val="85"/>
        </w:trPr>
        <w:tc>
          <w:tcPr>
            <w:tcW w:w="2907" w:type="pct"/>
            <w:tcBorders>
              <w:top w:val="nil"/>
              <w:left w:val="nil"/>
              <w:bottom w:val="nil"/>
              <w:right w:val="nil"/>
            </w:tcBorders>
            <w:shd w:val="clear" w:color="auto" w:fill="auto"/>
            <w:vAlign w:val="center"/>
            <w:hideMark/>
          </w:tcPr>
          <w:p w14:paraId="66B9D7E6" w14:textId="77777777" w:rsidR="007A169D" w:rsidRPr="007A169D" w:rsidRDefault="007A169D" w:rsidP="007A169D">
            <w:pPr>
              <w:spacing w:line="240" w:lineRule="auto"/>
              <w:jc w:val="both"/>
              <w:rPr>
                <w:sz w:val="12"/>
                <w:szCs w:val="12"/>
              </w:rPr>
            </w:pPr>
            <w:r w:rsidRPr="007A169D">
              <w:rPr>
                <w:sz w:val="12"/>
                <w:szCs w:val="12"/>
              </w:rPr>
              <w:t>zadania zlecone:</w:t>
            </w:r>
          </w:p>
        </w:tc>
        <w:tc>
          <w:tcPr>
            <w:tcW w:w="398" w:type="pct"/>
            <w:tcBorders>
              <w:top w:val="nil"/>
              <w:left w:val="nil"/>
              <w:bottom w:val="nil"/>
              <w:right w:val="nil"/>
            </w:tcBorders>
            <w:shd w:val="clear" w:color="auto" w:fill="auto"/>
            <w:noWrap/>
            <w:vAlign w:val="center"/>
            <w:hideMark/>
          </w:tcPr>
          <w:p w14:paraId="029C79BC"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47F6D958" w14:textId="77777777" w:rsidR="007A169D" w:rsidRPr="007A169D" w:rsidRDefault="007A169D" w:rsidP="007A169D">
            <w:pPr>
              <w:spacing w:line="240" w:lineRule="auto"/>
              <w:jc w:val="right"/>
              <w:rPr>
                <w:sz w:val="12"/>
                <w:szCs w:val="12"/>
              </w:rPr>
            </w:pPr>
            <w:r w:rsidRPr="007A169D">
              <w:rPr>
                <w:sz w:val="12"/>
                <w:szCs w:val="12"/>
              </w:rPr>
              <w:t>367 223</w:t>
            </w:r>
          </w:p>
        </w:tc>
        <w:tc>
          <w:tcPr>
            <w:tcW w:w="628" w:type="pct"/>
            <w:tcBorders>
              <w:top w:val="nil"/>
              <w:left w:val="nil"/>
              <w:bottom w:val="nil"/>
              <w:right w:val="nil"/>
            </w:tcBorders>
            <w:shd w:val="clear" w:color="auto" w:fill="auto"/>
            <w:noWrap/>
            <w:vAlign w:val="center"/>
            <w:hideMark/>
          </w:tcPr>
          <w:p w14:paraId="63FCD9B7" w14:textId="77777777" w:rsidR="007A169D" w:rsidRPr="007A169D" w:rsidRDefault="007A169D" w:rsidP="007A169D">
            <w:pPr>
              <w:spacing w:line="240" w:lineRule="auto"/>
              <w:jc w:val="right"/>
              <w:rPr>
                <w:sz w:val="12"/>
                <w:szCs w:val="12"/>
              </w:rPr>
            </w:pPr>
            <w:r w:rsidRPr="007A169D">
              <w:rPr>
                <w:sz w:val="12"/>
                <w:szCs w:val="12"/>
              </w:rPr>
              <w:t>351 949,23</w:t>
            </w:r>
          </w:p>
        </w:tc>
        <w:tc>
          <w:tcPr>
            <w:tcW w:w="443" w:type="pct"/>
            <w:tcBorders>
              <w:top w:val="nil"/>
              <w:left w:val="nil"/>
              <w:bottom w:val="nil"/>
              <w:right w:val="nil"/>
            </w:tcBorders>
            <w:shd w:val="clear" w:color="auto" w:fill="auto"/>
            <w:vAlign w:val="center"/>
            <w:hideMark/>
          </w:tcPr>
          <w:p w14:paraId="76391CAA" w14:textId="77777777" w:rsidR="007A169D" w:rsidRPr="007A169D" w:rsidRDefault="007A169D" w:rsidP="007A169D">
            <w:pPr>
              <w:spacing w:line="240" w:lineRule="auto"/>
              <w:jc w:val="right"/>
              <w:rPr>
                <w:sz w:val="12"/>
                <w:szCs w:val="12"/>
              </w:rPr>
            </w:pPr>
            <w:r w:rsidRPr="007A169D">
              <w:rPr>
                <w:sz w:val="12"/>
                <w:szCs w:val="12"/>
              </w:rPr>
              <w:t>95,8%</w:t>
            </w:r>
          </w:p>
        </w:tc>
      </w:tr>
      <w:tr w:rsidR="007A169D" w:rsidRPr="007A169D" w14:paraId="3E27E1C0" w14:textId="77777777" w:rsidTr="007A169D">
        <w:trPr>
          <w:trHeight w:val="85"/>
        </w:trPr>
        <w:tc>
          <w:tcPr>
            <w:tcW w:w="2907" w:type="pct"/>
            <w:tcBorders>
              <w:top w:val="nil"/>
              <w:left w:val="nil"/>
              <w:bottom w:val="nil"/>
              <w:right w:val="nil"/>
            </w:tcBorders>
            <w:shd w:val="clear" w:color="auto" w:fill="auto"/>
            <w:vAlign w:val="center"/>
            <w:hideMark/>
          </w:tcPr>
          <w:p w14:paraId="0EF7FC4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5A9677D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980BF4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B372C3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EA8D60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8E7464" w14:textId="77777777" w:rsidTr="007A169D">
        <w:trPr>
          <w:trHeight w:val="85"/>
        </w:trPr>
        <w:tc>
          <w:tcPr>
            <w:tcW w:w="2907" w:type="pct"/>
            <w:tcBorders>
              <w:top w:val="nil"/>
              <w:left w:val="nil"/>
              <w:bottom w:val="nil"/>
              <w:right w:val="nil"/>
            </w:tcBorders>
            <w:shd w:val="clear" w:color="auto" w:fill="auto"/>
            <w:vAlign w:val="center"/>
            <w:hideMark/>
          </w:tcPr>
          <w:p w14:paraId="1B0C4B5C"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Dzielnicowe Biuro Finansów Oświaty</w:t>
            </w:r>
          </w:p>
        </w:tc>
        <w:tc>
          <w:tcPr>
            <w:tcW w:w="398" w:type="pct"/>
            <w:tcBorders>
              <w:top w:val="nil"/>
              <w:left w:val="nil"/>
              <w:bottom w:val="nil"/>
              <w:right w:val="nil"/>
            </w:tcBorders>
            <w:shd w:val="clear" w:color="auto" w:fill="auto"/>
            <w:noWrap/>
            <w:vAlign w:val="center"/>
            <w:hideMark/>
          </w:tcPr>
          <w:p w14:paraId="41B3BC4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74A9795" w14:textId="77777777" w:rsidR="007A169D" w:rsidRPr="007A169D" w:rsidRDefault="007A169D" w:rsidP="007A169D">
            <w:pPr>
              <w:spacing w:line="240" w:lineRule="auto"/>
              <w:jc w:val="right"/>
              <w:rPr>
                <w:i/>
                <w:iCs/>
                <w:sz w:val="12"/>
                <w:szCs w:val="12"/>
              </w:rPr>
            </w:pPr>
            <w:r w:rsidRPr="007A169D">
              <w:rPr>
                <w:i/>
                <w:iCs/>
                <w:sz w:val="12"/>
                <w:szCs w:val="12"/>
              </w:rPr>
              <w:t>13 510</w:t>
            </w:r>
          </w:p>
        </w:tc>
        <w:tc>
          <w:tcPr>
            <w:tcW w:w="628" w:type="pct"/>
            <w:tcBorders>
              <w:top w:val="nil"/>
              <w:left w:val="nil"/>
              <w:bottom w:val="nil"/>
              <w:right w:val="nil"/>
            </w:tcBorders>
            <w:shd w:val="clear" w:color="auto" w:fill="auto"/>
            <w:noWrap/>
            <w:vAlign w:val="center"/>
            <w:hideMark/>
          </w:tcPr>
          <w:p w14:paraId="73A5F3E9" w14:textId="77777777" w:rsidR="007A169D" w:rsidRPr="007A169D" w:rsidRDefault="007A169D" w:rsidP="007A169D">
            <w:pPr>
              <w:spacing w:line="240" w:lineRule="auto"/>
              <w:jc w:val="right"/>
              <w:rPr>
                <w:i/>
                <w:iCs/>
                <w:sz w:val="12"/>
                <w:szCs w:val="12"/>
              </w:rPr>
            </w:pPr>
            <w:r w:rsidRPr="007A169D">
              <w:rPr>
                <w:i/>
                <w:iCs/>
                <w:sz w:val="12"/>
                <w:szCs w:val="12"/>
              </w:rPr>
              <w:t>10 267,20</w:t>
            </w:r>
          </w:p>
        </w:tc>
        <w:tc>
          <w:tcPr>
            <w:tcW w:w="443" w:type="pct"/>
            <w:tcBorders>
              <w:top w:val="nil"/>
              <w:left w:val="nil"/>
              <w:bottom w:val="nil"/>
              <w:right w:val="nil"/>
            </w:tcBorders>
            <w:shd w:val="clear" w:color="auto" w:fill="auto"/>
            <w:vAlign w:val="center"/>
            <w:hideMark/>
          </w:tcPr>
          <w:p w14:paraId="408B281B" w14:textId="77777777" w:rsidR="007A169D" w:rsidRPr="007A169D" w:rsidRDefault="007A169D" w:rsidP="007A169D">
            <w:pPr>
              <w:spacing w:line="240" w:lineRule="auto"/>
              <w:jc w:val="right"/>
              <w:rPr>
                <w:i/>
                <w:iCs/>
                <w:sz w:val="12"/>
                <w:szCs w:val="12"/>
              </w:rPr>
            </w:pPr>
            <w:r w:rsidRPr="007A169D">
              <w:rPr>
                <w:i/>
                <w:iCs/>
                <w:sz w:val="12"/>
                <w:szCs w:val="12"/>
              </w:rPr>
              <w:t>76,0%</w:t>
            </w:r>
          </w:p>
        </w:tc>
      </w:tr>
      <w:tr w:rsidR="007A169D" w:rsidRPr="007A169D" w14:paraId="245F0B3B" w14:textId="77777777" w:rsidTr="007A169D">
        <w:trPr>
          <w:trHeight w:val="85"/>
        </w:trPr>
        <w:tc>
          <w:tcPr>
            <w:tcW w:w="2907" w:type="pct"/>
            <w:tcBorders>
              <w:top w:val="nil"/>
              <w:left w:val="nil"/>
              <w:bottom w:val="nil"/>
              <w:right w:val="nil"/>
            </w:tcBorders>
            <w:shd w:val="clear" w:color="auto" w:fill="auto"/>
            <w:vAlign w:val="center"/>
            <w:hideMark/>
          </w:tcPr>
          <w:p w14:paraId="3513FF57"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B376C5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45421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405546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B84E5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498B487" w14:textId="77777777" w:rsidTr="007A169D">
        <w:trPr>
          <w:trHeight w:val="85"/>
        </w:trPr>
        <w:tc>
          <w:tcPr>
            <w:tcW w:w="2907" w:type="pct"/>
            <w:tcBorders>
              <w:top w:val="nil"/>
              <w:left w:val="nil"/>
              <w:bottom w:val="nil"/>
              <w:right w:val="nil"/>
            </w:tcBorders>
            <w:shd w:val="clear" w:color="auto" w:fill="auto"/>
            <w:vAlign w:val="center"/>
            <w:hideMark/>
          </w:tcPr>
          <w:p w14:paraId="6D3E9AF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85156</w:t>
            </w:r>
          </w:p>
        </w:tc>
        <w:tc>
          <w:tcPr>
            <w:tcW w:w="398" w:type="pct"/>
            <w:tcBorders>
              <w:top w:val="nil"/>
              <w:left w:val="nil"/>
              <w:bottom w:val="nil"/>
              <w:right w:val="nil"/>
            </w:tcBorders>
            <w:shd w:val="clear" w:color="auto" w:fill="auto"/>
            <w:vAlign w:val="center"/>
            <w:hideMark/>
          </w:tcPr>
          <w:p w14:paraId="15CCE3D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04D290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B2C231F"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74C48F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A662595" w14:textId="77777777" w:rsidTr="007A169D">
        <w:trPr>
          <w:trHeight w:val="85"/>
        </w:trPr>
        <w:tc>
          <w:tcPr>
            <w:tcW w:w="2907" w:type="pct"/>
            <w:tcBorders>
              <w:top w:val="nil"/>
              <w:left w:val="nil"/>
              <w:bottom w:val="nil"/>
              <w:right w:val="nil"/>
            </w:tcBorders>
            <w:shd w:val="clear" w:color="auto" w:fill="auto"/>
            <w:vAlign w:val="center"/>
            <w:hideMark/>
          </w:tcPr>
          <w:p w14:paraId="015275B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37B8D3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5E4F0E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AFB0AF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BE063E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964246" w14:textId="77777777" w:rsidTr="007A169D">
        <w:trPr>
          <w:trHeight w:val="85"/>
        </w:trPr>
        <w:tc>
          <w:tcPr>
            <w:tcW w:w="2907" w:type="pct"/>
            <w:tcBorders>
              <w:top w:val="nil"/>
              <w:left w:val="nil"/>
              <w:bottom w:val="nil"/>
              <w:right w:val="nil"/>
            </w:tcBorders>
            <w:shd w:val="clear" w:color="auto" w:fill="auto"/>
            <w:vAlign w:val="center"/>
            <w:hideMark/>
          </w:tcPr>
          <w:p w14:paraId="7BBC9E9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0E1D026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9F2643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2FB65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16A14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45F30F8" w14:textId="77777777" w:rsidTr="007A169D">
        <w:trPr>
          <w:trHeight w:val="85"/>
        </w:trPr>
        <w:tc>
          <w:tcPr>
            <w:tcW w:w="2907" w:type="pct"/>
            <w:tcBorders>
              <w:top w:val="nil"/>
              <w:left w:val="nil"/>
              <w:bottom w:val="nil"/>
              <w:right w:val="nil"/>
            </w:tcBorders>
            <w:shd w:val="clear" w:color="auto" w:fill="auto"/>
            <w:vAlign w:val="center"/>
            <w:hideMark/>
          </w:tcPr>
          <w:p w14:paraId="58792536" w14:textId="77777777" w:rsidR="007A169D" w:rsidRPr="007A169D" w:rsidRDefault="007A169D" w:rsidP="007A169D">
            <w:pPr>
              <w:spacing w:line="240" w:lineRule="auto"/>
              <w:rPr>
                <w:sz w:val="12"/>
                <w:szCs w:val="12"/>
              </w:rPr>
            </w:pPr>
            <w:r w:rsidRPr="007A169D">
              <w:rPr>
                <w:sz w:val="12"/>
                <w:szCs w:val="12"/>
              </w:rPr>
              <w:t>opłaty składki zdrowotnej za uczniów nieobjętych ubezpieczeniem zdrowotnym</w:t>
            </w:r>
          </w:p>
        </w:tc>
        <w:tc>
          <w:tcPr>
            <w:tcW w:w="398" w:type="pct"/>
            <w:tcBorders>
              <w:top w:val="nil"/>
              <w:left w:val="nil"/>
              <w:bottom w:val="nil"/>
              <w:right w:val="nil"/>
            </w:tcBorders>
            <w:shd w:val="clear" w:color="auto" w:fill="auto"/>
            <w:noWrap/>
            <w:vAlign w:val="center"/>
            <w:hideMark/>
          </w:tcPr>
          <w:p w14:paraId="3A9561C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0FD51558" w14:textId="77777777" w:rsidR="007A169D" w:rsidRPr="007A169D" w:rsidRDefault="007A169D" w:rsidP="007A169D">
            <w:pPr>
              <w:spacing w:line="240" w:lineRule="auto"/>
              <w:jc w:val="right"/>
              <w:rPr>
                <w:sz w:val="12"/>
                <w:szCs w:val="12"/>
              </w:rPr>
            </w:pPr>
            <w:r w:rsidRPr="007A169D">
              <w:rPr>
                <w:sz w:val="12"/>
                <w:szCs w:val="12"/>
              </w:rPr>
              <w:t>13 510</w:t>
            </w:r>
          </w:p>
        </w:tc>
        <w:tc>
          <w:tcPr>
            <w:tcW w:w="628" w:type="pct"/>
            <w:tcBorders>
              <w:top w:val="nil"/>
              <w:left w:val="nil"/>
              <w:bottom w:val="nil"/>
              <w:right w:val="nil"/>
            </w:tcBorders>
            <w:shd w:val="clear" w:color="auto" w:fill="auto"/>
            <w:noWrap/>
            <w:vAlign w:val="center"/>
            <w:hideMark/>
          </w:tcPr>
          <w:p w14:paraId="7CA082B8" w14:textId="77777777" w:rsidR="007A169D" w:rsidRPr="007A169D" w:rsidRDefault="007A169D" w:rsidP="007A169D">
            <w:pPr>
              <w:spacing w:line="240" w:lineRule="auto"/>
              <w:jc w:val="right"/>
              <w:rPr>
                <w:sz w:val="12"/>
                <w:szCs w:val="12"/>
              </w:rPr>
            </w:pPr>
            <w:r w:rsidRPr="007A169D">
              <w:rPr>
                <w:sz w:val="12"/>
                <w:szCs w:val="12"/>
              </w:rPr>
              <w:t>10 267,20</w:t>
            </w:r>
          </w:p>
        </w:tc>
        <w:tc>
          <w:tcPr>
            <w:tcW w:w="443" w:type="pct"/>
            <w:tcBorders>
              <w:top w:val="nil"/>
              <w:left w:val="nil"/>
              <w:bottom w:val="nil"/>
              <w:right w:val="nil"/>
            </w:tcBorders>
            <w:shd w:val="clear" w:color="auto" w:fill="auto"/>
            <w:noWrap/>
            <w:vAlign w:val="center"/>
            <w:hideMark/>
          </w:tcPr>
          <w:p w14:paraId="34C3BE10" w14:textId="77777777" w:rsidR="007A169D" w:rsidRPr="007A169D" w:rsidRDefault="007A169D" w:rsidP="007A169D">
            <w:pPr>
              <w:spacing w:line="240" w:lineRule="auto"/>
              <w:jc w:val="right"/>
              <w:rPr>
                <w:sz w:val="12"/>
                <w:szCs w:val="12"/>
              </w:rPr>
            </w:pPr>
            <w:r w:rsidRPr="007A169D">
              <w:rPr>
                <w:sz w:val="12"/>
                <w:szCs w:val="12"/>
              </w:rPr>
              <w:t>76,0%</w:t>
            </w:r>
          </w:p>
        </w:tc>
      </w:tr>
      <w:tr w:rsidR="007A169D" w:rsidRPr="007A169D" w14:paraId="631C5AEC" w14:textId="77777777" w:rsidTr="007A169D">
        <w:trPr>
          <w:trHeight w:val="85"/>
        </w:trPr>
        <w:tc>
          <w:tcPr>
            <w:tcW w:w="2907" w:type="pct"/>
            <w:tcBorders>
              <w:top w:val="nil"/>
              <w:left w:val="nil"/>
              <w:bottom w:val="nil"/>
              <w:right w:val="nil"/>
            </w:tcBorders>
            <w:shd w:val="clear" w:color="auto" w:fill="auto"/>
            <w:vAlign w:val="center"/>
            <w:hideMark/>
          </w:tcPr>
          <w:p w14:paraId="62E68D08"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1BD5E2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8D297E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21A2B3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0F7F2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448B2D" w14:textId="77777777" w:rsidTr="007A169D">
        <w:trPr>
          <w:trHeight w:val="85"/>
        </w:trPr>
        <w:tc>
          <w:tcPr>
            <w:tcW w:w="2907" w:type="pct"/>
            <w:tcBorders>
              <w:top w:val="nil"/>
              <w:left w:val="nil"/>
              <w:bottom w:val="nil"/>
              <w:right w:val="nil"/>
            </w:tcBorders>
            <w:shd w:val="clear" w:color="auto" w:fill="auto"/>
            <w:vAlign w:val="center"/>
            <w:hideMark/>
          </w:tcPr>
          <w:p w14:paraId="51D8FE54"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Oświaty i Wychowania</w:t>
            </w:r>
          </w:p>
        </w:tc>
        <w:tc>
          <w:tcPr>
            <w:tcW w:w="398" w:type="pct"/>
            <w:tcBorders>
              <w:top w:val="nil"/>
              <w:left w:val="nil"/>
              <w:bottom w:val="nil"/>
              <w:right w:val="nil"/>
            </w:tcBorders>
            <w:shd w:val="clear" w:color="auto" w:fill="auto"/>
            <w:vAlign w:val="center"/>
            <w:hideMark/>
          </w:tcPr>
          <w:p w14:paraId="0CA1BA4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3730C02" w14:textId="77777777" w:rsidR="007A169D" w:rsidRPr="007A169D" w:rsidRDefault="007A169D" w:rsidP="007A169D">
            <w:pPr>
              <w:spacing w:line="240" w:lineRule="auto"/>
              <w:jc w:val="right"/>
              <w:rPr>
                <w:i/>
                <w:iCs/>
                <w:sz w:val="12"/>
                <w:szCs w:val="12"/>
              </w:rPr>
            </w:pPr>
            <w:r w:rsidRPr="007A169D">
              <w:rPr>
                <w:i/>
                <w:iCs/>
                <w:sz w:val="12"/>
                <w:szCs w:val="12"/>
              </w:rPr>
              <w:t>2 009</w:t>
            </w:r>
          </w:p>
        </w:tc>
        <w:tc>
          <w:tcPr>
            <w:tcW w:w="628" w:type="pct"/>
            <w:tcBorders>
              <w:top w:val="nil"/>
              <w:left w:val="nil"/>
              <w:bottom w:val="nil"/>
              <w:right w:val="nil"/>
            </w:tcBorders>
            <w:shd w:val="clear" w:color="auto" w:fill="auto"/>
            <w:noWrap/>
            <w:vAlign w:val="center"/>
            <w:hideMark/>
          </w:tcPr>
          <w:p w14:paraId="5FA06BA3" w14:textId="77777777" w:rsidR="007A169D" w:rsidRPr="007A169D" w:rsidRDefault="007A169D" w:rsidP="007A169D">
            <w:pPr>
              <w:spacing w:line="240" w:lineRule="auto"/>
              <w:jc w:val="right"/>
              <w:rPr>
                <w:i/>
                <w:iCs/>
                <w:sz w:val="12"/>
                <w:szCs w:val="12"/>
              </w:rPr>
            </w:pPr>
            <w:r w:rsidRPr="007A169D">
              <w:rPr>
                <w:i/>
                <w:iCs/>
                <w:sz w:val="12"/>
                <w:szCs w:val="12"/>
              </w:rPr>
              <w:t>1 450,80</w:t>
            </w:r>
          </w:p>
        </w:tc>
        <w:tc>
          <w:tcPr>
            <w:tcW w:w="443" w:type="pct"/>
            <w:tcBorders>
              <w:top w:val="nil"/>
              <w:left w:val="nil"/>
              <w:bottom w:val="nil"/>
              <w:right w:val="nil"/>
            </w:tcBorders>
            <w:shd w:val="clear" w:color="auto" w:fill="auto"/>
            <w:vAlign w:val="center"/>
            <w:hideMark/>
          </w:tcPr>
          <w:p w14:paraId="284E2DEC" w14:textId="77777777" w:rsidR="007A169D" w:rsidRPr="007A169D" w:rsidRDefault="007A169D" w:rsidP="007A169D">
            <w:pPr>
              <w:spacing w:line="240" w:lineRule="auto"/>
              <w:jc w:val="right"/>
              <w:rPr>
                <w:i/>
                <w:iCs/>
                <w:sz w:val="12"/>
                <w:szCs w:val="12"/>
              </w:rPr>
            </w:pPr>
            <w:r w:rsidRPr="007A169D">
              <w:rPr>
                <w:i/>
                <w:iCs/>
                <w:sz w:val="12"/>
                <w:szCs w:val="12"/>
              </w:rPr>
              <w:t>72,2%</w:t>
            </w:r>
          </w:p>
        </w:tc>
      </w:tr>
      <w:tr w:rsidR="007A169D" w:rsidRPr="007A169D" w14:paraId="54858B7B" w14:textId="77777777" w:rsidTr="007A169D">
        <w:trPr>
          <w:trHeight w:val="85"/>
        </w:trPr>
        <w:tc>
          <w:tcPr>
            <w:tcW w:w="2907" w:type="pct"/>
            <w:tcBorders>
              <w:top w:val="nil"/>
              <w:left w:val="nil"/>
              <w:bottom w:val="nil"/>
              <w:right w:val="nil"/>
            </w:tcBorders>
            <w:shd w:val="clear" w:color="auto" w:fill="auto"/>
            <w:vAlign w:val="center"/>
            <w:hideMark/>
          </w:tcPr>
          <w:p w14:paraId="129C3264"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0D45CF2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2957D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1CE92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328EFD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BF11BD" w14:textId="77777777" w:rsidTr="007A169D">
        <w:trPr>
          <w:trHeight w:val="85"/>
        </w:trPr>
        <w:tc>
          <w:tcPr>
            <w:tcW w:w="2907" w:type="pct"/>
            <w:tcBorders>
              <w:top w:val="nil"/>
              <w:left w:val="nil"/>
              <w:bottom w:val="nil"/>
              <w:right w:val="nil"/>
            </w:tcBorders>
            <w:shd w:val="clear" w:color="auto" w:fill="auto"/>
            <w:vAlign w:val="center"/>
            <w:hideMark/>
          </w:tcPr>
          <w:p w14:paraId="2244C40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85156</w:t>
            </w:r>
          </w:p>
        </w:tc>
        <w:tc>
          <w:tcPr>
            <w:tcW w:w="398" w:type="pct"/>
            <w:tcBorders>
              <w:top w:val="nil"/>
              <w:left w:val="nil"/>
              <w:bottom w:val="nil"/>
              <w:right w:val="nil"/>
            </w:tcBorders>
            <w:shd w:val="clear" w:color="auto" w:fill="auto"/>
            <w:vAlign w:val="center"/>
            <w:hideMark/>
          </w:tcPr>
          <w:p w14:paraId="43202E6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4A22A8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461420"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77EC101"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451AB4BB" w14:textId="77777777" w:rsidTr="007A169D">
        <w:trPr>
          <w:trHeight w:val="85"/>
        </w:trPr>
        <w:tc>
          <w:tcPr>
            <w:tcW w:w="2907" w:type="pct"/>
            <w:tcBorders>
              <w:top w:val="nil"/>
              <w:left w:val="nil"/>
              <w:bottom w:val="nil"/>
              <w:right w:val="nil"/>
            </w:tcBorders>
            <w:shd w:val="clear" w:color="auto" w:fill="auto"/>
            <w:vAlign w:val="center"/>
            <w:hideMark/>
          </w:tcPr>
          <w:p w14:paraId="1118595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E28956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F97E9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F7A5AC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3F911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DA6631" w14:textId="77777777" w:rsidTr="007A169D">
        <w:trPr>
          <w:trHeight w:val="85"/>
        </w:trPr>
        <w:tc>
          <w:tcPr>
            <w:tcW w:w="2907" w:type="pct"/>
            <w:tcBorders>
              <w:top w:val="nil"/>
              <w:left w:val="nil"/>
              <w:bottom w:val="nil"/>
              <w:right w:val="nil"/>
            </w:tcBorders>
            <w:shd w:val="clear" w:color="auto" w:fill="auto"/>
            <w:vAlign w:val="center"/>
            <w:hideMark/>
          </w:tcPr>
          <w:p w14:paraId="2C94556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519C563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5A425A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544DE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E0A01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D9C331" w14:textId="77777777" w:rsidTr="007A169D">
        <w:trPr>
          <w:trHeight w:val="85"/>
        </w:trPr>
        <w:tc>
          <w:tcPr>
            <w:tcW w:w="2907" w:type="pct"/>
            <w:tcBorders>
              <w:top w:val="nil"/>
              <w:left w:val="nil"/>
              <w:bottom w:val="nil"/>
              <w:right w:val="nil"/>
            </w:tcBorders>
            <w:shd w:val="clear" w:color="auto" w:fill="auto"/>
            <w:vAlign w:val="center"/>
            <w:hideMark/>
          </w:tcPr>
          <w:p w14:paraId="658F54C5" w14:textId="77777777" w:rsidR="007A169D" w:rsidRPr="007A169D" w:rsidRDefault="007A169D" w:rsidP="007A169D">
            <w:pPr>
              <w:spacing w:line="240" w:lineRule="auto"/>
              <w:rPr>
                <w:sz w:val="12"/>
                <w:szCs w:val="12"/>
              </w:rPr>
            </w:pPr>
            <w:r w:rsidRPr="007A169D">
              <w:rPr>
                <w:sz w:val="12"/>
                <w:szCs w:val="12"/>
              </w:rPr>
              <w:t>opłaty składki zdrowotnej za uczniów nieobjętych ubezpieczeniem zdrowotnym</w:t>
            </w:r>
          </w:p>
        </w:tc>
        <w:tc>
          <w:tcPr>
            <w:tcW w:w="398" w:type="pct"/>
            <w:tcBorders>
              <w:top w:val="nil"/>
              <w:left w:val="nil"/>
              <w:bottom w:val="nil"/>
              <w:right w:val="nil"/>
            </w:tcBorders>
            <w:shd w:val="clear" w:color="auto" w:fill="auto"/>
            <w:vAlign w:val="center"/>
            <w:hideMark/>
          </w:tcPr>
          <w:p w14:paraId="46B3E3C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7E363DCE" w14:textId="77777777" w:rsidR="007A169D" w:rsidRPr="007A169D" w:rsidRDefault="007A169D" w:rsidP="007A169D">
            <w:pPr>
              <w:spacing w:line="240" w:lineRule="auto"/>
              <w:jc w:val="right"/>
              <w:rPr>
                <w:sz w:val="12"/>
                <w:szCs w:val="12"/>
              </w:rPr>
            </w:pPr>
            <w:r w:rsidRPr="007A169D">
              <w:rPr>
                <w:sz w:val="12"/>
                <w:szCs w:val="12"/>
              </w:rPr>
              <w:t>2 009</w:t>
            </w:r>
          </w:p>
        </w:tc>
        <w:tc>
          <w:tcPr>
            <w:tcW w:w="628" w:type="pct"/>
            <w:tcBorders>
              <w:top w:val="nil"/>
              <w:left w:val="nil"/>
              <w:bottom w:val="nil"/>
              <w:right w:val="nil"/>
            </w:tcBorders>
            <w:shd w:val="clear" w:color="auto" w:fill="auto"/>
            <w:noWrap/>
            <w:vAlign w:val="center"/>
            <w:hideMark/>
          </w:tcPr>
          <w:p w14:paraId="01EDF2FD" w14:textId="77777777" w:rsidR="007A169D" w:rsidRPr="007A169D" w:rsidRDefault="007A169D" w:rsidP="007A169D">
            <w:pPr>
              <w:spacing w:line="240" w:lineRule="auto"/>
              <w:jc w:val="right"/>
              <w:rPr>
                <w:sz w:val="12"/>
                <w:szCs w:val="12"/>
              </w:rPr>
            </w:pPr>
            <w:r w:rsidRPr="007A169D">
              <w:rPr>
                <w:sz w:val="12"/>
                <w:szCs w:val="12"/>
              </w:rPr>
              <w:t>1 450,80</w:t>
            </w:r>
          </w:p>
        </w:tc>
        <w:tc>
          <w:tcPr>
            <w:tcW w:w="443" w:type="pct"/>
            <w:tcBorders>
              <w:top w:val="nil"/>
              <w:left w:val="nil"/>
              <w:bottom w:val="nil"/>
              <w:right w:val="nil"/>
            </w:tcBorders>
            <w:shd w:val="clear" w:color="auto" w:fill="auto"/>
            <w:noWrap/>
            <w:vAlign w:val="center"/>
            <w:hideMark/>
          </w:tcPr>
          <w:p w14:paraId="208F7DCC" w14:textId="77777777" w:rsidR="007A169D" w:rsidRPr="007A169D" w:rsidRDefault="007A169D" w:rsidP="007A169D">
            <w:pPr>
              <w:spacing w:line="240" w:lineRule="auto"/>
              <w:jc w:val="right"/>
              <w:rPr>
                <w:sz w:val="12"/>
                <w:szCs w:val="12"/>
              </w:rPr>
            </w:pPr>
            <w:r w:rsidRPr="007A169D">
              <w:rPr>
                <w:sz w:val="12"/>
                <w:szCs w:val="12"/>
              </w:rPr>
              <w:t>72,2%</w:t>
            </w:r>
          </w:p>
        </w:tc>
      </w:tr>
      <w:tr w:rsidR="007A169D" w:rsidRPr="007A169D" w14:paraId="27C99BA6" w14:textId="77777777" w:rsidTr="007A169D">
        <w:trPr>
          <w:trHeight w:val="85"/>
        </w:trPr>
        <w:tc>
          <w:tcPr>
            <w:tcW w:w="2907" w:type="pct"/>
            <w:tcBorders>
              <w:top w:val="nil"/>
              <w:left w:val="nil"/>
              <w:bottom w:val="nil"/>
              <w:right w:val="nil"/>
            </w:tcBorders>
            <w:shd w:val="clear" w:color="auto" w:fill="auto"/>
            <w:vAlign w:val="center"/>
            <w:hideMark/>
          </w:tcPr>
          <w:p w14:paraId="2C22159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32A396E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DFF8B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355B9E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AC8E36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8F8324" w14:textId="77777777" w:rsidTr="007A169D">
        <w:trPr>
          <w:trHeight w:val="85"/>
        </w:trPr>
        <w:tc>
          <w:tcPr>
            <w:tcW w:w="2907" w:type="pct"/>
            <w:tcBorders>
              <w:top w:val="nil"/>
              <w:left w:val="nil"/>
              <w:bottom w:val="nil"/>
              <w:right w:val="nil"/>
            </w:tcBorders>
            <w:shd w:val="clear" w:color="auto" w:fill="auto"/>
            <w:vAlign w:val="center"/>
            <w:hideMark/>
          </w:tcPr>
          <w:p w14:paraId="7C64FAFB" w14:textId="2DD9AC2C" w:rsidR="007A169D" w:rsidRPr="007A169D" w:rsidRDefault="007A169D" w:rsidP="00FB5DB7">
            <w:pPr>
              <w:spacing w:line="240" w:lineRule="auto"/>
              <w:rPr>
                <w:i/>
                <w:iCs/>
                <w:sz w:val="12"/>
                <w:szCs w:val="12"/>
                <w:u w:val="single"/>
              </w:rPr>
            </w:pPr>
            <w:r w:rsidRPr="007A169D">
              <w:rPr>
                <w:i/>
                <w:iCs/>
                <w:sz w:val="12"/>
                <w:szCs w:val="12"/>
                <w:u w:val="single"/>
              </w:rPr>
              <w:t xml:space="preserve">Dysponent </w:t>
            </w:r>
            <w:r w:rsidR="00FB5DB7">
              <w:rPr>
                <w:i/>
                <w:iCs/>
                <w:sz w:val="12"/>
                <w:szCs w:val="12"/>
                <w:u w:val="single"/>
              </w:rPr>
              <w:t>3</w:t>
            </w:r>
            <w:r w:rsidRPr="007A169D">
              <w:rPr>
                <w:i/>
                <w:iCs/>
                <w:sz w:val="12"/>
                <w:szCs w:val="12"/>
                <w:u w:val="single"/>
              </w:rPr>
              <w: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48FD5A8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A87DEAA" w14:textId="77777777" w:rsidR="007A169D" w:rsidRPr="007A169D" w:rsidRDefault="007A169D" w:rsidP="007A169D">
            <w:pPr>
              <w:spacing w:line="240" w:lineRule="auto"/>
              <w:jc w:val="right"/>
              <w:rPr>
                <w:i/>
                <w:iCs/>
                <w:sz w:val="12"/>
                <w:szCs w:val="12"/>
              </w:rPr>
            </w:pPr>
            <w:r w:rsidRPr="007A169D">
              <w:rPr>
                <w:i/>
                <w:iCs/>
                <w:sz w:val="12"/>
                <w:szCs w:val="12"/>
              </w:rPr>
              <w:t>36 704</w:t>
            </w:r>
          </w:p>
        </w:tc>
        <w:tc>
          <w:tcPr>
            <w:tcW w:w="628" w:type="pct"/>
            <w:tcBorders>
              <w:top w:val="nil"/>
              <w:left w:val="nil"/>
              <w:bottom w:val="nil"/>
              <w:right w:val="nil"/>
            </w:tcBorders>
            <w:shd w:val="clear" w:color="auto" w:fill="auto"/>
            <w:noWrap/>
            <w:vAlign w:val="center"/>
            <w:hideMark/>
          </w:tcPr>
          <w:p w14:paraId="0975FAE0" w14:textId="77777777" w:rsidR="007A169D" w:rsidRPr="007A169D" w:rsidRDefault="007A169D" w:rsidP="007A169D">
            <w:pPr>
              <w:spacing w:line="240" w:lineRule="auto"/>
              <w:jc w:val="right"/>
              <w:rPr>
                <w:i/>
                <w:iCs/>
                <w:sz w:val="12"/>
                <w:szCs w:val="12"/>
              </w:rPr>
            </w:pPr>
            <w:r w:rsidRPr="007A169D">
              <w:rPr>
                <w:i/>
                <w:iCs/>
                <w:sz w:val="12"/>
                <w:szCs w:val="12"/>
              </w:rPr>
              <w:t>36 396,00</w:t>
            </w:r>
          </w:p>
        </w:tc>
        <w:tc>
          <w:tcPr>
            <w:tcW w:w="443" w:type="pct"/>
            <w:tcBorders>
              <w:top w:val="nil"/>
              <w:left w:val="nil"/>
              <w:bottom w:val="nil"/>
              <w:right w:val="nil"/>
            </w:tcBorders>
            <w:shd w:val="clear" w:color="auto" w:fill="auto"/>
            <w:vAlign w:val="center"/>
            <w:hideMark/>
          </w:tcPr>
          <w:p w14:paraId="0E26120F"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57321835" w14:textId="77777777" w:rsidTr="007A169D">
        <w:trPr>
          <w:trHeight w:val="85"/>
        </w:trPr>
        <w:tc>
          <w:tcPr>
            <w:tcW w:w="2907" w:type="pct"/>
            <w:tcBorders>
              <w:top w:val="nil"/>
              <w:left w:val="nil"/>
              <w:bottom w:val="nil"/>
              <w:right w:val="nil"/>
            </w:tcBorders>
            <w:shd w:val="clear" w:color="auto" w:fill="auto"/>
            <w:vAlign w:val="center"/>
            <w:hideMark/>
          </w:tcPr>
          <w:p w14:paraId="4DA6F709"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195FF0E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0A8D51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8027AD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22E59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0C658C" w14:textId="77777777" w:rsidTr="007A169D">
        <w:trPr>
          <w:trHeight w:val="85"/>
        </w:trPr>
        <w:tc>
          <w:tcPr>
            <w:tcW w:w="2907" w:type="pct"/>
            <w:tcBorders>
              <w:top w:val="nil"/>
              <w:left w:val="nil"/>
              <w:bottom w:val="nil"/>
              <w:right w:val="nil"/>
            </w:tcBorders>
            <w:shd w:val="clear" w:color="auto" w:fill="auto"/>
            <w:vAlign w:val="center"/>
            <w:hideMark/>
          </w:tcPr>
          <w:p w14:paraId="37D7A077"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85195</w:t>
            </w:r>
          </w:p>
        </w:tc>
        <w:tc>
          <w:tcPr>
            <w:tcW w:w="398" w:type="pct"/>
            <w:tcBorders>
              <w:top w:val="nil"/>
              <w:left w:val="nil"/>
              <w:bottom w:val="nil"/>
              <w:right w:val="nil"/>
            </w:tcBorders>
            <w:shd w:val="clear" w:color="auto" w:fill="auto"/>
            <w:noWrap/>
            <w:vAlign w:val="center"/>
            <w:hideMark/>
          </w:tcPr>
          <w:p w14:paraId="6633CEB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C8D57D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5705A8F"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24EC5F0"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02209231" w14:textId="77777777" w:rsidTr="007A169D">
        <w:trPr>
          <w:trHeight w:val="85"/>
        </w:trPr>
        <w:tc>
          <w:tcPr>
            <w:tcW w:w="2907" w:type="pct"/>
            <w:tcBorders>
              <w:top w:val="nil"/>
              <w:left w:val="nil"/>
              <w:bottom w:val="nil"/>
              <w:right w:val="nil"/>
            </w:tcBorders>
            <w:shd w:val="clear" w:color="auto" w:fill="auto"/>
            <w:vAlign w:val="center"/>
            <w:hideMark/>
          </w:tcPr>
          <w:p w14:paraId="6DA0922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13203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C8574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CC8B1C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A58221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E5A824" w14:textId="77777777" w:rsidTr="007A169D">
        <w:trPr>
          <w:trHeight w:val="85"/>
        </w:trPr>
        <w:tc>
          <w:tcPr>
            <w:tcW w:w="2907" w:type="pct"/>
            <w:tcBorders>
              <w:top w:val="nil"/>
              <w:left w:val="nil"/>
              <w:bottom w:val="nil"/>
              <w:right w:val="nil"/>
            </w:tcBorders>
            <w:shd w:val="clear" w:color="auto" w:fill="auto"/>
            <w:vAlign w:val="center"/>
            <w:hideMark/>
          </w:tcPr>
          <w:p w14:paraId="3695205E" w14:textId="77777777" w:rsidR="007A169D" w:rsidRPr="007A169D" w:rsidRDefault="007A169D" w:rsidP="007A169D">
            <w:pPr>
              <w:spacing w:line="240" w:lineRule="auto"/>
              <w:rPr>
                <w:sz w:val="12"/>
                <w:szCs w:val="12"/>
              </w:rPr>
            </w:pPr>
            <w:r w:rsidRPr="007A169D">
              <w:rPr>
                <w:sz w:val="12"/>
                <w:szCs w:val="12"/>
              </w:rPr>
              <w:t>wydawanie decyzji potwierdzających prawo do korzystania z bezpłatnych świadczeń opieki zdrowotnej</w:t>
            </w:r>
          </w:p>
        </w:tc>
        <w:tc>
          <w:tcPr>
            <w:tcW w:w="398" w:type="pct"/>
            <w:tcBorders>
              <w:top w:val="nil"/>
              <w:left w:val="nil"/>
              <w:bottom w:val="nil"/>
              <w:right w:val="nil"/>
            </w:tcBorders>
            <w:shd w:val="clear" w:color="auto" w:fill="auto"/>
            <w:noWrap/>
            <w:vAlign w:val="center"/>
            <w:hideMark/>
          </w:tcPr>
          <w:p w14:paraId="1207835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545FB7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8CBF44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367BDB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852F484" w14:textId="77777777" w:rsidTr="007A169D">
        <w:trPr>
          <w:trHeight w:val="85"/>
        </w:trPr>
        <w:tc>
          <w:tcPr>
            <w:tcW w:w="2907" w:type="pct"/>
            <w:tcBorders>
              <w:top w:val="nil"/>
              <w:left w:val="nil"/>
              <w:bottom w:val="nil"/>
              <w:right w:val="nil"/>
            </w:tcBorders>
            <w:shd w:val="clear" w:color="auto" w:fill="auto"/>
            <w:vAlign w:val="center"/>
            <w:hideMark/>
          </w:tcPr>
          <w:p w14:paraId="5E70295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EE0A2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07579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6B7761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73A72C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E109BFF" w14:textId="77777777" w:rsidTr="007A169D">
        <w:trPr>
          <w:trHeight w:val="85"/>
        </w:trPr>
        <w:tc>
          <w:tcPr>
            <w:tcW w:w="2907" w:type="pct"/>
            <w:tcBorders>
              <w:top w:val="nil"/>
              <w:left w:val="nil"/>
              <w:bottom w:val="nil"/>
              <w:right w:val="nil"/>
            </w:tcBorders>
            <w:shd w:val="clear" w:color="auto" w:fill="auto"/>
            <w:vAlign w:val="center"/>
            <w:hideMark/>
          </w:tcPr>
          <w:p w14:paraId="517B682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0658B31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3DA141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040FDA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84F1CC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D32799" w14:textId="77777777" w:rsidTr="007A169D">
        <w:trPr>
          <w:trHeight w:val="85"/>
        </w:trPr>
        <w:tc>
          <w:tcPr>
            <w:tcW w:w="2907" w:type="pct"/>
            <w:tcBorders>
              <w:top w:val="nil"/>
              <w:left w:val="nil"/>
              <w:bottom w:val="nil"/>
              <w:right w:val="nil"/>
            </w:tcBorders>
            <w:shd w:val="clear" w:color="auto" w:fill="auto"/>
            <w:vAlign w:val="center"/>
            <w:hideMark/>
          </w:tcPr>
          <w:p w14:paraId="7E3D4FF6" w14:textId="77777777" w:rsidR="007A169D" w:rsidRPr="007A169D" w:rsidRDefault="007A169D" w:rsidP="007A169D">
            <w:pPr>
              <w:spacing w:line="240" w:lineRule="auto"/>
              <w:rPr>
                <w:sz w:val="12"/>
                <w:szCs w:val="12"/>
              </w:rPr>
            </w:pPr>
            <w:r w:rsidRPr="007A169D">
              <w:rPr>
                <w:sz w:val="12"/>
                <w:szCs w:val="12"/>
              </w:rPr>
              <w:t>wywiady środowiskowe</w:t>
            </w:r>
          </w:p>
        </w:tc>
        <w:tc>
          <w:tcPr>
            <w:tcW w:w="398" w:type="pct"/>
            <w:tcBorders>
              <w:top w:val="nil"/>
              <w:left w:val="nil"/>
              <w:bottom w:val="nil"/>
              <w:right w:val="nil"/>
            </w:tcBorders>
            <w:shd w:val="clear" w:color="auto" w:fill="auto"/>
            <w:noWrap/>
            <w:vAlign w:val="center"/>
            <w:hideMark/>
          </w:tcPr>
          <w:p w14:paraId="113197C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3697F65F" w14:textId="77777777" w:rsidR="007A169D" w:rsidRPr="007A169D" w:rsidRDefault="007A169D" w:rsidP="007A169D">
            <w:pPr>
              <w:spacing w:line="240" w:lineRule="auto"/>
              <w:jc w:val="right"/>
              <w:rPr>
                <w:sz w:val="12"/>
                <w:szCs w:val="12"/>
              </w:rPr>
            </w:pPr>
            <w:r w:rsidRPr="007A169D">
              <w:rPr>
                <w:sz w:val="12"/>
                <w:szCs w:val="12"/>
              </w:rPr>
              <w:t>31 040</w:t>
            </w:r>
          </w:p>
        </w:tc>
        <w:tc>
          <w:tcPr>
            <w:tcW w:w="628" w:type="pct"/>
            <w:tcBorders>
              <w:top w:val="nil"/>
              <w:left w:val="nil"/>
              <w:bottom w:val="nil"/>
              <w:right w:val="nil"/>
            </w:tcBorders>
            <w:shd w:val="clear" w:color="auto" w:fill="auto"/>
            <w:noWrap/>
            <w:vAlign w:val="center"/>
            <w:hideMark/>
          </w:tcPr>
          <w:p w14:paraId="7ED36EE1" w14:textId="77777777" w:rsidR="007A169D" w:rsidRPr="007A169D" w:rsidRDefault="007A169D" w:rsidP="007A169D">
            <w:pPr>
              <w:spacing w:line="240" w:lineRule="auto"/>
              <w:jc w:val="right"/>
              <w:rPr>
                <w:sz w:val="12"/>
                <w:szCs w:val="12"/>
              </w:rPr>
            </w:pPr>
            <w:r w:rsidRPr="007A169D">
              <w:rPr>
                <w:sz w:val="12"/>
                <w:szCs w:val="12"/>
              </w:rPr>
              <w:t>30 732,00</w:t>
            </w:r>
          </w:p>
        </w:tc>
        <w:tc>
          <w:tcPr>
            <w:tcW w:w="443" w:type="pct"/>
            <w:tcBorders>
              <w:top w:val="nil"/>
              <w:left w:val="nil"/>
              <w:bottom w:val="nil"/>
              <w:right w:val="nil"/>
            </w:tcBorders>
            <w:shd w:val="clear" w:color="auto" w:fill="auto"/>
            <w:noWrap/>
            <w:vAlign w:val="center"/>
            <w:hideMark/>
          </w:tcPr>
          <w:p w14:paraId="10519BD0" w14:textId="77777777" w:rsidR="007A169D" w:rsidRPr="007A169D" w:rsidRDefault="007A169D" w:rsidP="007A169D">
            <w:pPr>
              <w:spacing w:line="240" w:lineRule="auto"/>
              <w:jc w:val="right"/>
              <w:rPr>
                <w:sz w:val="12"/>
                <w:szCs w:val="12"/>
              </w:rPr>
            </w:pPr>
            <w:r w:rsidRPr="007A169D">
              <w:rPr>
                <w:sz w:val="12"/>
                <w:szCs w:val="12"/>
              </w:rPr>
              <w:t>99,0%</w:t>
            </w:r>
          </w:p>
        </w:tc>
      </w:tr>
      <w:tr w:rsidR="007A169D" w:rsidRPr="007A169D" w14:paraId="59A0EDDE" w14:textId="77777777" w:rsidTr="007A169D">
        <w:trPr>
          <w:trHeight w:val="85"/>
        </w:trPr>
        <w:tc>
          <w:tcPr>
            <w:tcW w:w="2907" w:type="pct"/>
            <w:tcBorders>
              <w:top w:val="nil"/>
              <w:left w:val="nil"/>
              <w:bottom w:val="nil"/>
              <w:right w:val="nil"/>
            </w:tcBorders>
            <w:shd w:val="clear" w:color="auto" w:fill="auto"/>
            <w:vAlign w:val="center"/>
            <w:hideMark/>
          </w:tcPr>
          <w:p w14:paraId="30A2D26E" w14:textId="77777777" w:rsidR="007A169D" w:rsidRPr="007A169D" w:rsidRDefault="007A169D" w:rsidP="007A169D">
            <w:pPr>
              <w:spacing w:line="240" w:lineRule="auto"/>
              <w:rPr>
                <w:sz w:val="12"/>
                <w:szCs w:val="12"/>
              </w:rPr>
            </w:pPr>
            <w:r w:rsidRPr="007A169D">
              <w:rPr>
                <w:sz w:val="12"/>
                <w:szCs w:val="12"/>
              </w:rPr>
              <w:t>pozostałe wydatki związane z wydawaniem decyzji</w:t>
            </w:r>
          </w:p>
        </w:tc>
        <w:tc>
          <w:tcPr>
            <w:tcW w:w="398" w:type="pct"/>
            <w:tcBorders>
              <w:top w:val="nil"/>
              <w:left w:val="nil"/>
              <w:bottom w:val="nil"/>
              <w:right w:val="nil"/>
            </w:tcBorders>
            <w:shd w:val="clear" w:color="auto" w:fill="auto"/>
            <w:noWrap/>
            <w:vAlign w:val="center"/>
            <w:hideMark/>
          </w:tcPr>
          <w:p w14:paraId="716F822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5DE0005B" w14:textId="77777777" w:rsidR="007A169D" w:rsidRPr="007A169D" w:rsidRDefault="007A169D" w:rsidP="007A169D">
            <w:pPr>
              <w:spacing w:line="240" w:lineRule="auto"/>
              <w:jc w:val="right"/>
              <w:rPr>
                <w:sz w:val="12"/>
                <w:szCs w:val="12"/>
              </w:rPr>
            </w:pPr>
            <w:r w:rsidRPr="007A169D">
              <w:rPr>
                <w:sz w:val="12"/>
                <w:szCs w:val="12"/>
              </w:rPr>
              <w:t>5 664</w:t>
            </w:r>
          </w:p>
        </w:tc>
        <w:tc>
          <w:tcPr>
            <w:tcW w:w="628" w:type="pct"/>
            <w:tcBorders>
              <w:top w:val="nil"/>
              <w:left w:val="nil"/>
              <w:bottom w:val="nil"/>
              <w:right w:val="nil"/>
            </w:tcBorders>
            <w:shd w:val="clear" w:color="auto" w:fill="auto"/>
            <w:noWrap/>
            <w:vAlign w:val="center"/>
            <w:hideMark/>
          </w:tcPr>
          <w:p w14:paraId="757A9146" w14:textId="77777777" w:rsidR="007A169D" w:rsidRPr="007A169D" w:rsidRDefault="007A169D" w:rsidP="007A169D">
            <w:pPr>
              <w:spacing w:line="240" w:lineRule="auto"/>
              <w:jc w:val="right"/>
              <w:rPr>
                <w:sz w:val="12"/>
                <w:szCs w:val="12"/>
              </w:rPr>
            </w:pPr>
            <w:r w:rsidRPr="007A169D">
              <w:rPr>
                <w:sz w:val="12"/>
                <w:szCs w:val="12"/>
              </w:rPr>
              <w:t>5 664,00</w:t>
            </w:r>
          </w:p>
        </w:tc>
        <w:tc>
          <w:tcPr>
            <w:tcW w:w="443" w:type="pct"/>
            <w:tcBorders>
              <w:top w:val="nil"/>
              <w:left w:val="nil"/>
              <w:bottom w:val="nil"/>
              <w:right w:val="nil"/>
            </w:tcBorders>
            <w:shd w:val="clear" w:color="auto" w:fill="auto"/>
            <w:noWrap/>
            <w:vAlign w:val="center"/>
            <w:hideMark/>
          </w:tcPr>
          <w:p w14:paraId="7A24320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0AF4D4D" w14:textId="77777777" w:rsidTr="007A169D">
        <w:trPr>
          <w:trHeight w:val="85"/>
        </w:trPr>
        <w:tc>
          <w:tcPr>
            <w:tcW w:w="2907" w:type="pct"/>
            <w:tcBorders>
              <w:top w:val="nil"/>
              <w:left w:val="nil"/>
              <w:bottom w:val="nil"/>
              <w:right w:val="nil"/>
            </w:tcBorders>
            <w:shd w:val="clear" w:color="auto" w:fill="auto"/>
            <w:vAlign w:val="center"/>
            <w:hideMark/>
          </w:tcPr>
          <w:p w14:paraId="0DD25311"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58C9587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549E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C5C43A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A9C7E8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6F3F3EA" w14:textId="77777777" w:rsidTr="007A169D">
        <w:trPr>
          <w:trHeight w:val="85"/>
        </w:trPr>
        <w:tc>
          <w:tcPr>
            <w:tcW w:w="2907" w:type="pct"/>
            <w:tcBorders>
              <w:top w:val="nil"/>
              <w:left w:val="nil"/>
              <w:bottom w:val="nil"/>
              <w:right w:val="nil"/>
            </w:tcBorders>
            <w:shd w:val="clear" w:color="auto" w:fill="auto"/>
            <w:vAlign w:val="center"/>
            <w:hideMark/>
          </w:tcPr>
          <w:p w14:paraId="30353C4B" w14:textId="6B47B15F" w:rsidR="007A169D" w:rsidRPr="007A169D" w:rsidRDefault="007A169D" w:rsidP="00FB5DB7">
            <w:pPr>
              <w:spacing w:line="240" w:lineRule="auto"/>
              <w:rPr>
                <w:i/>
                <w:iCs/>
                <w:sz w:val="12"/>
                <w:szCs w:val="12"/>
                <w:u w:val="single"/>
              </w:rPr>
            </w:pPr>
            <w:r w:rsidRPr="007A169D">
              <w:rPr>
                <w:i/>
                <w:iCs/>
                <w:sz w:val="12"/>
                <w:szCs w:val="12"/>
                <w:u w:val="single"/>
              </w:rPr>
              <w:t xml:space="preserve">Dysponent </w:t>
            </w:r>
            <w:r w:rsidR="00FB5DB7">
              <w:rPr>
                <w:i/>
                <w:iCs/>
                <w:sz w:val="12"/>
                <w:szCs w:val="12"/>
                <w:u w:val="single"/>
              </w:rPr>
              <w:t>4</w:t>
            </w:r>
            <w:r w:rsidRPr="007A169D">
              <w:rPr>
                <w:i/>
                <w:iCs/>
                <w:sz w:val="12"/>
                <w:szCs w:val="12"/>
                <w:u w:val="single"/>
              </w:rPr>
              <w:t>:</w:t>
            </w:r>
            <w:r w:rsidRPr="007A169D">
              <w:rPr>
                <w:i/>
                <w:iCs/>
                <w:sz w:val="12"/>
                <w:szCs w:val="12"/>
              </w:rPr>
              <w:t xml:space="preserve"> Wydział Spraw Społecznych i Zdrowia</w:t>
            </w:r>
          </w:p>
        </w:tc>
        <w:tc>
          <w:tcPr>
            <w:tcW w:w="398" w:type="pct"/>
            <w:tcBorders>
              <w:top w:val="nil"/>
              <w:left w:val="nil"/>
              <w:bottom w:val="nil"/>
              <w:right w:val="nil"/>
            </w:tcBorders>
            <w:shd w:val="clear" w:color="auto" w:fill="auto"/>
            <w:vAlign w:val="center"/>
            <w:hideMark/>
          </w:tcPr>
          <w:p w14:paraId="0556E15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11077A3" w14:textId="77777777" w:rsidR="007A169D" w:rsidRPr="007A169D" w:rsidRDefault="007A169D" w:rsidP="007A169D">
            <w:pPr>
              <w:spacing w:line="240" w:lineRule="auto"/>
              <w:jc w:val="right"/>
              <w:rPr>
                <w:i/>
                <w:iCs/>
                <w:sz w:val="12"/>
                <w:szCs w:val="12"/>
              </w:rPr>
            </w:pPr>
            <w:r w:rsidRPr="007A169D">
              <w:rPr>
                <w:i/>
                <w:iCs/>
                <w:sz w:val="12"/>
                <w:szCs w:val="12"/>
              </w:rPr>
              <w:t>315 000</w:t>
            </w:r>
          </w:p>
        </w:tc>
        <w:tc>
          <w:tcPr>
            <w:tcW w:w="628" w:type="pct"/>
            <w:tcBorders>
              <w:top w:val="nil"/>
              <w:left w:val="nil"/>
              <w:bottom w:val="nil"/>
              <w:right w:val="nil"/>
            </w:tcBorders>
            <w:shd w:val="clear" w:color="auto" w:fill="auto"/>
            <w:noWrap/>
            <w:vAlign w:val="center"/>
            <w:hideMark/>
          </w:tcPr>
          <w:p w14:paraId="1FCA93AA" w14:textId="77777777" w:rsidR="007A169D" w:rsidRPr="007A169D" w:rsidRDefault="007A169D" w:rsidP="007A169D">
            <w:pPr>
              <w:spacing w:line="240" w:lineRule="auto"/>
              <w:jc w:val="right"/>
              <w:rPr>
                <w:i/>
                <w:iCs/>
                <w:sz w:val="12"/>
                <w:szCs w:val="12"/>
              </w:rPr>
            </w:pPr>
            <w:r w:rsidRPr="007A169D">
              <w:rPr>
                <w:i/>
                <w:iCs/>
                <w:sz w:val="12"/>
                <w:szCs w:val="12"/>
              </w:rPr>
              <w:t>303 835,23</w:t>
            </w:r>
          </w:p>
        </w:tc>
        <w:tc>
          <w:tcPr>
            <w:tcW w:w="443" w:type="pct"/>
            <w:tcBorders>
              <w:top w:val="nil"/>
              <w:left w:val="nil"/>
              <w:bottom w:val="nil"/>
              <w:right w:val="nil"/>
            </w:tcBorders>
            <w:shd w:val="clear" w:color="auto" w:fill="auto"/>
            <w:vAlign w:val="center"/>
            <w:hideMark/>
          </w:tcPr>
          <w:p w14:paraId="398FA684" w14:textId="77777777" w:rsidR="007A169D" w:rsidRPr="007A169D" w:rsidRDefault="007A169D" w:rsidP="007A169D">
            <w:pPr>
              <w:spacing w:line="240" w:lineRule="auto"/>
              <w:jc w:val="right"/>
              <w:rPr>
                <w:i/>
                <w:iCs/>
                <w:sz w:val="12"/>
                <w:szCs w:val="12"/>
              </w:rPr>
            </w:pPr>
            <w:r w:rsidRPr="007A169D">
              <w:rPr>
                <w:i/>
                <w:iCs/>
                <w:sz w:val="12"/>
                <w:szCs w:val="12"/>
              </w:rPr>
              <w:t>96,5%</w:t>
            </w:r>
          </w:p>
        </w:tc>
      </w:tr>
      <w:tr w:rsidR="007A169D" w:rsidRPr="007A169D" w14:paraId="266C6B4F" w14:textId="77777777" w:rsidTr="007A169D">
        <w:trPr>
          <w:trHeight w:val="85"/>
        </w:trPr>
        <w:tc>
          <w:tcPr>
            <w:tcW w:w="2907" w:type="pct"/>
            <w:tcBorders>
              <w:top w:val="nil"/>
              <w:left w:val="nil"/>
              <w:bottom w:val="nil"/>
              <w:right w:val="nil"/>
            </w:tcBorders>
            <w:shd w:val="clear" w:color="auto" w:fill="auto"/>
            <w:vAlign w:val="center"/>
            <w:hideMark/>
          </w:tcPr>
          <w:p w14:paraId="67E1294E"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43FA723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FDBDB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66405B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63C67F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F33665" w14:textId="77777777" w:rsidTr="007A169D">
        <w:trPr>
          <w:trHeight w:val="85"/>
        </w:trPr>
        <w:tc>
          <w:tcPr>
            <w:tcW w:w="2907" w:type="pct"/>
            <w:tcBorders>
              <w:top w:val="nil"/>
              <w:left w:val="nil"/>
              <w:bottom w:val="nil"/>
              <w:right w:val="nil"/>
            </w:tcBorders>
            <w:shd w:val="clear" w:color="auto" w:fill="auto"/>
            <w:vAlign w:val="center"/>
            <w:hideMark/>
          </w:tcPr>
          <w:p w14:paraId="285D789D"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85513</w:t>
            </w:r>
          </w:p>
        </w:tc>
        <w:tc>
          <w:tcPr>
            <w:tcW w:w="398" w:type="pct"/>
            <w:tcBorders>
              <w:top w:val="nil"/>
              <w:left w:val="nil"/>
              <w:bottom w:val="nil"/>
              <w:right w:val="nil"/>
            </w:tcBorders>
            <w:shd w:val="clear" w:color="auto" w:fill="auto"/>
            <w:vAlign w:val="center"/>
            <w:hideMark/>
          </w:tcPr>
          <w:p w14:paraId="24E8DA6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40E8FA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DAAFB41"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3759572"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710C2466" w14:textId="77777777" w:rsidTr="007A169D">
        <w:trPr>
          <w:trHeight w:val="85"/>
        </w:trPr>
        <w:tc>
          <w:tcPr>
            <w:tcW w:w="2907" w:type="pct"/>
            <w:tcBorders>
              <w:top w:val="nil"/>
              <w:left w:val="nil"/>
              <w:bottom w:val="nil"/>
              <w:right w:val="nil"/>
            </w:tcBorders>
            <w:shd w:val="clear" w:color="auto" w:fill="auto"/>
            <w:vAlign w:val="center"/>
            <w:hideMark/>
          </w:tcPr>
          <w:p w14:paraId="0D7A7D7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2BD74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EDD79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2742D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E0B42B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13C55D" w14:textId="77777777" w:rsidTr="007A169D">
        <w:trPr>
          <w:trHeight w:val="85"/>
        </w:trPr>
        <w:tc>
          <w:tcPr>
            <w:tcW w:w="2907" w:type="pct"/>
            <w:tcBorders>
              <w:top w:val="nil"/>
              <w:left w:val="nil"/>
              <w:bottom w:val="nil"/>
              <w:right w:val="nil"/>
            </w:tcBorders>
            <w:shd w:val="clear" w:color="auto" w:fill="auto"/>
            <w:vAlign w:val="center"/>
            <w:hideMark/>
          </w:tcPr>
          <w:p w14:paraId="79DD51C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3A97B29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8AAF63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1B5628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691526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035564" w14:textId="77777777" w:rsidTr="007A169D">
        <w:trPr>
          <w:trHeight w:val="85"/>
        </w:trPr>
        <w:tc>
          <w:tcPr>
            <w:tcW w:w="2907" w:type="pct"/>
            <w:tcBorders>
              <w:top w:val="nil"/>
              <w:left w:val="nil"/>
              <w:bottom w:val="nil"/>
              <w:right w:val="nil"/>
            </w:tcBorders>
            <w:shd w:val="clear" w:color="auto" w:fill="auto"/>
            <w:vAlign w:val="center"/>
            <w:hideMark/>
          </w:tcPr>
          <w:p w14:paraId="0187603F" w14:textId="77777777" w:rsidR="007A169D" w:rsidRPr="007A169D" w:rsidRDefault="007A169D" w:rsidP="007A169D">
            <w:pPr>
              <w:spacing w:line="240" w:lineRule="auto"/>
              <w:jc w:val="both"/>
              <w:rPr>
                <w:sz w:val="12"/>
                <w:szCs w:val="12"/>
              </w:rPr>
            </w:pPr>
            <w:r w:rsidRPr="007A169D">
              <w:rPr>
                <w:sz w:val="12"/>
                <w:szCs w:val="12"/>
              </w:rPr>
              <w:t>opłaty składki zdrowotnej za osoby pobierające niektóre świadczenia rodzinne nieobjęte ubezpieczeniem zdrowotnym</w:t>
            </w:r>
          </w:p>
        </w:tc>
        <w:tc>
          <w:tcPr>
            <w:tcW w:w="398" w:type="pct"/>
            <w:tcBorders>
              <w:top w:val="nil"/>
              <w:left w:val="nil"/>
              <w:bottom w:val="nil"/>
              <w:right w:val="nil"/>
            </w:tcBorders>
            <w:shd w:val="clear" w:color="auto" w:fill="auto"/>
            <w:vAlign w:val="center"/>
            <w:hideMark/>
          </w:tcPr>
          <w:p w14:paraId="41841419"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14:paraId="0303DA4E" w14:textId="77777777" w:rsidR="007A169D" w:rsidRPr="007A169D" w:rsidRDefault="007A169D" w:rsidP="007A169D">
            <w:pPr>
              <w:spacing w:line="240" w:lineRule="auto"/>
              <w:jc w:val="right"/>
              <w:rPr>
                <w:sz w:val="12"/>
                <w:szCs w:val="12"/>
              </w:rPr>
            </w:pPr>
            <w:r w:rsidRPr="007A169D">
              <w:rPr>
                <w:sz w:val="12"/>
                <w:szCs w:val="12"/>
              </w:rPr>
              <w:t>315 000</w:t>
            </w:r>
          </w:p>
        </w:tc>
        <w:tc>
          <w:tcPr>
            <w:tcW w:w="628" w:type="pct"/>
            <w:tcBorders>
              <w:top w:val="nil"/>
              <w:left w:val="nil"/>
              <w:bottom w:val="nil"/>
              <w:right w:val="nil"/>
            </w:tcBorders>
            <w:shd w:val="clear" w:color="auto" w:fill="auto"/>
            <w:noWrap/>
            <w:vAlign w:val="center"/>
            <w:hideMark/>
          </w:tcPr>
          <w:p w14:paraId="45DA8B66" w14:textId="77777777" w:rsidR="007A169D" w:rsidRPr="007A169D" w:rsidRDefault="007A169D" w:rsidP="007A169D">
            <w:pPr>
              <w:spacing w:line="240" w:lineRule="auto"/>
              <w:jc w:val="right"/>
              <w:rPr>
                <w:sz w:val="12"/>
                <w:szCs w:val="12"/>
              </w:rPr>
            </w:pPr>
            <w:r w:rsidRPr="007A169D">
              <w:rPr>
                <w:sz w:val="12"/>
                <w:szCs w:val="12"/>
              </w:rPr>
              <w:t>303 835,23</w:t>
            </w:r>
          </w:p>
        </w:tc>
        <w:tc>
          <w:tcPr>
            <w:tcW w:w="443" w:type="pct"/>
            <w:tcBorders>
              <w:top w:val="nil"/>
              <w:left w:val="nil"/>
              <w:bottom w:val="nil"/>
              <w:right w:val="nil"/>
            </w:tcBorders>
            <w:shd w:val="clear" w:color="auto" w:fill="auto"/>
            <w:noWrap/>
            <w:vAlign w:val="center"/>
            <w:hideMark/>
          </w:tcPr>
          <w:p w14:paraId="6C229036" w14:textId="77777777" w:rsidR="007A169D" w:rsidRPr="007A169D" w:rsidRDefault="007A169D" w:rsidP="007A169D">
            <w:pPr>
              <w:spacing w:line="240" w:lineRule="auto"/>
              <w:jc w:val="right"/>
              <w:rPr>
                <w:sz w:val="12"/>
                <w:szCs w:val="12"/>
              </w:rPr>
            </w:pPr>
            <w:r w:rsidRPr="007A169D">
              <w:rPr>
                <w:sz w:val="12"/>
                <w:szCs w:val="12"/>
              </w:rPr>
              <w:t>96,5%</w:t>
            </w:r>
          </w:p>
        </w:tc>
      </w:tr>
      <w:tr w:rsidR="007A169D" w:rsidRPr="007A169D" w14:paraId="381268AA" w14:textId="77777777" w:rsidTr="007A169D">
        <w:trPr>
          <w:trHeight w:val="85"/>
        </w:trPr>
        <w:tc>
          <w:tcPr>
            <w:tcW w:w="2907" w:type="pct"/>
            <w:tcBorders>
              <w:top w:val="nil"/>
              <w:left w:val="nil"/>
              <w:bottom w:val="nil"/>
              <w:right w:val="nil"/>
            </w:tcBorders>
            <w:shd w:val="clear" w:color="auto" w:fill="auto"/>
            <w:vAlign w:val="center"/>
            <w:hideMark/>
          </w:tcPr>
          <w:p w14:paraId="6BEF94D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12E398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61AAB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EDEEA9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8D9D6C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B72204" w14:textId="77777777" w:rsidTr="007A169D">
        <w:trPr>
          <w:trHeight w:val="85"/>
        </w:trPr>
        <w:tc>
          <w:tcPr>
            <w:tcW w:w="2907" w:type="pct"/>
            <w:tcBorders>
              <w:top w:val="nil"/>
              <w:left w:val="nil"/>
              <w:bottom w:val="nil"/>
              <w:right w:val="nil"/>
            </w:tcBorders>
            <w:shd w:val="clear" w:color="auto" w:fill="auto"/>
            <w:vAlign w:val="center"/>
            <w:hideMark/>
          </w:tcPr>
          <w:p w14:paraId="5D1FFBFA" w14:textId="77777777" w:rsidR="007A169D" w:rsidRPr="007A169D" w:rsidRDefault="007A169D" w:rsidP="007A169D">
            <w:pPr>
              <w:spacing w:line="240" w:lineRule="auto"/>
              <w:jc w:val="both"/>
              <w:rPr>
                <w:sz w:val="12"/>
                <w:szCs w:val="12"/>
              </w:rPr>
            </w:pPr>
            <w:r w:rsidRPr="007A169D">
              <w:rPr>
                <w:sz w:val="12"/>
                <w:szCs w:val="12"/>
              </w:rPr>
              <w:t>zadania własne:</w:t>
            </w:r>
          </w:p>
        </w:tc>
        <w:tc>
          <w:tcPr>
            <w:tcW w:w="398" w:type="pct"/>
            <w:tcBorders>
              <w:top w:val="nil"/>
              <w:left w:val="nil"/>
              <w:bottom w:val="nil"/>
              <w:right w:val="nil"/>
            </w:tcBorders>
            <w:shd w:val="clear" w:color="auto" w:fill="auto"/>
            <w:noWrap/>
            <w:vAlign w:val="center"/>
            <w:hideMark/>
          </w:tcPr>
          <w:p w14:paraId="2F128308"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7439A23E" w14:textId="77777777" w:rsidR="007A169D" w:rsidRPr="007A169D" w:rsidRDefault="007A169D" w:rsidP="007A169D">
            <w:pPr>
              <w:spacing w:line="240" w:lineRule="auto"/>
              <w:jc w:val="right"/>
              <w:rPr>
                <w:sz w:val="12"/>
                <w:szCs w:val="12"/>
              </w:rPr>
            </w:pPr>
            <w:r w:rsidRPr="007A169D">
              <w:rPr>
                <w:sz w:val="12"/>
                <w:szCs w:val="12"/>
              </w:rPr>
              <w:t>385 235</w:t>
            </w:r>
          </w:p>
        </w:tc>
        <w:tc>
          <w:tcPr>
            <w:tcW w:w="628" w:type="pct"/>
            <w:tcBorders>
              <w:top w:val="nil"/>
              <w:left w:val="nil"/>
              <w:bottom w:val="nil"/>
              <w:right w:val="nil"/>
            </w:tcBorders>
            <w:shd w:val="clear" w:color="auto" w:fill="auto"/>
            <w:noWrap/>
            <w:vAlign w:val="center"/>
            <w:hideMark/>
          </w:tcPr>
          <w:p w14:paraId="62122AA5" w14:textId="77777777" w:rsidR="007A169D" w:rsidRPr="007A169D" w:rsidRDefault="007A169D" w:rsidP="007A169D">
            <w:pPr>
              <w:spacing w:line="240" w:lineRule="auto"/>
              <w:jc w:val="right"/>
              <w:rPr>
                <w:sz w:val="12"/>
                <w:szCs w:val="12"/>
              </w:rPr>
            </w:pPr>
            <w:r w:rsidRPr="007A169D">
              <w:rPr>
                <w:sz w:val="12"/>
                <w:szCs w:val="12"/>
              </w:rPr>
              <w:t>383 360,27</w:t>
            </w:r>
          </w:p>
        </w:tc>
        <w:tc>
          <w:tcPr>
            <w:tcW w:w="443" w:type="pct"/>
            <w:tcBorders>
              <w:top w:val="nil"/>
              <w:left w:val="nil"/>
              <w:bottom w:val="nil"/>
              <w:right w:val="nil"/>
            </w:tcBorders>
            <w:shd w:val="clear" w:color="auto" w:fill="auto"/>
            <w:vAlign w:val="center"/>
            <w:hideMark/>
          </w:tcPr>
          <w:p w14:paraId="6DFADB2C"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4EFAE0D9" w14:textId="77777777" w:rsidTr="007A169D">
        <w:trPr>
          <w:trHeight w:val="85"/>
        </w:trPr>
        <w:tc>
          <w:tcPr>
            <w:tcW w:w="2907" w:type="pct"/>
            <w:tcBorders>
              <w:top w:val="nil"/>
              <w:left w:val="nil"/>
              <w:bottom w:val="nil"/>
              <w:right w:val="nil"/>
            </w:tcBorders>
            <w:shd w:val="clear" w:color="auto" w:fill="auto"/>
            <w:vAlign w:val="center"/>
            <w:hideMark/>
          </w:tcPr>
          <w:p w14:paraId="4BA0D72F"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746BF6D8"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E9B55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CDE30E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30702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F1E0CB" w14:textId="77777777" w:rsidTr="007A169D">
        <w:trPr>
          <w:trHeight w:val="85"/>
        </w:trPr>
        <w:tc>
          <w:tcPr>
            <w:tcW w:w="2907" w:type="pct"/>
            <w:tcBorders>
              <w:top w:val="nil"/>
              <w:left w:val="nil"/>
              <w:bottom w:val="nil"/>
              <w:right w:val="nil"/>
            </w:tcBorders>
            <w:shd w:val="clear" w:color="auto" w:fill="auto"/>
            <w:vAlign w:val="center"/>
            <w:hideMark/>
          </w:tcPr>
          <w:p w14:paraId="0990D30E"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Pomocy Społecznej </w:t>
            </w:r>
          </w:p>
        </w:tc>
        <w:tc>
          <w:tcPr>
            <w:tcW w:w="398" w:type="pct"/>
            <w:tcBorders>
              <w:top w:val="nil"/>
              <w:left w:val="nil"/>
              <w:bottom w:val="nil"/>
              <w:right w:val="nil"/>
            </w:tcBorders>
            <w:shd w:val="clear" w:color="auto" w:fill="auto"/>
            <w:vAlign w:val="center"/>
            <w:hideMark/>
          </w:tcPr>
          <w:p w14:paraId="13FD7AF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E63C02D" w14:textId="77777777" w:rsidR="007A169D" w:rsidRPr="007A169D" w:rsidRDefault="007A169D" w:rsidP="007A169D">
            <w:pPr>
              <w:spacing w:line="240" w:lineRule="auto"/>
              <w:jc w:val="right"/>
              <w:rPr>
                <w:i/>
                <w:iCs/>
                <w:sz w:val="12"/>
                <w:szCs w:val="12"/>
              </w:rPr>
            </w:pPr>
            <w:r w:rsidRPr="007A169D">
              <w:rPr>
                <w:i/>
                <w:iCs/>
                <w:sz w:val="12"/>
                <w:szCs w:val="12"/>
              </w:rPr>
              <w:t>385 235</w:t>
            </w:r>
          </w:p>
        </w:tc>
        <w:tc>
          <w:tcPr>
            <w:tcW w:w="628" w:type="pct"/>
            <w:tcBorders>
              <w:top w:val="nil"/>
              <w:left w:val="nil"/>
              <w:bottom w:val="nil"/>
              <w:right w:val="nil"/>
            </w:tcBorders>
            <w:shd w:val="clear" w:color="auto" w:fill="auto"/>
            <w:noWrap/>
            <w:vAlign w:val="center"/>
            <w:hideMark/>
          </w:tcPr>
          <w:p w14:paraId="53D08C1C" w14:textId="77777777" w:rsidR="007A169D" w:rsidRPr="007A169D" w:rsidRDefault="007A169D" w:rsidP="007A169D">
            <w:pPr>
              <w:spacing w:line="240" w:lineRule="auto"/>
              <w:jc w:val="right"/>
              <w:rPr>
                <w:i/>
                <w:iCs/>
                <w:sz w:val="12"/>
                <w:szCs w:val="12"/>
              </w:rPr>
            </w:pPr>
            <w:r w:rsidRPr="007A169D">
              <w:rPr>
                <w:i/>
                <w:iCs/>
                <w:sz w:val="12"/>
                <w:szCs w:val="12"/>
              </w:rPr>
              <w:t>383 360,27</w:t>
            </w:r>
          </w:p>
        </w:tc>
        <w:tc>
          <w:tcPr>
            <w:tcW w:w="443" w:type="pct"/>
            <w:tcBorders>
              <w:top w:val="nil"/>
              <w:left w:val="nil"/>
              <w:bottom w:val="nil"/>
              <w:right w:val="nil"/>
            </w:tcBorders>
            <w:shd w:val="clear" w:color="auto" w:fill="auto"/>
            <w:vAlign w:val="center"/>
            <w:hideMark/>
          </w:tcPr>
          <w:p w14:paraId="029C017E" w14:textId="77777777" w:rsidR="007A169D" w:rsidRPr="007A169D" w:rsidRDefault="007A169D" w:rsidP="007A169D">
            <w:pPr>
              <w:spacing w:line="240" w:lineRule="auto"/>
              <w:jc w:val="right"/>
              <w:rPr>
                <w:i/>
                <w:iCs/>
                <w:sz w:val="12"/>
                <w:szCs w:val="12"/>
              </w:rPr>
            </w:pPr>
            <w:r w:rsidRPr="007A169D">
              <w:rPr>
                <w:i/>
                <w:iCs/>
                <w:sz w:val="12"/>
                <w:szCs w:val="12"/>
              </w:rPr>
              <w:t>99,5%</w:t>
            </w:r>
          </w:p>
        </w:tc>
      </w:tr>
      <w:tr w:rsidR="007A169D" w:rsidRPr="007A169D" w14:paraId="2A13E692" w14:textId="77777777" w:rsidTr="007A169D">
        <w:trPr>
          <w:trHeight w:val="85"/>
        </w:trPr>
        <w:tc>
          <w:tcPr>
            <w:tcW w:w="2907" w:type="pct"/>
            <w:tcBorders>
              <w:top w:val="nil"/>
              <w:left w:val="nil"/>
              <w:bottom w:val="nil"/>
              <w:right w:val="nil"/>
            </w:tcBorders>
            <w:shd w:val="clear" w:color="auto" w:fill="auto"/>
            <w:vAlign w:val="center"/>
            <w:hideMark/>
          </w:tcPr>
          <w:p w14:paraId="1B49910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704EB79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6E66FE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15FCC8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337430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313061" w14:textId="77777777" w:rsidTr="007A169D">
        <w:trPr>
          <w:trHeight w:val="85"/>
        </w:trPr>
        <w:tc>
          <w:tcPr>
            <w:tcW w:w="2907" w:type="pct"/>
            <w:tcBorders>
              <w:top w:val="nil"/>
              <w:left w:val="nil"/>
              <w:bottom w:val="nil"/>
              <w:right w:val="nil"/>
            </w:tcBorders>
            <w:shd w:val="clear" w:color="auto" w:fill="auto"/>
            <w:vAlign w:val="center"/>
            <w:hideMark/>
          </w:tcPr>
          <w:p w14:paraId="5881465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85213</w:t>
            </w:r>
          </w:p>
        </w:tc>
        <w:tc>
          <w:tcPr>
            <w:tcW w:w="398" w:type="pct"/>
            <w:tcBorders>
              <w:top w:val="nil"/>
              <w:left w:val="nil"/>
              <w:bottom w:val="nil"/>
              <w:right w:val="nil"/>
            </w:tcBorders>
            <w:shd w:val="clear" w:color="auto" w:fill="auto"/>
            <w:vAlign w:val="center"/>
            <w:hideMark/>
          </w:tcPr>
          <w:p w14:paraId="7273F5C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5A9D24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EF3C92D" w14:textId="77777777" w:rsidR="007A169D" w:rsidRPr="007A169D" w:rsidRDefault="007A169D" w:rsidP="007A169D">
            <w:pPr>
              <w:spacing w:line="240" w:lineRule="auto"/>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9799AB7"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636697E1" w14:textId="77777777" w:rsidTr="007A169D">
        <w:trPr>
          <w:trHeight w:val="85"/>
        </w:trPr>
        <w:tc>
          <w:tcPr>
            <w:tcW w:w="2907" w:type="pct"/>
            <w:tcBorders>
              <w:top w:val="nil"/>
              <w:left w:val="nil"/>
              <w:bottom w:val="nil"/>
              <w:right w:val="nil"/>
            </w:tcBorders>
            <w:shd w:val="clear" w:color="auto" w:fill="auto"/>
            <w:vAlign w:val="center"/>
            <w:hideMark/>
          </w:tcPr>
          <w:p w14:paraId="2F19C12C"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A1476D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E202FB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3D31A8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4AD9CD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809369E" w14:textId="77777777" w:rsidTr="007A169D">
        <w:trPr>
          <w:trHeight w:val="85"/>
        </w:trPr>
        <w:tc>
          <w:tcPr>
            <w:tcW w:w="2907" w:type="pct"/>
            <w:tcBorders>
              <w:top w:val="nil"/>
              <w:left w:val="nil"/>
              <w:bottom w:val="nil"/>
              <w:right w:val="nil"/>
            </w:tcBorders>
            <w:shd w:val="clear" w:color="auto" w:fill="auto"/>
            <w:vAlign w:val="center"/>
            <w:hideMark/>
          </w:tcPr>
          <w:p w14:paraId="71DD804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598F396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69ADA6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DB93FB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6CD2B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2557BD" w14:textId="77777777" w:rsidTr="007A169D">
        <w:trPr>
          <w:trHeight w:val="85"/>
        </w:trPr>
        <w:tc>
          <w:tcPr>
            <w:tcW w:w="2907" w:type="pct"/>
            <w:tcBorders>
              <w:top w:val="nil"/>
              <w:left w:val="nil"/>
              <w:bottom w:val="nil"/>
              <w:right w:val="nil"/>
            </w:tcBorders>
            <w:shd w:val="clear" w:color="auto" w:fill="auto"/>
            <w:vAlign w:val="center"/>
            <w:hideMark/>
          </w:tcPr>
          <w:p w14:paraId="048122B2" w14:textId="77777777" w:rsidR="007A169D" w:rsidRPr="007A169D" w:rsidRDefault="007A169D" w:rsidP="007A169D">
            <w:pPr>
              <w:spacing w:line="240" w:lineRule="auto"/>
              <w:jc w:val="both"/>
              <w:rPr>
                <w:sz w:val="12"/>
                <w:szCs w:val="12"/>
              </w:rPr>
            </w:pPr>
            <w:r w:rsidRPr="007A169D">
              <w:rPr>
                <w:sz w:val="12"/>
                <w:szCs w:val="12"/>
              </w:rPr>
              <w:t>opłaty składki zdrowotnej za podopiecznych Ośrodka Pomocy Społecznej nieobjętych ubezpieczeniem zdrowotnym</w:t>
            </w:r>
          </w:p>
        </w:tc>
        <w:tc>
          <w:tcPr>
            <w:tcW w:w="398" w:type="pct"/>
            <w:tcBorders>
              <w:top w:val="nil"/>
              <w:left w:val="nil"/>
              <w:bottom w:val="nil"/>
              <w:right w:val="nil"/>
            </w:tcBorders>
            <w:shd w:val="clear" w:color="auto" w:fill="auto"/>
            <w:noWrap/>
            <w:vAlign w:val="center"/>
            <w:hideMark/>
          </w:tcPr>
          <w:p w14:paraId="691CAB3A"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14:paraId="0BE1C27D" w14:textId="77777777" w:rsidR="007A169D" w:rsidRPr="007A169D" w:rsidRDefault="007A169D" w:rsidP="007A169D">
            <w:pPr>
              <w:spacing w:line="240" w:lineRule="auto"/>
              <w:jc w:val="right"/>
              <w:rPr>
                <w:sz w:val="12"/>
                <w:szCs w:val="12"/>
              </w:rPr>
            </w:pPr>
            <w:r w:rsidRPr="007A169D">
              <w:rPr>
                <w:sz w:val="12"/>
                <w:szCs w:val="12"/>
              </w:rPr>
              <w:t>385 235</w:t>
            </w:r>
          </w:p>
        </w:tc>
        <w:tc>
          <w:tcPr>
            <w:tcW w:w="628" w:type="pct"/>
            <w:tcBorders>
              <w:top w:val="nil"/>
              <w:left w:val="nil"/>
              <w:bottom w:val="nil"/>
              <w:right w:val="nil"/>
            </w:tcBorders>
            <w:shd w:val="clear" w:color="auto" w:fill="auto"/>
            <w:noWrap/>
            <w:vAlign w:val="center"/>
            <w:hideMark/>
          </w:tcPr>
          <w:p w14:paraId="6EEEF6E5" w14:textId="77777777" w:rsidR="007A169D" w:rsidRPr="007A169D" w:rsidRDefault="007A169D" w:rsidP="007A169D">
            <w:pPr>
              <w:spacing w:line="240" w:lineRule="auto"/>
              <w:jc w:val="right"/>
              <w:rPr>
                <w:sz w:val="12"/>
                <w:szCs w:val="12"/>
              </w:rPr>
            </w:pPr>
            <w:r w:rsidRPr="007A169D">
              <w:rPr>
                <w:sz w:val="12"/>
                <w:szCs w:val="12"/>
              </w:rPr>
              <w:t>383 360,27</w:t>
            </w:r>
          </w:p>
        </w:tc>
        <w:tc>
          <w:tcPr>
            <w:tcW w:w="443" w:type="pct"/>
            <w:tcBorders>
              <w:top w:val="nil"/>
              <w:left w:val="nil"/>
              <w:bottom w:val="nil"/>
              <w:right w:val="nil"/>
            </w:tcBorders>
            <w:shd w:val="clear" w:color="auto" w:fill="auto"/>
            <w:noWrap/>
            <w:vAlign w:val="center"/>
            <w:hideMark/>
          </w:tcPr>
          <w:p w14:paraId="6082A5F3"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5E333377" w14:textId="77777777" w:rsidTr="007A169D">
        <w:trPr>
          <w:trHeight w:val="85"/>
        </w:trPr>
        <w:tc>
          <w:tcPr>
            <w:tcW w:w="2907" w:type="pct"/>
            <w:tcBorders>
              <w:top w:val="nil"/>
              <w:left w:val="nil"/>
              <w:bottom w:val="nil"/>
              <w:right w:val="nil"/>
            </w:tcBorders>
            <w:shd w:val="clear" w:color="auto" w:fill="auto"/>
            <w:vAlign w:val="center"/>
            <w:hideMark/>
          </w:tcPr>
          <w:p w14:paraId="26A395D3"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6CB780E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6D972D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F186AD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16C6A84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FD96B9C" w14:textId="77777777" w:rsidTr="007A169D">
        <w:trPr>
          <w:trHeight w:val="85"/>
        </w:trPr>
        <w:tc>
          <w:tcPr>
            <w:tcW w:w="2907" w:type="pct"/>
            <w:tcBorders>
              <w:top w:val="nil"/>
              <w:left w:val="nil"/>
              <w:bottom w:val="nil"/>
              <w:right w:val="nil"/>
            </w:tcBorders>
            <w:shd w:val="clear" w:color="auto" w:fill="auto"/>
            <w:vAlign w:val="center"/>
            <w:hideMark/>
          </w:tcPr>
          <w:p w14:paraId="6D4A3D7C"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5425B56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5AD3E4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23A3D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F6564D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2C42BA" w14:textId="77777777" w:rsidTr="007A169D">
        <w:trPr>
          <w:trHeight w:val="85"/>
        </w:trPr>
        <w:tc>
          <w:tcPr>
            <w:tcW w:w="2907" w:type="pct"/>
            <w:tcBorders>
              <w:top w:val="nil"/>
              <w:left w:val="nil"/>
              <w:bottom w:val="nil"/>
              <w:right w:val="nil"/>
            </w:tcBorders>
            <w:shd w:val="clear" w:color="auto" w:fill="auto"/>
            <w:vAlign w:val="center"/>
            <w:hideMark/>
          </w:tcPr>
          <w:p w14:paraId="330216AA" w14:textId="77777777" w:rsidR="007A169D" w:rsidRPr="007A169D" w:rsidRDefault="007A169D" w:rsidP="007A169D">
            <w:pPr>
              <w:spacing w:line="240" w:lineRule="auto"/>
              <w:rPr>
                <w:i/>
                <w:iCs/>
                <w:sz w:val="12"/>
                <w:szCs w:val="12"/>
              </w:rPr>
            </w:pPr>
            <w:r w:rsidRPr="007A169D">
              <w:rPr>
                <w:i/>
                <w:iCs/>
                <w:sz w:val="12"/>
                <w:szCs w:val="12"/>
              </w:rPr>
              <w:t xml:space="preserve">1. Ustawa z dnia 27 sierpnia 2004 r. o świadczeniach opieki zdrowotnej finansowanych ze środków publicznych </w:t>
            </w:r>
          </w:p>
        </w:tc>
        <w:tc>
          <w:tcPr>
            <w:tcW w:w="398" w:type="pct"/>
            <w:tcBorders>
              <w:top w:val="nil"/>
              <w:left w:val="nil"/>
              <w:bottom w:val="nil"/>
              <w:right w:val="nil"/>
            </w:tcBorders>
            <w:shd w:val="clear" w:color="auto" w:fill="auto"/>
            <w:vAlign w:val="center"/>
            <w:hideMark/>
          </w:tcPr>
          <w:p w14:paraId="722C4D2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289993E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6CB2B8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5B51BF7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A46007" w14:textId="77777777" w:rsidTr="007A169D">
        <w:trPr>
          <w:trHeight w:val="85"/>
        </w:trPr>
        <w:tc>
          <w:tcPr>
            <w:tcW w:w="2907" w:type="pct"/>
            <w:tcBorders>
              <w:top w:val="nil"/>
              <w:left w:val="nil"/>
              <w:bottom w:val="nil"/>
              <w:right w:val="nil"/>
            </w:tcBorders>
            <w:shd w:val="clear" w:color="auto" w:fill="auto"/>
            <w:vAlign w:val="center"/>
            <w:hideMark/>
          </w:tcPr>
          <w:p w14:paraId="3F08C05F" w14:textId="77777777" w:rsidR="007A169D" w:rsidRPr="007A169D" w:rsidRDefault="007A169D" w:rsidP="007A169D">
            <w:pPr>
              <w:spacing w:line="240" w:lineRule="auto"/>
              <w:rPr>
                <w:i/>
                <w:iCs/>
                <w:sz w:val="12"/>
                <w:szCs w:val="12"/>
              </w:rPr>
            </w:pPr>
            <w:r w:rsidRPr="007A169D">
              <w:rPr>
                <w:i/>
                <w:iCs/>
                <w:sz w:val="12"/>
                <w:szCs w:val="12"/>
              </w:rPr>
              <w:t xml:space="preserve">2. Ustawa z dnia 28 listopada 2003 r. o świadczeniach rodzinnych </w:t>
            </w:r>
          </w:p>
        </w:tc>
        <w:tc>
          <w:tcPr>
            <w:tcW w:w="398" w:type="pct"/>
            <w:tcBorders>
              <w:top w:val="nil"/>
              <w:left w:val="nil"/>
              <w:bottom w:val="nil"/>
              <w:right w:val="nil"/>
            </w:tcBorders>
            <w:shd w:val="clear" w:color="auto" w:fill="auto"/>
            <w:vAlign w:val="center"/>
            <w:hideMark/>
          </w:tcPr>
          <w:p w14:paraId="4DC8DE7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2E0A7E6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9FF7B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AEF9143" w14:textId="77777777" w:rsidR="007A169D" w:rsidRPr="007A169D" w:rsidRDefault="007A169D" w:rsidP="007A169D">
            <w:pPr>
              <w:spacing w:line="240" w:lineRule="auto"/>
              <w:jc w:val="right"/>
              <w:rPr>
                <w:rFonts w:ascii="Times New Roman" w:hAnsi="Times New Roman" w:cs="Times New Roman"/>
                <w:sz w:val="12"/>
                <w:szCs w:val="12"/>
              </w:rPr>
            </w:pPr>
          </w:p>
        </w:tc>
      </w:tr>
    </w:tbl>
    <w:p w14:paraId="3B3FF004" w14:textId="18D1614E" w:rsidR="00267C2A" w:rsidRDefault="00267C2A" w:rsidP="00B402AC">
      <w:pPr>
        <w:pStyle w:val="Nagwek3"/>
      </w:pPr>
      <w:r>
        <w:br w:type="page"/>
      </w:r>
      <w:bookmarkStart w:id="66" w:name="_Toc129675684"/>
      <w:r w:rsidR="00B402AC">
        <w:lastRenderedPageBreak/>
        <w:t>4.2.6.</w:t>
      </w:r>
      <w:r w:rsidR="00B402AC">
        <w:tab/>
      </w:r>
      <w:r>
        <w:t>Kultura i ochrona dziedzictwa kulturowego</w:t>
      </w:r>
      <w:bookmarkEnd w:id="66"/>
    </w:p>
    <w:tbl>
      <w:tblPr>
        <w:tblW w:w="4972" w:type="pct"/>
        <w:tblCellMar>
          <w:left w:w="70" w:type="dxa"/>
          <w:right w:w="70" w:type="dxa"/>
        </w:tblCellMar>
        <w:tblLook w:val="04A0" w:firstRow="1" w:lastRow="0" w:firstColumn="1" w:lastColumn="0" w:noHBand="0" w:noVBand="1"/>
      </w:tblPr>
      <w:tblGrid>
        <w:gridCol w:w="5243"/>
        <w:gridCol w:w="718"/>
        <w:gridCol w:w="1124"/>
        <w:gridCol w:w="1137"/>
        <w:gridCol w:w="799"/>
      </w:tblGrid>
      <w:tr w:rsidR="007A169D" w:rsidRPr="007A169D" w14:paraId="69BBCDAC" w14:textId="77777777" w:rsidTr="007A169D">
        <w:trPr>
          <w:trHeight w:val="85"/>
          <w:tblHeader/>
        </w:trPr>
        <w:tc>
          <w:tcPr>
            <w:tcW w:w="2906" w:type="pct"/>
            <w:tcBorders>
              <w:top w:val="nil"/>
              <w:left w:val="nil"/>
              <w:bottom w:val="nil"/>
              <w:right w:val="nil"/>
            </w:tcBorders>
            <w:shd w:val="clear" w:color="000000" w:fill="8DB0DB"/>
            <w:vAlign w:val="center"/>
            <w:hideMark/>
          </w:tcPr>
          <w:p w14:paraId="5C1C4B79"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398" w:type="pct"/>
            <w:tcBorders>
              <w:top w:val="nil"/>
              <w:left w:val="nil"/>
              <w:bottom w:val="nil"/>
              <w:right w:val="nil"/>
            </w:tcBorders>
            <w:shd w:val="clear" w:color="000000" w:fill="8DB0DB"/>
            <w:vAlign w:val="center"/>
            <w:hideMark/>
          </w:tcPr>
          <w:p w14:paraId="448849B5" w14:textId="77777777" w:rsidR="007A169D" w:rsidRPr="007A169D" w:rsidRDefault="007A169D" w:rsidP="007A169D">
            <w:pPr>
              <w:spacing w:line="240" w:lineRule="auto"/>
              <w:jc w:val="center"/>
              <w:rPr>
                <w:b/>
                <w:bCs/>
                <w:sz w:val="14"/>
                <w:szCs w:val="14"/>
              </w:rPr>
            </w:pPr>
            <w:r w:rsidRPr="007A169D">
              <w:rPr>
                <w:b/>
                <w:bCs/>
                <w:sz w:val="14"/>
                <w:szCs w:val="14"/>
              </w:rPr>
              <w:t> </w:t>
            </w:r>
          </w:p>
        </w:tc>
        <w:tc>
          <w:tcPr>
            <w:tcW w:w="623" w:type="pct"/>
            <w:tcBorders>
              <w:top w:val="nil"/>
              <w:left w:val="nil"/>
              <w:bottom w:val="nil"/>
              <w:right w:val="nil"/>
            </w:tcBorders>
            <w:shd w:val="clear" w:color="000000" w:fill="8DB0DB"/>
            <w:vAlign w:val="center"/>
            <w:hideMark/>
          </w:tcPr>
          <w:p w14:paraId="3B807C0C" w14:textId="77777777" w:rsidR="007A169D" w:rsidRPr="007A169D" w:rsidRDefault="007A169D" w:rsidP="007A169D">
            <w:pPr>
              <w:spacing w:line="240" w:lineRule="auto"/>
              <w:jc w:val="center"/>
              <w:rPr>
                <w:b/>
                <w:bCs/>
                <w:sz w:val="14"/>
                <w:szCs w:val="14"/>
              </w:rPr>
            </w:pPr>
            <w:r w:rsidRPr="007A169D">
              <w:rPr>
                <w:b/>
                <w:bCs/>
                <w:sz w:val="14"/>
                <w:szCs w:val="14"/>
              </w:rPr>
              <w:t>Plan</w:t>
            </w:r>
          </w:p>
        </w:tc>
        <w:tc>
          <w:tcPr>
            <w:tcW w:w="630" w:type="pct"/>
            <w:tcBorders>
              <w:top w:val="nil"/>
              <w:left w:val="nil"/>
              <w:bottom w:val="nil"/>
              <w:right w:val="nil"/>
            </w:tcBorders>
            <w:shd w:val="clear" w:color="000000" w:fill="8DB0DB"/>
            <w:noWrap/>
            <w:vAlign w:val="center"/>
            <w:hideMark/>
          </w:tcPr>
          <w:p w14:paraId="4B23A34A"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443" w:type="pct"/>
            <w:tcBorders>
              <w:top w:val="nil"/>
              <w:left w:val="nil"/>
              <w:bottom w:val="nil"/>
              <w:right w:val="nil"/>
            </w:tcBorders>
            <w:shd w:val="clear" w:color="000000" w:fill="8DB0DB"/>
            <w:vAlign w:val="center"/>
            <w:hideMark/>
          </w:tcPr>
          <w:p w14:paraId="313C19F0"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7E62FC78" w14:textId="77777777" w:rsidTr="007A169D">
        <w:trPr>
          <w:trHeight w:val="85"/>
        </w:trPr>
        <w:tc>
          <w:tcPr>
            <w:tcW w:w="2906" w:type="pct"/>
            <w:tcBorders>
              <w:top w:val="nil"/>
              <w:left w:val="nil"/>
              <w:bottom w:val="nil"/>
              <w:right w:val="nil"/>
            </w:tcBorders>
            <w:shd w:val="clear" w:color="auto" w:fill="auto"/>
            <w:vAlign w:val="center"/>
            <w:hideMark/>
          </w:tcPr>
          <w:p w14:paraId="64CE363E" w14:textId="77777777" w:rsidR="007A169D" w:rsidRPr="007A169D" w:rsidRDefault="007A169D" w:rsidP="007A169D">
            <w:pPr>
              <w:spacing w:line="240" w:lineRule="auto"/>
              <w:jc w:val="center"/>
              <w:rPr>
                <w:b/>
                <w:bCs/>
                <w:sz w:val="12"/>
                <w:szCs w:val="12"/>
              </w:rPr>
            </w:pPr>
          </w:p>
        </w:tc>
        <w:tc>
          <w:tcPr>
            <w:tcW w:w="398" w:type="pct"/>
            <w:tcBorders>
              <w:top w:val="nil"/>
              <w:left w:val="nil"/>
              <w:bottom w:val="nil"/>
              <w:right w:val="nil"/>
            </w:tcBorders>
            <w:shd w:val="clear" w:color="auto" w:fill="auto"/>
            <w:noWrap/>
            <w:vAlign w:val="center"/>
            <w:hideMark/>
          </w:tcPr>
          <w:p w14:paraId="5603E4E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715FD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E76807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32C1D0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E848D7" w14:textId="77777777" w:rsidTr="007A169D">
        <w:trPr>
          <w:trHeight w:val="85"/>
        </w:trPr>
        <w:tc>
          <w:tcPr>
            <w:tcW w:w="2906" w:type="pct"/>
            <w:tcBorders>
              <w:top w:val="nil"/>
              <w:left w:val="nil"/>
              <w:bottom w:val="nil"/>
              <w:right w:val="nil"/>
            </w:tcBorders>
            <w:shd w:val="clear" w:color="000000" w:fill="B6D9E6"/>
            <w:vAlign w:val="center"/>
            <w:hideMark/>
          </w:tcPr>
          <w:p w14:paraId="367C80E7" w14:textId="1C5E0454" w:rsidR="007A169D" w:rsidRPr="007A169D" w:rsidRDefault="007A169D" w:rsidP="007A169D">
            <w:pPr>
              <w:spacing w:line="240" w:lineRule="auto"/>
              <w:rPr>
                <w:b/>
                <w:bCs/>
                <w:sz w:val="12"/>
                <w:szCs w:val="12"/>
              </w:rPr>
            </w:pPr>
            <w:r>
              <w:rPr>
                <w:b/>
                <w:bCs/>
                <w:sz w:val="12"/>
                <w:szCs w:val="12"/>
              </w:rPr>
              <w:t>RAZEM</w:t>
            </w:r>
          </w:p>
        </w:tc>
        <w:tc>
          <w:tcPr>
            <w:tcW w:w="398" w:type="pct"/>
            <w:tcBorders>
              <w:top w:val="nil"/>
              <w:left w:val="nil"/>
              <w:bottom w:val="nil"/>
              <w:right w:val="nil"/>
            </w:tcBorders>
            <w:shd w:val="clear" w:color="000000" w:fill="B6D9E6"/>
            <w:vAlign w:val="center"/>
            <w:hideMark/>
          </w:tcPr>
          <w:p w14:paraId="6169FAC1"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B6D9E6"/>
            <w:noWrap/>
            <w:vAlign w:val="center"/>
            <w:hideMark/>
          </w:tcPr>
          <w:p w14:paraId="39C599FA" w14:textId="77777777" w:rsidR="007A169D" w:rsidRPr="007A169D" w:rsidRDefault="007A169D" w:rsidP="007A169D">
            <w:pPr>
              <w:spacing w:line="240" w:lineRule="auto"/>
              <w:jc w:val="right"/>
              <w:rPr>
                <w:b/>
                <w:bCs/>
                <w:sz w:val="12"/>
                <w:szCs w:val="12"/>
              </w:rPr>
            </w:pPr>
            <w:r w:rsidRPr="007A169D">
              <w:rPr>
                <w:b/>
                <w:bCs/>
                <w:sz w:val="12"/>
                <w:szCs w:val="12"/>
              </w:rPr>
              <w:t>27 882 024</w:t>
            </w:r>
          </w:p>
        </w:tc>
        <w:tc>
          <w:tcPr>
            <w:tcW w:w="630" w:type="pct"/>
            <w:tcBorders>
              <w:top w:val="nil"/>
              <w:left w:val="nil"/>
              <w:bottom w:val="nil"/>
              <w:right w:val="nil"/>
            </w:tcBorders>
            <w:shd w:val="clear" w:color="000000" w:fill="B6D9E6"/>
            <w:noWrap/>
            <w:vAlign w:val="center"/>
            <w:hideMark/>
          </w:tcPr>
          <w:p w14:paraId="6CB0D9D1" w14:textId="77777777" w:rsidR="007A169D" w:rsidRPr="007A169D" w:rsidRDefault="007A169D" w:rsidP="007A169D">
            <w:pPr>
              <w:spacing w:line="240" w:lineRule="auto"/>
              <w:jc w:val="right"/>
              <w:rPr>
                <w:b/>
                <w:bCs/>
                <w:sz w:val="12"/>
                <w:szCs w:val="12"/>
              </w:rPr>
            </w:pPr>
            <w:r w:rsidRPr="007A169D">
              <w:rPr>
                <w:b/>
                <w:bCs/>
                <w:sz w:val="12"/>
                <w:szCs w:val="12"/>
              </w:rPr>
              <w:t>27 852 257,04</w:t>
            </w:r>
          </w:p>
        </w:tc>
        <w:tc>
          <w:tcPr>
            <w:tcW w:w="443" w:type="pct"/>
            <w:tcBorders>
              <w:top w:val="nil"/>
              <w:left w:val="nil"/>
              <w:bottom w:val="nil"/>
              <w:right w:val="nil"/>
            </w:tcBorders>
            <w:shd w:val="clear" w:color="000000" w:fill="B6D9E6"/>
            <w:noWrap/>
            <w:vAlign w:val="center"/>
            <w:hideMark/>
          </w:tcPr>
          <w:p w14:paraId="57A12A80"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507CF7A7" w14:textId="77777777" w:rsidTr="007A169D">
        <w:trPr>
          <w:trHeight w:val="85"/>
        </w:trPr>
        <w:tc>
          <w:tcPr>
            <w:tcW w:w="2906" w:type="pct"/>
            <w:tcBorders>
              <w:top w:val="nil"/>
              <w:left w:val="nil"/>
              <w:bottom w:val="nil"/>
              <w:right w:val="nil"/>
            </w:tcBorders>
            <w:shd w:val="clear" w:color="auto" w:fill="auto"/>
            <w:vAlign w:val="center"/>
            <w:hideMark/>
          </w:tcPr>
          <w:p w14:paraId="563F3FDD"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5381E05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89633F"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9B12D5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2571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5BE40A" w14:textId="77777777" w:rsidTr="007A169D">
        <w:trPr>
          <w:trHeight w:val="85"/>
        </w:trPr>
        <w:tc>
          <w:tcPr>
            <w:tcW w:w="2906" w:type="pct"/>
            <w:tcBorders>
              <w:top w:val="nil"/>
              <w:left w:val="nil"/>
              <w:bottom w:val="nil"/>
              <w:right w:val="nil"/>
            </w:tcBorders>
            <w:shd w:val="clear" w:color="000000" w:fill="CDDEE9"/>
            <w:vAlign w:val="center"/>
            <w:hideMark/>
          </w:tcPr>
          <w:p w14:paraId="65359D27" w14:textId="77777777" w:rsidR="007A169D" w:rsidRPr="007A169D" w:rsidRDefault="007A169D" w:rsidP="007A169D">
            <w:pPr>
              <w:spacing w:line="240" w:lineRule="auto"/>
              <w:rPr>
                <w:b/>
                <w:bCs/>
                <w:sz w:val="12"/>
                <w:szCs w:val="12"/>
              </w:rPr>
            </w:pPr>
            <w:r w:rsidRPr="007A169D">
              <w:rPr>
                <w:b/>
                <w:bCs/>
                <w:sz w:val="12"/>
                <w:szCs w:val="12"/>
              </w:rPr>
              <w:t>Upowszechnianie kultury i tradycji - program 1</w:t>
            </w:r>
          </w:p>
        </w:tc>
        <w:tc>
          <w:tcPr>
            <w:tcW w:w="398" w:type="pct"/>
            <w:tcBorders>
              <w:top w:val="nil"/>
              <w:left w:val="nil"/>
              <w:bottom w:val="nil"/>
              <w:right w:val="nil"/>
            </w:tcBorders>
            <w:shd w:val="clear" w:color="000000" w:fill="CDDEE9"/>
            <w:vAlign w:val="center"/>
            <w:hideMark/>
          </w:tcPr>
          <w:p w14:paraId="54DAD90D"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noWrap/>
            <w:vAlign w:val="center"/>
            <w:hideMark/>
          </w:tcPr>
          <w:p w14:paraId="6AC5B989" w14:textId="77777777" w:rsidR="007A169D" w:rsidRPr="007A169D" w:rsidRDefault="007A169D" w:rsidP="007A169D">
            <w:pPr>
              <w:spacing w:line="240" w:lineRule="auto"/>
              <w:jc w:val="right"/>
              <w:rPr>
                <w:b/>
                <w:bCs/>
                <w:sz w:val="12"/>
                <w:szCs w:val="12"/>
              </w:rPr>
            </w:pPr>
            <w:r w:rsidRPr="007A169D">
              <w:rPr>
                <w:b/>
                <w:bCs/>
                <w:sz w:val="12"/>
                <w:szCs w:val="12"/>
              </w:rPr>
              <w:t>713 352</w:t>
            </w:r>
          </w:p>
        </w:tc>
        <w:tc>
          <w:tcPr>
            <w:tcW w:w="630" w:type="pct"/>
            <w:tcBorders>
              <w:top w:val="nil"/>
              <w:left w:val="nil"/>
              <w:bottom w:val="nil"/>
              <w:right w:val="nil"/>
            </w:tcBorders>
            <w:shd w:val="clear" w:color="000000" w:fill="CDDEE9"/>
            <w:noWrap/>
            <w:vAlign w:val="center"/>
            <w:hideMark/>
          </w:tcPr>
          <w:p w14:paraId="3E6BB99A" w14:textId="77777777" w:rsidR="007A169D" w:rsidRPr="007A169D" w:rsidRDefault="007A169D" w:rsidP="007A169D">
            <w:pPr>
              <w:spacing w:line="240" w:lineRule="auto"/>
              <w:jc w:val="right"/>
              <w:rPr>
                <w:b/>
                <w:bCs/>
                <w:sz w:val="12"/>
                <w:szCs w:val="12"/>
              </w:rPr>
            </w:pPr>
            <w:r w:rsidRPr="007A169D">
              <w:rPr>
                <w:b/>
                <w:bCs/>
                <w:sz w:val="12"/>
                <w:szCs w:val="12"/>
              </w:rPr>
              <w:t>710 957,88</w:t>
            </w:r>
          </w:p>
        </w:tc>
        <w:tc>
          <w:tcPr>
            <w:tcW w:w="443" w:type="pct"/>
            <w:tcBorders>
              <w:top w:val="nil"/>
              <w:left w:val="nil"/>
              <w:bottom w:val="nil"/>
              <w:right w:val="nil"/>
            </w:tcBorders>
            <w:shd w:val="clear" w:color="000000" w:fill="CDDEE9"/>
            <w:noWrap/>
            <w:vAlign w:val="center"/>
            <w:hideMark/>
          </w:tcPr>
          <w:p w14:paraId="45BC1419"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3E9AA9F7" w14:textId="77777777" w:rsidTr="007A169D">
        <w:trPr>
          <w:trHeight w:val="85"/>
        </w:trPr>
        <w:tc>
          <w:tcPr>
            <w:tcW w:w="2906" w:type="pct"/>
            <w:tcBorders>
              <w:top w:val="nil"/>
              <w:left w:val="nil"/>
              <w:bottom w:val="nil"/>
              <w:right w:val="nil"/>
            </w:tcBorders>
            <w:shd w:val="clear" w:color="auto" w:fill="auto"/>
            <w:vAlign w:val="center"/>
            <w:hideMark/>
          </w:tcPr>
          <w:p w14:paraId="6F482F1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3F4489C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66AF7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5668B6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9FF9F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9E4DE5" w14:textId="77777777" w:rsidTr="007A169D">
        <w:trPr>
          <w:trHeight w:val="85"/>
        </w:trPr>
        <w:tc>
          <w:tcPr>
            <w:tcW w:w="2906" w:type="pct"/>
            <w:tcBorders>
              <w:top w:val="nil"/>
              <w:left w:val="nil"/>
              <w:bottom w:val="nil"/>
              <w:right w:val="nil"/>
            </w:tcBorders>
            <w:shd w:val="clear" w:color="000000" w:fill="EAF1F6"/>
            <w:vAlign w:val="center"/>
            <w:hideMark/>
          </w:tcPr>
          <w:p w14:paraId="4E774C76" w14:textId="77777777" w:rsidR="007A169D" w:rsidRPr="007A169D" w:rsidRDefault="007A169D" w:rsidP="007A169D">
            <w:pPr>
              <w:spacing w:line="240" w:lineRule="auto"/>
              <w:rPr>
                <w:b/>
                <w:bCs/>
                <w:sz w:val="12"/>
                <w:szCs w:val="12"/>
              </w:rPr>
            </w:pPr>
            <w:r w:rsidRPr="007A169D">
              <w:rPr>
                <w:b/>
                <w:bCs/>
                <w:sz w:val="12"/>
                <w:szCs w:val="12"/>
              </w:rPr>
              <w:t>Przedsięwzięcia artystyczne i kulturalne - zadanie 1</w:t>
            </w:r>
          </w:p>
        </w:tc>
        <w:tc>
          <w:tcPr>
            <w:tcW w:w="398" w:type="pct"/>
            <w:tcBorders>
              <w:top w:val="nil"/>
              <w:left w:val="nil"/>
              <w:bottom w:val="nil"/>
              <w:right w:val="nil"/>
            </w:tcBorders>
            <w:shd w:val="clear" w:color="000000" w:fill="EAF1F6"/>
            <w:vAlign w:val="center"/>
            <w:hideMark/>
          </w:tcPr>
          <w:p w14:paraId="51BD1BA4"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5EDA3513" w14:textId="77777777" w:rsidR="007A169D" w:rsidRPr="007A169D" w:rsidRDefault="007A169D" w:rsidP="007A169D">
            <w:pPr>
              <w:spacing w:line="240" w:lineRule="auto"/>
              <w:jc w:val="right"/>
              <w:rPr>
                <w:b/>
                <w:bCs/>
                <w:sz w:val="12"/>
                <w:szCs w:val="12"/>
              </w:rPr>
            </w:pPr>
            <w:r w:rsidRPr="007A169D">
              <w:rPr>
                <w:b/>
                <w:bCs/>
                <w:sz w:val="12"/>
                <w:szCs w:val="12"/>
              </w:rPr>
              <w:t>713 352</w:t>
            </w:r>
          </w:p>
        </w:tc>
        <w:tc>
          <w:tcPr>
            <w:tcW w:w="630" w:type="pct"/>
            <w:tcBorders>
              <w:top w:val="nil"/>
              <w:left w:val="nil"/>
              <w:bottom w:val="nil"/>
              <w:right w:val="nil"/>
            </w:tcBorders>
            <w:shd w:val="clear" w:color="000000" w:fill="EAF1F6"/>
            <w:noWrap/>
            <w:vAlign w:val="center"/>
            <w:hideMark/>
          </w:tcPr>
          <w:p w14:paraId="7432F337" w14:textId="77777777" w:rsidR="007A169D" w:rsidRPr="007A169D" w:rsidRDefault="007A169D" w:rsidP="007A169D">
            <w:pPr>
              <w:spacing w:line="240" w:lineRule="auto"/>
              <w:jc w:val="right"/>
              <w:rPr>
                <w:b/>
                <w:bCs/>
                <w:sz w:val="12"/>
                <w:szCs w:val="12"/>
              </w:rPr>
            </w:pPr>
            <w:r w:rsidRPr="007A169D">
              <w:rPr>
                <w:b/>
                <w:bCs/>
                <w:sz w:val="12"/>
                <w:szCs w:val="12"/>
              </w:rPr>
              <w:t>710 957,88</w:t>
            </w:r>
          </w:p>
        </w:tc>
        <w:tc>
          <w:tcPr>
            <w:tcW w:w="443" w:type="pct"/>
            <w:tcBorders>
              <w:top w:val="nil"/>
              <w:left w:val="nil"/>
              <w:bottom w:val="nil"/>
              <w:right w:val="nil"/>
            </w:tcBorders>
            <w:shd w:val="clear" w:color="000000" w:fill="EAF1F6"/>
            <w:noWrap/>
            <w:vAlign w:val="center"/>
            <w:hideMark/>
          </w:tcPr>
          <w:p w14:paraId="61A97299"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0F56D67D" w14:textId="77777777" w:rsidTr="007A169D">
        <w:trPr>
          <w:trHeight w:val="85"/>
        </w:trPr>
        <w:tc>
          <w:tcPr>
            <w:tcW w:w="2906" w:type="pct"/>
            <w:tcBorders>
              <w:top w:val="nil"/>
              <w:left w:val="nil"/>
              <w:bottom w:val="nil"/>
              <w:right w:val="nil"/>
            </w:tcBorders>
            <w:shd w:val="clear" w:color="auto" w:fill="auto"/>
            <w:vAlign w:val="center"/>
            <w:hideMark/>
          </w:tcPr>
          <w:p w14:paraId="201F1CC4"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49F451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2B9FC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D9CCC1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4E56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8FE483" w14:textId="77777777" w:rsidTr="007A169D">
        <w:trPr>
          <w:trHeight w:val="85"/>
        </w:trPr>
        <w:tc>
          <w:tcPr>
            <w:tcW w:w="2906" w:type="pct"/>
            <w:tcBorders>
              <w:top w:val="nil"/>
              <w:left w:val="nil"/>
              <w:bottom w:val="nil"/>
              <w:right w:val="nil"/>
            </w:tcBorders>
            <w:shd w:val="clear" w:color="auto" w:fill="auto"/>
            <w:vAlign w:val="center"/>
            <w:hideMark/>
          </w:tcPr>
          <w:p w14:paraId="116F3E0C"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rozpowszechnianie, rozbudzanie i zaspakajanie potrzeb kulturalnych społeczeństwa poprzez tworzenie, upowszechnianie, organizowanie i promowanie działalności artystycznej i kulturalnej </w:t>
            </w:r>
          </w:p>
        </w:tc>
        <w:tc>
          <w:tcPr>
            <w:tcW w:w="398" w:type="pct"/>
            <w:tcBorders>
              <w:top w:val="nil"/>
              <w:left w:val="nil"/>
              <w:bottom w:val="nil"/>
              <w:right w:val="nil"/>
            </w:tcBorders>
            <w:shd w:val="clear" w:color="auto" w:fill="auto"/>
            <w:noWrap/>
            <w:vAlign w:val="center"/>
            <w:hideMark/>
          </w:tcPr>
          <w:p w14:paraId="73AC1485"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2B9C1B11"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EC732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AEDB0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D5C269" w14:textId="77777777" w:rsidTr="007A169D">
        <w:trPr>
          <w:trHeight w:val="85"/>
        </w:trPr>
        <w:tc>
          <w:tcPr>
            <w:tcW w:w="2906" w:type="pct"/>
            <w:tcBorders>
              <w:top w:val="nil"/>
              <w:left w:val="nil"/>
              <w:bottom w:val="nil"/>
              <w:right w:val="nil"/>
            </w:tcBorders>
            <w:shd w:val="clear" w:color="auto" w:fill="auto"/>
            <w:vAlign w:val="center"/>
            <w:hideMark/>
          </w:tcPr>
          <w:p w14:paraId="0A3E5E31"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B0472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A69CB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0D670B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DAE253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B3BBF4" w14:textId="77777777" w:rsidTr="007A169D">
        <w:trPr>
          <w:trHeight w:val="85"/>
        </w:trPr>
        <w:tc>
          <w:tcPr>
            <w:tcW w:w="2906" w:type="pct"/>
            <w:tcBorders>
              <w:top w:val="nil"/>
              <w:left w:val="nil"/>
              <w:bottom w:val="nil"/>
              <w:right w:val="nil"/>
            </w:tcBorders>
            <w:shd w:val="clear" w:color="auto" w:fill="auto"/>
            <w:vAlign w:val="center"/>
            <w:hideMark/>
          </w:tcPr>
          <w:p w14:paraId="6F90086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039FB54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20FA5ED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015A6E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9B1310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6CF818" w14:textId="77777777" w:rsidTr="007A169D">
        <w:trPr>
          <w:trHeight w:val="85"/>
        </w:trPr>
        <w:tc>
          <w:tcPr>
            <w:tcW w:w="2906" w:type="pct"/>
            <w:tcBorders>
              <w:top w:val="nil"/>
              <w:left w:val="nil"/>
              <w:bottom w:val="nil"/>
              <w:right w:val="nil"/>
            </w:tcBorders>
            <w:shd w:val="clear" w:color="auto" w:fill="auto"/>
            <w:vAlign w:val="center"/>
            <w:hideMark/>
          </w:tcPr>
          <w:p w14:paraId="333E5FA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E74AB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2B887C"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F1FC3B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A3B53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65A4F1" w14:textId="77777777" w:rsidTr="007A169D">
        <w:trPr>
          <w:trHeight w:val="85"/>
        </w:trPr>
        <w:tc>
          <w:tcPr>
            <w:tcW w:w="2906" w:type="pct"/>
            <w:tcBorders>
              <w:top w:val="nil"/>
              <w:left w:val="nil"/>
              <w:bottom w:val="nil"/>
              <w:right w:val="nil"/>
            </w:tcBorders>
            <w:shd w:val="clear" w:color="auto" w:fill="auto"/>
            <w:vAlign w:val="center"/>
            <w:hideMark/>
          </w:tcPr>
          <w:p w14:paraId="4676922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60095</w:t>
            </w:r>
          </w:p>
        </w:tc>
        <w:tc>
          <w:tcPr>
            <w:tcW w:w="398" w:type="pct"/>
            <w:tcBorders>
              <w:top w:val="nil"/>
              <w:left w:val="nil"/>
              <w:bottom w:val="nil"/>
              <w:right w:val="nil"/>
            </w:tcBorders>
            <w:shd w:val="clear" w:color="auto" w:fill="auto"/>
            <w:vAlign w:val="center"/>
            <w:hideMark/>
          </w:tcPr>
          <w:p w14:paraId="4DD0B48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5AABB11B" w14:textId="77777777" w:rsidR="007A169D" w:rsidRPr="007A169D" w:rsidRDefault="007A169D" w:rsidP="007A169D">
            <w:pPr>
              <w:spacing w:line="240" w:lineRule="auto"/>
              <w:jc w:val="right"/>
              <w:rPr>
                <w:i/>
                <w:iCs/>
                <w:sz w:val="12"/>
                <w:szCs w:val="12"/>
              </w:rPr>
            </w:pPr>
            <w:r w:rsidRPr="007A169D">
              <w:rPr>
                <w:i/>
                <w:iCs/>
                <w:sz w:val="12"/>
                <w:szCs w:val="12"/>
              </w:rPr>
              <w:t>3 000</w:t>
            </w:r>
          </w:p>
        </w:tc>
        <w:tc>
          <w:tcPr>
            <w:tcW w:w="630" w:type="pct"/>
            <w:tcBorders>
              <w:top w:val="nil"/>
              <w:left w:val="nil"/>
              <w:bottom w:val="nil"/>
              <w:right w:val="nil"/>
            </w:tcBorders>
            <w:shd w:val="clear" w:color="auto" w:fill="auto"/>
            <w:noWrap/>
            <w:vAlign w:val="center"/>
            <w:hideMark/>
          </w:tcPr>
          <w:p w14:paraId="07B64CE0" w14:textId="77777777" w:rsidR="007A169D" w:rsidRPr="007A169D" w:rsidRDefault="007A169D" w:rsidP="007A169D">
            <w:pPr>
              <w:spacing w:line="240" w:lineRule="auto"/>
              <w:jc w:val="right"/>
              <w:rPr>
                <w:i/>
                <w:iCs/>
                <w:sz w:val="12"/>
                <w:szCs w:val="12"/>
              </w:rPr>
            </w:pPr>
            <w:r w:rsidRPr="007A169D">
              <w:rPr>
                <w:i/>
                <w:iCs/>
                <w:sz w:val="12"/>
                <w:szCs w:val="12"/>
              </w:rPr>
              <w:t>3 000,00</w:t>
            </w:r>
          </w:p>
        </w:tc>
        <w:tc>
          <w:tcPr>
            <w:tcW w:w="443" w:type="pct"/>
            <w:tcBorders>
              <w:top w:val="nil"/>
              <w:left w:val="nil"/>
              <w:bottom w:val="nil"/>
              <w:right w:val="nil"/>
            </w:tcBorders>
            <w:shd w:val="clear" w:color="auto" w:fill="auto"/>
            <w:noWrap/>
            <w:vAlign w:val="center"/>
            <w:hideMark/>
          </w:tcPr>
          <w:p w14:paraId="77AFEEB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2ED9744" w14:textId="77777777" w:rsidTr="007A169D">
        <w:trPr>
          <w:trHeight w:val="85"/>
        </w:trPr>
        <w:tc>
          <w:tcPr>
            <w:tcW w:w="2906" w:type="pct"/>
            <w:tcBorders>
              <w:top w:val="nil"/>
              <w:left w:val="nil"/>
              <w:bottom w:val="nil"/>
              <w:right w:val="nil"/>
            </w:tcBorders>
            <w:shd w:val="clear" w:color="auto" w:fill="auto"/>
            <w:vAlign w:val="center"/>
            <w:hideMark/>
          </w:tcPr>
          <w:p w14:paraId="5D758FE2"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021DC53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B24A3D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7ADE0B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492E87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0A8E36F" w14:textId="77777777" w:rsidTr="007A169D">
        <w:trPr>
          <w:trHeight w:val="85"/>
        </w:trPr>
        <w:tc>
          <w:tcPr>
            <w:tcW w:w="2906" w:type="pct"/>
            <w:tcBorders>
              <w:top w:val="nil"/>
              <w:left w:val="nil"/>
              <w:bottom w:val="nil"/>
              <w:right w:val="nil"/>
            </w:tcBorders>
            <w:shd w:val="clear" w:color="auto" w:fill="auto"/>
            <w:vAlign w:val="center"/>
            <w:hideMark/>
          </w:tcPr>
          <w:p w14:paraId="7FD0EAB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0CC92E3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1CFFF08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1BBCD2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CBB188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37702E" w14:textId="77777777" w:rsidTr="007A169D">
        <w:trPr>
          <w:trHeight w:val="85"/>
        </w:trPr>
        <w:tc>
          <w:tcPr>
            <w:tcW w:w="2906" w:type="pct"/>
            <w:tcBorders>
              <w:top w:val="nil"/>
              <w:left w:val="nil"/>
              <w:bottom w:val="nil"/>
              <w:right w:val="nil"/>
            </w:tcBorders>
            <w:shd w:val="clear" w:color="auto" w:fill="auto"/>
            <w:vAlign w:val="center"/>
            <w:hideMark/>
          </w:tcPr>
          <w:p w14:paraId="1A2A04D9" w14:textId="77777777" w:rsidR="007A169D" w:rsidRPr="007A169D" w:rsidRDefault="007A169D" w:rsidP="007A169D">
            <w:pPr>
              <w:spacing w:line="240" w:lineRule="auto"/>
              <w:rPr>
                <w:sz w:val="12"/>
                <w:szCs w:val="12"/>
              </w:rPr>
            </w:pPr>
            <w:r w:rsidRPr="007A169D">
              <w:rPr>
                <w:sz w:val="12"/>
                <w:szCs w:val="12"/>
              </w:rPr>
              <w:t>zmiana organizacji ruchu</w:t>
            </w:r>
          </w:p>
        </w:tc>
        <w:tc>
          <w:tcPr>
            <w:tcW w:w="398" w:type="pct"/>
            <w:tcBorders>
              <w:top w:val="nil"/>
              <w:left w:val="nil"/>
              <w:bottom w:val="nil"/>
              <w:right w:val="nil"/>
            </w:tcBorders>
            <w:shd w:val="clear" w:color="auto" w:fill="auto"/>
            <w:vAlign w:val="center"/>
            <w:hideMark/>
          </w:tcPr>
          <w:p w14:paraId="5908C57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vAlign w:val="center"/>
            <w:hideMark/>
          </w:tcPr>
          <w:p w14:paraId="408CF8EB" w14:textId="77777777" w:rsidR="007A169D" w:rsidRPr="007A169D" w:rsidRDefault="007A169D" w:rsidP="007A169D">
            <w:pPr>
              <w:spacing w:line="240" w:lineRule="auto"/>
              <w:jc w:val="right"/>
              <w:rPr>
                <w:sz w:val="12"/>
                <w:szCs w:val="12"/>
              </w:rPr>
            </w:pPr>
            <w:r w:rsidRPr="007A169D">
              <w:rPr>
                <w:sz w:val="12"/>
                <w:szCs w:val="12"/>
              </w:rPr>
              <w:t>3 000</w:t>
            </w:r>
          </w:p>
        </w:tc>
        <w:tc>
          <w:tcPr>
            <w:tcW w:w="630" w:type="pct"/>
            <w:tcBorders>
              <w:top w:val="nil"/>
              <w:left w:val="nil"/>
              <w:bottom w:val="nil"/>
              <w:right w:val="nil"/>
            </w:tcBorders>
            <w:shd w:val="clear" w:color="auto" w:fill="auto"/>
            <w:noWrap/>
            <w:vAlign w:val="center"/>
            <w:hideMark/>
          </w:tcPr>
          <w:p w14:paraId="7B362529" w14:textId="77777777" w:rsidR="007A169D" w:rsidRPr="007A169D" w:rsidRDefault="007A169D" w:rsidP="007A169D">
            <w:pPr>
              <w:spacing w:line="240" w:lineRule="auto"/>
              <w:jc w:val="right"/>
              <w:rPr>
                <w:sz w:val="12"/>
                <w:szCs w:val="12"/>
              </w:rPr>
            </w:pPr>
            <w:r w:rsidRPr="007A169D">
              <w:rPr>
                <w:sz w:val="12"/>
                <w:szCs w:val="12"/>
              </w:rPr>
              <w:t>3 000,00</w:t>
            </w:r>
          </w:p>
        </w:tc>
        <w:tc>
          <w:tcPr>
            <w:tcW w:w="443" w:type="pct"/>
            <w:tcBorders>
              <w:top w:val="nil"/>
              <w:left w:val="nil"/>
              <w:bottom w:val="nil"/>
              <w:right w:val="nil"/>
            </w:tcBorders>
            <w:shd w:val="clear" w:color="auto" w:fill="auto"/>
            <w:noWrap/>
            <w:vAlign w:val="center"/>
            <w:hideMark/>
          </w:tcPr>
          <w:p w14:paraId="673C954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80DC64D" w14:textId="77777777" w:rsidTr="007A169D">
        <w:trPr>
          <w:trHeight w:val="85"/>
        </w:trPr>
        <w:tc>
          <w:tcPr>
            <w:tcW w:w="2906" w:type="pct"/>
            <w:tcBorders>
              <w:top w:val="nil"/>
              <w:left w:val="nil"/>
              <w:bottom w:val="nil"/>
              <w:right w:val="nil"/>
            </w:tcBorders>
            <w:shd w:val="clear" w:color="auto" w:fill="auto"/>
            <w:vAlign w:val="center"/>
            <w:hideMark/>
          </w:tcPr>
          <w:p w14:paraId="5BD74EB4"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6DF33FD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7E5A70D"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046662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7CABEF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C1D34E4" w14:textId="77777777" w:rsidTr="007A169D">
        <w:trPr>
          <w:trHeight w:val="85"/>
        </w:trPr>
        <w:tc>
          <w:tcPr>
            <w:tcW w:w="2906" w:type="pct"/>
            <w:tcBorders>
              <w:top w:val="nil"/>
              <w:left w:val="nil"/>
              <w:bottom w:val="nil"/>
              <w:right w:val="nil"/>
            </w:tcBorders>
            <w:shd w:val="clear" w:color="auto" w:fill="auto"/>
            <w:vAlign w:val="center"/>
            <w:hideMark/>
          </w:tcPr>
          <w:p w14:paraId="237D625F"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92105</w:t>
            </w:r>
          </w:p>
        </w:tc>
        <w:tc>
          <w:tcPr>
            <w:tcW w:w="398" w:type="pct"/>
            <w:tcBorders>
              <w:top w:val="nil"/>
              <w:left w:val="nil"/>
              <w:bottom w:val="nil"/>
              <w:right w:val="nil"/>
            </w:tcBorders>
            <w:shd w:val="clear" w:color="auto" w:fill="auto"/>
            <w:vAlign w:val="center"/>
            <w:hideMark/>
          </w:tcPr>
          <w:p w14:paraId="1C33ADA8"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599C307" w14:textId="77777777" w:rsidR="007A169D" w:rsidRPr="007A169D" w:rsidRDefault="007A169D" w:rsidP="007A169D">
            <w:pPr>
              <w:spacing w:line="240" w:lineRule="auto"/>
              <w:jc w:val="right"/>
              <w:rPr>
                <w:i/>
                <w:iCs/>
                <w:sz w:val="12"/>
                <w:szCs w:val="12"/>
              </w:rPr>
            </w:pPr>
            <w:r w:rsidRPr="007A169D">
              <w:rPr>
                <w:i/>
                <w:iCs/>
                <w:sz w:val="12"/>
                <w:szCs w:val="12"/>
              </w:rPr>
              <w:t>710 352</w:t>
            </w:r>
          </w:p>
        </w:tc>
        <w:tc>
          <w:tcPr>
            <w:tcW w:w="630" w:type="pct"/>
            <w:tcBorders>
              <w:top w:val="nil"/>
              <w:left w:val="nil"/>
              <w:bottom w:val="nil"/>
              <w:right w:val="nil"/>
            </w:tcBorders>
            <w:shd w:val="clear" w:color="auto" w:fill="auto"/>
            <w:noWrap/>
            <w:vAlign w:val="center"/>
            <w:hideMark/>
          </w:tcPr>
          <w:p w14:paraId="76DB9179" w14:textId="77777777" w:rsidR="007A169D" w:rsidRPr="007A169D" w:rsidRDefault="007A169D" w:rsidP="007A169D">
            <w:pPr>
              <w:spacing w:line="240" w:lineRule="auto"/>
              <w:jc w:val="right"/>
              <w:rPr>
                <w:i/>
                <w:iCs/>
                <w:sz w:val="12"/>
                <w:szCs w:val="12"/>
              </w:rPr>
            </w:pPr>
            <w:r w:rsidRPr="007A169D">
              <w:rPr>
                <w:i/>
                <w:iCs/>
                <w:sz w:val="12"/>
                <w:szCs w:val="12"/>
              </w:rPr>
              <w:t>707 957,88</w:t>
            </w:r>
          </w:p>
        </w:tc>
        <w:tc>
          <w:tcPr>
            <w:tcW w:w="443" w:type="pct"/>
            <w:tcBorders>
              <w:top w:val="nil"/>
              <w:left w:val="nil"/>
              <w:bottom w:val="nil"/>
              <w:right w:val="nil"/>
            </w:tcBorders>
            <w:shd w:val="clear" w:color="auto" w:fill="auto"/>
            <w:noWrap/>
            <w:vAlign w:val="center"/>
            <w:hideMark/>
          </w:tcPr>
          <w:p w14:paraId="6068B60F" w14:textId="77777777" w:rsidR="007A169D" w:rsidRPr="007A169D" w:rsidRDefault="007A169D" w:rsidP="007A169D">
            <w:pPr>
              <w:spacing w:line="240" w:lineRule="auto"/>
              <w:jc w:val="right"/>
              <w:rPr>
                <w:i/>
                <w:iCs/>
                <w:sz w:val="12"/>
                <w:szCs w:val="12"/>
              </w:rPr>
            </w:pPr>
            <w:r w:rsidRPr="007A169D">
              <w:rPr>
                <w:i/>
                <w:iCs/>
                <w:sz w:val="12"/>
                <w:szCs w:val="12"/>
              </w:rPr>
              <w:t>99,7%</w:t>
            </w:r>
          </w:p>
        </w:tc>
      </w:tr>
      <w:tr w:rsidR="007A169D" w:rsidRPr="007A169D" w14:paraId="7806439F" w14:textId="77777777" w:rsidTr="007A169D">
        <w:trPr>
          <w:trHeight w:val="85"/>
        </w:trPr>
        <w:tc>
          <w:tcPr>
            <w:tcW w:w="2906" w:type="pct"/>
            <w:tcBorders>
              <w:top w:val="nil"/>
              <w:left w:val="nil"/>
              <w:bottom w:val="nil"/>
              <w:right w:val="nil"/>
            </w:tcBorders>
            <w:shd w:val="clear" w:color="auto" w:fill="auto"/>
            <w:vAlign w:val="center"/>
            <w:hideMark/>
          </w:tcPr>
          <w:p w14:paraId="7782E7B1"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73FF5B7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6519A2"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F952C4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8CF694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4074F4" w14:textId="77777777" w:rsidTr="007A169D">
        <w:trPr>
          <w:trHeight w:val="85"/>
        </w:trPr>
        <w:tc>
          <w:tcPr>
            <w:tcW w:w="2906" w:type="pct"/>
            <w:tcBorders>
              <w:top w:val="nil"/>
              <w:left w:val="nil"/>
              <w:bottom w:val="nil"/>
              <w:right w:val="nil"/>
            </w:tcBorders>
            <w:shd w:val="clear" w:color="auto" w:fill="auto"/>
            <w:vAlign w:val="center"/>
            <w:hideMark/>
          </w:tcPr>
          <w:p w14:paraId="235D168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45355AD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AEB776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65056D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320B8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9FC553E" w14:textId="77777777" w:rsidTr="007A169D">
        <w:trPr>
          <w:trHeight w:val="85"/>
        </w:trPr>
        <w:tc>
          <w:tcPr>
            <w:tcW w:w="2906" w:type="pct"/>
            <w:tcBorders>
              <w:top w:val="nil"/>
              <w:left w:val="nil"/>
              <w:bottom w:val="nil"/>
              <w:right w:val="nil"/>
            </w:tcBorders>
            <w:shd w:val="clear" w:color="auto" w:fill="auto"/>
            <w:vAlign w:val="center"/>
            <w:hideMark/>
          </w:tcPr>
          <w:p w14:paraId="48D38616" w14:textId="77777777" w:rsidR="007A169D" w:rsidRPr="007A169D" w:rsidRDefault="007A169D" w:rsidP="007A169D">
            <w:pPr>
              <w:spacing w:line="240" w:lineRule="auto"/>
              <w:rPr>
                <w:sz w:val="12"/>
                <w:szCs w:val="12"/>
              </w:rPr>
            </w:pPr>
            <w:r w:rsidRPr="007A169D">
              <w:rPr>
                <w:sz w:val="12"/>
                <w:szCs w:val="12"/>
              </w:rPr>
              <w:t>liczba zorganizowanych imprez kulturalnych, w tym:</w:t>
            </w:r>
          </w:p>
        </w:tc>
        <w:tc>
          <w:tcPr>
            <w:tcW w:w="398" w:type="pct"/>
            <w:tcBorders>
              <w:top w:val="nil"/>
              <w:left w:val="nil"/>
              <w:bottom w:val="nil"/>
              <w:right w:val="nil"/>
            </w:tcBorders>
            <w:shd w:val="clear" w:color="auto" w:fill="auto"/>
            <w:vAlign w:val="center"/>
            <w:hideMark/>
          </w:tcPr>
          <w:p w14:paraId="75CBE4D6" w14:textId="77777777" w:rsidR="007A169D" w:rsidRPr="007A169D" w:rsidRDefault="007A169D" w:rsidP="007A169D">
            <w:pPr>
              <w:spacing w:line="240" w:lineRule="auto"/>
              <w:jc w:val="right"/>
              <w:rPr>
                <w:sz w:val="12"/>
                <w:szCs w:val="12"/>
              </w:rPr>
            </w:pPr>
            <w:r w:rsidRPr="007A169D">
              <w:rPr>
                <w:sz w:val="12"/>
                <w:szCs w:val="12"/>
              </w:rPr>
              <w:t>142</w:t>
            </w:r>
          </w:p>
        </w:tc>
        <w:tc>
          <w:tcPr>
            <w:tcW w:w="623" w:type="pct"/>
            <w:tcBorders>
              <w:top w:val="nil"/>
              <w:left w:val="nil"/>
              <w:bottom w:val="nil"/>
              <w:right w:val="nil"/>
            </w:tcBorders>
            <w:shd w:val="clear" w:color="auto" w:fill="auto"/>
            <w:noWrap/>
            <w:vAlign w:val="center"/>
            <w:hideMark/>
          </w:tcPr>
          <w:p w14:paraId="2A16E6B2"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B9D055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E3C4A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EEDD22" w14:textId="77777777" w:rsidTr="007A169D">
        <w:trPr>
          <w:trHeight w:val="85"/>
        </w:trPr>
        <w:tc>
          <w:tcPr>
            <w:tcW w:w="2906" w:type="pct"/>
            <w:tcBorders>
              <w:top w:val="nil"/>
              <w:left w:val="nil"/>
              <w:bottom w:val="nil"/>
              <w:right w:val="nil"/>
            </w:tcBorders>
            <w:shd w:val="clear" w:color="auto" w:fill="auto"/>
            <w:vAlign w:val="center"/>
            <w:hideMark/>
          </w:tcPr>
          <w:p w14:paraId="605F2129" w14:textId="77777777" w:rsidR="007A169D" w:rsidRPr="007A169D" w:rsidRDefault="007A169D" w:rsidP="007A169D">
            <w:pPr>
              <w:spacing w:line="240" w:lineRule="auto"/>
              <w:rPr>
                <w:i/>
                <w:iCs/>
                <w:sz w:val="12"/>
                <w:szCs w:val="12"/>
              </w:rPr>
            </w:pPr>
            <w:r w:rsidRPr="007A169D">
              <w:rPr>
                <w:i/>
                <w:iCs/>
                <w:sz w:val="12"/>
                <w:szCs w:val="12"/>
              </w:rPr>
              <w:t xml:space="preserve"> - otwartych</w:t>
            </w:r>
          </w:p>
        </w:tc>
        <w:tc>
          <w:tcPr>
            <w:tcW w:w="398" w:type="pct"/>
            <w:tcBorders>
              <w:top w:val="nil"/>
              <w:left w:val="nil"/>
              <w:bottom w:val="nil"/>
              <w:right w:val="nil"/>
            </w:tcBorders>
            <w:shd w:val="clear" w:color="auto" w:fill="auto"/>
            <w:vAlign w:val="center"/>
            <w:hideMark/>
          </w:tcPr>
          <w:p w14:paraId="3C8802A1" w14:textId="77777777" w:rsidR="007A169D" w:rsidRPr="007A169D" w:rsidRDefault="007A169D" w:rsidP="007A169D">
            <w:pPr>
              <w:spacing w:line="240" w:lineRule="auto"/>
              <w:jc w:val="right"/>
              <w:rPr>
                <w:i/>
                <w:iCs/>
                <w:sz w:val="12"/>
                <w:szCs w:val="12"/>
              </w:rPr>
            </w:pPr>
            <w:r w:rsidRPr="007A169D">
              <w:rPr>
                <w:i/>
                <w:iCs/>
                <w:sz w:val="12"/>
                <w:szCs w:val="12"/>
              </w:rPr>
              <w:t>142</w:t>
            </w:r>
          </w:p>
        </w:tc>
        <w:tc>
          <w:tcPr>
            <w:tcW w:w="623" w:type="pct"/>
            <w:tcBorders>
              <w:top w:val="nil"/>
              <w:left w:val="nil"/>
              <w:bottom w:val="nil"/>
              <w:right w:val="nil"/>
            </w:tcBorders>
            <w:shd w:val="clear" w:color="auto" w:fill="auto"/>
            <w:noWrap/>
            <w:vAlign w:val="center"/>
            <w:hideMark/>
          </w:tcPr>
          <w:p w14:paraId="48D9A112" w14:textId="77777777" w:rsidR="007A169D" w:rsidRPr="007A169D" w:rsidRDefault="007A169D" w:rsidP="007A169D">
            <w:pPr>
              <w:spacing w:line="240" w:lineRule="auto"/>
              <w:jc w:val="right"/>
              <w:rPr>
                <w:i/>
                <w:iCs/>
                <w:sz w:val="12"/>
                <w:szCs w:val="12"/>
              </w:rPr>
            </w:pPr>
          </w:p>
        </w:tc>
        <w:tc>
          <w:tcPr>
            <w:tcW w:w="630" w:type="pct"/>
            <w:tcBorders>
              <w:top w:val="nil"/>
              <w:left w:val="nil"/>
              <w:bottom w:val="nil"/>
              <w:right w:val="nil"/>
            </w:tcBorders>
            <w:shd w:val="clear" w:color="auto" w:fill="auto"/>
            <w:noWrap/>
            <w:vAlign w:val="center"/>
            <w:hideMark/>
          </w:tcPr>
          <w:p w14:paraId="60050D6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CE0D8E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70FB83" w14:textId="77777777" w:rsidTr="007A169D">
        <w:trPr>
          <w:trHeight w:val="85"/>
        </w:trPr>
        <w:tc>
          <w:tcPr>
            <w:tcW w:w="2906" w:type="pct"/>
            <w:tcBorders>
              <w:top w:val="nil"/>
              <w:left w:val="nil"/>
              <w:bottom w:val="nil"/>
              <w:right w:val="nil"/>
            </w:tcBorders>
            <w:shd w:val="clear" w:color="auto" w:fill="auto"/>
            <w:vAlign w:val="center"/>
            <w:hideMark/>
          </w:tcPr>
          <w:p w14:paraId="1EA61D72" w14:textId="77777777" w:rsidR="007A169D" w:rsidRPr="007A169D" w:rsidRDefault="007A169D" w:rsidP="007A169D">
            <w:pPr>
              <w:spacing w:line="240" w:lineRule="auto"/>
              <w:rPr>
                <w:i/>
                <w:iCs/>
                <w:sz w:val="12"/>
                <w:szCs w:val="12"/>
              </w:rPr>
            </w:pPr>
            <w:r w:rsidRPr="007A169D">
              <w:rPr>
                <w:i/>
                <w:iCs/>
                <w:sz w:val="12"/>
                <w:szCs w:val="12"/>
              </w:rPr>
              <w:t xml:space="preserve"> - z tego plenerowych</w:t>
            </w:r>
          </w:p>
        </w:tc>
        <w:tc>
          <w:tcPr>
            <w:tcW w:w="398" w:type="pct"/>
            <w:tcBorders>
              <w:top w:val="nil"/>
              <w:left w:val="nil"/>
              <w:bottom w:val="nil"/>
              <w:right w:val="nil"/>
            </w:tcBorders>
            <w:shd w:val="clear" w:color="auto" w:fill="auto"/>
            <w:vAlign w:val="center"/>
            <w:hideMark/>
          </w:tcPr>
          <w:p w14:paraId="65C46BD0" w14:textId="77777777" w:rsidR="007A169D" w:rsidRPr="007A169D" w:rsidRDefault="007A169D" w:rsidP="007A169D">
            <w:pPr>
              <w:spacing w:line="240" w:lineRule="auto"/>
              <w:jc w:val="right"/>
              <w:rPr>
                <w:sz w:val="12"/>
                <w:szCs w:val="12"/>
              </w:rPr>
            </w:pPr>
            <w:r w:rsidRPr="007A169D">
              <w:rPr>
                <w:sz w:val="12"/>
                <w:szCs w:val="12"/>
              </w:rPr>
              <w:t>52</w:t>
            </w:r>
          </w:p>
        </w:tc>
        <w:tc>
          <w:tcPr>
            <w:tcW w:w="623" w:type="pct"/>
            <w:tcBorders>
              <w:top w:val="nil"/>
              <w:left w:val="nil"/>
              <w:bottom w:val="nil"/>
              <w:right w:val="nil"/>
            </w:tcBorders>
            <w:shd w:val="clear" w:color="auto" w:fill="auto"/>
            <w:noWrap/>
            <w:vAlign w:val="center"/>
            <w:hideMark/>
          </w:tcPr>
          <w:p w14:paraId="3B68FCC1"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5B54B0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70D5B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AA997B" w14:textId="77777777" w:rsidTr="007A169D">
        <w:trPr>
          <w:trHeight w:val="85"/>
        </w:trPr>
        <w:tc>
          <w:tcPr>
            <w:tcW w:w="2906" w:type="pct"/>
            <w:tcBorders>
              <w:top w:val="nil"/>
              <w:left w:val="nil"/>
              <w:bottom w:val="nil"/>
              <w:right w:val="nil"/>
            </w:tcBorders>
            <w:shd w:val="clear" w:color="auto" w:fill="auto"/>
            <w:vAlign w:val="center"/>
            <w:hideMark/>
          </w:tcPr>
          <w:p w14:paraId="276DA2B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07FCF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7FF881"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56D3AD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780D8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AA4791" w14:textId="77777777" w:rsidTr="007A169D">
        <w:trPr>
          <w:trHeight w:val="85"/>
        </w:trPr>
        <w:tc>
          <w:tcPr>
            <w:tcW w:w="2906" w:type="pct"/>
            <w:tcBorders>
              <w:top w:val="nil"/>
              <w:left w:val="nil"/>
              <w:bottom w:val="nil"/>
              <w:right w:val="nil"/>
            </w:tcBorders>
            <w:shd w:val="clear" w:color="auto" w:fill="auto"/>
            <w:vAlign w:val="center"/>
            <w:hideMark/>
          </w:tcPr>
          <w:p w14:paraId="4DCEBD14" w14:textId="77777777" w:rsidR="007A169D" w:rsidRPr="007A169D" w:rsidRDefault="007A169D" w:rsidP="007A169D">
            <w:pPr>
              <w:spacing w:line="240" w:lineRule="auto"/>
              <w:jc w:val="both"/>
              <w:rPr>
                <w:sz w:val="12"/>
                <w:szCs w:val="12"/>
              </w:rPr>
            </w:pPr>
            <w:r w:rsidRPr="007A169D">
              <w:rPr>
                <w:sz w:val="12"/>
                <w:szCs w:val="12"/>
              </w:rPr>
              <w:t>zadania z zakresu działalności kulturalnej zlecone do realizacji organizacjom pozarządowym prowadzącym działalność pożytku publicznego:</w:t>
            </w:r>
          </w:p>
        </w:tc>
        <w:tc>
          <w:tcPr>
            <w:tcW w:w="398" w:type="pct"/>
            <w:tcBorders>
              <w:top w:val="nil"/>
              <w:left w:val="nil"/>
              <w:bottom w:val="nil"/>
              <w:right w:val="nil"/>
            </w:tcBorders>
            <w:shd w:val="clear" w:color="auto" w:fill="auto"/>
            <w:vAlign w:val="center"/>
            <w:hideMark/>
          </w:tcPr>
          <w:p w14:paraId="0F38875A"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06AD4E6E" w14:textId="77777777" w:rsidR="007A169D" w:rsidRPr="007A169D" w:rsidRDefault="007A169D" w:rsidP="007A169D">
            <w:pPr>
              <w:spacing w:line="240" w:lineRule="auto"/>
              <w:jc w:val="right"/>
              <w:rPr>
                <w:sz w:val="12"/>
                <w:szCs w:val="12"/>
              </w:rPr>
            </w:pPr>
            <w:r w:rsidRPr="007A169D">
              <w:rPr>
                <w:sz w:val="12"/>
                <w:szCs w:val="12"/>
              </w:rPr>
              <w:t>430 000</w:t>
            </w:r>
          </w:p>
        </w:tc>
        <w:tc>
          <w:tcPr>
            <w:tcW w:w="630" w:type="pct"/>
            <w:tcBorders>
              <w:top w:val="nil"/>
              <w:left w:val="nil"/>
              <w:bottom w:val="nil"/>
              <w:right w:val="nil"/>
            </w:tcBorders>
            <w:shd w:val="clear" w:color="auto" w:fill="auto"/>
            <w:noWrap/>
            <w:vAlign w:val="center"/>
            <w:hideMark/>
          </w:tcPr>
          <w:p w14:paraId="41A6976B" w14:textId="77777777" w:rsidR="007A169D" w:rsidRPr="007A169D" w:rsidRDefault="007A169D" w:rsidP="007A169D">
            <w:pPr>
              <w:spacing w:line="240" w:lineRule="auto"/>
              <w:jc w:val="right"/>
              <w:rPr>
                <w:sz w:val="12"/>
                <w:szCs w:val="12"/>
              </w:rPr>
            </w:pPr>
            <w:r w:rsidRPr="007A169D">
              <w:rPr>
                <w:sz w:val="12"/>
                <w:szCs w:val="12"/>
              </w:rPr>
              <w:t>430 000,00</w:t>
            </w:r>
          </w:p>
        </w:tc>
        <w:tc>
          <w:tcPr>
            <w:tcW w:w="443" w:type="pct"/>
            <w:tcBorders>
              <w:top w:val="nil"/>
              <w:left w:val="nil"/>
              <w:bottom w:val="nil"/>
              <w:right w:val="nil"/>
            </w:tcBorders>
            <w:shd w:val="clear" w:color="auto" w:fill="auto"/>
            <w:noWrap/>
            <w:vAlign w:val="center"/>
            <w:hideMark/>
          </w:tcPr>
          <w:p w14:paraId="2F0BCC5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3657F37" w14:textId="77777777" w:rsidTr="007A169D">
        <w:trPr>
          <w:trHeight w:val="85"/>
        </w:trPr>
        <w:tc>
          <w:tcPr>
            <w:tcW w:w="2906" w:type="pct"/>
            <w:tcBorders>
              <w:top w:val="nil"/>
              <w:left w:val="nil"/>
              <w:bottom w:val="nil"/>
              <w:right w:val="nil"/>
            </w:tcBorders>
            <w:shd w:val="clear" w:color="auto" w:fill="auto"/>
            <w:vAlign w:val="center"/>
            <w:hideMark/>
          </w:tcPr>
          <w:p w14:paraId="09888775" w14:textId="77777777" w:rsidR="007A169D" w:rsidRPr="007A169D" w:rsidRDefault="007A169D" w:rsidP="007A169D">
            <w:pPr>
              <w:spacing w:line="240" w:lineRule="auto"/>
              <w:rPr>
                <w:i/>
                <w:iCs/>
                <w:sz w:val="12"/>
                <w:szCs w:val="12"/>
              </w:rPr>
            </w:pPr>
            <w:r w:rsidRPr="007A169D">
              <w:rPr>
                <w:i/>
                <w:iCs/>
                <w:sz w:val="12"/>
                <w:szCs w:val="12"/>
              </w:rPr>
              <w:t>Warsztaty musicalowe Orfeusz, Kino letnie na Mokotowie, Jarmark św. Dominika, I Mokotowski Festiwal Muzyki Organowej i Kameralnej, Potańcówka Międzypokoleniowa, Konkurs Książka Roku 2022, Letnie Koncerty Promenadowe 2022, Koncerty Piosenek Powstańczych, Sezon Artystyczno-Edukacyjny w Teatrze Baza, koncert muzyki chóralnej "Requiem", Rajzy po Mokotowie, wystawa poświęcona Gabrielowi Narutowiczowi</w:t>
            </w:r>
          </w:p>
        </w:tc>
        <w:tc>
          <w:tcPr>
            <w:tcW w:w="398" w:type="pct"/>
            <w:tcBorders>
              <w:top w:val="nil"/>
              <w:left w:val="nil"/>
              <w:bottom w:val="nil"/>
              <w:right w:val="nil"/>
            </w:tcBorders>
            <w:shd w:val="clear" w:color="auto" w:fill="auto"/>
            <w:vAlign w:val="center"/>
            <w:hideMark/>
          </w:tcPr>
          <w:p w14:paraId="55C137B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082773C"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825354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678CD3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766875" w14:textId="77777777" w:rsidTr="007A169D">
        <w:trPr>
          <w:trHeight w:val="85"/>
        </w:trPr>
        <w:tc>
          <w:tcPr>
            <w:tcW w:w="2906" w:type="pct"/>
            <w:tcBorders>
              <w:top w:val="nil"/>
              <w:left w:val="nil"/>
              <w:bottom w:val="nil"/>
              <w:right w:val="nil"/>
            </w:tcBorders>
            <w:shd w:val="clear" w:color="auto" w:fill="auto"/>
            <w:vAlign w:val="center"/>
            <w:hideMark/>
          </w:tcPr>
          <w:p w14:paraId="67CE185A" w14:textId="77777777" w:rsidR="007A169D" w:rsidRPr="007A169D" w:rsidRDefault="007A169D" w:rsidP="007A169D">
            <w:pPr>
              <w:spacing w:line="240" w:lineRule="auto"/>
              <w:rPr>
                <w:sz w:val="12"/>
                <w:szCs w:val="12"/>
              </w:rPr>
            </w:pPr>
            <w:r w:rsidRPr="007A169D">
              <w:rPr>
                <w:sz w:val="12"/>
                <w:szCs w:val="12"/>
              </w:rPr>
              <w:t>organizacja imprez kulturalnych, koncertów, imprez upamiętniających wydarzenia historyczne:</w:t>
            </w:r>
          </w:p>
        </w:tc>
        <w:tc>
          <w:tcPr>
            <w:tcW w:w="398" w:type="pct"/>
            <w:tcBorders>
              <w:top w:val="nil"/>
              <w:left w:val="nil"/>
              <w:bottom w:val="nil"/>
              <w:right w:val="nil"/>
            </w:tcBorders>
            <w:shd w:val="clear" w:color="auto" w:fill="auto"/>
            <w:noWrap/>
            <w:vAlign w:val="center"/>
            <w:hideMark/>
          </w:tcPr>
          <w:p w14:paraId="6889177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E55800D" w14:textId="77777777" w:rsidR="007A169D" w:rsidRPr="007A169D" w:rsidRDefault="007A169D" w:rsidP="007A169D">
            <w:pPr>
              <w:spacing w:line="240" w:lineRule="auto"/>
              <w:jc w:val="right"/>
              <w:rPr>
                <w:sz w:val="12"/>
                <w:szCs w:val="12"/>
              </w:rPr>
            </w:pPr>
            <w:r w:rsidRPr="007A169D">
              <w:rPr>
                <w:sz w:val="12"/>
                <w:szCs w:val="12"/>
              </w:rPr>
              <w:t>251 722</w:t>
            </w:r>
          </w:p>
        </w:tc>
        <w:tc>
          <w:tcPr>
            <w:tcW w:w="630" w:type="pct"/>
            <w:tcBorders>
              <w:top w:val="nil"/>
              <w:left w:val="nil"/>
              <w:bottom w:val="nil"/>
              <w:right w:val="nil"/>
            </w:tcBorders>
            <w:shd w:val="clear" w:color="auto" w:fill="auto"/>
            <w:noWrap/>
            <w:vAlign w:val="center"/>
            <w:hideMark/>
          </w:tcPr>
          <w:p w14:paraId="611E546D" w14:textId="77777777" w:rsidR="007A169D" w:rsidRPr="007A169D" w:rsidRDefault="007A169D" w:rsidP="007A169D">
            <w:pPr>
              <w:spacing w:line="240" w:lineRule="auto"/>
              <w:jc w:val="right"/>
              <w:rPr>
                <w:sz w:val="12"/>
                <w:szCs w:val="12"/>
              </w:rPr>
            </w:pPr>
            <w:r w:rsidRPr="007A169D">
              <w:rPr>
                <w:sz w:val="12"/>
                <w:szCs w:val="12"/>
              </w:rPr>
              <w:t>250 332,88</w:t>
            </w:r>
          </w:p>
        </w:tc>
        <w:tc>
          <w:tcPr>
            <w:tcW w:w="443" w:type="pct"/>
            <w:tcBorders>
              <w:top w:val="nil"/>
              <w:left w:val="nil"/>
              <w:bottom w:val="nil"/>
              <w:right w:val="nil"/>
            </w:tcBorders>
            <w:shd w:val="clear" w:color="auto" w:fill="auto"/>
            <w:noWrap/>
            <w:vAlign w:val="center"/>
            <w:hideMark/>
          </w:tcPr>
          <w:p w14:paraId="6399D467"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1EDCABC3" w14:textId="77777777" w:rsidTr="007A169D">
        <w:trPr>
          <w:trHeight w:val="85"/>
        </w:trPr>
        <w:tc>
          <w:tcPr>
            <w:tcW w:w="2906" w:type="pct"/>
            <w:tcBorders>
              <w:top w:val="nil"/>
              <w:left w:val="nil"/>
              <w:bottom w:val="nil"/>
              <w:right w:val="nil"/>
            </w:tcBorders>
            <w:shd w:val="clear" w:color="auto" w:fill="auto"/>
            <w:vAlign w:val="center"/>
            <w:hideMark/>
          </w:tcPr>
          <w:p w14:paraId="1C921FB5" w14:textId="77777777" w:rsidR="007A169D" w:rsidRPr="007A169D" w:rsidRDefault="007A169D" w:rsidP="007A169D">
            <w:pPr>
              <w:spacing w:line="240" w:lineRule="auto"/>
              <w:rPr>
                <w:i/>
                <w:iCs/>
                <w:sz w:val="12"/>
                <w:szCs w:val="12"/>
              </w:rPr>
            </w:pPr>
            <w:r w:rsidRPr="007A169D">
              <w:rPr>
                <w:i/>
                <w:iCs/>
                <w:sz w:val="12"/>
                <w:szCs w:val="12"/>
              </w:rPr>
              <w:t xml:space="preserve">koncerty: pasyjny pt. "Via Crucis", "Witaj Lato", przedwojennej muzyki filmowej, z okazji dnia Niepodległości, kolęd i pastorałek, podczas otwarcia wystawy "Ukraina oczami dzieci", podczas pikniku rockowego 2Late, animacje dla dzieci z okazji Dnia Dziecka, uroczystość 78. rocznicy Powstania Warszawskiego, wystawa okolicznościowa poświęcona postaci Janusza Kusocińskiego oraz montaż materiału filmowego, dokumentującego koncert "Hej Kolęda" </w:t>
            </w:r>
          </w:p>
        </w:tc>
        <w:tc>
          <w:tcPr>
            <w:tcW w:w="398" w:type="pct"/>
            <w:tcBorders>
              <w:top w:val="nil"/>
              <w:left w:val="nil"/>
              <w:bottom w:val="nil"/>
              <w:right w:val="nil"/>
            </w:tcBorders>
            <w:shd w:val="clear" w:color="auto" w:fill="auto"/>
            <w:noWrap/>
            <w:vAlign w:val="center"/>
            <w:hideMark/>
          </w:tcPr>
          <w:p w14:paraId="2CD7160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5274077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850528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C7AD22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A9C8E8" w14:textId="77777777" w:rsidTr="007A169D">
        <w:trPr>
          <w:trHeight w:val="85"/>
        </w:trPr>
        <w:tc>
          <w:tcPr>
            <w:tcW w:w="2906" w:type="pct"/>
            <w:tcBorders>
              <w:top w:val="nil"/>
              <w:left w:val="nil"/>
              <w:bottom w:val="nil"/>
              <w:right w:val="nil"/>
            </w:tcBorders>
            <w:shd w:val="clear" w:color="auto" w:fill="auto"/>
            <w:vAlign w:val="center"/>
            <w:hideMark/>
          </w:tcPr>
          <w:p w14:paraId="12B614E9" w14:textId="77777777" w:rsidR="007A169D" w:rsidRPr="007A169D" w:rsidRDefault="007A169D" w:rsidP="007A169D">
            <w:pPr>
              <w:spacing w:line="240" w:lineRule="auto"/>
              <w:rPr>
                <w:sz w:val="12"/>
                <w:szCs w:val="12"/>
              </w:rPr>
            </w:pPr>
            <w:r w:rsidRPr="007A169D">
              <w:rPr>
                <w:sz w:val="12"/>
                <w:szCs w:val="12"/>
              </w:rPr>
              <w:t>zakup kwiatów i zniczy na uroczystości rocznicowe oraz drewna na "Ognisko Pamięci" na Kopcu Powstania Warszawskiego</w:t>
            </w:r>
          </w:p>
        </w:tc>
        <w:tc>
          <w:tcPr>
            <w:tcW w:w="398" w:type="pct"/>
            <w:tcBorders>
              <w:top w:val="nil"/>
              <w:left w:val="nil"/>
              <w:bottom w:val="nil"/>
              <w:right w:val="nil"/>
            </w:tcBorders>
            <w:shd w:val="clear" w:color="auto" w:fill="auto"/>
            <w:vAlign w:val="center"/>
            <w:hideMark/>
          </w:tcPr>
          <w:p w14:paraId="6E4CE38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6C22E7B" w14:textId="77777777" w:rsidR="007A169D" w:rsidRPr="007A169D" w:rsidRDefault="007A169D" w:rsidP="007A169D">
            <w:pPr>
              <w:spacing w:line="240" w:lineRule="auto"/>
              <w:jc w:val="right"/>
              <w:rPr>
                <w:sz w:val="12"/>
                <w:szCs w:val="12"/>
              </w:rPr>
            </w:pPr>
            <w:r w:rsidRPr="007A169D">
              <w:rPr>
                <w:sz w:val="12"/>
                <w:szCs w:val="12"/>
              </w:rPr>
              <w:t>22 130</w:t>
            </w:r>
          </w:p>
        </w:tc>
        <w:tc>
          <w:tcPr>
            <w:tcW w:w="630" w:type="pct"/>
            <w:tcBorders>
              <w:top w:val="nil"/>
              <w:left w:val="nil"/>
              <w:bottom w:val="nil"/>
              <w:right w:val="nil"/>
            </w:tcBorders>
            <w:shd w:val="clear" w:color="auto" w:fill="auto"/>
            <w:noWrap/>
            <w:vAlign w:val="center"/>
            <w:hideMark/>
          </w:tcPr>
          <w:p w14:paraId="327DD636" w14:textId="77777777" w:rsidR="007A169D" w:rsidRPr="007A169D" w:rsidRDefault="007A169D" w:rsidP="007A169D">
            <w:pPr>
              <w:spacing w:line="240" w:lineRule="auto"/>
              <w:jc w:val="right"/>
              <w:rPr>
                <w:sz w:val="12"/>
                <w:szCs w:val="12"/>
              </w:rPr>
            </w:pPr>
            <w:r w:rsidRPr="007A169D">
              <w:rPr>
                <w:sz w:val="12"/>
                <w:szCs w:val="12"/>
              </w:rPr>
              <w:t>21 625,00</w:t>
            </w:r>
          </w:p>
        </w:tc>
        <w:tc>
          <w:tcPr>
            <w:tcW w:w="443" w:type="pct"/>
            <w:tcBorders>
              <w:top w:val="nil"/>
              <w:left w:val="nil"/>
              <w:bottom w:val="nil"/>
              <w:right w:val="nil"/>
            </w:tcBorders>
            <w:shd w:val="clear" w:color="auto" w:fill="auto"/>
            <w:noWrap/>
            <w:vAlign w:val="center"/>
            <w:hideMark/>
          </w:tcPr>
          <w:p w14:paraId="208FB1EE"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016402EF" w14:textId="77777777" w:rsidTr="007A169D">
        <w:trPr>
          <w:trHeight w:val="85"/>
        </w:trPr>
        <w:tc>
          <w:tcPr>
            <w:tcW w:w="2906" w:type="pct"/>
            <w:tcBorders>
              <w:top w:val="nil"/>
              <w:left w:val="nil"/>
              <w:bottom w:val="nil"/>
              <w:right w:val="nil"/>
            </w:tcBorders>
            <w:shd w:val="clear" w:color="auto" w:fill="auto"/>
            <w:vAlign w:val="center"/>
            <w:hideMark/>
          </w:tcPr>
          <w:p w14:paraId="638D5721" w14:textId="77777777" w:rsidR="007A169D" w:rsidRPr="007A169D" w:rsidRDefault="007A169D" w:rsidP="007A169D">
            <w:pPr>
              <w:spacing w:line="240" w:lineRule="auto"/>
              <w:rPr>
                <w:sz w:val="12"/>
                <w:szCs w:val="12"/>
              </w:rPr>
            </w:pPr>
            <w:r w:rsidRPr="007A169D">
              <w:rPr>
                <w:sz w:val="12"/>
                <w:szCs w:val="12"/>
              </w:rPr>
              <w:t xml:space="preserve">prowadzenie uroczystości i obchodów rocznicy Powstania Warszawskiego </w:t>
            </w:r>
          </w:p>
        </w:tc>
        <w:tc>
          <w:tcPr>
            <w:tcW w:w="398" w:type="pct"/>
            <w:tcBorders>
              <w:top w:val="nil"/>
              <w:left w:val="nil"/>
              <w:bottom w:val="nil"/>
              <w:right w:val="nil"/>
            </w:tcBorders>
            <w:shd w:val="clear" w:color="auto" w:fill="auto"/>
            <w:vAlign w:val="center"/>
            <w:hideMark/>
          </w:tcPr>
          <w:p w14:paraId="4054679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1166366" w14:textId="77777777" w:rsidR="007A169D" w:rsidRPr="007A169D" w:rsidRDefault="007A169D" w:rsidP="007A169D">
            <w:pPr>
              <w:spacing w:line="240" w:lineRule="auto"/>
              <w:jc w:val="right"/>
              <w:rPr>
                <w:sz w:val="12"/>
                <w:szCs w:val="12"/>
              </w:rPr>
            </w:pPr>
            <w:r w:rsidRPr="007A169D">
              <w:rPr>
                <w:sz w:val="12"/>
                <w:szCs w:val="12"/>
              </w:rPr>
              <w:t>6 000</w:t>
            </w:r>
          </w:p>
        </w:tc>
        <w:tc>
          <w:tcPr>
            <w:tcW w:w="630" w:type="pct"/>
            <w:tcBorders>
              <w:top w:val="nil"/>
              <w:left w:val="nil"/>
              <w:bottom w:val="nil"/>
              <w:right w:val="nil"/>
            </w:tcBorders>
            <w:shd w:val="clear" w:color="auto" w:fill="auto"/>
            <w:noWrap/>
            <w:vAlign w:val="center"/>
            <w:hideMark/>
          </w:tcPr>
          <w:p w14:paraId="52EFF03C" w14:textId="77777777" w:rsidR="007A169D" w:rsidRPr="007A169D" w:rsidRDefault="007A169D" w:rsidP="007A169D">
            <w:pPr>
              <w:spacing w:line="240" w:lineRule="auto"/>
              <w:jc w:val="right"/>
              <w:rPr>
                <w:sz w:val="12"/>
                <w:szCs w:val="12"/>
              </w:rPr>
            </w:pPr>
            <w:r w:rsidRPr="007A169D">
              <w:rPr>
                <w:sz w:val="12"/>
                <w:szCs w:val="12"/>
              </w:rPr>
              <w:t>6 000,00</w:t>
            </w:r>
          </w:p>
        </w:tc>
        <w:tc>
          <w:tcPr>
            <w:tcW w:w="443" w:type="pct"/>
            <w:tcBorders>
              <w:top w:val="nil"/>
              <w:left w:val="nil"/>
              <w:bottom w:val="nil"/>
              <w:right w:val="nil"/>
            </w:tcBorders>
            <w:shd w:val="clear" w:color="auto" w:fill="auto"/>
            <w:noWrap/>
            <w:vAlign w:val="center"/>
            <w:hideMark/>
          </w:tcPr>
          <w:p w14:paraId="59DFFFC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A0D44CA" w14:textId="77777777" w:rsidTr="007A169D">
        <w:trPr>
          <w:trHeight w:val="85"/>
        </w:trPr>
        <w:tc>
          <w:tcPr>
            <w:tcW w:w="2906" w:type="pct"/>
            <w:tcBorders>
              <w:top w:val="nil"/>
              <w:left w:val="nil"/>
              <w:bottom w:val="nil"/>
              <w:right w:val="nil"/>
            </w:tcBorders>
            <w:shd w:val="clear" w:color="auto" w:fill="auto"/>
            <w:vAlign w:val="center"/>
            <w:hideMark/>
          </w:tcPr>
          <w:p w14:paraId="74D1408B" w14:textId="77777777" w:rsidR="007A169D" w:rsidRPr="007A169D" w:rsidRDefault="007A169D" w:rsidP="007A169D">
            <w:pPr>
              <w:spacing w:line="240" w:lineRule="auto"/>
              <w:rPr>
                <w:sz w:val="12"/>
                <w:szCs w:val="12"/>
              </w:rPr>
            </w:pPr>
            <w:r w:rsidRPr="007A169D">
              <w:rPr>
                <w:sz w:val="12"/>
                <w:szCs w:val="12"/>
              </w:rPr>
              <w:t>różne opłaty i składki</w:t>
            </w:r>
          </w:p>
        </w:tc>
        <w:tc>
          <w:tcPr>
            <w:tcW w:w="398" w:type="pct"/>
            <w:tcBorders>
              <w:top w:val="nil"/>
              <w:left w:val="nil"/>
              <w:bottom w:val="nil"/>
              <w:right w:val="nil"/>
            </w:tcBorders>
            <w:shd w:val="clear" w:color="auto" w:fill="auto"/>
            <w:vAlign w:val="center"/>
            <w:hideMark/>
          </w:tcPr>
          <w:p w14:paraId="1AA61DC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1D0C496" w14:textId="77777777" w:rsidR="007A169D" w:rsidRPr="007A169D" w:rsidRDefault="007A169D" w:rsidP="007A169D">
            <w:pPr>
              <w:spacing w:line="240" w:lineRule="auto"/>
              <w:jc w:val="right"/>
              <w:rPr>
                <w:sz w:val="12"/>
                <w:szCs w:val="12"/>
              </w:rPr>
            </w:pPr>
            <w:r w:rsidRPr="007A169D">
              <w:rPr>
                <w:sz w:val="12"/>
                <w:szCs w:val="12"/>
              </w:rPr>
              <w:t>500</w:t>
            </w:r>
          </w:p>
        </w:tc>
        <w:tc>
          <w:tcPr>
            <w:tcW w:w="630" w:type="pct"/>
            <w:tcBorders>
              <w:top w:val="nil"/>
              <w:left w:val="nil"/>
              <w:bottom w:val="nil"/>
              <w:right w:val="nil"/>
            </w:tcBorders>
            <w:shd w:val="clear" w:color="auto" w:fill="auto"/>
            <w:noWrap/>
            <w:vAlign w:val="center"/>
            <w:hideMark/>
          </w:tcPr>
          <w:p w14:paraId="7112AD45" w14:textId="77777777" w:rsidR="007A169D" w:rsidRPr="007A169D" w:rsidRDefault="007A169D" w:rsidP="007A169D">
            <w:pPr>
              <w:spacing w:line="240" w:lineRule="auto"/>
              <w:jc w:val="right"/>
              <w:rPr>
                <w:sz w:val="12"/>
                <w:szCs w:val="12"/>
              </w:rPr>
            </w:pPr>
            <w:r w:rsidRPr="007A169D">
              <w:rPr>
                <w:sz w:val="12"/>
                <w:szCs w:val="12"/>
              </w:rPr>
              <w:t>0,00</w:t>
            </w:r>
          </w:p>
        </w:tc>
        <w:tc>
          <w:tcPr>
            <w:tcW w:w="443" w:type="pct"/>
            <w:tcBorders>
              <w:top w:val="nil"/>
              <w:left w:val="nil"/>
              <w:bottom w:val="nil"/>
              <w:right w:val="nil"/>
            </w:tcBorders>
            <w:shd w:val="clear" w:color="auto" w:fill="auto"/>
            <w:noWrap/>
            <w:vAlign w:val="center"/>
            <w:hideMark/>
          </w:tcPr>
          <w:p w14:paraId="748E16CA"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0CA8C746" w14:textId="77777777" w:rsidTr="007A169D">
        <w:trPr>
          <w:trHeight w:val="85"/>
        </w:trPr>
        <w:tc>
          <w:tcPr>
            <w:tcW w:w="2906" w:type="pct"/>
            <w:tcBorders>
              <w:top w:val="nil"/>
              <w:left w:val="nil"/>
              <w:bottom w:val="nil"/>
              <w:right w:val="nil"/>
            </w:tcBorders>
            <w:shd w:val="clear" w:color="auto" w:fill="auto"/>
            <w:vAlign w:val="center"/>
            <w:hideMark/>
          </w:tcPr>
          <w:p w14:paraId="3A14A12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477D9C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4EA2AA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6739C4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C3EB4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84C55B" w14:textId="77777777" w:rsidTr="007A169D">
        <w:trPr>
          <w:trHeight w:val="85"/>
        </w:trPr>
        <w:tc>
          <w:tcPr>
            <w:tcW w:w="2906" w:type="pct"/>
            <w:tcBorders>
              <w:top w:val="nil"/>
              <w:left w:val="nil"/>
              <w:bottom w:val="nil"/>
              <w:right w:val="nil"/>
            </w:tcBorders>
            <w:shd w:val="clear" w:color="auto" w:fill="auto"/>
            <w:vAlign w:val="center"/>
            <w:hideMark/>
          </w:tcPr>
          <w:p w14:paraId="41F191C9"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6B729F3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751E61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BF5626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CD56B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886A86" w14:textId="77777777" w:rsidTr="007A169D">
        <w:trPr>
          <w:trHeight w:val="85"/>
        </w:trPr>
        <w:tc>
          <w:tcPr>
            <w:tcW w:w="2906" w:type="pct"/>
            <w:tcBorders>
              <w:top w:val="nil"/>
              <w:left w:val="nil"/>
              <w:bottom w:val="nil"/>
              <w:right w:val="nil"/>
            </w:tcBorders>
            <w:shd w:val="clear" w:color="auto" w:fill="auto"/>
            <w:vAlign w:val="center"/>
            <w:hideMark/>
          </w:tcPr>
          <w:p w14:paraId="77941F34" w14:textId="77777777" w:rsidR="007A169D" w:rsidRPr="007A169D" w:rsidRDefault="007A169D" w:rsidP="007A169D">
            <w:pPr>
              <w:spacing w:line="240" w:lineRule="auto"/>
              <w:rPr>
                <w:i/>
                <w:iCs/>
                <w:sz w:val="12"/>
                <w:szCs w:val="12"/>
              </w:rPr>
            </w:pPr>
            <w:r w:rsidRPr="007A169D">
              <w:rPr>
                <w:i/>
                <w:iCs/>
                <w:sz w:val="12"/>
                <w:szCs w:val="12"/>
              </w:rPr>
              <w:t xml:space="preserve">1. Ustawa z dnia 25 października 1991 r. o organizowaniu i prowadzeniu działalności kulturalnej </w:t>
            </w:r>
          </w:p>
        </w:tc>
        <w:tc>
          <w:tcPr>
            <w:tcW w:w="398" w:type="pct"/>
            <w:tcBorders>
              <w:top w:val="nil"/>
              <w:left w:val="nil"/>
              <w:bottom w:val="nil"/>
              <w:right w:val="nil"/>
            </w:tcBorders>
            <w:shd w:val="clear" w:color="auto" w:fill="auto"/>
            <w:vAlign w:val="center"/>
            <w:hideMark/>
          </w:tcPr>
          <w:p w14:paraId="087E045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579D147"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D5E6FC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AF3F19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2DD18A" w14:textId="77777777" w:rsidTr="007A169D">
        <w:trPr>
          <w:trHeight w:val="85"/>
        </w:trPr>
        <w:tc>
          <w:tcPr>
            <w:tcW w:w="2906" w:type="pct"/>
            <w:tcBorders>
              <w:top w:val="nil"/>
              <w:left w:val="nil"/>
              <w:bottom w:val="nil"/>
              <w:right w:val="nil"/>
            </w:tcBorders>
            <w:shd w:val="clear" w:color="auto" w:fill="auto"/>
            <w:vAlign w:val="center"/>
            <w:hideMark/>
          </w:tcPr>
          <w:p w14:paraId="3B6B7EE8" w14:textId="77777777" w:rsidR="007A169D" w:rsidRPr="007A169D" w:rsidRDefault="007A169D" w:rsidP="007A169D">
            <w:pPr>
              <w:spacing w:line="240" w:lineRule="auto"/>
              <w:rPr>
                <w:i/>
                <w:iCs/>
                <w:sz w:val="12"/>
                <w:szCs w:val="12"/>
              </w:rPr>
            </w:pPr>
            <w:r w:rsidRPr="007A169D">
              <w:rPr>
                <w:i/>
                <w:iCs/>
                <w:sz w:val="12"/>
                <w:szCs w:val="12"/>
              </w:rPr>
              <w:t xml:space="preserve">2. Ustawa z dnia 24 kwietnia 2003 r. o działalności pożytku publicznego i o wolontariacie </w:t>
            </w:r>
          </w:p>
        </w:tc>
        <w:tc>
          <w:tcPr>
            <w:tcW w:w="398" w:type="pct"/>
            <w:tcBorders>
              <w:top w:val="nil"/>
              <w:left w:val="nil"/>
              <w:bottom w:val="nil"/>
              <w:right w:val="nil"/>
            </w:tcBorders>
            <w:shd w:val="clear" w:color="auto" w:fill="auto"/>
            <w:vAlign w:val="center"/>
            <w:hideMark/>
          </w:tcPr>
          <w:p w14:paraId="25F0573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104F612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04FE70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45E85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2DFB7E" w14:textId="77777777" w:rsidTr="007A169D">
        <w:trPr>
          <w:trHeight w:val="85"/>
        </w:trPr>
        <w:tc>
          <w:tcPr>
            <w:tcW w:w="2906" w:type="pct"/>
            <w:tcBorders>
              <w:top w:val="nil"/>
              <w:left w:val="nil"/>
              <w:bottom w:val="nil"/>
              <w:right w:val="nil"/>
            </w:tcBorders>
            <w:shd w:val="clear" w:color="auto" w:fill="auto"/>
            <w:vAlign w:val="center"/>
            <w:hideMark/>
          </w:tcPr>
          <w:p w14:paraId="4DCC75CC"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7CFE4B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D85C62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0107EB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D93E0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9AB89D" w14:textId="77777777" w:rsidTr="007A169D">
        <w:trPr>
          <w:trHeight w:val="85"/>
        </w:trPr>
        <w:tc>
          <w:tcPr>
            <w:tcW w:w="2906" w:type="pct"/>
            <w:tcBorders>
              <w:top w:val="nil"/>
              <w:left w:val="nil"/>
              <w:bottom w:val="nil"/>
              <w:right w:val="nil"/>
            </w:tcBorders>
            <w:shd w:val="clear" w:color="000000" w:fill="CDDEE9"/>
            <w:vAlign w:val="center"/>
            <w:hideMark/>
          </w:tcPr>
          <w:p w14:paraId="5F160642" w14:textId="77777777" w:rsidR="007A169D" w:rsidRPr="007A169D" w:rsidRDefault="007A169D" w:rsidP="007A169D">
            <w:pPr>
              <w:spacing w:line="240" w:lineRule="auto"/>
              <w:rPr>
                <w:b/>
                <w:bCs/>
                <w:sz w:val="12"/>
                <w:szCs w:val="12"/>
              </w:rPr>
            </w:pPr>
            <w:r w:rsidRPr="007A169D">
              <w:rPr>
                <w:b/>
                <w:bCs/>
                <w:sz w:val="12"/>
                <w:szCs w:val="12"/>
              </w:rPr>
              <w:t>Działalność kulturalna - program 3</w:t>
            </w:r>
          </w:p>
        </w:tc>
        <w:tc>
          <w:tcPr>
            <w:tcW w:w="398" w:type="pct"/>
            <w:tcBorders>
              <w:top w:val="nil"/>
              <w:left w:val="nil"/>
              <w:bottom w:val="nil"/>
              <w:right w:val="nil"/>
            </w:tcBorders>
            <w:shd w:val="clear" w:color="000000" w:fill="CDDEE9"/>
            <w:vAlign w:val="center"/>
            <w:hideMark/>
          </w:tcPr>
          <w:p w14:paraId="6AFB0AFC"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noWrap/>
            <w:vAlign w:val="center"/>
            <w:hideMark/>
          </w:tcPr>
          <w:p w14:paraId="3BE14CCC" w14:textId="77777777" w:rsidR="007A169D" w:rsidRPr="007A169D" w:rsidRDefault="007A169D" w:rsidP="007A169D">
            <w:pPr>
              <w:spacing w:line="240" w:lineRule="auto"/>
              <w:jc w:val="right"/>
              <w:rPr>
                <w:b/>
                <w:bCs/>
                <w:sz w:val="12"/>
                <w:szCs w:val="12"/>
              </w:rPr>
            </w:pPr>
            <w:r w:rsidRPr="007A169D">
              <w:rPr>
                <w:b/>
                <w:bCs/>
                <w:sz w:val="12"/>
                <w:szCs w:val="12"/>
              </w:rPr>
              <w:t>27 115 355</w:t>
            </w:r>
          </w:p>
        </w:tc>
        <w:tc>
          <w:tcPr>
            <w:tcW w:w="630" w:type="pct"/>
            <w:tcBorders>
              <w:top w:val="nil"/>
              <w:left w:val="nil"/>
              <w:bottom w:val="nil"/>
              <w:right w:val="nil"/>
            </w:tcBorders>
            <w:shd w:val="clear" w:color="000000" w:fill="CDDEE9"/>
            <w:noWrap/>
            <w:vAlign w:val="center"/>
            <w:hideMark/>
          </w:tcPr>
          <w:p w14:paraId="4D4C13A3" w14:textId="77777777" w:rsidR="007A169D" w:rsidRPr="007A169D" w:rsidRDefault="007A169D" w:rsidP="007A169D">
            <w:pPr>
              <w:spacing w:line="240" w:lineRule="auto"/>
              <w:jc w:val="right"/>
              <w:rPr>
                <w:b/>
                <w:bCs/>
                <w:sz w:val="12"/>
                <w:szCs w:val="12"/>
              </w:rPr>
            </w:pPr>
            <w:r w:rsidRPr="007A169D">
              <w:rPr>
                <w:b/>
                <w:bCs/>
                <w:sz w:val="12"/>
                <w:szCs w:val="12"/>
              </w:rPr>
              <w:t>27 092 889,16</w:t>
            </w:r>
          </w:p>
        </w:tc>
        <w:tc>
          <w:tcPr>
            <w:tcW w:w="443" w:type="pct"/>
            <w:tcBorders>
              <w:top w:val="nil"/>
              <w:left w:val="nil"/>
              <w:bottom w:val="nil"/>
              <w:right w:val="nil"/>
            </w:tcBorders>
            <w:shd w:val="clear" w:color="000000" w:fill="CDDEE9"/>
            <w:noWrap/>
            <w:vAlign w:val="center"/>
            <w:hideMark/>
          </w:tcPr>
          <w:p w14:paraId="7A9A32C5"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030E179F" w14:textId="77777777" w:rsidTr="007A169D">
        <w:trPr>
          <w:trHeight w:val="85"/>
        </w:trPr>
        <w:tc>
          <w:tcPr>
            <w:tcW w:w="2906" w:type="pct"/>
            <w:tcBorders>
              <w:top w:val="nil"/>
              <w:left w:val="nil"/>
              <w:bottom w:val="nil"/>
              <w:right w:val="nil"/>
            </w:tcBorders>
            <w:shd w:val="clear" w:color="auto" w:fill="auto"/>
            <w:vAlign w:val="center"/>
            <w:hideMark/>
          </w:tcPr>
          <w:p w14:paraId="32A91B0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1C7FAE8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956F44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7E5A74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4F08B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66EDB4" w14:textId="77777777" w:rsidTr="007A169D">
        <w:trPr>
          <w:trHeight w:val="85"/>
        </w:trPr>
        <w:tc>
          <w:tcPr>
            <w:tcW w:w="2906" w:type="pct"/>
            <w:tcBorders>
              <w:top w:val="nil"/>
              <w:left w:val="nil"/>
              <w:bottom w:val="nil"/>
              <w:right w:val="nil"/>
            </w:tcBorders>
            <w:shd w:val="clear" w:color="000000" w:fill="EAF1F6"/>
            <w:vAlign w:val="center"/>
            <w:hideMark/>
          </w:tcPr>
          <w:p w14:paraId="4EACD8A5" w14:textId="77777777" w:rsidR="007A169D" w:rsidRPr="007A169D" w:rsidRDefault="007A169D" w:rsidP="007A169D">
            <w:pPr>
              <w:spacing w:line="240" w:lineRule="auto"/>
              <w:rPr>
                <w:b/>
                <w:bCs/>
                <w:sz w:val="12"/>
                <w:szCs w:val="12"/>
              </w:rPr>
            </w:pPr>
            <w:r w:rsidRPr="007A169D">
              <w:rPr>
                <w:b/>
                <w:bCs/>
                <w:sz w:val="12"/>
                <w:szCs w:val="12"/>
              </w:rPr>
              <w:t>Prowadzenie działalności kulturalnej przez domy i ośrodki kultury - zadanie 3</w:t>
            </w:r>
          </w:p>
        </w:tc>
        <w:tc>
          <w:tcPr>
            <w:tcW w:w="398" w:type="pct"/>
            <w:tcBorders>
              <w:top w:val="nil"/>
              <w:left w:val="nil"/>
              <w:bottom w:val="nil"/>
              <w:right w:val="nil"/>
            </w:tcBorders>
            <w:shd w:val="clear" w:color="000000" w:fill="EAF1F6"/>
            <w:vAlign w:val="center"/>
            <w:hideMark/>
          </w:tcPr>
          <w:p w14:paraId="58002063"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17E75CC5" w14:textId="77777777" w:rsidR="007A169D" w:rsidRPr="007A169D" w:rsidRDefault="007A169D" w:rsidP="007A169D">
            <w:pPr>
              <w:spacing w:line="240" w:lineRule="auto"/>
              <w:jc w:val="right"/>
              <w:rPr>
                <w:b/>
                <w:bCs/>
                <w:sz w:val="12"/>
                <w:szCs w:val="12"/>
              </w:rPr>
            </w:pPr>
            <w:r w:rsidRPr="007A169D">
              <w:rPr>
                <w:b/>
                <w:bCs/>
                <w:sz w:val="12"/>
                <w:szCs w:val="12"/>
              </w:rPr>
              <w:t>14 891 210</w:t>
            </w:r>
          </w:p>
        </w:tc>
        <w:tc>
          <w:tcPr>
            <w:tcW w:w="630" w:type="pct"/>
            <w:tcBorders>
              <w:top w:val="nil"/>
              <w:left w:val="nil"/>
              <w:bottom w:val="nil"/>
              <w:right w:val="nil"/>
            </w:tcBorders>
            <w:shd w:val="clear" w:color="000000" w:fill="EAF1F6"/>
            <w:noWrap/>
            <w:vAlign w:val="center"/>
            <w:hideMark/>
          </w:tcPr>
          <w:p w14:paraId="21DEAD23" w14:textId="77777777" w:rsidR="007A169D" w:rsidRPr="007A169D" w:rsidRDefault="007A169D" w:rsidP="007A169D">
            <w:pPr>
              <w:spacing w:line="240" w:lineRule="auto"/>
              <w:jc w:val="right"/>
              <w:rPr>
                <w:b/>
                <w:bCs/>
                <w:sz w:val="12"/>
                <w:szCs w:val="12"/>
              </w:rPr>
            </w:pPr>
            <w:r w:rsidRPr="007A169D">
              <w:rPr>
                <w:b/>
                <w:bCs/>
                <w:sz w:val="12"/>
                <w:szCs w:val="12"/>
              </w:rPr>
              <w:t>14 869 378,79</w:t>
            </w:r>
          </w:p>
        </w:tc>
        <w:tc>
          <w:tcPr>
            <w:tcW w:w="443" w:type="pct"/>
            <w:tcBorders>
              <w:top w:val="nil"/>
              <w:left w:val="nil"/>
              <w:bottom w:val="nil"/>
              <w:right w:val="nil"/>
            </w:tcBorders>
            <w:shd w:val="clear" w:color="000000" w:fill="EAF1F6"/>
            <w:noWrap/>
            <w:vAlign w:val="center"/>
            <w:hideMark/>
          </w:tcPr>
          <w:p w14:paraId="76A4DAB3" w14:textId="77777777" w:rsidR="007A169D" w:rsidRPr="007A169D" w:rsidRDefault="007A169D" w:rsidP="007A169D">
            <w:pPr>
              <w:spacing w:line="240" w:lineRule="auto"/>
              <w:jc w:val="right"/>
              <w:rPr>
                <w:b/>
                <w:bCs/>
                <w:sz w:val="12"/>
                <w:szCs w:val="12"/>
              </w:rPr>
            </w:pPr>
            <w:r w:rsidRPr="007A169D">
              <w:rPr>
                <w:b/>
                <w:bCs/>
                <w:sz w:val="12"/>
                <w:szCs w:val="12"/>
              </w:rPr>
              <w:t>99,9%</w:t>
            </w:r>
          </w:p>
        </w:tc>
      </w:tr>
      <w:tr w:rsidR="007A169D" w:rsidRPr="007A169D" w14:paraId="5BBC0D6A" w14:textId="77777777" w:rsidTr="007A169D">
        <w:trPr>
          <w:trHeight w:val="85"/>
        </w:trPr>
        <w:tc>
          <w:tcPr>
            <w:tcW w:w="2906" w:type="pct"/>
            <w:tcBorders>
              <w:top w:val="nil"/>
              <w:left w:val="nil"/>
              <w:bottom w:val="nil"/>
              <w:right w:val="nil"/>
            </w:tcBorders>
            <w:shd w:val="clear" w:color="auto" w:fill="auto"/>
            <w:vAlign w:val="center"/>
            <w:hideMark/>
          </w:tcPr>
          <w:p w14:paraId="60B9E2C9"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563E356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B9377F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36E773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FDFE7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1722E7" w14:textId="77777777" w:rsidTr="007A169D">
        <w:trPr>
          <w:trHeight w:val="85"/>
        </w:trPr>
        <w:tc>
          <w:tcPr>
            <w:tcW w:w="2906" w:type="pct"/>
            <w:tcBorders>
              <w:top w:val="nil"/>
              <w:left w:val="nil"/>
              <w:bottom w:val="nil"/>
              <w:right w:val="nil"/>
            </w:tcBorders>
            <w:shd w:val="clear" w:color="auto" w:fill="auto"/>
            <w:vAlign w:val="center"/>
            <w:hideMark/>
          </w:tcPr>
          <w:p w14:paraId="585B768B" w14:textId="77777777" w:rsidR="007A169D" w:rsidRPr="007A169D" w:rsidRDefault="007A169D" w:rsidP="007A169D">
            <w:pPr>
              <w:spacing w:line="240" w:lineRule="auto"/>
              <w:rPr>
                <w:b/>
                <w:bCs/>
                <w:sz w:val="12"/>
                <w:szCs w:val="12"/>
              </w:rPr>
            </w:pPr>
            <w:r w:rsidRPr="007A169D">
              <w:rPr>
                <w:b/>
                <w:bCs/>
                <w:sz w:val="12"/>
                <w:szCs w:val="12"/>
              </w:rPr>
              <w:t>Centrum "Łowicka" - Dom Kultury w Dzielnicy Mokotów</w:t>
            </w:r>
          </w:p>
        </w:tc>
        <w:tc>
          <w:tcPr>
            <w:tcW w:w="398" w:type="pct"/>
            <w:tcBorders>
              <w:top w:val="nil"/>
              <w:left w:val="nil"/>
              <w:bottom w:val="nil"/>
              <w:right w:val="nil"/>
            </w:tcBorders>
            <w:shd w:val="clear" w:color="auto" w:fill="auto"/>
            <w:vAlign w:val="center"/>
            <w:hideMark/>
          </w:tcPr>
          <w:p w14:paraId="47DFA6EF"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A140300" w14:textId="77777777" w:rsidR="007A169D" w:rsidRPr="007A169D" w:rsidRDefault="007A169D" w:rsidP="007A169D">
            <w:pPr>
              <w:spacing w:line="240" w:lineRule="auto"/>
              <w:jc w:val="right"/>
              <w:rPr>
                <w:b/>
                <w:bCs/>
                <w:sz w:val="12"/>
                <w:szCs w:val="12"/>
              </w:rPr>
            </w:pPr>
            <w:r w:rsidRPr="007A169D">
              <w:rPr>
                <w:b/>
                <w:bCs/>
                <w:sz w:val="12"/>
                <w:szCs w:val="12"/>
              </w:rPr>
              <w:t>2 404 390</w:t>
            </w:r>
          </w:p>
        </w:tc>
        <w:tc>
          <w:tcPr>
            <w:tcW w:w="630" w:type="pct"/>
            <w:tcBorders>
              <w:top w:val="nil"/>
              <w:left w:val="nil"/>
              <w:bottom w:val="nil"/>
              <w:right w:val="nil"/>
            </w:tcBorders>
            <w:shd w:val="clear" w:color="auto" w:fill="auto"/>
            <w:noWrap/>
            <w:vAlign w:val="center"/>
            <w:hideMark/>
          </w:tcPr>
          <w:p w14:paraId="1CC41196" w14:textId="77777777" w:rsidR="007A169D" w:rsidRPr="007A169D" w:rsidRDefault="007A169D" w:rsidP="007A169D">
            <w:pPr>
              <w:spacing w:line="240" w:lineRule="auto"/>
              <w:jc w:val="right"/>
              <w:rPr>
                <w:b/>
                <w:bCs/>
                <w:sz w:val="12"/>
                <w:szCs w:val="12"/>
              </w:rPr>
            </w:pPr>
            <w:r w:rsidRPr="007A169D">
              <w:rPr>
                <w:b/>
                <w:bCs/>
                <w:sz w:val="12"/>
                <w:szCs w:val="12"/>
              </w:rPr>
              <w:t>2 382 558,79</w:t>
            </w:r>
          </w:p>
        </w:tc>
        <w:tc>
          <w:tcPr>
            <w:tcW w:w="443" w:type="pct"/>
            <w:tcBorders>
              <w:top w:val="nil"/>
              <w:left w:val="nil"/>
              <w:bottom w:val="nil"/>
              <w:right w:val="nil"/>
            </w:tcBorders>
            <w:shd w:val="clear" w:color="auto" w:fill="auto"/>
            <w:noWrap/>
            <w:vAlign w:val="center"/>
            <w:hideMark/>
          </w:tcPr>
          <w:p w14:paraId="28E36143" w14:textId="77777777" w:rsidR="007A169D" w:rsidRPr="007A169D" w:rsidRDefault="007A169D" w:rsidP="007A169D">
            <w:pPr>
              <w:spacing w:line="240" w:lineRule="auto"/>
              <w:jc w:val="right"/>
              <w:rPr>
                <w:b/>
                <w:bCs/>
                <w:sz w:val="12"/>
                <w:szCs w:val="12"/>
              </w:rPr>
            </w:pPr>
            <w:r w:rsidRPr="007A169D">
              <w:rPr>
                <w:b/>
                <w:bCs/>
                <w:sz w:val="12"/>
                <w:szCs w:val="12"/>
              </w:rPr>
              <w:t>99,1%</w:t>
            </w:r>
          </w:p>
        </w:tc>
      </w:tr>
      <w:tr w:rsidR="007A169D" w:rsidRPr="007A169D" w14:paraId="2114532F" w14:textId="77777777" w:rsidTr="007A169D">
        <w:trPr>
          <w:trHeight w:val="85"/>
        </w:trPr>
        <w:tc>
          <w:tcPr>
            <w:tcW w:w="2906" w:type="pct"/>
            <w:tcBorders>
              <w:top w:val="nil"/>
              <w:left w:val="nil"/>
              <w:bottom w:val="nil"/>
              <w:right w:val="nil"/>
            </w:tcBorders>
            <w:shd w:val="clear" w:color="auto" w:fill="auto"/>
            <w:vAlign w:val="center"/>
            <w:hideMark/>
          </w:tcPr>
          <w:p w14:paraId="30A2D069"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7122137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52062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CC340D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9A575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25187B" w14:textId="77777777" w:rsidTr="007A169D">
        <w:trPr>
          <w:trHeight w:val="85"/>
        </w:trPr>
        <w:tc>
          <w:tcPr>
            <w:tcW w:w="2906" w:type="pct"/>
            <w:tcBorders>
              <w:top w:val="nil"/>
              <w:left w:val="nil"/>
              <w:bottom w:val="nil"/>
              <w:right w:val="nil"/>
            </w:tcBorders>
            <w:shd w:val="clear" w:color="auto" w:fill="auto"/>
            <w:vAlign w:val="center"/>
            <w:hideMark/>
          </w:tcPr>
          <w:p w14:paraId="23C7F19E"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rozpowszechnianie, rozbudzanie i zaspakajanie potrzeb kulturalnych społeczeństwa poprzez tworzenie, upowszechnianie, organizowanie i promowanie działalności artystycznej i kulturalnej </w:t>
            </w:r>
          </w:p>
        </w:tc>
        <w:tc>
          <w:tcPr>
            <w:tcW w:w="398" w:type="pct"/>
            <w:tcBorders>
              <w:top w:val="nil"/>
              <w:left w:val="nil"/>
              <w:bottom w:val="nil"/>
              <w:right w:val="nil"/>
            </w:tcBorders>
            <w:shd w:val="clear" w:color="auto" w:fill="auto"/>
            <w:vAlign w:val="center"/>
            <w:hideMark/>
          </w:tcPr>
          <w:p w14:paraId="488CEF13"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61BC79F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6A0500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F29E4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720BD0" w14:textId="77777777" w:rsidTr="007A169D">
        <w:trPr>
          <w:trHeight w:val="85"/>
        </w:trPr>
        <w:tc>
          <w:tcPr>
            <w:tcW w:w="2906" w:type="pct"/>
            <w:tcBorders>
              <w:top w:val="nil"/>
              <w:left w:val="nil"/>
              <w:bottom w:val="nil"/>
              <w:right w:val="nil"/>
            </w:tcBorders>
            <w:shd w:val="clear" w:color="auto" w:fill="auto"/>
            <w:vAlign w:val="center"/>
            <w:hideMark/>
          </w:tcPr>
          <w:p w14:paraId="1B28DBE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88459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E29F8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00FBB1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68842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5DC472" w14:textId="77777777" w:rsidTr="007A169D">
        <w:trPr>
          <w:trHeight w:val="85"/>
        </w:trPr>
        <w:tc>
          <w:tcPr>
            <w:tcW w:w="2906" w:type="pct"/>
            <w:tcBorders>
              <w:top w:val="nil"/>
              <w:left w:val="nil"/>
              <w:bottom w:val="nil"/>
              <w:right w:val="nil"/>
            </w:tcBorders>
            <w:shd w:val="clear" w:color="auto" w:fill="auto"/>
            <w:vAlign w:val="center"/>
            <w:hideMark/>
          </w:tcPr>
          <w:p w14:paraId="163BE9CE"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1385430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A68358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ADB91A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46EAF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A1D489" w14:textId="77777777" w:rsidTr="007A169D">
        <w:trPr>
          <w:trHeight w:val="85"/>
        </w:trPr>
        <w:tc>
          <w:tcPr>
            <w:tcW w:w="2906" w:type="pct"/>
            <w:tcBorders>
              <w:top w:val="nil"/>
              <w:left w:val="nil"/>
              <w:bottom w:val="nil"/>
              <w:right w:val="nil"/>
            </w:tcBorders>
            <w:shd w:val="clear" w:color="auto" w:fill="auto"/>
            <w:vAlign w:val="center"/>
            <w:hideMark/>
          </w:tcPr>
          <w:p w14:paraId="3946195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147D75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1D9E57"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75059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77310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FAC0DE" w14:textId="77777777" w:rsidTr="007A169D">
        <w:trPr>
          <w:trHeight w:val="85"/>
        </w:trPr>
        <w:tc>
          <w:tcPr>
            <w:tcW w:w="2906" w:type="pct"/>
            <w:tcBorders>
              <w:top w:val="nil"/>
              <w:left w:val="nil"/>
              <w:bottom w:val="nil"/>
              <w:right w:val="nil"/>
            </w:tcBorders>
            <w:shd w:val="clear" w:color="auto" w:fill="auto"/>
            <w:vAlign w:val="center"/>
            <w:hideMark/>
          </w:tcPr>
          <w:p w14:paraId="6663353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92109</w:t>
            </w:r>
          </w:p>
        </w:tc>
        <w:tc>
          <w:tcPr>
            <w:tcW w:w="398" w:type="pct"/>
            <w:tcBorders>
              <w:top w:val="nil"/>
              <w:left w:val="nil"/>
              <w:bottom w:val="nil"/>
              <w:right w:val="nil"/>
            </w:tcBorders>
            <w:shd w:val="clear" w:color="auto" w:fill="auto"/>
            <w:vAlign w:val="center"/>
            <w:hideMark/>
          </w:tcPr>
          <w:p w14:paraId="06FCF6E4"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1984AF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A81B4A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CFC8EB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030417" w14:textId="77777777" w:rsidTr="007A169D">
        <w:trPr>
          <w:trHeight w:val="85"/>
        </w:trPr>
        <w:tc>
          <w:tcPr>
            <w:tcW w:w="2906" w:type="pct"/>
            <w:tcBorders>
              <w:top w:val="nil"/>
              <w:left w:val="nil"/>
              <w:bottom w:val="nil"/>
              <w:right w:val="nil"/>
            </w:tcBorders>
            <w:shd w:val="clear" w:color="auto" w:fill="auto"/>
            <w:vAlign w:val="center"/>
            <w:hideMark/>
          </w:tcPr>
          <w:p w14:paraId="71C5D0B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CE44AE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196A4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30F567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E7545C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3D94965" w14:textId="77777777" w:rsidTr="007A169D">
        <w:trPr>
          <w:trHeight w:val="85"/>
        </w:trPr>
        <w:tc>
          <w:tcPr>
            <w:tcW w:w="2906" w:type="pct"/>
            <w:tcBorders>
              <w:top w:val="nil"/>
              <w:left w:val="nil"/>
              <w:bottom w:val="nil"/>
              <w:right w:val="nil"/>
            </w:tcBorders>
            <w:shd w:val="clear" w:color="auto" w:fill="auto"/>
            <w:vAlign w:val="center"/>
            <w:hideMark/>
          </w:tcPr>
          <w:p w14:paraId="32C0CFA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29EA354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90A737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0FD003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4FEF3B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664CB8" w14:textId="77777777" w:rsidTr="007A169D">
        <w:trPr>
          <w:trHeight w:val="85"/>
        </w:trPr>
        <w:tc>
          <w:tcPr>
            <w:tcW w:w="2906" w:type="pct"/>
            <w:tcBorders>
              <w:top w:val="nil"/>
              <w:left w:val="nil"/>
              <w:bottom w:val="nil"/>
              <w:right w:val="nil"/>
            </w:tcBorders>
            <w:shd w:val="clear" w:color="auto" w:fill="auto"/>
            <w:vAlign w:val="center"/>
            <w:hideMark/>
          </w:tcPr>
          <w:p w14:paraId="41E14FDA" w14:textId="77777777" w:rsidR="007A169D" w:rsidRPr="007A169D" w:rsidRDefault="007A169D" w:rsidP="007A169D">
            <w:pPr>
              <w:spacing w:line="240" w:lineRule="auto"/>
              <w:rPr>
                <w:sz w:val="12"/>
                <w:szCs w:val="12"/>
              </w:rPr>
            </w:pPr>
            <w:r w:rsidRPr="007A169D">
              <w:rPr>
                <w:sz w:val="12"/>
                <w:szCs w:val="12"/>
              </w:rPr>
              <w:t>dotacja podmiotowa na działalność bieżącą</w:t>
            </w:r>
          </w:p>
        </w:tc>
        <w:tc>
          <w:tcPr>
            <w:tcW w:w="398" w:type="pct"/>
            <w:tcBorders>
              <w:top w:val="nil"/>
              <w:left w:val="nil"/>
              <w:bottom w:val="nil"/>
              <w:right w:val="nil"/>
            </w:tcBorders>
            <w:shd w:val="clear" w:color="auto" w:fill="auto"/>
            <w:vAlign w:val="center"/>
            <w:hideMark/>
          </w:tcPr>
          <w:p w14:paraId="7BC145D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0A06B25" w14:textId="77777777" w:rsidR="007A169D" w:rsidRPr="007A169D" w:rsidRDefault="007A169D" w:rsidP="007A169D">
            <w:pPr>
              <w:spacing w:line="240" w:lineRule="auto"/>
              <w:jc w:val="right"/>
              <w:rPr>
                <w:sz w:val="12"/>
                <w:szCs w:val="12"/>
              </w:rPr>
            </w:pPr>
            <w:r w:rsidRPr="007A169D">
              <w:rPr>
                <w:sz w:val="12"/>
                <w:szCs w:val="12"/>
              </w:rPr>
              <w:t>2 345 000</w:t>
            </w:r>
          </w:p>
        </w:tc>
        <w:tc>
          <w:tcPr>
            <w:tcW w:w="630" w:type="pct"/>
            <w:tcBorders>
              <w:top w:val="nil"/>
              <w:left w:val="nil"/>
              <w:bottom w:val="nil"/>
              <w:right w:val="nil"/>
            </w:tcBorders>
            <w:shd w:val="clear" w:color="auto" w:fill="auto"/>
            <w:noWrap/>
            <w:vAlign w:val="center"/>
            <w:hideMark/>
          </w:tcPr>
          <w:p w14:paraId="653B4CF8" w14:textId="77777777" w:rsidR="007A169D" w:rsidRPr="007A169D" w:rsidRDefault="007A169D" w:rsidP="007A169D">
            <w:pPr>
              <w:spacing w:line="240" w:lineRule="auto"/>
              <w:jc w:val="right"/>
              <w:rPr>
                <w:sz w:val="12"/>
                <w:szCs w:val="12"/>
              </w:rPr>
            </w:pPr>
            <w:r w:rsidRPr="007A169D">
              <w:rPr>
                <w:sz w:val="12"/>
                <w:szCs w:val="12"/>
              </w:rPr>
              <w:t>2 345 000,00</w:t>
            </w:r>
          </w:p>
        </w:tc>
        <w:tc>
          <w:tcPr>
            <w:tcW w:w="443" w:type="pct"/>
            <w:tcBorders>
              <w:top w:val="nil"/>
              <w:left w:val="nil"/>
              <w:bottom w:val="nil"/>
              <w:right w:val="nil"/>
            </w:tcBorders>
            <w:shd w:val="clear" w:color="auto" w:fill="auto"/>
            <w:noWrap/>
            <w:vAlign w:val="center"/>
            <w:hideMark/>
          </w:tcPr>
          <w:p w14:paraId="2F04C0D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90D9642" w14:textId="77777777" w:rsidTr="007A169D">
        <w:trPr>
          <w:trHeight w:val="85"/>
        </w:trPr>
        <w:tc>
          <w:tcPr>
            <w:tcW w:w="2906" w:type="pct"/>
            <w:tcBorders>
              <w:top w:val="nil"/>
              <w:left w:val="nil"/>
              <w:bottom w:val="nil"/>
              <w:right w:val="nil"/>
            </w:tcBorders>
            <w:shd w:val="clear" w:color="auto" w:fill="auto"/>
            <w:vAlign w:val="center"/>
            <w:hideMark/>
          </w:tcPr>
          <w:p w14:paraId="439A2887" w14:textId="77777777" w:rsidR="007A169D" w:rsidRPr="007A169D" w:rsidRDefault="007A169D" w:rsidP="007A169D">
            <w:pPr>
              <w:spacing w:line="240" w:lineRule="auto"/>
              <w:rPr>
                <w:sz w:val="12"/>
                <w:szCs w:val="12"/>
              </w:rPr>
            </w:pPr>
            <w:r w:rsidRPr="007A169D">
              <w:rPr>
                <w:sz w:val="12"/>
                <w:szCs w:val="12"/>
              </w:rPr>
              <w:t>dotacja celowa na realizację projektów: "Przetwarzanie, czyli z parku do galerii", "Ogród w domu", "Odczarujmy świat. Warsztaty plastyczne z żywą muzyką w tle"</w:t>
            </w:r>
          </w:p>
        </w:tc>
        <w:tc>
          <w:tcPr>
            <w:tcW w:w="398" w:type="pct"/>
            <w:tcBorders>
              <w:top w:val="nil"/>
              <w:left w:val="nil"/>
              <w:bottom w:val="nil"/>
              <w:right w:val="nil"/>
            </w:tcBorders>
            <w:shd w:val="clear" w:color="auto" w:fill="auto"/>
            <w:vAlign w:val="center"/>
            <w:hideMark/>
          </w:tcPr>
          <w:p w14:paraId="0C119C4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AA55CD0" w14:textId="77777777" w:rsidR="007A169D" w:rsidRPr="007A169D" w:rsidRDefault="007A169D" w:rsidP="007A169D">
            <w:pPr>
              <w:spacing w:line="240" w:lineRule="auto"/>
              <w:jc w:val="right"/>
              <w:rPr>
                <w:sz w:val="12"/>
                <w:szCs w:val="12"/>
              </w:rPr>
            </w:pPr>
            <w:r w:rsidRPr="007A169D">
              <w:rPr>
                <w:sz w:val="12"/>
                <w:szCs w:val="12"/>
              </w:rPr>
              <w:t>32 990</w:t>
            </w:r>
          </w:p>
        </w:tc>
        <w:tc>
          <w:tcPr>
            <w:tcW w:w="630" w:type="pct"/>
            <w:tcBorders>
              <w:top w:val="nil"/>
              <w:left w:val="nil"/>
              <w:bottom w:val="nil"/>
              <w:right w:val="nil"/>
            </w:tcBorders>
            <w:shd w:val="clear" w:color="auto" w:fill="auto"/>
            <w:noWrap/>
            <w:vAlign w:val="center"/>
            <w:hideMark/>
          </w:tcPr>
          <w:p w14:paraId="54E64531" w14:textId="77777777" w:rsidR="007A169D" w:rsidRPr="007A169D" w:rsidRDefault="007A169D" w:rsidP="007A169D">
            <w:pPr>
              <w:spacing w:line="240" w:lineRule="auto"/>
              <w:jc w:val="right"/>
              <w:rPr>
                <w:sz w:val="12"/>
                <w:szCs w:val="12"/>
              </w:rPr>
            </w:pPr>
            <w:r w:rsidRPr="007A169D">
              <w:rPr>
                <w:sz w:val="12"/>
                <w:szCs w:val="12"/>
              </w:rPr>
              <w:t>31 236,31</w:t>
            </w:r>
          </w:p>
        </w:tc>
        <w:tc>
          <w:tcPr>
            <w:tcW w:w="443" w:type="pct"/>
            <w:tcBorders>
              <w:top w:val="nil"/>
              <w:left w:val="nil"/>
              <w:bottom w:val="nil"/>
              <w:right w:val="nil"/>
            </w:tcBorders>
            <w:shd w:val="clear" w:color="auto" w:fill="auto"/>
            <w:noWrap/>
            <w:vAlign w:val="center"/>
            <w:hideMark/>
          </w:tcPr>
          <w:p w14:paraId="20F95A65"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025C617D" w14:textId="77777777" w:rsidTr="007A169D">
        <w:trPr>
          <w:trHeight w:val="85"/>
        </w:trPr>
        <w:tc>
          <w:tcPr>
            <w:tcW w:w="2906" w:type="pct"/>
            <w:tcBorders>
              <w:top w:val="nil"/>
              <w:left w:val="nil"/>
              <w:bottom w:val="nil"/>
              <w:right w:val="nil"/>
            </w:tcBorders>
            <w:shd w:val="clear" w:color="auto" w:fill="auto"/>
            <w:vAlign w:val="center"/>
            <w:hideMark/>
          </w:tcPr>
          <w:p w14:paraId="394A12FB" w14:textId="77777777" w:rsidR="007A169D" w:rsidRPr="007A169D" w:rsidRDefault="007A169D" w:rsidP="007A169D">
            <w:pPr>
              <w:spacing w:line="240" w:lineRule="auto"/>
              <w:rPr>
                <w:sz w:val="12"/>
                <w:szCs w:val="12"/>
              </w:rPr>
            </w:pPr>
            <w:r w:rsidRPr="007A169D">
              <w:rPr>
                <w:sz w:val="12"/>
                <w:szCs w:val="12"/>
              </w:rPr>
              <w:t xml:space="preserve">dotacja celowa z przeznaczeniem na funkcjonowanie stanowisk dla uczniów do nauki zdalnej </w:t>
            </w:r>
          </w:p>
        </w:tc>
        <w:tc>
          <w:tcPr>
            <w:tcW w:w="398" w:type="pct"/>
            <w:tcBorders>
              <w:top w:val="nil"/>
              <w:left w:val="nil"/>
              <w:bottom w:val="nil"/>
              <w:right w:val="nil"/>
            </w:tcBorders>
            <w:shd w:val="clear" w:color="auto" w:fill="auto"/>
            <w:vAlign w:val="center"/>
            <w:hideMark/>
          </w:tcPr>
          <w:p w14:paraId="69C6F91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14E6290" w14:textId="77777777" w:rsidR="007A169D" w:rsidRPr="007A169D" w:rsidRDefault="007A169D" w:rsidP="007A169D">
            <w:pPr>
              <w:spacing w:line="240" w:lineRule="auto"/>
              <w:jc w:val="right"/>
              <w:rPr>
                <w:sz w:val="12"/>
                <w:szCs w:val="12"/>
              </w:rPr>
            </w:pPr>
            <w:r w:rsidRPr="007A169D">
              <w:rPr>
                <w:sz w:val="12"/>
                <w:szCs w:val="12"/>
              </w:rPr>
              <w:t>26 400</w:t>
            </w:r>
          </w:p>
        </w:tc>
        <w:tc>
          <w:tcPr>
            <w:tcW w:w="630" w:type="pct"/>
            <w:tcBorders>
              <w:top w:val="nil"/>
              <w:left w:val="nil"/>
              <w:bottom w:val="nil"/>
              <w:right w:val="nil"/>
            </w:tcBorders>
            <w:shd w:val="clear" w:color="auto" w:fill="auto"/>
            <w:noWrap/>
            <w:vAlign w:val="center"/>
            <w:hideMark/>
          </w:tcPr>
          <w:p w14:paraId="0727F02E" w14:textId="77777777" w:rsidR="007A169D" w:rsidRPr="007A169D" w:rsidRDefault="007A169D" w:rsidP="007A169D">
            <w:pPr>
              <w:spacing w:line="240" w:lineRule="auto"/>
              <w:jc w:val="right"/>
              <w:rPr>
                <w:sz w:val="12"/>
                <w:szCs w:val="12"/>
              </w:rPr>
            </w:pPr>
            <w:r w:rsidRPr="007A169D">
              <w:rPr>
                <w:sz w:val="12"/>
                <w:szCs w:val="12"/>
              </w:rPr>
              <w:t>6 322,48</w:t>
            </w:r>
          </w:p>
        </w:tc>
        <w:tc>
          <w:tcPr>
            <w:tcW w:w="443" w:type="pct"/>
            <w:tcBorders>
              <w:top w:val="nil"/>
              <w:left w:val="nil"/>
              <w:bottom w:val="nil"/>
              <w:right w:val="nil"/>
            </w:tcBorders>
            <w:shd w:val="clear" w:color="auto" w:fill="auto"/>
            <w:noWrap/>
            <w:vAlign w:val="center"/>
            <w:hideMark/>
          </w:tcPr>
          <w:p w14:paraId="2235BB3A" w14:textId="77777777" w:rsidR="007A169D" w:rsidRPr="007A169D" w:rsidRDefault="007A169D" w:rsidP="007A169D">
            <w:pPr>
              <w:spacing w:line="240" w:lineRule="auto"/>
              <w:jc w:val="right"/>
              <w:rPr>
                <w:sz w:val="12"/>
                <w:szCs w:val="12"/>
              </w:rPr>
            </w:pPr>
            <w:r w:rsidRPr="007A169D">
              <w:rPr>
                <w:sz w:val="12"/>
                <w:szCs w:val="12"/>
              </w:rPr>
              <w:t>23,9%</w:t>
            </w:r>
          </w:p>
        </w:tc>
      </w:tr>
      <w:tr w:rsidR="007A169D" w:rsidRPr="007A169D" w14:paraId="440CBBE5" w14:textId="77777777" w:rsidTr="007A169D">
        <w:trPr>
          <w:trHeight w:val="85"/>
        </w:trPr>
        <w:tc>
          <w:tcPr>
            <w:tcW w:w="2906" w:type="pct"/>
            <w:tcBorders>
              <w:top w:val="nil"/>
              <w:left w:val="nil"/>
              <w:bottom w:val="nil"/>
              <w:right w:val="nil"/>
            </w:tcBorders>
            <w:shd w:val="clear" w:color="auto" w:fill="auto"/>
            <w:vAlign w:val="center"/>
            <w:hideMark/>
          </w:tcPr>
          <w:p w14:paraId="2D149B7A"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0A9D717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169A0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F20CAE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815B6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5C39A1" w14:textId="77777777" w:rsidTr="007A169D">
        <w:trPr>
          <w:trHeight w:val="85"/>
        </w:trPr>
        <w:tc>
          <w:tcPr>
            <w:tcW w:w="2906" w:type="pct"/>
            <w:tcBorders>
              <w:top w:val="nil"/>
              <w:left w:val="nil"/>
              <w:bottom w:val="nil"/>
              <w:right w:val="nil"/>
            </w:tcBorders>
            <w:shd w:val="clear" w:color="auto" w:fill="auto"/>
            <w:vAlign w:val="center"/>
            <w:hideMark/>
          </w:tcPr>
          <w:p w14:paraId="379125DF" w14:textId="77777777" w:rsidR="007A169D" w:rsidRPr="007A169D" w:rsidRDefault="007A169D" w:rsidP="007A169D">
            <w:pPr>
              <w:spacing w:line="240" w:lineRule="auto"/>
              <w:rPr>
                <w:sz w:val="12"/>
                <w:szCs w:val="12"/>
              </w:rPr>
            </w:pPr>
            <w:r w:rsidRPr="007A169D">
              <w:rPr>
                <w:sz w:val="12"/>
                <w:szCs w:val="12"/>
              </w:rPr>
              <w:t>liczba prowadzonych zajęć (sekcji, kół zainteresowań)</w:t>
            </w:r>
          </w:p>
        </w:tc>
        <w:tc>
          <w:tcPr>
            <w:tcW w:w="398" w:type="pct"/>
            <w:tcBorders>
              <w:top w:val="nil"/>
              <w:left w:val="nil"/>
              <w:bottom w:val="nil"/>
              <w:right w:val="nil"/>
            </w:tcBorders>
            <w:shd w:val="clear" w:color="auto" w:fill="auto"/>
            <w:vAlign w:val="center"/>
            <w:hideMark/>
          </w:tcPr>
          <w:p w14:paraId="5666A225" w14:textId="77777777" w:rsidR="007A169D" w:rsidRPr="007A169D" w:rsidRDefault="007A169D" w:rsidP="007A169D">
            <w:pPr>
              <w:spacing w:line="240" w:lineRule="auto"/>
              <w:jc w:val="right"/>
              <w:rPr>
                <w:sz w:val="12"/>
                <w:szCs w:val="12"/>
              </w:rPr>
            </w:pPr>
            <w:r w:rsidRPr="007A169D">
              <w:rPr>
                <w:sz w:val="12"/>
                <w:szCs w:val="12"/>
              </w:rPr>
              <w:t>53</w:t>
            </w:r>
          </w:p>
        </w:tc>
        <w:tc>
          <w:tcPr>
            <w:tcW w:w="623" w:type="pct"/>
            <w:tcBorders>
              <w:top w:val="nil"/>
              <w:left w:val="nil"/>
              <w:bottom w:val="nil"/>
              <w:right w:val="nil"/>
            </w:tcBorders>
            <w:shd w:val="clear" w:color="auto" w:fill="auto"/>
            <w:noWrap/>
            <w:vAlign w:val="center"/>
            <w:hideMark/>
          </w:tcPr>
          <w:p w14:paraId="3A673FE1"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260A7D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B88B38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115EA2" w14:textId="77777777" w:rsidTr="007A169D">
        <w:trPr>
          <w:trHeight w:val="85"/>
        </w:trPr>
        <w:tc>
          <w:tcPr>
            <w:tcW w:w="2906" w:type="pct"/>
            <w:tcBorders>
              <w:top w:val="nil"/>
              <w:left w:val="nil"/>
              <w:bottom w:val="nil"/>
              <w:right w:val="nil"/>
            </w:tcBorders>
            <w:shd w:val="clear" w:color="auto" w:fill="auto"/>
            <w:vAlign w:val="center"/>
            <w:hideMark/>
          </w:tcPr>
          <w:p w14:paraId="5B1BAB6E" w14:textId="77777777" w:rsidR="007A169D" w:rsidRPr="007A169D" w:rsidRDefault="007A169D" w:rsidP="007A169D">
            <w:pPr>
              <w:spacing w:line="240" w:lineRule="auto"/>
              <w:rPr>
                <w:sz w:val="12"/>
                <w:szCs w:val="12"/>
              </w:rPr>
            </w:pPr>
            <w:r w:rsidRPr="007A169D">
              <w:rPr>
                <w:sz w:val="12"/>
                <w:szCs w:val="12"/>
              </w:rPr>
              <w:t>rodzaj zajęć (sekcji, kół zainteresowań):</w:t>
            </w:r>
          </w:p>
        </w:tc>
        <w:tc>
          <w:tcPr>
            <w:tcW w:w="398" w:type="pct"/>
            <w:tcBorders>
              <w:top w:val="nil"/>
              <w:left w:val="nil"/>
              <w:bottom w:val="nil"/>
              <w:right w:val="nil"/>
            </w:tcBorders>
            <w:shd w:val="clear" w:color="auto" w:fill="auto"/>
            <w:vAlign w:val="center"/>
            <w:hideMark/>
          </w:tcPr>
          <w:p w14:paraId="4F8C81E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C60B783"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56CFDB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14D7F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EFA1FF" w14:textId="77777777" w:rsidTr="007A169D">
        <w:trPr>
          <w:trHeight w:val="85"/>
        </w:trPr>
        <w:tc>
          <w:tcPr>
            <w:tcW w:w="2906" w:type="pct"/>
            <w:tcBorders>
              <w:top w:val="nil"/>
              <w:left w:val="nil"/>
              <w:bottom w:val="nil"/>
              <w:right w:val="nil"/>
            </w:tcBorders>
            <w:shd w:val="clear" w:color="auto" w:fill="auto"/>
            <w:vAlign w:val="center"/>
            <w:hideMark/>
          </w:tcPr>
          <w:p w14:paraId="16685F6B" w14:textId="77777777" w:rsidR="007A169D" w:rsidRPr="007A169D" w:rsidRDefault="007A169D" w:rsidP="007A169D">
            <w:pPr>
              <w:spacing w:line="240" w:lineRule="auto"/>
              <w:rPr>
                <w:i/>
                <w:iCs/>
                <w:sz w:val="12"/>
                <w:szCs w:val="12"/>
              </w:rPr>
            </w:pPr>
            <w:r w:rsidRPr="007A169D">
              <w:rPr>
                <w:i/>
                <w:iCs/>
                <w:sz w:val="12"/>
                <w:szCs w:val="12"/>
              </w:rPr>
              <w:t>Popołudnie artystyczne, Plastyka, Rysunek i malarstwo, Gitara, Instrumenty klawiszowe, Animacja filmowa, Break dance, Balet dla dzieci, Skrzypce, Halo! My tu gramy, Hopsasa, Gordonki, Robotyka, Musical Babies, Ninos Musicales, Zusammen Deutsch dla najmłodszych, Sing and Smile, Szkoła Filmowa Akcja, Otwarta pracownia artystyczna, TBC, Streatching, Płaski brzuch + kręgosłup, Fit and slade, Fit ball, Fat burning, ABT, Płaski brzuch i stretching, brazylijskie pośladki, Tabata, Ćwiczenia relaksacyjne, Wakacyjny Fitness Taichi, Joga hormonalna, Happy joga, Joga zdrowy kręgosłup, Teatr tańca Perspektywa, Taniec indyjski, Solo latino, Zajęcia medytacyjne, Montuj na Łowickiej, Klasa Kobiet, Kobiety tańczą w kręgu, warsztaty głosowe MOGę, Spotkania literackie, Spotkania psychologiczne, Seminarium Heidegger/Nietzsche, Warszawskie Studium Filozofii i Teologii(wykłady), Arteterapia, Klub Seniora</w:t>
            </w:r>
          </w:p>
        </w:tc>
        <w:tc>
          <w:tcPr>
            <w:tcW w:w="398" w:type="pct"/>
            <w:tcBorders>
              <w:top w:val="nil"/>
              <w:left w:val="nil"/>
              <w:bottom w:val="nil"/>
              <w:right w:val="nil"/>
            </w:tcBorders>
            <w:shd w:val="clear" w:color="auto" w:fill="auto"/>
            <w:vAlign w:val="center"/>
            <w:hideMark/>
          </w:tcPr>
          <w:p w14:paraId="3D215B4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3B83AC4"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DB347F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1DCDBF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998393" w14:textId="77777777" w:rsidTr="007A169D">
        <w:trPr>
          <w:trHeight w:val="85"/>
        </w:trPr>
        <w:tc>
          <w:tcPr>
            <w:tcW w:w="2906" w:type="pct"/>
            <w:tcBorders>
              <w:top w:val="nil"/>
              <w:left w:val="nil"/>
              <w:bottom w:val="nil"/>
              <w:right w:val="nil"/>
            </w:tcBorders>
            <w:shd w:val="clear" w:color="auto" w:fill="auto"/>
            <w:vAlign w:val="center"/>
            <w:hideMark/>
          </w:tcPr>
          <w:p w14:paraId="04267281" w14:textId="77777777" w:rsidR="007A169D" w:rsidRPr="007A169D" w:rsidRDefault="007A169D" w:rsidP="007A169D">
            <w:pPr>
              <w:spacing w:line="240" w:lineRule="auto"/>
              <w:rPr>
                <w:sz w:val="12"/>
                <w:szCs w:val="12"/>
              </w:rPr>
            </w:pPr>
            <w:r w:rsidRPr="007A169D">
              <w:rPr>
                <w:sz w:val="12"/>
                <w:szCs w:val="12"/>
              </w:rPr>
              <w:t>liczba uczestników zajęć w tym:</w:t>
            </w:r>
          </w:p>
        </w:tc>
        <w:tc>
          <w:tcPr>
            <w:tcW w:w="398" w:type="pct"/>
            <w:tcBorders>
              <w:top w:val="nil"/>
              <w:left w:val="nil"/>
              <w:bottom w:val="nil"/>
              <w:right w:val="nil"/>
            </w:tcBorders>
            <w:shd w:val="clear" w:color="auto" w:fill="auto"/>
            <w:vAlign w:val="center"/>
            <w:hideMark/>
          </w:tcPr>
          <w:p w14:paraId="5203818D" w14:textId="77777777" w:rsidR="007A169D" w:rsidRPr="007A169D" w:rsidRDefault="007A169D" w:rsidP="007A169D">
            <w:pPr>
              <w:spacing w:line="240" w:lineRule="auto"/>
              <w:jc w:val="right"/>
              <w:rPr>
                <w:sz w:val="12"/>
                <w:szCs w:val="12"/>
              </w:rPr>
            </w:pPr>
            <w:r w:rsidRPr="007A169D">
              <w:rPr>
                <w:sz w:val="12"/>
                <w:szCs w:val="12"/>
              </w:rPr>
              <w:t>1 311</w:t>
            </w:r>
          </w:p>
        </w:tc>
        <w:tc>
          <w:tcPr>
            <w:tcW w:w="623" w:type="pct"/>
            <w:tcBorders>
              <w:top w:val="nil"/>
              <w:left w:val="nil"/>
              <w:bottom w:val="nil"/>
              <w:right w:val="nil"/>
            </w:tcBorders>
            <w:shd w:val="clear" w:color="auto" w:fill="auto"/>
            <w:noWrap/>
            <w:vAlign w:val="center"/>
            <w:hideMark/>
          </w:tcPr>
          <w:p w14:paraId="6B8DD685"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3B6B942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20062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BF199E" w14:textId="77777777" w:rsidTr="007A169D">
        <w:trPr>
          <w:trHeight w:val="85"/>
        </w:trPr>
        <w:tc>
          <w:tcPr>
            <w:tcW w:w="2906" w:type="pct"/>
            <w:tcBorders>
              <w:top w:val="nil"/>
              <w:left w:val="nil"/>
              <w:bottom w:val="nil"/>
              <w:right w:val="nil"/>
            </w:tcBorders>
            <w:shd w:val="clear" w:color="auto" w:fill="auto"/>
            <w:vAlign w:val="center"/>
            <w:hideMark/>
          </w:tcPr>
          <w:p w14:paraId="38598415" w14:textId="77777777" w:rsidR="007A169D" w:rsidRPr="007A169D" w:rsidRDefault="007A169D" w:rsidP="007A169D">
            <w:pPr>
              <w:spacing w:line="240" w:lineRule="auto"/>
              <w:rPr>
                <w:i/>
                <w:iCs/>
                <w:sz w:val="12"/>
                <w:szCs w:val="12"/>
              </w:rPr>
            </w:pPr>
            <w:r w:rsidRPr="007A169D">
              <w:rPr>
                <w:i/>
                <w:iCs/>
                <w:sz w:val="12"/>
                <w:szCs w:val="12"/>
              </w:rPr>
              <w:t xml:space="preserve"> - dzieci</w:t>
            </w:r>
          </w:p>
        </w:tc>
        <w:tc>
          <w:tcPr>
            <w:tcW w:w="398" w:type="pct"/>
            <w:tcBorders>
              <w:top w:val="nil"/>
              <w:left w:val="nil"/>
              <w:bottom w:val="nil"/>
              <w:right w:val="nil"/>
            </w:tcBorders>
            <w:shd w:val="clear" w:color="auto" w:fill="auto"/>
            <w:vAlign w:val="center"/>
            <w:hideMark/>
          </w:tcPr>
          <w:p w14:paraId="5D2CDFC3" w14:textId="77777777" w:rsidR="007A169D" w:rsidRPr="007A169D" w:rsidRDefault="007A169D" w:rsidP="007A169D">
            <w:pPr>
              <w:spacing w:line="240" w:lineRule="auto"/>
              <w:jc w:val="right"/>
              <w:rPr>
                <w:i/>
                <w:iCs/>
                <w:sz w:val="12"/>
                <w:szCs w:val="12"/>
              </w:rPr>
            </w:pPr>
            <w:r w:rsidRPr="007A169D">
              <w:rPr>
                <w:i/>
                <w:iCs/>
                <w:sz w:val="12"/>
                <w:szCs w:val="12"/>
              </w:rPr>
              <w:t>528</w:t>
            </w:r>
          </w:p>
        </w:tc>
        <w:tc>
          <w:tcPr>
            <w:tcW w:w="623" w:type="pct"/>
            <w:tcBorders>
              <w:top w:val="nil"/>
              <w:left w:val="nil"/>
              <w:bottom w:val="nil"/>
              <w:right w:val="nil"/>
            </w:tcBorders>
            <w:shd w:val="clear" w:color="auto" w:fill="auto"/>
            <w:noWrap/>
            <w:vAlign w:val="center"/>
            <w:hideMark/>
          </w:tcPr>
          <w:p w14:paraId="1D911648" w14:textId="77777777" w:rsidR="007A169D" w:rsidRPr="007A169D" w:rsidRDefault="007A169D" w:rsidP="007A169D">
            <w:pPr>
              <w:spacing w:line="240" w:lineRule="auto"/>
              <w:jc w:val="right"/>
              <w:rPr>
                <w:i/>
                <w:iCs/>
                <w:sz w:val="12"/>
                <w:szCs w:val="12"/>
              </w:rPr>
            </w:pPr>
          </w:p>
        </w:tc>
        <w:tc>
          <w:tcPr>
            <w:tcW w:w="630" w:type="pct"/>
            <w:tcBorders>
              <w:top w:val="nil"/>
              <w:left w:val="nil"/>
              <w:bottom w:val="nil"/>
              <w:right w:val="nil"/>
            </w:tcBorders>
            <w:shd w:val="clear" w:color="auto" w:fill="auto"/>
            <w:noWrap/>
            <w:vAlign w:val="center"/>
            <w:hideMark/>
          </w:tcPr>
          <w:p w14:paraId="621084D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EC5579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F40855" w14:textId="77777777" w:rsidTr="007A169D">
        <w:trPr>
          <w:trHeight w:val="85"/>
        </w:trPr>
        <w:tc>
          <w:tcPr>
            <w:tcW w:w="2906" w:type="pct"/>
            <w:tcBorders>
              <w:top w:val="nil"/>
              <w:left w:val="nil"/>
              <w:bottom w:val="nil"/>
              <w:right w:val="nil"/>
            </w:tcBorders>
            <w:shd w:val="clear" w:color="auto" w:fill="auto"/>
            <w:vAlign w:val="center"/>
            <w:hideMark/>
          </w:tcPr>
          <w:p w14:paraId="3546BEB5" w14:textId="77777777" w:rsidR="007A169D" w:rsidRPr="007A169D" w:rsidRDefault="007A169D" w:rsidP="007A169D">
            <w:pPr>
              <w:spacing w:line="240" w:lineRule="auto"/>
              <w:rPr>
                <w:sz w:val="12"/>
                <w:szCs w:val="12"/>
              </w:rPr>
            </w:pPr>
            <w:r w:rsidRPr="007A169D">
              <w:rPr>
                <w:sz w:val="12"/>
                <w:szCs w:val="12"/>
              </w:rPr>
              <w:t>średnia liczba osób uczestnicząca w jednych zajęciach:</w:t>
            </w:r>
          </w:p>
        </w:tc>
        <w:tc>
          <w:tcPr>
            <w:tcW w:w="398" w:type="pct"/>
            <w:tcBorders>
              <w:top w:val="nil"/>
              <w:left w:val="nil"/>
              <w:bottom w:val="nil"/>
              <w:right w:val="nil"/>
            </w:tcBorders>
            <w:shd w:val="clear" w:color="auto" w:fill="auto"/>
            <w:vAlign w:val="center"/>
            <w:hideMark/>
          </w:tcPr>
          <w:p w14:paraId="760EE657" w14:textId="77777777" w:rsidR="007A169D" w:rsidRPr="007A169D" w:rsidRDefault="007A169D" w:rsidP="007A169D">
            <w:pPr>
              <w:spacing w:line="240" w:lineRule="auto"/>
              <w:jc w:val="right"/>
              <w:rPr>
                <w:sz w:val="12"/>
                <w:szCs w:val="12"/>
              </w:rPr>
            </w:pPr>
            <w:r w:rsidRPr="007A169D">
              <w:rPr>
                <w:sz w:val="12"/>
                <w:szCs w:val="12"/>
              </w:rPr>
              <w:t>25</w:t>
            </w:r>
          </w:p>
        </w:tc>
        <w:tc>
          <w:tcPr>
            <w:tcW w:w="623" w:type="pct"/>
            <w:tcBorders>
              <w:top w:val="nil"/>
              <w:left w:val="nil"/>
              <w:bottom w:val="nil"/>
              <w:right w:val="nil"/>
            </w:tcBorders>
            <w:shd w:val="clear" w:color="auto" w:fill="auto"/>
            <w:noWrap/>
            <w:vAlign w:val="center"/>
            <w:hideMark/>
          </w:tcPr>
          <w:p w14:paraId="34A78779"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1A050E2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FC451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6C22E9" w14:textId="77777777" w:rsidTr="007A169D">
        <w:trPr>
          <w:trHeight w:val="85"/>
        </w:trPr>
        <w:tc>
          <w:tcPr>
            <w:tcW w:w="2906" w:type="pct"/>
            <w:tcBorders>
              <w:top w:val="nil"/>
              <w:left w:val="nil"/>
              <w:bottom w:val="nil"/>
              <w:right w:val="nil"/>
            </w:tcBorders>
            <w:shd w:val="clear" w:color="auto" w:fill="auto"/>
            <w:vAlign w:val="center"/>
            <w:hideMark/>
          </w:tcPr>
          <w:p w14:paraId="32F0717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D3D616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CEACB2"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1C4014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772E2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BAE66F" w14:textId="77777777" w:rsidTr="007A169D">
        <w:trPr>
          <w:trHeight w:val="85"/>
        </w:trPr>
        <w:tc>
          <w:tcPr>
            <w:tcW w:w="2906" w:type="pct"/>
            <w:tcBorders>
              <w:top w:val="nil"/>
              <w:left w:val="nil"/>
              <w:bottom w:val="nil"/>
              <w:right w:val="nil"/>
            </w:tcBorders>
            <w:shd w:val="clear" w:color="auto" w:fill="auto"/>
            <w:vAlign w:val="center"/>
            <w:hideMark/>
          </w:tcPr>
          <w:p w14:paraId="688423E0" w14:textId="77777777" w:rsidR="007A169D" w:rsidRPr="007A169D" w:rsidRDefault="007A169D" w:rsidP="007A169D">
            <w:pPr>
              <w:spacing w:line="240" w:lineRule="auto"/>
              <w:rPr>
                <w:sz w:val="12"/>
                <w:szCs w:val="12"/>
              </w:rPr>
            </w:pPr>
            <w:r w:rsidRPr="007A169D">
              <w:rPr>
                <w:sz w:val="12"/>
                <w:szCs w:val="12"/>
              </w:rPr>
              <w:t>Najważniejsze imprezy:</w:t>
            </w:r>
          </w:p>
        </w:tc>
        <w:tc>
          <w:tcPr>
            <w:tcW w:w="398" w:type="pct"/>
            <w:tcBorders>
              <w:top w:val="nil"/>
              <w:left w:val="nil"/>
              <w:bottom w:val="nil"/>
              <w:right w:val="nil"/>
            </w:tcBorders>
            <w:shd w:val="clear" w:color="auto" w:fill="auto"/>
            <w:vAlign w:val="center"/>
            <w:hideMark/>
          </w:tcPr>
          <w:p w14:paraId="3061437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E66B03C"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483AC8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A7DF8B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AAE720" w14:textId="77777777" w:rsidTr="007A169D">
        <w:trPr>
          <w:trHeight w:val="85"/>
        </w:trPr>
        <w:tc>
          <w:tcPr>
            <w:tcW w:w="2906" w:type="pct"/>
            <w:tcBorders>
              <w:top w:val="nil"/>
              <w:left w:val="nil"/>
              <w:bottom w:val="nil"/>
              <w:right w:val="nil"/>
            </w:tcBorders>
            <w:shd w:val="clear" w:color="auto" w:fill="auto"/>
            <w:vAlign w:val="center"/>
            <w:hideMark/>
          </w:tcPr>
          <w:p w14:paraId="46271062" w14:textId="77777777" w:rsidR="007A169D" w:rsidRPr="007A169D" w:rsidRDefault="007A169D" w:rsidP="007A169D">
            <w:pPr>
              <w:spacing w:line="240" w:lineRule="auto"/>
              <w:rPr>
                <w:i/>
                <w:iCs/>
                <w:sz w:val="12"/>
                <w:szCs w:val="12"/>
              </w:rPr>
            </w:pPr>
            <w:r w:rsidRPr="007A169D">
              <w:rPr>
                <w:i/>
                <w:iCs/>
                <w:sz w:val="12"/>
                <w:szCs w:val="12"/>
              </w:rPr>
              <w:t>koncerty: cykl Śmietanka Łowicka (w tym jubileuszowa – 20-lecie), Klasyka dzieciom, koncerty w wykonaniu uczniów Szkoły E. Zapendowskiej i A. Głowackiego, Dreszer Jazz, Klasycznie na trawie, wydarzenia o charakterze sąsiedzkim: 4. Piknik Sąsiedzki. Lemoniada na Łowickiej (spektakl dla dzieci, wystawa prac, warsztaty, pokazy i koncerty), Jarmark Wielkanocny, wyprzedaże garażowe; spacery architektoniczne "Budynki mówią", spacery przyrodnicze, Garażówki, spotkania: nowy cykl Kobieta (od) Nowa oraz kontynuacja: "Fioły, bziki i pasje", Mokotowski Dyskusyjny Klub Książki, promocje książek, Ogród Pytań; stałe wydarzenia: wystawy malarstwa, spektakle z cyklu "Mały Teatr", pokazy końcowe uczestników zajęć oraz wystawa prac pracowni plastycznej; Klub Seniora: koncerty, spacery tematyczne, ogrodowe spotkania, wycieczki autokarowe; konkurs plastyczny i recytatorski Festiwalu MAM To! oraz wystawa pokonkursowa; prezentacje online: filmów i spektakli teatru THB, koncertów Śmietanki Łowickiej, relacji z wystawy "Moc talentów" i "50x50"; spektakle Straży Miejskiej poświęcone bezpieczeństwu dzieci; Spektakle "Mały Teatr"; Mikołajkowy Maraton Fitness</w:t>
            </w:r>
          </w:p>
        </w:tc>
        <w:tc>
          <w:tcPr>
            <w:tcW w:w="398" w:type="pct"/>
            <w:tcBorders>
              <w:top w:val="nil"/>
              <w:left w:val="nil"/>
              <w:bottom w:val="nil"/>
              <w:right w:val="nil"/>
            </w:tcBorders>
            <w:shd w:val="clear" w:color="auto" w:fill="auto"/>
            <w:vAlign w:val="center"/>
            <w:hideMark/>
          </w:tcPr>
          <w:p w14:paraId="63AC543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526DEC6"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F3D3F4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B0549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147FDC3" w14:textId="77777777" w:rsidTr="007A169D">
        <w:trPr>
          <w:trHeight w:val="85"/>
        </w:trPr>
        <w:tc>
          <w:tcPr>
            <w:tcW w:w="2906" w:type="pct"/>
            <w:tcBorders>
              <w:top w:val="nil"/>
              <w:left w:val="nil"/>
              <w:bottom w:val="nil"/>
              <w:right w:val="nil"/>
            </w:tcBorders>
            <w:shd w:val="clear" w:color="auto" w:fill="auto"/>
            <w:vAlign w:val="center"/>
            <w:hideMark/>
          </w:tcPr>
          <w:p w14:paraId="6571732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C5C097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E41A10"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6C886A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E22F9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360AC1" w14:textId="77777777" w:rsidTr="007A169D">
        <w:trPr>
          <w:trHeight w:val="85"/>
        </w:trPr>
        <w:tc>
          <w:tcPr>
            <w:tcW w:w="2906" w:type="pct"/>
            <w:tcBorders>
              <w:top w:val="nil"/>
              <w:left w:val="nil"/>
              <w:bottom w:val="nil"/>
              <w:right w:val="nil"/>
            </w:tcBorders>
            <w:shd w:val="clear" w:color="auto" w:fill="auto"/>
            <w:vAlign w:val="center"/>
            <w:hideMark/>
          </w:tcPr>
          <w:p w14:paraId="41DECFEC" w14:textId="77777777" w:rsidR="007A169D" w:rsidRPr="007A169D" w:rsidRDefault="007A169D" w:rsidP="007A169D">
            <w:pPr>
              <w:spacing w:line="240" w:lineRule="auto"/>
              <w:rPr>
                <w:sz w:val="12"/>
                <w:szCs w:val="12"/>
              </w:rPr>
            </w:pPr>
            <w:r w:rsidRPr="007A169D">
              <w:rPr>
                <w:sz w:val="12"/>
                <w:szCs w:val="12"/>
              </w:rPr>
              <w:t>liczba uczestników akcji "Lato w Mieście"</w:t>
            </w:r>
          </w:p>
        </w:tc>
        <w:tc>
          <w:tcPr>
            <w:tcW w:w="398" w:type="pct"/>
            <w:tcBorders>
              <w:top w:val="nil"/>
              <w:left w:val="nil"/>
              <w:bottom w:val="nil"/>
              <w:right w:val="nil"/>
            </w:tcBorders>
            <w:shd w:val="clear" w:color="auto" w:fill="auto"/>
            <w:vAlign w:val="center"/>
            <w:hideMark/>
          </w:tcPr>
          <w:p w14:paraId="1BDB5F6A" w14:textId="77777777" w:rsidR="007A169D" w:rsidRPr="007A169D" w:rsidRDefault="007A169D" w:rsidP="007A169D">
            <w:pPr>
              <w:spacing w:line="240" w:lineRule="auto"/>
              <w:jc w:val="right"/>
              <w:rPr>
                <w:sz w:val="12"/>
                <w:szCs w:val="12"/>
              </w:rPr>
            </w:pPr>
            <w:r w:rsidRPr="007A169D">
              <w:rPr>
                <w:sz w:val="12"/>
                <w:szCs w:val="12"/>
              </w:rPr>
              <w:t>29</w:t>
            </w:r>
          </w:p>
        </w:tc>
        <w:tc>
          <w:tcPr>
            <w:tcW w:w="623" w:type="pct"/>
            <w:tcBorders>
              <w:top w:val="nil"/>
              <w:left w:val="nil"/>
              <w:bottom w:val="nil"/>
              <w:right w:val="nil"/>
            </w:tcBorders>
            <w:shd w:val="clear" w:color="auto" w:fill="auto"/>
            <w:noWrap/>
            <w:vAlign w:val="center"/>
            <w:hideMark/>
          </w:tcPr>
          <w:p w14:paraId="49E819CF"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6832EBC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48CC38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8DF0F5" w14:textId="77777777" w:rsidTr="007A169D">
        <w:trPr>
          <w:trHeight w:val="85"/>
        </w:trPr>
        <w:tc>
          <w:tcPr>
            <w:tcW w:w="2906" w:type="pct"/>
            <w:tcBorders>
              <w:top w:val="nil"/>
              <w:left w:val="nil"/>
              <w:bottom w:val="nil"/>
              <w:right w:val="nil"/>
            </w:tcBorders>
            <w:shd w:val="clear" w:color="auto" w:fill="auto"/>
            <w:vAlign w:val="center"/>
            <w:hideMark/>
          </w:tcPr>
          <w:p w14:paraId="5F47597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F41064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9A7A8F"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D5C6C3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DB0FAA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086A4A" w14:textId="77777777" w:rsidTr="007A169D">
        <w:trPr>
          <w:trHeight w:val="85"/>
        </w:trPr>
        <w:tc>
          <w:tcPr>
            <w:tcW w:w="2906" w:type="pct"/>
            <w:tcBorders>
              <w:top w:val="nil"/>
              <w:left w:val="nil"/>
              <w:bottom w:val="nil"/>
              <w:right w:val="nil"/>
            </w:tcBorders>
            <w:shd w:val="clear" w:color="auto" w:fill="auto"/>
            <w:vAlign w:val="center"/>
            <w:hideMark/>
          </w:tcPr>
          <w:p w14:paraId="25619157" w14:textId="77777777" w:rsidR="007A169D" w:rsidRPr="007A169D" w:rsidRDefault="007A169D" w:rsidP="007A169D">
            <w:pPr>
              <w:spacing w:line="240" w:lineRule="auto"/>
              <w:rPr>
                <w:b/>
                <w:bCs/>
                <w:sz w:val="12"/>
                <w:szCs w:val="12"/>
              </w:rPr>
            </w:pPr>
            <w:r w:rsidRPr="007A169D">
              <w:rPr>
                <w:b/>
                <w:bCs/>
                <w:sz w:val="12"/>
                <w:szCs w:val="12"/>
              </w:rPr>
              <w:t>Dom Kultury "Dorożkarnia" w Dzielnicy Mokotów</w:t>
            </w:r>
          </w:p>
        </w:tc>
        <w:tc>
          <w:tcPr>
            <w:tcW w:w="398" w:type="pct"/>
            <w:tcBorders>
              <w:top w:val="nil"/>
              <w:left w:val="nil"/>
              <w:bottom w:val="nil"/>
              <w:right w:val="nil"/>
            </w:tcBorders>
            <w:shd w:val="clear" w:color="auto" w:fill="auto"/>
            <w:vAlign w:val="center"/>
            <w:hideMark/>
          </w:tcPr>
          <w:p w14:paraId="2B118223"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59BA2FC9" w14:textId="77777777" w:rsidR="007A169D" w:rsidRPr="007A169D" w:rsidRDefault="007A169D" w:rsidP="007A169D">
            <w:pPr>
              <w:spacing w:line="240" w:lineRule="auto"/>
              <w:jc w:val="right"/>
              <w:rPr>
                <w:b/>
                <w:bCs/>
                <w:sz w:val="12"/>
                <w:szCs w:val="12"/>
              </w:rPr>
            </w:pPr>
            <w:r w:rsidRPr="007A169D">
              <w:rPr>
                <w:b/>
                <w:bCs/>
                <w:sz w:val="12"/>
                <w:szCs w:val="12"/>
              </w:rPr>
              <w:t>3 137 550</w:t>
            </w:r>
          </w:p>
        </w:tc>
        <w:tc>
          <w:tcPr>
            <w:tcW w:w="630" w:type="pct"/>
            <w:tcBorders>
              <w:top w:val="nil"/>
              <w:left w:val="nil"/>
              <w:bottom w:val="nil"/>
              <w:right w:val="nil"/>
            </w:tcBorders>
            <w:shd w:val="clear" w:color="auto" w:fill="auto"/>
            <w:noWrap/>
            <w:vAlign w:val="center"/>
            <w:hideMark/>
          </w:tcPr>
          <w:p w14:paraId="56C81F44" w14:textId="77777777" w:rsidR="007A169D" w:rsidRPr="007A169D" w:rsidRDefault="007A169D" w:rsidP="007A169D">
            <w:pPr>
              <w:spacing w:line="240" w:lineRule="auto"/>
              <w:jc w:val="right"/>
              <w:rPr>
                <w:b/>
                <w:bCs/>
                <w:sz w:val="12"/>
                <w:szCs w:val="12"/>
              </w:rPr>
            </w:pPr>
            <w:r w:rsidRPr="007A169D">
              <w:rPr>
                <w:b/>
                <w:bCs/>
                <w:sz w:val="12"/>
                <w:szCs w:val="12"/>
              </w:rPr>
              <w:t>3 137 550,00</w:t>
            </w:r>
          </w:p>
        </w:tc>
        <w:tc>
          <w:tcPr>
            <w:tcW w:w="443" w:type="pct"/>
            <w:tcBorders>
              <w:top w:val="nil"/>
              <w:left w:val="nil"/>
              <w:bottom w:val="nil"/>
              <w:right w:val="nil"/>
            </w:tcBorders>
            <w:shd w:val="clear" w:color="auto" w:fill="auto"/>
            <w:noWrap/>
            <w:vAlign w:val="center"/>
            <w:hideMark/>
          </w:tcPr>
          <w:p w14:paraId="56644719"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3554576C" w14:textId="77777777" w:rsidTr="007A169D">
        <w:trPr>
          <w:trHeight w:val="85"/>
        </w:trPr>
        <w:tc>
          <w:tcPr>
            <w:tcW w:w="2906" w:type="pct"/>
            <w:tcBorders>
              <w:top w:val="nil"/>
              <w:left w:val="nil"/>
              <w:bottom w:val="nil"/>
              <w:right w:val="nil"/>
            </w:tcBorders>
            <w:shd w:val="clear" w:color="auto" w:fill="auto"/>
            <w:vAlign w:val="center"/>
            <w:hideMark/>
          </w:tcPr>
          <w:p w14:paraId="3DE27B6A"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34A565E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423072"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E4958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DDFD8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956BE5" w14:textId="77777777" w:rsidTr="007A169D">
        <w:trPr>
          <w:trHeight w:val="85"/>
        </w:trPr>
        <w:tc>
          <w:tcPr>
            <w:tcW w:w="2906" w:type="pct"/>
            <w:tcBorders>
              <w:top w:val="nil"/>
              <w:left w:val="nil"/>
              <w:bottom w:val="nil"/>
              <w:right w:val="nil"/>
            </w:tcBorders>
            <w:shd w:val="clear" w:color="auto" w:fill="auto"/>
            <w:vAlign w:val="center"/>
            <w:hideMark/>
          </w:tcPr>
          <w:p w14:paraId="7FAA9E3A"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rozpowszechnianie, rozbudzanie i zaspakajanie potrzeb kulturalnych społeczeństwa poprzez tworzenie, upowszechnianie, organizowanie i promowanie działalności artystycznej i kulturalnej </w:t>
            </w:r>
          </w:p>
        </w:tc>
        <w:tc>
          <w:tcPr>
            <w:tcW w:w="398" w:type="pct"/>
            <w:tcBorders>
              <w:top w:val="nil"/>
              <w:left w:val="nil"/>
              <w:bottom w:val="nil"/>
              <w:right w:val="nil"/>
            </w:tcBorders>
            <w:shd w:val="clear" w:color="auto" w:fill="auto"/>
            <w:vAlign w:val="center"/>
            <w:hideMark/>
          </w:tcPr>
          <w:p w14:paraId="4F8508A9"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3DAA2352"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319D82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186486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EC47C59" w14:textId="77777777" w:rsidTr="007A169D">
        <w:trPr>
          <w:trHeight w:val="85"/>
        </w:trPr>
        <w:tc>
          <w:tcPr>
            <w:tcW w:w="2906" w:type="pct"/>
            <w:tcBorders>
              <w:top w:val="nil"/>
              <w:left w:val="nil"/>
              <w:bottom w:val="nil"/>
              <w:right w:val="nil"/>
            </w:tcBorders>
            <w:shd w:val="clear" w:color="auto" w:fill="auto"/>
            <w:vAlign w:val="center"/>
            <w:hideMark/>
          </w:tcPr>
          <w:p w14:paraId="2A58F20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14ACFF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18F82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EF46CD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201812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11B8FB" w14:textId="77777777" w:rsidTr="007A169D">
        <w:trPr>
          <w:trHeight w:val="85"/>
        </w:trPr>
        <w:tc>
          <w:tcPr>
            <w:tcW w:w="2906" w:type="pct"/>
            <w:tcBorders>
              <w:top w:val="nil"/>
              <w:left w:val="nil"/>
              <w:bottom w:val="nil"/>
              <w:right w:val="nil"/>
            </w:tcBorders>
            <w:shd w:val="clear" w:color="auto" w:fill="auto"/>
            <w:vAlign w:val="center"/>
            <w:hideMark/>
          </w:tcPr>
          <w:p w14:paraId="62E3519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45BE50A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1299427"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325627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C3EBE2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276287" w14:textId="77777777" w:rsidTr="007A169D">
        <w:trPr>
          <w:trHeight w:val="85"/>
        </w:trPr>
        <w:tc>
          <w:tcPr>
            <w:tcW w:w="2906" w:type="pct"/>
            <w:tcBorders>
              <w:top w:val="nil"/>
              <w:left w:val="nil"/>
              <w:bottom w:val="nil"/>
              <w:right w:val="nil"/>
            </w:tcBorders>
            <w:shd w:val="clear" w:color="auto" w:fill="auto"/>
            <w:vAlign w:val="center"/>
            <w:hideMark/>
          </w:tcPr>
          <w:p w14:paraId="48F254B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3A8E10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CD764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53F462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7722CA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475357C" w14:textId="77777777" w:rsidTr="007A169D">
        <w:trPr>
          <w:trHeight w:val="85"/>
        </w:trPr>
        <w:tc>
          <w:tcPr>
            <w:tcW w:w="2906" w:type="pct"/>
            <w:tcBorders>
              <w:top w:val="nil"/>
              <w:left w:val="nil"/>
              <w:bottom w:val="nil"/>
              <w:right w:val="nil"/>
            </w:tcBorders>
            <w:shd w:val="clear" w:color="auto" w:fill="auto"/>
            <w:vAlign w:val="center"/>
            <w:hideMark/>
          </w:tcPr>
          <w:p w14:paraId="0BFB8B72"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92109</w:t>
            </w:r>
          </w:p>
        </w:tc>
        <w:tc>
          <w:tcPr>
            <w:tcW w:w="398" w:type="pct"/>
            <w:tcBorders>
              <w:top w:val="nil"/>
              <w:left w:val="nil"/>
              <w:bottom w:val="nil"/>
              <w:right w:val="nil"/>
            </w:tcBorders>
            <w:shd w:val="clear" w:color="auto" w:fill="auto"/>
            <w:vAlign w:val="center"/>
            <w:hideMark/>
          </w:tcPr>
          <w:p w14:paraId="4C2142F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312100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6FE06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A3D15A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39F49A" w14:textId="77777777" w:rsidTr="007A169D">
        <w:trPr>
          <w:trHeight w:val="85"/>
        </w:trPr>
        <w:tc>
          <w:tcPr>
            <w:tcW w:w="2906" w:type="pct"/>
            <w:tcBorders>
              <w:top w:val="nil"/>
              <w:left w:val="nil"/>
              <w:bottom w:val="nil"/>
              <w:right w:val="nil"/>
            </w:tcBorders>
            <w:shd w:val="clear" w:color="auto" w:fill="auto"/>
            <w:vAlign w:val="center"/>
            <w:hideMark/>
          </w:tcPr>
          <w:p w14:paraId="5F91B34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396C35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CFDA2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5F21C4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434D77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30ABB3" w14:textId="77777777" w:rsidTr="007A169D">
        <w:trPr>
          <w:trHeight w:val="85"/>
        </w:trPr>
        <w:tc>
          <w:tcPr>
            <w:tcW w:w="2906" w:type="pct"/>
            <w:tcBorders>
              <w:top w:val="nil"/>
              <w:left w:val="nil"/>
              <w:bottom w:val="nil"/>
              <w:right w:val="nil"/>
            </w:tcBorders>
            <w:shd w:val="clear" w:color="auto" w:fill="auto"/>
            <w:vAlign w:val="center"/>
            <w:hideMark/>
          </w:tcPr>
          <w:p w14:paraId="3C6976A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34FA0C8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7BEAC4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8E3B31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25BA7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E663AE" w14:textId="77777777" w:rsidTr="007A169D">
        <w:trPr>
          <w:trHeight w:val="85"/>
        </w:trPr>
        <w:tc>
          <w:tcPr>
            <w:tcW w:w="2906" w:type="pct"/>
            <w:tcBorders>
              <w:top w:val="nil"/>
              <w:left w:val="nil"/>
              <w:bottom w:val="nil"/>
              <w:right w:val="nil"/>
            </w:tcBorders>
            <w:shd w:val="clear" w:color="auto" w:fill="auto"/>
            <w:vAlign w:val="center"/>
            <w:hideMark/>
          </w:tcPr>
          <w:p w14:paraId="1337B0BF" w14:textId="77777777" w:rsidR="007A169D" w:rsidRPr="007A169D" w:rsidRDefault="007A169D" w:rsidP="007A169D">
            <w:pPr>
              <w:spacing w:line="240" w:lineRule="auto"/>
              <w:rPr>
                <w:sz w:val="12"/>
                <w:szCs w:val="12"/>
              </w:rPr>
            </w:pPr>
            <w:r w:rsidRPr="007A169D">
              <w:rPr>
                <w:sz w:val="12"/>
                <w:szCs w:val="12"/>
              </w:rPr>
              <w:t>dotacja podmiotowa na działalność bieżącą</w:t>
            </w:r>
          </w:p>
        </w:tc>
        <w:tc>
          <w:tcPr>
            <w:tcW w:w="398" w:type="pct"/>
            <w:tcBorders>
              <w:top w:val="nil"/>
              <w:left w:val="nil"/>
              <w:bottom w:val="nil"/>
              <w:right w:val="nil"/>
            </w:tcBorders>
            <w:shd w:val="clear" w:color="auto" w:fill="auto"/>
            <w:vAlign w:val="center"/>
            <w:hideMark/>
          </w:tcPr>
          <w:p w14:paraId="5A845B2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2A9400F" w14:textId="77777777" w:rsidR="007A169D" w:rsidRPr="007A169D" w:rsidRDefault="007A169D" w:rsidP="007A169D">
            <w:pPr>
              <w:spacing w:line="240" w:lineRule="auto"/>
              <w:jc w:val="right"/>
              <w:rPr>
                <w:sz w:val="12"/>
                <w:szCs w:val="12"/>
              </w:rPr>
            </w:pPr>
            <w:r w:rsidRPr="007A169D">
              <w:rPr>
                <w:sz w:val="12"/>
                <w:szCs w:val="12"/>
              </w:rPr>
              <w:t>3 092 550</w:t>
            </w:r>
          </w:p>
        </w:tc>
        <w:tc>
          <w:tcPr>
            <w:tcW w:w="630" w:type="pct"/>
            <w:tcBorders>
              <w:top w:val="nil"/>
              <w:left w:val="nil"/>
              <w:bottom w:val="nil"/>
              <w:right w:val="nil"/>
            </w:tcBorders>
            <w:shd w:val="clear" w:color="auto" w:fill="auto"/>
            <w:noWrap/>
            <w:vAlign w:val="center"/>
            <w:hideMark/>
          </w:tcPr>
          <w:p w14:paraId="520B39F8" w14:textId="77777777" w:rsidR="007A169D" w:rsidRPr="007A169D" w:rsidRDefault="007A169D" w:rsidP="007A169D">
            <w:pPr>
              <w:spacing w:line="240" w:lineRule="auto"/>
              <w:jc w:val="right"/>
              <w:rPr>
                <w:sz w:val="12"/>
                <w:szCs w:val="12"/>
              </w:rPr>
            </w:pPr>
            <w:r w:rsidRPr="007A169D">
              <w:rPr>
                <w:sz w:val="12"/>
                <w:szCs w:val="12"/>
              </w:rPr>
              <w:t>3 092 550,00</w:t>
            </w:r>
          </w:p>
        </w:tc>
        <w:tc>
          <w:tcPr>
            <w:tcW w:w="443" w:type="pct"/>
            <w:tcBorders>
              <w:top w:val="nil"/>
              <w:left w:val="nil"/>
              <w:bottom w:val="nil"/>
              <w:right w:val="nil"/>
            </w:tcBorders>
            <w:shd w:val="clear" w:color="auto" w:fill="auto"/>
            <w:noWrap/>
            <w:vAlign w:val="center"/>
            <w:hideMark/>
          </w:tcPr>
          <w:p w14:paraId="13BBB39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6DB74AC" w14:textId="77777777" w:rsidTr="007A169D">
        <w:trPr>
          <w:trHeight w:val="85"/>
        </w:trPr>
        <w:tc>
          <w:tcPr>
            <w:tcW w:w="2906" w:type="pct"/>
            <w:tcBorders>
              <w:top w:val="nil"/>
              <w:left w:val="nil"/>
              <w:bottom w:val="nil"/>
              <w:right w:val="nil"/>
            </w:tcBorders>
            <w:shd w:val="clear" w:color="auto" w:fill="auto"/>
            <w:vAlign w:val="center"/>
            <w:hideMark/>
          </w:tcPr>
          <w:p w14:paraId="7B8AD549" w14:textId="77777777" w:rsidR="007A169D" w:rsidRPr="007A169D" w:rsidRDefault="007A169D" w:rsidP="007A169D">
            <w:pPr>
              <w:spacing w:line="240" w:lineRule="auto"/>
              <w:rPr>
                <w:sz w:val="12"/>
                <w:szCs w:val="12"/>
              </w:rPr>
            </w:pPr>
            <w:r w:rsidRPr="007A169D">
              <w:rPr>
                <w:sz w:val="12"/>
                <w:szCs w:val="12"/>
              </w:rPr>
              <w:lastRenderedPageBreak/>
              <w:t>dotacja celowa na realizację projektów: "KoMiks kulturowy", "Zielone ścieżki Siekierek", "Głosy"</w:t>
            </w:r>
          </w:p>
        </w:tc>
        <w:tc>
          <w:tcPr>
            <w:tcW w:w="398" w:type="pct"/>
            <w:tcBorders>
              <w:top w:val="nil"/>
              <w:left w:val="nil"/>
              <w:bottom w:val="nil"/>
              <w:right w:val="nil"/>
            </w:tcBorders>
            <w:shd w:val="clear" w:color="auto" w:fill="auto"/>
            <w:vAlign w:val="center"/>
            <w:hideMark/>
          </w:tcPr>
          <w:p w14:paraId="182551E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AC2B7B1" w14:textId="77777777" w:rsidR="007A169D" w:rsidRPr="007A169D" w:rsidRDefault="007A169D" w:rsidP="007A169D">
            <w:pPr>
              <w:spacing w:line="240" w:lineRule="auto"/>
              <w:jc w:val="right"/>
              <w:rPr>
                <w:sz w:val="12"/>
                <w:szCs w:val="12"/>
              </w:rPr>
            </w:pPr>
            <w:r w:rsidRPr="007A169D">
              <w:rPr>
                <w:sz w:val="12"/>
                <w:szCs w:val="12"/>
              </w:rPr>
              <w:t>45 000</w:t>
            </w:r>
          </w:p>
        </w:tc>
        <w:tc>
          <w:tcPr>
            <w:tcW w:w="630" w:type="pct"/>
            <w:tcBorders>
              <w:top w:val="nil"/>
              <w:left w:val="nil"/>
              <w:bottom w:val="nil"/>
              <w:right w:val="nil"/>
            </w:tcBorders>
            <w:shd w:val="clear" w:color="auto" w:fill="auto"/>
            <w:noWrap/>
            <w:vAlign w:val="center"/>
            <w:hideMark/>
          </w:tcPr>
          <w:p w14:paraId="4B0DFFC8" w14:textId="77777777" w:rsidR="007A169D" w:rsidRPr="007A169D" w:rsidRDefault="007A169D" w:rsidP="007A169D">
            <w:pPr>
              <w:spacing w:line="240" w:lineRule="auto"/>
              <w:jc w:val="right"/>
              <w:rPr>
                <w:sz w:val="12"/>
                <w:szCs w:val="12"/>
              </w:rPr>
            </w:pPr>
            <w:r w:rsidRPr="007A169D">
              <w:rPr>
                <w:sz w:val="12"/>
                <w:szCs w:val="12"/>
              </w:rPr>
              <w:t>45 000,00</w:t>
            </w:r>
          </w:p>
        </w:tc>
        <w:tc>
          <w:tcPr>
            <w:tcW w:w="443" w:type="pct"/>
            <w:tcBorders>
              <w:top w:val="nil"/>
              <w:left w:val="nil"/>
              <w:bottom w:val="nil"/>
              <w:right w:val="nil"/>
            </w:tcBorders>
            <w:shd w:val="clear" w:color="auto" w:fill="auto"/>
            <w:noWrap/>
            <w:vAlign w:val="center"/>
            <w:hideMark/>
          </w:tcPr>
          <w:p w14:paraId="731A668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6B1D8E8" w14:textId="77777777" w:rsidTr="007A169D">
        <w:trPr>
          <w:trHeight w:val="85"/>
        </w:trPr>
        <w:tc>
          <w:tcPr>
            <w:tcW w:w="2906" w:type="pct"/>
            <w:tcBorders>
              <w:top w:val="nil"/>
              <w:left w:val="nil"/>
              <w:bottom w:val="nil"/>
              <w:right w:val="nil"/>
            </w:tcBorders>
            <w:shd w:val="clear" w:color="auto" w:fill="auto"/>
            <w:vAlign w:val="center"/>
            <w:hideMark/>
          </w:tcPr>
          <w:p w14:paraId="3C17D69B"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7990D64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78E65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D2A5A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CE9215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7893B6" w14:textId="77777777" w:rsidTr="007A169D">
        <w:trPr>
          <w:trHeight w:val="85"/>
        </w:trPr>
        <w:tc>
          <w:tcPr>
            <w:tcW w:w="2906" w:type="pct"/>
            <w:tcBorders>
              <w:top w:val="nil"/>
              <w:left w:val="nil"/>
              <w:bottom w:val="nil"/>
              <w:right w:val="nil"/>
            </w:tcBorders>
            <w:shd w:val="clear" w:color="auto" w:fill="auto"/>
            <w:vAlign w:val="center"/>
            <w:hideMark/>
          </w:tcPr>
          <w:p w14:paraId="4FDB1A3E" w14:textId="77777777" w:rsidR="007A169D" w:rsidRPr="007A169D" w:rsidRDefault="007A169D" w:rsidP="007A169D">
            <w:pPr>
              <w:spacing w:line="240" w:lineRule="auto"/>
              <w:rPr>
                <w:sz w:val="12"/>
                <w:szCs w:val="12"/>
              </w:rPr>
            </w:pPr>
            <w:r w:rsidRPr="007A169D">
              <w:rPr>
                <w:sz w:val="12"/>
                <w:szCs w:val="12"/>
              </w:rPr>
              <w:t>liczba prowadzonych zajęć (sekcji, kół zainteresowań)</w:t>
            </w:r>
          </w:p>
        </w:tc>
        <w:tc>
          <w:tcPr>
            <w:tcW w:w="398" w:type="pct"/>
            <w:tcBorders>
              <w:top w:val="nil"/>
              <w:left w:val="nil"/>
              <w:bottom w:val="nil"/>
              <w:right w:val="nil"/>
            </w:tcBorders>
            <w:shd w:val="clear" w:color="auto" w:fill="auto"/>
            <w:vAlign w:val="center"/>
            <w:hideMark/>
          </w:tcPr>
          <w:p w14:paraId="238A8DD3" w14:textId="77777777" w:rsidR="007A169D" w:rsidRPr="007A169D" w:rsidRDefault="007A169D" w:rsidP="007A169D">
            <w:pPr>
              <w:spacing w:line="240" w:lineRule="auto"/>
              <w:jc w:val="right"/>
              <w:rPr>
                <w:sz w:val="12"/>
                <w:szCs w:val="12"/>
              </w:rPr>
            </w:pPr>
            <w:r w:rsidRPr="007A169D">
              <w:rPr>
                <w:sz w:val="12"/>
                <w:szCs w:val="12"/>
              </w:rPr>
              <w:t>40</w:t>
            </w:r>
          </w:p>
        </w:tc>
        <w:tc>
          <w:tcPr>
            <w:tcW w:w="623" w:type="pct"/>
            <w:tcBorders>
              <w:top w:val="nil"/>
              <w:left w:val="nil"/>
              <w:bottom w:val="nil"/>
              <w:right w:val="nil"/>
            </w:tcBorders>
            <w:shd w:val="clear" w:color="auto" w:fill="auto"/>
            <w:noWrap/>
            <w:vAlign w:val="center"/>
            <w:hideMark/>
          </w:tcPr>
          <w:p w14:paraId="156F8E34"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3AF1D5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061C4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B91BBD" w14:textId="77777777" w:rsidTr="007A169D">
        <w:trPr>
          <w:trHeight w:val="85"/>
        </w:trPr>
        <w:tc>
          <w:tcPr>
            <w:tcW w:w="2906" w:type="pct"/>
            <w:tcBorders>
              <w:top w:val="nil"/>
              <w:left w:val="nil"/>
              <w:bottom w:val="nil"/>
              <w:right w:val="nil"/>
            </w:tcBorders>
            <w:shd w:val="clear" w:color="auto" w:fill="auto"/>
            <w:vAlign w:val="center"/>
            <w:hideMark/>
          </w:tcPr>
          <w:p w14:paraId="1DC76983" w14:textId="77777777" w:rsidR="007A169D" w:rsidRPr="007A169D" w:rsidRDefault="007A169D" w:rsidP="007A169D">
            <w:pPr>
              <w:spacing w:line="240" w:lineRule="auto"/>
              <w:rPr>
                <w:sz w:val="12"/>
                <w:szCs w:val="12"/>
              </w:rPr>
            </w:pPr>
            <w:r w:rsidRPr="007A169D">
              <w:rPr>
                <w:sz w:val="12"/>
                <w:szCs w:val="12"/>
              </w:rPr>
              <w:t>rodzaj zajęć (sekcji, kół zainteresowań):</w:t>
            </w:r>
          </w:p>
        </w:tc>
        <w:tc>
          <w:tcPr>
            <w:tcW w:w="398" w:type="pct"/>
            <w:tcBorders>
              <w:top w:val="nil"/>
              <w:left w:val="nil"/>
              <w:bottom w:val="nil"/>
              <w:right w:val="nil"/>
            </w:tcBorders>
            <w:shd w:val="clear" w:color="auto" w:fill="auto"/>
            <w:vAlign w:val="center"/>
            <w:hideMark/>
          </w:tcPr>
          <w:p w14:paraId="0627898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5D2D535"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44A26B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BBB6FB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459E61" w14:textId="77777777" w:rsidTr="007A169D">
        <w:trPr>
          <w:trHeight w:val="85"/>
        </w:trPr>
        <w:tc>
          <w:tcPr>
            <w:tcW w:w="2906" w:type="pct"/>
            <w:tcBorders>
              <w:top w:val="nil"/>
              <w:left w:val="nil"/>
              <w:bottom w:val="nil"/>
              <w:right w:val="nil"/>
            </w:tcBorders>
            <w:shd w:val="clear" w:color="auto" w:fill="auto"/>
            <w:vAlign w:val="center"/>
            <w:hideMark/>
          </w:tcPr>
          <w:p w14:paraId="186A0937" w14:textId="77777777" w:rsidR="007A169D" w:rsidRPr="007A169D" w:rsidRDefault="007A169D" w:rsidP="007A169D">
            <w:pPr>
              <w:spacing w:line="240" w:lineRule="auto"/>
              <w:rPr>
                <w:i/>
                <w:iCs/>
                <w:sz w:val="12"/>
                <w:szCs w:val="12"/>
              </w:rPr>
            </w:pPr>
            <w:r w:rsidRPr="007A169D">
              <w:rPr>
                <w:i/>
                <w:iCs/>
                <w:sz w:val="12"/>
                <w:szCs w:val="12"/>
              </w:rPr>
              <w:t>1 - 3 lat: Gordonki; dla przedszkolaków: Pracownie Plastyczne, Pracownie Taneczne; dla szkół podstawowych: Breakdance, Studio i Teatr Start, Teatr zaczarowane Koło; Twórcy Kroków - grupa taneczna, Pracownia Wokalna Wokalmania; Pracownia Ceramiki Gliniarnia; pracownia multimedialna Anima; dla młodzieży: Fabryka Wyobraźni - pracownia sztuki, Studio Tańca Jazz, Teatr Tańca Jazz, Pracownia Teatralna Fiakier, Studio Filmowe Parasol; dla dorosłych: Happy Relax, joga, jogalates, Teatr Zielony Melonik, tai chi; dla rodzin: warsztaty ceramiczne; grupy artystyczne: Teatr Fiakier, Teatr Tańca Test; zajęcia dla seniorów; nauka polskiego (program Solidarni z Ukrainą)</w:t>
            </w:r>
          </w:p>
        </w:tc>
        <w:tc>
          <w:tcPr>
            <w:tcW w:w="398" w:type="pct"/>
            <w:tcBorders>
              <w:top w:val="nil"/>
              <w:left w:val="nil"/>
              <w:bottom w:val="nil"/>
              <w:right w:val="nil"/>
            </w:tcBorders>
            <w:shd w:val="clear" w:color="auto" w:fill="auto"/>
            <w:vAlign w:val="center"/>
            <w:hideMark/>
          </w:tcPr>
          <w:p w14:paraId="36F0378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88E365E"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2C87A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0516B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AE61B1" w14:textId="77777777" w:rsidTr="007A169D">
        <w:trPr>
          <w:trHeight w:val="85"/>
        </w:trPr>
        <w:tc>
          <w:tcPr>
            <w:tcW w:w="2906" w:type="pct"/>
            <w:tcBorders>
              <w:top w:val="nil"/>
              <w:left w:val="nil"/>
              <w:bottom w:val="nil"/>
              <w:right w:val="nil"/>
            </w:tcBorders>
            <w:shd w:val="clear" w:color="auto" w:fill="auto"/>
            <w:vAlign w:val="center"/>
            <w:hideMark/>
          </w:tcPr>
          <w:p w14:paraId="4FD9F403" w14:textId="77777777" w:rsidR="007A169D" w:rsidRPr="007A169D" w:rsidRDefault="007A169D" w:rsidP="007A169D">
            <w:pPr>
              <w:spacing w:line="240" w:lineRule="auto"/>
              <w:rPr>
                <w:sz w:val="12"/>
                <w:szCs w:val="12"/>
              </w:rPr>
            </w:pPr>
            <w:r w:rsidRPr="007A169D">
              <w:rPr>
                <w:sz w:val="12"/>
                <w:szCs w:val="12"/>
              </w:rPr>
              <w:t>liczba uczestników zajęć w tym:</w:t>
            </w:r>
          </w:p>
        </w:tc>
        <w:tc>
          <w:tcPr>
            <w:tcW w:w="398" w:type="pct"/>
            <w:tcBorders>
              <w:top w:val="nil"/>
              <w:left w:val="nil"/>
              <w:bottom w:val="nil"/>
              <w:right w:val="nil"/>
            </w:tcBorders>
            <w:shd w:val="clear" w:color="auto" w:fill="auto"/>
            <w:vAlign w:val="center"/>
            <w:hideMark/>
          </w:tcPr>
          <w:p w14:paraId="7772EBD5" w14:textId="77777777" w:rsidR="007A169D" w:rsidRPr="007A169D" w:rsidRDefault="007A169D" w:rsidP="007A169D">
            <w:pPr>
              <w:spacing w:line="240" w:lineRule="auto"/>
              <w:jc w:val="right"/>
              <w:rPr>
                <w:sz w:val="12"/>
                <w:szCs w:val="12"/>
              </w:rPr>
            </w:pPr>
            <w:r w:rsidRPr="007A169D">
              <w:rPr>
                <w:sz w:val="12"/>
                <w:szCs w:val="12"/>
              </w:rPr>
              <w:t>398</w:t>
            </w:r>
          </w:p>
        </w:tc>
        <w:tc>
          <w:tcPr>
            <w:tcW w:w="623" w:type="pct"/>
            <w:tcBorders>
              <w:top w:val="nil"/>
              <w:left w:val="nil"/>
              <w:bottom w:val="nil"/>
              <w:right w:val="nil"/>
            </w:tcBorders>
            <w:shd w:val="clear" w:color="auto" w:fill="auto"/>
            <w:noWrap/>
            <w:vAlign w:val="center"/>
            <w:hideMark/>
          </w:tcPr>
          <w:p w14:paraId="0ECE34EE"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17D14D5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390523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E02DA1" w14:textId="77777777" w:rsidTr="007A169D">
        <w:trPr>
          <w:trHeight w:val="85"/>
        </w:trPr>
        <w:tc>
          <w:tcPr>
            <w:tcW w:w="2906" w:type="pct"/>
            <w:tcBorders>
              <w:top w:val="nil"/>
              <w:left w:val="nil"/>
              <w:bottom w:val="nil"/>
              <w:right w:val="nil"/>
            </w:tcBorders>
            <w:shd w:val="clear" w:color="auto" w:fill="auto"/>
            <w:vAlign w:val="center"/>
            <w:hideMark/>
          </w:tcPr>
          <w:p w14:paraId="56E6A41B" w14:textId="77777777" w:rsidR="007A169D" w:rsidRPr="007A169D" w:rsidRDefault="007A169D" w:rsidP="007A169D">
            <w:pPr>
              <w:spacing w:line="240" w:lineRule="auto"/>
              <w:rPr>
                <w:i/>
                <w:iCs/>
                <w:sz w:val="12"/>
                <w:szCs w:val="12"/>
              </w:rPr>
            </w:pPr>
            <w:r w:rsidRPr="007A169D">
              <w:rPr>
                <w:i/>
                <w:iCs/>
                <w:sz w:val="12"/>
                <w:szCs w:val="12"/>
              </w:rPr>
              <w:t xml:space="preserve"> - dzieci</w:t>
            </w:r>
          </w:p>
        </w:tc>
        <w:tc>
          <w:tcPr>
            <w:tcW w:w="398" w:type="pct"/>
            <w:tcBorders>
              <w:top w:val="nil"/>
              <w:left w:val="nil"/>
              <w:bottom w:val="nil"/>
              <w:right w:val="nil"/>
            </w:tcBorders>
            <w:shd w:val="clear" w:color="auto" w:fill="auto"/>
            <w:vAlign w:val="center"/>
            <w:hideMark/>
          </w:tcPr>
          <w:p w14:paraId="693293B8" w14:textId="77777777" w:rsidR="007A169D" w:rsidRPr="007A169D" w:rsidRDefault="007A169D" w:rsidP="007A169D">
            <w:pPr>
              <w:spacing w:line="240" w:lineRule="auto"/>
              <w:jc w:val="right"/>
              <w:rPr>
                <w:i/>
                <w:iCs/>
                <w:sz w:val="12"/>
                <w:szCs w:val="12"/>
              </w:rPr>
            </w:pPr>
            <w:r w:rsidRPr="007A169D">
              <w:rPr>
                <w:i/>
                <w:iCs/>
                <w:sz w:val="12"/>
                <w:szCs w:val="12"/>
              </w:rPr>
              <w:t>300</w:t>
            </w:r>
          </w:p>
        </w:tc>
        <w:tc>
          <w:tcPr>
            <w:tcW w:w="623" w:type="pct"/>
            <w:tcBorders>
              <w:top w:val="nil"/>
              <w:left w:val="nil"/>
              <w:bottom w:val="nil"/>
              <w:right w:val="nil"/>
            </w:tcBorders>
            <w:shd w:val="clear" w:color="auto" w:fill="auto"/>
            <w:noWrap/>
            <w:vAlign w:val="center"/>
            <w:hideMark/>
          </w:tcPr>
          <w:p w14:paraId="5459F9F8" w14:textId="77777777" w:rsidR="007A169D" w:rsidRPr="007A169D" w:rsidRDefault="007A169D" w:rsidP="007A169D">
            <w:pPr>
              <w:spacing w:line="240" w:lineRule="auto"/>
              <w:jc w:val="right"/>
              <w:rPr>
                <w:i/>
                <w:iCs/>
                <w:sz w:val="12"/>
                <w:szCs w:val="12"/>
              </w:rPr>
            </w:pPr>
          </w:p>
        </w:tc>
        <w:tc>
          <w:tcPr>
            <w:tcW w:w="630" w:type="pct"/>
            <w:tcBorders>
              <w:top w:val="nil"/>
              <w:left w:val="nil"/>
              <w:bottom w:val="nil"/>
              <w:right w:val="nil"/>
            </w:tcBorders>
            <w:shd w:val="clear" w:color="auto" w:fill="auto"/>
            <w:noWrap/>
            <w:vAlign w:val="center"/>
            <w:hideMark/>
          </w:tcPr>
          <w:p w14:paraId="1AD790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AC2526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6E7A4D" w14:textId="77777777" w:rsidTr="007A169D">
        <w:trPr>
          <w:trHeight w:val="85"/>
        </w:trPr>
        <w:tc>
          <w:tcPr>
            <w:tcW w:w="2906" w:type="pct"/>
            <w:tcBorders>
              <w:top w:val="nil"/>
              <w:left w:val="nil"/>
              <w:bottom w:val="nil"/>
              <w:right w:val="nil"/>
            </w:tcBorders>
            <w:shd w:val="clear" w:color="auto" w:fill="auto"/>
            <w:vAlign w:val="center"/>
            <w:hideMark/>
          </w:tcPr>
          <w:p w14:paraId="12436F21" w14:textId="77777777" w:rsidR="007A169D" w:rsidRPr="007A169D" w:rsidRDefault="007A169D" w:rsidP="007A169D">
            <w:pPr>
              <w:spacing w:line="240" w:lineRule="auto"/>
              <w:rPr>
                <w:sz w:val="12"/>
                <w:szCs w:val="12"/>
              </w:rPr>
            </w:pPr>
            <w:r w:rsidRPr="007A169D">
              <w:rPr>
                <w:sz w:val="12"/>
                <w:szCs w:val="12"/>
              </w:rPr>
              <w:t>średnia liczba osób uczestnicząca w jednych zajęciach:</w:t>
            </w:r>
          </w:p>
        </w:tc>
        <w:tc>
          <w:tcPr>
            <w:tcW w:w="398" w:type="pct"/>
            <w:tcBorders>
              <w:top w:val="nil"/>
              <w:left w:val="nil"/>
              <w:bottom w:val="nil"/>
              <w:right w:val="nil"/>
            </w:tcBorders>
            <w:shd w:val="clear" w:color="auto" w:fill="auto"/>
            <w:vAlign w:val="center"/>
            <w:hideMark/>
          </w:tcPr>
          <w:p w14:paraId="400AFF5C" w14:textId="77777777" w:rsidR="007A169D" w:rsidRPr="007A169D" w:rsidRDefault="007A169D" w:rsidP="007A169D">
            <w:pPr>
              <w:spacing w:line="240" w:lineRule="auto"/>
              <w:jc w:val="right"/>
              <w:rPr>
                <w:sz w:val="12"/>
                <w:szCs w:val="12"/>
              </w:rPr>
            </w:pPr>
            <w:r w:rsidRPr="007A169D">
              <w:rPr>
                <w:sz w:val="12"/>
                <w:szCs w:val="12"/>
              </w:rPr>
              <w:t>10</w:t>
            </w:r>
          </w:p>
        </w:tc>
        <w:tc>
          <w:tcPr>
            <w:tcW w:w="623" w:type="pct"/>
            <w:tcBorders>
              <w:top w:val="nil"/>
              <w:left w:val="nil"/>
              <w:bottom w:val="nil"/>
              <w:right w:val="nil"/>
            </w:tcBorders>
            <w:shd w:val="clear" w:color="auto" w:fill="auto"/>
            <w:noWrap/>
            <w:vAlign w:val="center"/>
            <w:hideMark/>
          </w:tcPr>
          <w:p w14:paraId="00F33302"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0CF88B4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602E0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3C7E60" w14:textId="77777777" w:rsidTr="007A169D">
        <w:trPr>
          <w:trHeight w:val="85"/>
        </w:trPr>
        <w:tc>
          <w:tcPr>
            <w:tcW w:w="2906" w:type="pct"/>
            <w:tcBorders>
              <w:top w:val="nil"/>
              <w:left w:val="nil"/>
              <w:bottom w:val="nil"/>
              <w:right w:val="nil"/>
            </w:tcBorders>
            <w:shd w:val="clear" w:color="auto" w:fill="auto"/>
            <w:vAlign w:val="center"/>
            <w:hideMark/>
          </w:tcPr>
          <w:p w14:paraId="5456A6C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B47F83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0AB92A"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D6E4FE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BFC54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19C1D9" w14:textId="77777777" w:rsidTr="007A169D">
        <w:trPr>
          <w:trHeight w:val="85"/>
        </w:trPr>
        <w:tc>
          <w:tcPr>
            <w:tcW w:w="2906" w:type="pct"/>
            <w:tcBorders>
              <w:top w:val="nil"/>
              <w:left w:val="nil"/>
              <w:bottom w:val="nil"/>
              <w:right w:val="nil"/>
            </w:tcBorders>
            <w:shd w:val="clear" w:color="auto" w:fill="auto"/>
            <w:vAlign w:val="center"/>
            <w:hideMark/>
          </w:tcPr>
          <w:p w14:paraId="6DC8EA82" w14:textId="77777777" w:rsidR="007A169D" w:rsidRPr="007A169D" w:rsidRDefault="007A169D" w:rsidP="007A169D">
            <w:pPr>
              <w:spacing w:line="240" w:lineRule="auto"/>
              <w:rPr>
                <w:sz w:val="12"/>
                <w:szCs w:val="12"/>
              </w:rPr>
            </w:pPr>
            <w:r w:rsidRPr="007A169D">
              <w:rPr>
                <w:sz w:val="12"/>
                <w:szCs w:val="12"/>
              </w:rPr>
              <w:t>Najważniejsze imprezy:</w:t>
            </w:r>
          </w:p>
        </w:tc>
        <w:tc>
          <w:tcPr>
            <w:tcW w:w="398" w:type="pct"/>
            <w:tcBorders>
              <w:top w:val="nil"/>
              <w:left w:val="nil"/>
              <w:bottom w:val="nil"/>
              <w:right w:val="nil"/>
            </w:tcBorders>
            <w:shd w:val="clear" w:color="auto" w:fill="auto"/>
            <w:vAlign w:val="center"/>
            <w:hideMark/>
          </w:tcPr>
          <w:p w14:paraId="4FD981E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65A2EF2"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CC7EF8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D3DD4C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1BCFCB" w14:textId="77777777" w:rsidTr="007A169D">
        <w:trPr>
          <w:trHeight w:val="85"/>
        </w:trPr>
        <w:tc>
          <w:tcPr>
            <w:tcW w:w="2906" w:type="pct"/>
            <w:tcBorders>
              <w:top w:val="nil"/>
              <w:left w:val="nil"/>
              <w:bottom w:val="nil"/>
              <w:right w:val="nil"/>
            </w:tcBorders>
            <w:shd w:val="clear" w:color="auto" w:fill="auto"/>
            <w:vAlign w:val="center"/>
            <w:hideMark/>
          </w:tcPr>
          <w:p w14:paraId="2F2E6199" w14:textId="77777777" w:rsidR="007A169D" w:rsidRPr="007A169D" w:rsidRDefault="007A169D" w:rsidP="007A169D">
            <w:pPr>
              <w:spacing w:line="240" w:lineRule="auto"/>
              <w:rPr>
                <w:i/>
                <w:iCs/>
                <w:sz w:val="12"/>
                <w:szCs w:val="12"/>
              </w:rPr>
            </w:pPr>
            <w:r w:rsidRPr="007A169D">
              <w:rPr>
                <w:i/>
                <w:iCs/>
                <w:sz w:val="12"/>
                <w:szCs w:val="12"/>
              </w:rPr>
              <w:t xml:space="preserve">konkursy, projekty i festiwale: Ogólnopolski Konkurs Recytatorski, 14. Mit Ton - Festiwal Piosenki Dziecięcej i Młodzieżowej, Mam To! Festiwal Młodzi Artyści Mokotowa - konkurs taneczny, Ogólnopolskie Spotkania Taneczne SPONTAN 2022, Festiwal Najlepszych Filmów Polskiego Kina Niezależnego BEST OFF, konkurs plastyczny Moja mama; projekt Zimowy oraz Letni Sztuk-Mix w Dorożkarni; Teatranek na Siekierkach - bajki dla dzieci; spektakle: Teatru Start, Teatru Zakaz, Teatru Tańca Test, Teatru Tańca Jazz, Teatru Zaczarowanie Koło; koncerty Pracowni Wokalnej Wokalmania; wystawy plastyczne grup przedszkolnych oraz grupy Fabryki Wyobraźni, warsztaty komiksu Bamonie i Komiksolot; wystawy w Galerii Dorożkarni; Śniadania Sąsiedzkie; warsztaty rodzinne; warsztaty ceramiczne (program Solidarni z Ukrainą); w Miejscu Aktywności Lokalnej: Debaty Oksfordzkie, Fotospotkania, wystawy; Siekierkowska Majówka </w:t>
            </w:r>
          </w:p>
        </w:tc>
        <w:tc>
          <w:tcPr>
            <w:tcW w:w="398" w:type="pct"/>
            <w:tcBorders>
              <w:top w:val="nil"/>
              <w:left w:val="nil"/>
              <w:bottom w:val="nil"/>
              <w:right w:val="nil"/>
            </w:tcBorders>
            <w:shd w:val="clear" w:color="auto" w:fill="auto"/>
            <w:vAlign w:val="center"/>
            <w:hideMark/>
          </w:tcPr>
          <w:p w14:paraId="2162F42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C3DB0F8"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5BAFF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1E4B5B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AD042C" w14:textId="77777777" w:rsidTr="007A169D">
        <w:trPr>
          <w:trHeight w:val="85"/>
        </w:trPr>
        <w:tc>
          <w:tcPr>
            <w:tcW w:w="2906" w:type="pct"/>
            <w:tcBorders>
              <w:top w:val="nil"/>
              <w:left w:val="nil"/>
              <w:bottom w:val="nil"/>
              <w:right w:val="nil"/>
            </w:tcBorders>
            <w:shd w:val="clear" w:color="auto" w:fill="auto"/>
            <w:vAlign w:val="center"/>
            <w:hideMark/>
          </w:tcPr>
          <w:p w14:paraId="0BFFA64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99B555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2629D4"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E1F4C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1B79A7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AAE27B" w14:textId="77777777" w:rsidTr="007A169D">
        <w:trPr>
          <w:trHeight w:val="85"/>
        </w:trPr>
        <w:tc>
          <w:tcPr>
            <w:tcW w:w="2906" w:type="pct"/>
            <w:tcBorders>
              <w:top w:val="nil"/>
              <w:left w:val="nil"/>
              <w:bottom w:val="nil"/>
              <w:right w:val="nil"/>
            </w:tcBorders>
            <w:shd w:val="clear" w:color="auto" w:fill="auto"/>
            <w:vAlign w:val="center"/>
            <w:hideMark/>
          </w:tcPr>
          <w:p w14:paraId="2785D019" w14:textId="77777777" w:rsidR="007A169D" w:rsidRPr="007A169D" w:rsidRDefault="007A169D" w:rsidP="007A169D">
            <w:pPr>
              <w:spacing w:line="240" w:lineRule="auto"/>
              <w:rPr>
                <w:sz w:val="12"/>
                <w:szCs w:val="12"/>
              </w:rPr>
            </w:pPr>
            <w:r w:rsidRPr="007A169D">
              <w:rPr>
                <w:sz w:val="12"/>
                <w:szCs w:val="12"/>
              </w:rPr>
              <w:t>liczba uczestników akcji "Zima w Mieście"</w:t>
            </w:r>
          </w:p>
        </w:tc>
        <w:tc>
          <w:tcPr>
            <w:tcW w:w="398" w:type="pct"/>
            <w:tcBorders>
              <w:top w:val="nil"/>
              <w:left w:val="nil"/>
              <w:bottom w:val="nil"/>
              <w:right w:val="nil"/>
            </w:tcBorders>
            <w:shd w:val="clear" w:color="auto" w:fill="auto"/>
            <w:vAlign w:val="center"/>
            <w:hideMark/>
          </w:tcPr>
          <w:p w14:paraId="538D06D4" w14:textId="77777777" w:rsidR="007A169D" w:rsidRPr="007A169D" w:rsidRDefault="007A169D" w:rsidP="007A169D">
            <w:pPr>
              <w:spacing w:line="240" w:lineRule="auto"/>
              <w:jc w:val="right"/>
              <w:rPr>
                <w:sz w:val="12"/>
                <w:szCs w:val="12"/>
              </w:rPr>
            </w:pPr>
            <w:r w:rsidRPr="007A169D">
              <w:rPr>
                <w:sz w:val="12"/>
                <w:szCs w:val="12"/>
              </w:rPr>
              <w:t>160</w:t>
            </w:r>
          </w:p>
        </w:tc>
        <w:tc>
          <w:tcPr>
            <w:tcW w:w="623" w:type="pct"/>
            <w:tcBorders>
              <w:top w:val="nil"/>
              <w:left w:val="nil"/>
              <w:bottom w:val="nil"/>
              <w:right w:val="nil"/>
            </w:tcBorders>
            <w:shd w:val="clear" w:color="auto" w:fill="auto"/>
            <w:noWrap/>
            <w:vAlign w:val="center"/>
            <w:hideMark/>
          </w:tcPr>
          <w:p w14:paraId="644BD23F"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BCDB5E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DC8DBF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9D6863E" w14:textId="77777777" w:rsidTr="007A169D">
        <w:trPr>
          <w:trHeight w:val="85"/>
        </w:trPr>
        <w:tc>
          <w:tcPr>
            <w:tcW w:w="2906" w:type="pct"/>
            <w:tcBorders>
              <w:top w:val="nil"/>
              <w:left w:val="nil"/>
              <w:bottom w:val="nil"/>
              <w:right w:val="nil"/>
            </w:tcBorders>
            <w:shd w:val="clear" w:color="auto" w:fill="auto"/>
            <w:vAlign w:val="center"/>
            <w:hideMark/>
          </w:tcPr>
          <w:p w14:paraId="6FBF3D0E" w14:textId="77777777" w:rsidR="007A169D" w:rsidRPr="007A169D" w:rsidRDefault="007A169D" w:rsidP="007A169D">
            <w:pPr>
              <w:spacing w:line="240" w:lineRule="auto"/>
              <w:rPr>
                <w:sz w:val="12"/>
                <w:szCs w:val="12"/>
              </w:rPr>
            </w:pPr>
            <w:r w:rsidRPr="007A169D">
              <w:rPr>
                <w:sz w:val="12"/>
                <w:szCs w:val="12"/>
              </w:rPr>
              <w:t>liczba uczestników akcji "Lato w Mieście"</w:t>
            </w:r>
          </w:p>
        </w:tc>
        <w:tc>
          <w:tcPr>
            <w:tcW w:w="398" w:type="pct"/>
            <w:tcBorders>
              <w:top w:val="nil"/>
              <w:left w:val="nil"/>
              <w:bottom w:val="nil"/>
              <w:right w:val="nil"/>
            </w:tcBorders>
            <w:shd w:val="clear" w:color="auto" w:fill="auto"/>
            <w:vAlign w:val="center"/>
            <w:hideMark/>
          </w:tcPr>
          <w:p w14:paraId="16964104" w14:textId="77777777" w:rsidR="007A169D" w:rsidRPr="007A169D" w:rsidRDefault="007A169D" w:rsidP="007A169D">
            <w:pPr>
              <w:spacing w:line="240" w:lineRule="auto"/>
              <w:jc w:val="right"/>
              <w:rPr>
                <w:sz w:val="12"/>
                <w:szCs w:val="12"/>
              </w:rPr>
            </w:pPr>
            <w:r w:rsidRPr="007A169D">
              <w:rPr>
                <w:sz w:val="12"/>
                <w:szCs w:val="12"/>
              </w:rPr>
              <w:t>170</w:t>
            </w:r>
          </w:p>
        </w:tc>
        <w:tc>
          <w:tcPr>
            <w:tcW w:w="623" w:type="pct"/>
            <w:tcBorders>
              <w:top w:val="nil"/>
              <w:left w:val="nil"/>
              <w:bottom w:val="nil"/>
              <w:right w:val="nil"/>
            </w:tcBorders>
            <w:shd w:val="clear" w:color="auto" w:fill="auto"/>
            <w:noWrap/>
            <w:vAlign w:val="center"/>
            <w:hideMark/>
          </w:tcPr>
          <w:p w14:paraId="1D4904E8"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154DF29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A5FD76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104068" w14:textId="77777777" w:rsidTr="007A169D">
        <w:trPr>
          <w:trHeight w:val="85"/>
        </w:trPr>
        <w:tc>
          <w:tcPr>
            <w:tcW w:w="2906" w:type="pct"/>
            <w:tcBorders>
              <w:top w:val="nil"/>
              <w:left w:val="nil"/>
              <w:bottom w:val="nil"/>
              <w:right w:val="nil"/>
            </w:tcBorders>
            <w:shd w:val="clear" w:color="auto" w:fill="auto"/>
            <w:vAlign w:val="center"/>
            <w:hideMark/>
          </w:tcPr>
          <w:p w14:paraId="35E8E8D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33964B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DA57F7"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26D662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F42A8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21BF5FA" w14:textId="77777777" w:rsidTr="007A169D">
        <w:trPr>
          <w:trHeight w:val="85"/>
        </w:trPr>
        <w:tc>
          <w:tcPr>
            <w:tcW w:w="2906" w:type="pct"/>
            <w:tcBorders>
              <w:top w:val="nil"/>
              <w:left w:val="nil"/>
              <w:bottom w:val="nil"/>
              <w:right w:val="nil"/>
            </w:tcBorders>
            <w:shd w:val="clear" w:color="auto" w:fill="auto"/>
            <w:vAlign w:val="center"/>
            <w:hideMark/>
          </w:tcPr>
          <w:p w14:paraId="05839493" w14:textId="77777777" w:rsidR="007A169D" w:rsidRPr="007A169D" w:rsidRDefault="007A169D" w:rsidP="007A169D">
            <w:pPr>
              <w:spacing w:line="240" w:lineRule="auto"/>
              <w:rPr>
                <w:b/>
                <w:bCs/>
                <w:sz w:val="12"/>
                <w:szCs w:val="12"/>
              </w:rPr>
            </w:pPr>
            <w:r w:rsidRPr="007A169D">
              <w:rPr>
                <w:b/>
                <w:bCs/>
                <w:sz w:val="12"/>
                <w:szCs w:val="12"/>
              </w:rPr>
              <w:t>Dom Kultury "KADR" w Dzielnicy Mokotów</w:t>
            </w:r>
          </w:p>
        </w:tc>
        <w:tc>
          <w:tcPr>
            <w:tcW w:w="398" w:type="pct"/>
            <w:tcBorders>
              <w:top w:val="nil"/>
              <w:left w:val="nil"/>
              <w:bottom w:val="nil"/>
              <w:right w:val="nil"/>
            </w:tcBorders>
            <w:shd w:val="clear" w:color="auto" w:fill="auto"/>
            <w:vAlign w:val="center"/>
            <w:hideMark/>
          </w:tcPr>
          <w:p w14:paraId="23E7871F"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04378130" w14:textId="77777777" w:rsidR="007A169D" w:rsidRPr="007A169D" w:rsidRDefault="007A169D" w:rsidP="007A169D">
            <w:pPr>
              <w:spacing w:line="240" w:lineRule="auto"/>
              <w:jc w:val="right"/>
              <w:rPr>
                <w:b/>
                <w:bCs/>
                <w:sz w:val="12"/>
                <w:szCs w:val="12"/>
              </w:rPr>
            </w:pPr>
            <w:r w:rsidRPr="007A169D">
              <w:rPr>
                <w:b/>
                <w:bCs/>
                <w:sz w:val="12"/>
                <w:szCs w:val="12"/>
              </w:rPr>
              <w:t>5 334 616</w:t>
            </w:r>
          </w:p>
        </w:tc>
        <w:tc>
          <w:tcPr>
            <w:tcW w:w="630" w:type="pct"/>
            <w:tcBorders>
              <w:top w:val="nil"/>
              <w:left w:val="nil"/>
              <w:bottom w:val="nil"/>
              <w:right w:val="nil"/>
            </w:tcBorders>
            <w:shd w:val="clear" w:color="auto" w:fill="auto"/>
            <w:noWrap/>
            <w:vAlign w:val="center"/>
            <w:hideMark/>
          </w:tcPr>
          <w:p w14:paraId="6063C881" w14:textId="77777777" w:rsidR="007A169D" w:rsidRPr="007A169D" w:rsidRDefault="007A169D" w:rsidP="007A169D">
            <w:pPr>
              <w:spacing w:line="240" w:lineRule="auto"/>
              <w:jc w:val="right"/>
              <w:rPr>
                <w:b/>
                <w:bCs/>
                <w:sz w:val="12"/>
                <w:szCs w:val="12"/>
              </w:rPr>
            </w:pPr>
            <w:r w:rsidRPr="007A169D">
              <w:rPr>
                <w:b/>
                <w:bCs/>
                <w:sz w:val="12"/>
                <w:szCs w:val="12"/>
              </w:rPr>
              <w:t>5 334 616,00</w:t>
            </w:r>
          </w:p>
        </w:tc>
        <w:tc>
          <w:tcPr>
            <w:tcW w:w="443" w:type="pct"/>
            <w:tcBorders>
              <w:top w:val="nil"/>
              <w:left w:val="nil"/>
              <w:bottom w:val="nil"/>
              <w:right w:val="nil"/>
            </w:tcBorders>
            <w:shd w:val="clear" w:color="auto" w:fill="auto"/>
            <w:noWrap/>
            <w:vAlign w:val="center"/>
            <w:hideMark/>
          </w:tcPr>
          <w:p w14:paraId="6F0FF44C"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211469B5" w14:textId="77777777" w:rsidTr="007A169D">
        <w:trPr>
          <w:trHeight w:val="85"/>
        </w:trPr>
        <w:tc>
          <w:tcPr>
            <w:tcW w:w="2906" w:type="pct"/>
            <w:tcBorders>
              <w:top w:val="nil"/>
              <w:left w:val="nil"/>
              <w:bottom w:val="nil"/>
              <w:right w:val="nil"/>
            </w:tcBorders>
            <w:shd w:val="clear" w:color="auto" w:fill="auto"/>
            <w:vAlign w:val="center"/>
            <w:hideMark/>
          </w:tcPr>
          <w:p w14:paraId="15B86717"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5E57AD1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97BC4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C1F75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DFA943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1DF484" w14:textId="77777777" w:rsidTr="007A169D">
        <w:trPr>
          <w:trHeight w:val="85"/>
        </w:trPr>
        <w:tc>
          <w:tcPr>
            <w:tcW w:w="2906" w:type="pct"/>
            <w:tcBorders>
              <w:top w:val="nil"/>
              <w:left w:val="nil"/>
              <w:bottom w:val="nil"/>
              <w:right w:val="nil"/>
            </w:tcBorders>
            <w:shd w:val="clear" w:color="auto" w:fill="auto"/>
            <w:vAlign w:val="center"/>
            <w:hideMark/>
          </w:tcPr>
          <w:p w14:paraId="2727FDED"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rozpowszechnianie, rozbudzanie i zaspakajanie potrzeb kulturalnych społeczeństwa poprzez tworzenie, upowszechnianie, organizowanie i promowanie działalności artystycznej i kulturalnej </w:t>
            </w:r>
          </w:p>
        </w:tc>
        <w:tc>
          <w:tcPr>
            <w:tcW w:w="398" w:type="pct"/>
            <w:tcBorders>
              <w:top w:val="nil"/>
              <w:left w:val="nil"/>
              <w:bottom w:val="nil"/>
              <w:right w:val="nil"/>
            </w:tcBorders>
            <w:shd w:val="clear" w:color="auto" w:fill="auto"/>
            <w:vAlign w:val="center"/>
            <w:hideMark/>
          </w:tcPr>
          <w:p w14:paraId="44453747"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2E6671E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B2BFC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175A3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FD48BB" w14:textId="77777777" w:rsidTr="007A169D">
        <w:trPr>
          <w:trHeight w:val="85"/>
        </w:trPr>
        <w:tc>
          <w:tcPr>
            <w:tcW w:w="2906" w:type="pct"/>
            <w:tcBorders>
              <w:top w:val="nil"/>
              <w:left w:val="nil"/>
              <w:bottom w:val="nil"/>
              <w:right w:val="nil"/>
            </w:tcBorders>
            <w:shd w:val="clear" w:color="auto" w:fill="auto"/>
            <w:vAlign w:val="center"/>
            <w:hideMark/>
          </w:tcPr>
          <w:p w14:paraId="7D3A41B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EF9156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B6E22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70F459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FEE88A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040FD7B" w14:textId="77777777" w:rsidTr="007A169D">
        <w:trPr>
          <w:trHeight w:val="85"/>
        </w:trPr>
        <w:tc>
          <w:tcPr>
            <w:tcW w:w="2906" w:type="pct"/>
            <w:tcBorders>
              <w:top w:val="nil"/>
              <w:left w:val="nil"/>
              <w:bottom w:val="nil"/>
              <w:right w:val="nil"/>
            </w:tcBorders>
            <w:shd w:val="clear" w:color="auto" w:fill="auto"/>
            <w:vAlign w:val="center"/>
            <w:hideMark/>
          </w:tcPr>
          <w:p w14:paraId="2BDC148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350BB29E"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CD026C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86B54E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8A6561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42850E" w14:textId="77777777" w:rsidTr="007A169D">
        <w:trPr>
          <w:trHeight w:val="85"/>
        </w:trPr>
        <w:tc>
          <w:tcPr>
            <w:tcW w:w="2906" w:type="pct"/>
            <w:tcBorders>
              <w:top w:val="nil"/>
              <w:left w:val="nil"/>
              <w:bottom w:val="nil"/>
              <w:right w:val="nil"/>
            </w:tcBorders>
            <w:shd w:val="clear" w:color="auto" w:fill="auto"/>
            <w:vAlign w:val="center"/>
            <w:hideMark/>
          </w:tcPr>
          <w:p w14:paraId="484924B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912297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8CDA1C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3C4508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D52CB0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623690" w14:textId="77777777" w:rsidTr="007A169D">
        <w:trPr>
          <w:trHeight w:val="85"/>
        </w:trPr>
        <w:tc>
          <w:tcPr>
            <w:tcW w:w="2906" w:type="pct"/>
            <w:tcBorders>
              <w:top w:val="nil"/>
              <w:left w:val="nil"/>
              <w:bottom w:val="nil"/>
              <w:right w:val="nil"/>
            </w:tcBorders>
            <w:shd w:val="clear" w:color="auto" w:fill="auto"/>
            <w:vAlign w:val="center"/>
            <w:hideMark/>
          </w:tcPr>
          <w:p w14:paraId="7EF763E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92109</w:t>
            </w:r>
          </w:p>
        </w:tc>
        <w:tc>
          <w:tcPr>
            <w:tcW w:w="398" w:type="pct"/>
            <w:tcBorders>
              <w:top w:val="nil"/>
              <w:left w:val="nil"/>
              <w:bottom w:val="nil"/>
              <w:right w:val="nil"/>
            </w:tcBorders>
            <w:shd w:val="clear" w:color="auto" w:fill="auto"/>
            <w:vAlign w:val="center"/>
            <w:hideMark/>
          </w:tcPr>
          <w:p w14:paraId="73C1158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1647A58"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6B65DC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37A28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DCCD8E" w14:textId="77777777" w:rsidTr="007A169D">
        <w:trPr>
          <w:trHeight w:val="85"/>
        </w:trPr>
        <w:tc>
          <w:tcPr>
            <w:tcW w:w="2906" w:type="pct"/>
            <w:tcBorders>
              <w:top w:val="nil"/>
              <w:left w:val="nil"/>
              <w:bottom w:val="nil"/>
              <w:right w:val="nil"/>
            </w:tcBorders>
            <w:shd w:val="clear" w:color="auto" w:fill="auto"/>
            <w:vAlign w:val="center"/>
            <w:hideMark/>
          </w:tcPr>
          <w:p w14:paraId="74D3E3F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FDE4B2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F62D41"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832C37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E82B1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8F5511" w14:textId="77777777" w:rsidTr="007A169D">
        <w:trPr>
          <w:trHeight w:val="85"/>
        </w:trPr>
        <w:tc>
          <w:tcPr>
            <w:tcW w:w="2906" w:type="pct"/>
            <w:tcBorders>
              <w:top w:val="nil"/>
              <w:left w:val="nil"/>
              <w:bottom w:val="nil"/>
              <w:right w:val="nil"/>
            </w:tcBorders>
            <w:shd w:val="clear" w:color="auto" w:fill="auto"/>
            <w:vAlign w:val="center"/>
            <w:hideMark/>
          </w:tcPr>
          <w:p w14:paraId="1FC6943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2030840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044F08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FCC66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F9469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854C4C" w14:textId="77777777" w:rsidTr="007A169D">
        <w:trPr>
          <w:trHeight w:val="85"/>
        </w:trPr>
        <w:tc>
          <w:tcPr>
            <w:tcW w:w="2906" w:type="pct"/>
            <w:tcBorders>
              <w:top w:val="nil"/>
              <w:left w:val="nil"/>
              <w:bottom w:val="nil"/>
              <w:right w:val="nil"/>
            </w:tcBorders>
            <w:shd w:val="clear" w:color="auto" w:fill="auto"/>
            <w:vAlign w:val="center"/>
            <w:hideMark/>
          </w:tcPr>
          <w:p w14:paraId="54BF473D" w14:textId="77777777" w:rsidR="007A169D" w:rsidRPr="007A169D" w:rsidRDefault="007A169D" w:rsidP="007A169D">
            <w:pPr>
              <w:spacing w:line="240" w:lineRule="auto"/>
              <w:rPr>
                <w:sz w:val="12"/>
                <w:szCs w:val="12"/>
              </w:rPr>
            </w:pPr>
            <w:r w:rsidRPr="007A169D">
              <w:rPr>
                <w:sz w:val="12"/>
                <w:szCs w:val="12"/>
              </w:rPr>
              <w:t>dotacja podmiotowa na działalność bieżącą</w:t>
            </w:r>
          </w:p>
        </w:tc>
        <w:tc>
          <w:tcPr>
            <w:tcW w:w="398" w:type="pct"/>
            <w:tcBorders>
              <w:top w:val="nil"/>
              <w:left w:val="nil"/>
              <w:bottom w:val="nil"/>
              <w:right w:val="nil"/>
            </w:tcBorders>
            <w:shd w:val="clear" w:color="auto" w:fill="auto"/>
            <w:vAlign w:val="center"/>
            <w:hideMark/>
          </w:tcPr>
          <w:p w14:paraId="491CD5B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24080AF" w14:textId="77777777" w:rsidR="007A169D" w:rsidRPr="007A169D" w:rsidRDefault="007A169D" w:rsidP="007A169D">
            <w:pPr>
              <w:spacing w:line="240" w:lineRule="auto"/>
              <w:jc w:val="right"/>
              <w:rPr>
                <w:sz w:val="12"/>
                <w:szCs w:val="12"/>
              </w:rPr>
            </w:pPr>
            <w:r w:rsidRPr="007A169D">
              <w:rPr>
                <w:sz w:val="12"/>
                <w:szCs w:val="12"/>
              </w:rPr>
              <w:t>5 289 616</w:t>
            </w:r>
          </w:p>
        </w:tc>
        <w:tc>
          <w:tcPr>
            <w:tcW w:w="630" w:type="pct"/>
            <w:tcBorders>
              <w:top w:val="nil"/>
              <w:left w:val="nil"/>
              <w:bottom w:val="nil"/>
              <w:right w:val="nil"/>
            </w:tcBorders>
            <w:shd w:val="clear" w:color="auto" w:fill="auto"/>
            <w:noWrap/>
            <w:vAlign w:val="center"/>
            <w:hideMark/>
          </w:tcPr>
          <w:p w14:paraId="2F95AF4A" w14:textId="77777777" w:rsidR="007A169D" w:rsidRPr="007A169D" w:rsidRDefault="007A169D" w:rsidP="007A169D">
            <w:pPr>
              <w:spacing w:line="240" w:lineRule="auto"/>
              <w:jc w:val="right"/>
              <w:rPr>
                <w:sz w:val="12"/>
                <w:szCs w:val="12"/>
              </w:rPr>
            </w:pPr>
            <w:r w:rsidRPr="007A169D">
              <w:rPr>
                <w:sz w:val="12"/>
                <w:szCs w:val="12"/>
              </w:rPr>
              <w:t>5 289 616,00</w:t>
            </w:r>
          </w:p>
        </w:tc>
        <w:tc>
          <w:tcPr>
            <w:tcW w:w="443" w:type="pct"/>
            <w:tcBorders>
              <w:top w:val="nil"/>
              <w:left w:val="nil"/>
              <w:bottom w:val="nil"/>
              <w:right w:val="nil"/>
            </w:tcBorders>
            <w:shd w:val="clear" w:color="auto" w:fill="auto"/>
            <w:noWrap/>
            <w:vAlign w:val="center"/>
            <w:hideMark/>
          </w:tcPr>
          <w:p w14:paraId="1C726B2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E065B52" w14:textId="77777777" w:rsidTr="007A169D">
        <w:trPr>
          <w:trHeight w:val="85"/>
        </w:trPr>
        <w:tc>
          <w:tcPr>
            <w:tcW w:w="2906" w:type="pct"/>
            <w:tcBorders>
              <w:top w:val="nil"/>
              <w:left w:val="nil"/>
              <w:bottom w:val="nil"/>
              <w:right w:val="nil"/>
            </w:tcBorders>
            <w:shd w:val="clear" w:color="auto" w:fill="auto"/>
            <w:vAlign w:val="center"/>
            <w:hideMark/>
          </w:tcPr>
          <w:p w14:paraId="50CCE1FD" w14:textId="77777777" w:rsidR="007A169D" w:rsidRPr="007A169D" w:rsidRDefault="007A169D" w:rsidP="007A169D">
            <w:pPr>
              <w:spacing w:line="240" w:lineRule="auto"/>
              <w:rPr>
                <w:sz w:val="12"/>
                <w:szCs w:val="12"/>
              </w:rPr>
            </w:pPr>
            <w:r w:rsidRPr="007A169D">
              <w:rPr>
                <w:sz w:val="12"/>
                <w:szCs w:val="12"/>
              </w:rPr>
              <w:t>dotacja celowa na realizację projektów: "PODWÓRKO" i "BEL-UA TEATR MŁODYCH"</w:t>
            </w:r>
          </w:p>
        </w:tc>
        <w:tc>
          <w:tcPr>
            <w:tcW w:w="398" w:type="pct"/>
            <w:tcBorders>
              <w:top w:val="nil"/>
              <w:left w:val="nil"/>
              <w:bottom w:val="nil"/>
              <w:right w:val="nil"/>
            </w:tcBorders>
            <w:shd w:val="clear" w:color="auto" w:fill="auto"/>
            <w:vAlign w:val="center"/>
            <w:hideMark/>
          </w:tcPr>
          <w:p w14:paraId="5F0693C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A603693" w14:textId="77777777" w:rsidR="007A169D" w:rsidRPr="007A169D" w:rsidRDefault="007A169D" w:rsidP="007A169D">
            <w:pPr>
              <w:spacing w:line="240" w:lineRule="auto"/>
              <w:jc w:val="right"/>
              <w:rPr>
                <w:sz w:val="12"/>
                <w:szCs w:val="12"/>
              </w:rPr>
            </w:pPr>
            <w:r w:rsidRPr="007A169D">
              <w:rPr>
                <w:sz w:val="12"/>
                <w:szCs w:val="12"/>
              </w:rPr>
              <w:t>45 000</w:t>
            </w:r>
          </w:p>
        </w:tc>
        <w:tc>
          <w:tcPr>
            <w:tcW w:w="630" w:type="pct"/>
            <w:tcBorders>
              <w:top w:val="nil"/>
              <w:left w:val="nil"/>
              <w:bottom w:val="nil"/>
              <w:right w:val="nil"/>
            </w:tcBorders>
            <w:shd w:val="clear" w:color="auto" w:fill="auto"/>
            <w:noWrap/>
            <w:vAlign w:val="center"/>
            <w:hideMark/>
          </w:tcPr>
          <w:p w14:paraId="781A73D9" w14:textId="77777777" w:rsidR="007A169D" w:rsidRPr="007A169D" w:rsidRDefault="007A169D" w:rsidP="007A169D">
            <w:pPr>
              <w:spacing w:line="240" w:lineRule="auto"/>
              <w:jc w:val="right"/>
              <w:rPr>
                <w:sz w:val="12"/>
                <w:szCs w:val="12"/>
              </w:rPr>
            </w:pPr>
            <w:r w:rsidRPr="007A169D">
              <w:rPr>
                <w:sz w:val="12"/>
                <w:szCs w:val="12"/>
              </w:rPr>
              <w:t>45 000,00</w:t>
            </w:r>
          </w:p>
        </w:tc>
        <w:tc>
          <w:tcPr>
            <w:tcW w:w="443" w:type="pct"/>
            <w:tcBorders>
              <w:top w:val="nil"/>
              <w:left w:val="nil"/>
              <w:bottom w:val="nil"/>
              <w:right w:val="nil"/>
            </w:tcBorders>
            <w:shd w:val="clear" w:color="auto" w:fill="auto"/>
            <w:noWrap/>
            <w:vAlign w:val="center"/>
            <w:hideMark/>
          </w:tcPr>
          <w:p w14:paraId="29DB52D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FA02975" w14:textId="77777777" w:rsidTr="007A169D">
        <w:trPr>
          <w:trHeight w:val="85"/>
        </w:trPr>
        <w:tc>
          <w:tcPr>
            <w:tcW w:w="2906" w:type="pct"/>
            <w:tcBorders>
              <w:top w:val="nil"/>
              <w:left w:val="nil"/>
              <w:bottom w:val="nil"/>
              <w:right w:val="nil"/>
            </w:tcBorders>
            <w:shd w:val="clear" w:color="auto" w:fill="auto"/>
            <w:vAlign w:val="center"/>
            <w:hideMark/>
          </w:tcPr>
          <w:p w14:paraId="34EA48B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1AF5160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5A3008"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9F16C8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DE98F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96BF20" w14:textId="77777777" w:rsidTr="007A169D">
        <w:trPr>
          <w:trHeight w:val="85"/>
        </w:trPr>
        <w:tc>
          <w:tcPr>
            <w:tcW w:w="2906" w:type="pct"/>
            <w:tcBorders>
              <w:top w:val="nil"/>
              <w:left w:val="nil"/>
              <w:bottom w:val="nil"/>
              <w:right w:val="nil"/>
            </w:tcBorders>
            <w:shd w:val="clear" w:color="auto" w:fill="auto"/>
            <w:vAlign w:val="center"/>
            <w:hideMark/>
          </w:tcPr>
          <w:p w14:paraId="0E63379D" w14:textId="77777777" w:rsidR="007A169D" w:rsidRPr="007A169D" w:rsidRDefault="007A169D" w:rsidP="007A169D">
            <w:pPr>
              <w:spacing w:line="240" w:lineRule="auto"/>
              <w:rPr>
                <w:sz w:val="12"/>
                <w:szCs w:val="12"/>
              </w:rPr>
            </w:pPr>
            <w:r w:rsidRPr="007A169D">
              <w:rPr>
                <w:sz w:val="12"/>
                <w:szCs w:val="12"/>
              </w:rPr>
              <w:t>liczba prowadzonych zajęć (sekcji, kół zainteresowań)</w:t>
            </w:r>
          </w:p>
        </w:tc>
        <w:tc>
          <w:tcPr>
            <w:tcW w:w="398" w:type="pct"/>
            <w:tcBorders>
              <w:top w:val="nil"/>
              <w:left w:val="nil"/>
              <w:bottom w:val="nil"/>
              <w:right w:val="nil"/>
            </w:tcBorders>
            <w:shd w:val="clear" w:color="auto" w:fill="auto"/>
            <w:vAlign w:val="center"/>
            <w:hideMark/>
          </w:tcPr>
          <w:p w14:paraId="0F5927CD" w14:textId="77777777" w:rsidR="007A169D" w:rsidRPr="007A169D" w:rsidRDefault="007A169D" w:rsidP="007A169D">
            <w:pPr>
              <w:spacing w:line="240" w:lineRule="auto"/>
              <w:jc w:val="right"/>
              <w:rPr>
                <w:sz w:val="12"/>
                <w:szCs w:val="12"/>
              </w:rPr>
            </w:pPr>
            <w:r w:rsidRPr="007A169D">
              <w:rPr>
                <w:sz w:val="12"/>
                <w:szCs w:val="12"/>
              </w:rPr>
              <w:t>170</w:t>
            </w:r>
          </w:p>
        </w:tc>
        <w:tc>
          <w:tcPr>
            <w:tcW w:w="623" w:type="pct"/>
            <w:tcBorders>
              <w:top w:val="nil"/>
              <w:left w:val="nil"/>
              <w:bottom w:val="nil"/>
              <w:right w:val="nil"/>
            </w:tcBorders>
            <w:shd w:val="clear" w:color="auto" w:fill="auto"/>
            <w:noWrap/>
            <w:vAlign w:val="center"/>
            <w:hideMark/>
          </w:tcPr>
          <w:p w14:paraId="6A58ABED"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66C895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8254A0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B196D9" w14:textId="77777777" w:rsidTr="007A169D">
        <w:trPr>
          <w:trHeight w:val="85"/>
        </w:trPr>
        <w:tc>
          <w:tcPr>
            <w:tcW w:w="2906" w:type="pct"/>
            <w:tcBorders>
              <w:top w:val="nil"/>
              <w:left w:val="nil"/>
              <w:bottom w:val="nil"/>
              <w:right w:val="nil"/>
            </w:tcBorders>
            <w:shd w:val="clear" w:color="auto" w:fill="auto"/>
            <w:vAlign w:val="center"/>
            <w:hideMark/>
          </w:tcPr>
          <w:p w14:paraId="772EDF66" w14:textId="77777777" w:rsidR="007A169D" w:rsidRPr="007A169D" w:rsidRDefault="007A169D" w:rsidP="007A169D">
            <w:pPr>
              <w:spacing w:line="240" w:lineRule="auto"/>
              <w:rPr>
                <w:sz w:val="12"/>
                <w:szCs w:val="12"/>
              </w:rPr>
            </w:pPr>
            <w:r w:rsidRPr="007A169D">
              <w:rPr>
                <w:sz w:val="12"/>
                <w:szCs w:val="12"/>
              </w:rPr>
              <w:t>rodzaj zajęć (sekcji, kół zainteresowań):</w:t>
            </w:r>
          </w:p>
        </w:tc>
        <w:tc>
          <w:tcPr>
            <w:tcW w:w="398" w:type="pct"/>
            <w:tcBorders>
              <w:top w:val="nil"/>
              <w:left w:val="nil"/>
              <w:bottom w:val="nil"/>
              <w:right w:val="nil"/>
            </w:tcBorders>
            <w:shd w:val="clear" w:color="auto" w:fill="auto"/>
            <w:vAlign w:val="center"/>
            <w:hideMark/>
          </w:tcPr>
          <w:p w14:paraId="5C3D55C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8106160"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7746E8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C1E6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8AF8A4" w14:textId="77777777" w:rsidTr="007A169D">
        <w:trPr>
          <w:trHeight w:val="85"/>
        </w:trPr>
        <w:tc>
          <w:tcPr>
            <w:tcW w:w="2906" w:type="pct"/>
            <w:tcBorders>
              <w:top w:val="nil"/>
              <w:left w:val="nil"/>
              <w:bottom w:val="nil"/>
              <w:right w:val="nil"/>
            </w:tcBorders>
            <w:shd w:val="clear" w:color="auto" w:fill="auto"/>
            <w:vAlign w:val="center"/>
            <w:hideMark/>
          </w:tcPr>
          <w:p w14:paraId="54F4E5F6" w14:textId="77777777" w:rsidR="007A169D" w:rsidRPr="007A169D" w:rsidRDefault="007A169D" w:rsidP="007A169D">
            <w:pPr>
              <w:spacing w:line="240" w:lineRule="auto"/>
              <w:rPr>
                <w:i/>
                <w:iCs/>
                <w:sz w:val="12"/>
                <w:szCs w:val="12"/>
              </w:rPr>
            </w:pPr>
            <w:r w:rsidRPr="007A169D">
              <w:rPr>
                <w:i/>
                <w:iCs/>
                <w:sz w:val="12"/>
                <w:szCs w:val="12"/>
              </w:rPr>
              <w:t>muzyka: Gitara i inne instrumenty, Chór, Indywidualne lekcje śpiewu, Homerecording vs Studio</w:t>
            </w:r>
          </w:p>
        </w:tc>
        <w:tc>
          <w:tcPr>
            <w:tcW w:w="398" w:type="pct"/>
            <w:tcBorders>
              <w:top w:val="nil"/>
              <w:left w:val="nil"/>
              <w:bottom w:val="nil"/>
              <w:right w:val="nil"/>
            </w:tcBorders>
            <w:shd w:val="clear" w:color="auto" w:fill="auto"/>
            <w:vAlign w:val="center"/>
            <w:hideMark/>
          </w:tcPr>
          <w:p w14:paraId="5226F41E"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B70165D"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616C41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26DFCE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5F1F8E" w14:textId="77777777" w:rsidTr="007A169D">
        <w:trPr>
          <w:trHeight w:val="85"/>
        </w:trPr>
        <w:tc>
          <w:tcPr>
            <w:tcW w:w="2906" w:type="pct"/>
            <w:tcBorders>
              <w:top w:val="nil"/>
              <w:left w:val="nil"/>
              <w:bottom w:val="nil"/>
              <w:right w:val="nil"/>
            </w:tcBorders>
            <w:shd w:val="clear" w:color="auto" w:fill="auto"/>
            <w:vAlign w:val="center"/>
            <w:hideMark/>
          </w:tcPr>
          <w:p w14:paraId="3E716832" w14:textId="77777777" w:rsidR="007A169D" w:rsidRPr="007A169D" w:rsidRDefault="007A169D" w:rsidP="007A169D">
            <w:pPr>
              <w:spacing w:line="240" w:lineRule="auto"/>
              <w:rPr>
                <w:i/>
                <w:iCs/>
                <w:sz w:val="12"/>
                <w:szCs w:val="12"/>
              </w:rPr>
            </w:pPr>
            <w:r w:rsidRPr="007A169D">
              <w:rPr>
                <w:i/>
                <w:iCs/>
                <w:sz w:val="12"/>
                <w:szCs w:val="12"/>
              </w:rPr>
              <w:t>plastyka: Art. Studio Kids, Przygotowanie do liceum plastycznego</w:t>
            </w:r>
          </w:p>
        </w:tc>
        <w:tc>
          <w:tcPr>
            <w:tcW w:w="398" w:type="pct"/>
            <w:tcBorders>
              <w:top w:val="nil"/>
              <w:left w:val="nil"/>
              <w:bottom w:val="nil"/>
              <w:right w:val="nil"/>
            </w:tcBorders>
            <w:shd w:val="clear" w:color="auto" w:fill="auto"/>
            <w:vAlign w:val="center"/>
            <w:hideMark/>
          </w:tcPr>
          <w:p w14:paraId="1FB71DF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F05FB87"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38F3F9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9882E2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59238B" w14:textId="77777777" w:rsidTr="007A169D">
        <w:trPr>
          <w:trHeight w:val="85"/>
        </w:trPr>
        <w:tc>
          <w:tcPr>
            <w:tcW w:w="2906" w:type="pct"/>
            <w:tcBorders>
              <w:top w:val="nil"/>
              <w:left w:val="nil"/>
              <w:bottom w:val="nil"/>
              <w:right w:val="nil"/>
            </w:tcBorders>
            <w:shd w:val="clear" w:color="auto" w:fill="auto"/>
            <w:vAlign w:val="center"/>
            <w:hideMark/>
          </w:tcPr>
          <w:p w14:paraId="144A4376" w14:textId="77777777" w:rsidR="007A169D" w:rsidRPr="007A169D" w:rsidRDefault="007A169D" w:rsidP="007A169D">
            <w:pPr>
              <w:spacing w:line="240" w:lineRule="auto"/>
              <w:rPr>
                <w:i/>
                <w:iCs/>
                <w:sz w:val="12"/>
                <w:szCs w:val="12"/>
              </w:rPr>
            </w:pPr>
            <w:r w:rsidRPr="007A169D">
              <w:rPr>
                <w:i/>
                <w:iCs/>
                <w:sz w:val="12"/>
                <w:szCs w:val="12"/>
              </w:rPr>
              <w:t>ruch: Akrobatyka, Kardiofit, Capoeira</w:t>
            </w:r>
          </w:p>
        </w:tc>
        <w:tc>
          <w:tcPr>
            <w:tcW w:w="398" w:type="pct"/>
            <w:tcBorders>
              <w:top w:val="nil"/>
              <w:left w:val="nil"/>
              <w:bottom w:val="nil"/>
              <w:right w:val="nil"/>
            </w:tcBorders>
            <w:shd w:val="clear" w:color="auto" w:fill="auto"/>
            <w:vAlign w:val="center"/>
            <w:hideMark/>
          </w:tcPr>
          <w:p w14:paraId="000AB42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5AEDF91"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0C3808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72609F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464D4CF" w14:textId="77777777" w:rsidTr="007A169D">
        <w:trPr>
          <w:trHeight w:val="85"/>
        </w:trPr>
        <w:tc>
          <w:tcPr>
            <w:tcW w:w="2906" w:type="pct"/>
            <w:tcBorders>
              <w:top w:val="nil"/>
              <w:left w:val="nil"/>
              <w:bottom w:val="nil"/>
              <w:right w:val="nil"/>
            </w:tcBorders>
            <w:shd w:val="clear" w:color="auto" w:fill="auto"/>
            <w:vAlign w:val="center"/>
            <w:hideMark/>
          </w:tcPr>
          <w:p w14:paraId="7BB56B07" w14:textId="77777777" w:rsidR="007A169D" w:rsidRPr="007A169D" w:rsidRDefault="007A169D" w:rsidP="007A169D">
            <w:pPr>
              <w:spacing w:line="240" w:lineRule="auto"/>
              <w:rPr>
                <w:i/>
                <w:iCs/>
                <w:sz w:val="12"/>
                <w:szCs w:val="12"/>
              </w:rPr>
            </w:pPr>
            <w:r w:rsidRPr="007A169D">
              <w:rPr>
                <w:i/>
                <w:iCs/>
                <w:sz w:val="12"/>
                <w:szCs w:val="12"/>
              </w:rPr>
              <w:t>rozwój: Emisja głosu i autoprezentacja, Szachy, LEGOwisko, Muzosensorki</w:t>
            </w:r>
          </w:p>
        </w:tc>
        <w:tc>
          <w:tcPr>
            <w:tcW w:w="398" w:type="pct"/>
            <w:tcBorders>
              <w:top w:val="nil"/>
              <w:left w:val="nil"/>
              <w:bottom w:val="nil"/>
              <w:right w:val="nil"/>
            </w:tcBorders>
            <w:shd w:val="clear" w:color="auto" w:fill="auto"/>
            <w:vAlign w:val="center"/>
            <w:hideMark/>
          </w:tcPr>
          <w:p w14:paraId="79D7DC15"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9230B3C"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072F58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54147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A81A66" w14:textId="77777777" w:rsidTr="007A169D">
        <w:trPr>
          <w:trHeight w:val="85"/>
        </w:trPr>
        <w:tc>
          <w:tcPr>
            <w:tcW w:w="2906" w:type="pct"/>
            <w:tcBorders>
              <w:top w:val="nil"/>
              <w:left w:val="nil"/>
              <w:bottom w:val="nil"/>
              <w:right w:val="nil"/>
            </w:tcBorders>
            <w:shd w:val="clear" w:color="auto" w:fill="auto"/>
            <w:vAlign w:val="center"/>
            <w:hideMark/>
          </w:tcPr>
          <w:p w14:paraId="6B44E3C9" w14:textId="77777777" w:rsidR="007A169D" w:rsidRPr="007A169D" w:rsidRDefault="007A169D" w:rsidP="007A169D">
            <w:pPr>
              <w:spacing w:line="240" w:lineRule="auto"/>
              <w:rPr>
                <w:i/>
                <w:iCs/>
                <w:sz w:val="12"/>
                <w:szCs w:val="12"/>
              </w:rPr>
            </w:pPr>
            <w:r w:rsidRPr="007A169D">
              <w:rPr>
                <w:i/>
                <w:iCs/>
                <w:sz w:val="12"/>
                <w:szCs w:val="12"/>
              </w:rPr>
              <w:t>teatr: ATM artysta, Studio teatralne KADR 1. i 2. stopnia, Teraz My!</w:t>
            </w:r>
          </w:p>
        </w:tc>
        <w:tc>
          <w:tcPr>
            <w:tcW w:w="398" w:type="pct"/>
            <w:tcBorders>
              <w:top w:val="nil"/>
              <w:left w:val="nil"/>
              <w:bottom w:val="nil"/>
              <w:right w:val="nil"/>
            </w:tcBorders>
            <w:shd w:val="clear" w:color="auto" w:fill="auto"/>
            <w:vAlign w:val="center"/>
            <w:hideMark/>
          </w:tcPr>
          <w:p w14:paraId="4CE38703"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FBF54A2"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A1E9CD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373198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C92F20" w14:textId="77777777" w:rsidTr="007A169D">
        <w:trPr>
          <w:trHeight w:val="85"/>
        </w:trPr>
        <w:tc>
          <w:tcPr>
            <w:tcW w:w="2906" w:type="pct"/>
            <w:tcBorders>
              <w:top w:val="nil"/>
              <w:left w:val="nil"/>
              <w:bottom w:val="nil"/>
              <w:right w:val="nil"/>
            </w:tcBorders>
            <w:shd w:val="clear" w:color="auto" w:fill="auto"/>
            <w:vAlign w:val="center"/>
            <w:hideMark/>
          </w:tcPr>
          <w:p w14:paraId="5909B5A3" w14:textId="77777777" w:rsidR="007A169D" w:rsidRPr="007A169D" w:rsidRDefault="007A169D" w:rsidP="007A169D">
            <w:pPr>
              <w:spacing w:line="240" w:lineRule="auto"/>
              <w:rPr>
                <w:i/>
                <w:iCs/>
                <w:sz w:val="12"/>
                <w:szCs w:val="12"/>
              </w:rPr>
            </w:pPr>
            <w:r w:rsidRPr="007A169D">
              <w:rPr>
                <w:i/>
                <w:iCs/>
                <w:sz w:val="12"/>
                <w:szCs w:val="12"/>
              </w:rPr>
              <w:t>sztuki wizualne: Filmowy kadr, Klatka po klatce, Pracownia Eksperymentów Audiowizualnych, Animacja Filmowa</w:t>
            </w:r>
          </w:p>
        </w:tc>
        <w:tc>
          <w:tcPr>
            <w:tcW w:w="398" w:type="pct"/>
            <w:tcBorders>
              <w:top w:val="nil"/>
              <w:left w:val="nil"/>
              <w:bottom w:val="nil"/>
              <w:right w:val="nil"/>
            </w:tcBorders>
            <w:shd w:val="clear" w:color="auto" w:fill="auto"/>
            <w:vAlign w:val="center"/>
            <w:hideMark/>
          </w:tcPr>
          <w:p w14:paraId="648A0E5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F5547E6"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5B3F4A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3BEA4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0F1718" w14:textId="77777777" w:rsidTr="007A169D">
        <w:trPr>
          <w:trHeight w:val="85"/>
        </w:trPr>
        <w:tc>
          <w:tcPr>
            <w:tcW w:w="2906" w:type="pct"/>
            <w:tcBorders>
              <w:top w:val="nil"/>
              <w:left w:val="nil"/>
              <w:bottom w:val="nil"/>
              <w:right w:val="nil"/>
            </w:tcBorders>
            <w:shd w:val="clear" w:color="auto" w:fill="auto"/>
            <w:vAlign w:val="center"/>
            <w:hideMark/>
          </w:tcPr>
          <w:p w14:paraId="1821A61C" w14:textId="77777777" w:rsidR="007A169D" w:rsidRPr="007A169D" w:rsidRDefault="007A169D" w:rsidP="007A169D">
            <w:pPr>
              <w:spacing w:line="240" w:lineRule="auto"/>
              <w:rPr>
                <w:i/>
                <w:iCs/>
                <w:sz w:val="12"/>
                <w:szCs w:val="12"/>
              </w:rPr>
            </w:pPr>
            <w:r w:rsidRPr="007A169D">
              <w:rPr>
                <w:i/>
                <w:iCs/>
                <w:sz w:val="12"/>
                <w:szCs w:val="12"/>
              </w:rPr>
              <w:t>rękodzieło: Ceramika, Szycie</w:t>
            </w:r>
          </w:p>
        </w:tc>
        <w:tc>
          <w:tcPr>
            <w:tcW w:w="398" w:type="pct"/>
            <w:tcBorders>
              <w:top w:val="nil"/>
              <w:left w:val="nil"/>
              <w:bottom w:val="nil"/>
              <w:right w:val="nil"/>
            </w:tcBorders>
            <w:shd w:val="clear" w:color="auto" w:fill="auto"/>
            <w:vAlign w:val="center"/>
            <w:hideMark/>
          </w:tcPr>
          <w:p w14:paraId="5DEE3E9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17E3E619"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CFF0C4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F85AB7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69C11CC" w14:textId="77777777" w:rsidTr="007A169D">
        <w:trPr>
          <w:trHeight w:val="85"/>
        </w:trPr>
        <w:tc>
          <w:tcPr>
            <w:tcW w:w="2906" w:type="pct"/>
            <w:tcBorders>
              <w:top w:val="nil"/>
              <w:left w:val="nil"/>
              <w:bottom w:val="nil"/>
              <w:right w:val="nil"/>
            </w:tcBorders>
            <w:shd w:val="clear" w:color="auto" w:fill="auto"/>
            <w:vAlign w:val="center"/>
            <w:hideMark/>
          </w:tcPr>
          <w:p w14:paraId="4BF5D619" w14:textId="77777777" w:rsidR="007A169D" w:rsidRPr="007A169D" w:rsidRDefault="007A169D" w:rsidP="007A169D">
            <w:pPr>
              <w:spacing w:line="240" w:lineRule="auto"/>
              <w:rPr>
                <w:i/>
                <w:iCs/>
                <w:sz w:val="12"/>
                <w:szCs w:val="12"/>
              </w:rPr>
            </w:pPr>
            <w:r w:rsidRPr="007A169D">
              <w:rPr>
                <w:i/>
                <w:iCs/>
                <w:sz w:val="12"/>
                <w:szCs w:val="12"/>
              </w:rPr>
              <w:t>taniec: Balet, Break academy, Klub tańca towarzyskiego</w:t>
            </w:r>
          </w:p>
        </w:tc>
        <w:tc>
          <w:tcPr>
            <w:tcW w:w="398" w:type="pct"/>
            <w:tcBorders>
              <w:top w:val="nil"/>
              <w:left w:val="nil"/>
              <w:bottom w:val="nil"/>
              <w:right w:val="nil"/>
            </w:tcBorders>
            <w:shd w:val="clear" w:color="auto" w:fill="auto"/>
            <w:vAlign w:val="center"/>
            <w:hideMark/>
          </w:tcPr>
          <w:p w14:paraId="312369E1"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6A1ACB0"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36AAE8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EB5918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24801F" w14:textId="77777777" w:rsidTr="007A169D">
        <w:trPr>
          <w:trHeight w:val="85"/>
        </w:trPr>
        <w:tc>
          <w:tcPr>
            <w:tcW w:w="2906" w:type="pct"/>
            <w:tcBorders>
              <w:top w:val="nil"/>
              <w:left w:val="nil"/>
              <w:bottom w:val="nil"/>
              <w:right w:val="nil"/>
            </w:tcBorders>
            <w:shd w:val="clear" w:color="auto" w:fill="auto"/>
            <w:vAlign w:val="center"/>
            <w:hideMark/>
          </w:tcPr>
          <w:p w14:paraId="5C63BCB0" w14:textId="77777777" w:rsidR="007A169D" w:rsidRPr="007A169D" w:rsidRDefault="007A169D" w:rsidP="007A169D">
            <w:pPr>
              <w:spacing w:line="240" w:lineRule="auto"/>
              <w:rPr>
                <w:i/>
                <w:iCs/>
                <w:sz w:val="12"/>
                <w:szCs w:val="12"/>
              </w:rPr>
            </w:pPr>
            <w:r w:rsidRPr="007A169D">
              <w:rPr>
                <w:i/>
                <w:iCs/>
                <w:sz w:val="12"/>
                <w:szCs w:val="12"/>
              </w:rPr>
              <w:t>język i kultura: Deutsch ist super, Język angielski, Music &amp; English</w:t>
            </w:r>
          </w:p>
        </w:tc>
        <w:tc>
          <w:tcPr>
            <w:tcW w:w="398" w:type="pct"/>
            <w:tcBorders>
              <w:top w:val="nil"/>
              <w:left w:val="nil"/>
              <w:bottom w:val="nil"/>
              <w:right w:val="nil"/>
            </w:tcBorders>
            <w:shd w:val="clear" w:color="auto" w:fill="auto"/>
            <w:vAlign w:val="center"/>
            <w:hideMark/>
          </w:tcPr>
          <w:p w14:paraId="794A964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D735883"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D17813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9C4FCD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BF2B30" w14:textId="77777777" w:rsidTr="007A169D">
        <w:trPr>
          <w:trHeight w:val="85"/>
        </w:trPr>
        <w:tc>
          <w:tcPr>
            <w:tcW w:w="2906" w:type="pct"/>
            <w:tcBorders>
              <w:top w:val="nil"/>
              <w:left w:val="nil"/>
              <w:bottom w:val="nil"/>
              <w:right w:val="nil"/>
            </w:tcBorders>
            <w:shd w:val="clear" w:color="auto" w:fill="auto"/>
            <w:vAlign w:val="center"/>
            <w:hideMark/>
          </w:tcPr>
          <w:p w14:paraId="1454121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845996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1AB0A1"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7F6CA8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1C5A10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CE6BB2" w14:textId="77777777" w:rsidTr="007A169D">
        <w:trPr>
          <w:trHeight w:val="85"/>
        </w:trPr>
        <w:tc>
          <w:tcPr>
            <w:tcW w:w="2906" w:type="pct"/>
            <w:tcBorders>
              <w:top w:val="nil"/>
              <w:left w:val="nil"/>
              <w:bottom w:val="nil"/>
              <w:right w:val="nil"/>
            </w:tcBorders>
            <w:shd w:val="clear" w:color="auto" w:fill="auto"/>
            <w:vAlign w:val="center"/>
            <w:hideMark/>
          </w:tcPr>
          <w:p w14:paraId="51E89958" w14:textId="77777777" w:rsidR="007A169D" w:rsidRPr="007A169D" w:rsidRDefault="007A169D" w:rsidP="007A169D">
            <w:pPr>
              <w:spacing w:line="240" w:lineRule="auto"/>
              <w:rPr>
                <w:sz w:val="12"/>
                <w:szCs w:val="12"/>
              </w:rPr>
            </w:pPr>
            <w:r w:rsidRPr="007A169D">
              <w:rPr>
                <w:sz w:val="12"/>
                <w:szCs w:val="12"/>
              </w:rPr>
              <w:t>liczba uczestników zajęć w tym:</w:t>
            </w:r>
          </w:p>
        </w:tc>
        <w:tc>
          <w:tcPr>
            <w:tcW w:w="398" w:type="pct"/>
            <w:tcBorders>
              <w:top w:val="nil"/>
              <w:left w:val="nil"/>
              <w:bottom w:val="nil"/>
              <w:right w:val="nil"/>
            </w:tcBorders>
            <w:shd w:val="clear" w:color="auto" w:fill="auto"/>
            <w:vAlign w:val="center"/>
            <w:hideMark/>
          </w:tcPr>
          <w:p w14:paraId="634F94B1" w14:textId="77777777" w:rsidR="007A169D" w:rsidRPr="007A169D" w:rsidRDefault="007A169D" w:rsidP="007A169D">
            <w:pPr>
              <w:spacing w:line="240" w:lineRule="auto"/>
              <w:jc w:val="right"/>
              <w:rPr>
                <w:sz w:val="12"/>
                <w:szCs w:val="12"/>
              </w:rPr>
            </w:pPr>
            <w:r w:rsidRPr="007A169D">
              <w:rPr>
                <w:sz w:val="12"/>
                <w:szCs w:val="12"/>
              </w:rPr>
              <w:t>1 700</w:t>
            </w:r>
          </w:p>
        </w:tc>
        <w:tc>
          <w:tcPr>
            <w:tcW w:w="623" w:type="pct"/>
            <w:tcBorders>
              <w:top w:val="nil"/>
              <w:left w:val="nil"/>
              <w:bottom w:val="nil"/>
              <w:right w:val="nil"/>
            </w:tcBorders>
            <w:shd w:val="clear" w:color="auto" w:fill="auto"/>
            <w:noWrap/>
            <w:vAlign w:val="center"/>
            <w:hideMark/>
          </w:tcPr>
          <w:p w14:paraId="7F082E54"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7E6392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62BC2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5E651D" w14:textId="77777777" w:rsidTr="007A169D">
        <w:trPr>
          <w:trHeight w:val="85"/>
        </w:trPr>
        <w:tc>
          <w:tcPr>
            <w:tcW w:w="2906" w:type="pct"/>
            <w:tcBorders>
              <w:top w:val="nil"/>
              <w:left w:val="nil"/>
              <w:bottom w:val="nil"/>
              <w:right w:val="nil"/>
            </w:tcBorders>
            <w:shd w:val="clear" w:color="auto" w:fill="auto"/>
            <w:vAlign w:val="center"/>
            <w:hideMark/>
          </w:tcPr>
          <w:p w14:paraId="750669EC" w14:textId="77777777" w:rsidR="007A169D" w:rsidRPr="007A169D" w:rsidRDefault="007A169D" w:rsidP="007A169D">
            <w:pPr>
              <w:spacing w:line="240" w:lineRule="auto"/>
              <w:rPr>
                <w:i/>
                <w:iCs/>
                <w:sz w:val="12"/>
                <w:szCs w:val="12"/>
              </w:rPr>
            </w:pPr>
            <w:r w:rsidRPr="007A169D">
              <w:rPr>
                <w:i/>
                <w:iCs/>
                <w:sz w:val="12"/>
                <w:szCs w:val="12"/>
              </w:rPr>
              <w:t xml:space="preserve"> - dzieci</w:t>
            </w:r>
          </w:p>
        </w:tc>
        <w:tc>
          <w:tcPr>
            <w:tcW w:w="398" w:type="pct"/>
            <w:tcBorders>
              <w:top w:val="nil"/>
              <w:left w:val="nil"/>
              <w:bottom w:val="nil"/>
              <w:right w:val="nil"/>
            </w:tcBorders>
            <w:shd w:val="clear" w:color="auto" w:fill="auto"/>
            <w:vAlign w:val="center"/>
            <w:hideMark/>
          </w:tcPr>
          <w:p w14:paraId="121A6FE8" w14:textId="77777777" w:rsidR="007A169D" w:rsidRPr="007A169D" w:rsidRDefault="007A169D" w:rsidP="007A169D">
            <w:pPr>
              <w:spacing w:line="240" w:lineRule="auto"/>
              <w:jc w:val="right"/>
              <w:rPr>
                <w:i/>
                <w:iCs/>
                <w:sz w:val="12"/>
                <w:szCs w:val="12"/>
              </w:rPr>
            </w:pPr>
            <w:r w:rsidRPr="007A169D">
              <w:rPr>
                <w:i/>
                <w:iCs/>
                <w:sz w:val="12"/>
                <w:szCs w:val="12"/>
              </w:rPr>
              <w:t>700</w:t>
            </w:r>
          </w:p>
        </w:tc>
        <w:tc>
          <w:tcPr>
            <w:tcW w:w="623" w:type="pct"/>
            <w:tcBorders>
              <w:top w:val="nil"/>
              <w:left w:val="nil"/>
              <w:bottom w:val="nil"/>
              <w:right w:val="nil"/>
            </w:tcBorders>
            <w:shd w:val="clear" w:color="auto" w:fill="auto"/>
            <w:noWrap/>
            <w:vAlign w:val="center"/>
            <w:hideMark/>
          </w:tcPr>
          <w:p w14:paraId="1B43E3C9" w14:textId="77777777" w:rsidR="007A169D" w:rsidRPr="007A169D" w:rsidRDefault="007A169D" w:rsidP="007A169D">
            <w:pPr>
              <w:spacing w:line="240" w:lineRule="auto"/>
              <w:jc w:val="right"/>
              <w:rPr>
                <w:i/>
                <w:iCs/>
                <w:sz w:val="12"/>
                <w:szCs w:val="12"/>
              </w:rPr>
            </w:pPr>
          </w:p>
        </w:tc>
        <w:tc>
          <w:tcPr>
            <w:tcW w:w="630" w:type="pct"/>
            <w:tcBorders>
              <w:top w:val="nil"/>
              <w:left w:val="nil"/>
              <w:bottom w:val="nil"/>
              <w:right w:val="nil"/>
            </w:tcBorders>
            <w:shd w:val="clear" w:color="auto" w:fill="auto"/>
            <w:noWrap/>
            <w:vAlign w:val="center"/>
            <w:hideMark/>
          </w:tcPr>
          <w:p w14:paraId="16865AF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B5C20A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7F95F3" w14:textId="77777777" w:rsidTr="007A169D">
        <w:trPr>
          <w:trHeight w:val="85"/>
        </w:trPr>
        <w:tc>
          <w:tcPr>
            <w:tcW w:w="2906" w:type="pct"/>
            <w:tcBorders>
              <w:top w:val="nil"/>
              <w:left w:val="nil"/>
              <w:bottom w:val="nil"/>
              <w:right w:val="nil"/>
            </w:tcBorders>
            <w:shd w:val="clear" w:color="auto" w:fill="auto"/>
            <w:vAlign w:val="center"/>
            <w:hideMark/>
          </w:tcPr>
          <w:p w14:paraId="3859E253" w14:textId="77777777" w:rsidR="007A169D" w:rsidRPr="007A169D" w:rsidRDefault="007A169D" w:rsidP="007A169D">
            <w:pPr>
              <w:spacing w:line="240" w:lineRule="auto"/>
              <w:rPr>
                <w:sz w:val="12"/>
                <w:szCs w:val="12"/>
              </w:rPr>
            </w:pPr>
            <w:r w:rsidRPr="007A169D">
              <w:rPr>
                <w:sz w:val="12"/>
                <w:szCs w:val="12"/>
              </w:rPr>
              <w:t>średnia liczba osób uczestnicząca w jednych zajęciach:</w:t>
            </w:r>
          </w:p>
        </w:tc>
        <w:tc>
          <w:tcPr>
            <w:tcW w:w="398" w:type="pct"/>
            <w:tcBorders>
              <w:top w:val="nil"/>
              <w:left w:val="nil"/>
              <w:bottom w:val="nil"/>
              <w:right w:val="nil"/>
            </w:tcBorders>
            <w:shd w:val="clear" w:color="auto" w:fill="auto"/>
            <w:vAlign w:val="center"/>
            <w:hideMark/>
          </w:tcPr>
          <w:p w14:paraId="6B4C6D5B" w14:textId="77777777" w:rsidR="007A169D" w:rsidRPr="007A169D" w:rsidRDefault="007A169D" w:rsidP="007A169D">
            <w:pPr>
              <w:spacing w:line="240" w:lineRule="auto"/>
              <w:jc w:val="right"/>
              <w:rPr>
                <w:sz w:val="12"/>
                <w:szCs w:val="12"/>
              </w:rPr>
            </w:pPr>
            <w:r w:rsidRPr="007A169D">
              <w:rPr>
                <w:sz w:val="12"/>
                <w:szCs w:val="12"/>
              </w:rPr>
              <w:t>10</w:t>
            </w:r>
          </w:p>
        </w:tc>
        <w:tc>
          <w:tcPr>
            <w:tcW w:w="623" w:type="pct"/>
            <w:tcBorders>
              <w:top w:val="nil"/>
              <w:left w:val="nil"/>
              <w:bottom w:val="nil"/>
              <w:right w:val="nil"/>
            </w:tcBorders>
            <w:shd w:val="clear" w:color="auto" w:fill="auto"/>
            <w:noWrap/>
            <w:vAlign w:val="center"/>
            <w:hideMark/>
          </w:tcPr>
          <w:p w14:paraId="6E0C28C7"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638549B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69A8D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D24806" w14:textId="77777777" w:rsidTr="007A169D">
        <w:trPr>
          <w:trHeight w:val="85"/>
        </w:trPr>
        <w:tc>
          <w:tcPr>
            <w:tcW w:w="2906" w:type="pct"/>
            <w:tcBorders>
              <w:top w:val="nil"/>
              <w:left w:val="nil"/>
              <w:bottom w:val="nil"/>
              <w:right w:val="nil"/>
            </w:tcBorders>
            <w:shd w:val="clear" w:color="auto" w:fill="auto"/>
            <w:vAlign w:val="center"/>
            <w:hideMark/>
          </w:tcPr>
          <w:p w14:paraId="0CA8748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58C270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C12CC6"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9DF98D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1F78C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174D74" w14:textId="77777777" w:rsidTr="007A169D">
        <w:trPr>
          <w:trHeight w:val="85"/>
        </w:trPr>
        <w:tc>
          <w:tcPr>
            <w:tcW w:w="2906" w:type="pct"/>
            <w:tcBorders>
              <w:top w:val="nil"/>
              <w:left w:val="nil"/>
              <w:bottom w:val="nil"/>
              <w:right w:val="nil"/>
            </w:tcBorders>
            <w:shd w:val="clear" w:color="auto" w:fill="auto"/>
            <w:vAlign w:val="center"/>
            <w:hideMark/>
          </w:tcPr>
          <w:p w14:paraId="7E21EAA3" w14:textId="77777777" w:rsidR="007A169D" w:rsidRPr="007A169D" w:rsidRDefault="007A169D" w:rsidP="007A169D">
            <w:pPr>
              <w:spacing w:line="240" w:lineRule="auto"/>
              <w:rPr>
                <w:sz w:val="12"/>
                <w:szCs w:val="12"/>
              </w:rPr>
            </w:pPr>
            <w:r w:rsidRPr="007A169D">
              <w:rPr>
                <w:sz w:val="12"/>
                <w:szCs w:val="12"/>
              </w:rPr>
              <w:t>Najważniejsze imprezy:</w:t>
            </w:r>
          </w:p>
        </w:tc>
        <w:tc>
          <w:tcPr>
            <w:tcW w:w="398" w:type="pct"/>
            <w:tcBorders>
              <w:top w:val="nil"/>
              <w:left w:val="nil"/>
              <w:bottom w:val="nil"/>
              <w:right w:val="nil"/>
            </w:tcBorders>
            <w:shd w:val="clear" w:color="auto" w:fill="auto"/>
            <w:vAlign w:val="center"/>
            <w:hideMark/>
          </w:tcPr>
          <w:p w14:paraId="763374F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F1AE40D"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5AB82B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FC3797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634BA7" w14:textId="77777777" w:rsidTr="007A169D">
        <w:trPr>
          <w:trHeight w:val="85"/>
        </w:trPr>
        <w:tc>
          <w:tcPr>
            <w:tcW w:w="2906" w:type="pct"/>
            <w:tcBorders>
              <w:top w:val="nil"/>
              <w:left w:val="nil"/>
              <w:bottom w:val="nil"/>
              <w:right w:val="nil"/>
            </w:tcBorders>
            <w:shd w:val="clear" w:color="auto" w:fill="auto"/>
            <w:vAlign w:val="center"/>
            <w:hideMark/>
          </w:tcPr>
          <w:p w14:paraId="6E032DB6" w14:textId="77777777" w:rsidR="007A169D" w:rsidRPr="007A169D" w:rsidRDefault="007A169D" w:rsidP="007A169D">
            <w:pPr>
              <w:spacing w:line="240" w:lineRule="auto"/>
              <w:rPr>
                <w:i/>
                <w:iCs/>
                <w:sz w:val="12"/>
                <w:szCs w:val="12"/>
              </w:rPr>
            </w:pPr>
            <w:r w:rsidRPr="007A169D">
              <w:rPr>
                <w:i/>
                <w:iCs/>
                <w:sz w:val="12"/>
                <w:szCs w:val="12"/>
              </w:rPr>
              <w:t>Klasycznie Niepoważni. Kontrabas. Banita 4.0 BASSTARDS, "Get Your Jazz Together" Sneaky Jesus feat. Mariya Mavko &amp; Taras Bakovskyi, Otwarte pracownie, Warsaw Short Framing, Dzień Dziecka, JAZZ DLA DZIECI</w:t>
            </w:r>
          </w:p>
        </w:tc>
        <w:tc>
          <w:tcPr>
            <w:tcW w:w="398" w:type="pct"/>
            <w:tcBorders>
              <w:top w:val="nil"/>
              <w:left w:val="nil"/>
              <w:bottom w:val="nil"/>
              <w:right w:val="nil"/>
            </w:tcBorders>
            <w:shd w:val="clear" w:color="auto" w:fill="auto"/>
            <w:vAlign w:val="center"/>
            <w:hideMark/>
          </w:tcPr>
          <w:p w14:paraId="0AFD7F6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A0D55A1"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C9AD8B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B785B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FE2954" w14:textId="77777777" w:rsidTr="007A169D">
        <w:trPr>
          <w:trHeight w:val="85"/>
        </w:trPr>
        <w:tc>
          <w:tcPr>
            <w:tcW w:w="2906" w:type="pct"/>
            <w:tcBorders>
              <w:top w:val="nil"/>
              <w:left w:val="nil"/>
              <w:bottom w:val="nil"/>
              <w:right w:val="nil"/>
            </w:tcBorders>
            <w:shd w:val="clear" w:color="auto" w:fill="auto"/>
            <w:vAlign w:val="center"/>
            <w:hideMark/>
          </w:tcPr>
          <w:p w14:paraId="735A2D2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582B85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E78C0B"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7F46E0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72E72F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C936F4" w14:textId="77777777" w:rsidTr="007A169D">
        <w:trPr>
          <w:trHeight w:val="85"/>
        </w:trPr>
        <w:tc>
          <w:tcPr>
            <w:tcW w:w="2906" w:type="pct"/>
            <w:tcBorders>
              <w:top w:val="nil"/>
              <w:left w:val="nil"/>
              <w:bottom w:val="nil"/>
              <w:right w:val="nil"/>
            </w:tcBorders>
            <w:shd w:val="clear" w:color="auto" w:fill="auto"/>
            <w:vAlign w:val="center"/>
            <w:hideMark/>
          </w:tcPr>
          <w:p w14:paraId="2084580E" w14:textId="77777777" w:rsidR="007A169D" w:rsidRPr="007A169D" w:rsidRDefault="007A169D" w:rsidP="007A169D">
            <w:pPr>
              <w:spacing w:line="240" w:lineRule="auto"/>
              <w:rPr>
                <w:sz w:val="12"/>
                <w:szCs w:val="12"/>
              </w:rPr>
            </w:pPr>
            <w:r w:rsidRPr="007A169D">
              <w:rPr>
                <w:sz w:val="12"/>
                <w:szCs w:val="12"/>
              </w:rPr>
              <w:t>liczba uczestników akcji "Zima w Mieście"</w:t>
            </w:r>
          </w:p>
        </w:tc>
        <w:tc>
          <w:tcPr>
            <w:tcW w:w="398" w:type="pct"/>
            <w:tcBorders>
              <w:top w:val="nil"/>
              <w:left w:val="nil"/>
              <w:bottom w:val="nil"/>
              <w:right w:val="nil"/>
            </w:tcBorders>
            <w:shd w:val="clear" w:color="auto" w:fill="auto"/>
            <w:vAlign w:val="center"/>
            <w:hideMark/>
          </w:tcPr>
          <w:p w14:paraId="1032D114" w14:textId="77777777" w:rsidR="007A169D" w:rsidRPr="007A169D" w:rsidRDefault="007A169D" w:rsidP="007A169D">
            <w:pPr>
              <w:spacing w:line="240" w:lineRule="auto"/>
              <w:jc w:val="right"/>
              <w:rPr>
                <w:sz w:val="12"/>
                <w:szCs w:val="12"/>
              </w:rPr>
            </w:pPr>
            <w:r w:rsidRPr="007A169D">
              <w:rPr>
                <w:sz w:val="12"/>
                <w:szCs w:val="12"/>
              </w:rPr>
              <w:t>72</w:t>
            </w:r>
          </w:p>
        </w:tc>
        <w:tc>
          <w:tcPr>
            <w:tcW w:w="623" w:type="pct"/>
            <w:tcBorders>
              <w:top w:val="nil"/>
              <w:left w:val="nil"/>
              <w:bottom w:val="nil"/>
              <w:right w:val="nil"/>
            </w:tcBorders>
            <w:shd w:val="clear" w:color="auto" w:fill="auto"/>
            <w:noWrap/>
            <w:vAlign w:val="center"/>
            <w:hideMark/>
          </w:tcPr>
          <w:p w14:paraId="088BA464"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02E45A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A33E44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6018D1" w14:textId="77777777" w:rsidTr="007A169D">
        <w:trPr>
          <w:trHeight w:val="85"/>
        </w:trPr>
        <w:tc>
          <w:tcPr>
            <w:tcW w:w="2906" w:type="pct"/>
            <w:tcBorders>
              <w:top w:val="nil"/>
              <w:left w:val="nil"/>
              <w:bottom w:val="nil"/>
              <w:right w:val="nil"/>
            </w:tcBorders>
            <w:shd w:val="clear" w:color="auto" w:fill="auto"/>
            <w:vAlign w:val="center"/>
            <w:hideMark/>
          </w:tcPr>
          <w:p w14:paraId="094E3391" w14:textId="77777777" w:rsidR="007A169D" w:rsidRPr="007A169D" w:rsidRDefault="007A169D" w:rsidP="007A169D">
            <w:pPr>
              <w:spacing w:line="240" w:lineRule="auto"/>
              <w:rPr>
                <w:sz w:val="12"/>
                <w:szCs w:val="12"/>
              </w:rPr>
            </w:pPr>
            <w:r w:rsidRPr="007A169D">
              <w:rPr>
                <w:sz w:val="12"/>
                <w:szCs w:val="12"/>
              </w:rPr>
              <w:t>liczba uczestników akcji "Lato w Mieście"</w:t>
            </w:r>
          </w:p>
        </w:tc>
        <w:tc>
          <w:tcPr>
            <w:tcW w:w="398" w:type="pct"/>
            <w:tcBorders>
              <w:top w:val="nil"/>
              <w:left w:val="nil"/>
              <w:bottom w:val="nil"/>
              <w:right w:val="nil"/>
            </w:tcBorders>
            <w:shd w:val="clear" w:color="auto" w:fill="auto"/>
            <w:vAlign w:val="center"/>
            <w:hideMark/>
          </w:tcPr>
          <w:p w14:paraId="181CFE25" w14:textId="77777777" w:rsidR="007A169D" w:rsidRPr="007A169D" w:rsidRDefault="007A169D" w:rsidP="007A169D">
            <w:pPr>
              <w:spacing w:line="240" w:lineRule="auto"/>
              <w:jc w:val="right"/>
              <w:rPr>
                <w:sz w:val="12"/>
                <w:szCs w:val="12"/>
              </w:rPr>
            </w:pPr>
            <w:r w:rsidRPr="007A169D">
              <w:rPr>
                <w:sz w:val="12"/>
                <w:szCs w:val="12"/>
              </w:rPr>
              <w:t>50</w:t>
            </w:r>
          </w:p>
        </w:tc>
        <w:tc>
          <w:tcPr>
            <w:tcW w:w="623" w:type="pct"/>
            <w:tcBorders>
              <w:top w:val="nil"/>
              <w:left w:val="nil"/>
              <w:bottom w:val="nil"/>
              <w:right w:val="nil"/>
            </w:tcBorders>
            <w:shd w:val="clear" w:color="auto" w:fill="auto"/>
            <w:noWrap/>
            <w:vAlign w:val="center"/>
            <w:hideMark/>
          </w:tcPr>
          <w:p w14:paraId="2B4E9B53"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01A9766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D2F15B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7CB9D3" w14:textId="77777777" w:rsidTr="007A169D">
        <w:trPr>
          <w:trHeight w:val="85"/>
        </w:trPr>
        <w:tc>
          <w:tcPr>
            <w:tcW w:w="2906" w:type="pct"/>
            <w:tcBorders>
              <w:top w:val="nil"/>
              <w:left w:val="nil"/>
              <w:bottom w:val="nil"/>
              <w:right w:val="nil"/>
            </w:tcBorders>
            <w:shd w:val="clear" w:color="auto" w:fill="auto"/>
            <w:vAlign w:val="center"/>
            <w:hideMark/>
          </w:tcPr>
          <w:p w14:paraId="6BA4F65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28B87E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E88A99"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D19CA7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1797B5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F6F6D8" w14:textId="77777777" w:rsidTr="007A169D">
        <w:trPr>
          <w:trHeight w:val="85"/>
        </w:trPr>
        <w:tc>
          <w:tcPr>
            <w:tcW w:w="2906" w:type="pct"/>
            <w:tcBorders>
              <w:top w:val="nil"/>
              <w:left w:val="nil"/>
              <w:bottom w:val="nil"/>
              <w:right w:val="nil"/>
            </w:tcBorders>
            <w:shd w:val="clear" w:color="auto" w:fill="auto"/>
            <w:vAlign w:val="center"/>
            <w:hideMark/>
          </w:tcPr>
          <w:p w14:paraId="37F1C6F8" w14:textId="77777777" w:rsidR="007A169D" w:rsidRPr="007A169D" w:rsidRDefault="007A169D" w:rsidP="007A169D">
            <w:pPr>
              <w:spacing w:line="240" w:lineRule="auto"/>
              <w:rPr>
                <w:sz w:val="12"/>
                <w:szCs w:val="12"/>
              </w:rPr>
            </w:pPr>
            <w:r w:rsidRPr="007A169D">
              <w:rPr>
                <w:sz w:val="12"/>
                <w:szCs w:val="12"/>
              </w:rPr>
              <w:t>inne:</w:t>
            </w:r>
          </w:p>
        </w:tc>
        <w:tc>
          <w:tcPr>
            <w:tcW w:w="398" w:type="pct"/>
            <w:tcBorders>
              <w:top w:val="nil"/>
              <w:left w:val="nil"/>
              <w:bottom w:val="nil"/>
              <w:right w:val="nil"/>
            </w:tcBorders>
            <w:shd w:val="clear" w:color="auto" w:fill="auto"/>
            <w:vAlign w:val="center"/>
            <w:hideMark/>
          </w:tcPr>
          <w:p w14:paraId="516AE07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C326DA2"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5A4940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5CEAE0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58C4E96" w14:textId="77777777" w:rsidTr="007A169D">
        <w:trPr>
          <w:trHeight w:val="85"/>
        </w:trPr>
        <w:tc>
          <w:tcPr>
            <w:tcW w:w="2906" w:type="pct"/>
            <w:tcBorders>
              <w:top w:val="nil"/>
              <w:left w:val="nil"/>
              <w:bottom w:val="nil"/>
              <w:right w:val="nil"/>
            </w:tcBorders>
            <w:shd w:val="clear" w:color="auto" w:fill="auto"/>
            <w:vAlign w:val="center"/>
            <w:hideMark/>
          </w:tcPr>
          <w:p w14:paraId="01688E12" w14:textId="77777777" w:rsidR="007A169D" w:rsidRPr="007A169D" w:rsidRDefault="007A169D" w:rsidP="007A169D">
            <w:pPr>
              <w:spacing w:line="240" w:lineRule="auto"/>
              <w:rPr>
                <w:i/>
                <w:iCs/>
                <w:sz w:val="12"/>
                <w:szCs w:val="12"/>
              </w:rPr>
            </w:pPr>
            <w:r w:rsidRPr="007A169D">
              <w:rPr>
                <w:i/>
                <w:iCs/>
                <w:sz w:val="12"/>
                <w:szCs w:val="12"/>
              </w:rPr>
              <w:t>Wolontariat, Światłoczuli, Zajęcia językowe dla Ukraińców, Turnieje szachowe, Działania sąsiedzkie w ramach MAL: Akumulator i Akapit, Podcast Między Keszami, Planeta DK</w:t>
            </w:r>
          </w:p>
        </w:tc>
        <w:tc>
          <w:tcPr>
            <w:tcW w:w="398" w:type="pct"/>
            <w:tcBorders>
              <w:top w:val="nil"/>
              <w:left w:val="nil"/>
              <w:bottom w:val="nil"/>
              <w:right w:val="nil"/>
            </w:tcBorders>
            <w:shd w:val="clear" w:color="auto" w:fill="auto"/>
            <w:vAlign w:val="center"/>
            <w:hideMark/>
          </w:tcPr>
          <w:p w14:paraId="231EF49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59A63ED"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EF8785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D2D7F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50A94D" w14:textId="77777777" w:rsidTr="007A169D">
        <w:trPr>
          <w:trHeight w:val="85"/>
        </w:trPr>
        <w:tc>
          <w:tcPr>
            <w:tcW w:w="2906" w:type="pct"/>
            <w:tcBorders>
              <w:top w:val="nil"/>
              <w:left w:val="nil"/>
              <w:bottom w:val="nil"/>
              <w:right w:val="nil"/>
            </w:tcBorders>
            <w:shd w:val="clear" w:color="auto" w:fill="auto"/>
            <w:vAlign w:val="center"/>
            <w:hideMark/>
          </w:tcPr>
          <w:p w14:paraId="62AFA10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6C1E09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D1C02B"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7C61E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67E3F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AACD0A" w14:textId="77777777" w:rsidTr="007A169D">
        <w:trPr>
          <w:trHeight w:val="85"/>
        </w:trPr>
        <w:tc>
          <w:tcPr>
            <w:tcW w:w="2906" w:type="pct"/>
            <w:tcBorders>
              <w:top w:val="nil"/>
              <w:left w:val="nil"/>
              <w:bottom w:val="nil"/>
              <w:right w:val="nil"/>
            </w:tcBorders>
            <w:shd w:val="clear" w:color="auto" w:fill="auto"/>
            <w:vAlign w:val="center"/>
            <w:hideMark/>
          </w:tcPr>
          <w:p w14:paraId="257BA765" w14:textId="77777777" w:rsidR="007A169D" w:rsidRPr="007A169D" w:rsidRDefault="007A169D" w:rsidP="007A169D">
            <w:pPr>
              <w:spacing w:line="240" w:lineRule="auto"/>
              <w:rPr>
                <w:b/>
                <w:bCs/>
                <w:sz w:val="12"/>
                <w:szCs w:val="12"/>
              </w:rPr>
            </w:pPr>
            <w:r w:rsidRPr="007A169D">
              <w:rPr>
                <w:b/>
                <w:bCs/>
                <w:sz w:val="12"/>
                <w:szCs w:val="12"/>
              </w:rPr>
              <w:t>Służewski Dom Kultury w Dzielnicy Mokotów</w:t>
            </w:r>
          </w:p>
        </w:tc>
        <w:tc>
          <w:tcPr>
            <w:tcW w:w="398" w:type="pct"/>
            <w:tcBorders>
              <w:top w:val="nil"/>
              <w:left w:val="nil"/>
              <w:bottom w:val="nil"/>
              <w:right w:val="nil"/>
            </w:tcBorders>
            <w:shd w:val="clear" w:color="auto" w:fill="auto"/>
            <w:vAlign w:val="center"/>
            <w:hideMark/>
          </w:tcPr>
          <w:p w14:paraId="13D19EEB"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6BCA4CF3" w14:textId="77777777" w:rsidR="007A169D" w:rsidRPr="007A169D" w:rsidRDefault="007A169D" w:rsidP="007A169D">
            <w:pPr>
              <w:spacing w:line="240" w:lineRule="auto"/>
              <w:jc w:val="right"/>
              <w:rPr>
                <w:b/>
                <w:bCs/>
                <w:sz w:val="12"/>
                <w:szCs w:val="12"/>
              </w:rPr>
            </w:pPr>
            <w:r w:rsidRPr="007A169D">
              <w:rPr>
                <w:b/>
                <w:bCs/>
                <w:sz w:val="12"/>
                <w:szCs w:val="12"/>
              </w:rPr>
              <w:t>4 014 654</w:t>
            </w:r>
          </w:p>
        </w:tc>
        <w:tc>
          <w:tcPr>
            <w:tcW w:w="630" w:type="pct"/>
            <w:tcBorders>
              <w:top w:val="nil"/>
              <w:left w:val="nil"/>
              <w:bottom w:val="nil"/>
              <w:right w:val="nil"/>
            </w:tcBorders>
            <w:shd w:val="clear" w:color="auto" w:fill="auto"/>
            <w:noWrap/>
            <w:vAlign w:val="center"/>
            <w:hideMark/>
          </w:tcPr>
          <w:p w14:paraId="4AF6ED3A" w14:textId="77777777" w:rsidR="007A169D" w:rsidRPr="007A169D" w:rsidRDefault="007A169D" w:rsidP="007A169D">
            <w:pPr>
              <w:spacing w:line="240" w:lineRule="auto"/>
              <w:jc w:val="right"/>
              <w:rPr>
                <w:b/>
                <w:bCs/>
                <w:sz w:val="12"/>
                <w:szCs w:val="12"/>
              </w:rPr>
            </w:pPr>
            <w:r w:rsidRPr="007A169D">
              <w:rPr>
                <w:b/>
                <w:bCs/>
                <w:sz w:val="12"/>
                <w:szCs w:val="12"/>
              </w:rPr>
              <w:t>4 014 654,00</w:t>
            </w:r>
          </w:p>
        </w:tc>
        <w:tc>
          <w:tcPr>
            <w:tcW w:w="443" w:type="pct"/>
            <w:tcBorders>
              <w:top w:val="nil"/>
              <w:left w:val="nil"/>
              <w:bottom w:val="nil"/>
              <w:right w:val="nil"/>
            </w:tcBorders>
            <w:shd w:val="clear" w:color="auto" w:fill="auto"/>
            <w:noWrap/>
            <w:vAlign w:val="center"/>
            <w:hideMark/>
          </w:tcPr>
          <w:p w14:paraId="7DF7BA16"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3B41FD92" w14:textId="77777777" w:rsidTr="007A169D">
        <w:trPr>
          <w:trHeight w:val="85"/>
        </w:trPr>
        <w:tc>
          <w:tcPr>
            <w:tcW w:w="2906" w:type="pct"/>
            <w:tcBorders>
              <w:top w:val="nil"/>
              <w:left w:val="nil"/>
              <w:bottom w:val="nil"/>
              <w:right w:val="nil"/>
            </w:tcBorders>
            <w:shd w:val="clear" w:color="auto" w:fill="auto"/>
            <w:vAlign w:val="center"/>
            <w:hideMark/>
          </w:tcPr>
          <w:p w14:paraId="6A88B399"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195EF2E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99B7EC"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631CC6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F7C367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4A8ADE" w14:textId="77777777" w:rsidTr="007A169D">
        <w:trPr>
          <w:trHeight w:val="85"/>
        </w:trPr>
        <w:tc>
          <w:tcPr>
            <w:tcW w:w="2906" w:type="pct"/>
            <w:tcBorders>
              <w:top w:val="nil"/>
              <w:left w:val="nil"/>
              <w:bottom w:val="nil"/>
              <w:right w:val="nil"/>
            </w:tcBorders>
            <w:shd w:val="clear" w:color="auto" w:fill="auto"/>
            <w:vAlign w:val="center"/>
            <w:hideMark/>
          </w:tcPr>
          <w:p w14:paraId="6DA9A66C"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rozpowszechnianie, rozbudzanie i zaspakajanie potrzeb kulturalnych społeczeństwa poprzez tworzenie, upowszechnianie, organizowanie i promowanie działalności artystycznej i kulturalnej </w:t>
            </w:r>
          </w:p>
        </w:tc>
        <w:tc>
          <w:tcPr>
            <w:tcW w:w="398" w:type="pct"/>
            <w:tcBorders>
              <w:top w:val="nil"/>
              <w:left w:val="nil"/>
              <w:bottom w:val="nil"/>
              <w:right w:val="nil"/>
            </w:tcBorders>
            <w:shd w:val="clear" w:color="auto" w:fill="auto"/>
            <w:vAlign w:val="center"/>
            <w:hideMark/>
          </w:tcPr>
          <w:p w14:paraId="20627C04"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7D3C65D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11ADDE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BF3B1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E9CC81" w14:textId="77777777" w:rsidTr="007A169D">
        <w:trPr>
          <w:trHeight w:val="85"/>
        </w:trPr>
        <w:tc>
          <w:tcPr>
            <w:tcW w:w="2906" w:type="pct"/>
            <w:tcBorders>
              <w:top w:val="nil"/>
              <w:left w:val="nil"/>
              <w:bottom w:val="nil"/>
              <w:right w:val="nil"/>
            </w:tcBorders>
            <w:shd w:val="clear" w:color="auto" w:fill="auto"/>
            <w:vAlign w:val="center"/>
            <w:hideMark/>
          </w:tcPr>
          <w:p w14:paraId="5BBE324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A9AA5A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D1E0CC"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3A99F8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D5967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CC628B" w14:textId="77777777" w:rsidTr="007A169D">
        <w:trPr>
          <w:trHeight w:val="85"/>
        </w:trPr>
        <w:tc>
          <w:tcPr>
            <w:tcW w:w="2906" w:type="pct"/>
            <w:tcBorders>
              <w:top w:val="nil"/>
              <w:left w:val="nil"/>
              <w:bottom w:val="nil"/>
              <w:right w:val="nil"/>
            </w:tcBorders>
            <w:shd w:val="clear" w:color="auto" w:fill="auto"/>
            <w:vAlign w:val="center"/>
            <w:hideMark/>
          </w:tcPr>
          <w:p w14:paraId="7957471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244FB34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09D3D9A"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B51072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E8B29B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4D152B" w14:textId="77777777" w:rsidTr="007A169D">
        <w:trPr>
          <w:trHeight w:val="85"/>
        </w:trPr>
        <w:tc>
          <w:tcPr>
            <w:tcW w:w="2906" w:type="pct"/>
            <w:tcBorders>
              <w:top w:val="nil"/>
              <w:left w:val="nil"/>
              <w:bottom w:val="nil"/>
              <w:right w:val="nil"/>
            </w:tcBorders>
            <w:shd w:val="clear" w:color="auto" w:fill="auto"/>
            <w:vAlign w:val="center"/>
            <w:hideMark/>
          </w:tcPr>
          <w:p w14:paraId="2AED3B2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A02F3A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4B09A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FBDB19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B52E5F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2F01F8" w14:textId="77777777" w:rsidTr="007A169D">
        <w:trPr>
          <w:trHeight w:val="85"/>
        </w:trPr>
        <w:tc>
          <w:tcPr>
            <w:tcW w:w="2906" w:type="pct"/>
            <w:tcBorders>
              <w:top w:val="nil"/>
              <w:left w:val="nil"/>
              <w:bottom w:val="nil"/>
              <w:right w:val="nil"/>
            </w:tcBorders>
            <w:shd w:val="clear" w:color="auto" w:fill="auto"/>
            <w:vAlign w:val="center"/>
            <w:hideMark/>
          </w:tcPr>
          <w:p w14:paraId="2631BD5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92109</w:t>
            </w:r>
          </w:p>
        </w:tc>
        <w:tc>
          <w:tcPr>
            <w:tcW w:w="398" w:type="pct"/>
            <w:tcBorders>
              <w:top w:val="nil"/>
              <w:left w:val="nil"/>
              <w:bottom w:val="nil"/>
              <w:right w:val="nil"/>
            </w:tcBorders>
            <w:shd w:val="clear" w:color="auto" w:fill="auto"/>
            <w:vAlign w:val="center"/>
            <w:hideMark/>
          </w:tcPr>
          <w:p w14:paraId="5D392DE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5A2264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8A3FA5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C8AA0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F988A8" w14:textId="77777777" w:rsidTr="007A169D">
        <w:trPr>
          <w:trHeight w:val="85"/>
        </w:trPr>
        <w:tc>
          <w:tcPr>
            <w:tcW w:w="2906" w:type="pct"/>
            <w:tcBorders>
              <w:top w:val="nil"/>
              <w:left w:val="nil"/>
              <w:bottom w:val="nil"/>
              <w:right w:val="nil"/>
            </w:tcBorders>
            <w:shd w:val="clear" w:color="auto" w:fill="auto"/>
            <w:vAlign w:val="center"/>
            <w:hideMark/>
          </w:tcPr>
          <w:p w14:paraId="5C6B48A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ACF2C6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E716F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468569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1CE07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45C875" w14:textId="77777777" w:rsidTr="007A169D">
        <w:trPr>
          <w:trHeight w:val="85"/>
        </w:trPr>
        <w:tc>
          <w:tcPr>
            <w:tcW w:w="2906" w:type="pct"/>
            <w:tcBorders>
              <w:top w:val="nil"/>
              <w:left w:val="nil"/>
              <w:bottom w:val="nil"/>
              <w:right w:val="nil"/>
            </w:tcBorders>
            <w:shd w:val="clear" w:color="auto" w:fill="auto"/>
            <w:vAlign w:val="center"/>
            <w:hideMark/>
          </w:tcPr>
          <w:p w14:paraId="7AFC5D6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vAlign w:val="center"/>
            <w:hideMark/>
          </w:tcPr>
          <w:p w14:paraId="3E9870D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92CDC8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9147E9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248F0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8CA6A06" w14:textId="77777777" w:rsidTr="007A169D">
        <w:trPr>
          <w:trHeight w:val="85"/>
        </w:trPr>
        <w:tc>
          <w:tcPr>
            <w:tcW w:w="2906" w:type="pct"/>
            <w:tcBorders>
              <w:top w:val="nil"/>
              <w:left w:val="nil"/>
              <w:bottom w:val="nil"/>
              <w:right w:val="nil"/>
            </w:tcBorders>
            <w:shd w:val="clear" w:color="auto" w:fill="auto"/>
            <w:vAlign w:val="center"/>
            <w:hideMark/>
          </w:tcPr>
          <w:p w14:paraId="1727FF68" w14:textId="77777777" w:rsidR="007A169D" w:rsidRPr="007A169D" w:rsidRDefault="007A169D" w:rsidP="007A169D">
            <w:pPr>
              <w:spacing w:line="240" w:lineRule="auto"/>
              <w:rPr>
                <w:sz w:val="12"/>
                <w:szCs w:val="12"/>
              </w:rPr>
            </w:pPr>
            <w:r w:rsidRPr="007A169D">
              <w:rPr>
                <w:sz w:val="12"/>
                <w:szCs w:val="12"/>
              </w:rPr>
              <w:t>dotacja podmiotowa na działalność bieżącą</w:t>
            </w:r>
          </w:p>
        </w:tc>
        <w:tc>
          <w:tcPr>
            <w:tcW w:w="398" w:type="pct"/>
            <w:tcBorders>
              <w:top w:val="nil"/>
              <w:left w:val="nil"/>
              <w:bottom w:val="nil"/>
              <w:right w:val="nil"/>
            </w:tcBorders>
            <w:shd w:val="clear" w:color="auto" w:fill="auto"/>
            <w:vAlign w:val="center"/>
            <w:hideMark/>
          </w:tcPr>
          <w:p w14:paraId="747DF68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F673FEF" w14:textId="77777777" w:rsidR="007A169D" w:rsidRPr="007A169D" w:rsidRDefault="007A169D" w:rsidP="007A169D">
            <w:pPr>
              <w:spacing w:line="240" w:lineRule="auto"/>
              <w:jc w:val="right"/>
              <w:rPr>
                <w:sz w:val="12"/>
                <w:szCs w:val="12"/>
              </w:rPr>
            </w:pPr>
            <w:r w:rsidRPr="007A169D">
              <w:rPr>
                <w:sz w:val="12"/>
                <w:szCs w:val="12"/>
              </w:rPr>
              <w:t>3 984 654</w:t>
            </w:r>
          </w:p>
        </w:tc>
        <w:tc>
          <w:tcPr>
            <w:tcW w:w="630" w:type="pct"/>
            <w:tcBorders>
              <w:top w:val="nil"/>
              <w:left w:val="nil"/>
              <w:bottom w:val="nil"/>
              <w:right w:val="nil"/>
            </w:tcBorders>
            <w:shd w:val="clear" w:color="auto" w:fill="auto"/>
            <w:noWrap/>
            <w:vAlign w:val="center"/>
            <w:hideMark/>
          </w:tcPr>
          <w:p w14:paraId="570C71CA" w14:textId="77777777" w:rsidR="007A169D" w:rsidRPr="007A169D" w:rsidRDefault="007A169D" w:rsidP="007A169D">
            <w:pPr>
              <w:spacing w:line="240" w:lineRule="auto"/>
              <w:jc w:val="right"/>
              <w:rPr>
                <w:sz w:val="12"/>
                <w:szCs w:val="12"/>
              </w:rPr>
            </w:pPr>
            <w:r w:rsidRPr="007A169D">
              <w:rPr>
                <w:sz w:val="12"/>
                <w:szCs w:val="12"/>
              </w:rPr>
              <w:t>3 984 654,00</w:t>
            </w:r>
          </w:p>
        </w:tc>
        <w:tc>
          <w:tcPr>
            <w:tcW w:w="443" w:type="pct"/>
            <w:tcBorders>
              <w:top w:val="nil"/>
              <w:left w:val="nil"/>
              <w:bottom w:val="nil"/>
              <w:right w:val="nil"/>
            </w:tcBorders>
            <w:shd w:val="clear" w:color="auto" w:fill="auto"/>
            <w:noWrap/>
            <w:vAlign w:val="center"/>
            <w:hideMark/>
          </w:tcPr>
          <w:p w14:paraId="1376348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3963F6B" w14:textId="77777777" w:rsidTr="007A169D">
        <w:trPr>
          <w:trHeight w:val="85"/>
        </w:trPr>
        <w:tc>
          <w:tcPr>
            <w:tcW w:w="2906" w:type="pct"/>
            <w:tcBorders>
              <w:top w:val="nil"/>
              <w:left w:val="nil"/>
              <w:bottom w:val="nil"/>
              <w:right w:val="nil"/>
            </w:tcBorders>
            <w:shd w:val="clear" w:color="auto" w:fill="auto"/>
            <w:vAlign w:val="center"/>
            <w:hideMark/>
          </w:tcPr>
          <w:p w14:paraId="4852447E" w14:textId="77777777" w:rsidR="007A169D" w:rsidRPr="007A169D" w:rsidRDefault="007A169D" w:rsidP="007A169D">
            <w:pPr>
              <w:spacing w:line="240" w:lineRule="auto"/>
              <w:rPr>
                <w:sz w:val="12"/>
                <w:szCs w:val="12"/>
              </w:rPr>
            </w:pPr>
            <w:r w:rsidRPr="007A169D">
              <w:rPr>
                <w:sz w:val="12"/>
                <w:szCs w:val="12"/>
              </w:rPr>
              <w:t>dotacja celowa na realizację projektów "Przestrzenie" oraz "Otwarci na innych"</w:t>
            </w:r>
          </w:p>
        </w:tc>
        <w:tc>
          <w:tcPr>
            <w:tcW w:w="398" w:type="pct"/>
            <w:tcBorders>
              <w:top w:val="nil"/>
              <w:left w:val="nil"/>
              <w:bottom w:val="nil"/>
              <w:right w:val="nil"/>
            </w:tcBorders>
            <w:shd w:val="clear" w:color="auto" w:fill="auto"/>
            <w:vAlign w:val="center"/>
            <w:hideMark/>
          </w:tcPr>
          <w:p w14:paraId="171A673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AF6BA30" w14:textId="77777777" w:rsidR="007A169D" w:rsidRPr="007A169D" w:rsidRDefault="007A169D" w:rsidP="007A169D">
            <w:pPr>
              <w:spacing w:line="240" w:lineRule="auto"/>
              <w:jc w:val="right"/>
              <w:rPr>
                <w:sz w:val="12"/>
                <w:szCs w:val="12"/>
              </w:rPr>
            </w:pPr>
            <w:r w:rsidRPr="007A169D">
              <w:rPr>
                <w:sz w:val="12"/>
                <w:szCs w:val="12"/>
              </w:rPr>
              <w:t>30 000</w:t>
            </w:r>
          </w:p>
        </w:tc>
        <w:tc>
          <w:tcPr>
            <w:tcW w:w="630" w:type="pct"/>
            <w:tcBorders>
              <w:top w:val="nil"/>
              <w:left w:val="nil"/>
              <w:bottom w:val="nil"/>
              <w:right w:val="nil"/>
            </w:tcBorders>
            <w:shd w:val="clear" w:color="auto" w:fill="auto"/>
            <w:noWrap/>
            <w:vAlign w:val="center"/>
            <w:hideMark/>
          </w:tcPr>
          <w:p w14:paraId="1651C464" w14:textId="77777777" w:rsidR="007A169D" w:rsidRPr="007A169D" w:rsidRDefault="007A169D" w:rsidP="007A169D">
            <w:pPr>
              <w:spacing w:line="240" w:lineRule="auto"/>
              <w:jc w:val="right"/>
              <w:rPr>
                <w:sz w:val="12"/>
                <w:szCs w:val="12"/>
              </w:rPr>
            </w:pPr>
            <w:r w:rsidRPr="007A169D">
              <w:rPr>
                <w:sz w:val="12"/>
                <w:szCs w:val="12"/>
              </w:rPr>
              <w:t>30 000,00</w:t>
            </w:r>
          </w:p>
        </w:tc>
        <w:tc>
          <w:tcPr>
            <w:tcW w:w="443" w:type="pct"/>
            <w:tcBorders>
              <w:top w:val="nil"/>
              <w:left w:val="nil"/>
              <w:bottom w:val="nil"/>
              <w:right w:val="nil"/>
            </w:tcBorders>
            <w:shd w:val="clear" w:color="auto" w:fill="auto"/>
            <w:noWrap/>
            <w:vAlign w:val="center"/>
            <w:hideMark/>
          </w:tcPr>
          <w:p w14:paraId="59E7FB0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33DD578" w14:textId="77777777" w:rsidTr="007A169D">
        <w:trPr>
          <w:trHeight w:val="85"/>
        </w:trPr>
        <w:tc>
          <w:tcPr>
            <w:tcW w:w="2906" w:type="pct"/>
            <w:tcBorders>
              <w:top w:val="nil"/>
              <w:left w:val="nil"/>
              <w:bottom w:val="nil"/>
              <w:right w:val="nil"/>
            </w:tcBorders>
            <w:shd w:val="clear" w:color="auto" w:fill="auto"/>
            <w:vAlign w:val="center"/>
            <w:hideMark/>
          </w:tcPr>
          <w:p w14:paraId="260BB9B9"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2AE0BD7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D1F84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42E27B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9B6573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90B5E5" w14:textId="77777777" w:rsidTr="007A169D">
        <w:trPr>
          <w:trHeight w:val="85"/>
        </w:trPr>
        <w:tc>
          <w:tcPr>
            <w:tcW w:w="2906" w:type="pct"/>
            <w:tcBorders>
              <w:top w:val="nil"/>
              <w:left w:val="nil"/>
              <w:bottom w:val="nil"/>
              <w:right w:val="nil"/>
            </w:tcBorders>
            <w:shd w:val="clear" w:color="auto" w:fill="auto"/>
            <w:vAlign w:val="center"/>
            <w:hideMark/>
          </w:tcPr>
          <w:p w14:paraId="46331E4E" w14:textId="77777777" w:rsidR="007A169D" w:rsidRPr="007A169D" w:rsidRDefault="007A169D" w:rsidP="007A169D">
            <w:pPr>
              <w:spacing w:line="240" w:lineRule="auto"/>
              <w:rPr>
                <w:sz w:val="12"/>
                <w:szCs w:val="12"/>
              </w:rPr>
            </w:pPr>
            <w:r w:rsidRPr="007A169D">
              <w:rPr>
                <w:sz w:val="12"/>
                <w:szCs w:val="12"/>
              </w:rPr>
              <w:t>liczba prowadzonych zajęć (sekcji, kół zainteresowań)</w:t>
            </w:r>
          </w:p>
        </w:tc>
        <w:tc>
          <w:tcPr>
            <w:tcW w:w="398" w:type="pct"/>
            <w:tcBorders>
              <w:top w:val="nil"/>
              <w:left w:val="nil"/>
              <w:bottom w:val="nil"/>
              <w:right w:val="nil"/>
            </w:tcBorders>
            <w:shd w:val="clear" w:color="auto" w:fill="auto"/>
            <w:vAlign w:val="center"/>
            <w:hideMark/>
          </w:tcPr>
          <w:p w14:paraId="321E7BA4" w14:textId="77777777" w:rsidR="007A169D" w:rsidRPr="007A169D" w:rsidRDefault="007A169D" w:rsidP="007A169D">
            <w:pPr>
              <w:spacing w:line="240" w:lineRule="auto"/>
              <w:jc w:val="right"/>
              <w:rPr>
                <w:sz w:val="12"/>
                <w:szCs w:val="12"/>
              </w:rPr>
            </w:pPr>
            <w:r w:rsidRPr="007A169D">
              <w:rPr>
                <w:sz w:val="12"/>
                <w:szCs w:val="12"/>
              </w:rPr>
              <w:t>77</w:t>
            </w:r>
          </w:p>
        </w:tc>
        <w:tc>
          <w:tcPr>
            <w:tcW w:w="623" w:type="pct"/>
            <w:tcBorders>
              <w:top w:val="nil"/>
              <w:left w:val="nil"/>
              <w:bottom w:val="nil"/>
              <w:right w:val="nil"/>
            </w:tcBorders>
            <w:shd w:val="clear" w:color="auto" w:fill="auto"/>
            <w:noWrap/>
            <w:vAlign w:val="center"/>
            <w:hideMark/>
          </w:tcPr>
          <w:p w14:paraId="567A0C3B"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2334227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1B83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48B720" w14:textId="77777777" w:rsidTr="007A169D">
        <w:trPr>
          <w:trHeight w:val="85"/>
        </w:trPr>
        <w:tc>
          <w:tcPr>
            <w:tcW w:w="2906" w:type="pct"/>
            <w:tcBorders>
              <w:top w:val="nil"/>
              <w:left w:val="nil"/>
              <w:bottom w:val="nil"/>
              <w:right w:val="nil"/>
            </w:tcBorders>
            <w:shd w:val="clear" w:color="auto" w:fill="auto"/>
            <w:vAlign w:val="center"/>
            <w:hideMark/>
          </w:tcPr>
          <w:p w14:paraId="0E9ED75B" w14:textId="77777777" w:rsidR="007A169D" w:rsidRPr="007A169D" w:rsidRDefault="007A169D" w:rsidP="007A169D">
            <w:pPr>
              <w:spacing w:line="240" w:lineRule="auto"/>
              <w:rPr>
                <w:sz w:val="12"/>
                <w:szCs w:val="12"/>
              </w:rPr>
            </w:pPr>
            <w:r w:rsidRPr="007A169D">
              <w:rPr>
                <w:sz w:val="12"/>
                <w:szCs w:val="12"/>
              </w:rPr>
              <w:t>rodzaj zajęć (sekcji, kół zainteresowań):</w:t>
            </w:r>
          </w:p>
        </w:tc>
        <w:tc>
          <w:tcPr>
            <w:tcW w:w="398" w:type="pct"/>
            <w:tcBorders>
              <w:top w:val="nil"/>
              <w:left w:val="nil"/>
              <w:bottom w:val="nil"/>
              <w:right w:val="nil"/>
            </w:tcBorders>
            <w:shd w:val="clear" w:color="auto" w:fill="auto"/>
            <w:vAlign w:val="center"/>
            <w:hideMark/>
          </w:tcPr>
          <w:p w14:paraId="7EB8644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2EB9D56"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3FF9FD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0A4E7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C68986" w14:textId="77777777" w:rsidTr="007A169D">
        <w:trPr>
          <w:trHeight w:val="85"/>
        </w:trPr>
        <w:tc>
          <w:tcPr>
            <w:tcW w:w="2906" w:type="pct"/>
            <w:tcBorders>
              <w:top w:val="nil"/>
              <w:left w:val="nil"/>
              <w:bottom w:val="nil"/>
              <w:right w:val="nil"/>
            </w:tcBorders>
            <w:shd w:val="clear" w:color="auto" w:fill="auto"/>
            <w:vAlign w:val="center"/>
            <w:hideMark/>
          </w:tcPr>
          <w:p w14:paraId="0DA632E6" w14:textId="77777777" w:rsidR="007A169D" w:rsidRPr="007A169D" w:rsidRDefault="007A169D" w:rsidP="007A169D">
            <w:pPr>
              <w:spacing w:line="240" w:lineRule="auto"/>
              <w:rPr>
                <w:i/>
                <w:iCs/>
                <w:sz w:val="12"/>
                <w:szCs w:val="12"/>
              </w:rPr>
            </w:pPr>
            <w:r w:rsidRPr="007A169D">
              <w:rPr>
                <w:i/>
                <w:iCs/>
                <w:sz w:val="12"/>
                <w:szCs w:val="12"/>
              </w:rPr>
              <w:t>Zajęcia ogólnorozwojowe, Fotografia, Warsztaty teatralne, Warsztaty: plastyczne dla dzieci oraz rodzinne, architektoniczne, ceramiczne dla dzieci i dorosłych, pszczelarskie, kulturowe, Zespół wokalny "Decybele i Decybelki", Grupa Musicalowa "Orfeusz", Teatr Tańca "Afera", Hip Hop Kids, Akademia Beatbox, Gitara klasyczna, akustyczna, elektryczna, Galeria "Przy kozach", Sitodruk, Break Dance, Aikido, Tkanina artystyczna, Chór Mam, Wspólny ogród, Spotkania przyrodnicze, Ptasie spacery po Dolinie Służewieckiej, Gospodarstwo Dziecięce, Haft botaniczny, Multimedia, Ręcznie robione</w:t>
            </w:r>
          </w:p>
        </w:tc>
        <w:tc>
          <w:tcPr>
            <w:tcW w:w="398" w:type="pct"/>
            <w:tcBorders>
              <w:top w:val="nil"/>
              <w:left w:val="nil"/>
              <w:bottom w:val="nil"/>
              <w:right w:val="nil"/>
            </w:tcBorders>
            <w:shd w:val="clear" w:color="auto" w:fill="auto"/>
            <w:vAlign w:val="center"/>
            <w:hideMark/>
          </w:tcPr>
          <w:p w14:paraId="3BFB672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6B18648"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37951B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03FF5D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202983" w14:textId="77777777" w:rsidTr="007A169D">
        <w:trPr>
          <w:trHeight w:val="85"/>
        </w:trPr>
        <w:tc>
          <w:tcPr>
            <w:tcW w:w="2906" w:type="pct"/>
            <w:tcBorders>
              <w:top w:val="nil"/>
              <w:left w:val="nil"/>
              <w:bottom w:val="nil"/>
              <w:right w:val="nil"/>
            </w:tcBorders>
            <w:shd w:val="clear" w:color="auto" w:fill="auto"/>
            <w:vAlign w:val="center"/>
            <w:hideMark/>
          </w:tcPr>
          <w:p w14:paraId="3B96CCD8" w14:textId="77777777" w:rsidR="007A169D" w:rsidRPr="007A169D" w:rsidRDefault="007A169D" w:rsidP="007A169D">
            <w:pPr>
              <w:spacing w:line="240" w:lineRule="auto"/>
              <w:rPr>
                <w:sz w:val="12"/>
                <w:szCs w:val="12"/>
              </w:rPr>
            </w:pPr>
            <w:r w:rsidRPr="007A169D">
              <w:rPr>
                <w:sz w:val="12"/>
                <w:szCs w:val="12"/>
              </w:rPr>
              <w:t>liczba uczestników zajęć w tym:</w:t>
            </w:r>
          </w:p>
        </w:tc>
        <w:tc>
          <w:tcPr>
            <w:tcW w:w="398" w:type="pct"/>
            <w:tcBorders>
              <w:top w:val="nil"/>
              <w:left w:val="nil"/>
              <w:bottom w:val="nil"/>
              <w:right w:val="nil"/>
            </w:tcBorders>
            <w:shd w:val="clear" w:color="auto" w:fill="auto"/>
            <w:vAlign w:val="center"/>
            <w:hideMark/>
          </w:tcPr>
          <w:p w14:paraId="233D5B47" w14:textId="77777777" w:rsidR="007A169D" w:rsidRPr="007A169D" w:rsidRDefault="007A169D" w:rsidP="007A169D">
            <w:pPr>
              <w:spacing w:line="240" w:lineRule="auto"/>
              <w:jc w:val="right"/>
              <w:rPr>
                <w:sz w:val="12"/>
                <w:szCs w:val="12"/>
              </w:rPr>
            </w:pPr>
            <w:r w:rsidRPr="007A169D">
              <w:rPr>
                <w:sz w:val="12"/>
                <w:szCs w:val="12"/>
              </w:rPr>
              <w:t>700</w:t>
            </w:r>
          </w:p>
        </w:tc>
        <w:tc>
          <w:tcPr>
            <w:tcW w:w="623" w:type="pct"/>
            <w:tcBorders>
              <w:top w:val="nil"/>
              <w:left w:val="nil"/>
              <w:bottom w:val="nil"/>
              <w:right w:val="nil"/>
            </w:tcBorders>
            <w:shd w:val="clear" w:color="auto" w:fill="auto"/>
            <w:noWrap/>
            <w:vAlign w:val="center"/>
            <w:hideMark/>
          </w:tcPr>
          <w:p w14:paraId="03E38059"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9BF89B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413BC0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6131CF" w14:textId="77777777" w:rsidTr="007A169D">
        <w:trPr>
          <w:trHeight w:val="85"/>
        </w:trPr>
        <w:tc>
          <w:tcPr>
            <w:tcW w:w="2906" w:type="pct"/>
            <w:tcBorders>
              <w:top w:val="nil"/>
              <w:left w:val="nil"/>
              <w:bottom w:val="nil"/>
              <w:right w:val="nil"/>
            </w:tcBorders>
            <w:shd w:val="clear" w:color="auto" w:fill="auto"/>
            <w:vAlign w:val="center"/>
            <w:hideMark/>
          </w:tcPr>
          <w:p w14:paraId="30E55471" w14:textId="77777777" w:rsidR="007A169D" w:rsidRPr="007A169D" w:rsidRDefault="007A169D" w:rsidP="007A169D">
            <w:pPr>
              <w:spacing w:line="240" w:lineRule="auto"/>
              <w:rPr>
                <w:i/>
                <w:iCs/>
                <w:sz w:val="12"/>
                <w:szCs w:val="12"/>
              </w:rPr>
            </w:pPr>
            <w:r w:rsidRPr="007A169D">
              <w:rPr>
                <w:i/>
                <w:iCs/>
                <w:sz w:val="12"/>
                <w:szCs w:val="12"/>
              </w:rPr>
              <w:t xml:space="preserve"> - dzieci</w:t>
            </w:r>
          </w:p>
        </w:tc>
        <w:tc>
          <w:tcPr>
            <w:tcW w:w="398" w:type="pct"/>
            <w:tcBorders>
              <w:top w:val="nil"/>
              <w:left w:val="nil"/>
              <w:bottom w:val="nil"/>
              <w:right w:val="nil"/>
            </w:tcBorders>
            <w:shd w:val="clear" w:color="auto" w:fill="auto"/>
            <w:vAlign w:val="center"/>
            <w:hideMark/>
          </w:tcPr>
          <w:p w14:paraId="68E54253" w14:textId="77777777" w:rsidR="007A169D" w:rsidRPr="007A169D" w:rsidRDefault="007A169D" w:rsidP="007A169D">
            <w:pPr>
              <w:spacing w:line="240" w:lineRule="auto"/>
              <w:jc w:val="right"/>
              <w:rPr>
                <w:i/>
                <w:iCs/>
                <w:sz w:val="12"/>
                <w:szCs w:val="12"/>
              </w:rPr>
            </w:pPr>
            <w:r w:rsidRPr="007A169D">
              <w:rPr>
                <w:i/>
                <w:iCs/>
                <w:sz w:val="12"/>
                <w:szCs w:val="12"/>
              </w:rPr>
              <w:t>500</w:t>
            </w:r>
          </w:p>
        </w:tc>
        <w:tc>
          <w:tcPr>
            <w:tcW w:w="623" w:type="pct"/>
            <w:tcBorders>
              <w:top w:val="nil"/>
              <w:left w:val="nil"/>
              <w:bottom w:val="nil"/>
              <w:right w:val="nil"/>
            </w:tcBorders>
            <w:shd w:val="clear" w:color="auto" w:fill="auto"/>
            <w:noWrap/>
            <w:vAlign w:val="center"/>
            <w:hideMark/>
          </w:tcPr>
          <w:p w14:paraId="3E2E4ABC" w14:textId="77777777" w:rsidR="007A169D" w:rsidRPr="007A169D" w:rsidRDefault="007A169D" w:rsidP="007A169D">
            <w:pPr>
              <w:spacing w:line="240" w:lineRule="auto"/>
              <w:jc w:val="right"/>
              <w:rPr>
                <w:i/>
                <w:iCs/>
                <w:sz w:val="12"/>
                <w:szCs w:val="12"/>
              </w:rPr>
            </w:pPr>
          </w:p>
        </w:tc>
        <w:tc>
          <w:tcPr>
            <w:tcW w:w="630" w:type="pct"/>
            <w:tcBorders>
              <w:top w:val="nil"/>
              <w:left w:val="nil"/>
              <w:bottom w:val="nil"/>
              <w:right w:val="nil"/>
            </w:tcBorders>
            <w:shd w:val="clear" w:color="auto" w:fill="auto"/>
            <w:noWrap/>
            <w:vAlign w:val="center"/>
            <w:hideMark/>
          </w:tcPr>
          <w:p w14:paraId="10F5ED4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59DAF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C43A7D" w14:textId="77777777" w:rsidTr="007A169D">
        <w:trPr>
          <w:trHeight w:val="85"/>
        </w:trPr>
        <w:tc>
          <w:tcPr>
            <w:tcW w:w="2906" w:type="pct"/>
            <w:tcBorders>
              <w:top w:val="nil"/>
              <w:left w:val="nil"/>
              <w:bottom w:val="nil"/>
              <w:right w:val="nil"/>
            </w:tcBorders>
            <w:shd w:val="clear" w:color="auto" w:fill="auto"/>
            <w:vAlign w:val="center"/>
            <w:hideMark/>
          </w:tcPr>
          <w:p w14:paraId="24C0BA47" w14:textId="77777777" w:rsidR="007A169D" w:rsidRPr="007A169D" w:rsidRDefault="007A169D" w:rsidP="007A169D">
            <w:pPr>
              <w:spacing w:line="240" w:lineRule="auto"/>
              <w:rPr>
                <w:sz w:val="12"/>
                <w:szCs w:val="12"/>
              </w:rPr>
            </w:pPr>
            <w:r w:rsidRPr="007A169D">
              <w:rPr>
                <w:sz w:val="12"/>
                <w:szCs w:val="12"/>
              </w:rPr>
              <w:t>średnia liczba osób uczestnicząca w jednych zajęciach:</w:t>
            </w:r>
          </w:p>
        </w:tc>
        <w:tc>
          <w:tcPr>
            <w:tcW w:w="398" w:type="pct"/>
            <w:tcBorders>
              <w:top w:val="nil"/>
              <w:left w:val="nil"/>
              <w:bottom w:val="nil"/>
              <w:right w:val="nil"/>
            </w:tcBorders>
            <w:shd w:val="clear" w:color="auto" w:fill="auto"/>
            <w:vAlign w:val="center"/>
            <w:hideMark/>
          </w:tcPr>
          <w:p w14:paraId="10B6F4BC" w14:textId="77777777" w:rsidR="007A169D" w:rsidRPr="007A169D" w:rsidRDefault="007A169D" w:rsidP="007A169D">
            <w:pPr>
              <w:spacing w:line="240" w:lineRule="auto"/>
              <w:jc w:val="right"/>
              <w:rPr>
                <w:sz w:val="12"/>
                <w:szCs w:val="12"/>
              </w:rPr>
            </w:pPr>
            <w:r w:rsidRPr="007A169D">
              <w:rPr>
                <w:sz w:val="12"/>
                <w:szCs w:val="12"/>
              </w:rPr>
              <w:t>9</w:t>
            </w:r>
          </w:p>
        </w:tc>
        <w:tc>
          <w:tcPr>
            <w:tcW w:w="623" w:type="pct"/>
            <w:tcBorders>
              <w:top w:val="nil"/>
              <w:left w:val="nil"/>
              <w:bottom w:val="nil"/>
              <w:right w:val="nil"/>
            </w:tcBorders>
            <w:shd w:val="clear" w:color="auto" w:fill="auto"/>
            <w:noWrap/>
            <w:vAlign w:val="center"/>
            <w:hideMark/>
          </w:tcPr>
          <w:p w14:paraId="55D799F3"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B39EE5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878A0F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F4B75C" w14:textId="77777777" w:rsidTr="007A169D">
        <w:trPr>
          <w:trHeight w:val="85"/>
        </w:trPr>
        <w:tc>
          <w:tcPr>
            <w:tcW w:w="2906" w:type="pct"/>
            <w:tcBorders>
              <w:top w:val="nil"/>
              <w:left w:val="nil"/>
              <w:bottom w:val="nil"/>
              <w:right w:val="nil"/>
            </w:tcBorders>
            <w:shd w:val="clear" w:color="auto" w:fill="auto"/>
            <w:vAlign w:val="center"/>
            <w:hideMark/>
          </w:tcPr>
          <w:p w14:paraId="01049293"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777B79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CBF44E"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968136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8BCA43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E8078B" w14:textId="77777777" w:rsidTr="007A169D">
        <w:trPr>
          <w:trHeight w:val="85"/>
        </w:trPr>
        <w:tc>
          <w:tcPr>
            <w:tcW w:w="2906" w:type="pct"/>
            <w:tcBorders>
              <w:top w:val="nil"/>
              <w:left w:val="nil"/>
              <w:bottom w:val="nil"/>
              <w:right w:val="nil"/>
            </w:tcBorders>
            <w:shd w:val="clear" w:color="auto" w:fill="auto"/>
            <w:vAlign w:val="center"/>
            <w:hideMark/>
          </w:tcPr>
          <w:p w14:paraId="422B150B" w14:textId="77777777" w:rsidR="007A169D" w:rsidRPr="007A169D" w:rsidRDefault="007A169D" w:rsidP="007A169D">
            <w:pPr>
              <w:spacing w:line="240" w:lineRule="auto"/>
              <w:rPr>
                <w:sz w:val="12"/>
                <w:szCs w:val="12"/>
              </w:rPr>
            </w:pPr>
            <w:r w:rsidRPr="007A169D">
              <w:rPr>
                <w:sz w:val="12"/>
                <w:szCs w:val="12"/>
              </w:rPr>
              <w:t>Najważniejsze imprezy:</w:t>
            </w:r>
          </w:p>
        </w:tc>
        <w:tc>
          <w:tcPr>
            <w:tcW w:w="398" w:type="pct"/>
            <w:tcBorders>
              <w:top w:val="nil"/>
              <w:left w:val="nil"/>
              <w:bottom w:val="nil"/>
              <w:right w:val="nil"/>
            </w:tcBorders>
            <w:shd w:val="clear" w:color="auto" w:fill="auto"/>
            <w:vAlign w:val="center"/>
            <w:hideMark/>
          </w:tcPr>
          <w:p w14:paraId="09D331E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62EE5EE"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037A1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14D7E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801834" w14:textId="77777777" w:rsidTr="007A169D">
        <w:trPr>
          <w:trHeight w:val="85"/>
        </w:trPr>
        <w:tc>
          <w:tcPr>
            <w:tcW w:w="2906" w:type="pct"/>
            <w:tcBorders>
              <w:top w:val="nil"/>
              <w:left w:val="nil"/>
              <w:bottom w:val="nil"/>
              <w:right w:val="nil"/>
            </w:tcBorders>
            <w:shd w:val="clear" w:color="auto" w:fill="auto"/>
            <w:vAlign w:val="center"/>
            <w:hideMark/>
          </w:tcPr>
          <w:p w14:paraId="247619CB" w14:textId="77777777" w:rsidR="007A169D" w:rsidRPr="007A169D" w:rsidRDefault="007A169D" w:rsidP="007A169D">
            <w:pPr>
              <w:spacing w:line="240" w:lineRule="auto"/>
              <w:rPr>
                <w:i/>
                <w:iCs/>
                <w:sz w:val="12"/>
                <w:szCs w:val="12"/>
              </w:rPr>
            </w:pPr>
            <w:r w:rsidRPr="007A169D">
              <w:rPr>
                <w:i/>
                <w:iCs/>
                <w:sz w:val="12"/>
                <w:szCs w:val="12"/>
              </w:rPr>
              <w:t>Dyktando nad Dolinką, Konkurs "Senioralia", Noc Świętojańska na Służewiu, Rodzinna majówka na Służewiu, Festiwal - Mam to, Służewskie Spotkania Literackie, cykl Kino Kobiet, Koncert Urodziny J.S.Bacha, Koncert Sinfonia Viva, Udział w WOŚP</w:t>
            </w:r>
          </w:p>
        </w:tc>
        <w:tc>
          <w:tcPr>
            <w:tcW w:w="398" w:type="pct"/>
            <w:tcBorders>
              <w:top w:val="nil"/>
              <w:left w:val="nil"/>
              <w:bottom w:val="nil"/>
              <w:right w:val="nil"/>
            </w:tcBorders>
            <w:shd w:val="clear" w:color="auto" w:fill="auto"/>
            <w:vAlign w:val="center"/>
            <w:hideMark/>
          </w:tcPr>
          <w:p w14:paraId="61C84BD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5C132793"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65E2231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6930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657E21" w14:textId="77777777" w:rsidTr="007A169D">
        <w:trPr>
          <w:trHeight w:val="85"/>
        </w:trPr>
        <w:tc>
          <w:tcPr>
            <w:tcW w:w="2906" w:type="pct"/>
            <w:tcBorders>
              <w:top w:val="nil"/>
              <w:left w:val="nil"/>
              <w:bottom w:val="nil"/>
              <w:right w:val="nil"/>
            </w:tcBorders>
            <w:shd w:val="clear" w:color="auto" w:fill="auto"/>
            <w:vAlign w:val="center"/>
            <w:hideMark/>
          </w:tcPr>
          <w:p w14:paraId="5A2D76A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D2DD6F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9B68BE"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F0DF3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53BA63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B19B94" w14:textId="77777777" w:rsidTr="007A169D">
        <w:trPr>
          <w:trHeight w:val="85"/>
        </w:trPr>
        <w:tc>
          <w:tcPr>
            <w:tcW w:w="2906" w:type="pct"/>
            <w:tcBorders>
              <w:top w:val="nil"/>
              <w:left w:val="nil"/>
              <w:bottom w:val="nil"/>
              <w:right w:val="nil"/>
            </w:tcBorders>
            <w:shd w:val="clear" w:color="auto" w:fill="auto"/>
            <w:vAlign w:val="center"/>
            <w:hideMark/>
          </w:tcPr>
          <w:p w14:paraId="2CA47728" w14:textId="77777777" w:rsidR="007A169D" w:rsidRPr="007A169D" w:rsidRDefault="007A169D" w:rsidP="007A169D">
            <w:pPr>
              <w:spacing w:line="240" w:lineRule="auto"/>
              <w:rPr>
                <w:sz w:val="12"/>
                <w:szCs w:val="12"/>
              </w:rPr>
            </w:pPr>
            <w:r w:rsidRPr="007A169D">
              <w:rPr>
                <w:sz w:val="12"/>
                <w:szCs w:val="12"/>
              </w:rPr>
              <w:t>liczba uczestników akcji "Zima w Mieście"</w:t>
            </w:r>
          </w:p>
        </w:tc>
        <w:tc>
          <w:tcPr>
            <w:tcW w:w="398" w:type="pct"/>
            <w:tcBorders>
              <w:top w:val="nil"/>
              <w:left w:val="nil"/>
              <w:bottom w:val="nil"/>
              <w:right w:val="nil"/>
            </w:tcBorders>
            <w:shd w:val="clear" w:color="auto" w:fill="auto"/>
            <w:vAlign w:val="center"/>
            <w:hideMark/>
          </w:tcPr>
          <w:p w14:paraId="3C7BF1BA" w14:textId="77777777" w:rsidR="007A169D" w:rsidRPr="007A169D" w:rsidRDefault="007A169D" w:rsidP="007A169D">
            <w:pPr>
              <w:spacing w:line="240" w:lineRule="auto"/>
              <w:jc w:val="right"/>
              <w:rPr>
                <w:sz w:val="12"/>
                <w:szCs w:val="12"/>
              </w:rPr>
            </w:pPr>
            <w:r w:rsidRPr="007A169D">
              <w:rPr>
                <w:sz w:val="12"/>
                <w:szCs w:val="12"/>
              </w:rPr>
              <w:t>200</w:t>
            </w:r>
          </w:p>
        </w:tc>
        <w:tc>
          <w:tcPr>
            <w:tcW w:w="623" w:type="pct"/>
            <w:tcBorders>
              <w:top w:val="nil"/>
              <w:left w:val="nil"/>
              <w:bottom w:val="nil"/>
              <w:right w:val="nil"/>
            </w:tcBorders>
            <w:shd w:val="clear" w:color="auto" w:fill="auto"/>
            <w:noWrap/>
            <w:vAlign w:val="center"/>
            <w:hideMark/>
          </w:tcPr>
          <w:p w14:paraId="79F54F3F"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52EE2C8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63029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434E0C" w14:textId="77777777" w:rsidTr="007A169D">
        <w:trPr>
          <w:trHeight w:val="85"/>
        </w:trPr>
        <w:tc>
          <w:tcPr>
            <w:tcW w:w="2906" w:type="pct"/>
            <w:tcBorders>
              <w:top w:val="nil"/>
              <w:left w:val="nil"/>
              <w:bottom w:val="nil"/>
              <w:right w:val="nil"/>
            </w:tcBorders>
            <w:shd w:val="clear" w:color="auto" w:fill="auto"/>
            <w:vAlign w:val="center"/>
            <w:hideMark/>
          </w:tcPr>
          <w:p w14:paraId="48AA4EF6" w14:textId="77777777" w:rsidR="007A169D" w:rsidRPr="007A169D" w:rsidRDefault="007A169D" w:rsidP="007A169D">
            <w:pPr>
              <w:spacing w:line="240" w:lineRule="auto"/>
              <w:rPr>
                <w:sz w:val="12"/>
                <w:szCs w:val="12"/>
              </w:rPr>
            </w:pPr>
            <w:r w:rsidRPr="007A169D">
              <w:rPr>
                <w:sz w:val="12"/>
                <w:szCs w:val="12"/>
              </w:rPr>
              <w:t>liczba uczestników akcji "Lato w Mieście"</w:t>
            </w:r>
          </w:p>
        </w:tc>
        <w:tc>
          <w:tcPr>
            <w:tcW w:w="398" w:type="pct"/>
            <w:tcBorders>
              <w:top w:val="nil"/>
              <w:left w:val="nil"/>
              <w:bottom w:val="nil"/>
              <w:right w:val="nil"/>
            </w:tcBorders>
            <w:shd w:val="clear" w:color="auto" w:fill="auto"/>
            <w:vAlign w:val="center"/>
            <w:hideMark/>
          </w:tcPr>
          <w:p w14:paraId="48A4172C" w14:textId="77777777" w:rsidR="007A169D" w:rsidRPr="007A169D" w:rsidRDefault="007A169D" w:rsidP="007A169D">
            <w:pPr>
              <w:spacing w:line="240" w:lineRule="auto"/>
              <w:jc w:val="right"/>
              <w:rPr>
                <w:sz w:val="12"/>
                <w:szCs w:val="12"/>
              </w:rPr>
            </w:pPr>
            <w:r w:rsidRPr="007A169D">
              <w:rPr>
                <w:sz w:val="12"/>
                <w:szCs w:val="12"/>
              </w:rPr>
              <w:t>300</w:t>
            </w:r>
          </w:p>
        </w:tc>
        <w:tc>
          <w:tcPr>
            <w:tcW w:w="623" w:type="pct"/>
            <w:tcBorders>
              <w:top w:val="nil"/>
              <w:left w:val="nil"/>
              <w:bottom w:val="nil"/>
              <w:right w:val="nil"/>
            </w:tcBorders>
            <w:shd w:val="clear" w:color="auto" w:fill="auto"/>
            <w:noWrap/>
            <w:vAlign w:val="center"/>
            <w:hideMark/>
          </w:tcPr>
          <w:p w14:paraId="5A19CAB9"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2A830FF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107909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0C6591" w14:textId="77777777" w:rsidTr="007A169D">
        <w:trPr>
          <w:trHeight w:val="85"/>
        </w:trPr>
        <w:tc>
          <w:tcPr>
            <w:tcW w:w="2906" w:type="pct"/>
            <w:tcBorders>
              <w:top w:val="nil"/>
              <w:left w:val="nil"/>
              <w:bottom w:val="nil"/>
              <w:right w:val="nil"/>
            </w:tcBorders>
            <w:shd w:val="clear" w:color="auto" w:fill="auto"/>
            <w:vAlign w:val="center"/>
            <w:hideMark/>
          </w:tcPr>
          <w:p w14:paraId="2315DDA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8E4427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D6B0AE"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244AC1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8A91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685C2A" w14:textId="77777777" w:rsidTr="007A169D">
        <w:trPr>
          <w:trHeight w:val="85"/>
        </w:trPr>
        <w:tc>
          <w:tcPr>
            <w:tcW w:w="2906" w:type="pct"/>
            <w:tcBorders>
              <w:top w:val="nil"/>
              <w:left w:val="nil"/>
              <w:bottom w:val="nil"/>
              <w:right w:val="nil"/>
            </w:tcBorders>
            <w:shd w:val="clear" w:color="auto" w:fill="auto"/>
            <w:vAlign w:val="center"/>
            <w:hideMark/>
          </w:tcPr>
          <w:p w14:paraId="60A16848"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2B2A6EB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5E562A8"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C067F2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048D6E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2D27A6" w14:textId="77777777" w:rsidTr="007A169D">
        <w:trPr>
          <w:trHeight w:val="85"/>
        </w:trPr>
        <w:tc>
          <w:tcPr>
            <w:tcW w:w="2906" w:type="pct"/>
            <w:tcBorders>
              <w:top w:val="nil"/>
              <w:left w:val="nil"/>
              <w:bottom w:val="nil"/>
              <w:right w:val="nil"/>
            </w:tcBorders>
            <w:shd w:val="clear" w:color="auto" w:fill="auto"/>
            <w:vAlign w:val="center"/>
            <w:hideMark/>
          </w:tcPr>
          <w:p w14:paraId="4FA49CB6" w14:textId="77777777" w:rsidR="007A169D" w:rsidRPr="007A169D" w:rsidRDefault="007A169D" w:rsidP="007A169D">
            <w:pPr>
              <w:spacing w:line="240" w:lineRule="auto"/>
              <w:rPr>
                <w:i/>
                <w:iCs/>
                <w:sz w:val="12"/>
                <w:szCs w:val="12"/>
              </w:rPr>
            </w:pPr>
            <w:r w:rsidRPr="007A169D">
              <w:rPr>
                <w:i/>
                <w:iCs/>
                <w:sz w:val="12"/>
                <w:szCs w:val="12"/>
              </w:rPr>
              <w:t xml:space="preserve">Ustawa z dnia 25 października 1991 r. o organizowaniu i prowadzeniu działalności kulturalnej </w:t>
            </w:r>
          </w:p>
        </w:tc>
        <w:tc>
          <w:tcPr>
            <w:tcW w:w="398" w:type="pct"/>
            <w:tcBorders>
              <w:top w:val="nil"/>
              <w:left w:val="nil"/>
              <w:bottom w:val="nil"/>
              <w:right w:val="nil"/>
            </w:tcBorders>
            <w:shd w:val="clear" w:color="auto" w:fill="auto"/>
            <w:vAlign w:val="center"/>
            <w:hideMark/>
          </w:tcPr>
          <w:p w14:paraId="791CC9B5"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0730B8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88F28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12394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CC6359" w14:textId="77777777" w:rsidTr="007A169D">
        <w:trPr>
          <w:trHeight w:val="85"/>
        </w:trPr>
        <w:tc>
          <w:tcPr>
            <w:tcW w:w="2906" w:type="pct"/>
            <w:tcBorders>
              <w:top w:val="nil"/>
              <w:left w:val="nil"/>
              <w:bottom w:val="nil"/>
              <w:right w:val="nil"/>
            </w:tcBorders>
            <w:shd w:val="clear" w:color="auto" w:fill="auto"/>
            <w:vAlign w:val="center"/>
            <w:hideMark/>
          </w:tcPr>
          <w:p w14:paraId="7C56DBA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347E8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E73FE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D8AB37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D12D6E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6415F5" w14:textId="77777777" w:rsidTr="007A169D">
        <w:trPr>
          <w:trHeight w:val="85"/>
        </w:trPr>
        <w:tc>
          <w:tcPr>
            <w:tcW w:w="2906" w:type="pct"/>
            <w:tcBorders>
              <w:top w:val="nil"/>
              <w:left w:val="nil"/>
              <w:bottom w:val="nil"/>
              <w:right w:val="nil"/>
            </w:tcBorders>
            <w:shd w:val="clear" w:color="000000" w:fill="EAF1F6"/>
            <w:vAlign w:val="center"/>
            <w:hideMark/>
          </w:tcPr>
          <w:p w14:paraId="6A0BFC9C" w14:textId="77777777" w:rsidR="007A169D" w:rsidRPr="007A169D" w:rsidRDefault="007A169D" w:rsidP="007A169D">
            <w:pPr>
              <w:spacing w:line="240" w:lineRule="auto"/>
              <w:rPr>
                <w:b/>
                <w:bCs/>
                <w:sz w:val="12"/>
                <w:szCs w:val="12"/>
              </w:rPr>
            </w:pPr>
            <w:r w:rsidRPr="007A169D">
              <w:rPr>
                <w:b/>
                <w:bCs/>
                <w:sz w:val="12"/>
                <w:szCs w:val="12"/>
              </w:rPr>
              <w:t>Prowadzenie działalności kulturalnej przez biblioteki - zadanie 4</w:t>
            </w:r>
          </w:p>
        </w:tc>
        <w:tc>
          <w:tcPr>
            <w:tcW w:w="398" w:type="pct"/>
            <w:tcBorders>
              <w:top w:val="nil"/>
              <w:left w:val="nil"/>
              <w:bottom w:val="nil"/>
              <w:right w:val="nil"/>
            </w:tcBorders>
            <w:shd w:val="clear" w:color="000000" w:fill="EAF1F6"/>
            <w:vAlign w:val="center"/>
            <w:hideMark/>
          </w:tcPr>
          <w:p w14:paraId="68E6DE1C"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7BE3D885" w14:textId="77777777" w:rsidR="007A169D" w:rsidRPr="007A169D" w:rsidRDefault="007A169D" w:rsidP="007A169D">
            <w:pPr>
              <w:spacing w:line="240" w:lineRule="auto"/>
              <w:jc w:val="right"/>
              <w:rPr>
                <w:b/>
                <w:bCs/>
                <w:sz w:val="12"/>
                <w:szCs w:val="12"/>
              </w:rPr>
            </w:pPr>
            <w:r w:rsidRPr="007A169D">
              <w:rPr>
                <w:b/>
                <w:bCs/>
                <w:sz w:val="12"/>
                <w:szCs w:val="12"/>
              </w:rPr>
              <w:t>12 224 145</w:t>
            </w:r>
          </w:p>
        </w:tc>
        <w:tc>
          <w:tcPr>
            <w:tcW w:w="630" w:type="pct"/>
            <w:tcBorders>
              <w:top w:val="nil"/>
              <w:left w:val="nil"/>
              <w:bottom w:val="nil"/>
              <w:right w:val="nil"/>
            </w:tcBorders>
            <w:shd w:val="clear" w:color="000000" w:fill="EAF1F6"/>
            <w:noWrap/>
            <w:vAlign w:val="center"/>
            <w:hideMark/>
          </w:tcPr>
          <w:p w14:paraId="6EF66C49" w14:textId="77777777" w:rsidR="007A169D" w:rsidRPr="007A169D" w:rsidRDefault="007A169D" w:rsidP="007A169D">
            <w:pPr>
              <w:spacing w:line="240" w:lineRule="auto"/>
              <w:jc w:val="right"/>
              <w:rPr>
                <w:b/>
                <w:bCs/>
                <w:sz w:val="12"/>
                <w:szCs w:val="12"/>
              </w:rPr>
            </w:pPr>
            <w:r w:rsidRPr="007A169D">
              <w:rPr>
                <w:b/>
                <w:bCs/>
                <w:sz w:val="12"/>
                <w:szCs w:val="12"/>
              </w:rPr>
              <w:t>12 223 510,37</w:t>
            </w:r>
          </w:p>
        </w:tc>
        <w:tc>
          <w:tcPr>
            <w:tcW w:w="443" w:type="pct"/>
            <w:tcBorders>
              <w:top w:val="nil"/>
              <w:left w:val="nil"/>
              <w:bottom w:val="nil"/>
              <w:right w:val="nil"/>
            </w:tcBorders>
            <w:shd w:val="clear" w:color="000000" w:fill="EAF1F6"/>
            <w:noWrap/>
            <w:vAlign w:val="center"/>
            <w:hideMark/>
          </w:tcPr>
          <w:p w14:paraId="7EA52407"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742A978F" w14:textId="77777777" w:rsidTr="007A169D">
        <w:trPr>
          <w:trHeight w:val="85"/>
        </w:trPr>
        <w:tc>
          <w:tcPr>
            <w:tcW w:w="2906" w:type="pct"/>
            <w:tcBorders>
              <w:top w:val="nil"/>
              <w:left w:val="nil"/>
              <w:bottom w:val="nil"/>
              <w:right w:val="nil"/>
            </w:tcBorders>
            <w:shd w:val="clear" w:color="auto" w:fill="auto"/>
            <w:vAlign w:val="center"/>
            <w:hideMark/>
          </w:tcPr>
          <w:p w14:paraId="3AAB23C2"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5287957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7D640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3730EB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007BEA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B5351C" w14:textId="77777777" w:rsidTr="007A169D">
        <w:trPr>
          <w:trHeight w:val="85"/>
        </w:trPr>
        <w:tc>
          <w:tcPr>
            <w:tcW w:w="2906" w:type="pct"/>
            <w:tcBorders>
              <w:top w:val="nil"/>
              <w:left w:val="nil"/>
              <w:bottom w:val="nil"/>
              <w:right w:val="nil"/>
            </w:tcBorders>
            <w:shd w:val="clear" w:color="auto" w:fill="auto"/>
            <w:vAlign w:val="center"/>
            <w:hideMark/>
          </w:tcPr>
          <w:p w14:paraId="21054974" w14:textId="77777777" w:rsidR="007A169D" w:rsidRPr="007A169D" w:rsidRDefault="007A169D" w:rsidP="007A169D">
            <w:pPr>
              <w:spacing w:line="240" w:lineRule="auto"/>
              <w:rPr>
                <w:b/>
                <w:bCs/>
                <w:sz w:val="12"/>
                <w:szCs w:val="12"/>
              </w:rPr>
            </w:pPr>
            <w:r w:rsidRPr="007A169D">
              <w:rPr>
                <w:b/>
                <w:bCs/>
                <w:sz w:val="12"/>
                <w:szCs w:val="12"/>
              </w:rPr>
              <w:t>Biblioteka Publiczna im. Zygmunta Łazarskiego w Dzielnicy Mokotów</w:t>
            </w:r>
          </w:p>
        </w:tc>
        <w:tc>
          <w:tcPr>
            <w:tcW w:w="398" w:type="pct"/>
            <w:tcBorders>
              <w:top w:val="nil"/>
              <w:left w:val="nil"/>
              <w:bottom w:val="nil"/>
              <w:right w:val="nil"/>
            </w:tcBorders>
            <w:shd w:val="clear" w:color="auto" w:fill="auto"/>
            <w:noWrap/>
            <w:vAlign w:val="center"/>
            <w:hideMark/>
          </w:tcPr>
          <w:p w14:paraId="62DFAE65" w14:textId="77777777" w:rsidR="007A169D" w:rsidRPr="007A169D" w:rsidRDefault="007A169D" w:rsidP="007A169D">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14:paraId="3A324EEE" w14:textId="77777777" w:rsidR="007A169D" w:rsidRPr="007A169D" w:rsidRDefault="007A169D" w:rsidP="007A169D">
            <w:pPr>
              <w:spacing w:line="240" w:lineRule="auto"/>
              <w:jc w:val="right"/>
              <w:rPr>
                <w:b/>
                <w:bCs/>
                <w:sz w:val="12"/>
                <w:szCs w:val="12"/>
              </w:rPr>
            </w:pPr>
            <w:r w:rsidRPr="007A169D">
              <w:rPr>
                <w:b/>
                <w:bCs/>
                <w:sz w:val="12"/>
                <w:szCs w:val="12"/>
              </w:rPr>
              <w:t>12 224 145</w:t>
            </w:r>
          </w:p>
        </w:tc>
        <w:tc>
          <w:tcPr>
            <w:tcW w:w="630" w:type="pct"/>
            <w:tcBorders>
              <w:top w:val="nil"/>
              <w:left w:val="nil"/>
              <w:bottom w:val="nil"/>
              <w:right w:val="nil"/>
            </w:tcBorders>
            <w:shd w:val="clear" w:color="auto" w:fill="auto"/>
            <w:noWrap/>
            <w:vAlign w:val="center"/>
            <w:hideMark/>
          </w:tcPr>
          <w:p w14:paraId="370ACC11" w14:textId="77777777" w:rsidR="007A169D" w:rsidRPr="007A169D" w:rsidRDefault="007A169D" w:rsidP="007A169D">
            <w:pPr>
              <w:spacing w:line="240" w:lineRule="auto"/>
              <w:jc w:val="right"/>
              <w:rPr>
                <w:b/>
                <w:bCs/>
                <w:sz w:val="12"/>
                <w:szCs w:val="12"/>
              </w:rPr>
            </w:pPr>
            <w:r w:rsidRPr="007A169D">
              <w:rPr>
                <w:b/>
                <w:bCs/>
                <w:sz w:val="12"/>
                <w:szCs w:val="12"/>
              </w:rPr>
              <w:t>12 223 510,37</w:t>
            </w:r>
          </w:p>
        </w:tc>
        <w:tc>
          <w:tcPr>
            <w:tcW w:w="443" w:type="pct"/>
            <w:tcBorders>
              <w:top w:val="nil"/>
              <w:left w:val="nil"/>
              <w:bottom w:val="nil"/>
              <w:right w:val="nil"/>
            </w:tcBorders>
            <w:shd w:val="clear" w:color="auto" w:fill="auto"/>
            <w:noWrap/>
            <w:vAlign w:val="center"/>
            <w:hideMark/>
          </w:tcPr>
          <w:p w14:paraId="34436638"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5A2DC977" w14:textId="77777777" w:rsidTr="007A169D">
        <w:trPr>
          <w:trHeight w:val="85"/>
        </w:trPr>
        <w:tc>
          <w:tcPr>
            <w:tcW w:w="2906" w:type="pct"/>
            <w:tcBorders>
              <w:top w:val="nil"/>
              <w:left w:val="nil"/>
              <w:bottom w:val="nil"/>
              <w:right w:val="nil"/>
            </w:tcBorders>
            <w:shd w:val="clear" w:color="auto" w:fill="auto"/>
            <w:vAlign w:val="center"/>
            <w:hideMark/>
          </w:tcPr>
          <w:p w14:paraId="7AC32093"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2AC5AA7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28F22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9DE2C4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55EB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1CB2EE" w14:textId="77777777" w:rsidTr="007A169D">
        <w:trPr>
          <w:trHeight w:val="85"/>
        </w:trPr>
        <w:tc>
          <w:tcPr>
            <w:tcW w:w="2906" w:type="pct"/>
            <w:tcBorders>
              <w:top w:val="nil"/>
              <w:left w:val="nil"/>
              <w:bottom w:val="nil"/>
              <w:right w:val="nil"/>
            </w:tcBorders>
            <w:shd w:val="clear" w:color="auto" w:fill="auto"/>
            <w:vAlign w:val="center"/>
            <w:hideMark/>
          </w:tcPr>
          <w:p w14:paraId="2996B977"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zaspokajanie i rozwijanie potrzeb czytelniczych społeczeństwa oraz wzrost czytelnictwa.</w:t>
            </w:r>
          </w:p>
        </w:tc>
        <w:tc>
          <w:tcPr>
            <w:tcW w:w="398" w:type="pct"/>
            <w:tcBorders>
              <w:top w:val="nil"/>
              <w:left w:val="nil"/>
              <w:bottom w:val="nil"/>
              <w:right w:val="nil"/>
            </w:tcBorders>
            <w:shd w:val="clear" w:color="auto" w:fill="auto"/>
            <w:noWrap/>
            <w:vAlign w:val="center"/>
            <w:hideMark/>
          </w:tcPr>
          <w:p w14:paraId="1655DEE7"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77550122"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3195E8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F4D21F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33EECC" w14:textId="77777777" w:rsidTr="007A169D">
        <w:trPr>
          <w:trHeight w:val="85"/>
        </w:trPr>
        <w:tc>
          <w:tcPr>
            <w:tcW w:w="2906" w:type="pct"/>
            <w:tcBorders>
              <w:top w:val="nil"/>
              <w:left w:val="nil"/>
              <w:bottom w:val="nil"/>
              <w:right w:val="nil"/>
            </w:tcBorders>
            <w:shd w:val="clear" w:color="auto" w:fill="auto"/>
            <w:vAlign w:val="center"/>
            <w:hideMark/>
          </w:tcPr>
          <w:p w14:paraId="3109492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47235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23D53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9B673B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78144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554EF7" w14:textId="77777777" w:rsidTr="007A169D">
        <w:trPr>
          <w:trHeight w:val="85"/>
        </w:trPr>
        <w:tc>
          <w:tcPr>
            <w:tcW w:w="2906" w:type="pct"/>
            <w:tcBorders>
              <w:top w:val="nil"/>
              <w:left w:val="nil"/>
              <w:bottom w:val="nil"/>
              <w:right w:val="nil"/>
            </w:tcBorders>
            <w:shd w:val="clear" w:color="auto" w:fill="auto"/>
            <w:vAlign w:val="center"/>
            <w:hideMark/>
          </w:tcPr>
          <w:p w14:paraId="745CD50F"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28668F3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019036A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48C5A3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6DAB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5D0FD8" w14:textId="77777777" w:rsidTr="007A169D">
        <w:trPr>
          <w:trHeight w:val="85"/>
        </w:trPr>
        <w:tc>
          <w:tcPr>
            <w:tcW w:w="2906" w:type="pct"/>
            <w:tcBorders>
              <w:top w:val="nil"/>
              <w:left w:val="nil"/>
              <w:bottom w:val="nil"/>
              <w:right w:val="nil"/>
            </w:tcBorders>
            <w:shd w:val="clear" w:color="auto" w:fill="auto"/>
            <w:vAlign w:val="center"/>
            <w:hideMark/>
          </w:tcPr>
          <w:p w14:paraId="64C3594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4418D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78A341"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F1BB73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550F1E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5DB893" w14:textId="77777777" w:rsidTr="007A169D">
        <w:trPr>
          <w:trHeight w:val="85"/>
        </w:trPr>
        <w:tc>
          <w:tcPr>
            <w:tcW w:w="2906" w:type="pct"/>
            <w:tcBorders>
              <w:top w:val="nil"/>
              <w:left w:val="nil"/>
              <w:bottom w:val="nil"/>
              <w:right w:val="nil"/>
            </w:tcBorders>
            <w:shd w:val="clear" w:color="auto" w:fill="auto"/>
            <w:vAlign w:val="center"/>
            <w:hideMark/>
          </w:tcPr>
          <w:p w14:paraId="2635C50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92116</w:t>
            </w:r>
          </w:p>
        </w:tc>
        <w:tc>
          <w:tcPr>
            <w:tcW w:w="398" w:type="pct"/>
            <w:tcBorders>
              <w:top w:val="nil"/>
              <w:left w:val="nil"/>
              <w:bottom w:val="nil"/>
              <w:right w:val="nil"/>
            </w:tcBorders>
            <w:shd w:val="clear" w:color="auto" w:fill="auto"/>
            <w:vAlign w:val="center"/>
            <w:hideMark/>
          </w:tcPr>
          <w:p w14:paraId="77D3BB29"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0C0012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0F895A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B90E2E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BD6E4C" w14:textId="77777777" w:rsidTr="007A169D">
        <w:trPr>
          <w:trHeight w:val="85"/>
        </w:trPr>
        <w:tc>
          <w:tcPr>
            <w:tcW w:w="2906" w:type="pct"/>
            <w:tcBorders>
              <w:top w:val="nil"/>
              <w:left w:val="nil"/>
              <w:bottom w:val="nil"/>
              <w:right w:val="nil"/>
            </w:tcBorders>
            <w:shd w:val="clear" w:color="auto" w:fill="auto"/>
            <w:vAlign w:val="center"/>
            <w:hideMark/>
          </w:tcPr>
          <w:p w14:paraId="767E8E2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207B8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30ED8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51405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C1708E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4F4CF3" w14:textId="77777777" w:rsidTr="007A169D">
        <w:trPr>
          <w:trHeight w:val="85"/>
        </w:trPr>
        <w:tc>
          <w:tcPr>
            <w:tcW w:w="2906" w:type="pct"/>
            <w:tcBorders>
              <w:top w:val="nil"/>
              <w:left w:val="nil"/>
              <w:bottom w:val="nil"/>
              <w:right w:val="nil"/>
            </w:tcBorders>
            <w:shd w:val="clear" w:color="auto" w:fill="auto"/>
            <w:vAlign w:val="center"/>
            <w:hideMark/>
          </w:tcPr>
          <w:p w14:paraId="703D0E2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715414D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1B0DB9E"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8E60FF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CFE7EB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42EC0C" w14:textId="77777777" w:rsidTr="007A169D">
        <w:trPr>
          <w:trHeight w:val="85"/>
        </w:trPr>
        <w:tc>
          <w:tcPr>
            <w:tcW w:w="2906" w:type="pct"/>
            <w:tcBorders>
              <w:top w:val="nil"/>
              <w:left w:val="nil"/>
              <w:bottom w:val="nil"/>
              <w:right w:val="nil"/>
            </w:tcBorders>
            <w:shd w:val="clear" w:color="auto" w:fill="auto"/>
            <w:vAlign w:val="center"/>
            <w:hideMark/>
          </w:tcPr>
          <w:p w14:paraId="4F4801D5" w14:textId="77777777" w:rsidR="007A169D" w:rsidRPr="007A169D" w:rsidRDefault="007A169D" w:rsidP="007A169D">
            <w:pPr>
              <w:spacing w:line="240" w:lineRule="auto"/>
              <w:rPr>
                <w:sz w:val="12"/>
                <w:szCs w:val="12"/>
              </w:rPr>
            </w:pPr>
            <w:r w:rsidRPr="007A169D">
              <w:rPr>
                <w:sz w:val="12"/>
                <w:szCs w:val="12"/>
              </w:rPr>
              <w:t>dotacja podmiotowa na prowadzenie bieżącej działalności.</w:t>
            </w:r>
          </w:p>
        </w:tc>
        <w:tc>
          <w:tcPr>
            <w:tcW w:w="398" w:type="pct"/>
            <w:tcBorders>
              <w:top w:val="nil"/>
              <w:left w:val="nil"/>
              <w:bottom w:val="nil"/>
              <w:right w:val="nil"/>
            </w:tcBorders>
            <w:shd w:val="clear" w:color="auto" w:fill="auto"/>
            <w:vAlign w:val="center"/>
            <w:hideMark/>
          </w:tcPr>
          <w:p w14:paraId="187B367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9E4AD19" w14:textId="77777777" w:rsidR="007A169D" w:rsidRPr="007A169D" w:rsidRDefault="007A169D" w:rsidP="007A169D">
            <w:pPr>
              <w:spacing w:line="240" w:lineRule="auto"/>
              <w:jc w:val="right"/>
              <w:rPr>
                <w:sz w:val="12"/>
                <w:szCs w:val="12"/>
              </w:rPr>
            </w:pPr>
            <w:r w:rsidRPr="007A169D">
              <w:rPr>
                <w:sz w:val="12"/>
                <w:szCs w:val="12"/>
              </w:rPr>
              <w:t>11 878 715</w:t>
            </w:r>
          </w:p>
        </w:tc>
        <w:tc>
          <w:tcPr>
            <w:tcW w:w="630" w:type="pct"/>
            <w:tcBorders>
              <w:top w:val="nil"/>
              <w:left w:val="nil"/>
              <w:bottom w:val="nil"/>
              <w:right w:val="nil"/>
            </w:tcBorders>
            <w:shd w:val="clear" w:color="auto" w:fill="auto"/>
            <w:noWrap/>
            <w:vAlign w:val="center"/>
            <w:hideMark/>
          </w:tcPr>
          <w:p w14:paraId="64D17152" w14:textId="77777777" w:rsidR="007A169D" w:rsidRPr="007A169D" w:rsidRDefault="007A169D" w:rsidP="007A169D">
            <w:pPr>
              <w:spacing w:line="240" w:lineRule="auto"/>
              <w:jc w:val="right"/>
              <w:rPr>
                <w:sz w:val="12"/>
                <w:szCs w:val="12"/>
              </w:rPr>
            </w:pPr>
            <w:r w:rsidRPr="007A169D">
              <w:rPr>
                <w:sz w:val="12"/>
                <w:szCs w:val="12"/>
              </w:rPr>
              <w:t>11 878 715,00</w:t>
            </w:r>
          </w:p>
        </w:tc>
        <w:tc>
          <w:tcPr>
            <w:tcW w:w="443" w:type="pct"/>
            <w:tcBorders>
              <w:top w:val="nil"/>
              <w:left w:val="nil"/>
              <w:bottom w:val="nil"/>
              <w:right w:val="nil"/>
            </w:tcBorders>
            <w:shd w:val="clear" w:color="auto" w:fill="auto"/>
            <w:noWrap/>
            <w:vAlign w:val="center"/>
            <w:hideMark/>
          </w:tcPr>
          <w:p w14:paraId="51F53D7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A075B76" w14:textId="77777777" w:rsidTr="007A169D">
        <w:trPr>
          <w:trHeight w:val="85"/>
        </w:trPr>
        <w:tc>
          <w:tcPr>
            <w:tcW w:w="2906" w:type="pct"/>
            <w:tcBorders>
              <w:top w:val="nil"/>
              <w:left w:val="nil"/>
              <w:bottom w:val="nil"/>
              <w:right w:val="nil"/>
            </w:tcBorders>
            <w:shd w:val="clear" w:color="auto" w:fill="auto"/>
            <w:vAlign w:val="center"/>
            <w:hideMark/>
          </w:tcPr>
          <w:p w14:paraId="4A665396" w14:textId="77777777" w:rsidR="007A169D" w:rsidRPr="007A169D" w:rsidRDefault="007A169D" w:rsidP="007A169D">
            <w:pPr>
              <w:spacing w:line="240" w:lineRule="auto"/>
              <w:rPr>
                <w:sz w:val="12"/>
                <w:szCs w:val="12"/>
              </w:rPr>
            </w:pPr>
            <w:r w:rsidRPr="007A169D">
              <w:rPr>
                <w:sz w:val="12"/>
                <w:szCs w:val="12"/>
              </w:rPr>
              <w:t>dotacja celowa na realizację projektów: "Z natury wzięte" - warsztaty interdyscyplinarne dla dzieci i młodzieży, "Zakup  nowości wydawniczych: książek, e-booków i audiobooków" oraz "Mokotów dla każdego"</w:t>
            </w:r>
          </w:p>
        </w:tc>
        <w:tc>
          <w:tcPr>
            <w:tcW w:w="398" w:type="pct"/>
            <w:tcBorders>
              <w:top w:val="nil"/>
              <w:left w:val="nil"/>
              <w:bottom w:val="nil"/>
              <w:right w:val="nil"/>
            </w:tcBorders>
            <w:shd w:val="clear" w:color="auto" w:fill="auto"/>
            <w:vAlign w:val="center"/>
            <w:hideMark/>
          </w:tcPr>
          <w:p w14:paraId="52A1896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A21A53D" w14:textId="77777777" w:rsidR="007A169D" w:rsidRPr="007A169D" w:rsidRDefault="007A169D" w:rsidP="007A169D">
            <w:pPr>
              <w:spacing w:line="240" w:lineRule="auto"/>
              <w:jc w:val="right"/>
              <w:rPr>
                <w:sz w:val="12"/>
                <w:szCs w:val="12"/>
              </w:rPr>
            </w:pPr>
            <w:r w:rsidRPr="007A169D">
              <w:rPr>
                <w:sz w:val="12"/>
                <w:szCs w:val="12"/>
              </w:rPr>
              <w:t>332 230</w:t>
            </w:r>
          </w:p>
        </w:tc>
        <w:tc>
          <w:tcPr>
            <w:tcW w:w="630" w:type="pct"/>
            <w:tcBorders>
              <w:top w:val="nil"/>
              <w:left w:val="nil"/>
              <w:bottom w:val="nil"/>
              <w:right w:val="nil"/>
            </w:tcBorders>
            <w:shd w:val="clear" w:color="auto" w:fill="auto"/>
            <w:noWrap/>
            <w:vAlign w:val="center"/>
            <w:hideMark/>
          </w:tcPr>
          <w:p w14:paraId="17CCE70F" w14:textId="77777777" w:rsidR="007A169D" w:rsidRPr="007A169D" w:rsidRDefault="007A169D" w:rsidP="007A169D">
            <w:pPr>
              <w:spacing w:line="240" w:lineRule="auto"/>
              <w:jc w:val="right"/>
              <w:rPr>
                <w:sz w:val="12"/>
                <w:szCs w:val="12"/>
              </w:rPr>
            </w:pPr>
            <w:r w:rsidRPr="007A169D">
              <w:rPr>
                <w:sz w:val="12"/>
                <w:szCs w:val="12"/>
              </w:rPr>
              <w:t>331 595,37</w:t>
            </w:r>
          </w:p>
        </w:tc>
        <w:tc>
          <w:tcPr>
            <w:tcW w:w="443" w:type="pct"/>
            <w:tcBorders>
              <w:top w:val="nil"/>
              <w:left w:val="nil"/>
              <w:bottom w:val="nil"/>
              <w:right w:val="nil"/>
            </w:tcBorders>
            <w:shd w:val="clear" w:color="auto" w:fill="auto"/>
            <w:noWrap/>
            <w:vAlign w:val="center"/>
            <w:hideMark/>
          </w:tcPr>
          <w:p w14:paraId="2AC8F262"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5D5F9B97" w14:textId="77777777" w:rsidTr="007A169D">
        <w:trPr>
          <w:trHeight w:val="85"/>
        </w:trPr>
        <w:tc>
          <w:tcPr>
            <w:tcW w:w="2906" w:type="pct"/>
            <w:tcBorders>
              <w:top w:val="nil"/>
              <w:left w:val="nil"/>
              <w:bottom w:val="nil"/>
              <w:right w:val="nil"/>
            </w:tcBorders>
            <w:shd w:val="clear" w:color="auto" w:fill="auto"/>
            <w:vAlign w:val="center"/>
            <w:hideMark/>
          </w:tcPr>
          <w:p w14:paraId="074CB11C" w14:textId="77777777" w:rsidR="007A169D" w:rsidRPr="007A169D" w:rsidRDefault="007A169D" w:rsidP="007A169D">
            <w:pPr>
              <w:spacing w:line="240" w:lineRule="auto"/>
              <w:rPr>
                <w:sz w:val="12"/>
                <w:szCs w:val="12"/>
              </w:rPr>
            </w:pPr>
            <w:r w:rsidRPr="007A169D">
              <w:rPr>
                <w:sz w:val="12"/>
                <w:szCs w:val="12"/>
              </w:rPr>
              <w:t xml:space="preserve">dotacja celowa z przeznaczeniem na funkcjonowanie stanowisk dla uczniów do nauki zdalnej </w:t>
            </w:r>
          </w:p>
        </w:tc>
        <w:tc>
          <w:tcPr>
            <w:tcW w:w="398" w:type="pct"/>
            <w:tcBorders>
              <w:top w:val="nil"/>
              <w:left w:val="nil"/>
              <w:bottom w:val="nil"/>
              <w:right w:val="nil"/>
            </w:tcBorders>
            <w:shd w:val="clear" w:color="auto" w:fill="auto"/>
            <w:vAlign w:val="center"/>
            <w:hideMark/>
          </w:tcPr>
          <w:p w14:paraId="243340B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D4743A9" w14:textId="77777777" w:rsidR="007A169D" w:rsidRPr="007A169D" w:rsidRDefault="007A169D" w:rsidP="007A169D">
            <w:pPr>
              <w:spacing w:line="240" w:lineRule="auto"/>
              <w:jc w:val="right"/>
              <w:rPr>
                <w:sz w:val="12"/>
                <w:szCs w:val="12"/>
              </w:rPr>
            </w:pPr>
            <w:r w:rsidRPr="007A169D">
              <w:rPr>
                <w:sz w:val="12"/>
                <w:szCs w:val="12"/>
              </w:rPr>
              <w:t>13 200</w:t>
            </w:r>
          </w:p>
        </w:tc>
        <w:tc>
          <w:tcPr>
            <w:tcW w:w="630" w:type="pct"/>
            <w:tcBorders>
              <w:top w:val="nil"/>
              <w:left w:val="nil"/>
              <w:bottom w:val="nil"/>
              <w:right w:val="nil"/>
            </w:tcBorders>
            <w:shd w:val="clear" w:color="auto" w:fill="auto"/>
            <w:noWrap/>
            <w:vAlign w:val="center"/>
            <w:hideMark/>
          </w:tcPr>
          <w:p w14:paraId="11FBA2A8" w14:textId="77777777" w:rsidR="007A169D" w:rsidRPr="007A169D" w:rsidRDefault="007A169D" w:rsidP="007A169D">
            <w:pPr>
              <w:spacing w:line="240" w:lineRule="auto"/>
              <w:jc w:val="right"/>
              <w:rPr>
                <w:sz w:val="12"/>
                <w:szCs w:val="12"/>
              </w:rPr>
            </w:pPr>
            <w:r w:rsidRPr="007A169D">
              <w:rPr>
                <w:sz w:val="12"/>
                <w:szCs w:val="12"/>
              </w:rPr>
              <w:t>13 200,00</w:t>
            </w:r>
          </w:p>
        </w:tc>
        <w:tc>
          <w:tcPr>
            <w:tcW w:w="443" w:type="pct"/>
            <w:tcBorders>
              <w:top w:val="nil"/>
              <w:left w:val="nil"/>
              <w:bottom w:val="nil"/>
              <w:right w:val="nil"/>
            </w:tcBorders>
            <w:shd w:val="clear" w:color="auto" w:fill="auto"/>
            <w:noWrap/>
            <w:vAlign w:val="center"/>
            <w:hideMark/>
          </w:tcPr>
          <w:p w14:paraId="7D9BCEF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D6242FD" w14:textId="77777777" w:rsidTr="007A169D">
        <w:trPr>
          <w:trHeight w:val="85"/>
        </w:trPr>
        <w:tc>
          <w:tcPr>
            <w:tcW w:w="2906" w:type="pct"/>
            <w:tcBorders>
              <w:top w:val="nil"/>
              <w:left w:val="nil"/>
              <w:bottom w:val="nil"/>
              <w:right w:val="nil"/>
            </w:tcBorders>
            <w:shd w:val="clear" w:color="auto" w:fill="auto"/>
            <w:vAlign w:val="center"/>
            <w:hideMark/>
          </w:tcPr>
          <w:p w14:paraId="37E0E32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vAlign w:val="center"/>
            <w:hideMark/>
          </w:tcPr>
          <w:p w14:paraId="4977D75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8DF67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234C10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CDDA07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00633C" w14:textId="77777777" w:rsidTr="007A169D">
        <w:trPr>
          <w:trHeight w:val="85"/>
        </w:trPr>
        <w:tc>
          <w:tcPr>
            <w:tcW w:w="2906" w:type="pct"/>
            <w:tcBorders>
              <w:top w:val="nil"/>
              <w:left w:val="nil"/>
              <w:bottom w:val="nil"/>
              <w:right w:val="nil"/>
            </w:tcBorders>
            <w:shd w:val="clear" w:color="auto" w:fill="auto"/>
            <w:vAlign w:val="center"/>
            <w:hideMark/>
          </w:tcPr>
          <w:p w14:paraId="5DB0A625" w14:textId="77777777" w:rsidR="007A169D" w:rsidRPr="007A169D" w:rsidRDefault="007A169D" w:rsidP="007A169D">
            <w:pPr>
              <w:spacing w:line="240" w:lineRule="auto"/>
              <w:rPr>
                <w:sz w:val="12"/>
                <w:szCs w:val="12"/>
              </w:rPr>
            </w:pPr>
            <w:r w:rsidRPr="007A169D">
              <w:rPr>
                <w:sz w:val="12"/>
                <w:szCs w:val="12"/>
              </w:rPr>
              <w:t>struktura organizacyjna Biblioteki:</w:t>
            </w:r>
          </w:p>
        </w:tc>
        <w:tc>
          <w:tcPr>
            <w:tcW w:w="398" w:type="pct"/>
            <w:tcBorders>
              <w:top w:val="nil"/>
              <w:left w:val="nil"/>
              <w:bottom w:val="nil"/>
              <w:right w:val="nil"/>
            </w:tcBorders>
            <w:shd w:val="clear" w:color="auto" w:fill="auto"/>
            <w:vAlign w:val="center"/>
            <w:hideMark/>
          </w:tcPr>
          <w:p w14:paraId="5CE2C92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34BFD12"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538407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A0E773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002094" w14:textId="77777777" w:rsidTr="007A169D">
        <w:trPr>
          <w:trHeight w:val="85"/>
        </w:trPr>
        <w:tc>
          <w:tcPr>
            <w:tcW w:w="2906" w:type="pct"/>
            <w:tcBorders>
              <w:top w:val="nil"/>
              <w:left w:val="nil"/>
              <w:bottom w:val="nil"/>
              <w:right w:val="nil"/>
            </w:tcBorders>
            <w:shd w:val="clear" w:color="auto" w:fill="auto"/>
            <w:vAlign w:val="center"/>
            <w:hideMark/>
          </w:tcPr>
          <w:p w14:paraId="11EB97A4" w14:textId="77777777" w:rsidR="007A169D" w:rsidRPr="007A169D" w:rsidRDefault="007A169D" w:rsidP="007A169D">
            <w:pPr>
              <w:spacing w:line="240" w:lineRule="auto"/>
              <w:rPr>
                <w:sz w:val="12"/>
                <w:szCs w:val="12"/>
              </w:rPr>
            </w:pPr>
            <w:r w:rsidRPr="007A169D">
              <w:rPr>
                <w:sz w:val="12"/>
                <w:szCs w:val="12"/>
              </w:rPr>
              <w:t>łączna liczba placówek, w tym:</w:t>
            </w:r>
          </w:p>
        </w:tc>
        <w:tc>
          <w:tcPr>
            <w:tcW w:w="398" w:type="pct"/>
            <w:tcBorders>
              <w:top w:val="nil"/>
              <w:left w:val="nil"/>
              <w:bottom w:val="nil"/>
              <w:right w:val="nil"/>
            </w:tcBorders>
            <w:shd w:val="clear" w:color="auto" w:fill="auto"/>
            <w:vAlign w:val="center"/>
            <w:hideMark/>
          </w:tcPr>
          <w:p w14:paraId="162533D1" w14:textId="77777777" w:rsidR="007A169D" w:rsidRPr="007A169D" w:rsidRDefault="007A169D" w:rsidP="007A169D">
            <w:pPr>
              <w:spacing w:line="240" w:lineRule="auto"/>
              <w:jc w:val="right"/>
              <w:rPr>
                <w:sz w:val="12"/>
                <w:szCs w:val="12"/>
              </w:rPr>
            </w:pPr>
            <w:r w:rsidRPr="007A169D">
              <w:rPr>
                <w:sz w:val="12"/>
                <w:szCs w:val="12"/>
              </w:rPr>
              <w:t>29</w:t>
            </w:r>
          </w:p>
        </w:tc>
        <w:tc>
          <w:tcPr>
            <w:tcW w:w="623" w:type="pct"/>
            <w:tcBorders>
              <w:top w:val="nil"/>
              <w:left w:val="nil"/>
              <w:bottom w:val="nil"/>
              <w:right w:val="nil"/>
            </w:tcBorders>
            <w:shd w:val="clear" w:color="auto" w:fill="auto"/>
            <w:noWrap/>
            <w:vAlign w:val="center"/>
            <w:hideMark/>
          </w:tcPr>
          <w:p w14:paraId="2C41861C"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68C2A7F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EB215E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0AF309" w14:textId="77777777" w:rsidTr="007A169D">
        <w:trPr>
          <w:trHeight w:val="85"/>
        </w:trPr>
        <w:tc>
          <w:tcPr>
            <w:tcW w:w="2906" w:type="pct"/>
            <w:tcBorders>
              <w:top w:val="nil"/>
              <w:left w:val="nil"/>
              <w:bottom w:val="nil"/>
              <w:right w:val="nil"/>
            </w:tcBorders>
            <w:shd w:val="clear" w:color="auto" w:fill="auto"/>
            <w:vAlign w:val="center"/>
            <w:hideMark/>
          </w:tcPr>
          <w:p w14:paraId="5CEEB4CA" w14:textId="77777777" w:rsidR="007A169D" w:rsidRPr="007A169D" w:rsidRDefault="007A169D" w:rsidP="007A169D">
            <w:pPr>
              <w:spacing w:line="240" w:lineRule="auto"/>
              <w:rPr>
                <w:sz w:val="12"/>
                <w:szCs w:val="12"/>
              </w:rPr>
            </w:pPr>
            <w:r w:rsidRPr="007A169D">
              <w:rPr>
                <w:sz w:val="12"/>
                <w:szCs w:val="12"/>
              </w:rPr>
              <w:t>- dla dorosłych</w:t>
            </w:r>
          </w:p>
        </w:tc>
        <w:tc>
          <w:tcPr>
            <w:tcW w:w="398" w:type="pct"/>
            <w:tcBorders>
              <w:top w:val="nil"/>
              <w:left w:val="nil"/>
              <w:bottom w:val="nil"/>
              <w:right w:val="nil"/>
            </w:tcBorders>
            <w:shd w:val="clear" w:color="auto" w:fill="auto"/>
            <w:vAlign w:val="center"/>
            <w:hideMark/>
          </w:tcPr>
          <w:p w14:paraId="4C9AA038" w14:textId="77777777" w:rsidR="007A169D" w:rsidRPr="007A169D" w:rsidRDefault="007A169D" w:rsidP="007A169D">
            <w:pPr>
              <w:spacing w:line="240" w:lineRule="auto"/>
              <w:jc w:val="right"/>
              <w:rPr>
                <w:sz w:val="12"/>
                <w:szCs w:val="12"/>
              </w:rPr>
            </w:pPr>
            <w:r w:rsidRPr="007A169D">
              <w:rPr>
                <w:sz w:val="12"/>
                <w:szCs w:val="12"/>
              </w:rPr>
              <w:t>16</w:t>
            </w:r>
          </w:p>
        </w:tc>
        <w:tc>
          <w:tcPr>
            <w:tcW w:w="623" w:type="pct"/>
            <w:tcBorders>
              <w:top w:val="nil"/>
              <w:left w:val="nil"/>
              <w:bottom w:val="nil"/>
              <w:right w:val="nil"/>
            </w:tcBorders>
            <w:shd w:val="clear" w:color="auto" w:fill="auto"/>
            <w:noWrap/>
            <w:vAlign w:val="center"/>
            <w:hideMark/>
          </w:tcPr>
          <w:p w14:paraId="63016154"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6FFBD5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C0E922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09C597" w14:textId="77777777" w:rsidTr="007A169D">
        <w:trPr>
          <w:trHeight w:val="85"/>
        </w:trPr>
        <w:tc>
          <w:tcPr>
            <w:tcW w:w="2906" w:type="pct"/>
            <w:tcBorders>
              <w:top w:val="nil"/>
              <w:left w:val="nil"/>
              <w:bottom w:val="nil"/>
              <w:right w:val="nil"/>
            </w:tcBorders>
            <w:shd w:val="clear" w:color="auto" w:fill="auto"/>
            <w:vAlign w:val="center"/>
            <w:hideMark/>
          </w:tcPr>
          <w:p w14:paraId="5D1A7191" w14:textId="77777777" w:rsidR="007A169D" w:rsidRPr="007A169D" w:rsidRDefault="007A169D" w:rsidP="007A169D">
            <w:pPr>
              <w:spacing w:line="240" w:lineRule="auto"/>
              <w:rPr>
                <w:sz w:val="12"/>
                <w:szCs w:val="12"/>
              </w:rPr>
            </w:pPr>
            <w:r w:rsidRPr="007A169D">
              <w:rPr>
                <w:sz w:val="12"/>
                <w:szCs w:val="12"/>
              </w:rPr>
              <w:t>- dla dzieci</w:t>
            </w:r>
          </w:p>
        </w:tc>
        <w:tc>
          <w:tcPr>
            <w:tcW w:w="398" w:type="pct"/>
            <w:tcBorders>
              <w:top w:val="nil"/>
              <w:left w:val="nil"/>
              <w:bottom w:val="nil"/>
              <w:right w:val="nil"/>
            </w:tcBorders>
            <w:shd w:val="clear" w:color="auto" w:fill="auto"/>
            <w:vAlign w:val="center"/>
            <w:hideMark/>
          </w:tcPr>
          <w:p w14:paraId="5A83A496" w14:textId="77777777" w:rsidR="007A169D" w:rsidRPr="007A169D" w:rsidRDefault="007A169D" w:rsidP="007A169D">
            <w:pPr>
              <w:spacing w:line="240" w:lineRule="auto"/>
              <w:jc w:val="right"/>
              <w:rPr>
                <w:sz w:val="12"/>
                <w:szCs w:val="12"/>
              </w:rPr>
            </w:pPr>
            <w:r w:rsidRPr="007A169D">
              <w:rPr>
                <w:sz w:val="12"/>
                <w:szCs w:val="12"/>
              </w:rPr>
              <w:t>8</w:t>
            </w:r>
          </w:p>
        </w:tc>
        <w:tc>
          <w:tcPr>
            <w:tcW w:w="623" w:type="pct"/>
            <w:tcBorders>
              <w:top w:val="nil"/>
              <w:left w:val="nil"/>
              <w:bottom w:val="nil"/>
              <w:right w:val="nil"/>
            </w:tcBorders>
            <w:shd w:val="clear" w:color="auto" w:fill="auto"/>
            <w:noWrap/>
            <w:vAlign w:val="center"/>
            <w:hideMark/>
          </w:tcPr>
          <w:p w14:paraId="074DF154"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542FC70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7F35B7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88A174D" w14:textId="77777777" w:rsidTr="007A169D">
        <w:trPr>
          <w:trHeight w:val="85"/>
        </w:trPr>
        <w:tc>
          <w:tcPr>
            <w:tcW w:w="2906" w:type="pct"/>
            <w:tcBorders>
              <w:top w:val="nil"/>
              <w:left w:val="nil"/>
              <w:bottom w:val="nil"/>
              <w:right w:val="nil"/>
            </w:tcBorders>
            <w:shd w:val="clear" w:color="auto" w:fill="auto"/>
            <w:vAlign w:val="center"/>
            <w:hideMark/>
          </w:tcPr>
          <w:p w14:paraId="37EE235F" w14:textId="77777777" w:rsidR="007A169D" w:rsidRPr="007A169D" w:rsidRDefault="007A169D" w:rsidP="007A169D">
            <w:pPr>
              <w:spacing w:line="240" w:lineRule="auto"/>
              <w:rPr>
                <w:sz w:val="12"/>
                <w:szCs w:val="12"/>
              </w:rPr>
            </w:pPr>
            <w:r w:rsidRPr="007A169D">
              <w:rPr>
                <w:sz w:val="12"/>
                <w:szCs w:val="12"/>
              </w:rPr>
              <w:t>- liczba czytelni w tym:</w:t>
            </w:r>
          </w:p>
        </w:tc>
        <w:tc>
          <w:tcPr>
            <w:tcW w:w="398" w:type="pct"/>
            <w:tcBorders>
              <w:top w:val="nil"/>
              <w:left w:val="nil"/>
              <w:bottom w:val="nil"/>
              <w:right w:val="nil"/>
            </w:tcBorders>
            <w:shd w:val="clear" w:color="auto" w:fill="auto"/>
            <w:vAlign w:val="center"/>
            <w:hideMark/>
          </w:tcPr>
          <w:p w14:paraId="45CFD478" w14:textId="77777777" w:rsidR="007A169D" w:rsidRPr="007A169D" w:rsidRDefault="007A169D" w:rsidP="007A169D">
            <w:pPr>
              <w:spacing w:line="240" w:lineRule="auto"/>
              <w:jc w:val="right"/>
              <w:rPr>
                <w:sz w:val="12"/>
                <w:szCs w:val="12"/>
              </w:rPr>
            </w:pPr>
            <w:r w:rsidRPr="007A169D">
              <w:rPr>
                <w:sz w:val="12"/>
                <w:szCs w:val="12"/>
              </w:rPr>
              <w:t>2</w:t>
            </w:r>
          </w:p>
        </w:tc>
        <w:tc>
          <w:tcPr>
            <w:tcW w:w="623" w:type="pct"/>
            <w:tcBorders>
              <w:top w:val="nil"/>
              <w:left w:val="nil"/>
              <w:bottom w:val="nil"/>
              <w:right w:val="nil"/>
            </w:tcBorders>
            <w:shd w:val="clear" w:color="auto" w:fill="auto"/>
            <w:noWrap/>
            <w:vAlign w:val="center"/>
            <w:hideMark/>
          </w:tcPr>
          <w:p w14:paraId="5116DB15"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4DF862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E2A519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9F693B" w14:textId="77777777" w:rsidTr="007A169D">
        <w:trPr>
          <w:trHeight w:val="85"/>
        </w:trPr>
        <w:tc>
          <w:tcPr>
            <w:tcW w:w="2906" w:type="pct"/>
            <w:tcBorders>
              <w:top w:val="nil"/>
              <w:left w:val="nil"/>
              <w:bottom w:val="nil"/>
              <w:right w:val="nil"/>
            </w:tcBorders>
            <w:shd w:val="clear" w:color="auto" w:fill="auto"/>
            <w:vAlign w:val="center"/>
            <w:hideMark/>
          </w:tcPr>
          <w:p w14:paraId="64ACDD4E" w14:textId="77777777" w:rsidR="007A169D" w:rsidRPr="007A169D" w:rsidRDefault="007A169D" w:rsidP="007A169D">
            <w:pPr>
              <w:spacing w:line="240" w:lineRule="auto"/>
              <w:rPr>
                <w:sz w:val="12"/>
                <w:szCs w:val="12"/>
              </w:rPr>
            </w:pPr>
            <w:r w:rsidRPr="007A169D">
              <w:rPr>
                <w:sz w:val="12"/>
                <w:szCs w:val="12"/>
              </w:rPr>
              <w:t>- dla dorosłych</w:t>
            </w:r>
          </w:p>
        </w:tc>
        <w:tc>
          <w:tcPr>
            <w:tcW w:w="398" w:type="pct"/>
            <w:tcBorders>
              <w:top w:val="nil"/>
              <w:left w:val="nil"/>
              <w:bottom w:val="nil"/>
              <w:right w:val="nil"/>
            </w:tcBorders>
            <w:shd w:val="clear" w:color="auto" w:fill="auto"/>
            <w:vAlign w:val="center"/>
            <w:hideMark/>
          </w:tcPr>
          <w:p w14:paraId="56B2EEBF" w14:textId="77777777" w:rsidR="007A169D" w:rsidRPr="007A169D" w:rsidRDefault="007A169D" w:rsidP="007A169D">
            <w:pPr>
              <w:spacing w:line="240" w:lineRule="auto"/>
              <w:jc w:val="right"/>
              <w:rPr>
                <w:sz w:val="12"/>
                <w:szCs w:val="12"/>
              </w:rPr>
            </w:pPr>
            <w:r w:rsidRPr="007A169D">
              <w:rPr>
                <w:sz w:val="12"/>
                <w:szCs w:val="12"/>
              </w:rPr>
              <w:t>2</w:t>
            </w:r>
          </w:p>
        </w:tc>
        <w:tc>
          <w:tcPr>
            <w:tcW w:w="623" w:type="pct"/>
            <w:tcBorders>
              <w:top w:val="nil"/>
              <w:left w:val="nil"/>
              <w:bottom w:val="nil"/>
              <w:right w:val="nil"/>
            </w:tcBorders>
            <w:shd w:val="clear" w:color="auto" w:fill="auto"/>
            <w:noWrap/>
            <w:vAlign w:val="center"/>
            <w:hideMark/>
          </w:tcPr>
          <w:p w14:paraId="297E076E"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62EFCBF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470CE1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38A4BA7" w14:textId="77777777" w:rsidTr="007A169D">
        <w:trPr>
          <w:trHeight w:val="85"/>
        </w:trPr>
        <w:tc>
          <w:tcPr>
            <w:tcW w:w="2906" w:type="pct"/>
            <w:tcBorders>
              <w:top w:val="nil"/>
              <w:left w:val="nil"/>
              <w:bottom w:val="nil"/>
              <w:right w:val="nil"/>
            </w:tcBorders>
            <w:shd w:val="clear" w:color="auto" w:fill="auto"/>
            <w:vAlign w:val="center"/>
            <w:hideMark/>
          </w:tcPr>
          <w:p w14:paraId="7C94AF3B" w14:textId="77777777" w:rsidR="007A169D" w:rsidRPr="007A169D" w:rsidRDefault="007A169D" w:rsidP="007A169D">
            <w:pPr>
              <w:spacing w:line="240" w:lineRule="auto"/>
              <w:rPr>
                <w:sz w:val="12"/>
                <w:szCs w:val="12"/>
              </w:rPr>
            </w:pPr>
            <w:r w:rsidRPr="007A169D">
              <w:rPr>
                <w:sz w:val="12"/>
                <w:szCs w:val="12"/>
              </w:rPr>
              <w:t>Wypożyczalnia Kompletów Książek, Centrum Informatyczne Biblioteki, Dzielnicowa Wypożyczalnia Multimedialna</w:t>
            </w:r>
          </w:p>
        </w:tc>
        <w:tc>
          <w:tcPr>
            <w:tcW w:w="398" w:type="pct"/>
            <w:tcBorders>
              <w:top w:val="nil"/>
              <w:left w:val="nil"/>
              <w:bottom w:val="nil"/>
              <w:right w:val="nil"/>
            </w:tcBorders>
            <w:shd w:val="clear" w:color="auto" w:fill="auto"/>
            <w:vAlign w:val="center"/>
            <w:hideMark/>
          </w:tcPr>
          <w:p w14:paraId="6F13707A" w14:textId="77777777" w:rsidR="007A169D" w:rsidRPr="007A169D" w:rsidRDefault="007A169D" w:rsidP="007A169D">
            <w:pPr>
              <w:spacing w:line="240" w:lineRule="auto"/>
              <w:jc w:val="right"/>
              <w:rPr>
                <w:sz w:val="12"/>
                <w:szCs w:val="12"/>
              </w:rPr>
            </w:pPr>
            <w:r w:rsidRPr="007A169D">
              <w:rPr>
                <w:sz w:val="12"/>
                <w:szCs w:val="12"/>
              </w:rPr>
              <w:t>3</w:t>
            </w:r>
          </w:p>
        </w:tc>
        <w:tc>
          <w:tcPr>
            <w:tcW w:w="623" w:type="pct"/>
            <w:tcBorders>
              <w:top w:val="nil"/>
              <w:left w:val="nil"/>
              <w:bottom w:val="nil"/>
              <w:right w:val="nil"/>
            </w:tcBorders>
            <w:shd w:val="clear" w:color="auto" w:fill="auto"/>
            <w:noWrap/>
            <w:vAlign w:val="center"/>
            <w:hideMark/>
          </w:tcPr>
          <w:p w14:paraId="57CEF6E0"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39E1C14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4C0625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C4F8A6" w14:textId="77777777" w:rsidTr="007A169D">
        <w:trPr>
          <w:trHeight w:val="85"/>
        </w:trPr>
        <w:tc>
          <w:tcPr>
            <w:tcW w:w="2906" w:type="pct"/>
            <w:tcBorders>
              <w:top w:val="nil"/>
              <w:left w:val="nil"/>
              <w:bottom w:val="nil"/>
              <w:right w:val="nil"/>
            </w:tcBorders>
            <w:shd w:val="clear" w:color="auto" w:fill="auto"/>
            <w:vAlign w:val="center"/>
            <w:hideMark/>
          </w:tcPr>
          <w:p w14:paraId="6B84EC2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565887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331ECE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D5AAE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AD677F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5F6946" w14:textId="77777777" w:rsidTr="007A169D">
        <w:trPr>
          <w:trHeight w:val="85"/>
        </w:trPr>
        <w:tc>
          <w:tcPr>
            <w:tcW w:w="2906" w:type="pct"/>
            <w:tcBorders>
              <w:top w:val="nil"/>
              <w:left w:val="nil"/>
              <w:bottom w:val="nil"/>
              <w:right w:val="nil"/>
            </w:tcBorders>
            <w:shd w:val="clear" w:color="auto" w:fill="auto"/>
            <w:vAlign w:val="center"/>
            <w:hideMark/>
          </w:tcPr>
          <w:p w14:paraId="7F83E1CD" w14:textId="77777777" w:rsidR="007A169D" w:rsidRPr="007A169D" w:rsidRDefault="007A169D" w:rsidP="007A169D">
            <w:pPr>
              <w:spacing w:line="240" w:lineRule="auto"/>
              <w:rPr>
                <w:sz w:val="12"/>
                <w:szCs w:val="12"/>
              </w:rPr>
            </w:pPr>
            <w:r w:rsidRPr="007A169D">
              <w:rPr>
                <w:sz w:val="12"/>
                <w:szCs w:val="12"/>
              </w:rPr>
              <w:t>liczba spotkań z pisarzami</w:t>
            </w:r>
          </w:p>
        </w:tc>
        <w:tc>
          <w:tcPr>
            <w:tcW w:w="398" w:type="pct"/>
            <w:tcBorders>
              <w:top w:val="nil"/>
              <w:left w:val="nil"/>
              <w:bottom w:val="nil"/>
              <w:right w:val="nil"/>
            </w:tcBorders>
            <w:shd w:val="clear" w:color="auto" w:fill="auto"/>
            <w:vAlign w:val="center"/>
            <w:hideMark/>
          </w:tcPr>
          <w:p w14:paraId="017A6C17" w14:textId="77777777" w:rsidR="007A169D" w:rsidRPr="007A169D" w:rsidRDefault="007A169D" w:rsidP="007A169D">
            <w:pPr>
              <w:spacing w:line="240" w:lineRule="auto"/>
              <w:jc w:val="right"/>
              <w:rPr>
                <w:sz w:val="12"/>
                <w:szCs w:val="12"/>
              </w:rPr>
            </w:pPr>
            <w:r w:rsidRPr="007A169D">
              <w:rPr>
                <w:sz w:val="12"/>
                <w:szCs w:val="12"/>
              </w:rPr>
              <w:t>76</w:t>
            </w:r>
          </w:p>
        </w:tc>
        <w:tc>
          <w:tcPr>
            <w:tcW w:w="623" w:type="pct"/>
            <w:tcBorders>
              <w:top w:val="nil"/>
              <w:left w:val="nil"/>
              <w:bottom w:val="nil"/>
              <w:right w:val="nil"/>
            </w:tcBorders>
            <w:shd w:val="clear" w:color="auto" w:fill="auto"/>
            <w:noWrap/>
            <w:vAlign w:val="center"/>
            <w:hideMark/>
          </w:tcPr>
          <w:p w14:paraId="50915026"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1BC989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360B6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662E02" w14:textId="77777777" w:rsidTr="007A169D">
        <w:trPr>
          <w:trHeight w:val="85"/>
        </w:trPr>
        <w:tc>
          <w:tcPr>
            <w:tcW w:w="2906" w:type="pct"/>
            <w:tcBorders>
              <w:top w:val="nil"/>
              <w:left w:val="nil"/>
              <w:bottom w:val="nil"/>
              <w:right w:val="nil"/>
            </w:tcBorders>
            <w:shd w:val="clear" w:color="auto" w:fill="auto"/>
            <w:vAlign w:val="center"/>
            <w:hideMark/>
          </w:tcPr>
          <w:p w14:paraId="4E565E9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77E7F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0A435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DC680A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3425FE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C18ED8" w14:textId="77777777" w:rsidTr="007A169D">
        <w:trPr>
          <w:trHeight w:val="85"/>
        </w:trPr>
        <w:tc>
          <w:tcPr>
            <w:tcW w:w="2906" w:type="pct"/>
            <w:tcBorders>
              <w:top w:val="nil"/>
              <w:left w:val="nil"/>
              <w:bottom w:val="nil"/>
              <w:right w:val="nil"/>
            </w:tcBorders>
            <w:shd w:val="clear" w:color="auto" w:fill="auto"/>
            <w:vAlign w:val="center"/>
            <w:hideMark/>
          </w:tcPr>
          <w:p w14:paraId="3EFFDDB1" w14:textId="77777777" w:rsidR="007A169D" w:rsidRPr="007A169D" w:rsidRDefault="007A169D" w:rsidP="007A169D">
            <w:pPr>
              <w:spacing w:line="240" w:lineRule="auto"/>
              <w:rPr>
                <w:sz w:val="12"/>
                <w:szCs w:val="12"/>
              </w:rPr>
            </w:pPr>
            <w:r w:rsidRPr="007A169D">
              <w:rPr>
                <w:sz w:val="12"/>
                <w:szCs w:val="12"/>
              </w:rPr>
              <w:t>ilość nowych zbiorów bibliotecznych</w:t>
            </w:r>
          </w:p>
        </w:tc>
        <w:tc>
          <w:tcPr>
            <w:tcW w:w="398" w:type="pct"/>
            <w:tcBorders>
              <w:top w:val="nil"/>
              <w:left w:val="nil"/>
              <w:bottom w:val="nil"/>
              <w:right w:val="nil"/>
            </w:tcBorders>
            <w:shd w:val="clear" w:color="auto" w:fill="auto"/>
            <w:vAlign w:val="center"/>
            <w:hideMark/>
          </w:tcPr>
          <w:p w14:paraId="78E89668" w14:textId="77777777" w:rsidR="007A169D" w:rsidRPr="007A169D" w:rsidRDefault="007A169D" w:rsidP="007A169D">
            <w:pPr>
              <w:spacing w:line="240" w:lineRule="auto"/>
              <w:jc w:val="right"/>
              <w:rPr>
                <w:sz w:val="12"/>
                <w:szCs w:val="12"/>
              </w:rPr>
            </w:pPr>
            <w:r w:rsidRPr="007A169D">
              <w:rPr>
                <w:sz w:val="12"/>
                <w:szCs w:val="12"/>
              </w:rPr>
              <w:t>23 389</w:t>
            </w:r>
          </w:p>
        </w:tc>
        <w:tc>
          <w:tcPr>
            <w:tcW w:w="623" w:type="pct"/>
            <w:tcBorders>
              <w:top w:val="nil"/>
              <w:left w:val="nil"/>
              <w:bottom w:val="nil"/>
              <w:right w:val="nil"/>
            </w:tcBorders>
            <w:shd w:val="clear" w:color="auto" w:fill="auto"/>
            <w:noWrap/>
            <w:vAlign w:val="center"/>
            <w:hideMark/>
          </w:tcPr>
          <w:p w14:paraId="0DDEFC16"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3E79857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702569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D8EB11" w14:textId="77777777" w:rsidTr="007A169D">
        <w:trPr>
          <w:trHeight w:val="85"/>
        </w:trPr>
        <w:tc>
          <w:tcPr>
            <w:tcW w:w="2906" w:type="pct"/>
            <w:tcBorders>
              <w:top w:val="nil"/>
              <w:left w:val="nil"/>
              <w:bottom w:val="nil"/>
              <w:right w:val="nil"/>
            </w:tcBorders>
            <w:shd w:val="clear" w:color="auto" w:fill="auto"/>
            <w:vAlign w:val="center"/>
            <w:hideMark/>
          </w:tcPr>
          <w:p w14:paraId="0F91A4BA" w14:textId="77777777" w:rsidR="007A169D" w:rsidRPr="007A169D" w:rsidRDefault="007A169D" w:rsidP="007A169D">
            <w:pPr>
              <w:spacing w:line="240" w:lineRule="auto"/>
              <w:rPr>
                <w:sz w:val="12"/>
                <w:szCs w:val="12"/>
              </w:rPr>
            </w:pPr>
            <w:r w:rsidRPr="007A169D">
              <w:rPr>
                <w:sz w:val="12"/>
                <w:szCs w:val="12"/>
              </w:rPr>
              <w:t>wartość nowych zbiorów bibliotecznych [zł]</w:t>
            </w:r>
          </w:p>
        </w:tc>
        <w:tc>
          <w:tcPr>
            <w:tcW w:w="398" w:type="pct"/>
            <w:tcBorders>
              <w:top w:val="nil"/>
              <w:left w:val="nil"/>
              <w:bottom w:val="nil"/>
              <w:right w:val="nil"/>
            </w:tcBorders>
            <w:shd w:val="clear" w:color="auto" w:fill="auto"/>
            <w:vAlign w:val="center"/>
            <w:hideMark/>
          </w:tcPr>
          <w:p w14:paraId="61692625" w14:textId="77777777" w:rsidR="007A169D" w:rsidRPr="007A169D" w:rsidRDefault="007A169D" w:rsidP="007A169D">
            <w:pPr>
              <w:spacing w:line="240" w:lineRule="auto"/>
              <w:jc w:val="right"/>
              <w:rPr>
                <w:sz w:val="12"/>
                <w:szCs w:val="12"/>
              </w:rPr>
            </w:pPr>
            <w:r w:rsidRPr="007A169D">
              <w:rPr>
                <w:sz w:val="12"/>
                <w:szCs w:val="12"/>
              </w:rPr>
              <w:t>691 638</w:t>
            </w:r>
          </w:p>
        </w:tc>
        <w:tc>
          <w:tcPr>
            <w:tcW w:w="623" w:type="pct"/>
            <w:tcBorders>
              <w:top w:val="nil"/>
              <w:left w:val="nil"/>
              <w:bottom w:val="nil"/>
              <w:right w:val="nil"/>
            </w:tcBorders>
            <w:shd w:val="clear" w:color="auto" w:fill="auto"/>
            <w:noWrap/>
            <w:vAlign w:val="center"/>
            <w:hideMark/>
          </w:tcPr>
          <w:p w14:paraId="19E94A96"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25DF1A9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B0C9C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8B69FF" w14:textId="77777777" w:rsidTr="007A169D">
        <w:trPr>
          <w:trHeight w:val="85"/>
        </w:trPr>
        <w:tc>
          <w:tcPr>
            <w:tcW w:w="2906" w:type="pct"/>
            <w:tcBorders>
              <w:top w:val="nil"/>
              <w:left w:val="nil"/>
              <w:bottom w:val="nil"/>
              <w:right w:val="nil"/>
            </w:tcBorders>
            <w:shd w:val="clear" w:color="auto" w:fill="auto"/>
            <w:vAlign w:val="center"/>
            <w:hideMark/>
          </w:tcPr>
          <w:p w14:paraId="75BEC84F" w14:textId="77777777" w:rsidR="007A169D" w:rsidRPr="007A169D" w:rsidRDefault="007A169D" w:rsidP="007A169D">
            <w:pPr>
              <w:spacing w:line="240" w:lineRule="auto"/>
              <w:rPr>
                <w:sz w:val="12"/>
                <w:szCs w:val="12"/>
              </w:rPr>
            </w:pPr>
            <w:r w:rsidRPr="007A169D">
              <w:rPr>
                <w:sz w:val="12"/>
                <w:szCs w:val="12"/>
              </w:rPr>
              <w:t>średnia liczba wypożyczanych książek przez jednego czytelnika</w:t>
            </w:r>
          </w:p>
        </w:tc>
        <w:tc>
          <w:tcPr>
            <w:tcW w:w="398" w:type="pct"/>
            <w:tcBorders>
              <w:top w:val="nil"/>
              <w:left w:val="nil"/>
              <w:bottom w:val="nil"/>
              <w:right w:val="nil"/>
            </w:tcBorders>
            <w:shd w:val="clear" w:color="auto" w:fill="auto"/>
            <w:vAlign w:val="center"/>
            <w:hideMark/>
          </w:tcPr>
          <w:p w14:paraId="33177670" w14:textId="77777777" w:rsidR="007A169D" w:rsidRPr="007A169D" w:rsidRDefault="007A169D" w:rsidP="007A169D">
            <w:pPr>
              <w:spacing w:line="240" w:lineRule="auto"/>
              <w:jc w:val="right"/>
              <w:rPr>
                <w:sz w:val="12"/>
                <w:szCs w:val="12"/>
              </w:rPr>
            </w:pPr>
            <w:r w:rsidRPr="007A169D">
              <w:rPr>
                <w:sz w:val="12"/>
                <w:szCs w:val="12"/>
              </w:rPr>
              <w:t>22</w:t>
            </w:r>
          </w:p>
        </w:tc>
        <w:tc>
          <w:tcPr>
            <w:tcW w:w="623" w:type="pct"/>
            <w:tcBorders>
              <w:top w:val="nil"/>
              <w:left w:val="nil"/>
              <w:bottom w:val="nil"/>
              <w:right w:val="nil"/>
            </w:tcBorders>
            <w:shd w:val="clear" w:color="auto" w:fill="auto"/>
            <w:noWrap/>
            <w:vAlign w:val="center"/>
            <w:hideMark/>
          </w:tcPr>
          <w:p w14:paraId="2627645B"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5041BD5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5099AF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CFF624" w14:textId="77777777" w:rsidTr="007A169D">
        <w:trPr>
          <w:trHeight w:val="85"/>
        </w:trPr>
        <w:tc>
          <w:tcPr>
            <w:tcW w:w="2906" w:type="pct"/>
            <w:tcBorders>
              <w:top w:val="nil"/>
              <w:left w:val="nil"/>
              <w:bottom w:val="nil"/>
              <w:right w:val="nil"/>
            </w:tcBorders>
            <w:shd w:val="clear" w:color="auto" w:fill="auto"/>
            <w:vAlign w:val="center"/>
            <w:hideMark/>
          </w:tcPr>
          <w:p w14:paraId="6B6E3B2B" w14:textId="77777777" w:rsidR="007A169D" w:rsidRPr="007A169D" w:rsidRDefault="007A169D" w:rsidP="007A169D">
            <w:pPr>
              <w:spacing w:line="240" w:lineRule="auto"/>
              <w:rPr>
                <w:sz w:val="12"/>
                <w:szCs w:val="12"/>
              </w:rPr>
            </w:pPr>
            <w:r w:rsidRPr="007A169D">
              <w:rPr>
                <w:sz w:val="12"/>
                <w:szCs w:val="12"/>
              </w:rPr>
              <w:t>średnia liczba wypożyczanych książek przez jednego pracownika biblioteki</w:t>
            </w:r>
          </w:p>
        </w:tc>
        <w:tc>
          <w:tcPr>
            <w:tcW w:w="398" w:type="pct"/>
            <w:tcBorders>
              <w:top w:val="nil"/>
              <w:left w:val="nil"/>
              <w:bottom w:val="nil"/>
              <w:right w:val="nil"/>
            </w:tcBorders>
            <w:shd w:val="clear" w:color="auto" w:fill="auto"/>
            <w:vAlign w:val="center"/>
            <w:hideMark/>
          </w:tcPr>
          <w:p w14:paraId="7EE0D129" w14:textId="77777777" w:rsidR="007A169D" w:rsidRPr="007A169D" w:rsidRDefault="007A169D" w:rsidP="007A169D">
            <w:pPr>
              <w:spacing w:line="240" w:lineRule="auto"/>
              <w:jc w:val="right"/>
              <w:rPr>
                <w:sz w:val="12"/>
                <w:szCs w:val="12"/>
              </w:rPr>
            </w:pPr>
            <w:r w:rsidRPr="007A169D">
              <w:rPr>
                <w:sz w:val="12"/>
                <w:szCs w:val="12"/>
              </w:rPr>
              <w:t>6 224</w:t>
            </w:r>
          </w:p>
        </w:tc>
        <w:tc>
          <w:tcPr>
            <w:tcW w:w="623" w:type="pct"/>
            <w:tcBorders>
              <w:top w:val="nil"/>
              <w:left w:val="nil"/>
              <w:bottom w:val="nil"/>
              <w:right w:val="nil"/>
            </w:tcBorders>
            <w:shd w:val="clear" w:color="auto" w:fill="auto"/>
            <w:noWrap/>
            <w:vAlign w:val="center"/>
            <w:hideMark/>
          </w:tcPr>
          <w:p w14:paraId="11C50B82"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4F5726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D61B0F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B89ED9" w14:textId="77777777" w:rsidTr="007A169D">
        <w:trPr>
          <w:trHeight w:val="85"/>
        </w:trPr>
        <w:tc>
          <w:tcPr>
            <w:tcW w:w="2906" w:type="pct"/>
            <w:tcBorders>
              <w:top w:val="nil"/>
              <w:left w:val="nil"/>
              <w:bottom w:val="nil"/>
              <w:right w:val="nil"/>
            </w:tcBorders>
            <w:shd w:val="clear" w:color="auto" w:fill="auto"/>
            <w:vAlign w:val="center"/>
            <w:hideMark/>
          </w:tcPr>
          <w:p w14:paraId="50226BD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8FE9C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07520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AE1AF6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F11ECD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1DC3B6" w14:textId="77777777" w:rsidTr="007A169D">
        <w:trPr>
          <w:trHeight w:val="85"/>
        </w:trPr>
        <w:tc>
          <w:tcPr>
            <w:tcW w:w="2906" w:type="pct"/>
            <w:tcBorders>
              <w:top w:val="nil"/>
              <w:left w:val="nil"/>
              <w:bottom w:val="nil"/>
              <w:right w:val="nil"/>
            </w:tcBorders>
            <w:shd w:val="clear" w:color="auto" w:fill="auto"/>
            <w:vAlign w:val="center"/>
            <w:hideMark/>
          </w:tcPr>
          <w:p w14:paraId="7EB2A606" w14:textId="77777777" w:rsidR="007A169D" w:rsidRPr="007A169D" w:rsidRDefault="007A169D" w:rsidP="007A169D">
            <w:pPr>
              <w:spacing w:line="240" w:lineRule="auto"/>
              <w:rPr>
                <w:sz w:val="12"/>
                <w:szCs w:val="12"/>
              </w:rPr>
            </w:pPr>
            <w:r w:rsidRPr="007A169D">
              <w:rPr>
                <w:sz w:val="12"/>
                <w:szCs w:val="12"/>
              </w:rPr>
              <w:t>liczba uczestników akcji "Zima w Mieście"</w:t>
            </w:r>
          </w:p>
        </w:tc>
        <w:tc>
          <w:tcPr>
            <w:tcW w:w="398" w:type="pct"/>
            <w:tcBorders>
              <w:top w:val="nil"/>
              <w:left w:val="nil"/>
              <w:bottom w:val="nil"/>
              <w:right w:val="nil"/>
            </w:tcBorders>
            <w:shd w:val="clear" w:color="auto" w:fill="auto"/>
            <w:vAlign w:val="center"/>
            <w:hideMark/>
          </w:tcPr>
          <w:p w14:paraId="2698210D" w14:textId="77777777" w:rsidR="007A169D" w:rsidRPr="007A169D" w:rsidRDefault="007A169D" w:rsidP="007A169D">
            <w:pPr>
              <w:spacing w:line="240" w:lineRule="auto"/>
              <w:jc w:val="right"/>
              <w:rPr>
                <w:sz w:val="12"/>
                <w:szCs w:val="12"/>
              </w:rPr>
            </w:pPr>
            <w:r w:rsidRPr="007A169D">
              <w:rPr>
                <w:sz w:val="12"/>
                <w:szCs w:val="12"/>
              </w:rPr>
              <w:t>168</w:t>
            </w:r>
          </w:p>
        </w:tc>
        <w:tc>
          <w:tcPr>
            <w:tcW w:w="623" w:type="pct"/>
            <w:tcBorders>
              <w:top w:val="nil"/>
              <w:left w:val="nil"/>
              <w:bottom w:val="nil"/>
              <w:right w:val="nil"/>
            </w:tcBorders>
            <w:shd w:val="clear" w:color="auto" w:fill="auto"/>
            <w:noWrap/>
            <w:vAlign w:val="center"/>
            <w:hideMark/>
          </w:tcPr>
          <w:p w14:paraId="3538C6B7"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5E2C2FE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03667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15E5FF" w14:textId="77777777" w:rsidTr="007A169D">
        <w:trPr>
          <w:trHeight w:val="85"/>
        </w:trPr>
        <w:tc>
          <w:tcPr>
            <w:tcW w:w="2906" w:type="pct"/>
            <w:tcBorders>
              <w:top w:val="nil"/>
              <w:left w:val="nil"/>
              <w:bottom w:val="nil"/>
              <w:right w:val="nil"/>
            </w:tcBorders>
            <w:shd w:val="clear" w:color="auto" w:fill="auto"/>
            <w:vAlign w:val="center"/>
            <w:hideMark/>
          </w:tcPr>
          <w:p w14:paraId="6AE9D53C" w14:textId="77777777" w:rsidR="007A169D" w:rsidRPr="007A169D" w:rsidRDefault="007A169D" w:rsidP="007A169D">
            <w:pPr>
              <w:spacing w:line="240" w:lineRule="auto"/>
              <w:rPr>
                <w:sz w:val="12"/>
                <w:szCs w:val="12"/>
              </w:rPr>
            </w:pPr>
            <w:r w:rsidRPr="007A169D">
              <w:rPr>
                <w:sz w:val="12"/>
                <w:szCs w:val="12"/>
              </w:rPr>
              <w:t>liczba uczestników akcji "Lato w Mieście"</w:t>
            </w:r>
          </w:p>
        </w:tc>
        <w:tc>
          <w:tcPr>
            <w:tcW w:w="398" w:type="pct"/>
            <w:tcBorders>
              <w:top w:val="nil"/>
              <w:left w:val="nil"/>
              <w:bottom w:val="nil"/>
              <w:right w:val="nil"/>
            </w:tcBorders>
            <w:shd w:val="clear" w:color="auto" w:fill="auto"/>
            <w:vAlign w:val="center"/>
            <w:hideMark/>
          </w:tcPr>
          <w:p w14:paraId="27A660E0" w14:textId="77777777" w:rsidR="007A169D" w:rsidRPr="007A169D" w:rsidRDefault="007A169D" w:rsidP="007A169D">
            <w:pPr>
              <w:spacing w:line="240" w:lineRule="auto"/>
              <w:jc w:val="right"/>
              <w:rPr>
                <w:sz w:val="12"/>
                <w:szCs w:val="12"/>
              </w:rPr>
            </w:pPr>
            <w:r w:rsidRPr="007A169D">
              <w:rPr>
                <w:sz w:val="12"/>
                <w:szCs w:val="12"/>
              </w:rPr>
              <w:t>425</w:t>
            </w:r>
          </w:p>
        </w:tc>
        <w:tc>
          <w:tcPr>
            <w:tcW w:w="623" w:type="pct"/>
            <w:tcBorders>
              <w:top w:val="nil"/>
              <w:left w:val="nil"/>
              <w:bottom w:val="nil"/>
              <w:right w:val="nil"/>
            </w:tcBorders>
            <w:shd w:val="clear" w:color="auto" w:fill="auto"/>
            <w:noWrap/>
            <w:vAlign w:val="center"/>
            <w:hideMark/>
          </w:tcPr>
          <w:p w14:paraId="34DF3171" w14:textId="77777777" w:rsidR="007A169D" w:rsidRPr="007A169D" w:rsidRDefault="007A169D" w:rsidP="007A169D">
            <w:pPr>
              <w:spacing w:line="240" w:lineRule="auto"/>
              <w:jc w:val="right"/>
              <w:rPr>
                <w:sz w:val="12"/>
                <w:szCs w:val="12"/>
              </w:rPr>
            </w:pPr>
          </w:p>
        </w:tc>
        <w:tc>
          <w:tcPr>
            <w:tcW w:w="630" w:type="pct"/>
            <w:tcBorders>
              <w:top w:val="nil"/>
              <w:left w:val="nil"/>
              <w:bottom w:val="nil"/>
              <w:right w:val="nil"/>
            </w:tcBorders>
            <w:shd w:val="clear" w:color="auto" w:fill="auto"/>
            <w:noWrap/>
            <w:vAlign w:val="center"/>
            <w:hideMark/>
          </w:tcPr>
          <w:p w14:paraId="71787B2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618EB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25B325" w14:textId="77777777" w:rsidTr="007A169D">
        <w:trPr>
          <w:trHeight w:val="85"/>
        </w:trPr>
        <w:tc>
          <w:tcPr>
            <w:tcW w:w="2906" w:type="pct"/>
            <w:tcBorders>
              <w:top w:val="nil"/>
              <w:left w:val="nil"/>
              <w:bottom w:val="nil"/>
              <w:right w:val="nil"/>
            </w:tcBorders>
            <w:shd w:val="clear" w:color="auto" w:fill="auto"/>
            <w:vAlign w:val="center"/>
            <w:hideMark/>
          </w:tcPr>
          <w:p w14:paraId="6425508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68F7D0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BB2BB0"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C87CBB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09FF2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D313BC" w14:textId="77777777" w:rsidTr="007A169D">
        <w:trPr>
          <w:trHeight w:val="85"/>
        </w:trPr>
        <w:tc>
          <w:tcPr>
            <w:tcW w:w="2906" w:type="pct"/>
            <w:tcBorders>
              <w:top w:val="nil"/>
              <w:left w:val="nil"/>
              <w:bottom w:val="nil"/>
              <w:right w:val="nil"/>
            </w:tcBorders>
            <w:shd w:val="clear" w:color="auto" w:fill="auto"/>
            <w:vAlign w:val="center"/>
            <w:hideMark/>
          </w:tcPr>
          <w:p w14:paraId="18566C48" w14:textId="77777777" w:rsidR="007A169D" w:rsidRPr="007A169D" w:rsidRDefault="007A169D" w:rsidP="007A169D">
            <w:pPr>
              <w:spacing w:line="240" w:lineRule="auto"/>
              <w:rPr>
                <w:sz w:val="12"/>
                <w:szCs w:val="12"/>
              </w:rPr>
            </w:pPr>
            <w:r w:rsidRPr="007A169D">
              <w:rPr>
                <w:sz w:val="12"/>
                <w:szCs w:val="12"/>
              </w:rPr>
              <w:t>inne:</w:t>
            </w:r>
          </w:p>
        </w:tc>
        <w:tc>
          <w:tcPr>
            <w:tcW w:w="398" w:type="pct"/>
            <w:tcBorders>
              <w:top w:val="nil"/>
              <w:left w:val="nil"/>
              <w:bottom w:val="nil"/>
              <w:right w:val="nil"/>
            </w:tcBorders>
            <w:shd w:val="clear" w:color="auto" w:fill="auto"/>
            <w:vAlign w:val="center"/>
            <w:hideMark/>
          </w:tcPr>
          <w:p w14:paraId="4684D7D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158B967" w14:textId="77777777" w:rsidR="007A169D" w:rsidRPr="007A169D" w:rsidRDefault="007A169D" w:rsidP="007A169D">
            <w:pPr>
              <w:spacing w:line="240" w:lineRule="auto"/>
              <w:jc w:val="right"/>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3CD990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173AD7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6211E8" w14:textId="77777777" w:rsidTr="007A169D">
        <w:trPr>
          <w:trHeight w:val="85"/>
        </w:trPr>
        <w:tc>
          <w:tcPr>
            <w:tcW w:w="2906" w:type="pct"/>
            <w:tcBorders>
              <w:top w:val="nil"/>
              <w:left w:val="nil"/>
              <w:bottom w:val="nil"/>
              <w:right w:val="nil"/>
            </w:tcBorders>
            <w:shd w:val="clear" w:color="auto" w:fill="auto"/>
            <w:vAlign w:val="center"/>
            <w:hideMark/>
          </w:tcPr>
          <w:p w14:paraId="65A8FB25" w14:textId="77777777" w:rsidR="007A169D" w:rsidRPr="007A169D" w:rsidRDefault="007A169D" w:rsidP="007A169D">
            <w:pPr>
              <w:spacing w:line="240" w:lineRule="auto"/>
              <w:rPr>
                <w:sz w:val="12"/>
                <w:szCs w:val="12"/>
              </w:rPr>
            </w:pPr>
            <w:r w:rsidRPr="007A169D">
              <w:rPr>
                <w:sz w:val="12"/>
                <w:szCs w:val="12"/>
              </w:rPr>
              <w:t>głośne czytanie, koła zainteresowań, lekcje biblioteczne, konkursy, pogadanki, wystawy, imprezy dla dzieci, Dyskusyjny Klub Książki, koncerty, zajęcia edukacyjne dla najmłodszych, Zajęcia edukacyjne dla dorosłych, warsztaty edukacyjne dla młodzieży, kursy/porady komputerowe dla dorosłych, spektakle teatralne dla dzieci, projekcje filmowe, filmiki na Facebook'u, spotkania z ciekawymi ludźmi, spotkania w ramach Partnerstwa dla Mokotowa, udział w piknikach, zajęcia z robotyki, zajęcia z drukiem 3D, finał konkursu literackiego "Brakująca litera", gazetki okolicznościowe w bibliotekach dla dzieci, szkolenie wolontariuszy, dostarczanie zbiorów do domu, edukacja medialna, edukacja kulturalna, nauka języka polskiego dla Ukraińców, Dyskusje nad książką dla dzieci, przysposobienie czytelnicze, wycieczki do biblioteki, wycieczki poza bibliotekę, Warsztaty Terapii Zajęciowej, warsztaty dziennikarskie, spacery historyczne po Mokotowie, zajęcia edukacyjne k'nex, robotyka z klockami Lego, Noc Bibliotek, Gala IBBY, Gala 100 lat Biblioteki Mokotów, wydanie "Sowy Mokotowa"</w:t>
            </w:r>
          </w:p>
        </w:tc>
        <w:tc>
          <w:tcPr>
            <w:tcW w:w="398" w:type="pct"/>
            <w:tcBorders>
              <w:top w:val="nil"/>
              <w:left w:val="nil"/>
              <w:bottom w:val="nil"/>
              <w:right w:val="nil"/>
            </w:tcBorders>
            <w:shd w:val="clear" w:color="auto" w:fill="auto"/>
            <w:noWrap/>
            <w:vAlign w:val="center"/>
            <w:hideMark/>
          </w:tcPr>
          <w:p w14:paraId="1EB7B13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815EDE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C54CB3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C044F4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4E2C304" w14:textId="77777777" w:rsidTr="007A169D">
        <w:trPr>
          <w:trHeight w:val="85"/>
        </w:trPr>
        <w:tc>
          <w:tcPr>
            <w:tcW w:w="2906" w:type="pct"/>
            <w:tcBorders>
              <w:top w:val="nil"/>
              <w:left w:val="nil"/>
              <w:bottom w:val="nil"/>
              <w:right w:val="nil"/>
            </w:tcBorders>
            <w:shd w:val="clear" w:color="auto" w:fill="auto"/>
            <w:vAlign w:val="center"/>
            <w:hideMark/>
          </w:tcPr>
          <w:p w14:paraId="5955FD9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EF9ED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AD956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748FDC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63BF2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5C7CAE" w14:textId="77777777" w:rsidTr="007A169D">
        <w:trPr>
          <w:trHeight w:val="85"/>
        </w:trPr>
        <w:tc>
          <w:tcPr>
            <w:tcW w:w="2906" w:type="pct"/>
            <w:tcBorders>
              <w:top w:val="nil"/>
              <w:left w:val="nil"/>
              <w:bottom w:val="nil"/>
              <w:right w:val="nil"/>
            </w:tcBorders>
            <w:shd w:val="clear" w:color="auto" w:fill="auto"/>
            <w:vAlign w:val="center"/>
            <w:hideMark/>
          </w:tcPr>
          <w:p w14:paraId="2A603949" w14:textId="77777777" w:rsidR="007A169D" w:rsidRPr="007A169D" w:rsidRDefault="007A169D" w:rsidP="007A169D">
            <w:pPr>
              <w:spacing w:line="240" w:lineRule="auto"/>
              <w:rPr>
                <w:sz w:val="12"/>
                <w:szCs w:val="12"/>
              </w:rPr>
            </w:pPr>
            <w:r w:rsidRPr="007A169D">
              <w:rPr>
                <w:sz w:val="12"/>
                <w:szCs w:val="12"/>
              </w:rPr>
              <w:t>online: warsztaty edukacyjne dla młodzieży, pogadanki, warsztaty literackie, seans filmowy, edukacja kulturalna-warsztaty</w:t>
            </w:r>
          </w:p>
        </w:tc>
        <w:tc>
          <w:tcPr>
            <w:tcW w:w="398" w:type="pct"/>
            <w:tcBorders>
              <w:top w:val="nil"/>
              <w:left w:val="nil"/>
              <w:bottom w:val="nil"/>
              <w:right w:val="nil"/>
            </w:tcBorders>
            <w:shd w:val="clear" w:color="auto" w:fill="auto"/>
            <w:noWrap/>
            <w:vAlign w:val="center"/>
            <w:hideMark/>
          </w:tcPr>
          <w:p w14:paraId="48826E4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ECD5B94"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73F290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D162A2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F2962B" w14:textId="77777777" w:rsidTr="007A169D">
        <w:trPr>
          <w:trHeight w:val="85"/>
        </w:trPr>
        <w:tc>
          <w:tcPr>
            <w:tcW w:w="2906" w:type="pct"/>
            <w:tcBorders>
              <w:top w:val="nil"/>
              <w:left w:val="nil"/>
              <w:bottom w:val="nil"/>
              <w:right w:val="nil"/>
            </w:tcBorders>
            <w:shd w:val="clear" w:color="auto" w:fill="auto"/>
            <w:vAlign w:val="center"/>
            <w:hideMark/>
          </w:tcPr>
          <w:p w14:paraId="4527D68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5D150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FC017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BD1D36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A708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2A9467A" w14:textId="77777777" w:rsidTr="007A169D">
        <w:trPr>
          <w:trHeight w:val="85"/>
        </w:trPr>
        <w:tc>
          <w:tcPr>
            <w:tcW w:w="2906" w:type="pct"/>
            <w:tcBorders>
              <w:top w:val="nil"/>
              <w:left w:val="nil"/>
              <w:bottom w:val="nil"/>
              <w:right w:val="nil"/>
            </w:tcBorders>
            <w:shd w:val="clear" w:color="auto" w:fill="auto"/>
            <w:vAlign w:val="center"/>
            <w:hideMark/>
          </w:tcPr>
          <w:p w14:paraId="0277E35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4C5838E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6F8C8CC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E0287D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222F8A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487E1A" w14:textId="77777777" w:rsidTr="007A169D">
        <w:trPr>
          <w:trHeight w:val="85"/>
        </w:trPr>
        <w:tc>
          <w:tcPr>
            <w:tcW w:w="2906" w:type="pct"/>
            <w:tcBorders>
              <w:top w:val="nil"/>
              <w:left w:val="nil"/>
              <w:bottom w:val="nil"/>
              <w:right w:val="nil"/>
            </w:tcBorders>
            <w:shd w:val="clear" w:color="auto" w:fill="auto"/>
            <w:vAlign w:val="center"/>
            <w:hideMark/>
          </w:tcPr>
          <w:p w14:paraId="4301982D" w14:textId="77777777" w:rsidR="007A169D" w:rsidRPr="007A169D" w:rsidRDefault="007A169D" w:rsidP="007A169D">
            <w:pPr>
              <w:spacing w:line="240" w:lineRule="auto"/>
              <w:rPr>
                <w:i/>
                <w:iCs/>
                <w:sz w:val="12"/>
                <w:szCs w:val="12"/>
              </w:rPr>
            </w:pPr>
            <w:r w:rsidRPr="007A169D">
              <w:rPr>
                <w:i/>
                <w:iCs/>
                <w:sz w:val="12"/>
                <w:szCs w:val="12"/>
              </w:rPr>
              <w:t xml:space="preserve">1. Ustawa z dnia 27 czerwca 1997 r. o bibliotekach </w:t>
            </w:r>
          </w:p>
        </w:tc>
        <w:tc>
          <w:tcPr>
            <w:tcW w:w="398" w:type="pct"/>
            <w:tcBorders>
              <w:top w:val="nil"/>
              <w:left w:val="nil"/>
              <w:bottom w:val="nil"/>
              <w:right w:val="nil"/>
            </w:tcBorders>
            <w:shd w:val="clear" w:color="auto" w:fill="auto"/>
            <w:vAlign w:val="center"/>
            <w:hideMark/>
          </w:tcPr>
          <w:p w14:paraId="2F37D8B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0C82445F"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C859A1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7583A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F8B1BD" w14:textId="77777777" w:rsidTr="007A169D">
        <w:trPr>
          <w:trHeight w:val="85"/>
        </w:trPr>
        <w:tc>
          <w:tcPr>
            <w:tcW w:w="2906" w:type="pct"/>
            <w:tcBorders>
              <w:top w:val="nil"/>
              <w:left w:val="nil"/>
              <w:bottom w:val="nil"/>
              <w:right w:val="nil"/>
            </w:tcBorders>
            <w:shd w:val="clear" w:color="auto" w:fill="auto"/>
            <w:vAlign w:val="center"/>
            <w:hideMark/>
          </w:tcPr>
          <w:p w14:paraId="7F1A7C84" w14:textId="77777777" w:rsidR="007A169D" w:rsidRPr="007A169D" w:rsidRDefault="007A169D" w:rsidP="007A169D">
            <w:pPr>
              <w:spacing w:line="240" w:lineRule="auto"/>
              <w:rPr>
                <w:i/>
                <w:iCs/>
                <w:sz w:val="12"/>
                <w:szCs w:val="12"/>
              </w:rPr>
            </w:pPr>
            <w:r w:rsidRPr="007A169D">
              <w:rPr>
                <w:i/>
                <w:iCs/>
                <w:sz w:val="12"/>
                <w:szCs w:val="12"/>
              </w:rPr>
              <w:t xml:space="preserve">2. Ustawa z dnia 25 października 1991 r. o organizowaniu i prowadzeniu działalności kulturalnej </w:t>
            </w:r>
          </w:p>
        </w:tc>
        <w:tc>
          <w:tcPr>
            <w:tcW w:w="398" w:type="pct"/>
            <w:tcBorders>
              <w:top w:val="nil"/>
              <w:left w:val="nil"/>
              <w:bottom w:val="nil"/>
              <w:right w:val="nil"/>
            </w:tcBorders>
            <w:shd w:val="clear" w:color="auto" w:fill="auto"/>
            <w:vAlign w:val="center"/>
            <w:hideMark/>
          </w:tcPr>
          <w:p w14:paraId="3627C253"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2E56B30F"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F20162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CFF7A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3A5442" w14:textId="77777777" w:rsidTr="007A169D">
        <w:trPr>
          <w:trHeight w:val="85"/>
        </w:trPr>
        <w:tc>
          <w:tcPr>
            <w:tcW w:w="2906" w:type="pct"/>
            <w:tcBorders>
              <w:top w:val="nil"/>
              <w:left w:val="nil"/>
              <w:bottom w:val="nil"/>
              <w:right w:val="nil"/>
            </w:tcBorders>
            <w:shd w:val="clear" w:color="auto" w:fill="auto"/>
            <w:vAlign w:val="center"/>
            <w:hideMark/>
          </w:tcPr>
          <w:p w14:paraId="52C761AC" w14:textId="69015155" w:rsidR="007A169D" w:rsidRPr="007A169D" w:rsidRDefault="00FB5DB7" w:rsidP="007A169D">
            <w:pPr>
              <w:spacing w:line="240" w:lineRule="auto"/>
              <w:rPr>
                <w:i/>
                <w:iCs/>
                <w:sz w:val="12"/>
                <w:szCs w:val="12"/>
              </w:rPr>
            </w:pPr>
            <w:r>
              <w:rPr>
                <w:i/>
                <w:iCs/>
                <w:sz w:val="12"/>
                <w:szCs w:val="12"/>
              </w:rPr>
              <w:t>3</w:t>
            </w:r>
            <w:r w:rsidR="007A169D" w:rsidRPr="007A169D">
              <w:rPr>
                <w:i/>
                <w:iCs/>
                <w:sz w:val="12"/>
                <w:szCs w:val="12"/>
              </w:rPr>
              <w:t xml:space="preserve">. Ustawa z dnia 12 marca 2022 r. o pomocy obywatelom Ukrainy w związku z konfliktem zbrojnym na terytorium tego państwa </w:t>
            </w:r>
          </w:p>
        </w:tc>
        <w:tc>
          <w:tcPr>
            <w:tcW w:w="398" w:type="pct"/>
            <w:tcBorders>
              <w:top w:val="nil"/>
              <w:left w:val="nil"/>
              <w:bottom w:val="nil"/>
              <w:right w:val="nil"/>
            </w:tcBorders>
            <w:shd w:val="clear" w:color="auto" w:fill="auto"/>
            <w:vAlign w:val="center"/>
            <w:hideMark/>
          </w:tcPr>
          <w:p w14:paraId="45FADE4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442EE92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6B2FA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B4578D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815FF5" w14:textId="77777777" w:rsidTr="007A169D">
        <w:trPr>
          <w:trHeight w:val="85"/>
        </w:trPr>
        <w:tc>
          <w:tcPr>
            <w:tcW w:w="2906" w:type="pct"/>
            <w:tcBorders>
              <w:top w:val="nil"/>
              <w:left w:val="nil"/>
              <w:bottom w:val="nil"/>
              <w:right w:val="nil"/>
            </w:tcBorders>
            <w:shd w:val="clear" w:color="auto" w:fill="auto"/>
            <w:vAlign w:val="center"/>
            <w:hideMark/>
          </w:tcPr>
          <w:p w14:paraId="0FBF34A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552D75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61CBA37"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720A8F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00106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83B93D" w14:textId="77777777" w:rsidTr="007A169D">
        <w:trPr>
          <w:trHeight w:val="85"/>
        </w:trPr>
        <w:tc>
          <w:tcPr>
            <w:tcW w:w="2906" w:type="pct"/>
            <w:tcBorders>
              <w:top w:val="nil"/>
              <w:left w:val="nil"/>
              <w:bottom w:val="nil"/>
              <w:right w:val="nil"/>
            </w:tcBorders>
            <w:shd w:val="clear" w:color="000000" w:fill="CDDEE9"/>
            <w:vAlign w:val="center"/>
            <w:hideMark/>
          </w:tcPr>
          <w:p w14:paraId="3A4B2A79" w14:textId="77777777" w:rsidR="007A169D" w:rsidRPr="007A169D" w:rsidRDefault="007A169D" w:rsidP="007A169D">
            <w:pPr>
              <w:spacing w:line="240" w:lineRule="auto"/>
              <w:rPr>
                <w:b/>
                <w:bCs/>
                <w:sz w:val="12"/>
                <w:szCs w:val="12"/>
              </w:rPr>
            </w:pPr>
            <w:r w:rsidRPr="007A169D">
              <w:rPr>
                <w:b/>
                <w:bCs/>
                <w:sz w:val="12"/>
                <w:szCs w:val="12"/>
              </w:rPr>
              <w:t>Pozostałe inicjatywy w zakresie kultury - program 4</w:t>
            </w:r>
          </w:p>
        </w:tc>
        <w:tc>
          <w:tcPr>
            <w:tcW w:w="398" w:type="pct"/>
            <w:tcBorders>
              <w:top w:val="nil"/>
              <w:left w:val="nil"/>
              <w:bottom w:val="nil"/>
              <w:right w:val="nil"/>
            </w:tcBorders>
            <w:shd w:val="clear" w:color="000000" w:fill="CDDEE9"/>
            <w:vAlign w:val="center"/>
            <w:hideMark/>
          </w:tcPr>
          <w:p w14:paraId="70A93028"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noWrap/>
            <w:vAlign w:val="center"/>
            <w:hideMark/>
          </w:tcPr>
          <w:p w14:paraId="25A96452" w14:textId="77777777" w:rsidR="007A169D" w:rsidRPr="007A169D" w:rsidRDefault="007A169D" w:rsidP="007A169D">
            <w:pPr>
              <w:spacing w:line="240" w:lineRule="auto"/>
              <w:jc w:val="right"/>
              <w:rPr>
                <w:b/>
                <w:bCs/>
                <w:sz w:val="12"/>
                <w:szCs w:val="12"/>
              </w:rPr>
            </w:pPr>
            <w:r w:rsidRPr="007A169D">
              <w:rPr>
                <w:b/>
                <w:bCs/>
                <w:sz w:val="12"/>
                <w:szCs w:val="12"/>
              </w:rPr>
              <w:t>53 317</w:t>
            </w:r>
          </w:p>
        </w:tc>
        <w:tc>
          <w:tcPr>
            <w:tcW w:w="630" w:type="pct"/>
            <w:tcBorders>
              <w:top w:val="nil"/>
              <w:left w:val="nil"/>
              <w:bottom w:val="nil"/>
              <w:right w:val="nil"/>
            </w:tcBorders>
            <w:shd w:val="clear" w:color="000000" w:fill="CDDEE9"/>
            <w:noWrap/>
            <w:vAlign w:val="center"/>
            <w:hideMark/>
          </w:tcPr>
          <w:p w14:paraId="6E7A65F1" w14:textId="77777777" w:rsidR="007A169D" w:rsidRPr="007A169D" w:rsidRDefault="007A169D" w:rsidP="007A169D">
            <w:pPr>
              <w:spacing w:line="240" w:lineRule="auto"/>
              <w:jc w:val="right"/>
              <w:rPr>
                <w:b/>
                <w:bCs/>
                <w:sz w:val="12"/>
                <w:szCs w:val="12"/>
              </w:rPr>
            </w:pPr>
            <w:r w:rsidRPr="007A169D">
              <w:rPr>
                <w:b/>
                <w:bCs/>
                <w:sz w:val="12"/>
                <w:szCs w:val="12"/>
              </w:rPr>
              <w:t>48 410,00</w:t>
            </w:r>
          </w:p>
        </w:tc>
        <w:tc>
          <w:tcPr>
            <w:tcW w:w="443" w:type="pct"/>
            <w:tcBorders>
              <w:top w:val="nil"/>
              <w:left w:val="nil"/>
              <w:bottom w:val="nil"/>
              <w:right w:val="nil"/>
            </w:tcBorders>
            <w:shd w:val="clear" w:color="000000" w:fill="CDDEE9"/>
            <w:noWrap/>
            <w:vAlign w:val="center"/>
            <w:hideMark/>
          </w:tcPr>
          <w:p w14:paraId="68A5CBAE" w14:textId="77777777" w:rsidR="007A169D" w:rsidRPr="007A169D" w:rsidRDefault="007A169D" w:rsidP="007A169D">
            <w:pPr>
              <w:spacing w:line="240" w:lineRule="auto"/>
              <w:jc w:val="right"/>
              <w:rPr>
                <w:b/>
                <w:bCs/>
                <w:sz w:val="12"/>
                <w:szCs w:val="12"/>
              </w:rPr>
            </w:pPr>
            <w:r w:rsidRPr="007A169D">
              <w:rPr>
                <w:b/>
                <w:bCs/>
                <w:sz w:val="12"/>
                <w:szCs w:val="12"/>
              </w:rPr>
              <w:t>90,8%</w:t>
            </w:r>
          </w:p>
        </w:tc>
      </w:tr>
      <w:tr w:rsidR="007A169D" w:rsidRPr="007A169D" w14:paraId="547E80D9" w14:textId="77777777" w:rsidTr="007A169D">
        <w:trPr>
          <w:trHeight w:val="85"/>
        </w:trPr>
        <w:tc>
          <w:tcPr>
            <w:tcW w:w="2906" w:type="pct"/>
            <w:tcBorders>
              <w:top w:val="nil"/>
              <w:left w:val="nil"/>
              <w:bottom w:val="nil"/>
              <w:right w:val="nil"/>
            </w:tcBorders>
            <w:shd w:val="clear" w:color="auto" w:fill="auto"/>
            <w:vAlign w:val="center"/>
            <w:hideMark/>
          </w:tcPr>
          <w:p w14:paraId="476629A2"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355808D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D57E38B"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7FC1114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BFC8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7D59DE0" w14:textId="77777777" w:rsidTr="007A169D">
        <w:trPr>
          <w:trHeight w:val="85"/>
        </w:trPr>
        <w:tc>
          <w:tcPr>
            <w:tcW w:w="2906" w:type="pct"/>
            <w:tcBorders>
              <w:top w:val="nil"/>
              <w:left w:val="nil"/>
              <w:bottom w:val="nil"/>
              <w:right w:val="nil"/>
            </w:tcBorders>
            <w:shd w:val="clear" w:color="000000" w:fill="EAF1F6"/>
            <w:vAlign w:val="center"/>
            <w:hideMark/>
          </w:tcPr>
          <w:p w14:paraId="1421EFAF" w14:textId="77777777" w:rsidR="007A169D" w:rsidRPr="007A169D" w:rsidRDefault="007A169D" w:rsidP="007A169D">
            <w:pPr>
              <w:spacing w:line="240" w:lineRule="auto"/>
              <w:rPr>
                <w:b/>
                <w:bCs/>
                <w:sz w:val="12"/>
                <w:szCs w:val="12"/>
              </w:rPr>
            </w:pPr>
            <w:r w:rsidRPr="007A169D">
              <w:rPr>
                <w:b/>
                <w:bCs/>
                <w:sz w:val="12"/>
                <w:szCs w:val="12"/>
              </w:rPr>
              <w:t>Utrzymanie pomników, rzeźb i innych miejsc pamięci - zadanie 2</w:t>
            </w:r>
          </w:p>
        </w:tc>
        <w:tc>
          <w:tcPr>
            <w:tcW w:w="398" w:type="pct"/>
            <w:tcBorders>
              <w:top w:val="nil"/>
              <w:left w:val="nil"/>
              <w:bottom w:val="nil"/>
              <w:right w:val="nil"/>
            </w:tcBorders>
            <w:shd w:val="clear" w:color="000000" w:fill="EAF1F6"/>
            <w:vAlign w:val="center"/>
            <w:hideMark/>
          </w:tcPr>
          <w:p w14:paraId="74F4C0CC"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6C954319" w14:textId="77777777" w:rsidR="007A169D" w:rsidRPr="007A169D" w:rsidRDefault="007A169D" w:rsidP="007A169D">
            <w:pPr>
              <w:spacing w:line="240" w:lineRule="auto"/>
              <w:jc w:val="right"/>
              <w:rPr>
                <w:b/>
                <w:bCs/>
                <w:sz w:val="12"/>
                <w:szCs w:val="12"/>
              </w:rPr>
            </w:pPr>
            <w:r w:rsidRPr="007A169D">
              <w:rPr>
                <w:b/>
                <w:bCs/>
                <w:sz w:val="12"/>
                <w:szCs w:val="12"/>
              </w:rPr>
              <w:t>53 317</w:t>
            </w:r>
          </w:p>
        </w:tc>
        <w:tc>
          <w:tcPr>
            <w:tcW w:w="630" w:type="pct"/>
            <w:tcBorders>
              <w:top w:val="nil"/>
              <w:left w:val="nil"/>
              <w:bottom w:val="nil"/>
              <w:right w:val="nil"/>
            </w:tcBorders>
            <w:shd w:val="clear" w:color="000000" w:fill="EAF1F6"/>
            <w:noWrap/>
            <w:vAlign w:val="center"/>
            <w:hideMark/>
          </w:tcPr>
          <w:p w14:paraId="353C12FD" w14:textId="77777777" w:rsidR="007A169D" w:rsidRPr="007A169D" w:rsidRDefault="007A169D" w:rsidP="007A169D">
            <w:pPr>
              <w:spacing w:line="240" w:lineRule="auto"/>
              <w:jc w:val="right"/>
              <w:rPr>
                <w:b/>
                <w:bCs/>
                <w:sz w:val="12"/>
                <w:szCs w:val="12"/>
              </w:rPr>
            </w:pPr>
            <w:r w:rsidRPr="007A169D">
              <w:rPr>
                <w:b/>
                <w:bCs/>
                <w:sz w:val="12"/>
                <w:szCs w:val="12"/>
              </w:rPr>
              <w:t>48 410,00</w:t>
            </w:r>
          </w:p>
        </w:tc>
        <w:tc>
          <w:tcPr>
            <w:tcW w:w="443" w:type="pct"/>
            <w:tcBorders>
              <w:top w:val="nil"/>
              <w:left w:val="nil"/>
              <w:bottom w:val="nil"/>
              <w:right w:val="nil"/>
            </w:tcBorders>
            <w:shd w:val="clear" w:color="000000" w:fill="EAF1F6"/>
            <w:noWrap/>
            <w:vAlign w:val="center"/>
            <w:hideMark/>
          </w:tcPr>
          <w:p w14:paraId="5CB145F5" w14:textId="77777777" w:rsidR="007A169D" w:rsidRPr="007A169D" w:rsidRDefault="007A169D" w:rsidP="007A169D">
            <w:pPr>
              <w:spacing w:line="240" w:lineRule="auto"/>
              <w:jc w:val="right"/>
              <w:rPr>
                <w:b/>
                <w:bCs/>
                <w:sz w:val="12"/>
                <w:szCs w:val="12"/>
              </w:rPr>
            </w:pPr>
            <w:r w:rsidRPr="007A169D">
              <w:rPr>
                <w:b/>
                <w:bCs/>
                <w:sz w:val="12"/>
                <w:szCs w:val="12"/>
              </w:rPr>
              <w:t>90,8%</w:t>
            </w:r>
          </w:p>
        </w:tc>
      </w:tr>
      <w:tr w:rsidR="007A169D" w:rsidRPr="007A169D" w14:paraId="4D1B8E27" w14:textId="77777777" w:rsidTr="007A169D">
        <w:trPr>
          <w:trHeight w:val="85"/>
        </w:trPr>
        <w:tc>
          <w:tcPr>
            <w:tcW w:w="2906" w:type="pct"/>
            <w:tcBorders>
              <w:top w:val="nil"/>
              <w:left w:val="nil"/>
              <w:bottom w:val="nil"/>
              <w:right w:val="nil"/>
            </w:tcBorders>
            <w:shd w:val="clear" w:color="auto" w:fill="auto"/>
            <w:vAlign w:val="center"/>
            <w:hideMark/>
          </w:tcPr>
          <w:p w14:paraId="791653F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8A12B4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058A1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18EC17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CA18FE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F2A2DDF" w14:textId="77777777" w:rsidTr="007A169D">
        <w:trPr>
          <w:trHeight w:val="85"/>
        </w:trPr>
        <w:tc>
          <w:tcPr>
            <w:tcW w:w="2906" w:type="pct"/>
            <w:tcBorders>
              <w:top w:val="nil"/>
              <w:left w:val="nil"/>
              <w:bottom w:val="nil"/>
              <w:right w:val="nil"/>
            </w:tcBorders>
            <w:shd w:val="clear" w:color="auto" w:fill="auto"/>
            <w:vAlign w:val="center"/>
            <w:hideMark/>
          </w:tcPr>
          <w:p w14:paraId="35294F33"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utrzymanie pamięci o ważnych dla społeczności postaciach i wydarzeniach</w:t>
            </w:r>
          </w:p>
        </w:tc>
        <w:tc>
          <w:tcPr>
            <w:tcW w:w="398" w:type="pct"/>
            <w:tcBorders>
              <w:top w:val="nil"/>
              <w:left w:val="nil"/>
              <w:bottom w:val="nil"/>
              <w:right w:val="nil"/>
            </w:tcBorders>
            <w:shd w:val="clear" w:color="auto" w:fill="auto"/>
            <w:noWrap/>
            <w:vAlign w:val="center"/>
            <w:hideMark/>
          </w:tcPr>
          <w:p w14:paraId="0CD039F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B4D45F3"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E81471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91A9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659777" w14:textId="77777777" w:rsidTr="007A169D">
        <w:trPr>
          <w:trHeight w:val="85"/>
        </w:trPr>
        <w:tc>
          <w:tcPr>
            <w:tcW w:w="2906" w:type="pct"/>
            <w:tcBorders>
              <w:top w:val="nil"/>
              <w:left w:val="nil"/>
              <w:bottom w:val="nil"/>
              <w:right w:val="nil"/>
            </w:tcBorders>
            <w:shd w:val="clear" w:color="auto" w:fill="auto"/>
            <w:vAlign w:val="center"/>
            <w:hideMark/>
          </w:tcPr>
          <w:p w14:paraId="102EBF46"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6C8C4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4DCA26"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250C53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FA96A7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0DE963C" w14:textId="77777777" w:rsidTr="007A169D">
        <w:trPr>
          <w:trHeight w:val="85"/>
        </w:trPr>
        <w:tc>
          <w:tcPr>
            <w:tcW w:w="2906" w:type="pct"/>
            <w:tcBorders>
              <w:top w:val="nil"/>
              <w:left w:val="nil"/>
              <w:bottom w:val="nil"/>
              <w:right w:val="nil"/>
            </w:tcBorders>
            <w:shd w:val="clear" w:color="auto" w:fill="auto"/>
            <w:vAlign w:val="center"/>
            <w:hideMark/>
          </w:tcPr>
          <w:p w14:paraId="11709A55"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Kultury</w:t>
            </w:r>
          </w:p>
        </w:tc>
        <w:tc>
          <w:tcPr>
            <w:tcW w:w="398" w:type="pct"/>
            <w:tcBorders>
              <w:top w:val="nil"/>
              <w:left w:val="nil"/>
              <w:bottom w:val="nil"/>
              <w:right w:val="nil"/>
            </w:tcBorders>
            <w:shd w:val="clear" w:color="auto" w:fill="auto"/>
            <w:vAlign w:val="center"/>
            <w:hideMark/>
          </w:tcPr>
          <w:p w14:paraId="27DD6A2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743E0147"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09C3F9F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E58D48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61B018" w14:textId="77777777" w:rsidTr="007A169D">
        <w:trPr>
          <w:trHeight w:val="85"/>
        </w:trPr>
        <w:tc>
          <w:tcPr>
            <w:tcW w:w="2906" w:type="pct"/>
            <w:tcBorders>
              <w:top w:val="nil"/>
              <w:left w:val="nil"/>
              <w:bottom w:val="nil"/>
              <w:right w:val="nil"/>
            </w:tcBorders>
            <w:shd w:val="clear" w:color="auto" w:fill="auto"/>
            <w:vAlign w:val="center"/>
            <w:hideMark/>
          </w:tcPr>
          <w:p w14:paraId="26366F6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5CF37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F54B1D"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E4F6F6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87284E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9ABB0F" w14:textId="77777777" w:rsidTr="007A169D">
        <w:trPr>
          <w:trHeight w:val="85"/>
        </w:trPr>
        <w:tc>
          <w:tcPr>
            <w:tcW w:w="2906" w:type="pct"/>
            <w:tcBorders>
              <w:top w:val="nil"/>
              <w:left w:val="nil"/>
              <w:bottom w:val="nil"/>
              <w:right w:val="nil"/>
            </w:tcBorders>
            <w:shd w:val="clear" w:color="auto" w:fill="auto"/>
            <w:vAlign w:val="center"/>
            <w:hideMark/>
          </w:tcPr>
          <w:p w14:paraId="1AAD4D3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92195</w:t>
            </w:r>
          </w:p>
        </w:tc>
        <w:tc>
          <w:tcPr>
            <w:tcW w:w="398" w:type="pct"/>
            <w:tcBorders>
              <w:top w:val="nil"/>
              <w:left w:val="nil"/>
              <w:bottom w:val="nil"/>
              <w:right w:val="nil"/>
            </w:tcBorders>
            <w:shd w:val="clear" w:color="auto" w:fill="auto"/>
            <w:vAlign w:val="center"/>
            <w:hideMark/>
          </w:tcPr>
          <w:p w14:paraId="05779E7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9079F5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1477969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AD98A4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177D779" w14:textId="77777777" w:rsidTr="007A169D">
        <w:trPr>
          <w:trHeight w:val="85"/>
        </w:trPr>
        <w:tc>
          <w:tcPr>
            <w:tcW w:w="2906" w:type="pct"/>
            <w:tcBorders>
              <w:top w:val="nil"/>
              <w:left w:val="nil"/>
              <w:bottom w:val="nil"/>
              <w:right w:val="nil"/>
            </w:tcBorders>
            <w:shd w:val="clear" w:color="auto" w:fill="auto"/>
            <w:vAlign w:val="center"/>
            <w:hideMark/>
          </w:tcPr>
          <w:p w14:paraId="4906EC31"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9FE10E"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8993F9"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9FEB90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C0C5DC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79B1F7" w14:textId="77777777" w:rsidTr="007A169D">
        <w:trPr>
          <w:trHeight w:val="85"/>
        </w:trPr>
        <w:tc>
          <w:tcPr>
            <w:tcW w:w="2906" w:type="pct"/>
            <w:tcBorders>
              <w:top w:val="nil"/>
              <w:left w:val="nil"/>
              <w:bottom w:val="nil"/>
              <w:right w:val="nil"/>
            </w:tcBorders>
            <w:shd w:val="clear" w:color="auto" w:fill="auto"/>
            <w:vAlign w:val="center"/>
            <w:hideMark/>
          </w:tcPr>
          <w:p w14:paraId="6D91E770"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168B38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8BBAFAF"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534FB98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8D015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0E1D62" w14:textId="77777777" w:rsidTr="007A169D">
        <w:trPr>
          <w:trHeight w:val="85"/>
        </w:trPr>
        <w:tc>
          <w:tcPr>
            <w:tcW w:w="2906" w:type="pct"/>
            <w:tcBorders>
              <w:top w:val="nil"/>
              <w:left w:val="nil"/>
              <w:bottom w:val="nil"/>
              <w:right w:val="nil"/>
            </w:tcBorders>
            <w:shd w:val="clear" w:color="auto" w:fill="auto"/>
            <w:vAlign w:val="center"/>
            <w:hideMark/>
          </w:tcPr>
          <w:p w14:paraId="77AD0327" w14:textId="77777777" w:rsidR="007A169D" w:rsidRPr="007A169D" w:rsidRDefault="007A169D" w:rsidP="007A169D">
            <w:pPr>
              <w:spacing w:line="240" w:lineRule="auto"/>
              <w:rPr>
                <w:sz w:val="12"/>
                <w:szCs w:val="12"/>
              </w:rPr>
            </w:pPr>
            <w:r w:rsidRPr="007A169D">
              <w:rPr>
                <w:sz w:val="12"/>
                <w:szCs w:val="12"/>
              </w:rPr>
              <w:t>porządkowanie miejsc pamięci narodowej (mycie, czyszczenie)</w:t>
            </w:r>
          </w:p>
        </w:tc>
        <w:tc>
          <w:tcPr>
            <w:tcW w:w="398" w:type="pct"/>
            <w:tcBorders>
              <w:top w:val="nil"/>
              <w:left w:val="nil"/>
              <w:bottom w:val="nil"/>
              <w:right w:val="nil"/>
            </w:tcBorders>
            <w:shd w:val="clear" w:color="auto" w:fill="auto"/>
            <w:noWrap/>
            <w:vAlign w:val="center"/>
            <w:hideMark/>
          </w:tcPr>
          <w:p w14:paraId="435EF8B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D793105" w14:textId="77777777" w:rsidR="007A169D" w:rsidRPr="007A169D" w:rsidRDefault="007A169D" w:rsidP="007A169D">
            <w:pPr>
              <w:spacing w:line="240" w:lineRule="auto"/>
              <w:jc w:val="right"/>
              <w:rPr>
                <w:sz w:val="12"/>
                <w:szCs w:val="12"/>
              </w:rPr>
            </w:pPr>
            <w:r w:rsidRPr="007A169D">
              <w:rPr>
                <w:sz w:val="12"/>
                <w:szCs w:val="12"/>
              </w:rPr>
              <w:t>42 817</w:t>
            </w:r>
          </w:p>
        </w:tc>
        <w:tc>
          <w:tcPr>
            <w:tcW w:w="630" w:type="pct"/>
            <w:tcBorders>
              <w:top w:val="nil"/>
              <w:left w:val="nil"/>
              <w:bottom w:val="nil"/>
              <w:right w:val="nil"/>
            </w:tcBorders>
            <w:shd w:val="clear" w:color="auto" w:fill="auto"/>
            <w:noWrap/>
            <w:vAlign w:val="center"/>
            <w:hideMark/>
          </w:tcPr>
          <w:p w14:paraId="1D5A55CD" w14:textId="77777777" w:rsidR="007A169D" w:rsidRPr="007A169D" w:rsidRDefault="007A169D" w:rsidP="007A169D">
            <w:pPr>
              <w:spacing w:line="240" w:lineRule="auto"/>
              <w:jc w:val="right"/>
              <w:rPr>
                <w:sz w:val="12"/>
                <w:szCs w:val="12"/>
              </w:rPr>
            </w:pPr>
            <w:r w:rsidRPr="007A169D">
              <w:rPr>
                <w:sz w:val="12"/>
                <w:szCs w:val="12"/>
              </w:rPr>
              <w:t>38 610,00</w:t>
            </w:r>
          </w:p>
        </w:tc>
        <w:tc>
          <w:tcPr>
            <w:tcW w:w="443" w:type="pct"/>
            <w:tcBorders>
              <w:top w:val="nil"/>
              <w:left w:val="nil"/>
              <w:bottom w:val="nil"/>
              <w:right w:val="nil"/>
            </w:tcBorders>
            <w:shd w:val="clear" w:color="auto" w:fill="auto"/>
            <w:noWrap/>
            <w:vAlign w:val="center"/>
            <w:hideMark/>
          </w:tcPr>
          <w:p w14:paraId="2D9A49CE" w14:textId="77777777" w:rsidR="007A169D" w:rsidRPr="007A169D" w:rsidRDefault="007A169D" w:rsidP="007A169D">
            <w:pPr>
              <w:spacing w:line="240" w:lineRule="auto"/>
              <w:jc w:val="right"/>
              <w:rPr>
                <w:sz w:val="12"/>
                <w:szCs w:val="12"/>
              </w:rPr>
            </w:pPr>
            <w:r w:rsidRPr="007A169D">
              <w:rPr>
                <w:sz w:val="12"/>
                <w:szCs w:val="12"/>
              </w:rPr>
              <w:t>90,2%</w:t>
            </w:r>
          </w:p>
        </w:tc>
      </w:tr>
      <w:tr w:rsidR="007A169D" w:rsidRPr="007A169D" w14:paraId="49451B92" w14:textId="77777777" w:rsidTr="007A169D">
        <w:trPr>
          <w:trHeight w:val="85"/>
        </w:trPr>
        <w:tc>
          <w:tcPr>
            <w:tcW w:w="2906" w:type="pct"/>
            <w:tcBorders>
              <w:top w:val="nil"/>
              <w:left w:val="nil"/>
              <w:bottom w:val="nil"/>
              <w:right w:val="nil"/>
            </w:tcBorders>
            <w:shd w:val="clear" w:color="auto" w:fill="auto"/>
            <w:vAlign w:val="center"/>
            <w:hideMark/>
          </w:tcPr>
          <w:p w14:paraId="1F89FF43" w14:textId="77777777" w:rsidR="007A169D" w:rsidRPr="007A169D" w:rsidRDefault="007A169D" w:rsidP="007A169D">
            <w:pPr>
              <w:spacing w:line="240" w:lineRule="auto"/>
              <w:rPr>
                <w:sz w:val="12"/>
                <w:szCs w:val="12"/>
              </w:rPr>
            </w:pPr>
            <w:r w:rsidRPr="007A169D">
              <w:rPr>
                <w:sz w:val="12"/>
                <w:szCs w:val="12"/>
              </w:rPr>
              <w:t>konserwacja i remonty</w:t>
            </w:r>
          </w:p>
        </w:tc>
        <w:tc>
          <w:tcPr>
            <w:tcW w:w="398" w:type="pct"/>
            <w:tcBorders>
              <w:top w:val="nil"/>
              <w:left w:val="nil"/>
              <w:bottom w:val="nil"/>
              <w:right w:val="nil"/>
            </w:tcBorders>
            <w:shd w:val="clear" w:color="auto" w:fill="auto"/>
            <w:noWrap/>
            <w:vAlign w:val="center"/>
            <w:hideMark/>
          </w:tcPr>
          <w:p w14:paraId="0C126BD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9BF9096" w14:textId="77777777" w:rsidR="007A169D" w:rsidRPr="007A169D" w:rsidRDefault="007A169D" w:rsidP="007A169D">
            <w:pPr>
              <w:spacing w:line="240" w:lineRule="auto"/>
              <w:jc w:val="right"/>
              <w:rPr>
                <w:sz w:val="12"/>
                <w:szCs w:val="12"/>
              </w:rPr>
            </w:pPr>
            <w:r w:rsidRPr="007A169D">
              <w:rPr>
                <w:sz w:val="12"/>
                <w:szCs w:val="12"/>
              </w:rPr>
              <w:t>10 000</w:t>
            </w:r>
          </w:p>
        </w:tc>
        <w:tc>
          <w:tcPr>
            <w:tcW w:w="630" w:type="pct"/>
            <w:tcBorders>
              <w:top w:val="nil"/>
              <w:left w:val="nil"/>
              <w:bottom w:val="nil"/>
              <w:right w:val="nil"/>
            </w:tcBorders>
            <w:shd w:val="clear" w:color="auto" w:fill="auto"/>
            <w:noWrap/>
            <w:vAlign w:val="center"/>
            <w:hideMark/>
          </w:tcPr>
          <w:p w14:paraId="051AABE7" w14:textId="77777777" w:rsidR="007A169D" w:rsidRPr="007A169D" w:rsidRDefault="007A169D" w:rsidP="007A169D">
            <w:pPr>
              <w:spacing w:line="240" w:lineRule="auto"/>
              <w:jc w:val="right"/>
              <w:rPr>
                <w:sz w:val="12"/>
                <w:szCs w:val="12"/>
              </w:rPr>
            </w:pPr>
            <w:r w:rsidRPr="007A169D">
              <w:rPr>
                <w:sz w:val="12"/>
                <w:szCs w:val="12"/>
              </w:rPr>
              <w:t>9 800,00</w:t>
            </w:r>
          </w:p>
        </w:tc>
        <w:tc>
          <w:tcPr>
            <w:tcW w:w="443" w:type="pct"/>
            <w:tcBorders>
              <w:top w:val="nil"/>
              <w:left w:val="nil"/>
              <w:bottom w:val="nil"/>
              <w:right w:val="nil"/>
            </w:tcBorders>
            <w:shd w:val="clear" w:color="auto" w:fill="auto"/>
            <w:noWrap/>
            <w:vAlign w:val="center"/>
            <w:hideMark/>
          </w:tcPr>
          <w:p w14:paraId="6B41757D"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3F0CA5AF" w14:textId="77777777" w:rsidTr="007A169D">
        <w:trPr>
          <w:trHeight w:val="85"/>
        </w:trPr>
        <w:tc>
          <w:tcPr>
            <w:tcW w:w="2906" w:type="pct"/>
            <w:tcBorders>
              <w:top w:val="nil"/>
              <w:left w:val="nil"/>
              <w:bottom w:val="nil"/>
              <w:right w:val="nil"/>
            </w:tcBorders>
            <w:shd w:val="clear" w:color="auto" w:fill="auto"/>
            <w:vAlign w:val="center"/>
            <w:hideMark/>
          </w:tcPr>
          <w:p w14:paraId="7B3F7DE3" w14:textId="77777777" w:rsidR="007A169D" w:rsidRPr="007A169D" w:rsidRDefault="007A169D" w:rsidP="007A169D">
            <w:pPr>
              <w:spacing w:line="240" w:lineRule="auto"/>
              <w:rPr>
                <w:sz w:val="12"/>
                <w:szCs w:val="12"/>
              </w:rPr>
            </w:pPr>
            <w:r w:rsidRPr="007A169D">
              <w:rPr>
                <w:sz w:val="12"/>
                <w:szCs w:val="12"/>
              </w:rPr>
              <w:t>opłaty za zajęcie pasa drogowego</w:t>
            </w:r>
          </w:p>
        </w:tc>
        <w:tc>
          <w:tcPr>
            <w:tcW w:w="398" w:type="pct"/>
            <w:tcBorders>
              <w:top w:val="nil"/>
              <w:left w:val="nil"/>
              <w:bottom w:val="nil"/>
              <w:right w:val="nil"/>
            </w:tcBorders>
            <w:shd w:val="clear" w:color="auto" w:fill="auto"/>
            <w:noWrap/>
            <w:vAlign w:val="center"/>
            <w:hideMark/>
          </w:tcPr>
          <w:p w14:paraId="4DCD631A"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B5FBD2D" w14:textId="77777777" w:rsidR="007A169D" w:rsidRPr="007A169D" w:rsidRDefault="007A169D" w:rsidP="007A169D">
            <w:pPr>
              <w:spacing w:line="240" w:lineRule="auto"/>
              <w:jc w:val="right"/>
              <w:rPr>
                <w:sz w:val="12"/>
                <w:szCs w:val="12"/>
              </w:rPr>
            </w:pPr>
            <w:r w:rsidRPr="007A169D">
              <w:rPr>
                <w:sz w:val="12"/>
                <w:szCs w:val="12"/>
              </w:rPr>
              <w:t>500</w:t>
            </w:r>
          </w:p>
        </w:tc>
        <w:tc>
          <w:tcPr>
            <w:tcW w:w="630" w:type="pct"/>
            <w:tcBorders>
              <w:top w:val="nil"/>
              <w:left w:val="nil"/>
              <w:bottom w:val="nil"/>
              <w:right w:val="nil"/>
            </w:tcBorders>
            <w:shd w:val="clear" w:color="auto" w:fill="auto"/>
            <w:noWrap/>
            <w:vAlign w:val="center"/>
            <w:hideMark/>
          </w:tcPr>
          <w:p w14:paraId="02E9544C" w14:textId="77777777" w:rsidR="007A169D" w:rsidRPr="007A169D" w:rsidRDefault="007A169D" w:rsidP="007A169D">
            <w:pPr>
              <w:spacing w:line="240" w:lineRule="auto"/>
              <w:jc w:val="right"/>
              <w:rPr>
                <w:sz w:val="12"/>
                <w:szCs w:val="12"/>
              </w:rPr>
            </w:pPr>
            <w:r w:rsidRPr="007A169D">
              <w:rPr>
                <w:sz w:val="12"/>
                <w:szCs w:val="12"/>
              </w:rPr>
              <w:t>0,00</w:t>
            </w:r>
          </w:p>
        </w:tc>
        <w:tc>
          <w:tcPr>
            <w:tcW w:w="443" w:type="pct"/>
            <w:tcBorders>
              <w:top w:val="nil"/>
              <w:left w:val="nil"/>
              <w:bottom w:val="nil"/>
              <w:right w:val="nil"/>
            </w:tcBorders>
            <w:shd w:val="clear" w:color="auto" w:fill="auto"/>
            <w:noWrap/>
            <w:vAlign w:val="center"/>
            <w:hideMark/>
          </w:tcPr>
          <w:p w14:paraId="4C539F21"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22986656" w14:textId="77777777" w:rsidTr="007A169D">
        <w:trPr>
          <w:trHeight w:val="85"/>
        </w:trPr>
        <w:tc>
          <w:tcPr>
            <w:tcW w:w="2906" w:type="pct"/>
            <w:tcBorders>
              <w:top w:val="nil"/>
              <w:left w:val="nil"/>
              <w:bottom w:val="nil"/>
              <w:right w:val="nil"/>
            </w:tcBorders>
            <w:shd w:val="clear" w:color="auto" w:fill="auto"/>
            <w:vAlign w:val="center"/>
            <w:hideMark/>
          </w:tcPr>
          <w:p w14:paraId="633CFC3F"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35A5D64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1A3005"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25B0FB9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1AFDC0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1B6D517" w14:textId="77777777" w:rsidTr="007A169D">
        <w:trPr>
          <w:trHeight w:val="85"/>
        </w:trPr>
        <w:tc>
          <w:tcPr>
            <w:tcW w:w="2906" w:type="pct"/>
            <w:tcBorders>
              <w:top w:val="nil"/>
              <w:left w:val="nil"/>
              <w:bottom w:val="nil"/>
              <w:right w:val="nil"/>
            </w:tcBorders>
            <w:shd w:val="clear" w:color="auto" w:fill="auto"/>
            <w:vAlign w:val="center"/>
            <w:hideMark/>
          </w:tcPr>
          <w:p w14:paraId="4B9AC5C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0BA19F7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2702320"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33005C9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EDD2A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AE6F11" w14:textId="77777777" w:rsidTr="007A169D">
        <w:trPr>
          <w:trHeight w:val="85"/>
        </w:trPr>
        <w:tc>
          <w:tcPr>
            <w:tcW w:w="2906" w:type="pct"/>
            <w:tcBorders>
              <w:top w:val="nil"/>
              <w:left w:val="nil"/>
              <w:bottom w:val="nil"/>
              <w:right w:val="nil"/>
            </w:tcBorders>
            <w:shd w:val="clear" w:color="auto" w:fill="auto"/>
            <w:vAlign w:val="center"/>
            <w:hideMark/>
          </w:tcPr>
          <w:p w14:paraId="6E19A254" w14:textId="77777777" w:rsidR="007A169D" w:rsidRPr="007A169D" w:rsidRDefault="007A169D" w:rsidP="007A169D">
            <w:pPr>
              <w:spacing w:line="240" w:lineRule="auto"/>
              <w:rPr>
                <w:i/>
                <w:iCs/>
                <w:sz w:val="12"/>
                <w:szCs w:val="12"/>
              </w:rPr>
            </w:pPr>
            <w:r w:rsidRPr="007A169D">
              <w:rPr>
                <w:i/>
                <w:iCs/>
                <w:sz w:val="12"/>
                <w:szCs w:val="12"/>
              </w:rPr>
              <w:t xml:space="preserve">Ustawa z dnia 13 września 1996 r. o utrzymaniu czystości i porządku w gminach </w:t>
            </w:r>
          </w:p>
        </w:tc>
        <w:tc>
          <w:tcPr>
            <w:tcW w:w="398" w:type="pct"/>
            <w:tcBorders>
              <w:top w:val="nil"/>
              <w:left w:val="nil"/>
              <w:bottom w:val="nil"/>
              <w:right w:val="nil"/>
            </w:tcBorders>
            <w:shd w:val="clear" w:color="auto" w:fill="auto"/>
            <w:vAlign w:val="center"/>
            <w:hideMark/>
          </w:tcPr>
          <w:p w14:paraId="68755B9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7947790F" w14:textId="77777777" w:rsidR="007A169D" w:rsidRPr="007A169D" w:rsidRDefault="007A169D" w:rsidP="007A169D">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14:paraId="45FC200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4663FE7" w14:textId="77777777" w:rsidR="007A169D" w:rsidRPr="007A169D" w:rsidRDefault="007A169D" w:rsidP="007A169D">
            <w:pPr>
              <w:spacing w:line="240" w:lineRule="auto"/>
              <w:jc w:val="right"/>
              <w:rPr>
                <w:rFonts w:ascii="Times New Roman" w:hAnsi="Times New Roman" w:cs="Times New Roman"/>
                <w:sz w:val="12"/>
                <w:szCs w:val="12"/>
              </w:rPr>
            </w:pPr>
          </w:p>
        </w:tc>
      </w:tr>
    </w:tbl>
    <w:p w14:paraId="2C928106" w14:textId="5B0E24EA" w:rsidR="00267C2A" w:rsidRDefault="00267C2A" w:rsidP="00B402AC">
      <w:pPr>
        <w:pStyle w:val="Nagwek3"/>
        <w:spacing w:line="240" w:lineRule="auto"/>
      </w:pPr>
      <w:r>
        <w:br w:type="page"/>
      </w:r>
      <w:bookmarkStart w:id="67" w:name="_Toc129675685"/>
      <w:r w:rsidR="00B402AC">
        <w:lastRenderedPageBreak/>
        <w:t>4.2.7.</w:t>
      </w:r>
      <w:r w:rsidR="00B402AC">
        <w:tab/>
      </w:r>
      <w:r>
        <w:t>Rekreacja, sport i turystyka</w:t>
      </w:r>
      <w:bookmarkEnd w:id="67"/>
    </w:p>
    <w:tbl>
      <w:tblPr>
        <w:tblW w:w="4972" w:type="pct"/>
        <w:tblCellMar>
          <w:left w:w="70" w:type="dxa"/>
          <w:right w:w="70" w:type="dxa"/>
        </w:tblCellMar>
        <w:tblLook w:val="04A0" w:firstRow="1" w:lastRow="0" w:firstColumn="1" w:lastColumn="0" w:noHBand="0" w:noVBand="1"/>
      </w:tblPr>
      <w:tblGrid>
        <w:gridCol w:w="5247"/>
        <w:gridCol w:w="718"/>
        <w:gridCol w:w="1124"/>
        <w:gridCol w:w="1133"/>
        <w:gridCol w:w="799"/>
      </w:tblGrid>
      <w:tr w:rsidR="007A169D" w:rsidRPr="007A169D" w14:paraId="034BE904" w14:textId="77777777" w:rsidTr="007A169D">
        <w:trPr>
          <w:trHeight w:val="85"/>
          <w:tblHeader/>
        </w:trPr>
        <w:tc>
          <w:tcPr>
            <w:tcW w:w="2907" w:type="pct"/>
            <w:tcBorders>
              <w:top w:val="nil"/>
              <w:left w:val="nil"/>
              <w:bottom w:val="nil"/>
              <w:right w:val="nil"/>
            </w:tcBorders>
            <w:shd w:val="clear" w:color="000000" w:fill="8DB0DB"/>
            <w:vAlign w:val="center"/>
            <w:hideMark/>
          </w:tcPr>
          <w:p w14:paraId="63081F4A"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398" w:type="pct"/>
            <w:tcBorders>
              <w:top w:val="nil"/>
              <w:left w:val="nil"/>
              <w:bottom w:val="nil"/>
              <w:right w:val="nil"/>
            </w:tcBorders>
            <w:shd w:val="clear" w:color="000000" w:fill="8DB0DB"/>
            <w:vAlign w:val="center"/>
            <w:hideMark/>
          </w:tcPr>
          <w:p w14:paraId="49A55105" w14:textId="77777777" w:rsidR="007A169D" w:rsidRPr="007A169D" w:rsidRDefault="007A169D" w:rsidP="007A169D">
            <w:pPr>
              <w:spacing w:line="240" w:lineRule="auto"/>
              <w:jc w:val="center"/>
              <w:rPr>
                <w:b/>
                <w:bCs/>
                <w:sz w:val="14"/>
                <w:szCs w:val="14"/>
              </w:rPr>
            </w:pPr>
            <w:r w:rsidRPr="007A169D">
              <w:rPr>
                <w:b/>
                <w:bCs/>
                <w:sz w:val="14"/>
                <w:szCs w:val="14"/>
              </w:rPr>
              <w:t> </w:t>
            </w:r>
          </w:p>
        </w:tc>
        <w:tc>
          <w:tcPr>
            <w:tcW w:w="623" w:type="pct"/>
            <w:tcBorders>
              <w:top w:val="nil"/>
              <w:left w:val="nil"/>
              <w:bottom w:val="nil"/>
              <w:right w:val="nil"/>
            </w:tcBorders>
            <w:shd w:val="clear" w:color="000000" w:fill="8DB0DB"/>
            <w:vAlign w:val="center"/>
            <w:hideMark/>
          </w:tcPr>
          <w:p w14:paraId="6621FF4F" w14:textId="77777777" w:rsidR="007A169D" w:rsidRPr="007A169D" w:rsidRDefault="007A169D" w:rsidP="007A169D">
            <w:pPr>
              <w:spacing w:line="240" w:lineRule="auto"/>
              <w:jc w:val="center"/>
              <w:rPr>
                <w:b/>
                <w:bCs/>
                <w:sz w:val="14"/>
                <w:szCs w:val="14"/>
              </w:rPr>
            </w:pPr>
            <w:r w:rsidRPr="007A169D">
              <w:rPr>
                <w:b/>
                <w:bCs/>
                <w:sz w:val="14"/>
                <w:szCs w:val="14"/>
              </w:rPr>
              <w:t>Plan</w:t>
            </w:r>
          </w:p>
        </w:tc>
        <w:tc>
          <w:tcPr>
            <w:tcW w:w="628" w:type="pct"/>
            <w:tcBorders>
              <w:top w:val="nil"/>
              <w:left w:val="nil"/>
              <w:bottom w:val="nil"/>
              <w:right w:val="nil"/>
            </w:tcBorders>
            <w:shd w:val="clear" w:color="000000" w:fill="8DB0DB"/>
            <w:noWrap/>
            <w:vAlign w:val="center"/>
            <w:hideMark/>
          </w:tcPr>
          <w:p w14:paraId="414C7961"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443" w:type="pct"/>
            <w:tcBorders>
              <w:top w:val="nil"/>
              <w:left w:val="nil"/>
              <w:bottom w:val="nil"/>
              <w:right w:val="nil"/>
            </w:tcBorders>
            <w:shd w:val="clear" w:color="000000" w:fill="8DB0DB"/>
            <w:vAlign w:val="center"/>
            <w:hideMark/>
          </w:tcPr>
          <w:p w14:paraId="2DD9457F"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2A47535F" w14:textId="77777777" w:rsidTr="007A169D">
        <w:trPr>
          <w:trHeight w:val="85"/>
        </w:trPr>
        <w:tc>
          <w:tcPr>
            <w:tcW w:w="2907" w:type="pct"/>
            <w:tcBorders>
              <w:top w:val="nil"/>
              <w:left w:val="nil"/>
              <w:bottom w:val="nil"/>
              <w:right w:val="nil"/>
            </w:tcBorders>
            <w:shd w:val="clear" w:color="auto" w:fill="auto"/>
            <w:vAlign w:val="center"/>
            <w:hideMark/>
          </w:tcPr>
          <w:p w14:paraId="1236E3B2" w14:textId="77777777" w:rsidR="007A169D" w:rsidRPr="007A169D" w:rsidRDefault="007A169D" w:rsidP="007A169D">
            <w:pPr>
              <w:spacing w:line="240" w:lineRule="auto"/>
              <w:jc w:val="center"/>
              <w:rPr>
                <w:b/>
                <w:bCs/>
                <w:sz w:val="12"/>
                <w:szCs w:val="12"/>
              </w:rPr>
            </w:pPr>
          </w:p>
        </w:tc>
        <w:tc>
          <w:tcPr>
            <w:tcW w:w="398" w:type="pct"/>
            <w:tcBorders>
              <w:top w:val="nil"/>
              <w:left w:val="nil"/>
              <w:bottom w:val="nil"/>
              <w:right w:val="nil"/>
            </w:tcBorders>
            <w:shd w:val="clear" w:color="auto" w:fill="auto"/>
            <w:noWrap/>
            <w:vAlign w:val="center"/>
            <w:hideMark/>
          </w:tcPr>
          <w:p w14:paraId="5EC9E1B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E4B68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E3AD70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257B85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90FCA8" w14:textId="77777777" w:rsidTr="007A169D">
        <w:trPr>
          <w:trHeight w:val="85"/>
        </w:trPr>
        <w:tc>
          <w:tcPr>
            <w:tcW w:w="2907" w:type="pct"/>
            <w:tcBorders>
              <w:top w:val="nil"/>
              <w:left w:val="nil"/>
              <w:bottom w:val="nil"/>
              <w:right w:val="nil"/>
            </w:tcBorders>
            <w:shd w:val="clear" w:color="000000" w:fill="B6D9E6"/>
            <w:vAlign w:val="center"/>
            <w:hideMark/>
          </w:tcPr>
          <w:p w14:paraId="0D5629DF" w14:textId="7ACA6DFE" w:rsidR="007A169D" w:rsidRPr="007A169D" w:rsidRDefault="007A169D" w:rsidP="007A169D">
            <w:pPr>
              <w:spacing w:line="240" w:lineRule="auto"/>
              <w:rPr>
                <w:b/>
                <w:bCs/>
                <w:sz w:val="12"/>
                <w:szCs w:val="12"/>
              </w:rPr>
            </w:pPr>
            <w:r>
              <w:rPr>
                <w:b/>
                <w:bCs/>
                <w:sz w:val="12"/>
                <w:szCs w:val="12"/>
              </w:rPr>
              <w:t>RAZEM</w:t>
            </w:r>
          </w:p>
        </w:tc>
        <w:tc>
          <w:tcPr>
            <w:tcW w:w="398" w:type="pct"/>
            <w:tcBorders>
              <w:top w:val="nil"/>
              <w:left w:val="nil"/>
              <w:bottom w:val="nil"/>
              <w:right w:val="nil"/>
            </w:tcBorders>
            <w:shd w:val="clear" w:color="000000" w:fill="B6D9E6"/>
            <w:vAlign w:val="center"/>
            <w:hideMark/>
          </w:tcPr>
          <w:p w14:paraId="3D9118FE"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B6D9E6"/>
            <w:noWrap/>
            <w:vAlign w:val="center"/>
            <w:hideMark/>
          </w:tcPr>
          <w:p w14:paraId="02789EF8" w14:textId="77777777" w:rsidR="007A169D" w:rsidRPr="007A169D" w:rsidRDefault="007A169D" w:rsidP="007A169D">
            <w:pPr>
              <w:spacing w:line="240" w:lineRule="auto"/>
              <w:jc w:val="right"/>
              <w:rPr>
                <w:b/>
                <w:bCs/>
                <w:sz w:val="12"/>
                <w:szCs w:val="12"/>
              </w:rPr>
            </w:pPr>
            <w:r w:rsidRPr="007A169D">
              <w:rPr>
                <w:b/>
                <w:bCs/>
                <w:sz w:val="12"/>
                <w:szCs w:val="12"/>
              </w:rPr>
              <w:t>9 251 595</w:t>
            </w:r>
          </w:p>
        </w:tc>
        <w:tc>
          <w:tcPr>
            <w:tcW w:w="628" w:type="pct"/>
            <w:tcBorders>
              <w:top w:val="nil"/>
              <w:left w:val="nil"/>
              <w:bottom w:val="nil"/>
              <w:right w:val="nil"/>
            </w:tcBorders>
            <w:shd w:val="clear" w:color="000000" w:fill="B6D9E6"/>
            <w:noWrap/>
            <w:vAlign w:val="center"/>
            <w:hideMark/>
          </w:tcPr>
          <w:p w14:paraId="687749A3" w14:textId="77777777" w:rsidR="007A169D" w:rsidRPr="007A169D" w:rsidRDefault="007A169D" w:rsidP="007A169D">
            <w:pPr>
              <w:spacing w:line="240" w:lineRule="auto"/>
              <w:jc w:val="right"/>
              <w:rPr>
                <w:b/>
                <w:bCs/>
                <w:sz w:val="12"/>
                <w:szCs w:val="12"/>
              </w:rPr>
            </w:pPr>
            <w:r w:rsidRPr="007A169D">
              <w:rPr>
                <w:b/>
                <w:bCs/>
                <w:sz w:val="12"/>
                <w:szCs w:val="12"/>
              </w:rPr>
              <w:t>9 096 305,99</w:t>
            </w:r>
          </w:p>
        </w:tc>
        <w:tc>
          <w:tcPr>
            <w:tcW w:w="443" w:type="pct"/>
            <w:tcBorders>
              <w:top w:val="nil"/>
              <w:left w:val="nil"/>
              <w:bottom w:val="nil"/>
              <w:right w:val="nil"/>
            </w:tcBorders>
            <w:shd w:val="clear" w:color="000000" w:fill="B6D9E6"/>
            <w:noWrap/>
            <w:vAlign w:val="center"/>
            <w:hideMark/>
          </w:tcPr>
          <w:p w14:paraId="4350DF3D" w14:textId="77777777" w:rsidR="007A169D" w:rsidRPr="007A169D" w:rsidRDefault="007A169D" w:rsidP="007A169D">
            <w:pPr>
              <w:spacing w:line="240" w:lineRule="auto"/>
              <w:jc w:val="right"/>
              <w:rPr>
                <w:b/>
                <w:bCs/>
                <w:sz w:val="12"/>
                <w:szCs w:val="12"/>
              </w:rPr>
            </w:pPr>
            <w:r w:rsidRPr="007A169D">
              <w:rPr>
                <w:b/>
                <w:bCs/>
                <w:sz w:val="12"/>
                <w:szCs w:val="12"/>
              </w:rPr>
              <w:t>98,3%</w:t>
            </w:r>
          </w:p>
        </w:tc>
      </w:tr>
      <w:tr w:rsidR="007A169D" w:rsidRPr="007A169D" w14:paraId="3D18984A" w14:textId="77777777" w:rsidTr="007A169D">
        <w:trPr>
          <w:trHeight w:val="85"/>
        </w:trPr>
        <w:tc>
          <w:tcPr>
            <w:tcW w:w="2907" w:type="pct"/>
            <w:tcBorders>
              <w:top w:val="nil"/>
              <w:left w:val="nil"/>
              <w:bottom w:val="nil"/>
              <w:right w:val="nil"/>
            </w:tcBorders>
            <w:shd w:val="clear" w:color="auto" w:fill="auto"/>
            <w:vAlign w:val="center"/>
            <w:hideMark/>
          </w:tcPr>
          <w:p w14:paraId="2539762D"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vAlign w:val="center"/>
            <w:hideMark/>
          </w:tcPr>
          <w:p w14:paraId="2877583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8014D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DAC544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72AB96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1BE51E" w14:textId="77777777" w:rsidTr="007A169D">
        <w:trPr>
          <w:trHeight w:val="85"/>
        </w:trPr>
        <w:tc>
          <w:tcPr>
            <w:tcW w:w="2907" w:type="pct"/>
            <w:tcBorders>
              <w:top w:val="nil"/>
              <w:left w:val="nil"/>
              <w:bottom w:val="nil"/>
              <w:right w:val="nil"/>
            </w:tcBorders>
            <w:shd w:val="clear" w:color="000000" w:fill="CDDEE9"/>
            <w:vAlign w:val="center"/>
            <w:hideMark/>
          </w:tcPr>
          <w:p w14:paraId="739714F0" w14:textId="77777777" w:rsidR="007A169D" w:rsidRPr="007A169D" w:rsidRDefault="007A169D" w:rsidP="007A169D">
            <w:pPr>
              <w:spacing w:line="240" w:lineRule="auto"/>
              <w:rPr>
                <w:b/>
                <w:bCs/>
                <w:sz w:val="12"/>
                <w:szCs w:val="12"/>
              </w:rPr>
            </w:pPr>
            <w:r w:rsidRPr="007A169D">
              <w:rPr>
                <w:b/>
                <w:bCs/>
                <w:sz w:val="12"/>
                <w:szCs w:val="12"/>
              </w:rPr>
              <w:t>Działalność rekreacyjno - sportowa - program 1</w:t>
            </w:r>
          </w:p>
        </w:tc>
        <w:tc>
          <w:tcPr>
            <w:tcW w:w="398" w:type="pct"/>
            <w:tcBorders>
              <w:top w:val="nil"/>
              <w:left w:val="nil"/>
              <w:bottom w:val="nil"/>
              <w:right w:val="nil"/>
            </w:tcBorders>
            <w:shd w:val="clear" w:color="000000" w:fill="CDDEE9"/>
            <w:vAlign w:val="center"/>
            <w:hideMark/>
          </w:tcPr>
          <w:p w14:paraId="060B3506"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noWrap/>
            <w:vAlign w:val="center"/>
            <w:hideMark/>
          </w:tcPr>
          <w:p w14:paraId="76FDE824" w14:textId="77777777" w:rsidR="007A169D" w:rsidRPr="007A169D" w:rsidRDefault="007A169D" w:rsidP="007A169D">
            <w:pPr>
              <w:spacing w:line="240" w:lineRule="auto"/>
              <w:jc w:val="right"/>
              <w:rPr>
                <w:b/>
                <w:bCs/>
                <w:sz w:val="12"/>
                <w:szCs w:val="12"/>
              </w:rPr>
            </w:pPr>
            <w:r w:rsidRPr="007A169D">
              <w:rPr>
                <w:b/>
                <w:bCs/>
                <w:sz w:val="12"/>
                <w:szCs w:val="12"/>
              </w:rPr>
              <w:t>7 804 287</w:t>
            </w:r>
          </w:p>
        </w:tc>
        <w:tc>
          <w:tcPr>
            <w:tcW w:w="628" w:type="pct"/>
            <w:tcBorders>
              <w:top w:val="nil"/>
              <w:left w:val="nil"/>
              <w:bottom w:val="nil"/>
              <w:right w:val="nil"/>
            </w:tcBorders>
            <w:shd w:val="clear" w:color="000000" w:fill="CDDEE9"/>
            <w:noWrap/>
            <w:vAlign w:val="center"/>
            <w:hideMark/>
          </w:tcPr>
          <w:p w14:paraId="05BF996E" w14:textId="77777777" w:rsidR="007A169D" w:rsidRPr="007A169D" w:rsidRDefault="007A169D" w:rsidP="007A169D">
            <w:pPr>
              <w:spacing w:line="240" w:lineRule="auto"/>
              <w:jc w:val="right"/>
              <w:rPr>
                <w:b/>
                <w:bCs/>
                <w:sz w:val="12"/>
                <w:szCs w:val="12"/>
              </w:rPr>
            </w:pPr>
            <w:r w:rsidRPr="007A169D">
              <w:rPr>
                <w:b/>
                <w:bCs/>
                <w:sz w:val="12"/>
                <w:szCs w:val="12"/>
              </w:rPr>
              <w:t>7 666 172,06</w:t>
            </w:r>
          </w:p>
        </w:tc>
        <w:tc>
          <w:tcPr>
            <w:tcW w:w="443" w:type="pct"/>
            <w:tcBorders>
              <w:top w:val="nil"/>
              <w:left w:val="nil"/>
              <w:bottom w:val="nil"/>
              <w:right w:val="nil"/>
            </w:tcBorders>
            <w:shd w:val="clear" w:color="000000" w:fill="CDDEE9"/>
            <w:noWrap/>
            <w:vAlign w:val="center"/>
            <w:hideMark/>
          </w:tcPr>
          <w:p w14:paraId="226DB740" w14:textId="77777777" w:rsidR="007A169D" w:rsidRPr="007A169D" w:rsidRDefault="007A169D" w:rsidP="007A169D">
            <w:pPr>
              <w:spacing w:line="240" w:lineRule="auto"/>
              <w:jc w:val="right"/>
              <w:rPr>
                <w:b/>
                <w:bCs/>
                <w:sz w:val="12"/>
                <w:szCs w:val="12"/>
              </w:rPr>
            </w:pPr>
            <w:r w:rsidRPr="007A169D">
              <w:rPr>
                <w:b/>
                <w:bCs/>
                <w:sz w:val="12"/>
                <w:szCs w:val="12"/>
              </w:rPr>
              <w:t>98,2%</w:t>
            </w:r>
          </w:p>
        </w:tc>
      </w:tr>
      <w:tr w:rsidR="007A169D" w:rsidRPr="007A169D" w14:paraId="19C8F821" w14:textId="77777777" w:rsidTr="007A169D">
        <w:trPr>
          <w:trHeight w:val="85"/>
        </w:trPr>
        <w:tc>
          <w:tcPr>
            <w:tcW w:w="2907" w:type="pct"/>
            <w:tcBorders>
              <w:top w:val="nil"/>
              <w:left w:val="nil"/>
              <w:bottom w:val="nil"/>
              <w:right w:val="nil"/>
            </w:tcBorders>
            <w:shd w:val="clear" w:color="auto" w:fill="auto"/>
            <w:vAlign w:val="center"/>
            <w:hideMark/>
          </w:tcPr>
          <w:p w14:paraId="5731AC0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27A26E1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66AD3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70F112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8121BF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10EDF9" w14:textId="77777777" w:rsidTr="007A169D">
        <w:trPr>
          <w:trHeight w:val="85"/>
        </w:trPr>
        <w:tc>
          <w:tcPr>
            <w:tcW w:w="2907" w:type="pct"/>
            <w:tcBorders>
              <w:top w:val="nil"/>
              <w:left w:val="nil"/>
              <w:bottom w:val="nil"/>
              <w:right w:val="nil"/>
            </w:tcBorders>
            <w:shd w:val="clear" w:color="000000" w:fill="EAF1F6"/>
            <w:vAlign w:val="center"/>
            <w:hideMark/>
          </w:tcPr>
          <w:p w14:paraId="4DE3D272" w14:textId="77777777" w:rsidR="007A169D" w:rsidRPr="007A169D" w:rsidRDefault="007A169D" w:rsidP="007A169D">
            <w:pPr>
              <w:spacing w:line="240" w:lineRule="auto"/>
              <w:rPr>
                <w:b/>
                <w:bCs/>
                <w:sz w:val="12"/>
                <w:szCs w:val="12"/>
              </w:rPr>
            </w:pPr>
            <w:r w:rsidRPr="007A169D">
              <w:rPr>
                <w:b/>
                <w:bCs/>
                <w:sz w:val="12"/>
                <w:szCs w:val="12"/>
              </w:rPr>
              <w:t>Utrzymanie obiektów sportowo - rekreacyjnych - zadanie 1</w:t>
            </w:r>
          </w:p>
        </w:tc>
        <w:tc>
          <w:tcPr>
            <w:tcW w:w="398" w:type="pct"/>
            <w:tcBorders>
              <w:top w:val="nil"/>
              <w:left w:val="nil"/>
              <w:bottom w:val="nil"/>
              <w:right w:val="nil"/>
            </w:tcBorders>
            <w:shd w:val="clear" w:color="000000" w:fill="EAF1F6"/>
            <w:vAlign w:val="center"/>
            <w:hideMark/>
          </w:tcPr>
          <w:p w14:paraId="380D2BB1"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6C51FBB1" w14:textId="77777777" w:rsidR="007A169D" w:rsidRPr="007A169D" w:rsidRDefault="007A169D" w:rsidP="007A169D">
            <w:pPr>
              <w:spacing w:line="240" w:lineRule="auto"/>
              <w:jc w:val="right"/>
              <w:rPr>
                <w:b/>
                <w:bCs/>
                <w:sz w:val="12"/>
                <w:szCs w:val="12"/>
              </w:rPr>
            </w:pPr>
            <w:r w:rsidRPr="007A169D">
              <w:rPr>
                <w:b/>
                <w:bCs/>
                <w:sz w:val="12"/>
                <w:szCs w:val="12"/>
              </w:rPr>
              <w:t>7 804 287</w:t>
            </w:r>
          </w:p>
        </w:tc>
        <w:tc>
          <w:tcPr>
            <w:tcW w:w="628" w:type="pct"/>
            <w:tcBorders>
              <w:top w:val="nil"/>
              <w:left w:val="nil"/>
              <w:bottom w:val="nil"/>
              <w:right w:val="nil"/>
            </w:tcBorders>
            <w:shd w:val="clear" w:color="000000" w:fill="EAF1F6"/>
            <w:noWrap/>
            <w:vAlign w:val="center"/>
            <w:hideMark/>
          </w:tcPr>
          <w:p w14:paraId="20319FB4" w14:textId="77777777" w:rsidR="007A169D" w:rsidRPr="007A169D" w:rsidRDefault="007A169D" w:rsidP="007A169D">
            <w:pPr>
              <w:spacing w:line="240" w:lineRule="auto"/>
              <w:jc w:val="right"/>
              <w:rPr>
                <w:b/>
                <w:bCs/>
                <w:sz w:val="12"/>
                <w:szCs w:val="12"/>
              </w:rPr>
            </w:pPr>
            <w:r w:rsidRPr="007A169D">
              <w:rPr>
                <w:b/>
                <w:bCs/>
                <w:sz w:val="12"/>
                <w:szCs w:val="12"/>
              </w:rPr>
              <w:t>7 666 172,06</w:t>
            </w:r>
          </w:p>
        </w:tc>
        <w:tc>
          <w:tcPr>
            <w:tcW w:w="443" w:type="pct"/>
            <w:tcBorders>
              <w:top w:val="nil"/>
              <w:left w:val="nil"/>
              <w:bottom w:val="nil"/>
              <w:right w:val="nil"/>
            </w:tcBorders>
            <w:shd w:val="clear" w:color="000000" w:fill="EAF1F6"/>
            <w:noWrap/>
            <w:vAlign w:val="center"/>
            <w:hideMark/>
          </w:tcPr>
          <w:p w14:paraId="2AC86D2C" w14:textId="77777777" w:rsidR="007A169D" w:rsidRPr="007A169D" w:rsidRDefault="007A169D" w:rsidP="007A169D">
            <w:pPr>
              <w:spacing w:line="240" w:lineRule="auto"/>
              <w:jc w:val="right"/>
              <w:rPr>
                <w:b/>
                <w:bCs/>
                <w:sz w:val="12"/>
                <w:szCs w:val="12"/>
              </w:rPr>
            </w:pPr>
            <w:r w:rsidRPr="007A169D">
              <w:rPr>
                <w:b/>
                <w:bCs/>
                <w:sz w:val="12"/>
                <w:szCs w:val="12"/>
              </w:rPr>
              <w:t>98,2%</w:t>
            </w:r>
          </w:p>
        </w:tc>
      </w:tr>
      <w:tr w:rsidR="007A169D" w:rsidRPr="007A169D" w14:paraId="25B84B21" w14:textId="77777777" w:rsidTr="007A169D">
        <w:trPr>
          <w:trHeight w:val="85"/>
        </w:trPr>
        <w:tc>
          <w:tcPr>
            <w:tcW w:w="2907" w:type="pct"/>
            <w:tcBorders>
              <w:top w:val="nil"/>
              <w:left w:val="nil"/>
              <w:bottom w:val="nil"/>
              <w:right w:val="nil"/>
            </w:tcBorders>
            <w:shd w:val="clear" w:color="auto" w:fill="auto"/>
            <w:vAlign w:val="center"/>
            <w:hideMark/>
          </w:tcPr>
          <w:p w14:paraId="3286641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8BB93A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1BABA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9524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B54F8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86F1F4" w14:textId="77777777" w:rsidTr="007A169D">
        <w:trPr>
          <w:trHeight w:val="85"/>
        </w:trPr>
        <w:tc>
          <w:tcPr>
            <w:tcW w:w="2907" w:type="pct"/>
            <w:tcBorders>
              <w:top w:val="nil"/>
              <w:left w:val="nil"/>
              <w:bottom w:val="nil"/>
              <w:right w:val="nil"/>
            </w:tcBorders>
            <w:shd w:val="clear" w:color="auto" w:fill="auto"/>
            <w:vAlign w:val="center"/>
            <w:hideMark/>
          </w:tcPr>
          <w:p w14:paraId="2A26F241"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udostępnienie mieszkańcom bazy sportowo – rekreacyjnej oraz upowszechnianie form aktywnego spędzania czasu </w:t>
            </w:r>
          </w:p>
        </w:tc>
        <w:tc>
          <w:tcPr>
            <w:tcW w:w="398" w:type="pct"/>
            <w:tcBorders>
              <w:top w:val="nil"/>
              <w:left w:val="nil"/>
              <w:bottom w:val="nil"/>
              <w:right w:val="nil"/>
            </w:tcBorders>
            <w:shd w:val="clear" w:color="auto" w:fill="auto"/>
            <w:vAlign w:val="center"/>
            <w:hideMark/>
          </w:tcPr>
          <w:p w14:paraId="3328631C"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2F6EE53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C5B4F3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5FB80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66874D" w14:textId="77777777" w:rsidTr="007A169D">
        <w:trPr>
          <w:trHeight w:val="85"/>
        </w:trPr>
        <w:tc>
          <w:tcPr>
            <w:tcW w:w="2907" w:type="pct"/>
            <w:tcBorders>
              <w:top w:val="nil"/>
              <w:left w:val="nil"/>
              <w:bottom w:val="nil"/>
              <w:right w:val="nil"/>
            </w:tcBorders>
            <w:shd w:val="clear" w:color="auto" w:fill="auto"/>
            <w:vAlign w:val="center"/>
            <w:hideMark/>
          </w:tcPr>
          <w:p w14:paraId="5FFD244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D65EE1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6BE5F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860EC2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9503DF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A218C4" w14:textId="77777777" w:rsidTr="007A169D">
        <w:trPr>
          <w:trHeight w:val="85"/>
        </w:trPr>
        <w:tc>
          <w:tcPr>
            <w:tcW w:w="2907" w:type="pct"/>
            <w:tcBorders>
              <w:top w:val="nil"/>
              <w:left w:val="nil"/>
              <w:bottom w:val="nil"/>
              <w:right w:val="nil"/>
            </w:tcBorders>
            <w:shd w:val="clear" w:color="auto" w:fill="auto"/>
            <w:vAlign w:val="center"/>
            <w:hideMark/>
          </w:tcPr>
          <w:p w14:paraId="7661429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Ośrodek Sportu i Rekreacji </w:t>
            </w:r>
          </w:p>
        </w:tc>
        <w:tc>
          <w:tcPr>
            <w:tcW w:w="398" w:type="pct"/>
            <w:tcBorders>
              <w:top w:val="nil"/>
              <w:left w:val="nil"/>
              <w:bottom w:val="nil"/>
              <w:right w:val="nil"/>
            </w:tcBorders>
            <w:shd w:val="clear" w:color="auto" w:fill="auto"/>
            <w:vAlign w:val="center"/>
            <w:hideMark/>
          </w:tcPr>
          <w:p w14:paraId="0C44FF8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4E0C12B2" w14:textId="77777777" w:rsidR="007A169D" w:rsidRPr="007A169D" w:rsidRDefault="007A169D" w:rsidP="007A169D">
            <w:pPr>
              <w:spacing w:line="240" w:lineRule="auto"/>
              <w:jc w:val="right"/>
              <w:rPr>
                <w:i/>
                <w:iCs/>
                <w:sz w:val="12"/>
                <w:szCs w:val="12"/>
              </w:rPr>
            </w:pPr>
            <w:r w:rsidRPr="007A169D">
              <w:rPr>
                <w:i/>
                <w:iCs/>
                <w:sz w:val="12"/>
                <w:szCs w:val="12"/>
              </w:rPr>
              <w:t>7 796 899</w:t>
            </w:r>
          </w:p>
        </w:tc>
        <w:tc>
          <w:tcPr>
            <w:tcW w:w="628" w:type="pct"/>
            <w:tcBorders>
              <w:top w:val="nil"/>
              <w:left w:val="nil"/>
              <w:bottom w:val="nil"/>
              <w:right w:val="nil"/>
            </w:tcBorders>
            <w:shd w:val="clear" w:color="auto" w:fill="auto"/>
            <w:vAlign w:val="center"/>
            <w:hideMark/>
          </w:tcPr>
          <w:p w14:paraId="40360E08" w14:textId="77777777" w:rsidR="007A169D" w:rsidRPr="007A169D" w:rsidRDefault="007A169D" w:rsidP="007A169D">
            <w:pPr>
              <w:spacing w:line="240" w:lineRule="auto"/>
              <w:jc w:val="right"/>
              <w:rPr>
                <w:i/>
                <w:iCs/>
                <w:sz w:val="12"/>
                <w:szCs w:val="12"/>
              </w:rPr>
            </w:pPr>
            <w:r w:rsidRPr="007A169D">
              <w:rPr>
                <w:i/>
                <w:iCs/>
                <w:sz w:val="12"/>
                <w:szCs w:val="12"/>
              </w:rPr>
              <w:t>7 658 785,72</w:t>
            </w:r>
          </w:p>
        </w:tc>
        <w:tc>
          <w:tcPr>
            <w:tcW w:w="443" w:type="pct"/>
            <w:tcBorders>
              <w:top w:val="nil"/>
              <w:left w:val="nil"/>
              <w:bottom w:val="nil"/>
              <w:right w:val="nil"/>
            </w:tcBorders>
            <w:shd w:val="clear" w:color="auto" w:fill="auto"/>
            <w:vAlign w:val="center"/>
            <w:hideMark/>
          </w:tcPr>
          <w:p w14:paraId="74C51ACD" w14:textId="77777777" w:rsidR="007A169D" w:rsidRPr="007A169D" w:rsidRDefault="007A169D" w:rsidP="007A169D">
            <w:pPr>
              <w:spacing w:line="240" w:lineRule="auto"/>
              <w:jc w:val="right"/>
              <w:rPr>
                <w:i/>
                <w:iCs/>
                <w:sz w:val="12"/>
                <w:szCs w:val="12"/>
              </w:rPr>
            </w:pPr>
            <w:r w:rsidRPr="007A169D">
              <w:rPr>
                <w:i/>
                <w:iCs/>
                <w:sz w:val="12"/>
                <w:szCs w:val="12"/>
              </w:rPr>
              <w:t>98,2%</w:t>
            </w:r>
          </w:p>
        </w:tc>
      </w:tr>
      <w:tr w:rsidR="007A169D" w:rsidRPr="007A169D" w14:paraId="25D75E3A" w14:textId="77777777" w:rsidTr="007A169D">
        <w:trPr>
          <w:trHeight w:val="85"/>
        </w:trPr>
        <w:tc>
          <w:tcPr>
            <w:tcW w:w="2907" w:type="pct"/>
            <w:tcBorders>
              <w:top w:val="nil"/>
              <w:left w:val="nil"/>
              <w:bottom w:val="nil"/>
              <w:right w:val="nil"/>
            </w:tcBorders>
            <w:shd w:val="clear" w:color="auto" w:fill="auto"/>
            <w:vAlign w:val="center"/>
            <w:hideMark/>
          </w:tcPr>
          <w:p w14:paraId="0D9CFF6F"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AFFEBD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07588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FDBAFB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9F20C8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1631E5" w14:textId="77777777" w:rsidTr="007A169D">
        <w:trPr>
          <w:trHeight w:val="85"/>
        </w:trPr>
        <w:tc>
          <w:tcPr>
            <w:tcW w:w="2907" w:type="pct"/>
            <w:tcBorders>
              <w:top w:val="nil"/>
              <w:left w:val="nil"/>
              <w:bottom w:val="nil"/>
              <w:right w:val="nil"/>
            </w:tcBorders>
            <w:shd w:val="clear" w:color="auto" w:fill="auto"/>
            <w:vAlign w:val="center"/>
            <w:hideMark/>
          </w:tcPr>
          <w:p w14:paraId="52469FFA" w14:textId="77777777" w:rsidR="007A169D" w:rsidRPr="007A169D" w:rsidRDefault="007A169D" w:rsidP="007A169D">
            <w:pPr>
              <w:spacing w:line="240" w:lineRule="auto"/>
              <w:rPr>
                <w:sz w:val="12"/>
                <w:szCs w:val="12"/>
              </w:rPr>
            </w:pPr>
            <w:r w:rsidRPr="007A169D">
              <w:rPr>
                <w:sz w:val="12"/>
                <w:szCs w:val="12"/>
              </w:rPr>
              <w:t>średnie zatrudnienie (liczba etatów)</w:t>
            </w:r>
          </w:p>
        </w:tc>
        <w:tc>
          <w:tcPr>
            <w:tcW w:w="398" w:type="pct"/>
            <w:tcBorders>
              <w:top w:val="nil"/>
              <w:left w:val="nil"/>
              <w:bottom w:val="nil"/>
              <w:right w:val="nil"/>
            </w:tcBorders>
            <w:shd w:val="clear" w:color="auto" w:fill="auto"/>
            <w:noWrap/>
            <w:vAlign w:val="center"/>
            <w:hideMark/>
          </w:tcPr>
          <w:p w14:paraId="7A74098A" w14:textId="77777777" w:rsidR="007A169D" w:rsidRPr="007A169D" w:rsidRDefault="007A169D" w:rsidP="007A169D">
            <w:pPr>
              <w:spacing w:line="240" w:lineRule="auto"/>
              <w:jc w:val="right"/>
              <w:rPr>
                <w:sz w:val="12"/>
                <w:szCs w:val="12"/>
              </w:rPr>
            </w:pPr>
            <w:r w:rsidRPr="007A169D">
              <w:rPr>
                <w:sz w:val="12"/>
                <w:szCs w:val="12"/>
              </w:rPr>
              <w:t>52,75</w:t>
            </w:r>
          </w:p>
        </w:tc>
        <w:tc>
          <w:tcPr>
            <w:tcW w:w="623" w:type="pct"/>
            <w:tcBorders>
              <w:top w:val="nil"/>
              <w:left w:val="nil"/>
              <w:bottom w:val="nil"/>
              <w:right w:val="nil"/>
            </w:tcBorders>
            <w:shd w:val="clear" w:color="auto" w:fill="auto"/>
            <w:noWrap/>
            <w:vAlign w:val="center"/>
            <w:hideMark/>
          </w:tcPr>
          <w:p w14:paraId="509EFD86" w14:textId="77777777" w:rsidR="007A169D" w:rsidRPr="007A169D" w:rsidRDefault="007A169D" w:rsidP="007A169D">
            <w:pPr>
              <w:spacing w:line="240" w:lineRule="auto"/>
              <w:jc w:val="right"/>
              <w:rPr>
                <w:sz w:val="12"/>
                <w:szCs w:val="12"/>
              </w:rPr>
            </w:pPr>
          </w:p>
        </w:tc>
        <w:tc>
          <w:tcPr>
            <w:tcW w:w="628" w:type="pct"/>
            <w:tcBorders>
              <w:top w:val="nil"/>
              <w:left w:val="nil"/>
              <w:bottom w:val="nil"/>
              <w:right w:val="nil"/>
            </w:tcBorders>
            <w:shd w:val="clear" w:color="auto" w:fill="auto"/>
            <w:noWrap/>
            <w:vAlign w:val="center"/>
            <w:hideMark/>
          </w:tcPr>
          <w:p w14:paraId="7E70EA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CDD3A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B33C6F" w14:textId="77777777" w:rsidTr="007A169D">
        <w:trPr>
          <w:trHeight w:val="85"/>
        </w:trPr>
        <w:tc>
          <w:tcPr>
            <w:tcW w:w="2907" w:type="pct"/>
            <w:tcBorders>
              <w:top w:val="nil"/>
              <w:left w:val="nil"/>
              <w:bottom w:val="nil"/>
              <w:right w:val="nil"/>
            </w:tcBorders>
            <w:shd w:val="clear" w:color="auto" w:fill="auto"/>
            <w:vAlign w:val="center"/>
            <w:hideMark/>
          </w:tcPr>
          <w:p w14:paraId="14850C0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2B9A0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C1A3F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DBBF9E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F6EA4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415439" w14:textId="77777777" w:rsidTr="007A169D">
        <w:trPr>
          <w:trHeight w:val="85"/>
        </w:trPr>
        <w:tc>
          <w:tcPr>
            <w:tcW w:w="2907" w:type="pct"/>
            <w:tcBorders>
              <w:top w:val="nil"/>
              <w:left w:val="nil"/>
              <w:bottom w:val="nil"/>
              <w:right w:val="nil"/>
            </w:tcBorders>
            <w:shd w:val="clear" w:color="auto" w:fill="auto"/>
            <w:vAlign w:val="center"/>
            <w:hideMark/>
          </w:tcPr>
          <w:p w14:paraId="51222A44" w14:textId="77777777" w:rsidR="007A169D" w:rsidRPr="007A169D" w:rsidRDefault="007A169D" w:rsidP="007A169D">
            <w:pPr>
              <w:spacing w:line="240" w:lineRule="auto"/>
              <w:rPr>
                <w:sz w:val="12"/>
                <w:szCs w:val="12"/>
              </w:rPr>
            </w:pPr>
            <w:r w:rsidRPr="007A169D">
              <w:rPr>
                <w:sz w:val="12"/>
                <w:szCs w:val="12"/>
              </w:rPr>
              <w:t>zadania własne</w:t>
            </w:r>
          </w:p>
        </w:tc>
        <w:tc>
          <w:tcPr>
            <w:tcW w:w="398" w:type="pct"/>
            <w:tcBorders>
              <w:top w:val="nil"/>
              <w:left w:val="nil"/>
              <w:bottom w:val="nil"/>
              <w:right w:val="nil"/>
            </w:tcBorders>
            <w:shd w:val="clear" w:color="auto" w:fill="auto"/>
            <w:vAlign w:val="center"/>
            <w:hideMark/>
          </w:tcPr>
          <w:p w14:paraId="26BC588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29D2D7A" w14:textId="77777777" w:rsidR="007A169D" w:rsidRPr="007A169D" w:rsidRDefault="007A169D" w:rsidP="007A169D">
            <w:pPr>
              <w:spacing w:line="240" w:lineRule="auto"/>
              <w:jc w:val="right"/>
              <w:rPr>
                <w:sz w:val="12"/>
                <w:szCs w:val="12"/>
              </w:rPr>
            </w:pPr>
            <w:r w:rsidRPr="007A169D">
              <w:rPr>
                <w:sz w:val="12"/>
                <w:szCs w:val="12"/>
              </w:rPr>
              <w:t>7 796 899</w:t>
            </w:r>
          </w:p>
        </w:tc>
        <w:tc>
          <w:tcPr>
            <w:tcW w:w="628" w:type="pct"/>
            <w:tcBorders>
              <w:top w:val="nil"/>
              <w:left w:val="nil"/>
              <w:bottom w:val="nil"/>
              <w:right w:val="nil"/>
            </w:tcBorders>
            <w:shd w:val="clear" w:color="auto" w:fill="auto"/>
            <w:noWrap/>
            <w:vAlign w:val="center"/>
            <w:hideMark/>
          </w:tcPr>
          <w:p w14:paraId="02E67385" w14:textId="77777777" w:rsidR="007A169D" w:rsidRPr="007A169D" w:rsidRDefault="007A169D" w:rsidP="007A169D">
            <w:pPr>
              <w:spacing w:line="240" w:lineRule="auto"/>
              <w:jc w:val="right"/>
              <w:rPr>
                <w:sz w:val="12"/>
                <w:szCs w:val="12"/>
              </w:rPr>
            </w:pPr>
            <w:r w:rsidRPr="007A169D">
              <w:rPr>
                <w:sz w:val="12"/>
                <w:szCs w:val="12"/>
              </w:rPr>
              <w:t>7 658 785,72</w:t>
            </w:r>
          </w:p>
        </w:tc>
        <w:tc>
          <w:tcPr>
            <w:tcW w:w="443" w:type="pct"/>
            <w:tcBorders>
              <w:top w:val="nil"/>
              <w:left w:val="nil"/>
              <w:bottom w:val="nil"/>
              <w:right w:val="nil"/>
            </w:tcBorders>
            <w:shd w:val="clear" w:color="auto" w:fill="auto"/>
            <w:vAlign w:val="center"/>
            <w:hideMark/>
          </w:tcPr>
          <w:p w14:paraId="5DEA72C2" w14:textId="77777777" w:rsidR="007A169D" w:rsidRPr="007A169D" w:rsidRDefault="007A169D" w:rsidP="007A169D">
            <w:pPr>
              <w:spacing w:line="240" w:lineRule="auto"/>
              <w:jc w:val="right"/>
              <w:rPr>
                <w:i/>
                <w:iCs/>
                <w:sz w:val="12"/>
                <w:szCs w:val="12"/>
              </w:rPr>
            </w:pPr>
            <w:r w:rsidRPr="007A169D">
              <w:rPr>
                <w:i/>
                <w:iCs/>
                <w:sz w:val="12"/>
                <w:szCs w:val="12"/>
              </w:rPr>
              <w:t>98,2%</w:t>
            </w:r>
          </w:p>
        </w:tc>
      </w:tr>
      <w:tr w:rsidR="007A169D" w:rsidRPr="007A169D" w14:paraId="0D0EE801" w14:textId="77777777" w:rsidTr="007A169D">
        <w:trPr>
          <w:trHeight w:val="85"/>
        </w:trPr>
        <w:tc>
          <w:tcPr>
            <w:tcW w:w="2907" w:type="pct"/>
            <w:tcBorders>
              <w:top w:val="nil"/>
              <w:left w:val="nil"/>
              <w:bottom w:val="nil"/>
              <w:right w:val="nil"/>
            </w:tcBorders>
            <w:shd w:val="clear" w:color="auto" w:fill="auto"/>
            <w:vAlign w:val="center"/>
            <w:hideMark/>
          </w:tcPr>
          <w:p w14:paraId="1348CDBA"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vAlign w:val="center"/>
            <w:hideMark/>
          </w:tcPr>
          <w:p w14:paraId="6B0902D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BE69F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AF2FDD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002EC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99C1CD" w14:textId="77777777" w:rsidTr="007A169D">
        <w:trPr>
          <w:trHeight w:val="85"/>
        </w:trPr>
        <w:tc>
          <w:tcPr>
            <w:tcW w:w="2907" w:type="pct"/>
            <w:tcBorders>
              <w:top w:val="nil"/>
              <w:left w:val="nil"/>
              <w:bottom w:val="nil"/>
              <w:right w:val="nil"/>
            </w:tcBorders>
            <w:shd w:val="clear" w:color="auto" w:fill="auto"/>
            <w:vAlign w:val="center"/>
            <w:hideMark/>
          </w:tcPr>
          <w:p w14:paraId="0FE716D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92604</w:t>
            </w:r>
          </w:p>
        </w:tc>
        <w:tc>
          <w:tcPr>
            <w:tcW w:w="398" w:type="pct"/>
            <w:tcBorders>
              <w:top w:val="nil"/>
              <w:left w:val="nil"/>
              <w:bottom w:val="nil"/>
              <w:right w:val="nil"/>
            </w:tcBorders>
            <w:shd w:val="clear" w:color="auto" w:fill="auto"/>
            <w:vAlign w:val="center"/>
            <w:hideMark/>
          </w:tcPr>
          <w:p w14:paraId="2F6379C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6440BC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B83CEF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AA8C4F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F8BCAC9" w14:textId="77777777" w:rsidTr="007A169D">
        <w:trPr>
          <w:trHeight w:val="85"/>
        </w:trPr>
        <w:tc>
          <w:tcPr>
            <w:tcW w:w="2907" w:type="pct"/>
            <w:tcBorders>
              <w:top w:val="nil"/>
              <w:left w:val="nil"/>
              <w:bottom w:val="nil"/>
              <w:right w:val="nil"/>
            </w:tcBorders>
            <w:shd w:val="clear" w:color="auto" w:fill="auto"/>
            <w:vAlign w:val="center"/>
            <w:hideMark/>
          </w:tcPr>
          <w:p w14:paraId="40ACAF89"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D7015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5B805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B5818C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DBB251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B6CDDE" w14:textId="77777777" w:rsidTr="007A169D">
        <w:trPr>
          <w:trHeight w:val="85"/>
        </w:trPr>
        <w:tc>
          <w:tcPr>
            <w:tcW w:w="2907" w:type="pct"/>
            <w:tcBorders>
              <w:top w:val="nil"/>
              <w:left w:val="nil"/>
              <w:bottom w:val="nil"/>
              <w:right w:val="nil"/>
            </w:tcBorders>
            <w:shd w:val="clear" w:color="auto" w:fill="auto"/>
            <w:vAlign w:val="center"/>
            <w:hideMark/>
          </w:tcPr>
          <w:p w14:paraId="10EF678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4B6345B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A7737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A8AD42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AFA2D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6077C4" w14:textId="77777777" w:rsidTr="007A169D">
        <w:trPr>
          <w:trHeight w:val="85"/>
        </w:trPr>
        <w:tc>
          <w:tcPr>
            <w:tcW w:w="2907" w:type="pct"/>
            <w:tcBorders>
              <w:top w:val="nil"/>
              <w:left w:val="nil"/>
              <w:bottom w:val="nil"/>
              <w:right w:val="nil"/>
            </w:tcBorders>
            <w:shd w:val="clear" w:color="auto" w:fill="auto"/>
            <w:vAlign w:val="center"/>
            <w:hideMark/>
          </w:tcPr>
          <w:p w14:paraId="120481D6" w14:textId="77777777" w:rsidR="007A169D" w:rsidRPr="007A169D" w:rsidRDefault="007A169D" w:rsidP="007A169D">
            <w:pPr>
              <w:spacing w:line="240" w:lineRule="auto"/>
              <w:rPr>
                <w:sz w:val="12"/>
                <w:szCs w:val="12"/>
              </w:rPr>
            </w:pPr>
            <w:r w:rsidRPr="007A169D">
              <w:rPr>
                <w:sz w:val="12"/>
                <w:szCs w:val="12"/>
              </w:rPr>
              <w:t>obiekty stanowiące bazę:</w:t>
            </w:r>
          </w:p>
        </w:tc>
        <w:tc>
          <w:tcPr>
            <w:tcW w:w="398" w:type="pct"/>
            <w:tcBorders>
              <w:top w:val="nil"/>
              <w:left w:val="nil"/>
              <w:bottom w:val="nil"/>
              <w:right w:val="nil"/>
            </w:tcBorders>
            <w:shd w:val="clear" w:color="auto" w:fill="auto"/>
            <w:noWrap/>
            <w:vAlign w:val="center"/>
            <w:hideMark/>
          </w:tcPr>
          <w:p w14:paraId="51F5AD7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90C3C9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57E4E7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99425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B70298" w14:textId="77777777" w:rsidTr="007A169D">
        <w:trPr>
          <w:trHeight w:val="85"/>
        </w:trPr>
        <w:tc>
          <w:tcPr>
            <w:tcW w:w="2907" w:type="pct"/>
            <w:tcBorders>
              <w:top w:val="nil"/>
              <w:left w:val="nil"/>
              <w:bottom w:val="nil"/>
              <w:right w:val="nil"/>
            </w:tcBorders>
            <w:shd w:val="clear" w:color="auto" w:fill="auto"/>
            <w:vAlign w:val="center"/>
            <w:hideMark/>
          </w:tcPr>
          <w:p w14:paraId="06DF76D1" w14:textId="77777777" w:rsidR="007A169D" w:rsidRPr="007A169D" w:rsidRDefault="007A169D" w:rsidP="007A169D">
            <w:pPr>
              <w:spacing w:line="240" w:lineRule="auto"/>
              <w:rPr>
                <w:i/>
                <w:iCs/>
                <w:sz w:val="12"/>
                <w:szCs w:val="12"/>
              </w:rPr>
            </w:pPr>
            <w:r w:rsidRPr="007A169D">
              <w:rPr>
                <w:i/>
                <w:iCs/>
                <w:sz w:val="12"/>
                <w:szCs w:val="12"/>
              </w:rPr>
              <w:t>- Kompleks sportowy ul. Niegocińska 2a</w:t>
            </w:r>
          </w:p>
        </w:tc>
        <w:tc>
          <w:tcPr>
            <w:tcW w:w="398" w:type="pct"/>
            <w:tcBorders>
              <w:top w:val="nil"/>
              <w:left w:val="nil"/>
              <w:bottom w:val="nil"/>
              <w:right w:val="nil"/>
            </w:tcBorders>
            <w:shd w:val="clear" w:color="auto" w:fill="auto"/>
            <w:noWrap/>
            <w:vAlign w:val="center"/>
            <w:hideMark/>
          </w:tcPr>
          <w:p w14:paraId="45DDF6E2"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F55167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E4BAF5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891996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7F3EF8" w14:textId="77777777" w:rsidTr="007A169D">
        <w:trPr>
          <w:trHeight w:val="85"/>
        </w:trPr>
        <w:tc>
          <w:tcPr>
            <w:tcW w:w="2907" w:type="pct"/>
            <w:tcBorders>
              <w:top w:val="nil"/>
              <w:left w:val="nil"/>
              <w:bottom w:val="nil"/>
              <w:right w:val="nil"/>
            </w:tcBorders>
            <w:shd w:val="clear" w:color="auto" w:fill="auto"/>
            <w:vAlign w:val="center"/>
            <w:hideMark/>
          </w:tcPr>
          <w:p w14:paraId="2BEB7CED" w14:textId="77777777" w:rsidR="007A169D" w:rsidRPr="007A169D" w:rsidRDefault="007A169D" w:rsidP="007A169D">
            <w:pPr>
              <w:spacing w:line="240" w:lineRule="auto"/>
              <w:rPr>
                <w:i/>
                <w:iCs/>
                <w:sz w:val="12"/>
                <w:szCs w:val="12"/>
              </w:rPr>
            </w:pPr>
            <w:r w:rsidRPr="007A169D">
              <w:rPr>
                <w:i/>
                <w:iCs/>
                <w:sz w:val="12"/>
                <w:szCs w:val="12"/>
              </w:rPr>
              <w:t>- Moje Boisko Orlik 2012 ul. Kazimierzowska 58</w:t>
            </w:r>
          </w:p>
        </w:tc>
        <w:tc>
          <w:tcPr>
            <w:tcW w:w="398" w:type="pct"/>
            <w:tcBorders>
              <w:top w:val="nil"/>
              <w:left w:val="nil"/>
              <w:bottom w:val="nil"/>
              <w:right w:val="nil"/>
            </w:tcBorders>
            <w:shd w:val="clear" w:color="auto" w:fill="auto"/>
            <w:noWrap/>
            <w:vAlign w:val="center"/>
            <w:hideMark/>
          </w:tcPr>
          <w:p w14:paraId="042465B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035FF51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34AC07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5C541E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A7C4AC" w14:textId="77777777" w:rsidTr="007A169D">
        <w:trPr>
          <w:trHeight w:val="85"/>
        </w:trPr>
        <w:tc>
          <w:tcPr>
            <w:tcW w:w="2907" w:type="pct"/>
            <w:tcBorders>
              <w:top w:val="nil"/>
              <w:left w:val="nil"/>
              <w:bottom w:val="nil"/>
              <w:right w:val="nil"/>
            </w:tcBorders>
            <w:shd w:val="clear" w:color="auto" w:fill="auto"/>
            <w:vAlign w:val="center"/>
            <w:hideMark/>
          </w:tcPr>
          <w:p w14:paraId="0B9FA56F" w14:textId="77777777" w:rsidR="007A169D" w:rsidRPr="007A169D" w:rsidRDefault="007A169D" w:rsidP="007A169D">
            <w:pPr>
              <w:spacing w:line="240" w:lineRule="auto"/>
              <w:rPr>
                <w:i/>
                <w:iCs/>
                <w:sz w:val="12"/>
                <w:szCs w:val="12"/>
              </w:rPr>
            </w:pPr>
            <w:r w:rsidRPr="007A169D">
              <w:rPr>
                <w:i/>
                <w:iCs/>
                <w:sz w:val="12"/>
                <w:szCs w:val="12"/>
              </w:rPr>
              <w:t>- Moje Boisko Orlik ul. Chełmska 23</w:t>
            </w:r>
          </w:p>
        </w:tc>
        <w:tc>
          <w:tcPr>
            <w:tcW w:w="398" w:type="pct"/>
            <w:tcBorders>
              <w:top w:val="nil"/>
              <w:left w:val="nil"/>
              <w:bottom w:val="nil"/>
              <w:right w:val="nil"/>
            </w:tcBorders>
            <w:shd w:val="clear" w:color="auto" w:fill="auto"/>
            <w:noWrap/>
            <w:vAlign w:val="center"/>
            <w:hideMark/>
          </w:tcPr>
          <w:p w14:paraId="069A583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6A35DA2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EFE737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2A074A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C5D83F" w14:textId="77777777" w:rsidTr="007A169D">
        <w:trPr>
          <w:trHeight w:val="85"/>
        </w:trPr>
        <w:tc>
          <w:tcPr>
            <w:tcW w:w="2907" w:type="pct"/>
            <w:tcBorders>
              <w:top w:val="nil"/>
              <w:left w:val="nil"/>
              <w:bottom w:val="nil"/>
              <w:right w:val="nil"/>
            </w:tcBorders>
            <w:shd w:val="clear" w:color="auto" w:fill="auto"/>
            <w:vAlign w:val="center"/>
            <w:hideMark/>
          </w:tcPr>
          <w:p w14:paraId="0F30AF2A" w14:textId="77777777" w:rsidR="007A169D" w:rsidRPr="007A169D" w:rsidRDefault="007A169D" w:rsidP="007A169D">
            <w:pPr>
              <w:spacing w:line="240" w:lineRule="auto"/>
              <w:rPr>
                <w:sz w:val="12"/>
                <w:szCs w:val="12"/>
              </w:rPr>
            </w:pPr>
            <w:r w:rsidRPr="007A169D">
              <w:rPr>
                <w:sz w:val="12"/>
                <w:szCs w:val="12"/>
              </w:rPr>
              <w:t>- Jeziorko Czerniakowskie ul. Jeziorna 4</w:t>
            </w:r>
          </w:p>
        </w:tc>
        <w:tc>
          <w:tcPr>
            <w:tcW w:w="398" w:type="pct"/>
            <w:tcBorders>
              <w:top w:val="nil"/>
              <w:left w:val="nil"/>
              <w:bottom w:val="nil"/>
              <w:right w:val="nil"/>
            </w:tcBorders>
            <w:shd w:val="clear" w:color="auto" w:fill="auto"/>
            <w:noWrap/>
            <w:vAlign w:val="center"/>
            <w:hideMark/>
          </w:tcPr>
          <w:p w14:paraId="59BC85F8"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06C5F4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88FD4A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0DDC4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72EF0F" w14:textId="77777777" w:rsidTr="007A169D">
        <w:trPr>
          <w:trHeight w:val="85"/>
        </w:trPr>
        <w:tc>
          <w:tcPr>
            <w:tcW w:w="2907" w:type="pct"/>
            <w:tcBorders>
              <w:top w:val="nil"/>
              <w:left w:val="nil"/>
              <w:bottom w:val="nil"/>
              <w:right w:val="nil"/>
            </w:tcBorders>
            <w:shd w:val="clear" w:color="auto" w:fill="auto"/>
            <w:vAlign w:val="center"/>
            <w:hideMark/>
          </w:tcPr>
          <w:p w14:paraId="4F05E7B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982B5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C418E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5FC1D6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400B6D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DBA153" w14:textId="77777777" w:rsidTr="007A169D">
        <w:trPr>
          <w:trHeight w:val="85"/>
        </w:trPr>
        <w:tc>
          <w:tcPr>
            <w:tcW w:w="2907" w:type="pct"/>
            <w:tcBorders>
              <w:top w:val="nil"/>
              <w:left w:val="nil"/>
              <w:bottom w:val="nil"/>
              <w:right w:val="nil"/>
            </w:tcBorders>
            <w:shd w:val="clear" w:color="auto" w:fill="auto"/>
            <w:vAlign w:val="center"/>
            <w:hideMark/>
          </w:tcPr>
          <w:p w14:paraId="7649D894" w14:textId="77777777" w:rsidR="007A169D" w:rsidRPr="007A169D" w:rsidRDefault="007A169D" w:rsidP="007A169D">
            <w:pPr>
              <w:spacing w:line="240" w:lineRule="auto"/>
              <w:rPr>
                <w:sz w:val="12"/>
                <w:szCs w:val="12"/>
              </w:rPr>
            </w:pPr>
            <w:r w:rsidRPr="007A169D">
              <w:rPr>
                <w:sz w:val="12"/>
                <w:szCs w:val="12"/>
              </w:rPr>
              <w:t>wynagrodzenia i pochodne</w:t>
            </w:r>
          </w:p>
        </w:tc>
        <w:tc>
          <w:tcPr>
            <w:tcW w:w="398" w:type="pct"/>
            <w:tcBorders>
              <w:top w:val="nil"/>
              <w:left w:val="nil"/>
              <w:bottom w:val="nil"/>
              <w:right w:val="nil"/>
            </w:tcBorders>
            <w:shd w:val="clear" w:color="auto" w:fill="auto"/>
            <w:noWrap/>
            <w:vAlign w:val="center"/>
            <w:hideMark/>
          </w:tcPr>
          <w:p w14:paraId="0A06A692"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C30EBCE" w14:textId="77777777" w:rsidR="007A169D" w:rsidRPr="007A169D" w:rsidRDefault="007A169D" w:rsidP="007A169D">
            <w:pPr>
              <w:spacing w:line="240" w:lineRule="auto"/>
              <w:jc w:val="right"/>
              <w:rPr>
                <w:sz w:val="12"/>
                <w:szCs w:val="12"/>
              </w:rPr>
            </w:pPr>
            <w:r w:rsidRPr="007A169D">
              <w:rPr>
                <w:sz w:val="12"/>
                <w:szCs w:val="12"/>
              </w:rPr>
              <w:t>5 080 857</w:t>
            </w:r>
          </w:p>
        </w:tc>
        <w:tc>
          <w:tcPr>
            <w:tcW w:w="628" w:type="pct"/>
            <w:tcBorders>
              <w:top w:val="nil"/>
              <w:left w:val="nil"/>
              <w:bottom w:val="nil"/>
              <w:right w:val="nil"/>
            </w:tcBorders>
            <w:shd w:val="clear" w:color="auto" w:fill="auto"/>
            <w:noWrap/>
            <w:vAlign w:val="center"/>
            <w:hideMark/>
          </w:tcPr>
          <w:p w14:paraId="3BD32397" w14:textId="77777777" w:rsidR="007A169D" w:rsidRPr="007A169D" w:rsidRDefault="007A169D" w:rsidP="007A169D">
            <w:pPr>
              <w:spacing w:line="240" w:lineRule="auto"/>
              <w:jc w:val="right"/>
              <w:rPr>
                <w:sz w:val="12"/>
                <w:szCs w:val="12"/>
              </w:rPr>
            </w:pPr>
            <w:r w:rsidRPr="007A169D">
              <w:rPr>
                <w:sz w:val="12"/>
                <w:szCs w:val="12"/>
              </w:rPr>
              <w:t>5 080 540,30</w:t>
            </w:r>
          </w:p>
        </w:tc>
        <w:tc>
          <w:tcPr>
            <w:tcW w:w="443" w:type="pct"/>
            <w:tcBorders>
              <w:top w:val="nil"/>
              <w:left w:val="nil"/>
              <w:bottom w:val="nil"/>
              <w:right w:val="nil"/>
            </w:tcBorders>
            <w:shd w:val="clear" w:color="auto" w:fill="auto"/>
            <w:noWrap/>
            <w:vAlign w:val="center"/>
            <w:hideMark/>
          </w:tcPr>
          <w:p w14:paraId="2E0924F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99E5A14" w14:textId="77777777" w:rsidTr="007A169D">
        <w:trPr>
          <w:trHeight w:val="85"/>
        </w:trPr>
        <w:tc>
          <w:tcPr>
            <w:tcW w:w="2907" w:type="pct"/>
            <w:tcBorders>
              <w:top w:val="nil"/>
              <w:left w:val="nil"/>
              <w:bottom w:val="nil"/>
              <w:right w:val="nil"/>
            </w:tcBorders>
            <w:shd w:val="clear" w:color="auto" w:fill="auto"/>
            <w:vAlign w:val="center"/>
            <w:hideMark/>
          </w:tcPr>
          <w:p w14:paraId="17C8AA39" w14:textId="77777777" w:rsidR="007A169D" w:rsidRPr="007A169D" w:rsidRDefault="007A169D" w:rsidP="007A169D">
            <w:pPr>
              <w:spacing w:line="240" w:lineRule="auto"/>
              <w:rPr>
                <w:i/>
                <w:iCs/>
                <w:sz w:val="12"/>
                <w:szCs w:val="12"/>
              </w:rPr>
            </w:pPr>
            <w:r w:rsidRPr="007A169D">
              <w:rPr>
                <w:i/>
                <w:iCs/>
                <w:sz w:val="12"/>
                <w:szCs w:val="12"/>
              </w:rPr>
              <w:t>- wynagrodzenia osobowe</w:t>
            </w:r>
          </w:p>
        </w:tc>
        <w:tc>
          <w:tcPr>
            <w:tcW w:w="398" w:type="pct"/>
            <w:tcBorders>
              <w:top w:val="nil"/>
              <w:left w:val="nil"/>
              <w:bottom w:val="nil"/>
              <w:right w:val="nil"/>
            </w:tcBorders>
            <w:shd w:val="clear" w:color="auto" w:fill="auto"/>
            <w:noWrap/>
            <w:vAlign w:val="center"/>
            <w:hideMark/>
          </w:tcPr>
          <w:p w14:paraId="0837019C"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1457A4A" w14:textId="77777777" w:rsidR="007A169D" w:rsidRPr="007A169D" w:rsidRDefault="007A169D" w:rsidP="007A169D">
            <w:pPr>
              <w:spacing w:line="240" w:lineRule="auto"/>
              <w:jc w:val="right"/>
              <w:rPr>
                <w:i/>
                <w:iCs/>
                <w:sz w:val="12"/>
                <w:szCs w:val="12"/>
              </w:rPr>
            </w:pPr>
            <w:r w:rsidRPr="007A169D">
              <w:rPr>
                <w:i/>
                <w:iCs/>
                <w:sz w:val="12"/>
                <w:szCs w:val="12"/>
              </w:rPr>
              <w:t>4 012 700</w:t>
            </w:r>
          </w:p>
        </w:tc>
        <w:tc>
          <w:tcPr>
            <w:tcW w:w="628" w:type="pct"/>
            <w:tcBorders>
              <w:top w:val="nil"/>
              <w:left w:val="nil"/>
              <w:bottom w:val="nil"/>
              <w:right w:val="nil"/>
            </w:tcBorders>
            <w:shd w:val="clear" w:color="auto" w:fill="auto"/>
            <w:noWrap/>
            <w:vAlign w:val="center"/>
            <w:hideMark/>
          </w:tcPr>
          <w:p w14:paraId="217140B3" w14:textId="77777777" w:rsidR="007A169D" w:rsidRPr="007A169D" w:rsidRDefault="007A169D" w:rsidP="007A169D">
            <w:pPr>
              <w:spacing w:line="240" w:lineRule="auto"/>
              <w:jc w:val="right"/>
              <w:rPr>
                <w:i/>
                <w:iCs/>
                <w:sz w:val="12"/>
                <w:szCs w:val="12"/>
              </w:rPr>
            </w:pPr>
            <w:r w:rsidRPr="007A169D">
              <w:rPr>
                <w:i/>
                <w:iCs/>
                <w:sz w:val="12"/>
                <w:szCs w:val="12"/>
              </w:rPr>
              <w:t>4 012 552,91</w:t>
            </w:r>
          </w:p>
        </w:tc>
        <w:tc>
          <w:tcPr>
            <w:tcW w:w="443" w:type="pct"/>
            <w:tcBorders>
              <w:top w:val="nil"/>
              <w:left w:val="nil"/>
              <w:bottom w:val="nil"/>
              <w:right w:val="nil"/>
            </w:tcBorders>
            <w:shd w:val="clear" w:color="auto" w:fill="auto"/>
            <w:noWrap/>
            <w:vAlign w:val="center"/>
            <w:hideMark/>
          </w:tcPr>
          <w:p w14:paraId="10CBE86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4B76DC1" w14:textId="77777777" w:rsidTr="007A169D">
        <w:trPr>
          <w:trHeight w:val="85"/>
        </w:trPr>
        <w:tc>
          <w:tcPr>
            <w:tcW w:w="2907" w:type="pct"/>
            <w:tcBorders>
              <w:top w:val="nil"/>
              <w:left w:val="nil"/>
              <w:bottom w:val="nil"/>
              <w:right w:val="nil"/>
            </w:tcBorders>
            <w:shd w:val="clear" w:color="auto" w:fill="auto"/>
            <w:vAlign w:val="center"/>
            <w:hideMark/>
          </w:tcPr>
          <w:p w14:paraId="4AF29BBD" w14:textId="77777777" w:rsidR="007A169D" w:rsidRPr="007A169D" w:rsidRDefault="007A169D" w:rsidP="007A169D">
            <w:pPr>
              <w:spacing w:line="240" w:lineRule="auto"/>
              <w:rPr>
                <w:i/>
                <w:iCs/>
                <w:sz w:val="12"/>
                <w:szCs w:val="12"/>
              </w:rPr>
            </w:pPr>
            <w:r w:rsidRPr="007A169D">
              <w:rPr>
                <w:i/>
                <w:iCs/>
                <w:sz w:val="12"/>
                <w:szCs w:val="12"/>
              </w:rPr>
              <w:t>- dodatkowe wynagrodzenie roczne</w:t>
            </w:r>
          </w:p>
        </w:tc>
        <w:tc>
          <w:tcPr>
            <w:tcW w:w="398" w:type="pct"/>
            <w:tcBorders>
              <w:top w:val="nil"/>
              <w:left w:val="nil"/>
              <w:bottom w:val="nil"/>
              <w:right w:val="nil"/>
            </w:tcBorders>
            <w:shd w:val="clear" w:color="auto" w:fill="auto"/>
            <w:noWrap/>
            <w:vAlign w:val="center"/>
            <w:hideMark/>
          </w:tcPr>
          <w:p w14:paraId="584D7FD8"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302E67AC" w14:textId="77777777" w:rsidR="007A169D" w:rsidRPr="007A169D" w:rsidRDefault="007A169D" w:rsidP="007A169D">
            <w:pPr>
              <w:spacing w:line="240" w:lineRule="auto"/>
              <w:jc w:val="right"/>
              <w:rPr>
                <w:i/>
                <w:iCs/>
                <w:sz w:val="12"/>
                <w:szCs w:val="12"/>
              </w:rPr>
            </w:pPr>
            <w:r w:rsidRPr="007A169D">
              <w:rPr>
                <w:i/>
                <w:iCs/>
                <w:sz w:val="12"/>
                <w:szCs w:val="12"/>
              </w:rPr>
              <w:t>254 119</w:t>
            </w:r>
          </w:p>
        </w:tc>
        <w:tc>
          <w:tcPr>
            <w:tcW w:w="628" w:type="pct"/>
            <w:tcBorders>
              <w:top w:val="nil"/>
              <w:left w:val="nil"/>
              <w:bottom w:val="nil"/>
              <w:right w:val="nil"/>
            </w:tcBorders>
            <w:shd w:val="clear" w:color="auto" w:fill="auto"/>
            <w:noWrap/>
            <w:vAlign w:val="center"/>
            <w:hideMark/>
          </w:tcPr>
          <w:p w14:paraId="7F4C0207" w14:textId="77777777" w:rsidR="007A169D" w:rsidRPr="007A169D" w:rsidRDefault="007A169D" w:rsidP="007A169D">
            <w:pPr>
              <w:spacing w:line="240" w:lineRule="auto"/>
              <w:jc w:val="right"/>
              <w:rPr>
                <w:i/>
                <w:iCs/>
                <w:sz w:val="12"/>
                <w:szCs w:val="12"/>
              </w:rPr>
            </w:pPr>
            <w:r w:rsidRPr="007A169D">
              <w:rPr>
                <w:i/>
                <w:iCs/>
                <w:sz w:val="12"/>
                <w:szCs w:val="12"/>
              </w:rPr>
              <w:t>254 118,14</w:t>
            </w:r>
          </w:p>
        </w:tc>
        <w:tc>
          <w:tcPr>
            <w:tcW w:w="443" w:type="pct"/>
            <w:tcBorders>
              <w:top w:val="nil"/>
              <w:left w:val="nil"/>
              <w:bottom w:val="nil"/>
              <w:right w:val="nil"/>
            </w:tcBorders>
            <w:shd w:val="clear" w:color="auto" w:fill="auto"/>
            <w:noWrap/>
            <w:vAlign w:val="center"/>
            <w:hideMark/>
          </w:tcPr>
          <w:p w14:paraId="21F6D0D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C711D00" w14:textId="77777777" w:rsidTr="007A169D">
        <w:trPr>
          <w:trHeight w:val="85"/>
        </w:trPr>
        <w:tc>
          <w:tcPr>
            <w:tcW w:w="2907" w:type="pct"/>
            <w:tcBorders>
              <w:top w:val="nil"/>
              <w:left w:val="nil"/>
              <w:bottom w:val="nil"/>
              <w:right w:val="nil"/>
            </w:tcBorders>
            <w:shd w:val="clear" w:color="auto" w:fill="auto"/>
            <w:vAlign w:val="center"/>
            <w:hideMark/>
          </w:tcPr>
          <w:p w14:paraId="5BFA32D1"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398" w:type="pct"/>
            <w:tcBorders>
              <w:top w:val="nil"/>
              <w:left w:val="nil"/>
              <w:bottom w:val="nil"/>
              <w:right w:val="nil"/>
            </w:tcBorders>
            <w:shd w:val="clear" w:color="auto" w:fill="auto"/>
            <w:noWrap/>
            <w:vAlign w:val="center"/>
            <w:hideMark/>
          </w:tcPr>
          <w:p w14:paraId="287C747D"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98D9CDA" w14:textId="77777777" w:rsidR="007A169D" w:rsidRPr="007A169D" w:rsidRDefault="007A169D" w:rsidP="007A169D">
            <w:pPr>
              <w:spacing w:line="240" w:lineRule="auto"/>
              <w:jc w:val="right"/>
              <w:rPr>
                <w:i/>
                <w:iCs/>
                <w:sz w:val="12"/>
                <w:szCs w:val="12"/>
              </w:rPr>
            </w:pPr>
            <w:r w:rsidRPr="007A169D">
              <w:rPr>
                <w:i/>
                <w:iCs/>
                <w:sz w:val="12"/>
                <w:szCs w:val="12"/>
              </w:rPr>
              <w:t>32 300</w:t>
            </w:r>
          </w:p>
        </w:tc>
        <w:tc>
          <w:tcPr>
            <w:tcW w:w="628" w:type="pct"/>
            <w:tcBorders>
              <w:top w:val="nil"/>
              <w:left w:val="nil"/>
              <w:bottom w:val="nil"/>
              <w:right w:val="nil"/>
            </w:tcBorders>
            <w:shd w:val="clear" w:color="auto" w:fill="auto"/>
            <w:noWrap/>
            <w:vAlign w:val="center"/>
            <w:hideMark/>
          </w:tcPr>
          <w:p w14:paraId="58C72EEF" w14:textId="77777777" w:rsidR="007A169D" w:rsidRPr="007A169D" w:rsidRDefault="007A169D" w:rsidP="007A169D">
            <w:pPr>
              <w:spacing w:line="240" w:lineRule="auto"/>
              <w:jc w:val="right"/>
              <w:rPr>
                <w:i/>
                <w:iCs/>
                <w:sz w:val="12"/>
                <w:szCs w:val="12"/>
              </w:rPr>
            </w:pPr>
            <w:r w:rsidRPr="007A169D">
              <w:rPr>
                <w:i/>
                <w:iCs/>
                <w:sz w:val="12"/>
                <w:szCs w:val="12"/>
              </w:rPr>
              <w:t>32 300,00</w:t>
            </w:r>
          </w:p>
        </w:tc>
        <w:tc>
          <w:tcPr>
            <w:tcW w:w="443" w:type="pct"/>
            <w:tcBorders>
              <w:top w:val="nil"/>
              <w:left w:val="nil"/>
              <w:bottom w:val="nil"/>
              <w:right w:val="nil"/>
            </w:tcBorders>
            <w:shd w:val="clear" w:color="auto" w:fill="auto"/>
            <w:noWrap/>
            <w:vAlign w:val="center"/>
            <w:hideMark/>
          </w:tcPr>
          <w:p w14:paraId="6C607B8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6141365" w14:textId="77777777" w:rsidTr="007A169D">
        <w:trPr>
          <w:trHeight w:val="85"/>
        </w:trPr>
        <w:tc>
          <w:tcPr>
            <w:tcW w:w="2907" w:type="pct"/>
            <w:tcBorders>
              <w:top w:val="nil"/>
              <w:left w:val="nil"/>
              <w:bottom w:val="nil"/>
              <w:right w:val="nil"/>
            </w:tcBorders>
            <w:shd w:val="clear" w:color="auto" w:fill="auto"/>
            <w:vAlign w:val="center"/>
            <w:hideMark/>
          </w:tcPr>
          <w:p w14:paraId="2A72732D"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8" w:type="pct"/>
            <w:tcBorders>
              <w:top w:val="nil"/>
              <w:left w:val="nil"/>
              <w:bottom w:val="nil"/>
              <w:right w:val="nil"/>
            </w:tcBorders>
            <w:shd w:val="clear" w:color="auto" w:fill="auto"/>
            <w:noWrap/>
            <w:vAlign w:val="center"/>
            <w:hideMark/>
          </w:tcPr>
          <w:p w14:paraId="03B94797"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75FC0ED8" w14:textId="77777777" w:rsidR="007A169D" w:rsidRPr="007A169D" w:rsidRDefault="007A169D" w:rsidP="007A169D">
            <w:pPr>
              <w:spacing w:line="240" w:lineRule="auto"/>
              <w:jc w:val="right"/>
              <w:rPr>
                <w:i/>
                <w:iCs/>
                <w:sz w:val="12"/>
                <w:szCs w:val="12"/>
              </w:rPr>
            </w:pPr>
            <w:r w:rsidRPr="007A169D">
              <w:rPr>
                <w:i/>
                <w:iCs/>
                <w:sz w:val="12"/>
                <w:szCs w:val="12"/>
              </w:rPr>
              <w:t>781 738</w:t>
            </w:r>
          </w:p>
        </w:tc>
        <w:tc>
          <w:tcPr>
            <w:tcW w:w="628" w:type="pct"/>
            <w:tcBorders>
              <w:top w:val="nil"/>
              <w:left w:val="nil"/>
              <w:bottom w:val="nil"/>
              <w:right w:val="nil"/>
            </w:tcBorders>
            <w:shd w:val="clear" w:color="auto" w:fill="auto"/>
            <w:noWrap/>
            <w:vAlign w:val="center"/>
            <w:hideMark/>
          </w:tcPr>
          <w:p w14:paraId="61D26E00" w14:textId="77777777" w:rsidR="007A169D" w:rsidRPr="007A169D" w:rsidRDefault="007A169D" w:rsidP="007A169D">
            <w:pPr>
              <w:spacing w:line="240" w:lineRule="auto"/>
              <w:jc w:val="right"/>
              <w:rPr>
                <w:i/>
                <w:iCs/>
                <w:sz w:val="12"/>
                <w:szCs w:val="12"/>
              </w:rPr>
            </w:pPr>
            <w:r w:rsidRPr="007A169D">
              <w:rPr>
                <w:i/>
                <w:iCs/>
                <w:sz w:val="12"/>
                <w:szCs w:val="12"/>
              </w:rPr>
              <w:t>781 569,25</w:t>
            </w:r>
          </w:p>
        </w:tc>
        <w:tc>
          <w:tcPr>
            <w:tcW w:w="443" w:type="pct"/>
            <w:tcBorders>
              <w:top w:val="nil"/>
              <w:left w:val="nil"/>
              <w:bottom w:val="nil"/>
              <w:right w:val="nil"/>
            </w:tcBorders>
            <w:shd w:val="clear" w:color="auto" w:fill="auto"/>
            <w:noWrap/>
            <w:vAlign w:val="center"/>
            <w:hideMark/>
          </w:tcPr>
          <w:p w14:paraId="60D2E7D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5BD2453" w14:textId="77777777" w:rsidTr="007A169D">
        <w:trPr>
          <w:trHeight w:val="85"/>
        </w:trPr>
        <w:tc>
          <w:tcPr>
            <w:tcW w:w="2907" w:type="pct"/>
            <w:tcBorders>
              <w:top w:val="nil"/>
              <w:left w:val="nil"/>
              <w:bottom w:val="nil"/>
              <w:right w:val="nil"/>
            </w:tcBorders>
            <w:shd w:val="clear" w:color="auto" w:fill="auto"/>
            <w:vAlign w:val="center"/>
            <w:hideMark/>
          </w:tcPr>
          <w:p w14:paraId="1B38D4B2"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6E4483AF"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7CB44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C1DE52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1EE158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391F30" w14:textId="77777777" w:rsidTr="007A169D">
        <w:trPr>
          <w:trHeight w:val="85"/>
        </w:trPr>
        <w:tc>
          <w:tcPr>
            <w:tcW w:w="2907" w:type="pct"/>
            <w:tcBorders>
              <w:top w:val="nil"/>
              <w:left w:val="nil"/>
              <w:bottom w:val="nil"/>
              <w:right w:val="nil"/>
            </w:tcBorders>
            <w:shd w:val="clear" w:color="auto" w:fill="auto"/>
            <w:vAlign w:val="center"/>
            <w:hideMark/>
          </w:tcPr>
          <w:p w14:paraId="74277225" w14:textId="77777777" w:rsidR="007A169D" w:rsidRPr="007A169D" w:rsidRDefault="007A169D" w:rsidP="007A169D">
            <w:pPr>
              <w:spacing w:line="240" w:lineRule="auto"/>
              <w:jc w:val="both"/>
              <w:rPr>
                <w:sz w:val="12"/>
                <w:szCs w:val="12"/>
              </w:rPr>
            </w:pPr>
            <w:r w:rsidRPr="007A169D">
              <w:rPr>
                <w:sz w:val="12"/>
                <w:szCs w:val="12"/>
              </w:rPr>
              <w:t>inne wydatki:</w:t>
            </w:r>
          </w:p>
        </w:tc>
        <w:tc>
          <w:tcPr>
            <w:tcW w:w="398" w:type="pct"/>
            <w:tcBorders>
              <w:top w:val="nil"/>
              <w:left w:val="nil"/>
              <w:bottom w:val="nil"/>
              <w:right w:val="nil"/>
            </w:tcBorders>
            <w:shd w:val="clear" w:color="auto" w:fill="auto"/>
            <w:noWrap/>
            <w:vAlign w:val="center"/>
            <w:hideMark/>
          </w:tcPr>
          <w:p w14:paraId="2852E829"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0FA123F8" w14:textId="77777777" w:rsidR="007A169D" w:rsidRPr="007A169D" w:rsidRDefault="007A169D" w:rsidP="007A169D">
            <w:pPr>
              <w:spacing w:line="240" w:lineRule="auto"/>
              <w:jc w:val="right"/>
              <w:rPr>
                <w:sz w:val="12"/>
                <w:szCs w:val="12"/>
              </w:rPr>
            </w:pPr>
            <w:r w:rsidRPr="007A169D">
              <w:rPr>
                <w:sz w:val="12"/>
                <w:szCs w:val="12"/>
              </w:rPr>
              <w:t>2 716 042</w:t>
            </w:r>
          </w:p>
        </w:tc>
        <w:tc>
          <w:tcPr>
            <w:tcW w:w="628" w:type="pct"/>
            <w:tcBorders>
              <w:top w:val="nil"/>
              <w:left w:val="nil"/>
              <w:bottom w:val="nil"/>
              <w:right w:val="nil"/>
            </w:tcBorders>
            <w:shd w:val="clear" w:color="auto" w:fill="auto"/>
            <w:noWrap/>
            <w:vAlign w:val="center"/>
            <w:hideMark/>
          </w:tcPr>
          <w:p w14:paraId="33EDA7FA" w14:textId="77777777" w:rsidR="007A169D" w:rsidRPr="007A169D" w:rsidRDefault="007A169D" w:rsidP="007A169D">
            <w:pPr>
              <w:spacing w:line="240" w:lineRule="auto"/>
              <w:jc w:val="right"/>
              <w:rPr>
                <w:sz w:val="12"/>
                <w:szCs w:val="12"/>
              </w:rPr>
            </w:pPr>
            <w:r w:rsidRPr="007A169D">
              <w:rPr>
                <w:sz w:val="12"/>
                <w:szCs w:val="12"/>
              </w:rPr>
              <w:t>2 578 245,42</w:t>
            </w:r>
          </w:p>
        </w:tc>
        <w:tc>
          <w:tcPr>
            <w:tcW w:w="443" w:type="pct"/>
            <w:tcBorders>
              <w:top w:val="nil"/>
              <w:left w:val="nil"/>
              <w:bottom w:val="nil"/>
              <w:right w:val="nil"/>
            </w:tcBorders>
            <w:shd w:val="clear" w:color="auto" w:fill="auto"/>
            <w:noWrap/>
            <w:vAlign w:val="center"/>
            <w:hideMark/>
          </w:tcPr>
          <w:p w14:paraId="3F51F537" w14:textId="77777777" w:rsidR="007A169D" w:rsidRPr="007A169D" w:rsidRDefault="007A169D" w:rsidP="007A169D">
            <w:pPr>
              <w:spacing w:line="240" w:lineRule="auto"/>
              <w:jc w:val="right"/>
              <w:rPr>
                <w:sz w:val="12"/>
                <w:szCs w:val="12"/>
              </w:rPr>
            </w:pPr>
            <w:r w:rsidRPr="007A169D">
              <w:rPr>
                <w:sz w:val="12"/>
                <w:szCs w:val="12"/>
              </w:rPr>
              <w:t>94,9%</w:t>
            </w:r>
          </w:p>
        </w:tc>
      </w:tr>
      <w:tr w:rsidR="007A169D" w:rsidRPr="007A169D" w14:paraId="068EE1E3" w14:textId="77777777" w:rsidTr="007A169D">
        <w:trPr>
          <w:trHeight w:val="85"/>
        </w:trPr>
        <w:tc>
          <w:tcPr>
            <w:tcW w:w="2907" w:type="pct"/>
            <w:tcBorders>
              <w:top w:val="nil"/>
              <w:left w:val="nil"/>
              <w:bottom w:val="nil"/>
              <w:right w:val="nil"/>
            </w:tcBorders>
            <w:shd w:val="clear" w:color="auto" w:fill="auto"/>
            <w:vAlign w:val="center"/>
            <w:hideMark/>
          </w:tcPr>
          <w:p w14:paraId="186E56F9" w14:textId="77777777" w:rsidR="007A169D" w:rsidRPr="007A169D" w:rsidRDefault="007A169D" w:rsidP="007A169D">
            <w:pPr>
              <w:spacing w:line="240" w:lineRule="auto"/>
              <w:rPr>
                <w:sz w:val="12"/>
                <w:szCs w:val="12"/>
              </w:rPr>
            </w:pPr>
            <w:r w:rsidRPr="007A169D">
              <w:rPr>
                <w:sz w:val="12"/>
                <w:szCs w:val="12"/>
              </w:rPr>
              <w:t>zakup energii</w:t>
            </w:r>
          </w:p>
        </w:tc>
        <w:tc>
          <w:tcPr>
            <w:tcW w:w="398" w:type="pct"/>
            <w:tcBorders>
              <w:top w:val="nil"/>
              <w:left w:val="nil"/>
              <w:bottom w:val="nil"/>
              <w:right w:val="nil"/>
            </w:tcBorders>
            <w:shd w:val="clear" w:color="auto" w:fill="auto"/>
            <w:noWrap/>
            <w:vAlign w:val="center"/>
            <w:hideMark/>
          </w:tcPr>
          <w:p w14:paraId="5C0B3C7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61B68F0" w14:textId="77777777" w:rsidR="007A169D" w:rsidRPr="007A169D" w:rsidRDefault="007A169D" w:rsidP="007A169D">
            <w:pPr>
              <w:spacing w:line="240" w:lineRule="auto"/>
              <w:jc w:val="right"/>
              <w:rPr>
                <w:sz w:val="12"/>
                <w:szCs w:val="12"/>
              </w:rPr>
            </w:pPr>
            <w:r w:rsidRPr="007A169D">
              <w:rPr>
                <w:sz w:val="12"/>
                <w:szCs w:val="12"/>
              </w:rPr>
              <w:t>910 356</w:t>
            </w:r>
          </w:p>
        </w:tc>
        <w:tc>
          <w:tcPr>
            <w:tcW w:w="628" w:type="pct"/>
            <w:tcBorders>
              <w:top w:val="nil"/>
              <w:left w:val="nil"/>
              <w:bottom w:val="nil"/>
              <w:right w:val="nil"/>
            </w:tcBorders>
            <w:shd w:val="clear" w:color="auto" w:fill="auto"/>
            <w:noWrap/>
            <w:vAlign w:val="center"/>
            <w:hideMark/>
          </w:tcPr>
          <w:p w14:paraId="54959282" w14:textId="77777777" w:rsidR="007A169D" w:rsidRPr="007A169D" w:rsidRDefault="007A169D" w:rsidP="007A169D">
            <w:pPr>
              <w:spacing w:line="240" w:lineRule="auto"/>
              <w:jc w:val="right"/>
              <w:rPr>
                <w:sz w:val="12"/>
                <w:szCs w:val="12"/>
              </w:rPr>
            </w:pPr>
            <w:r w:rsidRPr="007A169D">
              <w:rPr>
                <w:sz w:val="12"/>
                <w:szCs w:val="12"/>
              </w:rPr>
              <w:t>773 117,04</w:t>
            </w:r>
          </w:p>
        </w:tc>
        <w:tc>
          <w:tcPr>
            <w:tcW w:w="443" w:type="pct"/>
            <w:tcBorders>
              <w:top w:val="nil"/>
              <w:left w:val="nil"/>
              <w:bottom w:val="nil"/>
              <w:right w:val="nil"/>
            </w:tcBorders>
            <w:shd w:val="clear" w:color="auto" w:fill="auto"/>
            <w:noWrap/>
            <w:vAlign w:val="center"/>
            <w:hideMark/>
          </w:tcPr>
          <w:p w14:paraId="09225E78" w14:textId="77777777" w:rsidR="007A169D" w:rsidRPr="007A169D" w:rsidRDefault="007A169D" w:rsidP="007A169D">
            <w:pPr>
              <w:spacing w:line="240" w:lineRule="auto"/>
              <w:jc w:val="right"/>
              <w:rPr>
                <w:sz w:val="12"/>
                <w:szCs w:val="12"/>
              </w:rPr>
            </w:pPr>
            <w:r w:rsidRPr="007A169D">
              <w:rPr>
                <w:sz w:val="12"/>
                <w:szCs w:val="12"/>
              </w:rPr>
              <w:t>84,9%</w:t>
            </w:r>
          </w:p>
        </w:tc>
      </w:tr>
      <w:tr w:rsidR="007A169D" w:rsidRPr="007A169D" w14:paraId="1E1AD16B" w14:textId="77777777" w:rsidTr="007A169D">
        <w:trPr>
          <w:trHeight w:val="85"/>
        </w:trPr>
        <w:tc>
          <w:tcPr>
            <w:tcW w:w="2907" w:type="pct"/>
            <w:tcBorders>
              <w:top w:val="nil"/>
              <w:left w:val="nil"/>
              <w:bottom w:val="nil"/>
              <w:right w:val="nil"/>
            </w:tcBorders>
            <w:shd w:val="clear" w:color="auto" w:fill="auto"/>
            <w:vAlign w:val="center"/>
            <w:hideMark/>
          </w:tcPr>
          <w:p w14:paraId="327C6F19" w14:textId="77777777" w:rsidR="007A169D" w:rsidRPr="007A169D" w:rsidRDefault="007A169D" w:rsidP="007A169D">
            <w:pPr>
              <w:spacing w:line="240" w:lineRule="auto"/>
              <w:rPr>
                <w:sz w:val="12"/>
                <w:szCs w:val="12"/>
              </w:rPr>
            </w:pPr>
            <w:r w:rsidRPr="007A169D">
              <w:rPr>
                <w:sz w:val="12"/>
                <w:szCs w:val="12"/>
              </w:rPr>
              <w:t>zakup usług pozostałych</w:t>
            </w:r>
          </w:p>
        </w:tc>
        <w:tc>
          <w:tcPr>
            <w:tcW w:w="398" w:type="pct"/>
            <w:tcBorders>
              <w:top w:val="nil"/>
              <w:left w:val="nil"/>
              <w:bottom w:val="nil"/>
              <w:right w:val="nil"/>
            </w:tcBorders>
            <w:shd w:val="clear" w:color="auto" w:fill="auto"/>
            <w:noWrap/>
            <w:vAlign w:val="center"/>
            <w:hideMark/>
          </w:tcPr>
          <w:p w14:paraId="6ABEDD4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73D07A0" w14:textId="77777777" w:rsidR="007A169D" w:rsidRPr="007A169D" w:rsidRDefault="007A169D" w:rsidP="007A169D">
            <w:pPr>
              <w:spacing w:line="240" w:lineRule="auto"/>
              <w:jc w:val="right"/>
              <w:rPr>
                <w:sz w:val="12"/>
                <w:szCs w:val="12"/>
              </w:rPr>
            </w:pPr>
            <w:r w:rsidRPr="007A169D">
              <w:rPr>
                <w:sz w:val="12"/>
                <w:szCs w:val="12"/>
              </w:rPr>
              <w:t>828 792</w:t>
            </w:r>
          </w:p>
        </w:tc>
        <w:tc>
          <w:tcPr>
            <w:tcW w:w="628" w:type="pct"/>
            <w:tcBorders>
              <w:top w:val="nil"/>
              <w:left w:val="nil"/>
              <w:bottom w:val="nil"/>
              <w:right w:val="nil"/>
            </w:tcBorders>
            <w:shd w:val="clear" w:color="auto" w:fill="auto"/>
            <w:noWrap/>
            <w:vAlign w:val="center"/>
            <w:hideMark/>
          </w:tcPr>
          <w:p w14:paraId="3B5A5C7E" w14:textId="77777777" w:rsidR="007A169D" w:rsidRPr="007A169D" w:rsidRDefault="007A169D" w:rsidP="007A169D">
            <w:pPr>
              <w:spacing w:line="240" w:lineRule="auto"/>
              <w:jc w:val="right"/>
              <w:rPr>
                <w:sz w:val="12"/>
                <w:szCs w:val="12"/>
              </w:rPr>
            </w:pPr>
            <w:r w:rsidRPr="007A169D">
              <w:rPr>
                <w:sz w:val="12"/>
                <w:szCs w:val="12"/>
              </w:rPr>
              <w:t>828 528,88</w:t>
            </w:r>
          </w:p>
        </w:tc>
        <w:tc>
          <w:tcPr>
            <w:tcW w:w="443" w:type="pct"/>
            <w:tcBorders>
              <w:top w:val="nil"/>
              <w:left w:val="nil"/>
              <w:bottom w:val="nil"/>
              <w:right w:val="nil"/>
            </w:tcBorders>
            <w:shd w:val="clear" w:color="auto" w:fill="auto"/>
            <w:noWrap/>
            <w:vAlign w:val="center"/>
            <w:hideMark/>
          </w:tcPr>
          <w:p w14:paraId="149B1FA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AE6466F" w14:textId="77777777" w:rsidTr="007A169D">
        <w:trPr>
          <w:trHeight w:val="85"/>
        </w:trPr>
        <w:tc>
          <w:tcPr>
            <w:tcW w:w="2907" w:type="pct"/>
            <w:tcBorders>
              <w:top w:val="nil"/>
              <w:left w:val="nil"/>
              <w:bottom w:val="nil"/>
              <w:right w:val="nil"/>
            </w:tcBorders>
            <w:shd w:val="clear" w:color="auto" w:fill="auto"/>
            <w:vAlign w:val="center"/>
            <w:hideMark/>
          </w:tcPr>
          <w:p w14:paraId="05E0B7BD"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noWrap/>
            <w:vAlign w:val="center"/>
            <w:hideMark/>
          </w:tcPr>
          <w:p w14:paraId="18F5742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B76A3C3" w14:textId="77777777" w:rsidR="007A169D" w:rsidRPr="007A169D" w:rsidRDefault="007A169D" w:rsidP="007A169D">
            <w:pPr>
              <w:spacing w:line="240" w:lineRule="auto"/>
              <w:jc w:val="right"/>
              <w:rPr>
                <w:sz w:val="12"/>
                <w:szCs w:val="12"/>
              </w:rPr>
            </w:pPr>
            <w:r w:rsidRPr="007A169D">
              <w:rPr>
                <w:sz w:val="12"/>
                <w:szCs w:val="12"/>
              </w:rPr>
              <w:t>428 263</w:t>
            </w:r>
          </w:p>
        </w:tc>
        <w:tc>
          <w:tcPr>
            <w:tcW w:w="628" w:type="pct"/>
            <w:tcBorders>
              <w:top w:val="nil"/>
              <w:left w:val="nil"/>
              <w:bottom w:val="nil"/>
              <w:right w:val="nil"/>
            </w:tcBorders>
            <w:shd w:val="clear" w:color="auto" w:fill="auto"/>
            <w:noWrap/>
            <w:vAlign w:val="center"/>
            <w:hideMark/>
          </w:tcPr>
          <w:p w14:paraId="31753945" w14:textId="77777777" w:rsidR="007A169D" w:rsidRPr="007A169D" w:rsidRDefault="007A169D" w:rsidP="007A169D">
            <w:pPr>
              <w:spacing w:line="240" w:lineRule="auto"/>
              <w:jc w:val="right"/>
              <w:rPr>
                <w:sz w:val="12"/>
                <w:szCs w:val="12"/>
              </w:rPr>
            </w:pPr>
            <w:r w:rsidRPr="007A169D">
              <w:rPr>
                <w:sz w:val="12"/>
                <w:szCs w:val="12"/>
              </w:rPr>
              <w:t>428 069,31</w:t>
            </w:r>
          </w:p>
        </w:tc>
        <w:tc>
          <w:tcPr>
            <w:tcW w:w="443" w:type="pct"/>
            <w:tcBorders>
              <w:top w:val="nil"/>
              <w:left w:val="nil"/>
              <w:bottom w:val="nil"/>
              <w:right w:val="nil"/>
            </w:tcBorders>
            <w:shd w:val="clear" w:color="auto" w:fill="auto"/>
            <w:noWrap/>
            <w:vAlign w:val="center"/>
            <w:hideMark/>
          </w:tcPr>
          <w:p w14:paraId="7922E63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E693B29" w14:textId="77777777" w:rsidTr="007A169D">
        <w:trPr>
          <w:trHeight w:val="85"/>
        </w:trPr>
        <w:tc>
          <w:tcPr>
            <w:tcW w:w="2907" w:type="pct"/>
            <w:tcBorders>
              <w:top w:val="nil"/>
              <w:left w:val="nil"/>
              <w:bottom w:val="nil"/>
              <w:right w:val="nil"/>
            </w:tcBorders>
            <w:shd w:val="clear" w:color="auto" w:fill="auto"/>
            <w:vAlign w:val="center"/>
            <w:hideMark/>
          </w:tcPr>
          <w:p w14:paraId="7F28FFBD" w14:textId="77777777" w:rsidR="007A169D" w:rsidRPr="007A169D" w:rsidRDefault="007A169D" w:rsidP="007A169D">
            <w:pPr>
              <w:spacing w:line="240" w:lineRule="auto"/>
              <w:rPr>
                <w:sz w:val="12"/>
                <w:szCs w:val="12"/>
              </w:rPr>
            </w:pPr>
            <w:r w:rsidRPr="007A169D">
              <w:rPr>
                <w:sz w:val="12"/>
                <w:szCs w:val="12"/>
              </w:rPr>
              <w:t>zakup usług remontowych</w:t>
            </w:r>
          </w:p>
        </w:tc>
        <w:tc>
          <w:tcPr>
            <w:tcW w:w="398" w:type="pct"/>
            <w:tcBorders>
              <w:top w:val="nil"/>
              <w:left w:val="nil"/>
              <w:bottom w:val="nil"/>
              <w:right w:val="nil"/>
            </w:tcBorders>
            <w:shd w:val="clear" w:color="auto" w:fill="auto"/>
            <w:noWrap/>
            <w:vAlign w:val="center"/>
            <w:hideMark/>
          </w:tcPr>
          <w:p w14:paraId="62E7F9A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8628A82" w14:textId="77777777" w:rsidR="007A169D" w:rsidRPr="007A169D" w:rsidRDefault="007A169D" w:rsidP="007A169D">
            <w:pPr>
              <w:spacing w:line="240" w:lineRule="auto"/>
              <w:jc w:val="right"/>
              <w:rPr>
                <w:sz w:val="12"/>
                <w:szCs w:val="12"/>
              </w:rPr>
            </w:pPr>
            <w:r w:rsidRPr="007A169D">
              <w:rPr>
                <w:sz w:val="12"/>
                <w:szCs w:val="12"/>
              </w:rPr>
              <w:t>184 023</w:t>
            </w:r>
          </w:p>
        </w:tc>
        <w:tc>
          <w:tcPr>
            <w:tcW w:w="628" w:type="pct"/>
            <w:tcBorders>
              <w:top w:val="nil"/>
              <w:left w:val="nil"/>
              <w:bottom w:val="nil"/>
              <w:right w:val="nil"/>
            </w:tcBorders>
            <w:shd w:val="clear" w:color="auto" w:fill="auto"/>
            <w:noWrap/>
            <w:vAlign w:val="center"/>
            <w:hideMark/>
          </w:tcPr>
          <w:p w14:paraId="7768988E" w14:textId="77777777" w:rsidR="007A169D" w:rsidRPr="007A169D" w:rsidRDefault="007A169D" w:rsidP="007A169D">
            <w:pPr>
              <w:spacing w:line="240" w:lineRule="auto"/>
              <w:jc w:val="right"/>
              <w:rPr>
                <w:sz w:val="12"/>
                <w:szCs w:val="12"/>
              </w:rPr>
            </w:pPr>
            <w:r w:rsidRPr="007A169D">
              <w:rPr>
                <w:sz w:val="12"/>
                <w:szCs w:val="12"/>
              </w:rPr>
              <w:t>183 992,86</w:t>
            </w:r>
          </w:p>
        </w:tc>
        <w:tc>
          <w:tcPr>
            <w:tcW w:w="443" w:type="pct"/>
            <w:tcBorders>
              <w:top w:val="nil"/>
              <w:left w:val="nil"/>
              <w:bottom w:val="nil"/>
              <w:right w:val="nil"/>
            </w:tcBorders>
            <w:shd w:val="clear" w:color="auto" w:fill="auto"/>
            <w:noWrap/>
            <w:vAlign w:val="center"/>
            <w:hideMark/>
          </w:tcPr>
          <w:p w14:paraId="02B17F3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4097566" w14:textId="77777777" w:rsidTr="007A169D">
        <w:trPr>
          <w:trHeight w:val="85"/>
        </w:trPr>
        <w:tc>
          <w:tcPr>
            <w:tcW w:w="2907" w:type="pct"/>
            <w:tcBorders>
              <w:top w:val="nil"/>
              <w:left w:val="nil"/>
              <w:bottom w:val="nil"/>
              <w:right w:val="nil"/>
            </w:tcBorders>
            <w:shd w:val="clear" w:color="auto" w:fill="auto"/>
            <w:vAlign w:val="center"/>
            <w:hideMark/>
          </w:tcPr>
          <w:p w14:paraId="560F9539" w14:textId="77777777" w:rsidR="007A169D" w:rsidRPr="007A169D" w:rsidRDefault="007A169D" w:rsidP="007A169D">
            <w:pPr>
              <w:spacing w:line="240" w:lineRule="auto"/>
              <w:rPr>
                <w:sz w:val="12"/>
                <w:szCs w:val="12"/>
              </w:rPr>
            </w:pPr>
            <w:r w:rsidRPr="007A169D">
              <w:rPr>
                <w:sz w:val="12"/>
                <w:szCs w:val="12"/>
              </w:rPr>
              <w:t>odpisy na zakładowy fundusz świadczeń socjalnych</w:t>
            </w:r>
          </w:p>
        </w:tc>
        <w:tc>
          <w:tcPr>
            <w:tcW w:w="398" w:type="pct"/>
            <w:tcBorders>
              <w:top w:val="nil"/>
              <w:left w:val="nil"/>
              <w:bottom w:val="nil"/>
              <w:right w:val="nil"/>
            </w:tcBorders>
            <w:shd w:val="clear" w:color="auto" w:fill="auto"/>
            <w:noWrap/>
            <w:vAlign w:val="center"/>
            <w:hideMark/>
          </w:tcPr>
          <w:p w14:paraId="2EDC89E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DA2D607" w14:textId="77777777" w:rsidR="007A169D" w:rsidRPr="007A169D" w:rsidRDefault="007A169D" w:rsidP="007A169D">
            <w:pPr>
              <w:spacing w:line="240" w:lineRule="auto"/>
              <w:jc w:val="right"/>
              <w:rPr>
                <w:sz w:val="12"/>
                <w:szCs w:val="12"/>
              </w:rPr>
            </w:pPr>
            <w:r w:rsidRPr="007A169D">
              <w:rPr>
                <w:sz w:val="12"/>
                <w:szCs w:val="12"/>
              </w:rPr>
              <w:t>87 672</w:t>
            </w:r>
          </w:p>
        </w:tc>
        <w:tc>
          <w:tcPr>
            <w:tcW w:w="628" w:type="pct"/>
            <w:tcBorders>
              <w:top w:val="nil"/>
              <w:left w:val="nil"/>
              <w:bottom w:val="nil"/>
              <w:right w:val="nil"/>
            </w:tcBorders>
            <w:shd w:val="clear" w:color="auto" w:fill="auto"/>
            <w:noWrap/>
            <w:vAlign w:val="center"/>
            <w:hideMark/>
          </w:tcPr>
          <w:p w14:paraId="4AF9C174" w14:textId="77777777" w:rsidR="007A169D" w:rsidRPr="007A169D" w:rsidRDefault="007A169D" w:rsidP="007A169D">
            <w:pPr>
              <w:spacing w:line="240" w:lineRule="auto"/>
              <w:jc w:val="right"/>
              <w:rPr>
                <w:sz w:val="12"/>
                <w:szCs w:val="12"/>
              </w:rPr>
            </w:pPr>
            <w:r w:rsidRPr="007A169D">
              <w:rPr>
                <w:sz w:val="12"/>
                <w:szCs w:val="12"/>
              </w:rPr>
              <w:t>87 605,26</w:t>
            </w:r>
          </w:p>
        </w:tc>
        <w:tc>
          <w:tcPr>
            <w:tcW w:w="443" w:type="pct"/>
            <w:tcBorders>
              <w:top w:val="nil"/>
              <w:left w:val="nil"/>
              <w:bottom w:val="nil"/>
              <w:right w:val="nil"/>
            </w:tcBorders>
            <w:shd w:val="clear" w:color="auto" w:fill="auto"/>
            <w:noWrap/>
            <w:vAlign w:val="center"/>
            <w:hideMark/>
          </w:tcPr>
          <w:p w14:paraId="6A7F6318"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289EFF7D" w14:textId="77777777" w:rsidTr="007A169D">
        <w:trPr>
          <w:trHeight w:val="85"/>
        </w:trPr>
        <w:tc>
          <w:tcPr>
            <w:tcW w:w="2907" w:type="pct"/>
            <w:tcBorders>
              <w:top w:val="nil"/>
              <w:left w:val="nil"/>
              <w:bottom w:val="nil"/>
              <w:right w:val="nil"/>
            </w:tcBorders>
            <w:shd w:val="clear" w:color="auto" w:fill="auto"/>
            <w:vAlign w:val="center"/>
            <w:hideMark/>
          </w:tcPr>
          <w:p w14:paraId="69E9902F" w14:textId="77777777" w:rsidR="007A169D" w:rsidRPr="007A169D" w:rsidRDefault="007A169D" w:rsidP="007A169D">
            <w:pPr>
              <w:spacing w:line="240" w:lineRule="auto"/>
              <w:rPr>
                <w:sz w:val="12"/>
                <w:szCs w:val="12"/>
              </w:rPr>
            </w:pPr>
            <w:r w:rsidRPr="007A169D">
              <w:rPr>
                <w:sz w:val="12"/>
                <w:szCs w:val="12"/>
              </w:rPr>
              <w:t>opłaty na rzecz budżetów jednostek samorządu terytorialnego</w:t>
            </w:r>
          </w:p>
        </w:tc>
        <w:tc>
          <w:tcPr>
            <w:tcW w:w="398" w:type="pct"/>
            <w:tcBorders>
              <w:top w:val="nil"/>
              <w:left w:val="nil"/>
              <w:bottom w:val="nil"/>
              <w:right w:val="nil"/>
            </w:tcBorders>
            <w:shd w:val="clear" w:color="auto" w:fill="auto"/>
            <w:noWrap/>
            <w:vAlign w:val="center"/>
            <w:hideMark/>
          </w:tcPr>
          <w:p w14:paraId="404D5BE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2CA836D" w14:textId="77777777" w:rsidR="007A169D" w:rsidRPr="007A169D" w:rsidRDefault="007A169D" w:rsidP="007A169D">
            <w:pPr>
              <w:spacing w:line="240" w:lineRule="auto"/>
              <w:jc w:val="right"/>
              <w:rPr>
                <w:sz w:val="12"/>
                <w:szCs w:val="12"/>
              </w:rPr>
            </w:pPr>
            <w:r w:rsidRPr="007A169D">
              <w:rPr>
                <w:sz w:val="12"/>
                <w:szCs w:val="12"/>
              </w:rPr>
              <w:t>87 366</w:t>
            </w:r>
          </w:p>
        </w:tc>
        <w:tc>
          <w:tcPr>
            <w:tcW w:w="628" w:type="pct"/>
            <w:tcBorders>
              <w:top w:val="nil"/>
              <w:left w:val="nil"/>
              <w:bottom w:val="nil"/>
              <w:right w:val="nil"/>
            </w:tcBorders>
            <w:shd w:val="clear" w:color="auto" w:fill="auto"/>
            <w:noWrap/>
            <w:vAlign w:val="center"/>
            <w:hideMark/>
          </w:tcPr>
          <w:p w14:paraId="5E20F1BE" w14:textId="77777777" w:rsidR="007A169D" w:rsidRPr="007A169D" w:rsidRDefault="007A169D" w:rsidP="007A169D">
            <w:pPr>
              <w:spacing w:line="240" w:lineRule="auto"/>
              <w:jc w:val="right"/>
              <w:rPr>
                <w:sz w:val="12"/>
                <w:szCs w:val="12"/>
              </w:rPr>
            </w:pPr>
            <w:r w:rsidRPr="007A169D">
              <w:rPr>
                <w:sz w:val="12"/>
                <w:szCs w:val="12"/>
              </w:rPr>
              <w:t>87 365,10</w:t>
            </w:r>
          </w:p>
        </w:tc>
        <w:tc>
          <w:tcPr>
            <w:tcW w:w="443" w:type="pct"/>
            <w:tcBorders>
              <w:top w:val="nil"/>
              <w:left w:val="nil"/>
              <w:bottom w:val="nil"/>
              <w:right w:val="nil"/>
            </w:tcBorders>
            <w:shd w:val="clear" w:color="auto" w:fill="auto"/>
            <w:noWrap/>
            <w:vAlign w:val="center"/>
            <w:hideMark/>
          </w:tcPr>
          <w:p w14:paraId="30E6FDA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86D3556" w14:textId="77777777" w:rsidTr="007A169D">
        <w:trPr>
          <w:trHeight w:val="85"/>
        </w:trPr>
        <w:tc>
          <w:tcPr>
            <w:tcW w:w="2907" w:type="pct"/>
            <w:tcBorders>
              <w:top w:val="nil"/>
              <w:left w:val="nil"/>
              <w:bottom w:val="nil"/>
              <w:right w:val="nil"/>
            </w:tcBorders>
            <w:shd w:val="clear" w:color="auto" w:fill="auto"/>
            <w:vAlign w:val="center"/>
            <w:hideMark/>
          </w:tcPr>
          <w:p w14:paraId="76BC1AE0" w14:textId="77777777" w:rsidR="007A169D" w:rsidRPr="007A169D" w:rsidRDefault="007A169D" w:rsidP="007A169D">
            <w:pPr>
              <w:spacing w:line="240" w:lineRule="auto"/>
              <w:rPr>
                <w:sz w:val="12"/>
                <w:szCs w:val="12"/>
              </w:rPr>
            </w:pPr>
            <w:r w:rsidRPr="007A169D">
              <w:rPr>
                <w:sz w:val="12"/>
                <w:szCs w:val="12"/>
              </w:rPr>
              <w:t>wpłaty na Państwowy Fundusz Rehabilitacji Osób Niepełnosprawnych</w:t>
            </w:r>
          </w:p>
        </w:tc>
        <w:tc>
          <w:tcPr>
            <w:tcW w:w="398" w:type="pct"/>
            <w:tcBorders>
              <w:top w:val="nil"/>
              <w:left w:val="nil"/>
              <w:bottom w:val="nil"/>
              <w:right w:val="nil"/>
            </w:tcBorders>
            <w:shd w:val="clear" w:color="auto" w:fill="auto"/>
            <w:noWrap/>
            <w:vAlign w:val="center"/>
            <w:hideMark/>
          </w:tcPr>
          <w:p w14:paraId="295FF39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111D222" w14:textId="77777777" w:rsidR="007A169D" w:rsidRPr="007A169D" w:rsidRDefault="007A169D" w:rsidP="007A169D">
            <w:pPr>
              <w:spacing w:line="240" w:lineRule="auto"/>
              <w:jc w:val="right"/>
              <w:rPr>
                <w:sz w:val="12"/>
                <w:szCs w:val="12"/>
              </w:rPr>
            </w:pPr>
            <w:r w:rsidRPr="007A169D">
              <w:rPr>
                <w:sz w:val="12"/>
                <w:szCs w:val="12"/>
              </w:rPr>
              <w:t>62 355</w:t>
            </w:r>
          </w:p>
        </w:tc>
        <w:tc>
          <w:tcPr>
            <w:tcW w:w="628" w:type="pct"/>
            <w:tcBorders>
              <w:top w:val="nil"/>
              <w:left w:val="nil"/>
              <w:bottom w:val="nil"/>
              <w:right w:val="nil"/>
            </w:tcBorders>
            <w:shd w:val="clear" w:color="auto" w:fill="auto"/>
            <w:noWrap/>
            <w:vAlign w:val="center"/>
            <w:hideMark/>
          </w:tcPr>
          <w:p w14:paraId="03B7451C" w14:textId="77777777" w:rsidR="007A169D" w:rsidRPr="007A169D" w:rsidRDefault="007A169D" w:rsidP="007A169D">
            <w:pPr>
              <w:spacing w:line="240" w:lineRule="auto"/>
              <w:jc w:val="right"/>
              <w:rPr>
                <w:sz w:val="12"/>
                <w:szCs w:val="12"/>
              </w:rPr>
            </w:pPr>
            <w:r w:rsidRPr="007A169D">
              <w:rPr>
                <w:sz w:val="12"/>
                <w:szCs w:val="12"/>
              </w:rPr>
              <w:t>62 355,00</w:t>
            </w:r>
          </w:p>
        </w:tc>
        <w:tc>
          <w:tcPr>
            <w:tcW w:w="443" w:type="pct"/>
            <w:tcBorders>
              <w:top w:val="nil"/>
              <w:left w:val="nil"/>
              <w:bottom w:val="nil"/>
              <w:right w:val="nil"/>
            </w:tcBorders>
            <w:shd w:val="clear" w:color="auto" w:fill="auto"/>
            <w:noWrap/>
            <w:vAlign w:val="center"/>
            <w:hideMark/>
          </w:tcPr>
          <w:p w14:paraId="28E30616"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D7FD79D" w14:textId="77777777" w:rsidTr="007A169D">
        <w:trPr>
          <w:trHeight w:val="85"/>
        </w:trPr>
        <w:tc>
          <w:tcPr>
            <w:tcW w:w="2907" w:type="pct"/>
            <w:tcBorders>
              <w:top w:val="nil"/>
              <w:left w:val="nil"/>
              <w:bottom w:val="nil"/>
              <w:right w:val="nil"/>
            </w:tcBorders>
            <w:shd w:val="clear" w:color="auto" w:fill="auto"/>
            <w:vAlign w:val="center"/>
            <w:hideMark/>
          </w:tcPr>
          <w:p w14:paraId="00A3F8B1"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8" w:type="pct"/>
            <w:tcBorders>
              <w:top w:val="nil"/>
              <w:left w:val="nil"/>
              <w:bottom w:val="nil"/>
              <w:right w:val="nil"/>
            </w:tcBorders>
            <w:shd w:val="clear" w:color="auto" w:fill="auto"/>
            <w:noWrap/>
            <w:vAlign w:val="center"/>
            <w:hideMark/>
          </w:tcPr>
          <w:p w14:paraId="2D88469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009C43C" w14:textId="77777777" w:rsidR="007A169D" w:rsidRPr="007A169D" w:rsidRDefault="007A169D" w:rsidP="007A169D">
            <w:pPr>
              <w:spacing w:line="240" w:lineRule="auto"/>
              <w:jc w:val="right"/>
              <w:rPr>
                <w:sz w:val="12"/>
                <w:szCs w:val="12"/>
              </w:rPr>
            </w:pPr>
            <w:r w:rsidRPr="007A169D">
              <w:rPr>
                <w:sz w:val="12"/>
                <w:szCs w:val="12"/>
              </w:rPr>
              <w:t>28 000</w:t>
            </w:r>
          </w:p>
        </w:tc>
        <w:tc>
          <w:tcPr>
            <w:tcW w:w="628" w:type="pct"/>
            <w:tcBorders>
              <w:top w:val="nil"/>
              <w:left w:val="nil"/>
              <w:bottom w:val="nil"/>
              <w:right w:val="nil"/>
            </w:tcBorders>
            <w:shd w:val="clear" w:color="auto" w:fill="auto"/>
            <w:noWrap/>
            <w:vAlign w:val="center"/>
            <w:hideMark/>
          </w:tcPr>
          <w:p w14:paraId="71BA16E9" w14:textId="77777777" w:rsidR="007A169D" w:rsidRPr="007A169D" w:rsidRDefault="007A169D" w:rsidP="007A169D">
            <w:pPr>
              <w:spacing w:line="240" w:lineRule="auto"/>
              <w:jc w:val="right"/>
              <w:rPr>
                <w:sz w:val="12"/>
                <w:szCs w:val="12"/>
              </w:rPr>
            </w:pPr>
            <w:r w:rsidRPr="007A169D">
              <w:rPr>
                <w:sz w:val="12"/>
                <w:szCs w:val="12"/>
              </w:rPr>
              <w:t>28 000,00</w:t>
            </w:r>
          </w:p>
        </w:tc>
        <w:tc>
          <w:tcPr>
            <w:tcW w:w="443" w:type="pct"/>
            <w:tcBorders>
              <w:top w:val="nil"/>
              <w:left w:val="nil"/>
              <w:bottom w:val="nil"/>
              <w:right w:val="nil"/>
            </w:tcBorders>
            <w:shd w:val="clear" w:color="auto" w:fill="auto"/>
            <w:noWrap/>
            <w:vAlign w:val="center"/>
            <w:hideMark/>
          </w:tcPr>
          <w:p w14:paraId="0B0DDA6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9C7605C" w14:textId="77777777" w:rsidTr="007A169D">
        <w:trPr>
          <w:trHeight w:val="85"/>
        </w:trPr>
        <w:tc>
          <w:tcPr>
            <w:tcW w:w="2907" w:type="pct"/>
            <w:tcBorders>
              <w:top w:val="nil"/>
              <w:left w:val="nil"/>
              <w:bottom w:val="nil"/>
              <w:right w:val="nil"/>
            </w:tcBorders>
            <w:shd w:val="clear" w:color="auto" w:fill="auto"/>
            <w:vAlign w:val="center"/>
            <w:hideMark/>
          </w:tcPr>
          <w:p w14:paraId="1C7F7F19" w14:textId="77777777" w:rsidR="007A169D" w:rsidRPr="007A169D" w:rsidRDefault="007A169D" w:rsidP="007A169D">
            <w:pPr>
              <w:spacing w:line="240" w:lineRule="auto"/>
              <w:rPr>
                <w:sz w:val="12"/>
                <w:szCs w:val="12"/>
              </w:rPr>
            </w:pPr>
            <w:r w:rsidRPr="007A169D">
              <w:rPr>
                <w:sz w:val="12"/>
                <w:szCs w:val="12"/>
              </w:rPr>
              <w:t>zakup usług obejmujących wykonanie ekspertyz, analiz i opinii</w:t>
            </w:r>
          </w:p>
        </w:tc>
        <w:tc>
          <w:tcPr>
            <w:tcW w:w="398" w:type="pct"/>
            <w:tcBorders>
              <w:top w:val="nil"/>
              <w:left w:val="nil"/>
              <w:bottom w:val="nil"/>
              <w:right w:val="nil"/>
            </w:tcBorders>
            <w:shd w:val="clear" w:color="auto" w:fill="auto"/>
            <w:noWrap/>
            <w:vAlign w:val="center"/>
            <w:hideMark/>
          </w:tcPr>
          <w:p w14:paraId="623BAC7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654F90D" w14:textId="77777777" w:rsidR="007A169D" w:rsidRPr="007A169D" w:rsidRDefault="007A169D" w:rsidP="007A169D">
            <w:pPr>
              <w:spacing w:line="240" w:lineRule="auto"/>
              <w:jc w:val="right"/>
              <w:rPr>
                <w:sz w:val="12"/>
                <w:szCs w:val="12"/>
              </w:rPr>
            </w:pPr>
            <w:r w:rsidRPr="007A169D">
              <w:rPr>
                <w:sz w:val="12"/>
                <w:szCs w:val="12"/>
              </w:rPr>
              <w:t>25 162</w:t>
            </w:r>
          </w:p>
        </w:tc>
        <w:tc>
          <w:tcPr>
            <w:tcW w:w="628" w:type="pct"/>
            <w:tcBorders>
              <w:top w:val="nil"/>
              <w:left w:val="nil"/>
              <w:bottom w:val="nil"/>
              <w:right w:val="nil"/>
            </w:tcBorders>
            <w:shd w:val="clear" w:color="auto" w:fill="auto"/>
            <w:noWrap/>
            <w:vAlign w:val="center"/>
            <w:hideMark/>
          </w:tcPr>
          <w:p w14:paraId="24E31FB2" w14:textId="77777777" w:rsidR="007A169D" w:rsidRPr="007A169D" w:rsidRDefault="007A169D" w:rsidP="007A169D">
            <w:pPr>
              <w:spacing w:line="240" w:lineRule="auto"/>
              <w:jc w:val="right"/>
              <w:rPr>
                <w:sz w:val="12"/>
                <w:szCs w:val="12"/>
              </w:rPr>
            </w:pPr>
            <w:r w:rsidRPr="007A169D">
              <w:rPr>
                <w:sz w:val="12"/>
                <w:szCs w:val="12"/>
              </w:rPr>
              <w:t>25 161,21</w:t>
            </w:r>
          </w:p>
        </w:tc>
        <w:tc>
          <w:tcPr>
            <w:tcW w:w="443" w:type="pct"/>
            <w:tcBorders>
              <w:top w:val="nil"/>
              <w:left w:val="nil"/>
              <w:bottom w:val="nil"/>
              <w:right w:val="nil"/>
            </w:tcBorders>
            <w:shd w:val="clear" w:color="auto" w:fill="auto"/>
            <w:noWrap/>
            <w:vAlign w:val="center"/>
            <w:hideMark/>
          </w:tcPr>
          <w:p w14:paraId="3843BD7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3DF9726" w14:textId="77777777" w:rsidTr="007A169D">
        <w:trPr>
          <w:trHeight w:val="85"/>
        </w:trPr>
        <w:tc>
          <w:tcPr>
            <w:tcW w:w="2907" w:type="pct"/>
            <w:tcBorders>
              <w:top w:val="nil"/>
              <w:left w:val="nil"/>
              <w:bottom w:val="nil"/>
              <w:right w:val="nil"/>
            </w:tcBorders>
            <w:shd w:val="clear" w:color="auto" w:fill="auto"/>
            <w:vAlign w:val="center"/>
            <w:hideMark/>
          </w:tcPr>
          <w:p w14:paraId="10C867C4" w14:textId="77777777" w:rsidR="007A169D" w:rsidRPr="007A169D" w:rsidRDefault="007A169D" w:rsidP="007A169D">
            <w:pPr>
              <w:spacing w:line="240" w:lineRule="auto"/>
              <w:rPr>
                <w:sz w:val="12"/>
                <w:szCs w:val="12"/>
              </w:rPr>
            </w:pPr>
            <w:r w:rsidRPr="007A169D">
              <w:rPr>
                <w:sz w:val="12"/>
                <w:szCs w:val="12"/>
              </w:rPr>
              <w:t xml:space="preserve">szkolenia pracowników </w:t>
            </w:r>
          </w:p>
        </w:tc>
        <w:tc>
          <w:tcPr>
            <w:tcW w:w="398" w:type="pct"/>
            <w:tcBorders>
              <w:top w:val="nil"/>
              <w:left w:val="nil"/>
              <w:bottom w:val="nil"/>
              <w:right w:val="nil"/>
            </w:tcBorders>
            <w:shd w:val="clear" w:color="auto" w:fill="auto"/>
            <w:noWrap/>
            <w:vAlign w:val="center"/>
            <w:hideMark/>
          </w:tcPr>
          <w:p w14:paraId="7341827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337459B" w14:textId="77777777" w:rsidR="007A169D" w:rsidRPr="007A169D" w:rsidRDefault="007A169D" w:rsidP="007A169D">
            <w:pPr>
              <w:spacing w:line="240" w:lineRule="auto"/>
              <w:jc w:val="right"/>
              <w:rPr>
                <w:sz w:val="12"/>
                <w:szCs w:val="12"/>
              </w:rPr>
            </w:pPr>
            <w:r w:rsidRPr="007A169D">
              <w:rPr>
                <w:sz w:val="12"/>
                <w:szCs w:val="12"/>
              </w:rPr>
              <w:t>20 647</w:t>
            </w:r>
          </w:p>
        </w:tc>
        <w:tc>
          <w:tcPr>
            <w:tcW w:w="628" w:type="pct"/>
            <w:tcBorders>
              <w:top w:val="nil"/>
              <w:left w:val="nil"/>
              <w:bottom w:val="nil"/>
              <w:right w:val="nil"/>
            </w:tcBorders>
            <w:shd w:val="clear" w:color="auto" w:fill="auto"/>
            <w:noWrap/>
            <w:vAlign w:val="center"/>
            <w:hideMark/>
          </w:tcPr>
          <w:p w14:paraId="6A7629A4" w14:textId="77777777" w:rsidR="007A169D" w:rsidRPr="007A169D" w:rsidRDefault="007A169D" w:rsidP="007A169D">
            <w:pPr>
              <w:spacing w:line="240" w:lineRule="auto"/>
              <w:jc w:val="right"/>
              <w:rPr>
                <w:sz w:val="12"/>
                <w:szCs w:val="12"/>
              </w:rPr>
            </w:pPr>
            <w:r w:rsidRPr="007A169D">
              <w:rPr>
                <w:sz w:val="12"/>
                <w:szCs w:val="12"/>
              </w:rPr>
              <w:t>20 646,87</w:t>
            </w:r>
          </w:p>
        </w:tc>
        <w:tc>
          <w:tcPr>
            <w:tcW w:w="443" w:type="pct"/>
            <w:tcBorders>
              <w:top w:val="nil"/>
              <w:left w:val="nil"/>
              <w:bottom w:val="nil"/>
              <w:right w:val="nil"/>
            </w:tcBorders>
            <w:shd w:val="clear" w:color="auto" w:fill="auto"/>
            <w:noWrap/>
            <w:vAlign w:val="center"/>
            <w:hideMark/>
          </w:tcPr>
          <w:p w14:paraId="52286CB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BAC0D31" w14:textId="77777777" w:rsidTr="007A169D">
        <w:trPr>
          <w:trHeight w:val="85"/>
        </w:trPr>
        <w:tc>
          <w:tcPr>
            <w:tcW w:w="2907" w:type="pct"/>
            <w:tcBorders>
              <w:top w:val="nil"/>
              <w:left w:val="nil"/>
              <w:bottom w:val="nil"/>
              <w:right w:val="nil"/>
            </w:tcBorders>
            <w:shd w:val="clear" w:color="auto" w:fill="auto"/>
            <w:vAlign w:val="center"/>
            <w:hideMark/>
          </w:tcPr>
          <w:p w14:paraId="63B67182" w14:textId="77777777" w:rsidR="007A169D" w:rsidRPr="007A169D" w:rsidRDefault="007A169D" w:rsidP="007A169D">
            <w:pPr>
              <w:spacing w:line="240" w:lineRule="auto"/>
              <w:rPr>
                <w:sz w:val="12"/>
                <w:szCs w:val="12"/>
              </w:rPr>
            </w:pPr>
            <w:r w:rsidRPr="007A169D">
              <w:rPr>
                <w:sz w:val="12"/>
                <w:szCs w:val="12"/>
              </w:rPr>
              <w:t>wydatki osobowe niezaliczone do wynagrodzeń</w:t>
            </w:r>
          </w:p>
        </w:tc>
        <w:tc>
          <w:tcPr>
            <w:tcW w:w="398" w:type="pct"/>
            <w:tcBorders>
              <w:top w:val="nil"/>
              <w:left w:val="nil"/>
              <w:bottom w:val="nil"/>
              <w:right w:val="nil"/>
            </w:tcBorders>
            <w:shd w:val="clear" w:color="auto" w:fill="auto"/>
            <w:noWrap/>
            <w:vAlign w:val="center"/>
            <w:hideMark/>
          </w:tcPr>
          <w:p w14:paraId="692D66DC"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DCFEF93" w14:textId="77777777" w:rsidR="007A169D" w:rsidRPr="007A169D" w:rsidRDefault="007A169D" w:rsidP="007A169D">
            <w:pPr>
              <w:spacing w:line="240" w:lineRule="auto"/>
              <w:jc w:val="right"/>
              <w:rPr>
                <w:sz w:val="12"/>
                <w:szCs w:val="12"/>
              </w:rPr>
            </w:pPr>
            <w:r w:rsidRPr="007A169D">
              <w:rPr>
                <w:sz w:val="12"/>
                <w:szCs w:val="12"/>
              </w:rPr>
              <w:t>20 300</w:t>
            </w:r>
          </w:p>
        </w:tc>
        <w:tc>
          <w:tcPr>
            <w:tcW w:w="628" w:type="pct"/>
            <w:tcBorders>
              <w:top w:val="nil"/>
              <w:left w:val="nil"/>
              <w:bottom w:val="nil"/>
              <w:right w:val="nil"/>
            </w:tcBorders>
            <w:shd w:val="clear" w:color="auto" w:fill="auto"/>
            <w:noWrap/>
            <w:vAlign w:val="center"/>
            <w:hideMark/>
          </w:tcPr>
          <w:p w14:paraId="7D269238" w14:textId="77777777" w:rsidR="007A169D" w:rsidRPr="007A169D" w:rsidRDefault="007A169D" w:rsidP="007A169D">
            <w:pPr>
              <w:spacing w:line="240" w:lineRule="auto"/>
              <w:jc w:val="right"/>
              <w:rPr>
                <w:sz w:val="12"/>
                <w:szCs w:val="12"/>
              </w:rPr>
            </w:pPr>
            <w:r w:rsidRPr="007A169D">
              <w:rPr>
                <w:sz w:val="12"/>
                <w:szCs w:val="12"/>
              </w:rPr>
              <w:t>20 299,46</w:t>
            </w:r>
          </w:p>
        </w:tc>
        <w:tc>
          <w:tcPr>
            <w:tcW w:w="443" w:type="pct"/>
            <w:tcBorders>
              <w:top w:val="nil"/>
              <w:left w:val="nil"/>
              <w:bottom w:val="nil"/>
              <w:right w:val="nil"/>
            </w:tcBorders>
            <w:shd w:val="clear" w:color="auto" w:fill="auto"/>
            <w:noWrap/>
            <w:vAlign w:val="center"/>
            <w:hideMark/>
          </w:tcPr>
          <w:p w14:paraId="4BC47AE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244F2B4" w14:textId="77777777" w:rsidTr="007A169D">
        <w:trPr>
          <w:trHeight w:val="85"/>
        </w:trPr>
        <w:tc>
          <w:tcPr>
            <w:tcW w:w="2907" w:type="pct"/>
            <w:tcBorders>
              <w:top w:val="nil"/>
              <w:left w:val="nil"/>
              <w:bottom w:val="nil"/>
              <w:right w:val="nil"/>
            </w:tcBorders>
            <w:shd w:val="clear" w:color="auto" w:fill="auto"/>
            <w:vAlign w:val="center"/>
            <w:hideMark/>
          </w:tcPr>
          <w:p w14:paraId="2282F4C2" w14:textId="77777777" w:rsidR="007A169D" w:rsidRPr="007A169D" w:rsidRDefault="007A169D" w:rsidP="007A169D">
            <w:pPr>
              <w:spacing w:line="240" w:lineRule="auto"/>
              <w:rPr>
                <w:sz w:val="12"/>
                <w:szCs w:val="12"/>
              </w:rPr>
            </w:pPr>
            <w:r w:rsidRPr="007A169D">
              <w:rPr>
                <w:sz w:val="12"/>
                <w:szCs w:val="12"/>
              </w:rPr>
              <w:t>wyjazdy służbowe krajowe</w:t>
            </w:r>
          </w:p>
        </w:tc>
        <w:tc>
          <w:tcPr>
            <w:tcW w:w="398" w:type="pct"/>
            <w:tcBorders>
              <w:top w:val="nil"/>
              <w:left w:val="nil"/>
              <w:bottom w:val="nil"/>
              <w:right w:val="nil"/>
            </w:tcBorders>
            <w:shd w:val="clear" w:color="auto" w:fill="auto"/>
            <w:noWrap/>
            <w:vAlign w:val="center"/>
            <w:hideMark/>
          </w:tcPr>
          <w:p w14:paraId="14F475C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157B2E2" w14:textId="77777777" w:rsidR="007A169D" w:rsidRPr="007A169D" w:rsidRDefault="007A169D" w:rsidP="007A169D">
            <w:pPr>
              <w:spacing w:line="240" w:lineRule="auto"/>
              <w:jc w:val="right"/>
              <w:rPr>
                <w:sz w:val="12"/>
                <w:szCs w:val="12"/>
              </w:rPr>
            </w:pPr>
            <w:r w:rsidRPr="007A169D">
              <w:rPr>
                <w:sz w:val="12"/>
                <w:szCs w:val="12"/>
              </w:rPr>
              <w:t>16 118</w:t>
            </w:r>
          </w:p>
        </w:tc>
        <w:tc>
          <w:tcPr>
            <w:tcW w:w="628" w:type="pct"/>
            <w:tcBorders>
              <w:top w:val="nil"/>
              <w:left w:val="nil"/>
              <w:bottom w:val="nil"/>
              <w:right w:val="nil"/>
            </w:tcBorders>
            <w:shd w:val="clear" w:color="auto" w:fill="auto"/>
            <w:noWrap/>
            <w:vAlign w:val="center"/>
            <w:hideMark/>
          </w:tcPr>
          <w:p w14:paraId="1C763C2E" w14:textId="77777777" w:rsidR="007A169D" w:rsidRPr="007A169D" w:rsidRDefault="007A169D" w:rsidP="007A169D">
            <w:pPr>
              <w:spacing w:line="240" w:lineRule="auto"/>
              <w:jc w:val="right"/>
              <w:rPr>
                <w:sz w:val="12"/>
                <w:szCs w:val="12"/>
              </w:rPr>
            </w:pPr>
            <w:r w:rsidRPr="007A169D">
              <w:rPr>
                <w:sz w:val="12"/>
                <w:szCs w:val="12"/>
              </w:rPr>
              <w:t>16 117,77</w:t>
            </w:r>
          </w:p>
        </w:tc>
        <w:tc>
          <w:tcPr>
            <w:tcW w:w="443" w:type="pct"/>
            <w:tcBorders>
              <w:top w:val="nil"/>
              <w:left w:val="nil"/>
              <w:bottom w:val="nil"/>
              <w:right w:val="nil"/>
            </w:tcBorders>
            <w:shd w:val="clear" w:color="auto" w:fill="auto"/>
            <w:noWrap/>
            <w:vAlign w:val="center"/>
            <w:hideMark/>
          </w:tcPr>
          <w:p w14:paraId="7EEF6D6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590E708" w14:textId="77777777" w:rsidTr="007A169D">
        <w:trPr>
          <w:trHeight w:val="85"/>
        </w:trPr>
        <w:tc>
          <w:tcPr>
            <w:tcW w:w="2907" w:type="pct"/>
            <w:tcBorders>
              <w:top w:val="nil"/>
              <w:left w:val="nil"/>
              <w:bottom w:val="nil"/>
              <w:right w:val="nil"/>
            </w:tcBorders>
            <w:shd w:val="clear" w:color="auto" w:fill="auto"/>
            <w:vAlign w:val="center"/>
            <w:hideMark/>
          </w:tcPr>
          <w:p w14:paraId="6A1FC35F"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8" w:type="pct"/>
            <w:tcBorders>
              <w:top w:val="nil"/>
              <w:left w:val="nil"/>
              <w:bottom w:val="nil"/>
              <w:right w:val="nil"/>
            </w:tcBorders>
            <w:shd w:val="clear" w:color="auto" w:fill="auto"/>
            <w:noWrap/>
            <w:vAlign w:val="center"/>
            <w:hideMark/>
          </w:tcPr>
          <w:p w14:paraId="5F97078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0079A3C" w14:textId="77777777" w:rsidR="007A169D" w:rsidRPr="007A169D" w:rsidRDefault="007A169D" w:rsidP="007A169D">
            <w:pPr>
              <w:spacing w:line="240" w:lineRule="auto"/>
              <w:jc w:val="right"/>
              <w:rPr>
                <w:sz w:val="12"/>
                <w:szCs w:val="12"/>
              </w:rPr>
            </w:pPr>
            <w:r w:rsidRPr="007A169D">
              <w:rPr>
                <w:sz w:val="12"/>
                <w:szCs w:val="12"/>
              </w:rPr>
              <w:t>6 929</w:t>
            </w:r>
          </w:p>
        </w:tc>
        <w:tc>
          <w:tcPr>
            <w:tcW w:w="628" w:type="pct"/>
            <w:tcBorders>
              <w:top w:val="nil"/>
              <w:left w:val="nil"/>
              <w:bottom w:val="nil"/>
              <w:right w:val="nil"/>
            </w:tcBorders>
            <w:shd w:val="clear" w:color="auto" w:fill="auto"/>
            <w:noWrap/>
            <w:vAlign w:val="center"/>
            <w:hideMark/>
          </w:tcPr>
          <w:p w14:paraId="7EB4B660" w14:textId="77777777" w:rsidR="007A169D" w:rsidRPr="007A169D" w:rsidRDefault="007A169D" w:rsidP="007A169D">
            <w:pPr>
              <w:spacing w:line="240" w:lineRule="auto"/>
              <w:jc w:val="right"/>
              <w:rPr>
                <w:sz w:val="12"/>
                <w:szCs w:val="12"/>
              </w:rPr>
            </w:pPr>
            <w:r w:rsidRPr="007A169D">
              <w:rPr>
                <w:sz w:val="12"/>
                <w:szCs w:val="12"/>
              </w:rPr>
              <w:t>6 928,29</w:t>
            </w:r>
          </w:p>
        </w:tc>
        <w:tc>
          <w:tcPr>
            <w:tcW w:w="443" w:type="pct"/>
            <w:tcBorders>
              <w:top w:val="nil"/>
              <w:left w:val="nil"/>
              <w:bottom w:val="nil"/>
              <w:right w:val="nil"/>
            </w:tcBorders>
            <w:shd w:val="clear" w:color="auto" w:fill="auto"/>
            <w:noWrap/>
            <w:vAlign w:val="center"/>
            <w:hideMark/>
          </w:tcPr>
          <w:p w14:paraId="75C5851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CC26CF4" w14:textId="77777777" w:rsidTr="007A169D">
        <w:trPr>
          <w:trHeight w:val="85"/>
        </w:trPr>
        <w:tc>
          <w:tcPr>
            <w:tcW w:w="2907" w:type="pct"/>
            <w:tcBorders>
              <w:top w:val="nil"/>
              <w:left w:val="nil"/>
              <w:bottom w:val="nil"/>
              <w:right w:val="nil"/>
            </w:tcBorders>
            <w:shd w:val="clear" w:color="auto" w:fill="auto"/>
            <w:vAlign w:val="center"/>
            <w:hideMark/>
          </w:tcPr>
          <w:p w14:paraId="12FBDF9F" w14:textId="77777777" w:rsidR="007A169D" w:rsidRPr="007A169D" w:rsidRDefault="007A169D" w:rsidP="007A169D">
            <w:pPr>
              <w:spacing w:line="240" w:lineRule="auto"/>
              <w:rPr>
                <w:sz w:val="12"/>
                <w:szCs w:val="12"/>
              </w:rPr>
            </w:pPr>
            <w:r w:rsidRPr="007A169D">
              <w:rPr>
                <w:sz w:val="12"/>
                <w:szCs w:val="12"/>
              </w:rPr>
              <w:t>zakup usług zdrowotnych</w:t>
            </w:r>
          </w:p>
        </w:tc>
        <w:tc>
          <w:tcPr>
            <w:tcW w:w="398" w:type="pct"/>
            <w:tcBorders>
              <w:top w:val="nil"/>
              <w:left w:val="nil"/>
              <w:bottom w:val="nil"/>
              <w:right w:val="nil"/>
            </w:tcBorders>
            <w:shd w:val="clear" w:color="auto" w:fill="auto"/>
            <w:noWrap/>
            <w:vAlign w:val="center"/>
            <w:hideMark/>
          </w:tcPr>
          <w:p w14:paraId="63BE95B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181E40C" w14:textId="77777777" w:rsidR="007A169D" w:rsidRPr="007A169D" w:rsidRDefault="007A169D" w:rsidP="007A169D">
            <w:pPr>
              <w:spacing w:line="240" w:lineRule="auto"/>
              <w:jc w:val="right"/>
              <w:rPr>
                <w:sz w:val="12"/>
                <w:szCs w:val="12"/>
              </w:rPr>
            </w:pPr>
            <w:r w:rsidRPr="007A169D">
              <w:rPr>
                <w:sz w:val="12"/>
                <w:szCs w:val="12"/>
              </w:rPr>
              <w:t>5 194</w:t>
            </w:r>
          </w:p>
        </w:tc>
        <w:tc>
          <w:tcPr>
            <w:tcW w:w="628" w:type="pct"/>
            <w:tcBorders>
              <w:top w:val="nil"/>
              <w:left w:val="nil"/>
              <w:bottom w:val="nil"/>
              <w:right w:val="nil"/>
            </w:tcBorders>
            <w:shd w:val="clear" w:color="auto" w:fill="auto"/>
            <w:noWrap/>
            <w:vAlign w:val="center"/>
            <w:hideMark/>
          </w:tcPr>
          <w:p w14:paraId="0F16690B" w14:textId="77777777" w:rsidR="007A169D" w:rsidRPr="007A169D" w:rsidRDefault="007A169D" w:rsidP="007A169D">
            <w:pPr>
              <w:spacing w:line="240" w:lineRule="auto"/>
              <w:jc w:val="right"/>
              <w:rPr>
                <w:sz w:val="12"/>
                <w:szCs w:val="12"/>
              </w:rPr>
            </w:pPr>
            <w:r w:rsidRPr="007A169D">
              <w:rPr>
                <w:sz w:val="12"/>
                <w:szCs w:val="12"/>
              </w:rPr>
              <w:t>5 194,00</w:t>
            </w:r>
          </w:p>
        </w:tc>
        <w:tc>
          <w:tcPr>
            <w:tcW w:w="443" w:type="pct"/>
            <w:tcBorders>
              <w:top w:val="nil"/>
              <w:left w:val="nil"/>
              <w:bottom w:val="nil"/>
              <w:right w:val="nil"/>
            </w:tcBorders>
            <w:shd w:val="clear" w:color="auto" w:fill="auto"/>
            <w:noWrap/>
            <w:vAlign w:val="center"/>
            <w:hideMark/>
          </w:tcPr>
          <w:p w14:paraId="69C885D0"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FEA16DF" w14:textId="77777777" w:rsidTr="007A169D">
        <w:trPr>
          <w:trHeight w:val="85"/>
        </w:trPr>
        <w:tc>
          <w:tcPr>
            <w:tcW w:w="2907" w:type="pct"/>
            <w:tcBorders>
              <w:top w:val="nil"/>
              <w:left w:val="nil"/>
              <w:bottom w:val="nil"/>
              <w:right w:val="nil"/>
            </w:tcBorders>
            <w:shd w:val="clear" w:color="auto" w:fill="auto"/>
            <w:vAlign w:val="center"/>
            <w:hideMark/>
          </w:tcPr>
          <w:p w14:paraId="59DAB829" w14:textId="77777777" w:rsidR="007A169D" w:rsidRPr="007A169D" w:rsidRDefault="007A169D" w:rsidP="007A169D">
            <w:pPr>
              <w:spacing w:line="240" w:lineRule="auto"/>
              <w:rPr>
                <w:sz w:val="12"/>
                <w:szCs w:val="12"/>
              </w:rPr>
            </w:pPr>
            <w:r w:rsidRPr="007A169D">
              <w:rPr>
                <w:sz w:val="12"/>
                <w:szCs w:val="12"/>
              </w:rPr>
              <w:t>koszty postępowania sądowego i prokuratorskiego</w:t>
            </w:r>
          </w:p>
        </w:tc>
        <w:tc>
          <w:tcPr>
            <w:tcW w:w="398" w:type="pct"/>
            <w:tcBorders>
              <w:top w:val="nil"/>
              <w:left w:val="nil"/>
              <w:bottom w:val="nil"/>
              <w:right w:val="nil"/>
            </w:tcBorders>
            <w:shd w:val="clear" w:color="auto" w:fill="auto"/>
            <w:noWrap/>
            <w:vAlign w:val="center"/>
            <w:hideMark/>
          </w:tcPr>
          <w:p w14:paraId="36D7EFD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518B0A6" w14:textId="77777777" w:rsidR="007A169D" w:rsidRPr="007A169D" w:rsidRDefault="007A169D" w:rsidP="007A169D">
            <w:pPr>
              <w:spacing w:line="240" w:lineRule="auto"/>
              <w:jc w:val="right"/>
              <w:rPr>
                <w:sz w:val="12"/>
                <w:szCs w:val="12"/>
              </w:rPr>
            </w:pPr>
            <w:r w:rsidRPr="007A169D">
              <w:rPr>
                <w:sz w:val="12"/>
                <w:szCs w:val="12"/>
              </w:rPr>
              <w:t>4 769</w:t>
            </w:r>
          </w:p>
        </w:tc>
        <w:tc>
          <w:tcPr>
            <w:tcW w:w="628" w:type="pct"/>
            <w:tcBorders>
              <w:top w:val="nil"/>
              <w:left w:val="nil"/>
              <w:bottom w:val="nil"/>
              <w:right w:val="nil"/>
            </w:tcBorders>
            <w:shd w:val="clear" w:color="auto" w:fill="auto"/>
            <w:noWrap/>
            <w:vAlign w:val="center"/>
            <w:hideMark/>
          </w:tcPr>
          <w:p w14:paraId="6F3D83DA" w14:textId="77777777" w:rsidR="007A169D" w:rsidRPr="007A169D" w:rsidRDefault="007A169D" w:rsidP="007A169D">
            <w:pPr>
              <w:spacing w:line="240" w:lineRule="auto"/>
              <w:jc w:val="right"/>
              <w:rPr>
                <w:sz w:val="12"/>
                <w:szCs w:val="12"/>
              </w:rPr>
            </w:pPr>
            <w:r w:rsidRPr="007A169D">
              <w:rPr>
                <w:sz w:val="12"/>
                <w:szCs w:val="12"/>
              </w:rPr>
              <w:t>4 769,00</w:t>
            </w:r>
          </w:p>
        </w:tc>
        <w:tc>
          <w:tcPr>
            <w:tcW w:w="443" w:type="pct"/>
            <w:tcBorders>
              <w:top w:val="nil"/>
              <w:left w:val="nil"/>
              <w:bottom w:val="nil"/>
              <w:right w:val="nil"/>
            </w:tcBorders>
            <w:shd w:val="clear" w:color="auto" w:fill="auto"/>
            <w:noWrap/>
            <w:vAlign w:val="center"/>
            <w:hideMark/>
          </w:tcPr>
          <w:p w14:paraId="25F8413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6E50B28" w14:textId="77777777" w:rsidTr="007A169D">
        <w:trPr>
          <w:trHeight w:val="85"/>
        </w:trPr>
        <w:tc>
          <w:tcPr>
            <w:tcW w:w="2907" w:type="pct"/>
            <w:tcBorders>
              <w:top w:val="nil"/>
              <w:left w:val="nil"/>
              <w:bottom w:val="nil"/>
              <w:right w:val="nil"/>
            </w:tcBorders>
            <w:shd w:val="clear" w:color="auto" w:fill="auto"/>
            <w:vAlign w:val="center"/>
            <w:hideMark/>
          </w:tcPr>
          <w:p w14:paraId="127C3E95" w14:textId="77777777" w:rsidR="007A169D" w:rsidRPr="007A169D" w:rsidRDefault="007A169D" w:rsidP="007A169D">
            <w:pPr>
              <w:spacing w:line="240" w:lineRule="auto"/>
              <w:rPr>
                <w:sz w:val="12"/>
                <w:szCs w:val="12"/>
              </w:rPr>
            </w:pPr>
            <w:r w:rsidRPr="007A169D">
              <w:rPr>
                <w:sz w:val="12"/>
                <w:szCs w:val="12"/>
              </w:rPr>
              <w:t>opłaty na rzecz budżetu państwa</w:t>
            </w:r>
          </w:p>
        </w:tc>
        <w:tc>
          <w:tcPr>
            <w:tcW w:w="398" w:type="pct"/>
            <w:tcBorders>
              <w:top w:val="nil"/>
              <w:left w:val="nil"/>
              <w:bottom w:val="nil"/>
              <w:right w:val="nil"/>
            </w:tcBorders>
            <w:shd w:val="clear" w:color="auto" w:fill="auto"/>
            <w:noWrap/>
            <w:vAlign w:val="center"/>
            <w:hideMark/>
          </w:tcPr>
          <w:p w14:paraId="43799E3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BB86846" w14:textId="77777777" w:rsidR="007A169D" w:rsidRPr="007A169D" w:rsidRDefault="007A169D" w:rsidP="007A169D">
            <w:pPr>
              <w:spacing w:line="240" w:lineRule="auto"/>
              <w:jc w:val="right"/>
              <w:rPr>
                <w:sz w:val="12"/>
                <w:szCs w:val="12"/>
              </w:rPr>
            </w:pPr>
            <w:r w:rsidRPr="007A169D">
              <w:rPr>
                <w:sz w:val="12"/>
                <w:szCs w:val="12"/>
              </w:rPr>
              <w:t>96</w:t>
            </w:r>
          </w:p>
        </w:tc>
        <w:tc>
          <w:tcPr>
            <w:tcW w:w="628" w:type="pct"/>
            <w:tcBorders>
              <w:top w:val="nil"/>
              <w:left w:val="nil"/>
              <w:bottom w:val="nil"/>
              <w:right w:val="nil"/>
            </w:tcBorders>
            <w:shd w:val="clear" w:color="auto" w:fill="auto"/>
            <w:noWrap/>
            <w:vAlign w:val="center"/>
            <w:hideMark/>
          </w:tcPr>
          <w:p w14:paraId="5C84FE4D" w14:textId="77777777" w:rsidR="007A169D" w:rsidRPr="007A169D" w:rsidRDefault="007A169D" w:rsidP="007A169D">
            <w:pPr>
              <w:spacing w:line="240" w:lineRule="auto"/>
              <w:jc w:val="right"/>
              <w:rPr>
                <w:sz w:val="12"/>
                <w:szCs w:val="12"/>
              </w:rPr>
            </w:pPr>
            <w:r w:rsidRPr="007A169D">
              <w:rPr>
                <w:sz w:val="12"/>
                <w:szCs w:val="12"/>
              </w:rPr>
              <w:t>95,37</w:t>
            </w:r>
          </w:p>
        </w:tc>
        <w:tc>
          <w:tcPr>
            <w:tcW w:w="443" w:type="pct"/>
            <w:tcBorders>
              <w:top w:val="nil"/>
              <w:left w:val="nil"/>
              <w:bottom w:val="nil"/>
              <w:right w:val="nil"/>
            </w:tcBorders>
            <w:shd w:val="clear" w:color="auto" w:fill="auto"/>
            <w:noWrap/>
            <w:vAlign w:val="center"/>
            <w:hideMark/>
          </w:tcPr>
          <w:p w14:paraId="751CA4A4" w14:textId="77777777" w:rsidR="007A169D" w:rsidRPr="007A169D" w:rsidRDefault="007A169D" w:rsidP="007A169D">
            <w:pPr>
              <w:spacing w:line="240" w:lineRule="auto"/>
              <w:jc w:val="right"/>
              <w:rPr>
                <w:sz w:val="12"/>
                <w:szCs w:val="12"/>
              </w:rPr>
            </w:pPr>
            <w:r w:rsidRPr="007A169D">
              <w:rPr>
                <w:sz w:val="12"/>
                <w:szCs w:val="12"/>
              </w:rPr>
              <w:t>99,3%</w:t>
            </w:r>
          </w:p>
        </w:tc>
      </w:tr>
      <w:tr w:rsidR="007A169D" w:rsidRPr="007A169D" w14:paraId="12DDF2AF" w14:textId="77777777" w:rsidTr="007A169D">
        <w:trPr>
          <w:trHeight w:val="85"/>
        </w:trPr>
        <w:tc>
          <w:tcPr>
            <w:tcW w:w="2907" w:type="pct"/>
            <w:tcBorders>
              <w:top w:val="nil"/>
              <w:left w:val="nil"/>
              <w:bottom w:val="nil"/>
              <w:right w:val="nil"/>
            </w:tcBorders>
            <w:shd w:val="clear" w:color="auto" w:fill="auto"/>
            <w:noWrap/>
            <w:vAlign w:val="center"/>
            <w:hideMark/>
          </w:tcPr>
          <w:p w14:paraId="7BE9E6CD"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57484E8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F9FEF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0B6323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8B1AA4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86C6A54" w14:textId="77777777" w:rsidTr="007A169D">
        <w:trPr>
          <w:trHeight w:val="85"/>
        </w:trPr>
        <w:tc>
          <w:tcPr>
            <w:tcW w:w="2907" w:type="pct"/>
            <w:tcBorders>
              <w:top w:val="nil"/>
              <w:left w:val="nil"/>
              <w:bottom w:val="nil"/>
              <w:right w:val="nil"/>
            </w:tcBorders>
            <w:shd w:val="clear" w:color="auto" w:fill="auto"/>
            <w:vAlign w:val="center"/>
            <w:hideMark/>
          </w:tcPr>
          <w:p w14:paraId="67B3E05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B24F5B"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9B498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160701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BB84CE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1D9B47" w14:textId="77777777" w:rsidTr="007A169D">
        <w:trPr>
          <w:trHeight w:val="85"/>
        </w:trPr>
        <w:tc>
          <w:tcPr>
            <w:tcW w:w="2907" w:type="pct"/>
            <w:tcBorders>
              <w:top w:val="nil"/>
              <w:left w:val="nil"/>
              <w:bottom w:val="nil"/>
              <w:right w:val="nil"/>
            </w:tcBorders>
            <w:shd w:val="clear" w:color="auto" w:fill="auto"/>
            <w:noWrap/>
            <w:vAlign w:val="bottom"/>
            <w:hideMark/>
          </w:tcPr>
          <w:p w14:paraId="2237FBF3" w14:textId="77777777" w:rsidR="007A169D" w:rsidRPr="007A169D" w:rsidRDefault="007A169D" w:rsidP="007A169D">
            <w:pPr>
              <w:spacing w:line="240" w:lineRule="auto"/>
              <w:jc w:val="both"/>
              <w:rPr>
                <w:sz w:val="12"/>
                <w:szCs w:val="12"/>
              </w:rPr>
            </w:pPr>
            <w:r w:rsidRPr="007A169D">
              <w:rPr>
                <w:sz w:val="12"/>
                <w:szCs w:val="12"/>
              </w:rPr>
              <w:t>zadania finansowane z innych źródeł zewnętrznych</w:t>
            </w:r>
          </w:p>
        </w:tc>
        <w:tc>
          <w:tcPr>
            <w:tcW w:w="398" w:type="pct"/>
            <w:tcBorders>
              <w:top w:val="nil"/>
              <w:left w:val="nil"/>
              <w:bottom w:val="nil"/>
              <w:right w:val="nil"/>
            </w:tcBorders>
            <w:shd w:val="clear" w:color="auto" w:fill="auto"/>
            <w:noWrap/>
            <w:vAlign w:val="center"/>
            <w:hideMark/>
          </w:tcPr>
          <w:p w14:paraId="58C94E2D" w14:textId="77777777" w:rsidR="007A169D" w:rsidRPr="007A169D" w:rsidRDefault="007A169D" w:rsidP="007A169D">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14:paraId="3DC8F754" w14:textId="77777777" w:rsidR="007A169D" w:rsidRPr="007A169D" w:rsidRDefault="007A169D" w:rsidP="007A169D">
            <w:pPr>
              <w:spacing w:line="240" w:lineRule="auto"/>
              <w:jc w:val="right"/>
              <w:rPr>
                <w:sz w:val="12"/>
                <w:szCs w:val="12"/>
              </w:rPr>
            </w:pPr>
            <w:r w:rsidRPr="007A169D">
              <w:rPr>
                <w:sz w:val="12"/>
                <w:szCs w:val="12"/>
              </w:rPr>
              <w:t>7 388</w:t>
            </w:r>
          </w:p>
        </w:tc>
        <w:tc>
          <w:tcPr>
            <w:tcW w:w="628" w:type="pct"/>
            <w:tcBorders>
              <w:top w:val="nil"/>
              <w:left w:val="nil"/>
              <w:bottom w:val="nil"/>
              <w:right w:val="nil"/>
            </w:tcBorders>
            <w:shd w:val="clear" w:color="auto" w:fill="auto"/>
            <w:noWrap/>
            <w:vAlign w:val="center"/>
            <w:hideMark/>
          </w:tcPr>
          <w:p w14:paraId="61C52954" w14:textId="77777777" w:rsidR="007A169D" w:rsidRPr="007A169D" w:rsidRDefault="007A169D" w:rsidP="007A169D">
            <w:pPr>
              <w:spacing w:line="240" w:lineRule="auto"/>
              <w:jc w:val="right"/>
              <w:rPr>
                <w:sz w:val="12"/>
                <w:szCs w:val="12"/>
              </w:rPr>
            </w:pPr>
            <w:r w:rsidRPr="007A169D">
              <w:rPr>
                <w:sz w:val="12"/>
                <w:szCs w:val="12"/>
              </w:rPr>
              <w:t>7 386,34</w:t>
            </w:r>
          </w:p>
        </w:tc>
        <w:tc>
          <w:tcPr>
            <w:tcW w:w="443" w:type="pct"/>
            <w:tcBorders>
              <w:top w:val="nil"/>
              <w:left w:val="nil"/>
              <w:bottom w:val="nil"/>
              <w:right w:val="nil"/>
            </w:tcBorders>
            <w:shd w:val="clear" w:color="auto" w:fill="auto"/>
            <w:vAlign w:val="center"/>
            <w:hideMark/>
          </w:tcPr>
          <w:p w14:paraId="63CF773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D769430" w14:textId="77777777" w:rsidTr="007A169D">
        <w:trPr>
          <w:trHeight w:val="85"/>
        </w:trPr>
        <w:tc>
          <w:tcPr>
            <w:tcW w:w="2907" w:type="pct"/>
            <w:tcBorders>
              <w:top w:val="nil"/>
              <w:left w:val="nil"/>
              <w:bottom w:val="nil"/>
              <w:right w:val="nil"/>
            </w:tcBorders>
            <w:shd w:val="clear" w:color="auto" w:fill="auto"/>
            <w:noWrap/>
            <w:vAlign w:val="bottom"/>
            <w:hideMark/>
          </w:tcPr>
          <w:p w14:paraId="6FDAB6E6"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34A79A07"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CCDD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A64EFF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0D5693F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3A6EE9" w14:textId="77777777" w:rsidTr="007A169D">
        <w:trPr>
          <w:trHeight w:val="85"/>
        </w:trPr>
        <w:tc>
          <w:tcPr>
            <w:tcW w:w="2907" w:type="pct"/>
            <w:tcBorders>
              <w:top w:val="nil"/>
              <w:left w:val="nil"/>
              <w:bottom w:val="nil"/>
              <w:right w:val="nil"/>
            </w:tcBorders>
            <w:shd w:val="clear" w:color="auto" w:fill="auto"/>
            <w:vAlign w:val="center"/>
            <w:hideMark/>
          </w:tcPr>
          <w:p w14:paraId="591FD725" w14:textId="77777777" w:rsidR="007A169D" w:rsidRPr="007A169D" w:rsidRDefault="007A169D" w:rsidP="007A169D">
            <w:pPr>
              <w:spacing w:line="240" w:lineRule="auto"/>
              <w:jc w:val="both"/>
              <w:rPr>
                <w:i/>
                <w:iCs/>
                <w:sz w:val="12"/>
                <w:szCs w:val="12"/>
                <w:u w:val="single"/>
              </w:rPr>
            </w:pPr>
            <w:r w:rsidRPr="007A169D">
              <w:rPr>
                <w:i/>
                <w:iCs/>
                <w:sz w:val="12"/>
                <w:szCs w:val="12"/>
                <w:u w:val="single"/>
              </w:rPr>
              <w:t>Klasyfikacja:</w:t>
            </w:r>
            <w:r w:rsidRPr="007A169D">
              <w:rPr>
                <w:i/>
                <w:iCs/>
                <w:sz w:val="12"/>
                <w:szCs w:val="12"/>
              </w:rPr>
              <w:t xml:space="preserve"> 85395</w:t>
            </w:r>
          </w:p>
        </w:tc>
        <w:tc>
          <w:tcPr>
            <w:tcW w:w="398" w:type="pct"/>
            <w:tcBorders>
              <w:top w:val="nil"/>
              <w:left w:val="nil"/>
              <w:bottom w:val="nil"/>
              <w:right w:val="nil"/>
            </w:tcBorders>
            <w:shd w:val="clear" w:color="auto" w:fill="auto"/>
            <w:noWrap/>
            <w:vAlign w:val="center"/>
            <w:hideMark/>
          </w:tcPr>
          <w:p w14:paraId="358D7AE3"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0FB0252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38DA54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C0A6E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40C8834" w14:textId="77777777" w:rsidTr="007A169D">
        <w:trPr>
          <w:trHeight w:val="85"/>
        </w:trPr>
        <w:tc>
          <w:tcPr>
            <w:tcW w:w="2907" w:type="pct"/>
            <w:tcBorders>
              <w:top w:val="nil"/>
              <w:left w:val="nil"/>
              <w:bottom w:val="nil"/>
              <w:right w:val="nil"/>
            </w:tcBorders>
            <w:shd w:val="clear" w:color="auto" w:fill="auto"/>
            <w:vAlign w:val="center"/>
            <w:hideMark/>
          </w:tcPr>
          <w:p w14:paraId="77BDC665"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710428"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B948E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772F702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1ED9F7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424C42" w14:textId="77777777" w:rsidTr="007A169D">
        <w:trPr>
          <w:trHeight w:val="85"/>
        </w:trPr>
        <w:tc>
          <w:tcPr>
            <w:tcW w:w="2907" w:type="pct"/>
            <w:tcBorders>
              <w:top w:val="nil"/>
              <w:left w:val="nil"/>
              <w:bottom w:val="nil"/>
              <w:right w:val="nil"/>
            </w:tcBorders>
            <w:shd w:val="clear" w:color="auto" w:fill="auto"/>
            <w:vAlign w:val="center"/>
            <w:hideMark/>
          </w:tcPr>
          <w:p w14:paraId="2FD20E3B" w14:textId="77777777" w:rsidR="007A169D" w:rsidRPr="007A169D" w:rsidRDefault="007A169D" w:rsidP="007A169D">
            <w:pPr>
              <w:spacing w:line="240" w:lineRule="auto"/>
              <w:jc w:val="both"/>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2878B105"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392BE08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350D74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F60C3B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5235B8" w14:textId="77777777" w:rsidTr="007A169D">
        <w:trPr>
          <w:trHeight w:val="85"/>
        </w:trPr>
        <w:tc>
          <w:tcPr>
            <w:tcW w:w="2907" w:type="pct"/>
            <w:tcBorders>
              <w:top w:val="nil"/>
              <w:left w:val="nil"/>
              <w:bottom w:val="nil"/>
              <w:right w:val="nil"/>
            </w:tcBorders>
            <w:shd w:val="clear" w:color="auto" w:fill="auto"/>
            <w:vAlign w:val="center"/>
            <w:hideMark/>
          </w:tcPr>
          <w:p w14:paraId="40743999" w14:textId="77777777" w:rsidR="007A169D" w:rsidRPr="007A169D" w:rsidRDefault="007A169D" w:rsidP="007A169D">
            <w:pPr>
              <w:spacing w:line="240" w:lineRule="auto"/>
              <w:rPr>
                <w:sz w:val="12"/>
                <w:szCs w:val="12"/>
              </w:rPr>
            </w:pPr>
            <w:r w:rsidRPr="007A169D">
              <w:rPr>
                <w:sz w:val="12"/>
                <w:szCs w:val="12"/>
              </w:rPr>
              <w:t xml:space="preserve">realizacja zadań związanych z pomocą obywatelom Ukrainy w związku z konfliktem zbrojnym na terytorium tego państwa, w tym m.in. związanych z zakwaterowaniem i wyżywieniem </w:t>
            </w:r>
          </w:p>
        </w:tc>
        <w:tc>
          <w:tcPr>
            <w:tcW w:w="398" w:type="pct"/>
            <w:tcBorders>
              <w:top w:val="nil"/>
              <w:left w:val="nil"/>
              <w:bottom w:val="nil"/>
              <w:right w:val="nil"/>
            </w:tcBorders>
            <w:shd w:val="clear" w:color="auto" w:fill="auto"/>
            <w:noWrap/>
            <w:vAlign w:val="center"/>
            <w:hideMark/>
          </w:tcPr>
          <w:p w14:paraId="45D2703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52781FD" w14:textId="77777777" w:rsidR="007A169D" w:rsidRPr="007A169D" w:rsidRDefault="007A169D" w:rsidP="007A169D">
            <w:pPr>
              <w:spacing w:line="240" w:lineRule="auto"/>
              <w:jc w:val="right"/>
              <w:rPr>
                <w:sz w:val="12"/>
                <w:szCs w:val="12"/>
              </w:rPr>
            </w:pPr>
            <w:r w:rsidRPr="007A169D">
              <w:rPr>
                <w:sz w:val="12"/>
                <w:szCs w:val="12"/>
              </w:rPr>
              <w:t>7 388</w:t>
            </w:r>
          </w:p>
        </w:tc>
        <w:tc>
          <w:tcPr>
            <w:tcW w:w="628" w:type="pct"/>
            <w:tcBorders>
              <w:top w:val="nil"/>
              <w:left w:val="nil"/>
              <w:bottom w:val="nil"/>
              <w:right w:val="nil"/>
            </w:tcBorders>
            <w:shd w:val="clear" w:color="auto" w:fill="auto"/>
            <w:noWrap/>
            <w:vAlign w:val="center"/>
            <w:hideMark/>
          </w:tcPr>
          <w:p w14:paraId="47B28D7E" w14:textId="77777777" w:rsidR="007A169D" w:rsidRPr="007A169D" w:rsidRDefault="007A169D" w:rsidP="007A169D">
            <w:pPr>
              <w:spacing w:line="240" w:lineRule="auto"/>
              <w:jc w:val="right"/>
              <w:rPr>
                <w:sz w:val="12"/>
                <w:szCs w:val="12"/>
              </w:rPr>
            </w:pPr>
            <w:r w:rsidRPr="007A169D">
              <w:rPr>
                <w:sz w:val="12"/>
                <w:szCs w:val="12"/>
              </w:rPr>
              <w:t>7 386,34</w:t>
            </w:r>
          </w:p>
        </w:tc>
        <w:tc>
          <w:tcPr>
            <w:tcW w:w="443" w:type="pct"/>
            <w:tcBorders>
              <w:top w:val="nil"/>
              <w:left w:val="nil"/>
              <w:bottom w:val="nil"/>
              <w:right w:val="nil"/>
            </w:tcBorders>
            <w:shd w:val="clear" w:color="auto" w:fill="auto"/>
            <w:noWrap/>
            <w:vAlign w:val="center"/>
            <w:hideMark/>
          </w:tcPr>
          <w:p w14:paraId="27EAF8A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46E52B4" w14:textId="77777777" w:rsidTr="007A169D">
        <w:trPr>
          <w:trHeight w:val="85"/>
        </w:trPr>
        <w:tc>
          <w:tcPr>
            <w:tcW w:w="2907" w:type="pct"/>
            <w:tcBorders>
              <w:top w:val="nil"/>
              <w:left w:val="nil"/>
              <w:bottom w:val="nil"/>
              <w:right w:val="nil"/>
            </w:tcBorders>
            <w:shd w:val="clear" w:color="auto" w:fill="auto"/>
            <w:vAlign w:val="center"/>
            <w:hideMark/>
          </w:tcPr>
          <w:p w14:paraId="78E3DB3C"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585E95B1"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A17BB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1151D1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208BE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8FEC2C" w14:textId="77777777" w:rsidTr="007A169D">
        <w:trPr>
          <w:trHeight w:val="85"/>
        </w:trPr>
        <w:tc>
          <w:tcPr>
            <w:tcW w:w="2907" w:type="pct"/>
            <w:tcBorders>
              <w:top w:val="nil"/>
              <w:left w:val="nil"/>
              <w:bottom w:val="nil"/>
              <w:right w:val="nil"/>
            </w:tcBorders>
            <w:shd w:val="clear" w:color="auto" w:fill="auto"/>
            <w:vAlign w:val="center"/>
            <w:hideMark/>
          </w:tcPr>
          <w:p w14:paraId="4767A685" w14:textId="77777777" w:rsidR="007A169D" w:rsidRPr="007A169D" w:rsidRDefault="007A169D" w:rsidP="007A169D">
            <w:pPr>
              <w:spacing w:line="240" w:lineRule="auto"/>
              <w:jc w:val="both"/>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vAlign w:val="center"/>
            <w:hideMark/>
          </w:tcPr>
          <w:p w14:paraId="6E6C2224"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vAlign w:val="center"/>
            <w:hideMark/>
          </w:tcPr>
          <w:p w14:paraId="4566B98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0E7A8F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48CA9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3DE1606" w14:textId="77777777" w:rsidTr="007A169D">
        <w:trPr>
          <w:trHeight w:val="85"/>
        </w:trPr>
        <w:tc>
          <w:tcPr>
            <w:tcW w:w="2907" w:type="pct"/>
            <w:tcBorders>
              <w:top w:val="nil"/>
              <w:left w:val="nil"/>
              <w:bottom w:val="nil"/>
              <w:right w:val="nil"/>
            </w:tcBorders>
            <w:shd w:val="clear" w:color="auto" w:fill="auto"/>
            <w:vAlign w:val="center"/>
            <w:hideMark/>
          </w:tcPr>
          <w:p w14:paraId="75644978" w14:textId="77777777" w:rsidR="007A169D" w:rsidRPr="007A169D" w:rsidRDefault="007A169D" w:rsidP="007A169D">
            <w:pPr>
              <w:spacing w:line="240" w:lineRule="auto"/>
              <w:jc w:val="both"/>
              <w:rPr>
                <w:i/>
                <w:iCs/>
                <w:sz w:val="12"/>
                <w:szCs w:val="12"/>
              </w:rPr>
            </w:pPr>
            <w:r w:rsidRPr="007A169D">
              <w:rPr>
                <w:i/>
                <w:iCs/>
                <w:sz w:val="12"/>
                <w:szCs w:val="12"/>
              </w:rPr>
              <w:t xml:space="preserve">1. Ustawa z dnia 25 czerwca 2010 r. o sporcie </w:t>
            </w:r>
          </w:p>
        </w:tc>
        <w:tc>
          <w:tcPr>
            <w:tcW w:w="398" w:type="pct"/>
            <w:tcBorders>
              <w:top w:val="nil"/>
              <w:left w:val="nil"/>
              <w:bottom w:val="nil"/>
              <w:right w:val="nil"/>
            </w:tcBorders>
            <w:shd w:val="clear" w:color="auto" w:fill="auto"/>
            <w:vAlign w:val="center"/>
            <w:hideMark/>
          </w:tcPr>
          <w:p w14:paraId="2363799B" w14:textId="77777777" w:rsidR="007A169D" w:rsidRPr="007A169D" w:rsidRDefault="007A169D" w:rsidP="007A169D">
            <w:pPr>
              <w:spacing w:line="240" w:lineRule="auto"/>
              <w:jc w:val="both"/>
              <w:rPr>
                <w:i/>
                <w:iCs/>
                <w:sz w:val="12"/>
                <w:szCs w:val="12"/>
              </w:rPr>
            </w:pPr>
          </w:p>
        </w:tc>
        <w:tc>
          <w:tcPr>
            <w:tcW w:w="623" w:type="pct"/>
            <w:tcBorders>
              <w:top w:val="nil"/>
              <w:left w:val="nil"/>
              <w:bottom w:val="nil"/>
              <w:right w:val="nil"/>
            </w:tcBorders>
            <w:shd w:val="clear" w:color="auto" w:fill="auto"/>
            <w:vAlign w:val="center"/>
            <w:hideMark/>
          </w:tcPr>
          <w:p w14:paraId="3A3CF04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EDA736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D8A760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6F2E66" w14:textId="77777777" w:rsidTr="007A169D">
        <w:trPr>
          <w:trHeight w:val="85"/>
        </w:trPr>
        <w:tc>
          <w:tcPr>
            <w:tcW w:w="2907" w:type="pct"/>
            <w:tcBorders>
              <w:top w:val="nil"/>
              <w:left w:val="nil"/>
              <w:bottom w:val="nil"/>
              <w:right w:val="nil"/>
            </w:tcBorders>
            <w:shd w:val="clear" w:color="auto" w:fill="auto"/>
            <w:vAlign w:val="center"/>
            <w:hideMark/>
          </w:tcPr>
          <w:p w14:paraId="69FFC236" w14:textId="77777777" w:rsidR="007A169D" w:rsidRPr="007A169D" w:rsidRDefault="007A169D" w:rsidP="007A169D">
            <w:pPr>
              <w:spacing w:line="240" w:lineRule="auto"/>
              <w:rPr>
                <w:i/>
                <w:iCs/>
                <w:sz w:val="12"/>
                <w:szCs w:val="12"/>
              </w:rPr>
            </w:pPr>
            <w:r w:rsidRPr="007A169D">
              <w:rPr>
                <w:i/>
                <w:iCs/>
                <w:sz w:val="12"/>
                <w:szCs w:val="12"/>
              </w:rPr>
              <w:t xml:space="preserve">2. Ustawa z dnia 12 marca 2022 r. o pomocy obywatelom Ukrainy w związku z konfliktem zbrojnym na terytorium tego państwa </w:t>
            </w:r>
          </w:p>
        </w:tc>
        <w:tc>
          <w:tcPr>
            <w:tcW w:w="398" w:type="pct"/>
            <w:tcBorders>
              <w:top w:val="nil"/>
              <w:left w:val="nil"/>
              <w:bottom w:val="nil"/>
              <w:right w:val="nil"/>
            </w:tcBorders>
            <w:shd w:val="clear" w:color="auto" w:fill="auto"/>
            <w:vAlign w:val="center"/>
            <w:hideMark/>
          </w:tcPr>
          <w:p w14:paraId="13CA9040"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5D0C99A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770650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DE1907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9D22EA" w14:textId="77777777" w:rsidTr="007A169D">
        <w:trPr>
          <w:trHeight w:val="85"/>
        </w:trPr>
        <w:tc>
          <w:tcPr>
            <w:tcW w:w="2907" w:type="pct"/>
            <w:tcBorders>
              <w:top w:val="nil"/>
              <w:left w:val="nil"/>
              <w:bottom w:val="nil"/>
              <w:right w:val="nil"/>
            </w:tcBorders>
            <w:shd w:val="clear" w:color="auto" w:fill="auto"/>
            <w:vAlign w:val="center"/>
            <w:hideMark/>
          </w:tcPr>
          <w:p w14:paraId="7153AF61"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27C228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F44C23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BDCCFB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11A72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F621D5" w14:textId="77777777" w:rsidTr="007A169D">
        <w:trPr>
          <w:trHeight w:val="85"/>
        </w:trPr>
        <w:tc>
          <w:tcPr>
            <w:tcW w:w="2907" w:type="pct"/>
            <w:tcBorders>
              <w:top w:val="nil"/>
              <w:left w:val="nil"/>
              <w:bottom w:val="nil"/>
              <w:right w:val="nil"/>
            </w:tcBorders>
            <w:shd w:val="clear" w:color="000000" w:fill="CDDEE9"/>
            <w:vAlign w:val="center"/>
            <w:hideMark/>
          </w:tcPr>
          <w:p w14:paraId="2D5150E9" w14:textId="77777777" w:rsidR="007A169D" w:rsidRPr="007A169D" w:rsidRDefault="007A169D" w:rsidP="007A169D">
            <w:pPr>
              <w:spacing w:line="240" w:lineRule="auto"/>
              <w:rPr>
                <w:b/>
                <w:bCs/>
                <w:sz w:val="12"/>
                <w:szCs w:val="12"/>
              </w:rPr>
            </w:pPr>
            <w:r w:rsidRPr="007A169D">
              <w:rPr>
                <w:b/>
                <w:bCs/>
                <w:sz w:val="12"/>
                <w:szCs w:val="12"/>
              </w:rPr>
              <w:t>Upowszechnianie kultury fizycznej i sportu - program 2</w:t>
            </w:r>
          </w:p>
        </w:tc>
        <w:tc>
          <w:tcPr>
            <w:tcW w:w="398" w:type="pct"/>
            <w:tcBorders>
              <w:top w:val="nil"/>
              <w:left w:val="nil"/>
              <w:bottom w:val="nil"/>
              <w:right w:val="nil"/>
            </w:tcBorders>
            <w:shd w:val="clear" w:color="000000" w:fill="CDDEE9"/>
            <w:vAlign w:val="center"/>
            <w:hideMark/>
          </w:tcPr>
          <w:p w14:paraId="2399D5AF"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CDDEE9"/>
            <w:noWrap/>
            <w:vAlign w:val="center"/>
            <w:hideMark/>
          </w:tcPr>
          <w:p w14:paraId="5FA768A6" w14:textId="77777777" w:rsidR="007A169D" w:rsidRPr="007A169D" w:rsidRDefault="007A169D" w:rsidP="007A169D">
            <w:pPr>
              <w:spacing w:line="240" w:lineRule="auto"/>
              <w:jc w:val="right"/>
              <w:rPr>
                <w:b/>
                <w:bCs/>
                <w:sz w:val="12"/>
                <w:szCs w:val="12"/>
              </w:rPr>
            </w:pPr>
            <w:r w:rsidRPr="007A169D">
              <w:rPr>
                <w:b/>
                <w:bCs/>
                <w:sz w:val="12"/>
                <w:szCs w:val="12"/>
              </w:rPr>
              <w:t>1 447 308</w:t>
            </w:r>
          </w:p>
        </w:tc>
        <w:tc>
          <w:tcPr>
            <w:tcW w:w="628" w:type="pct"/>
            <w:tcBorders>
              <w:top w:val="nil"/>
              <w:left w:val="nil"/>
              <w:bottom w:val="nil"/>
              <w:right w:val="nil"/>
            </w:tcBorders>
            <w:shd w:val="clear" w:color="000000" w:fill="CDDEE9"/>
            <w:noWrap/>
            <w:vAlign w:val="center"/>
            <w:hideMark/>
          </w:tcPr>
          <w:p w14:paraId="34668C7C" w14:textId="77777777" w:rsidR="007A169D" w:rsidRPr="007A169D" w:rsidRDefault="007A169D" w:rsidP="007A169D">
            <w:pPr>
              <w:spacing w:line="240" w:lineRule="auto"/>
              <w:jc w:val="right"/>
              <w:rPr>
                <w:b/>
                <w:bCs/>
                <w:sz w:val="12"/>
                <w:szCs w:val="12"/>
              </w:rPr>
            </w:pPr>
            <w:r w:rsidRPr="007A169D">
              <w:rPr>
                <w:b/>
                <w:bCs/>
                <w:sz w:val="12"/>
                <w:szCs w:val="12"/>
              </w:rPr>
              <w:t>1 430 133,93</w:t>
            </w:r>
          </w:p>
        </w:tc>
        <w:tc>
          <w:tcPr>
            <w:tcW w:w="443" w:type="pct"/>
            <w:tcBorders>
              <w:top w:val="nil"/>
              <w:left w:val="nil"/>
              <w:bottom w:val="nil"/>
              <w:right w:val="nil"/>
            </w:tcBorders>
            <w:shd w:val="clear" w:color="000000" w:fill="CDDEE9"/>
            <w:noWrap/>
            <w:vAlign w:val="center"/>
            <w:hideMark/>
          </w:tcPr>
          <w:p w14:paraId="5D284544" w14:textId="77777777" w:rsidR="007A169D" w:rsidRPr="007A169D" w:rsidRDefault="007A169D" w:rsidP="007A169D">
            <w:pPr>
              <w:spacing w:line="240" w:lineRule="auto"/>
              <w:jc w:val="right"/>
              <w:rPr>
                <w:b/>
                <w:bCs/>
                <w:sz w:val="12"/>
                <w:szCs w:val="12"/>
              </w:rPr>
            </w:pPr>
            <w:r w:rsidRPr="007A169D">
              <w:rPr>
                <w:b/>
                <w:bCs/>
                <w:sz w:val="12"/>
                <w:szCs w:val="12"/>
              </w:rPr>
              <w:t>98,8%</w:t>
            </w:r>
          </w:p>
        </w:tc>
      </w:tr>
      <w:tr w:rsidR="007A169D" w:rsidRPr="007A169D" w14:paraId="49846488" w14:textId="77777777" w:rsidTr="007A169D">
        <w:trPr>
          <w:trHeight w:val="85"/>
        </w:trPr>
        <w:tc>
          <w:tcPr>
            <w:tcW w:w="2907" w:type="pct"/>
            <w:tcBorders>
              <w:top w:val="nil"/>
              <w:left w:val="nil"/>
              <w:bottom w:val="nil"/>
              <w:right w:val="nil"/>
            </w:tcBorders>
            <w:shd w:val="clear" w:color="auto" w:fill="auto"/>
            <w:vAlign w:val="center"/>
            <w:hideMark/>
          </w:tcPr>
          <w:p w14:paraId="397CEA4E"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08358AF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9216E1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28936F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50E1D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BDAA49" w14:textId="77777777" w:rsidTr="007A169D">
        <w:trPr>
          <w:trHeight w:val="85"/>
        </w:trPr>
        <w:tc>
          <w:tcPr>
            <w:tcW w:w="2907" w:type="pct"/>
            <w:tcBorders>
              <w:top w:val="nil"/>
              <w:left w:val="nil"/>
              <w:bottom w:val="nil"/>
              <w:right w:val="nil"/>
            </w:tcBorders>
            <w:shd w:val="clear" w:color="000000" w:fill="EAF1F6"/>
            <w:vAlign w:val="center"/>
            <w:hideMark/>
          </w:tcPr>
          <w:p w14:paraId="77119829" w14:textId="77777777" w:rsidR="007A169D" w:rsidRPr="007A169D" w:rsidRDefault="007A169D" w:rsidP="007A169D">
            <w:pPr>
              <w:spacing w:line="240" w:lineRule="auto"/>
              <w:rPr>
                <w:b/>
                <w:bCs/>
                <w:sz w:val="12"/>
                <w:szCs w:val="12"/>
              </w:rPr>
            </w:pPr>
            <w:r w:rsidRPr="007A169D">
              <w:rPr>
                <w:b/>
                <w:bCs/>
                <w:sz w:val="12"/>
                <w:szCs w:val="12"/>
              </w:rPr>
              <w:t>Imprezy rekreacyjno-sportowe - zadanie 1</w:t>
            </w:r>
          </w:p>
        </w:tc>
        <w:tc>
          <w:tcPr>
            <w:tcW w:w="398" w:type="pct"/>
            <w:tcBorders>
              <w:top w:val="nil"/>
              <w:left w:val="nil"/>
              <w:bottom w:val="nil"/>
              <w:right w:val="nil"/>
            </w:tcBorders>
            <w:shd w:val="clear" w:color="000000" w:fill="EAF1F6"/>
            <w:vAlign w:val="center"/>
            <w:hideMark/>
          </w:tcPr>
          <w:p w14:paraId="7907462A"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271BC168" w14:textId="77777777" w:rsidR="007A169D" w:rsidRPr="007A169D" w:rsidRDefault="007A169D" w:rsidP="007A169D">
            <w:pPr>
              <w:spacing w:line="240" w:lineRule="auto"/>
              <w:jc w:val="right"/>
              <w:rPr>
                <w:b/>
                <w:bCs/>
                <w:sz w:val="12"/>
                <w:szCs w:val="12"/>
              </w:rPr>
            </w:pPr>
            <w:r w:rsidRPr="007A169D">
              <w:rPr>
                <w:b/>
                <w:bCs/>
                <w:sz w:val="12"/>
                <w:szCs w:val="12"/>
              </w:rPr>
              <w:t>706 396</w:t>
            </w:r>
          </w:p>
        </w:tc>
        <w:tc>
          <w:tcPr>
            <w:tcW w:w="628" w:type="pct"/>
            <w:tcBorders>
              <w:top w:val="nil"/>
              <w:left w:val="nil"/>
              <w:bottom w:val="nil"/>
              <w:right w:val="nil"/>
            </w:tcBorders>
            <w:shd w:val="clear" w:color="000000" w:fill="EAF1F6"/>
            <w:noWrap/>
            <w:vAlign w:val="center"/>
            <w:hideMark/>
          </w:tcPr>
          <w:p w14:paraId="6ED767E7" w14:textId="77777777" w:rsidR="007A169D" w:rsidRPr="007A169D" w:rsidRDefault="007A169D" w:rsidP="007A169D">
            <w:pPr>
              <w:spacing w:line="240" w:lineRule="auto"/>
              <w:jc w:val="right"/>
              <w:rPr>
                <w:b/>
                <w:bCs/>
                <w:sz w:val="12"/>
                <w:szCs w:val="12"/>
              </w:rPr>
            </w:pPr>
            <w:r w:rsidRPr="007A169D">
              <w:rPr>
                <w:b/>
                <w:bCs/>
                <w:sz w:val="12"/>
                <w:szCs w:val="12"/>
              </w:rPr>
              <w:t>698 753,41</w:t>
            </w:r>
          </w:p>
        </w:tc>
        <w:tc>
          <w:tcPr>
            <w:tcW w:w="443" w:type="pct"/>
            <w:tcBorders>
              <w:top w:val="nil"/>
              <w:left w:val="nil"/>
              <w:bottom w:val="nil"/>
              <w:right w:val="nil"/>
            </w:tcBorders>
            <w:shd w:val="clear" w:color="000000" w:fill="EAF1F6"/>
            <w:noWrap/>
            <w:vAlign w:val="center"/>
            <w:hideMark/>
          </w:tcPr>
          <w:p w14:paraId="58BA00CD" w14:textId="77777777" w:rsidR="007A169D" w:rsidRPr="007A169D" w:rsidRDefault="007A169D" w:rsidP="007A169D">
            <w:pPr>
              <w:spacing w:line="240" w:lineRule="auto"/>
              <w:jc w:val="right"/>
              <w:rPr>
                <w:b/>
                <w:bCs/>
                <w:sz w:val="12"/>
                <w:szCs w:val="12"/>
              </w:rPr>
            </w:pPr>
            <w:r w:rsidRPr="007A169D">
              <w:rPr>
                <w:b/>
                <w:bCs/>
                <w:sz w:val="12"/>
                <w:szCs w:val="12"/>
              </w:rPr>
              <w:t>98,9%</w:t>
            </w:r>
          </w:p>
        </w:tc>
      </w:tr>
      <w:tr w:rsidR="007A169D" w:rsidRPr="007A169D" w14:paraId="038BEC52" w14:textId="77777777" w:rsidTr="007A169D">
        <w:trPr>
          <w:trHeight w:val="85"/>
        </w:trPr>
        <w:tc>
          <w:tcPr>
            <w:tcW w:w="2907" w:type="pct"/>
            <w:tcBorders>
              <w:top w:val="nil"/>
              <w:left w:val="nil"/>
              <w:bottom w:val="nil"/>
              <w:right w:val="nil"/>
            </w:tcBorders>
            <w:shd w:val="clear" w:color="auto" w:fill="auto"/>
            <w:vAlign w:val="center"/>
            <w:hideMark/>
          </w:tcPr>
          <w:p w14:paraId="713AAF59"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7365DAD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8997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A93DBD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564B54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F5DAC19" w14:textId="77777777" w:rsidTr="007A169D">
        <w:trPr>
          <w:trHeight w:val="85"/>
        </w:trPr>
        <w:tc>
          <w:tcPr>
            <w:tcW w:w="2907" w:type="pct"/>
            <w:tcBorders>
              <w:top w:val="nil"/>
              <w:left w:val="nil"/>
              <w:bottom w:val="nil"/>
              <w:right w:val="nil"/>
            </w:tcBorders>
            <w:shd w:val="clear" w:color="auto" w:fill="auto"/>
            <w:vAlign w:val="center"/>
            <w:hideMark/>
          </w:tcPr>
          <w:p w14:paraId="29F5B2BF"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upowszechnianie form aktywnego spędzania czasu</w:t>
            </w:r>
          </w:p>
        </w:tc>
        <w:tc>
          <w:tcPr>
            <w:tcW w:w="398" w:type="pct"/>
            <w:tcBorders>
              <w:top w:val="nil"/>
              <w:left w:val="nil"/>
              <w:bottom w:val="nil"/>
              <w:right w:val="nil"/>
            </w:tcBorders>
            <w:shd w:val="clear" w:color="auto" w:fill="auto"/>
            <w:vAlign w:val="center"/>
            <w:hideMark/>
          </w:tcPr>
          <w:p w14:paraId="51D722A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5583AC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4D3B84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951BA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261AA7" w14:textId="77777777" w:rsidTr="007A169D">
        <w:trPr>
          <w:trHeight w:val="85"/>
        </w:trPr>
        <w:tc>
          <w:tcPr>
            <w:tcW w:w="2907" w:type="pct"/>
            <w:tcBorders>
              <w:top w:val="nil"/>
              <w:left w:val="nil"/>
              <w:bottom w:val="nil"/>
              <w:right w:val="nil"/>
            </w:tcBorders>
            <w:shd w:val="clear" w:color="auto" w:fill="auto"/>
            <w:vAlign w:val="center"/>
            <w:hideMark/>
          </w:tcPr>
          <w:p w14:paraId="07A01274"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2F097A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F78FC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E53AD8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34943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5EF183" w14:textId="77777777" w:rsidTr="007A169D">
        <w:trPr>
          <w:trHeight w:val="85"/>
        </w:trPr>
        <w:tc>
          <w:tcPr>
            <w:tcW w:w="2907" w:type="pct"/>
            <w:tcBorders>
              <w:top w:val="nil"/>
              <w:left w:val="nil"/>
              <w:bottom w:val="nil"/>
              <w:right w:val="nil"/>
            </w:tcBorders>
            <w:shd w:val="clear" w:color="auto" w:fill="auto"/>
            <w:vAlign w:val="center"/>
            <w:hideMark/>
          </w:tcPr>
          <w:p w14:paraId="0FD9665E"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Ośrodek Sportu i Rekreacji </w:t>
            </w:r>
          </w:p>
        </w:tc>
        <w:tc>
          <w:tcPr>
            <w:tcW w:w="398" w:type="pct"/>
            <w:tcBorders>
              <w:top w:val="nil"/>
              <w:left w:val="nil"/>
              <w:bottom w:val="nil"/>
              <w:right w:val="nil"/>
            </w:tcBorders>
            <w:shd w:val="clear" w:color="auto" w:fill="auto"/>
            <w:noWrap/>
            <w:vAlign w:val="center"/>
            <w:hideMark/>
          </w:tcPr>
          <w:p w14:paraId="2238D4A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941EBF7" w14:textId="77777777" w:rsidR="007A169D" w:rsidRPr="007A169D" w:rsidRDefault="007A169D" w:rsidP="007A169D">
            <w:pPr>
              <w:spacing w:line="240" w:lineRule="auto"/>
              <w:jc w:val="right"/>
              <w:rPr>
                <w:i/>
                <w:iCs/>
                <w:sz w:val="12"/>
                <w:szCs w:val="12"/>
              </w:rPr>
            </w:pPr>
            <w:r w:rsidRPr="007A169D">
              <w:rPr>
                <w:i/>
                <w:iCs/>
                <w:sz w:val="12"/>
                <w:szCs w:val="12"/>
              </w:rPr>
              <w:t>60 896</w:t>
            </w:r>
          </w:p>
        </w:tc>
        <w:tc>
          <w:tcPr>
            <w:tcW w:w="628" w:type="pct"/>
            <w:tcBorders>
              <w:top w:val="nil"/>
              <w:left w:val="nil"/>
              <w:bottom w:val="nil"/>
              <w:right w:val="nil"/>
            </w:tcBorders>
            <w:shd w:val="clear" w:color="auto" w:fill="auto"/>
            <w:noWrap/>
            <w:vAlign w:val="center"/>
            <w:hideMark/>
          </w:tcPr>
          <w:p w14:paraId="71066DDF" w14:textId="77777777" w:rsidR="007A169D" w:rsidRPr="007A169D" w:rsidRDefault="007A169D" w:rsidP="007A169D">
            <w:pPr>
              <w:spacing w:line="240" w:lineRule="auto"/>
              <w:jc w:val="right"/>
              <w:rPr>
                <w:i/>
                <w:iCs/>
                <w:sz w:val="12"/>
                <w:szCs w:val="12"/>
              </w:rPr>
            </w:pPr>
            <w:r w:rsidRPr="007A169D">
              <w:rPr>
                <w:i/>
                <w:iCs/>
                <w:sz w:val="12"/>
                <w:szCs w:val="12"/>
              </w:rPr>
              <w:t>60 815,67</w:t>
            </w:r>
          </w:p>
        </w:tc>
        <w:tc>
          <w:tcPr>
            <w:tcW w:w="443" w:type="pct"/>
            <w:tcBorders>
              <w:top w:val="nil"/>
              <w:left w:val="nil"/>
              <w:bottom w:val="nil"/>
              <w:right w:val="nil"/>
            </w:tcBorders>
            <w:shd w:val="clear" w:color="auto" w:fill="auto"/>
            <w:noWrap/>
            <w:vAlign w:val="center"/>
            <w:hideMark/>
          </w:tcPr>
          <w:p w14:paraId="1EB1E9B1"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444ED3F2" w14:textId="77777777" w:rsidTr="007A169D">
        <w:trPr>
          <w:trHeight w:val="85"/>
        </w:trPr>
        <w:tc>
          <w:tcPr>
            <w:tcW w:w="2907" w:type="pct"/>
            <w:tcBorders>
              <w:top w:val="nil"/>
              <w:left w:val="nil"/>
              <w:bottom w:val="nil"/>
              <w:right w:val="nil"/>
            </w:tcBorders>
            <w:shd w:val="clear" w:color="auto" w:fill="auto"/>
            <w:vAlign w:val="center"/>
            <w:hideMark/>
          </w:tcPr>
          <w:p w14:paraId="1763E9A3"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6F06CAC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9E602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0DC929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8EF6D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96805F" w14:textId="77777777" w:rsidTr="007A169D">
        <w:trPr>
          <w:trHeight w:val="85"/>
        </w:trPr>
        <w:tc>
          <w:tcPr>
            <w:tcW w:w="2907" w:type="pct"/>
            <w:tcBorders>
              <w:top w:val="nil"/>
              <w:left w:val="nil"/>
              <w:bottom w:val="nil"/>
              <w:right w:val="nil"/>
            </w:tcBorders>
            <w:shd w:val="clear" w:color="auto" w:fill="auto"/>
            <w:vAlign w:val="center"/>
            <w:hideMark/>
          </w:tcPr>
          <w:p w14:paraId="1F25C5C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92604</w:t>
            </w:r>
          </w:p>
        </w:tc>
        <w:tc>
          <w:tcPr>
            <w:tcW w:w="398" w:type="pct"/>
            <w:tcBorders>
              <w:top w:val="nil"/>
              <w:left w:val="nil"/>
              <w:bottom w:val="nil"/>
              <w:right w:val="nil"/>
            </w:tcBorders>
            <w:shd w:val="clear" w:color="auto" w:fill="auto"/>
            <w:noWrap/>
            <w:vAlign w:val="center"/>
            <w:hideMark/>
          </w:tcPr>
          <w:p w14:paraId="07222FFA"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5974FE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8E03E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DBF5E6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D7C273" w14:textId="77777777" w:rsidTr="007A169D">
        <w:trPr>
          <w:trHeight w:val="85"/>
        </w:trPr>
        <w:tc>
          <w:tcPr>
            <w:tcW w:w="2907" w:type="pct"/>
            <w:tcBorders>
              <w:top w:val="nil"/>
              <w:left w:val="nil"/>
              <w:bottom w:val="nil"/>
              <w:right w:val="nil"/>
            </w:tcBorders>
            <w:shd w:val="clear" w:color="auto" w:fill="auto"/>
            <w:vAlign w:val="center"/>
            <w:hideMark/>
          </w:tcPr>
          <w:p w14:paraId="25C7914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1C5529"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DFBEAF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4722DA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B4DEF0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3C9581" w14:textId="77777777" w:rsidTr="007A169D">
        <w:trPr>
          <w:trHeight w:val="85"/>
        </w:trPr>
        <w:tc>
          <w:tcPr>
            <w:tcW w:w="2907" w:type="pct"/>
            <w:tcBorders>
              <w:top w:val="nil"/>
              <w:left w:val="nil"/>
              <w:bottom w:val="nil"/>
              <w:right w:val="nil"/>
            </w:tcBorders>
            <w:shd w:val="clear" w:color="auto" w:fill="auto"/>
            <w:vAlign w:val="center"/>
            <w:hideMark/>
          </w:tcPr>
          <w:p w14:paraId="1B4B86A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3B788197"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910530D"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24EE15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7282C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B9085B" w14:textId="77777777" w:rsidTr="007A169D">
        <w:trPr>
          <w:trHeight w:val="85"/>
        </w:trPr>
        <w:tc>
          <w:tcPr>
            <w:tcW w:w="2907" w:type="pct"/>
            <w:tcBorders>
              <w:top w:val="nil"/>
              <w:left w:val="nil"/>
              <w:bottom w:val="nil"/>
              <w:right w:val="nil"/>
            </w:tcBorders>
            <w:shd w:val="clear" w:color="auto" w:fill="auto"/>
            <w:vAlign w:val="center"/>
            <w:hideMark/>
          </w:tcPr>
          <w:p w14:paraId="0E405C25" w14:textId="77777777" w:rsidR="007A169D" w:rsidRPr="007A169D" w:rsidRDefault="007A169D" w:rsidP="007A169D">
            <w:pPr>
              <w:spacing w:line="240" w:lineRule="auto"/>
              <w:rPr>
                <w:sz w:val="12"/>
                <w:szCs w:val="12"/>
              </w:rPr>
            </w:pPr>
            <w:r w:rsidRPr="007A169D">
              <w:rPr>
                <w:sz w:val="12"/>
                <w:szCs w:val="12"/>
              </w:rPr>
              <w:t>wynagrodzenia i pochodne</w:t>
            </w:r>
          </w:p>
        </w:tc>
        <w:tc>
          <w:tcPr>
            <w:tcW w:w="398" w:type="pct"/>
            <w:tcBorders>
              <w:top w:val="nil"/>
              <w:left w:val="nil"/>
              <w:bottom w:val="nil"/>
              <w:right w:val="nil"/>
            </w:tcBorders>
            <w:shd w:val="clear" w:color="auto" w:fill="auto"/>
            <w:noWrap/>
            <w:vAlign w:val="center"/>
            <w:hideMark/>
          </w:tcPr>
          <w:p w14:paraId="561BA8A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E228EEB" w14:textId="77777777" w:rsidR="007A169D" w:rsidRPr="007A169D" w:rsidRDefault="007A169D" w:rsidP="007A169D">
            <w:pPr>
              <w:spacing w:line="240" w:lineRule="auto"/>
              <w:jc w:val="right"/>
              <w:rPr>
                <w:sz w:val="12"/>
                <w:szCs w:val="12"/>
              </w:rPr>
            </w:pPr>
            <w:r w:rsidRPr="007A169D">
              <w:rPr>
                <w:sz w:val="12"/>
                <w:szCs w:val="12"/>
              </w:rPr>
              <w:t>7 500</w:t>
            </w:r>
          </w:p>
        </w:tc>
        <w:tc>
          <w:tcPr>
            <w:tcW w:w="628" w:type="pct"/>
            <w:tcBorders>
              <w:top w:val="nil"/>
              <w:left w:val="nil"/>
              <w:bottom w:val="nil"/>
              <w:right w:val="nil"/>
            </w:tcBorders>
            <w:shd w:val="clear" w:color="auto" w:fill="auto"/>
            <w:noWrap/>
            <w:vAlign w:val="center"/>
            <w:hideMark/>
          </w:tcPr>
          <w:p w14:paraId="0ED1D5AB" w14:textId="77777777" w:rsidR="007A169D" w:rsidRPr="007A169D" w:rsidRDefault="007A169D" w:rsidP="007A169D">
            <w:pPr>
              <w:spacing w:line="240" w:lineRule="auto"/>
              <w:jc w:val="right"/>
              <w:rPr>
                <w:sz w:val="12"/>
                <w:szCs w:val="12"/>
              </w:rPr>
            </w:pPr>
            <w:r w:rsidRPr="007A169D">
              <w:rPr>
                <w:sz w:val="12"/>
                <w:szCs w:val="12"/>
              </w:rPr>
              <w:t>7 500,00</w:t>
            </w:r>
          </w:p>
        </w:tc>
        <w:tc>
          <w:tcPr>
            <w:tcW w:w="443" w:type="pct"/>
            <w:tcBorders>
              <w:top w:val="nil"/>
              <w:left w:val="nil"/>
              <w:bottom w:val="nil"/>
              <w:right w:val="nil"/>
            </w:tcBorders>
            <w:shd w:val="clear" w:color="auto" w:fill="auto"/>
            <w:noWrap/>
            <w:vAlign w:val="center"/>
            <w:hideMark/>
          </w:tcPr>
          <w:p w14:paraId="22FEC42F"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CCCB4F7" w14:textId="77777777" w:rsidTr="007A169D">
        <w:trPr>
          <w:trHeight w:val="85"/>
        </w:trPr>
        <w:tc>
          <w:tcPr>
            <w:tcW w:w="2907" w:type="pct"/>
            <w:tcBorders>
              <w:top w:val="nil"/>
              <w:left w:val="nil"/>
              <w:bottom w:val="nil"/>
              <w:right w:val="nil"/>
            </w:tcBorders>
            <w:shd w:val="clear" w:color="auto" w:fill="auto"/>
            <w:vAlign w:val="center"/>
            <w:hideMark/>
          </w:tcPr>
          <w:p w14:paraId="2F825743" w14:textId="77777777" w:rsidR="007A169D" w:rsidRPr="007A169D" w:rsidRDefault="007A169D" w:rsidP="007A169D">
            <w:pPr>
              <w:spacing w:line="240" w:lineRule="auto"/>
              <w:rPr>
                <w:i/>
                <w:iCs/>
                <w:sz w:val="12"/>
                <w:szCs w:val="12"/>
              </w:rPr>
            </w:pPr>
            <w:r w:rsidRPr="007A169D">
              <w:rPr>
                <w:i/>
                <w:iCs/>
                <w:sz w:val="12"/>
                <w:szCs w:val="12"/>
              </w:rPr>
              <w:t>- wynagrodzenia bezosobowe</w:t>
            </w:r>
          </w:p>
        </w:tc>
        <w:tc>
          <w:tcPr>
            <w:tcW w:w="398" w:type="pct"/>
            <w:tcBorders>
              <w:top w:val="nil"/>
              <w:left w:val="nil"/>
              <w:bottom w:val="nil"/>
              <w:right w:val="nil"/>
            </w:tcBorders>
            <w:shd w:val="clear" w:color="auto" w:fill="auto"/>
            <w:noWrap/>
            <w:vAlign w:val="center"/>
            <w:hideMark/>
          </w:tcPr>
          <w:p w14:paraId="365A74C4"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14:paraId="473E4B5C" w14:textId="77777777" w:rsidR="007A169D" w:rsidRPr="007A169D" w:rsidRDefault="007A169D" w:rsidP="007A169D">
            <w:pPr>
              <w:spacing w:line="240" w:lineRule="auto"/>
              <w:jc w:val="right"/>
              <w:rPr>
                <w:i/>
                <w:iCs/>
                <w:sz w:val="12"/>
                <w:szCs w:val="12"/>
              </w:rPr>
            </w:pPr>
            <w:r w:rsidRPr="007A169D">
              <w:rPr>
                <w:i/>
                <w:iCs/>
                <w:sz w:val="12"/>
                <w:szCs w:val="12"/>
              </w:rPr>
              <w:t>7 500</w:t>
            </w:r>
          </w:p>
        </w:tc>
        <w:tc>
          <w:tcPr>
            <w:tcW w:w="628" w:type="pct"/>
            <w:tcBorders>
              <w:top w:val="nil"/>
              <w:left w:val="nil"/>
              <w:bottom w:val="nil"/>
              <w:right w:val="nil"/>
            </w:tcBorders>
            <w:shd w:val="clear" w:color="auto" w:fill="auto"/>
            <w:noWrap/>
            <w:vAlign w:val="center"/>
            <w:hideMark/>
          </w:tcPr>
          <w:p w14:paraId="3BDDDF30" w14:textId="77777777" w:rsidR="007A169D" w:rsidRPr="007A169D" w:rsidRDefault="007A169D" w:rsidP="007A169D">
            <w:pPr>
              <w:spacing w:line="240" w:lineRule="auto"/>
              <w:jc w:val="right"/>
              <w:rPr>
                <w:i/>
                <w:iCs/>
                <w:sz w:val="12"/>
                <w:szCs w:val="12"/>
              </w:rPr>
            </w:pPr>
            <w:r w:rsidRPr="007A169D">
              <w:rPr>
                <w:i/>
                <w:iCs/>
                <w:sz w:val="12"/>
                <w:szCs w:val="12"/>
              </w:rPr>
              <w:t>7 500,00</w:t>
            </w:r>
          </w:p>
        </w:tc>
        <w:tc>
          <w:tcPr>
            <w:tcW w:w="443" w:type="pct"/>
            <w:tcBorders>
              <w:top w:val="nil"/>
              <w:left w:val="nil"/>
              <w:bottom w:val="nil"/>
              <w:right w:val="nil"/>
            </w:tcBorders>
            <w:shd w:val="clear" w:color="auto" w:fill="auto"/>
            <w:noWrap/>
            <w:vAlign w:val="center"/>
            <w:hideMark/>
          </w:tcPr>
          <w:p w14:paraId="49C81B5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1872B00" w14:textId="77777777" w:rsidTr="007A169D">
        <w:trPr>
          <w:trHeight w:val="85"/>
        </w:trPr>
        <w:tc>
          <w:tcPr>
            <w:tcW w:w="2907" w:type="pct"/>
            <w:tcBorders>
              <w:top w:val="nil"/>
              <w:left w:val="nil"/>
              <w:bottom w:val="nil"/>
              <w:right w:val="nil"/>
            </w:tcBorders>
            <w:shd w:val="clear" w:color="auto" w:fill="auto"/>
            <w:vAlign w:val="center"/>
            <w:hideMark/>
          </w:tcPr>
          <w:p w14:paraId="74472698"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68A07E4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18EA0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6D68A3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F808BF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1F21D9" w14:textId="77777777" w:rsidTr="007A169D">
        <w:trPr>
          <w:trHeight w:val="85"/>
        </w:trPr>
        <w:tc>
          <w:tcPr>
            <w:tcW w:w="2907" w:type="pct"/>
            <w:tcBorders>
              <w:top w:val="nil"/>
              <w:left w:val="nil"/>
              <w:bottom w:val="nil"/>
              <w:right w:val="nil"/>
            </w:tcBorders>
            <w:shd w:val="clear" w:color="auto" w:fill="auto"/>
            <w:vAlign w:val="center"/>
            <w:hideMark/>
          </w:tcPr>
          <w:p w14:paraId="29895A92" w14:textId="77777777" w:rsidR="007A169D" w:rsidRPr="007A169D" w:rsidRDefault="007A169D" w:rsidP="007A169D">
            <w:pPr>
              <w:spacing w:line="240" w:lineRule="auto"/>
              <w:rPr>
                <w:sz w:val="12"/>
                <w:szCs w:val="12"/>
              </w:rPr>
            </w:pPr>
            <w:r w:rsidRPr="007A169D">
              <w:rPr>
                <w:sz w:val="12"/>
                <w:szCs w:val="12"/>
              </w:rPr>
              <w:t>inne wydatki:</w:t>
            </w:r>
          </w:p>
        </w:tc>
        <w:tc>
          <w:tcPr>
            <w:tcW w:w="398" w:type="pct"/>
            <w:tcBorders>
              <w:top w:val="nil"/>
              <w:left w:val="nil"/>
              <w:bottom w:val="nil"/>
              <w:right w:val="nil"/>
            </w:tcBorders>
            <w:shd w:val="clear" w:color="auto" w:fill="auto"/>
            <w:noWrap/>
            <w:vAlign w:val="center"/>
            <w:hideMark/>
          </w:tcPr>
          <w:p w14:paraId="1564560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5450CDB" w14:textId="77777777" w:rsidR="007A169D" w:rsidRPr="007A169D" w:rsidRDefault="007A169D" w:rsidP="007A169D">
            <w:pPr>
              <w:spacing w:line="240" w:lineRule="auto"/>
              <w:jc w:val="right"/>
              <w:rPr>
                <w:sz w:val="12"/>
                <w:szCs w:val="12"/>
              </w:rPr>
            </w:pPr>
            <w:r w:rsidRPr="007A169D">
              <w:rPr>
                <w:sz w:val="12"/>
                <w:szCs w:val="12"/>
              </w:rPr>
              <w:t>53 396</w:t>
            </w:r>
          </w:p>
        </w:tc>
        <w:tc>
          <w:tcPr>
            <w:tcW w:w="628" w:type="pct"/>
            <w:tcBorders>
              <w:top w:val="nil"/>
              <w:left w:val="nil"/>
              <w:bottom w:val="nil"/>
              <w:right w:val="nil"/>
            </w:tcBorders>
            <w:shd w:val="clear" w:color="auto" w:fill="auto"/>
            <w:noWrap/>
            <w:vAlign w:val="center"/>
            <w:hideMark/>
          </w:tcPr>
          <w:p w14:paraId="050AFDE3" w14:textId="77777777" w:rsidR="007A169D" w:rsidRPr="007A169D" w:rsidRDefault="007A169D" w:rsidP="007A169D">
            <w:pPr>
              <w:spacing w:line="240" w:lineRule="auto"/>
              <w:jc w:val="right"/>
              <w:rPr>
                <w:sz w:val="12"/>
                <w:szCs w:val="12"/>
              </w:rPr>
            </w:pPr>
            <w:r w:rsidRPr="007A169D">
              <w:rPr>
                <w:sz w:val="12"/>
                <w:szCs w:val="12"/>
              </w:rPr>
              <w:t>53 315,67</w:t>
            </w:r>
          </w:p>
        </w:tc>
        <w:tc>
          <w:tcPr>
            <w:tcW w:w="443" w:type="pct"/>
            <w:tcBorders>
              <w:top w:val="nil"/>
              <w:left w:val="nil"/>
              <w:bottom w:val="nil"/>
              <w:right w:val="nil"/>
            </w:tcBorders>
            <w:shd w:val="clear" w:color="auto" w:fill="auto"/>
            <w:noWrap/>
            <w:vAlign w:val="center"/>
            <w:hideMark/>
          </w:tcPr>
          <w:p w14:paraId="11BA9627"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E987B40" w14:textId="77777777" w:rsidTr="007A169D">
        <w:trPr>
          <w:trHeight w:val="85"/>
        </w:trPr>
        <w:tc>
          <w:tcPr>
            <w:tcW w:w="2907" w:type="pct"/>
            <w:tcBorders>
              <w:top w:val="nil"/>
              <w:left w:val="nil"/>
              <w:bottom w:val="nil"/>
              <w:right w:val="nil"/>
            </w:tcBorders>
            <w:shd w:val="clear" w:color="auto" w:fill="auto"/>
            <w:vAlign w:val="center"/>
            <w:hideMark/>
          </w:tcPr>
          <w:p w14:paraId="4B6246D7" w14:textId="77777777" w:rsidR="007A169D" w:rsidRPr="007A169D" w:rsidRDefault="007A169D" w:rsidP="007A169D">
            <w:pPr>
              <w:spacing w:line="240" w:lineRule="auto"/>
              <w:rPr>
                <w:sz w:val="12"/>
                <w:szCs w:val="12"/>
              </w:rPr>
            </w:pPr>
            <w:r w:rsidRPr="007A169D">
              <w:rPr>
                <w:sz w:val="12"/>
                <w:szCs w:val="12"/>
              </w:rPr>
              <w:t>zakup usług pozostałych</w:t>
            </w:r>
          </w:p>
        </w:tc>
        <w:tc>
          <w:tcPr>
            <w:tcW w:w="398" w:type="pct"/>
            <w:tcBorders>
              <w:top w:val="nil"/>
              <w:left w:val="nil"/>
              <w:bottom w:val="nil"/>
              <w:right w:val="nil"/>
            </w:tcBorders>
            <w:shd w:val="clear" w:color="auto" w:fill="auto"/>
            <w:noWrap/>
            <w:vAlign w:val="center"/>
            <w:hideMark/>
          </w:tcPr>
          <w:p w14:paraId="14448B1D"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4998551" w14:textId="77777777" w:rsidR="007A169D" w:rsidRPr="007A169D" w:rsidRDefault="007A169D" w:rsidP="007A169D">
            <w:pPr>
              <w:spacing w:line="240" w:lineRule="auto"/>
              <w:jc w:val="right"/>
              <w:rPr>
                <w:sz w:val="12"/>
                <w:szCs w:val="12"/>
              </w:rPr>
            </w:pPr>
            <w:r w:rsidRPr="007A169D">
              <w:rPr>
                <w:sz w:val="12"/>
                <w:szCs w:val="12"/>
              </w:rPr>
              <w:t>35 380</w:t>
            </w:r>
          </w:p>
        </w:tc>
        <w:tc>
          <w:tcPr>
            <w:tcW w:w="628" w:type="pct"/>
            <w:tcBorders>
              <w:top w:val="nil"/>
              <w:left w:val="nil"/>
              <w:bottom w:val="nil"/>
              <w:right w:val="nil"/>
            </w:tcBorders>
            <w:shd w:val="clear" w:color="auto" w:fill="auto"/>
            <w:noWrap/>
            <w:vAlign w:val="center"/>
            <w:hideMark/>
          </w:tcPr>
          <w:p w14:paraId="309C4D97" w14:textId="77777777" w:rsidR="007A169D" w:rsidRPr="007A169D" w:rsidRDefault="007A169D" w:rsidP="007A169D">
            <w:pPr>
              <w:spacing w:line="240" w:lineRule="auto"/>
              <w:jc w:val="right"/>
              <w:rPr>
                <w:sz w:val="12"/>
                <w:szCs w:val="12"/>
              </w:rPr>
            </w:pPr>
            <w:r w:rsidRPr="007A169D">
              <w:rPr>
                <w:sz w:val="12"/>
                <w:szCs w:val="12"/>
              </w:rPr>
              <w:t>35 300,56</w:t>
            </w:r>
          </w:p>
        </w:tc>
        <w:tc>
          <w:tcPr>
            <w:tcW w:w="443" w:type="pct"/>
            <w:tcBorders>
              <w:top w:val="nil"/>
              <w:left w:val="nil"/>
              <w:bottom w:val="nil"/>
              <w:right w:val="nil"/>
            </w:tcBorders>
            <w:shd w:val="clear" w:color="auto" w:fill="auto"/>
            <w:noWrap/>
            <w:vAlign w:val="center"/>
            <w:hideMark/>
          </w:tcPr>
          <w:p w14:paraId="77597989"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7F59E97D" w14:textId="77777777" w:rsidTr="007A169D">
        <w:trPr>
          <w:trHeight w:val="85"/>
        </w:trPr>
        <w:tc>
          <w:tcPr>
            <w:tcW w:w="2907" w:type="pct"/>
            <w:tcBorders>
              <w:top w:val="nil"/>
              <w:left w:val="nil"/>
              <w:bottom w:val="nil"/>
              <w:right w:val="nil"/>
            </w:tcBorders>
            <w:shd w:val="clear" w:color="auto" w:fill="auto"/>
            <w:vAlign w:val="center"/>
            <w:hideMark/>
          </w:tcPr>
          <w:p w14:paraId="7ABD111A" w14:textId="77777777" w:rsidR="007A169D" w:rsidRPr="007A169D" w:rsidRDefault="007A169D" w:rsidP="007A169D">
            <w:pPr>
              <w:spacing w:line="240" w:lineRule="auto"/>
              <w:rPr>
                <w:sz w:val="12"/>
                <w:szCs w:val="12"/>
              </w:rPr>
            </w:pPr>
            <w:r w:rsidRPr="007A169D">
              <w:rPr>
                <w:sz w:val="12"/>
                <w:szCs w:val="12"/>
              </w:rPr>
              <w:t>nagrody konkursowe</w:t>
            </w:r>
          </w:p>
        </w:tc>
        <w:tc>
          <w:tcPr>
            <w:tcW w:w="398" w:type="pct"/>
            <w:tcBorders>
              <w:top w:val="nil"/>
              <w:left w:val="nil"/>
              <w:bottom w:val="nil"/>
              <w:right w:val="nil"/>
            </w:tcBorders>
            <w:shd w:val="clear" w:color="auto" w:fill="auto"/>
            <w:noWrap/>
            <w:vAlign w:val="center"/>
            <w:hideMark/>
          </w:tcPr>
          <w:p w14:paraId="4245FDE5"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229FFF4" w14:textId="77777777" w:rsidR="007A169D" w:rsidRPr="007A169D" w:rsidRDefault="007A169D" w:rsidP="007A169D">
            <w:pPr>
              <w:spacing w:line="240" w:lineRule="auto"/>
              <w:jc w:val="right"/>
              <w:rPr>
                <w:sz w:val="12"/>
                <w:szCs w:val="12"/>
              </w:rPr>
            </w:pPr>
            <w:r w:rsidRPr="007A169D">
              <w:rPr>
                <w:sz w:val="12"/>
                <w:szCs w:val="12"/>
              </w:rPr>
              <w:t>14 020</w:t>
            </w:r>
          </w:p>
        </w:tc>
        <w:tc>
          <w:tcPr>
            <w:tcW w:w="628" w:type="pct"/>
            <w:tcBorders>
              <w:top w:val="nil"/>
              <w:left w:val="nil"/>
              <w:bottom w:val="nil"/>
              <w:right w:val="nil"/>
            </w:tcBorders>
            <w:shd w:val="clear" w:color="auto" w:fill="auto"/>
            <w:noWrap/>
            <w:vAlign w:val="center"/>
            <w:hideMark/>
          </w:tcPr>
          <w:p w14:paraId="704CEB3C" w14:textId="77777777" w:rsidR="007A169D" w:rsidRPr="007A169D" w:rsidRDefault="007A169D" w:rsidP="007A169D">
            <w:pPr>
              <w:spacing w:line="240" w:lineRule="auto"/>
              <w:jc w:val="right"/>
              <w:rPr>
                <w:sz w:val="12"/>
                <w:szCs w:val="12"/>
              </w:rPr>
            </w:pPr>
            <w:r w:rsidRPr="007A169D">
              <w:rPr>
                <w:sz w:val="12"/>
                <w:szCs w:val="12"/>
              </w:rPr>
              <w:t>14 019,47</w:t>
            </w:r>
          </w:p>
        </w:tc>
        <w:tc>
          <w:tcPr>
            <w:tcW w:w="443" w:type="pct"/>
            <w:tcBorders>
              <w:top w:val="nil"/>
              <w:left w:val="nil"/>
              <w:bottom w:val="nil"/>
              <w:right w:val="nil"/>
            </w:tcBorders>
            <w:shd w:val="clear" w:color="auto" w:fill="auto"/>
            <w:noWrap/>
            <w:vAlign w:val="center"/>
            <w:hideMark/>
          </w:tcPr>
          <w:p w14:paraId="51E9547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3E18D54" w14:textId="77777777" w:rsidTr="007A169D">
        <w:trPr>
          <w:trHeight w:val="85"/>
        </w:trPr>
        <w:tc>
          <w:tcPr>
            <w:tcW w:w="2907" w:type="pct"/>
            <w:tcBorders>
              <w:top w:val="nil"/>
              <w:left w:val="nil"/>
              <w:bottom w:val="nil"/>
              <w:right w:val="nil"/>
            </w:tcBorders>
            <w:shd w:val="clear" w:color="auto" w:fill="auto"/>
            <w:vAlign w:val="center"/>
            <w:hideMark/>
          </w:tcPr>
          <w:p w14:paraId="375F4A36"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noWrap/>
            <w:vAlign w:val="center"/>
            <w:hideMark/>
          </w:tcPr>
          <w:p w14:paraId="5DAEBF6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13F0A3D7" w14:textId="77777777" w:rsidR="007A169D" w:rsidRPr="007A169D" w:rsidRDefault="007A169D" w:rsidP="007A169D">
            <w:pPr>
              <w:spacing w:line="240" w:lineRule="auto"/>
              <w:jc w:val="right"/>
              <w:rPr>
                <w:sz w:val="12"/>
                <w:szCs w:val="12"/>
              </w:rPr>
            </w:pPr>
            <w:r w:rsidRPr="007A169D">
              <w:rPr>
                <w:sz w:val="12"/>
                <w:szCs w:val="12"/>
              </w:rPr>
              <w:t>3 996</w:t>
            </w:r>
          </w:p>
        </w:tc>
        <w:tc>
          <w:tcPr>
            <w:tcW w:w="628" w:type="pct"/>
            <w:tcBorders>
              <w:top w:val="nil"/>
              <w:left w:val="nil"/>
              <w:bottom w:val="nil"/>
              <w:right w:val="nil"/>
            </w:tcBorders>
            <w:shd w:val="clear" w:color="auto" w:fill="auto"/>
            <w:noWrap/>
            <w:vAlign w:val="center"/>
            <w:hideMark/>
          </w:tcPr>
          <w:p w14:paraId="11CA1A0B" w14:textId="77777777" w:rsidR="007A169D" w:rsidRPr="007A169D" w:rsidRDefault="007A169D" w:rsidP="007A169D">
            <w:pPr>
              <w:spacing w:line="240" w:lineRule="auto"/>
              <w:jc w:val="right"/>
              <w:rPr>
                <w:sz w:val="12"/>
                <w:szCs w:val="12"/>
              </w:rPr>
            </w:pPr>
            <w:r w:rsidRPr="007A169D">
              <w:rPr>
                <w:sz w:val="12"/>
                <w:szCs w:val="12"/>
              </w:rPr>
              <w:t>3 995,64</w:t>
            </w:r>
          </w:p>
        </w:tc>
        <w:tc>
          <w:tcPr>
            <w:tcW w:w="443" w:type="pct"/>
            <w:tcBorders>
              <w:top w:val="nil"/>
              <w:left w:val="nil"/>
              <w:bottom w:val="nil"/>
              <w:right w:val="nil"/>
            </w:tcBorders>
            <w:shd w:val="clear" w:color="auto" w:fill="auto"/>
            <w:noWrap/>
            <w:vAlign w:val="center"/>
            <w:hideMark/>
          </w:tcPr>
          <w:p w14:paraId="1155CE8C"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2C6E72D" w14:textId="77777777" w:rsidTr="007A169D">
        <w:trPr>
          <w:trHeight w:val="85"/>
        </w:trPr>
        <w:tc>
          <w:tcPr>
            <w:tcW w:w="2907" w:type="pct"/>
            <w:tcBorders>
              <w:top w:val="nil"/>
              <w:left w:val="nil"/>
              <w:bottom w:val="nil"/>
              <w:right w:val="nil"/>
            </w:tcBorders>
            <w:shd w:val="clear" w:color="auto" w:fill="auto"/>
            <w:vAlign w:val="center"/>
            <w:hideMark/>
          </w:tcPr>
          <w:p w14:paraId="1EF79966"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1BC49548"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9F999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8D4E731"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AB5FD6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3155CC" w14:textId="77777777" w:rsidTr="007A169D">
        <w:trPr>
          <w:trHeight w:val="85"/>
        </w:trPr>
        <w:tc>
          <w:tcPr>
            <w:tcW w:w="2907" w:type="pct"/>
            <w:tcBorders>
              <w:top w:val="nil"/>
              <w:left w:val="nil"/>
              <w:bottom w:val="nil"/>
              <w:right w:val="nil"/>
            </w:tcBorders>
            <w:shd w:val="clear" w:color="auto" w:fill="auto"/>
            <w:vAlign w:val="center"/>
            <w:hideMark/>
          </w:tcPr>
          <w:p w14:paraId="039FA13D" w14:textId="77777777" w:rsidR="007A169D" w:rsidRPr="007A169D" w:rsidRDefault="007A169D" w:rsidP="007A169D">
            <w:pPr>
              <w:spacing w:line="240" w:lineRule="auto"/>
              <w:rPr>
                <w:sz w:val="12"/>
                <w:szCs w:val="12"/>
              </w:rPr>
            </w:pPr>
            <w:r w:rsidRPr="007A169D">
              <w:rPr>
                <w:sz w:val="12"/>
                <w:szCs w:val="12"/>
              </w:rPr>
              <w:t>przykładowe imprezy:</w:t>
            </w:r>
          </w:p>
        </w:tc>
        <w:tc>
          <w:tcPr>
            <w:tcW w:w="398" w:type="pct"/>
            <w:tcBorders>
              <w:top w:val="nil"/>
              <w:left w:val="nil"/>
              <w:bottom w:val="nil"/>
              <w:right w:val="nil"/>
            </w:tcBorders>
            <w:shd w:val="clear" w:color="auto" w:fill="auto"/>
            <w:noWrap/>
            <w:vAlign w:val="center"/>
            <w:hideMark/>
          </w:tcPr>
          <w:p w14:paraId="1DF9464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F08DBB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1E1ECD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34813E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92A66F" w14:textId="77777777" w:rsidTr="007A169D">
        <w:trPr>
          <w:trHeight w:val="85"/>
        </w:trPr>
        <w:tc>
          <w:tcPr>
            <w:tcW w:w="2907" w:type="pct"/>
            <w:tcBorders>
              <w:top w:val="nil"/>
              <w:left w:val="nil"/>
              <w:bottom w:val="nil"/>
              <w:right w:val="nil"/>
            </w:tcBorders>
            <w:shd w:val="clear" w:color="auto" w:fill="auto"/>
            <w:vAlign w:val="center"/>
            <w:hideMark/>
          </w:tcPr>
          <w:p w14:paraId="42B53FC3" w14:textId="77777777" w:rsidR="007A169D" w:rsidRPr="007A169D" w:rsidRDefault="007A169D" w:rsidP="007A169D">
            <w:pPr>
              <w:spacing w:line="240" w:lineRule="auto"/>
              <w:rPr>
                <w:sz w:val="12"/>
                <w:szCs w:val="12"/>
              </w:rPr>
            </w:pPr>
            <w:r w:rsidRPr="007A169D">
              <w:rPr>
                <w:sz w:val="12"/>
                <w:szCs w:val="12"/>
              </w:rPr>
              <w:t>Kolorowy Dzień Dziecka, Zawody Pływackie Open Water, VIII Otwarty Turniej Tenisa Stołowego o Puchar Dyrektora OSiR Mokotów, Zawody Pływackie Moko Open Water Swim Cup, Samba Masterclass, Festiwal Samby, Gwiazdka z OSiR Mokotów</w:t>
            </w:r>
          </w:p>
        </w:tc>
        <w:tc>
          <w:tcPr>
            <w:tcW w:w="398" w:type="pct"/>
            <w:tcBorders>
              <w:top w:val="nil"/>
              <w:left w:val="nil"/>
              <w:bottom w:val="nil"/>
              <w:right w:val="nil"/>
            </w:tcBorders>
            <w:shd w:val="clear" w:color="auto" w:fill="auto"/>
            <w:noWrap/>
            <w:vAlign w:val="center"/>
            <w:hideMark/>
          </w:tcPr>
          <w:p w14:paraId="3E5BEEB6"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7E191E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3A770A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999D52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250B34" w14:textId="77777777" w:rsidTr="007A169D">
        <w:trPr>
          <w:trHeight w:val="85"/>
        </w:trPr>
        <w:tc>
          <w:tcPr>
            <w:tcW w:w="2907" w:type="pct"/>
            <w:tcBorders>
              <w:top w:val="nil"/>
              <w:left w:val="nil"/>
              <w:bottom w:val="nil"/>
              <w:right w:val="nil"/>
            </w:tcBorders>
            <w:shd w:val="clear" w:color="auto" w:fill="auto"/>
            <w:vAlign w:val="center"/>
            <w:hideMark/>
          </w:tcPr>
          <w:p w14:paraId="7E07E0CA"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4797F4"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9D14C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D32E56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4980C8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9E1CB7" w14:textId="77777777" w:rsidTr="007A169D">
        <w:trPr>
          <w:trHeight w:val="85"/>
        </w:trPr>
        <w:tc>
          <w:tcPr>
            <w:tcW w:w="2907" w:type="pct"/>
            <w:tcBorders>
              <w:top w:val="nil"/>
              <w:left w:val="nil"/>
              <w:bottom w:val="nil"/>
              <w:right w:val="nil"/>
            </w:tcBorders>
            <w:shd w:val="clear" w:color="auto" w:fill="auto"/>
            <w:vAlign w:val="center"/>
            <w:hideMark/>
          </w:tcPr>
          <w:p w14:paraId="502BAF45"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Zespół Sportu i Rekreacji</w:t>
            </w:r>
          </w:p>
        </w:tc>
        <w:tc>
          <w:tcPr>
            <w:tcW w:w="398" w:type="pct"/>
            <w:tcBorders>
              <w:top w:val="nil"/>
              <w:left w:val="nil"/>
              <w:bottom w:val="nil"/>
              <w:right w:val="nil"/>
            </w:tcBorders>
            <w:shd w:val="clear" w:color="auto" w:fill="auto"/>
            <w:noWrap/>
            <w:vAlign w:val="center"/>
            <w:hideMark/>
          </w:tcPr>
          <w:p w14:paraId="36EFBAB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5D9DCDD" w14:textId="77777777" w:rsidR="007A169D" w:rsidRPr="007A169D" w:rsidRDefault="007A169D" w:rsidP="007A169D">
            <w:pPr>
              <w:spacing w:line="240" w:lineRule="auto"/>
              <w:jc w:val="right"/>
              <w:rPr>
                <w:i/>
                <w:iCs/>
                <w:sz w:val="12"/>
                <w:szCs w:val="12"/>
              </w:rPr>
            </w:pPr>
            <w:r w:rsidRPr="007A169D">
              <w:rPr>
                <w:i/>
                <w:iCs/>
                <w:sz w:val="12"/>
                <w:szCs w:val="12"/>
              </w:rPr>
              <w:t>645 500</w:t>
            </w:r>
          </w:p>
        </w:tc>
        <w:tc>
          <w:tcPr>
            <w:tcW w:w="628" w:type="pct"/>
            <w:tcBorders>
              <w:top w:val="nil"/>
              <w:left w:val="nil"/>
              <w:bottom w:val="nil"/>
              <w:right w:val="nil"/>
            </w:tcBorders>
            <w:shd w:val="clear" w:color="auto" w:fill="auto"/>
            <w:noWrap/>
            <w:vAlign w:val="center"/>
            <w:hideMark/>
          </w:tcPr>
          <w:p w14:paraId="31FAC57B" w14:textId="77777777" w:rsidR="007A169D" w:rsidRPr="007A169D" w:rsidRDefault="007A169D" w:rsidP="007A169D">
            <w:pPr>
              <w:spacing w:line="240" w:lineRule="auto"/>
              <w:jc w:val="right"/>
              <w:rPr>
                <w:i/>
                <w:iCs/>
                <w:sz w:val="12"/>
                <w:szCs w:val="12"/>
              </w:rPr>
            </w:pPr>
            <w:r w:rsidRPr="007A169D">
              <w:rPr>
                <w:i/>
                <w:iCs/>
                <w:sz w:val="12"/>
                <w:szCs w:val="12"/>
              </w:rPr>
              <w:t>637 937,74</w:t>
            </w:r>
          </w:p>
        </w:tc>
        <w:tc>
          <w:tcPr>
            <w:tcW w:w="443" w:type="pct"/>
            <w:tcBorders>
              <w:top w:val="nil"/>
              <w:left w:val="nil"/>
              <w:bottom w:val="nil"/>
              <w:right w:val="nil"/>
            </w:tcBorders>
            <w:shd w:val="clear" w:color="auto" w:fill="auto"/>
            <w:noWrap/>
            <w:vAlign w:val="center"/>
            <w:hideMark/>
          </w:tcPr>
          <w:p w14:paraId="7C76C630" w14:textId="77777777" w:rsidR="007A169D" w:rsidRPr="007A169D" w:rsidRDefault="007A169D" w:rsidP="007A169D">
            <w:pPr>
              <w:spacing w:line="240" w:lineRule="auto"/>
              <w:jc w:val="right"/>
              <w:rPr>
                <w:i/>
                <w:iCs/>
                <w:sz w:val="12"/>
                <w:szCs w:val="12"/>
              </w:rPr>
            </w:pPr>
            <w:r w:rsidRPr="007A169D">
              <w:rPr>
                <w:i/>
                <w:iCs/>
                <w:sz w:val="12"/>
                <w:szCs w:val="12"/>
              </w:rPr>
              <w:t>98,8%</w:t>
            </w:r>
          </w:p>
        </w:tc>
      </w:tr>
      <w:tr w:rsidR="007A169D" w:rsidRPr="007A169D" w14:paraId="56A4F09B" w14:textId="77777777" w:rsidTr="007A169D">
        <w:trPr>
          <w:trHeight w:val="85"/>
        </w:trPr>
        <w:tc>
          <w:tcPr>
            <w:tcW w:w="2907" w:type="pct"/>
            <w:tcBorders>
              <w:top w:val="nil"/>
              <w:left w:val="nil"/>
              <w:bottom w:val="nil"/>
              <w:right w:val="nil"/>
            </w:tcBorders>
            <w:shd w:val="clear" w:color="auto" w:fill="auto"/>
            <w:vAlign w:val="center"/>
            <w:hideMark/>
          </w:tcPr>
          <w:p w14:paraId="13C08D4C"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5CF956FA"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8AA1C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56CBA1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72BCEB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370E24D" w14:textId="77777777" w:rsidTr="007A169D">
        <w:trPr>
          <w:trHeight w:val="85"/>
        </w:trPr>
        <w:tc>
          <w:tcPr>
            <w:tcW w:w="2907" w:type="pct"/>
            <w:tcBorders>
              <w:top w:val="nil"/>
              <w:left w:val="nil"/>
              <w:bottom w:val="nil"/>
              <w:right w:val="nil"/>
            </w:tcBorders>
            <w:shd w:val="clear" w:color="auto" w:fill="auto"/>
            <w:vAlign w:val="center"/>
            <w:hideMark/>
          </w:tcPr>
          <w:p w14:paraId="10AF4CC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92605</w:t>
            </w:r>
          </w:p>
        </w:tc>
        <w:tc>
          <w:tcPr>
            <w:tcW w:w="398" w:type="pct"/>
            <w:tcBorders>
              <w:top w:val="nil"/>
              <w:left w:val="nil"/>
              <w:bottom w:val="nil"/>
              <w:right w:val="nil"/>
            </w:tcBorders>
            <w:shd w:val="clear" w:color="auto" w:fill="auto"/>
            <w:noWrap/>
            <w:vAlign w:val="center"/>
            <w:hideMark/>
          </w:tcPr>
          <w:p w14:paraId="3020C89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74BCAE2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57147A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5D6FB3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FA01340" w14:textId="77777777" w:rsidTr="007A169D">
        <w:trPr>
          <w:trHeight w:val="85"/>
        </w:trPr>
        <w:tc>
          <w:tcPr>
            <w:tcW w:w="2907" w:type="pct"/>
            <w:tcBorders>
              <w:top w:val="nil"/>
              <w:left w:val="nil"/>
              <w:bottom w:val="nil"/>
              <w:right w:val="nil"/>
            </w:tcBorders>
            <w:shd w:val="clear" w:color="auto" w:fill="auto"/>
            <w:vAlign w:val="center"/>
            <w:hideMark/>
          </w:tcPr>
          <w:p w14:paraId="1CA64B9D"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AF7CE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56C27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86E48C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EC0C4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62F736" w14:textId="77777777" w:rsidTr="007A169D">
        <w:trPr>
          <w:trHeight w:val="85"/>
        </w:trPr>
        <w:tc>
          <w:tcPr>
            <w:tcW w:w="2907" w:type="pct"/>
            <w:tcBorders>
              <w:top w:val="nil"/>
              <w:left w:val="nil"/>
              <w:bottom w:val="nil"/>
              <w:right w:val="nil"/>
            </w:tcBorders>
            <w:shd w:val="clear" w:color="auto" w:fill="auto"/>
            <w:vAlign w:val="center"/>
            <w:hideMark/>
          </w:tcPr>
          <w:p w14:paraId="3B0F6A1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59651D10"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718D79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12869B"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4C2B3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1DFB66" w14:textId="77777777" w:rsidTr="007A169D">
        <w:trPr>
          <w:trHeight w:val="85"/>
        </w:trPr>
        <w:tc>
          <w:tcPr>
            <w:tcW w:w="2907" w:type="pct"/>
            <w:tcBorders>
              <w:top w:val="nil"/>
              <w:left w:val="nil"/>
              <w:bottom w:val="nil"/>
              <w:right w:val="nil"/>
            </w:tcBorders>
            <w:shd w:val="clear" w:color="auto" w:fill="auto"/>
            <w:vAlign w:val="center"/>
            <w:hideMark/>
          </w:tcPr>
          <w:p w14:paraId="2BB2BA8B" w14:textId="77777777" w:rsidR="007A169D" w:rsidRPr="007A169D" w:rsidRDefault="007A169D" w:rsidP="007A169D">
            <w:pPr>
              <w:spacing w:line="240" w:lineRule="auto"/>
              <w:rPr>
                <w:sz w:val="12"/>
                <w:szCs w:val="12"/>
              </w:rPr>
            </w:pPr>
            <w:r w:rsidRPr="007A169D">
              <w:rPr>
                <w:sz w:val="12"/>
                <w:szCs w:val="12"/>
              </w:rPr>
              <w:t>zadania z zakresu sportu i rekreacji zlecone organizacjom pozarządowym prowadzącym działalność pożytku publicznego na realizację imprez: m.in. Gwardyjska Gala Zapaśnicza, Otyliada - nocny maraton pływacki, Warszawska Syrenka, Turniej Tańca Sportowego, Mokotowska Wiosna Gimnastyczna, Piknik z Freesbee, Warszawski Tytan, Turniej im. Kazimierza Deyny, Stalowe Zawody by Hutnik, Turniej Mini Euro, Regionalne Zawody Jeździeckie w Skokach przez Przeszkody, Puchar Mokotowa XVII edycja, Mokotowski Mityng Lekkoatletyczny Korzeniowski Cup, VIII Mokotowskie Rodzinne Regaty Żeglarskie, Zawody w koszykówce o Puchar Burmistrza Dzielnicy Mokotów, III Mokotowski Turniej Szachowy na Naszym Podwórku, XX Służewski Bieg Przełajowy</w:t>
            </w:r>
          </w:p>
        </w:tc>
        <w:tc>
          <w:tcPr>
            <w:tcW w:w="398" w:type="pct"/>
            <w:tcBorders>
              <w:top w:val="nil"/>
              <w:left w:val="nil"/>
              <w:bottom w:val="nil"/>
              <w:right w:val="nil"/>
            </w:tcBorders>
            <w:shd w:val="clear" w:color="auto" w:fill="auto"/>
            <w:noWrap/>
            <w:vAlign w:val="center"/>
            <w:hideMark/>
          </w:tcPr>
          <w:p w14:paraId="02AB3DF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E73F90D" w14:textId="77777777" w:rsidR="007A169D" w:rsidRPr="007A169D" w:rsidRDefault="007A169D" w:rsidP="007A169D">
            <w:pPr>
              <w:spacing w:line="240" w:lineRule="auto"/>
              <w:jc w:val="right"/>
              <w:rPr>
                <w:sz w:val="12"/>
                <w:szCs w:val="12"/>
              </w:rPr>
            </w:pPr>
            <w:r w:rsidRPr="007A169D">
              <w:rPr>
                <w:sz w:val="12"/>
                <w:szCs w:val="12"/>
              </w:rPr>
              <w:t>320 000</w:t>
            </w:r>
          </w:p>
        </w:tc>
        <w:tc>
          <w:tcPr>
            <w:tcW w:w="628" w:type="pct"/>
            <w:tcBorders>
              <w:top w:val="nil"/>
              <w:left w:val="nil"/>
              <w:bottom w:val="nil"/>
              <w:right w:val="nil"/>
            </w:tcBorders>
            <w:shd w:val="clear" w:color="auto" w:fill="auto"/>
            <w:noWrap/>
            <w:vAlign w:val="center"/>
            <w:hideMark/>
          </w:tcPr>
          <w:p w14:paraId="422651E6" w14:textId="77777777" w:rsidR="007A169D" w:rsidRPr="007A169D" w:rsidRDefault="007A169D" w:rsidP="007A169D">
            <w:pPr>
              <w:spacing w:line="240" w:lineRule="auto"/>
              <w:jc w:val="right"/>
              <w:rPr>
                <w:sz w:val="12"/>
                <w:szCs w:val="12"/>
              </w:rPr>
            </w:pPr>
            <w:r w:rsidRPr="007A169D">
              <w:rPr>
                <w:sz w:val="12"/>
                <w:szCs w:val="12"/>
              </w:rPr>
              <w:t>316 999,33</w:t>
            </w:r>
          </w:p>
        </w:tc>
        <w:tc>
          <w:tcPr>
            <w:tcW w:w="443" w:type="pct"/>
            <w:tcBorders>
              <w:top w:val="nil"/>
              <w:left w:val="nil"/>
              <w:bottom w:val="nil"/>
              <w:right w:val="nil"/>
            </w:tcBorders>
            <w:shd w:val="clear" w:color="auto" w:fill="auto"/>
            <w:noWrap/>
            <w:vAlign w:val="center"/>
            <w:hideMark/>
          </w:tcPr>
          <w:p w14:paraId="5320BDCB" w14:textId="77777777" w:rsidR="007A169D" w:rsidRPr="007A169D" w:rsidRDefault="007A169D" w:rsidP="007A169D">
            <w:pPr>
              <w:spacing w:line="240" w:lineRule="auto"/>
              <w:jc w:val="right"/>
              <w:rPr>
                <w:sz w:val="12"/>
                <w:szCs w:val="12"/>
              </w:rPr>
            </w:pPr>
            <w:r w:rsidRPr="007A169D">
              <w:rPr>
                <w:sz w:val="12"/>
                <w:szCs w:val="12"/>
              </w:rPr>
              <w:t>99,1%</w:t>
            </w:r>
          </w:p>
        </w:tc>
      </w:tr>
      <w:tr w:rsidR="007A169D" w:rsidRPr="007A169D" w14:paraId="4D694F0C" w14:textId="77777777" w:rsidTr="007A169D">
        <w:trPr>
          <w:trHeight w:val="85"/>
        </w:trPr>
        <w:tc>
          <w:tcPr>
            <w:tcW w:w="2907" w:type="pct"/>
            <w:tcBorders>
              <w:top w:val="nil"/>
              <w:left w:val="nil"/>
              <w:bottom w:val="nil"/>
              <w:right w:val="nil"/>
            </w:tcBorders>
            <w:shd w:val="clear" w:color="auto" w:fill="auto"/>
            <w:vAlign w:val="center"/>
            <w:hideMark/>
          </w:tcPr>
          <w:p w14:paraId="5B424C0C" w14:textId="77777777" w:rsidR="007A169D" w:rsidRPr="007A169D" w:rsidRDefault="007A169D" w:rsidP="007A169D">
            <w:pPr>
              <w:spacing w:line="240" w:lineRule="auto"/>
              <w:rPr>
                <w:sz w:val="12"/>
                <w:szCs w:val="12"/>
              </w:rPr>
            </w:pPr>
            <w:r w:rsidRPr="007A169D">
              <w:rPr>
                <w:sz w:val="12"/>
                <w:szCs w:val="12"/>
              </w:rPr>
              <w:t>organizacja imprez: m.in. cykl imprez biegowych pn. Mokotowskie Piątki Lekkoatletyczne, Turniej Koszykówki, Piknik z okazji otwarcia sezonu kąpielowego, Piknik św. Antoniego, Mistrzostwa Mokotowa w piłce ręcznej, Rodzinna Sztafeta Pamięci im. Ppłk. Eugeniusza Tyrajskiego, Cross Forteczny pamięci Janusza Kusocińskiego, piknik plenerowy Pożegnanie Lata 2022</w:t>
            </w:r>
          </w:p>
        </w:tc>
        <w:tc>
          <w:tcPr>
            <w:tcW w:w="398" w:type="pct"/>
            <w:tcBorders>
              <w:top w:val="nil"/>
              <w:left w:val="nil"/>
              <w:bottom w:val="nil"/>
              <w:right w:val="nil"/>
            </w:tcBorders>
            <w:shd w:val="clear" w:color="auto" w:fill="auto"/>
            <w:noWrap/>
            <w:vAlign w:val="center"/>
            <w:hideMark/>
          </w:tcPr>
          <w:p w14:paraId="196C59F4"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6CC3A733" w14:textId="77777777" w:rsidR="007A169D" w:rsidRPr="007A169D" w:rsidRDefault="007A169D" w:rsidP="007A169D">
            <w:pPr>
              <w:spacing w:line="240" w:lineRule="auto"/>
              <w:jc w:val="right"/>
              <w:rPr>
                <w:sz w:val="12"/>
                <w:szCs w:val="12"/>
              </w:rPr>
            </w:pPr>
            <w:r w:rsidRPr="007A169D">
              <w:rPr>
                <w:sz w:val="12"/>
                <w:szCs w:val="12"/>
              </w:rPr>
              <w:t>292 000</w:t>
            </w:r>
          </w:p>
        </w:tc>
        <w:tc>
          <w:tcPr>
            <w:tcW w:w="628" w:type="pct"/>
            <w:tcBorders>
              <w:top w:val="nil"/>
              <w:left w:val="nil"/>
              <w:bottom w:val="nil"/>
              <w:right w:val="nil"/>
            </w:tcBorders>
            <w:shd w:val="clear" w:color="auto" w:fill="auto"/>
            <w:noWrap/>
            <w:vAlign w:val="center"/>
            <w:hideMark/>
          </w:tcPr>
          <w:p w14:paraId="28F24D42" w14:textId="77777777" w:rsidR="007A169D" w:rsidRPr="007A169D" w:rsidRDefault="007A169D" w:rsidP="007A169D">
            <w:pPr>
              <w:spacing w:line="240" w:lineRule="auto"/>
              <w:jc w:val="right"/>
              <w:rPr>
                <w:sz w:val="12"/>
                <w:szCs w:val="12"/>
              </w:rPr>
            </w:pPr>
            <w:r w:rsidRPr="007A169D">
              <w:rPr>
                <w:sz w:val="12"/>
                <w:szCs w:val="12"/>
              </w:rPr>
              <w:t>291 606,66</w:t>
            </w:r>
          </w:p>
        </w:tc>
        <w:tc>
          <w:tcPr>
            <w:tcW w:w="443" w:type="pct"/>
            <w:tcBorders>
              <w:top w:val="nil"/>
              <w:left w:val="nil"/>
              <w:bottom w:val="nil"/>
              <w:right w:val="nil"/>
            </w:tcBorders>
            <w:shd w:val="clear" w:color="auto" w:fill="auto"/>
            <w:noWrap/>
            <w:vAlign w:val="center"/>
            <w:hideMark/>
          </w:tcPr>
          <w:p w14:paraId="728AAF05"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01A9F15D" w14:textId="77777777" w:rsidTr="007A169D">
        <w:trPr>
          <w:trHeight w:val="85"/>
        </w:trPr>
        <w:tc>
          <w:tcPr>
            <w:tcW w:w="2907" w:type="pct"/>
            <w:tcBorders>
              <w:top w:val="nil"/>
              <w:left w:val="nil"/>
              <w:bottom w:val="nil"/>
              <w:right w:val="nil"/>
            </w:tcBorders>
            <w:shd w:val="clear" w:color="auto" w:fill="auto"/>
            <w:vAlign w:val="center"/>
            <w:hideMark/>
          </w:tcPr>
          <w:p w14:paraId="5C0A5F7E" w14:textId="77777777" w:rsidR="007A169D" w:rsidRPr="007A169D" w:rsidRDefault="007A169D" w:rsidP="007A169D">
            <w:pPr>
              <w:spacing w:line="240" w:lineRule="auto"/>
              <w:rPr>
                <w:sz w:val="12"/>
                <w:szCs w:val="12"/>
              </w:rPr>
            </w:pPr>
            <w:r w:rsidRPr="007A169D">
              <w:rPr>
                <w:sz w:val="12"/>
                <w:szCs w:val="12"/>
              </w:rPr>
              <w:t>zakup pucharów, dyplomów, nagród rzeczowych</w:t>
            </w:r>
          </w:p>
        </w:tc>
        <w:tc>
          <w:tcPr>
            <w:tcW w:w="398" w:type="pct"/>
            <w:tcBorders>
              <w:top w:val="nil"/>
              <w:left w:val="nil"/>
              <w:bottom w:val="nil"/>
              <w:right w:val="nil"/>
            </w:tcBorders>
            <w:shd w:val="clear" w:color="auto" w:fill="auto"/>
            <w:noWrap/>
            <w:vAlign w:val="center"/>
            <w:hideMark/>
          </w:tcPr>
          <w:p w14:paraId="14FE4057"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78F6FBBB" w14:textId="77777777" w:rsidR="007A169D" w:rsidRPr="007A169D" w:rsidRDefault="007A169D" w:rsidP="007A169D">
            <w:pPr>
              <w:spacing w:line="240" w:lineRule="auto"/>
              <w:jc w:val="right"/>
              <w:rPr>
                <w:sz w:val="12"/>
                <w:szCs w:val="12"/>
              </w:rPr>
            </w:pPr>
            <w:r w:rsidRPr="007A169D">
              <w:rPr>
                <w:sz w:val="12"/>
                <w:szCs w:val="12"/>
              </w:rPr>
              <w:t>23 500</w:t>
            </w:r>
          </w:p>
        </w:tc>
        <w:tc>
          <w:tcPr>
            <w:tcW w:w="628" w:type="pct"/>
            <w:tcBorders>
              <w:top w:val="nil"/>
              <w:left w:val="nil"/>
              <w:bottom w:val="nil"/>
              <w:right w:val="nil"/>
            </w:tcBorders>
            <w:shd w:val="clear" w:color="auto" w:fill="auto"/>
            <w:vAlign w:val="center"/>
            <w:hideMark/>
          </w:tcPr>
          <w:p w14:paraId="362422A1" w14:textId="77777777" w:rsidR="007A169D" w:rsidRPr="007A169D" w:rsidRDefault="007A169D" w:rsidP="007A169D">
            <w:pPr>
              <w:spacing w:line="240" w:lineRule="auto"/>
              <w:jc w:val="right"/>
              <w:rPr>
                <w:sz w:val="12"/>
                <w:szCs w:val="12"/>
              </w:rPr>
            </w:pPr>
            <w:r w:rsidRPr="007A169D">
              <w:rPr>
                <w:sz w:val="12"/>
                <w:szCs w:val="12"/>
              </w:rPr>
              <w:t>23 448,00</w:t>
            </w:r>
          </w:p>
        </w:tc>
        <w:tc>
          <w:tcPr>
            <w:tcW w:w="443" w:type="pct"/>
            <w:tcBorders>
              <w:top w:val="nil"/>
              <w:left w:val="nil"/>
              <w:bottom w:val="nil"/>
              <w:right w:val="nil"/>
            </w:tcBorders>
            <w:shd w:val="clear" w:color="auto" w:fill="auto"/>
            <w:vAlign w:val="center"/>
            <w:hideMark/>
          </w:tcPr>
          <w:p w14:paraId="23515155"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265DA87E" w14:textId="77777777" w:rsidTr="007A169D">
        <w:trPr>
          <w:trHeight w:val="85"/>
        </w:trPr>
        <w:tc>
          <w:tcPr>
            <w:tcW w:w="2907" w:type="pct"/>
            <w:tcBorders>
              <w:top w:val="nil"/>
              <w:left w:val="nil"/>
              <w:bottom w:val="nil"/>
              <w:right w:val="nil"/>
            </w:tcBorders>
            <w:shd w:val="clear" w:color="auto" w:fill="auto"/>
            <w:vAlign w:val="center"/>
            <w:hideMark/>
          </w:tcPr>
          <w:p w14:paraId="6F9D3B33"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8" w:type="pct"/>
            <w:tcBorders>
              <w:top w:val="nil"/>
              <w:left w:val="nil"/>
              <w:bottom w:val="nil"/>
              <w:right w:val="nil"/>
            </w:tcBorders>
            <w:shd w:val="clear" w:color="auto" w:fill="auto"/>
            <w:noWrap/>
            <w:vAlign w:val="center"/>
            <w:hideMark/>
          </w:tcPr>
          <w:p w14:paraId="7DF4F92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A06580E" w14:textId="77777777" w:rsidR="007A169D" w:rsidRPr="007A169D" w:rsidRDefault="007A169D" w:rsidP="007A169D">
            <w:pPr>
              <w:spacing w:line="240" w:lineRule="auto"/>
              <w:jc w:val="right"/>
              <w:rPr>
                <w:sz w:val="12"/>
                <w:szCs w:val="12"/>
              </w:rPr>
            </w:pPr>
            <w:r w:rsidRPr="007A169D">
              <w:rPr>
                <w:sz w:val="12"/>
                <w:szCs w:val="12"/>
              </w:rPr>
              <w:t>10 000</w:t>
            </w:r>
          </w:p>
        </w:tc>
        <w:tc>
          <w:tcPr>
            <w:tcW w:w="628" w:type="pct"/>
            <w:tcBorders>
              <w:top w:val="nil"/>
              <w:left w:val="nil"/>
              <w:bottom w:val="nil"/>
              <w:right w:val="nil"/>
            </w:tcBorders>
            <w:shd w:val="clear" w:color="auto" w:fill="auto"/>
            <w:noWrap/>
            <w:vAlign w:val="center"/>
            <w:hideMark/>
          </w:tcPr>
          <w:p w14:paraId="206CEEAC" w14:textId="77777777" w:rsidR="007A169D" w:rsidRPr="007A169D" w:rsidRDefault="007A169D" w:rsidP="007A169D">
            <w:pPr>
              <w:spacing w:line="240" w:lineRule="auto"/>
              <w:jc w:val="right"/>
              <w:rPr>
                <w:sz w:val="12"/>
                <w:szCs w:val="12"/>
              </w:rPr>
            </w:pPr>
            <w:r w:rsidRPr="007A169D">
              <w:rPr>
                <w:sz w:val="12"/>
                <w:szCs w:val="12"/>
              </w:rPr>
              <w:t>5 883,75</w:t>
            </w:r>
          </w:p>
        </w:tc>
        <w:tc>
          <w:tcPr>
            <w:tcW w:w="443" w:type="pct"/>
            <w:tcBorders>
              <w:top w:val="nil"/>
              <w:left w:val="nil"/>
              <w:bottom w:val="nil"/>
              <w:right w:val="nil"/>
            </w:tcBorders>
            <w:shd w:val="clear" w:color="auto" w:fill="auto"/>
            <w:noWrap/>
            <w:vAlign w:val="center"/>
            <w:hideMark/>
          </w:tcPr>
          <w:p w14:paraId="0E0D114E" w14:textId="77777777" w:rsidR="007A169D" w:rsidRPr="007A169D" w:rsidRDefault="007A169D" w:rsidP="007A169D">
            <w:pPr>
              <w:spacing w:line="240" w:lineRule="auto"/>
              <w:jc w:val="right"/>
              <w:rPr>
                <w:sz w:val="12"/>
                <w:szCs w:val="12"/>
              </w:rPr>
            </w:pPr>
            <w:r w:rsidRPr="007A169D">
              <w:rPr>
                <w:sz w:val="12"/>
                <w:szCs w:val="12"/>
              </w:rPr>
              <w:t>58,8%</w:t>
            </w:r>
          </w:p>
        </w:tc>
      </w:tr>
      <w:tr w:rsidR="007A169D" w:rsidRPr="007A169D" w14:paraId="5D98AD91" w14:textId="77777777" w:rsidTr="007A169D">
        <w:trPr>
          <w:trHeight w:val="85"/>
        </w:trPr>
        <w:tc>
          <w:tcPr>
            <w:tcW w:w="2907" w:type="pct"/>
            <w:tcBorders>
              <w:top w:val="nil"/>
              <w:left w:val="nil"/>
              <w:bottom w:val="nil"/>
              <w:right w:val="nil"/>
            </w:tcBorders>
            <w:shd w:val="clear" w:color="auto" w:fill="auto"/>
            <w:vAlign w:val="center"/>
            <w:hideMark/>
          </w:tcPr>
          <w:p w14:paraId="7215A45D"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434F85A3"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C68FC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887F0F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34C5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070738" w14:textId="77777777" w:rsidTr="007A169D">
        <w:trPr>
          <w:trHeight w:val="85"/>
        </w:trPr>
        <w:tc>
          <w:tcPr>
            <w:tcW w:w="2907" w:type="pct"/>
            <w:tcBorders>
              <w:top w:val="nil"/>
              <w:left w:val="nil"/>
              <w:bottom w:val="nil"/>
              <w:right w:val="nil"/>
            </w:tcBorders>
            <w:shd w:val="clear" w:color="auto" w:fill="auto"/>
            <w:vAlign w:val="center"/>
            <w:hideMark/>
          </w:tcPr>
          <w:p w14:paraId="4547898A"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6474424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B1EB09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36AAB0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E2F77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908016" w14:textId="77777777" w:rsidTr="007A169D">
        <w:trPr>
          <w:trHeight w:val="85"/>
        </w:trPr>
        <w:tc>
          <w:tcPr>
            <w:tcW w:w="2907" w:type="pct"/>
            <w:tcBorders>
              <w:top w:val="nil"/>
              <w:left w:val="nil"/>
              <w:bottom w:val="nil"/>
              <w:right w:val="nil"/>
            </w:tcBorders>
            <w:shd w:val="clear" w:color="auto" w:fill="auto"/>
            <w:vAlign w:val="center"/>
            <w:hideMark/>
          </w:tcPr>
          <w:p w14:paraId="5EACB3E7" w14:textId="77777777" w:rsidR="007A169D" w:rsidRPr="007A169D" w:rsidRDefault="007A169D" w:rsidP="007A169D">
            <w:pPr>
              <w:spacing w:line="240" w:lineRule="auto"/>
              <w:rPr>
                <w:i/>
                <w:iCs/>
                <w:sz w:val="12"/>
                <w:szCs w:val="12"/>
              </w:rPr>
            </w:pPr>
            <w:r w:rsidRPr="007A169D">
              <w:rPr>
                <w:i/>
                <w:iCs/>
                <w:sz w:val="12"/>
                <w:szCs w:val="12"/>
              </w:rPr>
              <w:t xml:space="preserve">1. Ustawa z dnia 25 czerwca 2010 r. o sporcie </w:t>
            </w:r>
          </w:p>
        </w:tc>
        <w:tc>
          <w:tcPr>
            <w:tcW w:w="398" w:type="pct"/>
            <w:tcBorders>
              <w:top w:val="nil"/>
              <w:left w:val="nil"/>
              <w:bottom w:val="nil"/>
              <w:right w:val="nil"/>
            </w:tcBorders>
            <w:shd w:val="clear" w:color="auto" w:fill="auto"/>
            <w:vAlign w:val="center"/>
            <w:hideMark/>
          </w:tcPr>
          <w:p w14:paraId="227E867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AF9BCD3"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9CDE7F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3B478A4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B03E0A" w14:textId="77777777" w:rsidTr="007A169D">
        <w:trPr>
          <w:trHeight w:val="85"/>
        </w:trPr>
        <w:tc>
          <w:tcPr>
            <w:tcW w:w="2907" w:type="pct"/>
            <w:tcBorders>
              <w:top w:val="nil"/>
              <w:left w:val="nil"/>
              <w:bottom w:val="nil"/>
              <w:right w:val="nil"/>
            </w:tcBorders>
            <w:shd w:val="clear" w:color="auto" w:fill="auto"/>
            <w:vAlign w:val="center"/>
            <w:hideMark/>
          </w:tcPr>
          <w:p w14:paraId="3C8EB1F8" w14:textId="77777777" w:rsidR="007A169D" w:rsidRPr="007A169D" w:rsidRDefault="007A169D" w:rsidP="007A169D">
            <w:pPr>
              <w:spacing w:line="240" w:lineRule="auto"/>
              <w:rPr>
                <w:i/>
                <w:iCs/>
                <w:sz w:val="12"/>
                <w:szCs w:val="12"/>
              </w:rPr>
            </w:pPr>
            <w:r w:rsidRPr="007A169D">
              <w:rPr>
                <w:i/>
                <w:iCs/>
                <w:sz w:val="12"/>
                <w:szCs w:val="12"/>
              </w:rPr>
              <w:t>2. Ustawa z dnia 24 kwietnia 2003 r. o działalności pożytku publicznego i o wolontariacie</w:t>
            </w:r>
          </w:p>
        </w:tc>
        <w:tc>
          <w:tcPr>
            <w:tcW w:w="398" w:type="pct"/>
            <w:tcBorders>
              <w:top w:val="nil"/>
              <w:left w:val="nil"/>
              <w:bottom w:val="nil"/>
              <w:right w:val="nil"/>
            </w:tcBorders>
            <w:shd w:val="clear" w:color="auto" w:fill="auto"/>
            <w:vAlign w:val="center"/>
            <w:hideMark/>
          </w:tcPr>
          <w:p w14:paraId="494E591A"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5DBD046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375EA19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46AAE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C5A3F88" w14:textId="77777777" w:rsidTr="007A169D">
        <w:trPr>
          <w:trHeight w:val="85"/>
        </w:trPr>
        <w:tc>
          <w:tcPr>
            <w:tcW w:w="2907" w:type="pct"/>
            <w:tcBorders>
              <w:top w:val="nil"/>
              <w:left w:val="nil"/>
              <w:bottom w:val="nil"/>
              <w:right w:val="nil"/>
            </w:tcBorders>
            <w:shd w:val="clear" w:color="auto" w:fill="auto"/>
            <w:vAlign w:val="center"/>
            <w:hideMark/>
          </w:tcPr>
          <w:p w14:paraId="4348E312"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3BF06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8332A1"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03A2AB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284D13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4ECA12" w14:textId="77777777" w:rsidTr="007A169D">
        <w:trPr>
          <w:trHeight w:val="85"/>
        </w:trPr>
        <w:tc>
          <w:tcPr>
            <w:tcW w:w="2907" w:type="pct"/>
            <w:tcBorders>
              <w:top w:val="nil"/>
              <w:left w:val="nil"/>
              <w:bottom w:val="nil"/>
              <w:right w:val="nil"/>
            </w:tcBorders>
            <w:shd w:val="clear" w:color="000000" w:fill="EAF1F6"/>
            <w:vAlign w:val="center"/>
            <w:hideMark/>
          </w:tcPr>
          <w:p w14:paraId="0D44327B" w14:textId="77777777" w:rsidR="007A169D" w:rsidRPr="007A169D" w:rsidRDefault="007A169D" w:rsidP="007A169D">
            <w:pPr>
              <w:spacing w:line="240" w:lineRule="auto"/>
              <w:rPr>
                <w:b/>
                <w:bCs/>
                <w:sz w:val="12"/>
                <w:szCs w:val="12"/>
              </w:rPr>
            </w:pPr>
            <w:r w:rsidRPr="007A169D">
              <w:rPr>
                <w:b/>
                <w:bCs/>
                <w:sz w:val="12"/>
                <w:szCs w:val="12"/>
              </w:rPr>
              <w:t>Podnoszenie sprawności fizycznej mieszkańców oraz szkolenia i współzawodnictwo sportowe dzieci i młodzieży - zadanie 2</w:t>
            </w:r>
          </w:p>
        </w:tc>
        <w:tc>
          <w:tcPr>
            <w:tcW w:w="398" w:type="pct"/>
            <w:tcBorders>
              <w:top w:val="nil"/>
              <w:left w:val="nil"/>
              <w:bottom w:val="nil"/>
              <w:right w:val="nil"/>
            </w:tcBorders>
            <w:shd w:val="clear" w:color="000000" w:fill="EAF1F6"/>
            <w:vAlign w:val="center"/>
            <w:hideMark/>
          </w:tcPr>
          <w:p w14:paraId="0C5145A5"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24E97DD2" w14:textId="77777777" w:rsidR="007A169D" w:rsidRPr="007A169D" w:rsidRDefault="007A169D" w:rsidP="007A169D">
            <w:pPr>
              <w:spacing w:line="240" w:lineRule="auto"/>
              <w:jc w:val="right"/>
              <w:rPr>
                <w:b/>
                <w:bCs/>
                <w:sz w:val="12"/>
                <w:szCs w:val="12"/>
              </w:rPr>
            </w:pPr>
            <w:r w:rsidRPr="007A169D">
              <w:rPr>
                <w:b/>
                <w:bCs/>
                <w:sz w:val="12"/>
                <w:szCs w:val="12"/>
              </w:rPr>
              <w:t>715 912</w:t>
            </w:r>
          </w:p>
        </w:tc>
        <w:tc>
          <w:tcPr>
            <w:tcW w:w="628" w:type="pct"/>
            <w:tcBorders>
              <w:top w:val="nil"/>
              <w:left w:val="nil"/>
              <w:bottom w:val="nil"/>
              <w:right w:val="nil"/>
            </w:tcBorders>
            <w:shd w:val="clear" w:color="000000" w:fill="EAF1F6"/>
            <w:noWrap/>
            <w:vAlign w:val="center"/>
            <w:hideMark/>
          </w:tcPr>
          <w:p w14:paraId="2C8CA194" w14:textId="77777777" w:rsidR="007A169D" w:rsidRPr="007A169D" w:rsidRDefault="007A169D" w:rsidP="007A169D">
            <w:pPr>
              <w:spacing w:line="240" w:lineRule="auto"/>
              <w:jc w:val="right"/>
              <w:rPr>
                <w:b/>
                <w:bCs/>
                <w:sz w:val="12"/>
                <w:szCs w:val="12"/>
              </w:rPr>
            </w:pPr>
            <w:r w:rsidRPr="007A169D">
              <w:rPr>
                <w:b/>
                <w:bCs/>
                <w:sz w:val="12"/>
                <w:szCs w:val="12"/>
              </w:rPr>
              <w:t>711 380,52</w:t>
            </w:r>
          </w:p>
        </w:tc>
        <w:tc>
          <w:tcPr>
            <w:tcW w:w="443" w:type="pct"/>
            <w:tcBorders>
              <w:top w:val="nil"/>
              <w:left w:val="nil"/>
              <w:bottom w:val="nil"/>
              <w:right w:val="nil"/>
            </w:tcBorders>
            <w:shd w:val="clear" w:color="000000" w:fill="EAF1F6"/>
            <w:noWrap/>
            <w:vAlign w:val="center"/>
            <w:hideMark/>
          </w:tcPr>
          <w:p w14:paraId="2A1F7EC3" w14:textId="77777777" w:rsidR="007A169D" w:rsidRPr="007A169D" w:rsidRDefault="007A169D" w:rsidP="007A169D">
            <w:pPr>
              <w:spacing w:line="240" w:lineRule="auto"/>
              <w:jc w:val="right"/>
              <w:rPr>
                <w:b/>
                <w:bCs/>
                <w:sz w:val="12"/>
                <w:szCs w:val="12"/>
              </w:rPr>
            </w:pPr>
            <w:r w:rsidRPr="007A169D">
              <w:rPr>
                <w:b/>
                <w:bCs/>
                <w:sz w:val="12"/>
                <w:szCs w:val="12"/>
              </w:rPr>
              <w:t>99,4%</w:t>
            </w:r>
          </w:p>
        </w:tc>
      </w:tr>
      <w:tr w:rsidR="007A169D" w:rsidRPr="007A169D" w14:paraId="4A2B3331" w14:textId="77777777" w:rsidTr="007A169D">
        <w:trPr>
          <w:trHeight w:val="85"/>
        </w:trPr>
        <w:tc>
          <w:tcPr>
            <w:tcW w:w="2907" w:type="pct"/>
            <w:tcBorders>
              <w:top w:val="nil"/>
              <w:left w:val="nil"/>
              <w:bottom w:val="nil"/>
              <w:right w:val="nil"/>
            </w:tcBorders>
            <w:shd w:val="clear" w:color="auto" w:fill="auto"/>
            <w:vAlign w:val="center"/>
            <w:hideMark/>
          </w:tcPr>
          <w:p w14:paraId="0AAAD61B"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56E47AD0"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484F7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F1D29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CD95F5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618FEE" w14:textId="77777777" w:rsidTr="007A169D">
        <w:trPr>
          <w:trHeight w:val="85"/>
        </w:trPr>
        <w:tc>
          <w:tcPr>
            <w:tcW w:w="2907" w:type="pct"/>
            <w:tcBorders>
              <w:top w:val="nil"/>
              <w:left w:val="nil"/>
              <w:bottom w:val="nil"/>
              <w:right w:val="nil"/>
            </w:tcBorders>
            <w:shd w:val="clear" w:color="auto" w:fill="auto"/>
            <w:vAlign w:val="center"/>
            <w:hideMark/>
          </w:tcPr>
          <w:p w14:paraId="7657CD8B"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poprawa sprawności fizycznej mieszkańców Miasta</w:t>
            </w:r>
          </w:p>
        </w:tc>
        <w:tc>
          <w:tcPr>
            <w:tcW w:w="398" w:type="pct"/>
            <w:tcBorders>
              <w:top w:val="nil"/>
              <w:left w:val="nil"/>
              <w:bottom w:val="nil"/>
              <w:right w:val="nil"/>
            </w:tcBorders>
            <w:shd w:val="clear" w:color="auto" w:fill="auto"/>
            <w:vAlign w:val="center"/>
            <w:hideMark/>
          </w:tcPr>
          <w:p w14:paraId="2175392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291F013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257E3F3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74D2A6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7C20DC" w14:textId="77777777" w:rsidTr="007A169D">
        <w:trPr>
          <w:trHeight w:val="85"/>
        </w:trPr>
        <w:tc>
          <w:tcPr>
            <w:tcW w:w="2907" w:type="pct"/>
            <w:tcBorders>
              <w:top w:val="nil"/>
              <w:left w:val="nil"/>
              <w:bottom w:val="nil"/>
              <w:right w:val="nil"/>
            </w:tcBorders>
            <w:shd w:val="clear" w:color="auto" w:fill="auto"/>
            <w:vAlign w:val="center"/>
            <w:hideMark/>
          </w:tcPr>
          <w:p w14:paraId="47DB92E0"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9E670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0E4491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0D502B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6D647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A3DD3D" w14:textId="77777777" w:rsidTr="007A169D">
        <w:trPr>
          <w:trHeight w:val="85"/>
        </w:trPr>
        <w:tc>
          <w:tcPr>
            <w:tcW w:w="2907" w:type="pct"/>
            <w:tcBorders>
              <w:top w:val="nil"/>
              <w:left w:val="nil"/>
              <w:bottom w:val="nil"/>
              <w:right w:val="nil"/>
            </w:tcBorders>
            <w:shd w:val="clear" w:color="auto" w:fill="auto"/>
            <w:vAlign w:val="center"/>
            <w:hideMark/>
          </w:tcPr>
          <w:p w14:paraId="4605779B"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Ośrodek Sportu i Rekreacji </w:t>
            </w:r>
          </w:p>
        </w:tc>
        <w:tc>
          <w:tcPr>
            <w:tcW w:w="398" w:type="pct"/>
            <w:tcBorders>
              <w:top w:val="nil"/>
              <w:left w:val="nil"/>
              <w:bottom w:val="nil"/>
              <w:right w:val="nil"/>
            </w:tcBorders>
            <w:shd w:val="clear" w:color="auto" w:fill="auto"/>
            <w:noWrap/>
            <w:vAlign w:val="center"/>
            <w:hideMark/>
          </w:tcPr>
          <w:p w14:paraId="5ACA4D6C"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E091974" w14:textId="77777777" w:rsidR="007A169D" w:rsidRPr="007A169D" w:rsidRDefault="007A169D" w:rsidP="007A169D">
            <w:pPr>
              <w:spacing w:line="240" w:lineRule="auto"/>
              <w:jc w:val="right"/>
              <w:rPr>
                <w:i/>
                <w:iCs/>
                <w:sz w:val="12"/>
                <w:szCs w:val="12"/>
              </w:rPr>
            </w:pPr>
            <w:r w:rsidRPr="007A169D">
              <w:rPr>
                <w:i/>
                <w:iCs/>
                <w:sz w:val="12"/>
                <w:szCs w:val="12"/>
              </w:rPr>
              <w:t>71 955</w:t>
            </w:r>
          </w:p>
        </w:tc>
        <w:tc>
          <w:tcPr>
            <w:tcW w:w="628" w:type="pct"/>
            <w:tcBorders>
              <w:top w:val="nil"/>
              <w:left w:val="nil"/>
              <w:bottom w:val="nil"/>
              <w:right w:val="nil"/>
            </w:tcBorders>
            <w:shd w:val="clear" w:color="auto" w:fill="auto"/>
            <w:noWrap/>
            <w:vAlign w:val="center"/>
            <w:hideMark/>
          </w:tcPr>
          <w:p w14:paraId="5E223C39" w14:textId="77777777" w:rsidR="007A169D" w:rsidRPr="007A169D" w:rsidRDefault="007A169D" w:rsidP="007A169D">
            <w:pPr>
              <w:spacing w:line="240" w:lineRule="auto"/>
              <w:jc w:val="right"/>
              <w:rPr>
                <w:i/>
                <w:iCs/>
                <w:sz w:val="12"/>
                <w:szCs w:val="12"/>
              </w:rPr>
            </w:pPr>
            <w:r w:rsidRPr="007A169D">
              <w:rPr>
                <w:i/>
                <w:iCs/>
                <w:sz w:val="12"/>
                <w:szCs w:val="12"/>
              </w:rPr>
              <w:t>71 954,72</w:t>
            </w:r>
          </w:p>
        </w:tc>
        <w:tc>
          <w:tcPr>
            <w:tcW w:w="443" w:type="pct"/>
            <w:tcBorders>
              <w:top w:val="nil"/>
              <w:left w:val="nil"/>
              <w:bottom w:val="nil"/>
              <w:right w:val="nil"/>
            </w:tcBorders>
            <w:shd w:val="clear" w:color="auto" w:fill="auto"/>
            <w:noWrap/>
            <w:vAlign w:val="center"/>
            <w:hideMark/>
          </w:tcPr>
          <w:p w14:paraId="626D42A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C4A74B0" w14:textId="77777777" w:rsidTr="007A169D">
        <w:trPr>
          <w:trHeight w:val="85"/>
        </w:trPr>
        <w:tc>
          <w:tcPr>
            <w:tcW w:w="2907" w:type="pct"/>
            <w:tcBorders>
              <w:top w:val="nil"/>
              <w:left w:val="nil"/>
              <w:bottom w:val="nil"/>
              <w:right w:val="nil"/>
            </w:tcBorders>
            <w:shd w:val="clear" w:color="auto" w:fill="auto"/>
            <w:vAlign w:val="center"/>
            <w:hideMark/>
          </w:tcPr>
          <w:p w14:paraId="6D6B2055"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41C45F6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8CDC7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7F1B5B7"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ED4FF1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EFC798" w14:textId="77777777" w:rsidTr="007A169D">
        <w:trPr>
          <w:trHeight w:val="85"/>
        </w:trPr>
        <w:tc>
          <w:tcPr>
            <w:tcW w:w="2907" w:type="pct"/>
            <w:tcBorders>
              <w:top w:val="nil"/>
              <w:left w:val="nil"/>
              <w:bottom w:val="nil"/>
              <w:right w:val="nil"/>
            </w:tcBorders>
            <w:shd w:val="clear" w:color="auto" w:fill="auto"/>
            <w:vAlign w:val="center"/>
            <w:hideMark/>
          </w:tcPr>
          <w:p w14:paraId="5F6B564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92604</w:t>
            </w:r>
          </w:p>
        </w:tc>
        <w:tc>
          <w:tcPr>
            <w:tcW w:w="398" w:type="pct"/>
            <w:tcBorders>
              <w:top w:val="nil"/>
              <w:left w:val="nil"/>
              <w:bottom w:val="nil"/>
              <w:right w:val="nil"/>
            </w:tcBorders>
            <w:shd w:val="clear" w:color="auto" w:fill="auto"/>
            <w:noWrap/>
            <w:vAlign w:val="center"/>
            <w:hideMark/>
          </w:tcPr>
          <w:p w14:paraId="33D9F9E6"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C54BC0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9BF343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742CE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E9F263" w14:textId="77777777" w:rsidTr="007A169D">
        <w:trPr>
          <w:trHeight w:val="85"/>
        </w:trPr>
        <w:tc>
          <w:tcPr>
            <w:tcW w:w="2907" w:type="pct"/>
            <w:tcBorders>
              <w:top w:val="nil"/>
              <w:left w:val="nil"/>
              <w:bottom w:val="nil"/>
              <w:right w:val="nil"/>
            </w:tcBorders>
            <w:shd w:val="clear" w:color="auto" w:fill="auto"/>
            <w:vAlign w:val="center"/>
            <w:hideMark/>
          </w:tcPr>
          <w:p w14:paraId="71C8D13B"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0FBB6C"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695E2C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2A674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8C9E1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14F55F" w14:textId="77777777" w:rsidTr="007A169D">
        <w:trPr>
          <w:trHeight w:val="85"/>
        </w:trPr>
        <w:tc>
          <w:tcPr>
            <w:tcW w:w="2907" w:type="pct"/>
            <w:tcBorders>
              <w:top w:val="nil"/>
              <w:left w:val="nil"/>
              <w:bottom w:val="nil"/>
              <w:right w:val="nil"/>
            </w:tcBorders>
            <w:shd w:val="clear" w:color="auto" w:fill="auto"/>
            <w:vAlign w:val="center"/>
            <w:hideMark/>
          </w:tcPr>
          <w:p w14:paraId="01048E6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26D8592B"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54E1863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AE7994D"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1F11DE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0AECFD" w14:textId="77777777" w:rsidTr="007A169D">
        <w:trPr>
          <w:trHeight w:val="85"/>
        </w:trPr>
        <w:tc>
          <w:tcPr>
            <w:tcW w:w="2907" w:type="pct"/>
            <w:tcBorders>
              <w:top w:val="nil"/>
              <w:left w:val="nil"/>
              <w:bottom w:val="nil"/>
              <w:right w:val="nil"/>
            </w:tcBorders>
            <w:shd w:val="clear" w:color="auto" w:fill="auto"/>
            <w:vAlign w:val="center"/>
            <w:hideMark/>
          </w:tcPr>
          <w:p w14:paraId="0115F7CF" w14:textId="77777777" w:rsidR="007A169D" w:rsidRPr="007A169D" w:rsidRDefault="007A169D" w:rsidP="007A169D">
            <w:pPr>
              <w:spacing w:line="240" w:lineRule="auto"/>
              <w:rPr>
                <w:sz w:val="12"/>
                <w:szCs w:val="12"/>
              </w:rPr>
            </w:pPr>
            <w:r w:rsidRPr="007A169D">
              <w:rPr>
                <w:sz w:val="12"/>
                <w:szCs w:val="12"/>
              </w:rPr>
              <w:t>podnoszenie sprawności mieszkańców:</w:t>
            </w:r>
          </w:p>
        </w:tc>
        <w:tc>
          <w:tcPr>
            <w:tcW w:w="398" w:type="pct"/>
            <w:tcBorders>
              <w:top w:val="nil"/>
              <w:left w:val="nil"/>
              <w:bottom w:val="nil"/>
              <w:right w:val="nil"/>
            </w:tcBorders>
            <w:shd w:val="clear" w:color="auto" w:fill="auto"/>
            <w:noWrap/>
            <w:vAlign w:val="center"/>
            <w:hideMark/>
          </w:tcPr>
          <w:p w14:paraId="42D07FD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3C43092" w14:textId="77777777" w:rsidR="007A169D" w:rsidRPr="007A169D" w:rsidRDefault="007A169D" w:rsidP="007A169D">
            <w:pPr>
              <w:spacing w:line="240" w:lineRule="auto"/>
              <w:jc w:val="right"/>
              <w:rPr>
                <w:sz w:val="12"/>
                <w:szCs w:val="12"/>
              </w:rPr>
            </w:pPr>
            <w:r w:rsidRPr="007A169D">
              <w:rPr>
                <w:sz w:val="12"/>
                <w:szCs w:val="12"/>
              </w:rPr>
              <w:t>68 455</w:t>
            </w:r>
          </w:p>
        </w:tc>
        <w:tc>
          <w:tcPr>
            <w:tcW w:w="628" w:type="pct"/>
            <w:tcBorders>
              <w:top w:val="nil"/>
              <w:left w:val="nil"/>
              <w:bottom w:val="nil"/>
              <w:right w:val="nil"/>
            </w:tcBorders>
            <w:shd w:val="clear" w:color="auto" w:fill="auto"/>
            <w:noWrap/>
            <w:vAlign w:val="center"/>
            <w:hideMark/>
          </w:tcPr>
          <w:p w14:paraId="28882676" w14:textId="77777777" w:rsidR="007A169D" w:rsidRPr="007A169D" w:rsidRDefault="007A169D" w:rsidP="007A169D">
            <w:pPr>
              <w:spacing w:line="240" w:lineRule="auto"/>
              <w:jc w:val="right"/>
              <w:rPr>
                <w:sz w:val="12"/>
                <w:szCs w:val="12"/>
              </w:rPr>
            </w:pPr>
            <w:r w:rsidRPr="007A169D">
              <w:rPr>
                <w:sz w:val="12"/>
                <w:szCs w:val="12"/>
              </w:rPr>
              <w:t>68 454,72</w:t>
            </w:r>
          </w:p>
        </w:tc>
        <w:tc>
          <w:tcPr>
            <w:tcW w:w="443" w:type="pct"/>
            <w:tcBorders>
              <w:top w:val="nil"/>
              <w:left w:val="nil"/>
              <w:bottom w:val="nil"/>
              <w:right w:val="nil"/>
            </w:tcBorders>
            <w:shd w:val="clear" w:color="auto" w:fill="auto"/>
            <w:noWrap/>
            <w:vAlign w:val="center"/>
            <w:hideMark/>
          </w:tcPr>
          <w:p w14:paraId="0A38330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9B15DAC" w14:textId="77777777" w:rsidTr="007A169D">
        <w:trPr>
          <w:trHeight w:val="85"/>
        </w:trPr>
        <w:tc>
          <w:tcPr>
            <w:tcW w:w="2907" w:type="pct"/>
            <w:tcBorders>
              <w:top w:val="nil"/>
              <w:left w:val="nil"/>
              <w:bottom w:val="nil"/>
              <w:right w:val="nil"/>
            </w:tcBorders>
            <w:shd w:val="clear" w:color="auto" w:fill="auto"/>
            <w:vAlign w:val="center"/>
            <w:hideMark/>
          </w:tcPr>
          <w:p w14:paraId="23325E09" w14:textId="77777777" w:rsidR="007A169D" w:rsidRPr="007A169D" w:rsidRDefault="007A169D" w:rsidP="007A169D">
            <w:pPr>
              <w:spacing w:line="240" w:lineRule="auto"/>
              <w:ind w:firstLineChars="100" w:firstLine="120"/>
              <w:rPr>
                <w:i/>
                <w:iCs/>
                <w:sz w:val="12"/>
                <w:szCs w:val="12"/>
              </w:rPr>
            </w:pPr>
            <w:r w:rsidRPr="007A169D">
              <w:rPr>
                <w:i/>
                <w:iCs/>
                <w:sz w:val="12"/>
                <w:szCs w:val="12"/>
              </w:rPr>
              <w:t>"Mokotowski senior sprawniejszy" - zajęcia na basenie</w:t>
            </w:r>
          </w:p>
        </w:tc>
        <w:tc>
          <w:tcPr>
            <w:tcW w:w="398" w:type="pct"/>
            <w:tcBorders>
              <w:top w:val="nil"/>
              <w:left w:val="nil"/>
              <w:bottom w:val="nil"/>
              <w:right w:val="nil"/>
            </w:tcBorders>
            <w:shd w:val="clear" w:color="auto" w:fill="auto"/>
            <w:noWrap/>
            <w:vAlign w:val="center"/>
            <w:hideMark/>
          </w:tcPr>
          <w:p w14:paraId="5E4E349E"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794577D2" w14:textId="77777777" w:rsidR="007A169D" w:rsidRPr="007A169D" w:rsidRDefault="007A169D" w:rsidP="007A169D">
            <w:pPr>
              <w:spacing w:line="240" w:lineRule="auto"/>
              <w:jc w:val="right"/>
              <w:rPr>
                <w:i/>
                <w:iCs/>
                <w:sz w:val="12"/>
                <w:szCs w:val="12"/>
              </w:rPr>
            </w:pPr>
            <w:r w:rsidRPr="007A169D">
              <w:rPr>
                <w:i/>
                <w:iCs/>
                <w:sz w:val="12"/>
                <w:szCs w:val="12"/>
              </w:rPr>
              <w:t>38 000</w:t>
            </w:r>
          </w:p>
        </w:tc>
        <w:tc>
          <w:tcPr>
            <w:tcW w:w="628" w:type="pct"/>
            <w:tcBorders>
              <w:top w:val="nil"/>
              <w:left w:val="nil"/>
              <w:bottom w:val="nil"/>
              <w:right w:val="nil"/>
            </w:tcBorders>
            <w:shd w:val="clear" w:color="auto" w:fill="auto"/>
            <w:vAlign w:val="center"/>
            <w:hideMark/>
          </w:tcPr>
          <w:p w14:paraId="7912BF1A" w14:textId="77777777" w:rsidR="007A169D" w:rsidRPr="007A169D" w:rsidRDefault="007A169D" w:rsidP="007A169D">
            <w:pPr>
              <w:spacing w:line="240" w:lineRule="auto"/>
              <w:jc w:val="right"/>
              <w:rPr>
                <w:i/>
                <w:iCs/>
                <w:sz w:val="12"/>
                <w:szCs w:val="12"/>
              </w:rPr>
            </w:pPr>
            <w:r w:rsidRPr="007A169D">
              <w:rPr>
                <w:i/>
                <w:iCs/>
                <w:sz w:val="12"/>
                <w:szCs w:val="12"/>
              </w:rPr>
              <w:t>37 999,72</w:t>
            </w:r>
          </w:p>
        </w:tc>
        <w:tc>
          <w:tcPr>
            <w:tcW w:w="443" w:type="pct"/>
            <w:tcBorders>
              <w:top w:val="nil"/>
              <w:left w:val="nil"/>
              <w:bottom w:val="nil"/>
              <w:right w:val="nil"/>
            </w:tcBorders>
            <w:shd w:val="clear" w:color="auto" w:fill="auto"/>
            <w:vAlign w:val="center"/>
            <w:hideMark/>
          </w:tcPr>
          <w:p w14:paraId="5F3A468C"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481337B" w14:textId="77777777" w:rsidTr="007A169D">
        <w:trPr>
          <w:trHeight w:val="85"/>
        </w:trPr>
        <w:tc>
          <w:tcPr>
            <w:tcW w:w="2907" w:type="pct"/>
            <w:tcBorders>
              <w:top w:val="nil"/>
              <w:left w:val="nil"/>
              <w:bottom w:val="nil"/>
              <w:right w:val="nil"/>
            </w:tcBorders>
            <w:shd w:val="clear" w:color="auto" w:fill="auto"/>
            <w:vAlign w:val="center"/>
            <w:hideMark/>
          </w:tcPr>
          <w:p w14:paraId="04637025" w14:textId="77777777" w:rsidR="007A169D" w:rsidRPr="007A169D" w:rsidRDefault="007A169D" w:rsidP="007A169D">
            <w:pPr>
              <w:spacing w:line="240" w:lineRule="auto"/>
              <w:ind w:firstLineChars="100" w:firstLine="120"/>
              <w:rPr>
                <w:i/>
                <w:iCs/>
                <w:sz w:val="12"/>
                <w:szCs w:val="12"/>
              </w:rPr>
            </w:pPr>
            <w:r w:rsidRPr="007A169D">
              <w:rPr>
                <w:i/>
                <w:iCs/>
                <w:sz w:val="12"/>
                <w:szCs w:val="12"/>
              </w:rPr>
              <w:t>Zajęcia z Nordic Walking dla mieszkańców</w:t>
            </w:r>
          </w:p>
        </w:tc>
        <w:tc>
          <w:tcPr>
            <w:tcW w:w="398" w:type="pct"/>
            <w:tcBorders>
              <w:top w:val="nil"/>
              <w:left w:val="nil"/>
              <w:bottom w:val="nil"/>
              <w:right w:val="nil"/>
            </w:tcBorders>
            <w:shd w:val="clear" w:color="auto" w:fill="auto"/>
            <w:noWrap/>
            <w:vAlign w:val="center"/>
            <w:hideMark/>
          </w:tcPr>
          <w:p w14:paraId="75D1FB0D"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3992A18" w14:textId="77777777" w:rsidR="007A169D" w:rsidRPr="007A169D" w:rsidRDefault="007A169D" w:rsidP="007A169D">
            <w:pPr>
              <w:spacing w:line="240" w:lineRule="auto"/>
              <w:jc w:val="right"/>
              <w:rPr>
                <w:i/>
                <w:iCs/>
                <w:sz w:val="12"/>
                <w:szCs w:val="12"/>
              </w:rPr>
            </w:pPr>
            <w:r w:rsidRPr="007A169D">
              <w:rPr>
                <w:i/>
                <w:iCs/>
                <w:sz w:val="12"/>
                <w:szCs w:val="12"/>
              </w:rPr>
              <w:t>12 455</w:t>
            </w:r>
          </w:p>
        </w:tc>
        <w:tc>
          <w:tcPr>
            <w:tcW w:w="628" w:type="pct"/>
            <w:tcBorders>
              <w:top w:val="nil"/>
              <w:left w:val="nil"/>
              <w:bottom w:val="nil"/>
              <w:right w:val="nil"/>
            </w:tcBorders>
            <w:shd w:val="clear" w:color="auto" w:fill="auto"/>
            <w:vAlign w:val="center"/>
            <w:hideMark/>
          </w:tcPr>
          <w:p w14:paraId="75F0A4AC" w14:textId="77777777" w:rsidR="007A169D" w:rsidRPr="007A169D" w:rsidRDefault="007A169D" w:rsidP="007A169D">
            <w:pPr>
              <w:spacing w:line="240" w:lineRule="auto"/>
              <w:jc w:val="right"/>
              <w:rPr>
                <w:i/>
                <w:iCs/>
                <w:sz w:val="12"/>
                <w:szCs w:val="12"/>
              </w:rPr>
            </w:pPr>
            <w:r w:rsidRPr="007A169D">
              <w:rPr>
                <w:i/>
                <w:iCs/>
                <w:sz w:val="12"/>
                <w:szCs w:val="12"/>
              </w:rPr>
              <w:t>12 455,00</w:t>
            </w:r>
          </w:p>
        </w:tc>
        <w:tc>
          <w:tcPr>
            <w:tcW w:w="443" w:type="pct"/>
            <w:tcBorders>
              <w:top w:val="nil"/>
              <w:left w:val="nil"/>
              <w:bottom w:val="nil"/>
              <w:right w:val="nil"/>
            </w:tcBorders>
            <w:shd w:val="clear" w:color="auto" w:fill="auto"/>
            <w:vAlign w:val="center"/>
            <w:hideMark/>
          </w:tcPr>
          <w:p w14:paraId="2BEA3F0A"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6037DBC" w14:textId="77777777" w:rsidTr="007A169D">
        <w:trPr>
          <w:trHeight w:val="85"/>
        </w:trPr>
        <w:tc>
          <w:tcPr>
            <w:tcW w:w="2907" w:type="pct"/>
            <w:tcBorders>
              <w:top w:val="nil"/>
              <w:left w:val="nil"/>
              <w:bottom w:val="nil"/>
              <w:right w:val="nil"/>
            </w:tcBorders>
            <w:shd w:val="clear" w:color="auto" w:fill="auto"/>
            <w:vAlign w:val="center"/>
            <w:hideMark/>
          </w:tcPr>
          <w:p w14:paraId="7BA0CF25" w14:textId="77777777" w:rsidR="007A169D" w:rsidRPr="007A169D" w:rsidRDefault="007A169D" w:rsidP="007A169D">
            <w:pPr>
              <w:spacing w:line="240" w:lineRule="auto"/>
              <w:ind w:firstLineChars="100" w:firstLine="120"/>
              <w:rPr>
                <w:i/>
                <w:iCs/>
                <w:sz w:val="12"/>
                <w:szCs w:val="12"/>
              </w:rPr>
            </w:pPr>
            <w:r w:rsidRPr="007A169D">
              <w:rPr>
                <w:i/>
                <w:iCs/>
                <w:sz w:val="12"/>
                <w:szCs w:val="12"/>
              </w:rPr>
              <w:t>trening wioślarski dla uczniów szkół podstawowych</w:t>
            </w:r>
          </w:p>
        </w:tc>
        <w:tc>
          <w:tcPr>
            <w:tcW w:w="398" w:type="pct"/>
            <w:tcBorders>
              <w:top w:val="nil"/>
              <w:left w:val="nil"/>
              <w:bottom w:val="nil"/>
              <w:right w:val="nil"/>
            </w:tcBorders>
            <w:shd w:val="clear" w:color="auto" w:fill="auto"/>
            <w:noWrap/>
            <w:vAlign w:val="center"/>
            <w:hideMark/>
          </w:tcPr>
          <w:p w14:paraId="6337B9FF"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6BE759B4" w14:textId="77777777" w:rsidR="007A169D" w:rsidRPr="007A169D" w:rsidRDefault="007A169D" w:rsidP="007A169D">
            <w:pPr>
              <w:spacing w:line="240" w:lineRule="auto"/>
              <w:jc w:val="right"/>
              <w:rPr>
                <w:i/>
                <w:iCs/>
                <w:sz w:val="12"/>
                <w:szCs w:val="12"/>
              </w:rPr>
            </w:pPr>
            <w:r w:rsidRPr="007A169D">
              <w:rPr>
                <w:i/>
                <w:iCs/>
                <w:sz w:val="12"/>
                <w:szCs w:val="12"/>
              </w:rPr>
              <w:t>18 000</w:t>
            </w:r>
          </w:p>
        </w:tc>
        <w:tc>
          <w:tcPr>
            <w:tcW w:w="628" w:type="pct"/>
            <w:tcBorders>
              <w:top w:val="nil"/>
              <w:left w:val="nil"/>
              <w:bottom w:val="nil"/>
              <w:right w:val="nil"/>
            </w:tcBorders>
            <w:shd w:val="clear" w:color="auto" w:fill="auto"/>
            <w:vAlign w:val="center"/>
            <w:hideMark/>
          </w:tcPr>
          <w:p w14:paraId="25694813" w14:textId="77777777" w:rsidR="007A169D" w:rsidRPr="007A169D" w:rsidRDefault="007A169D" w:rsidP="007A169D">
            <w:pPr>
              <w:spacing w:line="240" w:lineRule="auto"/>
              <w:jc w:val="right"/>
              <w:rPr>
                <w:i/>
                <w:iCs/>
                <w:sz w:val="12"/>
                <w:szCs w:val="12"/>
              </w:rPr>
            </w:pPr>
            <w:r w:rsidRPr="007A169D">
              <w:rPr>
                <w:i/>
                <w:iCs/>
                <w:sz w:val="12"/>
                <w:szCs w:val="12"/>
              </w:rPr>
              <w:t>18 000,00</w:t>
            </w:r>
          </w:p>
        </w:tc>
        <w:tc>
          <w:tcPr>
            <w:tcW w:w="443" w:type="pct"/>
            <w:tcBorders>
              <w:top w:val="nil"/>
              <w:left w:val="nil"/>
              <w:bottom w:val="nil"/>
              <w:right w:val="nil"/>
            </w:tcBorders>
            <w:shd w:val="clear" w:color="auto" w:fill="auto"/>
            <w:vAlign w:val="center"/>
            <w:hideMark/>
          </w:tcPr>
          <w:p w14:paraId="52FEDA2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2DB599B" w14:textId="77777777" w:rsidTr="007A169D">
        <w:trPr>
          <w:trHeight w:val="85"/>
        </w:trPr>
        <w:tc>
          <w:tcPr>
            <w:tcW w:w="2907" w:type="pct"/>
            <w:tcBorders>
              <w:top w:val="nil"/>
              <w:left w:val="nil"/>
              <w:bottom w:val="nil"/>
              <w:right w:val="nil"/>
            </w:tcBorders>
            <w:shd w:val="clear" w:color="auto" w:fill="auto"/>
            <w:vAlign w:val="center"/>
            <w:hideMark/>
          </w:tcPr>
          <w:p w14:paraId="1EFB42EE" w14:textId="77777777" w:rsidR="007A169D" w:rsidRPr="007A169D" w:rsidRDefault="007A169D" w:rsidP="007A169D">
            <w:pPr>
              <w:spacing w:line="240" w:lineRule="auto"/>
              <w:rPr>
                <w:sz w:val="12"/>
                <w:szCs w:val="12"/>
              </w:rPr>
            </w:pPr>
            <w:r w:rsidRPr="007A169D">
              <w:rPr>
                <w:sz w:val="12"/>
                <w:szCs w:val="12"/>
              </w:rPr>
              <w:t>nagrody konkursowe</w:t>
            </w:r>
          </w:p>
        </w:tc>
        <w:tc>
          <w:tcPr>
            <w:tcW w:w="398" w:type="pct"/>
            <w:tcBorders>
              <w:top w:val="nil"/>
              <w:left w:val="nil"/>
              <w:bottom w:val="nil"/>
              <w:right w:val="nil"/>
            </w:tcBorders>
            <w:shd w:val="clear" w:color="auto" w:fill="auto"/>
            <w:noWrap/>
            <w:vAlign w:val="center"/>
            <w:hideMark/>
          </w:tcPr>
          <w:p w14:paraId="28436FB1"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E209ADD" w14:textId="77777777" w:rsidR="007A169D" w:rsidRPr="00FB5DB7" w:rsidRDefault="007A169D" w:rsidP="007A169D">
            <w:pPr>
              <w:spacing w:line="240" w:lineRule="auto"/>
              <w:jc w:val="right"/>
              <w:rPr>
                <w:iCs/>
                <w:sz w:val="12"/>
                <w:szCs w:val="12"/>
              </w:rPr>
            </w:pPr>
            <w:r w:rsidRPr="00FB5DB7">
              <w:rPr>
                <w:iCs/>
                <w:sz w:val="12"/>
                <w:szCs w:val="12"/>
              </w:rPr>
              <w:t>3 500</w:t>
            </w:r>
          </w:p>
        </w:tc>
        <w:tc>
          <w:tcPr>
            <w:tcW w:w="628" w:type="pct"/>
            <w:tcBorders>
              <w:top w:val="nil"/>
              <w:left w:val="nil"/>
              <w:bottom w:val="nil"/>
              <w:right w:val="nil"/>
            </w:tcBorders>
            <w:shd w:val="clear" w:color="auto" w:fill="auto"/>
            <w:vAlign w:val="center"/>
            <w:hideMark/>
          </w:tcPr>
          <w:p w14:paraId="03E1E7A8" w14:textId="77777777" w:rsidR="007A169D" w:rsidRPr="00FB5DB7" w:rsidRDefault="007A169D" w:rsidP="007A169D">
            <w:pPr>
              <w:spacing w:line="240" w:lineRule="auto"/>
              <w:jc w:val="right"/>
              <w:rPr>
                <w:iCs/>
                <w:sz w:val="12"/>
                <w:szCs w:val="12"/>
              </w:rPr>
            </w:pPr>
            <w:r w:rsidRPr="00FB5DB7">
              <w:rPr>
                <w:iCs/>
                <w:sz w:val="12"/>
                <w:szCs w:val="12"/>
              </w:rPr>
              <w:t>3 500,00</w:t>
            </w:r>
          </w:p>
        </w:tc>
        <w:tc>
          <w:tcPr>
            <w:tcW w:w="443" w:type="pct"/>
            <w:tcBorders>
              <w:top w:val="nil"/>
              <w:left w:val="nil"/>
              <w:bottom w:val="nil"/>
              <w:right w:val="nil"/>
            </w:tcBorders>
            <w:shd w:val="clear" w:color="auto" w:fill="auto"/>
            <w:vAlign w:val="center"/>
            <w:hideMark/>
          </w:tcPr>
          <w:p w14:paraId="0C80C391" w14:textId="77777777" w:rsidR="007A169D" w:rsidRPr="00FB5DB7" w:rsidRDefault="007A169D" w:rsidP="007A169D">
            <w:pPr>
              <w:spacing w:line="240" w:lineRule="auto"/>
              <w:jc w:val="right"/>
              <w:rPr>
                <w:iCs/>
                <w:sz w:val="12"/>
                <w:szCs w:val="12"/>
              </w:rPr>
            </w:pPr>
            <w:r w:rsidRPr="00FB5DB7">
              <w:rPr>
                <w:iCs/>
                <w:sz w:val="12"/>
                <w:szCs w:val="12"/>
              </w:rPr>
              <w:t>100,0%</w:t>
            </w:r>
          </w:p>
        </w:tc>
      </w:tr>
      <w:tr w:rsidR="007A169D" w:rsidRPr="007A169D" w14:paraId="246903A1" w14:textId="77777777" w:rsidTr="007A169D">
        <w:trPr>
          <w:trHeight w:val="85"/>
        </w:trPr>
        <w:tc>
          <w:tcPr>
            <w:tcW w:w="2907" w:type="pct"/>
            <w:tcBorders>
              <w:top w:val="nil"/>
              <w:left w:val="nil"/>
              <w:bottom w:val="nil"/>
              <w:right w:val="nil"/>
            </w:tcBorders>
            <w:shd w:val="clear" w:color="auto" w:fill="auto"/>
            <w:vAlign w:val="center"/>
            <w:hideMark/>
          </w:tcPr>
          <w:p w14:paraId="74097788"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2A3B8FA6"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0294D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6015E00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23FCB5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FBAE1E" w14:textId="77777777" w:rsidTr="007A169D">
        <w:trPr>
          <w:trHeight w:val="85"/>
        </w:trPr>
        <w:tc>
          <w:tcPr>
            <w:tcW w:w="2907" w:type="pct"/>
            <w:tcBorders>
              <w:top w:val="nil"/>
              <w:left w:val="nil"/>
              <w:bottom w:val="nil"/>
              <w:right w:val="nil"/>
            </w:tcBorders>
            <w:shd w:val="clear" w:color="auto" w:fill="auto"/>
            <w:vAlign w:val="center"/>
            <w:hideMark/>
          </w:tcPr>
          <w:p w14:paraId="6BBCF959"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Zespół Sportu i Rekreacji</w:t>
            </w:r>
          </w:p>
        </w:tc>
        <w:tc>
          <w:tcPr>
            <w:tcW w:w="398" w:type="pct"/>
            <w:tcBorders>
              <w:top w:val="nil"/>
              <w:left w:val="nil"/>
              <w:bottom w:val="nil"/>
              <w:right w:val="nil"/>
            </w:tcBorders>
            <w:shd w:val="clear" w:color="auto" w:fill="auto"/>
            <w:vAlign w:val="center"/>
            <w:hideMark/>
          </w:tcPr>
          <w:p w14:paraId="4BB6BE9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CB9CEF7" w14:textId="77777777" w:rsidR="007A169D" w:rsidRPr="007A169D" w:rsidRDefault="007A169D" w:rsidP="007A169D">
            <w:pPr>
              <w:spacing w:line="240" w:lineRule="auto"/>
              <w:jc w:val="right"/>
              <w:rPr>
                <w:i/>
                <w:iCs/>
                <w:sz w:val="12"/>
                <w:szCs w:val="12"/>
              </w:rPr>
            </w:pPr>
            <w:r w:rsidRPr="007A169D">
              <w:rPr>
                <w:i/>
                <w:iCs/>
                <w:sz w:val="12"/>
                <w:szCs w:val="12"/>
              </w:rPr>
              <w:t>643 957</w:t>
            </w:r>
          </w:p>
        </w:tc>
        <w:tc>
          <w:tcPr>
            <w:tcW w:w="628" w:type="pct"/>
            <w:tcBorders>
              <w:top w:val="nil"/>
              <w:left w:val="nil"/>
              <w:bottom w:val="nil"/>
              <w:right w:val="nil"/>
            </w:tcBorders>
            <w:shd w:val="clear" w:color="auto" w:fill="auto"/>
            <w:vAlign w:val="center"/>
            <w:hideMark/>
          </w:tcPr>
          <w:p w14:paraId="3F45B119" w14:textId="77777777" w:rsidR="007A169D" w:rsidRPr="007A169D" w:rsidRDefault="007A169D" w:rsidP="007A169D">
            <w:pPr>
              <w:spacing w:line="240" w:lineRule="auto"/>
              <w:jc w:val="right"/>
              <w:rPr>
                <w:i/>
                <w:iCs/>
                <w:sz w:val="12"/>
                <w:szCs w:val="12"/>
              </w:rPr>
            </w:pPr>
            <w:r w:rsidRPr="007A169D">
              <w:rPr>
                <w:i/>
                <w:iCs/>
                <w:sz w:val="12"/>
                <w:szCs w:val="12"/>
              </w:rPr>
              <w:t>639 425,80</w:t>
            </w:r>
          </w:p>
        </w:tc>
        <w:tc>
          <w:tcPr>
            <w:tcW w:w="443" w:type="pct"/>
            <w:tcBorders>
              <w:top w:val="nil"/>
              <w:left w:val="nil"/>
              <w:bottom w:val="nil"/>
              <w:right w:val="nil"/>
            </w:tcBorders>
            <w:shd w:val="clear" w:color="auto" w:fill="auto"/>
            <w:vAlign w:val="center"/>
            <w:hideMark/>
          </w:tcPr>
          <w:p w14:paraId="6FA7DDFA" w14:textId="77777777" w:rsidR="007A169D" w:rsidRPr="007A169D" w:rsidRDefault="007A169D" w:rsidP="007A169D">
            <w:pPr>
              <w:spacing w:line="240" w:lineRule="auto"/>
              <w:jc w:val="right"/>
              <w:rPr>
                <w:i/>
                <w:iCs/>
                <w:sz w:val="12"/>
                <w:szCs w:val="12"/>
              </w:rPr>
            </w:pPr>
            <w:r w:rsidRPr="007A169D">
              <w:rPr>
                <w:i/>
                <w:iCs/>
                <w:sz w:val="12"/>
                <w:szCs w:val="12"/>
              </w:rPr>
              <w:t>99,3%</w:t>
            </w:r>
          </w:p>
        </w:tc>
      </w:tr>
      <w:tr w:rsidR="007A169D" w:rsidRPr="007A169D" w14:paraId="06CAA411" w14:textId="77777777" w:rsidTr="007A169D">
        <w:trPr>
          <w:trHeight w:val="85"/>
        </w:trPr>
        <w:tc>
          <w:tcPr>
            <w:tcW w:w="2907" w:type="pct"/>
            <w:tcBorders>
              <w:top w:val="nil"/>
              <w:left w:val="nil"/>
              <w:bottom w:val="nil"/>
              <w:right w:val="nil"/>
            </w:tcBorders>
            <w:shd w:val="clear" w:color="auto" w:fill="auto"/>
            <w:vAlign w:val="center"/>
            <w:hideMark/>
          </w:tcPr>
          <w:p w14:paraId="735376C2" w14:textId="77777777" w:rsidR="007A169D" w:rsidRPr="007A169D" w:rsidRDefault="007A169D" w:rsidP="007A169D">
            <w:pPr>
              <w:spacing w:line="240" w:lineRule="auto"/>
              <w:jc w:val="right"/>
              <w:rPr>
                <w:i/>
                <w:iCs/>
                <w:sz w:val="12"/>
                <w:szCs w:val="12"/>
              </w:rPr>
            </w:pPr>
          </w:p>
        </w:tc>
        <w:tc>
          <w:tcPr>
            <w:tcW w:w="398" w:type="pct"/>
            <w:tcBorders>
              <w:top w:val="nil"/>
              <w:left w:val="nil"/>
              <w:bottom w:val="nil"/>
              <w:right w:val="nil"/>
            </w:tcBorders>
            <w:shd w:val="clear" w:color="auto" w:fill="auto"/>
            <w:noWrap/>
            <w:vAlign w:val="center"/>
            <w:hideMark/>
          </w:tcPr>
          <w:p w14:paraId="63FFE3B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CFCB67"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40BB2C26"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7997FD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AD8421" w14:textId="77777777" w:rsidTr="007A169D">
        <w:trPr>
          <w:trHeight w:val="85"/>
        </w:trPr>
        <w:tc>
          <w:tcPr>
            <w:tcW w:w="2907" w:type="pct"/>
            <w:tcBorders>
              <w:top w:val="nil"/>
              <w:left w:val="nil"/>
              <w:bottom w:val="nil"/>
              <w:right w:val="nil"/>
            </w:tcBorders>
            <w:shd w:val="clear" w:color="auto" w:fill="auto"/>
            <w:vAlign w:val="center"/>
            <w:hideMark/>
          </w:tcPr>
          <w:p w14:paraId="2704D9C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92605</w:t>
            </w:r>
          </w:p>
        </w:tc>
        <w:tc>
          <w:tcPr>
            <w:tcW w:w="398" w:type="pct"/>
            <w:tcBorders>
              <w:top w:val="nil"/>
              <w:left w:val="nil"/>
              <w:bottom w:val="nil"/>
              <w:right w:val="nil"/>
            </w:tcBorders>
            <w:shd w:val="clear" w:color="auto" w:fill="auto"/>
            <w:vAlign w:val="center"/>
            <w:hideMark/>
          </w:tcPr>
          <w:p w14:paraId="002434B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807F10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3B6867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C5255A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BB7ADF" w14:textId="77777777" w:rsidTr="007A169D">
        <w:trPr>
          <w:trHeight w:val="85"/>
        </w:trPr>
        <w:tc>
          <w:tcPr>
            <w:tcW w:w="2907" w:type="pct"/>
            <w:tcBorders>
              <w:top w:val="nil"/>
              <w:left w:val="nil"/>
              <w:bottom w:val="nil"/>
              <w:right w:val="nil"/>
            </w:tcBorders>
            <w:shd w:val="clear" w:color="auto" w:fill="auto"/>
            <w:vAlign w:val="center"/>
            <w:hideMark/>
          </w:tcPr>
          <w:p w14:paraId="04B2EA17"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CB30D2"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1CD88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1ABB6F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398031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4F88EF" w14:textId="77777777" w:rsidTr="007A169D">
        <w:trPr>
          <w:trHeight w:val="85"/>
        </w:trPr>
        <w:tc>
          <w:tcPr>
            <w:tcW w:w="2907" w:type="pct"/>
            <w:tcBorders>
              <w:top w:val="nil"/>
              <w:left w:val="nil"/>
              <w:bottom w:val="nil"/>
              <w:right w:val="nil"/>
            </w:tcBorders>
            <w:shd w:val="clear" w:color="auto" w:fill="auto"/>
            <w:vAlign w:val="center"/>
            <w:hideMark/>
          </w:tcPr>
          <w:p w14:paraId="68659DF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1D6A0E95"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08BE3BA8"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503412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8E618B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47EFEE" w14:textId="77777777" w:rsidTr="007A169D">
        <w:trPr>
          <w:trHeight w:val="85"/>
        </w:trPr>
        <w:tc>
          <w:tcPr>
            <w:tcW w:w="2907" w:type="pct"/>
            <w:tcBorders>
              <w:top w:val="nil"/>
              <w:left w:val="nil"/>
              <w:bottom w:val="nil"/>
              <w:right w:val="nil"/>
            </w:tcBorders>
            <w:shd w:val="clear" w:color="auto" w:fill="auto"/>
            <w:vAlign w:val="center"/>
            <w:hideMark/>
          </w:tcPr>
          <w:p w14:paraId="2C453236" w14:textId="77777777" w:rsidR="007A169D" w:rsidRPr="007A169D" w:rsidRDefault="007A169D" w:rsidP="007A169D">
            <w:pPr>
              <w:spacing w:line="240" w:lineRule="auto"/>
              <w:rPr>
                <w:sz w:val="12"/>
                <w:szCs w:val="12"/>
              </w:rPr>
            </w:pPr>
            <w:r w:rsidRPr="007A169D">
              <w:rPr>
                <w:sz w:val="12"/>
                <w:szCs w:val="12"/>
              </w:rPr>
              <w:t>zadania zlecone organizacjom pozarządowym prowadzącym działalność pożytku publicznego na organizację szkoleń i zajęć rekreacyjno-sportowych dla uczniów i mieszkańców Mokotowa, w tym m.in. Aktywny Przedszkolak w Tańcu i Gimnastyce, Bule dla Mieszkańców Mokotowa, Łucznictwo - Sport dla Każdego, Soboty Samuraja</w:t>
            </w:r>
          </w:p>
        </w:tc>
        <w:tc>
          <w:tcPr>
            <w:tcW w:w="398" w:type="pct"/>
            <w:tcBorders>
              <w:top w:val="nil"/>
              <w:left w:val="nil"/>
              <w:bottom w:val="nil"/>
              <w:right w:val="nil"/>
            </w:tcBorders>
            <w:shd w:val="clear" w:color="auto" w:fill="auto"/>
            <w:noWrap/>
            <w:vAlign w:val="center"/>
            <w:hideMark/>
          </w:tcPr>
          <w:p w14:paraId="75A3FEFB"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F79DA52" w14:textId="77777777" w:rsidR="007A169D" w:rsidRPr="007A169D" w:rsidRDefault="007A169D" w:rsidP="007A169D">
            <w:pPr>
              <w:spacing w:line="240" w:lineRule="auto"/>
              <w:jc w:val="right"/>
              <w:rPr>
                <w:sz w:val="12"/>
                <w:szCs w:val="12"/>
              </w:rPr>
            </w:pPr>
            <w:r w:rsidRPr="007A169D">
              <w:rPr>
                <w:sz w:val="12"/>
                <w:szCs w:val="12"/>
              </w:rPr>
              <w:t>290 000</w:t>
            </w:r>
          </w:p>
        </w:tc>
        <w:tc>
          <w:tcPr>
            <w:tcW w:w="628" w:type="pct"/>
            <w:tcBorders>
              <w:top w:val="nil"/>
              <w:left w:val="nil"/>
              <w:bottom w:val="nil"/>
              <w:right w:val="nil"/>
            </w:tcBorders>
            <w:shd w:val="clear" w:color="auto" w:fill="auto"/>
            <w:vAlign w:val="center"/>
            <w:hideMark/>
          </w:tcPr>
          <w:p w14:paraId="70B94E6F" w14:textId="77777777" w:rsidR="007A169D" w:rsidRPr="007A169D" w:rsidRDefault="007A169D" w:rsidP="007A169D">
            <w:pPr>
              <w:spacing w:line="240" w:lineRule="auto"/>
              <w:jc w:val="right"/>
              <w:rPr>
                <w:sz w:val="12"/>
                <w:szCs w:val="12"/>
              </w:rPr>
            </w:pPr>
            <w:r w:rsidRPr="007A169D">
              <w:rPr>
                <w:sz w:val="12"/>
                <w:szCs w:val="12"/>
              </w:rPr>
              <w:t>290 000,00</w:t>
            </w:r>
          </w:p>
        </w:tc>
        <w:tc>
          <w:tcPr>
            <w:tcW w:w="443" w:type="pct"/>
            <w:tcBorders>
              <w:top w:val="nil"/>
              <w:left w:val="nil"/>
              <w:bottom w:val="nil"/>
              <w:right w:val="nil"/>
            </w:tcBorders>
            <w:shd w:val="clear" w:color="auto" w:fill="auto"/>
            <w:vAlign w:val="center"/>
            <w:hideMark/>
          </w:tcPr>
          <w:p w14:paraId="1002DF94"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A25CA8C" w14:textId="77777777" w:rsidTr="007A169D">
        <w:trPr>
          <w:trHeight w:val="85"/>
        </w:trPr>
        <w:tc>
          <w:tcPr>
            <w:tcW w:w="2907" w:type="pct"/>
            <w:tcBorders>
              <w:top w:val="nil"/>
              <w:left w:val="nil"/>
              <w:bottom w:val="nil"/>
              <w:right w:val="nil"/>
            </w:tcBorders>
            <w:shd w:val="clear" w:color="auto" w:fill="auto"/>
            <w:vAlign w:val="center"/>
            <w:hideMark/>
          </w:tcPr>
          <w:p w14:paraId="37CC5C05" w14:textId="77777777" w:rsidR="007A169D" w:rsidRPr="007A169D" w:rsidRDefault="007A169D" w:rsidP="007A169D">
            <w:pPr>
              <w:spacing w:line="240" w:lineRule="auto"/>
              <w:rPr>
                <w:sz w:val="12"/>
                <w:szCs w:val="12"/>
              </w:rPr>
            </w:pPr>
            <w:r w:rsidRPr="007A169D">
              <w:rPr>
                <w:sz w:val="12"/>
                <w:szCs w:val="12"/>
              </w:rPr>
              <w:t>organizacja rozgrywek sportowych, w tym Warszawskiej Olimpiady Młodzieży</w:t>
            </w:r>
          </w:p>
        </w:tc>
        <w:tc>
          <w:tcPr>
            <w:tcW w:w="398" w:type="pct"/>
            <w:tcBorders>
              <w:top w:val="nil"/>
              <w:left w:val="nil"/>
              <w:bottom w:val="nil"/>
              <w:right w:val="nil"/>
            </w:tcBorders>
            <w:shd w:val="clear" w:color="auto" w:fill="auto"/>
            <w:noWrap/>
            <w:vAlign w:val="center"/>
            <w:hideMark/>
          </w:tcPr>
          <w:p w14:paraId="35F30E7F"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48800071" w14:textId="77777777" w:rsidR="007A169D" w:rsidRPr="007A169D" w:rsidRDefault="007A169D" w:rsidP="007A169D">
            <w:pPr>
              <w:spacing w:line="240" w:lineRule="auto"/>
              <w:jc w:val="right"/>
              <w:rPr>
                <w:sz w:val="12"/>
                <w:szCs w:val="12"/>
              </w:rPr>
            </w:pPr>
            <w:r w:rsidRPr="007A169D">
              <w:rPr>
                <w:sz w:val="12"/>
                <w:szCs w:val="12"/>
              </w:rPr>
              <w:t>213 923</w:t>
            </w:r>
          </w:p>
        </w:tc>
        <w:tc>
          <w:tcPr>
            <w:tcW w:w="628" w:type="pct"/>
            <w:tcBorders>
              <w:top w:val="nil"/>
              <w:left w:val="nil"/>
              <w:bottom w:val="nil"/>
              <w:right w:val="nil"/>
            </w:tcBorders>
            <w:shd w:val="clear" w:color="auto" w:fill="auto"/>
            <w:vAlign w:val="center"/>
            <w:hideMark/>
          </w:tcPr>
          <w:p w14:paraId="719DD4E0" w14:textId="77777777" w:rsidR="007A169D" w:rsidRPr="007A169D" w:rsidRDefault="007A169D" w:rsidP="007A169D">
            <w:pPr>
              <w:spacing w:line="240" w:lineRule="auto"/>
              <w:jc w:val="right"/>
              <w:rPr>
                <w:sz w:val="12"/>
                <w:szCs w:val="12"/>
              </w:rPr>
            </w:pPr>
            <w:r w:rsidRPr="007A169D">
              <w:rPr>
                <w:sz w:val="12"/>
                <w:szCs w:val="12"/>
              </w:rPr>
              <w:t>210 993,97</w:t>
            </w:r>
          </w:p>
        </w:tc>
        <w:tc>
          <w:tcPr>
            <w:tcW w:w="443" w:type="pct"/>
            <w:tcBorders>
              <w:top w:val="nil"/>
              <w:left w:val="nil"/>
              <w:bottom w:val="nil"/>
              <w:right w:val="nil"/>
            </w:tcBorders>
            <w:shd w:val="clear" w:color="auto" w:fill="auto"/>
            <w:vAlign w:val="center"/>
            <w:hideMark/>
          </w:tcPr>
          <w:p w14:paraId="4EFC8FCF" w14:textId="77777777" w:rsidR="007A169D" w:rsidRPr="007A169D" w:rsidRDefault="007A169D" w:rsidP="007A169D">
            <w:pPr>
              <w:spacing w:line="240" w:lineRule="auto"/>
              <w:jc w:val="right"/>
              <w:rPr>
                <w:sz w:val="12"/>
                <w:szCs w:val="12"/>
              </w:rPr>
            </w:pPr>
            <w:r w:rsidRPr="007A169D">
              <w:rPr>
                <w:sz w:val="12"/>
                <w:szCs w:val="12"/>
              </w:rPr>
              <w:t>98,6%</w:t>
            </w:r>
          </w:p>
        </w:tc>
      </w:tr>
      <w:tr w:rsidR="007A169D" w:rsidRPr="007A169D" w14:paraId="27439BC8" w14:textId="77777777" w:rsidTr="007A169D">
        <w:trPr>
          <w:trHeight w:val="85"/>
        </w:trPr>
        <w:tc>
          <w:tcPr>
            <w:tcW w:w="2907" w:type="pct"/>
            <w:tcBorders>
              <w:top w:val="nil"/>
              <w:left w:val="nil"/>
              <w:bottom w:val="nil"/>
              <w:right w:val="nil"/>
            </w:tcBorders>
            <w:shd w:val="clear" w:color="auto" w:fill="auto"/>
            <w:vAlign w:val="center"/>
            <w:hideMark/>
          </w:tcPr>
          <w:p w14:paraId="26D8283D" w14:textId="77777777" w:rsidR="007A169D" w:rsidRPr="007A169D" w:rsidRDefault="007A169D" w:rsidP="007A169D">
            <w:pPr>
              <w:spacing w:line="240" w:lineRule="auto"/>
              <w:rPr>
                <w:sz w:val="12"/>
                <w:szCs w:val="12"/>
              </w:rPr>
            </w:pPr>
            <w:r w:rsidRPr="007A169D">
              <w:rPr>
                <w:sz w:val="12"/>
                <w:szCs w:val="12"/>
              </w:rPr>
              <w:t>realizacja programów szkoleniowo-rekreacyjnych:</w:t>
            </w:r>
          </w:p>
        </w:tc>
        <w:tc>
          <w:tcPr>
            <w:tcW w:w="398" w:type="pct"/>
            <w:tcBorders>
              <w:top w:val="nil"/>
              <w:left w:val="nil"/>
              <w:bottom w:val="nil"/>
              <w:right w:val="nil"/>
            </w:tcBorders>
            <w:shd w:val="clear" w:color="auto" w:fill="auto"/>
            <w:noWrap/>
            <w:vAlign w:val="center"/>
            <w:hideMark/>
          </w:tcPr>
          <w:p w14:paraId="4D8C7BA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2170D185" w14:textId="77777777" w:rsidR="007A169D" w:rsidRPr="007A169D" w:rsidRDefault="007A169D" w:rsidP="007A169D">
            <w:pPr>
              <w:spacing w:line="240" w:lineRule="auto"/>
              <w:jc w:val="right"/>
              <w:rPr>
                <w:sz w:val="12"/>
                <w:szCs w:val="12"/>
              </w:rPr>
            </w:pPr>
            <w:r w:rsidRPr="007A169D">
              <w:rPr>
                <w:sz w:val="12"/>
                <w:szCs w:val="12"/>
              </w:rPr>
              <w:t>89 404</w:t>
            </w:r>
          </w:p>
        </w:tc>
        <w:tc>
          <w:tcPr>
            <w:tcW w:w="628" w:type="pct"/>
            <w:tcBorders>
              <w:top w:val="nil"/>
              <w:left w:val="nil"/>
              <w:bottom w:val="nil"/>
              <w:right w:val="nil"/>
            </w:tcBorders>
            <w:shd w:val="clear" w:color="auto" w:fill="auto"/>
            <w:noWrap/>
            <w:vAlign w:val="center"/>
            <w:hideMark/>
          </w:tcPr>
          <w:p w14:paraId="0022ADF7" w14:textId="77777777" w:rsidR="007A169D" w:rsidRPr="007A169D" w:rsidRDefault="007A169D" w:rsidP="007A169D">
            <w:pPr>
              <w:spacing w:line="240" w:lineRule="auto"/>
              <w:jc w:val="right"/>
              <w:rPr>
                <w:sz w:val="12"/>
                <w:szCs w:val="12"/>
              </w:rPr>
            </w:pPr>
            <w:r w:rsidRPr="007A169D">
              <w:rPr>
                <w:sz w:val="12"/>
                <w:szCs w:val="12"/>
              </w:rPr>
              <w:t>88 709,26</w:t>
            </w:r>
          </w:p>
        </w:tc>
        <w:tc>
          <w:tcPr>
            <w:tcW w:w="443" w:type="pct"/>
            <w:tcBorders>
              <w:top w:val="nil"/>
              <w:left w:val="nil"/>
              <w:bottom w:val="nil"/>
              <w:right w:val="nil"/>
            </w:tcBorders>
            <w:shd w:val="clear" w:color="auto" w:fill="auto"/>
            <w:noWrap/>
            <w:vAlign w:val="center"/>
            <w:hideMark/>
          </w:tcPr>
          <w:p w14:paraId="4D789D9E"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497C7406" w14:textId="77777777" w:rsidTr="007A169D">
        <w:trPr>
          <w:trHeight w:val="85"/>
        </w:trPr>
        <w:tc>
          <w:tcPr>
            <w:tcW w:w="2907" w:type="pct"/>
            <w:tcBorders>
              <w:top w:val="nil"/>
              <w:left w:val="nil"/>
              <w:bottom w:val="nil"/>
              <w:right w:val="nil"/>
            </w:tcBorders>
            <w:shd w:val="clear" w:color="auto" w:fill="auto"/>
            <w:vAlign w:val="center"/>
            <w:hideMark/>
          </w:tcPr>
          <w:p w14:paraId="67BC004D"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"Pierwszy Krok do Sportu"</w:t>
            </w:r>
          </w:p>
        </w:tc>
        <w:tc>
          <w:tcPr>
            <w:tcW w:w="398" w:type="pct"/>
            <w:tcBorders>
              <w:top w:val="nil"/>
              <w:left w:val="nil"/>
              <w:bottom w:val="nil"/>
              <w:right w:val="nil"/>
            </w:tcBorders>
            <w:shd w:val="clear" w:color="auto" w:fill="auto"/>
            <w:noWrap/>
            <w:vAlign w:val="center"/>
            <w:hideMark/>
          </w:tcPr>
          <w:p w14:paraId="3264701A"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522D5F06" w14:textId="77777777" w:rsidR="007A169D" w:rsidRPr="007A169D" w:rsidRDefault="007A169D" w:rsidP="007A169D">
            <w:pPr>
              <w:spacing w:line="240" w:lineRule="auto"/>
              <w:jc w:val="right"/>
              <w:rPr>
                <w:i/>
                <w:iCs/>
                <w:sz w:val="12"/>
                <w:szCs w:val="12"/>
              </w:rPr>
            </w:pPr>
            <w:r w:rsidRPr="007A169D">
              <w:rPr>
                <w:i/>
                <w:iCs/>
                <w:sz w:val="12"/>
                <w:szCs w:val="12"/>
              </w:rPr>
              <w:t>54 167</w:t>
            </w:r>
          </w:p>
        </w:tc>
        <w:tc>
          <w:tcPr>
            <w:tcW w:w="628" w:type="pct"/>
            <w:tcBorders>
              <w:top w:val="nil"/>
              <w:left w:val="nil"/>
              <w:bottom w:val="nil"/>
              <w:right w:val="nil"/>
            </w:tcBorders>
            <w:shd w:val="clear" w:color="auto" w:fill="auto"/>
            <w:vAlign w:val="center"/>
            <w:hideMark/>
          </w:tcPr>
          <w:p w14:paraId="31A35142" w14:textId="77777777" w:rsidR="007A169D" w:rsidRPr="007A169D" w:rsidRDefault="007A169D" w:rsidP="007A169D">
            <w:pPr>
              <w:spacing w:line="240" w:lineRule="auto"/>
              <w:jc w:val="right"/>
              <w:rPr>
                <w:i/>
                <w:iCs/>
                <w:sz w:val="12"/>
                <w:szCs w:val="12"/>
              </w:rPr>
            </w:pPr>
            <w:r w:rsidRPr="007A169D">
              <w:rPr>
                <w:i/>
                <w:iCs/>
                <w:sz w:val="12"/>
                <w:szCs w:val="12"/>
              </w:rPr>
              <w:t>53 472,31</w:t>
            </w:r>
          </w:p>
        </w:tc>
        <w:tc>
          <w:tcPr>
            <w:tcW w:w="443" w:type="pct"/>
            <w:tcBorders>
              <w:top w:val="nil"/>
              <w:left w:val="nil"/>
              <w:bottom w:val="nil"/>
              <w:right w:val="nil"/>
            </w:tcBorders>
            <w:shd w:val="clear" w:color="auto" w:fill="auto"/>
            <w:vAlign w:val="center"/>
            <w:hideMark/>
          </w:tcPr>
          <w:p w14:paraId="61710FEA" w14:textId="77777777" w:rsidR="007A169D" w:rsidRPr="007A169D" w:rsidRDefault="007A169D" w:rsidP="007A169D">
            <w:pPr>
              <w:spacing w:line="240" w:lineRule="auto"/>
              <w:jc w:val="right"/>
              <w:rPr>
                <w:i/>
                <w:iCs/>
                <w:sz w:val="12"/>
                <w:szCs w:val="12"/>
              </w:rPr>
            </w:pPr>
            <w:r w:rsidRPr="007A169D">
              <w:rPr>
                <w:i/>
                <w:iCs/>
                <w:sz w:val="12"/>
                <w:szCs w:val="12"/>
              </w:rPr>
              <w:t>98,7%</w:t>
            </w:r>
          </w:p>
        </w:tc>
      </w:tr>
      <w:tr w:rsidR="007A169D" w:rsidRPr="007A169D" w14:paraId="62F3B028" w14:textId="77777777" w:rsidTr="007A169D">
        <w:trPr>
          <w:trHeight w:val="85"/>
        </w:trPr>
        <w:tc>
          <w:tcPr>
            <w:tcW w:w="2907" w:type="pct"/>
            <w:tcBorders>
              <w:top w:val="nil"/>
              <w:left w:val="nil"/>
              <w:bottom w:val="nil"/>
              <w:right w:val="nil"/>
            </w:tcBorders>
            <w:shd w:val="clear" w:color="auto" w:fill="auto"/>
            <w:vAlign w:val="center"/>
            <w:hideMark/>
          </w:tcPr>
          <w:p w14:paraId="467BF939"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"Otwarte obiekty sportowe"</w:t>
            </w:r>
          </w:p>
        </w:tc>
        <w:tc>
          <w:tcPr>
            <w:tcW w:w="398" w:type="pct"/>
            <w:tcBorders>
              <w:top w:val="nil"/>
              <w:left w:val="nil"/>
              <w:bottom w:val="nil"/>
              <w:right w:val="nil"/>
            </w:tcBorders>
            <w:shd w:val="clear" w:color="auto" w:fill="auto"/>
            <w:noWrap/>
            <w:vAlign w:val="center"/>
            <w:hideMark/>
          </w:tcPr>
          <w:p w14:paraId="1D14E0E4"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450454DB" w14:textId="77777777" w:rsidR="007A169D" w:rsidRPr="007A169D" w:rsidRDefault="007A169D" w:rsidP="007A169D">
            <w:pPr>
              <w:spacing w:line="240" w:lineRule="auto"/>
              <w:jc w:val="right"/>
              <w:rPr>
                <w:i/>
                <w:iCs/>
                <w:sz w:val="12"/>
                <w:szCs w:val="12"/>
              </w:rPr>
            </w:pPr>
            <w:r w:rsidRPr="007A169D">
              <w:rPr>
                <w:i/>
                <w:iCs/>
                <w:sz w:val="12"/>
                <w:szCs w:val="12"/>
              </w:rPr>
              <w:t>18 407</w:t>
            </w:r>
          </w:p>
        </w:tc>
        <w:tc>
          <w:tcPr>
            <w:tcW w:w="628" w:type="pct"/>
            <w:tcBorders>
              <w:top w:val="nil"/>
              <w:left w:val="nil"/>
              <w:bottom w:val="nil"/>
              <w:right w:val="nil"/>
            </w:tcBorders>
            <w:shd w:val="clear" w:color="auto" w:fill="auto"/>
            <w:vAlign w:val="center"/>
            <w:hideMark/>
          </w:tcPr>
          <w:p w14:paraId="52384114" w14:textId="77777777" w:rsidR="007A169D" w:rsidRPr="007A169D" w:rsidRDefault="007A169D" w:rsidP="007A169D">
            <w:pPr>
              <w:spacing w:line="240" w:lineRule="auto"/>
              <w:jc w:val="right"/>
              <w:rPr>
                <w:i/>
                <w:iCs/>
                <w:sz w:val="12"/>
                <w:szCs w:val="12"/>
              </w:rPr>
            </w:pPr>
            <w:r w:rsidRPr="007A169D">
              <w:rPr>
                <w:i/>
                <w:iCs/>
                <w:sz w:val="12"/>
                <w:szCs w:val="12"/>
              </w:rPr>
              <w:t>18 406,95</w:t>
            </w:r>
          </w:p>
        </w:tc>
        <w:tc>
          <w:tcPr>
            <w:tcW w:w="443" w:type="pct"/>
            <w:tcBorders>
              <w:top w:val="nil"/>
              <w:left w:val="nil"/>
              <w:bottom w:val="nil"/>
              <w:right w:val="nil"/>
            </w:tcBorders>
            <w:shd w:val="clear" w:color="auto" w:fill="auto"/>
            <w:vAlign w:val="center"/>
            <w:hideMark/>
          </w:tcPr>
          <w:p w14:paraId="53258F3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55787BDC" w14:textId="77777777" w:rsidTr="007A169D">
        <w:trPr>
          <w:trHeight w:val="85"/>
        </w:trPr>
        <w:tc>
          <w:tcPr>
            <w:tcW w:w="2907" w:type="pct"/>
            <w:tcBorders>
              <w:top w:val="nil"/>
              <w:left w:val="nil"/>
              <w:bottom w:val="nil"/>
              <w:right w:val="nil"/>
            </w:tcBorders>
            <w:shd w:val="clear" w:color="auto" w:fill="auto"/>
            <w:vAlign w:val="center"/>
            <w:hideMark/>
          </w:tcPr>
          <w:p w14:paraId="39B9C872" w14:textId="77777777" w:rsidR="007A169D" w:rsidRPr="007A169D" w:rsidRDefault="007A169D" w:rsidP="007A169D">
            <w:pPr>
              <w:spacing w:line="240" w:lineRule="auto"/>
              <w:ind w:firstLineChars="100" w:firstLine="120"/>
              <w:rPr>
                <w:i/>
                <w:iCs/>
                <w:sz w:val="12"/>
                <w:szCs w:val="12"/>
              </w:rPr>
            </w:pPr>
            <w:r w:rsidRPr="007A169D">
              <w:rPr>
                <w:i/>
                <w:iCs/>
                <w:sz w:val="12"/>
                <w:szCs w:val="12"/>
              </w:rPr>
              <w:t xml:space="preserve"> "Aktywny Mokotów"</w:t>
            </w:r>
          </w:p>
        </w:tc>
        <w:tc>
          <w:tcPr>
            <w:tcW w:w="398" w:type="pct"/>
            <w:tcBorders>
              <w:top w:val="nil"/>
              <w:left w:val="nil"/>
              <w:bottom w:val="nil"/>
              <w:right w:val="nil"/>
            </w:tcBorders>
            <w:shd w:val="clear" w:color="auto" w:fill="auto"/>
            <w:noWrap/>
            <w:vAlign w:val="center"/>
            <w:hideMark/>
          </w:tcPr>
          <w:p w14:paraId="274B960E" w14:textId="77777777" w:rsidR="007A169D" w:rsidRPr="007A169D" w:rsidRDefault="007A169D" w:rsidP="007A169D">
            <w:pPr>
              <w:spacing w:line="240" w:lineRule="auto"/>
              <w:ind w:firstLineChars="100" w:firstLine="120"/>
              <w:rPr>
                <w:i/>
                <w:iCs/>
                <w:sz w:val="12"/>
                <w:szCs w:val="12"/>
              </w:rPr>
            </w:pPr>
          </w:p>
        </w:tc>
        <w:tc>
          <w:tcPr>
            <w:tcW w:w="623" w:type="pct"/>
            <w:tcBorders>
              <w:top w:val="nil"/>
              <w:left w:val="nil"/>
              <w:bottom w:val="nil"/>
              <w:right w:val="nil"/>
            </w:tcBorders>
            <w:shd w:val="clear" w:color="auto" w:fill="auto"/>
            <w:noWrap/>
            <w:vAlign w:val="center"/>
            <w:hideMark/>
          </w:tcPr>
          <w:p w14:paraId="19C86C5B" w14:textId="77777777" w:rsidR="007A169D" w:rsidRPr="007A169D" w:rsidRDefault="007A169D" w:rsidP="007A169D">
            <w:pPr>
              <w:spacing w:line="240" w:lineRule="auto"/>
              <w:jc w:val="right"/>
              <w:rPr>
                <w:i/>
                <w:iCs/>
                <w:sz w:val="12"/>
                <w:szCs w:val="12"/>
              </w:rPr>
            </w:pPr>
            <w:r w:rsidRPr="007A169D">
              <w:rPr>
                <w:i/>
                <w:iCs/>
                <w:sz w:val="12"/>
                <w:szCs w:val="12"/>
              </w:rPr>
              <w:t>16 830</w:t>
            </w:r>
          </w:p>
        </w:tc>
        <w:tc>
          <w:tcPr>
            <w:tcW w:w="628" w:type="pct"/>
            <w:tcBorders>
              <w:top w:val="nil"/>
              <w:left w:val="nil"/>
              <w:bottom w:val="nil"/>
              <w:right w:val="nil"/>
            </w:tcBorders>
            <w:shd w:val="clear" w:color="auto" w:fill="auto"/>
            <w:vAlign w:val="center"/>
            <w:hideMark/>
          </w:tcPr>
          <w:p w14:paraId="38F1ADA9" w14:textId="77777777" w:rsidR="007A169D" w:rsidRPr="007A169D" w:rsidRDefault="007A169D" w:rsidP="007A169D">
            <w:pPr>
              <w:spacing w:line="240" w:lineRule="auto"/>
              <w:jc w:val="right"/>
              <w:rPr>
                <w:i/>
                <w:iCs/>
                <w:sz w:val="12"/>
                <w:szCs w:val="12"/>
              </w:rPr>
            </w:pPr>
            <w:r w:rsidRPr="007A169D">
              <w:rPr>
                <w:i/>
                <w:iCs/>
                <w:sz w:val="12"/>
                <w:szCs w:val="12"/>
              </w:rPr>
              <w:t>16 830,00</w:t>
            </w:r>
          </w:p>
        </w:tc>
        <w:tc>
          <w:tcPr>
            <w:tcW w:w="443" w:type="pct"/>
            <w:tcBorders>
              <w:top w:val="nil"/>
              <w:left w:val="nil"/>
              <w:bottom w:val="nil"/>
              <w:right w:val="nil"/>
            </w:tcBorders>
            <w:shd w:val="clear" w:color="auto" w:fill="auto"/>
            <w:vAlign w:val="center"/>
            <w:hideMark/>
          </w:tcPr>
          <w:p w14:paraId="2A9FF4A1"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D997767" w14:textId="77777777" w:rsidTr="007A169D">
        <w:trPr>
          <w:trHeight w:val="85"/>
        </w:trPr>
        <w:tc>
          <w:tcPr>
            <w:tcW w:w="2907" w:type="pct"/>
            <w:tcBorders>
              <w:top w:val="nil"/>
              <w:left w:val="nil"/>
              <w:bottom w:val="nil"/>
              <w:right w:val="nil"/>
            </w:tcBorders>
            <w:shd w:val="clear" w:color="auto" w:fill="auto"/>
            <w:vAlign w:val="center"/>
            <w:hideMark/>
          </w:tcPr>
          <w:p w14:paraId="0A3489AE" w14:textId="77777777" w:rsidR="007A169D" w:rsidRPr="007A169D" w:rsidRDefault="007A169D" w:rsidP="007A169D">
            <w:pPr>
              <w:spacing w:line="240" w:lineRule="auto"/>
              <w:rPr>
                <w:sz w:val="12"/>
                <w:szCs w:val="12"/>
              </w:rPr>
            </w:pPr>
            <w:r w:rsidRPr="007A169D">
              <w:rPr>
                <w:sz w:val="12"/>
                <w:szCs w:val="12"/>
              </w:rPr>
              <w:t>organizacja zajęć sportowo-rekreacyjnych w ramach akcji "Zima i Lato w Mieście"</w:t>
            </w:r>
          </w:p>
        </w:tc>
        <w:tc>
          <w:tcPr>
            <w:tcW w:w="398" w:type="pct"/>
            <w:tcBorders>
              <w:top w:val="nil"/>
              <w:left w:val="nil"/>
              <w:bottom w:val="nil"/>
              <w:right w:val="nil"/>
            </w:tcBorders>
            <w:shd w:val="clear" w:color="auto" w:fill="auto"/>
            <w:noWrap/>
            <w:vAlign w:val="center"/>
            <w:hideMark/>
          </w:tcPr>
          <w:p w14:paraId="1C929B20"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3F55D5F8" w14:textId="77777777" w:rsidR="007A169D" w:rsidRPr="007A169D" w:rsidRDefault="007A169D" w:rsidP="007A169D">
            <w:pPr>
              <w:spacing w:line="240" w:lineRule="auto"/>
              <w:jc w:val="right"/>
              <w:rPr>
                <w:sz w:val="12"/>
                <w:szCs w:val="12"/>
              </w:rPr>
            </w:pPr>
            <w:r w:rsidRPr="007A169D">
              <w:rPr>
                <w:sz w:val="12"/>
                <w:szCs w:val="12"/>
              </w:rPr>
              <w:t>25 000</w:t>
            </w:r>
          </w:p>
        </w:tc>
        <w:tc>
          <w:tcPr>
            <w:tcW w:w="628" w:type="pct"/>
            <w:tcBorders>
              <w:top w:val="nil"/>
              <w:left w:val="nil"/>
              <w:bottom w:val="nil"/>
              <w:right w:val="nil"/>
            </w:tcBorders>
            <w:shd w:val="clear" w:color="auto" w:fill="auto"/>
            <w:vAlign w:val="center"/>
            <w:hideMark/>
          </w:tcPr>
          <w:p w14:paraId="5AFE5F89" w14:textId="77777777" w:rsidR="007A169D" w:rsidRPr="007A169D" w:rsidRDefault="007A169D" w:rsidP="007A169D">
            <w:pPr>
              <w:spacing w:line="240" w:lineRule="auto"/>
              <w:jc w:val="right"/>
              <w:rPr>
                <w:sz w:val="12"/>
                <w:szCs w:val="12"/>
              </w:rPr>
            </w:pPr>
            <w:r w:rsidRPr="007A169D">
              <w:rPr>
                <w:sz w:val="12"/>
                <w:szCs w:val="12"/>
              </w:rPr>
              <w:t>24 992,57</w:t>
            </w:r>
          </w:p>
        </w:tc>
        <w:tc>
          <w:tcPr>
            <w:tcW w:w="443" w:type="pct"/>
            <w:tcBorders>
              <w:top w:val="nil"/>
              <w:left w:val="nil"/>
              <w:bottom w:val="nil"/>
              <w:right w:val="nil"/>
            </w:tcBorders>
            <w:shd w:val="clear" w:color="auto" w:fill="auto"/>
            <w:vAlign w:val="center"/>
            <w:hideMark/>
          </w:tcPr>
          <w:p w14:paraId="6BA3FF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38E8832" w14:textId="77777777" w:rsidTr="007A169D">
        <w:trPr>
          <w:trHeight w:val="85"/>
        </w:trPr>
        <w:tc>
          <w:tcPr>
            <w:tcW w:w="2907" w:type="pct"/>
            <w:tcBorders>
              <w:top w:val="nil"/>
              <w:left w:val="nil"/>
              <w:bottom w:val="nil"/>
              <w:right w:val="nil"/>
            </w:tcBorders>
            <w:shd w:val="clear" w:color="auto" w:fill="auto"/>
            <w:vAlign w:val="center"/>
            <w:hideMark/>
          </w:tcPr>
          <w:p w14:paraId="53865DBE"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64C72C1F"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7F482E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A4E58A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AAC6AE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7EF1D0" w14:textId="77777777" w:rsidTr="007A169D">
        <w:trPr>
          <w:trHeight w:val="85"/>
        </w:trPr>
        <w:tc>
          <w:tcPr>
            <w:tcW w:w="2907" w:type="pct"/>
            <w:tcBorders>
              <w:top w:val="nil"/>
              <w:left w:val="nil"/>
              <w:bottom w:val="nil"/>
              <w:right w:val="nil"/>
            </w:tcBorders>
            <w:shd w:val="clear" w:color="auto" w:fill="auto"/>
            <w:noWrap/>
            <w:vAlign w:val="center"/>
            <w:hideMark/>
          </w:tcPr>
          <w:p w14:paraId="4E0BC34D" w14:textId="77777777" w:rsidR="007A169D" w:rsidRPr="007A169D" w:rsidRDefault="007A169D" w:rsidP="007A169D">
            <w:pPr>
              <w:spacing w:line="240" w:lineRule="auto"/>
              <w:rPr>
                <w:sz w:val="12"/>
                <w:szCs w:val="12"/>
              </w:rPr>
            </w:pPr>
            <w:r w:rsidRPr="007A169D">
              <w:rPr>
                <w:sz w:val="12"/>
                <w:szCs w:val="12"/>
              </w:rPr>
              <w:t>projekty budżetu obywatelskiego</w:t>
            </w:r>
          </w:p>
        </w:tc>
        <w:tc>
          <w:tcPr>
            <w:tcW w:w="398" w:type="pct"/>
            <w:tcBorders>
              <w:top w:val="nil"/>
              <w:left w:val="nil"/>
              <w:bottom w:val="nil"/>
              <w:right w:val="nil"/>
            </w:tcBorders>
            <w:shd w:val="clear" w:color="auto" w:fill="auto"/>
            <w:noWrap/>
            <w:vAlign w:val="center"/>
            <w:hideMark/>
          </w:tcPr>
          <w:p w14:paraId="34503259"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03A83DDA" w14:textId="77777777" w:rsidR="007A169D" w:rsidRPr="007A169D" w:rsidRDefault="007A169D" w:rsidP="007A169D">
            <w:pPr>
              <w:spacing w:line="240" w:lineRule="auto"/>
              <w:jc w:val="right"/>
              <w:rPr>
                <w:sz w:val="12"/>
                <w:szCs w:val="12"/>
              </w:rPr>
            </w:pPr>
            <w:r w:rsidRPr="007A169D">
              <w:rPr>
                <w:sz w:val="12"/>
                <w:szCs w:val="12"/>
              </w:rPr>
              <w:t>25 630</w:t>
            </w:r>
          </w:p>
        </w:tc>
        <w:tc>
          <w:tcPr>
            <w:tcW w:w="628" w:type="pct"/>
            <w:tcBorders>
              <w:top w:val="nil"/>
              <w:left w:val="nil"/>
              <w:bottom w:val="nil"/>
              <w:right w:val="nil"/>
            </w:tcBorders>
            <w:shd w:val="clear" w:color="auto" w:fill="auto"/>
            <w:vAlign w:val="center"/>
            <w:hideMark/>
          </w:tcPr>
          <w:p w14:paraId="68598C8A" w14:textId="77777777" w:rsidR="007A169D" w:rsidRPr="007A169D" w:rsidRDefault="007A169D" w:rsidP="007A169D">
            <w:pPr>
              <w:spacing w:line="240" w:lineRule="auto"/>
              <w:jc w:val="right"/>
              <w:rPr>
                <w:sz w:val="12"/>
                <w:szCs w:val="12"/>
              </w:rPr>
            </w:pPr>
            <w:r w:rsidRPr="007A169D">
              <w:rPr>
                <w:sz w:val="12"/>
                <w:szCs w:val="12"/>
              </w:rPr>
              <w:t>24 730,00</w:t>
            </w:r>
          </w:p>
        </w:tc>
        <w:tc>
          <w:tcPr>
            <w:tcW w:w="443" w:type="pct"/>
            <w:tcBorders>
              <w:top w:val="nil"/>
              <w:left w:val="nil"/>
              <w:bottom w:val="nil"/>
              <w:right w:val="nil"/>
            </w:tcBorders>
            <w:shd w:val="clear" w:color="auto" w:fill="auto"/>
            <w:vAlign w:val="center"/>
            <w:hideMark/>
          </w:tcPr>
          <w:p w14:paraId="4E717AC0" w14:textId="77777777" w:rsidR="007A169D" w:rsidRPr="007A169D" w:rsidRDefault="007A169D" w:rsidP="007A169D">
            <w:pPr>
              <w:spacing w:line="240" w:lineRule="auto"/>
              <w:jc w:val="right"/>
              <w:rPr>
                <w:sz w:val="12"/>
                <w:szCs w:val="12"/>
              </w:rPr>
            </w:pPr>
            <w:r w:rsidRPr="007A169D">
              <w:rPr>
                <w:sz w:val="12"/>
                <w:szCs w:val="12"/>
              </w:rPr>
              <w:t>96,5%</w:t>
            </w:r>
          </w:p>
        </w:tc>
      </w:tr>
      <w:tr w:rsidR="007A169D" w:rsidRPr="007A169D" w14:paraId="4DD847B2" w14:textId="77777777" w:rsidTr="007A169D">
        <w:trPr>
          <w:trHeight w:val="85"/>
        </w:trPr>
        <w:tc>
          <w:tcPr>
            <w:tcW w:w="2907" w:type="pct"/>
            <w:tcBorders>
              <w:top w:val="nil"/>
              <w:left w:val="nil"/>
              <w:bottom w:val="nil"/>
              <w:right w:val="nil"/>
            </w:tcBorders>
            <w:shd w:val="clear" w:color="auto" w:fill="auto"/>
            <w:vAlign w:val="center"/>
            <w:hideMark/>
          </w:tcPr>
          <w:p w14:paraId="0B0F9F25"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7158F52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C2BC0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55B43BF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E6D9AC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1DADD52" w14:textId="77777777" w:rsidTr="007A169D">
        <w:trPr>
          <w:trHeight w:val="85"/>
        </w:trPr>
        <w:tc>
          <w:tcPr>
            <w:tcW w:w="2907" w:type="pct"/>
            <w:tcBorders>
              <w:top w:val="nil"/>
              <w:left w:val="nil"/>
              <w:bottom w:val="nil"/>
              <w:right w:val="nil"/>
            </w:tcBorders>
            <w:shd w:val="clear" w:color="auto" w:fill="auto"/>
            <w:vAlign w:val="center"/>
            <w:hideMark/>
          </w:tcPr>
          <w:p w14:paraId="7D434B8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19B49DE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119B10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1AA4AA5"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4CFE464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9CB775" w14:textId="77777777" w:rsidTr="007A169D">
        <w:trPr>
          <w:trHeight w:val="85"/>
        </w:trPr>
        <w:tc>
          <w:tcPr>
            <w:tcW w:w="2907" w:type="pct"/>
            <w:tcBorders>
              <w:top w:val="nil"/>
              <w:left w:val="nil"/>
              <w:bottom w:val="nil"/>
              <w:right w:val="nil"/>
            </w:tcBorders>
            <w:shd w:val="clear" w:color="auto" w:fill="auto"/>
            <w:vAlign w:val="center"/>
            <w:hideMark/>
          </w:tcPr>
          <w:p w14:paraId="54697039" w14:textId="77777777" w:rsidR="007A169D" w:rsidRPr="007A169D" w:rsidRDefault="007A169D" w:rsidP="007A169D">
            <w:pPr>
              <w:spacing w:line="240" w:lineRule="auto"/>
              <w:rPr>
                <w:i/>
                <w:iCs/>
                <w:sz w:val="12"/>
                <w:szCs w:val="12"/>
              </w:rPr>
            </w:pPr>
            <w:r w:rsidRPr="007A169D">
              <w:rPr>
                <w:i/>
                <w:iCs/>
                <w:sz w:val="12"/>
                <w:szCs w:val="12"/>
              </w:rPr>
              <w:t>1. Ustawa z dnia 25 czerwca 2010 r. o sporcie</w:t>
            </w:r>
          </w:p>
        </w:tc>
        <w:tc>
          <w:tcPr>
            <w:tcW w:w="398" w:type="pct"/>
            <w:tcBorders>
              <w:top w:val="nil"/>
              <w:left w:val="nil"/>
              <w:bottom w:val="nil"/>
              <w:right w:val="nil"/>
            </w:tcBorders>
            <w:shd w:val="clear" w:color="auto" w:fill="auto"/>
            <w:vAlign w:val="center"/>
            <w:hideMark/>
          </w:tcPr>
          <w:p w14:paraId="6C0327F3"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50208F09"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0C1C2C8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2FE606B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4A06F2" w14:textId="77777777" w:rsidTr="007A169D">
        <w:trPr>
          <w:trHeight w:val="85"/>
        </w:trPr>
        <w:tc>
          <w:tcPr>
            <w:tcW w:w="2907" w:type="pct"/>
            <w:tcBorders>
              <w:top w:val="nil"/>
              <w:left w:val="nil"/>
              <w:bottom w:val="nil"/>
              <w:right w:val="nil"/>
            </w:tcBorders>
            <w:shd w:val="clear" w:color="auto" w:fill="auto"/>
            <w:vAlign w:val="center"/>
            <w:hideMark/>
          </w:tcPr>
          <w:p w14:paraId="6536CB95" w14:textId="77777777" w:rsidR="007A169D" w:rsidRPr="007A169D" w:rsidRDefault="007A169D" w:rsidP="007A169D">
            <w:pPr>
              <w:spacing w:line="240" w:lineRule="auto"/>
              <w:rPr>
                <w:i/>
                <w:iCs/>
                <w:sz w:val="12"/>
                <w:szCs w:val="12"/>
              </w:rPr>
            </w:pPr>
            <w:r w:rsidRPr="007A169D">
              <w:rPr>
                <w:i/>
                <w:iCs/>
                <w:sz w:val="12"/>
                <w:szCs w:val="12"/>
              </w:rPr>
              <w:t>2. Ustawa z dnia 24 kwietnia 2003 r. o działalności pożytku publicznego i o wolontariacie</w:t>
            </w:r>
          </w:p>
        </w:tc>
        <w:tc>
          <w:tcPr>
            <w:tcW w:w="398" w:type="pct"/>
            <w:tcBorders>
              <w:top w:val="nil"/>
              <w:left w:val="nil"/>
              <w:bottom w:val="nil"/>
              <w:right w:val="nil"/>
            </w:tcBorders>
            <w:shd w:val="clear" w:color="auto" w:fill="auto"/>
            <w:vAlign w:val="center"/>
            <w:hideMark/>
          </w:tcPr>
          <w:p w14:paraId="022D094B"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14CA46E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F0E0E44"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946201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DDB045" w14:textId="77777777" w:rsidTr="007A169D">
        <w:trPr>
          <w:trHeight w:val="85"/>
        </w:trPr>
        <w:tc>
          <w:tcPr>
            <w:tcW w:w="2907" w:type="pct"/>
            <w:tcBorders>
              <w:top w:val="nil"/>
              <w:left w:val="nil"/>
              <w:bottom w:val="nil"/>
              <w:right w:val="nil"/>
            </w:tcBorders>
            <w:shd w:val="clear" w:color="auto" w:fill="auto"/>
            <w:vAlign w:val="center"/>
            <w:hideMark/>
          </w:tcPr>
          <w:p w14:paraId="0CF93DAC" w14:textId="77777777" w:rsidR="007A169D" w:rsidRPr="007A169D" w:rsidRDefault="007A169D" w:rsidP="007A169D">
            <w:pPr>
              <w:spacing w:line="240" w:lineRule="auto"/>
              <w:rPr>
                <w:i/>
                <w:iCs/>
                <w:sz w:val="12"/>
                <w:szCs w:val="12"/>
              </w:rPr>
            </w:pPr>
            <w:r w:rsidRPr="007A169D">
              <w:rPr>
                <w:i/>
                <w:iCs/>
                <w:sz w:val="12"/>
                <w:szCs w:val="12"/>
              </w:rPr>
              <w:t>3. Uchwała Nr XI/218/2019 Rady m.st. Warszawy z dnia 11 kwietnia 2019 r. w sprawie konsultacji społecznych z mieszkańcami m.st. Warszawy w formie budżetu obywatelskiego</w:t>
            </w:r>
          </w:p>
        </w:tc>
        <w:tc>
          <w:tcPr>
            <w:tcW w:w="398" w:type="pct"/>
            <w:tcBorders>
              <w:top w:val="nil"/>
              <w:left w:val="nil"/>
              <w:bottom w:val="nil"/>
              <w:right w:val="nil"/>
            </w:tcBorders>
            <w:shd w:val="clear" w:color="auto" w:fill="auto"/>
            <w:vAlign w:val="center"/>
            <w:hideMark/>
          </w:tcPr>
          <w:p w14:paraId="50BF9519"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0C7C0F6"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A42983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7D7A4E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53C9E6" w14:textId="77777777" w:rsidTr="007A169D">
        <w:trPr>
          <w:trHeight w:val="85"/>
        </w:trPr>
        <w:tc>
          <w:tcPr>
            <w:tcW w:w="2907" w:type="pct"/>
            <w:tcBorders>
              <w:top w:val="nil"/>
              <w:left w:val="nil"/>
              <w:bottom w:val="nil"/>
              <w:right w:val="nil"/>
            </w:tcBorders>
            <w:shd w:val="clear" w:color="auto" w:fill="auto"/>
            <w:vAlign w:val="center"/>
            <w:hideMark/>
          </w:tcPr>
          <w:p w14:paraId="41C0210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2C0F5B3" w14:textId="77777777" w:rsidR="007A169D" w:rsidRPr="007A169D" w:rsidRDefault="007A169D" w:rsidP="007A169D">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9E7ED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3E73C08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79AE49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7E011D2" w14:textId="77777777" w:rsidTr="007A169D">
        <w:trPr>
          <w:trHeight w:val="85"/>
        </w:trPr>
        <w:tc>
          <w:tcPr>
            <w:tcW w:w="2907" w:type="pct"/>
            <w:tcBorders>
              <w:top w:val="nil"/>
              <w:left w:val="nil"/>
              <w:bottom w:val="nil"/>
              <w:right w:val="nil"/>
            </w:tcBorders>
            <w:shd w:val="clear" w:color="000000" w:fill="EAF1F6"/>
            <w:vAlign w:val="center"/>
            <w:hideMark/>
          </w:tcPr>
          <w:p w14:paraId="5F753BB8" w14:textId="77777777" w:rsidR="007A169D" w:rsidRPr="007A169D" w:rsidRDefault="007A169D" w:rsidP="007A169D">
            <w:pPr>
              <w:spacing w:line="240" w:lineRule="auto"/>
              <w:rPr>
                <w:b/>
                <w:bCs/>
                <w:sz w:val="12"/>
                <w:szCs w:val="12"/>
              </w:rPr>
            </w:pPr>
            <w:r w:rsidRPr="007A169D">
              <w:rPr>
                <w:b/>
                <w:bCs/>
                <w:sz w:val="12"/>
                <w:szCs w:val="12"/>
              </w:rPr>
              <w:t>Sport i rekreacja osób niepełnosprawnych - zadanie 6</w:t>
            </w:r>
          </w:p>
        </w:tc>
        <w:tc>
          <w:tcPr>
            <w:tcW w:w="398" w:type="pct"/>
            <w:tcBorders>
              <w:top w:val="nil"/>
              <w:left w:val="nil"/>
              <w:bottom w:val="nil"/>
              <w:right w:val="nil"/>
            </w:tcBorders>
            <w:shd w:val="clear" w:color="000000" w:fill="EAF1F6"/>
            <w:vAlign w:val="center"/>
            <w:hideMark/>
          </w:tcPr>
          <w:p w14:paraId="2F80E068" w14:textId="77777777" w:rsidR="007A169D" w:rsidRPr="007A169D" w:rsidRDefault="007A169D" w:rsidP="007A169D">
            <w:pPr>
              <w:spacing w:line="240" w:lineRule="auto"/>
              <w:rPr>
                <w:b/>
                <w:bCs/>
                <w:sz w:val="12"/>
                <w:szCs w:val="12"/>
              </w:rPr>
            </w:pPr>
            <w:r w:rsidRPr="007A169D">
              <w:rPr>
                <w:b/>
                <w:bCs/>
                <w:sz w:val="12"/>
                <w:szCs w:val="12"/>
              </w:rPr>
              <w:t> </w:t>
            </w:r>
          </w:p>
        </w:tc>
        <w:tc>
          <w:tcPr>
            <w:tcW w:w="623" w:type="pct"/>
            <w:tcBorders>
              <w:top w:val="nil"/>
              <w:left w:val="nil"/>
              <w:bottom w:val="nil"/>
              <w:right w:val="nil"/>
            </w:tcBorders>
            <w:shd w:val="clear" w:color="000000" w:fill="EAF1F6"/>
            <w:noWrap/>
            <w:vAlign w:val="center"/>
            <w:hideMark/>
          </w:tcPr>
          <w:p w14:paraId="7E2DB218" w14:textId="77777777" w:rsidR="007A169D" w:rsidRPr="007A169D" w:rsidRDefault="007A169D" w:rsidP="007A169D">
            <w:pPr>
              <w:spacing w:line="240" w:lineRule="auto"/>
              <w:jc w:val="right"/>
              <w:rPr>
                <w:b/>
                <w:bCs/>
                <w:sz w:val="12"/>
                <w:szCs w:val="12"/>
              </w:rPr>
            </w:pPr>
            <w:r w:rsidRPr="007A169D">
              <w:rPr>
                <w:b/>
                <w:bCs/>
                <w:sz w:val="12"/>
                <w:szCs w:val="12"/>
              </w:rPr>
              <w:t>25 000</w:t>
            </w:r>
          </w:p>
        </w:tc>
        <w:tc>
          <w:tcPr>
            <w:tcW w:w="628" w:type="pct"/>
            <w:tcBorders>
              <w:top w:val="nil"/>
              <w:left w:val="nil"/>
              <w:bottom w:val="nil"/>
              <w:right w:val="nil"/>
            </w:tcBorders>
            <w:shd w:val="clear" w:color="000000" w:fill="EAF1F6"/>
            <w:noWrap/>
            <w:vAlign w:val="center"/>
            <w:hideMark/>
          </w:tcPr>
          <w:p w14:paraId="3A164B63" w14:textId="77777777" w:rsidR="007A169D" w:rsidRPr="007A169D" w:rsidRDefault="007A169D" w:rsidP="007A169D">
            <w:pPr>
              <w:spacing w:line="240" w:lineRule="auto"/>
              <w:jc w:val="right"/>
              <w:rPr>
                <w:b/>
                <w:bCs/>
                <w:sz w:val="12"/>
                <w:szCs w:val="12"/>
              </w:rPr>
            </w:pPr>
            <w:r w:rsidRPr="007A169D">
              <w:rPr>
                <w:b/>
                <w:bCs/>
                <w:sz w:val="12"/>
                <w:szCs w:val="12"/>
              </w:rPr>
              <w:t>20 000,00</w:t>
            </w:r>
          </w:p>
        </w:tc>
        <w:tc>
          <w:tcPr>
            <w:tcW w:w="443" w:type="pct"/>
            <w:tcBorders>
              <w:top w:val="nil"/>
              <w:left w:val="nil"/>
              <w:bottom w:val="nil"/>
              <w:right w:val="nil"/>
            </w:tcBorders>
            <w:shd w:val="clear" w:color="000000" w:fill="EAF1F6"/>
            <w:noWrap/>
            <w:vAlign w:val="center"/>
            <w:hideMark/>
          </w:tcPr>
          <w:p w14:paraId="0456FACC" w14:textId="77777777" w:rsidR="007A169D" w:rsidRPr="007A169D" w:rsidRDefault="007A169D" w:rsidP="007A169D">
            <w:pPr>
              <w:spacing w:line="240" w:lineRule="auto"/>
              <w:jc w:val="right"/>
              <w:rPr>
                <w:b/>
                <w:bCs/>
                <w:sz w:val="12"/>
                <w:szCs w:val="12"/>
              </w:rPr>
            </w:pPr>
            <w:r w:rsidRPr="007A169D">
              <w:rPr>
                <w:b/>
                <w:bCs/>
                <w:sz w:val="12"/>
                <w:szCs w:val="12"/>
              </w:rPr>
              <w:t>80,0%</w:t>
            </w:r>
          </w:p>
        </w:tc>
      </w:tr>
      <w:tr w:rsidR="007A169D" w:rsidRPr="007A169D" w14:paraId="578F6A00" w14:textId="77777777" w:rsidTr="007A169D">
        <w:trPr>
          <w:trHeight w:val="85"/>
        </w:trPr>
        <w:tc>
          <w:tcPr>
            <w:tcW w:w="2907" w:type="pct"/>
            <w:tcBorders>
              <w:top w:val="nil"/>
              <w:left w:val="nil"/>
              <w:bottom w:val="nil"/>
              <w:right w:val="nil"/>
            </w:tcBorders>
            <w:shd w:val="clear" w:color="auto" w:fill="auto"/>
            <w:vAlign w:val="center"/>
            <w:hideMark/>
          </w:tcPr>
          <w:p w14:paraId="0A185120" w14:textId="77777777" w:rsidR="007A169D" w:rsidRPr="007A169D" w:rsidRDefault="007A169D" w:rsidP="007A169D">
            <w:pPr>
              <w:spacing w:line="240" w:lineRule="auto"/>
              <w:jc w:val="right"/>
              <w:rPr>
                <w:b/>
                <w:bCs/>
                <w:sz w:val="12"/>
                <w:szCs w:val="12"/>
              </w:rPr>
            </w:pPr>
          </w:p>
        </w:tc>
        <w:tc>
          <w:tcPr>
            <w:tcW w:w="398" w:type="pct"/>
            <w:tcBorders>
              <w:top w:val="nil"/>
              <w:left w:val="nil"/>
              <w:bottom w:val="nil"/>
              <w:right w:val="nil"/>
            </w:tcBorders>
            <w:shd w:val="clear" w:color="auto" w:fill="auto"/>
            <w:noWrap/>
            <w:vAlign w:val="center"/>
            <w:hideMark/>
          </w:tcPr>
          <w:p w14:paraId="61ECF611"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A8C1E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72422C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055D31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0A0D52" w14:textId="77777777" w:rsidTr="007A169D">
        <w:trPr>
          <w:trHeight w:val="85"/>
        </w:trPr>
        <w:tc>
          <w:tcPr>
            <w:tcW w:w="2907" w:type="pct"/>
            <w:tcBorders>
              <w:top w:val="nil"/>
              <w:left w:val="nil"/>
              <w:bottom w:val="nil"/>
              <w:right w:val="nil"/>
            </w:tcBorders>
            <w:shd w:val="clear" w:color="auto" w:fill="auto"/>
            <w:vAlign w:val="center"/>
            <w:hideMark/>
          </w:tcPr>
          <w:p w14:paraId="33E263A2"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tworzenie warunków do aktywności fizycznej osób niepełnosprawnych</w:t>
            </w:r>
          </w:p>
        </w:tc>
        <w:tc>
          <w:tcPr>
            <w:tcW w:w="398" w:type="pct"/>
            <w:tcBorders>
              <w:top w:val="nil"/>
              <w:left w:val="nil"/>
              <w:bottom w:val="nil"/>
              <w:right w:val="nil"/>
            </w:tcBorders>
            <w:shd w:val="clear" w:color="auto" w:fill="auto"/>
            <w:vAlign w:val="center"/>
            <w:hideMark/>
          </w:tcPr>
          <w:p w14:paraId="0F150B55" w14:textId="77777777" w:rsidR="007A169D" w:rsidRPr="007A169D" w:rsidRDefault="007A169D" w:rsidP="007A169D">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14:paraId="3560685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E8E93E3"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4ECC48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C6A76B" w14:textId="77777777" w:rsidTr="007A169D">
        <w:trPr>
          <w:trHeight w:val="85"/>
        </w:trPr>
        <w:tc>
          <w:tcPr>
            <w:tcW w:w="2907" w:type="pct"/>
            <w:tcBorders>
              <w:top w:val="nil"/>
              <w:left w:val="nil"/>
              <w:bottom w:val="nil"/>
              <w:right w:val="nil"/>
            </w:tcBorders>
            <w:shd w:val="clear" w:color="auto" w:fill="auto"/>
            <w:vAlign w:val="center"/>
            <w:hideMark/>
          </w:tcPr>
          <w:p w14:paraId="32ADC04E"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EB74F0B"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60499C"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DF4E61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272C33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417196" w14:textId="77777777" w:rsidTr="007A169D">
        <w:trPr>
          <w:trHeight w:val="85"/>
        </w:trPr>
        <w:tc>
          <w:tcPr>
            <w:tcW w:w="2907" w:type="pct"/>
            <w:tcBorders>
              <w:top w:val="nil"/>
              <w:left w:val="nil"/>
              <w:bottom w:val="nil"/>
              <w:right w:val="nil"/>
            </w:tcBorders>
            <w:shd w:val="clear" w:color="auto" w:fill="auto"/>
            <w:vAlign w:val="center"/>
            <w:hideMark/>
          </w:tcPr>
          <w:p w14:paraId="1111A996"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Zespół Sportu i Rekreacji</w:t>
            </w:r>
          </w:p>
        </w:tc>
        <w:tc>
          <w:tcPr>
            <w:tcW w:w="398" w:type="pct"/>
            <w:tcBorders>
              <w:top w:val="nil"/>
              <w:left w:val="nil"/>
              <w:bottom w:val="nil"/>
              <w:right w:val="nil"/>
            </w:tcBorders>
            <w:shd w:val="clear" w:color="auto" w:fill="auto"/>
            <w:vAlign w:val="center"/>
            <w:hideMark/>
          </w:tcPr>
          <w:p w14:paraId="6DA3A0AD"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14:paraId="39580E1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221BBAA"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63290F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2FBCC2" w14:textId="77777777" w:rsidTr="007A169D">
        <w:trPr>
          <w:trHeight w:val="85"/>
        </w:trPr>
        <w:tc>
          <w:tcPr>
            <w:tcW w:w="2907" w:type="pct"/>
            <w:tcBorders>
              <w:top w:val="nil"/>
              <w:left w:val="nil"/>
              <w:bottom w:val="nil"/>
              <w:right w:val="nil"/>
            </w:tcBorders>
            <w:shd w:val="clear" w:color="auto" w:fill="auto"/>
            <w:vAlign w:val="center"/>
            <w:hideMark/>
          </w:tcPr>
          <w:p w14:paraId="1EAF5FAF"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F68E65"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C1A005"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6024A5CC"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78F975F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0766A9" w14:textId="77777777" w:rsidTr="007A169D">
        <w:trPr>
          <w:trHeight w:val="85"/>
        </w:trPr>
        <w:tc>
          <w:tcPr>
            <w:tcW w:w="2907" w:type="pct"/>
            <w:tcBorders>
              <w:top w:val="nil"/>
              <w:left w:val="nil"/>
              <w:bottom w:val="nil"/>
              <w:right w:val="nil"/>
            </w:tcBorders>
            <w:shd w:val="clear" w:color="auto" w:fill="auto"/>
            <w:vAlign w:val="center"/>
            <w:hideMark/>
          </w:tcPr>
          <w:p w14:paraId="6369162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92605</w:t>
            </w:r>
          </w:p>
        </w:tc>
        <w:tc>
          <w:tcPr>
            <w:tcW w:w="398" w:type="pct"/>
            <w:tcBorders>
              <w:top w:val="nil"/>
              <w:left w:val="nil"/>
              <w:bottom w:val="nil"/>
              <w:right w:val="nil"/>
            </w:tcBorders>
            <w:shd w:val="clear" w:color="auto" w:fill="auto"/>
            <w:vAlign w:val="center"/>
            <w:hideMark/>
          </w:tcPr>
          <w:p w14:paraId="51838812"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3E07F354"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520EC0B8"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1B043F9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001163" w14:textId="77777777" w:rsidTr="007A169D">
        <w:trPr>
          <w:trHeight w:val="85"/>
        </w:trPr>
        <w:tc>
          <w:tcPr>
            <w:tcW w:w="2907" w:type="pct"/>
            <w:tcBorders>
              <w:top w:val="nil"/>
              <w:left w:val="nil"/>
              <w:bottom w:val="nil"/>
              <w:right w:val="nil"/>
            </w:tcBorders>
            <w:shd w:val="clear" w:color="auto" w:fill="auto"/>
            <w:vAlign w:val="center"/>
            <w:hideMark/>
          </w:tcPr>
          <w:p w14:paraId="6FFA11B8" w14:textId="77777777" w:rsidR="007A169D" w:rsidRPr="007A169D" w:rsidRDefault="007A169D" w:rsidP="007A169D">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86C61D"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6B338E"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03A5B372"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6E1BC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929D42" w14:textId="77777777" w:rsidTr="007A169D">
        <w:trPr>
          <w:trHeight w:val="85"/>
        </w:trPr>
        <w:tc>
          <w:tcPr>
            <w:tcW w:w="2907" w:type="pct"/>
            <w:tcBorders>
              <w:top w:val="nil"/>
              <w:left w:val="nil"/>
              <w:bottom w:val="nil"/>
              <w:right w:val="nil"/>
            </w:tcBorders>
            <w:shd w:val="clear" w:color="auto" w:fill="auto"/>
            <w:vAlign w:val="center"/>
            <w:hideMark/>
          </w:tcPr>
          <w:p w14:paraId="26A7BB8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8" w:type="pct"/>
            <w:tcBorders>
              <w:top w:val="nil"/>
              <w:left w:val="nil"/>
              <w:bottom w:val="nil"/>
              <w:right w:val="nil"/>
            </w:tcBorders>
            <w:shd w:val="clear" w:color="auto" w:fill="auto"/>
            <w:noWrap/>
            <w:vAlign w:val="center"/>
            <w:hideMark/>
          </w:tcPr>
          <w:p w14:paraId="0BD255EF"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1F37592A"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29646199"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B00ED0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8481E56" w14:textId="77777777" w:rsidTr="007A169D">
        <w:trPr>
          <w:trHeight w:val="85"/>
        </w:trPr>
        <w:tc>
          <w:tcPr>
            <w:tcW w:w="2907" w:type="pct"/>
            <w:tcBorders>
              <w:top w:val="nil"/>
              <w:left w:val="nil"/>
              <w:bottom w:val="nil"/>
              <w:right w:val="nil"/>
            </w:tcBorders>
            <w:shd w:val="clear" w:color="auto" w:fill="auto"/>
            <w:vAlign w:val="center"/>
            <w:hideMark/>
          </w:tcPr>
          <w:p w14:paraId="3CA7B3C9" w14:textId="77777777" w:rsidR="007A169D" w:rsidRPr="007A169D" w:rsidRDefault="007A169D" w:rsidP="007A169D">
            <w:pPr>
              <w:spacing w:line="240" w:lineRule="auto"/>
              <w:rPr>
                <w:sz w:val="12"/>
                <w:szCs w:val="12"/>
              </w:rPr>
            </w:pPr>
            <w:r w:rsidRPr="007A169D">
              <w:rPr>
                <w:sz w:val="12"/>
                <w:szCs w:val="12"/>
              </w:rPr>
              <w:t>zadania zlecone organizacjom pozarządowym prowadzącym działalność pożytku publicznego na realizację imprez: II Piknik Rekreacyjno-Sportowy "Bohaterowie bez granic", Integracyjny Turniej Szermierczy SADYBA CUP</w:t>
            </w:r>
          </w:p>
        </w:tc>
        <w:tc>
          <w:tcPr>
            <w:tcW w:w="398" w:type="pct"/>
            <w:tcBorders>
              <w:top w:val="nil"/>
              <w:left w:val="nil"/>
              <w:bottom w:val="nil"/>
              <w:right w:val="nil"/>
            </w:tcBorders>
            <w:shd w:val="clear" w:color="auto" w:fill="auto"/>
            <w:noWrap/>
            <w:vAlign w:val="center"/>
            <w:hideMark/>
          </w:tcPr>
          <w:p w14:paraId="08A8F273" w14:textId="77777777" w:rsidR="007A169D" w:rsidRPr="007A169D" w:rsidRDefault="007A169D" w:rsidP="007A169D">
            <w:pPr>
              <w:spacing w:line="240" w:lineRule="auto"/>
              <w:rPr>
                <w:sz w:val="12"/>
                <w:szCs w:val="12"/>
              </w:rPr>
            </w:pPr>
          </w:p>
        </w:tc>
        <w:tc>
          <w:tcPr>
            <w:tcW w:w="623" w:type="pct"/>
            <w:tcBorders>
              <w:top w:val="nil"/>
              <w:left w:val="nil"/>
              <w:bottom w:val="nil"/>
              <w:right w:val="nil"/>
            </w:tcBorders>
            <w:shd w:val="clear" w:color="auto" w:fill="auto"/>
            <w:noWrap/>
            <w:vAlign w:val="center"/>
            <w:hideMark/>
          </w:tcPr>
          <w:p w14:paraId="5469E3BE" w14:textId="77777777" w:rsidR="007A169D" w:rsidRPr="007A169D" w:rsidRDefault="007A169D" w:rsidP="007A169D">
            <w:pPr>
              <w:spacing w:line="240" w:lineRule="auto"/>
              <w:jc w:val="right"/>
              <w:rPr>
                <w:sz w:val="12"/>
                <w:szCs w:val="12"/>
              </w:rPr>
            </w:pPr>
            <w:r w:rsidRPr="007A169D">
              <w:rPr>
                <w:sz w:val="12"/>
                <w:szCs w:val="12"/>
              </w:rPr>
              <w:t>25 000</w:t>
            </w:r>
          </w:p>
        </w:tc>
        <w:tc>
          <w:tcPr>
            <w:tcW w:w="628" w:type="pct"/>
            <w:tcBorders>
              <w:top w:val="nil"/>
              <w:left w:val="nil"/>
              <w:bottom w:val="nil"/>
              <w:right w:val="nil"/>
            </w:tcBorders>
            <w:shd w:val="clear" w:color="auto" w:fill="auto"/>
            <w:vAlign w:val="center"/>
            <w:hideMark/>
          </w:tcPr>
          <w:p w14:paraId="7D52D22D" w14:textId="77777777" w:rsidR="007A169D" w:rsidRPr="007A169D" w:rsidRDefault="007A169D" w:rsidP="007A169D">
            <w:pPr>
              <w:spacing w:line="240" w:lineRule="auto"/>
              <w:jc w:val="right"/>
              <w:rPr>
                <w:sz w:val="12"/>
                <w:szCs w:val="12"/>
              </w:rPr>
            </w:pPr>
            <w:r w:rsidRPr="007A169D">
              <w:rPr>
                <w:sz w:val="12"/>
                <w:szCs w:val="12"/>
              </w:rPr>
              <w:t>20 000,00</w:t>
            </w:r>
          </w:p>
        </w:tc>
        <w:tc>
          <w:tcPr>
            <w:tcW w:w="443" w:type="pct"/>
            <w:tcBorders>
              <w:top w:val="nil"/>
              <w:left w:val="nil"/>
              <w:bottom w:val="nil"/>
              <w:right w:val="nil"/>
            </w:tcBorders>
            <w:shd w:val="clear" w:color="auto" w:fill="auto"/>
            <w:vAlign w:val="center"/>
            <w:hideMark/>
          </w:tcPr>
          <w:p w14:paraId="6D560699" w14:textId="77777777" w:rsidR="007A169D" w:rsidRPr="007A169D" w:rsidRDefault="007A169D" w:rsidP="007A169D">
            <w:pPr>
              <w:spacing w:line="240" w:lineRule="auto"/>
              <w:jc w:val="right"/>
              <w:rPr>
                <w:sz w:val="12"/>
                <w:szCs w:val="12"/>
              </w:rPr>
            </w:pPr>
            <w:r w:rsidRPr="007A169D">
              <w:rPr>
                <w:sz w:val="12"/>
                <w:szCs w:val="12"/>
              </w:rPr>
              <w:t>80,0%</w:t>
            </w:r>
          </w:p>
        </w:tc>
      </w:tr>
      <w:tr w:rsidR="007A169D" w:rsidRPr="007A169D" w14:paraId="4C4C40EC" w14:textId="77777777" w:rsidTr="007A169D">
        <w:trPr>
          <w:trHeight w:val="85"/>
        </w:trPr>
        <w:tc>
          <w:tcPr>
            <w:tcW w:w="2907" w:type="pct"/>
            <w:tcBorders>
              <w:top w:val="nil"/>
              <w:left w:val="nil"/>
              <w:bottom w:val="nil"/>
              <w:right w:val="nil"/>
            </w:tcBorders>
            <w:shd w:val="clear" w:color="auto" w:fill="auto"/>
            <w:vAlign w:val="center"/>
            <w:hideMark/>
          </w:tcPr>
          <w:p w14:paraId="21C07B5F" w14:textId="77777777" w:rsidR="007A169D" w:rsidRPr="007A169D" w:rsidRDefault="007A169D" w:rsidP="007A169D">
            <w:pPr>
              <w:spacing w:line="240" w:lineRule="auto"/>
              <w:jc w:val="right"/>
              <w:rPr>
                <w:sz w:val="12"/>
                <w:szCs w:val="12"/>
              </w:rPr>
            </w:pPr>
          </w:p>
        </w:tc>
        <w:tc>
          <w:tcPr>
            <w:tcW w:w="398" w:type="pct"/>
            <w:tcBorders>
              <w:top w:val="nil"/>
              <w:left w:val="nil"/>
              <w:bottom w:val="nil"/>
              <w:right w:val="nil"/>
            </w:tcBorders>
            <w:shd w:val="clear" w:color="auto" w:fill="auto"/>
            <w:noWrap/>
            <w:vAlign w:val="center"/>
            <w:hideMark/>
          </w:tcPr>
          <w:p w14:paraId="7049B2D7" w14:textId="77777777" w:rsidR="007A169D" w:rsidRPr="007A169D" w:rsidRDefault="007A169D" w:rsidP="007A169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65EDF4F"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10A9C79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5C5BE42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7BB008" w14:textId="77777777" w:rsidTr="007A169D">
        <w:trPr>
          <w:trHeight w:val="85"/>
        </w:trPr>
        <w:tc>
          <w:tcPr>
            <w:tcW w:w="2907" w:type="pct"/>
            <w:tcBorders>
              <w:top w:val="nil"/>
              <w:left w:val="nil"/>
              <w:bottom w:val="nil"/>
              <w:right w:val="nil"/>
            </w:tcBorders>
            <w:shd w:val="clear" w:color="auto" w:fill="auto"/>
            <w:vAlign w:val="center"/>
            <w:hideMark/>
          </w:tcPr>
          <w:p w14:paraId="246383A4"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8" w:type="pct"/>
            <w:tcBorders>
              <w:top w:val="nil"/>
              <w:left w:val="nil"/>
              <w:bottom w:val="nil"/>
              <w:right w:val="nil"/>
            </w:tcBorders>
            <w:shd w:val="clear" w:color="auto" w:fill="auto"/>
            <w:noWrap/>
            <w:vAlign w:val="center"/>
            <w:hideMark/>
          </w:tcPr>
          <w:p w14:paraId="18BDDF41" w14:textId="77777777" w:rsidR="007A169D" w:rsidRPr="007A169D" w:rsidRDefault="007A169D" w:rsidP="007A169D">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14:paraId="472A8EB0"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6B0DA1E"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09AC851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D3188D" w14:textId="77777777" w:rsidTr="007A169D">
        <w:trPr>
          <w:trHeight w:val="85"/>
        </w:trPr>
        <w:tc>
          <w:tcPr>
            <w:tcW w:w="2907" w:type="pct"/>
            <w:tcBorders>
              <w:top w:val="nil"/>
              <w:left w:val="nil"/>
              <w:bottom w:val="nil"/>
              <w:right w:val="nil"/>
            </w:tcBorders>
            <w:shd w:val="clear" w:color="auto" w:fill="auto"/>
            <w:vAlign w:val="center"/>
            <w:hideMark/>
          </w:tcPr>
          <w:p w14:paraId="361CFE78" w14:textId="77777777" w:rsidR="007A169D" w:rsidRPr="007A169D" w:rsidRDefault="007A169D" w:rsidP="007A169D">
            <w:pPr>
              <w:spacing w:line="240" w:lineRule="auto"/>
              <w:rPr>
                <w:i/>
                <w:iCs/>
                <w:sz w:val="12"/>
                <w:szCs w:val="12"/>
              </w:rPr>
            </w:pPr>
            <w:r w:rsidRPr="007A169D">
              <w:rPr>
                <w:i/>
                <w:iCs/>
                <w:sz w:val="12"/>
                <w:szCs w:val="12"/>
              </w:rPr>
              <w:t xml:space="preserve">1. Ustawa z dnia 25 czerwca 2010 r. o sporcie </w:t>
            </w:r>
          </w:p>
        </w:tc>
        <w:tc>
          <w:tcPr>
            <w:tcW w:w="398" w:type="pct"/>
            <w:tcBorders>
              <w:top w:val="nil"/>
              <w:left w:val="nil"/>
              <w:bottom w:val="nil"/>
              <w:right w:val="nil"/>
            </w:tcBorders>
            <w:shd w:val="clear" w:color="auto" w:fill="auto"/>
            <w:vAlign w:val="center"/>
            <w:hideMark/>
          </w:tcPr>
          <w:p w14:paraId="115B1A16"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6F048552"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vAlign w:val="center"/>
            <w:hideMark/>
          </w:tcPr>
          <w:p w14:paraId="1B7B97FF"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14:paraId="6F82D93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A7B54A" w14:textId="77777777" w:rsidTr="007A169D">
        <w:trPr>
          <w:trHeight w:val="85"/>
        </w:trPr>
        <w:tc>
          <w:tcPr>
            <w:tcW w:w="2907" w:type="pct"/>
            <w:tcBorders>
              <w:top w:val="nil"/>
              <w:left w:val="nil"/>
              <w:bottom w:val="nil"/>
              <w:right w:val="nil"/>
            </w:tcBorders>
            <w:shd w:val="clear" w:color="auto" w:fill="auto"/>
            <w:vAlign w:val="center"/>
            <w:hideMark/>
          </w:tcPr>
          <w:p w14:paraId="0261947F" w14:textId="77777777" w:rsidR="007A169D" w:rsidRPr="007A169D" w:rsidRDefault="007A169D" w:rsidP="007A169D">
            <w:pPr>
              <w:spacing w:line="240" w:lineRule="auto"/>
              <w:rPr>
                <w:i/>
                <w:iCs/>
                <w:sz w:val="12"/>
                <w:szCs w:val="12"/>
              </w:rPr>
            </w:pPr>
            <w:r w:rsidRPr="007A169D">
              <w:rPr>
                <w:i/>
                <w:iCs/>
                <w:sz w:val="12"/>
                <w:szCs w:val="12"/>
              </w:rPr>
              <w:t xml:space="preserve">2. Ustawa z dnia 24 kwietnia 2003 r. o działalności pożytku publicznego i o wolontariacie </w:t>
            </w:r>
          </w:p>
        </w:tc>
        <w:tc>
          <w:tcPr>
            <w:tcW w:w="398" w:type="pct"/>
            <w:tcBorders>
              <w:top w:val="nil"/>
              <w:left w:val="nil"/>
              <w:bottom w:val="nil"/>
              <w:right w:val="nil"/>
            </w:tcBorders>
            <w:shd w:val="clear" w:color="auto" w:fill="auto"/>
            <w:vAlign w:val="center"/>
            <w:hideMark/>
          </w:tcPr>
          <w:p w14:paraId="748A733F" w14:textId="77777777" w:rsidR="007A169D" w:rsidRPr="007A169D" w:rsidRDefault="007A169D" w:rsidP="007A169D">
            <w:pPr>
              <w:spacing w:line="240" w:lineRule="auto"/>
              <w:rPr>
                <w:i/>
                <w:iCs/>
                <w:sz w:val="12"/>
                <w:szCs w:val="12"/>
              </w:rPr>
            </w:pPr>
          </w:p>
        </w:tc>
        <w:tc>
          <w:tcPr>
            <w:tcW w:w="623" w:type="pct"/>
            <w:tcBorders>
              <w:top w:val="nil"/>
              <w:left w:val="nil"/>
              <w:bottom w:val="nil"/>
              <w:right w:val="nil"/>
            </w:tcBorders>
            <w:shd w:val="clear" w:color="auto" w:fill="auto"/>
            <w:vAlign w:val="center"/>
            <w:hideMark/>
          </w:tcPr>
          <w:p w14:paraId="7E74310B" w14:textId="77777777" w:rsidR="007A169D" w:rsidRPr="007A169D" w:rsidRDefault="007A169D" w:rsidP="007A169D">
            <w:pPr>
              <w:spacing w:line="240" w:lineRule="auto"/>
              <w:rPr>
                <w:rFonts w:ascii="Times New Roman" w:hAnsi="Times New Roman" w:cs="Times New Roman"/>
                <w:sz w:val="12"/>
                <w:szCs w:val="12"/>
              </w:rPr>
            </w:pPr>
          </w:p>
        </w:tc>
        <w:tc>
          <w:tcPr>
            <w:tcW w:w="628" w:type="pct"/>
            <w:tcBorders>
              <w:top w:val="nil"/>
              <w:left w:val="nil"/>
              <w:bottom w:val="nil"/>
              <w:right w:val="nil"/>
            </w:tcBorders>
            <w:shd w:val="clear" w:color="auto" w:fill="auto"/>
            <w:noWrap/>
            <w:vAlign w:val="center"/>
            <w:hideMark/>
          </w:tcPr>
          <w:p w14:paraId="4A8A7F30" w14:textId="77777777" w:rsidR="007A169D" w:rsidRPr="007A169D" w:rsidRDefault="007A169D" w:rsidP="007A169D">
            <w:pPr>
              <w:spacing w:line="240" w:lineRule="auto"/>
              <w:jc w:val="right"/>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center"/>
            <w:hideMark/>
          </w:tcPr>
          <w:p w14:paraId="3E3E2895" w14:textId="77777777" w:rsidR="007A169D" w:rsidRPr="007A169D" w:rsidRDefault="007A169D" w:rsidP="007A169D">
            <w:pPr>
              <w:spacing w:line="240" w:lineRule="auto"/>
              <w:jc w:val="right"/>
              <w:rPr>
                <w:rFonts w:ascii="Times New Roman" w:hAnsi="Times New Roman" w:cs="Times New Roman"/>
                <w:sz w:val="12"/>
                <w:szCs w:val="12"/>
              </w:rPr>
            </w:pPr>
          </w:p>
        </w:tc>
      </w:tr>
    </w:tbl>
    <w:p w14:paraId="58538245" w14:textId="12F3B5BF" w:rsidR="00267C2A" w:rsidRDefault="00267C2A" w:rsidP="00B402AC">
      <w:pPr>
        <w:pStyle w:val="Nagwek3"/>
      </w:pPr>
      <w:r>
        <w:br w:type="page"/>
      </w:r>
      <w:bookmarkStart w:id="68" w:name="_Toc129675686"/>
      <w:r w:rsidR="00B402AC">
        <w:lastRenderedPageBreak/>
        <w:t>4.2.8.</w:t>
      </w:r>
      <w:r w:rsidR="00B402AC">
        <w:tab/>
      </w:r>
      <w:r>
        <w:t>Działalność promocyjna i wspieranie rozwoju gospodarczego</w:t>
      </w:r>
      <w:bookmarkEnd w:id="68"/>
    </w:p>
    <w:tbl>
      <w:tblPr>
        <w:tblW w:w="4971" w:type="pct"/>
        <w:tblCellMar>
          <w:left w:w="70" w:type="dxa"/>
          <w:right w:w="70" w:type="dxa"/>
        </w:tblCellMar>
        <w:tblLook w:val="04A0" w:firstRow="1" w:lastRow="0" w:firstColumn="1" w:lastColumn="0" w:noHBand="0" w:noVBand="1"/>
      </w:tblPr>
      <w:tblGrid>
        <w:gridCol w:w="5388"/>
        <w:gridCol w:w="720"/>
        <w:gridCol w:w="981"/>
        <w:gridCol w:w="1135"/>
        <w:gridCol w:w="795"/>
      </w:tblGrid>
      <w:tr w:rsidR="007A169D" w:rsidRPr="007A169D" w14:paraId="356A69CA" w14:textId="77777777" w:rsidTr="007A169D">
        <w:trPr>
          <w:trHeight w:val="85"/>
          <w:tblHeader/>
        </w:trPr>
        <w:tc>
          <w:tcPr>
            <w:tcW w:w="2987" w:type="pct"/>
            <w:tcBorders>
              <w:top w:val="nil"/>
              <w:left w:val="nil"/>
              <w:bottom w:val="nil"/>
              <w:right w:val="nil"/>
            </w:tcBorders>
            <w:shd w:val="clear" w:color="000000" w:fill="8DB0DB"/>
            <w:vAlign w:val="center"/>
            <w:hideMark/>
          </w:tcPr>
          <w:p w14:paraId="2FC3F554"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399" w:type="pct"/>
            <w:tcBorders>
              <w:top w:val="nil"/>
              <w:left w:val="nil"/>
              <w:bottom w:val="nil"/>
              <w:right w:val="nil"/>
            </w:tcBorders>
            <w:shd w:val="clear" w:color="000000" w:fill="8DB0DB"/>
            <w:vAlign w:val="center"/>
            <w:hideMark/>
          </w:tcPr>
          <w:p w14:paraId="0BA75E07" w14:textId="77777777" w:rsidR="007A169D" w:rsidRPr="007A169D" w:rsidRDefault="007A169D" w:rsidP="007A169D">
            <w:pPr>
              <w:spacing w:line="240" w:lineRule="auto"/>
              <w:jc w:val="center"/>
              <w:rPr>
                <w:b/>
                <w:bCs/>
                <w:sz w:val="14"/>
                <w:szCs w:val="14"/>
              </w:rPr>
            </w:pPr>
            <w:r w:rsidRPr="007A169D">
              <w:rPr>
                <w:b/>
                <w:bCs/>
                <w:sz w:val="14"/>
                <w:szCs w:val="14"/>
              </w:rPr>
              <w:t> </w:t>
            </w:r>
          </w:p>
        </w:tc>
        <w:tc>
          <w:tcPr>
            <w:tcW w:w="544" w:type="pct"/>
            <w:tcBorders>
              <w:top w:val="nil"/>
              <w:left w:val="nil"/>
              <w:bottom w:val="nil"/>
              <w:right w:val="nil"/>
            </w:tcBorders>
            <w:shd w:val="clear" w:color="000000" w:fill="8DB0DB"/>
            <w:vAlign w:val="center"/>
            <w:hideMark/>
          </w:tcPr>
          <w:p w14:paraId="2ECEE319" w14:textId="77777777" w:rsidR="007A169D" w:rsidRPr="007A169D" w:rsidRDefault="007A169D" w:rsidP="007A169D">
            <w:pPr>
              <w:spacing w:line="240" w:lineRule="auto"/>
              <w:jc w:val="center"/>
              <w:rPr>
                <w:b/>
                <w:bCs/>
                <w:sz w:val="14"/>
                <w:szCs w:val="14"/>
              </w:rPr>
            </w:pPr>
            <w:r w:rsidRPr="007A169D">
              <w:rPr>
                <w:b/>
                <w:bCs/>
                <w:sz w:val="14"/>
                <w:szCs w:val="14"/>
              </w:rPr>
              <w:t>Plan</w:t>
            </w:r>
          </w:p>
        </w:tc>
        <w:tc>
          <w:tcPr>
            <w:tcW w:w="629" w:type="pct"/>
            <w:tcBorders>
              <w:top w:val="nil"/>
              <w:left w:val="nil"/>
              <w:bottom w:val="nil"/>
              <w:right w:val="nil"/>
            </w:tcBorders>
            <w:shd w:val="clear" w:color="000000" w:fill="8DB0DB"/>
            <w:noWrap/>
            <w:vAlign w:val="center"/>
            <w:hideMark/>
          </w:tcPr>
          <w:p w14:paraId="51EB0488"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442" w:type="pct"/>
            <w:tcBorders>
              <w:top w:val="nil"/>
              <w:left w:val="nil"/>
              <w:bottom w:val="nil"/>
              <w:right w:val="nil"/>
            </w:tcBorders>
            <w:shd w:val="clear" w:color="000000" w:fill="8DB0DB"/>
            <w:vAlign w:val="center"/>
            <w:hideMark/>
          </w:tcPr>
          <w:p w14:paraId="4019B610"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6E327693" w14:textId="77777777" w:rsidTr="007A169D">
        <w:trPr>
          <w:trHeight w:val="85"/>
        </w:trPr>
        <w:tc>
          <w:tcPr>
            <w:tcW w:w="2987" w:type="pct"/>
            <w:tcBorders>
              <w:top w:val="nil"/>
              <w:left w:val="nil"/>
              <w:bottom w:val="nil"/>
              <w:right w:val="nil"/>
            </w:tcBorders>
            <w:shd w:val="clear" w:color="auto" w:fill="auto"/>
            <w:vAlign w:val="center"/>
            <w:hideMark/>
          </w:tcPr>
          <w:p w14:paraId="4E694C63" w14:textId="77777777" w:rsidR="007A169D" w:rsidRPr="007A169D" w:rsidRDefault="007A169D" w:rsidP="007A169D">
            <w:pPr>
              <w:spacing w:line="240" w:lineRule="auto"/>
              <w:jc w:val="center"/>
              <w:rPr>
                <w:b/>
                <w:bCs/>
                <w:sz w:val="12"/>
                <w:szCs w:val="12"/>
              </w:rPr>
            </w:pPr>
          </w:p>
        </w:tc>
        <w:tc>
          <w:tcPr>
            <w:tcW w:w="399" w:type="pct"/>
            <w:tcBorders>
              <w:top w:val="nil"/>
              <w:left w:val="nil"/>
              <w:bottom w:val="nil"/>
              <w:right w:val="nil"/>
            </w:tcBorders>
            <w:shd w:val="clear" w:color="auto" w:fill="auto"/>
            <w:noWrap/>
            <w:vAlign w:val="center"/>
            <w:hideMark/>
          </w:tcPr>
          <w:p w14:paraId="38A46248"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55B48B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A013ED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D3A37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45BCB1" w14:textId="77777777" w:rsidTr="007A169D">
        <w:trPr>
          <w:trHeight w:val="85"/>
        </w:trPr>
        <w:tc>
          <w:tcPr>
            <w:tcW w:w="2987" w:type="pct"/>
            <w:tcBorders>
              <w:top w:val="nil"/>
              <w:left w:val="nil"/>
              <w:bottom w:val="nil"/>
              <w:right w:val="nil"/>
            </w:tcBorders>
            <w:shd w:val="clear" w:color="000000" w:fill="B6D9E6"/>
            <w:vAlign w:val="center"/>
            <w:hideMark/>
          </w:tcPr>
          <w:p w14:paraId="20FBD2A6" w14:textId="242BE8E9" w:rsidR="007A169D" w:rsidRPr="007A169D" w:rsidRDefault="007A169D" w:rsidP="007A169D">
            <w:pPr>
              <w:spacing w:line="240" w:lineRule="auto"/>
              <w:jc w:val="both"/>
              <w:rPr>
                <w:b/>
                <w:bCs/>
                <w:sz w:val="12"/>
                <w:szCs w:val="12"/>
              </w:rPr>
            </w:pPr>
            <w:r>
              <w:rPr>
                <w:b/>
                <w:bCs/>
                <w:sz w:val="12"/>
                <w:szCs w:val="12"/>
              </w:rPr>
              <w:t>RAZEM</w:t>
            </w:r>
          </w:p>
        </w:tc>
        <w:tc>
          <w:tcPr>
            <w:tcW w:w="399" w:type="pct"/>
            <w:tcBorders>
              <w:top w:val="nil"/>
              <w:left w:val="nil"/>
              <w:bottom w:val="nil"/>
              <w:right w:val="nil"/>
            </w:tcBorders>
            <w:shd w:val="clear" w:color="000000" w:fill="B6D9E6"/>
            <w:vAlign w:val="center"/>
            <w:hideMark/>
          </w:tcPr>
          <w:p w14:paraId="77CCFDD9" w14:textId="77777777" w:rsidR="007A169D" w:rsidRPr="007A169D" w:rsidRDefault="007A169D" w:rsidP="007A169D">
            <w:pPr>
              <w:spacing w:line="240" w:lineRule="auto"/>
              <w:rPr>
                <w:b/>
                <w:bCs/>
                <w:sz w:val="12"/>
                <w:szCs w:val="12"/>
              </w:rPr>
            </w:pPr>
            <w:r w:rsidRPr="007A169D">
              <w:rPr>
                <w:b/>
                <w:bCs/>
                <w:sz w:val="12"/>
                <w:szCs w:val="12"/>
              </w:rPr>
              <w:t> </w:t>
            </w:r>
          </w:p>
        </w:tc>
        <w:tc>
          <w:tcPr>
            <w:tcW w:w="544" w:type="pct"/>
            <w:tcBorders>
              <w:top w:val="nil"/>
              <w:left w:val="nil"/>
              <w:bottom w:val="nil"/>
              <w:right w:val="nil"/>
            </w:tcBorders>
            <w:shd w:val="clear" w:color="000000" w:fill="B6D9E6"/>
            <w:vAlign w:val="center"/>
            <w:hideMark/>
          </w:tcPr>
          <w:p w14:paraId="0E335BFB" w14:textId="77777777" w:rsidR="007A169D" w:rsidRPr="007A169D" w:rsidRDefault="007A169D" w:rsidP="007A169D">
            <w:pPr>
              <w:spacing w:line="240" w:lineRule="auto"/>
              <w:jc w:val="right"/>
              <w:rPr>
                <w:b/>
                <w:bCs/>
                <w:sz w:val="12"/>
                <w:szCs w:val="12"/>
              </w:rPr>
            </w:pPr>
            <w:r w:rsidRPr="007A169D">
              <w:rPr>
                <w:b/>
                <w:bCs/>
                <w:sz w:val="12"/>
                <w:szCs w:val="12"/>
              </w:rPr>
              <w:t>521 718</w:t>
            </w:r>
          </w:p>
        </w:tc>
        <w:tc>
          <w:tcPr>
            <w:tcW w:w="629" w:type="pct"/>
            <w:tcBorders>
              <w:top w:val="nil"/>
              <w:left w:val="nil"/>
              <w:bottom w:val="nil"/>
              <w:right w:val="nil"/>
            </w:tcBorders>
            <w:shd w:val="clear" w:color="000000" w:fill="B6D9E6"/>
            <w:vAlign w:val="center"/>
            <w:hideMark/>
          </w:tcPr>
          <w:p w14:paraId="635C6042" w14:textId="77777777" w:rsidR="007A169D" w:rsidRPr="007A169D" w:rsidRDefault="007A169D" w:rsidP="007A169D">
            <w:pPr>
              <w:spacing w:line="240" w:lineRule="auto"/>
              <w:jc w:val="right"/>
              <w:rPr>
                <w:b/>
                <w:bCs/>
                <w:sz w:val="12"/>
                <w:szCs w:val="12"/>
              </w:rPr>
            </w:pPr>
            <w:r w:rsidRPr="007A169D">
              <w:rPr>
                <w:b/>
                <w:bCs/>
                <w:sz w:val="12"/>
                <w:szCs w:val="12"/>
              </w:rPr>
              <w:t>508 773,98</w:t>
            </w:r>
          </w:p>
        </w:tc>
        <w:tc>
          <w:tcPr>
            <w:tcW w:w="442" w:type="pct"/>
            <w:tcBorders>
              <w:top w:val="nil"/>
              <w:left w:val="nil"/>
              <w:bottom w:val="nil"/>
              <w:right w:val="nil"/>
            </w:tcBorders>
            <w:shd w:val="clear" w:color="000000" w:fill="B6D9E6"/>
            <w:vAlign w:val="center"/>
            <w:hideMark/>
          </w:tcPr>
          <w:p w14:paraId="69E5A708" w14:textId="77777777" w:rsidR="007A169D" w:rsidRPr="007A169D" w:rsidRDefault="007A169D" w:rsidP="007A169D">
            <w:pPr>
              <w:spacing w:line="240" w:lineRule="auto"/>
              <w:jc w:val="right"/>
              <w:rPr>
                <w:b/>
                <w:bCs/>
                <w:sz w:val="12"/>
                <w:szCs w:val="12"/>
              </w:rPr>
            </w:pPr>
            <w:r w:rsidRPr="007A169D">
              <w:rPr>
                <w:b/>
                <w:bCs/>
                <w:sz w:val="12"/>
                <w:szCs w:val="12"/>
              </w:rPr>
              <w:t>97,5%</w:t>
            </w:r>
          </w:p>
        </w:tc>
      </w:tr>
      <w:tr w:rsidR="007A169D" w:rsidRPr="007A169D" w14:paraId="5781B417" w14:textId="77777777" w:rsidTr="007A169D">
        <w:trPr>
          <w:trHeight w:val="85"/>
        </w:trPr>
        <w:tc>
          <w:tcPr>
            <w:tcW w:w="2987" w:type="pct"/>
            <w:tcBorders>
              <w:top w:val="nil"/>
              <w:left w:val="nil"/>
              <w:bottom w:val="nil"/>
              <w:right w:val="nil"/>
            </w:tcBorders>
            <w:shd w:val="clear" w:color="auto" w:fill="auto"/>
            <w:vAlign w:val="center"/>
            <w:hideMark/>
          </w:tcPr>
          <w:p w14:paraId="5064A386"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3FE2219F"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130B7B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04B0F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00694A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8BD912" w14:textId="77777777" w:rsidTr="007A169D">
        <w:trPr>
          <w:trHeight w:val="85"/>
        </w:trPr>
        <w:tc>
          <w:tcPr>
            <w:tcW w:w="2987" w:type="pct"/>
            <w:tcBorders>
              <w:top w:val="nil"/>
              <w:left w:val="nil"/>
              <w:bottom w:val="nil"/>
              <w:right w:val="nil"/>
            </w:tcBorders>
            <w:shd w:val="clear" w:color="000000" w:fill="CDDEE9"/>
            <w:vAlign w:val="center"/>
            <w:hideMark/>
          </w:tcPr>
          <w:p w14:paraId="25E6C600" w14:textId="77777777" w:rsidR="007A169D" w:rsidRPr="007A169D" w:rsidRDefault="007A169D" w:rsidP="007A169D">
            <w:pPr>
              <w:spacing w:line="240" w:lineRule="auto"/>
              <w:rPr>
                <w:b/>
                <w:bCs/>
                <w:sz w:val="12"/>
                <w:szCs w:val="12"/>
              </w:rPr>
            </w:pPr>
            <w:r w:rsidRPr="007A169D">
              <w:rPr>
                <w:b/>
                <w:bCs/>
                <w:sz w:val="12"/>
                <w:szCs w:val="12"/>
              </w:rPr>
              <w:t>Promocja miasta - program 1</w:t>
            </w:r>
          </w:p>
        </w:tc>
        <w:tc>
          <w:tcPr>
            <w:tcW w:w="399" w:type="pct"/>
            <w:tcBorders>
              <w:top w:val="nil"/>
              <w:left w:val="nil"/>
              <w:bottom w:val="nil"/>
              <w:right w:val="nil"/>
            </w:tcBorders>
            <w:shd w:val="clear" w:color="000000" w:fill="CDDEE9"/>
            <w:vAlign w:val="center"/>
            <w:hideMark/>
          </w:tcPr>
          <w:p w14:paraId="2146BA34" w14:textId="77777777" w:rsidR="007A169D" w:rsidRPr="007A169D" w:rsidRDefault="007A169D" w:rsidP="007A169D">
            <w:pPr>
              <w:spacing w:line="240" w:lineRule="auto"/>
              <w:rPr>
                <w:b/>
                <w:bCs/>
                <w:sz w:val="12"/>
                <w:szCs w:val="12"/>
              </w:rPr>
            </w:pPr>
            <w:r w:rsidRPr="007A169D">
              <w:rPr>
                <w:b/>
                <w:bCs/>
                <w:sz w:val="12"/>
                <w:szCs w:val="12"/>
              </w:rPr>
              <w:t> </w:t>
            </w:r>
          </w:p>
        </w:tc>
        <w:tc>
          <w:tcPr>
            <w:tcW w:w="544" w:type="pct"/>
            <w:tcBorders>
              <w:top w:val="nil"/>
              <w:left w:val="nil"/>
              <w:bottom w:val="nil"/>
              <w:right w:val="nil"/>
            </w:tcBorders>
            <w:shd w:val="clear" w:color="000000" w:fill="CDDEE9"/>
            <w:vAlign w:val="center"/>
            <w:hideMark/>
          </w:tcPr>
          <w:p w14:paraId="31622C51" w14:textId="77777777" w:rsidR="007A169D" w:rsidRPr="007A169D" w:rsidRDefault="007A169D" w:rsidP="007A169D">
            <w:pPr>
              <w:spacing w:line="240" w:lineRule="auto"/>
              <w:jc w:val="right"/>
              <w:rPr>
                <w:b/>
                <w:bCs/>
                <w:sz w:val="12"/>
                <w:szCs w:val="12"/>
              </w:rPr>
            </w:pPr>
            <w:r w:rsidRPr="007A169D">
              <w:rPr>
                <w:b/>
                <w:bCs/>
                <w:sz w:val="12"/>
                <w:szCs w:val="12"/>
              </w:rPr>
              <w:t>521 718</w:t>
            </w:r>
          </w:p>
        </w:tc>
        <w:tc>
          <w:tcPr>
            <w:tcW w:w="629" w:type="pct"/>
            <w:tcBorders>
              <w:top w:val="nil"/>
              <w:left w:val="nil"/>
              <w:bottom w:val="nil"/>
              <w:right w:val="nil"/>
            </w:tcBorders>
            <w:shd w:val="clear" w:color="000000" w:fill="CDDEE9"/>
            <w:vAlign w:val="center"/>
            <w:hideMark/>
          </w:tcPr>
          <w:p w14:paraId="1E4AE796" w14:textId="77777777" w:rsidR="007A169D" w:rsidRPr="007A169D" w:rsidRDefault="007A169D" w:rsidP="007A169D">
            <w:pPr>
              <w:spacing w:line="240" w:lineRule="auto"/>
              <w:jc w:val="right"/>
              <w:rPr>
                <w:b/>
                <w:bCs/>
                <w:sz w:val="12"/>
                <w:szCs w:val="12"/>
              </w:rPr>
            </w:pPr>
            <w:r w:rsidRPr="007A169D">
              <w:rPr>
                <w:b/>
                <w:bCs/>
                <w:sz w:val="12"/>
                <w:szCs w:val="12"/>
              </w:rPr>
              <w:t>508 773,98</w:t>
            </w:r>
          </w:p>
        </w:tc>
        <w:tc>
          <w:tcPr>
            <w:tcW w:w="442" w:type="pct"/>
            <w:tcBorders>
              <w:top w:val="nil"/>
              <w:left w:val="nil"/>
              <w:bottom w:val="nil"/>
              <w:right w:val="nil"/>
            </w:tcBorders>
            <w:shd w:val="clear" w:color="000000" w:fill="CDDEE9"/>
            <w:vAlign w:val="center"/>
            <w:hideMark/>
          </w:tcPr>
          <w:p w14:paraId="3AA315E6" w14:textId="77777777" w:rsidR="007A169D" w:rsidRPr="007A169D" w:rsidRDefault="007A169D" w:rsidP="007A169D">
            <w:pPr>
              <w:spacing w:line="240" w:lineRule="auto"/>
              <w:jc w:val="right"/>
              <w:rPr>
                <w:b/>
                <w:bCs/>
                <w:sz w:val="12"/>
                <w:szCs w:val="12"/>
              </w:rPr>
            </w:pPr>
            <w:r w:rsidRPr="007A169D">
              <w:rPr>
                <w:b/>
                <w:bCs/>
                <w:sz w:val="12"/>
                <w:szCs w:val="12"/>
              </w:rPr>
              <w:t>97,5%</w:t>
            </w:r>
          </w:p>
        </w:tc>
      </w:tr>
      <w:tr w:rsidR="007A169D" w:rsidRPr="007A169D" w14:paraId="2C830FE7" w14:textId="77777777" w:rsidTr="007A169D">
        <w:trPr>
          <w:trHeight w:val="85"/>
        </w:trPr>
        <w:tc>
          <w:tcPr>
            <w:tcW w:w="2987" w:type="pct"/>
            <w:tcBorders>
              <w:top w:val="nil"/>
              <w:left w:val="nil"/>
              <w:bottom w:val="nil"/>
              <w:right w:val="nil"/>
            </w:tcBorders>
            <w:shd w:val="clear" w:color="auto" w:fill="auto"/>
            <w:vAlign w:val="center"/>
            <w:hideMark/>
          </w:tcPr>
          <w:p w14:paraId="19134A14"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40DA022"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9C4FB0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4DF7B6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8F322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B27FB3" w14:textId="77777777" w:rsidTr="007A169D">
        <w:trPr>
          <w:trHeight w:val="85"/>
        </w:trPr>
        <w:tc>
          <w:tcPr>
            <w:tcW w:w="2987" w:type="pct"/>
            <w:tcBorders>
              <w:top w:val="nil"/>
              <w:left w:val="nil"/>
              <w:bottom w:val="nil"/>
              <w:right w:val="nil"/>
            </w:tcBorders>
            <w:shd w:val="clear" w:color="000000" w:fill="EAF1F6"/>
            <w:vAlign w:val="center"/>
            <w:hideMark/>
          </w:tcPr>
          <w:p w14:paraId="3B05EAAF" w14:textId="77777777" w:rsidR="007A169D" w:rsidRPr="007A169D" w:rsidRDefault="007A169D" w:rsidP="007A169D">
            <w:pPr>
              <w:spacing w:line="240" w:lineRule="auto"/>
              <w:rPr>
                <w:b/>
                <w:bCs/>
                <w:sz w:val="12"/>
                <w:szCs w:val="12"/>
              </w:rPr>
            </w:pPr>
            <w:r w:rsidRPr="007A169D">
              <w:rPr>
                <w:b/>
                <w:bCs/>
                <w:sz w:val="12"/>
                <w:szCs w:val="12"/>
              </w:rPr>
              <w:t>Promocja krajowa - zadanie 1</w:t>
            </w:r>
          </w:p>
        </w:tc>
        <w:tc>
          <w:tcPr>
            <w:tcW w:w="399" w:type="pct"/>
            <w:tcBorders>
              <w:top w:val="nil"/>
              <w:left w:val="nil"/>
              <w:bottom w:val="nil"/>
              <w:right w:val="nil"/>
            </w:tcBorders>
            <w:shd w:val="clear" w:color="000000" w:fill="EAF1F6"/>
            <w:vAlign w:val="center"/>
            <w:hideMark/>
          </w:tcPr>
          <w:p w14:paraId="6D090646" w14:textId="77777777" w:rsidR="007A169D" w:rsidRPr="007A169D" w:rsidRDefault="007A169D" w:rsidP="007A169D">
            <w:pPr>
              <w:spacing w:line="240" w:lineRule="auto"/>
              <w:rPr>
                <w:b/>
                <w:bCs/>
                <w:sz w:val="12"/>
                <w:szCs w:val="12"/>
              </w:rPr>
            </w:pPr>
            <w:r w:rsidRPr="007A169D">
              <w:rPr>
                <w:b/>
                <w:bCs/>
                <w:sz w:val="12"/>
                <w:szCs w:val="12"/>
              </w:rPr>
              <w:t> </w:t>
            </w:r>
          </w:p>
        </w:tc>
        <w:tc>
          <w:tcPr>
            <w:tcW w:w="544" w:type="pct"/>
            <w:tcBorders>
              <w:top w:val="nil"/>
              <w:left w:val="nil"/>
              <w:bottom w:val="nil"/>
              <w:right w:val="nil"/>
            </w:tcBorders>
            <w:shd w:val="clear" w:color="000000" w:fill="EAF1F6"/>
            <w:vAlign w:val="center"/>
            <w:hideMark/>
          </w:tcPr>
          <w:p w14:paraId="0E42AF4F" w14:textId="77777777" w:rsidR="007A169D" w:rsidRPr="007A169D" w:rsidRDefault="007A169D" w:rsidP="007A169D">
            <w:pPr>
              <w:spacing w:line="240" w:lineRule="auto"/>
              <w:jc w:val="right"/>
              <w:rPr>
                <w:b/>
                <w:bCs/>
                <w:sz w:val="12"/>
                <w:szCs w:val="12"/>
              </w:rPr>
            </w:pPr>
            <w:r w:rsidRPr="007A169D">
              <w:rPr>
                <w:b/>
                <w:bCs/>
                <w:sz w:val="12"/>
                <w:szCs w:val="12"/>
              </w:rPr>
              <w:t>494 101</w:t>
            </w:r>
          </w:p>
        </w:tc>
        <w:tc>
          <w:tcPr>
            <w:tcW w:w="629" w:type="pct"/>
            <w:tcBorders>
              <w:top w:val="nil"/>
              <w:left w:val="nil"/>
              <w:bottom w:val="nil"/>
              <w:right w:val="nil"/>
            </w:tcBorders>
            <w:shd w:val="clear" w:color="000000" w:fill="EAF1F6"/>
            <w:vAlign w:val="center"/>
            <w:hideMark/>
          </w:tcPr>
          <w:p w14:paraId="2F4C1130" w14:textId="77777777" w:rsidR="007A169D" w:rsidRPr="007A169D" w:rsidRDefault="007A169D" w:rsidP="007A169D">
            <w:pPr>
              <w:spacing w:line="240" w:lineRule="auto"/>
              <w:jc w:val="right"/>
              <w:rPr>
                <w:b/>
                <w:bCs/>
                <w:sz w:val="12"/>
                <w:szCs w:val="12"/>
              </w:rPr>
            </w:pPr>
            <w:r w:rsidRPr="007A169D">
              <w:rPr>
                <w:b/>
                <w:bCs/>
                <w:sz w:val="12"/>
                <w:szCs w:val="12"/>
              </w:rPr>
              <w:t>483 111,70</w:t>
            </w:r>
          </w:p>
        </w:tc>
        <w:tc>
          <w:tcPr>
            <w:tcW w:w="442" w:type="pct"/>
            <w:tcBorders>
              <w:top w:val="nil"/>
              <w:left w:val="nil"/>
              <w:bottom w:val="nil"/>
              <w:right w:val="nil"/>
            </w:tcBorders>
            <w:shd w:val="clear" w:color="000000" w:fill="EAF1F6"/>
            <w:vAlign w:val="center"/>
            <w:hideMark/>
          </w:tcPr>
          <w:p w14:paraId="143C2DB7" w14:textId="77777777" w:rsidR="007A169D" w:rsidRPr="007A169D" w:rsidRDefault="007A169D" w:rsidP="007A169D">
            <w:pPr>
              <w:spacing w:line="240" w:lineRule="auto"/>
              <w:jc w:val="right"/>
              <w:rPr>
                <w:b/>
                <w:bCs/>
                <w:sz w:val="12"/>
                <w:szCs w:val="12"/>
              </w:rPr>
            </w:pPr>
            <w:r w:rsidRPr="007A169D">
              <w:rPr>
                <w:b/>
                <w:bCs/>
                <w:sz w:val="12"/>
                <w:szCs w:val="12"/>
              </w:rPr>
              <w:t>97,8%</w:t>
            </w:r>
          </w:p>
        </w:tc>
      </w:tr>
      <w:tr w:rsidR="007A169D" w:rsidRPr="007A169D" w14:paraId="431C7613" w14:textId="77777777" w:rsidTr="007A169D">
        <w:trPr>
          <w:trHeight w:val="85"/>
        </w:trPr>
        <w:tc>
          <w:tcPr>
            <w:tcW w:w="2987" w:type="pct"/>
            <w:tcBorders>
              <w:top w:val="nil"/>
              <w:left w:val="nil"/>
              <w:bottom w:val="nil"/>
              <w:right w:val="nil"/>
            </w:tcBorders>
            <w:shd w:val="clear" w:color="auto" w:fill="auto"/>
            <w:vAlign w:val="center"/>
            <w:hideMark/>
          </w:tcPr>
          <w:p w14:paraId="51D9D509"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2CCEA066"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DEC32A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95F58E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9E3616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A18A7F" w14:textId="77777777" w:rsidTr="007A169D">
        <w:trPr>
          <w:trHeight w:val="85"/>
        </w:trPr>
        <w:tc>
          <w:tcPr>
            <w:tcW w:w="2987" w:type="pct"/>
            <w:tcBorders>
              <w:top w:val="nil"/>
              <w:left w:val="nil"/>
              <w:bottom w:val="nil"/>
              <w:right w:val="nil"/>
            </w:tcBorders>
            <w:shd w:val="clear" w:color="auto" w:fill="auto"/>
            <w:vAlign w:val="center"/>
            <w:hideMark/>
          </w:tcPr>
          <w:p w14:paraId="35EA7F95" w14:textId="77777777" w:rsidR="007A169D" w:rsidRPr="007A169D" w:rsidRDefault="007A169D" w:rsidP="007A169D">
            <w:pPr>
              <w:spacing w:line="240" w:lineRule="auto"/>
              <w:rPr>
                <w:b/>
                <w:bCs/>
                <w:sz w:val="12"/>
                <w:szCs w:val="12"/>
              </w:rPr>
            </w:pPr>
            <w:r w:rsidRPr="007A169D">
              <w:rPr>
                <w:b/>
                <w:bCs/>
                <w:sz w:val="12"/>
                <w:szCs w:val="12"/>
              </w:rPr>
              <w:t>Udział w wystawach, targach, imprezach promocyjnych</w:t>
            </w:r>
          </w:p>
        </w:tc>
        <w:tc>
          <w:tcPr>
            <w:tcW w:w="399" w:type="pct"/>
            <w:tcBorders>
              <w:top w:val="nil"/>
              <w:left w:val="nil"/>
              <w:bottom w:val="nil"/>
              <w:right w:val="nil"/>
            </w:tcBorders>
            <w:shd w:val="clear" w:color="auto" w:fill="auto"/>
            <w:noWrap/>
            <w:vAlign w:val="center"/>
            <w:hideMark/>
          </w:tcPr>
          <w:p w14:paraId="002D5851" w14:textId="77777777" w:rsidR="007A169D" w:rsidRPr="007A169D" w:rsidRDefault="007A169D" w:rsidP="007A169D">
            <w:pPr>
              <w:spacing w:line="240" w:lineRule="auto"/>
              <w:rPr>
                <w:b/>
                <w:bCs/>
                <w:sz w:val="12"/>
                <w:szCs w:val="12"/>
              </w:rPr>
            </w:pPr>
          </w:p>
        </w:tc>
        <w:tc>
          <w:tcPr>
            <w:tcW w:w="544" w:type="pct"/>
            <w:tcBorders>
              <w:top w:val="nil"/>
              <w:left w:val="nil"/>
              <w:bottom w:val="nil"/>
              <w:right w:val="nil"/>
            </w:tcBorders>
            <w:shd w:val="clear" w:color="auto" w:fill="auto"/>
            <w:noWrap/>
            <w:vAlign w:val="center"/>
            <w:hideMark/>
          </w:tcPr>
          <w:p w14:paraId="66A1BF17" w14:textId="77777777" w:rsidR="007A169D" w:rsidRPr="007A169D" w:rsidRDefault="007A169D" w:rsidP="007A169D">
            <w:pPr>
              <w:spacing w:line="240" w:lineRule="auto"/>
              <w:jc w:val="right"/>
              <w:rPr>
                <w:b/>
                <w:bCs/>
                <w:sz w:val="12"/>
                <w:szCs w:val="12"/>
              </w:rPr>
            </w:pPr>
            <w:r w:rsidRPr="007A169D">
              <w:rPr>
                <w:b/>
                <w:bCs/>
                <w:sz w:val="12"/>
                <w:szCs w:val="12"/>
              </w:rPr>
              <w:t>92 200</w:t>
            </w:r>
          </w:p>
        </w:tc>
        <w:tc>
          <w:tcPr>
            <w:tcW w:w="629" w:type="pct"/>
            <w:tcBorders>
              <w:top w:val="nil"/>
              <w:left w:val="nil"/>
              <w:bottom w:val="nil"/>
              <w:right w:val="nil"/>
            </w:tcBorders>
            <w:shd w:val="clear" w:color="auto" w:fill="auto"/>
            <w:noWrap/>
            <w:vAlign w:val="center"/>
            <w:hideMark/>
          </w:tcPr>
          <w:p w14:paraId="662CC0E1" w14:textId="77777777" w:rsidR="007A169D" w:rsidRPr="007A169D" w:rsidRDefault="007A169D" w:rsidP="007A169D">
            <w:pPr>
              <w:spacing w:line="240" w:lineRule="auto"/>
              <w:jc w:val="right"/>
              <w:rPr>
                <w:b/>
                <w:bCs/>
                <w:sz w:val="12"/>
                <w:szCs w:val="12"/>
              </w:rPr>
            </w:pPr>
            <w:r w:rsidRPr="007A169D">
              <w:rPr>
                <w:b/>
                <w:bCs/>
                <w:sz w:val="12"/>
                <w:szCs w:val="12"/>
              </w:rPr>
              <w:t>92 200,00</w:t>
            </w:r>
          </w:p>
        </w:tc>
        <w:tc>
          <w:tcPr>
            <w:tcW w:w="442" w:type="pct"/>
            <w:tcBorders>
              <w:top w:val="nil"/>
              <w:left w:val="nil"/>
              <w:bottom w:val="nil"/>
              <w:right w:val="nil"/>
            </w:tcBorders>
            <w:shd w:val="clear" w:color="auto" w:fill="auto"/>
            <w:noWrap/>
            <w:vAlign w:val="center"/>
            <w:hideMark/>
          </w:tcPr>
          <w:p w14:paraId="5DF052B3"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1BBEAC65" w14:textId="77777777" w:rsidTr="007A169D">
        <w:trPr>
          <w:trHeight w:val="85"/>
        </w:trPr>
        <w:tc>
          <w:tcPr>
            <w:tcW w:w="2987" w:type="pct"/>
            <w:tcBorders>
              <w:top w:val="nil"/>
              <w:left w:val="nil"/>
              <w:bottom w:val="nil"/>
              <w:right w:val="nil"/>
            </w:tcBorders>
            <w:shd w:val="clear" w:color="auto" w:fill="auto"/>
            <w:vAlign w:val="center"/>
            <w:hideMark/>
          </w:tcPr>
          <w:p w14:paraId="3B4B1270"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4A0F2688"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246131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56169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2AE820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CF9CCF" w14:textId="77777777" w:rsidTr="007A169D">
        <w:trPr>
          <w:trHeight w:val="85"/>
        </w:trPr>
        <w:tc>
          <w:tcPr>
            <w:tcW w:w="2987" w:type="pct"/>
            <w:tcBorders>
              <w:top w:val="nil"/>
              <w:left w:val="nil"/>
              <w:bottom w:val="nil"/>
              <w:right w:val="nil"/>
            </w:tcBorders>
            <w:shd w:val="clear" w:color="auto" w:fill="auto"/>
            <w:vAlign w:val="center"/>
            <w:hideMark/>
          </w:tcPr>
          <w:p w14:paraId="7CE86977"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dotarcie z określonymi komunikatami na temat wizerunku miasta do określonych odbiorców oraz budowanie relacji emocjonalnych mieszkańców z Miastem</w:t>
            </w:r>
          </w:p>
        </w:tc>
        <w:tc>
          <w:tcPr>
            <w:tcW w:w="399" w:type="pct"/>
            <w:tcBorders>
              <w:top w:val="nil"/>
              <w:left w:val="nil"/>
              <w:bottom w:val="nil"/>
              <w:right w:val="nil"/>
            </w:tcBorders>
            <w:shd w:val="clear" w:color="auto" w:fill="auto"/>
            <w:noWrap/>
            <w:vAlign w:val="center"/>
            <w:hideMark/>
          </w:tcPr>
          <w:p w14:paraId="7B230512" w14:textId="77777777" w:rsidR="007A169D" w:rsidRPr="007A169D" w:rsidRDefault="007A169D" w:rsidP="007A169D">
            <w:pPr>
              <w:spacing w:line="240" w:lineRule="auto"/>
              <w:jc w:val="both"/>
              <w:rPr>
                <w:i/>
                <w:iCs/>
                <w:sz w:val="12"/>
                <w:szCs w:val="12"/>
                <w:u w:val="single"/>
              </w:rPr>
            </w:pPr>
          </w:p>
        </w:tc>
        <w:tc>
          <w:tcPr>
            <w:tcW w:w="544" w:type="pct"/>
            <w:tcBorders>
              <w:top w:val="nil"/>
              <w:left w:val="nil"/>
              <w:bottom w:val="nil"/>
              <w:right w:val="nil"/>
            </w:tcBorders>
            <w:shd w:val="clear" w:color="auto" w:fill="auto"/>
            <w:noWrap/>
            <w:vAlign w:val="center"/>
            <w:hideMark/>
          </w:tcPr>
          <w:p w14:paraId="098673B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611BD7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19D9E5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FB5B36A" w14:textId="77777777" w:rsidTr="007A169D">
        <w:trPr>
          <w:trHeight w:val="85"/>
        </w:trPr>
        <w:tc>
          <w:tcPr>
            <w:tcW w:w="2987" w:type="pct"/>
            <w:tcBorders>
              <w:top w:val="nil"/>
              <w:left w:val="nil"/>
              <w:bottom w:val="nil"/>
              <w:right w:val="nil"/>
            </w:tcBorders>
            <w:shd w:val="clear" w:color="auto" w:fill="auto"/>
            <w:vAlign w:val="center"/>
            <w:hideMark/>
          </w:tcPr>
          <w:p w14:paraId="25BF9621"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1EF3D2A"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20A518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E720C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DE25A7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BDCCC7F" w14:textId="77777777" w:rsidTr="007A169D">
        <w:trPr>
          <w:trHeight w:val="85"/>
        </w:trPr>
        <w:tc>
          <w:tcPr>
            <w:tcW w:w="2987" w:type="pct"/>
            <w:tcBorders>
              <w:top w:val="nil"/>
              <w:left w:val="nil"/>
              <w:bottom w:val="nil"/>
              <w:right w:val="nil"/>
            </w:tcBorders>
            <w:shd w:val="clear" w:color="auto" w:fill="auto"/>
            <w:vAlign w:val="center"/>
            <w:hideMark/>
          </w:tcPr>
          <w:p w14:paraId="58B0D315"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noWrap/>
            <w:vAlign w:val="center"/>
            <w:hideMark/>
          </w:tcPr>
          <w:p w14:paraId="129EA3D9"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6B007FC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335EE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6CD450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13A8AF" w14:textId="77777777" w:rsidTr="007A169D">
        <w:trPr>
          <w:trHeight w:val="85"/>
        </w:trPr>
        <w:tc>
          <w:tcPr>
            <w:tcW w:w="2987" w:type="pct"/>
            <w:tcBorders>
              <w:top w:val="nil"/>
              <w:left w:val="nil"/>
              <w:bottom w:val="nil"/>
              <w:right w:val="nil"/>
            </w:tcBorders>
            <w:shd w:val="clear" w:color="auto" w:fill="auto"/>
            <w:vAlign w:val="center"/>
            <w:hideMark/>
          </w:tcPr>
          <w:p w14:paraId="309DE02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3AD24F7"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46FE7A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417D0C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0B168F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D440E7" w14:textId="77777777" w:rsidTr="007A169D">
        <w:trPr>
          <w:trHeight w:val="85"/>
        </w:trPr>
        <w:tc>
          <w:tcPr>
            <w:tcW w:w="2987" w:type="pct"/>
            <w:tcBorders>
              <w:top w:val="nil"/>
              <w:left w:val="nil"/>
              <w:bottom w:val="nil"/>
              <w:right w:val="nil"/>
            </w:tcBorders>
            <w:shd w:val="clear" w:color="auto" w:fill="auto"/>
            <w:vAlign w:val="center"/>
            <w:hideMark/>
          </w:tcPr>
          <w:p w14:paraId="1A3B383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75075</w:t>
            </w:r>
          </w:p>
        </w:tc>
        <w:tc>
          <w:tcPr>
            <w:tcW w:w="399" w:type="pct"/>
            <w:tcBorders>
              <w:top w:val="nil"/>
              <w:left w:val="nil"/>
              <w:bottom w:val="nil"/>
              <w:right w:val="nil"/>
            </w:tcBorders>
            <w:shd w:val="clear" w:color="auto" w:fill="auto"/>
            <w:noWrap/>
            <w:vAlign w:val="center"/>
            <w:hideMark/>
          </w:tcPr>
          <w:p w14:paraId="6CE75197"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01320AF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DC4C9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97273E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CEBDE3" w14:textId="77777777" w:rsidTr="007A169D">
        <w:trPr>
          <w:trHeight w:val="85"/>
        </w:trPr>
        <w:tc>
          <w:tcPr>
            <w:tcW w:w="2987" w:type="pct"/>
            <w:tcBorders>
              <w:top w:val="nil"/>
              <w:left w:val="nil"/>
              <w:bottom w:val="nil"/>
              <w:right w:val="nil"/>
            </w:tcBorders>
            <w:shd w:val="clear" w:color="auto" w:fill="auto"/>
            <w:vAlign w:val="center"/>
            <w:hideMark/>
          </w:tcPr>
          <w:p w14:paraId="67CAA04D"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374A7A0"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D4F966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4A52E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B5C0F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EBFC15" w14:textId="77777777" w:rsidTr="007A169D">
        <w:trPr>
          <w:trHeight w:val="85"/>
        </w:trPr>
        <w:tc>
          <w:tcPr>
            <w:tcW w:w="2987" w:type="pct"/>
            <w:tcBorders>
              <w:top w:val="nil"/>
              <w:left w:val="nil"/>
              <w:bottom w:val="nil"/>
              <w:right w:val="nil"/>
            </w:tcBorders>
            <w:shd w:val="clear" w:color="auto" w:fill="auto"/>
            <w:vAlign w:val="center"/>
            <w:hideMark/>
          </w:tcPr>
          <w:p w14:paraId="1757A9D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191BB164"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56710EB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A4E3D9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69DFC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F1FAE2" w14:textId="77777777" w:rsidTr="007A169D">
        <w:trPr>
          <w:trHeight w:val="85"/>
        </w:trPr>
        <w:tc>
          <w:tcPr>
            <w:tcW w:w="2987" w:type="pct"/>
            <w:tcBorders>
              <w:top w:val="nil"/>
              <w:left w:val="nil"/>
              <w:bottom w:val="nil"/>
              <w:right w:val="nil"/>
            </w:tcBorders>
            <w:shd w:val="clear" w:color="auto" w:fill="auto"/>
            <w:vAlign w:val="center"/>
            <w:hideMark/>
          </w:tcPr>
          <w:p w14:paraId="2932A612" w14:textId="77777777" w:rsidR="007A169D" w:rsidRPr="007A169D" w:rsidRDefault="007A169D" w:rsidP="007A169D">
            <w:pPr>
              <w:spacing w:line="240" w:lineRule="auto"/>
              <w:rPr>
                <w:sz w:val="12"/>
                <w:szCs w:val="12"/>
              </w:rPr>
            </w:pPr>
            <w:r w:rsidRPr="007A169D">
              <w:rPr>
                <w:sz w:val="12"/>
                <w:szCs w:val="12"/>
              </w:rPr>
              <w:t>promocja Dzielnicy podczas Mokotowskiego Turnieju Koszykówki, Juwenaliów Uniwersytetu Warszawskiego, Mokotowskiej Wielkanocy, obchodów Powstania Warszawskiego, III Przeglądu Twórczości Artystycznej "Z Łapy" im. Z. Łapińskiego, Pikniku Zdrowia Psychicznego w Instytucie Psychiatrii i Neurologii, Gonitwy Mokotowskiej, Ogólnopolskiego Turnieju Niepodległości w piłce nożnej, finału Wioślarskiego Tytan Warszawy</w:t>
            </w:r>
          </w:p>
        </w:tc>
        <w:tc>
          <w:tcPr>
            <w:tcW w:w="399" w:type="pct"/>
            <w:tcBorders>
              <w:top w:val="nil"/>
              <w:left w:val="nil"/>
              <w:bottom w:val="nil"/>
              <w:right w:val="nil"/>
            </w:tcBorders>
            <w:shd w:val="clear" w:color="auto" w:fill="auto"/>
            <w:noWrap/>
            <w:vAlign w:val="center"/>
            <w:hideMark/>
          </w:tcPr>
          <w:p w14:paraId="1719BE5C"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51A87D47" w14:textId="77777777" w:rsidR="007A169D" w:rsidRPr="007A169D" w:rsidRDefault="007A169D" w:rsidP="007A169D">
            <w:pPr>
              <w:spacing w:line="240" w:lineRule="auto"/>
              <w:jc w:val="right"/>
              <w:rPr>
                <w:sz w:val="12"/>
                <w:szCs w:val="12"/>
              </w:rPr>
            </w:pPr>
            <w:r w:rsidRPr="007A169D">
              <w:rPr>
                <w:sz w:val="12"/>
                <w:szCs w:val="12"/>
              </w:rPr>
              <w:t>84 200</w:t>
            </w:r>
          </w:p>
        </w:tc>
        <w:tc>
          <w:tcPr>
            <w:tcW w:w="629" w:type="pct"/>
            <w:tcBorders>
              <w:top w:val="nil"/>
              <w:left w:val="nil"/>
              <w:bottom w:val="nil"/>
              <w:right w:val="nil"/>
            </w:tcBorders>
            <w:shd w:val="clear" w:color="auto" w:fill="auto"/>
            <w:noWrap/>
            <w:vAlign w:val="center"/>
            <w:hideMark/>
          </w:tcPr>
          <w:p w14:paraId="47DAECED" w14:textId="77777777" w:rsidR="007A169D" w:rsidRPr="007A169D" w:rsidRDefault="007A169D" w:rsidP="007A169D">
            <w:pPr>
              <w:spacing w:line="240" w:lineRule="auto"/>
              <w:jc w:val="right"/>
              <w:rPr>
                <w:sz w:val="12"/>
                <w:szCs w:val="12"/>
              </w:rPr>
            </w:pPr>
            <w:r w:rsidRPr="007A169D">
              <w:rPr>
                <w:sz w:val="12"/>
                <w:szCs w:val="12"/>
              </w:rPr>
              <w:t>84 200,00</w:t>
            </w:r>
          </w:p>
        </w:tc>
        <w:tc>
          <w:tcPr>
            <w:tcW w:w="442" w:type="pct"/>
            <w:tcBorders>
              <w:top w:val="nil"/>
              <w:left w:val="nil"/>
              <w:bottom w:val="nil"/>
              <w:right w:val="nil"/>
            </w:tcBorders>
            <w:shd w:val="clear" w:color="auto" w:fill="auto"/>
            <w:noWrap/>
            <w:vAlign w:val="center"/>
            <w:hideMark/>
          </w:tcPr>
          <w:p w14:paraId="34C01BA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C1BE754" w14:textId="77777777" w:rsidTr="007A169D">
        <w:trPr>
          <w:trHeight w:val="85"/>
        </w:trPr>
        <w:tc>
          <w:tcPr>
            <w:tcW w:w="2987" w:type="pct"/>
            <w:tcBorders>
              <w:top w:val="nil"/>
              <w:left w:val="nil"/>
              <w:bottom w:val="nil"/>
              <w:right w:val="nil"/>
            </w:tcBorders>
            <w:shd w:val="clear" w:color="auto" w:fill="auto"/>
            <w:vAlign w:val="center"/>
            <w:hideMark/>
          </w:tcPr>
          <w:p w14:paraId="06329DCD" w14:textId="77777777" w:rsidR="007A169D" w:rsidRPr="007A169D" w:rsidRDefault="007A169D" w:rsidP="007A169D">
            <w:pPr>
              <w:spacing w:line="240" w:lineRule="auto"/>
              <w:rPr>
                <w:sz w:val="12"/>
                <w:szCs w:val="12"/>
              </w:rPr>
            </w:pPr>
            <w:r w:rsidRPr="007A169D">
              <w:rPr>
                <w:sz w:val="12"/>
                <w:szCs w:val="12"/>
              </w:rPr>
              <w:t>zakup upominków wręczanych podczas imprez promujących Dzielnicę z okazji jubileuszy i świąt instytucji oraz podmiotów działających na terenie Dzielnicy</w:t>
            </w:r>
          </w:p>
        </w:tc>
        <w:tc>
          <w:tcPr>
            <w:tcW w:w="399" w:type="pct"/>
            <w:tcBorders>
              <w:top w:val="nil"/>
              <w:left w:val="nil"/>
              <w:bottom w:val="nil"/>
              <w:right w:val="nil"/>
            </w:tcBorders>
            <w:shd w:val="clear" w:color="auto" w:fill="auto"/>
            <w:noWrap/>
            <w:vAlign w:val="center"/>
            <w:hideMark/>
          </w:tcPr>
          <w:p w14:paraId="5EDC71F3"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4A0C651F" w14:textId="77777777" w:rsidR="007A169D" w:rsidRPr="007A169D" w:rsidRDefault="007A169D" w:rsidP="007A169D">
            <w:pPr>
              <w:spacing w:line="240" w:lineRule="auto"/>
              <w:jc w:val="right"/>
              <w:rPr>
                <w:sz w:val="12"/>
                <w:szCs w:val="12"/>
              </w:rPr>
            </w:pPr>
            <w:r w:rsidRPr="007A169D">
              <w:rPr>
                <w:sz w:val="12"/>
                <w:szCs w:val="12"/>
              </w:rPr>
              <w:t>8 000</w:t>
            </w:r>
          </w:p>
        </w:tc>
        <w:tc>
          <w:tcPr>
            <w:tcW w:w="629" w:type="pct"/>
            <w:tcBorders>
              <w:top w:val="nil"/>
              <w:left w:val="nil"/>
              <w:bottom w:val="nil"/>
              <w:right w:val="nil"/>
            </w:tcBorders>
            <w:shd w:val="clear" w:color="auto" w:fill="auto"/>
            <w:noWrap/>
            <w:vAlign w:val="center"/>
            <w:hideMark/>
          </w:tcPr>
          <w:p w14:paraId="58903B0A" w14:textId="77777777" w:rsidR="007A169D" w:rsidRPr="007A169D" w:rsidRDefault="007A169D" w:rsidP="007A169D">
            <w:pPr>
              <w:spacing w:line="240" w:lineRule="auto"/>
              <w:jc w:val="right"/>
              <w:rPr>
                <w:sz w:val="12"/>
                <w:szCs w:val="12"/>
              </w:rPr>
            </w:pPr>
            <w:r w:rsidRPr="007A169D">
              <w:rPr>
                <w:sz w:val="12"/>
                <w:szCs w:val="12"/>
              </w:rPr>
              <w:t>8 000,00</w:t>
            </w:r>
          </w:p>
        </w:tc>
        <w:tc>
          <w:tcPr>
            <w:tcW w:w="442" w:type="pct"/>
            <w:tcBorders>
              <w:top w:val="nil"/>
              <w:left w:val="nil"/>
              <w:bottom w:val="nil"/>
              <w:right w:val="nil"/>
            </w:tcBorders>
            <w:shd w:val="clear" w:color="auto" w:fill="auto"/>
            <w:noWrap/>
            <w:vAlign w:val="center"/>
            <w:hideMark/>
          </w:tcPr>
          <w:p w14:paraId="3035D43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0A05377" w14:textId="77777777" w:rsidTr="007A169D">
        <w:trPr>
          <w:trHeight w:val="85"/>
        </w:trPr>
        <w:tc>
          <w:tcPr>
            <w:tcW w:w="2987" w:type="pct"/>
            <w:tcBorders>
              <w:top w:val="nil"/>
              <w:left w:val="nil"/>
              <w:bottom w:val="nil"/>
              <w:right w:val="nil"/>
            </w:tcBorders>
            <w:shd w:val="clear" w:color="auto" w:fill="auto"/>
            <w:noWrap/>
            <w:vAlign w:val="bottom"/>
            <w:hideMark/>
          </w:tcPr>
          <w:p w14:paraId="758639B5"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bottom"/>
            <w:hideMark/>
          </w:tcPr>
          <w:p w14:paraId="3960DDCC"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bottom"/>
            <w:hideMark/>
          </w:tcPr>
          <w:p w14:paraId="5429BD7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60575134" w14:textId="77777777" w:rsidR="007A169D" w:rsidRPr="007A169D" w:rsidRDefault="007A169D" w:rsidP="007A169D">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10D32E35"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197E059A" w14:textId="77777777" w:rsidTr="007A169D">
        <w:trPr>
          <w:trHeight w:val="85"/>
        </w:trPr>
        <w:tc>
          <w:tcPr>
            <w:tcW w:w="2987" w:type="pct"/>
            <w:tcBorders>
              <w:top w:val="nil"/>
              <w:left w:val="nil"/>
              <w:bottom w:val="nil"/>
              <w:right w:val="nil"/>
            </w:tcBorders>
            <w:shd w:val="clear" w:color="auto" w:fill="auto"/>
            <w:vAlign w:val="center"/>
            <w:hideMark/>
          </w:tcPr>
          <w:p w14:paraId="71AEB626" w14:textId="77777777" w:rsidR="007A169D" w:rsidRPr="007A169D" w:rsidRDefault="007A169D" w:rsidP="007A169D">
            <w:pPr>
              <w:spacing w:line="240" w:lineRule="auto"/>
              <w:rPr>
                <w:b/>
                <w:bCs/>
                <w:sz w:val="12"/>
                <w:szCs w:val="12"/>
              </w:rPr>
            </w:pPr>
            <w:r w:rsidRPr="007A169D">
              <w:rPr>
                <w:b/>
                <w:bCs/>
                <w:sz w:val="12"/>
                <w:szCs w:val="12"/>
              </w:rPr>
              <w:t>Wydawnictwa w tym wydawnictwa multimedialne</w:t>
            </w:r>
          </w:p>
        </w:tc>
        <w:tc>
          <w:tcPr>
            <w:tcW w:w="399" w:type="pct"/>
            <w:tcBorders>
              <w:top w:val="nil"/>
              <w:left w:val="nil"/>
              <w:bottom w:val="nil"/>
              <w:right w:val="nil"/>
            </w:tcBorders>
            <w:shd w:val="clear" w:color="auto" w:fill="auto"/>
            <w:noWrap/>
            <w:vAlign w:val="center"/>
            <w:hideMark/>
          </w:tcPr>
          <w:p w14:paraId="568EB94D" w14:textId="77777777" w:rsidR="007A169D" w:rsidRPr="007A169D" w:rsidRDefault="007A169D" w:rsidP="007A169D">
            <w:pPr>
              <w:spacing w:line="240" w:lineRule="auto"/>
              <w:rPr>
                <w:b/>
                <w:bCs/>
                <w:sz w:val="12"/>
                <w:szCs w:val="12"/>
              </w:rPr>
            </w:pPr>
          </w:p>
        </w:tc>
        <w:tc>
          <w:tcPr>
            <w:tcW w:w="544" w:type="pct"/>
            <w:tcBorders>
              <w:top w:val="nil"/>
              <w:left w:val="nil"/>
              <w:bottom w:val="nil"/>
              <w:right w:val="nil"/>
            </w:tcBorders>
            <w:shd w:val="clear" w:color="auto" w:fill="auto"/>
            <w:noWrap/>
            <w:vAlign w:val="center"/>
            <w:hideMark/>
          </w:tcPr>
          <w:p w14:paraId="3C67B596" w14:textId="77777777" w:rsidR="007A169D" w:rsidRPr="007A169D" w:rsidRDefault="007A169D" w:rsidP="007A169D">
            <w:pPr>
              <w:spacing w:line="240" w:lineRule="auto"/>
              <w:jc w:val="right"/>
              <w:rPr>
                <w:b/>
                <w:bCs/>
                <w:sz w:val="12"/>
                <w:szCs w:val="12"/>
              </w:rPr>
            </w:pPr>
            <w:r w:rsidRPr="007A169D">
              <w:rPr>
                <w:b/>
                <w:bCs/>
                <w:sz w:val="12"/>
                <w:szCs w:val="12"/>
              </w:rPr>
              <w:t>40 000</w:t>
            </w:r>
          </w:p>
        </w:tc>
        <w:tc>
          <w:tcPr>
            <w:tcW w:w="629" w:type="pct"/>
            <w:tcBorders>
              <w:top w:val="nil"/>
              <w:left w:val="nil"/>
              <w:bottom w:val="nil"/>
              <w:right w:val="nil"/>
            </w:tcBorders>
            <w:shd w:val="clear" w:color="auto" w:fill="auto"/>
            <w:noWrap/>
            <w:vAlign w:val="center"/>
            <w:hideMark/>
          </w:tcPr>
          <w:p w14:paraId="71AE0392" w14:textId="77777777" w:rsidR="007A169D" w:rsidRPr="007A169D" w:rsidRDefault="007A169D" w:rsidP="007A169D">
            <w:pPr>
              <w:spacing w:line="240" w:lineRule="auto"/>
              <w:jc w:val="right"/>
              <w:rPr>
                <w:b/>
                <w:bCs/>
                <w:sz w:val="12"/>
                <w:szCs w:val="12"/>
              </w:rPr>
            </w:pPr>
            <w:r w:rsidRPr="007A169D">
              <w:rPr>
                <w:b/>
                <w:bCs/>
                <w:sz w:val="12"/>
                <w:szCs w:val="12"/>
              </w:rPr>
              <w:t>39 895,20</w:t>
            </w:r>
          </w:p>
        </w:tc>
        <w:tc>
          <w:tcPr>
            <w:tcW w:w="442" w:type="pct"/>
            <w:tcBorders>
              <w:top w:val="nil"/>
              <w:left w:val="nil"/>
              <w:bottom w:val="nil"/>
              <w:right w:val="nil"/>
            </w:tcBorders>
            <w:shd w:val="clear" w:color="auto" w:fill="auto"/>
            <w:noWrap/>
            <w:vAlign w:val="center"/>
            <w:hideMark/>
          </w:tcPr>
          <w:p w14:paraId="3BCBEE34" w14:textId="77777777" w:rsidR="007A169D" w:rsidRPr="007A169D" w:rsidRDefault="007A169D" w:rsidP="007A169D">
            <w:pPr>
              <w:spacing w:line="240" w:lineRule="auto"/>
              <w:jc w:val="right"/>
              <w:rPr>
                <w:b/>
                <w:bCs/>
                <w:sz w:val="12"/>
                <w:szCs w:val="12"/>
              </w:rPr>
            </w:pPr>
            <w:r w:rsidRPr="007A169D">
              <w:rPr>
                <w:b/>
                <w:bCs/>
                <w:sz w:val="12"/>
                <w:szCs w:val="12"/>
              </w:rPr>
              <w:t>99,7%</w:t>
            </w:r>
          </w:p>
        </w:tc>
      </w:tr>
      <w:tr w:rsidR="007A169D" w:rsidRPr="007A169D" w14:paraId="7126E8F3" w14:textId="77777777" w:rsidTr="007A169D">
        <w:trPr>
          <w:trHeight w:val="85"/>
        </w:trPr>
        <w:tc>
          <w:tcPr>
            <w:tcW w:w="2987" w:type="pct"/>
            <w:tcBorders>
              <w:top w:val="nil"/>
              <w:left w:val="nil"/>
              <w:bottom w:val="nil"/>
              <w:right w:val="nil"/>
            </w:tcBorders>
            <w:shd w:val="clear" w:color="auto" w:fill="auto"/>
            <w:vAlign w:val="center"/>
            <w:hideMark/>
          </w:tcPr>
          <w:p w14:paraId="12A9AE14"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287F389"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496801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BC205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30548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9A0005" w14:textId="77777777" w:rsidTr="007A169D">
        <w:trPr>
          <w:trHeight w:val="85"/>
        </w:trPr>
        <w:tc>
          <w:tcPr>
            <w:tcW w:w="2987" w:type="pct"/>
            <w:tcBorders>
              <w:top w:val="nil"/>
              <w:left w:val="nil"/>
              <w:bottom w:val="nil"/>
              <w:right w:val="nil"/>
            </w:tcBorders>
            <w:shd w:val="clear" w:color="auto" w:fill="auto"/>
            <w:vAlign w:val="center"/>
            <w:hideMark/>
          </w:tcPr>
          <w:p w14:paraId="7CC39781"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kreowanie pozytywnego wizerunku miasta w wydawnictwach i informatorach miejskich</w:t>
            </w:r>
          </w:p>
        </w:tc>
        <w:tc>
          <w:tcPr>
            <w:tcW w:w="399" w:type="pct"/>
            <w:tcBorders>
              <w:top w:val="nil"/>
              <w:left w:val="nil"/>
              <w:bottom w:val="nil"/>
              <w:right w:val="nil"/>
            </w:tcBorders>
            <w:shd w:val="clear" w:color="auto" w:fill="auto"/>
            <w:noWrap/>
            <w:vAlign w:val="center"/>
            <w:hideMark/>
          </w:tcPr>
          <w:p w14:paraId="769818FC" w14:textId="77777777" w:rsidR="007A169D" w:rsidRPr="007A169D" w:rsidRDefault="007A169D" w:rsidP="007A169D">
            <w:pPr>
              <w:spacing w:line="240" w:lineRule="auto"/>
              <w:jc w:val="both"/>
              <w:rPr>
                <w:i/>
                <w:iCs/>
                <w:sz w:val="12"/>
                <w:szCs w:val="12"/>
                <w:u w:val="single"/>
              </w:rPr>
            </w:pPr>
          </w:p>
        </w:tc>
        <w:tc>
          <w:tcPr>
            <w:tcW w:w="544" w:type="pct"/>
            <w:tcBorders>
              <w:top w:val="nil"/>
              <w:left w:val="nil"/>
              <w:bottom w:val="nil"/>
              <w:right w:val="nil"/>
            </w:tcBorders>
            <w:shd w:val="clear" w:color="auto" w:fill="auto"/>
            <w:noWrap/>
            <w:vAlign w:val="center"/>
            <w:hideMark/>
          </w:tcPr>
          <w:p w14:paraId="440375C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3C950D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2F3F3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29F041A" w14:textId="77777777" w:rsidTr="007A169D">
        <w:trPr>
          <w:trHeight w:val="85"/>
        </w:trPr>
        <w:tc>
          <w:tcPr>
            <w:tcW w:w="2987" w:type="pct"/>
            <w:tcBorders>
              <w:top w:val="nil"/>
              <w:left w:val="nil"/>
              <w:bottom w:val="nil"/>
              <w:right w:val="nil"/>
            </w:tcBorders>
            <w:shd w:val="clear" w:color="auto" w:fill="auto"/>
            <w:vAlign w:val="center"/>
            <w:hideMark/>
          </w:tcPr>
          <w:p w14:paraId="56FF9934"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6A5547B"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FA6BE7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E49AA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F0E4C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5EA6DA" w14:textId="77777777" w:rsidTr="007A169D">
        <w:trPr>
          <w:trHeight w:val="85"/>
        </w:trPr>
        <w:tc>
          <w:tcPr>
            <w:tcW w:w="2987" w:type="pct"/>
            <w:tcBorders>
              <w:top w:val="nil"/>
              <w:left w:val="nil"/>
              <w:bottom w:val="nil"/>
              <w:right w:val="nil"/>
            </w:tcBorders>
            <w:shd w:val="clear" w:color="auto" w:fill="auto"/>
            <w:vAlign w:val="center"/>
            <w:hideMark/>
          </w:tcPr>
          <w:p w14:paraId="296D08BA"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noWrap/>
            <w:vAlign w:val="center"/>
            <w:hideMark/>
          </w:tcPr>
          <w:p w14:paraId="56F492A6"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7FAADB4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8ABC92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150AF3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AA8E91" w14:textId="77777777" w:rsidTr="007A169D">
        <w:trPr>
          <w:trHeight w:val="85"/>
        </w:trPr>
        <w:tc>
          <w:tcPr>
            <w:tcW w:w="2987" w:type="pct"/>
            <w:tcBorders>
              <w:top w:val="nil"/>
              <w:left w:val="nil"/>
              <w:bottom w:val="nil"/>
              <w:right w:val="nil"/>
            </w:tcBorders>
            <w:shd w:val="clear" w:color="auto" w:fill="auto"/>
            <w:vAlign w:val="center"/>
            <w:hideMark/>
          </w:tcPr>
          <w:p w14:paraId="0D33B2D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35FC98E"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CC406F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74BAB9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D02776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89583A" w14:textId="77777777" w:rsidTr="007A169D">
        <w:trPr>
          <w:trHeight w:val="85"/>
        </w:trPr>
        <w:tc>
          <w:tcPr>
            <w:tcW w:w="2987" w:type="pct"/>
            <w:tcBorders>
              <w:top w:val="nil"/>
              <w:left w:val="nil"/>
              <w:bottom w:val="nil"/>
              <w:right w:val="nil"/>
            </w:tcBorders>
            <w:shd w:val="clear" w:color="auto" w:fill="auto"/>
            <w:vAlign w:val="center"/>
            <w:hideMark/>
          </w:tcPr>
          <w:p w14:paraId="242C31B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75075</w:t>
            </w:r>
          </w:p>
        </w:tc>
        <w:tc>
          <w:tcPr>
            <w:tcW w:w="399" w:type="pct"/>
            <w:tcBorders>
              <w:top w:val="nil"/>
              <w:left w:val="nil"/>
              <w:bottom w:val="nil"/>
              <w:right w:val="nil"/>
            </w:tcBorders>
            <w:shd w:val="clear" w:color="auto" w:fill="auto"/>
            <w:noWrap/>
            <w:vAlign w:val="center"/>
            <w:hideMark/>
          </w:tcPr>
          <w:p w14:paraId="4E7BCF36"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7EC9180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3AB43A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C4EE3E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816CC7" w14:textId="77777777" w:rsidTr="007A169D">
        <w:trPr>
          <w:trHeight w:val="85"/>
        </w:trPr>
        <w:tc>
          <w:tcPr>
            <w:tcW w:w="2987" w:type="pct"/>
            <w:tcBorders>
              <w:top w:val="nil"/>
              <w:left w:val="nil"/>
              <w:bottom w:val="nil"/>
              <w:right w:val="nil"/>
            </w:tcBorders>
            <w:shd w:val="clear" w:color="auto" w:fill="auto"/>
            <w:vAlign w:val="center"/>
            <w:hideMark/>
          </w:tcPr>
          <w:p w14:paraId="050A7DF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E8F3ED9"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86B0E0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0624D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CC047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7495AF" w14:textId="77777777" w:rsidTr="007A169D">
        <w:trPr>
          <w:trHeight w:val="85"/>
        </w:trPr>
        <w:tc>
          <w:tcPr>
            <w:tcW w:w="2987" w:type="pct"/>
            <w:tcBorders>
              <w:top w:val="nil"/>
              <w:left w:val="nil"/>
              <w:bottom w:val="nil"/>
              <w:right w:val="nil"/>
            </w:tcBorders>
            <w:shd w:val="clear" w:color="auto" w:fill="auto"/>
            <w:vAlign w:val="center"/>
            <w:hideMark/>
          </w:tcPr>
          <w:p w14:paraId="2B36E71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44BF3D5"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20D61F1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73F18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804992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5209D2" w14:textId="77777777" w:rsidTr="007A169D">
        <w:trPr>
          <w:trHeight w:val="85"/>
        </w:trPr>
        <w:tc>
          <w:tcPr>
            <w:tcW w:w="2987" w:type="pct"/>
            <w:tcBorders>
              <w:top w:val="nil"/>
              <w:left w:val="nil"/>
              <w:bottom w:val="nil"/>
              <w:right w:val="nil"/>
            </w:tcBorders>
            <w:shd w:val="clear" w:color="auto" w:fill="auto"/>
            <w:vAlign w:val="center"/>
            <w:hideMark/>
          </w:tcPr>
          <w:p w14:paraId="7A9F219A" w14:textId="77777777" w:rsidR="007A169D" w:rsidRPr="007A169D" w:rsidRDefault="007A169D" w:rsidP="007A169D">
            <w:pPr>
              <w:spacing w:line="240" w:lineRule="auto"/>
              <w:rPr>
                <w:sz w:val="12"/>
                <w:szCs w:val="12"/>
              </w:rPr>
            </w:pPr>
            <w:r w:rsidRPr="007A169D">
              <w:rPr>
                <w:sz w:val="12"/>
                <w:szCs w:val="12"/>
              </w:rPr>
              <w:t>wykonanie kalendarzy</w:t>
            </w:r>
          </w:p>
        </w:tc>
        <w:tc>
          <w:tcPr>
            <w:tcW w:w="399" w:type="pct"/>
            <w:tcBorders>
              <w:top w:val="nil"/>
              <w:left w:val="nil"/>
              <w:bottom w:val="nil"/>
              <w:right w:val="nil"/>
            </w:tcBorders>
            <w:shd w:val="clear" w:color="auto" w:fill="auto"/>
            <w:noWrap/>
            <w:vAlign w:val="center"/>
            <w:hideMark/>
          </w:tcPr>
          <w:p w14:paraId="45D918A4"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3493239F" w14:textId="77777777" w:rsidR="007A169D" w:rsidRPr="007A169D" w:rsidRDefault="007A169D" w:rsidP="007A169D">
            <w:pPr>
              <w:spacing w:line="240" w:lineRule="auto"/>
              <w:jc w:val="right"/>
              <w:rPr>
                <w:sz w:val="12"/>
                <w:szCs w:val="12"/>
              </w:rPr>
            </w:pPr>
            <w:r w:rsidRPr="007A169D">
              <w:rPr>
                <w:sz w:val="12"/>
                <w:szCs w:val="12"/>
              </w:rPr>
              <w:t>20 000</w:t>
            </w:r>
          </w:p>
        </w:tc>
        <w:tc>
          <w:tcPr>
            <w:tcW w:w="629" w:type="pct"/>
            <w:tcBorders>
              <w:top w:val="nil"/>
              <w:left w:val="nil"/>
              <w:bottom w:val="nil"/>
              <w:right w:val="nil"/>
            </w:tcBorders>
            <w:shd w:val="clear" w:color="auto" w:fill="auto"/>
            <w:noWrap/>
            <w:vAlign w:val="center"/>
            <w:hideMark/>
          </w:tcPr>
          <w:p w14:paraId="0BCA4EA6" w14:textId="77777777" w:rsidR="007A169D" w:rsidRPr="007A169D" w:rsidRDefault="007A169D" w:rsidP="007A169D">
            <w:pPr>
              <w:spacing w:line="240" w:lineRule="auto"/>
              <w:jc w:val="right"/>
              <w:rPr>
                <w:sz w:val="12"/>
                <w:szCs w:val="12"/>
              </w:rPr>
            </w:pPr>
            <w:r w:rsidRPr="007A169D">
              <w:rPr>
                <w:sz w:val="12"/>
                <w:szCs w:val="12"/>
              </w:rPr>
              <w:t>19 999,20</w:t>
            </w:r>
          </w:p>
        </w:tc>
        <w:tc>
          <w:tcPr>
            <w:tcW w:w="442" w:type="pct"/>
            <w:tcBorders>
              <w:top w:val="nil"/>
              <w:left w:val="nil"/>
              <w:bottom w:val="nil"/>
              <w:right w:val="nil"/>
            </w:tcBorders>
            <w:shd w:val="clear" w:color="auto" w:fill="auto"/>
            <w:noWrap/>
            <w:vAlign w:val="center"/>
            <w:hideMark/>
          </w:tcPr>
          <w:p w14:paraId="6B37FF8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A6CF683" w14:textId="77777777" w:rsidTr="007A169D">
        <w:trPr>
          <w:trHeight w:val="85"/>
        </w:trPr>
        <w:tc>
          <w:tcPr>
            <w:tcW w:w="2987" w:type="pct"/>
            <w:tcBorders>
              <w:top w:val="nil"/>
              <w:left w:val="nil"/>
              <w:bottom w:val="nil"/>
              <w:right w:val="nil"/>
            </w:tcBorders>
            <w:shd w:val="clear" w:color="auto" w:fill="auto"/>
            <w:vAlign w:val="center"/>
            <w:hideMark/>
          </w:tcPr>
          <w:p w14:paraId="0C4FB733" w14:textId="77777777" w:rsidR="007A169D" w:rsidRPr="007A169D" w:rsidRDefault="007A169D" w:rsidP="007A169D">
            <w:pPr>
              <w:spacing w:line="240" w:lineRule="auto"/>
              <w:rPr>
                <w:sz w:val="12"/>
                <w:szCs w:val="12"/>
              </w:rPr>
            </w:pPr>
            <w:r w:rsidRPr="007A169D">
              <w:rPr>
                <w:sz w:val="12"/>
                <w:szCs w:val="12"/>
              </w:rPr>
              <w:t>wykonanie materiałów, w tym materiałów wideo promujących historię, tradycje i walory Mokotowa</w:t>
            </w:r>
          </w:p>
        </w:tc>
        <w:tc>
          <w:tcPr>
            <w:tcW w:w="399" w:type="pct"/>
            <w:tcBorders>
              <w:top w:val="nil"/>
              <w:left w:val="nil"/>
              <w:bottom w:val="nil"/>
              <w:right w:val="nil"/>
            </w:tcBorders>
            <w:shd w:val="clear" w:color="auto" w:fill="auto"/>
            <w:noWrap/>
            <w:vAlign w:val="center"/>
            <w:hideMark/>
          </w:tcPr>
          <w:p w14:paraId="6933E74E"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073D9BFE" w14:textId="77777777" w:rsidR="007A169D" w:rsidRPr="007A169D" w:rsidRDefault="007A169D" w:rsidP="007A169D">
            <w:pPr>
              <w:spacing w:line="240" w:lineRule="auto"/>
              <w:jc w:val="right"/>
              <w:rPr>
                <w:sz w:val="12"/>
                <w:szCs w:val="12"/>
              </w:rPr>
            </w:pPr>
            <w:r w:rsidRPr="007A169D">
              <w:rPr>
                <w:sz w:val="12"/>
                <w:szCs w:val="12"/>
              </w:rPr>
              <w:t>10 000</w:t>
            </w:r>
          </w:p>
        </w:tc>
        <w:tc>
          <w:tcPr>
            <w:tcW w:w="629" w:type="pct"/>
            <w:tcBorders>
              <w:top w:val="nil"/>
              <w:left w:val="nil"/>
              <w:bottom w:val="nil"/>
              <w:right w:val="nil"/>
            </w:tcBorders>
            <w:shd w:val="clear" w:color="auto" w:fill="auto"/>
            <w:noWrap/>
            <w:vAlign w:val="center"/>
            <w:hideMark/>
          </w:tcPr>
          <w:p w14:paraId="61960E07" w14:textId="77777777" w:rsidR="007A169D" w:rsidRPr="007A169D" w:rsidRDefault="007A169D" w:rsidP="007A169D">
            <w:pPr>
              <w:spacing w:line="240" w:lineRule="auto"/>
              <w:jc w:val="right"/>
              <w:rPr>
                <w:sz w:val="12"/>
                <w:szCs w:val="12"/>
              </w:rPr>
            </w:pPr>
            <w:r w:rsidRPr="007A169D">
              <w:rPr>
                <w:sz w:val="12"/>
                <w:szCs w:val="12"/>
              </w:rPr>
              <w:t>9 996,00</w:t>
            </w:r>
          </w:p>
        </w:tc>
        <w:tc>
          <w:tcPr>
            <w:tcW w:w="442" w:type="pct"/>
            <w:tcBorders>
              <w:top w:val="nil"/>
              <w:left w:val="nil"/>
              <w:bottom w:val="nil"/>
              <w:right w:val="nil"/>
            </w:tcBorders>
            <w:shd w:val="clear" w:color="auto" w:fill="auto"/>
            <w:noWrap/>
            <w:vAlign w:val="center"/>
            <w:hideMark/>
          </w:tcPr>
          <w:p w14:paraId="54A5099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332201EA" w14:textId="77777777" w:rsidTr="007A169D">
        <w:trPr>
          <w:trHeight w:val="85"/>
        </w:trPr>
        <w:tc>
          <w:tcPr>
            <w:tcW w:w="2987" w:type="pct"/>
            <w:tcBorders>
              <w:top w:val="nil"/>
              <w:left w:val="nil"/>
              <w:bottom w:val="nil"/>
              <w:right w:val="nil"/>
            </w:tcBorders>
            <w:shd w:val="clear" w:color="auto" w:fill="auto"/>
            <w:vAlign w:val="center"/>
            <w:hideMark/>
          </w:tcPr>
          <w:p w14:paraId="2139DC94" w14:textId="77777777" w:rsidR="007A169D" w:rsidRPr="007A169D" w:rsidRDefault="007A169D" w:rsidP="007A169D">
            <w:pPr>
              <w:spacing w:line="240" w:lineRule="auto"/>
              <w:rPr>
                <w:sz w:val="12"/>
                <w:szCs w:val="12"/>
              </w:rPr>
            </w:pPr>
            <w:r w:rsidRPr="007A169D">
              <w:rPr>
                <w:sz w:val="12"/>
                <w:szCs w:val="12"/>
              </w:rPr>
              <w:t xml:space="preserve">zakup wydawnictw książkowych opisujących wybrane elementy historii Mokotowa oraz wydawnictw dla dzieci promujących dzielnicę </w:t>
            </w:r>
          </w:p>
        </w:tc>
        <w:tc>
          <w:tcPr>
            <w:tcW w:w="399" w:type="pct"/>
            <w:tcBorders>
              <w:top w:val="nil"/>
              <w:left w:val="nil"/>
              <w:bottom w:val="nil"/>
              <w:right w:val="nil"/>
            </w:tcBorders>
            <w:shd w:val="clear" w:color="auto" w:fill="auto"/>
            <w:noWrap/>
            <w:vAlign w:val="center"/>
            <w:hideMark/>
          </w:tcPr>
          <w:p w14:paraId="43CFDD34"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1865D9A7" w14:textId="77777777" w:rsidR="007A169D" w:rsidRPr="007A169D" w:rsidRDefault="007A169D" w:rsidP="007A169D">
            <w:pPr>
              <w:spacing w:line="240" w:lineRule="auto"/>
              <w:jc w:val="right"/>
              <w:rPr>
                <w:sz w:val="12"/>
                <w:szCs w:val="12"/>
              </w:rPr>
            </w:pPr>
            <w:r w:rsidRPr="007A169D">
              <w:rPr>
                <w:sz w:val="12"/>
                <w:szCs w:val="12"/>
              </w:rPr>
              <w:t>10 000</w:t>
            </w:r>
          </w:p>
        </w:tc>
        <w:tc>
          <w:tcPr>
            <w:tcW w:w="629" w:type="pct"/>
            <w:tcBorders>
              <w:top w:val="nil"/>
              <w:left w:val="nil"/>
              <w:bottom w:val="nil"/>
              <w:right w:val="nil"/>
            </w:tcBorders>
            <w:shd w:val="clear" w:color="auto" w:fill="auto"/>
            <w:noWrap/>
            <w:vAlign w:val="center"/>
            <w:hideMark/>
          </w:tcPr>
          <w:p w14:paraId="165B9345" w14:textId="77777777" w:rsidR="007A169D" w:rsidRPr="007A169D" w:rsidRDefault="007A169D" w:rsidP="007A169D">
            <w:pPr>
              <w:spacing w:line="240" w:lineRule="auto"/>
              <w:jc w:val="right"/>
              <w:rPr>
                <w:sz w:val="12"/>
                <w:szCs w:val="12"/>
              </w:rPr>
            </w:pPr>
            <w:r w:rsidRPr="007A169D">
              <w:rPr>
                <w:sz w:val="12"/>
                <w:szCs w:val="12"/>
              </w:rPr>
              <w:t>9 900,00</w:t>
            </w:r>
          </w:p>
        </w:tc>
        <w:tc>
          <w:tcPr>
            <w:tcW w:w="442" w:type="pct"/>
            <w:tcBorders>
              <w:top w:val="nil"/>
              <w:left w:val="nil"/>
              <w:bottom w:val="nil"/>
              <w:right w:val="nil"/>
            </w:tcBorders>
            <w:shd w:val="clear" w:color="auto" w:fill="auto"/>
            <w:noWrap/>
            <w:vAlign w:val="center"/>
            <w:hideMark/>
          </w:tcPr>
          <w:p w14:paraId="522D6900" w14:textId="77777777" w:rsidR="007A169D" w:rsidRPr="007A169D" w:rsidRDefault="007A169D" w:rsidP="007A169D">
            <w:pPr>
              <w:spacing w:line="240" w:lineRule="auto"/>
              <w:jc w:val="right"/>
              <w:rPr>
                <w:sz w:val="12"/>
                <w:szCs w:val="12"/>
              </w:rPr>
            </w:pPr>
            <w:r w:rsidRPr="007A169D">
              <w:rPr>
                <w:sz w:val="12"/>
                <w:szCs w:val="12"/>
              </w:rPr>
              <w:t>99,0%</w:t>
            </w:r>
          </w:p>
        </w:tc>
      </w:tr>
      <w:tr w:rsidR="007A169D" w:rsidRPr="007A169D" w14:paraId="39396193" w14:textId="77777777" w:rsidTr="007A169D">
        <w:trPr>
          <w:trHeight w:val="85"/>
        </w:trPr>
        <w:tc>
          <w:tcPr>
            <w:tcW w:w="2987" w:type="pct"/>
            <w:tcBorders>
              <w:top w:val="nil"/>
              <w:left w:val="nil"/>
              <w:bottom w:val="nil"/>
              <w:right w:val="nil"/>
            </w:tcBorders>
            <w:shd w:val="clear" w:color="auto" w:fill="auto"/>
            <w:noWrap/>
            <w:vAlign w:val="center"/>
            <w:hideMark/>
          </w:tcPr>
          <w:p w14:paraId="3AB02A7A"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135A5434"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B5D061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AC05B5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07D7D3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683C58" w14:textId="77777777" w:rsidTr="007A169D">
        <w:trPr>
          <w:trHeight w:val="85"/>
        </w:trPr>
        <w:tc>
          <w:tcPr>
            <w:tcW w:w="2987" w:type="pct"/>
            <w:tcBorders>
              <w:top w:val="nil"/>
              <w:left w:val="nil"/>
              <w:bottom w:val="nil"/>
              <w:right w:val="nil"/>
            </w:tcBorders>
            <w:shd w:val="clear" w:color="auto" w:fill="auto"/>
            <w:vAlign w:val="center"/>
            <w:hideMark/>
          </w:tcPr>
          <w:p w14:paraId="69611FE3" w14:textId="77777777" w:rsidR="007A169D" w:rsidRPr="007A169D" w:rsidRDefault="007A169D" w:rsidP="007A169D">
            <w:pPr>
              <w:spacing w:line="240" w:lineRule="auto"/>
              <w:rPr>
                <w:b/>
                <w:bCs/>
                <w:sz w:val="12"/>
                <w:szCs w:val="12"/>
              </w:rPr>
            </w:pPr>
            <w:r w:rsidRPr="007A169D">
              <w:rPr>
                <w:b/>
                <w:bCs/>
                <w:sz w:val="12"/>
                <w:szCs w:val="12"/>
              </w:rPr>
              <w:t>Reklama w mediach, zakup materiałów promocyjnych oraz zarządzanie marką miasta Warszawy</w:t>
            </w:r>
          </w:p>
        </w:tc>
        <w:tc>
          <w:tcPr>
            <w:tcW w:w="399" w:type="pct"/>
            <w:tcBorders>
              <w:top w:val="nil"/>
              <w:left w:val="nil"/>
              <w:bottom w:val="nil"/>
              <w:right w:val="nil"/>
            </w:tcBorders>
            <w:shd w:val="clear" w:color="auto" w:fill="auto"/>
            <w:noWrap/>
            <w:vAlign w:val="center"/>
            <w:hideMark/>
          </w:tcPr>
          <w:p w14:paraId="4E113F59" w14:textId="77777777" w:rsidR="007A169D" w:rsidRPr="007A169D" w:rsidRDefault="007A169D" w:rsidP="007A169D">
            <w:pPr>
              <w:spacing w:line="240" w:lineRule="auto"/>
              <w:rPr>
                <w:b/>
                <w:bCs/>
                <w:sz w:val="12"/>
                <w:szCs w:val="12"/>
              </w:rPr>
            </w:pPr>
          </w:p>
        </w:tc>
        <w:tc>
          <w:tcPr>
            <w:tcW w:w="544" w:type="pct"/>
            <w:tcBorders>
              <w:top w:val="nil"/>
              <w:left w:val="nil"/>
              <w:bottom w:val="nil"/>
              <w:right w:val="nil"/>
            </w:tcBorders>
            <w:shd w:val="clear" w:color="auto" w:fill="auto"/>
            <w:noWrap/>
            <w:vAlign w:val="center"/>
            <w:hideMark/>
          </w:tcPr>
          <w:p w14:paraId="06B82B27" w14:textId="77777777" w:rsidR="007A169D" w:rsidRPr="007A169D" w:rsidRDefault="007A169D" w:rsidP="007A169D">
            <w:pPr>
              <w:spacing w:line="240" w:lineRule="auto"/>
              <w:jc w:val="right"/>
              <w:rPr>
                <w:b/>
                <w:bCs/>
                <w:sz w:val="12"/>
                <w:szCs w:val="12"/>
              </w:rPr>
            </w:pPr>
            <w:r w:rsidRPr="007A169D">
              <w:rPr>
                <w:b/>
                <w:bCs/>
                <w:sz w:val="12"/>
                <w:szCs w:val="12"/>
              </w:rPr>
              <w:t>361 901</w:t>
            </w:r>
          </w:p>
        </w:tc>
        <w:tc>
          <w:tcPr>
            <w:tcW w:w="629" w:type="pct"/>
            <w:tcBorders>
              <w:top w:val="nil"/>
              <w:left w:val="nil"/>
              <w:bottom w:val="nil"/>
              <w:right w:val="nil"/>
            </w:tcBorders>
            <w:shd w:val="clear" w:color="auto" w:fill="auto"/>
            <w:noWrap/>
            <w:vAlign w:val="center"/>
            <w:hideMark/>
          </w:tcPr>
          <w:p w14:paraId="625C2745" w14:textId="77777777" w:rsidR="007A169D" w:rsidRPr="007A169D" w:rsidRDefault="007A169D" w:rsidP="007A169D">
            <w:pPr>
              <w:spacing w:line="240" w:lineRule="auto"/>
              <w:jc w:val="right"/>
              <w:rPr>
                <w:b/>
                <w:bCs/>
                <w:sz w:val="12"/>
                <w:szCs w:val="12"/>
              </w:rPr>
            </w:pPr>
            <w:r w:rsidRPr="007A169D">
              <w:rPr>
                <w:b/>
                <w:bCs/>
                <w:sz w:val="12"/>
                <w:szCs w:val="12"/>
              </w:rPr>
              <w:t>351 016,50</w:t>
            </w:r>
          </w:p>
        </w:tc>
        <w:tc>
          <w:tcPr>
            <w:tcW w:w="442" w:type="pct"/>
            <w:tcBorders>
              <w:top w:val="nil"/>
              <w:left w:val="nil"/>
              <w:bottom w:val="nil"/>
              <w:right w:val="nil"/>
            </w:tcBorders>
            <w:shd w:val="clear" w:color="auto" w:fill="auto"/>
            <w:noWrap/>
            <w:vAlign w:val="center"/>
            <w:hideMark/>
          </w:tcPr>
          <w:p w14:paraId="045B7370" w14:textId="77777777" w:rsidR="007A169D" w:rsidRPr="007A169D" w:rsidRDefault="007A169D" w:rsidP="007A169D">
            <w:pPr>
              <w:spacing w:line="240" w:lineRule="auto"/>
              <w:jc w:val="right"/>
              <w:rPr>
                <w:b/>
                <w:bCs/>
                <w:sz w:val="12"/>
                <w:szCs w:val="12"/>
              </w:rPr>
            </w:pPr>
            <w:r w:rsidRPr="007A169D">
              <w:rPr>
                <w:b/>
                <w:bCs/>
                <w:sz w:val="12"/>
                <w:szCs w:val="12"/>
              </w:rPr>
              <w:t>97,0%</w:t>
            </w:r>
          </w:p>
        </w:tc>
      </w:tr>
      <w:tr w:rsidR="007A169D" w:rsidRPr="007A169D" w14:paraId="024BD330" w14:textId="77777777" w:rsidTr="007A169D">
        <w:trPr>
          <w:trHeight w:val="85"/>
        </w:trPr>
        <w:tc>
          <w:tcPr>
            <w:tcW w:w="2987" w:type="pct"/>
            <w:tcBorders>
              <w:top w:val="nil"/>
              <w:left w:val="nil"/>
              <w:bottom w:val="nil"/>
              <w:right w:val="nil"/>
            </w:tcBorders>
            <w:shd w:val="clear" w:color="auto" w:fill="auto"/>
            <w:vAlign w:val="center"/>
            <w:hideMark/>
          </w:tcPr>
          <w:p w14:paraId="10DFDFB4"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7795A6CC"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32CD8F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8C7B7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6A124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642946" w14:textId="77777777" w:rsidTr="007A169D">
        <w:trPr>
          <w:trHeight w:val="85"/>
        </w:trPr>
        <w:tc>
          <w:tcPr>
            <w:tcW w:w="2987" w:type="pct"/>
            <w:tcBorders>
              <w:top w:val="nil"/>
              <w:left w:val="nil"/>
              <w:bottom w:val="nil"/>
              <w:right w:val="nil"/>
            </w:tcBorders>
            <w:shd w:val="clear" w:color="auto" w:fill="auto"/>
            <w:vAlign w:val="center"/>
            <w:hideMark/>
          </w:tcPr>
          <w:p w14:paraId="31F17E0D"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budowanie silnej marki miasta Warszawy</w:t>
            </w:r>
          </w:p>
        </w:tc>
        <w:tc>
          <w:tcPr>
            <w:tcW w:w="399" w:type="pct"/>
            <w:tcBorders>
              <w:top w:val="nil"/>
              <w:left w:val="nil"/>
              <w:bottom w:val="nil"/>
              <w:right w:val="nil"/>
            </w:tcBorders>
            <w:shd w:val="clear" w:color="auto" w:fill="auto"/>
            <w:noWrap/>
            <w:vAlign w:val="center"/>
            <w:hideMark/>
          </w:tcPr>
          <w:p w14:paraId="187D999C"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257ABAD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5E49F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C4807E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F56961" w14:textId="77777777" w:rsidTr="007A169D">
        <w:trPr>
          <w:trHeight w:val="85"/>
        </w:trPr>
        <w:tc>
          <w:tcPr>
            <w:tcW w:w="2987" w:type="pct"/>
            <w:tcBorders>
              <w:top w:val="nil"/>
              <w:left w:val="nil"/>
              <w:bottom w:val="nil"/>
              <w:right w:val="nil"/>
            </w:tcBorders>
            <w:shd w:val="clear" w:color="auto" w:fill="auto"/>
            <w:vAlign w:val="center"/>
            <w:hideMark/>
          </w:tcPr>
          <w:p w14:paraId="77901BBF"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E856CDD"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FAE4B8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C93590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CB07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BEE26E" w14:textId="77777777" w:rsidTr="007A169D">
        <w:trPr>
          <w:trHeight w:val="85"/>
        </w:trPr>
        <w:tc>
          <w:tcPr>
            <w:tcW w:w="2987" w:type="pct"/>
            <w:tcBorders>
              <w:top w:val="nil"/>
              <w:left w:val="nil"/>
              <w:bottom w:val="nil"/>
              <w:right w:val="nil"/>
            </w:tcBorders>
            <w:shd w:val="clear" w:color="auto" w:fill="auto"/>
            <w:vAlign w:val="center"/>
            <w:hideMark/>
          </w:tcPr>
          <w:p w14:paraId="2FD8882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noWrap/>
            <w:vAlign w:val="center"/>
            <w:hideMark/>
          </w:tcPr>
          <w:p w14:paraId="20EC18CF"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1C80927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B7FD43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1FC4A6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244B8E" w14:textId="77777777" w:rsidTr="007A169D">
        <w:trPr>
          <w:trHeight w:val="85"/>
        </w:trPr>
        <w:tc>
          <w:tcPr>
            <w:tcW w:w="2987" w:type="pct"/>
            <w:tcBorders>
              <w:top w:val="nil"/>
              <w:left w:val="nil"/>
              <w:bottom w:val="nil"/>
              <w:right w:val="nil"/>
            </w:tcBorders>
            <w:shd w:val="clear" w:color="auto" w:fill="auto"/>
            <w:vAlign w:val="center"/>
            <w:hideMark/>
          </w:tcPr>
          <w:p w14:paraId="6401525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1C12FF9"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B5A1EC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B5C72E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4B1700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F22113" w14:textId="77777777" w:rsidTr="007A169D">
        <w:trPr>
          <w:trHeight w:val="85"/>
        </w:trPr>
        <w:tc>
          <w:tcPr>
            <w:tcW w:w="2987" w:type="pct"/>
            <w:tcBorders>
              <w:top w:val="nil"/>
              <w:left w:val="nil"/>
              <w:bottom w:val="nil"/>
              <w:right w:val="nil"/>
            </w:tcBorders>
            <w:shd w:val="clear" w:color="auto" w:fill="auto"/>
            <w:vAlign w:val="center"/>
            <w:hideMark/>
          </w:tcPr>
          <w:p w14:paraId="1973869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75075</w:t>
            </w:r>
          </w:p>
        </w:tc>
        <w:tc>
          <w:tcPr>
            <w:tcW w:w="399" w:type="pct"/>
            <w:tcBorders>
              <w:top w:val="nil"/>
              <w:left w:val="nil"/>
              <w:bottom w:val="nil"/>
              <w:right w:val="nil"/>
            </w:tcBorders>
            <w:shd w:val="clear" w:color="auto" w:fill="auto"/>
            <w:noWrap/>
            <w:vAlign w:val="center"/>
            <w:hideMark/>
          </w:tcPr>
          <w:p w14:paraId="7FFE2570"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53EF45C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D55BD1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D43D93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325F44" w14:textId="77777777" w:rsidTr="007A169D">
        <w:trPr>
          <w:trHeight w:val="85"/>
        </w:trPr>
        <w:tc>
          <w:tcPr>
            <w:tcW w:w="2987" w:type="pct"/>
            <w:tcBorders>
              <w:top w:val="nil"/>
              <w:left w:val="nil"/>
              <w:bottom w:val="nil"/>
              <w:right w:val="nil"/>
            </w:tcBorders>
            <w:shd w:val="clear" w:color="auto" w:fill="auto"/>
            <w:vAlign w:val="center"/>
            <w:hideMark/>
          </w:tcPr>
          <w:p w14:paraId="19EBB1F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21819D2"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1A337C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D9F806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B0D8EF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9ED0EC" w14:textId="77777777" w:rsidTr="007A169D">
        <w:trPr>
          <w:trHeight w:val="85"/>
        </w:trPr>
        <w:tc>
          <w:tcPr>
            <w:tcW w:w="2987" w:type="pct"/>
            <w:tcBorders>
              <w:top w:val="nil"/>
              <w:left w:val="nil"/>
              <w:bottom w:val="nil"/>
              <w:right w:val="nil"/>
            </w:tcBorders>
            <w:shd w:val="clear" w:color="auto" w:fill="auto"/>
            <w:vAlign w:val="center"/>
            <w:hideMark/>
          </w:tcPr>
          <w:p w14:paraId="017D7CC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4627FC23"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0700A68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F00755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FA323B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310877" w14:textId="77777777" w:rsidTr="007A169D">
        <w:trPr>
          <w:trHeight w:val="85"/>
        </w:trPr>
        <w:tc>
          <w:tcPr>
            <w:tcW w:w="2987" w:type="pct"/>
            <w:tcBorders>
              <w:top w:val="nil"/>
              <w:left w:val="nil"/>
              <w:bottom w:val="nil"/>
              <w:right w:val="nil"/>
            </w:tcBorders>
            <w:shd w:val="clear" w:color="auto" w:fill="auto"/>
            <w:vAlign w:val="center"/>
            <w:hideMark/>
          </w:tcPr>
          <w:p w14:paraId="67C1973E" w14:textId="77777777" w:rsidR="007A169D" w:rsidRPr="007A169D" w:rsidRDefault="007A169D" w:rsidP="007A169D">
            <w:pPr>
              <w:spacing w:line="240" w:lineRule="auto"/>
              <w:rPr>
                <w:sz w:val="12"/>
                <w:szCs w:val="12"/>
              </w:rPr>
            </w:pPr>
            <w:r w:rsidRPr="007A169D">
              <w:rPr>
                <w:sz w:val="12"/>
                <w:szCs w:val="12"/>
              </w:rPr>
              <w:t>wykonanie materiałów promocyjnych opatrzonych logo dzielnicy</w:t>
            </w:r>
          </w:p>
        </w:tc>
        <w:tc>
          <w:tcPr>
            <w:tcW w:w="399" w:type="pct"/>
            <w:tcBorders>
              <w:top w:val="nil"/>
              <w:left w:val="nil"/>
              <w:bottom w:val="nil"/>
              <w:right w:val="nil"/>
            </w:tcBorders>
            <w:shd w:val="clear" w:color="auto" w:fill="auto"/>
            <w:noWrap/>
            <w:vAlign w:val="center"/>
            <w:hideMark/>
          </w:tcPr>
          <w:p w14:paraId="08D4177F"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4B960647" w14:textId="77777777" w:rsidR="007A169D" w:rsidRPr="007A169D" w:rsidRDefault="007A169D" w:rsidP="007A169D">
            <w:pPr>
              <w:spacing w:line="240" w:lineRule="auto"/>
              <w:jc w:val="right"/>
              <w:rPr>
                <w:sz w:val="12"/>
                <w:szCs w:val="12"/>
              </w:rPr>
            </w:pPr>
            <w:r w:rsidRPr="007A169D">
              <w:rPr>
                <w:sz w:val="12"/>
                <w:szCs w:val="12"/>
              </w:rPr>
              <w:t>233 255</w:t>
            </w:r>
          </w:p>
        </w:tc>
        <w:tc>
          <w:tcPr>
            <w:tcW w:w="629" w:type="pct"/>
            <w:tcBorders>
              <w:top w:val="nil"/>
              <w:left w:val="nil"/>
              <w:bottom w:val="nil"/>
              <w:right w:val="nil"/>
            </w:tcBorders>
            <w:shd w:val="clear" w:color="auto" w:fill="auto"/>
            <w:noWrap/>
            <w:vAlign w:val="center"/>
            <w:hideMark/>
          </w:tcPr>
          <w:p w14:paraId="557BB2E6" w14:textId="77777777" w:rsidR="007A169D" w:rsidRPr="007A169D" w:rsidRDefault="007A169D" w:rsidP="007A169D">
            <w:pPr>
              <w:spacing w:line="240" w:lineRule="auto"/>
              <w:jc w:val="right"/>
              <w:rPr>
                <w:sz w:val="12"/>
                <w:szCs w:val="12"/>
              </w:rPr>
            </w:pPr>
            <w:r w:rsidRPr="007A169D">
              <w:rPr>
                <w:sz w:val="12"/>
                <w:szCs w:val="12"/>
              </w:rPr>
              <w:t>228 684,88</w:t>
            </w:r>
          </w:p>
        </w:tc>
        <w:tc>
          <w:tcPr>
            <w:tcW w:w="442" w:type="pct"/>
            <w:tcBorders>
              <w:top w:val="nil"/>
              <w:left w:val="nil"/>
              <w:bottom w:val="nil"/>
              <w:right w:val="nil"/>
            </w:tcBorders>
            <w:shd w:val="clear" w:color="auto" w:fill="auto"/>
            <w:noWrap/>
            <w:vAlign w:val="center"/>
            <w:hideMark/>
          </w:tcPr>
          <w:p w14:paraId="058B0AFC" w14:textId="77777777" w:rsidR="007A169D" w:rsidRPr="007A169D" w:rsidRDefault="007A169D" w:rsidP="007A169D">
            <w:pPr>
              <w:spacing w:line="240" w:lineRule="auto"/>
              <w:jc w:val="right"/>
              <w:rPr>
                <w:sz w:val="12"/>
                <w:szCs w:val="12"/>
              </w:rPr>
            </w:pPr>
            <w:r w:rsidRPr="007A169D">
              <w:rPr>
                <w:sz w:val="12"/>
                <w:szCs w:val="12"/>
              </w:rPr>
              <w:t>98,0%</w:t>
            </w:r>
          </w:p>
        </w:tc>
      </w:tr>
      <w:tr w:rsidR="007A169D" w:rsidRPr="007A169D" w14:paraId="0E2777B3" w14:textId="77777777" w:rsidTr="007A169D">
        <w:trPr>
          <w:trHeight w:val="85"/>
        </w:trPr>
        <w:tc>
          <w:tcPr>
            <w:tcW w:w="2987" w:type="pct"/>
            <w:tcBorders>
              <w:top w:val="nil"/>
              <w:left w:val="nil"/>
              <w:bottom w:val="nil"/>
              <w:right w:val="nil"/>
            </w:tcBorders>
            <w:shd w:val="clear" w:color="auto" w:fill="auto"/>
            <w:vAlign w:val="center"/>
            <w:hideMark/>
          </w:tcPr>
          <w:p w14:paraId="6E1E896E" w14:textId="77777777" w:rsidR="007A169D" w:rsidRPr="007A169D" w:rsidRDefault="007A169D" w:rsidP="007A169D">
            <w:pPr>
              <w:spacing w:line="240" w:lineRule="auto"/>
              <w:rPr>
                <w:sz w:val="12"/>
                <w:szCs w:val="12"/>
              </w:rPr>
            </w:pPr>
            <w:r w:rsidRPr="007A169D">
              <w:rPr>
                <w:sz w:val="12"/>
                <w:szCs w:val="12"/>
              </w:rPr>
              <w:t xml:space="preserve">publikacje reklamowe w mediach </w:t>
            </w:r>
          </w:p>
        </w:tc>
        <w:tc>
          <w:tcPr>
            <w:tcW w:w="399" w:type="pct"/>
            <w:tcBorders>
              <w:top w:val="nil"/>
              <w:left w:val="nil"/>
              <w:bottom w:val="nil"/>
              <w:right w:val="nil"/>
            </w:tcBorders>
            <w:shd w:val="clear" w:color="auto" w:fill="auto"/>
            <w:vAlign w:val="center"/>
            <w:hideMark/>
          </w:tcPr>
          <w:p w14:paraId="248B36C0"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vAlign w:val="center"/>
            <w:hideMark/>
          </w:tcPr>
          <w:p w14:paraId="0BC02BE9" w14:textId="77777777" w:rsidR="007A169D" w:rsidRPr="007A169D" w:rsidRDefault="007A169D" w:rsidP="007A169D">
            <w:pPr>
              <w:spacing w:line="240" w:lineRule="auto"/>
              <w:jc w:val="right"/>
              <w:rPr>
                <w:sz w:val="12"/>
                <w:szCs w:val="12"/>
              </w:rPr>
            </w:pPr>
            <w:r w:rsidRPr="007A169D">
              <w:rPr>
                <w:sz w:val="12"/>
                <w:szCs w:val="12"/>
              </w:rPr>
              <w:t>116 000</w:t>
            </w:r>
          </w:p>
        </w:tc>
        <w:tc>
          <w:tcPr>
            <w:tcW w:w="629" w:type="pct"/>
            <w:tcBorders>
              <w:top w:val="nil"/>
              <w:left w:val="nil"/>
              <w:bottom w:val="nil"/>
              <w:right w:val="nil"/>
            </w:tcBorders>
            <w:shd w:val="clear" w:color="auto" w:fill="auto"/>
            <w:vAlign w:val="center"/>
            <w:hideMark/>
          </w:tcPr>
          <w:p w14:paraId="66613A0C" w14:textId="77777777" w:rsidR="007A169D" w:rsidRPr="007A169D" w:rsidRDefault="007A169D" w:rsidP="007A169D">
            <w:pPr>
              <w:spacing w:line="240" w:lineRule="auto"/>
              <w:jc w:val="right"/>
              <w:rPr>
                <w:sz w:val="12"/>
                <w:szCs w:val="12"/>
              </w:rPr>
            </w:pPr>
            <w:r w:rsidRPr="007A169D">
              <w:rPr>
                <w:sz w:val="12"/>
                <w:szCs w:val="12"/>
              </w:rPr>
              <w:t>115 986,46</w:t>
            </w:r>
          </w:p>
        </w:tc>
        <w:tc>
          <w:tcPr>
            <w:tcW w:w="442" w:type="pct"/>
            <w:tcBorders>
              <w:top w:val="nil"/>
              <w:left w:val="nil"/>
              <w:bottom w:val="nil"/>
              <w:right w:val="nil"/>
            </w:tcBorders>
            <w:shd w:val="clear" w:color="auto" w:fill="auto"/>
            <w:vAlign w:val="center"/>
            <w:hideMark/>
          </w:tcPr>
          <w:p w14:paraId="3AFCC53D"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6AA8F48" w14:textId="77777777" w:rsidTr="007A169D">
        <w:trPr>
          <w:trHeight w:val="85"/>
        </w:trPr>
        <w:tc>
          <w:tcPr>
            <w:tcW w:w="2987" w:type="pct"/>
            <w:tcBorders>
              <w:top w:val="nil"/>
              <w:left w:val="nil"/>
              <w:bottom w:val="nil"/>
              <w:right w:val="nil"/>
            </w:tcBorders>
            <w:shd w:val="clear" w:color="auto" w:fill="auto"/>
            <w:vAlign w:val="center"/>
            <w:hideMark/>
          </w:tcPr>
          <w:p w14:paraId="1B27CCE5" w14:textId="77777777" w:rsidR="007A169D" w:rsidRPr="007A169D" w:rsidRDefault="007A169D" w:rsidP="007A169D">
            <w:pPr>
              <w:spacing w:line="240" w:lineRule="auto"/>
              <w:rPr>
                <w:sz w:val="12"/>
                <w:szCs w:val="12"/>
              </w:rPr>
            </w:pPr>
            <w:r w:rsidRPr="007A169D">
              <w:rPr>
                <w:sz w:val="12"/>
                <w:szCs w:val="12"/>
              </w:rPr>
              <w:t>zakup materiałów reklamowych</w:t>
            </w:r>
          </w:p>
        </w:tc>
        <w:tc>
          <w:tcPr>
            <w:tcW w:w="399" w:type="pct"/>
            <w:tcBorders>
              <w:top w:val="nil"/>
              <w:left w:val="nil"/>
              <w:bottom w:val="nil"/>
              <w:right w:val="nil"/>
            </w:tcBorders>
            <w:shd w:val="clear" w:color="auto" w:fill="auto"/>
            <w:noWrap/>
            <w:vAlign w:val="center"/>
            <w:hideMark/>
          </w:tcPr>
          <w:p w14:paraId="60EC2FE0"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5FF5978A" w14:textId="77777777" w:rsidR="007A169D" w:rsidRPr="007A169D" w:rsidRDefault="007A169D" w:rsidP="007A169D">
            <w:pPr>
              <w:spacing w:line="240" w:lineRule="auto"/>
              <w:jc w:val="right"/>
              <w:rPr>
                <w:sz w:val="12"/>
                <w:szCs w:val="12"/>
              </w:rPr>
            </w:pPr>
            <w:r w:rsidRPr="007A169D">
              <w:rPr>
                <w:sz w:val="12"/>
                <w:szCs w:val="12"/>
              </w:rPr>
              <w:t>6 346</w:t>
            </w:r>
          </w:p>
        </w:tc>
        <w:tc>
          <w:tcPr>
            <w:tcW w:w="629" w:type="pct"/>
            <w:tcBorders>
              <w:top w:val="nil"/>
              <w:left w:val="nil"/>
              <w:bottom w:val="nil"/>
              <w:right w:val="nil"/>
            </w:tcBorders>
            <w:shd w:val="clear" w:color="auto" w:fill="auto"/>
            <w:noWrap/>
            <w:vAlign w:val="center"/>
            <w:hideMark/>
          </w:tcPr>
          <w:p w14:paraId="6BC369F0" w14:textId="77777777" w:rsidR="007A169D" w:rsidRPr="007A169D" w:rsidRDefault="007A169D" w:rsidP="007A169D">
            <w:pPr>
              <w:spacing w:line="240" w:lineRule="auto"/>
              <w:jc w:val="right"/>
              <w:rPr>
                <w:sz w:val="12"/>
                <w:szCs w:val="12"/>
              </w:rPr>
            </w:pPr>
            <w:r w:rsidRPr="007A169D">
              <w:rPr>
                <w:sz w:val="12"/>
                <w:szCs w:val="12"/>
              </w:rPr>
              <w:t>6 345,16</w:t>
            </w:r>
          </w:p>
        </w:tc>
        <w:tc>
          <w:tcPr>
            <w:tcW w:w="442" w:type="pct"/>
            <w:tcBorders>
              <w:top w:val="nil"/>
              <w:left w:val="nil"/>
              <w:bottom w:val="nil"/>
              <w:right w:val="nil"/>
            </w:tcBorders>
            <w:shd w:val="clear" w:color="auto" w:fill="auto"/>
            <w:noWrap/>
            <w:vAlign w:val="center"/>
            <w:hideMark/>
          </w:tcPr>
          <w:p w14:paraId="42C4101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117E4FD" w14:textId="77777777" w:rsidTr="007A169D">
        <w:trPr>
          <w:trHeight w:val="85"/>
        </w:trPr>
        <w:tc>
          <w:tcPr>
            <w:tcW w:w="2987" w:type="pct"/>
            <w:tcBorders>
              <w:top w:val="nil"/>
              <w:left w:val="nil"/>
              <w:bottom w:val="nil"/>
              <w:right w:val="nil"/>
            </w:tcBorders>
            <w:shd w:val="clear" w:color="auto" w:fill="auto"/>
            <w:vAlign w:val="center"/>
            <w:hideMark/>
          </w:tcPr>
          <w:p w14:paraId="0847B532" w14:textId="77777777" w:rsidR="007A169D" w:rsidRPr="007A169D" w:rsidRDefault="007A169D" w:rsidP="007A169D">
            <w:pPr>
              <w:spacing w:line="240" w:lineRule="auto"/>
              <w:rPr>
                <w:sz w:val="12"/>
                <w:szCs w:val="12"/>
              </w:rPr>
            </w:pPr>
            <w:r w:rsidRPr="007A169D">
              <w:rPr>
                <w:sz w:val="12"/>
                <w:szCs w:val="12"/>
              </w:rPr>
              <w:t>opis zdjęć dawnego i współczesnego Mokotowa w ramach cyklu "Mokotów dawniej i dziś"</w:t>
            </w:r>
          </w:p>
        </w:tc>
        <w:tc>
          <w:tcPr>
            <w:tcW w:w="399" w:type="pct"/>
            <w:tcBorders>
              <w:top w:val="nil"/>
              <w:left w:val="nil"/>
              <w:bottom w:val="nil"/>
              <w:right w:val="nil"/>
            </w:tcBorders>
            <w:shd w:val="clear" w:color="auto" w:fill="auto"/>
            <w:noWrap/>
            <w:vAlign w:val="center"/>
            <w:hideMark/>
          </w:tcPr>
          <w:p w14:paraId="41FEF257"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6CA3CFC4" w14:textId="77777777" w:rsidR="007A169D" w:rsidRPr="007A169D" w:rsidRDefault="007A169D" w:rsidP="007A169D">
            <w:pPr>
              <w:spacing w:line="240" w:lineRule="auto"/>
              <w:jc w:val="right"/>
              <w:rPr>
                <w:sz w:val="12"/>
                <w:szCs w:val="12"/>
              </w:rPr>
            </w:pPr>
            <w:r w:rsidRPr="007A169D">
              <w:rPr>
                <w:sz w:val="12"/>
                <w:szCs w:val="12"/>
              </w:rPr>
              <w:t>6 300</w:t>
            </w:r>
          </w:p>
        </w:tc>
        <w:tc>
          <w:tcPr>
            <w:tcW w:w="629" w:type="pct"/>
            <w:tcBorders>
              <w:top w:val="nil"/>
              <w:left w:val="nil"/>
              <w:bottom w:val="nil"/>
              <w:right w:val="nil"/>
            </w:tcBorders>
            <w:shd w:val="clear" w:color="auto" w:fill="auto"/>
            <w:noWrap/>
            <w:vAlign w:val="center"/>
            <w:hideMark/>
          </w:tcPr>
          <w:p w14:paraId="63667C13"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6DB2D811"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24696C31" w14:textId="77777777" w:rsidTr="007A169D">
        <w:trPr>
          <w:trHeight w:val="85"/>
        </w:trPr>
        <w:tc>
          <w:tcPr>
            <w:tcW w:w="2987" w:type="pct"/>
            <w:tcBorders>
              <w:top w:val="nil"/>
              <w:left w:val="nil"/>
              <w:bottom w:val="nil"/>
              <w:right w:val="nil"/>
            </w:tcBorders>
            <w:shd w:val="clear" w:color="auto" w:fill="auto"/>
            <w:vAlign w:val="center"/>
            <w:hideMark/>
          </w:tcPr>
          <w:p w14:paraId="0CB8651A"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190B49DA"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11CE00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BCBA56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E963B3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B2463D" w14:textId="77777777" w:rsidTr="007A169D">
        <w:trPr>
          <w:trHeight w:val="85"/>
        </w:trPr>
        <w:tc>
          <w:tcPr>
            <w:tcW w:w="2987" w:type="pct"/>
            <w:tcBorders>
              <w:top w:val="nil"/>
              <w:left w:val="nil"/>
              <w:bottom w:val="nil"/>
              <w:right w:val="nil"/>
            </w:tcBorders>
            <w:shd w:val="clear" w:color="000000" w:fill="EAF1F6"/>
            <w:vAlign w:val="center"/>
            <w:hideMark/>
          </w:tcPr>
          <w:p w14:paraId="7B685FC6" w14:textId="77777777" w:rsidR="007A169D" w:rsidRPr="007A169D" w:rsidRDefault="007A169D" w:rsidP="007A169D">
            <w:pPr>
              <w:spacing w:line="240" w:lineRule="auto"/>
              <w:rPr>
                <w:b/>
                <w:bCs/>
                <w:sz w:val="12"/>
                <w:szCs w:val="12"/>
              </w:rPr>
            </w:pPr>
            <w:r w:rsidRPr="007A169D">
              <w:rPr>
                <w:b/>
                <w:bCs/>
                <w:sz w:val="12"/>
                <w:szCs w:val="12"/>
              </w:rPr>
              <w:t>Współpraca regionalna - zadanie 4</w:t>
            </w:r>
          </w:p>
        </w:tc>
        <w:tc>
          <w:tcPr>
            <w:tcW w:w="399" w:type="pct"/>
            <w:tcBorders>
              <w:top w:val="nil"/>
              <w:left w:val="nil"/>
              <w:bottom w:val="nil"/>
              <w:right w:val="nil"/>
            </w:tcBorders>
            <w:shd w:val="clear" w:color="000000" w:fill="EAF1F6"/>
            <w:vAlign w:val="center"/>
            <w:hideMark/>
          </w:tcPr>
          <w:p w14:paraId="6E2F362C" w14:textId="77777777" w:rsidR="007A169D" w:rsidRPr="007A169D" w:rsidRDefault="007A169D" w:rsidP="007A169D">
            <w:pPr>
              <w:spacing w:line="240" w:lineRule="auto"/>
              <w:rPr>
                <w:b/>
                <w:bCs/>
                <w:sz w:val="12"/>
                <w:szCs w:val="12"/>
              </w:rPr>
            </w:pPr>
            <w:r w:rsidRPr="007A169D">
              <w:rPr>
                <w:b/>
                <w:bCs/>
                <w:sz w:val="12"/>
                <w:szCs w:val="12"/>
              </w:rPr>
              <w:t> </w:t>
            </w:r>
          </w:p>
        </w:tc>
        <w:tc>
          <w:tcPr>
            <w:tcW w:w="544" w:type="pct"/>
            <w:tcBorders>
              <w:top w:val="nil"/>
              <w:left w:val="nil"/>
              <w:bottom w:val="nil"/>
              <w:right w:val="nil"/>
            </w:tcBorders>
            <w:shd w:val="clear" w:color="000000" w:fill="EAF1F6"/>
            <w:noWrap/>
            <w:vAlign w:val="center"/>
            <w:hideMark/>
          </w:tcPr>
          <w:p w14:paraId="243E30F2" w14:textId="77777777" w:rsidR="007A169D" w:rsidRPr="007A169D" w:rsidRDefault="007A169D" w:rsidP="007A169D">
            <w:pPr>
              <w:spacing w:line="240" w:lineRule="auto"/>
              <w:jc w:val="right"/>
              <w:rPr>
                <w:b/>
                <w:bCs/>
                <w:sz w:val="12"/>
                <w:szCs w:val="12"/>
              </w:rPr>
            </w:pPr>
            <w:r w:rsidRPr="007A169D">
              <w:rPr>
                <w:b/>
                <w:bCs/>
                <w:sz w:val="12"/>
                <w:szCs w:val="12"/>
              </w:rPr>
              <w:t>3 500</w:t>
            </w:r>
          </w:p>
        </w:tc>
        <w:tc>
          <w:tcPr>
            <w:tcW w:w="629" w:type="pct"/>
            <w:tcBorders>
              <w:top w:val="nil"/>
              <w:left w:val="nil"/>
              <w:bottom w:val="nil"/>
              <w:right w:val="nil"/>
            </w:tcBorders>
            <w:shd w:val="clear" w:color="000000" w:fill="EAF1F6"/>
            <w:noWrap/>
            <w:vAlign w:val="center"/>
            <w:hideMark/>
          </w:tcPr>
          <w:p w14:paraId="00E86A3E" w14:textId="77777777" w:rsidR="007A169D" w:rsidRPr="007A169D" w:rsidRDefault="007A169D" w:rsidP="007A169D">
            <w:pPr>
              <w:spacing w:line="240" w:lineRule="auto"/>
              <w:jc w:val="right"/>
              <w:rPr>
                <w:b/>
                <w:bCs/>
                <w:sz w:val="12"/>
                <w:szCs w:val="12"/>
              </w:rPr>
            </w:pPr>
            <w:r w:rsidRPr="007A169D">
              <w:rPr>
                <w:b/>
                <w:bCs/>
                <w:sz w:val="12"/>
                <w:szCs w:val="12"/>
              </w:rPr>
              <w:t>1 546,04</w:t>
            </w:r>
          </w:p>
        </w:tc>
        <w:tc>
          <w:tcPr>
            <w:tcW w:w="442" w:type="pct"/>
            <w:tcBorders>
              <w:top w:val="nil"/>
              <w:left w:val="nil"/>
              <w:bottom w:val="nil"/>
              <w:right w:val="nil"/>
            </w:tcBorders>
            <w:shd w:val="clear" w:color="000000" w:fill="EAF1F6"/>
            <w:noWrap/>
            <w:vAlign w:val="center"/>
            <w:hideMark/>
          </w:tcPr>
          <w:p w14:paraId="6F407415" w14:textId="77777777" w:rsidR="007A169D" w:rsidRPr="007A169D" w:rsidRDefault="007A169D" w:rsidP="007A169D">
            <w:pPr>
              <w:spacing w:line="240" w:lineRule="auto"/>
              <w:jc w:val="right"/>
              <w:rPr>
                <w:b/>
                <w:bCs/>
                <w:sz w:val="12"/>
                <w:szCs w:val="12"/>
              </w:rPr>
            </w:pPr>
            <w:r w:rsidRPr="007A169D">
              <w:rPr>
                <w:b/>
                <w:bCs/>
                <w:sz w:val="12"/>
                <w:szCs w:val="12"/>
              </w:rPr>
              <w:t>44,2%</w:t>
            </w:r>
          </w:p>
        </w:tc>
      </w:tr>
      <w:tr w:rsidR="007A169D" w:rsidRPr="007A169D" w14:paraId="18E8C922" w14:textId="77777777" w:rsidTr="007A169D">
        <w:trPr>
          <w:trHeight w:val="85"/>
        </w:trPr>
        <w:tc>
          <w:tcPr>
            <w:tcW w:w="2987" w:type="pct"/>
            <w:tcBorders>
              <w:top w:val="nil"/>
              <w:left w:val="nil"/>
              <w:bottom w:val="nil"/>
              <w:right w:val="nil"/>
            </w:tcBorders>
            <w:shd w:val="clear" w:color="auto" w:fill="auto"/>
            <w:vAlign w:val="center"/>
            <w:hideMark/>
          </w:tcPr>
          <w:p w14:paraId="503D53DF"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5BC77750"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E39281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C3764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29E95E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D0ED7A" w14:textId="77777777" w:rsidTr="007A169D">
        <w:trPr>
          <w:trHeight w:val="85"/>
        </w:trPr>
        <w:tc>
          <w:tcPr>
            <w:tcW w:w="2987" w:type="pct"/>
            <w:tcBorders>
              <w:top w:val="nil"/>
              <w:left w:val="nil"/>
              <w:bottom w:val="nil"/>
              <w:right w:val="nil"/>
            </w:tcBorders>
            <w:shd w:val="clear" w:color="auto" w:fill="auto"/>
            <w:vAlign w:val="center"/>
            <w:hideMark/>
          </w:tcPr>
          <w:p w14:paraId="3578E284" w14:textId="77777777" w:rsidR="007A169D" w:rsidRPr="007A169D" w:rsidRDefault="007A169D" w:rsidP="007A169D">
            <w:pPr>
              <w:spacing w:line="240" w:lineRule="auto"/>
              <w:jc w:val="both"/>
              <w:rPr>
                <w:i/>
                <w:iCs/>
                <w:sz w:val="12"/>
                <w:szCs w:val="12"/>
                <w:u w:val="single"/>
              </w:rPr>
            </w:pPr>
            <w:r w:rsidRPr="007A169D">
              <w:rPr>
                <w:i/>
                <w:iCs/>
                <w:sz w:val="12"/>
                <w:szCs w:val="12"/>
                <w:u w:val="single"/>
              </w:rPr>
              <w:t>Cel:</w:t>
            </w:r>
            <w:r w:rsidRPr="007A169D">
              <w:rPr>
                <w:sz w:val="12"/>
                <w:szCs w:val="12"/>
              </w:rPr>
              <w:t xml:space="preserve"> rozwój wzajemnej współpracy Warszawy z jednostkami administracji samorządowej i innymi podmiotami</w:t>
            </w:r>
          </w:p>
        </w:tc>
        <w:tc>
          <w:tcPr>
            <w:tcW w:w="399" w:type="pct"/>
            <w:tcBorders>
              <w:top w:val="nil"/>
              <w:left w:val="nil"/>
              <w:bottom w:val="nil"/>
              <w:right w:val="nil"/>
            </w:tcBorders>
            <w:shd w:val="clear" w:color="auto" w:fill="auto"/>
            <w:vAlign w:val="center"/>
            <w:hideMark/>
          </w:tcPr>
          <w:p w14:paraId="79969F2B" w14:textId="77777777" w:rsidR="007A169D" w:rsidRPr="007A169D" w:rsidRDefault="007A169D" w:rsidP="007A169D">
            <w:pPr>
              <w:spacing w:line="240" w:lineRule="auto"/>
              <w:jc w:val="both"/>
              <w:rPr>
                <w:i/>
                <w:iCs/>
                <w:sz w:val="12"/>
                <w:szCs w:val="12"/>
                <w:u w:val="single"/>
              </w:rPr>
            </w:pPr>
          </w:p>
        </w:tc>
        <w:tc>
          <w:tcPr>
            <w:tcW w:w="544" w:type="pct"/>
            <w:tcBorders>
              <w:top w:val="nil"/>
              <w:left w:val="nil"/>
              <w:bottom w:val="nil"/>
              <w:right w:val="nil"/>
            </w:tcBorders>
            <w:shd w:val="clear" w:color="auto" w:fill="auto"/>
            <w:noWrap/>
            <w:vAlign w:val="center"/>
            <w:hideMark/>
          </w:tcPr>
          <w:p w14:paraId="22651DD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35DC0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946D11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EA131C0" w14:textId="77777777" w:rsidTr="007A169D">
        <w:trPr>
          <w:trHeight w:val="85"/>
        </w:trPr>
        <w:tc>
          <w:tcPr>
            <w:tcW w:w="2987" w:type="pct"/>
            <w:tcBorders>
              <w:top w:val="nil"/>
              <w:left w:val="nil"/>
              <w:bottom w:val="nil"/>
              <w:right w:val="nil"/>
            </w:tcBorders>
            <w:shd w:val="clear" w:color="auto" w:fill="auto"/>
            <w:vAlign w:val="center"/>
            <w:hideMark/>
          </w:tcPr>
          <w:p w14:paraId="46330DA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2FA09412"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E5D316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83E405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736713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FBFA70" w14:textId="77777777" w:rsidTr="007A169D">
        <w:trPr>
          <w:trHeight w:val="85"/>
        </w:trPr>
        <w:tc>
          <w:tcPr>
            <w:tcW w:w="2987" w:type="pct"/>
            <w:tcBorders>
              <w:top w:val="nil"/>
              <w:left w:val="nil"/>
              <w:bottom w:val="nil"/>
              <w:right w:val="nil"/>
            </w:tcBorders>
            <w:shd w:val="clear" w:color="auto" w:fill="auto"/>
            <w:vAlign w:val="center"/>
            <w:hideMark/>
          </w:tcPr>
          <w:p w14:paraId="38FE817F"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16BAAA99"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122F71A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288EE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BFF0F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645BB4" w14:textId="77777777" w:rsidTr="007A169D">
        <w:trPr>
          <w:trHeight w:val="85"/>
        </w:trPr>
        <w:tc>
          <w:tcPr>
            <w:tcW w:w="2987" w:type="pct"/>
            <w:tcBorders>
              <w:top w:val="nil"/>
              <w:left w:val="nil"/>
              <w:bottom w:val="nil"/>
              <w:right w:val="nil"/>
            </w:tcBorders>
            <w:shd w:val="clear" w:color="auto" w:fill="auto"/>
            <w:vAlign w:val="center"/>
            <w:hideMark/>
          </w:tcPr>
          <w:p w14:paraId="67C343E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910A4A6"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E8942D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2D5A6A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966C3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40D8F5" w14:textId="77777777" w:rsidTr="007A169D">
        <w:trPr>
          <w:trHeight w:val="85"/>
        </w:trPr>
        <w:tc>
          <w:tcPr>
            <w:tcW w:w="2987" w:type="pct"/>
            <w:tcBorders>
              <w:top w:val="nil"/>
              <w:left w:val="nil"/>
              <w:bottom w:val="nil"/>
              <w:right w:val="nil"/>
            </w:tcBorders>
            <w:shd w:val="clear" w:color="auto" w:fill="auto"/>
            <w:vAlign w:val="center"/>
            <w:hideMark/>
          </w:tcPr>
          <w:p w14:paraId="331EF53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45B10263"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32B5628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392020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36596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E33B5A" w14:textId="77777777" w:rsidTr="007A169D">
        <w:trPr>
          <w:trHeight w:val="85"/>
        </w:trPr>
        <w:tc>
          <w:tcPr>
            <w:tcW w:w="2987" w:type="pct"/>
            <w:tcBorders>
              <w:top w:val="nil"/>
              <w:left w:val="nil"/>
              <w:bottom w:val="nil"/>
              <w:right w:val="nil"/>
            </w:tcBorders>
            <w:shd w:val="clear" w:color="auto" w:fill="auto"/>
            <w:vAlign w:val="center"/>
            <w:hideMark/>
          </w:tcPr>
          <w:p w14:paraId="71CFF71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246D6CA"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2AAEE7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28AC7A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119767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A022A34" w14:textId="77777777" w:rsidTr="007A169D">
        <w:trPr>
          <w:trHeight w:val="85"/>
        </w:trPr>
        <w:tc>
          <w:tcPr>
            <w:tcW w:w="2987" w:type="pct"/>
            <w:tcBorders>
              <w:top w:val="nil"/>
              <w:left w:val="nil"/>
              <w:bottom w:val="nil"/>
              <w:right w:val="nil"/>
            </w:tcBorders>
            <w:shd w:val="clear" w:color="auto" w:fill="auto"/>
            <w:vAlign w:val="center"/>
            <w:hideMark/>
          </w:tcPr>
          <w:p w14:paraId="2068D06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vAlign w:val="center"/>
            <w:hideMark/>
          </w:tcPr>
          <w:p w14:paraId="700FB7B0"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2606C49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CB08CD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176E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30B1F1" w14:textId="77777777" w:rsidTr="007A169D">
        <w:trPr>
          <w:trHeight w:val="85"/>
        </w:trPr>
        <w:tc>
          <w:tcPr>
            <w:tcW w:w="2987" w:type="pct"/>
            <w:tcBorders>
              <w:top w:val="nil"/>
              <w:left w:val="nil"/>
              <w:bottom w:val="nil"/>
              <w:right w:val="nil"/>
            </w:tcBorders>
            <w:shd w:val="clear" w:color="auto" w:fill="auto"/>
            <w:vAlign w:val="center"/>
            <w:hideMark/>
          </w:tcPr>
          <w:p w14:paraId="0019D92C" w14:textId="77777777" w:rsidR="007A169D" w:rsidRPr="007A169D" w:rsidRDefault="007A169D" w:rsidP="007A169D">
            <w:pPr>
              <w:spacing w:line="240" w:lineRule="auto"/>
              <w:rPr>
                <w:sz w:val="12"/>
                <w:szCs w:val="12"/>
              </w:rPr>
            </w:pPr>
            <w:r w:rsidRPr="007A169D">
              <w:rPr>
                <w:sz w:val="12"/>
                <w:szCs w:val="12"/>
              </w:rPr>
              <w:t>wyjazdy służbowe</w:t>
            </w:r>
          </w:p>
        </w:tc>
        <w:tc>
          <w:tcPr>
            <w:tcW w:w="399" w:type="pct"/>
            <w:tcBorders>
              <w:top w:val="nil"/>
              <w:left w:val="nil"/>
              <w:bottom w:val="nil"/>
              <w:right w:val="nil"/>
            </w:tcBorders>
            <w:shd w:val="clear" w:color="auto" w:fill="auto"/>
            <w:noWrap/>
            <w:vAlign w:val="center"/>
            <w:hideMark/>
          </w:tcPr>
          <w:p w14:paraId="7AAD1D03"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5E3EE67D" w14:textId="77777777" w:rsidR="007A169D" w:rsidRPr="007A169D" w:rsidRDefault="007A169D" w:rsidP="007A169D">
            <w:pPr>
              <w:spacing w:line="240" w:lineRule="auto"/>
              <w:jc w:val="right"/>
              <w:rPr>
                <w:sz w:val="12"/>
                <w:szCs w:val="12"/>
              </w:rPr>
            </w:pPr>
            <w:r w:rsidRPr="007A169D">
              <w:rPr>
                <w:sz w:val="12"/>
                <w:szCs w:val="12"/>
              </w:rPr>
              <w:t>3 500</w:t>
            </w:r>
          </w:p>
        </w:tc>
        <w:tc>
          <w:tcPr>
            <w:tcW w:w="629" w:type="pct"/>
            <w:tcBorders>
              <w:top w:val="nil"/>
              <w:left w:val="nil"/>
              <w:bottom w:val="nil"/>
              <w:right w:val="nil"/>
            </w:tcBorders>
            <w:shd w:val="clear" w:color="auto" w:fill="auto"/>
            <w:noWrap/>
            <w:vAlign w:val="center"/>
            <w:hideMark/>
          </w:tcPr>
          <w:p w14:paraId="2E1D2E57" w14:textId="77777777" w:rsidR="007A169D" w:rsidRPr="007A169D" w:rsidRDefault="007A169D" w:rsidP="007A169D">
            <w:pPr>
              <w:spacing w:line="240" w:lineRule="auto"/>
              <w:jc w:val="right"/>
              <w:rPr>
                <w:sz w:val="12"/>
                <w:szCs w:val="12"/>
              </w:rPr>
            </w:pPr>
            <w:r w:rsidRPr="007A169D">
              <w:rPr>
                <w:sz w:val="12"/>
                <w:szCs w:val="12"/>
              </w:rPr>
              <w:t>1 546,04</w:t>
            </w:r>
          </w:p>
        </w:tc>
        <w:tc>
          <w:tcPr>
            <w:tcW w:w="442" w:type="pct"/>
            <w:tcBorders>
              <w:top w:val="nil"/>
              <w:left w:val="nil"/>
              <w:bottom w:val="nil"/>
              <w:right w:val="nil"/>
            </w:tcBorders>
            <w:shd w:val="clear" w:color="auto" w:fill="auto"/>
            <w:noWrap/>
            <w:vAlign w:val="center"/>
            <w:hideMark/>
          </w:tcPr>
          <w:p w14:paraId="30878CC8" w14:textId="77777777" w:rsidR="007A169D" w:rsidRPr="007A169D" w:rsidRDefault="007A169D" w:rsidP="007A169D">
            <w:pPr>
              <w:spacing w:line="240" w:lineRule="auto"/>
              <w:jc w:val="right"/>
              <w:rPr>
                <w:sz w:val="12"/>
                <w:szCs w:val="12"/>
              </w:rPr>
            </w:pPr>
            <w:r w:rsidRPr="007A169D">
              <w:rPr>
                <w:sz w:val="12"/>
                <w:szCs w:val="12"/>
              </w:rPr>
              <w:t>44,2%</w:t>
            </w:r>
          </w:p>
        </w:tc>
      </w:tr>
      <w:tr w:rsidR="007A169D" w:rsidRPr="007A169D" w14:paraId="1E5D19F5" w14:textId="77777777" w:rsidTr="007A169D">
        <w:trPr>
          <w:trHeight w:val="85"/>
        </w:trPr>
        <w:tc>
          <w:tcPr>
            <w:tcW w:w="2987" w:type="pct"/>
            <w:tcBorders>
              <w:top w:val="nil"/>
              <w:left w:val="nil"/>
              <w:bottom w:val="nil"/>
              <w:right w:val="nil"/>
            </w:tcBorders>
            <w:shd w:val="clear" w:color="auto" w:fill="auto"/>
            <w:vAlign w:val="center"/>
            <w:hideMark/>
          </w:tcPr>
          <w:p w14:paraId="762749DB"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5C49588F"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4D7457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91703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38B342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1FBED9" w14:textId="77777777" w:rsidTr="007A169D">
        <w:trPr>
          <w:trHeight w:val="85"/>
        </w:trPr>
        <w:tc>
          <w:tcPr>
            <w:tcW w:w="2987" w:type="pct"/>
            <w:tcBorders>
              <w:top w:val="nil"/>
              <w:left w:val="nil"/>
              <w:bottom w:val="nil"/>
              <w:right w:val="nil"/>
            </w:tcBorders>
            <w:shd w:val="clear" w:color="000000" w:fill="EAF1F6"/>
            <w:vAlign w:val="center"/>
            <w:hideMark/>
          </w:tcPr>
          <w:p w14:paraId="74B998A7" w14:textId="77777777" w:rsidR="007A169D" w:rsidRPr="007A169D" w:rsidRDefault="007A169D" w:rsidP="007A169D">
            <w:pPr>
              <w:spacing w:line="240" w:lineRule="auto"/>
              <w:rPr>
                <w:b/>
                <w:bCs/>
                <w:sz w:val="12"/>
                <w:szCs w:val="12"/>
              </w:rPr>
            </w:pPr>
            <w:r w:rsidRPr="007A169D">
              <w:rPr>
                <w:b/>
                <w:bCs/>
                <w:sz w:val="12"/>
                <w:szCs w:val="12"/>
              </w:rPr>
              <w:t>Współpraca międzynarodowa - zadanie 5</w:t>
            </w:r>
          </w:p>
        </w:tc>
        <w:tc>
          <w:tcPr>
            <w:tcW w:w="399" w:type="pct"/>
            <w:tcBorders>
              <w:top w:val="nil"/>
              <w:left w:val="nil"/>
              <w:bottom w:val="nil"/>
              <w:right w:val="nil"/>
            </w:tcBorders>
            <w:shd w:val="clear" w:color="000000" w:fill="EAF1F6"/>
            <w:vAlign w:val="center"/>
            <w:hideMark/>
          </w:tcPr>
          <w:p w14:paraId="0F2237E8" w14:textId="77777777" w:rsidR="007A169D" w:rsidRPr="007A169D" w:rsidRDefault="007A169D" w:rsidP="007A169D">
            <w:pPr>
              <w:spacing w:line="240" w:lineRule="auto"/>
              <w:rPr>
                <w:b/>
                <w:bCs/>
                <w:sz w:val="12"/>
                <w:szCs w:val="12"/>
              </w:rPr>
            </w:pPr>
            <w:r w:rsidRPr="007A169D">
              <w:rPr>
                <w:b/>
                <w:bCs/>
                <w:sz w:val="12"/>
                <w:szCs w:val="12"/>
              </w:rPr>
              <w:t> </w:t>
            </w:r>
          </w:p>
        </w:tc>
        <w:tc>
          <w:tcPr>
            <w:tcW w:w="544" w:type="pct"/>
            <w:tcBorders>
              <w:top w:val="nil"/>
              <w:left w:val="nil"/>
              <w:bottom w:val="nil"/>
              <w:right w:val="nil"/>
            </w:tcBorders>
            <w:shd w:val="clear" w:color="000000" w:fill="EAF1F6"/>
            <w:noWrap/>
            <w:vAlign w:val="center"/>
            <w:hideMark/>
          </w:tcPr>
          <w:p w14:paraId="2EC76EDD" w14:textId="77777777" w:rsidR="007A169D" w:rsidRPr="007A169D" w:rsidRDefault="007A169D" w:rsidP="007A169D">
            <w:pPr>
              <w:spacing w:line="240" w:lineRule="auto"/>
              <w:jc w:val="right"/>
              <w:rPr>
                <w:b/>
                <w:bCs/>
                <w:sz w:val="12"/>
                <w:szCs w:val="12"/>
              </w:rPr>
            </w:pPr>
            <w:r w:rsidRPr="007A169D">
              <w:rPr>
                <w:b/>
                <w:bCs/>
                <w:sz w:val="12"/>
                <w:szCs w:val="12"/>
              </w:rPr>
              <w:t>24 117</w:t>
            </w:r>
          </w:p>
        </w:tc>
        <w:tc>
          <w:tcPr>
            <w:tcW w:w="629" w:type="pct"/>
            <w:tcBorders>
              <w:top w:val="nil"/>
              <w:left w:val="nil"/>
              <w:bottom w:val="nil"/>
              <w:right w:val="nil"/>
            </w:tcBorders>
            <w:shd w:val="clear" w:color="000000" w:fill="EAF1F6"/>
            <w:noWrap/>
            <w:vAlign w:val="center"/>
            <w:hideMark/>
          </w:tcPr>
          <w:p w14:paraId="33F4D4E0" w14:textId="77777777" w:rsidR="007A169D" w:rsidRPr="007A169D" w:rsidRDefault="007A169D" w:rsidP="007A169D">
            <w:pPr>
              <w:spacing w:line="240" w:lineRule="auto"/>
              <w:jc w:val="right"/>
              <w:rPr>
                <w:b/>
                <w:bCs/>
                <w:sz w:val="12"/>
                <w:szCs w:val="12"/>
              </w:rPr>
            </w:pPr>
            <w:r w:rsidRPr="007A169D">
              <w:rPr>
                <w:b/>
                <w:bCs/>
                <w:sz w:val="12"/>
                <w:szCs w:val="12"/>
              </w:rPr>
              <w:t>24 116,24</w:t>
            </w:r>
          </w:p>
        </w:tc>
        <w:tc>
          <w:tcPr>
            <w:tcW w:w="442" w:type="pct"/>
            <w:tcBorders>
              <w:top w:val="nil"/>
              <w:left w:val="nil"/>
              <w:bottom w:val="nil"/>
              <w:right w:val="nil"/>
            </w:tcBorders>
            <w:shd w:val="clear" w:color="000000" w:fill="EAF1F6"/>
            <w:noWrap/>
            <w:vAlign w:val="center"/>
            <w:hideMark/>
          </w:tcPr>
          <w:p w14:paraId="52975EE1"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5AD5104B" w14:textId="77777777" w:rsidTr="007A169D">
        <w:trPr>
          <w:trHeight w:val="85"/>
        </w:trPr>
        <w:tc>
          <w:tcPr>
            <w:tcW w:w="2987" w:type="pct"/>
            <w:tcBorders>
              <w:top w:val="nil"/>
              <w:left w:val="nil"/>
              <w:bottom w:val="nil"/>
              <w:right w:val="nil"/>
            </w:tcBorders>
            <w:shd w:val="clear" w:color="auto" w:fill="auto"/>
            <w:vAlign w:val="center"/>
            <w:hideMark/>
          </w:tcPr>
          <w:p w14:paraId="20E94DE5"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315E1379"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11DD52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87555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2E0F2F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730B92" w14:textId="77777777" w:rsidTr="007A169D">
        <w:trPr>
          <w:trHeight w:val="85"/>
        </w:trPr>
        <w:tc>
          <w:tcPr>
            <w:tcW w:w="2987" w:type="pct"/>
            <w:tcBorders>
              <w:top w:val="nil"/>
              <w:left w:val="nil"/>
              <w:bottom w:val="nil"/>
              <w:right w:val="nil"/>
            </w:tcBorders>
            <w:shd w:val="clear" w:color="auto" w:fill="auto"/>
            <w:vAlign w:val="center"/>
            <w:hideMark/>
          </w:tcPr>
          <w:p w14:paraId="3ADEFA0B"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w:t>
            </w:r>
            <w:r w:rsidRPr="007A169D">
              <w:rPr>
                <w:sz w:val="12"/>
                <w:szCs w:val="12"/>
              </w:rPr>
              <w:t xml:space="preserve"> rozwój współpracy międzynarodowej Miasta</w:t>
            </w:r>
          </w:p>
        </w:tc>
        <w:tc>
          <w:tcPr>
            <w:tcW w:w="399" w:type="pct"/>
            <w:tcBorders>
              <w:top w:val="nil"/>
              <w:left w:val="nil"/>
              <w:bottom w:val="nil"/>
              <w:right w:val="nil"/>
            </w:tcBorders>
            <w:shd w:val="clear" w:color="auto" w:fill="auto"/>
            <w:vAlign w:val="center"/>
            <w:hideMark/>
          </w:tcPr>
          <w:p w14:paraId="172B47F3"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7273E17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29E325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9FDAA1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BBC5B9" w14:textId="77777777" w:rsidTr="007A169D">
        <w:trPr>
          <w:trHeight w:val="85"/>
        </w:trPr>
        <w:tc>
          <w:tcPr>
            <w:tcW w:w="2987" w:type="pct"/>
            <w:tcBorders>
              <w:top w:val="nil"/>
              <w:left w:val="nil"/>
              <w:bottom w:val="nil"/>
              <w:right w:val="nil"/>
            </w:tcBorders>
            <w:shd w:val="clear" w:color="auto" w:fill="auto"/>
            <w:vAlign w:val="center"/>
            <w:hideMark/>
          </w:tcPr>
          <w:p w14:paraId="2F8FCA5D"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A5321F6"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24A9B7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33B919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F4DAB9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4935AB" w14:textId="77777777" w:rsidTr="007A169D">
        <w:trPr>
          <w:trHeight w:val="85"/>
        </w:trPr>
        <w:tc>
          <w:tcPr>
            <w:tcW w:w="2987" w:type="pct"/>
            <w:tcBorders>
              <w:top w:val="nil"/>
              <w:left w:val="nil"/>
              <w:bottom w:val="nil"/>
              <w:right w:val="nil"/>
            </w:tcBorders>
            <w:shd w:val="clear" w:color="auto" w:fill="auto"/>
            <w:vAlign w:val="center"/>
            <w:hideMark/>
          </w:tcPr>
          <w:p w14:paraId="3B9D2133"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vAlign w:val="center"/>
            <w:hideMark/>
          </w:tcPr>
          <w:p w14:paraId="160F76F3"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6A52FE7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CF8682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BF987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119B08" w14:textId="77777777" w:rsidTr="007A169D">
        <w:trPr>
          <w:trHeight w:val="85"/>
        </w:trPr>
        <w:tc>
          <w:tcPr>
            <w:tcW w:w="2987" w:type="pct"/>
            <w:tcBorders>
              <w:top w:val="nil"/>
              <w:left w:val="nil"/>
              <w:bottom w:val="nil"/>
              <w:right w:val="nil"/>
            </w:tcBorders>
            <w:shd w:val="clear" w:color="auto" w:fill="auto"/>
            <w:vAlign w:val="center"/>
            <w:hideMark/>
          </w:tcPr>
          <w:p w14:paraId="309CC78D"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9A02B51"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0AA73A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623B47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2CF418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C61835" w14:textId="77777777" w:rsidTr="007A169D">
        <w:trPr>
          <w:trHeight w:val="85"/>
        </w:trPr>
        <w:tc>
          <w:tcPr>
            <w:tcW w:w="2987" w:type="pct"/>
            <w:tcBorders>
              <w:top w:val="nil"/>
              <w:left w:val="nil"/>
              <w:bottom w:val="nil"/>
              <w:right w:val="nil"/>
            </w:tcBorders>
            <w:shd w:val="clear" w:color="auto" w:fill="auto"/>
            <w:vAlign w:val="center"/>
            <w:hideMark/>
          </w:tcPr>
          <w:p w14:paraId="3275443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57C6E8AA"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04D8B72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8F7DEA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825E4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8E1556" w14:textId="77777777" w:rsidTr="007A169D">
        <w:trPr>
          <w:trHeight w:val="85"/>
        </w:trPr>
        <w:tc>
          <w:tcPr>
            <w:tcW w:w="2987" w:type="pct"/>
            <w:tcBorders>
              <w:top w:val="nil"/>
              <w:left w:val="nil"/>
              <w:bottom w:val="nil"/>
              <w:right w:val="nil"/>
            </w:tcBorders>
            <w:shd w:val="clear" w:color="auto" w:fill="auto"/>
            <w:vAlign w:val="center"/>
            <w:hideMark/>
          </w:tcPr>
          <w:p w14:paraId="5A9B7D66"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A268B39"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3B7C30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BC1BBA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2490D3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66E9B6" w14:textId="77777777" w:rsidTr="007A169D">
        <w:trPr>
          <w:trHeight w:val="85"/>
        </w:trPr>
        <w:tc>
          <w:tcPr>
            <w:tcW w:w="2987" w:type="pct"/>
            <w:tcBorders>
              <w:top w:val="nil"/>
              <w:left w:val="nil"/>
              <w:bottom w:val="nil"/>
              <w:right w:val="nil"/>
            </w:tcBorders>
            <w:shd w:val="clear" w:color="auto" w:fill="auto"/>
            <w:vAlign w:val="center"/>
            <w:hideMark/>
          </w:tcPr>
          <w:p w14:paraId="10D549D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vAlign w:val="center"/>
            <w:hideMark/>
          </w:tcPr>
          <w:p w14:paraId="617F0038"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60383DE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8AAE34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EDD6B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BEF0821" w14:textId="77777777" w:rsidTr="007A169D">
        <w:trPr>
          <w:trHeight w:val="85"/>
        </w:trPr>
        <w:tc>
          <w:tcPr>
            <w:tcW w:w="2987" w:type="pct"/>
            <w:tcBorders>
              <w:top w:val="nil"/>
              <w:left w:val="nil"/>
              <w:bottom w:val="nil"/>
              <w:right w:val="nil"/>
            </w:tcBorders>
            <w:shd w:val="clear" w:color="auto" w:fill="auto"/>
            <w:vAlign w:val="center"/>
            <w:hideMark/>
          </w:tcPr>
          <w:p w14:paraId="7A209E97" w14:textId="77777777" w:rsidR="007A169D" w:rsidRPr="007A169D" w:rsidRDefault="007A169D" w:rsidP="007A169D">
            <w:pPr>
              <w:spacing w:line="240" w:lineRule="auto"/>
              <w:rPr>
                <w:sz w:val="12"/>
                <w:szCs w:val="12"/>
              </w:rPr>
            </w:pPr>
            <w:r w:rsidRPr="007A169D">
              <w:rPr>
                <w:sz w:val="12"/>
                <w:szCs w:val="12"/>
              </w:rPr>
              <w:t>współpracujące podmioty: Dzielnica Berlina - Treptow-Köpenick</w:t>
            </w:r>
          </w:p>
        </w:tc>
        <w:tc>
          <w:tcPr>
            <w:tcW w:w="399" w:type="pct"/>
            <w:tcBorders>
              <w:top w:val="nil"/>
              <w:left w:val="nil"/>
              <w:bottom w:val="nil"/>
              <w:right w:val="nil"/>
            </w:tcBorders>
            <w:shd w:val="clear" w:color="auto" w:fill="auto"/>
            <w:vAlign w:val="center"/>
            <w:hideMark/>
          </w:tcPr>
          <w:p w14:paraId="5070FEE4"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19EF4A5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C04D45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51C4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752046" w14:textId="77777777" w:rsidTr="007A169D">
        <w:trPr>
          <w:trHeight w:val="85"/>
        </w:trPr>
        <w:tc>
          <w:tcPr>
            <w:tcW w:w="2987" w:type="pct"/>
            <w:tcBorders>
              <w:top w:val="nil"/>
              <w:left w:val="nil"/>
              <w:bottom w:val="nil"/>
              <w:right w:val="nil"/>
            </w:tcBorders>
            <w:shd w:val="clear" w:color="auto" w:fill="auto"/>
            <w:vAlign w:val="center"/>
            <w:hideMark/>
          </w:tcPr>
          <w:p w14:paraId="2C17B3D4"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245A9DB1"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360425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EDD5EB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886AC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837D2CE" w14:textId="77777777" w:rsidTr="007A169D">
        <w:trPr>
          <w:trHeight w:val="85"/>
        </w:trPr>
        <w:tc>
          <w:tcPr>
            <w:tcW w:w="2987" w:type="pct"/>
            <w:tcBorders>
              <w:top w:val="nil"/>
              <w:left w:val="nil"/>
              <w:bottom w:val="nil"/>
              <w:right w:val="nil"/>
            </w:tcBorders>
            <w:shd w:val="clear" w:color="auto" w:fill="auto"/>
            <w:vAlign w:val="center"/>
            <w:hideMark/>
          </w:tcPr>
          <w:p w14:paraId="1963D81A" w14:textId="77777777" w:rsidR="007A169D" w:rsidRPr="007A169D" w:rsidRDefault="007A169D" w:rsidP="007A169D">
            <w:pPr>
              <w:spacing w:line="240" w:lineRule="auto"/>
              <w:rPr>
                <w:sz w:val="12"/>
                <w:szCs w:val="12"/>
              </w:rPr>
            </w:pPr>
            <w:r w:rsidRPr="007A169D">
              <w:rPr>
                <w:sz w:val="12"/>
                <w:szCs w:val="12"/>
              </w:rPr>
              <w:t>wizyty delegacji z Berlina</w:t>
            </w:r>
          </w:p>
        </w:tc>
        <w:tc>
          <w:tcPr>
            <w:tcW w:w="399" w:type="pct"/>
            <w:tcBorders>
              <w:top w:val="nil"/>
              <w:left w:val="nil"/>
              <w:bottom w:val="nil"/>
              <w:right w:val="nil"/>
            </w:tcBorders>
            <w:shd w:val="clear" w:color="auto" w:fill="auto"/>
            <w:noWrap/>
            <w:vAlign w:val="center"/>
            <w:hideMark/>
          </w:tcPr>
          <w:p w14:paraId="2666198A" w14:textId="77777777" w:rsidR="007A169D" w:rsidRPr="007A169D" w:rsidRDefault="007A169D" w:rsidP="007A169D">
            <w:pPr>
              <w:spacing w:line="240" w:lineRule="auto"/>
              <w:rPr>
                <w:sz w:val="12"/>
                <w:szCs w:val="12"/>
              </w:rPr>
            </w:pPr>
          </w:p>
        </w:tc>
        <w:tc>
          <w:tcPr>
            <w:tcW w:w="544" w:type="pct"/>
            <w:tcBorders>
              <w:top w:val="nil"/>
              <w:left w:val="nil"/>
              <w:bottom w:val="nil"/>
              <w:right w:val="nil"/>
            </w:tcBorders>
            <w:shd w:val="clear" w:color="auto" w:fill="auto"/>
            <w:noWrap/>
            <w:vAlign w:val="center"/>
            <w:hideMark/>
          </w:tcPr>
          <w:p w14:paraId="35EE9089" w14:textId="77777777" w:rsidR="007A169D" w:rsidRPr="007A169D" w:rsidRDefault="007A169D" w:rsidP="007A169D">
            <w:pPr>
              <w:spacing w:line="240" w:lineRule="auto"/>
              <w:jc w:val="right"/>
              <w:rPr>
                <w:sz w:val="12"/>
                <w:szCs w:val="12"/>
              </w:rPr>
            </w:pPr>
            <w:r w:rsidRPr="007A169D">
              <w:rPr>
                <w:sz w:val="12"/>
                <w:szCs w:val="12"/>
              </w:rPr>
              <w:t>24 117</w:t>
            </w:r>
          </w:p>
        </w:tc>
        <w:tc>
          <w:tcPr>
            <w:tcW w:w="629" w:type="pct"/>
            <w:tcBorders>
              <w:top w:val="nil"/>
              <w:left w:val="nil"/>
              <w:bottom w:val="nil"/>
              <w:right w:val="nil"/>
            </w:tcBorders>
            <w:shd w:val="clear" w:color="auto" w:fill="auto"/>
            <w:noWrap/>
            <w:vAlign w:val="center"/>
            <w:hideMark/>
          </w:tcPr>
          <w:p w14:paraId="1C2BA399" w14:textId="77777777" w:rsidR="007A169D" w:rsidRPr="007A169D" w:rsidRDefault="007A169D" w:rsidP="007A169D">
            <w:pPr>
              <w:spacing w:line="240" w:lineRule="auto"/>
              <w:jc w:val="right"/>
              <w:rPr>
                <w:sz w:val="12"/>
                <w:szCs w:val="12"/>
              </w:rPr>
            </w:pPr>
            <w:r w:rsidRPr="007A169D">
              <w:rPr>
                <w:sz w:val="12"/>
                <w:szCs w:val="12"/>
              </w:rPr>
              <w:t>24 116,24</w:t>
            </w:r>
          </w:p>
        </w:tc>
        <w:tc>
          <w:tcPr>
            <w:tcW w:w="442" w:type="pct"/>
            <w:tcBorders>
              <w:top w:val="nil"/>
              <w:left w:val="nil"/>
              <w:bottom w:val="nil"/>
              <w:right w:val="nil"/>
            </w:tcBorders>
            <w:shd w:val="clear" w:color="auto" w:fill="auto"/>
            <w:noWrap/>
            <w:vAlign w:val="center"/>
            <w:hideMark/>
          </w:tcPr>
          <w:p w14:paraId="512FF78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90A851A" w14:textId="77777777" w:rsidTr="007A169D">
        <w:trPr>
          <w:trHeight w:val="85"/>
        </w:trPr>
        <w:tc>
          <w:tcPr>
            <w:tcW w:w="2987" w:type="pct"/>
            <w:tcBorders>
              <w:top w:val="nil"/>
              <w:left w:val="nil"/>
              <w:bottom w:val="nil"/>
              <w:right w:val="nil"/>
            </w:tcBorders>
            <w:shd w:val="clear" w:color="auto" w:fill="auto"/>
            <w:vAlign w:val="center"/>
            <w:hideMark/>
          </w:tcPr>
          <w:p w14:paraId="509EFDBB"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7E78C10D" w14:textId="77777777" w:rsidR="007A169D" w:rsidRPr="007A169D" w:rsidRDefault="007A169D" w:rsidP="007A169D">
            <w:pPr>
              <w:spacing w:line="240" w:lineRule="auto"/>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99312E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A49C3A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AE4728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155923" w14:textId="77777777" w:rsidTr="007A169D">
        <w:trPr>
          <w:trHeight w:val="85"/>
        </w:trPr>
        <w:tc>
          <w:tcPr>
            <w:tcW w:w="2987" w:type="pct"/>
            <w:tcBorders>
              <w:top w:val="nil"/>
              <w:left w:val="nil"/>
              <w:bottom w:val="nil"/>
              <w:right w:val="nil"/>
            </w:tcBorders>
            <w:shd w:val="clear" w:color="auto" w:fill="auto"/>
            <w:vAlign w:val="center"/>
            <w:hideMark/>
          </w:tcPr>
          <w:p w14:paraId="33A10B0A"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noWrap/>
            <w:vAlign w:val="center"/>
            <w:hideMark/>
          </w:tcPr>
          <w:p w14:paraId="44315B3F" w14:textId="77777777" w:rsidR="007A169D" w:rsidRPr="007A169D" w:rsidRDefault="007A169D" w:rsidP="007A169D">
            <w:pPr>
              <w:spacing w:line="240" w:lineRule="auto"/>
              <w:rPr>
                <w:i/>
                <w:iCs/>
                <w:sz w:val="12"/>
                <w:szCs w:val="12"/>
                <w:u w:val="single"/>
              </w:rPr>
            </w:pPr>
          </w:p>
        </w:tc>
        <w:tc>
          <w:tcPr>
            <w:tcW w:w="544" w:type="pct"/>
            <w:tcBorders>
              <w:top w:val="nil"/>
              <w:left w:val="nil"/>
              <w:bottom w:val="nil"/>
              <w:right w:val="nil"/>
            </w:tcBorders>
            <w:shd w:val="clear" w:color="auto" w:fill="auto"/>
            <w:noWrap/>
            <w:vAlign w:val="center"/>
            <w:hideMark/>
          </w:tcPr>
          <w:p w14:paraId="348646D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58A6D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A0515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1F4CB1" w14:textId="77777777" w:rsidTr="007A169D">
        <w:trPr>
          <w:trHeight w:val="85"/>
        </w:trPr>
        <w:tc>
          <w:tcPr>
            <w:tcW w:w="2987" w:type="pct"/>
            <w:tcBorders>
              <w:top w:val="nil"/>
              <w:left w:val="nil"/>
              <w:bottom w:val="nil"/>
              <w:right w:val="nil"/>
            </w:tcBorders>
            <w:shd w:val="clear" w:color="auto" w:fill="auto"/>
            <w:vAlign w:val="center"/>
            <w:hideMark/>
          </w:tcPr>
          <w:p w14:paraId="0E096491" w14:textId="77777777" w:rsidR="007A169D" w:rsidRPr="007A169D" w:rsidRDefault="007A169D" w:rsidP="007A169D">
            <w:pPr>
              <w:spacing w:line="240" w:lineRule="auto"/>
              <w:rPr>
                <w:i/>
                <w:iCs/>
                <w:sz w:val="12"/>
                <w:szCs w:val="12"/>
              </w:rPr>
            </w:pPr>
            <w:r w:rsidRPr="007A169D">
              <w:rPr>
                <w:i/>
                <w:iCs/>
                <w:sz w:val="12"/>
                <w:szCs w:val="12"/>
              </w:rPr>
              <w:t>Umowa o przyjaźni i współpracy między Berlinem i Warszawą z dnia 12 sierpnia 1991 r.</w:t>
            </w:r>
          </w:p>
        </w:tc>
        <w:tc>
          <w:tcPr>
            <w:tcW w:w="399" w:type="pct"/>
            <w:tcBorders>
              <w:top w:val="nil"/>
              <w:left w:val="nil"/>
              <w:bottom w:val="nil"/>
              <w:right w:val="nil"/>
            </w:tcBorders>
            <w:shd w:val="clear" w:color="auto" w:fill="auto"/>
            <w:vAlign w:val="center"/>
            <w:hideMark/>
          </w:tcPr>
          <w:p w14:paraId="1963C1C8" w14:textId="77777777" w:rsidR="007A169D" w:rsidRPr="007A169D" w:rsidRDefault="007A169D" w:rsidP="007A169D">
            <w:pPr>
              <w:spacing w:line="240" w:lineRule="auto"/>
              <w:rPr>
                <w:i/>
                <w:iCs/>
                <w:sz w:val="12"/>
                <w:szCs w:val="12"/>
              </w:rPr>
            </w:pPr>
          </w:p>
        </w:tc>
        <w:tc>
          <w:tcPr>
            <w:tcW w:w="544" w:type="pct"/>
            <w:tcBorders>
              <w:top w:val="nil"/>
              <w:left w:val="nil"/>
              <w:bottom w:val="nil"/>
              <w:right w:val="nil"/>
            </w:tcBorders>
            <w:shd w:val="clear" w:color="auto" w:fill="auto"/>
            <w:vAlign w:val="center"/>
            <w:hideMark/>
          </w:tcPr>
          <w:p w14:paraId="230DC47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237B70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E75ED5A" w14:textId="77777777" w:rsidR="007A169D" w:rsidRPr="007A169D" w:rsidRDefault="007A169D" w:rsidP="007A169D">
            <w:pPr>
              <w:spacing w:line="240" w:lineRule="auto"/>
              <w:jc w:val="right"/>
              <w:rPr>
                <w:rFonts w:ascii="Times New Roman" w:hAnsi="Times New Roman" w:cs="Times New Roman"/>
                <w:sz w:val="12"/>
                <w:szCs w:val="12"/>
              </w:rPr>
            </w:pPr>
          </w:p>
        </w:tc>
      </w:tr>
    </w:tbl>
    <w:p w14:paraId="50743E5D" w14:textId="7E65F0EE" w:rsidR="00267C2A" w:rsidRDefault="00267C2A" w:rsidP="00B402AC">
      <w:pPr>
        <w:pStyle w:val="Nagwek3"/>
      </w:pPr>
      <w:r>
        <w:br w:type="page"/>
      </w:r>
      <w:bookmarkStart w:id="69" w:name="_Toc129675687"/>
      <w:r w:rsidR="00B402AC">
        <w:lastRenderedPageBreak/>
        <w:t>4.2.9.</w:t>
      </w:r>
      <w:r w:rsidR="00B402AC">
        <w:tab/>
      </w:r>
      <w:r>
        <w:t>Zarządzanie strukturami samorządowymi</w:t>
      </w:r>
      <w:bookmarkEnd w:id="69"/>
    </w:p>
    <w:tbl>
      <w:tblPr>
        <w:tblW w:w="4971" w:type="pct"/>
        <w:tblCellMar>
          <w:left w:w="70" w:type="dxa"/>
          <w:right w:w="70" w:type="dxa"/>
        </w:tblCellMar>
        <w:tblLook w:val="04A0" w:firstRow="1" w:lastRow="0" w:firstColumn="1" w:lastColumn="0" w:noHBand="0" w:noVBand="1"/>
      </w:tblPr>
      <w:tblGrid>
        <w:gridCol w:w="5388"/>
        <w:gridCol w:w="720"/>
        <w:gridCol w:w="979"/>
        <w:gridCol w:w="1135"/>
        <w:gridCol w:w="797"/>
      </w:tblGrid>
      <w:tr w:rsidR="007A169D" w:rsidRPr="007A169D" w14:paraId="767B46DB" w14:textId="77777777" w:rsidTr="007A169D">
        <w:trPr>
          <w:trHeight w:val="85"/>
          <w:tblHeader/>
        </w:trPr>
        <w:tc>
          <w:tcPr>
            <w:tcW w:w="2987" w:type="pct"/>
            <w:tcBorders>
              <w:top w:val="nil"/>
              <w:left w:val="nil"/>
              <w:bottom w:val="nil"/>
              <w:right w:val="nil"/>
            </w:tcBorders>
            <w:shd w:val="clear" w:color="000000" w:fill="8DB0DB"/>
            <w:vAlign w:val="center"/>
            <w:hideMark/>
          </w:tcPr>
          <w:p w14:paraId="08E48685" w14:textId="77777777" w:rsidR="007A169D" w:rsidRPr="007A169D" w:rsidRDefault="007A169D" w:rsidP="007A169D">
            <w:pPr>
              <w:spacing w:line="240" w:lineRule="auto"/>
              <w:jc w:val="center"/>
              <w:rPr>
                <w:b/>
                <w:bCs/>
                <w:sz w:val="14"/>
                <w:szCs w:val="14"/>
              </w:rPr>
            </w:pPr>
            <w:r w:rsidRPr="007A169D">
              <w:rPr>
                <w:b/>
                <w:bCs/>
                <w:sz w:val="14"/>
                <w:szCs w:val="14"/>
              </w:rPr>
              <w:t>Wyszczególnienie</w:t>
            </w:r>
          </w:p>
        </w:tc>
        <w:tc>
          <w:tcPr>
            <w:tcW w:w="399" w:type="pct"/>
            <w:tcBorders>
              <w:top w:val="nil"/>
              <w:left w:val="nil"/>
              <w:bottom w:val="nil"/>
              <w:right w:val="nil"/>
            </w:tcBorders>
            <w:shd w:val="clear" w:color="000000" w:fill="8DB0DB"/>
            <w:vAlign w:val="center"/>
            <w:hideMark/>
          </w:tcPr>
          <w:p w14:paraId="420964D9" w14:textId="77777777" w:rsidR="007A169D" w:rsidRPr="007A169D" w:rsidRDefault="007A169D" w:rsidP="007A169D">
            <w:pPr>
              <w:spacing w:line="240" w:lineRule="auto"/>
              <w:jc w:val="center"/>
              <w:rPr>
                <w:b/>
                <w:bCs/>
                <w:sz w:val="14"/>
                <w:szCs w:val="14"/>
              </w:rPr>
            </w:pPr>
            <w:r w:rsidRPr="007A169D">
              <w:rPr>
                <w:b/>
                <w:bCs/>
                <w:sz w:val="14"/>
                <w:szCs w:val="14"/>
              </w:rPr>
              <w:t> </w:t>
            </w:r>
          </w:p>
        </w:tc>
        <w:tc>
          <w:tcPr>
            <w:tcW w:w="543" w:type="pct"/>
            <w:tcBorders>
              <w:top w:val="nil"/>
              <w:left w:val="nil"/>
              <w:bottom w:val="nil"/>
              <w:right w:val="nil"/>
            </w:tcBorders>
            <w:shd w:val="clear" w:color="000000" w:fill="8DB0DB"/>
            <w:vAlign w:val="center"/>
            <w:hideMark/>
          </w:tcPr>
          <w:p w14:paraId="7D6EAC13" w14:textId="77777777" w:rsidR="007A169D" w:rsidRPr="007A169D" w:rsidRDefault="007A169D" w:rsidP="007A169D">
            <w:pPr>
              <w:spacing w:line="240" w:lineRule="auto"/>
              <w:jc w:val="center"/>
              <w:rPr>
                <w:b/>
                <w:bCs/>
                <w:sz w:val="14"/>
                <w:szCs w:val="14"/>
              </w:rPr>
            </w:pPr>
            <w:r w:rsidRPr="007A169D">
              <w:rPr>
                <w:b/>
                <w:bCs/>
                <w:sz w:val="14"/>
                <w:szCs w:val="14"/>
              </w:rPr>
              <w:t>Plan</w:t>
            </w:r>
          </w:p>
        </w:tc>
        <w:tc>
          <w:tcPr>
            <w:tcW w:w="629" w:type="pct"/>
            <w:tcBorders>
              <w:top w:val="nil"/>
              <w:left w:val="nil"/>
              <w:bottom w:val="nil"/>
              <w:right w:val="nil"/>
            </w:tcBorders>
            <w:shd w:val="clear" w:color="000000" w:fill="8DB0DB"/>
            <w:noWrap/>
            <w:vAlign w:val="center"/>
            <w:hideMark/>
          </w:tcPr>
          <w:p w14:paraId="19CC4D8A" w14:textId="77777777" w:rsidR="007A169D" w:rsidRPr="007A169D" w:rsidRDefault="007A169D" w:rsidP="007A169D">
            <w:pPr>
              <w:spacing w:line="240" w:lineRule="auto"/>
              <w:jc w:val="center"/>
              <w:rPr>
                <w:b/>
                <w:bCs/>
                <w:sz w:val="14"/>
                <w:szCs w:val="14"/>
              </w:rPr>
            </w:pPr>
            <w:r w:rsidRPr="007A169D">
              <w:rPr>
                <w:b/>
                <w:bCs/>
                <w:sz w:val="14"/>
                <w:szCs w:val="14"/>
              </w:rPr>
              <w:t>Wykonanie</w:t>
            </w:r>
          </w:p>
        </w:tc>
        <w:tc>
          <w:tcPr>
            <w:tcW w:w="442" w:type="pct"/>
            <w:tcBorders>
              <w:top w:val="nil"/>
              <w:left w:val="nil"/>
              <w:bottom w:val="nil"/>
              <w:right w:val="nil"/>
            </w:tcBorders>
            <w:shd w:val="clear" w:color="000000" w:fill="8DB0DB"/>
            <w:vAlign w:val="center"/>
            <w:hideMark/>
          </w:tcPr>
          <w:p w14:paraId="4DC76BB1" w14:textId="77777777" w:rsidR="007A169D" w:rsidRPr="007A169D" w:rsidRDefault="007A169D" w:rsidP="007A169D">
            <w:pPr>
              <w:spacing w:line="240" w:lineRule="auto"/>
              <w:jc w:val="center"/>
              <w:rPr>
                <w:b/>
                <w:bCs/>
                <w:sz w:val="14"/>
                <w:szCs w:val="14"/>
              </w:rPr>
            </w:pPr>
            <w:r w:rsidRPr="007A169D">
              <w:rPr>
                <w:b/>
                <w:bCs/>
                <w:sz w:val="14"/>
                <w:szCs w:val="14"/>
              </w:rPr>
              <w:t>Wskaźnik</w:t>
            </w:r>
          </w:p>
        </w:tc>
      </w:tr>
      <w:tr w:rsidR="007A169D" w:rsidRPr="007A169D" w14:paraId="6E23EA3D" w14:textId="77777777" w:rsidTr="007A169D">
        <w:trPr>
          <w:trHeight w:val="85"/>
        </w:trPr>
        <w:tc>
          <w:tcPr>
            <w:tcW w:w="2987" w:type="pct"/>
            <w:tcBorders>
              <w:top w:val="nil"/>
              <w:left w:val="nil"/>
              <w:bottom w:val="nil"/>
              <w:right w:val="nil"/>
            </w:tcBorders>
            <w:shd w:val="clear" w:color="auto" w:fill="auto"/>
            <w:vAlign w:val="center"/>
            <w:hideMark/>
          </w:tcPr>
          <w:p w14:paraId="725A2C6D" w14:textId="77777777" w:rsidR="007A169D" w:rsidRPr="007A169D" w:rsidRDefault="007A169D" w:rsidP="007A169D">
            <w:pPr>
              <w:spacing w:line="240" w:lineRule="auto"/>
              <w:jc w:val="center"/>
              <w:rPr>
                <w:b/>
                <w:bCs/>
                <w:sz w:val="12"/>
                <w:szCs w:val="12"/>
              </w:rPr>
            </w:pPr>
          </w:p>
        </w:tc>
        <w:tc>
          <w:tcPr>
            <w:tcW w:w="399" w:type="pct"/>
            <w:tcBorders>
              <w:top w:val="nil"/>
              <w:left w:val="nil"/>
              <w:bottom w:val="nil"/>
              <w:right w:val="nil"/>
            </w:tcBorders>
            <w:shd w:val="clear" w:color="auto" w:fill="auto"/>
            <w:noWrap/>
            <w:vAlign w:val="center"/>
            <w:hideMark/>
          </w:tcPr>
          <w:p w14:paraId="08674EF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4CBC2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0DA47D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1037EC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8B2CBB" w14:textId="77777777" w:rsidTr="007A169D">
        <w:trPr>
          <w:trHeight w:val="85"/>
        </w:trPr>
        <w:tc>
          <w:tcPr>
            <w:tcW w:w="2987" w:type="pct"/>
            <w:tcBorders>
              <w:top w:val="nil"/>
              <w:left w:val="nil"/>
              <w:bottom w:val="nil"/>
              <w:right w:val="nil"/>
            </w:tcBorders>
            <w:shd w:val="clear" w:color="000000" w:fill="B6D9E6"/>
            <w:vAlign w:val="center"/>
            <w:hideMark/>
          </w:tcPr>
          <w:p w14:paraId="72DE24B6" w14:textId="6E42A109" w:rsidR="007A169D" w:rsidRPr="007A169D" w:rsidRDefault="007A169D" w:rsidP="007A169D">
            <w:pPr>
              <w:spacing w:line="240" w:lineRule="auto"/>
              <w:rPr>
                <w:b/>
                <w:bCs/>
                <w:sz w:val="12"/>
                <w:szCs w:val="12"/>
              </w:rPr>
            </w:pPr>
            <w:r>
              <w:rPr>
                <w:b/>
                <w:bCs/>
                <w:sz w:val="12"/>
                <w:szCs w:val="12"/>
              </w:rPr>
              <w:t>RAZEM</w:t>
            </w:r>
          </w:p>
        </w:tc>
        <w:tc>
          <w:tcPr>
            <w:tcW w:w="399" w:type="pct"/>
            <w:tcBorders>
              <w:top w:val="nil"/>
              <w:left w:val="nil"/>
              <w:bottom w:val="nil"/>
              <w:right w:val="nil"/>
            </w:tcBorders>
            <w:shd w:val="clear" w:color="000000" w:fill="B6D9E6"/>
            <w:vAlign w:val="center"/>
            <w:hideMark/>
          </w:tcPr>
          <w:p w14:paraId="4F335260"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B6D9E6"/>
            <w:noWrap/>
            <w:vAlign w:val="center"/>
            <w:hideMark/>
          </w:tcPr>
          <w:p w14:paraId="7EEC1B3E" w14:textId="77777777" w:rsidR="007A169D" w:rsidRPr="007A169D" w:rsidRDefault="007A169D" w:rsidP="007A169D">
            <w:pPr>
              <w:spacing w:line="240" w:lineRule="auto"/>
              <w:jc w:val="right"/>
              <w:rPr>
                <w:b/>
                <w:bCs/>
                <w:sz w:val="12"/>
                <w:szCs w:val="12"/>
              </w:rPr>
            </w:pPr>
            <w:r w:rsidRPr="007A169D">
              <w:rPr>
                <w:b/>
                <w:bCs/>
                <w:sz w:val="12"/>
                <w:szCs w:val="12"/>
              </w:rPr>
              <w:t>67 441 700</w:t>
            </w:r>
          </w:p>
        </w:tc>
        <w:tc>
          <w:tcPr>
            <w:tcW w:w="629" w:type="pct"/>
            <w:tcBorders>
              <w:top w:val="nil"/>
              <w:left w:val="nil"/>
              <w:bottom w:val="nil"/>
              <w:right w:val="nil"/>
            </w:tcBorders>
            <w:shd w:val="clear" w:color="000000" w:fill="B6D9E6"/>
            <w:noWrap/>
            <w:vAlign w:val="center"/>
            <w:hideMark/>
          </w:tcPr>
          <w:p w14:paraId="42DE08B8" w14:textId="77777777" w:rsidR="007A169D" w:rsidRPr="007A169D" w:rsidRDefault="007A169D" w:rsidP="007A169D">
            <w:pPr>
              <w:spacing w:line="240" w:lineRule="auto"/>
              <w:jc w:val="right"/>
              <w:rPr>
                <w:b/>
                <w:bCs/>
                <w:sz w:val="12"/>
                <w:szCs w:val="12"/>
              </w:rPr>
            </w:pPr>
            <w:r w:rsidRPr="007A169D">
              <w:rPr>
                <w:b/>
                <w:bCs/>
                <w:sz w:val="12"/>
                <w:szCs w:val="12"/>
              </w:rPr>
              <w:t>63 392 886,58</w:t>
            </w:r>
          </w:p>
        </w:tc>
        <w:tc>
          <w:tcPr>
            <w:tcW w:w="442" w:type="pct"/>
            <w:tcBorders>
              <w:top w:val="nil"/>
              <w:left w:val="nil"/>
              <w:bottom w:val="nil"/>
              <w:right w:val="nil"/>
            </w:tcBorders>
            <w:shd w:val="clear" w:color="000000" w:fill="B6D9E6"/>
            <w:noWrap/>
            <w:vAlign w:val="center"/>
            <w:hideMark/>
          </w:tcPr>
          <w:p w14:paraId="5B014399" w14:textId="77777777" w:rsidR="007A169D" w:rsidRPr="007A169D" w:rsidRDefault="007A169D" w:rsidP="007A169D">
            <w:pPr>
              <w:spacing w:line="240" w:lineRule="auto"/>
              <w:jc w:val="right"/>
              <w:rPr>
                <w:b/>
                <w:bCs/>
                <w:sz w:val="12"/>
                <w:szCs w:val="12"/>
              </w:rPr>
            </w:pPr>
            <w:r w:rsidRPr="007A169D">
              <w:rPr>
                <w:b/>
                <w:bCs/>
                <w:sz w:val="12"/>
                <w:szCs w:val="12"/>
              </w:rPr>
              <w:t>94,0%</w:t>
            </w:r>
          </w:p>
        </w:tc>
      </w:tr>
      <w:tr w:rsidR="007A169D" w:rsidRPr="007A169D" w14:paraId="3EB81E4B" w14:textId="77777777" w:rsidTr="007A169D">
        <w:trPr>
          <w:trHeight w:val="85"/>
        </w:trPr>
        <w:tc>
          <w:tcPr>
            <w:tcW w:w="2987" w:type="pct"/>
            <w:tcBorders>
              <w:top w:val="nil"/>
              <w:left w:val="nil"/>
              <w:bottom w:val="nil"/>
              <w:right w:val="nil"/>
            </w:tcBorders>
            <w:shd w:val="clear" w:color="auto" w:fill="auto"/>
            <w:vAlign w:val="center"/>
            <w:hideMark/>
          </w:tcPr>
          <w:p w14:paraId="283FEE35"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37A22CC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9D0A7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AA648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325A1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DE8D05" w14:textId="77777777" w:rsidTr="007A169D">
        <w:trPr>
          <w:trHeight w:val="85"/>
        </w:trPr>
        <w:tc>
          <w:tcPr>
            <w:tcW w:w="2987" w:type="pct"/>
            <w:tcBorders>
              <w:top w:val="nil"/>
              <w:left w:val="nil"/>
              <w:bottom w:val="nil"/>
              <w:right w:val="nil"/>
            </w:tcBorders>
            <w:shd w:val="clear" w:color="000000" w:fill="CDDEE9"/>
            <w:vAlign w:val="center"/>
            <w:hideMark/>
          </w:tcPr>
          <w:p w14:paraId="386F0494" w14:textId="77777777" w:rsidR="007A169D" w:rsidRPr="007A169D" w:rsidRDefault="007A169D" w:rsidP="007A169D">
            <w:pPr>
              <w:spacing w:line="240" w:lineRule="auto"/>
              <w:rPr>
                <w:b/>
                <w:bCs/>
                <w:sz w:val="12"/>
                <w:szCs w:val="12"/>
              </w:rPr>
            </w:pPr>
            <w:r w:rsidRPr="007A169D">
              <w:rPr>
                <w:b/>
                <w:bCs/>
                <w:sz w:val="12"/>
                <w:szCs w:val="12"/>
              </w:rPr>
              <w:t>Działania na rzecz mieszkańców - program 1</w:t>
            </w:r>
          </w:p>
        </w:tc>
        <w:tc>
          <w:tcPr>
            <w:tcW w:w="399" w:type="pct"/>
            <w:tcBorders>
              <w:top w:val="nil"/>
              <w:left w:val="nil"/>
              <w:bottom w:val="nil"/>
              <w:right w:val="nil"/>
            </w:tcBorders>
            <w:shd w:val="clear" w:color="000000" w:fill="CDDEE9"/>
            <w:vAlign w:val="center"/>
            <w:hideMark/>
          </w:tcPr>
          <w:p w14:paraId="160F79BC"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CDDEE9"/>
            <w:noWrap/>
            <w:vAlign w:val="center"/>
            <w:hideMark/>
          </w:tcPr>
          <w:p w14:paraId="6ABDDE36" w14:textId="77777777" w:rsidR="007A169D" w:rsidRPr="007A169D" w:rsidRDefault="007A169D" w:rsidP="007A169D">
            <w:pPr>
              <w:spacing w:line="240" w:lineRule="auto"/>
              <w:jc w:val="right"/>
              <w:rPr>
                <w:b/>
                <w:bCs/>
                <w:sz w:val="12"/>
                <w:szCs w:val="12"/>
              </w:rPr>
            </w:pPr>
            <w:r w:rsidRPr="007A169D">
              <w:rPr>
                <w:b/>
                <w:bCs/>
                <w:sz w:val="12"/>
                <w:szCs w:val="12"/>
              </w:rPr>
              <w:t>64 469</w:t>
            </w:r>
          </w:p>
        </w:tc>
        <w:tc>
          <w:tcPr>
            <w:tcW w:w="629" w:type="pct"/>
            <w:tcBorders>
              <w:top w:val="nil"/>
              <w:left w:val="nil"/>
              <w:bottom w:val="nil"/>
              <w:right w:val="nil"/>
            </w:tcBorders>
            <w:shd w:val="clear" w:color="000000" w:fill="CDDEE9"/>
            <w:noWrap/>
            <w:vAlign w:val="center"/>
            <w:hideMark/>
          </w:tcPr>
          <w:p w14:paraId="1102B14F" w14:textId="77777777" w:rsidR="007A169D" w:rsidRPr="007A169D" w:rsidRDefault="007A169D" w:rsidP="007A169D">
            <w:pPr>
              <w:spacing w:line="240" w:lineRule="auto"/>
              <w:jc w:val="right"/>
              <w:rPr>
                <w:b/>
                <w:bCs/>
                <w:sz w:val="12"/>
                <w:szCs w:val="12"/>
              </w:rPr>
            </w:pPr>
            <w:r w:rsidRPr="007A169D">
              <w:rPr>
                <w:b/>
                <w:bCs/>
                <w:sz w:val="12"/>
                <w:szCs w:val="12"/>
              </w:rPr>
              <w:t>64 468,50</w:t>
            </w:r>
          </w:p>
        </w:tc>
        <w:tc>
          <w:tcPr>
            <w:tcW w:w="442" w:type="pct"/>
            <w:tcBorders>
              <w:top w:val="nil"/>
              <w:left w:val="nil"/>
              <w:bottom w:val="nil"/>
              <w:right w:val="nil"/>
            </w:tcBorders>
            <w:shd w:val="clear" w:color="000000" w:fill="CDDEE9"/>
            <w:noWrap/>
            <w:vAlign w:val="center"/>
            <w:hideMark/>
          </w:tcPr>
          <w:p w14:paraId="2F58E88F"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743DAC7B" w14:textId="77777777" w:rsidTr="007A169D">
        <w:trPr>
          <w:trHeight w:val="85"/>
        </w:trPr>
        <w:tc>
          <w:tcPr>
            <w:tcW w:w="2987" w:type="pct"/>
            <w:tcBorders>
              <w:top w:val="nil"/>
              <w:left w:val="nil"/>
              <w:bottom w:val="nil"/>
              <w:right w:val="nil"/>
            </w:tcBorders>
            <w:shd w:val="clear" w:color="auto" w:fill="auto"/>
            <w:vAlign w:val="center"/>
            <w:hideMark/>
          </w:tcPr>
          <w:p w14:paraId="74D4AED6"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E44468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C524E9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9D840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DF72A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377FBF" w14:textId="77777777" w:rsidTr="007A169D">
        <w:trPr>
          <w:trHeight w:val="85"/>
        </w:trPr>
        <w:tc>
          <w:tcPr>
            <w:tcW w:w="2987" w:type="pct"/>
            <w:tcBorders>
              <w:top w:val="nil"/>
              <w:left w:val="nil"/>
              <w:bottom w:val="nil"/>
              <w:right w:val="nil"/>
            </w:tcBorders>
            <w:shd w:val="clear" w:color="000000" w:fill="EAF1F6"/>
            <w:vAlign w:val="center"/>
            <w:hideMark/>
          </w:tcPr>
          <w:p w14:paraId="7D0EDFA5" w14:textId="77777777" w:rsidR="007A169D" w:rsidRPr="007A169D" w:rsidRDefault="007A169D" w:rsidP="007A169D">
            <w:pPr>
              <w:spacing w:line="240" w:lineRule="auto"/>
              <w:rPr>
                <w:b/>
                <w:bCs/>
                <w:sz w:val="12"/>
                <w:szCs w:val="12"/>
              </w:rPr>
            </w:pPr>
            <w:r w:rsidRPr="007A169D">
              <w:rPr>
                <w:b/>
                <w:bCs/>
                <w:sz w:val="12"/>
                <w:szCs w:val="12"/>
              </w:rPr>
              <w:t>Obsługa mieszkańców - zadanie 1</w:t>
            </w:r>
          </w:p>
        </w:tc>
        <w:tc>
          <w:tcPr>
            <w:tcW w:w="399" w:type="pct"/>
            <w:tcBorders>
              <w:top w:val="nil"/>
              <w:left w:val="nil"/>
              <w:bottom w:val="nil"/>
              <w:right w:val="nil"/>
            </w:tcBorders>
            <w:shd w:val="clear" w:color="000000" w:fill="EAF1F6"/>
            <w:vAlign w:val="center"/>
            <w:hideMark/>
          </w:tcPr>
          <w:p w14:paraId="3EA6C28A"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1E81FCE1" w14:textId="77777777" w:rsidR="007A169D" w:rsidRPr="007A169D" w:rsidRDefault="007A169D" w:rsidP="007A169D">
            <w:pPr>
              <w:spacing w:line="240" w:lineRule="auto"/>
              <w:jc w:val="right"/>
              <w:rPr>
                <w:b/>
                <w:bCs/>
                <w:sz w:val="12"/>
                <w:szCs w:val="12"/>
              </w:rPr>
            </w:pPr>
            <w:r w:rsidRPr="007A169D">
              <w:rPr>
                <w:b/>
                <w:bCs/>
                <w:sz w:val="12"/>
                <w:szCs w:val="12"/>
              </w:rPr>
              <w:t>64 469</w:t>
            </w:r>
          </w:p>
        </w:tc>
        <w:tc>
          <w:tcPr>
            <w:tcW w:w="629" w:type="pct"/>
            <w:tcBorders>
              <w:top w:val="nil"/>
              <w:left w:val="nil"/>
              <w:bottom w:val="nil"/>
              <w:right w:val="nil"/>
            </w:tcBorders>
            <w:shd w:val="clear" w:color="000000" w:fill="EAF1F6"/>
            <w:noWrap/>
            <w:vAlign w:val="center"/>
            <w:hideMark/>
          </w:tcPr>
          <w:p w14:paraId="7BCF07EB" w14:textId="77777777" w:rsidR="007A169D" w:rsidRPr="007A169D" w:rsidRDefault="007A169D" w:rsidP="007A169D">
            <w:pPr>
              <w:spacing w:line="240" w:lineRule="auto"/>
              <w:jc w:val="right"/>
              <w:rPr>
                <w:b/>
                <w:bCs/>
                <w:sz w:val="12"/>
                <w:szCs w:val="12"/>
              </w:rPr>
            </w:pPr>
            <w:r w:rsidRPr="007A169D">
              <w:rPr>
                <w:b/>
                <w:bCs/>
                <w:sz w:val="12"/>
                <w:szCs w:val="12"/>
              </w:rPr>
              <w:t>64 468,50</w:t>
            </w:r>
          </w:p>
        </w:tc>
        <w:tc>
          <w:tcPr>
            <w:tcW w:w="442" w:type="pct"/>
            <w:tcBorders>
              <w:top w:val="nil"/>
              <w:left w:val="nil"/>
              <w:bottom w:val="nil"/>
              <w:right w:val="nil"/>
            </w:tcBorders>
            <w:shd w:val="clear" w:color="000000" w:fill="EAF1F6"/>
            <w:noWrap/>
            <w:vAlign w:val="center"/>
            <w:hideMark/>
          </w:tcPr>
          <w:p w14:paraId="506FCDD0"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3AEA9316" w14:textId="77777777" w:rsidTr="007A169D">
        <w:trPr>
          <w:trHeight w:val="85"/>
        </w:trPr>
        <w:tc>
          <w:tcPr>
            <w:tcW w:w="2987" w:type="pct"/>
            <w:tcBorders>
              <w:top w:val="nil"/>
              <w:left w:val="nil"/>
              <w:bottom w:val="nil"/>
              <w:right w:val="nil"/>
            </w:tcBorders>
            <w:shd w:val="clear" w:color="auto" w:fill="auto"/>
            <w:vAlign w:val="center"/>
            <w:hideMark/>
          </w:tcPr>
          <w:p w14:paraId="282CC4C4"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588548C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C45CF4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D2D166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C252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6FEDB2D" w14:textId="77777777" w:rsidTr="007A169D">
        <w:trPr>
          <w:trHeight w:val="85"/>
        </w:trPr>
        <w:tc>
          <w:tcPr>
            <w:tcW w:w="2987" w:type="pct"/>
            <w:tcBorders>
              <w:top w:val="nil"/>
              <w:left w:val="nil"/>
              <w:bottom w:val="nil"/>
              <w:right w:val="nil"/>
            </w:tcBorders>
            <w:shd w:val="clear" w:color="auto" w:fill="auto"/>
            <w:vAlign w:val="center"/>
            <w:hideMark/>
          </w:tcPr>
          <w:p w14:paraId="54197D8C" w14:textId="77777777" w:rsidR="007A169D" w:rsidRPr="007A169D" w:rsidRDefault="007A169D" w:rsidP="007A169D">
            <w:pPr>
              <w:spacing w:line="240" w:lineRule="auto"/>
              <w:rPr>
                <w:b/>
                <w:bCs/>
                <w:sz w:val="12"/>
                <w:szCs w:val="12"/>
              </w:rPr>
            </w:pPr>
            <w:r w:rsidRPr="007A169D">
              <w:rPr>
                <w:b/>
                <w:bCs/>
                <w:sz w:val="12"/>
                <w:szCs w:val="12"/>
              </w:rPr>
              <w:t>Zadania z zakresu ewidencji ludności, wydawania dowodów osobistych, decyzji administracyjnych</w:t>
            </w:r>
          </w:p>
        </w:tc>
        <w:tc>
          <w:tcPr>
            <w:tcW w:w="399" w:type="pct"/>
            <w:tcBorders>
              <w:top w:val="nil"/>
              <w:left w:val="nil"/>
              <w:bottom w:val="nil"/>
              <w:right w:val="nil"/>
            </w:tcBorders>
            <w:shd w:val="clear" w:color="auto" w:fill="auto"/>
            <w:vAlign w:val="center"/>
            <w:hideMark/>
          </w:tcPr>
          <w:p w14:paraId="70F2336E"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16ABFF6B" w14:textId="77777777" w:rsidR="007A169D" w:rsidRPr="007A169D" w:rsidRDefault="007A169D" w:rsidP="007A169D">
            <w:pPr>
              <w:spacing w:line="240" w:lineRule="auto"/>
              <w:jc w:val="right"/>
              <w:rPr>
                <w:b/>
                <w:bCs/>
                <w:sz w:val="12"/>
                <w:szCs w:val="12"/>
              </w:rPr>
            </w:pPr>
            <w:r w:rsidRPr="007A169D">
              <w:rPr>
                <w:b/>
                <w:bCs/>
                <w:sz w:val="12"/>
                <w:szCs w:val="12"/>
              </w:rPr>
              <w:t>64 469</w:t>
            </w:r>
          </w:p>
        </w:tc>
        <w:tc>
          <w:tcPr>
            <w:tcW w:w="629" w:type="pct"/>
            <w:tcBorders>
              <w:top w:val="nil"/>
              <w:left w:val="nil"/>
              <w:bottom w:val="nil"/>
              <w:right w:val="nil"/>
            </w:tcBorders>
            <w:shd w:val="clear" w:color="auto" w:fill="auto"/>
            <w:noWrap/>
            <w:vAlign w:val="center"/>
            <w:hideMark/>
          </w:tcPr>
          <w:p w14:paraId="5F727A78" w14:textId="77777777" w:rsidR="007A169D" w:rsidRPr="007A169D" w:rsidRDefault="007A169D" w:rsidP="007A169D">
            <w:pPr>
              <w:spacing w:line="240" w:lineRule="auto"/>
              <w:jc w:val="right"/>
              <w:rPr>
                <w:b/>
                <w:bCs/>
                <w:sz w:val="12"/>
                <w:szCs w:val="12"/>
              </w:rPr>
            </w:pPr>
            <w:r w:rsidRPr="007A169D">
              <w:rPr>
                <w:b/>
                <w:bCs/>
                <w:sz w:val="12"/>
                <w:szCs w:val="12"/>
              </w:rPr>
              <w:t>64 468,50</w:t>
            </w:r>
          </w:p>
        </w:tc>
        <w:tc>
          <w:tcPr>
            <w:tcW w:w="442" w:type="pct"/>
            <w:tcBorders>
              <w:top w:val="nil"/>
              <w:left w:val="nil"/>
              <w:bottom w:val="nil"/>
              <w:right w:val="nil"/>
            </w:tcBorders>
            <w:shd w:val="clear" w:color="auto" w:fill="auto"/>
            <w:noWrap/>
            <w:vAlign w:val="center"/>
            <w:hideMark/>
          </w:tcPr>
          <w:p w14:paraId="45D13C30"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590624E0" w14:textId="77777777" w:rsidTr="007A169D">
        <w:trPr>
          <w:trHeight w:val="85"/>
        </w:trPr>
        <w:tc>
          <w:tcPr>
            <w:tcW w:w="2987" w:type="pct"/>
            <w:tcBorders>
              <w:top w:val="nil"/>
              <w:left w:val="nil"/>
              <w:bottom w:val="nil"/>
              <w:right w:val="nil"/>
            </w:tcBorders>
            <w:shd w:val="clear" w:color="auto" w:fill="auto"/>
            <w:vAlign w:val="center"/>
            <w:hideMark/>
          </w:tcPr>
          <w:p w14:paraId="7A2B09BD"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602180E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5C329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C0E3FB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AF66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4FE4DF" w14:textId="77777777" w:rsidTr="007A169D">
        <w:trPr>
          <w:trHeight w:val="85"/>
        </w:trPr>
        <w:tc>
          <w:tcPr>
            <w:tcW w:w="2987" w:type="pct"/>
            <w:tcBorders>
              <w:top w:val="nil"/>
              <w:left w:val="nil"/>
              <w:bottom w:val="nil"/>
              <w:right w:val="nil"/>
            </w:tcBorders>
            <w:shd w:val="clear" w:color="auto" w:fill="auto"/>
            <w:vAlign w:val="center"/>
            <w:hideMark/>
          </w:tcPr>
          <w:p w14:paraId="5BC17DB7"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obsługi mieszkańców w przedmiotowym zakresie zadania</w:t>
            </w:r>
          </w:p>
        </w:tc>
        <w:tc>
          <w:tcPr>
            <w:tcW w:w="399" w:type="pct"/>
            <w:tcBorders>
              <w:top w:val="nil"/>
              <w:left w:val="nil"/>
              <w:bottom w:val="nil"/>
              <w:right w:val="nil"/>
            </w:tcBorders>
            <w:shd w:val="clear" w:color="auto" w:fill="auto"/>
            <w:vAlign w:val="center"/>
            <w:hideMark/>
          </w:tcPr>
          <w:p w14:paraId="2900B53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B35C43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8B66B9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4B78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EF3411D" w14:textId="77777777" w:rsidTr="007A169D">
        <w:trPr>
          <w:trHeight w:val="85"/>
        </w:trPr>
        <w:tc>
          <w:tcPr>
            <w:tcW w:w="2987" w:type="pct"/>
            <w:tcBorders>
              <w:top w:val="nil"/>
              <w:left w:val="nil"/>
              <w:bottom w:val="nil"/>
              <w:right w:val="nil"/>
            </w:tcBorders>
            <w:shd w:val="clear" w:color="auto" w:fill="auto"/>
            <w:vAlign w:val="center"/>
            <w:hideMark/>
          </w:tcPr>
          <w:p w14:paraId="270C0166"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29E7D5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53B8A4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833F86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CCCFC2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845C7F" w14:textId="77777777" w:rsidTr="007A169D">
        <w:trPr>
          <w:trHeight w:val="85"/>
        </w:trPr>
        <w:tc>
          <w:tcPr>
            <w:tcW w:w="2987" w:type="pct"/>
            <w:tcBorders>
              <w:top w:val="nil"/>
              <w:left w:val="nil"/>
              <w:bottom w:val="nil"/>
              <w:right w:val="nil"/>
            </w:tcBorders>
            <w:shd w:val="clear" w:color="auto" w:fill="auto"/>
            <w:vAlign w:val="center"/>
            <w:hideMark/>
          </w:tcPr>
          <w:p w14:paraId="7515A530" w14:textId="77777777" w:rsidR="007A169D" w:rsidRPr="007A169D" w:rsidRDefault="007A169D" w:rsidP="007A169D">
            <w:pPr>
              <w:spacing w:line="240" w:lineRule="auto"/>
              <w:rPr>
                <w:sz w:val="12"/>
                <w:szCs w:val="12"/>
              </w:rPr>
            </w:pPr>
            <w:r w:rsidRPr="007A169D">
              <w:rPr>
                <w:sz w:val="12"/>
                <w:szCs w:val="12"/>
              </w:rPr>
              <w:t>zadania własne</w:t>
            </w:r>
          </w:p>
        </w:tc>
        <w:tc>
          <w:tcPr>
            <w:tcW w:w="399" w:type="pct"/>
            <w:tcBorders>
              <w:top w:val="nil"/>
              <w:left w:val="nil"/>
              <w:bottom w:val="nil"/>
              <w:right w:val="nil"/>
            </w:tcBorders>
            <w:shd w:val="clear" w:color="auto" w:fill="auto"/>
            <w:vAlign w:val="center"/>
            <w:hideMark/>
          </w:tcPr>
          <w:p w14:paraId="5A6F105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1D35EE1" w14:textId="77777777" w:rsidR="007A169D" w:rsidRPr="007A169D" w:rsidRDefault="007A169D" w:rsidP="007A169D">
            <w:pPr>
              <w:spacing w:line="240" w:lineRule="auto"/>
              <w:jc w:val="right"/>
              <w:rPr>
                <w:i/>
                <w:iCs/>
                <w:sz w:val="12"/>
                <w:szCs w:val="12"/>
              </w:rPr>
            </w:pPr>
            <w:r w:rsidRPr="007A169D">
              <w:rPr>
                <w:i/>
                <w:iCs/>
                <w:sz w:val="12"/>
                <w:szCs w:val="12"/>
              </w:rPr>
              <w:t>12 542</w:t>
            </w:r>
          </w:p>
        </w:tc>
        <w:tc>
          <w:tcPr>
            <w:tcW w:w="629" w:type="pct"/>
            <w:tcBorders>
              <w:top w:val="nil"/>
              <w:left w:val="nil"/>
              <w:bottom w:val="nil"/>
              <w:right w:val="nil"/>
            </w:tcBorders>
            <w:shd w:val="clear" w:color="auto" w:fill="auto"/>
            <w:noWrap/>
            <w:vAlign w:val="center"/>
            <w:hideMark/>
          </w:tcPr>
          <w:p w14:paraId="54EBC630" w14:textId="77777777" w:rsidR="007A169D" w:rsidRPr="007A169D" w:rsidRDefault="007A169D" w:rsidP="007A169D">
            <w:pPr>
              <w:spacing w:line="240" w:lineRule="auto"/>
              <w:jc w:val="right"/>
              <w:rPr>
                <w:i/>
                <w:iCs/>
                <w:sz w:val="12"/>
                <w:szCs w:val="12"/>
              </w:rPr>
            </w:pPr>
            <w:r w:rsidRPr="007A169D">
              <w:rPr>
                <w:i/>
                <w:iCs/>
                <w:sz w:val="12"/>
                <w:szCs w:val="12"/>
              </w:rPr>
              <w:t>12 541,50</w:t>
            </w:r>
          </w:p>
        </w:tc>
        <w:tc>
          <w:tcPr>
            <w:tcW w:w="442" w:type="pct"/>
            <w:tcBorders>
              <w:top w:val="nil"/>
              <w:left w:val="nil"/>
              <w:bottom w:val="nil"/>
              <w:right w:val="nil"/>
            </w:tcBorders>
            <w:shd w:val="clear" w:color="auto" w:fill="auto"/>
            <w:noWrap/>
            <w:vAlign w:val="center"/>
            <w:hideMark/>
          </w:tcPr>
          <w:p w14:paraId="741F015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B977822" w14:textId="77777777" w:rsidTr="007A169D">
        <w:trPr>
          <w:trHeight w:val="85"/>
        </w:trPr>
        <w:tc>
          <w:tcPr>
            <w:tcW w:w="2987" w:type="pct"/>
            <w:tcBorders>
              <w:top w:val="nil"/>
              <w:left w:val="nil"/>
              <w:bottom w:val="nil"/>
              <w:right w:val="nil"/>
            </w:tcBorders>
            <w:shd w:val="clear" w:color="auto" w:fill="auto"/>
            <w:vAlign w:val="center"/>
            <w:hideMark/>
          </w:tcPr>
          <w:p w14:paraId="44DD5CF6"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7B4427A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B1124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417BA1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D4BAF7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CFCD0B" w14:textId="77777777" w:rsidTr="007A169D">
        <w:trPr>
          <w:trHeight w:val="85"/>
        </w:trPr>
        <w:tc>
          <w:tcPr>
            <w:tcW w:w="2987" w:type="pct"/>
            <w:tcBorders>
              <w:top w:val="nil"/>
              <w:left w:val="nil"/>
              <w:bottom w:val="nil"/>
              <w:right w:val="nil"/>
            </w:tcBorders>
            <w:shd w:val="clear" w:color="auto" w:fill="auto"/>
            <w:vAlign w:val="center"/>
            <w:hideMark/>
          </w:tcPr>
          <w:p w14:paraId="1CE870F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1C41970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B4CD53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D9BA23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6AB545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131658" w14:textId="77777777" w:rsidTr="007A169D">
        <w:trPr>
          <w:trHeight w:val="85"/>
        </w:trPr>
        <w:tc>
          <w:tcPr>
            <w:tcW w:w="2987" w:type="pct"/>
            <w:tcBorders>
              <w:top w:val="nil"/>
              <w:left w:val="nil"/>
              <w:bottom w:val="nil"/>
              <w:right w:val="nil"/>
            </w:tcBorders>
            <w:shd w:val="clear" w:color="auto" w:fill="auto"/>
            <w:noWrap/>
            <w:vAlign w:val="center"/>
            <w:hideMark/>
          </w:tcPr>
          <w:p w14:paraId="3FFA22B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A12D34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3FE38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1083D1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41B36D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431A3E" w14:textId="77777777" w:rsidTr="007A169D">
        <w:trPr>
          <w:trHeight w:val="85"/>
        </w:trPr>
        <w:tc>
          <w:tcPr>
            <w:tcW w:w="2987" w:type="pct"/>
            <w:tcBorders>
              <w:top w:val="nil"/>
              <w:left w:val="nil"/>
              <w:bottom w:val="nil"/>
              <w:right w:val="nil"/>
            </w:tcBorders>
            <w:shd w:val="clear" w:color="auto" w:fill="auto"/>
            <w:vAlign w:val="center"/>
            <w:hideMark/>
          </w:tcPr>
          <w:p w14:paraId="2E4CF1B5"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noWrap/>
            <w:vAlign w:val="center"/>
            <w:hideMark/>
          </w:tcPr>
          <w:p w14:paraId="58E1680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A607BA7" w14:textId="77777777" w:rsidR="007A169D" w:rsidRPr="007A169D" w:rsidRDefault="007A169D" w:rsidP="007A169D">
            <w:pPr>
              <w:spacing w:line="240" w:lineRule="auto"/>
              <w:jc w:val="right"/>
              <w:rPr>
                <w:i/>
                <w:iCs/>
                <w:sz w:val="12"/>
                <w:szCs w:val="12"/>
              </w:rPr>
            </w:pPr>
            <w:r w:rsidRPr="007A169D">
              <w:rPr>
                <w:i/>
                <w:iCs/>
                <w:sz w:val="12"/>
                <w:szCs w:val="12"/>
              </w:rPr>
              <w:t>7 560</w:t>
            </w:r>
          </w:p>
        </w:tc>
        <w:tc>
          <w:tcPr>
            <w:tcW w:w="629" w:type="pct"/>
            <w:tcBorders>
              <w:top w:val="nil"/>
              <w:left w:val="nil"/>
              <w:bottom w:val="nil"/>
              <w:right w:val="nil"/>
            </w:tcBorders>
            <w:shd w:val="clear" w:color="auto" w:fill="auto"/>
            <w:noWrap/>
            <w:vAlign w:val="center"/>
            <w:hideMark/>
          </w:tcPr>
          <w:p w14:paraId="4274AED4" w14:textId="77777777" w:rsidR="007A169D" w:rsidRPr="007A169D" w:rsidRDefault="007A169D" w:rsidP="007A169D">
            <w:pPr>
              <w:spacing w:line="240" w:lineRule="auto"/>
              <w:jc w:val="right"/>
              <w:rPr>
                <w:i/>
                <w:iCs/>
                <w:sz w:val="12"/>
                <w:szCs w:val="12"/>
              </w:rPr>
            </w:pPr>
            <w:r w:rsidRPr="007A169D">
              <w:rPr>
                <w:i/>
                <w:iCs/>
                <w:sz w:val="12"/>
                <w:szCs w:val="12"/>
              </w:rPr>
              <w:t>7 560,00</w:t>
            </w:r>
          </w:p>
        </w:tc>
        <w:tc>
          <w:tcPr>
            <w:tcW w:w="442" w:type="pct"/>
            <w:tcBorders>
              <w:top w:val="nil"/>
              <w:left w:val="nil"/>
              <w:bottom w:val="nil"/>
              <w:right w:val="nil"/>
            </w:tcBorders>
            <w:shd w:val="clear" w:color="auto" w:fill="auto"/>
            <w:noWrap/>
            <w:vAlign w:val="center"/>
            <w:hideMark/>
          </w:tcPr>
          <w:p w14:paraId="1163C9D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DE2A6C4" w14:textId="77777777" w:rsidTr="007A169D">
        <w:trPr>
          <w:trHeight w:val="85"/>
        </w:trPr>
        <w:tc>
          <w:tcPr>
            <w:tcW w:w="2987" w:type="pct"/>
            <w:tcBorders>
              <w:top w:val="nil"/>
              <w:left w:val="nil"/>
              <w:bottom w:val="nil"/>
              <w:right w:val="nil"/>
            </w:tcBorders>
            <w:shd w:val="clear" w:color="auto" w:fill="auto"/>
            <w:vAlign w:val="center"/>
            <w:hideMark/>
          </w:tcPr>
          <w:p w14:paraId="75528DE5"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7B1A6E1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FD875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C3D4C7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AAB4B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287C1D2" w14:textId="77777777" w:rsidTr="007A169D">
        <w:trPr>
          <w:trHeight w:val="85"/>
        </w:trPr>
        <w:tc>
          <w:tcPr>
            <w:tcW w:w="2987" w:type="pct"/>
            <w:tcBorders>
              <w:top w:val="nil"/>
              <w:left w:val="nil"/>
              <w:bottom w:val="nil"/>
              <w:right w:val="nil"/>
            </w:tcBorders>
            <w:shd w:val="clear" w:color="auto" w:fill="auto"/>
            <w:vAlign w:val="center"/>
            <w:hideMark/>
          </w:tcPr>
          <w:p w14:paraId="2B249D73"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vAlign w:val="center"/>
            <w:hideMark/>
          </w:tcPr>
          <w:p w14:paraId="36B8FC26"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1AE208F" w14:textId="77777777" w:rsidR="007A169D" w:rsidRPr="007A169D" w:rsidRDefault="007A169D" w:rsidP="007A169D">
            <w:pPr>
              <w:spacing w:line="240" w:lineRule="auto"/>
              <w:jc w:val="right"/>
              <w:rPr>
                <w:sz w:val="12"/>
                <w:szCs w:val="12"/>
              </w:rPr>
            </w:pPr>
            <w:r w:rsidRPr="007A169D">
              <w:rPr>
                <w:sz w:val="12"/>
                <w:szCs w:val="12"/>
              </w:rPr>
              <w:t>4 982</w:t>
            </w:r>
          </w:p>
        </w:tc>
        <w:tc>
          <w:tcPr>
            <w:tcW w:w="629" w:type="pct"/>
            <w:tcBorders>
              <w:top w:val="nil"/>
              <w:left w:val="nil"/>
              <w:bottom w:val="nil"/>
              <w:right w:val="nil"/>
            </w:tcBorders>
            <w:shd w:val="clear" w:color="auto" w:fill="auto"/>
            <w:noWrap/>
            <w:vAlign w:val="center"/>
            <w:hideMark/>
          </w:tcPr>
          <w:p w14:paraId="4023F739" w14:textId="77777777" w:rsidR="007A169D" w:rsidRPr="007A169D" w:rsidRDefault="007A169D" w:rsidP="007A169D">
            <w:pPr>
              <w:spacing w:line="240" w:lineRule="auto"/>
              <w:jc w:val="right"/>
              <w:rPr>
                <w:sz w:val="12"/>
                <w:szCs w:val="12"/>
              </w:rPr>
            </w:pPr>
            <w:r w:rsidRPr="007A169D">
              <w:rPr>
                <w:sz w:val="12"/>
                <w:szCs w:val="12"/>
              </w:rPr>
              <w:t>4 981,50</w:t>
            </w:r>
          </w:p>
        </w:tc>
        <w:tc>
          <w:tcPr>
            <w:tcW w:w="442" w:type="pct"/>
            <w:tcBorders>
              <w:top w:val="nil"/>
              <w:left w:val="nil"/>
              <w:bottom w:val="nil"/>
              <w:right w:val="nil"/>
            </w:tcBorders>
            <w:shd w:val="clear" w:color="auto" w:fill="auto"/>
            <w:noWrap/>
            <w:vAlign w:val="center"/>
            <w:hideMark/>
          </w:tcPr>
          <w:p w14:paraId="3ED0277D"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13C91BE" w14:textId="77777777" w:rsidTr="007A169D">
        <w:trPr>
          <w:trHeight w:val="85"/>
        </w:trPr>
        <w:tc>
          <w:tcPr>
            <w:tcW w:w="2987" w:type="pct"/>
            <w:tcBorders>
              <w:top w:val="nil"/>
              <w:left w:val="nil"/>
              <w:bottom w:val="nil"/>
              <w:right w:val="nil"/>
            </w:tcBorders>
            <w:shd w:val="clear" w:color="auto" w:fill="auto"/>
            <w:vAlign w:val="center"/>
            <w:hideMark/>
          </w:tcPr>
          <w:p w14:paraId="3D238635"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16E06ED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B08911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2B3ADB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21B6D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17D1CD" w14:textId="77777777" w:rsidTr="007A169D">
        <w:trPr>
          <w:trHeight w:val="85"/>
        </w:trPr>
        <w:tc>
          <w:tcPr>
            <w:tcW w:w="2987" w:type="pct"/>
            <w:tcBorders>
              <w:top w:val="nil"/>
              <w:left w:val="nil"/>
              <w:bottom w:val="nil"/>
              <w:right w:val="nil"/>
            </w:tcBorders>
            <w:shd w:val="clear" w:color="auto" w:fill="auto"/>
            <w:vAlign w:val="center"/>
            <w:hideMark/>
          </w:tcPr>
          <w:p w14:paraId="0BAFE20B"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57F866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855056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BD6E7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E44164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2592F9A" w14:textId="77777777" w:rsidTr="007A169D">
        <w:trPr>
          <w:trHeight w:val="85"/>
        </w:trPr>
        <w:tc>
          <w:tcPr>
            <w:tcW w:w="2987" w:type="pct"/>
            <w:tcBorders>
              <w:top w:val="nil"/>
              <w:left w:val="nil"/>
              <w:bottom w:val="nil"/>
              <w:right w:val="nil"/>
            </w:tcBorders>
            <w:shd w:val="clear" w:color="auto" w:fill="auto"/>
            <w:vAlign w:val="center"/>
            <w:hideMark/>
          </w:tcPr>
          <w:p w14:paraId="3DD872E0"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 m.in. wykonanie fotografii osobie ubiegającej się o nadanie numeru PESEL</w:t>
            </w:r>
          </w:p>
        </w:tc>
        <w:tc>
          <w:tcPr>
            <w:tcW w:w="399" w:type="pct"/>
            <w:tcBorders>
              <w:top w:val="nil"/>
              <w:left w:val="nil"/>
              <w:bottom w:val="nil"/>
              <w:right w:val="nil"/>
            </w:tcBorders>
            <w:shd w:val="clear" w:color="auto" w:fill="auto"/>
            <w:noWrap/>
            <w:vAlign w:val="center"/>
            <w:hideMark/>
          </w:tcPr>
          <w:p w14:paraId="33BBC73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5D5E8D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52368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F01C7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BB1DA6" w14:textId="77777777" w:rsidTr="007A169D">
        <w:trPr>
          <w:trHeight w:val="85"/>
        </w:trPr>
        <w:tc>
          <w:tcPr>
            <w:tcW w:w="2987" w:type="pct"/>
            <w:tcBorders>
              <w:top w:val="nil"/>
              <w:left w:val="nil"/>
              <w:bottom w:val="nil"/>
              <w:right w:val="nil"/>
            </w:tcBorders>
            <w:shd w:val="clear" w:color="auto" w:fill="auto"/>
            <w:vAlign w:val="center"/>
            <w:hideMark/>
          </w:tcPr>
          <w:p w14:paraId="3283DD6B"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7D22DB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5316A4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3C7E01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5EDB8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622D43" w14:textId="77777777" w:rsidTr="007A169D">
        <w:trPr>
          <w:trHeight w:val="85"/>
        </w:trPr>
        <w:tc>
          <w:tcPr>
            <w:tcW w:w="2987" w:type="pct"/>
            <w:tcBorders>
              <w:top w:val="nil"/>
              <w:left w:val="nil"/>
              <w:bottom w:val="nil"/>
              <w:right w:val="nil"/>
            </w:tcBorders>
            <w:shd w:val="clear" w:color="auto" w:fill="auto"/>
            <w:noWrap/>
            <w:vAlign w:val="bottom"/>
            <w:hideMark/>
          </w:tcPr>
          <w:p w14:paraId="6A9C8878" w14:textId="77777777" w:rsidR="007A169D" w:rsidRPr="007A169D" w:rsidRDefault="007A169D" w:rsidP="007A169D">
            <w:pPr>
              <w:spacing w:line="240" w:lineRule="auto"/>
              <w:rPr>
                <w:sz w:val="12"/>
                <w:szCs w:val="12"/>
              </w:rPr>
            </w:pPr>
            <w:r w:rsidRPr="007A169D">
              <w:rPr>
                <w:sz w:val="12"/>
                <w:szCs w:val="12"/>
              </w:rPr>
              <w:t>zadania finansowane z innych źródeł zewnętrznych</w:t>
            </w:r>
          </w:p>
        </w:tc>
        <w:tc>
          <w:tcPr>
            <w:tcW w:w="399" w:type="pct"/>
            <w:tcBorders>
              <w:top w:val="nil"/>
              <w:left w:val="nil"/>
              <w:bottom w:val="nil"/>
              <w:right w:val="nil"/>
            </w:tcBorders>
            <w:shd w:val="clear" w:color="auto" w:fill="auto"/>
            <w:noWrap/>
            <w:vAlign w:val="center"/>
            <w:hideMark/>
          </w:tcPr>
          <w:p w14:paraId="122C5EE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B428330" w14:textId="77777777" w:rsidR="007A169D" w:rsidRPr="007A169D" w:rsidRDefault="007A169D" w:rsidP="007A169D">
            <w:pPr>
              <w:spacing w:line="240" w:lineRule="auto"/>
              <w:jc w:val="right"/>
              <w:rPr>
                <w:sz w:val="12"/>
                <w:szCs w:val="12"/>
              </w:rPr>
            </w:pPr>
            <w:r w:rsidRPr="007A169D">
              <w:rPr>
                <w:sz w:val="12"/>
                <w:szCs w:val="12"/>
              </w:rPr>
              <w:t>51 927</w:t>
            </w:r>
          </w:p>
        </w:tc>
        <w:tc>
          <w:tcPr>
            <w:tcW w:w="629" w:type="pct"/>
            <w:tcBorders>
              <w:top w:val="nil"/>
              <w:left w:val="nil"/>
              <w:bottom w:val="nil"/>
              <w:right w:val="nil"/>
            </w:tcBorders>
            <w:shd w:val="clear" w:color="auto" w:fill="auto"/>
            <w:noWrap/>
            <w:vAlign w:val="center"/>
            <w:hideMark/>
          </w:tcPr>
          <w:p w14:paraId="51AFA127" w14:textId="77777777" w:rsidR="007A169D" w:rsidRPr="007A169D" w:rsidRDefault="007A169D" w:rsidP="007A169D">
            <w:pPr>
              <w:spacing w:line="240" w:lineRule="auto"/>
              <w:jc w:val="right"/>
              <w:rPr>
                <w:sz w:val="12"/>
                <w:szCs w:val="12"/>
              </w:rPr>
            </w:pPr>
            <w:r w:rsidRPr="007A169D">
              <w:rPr>
                <w:sz w:val="12"/>
                <w:szCs w:val="12"/>
              </w:rPr>
              <w:t>51 927,00</w:t>
            </w:r>
          </w:p>
        </w:tc>
        <w:tc>
          <w:tcPr>
            <w:tcW w:w="442" w:type="pct"/>
            <w:tcBorders>
              <w:top w:val="nil"/>
              <w:left w:val="nil"/>
              <w:bottom w:val="nil"/>
              <w:right w:val="nil"/>
            </w:tcBorders>
            <w:shd w:val="clear" w:color="auto" w:fill="auto"/>
            <w:noWrap/>
            <w:vAlign w:val="center"/>
            <w:hideMark/>
          </w:tcPr>
          <w:p w14:paraId="59C6316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4A9441D" w14:textId="77777777" w:rsidTr="007A169D">
        <w:trPr>
          <w:trHeight w:val="85"/>
        </w:trPr>
        <w:tc>
          <w:tcPr>
            <w:tcW w:w="2987" w:type="pct"/>
            <w:tcBorders>
              <w:top w:val="nil"/>
              <w:left w:val="nil"/>
              <w:bottom w:val="nil"/>
              <w:right w:val="nil"/>
            </w:tcBorders>
            <w:shd w:val="clear" w:color="auto" w:fill="auto"/>
            <w:vAlign w:val="center"/>
            <w:hideMark/>
          </w:tcPr>
          <w:p w14:paraId="086F2BF3"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2BF5BD2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D65692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67F4ED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D01446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31A606" w14:textId="77777777" w:rsidTr="007A169D">
        <w:trPr>
          <w:trHeight w:val="85"/>
        </w:trPr>
        <w:tc>
          <w:tcPr>
            <w:tcW w:w="2987" w:type="pct"/>
            <w:tcBorders>
              <w:top w:val="nil"/>
              <w:left w:val="nil"/>
              <w:bottom w:val="nil"/>
              <w:right w:val="nil"/>
            </w:tcBorders>
            <w:shd w:val="clear" w:color="auto" w:fill="auto"/>
            <w:vAlign w:val="center"/>
            <w:hideMark/>
          </w:tcPr>
          <w:p w14:paraId="3CA6BE37"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noWrap/>
            <w:vAlign w:val="center"/>
            <w:hideMark/>
          </w:tcPr>
          <w:p w14:paraId="63DC07D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B2698D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2C2CEC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68415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C5D48A" w14:textId="77777777" w:rsidTr="007A169D">
        <w:trPr>
          <w:trHeight w:val="85"/>
        </w:trPr>
        <w:tc>
          <w:tcPr>
            <w:tcW w:w="2987" w:type="pct"/>
            <w:tcBorders>
              <w:top w:val="nil"/>
              <w:left w:val="nil"/>
              <w:bottom w:val="nil"/>
              <w:right w:val="nil"/>
            </w:tcBorders>
            <w:shd w:val="clear" w:color="auto" w:fill="auto"/>
            <w:vAlign w:val="center"/>
            <w:hideMark/>
          </w:tcPr>
          <w:p w14:paraId="2FBB34D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BE6A493"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A44630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981C9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28EDD2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69192B5" w14:textId="77777777" w:rsidTr="007A169D">
        <w:trPr>
          <w:trHeight w:val="85"/>
        </w:trPr>
        <w:tc>
          <w:tcPr>
            <w:tcW w:w="2987" w:type="pct"/>
            <w:tcBorders>
              <w:top w:val="nil"/>
              <w:left w:val="nil"/>
              <w:bottom w:val="nil"/>
              <w:right w:val="nil"/>
            </w:tcBorders>
            <w:shd w:val="clear" w:color="auto" w:fill="auto"/>
            <w:vAlign w:val="center"/>
            <w:hideMark/>
          </w:tcPr>
          <w:p w14:paraId="697789A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75495</w:t>
            </w:r>
          </w:p>
        </w:tc>
        <w:tc>
          <w:tcPr>
            <w:tcW w:w="399" w:type="pct"/>
            <w:tcBorders>
              <w:top w:val="nil"/>
              <w:left w:val="nil"/>
              <w:bottom w:val="nil"/>
              <w:right w:val="nil"/>
            </w:tcBorders>
            <w:shd w:val="clear" w:color="auto" w:fill="auto"/>
            <w:vAlign w:val="center"/>
            <w:hideMark/>
          </w:tcPr>
          <w:p w14:paraId="29E89C2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BBAEE1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D4BC59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EE8DDC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472900" w14:textId="77777777" w:rsidTr="007A169D">
        <w:trPr>
          <w:trHeight w:val="85"/>
        </w:trPr>
        <w:tc>
          <w:tcPr>
            <w:tcW w:w="2987" w:type="pct"/>
            <w:tcBorders>
              <w:top w:val="nil"/>
              <w:left w:val="nil"/>
              <w:bottom w:val="nil"/>
              <w:right w:val="nil"/>
            </w:tcBorders>
            <w:shd w:val="clear" w:color="auto" w:fill="auto"/>
            <w:vAlign w:val="center"/>
            <w:hideMark/>
          </w:tcPr>
          <w:p w14:paraId="29B5FB0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56CFEA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1716FB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D6567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4BF7DB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009006" w14:textId="77777777" w:rsidTr="007A169D">
        <w:trPr>
          <w:trHeight w:val="85"/>
        </w:trPr>
        <w:tc>
          <w:tcPr>
            <w:tcW w:w="2987" w:type="pct"/>
            <w:tcBorders>
              <w:top w:val="nil"/>
              <w:left w:val="nil"/>
              <w:bottom w:val="nil"/>
              <w:right w:val="nil"/>
            </w:tcBorders>
            <w:shd w:val="clear" w:color="auto" w:fill="auto"/>
            <w:vAlign w:val="center"/>
            <w:hideMark/>
          </w:tcPr>
          <w:p w14:paraId="51FCDC83"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CA45CA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882CB4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BC682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2F3D35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430E68" w14:textId="77777777" w:rsidTr="007A169D">
        <w:trPr>
          <w:trHeight w:val="85"/>
        </w:trPr>
        <w:tc>
          <w:tcPr>
            <w:tcW w:w="2987" w:type="pct"/>
            <w:tcBorders>
              <w:top w:val="nil"/>
              <w:left w:val="nil"/>
              <w:bottom w:val="nil"/>
              <w:right w:val="nil"/>
            </w:tcBorders>
            <w:shd w:val="clear" w:color="auto" w:fill="auto"/>
            <w:vAlign w:val="center"/>
            <w:hideMark/>
          </w:tcPr>
          <w:p w14:paraId="23A1E5C3"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 wykonanie fotografii osobie ubiegającej się o nadanie numeru PESEL</w:t>
            </w:r>
          </w:p>
        </w:tc>
        <w:tc>
          <w:tcPr>
            <w:tcW w:w="399" w:type="pct"/>
            <w:tcBorders>
              <w:top w:val="nil"/>
              <w:left w:val="nil"/>
              <w:bottom w:val="nil"/>
              <w:right w:val="nil"/>
            </w:tcBorders>
            <w:shd w:val="clear" w:color="auto" w:fill="auto"/>
            <w:noWrap/>
            <w:vAlign w:val="center"/>
            <w:hideMark/>
          </w:tcPr>
          <w:p w14:paraId="14F82A6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F808778" w14:textId="77777777" w:rsidR="007A169D" w:rsidRPr="007A169D" w:rsidRDefault="007A169D" w:rsidP="007A169D">
            <w:pPr>
              <w:spacing w:line="240" w:lineRule="auto"/>
              <w:jc w:val="right"/>
              <w:rPr>
                <w:sz w:val="12"/>
                <w:szCs w:val="12"/>
              </w:rPr>
            </w:pPr>
            <w:r w:rsidRPr="007A169D">
              <w:rPr>
                <w:sz w:val="12"/>
                <w:szCs w:val="12"/>
              </w:rPr>
              <w:t>51 927</w:t>
            </w:r>
          </w:p>
        </w:tc>
        <w:tc>
          <w:tcPr>
            <w:tcW w:w="629" w:type="pct"/>
            <w:tcBorders>
              <w:top w:val="nil"/>
              <w:left w:val="nil"/>
              <w:bottom w:val="nil"/>
              <w:right w:val="nil"/>
            </w:tcBorders>
            <w:shd w:val="clear" w:color="auto" w:fill="auto"/>
            <w:noWrap/>
            <w:vAlign w:val="center"/>
            <w:hideMark/>
          </w:tcPr>
          <w:p w14:paraId="50D9C156" w14:textId="77777777" w:rsidR="007A169D" w:rsidRPr="007A169D" w:rsidRDefault="007A169D" w:rsidP="007A169D">
            <w:pPr>
              <w:spacing w:line="240" w:lineRule="auto"/>
              <w:jc w:val="right"/>
              <w:rPr>
                <w:sz w:val="12"/>
                <w:szCs w:val="12"/>
              </w:rPr>
            </w:pPr>
            <w:r w:rsidRPr="007A169D">
              <w:rPr>
                <w:sz w:val="12"/>
                <w:szCs w:val="12"/>
              </w:rPr>
              <w:t>51 927,00</w:t>
            </w:r>
          </w:p>
        </w:tc>
        <w:tc>
          <w:tcPr>
            <w:tcW w:w="442" w:type="pct"/>
            <w:tcBorders>
              <w:top w:val="nil"/>
              <w:left w:val="nil"/>
              <w:bottom w:val="nil"/>
              <w:right w:val="nil"/>
            </w:tcBorders>
            <w:shd w:val="clear" w:color="auto" w:fill="auto"/>
            <w:noWrap/>
            <w:vAlign w:val="center"/>
            <w:hideMark/>
          </w:tcPr>
          <w:p w14:paraId="4CDAE9A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56D0C23" w14:textId="77777777" w:rsidTr="007A169D">
        <w:trPr>
          <w:trHeight w:val="85"/>
        </w:trPr>
        <w:tc>
          <w:tcPr>
            <w:tcW w:w="2987" w:type="pct"/>
            <w:tcBorders>
              <w:top w:val="nil"/>
              <w:left w:val="nil"/>
              <w:bottom w:val="nil"/>
              <w:right w:val="nil"/>
            </w:tcBorders>
            <w:shd w:val="clear" w:color="auto" w:fill="auto"/>
            <w:vAlign w:val="center"/>
            <w:hideMark/>
          </w:tcPr>
          <w:p w14:paraId="788C519E"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3A24103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48DC99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7BA2F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828846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410E26" w14:textId="77777777" w:rsidTr="007A169D">
        <w:trPr>
          <w:trHeight w:val="85"/>
        </w:trPr>
        <w:tc>
          <w:tcPr>
            <w:tcW w:w="2987" w:type="pct"/>
            <w:tcBorders>
              <w:top w:val="nil"/>
              <w:left w:val="nil"/>
              <w:bottom w:val="nil"/>
              <w:right w:val="nil"/>
            </w:tcBorders>
            <w:shd w:val="clear" w:color="auto" w:fill="auto"/>
            <w:vAlign w:val="center"/>
            <w:hideMark/>
          </w:tcPr>
          <w:p w14:paraId="13775995"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vAlign w:val="center"/>
            <w:hideMark/>
          </w:tcPr>
          <w:p w14:paraId="64B46BD0"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898FDB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4AA96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B50BBC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E108178" w14:textId="77777777" w:rsidTr="007A169D">
        <w:trPr>
          <w:trHeight w:val="85"/>
        </w:trPr>
        <w:tc>
          <w:tcPr>
            <w:tcW w:w="2987" w:type="pct"/>
            <w:tcBorders>
              <w:top w:val="nil"/>
              <w:left w:val="nil"/>
              <w:bottom w:val="nil"/>
              <w:right w:val="nil"/>
            </w:tcBorders>
            <w:shd w:val="clear" w:color="auto" w:fill="auto"/>
            <w:vAlign w:val="center"/>
            <w:hideMark/>
          </w:tcPr>
          <w:p w14:paraId="41C892A9" w14:textId="77777777" w:rsidR="007A169D" w:rsidRPr="007A169D" w:rsidRDefault="007A169D" w:rsidP="007A169D">
            <w:pPr>
              <w:spacing w:line="240" w:lineRule="auto"/>
              <w:rPr>
                <w:i/>
                <w:iCs/>
                <w:sz w:val="12"/>
                <w:szCs w:val="12"/>
              </w:rPr>
            </w:pPr>
            <w:r w:rsidRPr="007A169D">
              <w:rPr>
                <w:i/>
                <w:iCs/>
                <w:sz w:val="12"/>
                <w:szCs w:val="12"/>
              </w:rPr>
              <w:t xml:space="preserve">Ustawa z dnia 12 marca 2022 r. o pomocy obywatelom Ukrainy w związku z konfliktem zbrojnym na terytorium tego państwa </w:t>
            </w:r>
          </w:p>
        </w:tc>
        <w:tc>
          <w:tcPr>
            <w:tcW w:w="399" w:type="pct"/>
            <w:tcBorders>
              <w:top w:val="nil"/>
              <w:left w:val="nil"/>
              <w:bottom w:val="nil"/>
              <w:right w:val="nil"/>
            </w:tcBorders>
            <w:shd w:val="clear" w:color="auto" w:fill="auto"/>
            <w:vAlign w:val="center"/>
            <w:hideMark/>
          </w:tcPr>
          <w:p w14:paraId="46AF227A"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47CA8E4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C1A34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FA1679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0FF97BE" w14:textId="77777777" w:rsidTr="007A169D">
        <w:trPr>
          <w:trHeight w:val="85"/>
        </w:trPr>
        <w:tc>
          <w:tcPr>
            <w:tcW w:w="2987" w:type="pct"/>
            <w:tcBorders>
              <w:top w:val="nil"/>
              <w:left w:val="nil"/>
              <w:bottom w:val="nil"/>
              <w:right w:val="nil"/>
            </w:tcBorders>
            <w:shd w:val="clear" w:color="auto" w:fill="auto"/>
            <w:vAlign w:val="center"/>
            <w:hideMark/>
          </w:tcPr>
          <w:p w14:paraId="6A43C277"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4488425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651DA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2E7B2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37AD4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613BA9" w14:textId="77777777" w:rsidTr="007A169D">
        <w:trPr>
          <w:trHeight w:val="85"/>
        </w:trPr>
        <w:tc>
          <w:tcPr>
            <w:tcW w:w="2987" w:type="pct"/>
            <w:tcBorders>
              <w:top w:val="nil"/>
              <w:left w:val="nil"/>
              <w:bottom w:val="nil"/>
              <w:right w:val="nil"/>
            </w:tcBorders>
            <w:shd w:val="clear" w:color="000000" w:fill="CDDEE9"/>
            <w:vAlign w:val="center"/>
            <w:hideMark/>
          </w:tcPr>
          <w:p w14:paraId="186D4624" w14:textId="77777777" w:rsidR="007A169D" w:rsidRPr="007A169D" w:rsidRDefault="007A169D" w:rsidP="007A169D">
            <w:pPr>
              <w:spacing w:line="240" w:lineRule="auto"/>
              <w:rPr>
                <w:b/>
                <w:bCs/>
                <w:sz w:val="12"/>
                <w:szCs w:val="12"/>
              </w:rPr>
            </w:pPr>
            <w:r w:rsidRPr="007A169D">
              <w:rPr>
                <w:b/>
                <w:bCs/>
                <w:sz w:val="12"/>
                <w:szCs w:val="12"/>
              </w:rPr>
              <w:t>Funkcjonowanie Urzędu Miasta - program 2</w:t>
            </w:r>
          </w:p>
        </w:tc>
        <w:tc>
          <w:tcPr>
            <w:tcW w:w="399" w:type="pct"/>
            <w:tcBorders>
              <w:top w:val="nil"/>
              <w:left w:val="nil"/>
              <w:bottom w:val="nil"/>
              <w:right w:val="nil"/>
            </w:tcBorders>
            <w:shd w:val="clear" w:color="000000" w:fill="CDDEE9"/>
            <w:vAlign w:val="center"/>
            <w:hideMark/>
          </w:tcPr>
          <w:p w14:paraId="33289F22"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CDDEE9"/>
            <w:noWrap/>
            <w:vAlign w:val="center"/>
            <w:hideMark/>
          </w:tcPr>
          <w:p w14:paraId="386D9CD7" w14:textId="77777777" w:rsidR="007A169D" w:rsidRPr="007A169D" w:rsidRDefault="007A169D" w:rsidP="007A169D">
            <w:pPr>
              <w:spacing w:line="240" w:lineRule="auto"/>
              <w:jc w:val="right"/>
              <w:rPr>
                <w:b/>
                <w:bCs/>
                <w:sz w:val="12"/>
                <w:szCs w:val="12"/>
              </w:rPr>
            </w:pPr>
            <w:r w:rsidRPr="007A169D">
              <w:rPr>
                <w:b/>
                <w:bCs/>
                <w:sz w:val="12"/>
                <w:szCs w:val="12"/>
              </w:rPr>
              <w:t>65 911 026</w:t>
            </w:r>
          </w:p>
        </w:tc>
        <w:tc>
          <w:tcPr>
            <w:tcW w:w="629" w:type="pct"/>
            <w:tcBorders>
              <w:top w:val="nil"/>
              <w:left w:val="nil"/>
              <w:bottom w:val="nil"/>
              <w:right w:val="nil"/>
            </w:tcBorders>
            <w:shd w:val="clear" w:color="000000" w:fill="CDDEE9"/>
            <w:noWrap/>
            <w:vAlign w:val="center"/>
            <w:hideMark/>
          </w:tcPr>
          <w:p w14:paraId="6026B480" w14:textId="77777777" w:rsidR="007A169D" w:rsidRPr="007A169D" w:rsidRDefault="007A169D" w:rsidP="007A169D">
            <w:pPr>
              <w:spacing w:line="240" w:lineRule="auto"/>
              <w:jc w:val="right"/>
              <w:rPr>
                <w:b/>
                <w:bCs/>
                <w:sz w:val="12"/>
                <w:szCs w:val="12"/>
              </w:rPr>
            </w:pPr>
            <w:r w:rsidRPr="007A169D">
              <w:rPr>
                <w:b/>
                <w:bCs/>
                <w:sz w:val="12"/>
                <w:szCs w:val="12"/>
              </w:rPr>
              <w:t>61 928 233,31</w:t>
            </w:r>
          </w:p>
        </w:tc>
        <w:tc>
          <w:tcPr>
            <w:tcW w:w="442" w:type="pct"/>
            <w:tcBorders>
              <w:top w:val="nil"/>
              <w:left w:val="nil"/>
              <w:bottom w:val="nil"/>
              <w:right w:val="nil"/>
            </w:tcBorders>
            <w:shd w:val="clear" w:color="000000" w:fill="CDDEE9"/>
            <w:noWrap/>
            <w:vAlign w:val="center"/>
            <w:hideMark/>
          </w:tcPr>
          <w:p w14:paraId="47E78EE1" w14:textId="77777777" w:rsidR="007A169D" w:rsidRPr="007A169D" w:rsidRDefault="007A169D" w:rsidP="007A169D">
            <w:pPr>
              <w:spacing w:line="240" w:lineRule="auto"/>
              <w:jc w:val="right"/>
              <w:rPr>
                <w:b/>
                <w:bCs/>
                <w:sz w:val="12"/>
                <w:szCs w:val="12"/>
              </w:rPr>
            </w:pPr>
            <w:r w:rsidRPr="007A169D">
              <w:rPr>
                <w:b/>
                <w:bCs/>
                <w:sz w:val="12"/>
                <w:szCs w:val="12"/>
              </w:rPr>
              <w:t>94,0%</w:t>
            </w:r>
          </w:p>
        </w:tc>
      </w:tr>
      <w:tr w:rsidR="007A169D" w:rsidRPr="007A169D" w14:paraId="70154F3E" w14:textId="77777777" w:rsidTr="007A169D">
        <w:trPr>
          <w:trHeight w:val="85"/>
        </w:trPr>
        <w:tc>
          <w:tcPr>
            <w:tcW w:w="2987" w:type="pct"/>
            <w:tcBorders>
              <w:top w:val="nil"/>
              <w:left w:val="nil"/>
              <w:bottom w:val="nil"/>
              <w:right w:val="nil"/>
            </w:tcBorders>
            <w:shd w:val="clear" w:color="auto" w:fill="auto"/>
            <w:vAlign w:val="center"/>
            <w:hideMark/>
          </w:tcPr>
          <w:p w14:paraId="423A87C7"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5A77BEC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DE97D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C73A16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B0453F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BB50F33" w14:textId="77777777" w:rsidTr="007A169D">
        <w:trPr>
          <w:trHeight w:val="85"/>
        </w:trPr>
        <w:tc>
          <w:tcPr>
            <w:tcW w:w="2987" w:type="pct"/>
            <w:tcBorders>
              <w:top w:val="nil"/>
              <w:left w:val="nil"/>
              <w:bottom w:val="nil"/>
              <w:right w:val="nil"/>
            </w:tcBorders>
            <w:shd w:val="clear" w:color="000000" w:fill="EAF1F6"/>
            <w:vAlign w:val="center"/>
            <w:hideMark/>
          </w:tcPr>
          <w:p w14:paraId="7C8DDFC0" w14:textId="77777777" w:rsidR="007A169D" w:rsidRPr="007A169D" w:rsidRDefault="007A169D" w:rsidP="007A169D">
            <w:pPr>
              <w:spacing w:line="240" w:lineRule="auto"/>
              <w:rPr>
                <w:b/>
                <w:bCs/>
                <w:sz w:val="12"/>
                <w:szCs w:val="12"/>
              </w:rPr>
            </w:pPr>
            <w:r w:rsidRPr="007A169D">
              <w:rPr>
                <w:b/>
                <w:bCs/>
                <w:sz w:val="12"/>
                <w:szCs w:val="12"/>
              </w:rPr>
              <w:t>Utrzymanie stanowisk pracy - zadanie 1</w:t>
            </w:r>
          </w:p>
        </w:tc>
        <w:tc>
          <w:tcPr>
            <w:tcW w:w="399" w:type="pct"/>
            <w:tcBorders>
              <w:top w:val="nil"/>
              <w:left w:val="nil"/>
              <w:bottom w:val="nil"/>
              <w:right w:val="nil"/>
            </w:tcBorders>
            <w:shd w:val="clear" w:color="000000" w:fill="EAF1F6"/>
            <w:vAlign w:val="center"/>
            <w:hideMark/>
          </w:tcPr>
          <w:p w14:paraId="69CDCE0C"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17668199" w14:textId="77777777" w:rsidR="007A169D" w:rsidRPr="007A169D" w:rsidRDefault="007A169D" w:rsidP="007A169D">
            <w:pPr>
              <w:spacing w:line="240" w:lineRule="auto"/>
              <w:jc w:val="right"/>
              <w:rPr>
                <w:b/>
                <w:bCs/>
                <w:sz w:val="12"/>
                <w:szCs w:val="12"/>
              </w:rPr>
            </w:pPr>
            <w:r w:rsidRPr="007A169D">
              <w:rPr>
                <w:b/>
                <w:bCs/>
                <w:sz w:val="12"/>
                <w:szCs w:val="12"/>
              </w:rPr>
              <w:t>56 916 008</w:t>
            </w:r>
          </w:p>
        </w:tc>
        <w:tc>
          <w:tcPr>
            <w:tcW w:w="629" w:type="pct"/>
            <w:tcBorders>
              <w:top w:val="nil"/>
              <w:left w:val="nil"/>
              <w:bottom w:val="nil"/>
              <w:right w:val="nil"/>
            </w:tcBorders>
            <w:shd w:val="clear" w:color="000000" w:fill="EAF1F6"/>
            <w:noWrap/>
            <w:vAlign w:val="center"/>
            <w:hideMark/>
          </w:tcPr>
          <w:p w14:paraId="528678E3" w14:textId="77777777" w:rsidR="007A169D" w:rsidRPr="007A169D" w:rsidRDefault="007A169D" w:rsidP="007A169D">
            <w:pPr>
              <w:spacing w:line="240" w:lineRule="auto"/>
              <w:jc w:val="right"/>
              <w:rPr>
                <w:b/>
                <w:bCs/>
                <w:sz w:val="12"/>
                <w:szCs w:val="12"/>
              </w:rPr>
            </w:pPr>
            <w:r w:rsidRPr="007A169D">
              <w:rPr>
                <w:b/>
                <w:bCs/>
                <w:sz w:val="12"/>
                <w:szCs w:val="12"/>
              </w:rPr>
              <w:t>53 708 056,89</w:t>
            </w:r>
          </w:p>
        </w:tc>
        <w:tc>
          <w:tcPr>
            <w:tcW w:w="442" w:type="pct"/>
            <w:tcBorders>
              <w:top w:val="nil"/>
              <w:left w:val="nil"/>
              <w:bottom w:val="nil"/>
              <w:right w:val="nil"/>
            </w:tcBorders>
            <w:shd w:val="clear" w:color="000000" w:fill="EAF1F6"/>
            <w:noWrap/>
            <w:vAlign w:val="center"/>
            <w:hideMark/>
          </w:tcPr>
          <w:p w14:paraId="0BD8800C" w14:textId="77777777" w:rsidR="007A169D" w:rsidRPr="007A169D" w:rsidRDefault="007A169D" w:rsidP="007A169D">
            <w:pPr>
              <w:spacing w:line="240" w:lineRule="auto"/>
              <w:jc w:val="right"/>
              <w:rPr>
                <w:b/>
                <w:bCs/>
                <w:sz w:val="12"/>
                <w:szCs w:val="12"/>
              </w:rPr>
            </w:pPr>
            <w:r w:rsidRPr="007A169D">
              <w:rPr>
                <w:b/>
                <w:bCs/>
                <w:sz w:val="12"/>
                <w:szCs w:val="12"/>
              </w:rPr>
              <w:t>94,4%</w:t>
            </w:r>
          </w:p>
        </w:tc>
      </w:tr>
      <w:tr w:rsidR="007A169D" w:rsidRPr="007A169D" w14:paraId="6229DACF" w14:textId="77777777" w:rsidTr="007A169D">
        <w:trPr>
          <w:trHeight w:val="85"/>
        </w:trPr>
        <w:tc>
          <w:tcPr>
            <w:tcW w:w="2987" w:type="pct"/>
            <w:tcBorders>
              <w:top w:val="nil"/>
              <w:left w:val="nil"/>
              <w:bottom w:val="nil"/>
              <w:right w:val="nil"/>
            </w:tcBorders>
            <w:shd w:val="clear" w:color="auto" w:fill="auto"/>
            <w:vAlign w:val="center"/>
            <w:hideMark/>
          </w:tcPr>
          <w:p w14:paraId="3C14CBE7"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04DF357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213A45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94BD0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32589F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20BCEC" w14:textId="77777777" w:rsidTr="007A169D">
        <w:trPr>
          <w:trHeight w:val="85"/>
        </w:trPr>
        <w:tc>
          <w:tcPr>
            <w:tcW w:w="2987" w:type="pct"/>
            <w:tcBorders>
              <w:top w:val="nil"/>
              <w:left w:val="nil"/>
              <w:bottom w:val="nil"/>
              <w:right w:val="nil"/>
            </w:tcBorders>
            <w:shd w:val="clear" w:color="auto" w:fill="auto"/>
            <w:vAlign w:val="center"/>
            <w:hideMark/>
          </w:tcPr>
          <w:p w14:paraId="7ABC257E" w14:textId="77777777" w:rsidR="007A169D" w:rsidRPr="007A169D" w:rsidRDefault="007A169D" w:rsidP="007A169D">
            <w:pPr>
              <w:spacing w:line="240" w:lineRule="auto"/>
              <w:rPr>
                <w:b/>
                <w:bCs/>
                <w:sz w:val="12"/>
                <w:szCs w:val="12"/>
              </w:rPr>
            </w:pPr>
            <w:r w:rsidRPr="007A169D">
              <w:rPr>
                <w:b/>
                <w:bCs/>
                <w:sz w:val="12"/>
                <w:szCs w:val="12"/>
              </w:rPr>
              <w:t>Fundusz wynagrodzeń</w:t>
            </w:r>
          </w:p>
        </w:tc>
        <w:tc>
          <w:tcPr>
            <w:tcW w:w="399" w:type="pct"/>
            <w:tcBorders>
              <w:top w:val="nil"/>
              <w:left w:val="nil"/>
              <w:bottom w:val="nil"/>
              <w:right w:val="nil"/>
            </w:tcBorders>
            <w:shd w:val="clear" w:color="auto" w:fill="auto"/>
            <w:vAlign w:val="center"/>
            <w:hideMark/>
          </w:tcPr>
          <w:p w14:paraId="1EF73B00"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0D9F3BF4" w14:textId="77777777" w:rsidR="007A169D" w:rsidRPr="007A169D" w:rsidRDefault="007A169D" w:rsidP="007A169D">
            <w:pPr>
              <w:spacing w:line="240" w:lineRule="auto"/>
              <w:jc w:val="right"/>
              <w:rPr>
                <w:b/>
                <w:bCs/>
                <w:sz w:val="12"/>
                <w:szCs w:val="12"/>
              </w:rPr>
            </w:pPr>
            <w:r w:rsidRPr="007A169D">
              <w:rPr>
                <w:b/>
                <w:bCs/>
                <w:sz w:val="12"/>
                <w:szCs w:val="12"/>
              </w:rPr>
              <w:t>56 282 583</w:t>
            </w:r>
          </w:p>
        </w:tc>
        <w:tc>
          <w:tcPr>
            <w:tcW w:w="629" w:type="pct"/>
            <w:tcBorders>
              <w:top w:val="nil"/>
              <w:left w:val="nil"/>
              <w:bottom w:val="nil"/>
              <w:right w:val="nil"/>
            </w:tcBorders>
            <w:shd w:val="clear" w:color="auto" w:fill="auto"/>
            <w:noWrap/>
            <w:vAlign w:val="center"/>
            <w:hideMark/>
          </w:tcPr>
          <w:p w14:paraId="30CBC806" w14:textId="77777777" w:rsidR="007A169D" w:rsidRPr="007A169D" w:rsidRDefault="007A169D" w:rsidP="007A169D">
            <w:pPr>
              <w:spacing w:line="240" w:lineRule="auto"/>
              <w:jc w:val="right"/>
              <w:rPr>
                <w:b/>
                <w:bCs/>
                <w:sz w:val="12"/>
                <w:szCs w:val="12"/>
              </w:rPr>
            </w:pPr>
            <w:r w:rsidRPr="007A169D">
              <w:rPr>
                <w:b/>
                <w:bCs/>
                <w:sz w:val="12"/>
                <w:szCs w:val="12"/>
              </w:rPr>
              <w:t>53 350 109,09</w:t>
            </w:r>
          </w:p>
        </w:tc>
        <w:tc>
          <w:tcPr>
            <w:tcW w:w="442" w:type="pct"/>
            <w:tcBorders>
              <w:top w:val="nil"/>
              <w:left w:val="nil"/>
              <w:bottom w:val="nil"/>
              <w:right w:val="nil"/>
            </w:tcBorders>
            <w:shd w:val="clear" w:color="auto" w:fill="auto"/>
            <w:noWrap/>
            <w:vAlign w:val="center"/>
            <w:hideMark/>
          </w:tcPr>
          <w:p w14:paraId="14C5537E" w14:textId="77777777" w:rsidR="007A169D" w:rsidRPr="007A169D" w:rsidRDefault="007A169D" w:rsidP="007A169D">
            <w:pPr>
              <w:spacing w:line="240" w:lineRule="auto"/>
              <w:jc w:val="right"/>
              <w:rPr>
                <w:b/>
                <w:bCs/>
                <w:sz w:val="12"/>
                <w:szCs w:val="12"/>
              </w:rPr>
            </w:pPr>
            <w:r w:rsidRPr="007A169D">
              <w:rPr>
                <w:b/>
                <w:bCs/>
                <w:sz w:val="12"/>
                <w:szCs w:val="12"/>
              </w:rPr>
              <w:t>94,8%</w:t>
            </w:r>
          </w:p>
        </w:tc>
      </w:tr>
      <w:tr w:rsidR="007A169D" w:rsidRPr="007A169D" w14:paraId="78950340" w14:textId="77777777" w:rsidTr="007A169D">
        <w:trPr>
          <w:trHeight w:val="85"/>
        </w:trPr>
        <w:tc>
          <w:tcPr>
            <w:tcW w:w="2987" w:type="pct"/>
            <w:tcBorders>
              <w:top w:val="nil"/>
              <w:left w:val="nil"/>
              <w:bottom w:val="nil"/>
              <w:right w:val="nil"/>
            </w:tcBorders>
            <w:shd w:val="clear" w:color="auto" w:fill="auto"/>
            <w:vAlign w:val="center"/>
            <w:hideMark/>
          </w:tcPr>
          <w:p w14:paraId="0FFC93C3"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67BD543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5549A8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B9BB2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54DE69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2514BD" w14:textId="77777777" w:rsidTr="007A169D">
        <w:trPr>
          <w:trHeight w:val="85"/>
        </w:trPr>
        <w:tc>
          <w:tcPr>
            <w:tcW w:w="2987" w:type="pct"/>
            <w:tcBorders>
              <w:top w:val="nil"/>
              <w:left w:val="nil"/>
              <w:bottom w:val="nil"/>
              <w:right w:val="nil"/>
            </w:tcBorders>
            <w:shd w:val="clear" w:color="auto" w:fill="auto"/>
            <w:vAlign w:val="center"/>
            <w:hideMark/>
          </w:tcPr>
          <w:p w14:paraId="07AAB5E0"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zgodna z prawem realizacja wypłat z funduszu wynagrodzeń </w:t>
            </w:r>
          </w:p>
        </w:tc>
        <w:tc>
          <w:tcPr>
            <w:tcW w:w="399" w:type="pct"/>
            <w:tcBorders>
              <w:top w:val="nil"/>
              <w:left w:val="nil"/>
              <w:bottom w:val="nil"/>
              <w:right w:val="nil"/>
            </w:tcBorders>
            <w:shd w:val="clear" w:color="auto" w:fill="auto"/>
            <w:vAlign w:val="center"/>
            <w:hideMark/>
          </w:tcPr>
          <w:p w14:paraId="3B0FFD2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F6FDCD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1791BB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E2951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48413A" w14:textId="77777777" w:rsidTr="007A169D">
        <w:trPr>
          <w:trHeight w:val="85"/>
        </w:trPr>
        <w:tc>
          <w:tcPr>
            <w:tcW w:w="2987" w:type="pct"/>
            <w:tcBorders>
              <w:top w:val="nil"/>
              <w:left w:val="nil"/>
              <w:bottom w:val="nil"/>
              <w:right w:val="nil"/>
            </w:tcBorders>
            <w:shd w:val="clear" w:color="auto" w:fill="auto"/>
            <w:vAlign w:val="center"/>
            <w:hideMark/>
          </w:tcPr>
          <w:p w14:paraId="4399909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54BF8D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956A9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52684F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1C7991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D51C5C" w14:textId="77777777" w:rsidTr="007A169D">
        <w:trPr>
          <w:trHeight w:val="85"/>
        </w:trPr>
        <w:tc>
          <w:tcPr>
            <w:tcW w:w="2987" w:type="pct"/>
            <w:tcBorders>
              <w:top w:val="nil"/>
              <w:left w:val="nil"/>
              <w:bottom w:val="nil"/>
              <w:right w:val="nil"/>
            </w:tcBorders>
            <w:shd w:val="clear" w:color="auto" w:fill="auto"/>
            <w:vAlign w:val="center"/>
            <w:hideMark/>
          </w:tcPr>
          <w:p w14:paraId="1BFB00F3" w14:textId="77777777" w:rsidR="007A169D" w:rsidRPr="007A169D" w:rsidRDefault="007A169D" w:rsidP="007A169D">
            <w:pPr>
              <w:spacing w:line="240" w:lineRule="auto"/>
              <w:rPr>
                <w:sz w:val="12"/>
                <w:szCs w:val="12"/>
              </w:rPr>
            </w:pPr>
            <w:r w:rsidRPr="007A169D">
              <w:rPr>
                <w:sz w:val="12"/>
                <w:szCs w:val="12"/>
              </w:rPr>
              <w:t>średnie zatrudnienie (liczba etatów) w Urzędzie</w:t>
            </w:r>
          </w:p>
        </w:tc>
        <w:tc>
          <w:tcPr>
            <w:tcW w:w="399" w:type="pct"/>
            <w:tcBorders>
              <w:top w:val="nil"/>
              <w:left w:val="nil"/>
              <w:bottom w:val="nil"/>
              <w:right w:val="nil"/>
            </w:tcBorders>
            <w:shd w:val="clear" w:color="auto" w:fill="auto"/>
            <w:noWrap/>
            <w:vAlign w:val="center"/>
            <w:hideMark/>
          </w:tcPr>
          <w:p w14:paraId="07602A92" w14:textId="77777777" w:rsidR="007A169D" w:rsidRPr="007A169D" w:rsidRDefault="007A169D" w:rsidP="007A169D">
            <w:pPr>
              <w:spacing w:line="240" w:lineRule="auto"/>
              <w:jc w:val="right"/>
              <w:rPr>
                <w:sz w:val="12"/>
                <w:szCs w:val="12"/>
              </w:rPr>
            </w:pPr>
            <w:r w:rsidRPr="007A169D">
              <w:rPr>
                <w:sz w:val="12"/>
                <w:szCs w:val="12"/>
              </w:rPr>
              <w:t>459,24</w:t>
            </w:r>
          </w:p>
        </w:tc>
        <w:tc>
          <w:tcPr>
            <w:tcW w:w="543" w:type="pct"/>
            <w:tcBorders>
              <w:top w:val="nil"/>
              <w:left w:val="nil"/>
              <w:bottom w:val="nil"/>
              <w:right w:val="nil"/>
            </w:tcBorders>
            <w:shd w:val="clear" w:color="auto" w:fill="auto"/>
            <w:noWrap/>
            <w:vAlign w:val="center"/>
            <w:hideMark/>
          </w:tcPr>
          <w:p w14:paraId="0F4DD0AC" w14:textId="77777777" w:rsidR="007A169D" w:rsidRPr="007A169D" w:rsidRDefault="007A169D" w:rsidP="007A169D">
            <w:pPr>
              <w:spacing w:line="240" w:lineRule="auto"/>
              <w:jc w:val="right"/>
              <w:rPr>
                <w:sz w:val="12"/>
                <w:szCs w:val="12"/>
              </w:rPr>
            </w:pPr>
          </w:p>
        </w:tc>
        <w:tc>
          <w:tcPr>
            <w:tcW w:w="629" w:type="pct"/>
            <w:tcBorders>
              <w:top w:val="nil"/>
              <w:left w:val="nil"/>
              <w:bottom w:val="nil"/>
              <w:right w:val="nil"/>
            </w:tcBorders>
            <w:shd w:val="clear" w:color="auto" w:fill="auto"/>
            <w:noWrap/>
            <w:vAlign w:val="center"/>
            <w:hideMark/>
          </w:tcPr>
          <w:p w14:paraId="374B21B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8592B0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6D2FD6A" w14:textId="77777777" w:rsidTr="007A169D">
        <w:trPr>
          <w:trHeight w:val="85"/>
        </w:trPr>
        <w:tc>
          <w:tcPr>
            <w:tcW w:w="2987" w:type="pct"/>
            <w:tcBorders>
              <w:top w:val="nil"/>
              <w:left w:val="nil"/>
              <w:bottom w:val="nil"/>
              <w:right w:val="nil"/>
            </w:tcBorders>
            <w:shd w:val="clear" w:color="auto" w:fill="auto"/>
            <w:vAlign w:val="center"/>
            <w:hideMark/>
          </w:tcPr>
          <w:p w14:paraId="5DADEDA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4841A9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AFC8EF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6053C2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E059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3560DA" w14:textId="77777777" w:rsidTr="007A169D">
        <w:trPr>
          <w:trHeight w:val="85"/>
        </w:trPr>
        <w:tc>
          <w:tcPr>
            <w:tcW w:w="2987" w:type="pct"/>
            <w:tcBorders>
              <w:top w:val="nil"/>
              <w:left w:val="nil"/>
              <w:bottom w:val="nil"/>
              <w:right w:val="nil"/>
            </w:tcBorders>
            <w:shd w:val="clear" w:color="auto" w:fill="auto"/>
            <w:vAlign w:val="center"/>
            <w:hideMark/>
          </w:tcPr>
          <w:p w14:paraId="1750B768"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0E98D9D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8E9C46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207F3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8BCDB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8A91AD" w14:textId="77777777" w:rsidTr="007A169D">
        <w:trPr>
          <w:trHeight w:val="85"/>
        </w:trPr>
        <w:tc>
          <w:tcPr>
            <w:tcW w:w="2987" w:type="pct"/>
            <w:tcBorders>
              <w:top w:val="nil"/>
              <w:left w:val="nil"/>
              <w:bottom w:val="nil"/>
              <w:right w:val="nil"/>
            </w:tcBorders>
            <w:shd w:val="clear" w:color="auto" w:fill="auto"/>
            <w:vAlign w:val="center"/>
            <w:hideMark/>
          </w:tcPr>
          <w:p w14:paraId="2AD1632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DD5FF2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5AB2EA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32A67B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CD961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88C57B8" w14:textId="77777777" w:rsidTr="007A169D">
        <w:trPr>
          <w:trHeight w:val="85"/>
        </w:trPr>
        <w:tc>
          <w:tcPr>
            <w:tcW w:w="2987" w:type="pct"/>
            <w:tcBorders>
              <w:top w:val="nil"/>
              <w:left w:val="nil"/>
              <w:bottom w:val="nil"/>
              <w:right w:val="nil"/>
            </w:tcBorders>
            <w:shd w:val="clear" w:color="auto" w:fill="auto"/>
            <w:vAlign w:val="center"/>
            <w:hideMark/>
          </w:tcPr>
          <w:p w14:paraId="21037244" w14:textId="77777777" w:rsidR="007A169D" w:rsidRPr="007A169D" w:rsidRDefault="007A169D" w:rsidP="007A169D">
            <w:pPr>
              <w:spacing w:line="240" w:lineRule="auto"/>
              <w:rPr>
                <w:sz w:val="12"/>
                <w:szCs w:val="12"/>
              </w:rPr>
            </w:pPr>
            <w:r w:rsidRPr="007A169D">
              <w:rPr>
                <w:sz w:val="12"/>
                <w:szCs w:val="12"/>
              </w:rPr>
              <w:t>zadania własne</w:t>
            </w:r>
          </w:p>
        </w:tc>
        <w:tc>
          <w:tcPr>
            <w:tcW w:w="399" w:type="pct"/>
            <w:tcBorders>
              <w:top w:val="nil"/>
              <w:left w:val="nil"/>
              <w:bottom w:val="nil"/>
              <w:right w:val="nil"/>
            </w:tcBorders>
            <w:shd w:val="clear" w:color="auto" w:fill="auto"/>
            <w:noWrap/>
            <w:vAlign w:val="center"/>
            <w:hideMark/>
          </w:tcPr>
          <w:p w14:paraId="1C435B1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F097623" w14:textId="77777777" w:rsidR="007A169D" w:rsidRPr="007A169D" w:rsidRDefault="007A169D" w:rsidP="007A169D">
            <w:pPr>
              <w:spacing w:line="240" w:lineRule="auto"/>
              <w:jc w:val="right"/>
              <w:rPr>
                <w:sz w:val="12"/>
                <w:szCs w:val="12"/>
              </w:rPr>
            </w:pPr>
            <w:r w:rsidRPr="007A169D">
              <w:rPr>
                <w:sz w:val="12"/>
                <w:szCs w:val="12"/>
              </w:rPr>
              <w:t>55 106 526</w:t>
            </w:r>
          </w:p>
        </w:tc>
        <w:tc>
          <w:tcPr>
            <w:tcW w:w="629" w:type="pct"/>
            <w:tcBorders>
              <w:top w:val="nil"/>
              <w:left w:val="nil"/>
              <w:bottom w:val="nil"/>
              <w:right w:val="nil"/>
            </w:tcBorders>
            <w:shd w:val="clear" w:color="auto" w:fill="auto"/>
            <w:noWrap/>
            <w:vAlign w:val="center"/>
            <w:hideMark/>
          </w:tcPr>
          <w:p w14:paraId="09060A30" w14:textId="77777777" w:rsidR="007A169D" w:rsidRPr="007A169D" w:rsidRDefault="007A169D" w:rsidP="007A169D">
            <w:pPr>
              <w:spacing w:line="240" w:lineRule="auto"/>
              <w:jc w:val="right"/>
              <w:rPr>
                <w:sz w:val="12"/>
                <w:szCs w:val="12"/>
              </w:rPr>
            </w:pPr>
            <w:r w:rsidRPr="007A169D">
              <w:rPr>
                <w:sz w:val="12"/>
                <w:szCs w:val="12"/>
              </w:rPr>
              <w:t>52 193 044,08</w:t>
            </w:r>
          </w:p>
        </w:tc>
        <w:tc>
          <w:tcPr>
            <w:tcW w:w="442" w:type="pct"/>
            <w:tcBorders>
              <w:top w:val="nil"/>
              <w:left w:val="nil"/>
              <w:bottom w:val="nil"/>
              <w:right w:val="nil"/>
            </w:tcBorders>
            <w:shd w:val="clear" w:color="auto" w:fill="auto"/>
            <w:noWrap/>
            <w:vAlign w:val="center"/>
            <w:hideMark/>
          </w:tcPr>
          <w:p w14:paraId="47C19560"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7E9022F6" w14:textId="77777777" w:rsidTr="007A169D">
        <w:trPr>
          <w:trHeight w:val="85"/>
        </w:trPr>
        <w:tc>
          <w:tcPr>
            <w:tcW w:w="2987" w:type="pct"/>
            <w:tcBorders>
              <w:top w:val="nil"/>
              <w:left w:val="nil"/>
              <w:bottom w:val="nil"/>
              <w:right w:val="nil"/>
            </w:tcBorders>
            <w:shd w:val="clear" w:color="auto" w:fill="auto"/>
            <w:vAlign w:val="center"/>
            <w:hideMark/>
          </w:tcPr>
          <w:p w14:paraId="6B0E117F"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15C2254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41DF80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C1047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3D49CC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714D40" w14:textId="77777777" w:rsidTr="007A169D">
        <w:trPr>
          <w:trHeight w:val="85"/>
        </w:trPr>
        <w:tc>
          <w:tcPr>
            <w:tcW w:w="2987" w:type="pct"/>
            <w:tcBorders>
              <w:top w:val="nil"/>
              <w:left w:val="nil"/>
              <w:bottom w:val="nil"/>
              <w:right w:val="nil"/>
            </w:tcBorders>
            <w:shd w:val="clear" w:color="auto" w:fill="auto"/>
            <w:vAlign w:val="center"/>
            <w:hideMark/>
          </w:tcPr>
          <w:p w14:paraId="7A9A23EF"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06618FA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7D17919" w14:textId="77777777" w:rsidR="007A169D" w:rsidRPr="007A169D" w:rsidRDefault="007A169D" w:rsidP="007A169D">
            <w:pPr>
              <w:spacing w:line="240" w:lineRule="auto"/>
              <w:jc w:val="right"/>
              <w:rPr>
                <w:i/>
                <w:iCs/>
                <w:sz w:val="12"/>
                <w:szCs w:val="12"/>
              </w:rPr>
            </w:pPr>
            <w:r w:rsidRPr="007A169D">
              <w:rPr>
                <w:i/>
                <w:iCs/>
                <w:sz w:val="12"/>
                <w:szCs w:val="12"/>
              </w:rPr>
              <w:t>55 106 526</w:t>
            </w:r>
          </w:p>
        </w:tc>
        <w:tc>
          <w:tcPr>
            <w:tcW w:w="629" w:type="pct"/>
            <w:tcBorders>
              <w:top w:val="nil"/>
              <w:left w:val="nil"/>
              <w:bottom w:val="nil"/>
              <w:right w:val="nil"/>
            </w:tcBorders>
            <w:shd w:val="clear" w:color="auto" w:fill="auto"/>
            <w:noWrap/>
            <w:vAlign w:val="center"/>
            <w:hideMark/>
          </w:tcPr>
          <w:p w14:paraId="6A1F9616" w14:textId="77777777" w:rsidR="007A169D" w:rsidRPr="007A169D" w:rsidRDefault="007A169D" w:rsidP="007A169D">
            <w:pPr>
              <w:spacing w:line="240" w:lineRule="auto"/>
              <w:jc w:val="right"/>
              <w:rPr>
                <w:i/>
                <w:iCs/>
                <w:sz w:val="12"/>
                <w:szCs w:val="12"/>
              </w:rPr>
            </w:pPr>
            <w:r w:rsidRPr="007A169D">
              <w:rPr>
                <w:i/>
                <w:iCs/>
                <w:sz w:val="12"/>
                <w:szCs w:val="12"/>
              </w:rPr>
              <w:t>52 193 044,08</w:t>
            </w:r>
          </w:p>
        </w:tc>
        <w:tc>
          <w:tcPr>
            <w:tcW w:w="442" w:type="pct"/>
            <w:tcBorders>
              <w:top w:val="nil"/>
              <w:left w:val="nil"/>
              <w:bottom w:val="nil"/>
              <w:right w:val="nil"/>
            </w:tcBorders>
            <w:shd w:val="clear" w:color="auto" w:fill="auto"/>
            <w:noWrap/>
            <w:vAlign w:val="center"/>
            <w:hideMark/>
          </w:tcPr>
          <w:p w14:paraId="58CDBA4F" w14:textId="77777777" w:rsidR="007A169D" w:rsidRPr="007A169D" w:rsidRDefault="007A169D" w:rsidP="007A169D">
            <w:pPr>
              <w:spacing w:line="240" w:lineRule="auto"/>
              <w:jc w:val="right"/>
              <w:rPr>
                <w:i/>
                <w:iCs/>
                <w:sz w:val="12"/>
                <w:szCs w:val="12"/>
              </w:rPr>
            </w:pPr>
            <w:r w:rsidRPr="007A169D">
              <w:rPr>
                <w:i/>
                <w:iCs/>
                <w:sz w:val="12"/>
                <w:szCs w:val="12"/>
              </w:rPr>
              <w:t>94,7%</w:t>
            </w:r>
          </w:p>
        </w:tc>
      </w:tr>
      <w:tr w:rsidR="007A169D" w:rsidRPr="007A169D" w14:paraId="3575EBF6" w14:textId="77777777" w:rsidTr="007A169D">
        <w:trPr>
          <w:trHeight w:val="85"/>
        </w:trPr>
        <w:tc>
          <w:tcPr>
            <w:tcW w:w="2987" w:type="pct"/>
            <w:tcBorders>
              <w:top w:val="nil"/>
              <w:left w:val="nil"/>
              <w:bottom w:val="nil"/>
              <w:right w:val="nil"/>
            </w:tcBorders>
            <w:shd w:val="clear" w:color="auto" w:fill="auto"/>
            <w:vAlign w:val="center"/>
            <w:hideMark/>
          </w:tcPr>
          <w:p w14:paraId="00AD8751"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1C2CD39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BE254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FA980A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4B882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8E6FD7" w14:textId="77777777" w:rsidTr="007A169D">
        <w:trPr>
          <w:trHeight w:val="85"/>
        </w:trPr>
        <w:tc>
          <w:tcPr>
            <w:tcW w:w="2987" w:type="pct"/>
            <w:tcBorders>
              <w:top w:val="nil"/>
              <w:left w:val="nil"/>
              <w:bottom w:val="nil"/>
              <w:right w:val="nil"/>
            </w:tcBorders>
            <w:shd w:val="clear" w:color="auto" w:fill="auto"/>
            <w:vAlign w:val="center"/>
            <w:hideMark/>
          </w:tcPr>
          <w:p w14:paraId="07EA1CC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B5FB58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1C483D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B03A47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5C9CB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9C5BAC" w14:textId="77777777" w:rsidTr="007A169D">
        <w:trPr>
          <w:trHeight w:val="85"/>
        </w:trPr>
        <w:tc>
          <w:tcPr>
            <w:tcW w:w="2987" w:type="pct"/>
            <w:tcBorders>
              <w:top w:val="nil"/>
              <w:left w:val="nil"/>
              <w:bottom w:val="nil"/>
              <w:right w:val="nil"/>
            </w:tcBorders>
            <w:shd w:val="clear" w:color="auto" w:fill="auto"/>
            <w:vAlign w:val="center"/>
            <w:hideMark/>
          </w:tcPr>
          <w:p w14:paraId="38655104"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vAlign w:val="center"/>
            <w:hideMark/>
          </w:tcPr>
          <w:p w14:paraId="21E1CBFD"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E5B71F6" w14:textId="77777777" w:rsidR="007A169D" w:rsidRPr="007A169D" w:rsidRDefault="007A169D" w:rsidP="007A169D">
            <w:pPr>
              <w:spacing w:line="240" w:lineRule="auto"/>
              <w:jc w:val="right"/>
              <w:rPr>
                <w:sz w:val="12"/>
                <w:szCs w:val="12"/>
              </w:rPr>
            </w:pPr>
            <w:r w:rsidRPr="007A169D">
              <w:rPr>
                <w:sz w:val="12"/>
                <w:szCs w:val="12"/>
              </w:rPr>
              <w:t>55 106 526</w:t>
            </w:r>
          </w:p>
        </w:tc>
        <w:tc>
          <w:tcPr>
            <w:tcW w:w="629" w:type="pct"/>
            <w:tcBorders>
              <w:top w:val="nil"/>
              <w:left w:val="nil"/>
              <w:bottom w:val="nil"/>
              <w:right w:val="nil"/>
            </w:tcBorders>
            <w:shd w:val="clear" w:color="auto" w:fill="auto"/>
            <w:noWrap/>
            <w:vAlign w:val="center"/>
            <w:hideMark/>
          </w:tcPr>
          <w:p w14:paraId="452FEE64" w14:textId="77777777" w:rsidR="007A169D" w:rsidRPr="007A169D" w:rsidRDefault="007A169D" w:rsidP="007A169D">
            <w:pPr>
              <w:spacing w:line="240" w:lineRule="auto"/>
              <w:jc w:val="right"/>
              <w:rPr>
                <w:sz w:val="12"/>
                <w:szCs w:val="12"/>
              </w:rPr>
            </w:pPr>
            <w:r w:rsidRPr="007A169D">
              <w:rPr>
                <w:sz w:val="12"/>
                <w:szCs w:val="12"/>
              </w:rPr>
              <w:t>52 193 044,08</w:t>
            </w:r>
          </w:p>
        </w:tc>
        <w:tc>
          <w:tcPr>
            <w:tcW w:w="442" w:type="pct"/>
            <w:tcBorders>
              <w:top w:val="nil"/>
              <w:left w:val="nil"/>
              <w:bottom w:val="nil"/>
              <w:right w:val="nil"/>
            </w:tcBorders>
            <w:shd w:val="clear" w:color="auto" w:fill="auto"/>
            <w:noWrap/>
            <w:vAlign w:val="center"/>
            <w:hideMark/>
          </w:tcPr>
          <w:p w14:paraId="5AD94E44" w14:textId="77777777" w:rsidR="007A169D" w:rsidRPr="007A169D" w:rsidRDefault="007A169D" w:rsidP="007A169D">
            <w:pPr>
              <w:spacing w:line="240" w:lineRule="auto"/>
              <w:jc w:val="right"/>
              <w:rPr>
                <w:sz w:val="12"/>
                <w:szCs w:val="12"/>
              </w:rPr>
            </w:pPr>
            <w:r w:rsidRPr="007A169D">
              <w:rPr>
                <w:sz w:val="12"/>
                <w:szCs w:val="12"/>
              </w:rPr>
              <w:t>94,7%</w:t>
            </w:r>
          </w:p>
        </w:tc>
      </w:tr>
      <w:tr w:rsidR="007A169D" w:rsidRPr="007A169D" w14:paraId="0A7B9BC9" w14:textId="77777777" w:rsidTr="007A169D">
        <w:trPr>
          <w:trHeight w:val="85"/>
        </w:trPr>
        <w:tc>
          <w:tcPr>
            <w:tcW w:w="2987" w:type="pct"/>
            <w:tcBorders>
              <w:top w:val="nil"/>
              <w:left w:val="nil"/>
              <w:bottom w:val="nil"/>
              <w:right w:val="nil"/>
            </w:tcBorders>
            <w:shd w:val="clear" w:color="auto" w:fill="auto"/>
            <w:vAlign w:val="center"/>
            <w:hideMark/>
          </w:tcPr>
          <w:p w14:paraId="5275AE93" w14:textId="77777777" w:rsidR="007A169D" w:rsidRPr="007A169D" w:rsidRDefault="007A169D" w:rsidP="007A169D">
            <w:pPr>
              <w:spacing w:line="240" w:lineRule="auto"/>
              <w:ind w:firstLineChars="100" w:firstLine="120"/>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vAlign w:val="center"/>
            <w:hideMark/>
          </w:tcPr>
          <w:p w14:paraId="07B7161F" w14:textId="77777777" w:rsidR="007A169D" w:rsidRPr="007A169D" w:rsidRDefault="007A169D" w:rsidP="007A169D">
            <w:pPr>
              <w:spacing w:line="240" w:lineRule="auto"/>
              <w:ind w:firstLineChars="100" w:firstLine="120"/>
              <w:rPr>
                <w:i/>
                <w:iCs/>
                <w:sz w:val="12"/>
                <w:szCs w:val="12"/>
              </w:rPr>
            </w:pPr>
          </w:p>
        </w:tc>
        <w:tc>
          <w:tcPr>
            <w:tcW w:w="543" w:type="pct"/>
            <w:tcBorders>
              <w:top w:val="nil"/>
              <w:left w:val="nil"/>
              <w:bottom w:val="nil"/>
              <w:right w:val="nil"/>
            </w:tcBorders>
            <w:shd w:val="clear" w:color="auto" w:fill="auto"/>
            <w:noWrap/>
            <w:vAlign w:val="center"/>
            <w:hideMark/>
          </w:tcPr>
          <w:p w14:paraId="15D85923" w14:textId="77777777" w:rsidR="007A169D" w:rsidRPr="007A169D" w:rsidRDefault="007A169D" w:rsidP="007A169D">
            <w:pPr>
              <w:spacing w:line="240" w:lineRule="auto"/>
              <w:jc w:val="right"/>
              <w:rPr>
                <w:i/>
                <w:iCs/>
                <w:sz w:val="12"/>
                <w:szCs w:val="12"/>
              </w:rPr>
            </w:pPr>
            <w:r w:rsidRPr="007A169D">
              <w:rPr>
                <w:i/>
                <w:iCs/>
                <w:sz w:val="12"/>
                <w:szCs w:val="12"/>
              </w:rPr>
              <w:t>42 941 698</w:t>
            </w:r>
          </w:p>
        </w:tc>
        <w:tc>
          <w:tcPr>
            <w:tcW w:w="629" w:type="pct"/>
            <w:tcBorders>
              <w:top w:val="nil"/>
              <w:left w:val="nil"/>
              <w:bottom w:val="nil"/>
              <w:right w:val="nil"/>
            </w:tcBorders>
            <w:shd w:val="clear" w:color="auto" w:fill="auto"/>
            <w:noWrap/>
            <w:vAlign w:val="center"/>
            <w:hideMark/>
          </w:tcPr>
          <w:p w14:paraId="27E05E32" w14:textId="77777777" w:rsidR="007A169D" w:rsidRPr="007A169D" w:rsidRDefault="007A169D" w:rsidP="007A169D">
            <w:pPr>
              <w:spacing w:line="240" w:lineRule="auto"/>
              <w:jc w:val="right"/>
              <w:rPr>
                <w:i/>
                <w:iCs/>
                <w:sz w:val="12"/>
                <w:szCs w:val="12"/>
              </w:rPr>
            </w:pPr>
            <w:r w:rsidRPr="007A169D">
              <w:rPr>
                <w:i/>
                <w:iCs/>
                <w:sz w:val="12"/>
                <w:szCs w:val="12"/>
              </w:rPr>
              <w:t>41 108 118,20</w:t>
            </w:r>
          </w:p>
        </w:tc>
        <w:tc>
          <w:tcPr>
            <w:tcW w:w="442" w:type="pct"/>
            <w:tcBorders>
              <w:top w:val="nil"/>
              <w:left w:val="nil"/>
              <w:bottom w:val="nil"/>
              <w:right w:val="nil"/>
            </w:tcBorders>
            <w:shd w:val="clear" w:color="auto" w:fill="auto"/>
            <w:noWrap/>
            <w:vAlign w:val="center"/>
            <w:hideMark/>
          </w:tcPr>
          <w:p w14:paraId="658A6CC5" w14:textId="77777777" w:rsidR="007A169D" w:rsidRPr="007A169D" w:rsidRDefault="007A169D" w:rsidP="007A169D">
            <w:pPr>
              <w:spacing w:line="240" w:lineRule="auto"/>
              <w:jc w:val="right"/>
              <w:rPr>
                <w:i/>
                <w:iCs/>
                <w:sz w:val="12"/>
                <w:szCs w:val="12"/>
              </w:rPr>
            </w:pPr>
            <w:r w:rsidRPr="007A169D">
              <w:rPr>
                <w:i/>
                <w:iCs/>
                <w:sz w:val="12"/>
                <w:szCs w:val="12"/>
              </w:rPr>
              <w:t>95,7%</w:t>
            </w:r>
          </w:p>
        </w:tc>
      </w:tr>
      <w:tr w:rsidR="007A169D" w:rsidRPr="007A169D" w14:paraId="12DFE011" w14:textId="77777777" w:rsidTr="007A169D">
        <w:trPr>
          <w:trHeight w:val="85"/>
        </w:trPr>
        <w:tc>
          <w:tcPr>
            <w:tcW w:w="2987" w:type="pct"/>
            <w:tcBorders>
              <w:top w:val="nil"/>
              <w:left w:val="nil"/>
              <w:bottom w:val="nil"/>
              <w:right w:val="nil"/>
            </w:tcBorders>
            <w:shd w:val="clear" w:color="auto" w:fill="auto"/>
            <w:vAlign w:val="center"/>
            <w:hideMark/>
          </w:tcPr>
          <w:p w14:paraId="431415CE" w14:textId="77777777" w:rsidR="007A169D" w:rsidRPr="007A169D" w:rsidRDefault="007A169D" w:rsidP="007A169D">
            <w:pPr>
              <w:spacing w:line="240" w:lineRule="auto"/>
              <w:ind w:firstLineChars="100" w:firstLine="120"/>
              <w:rPr>
                <w:i/>
                <w:iCs/>
                <w:sz w:val="12"/>
                <w:szCs w:val="12"/>
              </w:rPr>
            </w:pPr>
            <w:r w:rsidRPr="007A169D">
              <w:rPr>
                <w:i/>
                <w:iCs/>
                <w:sz w:val="12"/>
                <w:szCs w:val="12"/>
              </w:rPr>
              <w:t>- wynagrodzenia i uposażenia wypłacane w związku z pomocą obywatelom Ukrainy</w:t>
            </w:r>
          </w:p>
        </w:tc>
        <w:tc>
          <w:tcPr>
            <w:tcW w:w="399" w:type="pct"/>
            <w:tcBorders>
              <w:top w:val="nil"/>
              <w:left w:val="nil"/>
              <w:bottom w:val="nil"/>
              <w:right w:val="nil"/>
            </w:tcBorders>
            <w:shd w:val="clear" w:color="auto" w:fill="auto"/>
            <w:vAlign w:val="center"/>
            <w:hideMark/>
          </w:tcPr>
          <w:p w14:paraId="74956AFB" w14:textId="77777777" w:rsidR="007A169D" w:rsidRPr="007A169D" w:rsidRDefault="007A169D" w:rsidP="007A169D">
            <w:pPr>
              <w:spacing w:line="240" w:lineRule="auto"/>
              <w:ind w:firstLineChars="100" w:firstLine="120"/>
              <w:rPr>
                <w:i/>
                <w:iCs/>
                <w:sz w:val="12"/>
                <w:szCs w:val="12"/>
              </w:rPr>
            </w:pPr>
          </w:p>
        </w:tc>
        <w:tc>
          <w:tcPr>
            <w:tcW w:w="543" w:type="pct"/>
            <w:tcBorders>
              <w:top w:val="nil"/>
              <w:left w:val="nil"/>
              <w:bottom w:val="nil"/>
              <w:right w:val="nil"/>
            </w:tcBorders>
            <w:shd w:val="clear" w:color="auto" w:fill="auto"/>
            <w:noWrap/>
            <w:vAlign w:val="center"/>
            <w:hideMark/>
          </w:tcPr>
          <w:p w14:paraId="233615A6" w14:textId="77777777" w:rsidR="007A169D" w:rsidRPr="007A169D" w:rsidRDefault="007A169D" w:rsidP="007A169D">
            <w:pPr>
              <w:spacing w:line="240" w:lineRule="auto"/>
              <w:jc w:val="right"/>
              <w:rPr>
                <w:i/>
                <w:iCs/>
                <w:sz w:val="12"/>
                <w:szCs w:val="12"/>
              </w:rPr>
            </w:pPr>
            <w:r w:rsidRPr="007A169D">
              <w:rPr>
                <w:i/>
                <w:iCs/>
                <w:sz w:val="12"/>
                <w:szCs w:val="12"/>
              </w:rPr>
              <w:t>92 345</w:t>
            </w:r>
          </w:p>
        </w:tc>
        <w:tc>
          <w:tcPr>
            <w:tcW w:w="629" w:type="pct"/>
            <w:tcBorders>
              <w:top w:val="nil"/>
              <w:left w:val="nil"/>
              <w:bottom w:val="nil"/>
              <w:right w:val="nil"/>
            </w:tcBorders>
            <w:shd w:val="clear" w:color="auto" w:fill="auto"/>
            <w:noWrap/>
            <w:vAlign w:val="center"/>
            <w:hideMark/>
          </w:tcPr>
          <w:p w14:paraId="6CE93B86" w14:textId="77777777" w:rsidR="007A169D" w:rsidRPr="007A169D" w:rsidRDefault="007A169D" w:rsidP="007A169D">
            <w:pPr>
              <w:spacing w:line="240" w:lineRule="auto"/>
              <w:jc w:val="right"/>
              <w:rPr>
                <w:i/>
                <w:iCs/>
                <w:sz w:val="12"/>
                <w:szCs w:val="12"/>
              </w:rPr>
            </w:pPr>
            <w:r w:rsidRPr="007A169D">
              <w:rPr>
                <w:i/>
                <w:iCs/>
                <w:sz w:val="12"/>
                <w:szCs w:val="12"/>
              </w:rPr>
              <w:t>83 671,57</w:t>
            </w:r>
          </w:p>
        </w:tc>
        <w:tc>
          <w:tcPr>
            <w:tcW w:w="442" w:type="pct"/>
            <w:tcBorders>
              <w:top w:val="nil"/>
              <w:left w:val="nil"/>
              <w:bottom w:val="nil"/>
              <w:right w:val="nil"/>
            </w:tcBorders>
            <w:shd w:val="clear" w:color="auto" w:fill="auto"/>
            <w:noWrap/>
            <w:vAlign w:val="center"/>
            <w:hideMark/>
          </w:tcPr>
          <w:p w14:paraId="4A9D62B0" w14:textId="77777777" w:rsidR="007A169D" w:rsidRPr="007A169D" w:rsidRDefault="007A169D" w:rsidP="007A169D">
            <w:pPr>
              <w:spacing w:line="240" w:lineRule="auto"/>
              <w:jc w:val="right"/>
              <w:rPr>
                <w:i/>
                <w:iCs/>
                <w:sz w:val="12"/>
                <w:szCs w:val="12"/>
              </w:rPr>
            </w:pPr>
            <w:r w:rsidRPr="007A169D">
              <w:rPr>
                <w:i/>
                <w:iCs/>
                <w:sz w:val="12"/>
                <w:szCs w:val="12"/>
              </w:rPr>
              <w:t>90,6%</w:t>
            </w:r>
          </w:p>
        </w:tc>
      </w:tr>
      <w:tr w:rsidR="007A169D" w:rsidRPr="007A169D" w14:paraId="536E8002" w14:textId="77777777" w:rsidTr="007A169D">
        <w:trPr>
          <w:trHeight w:val="85"/>
        </w:trPr>
        <w:tc>
          <w:tcPr>
            <w:tcW w:w="2987" w:type="pct"/>
            <w:tcBorders>
              <w:top w:val="nil"/>
              <w:left w:val="nil"/>
              <w:bottom w:val="nil"/>
              <w:right w:val="nil"/>
            </w:tcBorders>
            <w:shd w:val="clear" w:color="auto" w:fill="auto"/>
            <w:vAlign w:val="center"/>
            <w:hideMark/>
          </w:tcPr>
          <w:p w14:paraId="31A3B5C2" w14:textId="77777777" w:rsidR="007A169D" w:rsidRPr="007A169D" w:rsidRDefault="007A169D" w:rsidP="007A169D">
            <w:pPr>
              <w:spacing w:line="240" w:lineRule="auto"/>
              <w:ind w:firstLineChars="100" w:firstLine="120"/>
              <w:rPr>
                <w:i/>
                <w:iCs/>
                <w:sz w:val="12"/>
                <w:szCs w:val="12"/>
              </w:rPr>
            </w:pPr>
            <w:r w:rsidRPr="007A169D">
              <w:rPr>
                <w:i/>
                <w:iCs/>
                <w:sz w:val="12"/>
                <w:szCs w:val="12"/>
              </w:rPr>
              <w:t>- dodatkowe wynagrodzenie roczne</w:t>
            </w:r>
          </w:p>
        </w:tc>
        <w:tc>
          <w:tcPr>
            <w:tcW w:w="399" w:type="pct"/>
            <w:tcBorders>
              <w:top w:val="nil"/>
              <w:left w:val="nil"/>
              <w:bottom w:val="nil"/>
              <w:right w:val="nil"/>
            </w:tcBorders>
            <w:shd w:val="clear" w:color="auto" w:fill="auto"/>
            <w:vAlign w:val="center"/>
            <w:hideMark/>
          </w:tcPr>
          <w:p w14:paraId="70809530" w14:textId="77777777" w:rsidR="007A169D" w:rsidRPr="007A169D" w:rsidRDefault="007A169D" w:rsidP="007A169D">
            <w:pPr>
              <w:spacing w:line="240" w:lineRule="auto"/>
              <w:ind w:firstLineChars="100" w:firstLine="120"/>
              <w:rPr>
                <w:i/>
                <w:iCs/>
                <w:sz w:val="12"/>
                <w:szCs w:val="12"/>
              </w:rPr>
            </w:pPr>
          </w:p>
        </w:tc>
        <w:tc>
          <w:tcPr>
            <w:tcW w:w="543" w:type="pct"/>
            <w:tcBorders>
              <w:top w:val="nil"/>
              <w:left w:val="nil"/>
              <w:bottom w:val="nil"/>
              <w:right w:val="nil"/>
            </w:tcBorders>
            <w:shd w:val="clear" w:color="auto" w:fill="auto"/>
            <w:noWrap/>
            <w:vAlign w:val="center"/>
            <w:hideMark/>
          </w:tcPr>
          <w:p w14:paraId="0FE837BE" w14:textId="77777777" w:rsidR="007A169D" w:rsidRPr="007A169D" w:rsidRDefault="007A169D" w:rsidP="007A169D">
            <w:pPr>
              <w:spacing w:line="240" w:lineRule="auto"/>
              <w:jc w:val="right"/>
              <w:rPr>
                <w:i/>
                <w:iCs/>
                <w:sz w:val="12"/>
                <w:szCs w:val="12"/>
              </w:rPr>
            </w:pPr>
            <w:r w:rsidRPr="007A169D">
              <w:rPr>
                <w:i/>
                <w:iCs/>
                <w:sz w:val="12"/>
                <w:szCs w:val="12"/>
              </w:rPr>
              <w:t>3 060 838</w:t>
            </w:r>
          </w:p>
        </w:tc>
        <w:tc>
          <w:tcPr>
            <w:tcW w:w="629" w:type="pct"/>
            <w:tcBorders>
              <w:top w:val="nil"/>
              <w:left w:val="nil"/>
              <w:bottom w:val="nil"/>
              <w:right w:val="nil"/>
            </w:tcBorders>
            <w:shd w:val="clear" w:color="auto" w:fill="auto"/>
            <w:noWrap/>
            <w:vAlign w:val="center"/>
            <w:hideMark/>
          </w:tcPr>
          <w:p w14:paraId="5AAF3DAD" w14:textId="77777777" w:rsidR="007A169D" w:rsidRPr="007A169D" w:rsidRDefault="007A169D" w:rsidP="007A169D">
            <w:pPr>
              <w:spacing w:line="240" w:lineRule="auto"/>
              <w:jc w:val="right"/>
              <w:rPr>
                <w:i/>
                <w:iCs/>
                <w:sz w:val="12"/>
                <w:szCs w:val="12"/>
              </w:rPr>
            </w:pPr>
            <w:r w:rsidRPr="007A169D">
              <w:rPr>
                <w:i/>
                <w:iCs/>
                <w:sz w:val="12"/>
                <w:szCs w:val="12"/>
              </w:rPr>
              <w:t>3 060 837,14</w:t>
            </w:r>
          </w:p>
        </w:tc>
        <w:tc>
          <w:tcPr>
            <w:tcW w:w="442" w:type="pct"/>
            <w:tcBorders>
              <w:top w:val="nil"/>
              <w:left w:val="nil"/>
              <w:bottom w:val="nil"/>
              <w:right w:val="nil"/>
            </w:tcBorders>
            <w:shd w:val="clear" w:color="auto" w:fill="auto"/>
            <w:noWrap/>
            <w:vAlign w:val="center"/>
            <w:hideMark/>
          </w:tcPr>
          <w:p w14:paraId="0FDE04E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2FD3ADF" w14:textId="77777777" w:rsidTr="007A169D">
        <w:trPr>
          <w:trHeight w:val="85"/>
        </w:trPr>
        <w:tc>
          <w:tcPr>
            <w:tcW w:w="2987" w:type="pct"/>
            <w:tcBorders>
              <w:top w:val="nil"/>
              <w:left w:val="nil"/>
              <w:bottom w:val="nil"/>
              <w:right w:val="nil"/>
            </w:tcBorders>
            <w:shd w:val="clear" w:color="auto" w:fill="auto"/>
            <w:vAlign w:val="center"/>
            <w:hideMark/>
          </w:tcPr>
          <w:p w14:paraId="5131BD1E" w14:textId="77777777" w:rsidR="007A169D" w:rsidRPr="007A169D" w:rsidRDefault="007A169D" w:rsidP="007A169D">
            <w:pPr>
              <w:spacing w:line="240" w:lineRule="auto"/>
              <w:ind w:firstLineChars="100" w:firstLine="120"/>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7C31136B" w14:textId="77777777" w:rsidR="007A169D" w:rsidRPr="007A169D" w:rsidRDefault="007A169D" w:rsidP="007A169D">
            <w:pPr>
              <w:spacing w:line="240" w:lineRule="auto"/>
              <w:ind w:firstLineChars="100" w:firstLine="120"/>
              <w:rPr>
                <w:i/>
                <w:iCs/>
                <w:sz w:val="12"/>
                <w:szCs w:val="12"/>
              </w:rPr>
            </w:pPr>
          </w:p>
        </w:tc>
        <w:tc>
          <w:tcPr>
            <w:tcW w:w="543" w:type="pct"/>
            <w:tcBorders>
              <w:top w:val="nil"/>
              <w:left w:val="nil"/>
              <w:bottom w:val="nil"/>
              <w:right w:val="nil"/>
            </w:tcBorders>
            <w:shd w:val="clear" w:color="auto" w:fill="auto"/>
            <w:noWrap/>
            <w:vAlign w:val="center"/>
            <w:hideMark/>
          </w:tcPr>
          <w:p w14:paraId="01C2E2D1" w14:textId="77777777" w:rsidR="007A169D" w:rsidRPr="007A169D" w:rsidRDefault="007A169D" w:rsidP="007A169D">
            <w:pPr>
              <w:spacing w:line="240" w:lineRule="auto"/>
              <w:jc w:val="right"/>
              <w:rPr>
                <w:i/>
                <w:iCs/>
                <w:sz w:val="12"/>
                <w:szCs w:val="12"/>
              </w:rPr>
            </w:pPr>
            <w:r w:rsidRPr="007A169D">
              <w:rPr>
                <w:i/>
                <w:iCs/>
                <w:sz w:val="12"/>
                <w:szCs w:val="12"/>
              </w:rPr>
              <w:t>9 011 645</w:t>
            </w:r>
          </w:p>
        </w:tc>
        <w:tc>
          <w:tcPr>
            <w:tcW w:w="629" w:type="pct"/>
            <w:tcBorders>
              <w:top w:val="nil"/>
              <w:left w:val="nil"/>
              <w:bottom w:val="nil"/>
              <w:right w:val="nil"/>
            </w:tcBorders>
            <w:shd w:val="clear" w:color="auto" w:fill="auto"/>
            <w:noWrap/>
            <w:vAlign w:val="center"/>
            <w:hideMark/>
          </w:tcPr>
          <w:p w14:paraId="2C84119E" w14:textId="77777777" w:rsidR="007A169D" w:rsidRPr="007A169D" w:rsidRDefault="007A169D" w:rsidP="007A169D">
            <w:pPr>
              <w:spacing w:line="240" w:lineRule="auto"/>
              <w:jc w:val="right"/>
              <w:rPr>
                <w:i/>
                <w:iCs/>
                <w:sz w:val="12"/>
                <w:szCs w:val="12"/>
              </w:rPr>
            </w:pPr>
            <w:r w:rsidRPr="007A169D">
              <w:rPr>
                <w:i/>
                <w:iCs/>
                <w:sz w:val="12"/>
                <w:szCs w:val="12"/>
              </w:rPr>
              <w:t>7 940 417,17</w:t>
            </w:r>
          </w:p>
        </w:tc>
        <w:tc>
          <w:tcPr>
            <w:tcW w:w="442" w:type="pct"/>
            <w:tcBorders>
              <w:top w:val="nil"/>
              <w:left w:val="nil"/>
              <w:bottom w:val="nil"/>
              <w:right w:val="nil"/>
            </w:tcBorders>
            <w:shd w:val="clear" w:color="auto" w:fill="auto"/>
            <w:noWrap/>
            <w:vAlign w:val="center"/>
            <w:hideMark/>
          </w:tcPr>
          <w:p w14:paraId="61A49BE3" w14:textId="77777777" w:rsidR="007A169D" w:rsidRPr="007A169D" w:rsidRDefault="007A169D" w:rsidP="007A169D">
            <w:pPr>
              <w:spacing w:line="240" w:lineRule="auto"/>
              <w:jc w:val="right"/>
              <w:rPr>
                <w:i/>
                <w:iCs/>
                <w:sz w:val="12"/>
                <w:szCs w:val="12"/>
              </w:rPr>
            </w:pPr>
            <w:r w:rsidRPr="007A169D">
              <w:rPr>
                <w:i/>
                <w:iCs/>
                <w:sz w:val="12"/>
                <w:szCs w:val="12"/>
              </w:rPr>
              <w:t>88,1%</w:t>
            </w:r>
          </w:p>
        </w:tc>
      </w:tr>
      <w:tr w:rsidR="007A169D" w:rsidRPr="007A169D" w14:paraId="5711DF11" w14:textId="77777777" w:rsidTr="007A169D">
        <w:trPr>
          <w:trHeight w:val="85"/>
        </w:trPr>
        <w:tc>
          <w:tcPr>
            <w:tcW w:w="2987" w:type="pct"/>
            <w:tcBorders>
              <w:top w:val="nil"/>
              <w:left w:val="nil"/>
              <w:bottom w:val="nil"/>
              <w:right w:val="nil"/>
            </w:tcBorders>
            <w:shd w:val="clear" w:color="auto" w:fill="auto"/>
            <w:vAlign w:val="center"/>
            <w:hideMark/>
          </w:tcPr>
          <w:p w14:paraId="47C8239A" w14:textId="77777777" w:rsidR="007A169D" w:rsidRPr="007A169D" w:rsidRDefault="007A169D" w:rsidP="007A169D">
            <w:pPr>
              <w:spacing w:line="240" w:lineRule="auto"/>
              <w:rPr>
                <w:sz w:val="12"/>
                <w:szCs w:val="12"/>
              </w:rPr>
            </w:pPr>
            <w:r w:rsidRPr="007A169D">
              <w:rPr>
                <w:sz w:val="12"/>
                <w:szCs w:val="12"/>
              </w:rPr>
              <w:t>w tym:</w:t>
            </w:r>
          </w:p>
        </w:tc>
        <w:tc>
          <w:tcPr>
            <w:tcW w:w="399" w:type="pct"/>
            <w:tcBorders>
              <w:top w:val="nil"/>
              <w:left w:val="nil"/>
              <w:bottom w:val="nil"/>
              <w:right w:val="nil"/>
            </w:tcBorders>
            <w:shd w:val="clear" w:color="auto" w:fill="auto"/>
            <w:vAlign w:val="center"/>
            <w:hideMark/>
          </w:tcPr>
          <w:p w14:paraId="640A935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4C2D9D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22B6B7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C678B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9DDFCC" w14:textId="77777777" w:rsidTr="007A169D">
        <w:trPr>
          <w:trHeight w:val="85"/>
        </w:trPr>
        <w:tc>
          <w:tcPr>
            <w:tcW w:w="2987" w:type="pct"/>
            <w:tcBorders>
              <w:top w:val="nil"/>
              <w:left w:val="nil"/>
              <w:bottom w:val="nil"/>
              <w:right w:val="nil"/>
            </w:tcBorders>
            <w:shd w:val="clear" w:color="auto" w:fill="auto"/>
            <w:vAlign w:val="center"/>
            <w:hideMark/>
          </w:tcPr>
          <w:p w14:paraId="63A7802A" w14:textId="77777777" w:rsidR="007A169D" w:rsidRPr="007A169D" w:rsidRDefault="007A169D" w:rsidP="007A169D">
            <w:pPr>
              <w:spacing w:line="240" w:lineRule="auto"/>
              <w:rPr>
                <w:sz w:val="12"/>
                <w:szCs w:val="12"/>
              </w:rPr>
            </w:pPr>
            <w:r w:rsidRPr="007A169D">
              <w:rPr>
                <w:sz w:val="12"/>
                <w:szCs w:val="12"/>
              </w:rPr>
              <w:t>- realizacja projektów współfinansowanych ze środków UE pn.:</w:t>
            </w:r>
          </w:p>
        </w:tc>
        <w:tc>
          <w:tcPr>
            <w:tcW w:w="399" w:type="pct"/>
            <w:tcBorders>
              <w:top w:val="nil"/>
              <w:left w:val="nil"/>
              <w:bottom w:val="nil"/>
              <w:right w:val="nil"/>
            </w:tcBorders>
            <w:shd w:val="clear" w:color="auto" w:fill="auto"/>
            <w:vAlign w:val="center"/>
            <w:hideMark/>
          </w:tcPr>
          <w:p w14:paraId="2BECC82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5C7C53B" w14:textId="77777777" w:rsidR="007A169D" w:rsidRPr="007A169D" w:rsidRDefault="007A169D" w:rsidP="007A169D">
            <w:pPr>
              <w:spacing w:line="240" w:lineRule="auto"/>
              <w:jc w:val="right"/>
              <w:rPr>
                <w:i/>
                <w:iCs/>
                <w:sz w:val="12"/>
                <w:szCs w:val="12"/>
              </w:rPr>
            </w:pPr>
            <w:r w:rsidRPr="007A169D">
              <w:rPr>
                <w:i/>
                <w:iCs/>
                <w:sz w:val="12"/>
                <w:szCs w:val="12"/>
              </w:rPr>
              <w:t>79 379</w:t>
            </w:r>
          </w:p>
        </w:tc>
        <w:tc>
          <w:tcPr>
            <w:tcW w:w="629" w:type="pct"/>
            <w:tcBorders>
              <w:top w:val="nil"/>
              <w:left w:val="nil"/>
              <w:bottom w:val="nil"/>
              <w:right w:val="nil"/>
            </w:tcBorders>
            <w:shd w:val="clear" w:color="auto" w:fill="auto"/>
            <w:noWrap/>
            <w:vAlign w:val="center"/>
            <w:hideMark/>
          </w:tcPr>
          <w:p w14:paraId="4BE63755" w14:textId="77777777" w:rsidR="007A169D" w:rsidRPr="007A169D" w:rsidRDefault="007A169D" w:rsidP="007A169D">
            <w:pPr>
              <w:spacing w:line="240" w:lineRule="auto"/>
              <w:jc w:val="right"/>
              <w:rPr>
                <w:i/>
                <w:iCs/>
                <w:sz w:val="12"/>
                <w:szCs w:val="12"/>
              </w:rPr>
            </w:pPr>
            <w:r w:rsidRPr="007A169D">
              <w:rPr>
                <w:i/>
                <w:iCs/>
                <w:sz w:val="12"/>
                <w:szCs w:val="12"/>
              </w:rPr>
              <w:t>72 846,01</w:t>
            </w:r>
          </w:p>
        </w:tc>
        <w:tc>
          <w:tcPr>
            <w:tcW w:w="442" w:type="pct"/>
            <w:tcBorders>
              <w:top w:val="nil"/>
              <w:left w:val="nil"/>
              <w:bottom w:val="nil"/>
              <w:right w:val="nil"/>
            </w:tcBorders>
            <w:shd w:val="clear" w:color="auto" w:fill="auto"/>
            <w:noWrap/>
            <w:vAlign w:val="center"/>
            <w:hideMark/>
          </w:tcPr>
          <w:p w14:paraId="59E59BFB" w14:textId="77777777" w:rsidR="007A169D" w:rsidRPr="007A169D" w:rsidRDefault="007A169D" w:rsidP="007A169D">
            <w:pPr>
              <w:spacing w:line="240" w:lineRule="auto"/>
              <w:jc w:val="right"/>
              <w:rPr>
                <w:sz w:val="12"/>
                <w:szCs w:val="12"/>
              </w:rPr>
            </w:pPr>
            <w:r w:rsidRPr="007A169D">
              <w:rPr>
                <w:sz w:val="12"/>
                <w:szCs w:val="12"/>
              </w:rPr>
              <w:t>91,8%</w:t>
            </w:r>
          </w:p>
        </w:tc>
      </w:tr>
      <w:tr w:rsidR="007A169D" w:rsidRPr="007A169D" w14:paraId="112073F8" w14:textId="77777777" w:rsidTr="007A169D">
        <w:trPr>
          <w:trHeight w:val="85"/>
        </w:trPr>
        <w:tc>
          <w:tcPr>
            <w:tcW w:w="2987" w:type="pct"/>
            <w:tcBorders>
              <w:top w:val="nil"/>
              <w:left w:val="nil"/>
              <w:bottom w:val="nil"/>
              <w:right w:val="nil"/>
            </w:tcBorders>
            <w:shd w:val="clear" w:color="auto" w:fill="auto"/>
            <w:vAlign w:val="center"/>
            <w:hideMark/>
          </w:tcPr>
          <w:p w14:paraId="3B9F795D" w14:textId="77777777" w:rsidR="007A169D" w:rsidRPr="007A169D" w:rsidRDefault="007A169D" w:rsidP="007A169D">
            <w:pPr>
              <w:spacing w:line="240" w:lineRule="auto"/>
              <w:ind w:firstLineChars="100" w:firstLine="120"/>
              <w:rPr>
                <w:sz w:val="12"/>
                <w:szCs w:val="12"/>
              </w:rPr>
            </w:pPr>
            <w:r w:rsidRPr="007A169D">
              <w:rPr>
                <w:sz w:val="12"/>
                <w:szCs w:val="12"/>
              </w:rPr>
              <w:t>- "Kraina przyjaźni"</w:t>
            </w:r>
          </w:p>
        </w:tc>
        <w:tc>
          <w:tcPr>
            <w:tcW w:w="399" w:type="pct"/>
            <w:tcBorders>
              <w:top w:val="nil"/>
              <w:left w:val="nil"/>
              <w:bottom w:val="nil"/>
              <w:right w:val="nil"/>
            </w:tcBorders>
            <w:shd w:val="clear" w:color="auto" w:fill="auto"/>
            <w:vAlign w:val="center"/>
            <w:hideMark/>
          </w:tcPr>
          <w:p w14:paraId="6FFFBFF8" w14:textId="77777777" w:rsidR="007A169D" w:rsidRPr="007A169D" w:rsidRDefault="007A169D" w:rsidP="007A169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14:paraId="41748F7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B0CA88" w14:textId="77777777" w:rsidR="007A169D" w:rsidRPr="007A169D" w:rsidRDefault="007A169D" w:rsidP="007A169D">
            <w:pPr>
              <w:spacing w:line="240" w:lineRule="auto"/>
              <w:jc w:val="right"/>
              <w:rPr>
                <w:sz w:val="12"/>
                <w:szCs w:val="12"/>
              </w:rPr>
            </w:pPr>
            <w:r w:rsidRPr="007A169D">
              <w:rPr>
                <w:sz w:val="12"/>
                <w:szCs w:val="12"/>
              </w:rPr>
              <w:t>38 568,31</w:t>
            </w:r>
          </w:p>
        </w:tc>
        <w:tc>
          <w:tcPr>
            <w:tcW w:w="442" w:type="pct"/>
            <w:tcBorders>
              <w:top w:val="nil"/>
              <w:left w:val="nil"/>
              <w:bottom w:val="nil"/>
              <w:right w:val="nil"/>
            </w:tcBorders>
            <w:shd w:val="clear" w:color="auto" w:fill="auto"/>
            <w:noWrap/>
            <w:vAlign w:val="center"/>
            <w:hideMark/>
          </w:tcPr>
          <w:p w14:paraId="2C569860" w14:textId="77777777" w:rsidR="007A169D" w:rsidRPr="007A169D" w:rsidRDefault="007A169D" w:rsidP="007A169D">
            <w:pPr>
              <w:spacing w:line="240" w:lineRule="auto"/>
              <w:jc w:val="right"/>
              <w:rPr>
                <w:sz w:val="12"/>
                <w:szCs w:val="12"/>
              </w:rPr>
            </w:pPr>
          </w:p>
        </w:tc>
      </w:tr>
      <w:tr w:rsidR="007A169D" w:rsidRPr="007A169D" w14:paraId="5F169C93" w14:textId="77777777" w:rsidTr="007A169D">
        <w:trPr>
          <w:trHeight w:val="85"/>
        </w:trPr>
        <w:tc>
          <w:tcPr>
            <w:tcW w:w="2987" w:type="pct"/>
            <w:tcBorders>
              <w:top w:val="nil"/>
              <w:left w:val="nil"/>
              <w:bottom w:val="nil"/>
              <w:right w:val="nil"/>
            </w:tcBorders>
            <w:shd w:val="clear" w:color="auto" w:fill="auto"/>
            <w:vAlign w:val="center"/>
            <w:hideMark/>
          </w:tcPr>
          <w:p w14:paraId="250DA373" w14:textId="77777777" w:rsidR="007A169D" w:rsidRPr="007A169D" w:rsidRDefault="007A169D" w:rsidP="007A169D">
            <w:pPr>
              <w:spacing w:line="240" w:lineRule="auto"/>
              <w:ind w:firstLineChars="100" w:firstLine="120"/>
              <w:rPr>
                <w:sz w:val="12"/>
                <w:szCs w:val="12"/>
              </w:rPr>
            </w:pPr>
            <w:r w:rsidRPr="007A169D">
              <w:rPr>
                <w:sz w:val="12"/>
                <w:szCs w:val="12"/>
              </w:rPr>
              <w:t>- "Aktywne skrzaty"</w:t>
            </w:r>
          </w:p>
        </w:tc>
        <w:tc>
          <w:tcPr>
            <w:tcW w:w="399" w:type="pct"/>
            <w:tcBorders>
              <w:top w:val="nil"/>
              <w:left w:val="nil"/>
              <w:bottom w:val="nil"/>
              <w:right w:val="nil"/>
            </w:tcBorders>
            <w:shd w:val="clear" w:color="auto" w:fill="auto"/>
            <w:vAlign w:val="center"/>
            <w:hideMark/>
          </w:tcPr>
          <w:p w14:paraId="174428A7" w14:textId="77777777" w:rsidR="007A169D" w:rsidRPr="007A169D" w:rsidRDefault="007A169D" w:rsidP="007A169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14:paraId="2CD8592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2E0CF6A" w14:textId="77777777" w:rsidR="007A169D" w:rsidRPr="007A169D" w:rsidRDefault="007A169D" w:rsidP="007A169D">
            <w:pPr>
              <w:spacing w:line="240" w:lineRule="auto"/>
              <w:jc w:val="right"/>
              <w:rPr>
                <w:sz w:val="12"/>
                <w:szCs w:val="12"/>
              </w:rPr>
            </w:pPr>
            <w:r w:rsidRPr="007A169D">
              <w:rPr>
                <w:sz w:val="12"/>
                <w:szCs w:val="12"/>
              </w:rPr>
              <w:t>23 632,48</w:t>
            </w:r>
          </w:p>
        </w:tc>
        <w:tc>
          <w:tcPr>
            <w:tcW w:w="442" w:type="pct"/>
            <w:tcBorders>
              <w:top w:val="nil"/>
              <w:left w:val="nil"/>
              <w:bottom w:val="nil"/>
              <w:right w:val="nil"/>
            </w:tcBorders>
            <w:shd w:val="clear" w:color="auto" w:fill="auto"/>
            <w:noWrap/>
            <w:vAlign w:val="center"/>
            <w:hideMark/>
          </w:tcPr>
          <w:p w14:paraId="0581C95D" w14:textId="77777777" w:rsidR="007A169D" w:rsidRPr="007A169D" w:rsidRDefault="007A169D" w:rsidP="007A169D">
            <w:pPr>
              <w:spacing w:line="240" w:lineRule="auto"/>
              <w:jc w:val="right"/>
              <w:rPr>
                <w:sz w:val="12"/>
                <w:szCs w:val="12"/>
              </w:rPr>
            </w:pPr>
          </w:p>
        </w:tc>
      </w:tr>
      <w:tr w:rsidR="007A169D" w:rsidRPr="007A169D" w14:paraId="1B183B1E" w14:textId="77777777" w:rsidTr="007A169D">
        <w:trPr>
          <w:trHeight w:val="85"/>
        </w:trPr>
        <w:tc>
          <w:tcPr>
            <w:tcW w:w="2987" w:type="pct"/>
            <w:tcBorders>
              <w:top w:val="nil"/>
              <w:left w:val="nil"/>
              <w:bottom w:val="nil"/>
              <w:right w:val="nil"/>
            </w:tcBorders>
            <w:shd w:val="clear" w:color="auto" w:fill="auto"/>
            <w:vAlign w:val="center"/>
            <w:hideMark/>
          </w:tcPr>
          <w:p w14:paraId="01818F2F" w14:textId="77777777" w:rsidR="007A169D" w:rsidRPr="007A169D" w:rsidRDefault="007A169D" w:rsidP="007A169D">
            <w:pPr>
              <w:spacing w:line="240" w:lineRule="auto"/>
              <w:ind w:firstLineChars="100" w:firstLine="120"/>
              <w:rPr>
                <w:sz w:val="12"/>
                <w:szCs w:val="12"/>
              </w:rPr>
            </w:pPr>
            <w:r w:rsidRPr="007A169D">
              <w:rPr>
                <w:sz w:val="12"/>
                <w:szCs w:val="12"/>
              </w:rPr>
              <w:t>- "Kompetencje kluczowe drogą do sukcesu"</w:t>
            </w:r>
          </w:p>
        </w:tc>
        <w:tc>
          <w:tcPr>
            <w:tcW w:w="399" w:type="pct"/>
            <w:tcBorders>
              <w:top w:val="nil"/>
              <w:left w:val="nil"/>
              <w:bottom w:val="nil"/>
              <w:right w:val="nil"/>
            </w:tcBorders>
            <w:shd w:val="clear" w:color="auto" w:fill="auto"/>
            <w:vAlign w:val="center"/>
            <w:hideMark/>
          </w:tcPr>
          <w:p w14:paraId="625EB5D2" w14:textId="77777777" w:rsidR="007A169D" w:rsidRPr="007A169D" w:rsidRDefault="007A169D" w:rsidP="007A169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14:paraId="6672188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223ACD0" w14:textId="77777777" w:rsidR="007A169D" w:rsidRPr="007A169D" w:rsidRDefault="007A169D" w:rsidP="007A169D">
            <w:pPr>
              <w:spacing w:line="240" w:lineRule="auto"/>
              <w:jc w:val="right"/>
              <w:rPr>
                <w:sz w:val="12"/>
                <w:szCs w:val="12"/>
              </w:rPr>
            </w:pPr>
            <w:r w:rsidRPr="007A169D">
              <w:rPr>
                <w:sz w:val="12"/>
                <w:szCs w:val="12"/>
              </w:rPr>
              <w:t>8 105,74</w:t>
            </w:r>
          </w:p>
        </w:tc>
        <w:tc>
          <w:tcPr>
            <w:tcW w:w="442" w:type="pct"/>
            <w:tcBorders>
              <w:top w:val="nil"/>
              <w:left w:val="nil"/>
              <w:bottom w:val="nil"/>
              <w:right w:val="nil"/>
            </w:tcBorders>
            <w:shd w:val="clear" w:color="auto" w:fill="auto"/>
            <w:noWrap/>
            <w:vAlign w:val="center"/>
            <w:hideMark/>
          </w:tcPr>
          <w:p w14:paraId="6DA9831F" w14:textId="77777777" w:rsidR="007A169D" w:rsidRPr="007A169D" w:rsidRDefault="007A169D" w:rsidP="007A169D">
            <w:pPr>
              <w:spacing w:line="240" w:lineRule="auto"/>
              <w:jc w:val="right"/>
              <w:rPr>
                <w:sz w:val="12"/>
                <w:szCs w:val="12"/>
              </w:rPr>
            </w:pPr>
          </w:p>
        </w:tc>
      </w:tr>
      <w:tr w:rsidR="007A169D" w:rsidRPr="007A169D" w14:paraId="61156011" w14:textId="77777777" w:rsidTr="007A169D">
        <w:trPr>
          <w:trHeight w:val="85"/>
        </w:trPr>
        <w:tc>
          <w:tcPr>
            <w:tcW w:w="2987" w:type="pct"/>
            <w:tcBorders>
              <w:top w:val="nil"/>
              <w:left w:val="nil"/>
              <w:bottom w:val="nil"/>
              <w:right w:val="nil"/>
            </w:tcBorders>
            <w:shd w:val="clear" w:color="auto" w:fill="auto"/>
            <w:vAlign w:val="center"/>
            <w:hideMark/>
          </w:tcPr>
          <w:p w14:paraId="0BA0B54F" w14:textId="77777777" w:rsidR="007A169D" w:rsidRPr="007A169D" w:rsidRDefault="007A169D" w:rsidP="007A169D">
            <w:pPr>
              <w:spacing w:line="240" w:lineRule="auto"/>
              <w:ind w:firstLineChars="100" w:firstLine="120"/>
              <w:rPr>
                <w:sz w:val="12"/>
                <w:szCs w:val="12"/>
              </w:rPr>
            </w:pPr>
            <w:r w:rsidRPr="007A169D">
              <w:rPr>
                <w:sz w:val="12"/>
                <w:szCs w:val="12"/>
              </w:rPr>
              <w:t>- "Rozwiń swoje kompetencje w Technikum Ogrodniczym"</w:t>
            </w:r>
          </w:p>
        </w:tc>
        <w:tc>
          <w:tcPr>
            <w:tcW w:w="399" w:type="pct"/>
            <w:tcBorders>
              <w:top w:val="nil"/>
              <w:left w:val="nil"/>
              <w:bottom w:val="nil"/>
              <w:right w:val="nil"/>
            </w:tcBorders>
            <w:shd w:val="clear" w:color="auto" w:fill="auto"/>
            <w:vAlign w:val="center"/>
            <w:hideMark/>
          </w:tcPr>
          <w:p w14:paraId="2F584F26" w14:textId="77777777" w:rsidR="007A169D" w:rsidRPr="007A169D" w:rsidRDefault="007A169D" w:rsidP="007A169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14:paraId="69E1282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DCEB868" w14:textId="77777777" w:rsidR="007A169D" w:rsidRPr="007A169D" w:rsidRDefault="007A169D" w:rsidP="007A169D">
            <w:pPr>
              <w:spacing w:line="240" w:lineRule="auto"/>
              <w:jc w:val="right"/>
              <w:rPr>
                <w:sz w:val="12"/>
                <w:szCs w:val="12"/>
              </w:rPr>
            </w:pPr>
            <w:r w:rsidRPr="007A169D">
              <w:rPr>
                <w:sz w:val="12"/>
                <w:szCs w:val="12"/>
              </w:rPr>
              <w:t>2 539,48</w:t>
            </w:r>
          </w:p>
        </w:tc>
        <w:tc>
          <w:tcPr>
            <w:tcW w:w="442" w:type="pct"/>
            <w:tcBorders>
              <w:top w:val="nil"/>
              <w:left w:val="nil"/>
              <w:bottom w:val="nil"/>
              <w:right w:val="nil"/>
            </w:tcBorders>
            <w:shd w:val="clear" w:color="auto" w:fill="auto"/>
            <w:noWrap/>
            <w:vAlign w:val="center"/>
            <w:hideMark/>
          </w:tcPr>
          <w:p w14:paraId="7E857639" w14:textId="77777777" w:rsidR="007A169D" w:rsidRPr="007A169D" w:rsidRDefault="007A169D" w:rsidP="007A169D">
            <w:pPr>
              <w:spacing w:line="240" w:lineRule="auto"/>
              <w:jc w:val="right"/>
              <w:rPr>
                <w:sz w:val="12"/>
                <w:szCs w:val="12"/>
              </w:rPr>
            </w:pPr>
          </w:p>
        </w:tc>
      </w:tr>
      <w:tr w:rsidR="0090662B" w:rsidRPr="007A169D" w14:paraId="65075AFF" w14:textId="77777777" w:rsidTr="007A169D">
        <w:trPr>
          <w:trHeight w:val="85"/>
        </w:trPr>
        <w:tc>
          <w:tcPr>
            <w:tcW w:w="2987" w:type="pct"/>
            <w:tcBorders>
              <w:top w:val="nil"/>
              <w:left w:val="nil"/>
              <w:bottom w:val="nil"/>
              <w:right w:val="nil"/>
            </w:tcBorders>
            <w:shd w:val="clear" w:color="auto" w:fill="auto"/>
            <w:vAlign w:val="center"/>
          </w:tcPr>
          <w:p w14:paraId="25D33245" w14:textId="77777777" w:rsidR="0090662B" w:rsidRPr="007A169D" w:rsidRDefault="0090662B" w:rsidP="007A169D">
            <w:pPr>
              <w:spacing w:line="240" w:lineRule="auto"/>
              <w:rPr>
                <w:sz w:val="12"/>
                <w:szCs w:val="12"/>
              </w:rPr>
            </w:pPr>
          </w:p>
        </w:tc>
        <w:tc>
          <w:tcPr>
            <w:tcW w:w="399" w:type="pct"/>
            <w:tcBorders>
              <w:top w:val="nil"/>
              <w:left w:val="nil"/>
              <w:bottom w:val="nil"/>
              <w:right w:val="nil"/>
            </w:tcBorders>
            <w:shd w:val="clear" w:color="auto" w:fill="auto"/>
            <w:vAlign w:val="center"/>
          </w:tcPr>
          <w:p w14:paraId="323C4660" w14:textId="77777777" w:rsidR="0090662B" w:rsidRPr="007A169D" w:rsidRDefault="0090662B" w:rsidP="007A169D">
            <w:pPr>
              <w:spacing w:line="240" w:lineRule="auto"/>
              <w:rPr>
                <w:sz w:val="12"/>
                <w:szCs w:val="12"/>
              </w:rPr>
            </w:pPr>
          </w:p>
        </w:tc>
        <w:tc>
          <w:tcPr>
            <w:tcW w:w="543" w:type="pct"/>
            <w:tcBorders>
              <w:top w:val="nil"/>
              <w:left w:val="nil"/>
              <w:bottom w:val="nil"/>
              <w:right w:val="nil"/>
            </w:tcBorders>
            <w:shd w:val="clear" w:color="auto" w:fill="auto"/>
            <w:noWrap/>
            <w:vAlign w:val="center"/>
          </w:tcPr>
          <w:p w14:paraId="4D64AB63" w14:textId="77777777" w:rsidR="0090662B" w:rsidRPr="007A169D" w:rsidRDefault="0090662B" w:rsidP="007A169D">
            <w:pPr>
              <w:spacing w:line="240" w:lineRule="auto"/>
              <w:jc w:val="right"/>
              <w:rPr>
                <w:sz w:val="12"/>
                <w:szCs w:val="12"/>
              </w:rPr>
            </w:pPr>
          </w:p>
        </w:tc>
        <w:tc>
          <w:tcPr>
            <w:tcW w:w="629" w:type="pct"/>
            <w:tcBorders>
              <w:top w:val="nil"/>
              <w:left w:val="nil"/>
              <w:bottom w:val="nil"/>
              <w:right w:val="nil"/>
            </w:tcBorders>
            <w:shd w:val="clear" w:color="auto" w:fill="auto"/>
            <w:noWrap/>
            <w:vAlign w:val="center"/>
          </w:tcPr>
          <w:p w14:paraId="2A0FDEFD" w14:textId="77777777" w:rsidR="0090662B" w:rsidRPr="007A169D" w:rsidRDefault="0090662B" w:rsidP="007A169D">
            <w:pPr>
              <w:spacing w:line="240" w:lineRule="auto"/>
              <w:jc w:val="right"/>
              <w:rPr>
                <w:sz w:val="12"/>
                <w:szCs w:val="12"/>
              </w:rPr>
            </w:pPr>
          </w:p>
        </w:tc>
        <w:tc>
          <w:tcPr>
            <w:tcW w:w="442" w:type="pct"/>
            <w:tcBorders>
              <w:top w:val="nil"/>
              <w:left w:val="nil"/>
              <w:bottom w:val="nil"/>
              <w:right w:val="nil"/>
            </w:tcBorders>
            <w:shd w:val="clear" w:color="auto" w:fill="auto"/>
            <w:noWrap/>
            <w:vAlign w:val="center"/>
          </w:tcPr>
          <w:p w14:paraId="3DEA6A93" w14:textId="77777777" w:rsidR="0090662B" w:rsidRPr="007A169D" w:rsidRDefault="0090662B" w:rsidP="007A169D">
            <w:pPr>
              <w:spacing w:line="240" w:lineRule="auto"/>
              <w:jc w:val="right"/>
              <w:rPr>
                <w:sz w:val="12"/>
                <w:szCs w:val="12"/>
              </w:rPr>
            </w:pPr>
          </w:p>
        </w:tc>
      </w:tr>
      <w:tr w:rsidR="007A169D" w:rsidRPr="007A169D" w14:paraId="460A47AE" w14:textId="77777777" w:rsidTr="007A169D">
        <w:trPr>
          <w:trHeight w:val="85"/>
        </w:trPr>
        <w:tc>
          <w:tcPr>
            <w:tcW w:w="2987" w:type="pct"/>
            <w:tcBorders>
              <w:top w:val="nil"/>
              <w:left w:val="nil"/>
              <w:bottom w:val="nil"/>
              <w:right w:val="nil"/>
            </w:tcBorders>
            <w:shd w:val="clear" w:color="auto" w:fill="auto"/>
            <w:vAlign w:val="center"/>
            <w:hideMark/>
          </w:tcPr>
          <w:p w14:paraId="0C1353A8" w14:textId="77777777" w:rsidR="007A169D" w:rsidRPr="007A169D" w:rsidRDefault="007A169D" w:rsidP="007A169D">
            <w:pPr>
              <w:spacing w:line="240" w:lineRule="auto"/>
              <w:rPr>
                <w:sz w:val="12"/>
                <w:szCs w:val="12"/>
              </w:rPr>
            </w:pPr>
            <w:r w:rsidRPr="007A169D">
              <w:rPr>
                <w:sz w:val="12"/>
                <w:szCs w:val="12"/>
              </w:rPr>
              <w:t>zadania zlecone</w:t>
            </w:r>
          </w:p>
        </w:tc>
        <w:tc>
          <w:tcPr>
            <w:tcW w:w="399" w:type="pct"/>
            <w:tcBorders>
              <w:top w:val="nil"/>
              <w:left w:val="nil"/>
              <w:bottom w:val="nil"/>
              <w:right w:val="nil"/>
            </w:tcBorders>
            <w:shd w:val="clear" w:color="auto" w:fill="auto"/>
            <w:vAlign w:val="center"/>
            <w:hideMark/>
          </w:tcPr>
          <w:p w14:paraId="5C7D0196"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2B2C21E" w14:textId="77777777" w:rsidR="007A169D" w:rsidRPr="007A169D" w:rsidRDefault="007A169D" w:rsidP="007A169D">
            <w:pPr>
              <w:spacing w:line="240" w:lineRule="auto"/>
              <w:jc w:val="right"/>
              <w:rPr>
                <w:sz w:val="12"/>
                <w:szCs w:val="12"/>
              </w:rPr>
            </w:pPr>
            <w:r w:rsidRPr="007A169D">
              <w:rPr>
                <w:sz w:val="12"/>
                <w:szCs w:val="12"/>
              </w:rPr>
              <w:t>1 023 173</w:t>
            </w:r>
          </w:p>
        </w:tc>
        <w:tc>
          <w:tcPr>
            <w:tcW w:w="629" w:type="pct"/>
            <w:tcBorders>
              <w:top w:val="nil"/>
              <w:left w:val="nil"/>
              <w:bottom w:val="nil"/>
              <w:right w:val="nil"/>
            </w:tcBorders>
            <w:shd w:val="clear" w:color="auto" w:fill="auto"/>
            <w:noWrap/>
            <w:vAlign w:val="center"/>
            <w:hideMark/>
          </w:tcPr>
          <w:p w14:paraId="5ECDBE95" w14:textId="77777777" w:rsidR="007A169D" w:rsidRPr="007A169D" w:rsidRDefault="007A169D" w:rsidP="007A169D">
            <w:pPr>
              <w:spacing w:line="240" w:lineRule="auto"/>
              <w:jc w:val="right"/>
              <w:rPr>
                <w:sz w:val="12"/>
                <w:szCs w:val="12"/>
              </w:rPr>
            </w:pPr>
            <w:r w:rsidRPr="007A169D">
              <w:rPr>
                <w:sz w:val="12"/>
                <w:szCs w:val="12"/>
              </w:rPr>
              <w:t>1 007 977,38</w:t>
            </w:r>
          </w:p>
        </w:tc>
        <w:tc>
          <w:tcPr>
            <w:tcW w:w="442" w:type="pct"/>
            <w:tcBorders>
              <w:top w:val="nil"/>
              <w:left w:val="nil"/>
              <w:bottom w:val="nil"/>
              <w:right w:val="nil"/>
            </w:tcBorders>
            <w:shd w:val="clear" w:color="auto" w:fill="auto"/>
            <w:noWrap/>
            <w:vAlign w:val="center"/>
            <w:hideMark/>
          </w:tcPr>
          <w:p w14:paraId="16153120" w14:textId="77777777" w:rsidR="007A169D" w:rsidRPr="007A169D" w:rsidRDefault="007A169D" w:rsidP="007A169D">
            <w:pPr>
              <w:spacing w:line="240" w:lineRule="auto"/>
              <w:jc w:val="right"/>
              <w:rPr>
                <w:sz w:val="12"/>
                <w:szCs w:val="12"/>
              </w:rPr>
            </w:pPr>
            <w:r w:rsidRPr="007A169D">
              <w:rPr>
                <w:sz w:val="12"/>
                <w:szCs w:val="12"/>
              </w:rPr>
              <w:t>98,5%</w:t>
            </w:r>
          </w:p>
        </w:tc>
      </w:tr>
      <w:tr w:rsidR="007A169D" w:rsidRPr="007A169D" w14:paraId="44634DBF" w14:textId="77777777" w:rsidTr="007A169D">
        <w:trPr>
          <w:trHeight w:val="85"/>
        </w:trPr>
        <w:tc>
          <w:tcPr>
            <w:tcW w:w="2987" w:type="pct"/>
            <w:tcBorders>
              <w:top w:val="nil"/>
              <w:left w:val="nil"/>
              <w:bottom w:val="nil"/>
              <w:right w:val="nil"/>
            </w:tcBorders>
            <w:shd w:val="clear" w:color="auto" w:fill="auto"/>
            <w:vAlign w:val="center"/>
            <w:hideMark/>
          </w:tcPr>
          <w:p w14:paraId="136CBAC0"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vAlign w:val="center"/>
            <w:hideMark/>
          </w:tcPr>
          <w:p w14:paraId="4D4517B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EAC8C2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C89432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8E2159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A0C3CE" w14:textId="77777777" w:rsidTr="007A169D">
        <w:trPr>
          <w:trHeight w:val="85"/>
        </w:trPr>
        <w:tc>
          <w:tcPr>
            <w:tcW w:w="2987" w:type="pct"/>
            <w:tcBorders>
              <w:top w:val="nil"/>
              <w:left w:val="nil"/>
              <w:bottom w:val="nil"/>
              <w:right w:val="nil"/>
            </w:tcBorders>
            <w:shd w:val="clear" w:color="auto" w:fill="auto"/>
            <w:vAlign w:val="center"/>
            <w:hideMark/>
          </w:tcPr>
          <w:p w14:paraId="30AA76F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80153</w:t>
            </w:r>
          </w:p>
        </w:tc>
        <w:tc>
          <w:tcPr>
            <w:tcW w:w="399" w:type="pct"/>
            <w:tcBorders>
              <w:top w:val="nil"/>
              <w:left w:val="nil"/>
              <w:bottom w:val="nil"/>
              <w:right w:val="nil"/>
            </w:tcBorders>
            <w:shd w:val="clear" w:color="auto" w:fill="auto"/>
            <w:vAlign w:val="center"/>
            <w:hideMark/>
          </w:tcPr>
          <w:p w14:paraId="16A2049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0971D86" w14:textId="77777777" w:rsidR="007A169D" w:rsidRPr="007A169D" w:rsidRDefault="007A169D" w:rsidP="007A169D">
            <w:pPr>
              <w:spacing w:line="240" w:lineRule="auto"/>
              <w:jc w:val="right"/>
              <w:rPr>
                <w:i/>
                <w:iCs/>
                <w:sz w:val="12"/>
                <w:szCs w:val="12"/>
              </w:rPr>
            </w:pPr>
            <w:r w:rsidRPr="007A169D">
              <w:rPr>
                <w:i/>
                <w:iCs/>
                <w:sz w:val="12"/>
                <w:szCs w:val="12"/>
              </w:rPr>
              <w:t>1 728</w:t>
            </w:r>
          </w:p>
        </w:tc>
        <w:tc>
          <w:tcPr>
            <w:tcW w:w="629" w:type="pct"/>
            <w:tcBorders>
              <w:top w:val="nil"/>
              <w:left w:val="nil"/>
              <w:bottom w:val="nil"/>
              <w:right w:val="nil"/>
            </w:tcBorders>
            <w:shd w:val="clear" w:color="auto" w:fill="auto"/>
            <w:noWrap/>
            <w:vAlign w:val="center"/>
            <w:hideMark/>
          </w:tcPr>
          <w:p w14:paraId="20548382" w14:textId="77777777" w:rsidR="007A169D" w:rsidRPr="007A169D" w:rsidRDefault="007A169D" w:rsidP="007A169D">
            <w:pPr>
              <w:spacing w:line="240" w:lineRule="auto"/>
              <w:jc w:val="right"/>
              <w:rPr>
                <w:i/>
                <w:iCs/>
                <w:sz w:val="12"/>
                <w:szCs w:val="12"/>
              </w:rPr>
            </w:pPr>
            <w:r w:rsidRPr="007A169D">
              <w:rPr>
                <w:i/>
                <w:iCs/>
                <w:sz w:val="12"/>
                <w:szCs w:val="12"/>
              </w:rPr>
              <w:t>1 684,72</w:t>
            </w:r>
          </w:p>
        </w:tc>
        <w:tc>
          <w:tcPr>
            <w:tcW w:w="442" w:type="pct"/>
            <w:tcBorders>
              <w:top w:val="nil"/>
              <w:left w:val="nil"/>
              <w:bottom w:val="nil"/>
              <w:right w:val="nil"/>
            </w:tcBorders>
            <w:shd w:val="clear" w:color="auto" w:fill="auto"/>
            <w:noWrap/>
            <w:vAlign w:val="center"/>
            <w:hideMark/>
          </w:tcPr>
          <w:p w14:paraId="6545E64B" w14:textId="77777777" w:rsidR="007A169D" w:rsidRPr="007A169D" w:rsidRDefault="007A169D" w:rsidP="007A169D">
            <w:pPr>
              <w:spacing w:line="240" w:lineRule="auto"/>
              <w:jc w:val="right"/>
              <w:rPr>
                <w:i/>
                <w:iCs/>
                <w:sz w:val="12"/>
                <w:szCs w:val="12"/>
              </w:rPr>
            </w:pPr>
            <w:r w:rsidRPr="007A169D">
              <w:rPr>
                <w:i/>
                <w:iCs/>
                <w:sz w:val="12"/>
                <w:szCs w:val="12"/>
              </w:rPr>
              <w:t>97,5%</w:t>
            </w:r>
          </w:p>
        </w:tc>
      </w:tr>
      <w:tr w:rsidR="007A169D" w:rsidRPr="007A169D" w14:paraId="6A4EC6B8" w14:textId="77777777" w:rsidTr="007A169D">
        <w:trPr>
          <w:trHeight w:val="85"/>
        </w:trPr>
        <w:tc>
          <w:tcPr>
            <w:tcW w:w="2987" w:type="pct"/>
            <w:tcBorders>
              <w:top w:val="nil"/>
              <w:left w:val="nil"/>
              <w:bottom w:val="nil"/>
              <w:right w:val="nil"/>
            </w:tcBorders>
            <w:shd w:val="clear" w:color="auto" w:fill="auto"/>
            <w:vAlign w:val="center"/>
            <w:hideMark/>
          </w:tcPr>
          <w:p w14:paraId="438499A4"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5107005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4A4182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63FDCF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B0C1A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056DD4" w14:textId="77777777" w:rsidTr="007A169D">
        <w:trPr>
          <w:trHeight w:val="85"/>
        </w:trPr>
        <w:tc>
          <w:tcPr>
            <w:tcW w:w="2987" w:type="pct"/>
            <w:tcBorders>
              <w:top w:val="nil"/>
              <w:left w:val="nil"/>
              <w:bottom w:val="nil"/>
              <w:right w:val="nil"/>
            </w:tcBorders>
            <w:shd w:val="clear" w:color="auto" w:fill="auto"/>
            <w:vAlign w:val="center"/>
            <w:hideMark/>
          </w:tcPr>
          <w:p w14:paraId="6B2A74A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6CB305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C0B7B6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F8A4F3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80F17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E8D1A5" w14:textId="77777777" w:rsidTr="007A169D">
        <w:trPr>
          <w:trHeight w:val="85"/>
        </w:trPr>
        <w:tc>
          <w:tcPr>
            <w:tcW w:w="2987" w:type="pct"/>
            <w:tcBorders>
              <w:top w:val="nil"/>
              <w:left w:val="nil"/>
              <w:bottom w:val="nil"/>
              <w:right w:val="nil"/>
            </w:tcBorders>
            <w:shd w:val="clear" w:color="auto" w:fill="auto"/>
            <w:vAlign w:val="center"/>
            <w:hideMark/>
          </w:tcPr>
          <w:p w14:paraId="7953402B" w14:textId="77777777" w:rsidR="007A169D" w:rsidRPr="007A169D" w:rsidRDefault="007A169D" w:rsidP="007A169D">
            <w:pPr>
              <w:spacing w:line="240" w:lineRule="auto"/>
              <w:rPr>
                <w:sz w:val="12"/>
                <w:szCs w:val="12"/>
              </w:rPr>
            </w:pPr>
            <w:r w:rsidRPr="007A169D">
              <w:rPr>
                <w:sz w:val="12"/>
                <w:szCs w:val="12"/>
              </w:rPr>
              <w:t>Obsługa zadań dotyczących zakupu podręczników, materiałów edukacyjnych lub materiałów ćwiczeniowych</w:t>
            </w:r>
          </w:p>
        </w:tc>
        <w:tc>
          <w:tcPr>
            <w:tcW w:w="399" w:type="pct"/>
            <w:tcBorders>
              <w:top w:val="nil"/>
              <w:left w:val="nil"/>
              <w:bottom w:val="nil"/>
              <w:right w:val="nil"/>
            </w:tcBorders>
            <w:shd w:val="clear" w:color="auto" w:fill="auto"/>
            <w:noWrap/>
            <w:vAlign w:val="center"/>
            <w:hideMark/>
          </w:tcPr>
          <w:p w14:paraId="09D1AFE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C5500C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40B114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7A1D15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74E5B8" w14:textId="77777777" w:rsidTr="007A169D">
        <w:trPr>
          <w:trHeight w:val="85"/>
        </w:trPr>
        <w:tc>
          <w:tcPr>
            <w:tcW w:w="2987" w:type="pct"/>
            <w:tcBorders>
              <w:top w:val="nil"/>
              <w:left w:val="nil"/>
              <w:bottom w:val="nil"/>
              <w:right w:val="nil"/>
            </w:tcBorders>
            <w:shd w:val="clear" w:color="auto" w:fill="auto"/>
            <w:vAlign w:val="center"/>
            <w:hideMark/>
          </w:tcPr>
          <w:p w14:paraId="0FBF750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EF8FEA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14D611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91CFA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4D8D51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8C0DB0" w14:textId="77777777" w:rsidTr="007A169D">
        <w:trPr>
          <w:trHeight w:val="85"/>
        </w:trPr>
        <w:tc>
          <w:tcPr>
            <w:tcW w:w="2987" w:type="pct"/>
            <w:tcBorders>
              <w:top w:val="nil"/>
              <w:left w:val="nil"/>
              <w:bottom w:val="nil"/>
              <w:right w:val="nil"/>
            </w:tcBorders>
            <w:shd w:val="clear" w:color="auto" w:fill="auto"/>
            <w:vAlign w:val="center"/>
            <w:hideMark/>
          </w:tcPr>
          <w:p w14:paraId="089DAD6C"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vAlign w:val="center"/>
            <w:hideMark/>
          </w:tcPr>
          <w:p w14:paraId="2412B92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D564B2F" w14:textId="77777777" w:rsidR="007A169D" w:rsidRPr="007A169D" w:rsidRDefault="007A169D" w:rsidP="007A169D">
            <w:pPr>
              <w:spacing w:line="240" w:lineRule="auto"/>
              <w:jc w:val="right"/>
              <w:rPr>
                <w:sz w:val="12"/>
                <w:szCs w:val="12"/>
              </w:rPr>
            </w:pPr>
            <w:r w:rsidRPr="007A169D">
              <w:rPr>
                <w:sz w:val="12"/>
                <w:szCs w:val="12"/>
              </w:rPr>
              <w:t>1 728</w:t>
            </w:r>
          </w:p>
        </w:tc>
        <w:tc>
          <w:tcPr>
            <w:tcW w:w="629" w:type="pct"/>
            <w:tcBorders>
              <w:top w:val="nil"/>
              <w:left w:val="nil"/>
              <w:bottom w:val="nil"/>
              <w:right w:val="nil"/>
            </w:tcBorders>
            <w:shd w:val="clear" w:color="auto" w:fill="auto"/>
            <w:noWrap/>
            <w:vAlign w:val="center"/>
            <w:hideMark/>
          </w:tcPr>
          <w:p w14:paraId="728F3C7D" w14:textId="77777777" w:rsidR="007A169D" w:rsidRPr="007A169D" w:rsidRDefault="007A169D" w:rsidP="007A169D">
            <w:pPr>
              <w:spacing w:line="240" w:lineRule="auto"/>
              <w:jc w:val="right"/>
              <w:rPr>
                <w:sz w:val="12"/>
                <w:szCs w:val="12"/>
              </w:rPr>
            </w:pPr>
            <w:r w:rsidRPr="007A169D">
              <w:rPr>
                <w:sz w:val="12"/>
                <w:szCs w:val="12"/>
              </w:rPr>
              <w:t>1 684,72</w:t>
            </w:r>
          </w:p>
        </w:tc>
        <w:tc>
          <w:tcPr>
            <w:tcW w:w="442" w:type="pct"/>
            <w:tcBorders>
              <w:top w:val="nil"/>
              <w:left w:val="nil"/>
              <w:bottom w:val="nil"/>
              <w:right w:val="nil"/>
            </w:tcBorders>
            <w:shd w:val="clear" w:color="auto" w:fill="auto"/>
            <w:noWrap/>
            <w:vAlign w:val="center"/>
            <w:hideMark/>
          </w:tcPr>
          <w:p w14:paraId="7C106F55" w14:textId="77777777" w:rsidR="007A169D" w:rsidRPr="007A169D" w:rsidRDefault="007A169D" w:rsidP="007A169D">
            <w:pPr>
              <w:spacing w:line="240" w:lineRule="auto"/>
              <w:jc w:val="right"/>
              <w:rPr>
                <w:sz w:val="12"/>
                <w:szCs w:val="12"/>
              </w:rPr>
            </w:pPr>
            <w:r w:rsidRPr="007A169D">
              <w:rPr>
                <w:sz w:val="12"/>
                <w:szCs w:val="12"/>
              </w:rPr>
              <w:t>97,5%</w:t>
            </w:r>
          </w:p>
        </w:tc>
      </w:tr>
      <w:tr w:rsidR="007A169D" w:rsidRPr="007A169D" w14:paraId="5848E842" w14:textId="77777777" w:rsidTr="007A169D">
        <w:trPr>
          <w:trHeight w:val="85"/>
        </w:trPr>
        <w:tc>
          <w:tcPr>
            <w:tcW w:w="2987" w:type="pct"/>
            <w:tcBorders>
              <w:top w:val="nil"/>
              <w:left w:val="nil"/>
              <w:bottom w:val="nil"/>
              <w:right w:val="nil"/>
            </w:tcBorders>
            <w:shd w:val="clear" w:color="auto" w:fill="auto"/>
            <w:vAlign w:val="center"/>
            <w:hideMark/>
          </w:tcPr>
          <w:p w14:paraId="20F5CB84"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vAlign w:val="center"/>
            <w:hideMark/>
          </w:tcPr>
          <w:p w14:paraId="108D51BC"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1885576A" w14:textId="77777777" w:rsidR="007A169D" w:rsidRPr="007A169D" w:rsidRDefault="007A169D" w:rsidP="007A169D">
            <w:pPr>
              <w:spacing w:line="240" w:lineRule="auto"/>
              <w:jc w:val="right"/>
              <w:rPr>
                <w:i/>
                <w:iCs/>
                <w:sz w:val="12"/>
                <w:szCs w:val="12"/>
              </w:rPr>
            </w:pPr>
            <w:r w:rsidRPr="007A169D">
              <w:rPr>
                <w:i/>
                <w:iCs/>
                <w:sz w:val="12"/>
                <w:szCs w:val="12"/>
              </w:rPr>
              <w:t>1 440</w:t>
            </w:r>
          </w:p>
        </w:tc>
        <w:tc>
          <w:tcPr>
            <w:tcW w:w="629" w:type="pct"/>
            <w:tcBorders>
              <w:top w:val="nil"/>
              <w:left w:val="nil"/>
              <w:bottom w:val="nil"/>
              <w:right w:val="nil"/>
            </w:tcBorders>
            <w:shd w:val="clear" w:color="auto" w:fill="auto"/>
            <w:noWrap/>
            <w:vAlign w:val="center"/>
            <w:hideMark/>
          </w:tcPr>
          <w:p w14:paraId="4E77473D" w14:textId="77777777" w:rsidR="007A169D" w:rsidRPr="007A169D" w:rsidRDefault="007A169D" w:rsidP="007A169D">
            <w:pPr>
              <w:spacing w:line="240" w:lineRule="auto"/>
              <w:jc w:val="right"/>
              <w:rPr>
                <w:i/>
                <w:iCs/>
                <w:sz w:val="12"/>
                <w:szCs w:val="12"/>
              </w:rPr>
            </w:pPr>
            <w:r w:rsidRPr="007A169D">
              <w:rPr>
                <w:i/>
                <w:iCs/>
                <w:sz w:val="12"/>
                <w:szCs w:val="12"/>
              </w:rPr>
              <w:t>1 437,60</w:t>
            </w:r>
          </w:p>
        </w:tc>
        <w:tc>
          <w:tcPr>
            <w:tcW w:w="442" w:type="pct"/>
            <w:tcBorders>
              <w:top w:val="nil"/>
              <w:left w:val="nil"/>
              <w:bottom w:val="nil"/>
              <w:right w:val="nil"/>
            </w:tcBorders>
            <w:shd w:val="clear" w:color="auto" w:fill="auto"/>
            <w:noWrap/>
            <w:vAlign w:val="center"/>
            <w:hideMark/>
          </w:tcPr>
          <w:p w14:paraId="50F4BECF"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21788DA1" w14:textId="77777777" w:rsidTr="007A169D">
        <w:trPr>
          <w:trHeight w:val="85"/>
        </w:trPr>
        <w:tc>
          <w:tcPr>
            <w:tcW w:w="2987" w:type="pct"/>
            <w:tcBorders>
              <w:top w:val="nil"/>
              <w:left w:val="nil"/>
              <w:bottom w:val="nil"/>
              <w:right w:val="nil"/>
            </w:tcBorders>
            <w:shd w:val="clear" w:color="auto" w:fill="auto"/>
            <w:vAlign w:val="center"/>
            <w:hideMark/>
          </w:tcPr>
          <w:p w14:paraId="00031CBF"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12728D07"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4F98FD84" w14:textId="77777777" w:rsidR="007A169D" w:rsidRPr="007A169D" w:rsidRDefault="007A169D" w:rsidP="007A169D">
            <w:pPr>
              <w:spacing w:line="240" w:lineRule="auto"/>
              <w:jc w:val="right"/>
              <w:rPr>
                <w:i/>
                <w:iCs/>
                <w:sz w:val="12"/>
                <w:szCs w:val="12"/>
              </w:rPr>
            </w:pPr>
            <w:r w:rsidRPr="007A169D">
              <w:rPr>
                <w:i/>
                <w:iCs/>
                <w:sz w:val="12"/>
                <w:szCs w:val="12"/>
              </w:rPr>
              <w:t>288</w:t>
            </w:r>
          </w:p>
        </w:tc>
        <w:tc>
          <w:tcPr>
            <w:tcW w:w="629" w:type="pct"/>
            <w:tcBorders>
              <w:top w:val="nil"/>
              <w:left w:val="nil"/>
              <w:bottom w:val="nil"/>
              <w:right w:val="nil"/>
            </w:tcBorders>
            <w:shd w:val="clear" w:color="auto" w:fill="auto"/>
            <w:noWrap/>
            <w:vAlign w:val="center"/>
            <w:hideMark/>
          </w:tcPr>
          <w:p w14:paraId="3B428C8E" w14:textId="77777777" w:rsidR="007A169D" w:rsidRPr="007A169D" w:rsidRDefault="007A169D" w:rsidP="007A169D">
            <w:pPr>
              <w:spacing w:line="240" w:lineRule="auto"/>
              <w:jc w:val="right"/>
              <w:rPr>
                <w:i/>
                <w:iCs/>
                <w:sz w:val="12"/>
                <w:szCs w:val="12"/>
              </w:rPr>
            </w:pPr>
            <w:r w:rsidRPr="007A169D">
              <w:rPr>
                <w:i/>
                <w:iCs/>
                <w:sz w:val="12"/>
                <w:szCs w:val="12"/>
              </w:rPr>
              <w:t>247,12</w:t>
            </w:r>
          </w:p>
        </w:tc>
        <w:tc>
          <w:tcPr>
            <w:tcW w:w="442" w:type="pct"/>
            <w:tcBorders>
              <w:top w:val="nil"/>
              <w:left w:val="nil"/>
              <w:bottom w:val="nil"/>
              <w:right w:val="nil"/>
            </w:tcBorders>
            <w:shd w:val="clear" w:color="auto" w:fill="auto"/>
            <w:noWrap/>
            <w:vAlign w:val="center"/>
            <w:hideMark/>
          </w:tcPr>
          <w:p w14:paraId="0316EC6C" w14:textId="77777777" w:rsidR="007A169D" w:rsidRPr="007A169D" w:rsidRDefault="007A169D" w:rsidP="007A169D">
            <w:pPr>
              <w:spacing w:line="240" w:lineRule="auto"/>
              <w:jc w:val="right"/>
              <w:rPr>
                <w:i/>
                <w:iCs/>
                <w:sz w:val="12"/>
                <w:szCs w:val="12"/>
              </w:rPr>
            </w:pPr>
            <w:r w:rsidRPr="007A169D">
              <w:rPr>
                <w:i/>
                <w:iCs/>
                <w:sz w:val="12"/>
                <w:szCs w:val="12"/>
              </w:rPr>
              <w:t>85,8%</w:t>
            </w:r>
          </w:p>
        </w:tc>
      </w:tr>
      <w:tr w:rsidR="007A169D" w:rsidRPr="007A169D" w14:paraId="30C9F4FA" w14:textId="77777777" w:rsidTr="007A169D">
        <w:trPr>
          <w:trHeight w:val="85"/>
        </w:trPr>
        <w:tc>
          <w:tcPr>
            <w:tcW w:w="2987" w:type="pct"/>
            <w:tcBorders>
              <w:top w:val="nil"/>
              <w:left w:val="nil"/>
              <w:bottom w:val="nil"/>
              <w:right w:val="nil"/>
            </w:tcBorders>
            <w:shd w:val="clear" w:color="auto" w:fill="auto"/>
            <w:vAlign w:val="center"/>
            <w:hideMark/>
          </w:tcPr>
          <w:p w14:paraId="28DE1B48"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vAlign w:val="center"/>
            <w:hideMark/>
          </w:tcPr>
          <w:p w14:paraId="6BC94FB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5038F3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49A47A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DBC02F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1DE93E" w14:textId="77777777" w:rsidTr="007A169D">
        <w:trPr>
          <w:trHeight w:val="85"/>
        </w:trPr>
        <w:tc>
          <w:tcPr>
            <w:tcW w:w="2987" w:type="pct"/>
            <w:tcBorders>
              <w:top w:val="nil"/>
              <w:left w:val="nil"/>
              <w:bottom w:val="nil"/>
              <w:right w:val="nil"/>
            </w:tcBorders>
            <w:shd w:val="clear" w:color="auto" w:fill="auto"/>
            <w:vAlign w:val="center"/>
            <w:hideMark/>
          </w:tcPr>
          <w:p w14:paraId="4EC7E66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85215</w:t>
            </w:r>
          </w:p>
        </w:tc>
        <w:tc>
          <w:tcPr>
            <w:tcW w:w="399" w:type="pct"/>
            <w:tcBorders>
              <w:top w:val="nil"/>
              <w:left w:val="nil"/>
              <w:bottom w:val="nil"/>
              <w:right w:val="nil"/>
            </w:tcBorders>
            <w:shd w:val="clear" w:color="auto" w:fill="auto"/>
            <w:noWrap/>
            <w:vAlign w:val="center"/>
            <w:hideMark/>
          </w:tcPr>
          <w:p w14:paraId="65DFA1A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F48D357" w14:textId="77777777" w:rsidR="007A169D" w:rsidRPr="007A169D" w:rsidRDefault="007A169D" w:rsidP="007A169D">
            <w:pPr>
              <w:spacing w:line="240" w:lineRule="auto"/>
              <w:jc w:val="right"/>
              <w:rPr>
                <w:i/>
                <w:iCs/>
                <w:sz w:val="12"/>
                <w:szCs w:val="12"/>
              </w:rPr>
            </w:pPr>
            <w:r w:rsidRPr="007A169D">
              <w:rPr>
                <w:i/>
                <w:iCs/>
                <w:sz w:val="12"/>
                <w:szCs w:val="12"/>
              </w:rPr>
              <w:t>234</w:t>
            </w:r>
          </w:p>
        </w:tc>
        <w:tc>
          <w:tcPr>
            <w:tcW w:w="629" w:type="pct"/>
            <w:tcBorders>
              <w:top w:val="nil"/>
              <w:left w:val="nil"/>
              <w:bottom w:val="nil"/>
              <w:right w:val="nil"/>
            </w:tcBorders>
            <w:shd w:val="clear" w:color="auto" w:fill="auto"/>
            <w:noWrap/>
            <w:vAlign w:val="center"/>
            <w:hideMark/>
          </w:tcPr>
          <w:p w14:paraId="37E08460" w14:textId="77777777" w:rsidR="007A169D" w:rsidRPr="007A169D" w:rsidRDefault="007A169D" w:rsidP="007A169D">
            <w:pPr>
              <w:spacing w:line="240" w:lineRule="auto"/>
              <w:jc w:val="right"/>
              <w:rPr>
                <w:i/>
                <w:iCs/>
                <w:sz w:val="12"/>
                <w:szCs w:val="12"/>
              </w:rPr>
            </w:pPr>
            <w:r w:rsidRPr="007A169D">
              <w:rPr>
                <w:i/>
                <w:iCs/>
                <w:sz w:val="12"/>
                <w:szCs w:val="12"/>
              </w:rPr>
              <w:t>234,49</w:t>
            </w:r>
          </w:p>
        </w:tc>
        <w:tc>
          <w:tcPr>
            <w:tcW w:w="442" w:type="pct"/>
            <w:tcBorders>
              <w:top w:val="nil"/>
              <w:left w:val="nil"/>
              <w:bottom w:val="nil"/>
              <w:right w:val="nil"/>
            </w:tcBorders>
            <w:shd w:val="clear" w:color="auto" w:fill="auto"/>
            <w:noWrap/>
            <w:vAlign w:val="center"/>
            <w:hideMark/>
          </w:tcPr>
          <w:p w14:paraId="3B433390" w14:textId="77777777" w:rsidR="007A169D" w:rsidRPr="007A169D" w:rsidRDefault="007A169D" w:rsidP="007A169D">
            <w:pPr>
              <w:spacing w:line="240" w:lineRule="auto"/>
              <w:jc w:val="right"/>
              <w:rPr>
                <w:i/>
                <w:iCs/>
                <w:sz w:val="12"/>
                <w:szCs w:val="12"/>
              </w:rPr>
            </w:pPr>
            <w:r w:rsidRPr="007A169D">
              <w:rPr>
                <w:i/>
                <w:iCs/>
                <w:sz w:val="12"/>
                <w:szCs w:val="12"/>
              </w:rPr>
              <w:t>100,2%</w:t>
            </w:r>
          </w:p>
        </w:tc>
      </w:tr>
      <w:tr w:rsidR="007A169D" w:rsidRPr="007A169D" w14:paraId="414F507F" w14:textId="77777777" w:rsidTr="007A169D">
        <w:trPr>
          <w:trHeight w:val="85"/>
        </w:trPr>
        <w:tc>
          <w:tcPr>
            <w:tcW w:w="2987" w:type="pct"/>
            <w:tcBorders>
              <w:top w:val="nil"/>
              <w:left w:val="nil"/>
              <w:bottom w:val="nil"/>
              <w:right w:val="nil"/>
            </w:tcBorders>
            <w:shd w:val="clear" w:color="auto" w:fill="auto"/>
            <w:vAlign w:val="center"/>
            <w:hideMark/>
          </w:tcPr>
          <w:p w14:paraId="42899F67"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34B50EE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108AD2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4E660D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1EFFF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89A903" w14:textId="77777777" w:rsidTr="007A169D">
        <w:trPr>
          <w:trHeight w:val="85"/>
        </w:trPr>
        <w:tc>
          <w:tcPr>
            <w:tcW w:w="2987" w:type="pct"/>
            <w:tcBorders>
              <w:top w:val="nil"/>
              <w:left w:val="nil"/>
              <w:bottom w:val="nil"/>
              <w:right w:val="nil"/>
            </w:tcBorders>
            <w:shd w:val="clear" w:color="auto" w:fill="auto"/>
            <w:vAlign w:val="center"/>
            <w:hideMark/>
          </w:tcPr>
          <w:p w14:paraId="1ACFEBFC"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59CDFD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E4404E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27D354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71244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0A1142" w14:textId="77777777" w:rsidTr="007A169D">
        <w:trPr>
          <w:trHeight w:val="85"/>
        </w:trPr>
        <w:tc>
          <w:tcPr>
            <w:tcW w:w="2987" w:type="pct"/>
            <w:tcBorders>
              <w:top w:val="nil"/>
              <w:left w:val="nil"/>
              <w:bottom w:val="nil"/>
              <w:right w:val="nil"/>
            </w:tcBorders>
            <w:shd w:val="clear" w:color="auto" w:fill="auto"/>
            <w:vAlign w:val="center"/>
            <w:hideMark/>
          </w:tcPr>
          <w:p w14:paraId="37259D2D" w14:textId="77777777" w:rsidR="007A169D" w:rsidRPr="007A169D" w:rsidRDefault="007A169D" w:rsidP="007A169D">
            <w:pPr>
              <w:spacing w:line="240" w:lineRule="auto"/>
              <w:rPr>
                <w:sz w:val="12"/>
                <w:szCs w:val="12"/>
              </w:rPr>
            </w:pPr>
            <w:r w:rsidRPr="007A169D">
              <w:rPr>
                <w:sz w:val="12"/>
                <w:szCs w:val="12"/>
              </w:rPr>
              <w:t xml:space="preserve">Obsługa wypłaty zryczałtowanych dodatków energetycznych dla odbiorców wrażliwych energii elektrycznej </w:t>
            </w:r>
          </w:p>
        </w:tc>
        <w:tc>
          <w:tcPr>
            <w:tcW w:w="399" w:type="pct"/>
            <w:tcBorders>
              <w:top w:val="nil"/>
              <w:left w:val="nil"/>
              <w:bottom w:val="nil"/>
              <w:right w:val="nil"/>
            </w:tcBorders>
            <w:shd w:val="clear" w:color="auto" w:fill="auto"/>
            <w:noWrap/>
            <w:vAlign w:val="center"/>
            <w:hideMark/>
          </w:tcPr>
          <w:p w14:paraId="390B8CF5"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B2B630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A82DD1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9684AC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8C117DD" w14:textId="77777777" w:rsidTr="007A169D">
        <w:trPr>
          <w:trHeight w:val="85"/>
        </w:trPr>
        <w:tc>
          <w:tcPr>
            <w:tcW w:w="2987" w:type="pct"/>
            <w:tcBorders>
              <w:top w:val="nil"/>
              <w:left w:val="nil"/>
              <w:bottom w:val="nil"/>
              <w:right w:val="nil"/>
            </w:tcBorders>
            <w:shd w:val="clear" w:color="auto" w:fill="auto"/>
            <w:vAlign w:val="center"/>
            <w:hideMark/>
          </w:tcPr>
          <w:p w14:paraId="1A44DDB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EFA1C3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C19D51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11463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FBEE0C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4E8EC7" w14:textId="77777777" w:rsidTr="007A169D">
        <w:trPr>
          <w:trHeight w:val="85"/>
        </w:trPr>
        <w:tc>
          <w:tcPr>
            <w:tcW w:w="2987" w:type="pct"/>
            <w:tcBorders>
              <w:top w:val="nil"/>
              <w:left w:val="nil"/>
              <w:bottom w:val="nil"/>
              <w:right w:val="nil"/>
            </w:tcBorders>
            <w:shd w:val="clear" w:color="auto" w:fill="auto"/>
            <w:vAlign w:val="center"/>
            <w:hideMark/>
          </w:tcPr>
          <w:p w14:paraId="22BD6BA1"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noWrap/>
            <w:vAlign w:val="center"/>
            <w:hideMark/>
          </w:tcPr>
          <w:p w14:paraId="57D6BA2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3B072FC" w14:textId="77777777" w:rsidR="007A169D" w:rsidRPr="007A169D" w:rsidRDefault="007A169D" w:rsidP="007A169D">
            <w:pPr>
              <w:spacing w:line="240" w:lineRule="auto"/>
              <w:jc w:val="right"/>
              <w:rPr>
                <w:sz w:val="12"/>
                <w:szCs w:val="12"/>
              </w:rPr>
            </w:pPr>
            <w:r w:rsidRPr="007A169D">
              <w:rPr>
                <w:sz w:val="12"/>
                <w:szCs w:val="12"/>
              </w:rPr>
              <w:t>234</w:t>
            </w:r>
          </w:p>
        </w:tc>
        <w:tc>
          <w:tcPr>
            <w:tcW w:w="629" w:type="pct"/>
            <w:tcBorders>
              <w:top w:val="nil"/>
              <w:left w:val="nil"/>
              <w:bottom w:val="nil"/>
              <w:right w:val="nil"/>
            </w:tcBorders>
            <w:shd w:val="clear" w:color="auto" w:fill="auto"/>
            <w:noWrap/>
            <w:vAlign w:val="center"/>
            <w:hideMark/>
          </w:tcPr>
          <w:p w14:paraId="03382151" w14:textId="77777777" w:rsidR="007A169D" w:rsidRPr="007A169D" w:rsidRDefault="007A169D" w:rsidP="007A169D">
            <w:pPr>
              <w:spacing w:line="240" w:lineRule="auto"/>
              <w:jc w:val="right"/>
              <w:rPr>
                <w:sz w:val="12"/>
                <w:szCs w:val="12"/>
              </w:rPr>
            </w:pPr>
            <w:r w:rsidRPr="007A169D">
              <w:rPr>
                <w:sz w:val="12"/>
                <w:szCs w:val="12"/>
              </w:rPr>
              <w:t>234,49</w:t>
            </w:r>
          </w:p>
        </w:tc>
        <w:tc>
          <w:tcPr>
            <w:tcW w:w="442" w:type="pct"/>
            <w:tcBorders>
              <w:top w:val="nil"/>
              <w:left w:val="nil"/>
              <w:bottom w:val="nil"/>
              <w:right w:val="nil"/>
            </w:tcBorders>
            <w:shd w:val="clear" w:color="auto" w:fill="auto"/>
            <w:noWrap/>
            <w:vAlign w:val="center"/>
            <w:hideMark/>
          </w:tcPr>
          <w:p w14:paraId="1B62C5E4" w14:textId="77777777" w:rsidR="007A169D" w:rsidRPr="007A169D" w:rsidRDefault="007A169D" w:rsidP="007A169D">
            <w:pPr>
              <w:spacing w:line="240" w:lineRule="auto"/>
              <w:jc w:val="right"/>
              <w:rPr>
                <w:sz w:val="12"/>
                <w:szCs w:val="12"/>
              </w:rPr>
            </w:pPr>
            <w:r w:rsidRPr="007A169D">
              <w:rPr>
                <w:sz w:val="12"/>
                <w:szCs w:val="12"/>
              </w:rPr>
              <w:t>100,2%</w:t>
            </w:r>
          </w:p>
        </w:tc>
      </w:tr>
      <w:tr w:rsidR="007A169D" w:rsidRPr="007A169D" w14:paraId="091EC404" w14:textId="77777777" w:rsidTr="007A169D">
        <w:trPr>
          <w:trHeight w:val="85"/>
        </w:trPr>
        <w:tc>
          <w:tcPr>
            <w:tcW w:w="2987" w:type="pct"/>
            <w:tcBorders>
              <w:top w:val="nil"/>
              <w:left w:val="nil"/>
              <w:bottom w:val="nil"/>
              <w:right w:val="nil"/>
            </w:tcBorders>
            <w:shd w:val="clear" w:color="auto" w:fill="auto"/>
            <w:vAlign w:val="center"/>
            <w:hideMark/>
          </w:tcPr>
          <w:p w14:paraId="5BC835B1"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noWrap/>
            <w:vAlign w:val="center"/>
            <w:hideMark/>
          </w:tcPr>
          <w:p w14:paraId="2AC0B97E"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3E98E9B8" w14:textId="77777777" w:rsidR="007A169D" w:rsidRPr="007A169D" w:rsidRDefault="007A169D" w:rsidP="007A169D">
            <w:pPr>
              <w:spacing w:line="240" w:lineRule="auto"/>
              <w:jc w:val="right"/>
              <w:rPr>
                <w:i/>
                <w:iCs/>
                <w:sz w:val="12"/>
                <w:szCs w:val="12"/>
              </w:rPr>
            </w:pPr>
            <w:r w:rsidRPr="007A169D">
              <w:rPr>
                <w:i/>
                <w:iCs/>
                <w:sz w:val="12"/>
                <w:szCs w:val="12"/>
              </w:rPr>
              <w:t>234</w:t>
            </w:r>
          </w:p>
        </w:tc>
        <w:tc>
          <w:tcPr>
            <w:tcW w:w="629" w:type="pct"/>
            <w:tcBorders>
              <w:top w:val="nil"/>
              <w:left w:val="nil"/>
              <w:bottom w:val="nil"/>
              <w:right w:val="nil"/>
            </w:tcBorders>
            <w:shd w:val="clear" w:color="auto" w:fill="auto"/>
            <w:noWrap/>
            <w:vAlign w:val="center"/>
            <w:hideMark/>
          </w:tcPr>
          <w:p w14:paraId="0B4B149C" w14:textId="77777777" w:rsidR="007A169D" w:rsidRPr="007A169D" w:rsidRDefault="007A169D" w:rsidP="007A169D">
            <w:pPr>
              <w:spacing w:line="240" w:lineRule="auto"/>
              <w:jc w:val="right"/>
              <w:rPr>
                <w:i/>
                <w:iCs/>
                <w:sz w:val="12"/>
                <w:szCs w:val="12"/>
              </w:rPr>
            </w:pPr>
            <w:r w:rsidRPr="007A169D">
              <w:rPr>
                <w:i/>
                <w:iCs/>
                <w:sz w:val="12"/>
                <w:szCs w:val="12"/>
              </w:rPr>
              <w:t>234,49</w:t>
            </w:r>
          </w:p>
        </w:tc>
        <w:tc>
          <w:tcPr>
            <w:tcW w:w="442" w:type="pct"/>
            <w:tcBorders>
              <w:top w:val="nil"/>
              <w:left w:val="nil"/>
              <w:bottom w:val="nil"/>
              <w:right w:val="nil"/>
            </w:tcBorders>
            <w:shd w:val="clear" w:color="auto" w:fill="auto"/>
            <w:noWrap/>
            <w:vAlign w:val="center"/>
            <w:hideMark/>
          </w:tcPr>
          <w:p w14:paraId="5A625333" w14:textId="77777777" w:rsidR="007A169D" w:rsidRPr="007A169D" w:rsidRDefault="007A169D" w:rsidP="007A169D">
            <w:pPr>
              <w:spacing w:line="240" w:lineRule="auto"/>
              <w:jc w:val="right"/>
              <w:rPr>
                <w:i/>
                <w:iCs/>
                <w:sz w:val="12"/>
                <w:szCs w:val="12"/>
              </w:rPr>
            </w:pPr>
            <w:r w:rsidRPr="007A169D">
              <w:rPr>
                <w:i/>
                <w:iCs/>
                <w:sz w:val="12"/>
                <w:szCs w:val="12"/>
              </w:rPr>
              <w:t>100,2%</w:t>
            </w:r>
          </w:p>
        </w:tc>
      </w:tr>
      <w:tr w:rsidR="007A169D" w:rsidRPr="007A169D" w14:paraId="72C8EDBE" w14:textId="77777777" w:rsidTr="007A169D">
        <w:trPr>
          <w:trHeight w:val="85"/>
        </w:trPr>
        <w:tc>
          <w:tcPr>
            <w:tcW w:w="2987" w:type="pct"/>
            <w:tcBorders>
              <w:top w:val="nil"/>
              <w:left w:val="nil"/>
              <w:bottom w:val="nil"/>
              <w:right w:val="nil"/>
            </w:tcBorders>
            <w:shd w:val="clear" w:color="auto" w:fill="auto"/>
            <w:vAlign w:val="center"/>
            <w:hideMark/>
          </w:tcPr>
          <w:p w14:paraId="7C5283E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49BF6F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E5E098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89FF81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BFDCDB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F7CBE9B" w14:textId="77777777" w:rsidTr="007A169D">
        <w:trPr>
          <w:trHeight w:val="85"/>
        </w:trPr>
        <w:tc>
          <w:tcPr>
            <w:tcW w:w="2987" w:type="pct"/>
            <w:tcBorders>
              <w:top w:val="nil"/>
              <w:left w:val="nil"/>
              <w:bottom w:val="nil"/>
              <w:right w:val="nil"/>
            </w:tcBorders>
            <w:shd w:val="clear" w:color="auto" w:fill="auto"/>
            <w:vAlign w:val="center"/>
            <w:hideMark/>
          </w:tcPr>
          <w:p w14:paraId="21558830"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85295</w:t>
            </w:r>
          </w:p>
        </w:tc>
        <w:tc>
          <w:tcPr>
            <w:tcW w:w="399" w:type="pct"/>
            <w:tcBorders>
              <w:top w:val="nil"/>
              <w:left w:val="nil"/>
              <w:bottom w:val="nil"/>
              <w:right w:val="nil"/>
            </w:tcBorders>
            <w:shd w:val="clear" w:color="auto" w:fill="auto"/>
            <w:noWrap/>
            <w:vAlign w:val="center"/>
            <w:hideMark/>
          </w:tcPr>
          <w:p w14:paraId="69565E2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166A0F0" w14:textId="77777777" w:rsidR="007A169D" w:rsidRPr="007A169D" w:rsidRDefault="007A169D" w:rsidP="007A169D">
            <w:pPr>
              <w:spacing w:line="240" w:lineRule="auto"/>
              <w:jc w:val="right"/>
              <w:rPr>
                <w:i/>
                <w:iCs/>
                <w:sz w:val="12"/>
                <w:szCs w:val="12"/>
              </w:rPr>
            </w:pPr>
            <w:r w:rsidRPr="007A169D">
              <w:rPr>
                <w:i/>
                <w:iCs/>
                <w:sz w:val="12"/>
                <w:szCs w:val="12"/>
              </w:rPr>
              <w:t>51 391</w:t>
            </w:r>
          </w:p>
        </w:tc>
        <w:tc>
          <w:tcPr>
            <w:tcW w:w="629" w:type="pct"/>
            <w:tcBorders>
              <w:top w:val="nil"/>
              <w:left w:val="nil"/>
              <w:bottom w:val="nil"/>
              <w:right w:val="nil"/>
            </w:tcBorders>
            <w:shd w:val="clear" w:color="auto" w:fill="auto"/>
            <w:noWrap/>
            <w:vAlign w:val="center"/>
            <w:hideMark/>
          </w:tcPr>
          <w:p w14:paraId="4938D574" w14:textId="77777777" w:rsidR="007A169D" w:rsidRPr="007A169D" w:rsidRDefault="007A169D" w:rsidP="007A169D">
            <w:pPr>
              <w:spacing w:line="240" w:lineRule="auto"/>
              <w:jc w:val="right"/>
              <w:rPr>
                <w:i/>
                <w:iCs/>
                <w:sz w:val="12"/>
                <w:szCs w:val="12"/>
              </w:rPr>
            </w:pPr>
            <w:r w:rsidRPr="007A169D">
              <w:rPr>
                <w:i/>
                <w:iCs/>
                <w:sz w:val="12"/>
                <w:szCs w:val="12"/>
              </w:rPr>
              <w:t>51 391,00</w:t>
            </w:r>
          </w:p>
        </w:tc>
        <w:tc>
          <w:tcPr>
            <w:tcW w:w="442" w:type="pct"/>
            <w:tcBorders>
              <w:top w:val="nil"/>
              <w:left w:val="nil"/>
              <w:bottom w:val="nil"/>
              <w:right w:val="nil"/>
            </w:tcBorders>
            <w:shd w:val="clear" w:color="auto" w:fill="auto"/>
            <w:noWrap/>
            <w:vAlign w:val="center"/>
            <w:hideMark/>
          </w:tcPr>
          <w:p w14:paraId="24619ACF"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86EFC3F" w14:textId="77777777" w:rsidTr="007A169D">
        <w:trPr>
          <w:trHeight w:val="85"/>
        </w:trPr>
        <w:tc>
          <w:tcPr>
            <w:tcW w:w="2987" w:type="pct"/>
            <w:tcBorders>
              <w:top w:val="nil"/>
              <w:left w:val="nil"/>
              <w:bottom w:val="nil"/>
              <w:right w:val="nil"/>
            </w:tcBorders>
            <w:shd w:val="clear" w:color="auto" w:fill="auto"/>
            <w:vAlign w:val="center"/>
            <w:hideMark/>
          </w:tcPr>
          <w:p w14:paraId="7FA91E1E"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15F54EA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D60EF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09E8F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83AF25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950949" w14:textId="77777777" w:rsidTr="007A169D">
        <w:trPr>
          <w:trHeight w:val="85"/>
        </w:trPr>
        <w:tc>
          <w:tcPr>
            <w:tcW w:w="2987" w:type="pct"/>
            <w:tcBorders>
              <w:top w:val="nil"/>
              <w:left w:val="nil"/>
              <w:bottom w:val="nil"/>
              <w:right w:val="nil"/>
            </w:tcBorders>
            <w:shd w:val="clear" w:color="auto" w:fill="auto"/>
            <w:vAlign w:val="center"/>
            <w:hideMark/>
          </w:tcPr>
          <w:p w14:paraId="44CFC92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26526A6"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D8898B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C57088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EF2C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7DECC1F" w14:textId="77777777" w:rsidTr="007A169D">
        <w:trPr>
          <w:trHeight w:val="85"/>
        </w:trPr>
        <w:tc>
          <w:tcPr>
            <w:tcW w:w="2987" w:type="pct"/>
            <w:tcBorders>
              <w:top w:val="nil"/>
              <w:left w:val="nil"/>
              <w:bottom w:val="nil"/>
              <w:right w:val="nil"/>
            </w:tcBorders>
            <w:shd w:val="clear" w:color="auto" w:fill="auto"/>
            <w:vAlign w:val="center"/>
            <w:hideMark/>
          </w:tcPr>
          <w:p w14:paraId="03920433" w14:textId="77777777" w:rsidR="007A169D" w:rsidRPr="007A169D" w:rsidRDefault="007A169D" w:rsidP="007A169D">
            <w:pPr>
              <w:spacing w:line="240" w:lineRule="auto"/>
              <w:rPr>
                <w:sz w:val="12"/>
                <w:szCs w:val="12"/>
              </w:rPr>
            </w:pPr>
            <w:r w:rsidRPr="007A169D">
              <w:rPr>
                <w:sz w:val="12"/>
                <w:szCs w:val="12"/>
              </w:rPr>
              <w:t>Obsługa wypłaty dodatków osłonowych</w:t>
            </w:r>
          </w:p>
        </w:tc>
        <w:tc>
          <w:tcPr>
            <w:tcW w:w="399" w:type="pct"/>
            <w:tcBorders>
              <w:top w:val="nil"/>
              <w:left w:val="nil"/>
              <w:bottom w:val="nil"/>
              <w:right w:val="nil"/>
            </w:tcBorders>
            <w:shd w:val="clear" w:color="auto" w:fill="auto"/>
            <w:noWrap/>
            <w:vAlign w:val="center"/>
            <w:hideMark/>
          </w:tcPr>
          <w:p w14:paraId="13B7C15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B81E66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170BA3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CA382D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F545F4E" w14:textId="77777777" w:rsidTr="007A169D">
        <w:trPr>
          <w:trHeight w:val="85"/>
        </w:trPr>
        <w:tc>
          <w:tcPr>
            <w:tcW w:w="2987" w:type="pct"/>
            <w:tcBorders>
              <w:top w:val="nil"/>
              <w:left w:val="nil"/>
              <w:bottom w:val="nil"/>
              <w:right w:val="nil"/>
            </w:tcBorders>
            <w:shd w:val="clear" w:color="auto" w:fill="auto"/>
            <w:vAlign w:val="center"/>
            <w:hideMark/>
          </w:tcPr>
          <w:p w14:paraId="59497137"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1892E6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6C64D6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9471E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E2DD6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1687CF" w14:textId="77777777" w:rsidTr="007A169D">
        <w:trPr>
          <w:trHeight w:val="85"/>
        </w:trPr>
        <w:tc>
          <w:tcPr>
            <w:tcW w:w="2987" w:type="pct"/>
            <w:tcBorders>
              <w:top w:val="nil"/>
              <w:left w:val="nil"/>
              <w:bottom w:val="nil"/>
              <w:right w:val="nil"/>
            </w:tcBorders>
            <w:shd w:val="clear" w:color="auto" w:fill="auto"/>
            <w:vAlign w:val="center"/>
            <w:hideMark/>
          </w:tcPr>
          <w:p w14:paraId="42D91797"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noWrap/>
            <w:vAlign w:val="center"/>
            <w:hideMark/>
          </w:tcPr>
          <w:p w14:paraId="1D6AD70C"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6C89D03" w14:textId="77777777" w:rsidR="007A169D" w:rsidRPr="007A169D" w:rsidRDefault="007A169D" w:rsidP="007A169D">
            <w:pPr>
              <w:spacing w:line="240" w:lineRule="auto"/>
              <w:jc w:val="right"/>
              <w:rPr>
                <w:sz w:val="12"/>
                <w:szCs w:val="12"/>
              </w:rPr>
            </w:pPr>
            <w:r w:rsidRPr="007A169D">
              <w:rPr>
                <w:sz w:val="12"/>
                <w:szCs w:val="12"/>
              </w:rPr>
              <w:t>51 391</w:t>
            </w:r>
          </w:p>
        </w:tc>
        <w:tc>
          <w:tcPr>
            <w:tcW w:w="629" w:type="pct"/>
            <w:tcBorders>
              <w:top w:val="nil"/>
              <w:left w:val="nil"/>
              <w:bottom w:val="nil"/>
              <w:right w:val="nil"/>
            </w:tcBorders>
            <w:shd w:val="clear" w:color="auto" w:fill="auto"/>
            <w:noWrap/>
            <w:vAlign w:val="center"/>
            <w:hideMark/>
          </w:tcPr>
          <w:p w14:paraId="793C31A9" w14:textId="77777777" w:rsidR="007A169D" w:rsidRPr="007A169D" w:rsidRDefault="007A169D" w:rsidP="007A169D">
            <w:pPr>
              <w:spacing w:line="240" w:lineRule="auto"/>
              <w:jc w:val="right"/>
              <w:rPr>
                <w:sz w:val="12"/>
                <w:szCs w:val="12"/>
              </w:rPr>
            </w:pPr>
            <w:r w:rsidRPr="007A169D">
              <w:rPr>
                <w:sz w:val="12"/>
                <w:szCs w:val="12"/>
              </w:rPr>
              <w:t>51 391,00</w:t>
            </w:r>
          </w:p>
        </w:tc>
        <w:tc>
          <w:tcPr>
            <w:tcW w:w="442" w:type="pct"/>
            <w:tcBorders>
              <w:top w:val="nil"/>
              <w:left w:val="nil"/>
              <w:bottom w:val="nil"/>
              <w:right w:val="nil"/>
            </w:tcBorders>
            <w:shd w:val="clear" w:color="auto" w:fill="auto"/>
            <w:noWrap/>
            <w:vAlign w:val="center"/>
            <w:hideMark/>
          </w:tcPr>
          <w:p w14:paraId="154A1BB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DC2A944" w14:textId="77777777" w:rsidTr="007A169D">
        <w:trPr>
          <w:trHeight w:val="85"/>
        </w:trPr>
        <w:tc>
          <w:tcPr>
            <w:tcW w:w="2987" w:type="pct"/>
            <w:tcBorders>
              <w:top w:val="nil"/>
              <w:left w:val="nil"/>
              <w:bottom w:val="nil"/>
              <w:right w:val="nil"/>
            </w:tcBorders>
            <w:shd w:val="clear" w:color="auto" w:fill="auto"/>
            <w:vAlign w:val="center"/>
            <w:hideMark/>
          </w:tcPr>
          <w:p w14:paraId="1664F6DB"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noWrap/>
            <w:vAlign w:val="center"/>
            <w:hideMark/>
          </w:tcPr>
          <w:p w14:paraId="3A5EDD31"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64586C07" w14:textId="77777777" w:rsidR="007A169D" w:rsidRPr="007A169D" w:rsidRDefault="007A169D" w:rsidP="007A169D">
            <w:pPr>
              <w:spacing w:line="240" w:lineRule="auto"/>
              <w:jc w:val="right"/>
              <w:rPr>
                <w:i/>
                <w:iCs/>
                <w:sz w:val="12"/>
                <w:szCs w:val="12"/>
              </w:rPr>
            </w:pPr>
            <w:r w:rsidRPr="007A169D">
              <w:rPr>
                <w:i/>
                <w:iCs/>
                <w:sz w:val="12"/>
                <w:szCs w:val="12"/>
              </w:rPr>
              <w:t>42 438</w:t>
            </w:r>
          </w:p>
        </w:tc>
        <w:tc>
          <w:tcPr>
            <w:tcW w:w="629" w:type="pct"/>
            <w:tcBorders>
              <w:top w:val="nil"/>
              <w:left w:val="nil"/>
              <w:bottom w:val="nil"/>
              <w:right w:val="nil"/>
            </w:tcBorders>
            <w:shd w:val="clear" w:color="auto" w:fill="auto"/>
            <w:noWrap/>
            <w:vAlign w:val="center"/>
            <w:hideMark/>
          </w:tcPr>
          <w:p w14:paraId="2F353078" w14:textId="77777777" w:rsidR="007A169D" w:rsidRPr="007A169D" w:rsidRDefault="007A169D" w:rsidP="007A169D">
            <w:pPr>
              <w:spacing w:line="240" w:lineRule="auto"/>
              <w:jc w:val="right"/>
              <w:rPr>
                <w:i/>
                <w:iCs/>
                <w:sz w:val="12"/>
                <w:szCs w:val="12"/>
              </w:rPr>
            </w:pPr>
            <w:r w:rsidRPr="007A169D">
              <w:rPr>
                <w:i/>
                <w:iCs/>
                <w:sz w:val="12"/>
                <w:szCs w:val="12"/>
              </w:rPr>
              <w:t>42 438,00</w:t>
            </w:r>
          </w:p>
        </w:tc>
        <w:tc>
          <w:tcPr>
            <w:tcW w:w="442" w:type="pct"/>
            <w:tcBorders>
              <w:top w:val="nil"/>
              <w:left w:val="nil"/>
              <w:bottom w:val="nil"/>
              <w:right w:val="nil"/>
            </w:tcBorders>
            <w:shd w:val="clear" w:color="auto" w:fill="auto"/>
            <w:noWrap/>
            <w:vAlign w:val="center"/>
            <w:hideMark/>
          </w:tcPr>
          <w:p w14:paraId="269142F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9C2ED0E" w14:textId="77777777" w:rsidTr="007A169D">
        <w:trPr>
          <w:trHeight w:val="85"/>
        </w:trPr>
        <w:tc>
          <w:tcPr>
            <w:tcW w:w="2987" w:type="pct"/>
            <w:tcBorders>
              <w:top w:val="nil"/>
              <w:left w:val="nil"/>
              <w:bottom w:val="nil"/>
              <w:right w:val="nil"/>
            </w:tcBorders>
            <w:shd w:val="clear" w:color="auto" w:fill="auto"/>
            <w:vAlign w:val="center"/>
            <w:hideMark/>
          </w:tcPr>
          <w:p w14:paraId="1FE45DA3"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16E8F814"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0281E425" w14:textId="77777777" w:rsidR="007A169D" w:rsidRPr="007A169D" w:rsidRDefault="007A169D" w:rsidP="007A169D">
            <w:pPr>
              <w:spacing w:line="240" w:lineRule="auto"/>
              <w:jc w:val="right"/>
              <w:rPr>
                <w:i/>
                <w:iCs/>
                <w:sz w:val="12"/>
                <w:szCs w:val="12"/>
              </w:rPr>
            </w:pPr>
            <w:r w:rsidRPr="007A169D">
              <w:rPr>
                <w:i/>
                <w:iCs/>
                <w:sz w:val="12"/>
                <w:szCs w:val="12"/>
              </w:rPr>
              <w:t>8 953</w:t>
            </w:r>
          </w:p>
        </w:tc>
        <w:tc>
          <w:tcPr>
            <w:tcW w:w="629" w:type="pct"/>
            <w:tcBorders>
              <w:top w:val="nil"/>
              <w:left w:val="nil"/>
              <w:bottom w:val="nil"/>
              <w:right w:val="nil"/>
            </w:tcBorders>
            <w:shd w:val="clear" w:color="auto" w:fill="auto"/>
            <w:noWrap/>
            <w:vAlign w:val="center"/>
            <w:hideMark/>
          </w:tcPr>
          <w:p w14:paraId="4C1A20DA" w14:textId="77777777" w:rsidR="007A169D" w:rsidRPr="007A169D" w:rsidRDefault="007A169D" w:rsidP="007A169D">
            <w:pPr>
              <w:spacing w:line="240" w:lineRule="auto"/>
              <w:jc w:val="right"/>
              <w:rPr>
                <w:i/>
                <w:iCs/>
                <w:sz w:val="12"/>
                <w:szCs w:val="12"/>
              </w:rPr>
            </w:pPr>
            <w:r w:rsidRPr="007A169D">
              <w:rPr>
                <w:i/>
                <w:iCs/>
                <w:sz w:val="12"/>
                <w:szCs w:val="12"/>
              </w:rPr>
              <w:t>8 953,00</w:t>
            </w:r>
          </w:p>
        </w:tc>
        <w:tc>
          <w:tcPr>
            <w:tcW w:w="442" w:type="pct"/>
            <w:tcBorders>
              <w:top w:val="nil"/>
              <w:left w:val="nil"/>
              <w:bottom w:val="nil"/>
              <w:right w:val="nil"/>
            </w:tcBorders>
            <w:shd w:val="clear" w:color="auto" w:fill="auto"/>
            <w:noWrap/>
            <w:vAlign w:val="center"/>
            <w:hideMark/>
          </w:tcPr>
          <w:p w14:paraId="216B3AF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07B5809" w14:textId="77777777" w:rsidTr="007A169D">
        <w:trPr>
          <w:trHeight w:val="85"/>
        </w:trPr>
        <w:tc>
          <w:tcPr>
            <w:tcW w:w="2987" w:type="pct"/>
            <w:tcBorders>
              <w:top w:val="nil"/>
              <w:left w:val="nil"/>
              <w:bottom w:val="nil"/>
              <w:right w:val="nil"/>
            </w:tcBorders>
            <w:shd w:val="clear" w:color="auto" w:fill="auto"/>
            <w:vAlign w:val="center"/>
            <w:hideMark/>
          </w:tcPr>
          <w:p w14:paraId="360CF034"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967C49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CEED76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CAB43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8701FA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70F4C36" w14:textId="77777777" w:rsidTr="007A169D">
        <w:trPr>
          <w:trHeight w:val="85"/>
        </w:trPr>
        <w:tc>
          <w:tcPr>
            <w:tcW w:w="2987" w:type="pct"/>
            <w:tcBorders>
              <w:top w:val="nil"/>
              <w:left w:val="nil"/>
              <w:bottom w:val="nil"/>
              <w:right w:val="nil"/>
            </w:tcBorders>
            <w:shd w:val="clear" w:color="auto" w:fill="auto"/>
            <w:vAlign w:val="center"/>
            <w:hideMark/>
          </w:tcPr>
          <w:p w14:paraId="36ED093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85501</w:t>
            </w:r>
          </w:p>
        </w:tc>
        <w:tc>
          <w:tcPr>
            <w:tcW w:w="399" w:type="pct"/>
            <w:tcBorders>
              <w:top w:val="nil"/>
              <w:left w:val="nil"/>
              <w:bottom w:val="nil"/>
              <w:right w:val="nil"/>
            </w:tcBorders>
            <w:shd w:val="clear" w:color="auto" w:fill="auto"/>
            <w:vAlign w:val="center"/>
            <w:hideMark/>
          </w:tcPr>
          <w:p w14:paraId="3E885D4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0701B48" w14:textId="77777777" w:rsidR="007A169D" w:rsidRPr="007A169D" w:rsidRDefault="007A169D" w:rsidP="007A169D">
            <w:pPr>
              <w:spacing w:line="240" w:lineRule="auto"/>
              <w:jc w:val="right"/>
              <w:rPr>
                <w:i/>
                <w:iCs/>
                <w:sz w:val="12"/>
                <w:szCs w:val="12"/>
              </w:rPr>
            </w:pPr>
            <w:r w:rsidRPr="007A169D">
              <w:rPr>
                <w:i/>
                <w:iCs/>
                <w:sz w:val="12"/>
                <w:szCs w:val="12"/>
              </w:rPr>
              <w:t>271 679</w:t>
            </w:r>
          </w:p>
        </w:tc>
        <w:tc>
          <w:tcPr>
            <w:tcW w:w="629" w:type="pct"/>
            <w:tcBorders>
              <w:top w:val="nil"/>
              <w:left w:val="nil"/>
              <w:bottom w:val="nil"/>
              <w:right w:val="nil"/>
            </w:tcBorders>
            <w:shd w:val="clear" w:color="auto" w:fill="auto"/>
            <w:noWrap/>
            <w:vAlign w:val="center"/>
            <w:hideMark/>
          </w:tcPr>
          <w:p w14:paraId="37D3577F" w14:textId="77777777" w:rsidR="007A169D" w:rsidRPr="007A169D" w:rsidRDefault="007A169D" w:rsidP="007A169D">
            <w:pPr>
              <w:spacing w:line="240" w:lineRule="auto"/>
              <w:jc w:val="right"/>
              <w:rPr>
                <w:i/>
                <w:iCs/>
                <w:sz w:val="12"/>
                <w:szCs w:val="12"/>
              </w:rPr>
            </w:pPr>
            <w:r w:rsidRPr="007A169D">
              <w:rPr>
                <w:i/>
                <w:iCs/>
                <w:sz w:val="12"/>
                <w:szCs w:val="12"/>
              </w:rPr>
              <w:t>271 614,04</w:t>
            </w:r>
          </w:p>
        </w:tc>
        <w:tc>
          <w:tcPr>
            <w:tcW w:w="442" w:type="pct"/>
            <w:tcBorders>
              <w:top w:val="nil"/>
              <w:left w:val="nil"/>
              <w:bottom w:val="nil"/>
              <w:right w:val="nil"/>
            </w:tcBorders>
            <w:shd w:val="clear" w:color="auto" w:fill="auto"/>
            <w:noWrap/>
            <w:vAlign w:val="center"/>
            <w:hideMark/>
          </w:tcPr>
          <w:p w14:paraId="41D081C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682A863B" w14:textId="77777777" w:rsidTr="007A169D">
        <w:trPr>
          <w:trHeight w:val="85"/>
        </w:trPr>
        <w:tc>
          <w:tcPr>
            <w:tcW w:w="2987" w:type="pct"/>
            <w:tcBorders>
              <w:top w:val="nil"/>
              <w:left w:val="nil"/>
              <w:bottom w:val="nil"/>
              <w:right w:val="nil"/>
            </w:tcBorders>
            <w:shd w:val="clear" w:color="auto" w:fill="auto"/>
            <w:vAlign w:val="center"/>
            <w:hideMark/>
          </w:tcPr>
          <w:p w14:paraId="20EBB82B"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vAlign w:val="center"/>
            <w:hideMark/>
          </w:tcPr>
          <w:p w14:paraId="0E05098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24BA44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EA64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18B6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EDBED9" w14:textId="77777777" w:rsidTr="007A169D">
        <w:trPr>
          <w:trHeight w:val="85"/>
        </w:trPr>
        <w:tc>
          <w:tcPr>
            <w:tcW w:w="2987" w:type="pct"/>
            <w:tcBorders>
              <w:top w:val="nil"/>
              <w:left w:val="nil"/>
              <w:bottom w:val="nil"/>
              <w:right w:val="nil"/>
            </w:tcBorders>
            <w:shd w:val="clear" w:color="auto" w:fill="auto"/>
            <w:vAlign w:val="center"/>
            <w:hideMark/>
          </w:tcPr>
          <w:p w14:paraId="426C6DA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4B7B94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74B73D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4A7EEE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84C7B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1B6776" w14:textId="77777777" w:rsidTr="007A169D">
        <w:trPr>
          <w:trHeight w:val="85"/>
        </w:trPr>
        <w:tc>
          <w:tcPr>
            <w:tcW w:w="2987" w:type="pct"/>
            <w:tcBorders>
              <w:top w:val="nil"/>
              <w:left w:val="nil"/>
              <w:bottom w:val="nil"/>
              <w:right w:val="nil"/>
            </w:tcBorders>
            <w:shd w:val="clear" w:color="auto" w:fill="auto"/>
            <w:vAlign w:val="center"/>
            <w:hideMark/>
          </w:tcPr>
          <w:p w14:paraId="4CBF53BD" w14:textId="77777777" w:rsidR="007A169D" w:rsidRPr="007A169D" w:rsidRDefault="007A169D" w:rsidP="007A169D">
            <w:pPr>
              <w:spacing w:line="240" w:lineRule="auto"/>
              <w:rPr>
                <w:sz w:val="12"/>
                <w:szCs w:val="12"/>
              </w:rPr>
            </w:pPr>
            <w:r w:rsidRPr="007A169D">
              <w:rPr>
                <w:sz w:val="12"/>
                <w:szCs w:val="12"/>
              </w:rPr>
              <w:t>Obsługa wypłaty świadczeń wychowawczych</w:t>
            </w:r>
          </w:p>
        </w:tc>
        <w:tc>
          <w:tcPr>
            <w:tcW w:w="399" w:type="pct"/>
            <w:tcBorders>
              <w:top w:val="nil"/>
              <w:left w:val="nil"/>
              <w:bottom w:val="nil"/>
              <w:right w:val="nil"/>
            </w:tcBorders>
            <w:shd w:val="clear" w:color="auto" w:fill="auto"/>
            <w:noWrap/>
            <w:vAlign w:val="center"/>
            <w:hideMark/>
          </w:tcPr>
          <w:p w14:paraId="62FC496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39818A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CF5C52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B9891B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4D0DD50" w14:textId="77777777" w:rsidTr="007A169D">
        <w:trPr>
          <w:trHeight w:val="85"/>
        </w:trPr>
        <w:tc>
          <w:tcPr>
            <w:tcW w:w="2987" w:type="pct"/>
            <w:tcBorders>
              <w:top w:val="nil"/>
              <w:left w:val="nil"/>
              <w:bottom w:val="nil"/>
              <w:right w:val="nil"/>
            </w:tcBorders>
            <w:shd w:val="clear" w:color="auto" w:fill="auto"/>
            <w:vAlign w:val="center"/>
            <w:hideMark/>
          </w:tcPr>
          <w:p w14:paraId="615CDA14"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22724A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2B6106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D9F40C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18560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238912" w14:textId="77777777" w:rsidTr="007A169D">
        <w:trPr>
          <w:trHeight w:val="85"/>
        </w:trPr>
        <w:tc>
          <w:tcPr>
            <w:tcW w:w="2987" w:type="pct"/>
            <w:tcBorders>
              <w:top w:val="nil"/>
              <w:left w:val="nil"/>
              <w:bottom w:val="nil"/>
              <w:right w:val="nil"/>
            </w:tcBorders>
            <w:shd w:val="clear" w:color="auto" w:fill="auto"/>
            <w:vAlign w:val="center"/>
            <w:hideMark/>
          </w:tcPr>
          <w:p w14:paraId="7BC70406"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vAlign w:val="center"/>
            <w:hideMark/>
          </w:tcPr>
          <w:p w14:paraId="1CF262B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9C14512" w14:textId="77777777" w:rsidR="007A169D" w:rsidRPr="007A169D" w:rsidRDefault="007A169D" w:rsidP="007A169D">
            <w:pPr>
              <w:spacing w:line="240" w:lineRule="auto"/>
              <w:jc w:val="right"/>
              <w:rPr>
                <w:sz w:val="12"/>
                <w:szCs w:val="12"/>
              </w:rPr>
            </w:pPr>
            <w:r w:rsidRPr="007A169D">
              <w:rPr>
                <w:sz w:val="12"/>
                <w:szCs w:val="12"/>
              </w:rPr>
              <w:t>271 679</w:t>
            </w:r>
          </w:p>
        </w:tc>
        <w:tc>
          <w:tcPr>
            <w:tcW w:w="629" w:type="pct"/>
            <w:tcBorders>
              <w:top w:val="nil"/>
              <w:left w:val="nil"/>
              <w:bottom w:val="nil"/>
              <w:right w:val="nil"/>
            </w:tcBorders>
            <w:shd w:val="clear" w:color="auto" w:fill="auto"/>
            <w:noWrap/>
            <w:vAlign w:val="center"/>
            <w:hideMark/>
          </w:tcPr>
          <w:p w14:paraId="2683876D" w14:textId="77777777" w:rsidR="007A169D" w:rsidRPr="007A169D" w:rsidRDefault="007A169D" w:rsidP="007A169D">
            <w:pPr>
              <w:spacing w:line="240" w:lineRule="auto"/>
              <w:jc w:val="right"/>
              <w:rPr>
                <w:sz w:val="12"/>
                <w:szCs w:val="12"/>
              </w:rPr>
            </w:pPr>
            <w:r w:rsidRPr="007A169D">
              <w:rPr>
                <w:sz w:val="12"/>
                <w:szCs w:val="12"/>
              </w:rPr>
              <w:t>271 614,04</w:t>
            </w:r>
          </w:p>
        </w:tc>
        <w:tc>
          <w:tcPr>
            <w:tcW w:w="442" w:type="pct"/>
            <w:tcBorders>
              <w:top w:val="nil"/>
              <w:left w:val="nil"/>
              <w:bottom w:val="nil"/>
              <w:right w:val="nil"/>
            </w:tcBorders>
            <w:shd w:val="clear" w:color="auto" w:fill="auto"/>
            <w:noWrap/>
            <w:vAlign w:val="center"/>
            <w:hideMark/>
          </w:tcPr>
          <w:p w14:paraId="1EEF29CE"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70093AA" w14:textId="77777777" w:rsidTr="007A169D">
        <w:trPr>
          <w:trHeight w:val="85"/>
        </w:trPr>
        <w:tc>
          <w:tcPr>
            <w:tcW w:w="2987" w:type="pct"/>
            <w:tcBorders>
              <w:top w:val="nil"/>
              <w:left w:val="nil"/>
              <w:bottom w:val="nil"/>
              <w:right w:val="nil"/>
            </w:tcBorders>
            <w:shd w:val="clear" w:color="auto" w:fill="auto"/>
            <w:vAlign w:val="center"/>
            <w:hideMark/>
          </w:tcPr>
          <w:p w14:paraId="664E4B15"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vAlign w:val="center"/>
            <w:hideMark/>
          </w:tcPr>
          <w:p w14:paraId="64A352C6"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68AB5037" w14:textId="77777777" w:rsidR="007A169D" w:rsidRPr="007A169D" w:rsidRDefault="007A169D" w:rsidP="007A169D">
            <w:pPr>
              <w:spacing w:line="240" w:lineRule="auto"/>
              <w:jc w:val="right"/>
              <w:rPr>
                <w:i/>
                <w:iCs/>
                <w:sz w:val="12"/>
                <w:szCs w:val="12"/>
              </w:rPr>
            </w:pPr>
            <w:r w:rsidRPr="007A169D">
              <w:rPr>
                <w:i/>
                <w:iCs/>
                <w:sz w:val="12"/>
                <w:szCs w:val="12"/>
              </w:rPr>
              <w:t>228 932</w:t>
            </w:r>
          </w:p>
        </w:tc>
        <w:tc>
          <w:tcPr>
            <w:tcW w:w="629" w:type="pct"/>
            <w:tcBorders>
              <w:top w:val="nil"/>
              <w:left w:val="nil"/>
              <w:bottom w:val="nil"/>
              <w:right w:val="nil"/>
            </w:tcBorders>
            <w:shd w:val="clear" w:color="auto" w:fill="auto"/>
            <w:noWrap/>
            <w:vAlign w:val="center"/>
            <w:hideMark/>
          </w:tcPr>
          <w:p w14:paraId="0F314977" w14:textId="77777777" w:rsidR="007A169D" w:rsidRPr="007A169D" w:rsidRDefault="007A169D" w:rsidP="007A169D">
            <w:pPr>
              <w:spacing w:line="240" w:lineRule="auto"/>
              <w:jc w:val="right"/>
              <w:rPr>
                <w:i/>
                <w:iCs/>
                <w:sz w:val="12"/>
                <w:szCs w:val="12"/>
              </w:rPr>
            </w:pPr>
            <w:r w:rsidRPr="007A169D">
              <w:rPr>
                <w:i/>
                <w:iCs/>
                <w:sz w:val="12"/>
                <w:szCs w:val="12"/>
              </w:rPr>
              <w:t>228 871,90</w:t>
            </w:r>
          </w:p>
        </w:tc>
        <w:tc>
          <w:tcPr>
            <w:tcW w:w="442" w:type="pct"/>
            <w:tcBorders>
              <w:top w:val="nil"/>
              <w:left w:val="nil"/>
              <w:bottom w:val="nil"/>
              <w:right w:val="nil"/>
            </w:tcBorders>
            <w:shd w:val="clear" w:color="auto" w:fill="auto"/>
            <w:noWrap/>
            <w:vAlign w:val="center"/>
            <w:hideMark/>
          </w:tcPr>
          <w:p w14:paraId="70DC1AE4"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1156A93D" w14:textId="77777777" w:rsidTr="007A169D">
        <w:trPr>
          <w:trHeight w:val="85"/>
        </w:trPr>
        <w:tc>
          <w:tcPr>
            <w:tcW w:w="2987" w:type="pct"/>
            <w:tcBorders>
              <w:top w:val="nil"/>
              <w:left w:val="nil"/>
              <w:bottom w:val="nil"/>
              <w:right w:val="nil"/>
            </w:tcBorders>
            <w:shd w:val="clear" w:color="auto" w:fill="auto"/>
            <w:vAlign w:val="center"/>
            <w:hideMark/>
          </w:tcPr>
          <w:p w14:paraId="7C2DBDE4"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01DACB91"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41C03758" w14:textId="77777777" w:rsidR="007A169D" w:rsidRPr="007A169D" w:rsidRDefault="007A169D" w:rsidP="007A169D">
            <w:pPr>
              <w:spacing w:line="240" w:lineRule="auto"/>
              <w:jc w:val="right"/>
              <w:rPr>
                <w:i/>
                <w:iCs/>
                <w:sz w:val="12"/>
                <w:szCs w:val="12"/>
              </w:rPr>
            </w:pPr>
            <w:r w:rsidRPr="007A169D">
              <w:rPr>
                <w:i/>
                <w:iCs/>
                <w:sz w:val="12"/>
                <w:szCs w:val="12"/>
              </w:rPr>
              <w:t>42 747</w:t>
            </w:r>
          </w:p>
        </w:tc>
        <w:tc>
          <w:tcPr>
            <w:tcW w:w="629" w:type="pct"/>
            <w:tcBorders>
              <w:top w:val="nil"/>
              <w:left w:val="nil"/>
              <w:bottom w:val="nil"/>
              <w:right w:val="nil"/>
            </w:tcBorders>
            <w:shd w:val="clear" w:color="auto" w:fill="auto"/>
            <w:noWrap/>
            <w:vAlign w:val="center"/>
            <w:hideMark/>
          </w:tcPr>
          <w:p w14:paraId="0617F142" w14:textId="77777777" w:rsidR="007A169D" w:rsidRPr="007A169D" w:rsidRDefault="007A169D" w:rsidP="007A169D">
            <w:pPr>
              <w:spacing w:line="240" w:lineRule="auto"/>
              <w:jc w:val="right"/>
              <w:rPr>
                <w:i/>
                <w:iCs/>
                <w:sz w:val="12"/>
                <w:szCs w:val="12"/>
              </w:rPr>
            </w:pPr>
            <w:r w:rsidRPr="007A169D">
              <w:rPr>
                <w:i/>
                <w:iCs/>
                <w:sz w:val="12"/>
                <w:szCs w:val="12"/>
              </w:rPr>
              <w:t>42 742,14</w:t>
            </w:r>
          </w:p>
        </w:tc>
        <w:tc>
          <w:tcPr>
            <w:tcW w:w="442" w:type="pct"/>
            <w:tcBorders>
              <w:top w:val="nil"/>
              <w:left w:val="nil"/>
              <w:bottom w:val="nil"/>
              <w:right w:val="nil"/>
            </w:tcBorders>
            <w:shd w:val="clear" w:color="auto" w:fill="auto"/>
            <w:noWrap/>
            <w:vAlign w:val="center"/>
            <w:hideMark/>
          </w:tcPr>
          <w:p w14:paraId="5F8F23A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14188C4" w14:textId="77777777" w:rsidTr="007A169D">
        <w:trPr>
          <w:trHeight w:val="85"/>
        </w:trPr>
        <w:tc>
          <w:tcPr>
            <w:tcW w:w="2987" w:type="pct"/>
            <w:tcBorders>
              <w:top w:val="nil"/>
              <w:left w:val="nil"/>
              <w:bottom w:val="nil"/>
              <w:right w:val="nil"/>
            </w:tcBorders>
            <w:shd w:val="clear" w:color="auto" w:fill="auto"/>
            <w:vAlign w:val="center"/>
            <w:hideMark/>
          </w:tcPr>
          <w:p w14:paraId="44A74328"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vAlign w:val="center"/>
            <w:hideMark/>
          </w:tcPr>
          <w:p w14:paraId="5FC81FA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B727C5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219046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4CB95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F4B32B8" w14:textId="77777777" w:rsidTr="007A169D">
        <w:trPr>
          <w:trHeight w:val="85"/>
        </w:trPr>
        <w:tc>
          <w:tcPr>
            <w:tcW w:w="2987" w:type="pct"/>
            <w:tcBorders>
              <w:top w:val="nil"/>
              <w:left w:val="nil"/>
              <w:bottom w:val="nil"/>
              <w:right w:val="nil"/>
            </w:tcBorders>
            <w:shd w:val="clear" w:color="auto" w:fill="auto"/>
            <w:vAlign w:val="center"/>
            <w:hideMark/>
          </w:tcPr>
          <w:p w14:paraId="7A28B19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85502</w:t>
            </w:r>
          </w:p>
        </w:tc>
        <w:tc>
          <w:tcPr>
            <w:tcW w:w="399" w:type="pct"/>
            <w:tcBorders>
              <w:top w:val="nil"/>
              <w:left w:val="nil"/>
              <w:bottom w:val="nil"/>
              <w:right w:val="nil"/>
            </w:tcBorders>
            <w:shd w:val="clear" w:color="auto" w:fill="auto"/>
            <w:vAlign w:val="center"/>
            <w:hideMark/>
          </w:tcPr>
          <w:p w14:paraId="0632381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F9E876C" w14:textId="77777777" w:rsidR="007A169D" w:rsidRPr="007A169D" w:rsidRDefault="007A169D" w:rsidP="007A169D">
            <w:pPr>
              <w:spacing w:line="240" w:lineRule="auto"/>
              <w:jc w:val="right"/>
              <w:rPr>
                <w:i/>
                <w:iCs/>
                <w:sz w:val="12"/>
                <w:szCs w:val="12"/>
              </w:rPr>
            </w:pPr>
            <w:r w:rsidRPr="007A169D">
              <w:rPr>
                <w:i/>
                <w:iCs/>
                <w:sz w:val="12"/>
                <w:szCs w:val="12"/>
              </w:rPr>
              <w:t>688 137</w:t>
            </w:r>
          </w:p>
        </w:tc>
        <w:tc>
          <w:tcPr>
            <w:tcW w:w="629" w:type="pct"/>
            <w:tcBorders>
              <w:top w:val="nil"/>
              <w:left w:val="nil"/>
              <w:bottom w:val="nil"/>
              <w:right w:val="nil"/>
            </w:tcBorders>
            <w:shd w:val="clear" w:color="auto" w:fill="auto"/>
            <w:noWrap/>
            <w:vAlign w:val="center"/>
            <w:hideMark/>
          </w:tcPr>
          <w:p w14:paraId="0FBE1580" w14:textId="77777777" w:rsidR="007A169D" w:rsidRPr="007A169D" w:rsidRDefault="007A169D" w:rsidP="007A169D">
            <w:pPr>
              <w:spacing w:line="240" w:lineRule="auto"/>
              <w:jc w:val="right"/>
              <w:rPr>
                <w:i/>
                <w:iCs/>
                <w:sz w:val="12"/>
                <w:szCs w:val="12"/>
              </w:rPr>
            </w:pPr>
            <w:r w:rsidRPr="007A169D">
              <w:rPr>
                <w:i/>
                <w:iCs/>
                <w:sz w:val="12"/>
                <w:szCs w:val="12"/>
              </w:rPr>
              <w:t>673 608,13</w:t>
            </w:r>
          </w:p>
        </w:tc>
        <w:tc>
          <w:tcPr>
            <w:tcW w:w="442" w:type="pct"/>
            <w:tcBorders>
              <w:top w:val="nil"/>
              <w:left w:val="nil"/>
              <w:bottom w:val="nil"/>
              <w:right w:val="nil"/>
            </w:tcBorders>
            <w:shd w:val="clear" w:color="auto" w:fill="auto"/>
            <w:noWrap/>
            <w:vAlign w:val="center"/>
            <w:hideMark/>
          </w:tcPr>
          <w:p w14:paraId="0A4B8C1F" w14:textId="77777777" w:rsidR="007A169D" w:rsidRPr="007A169D" w:rsidRDefault="007A169D" w:rsidP="007A169D">
            <w:pPr>
              <w:spacing w:line="240" w:lineRule="auto"/>
              <w:jc w:val="right"/>
              <w:rPr>
                <w:i/>
                <w:iCs/>
                <w:sz w:val="12"/>
                <w:szCs w:val="12"/>
              </w:rPr>
            </w:pPr>
            <w:r w:rsidRPr="007A169D">
              <w:rPr>
                <w:i/>
                <w:iCs/>
                <w:sz w:val="12"/>
                <w:szCs w:val="12"/>
              </w:rPr>
              <w:t>97,9%</w:t>
            </w:r>
          </w:p>
        </w:tc>
      </w:tr>
      <w:tr w:rsidR="007A169D" w:rsidRPr="007A169D" w14:paraId="4C057A88" w14:textId="77777777" w:rsidTr="007A169D">
        <w:trPr>
          <w:trHeight w:val="85"/>
        </w:trPr>
        <w:tc>
          <w:tcPr>
            <w:tcW w:w="2987" w:type="pct"/>
            <w:tcBorders>
              <w:top w:val="nil"/>
              <w:left w:val="nil"/>
              <w:bottom w:val="nil"/>
              <w:right w:val="nil"/>
            </w:tcBorders>
            <w:shd w:val="clear" w:color="auto" w:fill="auto"/>
            <w:vAlign w:val="center"/>
            <w:hideMark/>
          </w:tcPr>
          <w:p w14:paraId="52E56BD3"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vAlign w:val="center"/>
            <w:hideMark/>
          </w:tcPr>
          <w:p w14:paraId="4666533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9375D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1BB10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363858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D77BFB" w14:textId="77777777" w:rsidTr="007A169D">
        <w:trPr>
          <w:trHeight w:val="85"/>
        </w:trPr>
        <w:tc>
          <w:tcPr>
            <w:tcW w:w="2987" w:type="pct"/>
            <w:tcBorders>
              <w:top w:val="nil"/>
              <w:left w:val="nil"/>
              <w:bottom w:val="nil"/>
              <w:right w:val="nil"/>
            </w:tcBorders>
            <w:shd w:val="clear" w:color="auto" w:fill="auto"/>
            <w:vAlign w:val="center"/>
            <w:hideMark/>
          </w:tcPr>
          <w:p w14:paraId="093A9724"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vAlign w:val="center"/>
            <w:hideMark/>
          </w:tcPr>
          <w:p w14:paraId="27C4EA7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8648FE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F1909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24504D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6ABA827" w14:textId="77777777" w:rsidTr="007A169D">
        <w:trPr>
          <w:trHeight w:val="85"/>
        </w:trPr>
        <w:tc>
          <w:tcPr>
            <w:tcW w:w="2987" w:type="pct"/>
            <w:tcBorders>
              <w:top w:val="nil"/>
              <w:left w:val="nil"/>
              <w:bottom w:val="nil"/>
              <w:right w:val="nil"/>
            </w:tcBorders>
            <w:shd w:val="clear" w:color="auto" w:fill="auto"/>
            <w:vAlign w:val="center"/>
            <w:hideMark/>
          </w:tcPr>
          <w:p w14:paraId="31BC17CA" w14:textId="77777777" w:rsidR="007A169D" w:rsidRPr="007A169D" w:rsidRDefault="007A169D" w:rsidP="007A169D">
            <w:pPr>
              <w:spacing w:line="240" w:lineRule="auto"/>
              <w:rPr>
                <w:sz w:val="12"/>
                <w:szCs w:val="12"/>
              </w:rPr>
            </w:pPr>
            <w:r w:rsidRPr="007A169D">
              <w:rPr>
                <w:sz w:val="12"/>
                <w:szCs w:val="12"/>
              </w:rPr>
              <w:t>Obsługa wypłaty świadczeń rodzinnych, pomocy osobom uprawnionym do alimentów oraz świadczeń wypłacanych w związku z realizacją ustawy o wspieraniu kobiet w ciąży i rodzin "Za życiem"</w:t>
            </w:r>
          </w:p>
        </w:tc>
        <w:tc>
          <w:tcPr>
            <w:tcW w:w="399" w:type="pct"/>
            <w:tcBorders>
              <w:top w:val="nil"/>
              <w:left w:val="nil"/>
              <w:bottom w:val="nil"/>
              <w:right w:val="nil"/>
            </w:tcBorders>
            <w:shd w:val="clear" w:color="auto" w:fill="auto"/>
            <w:vAlign w:val="center"/>
            <w:hideMark/>
          </w:tcPr>
          <w:p w14:paraId="17E95E6D"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ED83E5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8DD233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9BEBA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058F423" w14:textId="77777777" w:rsidTr="007A169D">
        <w:trPr>
          <w:trHeight w:val="85"/>
        </w:trPr>
        <w:tc>
          <w:tcPr>
            <w:tcW w:w="2987" w:type="pct"/>
            <w:tcBorders>
              <w:top w:val="nil"/>
              <w:left w:val="nil"/>
              <w:bottom w:val="nil"/>
              <w:right w:val="nil"/>
            </w:tcBorders>
            <w:shd w:val="clear" w:color="auto" w:fill="auto"/>
            <w:vAlign w:val="center"/>
            <w:hideMark/>
          </w:tcPr>
          <w:p w14:paraId="725EB52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3657D8C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252FA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4A0F05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D30B3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45D623C" w14:textId="77777777" w:rsidTr="007A169D">
        <w:trPr>
          <w:trHeight w:val="85"/>
        </w:trPr>
        <w:tc>
          <w:tcPr>
            <w:tcW w:w="2987" w:type="pct"/>
            <w:tcBorders>
              <w:top w:val="nil"/>
              <w:left w:val="nil"/>
              <w:bottom w:val="nil"/>
              <w:right w:val="nil"/>
            </w:tcBorders>
            <w:shd w:val="clear" w:color="auto" w:fill="auto"/>
            <w:vAlign w:val="center"/>
            <w:hideMark/>
          </w:tcPr>
          <w:p w14:paraId="4F9ADFC5"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vAlign w:val="center"/>
            <w:hideMark/>
          </w:tcPr>
          <w:p w14:paraId="0387687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CBFD6F9" w14:textId="77777777" w:rsidR="007A169D" w:rsidRPr="007A169D" w:rsidRDefault="007A169D" w:rsidP="007A169D">
            <w:pPr>
              <w:spacing w:line="240" w:lineRule="auto"/>
              <w:jc w:val="right"/>
              <w:rPr>
                <w:sz w:val="12"/>
                <w:szCs w:val="12"/>
              </w:rPr>
            </w:pPr>
            <w:r w:rsidRPr="007A169D">
              <w:rPr>
                <w:sz w:val="12"/>
                <w:szCs w:val="12"/>
              </w:rPr>
              <w:t>688 137</w:t>
            </w:r>
          </w:p>
        </w:tc>
        <w:tc>
          <w:tcPr>
            <w:tcW w:w="629" w:type="pct"/>
            <w:tcBorders>
              <w:top w:val="nil"/>
              <w:left w:val="nil"/>
              <w:bottom w:val="nil"/>
              <w:right w:val="nil"/>
            </w:tcBorders>
            <w:shd w:val="clear" w:color="auto" w:fill="auto"/>
            <w:noWrap/>
            <w:vAlign w:val="center"/>
            <w:hideMark/>
          </w:tcPr>
          <w:p w14:paraId="66A719AC" w14:textId="77777777" w:rsidR="007A169D" w:rsidRPr="007A169D" w:rsidRDefault="007A169D" w:rsidP="007A169D">
            <w:pPr>
              <w:spacing w:line="240" w:lineRule="auto"/>
              <w:jc w:val="right"/>
              <w:rPr>
                <w:sz w:val="12"/>
                <w:szCs w:val="12"/>
              </w:rPr>
            </w:pPr>
            <w:r w:rsidRPr="007A169D">
              <w:rPr>
                <w:sz w:val="12"/>
                <w:szCs w:val="12"/>
              </w:rPr>
              <w:t>673 608,13</w:t>
            </w:r>
          </w:p>
        </w:tc>
        <w:tc>
          <w:tcPr>
            <w:tcW w:w="442" w:type="pct"/>
            <w:tcBorders>
              <w:top w:val="nil"/>
              <w:left w:val="nil"/>
              <w:bottom w:val="nil"/>
              <w:right w:val="nil"/>
            </w:tcBorders>
            <w:shd w:val="clear" w:color="auto" w:fill="auto"/>
            <w:noWrap/>
            <w:vAlign w:val="center"/>
            <w:hideMark/>
          </w:tcPr>
          <w:p w14:paraId="3390C835" w14:textId="77777777" w:rsidR="007A169D" w:rsidRPr="007A169D" w:rsidRDefault="007A169D" w:rsidP="007A169D">
            <w:pPr>
              <w:spacing w:line="240" w:lineRule="auto"/>
              <w:jc w:val="right"/>
              <w:rPr>
                <w:sz w:val="12"/>
                <w:szCs w:val="12"/>
              </w:rPr>
            </w:pPr>
            <w:r w:rsidRPr="007A169D">
              <w:rPr>
                <w:sz w:val="12"/>
                <w:szCs w:val="12"/>
              </w:rPr>
              <w:t>97,9%</w:t>
            </w:r>
          </w:p>
        </w:tc>
      </w:tr>
      <w:tr w:rsidR="007A169D" w:rsidRPr="007A169D" w14:paraId="02F84CE2" w14:textId="77777777" w:rsidTr="007A169D">
        <w:trPr>
          <w:trHeight w:val="85"/>
        </w:trPr>
        <w:tc>
          <w:tcPr>
            <w:tcW w:w="2987" w:type="pct"/>
            <w:tcBorders>
              <w:top w:val="nil"/>
              <w:left w:val="nil"/>
              <w:bottom w:val="nil"/>
              <w:right w:val="nil"/>
            </w:tcBorders>
            <w:shd w:val="clear" w:color="auto" w:fill="auto"/>
            <w:vAlign w:val="center"/>
            <w:hideMark/>
          </w:tcPr>
          <w:p w14:paraId="1D8E6E7E" w14:textId="77777777" w:rsidR="007A169D" w:rsidRPr="007A169D" w:rsidRDefault="007A169D" w:rsidP="007A169D">
            <w:pPr>
              <w:spacing w:line="240" w:lineRule="auto"/>
              <w:rPr>
                <w:i/>
                <w:iCs/>
                <w:sz w:val="12"/>
                <w:szCs w:val="12"/>
              </w:rPr>
            </w:pPr>
            <w:r w:rsidRPr="007A169D">
              <w:rPr>
                <w:i/>
                <w:iCs/>
                <w:sz w:val="12"/>
                <w:szCs w:val="12"/>
              </w:rPr>
              <w:lastRenderedPageBreak/>
              <w:t>- wynagrodzenia osobowe pracowników</w:t>
            </w:r>
          </w:p>
        </w:tc>
        <w:tc>
          <w:tcPr>
            <w:tcW w:w="399" w:type="pct"/>
            <w:tcBorders>
              <w:top w:val="nil"/>
              <w:left w:val="nil"/>
              <w:bottom w:val="nil"/>
              <w:right w:val="nil"/>
            </w:tcBorders>
            <w:shd w:val="clear" w:color="auto" w:fill="auto"/>
            <w:vAlign w:val="center"/>
            <w:hideMark/>
          </w:tcPr>
          <w:p w14:paraId="7C319151"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14A0BD73" w14:textId="77777777" w:rsidR="007A169D" w:rsidRPr="007A169D" w:rsidRDefault="007A169D" w:rsidP="007A169D">
            <w:pPr>
              <w:spacing w:line="240" w:lineRule="auto"/>
              <w:jc w:val="right"/>
              <w:rPr>
                <w:i/>
                <w:iCs/>
                <w:sz w:val="12"/>
                <w:szCs w:val="12"/>
              </w:rPr>
            </w:pPr>
            <w:r w:rsidRPr="007A169D">
              <w:rPr>
                <w:i/>
                <w:iCs/>
                <w:sz w:val="12"/>
                <w:szCs w:val="12"/>
              </w:rPr>
              <w:t>547 928</w:t>
            </w:r>
          </w:p>
        </w:tc>
        <w:tc>
          <w:tcPr>
            <w:tcW w:w="629" w:type="pct"/>
            <w:tcBorders>
              <w:top w:val="nil"/>
              <w:left w:val="nil"/>
              <w:bottom w:val="nil"/>
              <w:right w:val="nil"/>
            </w:tcBorders>
            <w:shd w:val="clear" w:color="auto" w:fill="auto"/>
            <w:noWrap/>
            <w:vAlign w:val="center"/>
            <w:hideMark/>
          </w:tcPr>
          <w:p w14:paraId="7590A357" w14:textId="77777777" w:rsidR="007A169D" w:rsidRPr="007A169D" w:rsidRDefault="007A169D" w:rsidP="007A169D">
            <w:pPr>
              <w:spacing w:line="240" w:lineRule="auto"/>
              <w:jc w:val="right"/>
              <w:rPr>
                <w:i/>
                <w:iCs/>
                <w:sz w:val="12"/>
                <w:szCs w:val="12"/>
              </w:rPr>
            </w:pPr>
            <w:r w:rsidRPr="007A169D">
              <w:rPr>
                <w:i/>
                <w:iCs/>
                <w:sz w:val="12"/>
                <w:szCs w:val="12"/>
              </w:rPr>
              <w:t>540 529,18</w:t>
            </w:r>
          </w:p>
        </w:tc>
        <w:tc>
          <w:tcPr>
            <w:tcW w:w="442" w:type="pct"/>
            <w:tcBorders>
              <w:top w:val="nil"/>
              <w:left w:val="nil"/>
              <w:bottom w:val="nil"/>
              <w:right w:val="nil"/>
            </w:tcBorders>
            <w:shd w:val="clear" w:color="auto" w:fill="auto"/>
            <w:noWrap/>
            <w:vAlign w:val="center"/>
            <w:hideMark/>
          </w:tcPr>
          <w:p w14:paraId="48D73425" w14:textId="77777777" w:rsidR="007A169D" w:rsidRPr="007A169D" w:rsidRDefault="007A169D" w:rsidP="007A169D">
            <w:pPr>
              <w:spacing w:line="240" w:lineRule="auto"/>
              <w:jc w:val="right"/>
              <w:rPr>
                <w:i/>
                <w:iCs/>
                <w:sz w:val="12"/>
                <w:szCs w:val="12"/>
              </w:rPr>
            </w:pPr>
            <w:r w:rsidRPr="007A169D">
              <w:rPr>
                <w:i/>
                <w:iCs/>
                <w:sz w:val="12"/>
                <w:szCs w:val="12"/>
              </w:rPr>
              <w:t>98,6%</w:t>
            </w:r>
          </w:p>
        </w:tc>
      </w:tr>
      <w:tr w:rsidR="007A169D" w:rsidRPr="007A169D" w14:paraId="32A8F435" w14:textId="77777777" w:rsidTr="007A169D">
        <w:trPr>
          <w:trHeight w:val="85"/>
        </w:trPr>
        <w:tc>
          <w:tcPr>
            <w:tcW w:w="2987" w:type="pct"/>
            <w:tcBorders>
              <w:top w:val="nil"/>
              <w:left w:val="nil"/>
              <w:bottom w:val="nil"/>
              <w:right w:val="nil"/>
            </w:tcBorders>
            <w:shd w:val="clear" w:color="auto" w:fill="auto"/>
            <w:vAlign w:val="center"/>
            <w:hideMark/>
          </w:tcPr>
          <w:p w14:paraId="0AAA1AA0"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3ACC1929"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42EE0ABC" w14:textId="77777777" w:rsidR="007A169D" w:rsidRPr="007A169D" w:rsidRDefault="007A169D" w:rsidP="007A169D">
            <w:pPr>
              <w:spacing w:line="240" w:lineRule="auto"/>
              <w:jc w:val="right"/>
              <w:rPr>
                <w:i/>
                <w:iCs/>
                <w:sz w:val="12"/>
                <w:szCs w:val="12"/>
              </w:rPr>
            </w:pPr>
            <w:r w:rsidRPr="007A169D">
              <w:rPr>
                <w:i/>
                <w:iCs/>
                <w:sz w:val="12"/>
                <w:szCs w:val="12"/>
              </w:rPr>
              <w:t>140 209</w:t>
            </w:r>
          </w:p>
        </w:tc>
        <w:tc>
          <w:tcPr>
            <w:tcW w:w="629" w:type="pct"/>
            <w:tcBorders>
              <w:top w:val="nil"/>
              <w:left w:val="nil"/>
              <w:bottom w:val="nil"/>
              <w:right w:val="nil"/>
            </w:tcBorders>
            <w:shd w:val="clear" w:color="auto" w:fill="auto"/>
            <w:noWrap/>
            <w:vAlign w:val="center"/>
            <w:hideMark/>
          </w:tcPr>
          <w:p w14:paraId="411E987A" w14:textId="77777777" w:rsidR="007A169D" w:rsidRPr="007A169D" w:rsidRDefault="007A169D" w:rsidP="007A169D">
            <w:pPr>
              <w:spacing w:line="240" w:lineRule="auto"/>
              <w:jc w:val="right"/>
              <w:rPr>
                <w:i/>
                <w:iCs/>
                <w:sz w:val="12"/>
                <w:szCs w:val="12"/>
              </w:rPr>
            </w:pPr>
            <w:r w:rsidRPr="007A169D">
              <w:rPr>
                <w:i/>
                <w:iCs/>
                <w:sz w:val="12"/>
                <w:szCs w:val="12"/>
              </w:rPr>
              <w:t>133 078,95</w:t>
            </w:r>
          </w:p>
        </w:tc>
        <w:tc>
          <w:tcPr>
            <w:tcW w:w="442" w:type="pct"/>
            <w:tcBorders>
              <w:top w:val="nil"/>
              <w:left w:val="nil"/>
              <w:bottom w:val="nil"/>
              <w:right w:val="nil"/>
            </w:tcBorders>
            <w:shd w:val="clear" w:color="auto" w:fill="auto"/>
            <w:noWrap/>
            <w:vAlign w:val="center"/>
            <w:hideMark/>
          </w:tcPr>
          <w:p w14:paraId="4DCC536A" w14:textId="77777777" w:rsidR="007A169D" w:rsidRPr="007A169D" w:rsidRDefault="007A169D" w:rsidP="007A169D">
            <w:pPr>
              <w:spacing w:line="240" w:lineRule="auto"/>
              <w:jc w:val="right"/>
              <w:rPr>
                <w:i/>
                <w:iCs/>
                <w:sz w:val="12"/>
                <w:szCs w:val="12"/>
              </w:rPr>
            </w:pPr>
            <w:r w:rsidRPr="007A169D">
              <w:rPr>
                <w:i/>
                <w:iCs/>
                <w:sz w:val="12"/>
                <w:szCs w:val="12"/>
              </w:rPr>
              <w:t>94,9%</w:t>
            </w:r>
          </w:p>
        </w:tc>
      </w:tr>
      <w:tr w:rsidR="007A169D" w:rsidRPr="007A169D" w14:paraId="0D836EB1" w14:textId="77777777" w:rsidTr="007A169D">
        <w:trPr>
          <w:trHeight w:val="85"/>
        </w:trPr>
        <w:tc>
          <w:tcPr>
            <w:tcW w:w="2987" w:type="pct"/>
            <w:tcBorders>
              <w:top w:val="nil"/>
              <w:left w:val="nil"/>
              <w:bottom w:val="nil"/>
              <w:right w:val="nil"/>
            </w:tcBorders>
            <w:shd w:val="clear" w:color="auto" w:fill="auto"/>
            <w:vAlign w:val="center"/>
            <w:hideMark/>
          </w:tcPr>
          <w:p w14:paraId="16AD61E9"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1491D42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84B1F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2AC036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C0A985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3541FB" w14:textId="77777777" w:rsidTr="007A169D">
        <w:trPr>
          <w:trHeight w:val="85"/>
        </w:trPr>
        <w:tc>
          <w:tcPr>
            <w:tcW w:w="2987" w:type="pct"/>
            <w:tcBorders>
              <w:top w:val="nil"/>
              <w:left w:val="nil"/>
              <w:bottom w:val="nil"/>
              <w:right w:val="nil"/>
            </w:tcBorders>
            <w:shd w:val="clear" w:color="auto" w:fill="auto"/>
            <w:vAlign w:val="center"/>
            <w:hideMark/>
          </w:tcPr>
          <w:p w14:paraId="063A466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85503</w:t>
            </w:r>
          </w:p>
        </w:tc>
        <w:tc>
          <w:tcPr>
            <w:tcW w:w="399" w:type="pct"/>
            <w:tcBorders>
              <w:top w:val="nil"/>
              <w:left w:val="nil"/>
              <w:bottom w:val="nil"/>
              <w:right w:val="nil"/>
            </w:tcBorders>
            <w:shd w:val="clear" w:color="auto" w:fill="auto"/>
            <w:noWrap/>
            <w:vAlign w:val="center"/>
            <w:hideMark/>
          </w:tcPr>
          <w:p w14:paraId="04ABCFEA"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E53E61A" w14:textId="77777777" w:rsidR="007A169D" w:rsidRPr="007A169D" w:rsidRDefault="007A169D" w:rsidP="007A169D">
            <w:pPr>
              <w:spacing w:line="240" w:lineRule="auto"/>
              <w:jc w:val="right"/>
              <w:rPr>
                <w:i/>
                <w:iCs/>
                <w:sz w:val="12"/>
                <w:szCs w:val="12"/>
              </w:rPr>
            </w:pPr>
            <w:r w:rsidRPr="007A169D">
              <w:rPr>
                <w:i/>
                <w:iCs/>
                <w:sz w:val="12"/>
                <w:szCs w:val="12"/>
              </w:rPr>
              <w:t>10 004</w:t>
            </w:r>
          </w:p>
        </w:tc>
        <w:tc>
          <w:tcPr>
            <w:tcW w:w="629" w:type="pct"/>
            <w:tcBorders>
              <w:top w:val="nil"/>
              <w:left w:val="nil"/>
              <w:bottom w:val="nil"/>
              <w:right w:val="nil"/>
            </w:tcBorders>
            <w:shd w:val="clear" w:color="auto" w:fill="auto"/>
            <w:noWrap/>
            <w:vAlign w:val="center"/>
            <w:hideMark/>
          </w:tcPr>
          <w:p w14:paraId="03AF3FBA" w14:textId="77777777" w:rsidR="007A169D" w:rsidRPr="007A169D" w:rsidRDefault="007A169D" w:rsidP="007A169D">
            <w:pPr>
              <w:spacing w:line="240" w:lineRule="auto"/>
              <w:jc w:val="right"/>
              <w:rPr>
                <w:i/>
                <w:iCs/>
                <w:sz w:val="12"/>
                <w:szCs w:val="12"/>
              </w:rPr>
            </w:pPr>
            <w:r w:rsidRPr="007A169D">
              <w:rPr>
                <w:i/>
                <w:iCs/>
                <w:sz w:val="12"/>
                <w:szCs w:val="12"/>
              </w:rPr>
              <w:t>9 445,00</w:t>
            </w:r>
          </w:p>
        </w:tc>
        <w:tc>
          <w:tcPr>
            <w:tcW w:w="442" w:type="pct"/>
            <w:tcBorders>
              <w:top w:val="nil"/>
              <w:left w:val="nil"/>
              <w:bottom w:val="nil"/>
              <w:right w:val="nil"/>
            </w:tcBorders>
            <w:shd w:val="clear" w:color="auto" w:fill="auto"/>
            <w:noWrap/>
            <w:vAlign w:val="center"/>
            <w:hideMark/>
          </w:tcPr>
          <w:p w14:paraId="752C7299" w14:textId="77777777" w:rsidR="007A169D" w:rsidRPr="007A169D" w:rsidRDefault="007A169D" w:rsidP="007A169D">
            <w:pPr>
              <w:spacing w:line="240" w:lineRule="auto"/>
              <w:jc w:val="right"/>
              <w:rPr>
                <w:i/>
                <w:iCs/>
                <w:sz w:val="12"/>
                <w:szCs w:val="12"/>
              </w:rPr>
            </w:pPr>
            <w:r w:rsidRPr="007A169D">
              <w:rPr>
                <w:i/>
                <w:iCs/>
                <w:sz w:val="12"/>
                <w:szCs w:val="12"/>
              </w:rPr>
              <w:t>94,4%</w:t>
            </w:r>
          </w:p>
        </w:tc>
      </w:tr>
      <w:tr w:rsidR="007A169D" w:rsidRPr="007A169D" w14:paraId="24327DEE" w14:textId="77777777" w:rsidTr="007A169D">
        <w:trPr>
          <w:trHeight w:val="85"/>
        </w:trPr>
        <w:tc>
          <w:tcPr>
            <w:tcW w:w="2987" w:type="pct"/>
            <w:tcBorders>
              <w:top w:val="nil"/>
              <w:left w:val="nil"/>
              <w:bottom w:val="nil"/>
              <w:right w:val="nil"/>
            </w:tcBorders>
            <w:shd w:val="clear" w:color="auto" w:fill="auto"/>
            <w:vAlign w:val="center"/>
            <w:hideMark/>
          </w:tcPr>
          <w:p w14:paraId="27311154"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072808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B8CF8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3FE086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395C85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D25ACB" w14:textId="77777777" w:rsidTr="007A169D">
        <w:trPr>
          <w:trHeight w:val="85"/>
        </w:trPr>
        <w:tc>
          <w:tcPr>
            <w:tcW w:w="2987" w:type="pct"/>
            <w:tcBorders>
              <w:top w:val="nil"/>
              <w:left w:val="nil"/>
              <w:bottom w:val="nil"/>
              <w:right w:val="nil"/>
            </w:tcBorders>
            <w:shd w:val="clear" w:color="auto" w:fill="auto"/>
            <w:vAlign w:val="center"/>
            <w:hideMark/>
          </w:tcPr>
          <w:p w14:paraId="4015D74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20F05AAB"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FD31B7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D1EA7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1DAF1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23FA93" w14:textId="77777777" w:rsidTr="007A169D">
        <w:trPr>
          <w:trHeight w:val="85"/>
        </w:trPr>
        <w:tc>
          <w:tcPr>
            <w:tcW w:w="2987" w:type="pct"/>
            <w:tcBorders>
              <w:top w:val="nil"/>
              <w:left w:val="nil"/>
              <w:bottom w:val="nil"/>
              <w:right w:val="nil"/>
            </w:tcBorders>
            <w:shd w:val="clear" w:color="auto" w:fill="auto"/>
            <w:vAlign w:val="center"/>
            <w:hideMark/>
          </w:tcPr>
          <w:p w14:paraId="09F2175C" w14:textId="77777777" w:rsidR="007A169D" w:rsidRPr="007A169D" w:rsidRDefault="007A169D" w:rsidP="007A169D">
            <w:pPr>
              <w:spacing w:line="240" w:lineRule="auto"/>
              <w:rPr>
                <w:sz w:val="12"/>
                <w:szCs w:val="12"/>
              </w:rPr>
            </w:pPr>
            <w:r w:rsidRPr="007A169D">
              <w:rPr>
                <w:sz w:val="12"/>
                <w:szCs w:val="12"/>
              </w:rPr>
              <w:t>Obsługa realizacji programu Karta Dużej Rodziny</w:t>
            </w:r>
          </w:p>
        </w:tc>
        <w:tc>
          <w:tcPr>
            <w:tcW w:w="399" w:type="pct"/>
            <w:tcBorders>
              <w:top w:val="nil"/>
              <w:left w:val="nil"/>
              <w:bottom w:val="nil"/>
              <w:right w:val="nil"/>
            </w:tcBorders>
            <w:shd w:val="clear" w:color="auto" w:fill="auto"/>
            <w:noWrap/>
            <w:vAlign w:val="center"/>
            <w:hideMark/>
          </w:tcPr>
          <w:p w14:paraId="2776D06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425F12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EA1816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4EDCED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5D2658F" w14:textId="77777777" w:rsidTr="007A169D">
        <w:trPr>
          <w:trHeight w:val="85"/>
        </w:trPr>
        <w:tc>
          <w:tcPr>
            <w:tcW w:w="2987" w:type="pct"/>
            <w:tcBorders>
              <w:top w:val="nil"/>
              <w:left w:val="nil"/>
              <w:bottom w:val="nil"/>
              <w:right w:val="nil"/>
            </w:tcBorders>
            <w:shd w:val="clear" w:color="auto" w:fill="auto"/>
            <w:vAlign w:val="center"/>
            <w:hideMark/>
          </w:tcPr>
          <w:p w14:paraId="09509A4B"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43BEE4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3050F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A9ED84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DC70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D3FB68" w14:textId="77777777" w:rsidTr="007A169D">
        <w:trPr>
          <w:trHeight w:val="85"/>
        </w:trPr>
        <w:tc>
          <w:tcPr>
            <w:tcW w:w="2987" w:type="pct"/>
            <w:tcBorders>
              <w:top w:val="nil"/>
              <w:left w:val="nil"/>
              <w:bottom w:val="nil"/>
              <w:right w:val="nil"/>
            </w:tcBorders>
            <w:shd w:val="clear" w:color="auto" w:fill="auto"/>
            <w:vAlign w:val="center"/>
            <w:hideMark/>
          </w:tcPr>
          <w:p w14:paraId="138EF5F2"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vAlign w:val="center"/>
            <w:hideMark/>
          </w:tcPr>
          <w:p w14:paraId="6E7DF3F7"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1054DA1" w14:textId="77777777" w:rsidR="007A169D" w:rsidRPr="007A169D" w:rsidRDefault="007A169D" w:rsidP="007A169D">
            <w:pPr>
              <w:spacing w:line="240" w:lineRule="auto"/>
              <w:jc w:val="right"/>
              <w:rPr>
                <w:sz w:val="12"/>
                <w:szCs w:val="12"/>
              </w:rPr>
            </w:pPr>
            <w:r w:rsidRPr="007A169D">
              <w:rPr>
                <w:sz w:val="12"/>
                <w:szCs w:val="12"/>
              </w:rPr>
              <w:t>10 004</w:t>
            </w:r>
          </w:p>
        </w:tc>
        <w:tc>
          <w:tcPr>
            <w:tcW w:w="629" w:type="pct"/>
            <w:tcBorders>
              <w:top w:val="nil"/>
              <w:left w:val="nil"/>
              <w:bottom w:val="nil"/>
              <w:right w:val="nil"/>
            </w:tcBorders>
            <w:shd w:val="clear" w:color="auto" w:fill="auto"/>
            <w:noWrap/>
            <w:vAlign w:val="center"/>
            <w:hideMark/>
          </w:tcPr>
          <w:p w14:paraId="737FFFEA" w14:textId="77777777" w:rsidR="007A169D" w:rsidRPr="007A169D" w:rsidRDefault="007A169D" w:rsidP="007A169D">
            <w:pPr>
              <w:spacing w:line="240" w:lineRule="auto"/>
              <w:jc w:val="right"/>
              <w:rPr>
                <w:sz w:val="12"/>
                <w:szCs w:val="12"/>
              </w:rPr>
            </w:pPr>
            <w:r w:rsidRPr="007A169D">
              <w:rPr>
                <w:sz w:val="12"/>
                <w:szCs w:val="12"/>
              </w:rPr>
              <w:t>9 445,00</w:t>
            </w:r>
          </w:p>
        </w:tc>
        <w:tc>
          <w:tcPr>
            <w:tcW w:w="442" w:type="pct"/>
            <w:tcBorders>
              <w:top w:val="nil"/>
              <w:left w:val="nil"/>
              <w:bottom w:val="nil"/>
              <w:right w:val="nil"/>
            </w:tcBorders>
            <w:shd w:val="clear" w:color="auto" w:fill="auto"/>
            <w:noWrap/>
            <w:vAlign w:val="center"/>
            <w:hideMark/>
          </w:tcPr>
          <w:p w14:paraId="1089998A" w14:textId="77777777" w:rsidR="007A169D" w:rsidRPr="007A169D" w:rsidRDefault="007A169D" w:rsidP="007A169D">
            <w:pPr>
              <w:spacing w:line="240" w:lineRule="auto"/>
              <w:jc w:val="right"/>
              <w:rPr>
                <w:sz w:val="12"/>
                <w:szCs w:val="12"/>
              </w:rPr>
            </w:pPr>
            <w:r w:rsidRPr="007A169D">
              <w:rPr>
                <w:sz w:val="12"/>
                <w:szCs w:val="12"/>
              </w:rPr>
              <w:t>94,4%</w:t>
            </w:r>
          </w:p>
        </w:tc>
      </w:tr>
      <w:tr w:rsidR="007A169D" w:rsidRPr="007A169D" w14:paraId="0E20E75E" w14:textId="77777777" w:rsidTr="007A169D">
        <w:trPr>
          <w:trHeight w:val="85"/>
        </w:trPr>
        <w:tc>
          <w:tcPr>
            <w:tcW w:w="2987" w:type="pct"/>
            <w:tcBorders>
              <w:top w:val="nil"/>
              <w:left w:val="nil"/>
              <w:bottom w:val="nil"/>
              <w:right w:val="nil"/>
            </w:tcBorders>
            <w:shd w:val="clear" w:color="auto" w:fill="auto"/>
            <w:vAlign w:val="center"/>
            <w:hideMark/>
          </w:tcPr>
          <w:p w14:paraId="24608812" w14:textId="77777777" w:rsidR="007A169D" w:rsidRPr="007A169D" w:rsidRDefault="007A169D" w:rsidP="007A169D">
            <w:pPr>
              <w:spacing w:line="240" w:lineRule="auto"/>
              <w:rPr>
                <w:i/>
                <w:iCs/>
                <w:sz w:val="12"/>
                <w:szCs w:val="12"/>
              </w:rPr>
            </w:pPr>
            <w:r w:rsidRPr="007A169D">
              <w:rPr>
                <w:i/>
                <w:iCs/>
                <w:sz w:val="12"/>
                <w:szCs w:val="12"/>
              </w:rPr>
              <w:t>- wynagrodzenia osobowe pracowników</w:t>
            </w:r>
          </w:p>
        </w:tc>
        <w:tc>
          <w:tcPr>
            <w:tcW w:w="399" w:type="pct"/>
            <w:tcBorders>
              <w:top w:val="nil"/>
              <w:left w:val="nil"/>
              <w:bottom w:val="nil"/>
              <w:right w:val="nil"/>
            </w:tcBorders>
            <w:shd w:val="clear" w:color="auto" w:fill="auto"/>
            <w:vAlign w:val="center"/>
            <w:hideMark/>
          </w:tcPr>
          <w:p w14:paraId="2650D25D"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05A2F9A1" w14:textId="77777777" w:rsidR="007A169D" w:rsidRPr="007A169D" w:rsidRDefault="007A169D" w:rsidP="007A169D">
            <w:pPr>
              <w:spacing w:line="240" w:lineRule="auto"/>
              <w:jc w:val="right"/>
              <w:rPr>
                <w:i/>
                <w:iCs/>
                <w:sz w:val="12"/>
                <w:szCs w:val="12"/>
              </w:rPr>
            </w:pPr>
            <w:r w:rsidRPr="007A169D">
              <w:rPr>
                <w:i/>
                <w:iCs/>
                <w:sz w:val="12"/>
                <w:szCs w:val="12"/>
              </w:rPr>
              <w:t>10 004</w:t>
            </w:r>
          </w:p>
        </w:tc>
        <w:tc>
          <w:tcPr>
            <w:tcW w:w="629" w:type="pct"/>
            <w:tcBorders>
              <w:top w:val="nil"/>
              <w:left w:val="nil"/>
              <w:bottom w:val="nil"/>
              <w:right w:val="nil"/>
            </w:tcBorders>
            <w:shd w:val="clear" w:color="auto" w:fill="auto"/>
            <w:noWrap/>
            <w:vAlign w:val="center"/>
            <w:hideMark/>
          </w:tcPr>
          <w:p w14:paraId="584F3FAC" w14:textId="77777777" w:rsidR="007A169D" w:rsidRPr="007A169D" w:rsidRDefault="007A169D" w:rsidP="007A169D">
            <w:pPr>
              <w:spacing w:line="240" w:lineRule="auto"/>
              <w:jc w:val="right"/>
              <w:rPr>
                <w:i/>
                <w:iCs/>
                <w:sz w:val="12"/>
                <w:szCs w:val="12"/>
              </w:rPr>
            </w:pPr>
            <w:r w:rsidRPr="007A169D">
              <w:rPr>
                <w:i/>
                <w:iCs/>
                <w:sz w:val="12"/>
                <w:szCs w:val="12"/>
              </w:rPr>
              <w:t>9 445,00</w:t>
            </w:r>
          </w:p>
        </w:tc>
        <w:tc>
          <w:tcPr>
            <w:tcW w:w="442" w:type="pct"/>
            <w:tcBorders>
              <w:top w:val="nil"/>
              <w:left w:val="nil"/>
              <w:bottom w:val="nil"/>
              <w:right w:val="nil"/>
            </w:tcBorders>
            <w:shd w:val="clear" w:color="auto" w:fill="auto"/>
            <w:noWrap/>
            <w:vAlign w:val="center"/>
            <w:hideMark/>
          </w:tcPr>
          <w:p w14:paraId="734A8D70" w14:textId="77777777" w:rsidR="007A169D" w:rsidRPr="007A169D" w:rsidRDefault="007A169D" w:rsidP="007A169D">
            <w:pPr>
              <w:spacing w:line="240" w:lineRule="auto"/>
              <w:jc w:val="right"/>
              <w:rPr>
                <w:i/>
                <w:iCs/>
                <w:sz w:val="12"/>
                <w:szCs w:val="12"/>
              </w:rPr>
            </w:pPr>
            <w:r w:rsidRPr="007A169D">
              <w:rPr>
                <w:i/>
                <w:iCs/>
                <w:sz w:val="12"/>
                <w:szCs w:val="12"/>
              </w:rPr>
              <w:t>94,4%</w:t>
            </w:r>
          </w:p>
        </w:tc>
      </w:tr>
      <w:tr w:rsidR="007A169D" w:rsidRPr="007A169D" w14:paraId="1FBE03BE" w14:textId="77777777" w:rsidTr="007A169D">
        <w:trPr>
          <w:trHeight w:val="85"/>
        </w:trPr>
        <w:tc>
          <w:tcPr>
            <w:tcW w:w="2987" w:type="pct"/>
            <w:tcBorders>
              <w:top w:val="nil"/>
              <w:left w:val="nil"/>
              <w:bottom w:val="nil"/>
              <w:right w:val="nil"/>
            </w:tcBorders>
            <w:shd w:val="clear" w:color="auto" w:fill="auto"/>
            <w:vAlign w:val="center"/>
            <w:hideMark/>
          </w:tcPr>
          <w:p w14:paraId="1F58C75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BE4CF7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3F7E72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86C156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57E779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0AB7CC" w14:textId="77777777" w:rsidTr="007A169D">
        <w:trPr>
          <w:trHeight w:val="85"/>
        </w:trPr>
        <w:tc>
          <w:tcPr>
            <w:tcW w:w="2987" w:type="pct"/>
            <w:tcBorders>
              <w:top w:val="nil"/>
              <w:left w:val="nil"/>
              <w:bottom w:val="nil"/>
              <w:right w:val="nil"/>
            </w:tcBorders>
            <w:shd w:val="clear" w:color="auto" w:fill="auto"/>
            <w:noWrap/>
            <w:vAlign w:val="bottom"/>
            <w:hideMark/>
          </w:tcPr>
          <w:p w14:paraId="57A2527C" w14:textId="77777777" w:rsidR="007A169D" w:rsidRPr="007A169D" w:rsidRDefault="007A169D" w:rsidP="007A169D">
            <w:pPr>
              <w:spacing w:line="240" w:lineRule="auto"/>
              <w:rPr>
                <w:sz w:val="12"/>
                <w:szCs w:val="12"/>
              </w:rPr>
            </w:pPr>
            <w:r w:rsidRPr="007A169D">
              <w:rPr>
                <w:sz w:val="12"/>
                <w:szCs w:val="12"/>
              </w:rPr>
              <w:t>zadania finansowane z innych źródeł zewnętrznych</w:t>
            </w:r>
          </w:p>
        </w:tc>
        <w:tc>
          <w:tcPr>
            <w:tcW w:w="399" w:type="pct"/>
            <w:tcBorders>
              <w:top w:val="nil"/>
              <w:left w:val="nil"/>
              <w:bottom w:val="nil"/>
              <w:right w:val="nil"/>
            </w:tcBorders>
            <w:shd w:val="clear" w:color="auto" w:fill="auto"/>
            <w:vAlign w:val="center"/>
            <w:hideMark/>
          </w:tcPr>
          <w:p w14:paraId="09433D4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393C681" w14:textId="77777777" w:rsidR="007A169D" w:rsidRPr="007A169D" w:rsidRDefault="007A169D" w:rsidP="007A169D">
            <w:pPr>
              <w:spacing w:line="240" w:lineRule="auto"/>
              <w:jc w:val="right"/>
              <w:rPr>
                <w:sz w:val="12"/>
                <w:szCs w:val="12"/>
              </w:rPr>
            </w:pPr>
            <w:r w:rsidRPr="007A169D">
              <w:rPr>
                <w:sz w:val="12"/>
                <w:szCs w:val="12"/>
              </w:rPr>
              <w:t>152 884</w:t>
            </w:r>
          </w:p>
        </w:tc>
        <w:tc>
          <w:tcPr>
            <w:tcW w:w="629" w:type="pct"/>
            <w:tcBorders>
              <w:top w:val="nil"/>
              <w:left w:val="nil"/>
              <w:bottom w:val="nil"/>
              <w:right w:val="nil"/>
            </w:tcBorders>
            <w:shd w:val="clear" w:color="auto" w:fill="auto"/>
            <w:noWrap/>
            <w:vAlign w:val="center"/>
            <w:hideMark/>
          </w:tcPr>
          <w:p w14:paraId="073335A8" w14:textId="77777777" w:rsidR="007A169D" w:rsidRPr="007A169D" w:rsidRDefault="007A169D" w:rsidP="007A169D">
            <w:pPr>
              <w:spacing w:line="240" w:lineRule="auto"/>
              <w:jc w:val="right"/>
              <w:rPr>
                <w:sz w:val="12"/>
                <w:szCs w:val="12"/>
              </w:rPr>
            </w:pPr>
            <w:r w:rsidRPr="007A169D">
              <w:rPr>
                <w:sz w:val="12"/>
                <w:szCs w:val="12"/>
              </w:rPr>
              <w:t>149 087,63</w:t>
            </w:r>
          </w:p>
        </w:tc>
        <w:tc>
          <w:tcPr>
            <w:tcW w:w="442" w:type="pct"/>
            <w:tcBorders>
              <w:top w:val="nil"/>
              <w:left w:val="nil"/>
              <w:bottom w:val="nil"/>
              <w:right w:val="nil"/>
            </w:tcBorders>
            <w:shd w:val="clear" w:color="auto" w:fill="auto"/>
            <w:noWrap/>
            <w:vAlign w:val="center"/>
            <w:hideMark/>
          </w:tcPr>
          <w:p w14:paraId="529E2BFF" w14:textId="77777777" w:rsidR="007A169D" w:rsidRPr="007A169D" w:rsidRDefault="007A169D" w:rsidP="007A169D">
            <w:pPr>
              <w:spacing w:line="240" w:lineRule="auto"/>
              <w:jc w:val="right"/>
              <w:rPr>
                <w:sz w:val="12"/>
                <w:szCs w:val="12"/>
              </w:rPr>
            </w:pPr>
            <w:r w:rsidRPr="007A169D">
              <w:rPr>
                <w:sz w:val="12"/>
                <w:szCs w:val="12"/>
              </w:rPr>
              <w:t>97,5%</w:t>
            </w:r>
          </w:p>
        </w:tc>
      </w:tr>
      <w:tr w:rsidR="007A169D" w:rsidRPr="007A169D" w14:paraId="0E8D4864" w14:textId="77777777" w:rsidTr="007A169D">
        <w:trPr>
          <w:trHeight w:val="85"/>
        </w:trPr>
        <w:tc>
          <w:tcPr>
            <w:tcW w:w="2987" w:type="pct"/>
            <w:tcBorders>
              <w:top w:val="nil"/>
              <w:left w:val="nil"/>
              <w:bottom w:val="nil"/>
              <w:right w:val="nil"/>
            </w:tcBorders>
            <w:shd w:val="clear" w:color="auto" w:fill="auto"/>
            <w:vAlign w:val="center"/>
            <w:hideMark/>
          </w:tcPr>
          <w:p w14:paraId="4B39BEA3"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vAlign w:val="center"/>
            <w:hideMark/>
          </w:tcPr>
          <w:p w14:paraId="01534F8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1EBF7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A5094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8610F1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4EAEF0" w14:textId="77777777" w:rsidTr="007A169D">
        <w:trPr>
          <w:trHeight w:val="85"/>
        </w:trPr>
        <w:tc>
          <w:tcPr>
            <w:tcW w:w="2987" w:type="pct"/>
            <w:tcBorders>
              <w:top w:val="nil"/>
              <w:left w:val="nil"/>
              <w:bottom w:val="nil"/>
              <w:right w:val="nil"/>
            </w:tcBorders>
            <w:shd w:val="clear" w:color="auto" w:fill="auto"/>
            <w:vAlign w:val="center"/>
            <w:hideMark/>
          </w:tcPr>
          <w:p w14:paraId="5D1EE60A"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85395</w:t>
            </w:r>
          </w:p>
        </w:tc>
        <w:tc>
          <w:tcPr>
            <w:tcW w:w="399" w:type="pct"/>
            <w:tcBorders>
              <w:top w:val="nil"/>
              <w:left w:val="nil"/>
              <w:bottom w:val="nil"/>
              <w:right w:val="nil"/>
            </w:tcBorders>
            <w:shd w:val="clear" w:color="auto" w:fill="auto"/>
            <w:noWrap/>
            <w:vAlign w:val="center"/>
            <w:hideMark/>
          </w:tcPr>
          <w:p w14:paraId="056BF2F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953AAD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9CDE92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7637F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126FFA" w14:textId="77777777" w:rsidTr="007A169D">
        <w:trPr>
          <w:trHeight w:val="85"/>
        </w:trPr>
        <w:tc>
          <w:tcPr>
            <w:tcW w:w="2987" w:type="pct"/>
            <w:tcBorders>
              <w:top w:val="nil"/>
              <w:left w:val="nil"/>
              <w:bottom w:val="nil"/>
              <w:right w:val="nil"/>
            </w:tcBorders>
            <w:shd w:val="clear" w:color="auto" w:fill="auto"/>
            <w:vAlign w:val="center"/>
            <w:hideMark/>
          </w:tcPr>
          <w:p w14:paraId="729A18B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CB2CAC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219BA8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15105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321219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B599B0" w14:textId="77777777" w:rsidTr="007A169D">
        <w:trPr>
          <w:trHeight w:val="85"/>
        </w:trPr>
        <w:tc>
          <w:tcPr>
            <w:tcW w:w="2987" w:type="pct"/>
            <w:tcBorders>
              <w:top w:val="nil"/>
              <w:left w:val="nil"/>
              <w:bottom w:val="nil"/>
              <w:right w:val="nil"/>
            </w:tcBorders>
            <w:shd w:val="clear" w:color="auto" w:fill="auto"/>
            <w:vAlign w:val="center"/>
            <w:hideMark/>
          </w:tcPr>
          <w:p w14:paraId="035EB44C"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3377F5B"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31DA54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35B02E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58BAE9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B97A36" w14:textId="77777777" w:rsidTr="007A169D">
        <w:trPr>
          <w:trHeight w:val="85"/>
        </w:trPr>
        <w:tc>
          <w:tcPr>
            <w:tcW w:w="2987" w:type="pct"/>
            <w:tcBorders>
              <w:top w:val="nil"/>
              <w:left w:val="nil"/>
              <w:bottom w:val="nil"/>
              <w:right w:val="nil"/>
            </w:tcBorders>
            <w:shd w:val="clear" w:color="auto" w:fill="auto"/>
            <w:vAlign w:val="center"/>
            <w:hideMark/>
          </w:tcPr>
          <w:p w14:paraId="53D5F60A" w14:textId="77777777" w:rsidR="007A169D" w:rsidRPr="007A169D" w:rsidRDefault="007A169D" w:rsidP="007A169D">
            <w:pPr>
              <w:spacing w:line="240" w:lineRule="auto"/>
              <w:rPr>
                <w:sz w:val="12"/>
                <w:szCs w:val="12"/>
              </w:rPr>
            </w:pPr>
            <w:r w:rsidRPr="007A169D">
              <w:rPr>
                <w:sz w:val="12"/>
                <w:szCs w:val="12"/>
              </w:rPr>
              <w:t>Obsługa realizacji zadań związanych z pomocą obywatelom Ukrainy w związku z konfliktem zbrojnym na terytorium tego państwa w zakresie:</w:t>
            </w:r>
          </w:p>
        </w:tc>
        <w:tc>
          <w:tcPr>
            <w:tcW w:w="399" w:type="pct"/>
            <w:tcBorders>
              <w:top w:val="nil"/>
              <w:left w:val="nil"/>
              <w:bottom w:val="nil"/>
              <w:right w:val="nil"/>
            </w:tcBorders>
            <w:shd w:val="clear" w:color="auto" w:fill="auto"/>
            <w:noWrap/>
            <w:vAlign w:val="center"/>
            <w:hideMark/>
          </w:tcPr>
          <w:p w14:paraId="524CB63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3F690D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51EE7B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DAD058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4B17D5C" w14:textId="77777777" w:rsidTr="007A169D">
        <w:trPr>
          <w:trHeight w:val="85"/>
        </w:trPr>
        <w:tc>
          <w:tcPr>
            <w:tcW w:w="2987" w:type="pct"/>
            <w:tcBorders>
              <w:top w:val="nil"/>
              <w:left w:val="nil"/>
              <w:bottom w:val="nil"/>
              <w:right w:val="nil"/>
            </w:tcBorders>
            <w:shd w:val="clear" w:color="auto" w:fill="auto"/>
            <w:vAlign w:val="center"/>
            <w:hideMark/>
          </w:tcPr>
          <w:p w14:paraId="03923A9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BDF807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4F15A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FDFCF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6DE2E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A1F6D2" w14:textId="77777777" w:rsidTr="007A169D">
        <w:trPr>
          <w:trHeight w:val="85"/>
        </w:trPr>
        <w:tc>
          <w:tcPr>
            <w:tcW w:w="2987" w:type="pct"/>
            <w:tcBorders>
              <w:top w:val="nil"/>
              <w:left w:val="nil"/>
              <w:bottom w:val="nil"/>
              <w:right w:val="nil"/>
            </w:tcBorders>
            <w:shd w:val="clear" w:color="auto" w:fill="auto"/>
            <w:vAlign w:val="center"/>
            <w:hideMark/>
          </w:tcPr>
          <w:p w14:paraId="68231C71" w14:textId="77777777" w:rsidR="007A169D" w:rsidRPr="007A169D" w:rsidRDefault="007A169D" w:rsidP="007A169D">
            <w:pPr>
              <w:spacing w:line="240" w:lineRule="auto"/>
              <w:rPr>
                <w:sz w:val="12"/>
                <w:szCs w:val="12"/>
              </w:rPr>
            </w:pPr>
            <w:r w:rsidRPr="007A169D">
              <w:rPr>
                <w:sz w:val="12"/>
                <w:szCs w:val="12"/>
              </w:rPr>
              <w:t>wypłaty świadczenia pieniężnego z tytułu zapewnienia zakwaterowania i wyżywienia obywatelom Ukrainy (40 zł na osobę za dobę)</w:t>
            </w:r>
          </w:p>
        </w:tc>
        <w:tc>
          <w:tcPr>
            <w:tcW w:w="399" w:type="pct"/>
            <w:tcBorders>
              <w:top w:val="nil"/>
              <w:left w:val="nil"/>
              <w:bottom w:val="nil"/>
              <w:right w:val="nil"/>
            </w:tcBorders>
            <w:shd w:val="clear" w:color="auto" w:fill="auto"/>
            <w:noWrap/>
            <w:vAlign w:val="center"/>
            <w:hideMark/>
          </w:tcPr>
          <w:p w14:paraId="26071C1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9CCFCD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80D7CB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75FE1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262624" w14:textId="77777777" w:rsidTr="007A169D">
        <w:trPr>
          <w:trHeight w:val="85"/>
        </w:trPr>
        <w:tc>
          <w:tcPr>
            <w:tcW w:w="2987" w:type="pct"/>
            <w:tcBorders>
              <w:top w:val="nil"/>
              <w:left w:val="nil"/>
              <w:bottom w:val="nil"/>
              <w:right w:val="nil"/>
            </w:tcBorders>
            <w:shd w:val="clear" w:color="auto" w:fill="auto"/>
            <w:vAlign w:val="center"/>
            <w:hideMark/>
          </w:tcPr>
          <w:p w14:paraId="6D86CC26"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752C35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1DC6D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61E9D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54BE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B61D55" w14:textId="77777777" w:rsidTr="007A169D">
        <w:trPr>
          <w:trHeight w:val="85"/>
        </w:trPr>
        <w:tc>
          <w:tcPr>
            <w:tcW w:w="2987" w:type="pct"/>
            <w:tcBorders>
              <w:top w:val="nil"/>
              <w:left w:val="nil"/>
              <w:bottom w:val="nil"/>
              <w:right w:val="nil"/>
            </w:tcBorders>
            <w:shd w:val="clear" w:color="auto" w:fill="auto"/>
            <w:vAlign w:val="center"/>
            <w:hideMark/>
          </w:tcPr>
          <w:p w14:paraId="3991DF83"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noWrap/>
            <w:vAlign w:val="center"/>
            <w:hideMark/>
          </w:tcPr>
          <w:p w14:paraId="2C38736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CB086A6" w14:textId="77777777" w:rsidR="007A169D" w:rsidRPr="007A169D" w:rsidRDefault="007A169D" w:rsidP="007A169D">
            <w:pPr>
              <w:spacing w:line="240" w:lineRule="auto"/>
              <w:jc w:val="right"/>
              <w:rPr>
                <w:sz w:val="12"/>
                <w:szCs w:val="12"/>
              </w:rPr>
            </w:pPr>
            <w:r w:rsidRPr="007A169D">
              <w:rPr>
                <w:sz w:val="12"/>
                <w:szCs w:val="12"/>
              </w:rPr>
              <w:t>96 576</w:t>
            </w:r>
          </w:p>
        </w:tc>
        <w:tc>
          <w:tcPr>
            <w:tcW w:w="629" w:type="pct"/>
            <w:tcBorders>
              <w:top w:val="nil"/>
              <w:left w:val="nil"/>
              <w:bottom w:val="nil"/>
              <w:right w:val="nil"/>
            </w:tcBorders>
            <w:shd w:val="clear" w:color="auto" w:fill="auto"/>
            <w:noWrap/>
            <w:vAlign w:val="center"/>
            <w:hideMark/>
          </w:tcPr>
          <w:p w14:paraId="6B2A3950" w14:textId="77777777" w:rsidR="007A169D" w:rsidRPr="007A169D" w:rsidRDefault="007A169D" w:rsidP="007A169D">
            <w:pPr>
              <w:spacing w:line="240" w:lineRule="auto"/>
              <w:jc w:val="right"/>
              <w:rPr>
                <w:sz w:val="12"/>
                <w:szCs w:val="12"/>
              </w:rPr>
            </w:pPr>
            <w:r w:rsidRPr="007A169D">
              <w:rPr>
                <w:sz w:val="12"/>
                <w:szCs w:val="12"/>
              </w:rPr>
              <w:t>96 576,00</w:t>
            </w:r>
          </w:p>
        </w:tc>
        <w:tc>
          <w:tcPr>
            <w:tcW w:w="442" w:type="pct"/>
            <w:tcBorders>
              <w:top w:val="nil"/>
              <w:left w:val="nil"/>
              <w:bottom w:val="nil"/>
              <w:right w:val="nil"/>
            </w:tcBorders>
            <w:shd w:val="clear" w:color="auto" w:fill="auto"/>
            <w:noWrap/>
            <w:vAlign w:val="center"/>
            <w:hideMark/>
          </w:tcPr>
          <w:p w14:paraId="4DE595F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84707FD" w14:textId="77777777" w:rsidTr="007A169D">
        <w:trPr>
          <w:trHeight w:val="85"/>
        </w:trPr>
        <w:tc>
          <w:tcPr>
            <w:tcW w:w="2987" w:type="pct"/>
            <w:tcBorders>
              <w:top w:val="nil"/>
              <w:left w:val="nil"/>
              <w:bottom w:val="nil"/>
              <w:right w:val="nil"/>
            </w:tcBorders>
            <w:shd w:val="clear" w:color="auto" w:fill="auto"/>
            <w:vAlign w:val="center"/>
            <w:hideMark/>
          </w:tcPr>
          <w:p w14:paraId="14903D78"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399" w:type="pct"/>
            <w:tcBorders>
              <w:top w:val="nil"/>
              <w:left w:val="nil"/>
              <w:bottom w:val="nil"/>
              <w:right w:val="nil"/>
            </w:tcBorders>
            <w:shd w:val="clear" w:color="auto" w:fill="auto"/>
            <w:noWrap/>
            <w:vAlign w:val="center"/>
            <w:hideMark/>
          </w:tcPr>
          <w:p w14:paraId="7C92D42B"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27E282F0" w14:textId="77777777" w:rsidR="007A169D" w:rsidRPr="007A169D" w:rsidRDefault="007A169D" w:rsidP="007A169D">
            <w:pPr>
              <w:spacing w:line="240" w:lineRule="auto"/>
              <w:jc w:val="right"/>
              <w:rPr>
                <w:i/>
                <w:iCs/>
                <w:sz w:val="12"/>
                <w:szCs w:val="12"/>
              </w:rPr>
            </w:pPr>
            <w:r w:rsidRPr="007A169D">
              <w:rPr>
                <w:i/>
                <w:iCs/>
                <w:sz w:val="12"/>
                <w:szCs w:val="12"/>
              </w:rPr>
              <w:t>80 782</w:t>
            </w:r>
          </w:p>
        </w:tc>
        <w:tc>
          <w:tcPr>
            <w:tcW w:w="629" w:type="pct"/>
            <w:tcBorders>
              <w:top w:val="nil"/>
              <w:left w:val="nil"/>
              <w:bottom w:val="nil"/>
              <w:right w:val="nil"/>
            </w:tcBorders>
            <w:shd w:val="clear" w:color="auto" w:fill="auto"/>
            <w:noWrap/>
            <w:vAlign w:val="center"/>
            <w:hideMark/>
          </w:tcPr>
          <w:p w14:paraId="37C5FAD8" w14:textId="77777777" w:rsidR="007A169D" w:rsidRPr="007A169D" w:rsidRDefault="007A169D" w:rsidP="007A169D">
            <w:pPr>
              <w:spacing w:line="240" w:lineRule="auto"/>
              <w:jc w:val="right"/>
              <w:rPr>
                <w:i/>
                <w:iCs/>
                <w:sz w:val="12"/>
                <w:szCs w:val="12"/>
              </w:rPr>
            </w:pPr>
            <w:r w:rsidRPr="007A169D">
              <w:rPr>
                <w:i/>
                <w:iCs/>
                <w:sz w:val="12"/>
                <w:szCs w:val="12"/>
              </w:rPr>
              <w:t>80 782,00</w:t>
            </w:r>
          </w:p>
        </w:tc>
        <w:tc>
          <w:tcPr>
            <w:tcW w:w="442" w:type="pct"/>
            <w:tcBorders>
              <w:top w:val="nil"/>
              <w:left w:val="nil"/>
              <w:bottom w:val="nil"/>
              <w:right w:val="nil"/>
            </w:tcBorders>
            <w:shd w:val="clear" w:color="auto" w:fill="auto"/>
            <w:noWrap/>
            <w:vAlign w:val="center"/>
            <w:hideMark/>
          </w:tcPr>
          <w:p w14:paraId="4134F926"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AF2B77F" w14:textId="77777777" w:rsidTr="007A169D">
        <w:trPr>
          <w:trHeight w:val="85"/>
        </w:trPr>
        <w:tc>
          <w:tcPr>
            <w:tcW w:w="2987" w:type="pct"/>
            <w:tcBorders>
              <w:top w:val="nil"/>
              <w:left w:val="nil"/>
              <w:bottom w:val="nil"/>
              <w:right w:val="nil"/>
            </w:tcBorders>
            <w:shd w:val="clear" w:color="auto" w:fill="auto"/>
            <w:vAlign w:val="center"/>
            <w:hideMark/>
          </w:tcPr>
          <w:p w14:paraId="480A3EF0"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4C1D68B6"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1F46DAB2" w14:textId="77777777" w:rsidR="007A169D" w:rsidRPr="007A169D" w:rsidRDefault="007A169D" w:rsidP="007A169D">
            <w:pPr>
              <w:spacing w:line="240" w:lineRule="auto"/>
              <w:jc w:val="right"/>
              <w:rPr>
                <w:i/>
                <w:iCs/>
                <w:sz w:val="12"/>
                <w:szCs w:val="12"/>
              </w:rPr>
            </w:pPr>
            <w:r w:rsidRPr="007A169D">
              <w:rPr>
                <w:i/>
                <w:iCs/>
                <w:sz w:val="12"/>
                <w:szCs w:val="12"/>
              </w:rPr>
              <w:t>15 794</w:t>
            </w:r>
          </w:p>
        </w:tc>
        <w:tc>
          <w:tcPr>
            <w:tcW w:w="629" w:type="pct"/>
            <w:tcBorders>
              <w:top w:val="nil"/>
              <w:left w:val="nil"/>
              <w:bottom w:val="nil"/>
              <w:right w:val="nil"/>
            </w:tcBorders>
            <w:shd w:val="clear" w:color="auto" w:fill="auto"/>
            <w:noWrap/>
            <w:vAlign w:val="center"/>
            <w:hideMark/>
          </w:tcPr>
          <w:p w14:paraId="7C40AA90" w14:textId="77777777" w:rsidR="007A169D" w:rsidRPr="007A169D" w:rsidRDefault="007A169D" w:rsidP="007A169D">
            <w:pPr>
              <w:spacing w:line="240" w:lineRule="auto"/>
              <w:jc w:val="right"/>
              <w:rPr>
                <w:i/>
                <w:iCs/>
                <w:sz w:val="12"/>
                <w:szCs w:val="12"/>
              </w:rPr>
            </w:pPr>
            <w:r w:rsidRPr="007A169D">
              <w:rPr>
                <w:i/>
                <w:iCs/>
                <w:sz w:val="12"/>
                <w:szCs w:val="12"/>
              </w:rPr>
              <w:t>15 794,00</w:t>
            </w:r>
          </w:p>
        </w:tc>
        <w:tc>
          <w:tcPr>
            <w:tcW w:w="442" w:type="pct"/>
            <w:tcBorders>
              <w:top w:val="nil"/>
              <w:left w:val="nil"/>
              <w:bottom w:val="nil"/>
              <w:right w:val="nil"/>
            </w:tcBorders>
            <w:shd w:val="clear" w:color="auto" w:fill="auto"/>
            <w:noWrap/>
            <w:vAlign w:val="center"/>
            <w:hideMark/>
          </w:tcPr>
          <w:p w14:paraId="57DC5697"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EC88F07" w14:textId="77777777" w:rsidTr="007A169D">
        <w:trPr>
          <w:trHeight w:val="85"/>
        </w:trPr>
        <w:tc>
          <w:tcPr>
            <w:tcW w:w="2987" w:type="pct"/>
            <w:tcBorders>
              <w:top w:val="nil"/>
              <w:left w:val="nil"/>
              <w:bottom w:val="nil"/>
              <w:right w:val="nil"/>
            </w:tcBorders>
            <w:shd w:val="clear" w:color="auto" w:fill="auto"/>
            <w:vAlign w:val="center"/>
            <w:hideMark/>
          </w:tcPr>
          <w:p w14:paraId="0C765869"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332A5C6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B26E3D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DFF401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44B7B5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CAFDCC" w14:textId="77777777" w:rsidTr="007A169D">
        <w:trPr>
          <w:trHeight w:val="85"/>
        </w:trPr>
        <w:tc>
          <w:tcPr>
            <w:tcW w:w="2987" w:type="pct"/>
            <w:tcBorders>
              <w:top w:val="nil"/>
              <w:left w:val="nil"/>
              <w:bottom w:val="nil"/>
              <w:right w:val="nil"/>
            </w:tcBorders>
            <w:shd w:val="clear" w:color="auto" w:fill="auto"/>
            <w:vAlign w:val="center"/>
            <w:hideMark/>
          </w:tcPr>
          <w:p w14:paraId="2F23DD21" w14:textId="77777777" w:rsidR="007A169D" w:rsidRPr="007A169D" w:rsidRDefault="007A169D" w:rsidP="007A169D">
            <w:pPr>
              <w:spacing w:line="240" w:lineRule="auto"/>
              <w:rPr>
                <w:sz w:val="12"/>
                <w:szCs w:val="12"/>
              </w:rPr>
            </w:pPr>
            <w:r w:rsidRPr="007A169D">
              <w:rPr>
                <w:sz w:val="12"/>
                <w:szCs w:val="12"/>
              </w:rPr>
              <w:t>wypłaty świadczeń rodzinnych</w:t>
            </w:r>
          </w:p>
        </w:tc>
        <w:tc>
          <w:tcPr>
            <w:tcW w:w="399" w:type="pct"/>
            <w:tcBorders>
              <w:top w:val="nil"/>
              <w:left w:val="nil"/>
              <w:bottom w:val="nil"/>
              <w:right w:val="nil"/>
            </w:tcBorders>
            <w:shd w:val="clear" w:color="auto" w:fill="auto"/>
            <w:noWrap/>
            <w:vAlign w:val="center"/>
            <w:hideMark/>
          </w:tcPr>
          <w:p w14:paraId="0DE70FC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456435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C62B4A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B9464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6BF203A" w14:textId="77777777" w:rsidTr="007A169D">
        <w:trPr>
          <w:trHeight w:val="85"/>
        </w:trPr>
        <w:tc>
          <w:tcPr>
            <w:tcW w:w="2987" w:type="pct"/>
            <w:tcBorders>
              <w:top w:val="nil"/>
              <w:left w:val="nil"/>
              <w:bottom w:val="nil"/>
              <w:right w:val="nil"/>
            </w:tcBorders>
            <w:shd w:val="clear" w:color="auto" w:fill="auto"/>
            <w:vAlign w:val="center"/>
            <w:hideMark/>
          </w:tcPr>
          <w:p w14:paraId="55773E5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A9EA70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379BBB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221F1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105CA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4D85BC" w14:textId="77777777" w:rsidTr="007A169D">
        <w:trPr>
          <w:trHeight w:val="85"/>
        </w:trPr>
        <w:tc>
          <w:tcPr>
            <w:tcW w:w="2987" w:type="pct"/>
            <w:tcBorders>
              <w:top w:val="nil"/>
              <w:left w:val="nil"/>
              <w:bottom w:val="nil"/>
              <w:right w:val="nil"/>
            </w:tcBorders>
            <w:shd w:val="clear" w:color="auto" w:fill="auto"/>
            <w:vAlign w:val="center"/>
            <w:hideMark/>
          </w:tcPr>
          <w:p w14:paraId="0D441555"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noWrap/>
            <w:vAlign w:val="center"/>
            <w:hideMark/>
          </w:tcPr>
          <w:p w14:paraId="07F3239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5A8224F" w14:textId="77777777" w:rsidR="007A169D" w:rsidRPr="007A169D" w:rsidRDefault="007A169D" w:rsidP="007A169D">
            <w:pPr>
              <w:spacing w:line="240" w:lineRule="auto"/>
              <w:jc w:val="right"/>
              <w:rPr>
                <w:sz w:val="12"/>
                <w:szCs w:val="12"/>
              </w:rPr>
            </w:pPr>
            <w:r w:rsidRPr="007A169D">
              <w:rPr>
                <w:sz w:val="12"/>
                <w:szCs w:val="12"/>
              </w:rPr>
              <w:t>17 578</w:t>
            </w:r>
          </w:p>
        </w:tc>
        <w:tc>
          <w:tcPr>
            <w:tcW w:w="629" w:type="pct"/>
            <w:tcBorders>
              <w:top w:val="nil"/>
              <w:left w:val="nil"/>
              <w:bottom w:val="nil"/>
              <w:right w:val="nil"/>
            </w:tcBorders>
            <w:shd w:val="clear" w:color="auto" w:fill="auto"/>
            <w:noWrap/>
            <w:vAlign w:val="center"/>
            <w:hideMark/>
          </w:tcPr>
          <w:p w14:paraId="6E38DFC0" w14:textId="77777777" w:rsidR="007A169D" w:rsidRPr="007A169D" w:rsidRDefault="007A169D" w:rsidP="007A169D">
            <w:pPr>
              <w:spacing w:line="240" w:lineRule="auto"/>
              <w:jc w:val="right"/>
              <w:rPr>
                <w:sz w:val="12"/>
                <w:szCs w:val="12"/>
              </w:rPr>
            </w:pPr>
            <w:r w:rsidRPr="007A169D">
              <w:rPr>
                <w:sz w:val="12"/>
                <w:szCs w:val="12"/>
              </w:rPr>
              <w:t>13 785,51</w:t>
            </w:r>
          </w:p>
        </w:tc>
        <w:tc>
          <w:tcPr>
            <w:tcW w:w="442" w:type="pct"/>
            <w:tcBorders>
              <w:top w:val="nil"/>
              <w:left w:val="nil"/>
              <w:bottom w:val="nil"/>
              <w:right w:val="nil"/>
            </w:tcBorders>
            <w:shd w:val="clear" w:color="auto" w:fill="auto"/>
            <w:noWrap/>
            <w:vAlign w:val="center"/>
            <w:hideMark/>
          </w:tcPr>
          <w:p w14:paraId="16ECCBA7" w14:textId="77777777" w:rsidR="007A169D" w:rsidRPr="007A169D" w:rsidRDefault="007A169D" w:rsidP="007A169D">
            <w:pPr>
              <w:spacing w:line="240" w:lineRule="auto"/>
              <w:jc w:val="right"/>
              <w:rPr>
                <w:sz w:val="12"/>
                <w:szCs w:val="12"/>
              </w:rPr>
            </w:pPr>
            <w:r w:rsidRPr="007A169D">
              <w:rPr>
                <w:sz w:val="12"/>
                <w:szCs w:val="12"/>
              </w:rPr>
              <w:t>78,4%</w:t>
            </w:r>
          </w:p>
        </w:tc>
      </w:tr>
      <w:tr w:rsidR="007A169D" w:rsidRPr="007A169D" w14:paraId="64A906CE" w14:textId="77777777" w:rsidTr="007A169D">
        <w:trPr>
          <w:trHeight w:val="85"/>
        </w:trPr>
        <w:tc>
          <w:tcPr>
            <w:tcW w:w="2987" w:type="pct"/>
            <w:tcBorders>
              <w:top w:val="nil"/>
              <w:left w:val="nil"/>
              <w:bottom w:val="nil"/>
              <w:right w:val="nil"/>
            </w:tcBorders>
            <w:shd w:val="clear" w:color="auto" w:fill="auto"/>
            <w:vAlign w:val="center"/>
            <w:hideMark/>
          </w:tcPr>
          <w:p w14:paraId="5A103C63"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399" w:type="pct"/>
            <w:tcBorders>
              <w:top w:val="nil"/>
              <w:left w:val="nil"/>
              <w:bottom w:val="nil"/>
              <w:right w:val="nil"/>
            </w:tcBorders>
            <w:shd w:val="clear" w:color="auto" w:fill="auto"/>
            <w:noWrap/>
            <w:vAlign w:val="center"/>
            <w:hideMark/>
          </w:tcPr>
          <w:p w14:paraId="3BE9798E"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06E92364" w14:textId="77777777" w:rsidR="007A169D" w:rsidRPr="007A169D" w:rsidRDefault="007A169D" w:rsidP="007A169D">
            <w:pPr>
              <w:spacing w:line="240" w:lineRule="auto"/>
              <w:jc w:val="right"/>
              <w:rPr>
                <w:i/>
                <w:iCs/>
                <w:sz w:val="12"/>
                <w:szCs w:val="12"/>
              </w:rPr>
            </w:pPr>
            <w:r w:rsidRPr="007A169D">
              <w:rPr>
                <w:i/>
                <w:iCs/>
                <w:sz w:val="12"/>
                <w:szCs w:val="12"/>
              </w:rPr>
              <w:t>15 700</w:t>
            </w:r>
          </w:p>
        </w:tc>
        <w:tc>
          <w:tcPr>
            <w:tcW w:w="629" w:type="pct"/>
            <w:tcBorders>
              <w:top w:val="nil"/>
              <w:left w:val="nil"/>
              <w:bottom w:val="nil"/>
              <w:right w:val="nil"/>
            </w:tcBorders>
            <w:shd w:val="clear" w:color="auto" w:fill="auto"/>
            <w:noWrap/>
            <w:vAlign w:val="center"/>
            <w:hideMark/>
          </w:tcPr>
          <w:p w14:paraId="38FF6EE6" w14:textId="77777777" w:rsidR="007A169D" w:rsidRPr="007A169D" w:rsidRDefault="007A169D" w:rsidP="007A169D">
            <w:pPr>
              <w:spacing w:line="240" w:lineRule="auto"/>
              <w:jc w:val="right"/>
              <w:rPr>
                <w:i/>
                <w:iCs/>
                <w:sz w:val="12"/>
                <w:szCs w:val="12"/>
              </w:rPr>
            </w:pPr>
            <w:r w:rsidRPr="007A169D">
              <w:rPr>
                <w:i/>
                <w:iCs/>
                <w:sz w:val="12"/>
                <w:szCs w:val="12"/>
              </w:rPr>
              <w:t>12 530,00</w:t>
            </w:r>
          </w:p>
        </w:tc>
        <w:tc>
          <w:tcPr>
            <w:tcW w:w="442" w:type="pct"/>
            <w:tcBorders>
              <w:top w:val="nil"/>
              <w:left w:val="nil"/>
              <w:bottom w:val="nil"/>
              <w:right w:val="nil"/>
            </w:tcBorders>
            <w:shd w:val="clear" w:color="auto" w:fill="auto"/>
            <w:noWrap/>
            <w:vAlign w:val="center"/>
            <w:hideMark/>
          </w:tcPr>
          <w:p w14:paraId="3A4E308B" w14:textId="77777777" w:rsidR="007A169D" w:rsidRPr="007A169D" w:rsidRDefault="007A169D" w:rsidP="007A169D">
            <w:pPr>
              <w:spacing w:line="240" w:lineRule="auto"/>
              <w:jc w:val="right"/>
              <w:rPr>
                <w:i/>
                <w:iCs/>
                <w:sz w:val="12"/>
                <w:szCs w:val="12"/>
              </w:rPr>
            </w:pPr>
            <w:r w:rsidRPr="007A169D">
              <w:rPr>
                <w:i/>
                <w:iCs/>
                <w:sz w:val="12"/>
                <w:szCs w:val="12"/>
              </w:rPr>
              <w:t>79,8%</w:t>
            </w:r>
          </w:p>
        </w:tc>
      </w:tr>
      <w:tr w:rsidR="007A169D" w:rsidRPr="007A169D" w14:paraId="3C372E25" w14:textId="77777777" w:rsidTr="007A169D">
        <w:trPr>
          <w:trHeight w:val="85"/>
        </w:trPr>
        <w:tc>
          <w:tcPr>
            <w:tcW w:w="2987" w:type="pct"/>
            <w:tcBorders>
              <w:top w:val="nil"/>
              <w:left w:val="nil"/>
              <w:bottom w:val="nil"/>
              <w:right w:val="nil"/>
            </w:tcBorders>
            <w:shd w:val="clear" w:color="auto" w:fill="auto"/>
            <w:vAlign w:val="center"/>
            <w:hideMark/>
          </w:tcPr>
          <w:p w14:paraId="43770386"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47CEFABB"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6A75A39C" w14:textId="77777777" w:rsidR="007A169D" w:rsidRPr="007A169D" w:rsidRDefault="007A169D" w:rsidP="007A169D">
            <w:pPr>
              <w:spacing w:line="240" w:lineRule="auto"/>
              <w:jc w:val="right"/>
              <w:rPr>
                <w:i/>
                <w:iCs/>
                <w:sz w:val="12"/>
                <w:szCs w:val="12"/>
              </w:rPr>
            </w:pPr>
            <w:r w:rsidRPr="007A169D">
              <w:rPr>
                <w:i/>
                <w:iCs/>
                <w:sz w:val="12"/>
                <w:szCs w:val="12"/>
              </w:rPr>
              <w:t>1 878</w:t>
            </w:r>
          </w:p>
        </w:tc>
        <w:tc>
          <w:tcPr>
            <w:tcW w:w="629" w:type="pct"/>
            <w:tcBorders>
              <w:top w:val="nil"/>
              <w:left w:val="nil"/>
              <w:bottom w:val="nil"/>
              <w:right w:val="nil"/>
            </w:tcBorders>
            <w:shd w:val="clear" w:color="auto" w:fill="auto"/>
            <w:noWrap/>
            <w:vAlign w:val="center"/>
            <w:hideMark/>
          </w:tcPr>
          <w:p w14:paraId="3E12830B" w14:textId="77777777" w:rsidR="007A169D" w:rsidRPr="007A169D" w:rsidRDefault="007A169D" w:rsidP="007A169D">
            <w:pPr>
              <w:spacing w:line="240" w:lineRule="auto"/>
              <w:jc w:val="right"/>
              <w:rPr>
                <w:i/>
                <w:iCs/>
                <w:sz w:val="12"/>
                <w:szCs w:val="12"/>
              </w:rPr>
            </w:pPr>
            <w:r w:rsidRPr="007A169D">
              <w:rPr>
                <w:i/>
                <w:iCs/>
                <w:sz w:val="12"/>
                <w:szCs w:val="12"/>
              </w:rPr>
              <w:t>1 255,51</w:t>
            </w:r>
          </w:p>
        </w:tc>
        <w:tc>
          <w:tcPr>
            <w:tcW w:w="442" w:type="pct"/>
            <w:tcBorders>
              <w:top w:val="nil"/>
              <w:left w:val="nil"/>
              <w:bottom w:val="nil"/>
              <w:right w:val="nil"/>
            </w:tcBorders>
            <w:shd w:val="clear" w:color="auto" w:fill="auto"/>
            <w:noWrap/>
            <w:vAlign w:val="center"/>
            <w:hideMark/>
          </w:tcPr>
          <w:p w14:paraId="673A21FF" w14:textId="77777777" w:rsidR="007A169D" w:rsidRPr="007A169D" w:rsidRDefault="007A169D" w:rsidP="007A169D">
            <w:pPr>
              <w:spacing w:line="240" w:lineRule="auto"/>
              <w:jc w:val="right"/>
              <w:rPr>
                <w:i/>
                <w:iCs/>
                <w:sz w:val="12"/>
                <w:szCs w:val="12"/>
              </w:rPr>
            </w:pPr>
            <w:r w:rsidRPr="007A169D">
              <w:rPr>
                <w:i/>
                <w:iCs/>
                <w:sz w:val="12"/>
                <w:szCs w:val="12"/>
              </w:rPr>
              <w:t>66,9%</w:t>
            </w:r>
          </w:p>
        </w:tc>
      </w:tr>
      <w:tr w:rsidR="007A169D" w:rsidRPr="007A169D" w14:paraId="235234CD" w14:textId="77777777" w:rsidTr="007A169D">
        <w:trPr>
          <w:trHeight w:val="85"/>
        </w:trPr>
        <w:tc>
          <w:tcPr>
            <w:tcW w:w="2987" w:type="pct"/>
            <w:tcBorders>
              <w:top w:val="nil"/>
              <w:left w:val="nil"/>
              <w:bottom w:val="nil"/>
              <w:right w:val="nil"/>
            </w:tcBorders>
            <w:shd w:val="clear" w:color="auto" w:fill="auto"/>
            <w:vAlign w:val="center"/>
            <w:hideMark/>
          </w:tcPr>
          <w:p w14:paraId="2BF21A9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1F38BF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74E676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E1323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B4F112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7DCE04C" w14:textId="77777777" w:rsidTr="007A169D">
        <w:trPr>
          <w:trHeight w:val="85"/>
        </w:trPr>
        <w:tc>
          <w:tcPr>
            <w:tcW w:w="2987" w:type="pct"/>
            <w:tcBorders>
              <w:top w:val="nil"/>
              <w:left w:val="nil"/>
              <w:bottom w:val="nil"/>
              <w:right w:val="nil"/>
            </w:tcBorders>
            <w:shd w:val="clear" w:color="auto" w:fill="auto"/>
            <w:vAlign w:val="center"/>
            <w:hideMark/>
          </w:tcPr>
          <w:p w14:paraId="23C06D53" w14:textId="77777777" w:rsidR="007A169D" w:rsidRPr="007A169D" w:rsidRDefault="007A169D" w:rsidP="007A169D">
            <w:pPr>
              <w:spacing w:line="240" w:lineRule="auto"/>
              <w:rPr>
                <w:sz w:val="12"/>
                <w:szCs w:val="12"/>
              </w:rPr>
            </w:pPr>
            <w:r w:rsidRPr="007A169D">
              <w:rPr>
                <w:sz w:val="12"/>
                <w:szCs w:val="12"/>
              </w:rPr>
              <w:t>zapewnienia zakwaterowania i wyżywienia</w:t>
            </w:r>
          </w:p>
        </w:tc>
        <w:tc>
          <w:tcPr>
            <w:tcW w:w="399" w:type="pct"/>
            <w:tcBorders>
              <w:top w:val="nil"/>
              <w:left w:val="nil"/>
              <w:bottom w:val="nil"/>
              <w:right w:val="nil"/>
            </w:tcBorders>
            <w:shd w:val="clear" w:color="auto" w:fill="auto"/>
            <w:noWrap/>
            <w:vAlign w:val="center"/>
            <w:hideMark/>
          </w:tcPr>
          <w:p w14:paraId="282EBC4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3F8DEC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D8872D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AA21B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5B928BB" w14:textId="77777777" w:rsidTr="007A169D">
        <w:trPr>
          <w:trHeight w:val="85"/>
        </w:trPr>
        <w:tc>
          <w:tcPr>
            <w:tcW w:w="2987" w:type="pct"/>
            <w:tcBorders>
              <w:top w:val="nil"/>
              <w:left w:val="nil"/>
              <w:bottom w:val="nil"/>
              <w:right w:val="nil"/>
            </w:tcBorders>
            <w:shd w:val="clear" w:color="auto" w:fill="auto"/>
            <w:vAlign w:val="center"/>
            <w:hideMark/>
          </w:tcPr>
          <w:p w14:paraId="0F958387"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5E3833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42CF50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BBFC0C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652E8C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D24BDD" w14:textId="77777777" w:rsidTr="007A169D">
        <w:trPr>
          <w:trHeight w:val="85"/>
        </w:trPr>
        <w:tc>
          <w:tcPr>
            <w:tcW w:w="2987" w:type="pct"/>
            <w:tcBorders>
              <w:top w:val="nil"/>
              <w:left w:val="nil"/>
              <w:bottom w:val="nil"/>
              <w:right w:val="nil"/>
            </w:tcBorders>
            <w:shd w:val="clear" w:color="auto" w:fill="auto"/>
            <w:vAlign w:val="center"/>
            <w:hideMark/>
          </w:tcPr>
          <w:p w14:paraId="5B5C733C" w14:textId="77777777" w:rsidR="007A169D" w:rsidRPr="007A169D" w:rsidRDefault="007A169D" w:rsidP="007A169D">
            <w:pPr>
              <w:spacing w:line="240" w:lineRule="auto"/>
              <w:rPr>
                <w:sz w:val="12"/>
                <w:szCs w:val="12"/>
              </w:rPr>
            </w:pPr>
            <w:r w:rsidRPr="007A169D">
              <w:rPr>
                <w:sz w:val="12"/>
                <w:szCs w:val="12"/>
              </w:rPr>
              <w:t>wynagrodzenia i pochodne</w:t>
            </w:r>
          </w:p>
        </w:tc>
        <w:tc>
          <w:tcPr>
            <w:tcW w:w="399" w:type="pct"/>
            <w:tcBorders>
              <w:top w:val="nil"/>
              <w:left w:val="nil"/>
              <w:bottom w:val="nil"/>
              <w:right w:val="nil"/>
            </w:tcBorders>
            <w:shd w:val="clear" w:color="auto" w:fill="auto"/>
            <w:noWrap/>
            <w:vAlign w:val="center"/>
            <w:hideMark/>
          </w:tcPr>
          <w:p w14:paraId="04BDB4D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CCE7E9A" w14:textId="77777777" w:rsidR="007A169D" w:rsidRPr="007A169D" w:rsidRDefault="007A169D" w:rsidP="007A169D">
            <w:pPr>
              <w:spacing w:line="240" w:lineRule="auto"/>
              <w:jc w:val="right"/>
              <w:rPr>
                <w:sz w:val="12"/>
                <w:szCs w:val="12"/>
              </w:rPr>
            </w:pPr>
            <w:r w:rsidRPr="007A169D">
              <w:rPr>
                <w:sz w:val="12"/>
                <w:szCs w:val="12"/>
              </w:rPr>
              <w:t>38 730</w:t>
            </w:r>
          </w:p>
        </w:tc>
        <w:tc>
          <w:tcPr>
            <w:tcW w:w="629" w:type="pct"/>
            <w:tcBorders>
              <w:top w:val="nil"/>
              <w:left w:val="nil"/>
              <w:bottom w:val="nil"/>
              <w:right w:val="nil"/>
            </w:tcBorders>
            <w:shd w:val="clear" w:color="auto" w:fill="auto"/>
            <w:noWrap/>
            <w:vAlign w:val="center"/>
            <w:hideMark/>
          </w:tcPr>
          <w:p w14:paraId="18DBE17E" w14:textId="77777777" w:rsidR="007A169D" w:rsidRPr="007A169D" w:rsidRDefault="007A169D" w:rsidP="007A169D">
            <w:pPr>
              <w:spacing w:line="240" w:lineRule="auto"/>
              <w:jc w:val="right"/>
              <w:rPr>
                <w:sz w:val="12"/>
                <w:szCs w:val="12"/>
              </w:rPr>
            </w:pPr>
            <w:r w:rsidRPr="007A169D">
              <w:rPr>
                <w:sz w:val="12"/>
                <w:szCs w:val="12"/>
              </w:rPr>
              <w:t>38 726,12</w:t>
            </w:r>
          </w:p>
        </w:tc>
        <w:tc>
          <w:tcPr>
            <w:tcW w:w="442" w:type="pct"/>
            <w:tcBorders>
              <w:top w:val="nil"/>
              <w:left w:val="nil"/>
              <w:bottom w:val="nil"/>
              <w:right w:val="nil"/>
            </w:tcBorders>
            <w:shd w:val="clear" w:color="auto" w:fill="auto"/>
            <w:noWrap/>
            <w:vAlign w:val="center"/>
            <w:hideMark/>
          </w:tcPr>
          <w:p w14:paraId="466668E1"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034AB6F" w14:textId="77777777" w:rsidTr="007A169D">
        <w:trPr>
          <w:trHeight w:val="85"/>
        </w:trPr>
        <w:tc>
          <w:tcPr>
            <w:tcW w:w="2987" w:type="pct"/>
            <w:tcBorders>
              <w:top w:val="nil"/>
              <w:left w:val="nil"/>
              <w:bottom w:val="nil"/>
              <w:right w:val="nil"/>
            </w:tcBorders>
            <w:shd w:val="clear" w:color="auto" w:fill="auto"/>
            <w:vAlign w:val="center"/>
            <w:hideMark/>
          </w:tcPr>
          <w:p w14:paraId="5BB54C1A" w14:textId="77777777" w:rsidR="007A169D" w:rsidRPr="007A169D" w:rsidRDefault="007A169D" w:rsidP="007A169D">
            <w:pPr>
              <w:spacing w:line="240" w:lineRule="auto"/>
              <w:rPr>
                <w:i/>
                <w:iCs/>
                <w:sz w:val="12"/>
                <w:szCs w:val="12"/>
              </w:rPr>
            </w:pPr>
            <w:r w:rsidRPr="007A169D">
              <w:rPr>
                <w:i/>
                <w:iCs/>
                <w:sz w:val="12"/>
                <w:szCs w:val="12"/>
              </w:rPr>
              <w:t>- wynagrodzenia i uposażenia wypłacane w związku z pomocą obywatelom Ukrainy</w:t>
            </w:r>
          </w:p>
        </w:tc>
        <w:tc>
          <w:tcPr>
            <w:tcW w:w="399" w:type="pct"/>
            <w:tcBorders>
              <w:top w:val="nil"/>
              <w:left w:val="nil"/>
              <w:bottom w:val="nil"/>
              <w:right w:val="nil"/>
            </w:tcBorders>
            <w:shd w:val="clear" w:color="auto" w:fill="auto"/>
            <w:noWrap/>
            <w:vAlign w:val="center"/>
            <w:hideMark/>
          </w:tcPr>
          <w:p w14:paraId="55357416"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7EB34662" w14:textId="77777777" w:rsidR="007A169D" w:rsidRPr="007A169D" w:rsidRDefault="007A169D" w:rsidP="007A169D">
            <w:pPr>
              <w:spacing w:line="240" w:lineRule="auto"/>
              <w:jc w:val="right"/>
              <w:rPr>
                <w:i/>
                <w:iCs/>
                <w:sz w:val="12"/>
                <w:szCs w:val="12"/>
              </w:rPr>
            </w:pPr>
            <w:r w:rsidRPr="007A169D">
              <w:rPr>
                <w:i/>
                <w:iCs/>
                <w:sz w:val="12"/>
                <w:szCs w:val="12"/>
              </w:rPr>
              <w:t>32 350</w:t>
            </w:r>
          </w:p>
        </w:tc>
        <w:tc>
          <w:tcPr>
            <w:tcW w:w="629" w:type="pct"/>
            <w:tcBorders>
              <w:top w:val="nil"/>
              <w:left w:val="nil"/>
              <w:bottom w:val="nil"/>
              <w:right w:val="nil"/>
            </w:tcBorders>
            <w:shd w:val="clear" w:color="auto" w:fill="auto"/>
            <w:noWrap/>
            <w:vAlign w:val="center"/>
            <w:hideMark/>
          </w:tcPr>
          <w:p w14:paraId="3EA00800" w14:textId="77777777" w:rsidR="007A169D" w:rsidRPr="007A169D" w:rsidRDefault="007A169D" w:rsidP="007A169D">
            <w:pPr>
              <w:spacing w:line="240" w:lineRule="auto"/>
              <w:jc w:val="right"/>
              <w:rPr>
                <w:i/>
                <w:iCs/>
                <w:sz w:val="12"/>
                <w:szCs w:val="12"/>
              </w:rPr>
            </w:pPr>
            <w:r w:rsidRPr="007A169D">
              <w:rPr>
                <w:i/>
                <w:iCs/>
                <w:sz w:val="12"/>
                <w:szCs w:val="12"/>
              </w:rPr>
              <w:t>32 348,55</w:t>
            </w:r>
          </w:p>
        </w:tc>
        <w:tc>
          <w:tcPr>
            <w:tcW w:w="442" w:type="pct"/>
            <w:tcBorders>
              <w:top w:val="nil"/>
              <w:left w:val="nil"/>
              <w:bottom w:val="nil"/>
              <w:right w:val="nil"/>
            </w:tcBorders>
            <w:shd w:val="clear" w:color="auto" w:fill="auto"/>
            <w:noWrap/>
            <w:vAlign w:val="center"/>
            <w:hideMark/>
          </w:tcPr>
          <w:p w14:paraId="1C5FBF25"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06E81BD1" w14:textId="77777777" w:rsidTr="007A169D">
        <w:trPr>
          <w:trHeight w:val="85"/>
        </w:trPr>
        <w:tc>
          <w:tcPr>
            <w:tcW w:w="2987" w:type="pct"/>
            <w:tcBorders>
              <w:top w:val="nil"/>
              <w:left w:val="nil"/>
              <w:bottom w:val="nil"/>
              <w:right w:val="nil"/>
            </w:tcBorders>
            <w:shd w:val="clear" w:color="auto" w:fill="auto"/>
            <w:vAlign w:val="center"/>
            <w:hideMark/>
          </w:tcPr>
          <w:p w14:paraId="1FA1959F" w14:textId="77777777" w:rsidR="007A169D" w:rsidRPr="007A169D" w:rsidRDefault="007A169D" w:rsidP="007A169D">
            <w:pPr>
              <w:spacing w:line="240" w:lineRule="auto"/>
              <w:rPr>
                <w:i/>
                <w:iCs/>
                <w:sz w:val="12"/>
                <w:szCs w:val="12"/>
              </w:rPr>
            </w:pPr>
            <w:r w:rsidRPr="007A169D">
              <w:rPr>
                <w:i/>
                <w:iCs/>
                <w:sz w:val="12"/>
                <w:szCs w:val="12"/>
              </w:rPr>
              <w:t>- pochodne od wynagrodzeń</w:t>
            </w:r>
          </w:p>
        </w:tc>
        <w:tc>
          <w:tcPr>
            <w:tcW w:w="399" w:type="pct"/>
            <w:tcBorders>
              <w:top w:val="nil"/>
              <w:left w:val="nil"/>
              <w:bottom w:val="nil"/>
              <w:right w:val="nil"/>
            </w:tcBorders>
            <w:shd w:val="clear" w:color="auto" w:fill="auto"/>
            <w:vAlign w:val="center"/>
            <w:hideMark/>
          </w:tcPr>
          <w:p w14:paraId="14F5B581"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3140C6F1" w14:textId="77777777" w:rsidR="007A169D" w:rsidRPr="007A169D" w:rsidRDefault="007A169D" w:rsidP="007A169D">
            <w:pPr>
              <w:spacing w:line="240" w:lineRule="auto"/>
              <w:jc w:val="right"/>
              <w:rPr>
                <w:i/>
                <w:iCs/>
                <w:sz w:val="12"/>
                <w:szCs w:val="12"/>
              </w:rPr>
            </w:pPr>
            <w:r w:rsidRPr="007A169D">
              <w:rPr>
                <w:i/>
                <w:iCs/>
                <w:sz w:val="12"/>
                <w:szCs w:val="12"/>
              </w:rPr>
              <w:t>6 380</w:t>
            </w:r>
          </w:p>
        </w:tc>
        <w:tc>
          <w:tcPr>
            <w:tcW w:w="629" w:type="pct"/>
            <w:tcBorders>
              <w:top w:val="nil"/>
              <w:left w:val="nil"/>
              <w:bottom w:val="nil"/>
              <w:right w:val="nil"/>
            </w:tcBorders>
            <w:shd w:val="clear" w:color="auto" w:fill="auto"/>
            <w:noWrap/>
            <w:vAlign w:val="center"/>
            <w:hideMark/>
          </w:tcPr>
          <w:p w14:paraId="1D1CE46B" w14:textId="77777777" w:rsidR="007A169D" w:rsidRPr="007A169D" w:rsidRDefault="007A169D" w:rsidP="007A169D">
            <w:pPr>
              <w:spacing w:line="240" w:lineRule="auto"/>
              <w:jc w:val="right"/>
              <w:rPr>
                <w:i/>
                <w:iCs/>
                <w:sz w:val="12"/>
                <w:szCs w:val="12"/>
              </w:rPr>
            </w:pPr>
            <w:r w:rsidRPr="007A169D">
              <w:rPr>
                <w:i/>
                <w:iCs/>
                <w:sz w:val="12"/>
                <w:szCs w:val="12"/>
              </w:rPr>
              <w:t>6 377,57</w:t>
            </w:r>
          </w:p>
        </w:tc>
        <w:tc>
          <w:tcPr>
            <w:tcW w:w="442" w:type="pct"/>
            <w:tcBorders>
              <w:top w:val="nil"/>
              <w:left w:val="nil"/>
              <w:bottom w:val="nil"/>
              <w:right w:val="nil"/>
            </w:tcBorders>
            <w:shd w:val="clear" w:color="auto" w:fill="auto"/>
            <w:noWrap/>
            <w:vAlign w:val="center"/>
            <w:hideMark/>
          </w:tcPr>
          <w:p w14:paraId="7873A0A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C1626D6" w14:textId="77777777" w:rsidTr="007A169D">
        <w:trPr>
          <w:trHeight w:val="85"/>
        </w:trPr>
        <w:tc>
          <w:tcPr>
            <w:tcW w:w="2987" w:type="pct"/>
            <w:tcBorders>
              <w:top w:val="nil"/>
              <w:left w:val="nil"/>
              <w:bottom w:val="nil"/>
              <w:right w:val="nil"/>
            </w:tcBorders>
            <w:shd w:val="clear" w:color="auto" w:fill="auto"/>
            <w:vAlign w:val="center"/>
            <w:hideMark/>
          </w:tcPr>
          <w:p w14:paraId="117FC3E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6D8BE18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A585CC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AECED1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E4FF2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069F1C" w14:textId="77777777" w:rsidTr="007A169D">
        <w:trPr>
          <w:trHeight w:val="85"/>
        </w:trPr>
        <w:tc>
          <w:tcPr>
            <w:tcW w:w="2987" w:type="pct"/>
            <w:tcBorders>
              <w:top w:val="nil"/>
              <w:left w:val="nil"/>
              <w:bottom w:val="nil"/>
              <w:right w:val="nil"/>
            </w:tcBorders>
            <w:shd w:val="clear" w:color="auto" w:fill="auto"/>
            <w:vAlign w:val="center"/>
            <w:hideMark/>
          </w:tcPr>
          <w:p w14:paraId="68DCA486"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noWrap/>
            <w:vAlign w:val="center"/>
            <w:hideMark/>
          </w:tcPr>
          <w:p w14:paraId="73A09F2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406089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6843A8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9C65DB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1094F67" w14:textId="77777777" w:rsidTr="007A169D">
        <w:trPr>
          <w:trHeight w:val="85"/>
        </w:trPr>
        <w:tc>
          <w:tcPr>
            <w:tcW w:w="2987" w:type="pct"/>
            <w:tcBorders>
              <w:top w:val="nil"/>
              <w:left w:val="nil"/>
              <w:bottom w:val="nil"/>
              <w:right w:val="nil"/>
            </w:tcBorders>
            <w:shd w:val="clear" w:color="auto" w:fill="auto"/>
            <w:vAlign w:val="center"/>
            <w:hideMark/>
          </w:tcPr>
          <w:p w14:paraId="3B12B649" w14:textId="77777777" w:rsidR="007A169D" w:rsidRPr="007A169D" w:rsidRDefault="007A169D" w:rsidP="007A169D">
            <w:pPr>
              <w:spacing w:line="240" w:lineRule="auto"/>
              <w:rPr>
                <w:i/>
                <w:iCs/>
                <w:sz w:val="12"/>
                <w:szCs w:val="12"/>
              </w:rPr>
            </w:pPr>
            <w:r w:rsidRPr="007A169D">
              <w:rPr>
                <w:i/>
                <w:iCs/>
                <w:sz w:val="12"/>
                <w:szCs w:val="12"/>
              </w:rPr>
              <w:t xml:space="preserve">1. Ustawa z dnia 21 listopada 2008 r. o pracownikach samorządowych </w:t>
            </w:r>
          </w:p>
        </w:tc>
        <w:tc>
          <w:tcPr>
            <w:tcW w:w="399" w:type="pct"/>
            <w:tcBorders>
              <w:top w:val="nil"/>
              <w:left w:val="nil"/>
              <w:bottom w:val="nil"/>
              <w:right w:val="nil"/>
            </w:tcBorders>
            <w:shd w:val="clear" w:color="auto" w:fill="auto"/>
            <w:vAlign w:val="center"/>
            <w:hideMark/>
          </w:tcPr>
          <w:p w14:paraId="57E7E270"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75E6CD4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25F3BB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A83E58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CD69DD4" w14:textId="77777777" w:rsidTr="007A169D">
        <w:trPr>
          <w:trHeight w:val="85"/>
        </w:trPr>
        <w:tc>
          <w:tcPr>
            <w:tcW w:w="2987" w:type="pct"/>
            <w:tcBorders>
              <w:top w:val="nil"/>
              <w:left w:val="nil"/>
              <w:bottom w:val="nil"/>
              <w:right w:val="nil"/>
            </w:tcBorders>
            <w:shd w:val="clear" w:color="auto" w:fill="auto"/>
            <w:vAlign w:val="center"/>
            <w:hideMark/>
          </w:tcPr>
          <w:p w14:paraId="5D37D059" w14:textId="77777777" w:rsidR="007A169D" w:rsidRPr="007A169D" w:rsidRDefault="007A169D" w:rsidP="007A169D">
            <w:pPr>
              <w:spacing w:line="240" w:lineRule="auto"/>
              <w:rPr>
                <w:i/>
                <w:iCs/>
                <w:sz w:val="12"/>
                <w:szCs w:val="12"/>
              </w:rPr>
            </w:pPr>
            <w:r w:rsidRPr="007A169D">
              <w:rPr>
                <w:i/>
                <w:iCs/>
                <w:sz w:val="12"/>
                <w:szCs w:val="12"/>
              </w:rPr>
              <w:t xml:space="preserve">2. Ustawa z dnia 28 listopada 2003 r. o świadczeniach rodzinnych </w:t>
            </w:r>
          </w:p>
        </w:tc>
        <w:tc>
          <w:tcPr>
            <w:tcW w:w="399" w:type="pct"/>
            <w:tcBorders>
              <w:top w:val="nil"/>
              <w:left w:val="nil"/>
              <w:bottom w:val="nil"/>
              <w:right w:val="nil"/>
            </w:tcBorders>
            <w:shd w:val="clear" w:color="auto" w:fill="auto"/>
            <w:vAlign w:val="center"/>
            <w:hideMark/>
          </w:tcPr>
          <w:p w14:paraId="4140CD6F"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6E15FE3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CC6EE4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B019B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EFB685" w14:textId="77777777" w:rsidTr="007A169D">
        <w:trPr>
          <w:trHeight w:val="85"/>
        </w:trPr>
        <w:tc>
          <w:tcPr>
            <w:tcW w:w="2987" w:type="pct"/>
            <w:tcBorders>
              <w:top w:val="nil"/>
              <w:left w:val="nil"/>
              <w:bottom w:val="nil"/>
              <w:right w:val="nil"/>
            </w:tcBorders>
            <w:shd w:val="clear" w:color="auto" w:fill="auto"/>
            <w:vAlign w:val="center"/>
            <w:hideMark/>
          </w:tcPr>
          <w:p w14:paraId="10719187" w14:textId="77777777" w:rsidR="007A169D" w:rsidRPr="007A169D" w:rsidRDefault="007A169D" w:rsidP="007A169D">
            <w:pPr>
              <w:spacing w:line="240" w:lineRule="auto"/>
              <w:rPr>
                <w:i/>
                <w:iCs/>
                <w:sz w:val="12"/>
                <w:szCs w:val="12"/>
              </w:rPr>
            </w:pPr>
            <w:r w:rsidRPr="007A169D">
              <w:rPr>
                <w:i/>
                <w:iCs/>
                <w:sz w:val="12"/>
                <w:szCs w:val="12"/>
              </w:rPr>
              <w:t xml:space="preserve">3. Ustawa z dnia 7 września 2007 r. o pomocy osobom uprawnionym do alimentów </w:t>
            </w:r>
          </w:p>
        </w:tc>
        <w:tc>
          <w:tcPr>
            <w:tcW w:w="399" w:type="pct"/>
            <w:tcBorders>
              <w:top w:val="nil"/>
              <w:left w:val="nil"/>
              <w:bottom w:val="nil"/>
              <w:right w:val="nil"/>
            </w:tcBorders>
            <w:shd w:val="clear" w:color="auto" w:fill="auto"/>
            <w:vAlign w:val="center"/>
            <w:hideMark/>
          </w:tcPr>
          <w:p w14:paraId="6FE8B4C4"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4D6BC36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343E8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4FA16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01657A" w14:textId="77777777" w:rsidTr="007A169D">
        <w:trPr>
          <w:trHeight w:val="85"/>
        </w:trPr>
        <w:tc>
          <w:tcPr>
            <w:tcW w:w="2987" w:type="pct"/>
            <w:tcBorders>
              <w:top w:val="nil"/>
              <w:left w:val="nil"/>
              <w:bottom w:val="nil"/>
              <w:right w:val="nil"/>
            </w:tcBorders>
            <w:shd w:val="clear" w:color="auto" w:fill="auto"/>
            <w:vAlign w:val="center"/>
            <w:hideMark/>
          </w:tcPr>
          <w:p w14:paraId="1539FED0" w14:textId="77777777" w:rsidR="007A169D" w:rsidRPr="007A169D" w:rsidRDefault="007A169D" w:rsidP="007A169D">
            <w:pPr>
              <w:spacing w:line="240" w:lineRule="auto"/>
              <w:rPr>
                <w:i/>
                <w:iCs/>
                <w:sz w:val="12"/>
                <w:szCs w:val="12"/>
              </w:rPr>
            </w:pPr>
            <w:r w:rsidRPr="007A169D">
              <w:rPr>
                <w:i/>
                <w:iCs/>
                <w:sz w:val="12"/>
                <w:szCs w:val="12"/>
              </w:rPr>
              <w:t xml:space="preserve">4. Ustawa z dnia 26 czerwca 1974 r. Kodeks pracy </w:t>
            </w:r>
          </w:p>
        </w:tc>
        <w:tc>
          <w:tcPr>
            <w:tcW w:w="399" w:type="pct"/>
            <w:tcBorders>
              <w:top w:val="nil"/>
              <w:left w:val="nil"/>
              <w:bottom w:val="nil"/>
              <w:right w:val="nil"/>
            </w:tcBorders>
            <w:shd w:val="clear" w:color="auto" w:fill="auto"/>
            <w:vAlign w:val="center"/>
            <w:hideMark/>
          </w:tcPr>
          <w:p w14:paraId="6CF11F1E"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7943AC8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43E567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86E4B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AD6D57" w14:textId="77777777" w:rsidTr="007A169D">
        <w:trPr>
          <w:trHeight w:val="85"/>
        </w:trPr>
        <w:tc>
          <w:tcPr>
            <w:tcW w:w="2987" w:type="pct"/>
            <w:tcBorders>
              <w:top w:val="nil"/>
              <w:left w:val="nil"/>
              <w:bottom w:val="nil"/>
              <w:right w:val="nil"/>
            </w:tcBorders>
            <w:shd w:val="clear" w:color="auto" w:fill="auto"/>
            <w:vAlign w:val="center"/>
            <w:hideMark/>
          </w:tcPr>
          <w:p w14:paraId="209EABC0" w14:textId="77777777" w:rsidR="007A169D" w:rsidRPr="007A169D" w:rsidRDefault="007A169D" w:rsidP="007A169D">
            <w:pPr>
              <w:spacing w:line="240" w:lineRule="auto"/>
              <w:rPr>
                <w:i/>
                <w:iCs/>
                <w:sz w:val="12"/>
                <w:szCs w:val="12"/>
              </w:rPr>
            </w:pPr>
            <w:r w:rsidRPr="007A169D">
              <w:rPr>
                <w:i/>
                <w:iCs/>
                <w:sz w:val="12"/>
                <w:szCs w:val="12"/>
              </w:rPr>
              <w:t>5. Ustawa z dnia 12 marca 2004 r. o pomocy społecznej</w:t>
            </w:r>
          </w:p>
        </w:tc>
        <w:tc>
          <w:tcPr>
            <w:tcW w:w="399" w:type="pct"/>
            <w:tcBorders>
              <w:top w:val="nil"/>
              <w:left w:val="nil"/>
              <w:bottom w:val="nil"/>
              <w:right w:val="nil"/>
            </w:tcBorders>
            <w:shd w:val="clear" w:color="auto" w:fill="auto"/>
            <w:vAlign w:val="center"/>
            <w:hideMark/>
          </w:tcPr>
          <w:p w14:paraId="022FA199"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78570A9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E3D98C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C19C52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4CB49A" w14:textId="77777777" w:rsidTr="007A169D">
        <w:trPr>
          <w:trHeight w:val="85"/>
        </w:trPr>
        <w:tc>
          <w:tcPr>
            <w:tcW w:w="2987" w:type="pct"/>
            <w:tcBorders>
              <w:top w:val="nil"/>
              <w:left w:val="nil"/>
              <w:bottom w:val="nil"/>
              <w:right w:val="nil"/>
            </w:tcBorders>
            <w:shd w:val="clear" w:color="auto" w:fill="auto"/>
            <w:vAlign w:val="center"/>
            <w:hideMark/>
          </w:tcPr>
          <w:p w14:paraId="0F488C55" w14:textId="77777777" w:rsidR="007A169D" w:rsidRPr="007A169D" w:rsidRDefault="007A169D" w:rsidP="007A169D">
            <w:pPr>
              <w:spacing w:line="240" w:lineRule="auto"/>
              <w:rPr>
                <w:i/>
                <w:iCs/>
                <w:sz w:val="12"/>
                <w:szCs w:val="12"/>
              </w:rPr>
            </w:pPr>
            <w:r w:rsidRPr="007A169D">
              <w:rPr>
                <w:i/>
                <w:iCs/>
                <w:sz w:val="12"/>
                <w:szCs w:val="12"/>
              </w:rPr>
              <w:t xml:space="preserve">6.Ustawa z dnia 10 kwietnia 1997 r. Prawo energetyczne </w:t>
            </w:r>
          </w:p>
        </w:tc>
        <w:tc>
          <w:tcPr>
            <w:tcW w:w="399" w:type="pct"/>
            <w:tcBorders>
              <w:top w:val="nil"/>
              <w:left w:val="nil"/>
              <w:bottom w:val="nil"/>
              <w:right w:val="nil"/>
            </w:tcBorders>
            <w:shd w:val="clear" w:color="auto" w:fill="auto"/>
            <w:vAlign w:val="center"/>
            <w:hideMark/>
          </w:tcPr>
          <w:p w14:paraId="6D3C57AB"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3EFC1D3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8F924E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908FF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D3B32B" w14:textId="77777777" w:rsidTr="007A169D">
        <w:trPr>
          <w:trHeight w:val="85"/>
        </w:trPr>
        <w:tc>
          <w:tcPr>
            <w:tcW w:w="2987" w:type="pct"/>
            <w:tcBorders>
              <w:top w:val="nil"/>
              <w:left w:val="nil"/>
              <w:bottom w:val="nil"/>
              <w:right w:val="nil"/>
            </w:tcBorders>
            <w:shd w:val="clear" w:color="auto" w:fill="auto"/>
            <w:vAlign w:val="center"/>
            <w:hideMark/>
          </w:tcPr>
          <w:p w14:paraId="7EB94053" w14:textId="77777777" w:rsidR="007A169D" w:rsidRPr="007A169D" w:rsidRDefault="007A169D" w:rsidP="007A169D">
            <w:pPr>
              <w:spacing w:line="240" w:lineRule="auto"/>
              <w:rPr>
                <w:i/>
                <w:iCs/>
                <w:sz w:val="12"/>
                <w:szCs w:val="12"/>
              </w:rPr>
            </w:pPr>
            <w:r w:rsidRPr="007A169D">
              <w:rPr>
                <w:i/>
                <w:iCs/>
                <w:sz w:val="12"/>
                <w:szCs w:val="12"/>
              </w:rPr>
              <w:t xml:space="preserve">7. Ustawa z dnia 5 grudnia 2014 r. o Karcie Dużej Rodziny </w:t>
            </w:r>
          </w:p>
        </w:tc>
        <w:tc>
          <w:tcPr>
            <w:tcW w:w="399" w:type="pct"/>
            <w:tcBorders>
              <w:top w:val="nil"/>
              <w:left w:val="nil"/>
              <w:bottom w:val="nil"/>
              <w:right w:val="nil"/>
            </w:tcBorders>
            <w:shd w:val="clear" w:color="auto" w:fill="auto"/>
            <w:noWrap/>
            <w:vAlign w:val="center"/>
            <w:hideMark/>
          </w:tcPr>
          <w:p w14:paraId="23E59BD4"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3A97C83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BE9BD2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0A57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5138DA" w14:textId="77777777" w:rsidTr="007A169D">
        <w:trPr>
          <w:trHeight w:val="85"/>
        </w:trPr>
        <w:tc>
          <w:tcPr>
            <w:tcW w:w="2987" w:type="pct"/>
            <w:tcBorders>
              <w:top w:val="nil"/>
              <w:left w:val="nil"/>
              <w:bottom w:val="nil"/>
              <w:right w:val="nil"/>
            </w:tcBorders>
            <w:shd w:val="clear" w:color="auto" w:fill="auto"/>
            <w:vAlign w:val="center"/>
            <w:hideMark/>
          </w:tcPr>
          <w:p w14:paraId="488D2820" w14:textId="77777777" w:rsidR="007A169D" w:rsidRPr="007A169D" w:rsidRDefault="007A169D" w:rsidP="007A169D">
            <w:pPr>
              <w:spacing w:line="240" w:lineRule="auto"/>
              <w:rPr>
                <w:i/>
                <w:iCs/>
                <w:sz w:val="12"/>
                <w:szCs w:val="12"/>
              </w:rPr>
            </w:pPr>
            <w:r w:rsidRPr="007A169D">
              <w:rPr>
                <w:i/>
                <w:iCs/>
                <w:sz w:val="12"/>
                <w:szCs w:val="12"/>
              </w:rPr>
              <w:t xml:space="preserve">8. Ustawa z dnia 11 lutego 2016 r. o pomocy państwa w wychowaniu dzieci </w:t>
            </w:r>
          </w:p>
        </w:tc>
        <w:tc>
          <w:tcPr>
            <w:tcW w:w="399" w:type="pct"/>
            <w:tcBorders>
              <w:top w:val="nil"/>
              <w:left w:val="nil"/>
              <w:bottom w:val="nil"/>
              <w:right w:val="nil"/>
            </w:tcBorders>
            <w:shd w:val="clear" w:color="auto" w:fill="auto"/>
            <w:noWrap/>
            <w:vAlign w:val="center"/>
            <w:hideMark/>
          </w:tcPr>
          <w:p w14:paraId="6A493F1A"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1706C37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8602E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52A1AC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F4C0EE" w14:textId="77777777" w:rsidTr="007A169D">
        <w:trPr>
          <w:trHeight w:val="85"/>
        </w:trPr>
        <w:tc>
          <w:tcPr>
            <w:tcW w:w="2987" w:type="pct"/>
            <w:tcBorders>
              <w:top w:val="nil"/>
              <w:left w:val="nil"/>
              <w:bottom w:val="nil"/>
              <w:right w:val="nil"/>
            </w:tcBorders>
            <w:shd w:val="clear" w:color="auto" w:fill="auto"/>
            <w:vAlign w:val="center"/>
            <w:hideMark/>
          </w:tcPr>
          <w:p w14:paraId="55FEDBC2" w14:textId="77777777" w:rsidR="007A169D" w:rsidRPr="007A169D" w:rsidRDefault="007A169D" w:rsidP="007A169D">
            <w:pPr>
              <w:spacing w:line="240" w:lineRule="auto"/>
              <w:rPr>
                <w:i/>
                <w:iCs/>
                <w:sz w:val="12"/>
                <w:szCs w:val="12"/>
              </w:rPr>
            </w:pPr>
            <w:r w:rsidRPr="007A169D">
              <w:rPr>
                <w:i/>
                <w:iCs/>
                <w:sz w:val="12"/>
                <w:szCs w:val="12"/>
              </w:rPr>
              <w:t xml:space="preserve">9. Ustawa z dnia 4 listopada 2016 r. o wsparciu kobiet w ciąży i rodzin "Za życiem" </w:t>
            </w:r>
          </w:p>
        </w:tc>
        <w:tc>
          <w:tcPr>
            <w:tcW w:w="399" w:type="pct"/>
            <w:tcBorders>
              <w:top w:val="nil"/>
              <w:left w:val="nil"/>
              <w:bottom w:val="nil"/>
              <w:right w:val="nil"/>
            </w:tcBorders>
            <w:shd w:val="clear" w:color="auto" w:fill="auto"/>
            <w:noWrap/>
            <w:vAlign w:val="center"/>
            <w:hideMark/>
          </w:tcPr>
          <w:p w14:paraId="2D419624"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14:paraId="4829B5C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330415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4714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AE16F0" w14:textId="77777777" w:rsidTr="007A169D">
        <w:trPr>
          <w:trHeight w:val="85"/>
        </w:trPr>
        <w:tc>
          <w:tcPr>
            <w:tcW w:w="2987" w:type="pct"/>
            <w:tcBorders>
              <w:top w:val="nil"/>
              <w:left w:val="nil"/>
              <w:bottom w:val="nil"/>
              <w:right w:val="nil"/>
            </w:tcBorders>
            <w:shd w:val="clear" w:color="auto" w:fill="auto"/>
            <w:vAlign w:val="center"/>
            <w:hideMark/>
          </w:tcPr>
          <w:p w14:paraId="7A9A4280" w14:textId="77777777" w:rsidR="007A169D" w:rsidRPr="007A169D" w:rsidRDefault="007A169D" w:rsidP="007A169D">
            <w:pPr>
              <w:spacing w:line="240" w:lineRule="auto"/>
              <w:rPr>
                <w:i/>
                <w:iCs/>
                <w:sz w:val="12"/>
                <w:szCs w:val="12"/>
              </w:rPr>
            </w:pPr>
            <w:r w:rsidRPr="007A169D">
              <w:rPr>
                <w:i/>
                <w:iCs/>
                <w:sz w:val="12"/>
                <w:szCs w:val="12"/>
              </w:rPr>
              <w:t xml:space="preserve">10. Ustawa z dnia 12 marca 2022 r. o pomocy obywatelom Ukrainy w związku z konfliktem zbrojnym na terytorium tego państwa </w:t>
            </w:r>
          </w:p>
        </w:tc>
        <w:tc>
          <w:tcPr>
            <w:tcW w:w="399" w:type="pct"/>
            <w:tcBorders>
              <w:top w:val="nil"/>
              <w:left w:val="nil"/>
              <w:bottom w:val="nil"/>
              <w:right w:val="nil"/>
            </w:tcBorders>
            <w:shd w:val="clear" w:color="auto" w:fill="auto"/>
            <w:vAlign w:val="center"/>
            <w:hideMark/>
          </w:tcPr>
          <w:p w14:paraId="0AF612C0"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1D3A191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8E1F3F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F59AF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0F92D1" w14:textId="77777777" w:rsidTr="007A169D">
        <w:trPr>
          <w:trHeight w:val="85"/>
        </w:trPr>
        <w:tc>
          <w:tcPr>
            <w:tcW w:w="2987" w:type="pct"/>
            <w:tcBorders>
              <w:top w:val="nil"/>
              <w:left w:val="nil"/>
              <w:bottom w:val="nil"/>
              <w:right w:val="nil"/>
            </w:tcBorders>
            <w:shd w:val="clear" w:color="auto" w:fill="auto"/>
            <w:vAlign w:val="center"/>
            <w:hideMark/>
          </w:tcPr>
          <w:p w14:paraId="57B2EECC"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67FDA6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1E9A60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B9294B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15FD8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CF0123" w14:textId="77777777" w:rsidTr="007A169D">
        <w:trPr>
          <w:trHeight w:val="85"/>
        </w:trPr>
        <w:tc>
          <w:tcPr>
            <w:tcW w:w="2987" w:type="pct"/>
            <w:tcBorders>
              <w:top w:val="nil"/>
              <w:left w:val="nil"/>
              <w:bottom w:val="nil"/>
              <w:right w:val="nil"/>
            </w:tcBorders>
            <w:shd w:val="clear" w:color="auto" w:fill="auto"/>
            <w:vAlign w:val="center"/>
            <w:hideMark/>
          </w:tcPr>
          <w:p w14:paraId="0180316C" w14:textId="77777777" w:rsidR="007A169D" w:rsidRPr="007A169D" w:rsidRDefault="007A169D" w:rsidP="007A169D">
            <w:pPr>
              <w:spacing w:line="240" w:lineRule="auto"/>
              <w:rPr>
                <w:b/>
                <w:bCs/>
                <w:sz w:val="12"/>
                <w:szCs w:val="12"/>
              </w:rPr>
            </w:pPr>
            <w:r w:rsidRPr="007A169D">
              <w:rPr>
                <w:b/>
                <w:bCs/>
                <w:sz w:val="12"/>
                <w:szCs w:val="12"/>
              </w:rPr>
              <w:t xml:space="preserve">Wydatki na rzecz pracownika </w:t>
            </w:r>
          </w:p>
        </w:tc>
        <w:tc>
          <w:tcPr>
            <w:tcW w:w="399" w:type="pct"/>
            <w:tcBorders>
              <w:top w:val="nil"/>
              <w:left w:val="nil"/>
              <w:bottom w:val="nil"/>
              <w:right w:val="nil"/>
            </w:tcBorders>
            <w:shd w:val="clear" w:color="auto" w:fill="auto"/>
            <w:vAlign w:val="center"/>
            <w:hideMark/>
          </w:tcPr>
          <w:p w14:paraId="2DF4B961"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20787A1C" w14:textId="77777777" w:rsidR="007A169D" w:rsidRPr="007A169D" w:rsidRDefault="007A169D" w:rsidP="007A169D">
            <w:pPr>
              <w:spacing w:line="240" w:lineRule="auto"/>
              <w:jc w:val="right"/>
              <w:rPr>
                <w:b/>
                <w:bCs/>
                <w:sz w:val="12"/>
                <w:szCs w:val="12"/>
              </w:rPr>
            </w:pPr>
            <w:r w:rsidRPr="007A169D">
              <w:rPr>
                <w:b/>
                <w:bCs/>
                <w:sz w:val="12"/>
                <w:szCs w:val="12"/>
              </w:rPr>
              <w:t>633 425</w:t>
            </w:r>
          </w:p>
        </w:tc>
        <w:tc>
          <w:tcPr>
            <w:tcW w:w="629" w:type="pct"/>
            <w:tcBorders>
              <w:top w:val="nil"/>
              <w:left w:val="nil"/>
              <w:bottom w:val="nil"/>
              <w:right w:val="nil"/>
            </w:tcBorders>
            <w:shd w:val="clear" w:color="auto" w:fill="auto"/>
            <w:noWrap/>
            <w:vAlign w:val="center"/>
            <w:hideMark/>
          </w:tcPr>
          <w:p w14:paraId="48F1482B" w14:textId="77777777" w:rsidR="007A169D" w:rsidRPr="007A169D" w:rsidRDefault="007A169D" w:rsidP="007A169D">
            <w:pPr>
              <w:spacing w:line="240" w:lineRule="auto"/>
              <w:jc w:val="right"/>
              <w:rPr>
                <w:b/>
                <w:bCs/>
                <w:sz w:val="12"/>
                <w:szCs w:val="12"/>
              </w:rPr>
            </w:pPr>
            <w:r w:rsidRPr="007A169D">
              <w:rPr>
                <w:b/>
                <w:bCs/>
                <w:sz w:val="12"/>
                <w:szCs w:val="12"/>
              </w:rPr>
              <w:t>357 947,80</w:t>
            </w:r>
          </w:p>
        </w:tc>
        <w:tc>
          <w:tcPr>
            <w:tcW w:w="442" w:type="pct"/>
            <w:tcBorders>
              <w:top w:val="nil"/>
              <w:left w:val="nil"/>
              <w:bottom w:val="nil"/>
              <w:right w:val="nil"/>
            </w:tcBorders>
            <w:shd w:val="clear" w:color="auto" w:fill="auto"/>
            <w:noWrap/>
            <w:vAlign w:val="center"/>
            <w:hideMark/>
          </w:tcPr>
          <w:p w14:paraId="6B6A8075" w14:textId="77777777" w:rsidR="007A169D" w:rsidRPr="007A169D" w:rsidRDefault="007A169D" w:rsidP="007A169D">
            <w:pPr>
              <w:spacing w:line="240" w:lineRule="auto"/>
              <w:jc w:val="right"/>
              <w:rPr>
                <w:b/>
                <w:bCs/>
                <w:sz w:val="12"/>
                <w:szCs w:val="12"/>
              </w:rPr>
            </w:pPr>
            <w:r w:rsidRPr="007A169D">
              <w:rPr>
                <w:b/>
                <w:bCs/>
                <w:sz w:val="12"/>
                <w:szCs w:val="12"/>
              </w:rPr>
              <w:t>56,5%</w:t>
            </w:r>
          </w:p>
        </w:tc>
      </w:tr>
      <w:tr w:rsidR="007A169D" w:rsidRPr="007A169D" w14:paraId="09FA198C" w14:textId="77777777" w:rsidTr="007A169D">
        <w:trPr>
          <w:trHeight w:val="85"/>
        </w:trPr>
        <w:tc>
          <w:tcPr>
            <w:tcW w:w="2987" w:type="pct"/>
            <w:tcBorders>
              <w:top w:val="nil"/>
              <w:left w:val="nil"/>
              <w:bottom w:val="nil"/>
              <w:right w:val="nil"/>
            </w:tcBorders>
            <w:shd w:val="clear" w:color="auto" w:fill="auto"/>
            <w:vAlign w:val="center"/>
            <w:hideMark/>
          </w:tcPr>
          <w:p w14:paraId="736B86A2"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7F18FCD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CA8DE6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682F7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8F0D3C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055F92" w14:textId="77777777" w:rsidTr="007A169D">
        <w:trPr>
          <w:trHeight w:val="85"/>
        </w:trPr>
        <w:tc>
          <w:tcPr>
            <w:tcW w:w="2987" w:type="pct"/>
            <w:tcBorders>
              <w:top w:val="nil"/>
              <w:left w:val="nil"/>
              <w:bottom w:val="nil"/>
              <w:right w:val="nil"/>
            </w:tcBorders>
            <w:shd w:val="clear" w:color="auto" w:fill="auto"/>
            <w:vAlign w:val="center"/>
            <w:hideMark/>
          </w:tcPr>
          <w:p w14:paraId="5AB2BA91"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 xml:space="preserve">realizacja zobowiązań pozawynagrodzeniowych wobec pracownika </w:t>
            </w:r>
          </w:p>
        </w:tc>
        <w:tc>
          <w:tcPr>
            <w:tcW w:w="399" w:type="pct"/>
            <w:tcBorders>
              <w:top w:val="nil"/>
              <w:left w:val="nil"/>
              <w:bottom w:val="nil"/>
              <w:right w:val="nil"/>
            </w:tcBorders>
            <w:shd w:val="clear" w:color="auto" w:fill="auto"/>
            <w:vAlign w:val="center"/>
            <w:hideMark/>
          </w:tcPr>
          <w:p w14:paraId="15AC3B0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B62043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A47948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71AF3B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268688" w14:textId="77777777" w:rsidTr="007A169D">
        <w:trPr>
          <w:trHeight w:val="85"/>
        </w:trPr>
        <w:tc>
          <w:tcPr>
            <w:tcW w:w="2987" w:type="pct"/>
            <w:tcBorders>
              <w:top w:val="nil"/>
              <w:left w:val="nil"/>
              <w:bottom w:val="nil"/>
              <w:right w:val="nil"/>
            </w:tcBorders>
            <w:shd w:val="clear" w:color="auto" w:fill="auto"/>
            <w:vAlign w:val="center"/>
            <w:hideMark/>
          </w:tcPr>
          <w:p w14:paraId="09302994"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7B7B57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DB9272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320520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9F85D7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D223FD1" w14:textId="77777777" w:rsidTr="007A169D">
        <w:trPr>
          <w:trHeight w:val="85"/>
        </w:trPr>
        <w:tc>
          <w:tcPr>
            <w:tcW w:w="2987" w:type="pct"/>
            <w:tcBorders>
              <w:top w:val="nil"/>
              <w:left w:val="nil"/>
              <w:bottom w:val="nil"/>
              <w:right w:val="nil"/>
            </w:tcBorders>
            <w:shd w:val="clear" w:color="auto" w:fill="auto"/>
            <w:vAlign w:val="center"/>
            <w:hideMark/>
          </w:tcPr>
          <w:p w14:paraId="5903E340" w14:textId="77777777" w:rsidR="007A169D" w:rsidRPr="007A169D" w:rsidRDefault="007A169D" w:rsidP="007A169D">
            <w:pPr>
              <w:spacing w:line="240" w:lineRule="auto"/>
              <w:rPr>
                <w:sz w:val="12"/>
                <w:szCs w:val="12"/>
              </w:rPr>
            </w:pPr>
            <w:r w:rsidRPr="007A169D">
              <w:rPr>
                <w:sz w:val="12"/>
                <w:szCs w:val="12"/>
              </w:rPr>
              <w:t>Wydatki bezpośrednio związane z zabezpieczeniem stanowisk pracy.</w:t>
            </w:r>
          </w:p>
        </w:tc>
        <w:tc>
          <w:tcPr>
            <w:tcW w:w="399" w:type="pct"/>
            <w:tcBorders>
              <w:top w:val="nil"/>
              <w:left w:val="nil"/>
              <w:bottom w:val="nil"/>
              <w:right w:val="nil"/>
            </w:tcBorders>
            <w:shd w:val="clear" w:color="auto" w:fill="auto"/>
            <w:vAlign w:val="center"/>
            <w:hideMark/>
          </w:tcPr>
          <w:p w14:paraId="0531F1E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81A1B1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8DF19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C7AC69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BD034B" w14:textId="77777777" w:rsidTr="007A169D">
        <w:trPr>
          <w:trHeight w:val="85"/>
        </w:trPr>
        <w:tc>
          <w:tcPr>
            <w:tcW w:w="2987" w:type="pct"/>
            <w:tcBorders>
              <w:top w:val="nil"/>
              <w:left w:val="nil"/>
              <w:bottom w:val="nil"/>
              <w:right w:val="nil"/>
            </w:tcBorders>
            <w:shd w:val="clear" w:color="auto" w:fill="auto"/>
            <w:vAlign w:val="center"/>
            <w:hideMark/>
          </w:tcPr>
          <w:p w14:paraId="75F6F330"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DDC767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DB9A12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5681A8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5CF74B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DAF5E1" w14:textId="77777777" w:rsidTr="007A169D">
        <w:trPr>
          <w:trHeight w:val="85"/>
        </w:trPr>
        <w:tc>
          <w:tcPr>
            <w:tcW w:w="2987" w:type="pct"/>
            <w:tcBorders>
              <w:top w:val="nil"/>
              <w:left w:val="nil"/>
              <w:bottom w:val="nil"/>
              <w:right w:val="nil"/>
            </w:tcBorders>
            <w:shd w:val="clear" w:color="auto" w:fill="auto"/>
            <w:vAlign w:val="center"/>
            <w:hideMark/>
          </w:tcPr>
          <w:p w14:paraId="68342F48"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3506D19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1A3986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C1A554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463E8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981596B" w14:textId="77777777" w:rsidTr="007A169D">
        <w:trPr>
          <w:trHeight w:val="85"/>
        </w:trPr>
        <w:tc>
          <w:tcPr>
            <w:tcW w:w="2987" w:type="pct"/>
            <w:tcBorders>
              <w:top w:val="nil"/>
              <w:left w:val="nil"/>
              <w:bottom w:val="nil"/>
              <w:right w:val="nil"/>
            </w:tcBorders>
            <w:shd w:val="clear" w:color="auto" w:fill="auto"/>
            <w:vAlign w:val="center"/>
            <w:hideMark/>
          </w:tcPr>
          <w:p w14:paraId="69176B0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2714DB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FBF80C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BD4D6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95052B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CD711D" w14:textId="77777777" w:rsidTr="007A169D">
        <w:trPr>
          <w:trHeight w:val="85"/>
        </w:trPr>
        <w:tc>
          <w:tcPr>
            <w:tcW w:w="2987" w:type="pct"/>
            <w:tcBorders>
              <w:top w:val="nil"/>
              <w:left w:val="nil"/>
              <w:bottom w:val="nil"/>
              <w:right w:val="nil"/>
            </w:tcBorders>
            <w:shd w:val="clear" w:color="auto" w:fill="auto"/>
            <w:vAlign w:val="center"/>
            <w:hideMark/>
          </w:tcPr>
          <w:p w14:paraId="52504725"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6CC6382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B64DE41" w14:textId="77777777" w:rsidR="007A169D" w:rsidRPr="007A169D" w:rsidRDefault="007A169D" w:rsidP="007A169D">
            <w:pPr>
              <w:spacing w:line="240" w:lineRule="auto"/>
              <w:jc w:val="right"/>
              <w:rPr>
                <w:i/>
                <w:iCs/>
                <w:sz w:val="12"/>
                <w:szCs w:val="12"/>
              </w:rPr>
            </w:pPr>
            <w:r w:rsidRPr="007A169D">
              <w:rPr>
                <w:i/>
                <w:iCs/>
                <w:sz w:val="12"/>
                <w:szCs w:val="12"/>
              </w:rPr>
              <w:t>516 300</w:t>
            </w:r>
          </w:p>
        </w:tc>
        <w:tc>
          <w:tcPr>
            <w:tcW w:w="629" w:type="pct"/>
            <w:tcBorders>
              <w:top w:val="nil"/>
              <w:left w:val="nil"/>
              <w:bottom w:val="nil"/>
              <w:right w:val="nil"/>
            </w:tcBorders>
            <w:shd w:val="clear" w:color="auto" w:fill="auto"/>
            <w:noWrap/>
            <w:vAlign w:val="center"/>
            <w:hideMark/>
          </w:tcPr>
          <w:p w14:paraId="37AF0C00" w14:textId="77777777" w:rsidR="007A169D" w:rsidRPr="007A169D" w:rsidRDefault="007A169D" w:rsidP="007A169D">
            <w:pPr>
              <w:spacing w:line="240" w:lineRule="auto"/>
              <w:jc w:val="right"/>
              <w:rPr>
                <w:i/>
                <w:iCs/>
                <w:sz w:val="12"/>
                <w:szCs w:val="12"/>
              </w:rPr>
            </w:pPr>
            <w:r w:rsidRPr="007A169D">
              <w:rPr>
                <w:i/>
                <w:iCs/>
                <w:sz w:val="12"/>
                <w:szCs w:val="12"/>
              </w:rPr>
              <w:t>250 389,17</w:t>
            </w:r>
          </w:p>
        </w:tc>
        <w:tc>
          <w:tcPr>
            <w:tcW w:w="442" w:type="pct"/>
            <w:tcBorders>
              <w:top w:val="nil"/>
              <w:left w:val="nil"/>
              <w:bottom w:val="nil"/>
              <w:right w:val="nil"/>
            </w:tcBorders>
            <w:shd w:val="clear" w:color="auto" w:fill="auto"/>
            <w:noWrap/>
            <w:vAlign w:val="center"/>
            <w:hideMark/>
          </w:tcPr>
          <w:p w14:paraId="516C322B" w14:textId="77777777" w:rsidR="007A169D" w:rsidRPr="007A169D" w:rsidRDefault="007A169D" w:rsidP="007A169D">
            <w:pPr>
              <w:spacing w:line="240" w:lineRule="auto"/>
              <w:jc w:val="right"/>
              <w:rPr>
                <w:i/>
                <w:iCs/>
                <w:sz w:val="12"/>
                <w:szCs w:val="12"/>
              </w:rPr>
            </w:pPr>
            <w:r w:rsidRPr="007A169D">
              <w:rPr>
                <w:i/>
                <w:iCs/>
                <w:sz w:val="12"/>
                <w:szCs w:val="12"/>
              </w:rPr>
              <w:t>48,5%</w:t>
            </w:r>
          </w:p>
        </w:tc>
      </w:tr>
      <w:tr w:rsidR="007A169D" w:rsidRPr="007A169D" w14:paraId="68EDD7CF" w14:textId="77777777" w:rsidTr="007A169D">
        <w:trPr>
          <w:trHeight w:val="85"/>
        </w:trPr>
        <w:tc>
          <w:tcPr>
            <w:tcW w:w="2987" w:type="pct"/>
            <w:tcBorders>
              <w:top w:val="nil"/>
              <w:left w:val="nil"/>
              <w:bottom w:val="nil"/>
              <w:right w:val="nil"/>
            </w:tcBorders>
            <w:shd w:val="clear" w:color="auto" w:fill="auto"/>
            <w:vAlign w:val="center"/>
            <w:hideMark/>
          </w:tcPr>
          <w:p w14:paraId="6A79490A"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49F3E6D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CEC8B2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9A2E2A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DD32A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B255627" w14:textId="77777777" w:rsidTr="007A169D">
        <w:trPr>
          <w:trHeight w:val="85"/>
        </w:trPr>
        <w:tc>
          <w:tcPr>
            <w:tcW w:w="2987" w:type="pct"/>
            <w:tcBorders>
              <w:top w:val="nil"/>
              <w:left w:val="nil"/>
              <w:bottom w:val="nil"/>
              <w:right w:val="nil"/>
            </w:tcBorders>
            <w:shd w:val="clear" w:color="auto" w:fill="auto"/>
            <w:vAlign w:val="center"/>
            <w:hideMark/>
          </w:tcPr>
          <w:p w14:paraId="077D0C8D"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357235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0F46BB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D54FE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166430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344A28" w14:textId="77777777" w:rsidTr="007A169D">
        <w:trPr>
          <w:trHeight w:val="85"/>
        </w:trPr>
        <w:tc>
          <w:tcPr>
            <w:tcW w:w="2987" w:type="pct"/>
            <w:tcBorders>
              <w:top w:val="nil"/>
              <w:left w:val="nil"/>
              <w:bottom w:val="nil"/>
              <w:right w:val="nil"/>
            </w:tcBorders>
            <w:shd w:val="clear" w:color="auto" w:fill="auto"/>
            <w:vAlign w:val="center"/>
            <w:hideMark/>
          </w:tcPr>
          <w:p w14:paraId="1266F960" w14:textId="77777777" w:rsidR="007A169D" w:rsidRPr="007A169D" w:rsidRDefault="007A169D" w:rsidP="007A169D">
            <w:pPr>
              <w:spacing w:line="240" w:lineRule="auto"/>
              <w:rPr>
                <w:sz w:val="12"/>
                <w:szCs w:val="12"/>
              </w:rPr>
            </w:pPr>
            <w:r w:rsidRPr="007A169D">
              <w:rPr>
                <w:sz w:val="12"/>
                <w:szCs w:val="12"/>
              </w:rPr>
              <w:t>zwrot poniesionych przez pracownika opłat za studia, częściowa refundacja za okulary korekcyjne</w:t>
            </w:r>
          </w:p>
        </w:tc>
        <w:tc>
          <w:tcPr>
            <w:tcW w:w="399" w:type="pct"/>
            <w:tcBorders>
              <w:top w:val="nil"/>
              <w:left w:val="nil"/>
              <w:bottom w:val="nil"/>
              <w:right w:val="nil"/>
            </w:tcBorders>
            <w:shd w:val="clear" w:color="auto" w:fill="auto"/>
            <w:noWrap/>
            <w:vAlign w:val="center"/>
            <w:hideMark/>
          </w:tcPr>
          <w:p w14:paraId="13799E3C"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BB82CC7" w14:textId="77777777" w:rsidR="007A169D" w:rsidRPr="007A169D" w:rsidRDefault="007A169D" w:rsidP="007A169D">
            <w:pPr>
              <w:spacing w:line="240" w:lineRule="auto"/>
              <w:jc w:val="right"/>
              <w:rPr>
                <w:sz w:val="12"/>
                <w:szCs w:val="12"/>
              </w:rPr>
            </w:pPr>
            <w:r w:rsidRPr="007A169D">
              <w:rPr>
                <w:sz w:val="12"/>
                <w:szCs w:val="12"/>
              </w:rPr>
              <w:t>316 022</w:t>
            </w:r>
          </w:p>
        </w:tc>
        <w:tc>
          <w:tcPr>
            <w:tcW w:w="629" w:type="pct"/>
            <w:tcBorders>
              <w:top w:val="nil"/>
              <w:left w:val="nil"/>
              <w:bottom w:val="nil"/>
              <w:right w:val="nil"/>
            </w:tcBorders>
            <w:shd w:val="clear" w:color="auto" w:fill="auto"/>
            <w:noWrap/>
            <w:vAlign w:val="center"/>
            <w:hideMark/>
          </w:tcPr>
          <w:p w14:paraId="239AA4FD" w14:textId="77777777" w:rsidR="007A169D" w:rsidRPr="007A169D" w:rsidRDefault="007A169D" w:rsidP="007A169D">
            <w:pPr>
              <w:spacing w:line="240" w:lineRule="auto"/>
              <w:jc w:val="right"/>
              <w:rPr>
                <w:sz w:val="12"/>
                <w:szCs w:val="12"/>
              </w:rPr>
            </w:pPr>
            <w:r w:rsidRPr="007A169D">
              <w:rPr>
                <w:sz w:val="12"/>
                <w:szCs w:val="12"/>
              </w:rPr>
              <w:t>65 167,00</w:t>
            </w:r>
          </w:p>
        </w:tc>
        <w:tc>
          <w:tcPr>
            <w:tcW w:w="442" w:type="pct"/>
            <w:tcBorders>
              <w:top w:val="nil"/>
              <w:left w:val="nil"/>
              <w:bottom w:val="nil"/>
              <w:right w:val="nil"/>
            </w:tcBorders>
            <w:shd w:val="clear" w:color="auto" w:fill="auto"/>
            <w:noWrap/>
            <w:vAlign w:val="center"/>
            <w:hideMark/>
          </w:tcPr>
          <w:p w14:paraId="7EB83774" w14:textId="77777777" w:rsidR="007A169D" w:rsidRPr="007A169D" w:rsidRDefault="007A169D" w:rsidP="007A169D">
            <w:pPr>
              <w:spacing w:line="240" w:lineRule="auto"/>
              <w:jc w:val="right"/>
              <w:rPr>
                <w:sz w:val="12"/>
                <w:szCs w:val="12"/>
              </w:rPr>
            </w:pPr>
            <w:r w:rsidRPr="007A169D">
              <w:rPr>
                <w:sz w:val="12"/>
                <w:szCs w:val="12"/>
              </w:rPr>
              <w:t>20,6%</w:t>
            </w:r>
          </w:p>
        </w:tc>
      </w:tr>
      <w:tr w:rsidR="007A169D" w:rsidRPr="007A169D" w14:paraId="3512E8C7" w14:textId="77777777" w:rsidTr="007A169D">
        <w:trPr>
          <w:trHeight w:val="85"/>
        </w:trPr>
        <w:tc>
          <w:tcPr>
            <w:tcW w:w="2987" w:type="pct"/>
            <w:tcBorders>
              <w:top w:val="nil"/>
              <w:left w:val="nil"/>
              <w:bottom w:val="nil"/>
              <w:right w:val="nil"/>
            </w:tcBorders>
            <w:shd w:val="clear" w:color="auto" w:fill="auto"/>
            <w:vAlign w:val="center"/>
            <w:hideMark/>
          </w:tcPr>
          <w:p w14:paraId="7D0DEBD2" w14:textId="77777777" w:rsidR="007A169D" w:rsidRPr="007A169D" w:rsidRDefault="007A169D" w:rsidP="007A169D">
            <w:pPr>
              <w:spacing w:line="240" w:lineRule="auto"/>
              <w:rPr>
                <w:sz w:val="12"/>
                <w:szCs w:val="12"/>
              </w:rPr>
            </w:pPr>
            <w:r w:rsidRPr="007A169D">
              <w:rPr>
                <w:sz w:val="12"/>
                <w:szCs w:val="12"/>
              </w:rPr>
              <w:t>szkolenia pracowników</w:t>
            </w:r>
          </w:p>
        </w:tc>
        <w:tc>
          <w:tcPr>
            <w:tcW w:w="399" w:type="pct"/>
            <w:tcBorders>
              <w:top w:val="nil"/>
              <w:left w:val="nil"/>
              <w:bottom w:val="nil"/>
              <w:right w:val="nil"/>
            </w:tcBorders>
            <w:shd w:val="clear" w:color="auto" w:fill="auto"/>
            <w:noWrap/>
            <w:vAlign w:val="center"/>
            <w:hideMark/>
          </w:tcPr>
          <w:p w14:paraId="1A1CCAE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DA0E43F" w14:textId="77777777" w:rsidR="007A169D" w:rsidRPr="007A169D" w:rsidRDefault="007A169D" w:rsidP="007A169D">
            <w:pPr>
              <w:spacing w:line="240" w:lineRule="auto"/>
              <w:jc w:val="right"/>
              <w:rPr>
                <w:sz w:val="12"/>
                <w:szCs w:val="12"/>
              </w:rPr>
            </w:pPr>
            <w:r w:rsidRPr="007A169D">
              <w:rPr>
                <w:sz w:val="12"/>
                <w:szCs w:val="12"/>
              </w:rPr>
              <w:t>170 000</w:t>
            </w:r>
          </w:p>
        </w:tc>
        <w:tc>
          <w:tcPr>
            <w:tcW w:w="629" w:type="pct"/>
            <w:tcBorders>
              <w:top w:val="nil"/>
              <w:left w:val="nil"/>
              <w:bottom w:val="nil"/>
              <w:right w:val="nil"/>
            </w:tcBorders>
            <w:shd w:val="clear" w:color="auto" w:fill="auto"/>
            <w:noWrap/>
            <w:vAlign w:val="center"/>
            <w:hideMark/>
          </w:tcPr>
          <w:p w14:paraId="0061270C" w14:textId="77777777" w:rsidR="007A169D" w:rsidRPr="007A169D" w:rsidRDefault="007A169D" w:rsidP="007A169D">
            <w:pPr>
              <w:spacing w:line="240" w:lineRule="auto"/>
              <w:jc w:val="right"/>
              <w:rPr>
                <w:sz w:val="12"/>
                <w:szCs w:val="12"/>
              </w:rPr>
            </w:pPr>
            <w:r w:rsidRPr="007A169D">
              <w:rPr>
                <w:sz w:val="12"/>
                <w:szCs w:val="12"/>
              </w:rPr>
              <w:t>154 944,67</w:t>
            </w:r>
          </w:p>
        </w:tc>
        <w:tc>
          <w:tcPr>
            <w:tcW w:w="442" w:type="pct"/>
            <w:tcBorders>
              <w:top w:val="nil"/>
              <w:left w:val="nil"/>
              <w:bottom w:val="nil"/>
              <w:right w:val="nil"/>
            </w:tcBorders>
            <w:shd w:val="clear" w:color="auto" w:fill="auto"/>
            <w:noWrap/>
            <w:vAlign w:val="center"/>
            <w:hideMark/>
          </w:tcPr>
          <w:p w14:paraId="2A23A8E3" w14:textId="77777777" w:rsidR="007A169D" w:rsidRPr="007A169D" w:rsidRDefault="007A169D" w:rsidP="007A169D">
            <w:pPr>
              <w:spacing w:line="240" w:lineRule="auto"/>
              <w:jc w:val="right"/>
              <w:rPr>
                <w:sz w:val="12"/>
                <w:szCs w:val="12"/>
              </w:rPr>
            </w:pPr>
            <w:r w:rsidRPr="007A169D">
              <w:rPr>
                <w:sz w:val="12"/>
                <w:szCs w:val="12"/>
              </w:rPr>
              <w:t>91,1%</w:t>
            </w:r>
          </w:p>
        </w:tc>
      </w:tr>
      <w:tr w:rsidR="007A169D" w:rsidRPr="007A169D" w14:paraId="2EAFD8FF" w14:textId="77777777" w:rsidTr="007A169D">
        <w:trPr>
          <w:trHeight w:val="85"/>
        </w:trPr>
        <w:tc>
          <w:tcPr>
            <w:tcW w:w="2987" w:type="pct"/>
            <w:tcBorders>
              <w:top w:val="nil"/>
              <w:left w:val="nil"/>
              <w:bottom w:val="nil"/>
              <w:right w:val="nil"/>
            </w:tcBorders>
            <w:shd w:val="clear" w:color="auto" w:fill="auto"/>
            <w:vAlign w:val="center"/>
            <w:hideMark/>
          </w:tcPr>
          <w:p w14:paraId="3178FA21" w14:textId="77777777" w:rsidR="007A169D" w:rsidRPr="007A169D" w:rsidRDefault="007A169D" w:rsidP="007A169D">
            <w:pPr>
              <w:spacing w:line="240" w:lineRule="auto"/>
              <w:rPr>
                <w:sz w:val="12"/>
                <w:szCs w:val="12"/>
              </w:rPr>
            </w:pPr>
            <w:r w:rsidRPr="007A169D">
              <w:rPr>
                <w:sz w:val="12"/>
                <w:szCs w:val="12"/>
              </w:rPr>
              <w:t>odszkodowanie na rzecz pracownika wraz z kosztami sądowymi w związku z bezskutecznym rozwiązaniem umowy o pracę</w:t>
            </w:r>
          </w:p>
        </w:tc>
        <w:tc>
          <w:tcPr>
            <w:tcW w:w="399" w:type="pct"/>
            <w:tcBorders>
              <w:top w:val="nil"/>
              <w:left w:val="nil"/>
              <w:bottom w:val="nil"/>
              <w:right w:val="nil"/>
            </w:tcBorders>
            <w:shd w:val="clear" w:color="auto" w:fill="auto"/>
            <w:noWrap/>
            <w:vAlign w:val="center"/>
            <w:hideMark/>
          </w:tcPr>
          <w:p w14:paraId="092083A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F686CD3" w14:textId="77777777" w:rsidR="007A169D" w:rsidRPr="007A169D" w:rsidRDefault="007A169D" w:rsidP="007A169D">
            <w:pPr>
              <w:spacing w:line="240" w:lineRule="auto"/>
              <w:jc w:val="right"/>
              <w:rPr>
                <w:sz w:val="12"/>
                <w:szCs w:val="12"/>
              </w:rPr>
            </w:pPr>
            <w:r w:rsidRPr="007A169D">
              <w:rPr>
                <w:sz w:val="12"/>
                <w:szCs w:val="12"/>
              </w:rPr>
              <w:t>24 345</w:t>
            </w:r>
          </w:p>
        </w:tc>
        <w:tc>
          <w:tcPr>
            <w:tcW w:w="629" w:type="pct"/>
            <w:tcBorders>
              <w:top w:val="nil"/>
              <w:left w:val="nil"/>
              <w:bottom w:val="nil"/>
              <w:right w:val="nil"/>
            </w:tcBorders>
            <w:shd w:val="clear" w:color="auto" w:fill="auto"/>
            <w:noWrap/>
            <w:vAlign w:val="center"/>
            <w:hideMark/>
          </w:tcPr>
          <w:p w14:paraId="2423A07D" w14:textId="77777777" w:rsidR="007A169D" w:rsidRPr="007A169D" w:rsidRDefault="007A169D" w:rsidP="007A169D">
            <w:pPr>
              <w:spacing w:line="240" w:lineRule="auto"/>
              <w:jc w:val="right"/>
              <w:rPr>
                <w:sz w:val="12"/>
                <w:szCs w:val="12"/>
              </w:rPr>
            </w:pPr>
            <w:r w:rsidRPr="007A169D">
              <w:rPr>
                <w:sz w:val="12"/>
                <w:szCs w:val="12"/>
              </w:rPr>
              <w:t>24 345,00</w:t>
            </w:r>
          </w:p>
        </w:tc>
        <w:tc>
          <w:tcPr>
            <w:tcW w:w="442" w:type="pct"/>
            <w:tcBorders>
              <w:top w:val="nil"/>
              <w:left w:val="nil"/>
              <w:bottom w:val="nil"/>
              <w:right w:val="nil"/>
            </w:tcBorders>
            <w:shd w:val="clear" w:color="auto" w:fill="auto"/>
            <w:noWrap/>
            <w:vAlign w:val="center"/>
            <w:hideMark/>
          </w:tcPr>
          <w:p w14:paraId="05D099FB"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1B3EBA5" w14:textId="77777777" w:rsidTr="007A169D">
        <w:trPr>
          <w:trHeight w:val="85"/>
        </w:trPr>
        <w:tc>
          <w:tcPr>
            <w:tcW w:w="2987" w:type="pct"/>
            <w:tcBorders>
              <w:top w:val="nil"/>
              <w:left w:val="nil"/>
              <w:bottom w:val="nil"/>
              <w:right w:val="nil"/>
            </w:tcBorders>
            <w:shd w:val="clear" w:color="auto" w:fill="auto"/>
            <w:vAlign w:val="center"/>
            <w:hideMark/>
          </w:tcPr>
          <w:p w14:paraId="2B248BED" w14:textId="77777777" w:rsidR="007A169D" w:rsidRPr="007A169D" w:rsidRDefault="007A169D" w:rsidP="007A169D">
            <w:pPr>
              <w:spacing w:line="240" w:lineRule="auto"/>
              <w:rPr>
                <w:sz w:val="12"/>
                <w:szCs w:val="12"/>
              </w:rPr>
            </w:pPr>
            <w:r w:rsidRPr="007A169D">
              <w:rPr>
                <w:sz w:val="12"/>
                <w:szCs w:val="12"/>
              </w:rPr>
              <w:t>odprawa pośmiertna</w:t>
            </w:r>
          </w:p>
        </w:tc>
        <w:tc>
          <w:tcPr>
            <w:tcW w:w="399" w:type="pct"/>
            <w:tcBorders>
              <w:top w:val="nil"/>
              <w:left w:val="nil"/>
              <w:bottom w:val="nil"/>
              <w:right w:val="nil"/>
            </w:tcBorders>
            <w:shd w:val="clear" w:color="auto" w:fill="auto"/>
            <w:noWrap/>
            <w:vAlign w:val="center"/>
            <w:hideMark/>
          </w:tcPr>
          <w:p w14:paraId="3418BC0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3F2CDA2" w14:textId="77777777" w:rsidR="007A169D" w:rsidRPr="007A169D" w:rsidRDefault="007A169D" w:rsidP="007A169D">
            <w:pPr>
              <w:spacing w:line="240" w:lineRule="auto"/>
              <w:jc w:val="right"/>
              <w:rPr>
                <w:sz w:val="12"/>
                <w:szCs w:val="12"/>
              </w:rPr>
            </w:pPr>
            <w:r w:rsidRPr="007A169D">
              <w:rPr>
                <w:sz w:val="12"/>
                <w:szCs w:val="12"/>
              </w:rPr>
              <w:t>5 933</w:t>
            </w:r>
          </w:p>
        </w:tc>
        <w:tc>
          <w:tcPr>
            <w:tcW w:w="629" w:type="pct"/>
            <w:tcBorders>
              <w:top w:val="nil"/>
              <w:left w:val="nil"/>
              <w:bottom w:val="nil"/>
              <w:right w:val="nil"/>
            </w:tcBorders>
            <w:shd w:val="clear" w:color="auto" w:fill="auto"/>
            <w:noWrap/>
            <w:vAlign w:val="center"/>
            <w:hideMark/>
          </w:tcPr>
          <w:p w14:paraId="04C79F50" w14:textId="77777777" w:rsidR="007A169D" w:rsidRPr="007A169D" w:rsidRDefault="007A169D" w:rsidP="007A169D">
            <w:pPr>
              <w:spacing w:line="240" w:lineRule="auto"/>
              <w:jc w:val="right"/>
              <w:rPr>
                <w:sz w:val="12"/>
                <w:szCs w:val="12"/>
              </w:rPr>
            </w:pPr>
            <w:r w:rsidRPr="007A169D">
              <w:rPr>
                <w:sz w:val="12"/>
                <w:szCs w:val="12"/>
              </w:rPr>
              <w:t>5 932,50</w:t>
            </w:r>
          </w:p>
        </w:tc>
        <w:tc>
          <w:tcPr>
            <w:tcW w:w="442" w:type="pct"/>
            <w:tcBorders>
              <w:top w:val="nil"/>
              <w:left w:val="nil"/>
              <w:bottom w:val="nil"/>
              <w:right w:val="nil"/>
            </w:tcBorders>
            <w:shd w:val="clear" w:color="auto" w:fill="auto"/>
            <w:noWrap/>
            <w:vAlign w:val="center"/>
            <w:hideMark/>
          </w:tcPr>
          <w:p w14:paraId="79378345"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48496157" w14:textId="77777777" w:rsidTr="007A169D">
        <w:trPr>
          <w:trHeight w:val="85"/>
        </w:trPr>
        <w:tc>
          <w:tcPr>
            <w:tcW w:w="2987" w:type="pct"/>
            <w:tcBorders>
              <w:top w:val="nil"/>
              <w:left w:val="nil"/>
              <w:bottom w:val="nil"/>
              <w:right w:val="nil"/>
            </w:tcBorders>
            <w:shd w:val="clear" w:color="auto" w:fill="auto"/>
            <w:vAlign w:val="center"/>
            <w:hideMark/>
          </w:tcPr>
          <w:p w14:paraId="4E640344"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6DDE17E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C46D3D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43A263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5D7F11C" w14:textId="77777777" w:rsidR="007A169D" w:rsidRPr="007A169D" w:rsidRDefault="007A169D" w:rsidP="007A169D">
            <w:pPr>
              <w:spacing w:line="240" w:lineRule="auto"/>
              <w:rPr>
                <w:rFonts w:ascii="Times New Roman" w:hAnsi="Times New Roman" w:cs="Times New Roman"/>
                <w:sz w:val="12"/>
                <w:szCs w:val="12"/>
              </w:rPr>
            </w:pPr>
          </w:p>
        </w:tc>
      </w:tr>
      <w:tr w:rsidR="007A169D" w:rsidRPr="007A169D" w14:paraId="30AAB6DA" w14:textId="77777777" w:rsidTr="007A169D">
        <w:trPr>
          <w:trHeight w:val="85"/>
        </w:trPr>
        <w:tc>
          <w:tcPr>
            <w:tcW w:w="2987" w:type="pct"/>
            <w:tcBorders>
              <w:top w:val="nil"/>
              <w:left w:val="nil"/>
              <w:bottom w:val="nil"/>
              <w:right w:val="nil"/>
            </w:tcBorders>
            <w:shd w:val="clear" w:color="auto" w:fill="auto"/>
            <w:vAlign w:val="center"/>
            <w:hideMark/>
          </w:tcPr>
          <w:p w14:paraId="422819DA"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1774927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E23CA00" w14:textId="77777777" w:rsidR="007A169D" w:rsidRPr="007A169D" w:rsidRDefault="007A169D" w:rsidP="007A169D">
            <w:pPr>
              <w:spacing w:line="240" w:lineRule="auto"/>
              <w:jc w:val="right"/>
              <w:rPr>
                <w:i/>
                <w:iCs/>
                <w:sz w:val="12"/>
                <w:szCs w:val="12"/>
              </w:rPr>
            </w:pPr>
            <w:r w:rsidRPr="007A169D">
              <w:rPr>
                <w:i/>
                <w:iCs/>
                <w:sz w:val="12"/>
                <w:szCs w:val="12"/>
              </w:rPr>
              <w:t>117 125</w:t>
            </w:r>
          </w:p>
        </w:tc>
        <w:tc>
          <w:tcPr>
            <w:tcW w:w="629" w:type="pct"/>
            <w:tcBorders>
              <w:top w:val="nil"/>
              <w:left w:val="nil"/>
              <w:bottom w:val="nil"/>
              <w:right w:val="nil"/>
            </w:tcBorders>
            <w:shd w:val="clear" w:color="auto" w:fill="auto"/>
            <w:noWrap/>
            <w:vAlign w:val="center"/>
            <w:hideMark/>
          </w:tcPr>
          <w:p w14:paraId="6E095BFB" w14:textId="77777777" w:rsidR="007A169D" w:rsidRPr="007A169D" w:rsidRDefault="007A169D" w:rsidP="007A169D">
            <w:pPr>
              <w:spacing w:line="240" w:lineRule="auto"/>
              <w:jc w:val="right"/>
              <w:rPr>
                <w:i/>
                <w:iCs/>
                <w:sz w:val="12"/>
                <w:szCs w:val="12"/>
              </w:rPr>
            </w:pPr>
            <w:r w:rsidRPr="007A169D">
              <w:rPr>
                <w:i/>
                <w:iCs/>
                <w:sz w:val="12"/>
                <w:szCs w:val="12"/>
              </w:rPr>
              <w:t>107 558,63</w:t>
            </w:r>
          </w:p>
        </w:tc>
        <w:tc>
          <w:tcPr>
            <w:tcW w:w="442" w:type="pct"/>
            <w:tcBorders>
              <w:top w:val="nil"/>
              <w:left w:val="nil"/>
              <w:bottom w:val="nil"/>
              <w:right w:val="nil"/>
            </w:tcBorders>
            <w:shd w:val="clear" w:color="auto" w:fill="auto"/>
            <w:noWrap/>
            <w:vAlign w:val="center"/>
            <w:hideMark/>
          </w:tcPr>
          <w:p w14:paraId="781AA14B" w14:textId="77777777" w:rsidR="007A169D" w:rsidRPr="007A169D" w:rsidRDefault="007A169D" w:rsidP="007A169D">
            <w:pPr>
              <w:spacing w:line="240" w:lineRule="auto"/>
              <w:jc w:val="right"/>
              <w:rPr>
                <w:i/>
                <w:iCs/>
                <w:sz w:val="12"/>
                <w:szCs w:val="12"/>
              </w:rPr>
            </w:pPr>
            <w:r w:rsidRPr="007A169D">
              <w:rPr>
                <w:i/>
                <w:iCs/>
                <w:sz w:val="12"/>
                <w:szCs w:val="12"/>
              </w:rPr>
              <w:t>91,8%</w:t>
            </w:r>
          </w:p>
        </w:tc>
      </w:tr>
      <w:tr w:rsidR="007A169D" w:rsidRPr="007A169D" w14:paraId="5A3DE8F8" w14:textId="77777777" w:rsidTr="007A169D">
        <w:trPr>
          <w:trHeight w:val="85"/>
        </w:trPr>
        <w:tc>
          <w:tcPr>
            <w:tcW w:w="2987" w:type="pct"/>
            <w:tcBorders>
              <w:top w:val="nil"/>
              <w:left w:val="nil"/>
              <w:bottom w:val="nil"/>
              <w:right w:val="nil"/>
            </w:tcBorders>
            <w:shd w:val="clear" w:color="auto" w:fill="auto"/>
            <w:vAlign w:val="center"/>
            <w:hideMark/>
          </w:tcPr>
          <w:p w14:paraId="2035A5B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4523DD4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BED180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1BEBA1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CF5515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8EEE13" w14:textId="77777777" w:rsidTr="007A169D">
        <w:trPr>
          <w:trHeight w:val="85"/>
        </w:trPr>
        <w:tc>
          <w:tcPr>
            <w:tcW w:w="2987" w:type="pct"/>
            <w:tcBorders>
              <w:top w:val="nil"/>
              <w:left w:val="nil"/>
              <w:bottom w:val="nil"/>
              <w:right w:val="nil"/>
            </w:tcBorders>
            <w:shd w:val="clear" w:color="auto" w:fill="auto"/>
            <w:vAlign w:val="center"/>
            <w:hideMark/>
          </w:tcPr>
          <w:p w14:paraId="141F49B0"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F5AA56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38735C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28093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BF538C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1B9260" w14:textId="77777777" w:rsidTr="007A169D">
        <w:trPr>
          <w:trHeight w:val="85"/>
        </w:trPr>
        <w:tc>
          <w:tcPr>
            <w:tcW w:w="2987" w:type="pct"/>
            <w:tcBorders>
              <w:top w:val="nil"/>
              <w:left w:val="nil"/>
              <w:bottom w:val="nil"/>
              <w:right w:val="nil"/>
            </w:tcBorders>
            <w:shd w:val="clear" w:color="auto" w:fill="auto"/>
            <w:vAlign w:val="center"/>
            <w:hideMark/>
          </w:tcPr>
          <w:p w14:paraId="0B501DF5" w14:textId="77777777" w:rsidR="007A169D" w:rsidRPr="007A169D" w:rsidRDefault="007A169D" w:rsidP="007A169D">
            <w:pPr>
              <w:spacing w:line="240" w:lineRule="auto"/>
              <w:rPr>
                <w:sz w:val="12"/>
                <w:szCs w:val="12"/>
              </w:rPr>
            </w:pPr>
            <w:r w:rsidRPr="007A169D">
              <w:rPr>
                <w:sz w:val="12"/>
                <w:szCs w:val="12"/>
              </w:rPr>
              <w:t>ryczałty samochodowe, dofinansowanie do imiennych biletów komunikacji miejskiej</w:t>
            </w:r>
          </w:p>
        </w:tc>
        <w:tc>
          <w:tcPr>
            <w:tcW w:w="399" w:type="pct"/>
            <w:tcBorders>
              <w:top w:val="nil"/>
              <w:left w:val="nil"/>
              <w:bottom w:val="nil"/>
              <w:right w:val="nil"/>
            </w:tcBorders>
            <w:shd w:val="clear" w:color="auto" w:fill="auto"/>
            <w:noWrap/>
            <w:vAlign w:val="center"/>
            <w:hideMark/>
          </w:tcPr>
          <w:p w14:paraId="1B99E55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9FF3FCB" w14:textId="77777777" w:rsidR="007A169D" w:rsidRPr="007A169D" w:rsidRDefault="007A169D" w:rsidP="007A169D">
            <w:pPr>
              <w:spacing w:line="240" w:lineRule="auto"/>
              <w:jc w:val="right"/>
              <w:rPr>
                <w:sz w:val="12"/>
                <w:szCs w:val="12"/>
              </w:rPr>
            </w:pPr>
            <w:r w:rsidRPr="007A169D">
              <w:rPr>
                <w:sz w:val="12"/>
                <w:szCs w:val="12"/>
              </w:rPr>
              <w:t>98 500</w:t>
            </w:r>
          </w:p>
        </w:tc>
        <w:tc>
          <w:tcPr>
            <w:tcW w:w="629" w:type="pct"/>
            <w:tcBorders>
              <w:top w:val="nil"/>
              <w:left w:val="nil"/>
              <w:bottom w:val="nil"/>
              <w:right w:val="nil"/>
            </w:tcBorders>
            <w:shd w:val="clear" w:color="auto" w:fill="auto"/>
            <w:noWrap/>
            <w:vAlign w:val="center"/>
            <w:hideMark/>
          </w:tcPr>
          <w:p w14:paraId="503F5A1D" w14:textId="77777777" w:rsidR="007A169D" w:rsidRPr="007A169D" w:rsidRDefault="007A169D" w:rsidP="007A169D">
            <w:pPr>
              <w:spacing w:line="240" w:lineRule="auto"/>
              <w:jc w:val="right"/>
              <w:rPr>
                <w:sz w:val="12"/>
                <w:szCs w:val="12"/>
              </w:rPr>
            </w:pPr>
            <w:r w:rsidRPr="007A169D">
              <w:rPr>
                <w:sz w:val="12"/>
                <w:szCs w:val="12"/>
              </w:rPr>
              <w:t>89 035,51</w:t>
            </w:r>
          </w:p>
        </w:tc>
        <w:tc>
          <w:tcPr>
            <w:tcW w:w="442" w:type="pct"/>
            <w:tcBorders>
              <w:top w:val="nil"/>
              <w:left w:val="nil"/>
              <w:bottom w:val="nil"/>
              <w:right w:val="nil"/>
            </w:tcBorders>
            <w:shd w:val="clear" w:color="auto" w:fill="auto"/>
            <w:noWrap/>
            <w:vAlign w:val="center"/>
            <w:hideMark/>
          </w:tcPr>
          <w:p w14:paraId="2970DEAE" w14:textId="77777777" w:rsidR="007A169D" w:rsidRPr="007A169D" w:rsidRDefault="007A169D" w:rsidP="007A169D">
            <w:pPr>
              <w:spacing w:line="240" w:lineRule="auto"/>
              <w:jc w:val="right"/>
              <w:rPr>
                <w:sz w:val="12"/>
                <w:szCs w:val="12"/>
              </w:rPr>
            </w:pPr>
            <w:r w:rsidRPr="007A169D">
              <w:rPr>
                <w:sz w:val="12"/>
                <w:szCs w:val="12"/>
              </w:rPr>
              <w:t>90,4%</w:t>
            </w:r>
          </w:p>
        </w:tc>
      </w:tr>
      <w:tr w:rsidR="007A169D" w:rsidRPr="007A169D" w14:paraId="5E053320" w14:textId="77777777" w:rsidTr="007A169D">
        <w:trPr>
          <w:trHeight w:val="85"/>
        </w:trPr>
        <w:tc>
          <w:tcPr>
            <w:tcW w:w="2987" w:type="pct"/>
            <w:tcBorders>
              <w:top w:val="nil"/>
              <w:left w:val="nil"/>
              <w:bottom w:val="nil"/>
              <w:right w:val="nil"/>
            </w:tcBorders>
            <w:shd w:val="clear" w:color="auto" w:fill="auto"/>
            <w:vAlign w:val="center"/>
            <w:hideMark/>
          </w:tcPr>
          <w:p w14:paraId="3ECB4C8F" w14:textId="77777777" w:rsidR="007A169D" w:rsidRPr="007A169D" w:rsidRDefault="007A169D" w:rsidP="007A169D">
            <w:pPr>
              <w:spacing w:line="240" w:lineRule="auto"/>
              <w:rPr>
                <w:sz w:val="12"/>
                <w:szCs w:val="12"/>
              </w:rPr>
            </w:pPr>
            <w:r w:rsidRPr="007A169D">
              <w:rPr>
                <w:sz w:val="12"/>
                <w:szCs w:val="12"/>
              </w:rPr>
              <w:t>odzież robocza, woda dla pracowników</w:t>
            </w:r>
          </w:p>
        </w:tc>
        <w:tc>
          <w:tcPr>
            <w:tcW w:w="399" w:type="pct"/>
            <w:tcBorders>
              <w:top w:val="nil"/>
              <w:left w:val="nil"/>
              <w:bottom w:val="nil"/>
              <w:right w:val="nil"/>
            </w:tcBorders>
            <w:shd w:val="clear" w:color="auto" w:fill="auto"/>
            <w:noWrap/>
            <w:vAlign w:val="center"/>
            <w:hideMark/>
          </w:tcPr>
          <w:p w14:paraId="1844E21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5A17108" w14:textId="77777777" w:rsidR="007A169D" w:rsidRPr="007A169D" w:rsidRDefault="007A169D" w:rsidP="007A169D">
            <w:pPr>
              <w:spacing w:line="240" w:lineRule="auto"/>
              <w:jc w:val="right"/>
              <w:rPr>
                <w:sz w:val="12"/>
                <w:szCs w:val="12"/>
              </w:rPr>
            </w:pPr>
            <w:r w:rsidRPr="007A169D">
              <w:rPr>
                <w:sz w:val="12"/>
                <w:szCs w:val="12"/>
              </w:rPr>
              <w:t>18 500</w:t>
            </w:r>
          </w:p>
        </w:tc>
        <w:tc>
          <w:tcPr>
            <w:tcW w:w="629" w:type="pct"/>
            <w:tcBorders>
              <w:top w:val="nil"/>
              <w:left w:val="nil"/>
              <w:bottom w:val="nil"/>
              <w:right w:val="nil"/>
            </w:tcBorders>
            <w:shd w:val="clear" w:color="auto" w:fill="auto"/>
            <w:noWrap/>
            <w:vAlign w:val="center"/>
            <w:hideMark/>
          </w:tcPr>
          <w:p w14:paraId="3D7A04FE" w14:textId="77777777" w:rsidR="007A169D" w:rsidRPr="007A169D" w:rsidRDefault="007A169D" w:rsidP="007A169D">
            <w:pPr>
              <w:spacing w:line="240" w:lineRule="auto"/>
              <w:jc w:val="right"/>
              <w:rPr>
                <w:sz w:val="12"/>
                <w:szCs w:val="12"/>
              </w:rPr>
            </w:pPr>
            <w:r w:rsidRPr="007A169D">
              <w:rPr>
                <w:sz w:val="12"/>
                <w:szCs w:val="12"/>
              </w:rPr>
              <w:t>18 494,18</w:t>
            </w:r>
          </w:p>
        </w:tc>
        <w:tc>
          <w:tcPr>
            <w:tcW w:w="442" w:type="pct"/>
            <w:tcBorders>
              <w:top w:val="nil"/>
              <w:left w:val="nil"/>
              <w:bottom w:val="nil"/>
              <w:right w:val="nil"/>
            </w:tcBorders>
            <w:shd w:val="clear" w:color="auto" w:fill="auto"/>
            <w:noWrap/>
            <w:vAlign w:val="center"/>
            <w:hideMark/>
          </w:tcPr>
          <w:p w14:paraId="0D1E49E3"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570778C" w14:textId="77777777" w:rsidTr="007A169D">
        <w:trPr>
          <w:trHeight w:val="85"/>
        </w:trPr>
        <w:tc>
          <w:tcPr>
            <w:tcW w:w="2987" w:type="pct"/>
            <w:tcBorders>
              <w:top w:val="nil"/>
              <w:left w:val="nil"/>
              <w:bottom w:val="nil"/>
              <w:right w:val="nil"/>
            </w:tcBorders>
            <w:shd w:val="clear" w:color="auto" w:fill="auto"/>
            <w:vAlign w:val="center"/>
            <w:hideMark/>
          </w:tcPr>
          <w:p w14:paraId="08872C2B"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44B6236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A79A9BF" w14:textId="77777777" w:rsidR="007A169D" w:rsidRPr="007A169D" w:rsidRDefault="007A169D" w:rsidP="007A169D">
            <w:pPr>
              <w:spacing w:line="240" w:lineRule="auto"/>
              <w:jc w:val="right"/>
              <w:rPr>
                <w:sz w:val="12"/>
                <w:szCs w:val="12"/>
              </w:rPr>
            </w:pPr>
            <w:r w:rsidRPr="007A169D">
              <w:rPr>
                <w:sz w:val="12"/>
                <w:szCs w:val="12"/>
              </w:rPr>
              <w:t>125</w:t>
            </w:r>
          </w:p>
        </w:tc>
        <w:tc>
          <w:tcPr>
            <w:tcW w:w="629" w:type="pct"/>
            <w:tcBorders>
              <w:top w:val="nil"/>
              <w:left w:val="nil"/>
              <w:bottom w:val="nil"/>
              <w:right w:val="nil"/>
            </w:tcBorders>
            <w:shd w:val="clear" w:color="auto" w:fill="auto"/>
            <w:noWrap/>
            <w:vAlign w:val="center"/>
            <w:hideMark/>
          </w:tcPr>
          <w:p w14:paraId="4871D11D" w14:textId="77777777" w:rsidR="007A169D" w:rsidRPr="007A169D" w:rsidRDefault="007A169D" w:rsidP="007A169D">
            <w:pPr>
              <w:spacing w:line="240" w:lineRule="auto"/>
              <w:jc w:val="right"/>
              <w:rPr>
                <w:sz w:val="12"/>
                <w:szCs w:val="12"/>
              </w:rPr>
            </w:pPr>
            <w:r w:rsidRPr="007A169D">
              <w:rPr>
                <w:sz w:val="12"/>
                <w:szCs w:val="12"/>
              </w:rPr>
              <w:t>28,94</w:t>
            </w:r>
          </w:p>
        </w:tc>
        <w:tc>
          <w:tcPr>
            <w:tcW w:w="442" w:type="pct"/>
            <w:tcBorders>
              <w:top w:val="nil"/>
              <w:left w:val="nil"/>
              <w:bottom w:val="nil"/>
              <w:right w:val="nil"/>
            </w:tcBorders>
            <w:shd w:val="clear" w:color="auto" w:fill="auto"/>
            <w:noWrap/>
            <w:vAlign w:val="center"/>
            <w:hideMark/>
          </w:tcPr>
          <w:p w14:paraId="51701F60" w14:textId="77777777" w:rsidR="007A169D" w:rsidRPr="007A169D" w:rsidRDefault="007A169D" w:rsidP="007A169D">
            <w:pPr>
              <w:spacing w:line="240" w:lineRule="auto"/>
              <w:jc w:val="right"/>
              <w:rPr>
                <w:sz w:val="12"/>
                <w:szCs w:val="12"/>
              </w:rPr>
            </w:pPr>
            <w:r w:rsidRPr="007A169D">
              <w:rPr>
                <w:sz w:val="12"/>
                <w:szCs w:val="12"/>
              </w:rPr>
              <w:t>23,2%</w:t>
            </w:r>
          </w:p>
        </w:tc>
      </w:tr>
      <w:tr w:rsidR="007A169D" w:rsidRPr="007A169D" w14:paraId="31D16048" w14:textId="77777777" w:rsidTr="007A169D">
        <w:trPr>
          <w:trHeight w:val="85"/>
        </w:trPr>
        <w:tc>
          <w:tcPr>
            <w:tcW w:w="2987" w:type="pct"/>
            <w:tcBorders>
              <w:top w:val="nil"/>
              <w:left w:val="nil"/>
              <w:bottom w:val="nil"/>
              <w:right w:val="nil"/>
            </w:tcBorders>
            <w:shd w:val="clear" w:color="auto" w:fill="auto"/>
            <w:noWrap/>
            <w:vAlign w:val="center"/>
            <w:hideMark/>
          </w:tcPr>
          <w:p w14:paraId="56A70F3F"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6200D87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57D8C1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7380E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62418A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DD31A71" w14:textId="77777777" w:rsidTr="007A169D">
        <w:trPr>
          <w:trHeight w:val="85"/>
        </w:trPr>
        <w:tc>
          <w:tcPr>
            <w:tcW w:w="2987" w:type="pct"/>
            <w:tcBorders>
              <w:top w:val="nil"/>
              <w:left w:val="nil"/>
              <w:bottom w:val="nil"/>
              <w:right w:val="nil"/>
            </w:tcBorders>
            <w:shd w:val="clear" w:color="000000" w:fill="EAF1F6"/>
            <w:vAlign w:val="center"/>
            <w:hideMark/>
          </w:tcPr>
          <w:p w14:paraId="341F1380" w14:textId="77777777" w:rsidR="007A169D" w:rsidRPr="007A169D" w:rsidRDefault="007A169D" w:rsidP="007A169D">
            <w:pPr>
              <w:spacing w:line="240" w:lineRule="auto"/>
              <w:rPr>
                <w:b/>
                <w:bCs/>
                <w:sz w:val="12"/>
                <w:szCs w:val="12"/>
              </w:rPr>
            </w:pPr>
            <w:r w:rsidRPr="007A169D">
              <w:rPr>
                <w:b/>
                <w:bCs/>
                <w:sz w:val="12"/>
                <w:szCs w:val="12"/>
              </w:rPr>
              <w:t xml:space="preserve">Zapewnienie prawidłowego działania Urzędu - zadanie 2 </w:t>
            </w:r>
          </w:p>
        </w:tc>
        <w:tc>
          <w:tcPr>
            <w:tcW w:w="399" w:type="pct"/>
            <w:tcBorders>
              <w:top w:val="nil"/>
              <w:left w:val="nil"/>
              <w:bottom w:val="nil"/>
              <w:right w:val="nil"/>
            </w:tcBorders>
            <w:shd w:val="clear" w:color="000000" w:fill="EAF1F6"/>
            <w:vAlign w:val="center"/>
            <w:hideMark/>
          </w:tcPr>
          <w:p w14:paraId="273BDEA2"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3ED8AB1E" w14:textId="77777777" w:rsidR="007A169D" w:rsidRPr="007A169D" w:rsidRDefault="007A169D" w:rsidP="007A169D">
            <w:pPr>
              <w:spacing w:line="240" w:lineRule="auto"/>
              <w:jc w:val="right"/>
              <w:rPr>
                <w:b/>
                <w:bCs/>
                <w:sz w:val="12"/>
                <w:szCs w:val="12"/>
              </w:rPr>
            </w:pPr>
            <w:r w:rsidRPr="007A169D">
              <w:rPr>
                <w:b/>
                <w:bCs/>
                <w:sz w:val="12"/>
                <w:szCs w:val="12"/>
              </w:rPr>
              <w:t>8 995 018</w:t>
            </w:r>
          </w:p>
        </w:tc>
        <w:tc>
          <w:tcPr>
            <w:tcW w:w="629" w:type="pct"/>
            <w:tcBorders>
              <w:top w:val="nil"/>
              <w:left w:val="nil"/>
              <w:bottom w:val="nil"/>
              <w:right w:val="nil"/>
            </w:tcBorders>
            <w:shd w:val="clear" w:color="000000" w:fill="EAF1F6"/>
            <w:noWrap/>
            <w:vAlign w:val="center"/>
            <w:hideMark/>
          </w:tcPr>
          <w:p w14:paraId="19297591" w14:textId="77777777" w:rsidR="007A169D" w:rsidRPr="007A169D" w:rsidRDefault="007A169D" w:rsidP="007A169D">
            <w:pPr>
              <w:spacing w:line="240" w:lineRule="auto"/>
              <w:jc w:val="right"/>
              <w:rPr>
                <w:b/>
                <w:bCs/>
                <w:sz w:val="12"/>
                <w:szCs w:val="12"/>
              </w:rPr>
            </w:pPr>
            <w:r w:rsidRPr="007A169D">
              <w:rPr>
                <w:b/>
                <w:bCs/>
                <w:sz w:val="12"/>
                <w:szCs w:val="12"/>
              </w:rPr>
              <w:t>8 220 176,42</w:t>
            </w:r>
          </w:p>
        </w:tc>
        <w:tc>
          <w:tcPr>
            <w:tcW w:w="442" w:type="pct"/>
            <w:tcBorders>
              <w:top w:val="nil"/>
              <w:left w:val="nil"/>
              <w:bottom w:val="nil"/>
              <w:right w:val="nil"/>
            </w:tcBorders>
            <w:shd w:val="clear" w:color="000000" w:fill="EAF1F6"/>
            <w:noWrap/>
            <w:vAlign w:val="center"/>
            <w:hideMark/>
          </w:tcPr>
          <w:p w14:paraId="66900315" w14:textId="77777777" w:rsidR="007A169D" w:rsidRPr="007A169D" w:rsidRDefault="007A169D" w:rsidP="007A169D">
            <w:pPr>
              <w:spacing w:line="240" w:lineRule="auto"/>
              <w:jc w:val="right"/>
              <w:rPr>
                <w:b/>
                <w:bCs/>
                <w:sz w:val="12"/>
                <w:szCs w:val="12"/>
              </w:rPr>
            </w:pPr>
            <w:r w:rsidRPr="007A169D">
              <w:rPr>
                <w:b/>
                <w:bCs/>
                <w:sz w:val="12"/>
                <w:szCs w:val="12"/>
              </w:rPr>
              <w:t>91,4%</w:t>
            </w:r>
          </w:p>
        </w:tc>
      </w:tr>
      <w:tr w:rsidR="007A169D" w:rsidRPr="007A169D" w14:paraId="7F558226" w14:textId="77777777" w:rsidTr="007A169D">
        <w:trPr>
          <w:trHeight w:val="85"/>
        </w:trPr>
        <w:tc>
          <w:tcPr>
            <w:tcW w:w="2987" w:type="pct"/>
            <w:tcBorders>
              <w:top w:val="nil"/>
              <w:left w:val="nil"/>
              <w:bottom w:val="nil"/>
              <w:right w:val="nil"/>
            </w:tcBorders>
            <w:shd w:val="clear" w:color="auto" w:fill="auto"/>
            <w:vAlign w:val="center"/>
            <w:hideMark/>
          </w:tcPr>
          <w:p w14:paraId="66AA2469"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2843B54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88F06B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200853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903BC2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2488E7E" w14:textId="77777777" w:rsidTr="007A169D">
        <w:trPr>
          <w:trHeight w:val="85"/>
        </w:trPr>
        <w:tc>
          <w:tcPr>
            <w:tcW w:w="2987" w:type="pct"/>
            <w:tcBorders>
              <w:top w:val="nil"/>
              <w:left w:val="nil"/>
              <w:bottom w:val="nil"/>
              <w:right w:val="nil"/>
            </w:tcBorders>
            <w:shd w:val="clear" w:color="auto" w:fill="auto"/>
            <w:vAlign w:val="center"/>
            <w:hideMark/>
          </w:tcPr>
          <w:p w14:paraId="0E6EDA2D" w14:textId="77777777" w:rsidR="007A169D" w:rsidRPr="007A169D" w:rsidRDefault="007A169D" w:rsidP="007A169D">
            <w:pPr>
              <w:spacing w:line="240" w:lineRule="auto"/>
              <w:rPr>
                <w:b/>
                <w:bCs/>
                <w:sz w:val="12"/>
                <w:szCs w:val="12"/>
              </w:rPr>
            </w:pPr>
            <w:r w:rsidRPr="007A169D">
              <w:rPr>
                <w:b/>
                <w:bCs/>
                <w:sz w:val="12"/>
                <w:szCs w:val="12"/>
              </w:rPr>
              <w:t>Remonty bieżące w budynkach</w:t>
            </w:r>
          </w:p>
        </w:tc>
        <w:tc>
          <w:tcPr>
            <w:tcW w:w="399" w:type="pct"/>
            <w:tcBorders>
              <w:top w:val="nil"/>
              <w:left w:val="nil"/>
              <w:bottom w:val="nil"/>
              <w:right w:val="nil"/>
            </w:tcBorders>
            <w:shd w:val="clear" w:color="auto" w:fill="auto"/>
            <w:vAlign w:val="center"/>
            <w:hideMark/>
          </w:tcPr>
          <w:p w14:paraId="4DB4B941"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2933C257" w14:textId="77777777" w:rsidR="007A169D" w:rsidRPr="007A169D" w:rsidRDefault="007A169D" w:rsidP="007A169D">
            <w:pPr>
              <w:spacing w:line="240" w:lineRule="auto"/>
              <w:jc w:val="right"/>
              <w:rPr>
                <w:b/>
                <w:bCs/>
                <w:sz w:val="12"/>
                <w:szCs w:val="12"/>
              </w:rPr>
            </w:pPr>
            <w:r w:rsidRPr="007A169D">
              <w:rPr>
                <w:b/>
                <w:bCs/>
                <w:sz w:val="12"/>
                <w:szCs w:val="12"/>
              </w:rPr>
              <w:t>390 437</w:t>
            </w:r>
          </w:p>
        </w:tc>
        <w:tc>
          <w:tcPr>
            <w:tcW w:w="629" w:type="pct"/>
            <w:tcBorders>
              <w:top w:val="nil"/>
              <w:left w:val="nil"/>
              <w:bottom w:val="nil"/>
              <w:right w:val="nil"/>
            </w:tcBorders>
            <w:shd w:val="clear" w:color="auto" w:fill="auto"/>
            <w:noWrap/>
            <w:vAlign w:val="center"/>
            <w:hideMark/>
          </w:tcPr>
          <w:p w14:paraId="41B34146" w14:textId="77777777" w:rsidR="007A169D" w:rsidRPr="007A169D" w:rsidRDefault="007A169D" w:rsidP="007A169D">
            <w:pPr>
              <w:spacing w:line="240" w:lineRule="auto"/>
              <w:jc w:val="right"/>
              <w:rPr>
                <w:b/>
                <w:bCs/>
                <w:sz w:val="12"/>
                <w:szCs w:val="12"/>
              </w:rPr>
            </w:pPr>
            <w:r w:rsidRPr="007A169D">
              <w:rPr>
                <w:b/>
                <w:bCs/>
                <w:sz w:val="12"/>
                <w:szCs w:val="12"/>
              </w:rPr>
              <w:t>389 490,36</w:t>
            </w:r>
          </w:p>
        </w:tc>
        <w:tc>
          <w:tcPr>
            <w:tcW w:w="442" w:type="pct"/>
            <w:tcBorders>
              <w:top w:val="nil"/>
              <w:left w:val="nil"/>
              <w:bottom w:val="nil"/>
              <w:right w:val="nil"/>
            </w:tcBorders>
            <w:shd w:val="clear" w:color="auto" w:fill="auto"/>
            <w:noWrap/>
            <w:vAlign w:val="center"/>
            <w:hideMark/>
          </w:tcPr>
          <w:p w14:paraId="14DBE0B7" w14:textId="77777777" w:rsidR="007A169D" w:rsidRPr="007A169D" w:rsidRDefault="007A169D" w:rsidP="007A169D">
            <w:pPr>
              <w:spacing w:line="240" w:lineRule="auto"/>
              <w:jc w:val="right"/>
              <w:rPr>
                <w:b/>
                <w:bCs/>
                <w:sz w:val="12"/>
                <w:szCs w:val="12"/>
              </w:rPr>
            </w:pPr>
            <w:r w:rsidRPr="007A169D">
              <w:rPr>
                <w:b/>
                <w:bCs/>
                <w:sz w:val="12"/>
                <w:szCs w:val="12"/>
              </w:rPr>
              <w:t>99,8%</w:t>
            </w:r>
          </w:p>
        </w:tc>
      </w:tr>
      <w:tr w:rsidR="007A169D" w:rsidRPr="007A169D" w14:paraId="18E13524" w14:textId="77777777" w:rsidTr="007A169D">
        <w:trPr>
          <w:trHeight w:val="85"/>
        </w:trPr>
        <w:tc>
          <w:tcPr>
            <w:tcW w:w="2987" w:type="pct"/>
            <w:tcBorders>
              <w:top w:val="nil"/>
              <w:left w:val="nil"/>
              <w:bottom w:val="nil"/>
              <w:right w:val="nil"/>
            </w:tcBorders>
            <w:shd w:val="clear" w:color="auto" w:fill="auto"/>
            <w:vAlign w:val="center"/>
            <w:hideMark/>
          </w:tcPr>
          <w:p w14:paraId="448F5296"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4960240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852EAB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038E4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3770AA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A90D72B" w14:textId="77777777" w:rsidTr="007A169D">
        <w:trPr>
          <w:trHeight w:val="85"/>
        </w:trPr>
        <w:tc>
          <w:tcPr>
            <w:tcW w:w="2987" w:type="pct"/>
            <w:tcBorders>
              <w:top w:val="nil"/>
              <w:left w:val="nil"/>
              <w:bottom w:val="nil"/>
              <w:right w:val="nil"/>
            </w:tcBorders>
            <w:shd w:val="clear" w:color="auto" w:fill="auto"/>
            <w:vAlign w:val="center"/>
            <w:hideMark/>
          </w:tcPr>
          <w:p w14:paraId="12C05297"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zabezpieczenie bazy lokalowej przed dekapitalizacją</w:t>
            </w:r>
          </w:p>
        </w:tc>
        <w:tc>
          <w:tcPr>
            <w:tcW w:w="399" w:type="pct"/>
            <w:tcBorders>
              <w:top w:val="nil"/>
              <w:left w:val="nil"/>
              <w:bottom w:val="nil"/>
              <w:right w:val="nil"/>
            </w:tcBorders>
            <w:shd w:val="clear" w:color="auto" w:fill="auto"/>
            <w:vAlign w:val="center"/>
            <w:hideMark/>
          </w:tcPr>
          <w:p w14:paraId="772D1A4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8563B8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F36C88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3B7505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225805" w14:textId="77777777" w:rsidTr="007A169D">
        <w:trPr>
          <w:trHeight w:val="85"/>
        </w:trPr>
        <w:tc>
          <w:tcPr>
            <w:tcW w:w="2987" w:type="pct"/>
            <w:tcBorders>
              <w:top w:val="nil"/>
              <w:left w:val="nil"/>
              <w:bottom w:val="nil"/>
              <w:right w:val="nil"/>
            </w:tcBorders>
            <w:shd w:val="clear" w:color="auto" w:fill="auto"/>
            <w:vAlign w:val="center"/>
            <w:hideMark/>
          </w:tcPr>
          <w:p w14:paraId="419B58C0"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FA8863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F316B8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F716F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3383A5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F37733C" w14:textId="77777777" w:rsidTr="007A169D">
        <w:trPr>
          <w:trHeight w:val="85"/>
        </w:trPr>
        <w:tc>
          <w:tcPr>
            <w:tcW w:w="2987" w:type="pct"/>
            <w:tcBorders>
              <w:top w:val="nil"/>
              <w:left w:val="nil"/>
              <w:bottom w:val="nil"/>
              <w:right w:val="nil"/>
            </w:tcBorders>
            <w:shd w:val="clear" w:color="auto" w:fill="auto"/>
            <w:vAlign w:val="center"/>
            <w:hideMark/>
          </w:tcPr>
          <w:p w14:paraId="139797CD"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39A7612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547BCA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C1E6E6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67E1D5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9A677C0" w14:textId="77777777" w:rsidTr="007A169D">
        <w:trPr>
          <w:trHeight w:val="85"/>
        </w:trPr>
        <w:tc>
          <w:tcPr>
            <w:tcW w:w="2987" w:type="pct"/>
            <w:tcBorders>
              <w:top w:val="nil"/>
              <w:left w:val="nil"/>
              <w:bottom w:val="nil"/>
              <w:right w:val="nil"/>
            </w:tcBorders>
            <w:shd w:val="clear" w:color="auto" w:fill="auto"/>
            <w:noWrap/>
            <w:vAlign w:val="center"/>
            <w:hideMark/>
          </w:tcPr>
          <w:p w14:paraId="7D4C913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D6C1C0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7C678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9B786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68197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677C30A" w14:textId="77777777" w:rsidTr="007A169D">
        <w:trPr>
          <w:trHeight w:val="85"/>
        </w:trPr>
        <w:tc>
          <w:tcPr>
            <w:tcW w:w="2987" w:type="pct"/>
            <w:tcBorders>
              <w:top w:val="nil"/>
              <w:left w:val="nil"/>
              <w:bottom w:val="nil"/>
              <w:right w:val="nil"/>
            </w:tcBorders>
            <w:shd w:val="clear" w:color="auto" w:fill="auto"/>
            <w:vAlign w:val="center"/>
            <w:hideMark/>
          </w:tcPr>
          <w:p w14:paraId="724CC229"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05C18EB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D8BD013" w14:textId="77777777" w:rsidR="007A169D" w:rsidRPr="007A169D" w:rsidRDefault="007A169D" w:rsidP="007A169D">
            <w:pPr>
              <w:spacing w:line="240" w:lineRule="auto"/>
              <w:jc w:val="right"/>
              <w:rPr>
                <w:i/>
                <w:iCs/>
                <w:sz w:val="12"/>
                <w:szCs w:val="12"/>
              </w:rPr>
            </w:pPr>
            <w:r w:rsidRPr="007A169D">
              <w:rPr>
                <w:i/>
                <w:iCs/>
                <w:sz w:val="12"/>
                <w:szCs w:val="12"/>
              </w:rPr>
              <w:t>387 187</w:t>
            </w:r>
          </w:p>
        </w:tc>
        <w:tc>
          <w:tcPr>
            <w:tcW w:w="629" w:type="pct"/>
            <w:tcBorders>
              <w:top w:val="nil"/>
              <w:left w:val="nil"/>
              <w:bottom w:val="nil"/>
              <w:right w:val="nil"/>
            </w:tcBorders>
            <w:shd w:val="clear" w:color="auto" w:fill="auto"/>
            <w:noWrap/>
            <w:vAlign w:val="center"/>
            <w:hideMark/>
          </w:tcPr>
          <w:p w14:paraId="27BA5673" w14:textId="77777777" w:rsidR="007A169D" w:rsidRPr="007A169D" w:rsidRDefault="007A169D" w:rsidP="007A169D">
            <w:pPr>
              <w:spacing w:line="240" w:lineRule="auto"/>
              <w:jc w:val="right"/>
              <w:rPr>
                <w:i/>
                <w:iCs/>
                <w:sz w:val="12"/>
                <w:szCs w:val="12"/>
              </w:rPr>
            </w:pPr>
            <w:r w:rsidRPr="007A169D">
              <w:rPr>
                <w:i/>
                <w:iCs/>
                <w:sz w:val="12"/>
                <w:szCs w:val="12"/>
              </w:rPr>
              <w:t>386 243,16</w:t>
            </w:r>
          </w:p>
        </w:tc>
        <w:tc>
          <w:tcPr>
            <w:tcW w:w="442" w:type="pct"/>
            <w:tcBorders>
              <w:top w:val="nil"/>
              <w:left w:val="nil"/>
              <w:bottom w:val="nil"/>
              <w:right w:val="nil"/>
            </w:tcBorders>
            <w:shd w:val="clear" w:color="auto" w:fill="auto"/>
            <w:noWrap/>
            <w:vAlign w:val="center"/>
            <w:hideMark/>
          </w:tcPr>
          <w:p w14:paraId="329342D5"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66223C68" w14:textId="77777777" w:rsidTr="007A169D">
        <w:trPr>
          <w:trHeight w:val="85"/>
        </w:trPr>
        <w:tc>
          <w:tcPr>
            <w:tcW w:w="2987" w:type="pct"/>
            <w:tcBorders>
              <w:top w:val="nil"/>
              <w:left w:val="nil"/>
              <w:bottom w:val="nil"/>
              <w:right w:val="nil"/>
            </w:tcBorders>
            <w:shd w:val="clear" w:color="auto" w:fill="auto"/>
            <w:vAlign w:val="center"/>
            <w:hideMark/>
          </w:tcPr>
          <w:p w14:paraId="4B82326B"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5CD5204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743B20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B11DB3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71470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21A5F12" w14:textId="77777777" w:rsidTr="007A169D">
        <w:trPr>
          <w:trHeight w:val="85"/>
        </w:trPr>
        <w:tc>
          <w:tcPr>
            <w:tcW w:w="2987" w:type="pct"/>
            <w:tcBorders>
              <w:top w:val="nil"/>
              <w:left w:val="nil"/>
              <w:bottom w:val="nil"/>
              <w:right w:val="nil"/>
            </w:tcBorders>
            <w:shd w:val="clear" w:color="auto" w:fill="auto"/>
            <w:vAlign w:val="center"/>
            <w:hideMark/>
          </w:tcPr>
          <w:p w14:paraId="4A744BC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A8CF87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D26181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77498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04BAC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BF5EDED" w14:textId="77777777" w:rsidTr="007A169D">
        <w:trPr>
          <w:trHeight w:val="85"/>
        </w:trPr>
        <w:tc>
          <w:tcPr>
            <w:tcW w:w="2987" w:type="pct"/>
            <w:tcBorders>
              <w:top w:val="nil"/>
              <w:left w:val="nil"/>
              <w:bottom w:val="nil"/>
              <w:right w:val="nil"/>
            </w:tcBorders>
            <w:shd w:val="clear" w:color="auto" w:fill="auto"/>
            <w:vAlign w:val="center"/>
            <w:hideMark/>
          </w:tcPr>
          <w:p w14:paraId="68BE0C14" w14:textId="77777777" w:rsidR="007A169D" w:rsidRPr="007A169D" w:rsidRDefault="007A169D" w:rsidP="007A169D">
            <w:pPr>
              <w:spacing w:line="240" w:lineRule="auto"/>
              <w:rPr>
                <w:sz w:val="12"/>
                <w:szCs w:val="12"/>
              </w:rPr>
            </w:pPr>
            <w:r w:rsidRPr="007A169D">
              <w:rPr>
                <w:sz w:val="12"/>
                <w:szCs w:val="12"/>
              </w:rPr>
              <w:t>zakres prac remontowych (m.in. konserwacja instalacji sanitarnych, dźwigu osobowego i urządzenia do przemieszczania osób niepełnosprawnych, wymiana okien, remont central wentylacyjno-klimatyzacyjnych, remont pomieszczeń biurowych w budynku Urzędu przy ul. Rakowieckiej 25/27)</w:t>
            </w:r>
          </w:p>
        </w:tc>
        <w:tc>
          <w:tcPr>
            <w:tcW w:w="399" w:type="pct"/>
            <w:tcBorders>
              <w:top w:val="nil"/>
              <w:left w:val="nil"/>
              <w:bottom w:val="nil"/>
              <w:right w:val="nil"/>
            </w:tcBorders>
            <w:shd w:val="clear" w:color="auto" w:fill="auto"/>
            <w:noWrap/>
            <w:vAlign w:val="center"/>
            <w:hideMark/>
          </w:tcPr>
          <w:p w14:paraId="5DE2539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EAE09D8" w14:textId="77777777" w:rsidR="007A169D" w:rsidRPr="007A169D" w:rsidRDefault="007A169D" w:rsidP="007A169D">
            <w:pPr>
              <w:spacing w:line="240" w:lineRule="auto"/>
              <w:jc w:val="right"/>
              <w:rPr>
                <w:sz w:val="12"/>
                <w:szCs w:val="12"/>
              </w:rPr>
            </w:pPr>
            <w:r w:rsidRPr="007A169D">
              <w:rPr>
                <w:sz w:val="12"/>
                <w:szCs w:val="12"/>
              </w:rPr>
              <w:t>359 727</w:t>
            </w:r>
          </w:p>
        </w:tc>
        <w:tc>
          <w:tcPr>
            <w:tcW w:w="629" w:type="pct"/>
            <w:tcBorders>
              <w:top w:val="nil"/>
              <w:left w:val="nil"/>
              <w:bottom w:val="nil"/>
              <w:right w:val="nil"/>
            </w:tcBorders>
            <w:shd w:val="clear" w:color="auto" w:fill="auto"/>
            <w:noWrap/>
            <w:vAlign w:val="center"/>
            <w:hideMark/>
          </w:tcPr>
          <w:p w14:paraId="05BC8794" w14:textId="77777777" w:rsidR="007A169D" w:rsidRPr="007A169D" w:rsidRDefault="007A169D" w:rsidP="007A169D">
            <w:pPr>
              <w:spacing w:line="240" w:lineRule="auto"/>
              <w:jc w:val="right"/>
              <w:rPr>
                <w:sz w:val="12"/>
                <w:szCs w:val="12"/>
              </w:rPr>
            </w:pPr>
            <w:r w:rsidRPr="007A169D">
              <w:rPr>
                <w:sz w:val="12"/>
                <w:szCs w:val="12"/>
              </w:rPr>
              <w:t>359 559,60</w:t>
            </w:r>
          </w:p>
        </w:tc>
        <w:tc>
          <w:tcPr>
            <w:tcW w:w="442" w:type="pct"/>
            <w:tcBorders>
              <w:top w:val="nil"/>
              <w:left w:val="nil"/>
              <w:bottom w:val="nil"/>
              <w:right w:val="nil"/>
            </w:tcBorders>
            <w:shd w:val="clear" w:color="auto" w:fill="auto"/>
            <w:noWrap/>
            <w:vAlign w:val="center"/>
            <w:hideMark/>
          </w:tcPr>
          <w:p w14:paraId="2CA9DFA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CC49F4D" w14:textId="77777777" w:rsidTr="007A169D">
        <w:trPr>
          <w:trHeight w:val="85"/>
        </w:trPr>
        <w:tc>
          <w:tcPr>
            <w:tcW w:w="2987" w:type="pct"/>
            <w:tcBorders>
              <w:top w:val="nil"/>
              <w:left w:val="nil"/>
              <w:bottom w:val="nil"/>
              <w:right w:val="nil"/>
            </w:tcBorders>
            <w:shd w:val="clear" w:color="auto" w:fill="auto"/>
            <w:vAlign w:val="center"/>
            <w:hideMark/>
          </w:tcPr>
          <w:p w14:paraId="74B551EB" w14:textId="77777777" w:rsidR="007A169D" w:rsidRPr="007A169D" w:rsidRDefault="007A169D" w:rsidP="007A169D">
            <w:pPr>
              <w:spacing w:line="240" w:lineRule="auto"/>
              <w:rPr>
                <w:sz w:val="12"/>
                <w:szCs w:val="12"/>
              </w:rPr>
            </w:pPr>
            <w:r w:rsidRPr="007A169D">
              <w:rPr>
                <w:sz w:val="12"/>
                <w:szCs w:val="12"/>
              </w:rPr>
              <w:t>zakup materiałów do remontów</w:t>
            </w:r>
          </w:p>
        </w:tc>
        <w:tc>
          <w:tcPr>
            <w:tcW w:w="399" w:type="pct"/>
            <w:tcBorders>
              <w:top w:val="nil"/>
              <w:left w:val="nil"/>
              <w:bottom w:val="nil"/>
              <w:right w:val="nil"/>
            </w:tcBorders>
            <w:shd w:val="clear" w:color="auto" w:fill="auto"/>
            <w:noWrap/>
            <w:vAlign w:val="center"/>
            <w:hideMark/>
          </w:tcPr>
          <w:p w14:paraId="6B14A6B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24DC954" w14:textId="77777777" w:rsidR="007A169D" w:rsidRPr="007A169D" w:rsidRDefault="007A169D" w:rsidP="007A169D">
            <w:pPr>
              <w:spacing w:line="240" w:lineRule="auto"/>
              <w:jc w:val="right"/>
              <w:rPr>
                <w:sz w:val="12"/>
                <w:szCs w:val="12"/>
              </w:rPr>
            </w:pPr>
            <w:r w:rsidRPr="007A169D">
              <w:rPr>
                <w:sz w:val="12"/>
                <w:szCs w:val="12"/>
              </w:rPr>
              <w:t>21 500</w:t>
            </w:r>
          </w:p>
        </w:tc>
        <w:tc>
          <w:tcPr>
            <w:tcW w:w="629" w:type="pct"/>
            <w:tcBorders>
              <w:top w:val="nil"/>
              <w:left w:val="nil"/>
              <w:bottom w:val="nil"/>
              <w:right w:val="nil"/>
            </w:tcBorders>
            <w:shd w:val="clear" w:color="auto" w:fill="auto"/>
            <w:noWrap/>
            <w:vAlign w:val="center"/>
            <w:hideMark/>
          </w:tcPr>
          <w:p w14:paraId="4D314A32" w14:textId="77777777" w:rsidR="007A169D" w:rsidRPr="007A169D" w:rsidRDefault="007A169D" w:rsidP="007A169D">
            <w:pPr>
              <w:spacing w:line="240" w:lineRule="auto"/>
              <w:jc w:val="right"/>
              <w:rPr>
                <w:sz w:val="12"/>
                <w:szCs w:val="12"/>
              </w:rPr>
            </w:pPr>
            <w:r w:rsidRPr="007A169D">
              <w:rPr>
                <w:sz w:val="12"/>
                <w:szCs w:val="12"/>
              </w:rPr>
              <w:t>21 484,33</w:t>
            </w:r>
          </w:p>
        </w:tc>
        <w:tc>
          <w:tcPr>
            <w:tcW w:w="442" w:type="pct"/>
            <w:tcBorders>
              <w:top w:val="nil"/>
              <w:left w:val="nil"/>
              <w:bottom w:val="nil"/>
              <w:right w:val="nil"/>
            </w:tcBorders>
            <w:shd w:val="clear" w:color="auto" w:fill="auto"/>
            <w:noWrap/>
            <w:vAlign w:val="center"/>
            <w:hideMark/>
          </w:tcPr>
          <w:p w14:paraId="76F84038"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01A10A50" w14:textId="77777777" w:rsidTr="007A169D">
        <w:trPr>
          <w:trHeight w:val="85"/>
        </w:trPr>
        <w:tc>
          <w:tcPr>
            <w:tcW w:w="2987" w:type="pct"/>
            <w:tcBorders>
              <w:top w:val="nil"/>
              <w:left w:val="nil"/>
              <w:bottom w:val="nil"/>
              <w:right w:val="nil"/>
            </w:tcBorders>
            <w:shd w:val="clear" w:color="auto" w:fill="auto"/>
            <w:vAlign w:val="center"/>
            <w:hideMark/>
          </w:tcPr>
          <w:p w14:paraId="0E2029AA"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02EB0653"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D5E4E09" w14:textId="77777777" w:rsidR="007A169D" w:rsidRPr="007A169D" w:rsidRDefault="007A169D" w:rsidP="007A169D">
            <w:pPr>
              <w:spacing w:line="240" w:lineRule="auto"/>
              <w:jc w:val="right"/>
              <w:rPr>
                <w:sz w:val="12"/>
                <w:szCs w:val="12"/>
              </w:rPr>
            </w:pPr>
            <w:r w:rsidRPr="007A169D">
              <w:rPr>
                <w:sz w:val="12"/>
                <w:szCs w:val="12"/>
              </w:rPr>
              <w:t>5 960</w:t>
            </w:r>
          </w:p>
        </w:tc>
        <w:tc>
          <w:tcPr>
            <w:tcW w:w="629" w:type="pct"/>
            <w:tcBorders>
              <w:top w:val="nil"/>
              <w:left w:val="nil"/>
              <w:bottom w:val="nil"/>
              <w:right w:val="nil"/>
            </w:tcBorders>
            <w:shd w:val="clear" w:color="auto" w:fill="auto"/>
            <w:noWrap/>
            <w:vAlign w:val="center"/>
            <w:hideMark/>
          </w:tcPr>
          <w:p w14:paraId="75E4655E" w14:textId="77777777" w:rsidR="007A169D" w:rsidRPr="007A169D" w:rsidRDefault="007A169D" w:rsidP="007A169D">
            <w:pPr>
              <w:spacing w:line="240" w:lineRule="auto"/>
              <w:jc w:val="right"/>
              <w:rPr>
                <w:sz w:val="12"/>
                <w:szCs w:val="12"/>
              </w:rPr>
            </w:pPr>
            <w:r w:rsidRPr="007A169D">
              <w:rPr>
                <w:sz w:val="12"/>
                <w:szCs w:val="12"/>
              </w:rPr>
              <w:t>5 199,23</w:t>
            </w:r>
          </w:p>
        </w:tc>
        <w:tc>
          <w:tcPr>
            <w:tcW w:w="442" w:type="pct"/>
            <w:tcBorders>
              <w:top w:val="nil"/>
              <w:left w:val="nil"/>
              <w:bottom w:val="nil"/>
              <w:right w:val="nil"/>
            </w:tcBorders>
            <w:shd w:val="clear" w:color="auto" w:fill="auto"/>
            <w:noWrap/>
            <w:vAlign w:val="center"/>
            <w:hideMark/>
          </w:tcPr>
          <w:p w14:paraId="5611BD89" w14:textId="77777777" w:rsidR="007A169D" w:rsidRPr="007A169D" w:rsidRDefault="007A169D" w:rsidP="007A169D">
            <w:pPr>
              <w:spacing w:line="240" w:lineRule="auto"/>
              <w:jc w:val="right"/>
              <w:rPr>
                <w:sz w:val="12"/>
                <w:szCs w:val="12"/>
              </w:rPr>
            </w:pPr>
            <w:r w:rsidRPr="007A169D">
              <w:rPr>
                <w:sz w:val="12"/>
                <w:szCs w:val="12"/>
              </w:rPr>
              <w:t>87,2%</w:t>
            </w:r>
          </w:p>
        </w:tc>
      </w:tr>
      <w:tr w:rsidR="007A169D" w:rsidRPr="007A169D" w14:paraId="1703B30B" w14:textId="77777777" w:rsidTr="007A169D">
        <w:trPr>
          <w:trHeight w:val="85"/>
        </w:trPr>
        <w:tc>
          <w:tcPr>
            <w:tcW w:w="2987" w:type="pct"/>
            <w:tcBorders>
              <w:top w:val="nil"/>
              <w:left w:val="nil"/>
              <w:bottom w:val="nil"/>
              <w:right w:val="nil"/>
            </w:tcBorders>
            <w:shd w:val="clear" w:color="auto" w:fill="auto"/>
            <w:vAlign w:val="center"/>
            <w:hideMark/>
          </w:tcPr>
          <w:p w14:paraId="1A1554DD"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3F6565C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FFF1B5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8C89AB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2E35A1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0A934A2" w14:textId="77777777" w:rsidTr="007A169D">
        <w:trPr>
          <w:trHeight w:val="85"/>
        </w:trPr>
        <w:tc>
          <w:tcPr>
            <w:tcW w:w="2987" w:type="pct"/>
            <w:tcBorders>
              <w:top w:val="nil"/>
              <w:left w:val="nil"/>
              <w:bottom w:val="nil"/>
              <w:right w:val="nil"/>
            </w:tcBorders>
            <w:shd w:val="clear" w:color="auto" w:fill="auto"/>
            <w:vAlign w:val="center"/>
            <w:hideMark/>
          </w:tcPr>
          <w:p w14:paraId="009743D7"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Zakład Gospodarowania Nieruchomościami</w:t>
            </w:r>
          </w:p>
        </w:tc>
        <w:tc>
          <w:tcPr>
            <w:tcW w:w="399" w:type="pct"/>
            <w:tcBorders>
              <w:top w:val="nil"/>
              <w:left w:val="nil"/>
              <w:bottom w:val="nil"/>
              <w:right w:val="nil"/>
            </w:tcBorders>
            <w:shd w:val="clear" w:color="auto" w:fill="auto"/>
            <w:noWrap/>
            <w:vAlign w:val="center"/>
            <w:hideMark/>
          </w:tcPr>
          <w:p w14:paraId="4612520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7E14529" w14:textId="77777777" w:rsidR="007A169D" w:rsidRPr="007A169D" w:rsidRDefault="007A169D" w:rsidP="007A169D">
            <w:pPr>
              <w:spacing w:line="240" w:lineRule="auto"/>
              <w:jc w:val="right"/>
              <w:rPr>
                <w:i/>
                <w:iCs/>
                <w:sz w:val="12"/>
                <w:szCs w:val="12"/>
              </w:rPr>
            </w:pPr>
            <w:r w:rsidRPr="007A169D">
              <w:rPr>
                <w:i/>
                <w:iCs/>
                <w:sz w:val="12"/>
                <w:szCs w:val="12"/>
              </w:rPr>
              <w:t>3 250</w:t>
            </w:r>
          </w:p>
        </w:tc>
        <w:tc>
          <w:tcPr>
            <w:tcW w:w="629" w:type="pct"/>
            <w:tcBorders>
              <w:top w:val="nil"/>
              <w:left w:val="nil"/>
              <w:bottom w:val="nil"/>
              <w:right w:val="nil"/>
            </w:tcBorders>
            <w:shd w:val="clear" w:color="auto" w:fill="auto"/>
            <w:noWrap/>
            <w:vAlign w:val="center"/>
            <w:hideMark/>
          </w:tcPr>
          <w:p w14:paraId="282715CE" w14:textId="77777777" w:rsidR="007A169D" w:rsidRPr="007A169D" w:rsidRDefault="007A169D" w:rsidP="007A169D">
            <w:pPr>
              <w:spacing w:line="240" w:lineRule="auto"/>
              <w:jc w:val="right"/>
              <w:rPr>
                <w:i/>
                <w:iCs/>
                <w:sz w:val="12"/>
                <w:szCs w:val="12"/>
              </w:rPr>
            </w:pPr>
            <w:r w:rsidRPr="007A169D">
              <w:rPr>
                <w:i/>
                <w:iCs/>
                <w:sz w:val="12"/>
                <w:szCs w:val="12"/>
              </w:rPr>
              <w:t>3 247,20</w:t>
            </w:r>
          </w:p>
        </w:tc>
        <w:tc>
          <w:tcPr>
            <w:tcW w:w="442" w:type="pct"/>
            <w:tcBorders>
              <w:top w:val="nil"/>
              <w:left w:val="nil"/>
              <w:bottom w:val="nil"/>
              <w:right w:val="nil"/>
            </w:tcBorders>
            <w:shd w:val="clear" w:color="auto" w:fill="auto"/>
            <w:noWrap/>
            <w:vAlign w:val="center"/>
            <w:hideMark/>
          </w:tcPr>
          <w:p w14:paraId="7E7C467D"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225D8411" w14:textId="77777777" w:rsidTr="007A169D">
        <w:trPr>
          <w:trHeight w:val="85"/>
        </w:trPr>
        <w:tc>
          <w:tcPr>
            <w:tcW w:w="2987" w:type="pct"/>
            <w:tcBorders>
              <w:top w:val="nil"/>
              <w:left w:val="nil"/>
              <w:bottom w:val="nil"/>
              <w:right w:val="nil"/>
            </w:tcBorders>
            <w:shd w:val="clear" w:color="auto" w:fill="auto"/>
            <w:vAlign w:val="center"/>
            <w:hideMark/>
          </w:tcPr>
          <w:p w14:paraId="7654CAD8"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DF6AFD1"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BC3A0C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AFC6A9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09294A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12B60F" w14:textId="77777777" w:rsidTr="007A169D">
        <w:trPr>
          <w:trHeight w:val="85"/>
        </w:trPr>
        <w:tc>
          <w:tcPr>
            <w:tcW w:w="2987" w:type="pct"/>
            <w:tcBorders>
              <w:top w:val="nil"/>
              <w:left w:val="nil"/>
              <w:bottom w:val="nil"/>
              <w:right w:val="nil"/>
            </w:tcBorders>
            <w:shd w:val="clear" w:color="auto" w:fill="auto"/>
            <w:vAlign w:val="center"/>
            <w:hideMark/>
          </w:tcPr>
          <w:p w14:paraId="78A038E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5B3964A"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5995A5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2BA40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0418ED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91D311" w14:textId="77777777" w:rsidTr="007A169D">
        <w:trPr>
          <w:trHeight w:val="85"/>
        </w:trPr>
        <w:tc>
          <w:tcPr>
            <w:tcW w:w="2987" w:type="pct"/>
            <w:tcBorders>
              <w:top w:val="nil"/>
              <w:left w:val="nil"/>
              <w:bottom w:val="nil"/>
              <w:right w:val="nil"/>
            </w:tcBorders>
            <w:shd w:val="clear" w:color="auto" w:fill="auto"/>
            <w:vAlign w:val="center"/>
            <w:hideMark/>
          </w:tcPr>
          <w:p w14:paraId="2EDF4E5E" w14:textId="77777777" w:rsidR="007A169D" w:rsidRPr="007A169D" w:rsidRDefault="007A169D" w:rsidP="007A169D">
            <w:pPr>
              <w:spacing w:line="240" w:lineRule="auto"/>
              <w:rPr>
                <w:sz w:val="12"/>
                <w:szCs w:val="12"/>
              </w:rPr>
            </w:pPr>
            <w:r w:rsidRPr="007A169D">
              <w:rPr>
                <w:sz w:val="12"/>
                <w:szCs w:val="12"/>
              </w:rPr>
              <w:t>konserwacja dźwigu osobowego w budynku przy ul. Falęckiej 10</w:t>
            </w:r>
          </w:p>
        </w:tc>
        <w:tc>
          <w:tcPr>
            <w:tcW w:w="399" w:type="pct"/>
            <w:tcBorders>
              <w:top w:val="nil"/>
              <w:left w:val="nil"/>
              <w:bottom w:val="nil"/>
              <w:right w:val="nil"/>
            </w:tcBorders>
            <w:shd w:val="clear" w:color="auto" w:fill="auto"/>
            <w:noWrap/>
            <w:vAlign w:val="center"/>
            <w:hideMark/>
          </w:tcPr>
          <w:p w14:paraId="47CE3BCC"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DD8DE2B" w14:textId="77777777" w:rsidR="007A169D" w:rsidRPr="007A169D" w:rsidRDefault="007A169D" w:rsidP="007A169D">
            <w:pPr>
              <w:spacing w:line="240" w:lineRule="auto"/>
              <w:jc w:val="right"/>
              <w:rPr>
                <w:sz w:val="12"/>
                <w:szCs w:val="12"/>
              </w:rPr>
            </w:pPr>
            <w:r w:rsidRPr="007A169D">
              <w:rPr>
                <w:sz w:val="12"/>
                <w:szCs w:val="12"/>
              </w:rPr>
              <w:t>3 250</w:t>
            </w:r>
          </w:p>
        </w:tc>
        <w:tc>
          <w:tcPr>
            <w:tcW w:w="629" w:type="pct"/>
            <w:tcBorders>
              <w:top w:val="nil"/>
              <w:left w:val="nil"/>
              <w:bottom w:val="nil"/>
              <w:right w:val="nil"/>
            </w:tcBorders>
            <w:shd w:val="clear" w:color="auto" w:fill="auto"/>
            <w:noWrap/>
            <w:vAlign w:val="center"/>
            <w:hideMark/>
          </w:tcPr>
          <w:p w14:paraId="13D00864" w14:textId="77777777" w:rsidR="007A169D" w:rsidRPr="007A169D" w:rsidRDefault="007A169D" w:rsidP="007A169D">
            <w:pPr>
              <w:spacing w:line="240" w:lineRule="auto"/>
              <w:jc w:val="right"/>
              <w:rPr>
                <w:sz w:val="12"/>
                <w:szCs w:val="12"/>
              </w:rPr>
            </w:pPr>
            <w:r w:rsidRPr="007A169D">
              <w:rPr>
                <w:sz w:val="12"/>
                <w:szCs w:val="12"/>
              </w:rPr>
              <w:t>3 247,20</w:t>
            </w:r>
          </w:p>
        </w:tc>
        <w:tc>
          <w:tcPr>
            <w:tcW w:w="442" w:type="pct"/>
            <w:tcBorders>
              <w:top w:val="nil"/>
              <w:left w:val="nil"/>
              <w:bottom w:val="nil"/>
              <w:right w:val="nil"/>
            </w:tcBorders>
            <w:shd w:val="clear" w:color="auto" w:fill="auto"/>
            <w:noWrap/>
            <w:vAlign w:val="center"/>
            <w:hideMark/>
          </w:tcPr>
          <w:p w14:paraId="2EDEA5F7"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329DDDC6" w14:textId="77777777" w:rsidTr="007A169D">
        <w:trPr>
          <w:trHeight w:val="85"/>
        </w:trPr>
        <w:tc>
          <w:tcPr>
            <w:tcW w:w="2987" w:type="pct"/>
            <w:tcBorders>
              <w:top w:val="nil"/>
              <w:left w:val="nil"/>
              <w:bottom w:val="nil"/>
              <w:right w:val="nil"/>
            </w:tcBorders>
            <w:shd w:val="clear" w:color="auto" w:fill="auto"/>
            <w:vAlign w:val="center"/>
            <w:hideMark/>
          </w:tcPr>
          <w:p w14:paraId="2B5B00F4"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5D4058F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8A1209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86D2C0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F3F188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E709A5" w14:textId="77777777" w:rsidTr="007A169D">
        <w:trPr>
          <w:trHeight w:val="85"/>
        </w:trPr>
        <w:tc>
          <w:tcPr>
            <w:tcW w:w="2987" w:type="pct"/>
            <w:tcBorders>
              <w:top w:val="nil"/>
              <w:left w:val="nil"/>
              <w:bottom w:val="nil"/>
              <w:right w:val="nil"/>
            </w:tcBorders>
            <w:shd w:val="clear" w:color="auto" w:fill="auto"/>
            <w:vAlign w:val="center"/>
            <w:hideMark/>
          </w:tcPr>
          <w:p w14:paraId="6D51B4D7" w14:textId="77777777" w:rsidR="007A169D" w:rsidRPr="007A169D" w:rsidRDefault="007A169D" w:rsidP="007A169D">
            <w:pPr>
              <w:spacing w:line="240" w:lineRule="auto"/>
              <w:rPr>
                <w:b/>
                <w:bCs/>
                <w:sz w:val="12"/>
                <w:szCs w:val="12"/>
              </w:rPr>
            </w:pPr>
            <w:r w:rsidRPr="007A169D">
              <w:rPr>
                <w:b/>
                <w:bCs/>
                <w:sz w:val="12"/>
                <w:szCs w:val="12"/>
              </w:rPr>
              <w:t>Utrzymanie Urzędu</w:t>
            </w:r>
          </w:p>
        </w:tc>
        <w:tc>
          <w:tcPr>
            <w:tcW w:w="399" w:type="pct"/>
            <w:tcBorders>
              <w:top w:val="nil"/>
              <w:left w:val="nil"/>
              <w:bottom w:val="nil"/>
              <w:right w:val="nil"/>
            </w:tcBorders>
            <w:shd w:val="clear" w:color="auto" w:fill="auto"/>
            <w:vAlign w:val="center"/>
            <w:hideMark/>
          </w:tcPr>
          <w:p w14:paraId="729399FB"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23873862" w14:textId="77777777" w:rsidR="007A169D" w:rsidRPr="007A169D" w:rsidRDefault="007A169D" w:rsidP="007A169D">
            <w:pPr>
              <w:spacing w:line="240" w:lineRule="auto"/>
              <w:jc w:val="right"/>
              <w:rPr>
                <w:b/>
                <w:bCs/>
                <w:sz w:val="12"/>
                <w:szCs w:val="12"/>
              </w:rPr>
            </w:pPr>
            <w:r w:rsidRPr="007A169D">
              <w:rPr>
                <w:b/>
                <w:bCs/>
                <w:sz w:val="12"/>
                <w:szCs w:val="12"/>
              </w:rPr>
              <w:t>4 207 213</w:t>
            </w:r>
          </w:p>
        </w:tc>
        <w:tc>
          <w:tcPr>
            <w:tcW w:w="629" w:type="pct"/>
            <w:tcBorders>
              <w:top w:val="nil"/>
              <w:left w:val="nil"/>
              <w:bottom w:val="nil"/>
              <w:right w:val="nil"/>
            </w:tcBorders>
            <w:shd w:val="clear" w:color="auto" w:fill="auto"/>
            <w:noWrap/>
            <w:vAlign w:val="center"/>
            <w:hideMark/>
          </w:tcPr>
          <w:p w14:paraId="158AC75E" w14:textId="77777777" w:rsidR="007A169D" w:rsidRPr="007A169D" w:rsidRDefault="007A169D" w:rsidP="007A169D">
            <w:pPr>
              <w:spacing w:line="240" w:lineRule="auto"/>
              <w:jc w:val="right"/>
              <w:rPr>
                <w:b/>
                <w:bCs/>
                <w:sz w:val="12"/>
                <w:szCs w:val="12"/>
              </w:rPr>
            </w:pPr>
            <w:r w:rsidRPr="007A169D">
              <w:rPr>
                <w:b/>
                <w:bCs/>
                <w:sz w:val="12"/>
                <w:szCs w:val="12"/>
              </w:rPr>
              <w:t>3 672 485,62</w:t>
            </w:r>
          </w:p>
        </w:tc>
        <w:tc>
          <w:tcPr>
            <w:tcW w:w="442" w:type="pct"/>
            <w:tcBorders>
              <w:top w:val="nil"/>
              <w:left w:val="nil"/>
              <w:bottom w:val="nil"/>
              <w:right w:val="nil"/>
            </w:tcBorders>
            <w:shd w:val="clear" w:color="auto" w:fill="auto"/>
            <w:noWrap/>
            <w:vAlign w:val="center"/>
            <w:hideMark/>
          </w:tcPr>
          <w:p w14:paraId="080F2ABB" w14:textId="77777777" w:rsidR="007A169D" w:rsidRPr="007A169D" w:rsidRDefault="007A169D" w:rsidP="007A169D">
            <w:pPr>
              <w:spacing w:line="240" w:lineRule="auto"/>
              <w:jc w:val="right"/>
              <w:rPr>
                <w:b/>
                <w:bCs/>
                <w:sz w:val="12"/>
                <w:szCs w:val="12"/>
              </w:rPr>
            </w:pPr>
            <w:r w:rsidRPr="007A169D">
              <w:rPr>
                <w:b/>
                <w:bCs/>
                <w:sz w:val="12"/>
                <w:szCs w:val="12"/>
              </w:rPr>
              <w:t>87,3%</w:t>
            </w:r>
          </w:p>
        </w:tc>
      </w:tr>
      <w:tr w:rsidR="007A169D" w:rsidRPr="007A169D" w14:paraId="199A82D9" w14:textId="77777777" w:rsidTr="007A169D">
        <w:trPr>
          <w:trHeight w:val="85"/>
        </w:trPr>
        <w:tc>
          <w:tcPr>
            <w:tcW w:w="2987" w:type="pct"/>
            <w:tcBorders>
              <w:top w:val="nil"/>
              <w:left w:val="nil"/>
              <w:bottom w:val="nil"/>
              <w:right w:val="nil"/>
            </w:tcBorders>
            <w:shd w:val="clear" w:color="auto" w:fill="auto"/>
            <w:vAlign w:val="center"/>
            <w:hideMark/>
          </w:tcPr>
          <w:p w14:paraId="6269E43E"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3660E8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D48B32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0EA68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21779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CD59F2" w14:textId="77777777" w:rsidTr="007A169D">
        <w:trPr>
          <w:trHeight w:val="85"/>
        </w:trPr>
        <w:tc>
          <w:tcPr>
            <w:tcW w:w="2987" w:type="pct"/>
            <w:tcBorders>
              <w:top w:val="nil"/>
              <w:left w:val="nil"/>
              <w:bottom w:val="nil"/>
              <w:right w:val="nil"/>
            </w:tcBorders>
            <w:shd w:val="clear" w:color="auto" w:fill="auto"/>
            <w:vAlign w:val="center"/>
            <w:hideMark/>
          </w:tcPr>
          <w:p w14:paraId="579A8B68"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stworzenie warunków pracownikowi do prawidłowego wykonywania zadań</w:t>
            </w:r>
          </w:p>
        </w:tc>
        <w:tc>
          <w:tcPr>
            <w:tcW w:w="399" w:type="pct"/>
            <w:tcBorders>
              <w:top w:val="nil"/>
              <w:left w:val="nil"/>
              <w:bottom w:val="nil"/>
              <w:right w:val="nil"/>
            </w:tcBorders>
            <w:shd w:val="clear" w:color="auto" w:fill="auto"/>
            <w:vAlign w:val="center"/>
            <w:hideMark/>
          </w:tcPr>
          <w:p w14:paraId="5EE3070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692314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179231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F433EC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92CEF5C" w14:textId="77777777" w:rsidTr="007A169D">
        <w:trPr>
          <w:trHeight w:val="85"/>
        </w:trPr>
        <w:tc>
          <w:tcPr>
            <w:tcW w:w="2987" w:type="pct"/>
            <w:tcBorders>
              <w:top w:val="nil"/>
              <w:left w:val="nil"/>
              <w:bottom w:val="nil"/>
              <w:right w:val="nil"/>
            </w:tcBorders>
            <w:shd w:val="clear" w:color="auto" w:fill="auto"/>
            <w:vAlign w:val="center"/>
            <w:hideMark/>
          </w:tcPr>
          <w:p w14:paraId="1E00957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7720BE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D3FA6C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EE4F4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A6329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D6243C5" w14:textId="77777777" w:rsidTr="007A169D">
        <w:trPr>
          <w:trHeight w:val="85"/>
        </w:trPr>
        <w:tc>
          <w:tcPr>
            <w:tcW w:w="2987" w:type="pct"/>
            <w:tcBorders>
              <w:top w:val="nil"/>
              <w:left w:val="nil"/>
              <w:bottom w:val="nil"/>
              <w:right w:val="nil"/>
            </w:tcBorders>
            <w:shd w:val="clear" w:color="auto" w:fill="auto"/>
            <w:vAlign w:val="center"/>
            <w:hideMark/>
          </w:tcPr>
          <w:p w14:paraId="7BE7949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7E3CE5A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142644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B0DA4F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57ED29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B0E287" w14:textId="77777777" w:rsidTr="007A169D">
        <w:trPr>
          <w:trHeight w:val="85"/>
        </w:trPr>
        <w:tc>
          <w:tcPr>
            <w:tcW w:w="2987" w:type="pct"/>
            <w:tcBorders>
              <w:top w:val="nil"/>
              <w:left w:val="nil"/>
              <w:bottom w:val="nil"/>
              <w:right w:val="nil"/>
            </w:tcBorders>
            <w:shd w:val="clear" w:color="auto" w:fill="auto"/>
            <w:vAlign w:val="center"/>
            <w:hideMark/>
          </w:tcPr>
          <w:p w14:paraId="6DCED6FF"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31AED5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B103AC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8AC077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A811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8ED3E2" w14:textId="77777777" w:rsidTr="007A169D">
        <w:trPr>
          <w:trHeight w:val="85"/>
        </w:trPr>
        <w:tc>
          <w:tcPr>
            <w:tcW w:w="2987" w:type="pct"/>
            <w:tcBorders>
              <w:top w:val="nil"/>
              <w:left w:val="nil"/>
              <w:bottom w:val="nil"/>
              <w:right w:val="nil"/>
            </w:tcBorders>
            <w:shd w:val="clear" w:color="auto" w:fill="auto"/>
            <w:vAlign w:val="center"/>
            <w:hideMark/>
          </w:tcPr>
          <w:p w14:paraId="38EF38C6"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Zakład Gospodarowania Nieruchomościami</w:t>
            </w:r>
          </w:p>
        </w:tc>
        <w:tc>
          <w:tcPr>
            <w:tcW w:w="399" w:type="pct"/>
            <w:tcBorders>
              <w:top w:val="nil"/>
              <w:left w:val="nil"/>
              <w:bottom w:val="nil"/>
              <w:right w:val="nil"/>
            </w:tcBorders>
            <w:shd w:val="clear" w:color="auto" w:fill="auto"/>
            <w:vAlign w:val="center"/>
            <w:hideMark/>
          </w:tcPr>
          <w:p w14:paraId="4C61D4B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029CFE3" w14:textId="77777777" w:rsidR="007A169D" w:rsidRPr="007A169D" w:rsidRDefault="007A169D" w:rsidP="007A169D">
            <w:pPr>
              <w:spacing w:line="240" w:lineRule="auto"/>
              <w:jc w:val="right"/>
              <w:rPr>
                <w:i/>
                <w:iCs/>
                <w:sz w:val="12"/>
                <w:szCs w:val="12"/>
              </w:rPr>
            </w:pPr>
            <w:r w:rsidRPr="007A169D">
              <w:rPr>
                <w:i/>
                <w:iCs/>
                <w:sz w:val="12"/>
                <w:szCs w:val="12"/>
              </w:rPr>
              <w:t>376 940</w:t>
            </w:r>
          </w:p>
        </w:tc>
        <w:tc>
          <w:tcPr>
            <w:tcW w:w="629" w:type="pct"/>
            <w:tcBorders>
              <w:top w:val="nil"/>
              <w:left w:val="nil"/>
              <w:bottom w:val="nil"/>
              <w:right w:val="nil"/>
            </w:tcBorders>
            <w:shd w:val="clear" w:color="auto" w:fill="auto"/>
            <w:noWrap/>
            <w:vAlign w:val="center"/>
            <w:hideMark/>
          </w:tcPr>
          <w:p w14:paraId="3F1910C8" w14:textId="77777777" w:rsidR="007A169D" w:rsidRPr="007A169D" w:rsidRDefault="007A169D" w:rsidP="007A169D">
            <w:pPr>
              <w:spacing w:line="240" w:lineRule="auto"/>
              <w:jc w:val="right"/>
              <w:rPr>
                <w:i/>
                <w:iCs/>
                <w:sz w:val="12"/>
                <w:szCs w:val="12"/>
              </w:rPr>
            </w:pPr>
            <w:r w:rsidRPr="007A169D">
              <w:rPr>
                <w:i/>
                <w:iCs/>
                <w:sz w:val="12"/>
                <w:szCs w:val="12"/>
              </w:rPr>
              <w:t>368 616,99</w:t>
            </w:r>
          </w:p>
        </w:tc>
        <w:tc>
          <w:tcPr>
            <w:tcW w:w="442" w:type="pct"/>
            <w:tcBorders>
              <w:top w:val="nil"/>
              <w:left w:val="nil"/>
              <w:bottom w:val="nil"/>
              <w:right w:val="nil"/>
            </w:tcBorders>
            <w:shd w:val="clear" w:color="auto" w:fill="auto"/>
            <w:noWrap/>
            <w:vAlign w:val="center"/>
            <w:hideMark/>
          </w:tcPr>
          <w:p w14:paraId="3FA58FEA" w14:textId="77777777" w:rsidR="007A169D" w:rsidRPr="007A169D" w:rsidRDefault="007A169D" w:rsidP="007A169D">
            <w:pPr>
              <w:spacing w:line="240" w:lineRule="auto"/>
              <w:jc w:val="right"/>
              <w:rPr>
                <w:i/>
                <w:iCs/>
                <w:sz w:val="12"/>
                <w:szCs w:val="12"/>
              </w:rPr>
            </w:pPr>
            <w:r w:rsidRPr="007A169D">
              <w:rPr>
                <w:i/>
                <w:iCs/>
                <w:sz w:val="12"/>
                <w:szCs w:val="12"/>
              </w:rPr>
              <w:t>97,8%</w:t>
            </w:r>
          </w:p>
        </w:tc>
      </w:tr>
      <w:tr w:rsidR="007A169D" w:rsidRPr="007A169D" w14:paraId="0EFC2DF9" w14:textId="77777777" w:rsidTr="007A169D">
        <w:trPr>
          <w:trHeight w:val="85"/>
        </w:trPr>
        <w:tc>
          <w:tcPr>
            <w:tcW w:w="2987" w:type="pct"/>
            <w:tcBorders>
              <w:top w:val="nil"/>
              <w:left w:val="nil"/>
              <w:bottom w:val="nil"/>
              <w:right w:val="nil"/>
            </w:tcBorders>
            <w:shd w:val="clear" w:color="auto" w:fill="auto"/>
            <w:vAlign w:val="center"/>
            <w:hideMark/>
          </w:tcPr>
          <w:p w14:paraId="7B6350B3"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C1BEDC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67E6DD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B49D7C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AE7F05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BEDF06" w14:textId="77777777" w:rsidTr="007A169D">
        <w:trPr>
          <w:trHeight w:val="85"/>
        </w:trPr>
        <w:tc>
          <w:tcPr>
            <w:tcW w:w="2987" w:type="pct"/>
            <w:tcBorders>
              <w:top w:val="nil"/>
              <w:left w:val="nil"/>
              <w:bottom w:val="nil"/>
              <w:right w:val="nil"/>
            </w:tcBorders>
            <w:shd w:val="clear" w:color="auto" w:fill="auto"/>
            <w:vAlign w:val="center"/>
            <w:hideMark/>
          </w:tcPr>
          <w:p w14:paraId="7B7C604D"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D8768A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EC794A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99FBD5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02F7C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FF3F95D" w14:textId="77777777" w:rsidTr="007A169D">
        <w:trPr>
          <w:trHeight w:val="85"/>
        </w:trPr>
        <w:tc>
          <w:tcPr>
            <w:tcW w:w="2987" w:type="pct"/>
            <w:tcBorders>
              <w:top w:val="nil"/>
              <w:left w:val="nil"/>
              <w:bottom w:val="nil"/>
              <w:right w:val="nil"/>
            </w:tcBorders>
            <w:shd w:val="clear" w:color="auto" w:fill="auto"/>
            <w:vAlign w:val="center"/>
            <w:hideMark/>
          </w:tcPr>
          <w:p w14:paraId="1D7EA400" w14:textId="77777777" w:rsidR="007A169D" w:rsidRPr="007A169D" w:rsidRDefault="007A169D" w:rsidP="007A169D">
            <w:pPr>
              <w:spacing w:line="240" w:lineRule="auto"/>
              <w:rPr>
                <w:sz w:val="12"/>
                <w:szCs w:val="12"/>
              </w:rPr>
            </w:pPr>
            <w:r w:rsidRPr="007A169D">
              <w:rPr>
                <w:sz w:val="12"/>
                <w:szCs w:val="12"/>
              </w:rPr>
              <w:t>zakup energii</w:t>
            </w:r>
          </w:p>
        </w:tc>
        <w:tc>
          <w:tcPr>
            <w:tcW w:w="399" w:type="pct"/>
            <w:tcBorders>
              <w:top w:val="nil"/>
              <w:left w:val="nil"/>
              <w:bottom w:val="nil"/>
              <w:right w:val="nil"/>
            </w:tcBorders>
            <w:shd w:val="clear" w:color="auto" w:fill="auto"/>
            <w:noWrap/>
            <w:vAlign w:val="center"/>
            <w:hideMark/>
          </w:tcPr>
          <w:p w14:paraId="1E665E0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8321E10" w14:textId="77777777" w:rsidR="007A169D" w:rsidRPr="007A169D" w:rsidRDefault="007A169D" w:rsidP="007A169D">
            <w:pPr>
              <w:spacing w:line="240" w:lineRule="auto"/>
              <w:jc w:val="right"/>
              <w:rPr>
                <w:sz w:val="12"/>
                <w:szCs w:val="12"/>
              </w:rPr>
            </w:pPr>
            <w:r w:rsidRPr="007A169D">
              <w:rPr>
                <w:sz w:val="12"/>
                <w:szCs w:val="12"/>
              </w:rPr>
              <w:t>306 771</w:t>
            </w:r>
          </w:p>
        </w:tc>
        <w:tc>
          <w:tcPr>
            <w:tcW w:w="629" w:type="pct"/>
            <w:tcBorders>
              <w:top w:val="nil"/>
              <w:left w:val="nil"/>
              <w:bottom w:val="nil"/>
              <w:right w:val="nil"/>
            </w:tcBorders>
            <w:shd w:val="clear" w:color="auto" w:fill="auto"/>
            <w:noWrap/>
            <w:vAlign w:val="center"/>
            <w:hideMark/>
          </w:tcPr>
          <w:p w14:paraId="15B83EC1" w14:textId="77777777" w:rsidR="007A169D" w:rsidRPr="007A169D" w:rsidRDefault="007A169D" w:rsidP="007A169D">
            <w:pPr>
              <w:spacing w:line="240" w:lineRule="auto"/>
              <w:jc w:val="right"/>
              <w:rPr>
                <w:sz w:val="12"/>
                <w:szCs w:val="12"/>
              </w:rPr>
            </w:pPr>
            <w:r w:rsidRPr="007A169D">
              <w:rPr>
                <w:sz w:val="12"/>
                <w:szCs w:val="12"/>
              </w:rPr>
              <w:t>299 699,79</w:t>
            </w:r>
          </w:p>
        </w:tc>
        <w:tc>
          <w:tcPr>
            <w:tcW w:w="442" w:type="pct"/>
            <w:tcBorders>
              <w:top w:val="nil"/>
              <w:left w:val="nil"/>
              <w:bottom w:val="nil"/>
              <w:right w:val="nil"/>
            </w:tcBorders>
            <w:shd w:val="clear" w:color="auto" w:fill="auto"/>
            <w:noWrap/>
            <w:vAlign w:val="center"/>
            <w:hideMark/>
          </w:tcPr>
          <w:p w14:paraId="584C3E04"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2EE2C7F7" w14:textId="77777777" w:rsidTr="007A169D">
        <w:trPr>
          <w:trHeight w:val="85"/>
        </w:trPr>
        <w:tc>
          <w:tcPr>
            <w:tcW w:w="2987" w:type="pct"/>
            <w:tcBorders>
              <w:top w:val="nil"/>
              <w:left w:val="nil"/>
              <w:bottom w:val="nil"/>
              <w:right w:val="nil"/>
            </w:tcBorders>
            <w:shd w:val="clear" w:color="auto" w:fill="auto"/>
            <w:vAlign w:val="center"/>
            <w:hideMark/>
          </w:tcPr>
          <w:p w14:paraId="4DB263CA" w14:textId="77777777" w:rsidR="007A169D" w:rsidRPr="007A169D" w:rsidRDefault="007A169D" w:rsidP="007A169D">
            <w:pPr>
              <w:spacing w:line="240" w:lineRule="auto"/>
              <w:rPr>
                <w:sz w:val="12"/>
                <w:szCs w:val="12"/>
              </w:rPr>
            </w:pPr>
            <w:r w:rsidRPr="007A169D">
              <w:rPr>
                <w:sz w:val="12"/>
                <w:szCs w:val="12"/>
              </w:rPr>
              <w:t>opłaty za gospodarowanie odpadami komunalnymi</w:t>
            </w:r>
          </w:p>
        </w:tc>
        <w:tc>
          <w:tcPr>
            <w:tcW w:w="399" w:type="pct"/>
            <w:tcBorders>
              <w:top w:val="nil"/>
              <w:left w:val="nil"/>
              <w:bottom w:val="nil"/>
              <w:right w:val="nil"/>
            </w:tcBorders>
            <w:shd w:val="clear" w:color="auto" w:fill="auto"/>
            <w:noWrap/>
            <w:vAlign w:val="center"/>
            <w:hideMark/>
          </w:tcPr>
          <w:p w14:paraId="4FAB11B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0D3E223" w14:textId="77777777" w:rsidR="007A169D" w:rsidRPr="007A169D" w:rsidRDefault="007A169D" w:rsidP="007A169D">
            <w:pPr>
              <w:spacing w:line="240" w:lineRule="auto"/>
              <w:jc w:val="right"/>
              <w:rPr>
                <w:sz w:val="12"/>
                <w:szCs w:val="12"/>
              </w:rPr>
            </w:pPr>
            <w:r w:rsidRPr="007A169D">
              <w:rPr>
                <w:sz w:val="12"/>
                <w:szCs w:val="12"/>
              </w:rPr>
              <w:t>58 969</w:t>
            </w:r>
          </w:p>
        </w:tc>
        <w:tc>
          <w:tcPr>
            <w:tcW w:w="629" w:type="pct"/>
            <w:tcBorders>
              <w:top w:val="nil"/>
              <w:left w:val="nil"/>
              <w:bottom w:val="nil"/>
              <w:right w:val="nil"/>
            </w:tcBorders>
            <w:shd w:val="clear" w:color="auto" w:fill="auto"/>
            <w:noWrap/>
            <w:vAlign w:val="center"/>
            <w:hideMark/>
          </w:tcPr>
          <w:p w14:paraId="0B974331" w14:textId="77777777" w:rsidR="007A169D" w:rsidRPr="007A169D" w:rsidRDefault="007A169D" w:rsidP="007A169D">
            <w:pPr>
              <w:spacing w:line="240" w:lineRule="auto"/>
              <w:jc w:val="right"/>
              <w:rPr>
                <w:sz w:val="12"/>
                <w:szCs w:val="12"/>
              </w:rPr>
            </w:pPr>
            <w:r w:rsidRPr="007A169D">
              <w:rPr>
                <w:sz w:val="12"/>
                <w:szCs w:val="12"/>
              </w:rPr>
              <w:t>58 906,92</w:t>
            </w:r>
          </w:p>
        </w:tc>
        <w:tc>
          <w:tcPr>
            <w:tcW w:w="442" w:type="pct"/>
            <w:tcBorders>
              <w:top w:val="nil"/>
              <w:left w:val="nil"/>
              <w:bottom w:val="nil"/>
              <w:right w:val="nil"/>
            </w:tcBorders>
            <w:shd w:val="clear" w:color="auto" w:fill="auto"/>
            <w:noWrap/>
            <w:vAlign w:val="center"/>
            <w:hideMark/>
          </w:tcPr>
          <w:p w14:paraId="44F9669F"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7BC653C4" w14:textId="77777777" w:rsidTr="007A169D">
        <w:trPr>
          <w:trHeight w:val="85"/>
        </w:trPr>
        <w:tc>
          <w:tcPr>
            <w:tcW w:w="2987" w:type="pct"/>
            <w:tcBorders>
              <w:top w:val="nil"/>
              <w:left w:val="nil"/>
              <w:bottom w:val="nil"/>
              <w:right w:val="nil"/>
            </w:tcBorders>
            <w:shd w:val="clear" w:color="auto" w:fill="auto"/>
            <w:vAlign w:val="center"/>
            <w:hideMark/>
          </w:tcPr>
          <w:p w14:paraId="4D1E1F47" w14:textId="77777777" w:rsidR="007A169D" w:rsidRPr="007A169D" w:rsidRDefault="007A169D" w:rsidP="007A169D">
            <w:pPr>
              <w:spacing w:line="240" w:lineRule="auto"/>
              <w:rPr>
                <w:sz w:val="12"/>
                <w:szCs w:val="12"/>
              </w:rPr>
            </w:pPr>
            <w:r w:rsidRPr="007A169D">
              <w:rPr>
                <w:sz w:val="12"/>
                <w:szCs w:val="12"/>
              </w:rPr>
              <w:t>odprowadzanie ścieków</w:t>
            </w:r>
          </w:p>
        </w:tc>
        <w:tc>
          <w:tcPr>
            <w:tcW w:w="399" w:type="pct"/>
            <w:tcBorders>
              <w:top w:val="nil"/>
              <w:left w:val="nil"/>
              <w:bottom w:val="nil"/>
              <w:right w:val="nil"/>
            </w:tcBorders>
            <w:shd w:val="clear" w:color="auto" w:fill="auto"/>
            <w:noWrap/>
            <w:vAlign w:val="center"/>
            <w:hideMark/>
          </w:tcPr>
          <w:p w14:paraId="17A2CAC0"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B48E710" w14:textId="77777777" w:rsidR="007A169D" w:rsidRPr="007A169D" w:rsidRDefault="007A169D" w:rsidP="007A169D">
            <w:pPr>
              <w:spacing w:line="240" w:lineRule="auto"/>
              <w:jc w:val="right"/>
              <w:rPr>
                <w:sz w:val="12"/>
                <w:szCs w:val="12"/>
              </w:rPr>
            </w:pPr>
            <w:r w:rsidRPr="007A169D">
              <w:rPr>
                <w:sz w:val="12"/>
                <w:szCs w:val="12"/>
              </w:rPr>
              <w:t>11 200</w:t>
            </w:r>
          </w:p>
        </w:tc>
        <w:tc>
          <w:tcPr>
            <w:tcW w:w="629" w:type="pct"/>
            <w:tcBorders>
              <w:top w:val="nil"/>
              <w:left w:val="nil"/>
              <w:bottom w:val="nil"/>
              <w:right w:val="nil"/>
            </w:tcBorders>
            <w:shd w:val="clear" w:color="auto" w:fill="auto"/>
            <w:noWrap/>
            <w:vAlign w:val="center"/>
            <w:hideMark/>
          </w:tcPr>
          <w:p w14:paraId="16D53D50" w14:textId="77777777" w:rsidR="007A169D" w:rsidRPr="007A169D" w:rsidRDefault="007A169D" w:rsidP="007A169D">
            <w:pPr>
              <w:spacing w:line="240" w:lineRule="auto"/>
              <w:jc w:val="right"/>
              <w:rPr>
                <w:sz w:val="12"/>
                <w:szCs w:val="12"/>
              </w:rPr>
            </w:pPr>
            <w:r w:rsidRPr="007A169D">
              <w:rPr>
                <w:sz w:val="12"/>
                <w:szCs w:val="12"/>
              </w:rPr>
              <w:t>10 010,28</w:t>
            </w:r>
          </w:p>
        </w:tc>
        <w:tc>
          <w:tcPr>
            <w:tcW w:w="442" w:type="pct"/>
            <w:tcBorders>
              <w:top w:val="nil"/>
              <w:left w:val="nil"/>
              <w:bottom w:val="nil"/>
              <w:right w:val="nil"/>
            </w:tcBorders>
            <w:shd w:val="clear" w:color="auto" w:fill="auto"/>
            <w:noWrap/>
            <w:vAlign w:val="center"/>
            <w:hideMark/>
          </w:tcPr>
          <w:p w14:paraId="0D9DDA24" w14:textId="77777777" w:rsidR="007A169D" w:rsidRPr="007A169D" w:rsidRDefault="007A169D" w:rsidP="007A169D">
            <w:pPr>
              <w:spacing w:line="240" w:lineRule="auto"/>
              <w:jc w:val="right"/>
              <w:rPr>
                <w:sz w:val="12"/>
                <w:szCs w:val="12"/>
              </w:rPr>
            </w:pPr>
            <w:r w:rsidRPr="007A169D">
              <w:rPr>
                <w:sz w:val="12"/>
                <w:szCs w:val="12"/>
              </w:rPr>
              <w:t>89,4%</w:t>
            </w:r>
          </w:p>
        </w:tc>
      </w:tr>
      <w:tr w:rsidR="007A169D" w:rsidRPr="007A169D" w14:paraId="25EB7C4A" w14:textId="77777777" w:rsidTr="007A169D">
        <w:trPr>
          <w:trHeight w:val="85"/>
        </w:trPr>
        <w:tc>
          <w:tcPr>
            <w:tcW w:w="2987" w:type="pct"/>
            <w:tcBorders>
              <w:top w:val="nil"/>
              <w:left w:val="nil"/>
              <w:bottom w:val="nil"/>
              <w:right w:val="nil"/>
            </w:tcBorders>
            <w:shd w:val="clear" w:color="auto" w:fill="auto"/>
            <w:vAlign w:val="center"/>
            <w:hideMark/>
          </w:tcPr>
          <w:p w14:paraId="04AB83A0"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2E5513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26883E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E98996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F4284C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FCB1F5" w14:textId="77777777" w:rsidTr="007A169D">
        <w:trPr>
          <w:trHeight w:val="85"/>
        </w:trPr>
        <w:tc>
          <w:tcPr>
            <w:tcW w:w="2987" w:type="pct"/>
            <w:tcBorders>
              <w:top w:val="nil"/>
              <w:left w:val="nil"/>
              <w:bottom w:val="nil"/>
              <w:right w:val="nil"/>
            </w:tcBorders>
            <w:shd w:val="clear" w:color="auto" w:fill="auto"/>
            <w:vAlign w:val="center"/>
            <w:hideMark/>
          </w:tcPr>
          <w:p w14:paraId="560BE1BF"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20E04570"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6D4A67D" w14:textId="77777777" w:rsidR="007A169D" w:rsidRPr="007A169D" w:rsidRDefault="007A169D" w:rsidP="007A169D">
            <w:pPr>
              <w:spacing w:line="240" w:lineRule="auto"/>
              <w:jc w:val="right"/>
              <w:rPr>
                <w:i/>
                <w:iCs/>
                <w:sz w:val="12"/>
                <w:szCs w:val="12"/>
              </w:rPr>
            </w:pPr>
            <w:r w:rsidRPr="007A169D">
              <w:rPr>
                <w:i/>
                <w:iCs/>
                <w:sz w:val="12"/>
                <w:szCs w:val="12"/>
              </w:rPr>
              <w:t>204 320</w:t>
            </w:r>
          </w:p>
        </w:tc>
        <w:tc>
          <w:tcPr>
            <w:tcW w:w="629" w:type="pct"/>
            <w:tcBorders>
              <w:top w:val="nil"/>
              <w:left w:val="nil"/>
              <w:bottom w:val="nil"/>
              <w:right w:val="nil"/>
            </w:tcBorders>
            <w:shd w:val="clear" w:color="auto" w:fill="auto"/>
            <w:noWrap/>
            <w:vAlign w:val="center"/>
            <w:hideMark/>
          </w:tcPr>
          <w:p w14:paraId="3703EA38" w14:textId="77777777" w:rsidR="007A169D" w:rsidRPr="007A169D" w:rsidRDefault="007A169D" w:rsidP="007A169D">
            <w:pPr>
              <w:spacing w:line="240" w:lineRule="auto"/>
              <w:jc w:val="right"/>
              <w:rPr>
                <w:i/>
                <w:iCs/>
                <w:sz w:val="12"/>
                <w:szCs w:val="12"/>
              </w:rPr>
            </w:pPr>
            <w:r w:rsidRPr="007A169D">
              <w:rPr>
                <w:i/>
                <w:iCs/>
                <w:sz w:val="12"/>
                <w:szCs w:val="12"/>
              </w:rPr>
              <w:t>127 681,97</w:t>
            </w:r>
          </w:p>
        </w:tc>
        <w:tc>
          <w:tcPr>
            <w:tcW w:w="442" w:type="pct"/>
            <w:tcBorders>
              <w:top w:val="nil"/>
              <w:left w:val="nil"/>
              <w:bottom w:val="nil"/>
              <w:right w:val="nil"/>
            </w:tcBorders>
            <w:shd w:val="clear" w:color="auto" w:fill="auto"/>
            <w:noWrap/>
            <w:vAlign w:val="center"/>
            <w:hideMark/>
          </w:tcPr>
          <w:p w14:paraId="2C3D33E5" w14:textId="77777777" w:rsidR="007A169D" w:rsidRPr="007A169D" w:rsidRDefault="007A169D" w:rsidP="007A169D">
            <w:pPr>
              <w:spacing w:line="240" w:lineRule="auto"/>
              <w:jc w:val="right"/>
              <w:rPr>
                <w:i/>
                <w:iCs/>
                <w:sz w:val="12"/>
                <w:szCs w:val="12"/>
              </w:rPr>
            </w:pPr>
            <w:r w:rsidRPr="007A169D">
              <w:rPr>
                <w:i/>
                <w:iCs/>
                <w:sz w:val="12"/>
                <w:szCs w:val="12"/>
              </w:rPr>
              <w:t>62,5%</w:t>
            </w:r>
          </w:p>
        </w:tc>
      </w:tr>
      <w:tr w:rsidR="007A169D" w:rsidRPr="007A169D" w14:paraId="6A3A2AF2" w14:textId="77777777" w:rsidTr="007A169D">
        <w:trPr>
          <w:trHeight w:val="85"/>
        </w:trPr>
        <w:tc>
          <w:tcPr>
            <w:tcW w:w="2987" w:type="pct"/>
            <w:tcBorders>
              <w:top w:val="nil"/>
              <w:left w:val="nil"/>
              <w:bottom w:val="nil"/>
              <w:right w:val="nil"/>
            </w:tcBorders>
            <w:shd w:val="clear" w:color="auto" w:fill="auto"/>
            <w:vAlign w:val="center"/>
            <w:hideMark/>
          </w:tcPr>
          <w:p w14:paraId="7343CEB4"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B5DD34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97EA58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AA207D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51463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4E05591" w14:textId="77777777" w:rsidTr="007A169D">
        <w:trPr>
          <w:trHeight w:val="85"/>
        </w:trPr>
        <w:tc>
          <w:tcPr>
            <w:tcW w:w="2987" w:type="pct"/>
            <w:tcBorders>
              <w:top w:val="nil"/>
              <w:left w:val="nil"/>
              <w:bottom w:val="nil"/>
              <w:right w:val="nil"/>
            </w:tcBorders>
            <w:shd w:val="clear" w:color="auto" w:fill="auto"/>
            <w:vAlign w:val="center"/>
            <w:hideMark/>
          </w:tcPr>
          <w:p w14:paraId="548E730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7DEFF8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0FE864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F7366A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3517D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EB4FB8F" w14:textId="77777777" w:rsidTr="007A169D">
        <w:trPr>
          <w:trHeight w:val="85"/>
        </w:trPr>
        <w:tc>
          <w:tcPr>
            <w:tcW w:w="2987" w:type="pct"/>
            <w:tcBorders>
              <w:top w:val="nil"/>
              <w:left w:val="nil"/>
              <w:bottom w:val="nil"/>
              <w:right w:val="nil"/>
            </w:tcBorders>
            <w:shd w:val="clear" w:color="auto" w:fill="auto"/>
            <w:vAlign w:val="center"/>
            <w:hideMark/>
          </w:tcPr>
          <w:p w14:paraId="3D3F79F0"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 m.in. zatrudnienie tłumaczy języka ukraińskiego</w:t>
            </w:r>
          </w:p>
        </w:tc>
        <w:tc>
          <w:tcPr>
            <w:tcW w:w="399" w:type="pct"/>
            <w:tcBorders>
              <w:top w:val="nil"/>
              <w:left w:val="nil"/>
              <w:bottom w:val="nil"/>
              <w:right w:val="nil"/>
            </w:tcBorders>
            <w:shd w:val="clear" w:color="auto" w:fill="auto"/>
            <w:noWrap/>
            <w:vAlign w:val="center"/>
            <w:hideMark/>
          </w:tcPr>
          <w:p w14:paraId="4735B2F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220AD10" w14:textId="77777777" w:rsidR="007A169D" w:rsidRPr="007A169D" w:rsidRDefault="007A169D" w:rsidP="007A169D">
            <w:pPr>
              <w:spacing w:line="240" w:lineRule="auto"/>
              <w:jc w:val="right"/>
              <w:rPr>
                <w:sz w:val="12"/>
                <w:szCs w:val="12"/>
              </w:rPr>
            </w:pPr>
            <w:r w:rsidRPr="007A169D">
              <w:rPr>
                <w:sz w:val="12"/>
                <w:szCs w:val="12"/>
              </w:rPr>
              <w:t>107 188</w:t>
            </w:r>
          </w:p>
        </w:tc>
        <w:tc>
          <w:tcPr>
            <w:tcW w:w="629" w:type="pct"/>
            <w:tcBorders>
              <w:top w:val="nil"/>
              <w:left w:val="nil"/>
              <w:bottom w:val="nil"/>
              <w:right w:val="nil"/>
            </w:tcBorders>
            <w:shd w:val="clear" w:color="auto" w:fill="auto"/>
            <w:noWrap/>
            <w:vAlign w:val="center"/>
            <w:hideMark/>
          </w:tcPr>
          <w:p w14:paraId="6A9C2324" w14:textId="77777777" w:rsidR="007A169D" w:rsidRPr="007A169D" w:rsidRDefault="007A169D" w:rsidP="007A169D">
            <w:pPr>
              <w:spacing w:line="240" w:lineRule="auto"/>
              <w:jc w:val="right"/>
              <w:rPr>
                <w:sz w:val="12"/>
                <w:szCs w:val="12"/>
              </w:rPr>
            </w:pPr>
            <w:r w:rsidRPr="007A169D">
              <w:rPr>
                <w:sz w:val="12"/>
                <w:szCs w:val="12"/>
              </w:rPr>
              <w:t>66 107,88</w:t>
            </w:r>
          </w:p>
        </w:tc>
        <w:tc>
          <w:tcPr>
            <w:tcW w:w="442" w:type="pct"/>
            <w:tcBorders>
              <w:top w:val="nil"/>
              <w:left w:val="nil"/>
              <w:bottom w:val="nil"/>
              <w:right w:val="nil"/>
            </w:tcBorders>
            <w:shd w:val="clear" w:color="auto" w:fill="auto"/>
            <w:noWrap/>
            <w:vAlign w:val="center"/>
            <w:hideMark/>
          </w:tcPr>
          <w:p w14:paraId="02FCFE50" w14:textId="77777777" w:rsidR="007A169D" w:rsidRPr="007A169D" w:rsidRDefault="007A169D" w:rsidP="007A169D">
            <w:pPr>
              <w:spacing w:line="240" w:lineRule="auto"/>
              <w:jc w:val="right"/>
              <w:rPr>
                <w:sz w:val="12"/>
                <w:szCs w:val="12"/>
              </w:rPr>
            </w:pPr>
            <w:r w:rsidRPr="007A169D">
              <w:rPr>
                <w:sz w:val="12"/>
                <w:szCs w:val="12"/>
              </w:rPr>
              <w:t>61,7%</w:t>
            </w:r>
          </w:p>
        </w:tc>
      </w:tr>
      <w:tr w:rsidR="007A169D" w:rsidRPr="007A169D" w14:paraId="0AD4AC3A" w14:textId="77777777" w:rsidTr="007A169D">
        <w:trPr>
          <w:trHeight w:val="85"/>
        </w:trPr>
        <w:tc>
          <w:tcPr>
            <w:tcW w:w="2987" w:type="pct"/>
            <w:tcBorders>
              <w:top w:val="nil"/>
              <w:left w:val="nil"/>
              <w:bottom w:val="nil"/>
              <w:right w:val="nil"/>
            </w:tcBorders>
            <w:shd w:val="clear" w:color="auto" w:fill="auto"/>
            <w:vAlign w:val="center"/>
            <w:hideMark/>
          </w:tcPr>
          <w:p w14:paraId="40237524" w14:textId="77777777" w:rsidR="007A169D" w:rsidRPr="007A169D" w:rsidRDefault="007A169D" w:rsidP="007A169D">
            <w:pPr>
              <w:spacing w:line="240" w:lineRule="auto"/>
              <w:rPr>
                <w:sz w:val="12"/>
                <w:szCs w:val="12"/>
              </w:rPr>
            </w:pPr>
            <w:r w:rsidRPr="007A169D">
              <w:rPr>
                <w:sz w:val="12"/>
                <w:szCs w:val="12"/>
              </w:rPr>
              <w:t>archiwizacja i prace biurowe</w:t>
            </w:r>
          </w:p>
        </w:tc>
        <w:tc>
          <w:tcPr>
            <w:tcW w:w="399" w:type="pct"/>
            <w:tcBorders>
              <w:top w:val="nil"/>
              <w:left w:val="nil"/>
              <w:bottom w:val="nil"/>
              <w:right w:val="nil"/>
            </w:tcBorders>
            <w:shd w:val="clear" w:color="auto" w:fill="auto"/>
            <w:noWrap/>
            <w:vAlign w:val="center"/>
            <w:hideMark/>
          </w:tcPr>
          <w:p w14:paraId="2B51CEE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C7B522D" w14:textId="77777777" w:rsidR="007A169D" w:rsidRPr="007A169D" w:rsidRDefault="007A169D" w:rsidP="007A169D">
            <w:pPr>
              <w:spacing w:line="240" w:lineRule="auto"/>
              <w:jc w:val="right"/>
              <w:rPr>
                <w:sz w:val="12"/>
                <w:szCs w:val="12"/>
              </w:rPr>
            </w:pPr>
            <w:r w:rsidRPr="007A169D">
              <w:rPr>
                <w:sz w:val="12"/>
                <w:szCs w:val="12"/>
              </w:rPr>
              <w:t>68 332</w:t>
            </w:r>
          </w:p>
        </w:tc>
        <w:tc>
          <w:tcPr>
            <w:tcW w:w="629" w:type="pct"/>
            <w:tcBorders>
              <w:top w:val="nil"/>
              <w:left w:val="nil"/>
              <w:bottom w:val="nil"/>
              <w:right w:val="nil"/>
            </w:tcBorders>
            <w:shd w:val="clear" w:color="auto" w:fill="auto"/>
            <w:noWrap/>
            <w:vAlign w:val="center"/>
            <w:hideMark/>
          </w:tcPr>
          <w:p w14:paraId="220C7585" w14:textId="77777777" w:rsidR="007A169D" w:rsidRPr="007A169D" w:rsidRDefault="007A169D" w:rsidP="007A169D">
            <w:pPr>
              <w:spacing w:line="240" w:lineRule="auto"/>
              <w:jc w:val="right"/>
              <w:rPr>
                <w:sz w:val="12"/>
                <w:szCs w:val="12"/>
              </w:rPr>
            </w:pPr>
            <w:r w:rsidRPr="007A169D">
              <w:rPr>
                <w:sz w:val="12"/>
                <w:szCs w:val="12"/>
              </w:rPr>
              <w:t>33 446,00</w:t>
            </w:r>
          </w:p>
        </w:tc>
        <w:tc>
          <w:tcPr>
            <w:tcW w:w="442" w:type="pct"/>
            <w:tcBorders>
              <w:top w:val="nil"/>
              <w:left w:val="nil"/>
              <w:bottom w:val="nil"/>
              <w:right w:val="nil"/>
            </w:tcBorders>
            <w:shd w:val="clear" w:color="auto" w:fill="auto"/>
            <w:noWrap/>
            <w:vAlign w:val="center"/>
            <w:hideMark/>
          </w:tcPr>
          <w:p w14:paraId="53053BD1" w14:textId="77777777" w:rsidR="007A169D" w:rsidRPr="007A169D" w:rsidRDefault="007A169D" w:rsidP="007A169D">
            <w:pPr>
              <w:spacing w:line="240" w:lineRule="auto"/>
              <w:jc w:val="right"/>
              <w:rPr>
                <w:sz w:val="12"/>
                <w:szCs w:val="12"/>
              </w:rPr>
            </w:pPr>
            <w:r w:rsidRPr="007A169D">
              <w:rPr>
                <w:sz w:val="12"/>
                <w:szCs w:val="12"/>
              </w:rPr>
              <w:t>48,9%</w:t>
            </w:r>
          </w:p>
        </w:tc>
      </w:tr>
      <w:tr w:rsidR="007A169D" w:rsidRPr="007A169D" w14:paraId="0452B345" w14:textId="77777777" w:rsidTr="007A169D">
        <w:trPr>
          <w:trHeight w:val="85"/>
        </w:trPr>
        <w:tc>
          <w:tcPr>
            <w:tcW w:w="2987" w:type="pct"/>
            <w:tcBorders>
              <w:top w:val="nil"/>
              <w:left w:val="nil"/>
              <w:bottom w:val="nil"/>
              <w:right w:val="nil"/>
            </w:tcBorders>
            <w:shd w:val="clear" w:color="auto" w:fill="auto"/>
            <w:vAlign w:val="center"/>
            <w:hideMark/>
          </w:tcPr>
          <w:p w14:paraId="1BDFE4BF" w14:textId="77777777" w:rsidR="007A169D" w:rsidRPr="007A169D" w:rsidRDefault="007A169D" w:rsidP="007A169D">
            <w:pPr>
              <w:spacing w:line="240" w:lineRule="auto"/>
              <w:rPr>
                <w:sz w:val="12"/>
                <w:szCs w:val="12"/>
              </w:rPr>
            </w:pPr>
            <w:r w:rsidRPr="007A169D">
              <w:rPr>
                <w:sz w:val="12"/>
                <w:szCs w:val="12"/>
              </w:rPr>
              <w:lastRenderedPageBreak/>
              <w:t>odpłatne praktyki absolwenckie</w:t>
            </w:r>
          </w:p>
        </w:tc>
        <w:tc>
          <w:tcPr>
            <w:tcW w:w="399" w:type="pct"/>
            <w:tcBorders>
              <w:top w:val="nil"/>
              <w:left w:val="nil"/>
              <w:bottom w:val="nil"/>
              <w:right w:val="nil"/>
            </w:tcBorders>
            <w:shd w:val="clear" w:color="auto" w:fill="auto"/>
            <w:noWrap/>
            <w:vAlign w:val="center"/>
            <w:hideMark/>
          </w:tcPr>
          <w:p w14:paraId="7757254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53E60AC" w14:textId="77777777" w:rsidR="007A169D" w:rsidRPr="007A169D" w:rsidRDefault="007A169D" w:rsidP="007A169D">
            <w:pPr>
              <w:spacing w:line="240" w:lineRule="auto"/>
              <w:jc w:val="right"/>
              <w:rPr>
                <w:sz w:val="12"/>
                <w:szCs w:val="12"/>
              </w:rPr>
            </w:pPr>
            <w:r w:rsidRPr="007A169D">
              <w:rPr>
                <w:sz w:val="12"/>
                <w:szCs w:val="12"/>
              </w:rPr>
              <w:t>28 800</w:t>
            </w:r>
          </w:p>
        </w:tc>
        <w:tc>
          <w:tcPr>
            <w:tcW w:w="629" w:type="pct"/>
            <w:tcBorders>
              <w:top w:val="nil"/>
              <w:left w:val="nil"/>
              <w:bottom w:val="nil"/>
              <w:right w:val="nil"/>
            </w:tcBorders>
            <w:shd w:val="clear" w:color="auto" w:fill="auto"/>
            <w:noWrap/>
            <w:vAlign w:val="center"/>
            <w:hideMark/>
          </w:tcPr>
          <w:p w14:paraId="250F89C4" w14:textId="77777777" w:rsidR="007A169D" w:rsidRPr="007A169D" w:rsidRDefault="007A169D" w:rsidP="007A169D">
            <w:pPr>
              <w:spacing w:line="240" w:lineRule="auto"/>
              <w:jc w:val="right"/>
              <w:rPr>
                <w:sz w:val="12"/>
                <w:szCs w:val="12"/>
              </w:rPr>
            </w:pPr>
            <w:r w:rsidRPr="007A169D">
              <w:rPr>
                <w:sz w:val="12"/>
                <w:szCs w:val="12"/>
              </w:rPr>
              <w:t>28 128,09</w:t>
            </w:r>
          </w:p>
        </w:tc>
        <w:tc>
          <w:tcPr>
            <w:tcW w:w="442" w:type="pct"/>
            <w:tcBorders>
              <w:top w:val="nil"/>
              <w:left w:val="nil"/>
              <w:bottom w:val="nil"/>
              <w:right w:val="nil"/>
            </w:tcBorders>
            <w:shd w:val="clear" w:color="auto" w:fill="auto"/>
            <w:noWrap/>
            <w:vAlign w:val="center"/>
            <w:hideMark/>
          </w:tcPr>
          <w:p w14:paraId="6024F187"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24942F60" w14:textId="77777777" w:rsidTr="007A169D">
        <w:trPr>
          <w:trHeight w:val="85"/>
        </w:trPr>
        <w:tc>
          <w:tcPr>
            <w:tcW w:w="2987" w:type="pct"/>
            <w:tcBorders>
              <w:top w:val="nil"/>
              <w:left w:val="nil"/>
              <w:bottom w:val="nil"/>
              <w:right w:val="nil"/>
            </w:tcBorders>
            <w:shd w:val="clear" w:color="auto" w:fill="auto"/>
            <w:vAlign w:val="center"/>
            <w:hideMark/>
          </w:tcPr>
          <w:p w14:paraId="6481C079"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0C1D32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6CF2A6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9BA9E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2D305D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576B268" w14:textId="77777777" w:rsidTr="007A169D">
        <w:trPr>
          <w:trHeight w:val="85"/>
        </w:trPr>
        <w:tc>
          <w:tcPr>
            <w:tcW w:w="2987" w:type="pct"/>
            <w:tcBorders>
              <w:top w:val="nil"/>
              <w:left w:val="nil"/>
              <w:bottom w:val="nil"/>
              <w:right w:val="nil"/>
            </w:tcBorders>
            <w:shd w:val="clear" w:color="auto" w:fill="auto"/>
            <w:vAlign w:val="center"/>
            <w:hideMark/>
          </w:tcPr>
          <w:p w14:paraId="63EA2BBF"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Wydział Spraw Społecznych i Zdrowia</w:t>
            </w:r>
          </w:p>
        </w:tc>
        <w:tc>
          <w:tcPr>
            <w:tcW w:w="399" w:type="pct"/>
            <w:tcBorders>
              <w:top w:val="nil"/>
              <w:left w:val="nil"/>
              <w:bottom w:val="nil"/>
              <w:right w:val="nil"/>
            </w:tcBorders>
            <w:shd w:val="clear" w:color="auto" w:fill="auto"/>
            <w:vAlign w:val="center"/>
            <w:hideMark/>
          </w:tcPr>
          <w:p w14:paraId="299D2F3B"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E29B30B" w14:textId="77777777" w:rsidR="007A169D" w:rsidRPr="007A169D" w:rsidRDefault="007A169D" w:rsidP="007A169D">
            <w:pPr>
              <w:spacing w:line="240" w:lineRule="auto"/>
              <w:jc w:val="right"/>
              <w:rPr>
                <w:i/>
                <w:iCs/>
                <w:sz w:val="12"/>
                <w:szCs w:val="12"/>
              </w:rPr>
            </w:pPr>
            <w:r w:rsidRPr="007A169D">
              <w:rPr>
                <w:i/>
                <w:iCs/>
                <w:sz w:val="12"/>
                <w:szCs w:val="12"/>
              </w:rPr>
              <w:t>2 500</w:t>
            </w:r>
          </w:p>
        </w:tc>
        <w:tc>
          <w:tcPr>
            <w:tcW w:w="629" w:type="pct"/>
            <w:tcBorders>
              <w:top w:val="nil"/>
              <w:left w:val="nil"/>
              <w:bottom w:val="nil"/>
              <w:right w:val="nil"/>
            </w:tcBorders>
            <w:shd w:val="clear" w:color="auto" w:fill="auto"/>
            <w:noWrap/>
            <w:vAlign w:val="center"/>
            <w:hideMark/>
          </w:tcPr>
          <w:p w14:paraId="70C660D8" w14:textId="77777777" w:rsidR="007A169D" w:rsidRPr="007A169D" w:rsidRDefault="007A169D" w:rsidP="007A169D">
            <w:pPr>
              <w:spacing w:line="240" w:lineRule="auto"/>
              <w:jc w:val="right"/>
              <w:rPr>
                <w:i/>
                <w:iCs/>
                <w:sz w:val="12"/>
                <w:szCs w:val="12"/>
              </w:rPr>
            </w:pPr>
            <w:r w:rsidRPr="007A169D">
              <w:rPr>
                <w:i/>
                <w:iCs/>
                <w:sz w:val="12"/>
                <w:szCs w:val="12"/>
              </w:rPr>
              <w:t>194,49</w:t>
            </w:r>
          </w:p>
        </w:tc>
        <w:tc>
          <w:tcPr>
            <w:tcW w:w="442" w:type="pct"/>
            <w:tcBorders>
              <w:top w:val="nil"/>
              <w:left w:val="nil"/>
              <w:bottom w:val="nil"/>
              <w:right w:val="nil"/>
            </w:tcBorders>
            <w:shd w:val="clear" w:color="auto" w:fill="auto"/>
            <w:noWrap/>
            <w:vAlign w:val="center"/>
            <w:hideMark/>
          </w:tcPr>
          <w:p w14:paraId="057E32FC" w14:textId="77777777" w:rsidR="007A169D" w:rsidRPr="007A169D" w:rsidRDefault="007A169D" w:rsidP="007A169D">
            <w:pPr>
              <w:spacing w:line="240" w:lineRule="auto"/>
              <w:jc w:val="right"/>
              <w:rPr>
                <w:i/>
                <w:iCs/>
                <w:sz w:val="12"/>
                <w:szCs w:val="12"/>
              </w:rPr>
            </w:pPr>
            <w:r w:rsidRPr="007A169D">
              <w:rPr>
                <w:i/>
                <w:iCs/>
                <w:sz w:val="12"/>
                <w:szCs w:val="12"/>
              </w:rPr>
              <w:t>7,8%</w:t>
            </w:r>
          </w:p>
        </w:tc>
      </w:tr>
      <w:tr w:rsidR="007A169D" w:rsidRPr="007A169D" w14:paraId="6229C5AA" w14:textId="77777777" w:rsidTr="007A169D">
        <w:trPr>
          <w:trHeight w:val="85"/>
        </w:trPr>
        <w:tc>
          <w:tcPr>
            <w:tcW w:w="2987" w:type="pct"/>
            <w:tcBorders>
              <w:top w:val="nil"/>
              <w:left w:val="nil"/>
              <w:bottom w:val="nil"/>
              <w:right w:val="nil"/>
            </w:tcBorders>
            <w:shd w:val="clear" w:color="auto" w:fill="auto"/>
            <w:vAlign w:val="center"/>
            <w:hideMark/>
          </w:tcPr>
          <w:p w14:paraId="45A716D9"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36245F3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C65BFC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67A5C3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F3011D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C2B3DF" w14:textId="77777777" w:rsidTr="007A169D">
        <w:trPr>
          <w:trHeight w:val="85"/>
        </w:trPr>
        <w:tc>
          <w:tcPr>
            <w:tcW w:w="2987" w:type="pct"/>
            <w:tcBorders>
              <w:top w:val="nil"/>
              <w:left w:val="nil"/>
              <w:bottom w:val="nil"/>
              <w:right w:val="nil"/>
            </w:tcBorders>
            <w:shd w:val="clear" w:color="auto" w:fill="auto"/>
            <w:vAlign w:val="center"/>
            <w:hideMark/>
          </w:tcPr>
          <w:p w14:paraId="7790F30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EC95A4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D99D2F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13F919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EC146B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03971B" w14:textId="77777777" w:rsidTr="007A169D">
        <w:trPr>
          <w:trHeight w:val="85"/>
        </w:trPr>
        <w:tc>
          <w:tcPr>
            <w:tcW w:w="2987" w:type="pct"/>
            <w:tcBorders>
              <w:top w:val="nil"/>
              <w:left w:val="nil"/>
              <w:bottom w:val="nil"/>
              <w:right w:val="nil"/>
            </w:tcBorders>
            <w:shd w:val="clear" w:color="auto" w:fill="auto"/>
            <w:vAlign w:val="center"/>
            <w:hideMark/>
          </w:tcPr>
          <w:p w14:paraId="137B403D" w14:textId="77777777" w:rsidR="007A169D" w:rsidRPr="007A169D" w:rsidRDefault="007A169D" w:rsidP="007A169D">
            <w:pPr>
              <w:spacing w:line="240" w:lineRule="auto"/>
              <w:rPr>
                <w:sz w:val="12"/>
                <w:szCs w:val="12"/>
              </w:rPr>
            </w:pPr>
            <w:r w:rsidRPr="007A169D">
              <w:rPr>
                <w:sz w:val="12"/>
                <w:szCs w:val="12"/>
              </w:rPr>
              <w:t>wynagrodzenie kuratorów ustanawianych przez sądy w drodze postępowań prowadzonych w zakresie realizacji ustawy o pomocy osobom uprawnionym do alimentów</w:t>
            </w:r>
          </w:p>
        </w:tc>
        <w:tc>
          <w:tcPr>
            <w:tcW w:w="399" w:type="pct"/>
            <w:tcBorders>
              <w:top w:val="nil"/>
              <w:left w:val="nil"/>
              <w:bottom w:val="nil"/>
              <w:right w:val="nil"/>
            </w:tcBorders>
            <w:shd w:val="clear" w:color="auto" w:fill="auto"/>
            <w:noWrap/>
            <w:vAlign w:val="center"/>
            <w:hideMark/>
          </w:tcPr>
          <w:p w14:paraId="7A5C2FE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DA6EFFC" w14:textId="77777777" w:rsidR="007A169D" w:rsidRPr="007A169D" w:rsidRDefault="007A169D" w:rsidP="007A169D">
            <w:pPr>
              <w:spacing w:line="240" w:lineRule="auto"/>
              <w:jc w:val="right"/>
              <w:rPr>
                <w:sz w:val="12"/>
                <w:szCs w:val="12"/>
              </w:rPr>
            </w:pPr>
            <w:r w:rsidRPr="007A169D">
              <w:rPr>
                <w:sz w:val="12"/>
                <w:szCs w:val="12"/>
              </w:rPr>
              <w:t>2 500</w:t>
            </w:r>
          </w:p>
        </w:tc>
        <w:tc>
          <w:tcPr>
            <w:tcW w:w="629" w:type="pct"/>
            <w:tcBorders>
              <w:top w:val="nil"/>
              <w:left w:val="nil"/>
              <w:bottom w:val="nil"/>
              <w:right w:val="nil"/>
            </w:tcBorders>
            <w:shd w:val="clear" w:color="auto" w:fill="auto"/>
            <w:noWrap/>
            <w:vAlign w:val="center"/>
            <w:hideMark/>
          </w:tcPr>
          <w:p w14:paraId="48517794" w14:textId="77777777" w:rsidR="007A169D" w:rsidRPr="007A169D" w:rsidRDefault="007A169D" w:rsidP="007A169D">
            <w:pPr>
              <w:spacing w:line="240" w:lineRule="auto"/>
              <w:jc w:val="right"/>
              <w:rPr>
                <w:sz w:val="12"/>
                <w:szCs w:val="12"/>
              </w:rPr>
            </w:pPr>
            <w:r w:rsidRPr="007A169D">
              <w:rPr>
                <w:sz w:val="12"/>
                <w:szCs w:val="12"/>
              </w:rPr>
              <w:t>194,49</w:t>
            </w:r>
          </w:p>
        </w:tc>
        <w:tc>
          <w:tcPr>
            <w:tcW w:w="442" w:type="pct"/>
            <w:tcBorders>
              <w:top w:val="nil"/>
              <w:left w:val="nil"/>
              <w:bottom w:val="nil"/>
              <w:right w:val="nil"/>
            </w:tcBorders>
            <w:shd w:val="clear" w:color="auto" w:fill="auto"/>
            <w:noWrap/>
            <w:vAlign w:val="center"/>
            <w:hideMark/>
          </w:tcPr>
          <w:p w14:paraId="78654B38" w14:textId="77777777" w:rsidR="007A169D" w:rsidRPr="007A169D" w:rsidRDefault="007A169D" w:rsidP="007A169D">
            <w:pPr>
              <w:spacing w:line="240" w:lineRule="auto"/>
              <w:jc w:val="right"/>
              <w:rPr>
                <w:sz w:val="12"/>
                <w:szCs w:val="12"/>
              </w:rPr>
            </w:pPr>
            <w:r w:rsidRPr="007A169D">
              <w:rPr>
                <w:sz w:val="12"/>
                <w:szCs w:val="12"/>
              </w:rPr>
              <w:t>7,8%</w:t>
            </w:r>
          </w:p>
        </w:tc>
      </w:tr>
      <w:tr w:rsidR="007A169D" w:rsidRPr="007A169D" w14:paraId="70FCE0D8" w14:textId="77777777" w:rsidTr="007A169D">
        <w:trPr>
          <w:trHeight w:val="85"/>
        </w:trPr>
        <w:tc>
          <w:tcPr>
            <w:tcW w:w="2987" w:type="pct"/>
            <w:tcBorders>
              <w:top w:val="nil"/>
              <w:left w:val="nil"/>
              <w:bottom w:val="nil"/>
              <w:right w:val="nil"/>
            </w:tcBorders>
            <w:shd w:val="clear" w:color="auto" w:fill="auto"/>
            <w:vAlign w:val="center"/>
            <w:hideMark/>
          </w:tcPr>
          <w:p w14:paraId="72EBBB0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8724153"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240E1E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E26F8B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8214FB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125E86" w14:textId="77777777" w:rsidTr="007A169D">
        <w:trPr>
          <w:trHeight w:val="85"/>
        </w:trPr>
        <w:tc>
          <w:tcPr>
            <w:tcW w:w="2987" w:type="pct"/>
            <w:tcBorders>
              <w:top w:val="nil"/>
              <w:left w:val="nil"/>
              <w:bottom w:val="nil"/>
              <w:right w:val="nil"/>
            </w:tcBorders>
            <w:shd w:val="clear" w:color="auto" w:fill="auto"/>
            <w:vAlign w:val="center"/>
            <w:hideMark/>
          </w:tcPr>
          <w:p w14:paraId="304AC0D8" w14:textId="77777777" w:rsidR="007A169D" w:rsidRPr="007A169D" w:rsidRDefault="007A169D" w:rsidP="007A169D">
            <w:pPr>
              <w:spacing w:line="240" w:lineRule="auto"/>
              <w:rPr>
                <w:i/>
                <w:iCs/>
                <w:sz w:val="12"/>
                <w:szCs w:val="12"/>
                <w:u w:val="single"/>
              </w:rPr>
            </w:pPr>
            <w:r w:rsidRPr="007A169D">
              <w:rPr>
                <w:i/>
                <w:iCs/>
                <w:sz w:val="12"/>
                <w:szCs w:val="12"/>
                <w:u w:val="single"/>
              </w:rPr>
              <w:t>Dysponent 4:</w:t>
            </w:r>
            <w:r w:rsidRPr="007A169D">
              <w:rPr>
                <w:i/>
                <w:iCs/>
                <w:sz w:val="12"/>
                <w:szCs w:val="12"/>
              </w:rPr>
              <w:t xml:space="preserve"> Wydział Informatyki</w:t>
            </w:r>
          </w:p>
        </w:tc>
        <w:tc>
          <w:tcPr>
            <w:tcW w:w="399" w:type="pct"/>
            <w:tcBorders>
              <w:top w:val="nil"/>
              <w:left w:val="nil"/>
              <w:bottom w:val="nil"/>
              <w:right w:val="nil"/>
            </w:tcBorders>
            <w:shd w:val="clear" w:color="auto" w:fill="auto"/>
            <w:vAlign w:val="center"/>
            <w:hideMark/>
          </w:tcPr>
          <w:p w14:paraId="3ED4FA6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B973CC1" w14:textId="77777777" w:rsidR="007A169D" w:rsidRPr="007A169D" w:rsidRDefault="007A169D" w:rsidP="007A169D">
            <w:pPr>
              <w:spacing w:line="240" w:lineRule="auto"/>
              <w:jc w:val="right"/>
              <w:rPr>
                <w:i/>
                <w:iCs/>
                <w:sz w:val="12"/>
                <w:szCs w:val="12"/>
              </w:rPr>
            </w:pPr>
            <w:r w:rsidRPr="007A169D">
              <w:rPr>
                <w:i/>
                <w:iCs/>
                <w:sz w:val="12"/>
                <w:szCs w:val="12"/>
              </w:rPr>
              <w:t>183 850</w:t>
            </w:r>
          </w:p>
        </w:tc>
        <w:tc>
          <w:tcPr>
            <w:tcW w:w="629" w:type="pct"/>
            <w:tcBorders>
              <w:top w:val="nil"/>
              <w:left w:val="nil"/>
              <w:bottom w:val="nil"/>
              <w:right w:val="nil"/>
            </w:tcBorders>
            <w:shd w:val="clear" w:color="auto" w:fill="auto"/>
            <w:noWrap/>
            <w:vAlign w:val="center"/>
            <w:hideMark/>
          </w:tcPr>
          <w:p w14:paraId="44026AD7" w14:textId="77777777" w:rsidR="007A169D" w:rsidRPr="007A169D" w:rsidRDefault="007A169D" w:rsidP="007A169D">
            <w:pPr>
              <w:spacing w:line="240" w:lineRule="auto"/>
              <w:jc w:val="right"/>
              <w:rPr>
                <w:i/>
                <w:iCs/>
                <w:sz w:val="12"/>
                <w:szCs w:val="12"/>
              </w:rPr>
            </w:pPr>
            <w:r w:rsidRPr="007A169D">
              <w:rPr>
                <w:i/>
                <w:iCs/>
                <w:sz w:val="12"/>
                <w:szCs w:val="12"/>
              </w:rPr>
              <w:t>162 918,59</w:t>
            </w:r>
          </w:p>
        </w:tc>
        <w:tc>
          <w:tcPr>
            <w:tcW w:w="442" w:type="pct"/>
            <w:tcBorders>
              <w:top w:val="nil"/>
              <w:left w:val="nil"/>
              <w:bottom w:val="nil"/>
              <w:right w:val="nil"/>
            </w:tcBorders>
            <w:shd w:val="clear" w:color="auto" w:fill="auto"/>
            <w:noWrap/>
            <w:vAlign w:val="center"/>
            <w:hideMark/>
          </w:tcPr>
          <w:p w14:paraId="2BC992D2" w14:textId="77777777" w:rsidR="007A169D" w:rsidRPr="007A169D" w:rsidRDefault="007A169D" w:rsidP="007A169D">
            <w:pPr>
              <w:spacing w:line="240" w:lineRule="auto"/>
              <w:jc w:val="right"/>
              <w:rPr>
                <w:i/>
                <w:iCs/>
                <w:sz w:val="12"/>
                <w:szCs w:val="12"/>
              </w:rPr>
            </w:pPr>
            <w:r w:rsidRPr="007A169D">
              <w:rPr>
                <w:i/>
                <w:iCs/>
                <w:sz w:val="12"/>
                <w:szCs w:val="12"/>
              </w:rPr>
              <w:t>88,6%</w:t>
            </w:r>
          </w:p>
        </w:tc>
      </w:tr>
      <w:tr w:rsidR="007A169D" w:rsidRPr="007A169D" w14:paraId="08778B27" w14:textId="77777777" w:rsidTr="007A169D">
        <w:trPr>
          <w:trHeight w:val="85"/>
        </w:trPr>
        <w:tc>
          <w:tcPr>
            <w:tcW w:w="2987" w:type="pct"/>
            <w:tcBorders>
              <w:top w:val="nil"/>
              <w:left w:val="nil"/>
              <w:bottom w:val="nil"/>
              <w:right w:val="nil"/>
            </w:tcBorders>
            <w:shd w:val="clear" w:color="auto" w:fill="auto"/>
            <w:vAlign w:val="center"/>
            <w:hideMark/>
          </w:tcPr>
          <w:p w14:paraId="2EC12B86"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43AF7C6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45967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EAA8C3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FD278F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682A030" w14:textId="77777777" w:rsidTr="007A169D">
        <w:trPr>
          <w:trHeight w:val="85"/>
        </w:trPr>
        <w:tc>
          <w:tcPr>
            <w:tcW w:w="2987" w:type="pct"/>
            <w:tcBorders>
              <w:top w:val="nil"/>
              <w:left w:val="nil"/>
              <w:bottom w:val="nil"/>
              <w:right w:val="nil"/>
            </w:tcBorders>
            <w:shd w:val="clear" w:color="auto" w:fill="auto"/>
            <w:vAlign w:val="center"/>
            <w:hideMark/>
          </w:tcPr>
          <w:p w14:paraId="6D220E7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4E91C70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98CD1E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5E330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AD8B41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E0E338" w14:textId="77777777" w:rsidTr="007A169D">
        <w:trPr>
          <w:trHeight w:val="85"/>
        </w:trPr>
        <w:tc>
          <w:tcPr>
            <w:tcW w:w="2987" w:type="pct"/>
            <w:tcBorders>
              <w:top w:val="nil"/>
              <w:left w:val="nil"/>
              <w:bottom w:val="nil"/>
              <w:right w:val="nil"/>
            </w:tcBorders>
            <w:shd w:val="clear" w:color="auto" w:fill="auto"/>
            <w:vAlign w:val="center"/>
            <w:hideMark/>
          </w:tcPr>
          <w:p w14:paraId="0C48419C" w14:textId="77777777" w:rsidR="007A169D" w:rsidRPr="007A169D" w:rsidRDefault="007A169D" w:rsidP="007A169D">
            <w:pPr>
              <w:spacing w:line="240" w:lineRule="auto"/>
              <w:rPr>
                <w:sz w:val="12"/>
                <w:szCs w:val="12"/>
              </w:rPr>
            </w:pPr>
            <w:r w:rsidRPr="007A169D">
              <w:rPr>
                <w:sz w:val="12"/>
                <w:szCs w:val="12"/>
              </w:rPr>
              <w:t>dzierżawa kserokopiarek</w:t>
            </w:r>
          </w:p>
        </w:tc>
        <w:tc>
          <w:tcPr>
            <w:tcW w:w="399" w:type="pct"/>
            <w:tcBorders>
              <w:top w:val="nil"/>
              <w:left w:val="nil"/>
              <w:bottom w:val="nil"/>
              <w:right w:val="nil"/>
            </w:tcBorders>
            <w:shd w:val="clear" w:color="auto" w:fill="auto"/>
            <w:noWrap/>
            <w:vAlign w:val="center"/>
            <w:hideMark/>
          </w:tcPr>
          <w:p w14:paraId="4B09AE00"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D6515E8" w14:textId="77777777" w:rsidR="007A169D" w:rsidRPr="007A169D" w:rsidRDefault="007A169D" w:rsidP="007A169D">
            <w:pPr>
              <w:spacing w:line="240" w:lineRule="auto"/>
              <w:jc w:val="right"/>
              <w:rPr>
                <w:sz w:val="12"/>
                <w:szCs w:val="12"/>
              </w:rPr>
            </w:pPr>
            <w:r w:rsidRPr="007A169D">
              <w:rPr>
                <w:sz w:val="12"/>
                <w:szCs w:val="12"/>
              </w:rPr>
              <w:t>176 000</w:t>
            </w:r>
          </w:p>
        </w:tc>
        <w:tc>
          <w:tcPr>
            <w:tcW w:w="629" w:type="pct"/>
            <w:tcBorders>
              <w:top w:val="nil"/>
              <w:left w:val="nil"/>
              <w:bottom w:val="nil"/>
              <w:right w:val="nil"/>
            </w:tcBorders>
            <w:shd w:val="clear" w:color="auto" w:fill="auto"/>
            <w:noWrap/>
            <w:vAlign w:val="center"/>
            <w:hideMark/>
          </w:tcPr>
          <w:p w14:paraId="3A06524D" w14:textId="77777777" w:rsidR="007A169D" w:rsidRPr="007A169D" w:rsidRDefault="007A169D" w:rsidP="007A169D">
            <w:pPr>
              <w:spacing w:line="240" w:lineRule="auto"/>
              <w:jc w:val="right"/>
              <w:rPr>
                <w:sz w:val="12"/>
                <w:szCs w:val="12"/>
              </w:rPr>
            </w:pPr>
            <w:r w:rsidRPr="007A169D">
              <w:rPr>
                <w:sz w:val="12"/>
                <w:szCs w:val="12"/>
              </w:rPr>
              <w:t>157 600,23</w:t>
            </w:r>
          </w:p>
        </w:tc>
        <w:tc>
          <w:tcPr>
            <w:tcW w:w="442" w:type="pct"/>
            <w:tcBorders>
              <w:top w:val="nil"/>
              <w:left w:val="nil"/>
              <w:bottom w:val="nil"/>
              <w:right w:val="nil"/>
            </w:tcBorders>
            <w:shd w:val="clear" w:color="auto" w:fill="auto"/>
            <w:noWrap/>
            <w:vAlign w:val="center"/>
            <w:hideMark/>
          </w:tcPr>
          <w:p w14:paraId="1F9038D4" w14:textId="77777777" w:rsidR="007A169D" w:rsidRPr="007A169D" w:rsidRDefault="007A169D" w:rsidP="007A169D">
            <w:pPr>
              <w:spacing w:line="240" w:lineRule="auto"/>
              <w:jc w:val="right"/>
              <w:rPr>
                <w:sz w:val="12"/>
                <w:szCs w:val="12"/>
              </w:rPr>
            </w:pPr>
            <w:r w:rsidRPr="007A169D">
              <w:rPr>
                <w:sz w:val="12"/>
                <w:szCs w:val="12"/>
              </w:rPr>
              <w:t>89,5%</w:t>
            </w:r>
          </w:p>
        </w:tc>
      </w:tr>
      <w:tr w:rsidR="007A169D" w:rsidRPr="007A169D" w14:paraId="1D743F19" w14:textId="77777777" w:rsidTr="007A169D">
        <w:trPr>
          <w:trHeight w:val="85"/>
        </w:trPr>
        <w:tc>
          <w:tcPr>
            <w:tcW w:w="2987" w:type="pct"/>
            <w:tcBorders>
              <w:top w:val="nil"/>
              <w:left w:val="nil"/>
              <w:bottom w:val="nil"/>
              <w:right w:val="nil"/>
            </w:tcBorders>
            <w:shd w:val="clear" w:color="auto" w:fill="auto"/>
            <w:vAlign w:val="center"/>
            <w:hideMark/>
          </w:tcPr>
          <w:p w14:paraId="2079E31E"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7F0AAE77"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7D410C0" w14:textId="77777777" w:rsidR="007A169D" w:rsidRPr="007A169D" w:rsidRDefault="007A169D" w:rsidP="007A169D">
            <w:pPr>
              <w:spacing w:line="240" w:lineRule="auto"/>
              <w:jc w:val="right"/>
              <w:rPr>
                <w:sz w:val="12"/>
                <w:szCs w:val="12"/>
              </w:rPr>
            </w:pPr>
            <w:r w:rsidRPr="007A169D">
              <w:rPr>
                <w:sz w:val="12"/>
                <w:szCs w:val="12"/>
              </w:rPr>
              <w:t>3 850</w:t>
            </w:r>
          </w:p>
        </w:tc>
        <w:tc>
          <w:tcPr>
            <w:tcW w:w="629" w:type="pct"/>
            <w:tcBorders>
              <w:top w:val="nil"/>
              <w:left w:val="nil"/>
              <w:bottom w:val="nil"/>
              <w:right w:val="nil"/>
            </w:tcBorders>
            <w:shd w:val="clear" w:color="auto" w:fill="auto"/>
            <w:noWrap/>
            <w:vAlign w:val="center"/>
            <w:hideMark/>
          </w:tcPr>
          <w:p w14:paraId="7D9389F6" w14:textId="77777777" w:rsidR="007A169D" w:rsidRPr="007A169D" w:rsidRDefault="007A169D" w:rsidP="007A169D">
            <w:pPr>
              <w:spacing w:line="240" w:lineRule="auto"/>
              <w:jc w:val="right"/>
              <w:rPr>
                <w:sz w:val="12"/>
                <w:szCs w:val="12"/>
              </w:rPr>
            </w:pPr>
            <w:r w:rsidRPr="007A169D">
              <w:rPr>
                <w:sz w:val="12"/>
                <w:szCs w:val="12"/>
              </w:rPr>
              <w:t>1 670,07</w:t>
            </w:r>
          </w:p>
        </w:tc>
        <w:tc>
          <w:tcPr>
            <w:tcW w:w="442" w:type="pct"/>
            <w:tcBorders>
              <w:top w:val="nil"/>
              <w:left w:val="nil"/>
              <w:bottom w:val="nil"/>
              <w:right w:val="nil"/>
            </w:tcBorders>
            <w:shd w:val="clear" w:color="auto" w:fill="auto"/>
            <w:noWrap/>
            <w:vAlign w:val="center"/>
            <w:hideMark/>
          </w:tcPr>
          <w:p w14:paraId="20209802" w14:textId="77777777" w:rsidR="007A169D" w:rsidRPr="007A169D" w:rsidRDefault="007A169D" w:rsidP="007A169D">
            <w:pPr>
              <w:spacing w:line="240" w:lineRule="auto"/>
              <w:jc w:val="right"/>
              <w:rPr>
                <w:sz w:val="12"/>
                <w:szCs w:val="12"/>
              </w:rPr>
            </w:pPr>
            <w:r w:rsidRPr="007A169D">
              <w:rPr>
                <w:sz w:val="12"/>
                <w:szCs w:val="12"/>
              </w:rPr>
              <w:t>43,4%</w:t>
            </w:r>
          </w:p>
        </w:tc>
      </w:tr>
      <w:tr w:rsidR="007A169D" w:rsidRPr="007A169D" w14:paraId="584FD388" w14:textId="77777777" w:rsidTr="007A169D">
        <w:trPr>
          <w:trHeight w:val="85"/>
        </w:trPr>
        <w:tc>
          <w:tcPr>
            <w:tcW w:w="2987" w:type="pct"/>
            <w:tcBorders>
              <w:top w:val="nil"/>
              <w:left w:val="nil"/>
              <w:bottom w:val="nil"/>
              <w:right w:val="nil"/>
            </w:tcBorders>
            <w:shd w:val="clear" w:color="auto" w:fill="auto"/>
            <w:vAlign w:val="center"/>
            <w:hideMark/>
          </w:tcPr>
          <w:p w14:paraId="0FA568AB" w14:textId="77777777" w:rsidR="007A169D" w:rsidRPr="007A169D" w:rsidRDefault="007A169D" w:rsidP="007A169D">
            <w:pPr>
              <w:spacing w:line="240" w:lineRule="auto"/>
              <w:rPr>
                <w:sz w:val="12"/>
                <w:szCs w:val="12"/>
              </w:rPr>
            </w:pPr>
            <w:r w:rsidRPr="007A169D">
              <w:rPr>
                <w:sz w:val="12"/>
                <w:szCs w:val="12"/>
              </w:rPr>
              <w:t>zakup tonerów do kserokopiarek</w:t>
            </w:r>
          </w:p>
        </w:tc>
        <w:tc>
          <w:tcPr>
            <w:tcW w:w="399" w:type="pct"/>
            <w:tcBorders>
              <w:top w:val="nil"/>
              <w:left w:val="nil"/>
              <w:bottom w:val="nil"/>
              <w:right w:val="nil"/>
            </w:tcBorders>
            <w:shd w:val="clear" w:color="auto" w:fill="auto"/>
            <w:noWrap/>
            <w:vAlign w:val="center"/>
            <w:hideMark/>
          </w:tcPr>
          <w:p w14:paraId="57AD1FA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7A3C746" w14:textId="77777777" w:rsidR="007A169D" w:rsidRPr="007A169D" w:rsidRDefault="007A169D" w:rsidP="007A169D">
            <w:pPr>
              <w:spacing w:line="240" w:lineRule="auto"/>
              <w:jc w:val="right"/>
              <w:rPr>
                <w:sz w:val="12"/>
                <w:szCs w:val="12"/>
              </w:rPr>
            </w:pPr>
            <w:r w:rsidRPr="007A169D">
              <w:rPr>
                <w:sz w:val="12"/>
                <w:szCs w:val="12"/>
              </w:rPr>
              <w:t>2 000</w:t>
            </w:r>
          </w:p>
        </w:tc>
        <w:tc>
          <w:tcPr>
            <w:tcW w:w="629" w:type="pct"/>
            <w:tcBorders>
              <w:top w:val="nil"/>
              <w:left w:val="nil"/>
              <w:bottom w:val="nil"/>
              <w:right w:val="nil"/>
            </w:tcBorders>
            <w:shd w:val="clear" w:color="auto" w:fill="auto"/>
            <w:noWrap/>
            <w:vAlign w:val="center"/>
            <w:hideMark/>
          </w:tcPr>
          <w:p w14:paraId="51208319" w14:textId="77777777" w:rsidR="007A169D" w:rsidRPr="007A169D" w:rsidRDefault="007A169D" w:rsidP="007A169D">
            <w:pPr>
              <w:spacing w:line="240" w:lineRule="auto"/>
              <w:jc w:val="right"/>
              <w:rPr>
                <w:sz w:val="12"/>
                <w:szCs w:val="12"/>
              </w:rPr>
            </w:pPr>
            <w:r w:rsidRPr="007A169D">
              <w:rPr>
                <w:sz w:val="12"/>
                <w:szCs w:val="12"/>
              </w:rPr>
              <w:t>1 882,99</w:t>
            </w:r>
          </w:p>
        </w:tc>
        <w:tc>
          <w:tcPr>
            <w:tcW w:w="442" w:type="pct"/>
            <w:tcBorders>
              <w:top w:val="nil"/>
              <w:left w:val="nil"/>
              <w:bottom w:val="nil"/>
              <w:right w:val="nil"/>
            </w:tcBorders>
            <w:shd w:val="clear" w:color="auto" w:fill="auto"/>
            <w:noWrap/>
            <w:vAlign w:val="center"/>
            <w:hideMark/>
          </w:tcPr>
          <w:p w14:paraId="67523889" w14:textId="77777777" w:rsidR="007A169D" w:rsidRPr="007A169D" w:rsidRDefault="007A169D" w:rsidP="007A169D">
            <w:pPr>
              <w:spacing w:line="240" w:lineRule="auto"/>
              <w:jc w:val="right"/>
              <w:rPr>
                <w:sz w:val="12"/>
                <w:szCs w:val="12"/>
              </w:rPr>
            </w:pPr>
            <w:r w:rsidRPr="007A169D">
              <w:rPr>
                <w:sz w:val="12"/>
                <w:szCs w:val="12"/>
              </w:rPr>
              <w:t>94,1%</w:t>
            </w:r>
          </w:p>
        </w:tc>
      </w:tr>
      <w:tr w:rsidR="007A169D" w:rsidRPr="007A169D" w14:paraId="2A829DEC" w14:textId="77777777" w:rsidTr="007A169D">
        <w:trPr>
          <w:trHeight w:val="85"/>
        </w:trPr>
        <w:tc>
          <w:tcPr>
            <w:tcW w:w="2987" w:type="pct"/>
            <w:tcBorders>
              <w:top w:val="nil"/>
              <w:left w:val="nil"/>
              <w:bottom w:val="nil"/>
              <w:right w:val="nil"/>
            </w:tcBorders>
            <w:shd w:val="clear" w:color="auto" w:fill="auto"/>
            <w:vAlign w:val="center"/>
            <w:hideMark/>
          </w:tcPr>
          <w:p w14:paraId="0972FA9A" w14:textId="77777777" w:rsidR="007A169D" w:rsidRPr="007A169D" w:rsidRDefault="007A169D" w:rsidP="007A169D">
            <w:pPr>
              <w:spacing w:line="240" w:lineRule="auto"/>
              <w:rPr>
                <w:sz w:val="12"/>
                <w:szCs w:val="12"/>
              </w:rPr>
            </w:pPr>
            <w:r w:rsidRPr="007A169D">
              <w:rPr>
                <w:sz w:val="12"/>
                <w:szCs w:val="12"/>
              </w:rPr>
              <w:t>naprawa kserokopiarek</w:t>
            </w:r>
          </w:p>
        </w:tc>
        <w:tc>
          <w:tcPr>
            <w:tcW w:w="399" w:type="pct"/>
            <w:tcBorders>
              <w:top w:val="nil"/>
              <w:left w:val="nil"/>
              <w:bottom w:val="nil"/>
              <w:right w:val="nil"/>
            </w:tcBorders>
            <w:shd w:val="clear" w:color="auto" w:fill="auto"/>
            <w:noWrap/>
            <w:vAlign w:val="center"/>
            <w:hideMark/>
          </w:tcPr>
          <w:p w14:paraId="1B04928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97621CF" w14:textId="77777777" w:rsidR="007A169D" w:rsidRPr="007A169D" w:rsidRDefault="007A169D" w:rsidP="007A169D">
            <w:pPr>
              <w:spacing w:line="240" w:lineRule="auto"/>
              <w:jc w:val="right"/>
              <w:rPr>
                <w:sz w:val="12"/>
                <w:szCs w:val="12"/>
              </w:rPr>
            </w:pPr>
            <w:r w:rsidRPr="007A169D">
              <w:rPr>
                <w:sz w:val="12"/>
                <w:szCs w:val="12"/>
              </w:rPr>
              <w:t>2 000</w:t>
            </w:r>
          </w:p>
        </w:tc>
        <w:tc>
          <w:tcPr>
            <w:tcW w:w="629" w:type="pct"/>
            <w:tcBorders>
              <w:top w:val="nil"/>
              <w:left w:val="nil"/>
              <w:bottom w:val="nil"/>
              <w:right w:val="nil"/>
            </w:tcBorders>
            <w:shd w:val="clear" w:color="auto" w:fill="auto"/>
            <w:noWrap/>
            <w:vAlign w:val="center"/>
            <w:hideMark/>
          </w:tcPr>
          <w:p w14:paraId="63FBB0BA" w14:textId="77777777" w:rsidR="007A169D" w:rsidRPr="007A169D" w:rsidRDefault="007A169D" w:rsidP="007A169D">
            <w:pPr>
              <w:spacing w:line="240" w:lineRule="auto"/>
              <w:jc w:val="right"/>
              <w:rPr>
                <w:sz w:val="12"/>
                <w:szCs w:val="12"/>
              </w:rPr>
            </w:pPr>
            <w:r w:rsidRPr="007A169D">
              <w:rPr>
                <w:sz w:val="12"/>
                <w:szCs w:val="12"/>
              </w:rPr>
              <w:t>1 765,30</w:t>
            </w:r>
          </w:p>
        </w:tc>
        <w:tc>
          <w:tcPr>
            <w:tcW w:w="442" w:type="pct"/>
            <w:tcBorders>
              <w:top w:val="nil"/>
              <w:left w:val="nil"/>
              <w:bottom w:val="nil"/>
              <w:right w:val="nil"/>
            </w:tcBorders>
            <w:shd w:val="clear" w:color="auto" w:fill="auto"/>
            <w:noWrap/>
            <w:vAlign w:val="center"/>
            <w:hideMark/>
          </w:tcPr>
          <w:p w14:paraId="49B7C80E" w14:textId="77777777" w:rsidR="007A169D" w:rsidRPr="007A169D" w:rsidRDefault="007A169D" w:rsidP="007A169D">
            <w:pPr>
              <w:spacing w:line="240" w:lineRule="auto"/>
              <w:jc w:val="right"/>
              <w:rPr>
                <w:sz w:val="12"/>
                <w:szCs w:val="12"/>
              </w:rPr>
            </w:pPr>
            <w:r w:rsidRPr="007A169D">
              <w:rPr>
                <w:sz w:val="12"/>
                <w:szCs w:val="12"/>
              </w:rPr>
              <w:t>88,3%</w:t>
            </w:r>
          </w:p>
        </w:tc>
      </w:tr>
      <w:tr w:rsidR="007A169D" w:rsidRPr="007A169D" w14:paraId="639FC1CB" w14:textId="77777777" w:rsidTr="007A169D">
        <w:trPr>
          <w:trHeight w:val="85"/>
        </w:trPr>
        <w:tc>
          <w:tcPr>
            <w:tcW w:w="2987" w:type="pct"/>
            <w:tcBorders>
              <w:top w:val="nil"/>
              <w:left w:val="nil"/>
              <w:bottom w:val="nil"/>
              <w:right w:val="nil"/>
            </w:tcBorders>
            <w:shd w:val="clear" w:color="auto" w:fill="auto"/>
            <w:vAlign w:val="center"/>
            <w:hideMark/>
          </w:tcPr>
          <w:p w14:paraId="510CC20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17BC02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88B5C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B2399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657DC0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EF7E56" w14:textId="77777777" w:rsidTr="007A169D">
        <w:trPr>
          <w:trHeight w:val="85"/>
        </w:trPr>
        <w:tc>
          <w:tcPr>
            <w:tcW w:w="2987" w:type="pct"/>
            <w:tcBorders>
              <w:top w:val="nil"/>
              <w:left w:val="nil"/>
              <w:bottom w:val="nil"/>
              <w:right w:val="nil"/>
            </w:tcBorders>
            <w:shd w:val="clear" w:color="auto" w:fill="auto"/>
            <w:vAlign w:val="center"/>
            <w:hideMark/>
          </w:tcPr>
          <w:p w14:paraId="02DA61C4" w14:textId="77777777" w:rsidR="007A169D" w:rsidRPr="007A169D" w:rsidRDefault="007A169D" w:rsidP="007A169D">
            <w:pPr>
              <w:spacing w:line="240" w:lineRule="auto"/>
              <w:rPr>
                <w:i/>
                <w:iCs/>
                <w:sz w:val="12"/>
                <w:szCs w:val="12"/>
                <w:u w:val="single"/>
              </w:rPr>
            </w:pPr>
            <w:r w:rsidRPr="007A169D">
              <w:rPr>
                <w:i/>
                <w:iCs/>
                <w:sz w:val="12"/>
                <w:szCs w:val="12"/>
                <w:u w:val="single"/>
              </w:rPr>
              <w:t>Dysponent 5:</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noWrap/>
            <w:vAlign w:val="center"/>
            <w:hideMark/>
          </w:tcPr>
          <w:p w14:paraId="0EE5479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CF825DB" w14:textId="77777777" w:rsidR="007A169D" w:rsidRPr="007A169D" w:rsidRDefault="007A169D" w:rsidP="007A169D">
            <w:pPr>
              <w:spacing w:line="240" w:lineRule="auto"/>
              <w:jc w:val="right"/>
              <w:rPr>
                <w:i/>
                <w:iCs/>
                <w:sz w:val="12"/>
                <w:szCs w:val="12"/>
              </w:rPr>
            </w:pPr>
            <w:r w:rsidRPr="007A169D">
              <w:rPr>
                <w:i/>
                <w:iCs/>
                <w:sz w:val="12"/>
                <w:szCs w:val="12"/>
              </w:rPr>
              <w:t>3 439 603</w:t>
            </w:r>
          </w:p>
        </w:tc>
        <w:tc>
          <w:tcPr>
            <w:tcW w:w="629" w:type="pct"/>
            <w:tcBorders>
              <w:top w:val="nil"/>
              <w:left w:val="nil"/>
              <w:bottom w:val="nil"/>
              <w:right w:val="nil"/>
            </w:tcBorders>
            <w:shd w:val="clear" w:color="auto" w:fill="auto"/>
            <w:noWrap/>
            <w:vAlign w:val="center"/>
            <w:hideMark/>
          </w:tcPr>
          <w:p w14:paraId="26D0FD4E" w14:textId="77777777" w:rsidR="007A169D" w:rsidRPr="007A169D" w:rsidRDefault="007A169D" w:rsidP="007A169D">
            <w:pPr>
              <w:spacing w:line="240" w:lineRule="auto"/>
              <w:jc w:val="right"/>
              <w:rPr>
                <w:i/>
                <w:iCs/>
                <w:sz w:val="12"/>
                <w:szCs w:val="12"/>
              </w:rPr>
            </w:pPr>
            <w:r w:rsidRPr="007A169D">
              <w:rPr>
                <w:i/>
                <w:iCs/>
                <w:sz w:val="12"/>
                <w:szCs w:val="12"/>
              </w:rPr>
              <w:t>3 013 073,58</w:t>
            </w:r>
          </w:p>
        </w:tc>
        <w:tc>
          <w:tcPr>
            <w:tcW w:w="442" w:type="pct"/>
            <w:tcBorders>
              <w:top w:val="nil"/>
              <w:left w:val="nil"/>
              <w:bottom w:val="nil"/>
              <w:right w:val="nil"/>
            </w:tcBorders>
            <w:shd w:val="clear" w:color="auto" w:fill="auto"/>
            <w:noWrap/>
            <w:vAlign w:val="center"/>
            <w:hideMark/>
          </w:tcPr>
          <w:p w14:paraId="3A925C66" w14:textId="77777777" w:rsidR="007A169D" w:rsidRPr="007A169D" w:rsidRDefault="007A169D" w:rsidP="007A169D">
            <w:pPr>
              <w:spacing w:line="240" w:lineRule="auto"/>
              <w:jc w:val="right"/>
              <w:rPr>
                <w:i/>
                <w:iCs/>
                <w:sz w:val="12"/>
                <w:szCs w:val="12"/>
              </w:rPr>
            </w:pPr>
            <w:r w:rsidRPr="007A169D">
              <w:rPr>
                <w:i/>
                <w:iCs/>
                <w:sz w:val="12"/>
                <w:szCs w:val="12"/>
              </w:rPr>
              <w:t>87,6%</w:t>
            </w:r>
          </w:p>
        </w:tc>
      </w:tr>
      <w:tr w:rsidR="007A169D" w:rsidRPr="007A169D" w14:paraId="02612A7A" w14:textId="77777777" w:rsidTr="007A169D">
        <w:trPr>
          <w:trHeight w:val="85"/>
        </w:trPr>
        <w:tc>
          <w:tcPr>
            <w:tcW w:w="2987" w:type="pct"/>
            <w:tcBorders>
              <w:top w:val="nil"/>
              <w:left w:val="nil"/>
              <w:bottom w:val="nil"/>
              <w:right w:val="nil"/>
            </w:tcBorders>
            <w:shd w:val="clear" w:color="auto" w:fill="auto"/>
            <w:vAlign w:val="center"/>
            <w:hideMark/>
          </w:tcPr>
          <w:p w14:paraId="4DCE7572"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47C65D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5BB14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FAC2E1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B71A8A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2DAF2F" w14:textId="77777777" w:rsidTr="007A169D">
        <w:trPr>
          <w:trHeight w:val="85"/>
        </w:trPr>
        <w:tc>
          <w:tcPr>
            <w:tcW w:w="2987" w:type="pct"/>
            <w:tcBorders>
              <w:top w:val="nil"/>
              <w:left w:val="nil"/>
              <w:bottom w:val="nil"/>
              <w:right w:val="nil"/>
            </w:tcBorders>
            <w:shd w:val="clear" w:color="auto" w:fill="auto"/>
            <w:vAlign w:val="center"/>
            <w:hideMark/>
          </w:tcPr>
          <w:p w14:paraId="64A7492F"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0AF792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6C6A46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D9EE7B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42BBE3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1C0D9A" w14:textId="77777777" w:rsidTr="007A169D">
        <w:trPr>
          <w:trHeight w:val="85"/>
        </w:trPr>
        <w:tc>
          <w:tcPr>
            <w:tcW w:w="2987" w:type="pct"/>
            <w:tcBorders>
              <w:top w:val="nil"/>
              <w:left w:val="nil"/>
              <w:bottom w:val="nil"/>
              <w:right w:val="nil"/>
            </w:tcBorders>
            <w:shd w:val="clear" w:color="auto" w:fill="auto"/>
            <w:vAlign w:val="center"/>
            <w:hideMark/>
          </w:tcPr>
          <w:p w14:paraId="7CA65811" w14:textId="77777777" w:rsidR="007A169D" w:rsidRPr="007A169D" w:rsidRDefault="007A169D" w:rsidP="007A169D">
            <w:pPr>
              <w:spacing w:line="240" w:lineRule="auto"/>
              <w:rPr>
                <w:sz w:val="12"/>
                <w:szCs w:val="12"/>
              </w:rPr>
            </w:pPr>
            <w:r w:rsidRPr="007A169D">
              <w:rPr>
                <w:sz w:val="12"/>
                <w:szCs w:val="12"/>
              </w:rPr>
              <w:t>zakup energii</w:t>
            </w:r>
          </w:p>
        </w:tc>
        <w:tc>
          <w:tcPr>
            <w:tcW w:w="399" w:type="pct"/>
            <w:tcBorders>
              <w:top w:val="nil"/>
              <w:left w:val="nil"/>
              <w:bottom w:val="nil"/>
              <w:right w:val="nil"/>
            </w:tcBorders>
            <w:shd w:val="clear" w:color="auto" w:fill="auto"/>
            <w:noWrap/>
            <w:vAlign w:val="center"/>
            <w:hideMark/>
          </w:tcPr>
          <w:p w14:paraId="148D74A5"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1C0AA26" w14:textId="77777777" w:rsidR="007A169D" w:rsidRPr="007A169D" w:rsidRDefault="007A169D" w:rsidP="007A169D">
            <w:pPr>
              <w:spacing w:line="240" w:lineRule="auto"/>
              <w:jc w:val="right"/>
              <w:rPr>
                <w:sz w:val="12"/>
                <w:szCs w:val="12"/>
              </w:rPr>
            </w:pPr>
            <w:r w:rsidRPr="007A169D">
              <w:rPr>
                <w:sz w:val="12"/>
                <w:szCs w:val="12"/>
              </w:rPr>
              <w:t>1 044 536</w:t>
            </w:r>
          </w:p>
        </w:tc>
        <w:tc>
          <w:tcPr>
            <w:tcW w:w="629" w:type="pct"/>
            <w:tcBorders>
              <w:top w:val="nil"/>
              <w:left w:val="nil"/>
              <w:bottom w:val="nil"/>
              <w:right w:val="nil"/>
            </w:tcBorders>
            <w:shd w:val="clear" w:color="auto" w:fill="auto"/>
            <w:noWrap/>
            <w:vAlign w:val="center"/>
            <w:hideMark/>
          </w:tcPr>
          <w:p w14:paraId="274C1CDE" w14:textId="77777777" w:rsidR="007A169D" w:rsidRPr="007A169D" w:rsidRDefault="007A169D" w:rsidP="007A169D">
            <w:pPr>
              <w:spacing w:line="240" w:lineRule="auto"/>
              <w:jc w:val="right"/>
              <w:rPr>
                <w:sz w:val="12"/>
                <w:szCs w:val="12"/>
              </w:rPr>
            </w:pPr>
            <w:r w:rsidRPr="007A169D">
              <w:rPr>
                <w:sz w:val="12"/>
                <w:szCs w:val="12"/>
              </w:rPr>
              <w:t>726 086,22</w:t>
            </w:r>
          </w:p>
        </w:tc>
        <w:tc>
          <w:tcPr>
            <w:tcW w:w="442" w:type="pct"/>
            <w:tcBorders>
              <w:top w:val="nil"/>
              <w:left w:val="nil"/>
              <w:bottom w:val="nil"/>
              <w:right w:val="nil"/>
            </w:tcBorders>
            <w:shd w:val="clear" w:color="auto" w:fill="auto"/>
            <w:noWrap/>
            <w:vAlign w:val="center"/>
            <w:hideMark/>
          </w:tcPr>
          <w:p w14:paraId="2DFC38CE" w14:textId="77777777" w:rsidR="007A169D" w:rsidRPr="007A169D" w:rsidRDefault="007A169D" w:rsidP="007A169D">
            <w:pPr>
              <w:spacing w:line="240" w:lineRule="auto"/>
              <w:jc w:val="right"/>
              <w:rPr>
                <w:sz w:val="12"/>
                <w:szCs w:val="12"/>
              </w:rPr>
            </w:pPr>
            <w:r w:rsidRPr="007A169D">
              <w:rPr>
                <w:sz w:val="12"/>
                <w:szCs w:val="12"/>
              </w:rPr>
              <w:t>69,5%</w:t>
            </w:r>
          </w:p>
        </w:tc>
      </w:tr>
      <w:tr w:rsidR="007A169D" w:rsidRPr="007A169D" w14:paraId="0BAB72D0" w14:textId="77777777" w:rsidTr="007A169D">
        <w:trPr>
          <w:trHeight w:val="85"/>
        </w:trPr>
        <w:tc>
          <w:tcPr>
            <w:tcW w:w="2987" w:type="pct"/>
            <w:tcBorders>
              <w:top w:val="nil"/>
              <w:left w:val="nil"/>
              <w:bottom w:val="nil"/>
              <w:right w:val="nil"/>
            </w:tcBorders>
            <w:shd w:val="clear" w:color="auto" w:fill="auto"/>
            <w:vAlign w:val="center"/>
            <w:hideMark/>
          </w:tcPr>
          <w:p w14:paraId="0F42B3D3" w14:textId="77777777" w:rsidR="007A169D" w:rsidRPr="007A169D" w:rsidRDefault="007A169D" w:rsidP="007A169D">
            <w:pPr>
              <w:spacing w:line="240" w:lineRule="auto"/>
              <w:rPr>
                <w:sz w:val="12"/>
                <w:szCs w:val="12"/>
              </w:rPr>
            </w:pPr>
            <w:r w:rsidRPr="007A169D">
              <w:rPr>
                <w:sz w:val="12"/>
                <w:szCs w:val="12"/>
              </w:rPr>
              <w:t>zakup usług pozostałych (m.in. sprzątanie, najem samochodów osobowych, odprowadzanie ścieków, mycie samochodów służbowych, opłata za abonament RTV, wykonanie pieczątek, usługi ogrodnicze, pięcioletni przegląd elektryczny, wykonanie banerów informacyjnych, najem dystrybutorów na wodę, wykonanie i montaż verticali w budynku przy ul. Marynarskiej 19a)</w:t>
            </w:r>
          </w:p>
        </w:tc>
        <w:tc>
          <w:tcPr>
            <w:tcW w:w="399" w:type="pct"/>
            <w:tcBorders>
              <w:top w:val="nil"/>
              <w:left w:val="nil"/>
              <w:bottom w:val="nil"/>
              <w:right w:val="nil"/>
            </w:tcBorders>
            <w:shd w:val="clear" w:color="auto" w:fill="auto"/>
            <w:noWrap/>
            <w:vAlign w:val="center"/>
            <w:hideMark/>
          </w:tcPr>
          <w:p w14:paraId="0CF9683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71EDEAA" w14:textId="77777777" w:rsidR="007A169D" w:rsidRPr="007A169D" w:rsidRDefault="007A169D" w:rsidP="007A169D">
            <w:pPr>
              <w:spacing w:line="240" w:lineRule="auto"/>
              <w:jc w:val="right"/>
              <w:rPr>
                <w:sz w:val="12"/>
                <w:szCs w:val="12"/>
              </w:rPr>
            </w:pPr>
            <w:r w:rsidRPr="007A169D">
              <w:rPr>
                <w:sz w:val="12"/>
                <w:szCs w:val="12"/>
              </w:rPr>
              <w:t>1 037 985</w:t>
            </w:r>
          </w:p>
        </w:tc>
        <w:tc>
          <w:tcPr>
            <w:tcW w:w="629" w:type="pct"/>
            <w:tcBorders>
              <w:top w:val="nil"/>
              <w:left w:val="nil"/>
              <w:bottom w:val="nil"/>
              <w:right w:val="nil"/>
            </w:tcBorders>
            <w:shd w:val="clear" w:color="auto" w:fill="auto"/>
            <w:noWrap/>
            <w:vAlign w:val="center"/>
            <w:hideMark/>
          </w:tcPr>
          <w:p w14:paraId="565108CE" w14:textId="77777777" w:rsidR="007A169D" w:rsidRPr="007A169D" w:rsidRDefault="007A169D" w:rsidP="007A169D">
            <w:pPr>
              <w:spacing w:line="240" w:lineRule="auto"/>
              <w:jc w:val="right"/>
              <w:rPr>
                <w:sz w:val="12"/>
                <w:szCs w:val="12"/>
              </w:rPr>
            </w:pPr>
            <w:r w:rsidRPr="007A169D">
              <w:rPr>
                <w:sz w:val="12"/>
                <w:szCs w:val="12"/>
              </w:rPr>
              <w:t>1 014 234,03</w:t>
            </w:r>
          </w:p>
        </w:tc>
        <w:tc>
          <w:tcPr>
            <w:tcW w:w="442" w:type="pct"/>
            <w:tcBorders>
              <w:top w:val="nil"/>
              <w:left w:val="nil"/>
              <w:bottom w:val="nil"/>
              <w:right w:val="nil"/>
            </w:tcBorders>
            <w:shd w:val="clear" w:color="auto" w:fill="auto"/>
            <w:noWrap/>
            <w:vAlign w:val="center"/>
            <w:hideMark/>
          </w:tcPr>
          <w:p w14:paraId="7DCBB9FF" w14:textId="77777777" w:rsidR="007A169D" w:rsidRPr="007A169D" w:rsidRDefault="007A169D" w:rsidP="007A169D">
            <w:pPr>
              <w:spacing w:line="240" w:lineRule="auto"/>
              <w:jc w:val="right"/>
              <w:rPr>
                <w:sz w:val="12"/>
                <w:szCs w:val="12"/>
              </w:rPr>
            </w:pPr>
            <w:r w:rsidRPr="007A169D">
              <w:rPr>
                <w:sz w:val="12"/>
                <w:szCs w:val="12"/>
              </w:rPr>
              <w:t>97,7%</w:t>
            </w:r>
          </w:p>
        </w:tc>
      </w:tr>
      <w:tr w:rsidR="007A169D" w:rsidRPr="007A169D" w14:paraId="286C0E9C" w14:textId="77777777" w:rsidTr="007A169D">
        <w:trPr>
          <w:trHeight w:val="85"/>
        </w:trPr>
        <w:tc>
          <w:tcPr>
            <w:tcW w:w="2987" w:type="pct"/>
            <w:tcBorders>
              <w:top w:val="nil"/>
              <w:left w:val="nil"/>
              <w:bottom w:val="nil"/>
              <w:right w:val="nil"/>
            </w:tcBorders>
            <w:shd w:val="clear" w:color="auto" w:fill="auto"/>
            <w:vAlign w:val="center"/>
            <w:hideMark/>
          </w:tcPr>
          <w:p w14:paraId="4B603CC0" w14:textId="77777777" w:rsidR="007A169D" w:rsidRPr="007A169D" w:rsidRDefault="007A169D" w:rsidP="007A169D">
            <w:pPr>
              <w:spacing w:line="240" w:lineRule="auto"/>
              <w:rPr>
                <w:sz w:val="12"/>
                <w:szCs w:val="12"/>
              </w:rPr>
            </w:pPr>
            <w:r w:rsidRPr="007A169D">
              <w:rPr>
                <w:sz w:val="12"/>
                <w:szCs w:val="12"/>
              </w:rPr>
              <w:t>zakup materiałów i wyposażenia (m.in. paliwo do samochodów, regały magazynowe, niszczarki, wentylatory, klimatyzatory przenośne, woda do dystrybutorów, artykuły biurowe, meble biurowe, artykuły spożywcze, papier kserograficzny, teczki bezkwasowe do archiwizacji)</w:t>
            </w:r>
          </w:p>
        </w:tc>
        <w:tc>
          <w:tcPr>
            <w:tcW w:w="399" w:type="pct"/>
            <w:tcBorders>
              <w:top w:val="nil"/>
              <w:left w:val="nil"/>
              <w:bottom w:val="nil"/>
              <w:right w:val="nil"/>
            </w:tcBorders>
            <w:shd w:val="clear" w:color="auto" w:fill="auto"/>
            <w:noWrap/>
            <w:vAlign w:val="center"/>
            <w:hideMark/>
          </w:tcPr>
          <w:p w14:paraId="46076B8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5B471A9" w14:textId="77777777" w:rsidR="007A169D" w:rsidRPr="007A169D" w:rsidRDefault="007A169D" w:rsidP="007A169D">
            <w:pPr>
              <w:spacing w:line="240" w:lineRule="auto"/>
              <w:jc w:val="right"/>
              <w:rPr>
                <w:sz w:val="12"/>
                <w:szCs w:val="12"/>
              </w:rPr>
            </w:pPr>
            <w:r w:rsidRPr="007A169D">
              <w:rPr>
                <w:sz w:val="12"/>
                <w:szCs w:val="12"/>
              </w:rPr>
              <w:t>1 001 176</w:t>
            </w:r>
          </w:p>
        </w:tc>
        <w:tc>
          <w:tcPr>
            <w:tcW w:w="629" w:type="pct"/>
            <w:tcBorders>
              <w:top w:val="nil"/>
              <w:left w:val="nil"/>
              <w:bottom w:val="nil"/>
              <w:right w:val="nil"/>
            </w:tcBorders>
            <w:shd w:val="clear" w:color="auto" w:fill="auto"/>
            <w:noWrap/>
            <w:vAlign w:val="center"/>
            <w:hideMark/>
          </w:tcPr>
          <w:p w14:paraId="1679178B" w14:textId="77777777" w:rsidR="007A169D" w:rsidRPr="007A169D" w:rsidRDefault="007A169D" w:rsidP="007A169D">
            <w:pPr>
              <w:spacing w:line="240" w:lineRule="auto"/>
              <w:jc w:val="right"/>
              <w:rPr>
                <w:sz w:val="12"/>
                <w:szCs w:val="12"/>
              </w:rPr>
            </w:pPr>
            <w:r w:rsidRPr="007A169D">
              <w:rPr>
                <w:sz w:val="12"/>
                <w:szCs w:val="12"/>
              </w:rPr>
              <w:t>974 030,11</w:t>
            </w:r>
          </w:p>
        </w:tc>
        <w:tc>
          <w:tcPr>
            <w:tcW w:w="442" w:type="pct"/>
            <w:tcBorders>
              <w:top w:val="nil"/>
              <w:left w:val="nil"/>
              <w:bottom w:val="nil"/>
              <w:right w:val="nil"/>
            </w:tcBorders>
            <w:shd w:val="clear" w:color="auto" w:fill="auto"/>
            <w:noWrap/>
            <w:vAlign w:val="center"/>
            <w:hideMark/>
          </w:tcPr>
          <w:p w14:paraId="3E88FD59" w14:textId="77777777" w:rsidR="007A169D" w:rsidRPr="007A169D" w:rsidRDefault="007A169D" w:rsidP="007A169D">
            <w:pPr>
              <w:spacing w:line="240" w:lineRule="auto"/>
              <w:jc w:val="right"/>
              <w:rPr>
                <w:sz w:val="12"/>
                <w:szCs w:val="12"/>
              </w:rPr>
            </w:pPr>
            <w:r w:rsidRPr="007A169D">
              <w:rPr>
                <w:sz w:val="12"/>
                <w:szCs w:val="12"/>
              </w:rPr>
              <w:t>97,3%</w:t>
            </w:r>
          </w:p>
        </w:tc>
      </w:tr>
      <w:tr w:rsidR="007A169D" w:rsidRPr="007A169D" w14:paraId="4C4367C3" w14:textId="77777777" w:rsidTr="007A169D">
        <w:trPr>
          <w:trHeight w:val="85"/>
        </w:trPr>
        <w:tc>
          <w:tcPr>
            <w:tcW w:w="2987" w:type="pct"/>
            <w:tcBorders>
              <w:top w:val="nil"/>
              <w:left w:val="nil"/>
              <w:bottom w:val="nil"/>
              <w:right w:val="nil"/>
            </w:tcBorders>
            <w:shd w:val="clear" w:color="auto" w:fill="auto"/>
            <w:vAlign w:val="center"/>
            <w:hideMark/>
          </w:tcPr>
          <w:p w14:paraId="547930E4" w14:textId="77777777" w:rsidR="007A169D" w:rsidRPr="007A169D" w:rsidRDefault="007A169D" w:rsidP="007A169D">
            <w:pPr>
              <w:spacing w:line="240" w:lineRule="auto"/>
              <w:rPr>
                <w:sz w:val="12"/>
                <w:szCs w:val="12"/>
              </w:rPr>
            </w:pPr>
            <w:r w:rsidRPr="007A169D">
              <w:rPr>
                <w:sz w:val="12"/>
                <w:szCs w:val="12"/>
              </w:rPr>
              <w:t xml:space="preserve">najem powierzchni biurowej przy ul. Marynarskiej 19a </w:t>
            </w:r>
          </w:p>
        </w:tc>
        <w:tc>
          <w:tcPr>
            <w:tcW w:w="399" w:type="pct"/>
            <w:tcBorders>
              <w:top w:val="nil"/>
              <w:left w:val="nil"/>
              <w:bottom w:val="nil"/>
              <w:right w:val="nil"/>
            </w:tcBorders>
            <w:shd w:val="clear" w:color="auto" w:fill="auto"/>
            <w:noWrap/>
            <w:vAlign w:val="center"/>
            <w:hideMark/>
          </w:tcPr>
          <w:p w14:paraId="485579D6"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22FECDF" w14:textId="77777777" w:rsidR="007A169D" w:rsidRPr="007A169D" w:rsidRDefault="007A169D" w:rsidP="007A169D">
            <w:pPr>
              <w:spacing w:line="240" w:lineRule="auto"/>
              <w:jc w:val="right"/>
              <w:rPr>
                <w:sz w:val="12"/>
                <w:szCs w:val="12"/>
              </w:rPr>
            </w:pPr>
            <w:r w:rsidRPr="007A169D">
              <w:rPr>
                <w:sz w:val="12"/>
                <w:szCs w:val="12"/>
              </w:rPr>
              <w:t>114 564</w:t>
            </w:r>
          </w:p>
        </w:tc>
        <w:tc>
          <w:tcPr>
            <w:tcW w:w="629" w:type="pct"/>
            <w:tcBorders>
              <w:top w:val="nil"/>
              <w:left w:val="nil"/>
              <w:bottom w:val="nil"/>
              <w:right w:val="nil"/>
            </w:tcBorders>
            <w:shd w:val="clear" w:color="auto" w:fill="auto"/>
            <w:noWrap/>
            <w:vAlign w:val="center"/>
            <w:hideMark/>
          </w:tcPr>
          <w:p w14:paraId="539EF097" w14:textId="77777777" w:rsidR="007A169D" w:rsidRPr="007A169D" w:rsidRDefault="007A169D" w:rsidP="007A169D">
            <w:pPr>
              <w:spacing w:line="240" w:lineRule="auto"/>
              <w:jc w:val="right"/>
              <w:rPr>
                <w:sz w:val="12"/>
                <w:szCs w:val="12"/>
              </w:rPr>
            </w:pPr>
            <w:r w:rsidRPr="007A169D">
              <w:rPr>
                <w:sz w:val="12"/>
                <w:szCs w:val="12"/>
              </w:rPr>
              <w:t>114 368,22</w:t>
            </w:r>
          </w:p>
        </w:tc>
        <w:tc>
          <w:tcPr>
            <w:tcW w:w="442" w:type="pct"/>
            <w:tcBorders>
              <w:top w:val="nil"/>
              <w:left w:val="nil"/>
              <w:bottom w:val="nil"/>
              <w:right w:val="nil"/>
            </w:tcBorders>
            <w:shd w:val="clear" w:color="auto" w:fill="auto"/>
            <w:noWrap/>
            <w:vAlign w:val="center"/>
            <w:hideMark/>
          </w:tcPr>
          <w:p w14:paraId="1380B8EF"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8CD7366" w14:textId="77777777" w:rsidTr="007A169D">
        <w:trPr>
          <w:trHeight w:val="85"/>
        </w:trPr>
        <w:tc>
          <w:tcPr>
            <w:tcW w:w="2987" w:type="pct"/>
            <w:tcBorders>
              <w:top w:val="nil"/>
              <w:left w:val="nil"/>
              <w:bottom w:val="nil"/>
              <w:right w:val="nil"/>
            </w:tcBorders>
            <w:shd w:val="clear" w:color="auto" w:fill="auto"/>
            <w:vAlign w:val="center"/>
            <w:hideMark/>
          </w:tcPr>
          <w:p w14:paraId="50F093DB" w14:textId="77777777" w:rsidR="007A169D" w:rsidRPr="007A169D" w:rsidRDefault="007A169D" w:rsidP="007A169D">
            <w:pPr>
              <w:spacing w:line="240" w:lineRule="auto"/>
              <w:rPr>
                <w:sz w:val="12"/>
                <w:szCs w:val="12"/>
              </w:rPr>
            </w:pPr>
            <w:r w:rsidRPr="007A169D">
              <w:rPr>
                <w:sz w:val="12"/>
                <w:szCs w:val="12"/>
              </w:rPr>
              <w:t>opłaty za gospodarowanie odpadami</w:t>
            </w:r>
          </w:p>
        </w:tc>
        <w:tc>
          <w:tcPr>
            <w:tcW w:w="399" w:type="pct"/>
            <w:tcBorders>
              <w:top w:val="nil"/>
              <w:left w:val="nil"/>
              <w:bottom w:val="nil"/>
              <w:right w:val="nil"/>
            </w:tcBorders>
            <w:shd w:val="clear" w:color="auto" w:fill="auto"/>
            <w:noWrap/>
            <w:vAlign w:val="center"/>
            <w:hideMark/>
          </w:tcPr>
          <w:p w14:paraId="3865279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BAD2021" w14:textId="77777777" w:rsidR="007A169D" w:rsidRPr="007A169D" w:rsidRDefault="007A169D" w:rsidP="007A169D">
            <w:pPr>
              <w:spacing w:line="240" w:lineRule="auto"/>
              <w:jc w:val="right"/>
              <w:rPr>
                <w:sz w:val="12"/>
                <w:szCs w:val="12"/>
              </w:rPr>
            </w:pPr>
            <w:r w:rsidRPr="007A169D">
              <w:rPr>
                <w:sz w:val="12"/>
                <w:szCs w:val="12"/>
              </w:rPr>
              <w:t>84 906</w:t>
            </w:r>
          </w:p>
        </w:tc>
        <w:tc>
          <w:tcPr>
            <w:tcW w:w="629" w:type="pct"/>
            <w:tcBorders>
              <w:top w:val="nil"/>
              <w:left w:val="nil"/>
              <w:bottom w:val="nil"/>
              <w:right w:val="nil"/>
            </w:tcBorders>
            <w:shd w:val="clear" w:color="auto" w:fill="auto"/>
            <w:noWrap/>
            <w:vAlign w:val="center"/>
            <w:hideMark/>
          </w:tcPr>
          <w:p w14:paraId="5BB65C04" w14:textId="77777777" w:rsidR="007A169D" w:rsidRPr="007A169D" w:rsidRDefault="007A169D" w:rsidP="007A169D">
            <w:pPr>
              <w:spacing w:line="240" w:lineRule="auto"/>
              <w:jc w:val="right"/>
              <w:rPr>
                <w:sz w:val="12"/>
                <w:szCs w:val="12"/>
              </w:rPr>
            </w:pPr>
            <w:r w:rsidRPr="007A169D">
              <w:rPr>
                <w:sz w:val="12"/>
                <w:szCs w:val="12"/>
              </w:rPr>
              <w:t>84 897,73</w:t>
            </w:r>
          </w:p>
        </w:tc>
        <w:tc>
          <w:tcPr>
            <w:tcW w:w="442" w:type="pct"/>
            <w:tcBorders>
              <w:top w:val="nil"/>
              <w:left w:val="nil"/>
              <w:bottom w:val="nil"/>
              <w:right w:val="nil"/>
            </w:tcBorders>
            <w:shd w:val="clear" w:color="auto" w:fill="auto"/>
            <w:noWrap/>
            <w:vAlign w:val="center"/>
            <w:hideMark/>
          </w:tcPr>
          <w:p w14:paraId="7DF4F0F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2BAE933A" w14:textId="77777777" w:rsidTr="007A169D">
        <w:trPr>
          <w:trHeight w:val="85"/>
        </w:trPr>
        <w:tc>
          <w:tcPr>
            <w:tcW w:w="2987" w:type="pct"/>
            <w:tcBorders>
              <w:top w:val="nil"/>
              <w:left w:val="nil"/>
              <w:bottom w:val="nil"/>
              <w:right w:val="nil"/>
            </w:tcBorders>
            <w:shd w:val="clear" w:color="auto" w:fill="auto"/>
            <w:vAlign w:val="center"/>
            <w:hideMark/>
          </w:tcPr>
          <w:p w14:paraId="3CD0DC1C"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3398DFA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AC926CC" w14:textId="77777777" w:rsidR="007A169D" w:rsidRPr="007A169D" w:rsidRDefault="007A169D" w:rsidP="007A169D">
            <w:pPr>
              <w:spacing w:line="240" w:lineRule="auto"/>
              <w:jc w:val="right"/>
              <w:rPr>
                <w:sz w:val="12"/>
                <w:szCs w:val="12"/>
              </w:rPr>
            </w:pPr>
            <w:r w:rsidRPr="007A169D">
              <w:rPr>
                <w:sz w:val="12"/>
                <w:szCs w:val="12"/>
              </w:rPr>
              <w:t>76 547</w:t>
            </w:r>
          </w:p>
        </w:tc>
        <w:tc>
          <w:tcPr>
            <w:tcW w:w="629" w:type="pct"/>
            <w:tcBorders>
              <w:top w:val="nil"/>
              <w:left w:val="nil"/>
              <w:bottom w:val="nil"/>
              <w:right w:val="nil"/>
            </w:tcBorders>
            <w:shd w:val="clear" w:color="auto" w:fill="auto"/>
            <w:noWrap/>
            <w:vAlign w:val="center"/>
            <w:hideMark/>
          </w:tcPr>
          <w:p w14:paraId="61E20FC3" w14:textId="77777777" w:rsidR="007A169D" w:rsidRPr="007A169D" w:rsidRDefault="007A169D" w:rsidP="007A169D">
            <w:pPr>
              <w:spacing w:line="240" w:lineRule="auto"/>
              <w:jc w:val="right"/>
              <w:rPr>
                <w:sz w:val="12"/>
                <w:szCs w:val="12"/>
              </w:rPr>
            </w:pPr>
            <w:r w:rsidRPr="007A169D">
              <w:rPr>
                <w:sz w:val="12"/>
                <w:szCs w:val="12"/>
              </w:rPr>
              <w:t>33 827,05</w:t>
            </w:r>
          </w:p>
        </w:tc>
        <w:tc>
          <w:tcPr>
            <w:tcW w:w="442" w:type="pct"/>
            <w:tcBorders>
              <w:top w:val="nil"/>
              <w:left w:val="nil"/>
              <w:bottom w:val="nil"/>
              <w:right w:val="nil"/>
            </w:tcBorders>
            <w:shd w:val="clear" w:color="auto" w:fill="auto"/>
            <w:noWrap/>
            <w:vAlign w:val="center"/>
            <w:hideMark/>
          </w:tcPr>
          <w:p w14:paraId="388399C3" w14:textId="77777777" w:rsidR="007A169D" w:rsidRPr="007A169D" w:rsidRDefault="007A169D" w:rsidP="007A169D">
            <w:pPr>
              <w:spacing w:line="240" w:lineRule="auto"/>
              <w:jc w:val="right"/>
              <w:rPr>
                <w:sz w:val="12"/>
                <w:szCs w:val="12"/>
              </w:rPr>
            </w:pPr>
            <w:r w:rsidRPr="007A169D">
              <w:rPr>
                <w:sz w:val="12"/>
                <w:szCs w:val="12"/>
              </w:rPr>
              <w:t>44,2%</w:t>
            </w:r>
          </w:p>
        </w:tc>
      </w:tr>
      <w:tr w:rsidR="007A169D" w:rsidRPr="007A169D" w14:paraId="4AAD27D5" w14:textId="77777777" w:rsidTr="007A169D">
        <w:trPr>
          <w:trHeight w:val="85"/>
        </w:trPr>
        <w:tc>
          <w:tcPr>
            <w:tcW w:w="2987" w:type="pct"/>
            <w:tcBorders>
              <w:top w:val="nil"/>
              <w:left w:val="nil"/>
              <w:bottom w:val="nil"/>
              <w:right w:val="nil"/>
            </w:tcBorders>
            <w:shd w:val="clear" w:color="auto" w:fill="auto"/>
            <w:vAlign w:val="center"/>
            <w:hideMark/>
          </w:tcPr>
          <w:p w14:paraId="6352D330" w14:textId="77777777" w:rsidR="007A169D" w:rsidRPr="007A169D" w:rsidRDefault="007A169D" w:rsidP="007A169D">
            <w:pPr>
              <w:spacing w:line="240" w:lineRule="auto"/>
              <w:rPr>
                <w:sz w:val="12"/>
                <w:szCs w:val="12"/>
              </w:rPr>
            </w:pPr>
            <w:r w:rsidRPr="007A169D">
              <w:rPr>
                <w:sz w:val="12"/>
                <w:szCs w:val="12"/>
              </w:rPr>
              <w:t>remonty i konserwacje sprzętu (naprawa samochodu służbowego, przegląd i naprawa urządzeń biurowych, w tym m.in.: maszyn liczących, niszczarek, kopertownicy, roczny przegląd techniczny i naprawa samochodów służbowych, konserwacja i naprawa zużytych verticali i rolet)</w:t>
            </w:r>
          </w:p>
        </w:tc>
        <w:tc>
          <w:tcPr>
            <w:tcW w:w="399" w:type="pct"/>
            <w:tcBorders>
              <w:top w:val="nil"/>
              <w:left w:val="nil"/>
              <w:bottom w:val="nil"/>
              <w:right w:val="nil"/>
            </w:tcBorders>
            <w:shd w:val="clear" w:color="auto" w:fill="auto"/>
            <w:noWrap/>
            <w:vAlign w:val="center"/>
            <w:hideMark/>
          </w:tcPr>
          <w:p w14:paraId="7B7CBE56"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B9EEAA4" w14:textId="77777777" w:rsidR="007A169D" w:rsidRPr="007A169D" w:rsidRDefault="007A169D" w:rsidP="007A169D">
            <w:pPr>
              <w:spacing w:line="240" w:lineRule="auto"/>
              <w:jc w:val="right"/>
              <w:rPr>
                <w:sz w:val="12"/>
                <w:szCs w:val="12"/>
              </w:rPr>
            </w:pPr>
            <w:r w:rsidRPr="007A169D">
              <w:rPr>
                <w:sz w:val="12"/>
                <w:szCs w:val="12"/>
              </w:rPr>
              <w:t>74 480</w:t>
            </w:r>
          </w:p>
        </w:tc>
        <w:tc>
          <w:tcPr>
            <w:tcW w:w="629" w:type="pct"/>
            <w:tcBorders>
              <w:top w:val="nil"/>
              <w:left w:val="nil"/>
              <w:bottom w:val="nil"/>
              <w:right w:val="nil"/>
            </w:tcBorders>
            <w:shd w:val="clear" w:color="auto" w:fill="auto"/>
            <w:noWrap/>
            <w:vAlign w:val="center"/>
            <w:hideMark/>
          </w:tcPr>
          <w:p w14:paraId="1A9C8A18" w14:textId="77777777" w:rsidR="007A169D" w:rsidRPr="007A169D" w:rsidRDefault="007A169D" w:rsidP="007A169D">
            <w:pPr>
              <w:spacing w:line="240" w:lineRule="auto"/>
              <w:jc w:val="right"/>
              <w:rPr>
                <w:sz w:val="12"/>
                <w:szCs w:val="12"/>
              </w:rPr>
            </w:pPr>
            <w:r w:rsidRPr="007A169D">
              <w:rPr>
                <w:sz w:val="12"/>
                <w:szCs w:val="12"/>
              </w:rPr>
              <w:t>60 279,65</w:t>
            </w:r>
          </w:p>
        </w:tc>
        <w:tc>
          <w:tcPr>
            <w:tcW w:w="442" w:type="pct"/>
            <w:tcBorders>
              <w:top w:val="nil"/>
              <w:left w:val="nil"/>
              <w:bottom w:val="nil"/>
              <w:right w:val="nil"/>
            </w:tcBorders>
            <w:shd w:val="clear" w:color="auto" w:fill="auto"/>
            <w:noWrap/>
            <w:vAlign w:val="center"/>
            <w:hideMark/>
          </w:tcPr>
          <w:p w14:paraId="026A7F95" w14:textId="77777777" w:rsidR="007A169D" w:rsidRPr="007A169D" w:rsidRDefault="007A169D" w:rsidP="007A169D">
            <w:pPr>
              <w:spacing w:line="240" w:lineRule="auto"/>
              <w:jc w:val="right"/>
              <w:rPr>
                <w:sz w:val="12"/>
                <w:szCs w:val="12"/>
              </w:rPr>
            </w:pPr>
            <w:r w:rsidRPr="007A169D">
              <w:rPr>
                <w:sz w:val="12"/>
                <w:szCs w:val="12"/>
              </w:rPr>
              <w:t>80,9%</w:t>
            </w:r>
          </w:p>
        </w:tc>
      </w:tr>
      <w:tr w:rsidR="007A169D" w:rsidRPr="007A169D" w14:paraId="7C100003" w14:textId="77777777" w:rsidTr="007A169D">
        <w:trPr>
          <w:trHeight w:val="85"/>
        </w:trPr>
        <w:tc>
          <w:tcPr>
            <w:tcW w:w="2987" w:type="pct"/>
            <w:tcBorders>
              <w:top w:val="nil"/>
              <w:left w:val="nil"/>
              <w:bottom w:val="nil"/>
              <w:right w:val="nil"/>
            </w:tcBorders>
            <w:shd w:val="clear" w:color="auto" w:fill="auto"/>
            <w:vAlign w:val="center"/>
            <w:hideMark/>
          </w:tcPr>
          <w:p w14:paraId="6FDDF2C4" w14:textId="77777777" w:rsidR="007A169D" w:rsidRPr="007A169D" w:rsidRDefault="007A169D" w:rsidP="007A169D">
            <w:pPr>
              <w:spacing w:line="240" w:lineRule="auto"/>
              <w:rPr>
                <w:sz w:val="12"/>
                <w:szCs w:val="12"/>
              </w:rPr>
            </w:pPr>
            <w:r w:rsidRPr="007A169D">
              <w:rPr>
                <w:sz w:val="12"/>
                <w:szCs w:val="12"/>
              </w:rPr>
              <w:t>ekspertyza techniczna zadaszenia łącznika pomiędzy budynkami Urzędu na ul. Rakowieckiej 25/27</w:t>
            </w:r>
          </w:p>
        </w:tc>
        <w:tc>
          <w:tcPr>
            <w:tcW w:w="399" w:type="pct"/>
            <w:tcBorders>
              <w:top w:val="nil"/>
              <w:left w:val="nil"/>
              <w:bottom w:val="nil"/>
              <w:right w:val="nil"/>
            </w:tcBorders>
            <w:shd w:val="clear" w:color="auto" w:fill="auto"/>
            <w:noWrap/>
            <w:vAlign w:val="center"/>
            <w:hideMark/>
          </w:tcPr>
          <w:p w14:paraId="30B7389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0040980" w14:textId="77777777" w:rsidR="007A169D" w:rsidRPr="007A169D" w:rsidRDefault="007A169D" w:rsidP="007A169D">
            <w:pPr>
              <w:spacing w:line="240" w:lineRule="auto"/>
              <w:jc w:val="right"/>
              <w:rPr>
                <w:sz w:val="12"/>
                <w:szCs w:val="12"/>
              </w:rPr>
            </w:pPr>
            <w:r w:rsidRPr="007A169D">
              <w:rPr>
                <w:sz w:val="12"/>
                <w:szCs w:val="12"/>
              </w:rPr>
              <w:t>3 000</w:t>
            </w:r>
          </w:p>
        </w:tc>
        <w:tc>
          <w:tcPr>
            <w:tcW w:w="629" w:type="pct"/>
            <w:tcBorders>
              <w:top w:val="nil"/>
              <w:left w:val="nil"/>
              <w:bottom w:val="nil"/>
              <w:right w:val="nil"/>
            </w:tcBorders>
            <w:shd w:val="clear" w:color="auto" w:fill="auto"/>
            <w:noWrap/>
            <w:vAlign w:val="center"/>
            <w:hideMark/>
          </w:tcPr>
          <w:p w14:paraId="35ED2FE5" w14:textId="77777777" w:rsidR="007A169D" w:rsidRPr="007A169D" w:rsidRDefault="007A169D" w:rsidP="007A169D">
            <w:pPr>
              <w:spacing w:line="240" w:lineRule="auto"/>
              <w:jc w:val="right"/>
              <w:rPr>
                <w:sz w:val="12"/>
                <w:szCs w:val="12"/>
              </w:rPr>
            </w:pPr>
            <w:r w:rsidRPr="007A169D">
              <w:rPr>
                <w:sz w:val="12"/>
                <w:szCs w:val="12"/>
              </w:rPr>
              <w:t>2 942,17</w:t>
            </w:r>
          </w:p>
        </w:tc>
        <w:tc>
          <w:tcPr>
            <w:tcW w:w="442" w:type="pct"/>
            <w:tcBorders>
              <w:top w:val="nil"/>
              <w:left w:val="nil"/>
              <w:bottom w:val="nil"/>
              <w:right w:val="nil"/>
            </w:tcBorders>
            <w:shd w:val="clear" w:color="auto" w:fill="auto"/>
            <w:noWrap/>
            <w:vAlign w:val="center"/>
            <w:hideMark/>
          </w:tcPr>
          <w:p w14:paraId="6753271A" w14:textId="77777777" w:rsidR="007A169D" w:rsidRPr="007A169D" w:rsidRDefault="007A169D" w:rsidP="007A169D">
            <w:pPr>
              <w:spacing w:line="240" w:lineRule="auto"/>
              <w:jc w:val="right"/>
              <w:rPr>
                <w:sz w:val="12"/>
                <w:szCs w:val="12"/>
              </w:rPr>
            </w:pPr>
            <w:r w:rsidRPr="007A169D">
              <w:rPr>
                <w:sz w:val="12"/>
                <w:szCs w:val="12"/>
              </w:rPr>
              <w:t>98,1%</w:t>
            </w:r>
          </w:p>
        </w:tc>
      </w:tr>
      <w:tr w:rsidR="007A169D" w:rsidRPr="007A169D" w14:paraId="092DC60B" w14:textId="77777777" w:rsidTr="007A169D">
        <w:trPr>
          <w:trHeight w:val="85"/>
        </w:trPr>
        <w:tc>
          <w:tcPr>
            <w:tcW w:w="2987" w:type="pct"/>
            <w:tcBorders>
              <w:top w:val="nil"/>
              <w:left w:val="nil"/>
              <w:bottom w:val="nil"/>
              <w:right w:val="nil"/>
            </w:tcBorders>
            <w:shd w:val="clear" w:color="auto" w:fill="auto"/>
            <w:vAlign w:val="center"/>
            <w:hideMark/>
          </w:tcPr>
          <w:p w14:paraId="0CDD5EB1" w14:textId="77777777" w:rsidR="007A169D" w:rsidRPr="007A169D" w:rsidRDefault="007A169D" w:rsidP="007A169D">
            <w:pPr>
              <w:spacing w:line="240" w:lineRule="auto"/>
              <w:rPr>
                <w:sz w:val="12"/>
                <w:szCs w:val="12"/>
              </w:rPr>
            </w:pPr>
            <w:r w:rsidRPr="007A169D">
              <w:rPr>
                <w:sz w:val="12"/>
                <w:szCs w:val="12"/>
              </w:rPr>
              <w:t>realizacja zadań związanych z pomocą obywatelom Ukrainy w związku z konfliktem zbrojnym na terytorium tego państwa, w tym m.in. zatrudnienie tłumaczy języka ukraińskiego</w:t>
            </w:r>
          </w:p>
        </w:tc>
        <w:tc>
          <w:tcPr>
            <w:tcW w:w="399" w:type="pct"/>
            <w:tcBorders>
              <w:top w:val="nil"/>
              <w:left w:val="nil"/>
              <w:bottom w:val="nil"/>
              <w:right w:val="nil"/>
            </w:tcBorders>
            <w:shd w:val="clear" w:color="auto" w:fill="auto"/>
            <w:noWrap/>
            <w:vAlign w:val="center"/>
            <w:hideMark/>
          </w:tcPr>
          <w:p w14:paraId="2386597C"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423B1D3" w14:textId="77777777" w:rsidR="007A169D" w:rsidRPr="007A169D" w:rsidRDefault="007A169D" w:rsidP="007A169D">
            <w:pPr>
              <w:spacing w:line="240" w:lineRule="auto"/>
              <w:jc w:val="right"/>
              <w:rPr>
                <w:sz w:val="12"/>
                <w:szCs w:val="12"/>
              </w:rPr>
            </w:pPr>
            <w:r w:rsidRPr="007A169D">
              <w:rPr>
                <w:sz w:val="12"/>
                <w:szCs w:val="12"/>
              </w:rPr>
              <w:t>2 409</w:t>
            </w:r>
          </w:p>
        </w:tc>
        <w:tc>
          <w:tcPr>
            <w:tcW w:w="629" w:type="pct"/>
            <w:tcBorders>
              <w:top w:val="nil"/>
              <w:left w:val="nil"/>
              <w:bottom w:val="nil"/>
              <w:right w:val="nil"/>
            </w:tcBorders>
            <w:shd w:val="clear" w:color="auto" w:fill="auto"/>
            <w:noWrap/>
            <w:vAlign w:val="center"/>
            <w:hideMark/>
          </w:tcPr>
          <w:p w14:paraId="1869EC4F" w14:textId="77777777" w:rsidR="007A169D" w:rsidRPr="007A169D" w:rsidRDefault="007A169D" w:rsidP="007A169D">
            <w:pPr>
              <w:spacing w:line="240" w:lineRule="auto"/>
              <w:jc w:val="right"/>
              <w:rPr>
                <w:sz w:val="12"/>
                <w:szCs w:val="12"/>
              </w:rPr>
            </w:pPr>
            <w:r w:rsidRPr="007A169D">
              <w:rPr>
                <w:sz w:val="12"/>
                <w:szCs w:val="12"/>
              </w:rPr>
              <w:t>2 408,40</w:t>
            </w:r>
          </w:p>
        </w:tc>
        <w:tc>
          <w:tcPr>
            <w:tcW w:w="442" w:type="pct"/>
            <w:tcBorders>
              <w:top w:val="nil"/>
              <w:left w:val="nil"/>
              <w:bottom w:val="nil"/>
              <w:right w:val="nil"/>
            </w:tcBorders>
            <w:shd w:val="clear" w:color="auto" w:fill="auto"/>
            <w:noWrap/>
            <w:vAlign w:val="center"/>
            <w:hideMark/>
          </w:tcPr>
          <w:p w14:paraId="329B418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908F0DE" w14:textId="77777777" w:rsidTr="007A169D">
        <w:trPr>
          <w:trHeight w:val="85"/>
        </w:trPr>
        <w:tc>
          <w:tcPr>
            <w:tcW w:w="2987" w:type="pct"/>
            <w:tcBorders>
              <w:top w:val="nil"/>
              <w:left w:val="nil"/>
              <w:bottom w:val="nil"/>
              <w:right w:val="nil"/>
            </w:tcBorders>
            <w:shd w:val="clear" w:color="auto" w:fill="auto"/>
            <w:vAlign w:val="center"/>
            <w:hideMark/>
          </w:tcPr>
          <w:p w14:paraId="3C1339FC"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48A455E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808B8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576C47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5BE9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47265BC" w14:textId="77777777" w:rsidTr="007A169D">
        <w:trPr>
          <w:trHeight w:val="85"/>
        </w:trPr>
        <w:tc>
          <w:tcPr>
            <w:tcW w:w="2987" w:type="pct"/>
            <w:tcBorders>
              <w:top w:val="nil"/>
              <w:left w:val="nil"/>
              <w:bottom w:val="nil"/>
              <w:right w:val="nil"/>
            </w:tcBorders>
            <w:shd w:val="clear" w:color="auto" w:fill="auto"/>
            <w:vAlign w:val="center"/>
            <w:hideMark/>
          </w:tcPr>
          <w:p w14:paraId="370D3743" w14:textId="77777777" w:rsidR="007A169D" w:rsidRPr="007A169D" w:rsidRDefault="007A169D" w:rsidP="007A169D">
            <w:pPr>
              <w:spacing w:line="240" w:lineRule="auto"/>
              <w:rPr>
                <w:b/>
                <w:bCs/>
                <w:sz w:val="12"/>
                <w:szCs w:val="12"/>
              </w:rPr>
            </w:pPr>
            <w:r w:rsidRPr="007A169D">
              <w:rPr>
                <w:b/>
                <w:bCs/>
                <w:sz w:val="12"/>
                <w:szCs w:val="12"/>
              </w:rPr>
              <w:t>Obsługa informatyczna</w:t>
            </w:r>
          </w:p>
        </w:tc>
        <w:tc>
          <w:tcPr>
            <w:tcW w:w="399" w:type="pct"/>
            <w:tcBorders>
              <w:top w:val="nil"/>
              <w:left w:val="nil"/>
              <w:bottom w:val="nil"/>
              <w:right w:val="nil"/>
            </w:tcBorders>
            <w:shd w:val="clear" w:color="auto" w:fill="auto"/>
            <w:vAlign w:val="center"/>
            <w:hideMark/>
          </w:tcPr>
          <w:p w14:paraId="110DCB2D"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59383BE9" w14:textId="77777777" w:rsidR="007A169D" w:rsidRPr="007A169D" w:rsidRDefault="007A169D" w:rsidP="007A169D">
            <w:pPr>
              <w:spacing w:line="240" w:lineRule="auto"/>
              <w:jc w:val="right"/>
              <w:rPr>
                <w:b/>
                <w:bCs/>
                <w:sz w:val="12"/>
                <w:szCs w:val="12"/>
              </w:rPr>
            </w:pPr>
            <w:r w:rsidRPr="007A169D">
              <w:rPr>
                <w:b/>
                <w:bCs/>
                <w:sz w:val="12"/>
                <w:szCs w:val="12"/>
              </w:rPr>
              <w:t>2 056 100</w:t>
            </w:r>
          </w:p>
        </w:tc>
        <w:tc>
          <w:tcPr>
            <w:tcW w:w="629" w:type="pct"/>
            <w:tcBorders>
              <w:top w:val="nil"/>
              <w:left w:val="nil"/>
              <w:bottom w:val="nil"/>
              <w:right w:val="nil"/>
            </w:tcBorders>
            <w:shd w:val="clear" w:color="auto" w:fill="auto"/>
            <w:noWrap/>
            <w:vAlign w:val="center"/>
            <w:hideMark/>
          </w:tcPr>
          <w:p w14:paraId="5D5F4D2F" w14:textId="77777777" w:rsidR="007A169D" w:rsidRPr="007A169D" w:rsidRDefault="007A169D" w:rsidP="007A169D">
            <w:pPr>
              <w:spacing w:line="240" w:lineRule="auto"/>
              <w:jc w:val="right"/>
              <w:rPr>
                <w:b/>
                <w:bCs/>
                <w:sz w:val="12"/>
                <w:szCs w:val="12"/>
              </w:rPr>
            </w:pPr>
            <w:r w:rsidRPr="007A169D">
              <w:rPr>
                <w:b/>
                <w:bCs/>
                <w:sz w:val="12"/>
                <w:szCs w:val="12"/>
              </w:rPr>
              <w:t>1 967 138,54</w:t>
            </w:r>
          </w:p>
        </w:tc>
        <w:tc>
          <w:tcPr>
            <w:tcW w:w="442" w:type="pct"/>
            <w:tcBorders>
              <w:top w:val="nil"/>
              <w:left w:val="nil"/>
              <w:bottom w:val="nil"/>
              <w:right w:val="nil"/>
            </w:tcBorders>
            <w:shd w:val="clear" w:color="auto" w:fill="auto"/>
            <w:noWrap/>
            <w:vAlign w:val="center"/>
            <w:hideMark/>
          </w:tcPr>
          <w:p w14:paraId="2C20E15D" w14:textId="77777777" w:rsidR="007A169D" w:rsidRPr="007A169D" w:rsidRDefault="007A169D" w:rsidP="007A169D">
            <w:pPr>
              <w:spacing w:line="240" w:lineRule="auto"/>
              <w:jc w:val="right"/>
              <w:rPr>
                <w:b/>
                <w:bCs/>
                <w:sz w:val="12"/>
                <w:szCs w:val="12"/>
              </w:rPr>
            </w:pPr>
            <w:r w:rsidRPr="007A169D">
              <w:rPr>
                <w:b/>
                <w:bCs/>
                <w:sz w:val="12"/>
                <w:szCs w:val="12"/>
              </w:rPr>
              <w:t>95,7%</w:t>
            </w:r>
          </w:p>
        </w:tc>
      </w:tr>
      <w:tr w:rsidR="007A169D" w:rsidRPr="007A169D" w14:paraId="08EEAA11" w14:textId="77777777" w:rsidTr="007A169D">
        <w:trPr>
          <w:trHeight w:val="85"/>
        </w:trPr>
        <w:tc>
          <w:tcPr>
            <w:tcW w:w="2987" w:type="pct"/>
            <w:tcBorders>
              <w:top w:val="nil"/>
              <w:left w:val="nil"/>
              <w:bottom w:val="nil"/>
              <w:right w:val="nil"/>
            </w:tcBorders>
            <w:shd w:val="clear" w:color="auto" w:fill="auto"/>
            <w:vAlign w:val="center"/>
            <w:hideMark/>
          </w:tcPr>
          <w:p w14:paraId="33B59292"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57C4CA7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9953B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2D445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FA35B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DCB1A8" w14:textId="77777777" w:rsidTr="007A169D">
        <w:trPr>
          <w:trHeight w:val="85"/>
        </w:trPr>
        <w:tc>
          <w:tcPr>
            <w:tcW w:w="2987" w:type="pct"/>
            <w:tcBorders>
              <w:top w:val="nil"/>
              <w:left w:val="nil"/>
              <w:bottom w:val="nil"/>
              <w:right w:val="nil"/>
            </w:tcBorders>
            <w:shd w:val="clear" w:color="auto" w:fill="auto"/>
            <w:vAlign w:val="center"/>
            <w:hideMark/>
          </w:tcPr>
          <w:p w14:paraId="46FF0F4A"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zapewnienie ciągłości pracy systemów informatycznych</w:t>
            </w:r>
          </w:p>
        </w:tc>
        <w:tc>
          <w:tcPr>
            <w:tcW w:w="399" w:type="pct"/>
            <w:tcBorders>
              <w:top w:val="nil"/>
              <w:left w:val="nil"/>
              <w:bottom w:val="nil"/>
              <w:right w:val="nil"/>
            </w:tcBorders>
            <w:shd w:val="clear" w:color="auto" w:fill="auto"/>
            <w:vAlign w:val="center"/>
            <w:hideMark/>
          </w:tcPr>
          <w:p w14:paraId="41FA5DC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CED6C1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B58C0C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E7F63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E7083B7" w14:textId="77777777" w:rsidTr="007A169D">
        <w:trPr>
          <w:trHeight w:val="85"/>
        </w:trPr>
        <w:tc>
          <w:tcPr>
            <w:tcW w:w="2987" w:type="pct"/>
            <w:tcBorders>
              <w:top w:val="nil"/>
              <w:left w:val="nil"/>
              <w:bottom w:val="nil"/>
              <w:right w:val="nil"/>
            </w:tcBorders>
            <w:shd w:val="clear" w:color="auto" w:fill="auto"/>
            <w:vAlign w:val="center"/>
            <w:hideMark/>
          </w:tcPr>
          <w:p w14:paraId="27283CF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DB702E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F8375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D6F8DA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B9AD88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EF07B2" w14:textId="77777777" w:rsidTr="007A169D">
        <w:trPr>
          <w:trHeight w:val="85"/>
        </w:trPr>
        <w:tc>
          <w:tcPr>
            <w:tcW w:w="2987" w:type="pct"/>
            <w:tcBorders>
              <w:top w:val="nil"/>
              <w:left w:val="nil"/>
              <w:bottom w:val="nil"/>
              <w:right w:val="nil"/>
            </w:tcBorders>
            <w:shd w:val="clear" w:color="auto" w:fill="auto"/>
            <w:vAlign w:val="center"/>
            <w:hideMark/>
          </w:tcPr>
          <w:p w14:paraId="0D79B576"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1133294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2C2CE6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675F25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5DE6C5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478927" w14:textId="77777777" w:rsidTr="007A169D">
        <w:trPr>
          <w:trHeight w:val="85"/>
        </w:trPr>
        <w:tc>
          <w:tcPr>
            <w:tcW w:w="2987" w:type="pct"/>
            <w:tcBorders>
              <w:top w:val="nil"/>
              <w:left w:val="nil"/>
              <w:bottom w:val="nil"/>
              <w:right w:val="nil"/>
            </w:tcBorders>
            <w:shd w:val="clear" w:color="auto" w:fill="auto"/>
            <w:noWrap/>
            <w:vAlign w:val="center"/>
            <w:hideMark/>
          </w:tcPr>
          <w:p w14:paraId="0D06F316"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5EA8480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E0988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4928C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0AEF05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C2988C" w14:textId="77777777" w:rsidTr="007A169D">
        <w:trPr>
          <w:trHeight w:val="85"/>
        </w:trPr>
        <w:tc>
          <w:tcPr>
            <w:tcW w:w="2987" w:type="pct"/>
            <w:tcBorders>
              <w:top w:val="nil"/>
              <w:left w:val="nil"/>
              <w:bottom w:val="nil"/>
              <w:right w:val="nil"/>
            </w:tcBorders>
            <w:shd w:val="clear" w:color="auto" w:fill="auto"/>
            <w:vAlign w:val="center"/>
            <w:hideMark/>
          </w:tcPr>
          <w:p w14:paraId="3D65A2EA"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7F27CDA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50ABB3F" w14:textId="77777777" w:rsidR="007A169D" w:rsidRPr="007A169D" w:rsidRDefault="007A169D" w:rsidP="007A169D">
            <w:pPr>
              <w:spacing w:line="240" w:lineRule="auto"/>
              <w:jc w:val="right"/>
              <w:rPr>
                <w:i/>
                <w:iCs/>
                <w:sz w:val="12"/>
                <w:szCs w:val="12"/>
              </w:rPr>
            </w:pPr>
            <w:r w:rsidRPr="007A169D">
              <w:rPr>
                <w:i/>
                <w:iCs/>
                <w:sz w:val="12"/>
                <w:szCs w:val="12"/>
              </w:rPr>
              <w:t>102 700</w:t>
            </w:r>
          </w:p>
        </w:tc>
        <w:tc>
          <w:tcPr>
            <w:tcW w:w="629" w:type="pct"/>
            <w:tcBorders>
              <w:top w:val="nil"/>
              <w:left w:val="nil"/>
              <w:bottom w:val="nil"/>
              <w:right w:val="nil"/>
            </w:tcBorders>
            <w:shd w:val="clear" w:color="auto" w:fill="auto"/>
            <w:noWrap/>
            <w:vAlign w:val="center"/>
            <w:hideMark/>
          </w:tcPr>
          <w:p w14:paraId="77BE1F59" w14:textId="77777777" w:rsidR="007A169D" w:rsidRPr="007A169D" w:rsidRDefault="007A169D" w:rsidP="007A169D">
            <w:pPr>
              <w:spacing w:line="240" w:lineRule="auto"/>
              <w:jc w:val="right"/>
              <w:rPr>
                <w:i/>
                <w:iCs/>
                <w:sz w:val="12"/>
                <w:szCs w:val="12"/>
              </w:rPr>
            </w:pPr>
            <w:r w:rsidRPr="007A169D">
              <w:rPr>
                <w:i/>
                <w:iCs/>
                <w:sz w:val="12"/>
                <w:szCs w:val="12"/>
              </w:rPr>
              <w:t>56 200,00</w:t>
            </w:r>
          </w:p>
        </w:tc>
        <w:tc>
          <w:tcPr>
            <w:tcW w:w="442" w:type="pct"/>
            <w:tcBorders>
              <w:top w:val="nil"/>
              <w:left w:val="nil"/>
              <w:bottom w:val="nil"/>
              <w:right w:val="nil"/>
            </w:tcBorders>
            <w:shd w:val="clear" w:color="auto" w:fill="auto"/>
            <w:noWrap/>
            <w:vAlign w:val="center"/>
            <w:hideMark/>
          </w:tcPr>
          <w:p w14:paraId="53C593C4" w14:textId="77777777" w:rsidR="007A169D" w:rsidRPr="007A169D" w:rsidRDefault="007A169D" w:rsidP="007A169D">
            <w:pPr>
              <w:spacing w:line="240" w:lineRule="auto"/>
              <w:jc w:val="right"/>
              <w:rPr>
                <w:i/>
                <w:iCs/>
                <w:sz w:val="12"/>
                <w:szCs w:val="12"/>
              </w:rPr>
            </w:pPr>
            <w:r w:rsidRPr="007A169D">
              <w:rPr>
                <w:i/>
                <w:iCs/>
                <w:sz w:val="12"/>
                <w:szCs w:val="12"/>
              </w:rPr>
              <w:t>54,7%</w:t>
            </w:r>
          </w:p>
        </w:tc>
      </w:tr>
      <w:tr w:rsidR="007A169D" w:rsidRPr="007A169D" w14:paraId="4B798A06" w14:textId="77777777" w:rsidTr="007A169D">
        <w:trPr>
          <w:trHeight w:val="85"/>
        </w:trPr>
        <w:tc>
          <w:tcPr>
            <w:tcW w:w="2987" w:type="pct"/>
            <w:tcBorders>
              <w:top w:val="nil"/>
              <w:left w:val="nil"/>
              <w:bottom w:val="nil"/>
              <w:right w:val="nil"/>
            </w:tcBorders>
            <w:shd w:val="clear" w:color="auto" w:fill="auto"/>
            <w:vAlign w:val="center"/>
            <w:hideMark/>
          </w:tcPr>
          <w:p w14:paraId="0D63249B"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vAlign w:val="center"/>
            <w:hideMark/>
          </w:tcPr>
          <w:p w14:paraId="2F7FF77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B449F8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2A943C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29A108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CA956BD" w14:textId="77777777" w:rsidTr="007A169D">
        <w:trPr>
          <w:trHeight w:val="85"/>
        </w:trPr>
        <w:tc>
          <w:tcPr>
            <w:tcW w:w="2987" w:type="pct"/>
            <w:tcBorders>
              <w:top w:val="nil"/>
              <w:left w:val="nil"/>
              <w:bottom w:val="nil"/>
              <w:right w:val="nil"/>
            </w:tcBorders>
            <w:shd w:val="clear" w:color="auto" w:fill="auto"/>
            <w:vAlign w:val="center"/>
            <w:hideMark/>
          </w:tcPr>
          <w:p w14:paraId="10B0E6B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vAlign w:val="center"/>
            <w:hideMark/>
          </w:tcPr>
          <w:p w14:paraId="6D90C35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5A2C2E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1C4A7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61D80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B2500F" w14:textId="77777777" w:rsidTr="007A169D">
        <w:trPr>
          <w:trHeight w:val="85"/>
        </w:trPr>
        <w:tc>
          <w:tcPr>
            <w:tcW w:w="2987" w:type="pct"/>
            <w:tcBorders>
              <w:top w:val="nil"/>
              <w:left w:val="nil"/>
              <w:bottom w:val="nil"/>
              <w:right w:val="nil"/>
            </w:tcBorders>
            <w:shd w:val="clear" w:color="auto" w:fill="auto"/>
            <w:vAlign w:val="center"/>
            <w:hideMark/>
          </w:tcPr>
          <w:p w14:paraId="37717477" w14:textId="77777777" w:rsidR="007A169D" w:rsidRPr="007A169D" w:rsidRDefault="007A169D" w:rsidP="007A169D">
            <w:pPr>
              <w:spacing w:line="240" w:lineRule="auto"/>
              <w:rPr>
                <w:sz w:val="12"/>
                <w:szCs w:val="12"/>
              </w:rPr>
            </w:pPr>
            <w:r w:rsidRPr="007A169D">
              <w:rPr>
                <w:sz w:val="12"/>
                <w:szCs w:val="12"/>
              </w:rPr>
              <w:t>obsługa systemów informatycznych</w:t>
            </w:r>
          </w:p>
        </w:tc>
        <w:tc>
          <w:tcPr>
            <w:tcW w:w="399" w:type="pct"/>
            <w:tcBorders>
              <w:top w:val="nil"/>
              <w:left w:val="nil"/>
              <w:bottom w:val="nil"/>
              <w:right w:val="nil"/>
            </w:tcBorders>
            <w:shd w:val="clear" w:color="auto" w:fill="auto"/>
            <w:vAlign w:val="center"/>
            <w:hideMark/>
          </w:tcPr>
          <w:p w14:paraId="168DD0F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996AED5" w14:textId="77777777" w:rsidR="007A169D" w:rsidRPr="007A169D" w:rsidRDefault="007A169D" w:rsidP="007A169D">
            <w:pPr>
              <w:spacing w:line="240" w:lineRule="auto"/>
              <w:jc w:val="right"/>
              <w:rPr>
                <w:sz w:val="12"/>
                <w:szCs w:val="12"/>
              </w:rPr>
            </w:pPr>
            <w:r w:rsidRPr="007A169D">
              <w:rPr>
                <w:sz w:val="12"/>
                <w:szCs w:val="12"/>
              </w:rPr>
              <w:t>102 700</w:t>
            </w:r>
          </w:p>
        </w:tc>
        <w:tc>
          <w:tcPr>
            <w:tcW w:w="629" w:type="pct"/>
            <w:tcBorders>
              <w:top w:val="nil"/>
              <w:left w:val="nil"/>
              <w:bottom w:val="nil"/>
              <w:right w:val="nil"/>
            </w:tcBorders>
            <w:shd w:val="clear" w:color="auto" w:fill="auto"/>
            <w:noWrap/>
            <w:vAlign w:val="center"/>
            <w:hideMark/>
          </w:tcPr>
          <w:p w14:paraId="04BDFB12" w14:textId="77777777" w:rsidR="007A169D" w:rsidRPr="007A169D" w:rsidRDefault="007A169D" w:rsidP="007A169D">
            <w:pPr>
              <w:spacing w:line="240" w:lineRule="auto"/>
              <w:jc w:val="right"/>
              <w:rPr>
                <w:sz w:val="12"/>
                <w:szCs w:val="12"/>
              </w:rPr>
            </w:pPr>
            <w:r w:rsidRPr="007A169D">
              <w:rPr>
                <w:sz w:val="12"/>
                <w:szCs w:val="12"/>
              </w:rPr>
              <w:t>56 200,00</w:t>
            </w:r>
          </w:p>
        </w:tc>
        <w:tc>
          <w:tcPr>
            <w:tcW w:w="442" w:type="pct"/>
            <w:tcBorders>
              <w:top w:val="nil"/>
              <w:left w:val="nil"/>
              <w:bottom w:val="nil"/>
              <w:right w:val="nil"/>
            </w:tcBorders>
            <w:shd w:val="clear" w:color="auto" w:fill="auto"/>
            <w:noWrap/>
            <w:vAlign w:val="center"/>
            <w:hideMark/>
          </w:tcPr>
          <w:p w14:paraId="0755A547" w14:textId="77777777" w:rsidR="007A169D" w:rsidRPr="007A169D" w:rsidRDefault="007A169D" w:rsidP="007A169D">
            <w:pPr>
              <w:spacing w:line="240" w:lineRule="auto"/>
              <w:jc w:val="right"/>
              <w:rPr>
                <w:sz w:val="12"/>
                <w:szCs w:val="12"/>
              </w:rPr>
            </w:pPr>
            <w:r w:rsidRPr="007A169D">
              <w:rPr>
                <w:sz w:val="12"/>
                <w:szCs w:val="12"/>
              </w:rPr>
              <w:t>54,7%</w:t>
            </w:r>
          </w:p>
        </w:tc>
      </w:tr>
      <w:tr w:rsidR="007A169D" w:rsidRPr="007A169D" w14:paraId="6EEDE237" w14:textId="77777777" w:rsidTr="007A169D">
        <w:trPr>
          <w:trHeight w:val="85"/>
        </w:trPr>
        <w:tc>
          <w:tcPr>
            <w:tcW w:w="2987" w:type="pct"/>
            <w:tcBorders>
              <w:top w:val="nil"/>
              <w:left w:val="nil"/>
              <w:bottom w:val="nil"/>
              <w:right w:val="nil"/>
            </w:tcBorders>
            <w:shd w:val="clear" w:color="auto" w:fill="auto"/>
            <w:vAlign w:val="center"/>
            <w:hideMark/>
          </w:tcPr>
          <w:p w14:paraId="02B6434B"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254040D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D03E1C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8F97B3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5F7CFD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481BF74" w14:textId="77777777" w:rsidTr="007A169D">
        <w:trPr>
          <w:trHeight w:val="85"/>
        </w:trPr>
        <w:tc>
          <w:tcPr>
            <w:tcW w:w="2987" w:type="pct"/>
            <w:tcBorders>
              <w:top w:val="nil"/>
              <w:left w:val="nil"/>
              <w:bottom w:val="nil"/>
              <w:right w:val="nil"/>
            </w:tcBorders>
            <w:shd w:val="clear" w:color="auto" w:fill="auto"/>
            <w:vAlign w:val="center"/>
            <w:hideMark/>
          </w:tcPr>
          <w:p w14:paraId="370C5A22"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6FEA9175"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4DB1DCF" w14:textId="77777777" w:rsidR="007A169D" w:rsidRPr="007A169D" w:rsidRDefault="007A169D" w:rsidP="007A169D">
            <w:pPr>
              <w:spacing w:line="240" w:lineRule="auto"/>
              <w:jc w:val="right"/>
              <w:rPr>
                <w:i/>
                <w:iCs/>
                <w:sz w:val="12"/>
                <w:szCs w:val="12"/>
              </w:rPr>
            </w:pPr>
            <w:r w:rsidRPr="007A169D">
              <w:rPr>
                <w:i/>
                <w:iCs/>
                <w:sz w:val="12"/>
                <w:szCs w:val="12"/>
              </w:rPr>
              <w:t>95 000</w:t>
            </w:r>
          </w:p>
        </w:tc>
        <w:tc>
          <w:tcPr>
            <w:tcW w:w="629" w:type="pct"/>
            <w:tcBorders>
              <w:top w:val="nil"/>
              <w:left w:val="nil"/>
              <w:bottom w:val="nil"/>
              <w:right w:val="nil"/>
            </w:tcBorders>
            <w:shd w:val="clear" w:color="auto" w:fill="auto"/>
            <w:noWrap/>
            <w:vAlign w:val="center"/>
            <w:hideMark/>
          </w:tcPr>
          <w:p w14:paraId="35133BAF" w14:textId="77777777" w:rsidR="007A169D" w:rsidRPr="007A169D" w:rsidRDefault="007A169D" w:rsidP="007A169D">
            <w:pPr>
              <w:spacing w:line="240" w:lineRule="auto"/>
              <w:jc w:val="right"/>
              <w:rPr>
                <w:i/>
                <w:iCs/>
                <w:sz w:val="12"/>
                <w:szCs w:val="12"/>
              </w:rPr>
            </w:pPr>
            <w:r w:rsidRPr="007A169D">
              <w:rPr>
                <w:i/>
                <w:iCs/>
                <w:sz w:val="12"/>
                <w:szCs w:val="12"/>
              </w:rPr>
              <w:t>94 968,69</w:t>
            </w:r>
          </w:p>
        </w:tc>
        <w:tc>
          <w:tcPr>
            <w:tcW w:w="442" w:type="pct"/>
            <w:tcBorders>
              <w:top w:val="nil"/>
              <w:left w:val="nil"/>
              <w:bottom w:val="nil"/>
              <w:right w:val="nil"/>
            </w:tcBorders>
            <w:shd w:val="clear" w:color="auto" w:fill="auto"/>
            <w:noWrap/>
            <w:vAlign w:val="center"/>
            <w:hideMark/>
          </w:tcPr>
          <w:p w14:paraId="3DE565DE"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39AE3A66" w14:textId="77777777" w:rsidTr="007A169D">
        <w:trPr>
          <w:trHeight w:val="85"/>
        </w:trPr>
        <w:tc>
          <w:tcPr>
            <w:tcW w:w="2987" w:type="pct"/>
            <w:tcBorders>
              <w:top w:val="nil"/>
              <w:left w:val="nil"/>
              <w:bottom w:val="nil"/>
              <w:right w:val="nil"/>
            </w:tcBorders>
            <w:shd w:val="clear" w:color="auto" w:fill="auto"/>
            <w:vAlign w:val="center"/>
            <w:hideMark/>
          </w:tcPr>
          <w:p w14:paraId="209A9BC3"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66563A6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50BE5A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475F5C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C62E9C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4BA62F" w14:textId="77777777" w:rsidTr="007A169D">
        <w:trPr>
          <w:trHeight w:val="85"/>
        </w:trPr>
        <w:tc>
          <w:tcPr>
            <w:tcW w:w="2987" w:type="pct"/>
            <w:tcBorders>
              <w:top w:val="nil"/>
              <w:left w:val="nil"/>
              <w:bottom w:val="nil"/>
              <w:right w:val="nil"/>
            </w:tcBorders>
            <w:shd w:val="clear" w:color="auto" w:fill="auto"/>
            <w:vAlign w:val="center"/>
            <w:hideMark/>
          </w:tcPr>
          <w:p w14:paraId="6C03381D"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28CA14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814EF0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62384A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A537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1CA8423" w14:textId="77777777" w:rsidTr="007A169D">
        <w:trPr>
          <w:trHeight w:val="85"/>
        </w:trPr>
        <w:tc>
          <w:tcPr>
            <w:tcW w:w="2987" w:type="pct"/>
            <w:tcBorders>
              <w:top w:val="nil"/>
              <w:left w:val="nil"/>
              <w:bottom w:val="nil"/>
              <w:right w:val="nil"/>
            </w:tcBorders>
            <w:shd w:val="clear" w:color="auto" w:fill="auto"/>
            <w:vAlign w:val="center"/>
            <w:hideMark/>
          </w:tcPr>
          <w:p w14:paraId="7D33609E" w14:textId="77777777" w:rsidR="007A169D" w:rsidRPr="007A169D" w:rsidRDefault="007A169D" w:rsidP="007A169D">
            <w:pPr>
              <w:spacing w:line="240" w:lineRule="auto"/>
              <w:rPr>
                <w:sz w:val="12"/>
                <w:szCs w:val="12"/>
              </w:rPr>
            </w:pPr>
            <w:r w:rsidRPr="007A169D">
              <w:rPr>
                <w:sz w:val="12"/>
                <w:szCs w:val="12"/>
              </w:rPr>
              <w:t>zakup materiałów eksploatacyjnych do drukarek (tonery)</w:t>
            </w:r>
          </w:p>
        </w:tc>
        <w:tc>
          <w:tcPr>
            <w:tcW w:w="399" w:type="pct"/>
            <w:tcBorders>
              <w:top w:val="nil"/>
              <w:left w:val="nil"/>
              <w:bottom w:val="nil"/>
              <w:right w:val="nil"/>
            </w:tcBorders>
            <w:shd w:val="clear" w:color="auto" w:fill="auto"/>
            <w:noWrap/>
            <w:vAlign w:val="center"/>
            <w:hideMark/>
          </w:tcPr>
          <w:p w14:paraId="370E7DD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1FF79DA" w14:textId="77777777" w:rsidR="007A169D" w:rsidRPr="007A169D" w:rsidRDefault="007A169D" w:rsidP="007A169D">
            <w:pPr>
              <w:spacing w:line="240" w:lineRule="auto"/>
              <w:jc w:val="right"/>
              <w:rPr>
                <w:sz w:val="12"/>
                <w:szCs w:val="12"/>
              </w:rPr>
            </w:pPr>
            <w:r w:rsidRPr="007A169D">
              <w:rPr>
                <w:sz w:val="12"/>
                <w:szCs w:val="12"/>
              </w:rPr>
              <w:t>95 000</w:t>
            </w:r>
          </w:p>
        </w:tc>
        <w:tc>
          <w:tcPr>
            <w:tcW w:w="629" w:type="pct"/>
            <w:tcBorders>
              <w:top w:val="nil"/>
              <w:left w:val="nil"/>
              <w:bottom w:val="nil"/>
              <w:right w:val="nil"/>
            </w:tcBorders>
            <w:shd w:val="clear" w:color="auto" w:fill="auto"/>
            <w:noWrap/>
            <w:vAlign w:val="center"/>
            <w:hideMark/>
          </w:tcPr>
          <w:p w14:paraId="00F26FA0" w14:textId="77777777" w:rsidR="007A169D" w:rsidRPr="007A169D" w:rsidRDefault="007A169D" w:rsidP="007A169D">
            <w:pPr>
              <w:spacing w:line="240" w:lineRule="auto"/>
              <w:jc w:val="right"/>
              <w:rPr>
                <w:sz w:val="12"/>
                <w:szCs w:val="12"/>
              </w:rPr>
            </w:pPr>
            <w:r w:rsidRPr="007A169D">
              <w:rPr>
                <w:sz w:val="12"/>
                <w:szCs w:val="12"/>
              </w:rPr>
              <w:t>94 968,69</w:t>
            </w:r>
          </w:p>
        </w:tc>
        <w:tc>
          <w:tcPr>
            <w:tcW w:w="442" w:type="pct"/>
            <w:tcBorders>
              <w:top w:val="nil"/>
              <w:left w:val="nil"/>
              <w:bottom w:val="nil"/>
              <w:right w:val="nil"/>
            </w:tcBorders>
            <w:shd w:val="clear" w:color="auto" w:fill="auto"/>
            <w:noWrap/>
            <w:vAlign w:val="center"/>
            <w:hideMark/>
          </w:tcPr>
          <w:p w14:paraId="6FB0EEEA"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1B22075" w14:textId="77777777" w:rsidTr="007A169D">
        <w:trPr>
          <w:trHeight w:val="85"/>
        </w:trPr>
        <w:tc>
          <w:tcPr>
            <w:tcW w:w="2987" w:type="pct"/>
            <w:tcBorders>
              <w:top w:val="nil"/>
              <w:left w:val="nil"/>
              <w:bottom w:val="nil"/>
              <w:right w:val="nil"/>
            </w:tcBorders>
            <w:shd w:val="clear" w:color="auto" w:fill="auto"/>
            <w:vAlign w:val="center"/>
            <w:hideMark/>
          </w:tcPr>
          <w:p w14:paraId="013C2522"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7B694AE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16BCA6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F3FA24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7429DF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4C831C" w14:textId="77777777" w:rsidTr="007A169D">
        <w:trPr>
          <w:trHeight w:val="85"/>
        </w:trPr>
        <w:tc>
          <w:tcPr>
            <w:tcW w:w="2987" w:type="pct"/>
            <w:tcBorders>
              <w:top w:val="nil"/>
              <w:left w:val="nil"/>
              <w:bottom w:val="nil"/>
              <w:right w:val="nil"/>
            </w:tcBorders>
            <w:shd w:val="clear" w:color="auto" w:fill="auto"/>
            <w:vAlign w:val="center"/>
            <w:hideMark/>
          </w:tcPr>
          <w:p w14:paraId="399416B9"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Wydział Informatyki</w:t>
            </w:r>
          </w:p>
        </w:tc>
        <w:tc>
          <w:tcPr>
            <w:tcW w:w="399" w:type="pct"/>
            <w:tcBorders>
              <w:top w:val="nil"/>
              <w:left w:val="nil"/>
              <w:bottom w:val="nil"/>
              <w:right w:val="nil"/>
            </w:tcBorders>
            <w:shd w:val="clear" w:color="auto" w:fill="auto"/>
            <w:vAlign w:val="center"/>
            <w:hideMark/>
          </w:tcPr>
          <w:p w14:paraId="0138987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33DDE3A" w14:textId="77777777" w:rsidR="007A169D" w:rsidRPr="007A169D" w:rsidRDefault="007A169D" w:rsidP="007A169D">
            <w:pPr>
              <w:spacing w:line="240" w:lineRule="auto"/>
              <w:jc w:val="right"/>
              <w:rPr>
                <w:i/>
                <w:iCs/>
                <w:sz w:val="12"/>
                <w:szCs w:val="12"/>
              </w:rPr>
            </w:pPr>
            <w:r w:rsidRPr="007A169D">
              <w:rPr>
                <w:i/>
                <w:iCs/>
                <w:sz w:val="12"/>
                <w:szCs w:val="12"/>
              </w:rPr>
              <w:t>1 858 400</w:t>
            </w:r>
          </w:p>
        </w:tc>
        <w:tc>
          <w:tcPr>
            <w:tcW w:w="629" w:type="pct"/>
            <w:tcBorders>
              <w:top w:val="nil"/>
              <w:left w:val="nil"/>
              <w:bottom w:val="nil"/>
              <w:right w:val="nil"/>
            </w:tcBorders>
            <w:shd w:val="clear" w:color="auto" w:fill="auto"/>
            <w:noWrap/>
            <w:vAlign w:val="center"/>
            <w:hideMark/>
          </w:tcPr>
          <w:p w14:paraId="27833E79" w14:textId="77777777" w:rsidR="007A169D" w:rsidRPr="007A169D" w:rsidRDefault="007A169D" w:rsidP="007A169D">
            <w:pPr>
              <w:spacing w:line="240" w:lineRule="auto"/>
              <w:jc w:val="right"/>
              <w:rPr>
                <w:i/>
                <w:iCs/>
                <w:sz w:val="12"/>
                <w:szCs w:val="12"/>
              </w:rPr>
            </w:pPr>
            <w:r w:rsidRPr="007A169D">
              <w:rPr>
                <w:i/>
                <w:iCs/>
                <w:sz w:val="12"/>
                <w:szCs w:val="12"/>
              </w:rPr>
              <w:t>1 815 969,85</w:t>
            </w:r>
          </w:p>
        </w:tc>
        <w:tc>
          <w:tcPr>
            <w:tcW w:w="442" w:type="pct"/>
            <w:tcBorders>
              <w:top w:val="nil"/>
              <w:left w:val="nil"/>
              <w:bottom w:val="nil"/>
              <w:right w:val="nil"/>
            </w:tcBorders>
            <w:shd w:val="clear" w:color="auto" w:fill="auto"/>
            <w:noWrap/>
            <w:vAlign w:val="center"/>
            <w:hideMark/>
          </w:tcPr>
          <w:p w14:paraId="71008072" w14:textId="77777777" w:rsidR="007A169D" w:rsidRPr="007A169D" w:rsidRDefault="007A169D" w:rsidP="007A169D">
            <w:pPr>
              <w:spacing w:line="240" w:lineRule="auto"/>
              <w:jc w:val="right"/>
              <w:rPr>
                <w:i/>
                <w:iCs/>
                <w:sz w:val="12"/>
                <w:szCs w:val="12"/>
              </w:rPr>
            </w:pPr>
            <w:r w:rsidRPr="007A169D">
              <w:rPr>
                <w:i/>
                <w:iCs/>
                <w:sz w:val="12"/>
                <w:szCs w:val="12"/>
              </w:rPr>
              <w:t>97,7%</w:t>
            </w:r>
          </w:p>
        </w:tc>
      </w:tr>
      <w:tr w:rsidR="007A169D" w:rsidRPr="007A169D" w14:paraId="7A03E7CB" w14:textId="77777777" w:rsidTr="007A169D">
        <w:trPr>
          <w:trHeight w:val="85"/>
        </w:trPr>
        <w:tc>
          <w:tcPr>
            <w:tcW w:w="2987" w:type="pct"/>
            <w:tcBorders>
              <w:top w:val="nil"/>
              <w:left w:val="nil"/>
              <w:bottom w:val="nil"/>
              <w:right w:val="nil"/>
            </w:tcBorders>
            <w:shd w:val="clear" w:color="auto" w:fill="auto"/>
            <w:vAlign w:val="center"/>
            <w:hideMark/>
          </w:tcPr>
          <w:p w14:paraId="014EA005"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405D80E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28359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9D460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793BE9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E7C8EC3" w14:textId="77777777" w:rsidTr="007A169D">
        <w:trPr>
          <w:trHeight w:val="85"/>
        </w:trPr>
        <w:tc>
          <w:tcPr>
            <w:tcW w:w="2987" w:type="pct"/>
            <w:tcBorders>
              <w:top w:val="nil"/>
              <w:left w:val="nil"/>
              <w:bottom w:val="nil"/>
              <w:right w:val="nil"/>
            </w:tcBorders>
            <w:shd w:val="clear" w:color="auto" w:fill="auto"/>
            <w:vAlign w:val="center"/>
            <w:hideMark/>
          </w:tcPr>
          <w:p w14:paraId="02E04C7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1E20C2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7F82FD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7506AE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322F0C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2FAE800" w14:textId="77777777" w:rsidTr="007A169D">
        <w:trPr>
          <w:trHeight w:val="85"/>
        </w:trPr>
        <w:tc>
          <w:tcPr>
            <w:tcW w:w="2987" w:type="pct"/>
            <w:tcBorders>
              <w:top w:val="nil"/>
              <w:left w:val="nil"/>
              <w:bottom w:val="nil"/>
              <w:right w:val="nil"/>
            </w:tcBorders>
            <w:shd w:val="clear" w:color="auto" w:fill="auto"/>
            <w:vAlign w:val="center"/>
            <w:hideMark/>
          </w:tcPr>
          <w:p w14:paraId="7B7DA1B5" w14:textId="77777777" w:rsidR="007A169D" w:rsidRPr="007A169D" w:rsidRDefault="007A169D" w:rsidP="007A169D">
            <w:pPr>
              <w:spacing w:line="240" w:lineRule="auto"/>
              <w:rPr>
                <w:sz w:val="12"/>
                <w:szCs w:val="12"/>
              </w:rPr>
            </w:pPr>
            <w:r w:rsidRPr="007A169D">
              <w:rPr>
                <w:sz w:val="12"/>
                <w:szCs w:val="12"/>
              </w:rPr>
              <w:t>zakup usług pozostałych (serwis oprogramowania, dzierżawa drukarek i światłowodów, odnowienie licencji)</w:t>
            </w:r>
          </w:p>
        </w:tc>
        <w:tc>
          <w:tcPr>
            <w:tcW w:w="399" w:type="pct"/>
            <w:tcBorders>
              <w:top w:val="nil"/>
              <w:left w:val="nil"/>
              <w:bottom w:val="nil"/>
              <w:right w:val="nil"/>
            </w:tcBorders>
            <w:shd w:val="clear" w:color="auto" w:fill="auto"/>
            <w:noWrap/>
            <w:vAlign w:val="center"/>
            <w:hideMark/>
          </w:tcPr>
          <w:p w14:paraId="1DB198E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143FBBC" w14:textId="77777777" w:rsidR="007A169D" w:rsidRPr="007A169D" w:rsidRDefault="007A169D" w:rsidP="007A169D">
            <w:pPr>
              <w:spacing w:line="240" w:lineRule="auto"/>
              <w:jc w:val="right"/>
              <w:rPr>
                <w:sz w:val="12"/>
                <w:szCs w:val="12"/>
              </w:rPr>
            </w:pPr>
            <w:r w:rsidRPr="007A169D">
              <w:rPr>
                <w:sz w:val="12"/>
                <w:szCs w:val="12"/>
              </w:rPr>
              <w:t>1 647 000</w:t>
            </w:r>
          </w:p>
        </w:tc>
        <w:tc>
          <w:tcPr>
            <w:tcW w:w="629" w:type="pct"/>
            <w:tcBorders>
              <w:top w:val="nil"/>
              <w:left w:val="nil"/>
              <w:bottom w:val="nil"/>
              <w:right w:val="nil"/>
            </w:tcBorders>
            <w:shd w:val="clear" w:color="auto" w:fill="auto"/>
            <w:noWrap/>
            <w:vAlign w:val="center"/>
            <w:hideMark/>
          </w:tcPr>
          <w:p w14:paraId="681D3403" w14:textId="77777777" w:rsidR="007A169D" w:rsidRPr="007A169D" w:rsidRDefault="007A169D" w:rsidP="007A169D">
            <w:pPr>
              <w:spacing w:line="240" w:lineRule="auto"/>
              <w:jc w:val="right"/>
              <w:rPr>
                <w:sz w:val="12"/>
                <w:szCs w:val="12"/>
              </w:rPr>
            </w:pPr>
            <w:r w:rsidRPr="007A169D">
              <w:rPr>
                <w:sz w:val="12"/>
                <w:szCs w:val="12"/>
              </w:rPr>
              <w:t>1 636 367,07</w:t>
            </w:r>
          </w:p>
        </w:tc>
        <w:tc>
          <w:tcPr>
            <w:tcW w:w="442" w:type="pct"/>
            <w:tcBorders>
              <w:top w:val="nil"/>
              <w:left w:val="nil"/>
              <w:bottom w:val="nil"/>
              <w:right w:val="nil"/>
            </w:tcBorders>
            <w:shd w:val="clear" w:color="auto" w:fill="auto"/>
            <w:noWrap/>
            <w:vAlign w:val="center"/>
            <w:hideMark/>
          </w:tcPr>
          <w:p w14:paraId="43613354" w14:textId="77777777" w:rsidR="007A169D" w:rsidRPr="007A169D" w:rsidRDefault="007A169D" w:rsidP="007A169D">
            <w:pPr>
              <w:spacing w:line="240" w:lineRule="auto"/>
              <w:jc w:val="right"/>
              <w:rPr>
                <w:sz w:val="12"/>
                <w:szCs w:val="12"/>
              </w:rPr>
            </w:pPr>
            <w:r w:rsidRPr="007A169D">
              <w:rPr>
                <w:sz w:val="12"/>
                <w:szCs w:val="12"/>
              </w:rPr>
              <w:t>99,4%</w:t>
            </w:r>
          </w:p>
        </w:tc>
      </w:tr>
      <w:tr w:rsidR="007A169D" w:rsidRPr="007A169D" w14:paraId="3C1208AF" w14:textId="77777777" w:rsidTr="007A169D">
        <w:trPr>
          <w:trHeight w:val="85"/>
        </w:trPr>
        <w:tc>
          <w:tcPr>
            <w:tcW w:w="2987" w:type="pct"/>
            <w:tcBorders>
              <w:top w:val="nil"/>
              <w:left w:val="nil"/>
              <w:bottom w:val="nil"/>
              <w:right w:val="nil"/>
            </w:tcBorders>
            <w:shd w:val="clear" w:color="auto" w:fill="auto"/>
            <w:vAlign w:val="center"/>
            <w:hideMark/>
          </w:tcPr>
          <w:p w14:paraId="6EA2EA3D" w14:textId="77777777" w:rsidR="007A169D" w:rsidRPr="007A169D" w:rsidRDefault="007A169D" w:rsidP="007A169D">
            <w:pPr>
              <w:spacing w:line="240" w:lineRule="auto"/>
              <w:rPr>
                <w:sz w:val="12"/>
                <w:szCs w:val="12"/>
              </w:rPr>
            </w:pPr>
            <w:r w:rsidRPr="007A169D">
              <w:rPr>
                <w:sz w:val="12"/>
                <w:szCs w:val="12"/>
              </w:rPr>
              <w:t>zakup materiałów i wyposażenia (sprzęt komputerowy, akcesoria komputerowe, licencje)</w:t>
            </w:r>
          </w:p>
        </w:tc>
        <w:tc>
          <w:tcPr>
            <w:tcW w:w="399" w:type="pct"/>
            <w:tcBorders>
              <w:top w:val="nil"/>
              <w:left w:val="nil"/>
              <w:bottom w:val="nil"/>
              <w:right w:val="nil"/>
            </w:tcBorders>
            <w:shd w:val="clear" w:color="auto" w:fill="auto"/>
            <w:noWrap/>
            <w:vAlign w:val="center"/>
            <w:hideMark/>
          </w:tcPr>
          <w:p w14:paraId="7B0126BC"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63805E3" w14:textId="77777777" w:rsidR="007A169D" w:rsidRPr="007A169D" w:rsidRDefault="007A169D" w:rsidP="007A169D">
            <w:pPr>
              <w:spacing w:line="240" w:lineRule="auto"/>
              <w:jc w:val="right"/>
              <w:rPr>
                <w:sz w:val="12"/>
                <w:szCs w:val="12"/>
              </w:rPr>
            </w:pPr>
            <w:r w:rsidRPr="007A169D">
              <w:rPr>
                <w:sz w:val="12"/>
                <w:szCs w:val="12"/>
              </w:rPr>
              <w:t>168 225</w:t>
            </w:r>
          </w:p>
        </w:tc>
        <w:tc>
          <w:tcPr>
            <w:tcW w:w="629" w:type="pct"/>
            <w:tcBorders>
              <w:top w:val="nil"/>
              <w:left w:val="nil"/>
              <w:bottom w:val="nil"/>
              <w:right w:val="nil"/>
            </w:tcBorders>
            <w:shd w:val="clear" w:color="auto" w:fill="auto"/>
            <w:noWrap/>
            <w:vAlign w:val="center"/>
            <w:hideMark/>
          </w:tcPr>
          <w:p w14:paraId="5E46BE96" w14:textId="77777777" w:rsidR="007A169D" w:rsidRPr="007A169D" w:rsidRDefault="007A169D" w:rsidP="007A169D">
            <w:pPr>
              <w:spacing w:line="240" w:lineRule="auto"/>
              <w:jc w:val="right"/>
              <w:rPr>
                <w:sz w:val="12"/>
                <w:szCs w:val="12"/>
              </w:rPr>
            </w:pPr>
            <w:r w:rsidRPr="007A169D">
              <w:rPr>
                <w:sz w:val="12"/>
                <w:szCs w:val="12"/>
              </w:rPr>
              <w:t>166 370,84</w:t>
            </w:r>
          </w:p>
        </w:tc>
        <w:tc>
          <w:tcPr>
            <w:tcW w:w="442" w:type="pct"/>
            <w:tcBorders>
              <w:top w:val="nil"/>
              <w:left w:val="nil"/>
              <w:bottom w:val="nil"/>
              <w:right w:val="nil"/>
            </w:tcBorders>
            <w:shd w:val="clear" w:color="auto" w:fill="auto"/>
            <w:noWrap/>
            <w:vAlign w:val="center"/>
            <w:hideMark/>
          </w:tcPr>
          <w:p w14:paraId="5B0A7AB3" w14:textId="77777777" w:rsidR="007A169D" w:rsidRPr="007A169D" w:rsidRDefault="007A169D" w:rsidP="007A169D">
            <w:pPr>
              <w:spacing w:line="240" w:lineRule="auto"/>
              <w:jc w:val="right"/>
              <w:rPr>
                <w:sz w:val="12"/>
                <w:szCs w:val="12"/>
              </w:rPr>
            </w:pPr>
            <w:r w:rsidRPr="007A169D">
              <w:rPr>
                <w:sz w:val="12"/>
                <w:szCs w:val="12"/>
              </w:rPr>
              <w:t>98,9%</w:t>
            </w:r>
          </w:p>
        </w:tc>
      </w:tr>
      <w:tr w:rsidR="007A169D" w:rsidRPr="007A169D" w14:paraId="759DA028" w14:textId="77777777" w:rsidTr="007A169D">
        <w:trPr>
          <w:trHeight w:val="85"/>
        </w:trPr>
        <w:tc>
          <w:tcPr>
            <w:tcW w:w="2987" w:type="pct"/>
            <w:tcBorders>
              <w:top w:val="nil"/>
              <w:left w:val="nil"/>
              <w:bottom w:val="nil"/>
              <w:right w:val="nil"/>
            </w:tcBorders>
            <w:shd w:val="clear" w:color="auto" w:fill="auto"/>
            <w:vAlign w:val="center"/>
            <w:hideMark/>
          </w:tcPr>
          <w:p w14:paraId="1AE3EB62"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34C9BED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AABB080" w14:textId="77777777" w:rsidR="007A169D" w:rsidRPr="007A169D" w:rsidRDefault="007A169D" w:rsidP="007A169D">
            <w:pPr>
              <w:spacing w:line="240" w:lineRule="auto"/>
              <w:jc w:val="right"/>
              <w:rPr>
                <w:sz w:val="12"/>
                <w:szCs w:val="12"/>
              </w:rPr>
            </w:pPr>
            <w:r w:rsidRPr="007A169D">
              <w:rPr>
                <w:sz w:val="12"/>
                <w:szCs w:val="12"/>
              </w:rPr>
              <w:t>33 775</w:t>
            </w:r>
          </w:p>
        </w:tc>
        <w:tc>
          <w:tcPr>
            <w:tcW w:w="629" w:type="pct"/>
            <w:tcBorders>
              <w:top w:val="nil"/>
              <w:left w:val="nil"/>
              <w:bottom w:val="nil"/>
              <w:right w:val="nil"/>
            </w:tcBorders>
            <w:shd w:val="clear" w:color="auto" w:fill="auto"/>
            <w:noWrap/>
            <w:vAlign w:val="center"/>
            <w:hideMark/>
          </w:tcPr>
          <w:p w14:paraId="679EE947" w14:textId="77777777" w:rsidR="007A169D" w:rsidRPr="007A169D" w:rsidRDefault="007A169D" w:rsidP="007A169D">
            <w:pPr>
              <w:spacing w:line="240" w:lineRule="auto"/>
              <w:jc w:val="right"/>
              <w:rPr>
                <w:sz w:val="12"/>
                <w:szCs w:val="12"/>
              </w:rPr>
            </w:pPr>
            <w:r w:rsidRPr="007A169D">
              <w:rPr>
                <w:sz w:val="12"/>
                <w:szCs w:val="12"/>
              </w:rPr>
              <w:t>13 231,94</w:t>
            </w:r>
          </w:p>
        </w:tc>
        <w:tc>
          <w:tcPr>
            <w:tcW w:w="442" w:type="pct"/>
            <w:tcBorders>
              <w:top w:val="nil"/>
              <w:left w:val="nil"/>
              <w:bottom w:val="nil"/>
              <w:right w:val="nil"/>
            </w:tcBorders>
            <w:shd w:val="clear" w:color="auto" w:fill="auto"/>
            <w:noWrap/>
            <w:vAlign w:val="center"/>
            <w:hideMark/>
          </w:tcPr>
          <w:p w14:paraId="56682D45" w14:textId="77777777" w:rsidR="007A169D" w:rsidRPr="007A169D" w:rsidRDefault="007A169D" w:rsidP="007A169D">
            <w:pPr>
              <w:spacing w:line="240" w:lineRule="auto"/>
              <w:jc w:val="right"/>
              <w:rPr>
                <w:sz w:val="12"/>
                <w:szCs w:val="12"/>
              </w:rPr>
            </w:pPr>
            <w:r w:rsidRPr="007A169D">
              <w:rPr>
                <w:sz w:val="12"/>
                <w:szCs w:val="12"/>
              </w:rPr>
              <w:t>39,2%</w:t>
            </w:r>
          </w:p>
        </w:tc>
      </w:tr>
      <w:tr w:rsidR="007A169D" w:rsidRPr="007A169D" w14:paraId="7F7DC524" w14:textId="77777777" w:rsidTr="007A169D">
        <w:trPr>
          <w:trHeight w:val="85"/>
        </w:trPr>
        <w:tc>
          <w:tcPr>
            <w:tcW w:w="2987" w:type="pct"/>
            <w:tcBorders>
              <w:top w:val="nil"/>
              <w:left w:val="nil"/>
              <w:bottom w:val="nil"/>
              <w:right w:val="nil"/>
            </w:tcBorders>
            <w:shd w:val="clear" w:color="auto" w:fill="auto"/>
            <w:vAlign w:val="center"/>
            <w:hideMark/>
          </w:tcPr>
          <w:p w14:paraId="3B16148B" w14:textId="77777777" w:rsidR="007A169D" w:rsidRPr="007A169D" w:rsidRDefault="007A169D" w:rsidP="007A169D">
            <w:pPr>
              <w:spacing w:line="240" w:lineRule="auto"/>
              <w:rPr>
                <w:sz w:val="12"/>
                <w:szCs w:val="12"/>
              </w:rPr>
            </w:pPr>
            <w:r w:rsidRPr="007A169D">
              <w:rPr>
                <w:sz w:val="12"/>
                <w:szCs w:val="12"/>
              </w:rPr>
              <w:t>naprawy sprzętu informatycznego</w:t>
            </w:r>
          </w:p>
        </w:tc>
        <w:tc>
          <w:tcPr>
            <w:tcW w:w="399" w:type="pct"/>
            <w:tcBorders>
              <w:top w:val="nil"/>
              <w:left w:val="nil"/>
              <w:bottom w:val="nil"/>
              <w:right w:val="nil"/>
            </w:tcBorders>
            <w:shd w:val="clear" w:color="auto" w:fill="auto"/>
            <w:noWrap/>
            <w:vAlign w:val="center"/>
            <w:hideMark/>
          </w:tcPr>
          <w:p w14:paraId="591EF5A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3C2193A" w14:textId="77777777" w:rsidR="007A169D" w:rsidRPr="007A169D" w:rsidRDefault="007A169D" w:rsidP="007A169D">
            <w:pPr>
              <w:spacing w:line="240" w:lineRule="auto"/>
              <w:jc w:val="right"/>
              <w:rPr>
                <w:sz w:val="12"/>
                <w:szCs w:val="12"/>
              </w:rPr>
            </w:pPr>
            <w:r w:rsidRPr="007A169D">
              <w:rPr>
                <w:sz w:val="12"/>
                <w:szCs w:val="12"/>
              </w:rPr>
              <w:t>9 400</w:t>
            </w:r>
          </w:p>
        </w:tc>
        <w:tc>
          <w:tcPr>
            <w:tcW w:w="629" w:type="pct"/>
            <w:tcBorders>
              <w:top w:val="nil"/>
              <w:left w:val="nil"/>
              <w:bottom w:val="nil"/>
              <w:right w:val="nil"/>
            </w:tcBorders>
            <w:shd w:val="clear" w:color="auto" w:fill="auto"/>
            <w:noWrap/>
            <w:vAlign w:val="center"/>
            <w:hideMark/>
          </w:tcPr>
          <w:p w14:paraId="184E8397"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171AF034"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35D53855" w14:textId="77777777" w:rsidTr="007A169D">
        <w:trPr>
          <w:trHeight w:val="85"/>
        </w:trPr>
        <w:tc>
          <w:tcPr>
            <w:tcW w:w="2987" w:type="pct"/>
            <w:tcBorders>
              <w:top w:val="nil"/>
              <w:left w:val="nil"/>
              <w:bottom w:val="nil"/>
              <w:right w:val="nil"/>
            </w:tcBorders>
            <w:shd w:val="clear" w:color="auto" w:fill="auto"/>
            <w:vAlign w:val="center"/>
            <w:hideMark/>
          </w:tcPr>
          <w:p w14:paraId="08785B8F"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0C5D208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BB632A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C35AA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C78EA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15963D" w14:textId="77777777" w:rsidTr="007A169D">
        <w:trPr>
          <w:trHeight w:val="85"/>
        </w:trPr>
        <w:tc>
          <w:tcPr>
            <w:tcW w:w="2987" w:type="pct"/>
            <w:tcBorders>
              <w:top w:val="nil"/>
              <w:left w:val="nil"/>
              <w:bottom w:val="nil"/>
              <w:right w:val="nil"/>
            </w:tcBorders>
            <w:shd w:val="clear" w:color="auto" w:fill="auto"/>
            <w:vAlign w:val="center"/>
            <w:hideMark/>
          </w:tcPr>
          <w:p w14:paraId="4FDED7A4" w14:textId="77777777" w:rsidR="007A169D" w:rsidRPr="007A169D" w:rsidRDefault="007A169D" w:rsidP="007A169D">
            <w:pPr>
              <w:spacing w:line="240" w:lineRule="auto"/>
              <w:rPr>
                <w:b/>
                <w:bCs/>
                <w:sz w:val="12"/>
                <w:szCs w:val="12"/>
              </w:rPr>
            </w:pPr>
            <w:r w:rsidRPr="007A169D">
              <w:rPr>
                <w:b/>
                <w:bCs/>
                <w:sz w:val="12"/>
                <w:szCs w:val="12"/>
              </w:rPr>
              <w:t>Obsługa teletechniczna</w:t>
            </w:r>
          </w:p>
        </w:tc>
        <w:tc>
          <w:tcPr>
            <w:tcW w:w="399" w:type="pct"/>
            <w:tcBorders>
              <w:top w:val="nil"/>
              <w:left w:val="nil"/>
              <w:bottom w:val="nil"/>
              <w:right w:val="nil"/>
            </w:tcBorders>
            <w:shd w:val="clear" w:color="auto" w:fill="auto"/>
            <w:vAlign w:val="center"/>
            <w:hideMark/>
          </w:tcPr>
          <w:p w14:paraId="33038259"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28AC6D05" w14:textId="77777777" w:rsidR="007A169D" w:rsidRPr="007A169D" w:rsidRDefault="007A169D" w:rsidP="007A169D">
            <w:pPr>
              <w:spacing w:line="240" w:lineRule="auto"/>
              <w:jc w:val="right"/>
              <w:rPr>
                <w:b/>
                <w:bCs/>
                <w:sz w:val="12"/>
                <w:szCs w:val="12"/>
              </w:rPr>
            </w:pPr>
            <w:r w:rsidRPr="007A169D">
              <w:rPr>
                <w:b/>
                <w:bCs/>
                <w:sz w:val="12"/>
                <w:szCs w:val="12"/>
              </w:rPr>
              <w:t>44 910</w:t>
            </w:r>
          </w:p>
        </w:tc>
        <w:tc>
          <w:tcPr>
            <w:tcW w:w="629" w:type="pct"/>
            <w:tcBorders>
              <w:top w:val="nil"/>
              <w:left w:val="nil"/>
              <w:bottom w:val="nil"/>
              <w:right w:val="nil"/>
            </w:tcBorders>
            <w:shd w:val="clear" w:color="auto" w:fill="auto"/>
            <w:noWrap/>
            <w:vAlign w:val="center"/>
            <w:hideMark/>
          </w:tcPr>
          <w:p w14:paraId="79DF26BD" w14:textId="77777777" w:rsidR="007A169D" w:rsidRPr="007A169D" w:rsidRDefault="007A169D" w:rsidP="007A169D">
            <w:pPr>
              <w:spacing w:line="240" w:lineRule="auto"/>
              <w:jc w:val="right"/>
              <w:rPr>
                <w:b/>
                <w:bCs/>
                <w:sz w:val="12"/>
                <w:szCs w:val="12"/>
              </w:rPr>
            </w:pPr>
            <w:r w:rsidRPr="007A169D">
              <w:rPr>
                <w:b/>
                <w:bCs/>
                <w:sz w:val="12"/>
                <w:szCs w:val="12"/>
              </w:rPr>
              <w:t>39 991,00</w:t>
            </w:r>
          </w:p>
        </w:tc>
        <w:tc>
          <w:tcPr>
            <w:tcW w:w="442" w:type="pct"/>
            <w:tcBorders>
              <w:top w:val="nil"/>
              <w:left w:val="nil"/>
              <w:bottom w:val="nil"/>
              <w:right w:val="nil"/>
            </w:tcBorders>
            <w:shd w:val="clear" w:color="auto" w:fill="auto"/>
            <w:noWrap/>
            <w:vAlign w:val="center"/>
            <w:hideMark/>
          </w:tcPr>
          <w:p w14:paraId="00DE1D45" w14:textId="77777777" w:rsidR="007A169D" w:rsidRPr="007A169D" w:rsidRDefault="007A169D" w:rsidP="007A169D">
            <w:pPr>
              <w:spacing w:line="240" w:lineRule="auto"/>
              <w:jc w:val="right"/>
              <w:rPr>
                <w:b/>
                <w:bCs/>
                <w:sz w:val="12"/>
                <w:szCs w:val="12"/>
              </w:rPr>
            </w:pPr>
            <w:r w:rsidRPr="007A169D">
              <w:rPr>
                <w:b/>
                <w:bCs/>
                <w:sz w:val="12"/>
                <w:szCs w:val="12"/>
              </w:rPr>
              <w:t>89,0%</w:t>
            </w:r>
          </w:p>
        </w:tc>
      </w:tr>
      <w:tr w:rsidR="007A169D" w:rsidRPr="007A169D" w14:paraId="2A121DD7" w14:textId="77777777" w:rsidTr="007A169D">
        <w:trPr>
          <w:trHeight w:val="85"/>
        </w:trPr>
        <w:tc>
          <w:tcPr>
            <w:tcW w:w="2987" w:type="pct"/>
            <w:tcBorders>
              <w:top w:val="nil"/>
              <w:left w:val="nil"/>
              <w:bottom w:val="nil"/>
              <w:right w:val="nil"/>
            </w:tcBorders>
            <w:shd w:val="clear" w:color="auto" w:fill="auto"/>
            <w:vAlign w:val="center"/>
            <w:hideMark/>
          </w:tcPr>
          <w:p w14:paraId="2B318884"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264EF38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E1C8D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9E242B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826F8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4FBD5A" w14:textId="77777777" w:rsidTr="007A169D">
        <w:trPr>
          <w:trHeight w:val="85"/>
        </w:trPr>
        <w:tc>
          <w:tcPr>
            <w:tcW w:w="2987" w:type="pct"/>
            <w:tcBorders>
              <w:top w:val="nil"/>
              <w:left w:val="nil"/>
              <w:bottom w:val="nil"/>
              <w:right w:val="nil"/>
            </w:tcBorders>
            <w:shd w:val="clear" w:color="auto" w:fill="auto"/>
            <w:vAlign w:val="center"/>
            <w:hideMark/>
          </w:tcPr>
          <w:p w14:paraId="140F7ABA"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zapewnienie ciągłości pracy sieci teletechnicznej </w:t>
            </w:r>
          </w:p>
        </w:tc>
        <w:tc>
          <w:tcPr>
            <w:tcW w:w="399" w:type="pct"/>
            <w:tcBorders>
              <w:top w:val="nil"/>
              <w:left w:val="nil"/>
              <w:bottom w:val="nil"/>
              <w:right w:val="nil"/>
            </w:tcBorders>
            <w:shd w:val="clear" w:color="auto" w:fill="auto"/>
            <w:vAlign w:val="center"/>
            <w:hideMark/>
          </w:tcPr>
          <w:p w14:paraId="30E3FF3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5C201E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ECF9B2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D7F6B9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BBE97ED" w14:textId="77777777" w:rsidTr="007A169D">
        <w:trPr>
          <w:trHeight w:val="85"/>
        </w:trPr>
        <w:tc>
          <w:tcPr>
            <w:tcW w:w="2987" w:type="pct"/>
            <w:tcBorders>
              <w:top w:val="nil"/>
              <w:left w:val="nil"/>
              <w:bottom w:val="nil"/>
              <w:right w:val="nil"/>
            </w:tcBorders>
            <w:shd w:val="clear" w:color="auto" w:fill="auto"/>
            <w:vAlign w:val="center"/>
            <w:hideMark/>
          </w:tcPr>
          <w:p w14:paraId="6A1FE75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4FA863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9FBB9C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9120FC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4F450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231A7E" w14:textId="77777777" w:rsidTr="007A169D">
        <w:trPr>
          <w:trHeight w:val="85"/>
        </w:trPr>
        <w:tc>
          <w:tcPr>
            <w:tcW w:w="2987" w:type="pct"/>
            <w:tcBorders>
              <w:top w:val="nil"/>
              <w:left w:val="nil"/>
              <w:bottom w:val="nil"/>
              <w:right w:val="nil"/>
            </w:tcBorders>
            <w:shd w:val="clear" w:color="auto" w:fill="auto"/>
            <w:vAlign w:val="center"/>
            <w:hideMark/>
          </w:tcPr>
          <w:p w14:paraId="19D744A1"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72708CA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2D1F84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C2DB7F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0F8781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E8943C" w14:textId="77777777" w:rsidTr="007A169D">
        <w:trPr>
          <w:trHeight w:val="85"/>
        </w:trPr>
        <w:tc>
          <w:tcPr>
            <w:tcW w:w="2987" w:type="pct"/>
            <w:tcBorders>
              <w:top w:val="nil"/>
              <w:left w:val="nil"/>
              <w:bottom w:val="nil"/>
              <w:right w:val="nil"/>
            </w:tcBorders>
            <w:shd w:val="clear" w:color="auto" w:fill="auto"/>
            <w:vAlign w:val="center"/>
            <w:hideMark/>
          </w:tcPr>
          <w:p w14:paraId="68BC000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F5B005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128C89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4A54C6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470368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C7F8AA" w14:textId="77777777" w:rsidTr="007A169D">
        <w:trPr>
          <w:trHeight w:val="85"/>
        </w:trPr>
        <w:tc>
          <w:tcPr>
            <w:tcW w:w="2987" w:type="pct"/>
            <w:tcBorders>
              <w:top w:val="nil"/>
              <w:left w:val="nil"/>
              <w:bottom w:val="nil"/>
              <w:right w:val="nil"/>
            </w:tcBorders>
            <w:shd w:val="clear" w:color="auto" w:fill="auto"/>
            <w:vAlign w:val="center"/>
            <w:hideMark/>
          </w:tcPr>
          <w:p w14:paraId="488BAEAB"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31B8AD1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4D606F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1D59B2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AAEF3B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90442F7" w14:textId="77777777" w:rsidTr="007A169D">
        <w:trPr>
          <w:trHeight w:val="85"/>
        </w:trPr>
        <w:tc>
          <w:tcPr>
            <w:tcW w:w="2987" w:type="pct"/>
            <w:tcBorders>
              <w:top w:val="nil"/>
              <w:left w:val="nil"/>
              <w:bottom w:val="nil"/>
              <w:right w:val="nil"/>
            </w:tcBorders>
            <w:shd w:val="clear" w:color="auto" w:fill="auto"/>
            <w:vAlign w:val="center"/>
            <w:hideMark/>
          </w:tcPr>
          <w:p w14:paraId="569B550B"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01A652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FA87BE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DA6908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A047B8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3BCF46" w14:textId="77777777" w:rsidTr="007A169D">
        <w:trPr>
          <w:trHeight w:val="85"/>
        </w:trPr>
        <w:tc>
          <w:tcPr>
            <w:tcW w:w="2987" w:type="pct"/>
            <w:tcBorders>
              <w:top w:val="nil"/>
              <w:left w:val="nil"/>
              <w:bottom w:val="nil"/>
              <w:right w:val="nil"/>
            </w:tcBorders>
            <w:shd w:val="clear" w:color="auto" w:fill="auto"/>
            <w:vAlign w:val="center"/>
            <w:hideMark/>
          </w:tcPr>
          <w:p w14:paraId="0389AB7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382B9E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921F6E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709FA0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4C9868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AA5996" w14:textId="77777777" w:rsidTr="007A169D">
        <w:trPr>
          <w:trHeight w:val="85"/>
        </w:trPr>
        <w:tc>
          <w:tcPr>
            <w:tcW w:w="2987" w:type="pct"/>
            <w:tcBorders>
              <w:top w:val="nil"/>
              <w:left w:val="nil"/>
              <w:bottom w:val="nil"/>
              <w:right w:val="nil"/>
            </w:tcBorders>
            <w:shd w:val="clear" w:color="auto" w:fill="auto"/>
            <w:vAlign w:val="center"/>
            <w:hideMark/>
          </w:tcPr>
          <w:p w14:paraId="2B8B9A88" w14:textId="77777777" w:rsidR="007A169D" w:rsidRPr="007A169D" w:rsidRDefault="007A169D" w:rsidP="007A169D">
            <w:pPr>
              <w:spacing w:line="240" w:lineRule="auto"/>
              <w:rPr>
                <w:sz w:val="12"/>
                <w:szCs w:val="12"/>
              </w:rPr>
            </w:pPr>
            <w:r w:rsidRPr="007A169D">
              <w:rPr>
                <w:sz w:val="12"/>
                <w:szCs w:val="12"/>
              </w:rPr>
              <w:t>zakup telefonów komórkowych</w:t>
            </w:r>
          </w:p>
        </w:tc>
        <w:tc>
          <w:tcPr>
            <w:tcW w:w="399" w:type="pct"/>
            <w:tcBorders>
              <w:top w:val="nil"/>
              <w:left w:val="nil"/>
              <w:bottom w:val="nil"/>
              <w:right w:val="nil"/>
            </w:tcBorders>
            <w:shd w:val="clear" w:color="auto" w:fill="auto"/>
            <w:noWrap/>
            <w:vAlign w:val="center"/>
            <w:hideMark/>
          </w:tcPr>
          <w:p w14:paraId="25B40EAD"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7A3D054" w14:textId="77777777" w:rsidR="007A169D" w:rsidRPr="007A169D" w:rsidRDefault="007A169D" w:rsidP="007A169D">
            <w:pPr>
              <w:spacing w:line="240" w:lineRule="auto"/>
              <w:jc w:val="right"/>
              <w:rPr>
                <w:sz w:val="12"/>
                <w:szCs w:val="12"/>
              </w:rPr>
            </w:pPr>
            <w:r w:rsidRPr="007A169D">
              <w:rPr>
                <w:sz w:val="12"/>
                <w:szCs w:val="12"/>
              </w:rPr>
              <w:t>22 600</w:t>
            </w:r>
          </w:p>
        </w:tc>
        <w:tc>
          <w:tcPr>
            <w:tcW w:w="629" w:type="pct"/>
            <w:tcBorders>
              <w:top w:val="nil"/>
              <w:left w:val="nil"/>
              <w:bottom w:val="nil"/>
              <w:right w:val="nil"/>
            </w:tcBorders>
            <w:shd w:val="clear" w:color="auto" w:fill="auto"/>
            <w:noWrap/>
            <w:vAlign w:val="center"/>
            <w:hideMark/>
          </w:tcPr>
          <w:p w14:paraId="327BD2F3" w14:textId="77777777" w:rsidR="007A169D" w:rsidRPr="007A169D" w:rsidRDefault="007A169D" w:rsidP="007A169D">
            <w:pPr>
              <w:spacing w:line="240" w:lineRule="auto"/>
              <w:jc w:val="right"/>
              <w:rPr>
                <w:sz w:val="12"/>
                <w:szCs w:val="12"/>
              </w:rPr>
            </w:pPr>
            <w:r w:rsidRPr="007A169D">
              <w:rPr>
                <w:sz w:val="12"/>
                <w:szCs w:val="12"/>
              </w:rPr>
              <w:t>22 416,53</w:t>
            </w:r>
          </w:p>
        </w:tc>
        <w:tc>
          <w:tcPr>
            <w:tcW w:w="442" w:type="pct"/>
            <w:tcBorders>
              <w:top w:val="nil"/>
              <w:left w:val="nil"/>
              <w:bottom w:val="nil"/>
              <w:right w:val="nil"/>
            </w:tcBorders>
            <w:shd w:val="clear" w:color="auto" w:fill="auto"/>
            <w:noWrap/>
            <w:vAlign w:val="center"/>
            <w:hideMark/>
          </w:tcPr>
          <w:p w14:paraId="5358831A" w14:textId="77777777" w:rsidR="007A169D" w:rsidRPr="007A169D" w:rsidRDefault="007A169D" w:rsidP="007A169D">
            <w:pPr>
              <w:spacing w:line="240" w:lineRule="auto"/>
              <w:jc w:val="right"/>
              <w:rPr>
                <w:sz w:val="12"/>
                <w:szCs w:val="12"/>
              </w:rPr>
            </w:pPr>
            <w:r w:rsidRPr="007A169D">
              <w:rPr>
                <w:sz w:val="12"/>
                <w:szCs w:val="12"/>
              </w:rPr>
              <w:t>99,2%</w:t>
            </w:r>
          </w:p>
        </w:tc>
      </w:tr>
      <w:tr w:rsidR="007A169D" w:rsidRPr="007A169D" w14:paraId="4A5B1C5F" w14:textId="77777777" w:rsidTr="007A169D">
        <w:trPr>
          <w:trHeight w:val="85"/>
        </w:trPr>
        <w:tc>
          <w:tcPr>
            <w:tcW w:w="2987" w:type="pct"/>
            <w:tcBorders>
              <w:top w:val="nil"/>
              <w:left w:val="nil"/>
              <w:bottom w:val="nil"/>
              <w:right w:val="nil"/>
            </w:tcBorders>
            <w:shd w:val="clear" w:color="auto" w:fill="auto"/>
            <w:vAlign w:val="center"/>
            <w:hideMark/>
          </w:tcPr>
          <w:p w14:paraId="733B7A80" w14:textId="77777777" w:rsidR="007A169D" w:rsidRPr="007A169D" w:rsidRDefault="007A169D" w:rsidP="007A169D">
            <w:pPr>
              <w:spacing w:line="240" w:lineRule="auto"/>
              <w:rPr>
                <w:sz w:val="12"/>
                <w:szCs w:val="12"/>
              </w:rPr>
            </w:pPr>
            <w:r w:rsidRPr="007A169D">
              <w:rPr>
                <w:sz w:val="12"/>
                <w:szCs w:val="12"/>
              </w:rPr>
              <w:t>opłaty z tytułu zakupu usług telekomunikacyjnych</w:t>
            </w:r>
          </w:p>
        </w:tc>
        <w:tc>
          <w:tcPr>
            <w:tcW w:w="399" w:type="pct"/>
            <w:tcBorders>
              <w:top w:val="nil"/>
              <w:left w:val="nil"/>
              <w:bottom w:val="nil"/>
              <w:right w:val="nil"/>
            </w:tcBorders>
            <w:shd w:val="clear" w:color="auto" w:fill="auto"/>
            <w:noWrap/>
            <w:vAlign w:val="center"/>
            <w:hideMark/>
          </w:tcPr>
          <w:p w14:paraId="4BD7646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132BC06" w14:textId="77777777" w:rsidR="007A169D" w:rsidRPr="007A169D" w:rsidRDefault="007A169D" w:rsidP="007A169D">
            <w:pPr>
              <w:spacing w:line="240" w:lineRule="auto"/>
              <w:jc w:val="right"/>
              <w:rPr>
                <w:sz w:val="12"/>
                <w:szCs w:val="12"/>
              </w:rPr>
            </w:pPr>
            <w:r w:rsidRPr="007A169D">
              <w:rPr>
                <w:sz w:val="12"/>
                <w:szCs w:val="12"/>
              </w:rPr>
              <w:t>19 900</w:t>
            </w:r>
          </w:p>
        </w:tc>
        <w:tc>
          <w:tcPr>
            <w:tcW w:w="629" w:type="pct"/>
            <w:tcBorders>
              <w:top w:val="nil"/>
              <w:left w:val="nil"/>
              <w:bottom w:val="nil"/>
              <w:right w:val="nil"/>
            </w:tcBorders>
            <w:shd w:val="clear" w:color="auto" w:fill="auto"/>
            <w:noWrap/>
            <w:vAlign w:val="center"/>
            <w:hideMark/>
          </w:tcPr>
          <w:p w14:paraId="32640367" w14:textId="77777777" w:rsidR="007A169D" w:rsidRPr="007A169D" w:rsidRDefault="007A169D" w:rsidP="007A169D">
            <w:pPr>
              <w:spacing w:line="240" w:lineRule="auto"/>
              <w:jc w:val="right"/>
              <w:rPr>
                <w:sz w:val="12"/>
                <w:szCs w:val="12"/>
              </w:rPr>
            </w:pPr>
            <w:r w:rsidRPr="007A169D">
              <w:rPr>
                <w:sz w:val="12"/>
                <w:szCs w:val="12"/>
              </w:rPr>
              <w:t>15 949,51</w:t>
            </w:r>
          </w:p>
        </w:tc>
        <w:tc>
          <w:tcPr>
            <w:tcW w:w="442" w:type="pct"/>
            <w:tcBorders>
              <w:top w:val="nil"/>
              <w:left w:val="nil"/>
              <w:bottom w:val="nil"/>
              <w:right w:val="nil"/>
            </w:tcBorders>
            <w:shd w:val="clear" w:color="auto" w:fill="auto"/>
            <w:noWrap/>
            <w:vAlign w:val="center"/>
            <w:hideMark/>
          </w:tcPr>
          <w:p w14:paraId="41E35C5C" w14:textId="77777777" w:rsidR="007A169D" w:rsidRPr="007A169D" w:rsidRDefault="007A169D" w:rsidP="007A169D">
            <w:pPr>
              <w:spacing w:line="240" w:lineRule="auto"/>
              <w:jc w:val="right"/>
              <w:rPr>
                <w:sz w:val="12"/>
                <w:szCs w:val="12"/>
              </w:rPr>
            </w:pPr>
            <w:r w:rsidRPr="007A169D">
              <w:rPr>
                <w:sz w:val="12"/>
                <w:szCs w:val="12"/>
              </w:rPr>
              <w:t>80,1%</w:t>
            </w:r>
          </w:p>
        </w:tc>
      </w:tr>
      <w:tr w:rsidR="007A169D" w:rsidRPr="007A169D" w14:paraId="601C50D1" w14:textId="77777777" w:rsidTr="007A169D">
        <w:trPr>
          <w:trHeight w:val="85"/>
        </w:trPr>
        <w:tc>
          <w:tcPr>
            <w:tcW w:w="2987" w:type="pct"/>
            <w:tcBorders>
              <w:top w:val="nil"/>
              <w:left w:val="nil"/>
              <w:bottom w:val="nil"/>
              <w:right w:val="nil"/>
            </w:tcBorders>
            <w:shd w:val="clear" w:color="auto" w:fill="auto"/>
            <w:vAlign w:val="center"/>
            <w:hideMark/>
          </w:tcPr>
          <w:p w14:paraId="245C5862" w14:textId="77777777" w:rsidR="007A169D" w:rsidRPr="007A169D" w:rsidRDefault="007A169D" w:rsidP="007A169D">
            <w:pPr>
              <w:spacing w:line="240" w:lineRule="auto"/>
              <w:rPr>
                <w:sz w:val="12"/>
                <w:szCs w:val="12"/>
              </w:rPr>
            </w:pPr>
            <w:r w:rsidRPr="007A169D">
              <w:rPr>
                <w:sz w:val="12"/>
                <w:szCs w:val="12"/>
              </w:rPr>
              <w:t>naprawa telefonów komórkowych</w:t>
            </w:r>
          </w:p>
        </w:tc>
        <w:tc>
          <w:tcPr>
            <w:tcW w:w="399" w:type="pct"/>
            <w:tcBorders>
              <w:top w:val="nil"/>
              <w:left w:val="nil"/>
              <w:bottom w:val="nil"/>
              <w:right w:val="nil"/>
            </w:tcBorders>
            <w:shd w:val="clear" w:color="auto" w:fill="auto"/>
            <w:noWrap/>
            <w:vAlign w:val="center"/>
            <w:hideMark/>
          </w:tcPr>
          <w:p w14:paraId="05B7625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744B364" w14:textId="77777777" w:rsidR="007A169D" w:rsidRPr="007A169D" w:rsidRDefault="007A169D" w:rsidP="007A169D">
            <w:pPr>
              <w:spacing w:line="240" w:lineRule="auto"/>
              <w:jc w:val="right"/>
              <w:rPr>
                <w:sz w:val="12"/>
                <w:szCs w:val="12"/>
              </w:rPr>
            </w:pPr>
            <w:r w:rsidRPr="007A169D">
              <w:rPr>
                <w:sz w:val="12"/>
                <w:szCs w:val="12"/>
              </w:rPr>
              <w:t>1 500</w:t>
            </w:r>
          </w:p>
        </w:tc>
        <w:tc>
          <w:tcPr>
            <w:tcW w:w="629" w:type="pct"/>
            <w:tcBorders>
              <w:top w:val="nil"/>
              <w:left w:val="nil"/>
              <w:bottom w:val="nil"/>
              <w:right w:val="nil"/>
            </w:tcBorders>
            <w:shd w:val="clear" w:color="auto" w:fill="auto"/>
            <w:noWrap/>
            <w:vAlign w:val="center"/>
            <w:hideMark/>
          </w:tcPr>
          <w:p w14:paraId="51A2F2F8" w14:textId="77777777" w:rsidR="007A169D" w:rsidRPr="007A169D" w:rsidRDefault="007A169D" w:rsidP="007A169D">
            <w:pPr>
              <w:spacing w:line="240" w:lineRule="auto"/>
              <w:jc w:val="right"/>
              <w:rPr>
                <w:sz w:val="12"/>
                <w:szCs w:val="12"/>
              </w:rPr>
            </w:pPr>
            <w:r w:rsidRPr="007A169D">
              <w:rPr>
                <w:sz w:val="12"/>
                <w:szCs w:val="12"/>
              </w:rPr>
              <w:t>1 492,61</w:t>
            </w:r>
          </w:p>
        </w:tc>
        <w:tc>
          <w:tcPr>
            <w:tcW w:w="442" w:type="pct"/>
            <w:tcBorders>
              <w:top w:val="nil"/>
              <w:left w:val="nil"/>
              <w:bottom w:val="nil"/>
              <w:right w:val="nil"/>
            </w:tcBorders>
            <w:shd w:val="clear" w:color="auto" w:fill="auto"/>
            <w:noWrap/>
            <w:vAlign w:val="center"/>
            <w:hideMark/>
          </w:tcPr>
          <w:p w14:paraId="735006A8" w14:textId="77777777" w:rsidR="007A169D" w:rsidRPr="007A169D" w:rsidRDefault="007A169D" w:rsidP="007A169D">
            <w:pPr>
              <w:spacing w:line="240" w:lineRule="auto"/>
              <w:jc w:val="right"/>
              <w:rPr>
                <w:sz w:val="12"/>
                <w:szCs w:val="12"/>
              </w:rPr>
            </w:pPr>
            <w:r w:rsidRPr="007A169D">
              <w:rPr>
                <w:sz w:val="12"/>
                <w:szCs w:val="12"/>
              </w:rPr>
              <w:t>99,5%</w:t>
            </w:r>
          </w:p>
        </w:tc>
      </w:tr>
      <w:tr w:rsidR="007A169D" w:rsidRPr="007A169D" w14:paraId="7AA05BA2" w14:textId="77777777" w:rsidTr="007A169D">
        <w:trPr>
          <w:trHeight w:val="85"/>
        </w:trPr>
        <w:tc>
          <w:tcPr>
            <w:tcW w:w="2987" w:type="pct"/>
            <w:tcBorders>
              <w:top w:val="nil"/>
              <w:left w:val="nil"/>
              <w:bottom w:val="nil"/>
              <w:right w:val="nil"/>
            </w:tcBorders>
            <w:shd w:val="clear" w:color="auto" w:fill="auto"/>
            <w:vAlign w:val="center"/>
            <w:hideMark/>
          </w:tcPr>
          <w:p w14:paraId="39555072"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18FBFC2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6065797" w14:textId="77777777" w:rsidR="007A169D" w:rsidRPr="007A169D" w:rsidRDefault="007A169D" w:rsidP="007A169D">
            <w:pPr>
              <w:spacing w:line="240" w:lineRule="auto"/>
              <w:jc w:val="right"/>
              <w:rPr>
                <w:sz w:val="12"/>
                <w:szCs w:val="12"/>
              </w:rPr>
            </w:pPr>
            <w:r w:rsidRPr="007A169D">
              <w:rPr>
                <w:sz w:val="12"/>
                <w:szCs w:val="12"/>
              </w:rPr>
              <w:t>910</w:t>
            </w:r>
          </w:p>
        </w:tc>
        <w:tc>
          <w:tcPr>
            <w:tcW w:w="629" w:type="pct"/>
            <w:tcBorders>
              <w:top w:val="nil"/>
              <w:left w:val="nil"/>
              <w:bottom w:val="nil"/>
              <w:right w:val="nil"/>
            </w:tcBorders>
            <w:shd w:val="clear" w:color="auto" w:fill="auto"/>
            <w:noWrap/>
            <w:vAlign w:val="center"/>
            <w:hideMark/>
          </w:tcPr>
          <w:p w14:paraId="0C5AFE65" w14:textId="77777777" w:rsidR="007A169D" w:rsidRPr="007A169D" w:rsidRDefault="007A169D" w:rsidP="007A169D">
            <w:pPr>
              <w:spacing w:line="240" w:lineRule="auto"/>
              <w:jc w:val="right"/>
              <w:rPr>
                <w:sz w:val="12"/>
                <w:szCs w:val="12"/>
              </w:rPr>
            </w:pPr>
            <w:r w:rsidRPr="007A169D">
              <w:rPr>
                <w:sz w:val="12"/>
                <w:szCs w:val="12"/>
              </w:rPr>
              <w:t>132,35</w:t>
            </w:r>
          </w:p>
        </w:tc>
        <w:tc>
          <w:tcPr>
            <w:tcW w:w="442" w:type="pct"/>
            <w:tcBorders>
              <w:top w:val="nil"/>
              <w:left w:val="nil"/>
              <w:bottom w:val="nil"/>
              <w:right w:val="nil"/>
            </w:tcBorders>
            <w:shd w:val="clear" w:color="auto" w:fill="auto"/>
            <w:noWrap/>
            <w:vAlign w:val="center"/>
            <w:hideMark/>
          </w:tcPr>
          <w:p w14:paraId="19DE278F" w14:textId="77777777" w:rsidR="007A169D" w:rsidRPr="007A169D" w:rsidRDefault="007A169D" w:rsidP="007A169D">
            <w:pPr>
              <w:spacing w:line="240" w:lineRule="auto"/>
              <w:jc w:val="right"/>
              <w:rPr>
                <w:sz w:val="12"/>
                <w:szCs w:val="12"/>
              </w:rPr>
            </w:pPr>
            <w:r w:rsidRPr="007A169D">
              <w:rPr>
                <w:sz w:val="12"/>
                <w:szCs w:val="12"/>
              </w:rPr>
              <w:t>14,5%</w:t>
            </w:r>
          </w:p>
        </w:tc>
      </w:tr>
      <w:tr w:rsidR="007A169D" w:rsidRPr="007A169D" w14:paraId="179595D2" w14:textId="77777777" w:rsidTr="007A169D">
        <w:trPr>
          <w:trHeight w:val="85"/>
        </w:trPr>
        <w:tc>
          <w:tcPr>
            <w:tcW w:w="2987" w:type="pct"/>
            <w:tcBorders>
              <w:top w:val="nil"/>
              <w:left w:val="nil"/>
              <w:bottom w:val="nil"/>
              <w:right w:val="nil"/>
            </w:tcBorders>
            <w:shd w:val="clear" w:color="auto" w:fill="auto"/>
            <w:vAlign w:val="center"/>
            <w:hideMark/>
          </w:tcPr>
          <w:p w14:paraId="74E84903"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0E45FF5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E615AD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7E6A0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5A28A0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443CDA7" w14:textId="77777777" w:rsidTr="007A169D">
        <w:trPr>
          <w:trHeight w:val="85"/>
        </w:trPr>
        <w:tc>
          <w:tcPr>
            <w:tcW w:w="2987" w:type="pct"/>
            <w:tcBorders>
              <w:top w:val="nil"/>
              <w:left w:val="nil"/>
              <w:bottom w:val="nil"/>
              <w:right w:val="nil"/>
            </w:tcBorders>
            <w:shd w:val="clear" w:color="auto" w:fill="auto"/>
            <w:vAlign w:val="center"/>
            <w:hideMark/>
          </w:tcPr>
          <w:p w14:paraId="60A14F03" w14:textId="77777777" w:rsidR="007A169D" w:rsidRPr="007A169D" w:rsidRDefault="007A169D" w:rsidP="007A169D">
            <w:pPr>
              <w:spacing w:line="240" w:lineRule="auto"/>
              <w:rPr>
                <w:b/>
                <w:bCs/>
                <w:sz w:val="12"/>
                <w:szCs w:val="12"/>
              </w:rPr>
            </w:pPr>
            <w:r w:rsidRPr="007A169D">
              <w:rPr>
                <w:b/>
                <w:bCs/>
                <w:sz w:val="12"/>
                <w:szCs w:val="12"/>
              </w:rPr>
              <w:t>Obsługa prawna</w:t>
            </w:r>
          </w:p>
        </w:tc>
        <w:tc>
          <w:tcPr>
            <w:tcW w:w="399" w:type="pct"/>
            <w:tcBorders>
              <w:top w:val="nil"/>
              <w:left w:val="nil"/>
              <w:bottom w:val="nil"/>
              <w:right w:val="nil"/>
            </w:tcBorders>
            <w:shd w:val="clear" w:color="auto" w:fill="auto"/>
            <w:vAlign w:val="center"/>
            <w:hideMark/>
          </w:tcPr>
          <w:p w14:paraId="276108FF"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50A2EF7C" w14:textId="77777777" w:rsidR="007A169D" w:rsidRPr="007A169D" w:rsidRDefault="007A169D" w:rsidP="007A169D">
            <w:pPr>
              <w:spacing w:line="240" w:lineRule="auto"/>
              <w:jc w:val="right"/>
              <w:rPr>
                <w:b/>
                <w:bCs/>
                <w:sz w:val="12"/>
                <w:szCs w:val="12"/>
              </w:rPr>
            </w:pPr>
            <w:r w:rsidRPr="007A169D">
              <w:rPr>
                <w:b/>
                <w:bCs/>
                <w:sz w:val="12"/>
                <w:szCs w:val="12"/>
              </w:rPr>
              <w:t>52 958</w:t>
            </w:r>
          </w:p>
        </w:tc>
        <w:tc>
          <w:tcPr>
            <w:tcW w:w="629" w:type="pct"/>
            <w:tcBorders>
              <w:top w:val="nil"/>
              <w:left w:val="nil"/>
              <w:bottom w:val="nil"/>
              <w:right w:val="nil"/>
            </w:tcBorders>
            <w:shd w:val="clear" w:color="auto" w:fill="auto"/>
            <w:noWrap/>
            <w:vAlign w:val="center"/>
            <w:hideMark/>
          </w:tcPr>
          <w:p w14:paraId="15CA4184" w14:textId="77777777" w:rsidR="007A169D" w:rsidRPr="007A169D" w:rsidRDefault="007A169D" w:rsidP="007A169D">
            <w:pPr>
              <w:spacing w:line="240" w:lineRule="auto"/>
              <w:jc w:val="right"/>
              <w:rPr>
                <w:b/>
                <w:bCs/>
                <w:sz w:val="12"/>
                <w:szCs w:val="12"/>
              </w:rPr>
            </w:pPr>
            <w:r w:rsidRPr="007A169D">
              <w:rPr>
                <w:b/>
                <w:bCs/>
                <w:sz w:val="12"/>
                <w:szCs w:val="12"/>
              </w:rPr>
              <w:t>15 944,00</w:t>
            </w:r>
          </w:p>
        </w:tc>
        <w:tc>
          <w:tcPr>
            <w:tcW w:w="442" w:type="pct"/>
            <w:tcBorders>
              <w:top w:val="nil"/>
              <w:left w:val="nil"/>
              <w:bottom w:val="nil"/>
              <w:right w:val="nil"/>
            </w:tcBorders>
            <w:shd w:val="clear" w:color="auto" w:fill="auto"/>
            <w:noWrap/>
            <w:vAlign w:val="center"/>
            <w:hideMark/>
          </w:tcPr>
          <w:p w14:paraId="0B4013C9" w14:textId="77777777" w:rsidR="007A169D" w:rsidRPr="007A169D" w:rsidRDefault="007A169D" w:rsidP="007A169D">
            <w:pPr>
              <w:spacing w:line="240" w:lineRule="auto"/>
              <w:jc w:val="right"/>
              <w:rPr>
                <w:b/>
                <w:bCs/>
                <w:sz w:val="12"/>
                <w:szCs w:val="12"/>
              </w:rPr>
            </w:pPr>
            <w:r w:rsidRPr="007A169D">
              <w:rPr>
                <w:b/>
                <w:bCs/>
                <w:sz w:val="12"/>
                <w:szCs w:val="12"/>
              </w:rPr>
              <w:t>30,1%</w:t>
            </w:r>
          </w:p>
        </w:tc>
      </w:tr>
      <w:tr w:rsidR="007A169D" w:rsidRPr="007A169D" w14:paraId="34F03F33" w14:textId="77777777" w:rsidTr="007A169D">
        <w:trPr>
          <w:trHeight w:val="85"/>
        </w:trPr>
        <w:tc>
          <w:tcPr>
            <w:tcW w:w="2987" w:type="pct"/>
            <w:tcBorders>
              <w:top w:val="nil"/>
              <w:left w:val="nil"/>
              <w:bottom w:val="nil"/>
              <w:right w:val="nil"/>
            </w:tcBorders>
            <w:shd w:val="clear" w:color="auto" w:fill="auto"/>
            <w:vAlign w:val="center"/>
            <w:hideMark/>
          </w:tcPr>
          <w:p w14:paraId="28354C06"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FB2392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34859A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9A326A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30E41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DCDBC6" w14:textId="77777777" w:rsidTr="007A169D">
        <w:trPr>
          <w:trHeight w:val="85"/>
        </w:trPr>
        <w:tc>
          <w:tcPr>
            <w:tcW w:w="2987" w:type="pct"/>
            <w:tcBorders>
              <w:top w:val="nil"/>
              <w:left w:val="nil"/>
              <w:bottom w:val="nil"/>
              <w:right w:val="nil"/>
            </w:tcBorders>
            <w:shd w:val="clear" w:color="auto" w:fill="auto"/>
            <w:vAlign w:val="center"/>
            <w:hideMark/>
          </w:tcPr>
          <w:p w14:paraId="7FB54A23"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sz w:val="12"/>
                <w:szCs w:val="12"/>
              </w:rPr>
              <w:t xml:space="preserve"> wykonywanie zastępstwa procesowego za m.st. Warszawę, Prezydenta m.st. Warszawy, Urząd m.st. Warszawy, Radę m.st. Warszawy</w:t>
            </w:r>
          </w:p>
        </w:tc>
        <w:tc>
          <w:tcPr>
            <w:tcW w:w="399" w:type="pct"/>
            <w:tcBorders>
              <w:top w:val="nil"/>
              <w:left w:val="nil"/>
              <w:bottom w:val="nil"/>
              <w:right w:val="nil"/>
            </w:tcBorders>
            <w:shd w:val="clear" w:color="auto" w:fill="auto"/>
            <w:vAlign w:val="center"/>
            <w:hideMark/>
          </w:tcPr>
          <w:p w14:paraId="68EA0CE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5FE2B9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2DA739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90D23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CE5C79" w14:textId="77777777" w:rsidTr="007A169D">
        <w:trPr>
          <w:trHeight w:val="85"/>
        </w:trPr>
        <w:tc>
          <w:tcPr>
            <w:tcW w:w="2987" w:type="pct"/>
            <w:tcBorders>
              <w:top w:val="nil"/>
              <w:left w:val="nil"/>
              <w:bottom w:val="nil"/>
              <w:right w:val="nil"/>
            </w:tcBorders>
            <w:shd w:val="clear" w:color="auto" w:fill="auto"/>
            <w:vAlign w:val="center"/>
            <w:hideMark/>
          </w:tcPr>
          <w:p w14:paraId="52E80E5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B7A71D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36EF61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2E2A84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C5F0EF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7918CB9" w14:textId="77777777" w:rsidTr="007A169D">
        <w:trPr>
          <w:trHeight w:val="85"/>
        </w:trPr>
        <w:tc>
          <w:tcPr>
            <w:tcW w:w="2987" w:type="pct"/>
            <w:tcBorders>
              <w:top w:val="nil"/>
              <w:left w:val="nil"/>
              <w:bottom w:val="nil"/>
              <w:right w:val="nil"/>
            </w:tcBorders>
            <w:shd w:val="clear" w:color="auto" w:fill="auto"/>
            <w:vAlign w:val="center"/>
            <w:hideMark/>
          </w:tcPr>
          <w:p w14:paraId="28BE44BB"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Prawny</w:t>
            </w:r>
          </w:p>
        </w:tc>
        <w:tc>
          <w:tcPr>
            <w:tcW w:w="399" w:type="pct"/>
            <w:tcBorders>
              <w:top w:val="nil"/>
              <w:left w:val="nil"/>
              <w:bottom w:val="nil"/>
              <w:right w:val="nil"/>
            </w:tcBorders>
            <w:shd w:val="clear" w:color="auto" w:fill="auto"/>
            <w:vAlign w:val="center"/>
            <w:hideMark/>
          </w:tcPr>
          <w:p w14:paraId="265F8B4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A70133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89E03B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00678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8192F61" w14:textId="77777777" w:rsidTr="007A169D">
        <w:trPr>
          <w:trHeight w:val="85"/>
        </w:trPr>
        <w:tc>
          <w:tcPr>
            <w:tcW w:w="2987" w:type="pct"/>
            <w:tcBorders>
              <w:top w:val="nil"/>
              <w:left w:val="nil"/>
              <w:bottom w:val="nil"/>
              <w:right w:val="nil"/>
            </w:tcBorders>
            <w:shd w:val="clear" w:color="auto" w:fill="auto"/>
            <w:vAlign w:val="center"/>
            <w:hideMark/>
          </w:tcPr>
          <w:p w14:paraId="55D082C0"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B34EF0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C2628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4B2C2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2EA0D9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EFFB74" w14:textId="77777777" w:rsidTr="007A169D">
        <w:trPr>
          <w:trHeight w:val="85"/>
        </w:trPr>
        <w:tc>
          <w:tcPr>
            <w:tcW w:w="2987" w:type="pct"/>
            <w:tcBorders>
              <w:top w:val="nil"/>
              <w:left w:val="nil"/>
              <w:bottom w:val="nil"/>
              <w:right w:val="nil"/>
            </w:tcBorders>
            <w:shd w:val="clear" w:color="auto" w:fill="auto"/>
            <w:vAlign w:val="center"/>
            <w:hideMark/>
          </w:tcPr>
          <w:p w14:paraId="093B72EF"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48B4F45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10FA72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8D017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C7E6B8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39BE952" w14:textId="77777777" w:rsidTr="007A169D">
        <w:trPr>
          <w:trHeight w:val="85"/>
        </w:trPr>
        <w:tc>
          <w:tcPr>
            <w:tcW w:w="2987" w:type="pct"/>
            <w:tcBorders>
              <w:top w:val="nil"/>
              <w:left w:val="nil"/>
              <w:bottom w:val="nil"/>
              <w:right w:val="nil"/>
            </w:tcBorders>
            <w:shd w:val="clear" w:color="auto" w:fill="auto"/>
            <w:vAlign w:val="center"/>
            <w:hideMark/>
          </w:tcPr>
          <w:p w14:paraId="798E49B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2AEAA4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C733A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215103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1BEE9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DF6B1E" w14:textId="77777777" w:rsidTr="007A169D">
        <w:trPr>
          <w:trHeight w:val="85"/>
        </w:trPr>
        <w:tc>
          <w:tcPr>
            <w:tcW w:w="2987" w:type="pct"/>
            <w:tcBorders>
              <w:top w:val="nil"/>
              <w:left w:val="nil"/>
              <w:bottom w:val="nil"/>
              <w:right w:val="nil"/>
            </w:tcBorders>
            <w:shd w:val="clear" w:color="auto" w:fill="auto"/>
            <w:vAlign w:val="center"/>
            <w:hideMark/>
          </w:tcPr>
          <w:p w14:paraId="6F52D4E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7BF04F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62DC68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5250FB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9D9AD6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66669A" w14:textId="77777777" w:rsidTr="007A169D">
        <w:trPr>
          <w:trHeight w:val="85"/>
        </w:trPr>
        <w:tc>
          <w:tcPr>
            <w:tcW w:w="2987" w:type="pct"/>
            <w:tcBorders>
              <w:top w:val="nil"/>
              <w:left w:val="nil"/>
              <w:bottom w:val="nil"/>
              <w:right w:val="nil"/>
            </w:tcBorders>
            <w:shd w:val="clear" w:color="auto" w:fill="auto"/>
            <w:vAlign w:val="center"/>
            <w:hideMark/>
          </w:tcPr>
          <w:p w14:paraId="3C1D380A" w14:textId="77777777" w:rsidR="007A169D" w:rsidRPr="007A169D" w:rsidRDefault="007A169D" w:rsidP="007A169D">
            <w:pPr>
              <w:spacing w:line="240" w:lineRule="auto"/>
              <w:rPr>
                <w:sz w:val="12"/>
                <w:szCs w:val="12"/>
              </w:rPr>
            </w:pPr>
            <w:r w:rsidRPr="007A169D">
              <w:rPr>
                <w:sz w:val="12"/>
                <w:szCs w:val="12"/>
              </w:rPr>
              <w:t>zewnętrzna obsługa prawna</w:t>
            </w:r>
          </w:p>
        </w:tc>
        <w:tc>
          <w:tcPr>
            <w:tcW w:w="399" w:type="pct"/>
            <w:tcBorders>
              <w:top w:val="nil"/>
              <w:left w:val="nil"/>
              <w:bottom w:val="nil"/>
              <w:right w:val="nil"/>
            </w:tcBorders>
            <w:shd w:val="clear" w:color="auto" w:fill="auto"/>
            <w:noWrap/>
            <w:vAlign w:val="center"/>
            <w:hideMark/>
          </w:tcPr>
          <w:p w14:paraId="47FB9ED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B0880D5" w14:textId="77777777" w:rsidR="007A169D" w:rsidRPr="007A169D" w:rsidRDefault="007A169D" w:rsidP="007A169D">
            <w:pPr>
              <w:spacing w:line="240" w:lineRule="auto"/>
              <w:jc w:val="right"/>
              <w:rPr>
                <w:sz w:val="12"/>
                <w:szCs w:val="12"/>
              </w:rPr>
            </w:pPr>
            <w:r w:rsidRPr="007A169D">
              <w:rPr>
                <w:sz w:val="12"/>
                <w:szCs w:val="12"/>
              </w:rPr>
              <w:t>25 000</w:t>
            </w:r>
          </w:p>
        </w:tc>
        <w:tc>
          <w:tcPr>
            <w:tcW w:w="629" w:type="pct"/>
            <w:tcBorders>
              <w:top w:val="nil"/>
              <w:left w:val="nil"/>
              <w:bottom w:val="nil"/>
              <w:right w:val="nil"/>
            </w:tcBorders>
            <w:shd w:val="clear" w:color="auto" w:fill="auto"/>
            <w:noWrap/>
            <w:vAlign w:val="center"/>
            <w:hideMark/>
          </w:tcPr>
          <w:p w14:paraId="30433B1B"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1E3F387A"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10DC354F" w14:textId="77777777" w:rsidTr="007A169D">
        <w:trPr>
          <w:trHeight w:val="85"/>
        </w:trPr>
        <w:tc>
          <w:tcPr>
            <w:tcW w:w="2987" w:type="pct"/>
            <w:tcBorders>
              <w:top w:val="nil"/>
              <w:left w:val="nil"/>
              <w:bottom w:val="nil"/>
              <w:right w:val="nil"/>
            </w:tcBorders>
            <w:shd w:val="clear" w:color="auto" w:fill="auto"/>
            <w:vAlign w:val="center"/>
            <w:hideMark/>
          </w:tcPr>
          <w:p w14:paraId="457B0A52" w14:textId="77777777" w:rsidR="007A169D" w:rsidRPr="007A169D" w:rsidRDefault="007A169D" w:rsidP="007A169D">
            <w:pPr>
              <w:spacing w:line="240" w:lineRule="auto"/>
              <w:rPr>
                <w:sz w:val="12"/>
                <w:szCs w:val="12"/>
              </w:rPr>
            </w:pPr>
            <w:r w:rsidRPr="007A169D">
              <w:rPr>
                <w:sz w:val="12"/>
                <w:szCs w:val="12"/>
              </w:rPr>
              <w:t>koszty sądowe</w:t>
            </w:r>
          </w:p>
        </w:tc>
        <w:tc>
          <w:tcPr>
            <w:tcW w:w="399" w:type="pct"/>
            <w:tcBorders>
              <w:top w:val="nil"/>
              <w:left w:val="nil"/>
              <w:bottom w:val="nil"/>
              <w:right w:val="nil"/>
            </w:tcBorders>
            <w:shd w:val="clear" w:color="auto" w:fill="auto"/>
            <w:noWrap/>
            <w:vAlign w:val="center"/>
            <w:hideMark/>
          </w:tcPr>
          <w:p w14:paraId="1C47C6A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89DC15A" w14:textId="77777777" w:rsidR="007A169D" w:rsidRPr="007A169D" w:rsidRDefault="007A169D" w:rsidP="007A169D">
            <w:pPr>
              <w:spacing w:line="240" w:lineRule="auto"/>
              <w:jc w:val="right"/>
              <w:rPr>
                <w:sz w:val="12"/>
                <w:szCs w:val="12"/>
              </w:rPr>
            </w:pPr>
            <w:r w:rsidRPr="007A169D">
              <w:rPr>
                <w:sz w:val="12"/>
                <w:szCs w:val="12"/>
              </w:rPr>
              <w:t>17 958</w:t>
            </w:r>
          </w:p>
        </w:tc>
        <w:tc>
          <w:tcPr>
            <w:tcW w:w="629" w:type="pct"/>
            <w:tcBorders>
              <w:top w:val="nil"/>
              <w:left w:val="nil"/>
              <w:bottom w:val="nil"/>
              <w:right w:val="nil"/>
            </w:tcBorders>
            <w:shd w:val="clear" w:color="auto" w:fill="auto"/>
            <w:noWrap/>
            <w:vAlign w:val="center"/>
            <w:hideMark/>
          </w:tcPr>
          <w:p w14:paraId="270F5FC1" w14:textId="77777777" w:rsidR="007A169D" w:rsidRPr="007A169D" w:rsidRDefault="007A169D" w:rsidP="007A169D">
            <w:pPr>
              <w:spacing w:line="240" w:lineRule="auto"/>
              <w:jc w:val="right"/>
              <w:rPr>
                <w:sz w:val="12"/>
                <w:szCs w:val="12"/>
              </w:rPr>
            </w:pPr>
            <w:r w:rsidRPr="007A169D">
              <w:rPr>
                <w:sz w:val="12"/>
                <w:szCs w:val="12"/>
              </w:rPr>
              <w:t>15 944,00</w:t>
            </w:r>
          </w:p>
        </w:tc>
        <w:tc>
          <w:tcPr>
            <w:tcW w:w="442" w:type="pct"/>
            <w:tcBorders>
              <w:top w:val="nil"/>
              <w:left w:val="nil"/>
              <w:bottom w:val="nil"/>
              <w:right w:val="nil"/>
            </w:tcBorders>
            <w:shd w:val="clear" w:color="auto" w:fill="auto"/>
            <w:noWrap/>
            <w:vAlign w:val="center"/>
            <w:hideMark/>
          </w:tcPr>
          <w:p w14:paraId="13D94296" w14:textId="77777777" w:rsidR="007A169D" w:rsidRPr="007A169D" w:rsidRDefault="007A169D" w:rsidP="007A169D">
            <w:pPr>
              <w:spacing w:line="240" w:lineRule="auto"/>
              <w:jc w:val="right"/>
              <w:rPr>
                <w:sz w:val="12"/>
                <w:szCs w:val="12"/>
              </w:rPr>
            </w:pPr>
            <w:r w:rsidRPr="007A169D">
              <w:rPr>
                <w:sz w:val="12"/>
                <w:szCs w:val="12"/>
              </w:rPr>
              <w:t>88,8%</w:t>
            </w:r>
          </w:p>
        </w:tc>
      </w:tr>
      <w:tr w:rsidR="007A169D" w:rsidRPr="007A169D" w14:paraId="1BA4C50E" w14:textId="77777777" w:rsidTr="007A169D">
        <w:trPr>
          <w:trHeight w:val="85"/>
        </w:trPr>
        <w:tc>
          <w:tcPr>
            <w:tcW w:w="2987" w:type="pct"/>
            <w:tcBorders>
              <w:top w:val="nil"/>
              <w:left w:val="nil"/>
              <w:bottom w:val="nil"/>
              <w:right w:val="nil"/>
            </w:tcBorders>
            <w:shd w:val="clear" w:color="auto" w:fill="auto"/>
            <w:vAlign w:val="center"/>
            <w:hideMark/>
          </w:tcPr>
          <w:p w14:paraId="6AF5CFBE" w14:textId="77777777" w:rsidR="007A169D" w:rsidRPr="007A169D" w:rsidRDefault="007A169D" w:rsidP="007A169D">
            <w:pPr>
              <w:spacing w:line="240" w:lineRule="auto"/>
              <w:rPr>
                <w:sz w:val="12"/>
                <w:szCs w:val="12"/>
              </w:rPr>
            </w:pPr>
            <w:r w:rsidRPr="007A169D">
              <w:rPr>
                <w:sz w:val="12"/>
                <w:szCs w:val="12"/>
              </w:rPr>
              <w:t>opinie prawne</w:t>
            </w:r>
          </w:p>
        </w:tc>
        <w:tc>
          <w:tcPr>
            <w:tcW w:w="399" w:type="pct"/>
            <w:tcBorders>
              <w:top w:val="nil"/>
              <w:left w:val="nil"/>
              <w:bottom w:val="nil"/>
              <w:right w:val="nil"/>
            </w:tcBorders>
            <w:shd w:val="clear" w:color="auto" w:fill="auto"/>
            <w:noWrap/>
            <w:vAlign w:val="center"/>
            <w:hideMark/>
          </w:tcPr>
          <w:p w14:paraId="732FA72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62B879D" w14:textId="77777777" w:rsidR="007A169D" w:rsidRPr="007A169D" w:rsidRDefault="007A169D" w:rsidP="007A169D">
            <w:pPr>
              <w:spacing w:line="240" w:lineRule="auto"/>
              <w:jc w:val="right"/>
              <w:rPr>
                <w:sz w:val="12"/>
                <w:szCs w:val="12"/>
              </w:rPr>
            </w:pPr>
            <w:r w:rsidRPr="007A169D">
              <w:rPr>
                <w:sz w:val="12"/>
                <w:szCs w:val="12"/>
              </w:rPr>
              <w:t>8 620</w:t>
            </w:r>
          </w:p>
        </w:tc>
        <w:tc>
          <w:tcPr>
            <w:tcW w:w="629" w:type="pct"/>
            <w:tcBorders>
              <w:top w:val="nil"/>
              <w:left w:val="nil"/>
              <w:bottom w:val="nil"/>
              <w:right w:val="nil"/>
            </w:tcBorders>
            <w:shd w:val="clear" w:color="auto" w:fill="auto"/>
            <w:noWrap/>
            <w:vAlign w:val="center"/>
            <w:hideMark/>
          </w:tcPr>
          <w:p w14:paraId="4EFE57CB"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0E7AE4B6"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433DDE43" w14:textId="77777777" w:rsidTr="007A169D">
        <w:trPr>
          <w:trHeight w:val="85"/>
        </w:trPr>
        <w:tc>
          <w:tcPr>
            <w:tcW w:w="2987" w:type="pct"/>
            <w:tcBorders>
              <w:top w:val="nil"/>
              <w:left w:val="nil"/>
              <w:bottom w:val="nil"/>
              <w:right w:val="nil"/>
            </w:tcBorders>
            <w:shd w:val="clear" w:color="auto" w:fill="auto"/>
            <w:vAlign w:val="center"/>
            <w:hideMark/>
          </w:tcPr>
          <w:p w14:paraId="1B2860A3"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771009A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D504874" w14:textId="77777777" w:rsidR="007A169D" w:rsidRPr="007A169D" w:rsidRDefault="007A169D" w:rsidP="007A169D">
            <w:pPr>
              <w:spacing w:line="240" w:lineRule="auto"/>
              <w:jc w:val="right"/>
              <w:rPr>
                <w:sz w:val="12"/>
                <w:szCs w:val="12"/>
              </w:rPr>
            </w:pPr>
            <w:r w:rsidRPr="007A169D">
              <w:rPr>
                <w:sz w:val="12"/>
                <w:szCs w:val="12"/>
              </w:rPr>
              <w:t>1 380</w:t>
            </w:r>
          </w:p>
        </w:tc>
        <w:tc>
          <w:tcPr>
            <w:tcW w:w="629" w:type="pct"/>
            <w:tcBorders>
              <w:top w:val="nil"/>
              <w:left w:val="nil"/>
              <w:bottom w:val="nil"/>
              <w:right w:val="nil"/>
            </w:tcBorders>
            <w:shd w:val="clear" w:color="auto" w:fill="auto"/>
            <w:noWrap/>
            <w:vAlign w:val="center"/>
            <w:hideMark/>
          </w:tcPr>
          <w:p w14:paraId="4BF867E0"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13B5DF22"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404BFCEF" w14:textId="77777777" w:rsidTr="007A169D">
        <w:trPr>
          <w:trHeight w:val="85"/>
        </w:trPr>
        <w:tc>
          <w:tcPr>
            <w:tcW w:w="2987" w:type="pct"/>
            <w:tcBorders>
              <w:top w:val="nil"/>
              <w:left w:val="nil"/>
              <w:bottom w:val="nil"/>
              <w:right w:val="nil"/>
            </w:tcBorders>
            <w:shd w:val="clear" w:color="auto" w:fill="auto"/>
            <w:vAlign w:val="center"/>
            <w:hideMark/>
          </w:tcPr>
          <w:p w14:paraId="3784920C"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73E3AAC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1C6F8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EEC3F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DFB5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267D991" w14:textId="77777777" w:rsidTr="007A169D">
        <w:trPr>
          <w:trHeight w:val="85"/>
        </w:trPr>
        <w:tc>
          <w:tcPr>
            <w:tcW w:w="2987" w:type="pct"/>
            <w:tcBorders>
              <w:top w:val="nil"/>
              <w:left w:val="nil"/>
              <w:bottom w:val="nil"/>
              <w:right w:val="nil"/>
            </w:tcBorders>
            <w:shd w:val="clear" w:color="auto" w:fill="auto"/>
            <w:vAlign w:val="center"/>
            <w:hideMark/>
          </w:tcPr>
          <w:p w14:paraId="3E333E88" w14:textId="77777777" w:rsidR="007A169D" w:rsidRPr="007A169D" w:rsidRDefault="007A169D" w:rsidP="007A169D">
            <w:pPr>
              <w:spacing w:line="240" w:lineRule="auto"/>
              <w:rPr>
                <w:b/>
                <w:bCs/>
                <w:sz w:val="12"/>
                <w:szCs w:val="12"/>
              </w:rPr>
            </w:pPr>
            <w:r w:rsidRPr="007A169D">
              <w:rPr>
                <w:b/>
                <w:bCs/>
                <w:sz w:val="12"/>
                <w:szCs w:val="12"/>
              </w:rPr>
              <w:t>Obsługa kancelaryjna</w:t>
            </w:r>
          </w:p>
        </w:tc>
        <w:tc>
          <w:tcPr>
            <w:tcW w:w="399" w:type="pct"/>
            <w:tcBorders>
              <w:top w:val="nil"/>
              <w:left w:val="nil"/>
              <w:bottom w:val="nil"/>
              <w:right w:val="nil"/>
            </w:tcBorders>
            <w:shd w:val="clear" w:color="auto" w:fill="auto"/>
            <w:vAlign w:val="center"/>
            <w:hideMark/>
          </w:tcPr>
          <w:p w14:paraId="4EF2BBDA"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511D68DF" w14:textId="77777777" w:rsidR="007A169D" w:rsidRPr="007A169D" w:rsidRDefault="007A169D" w:rsidP="007A169D">
            <w:pPr>
              <w:spacing w:line="240" w:lineRule="auto"/>
              <w:jc w:val="right"/>
              <w:rPr>
                <w:b/>
                <w:bCs/>
                <w:sz w:val="12"/>
                <w:szCs w:val="12"/>
              </w:rPr>
            </w:pPr>
            <w:r w:rsidRPr="007A169D">
              <w:rPr>
                <w:b/>
                <w:bCs/>
                <w:sz w:val="12"/>
                <w:szCs w:val="12"/>
              </w:rPr>
              <w:t>966 200</w:t>
            </w:r>
          </w:p>
        </w:tc>
        <w:tc>
          <w:tcPr>
            <w:tcW w:w="629" w:type="pct"/>
            <w:tcBorders>
              <w:top w:val="nil"/>
              <w:left w:val="nil"/>
              <w:bottom w:val="nil"/>
              <w:right w:val="nil"/>
            </w:tcBorders>
            <w:shd w:val="clear" w:color="auto" w:fill="auto"/>
            <w:noWrap/>
            <w:vAlign w:val="center"/>
            <w:hideMark/>
          </w:tcPr>
          <w:p w14:paraId="704D0235" w14:textId="77777777" w:rsidR="007A169D" w:rsidRPr="007A169D" w:rsidRDefault="007A169D" w:rsidP="007A169D">
            <w:pPr>
              <w:spacing w:line="240" w:lineRule="auto"/>
              <w:jc w:val="right"/>
              <w:rPr>
                <w:b/>
                <w:bCs/>
                <w:sz w:val="12"/>
                <w:szCs w:val="12"/>
              </w:rPr>
            </w:pPr>
            <w:r w:rsidRPr="007A169D">
              <w:rPr>
                <w:b/>
                <w:bCs/>
                <w:sz w:val="12"/>
                <w:szCs w:val="12"/>
              </w:rPr>
              <w:t>882 747,60</w:t>
            </w:r>
          </w:p>
        </w:tc>
        <w:tc>
          <w:tcPr>
            <w:tcW w:w="442" w:type="pct"/>
            <w:tcBorders>
              <w:top w:val="nil"/>
              <w:left w:val="nil"/>
              <w:bottom w:val="nil"/>
              <w:right w:val="nil"/>
            </w:tcBorders>
            <w:shd w:val="clear" w:color="auto" w:fill="auto"/>
            <w:noWrap/>
            <w:vAlign w:val="center"/>
            <w:hideMark/>
          </w:tcPr>
          <w:p w14:paraId="555AAB3B" w14:textId="77777777" w:rsidR="007A169D" w:rsidRPr="007A169D" w:rsidRDefault="007A169D" w:rsidP="007A169D">
            <w:pPr>
              <w:spacing w:line="240" w:lineRule="auto"/>
              <w:jc w:val="right"/>
              <w:rPr>
                <w:b/>
                <w:bCs/>
                <w:sz w:val="12"/>
                <w:szCs w:val="12"/>
              </w:rPr>
            </w:pPr>
            <w:r w:rsidRPr="007A169D">
              <w:rPr>
                <w:b/>
                <w:bCs/>
                <w:sz w:val="12"/>
                <w:szCs w:val="12"/>
              </w:rPr>
              <w:t>91,4%</w:t>
            </w:r>
          </w:p>
        </w:tc>
      </w:tr>
      <w:tr w:rsidR="007A169D" w:rsidRPr="007A169D" w14:paraId="6B9A523B" w14:textId="77777777" w:rsidTr="007A169D">
        <w:trPr>
          <w:trHeight w:val="85"/>
        </w:trPr>
        <w:tc>
          <w:tcPr>
            <w:tcW w:w="2987" w:type="pct"/>
            <w:tcBorders>
              <w:top w:val="nil"/>
              <w:left w:val="nil"/>
              <w:bottom w:val="nil"/>
              <w:right w:val="nil"/>
            </w:tcBorders>
            <w:shd w:val="clear" w:color="auto" w:fill="auto"/>
            <w:vAlign w:val="center"/>
            <w:hideMark/>
          </w:tcPr>
          <w:p w14:paraId="35124F11"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1A700C4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793D61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89D39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B87963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A33E6F" w14:textId="77777777" w:rsidTr="007A169D">
        <w:trPr>
          <w:trHeight w:val="85"/>
        </w:trPr>
        <w:tc>
          <w:tcPr>
            <w:tcW w:w="2987" w:type="pct"/>
            <w:tcBorders>
              <w:top w:val="nil"/>
              <w:left w:val="nil"/>
              <w:bottom w:val="nil"/>
              <w:right w:val="nil"/>
            </w:tcBorders>
            <w:shd w:val="clear" w:color="auto" w:fill="auto"/>
            <w:vAlign w:val="center"/>
            <w:hideMark/>
          </w:tcPr>
          <w:p w14:paraId="1A519F9E"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sprawności obsługi kancelaryjnej</w:t>
            </w:r>
          </w:p>
        </w:tc>
        <w:tc>
          <w:tcPr>
            <w:tcW w:w="399" w:type="pct"/>
            <w:tcBorders>
              <w:top w:val="nil"/>
              <w:left w:val="nil"/>
              <w:bottom w:val="nil"/>
              <w:right w:val="nil"/>
            </w:tcBorders>
            <w:shd w:val="clear" w:color="auto" w:fill="auto"/>
            <w:vAlign w:val="center"/>
            <w:hideMark/>
          </w:tcPr>
          <w:p w14:paraId="48651F6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A71A1C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459465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FEB22D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F70158C" w14:textId="77777777" w:rsidTr="007A169D">
        <w:trPr>
          <w:trHeight w:val="85"/>
        </w:trPr>
        <w:tc>
          <w:tcPr>
            <w:tcW w:w="2987" w:type="pct"/>
            <w:tcBorders>
              <w:top w:val="nil"/>
              <w:left w:val="nil"/>
              <w:bottom w:val="nil"/>
              <w:right w:val="nil"/>
            </w:tcBorders>
            <w:shd w:val="clear" w:color="auto" w:fill="auto"/>
            <w:vAlign w:val="center"/>
            <w:hideMark/>
          </w:tcPr>
          <w:p w14:paraId="739EFCF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55C7FD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8A1B77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08584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E3056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A0C8D0" w14:textId="77777777" w:rsidTr="007A169D">
        <w:trPr>
          <w:trHeight w:val="85"/>
        </w:trPr>
        <w:tc>
          <w:tcPr>
            <w:tcW w:w="2987" w:type="pct"/>
            <w:tcBorders>
              <w:top w:val="nil"/>
              <w:left w:val="nil"/>
              <w:bottom w:val="nil"/>
              <w:right w:val="nil"/>
            </w:tcBorders>
            <w:shd w:val="clear" w:color="auto" w:fill="auto"/>
            <w:vAlign w:val="center"/>
            <w:hideMark/>
          </w:tcPr>
          <w:p w14:paraId="19F76B36"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43D8B7C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C1034B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4C383B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BA0A32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C8B4E2D" w14:textId="77777777" w:rsidTr="007A169D">
        <w:trPr>
          <w:trHeight w:val="85"/>
        </w:trPr>
        <w:tc>
          <w:tcPr>
            <w:tcW w:w="2987" w:type="pct"/>
            <w:tcBorders>
              <w:top w:val="nil"/>
              <w:left w:val="nil"/>
              <w:bottom w:val="nil"/>
              <w:right w:val="nil"/>
            </w:tcBorders>
            <w:shd w:val="clear" w:color="auto" w:fill="auto"/>
            <w:vAlign w:val="center"/>
            <w:hideMark/>
          </w:tcPr>
          <w:p w14:paraId="3F44E11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07C80E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36B062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BD8AC6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25B1D9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2731E2A" w14:textId="77777777" w:rsidTr="007A169D">
        <w:trPr>
          <w:trHeight w:val="85"/>
        </w:trPr>
        <w:tc>
          <w:tcPr>
            <w:tcW w:w="2987" w:type="pct"/>
            <w:tcBorders>
              <w:top w:val="nil"/>
              <w:left w:val="nil"/>
              <w:bottom w:val="nil"/>
              <w:right w:val="nil"/>
            </w:tcBorders>
            <w:shd w:val="clear" w:color="auto" w:fill="auto"/>
            <w:vAlign w:val="center"/>
            <w:hideMark/>
          </w:tcPr>
          <w:p w14:paraId="5742D4C9"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39EA04F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1CCC7A0"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8132DC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2D0E1C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6E8FFC" w14:textId="77777777" w:rsidTr="007A169D">
        <w:trPr>
          <w:trHeight w:val="85"/>
        </w:trPr>
        <w:tc>
          <w:tcPr>
            <w:tcW w:w="2987" w:type="pct"/>
            <w:tcBorders>
              <w:top w:val="nil"/>
              <w:left w:val="nil"/>
              <w:bottom w:val="nil"/>
              <w:right w:val="nil"/>
            </w:tcBorders>
            <w:shd w:val="clear" w:color="auto" w:fill="auto"/>
            <w:vAlign w:val="center"/>
            <w:hideMark/>
          </w:tcPr>
          <w:p w14:paraId="1558D69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C2C8A6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3C6DA2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ABD54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120ABE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2026D66" w14:textId="77777777" w:rsidTr="007A169D">
        <w:trPr>
          <w:trHeight w:val="85"/>
        </w:trPr>
        <w:tc>
          <w:tcPr>
            <w:tcW w:w="2987" w:type="pct"/>
            <w:tcBorders>
              <w:top w:val="nil"/>
              <w:left w:val="nil"/>
              <w:bottom w:val="nil"/>
              <w:right w:val="nil"/>
            </w:tcBorders>
            <w:shd w:val="clear" w:color="auto" w:fill="auto"/>
            <w:vAlign w:val="center"/>
            <w:hideMark/>
          </w:tcPr>
          <w:p w14:paraId="359687B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AE086A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29A064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9F00E1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594D9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C301EE" w14:textId="77777777" w:rsidTr="007A169D">
        <w:trPr>
          <w:trHeight w:val="85"/>
        </w:trPr>
        <w:tc>
          <w:tcPr>
            <w:tcW w:w="2987" w:type="pct"/>
            <w:tcBorders>
              <w:top w:val="nil"/>
              <w:left w:val="nil"/>
              <w:bottom w:val="nil"/>
              <w:right w:val="nil"/>
            </w:tcBorders>
            <w:shd w:val="clear" w:color="auto" w:fill="auto"/>
            <w:vAlign w:val="center"/>
            <w:hideMark/>
          </w:tcPr>
          <w:p w14:paraId="622BD046" w14:textId="77777777" w:rsidR="007A169D" w:rsidRPr="007A169D" w:rsidRDefault="007A169D" w:rsidP="007A169D">
            <w:pPr>
              <w:spacing w:line="240" w:lineRule="auto"/>
              <w:rPr>
                <w:sz w:val="12"/>
                <w:szCs w:val="12"/>
              </w:rPr>
            </w:pPr>
            <w:r w:rsidRPr="007A169D">
              <w:rPr>
                <w:sz w:val="12"/>
                <w:szCs w:val="12"/>
              </w:rPr>
              <w:t>usługi pocztowe</w:t>
            </w:r>
          </w:p>
        </w:tc>
        <w:tc>
          <w:tcPr>
            <w:tcW w:w="399" w:type="pct"/>
            <w:tcBorders>
              <w:top w:val="nil"/>
              <w:left w:val="nil"/>
              <w:bottom w:val="nil"/>
              <w:right w:val="nil"/>
            </w:tcBorders>
            <w:shd w:val="clear" w:color="auto" w:fill="auto"/>
            <w:noWrap/>
            <w:vAlign w:val="center"/>
            <w:hideMark/>
          </w:tcPr>
          <w:p w14:paraId="45E1EEC3"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79186CF" w14:textId="77777777" w:rsidR="007A169D" w:rsidRPr="007A169D" w:rsidRDefault="007A169D" w:rsidP="007A169D">
            <w:pPr>
              <w:spacing w:line="240" w:lineRule="auto"/>
              <w:jc w:val="right"/>
              <w:rPr>
                <w:sz w:val="12"/>
                <w:szCs w:val="12"/>
              </w:rPr>
            </w:pPr>
            <w:r w:rsidRPr="007A169D">
              <w:rPr>
                <w:sz w:val="12"/>
                <w:szCs w:val="12"/>
              </w:rPr>
              <w:t>966 084</w:t>
            </w:r>
          </w:p>
        </w:tc>
        <w:tc>
          <w:tcPr>
            <w:tcW w:w="629" w:type="pct"/>
            <w:tcBorders>
              <w:top w:val="nil"/>
              <w:left w:val="nil"/>
              <w:bottom w:val="nil"/>
              <w:right w:val="nil"/>
            </w:tcBorders>
            <w:shd w:val="clear" w:color="auto" w:fill="auto"/>
            <w:noWrap/>
            <w:vAlign w:val="center"/>
            <w:hideMark/>
          </w:tcPr>
          <w:p w14:paraId="74ED701D" w14:textId="77777777" w:rsidR="007A169D" w:rsidRPr="007A169D" w:rsidRDefault="007A169D" w:rsidP="007A169D">
            <w:pPr>
              <w:spacing w:line="240" w:lineRule="auto"/>
              <w:jc w:val="right"/>
              <w:rPr>
                <w:sz w:val="12"/>
                <w:szCs w:val="12"/>
              </w:rPr>
            </w:pPr>
            <w:r w:rsidRPr="007A169D">
              <w:rPr>
                <w:sz w:val="12"/>
                <w:szCs w:val="12"/>
              </w:rPr>
              <w:t>882 723,16</w:t>
            </w:r>
          </w:p>
        </w:tc>
        <w:tc>
          <w:tcPr>
            <w:tcW w:w="442" w:type="pct"/>
            <w:tcBorders>
              <w:top w:val="nil"/>
              <w:left w:val="nil"/>
              <w:bottom w:val="nil"/>
              <w:right w:val="nil"/>
            </w:tcBorders>
            <w:shd w:val="clear" w:color="auto" w:fill="auto"/>
            <w:noWrap/>
            <w:vAlign w:val="center"/>
            <w:hideMark/>
          </w:tcPr>
          <w:p w14:paraId="53F2FC39" w14:textId="77777777" w:rsidR="007A169D" w:rsidRPr="007A169D" w:rsidRDefault="007A169D" w:rsidP="007A169D">
            <w:pPr>
              <w:spacing w:line="240" w:lineRule="auto"/>
              <w:jc w:val="right"/>
              <w:rPr>
                <w:sz w:val="12"/>
                <w:szCs w:val="12"/>
              </w:rPr>
            </w:pPr>
            <w:r w:rsidRPr="007A169D">
              <w:rPr>
                <w:sz w:val="12"/>
                <w:szCs w:val="12"/>
              </w:rPr>
              <w:t>91,4%</w:t>
            </w:r>
          </w:p>
        </w:tc>
      </w:tr>
      <w:tr w:rsidR="007A169D" w:rsidRPr="007A169D" w14:paraId="6C24B9F4" w14:textId="77777777" w:rsidTr="007A169D">
        <w:trPr>
          <w:trHeight w:val="85"/>
        </w:trPr>
        <w:tc>
          <w:tcPr>
            <w:tcW w:w="2987" w:type="pct"/>
            <w:tcBorders>
              <w:top w:val="nil"/>
              <w:left w:val="nil"/>
              <w:bottom w:val="nil"/>
              <w:right w:val="nil"/>
            </w:tcBorders>
            <w:shd w:val="clear" w:color="auto" w:fill="auto"/>
            <w:vAlign w:val="center"/>
            <w:hideMark/>
          </w:tcPr>
          <w:p w14:paraId="732DDE86"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41BEBD6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D75FD73" w14:textId="77777777" w:rsidR="007A169D" w:rsidRPr="007A169D" w:rsidRDefault="007A169D" w:rsidP="007A169D">
            <w:pPr>
              <w:spacing w:line="240" w:lineRule="auto"/>
              <w:jc w:val="right"/>
              <w:rPr>
                <w:sz w:val="12"/>
                <w:szCs w:val="12"/>
              </w:rPr>
            </w:pPr>
            <w:r w:rsidRPr="007A169D">
              <w:rPr>
                <w:sz w:val="12"/>
                <w:szCs w:val="12"/>
              </w:rPr>
              <w:t>116</w:t>
            </w:r>
          </w:p>
        </w:tc>
        <w:tc>
          <w:tcPr>
            <w:tcW w:w="629" w:type="pct"/>
            <w:tcBorders>
              <w:top w:val="nil"/>
              <w:left w:val="nil"/>
              <w:bottom w:val="nil"/>
              <w:right w:val="nil"/>
            </w:tcBorders>
            <w:shd w:val="clear" w:color="auto" w:fill="auto"/>
            <w:noWrap/>
            <w:vAlign w:val="center"/>
            <w:hideMark/>
          </w:tcPr>
          <w:p w14:paraId="42891279" w14:textId="77777777" w:rsidR="007A169D" w:rsidRPr="007A169D" w:rsidRDefault="007A169D" w:rsidP="007A169D">
            <w:pPr>
              <w:spacing w:line="240" w:lineRule="auto"/>
              <w:jc w:val="right"/>
              <w:rPr>
                <w:sz w:val="12"/>
                <w:szCs w:val="12"/>
              </w:rPr>
            </w:pPr>
            <w:r w:rsidRPr="007A169D">
              <w:rPr>
                <w:sz w:val="12"/>
                <w:szCs w:val="12"/>
              </w:rPr>
              <w:t>24,44</w:t>
            </w:r>
          </w:p>
        </w:tc>
        <w:tc>
          <w:tcPr>
            <w:tcW w:w="442" w:type="pct"/>
            <w:tcBorders>
              <w:top w:val="nil"/>
              <w:left w:val="nil"/>
              <w:bottom w:val="nil"/>
              <w:right w:val="nil"/>
            </w:tcBorders>
            <w:shd w:val="clear" w:color="auto" w:fill="auto"/>
            <w:noWrap/>
            <w:vAlign w:val="center"/>
            <w:hideMark/>
          </w:tcPr>
          <w:p w14:paraId="1F9682CD" w14:textId="77777777" w:rsidR="007A169D" w:rsidRPr="007A169D" w:rsidRDefault="007A169D" w:rsidP="007A169D">
            <w:pPr>
              <w:spacing w:line="240" w:lineRule="auto"/>
              <w:jc w:val="right"/>
              <w:rPr>
                <w:sz w:val="12"/>
                <w:szCs w:val="12"/>
              </w:rPr>
            </w:pPr>
            <w:r w:rsidRPr="007A169D">
              <w:rPr>
                <w:sz w:val="12"/>
                <w:szCs w:val="12"/>
              </w:rPr>
              <w:t>21,1%</w:t>
            </w:r>
          </w:p>
        </w:tc>
      </w:tr>
      <w:tr w:rsidR="007A169D" w:rsidRPr="007A169D" w14:paraId="42C0ED96" w14:textId="77777777" w:rsidTr="007A169D">
        <w:trPr>
          <w:trHeight w:val="85"/>
        </w:trPr>
        <w:tc>
          <w:tcPr>
            <w:tcW w:w="2987" w:type="pct"/>
            <w:tcBorders>
              <w:top w:val="nil"/>
              <w:left w:val="nil"/>
              <w:bottom w:val="nil"/>
              <w:right w:val="nil"/>
            </w:tcBorders>
            <w:shd w:val="clear" w:color="auto" w:fill="auto"/>
            <w:vAlign w:val="center"/>
            <w:hideMark/>
          </w:tcPr>
          <w:p w14:paraId="57FEAA6B"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5FDCB08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6DD75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EB988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946233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B5A8723" w14:textId="77777777" w:rsidTr="007A169D">
        <w:trPr>
          <w:trHeight w:val="85"/>
        </w:trPr>
        <w:tc>
          <w:tcPr>
            <w:tcW w:w="2987" w:type="pct"/>
            <w:tcBorders>
              <w:top w:val="nil"/>
              <w:left w:val="nil"/>
              <w:bottom w:val="nil"/>
              <w:right w:val="nil"/>
            </w:tcBorders>
            <w:shd w:val="clear" w:color="auto" w:fill="auto"/>
            <w:vAlign w:val="center"/>
            <w:hideMark/>
          </w:tcPr>
          <w:p w14:paraId="7E67702D" w14:textId="77777777" w:rsidR="007A169D" w:rsidRPr="007A169D" w:rsidRDefault="007A169D" w:rsidP="007A169D">
            <w:pPr>
              <w:spacing w:line="240" w:lineRule="auto"/>
              <w:rPr>
                <w:b/>
                <w:bCs/>
                <w:sz w:val="12"/>
                <w:szCs w:val="12"/>
              </w:rPr>
            </w:pPr>
            <w:r w:rsidRPr="007A169D">
              <w:rPr>
                <w:b/>
                <w:bCs/>
                <w:sz w:val="12"/>
                <w:szCs w:val="12"/>
              </w:rPr>
              <w:t>Obsługa medialna</w:t>
            </w:r>
          </w:p>
        </w:tc>
        <w:tc>
          <w:tcPr>
            <w:tcW w:w="399" w:type="pct"/>
            <w:tcBorders>
              <w:top w:val="nil"/>
              <w:left w:val="nil"/>
              <w:bottom w:val="nil"/>
              <w:right w:val="nil"/>
            </w:tcBorders>
            <w:shd w:val="clear" w:color="auto" w:fill="auto"/>
            <w:vAlign w:val="center"/>
            <w:hideMark/>
          </w:tcPr>
          <w:p w14:paraId="614762A2"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0A9FDD76" w14:textId="77777777" w:rsidR="007A169D" w:rsidRPr="007A169D" w:rsidRDefault="007A169D" w:rsidP="007A169D">
            <w:pPr>
              <w:spacing w:line="240" w:lineRule="auto"/>
              <w:jc w:val="right"/>
              <w:rPr>
                <w:b/>
                <w:bCs/>
                <w:sz w:val="12"/>
                <w:szCs w:val="12"/>
              </w:rPr>
            </w:pPr>
            <w:r w:rsidRPr="007A169D">
              <w:rPr>
                <w:b/>
                <w:bCs/>
                <w:sz w:val="12"/>
                <w:szCs w:val="12"/>
              </w:rPr>
              <w:t>15 000</w:t>
            </w:r>
          </w:p>
        </w:tc>
        <w:tc>
          <w:tcPr>
            <w:tcW w:w="629" w:type="pct"/>
            <w:tcBorders>
              <w:top w:val="nil"/>
              <w:left w:val="nil"/>
              <w:bottom w:val="nil"/>
              <w:right w:val="nil"/>
            </w:tcBorders>
            <w:shd w:val="clear" w:color="auto" w:fill="auto"/>
            <w:noWrap/>
            <w:vAlign w:val="center"/>
            <w:hideMark/>
          </w:tcPr>
          <w:p w14:paraId="31FFADF7" w14:textId="77777777" w:rsidR="007A169D" w:rsidRPr="007A169D" w:rsidRDefault="007A169D" w:rsidP="007A169D">
            <w:pPr>
              <w:spacing w:line="240" w:lineRule="auto"/>
              <w:jc w:val="right"/>
              <w:rPr>
                <w:b/>
                <w:bCs/>
                <w:sz w:val="12"/>
                <w:szCs w:val="12"/>
              </w:rPr>
            </w:pPr>
            <w:r w:rsidRPr="007A169D">
              <w:rPr>
                <w:b/>
                <w:bCs/>
                <w:sz w:val="12"/>
                <w:szCs w:val="12"/>
              </w:rPr>
              <w:t>13 541,93</w:t>
            </w:r>
          </w:p>
        </w:tc>
        <w:tc>
          <w:tcPr>
            <w:tcW w:w="442" w:type="pct"/>
            <w:tcBorders>
              <w:top w:val="nil"/>
              <w:left w:val="nil"/>
              <w:bottom w:val="nil"/>
              <w:right w:val="nil"/>
            </w:tcBorders>
            <w:shd w:val="clear" w:color="auto" w:fill="auto"/>
            <w:noWrap/>
            <w:vAlign w:val="center"/>
            <w:hideMark/>
          </w:tcPr>
          <w:p w14:paraId="38C1BC1D" w14:textId="77777777" w:rsidR="007A169D" w:rsidRPr="007A169D" w:rsidRDefault="007A169D" w:rsidP="007A169D">
            <w:pPr>
              <w:spacing w:line="240" w:lineRule="auto"/>
              <w:jc w:val="right"/>
              <w:rPr>
                <w:b/>
                <w:bCs/>
                <w:sz w:val="12"/>
                <w:szCs w:val="12"/>
              </w:rPr>
            </w:pPr>
            <w:r w:rsidRPr="007A169D">
              <w:rPr>
                <w:b/>
                <w:bCs/>
                <w:sz w:val="12"/>
                <w:szCs w:val="12"/>
              </w:rPr>
              <w:t>90,3%</w:t>
            </w:r>
          </w:p>
        </w:tc>
      </w:tr>
      <w:tr w:rsidR="007A169D" w:rsidRPr="007A169D" w14:paraId="2D540910" w14:textId="77777777" w:rsidTr="007A169D">
        <w:trPr>
          <w:trHeight w:val="85"/>
        </w:trPr>
        <w:tc>
          <w:tcPr>
            <w:tcW w:w="2987" w:type="pct"/>
            <w:tcBorders>
              <w:top w:val="nil"/>
              <w:left w:val="nil"/>
              <w:bottom w:val="nil"/>
              <w:right w:val="nil"/>
            </w:tcBorders>
            <w:shd w:val="clear" w:color="auto" w:fill="auto"/>
            <w:vAlign w:val="center"/>
            <w:hideMark/>
          </w:tcPr>
          <w:p w14:paraId="5AFF4B6A"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0EFD0B8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CB03B1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D6F32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43A582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426F6AC" w14:textId="77777777" w:rsidTr="007A169D">
        <w:trPr>
          <w:trHeight w:val="85"/>
        </w:trPr>
        <w:tc>
          <w:tcPr>
            <w:tcW w:w="2987" w:type="pct"/>
            <w:tcBorders>
              <w:top w:val="nil"/>
              <w:left w:val="nil"/>
              <w:bottom w:val="nil"/>
              <w:right w:val="nil"/>
            </w:tcBorders>
            <w:shd w:val="clear" w:color="auto" w:fill="auto"/>
            <w:vAlign w:val="center"/>
            <w:hideMark/>
          </w:tcPr>
          <w:p w14:paraId="0BEC7632"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dostępności do informacji o pracy Urzędu dla mediów i mieszkańców Miasta</w:t>
            </w:r>
          </w:p>
        </w:tc>
        <w:tc>
          <w:tcPr>
            <w:tcW w:w="399" w:type="pct"/>
            <w:tcBorders>
              <w:top w:val="nil"/>
              <w:left w:val="nil"/>
              <w:bottom w:val="nil"/>
              <w:right w:val="nil"/>
            </w:tcBorders>
            <w:shd w:val="clear" w:color="auto" w:fill="auto"/>
            <w:vAlign w:val="center"/>
            <w:hideMark/>
          </w:tcPr>
          <w:p w14:paraId="097F054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8FB2A1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68AD3B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E96DD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4E4620" w14:textId="77777777" w:rsidTr="007A169D">
        <w:trPr>
          <w:trHeight w:val="85"/>
        </w:trPr>
        <w:tc>
          <w:tcPr>
            <w:tcW w:w="2987" w:type="pct"/>
            <w:tcBorders>
              <w:top w:val="nil"/>
              <w:left w:val="nil"/>
              <w:bottom w:val="nil"/>
              <w:right w:val="nil"/>
            </w:tcBorders>
            <w:shd w:val="clear" w:color="auto" w:fill="auto"/>
            <w:vAlign w:val="center"/>
            <w:hideMark/>
          </w:tcPr>
          <w:p w14:paraId="35D1CEBF"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CF539F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6BCDA7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161A7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9021E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966736" w14:textId="77777777" w:rsidTr="007A169D">
        <w:trPr>
          <w:trHeight w:val="85"/>
        </w:trPr>
        <w:tc>
          <w:tcPr>
            <w:tcW w:w="2987" w:type="pct"/>
            <w:tcBorders>
              <w:top w:val="nil"/>
              <w:left w:val="nil"/>
              <w:bottom w:val="nil"/>
              <w:right w:val="nil"/>
            </w:tcBorders>
            <w:shd w:val="clear" w:color="auto" w:fill="auto"/>
            <w:vAlign w:val="center"/>
            <w:hideMark/>
          </w:tcPr>
          <w:p w14:paraId="72E51629"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5990093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5BF948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1B19BF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5B930E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36F10ED" w14:textId="77777777" w:rsidTr="007A169D">
        <w:trPr>
          <w:trHeight w:val="85"/>
        </w:trPr>
        <w:tc>
          <w:tcPr>
            <w:tcW w:w="2987" w:type="pct"/>
            <w:tcBorders>
              <w:top w:val="nil"/>
              <w:left w:val="nil"/>
              <w:bottom w:val="nil"/>
              <w:right w:val="nil"/>
            </w:tcBorders>
            <w:shd w:val="clear" w:color="auto" w:fill="auto"/>
            <w:vAlign w:val="center"/>
            <w:hideMark/>
          </w:tcPr>
          <w:p w14:paraId="5102532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13D563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9213B4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EC98B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1AC8B7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EF2BEC" w14:textId="77777777" w:rsidTr="007A169D">
        <w:trPr>
          <w:trHeight w:val="85"/>
        </w:trPr>
        <w:tc>
          <w:tcPr>
            <w:tcW w:w="2987" w:type="pct"/>
            <w:tcBorders>
              <w:top w:val="nil"/>
              <w:left w:val="nil"/>
              <w:bottom w:val="nil"/>
              <w:right w:val="nil"/>
            </w:tcBorders>
            <w:shd w:val="clear" w:color="auto" w:fill="auto"/>
            <w:vAlign w:val="center"/>
            <w:hideMark/>
          </w:tcPr>
          <w:p w14:paraId="26E90C85"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55921B8A"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137531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27AE6D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FF729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1951B8A" w14:textId="77777777" w:rsidTr="007A169D">
        <w:trPr>
          <w:trHeight w:val="85"/>
        </w:trPr>
        <w:tc>
          <w:tcPr>
            <w:tcW w:w="2987" w:type="pct"/>
            <w:tcBorders>
              <w:top w:val="nil"/>
              <w:left w:val="nil"/>
              <w:bottom w:val="nil"/>
              <w:right w:val="nil"/>
            </w:tcBorders>
            <w:shd w:val="clear" w:color="auto" w:fill="auto"/>
            <w:vAlign w:val="center"/>
            <w:hideMark/>
          </w:tcPr>
          <w:p w14:paraId="1D74BFCC"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2EEBE6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C0ACE8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5A206D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3ECE18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CFB0A9D" w14:textId="77777777" w:rsidTr="007A169D">
        <w:trPr>
          <w:trHeight w:val="85"/>
        </w:trPr>
        <w:tc>
          <w:tcPr>
            <w:tcW w:w="2987" w:type="pct"/>
            <w:tcBorders>
              <w:top w:val="nil"/>
              <w:left w:val="nil"/>
              <w:bottom w:val="nil"/>
              <w:right w:val="nil"/>
            </w:tcBorders>
            <w:shd w:val="clear" w:color="auto" w:fill="auto"/>
            <w:vAlign w:val="center"/>
            <w:hideMark/>
          </w:tcPr>
          <w:p w14:paraId="704E3DA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49FCBD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15BDC5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2091E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8B244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7D14ABC" w14:textId="77777777" w:rsidTr="007A169D">
        <w:trPr>
          <w:trHeight w:val="85"/>
        </w:trPr>
        <w:tc>
          <w:tcPr>
            <w:tcW w:w="2987" w:type="pct"/>
            <w:tcBorders>
              <w:top w:val="nil"/>
              <w:left w:val="nil"/>
              <w:bottom w:val="nil"/>
              <w:right w:val="nil"/>
            </w:tcBorders>
            <w:shd w:val="clear" w:color="auto" w:fill="auto"/>
            <w:vAlign w:val="center"/>
            <w:hideMark/>
          </w:tcPr>
          <w:p w14:paraId="65D2EE91" w14:textId="77777777" w:rsidR="007A169D" w:rsidRPr="007A169D" w:rsidRDefault="007A169D" w:rsidP="007A169D">
            <w:pPr>
              <w:spacing w:line="240" w:lineRule="auto"/>
              <w:rPr>
                <w:sz w:val="12"/>
                <w:szCs w:val="12"/>
              </w:rPr>
            </w:pPr>
            <w:r w:rsidRPr="007A169D">
              <w:rPr>
                <w:sz w:val="12"/>
                <w:szCs w:val="12"/>
              </w:rPr>
              <w:t>ogłoszenia prasowe</w:t>
            </w:r>
          </w:p>
        </w:tc>
        <w:tc>
          <w:tcPr>
            <w:tcW w:w="399" w:type="pct"/>
            <w:tcBorders>
              <w:top w:val="nil"/>
              <w:left w:val="nil"/>
              <w:bottom w:val="nil"/>
              <w:right w:val="nil"/>
            </w:tcBorders>
            <w:shd w:val="clear" w:color="auto" w:fill="auto"/>
            <w:noWrap/>
            <w:vAlign w:val="center"/>
            <w:hideMark/>
          </w:tcPr>
          <w:p w14:paraId="6817201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A371661" w14:textId="77777777" w:rsidR="007A169D" w:rsidRPr="007A169D" w:rsidRDefault="007A169D" w:rsidP="007A169D">
            <w:pPr>
              <w:spacing w:line="240" w:lineRule="auto"/>
              <w:jc w:val="right"/>
              <w:rPr>
                <w:sz w:val="12"/>
                <w:szCs w:val="12"/>
              </w:rPr>
            </w:pPr>
            <w:r w:rsidRPr="007A169D">
              <w:rPr>
                <w:sz w:val="12"/>
                <w:szCs w:val="12"/>
              </w:rPr>
              <w:t>15 000</w:t>
            </w:r>
          </w:p>
        </w:tc>
        <w:tc>
          <w:tcPr>
            <w:tcW w:w="629" w:type="pct"/>
            <w:tcBorders>
              <w:top w:val="nil"/>
              <w:left w:val="nil"/>
              <w:bottom w:val="nil"/>
              <w:right w:val="nil"/>
            </w:tcBorders>
            <w:shd w:val="clear" w:color="auto" w:fill="auto"/>
            <w:noWrap/>
            <w:vAlign w:val="center"/>
            <w:hideMark/>
          </w:tcPr>
          <w:p w14:paraId="0E626307" w14:textId="77777777" w:rsidR="007A169D" w:rsidRPr="007A169D" w:rsidRDefault="007A169D" w:rsidP="007A169D">
            <w:pPr>
              <w:spacing w:line="240" w:lineRule="auto"/>
              <w:jc w:val="right"/>
              <w:rPr>
                <w:sz w:val="12"/>
                <w:szCs w:val="12"/>
              </w:rPr>
            </w:pPr>
            <w:r w:rsidRPr="007A169D">
              <w:rPr>
                <w:sz w:val="12"/>
                <w:szCs w:val="12"/>
              </w:rPr>
              <w:t>13 541,93</w:t>
            </w:r>
          </w:p>
        </w:tc>
        <w:tc>
          <w:tcPr>
            <w:tcW w:w="442" w:type="pct"/>
            <w:tcBorders>
              <w:top w:val="nil"/>
              <w:left w:val="nil"/>
              <w:bottom w:val="nil"/>
              <w:right w:val="nil"/>
            </w:tcBorders>
            <w:shd w:val="clear" w:color="auto" w:fill="auto"/>
            <w:noWrap/>
            <w:vAlign w:val="center"/>
            <w:hideMark/>
          </w:tcPr>
          <w:p w14:paraId="6F7DCA93" w14:textId="77777777" w:rsidR="007A169D" w:rsidRPr="007A169D" w:rsidRDefault="007A169D" w:rsidP="007A169D">
            <w:pPr>
              <w:spacing w:line="240" w:lineRule="auto"/>
              <w:jc w:val="right"/>
              <w:rPr>
                <w:sz w:val="12"/>
                <w:szCs w:val="12"/>
              </w:rPr>
            </w:pPr>
            <w:r w:rsidRPr="007A169D">
              <w:rPr>
                <w:sz w:val="12"/>
                <w:szCs w:val="12"/>
              </w:rPr>
              <w:t>90,3%</w:t>
            </w:r>
          </w:p>
        </w:tc>
      </w:tr>
      <w:tr w:rsidR="007A169D" w:rsidRPr="007A169D" w14:paraId="699C4BA6" w14:textId="77777777" w:rsidTr="007A169D">
        <w:trPr>
          <w:trHeight w:val="85"/>
        </w:trPr>
        <w:tc>
          <w:tcPr>
            <w:tcW w:w="2987" w:type="pct"/>
            <w:tcBorders>
              <w:top w:val="nil"/>
              <w:left w:val="nil"/>
              <w:bottom w:val="nil"/>
              <w:right w:val="nil"/>
            </w:tcBorders>
            <w:shd w:val="clear" w:color="auto" w:fill="auto"/>
            <w:vAlign w:val="center"/>
            <w:hideMark/>
          </w:tcPr>
          <w:p w14:paraId="432CE656"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2C8D5B7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5FBB9F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51A976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82FB7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4129CB" w14:textId="77777777" w:rsidTr="007A169D">
        <w:trPr>
          <w:trHeight w:val="85"/>
        </w:trPr>
        <w:tc>
          <w:tcPr>
            <w:tcW w:w="2987" w:type="pct"/>
            <w:tcBorders>
              <w:top w:val="nil"/>
              <w:left w:val="nil"/>
              <w:bottom w:val="nil"/>
              <w:right w:val="nil"/>
            </w:tcBorders>
            <w:shd w:val="clear" w:color="auto" w:fill="auto"/>
            <w:vAlign w:val="center"/>
            <w:hideMark/>
          </w:tcPr>
          <w:p w14:paraId="2C0F1FF5" w14:textId="77777777" w:rsidR="007A169D" w:rsidRPr="007A169D" w:rsidRDefault="007A169D" w:rsidP="007A169D">
            <w:pPr>
              <w:spacing w:line="240" w:lineRule="auto"/>
              <w:rPr>
                <w:b/>
                <w:bCs/>
                <w:sz w:val="12"/>
                <w:szCs w:val="12"/>
              </w:rPr>
            </w:pPr>
            <w:r w:rsidRPr="007A169D">
              <w:rPr>
                <w:b/>
                <w:bCs/>
                <w:sz w:val="12"/>
                <w:szCs w:val="12"/>
              </w:rPr>
              <w:t>Ochrona osób i mienia</w:t>
            </w:r>
          </w:p>
        </w:tc>
        <w:tc>
          <w:tcPr>
            <w:tcW w:w="399" w:type="pct"/>
            <w:tcBorders>
              <w:top w:val="nil"/>
              <w:left w:val="nil"/>
              <w:bottom w:val="nil"/>
              <w:right w:val="nil"/>
            </w:tcBorders>
            <w:shd w:val="clear" w:color="auto" w:fill="auto"/>
            <w:vAlign w:val="center"/>
            <w:hideMark/>
          </w:tcPr>
          <w:p w14:paraId="5B49CF1F" w14:textId="77777777" w:rsidR="007A169D" w:rsidRPr="007A169D" w:rsidRDefault="007A169D" w:rsidP="007A169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14:paraId="399BBF4A" w14:textId="77777777" w:rsidR="007A169D" w:rsidRPr="007A169D" w:rsidRDefault="007A169D" w:rsidP="007A169D">
            <w:pPr>
              <w:spacing w:line="240" w:lineRule="auto"/>
              <w:jc w:val="right"/>
              <w:rPr>
                <w:b/>
                <w:bCs/>
                <w:sz w:val="12"/>
                <w:szCs w:val="12"/>
              </w:rPr>
            </w:pPr>
            <w:r w:rsidRPr="007A169D">
              <w:rPr>
                <w:b/>
                <w:bCs/>
                <w:sz w:val="12"/>
                <w:szCs w:val="12"/>
              </w:rPr>
              <w:t>1 262 200</w:t>
            </w:r>
          </w:p>
        </w:tc>
        <w:tc>
          <w:tcPr>
            <w:tcW w:w="629" w:type="pct"/>
            <w:tcBorders>
              <w:top w:val="nil"/>
              <w:left w:val="nil"/>
              <w:bottom w:val="nil"/>
              <w:right w:val="nil"/>
            </w:tcBorders>
            <w:shd w:val="clear" w:color="auto" w:fill="auto"/>
            <w:noWrap/>
            <w:vAlign w:val="center"/>
            <w:hideMark/>
          </w:tcPr>
          <w:p w14:paraId="27064A5C" w14:textId="77777777" w:rsidR="007A169D" w:rsidRPr="007A169D" w:rsidRDefault="007A169D" w:rsidP="007A169D">
            <w:pPr>
              <w:spacing w:line="240" w:lineRule="auto"/>
              <w:jc w:val="right"/>
              <w:rPr>
                <w:b/>
                <w:bCs/>
                <w:sz w:val="12"/>
                <w:szCs w:val="12"/>
              </w:rPr>
            </w:pPr>
            <w:r w:rsidRPr="007A169D">
              <w:rPr>
                <w:b/>
                <w:bCs/>
                <w:sz w:val="12"/>
                <w:szCs w:val="12"/>
              </w:rPr>
              <w:t>1 238 837,37</w:t>
            </w:r>
          </w:p>
        </w:tc>
        <w:tc>
          <w:tcPr>
            <w:tcW w:w="442" w:type="pct"/>
            <w:tcBorders>
              <w:top w:val="nil"/>
              <w:left w:val="nil"/>
              <w:bottom w:val="nil"/>
              <w:right w:val="nil"/>
            </w:tcBorders>
            <w:shd w:val="clear" w:color="auto" w:fill="auto"/>
            <w:noWrap/>
            <w:vAlign w:val="center"/>
            <w:hideMark/>
          </w:tcPr>
          <w:p w14:paraId="375F620C" w14:textId="77777777" w:rsidR="007A169D" w:rsidRPr="007A169D" w:rsidRDefault="007A169D" w:rsidP="007A169D">
            <w:pPr>
              <w:spacing w:line="240" w:lineRule="auto"/>
              <w:jc w:val="right"/>
              <w:rPr>
                <w:b/>
                <w:bCs/>
                <w:sz w:val="12"/>
                <w:szCs w:val="12"/>
              </w:rPr>
            </w:pPr>
            <w:r w:rsidRPr="007A169D">
              <w:rPr>
                <w:b/>
                <w:bCs/>
                <w:sz w:val="12"/>
                <w:szCs w:val="12"/>
              </w:rPr>
              <w:t>98,1%</w:t>
            </w:r>
          </w:p>
        </w:tc>
      </w:tr>
      <w:tr w:rsidR="007A169D" w:rsidRPr="007A169D" w14:paraId="5AE4B8EF" w14:textId="77777777" w:rsidTr="007A169D">
        <w:trPr>
          <w:trHeight w:val="85"/>
        </w:trPr>
        <w:tc>
          <w:tcPr>
            <w:tcW w:w="2987" w:type="pct"/>
            <w:tcBorders>
              <w:top w:val="nil"/>
              <w:left w:val="nil"/>
              <w:bottom w:val="nil"/>
              <w:right w:val="nil"/>
            </w:tcBorders>
            <w:shd w:val="clear" w:color="auto" w:fill="auto"/>
            <w:vAlign w:val="center"/>
            <w:hideMark/>
          </w:tcPr>
          <w:p w14:paraId="1BED3CDF"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7744EE9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A82A7F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172B21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82693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192464" w14:textId="77777777" w:rsidTr="007A169D">
        <w:trPr>
          <w:trHeight w:val="85"/>
        </w:trPr>
        <w:tc>
          <w:tcPr>
            <w:tcW w:w="2987" w:type="pct"/>
            <w:tcBorders>
              <w:top w:val="nil"/>
              <w:left w:val="nil"/>
              <w:bottom w:val="nil"/>
              <w:right w:val="nil"/>
            </w:tcBorders>
            <w:shd w:val="clear" w:color="auto" w:fill="auto"/>
            <w:vAlign w:val="center"/>
            <w:hideMark/>
          </w:tcPr>
          <w:p w14:paraId="139786CA" w14:textId="77777777" w:rsidR="007A169D" w:rsidRPr="007A169D" w:rsidRDefault="007A169D" w:rsidP="007A169D">
            <w:pPr>
              <w:spacing w:line="240" w:lineRule="auto"/>
              <w:rPr>
                <w:i/>
                <w:iCs/>
                <w:sz w:val="12"/>
                <w:szCs w:val="12"/>
                <w:u w:val="single"/>
              </w:rPr>
            </w:pPr>
            <w:r w:rsidRPr="007A169D">
              <w:rPr>
                <w:i/>
                <w:iCs/>
                <w:sz w:val="12"/>
                <w:szCs w:val="12"/>
                <w:u w:val="single"/>
              </w:rPr>
              <w:lastRenderedPageBreak/>
              <w:t>Cel:</w:t>
            </w:r>
            <w:r w:rsidRPr="007A169D">
              <w:rPr>
                <w:i/>
                <w:iCs/>
                <w:sz w:val="12"/>
                <w:szCs w:val="12"/>
              </w:rPr>
              <w:t xml:space="preserve"> </w:t>
            </w:r>
            <w:r w:rsidRPr="007A169D">
              <w:rPr>
                <w:sz w:val="12"/>
                <w:szCs w:val="12"/>
              </w:rPr>
              <w:t>zapewnienie skutecznego zabezpieczenia obiektów</w:t>
            </w:r>
          </w:p>
        </w:tc>
        <w:tc>
          <w:tcPr>
            <w:tcW w:w="399" w:type="pct"/>
            <w:tcBorders>
              <w:top w:val="nil"/>
              <w:left w:val="nil"/>
              <w:bottom w:val="nil"/>
              <w:right w:val="nil"/>
            </w:tcBorders>
            <w:shd w:val="clear" w:color="auto" w:fill="auto"/>
            <w:vAlign w:val="center"/>
            <w:hideMark/>
          </w:tcPr>
          <w:p w14:paraId="371A9E5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338665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BAD41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B66A6C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E2CBCF6" w14:textId="77777777" w:rsidTr="007A169D">
        <w:trPr>
          <w:trHeight w:val="85"/>
        </w:trPr>
        <w:tc>
          <w:tcPr>
            <w:tcW w:w="2987" w:type="pct"/>
            <w:tcBorders>
              <w:top w:val="nil"/>
              <w:left w:val="nil"/>
              <w:bottom w:val="nil"/>
              <w:right w:val="nil"/>
            </w:tcBorders>
            <w:shd w:val="clear" w:color="auto" w:fill="auto"/>
            <w:noWrap/>
            <w:vAlign w:val="center"/>
            <w:hideMark/>
          </w:tcPr>
          <w:p w14:paraId="7B95F315"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29B55E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C3B60B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CF98E7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CDA4F9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B945F3" w14:textId="77777777" w:rsidTr="007A169D">
        <w:trPr>
          <w:trHeight w:val="85"/>
        </w:trPr>
        <w:tc>
          <w:tcPr>
            <w:tcW w:w="2987" w:type="pct"/>
            <w:tcBorders>
              <w:top w:val="nil"/>
              <w:left w:val="nil"/>
              <w:bottom w:val="nil"/>
              <w:right w:val="nil"/>
            </w:tcBorders>
            <w:shd w:val="clear" w:color="auto" w:fill="auto"/>
            <w:vAlign w:val="center"/>
            <w:hideMark/>
          </w:tcPr>
          <w:p w14:paraId="3559E011"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75023</w:t>
            </w:r>
          </w:p>
        </w:tc>
        <w:tc>
          <w:tcPr>
            <w:tcW w:w="399" w:type="pct"/>
            <w:tcBorders>
              <w:top w:val="nil"/>
              <w:left w:val="nil"/>
              <w:bottom w:val="nil"/>
              <w:right w:val="nil"/>
            </w:tcBorders>
            <w:shd w:val="clear" w:color="auto" w:fill="auto"/>
            <w:vAlign w:val="center"/>
            <w:hideMark/>
          </w:tcPr>
          <w:p w14:paraId="53F5B69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46A33C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950C48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A90AF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C1FF69" w14:textId="77777777" w:rsidTr="007A169D">
        <w:trPr>
          <w:trHeight w:val="85"/>
        </w:trPr>
        <w:tc>
          <w:tcPr>
            <w:tcW w:w="2987" w:type="pct"/>
            <w:tcBorders>
              <w:top w:val="nil"/>
              <w:left w:val="nil"/>
              <w:bottom w:val="nil"/>
              <w:right w:val="nil"/>
            </w:tcBorders>
            <w:shd w:val="clear" w:color="auto" w:fill="auto"/>
            <w:vAlign w:val="center"/>
            <w:hideMark/>
          </w:tcPr>
          <w:p w14:paraId="6DBD5FF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1517FED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49781A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355A27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46449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73C4151" w14:textId="77777777" w:rsidTr="007A169D">
        <w:trPr>
          <w:trHeight w:val="85"/>
        </w:trPr>
        <w:tc>
          <w:tcPr>
            <w:tcW w:w="2987" w:type="pct"/>
            <w:tcBorders>
              <w:top w:val="nil"/>
              <w:left w:val="nil"/>
              <w:bottom w:val="nil"/>
              <w:right w:val="nil"/>
            </w:tcBorders>
            <w:shd w:val="clear" w:color="auto" w:fill="auto"/>
            <w:vAlign w:val="center"/>
            <w:hideMark/>
          </w:tcPr>
          <w:p w14:paraId="167065F2"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71039FB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3126501" w14:textId="77777777" w:rsidR="007A169D" w:rsidRPr="007A169D" w:rsidRDefault="007A169D" w:rsidP="007A169D">
            <w:pPr>
              <w:spacing w:line="240" w:lineRule="auto"/>
              <w:jc w:val="right"/>
              <w:rPr>
                <w:i/>
                <w:iCs/>
                <w:sz w:val="12"/>
                <w:szCs w:val="12"/>
              </w:rPr>
            </w:pPr>
            <w:r w:rsidRPr="007A169D">
              <w:rPr>
                <w:i/>
                <w:iCs/>
                <w:sz w:val="12"/>
                <w:szCs w:val="12"/>
              </w:rPr>
              <w:t>1 215 800</w:t>
            </w:r>
          </w:p>
        </w:tc>
        <w:tc>
          <w:tcPr>
            <w:tcW w:w="629" w:type="pct"/>
            <w:tcBorders>
              <w:top w:val="nil"/>
              <w:left w:val="nil"/>
              <w:bottom w:val="nil"/>
              <w:right w:val="nil"/>
            </w:tcBorders>
            <w:shd w:val="clear" w:color="auto" w:fill="auto"/>
            <w:noWrap/>
            <w:vAlign w:val="center"/>
            <w:hideMark/>
          </w:tcPr>
          <w:p w14:paraId="63B99C38" w14:textId="77777777" w:rsidR="007A169D" w:rsidRPr="007A169D" w:rsidRDefault="007A169D" w:rsidP="007A169D">
            <w:pPr>
              <w:spacing w:line="240" w:lineRule="auto"/>
              <w:jc w:val="right"/>
              <w:rPr>
                <w:i/>
                <w:iCs/>
                <w:sz w:val="12"/>
                <w:szCs w:val="12"/>
              </w:rPr>
            </w:pPr>
            <w:r w:rsidRPr="007A169D">
              <w:rPr>
                <w:i/>
                <w:iCs/>
                <w:sz w:val="12"/>
                <w:szCs w:val="12"/>
              </w:rPr>
              <w:t>1 197 973,56</w:t>
            </w:r>
          </w:p>
        </w:tc>
        <w:tc>
          <w:tcPr>
            <w:tcW w:w="442" w:type="pct"/>
            <w:tcBorders>
              <w:top w:val="nil"/>
              <w:left w:val="nil"/>
              <w:bottom w:val="nil"/>
              <w:right w:val="nil"/>
            </w:tcBorders>
            <w:shd w:val="clear" w:color="auto" w:fill="auto"/>
            <w:noWrap/>
            <w:vAlign w:val="center"/>
            <w:hideMark/>
          </w:tcPr>
          <w:p w14:paraId="62AB0DC6" w14:textId="77777777" w:rsidR="007A169D" w:rsidRPr="007A169D" w:rsidRDefault="007A169D" w:rsidP="007A169D">
            <w:pPr>
              <w:spacing w:line="240" w:lineRule="auto"/>
              <w:jc w:val="right"/>
              <w:rPr>
                <w:i/>
                <w:iCs/>
                <w:sz w:val="12"/>
                <w:szCs w:val="12"/>
              </w:rPr>
            </w:pPr>
            <w:r w:rsidRPr="007A169D">
              <w:rPr>
                <w:i/>
                <w:iCs/>
                <w:sz w:val="12"/>
                <w:szCs w:val="12"/>
              </w:rPr>
              <w:t>98,5%</w:t>
            </w:r>
          </w:p>
        </w:tc>
      </w:tr>
      <w:tr w:rsidR="007A169D" w:rsidRPr="007A169D" w14:paraId="14CFBEBD" w14:textId="77777777" w:rsidTr="007A169D">
        <w:trPr>
          <w:trHeight w:val="85"/>
        </w:trPr>
        <w:tc>
          <w:tcPr>
            <w:tcW w:w="2987" w:type="pct"/>
            <w:tcBorders>
              <w:top w:val="nil"/>
              <w:left w:val="nil"/>
              <w:bottom w:val="nil"/>
              <w:right w:val="nil"/>
            </w:tcBorders>
            <w:shd w:val="clear" w:color="auto" w:fill="auto"/>
            <w:vAlign w:val="center"/>
            <w:hideMark/>
          </w:tcPr>
          <w:p w14:paraId="3DA298D7"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1CE56D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3E6045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416B1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AB5A03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5DCF02C" w14:textId="77777777" w:rsidTr="007A169D">
        <w:trPr>
          <w:trHeight w:val="85"/>
        </w:trPr>
        <w:tc>
          <w:tcPr>
            <w:tcW w:w="2987" w:type="pct"/>
            <w:tcBorders>
              <w:top w:val="nil"/>
              <w:left w:val="nil"/>
              <w:bottom w:val="nil"/>
              <w:right w:val="nil"/>
            </w:tcBorders>
            <w:shd w:val="clear" w:color="auto" w:fill="auto"/>
            <w:vAlign w:val="center"/>
            <w:hideMark/>
          </w:tcPr>
          <w:p w14:paraId="00D515F5"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9B7FB7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2361B0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B7E6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A0CBDD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FB31137" w14:textId="77777777" w:rsidTr="007A169D">
        <w:trPr>
          <w:trHeight w:val="85"/>
        </w:trPr>
        <w:tc>
          <w:tcPr>
            <w:tcW w:w="2987" w:type="pct"/>
            <w:tcBorders>
              <w:top w:val="nil"/>
              <w:left w:val="nil"/>
              <w:bottom w:val="nil"/>
              <w:right w:val="nil"/>
            </w:tcBorders>
            <w:shd w:val="clear" w:color="auto" w:fill="auto"/>
            <w:vAlign w:val="center"/>
            <w:hideMark/>
          </w:tcPr>
          <w:p w14:paraId="67F6B1DB" w14:textId="77777777" w:rsidR="007A169D" w:rsidRPr="007A169D" w:rsidRDefault="007A169D" w:rsidP="007A169D">
            <w:pPr>
              <w:spacing w:line="240" w:lineRule="auto"/>
              <w:rPr>
                <w:sz w:val="12"/>
                <w:szCs w:val="12"/>
              </w:rPr>
            </w:pPr>
            <w:r w:rsidRPr="007A169D">
              <w:rPr>
                <w:sz w:val="12"/>
                <w:szCs w:val="12"/>
              </w:rPr>
              <w:t>ochrona budynku Urzędu</w:t>
            </w:r>
          </w:p>
        </w:tc>
        <w:tc>
          <w:tcPr>
            <w:tcW w:w="399" w:type="pct"/>
            <w:tcBorders>
              <w:top w:val="nil"/>
              <w:left w:val="nil"/>
              <w:bottom w:val="nil"/>
              <w:right w:val="nil"/>
            </w:tcBorders>
            <w:shd w:val="clear" w:color="auto" w:fill="auto"/>
            <w:noWrap/>
            <w:vAlign w:val="center"/>
            <w:hideMark/>
          </w:tcPr>
          <w:p w14:paraId="7E1211A5"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63BE726" w14:textId="77777777" w:rsidR="007A169D" w:rsidRPr="007A169D" w:rsidRDefault="007A169D" w:rsidP="007A169D">
            <w:pPr>
              <w:spacing w:line="240" w:lineRule="auto"/>
              <w:jc w:val="right"/>
              <w:rPr>
                <w:i/>
                <w:iCs/>
                <w:sz w:val="12"/>
                <w:szCs w:val="12"/>
              </w:rPr>
            </w:pPr>
            <w:r w:rsidRPr="007A169D">
              <w:rPr>
                <w:i/>
                <w:iCs/>
                <w:sz w:val="12"/>
                <w:szCs w:val="12"/>
              </w:rPr>
              <w:t>1 047 220</w:t>
            </w:r>
          </w:p>
        </w:tc>
        <w:tc>
          <w:tcPr>
            <w:tcW w:w="629" w:type="pct"/>
            <w:tcBorders>
              <w:top w:val="nil"/>
              <w:left w:val="nil"/>
              <w:bottom w:val="nil"/>
              <w:right w:val="nil"/>
            </w:tcBorders>
            <w:shd w:val="clear" w:color="auto" w:fill="auto"/>
            <w:noWrap/>
            <w:vAlign w:val="center"/>
            <w:hideMark/>
          </w:tcPr>
          <w:p w14:paraId="131F4831" w14:textId="77777777" w:rsidR="007A169D" w:rsidRPr="007A169D" w:rsidRDefault="007A169D" w:rsidP="007A169D">
            <w:pPr>
              <w:spacing w:line="240" w:lineRule="auto"/>
              <w:jc w:val="right"/>
              <w:rPr>
                <w:i/>
                <w:iCs/>
                <w:sz w:val="12"/>
                <w:szCs w:val="12"/>
              </w:rPr>
            </w:pPr>
            <w:r w:rsidRPr="007A169D">
              <w:rPr>
                <w:i/>
                <w:iCs/>
                <w:sz w:val="12"/>
                <w:szCs w:val="12"/>
              </w:rPr>
              <w:t>1 038 572,17</w:t>
            </w:r>
          </w:p>
        </w:tc>
        <w:tc>
          <w:tcPr>
            <w:tcW w:w="442" w:type="pct"/>
            <w:tcBorders>
              <w:top w:val="nil"/>
              <w:left w:val="nil"/>
              <w:bottom w:val="nil"/>
              <w:right w:val="nil"/>
            </w:tcBorders>
            <w:shd w:val="clear" w:color="auto" w:fill="auto"/>
            <w:noWrap/>
            <w:vAlign w:val="center"/>
            <w:hideMark/>
          </w:tcPr>
          <w:p w14:paraId="322139CC"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16DCE353" w14:textId="77777777" w:rsidTr="007A169D">
        <w:trPr>
          <w:trHeight w:val="85"/>
        </w:trPr>
        <w:tc>
          <w:tcPr>
            <w:tcW w:w="2987" w:type="pct"/>
            <w:tcBorders>
              <w:top w:val="nil"/>
              <w:left w:val="nil"/>
              <w:bottom w:val="nil"/>
              <w:right w:val="nil"/>
            </w:tcBorders>
            <w:shd w:val="clear" w:color="auto" w:fill="auto"/>
            <w:vAlign w:val="center"/>
            <w:hideMark/>
          </w:tcPr>
          <w:p w14:paraId="53A8371B" w14:textId="77777777" w:rsidR="007A169D" w:rsidRPr="007A169D" w:rsidRDefault="007A169D" w:rsidP="007A169D">
            <w:pPr>
              <w:spacing w:line="240" w:lineRule="auto"/>
              <w:rPr>
                <w:sz w:val="12"/>
                <w:szCs w:val="12"/>
              </w:rPr>
            </w:pPr>
            <w:r w:rsidRPr="007A169D">
              <w:rPr>
                <w:sz w:val="12"/>
                <w:szCs w:val="12"/>
              </w:rPr>
              <w:t>konserwacja urządzeń przeciwpożarowych, urządzeń alarmowych i wizyjnych, systemu detekcji pożaru, systemu oddymiania, naprawa zasilacza głównego sygnalizacji pożaru, naprawa drzwi przeciwpożarowych w archiwum i uchylnej bramki wejściowej</w:t>
            </w:r>
          </w:p>
        </w:tc>
        <w:tc>
          <w:tcPr>
            <w:tcW w:w="399" w:type="pct"/>
            <w:tcBorders>
              <w:top w:val="nil"/>
              <w:left w:val="nil"/>
              <w:bottom w:val="nil"/>
              <w:right w:val="nil"/>
            </w:tcBorders>
            <w:shd w:val="clear" w:color="auto" w:fill="auto"/>
            <w:noWrap/>
            <w:vAlign w:val="center"/>
            <w:hideMark/>
          </w:tcPr>
          <w:p w14:paraId="7756F5A0"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E19EDC4" w14:textId="77777777" w:rsidR="007A169D" w:rsidRPr="007A169D" w:rsidRDefault="007A169D" w:rsidP="007A169D">
            <w:pPr>
              <w:spacing w:line="240" w:lineRule="auto"/>
              <w:jc w:val="right"/>
              <w:rPr>
                <w:i/>
                <w:iCs/>
                <w:sz w:val="12"/>
                <w:szCs w:val="12"/>
              </w:rPr>
            </w:pPr>
            <w:r w:rsidRPr="007A169D">
              <w:rPr>
                <w:i/>
                <w:iCs/>
                <w:sz w:val="12"/>
                <w:szCs w:val="12"/>
              </w:rPr>
              <w:t>77 600</w:t>
            </w:r>
          </w:p>
        </w:tc>
        <w:tc>
          <w:tcPr>
            <w:tcW w:w="629" w:type="pct"/>
            <w:tcBorders>
              <w:top w:val="nil"/>
              <w:left w:val="nil"/>
              <w:bottom w:val="nil"/>
              <w:right w:val="nil"/>
            </w:tcBorders>
            <w:shd w:val="clear" w:color="auto" w:fill="auto"/>
            <w:noWrap/>
            <w:vAlign w:val="center"/>
            <w:hideMark/>
          </w:tcPr>
          <w:p w14:paraId="23C34EBF" w14:textId="77777777" w:rsidR="007A169D" w:rsidRPr="007A169D" w:rsidRDefault="007A169D" w:rsidP="007A169D">
            <w:pPr>
              <w:spacing w:line="240" w:lineRule="auto"/>
              <w:jc w:val="right"/>
              <w:rPr>
                <w:i/>
                <w:iCs/>
                <w:sz w:val="12"/>
                <w:szCs w:val="12"/>
              </w:rPr>
            </w:pPr>
            <w:r w:rsidRPr="007A169D">
              <w:rPr>
                <w:i/>
                <w:iCs/>
                <w:sz w:val="12"/>
                <w:szCs w:val="12"/>
              </w:rPr>
              <w:t>74 711,64</w:t>
            </w:r>
          </w:p>
        </w:tc>
        <w:tc>
          <w:tcPr>
            <w:tcW w:w="442" w:type="pct"/>
            <w:tcBorders>
              <w:top w:val="nil"/>
              <w:left w:val="nil"/>
              <w:bottom w:val="nil"/>
              <w:right w:val="nil"/>
            </w:tcBorders>
            <w:shd w:val="clear" w:color="auto" w:fill="auto"/>
            <w:noWrap/>
            <w:vAlign w:val="center"/>
            <w:hideMark/>
          </w:tcPr>
          <w:p w14:paraId="16B0C75C" w14:textId="77777777" w:rsidR="007A169D" w:rsidRPr="007A169D" w:rsidRDefault="007A169D" w:rsidP="007A169D">
            <w:pPr>
              <w:spacing w:line="240" w:lineRule="auto"/>
              <w:jc w:val="right"/>
              <w:rPr>
                <w:i/>
                <w:iCs/>
                <w:sz w:val="12"/>
                <w:szCs w:val="12"/>
              </w:rPr>
            </w:pPr>
            <w:r w:rsidRPr="007A169D">
              <w:rPr>
                <w:i/>
                <w:iCs/>
                <w:sz w:val="12"/>
                <w:szCs w:val="12"/>
              </w:rPr>
              <w:t>96,3%</w:t>
            </w:r>
          </w:p>
        </w:tc>
      </w:tr>
      <w:tr w:rsidR="007A169D" w:rsidRPr="007A169D" w14:paraId="63F6263C" w14:textId="77777777" w:rsidTr="007A169D">
        <w:trPr>
          <w:trHeight w:val="85"/>
        </w:trPr>
        <w:tc>
          <w:tcPr>
            <w:tcW w:w="2987" w:type="pct"/>
            <w:tcBorders>
              <w:top w:val="nil"/>
              <w:left w:val="nil"/>
              <w:bottom w:val="nil"/>
              <w:right w:val="nil"/>
            </w:tcBorders>
            <w:shd w:val="clear" w:color="auto" w:fill="auto"/>
            <w:vAlign w:val="center"/>
            <w:hideMark/>
          </w:tcPr>
          <w:p w14:paraId="3309A4E5" w14:textId="77777777" w:rsidR="007A169D" w:rsidRPr="007A169D" w:rsidRDefault="007A169D" w:rsidP="007A169D">
            <w:pPr>
              <w:spacing w:line="240" w:lineRule="auto"/>
              <w:rPr>
                <w:sz w:val="12"/>
                <w:szCs w:val="12"/>
              </w:rPr>
            </w:pPr>
            <w:r w:rsidRPr="007A169D">
              <w:rPr>
                <w:sz w:val="12"/>
                <w:szCs w:val="12"/>
              </w:rPr>
              <w:t>zakup usług pozostałych (audyt pomieszczeń w zakresie bezpieczeństwa przetwarzania danych, montaż systemu kontroli dostępu, wykonanie pomiarów natężenia oświetlenia awaryjnego, opracowanie dokumentacji projektowej na instalację systemu gaszenia serwerowni)</w:t>
            </w:r>
          </w:p>
        </w:tc>
        <w:tc>
          <w:tcPr>
            <w:tcW w:w="399" w:type="pct"/>
            <w:tcBorders>
              <w:top w:val="nil"/>
              <w:left w:val="nil"/>
              <w:bottom w:val="nil"/>
              <w:right w:val="nil"/>
            </w:tcBorders>
            <w:shd w:val="clear" w:color="auto" w:fill="auto"/>
            <w:noWrap/>
            <w:vAlign w:val="center"/>
            <w:hideMark/>
          </w:tcPr>
          <w:p w14:paraId="1407B27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6557D4F" w14:textId="77777777" w:rsidR="007A169D" w:rsidRPr="007A169D" w:rsidRDefault="007A169D" w:rsidP="007A169D">
            <w:pPr>
              <w:spacing w:line="240" w:lineRule="auto"/>
              <w:jc w:val="right"/>
              <w:rPr>
                <w:i/>
                <w:iCs/>
                <w:sz w:val="12"/>
                <w:szCs w:val="12"/>
              </w:rPr>
            </w:pPr>
            <w:r w:rsidRPr="007A169D">
              <w:rPr>
                <w:i/>
                <w:iCs/>
                <w:sz w:val="12"/>
                <w:szCs w:val="12"/>
              </w:rPr>
              <w:t>56 780</w:t>
            </w:r>
          </w:p>
        </w:tc>
        <w:tc>
          <w:tcPr>
            <w:tcW w:w="629" w:type="pct"/>
            <w:tcBorders>
              <w:top w:val="nil"/>
              <w:left w:val="nil"/>
              <w:bottom w:val="nil"/>
              <w:right w:val="nil"/>
            </w:tcBorders>
            <w:shd w:val="clear" w:color="auto" w:fill="auto"/>
            <w:noWrap/>
            <w:vAlign w:val="center"/>
            <w:hideMark/>
          </w:tcPr>
          <w:p w14:paraId="18B4F487" w14:textId="77777777" w:rsidR="007A169D" w:rsidRPr="007A169D" w:rsidRDefault="007A169D" w:rsidP="007A169D">
            <w:pPr>
              <w:spacing w:line="240" w:lineRule="auto"/>
              <w:jc w:val="right"/>
              <w:rPr>
                <w:i/>
                <w:iCs/>
                <w:sz w:val="12"/>
                <w:szCs w:val="12"/>
              </w:rPr>
            </w:pPr>
            <w:r w:rsidRPr="007A169D">
              <w:rPr>
                <w:i/>
                <w:iCs/>
                <w:sz w:val="12"/>
                <w:szCs w:val="12"/>
              </w:rPr>
              <w:t>56 779,40</w:t>
            </w:r>
          </w:p>
        </w:tc>
        <w:tc>
          <w:tcPr>
            <w:tcW w:w="442" w:type="pct"/>
            <w:tcBorders>
              <w:top w:val="nil"/>
              <w:left w:val="nil"/>
              <w:bottom w:val="nil"/>
              <w:right w:val="nil"/>
            </w:tcBorders>
            <w:shd w:val="clear" w:color="auto" w:fill="auto"/>
            <w:noWrap/>
            <w:vAlign w:val="center"/>
            <w:hideMark/>
          </w:tcPr>
          <w:p w14:paraId="711594B0"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2831B77A" w14:textId="77777777" w:rsidTr="007A169D">
        <w:trPr>
          <w:trHeight w:val="85"/>
        </w:trPr>
        <w:tc>
          <w:tcPr>
            <w:tcW w:w="2987" w:type="pct"/>
            <w:tcBorders>
              <w:top w:val="nil"/>
              <w:left w:val="nil"/>
              <w:bottom w:val="nil"/>
              <w:right w:val="nil"/>
            </w:tcBorders>
            <w:shd w:val="clear" w:color="auto" w:fill="auto"/>
            <w:vAlign w:val="center"/>
            <w:hideMark/>
          </w:tcPr>
          <w:p w14:paraId="7525C733" w14:textId="77777777" w:rsidR="007A169D" w:rsidRPr="007A169D" w:rsidRDefault="007A169D" w:rsidP="007A169D">
            <w:pPr>
              <w:spacing w:line="240" w:lineRule="auto"/>
              <w:rPr>
                <w:sz w:val="12"/>
                <w:szCs w:val="12"/>
              </w:rPr>
            </w:pPr>
            <w:r w:rsidRPr="007A169D">
              <w:rPr>
                <w:sz w:val="12"/>
                <w:szCs w:val="12"/>
              </w:rPr>
              <w:t>zakup materiałów i wyposażenia (gaśnice i znaki bezpieczeństwa, zasilacz awaryjny systemu monitoringu, system kontroli wartowników Roger Patrol, akumulatory do systemu sygnalizacji włamania i napadu)</w:t>
            </w:r>
          </w:p>
        </w:tc>
        <w:tc>
          <w:tcPr>
            <w:tcW w:w="399" w:type="pct"/>
            <w:tcBorders>
              <w:top w:val="nil"/>
              <w:left w:val="nil"/>
              <w:bottom w:val="nil"/>
              <w:right w:val="nil"/>
            </w:tcBorders>
            <w:shd w:val="clear" w:color="auto" w:fill="auto"/>
            <w:noWrap/>
            <w:vAlign w:val="center"/>
            <w:hideMark/>
          </w:tcPr>
          <w:p w14:paraId="4557F5F3"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A834005" w14:textId="77777777" w:rsidR="007A169D" w:rsidRPr="007A169D" w:rsidRDefault="007A169D" w:rsidP="007A169D">
            <w:pPr>
              <w:spacing w:line="240" w:lineRule="auto"/>
              <w:jc w:val="right"/>
              <w:rPr>
                <w:i/>
                <w:iCs/>
                <w:sz w:val="12"/>
                <w:szCs w:val="12"/>
              </w:rPr>
            </w:pPr>
            <w:r w:rsidRPr="007A169D">
              <w:rPr>
                <w:i/>
                <w:iCs/>
                <w:sz w:val="12"/>
                <w:szCs w:val="12"/>
              </w:rPr>
              <w:t>17 000</w:t>
            </w:r>
          </w:p>
        </w:tc>
        <w:tc>
          <w:tcPr>
            <w:tcW w:w="629" w:type="pct"/>
            <w:tcBorders>
              <w:top w:val="nil"/>
              <w:left w:val="nil"/>
              <w:bottom w:val="nil"/>
              <w:right w:val="nil"/>
            </w:tcBorders>
            <w:shd w:val="clear" w:color="auto" w:fill="auto"/>
            <w:noWrap/>
            <w:vAlign w:val="center"/>
            <w:hideMark/>
          </w:tcPr>
          <w:p w14:paraId="783BEA5D" w14:textId="77777777" w:rsidR="007A169D" w:rsidRPr="007A169D" w:rsidRDefault="007A169D" w:rsidP="007A169D">
            <w:pPr>
              <w:spacing w:line="240" w:lineRule="auto"/>
              <w:jc w:val="right"/>
              <w:rPr>
                <w:i/>
                <w:iCs/>
                <w:sz w:val="12"/>
                <w:szCs w:val="12"/>
              </w:rPr>
            </w:pPr>
            <w:r w:rsidRPr="007A169D">
              <w:rPr>
                <w:i/>
                <w:iCs/>
                <w:sz w:val="12"/>
                <w:szCs w:val="12"/>
              </w:rPr>
              <w:t>16 855,79</w:t>
            </w:r>
          </w:p>
        </w:tc>
        <w:tc>
          <w:tcPr>
            <w:tcW w:w="442" w:type="pct"/>
            <w:tcBorders>
              <w:top w:val="nil"/>
              <w:left w:val="nil"/>
              <w:bottom w:val="nil"/>
              <w:right w:val="nil"/>
            </w:tcBorders>
            <w:shd w:val="clear" w:color="auto" w:fill="auto"/>
            <w:noWrap/>
            <w:vAlign w:val="center"/>
            <w:hideMark/>
          </w:tcPr>
          <w:p w14:paraId="2D9AD6DD" w14:textId="77777777" w:rsidR="007A169D" w:rsidRPr="007A169D" w:rsidRDefault="007A169D" w:rsidP="007A169D">
            <w:pPr>
              <w:spacing w:line="240" w:lineRule="auto"/>
              <w:jc w:val="right"/>
              <w:rPr>
                <w:i/>
                <w:iCs/>
                <w:sz w:val="12"/>
                <w:szCs w:val="12"/>
              </w:rPr>
            </w:pPr>
            <w:r w:rsidRPr="007A169D">
              <w:rPr>
                <w:i/>
                <w:iCs/>
                <w:sz w:val="12"/>
                <w:szCs w:val="12"/>
              </w:rPr>
              <w:t>99,2%</w:t>
            </w:r>
          </w:p>
        </w:tc>
      </w:tr>
      <w:tr w:rsidR="007A169D" w:rsidRPr="007A169D" w14:paraId="42BD5427" w14:textId="77777777" w:rsidTr="007A169D">
        <w:trPr>
          <w:trHeight w:val="85"/>
        </w:trPr>
        <w:tc>
          <w:tcPr>
            <w:tcW w:w="2987" w:type="pct"/>
            <w:tcBorders>
              <w:top w:val="nil"/>
              <w:left w:val="nil"/>
              <w:bottom w:val="nil"/>
              <w:right w:val="nil"/>
            </w:tcBorders>
            <w:shd w:val="clear" w:color="auto" w:fill="auto"/>
            <w:vAlign w:val="center"/>
            <w:hideMark/>
          </w:tcPr>
          <w:p w14:paraId="165878F9"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5B259E0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D2C6DE0" w14:textId="77777777" w:rsidR="007A169D" w:rsidRPr="007A169D" w:rsidRDefault="007A169D" w:rsidP="007A169D">
            <w:pPr>
              <w:spacing w:line="240" w:lineRule="auto"/>
              <w:jc w:val="right"/>
              <w:rPr>
                <w:i/>
                <w:iCs/>
                <w:sz w:val="12"/>
                <w:szCs w:val="12"/>
              </w:rPr>
            </w:pPr>
            <w:r w:rsidRPr="007A169D">
              <w:rPr>
                <w:i/>
                <w:iCs/>
                <w:sz w:val="12"/>
                <w:szCs w:val="12"/>
              </w:rPr>
              <w:t>11 800</w:t>
            </w:r>
          </w:p>
        </w:tc>
        <w:tc>
          <w:tcPr>
            <w:tcW w:w="629" w:type="pct"/>
            <w:tcBorders>
              <w:top w:val="nil"/>
              <w:left w:val="nil"/>
              <w:bottom w:val="nil"/>
              <w:right w:val="nil"/>
            </w:tcBorders>
            <w:shd w:val="clear" w:color="auto" w:fill="auto"/>
            <w:noWrap/>
            <w:vAlign w:val="center"/>
            <w:hideMark/>
          </w:tcPr>
          <w:p w14:paraId="3C800377" w14:textId="77777777" w:rsidR="007A169D" w:rsidRPr="007A169D" w:rsidRDefault="007A169D" w:rsidP="007A169D">
            <w:pPr>
              <w:spacing w:line="240" w:lineRule="auto"/>
              <w:jc w:val="right"/>
              <w:rPr>
                <w:i/>
                <w:iCs/>
                <w:sz w:val="12"/>
                <w:szCs w:val="12"/>
              </w:rPr>
            </w:pPr>
            <w:r w:rsidRPr="007A169D">
              <w:rPr>
                <w:i/>
                <w:iCs/>
                <w:sz w:val="12"/>
                <w:szCs w:val="12"/>
              </w:rPr>
              <w:t>5 746,84</w:t>
            </w:r>
          </w:p>
        </w:tc>
        <w:tc>
          <w:tcPr>
            <w:tcW w:w="442" w:type="pct"/>
            <w:tcBorders>
              <w:top w:val="nil"/>
              <w:left w:val="nil"/>
              <w:bottom w:val="nil"/>
              <w:right w:val="nil"/>
            </w:tcBorders>
            <w:shd w:val="clear" w:color="auto" w:fill="auto"/>
            <w:noWrap/>
            <w:vAlign w:val="center"/>
            <w:hideMark/>
          </w:tcPr>
          <w:p w14:paraId="1611C4F3" w14:textId="77777777" w:rsidR="007A169D" w:rsidRPr="007A169D" w:rsidRDefault="007A169D" w:rsidP="007A169D">
            <w:pPr>
              <w:spacing w:line="240" w:lineRule="auto"/>
              <w:jc w:val="right"/>
              <w:rPr>
                <w:i/>
                <w:iCs/>
                <w:sz w:val="12"/>
                <w:szCs w:val="12"/>
              </w:rPr>
            </w:pPr>
            <w:r w:rsidRPr="007A169D">
              <w:rPr>
                <w:i/>
                <w:iCs/>
                <w:sz w:val="12"/>
                <w:szCs w:val="12"/>
              </w:rPr>
              <w:t>48,7%</w:t>
            </w:r>
          </w:p>
        </w:tc>
      </w:tr>
      <w:tr w:rsidR="007A169D" w:rsidRPr="007A169D" w14:paraId="2DE6293D" w14:textId="77777777" w:rsidTr="007A169D">
        <w:trPr>
          <w:trHeight w:val="85"/>
        </w:trPr>
        <w:tc>
          <w:tcPr>
            <w:tcW w:w="2987" w:type="pct"/>
            <w:tcBorders>
              <w:top w:val="nil"/>
              <w:left w:val="nil"/>
              <w:bottom w:val="nil"/>
              <w:right w:val="nil"/>
            </w:tcBorders>
            <w:shd w:val="clear" w:color="auto" w:fill="auto"/>
            <w:vAlign w:val="center"/>
            <w:hideMark/>
          </w:tcPr>
          <w:p w14:paraId="745226A5" w14:textId="77777777" w:rsidR="007A169D" w:rsidRPr="007A169D" w:rsidRDefault="007A169D" w:rsidP="007A169D">
            <w:pPr>
              <w:spacing w:line="240" w:lineRule="auto"/>
              <w:rPr>
                <w:sz w:val="12"/>
                <w:szCs w:val="12"/>
              </w:rPr>
            </w:pPr>
            <w:r w:rsidRPr="007A169D">
              <w:rPr>
                <w:sz w:val="12"/>
                <w:szCs w:val="12"/>
              </w:rPr>
              <w:t>ochrona przeciwpożarowa (konserwacja systemu sygnałów alarmowych wychodzących z centrali sygnalizacji pożarowych)</w:t>
            </w:r>
          </w:p>
        </w:tc>
        <w:tc>
          <w:tcPr>
            <w:tcW w:w="399" w:type="pct"/>
            <w:tcBorders>
              <w:top w:val="nil"/>
              <w:left w:val="nil"/>
              <w:bottom w:val="nil"/>
              <w:right w:val="nil"/>
            </w:tcBorders>
            <w:shd w:val="clear" w:color="auto" w:fill="auto"/>
            <w:noWrap/>
            <w:vAlign w:val="center"/>
            <w:hideMark/>
          </w:tcPr>
          <w:p w14:paraId="0EA176E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35BA2EE" w14:textId="77777777" w:rsidR="007A169D" w:rsidRPr="007A169D" w:rsidRDefault="007A169D" w:rsidP="007A169D">
            <w:pPr>
              <w:spacing w:line="240" w:lineRule="auto"/>
              <w:jc w:val="right"/>
              <w:rPr>
                <w:i/>
                <w:iCs/>
                <w:sz w:val="12"/>
                <w:szCs w:val="12"/>
              </w:rPr>
            </w:pPr>
            <w:r w:rsidRPr="007A169D">
              <w:rPr>
                <w:i/>
                <w:iCs/>
                <w:sz w:val="12"/>
                <w:szCs w:val="12"/>
              </w:rPr>
              <w:t>5 400</w:t>
            </w:r>
          </w:p>
        </w:tc>
        <w:tc>
          <w:tcPr>
            <w:tcW w:w="629" w:type="pct"/>
            <w:tcBorders>
              <w:top w:val="nil"/>
              <w:left w:val="nil"/>
              <w:bottom w:val="nil"/>
              <w:right w:val="nil"/>
            </w:tcBorders>
            <w:shd w:val="clear" w:color="auto" w:fill="auto"/>
            <w:noWrap/>
            <w:vAlign w:val="center"/>
            <w:hideMark/>
          </w:tcPr>
          <w:p w14:paraId="4D867FF1" w14:textId="77777777" w:rsidR="007A169D" w:rsidRPr="007A169D" w:rsidRDefault="007A169D" w:rsidP="007A169D">
            <w:pPr>
              <w:spacing w:line="240" w:lineRule="auto"/>
              <w:jc w:val="right"/>
              <w:rPr>
                <w:i/>
                <w:iCs/>
                <w:sz w:val="12"/>
                <w:szCs w:val="12"/>
              </w:rPr>
            </w:pPr>
            <w:r w:rsidRPr="007A169D">
              <w:rPr>
                <w:i/>
                <w:iCs/>
                <w:sz w:val="12"/>
                <w:szCs w:val="12"/>
              </w:rPr>
              <w:t>5 307,72</w:t>
            </w:r>
          </w:p>
        </w:tc>
        <w:tc>
          <w:tcPr>
            <w:tcW w:w="442" w:type="pct"/>
            <w:tcBorders>
              <w:top w:val="nil"/>
              <w:left w:val="nil"/>
              <w:bottom w:val="nil"/>
              <w:right w:val="nil"/>
            </w:tcBorders>
            <w:shd w:val="clear" w:color="auto" w:fill="auto"/>
            <w:noWrap/>
            <w:vAlign w:val="center"/>
            <w:hideMark/>
          </w:tcPr>
          <w:p w14:paraId="3BE72794" w14:textId="77777777" w:rsidR="007A169D" w:rsidRPr="007A169D" w:rsidRDefault="007A169D" w:rsidP="007A169D">
            <w:pPr>
              <w:spacing w:line="240" w:lineRule="auto"/>
              <w:jc w:val="right"/>
              <w:rPr>
                <w:i/>
                <w:iCs/>
                <w:sz w:val="12"/>
                <w:szCs w:val="12"/>
              </w:rPr>
            </w:pPr>
            <w:r w:rsidRPr="007A169D">
              <w:rPr>
                <w:i/>
                <w:iCs/>
                <w:sz w:val="12"/>
                <w:szCs w:val="12"/>
              </w:rPr>
              <w:t>98,3%</w:t>
            </w:r>
          </w:p>
        </w:tc>
      </w:tr>
      <w:tr w:rsidR="007A169D" w:rsidRPr="007A169D" w14:paraId="74AB9356" w14:textId="77777777" w:rsidTr="007A169D">
        <w:trPr>
          <w:trHeight w:val="85"/>
        </w:trPr>
        <w:tc>
          <w:tcPr>
            <w:tcW w:w="2987" w:type="pct"/>
            <w:tcBorders>
              <w:top w:val="nil"/>
              <w:left w:val="nil"/>
              <w:bottom w:val="nil"/>
              <w:right w:val="nil"/>
            </w:tcBorders>
            <w:shd w:val="clear" w:color="auto" w:fill="auto"/>
            <w:vAlign w:val="center"/>
            <w:hideMark/>
          </w:tcPr>
          <w:p w14:paraId="7DD58D8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4A2CB9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68E9A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D93D7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417808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B5FD88" w14:textId="77777777" w:rsidTr="007A169D">
        <w:trPr>
          <w:trHeight w:val="85"/>
        </w:trPr>
        <w:tc>
          <w:tcPr>
            <w:tcW w:w="2987" w:type="pct"/>
            <w:tcBorders>
              <w:top w:val="nil"/>
              <w:left w:val="nil"/>
              <w:bottom w:val="nil"/>
              <w:right w:val="nil"/>
            </w:tcBorders>
            <w:shd w:val="clear" w:color="auto" w:fill="auto"/>
            <w:vAlign w:val="center"/>
            <w:hideMark/>
          </w:tcPr>
          <w:p w14:paraId="75403C94"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Zakład Gospodarowania Nieruchomościami</w:t>
            </w:r>
          </w:p>
        </w:tc>
        <w:tc>
          <w:tcPr>
            <w:tcW w:w="399" w:type="pct"/>
            <w:tcBorders>
              <w:top w:val="nil"/>
              <w:left w:val="nil"/>
              <w:bottom w:val="nil"/>
              <w:right w:val="nil"/>
            </w:tcBorders>
            <w:shd w:val="clear" w:color="auto" w:fill="auto"/>
            <w:vAlign w:val="center"/>
            <w:hideMark/>
          </w:tcPr>
          <w:p w14:paraId="3C61012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076646C" w14:textId="77777777" w:rsidR="007A169D" w:rsidRPr="007A169D" w:rsidRDefault="007A169D" w:rsidP="007A169D">
            <w:pPr>
              <w:spacing w:line="240" w:lineRule="auto"/>
              <w:jc w:val="right"/>
              <w:rPr>
                <w:i/>
                <w:iCs/>
                <w:sz w:val="12"/>
                <w:szCs w:val="12"/>
              </w:rPr>
            </w:pPr>
            <w:r w:rsidRPr="007A169D">
              <w:rPr>
                <w:i/>
                <w:iCs/>
                <w:sz w:val="12"/>
                <w:szCs w:val="12"/>
              </w:rPr>
              <w:t>46 400</w:t>
            </w:r>
          </w:p>
        </w:tc>
        <w:tc>
          <w:tcPr>
            <w:tcW w:w="629" w:type="pct"/>
            <w:tcBorders>
              <w:top w:val="nil"/>
              <w:left w:val="nil"/>
              <w:bottom w:val="nil"/>
              <w:right w:val="nil"/>
            </w:tcBorders>
            <w:shd w:val="clear" w:color="auto" w:fill="auto"/>
            <w:noWrap/>
            <w:vAlign w:val="center"/>
            <w:hideMark/>
          </w:tcPr>
          <w:p w14:paraId="08F77DF8" w14:textId="77777777" w:rsidR="007A169D" w:rsidRPr="007A169D" w:rsidRDefault="007A169D" w:rsidP="007A169D">
            <w:pPr>
              <w:spacing w:line="240" w:lineRule="auto"/>
              <w:jc w:val="right"/>
              <w:rPr>
                <w:i/>
                <w:iCs/>
                <w:sz w:val="12"/>
                <w:szCs w:val="12"/>
              </w:rPr>
            </w:pPr>
            <w:r w:rsidRPr="007A169D">
              <w:rPr>
                <w:i/>
                <w:iCs/>
                <w:sz w:val="12"/>
                <w:szCs w:val="12"/>
              </w:rPr>
              <w:t>40 863,81</w:t>
            </w:r>
          </w:p>
        </w:tc>
        <w:tc>
          <w:tcPr>
            <w:tcW w:w="442" w:type="pct"/>
            <w:tcBorders>
              <w:top w:val="nil"/>
              <w:left w:val="nil"/>
              <w:bottom w:val="nil"/>
              <w:right w:val="nil"/>
            </w:tcBorders>
            <w:shd w:val="clear" w:color="auto" w:fill="auto"/>
            <w:noWrap/>
            <w:vAlign w:val="center"/>
            <w:hideMark/>
          </w:tcPr>
          <w:p w14:paraId="19A85AF4" w14:textId="77777777" w:rsidR="007A169D" w:rsidRPr="007A169D" w:rsidRDefault="007A169D" w:rsidP="007A169D">
            <w:pPr>
              <w:spacing w:line="240" w:lineRule="auto"/>
              <w:jc w:val="right"/>
              <w:rPr>
                <w:i/>
                <w:iCs/>
                <w:sz w:val="12"/>
                <w:szCs w:val="12"/>
              </w:rPr>
            </w:pPr>
            <w:r w:rsidRPr="007A169D">
              <w:rPr>
                <w:i/>
                <w:iCs/>
                <w:sz w:val="12"/>
                <w:szCs w:val="12"/>
              </w:rPr>
              <w:t>88,1%</w:t>
            </w:r>
          </w:p>
        </w:tc>
      </w:tr>
      <w:tr w:rsidR="007A169D" w:rsidRPr="007A169D" w14:paraId="4E2CC077" w14:textId="77777777" w:rsidTr="007A169D">
        <w:trPr>
          <w:trHeight w:val="85"/>
        </w:trPr>
        <w:tc>
          <w:tcPr>
            <w:tcW w:w="2987" w:type="pct"/>
            <w:tcBorders>
              <w:top w:val="nil"/>
              <w:left w:val="nil"/>
              <w:bottom w:val="nil"/>
              <w:right w:val="nil"/>
            </w:tcBorders>
            <w:shd w:val="clear" w:color="auto" w:fill="auto"/>
            <w:vAlign w:val="center"/>
            <w:hideMark/>
          </w:tcPr>
          <w:p w14:paraId="62CC41C4"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5103E39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D3F7E4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DB98B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E7EB68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6387475" w14:textId="77777777" w:rsidTr="007A169D">
        <w:trPr>
          <w:trHeight w:val="85"/>
        </w:trPr>
        <w:tc>
          <w:tcPr>
            <w:tcW w:w="2987" w:type="pct"/>
            <w:tcBorders>
              <w:top w:val="nil"/>
              <w:left w:val="nil"/>
              <w:bottom w:val="nil"/>
              <w:right w:val="nil"/>
            </w:tcBorders>
            <w:shd w:val="clear" w:color="auto" w:fill="auto"/>
            <w:vAlign w:val="center"/>
            <w:hideMark/>
          </w:tcPr>
          <w:p w14:paraId="25E07F42"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07EBB4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8E3646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68F22C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C34F21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F7FD3E" w14:textId="77777777" w:rsidTr="007A169D">
        <w:trPr>
          <w:trHeight w:val="85"/>
        </w:trPr>
        <w:tc>
          <w:tcPr>
            <w:tcW w:w="2987" w:type="pct"/>
            <w:tcBorders>
              <w:top w:val="nil"/>
              <w:left w:val="nil"/>
              <w:bottom w:val="nil"/>
              <w:right w:val="nil"/>
            </w:tcBorders>
            <w:shd w:val="clear" w:color="auto" w:fill="auto"/>
            <w:vAlign w:val="center"/>
            <w:hideMark/>
          </w:tcPr>
          <w:p w14:paraId="1ED8A25E" w14:textId="77777777" w:rsidR="007A169D" w:rsidRPr="007A169D" w:rsidRDefault="007A169D" w:rsidP="007A169D">
            <w:pPr>
              <w:spacing w:line="240" w:lineRule="auto"/>
              <w:rPr>
                <w:sz w:val="12"/>
                <w:szCs w:val="12"/>
              </w:rPr>
            </w:pPr>
            <w:r w:rsidRPr="007A169D">
              <w:rPr>
                <w:sz w:val="12"/>
                <w:szCs w:val="12"/>
              </w:rPr>
              <w:t>ochrona budynku Urzędu</w:t>
            </w:r>
          </w:p>
        </w:tc>
        <w:tc>
          <w:tcPr>
            <w:tcW w:w="399" w:type="pct"/>
            <w:tcBorders>
              <w:top w:val="nil"/>
              <w:left w:val="nil"/>
              <w:bottom w:val="nil"/>
              <w:right w:val="nil"/>
            </w:tcBorders>
            <w:shd w:val="clear" w:color="auto" w:fill="auto"/>
            <w:noWrap/>
            <w:vAlign w:val="center"/>
            <w:hideMark/>
          </w:tcPr>
          <w:p w14:paraId="77D9BF45"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78BB313" w14:textId="77777777" w:rsidR="007A169D" w:rsidRPr="007A169D" w:rsidRDefault="007A169D" w:rsidP="007A169D">
            <w:pPr>
              <w:spacing w:line="240" w:lineRule="auto"/>
              <w:jc w:val="right"/>
              <w:rPr>
                <w:i/>
                <w:iCs/>
                <w:sz w:val="12"/>
                <w:szCs w:val="12"/>
              </w:rPr>
            </w:pPr>
            <w:r w:rsidRPr="007A169D">
              <w:rPr>
                <w:i/>
                <w:iCs/>
                <w:sz w:val="12"/>
                <w:szCs w:val="12"/>
              </w:rPr>
              <w:t>46 400</w:t>
            </w:r>
          </w:p>
        </w:tc>
        <w:tc>
          <w:tcPr>
            <w:tcW w:w="629" w:type="pct"/>
            <w:tcBorders>
              <w:top w:val="nil"/>
              <w:left w:val="nil"/>
              <w:bottom w:val="nil"/>
              <w:right w:val="nil"/>
            </w:tcBorders>
            <w:shd w:val="clear" w:color="auto" w:fill="auto"/>
            <w:noWrap/>
            <w:vAlign w:val="center"/>
            <w:hideMark/>
          </w:tcPr>
          <w:p w14:paraId="4561C73A" w14:textId="77777777" w:rsidR="007A169D" w:rsidRPr="007A169D" w:rsidRDefault="007A169D" w:rsidP="007A169D">
            <w:pPr>
              <w:spacing w:line="240" w:lineRule="auto"/>
              <w:jc w:val="right"/>
              <w:rPr>
                <w:i/>
                <w:iCs/>
                <w:sz w:val="12"/>
                <w:szCs w:val="12"/>
              </w:rPr>
            </w:pPr>
            <w:r w:rsidRPr="007A169D">
              <w:rPr>
                <w:i/>
                <w:iCs/>
                <w:sz w:val="12"/>
                <w:szCs w:val="12"/>
              </w:rPr>
              <w:t>40 863,81</w:t>
            </w:r>
          </w:p>
        </w:tc>
        <w:tc>
          <w:tcPr>
            <w:tcW w:w="442" w:type="pct"/>
            <w:tcBorders>
              <w:top w:val="nil"/>
              <w:left w:val="nil"/>
              <w:bottom w:val="nil"/>
              <w:right w:val="nil"/>
            </w:tcBorders>
            <w:shd w:val="clear" w:color="auto" w:fill="auto"/>
            <w:noWrap/>
            <w:vAlign w:val="center"/>
            <w:hideMark/>
          </w:tcPr>
          <w:p w14:paraId="5324E87E" w14:textId="77777777" w:rsidR="007A169D" w:rsidRPr="007A169D" w:rsidRDefault="007A169D" w:rsidP="007A169D">
            <w:pPr>
              <w:spacing w:line="240" w:lineRule="auto"/>
              <w:jc w:val="right"/>
              <w:rPr>
                <w:i/>
                <w:iCs/>
                <w:sz w:val="12"/>
                <w:szCs w:val="12"/>
              </w:rPr>
            </w:pPr>
            <w:r w:rsidRPr="007A169D">
              <w:rPr>
                <w:i/>
                <w:iCs/>
                <w:sz w:val="12"/>
                <w:szCs w:val="12"/>
              </w:rPr>
              <w:t>88,1%</w:t>
            </w:r>
          </w:p>
        </w:tc>
      </w:tr>
      <w:tr w:rsidR="007A169D" w:rsidRPr="007A169D" w14:paraId="06A82574" w14:textId="77777777" w:rsidTr="007A169D">
        <w:trPr>
          <w:trHeight w:val="85"/>
        </w:trPr>
        <w:tc>
          <w:tcPr>
            <w:tcW w:w="2987" w:type="pct"/>
            <w:tcBorders>
              <w:top w:val="nil"/>
              <w:left w:val="nil"/>
              <w:bottom w:val="nil"/>
              <w:right w:val="nil"/>
            </w:tcBorders>
            <w:shd w:val="clear" w:color="auto" w:fill="auto"/>
            <w:vAlign w:val="center"/>
            <w:hideMark/>
          </w:tcPr>
          <w:p w14:paraId="49BB1AB3"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9FC237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8E8546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3FBEA8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260624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03437D" w14:textId="77777777" w:rsidTr="007A169D">
        <w:trPr>
          <w:trHeight w:val="85"/>
        </w:trPr>
        <w:tc>
          <w:tcPr>
            <w:tcW w:w="2987" w:type="pct"/>
            <w:tcBorders>
              <w:top w:val="nil"/>
              <w:left w:val="nil"/>
              <w:bottom w:val="nil"/>
              <w:right w:val="nil"/>
            </w:tcBorders>
            <w:shd w:val="clear" w:color="auto" w:fill="auto"/>
            <w:vAlign w:val="center"/>
            <w:hideMark/>
          </w:tcPr>
          <w:p w14:paraId="7BB181D1"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noWrap/>
            <w:vAlign w:val="center"/>
            <w:hideMark/>
          </w:tcPr>
          <w:p w14:paraId="63CE355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8E16C1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AFBFF7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83C40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766D10A" w14:textId="77777777" w:rsidTr="007A169D">
        <w:trPr>
          <w:trHeight w:val="85"/>
        </w:trPr>
        <w:tc>
          <w:tcPr>
            <w:tcW w:w="2987" w:type="pct"/>
            <w:tcBorders>
              <w:top w:val="nil"/>
              <w:left w:val="nil"/>
              <w:bottom w:val="nil"/>
              <w:right w:val="nil"/>
            </w:tcBorders>
            <w:shd w:val="clear" w:color="auto" w:fill="auto"/>
            <w:vAlign w:val="center"/>
            <w:hideMark/>
          </w:tcPr>
          <w:p w14:paraId="7A40E62D" w14:textId="77777777" w:rsidR="007A169D" w:rsidRPr="007A169D" w:rsidRDefault="007A169D" w:rsidP="007A169D">
            <w:pPr>
              <w:spacing w:line="240" w:lineRule="auto"/>
              <w:rPr>
                <w:i/>
                <w:iCs/>
                <w:sz w:val="12"/>
                <w:szCs w:val="12"/>
              </w:rPr>
            </w:pPr>
            <w:r w:rsidRPr="007A169D">
              <w:rPr>
                <w:i/>
                <w:iCs/>
                <w:sz w:val="12"/>
                <w:szCs w:val="12"/>
              </w:rPr>
              <w:t xml:space="preserve">Ustawa z dnia 22 sierpnia 1997 r. o ochronie osób i mienia </w:t>
            </w:r>
          </w:p>
        </w:tc>
        <w:tc>
          <w:tcPr>
            <w:tcW w:w="399" w:type="pct"/>
            <w:tcBorders>
              <w:top w:val="nil"/>
              <w:left w:val="nil"/>
              <w:bottom w:val="nil"/>
              <w:right w:val="nil"/>
            </w:tcBorders>
            <w:shd w:val="clear" w:color="auto" w:fill="auto"/>
            <w:vAlign w:val="center"/>
            <w:hideMark/>
          </w:tcPr>
          <w:p w14:paraId="26CB4F66"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60B1CA0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A1584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BC533F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3E28A73" w14:textId="77777777" w:rsidTr="007A169D">
        <w:trPr>
          <w:trHeight w:val="85"/>
        </w:trPr>
        <w:tc>
          <w:tcPr>
            <w:tcW w:w="2987" w:type="pct"/>
            <w:tcBorders>
              <w:top w:val="nil"/>
              <w:left w:val="nil"/>
              <w:bottom w:val="nil"/>
              <w:right w:val="nil"/>
            </w:tcBorders>
            <w:shd w:val="clear" w:color="auto" w:fill="auto"/>
            <w:vAlign w:val="center"/>
            <w:hideMark/>
          </w:tcPr>
          <w:p w14:paraId="2E6E255B"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529BDAC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025633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5BAA5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8A2AD6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E847C2" w14:textId="77777777" w:rsidTr="007A169D">
        <w:trPr>
          <w:trHeight w:val="85"/>
        </w:trPr>
        <w:tc>
          <w:tcPr>
            <w:tcW w:w="2987" w:type="pct"/>
            <w:tcBorders>
              <w:top w:val="nil"/>
              <w:left w:val="nil"/>
              <w:bottom w:val="nil"/>
              <w:right w:val="nil"/>
            </w:tcBorders>
            <w:shd w:val="clear" w:color="000000" w:fill="CDDEE9"/>
            <w:vAlign w:val="center"/>
            <w:hideMark/>
          </w:tcPr>
          <w:p w14:paraId="54E655A9" w14:textId="77777777" w:rsidR="007A169D" w:rsidRPr="007A169D" w:rsidRDefault="007A169D" w:rsidP="007A169D">
            <w:pPr>
              <w:spacing w:line="240" w:lineRule="auto"/>
              <w:rPr>
                <w:b/>
                <w:bCs/>
                <w:sz w:val="12"/>
                <w:szCs w:val="12"/>
              </w:rPr>
            </w:pPr>
            <w:r w:rsidRPr="007A169D">
              <w:rPr>
                <w:b/>
                <w:bCs/>
                <w:sz w:val="12"/>
                <w:szCs w:val="12"/>
              </w:rPr>
              <w:t>Rozwój społeczeństwa obywatelskiego - program 3</w:t>
            </w:r>
          </w:p>
        </w:tc>
        <w:tc>
          <w:tcPr>
            <w:tcW w:w="399" w:type="pct"/>
            <w:tcBorders>
              <w:top w:val="nil"/>
              <w:left w:val="nil"/>
              <w:bottom w:val="nil"/>
              <w:right w:val="nil"/>
            </w:tcBorders>
            <w:shd w:val="clear" w:color="000000" w:fill="CDDEE9"/>
            <w:vAlign w:val="center"/>
            <w:hideMark/>
          </w:tcPr>
          <w:p w14:paraId="23712636"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CDDEE9"/>
            <w:noWrap/>
            <w:vAlign w:val="center"/>
            <w:hideMark/>
          </w:tcPr>
          <w:p w14:paraId="46D3BC16" w14:textId="77777777" w:rsidR="007A169D" w:rsidRPr="007A169D" w:rsidRDefault="007A169D" w:rsidP="007A169D">
            <w:pPr>
              <w:spacing w:line="240" w:lineRule="auto"/>
              <w:jc w:val="right"/>
              <w:rPr>
                <w:b/>
                <w:bCs/>
                <w:sz w:val="12"/>
                <w:szCs w:val="12"/>
              </w:rPr>
            </w:pPr>
            <w:r w:rsidRPr="007A169D">
              <w:rPr>
                <w:b/>
                <w:bCs/>
                <w:sz w:val="12"/>
                <w:szCs w:val="12"/>
              </w:rPr>
              <w:t>1 466 205</w:t>
            </w:r>
          </w:p>
        </w:tc>
        <w:tc>
          <w:tcPr>
            <w:tcW w:w="629" w:type="pct"/>
            <w:tcBorders>
              <w:top w:val="nil"/>
              <w:left w:val="nil"/>
              <w:bottom w:val="nil"/>
              <w:right w:val="nil"/>
            </w:tcBorders>
            <w:shd w:val="clear" w:color="000000" w:fill="CDDEE9"/>
            <w:noWrap/>
            <w:vAlign w:val="center"/>
            <w:hideMark/>
          </w:tcPr>
          <w:p w14:paraId="43E362FF" w14:textId="77777777" w:rsidR="007A169D" w:rsidRPr="007A169D" w:rsidRDefault="007A169D" w:rsidP="007A169D">
            <w:pPr>
              <w:spacing w:line="240" w:lineRule="auto"/>
              <w:jc w:val="right"/>
              <w:rPr>
                <w:b/>
                <w:bCs/>
                <w:sz w:val="12"/>
                <w:szCs w:val="12"/>
              </w:rPr>
            </w:pPr>
            <w:r w:rsidRPr="007A169D">
              <w:rPr>
                <w:b/>
                <w:bCs/>
                <w:sz w:val="12"/>
                <w:szCs w:val="12"/>
              </w:rPr>
              <w:t>1 400 184,77</w:t>
            </w:r>
          </w:p>
        </w:tc>
        <w:tc>
          <w:tcPr>
            <w:tcW w:w="442" w:type="pct"/>
            <w:tcBorders>
              <w:top w:val="nil"/>
              <w:left w:val="nil"/>
              <w:bottom w:val="nil"/>
              <w:right w:val="nil"/>
            </w:tcBorders>
            <w:shd w:val="clear" w:color="000000" w:fill="CDDEE9"/>
            <w:noWrap/>
            <w:vAlign w:val="center"/>
            <w:hideMark/>
          </w:tcPr>
          <w:p w14:paraId="0559A3A9" w14:textId="77777777" w:rsidR="007A169D" w:rsidRPr="007A169D" w:rsidRDefault="007A169D" w:rsidP="007A169D">
            <w:pPr>
              <w:spacing w:line="240" w:lineRule="auto"/>
              <w:jc w:val="right"/>
              <w:rPr>
                <w:b/>
                <w:bCs/>
                <w:sz w:val="12"/>
                <w:szCs w:val="12"/>
              </w:rPr>
            </w:pPr>
            <w:r w:rsidRPr="007A169D">
              <w:rPr>
                <w:b/>
                <w:bCs/>
                <w:sz w:val="12"/>
                <w:szCs w:val="12"/>
              </w:rPr>
              <w:t>95,5%</w:t>
            </w:r>
          </w:p>
        </w:tc>
      </w:tr>
      <w:tr w:rsidR="007A169D" w:rsidRPr="007A169D" w14:paraId="0E54576A" w14:textId="77777777" w:rsidTr="007A169D">
        <w:trPr>
          <w:trHeight w:val="85"/>
        </w:trPr>
        <w:tc>
          <w:tcPr>
            <w:tcW w:w="2987" w:type="pct"/>
            <w:tcBorders>
              <w:top w:val="nil"/>
              <w:left w:val="nil"/>
              <w:bottom w:val="nil"/>
              <w:right w:val="nil"/>
            </w:tcBorders>
            <w:shd w:val="clear" w:color="auto" w:fill="auto"/>
            <w:vAlign w:val="center"/>
            <w:hideMark/>
          </w:tcPr>
          <w:p w14:paraId="1C15D49D"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0C8A5D8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3303B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22977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519801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27F381C" w14:textId="77777777" w:rsidTr="007A169D">
        <w:trPr>
          <w:trHeight w:val="85"/>
        </w:trPr>
        <w:tc>
          <w:tcPr>
            <w:tcW w:w="2987" w:type="pct"/>
            <w:tcBorders>
              <w:top w:val="nil"/>
              <w:left w:val="nil"/>
              <w:bottom w:val="nil"/>
              <w:right w:val="nil"/>
            </w:tcBorders>
            <w:shd w:val="clear" w:color="000000" w:fill="EAF1F6"/>
            <w:vAlign w:val="center"/>
            <w:hideMark/>
          </w:tcPr>
          <w:p w14:paraId="54AA3B8C" w14:textId="77777777" w:rsidR="007A169D" w:rsidRPr="007A169D" w:rsidRDefault="007A169D" w:rsidP="007A169D">
            <w:pPr>
              <w:spacing w:line="240" w:lineRule="auto"/>
              <w:rPr>
                <w:b/>
                <w:bCs/>
                <w:sz w:val="12"/>
                <w:szCs w:val="12"/>
              </w:rPr>
            </w:pPr>
            <w:r w:rsidRPr="007A169D">
              <w:rPr>
                <w:b/>
                <w:bCs/>
                <w:sz w:val="12"/>
                <w:szCs w:val="12"/>
              </w:rPr>
              <w:t>Obsługa organizacyjno-techniczna Rady m.st. Warszawy i Rad Dzielnic - zadanie 1</w:t>
            </w:r>
          </w:p>
        </w:tc>
        <w:tc>
          <w:tcPr>
            <w:tcW w:w="399" w:type="pct"/>
            <w:tcBorders>
              <w:top w:val="nil"/>
              <w:left w:val="nil"/>
              <w:bottom w:val="nil"/>
              <w:right w:val="nil"/>
            </w:tcBorders>
            <w:shd w:val="clear" w:color="000000" w:fill="EAF1F6"/>
            <w:vAlign w:val="center"/>
            <w:hideMark/>
          </w:tcPr>
          <w:p w14:paraId="21BB52FC"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2A6B6151" w14:textId="77777777" w:rsidR="007A169D" w:rsidRPr="007A169D" w:rsidRDefault="007A169D" w:rsidP="007A169D">
            <w:pPr>
              <w:spacing w:line="240" w:lineRule="auto"/>
              <w:jc w:val="right"/>
              <w:rPr>
                <w:b/>
                <w:bCs/>
                <w:sz w:val="12"/>
                <w:szCs w:val="12"/>
              </w:rPr>
            </w:pPr>
            <w:r w:rsidRPr="007A169D">
              <w:rPr>
                <w:b/>
                <w:bCs/>
                <w:sz w:val="12"/>
                <w:szCs w:val="12"/>
              </w:rPr>
              <w:t>867 416</w:t>
            </w:r>
          </w:p>
        </w:tc>
        <w:tc>
          <w:tcPr>
            <w:tcW w:w="629" w:type="pct"/>
            <w:tcBorders>
              <w:top w:val="nil"/>
              <w:left w:val="nil"/>
              <w:bottom w:val="nil"/>
              <w:right w:val="nil"/>
            </w:tcBorders>
            <w:shd w:val="clear" w:color="000000" w:fill="EAF1F6"/>
            <w:noWrap/>
            <w:vAlign w:val="center"/>
            <w:hideMark/>
          </w:tcPr>
          <w:p w14:paraId="74813D1C" w14:textId="77777777" w:rsidR="007A169D" w:rsidRPr="007A169D" w:rsidRDefault="007A169D" w:rsidP="007A169D">
            <w:pPr>
              <w:spacing w:line="240" w:lineRule="auto"/>
              <w:jc w:val="right"/>
              <w:rPr>
                <w:b/>
                <w:bCs/>
                <w:sz w:val="12"/>
                <w:szCs w:val="12"/>
              </w:rPr>
            </w:pPr>
            <w:r w:rsidRPr="007A169D">
              <w:rPr>
                <w:b/>
                <w:bCs/>
                <w:sz w:val="12"/>
                <w:szCs w:val="12"/>
              </w:rPr>
              <w:t>844 994,52</w:t>
            </w:r>
          </w:p>
        </w:tc>
        <w:tc>
          <w:tcPr>
            <w:tcW w:w="442" w:type="pct"/>
            <w:tcBorders>
              <w:top w:val="nil"/>
              <w:left w:val="nil"/>
              <w:bottom w:val="nil"/>
              <w:right w:val="nil"/>
            </w:tcBorders>
            <w:shd w:val="clear" w:color="000000" w:fill="EAF1F6"/>
            <w:noWrap/>
            <w:vAlign w:val="center"/>
            <w:hideMark/>
          </w:tcPr>
          <w:p w14:paraId="1D124F77" w14:textId="77777777" w:rsidR="007A169D" w:rsidRPr="007A169D" w:rsidRDefault="007A169D" w:rsidP="007A169D">
            <w:pPr>
              <w:spacing w:line="240" w:lineRule="auto"/>
              <w:jc w:val="right"/>
              <w:rPr>
                <w:b/>
                <w:bCs/>
                <w:sz w:val="12"/>
                <w:szCs w:val="12"/>
              </w:rPr>
            </w:pPr>
            <w:r w:rsidRPr="007A169D">
              <w:rPr>
                <w:b/>
                <w:bCs/>
                <w:sz w:val="12"/>
                <w:szCs w:val="12"/>
              </w:rPr>
              <w:t>97,4%</w:t>
            </w:r>
          </w:p>
        </w:tc>
      </w:tr>
      <w:tr w:rsidR="007A169D" w:rsidRPr="007A169D" w14:paraId="5B5A5DCE" w14:textId="77777777" w:rsidTr="007A169D">
        <w:trPr>
          <w:trHeight w:val="85"/>
        </w:trPr>
        <w:tc>
          <w:tcPr>
            <w:tcW w:w="2987" w:type="pct"/>
            <w:tcBorders>
              <w:top w:val="nil"/>
              <w:left w:val="nil"/>
              <w:bottom w:val="nil"/>
              <w:right w:val="nil"/>
            </w:tcBorders>
            <w:shd w:val="clear" w:color="auto" w:fill="auto"/>
            <w:vAlign w:val="center"/>
            <w:hideMark/>
          </w:tcPr>
          <w:p w14:paraId="459866A2"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02A6343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2EC46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317EC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3D8B31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DA8E48" w14:textId="77777777" w:rsidTr="007A169D">
        <w:trPr>
          <w:trHeight w:val="85"/>
        </w:trPr>
        <w:tc>
          <w:tcPr>
            <w:tcW w:w="2987" w:type="pct"/>
            <w:tcBorders>
              <w:top w:val="nil"/>
              <w:left w:val="nil"/>
              <w:bottom w:val="nil"/>
              <w:right w:val="nil"/>
            </w:tcBorders>
            <w:shd w:val="clear" w:color="auto" w:fill="auto"/>
            <w:vAlign w:val="center"/>
            <w:hideMark/>
          </w:tcPr>
          <w:p w14:paraId="34CD7E61"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zapewnienie warunków dla wykonywania mandatu przez radnych Rady Miasta i Rad Dzielnic</w:t>
            </w:r>
          </w:p>
        </w:tc>
        <w:tc>
          <w:tcPr>
            <w:tcW w:w="399" w:type="pct"/>
            <w:tcBorders>
              <w:top w:val="nil"/>
              <w:left w:val="nil"/>
              <w:bottom w:val="nil"/>
              <w:right w:val="nil"/>
            </w:tcBorders>
            <w:shd w:val="clear" w:color="auto" w:fill="auto"/>
            <w:vAlign w:val="center"/>
            <w:hideMark/>
          </w:tcPr>
          <w:p w14:paraId="4A762136"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0E4E38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7F9230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BC2C3B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BE89E65" w14:textId="77777777" w:rsidTr="007A169D">
        <w:trPr>
          <w:trHeight w:val="85"/>
        </w:trPr>
        <w:tc>
          <w:tcPr>
            <w:tcW w:w="2987" w:type="pct"/>
            <w:tcBorders>
              <w:top w:val="nil"/>
              <w:left w:val="nil"/>
              <w:bottom w:val="nil"/>
              <w:right w:val="nil"/>
            </w:tcBorders>
            <w:shd w:val="clear" w:color="auto" w:fill="auto"/>
            <w:vAlign w:val="center"/>
            <w:hideMark/>
          </w:tcPr>
          <w:p w14:paraId="60913B5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E9E7AF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0E0CB1E"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DD393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3E9658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0869EB" w14:textId="77777777" w:rsidTr="007A169D">
        <w:trPr>
          <w:trHeight w:val="85"/>
        </w:trPr>
        <w:tc>
          <w:tcPr>
            <w:tcW w:w="2987" w:type="pct"/>
            <w:tcBorders>
              <w:top w:val="nil"/>
              <w:left w:val="nil"/>
              <w:bottom w:val="nil"/>
              <w:right w:val="nil"/>
            </w:tcBorders>
            <w:shd w:val="clear" w:color="auto" w:fill="auto"/>
            <w:vAlign w:val="center"/>
            <w:hideMark/>
          </w:tcPr>
          <w:p w14:paraId="161164EE" w14:textId="77777777" w:rsidR="007A169D" w:rsidRPr="007A169D" w:rsidRDefault="007A169D" w:rsidP="007A169D">
            <w:pPr>
              <w:spacing w:line="240" w:lineRule="auto"/>
              <w:rPr>
                <w:sz w:val="12"/>
                <w:szCs w:val="12"/>
              </w:rPr>
            </w:pPr>
            <w:r w:rsidRPr="007A169D">
              <w:rPr>
                <w:sz w:val="12"/>
                <w:szCs w:val="12"/>
              </w:rPr>
              <w:t>liczba radnych</w:t>
            </w:r>
          </w:p>
        </w:tc>
        <w:tc>
          <w:tcPr>
            <w:tcW w:w="399" w:type="pct"/>
            <w:tcBorders>
              <w:top w:val="nil"/>
              <w:left w:val="nil"/>
              <w:bottom w:val="nil"/>
              <w:right w:val="nil"/>
            </w:tcBorders>
            <w:shd w:val="clear" w:color="auto" w:fill="auto"/>
            <w:noWrap/>
            <w:vAlign w:val="center"/>
            <w:hideMark/>
          </w:tcPr>
          <w:p w14:paraId="3459C8F1" w14:textId="77777777" w:rsidR="007A169D" w:rsidRPr="007A169D" w:rsidRDefault="007A169D" w:rsidP="007A169D">
            <w:pPr>
              <w:spacing w:line="240" w:lineRule="auto"/>
              <w:jc w:val="right"/>
              <w:rPr>
                <w:sz w:val="12"/>
                <w:szCs w:val="12"/>
              </w:rPr>
            </w:pPr>
            <w:r w:rsidRPr="007A169D">
              <w:rPr>
                <w:sz w:val="12"/>
                <w:szCs w:val="12"/>
              </w:rPr>
              <w:t>28</w:t>
            </w:r>
          </w:p>
        </w:tc>
        <w:tc>
          <w:tcPr>
            <w:tcW w:w="543" w:type="pct"/>
            <w:tcBorders>
              <w:top w:val="nil"/>
              <w:left w:val="nil"/>
              <w:bottom w:val="nil"/>
              <w:right w:val="nil"/>
            </w:tcBorders>
            <w:shd w:val="clear" w:color="auto" w:fill="auto"/>
            <w:noWrap/>
            <w:vAlign w:val="center"/>
            <w:hideMark/>
          </w:tcPr>
          <w:p w14:paraId="737E8E27" w14:textId="77777777" w:rsidR="007A169D" w:rsidRPr="007A169D" w:rsidRDefault="007A169D" w:rsidP="007A169D">
            <w:pPr>
              <w:spacing w:line="240" w:lineRule="auto"/>
              <w:jc w:val="right"/>
              <w:rPr>
                <w:sz w:val="12"/>
                <w:szCs w:val="12"/>
              </w:rPr>
            </w:pPr>
          </w:p>
        </w:tc>
        <w:tc>
          <w:tcPr>
            <w:tcW w:w="629" w:type="pct"/>
            <w:tcBorders>
              <w:top w:val="nil"/>
              <w:left w:val="nil"/>
              <w:bottom w:val="nil"/>
              <w:right w:val="nil"/>
            </w:tcBorders>
            <w:shd w:val="clear" w:color="auto" w:fill="auto"/>
            <w:noWrap/>
            <w:vAlign w:val="center"/>
            <w:hideMark/>
          </w:tcPr>
          <w:p w14:paraId="59206EB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45638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0AE3D0D" w14:textId="77777777" w:rsidTr="007A169D">
        <w:trPr>
          <w:trHeight w:val="85"/>
        </w:trPr>
        <w:tc>
          <w:tcPr>
            <w:tcW w:w="2987" w:type="pct"/>
            <w:tcBorders>
              <w:top w:val="nil"/>
              <w:left w:val="nil"/>
              <w:bottom w:val="nil"/>
              <w:right w:val="nil"/>
            </w:tcBorders>
            <w:shd w:val="clear" w:color="auto" w:fill="auto"/>
            <w:vAlign w:val="center"/>
            <w:hideMark/>
          </w:tcPr>
          <w:p w14:paraId="66D42C7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74BAD81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01357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C6DC05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79CCB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ABE195C" w14:textId="77777777" w:rsidTr="007A169D">
        <w:trPr>
          <w:trHeight w:val="85"/>
        </w:trPr>
        <w:tc>
          <w:tcPr>
            <w:tcW w:w="2987" w:type="pct"/>
            <w:tcBorders>
              <w:top w:val="nil"/>
              <w:left w:val="nil"/>
              <w:bottom w:val="nil"/>
              <w:right w:val="nil"/>
            </w:tcBorders>
            <w:shd w:val="clear" w:color="auto" w:fill="auto"/>
            <w:vAlign w:val="center"/>
            <w:hideMark/>
          </w:tcPr>
          <w:p w14:paraId="5768EFA4"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75022</w:t>
            </w:r>
          </w:p>
        </w:tc>
        <w:tc>
          <w:tcPr>
            <w:tcW w:w="399" w:type="pct"/>
            <w:tcBorders>
              <w:top w:val="nil"/>
              <w:left w:val="nil"/>
              <w:bottom w:val="nil"/>
              <w:right w:val="nil"/>
            </w:tcBorders>
            <w:shd w:val="clear" w:color="auto" w:fill="auto"/>
            <w:vAlign w:val="center"/>
            <w:hideMark/>
          </w:tcPr>
          <w:p w14:paraId="6FBE513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33DFD9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C35C78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63502E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E10A19E" w14:textId="77777777" w:rsidTr="007A169D">
        <w:trPr>
          <w:trHeight w:val="85"/>
        </w:trPr>
        <w:tc>
          <w:tcPr>
            <w:tcW w:w="2987" w:type="pct"/>
            <w:tcBorders>
              <w:top w:val="nil"/>
              <w:left w:val="nil"/>
              <w:bottom w:val="nil"/>
              <w:right w:val="nil"/>
            </w:tcBorders>
            <w:shd w:val="clear" w:color="auto" w:fill="auto"/>
            <w:noWrap/>
            <w:vAlign w:val="center"/>
            <w:hideMark/>
          </w:tcPr>
          <w:p w14:paraId="49DFC167"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80B643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811272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1765A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DA3556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C4DEE3" w14:textId="77777777" w:rsidTr="007A169D">
        <w:trPr>
          <w:trHeight w:val="85"/>
        </w:trPr>
        <w:tc>
          <w:tcPr>
            <w:tcW w:w="2987" w:type="pct"/>
            <w:tcBorders>
              <w:top w:val="nil"/>
              <w:left w:val="nil"/>
              <w:bottom w:val="nil"/>
              <w:right w:val="nil"/>
            </w:tcBorders>
            <w:shd w:val="clear" w:color="auto" w:fill="auto"/>
            <w:vAlign w:val="center"/>
            <w:hideMark/>
          </w:tcPr>
          <w:p w14:paraId="6F1509A1"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Obsługi Rady</w:t>
            </w:r>
          </w:p>
        </w:tc>
        <w:tc>
          <w:tcPr>
            <w:tcW w:w="399" w:type="pct"/>
            <w:tcBorders>
              <w:top w:val="nil"/>
              <w:left w:val="nil"/>
              <w:bottom w:val="nil"/>
              <w:right w:val="nil"/>
            </w:tcBorders>
            <w:shd w:val="clear" w:color="auto" w:fill="auto"/>
            <w:vAlign w:val="center"/>
            <w:hideMark/>
          </w:tcPr>
          <w:p w14:paraId="151F6086"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FC6B20B" w14:textId="77777777" w:rsidR="007A169D" w:rsidRPr="007A169D" w:rsidRDefault="007A169D" w:rsidP="007A169D">
            <w:pPr>
              <w:spacing w:line="240" w:lineRule="auto"/>
              <w:jc w:val="right"/>
              <w:rPr>
                <w:i/>
                <w:iCs/>
                <w:sz w:val="12"/>
                <w:szCs w:val="12"/>
              </w:rPr>
            </w:pPr>
            <w:r w:rsidRPr="007A169D">
              <w:rPr>
                <w:i/>
                <w:iCs/>
                <w:sz w:val="12"/>
                <w:szCs w:val="12"/>
              </w:rPr>
              <w:t>817 650</w:t>
            </w:r>
          </w:p>
        </w:tc>
        <w:tc>
          <w:tcPr>
            <w:tcW w:w="629" w:type="pct"/>
            <w:tcBorders>
              <w:top w:val="nil"/>
              <w:left w:val="nil"/>
              <w:bottom w:val="nil"/>
              <w:right w:val="nil"/>
            </w:tcBorders>
            <w:shd w:val="clear" w:color="auto" w:fill="auto"/>
            <w:noWrap/>
            <w:vAlign w:val="center"/>
            <w:hideMark/>
          </w:tcPr>
          <w:p w14:paraId="34A94722" w14:textId="77777777" w:rsidR="007A169D" w:rsidRPr="007A169D" w:rsidRDefault="007A169D" w:rsidP="007A169D">
            <w:pPr>
              <w:spacing w:line="240" w:lineRule="auto"/>
              <w:jc w:val="right"/>
              <w:rPr>
                <w:i/>
                <w:iCs/>
                <w:sz w:val="12"/>
                <w:szCs w:val="12"/>
              </w:rPr>
            </w:pPr>
            <w:r w:rsidRPr="007A169D">
              <w:rPr>
                <w:i/>
                <w:iCs/>
                <w:sz w:val="12"/>
                <w:szCs w:val="12"/>
              </w:rPr>
              <w:t>798 150,11</w:t>
            </w:r>
          </w:p>
        </w:tc>
        <w:tc>
          <w:tcPr>
            <w:tcW w:w="442" w:type="pct"/>
            <w:tcBorders>
              <w:top w:val="nil"/>
              <w:left w:val="nil"/>
              <w:bottom w:val="nil"/>
              <w:right w:val="nil"/>
            </w:tcBorders>
            <w:shd w:val="clear" w:color="auto" w:fill="auto"/>
            <w:noWrap/>
            <w:vAlign w:val="center"/>
            <w:hideMark/>
          </w:tcPr>
          <w:p w14:paraId="5D1AB5FF" w14:textId="77777777" w:rsidR="007A169D" w:rsidRPr="007A169D" w:rsidRDefault="007A169D" w:rsidP="007A169D">
            <w:pPr>
              <w:spacing w:line="240" w:lineRule="auto"/>
              <w:jc w:val="right"/>
              <w:rPr>
                <w:i/>
                <w:iCs/>
                <w:sz w:val="12"/>
                <w:szCs w:val="12"/>
              </w:rPr>
            </w:pPr>
            <w:r w:rsidRPr="007A169D">
              <w:rPr>
                <w:i/>
                <w:iCs/>
                <w:sz w:val="12"/>
                <w:szCs w:val="12"/>
              </w:rPr>
              <w:t>97,6%</w:t>
            </w:r>
          </w:p>
        </w:tc>
      </w:tr>
      <w:tr w:rsidR="007A169D" w:rsidRPr="007A169D" w14:paraId="0922F8D0" w14:textId="77777777" w:rsidTr="007A169D">
        <w:trPr>
          <w:trHeight w:val="85"/>
        </w:trPr>
        <w:tc>
          <w:tcPr>
            <w:tcW w:w="2987" w:type="pct"/>
            <w:tcBorders>
              <w:top w:val="nil"/>
              <w:left w:val="nil"/>
              <w:bottom w:val="nil"/>
              <w:right w:val="nil"/>
            </w:tcBorders>
            <w:shd w:val="clear" w:color="auto" w:fill="auto"/>
            <w:vAlign w:val="center"/>
            <w:hideMark/>
          </w:tcPr>
          <w:p w14:paraId="6FA78FD7"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A46221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96B74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40200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D4433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7C83A3" w14:textId="77777777" w:rsidTr="007A169D">
        <w:trPr>
          <w:trHeight w:val="85"/>
        </w:trPr>
        <w:tc>
          <w:tcPr>
            <w:tcW w:w="2987" w:type="pct"/>
            <w:tcBorders>
              <w:top w:val="nil"/>
              <w:left w:val="nil"/>
              <w:bottom w:val="nil"/>
              <w:right w:val="nil"/>
            </w:tcBorders>
            <w:shd w:val="clear" w:color="auto" w:fill="auto"/>
            <w:vAlign w:val="center"/>
            <w:hideMark/>
          </w:tcPr>
          <w:p w14:paraId="1DAFEBA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0F01FF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707065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38B3FF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0222F4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774652A" w14:textId="77777777" w:rsidTr="007A169D">
        <w:trPr>
          <w:trHeight w:val="85"/>
        </w:trPr>
        <w:tc>
          <w:tcPr>
            <w:tcW w:w="2987" w:type="pct"/>
            <w:tcBorders>
              <w:top w:val="nil"/>
              <w:left w:val="nil"/>
              <w:bottom w:val="nil"/>
              <w:right w:val="nil"/>
            </w:tcBorders>
            <w:shd w:val="clear" w:color="auto" w:fill="auto"/>
            <w:vAlign w:val="center"/>
            <w:hideMark/>
          </w:tcPr>
          <w:p w14:paraId="65D2AEF6" w14:textId="77777777" w:rsidR="007A169D" w:rsidRPr="007A169D" w:rsidRDefault="007A169D" w:rsidP="007A169D">
            <w:pPr>
              <w:spacing w:line="240" w:lineRule="auto"/>
              <w:rPr>
                <w:sz w:val="12"/>
                <w:szCs w:val="12"/>
              </w:rPr>
            </w:pPr>
            <w:r w:rsidRPr="007A169D">
              <w:rPr>
                <w:sz w:val="12"/>
                <w:szCs w:val="12"/>
              </w:rPr>
              <w:t>diety Radnych</w:t>
            </w:r>
          </w:p>
        </w:tc>
        <w:tc>
          <w:tcPr>
            <w:tcW w:w="399" w:type="pct"/>
            <w:tcBorders>
              <w:top w:val="nil"/>
              <w:left w:val="nil"/>
              <w:bottom w:val="nil"/>
              <w:right w:val="nil"/>
            </w:tcBorders>
            <w:shd w:val="clear" w:color="auto" w:fill="auto"/>
            <w:noWrap/>
            <w:vAlign w:val="center"/>
            <w:hideMark/>
          </w:tcPr>
          <w:p w14:paraId="5E8EF20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2CE8438C" w14:textId="77777777" w:rsidR="007A169D" w:rsidRPr="007A169D" w:rsidRDefault="007A169D" w:rsidP="007A169D">
            <w:pPr>
              <w:spacing w:line="240" w:lineRule="auto"/>
              <w:jc w:val="right"/>
              <w:rPr>
                <w:sz w:val="12"/>
                <w:szCs w:val="12"/>
              </w:rPr>
            </w:pPr>
            <w:r w:rsidRPr="007A169D">
              <w:rPr>
                <w:sz w:val="12"/>
                <w:szCs w:val="12"/>
              </w:rPr>
              <w:t>800 600</w:t>
            </w:r>
          </w:p>
        </w:tc>
        <w:tc>
          <w:tcPr>
            <w:tcW w:w="629" w:type="pct"/>
            <w:tcBorders>
              <w:top w:val="nil"/>
              <w:left w:val="nil"/>
              <w:bottom w:val="nil"/>
              <w:right w:val="nil"/>
            </w:tcBorders>
            <w:shd w:val="clear" w:color="auto" w:fill="auto"/>
            <w:noWrap/>
            <w:vAlign w:val="center"/>
            <w:hideMark/>
          </w:tcPr>
          <w:p w14:paraId="65742A7F" w14:textId="77777777" w:rsidR="007A169D" w:rsidRPr="007A169D" w:rsidRDefault="007A169D" w:rsidP="007A169D">
            <w:pPr>
              <w:spacing w:line="240" w:lineRule="auto"/>
              <w:jc w:val="right"/>
              <w:rPr>
                <w:sz w:val="12"/>
                <w:szCs w:val="12"/>
              </w:rPr>
            </w:pPr>
            <w:r w:rsidRPr="007A169D">
              <w:rPr>
                <w:sz w:val="12"/>
                <w:szCs w:val="12"/>
              </w:rPr>
              <w:t>785 641,27</w:t>
            </w:r>
          </w:p>
        </w:tc>
        <w:tc>
          <w:tcPr>
            <w:tcW w:w="442" w:type="pct"/>
            <w:tcBorders>
              <w:top w:val="nil"/>
              <w:left w:val="nil"/>
              <w:bottom w:val="nil"/>
              <w:right w:val="nil"/>
            </w:tcBorders>
            <w:shd w:val="clear" w:color="auto" w:fill="auto"/>
            <w:noWrap/>
            <w:vAlign w:val="center"/>
            <w:hideMark/>
          </w:tcPr>
          <w:p w14:paraId="348F45C5" w14:textId="77777777" w:rsidR="007A169D" w:rsidRPr="007A169D" w:rsidRDefault="007A169D" w:rsidP="007A169D">
            <w:pPr>
              <w:spacing w:line="240" w:lineRule="auto"/>
              <w:jc w:val="right"/>
              <w:rPr>
                <w:sz w:val="12"/>
                <w:szCs w:val="12"/>
              </w:rPr>
            </w:pPr>
            <w:r w:rsidRPr="007A169D">
              <w:rPr>
                <w:sz w:val="12"/>
                <w:szCs w:val="12"/>
              </w:rPr>
              <w:t>98,1%</w:t>
            </w:r>
          </w:p>
        </w:tc>
      </w:tr>
      <w:tr w:rsidR="007A169D" w:rsidRPr="007A169D" w14:paraId="1965EB3C" w14:textId="77777777" w:rsidTr="007A169D">
        <w:trPr>
          <w:trHeight w:val="85"/>
        </w:trPr>
        <w:tc>
          <w:tcPr>
            <w:tcW w:w="2987" w:type="pct"/>
            <w:tcBorders>
              <w:top w:val="nil"/>
              <w:left w:val="nil"/>
              <w:bottom w:val="nil"/>
              <w:right w:val="nil"/>
            </w:tcBorders>
            <w:shd w:val="clear" w:color="auto" w:fill="auto"/>
            <w:vAlign w:val="center"/>
            <w:hideMark/>
          </w:tcPr>
          <w:p w14:paraId="4759EADA" w14:textId="77777777" w:rsidR="007A169D" w:rsidRPr="007A169D" w:rsidRDefault="007A169D" w:rsidP="007A169D">
            <w:pPr>
              <w:spacing w:line="240" w:lineRule="auto"/>
              <w:rPr>
                <w:sz w:val="12"/>
                <w:szCs w:val="12"/>
              </w:rPr>
            </w:pPr>
            <w:r w:rsidRPr="007A169D">
              <w:rPr>
                <w:sz w:val="12"/>
                <w:szCs w:val="12"/>
              </w:rPr>
              <w:t>bieżące utrzymanie funkcjonowania Rady Dzielnicy (m.in. zakup materiałów czystościowych, audiodeskrypcja nagrań sesji Rady Dzielnicy, czynsze za lokale zajmowane na dyżury radnych)</w:t>
            </w:r>
          </w:p>
        </w:tc>
        <w:tc>
          <w:tcPr>
            <w:tcW w:w="399" w:type="pct"/>
            <w:tcBorders>
              <w:top w:val="nil"/>
              <w:left w:val="nil"/>
              <w:bottom w:val="nil"/>
              <w:right w:val="nil"/>
            </w:tcBorders>
            <w:shd w:val="clear" w:color="auto" w:fill="auto"/>
            <w:noWrap/>
            <w:vAlign w:val="center"/>
            <w:hideMark/>
          </w:tcPr>
          <w:p w14:paraId="5F938AE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A45AF38" w14:textId="77777777" w:rsidR="007A169D" w:rsidRPr="007A169D" w:rsidRDefault="007A169D" w:rsidP="007A169D">
            <w:pPr>
              <w:spacing w:line="240" w:lineRule="auto"/>
              <w:jc w:val="right"/>
              <w:rPr>
                <w:sz w:val="12"/>
                <w:szCs w:val="12"/>
              </w:rPr>
            </w:pPr>
            <w:r w:rsidRPr="007A169D">
              <w:rPr>
                <w:sz w:val="12"/>
                <w:szCs w:val="12"/>
              </w:rPr>
              <w:t>17 000</w:t>
            </w:r>
          </w:p>
        </w:tc>
        <w:tc>
          <w:tcPr>
            <w:tcW w:w="629" w:type="pct"/>
            <w:tcBorders>
              <w:top w:val="nil"/>
              <w:left w:val="nil"/>
              <w:bottom w:val="nil"/>
              <w:right w:val="nil"/>
            </w:tcBorders>
            <w:shd w:val="clear" w:color="auto" w:fill="auto"/>
            <w:noWrap/>
            <w:vAlign w:val="center"/>
            <w:hideMark/>
          </w:tcPr>
          <w:p w14:paraId="1E5FBA42" w14:textId="77777777" w:rsidR="007A169D" w:rsidRPr="007A169D" w:rsidRDefault="007A169D" w:rsidP="007A169D">
            <w:pPr>
              <w:spacing w:line="240" w:lineRule="auto"/>
              <w:jc w:val="right"/>
              <w:rPr>
                <w:sz w:val="12"/>
                <w:szCs w:val="12"/>
              </w:rPr>
            </w:pPr>
            <w:r w:rsidRPr="007A169D">
              <w:rPr>
                <w:sz w:val="12"/>
                <w:szCs w:val="12"/>
              </w:rPr>
              <w:t>12 508,84</w:t>
            </w:r>
          </w:p>
        </w:tc>
        <w:tc>
          <w:tcPr>
            <w:tcW w:w="442" w:type="pct"/>
            <w:tcBorders>
              <w:top w:val="nil"/>
              <w:left w:val="nil"/>
              <w:bottom w:val="nil"/>
              <w:right w:val="nil"/>
            </w:tcBorders>
            <w:shd w:val="clear" w:color="auto" w:fill="auto"/>
            <w:noWrap/>
            <w:vAlign w:val="center"/>
            <w:hideMark/>
          </w:tcPr>
          <w:p w14:paraId="59793152" w14:textId="77777777" w:rsidR="007A169D" w:rsidRPr="007A169D" w:rsidRDefault="007A169D" w:rsidP="007A169D">
            <w:pPr>
              <w:spacing w:line="240" w:lineRule="auto"/>
              <w:jc w:val="right"/>
              <w:rPr>
                <w:sz w:val="12"/>
                <w:szCs w:val="12"/>
              </w:rPr>
            </w:pPr>
            <w:r w:rsidRPr="007A169D">
              <w:rPr>
                <w:sz w:val="12"/>
                <w:szCs w:val="12"/>
              </w:rPr>
              <w:t>73,6%</w:t>
            </w:r>
          </w:p>
        </w:tc>
      </w:tr>
      <w:tr w:rsidR="007A169D" w:rsidRPr="007A169D" w14:paraId="2F659D20" w14:textId="77777777" w:rsidTr="007A169D">
        <w:trPr>
          <w:trHeight w:val="85"/>
        </w:trPr>
        <w:tc>
          <w:tcPr>
            <w:tcW w:w="2987" w:type="pct"/>
            <w:tcBorders>
              <w:top w:val="nil"/>
              <w:left w:val="nil"/>
              <w:bottom w:val="nil"/>
              <w:right w:val="nil"/>
            </w:tcBorders>
            <w:shd w:val="clear" w:color="auto" w:fill="auto"/>
            <w:vAlign w:val="center"/>
            <w:hideMark/>
          </w:tcPr>
          <w:p w14:paraId="75FE2B78"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32D69028"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C652838" w14:textId="77777777" w:rsidR="007A169D" w:rsidRPr="007A169D" w:rsidRDefault="007A169D" w:rsidP="007A169D">
            <w:pPr>
              <w:spacing w:line="240" w:lineRule="auto"/>
              <w:jc w:val="right"/>
              <w:rPr>
                <w:sz w:val="12"/>
                <w:szCs w:val="12"/>
              </w:rPr>
            </w:pPr>
            <w:r w:rsidRPr="007A169D">
              <w:rPr>
                <w:sz w:val="12"/>
                <w:szCs w:val="12"/>
              </w:rPr>
              <w:t>50</w:t>
            </w:r>
          </w:p>
        </w:tc>
        <w:tc>
          <w:tcPr>
            <w:tcW w:w="629" w:type="pct"/>
            <w:tcBorders>
              <w:top w:val="nil"/>
              <w:left w:val="nil"/>
              <w:bottom w:val="nil"/>
              <w:right w:val="nil"/>
            </w:tcBorders>
            <w:shd w:val="clear" w:color="auto" w:fill="auto"/>
            <w:noWrap/>
            <w:vAlign w:val="center"/>
            <w:hideMark/>
          </w:tcPr>
          <w:p w14:paraId="7FC4D670"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3D638EAF"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092D9A45" w14:textId="77777777" w:rsidTr="007A169D">
        <w:trPr>
          <w:trHeight w:val="85"/>
        </w:trPr>
        <w:tc>
          <w:tcPr>
            <w:tcW w:w="2987" w:type="pct"/>
            <w:tcBorders>
              <w:top w:val="nil"/>
              <w:left w:val="nil"/>
              <w:bottom w:val="nil"/>
              <w:right w:val="nil"/>
            </w:tcBorders>
            <w:shd w:val="clear" w:color="auto" w:fill="auto"/>
            <w:vAlign w:val="center"/>
            <w:hideMark/>
          </w:tcPr>
          <w:p w14:paraId="6849AE63"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6DB3FD0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CFEF96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B34BB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56CC77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9E21F55" w14:textId="77777777" w:rsidTr="007A169D">
        <w:trPr>
          <w:trHeight w:val="85"/>
        </w:trPr>
        <w:tc>
          <w:tcPr>
            <w:tcW w:w="2987" w:type="pct"/>
            <w:tcBorders>
              <w:top w:val="nil"/>
              <w:left w:val="nil"/>
              <w:bottom w:val="nil"/>
              <w:right w:val="nil"/>
            </w:tcBorders>
            <w:shd w:val="clear" w:color="auto" w:fill="auto"/>
            <w:vAlign w:val="center"/>
            <w:hideMark/>
          </w:tcPr>
          <w:p w14:paraId="47B66C7A"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Spraw Społecznych i Zdrowia</w:t>
            </w:r>
          </w:p>
        </w:tc>
        <w:tc>
          <w:tcPr>
            <w:tcW w:w="399" w:type="pct"/>
            <w:tcBorders>
              <w:top w:val="nil"/>
              <w:left w:val="nil"/>
              <w:bottom w:val="nil"/>
              <w:right w:val="nil"/>
            </w:tcBorders>
            <w:shd w:val="clear" w:color="auto" w:fill="auto"/>
            <w:vAlign w:val="center"/>
            <w:hideMark/>
          </w:tcPr>
          <w:p w14:paraId="3C6C658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57ECFE5" w14:textId="77777777" w:rsidR="007A169D" w:rsidRPr="007A169D" w:rsidRDefault="007A169D" w:rsidP="007A169D">
            <w:pPr>
              <w:spacing w:line="240" w:lineRule="auto"/>
              <w:jc w:val="right"/>
              <w:rPr>
                <w:i/>
                <w:iCs/>
                <w:sz w:val="12"/>
                <w:szCs w:val="12"/>
              </w:rPr>
            </w:pPr>
            <w:r w:rsidRPr="007A169D">
              <w:rPr>
                <w:i/>
                <w:iCs/>
                <w:sz w:val="12"/>
                <w:szCs w:val="12"/>
              </w:rPr>
              <w:t>3 500</w:t>
            </w:r>
          </w:p>
        </w:tc>
        <w:tc>
          <w:tcPr>
            <w:tcW w:w="629" w:type="pct"/>
            <w:tcBorders>
              <w:top w:val="nil"/>
              <w:left w:val="nil"/>
              <w:bottom w:val="nil"/>
              <w:right w:val="nil"/>
            </w:tcBorders>
            <w:shd w:val="clear" w:color="auto" w:fill="auto"/>
            <w:noWrap/>
            <w:vAlign w:val="center"/>
            <w:hideMark/>
          </w:tcPr>
          <w:p w14:paraId="0CFA495B" w14:textId="77777777" w:rsidR="007A169D" w:rsidRPr="007A169D" w:rsidRDefault="007A169D" w:rsidP="007A169D">
            <w:pPr>
              <w:spacing w:line="240" w:lineRule="auto"/>
              <w:jc w:val="right"/>
              <w:rPr>
                <w:i/>
                <w:iCs/>
                <w:sz w:val="12"/>
                <w:szCs w:val="12"/>
              </w:rPr>
            </w:pPr>
            <w:r w:rsidRPr="007A169D">
              <w:rPr>
                <w:i/>
                <w:iCs/>
                <w:sz w:val="12"/>
                <w:szCs w:val="12"/>
              </w:rPr>
              <w:t>3 497,10</w:t>
            </w:r>
          </w:p>
        </w:tc>
        <w:tc>
          <w:tcPr>
            <w:tcW w:w="442" w:type="pct"/>
            <w:tcBorders>
              <w:top w:val="nil"/>
              <w:left w:val="nil"/>
              <w:bottom w:val="nil"/>
              <w:right w:val="nil"/>
            </w:tcBorders>
            <w:shd w:val="clear" w:color="auto" w:fill="auto"/>
            <w:noWrap/>
            <w:vAlign w:val="center"/>
            <w:hideMark/>
          </w:tcPr>
          <w:p w14:paraId="78DCCE45" w14:textId="77777777" w:rsidR="007A169D" w:rsidRPr="007A169D" w:rsidRDefault="007A169D" w:rsidP="007A169D">
            <w:pPr>
              <w:spacing w:line="240" w:lineRule="auto"/>
              <w:jc w:val="right"/>
              <w:rPr>
                <w:i/>
                <w:iCs/>
                <w:sz w:val="12"/>
                <w:szCs w:val="12"/>
              </w:rPr>
            </w:pPr>
            <w:r w:rsidRPr="007A169D">
              <w:rPr>
                <w:i/>
                <w:iCs/>
                <w:sz w:val="12"/>
                <w:szCs w:val="12"/>
              </w:rPr>
              <w:t>99,9%</w:t>
            </w:r>
          </w:p>
        </w:tc>
      </w:tr>
      <w:tr w:rsidR="007A169D" w:rsidRPr="007A169D" w14:paraId="424E2698" w14:textId="77777777" w:rsidTr="007A169D">
        <w:trPr>
          <w:trHeight w:val="85"/>
        </w:trPr>
        <w:tc>
          <w:tcPr>
            <w:tcW w:w="2987" w:type="pct"/>
            <w:tcBorders>
              <w:top w:val="nil"/>
              <w:left w:val="nil"/>
              <w:bottom w:val="nil"/>
              <w:right w:val="nil"/>
            </w:tcBorders>
            <w:shd w:val="clear" w:color="auto" w:fill="auto"/>
            <w:vAlign w:val="center"/>
            <w:hideMark/>
          </w:tcPr>
          <w:p w14:paraId="02D8D9DF"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542AF94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FA92A2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7C1F39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AB3CF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6722984" w14:textId="77777777" w:rsidTr="007A169D">
        <w:trPr>
          <w:trHeight w:val="85"/>
        </w:trPr>
        <w:tc>
          <w:tcPr>
            <w:tcW w:w="2987" w:type="pct"/>
            <w:tcBorders>
              <w:top w:val="nil"/>
              <w:left w:val="nil"/>
              <w:bottom w:val="nil"/>
              <w:right w:val="nil"/>
            </w:tcBorders>
            <w:shd w:val="clear" w:color="auto" w:fill="auto"/>
            <w:vAlign w:val="center"/>
            <w:hideMark/>
          </w:tcPr>
          <w:p w14:paraId="4B2B79C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DEB71A0"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C72F90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C7EBE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DB150B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9A77CCC" w14:textId="77777777" w:rsidTr="007A169D">
        <w:trPr>
          <w:trHeight w:val="85"/>
        </w:trPr>
        <w:tc>
          <w:tcPr>
            <w:tcW w:w="2987" w:type="pct"/>
            <w:tcBorders>
              <w:top w:val="nil"/>
              <w:left w:val="nil"/>
              <w:bottom w:val="nil"/>
              <w:right w:val="nil"/>
            </w:tcBorders>
            <w:shd w:val="clear" w:color="auto" w:fill="auto"/>
            <w:vAlign w:val="center"/>
            <w:hideMark/>
          </w:tcPr>
          <w:p w14:paraId="34AF66E0" w14:textId="77777777" w:rsidR="007A169D" w:rsidRPr="007A169D" w:rsidRDefault="007A169D" w:rsidP="007A169D">
            <w:pPr>
              <w:spacing w:line="240" w:lineRule="auto"/>
              <w:rPr>
                <w:sz w:val="12"/>
                <w:szCs w:val="12"/>
              </w:rPr>
            </w:pPr>
            <w:r w:rsidRPr="007A169D">
              <w:rPr>
                <w:sz w:val="12"/>
                <w:szCs w:val="12"/>
              </w:rPr>
              <w:t>obsługa Mokotowskiej Rady Seniorów</w:t>
            </w:r>
          </w:p>
        </w:tc>
        <w:tc>
          <w:tcPr>
            <w:tcW w:w="399" w:type="pct"/>
            <w:tcBorders>
              <w:top w:val="nil"/>
              <w:left w:val="nil"/>
              <w:bottom w:val="nil"/>
              <w:right w:val="nil"/>
            </w:tcBorders>
            <w:shd w:val="clear" w:color="auto" w:fill="auto"/>
            <w:noWrap/>
            <w:vAlign w:val="center"/>
            <w:hideMark/>
          </w:tcPr>
          <w:p w14:paraId="480A6283"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1720BD6" w14:textId="77777777" w:rsidR="007A169D" w:rsidRPr="007A169D" w:rsidRDefault="007A169D" w:rsidP="007A169D">
            <w:pPr>
              <w:spacing w:line="240" w:lineRule="auto"/>
              <w:jc w:val="right"/>
              <w:rPr>
                <w:sz w:val="12"/>
                <w:szCs w:val="12"/>
              </w:rPr>
            </w:pPr>
            <w:r w:rsidRPr="007A169D">
              <w:rPr>
                <w:sz w:val="12"/>
                <w:szCs w:val="12"/>
              </w:rPr>
              <w:t>3 500</w:t>
            </w:r>
          </w:p>
        </w:tc>
        <w:tc>
          <w:tcPr>
            <w:tcW w:w="629" w:type="pct"/>
            <w:tcBorders>
              <w:top w:val="nil"/>
              <w:left w:val="nil"/>
              <w:bottom w:val="nil"/>
              <w:right w:val="nil"/>
            </w:tcBorders>
            <w:shd w:val="clear" w:color="auto" w:fill="auto"/>
            <w:noWrap/>
            <w:vAlign w:val="center"/>
            <w:hideMark/>
          </w:tcPr>
          <w:p w14:paraId="1F3CFF30" w14:textId="77777777" w:rsidR="007A169D" w:rsidRPr="007A169D" w:rsidRDefault="007A169D" w:rsidP="007A169D">
            <w:pPr>
              <w:spacing w:line="240" w:lineRule="auto"/>
              <w:jc w:val="right"/>
              <w:rPr>
                <w:sz w:val="12"/>
                <w:szCs w:val="12"/>
              </w:rPr>
            </w:pPr>
            <w:r w:rsidRPr="007A169D">
              <w:rPr>
                <w:sz w:val="12"/>
                <w:szCs w:val="12"/>
              </w:rPr>
              <w:t>3 497,10</w:t>
            </w:r>
          </w:p>
        </w:tc>
        <w:tc>
          <w:tcPr>
            <w:tcW w:w="442" w:type="pct"/>
            <w:tcBorders>
              <w:top w:val="nil"/>
              <w:left w:val="nil"/>
              <w:bottom w:val="nil"/>
              <w:right w:val="nil"/>
            </w:tcBorders>
            <w:shd w:val="clear" w:color="auto" w:fill="auto"/>
            <w:noWrap/>
            <w:vAlign w:val="center"/>
            <w:hideMark/>
          </w:tcPr>
          <w:p w14:paraId="0216A43E"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62936E38" w14:textId="77777777" w:rsidTr="007A169D">
        <w:trPr>
          <w:trHeight w:val="85"/>
        </w:trPr>
        <w:tc>
          <w:tcPr>
            <w:tcW w:w="2987" w:type="pct"/>
            <w:tcBorders>
              <w:top w:val="nil"/>
              <w:left w:val="nil"/>
              <w:bottom w:val="nil"/>
              <w:right w:val="nil"/>
            </w:tcBorders>
            <w:shd w:val="clear" w:color="auto" w:fill="auto"/>
            <w:vAlign w:val="center"/>
            <w:hideMark/>
          </w:tcPr>
          <w:p w14:paraId="230B3A86"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0D0DCE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7B85D6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6E4AC3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DB0615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77C77C" w14:textId="77777777" w:rsidTr="007A169D">
        <w:trPr>
          <w:trHeight w:val="85"/>
        </w:trPr>
        <w:tc>
          <w:tcPr>
            <w:tcW w:w="2987" w:type="pct"/>
            <w:tcBorders>
              <w:top w:val="nil"/>
              <w:left w:val="nil"/>
              <w:bottom w:val="nil"/>
              <w:right w:val="nil"/>
            </w:tcBorders>
            <w:shd w:val="clear" w:color="auto" w:fill="auto"/>
            <w:vAlign w:val="center"/>
            <w:hideMark/>
          </w:tcPr>
          <w:p w14:paraId="4CF840D8"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Wydział Informatyki</w:t>
            </w:r>
          </w:p>
        </w:tc>
        <w:tc>
          <w:tcPr>
            <w:tcW w:w="399" w:type="pct"/>
            <w:tcBorders>
              <w:top w:val="nil"/>
              <w:left w:val="nil"/>
              <w:bottom w:val="nil"/>
              <w:right w:val="nil"/>
            </w:tcBorders>
            <w:shd w:val="clear" w:color="auto" w:fill="auto"/>
            <w:vAlign w:val="center"/>
            <w:hideMark/>
          </w:tcPr>
          <w:p w14:paraId="6ADC8AE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9C9204D" w14:textId="77777777" w:rsidR="007A169D" w:rsidRPr="007A169D" w:rsidRDefault="007A169D" w:rsidP="007A169D">
            <w:pPr>
              <w:spacing w:line="240" w:lineRule="auto"/>
              <w:jc w:val="right"/>
              <w:rPr>
                <w:i/>
                <w:iCs/>
                <w:sz w:val="12"/>
                <w:szCs w:val="12"/>
              </w:rPr>
            </w:pPr>
            <w:r w:rsidRPr="007A169D">
              <w:rPr>
                <w:i/>
                <w:iCs/>
                <w:sz w:val="12"/>
                <w:szCs w:val="12"/>
              </w:rPr>
              <w:t>26 500</w:t>
            </w:r>
          </w:p>
        </w:tc>
        <w:tc>
          <w:tcPr>
            <w:tcW w:w="629" w:type="pct"/>
            <w:tcBorders>
              <w:top w:val="nil"/>
              <w:left w:val="nil"/>
              <w:bottom w:val="nil"/>
              <w:right w:val="nil"/>
            </w:tcBorders>
            <w:shd w:val="clear" w:color="auto" w:fill="auto"/>
            <w:noWrap/>
            <w:vAlign w:val="center"/>
            <w:hideMark/>
          </w:tcPr>
          <w:p w14:paraId="23E8EAF0" w14:textId="77777777" w:rsidR="007A169D" w:rsidRPr="007A169D" w:rsidRDefault="007A169D" w:rsidP="007A169D">
            <w:pPr>
              <w:spacing w:line="240" w:lineRule="auto"/>
              <w:jc w:val="right"/>
              <w:rPr>
                <w:i/>
                <w:iCs/>
                <w:sz w:val="12"/>
                <w:szCs w:val="12"/>
              </w:rPr>
            </w:pPr>
            <w:r w:rsidRPr="007A169D">
              <w:rPr>
                <w:i/>
                <w:iCs/>
                <w:sz w:val="12"/>
                <w:szCs w:val="12"/>
              </w:rPr>
              <w:t>23 581,75</w:t>
            </w:r>
          </w:p>
        </w:tc>
        <w:tc>
          <w:tcPr>
            <w:tcW w:w="442" w:type="pct"/>
            <w:tcBorders>
              <w:top w:val="nil"/>
              <w:left w:val="nil"/>
              <w:bottom w:val="nil"/>
              <w:right w:val="nil"/>
            </w:tcBorders>
            <w:shd w:val="clear" w:color="auto" w:fill="auto"/>
            <w:noWrap/>
            <w:vAlign w:val="center"/>
            <w:hideMark/>
          </w:tcPr>
          <w:p w14:paraId="3989BF2C" w14:textId="77777777" w:rsidR="007A169D" w:rsidRPr="007A169D" w:rsidRDefault="007A169D" w:rsidP="007A169D">
            <w:pPr>
              <w:spacing w:line="240" w:lineRule="auto"/>
              <w:jc w:val="right"/>
              <w:rPr>
                <w:i/>
                <w:iCs/>
                <w:sz w:val="12"/>
                <w:szCs w:val="12"/>
              </w:rPr>
            </w:pPr>
            <w:r w:rsidRPr="007A169D">
              <w:rPr>
                <w:i/>
                <w:iCs/>
                <w:sz w:val="12"/>
                <w:szCs w:val="12"/>
              </w:rPr>
              <w:t>89,0%</w:t>
            </w:r>
          </w:p>
        </w:tc>
      </w:tr>
      <w:tr w:rsidR="007A169D" w:rsidRPr="007A169D" w14:paraId="66307923" w14:textId="77777777" w:rsidTr="007A169D">
        <w:trPr>
          <w:trHeight w:val="85"/>
        </w:trPr>
        <w:tc>
          <w:tcPr>
            <w:tcW w:w="2987" w:type="pct"/>
            <w:tcBorders>
              <w:top w:val="nil"/>
              <w:left w:val="nil"/>
              <w:bottom w:val="nil"/>
              <w:right w:val="nil"/>
            </w:tcBorders>
            <w:shd w:val="clear" w:color="auto" w:fill="auto"/>
            <w:vAlign w:val="center"/>
            <w:hideMark/>
          </w:tcPr>
          <w:p w14:paraId="322CCB58"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7B81CD0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A277A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D4346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3EC2AB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EB22C6" w14:textId="77777777" w:rsidTr="007A169D">
        <w:trPr>
          <w:trHeight w:val="85"/>
        </w:trPr>
        <w:tc>
          <w:tcPr>
            <w:tcW w:w="2987" w:type="pct"/>
            <w:tcBorders>
              <w:top w:val="nil"/>
              <w:left w:val="nil"/>
              <w:bottom w:val="nil"/>
              <w:right w:val="nil"/>
            </w:tcBorders>
            <w:shd w:val="clear" w:color="auto" w:fill="auto"/>
            <w:vAlign w:val="center"/>
            <w:hideMark/>
          </w:tcPr>
          <w:p w14:paraId="6CA423CE"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6FFE8BD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1347E0F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8E5B8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B5AA7F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95BBC61" w14:textId="77777777" w:rsidTr="007A169D">
        <w:trPr>
          <w:trHeight w:val="85"/>
        </w:trPr>
        <w:tc>
          <w:tcPr>
            <w:tcW w:w="2987" w:type="pct"/>
            <w:tcBorders>
              <w:top w:val="nil"/>
              <w:left w:val="nil"/>
              <w:bottom w:val="nil"/>
              <w:right w:val="nil"/>
            </w:tcBorders>
            <w:shd w:val="clear" w:color="auto" w:fill="auto"/>
            <w:vAlign w:val="center"/>
            <w:hideMark/>
          </w:tcPr>
          <w:p w14:paraId="1AA1D090" w14:textId="77777777" w:rsidR="007A169D" w:rsidRPr="007A169D" w:rsidRDefault="007A169D" w:rsidP="007A169D">
            <w:pPr>
              <w:spacing w:line="240" w:lineRule="auto"/>
              <w:rPr>
                <w:sz w:val="12"/>
                <w:szCs w:val="12"/>
              </w:rPr>
            </w:pPr>
            <w:r w:rsidRPr="007A169D">
              <w:rPr>
                <w:sz w:val="12"/>
                <w:szCs w:val="12"/>
              </w:rPr>
              <w:t>usługa transmisji obrad sesji Rady Dzielnicy</w:t>
            </w:r>
          </w:p>
        </w:tc>
        <w:tc>
          <w:tcPr>
            <w:tcW w:w="399" w:type="pct"/>
            <w:tcBorders>
              <w:top w:val="nil"/>
              <w:left w:val="nil"/>
              <w:bottom w:val="nil"/>
              <w:right w:val="nil"/>
            </w:tcBorders>
            <w:shd w:val="clear" w:color="auto" w:fill="auto"/>
            <w:noWrap/>
            <w:vAlign w:val="center"/>
            <w:hideMark/>
          </w:tcPr>
          <w:p w14:paraId="4CCAD47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C46B7BF" w14:textId="77777777" w:rsidR="007A169D" w:rsidRPr="007A169D" w:rsidRDefault="007A169D" w:rsidP="007A169D">
            <w:pPr>
              <w:spacing w:line="240" w:lineRule="auto"/>
              <w:jc w:val="right"/>
              <w:rPr>
                <w:sz w:val="12"/>
                <w:szCs w:val="12"/>
              </w:rPr>
            </w:pPr>
            <w:r w:rsidRPr="007A169D">
              <w:rPr>
                <w:sz w:val="12"/>
                <w:szCs w:val="12"/>
              </w:rPr>
              <w:t>26 500</w:t>
            </w:r>
          </w:p>
        </w:tc>
        <w:tc>
          <w:tcPr>
            <w:tcW w:w="629" w:type="pct"/>
            <w:tcBorders>
              <w:top w:val="nil"/>
              <w:left w:val="nil"/>
              <w:bottom w:val="nil"/>
              <w:right w:val="nil"/>
            </w:tcBorders>
            <w:shd w:val="clear" w:color="auto" w:fill="auto"/>
            <w:noWrap/>
            <w:vAlign w:val="center"/>
            <w:hideMark/>
          </w:tcPr>
          <w:p w14:paraId="6003E949" w14:textId="77777777" w:rsidR="007A169D" w:rsidRPr="007A169D" w:rsidRDefault="007A169D" w:rsidP="007A169D">
            <w:pPr>
              <w:spacing w:line="240" w:lineRule="auto"/>
              <w:jc w:val="right"/>
              <w:rPr>
                <w:sz w:val="12"/>
                <w:szCs w:val="12"/>
              </w:rPr>
            </w:pPr>
            <w:r w:rsidRPr="007A169D">
              <w:rPr>
                <w:sz w:val="12"/>
                <w:szCs w:val="12"/>
              </w:rPr>
              <w:t>23 581,75</w:t>
            </w:r>
          </w:p>
        </w:tc>
        <w:tc>
          <w:tcPr>
            <w:tcW w:w="442" w:type="pct"/>
            <w:tcBorders>
              <w:top w:val="nil"/>
              <w:left w:val="nil"/>
              <w:bottom w:val="nil"/>
              <w:right w:val="nil"/>
            </w:tcBorders>
            <w:shd w:val="clear" w:color="auto" w:fill="auto"/>
            <w:noWrap/>
            <w:vAlign w:val="center"/>
            <w:hideMark/>
          </w:tcPr>
          <w:p w14:paraId="111979A0" w14:textId="77777777" w:rsidR="007A169D" w:rsidRPr="007A169D" w:rsidRDefault="007A169D" w:rsidP="007A169D">
            <w:pPr>
              <w:spacing w:line="240" w:lineRule="auto"/>
              <w:jc w:val="right"/>
              <w:rPr>
                <w:sz w:val="12"/>
                <w:szCs w:val="12"/>
              </w:rPr>
            </w:pPr>
            <w:r w:rsidRPr="007A169D">
              <w:rPr>
                <w:sz w:val="12"/>
                <w:szCs w:val="12"/>
              </w:rPr>
              <w:t>89,0%</w:t>
            </w:r>
          </w:p>
        </w:tc>
      </w:tr>
      <w:tr w:rsidR="007A169D" w:rsidRPr="007A169D" w14:paraId="34CAF431" w14:textId="77777777" w:rsidTr="007A169D">
        <w:trPr>
          <w:trHeight w:val="85"/>
        </w:trPr>
        <w:tc>
          <w:tcPr>
            <w:tcW w:w="2987" w:type="pct"/>
            <w:tcBorders>
              <w:top w:val="nil"/>
              <w:left w:val="nil"/>
              <w:bottom w:val="nil"/>
              <w:right w:val="nil"/>
            </w:tcBorders>
            <w:shd w:val="clear" w:color="auto" w:fill="auto"/>
            <w:vAlign w:val="center"/>
            <w:hideMark/>
          </w:tcPr>
          <w:p w14:paraId="10533F1C"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64A8C460"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82815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EA9117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0EFB4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E745792" w14:textId="77777777" w:rsidTr="007A169D">
        <w:trPr>
          <w:trHeight w:val="85"/>
        </w:trPr>
        <w:tc>
          <w:tcPr>
            <w:tcW w:w="2987" w:type="pct"/>
            <w:tcBorders>
              <w:top w:val="nil"/>
              <w:left w:val="nil"/>
              <w:bottom w:val="nil"/>
              <w:right w:val="nil"/>
            </w:tcBorders>
            <w:shd w:val="clear" w:color="auto" w:fill="auto"/>
            <w:vAlign w:val="center"/>
            <w:hideMark/>
          </w:tcPr>
          <w:p w14:paraId="6906B904" w14:textId="77777777" w:rsidR="007A169D" w:rsidRPr="007A169D" w:rsidRDefault="007A169D" w:rsidP="007A169D">
            <w:pPr>
              <w:spacing w:line="240" w:lineRule="auto"/>
              <w:rPr>
                <w:i/>
                <w:iCs/>
                <w:sz w:val="12"/>
                <w:szCs w:val="12"/>
                <w:u w:val="single"/>
              </w:rPr>
            </w:pPr>
            <w:r w:rsidRPr="007A169D">
              <w:rPr>
                <w:i/>
                <w:iCs/>
                <w:sz w:val="12"/>
                <w:szCs w:val="12"/>
                <w:u w:val="single"/>
              </w:rPr>
              <w:t>Dysponent 4:</w:t>
            </w:r>
            <w:r w:rsidRPr="007A169D">
              <w:rPr>
                <w:i/>
                <w:iCs/>
                <w:sz w:val="12"/>
                <w:szCs w:val="12"/>
              </w:rPr>
              <w:t xml:space="preserve"> Zespół Funduszy Europejskich</w:t>
            </w:r>
          </w:p>
        </w:tc>
        <w:tc>
          <w:tcPr>
            <w:tcW w:w="399" w:type="pct"/>
            <w:tcBorders>
              <w:top w:val="nil"/>
              <w:left w:val="nil"/>
              <w:bottom w:val="nil"/>
              <w:right w:val="nil"/>
            </w:tcBorders>
            <w:shd w:val="clear" w:color="auto" w:fill="auto"/>
            <w:vAlign w:val="center"/>
            <w:hideMark/>
          </w:tcPr>
          <w:p w14:paraId="41F4B7A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4365C67" w14:textId="77777777" w:rsidR="007A169D" w:rsidRPr="007A169D" w:rsidRDefault="007A169D" w:rsidP="007A169D">
            <w:pPr>
              <w:spacing w:line="240" w:lineRule="auto"/>
              <w:jc w:val="right"/>
              <w:rPr>
                <w:i/>
                <w:iCs/>
                <w:sz w:val="12"/>
                <w:szCs w:val="12"/>
              </w:rPr>
            </w:pPr>
            <w:r w:rsidRPr="007A169D">
              <w:rPr>
                <w:i/>
                <w:iCs/>
                <w:sz w:val="12"/>
                <w:szCs w:val="12"/>
              </w:rPr>
              <w:t>18 000</w:t>
            </w:r>
          </w:p>
        </w:tc>
        <w:tc>
          <w:tcPr>
            <w:tcW w:w="629" w:type="pct"/>
            <w:tcBorders>
              <w:top w:val="nil"/>
              <w:left w:val="nil"/>
              <w:bottom w:val="nil"/>
              <w:right w:val="nil"/>
            </w:tcBorders>
            <w:shd w:val="clear" w:color="auto" w:fill="auto"/>
            <w:noWrap/>
            <w:vAlign w:val="center"/>
            <w:hideMark/>
          </w:tcPr>
          <w:p w14:paraId="1483DA59" w14:textId="77777777" w:rsidR="007A169D" w:rsidRPr="007A169D" w:rsidRDefault="007A169D" w:rsidP="007A169D">
            <w:pPr>
              <w:spacing w:line="240" w:lineRule="auto"/>
              <w:jc w:val="right"/>
              <w:rPr>
                <w:i/>
                <w:iCs/>
                <w:sz w:val="12"/>
                <w:szCs w:val="12"/>
              </w:rPr>
            </w:pPr>
            <w:r w:rsidRPr="007A169D">
              <w:rPr>
                <w:i/>
                <w:iCs/>
                <w:sz w:val="12"/>
                <w:szCs w:val="12"/>
              </w:rPr>
              <w:t>18 000,00</w:t>
            </w:r>
          </w:p>
        </w:tc>
        <w:tc>
          <w:tcPr>
            <w:tcW w:w="442" w:type="pct"/>
            <w:tcBorders>
              <w:top w:val="nil"/>
              <w:left w:val="nil"/>
              <w:bottom w:val="nil"/>
              <w:right w:val="nil"/>
            </w:tcBorders>
            <w:shd w:val="clear" w:color="auto" w:fill="auto"/>
            <w:noWrap/>
            <w:vAlign w:val="center"/>
            <w:hideMark/>
          </w:tcPr>
          <w:p w14:paraId="215C56A2"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4ED20B3C" w14:textId="77777777" w:rsidTr="007A169D">
        <w:trPr>
          <w:trHeight w:val="85"/>
        </w:trPr>
        <w:tc>
          <w:tcPr>
            <w:tcW w:w="2987" w:type="pct"/>
            <w:tcBorders>
              <w:top w:val="nil"/>
              <w:left w:val="nil"/>
              <w:bottom w:val="nil"/>
              <w:right w:val="nil"/>
            </w:tcBorders>
            <w:shd w:val="clear" w:color="auto" w:fill="auto"/>
            <w:vAlign w:val="center"/>
            <w:hideMark/>
          </w:tcPr>
          <w:p w14:paraId="00506A43"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809474F"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70179A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EA5606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70FE2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21488E" w14:textId="77777777" w:rsidTr="007A169D">
        <w:trPr>
          <w:trHeight w:val="85"/>
        </w:trPr>
        <w:tc>
          <w:tcPr>
            <w:tcW w:w="2987" w:type="pct"/>
            <w:tcBorders>
              <w:top w:val="nil"/>
              <w:left w:val="nil"/>
              <w:bottom w:val="nil"/>
              <w:right w:val="nil"/>
            </w:tcBorders>
            <w:shd w:val="clear" w:color="auto" w:fill="auto"/>
            <w:vAlign w:val="center"/>
            <w:hideMark/>
          </w:tcPr>
          <w:p w14:paraId="6B05CF11"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58E5A9F3"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DB5A2F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3A002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825906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F3F10DC" w14:textId="77777777" w:rsidTr="007A169D">
        <w:trPr>
          <w:trHeight w:val="85"/>
        </w:trPr>
        <w:tc>
          <w:tcPr>
            <w:tcW w:w="2987" w:type="pct"/>
            <w:tcBorders>
              <w:top w:val="nil"/>
              <w:left w:val="nil"/>
              <w:bottom w:val="nil"/>
              <w:right w:val="nil"/>
            </w:tcBorders>
            <w:shd w:val="clear" w:color="auto" w:fill="auto"/>
            <w:vAlign w:val="center"/>
            <w:hideMark/>
          </w:tcPr>
          <w:p w14:paraId="3BE975EF" w14:textId="77777777" w:rsidR="007A169D" w:rsidRPr="007A169D" w:rsidRDefault="007A169D" w:rsidP="007A169D">
            <w:pPr>
              <w:spacing w:line="240" w:lineRule="auto"/>
              <w:rPr>
                <w:sz w:val="12"/>
                <w:szCs w:val="12"/>
              </w:rPr>
            </w:pPr>
            <w:r w:rsidRPr="007A169D">
              <w:rPr>
                <w:sz w:val="12"/>
                <w:szCs w:val="12"/>
              </w:rPr>
              <w:t>realizacja inicjatyw Młodzieżowej Rady Dzielnicy w ramach Samorządowego Instrumentu Wsparcia Inicjatyw Młodzieżowych rad Gmin/Powiatów i Dzielnic m.st. Warszawy pn."Mazowsze dla Młodzieży"</w:t>
            </w:r>
          </w:p>
        </w:tc>
        <w:tc>
          <w:tcPr>
            <w:tcW w:w="399" w:type="pct"/>
            <w:tcBorders>
              <w:top w:val="nil"/>
              <w:left w:val="nil"/>
              <w:bottom w:val="nil"/>
              <w:right w:val="nil"/>
            </w:tcBorders>
            <w:shd w:val="clear" w:color="auto" w:fill="auto"/>
            <w:noWrap/>
            <w:vAlign w:val="center"/>
            <w:hideMark/>
          </w:tcPr>
          <w:p w14:paraId="065E1F87"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3EC3F61" w14:textId="77777777" w:rsidR="007A169D" w:rsidRPr="007A169D" w:rsidRDefault="007A169D" w:rsidP="007A169D">
            <w:pPr>
              <w:spacing w:line="240" w:lineRule="auto"/>
              <w:jc w:val="right"/>
              <w:rPr>
                <w:sz w:val="12"/>
                <w:szCs w:val="12"/>
              </w:rPr>
            </w:pPr>
            <w:r w:rsidRPr="007A169D">
              <w:rPr>
                <w:sz w:val="12"/>
                <w:szCs w:val="12"/>
              </w:rPr>
              <w:t>18 000</w:t>
            </w:r>
          </w:p>
        </w:tc>
        <w:tc>
          <w:tcPr>
            <w:tcW w:w="629" w:type="pct"/>
            <w:tcBorders>
              <w:top w:val="nil"/>
              <w:left w:val="nil"/>
              <w:bottom w:val="nil"/>
              <w:right w:val="nil"/>
            </w:tcBorders>
            <w:shd w:val="clear" w:color="auto" w:fill="auto"/>
            <w:vAlign w:val="center"/>
            <w:hideMark/>
          </w:tcPr>
          <w:p w14:paraId="7948550F" w14:textId="77777777" w:rsidR="007A169D" w:rsidRPr="007A169D" w:rsidRDefault="007A169D" w:rsidP="007A169D">
            <w:pPr>
              <w:spacing w:line="240" w:lineRule="auto"/>
              <w:jc w:val="right"/>
              <w:rPr>
                <w:sz w:val="12"/>
                <w:szCs w:val="12"/>
              </w:rPr>
            </w:pPr>
            <w:r w:rsidRPr="007A169D">
              <w:rPr>
                <w:sz w:val="12"/>
                <w:szCs w:val="12"/>
              </w:rPr>
              <w:t>18 000,00</w:t>
            </w:r>
          </w:p>
        </w:tc>
        <w:tc>
          <w:tcPr>
            <w:tcW w:w="442" w:type="pct"/>
            <w:tcBorders>
              <w:top w:val="nil"/>
              <w:left w:val="nil"/>
              <w:bottom w:val="nil"/>
              <w:right w:val="nil"/>
            </w:tcBorders>
            <w:shd w:val="clear" w:color="auto" w:fill="auto"/>
            <w:vAlign w:val="center"/>
            <w:hideMark/>
          </w:tcPr>
          <w:p w14:paraId="66F4251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68E378F8" w14:textId="77777777" w:rsidTr="007A169D">
        <w:trPr>
          <w:trHeight w:val="85"/>
        </w:trPr>
        <w:tc>
          <w:tcPr>
            <w:tcW w:w="2987" w:type="pct"/>
            <w:tcBorders>
              <w:top w:val="nil"/>
              <w:left w:val="nil"/>
              <w:bottom w:val="nil"/>
              <w:right w:val="nil"/>
            </w:tcBorders>
            <w:shd w:val="clear" w:color="auto" w:fill="auto"/>
            <w:vAlign w:val="center"/>
            <w:hideMark/>
          </w:tcPr>
          <w:p w14:paraId="7176A248"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6F3CA69B"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D06B4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AB0CDC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BD3013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3B53F8A" w14:textId="77777777" w:rsidTr="007A169D">
        <w:trPr>
          <w:trHeight w:val="85"/>
        </w:trPr>
        <w:tc>
          <w:tcPr>
            <w:tcW w:w="2987" w:type="pct"/>
            <w:tcBorders>
              <w:top w:val="nil"/>
              <w:left w:val="nil"/>
              <w:bottom w:val="nil"/>
              <w:right w:val="nil"/>
            </w:tcBorders>
            <w:shd w:val="clear" w:color="auto" w:fill="auto"/>
            <w:vAlign w:val="center"/>
            <w:hideMark/>
          </w:tcPr>
          <w:p w14:paraId="6E832468" w14:textId="77777777" w:rsidR="007A169D" w:rsidRPr="007A169D" w:rsidRDefault="007A169D" w:rsidP="007A169D">
            <w:pPr>
              <w:spacing w:line="240" w:lineRule="auto"/>
              <w:rPr>
                <w:i/>
                <w:iCs/>
                <w:sz w:val="12"/>
                <w:szCs w:val="12"/>
                <w:u w:val="single"/>
              </w:rPr>
            </w:pPr>
            <w:r w:rsidRPr="007A169D">
              <w:rPr>
                <w:i/>
                <w:iCs/>
                <w:sz w:val="12"/>
                <w:szCs w:val="12"/>
                <w:u w:val="single"/>
              </w:rPr>
              <w:t>Dysponent 5:</w:t>
            </w:r>
            <w:r w:rsidRPr="007A169D">
              <w:rPr>
                <w:i/>
                <w:iCs/>
                <w:sz w:val="12"/>
                <w:szCs w:val="12"/>
              </w:rPr>
              <w:t xml:space="preserve"> Zakład Gospodarowania Nieruchomościami</w:t>
            </w:r>
          </w:p>
        </w:tc>
        <w:tc>
          <w:tcPr>
            <w:tcW w:w="399" w:type="pct"/>
            <w:tcBorders>
              <w:top w:val="nil"/>
              <w:left w:val="nil"/>
              <w:bottom w:val="nil"/>
              <w:right w:val="nil"/>
            </w:tcBorders>
            <w:shd w:val="clear" w:color="auto" w:fill="auto"/>
            <w:vAlign w:val="center"/>
            <w:hideMark/>
          </w:tcPr>
          <w:p w14:paraId="3818AB2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56BF83A" w14:textId="77777777" w:rsidR="007A169D" w:rsidRPr="007A169D" w:rsidRDefault="007A169D" w:rsidP="007A169D">
            <w:pPr>
              <w:spacing w:line="240" w:lineRule="auto"/>
              <w:jc w:val="right"/>
              <w:rPr>
                <w:i/>
                <w:iCs/>
                <w:sz w:val="12"/>
                <w:szCs w:val="12"/>
              </w:rPr>
            </w:pPr>
            <w:r w:rsidRPr="007A169D">
              <w:rPr>
                <w:i/>
                <w:iCs/>
                <w:sz w:val="12"/>
                <w:szCs w:val="12"/>
              </w:rPr>
              <w:t>1 766</w:t>
            </w:r>
          </w:p>
        </w:tc>
        <w:tc>
          <w:tcPr>
            <w:tcW w:w="629" w:type="pct"/>
            <w:tcBorders>
              <w:top w:val="nil"/>
              <w:left w:val="nil"/>
              <w:bottom w:val="nil"/>
              <w:right w:val="nil"/>
            </w:tcBorders>
            <w:shd w:val="clear" w:color="auto" w:fill="auto"/>
            <w:noWrap/>
            <w:vAlign w:val="center"/>
            <w:hideMark/>
          </w:tcPr>
          <w:p w14:paraId="3A1E8DDB" w14:textId="77777777" w:rsidR="007A169D" w:rsidRPr="007A169D" w:rsidRDefault="007A169D" w:rsidP="007A169D">
            <w:pPr>
              <w:spacing w:line="240" w:lineRule="auto"/>
              <w:jc w:val="right"/>
              <w:rPr>
                <w:i/>
                <w:iCs/>
                <w:sz w:val="12"/>
                <w:szCs w:val="12"/>
              </w:rPr>
            </w:pPr>
            <w:r w:rsidRPr="007A169D">
              <w:rPr>
                <w:i/>
                <w:iCs/>
                <w:sz w:val="12"/>
                <w:szCs w:val="12"/>
              </w:rPr>
              <w:t>1 765,56</w:t>
            </w:r>
          </w:p>
        </w:tc>
        <w:tc>
          <w:tcPr>
            <w:tcW w:w="442" w:type="pct"/>
            <w:tcBorders>
              <w:top w:val="nil"/>
              <w:left w:val="nil"/>
              <w:bottom w:val="nil"/>
              <w:right w:val="nil"/>
            </w:tcBorders>
            <w:shd w:val="clear" w:color="auto" w:fill="auto"/>
            <w:noWrap/>
            <w:vAlign w:val="center"/>
            <w:hideMark/>
          </w:tcPr>
          <w:p w14:paraId="4134DAA8" w14:textId="77777777" w:rsidR="007A169D" w:rsidRPr="007A169D" w:rsidRDefault="007A169D" w:rsidP="007A169D">
            <w:pPr>
              <w:spacing w:line="240" w:lineRule="auto"/>
              <w:jc w:val="right"/>
              <w:rPr>
                <w:i/>
                <w:iCs/>
                <w:sz w:val="12"/>
                <w:szCs w:val="12"/>
              </w:rPr>
            </w:pPr>
            <w:r w:rsidRPr="007A169D">
              <w:rPr>
                <w:i/>
                <w:iCs/>
                <w:sz w:val="12"/>
                <w:szCs w:val="12"/>
              </w:rPr>
              <w:t>100,0%</w:t>
            </w:r>
          </w:p>
        </w:tc>
      </w:tr>
      <w:tr w:rsidR="007A169D" w:rsidRPr="007A169D" w14:paraId="7765343F" w14:textId="77777777" w:rsidTr="007A169D">
        <w:trPr>
          <w:trHeight w:val="85"/>
        </w:trPr>
        <w:tc>
          <w:tcPr>
            <w:tcW w:w="2987" w:type="pct"/>
            <w:tcBorders>
              <w:top w:val="nil"/>
              <w:left w:val="nil"/>
              <w:bottom w:val="nil"/>
              <w:right w:val="nil"/>
            </w:tcBorders>
            <w:shd w:val="clear" w:color="auto" w:fill="auto"/>
            <w:vAlign w:val="center"/>
            <w:hideMark/>
          </w:tcPr>
          <w:p w14:paraId="7B53692C"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49F6A73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67A722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27A155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09175E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2CDBFC" w14:textId="77777777" w:rsidTr="007A169D">
        <w:trPr>
          <w:trHeight w:val="85"/>
        </w:trPr>
        <w:tc>
          <w:tcPr>
            <w:tcW w:w="2987" w:type="pct"/>
            <w:tcBorders>
              <w:top w:val="nil"/>
              <w:left w:val="nil"/>
              <w:bottom w:val="nil"/>
              <w:right w:val="nil"/>
            </w:tcBorders>
            <w:shd w:val="clear" w:color="auto" w:fill="auto"/>
            <w:vAlign w:val="center"/>
            <w:hideMark/>
          </w:tcPr>
          <w:p w14:paraId="0092557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08E5846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814686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1F5799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145788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E391B84" w14:textId="77777777" w:rsidTr="007A169D">
        <w:trPr>
          <w:trHeight w:val="85"/>
        </w:trPr>
        <w:tc>
          <w:tcPr>
            <w:tcW w:w="2987" w:type="pct"/>
            <w:tcBorders>
              <w:top w:val="nil"/>
              <w:left w:val="nil"/>
              <w:bottom w:val="nil"/>
              <w:right w:val="nil"/>
            </w:tcBorders>
            <w:shd w:val="clear" w:color="auto" w:fill="auto"/>
            <w:vAlign w:val="center"/>
            <w:hideMark/>
          </w:tcPr>
          <w:p w14:paraId="0100146A" w14:textId="77777777" w:rsidR="007A169D" w:rsidRPr="007A169D" w:rsidRDefault="007A169D" w:rsidP="007A169D">
            <w:pPr>
              <w:spacing w:line="240" w:lineRule="auto"/>
              <w:rPr>
                <w:sz w:val="12"/>
                <w:szCs w:val="12"/>
              </w:rPr>
            </w:pPr>
            <w:r w:rsidRPr="007A169D">
              <w:rPr>
                <w:sz w:val="12"/>
                <w:szCs w:val="12"/>
              </w:rPr>
              <w:t>zakup energii</w:t>
            </w:r>
          </w:p>
        </w:tc>
        <w:tc>
          <w:tcPr>
            <w:tcW w:w="399" w:type="pct"/>
            <w:tcBorders>
              <w:top w:val="nil"/>
              <w:left w:val="nil"/>
              <w:bottom w:val="nil"/>
              <w:right w:val="nil"/>
            </w:tcBorders>
            <w:shd w:val="clear" w:color="auto" w:fill="auto"/>
            <w:noWrap/>
            <w:vAlign w:val="center"/>
            <w:hideMark/>
          </w:tcPr>
          <w:p w14:paraId="7B1BCD05"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4952097" w14:textId="77777777" w:rsidR="007A169D" w:rsidRPr="007A169D" w:rsidRDefault="007A169D" w:rsidP="007A169D">
            <w:pPr>
              <w:spacing w:line="240" w:lineRule="auto"/>
              <w:jc w:val="right"/>
              <w:rPr>
                <w:sz w:val="12"/>
                <w:szCs w:val="12"/>
              </w:rPr>
            </w:pPr>
            <w:r w:rsidRPr="007A169D">
              <w:rPr>
                <w:sz w:val="12"/>
                <w:szCs w:val="12"/>
              </w:rPr>
              <w:t>1 587</w:t>
            </w:r>
          </w:p>
        </w:tc>
        <w:tc>
          <w:tcPr>
            <w:tcW w:w="629" w:type="pct"/>
            <w:tcBorders>
              <w:top w:val="nil"/>
              <w:left w:val="nil"/>
              <w:bottom w:val="nil"/>
              <w:right w:val="nil"/>
            </w:tcBorders>
            <w:shd w:val="clear" w:color="auto" w:fill="auto"/>
            <w:noWrap/>
            <w:vAlign w:val="center"/>
            <w:hideMark/>
          </w:tcPr>
          <w:p w14:paraId="18103C44" w14:textId="77777777" w:rsidR="007A169D" w:rsidRPr="007A169D" w:rsidRDefault="007A169D" w:rsidP="007A169D">
            <w:pPr>
              <w:spacing w:line="240" w:lineRule="auto"/>
              <w:jc w:val="right"/>
              <w:rPr>
                <w:sz w:val="12"/>
                <w:szCs w:val="12"/>
              </w:rPr>
            </w:pPr>
            <w:r w:rsidRPr="007A169D">
              <w:rPr>
                <w:sz w:val="12"/>
                <w:szCs w:val="12"/>
              </w:rPr>
              <w:t>1 586,76</w:t>
            </w:r>
          </w:p>
        </w:tc>
        <w:tc>
          <w:tcPr>
            <w:tcW w:w="442" w:type="pct"/>
            <w:tcBorders>
              <w:top w:val="nil"/>
              <w:left w:val="nil"/>
              <w:bottom w:val="nil"/>
              <w:right w:val="nil"/>
            </w:tcBorders>
            <w:shd w:val="clear" w:color="auto" w:fill="auto"/>
            <w:noWrap/>
            <w:vAlign w:val="center"/>
            <w:hideMark/>
          </w:tcPr>
          <w:p w14:paraId="41E4B679"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7422B85D" w14:textId="77777777" w:rsidTr="007A169D">
        <w:trPr>
          <w:trHeight w:val="85"/>
        </w:trPr>
        <w:tc>
          <w:tcPr>
            <w:tcW w:w="2987" w:type="pct"/>
            <w:tcBorders>
              <w:top w:val="nil"/>
              <w:left w:val="nil"/>
              <w:bottom w:val="nil"/>
              <w:right w:val="nil"/>
            </w:tcBorders>
            <w:shd w:val="clear" w:color="auto" w:fill="auto"/>
            <w:vAlign w:val="center"/>
            <w:hideMark/>
          </w:tcPr>
          <w:p w14:paraId="6FE195CE" w14:textId="77777777" w:rsidR="007A169D" w:rsidRPr="007A169D" w:rsidRDefault="007A169D" w:rsidP="007A169D">
            <w:pPr>
              <w:spacing w:line="240" w:lineRule="auto"/>
              <w:rPr>
                <w:sz w:val="12"/>
                <w:szCs w:val="12"/>
              </w:rPr>
            </w:pPr>
            <w:r w:rsidRPr="007A169D">
              <w:rPr>
                <w:sz w:val="12"/>
                <w:szCs w:val="12"/>
              </w:rPr>
              <w:t>odprowadzanie ścieków</w:t>
            </w:r>
          </w:p>
        </w:tc>
        <w:tc>
          <w:tcPr>
            <w:tcW w:w="399" w:type="pct"/>
            <w:tcBorders>
              <w:top w:val="nil"/>
              <w:left w:val="nil"/>
              <w:bottom w:val="nil"/>
              <w:right w:val="nil"/>
            </w:tcBorders>
            <w:shd w:val="clear" w:color="auto" w:fill="auto"/>
            <w:noWrap/>
            <w:vAlign w:val="center"/>
            <w:hideMark/>
          </w:tcPr>
          <w:p w14:paraId="3C3CED9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8743133" w14:textId="77777777" w:rsidR="007A169D" w:rsidRPr="007A169D" w:rsidRDefault="007A169D" w:rsidP="007A169D">
            <w:pPr>
              <w:spacing w:line="240" w:lineRule="auto"/>
              <w:jc w:val="right"/>
              <w:rPr>
                <w:sz w:val="12"/>
                <w:szCs w:val="12"/>
              </w:rPr>
            </w:pPr>
            <w:r w:rsidRPr="007A169D">
              <w:rPr>
                <w:sz w:val="12"/>
                <w:szCs w:val="12"/>
              </w:rPr>
              <w:t>179</w:t>
            </w:r>
          </w:p>
        </w:tc>
        <w:tc>
          <w:tcPr>
            <w:tcW w:w="629" w:type="pct"/>
            <w:tcBorders>
              <w:top w:val="nil"/>
              <w:left w:val="nil"/>
              <w:bottom w:val="nil"/>
              <w:right w:val="nil"/>
            </w:tcBorders>
            <w:shd w:val="clear" w:color="auto" w:fill="auto"/>
            <w:noWrap/>
            <w:vAlign w:val="center"/>
            <w:hideMark/>
          </w:tcPr>
          <w:p w14:paraId="6C90157E" w14:textId="77777777" w:rsidR="007A169D" w:rsidRPr="007A169D" w:rsidRDefault="007A169D" w:rsidP="007A169D">
            <w:pPr>
              <w:spacing w:line="240" w:lineRule="auto"/>
              <w:jc w:val="right"/>
              <w:rPr>
                <w:sz w:val="12"/>
                <w:szCs w:val="12"/>
              </w:rPr>
            </w:pPr>
            <w:r w:rsidRPr="007A169D">
              <w:rPr>
                <w:sz w:val="12"/>
                <w:szCs w:val="12"/>
              </w:rPr>
              <w:t>178,80</w:t>
            </w:r>
          </w:p>
        </w:tc>
        <w:tc>
          <w:tcPr>
            <w:tcW w:w="442" w:type="pct"/>
            <w:tcBorders>
              <w:top w:val="nil"/>
              <w:left w:val="nil"/>
              <w:bottom w:val="nil"/>
              <w:right w:val="nil"/>
            </w:tcBorders>
            <w:shd w:val="clear" w:color="auto" w:fill="auto"/>
            <w:noWrap/>
            <w:vAlign w:val="center"/>
            <w:hideMark/>
          </w:tcPr>
          <w:p w14:paraId="6E9563CE" w14:textId="77777777" w:rsidR="007A169D" w:rsidRPr="007A169D" w:rsidRDefault="007A169D" w:rsidP="007A169D">
            <w:pPr>
              <w:spacing w:line="240" w:lineRule="auto"/>
              <w:jc w:val="right"/>
              <w:rPr>
                <w:sz w:val="12"/>
                <w:szCs w:val="12"/>
              </w:rPr>
            </w:pPr>
            <w:r w:rsidRPr="007A169D">
              <w:rPr>
                <w:sz w:val="12"/>
                <w:szCs w:val="12"/>
              </w:rPr>
              <w:t>99,9%</w:t>
            </w:r>
          </w:p>
        </w:tc>
      </w:tr>
      <w:tr w:rsidR="007A169D" w:rsidRPr="007A169D" w14:paraId="6A8E3C88" w14:textId="77777777" w:rsidTr="007A169D">
        <w:trPr>
          <w:trHeight w:val="85"/>
        </w:trPr>
        <w:tc>
          <w:tcPr>
            <w:tcW w:w="2987" w:type="pct"/>
            <w:tcBorders>
              <w:top w:val="nil"/>
              <w:left w:val="nil"/>
              <w:bottom w:val="nil"/>
              <w:right w:val="nil"/>
            </w:tcBorders>
            <w:shd w:val="clear" w:color="auto" w:fill="auto"/>
            <w:vAlign w:val="center"/>
            <w:hideMark/>
          </w:tcPr>
          <w:p w14:paraId="7307C297"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0BC10FF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88E735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EB86B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9B86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3958B4" w14:textId="77777777" w:rsidTr="007A169D">
        <w:trPr>
          <w:trHeight w:val="85"/>
        </w:trPr>
        <w:tc>
          <w:tcPr>
            <w:tcW w:w="2987" w:type="pct"/>
            <w:tcBorders>
              <w:top w:val="nil"/>
              <w:left w:val="nil"/>
              <w:bottom w:val="nil"/>
              <w:right w:val="nil"/>
            </w:tcBorders>
            <w:shd w:val="clear" w:color="auto" w:fill="auto"/>
            <w:vAlign w:val="center"/>
            <w:hideMark/>
          </w:tcPr>
          <w:p w14:paraId="6DB52F1B"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noWrap/>
            <w:vAlign w:val="center"/>
            <w:hideMark/>
          </w:tcPr>
          <w:p w14:paraId="5ADD08C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CA5CE5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E9037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935F65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98C381F" w14:textId="77777777" w:rsidTr="007A169D">
        <w:trPr>
          <w:trHeight w:val="85"/>
        </w:trPr>
        <w:tc>
          <w:tcPr>
            <w:tcW w:w="2987" w:type="pct"/>
            <w:tcBorders>
              <w:top w:val="nil"/>
              <w:left w:val="nil"/>
              <w:bottom w:val="nil"/>
              <w:right w:val="nil"/>
            </w:tcBorders>
            <w:shd w:val="clear" w:color="auto" w:fill="auto"/>
            <w:vAlign w:val="center"/>
            <w:hideMark/>
          </w:tcPr>
          <w:p w14:paraId="210CC217" w14:textId="77777777" w:rsidR="007A169D" w:rsidRPr="007A169D" w:rsidRDefault="007A169D" w:rsidP="007A169D">
            <w:pPr>
              <w:spacing w:line="240" w:lineRule="auto"/>
              <w:rPr>
                <w:i/>
                <w:iCs/>
                <w:sz w:val="12"/>
                <w:szCs w:val="12"/>
              </w:rPr>
            </w:pPr>
            <w:r w:rsidRPr="007A169D">
              <w:rPr>
                <w:i/>
                <w:iCs/>
                <w:sz w:val="12"/>
                <w:szCs w:val="12"/>
              </w:rPr>
              <w:t xml:space="preserve">1. Ustawa z dnia 8 marca 1990 r. o samorządzie gminnym </w:t>
            </w:r>
          </w:p>
        </w:tc>
        <w:tc>
          <w:tcPr>
            <w:tcW w:w="399" w:type="pct"/>
            <w:tcBorders>
              <w:top w:val="nil"/>
              <w:left w:val="nil"/>
              <w:bottom w:val="nil"/>
              <w:right w:val="nil"/>
            </w:tcBorders>
            <w:shd w:val="clear" w:color="auto" w:fill="auto"/>
            <w:vAlign w:val="center"/>
            <w:hideMark/>
          </w:tcPr>
          <w:p w14:paraId="017EB7E3"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7561368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D761305"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5C45F6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A3380B3" w14:textId="77777777" w:rsidTr="007A169D">
        <w:trPr>
          <w:trHeight w:val="85"/>
        </w:trPr>
        <w:tc>
          <w:tcPr>
            <w:tcW w:w="2987" w:type="pct"/>
            <w:tcBorders>
              <w:top w:val="nil"/>
              <w:left w:val="nil"/>
              <w:bottom w:val="nil"/>
              <w:right w:val="nil"/>
            </w:tcBorders>
            <w:shd w:val="clear" w:color="auto" w:fill="auto"/>
            <w:vAlign w:val="center"/>
            <w:hideMark/>
          </w:tcPr>
          <w:p w14:paraId="1351F154" w14:textId="77777777" w:rsidR="007A169D" w:rsidRPr="007A169D" w:rsidRDefault="007A169D" w:rsidP="007A169D">
            <w:pPr>
              <w:spacing w:line="240" w:lineRule="auto"/>
              <w:rPr>
                <w:i/>
                <w:iCs/>
                <w:sz w:val="12"/>
                <w:szCs w:val="12"/>
              </w:rPr>
            </w:pPr>
            <w:r w:rsidRPr="007A169D">
              <w:rPr>
                <w:i/>
                <w:iCs/>
                <w:sz w:val="12"/>
                <w:szCs w:val="12"/>
              </w:rPr>
              <w:t>2. Uchwała nr II/20/2002 Rady Miasta Stołecznego Warszawy z dnia 9 grudnia 2002 r. w sprawie zasad przyznawania i wysokości diet dla radnych dzielnic m.st. Warszawy</w:t>
            </w:r>
          </w:p>
        </w:tc>
        <w:tc>
          <w:tcPr>
            <w:tcW w:w="399" w:type="pct"/>
            <w:tcBorders>
              <w:top w:val="nil"/>
              <w:left w:val="nil"/>
              <w:bottom w:val="nil"/>
              <w:right w:val="nil"/>
            </w:tcBorders>
            <w:shd w:val="clear" w:color="auto" w:fill="auto"/>
            <w:vAlign w:val="center"/>
            <w:hideMark/>
          </w:tcPr>
          <w:p w14:paraId="49A3E4EE"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2F9247E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9DCCFF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723244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D7AB674" w14:textId="77777777" w:rsidTr="007A169D">
        <w:trPr>
          <w:trHeight w:val="85"/>
        </w:trPr>
        <w:tc>
          <w:tcPr>
            <w:tcW w:w="2987" w:type="pct"/>
            <w:tcBorders>
              <w:top w:val="nil"/>
              <w:left w:val="nil"/>
              <w:bottom w:val="nil"/>
              <w:right w:val="nil"/>
            </w:tcBorders>
            <w:shd w:val="clear" w:color="auto" w:fill="auto"/>
            <w:vAlign w:val="center"/>
            <w:hideMark/>
          </w:tcPr>
          <w:p w14:paraId="14DD22C1" w14:textId="77777777" w:rsidR="007A169D" w:rsidRPr="007A169D" w:rsidRDefault="007A169D" w:rsidP="007A169D">
            <w:pPr>
              <w:spacing w:line="240" w:lineRule="auto"/>
              <w:rPr>
                <w:i/>
                <w:iCs/>
                <w:sz w:val="12"/>
                <w:szCs w:val="12"/>
              </w:rPr>
            </w:pPr>
            <w:r w:rsidRPr="007A169D">
              <w:rPr>
                <w:i/>
                <w:iCs/>
                <w:sz w:val="12"/>
                <w:szCs w:val="12"/>
              </w:rPr>
              <w:t>3. Uchwała nr XV/442/2007 Rady Miasta Stołecznego Warszawy z dnia 6 września 2007 r. zmieniająca uchwałę w sprawie zasad przyznawania i wysokości diet dla radnych dzielnic m.st. Warszawy</w:t>
            </w:r>
          </w:p>
        </w:tc>
        <w:tc>
          <w:tcPr>
            <w:tcW w:w="399" w:type="pct"/>
            <w:tcBorders>
              <w:top w:val="nil"/>
              <w:left w:val="nil"/>
              <w:bottom w:val="nil"/>
              <w:right w:val="nil"/>
            </w:tcBorders>
            <w:shd w:val="clear" w:color="auto" w:fill="auto"/>
            <w:vAlign w:val="center"/>
            <w:hideMark/>
          </w:tcPr>
          <w:p w14:paraId="028B03C9"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2A1CD5F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48409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E1C62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2783D7C" w14:textId="77777777" w:rsidTr="007A169D">
        <w:trPr>
          <w:trHeight w:val="85"/>
        </w:trPr>
        <w:tc>
          <w:tcPr>
            <w:tcW w:w="2987" w:type="pct"/>
            <w:tcBorders>
              <w:top w:val="nil"/>
              <w:left w:val="nil"/>
              <w:bottom w:val="nil"/>
              <w:right w:val="nil"/>
            </w:tcBorders>
            <w:shd w:val="clear" w:color="auto" w:fill="auto"/>
            <w:vAlign w:val="center"/>
            <w:hideMark/>
          </w:tcPr>
          <w:p w14:paraId="77B67182"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D2D7240" w14:textId="77777777" w:rsidR="007A169D" w:rsidRPr="007A169D" w:rsidRDefault="007A169D" w:rsidP="007A169D">
            <w:pPr>
              <w:spacing w:line="240" w:lineRule="auto"/>
              <w:jc w:val="both"/>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84DBF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F8517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35A83A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09D8C9D" w14:textId="77777777" w:rsidTr="007A169D">
        <w:trPr>
          <w:trHeight w:val="85"/>
        </w:trPr>
        <w:tc>
          <w:tcPr>
            <w:tcW w:w="2987" w:type="pct"/>
            <w:tcBorders>
              <w:top w:val="nil"/>
              <w:left w:val="nil"/>
              <w:bottom w:val="nil"/>
              <w:right w:val="nil"/>
            </w:tcBorders>
            <w:shd w:val="clear" w:color="000000" w:fill="EAF1F6"/>
            <w:vAlign w:val="center"/>
            <w:hideMark/>
          </w:tcPr>
          <w:p w14:paraId="19DB85E8" w14:textId="77777777" w:rsidR="007A169D" w:rsidRPr="007A169D" w:rsidRDefault="007A169D" w:rsidP="007A169D">
            <w:pPr>
              <w:spacing w:line="240" w:lineRule="auto"/>
              <w:rPr>
                <w:b/>
                <w:bCs/>
                <w:sz w:val="12"/>
                <w:szCs w:val="12"/>
              </w:rPr>
            </w:pPr>
            <w:r w:rsidRPr="007A169D">
              <w:rPr>
                <w:b/>
                <w:bCs/>
                <w:sz w:val="12"/>
                <w:szCs w:val="12"/>
              </w:rPr>
              <w:t>Utrzymanie i działalność statutowa Rad Osiedli - zadanie 2</w:t>
            </w:r>
          </w:p>
        </w:tc>
        <w:tc>
          <w:tcPr>
            <w:tcW w:w="399" w:type="pct"/>
            <w:tcBorders>
              <w:top w:val="nil"/>
              <w:left w:val="nil"/>
              <w:bottom w:val="nil"/>
              <w:right w:val="nil"/>
            </w:tcBorders>
            <w:shd w:val="clear" w:color="000000" w:fill="EAF1F6"/>
            <w:vAlign w:val="center"/>
            <w:hideMark/>
          </w:tcPr>
          <w:p w14:paraId="15ACD02E"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21BB1F59" w14:textId="77777777" w:rsidR="007A169D" w:rsidRPr="007A169D" w:rsidRDefault="007A169D" w:rsidP="007A169D">
            <w:pPr>
              <w:spacing w:line="240" w:lineRule="auto"/>
              <w:jc w:val="right"/>
              <w:rPr>
                <w:b/>
                <w:bCs/>
                <w:sz w:val="12"/>
                <w:szCs w:val="12"/>
              </w:rPr>
            </w:pPr>
            <w:r w:rsidRPr="007A169D">
              <w:rPr>
                <w:b/>
                <w:bCs/>
                <w:sz w:val="12"/>
                <w:szCs w:val="12"/>
              </w:rPr>
              <w:t>26 900</w:t>
            </w:r>
          </w:p>
        </w:tc>
        <w:tc>
          <w:tcPr>
            <w:tcW w:w="629" w:type="pct"/>
            <w:tcBorders>
              <w:top w:val="nil"/>
              <w:left w:val="nil"/>
              <w:bottom w:val="nil"/>
              <w:right w:val="nil"/>
            </w:tcBorders>
            <w:shd w:val="clear" w:color="000000" w:fill="EAF1F6"/>
            <w:noWrap/>
            <w:vAlign w:val="center"/>
            <w:hideMark/>
          </w:tcPr>
          <w:p w14:paraId="22AE5A5F" w14:textId="77777777" w:rsidR="007A169D" w:rsidRPr="007A169D" w:rsidRDefault="007A169D" w:rsidP="007A169D">
            <w:pPr>
              <w:spacing w:line="240" w:lineRule="auto"/>
              <w:jc w:val="right"/>
              <w:rPr>
                <w:b/>
                <w:bCs/>
                <w:sz w:val="12"/>
                <w:szCs w:val="12"/>
              </w:rPr>
            </w:pPr>
            <w:r w:rsidRPr="007A169D">
              <w:rPr>
                <w:b/>
                <w:bCs/>
                <w:sz w:val="12"/>
                <w:szCs w:val="12"/>
              </w:rPr>
              <w:t>18 902,48</w:t>
            </w:r>
          </w:p>
        </w:tc>
        <w:tc>
          <w:tcPr>
            <w:tcW w:w="442" w:type="pct"/>
            <w:tcBorders>
              <w:top w:val="nil"/>
              <w:left w:val="nil"/>
              <w:bottom w:val="nil"/>
              <w:right w:val="nil"/>
            </w:tcBorders>
            <w:shd w:val="clear" w:color="000000" w:fill="EAF1F6"/>
            <w:noWrap/>
            <w:vAlign w:val="center"/>
            <w:hideMark/>
          </w:tcPr>
          <w:p w14:paraId="15CDBB77" w14:textId="77777777" w:rsidR="007A169D" w:rsidRPr="007A169D" w:rsidRDefault="007A169D" w:rsidP="007A169D">
            <w:pPr>
              <w:spacing w:line="240" w:lineRule="auto"/>
              <w:jc w:val="right"/>
              <w:rPr>
                <w:b/>
                <w:bCs/>
                <w:sz w:val="12"/>
                <w:szCs w:val="12"/>
              </w:rPr>
            </w:pPr>
            <w:r w:rsidRPr="007A169D">
              <w:rPr>
                <w:b/>
                <w:bCs/>
                <w:sz w:val="12"/>
                <w:szCs w:val="12"/>
              </w:rPr>
              <w:t>70,3%</w:t>
            </w:r>
          </w:p>
        </w:tc>
      </w:tr>
      <w:tr w:rsidR="007A169D" w:rsidRPr="007A169D" w14:paraId="4D22F3C1" w14:textId="77777777" w:rsidTr="007A169D">
        <w:trPr>
          <w:trHeight w:val="85"/>
        </w:trPr>
        <w:tc>
          <w:tcPr>
            <w:tcW w:w="2987" w:type="pct"/>
            <w:tcBorders>
              <w:top w:val="nil"/>
              <w:left w:val="nil"/>
              <w:bottom w:val="nil"/>
              <w:right w:val="nil"/>
            </w:tcBorders>
            <w:shd w:val="clear" w:color="auto" w:fill="auto"/>
            <w:vAlign w:val="center"/>
            <w:hideMark/>
          </w:tcPr>
          <w:p w14:paraId="07282859"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2AA0927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2062B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E77946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C859E9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BC10A4" w14:textId="77777777" w:rsidTr="007A169D">
        <w:trPr>
          <w:trHeight w:val="85"/>
        </w:trPr>
        <w:tc>
          <w:tcPr>
            <w:tcW w:w="2987" w:type="pct"/>
            <w:tcBorders>
              <w:top w:val="nil"/>
              <w:left w:val="nil"/>
              <w:bottom w:val="nil"/>
              <w:right w:val="nil"/>
            </w:tcBorders>
            <w:shd w:val="clear" w:color="auto" w:fill="auto"/>
            <w:vAlign w:val="center"/>
            <w:hideMark/>
          </w:tcPr>
          <w:p w14:paraId="50EE239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obsługa jednostek niższego rzędu utworzonych na obszarze dzielnicy</w:t>
            </w:r>
          </w:p>
        </w:tc>
        <w:tc>
          <w:tcPr>
            <w:tcW w:w="399" w:type="pct"/>
            <w:tcBorders>
              <w:top w:val="nil"/>
              <w:left w:val="nil"/>
              <w:bottom w:val="nil"/>
              <w:right w:val="nil"/>
            </w:tcBorders>
            <w:shd w:val="clear" w:color="auto" w:fill="auto"/>
            <w:vAlign w:val="center"/>
            <w:hideMark/>
          </w:tcPr>
          <w:p w14:paraId="5AD7D74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569C76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614B99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4211F56"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312FC82" w14:textId="77777777" w:rsidTr="007A169D">
        <w:trPr>
          <w:trHeight w:val="85"/>
        </w:trPr>
        <w:tc>
          <w:tcPr>
            <w:tcW w:w="2987" w:type="pct"/>
            <w:tcBorders>
              <w:top w:val="nil"/>
              <w:left w:val="nil"/>
              <w:bottom w:val="nil"/>
              <w:right w:val="nil"/>
            </w:tcBorders>
            <w:shd w:val="clear" w:color="auto" w:fill="auto"/>
            <w:vAlign w:val="center"/>
            <w:hideMark/>
          </w:tcPr>
          <w:p w14:paraId="5AD73AB8"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DF48834"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919E0D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D2BF6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00536C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8A1458C" w14:textId="77777777" w:rsidTr="007A169D">
        <w:trPr>
          <w:trHeight w:val="85"/>
        </w:trPr>
        <w:tc>
          <w:tcPr>
            <w:tcW w:w="2987" w:type="pct"/>
            <w:tcBorders>
              <w:top w:val="nil"/>
              <w:left w:val="nil"/>
              <w:bottom w:val="nil"/>
              <w:right w:val="nil"/>
            </w:tcBorders>
            <w:shd w:val="clear" w:color="auto" w:fill="auto"/>
            <w:vAlign w:val="center"/>
            <w:hideMark/>
          </w:tcPr>
          <w:p w14:paraId="4A6DD201" w14:textId="77777777" w:rsidR="007A169D" w:rsidRPr="007A169D" w:rsidRDefault="007A169D" w:rsidP="007A169D">
            <w:pPr>
              <w:spacing w:line="240" w:lineRule="auto"/>
              <w:rPr>
                <w:sz w:val="12"/>
                <w:szCs w:val="12"/>
              </w:rPr>
            </w:pPr>
            <w:r w:rsidRPr="007A169D">
              <w:rPr>
                <w:sz w:val="12"/>
                <w:szCs w:val="12"/>
              </w:rPr>
              <w:t>liczba rad osiedli</w:t>
            </w:r>
          </w:p>
        </w:tc>
        <w:tc>
          <w:tcPr>
            <w:tcW w:w="399" w:type="pct"/>
            <w:tcBorders>
              <w:top w:val="nil"/>
              <w:left w:val="nil"/>
              <w:bottom w:val="nil"/>
              <w:right w:val="nil"/>
            </w:tcBorders>
            <w:shd w:val="clear" w:color="auto" w:fill="auto"/>
            <w:noWrap/>
            <w:vAlign w:val="center"/>
            <w:hideMark/>
          </w:tcPr>
          <w:p w14:paraId="721E54D7" w14:textId="77777777" w:rsidR="007A169D" w:rsidRPr="007A169D" w:rsidRDefault="007A169D" w:rsidP="007A169D">
            <w:pPr>
              <w:spacing w:line="240" w:lineRule="auto"/>
              <w:jc w:val="right"/>
              <w:rPr>
                <w:sz w:val="12"/>
                <w:szCs w:val="12"/>
              </w:rPr>
            </w:pPr>
            <w:r w:rsidRPr="007A169D">
              <w:rPr>
                <w:sz w:val="12"/>
                <w:szCs w:val="12"/>
              </w:rPr>
              <w:t>4</w:t>
            </w:r>
          </w:p>
        </w:tc>
        <w:tc>
          <w:tcPr>
            <w:tcW w:w="543" w:type="pct"/>
            <w:tcBorders>
              <w:top w:val="nil"/>
              <w:left w:val="nil"/>
              <w:bottom w:val="nil"/>
              <w:right w:val="nil"/>
            </w:tcBorders>
            <w:shd w:val="clear" w:color="auto" w:fill="auto"/>
            <w:noWrap/>
            <w:vAlign w:val="center"/>
            <w:hideMark/>
          </w:tcPr>
          <w:p w14:paraId="10A9AC34" w14:textId="77777777" w:rsidR="007A169D" w:rsidRPr="007A169D" w:rsidRDefault="007A169D" w:rsidP="007A169D">
            <w:pPr>
              <w:spacing w:line="240" w:lineRule="auto"/>
              <w:jc w:val="right"/>
              <w:rPr>
                <w:sz w:val="12"/>
                <w:szCs w:val="12"/>
              </w:rPr>
            </w:pPr>
          </w:p>
        </w:tc>
        <w:tc>
          <w:tcPr>
            <w:tcW w:w="629" w:type="pct"/>
            <w:tcBorders>
              <w:top w:val="nil"/>
              <w:left w:val="nil"/>
              <w:bottom w:val="nil"/>
              <w:right w:val="nil"/>
            </w:tcBorders>
            <w:shd w:val="clear" w:color="auto" w:fill="auto"/>
            <w:noWrap/>
            <w:vAlign w:val="center"/>
            <w:hideMark/>
          </w:tcPr>
          <w:p w14:paraId="583FF02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7EDCB6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4DA7509" w14:textId="77777777" w:rsidTr="007A169D">
        <w:trPr>
          <w:trHeight w:val="85"/>
        </w:trPr>
        <w:tc>
          <w:tcPr>
            <w:tcW w:w="2987" w:type="pct"/>
            <w:tcBorders>
              <w:top w:val="nil"/>
              <w:left w:val="nil"/>
              <w:bottom w:val="nil"/>
              <w:right w:val="nil"/>
            </w:tcBorders>
            <w:shd w:val="clear" w:color="auto" w:fill="auto"/>
            <w:vAlign w:val="center"/>
            <w:hideMark/>
          </w:tcPr>
          <w:p w14:paraId="0DF5F3DD"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F991D4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0043AC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4EC66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21EDB93"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DC06855" w14:textId="77777777" w:rsidTr="007A169D">
        <w:trPr>
          <w:trHeight w:val="85"/>
        </w:trPr>
        <w:tc>
          <w:tcPr>
            <w:tcW w:w="2987" w:type="pct"/>
            <w:tcBorders>
              <w:top w:val="nil"/>
              <w:left w:val="nil"/>
              <w:bottom w:val="nil"/>
              <w:right w:val="nil"/>
            </w:tcBorders>
            <w:shd w:val="clear" w:color="auto" w:fill="auto"/>
            <w:vAlign w:val="center"/>
            <w:hideMark/>
          </w:tcPr>
          <w:p w14:paraId="2BC8C3EC"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75022</w:t>
            </w:r>
          </w:p>
        </w:tc>
        <w:tc>
          <w:tcPr>
            <w:tcW w:w="399" w:type="pct"/>
            <w:tcBorders>
              <w:top w:val="nil"/>
              <w:left w:val="nil"/>
              <w:bottom w:val="nil"/>
              <w:right w:val="nil"/>
            </w:tcBorders>
            <w:shd w:val="clear" w:color="auto" w:fill="auto"/>
            <w:vAlign w:val="center"/>
            <w:hideMark/>
          </w:tcPr>
          <w:p w14:paraId="5010EC8E"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344FE9C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8C8BAE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7B820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F1E0443" w14:textId="77777777" w:rsidTr="007A169D">
        <w:trPr>
          <w:trHeight w:val="85"/>
        </w:trPr>
        <w:tc>
          <w:tcPr>
            <w:tcW w:w="2987" w:type="pct"/>
            <w:tcBorders>
              <w:top w:val="nil"/>
              <w:left w:val="nil"/>
              <w:bottom w:val="nil"/>
              <w:right w:val="nil"/>
            </w:tcBorders>
            <w:shd w:val="clear" w:color="auto" w:fill="auto"/>
            <w:noWrap/>
            <w:vAlign w:val="center"/>
            <w:hideMark/>
          </w:tcPr>
          <w:p w14:paraId="596F7F4F"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573F26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C27718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3AF12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4340E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C93F7F7" w14:textId="77777777" w:rsidTr="007A169D">
        <w:trPr>
          <w:trHeight w:val="85"/>
        </w:trPr>
        <w:tc>
          <w:tcPr>
            <w:tcW w:w="2987" w:type="pct"/>
            <w:tcBorders>
              <w:top w:val="nil"/>
              <w:left w:val="nil"/>
              <w:bottom w:val="nil"/>
              <w:right w:val="nil"/>
            </w:tcBorders>
            <w:shd w:val="clear" w:color="auto" w:fill="auto"/>
            <w:vAlign w:val="center"/>
            <w:hideMark/>
          </w:tcPr>
          <w:p w14:paraId="5D963B1B"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Obsługi Rady</w:t>
            </w:r>
          </w:p>
        </w:tc>
        <w:tc>
          <w:tcPr>
            <w:tcW w:w="399" w:type="pct"/>
            <w:tcBorders>
              <w:top w:val="nil"/>
              <w:left w:val="nil"/>
              <w:bottom w:val="nil"/>
              <w:right w:val="nil"/>
            </w:tcBorders>
            <w:shd w:val="clear" w:color="auto" w:fill="auto"/>
            <w:vAlign w:val="center"/>
            <w:hideMark/>
          </w:tcPr>
          <w:p w14:paraId="6766608F"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D93416A" w14:textId="77777777" w:rsidR="007A169D" w:rsidRPr="007A169D" w:rsidRDefault="007A169D" w:rsidP="007A169D">
            <w:pPr>
              <w:spacing w:line="240" w:lineRule="auto"/>
              <w:jc w:val="right"/>
              <w:rPr>
                <w:i/>
                <w:iCs/>
                <w:sz w:val="12"/>
                <w:szCs w:val="12"/>
              </w:rPr>
            </w:pPr>
            <w:r w:rsidRPr="007A169D">
              <w:rPr>
                <w:i/>
                <w:iCs/>
                <w:sz w:val="12"/>
                <w:szCs w:val="12"/>
              </w:rPr>
              <w:t>9 200</w:t>
            </w:r>
          </w:p>
        </w:tc>
        <w:tc>
          <w:tcPr>
            <w:tcW w:w="629" w:type="pct"/>
            <w:tcBorders>
              <w:top w:val="nil"/>
              <w:left w:val="nil"/>
              <w:bottom w:val="nil"/>
              <w:right w:val="nil"/>
            </w:tcBorders>
            <w:shd w:val="clear" w:color="auto" w:fill="auto"/>
            <w:noWrap/>
            <w:vAlign w:val="center"/>
            <w:hideMark/>
          </w:tcPr>
          <w:p w14:paraId="754155D3" w14:textId="77777777" w:rsidR="007A169D" w:rsidRPr="007A169D" w:rsidRDefault="007A169D" w:rsidP="007A169D">
            <w:pPr>
              <w:spacing w:line="240" w:lineRule="auto"/>
              <w:jc w:val="right"/>
              <w:rPr>
                <w:i/>
                <w:iCs/>
                <w:sz w:val="12"/>
                <w:szCs w:val="12"/>
              </w:rPr>
            </w:pPr>
            <w:r w:rsidRPr="007A169D">
              <w:rPr>
                <w:i/>
                <w:iCs/>
                <w:sz w:val="12"/>
                <w:szCs w:val="12"/>
              </w:rPr>
              <w:t>6 175,89</w:t>
            </w:r>
          </w:p>
        </w:tc>
        <w:tc>
          <w:tcPr>
            <w:tcW w:w="442" w:type="pct"/>
            <w:tcBorders>
              <w:top w:val="nil"/>
              <w:left w:val="nil"/>
              <w:bottom w:val="nil"/>
              <w:right w:val="nil"/>
            </w:tcBorders>
            <w:shd w:val="clear" w:color="auto" w:fill="auto"/>
            <w:noWrap/>
            <w:vAlign w:val="center"/>
            <w:hideMark/>
          </w:tcPr>
          <w:p w14:paraId="66866315" w14:textId="77777777" w:rsidR="007A169D" w:rsidRPr="007A169D" w:rsidRDefault="007A169D" w:rsidP="007A169D">
            <w:pPr>
              <w:spacing w:line="240" w:lineRule="auto"/>
              <w:jc w:val="right"/>
              <w:rPr>
                <w:i/>
                <w:iCs/>
                <w:sz w:val="12"/>
                <w:szCs w:val="12"/>
              </w:rPr>
            </w:pPr>
            <w:r w:rsidRPr="007A169D">
              <w:rPr>
                <w:i/>
                <w:iCs/>
                <w:sz w:val="12"/>
                <w:szCs w:val="12"/>
              </w:rPr>
              <w:t>67,1%</w:t>
            </w:r>
          </w:p>
        </w:tc>
      </w:tr>
      <w:tr w:rsidR="007A169D" w:rsidRPr="007A169D" w14:paraId="28817D00" w14:textId="77777777" w:rsidTr="007A169D">
        <w:trPr>
          <w:trHeight w:val="85"/>
        </w:trPr>
        <w:tc>
          <w:tcPr>
            <w:tcW w:w="2987" w:type="pct"/>
            <w:tcBorders>
              <w:top w:val="nil"/>
              <w:left w:val="nil"/>
              <w:bottom w:val="nil"/>
              <w:right w:val="nil"/>
            </w:tcBorders>
            <w:shd w:val="clear" w:color="auto" w:fill="auto"/>
            <w:vAlign w:val="center"/>
            <w:hideMark/>
          </w:tcPr>
          <w:p w14:paraId="639CA8AD"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BFFEEE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7D0FF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CDBA20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0E47C4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0A6EE9D" w14:textId="77777777" w:rsidTr="007A169D">
        <w:trPr>
          <w:trHeight w:val="85"/>
        </w:trPr>
        <w:tc>
          <w:tcPr>
            <w:tcW w:w="2987" w:type="pct"/>
            <w:tcBorders>
              <w:top w:val="nil"/>
              <w:left w:val="nil"/>
              <w:bottom w:val="nil"/>
              <w:right w:val="nil"/>
            </w:tcBorders>
            <w:shd w:val="clear" w:color="auto" w:fill="auto"/>
            <w:vAlign w:val="center"/>
            <w:hideMark/>
          </w:tcPr>
          <w:p w14:paraId="0AA5397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F9AB3F1"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CF60E5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6915874"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0FB382E"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5A75105" w14:textId="77777777" w:rsidTr="007A169D">
        <w:trPr>
          <w:trHeight w:val="85"/>
        </w:trPr>
        <w:tc>
          <w:tcPr>
            <w:tcW w:w="2987" w:type="pct"/>
            <w:tcBorders>
              <w:top w:val="nil"/>
              <w:left w:val="nil"/>
              <w:bottom w:val="nil"/>
              <w:right w:val="nil"/>
            </w:tcBorders>
            <w:shd w:val="clear" w:color="auto" w:fill="auto"/>
            <w:vAlign w:val="center"/>
            <w:hideMark/>
          </w:tcPr>
          <w:p w14:paraId="5F1CD5D3" w14:textId="77777777" w:rsidR="007A169D" w:rsidRPr="007A169D" w:rsidRDefault="007A169D" w:rsidP="007A169D">
            <w:pPr>
              <w:spacing w:line="240" w:lineRule="auto"/>
              <w:rPr>
                <w:sz w:val="12"/>
                <w:szCs w:val="12"/>
              </w:rPr>
            </w:pPr>
            <w:r w:rsidRPr="007A169D">
              <w:rPr>
                <w:sz w:val="12"/>
                <w:szCs w:val="12"/>
              </w:rPr>
              <w:t xml:space="preserve">bieżące utrzymanie funkcjonowania jednostek niższego rzędu (m.in. czynsz za lokal zajmowany na potrzeby jednostki niższego rzędu) </w:t>
            </w:r>
          </w:p>
        </w:tc>
        <w:tc>
          <w:tcPr>
            <w:tcW w:w="399" w:type="pct"/>
            <w:tcBorders>
              <w:top w:val="nil"/>
              <w:left w:val="nil"/>
              <w:bottom w:val="nil"/>
              <w:right w:val="nil"/>
            </w:tcBorders>
            <w:shd w:val="clear" w:color="auto" w:fill="auto"/>
            <w:noWrap/>
            <w:vAlign w:val="center"/>
            <w:hideMark/>
          </w:tcPr>
          <w:p w14:paraId="7043EE5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91AA47D" w14:textId="77777777" w:rsidR="007A169D" w:rsidRPr="007A169D" w:rsidRDefault="007A169D" w:rsidP="007A169D">
            <w:pPr>
              <w:spacing w:line="240" w:lineRule="auto"/>
              <w:jc w:val="right"/>
              <w:rPr>
                <w:sz w:val="12"/>
                <w:szCs w:val="12"/>
              </w:rPr>
            </w:pPr>
            <w:r w:rsidRPr="007A169D">
              <w:rPr>
                <w:sz w:val="12"/>
                <w:szCs w:val="12"/>
              </w:rPr>
              <w:t>9 100</w:t>
            </w:r>
          </w:p>
        </w:tc>
        <w:tc>
          <w:tcPr>
            <w:tcW w:w="629" w:type="pct"/>
            <w:tcBorders>
              <w:top w:val="nil"/>
              <w:left w:val="nil"/>
              <w:bottom w:val="nil"/>
              <w:right w:val="nil"/>
            </w:tcBorders>
            <w:shd w:val="clear" w:color="auto" w:fill="auto"/>
            <w:noWrap/>
            <w:vAlign w:val="center"/>
            <w:hideMark/>
          </w:tcPr>
          <w:p w14:paraId="0E255469" w14:textId="77777777" w:rsidR="007A169D" w:rsidRPr="007A169D" w:rsidRDefault="007A169D" w:rsidP="007A169D">
            <w:pPr>
              <w:spacing w:line="240" w:lineRule="auto"/>
              <w:jc w:val="right"/>
              <w:rPr>
                <w:sz w:val="12"/>
                <w:szCs w:val="12"/>
              </w:rPr>
            </w:pPr>
            <w:r w:rsidRPr="007A169D">
              <w:rPr>
                <w:sz w:val="12"/>
                <w:szCs w:val="12"/>
              </w:rPr>
              <w:t>6 175,89</w:t>
            </w:r>
          </w:p>
        </w:tc>
        <w:tc>
          <w:tcPr>
            <w:tcW w:w="442" w:type="pct"/>
            <w:tcBorders>
              <w:top w:val="nil"/>
              <w:left w:val="nil"/>
              <w:bottom w:val="nil"/>
              <w:right w:val="nil"/>
            </w:tcBorders>
            <w:shd w:val="clear" w:color="auto" w:fill="auto"/>
            <w:noWrap/>
            <w:vAlign w:val="center"/>
            <w:hideMark/>
          </w:tcPr>
          <w:p w14:paraId="49240381" w14:textId="77777777" w:rsidR="007A169D" w:rsidRPr="007A169D" w:rsidRDefault="007A169D" w:rsidP="007A169D">
            <w:pPr>
              <w:spacing w:line="240" w:lineRule="auto"/>
              <w:jc w:val="right"/>
              <w:rPr>
                <w:sz w:val="12"/>
                <w:szCs w:val="12"/>
              </w:rPr>
            </w:pPr>
            <w:r w:rsidRPr="007A169D">
              <w:rPr>
                <w:sz w:val="12"/>
                <w:szCs w:val="12"/>
              </w:rPr>
              <w:t>67,9%</w:t>
            </w:r>
          </w:p>
        </w:tc>
      </w:tr>
      <w:tr w:rsidR="007A169D" w:rsidRPr="007A169D" w14:paraId="61922DE3" w14:textId="77777777" w:rsidTr="007A169D">
        <w:trPr>
          <w:trHeight w:val="85"/>
        </w:trPr>
        <w:tc>
          <w:tcPr>
            <w:tcW w:w="2987" w:type="pct"/>
            <w:tcBorders>
              <w:top w:val="nil"/>
              <w:left w:val="nil"/>
              <w:bottom w:val="nil"/>
              <w:right w:val="nil"/>
            </w:tcBorders>
            <w:shd w:val="clear" w:color="auto" w:fill="auto"/>
            <w:vAlign w:val="center"/>
            <w:hideMark/>
          </w:tcPr>
          <w:p w14:paraId="7EDBE888" w14:textId="77777777" w:rsidR="007A169D" w:rsidRPr="007A169D" w:rsidRDefault="007A169D" w:rsidP="007A169D">
            <w:pPr>
              <w:spacing w:line="240" w:lineRule="auto"/>
              <w:rPr>
                <w:sz w:val="12"/>
                <w:szCs w:val="12"/>
              </w:rPr>
            </w:pPr>
            <w:r w:rsidRPr="007A169D">
              <w:rPr>
                <w:sz w:val="12"/>
                <w:szCs w:val="12"/>
              </w:rPr>
              <w:t>podatek od towarów i usług (VAT)</w:t>
            </w:r>
          </w:p>
        </w:tc>
        <w:tc>
          <w:tcPr>
            <w:tcW w:w="399" w:type="pct"/>
            <w:tcBorders>
              <w:top w:val="nil"/>
              <w:left w:val="nil"/>
              <w:bottom w:val="nil"/>
              <w:right w:val="nil"/>
            </w:tcBorders>
            <w:shd w:val="clear" w:color="auto" w:fill="auto"/>
            <w:noWrap/>
            <w:vAlign w:val="center"/>
            <w:hideMark/>
          </w:tcPr>
          <w:p w14:paraId="5574A0B1"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64586BB" w14:textId="77777777" w:rsidR="007A169D" w:rsidRPr="007A169D" w:rsidRDefault="007A169D" w:rsidP="007A169D">
            <w:pPr>
              <w:spacing w:line="240" w:lineRule="auto"/>
              <w:jc w:val="right"/>
              <w:rPr>
                <w:sz w:val="12"/>
                <w:szCs w:val="12"/>
              </w:rPr>
            </w:pPr>
            <w:r w:rsidRPr="007A169D">
              <w:rPr>
                <w:sz w:val="12"/>
                <w:szCs w:val="12"/>
              </w:rPr>
              <w:t>100</w:t>
            </w:r>
          </w:p>
        </w:tc>
        <w:tc>
          <w:tcPr>
            <w:tcW w:w="629" w:type="pct"/>
            <w:tcBorders>
              <w:top w:val="nil"/>
              <w:left w:val="nil"/>
              <w:bottom w:val="nil"/>
              <w:right w:val="nil"/>
            </w:tcBorders>
            <w:shd w:val="clear" w:color="auto" w:fill="auto"/>
            <w:noWrap/>
            <w:vAlign w:val="center"/>
            <w:hideMark/>
          </w:tcPr>
          <w:p w14:paraId="644EAB5E" w14:textId="77777777" w:rsidR="007A169D" w:rsidRPr="007A169D" w:rsidRDefault="007A169D" w:rsidP="007A169D">
            <w:pPr>
              <w:spacing w:line="240" w:lineRule="auto"/>
              <w:jc w:val="right"/>
              <w:rPr>
                <w:sz w:val="12"/>
                <w:szCs w:val="12"/>
              </w:rPr>
            </w:pPr>
            <w:r w:rsidRPr="007A169D">
              <w:rPr>
                <w:sz w:val="12"/>
                <w:szCs w:val="12"/>
              </w:rPr>
              <w:t>0,00</w:t>
            </w:r>
          </w:p>
        </w:tc>
        <w:tc>
          <w:tcPr>
            <w:tcW w:w="442" w:type="pct"/>
            <w:tcBorders>
              <w:top w:val="nil"/>
              <w:left w:val="nil"/>
              <w:bottom w:val="nil"/>
              <w:right w:val="nil"/>
            </w:tcBorders>
            <w:shd w:val="clear" w:color="auto" w:fill="auto"/>
            <w:noWrap/>
            <w:vAlign w:val="center"/>
            <w:hideMark/>
          </w:tcPr>
          <w:p w14:paraId="391123AB" w14:textId="77777777" w:rsidR="007A169D" w:rsidRPr="007A169D" w:rsidRDefault="007A169D" w:rsidP="007A169D">
            <w:pPr>
              <w:spacing w:line="240" w:lineRule="auto"/>
              <w:jc w:val="right"/>
              <w:rPr>
                <w:sz w:val="12"/>
                <w:szCs w:val="12"/>
              </w:rPr>
            </w:pPr>
            <w:r w:rsidRPr="007A169D">
              <w:rPr>
                <w:sz w:val="12"/>
                <w:szCs w:val="12"/>
              </w:rPr>
              <w:t>0,0%</w:t>
            </w:r>
          </w:p>
        </w:tc>
      </w:tr>
      <w:tr w:rsidR="007A169D" w:rsidRPr="007A169D" w14:paraId="3C5CE9F0" w14:textId="77777777" w:rsidTr="007A169D">
        <w:trPr>
          <w:trHeight w:val="85"/>
        </w:trPr>
        <w:tc>
          <w:tcPr>
            <w:tcW w:w="2987" w:type="pct"/>
            <w:tcBorders>
              <w:top w:val="nil"/>
              <w:left w:val="nil"/>
              <w:bottom w:val="nil"/>
              <w:right w:val="nil"/>
            </w:tcBorders>
            <w:shd w:val="clear" w:color="auto" w:fill="auto"/>
            <w:vAlign w:val="center"/>
            <w:hideMark/>
          </w:tcPr>
          <w:p w14:paraId="3FF74457"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0C05A68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FD1881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45EC36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27B3995"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B080D4" w14:textId="77777777" w:rsidTr="007A169D">
        <w:trPr>
          <w:trHeight w:val="85"/>
        </w:trPr>
        <w:tc>
          <w:tcPr>
            <w:tcW w:w="2987" w:type="pct"/>
            <w:tcBorders>
              <w:top w:val="nil"/>
              <w:left w:val="nil"/>
              <w:bottom w:val="nil"/>
              <w:right w:val="nil"/>
            </w:tcBorders>
            <w:shd w:val="clear" w:color="auto" w:fill="auto"/>
            <w:vAlign w:val="center"/>
            <w:hideMark/>
          </w:tcPr>
          <w:p w14:paraId="538769BD"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Kadr</w:t>
            </w:r>
          </w:p>
        </w:tc>
        <w:tc>
          <w:tcPr>
            <w:tcW w:w="399" w:type="pct"/>
            <w:tcBorders>
              <w:top w:val="nil"/>
              <w:left w:val="nil"/>
              <w:bottom w:val="nil"/>
              <w:right w:val="nil"/>
            </w:tcBorders>
            <w:shd w:val="clear" w:color="auto" w:fill="auto"/>
            <w:vAlign w:val="center"/>
            <w:hideMark/>
          </w:tcPr>
          <w:p w14:paraId="0CF0516D"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A708D4C" w14:textId="77777777" w:rsidR="007A169D" w:rsidRPr="007A169D" w:rsidRDefault="007A169D" w:rsidP="007A169D">
            <w:pPr>
              <w:spacing w:line="240" w:lineRule="auto"/>
              <w:jc w:val="right"/>
              <w:rPr>
                <w:i/>
                <w:iCs/>
                <w:sz w:val="12"/>
                <w:szCs w:val="12"/>
              </w:rPr>
            </w:pPr>
            <w:r w:rsidRPr="007A169D">
              <w:rPr>
                <w:i/>
                <w:iCs/>
                <w:sz w:val="12"/>
                <w:szCs w:val="12"/>
              </w:rPr>
              <w:t>14 700</w:t>
            </w:r>
          </w:p>
        </w:tc>
        <w:tc>
          <w:tcPr>
            <w:tcW w:w="629" w:type="pct"/>
            <w:tcBorders>
              <w:top w:val="nil"/>
              <w:left w:val="nil"/>
              <w:bottom w:val="nil"/>
              <w:right w:val="nil"/>
            </w:tcBorders>
            <w:shd w:val="clear" w:color="auto" w:fill="auto"/>
            <w:noWrap/>
            <w:vAlign w:val="center"/>
            <w:hideMark/>
          </w:tcPr>
          <w:p w14:paraId="4AE9A07C" w14:textId="77777777" w:rsidR="007A169D" w:rsidRPr="007A169D" w:rsidRDefault="007A169D" w:rsidP="007A169D">
            <w:pPr>
              <w:spacing w:line="240" w:lineRule="auto"/>
              <w:jc w:val="right"/>
              <w:rPr>
                <w:i/>
                <w:iCs/>
                <w:sz w:val="12"/>
                <w:szCs w:val="12"/>
              </w:rPr>
            </w:pPr>
            <w:r w:rsidRPr="007A169D">
              <w:rPr>
                <w:i/>
                <w:iCs/>
                <w:sz w:val="12"/>
                <w:szCs w:val="12"/>
              </w:rPr>
              <w:t>9 992,74</w:t>
            </w:r>
          </w:p>
        </w:tc>
        <w:tc>
          <w:tcPr>
            <w:tcW w:w="442" w:type="pct"/>
            <w:tcBorders>
              <w:top w:val="nil"/>
              <w:left w:val="nil"/>
              <w:bottom w:val="nil"/>
              <w:right w:val="nil"/>
            </w:tcBorders>
            <w:shd w:val="clear" w:color="auto" w:fill="auto"/>
            <w:noWrap/>
            <w:vAlign w:val="center"/>
            <w:hideMark/>
          </w:tcPr>
          <w:p w14:paraId="7FBE82E5" w14:textId="77777777" w:rsidR="007A169D" w:rsidRPr="007A169D" w:rsidRDefault="007A169D" w:rsidP="007A169D">
            <w:pPr>
              <w:spacing w:line="240" w:lineRule="auto"/>
              <w:jc w:val="right"/>
              <w:rPr>
                <w:i/>
                <w:iCs/>
                <w:sz w:val="12"/>
                <w:szCs w:val="12"/>
              </w:rPr>
            </w:pPr>
            <w:r w:rsidRPr="007A169D">
              <w:rPr>
                <w:i/>
                <w:iCs/>
                <w:sz w:val="12"/>
                <w:szCs w:val="12"/>
              </w:rPr>
              <w:t>68,0%</w:t>
            </w:r>
          </w:p>
        </w:tc>
      </w:tr>
      <w:tr w:rsidR="007A169D" w:rsidRPr="007A169D" w14:paraId="1CC3058D" w14:textId="77777777" w:rsidTr="007A169D">
        <w:trPr>
          <w:trHeight w:val="85"/>
        </w:trPr>
        <w:tc>
          <w:tcPr>
            <w:tcW w:w="2987" w:type="pct"/>
            <w:tcBorders>
              <w:top w:val="nil"/>
              <w:left w:val="nil"/>
              <w:bottom w:val="nil"/>
              <w:right w:val="nil"/>
            </w:tcBorders>
            <w:shd w:val="clear" w:color="auto" w:fill="auto"/>
            <w:vAlign w:val="center"/>
            <w:hideMark/>
          </w:tcPr>
          <w:p w14:paraId="704B25BF"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DF3FD5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4A83E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9B3804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4CD63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165F56A" w14:textId="77777777" w:rsidTr="007A169D">
        <w:trPr>
          <w:trHeight w:val="85"/>
        </w:trPr>
        <w:tc>
          <w:tcPr>
            <w:tcW w:w="2987" w:type="pct"/>
            <w:tcBorders>
              <w:top w:val="nil"/>
              <w:left w:val="nil"/>
              <w:bottom w:val="nil"/>
              <w:right w:val="nil"/>
            </w:tcBorders>
            <w:shd w:val="clear" w:color="auto" w:fill="auto"/>
            <w:vAlign w:val="center"/>
            <w:hideMark/>
          </w:tcPr>
          <w:p w14:paraId="00B8B896"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498DF51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60109D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0E44EA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AA680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32423E" w14:textId="77777777" w:rsidTr="007A169D">
        <w:trPr>
          <w:trHeight w:val="85"/>
        </w:trPr>
        <w:tc>
          <w:tcPr>
            <w:tcW w:w="2987" w:type="pct"/>
            <w:tcBorders>
              <w:top w:val="nil"/>
              <w:left w:val="nil"/>
              <w:bottom w:val="nil"/>
              <w:right w:val="nil"/>
            </w:tcBorders>
            <w:shd w:val="clear" w:color="auto" w:fill="auto"/>
            <w:vAlign w:val="center"/>
            <w:hideMark/>
          </w:tcPr>
          <w:p w14:paraId="1F84BCAD" w14:textId="77777777" w:rsidR="007A169D" w:rsidRPr="007A169D" w:rsidRDefault="007A169D" w:rsidP="007A169D">
            <w:pPr>
              <w:spacing w:line="240" w:lineRule="auto"/>
              <w:rPr>
                <w:sz w:val="12"/>
                <w:szCs w:val="12"/>
              </w:rPr>
            </w:pPr>
            <w:r w:rsidRPr="007A169D">
              <w:rPr>
                <w:sz w:val="12"/>
                <w:szCs w:val="12"/>
              </w:rPr>
              <w:t>obsługa wyborów do rad osiedli</w:t>
            </w:r>
          </w:p>
        </w:tc>
        <w:tc>
          <w:tcPr>
            <w:tcW w:w="399" w:type="pct"/>
            <w:tcBorders>
              <w:top w:val="nil"/>
              <w:left w:val="nil"/>
              <w:bottom w:val="nil"/>
              <w:right w:val="nil"/>
            </w:tcBorders>
            <w:shd w:val="clear" w:color="auto" w:fill="auto"/>
            <w:noWrap/>
            <w:vAlign w:val="center"/>
            <w:hideMark/>
          </w:tcPr>
          <w:p w14:paraId="4246F22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36C533BD" w14:textId="77777777" w:rsidR="007A169D" w:rsidRPr="007A169D" w:rsidRDefault="007A169D" w:rsidP="007A169D">
            <w:pPr>
              <w:spacing w:line="240" w:lineRule="auto"/>
              <w:jc w:val="right"/>
              <w:rPr>
                <w:sz w:val="12"/>
                <w:szCs w:val="12"/>
              </w:rPr>
            </w:pPr>
            <w:r w:rsidRPr="007A169D">
              <w:rPr>
                <w:sz w:val="12"/>
                <w:szCs w:val="12"/>
              </w:rPr>
              <w:t>14 700</w:t>
            </w:r>
          </w:p>
        </w:tc>
        <w:tc>
          <w:tcPr>
            <w:tcW w:w="629" w:type="pct"/>
            <w:tcBorders>
              <w:top w:val="nil"/>
              <w:left w:val="nil"/>
              <w:bottom w:val="nil"/>
              <w:right w:val="nil"/>
            </w:tcBorders>
            <w:shd w:val="clear" w:color="auto" w:fill="auto"/>
            <w:noWrap/>
            <w:vAlign w:val="center"/>
            <w:hideMark/>
          </w:tcPr>
          <w:p w14:paraId="465EA483" w14:textId="77777777" w:rsidR="007A169D" w:rsidRPr="007A169D" w:rsidRDefault="007A169D" w:rsidP="007A169D">
            <w:pPr>
              <w:spacing w:line="240" w:lineRule="auto"/>
              <w:jc w:val="right"/>
              <w:rPr>
                <w:sz w:val="12"/>
                <w:szCs w:val="12"/>
              </w:rPr>
            </w:pPr>
            <w:r w:rsidRPr="007A169D">
              <w:rPr>
                <w:sz w:val="12"/>
                <w:szCs w:val="12"/>
              </w:rPr>
              <w:t>9 992,74</w:t>
            </w:r>
          </w:p>
        </w:tc>
        <w:tc>
          <w:tcPr>
            <w:tcW w:w="442" w:type="pct"/>
            <w:tcBorders>
              <w:top w:val="nil"/>
              <w:left w:val="nil"/>
              <w:bottom w:val="nil"/>
              <w:right w:val="nil"/>
            </w:tcBorders>
            <w:shd w:val="clear" w:color="auto" w:fill="auto"/>
            <w:noWrap/>
            <w:vAlign w:val="center"/>
            <w:hideMark/>
          </w:tcPr>
          <w:p w14:paraId="37DA210A" w14:textId="77777777" w:rsidR="007A169D" w:rsidRPr="007A169D" w:rsidRDefault="007A169D" w:rsidP="007A169D">
            <w:pPr>
              <w:spacing w:line="240" w:lineRule="auto"/>
              <w:jc w:val="right"/>
              <w:rPr>
                <w:sz w:val="12"/>
                <w:szCs w:val="12"/>
              </w:rPr>
            </w:pPr>
            <w:r w:rsidRPr="007A169D">
              <w:rPr>
                <w:sz w:val="12"/>
                <w:szCs w:val="12"/>
              </w:rPr>
              <w:t>68,0%</w:t>
            </w:r>
          </w:p>
        </w:tc>
      </w:tr>
      <w:tr w:rsidR="007A169D" w:rsidRPr="007A169D" w14:paraId="75FD003A" w14:textId="77777777" w:rsidTr="007A169D">
        <w:trPr>
          <w:trHeight w:val="85"/>
        </w:trPr>
        <w:tc>
          <w:tcPr>
            <w:tcW w:w="2987" w:type="pct"/>
            <w:tcBorders>
              <w:top w:val="nil"/>
              <w:left w:val="nil"/>
              <w:bottom w:val="nil"/>
              <w:right w:val="nil"/>
            </w:tcBorders>
            <w:shd w:val="clear" w:color="auto" w:fill="auto"/>
            <w:vAlign w:val="center"/>
            <w:hideMark/>
          </w:tcPr>
          <w:p w14:paraId="1124148D"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3035186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FF5DD3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63470D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4DA4E5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D077585" w14:textId="77777777" w:rsidTr="007A169D">
        <w:trPr>
          <w:trHeight w:val="85"/>
        </w:trPr>
        <w:tc>
          <w:tcPr>
            <w:tcW w:w="2987" w:type="pct"/>
            <w:tcBorders>
              <w:top w:val="nil"/>
              <w:left w:val="nil"/>
              <w:bottom w:val="nil"/>
              <w:right w:val="nil"/>
            </w:tcBorders>
            <w:shd w:val="clear" w:color="auto" w:fill="auto"/>
            <w:vAlign w:val="center"/>
            <w:hideMark/>
          </w:tcPr>
          <w:p w14:paraId="05FEA4FD"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Dzielnicowe Biuro Finansów Oświaty</w:t>
            </w:r>
          </w:p>
        </w:tc>
        <w:tc>
          <w:tcPr>
            <w:tcW w:w="399" w:type="pct"/>
            <w:tcBorders>
              <w:top w:val="nil"/>
              <w:left w:val="nil"/>
              <w:bottom w:val="nil"/>
              <w:right w:val="nil"/>
            </w:tcBorders>
            <w:shd w:val="clear" w:color="auto" w:fill="auto"/>
            <w:vAlign w:val="center"/>
            <w:hideMark/>
          </w:tcPr>
          <w:p w14:paraId="150C316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FCF74A4" w14:textId="77777777" w:rsidR="007A169D" w:rsidRPr="007A169D" w:rsidRDefault="007A169D" w:rsidP="007A169D">
            <w:pPr>
              <w:spacing w:line="240" w:lineRule="auto"/>
              <w:jc w:val="right"/>
              <w:rPr>
                <w:i/>
                <w:iCs/>
                <w:sz w:val="12"/>
                <w:szCs w:val="12"/>
              </w:rPr>
            </w:pPr>
            <w:r w:rsidRPr="007A169D">
              <w:rPr>
                <w:i/>
                <w:iCs/>
                <w:sz w:val="12"/>
                <w:szCs w:val="12"/>
              </w:rPr>
              <w:t>3 000</w:t>
            </w:r>
          </w:p>
        </w:tc>
        <w:tc>
          <w:tcPr>
            <w:tcW w:w="629" w:type="pct"/>
            <w:tcBorders>
              <w:top w:val="nil"/>
              <w:left w:val="nil"/>
              <w:bottom w:val="nil"/>
              <w:right w:val="nil"/>
            </w:tcBorders>
            <w:shd w:val="clear" w:color="auto" w:fill="auto"/>
            <w:noWrap/>
            <w:vAlign w:val="center"/>
            <w:hideMark/>
          </w:tcPr>
          <w:p w14:paraId="24BA6A9B" w14:textId="77777777" w:rsidR="007A169D" w:rsidRPr="007A169D" w:rsidRDefault="007A169D" w:rsidP="007A169D">
            <w:pPr>
              <w:spacing w:line="240" w:lineRule="auto"/>
              <w:jc w:val="right"/>
              <w:rPr>
                <w:i/>
                <w:iCs/>
                <w:sz w:val="12"/>
                <w:szCs w:val="12"/>
              </w:rPr>
            </w:pPr>
            <w:r w:rsidRPr="007A169D">
              <w:rPr>
                <w:i/>
                <w:iCs/>
                <w:sz w:val="12"/>
                <w:szCs w:val="12"/>
              </w:rPr>
              <w:t>2 733,85</w:t>
            </w:r>
          </w:p>
        </w:tc>
        <w:tc>
          <w:tcPr>
            <w:tcW w:w="442" w:type="pct"/>
            <w:tcBorders>
              <w:top w:val="nil"/>
              <w:left w:val="nil"/>
              <w:bottom w:val="nil"/>
              <w:right w:val="nil"/>
            </w:tcBorders>
            <w:shd w:val="clear" w:color="auto" w:fill="auto"/>
            <w:noWrap/>
            <w:vAlign w:val="center"/>
            <w:hideMark/>
          </w:tcPr>
          <w:p w14:paraId="1E988A89" w14:textId="77777777" w:rsidR="007A169D" w:rsidRPr="007A169D" w:rsidRDefault="007A169D" w:rsidP="007A169D">
            <w:pPr>
              <w:spacing w:line="240" w:lineRule="auto"/>
              <w:jc w:val="right"/>
              <w:rPr>
                <w:i/>
                <w:iCs/>
                <w:sz w:val="12"/>
                <w:szCs w:val="12"/>
              </w:rPr>
            </w:pPr>
            <w:r w:rsidRPr="007A169D">
              <w:rPr>
                <w:i/>
                <w:iCs/>
                <w:sz w:val="12"/>
                <w:szCs w:val="12"/>
              </w:rPr>
              <w:t>91,1%</w:t>
            </w:r>
          </w:p>
        </w:tc>
      </w:tr>
      <w:tr w:rsidR="007A169D" w:rsidRPr="007A169D" w14:paraId="67BD81E0" w14:textId="77777777" w:rsidTr="007A169D">
        <w:trPr>
          <w:trHeight w:val="85"/>
        </w:trPr>
        <w:tc>
          <w:tcPr>
            <w:tcW w:w="2987" w:type="pct"/>
            <w:tcBorders>
              <w:top w:val="nil"/>
              <w:left w:val="nil"/>
              <w:bottom w:val="nil"/>
              <w:right w:val="nil"/>
            </w:tcBorders>
            <w:shd w:val="clear" w:color="auto" w:fill="auto"/>
            <w:vAlign w:val="center"/>
            <w:hideMark/>
          </w:tcPr>
          <w:p w14:paraId="023461A9"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E934AEA"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ADC78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CC72B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58B24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7001B1D" w14:textId="77777777" w:rsidTr="007A169D">
        <w:trPr>
          <w:trHeight w:val="85"/>
        </w:trPr>
        <w:tc>
          <w:tcPr>
            <w:tcW w:w="2987" w:type="pct"/>
            <w:tcBorders>
              <w:top w:val="nil"/>
              <w:left w:val="nil"/>
              <w:bottom w:val="nil"/>
              <w:right w:val="nil"/>
            </w:tcBorders>
            <w:shd w:val="clear" w:color="auto" w:fill="auto"/>
            <w:vAlign w:val="center"/>
            <w:hideMark/>
          </w:tcPr>
          <w:p w14:paraId="6C2C4DE8"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7AB5ADD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6DA4AE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782BE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039084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8D38B29" w14:textId="77777777" w:rsidTr="007A169D">
        <w:trPr>
          <w:trHeight w:val="85"/>
        </w:trPr>
        <w:tc>
          <w:tcPr>
            <w:tcW w:w="2987" w:type="pct"/>
            <w:tcBorders>
              <w:top w:val="nil"/>
              <w:left w:val="nil"/>
              <w:bottom w:val="nil"/>
              <w:right w:val="nil"/>
            </w:tcBorders>
            <w:shd w:val="clear" w:color="auto" w:fill="auto"/>
            <w:vAlign w:val="center"/>
            <w:hideMark/>
          </w:tcPr>
          <w:p w14:paraId="2A1CD04C" w14:textId="77777777" w:rsidR="007A169D" w:rsidRPr="007A169D" w:rsidRDefault="007A169D" w:rsidP="007A169D">
            <w:pPr>
              <w:spacing w:line="240" w:lineRule="auto"/>
              <w:rPr>
                <w:sz w:val="12"/>
                <w:szCs w:val="12"/>
              </w:rPr>
            </w:pPr>
            <w:r w:rsidRPr="007A169D">
              <w:rPr>
                <w:sz w:val="12"/>
                <w:szCs w:val="12"/>
              </w:rPr>
              <w:t>zakup środków czystości</w:t>
            </w:r>
          </w:p>
        </w:tc>
        <w:tc>
          <w:tcPr>
            <w:tcW w:w="399" w:type="pct"/>
            <w:tcBorders>
              <w:top w:val="nil"/>
              <w:left w:val="nil"/>
              <w:bottom w:val="nil"/>
              <w:right w:val="nil"/>
            </w:tcBorders>
            <w:shd w:val="clear" w:color="auto" w:fill="auto"/>
            <w:noWrap/>
            <w:vAlign w:val="center"/>
            <w:hideMark/>
          </w:tcPr>
          <w:p w14:paraId="2E6FC642"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11592DE" w14:textId="77777777" w:rsidR="007A169D" w:rsidRPr="007A169D" w:rsidRDefault="007A169D" w:rsidP="007A169D">
            <w:pPr>
              <w:spacing w:line="240" w:lineRule="auto"/>
              <w:jc w:val="right"/>
              <w:rPr>
                <w:sz w:val="12"/>
                <w:szCs w:val="12"/>
              </w:rPr>
            </w:pPr>
            <w:r w:rsidRPr="007A169D">
              <w:rPr>
                <w:sz w:val="12"/>
                <w:szCs w:val="12"/>
              </w:rPr>
              <w:t>3 000</w:t>
            </w:r>
          </w:p>
        </w:tc>
        <w:tc>
          <w:tcPr>
            <w:tcW w:w="629" w:type="pct"/>
            <w:tcBorders>
              <w:top w:val="nil"/>
              <w:left w:val="nil"/>
              <w:bottom w:val="nil"/>
              <w:right w:val="nil"/>
            </w:tcBorders>
            <w:shd w:val="clear" w:color="auto" w:fill="auto"/>
            <w:noWrap/>
            <w:vAlign w:val="center"/>
            <w:hideMark/>
          </w:tcPr>
          <w:p w14:paraId="03B00DAB" w14:textId="77777777" w:rsidR="007A169D" w:rsidRPr="007A169D" w:rsidRDefault="007A169D" w:rsidP="007A169D">
            <w:pPr>
              <w:spacing w:line="240" w:lineRule="auto"/>
              <w:jc w:val="right"/>
              <w:rPr>
                <w:sz w:val="12"/>
                <w:szCs w:val="12"/>
              </w:rPr>
            </w:pPr>
            <w:r w:rsidRPr="007A169D">
              <w:rPr>
                <w:sz w:val="12"/>
                <w:szCs w:val="12"/>
              </w:rPr>
              <w:t>2 733,85</w:t>
            </w:r>
          </w:p>
        </w:tc>
        <w:tc>
          <w:tcPr>
            <w:tcW w:w="442" w:type="pct"/>
            <w:tcBorders>
              <w:top w:val="nil"/>
              <w:left w:val="nil"/>
              <w:bottom w:val="nil"/>
              <w:right w:val="nil"/>
            </w:tcBorders>
            <w:shd w:val="clear" w:color="auto" w:fill="auto"/>
            <w:noWrap/>
            <w:vAlign w:val="center"/>
            <w:hideMark/>
          </w:tcPr>
          <w:p w14:paraId="14090362" w14:textId="77777777" w:rsidR="007A169D" w:rsidRPr="007A169D" w:rsidRDefault="007A169D" w:rsidP="007A169D">
            <w:pPr>
              <w:spacing w:line="240" w:lineRule="auto"/>
              <w:jc w:val="right"/>
              <w:rPr>
                <w:sz w:val="12"/>
                <w:szCs w:val="12"/>
              </w:rPr>
            </w:pPr>
            <w:r w:rsidRPr="007A169D">
              <w:rPr>
                <w:sz w:val="12"/>
                <w:szCs w:val="12"/>
              </w:rPr>
              <w:t>91,1%</w:t>
            </w:r>
          </w:p>
        </w:tc>
      </w:tr>
      <w:tr w:rsidR="007A169D" w:rsidRPr="007A169D" w14:paraId="0689576B" w14:textId="77777777" w:rsidTr="007A169D">
        <w:trPr>
          <w:trHeight w:val="85"/>
        </w:trPr>
        <w:tc>
          <w:tcPr>
            <w:tcW w:w="2987" w:type="pct"/>
            <w:tcBorders>
              <w:top w:val="nil"/>
              <w:left w:val="nil"/>
              <w:bottom w:val="nil"/>
              <w:right w:val="nil"/>
            </w:tcBorders>
            <w:shd w:val="clear" w:color="auto" w:fill="auto"/>
            <w:vAlign w:val="center"/>
            <w:hideMark/>
          </w:tcPr>
          <w:p w14:paraId="268E8574"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44A279A6"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821AC39"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ED8D52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F76403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F69AB33" w14:textId="77777777" w:rsidTr="007A169D">
        <w:trPr>
          <w:trHeight w:val="85"/>
        </w:trPr>
        <w:tc>
          <w:tcPr>
            <w:tcW w:w="2987" w:type="pct"/>
            <w:tcBorders>
              <w:top w:val="nil"/>
              <w:left w:val="nil"/>
              <w:bottom w:val="nil"/>
              <w:right w:val="nil"/>
            </w:tcBorders>
            <w:shd w:val="clear" w:color="auto" w:fill="auto"/>
            <w:vAlign w:val="center"/>
            <w:hideMark/>
          </w:tcPr>
          <w:p w14:paraId="5DEB5F83" w14:textId="77777777" w:rsidR="007A169D" w:rsidRPr="007A169D" w:rsidRDefault="007A169D" w:rsidP="007A169D">
            <w:pPr>
              <w:spacing w:line="240" w:lineRule="auto"/>
              <w:rPr>
                <w:i/>
                <w:iCs/>
                <w:sz w:val="12"/>
                <w:szCs w:val="12"/>
                <w:u w:val="single"/>
              </w:rPr>
            </w:pPr>
            <w:r w:rsidRPr="007A169D">
              <w:rPr>
                <w:i/>
                <w:iCs/>
                <w:sz w:val="12"/>
                <w:szCs w:val="12"/>
                <w:u w:val="single"/>
              </w:rPr>
              <w:t>Podstawa prawna:</w:t>
            </w:r>
          </w:p>
        </w:tc>
        <w:tc>
          <w:tcPr>
            <w:tcW w:w="399" w:type="pct"/>
            <w:tcBorders>
              <w:top w:val="nil"/>
              <w:left w:val="nil"/>
              <w:bottom w:val="nil"/>
              <w:right w:val="nil"/>
            </w:tcBorders>
            <w:shd w:val="clear" w:color="auto" w:fill="auto"/>
            <w:noWrap/>
            <w:vAlign w:val="center"/>
            <w:hideMark/>
          </w:tcPr>
          <w:p w14:paraId="29BC14E9"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F7AECD6"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9DC9E7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FB7209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FF0C89" w14:textId="77777777" w:rsidTr="007A169D">
        <w:trPr>
          <w:trHeight w:val="85"/>
        </w:trPr>
        <w:tc>
          <w:tcPr>
            <w:tcW w:w="2987" w:type="pct"/>
            <w:tcBorders>
              <w:top w:val="nil"/>
              <w:left w:val="nil"/>
              <w:bottom w:val="nil"/>
              <w:right w:val="nil"/>
            </w:tcBorders>
            <w:shd w:val="clear" w:color="auto" w:fill="auto"/>
            <w:vAlign w:val="center"/>
            <w:hideMark/>
          </w:tcPr>
          <w:p w14:paraId="43D9B0C6" w14:textId="77777777" w:rsidR="007A169D" w:rsidRPr="007A169D" w:rsidRDefault="007A169D" w:rsidP="007A169D">
            <w:pPr>
              <w:spacing w:line="240" w:lineRule="auto"/>
              <w:rPr>
                <w:i/>
                <w:iCs/>
                <w:sz w:val="12"/>
                <w:szCs w:val="12"/>
              </w:rPr>
            </w:pPr>
            <w:r w:rsidRPr="007A169D">
              <w:rPr>
                <w:i/>
                <w:iCs/>
                <w:sz w:val="12"/>
                <w:szCs w:val="12"/>
              </w:rPr>
              <w:t xml:space="preserve">Ustawa z dnia 8 marca 1990 r. o samorządzie gminnym </w:t>
            </w:r>
          </w:p>
        </w:tc>
        <w:tc>
          <w:tcPr>
            <w:tcW w:w="399" w:type="pct"/>
            <w:tcBorders>
              <w:top w:val="nil"/>
              <w:left w:val="nil"/>
              <w:bottom w:val="nil"/>
              <w:right w:val="nil"/>
            </w:tcBorders>
            <w:shd w:val="clear" w:color="auto" w:fill="auto"/>
            <w:vAlign w:val="center"/>
            <w:hideMark/>
          </w:tcPr>
          <w:p w14:paraId="115F6F7A" w14:textId="77777777" w:rsidR="007A169D" w:rsidRPr="007A169D" w:rsidRDefault="007A169D" w:rsidP="007A169D">
            <w:pPr>
              <w:spacing w:line="240" w:lineRule="auto"/>
              <w:rPr>
                <w:i/>
                <w:iCs/>
                <w:sz w:val="12"/>
                <w:szCs w:val="12"/>
              </w:rPr>
            </w:pPr>
          </w:p>
        </w:tc>
        <w:tc>
          <w:tcPr>
            <w:tcW w:w="543" w:type="pct"/>
            <w:tcBorders>
              <w:top w:val="nil"/>
              <w:left w:val="nil"/>
              <w:bottom w:val="nil"/>
              <w:right w:val="nil"/>
            </w:tcBorders>
            <w:shd w:val="clear" w:color="auto" w:fill="auto"/>
            <w:vAlign w:val="center"/>
            <w:hideMark/>
          </w:tcPr>
          <w:p w14:paraId="1544631B"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B9AB6BB"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611F6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519A607" w14:textId="77777777" w:rsidTr="007A169D">
        <w:trPr>
          <w:trHeight w:val="85"/>
        </w:trPr>
        <w:tc>
          <w:tcPr>
            <w:tcW w:w="2987" w:type="pct"/>
            <w:tcBorders>
              <w:top w:val="nil"/>
              <w:left w:val="nil"/>
              <w:bottom w:val="nil"/>
              <w:right w:val="nil"/>
            </w:tcBorders>
            <w:shd w:val="clear" w:color="auto" w:fill="auto"/>
            <w:vAlign w:val="center"/>
            <w:hideMark/>
          </w:tcPr>
          <w:p w14:paraId="5C90B451"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36626B62"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BE4DE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7BFF68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A608D4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5C4AB8F" w14:textId="77777777" w:rsidTr="007A169D">
        <w:trPr>
          <w:trHeight w:val="85"/>
        </w:trPr>
        <w:tc>
          <w:tcPr>
            <w:tcW w:w="2987" w:type="pct"/>
            <w:tcBorders>
              <w:top w:val="nil"/>
              <w:left w:val="nil"/>
              <w:bottom w:val="nil"/>
              <w:right w:val="nil"/>
            </w:tcBorders>
            <w:shd w:val="clear" w:color="000000" w:fill="EAF1F6"/>
            <w:vAlign w:val="center"/>
            <w:hideMark/>
          </w:tcPr>
          <w:p w14:paraId="04033955" w14:textId="77777777" w:rsidR="007A169D" w:rsidRPr="007A169D" w:rsidRDefault="007A169D" w:rsidP="007A169D">
            <w:pPr>
              <w:spacing w:line="240" w:lineRule="auto"/>
              <w:rPr>
                <w:b/>
                <w:bCs/>
                <w:sz w:val="12"/>
                <w:szCs w:val="12"/>
              </w:rPr>
            </w:pPr>
            <w:r w:rsidRPr="007A169D">
              <w:rPr>
                <w:b/>
                <w:bCs/>
                <w:sz w:val="12"/>
                <w:szCs w:val="12"/>
              </w:rPr>
              <w:t>Dialog społeczny, badania opinii mieszkańców, komunikacja społeczna - zadanie 3</w:t>
            </w:r>
          </w:p>
        </w:tc>
        <w:tc>
          <w:tcPr>
            <w:tcW w:w="399" w:type="pct"/>
            <w:tcBorders>
              <w:top w:val="nil"/>
              <w:left w:val="nil"/>
              <w:bottom w:val="nil"/>
              <w:right w:val="nil"/>
            </w:tcBorders>
            <w:shd w:val="clear" w:color="000000" w:fill="EAF1F6"/>
            <w:vAlign w:val="center"/>
            <w:hideMark/>
          </w:tcPr>
          <w:p w14:paraId="0ABB1CBE"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474A549A" w14:textId="77777777" w:rsidR="007A169D" w:rsidRPr="007A169D" w:rsidRDefault="007A169D" w:rsidP="007A169D">
            <w:pPr>
              <w:spacing w:line="240" w:lineRule="auto"/>
              <w:jc w:val="right"/>
              <w:rPr>
                <w:b/>
                <w:bCs/>
                <w:sz w:val="12"/>
                <w:szCs w:val="12"/>
              </w:rPr>
            </w:pPr>
            <w:r w:rsidRPr="007A169D">
              <w:rPr>
                <w:b/>
                <w:bCs/>
                <w:sz w:val="12"/>
                <w:szCs w:val="12"/>
              </w:rPr>
              <w:t>120 000</w:t>
            </w:r>
          </w:p>
        </w:tc>
        <w:tc>
          <w:tcPr>
            <w:tcW w:w="629" w:type="pct"/>
            <w:tcBorders>
              <w:top w:val="nil"/>
              <w:left w:val="nil"/>
              <w:bottom w:val="nil"/>
              <w:right w:val="nil"/>
            </w:tcBorders>
            <w:shd w:val="clear" w:color="000000" w:fill="EAF1F6"/>
            <w:noWrap/>
            <w:vAlign w:val="center"/>
            <w:hideMark/>
          </w:tcPr>
          <w:p w14:paraId="099C7EE7" w14:textId="77777777" w:rsidR="007A169D" w:rsidRPr="007A169D" w:rsidRDefault="007A169D" w:rsidP="007A169D">
            <w:pPr>
              <w:spacing w:line="240" w:lineRule="auto"/>
              <w:jc w:val="right"/>
              <w:rPr>
                <w:b/>
                <w:bCs/>
                <w:sz w:val="12"/>
                <w:szCs w:val="12"/>
              </w:rPr>
            </w:pPr>
            <w:r w:rsidRPr="007A169D">
              <w:rPr>
                <w:b/>
                <w:bCs/>
                <w:sz w:val="12"/>
                <w:szCs w:val="12"/>
              </w:rPr>
              <w:t>119 986,28</w:t>
            </w:r>
          </w:p>
        </w:tc>
        <w:tc>
          <w:tcPr>
            <w:tcW w:w="442" w:type="pct"/>
            <w:tcBorders>
              <w:top w:val="nil"/>
              <w:left w:val="nil"/>
              <w:bottom w:val="nil"/>
              <w:right w:val="nil"/>
            </w:tcBorders>
            <w:shd w:val="clear" w:color="000000" w:fill="EAF1F6"/>
            <w:noWrap/>
            <w:vAlign w:val="center"/>
            <w:hideMark/>
          </w:tcPr>
          <w:p w14:paraId="53BD070F" w14:textId="77777777" w:rsidR="007A169D" w:rsidRPr="007A169D" w:rsidRDefault="007A169D" w:rsidP="007A169D">
            <w:pPr>
              <w:spacing w:line="240" w:lineRule="auto"/>
              <w:jc w:val="right"/>
              <w:rPr>
                <w:b/>
                <w:bCs/>
                <w:sz w:val="12"/>
                <w:szCs w:val="12"/>
              </w:rPr>
            </w:pPr>
            <w:r w:rsidRPr="007A169D">
              <w:rPr>
                <w:b/>
                <w:bCs/>
                <w:sz w:val="12"/>
                <w:szCs w:val="12"/>
              </w:rPr>
              <w:t>100,0%</w:t>
            </w:r>
          </w:p>
        </w:tc>
      </w:tr>
      <w:tr w:rsidR="007A169D" w:rsidRPr="007A169D" w14:paraId="06D20275" w14:textId="77777777" w:rsidTr="007A169D">
        <w:trPr>
          <w:trHeight w:val="85"/>
        </w:trPr>
        <w:tc>
          <w:tcPr>
            <w:tcW w:w="2987" w:type="pct"/>
            <w:tcBorders>
              <w:top w:val="nil"/>
              <w:left w:val="nil"/>
              <w:bottom w:val="nil"/>
              <w:right w:val="nil"/>
            </w:tcBorders>
            <w:shd w:val="clear" w:color="auto" w:fill="auto"/>
            <w:vAlign w:val="center"/>
            <w:hideMark/>
          </w:tcPr>
          <w:p w14:paraId="34F65003"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68684C5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46A4B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29CFE8"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019BF7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37A37C19" w14:textId="77777777" w:rsidTr="007A169D">
        <w:trPr>
          <w:trHeight w:val="85"/>
        </w:trPr>
        <w:tc>
          <w:tcPr>
            <w:tcW w:w="2987" w:type="pct"/>
            <w:tcBorders>
              <w:top w:val="nil"/>
              <w:left w:val="nil"/>
              <w:bottom w:val="nil"/>
              <w:right w:val="nil"/>
            </w:tcBorders>
            <w:shd w:val="clear" w:color="auto" w:fill="auto"/>
            <w:vAlign w:val="center"/>
            <w:hideMark/>
          </w:tcPr>
          <w:p w14:paraId="41B5030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udział mieszkańców w procesie zarządzania Miastem - rozwój dialogu społecznego</w:t>
            </w:r>
          </w:p>
        </w:tc>
        <w:tc>
          <w:tcPr>
            <w:tcW w:w="399" w:type="pct"/>
            <w:tcBorders>
              <w:top w:val="nil"/>
              <w:left w:val="nil"/>
              <w:bottom w:val="nil"/>
              <w:right w:val="nil"/>
            </w:tcBorders>
            <w:shd w:val="clear" w:color="auto" w:fill="auto"/>
            <w:vAlign w:val="center"/>
            <w:hideMark/>
          </w:tcPr>
          <w:p w14:paraId="5841995A"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67A4F6E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EA1A4C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A3B7FD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6A316D5" w14:textId="77777777" w:rsidTr="007A169D">
        <w:trPr>
          <w:trHeight w:val="85"/>
        </w:trPr>
        <w:tc>
          <w:tcPr>
            <w:tcW w:w="2987" w:type="pct"/>
            <w:tcBorders>
              <w:top w:val="nil"/>
              <w:left w:val="nil"/>
              <w:bottom w:val="nil"/>
              <w:right w:val="nil"/>
            </w:tcBorders>
            <w:shd w:val="clear" w:color="auto" w:fill="auto"/>
            <w:vAlign w:val="center"/>
            <w:hideMark/>
          </w:tcPr>
          <w:p w14:paraId="15DC98A3"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4AD8589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CC701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5F572F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447EED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474556D" w14:textId="77777777" w:rsidTr="007A169D">
        <w:trPr>
          <w:trHeight w:val="85"/>
        </w:trPr>
        <w:tc>
          <w:tcPr>
            <w:tcW w:w="2987" w:type="pct"/>
            <w:tcBorders>
              <w:top w:val="nil"/>
              <w:left w:val="nil"/>
              <w:bottom w:val="nil"/>
              <w:right w:val="nil"/>
            </w:tcBorders>
            <w:shd w:val="clear" w:color="auto" w:fill="auto"/>
            <w:vAlign w:val="center"/>
            <w:hideMark/>
          </w:tcPr>
          <w:p w14:paraId="79AFC9F5" w14:textId="77777777" w:rsidR="007A169D" w:rsidRPr="007A169D" w:rsidRDefault="007A169D" w:rsidP="007A169D">
            <w:pPr>
              <w:spacing w:line="240" w:lineRule="auto"/>
              <w:rPr>
                <w:i/>
                <w:iCs/>
                <w:sz w:val="12"/>
                <w:szCs w:val="12"/>
                <w:u w:val="single"/>
              </w:rPr>
            </w:pPr>
            <w:r w:rsidRPr="007A169D">
              <w:rPr>
                <w:i/>
                <w:iCs/>
                <w:sz w:val="12"/>
                <w:szCs w:val="12"/>
                <w:u w:val="single"/>
              </w:rPr>
              <w:t>Dysponent:</w:t>
            </w:r>
            <w:r w:rsidRPr="007A169D">
              <w:rPr>
                <w:i/>
                <w:iCs/>
                <w:sz w:val="12"/>
                <w:szCs w:val="12"/>
              </w:rPr>
              <w:t xml:space="preserve"> Wydział Promocji i Komunikacji Społecznej</w:t>
            </w:r>
          </w:p>
        </w:tc>
        <w:tc>
          <w:tcPr>
            <w:tcW w:w="399" w:type="pct"/>
            <w:tcBorders>
              <w:top w:val="nil"/>
              <w:left w:val="nil"/>
              <w:bottom w:val="nil"/>
              <w:right w:val="nil"/>
            </w:tcBorders>
            <w:shd w:val="clear" w:color="auto" w:fill="auto"/>
            <w:vAlign w:val="center"/>
            <w:hideMark/>
          </w:tcPr>
          <w:p w14:paraId="67E3C160"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14:paraId="277E660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71BFDF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7E9EEA0"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EA4803D" w14:textId="77777777" w:rsidTr="007A169D">
        <w:trPr>
          <w:trHeight w:val="85"/>
        </w:trPr>
        <w:tc>
          <w:tcPr>
            <w:tcW w:w="2987" w:type="pct"/>
            <w:tcBorders>
              <w:top w:val="nil"/>
              <w:left w:val="nil"/>
              <w:bottom w:val="nil"/>
              <w:right w:val="nil"/>
            </w:tcBorders>
            <w:shd w:val="clear" w:color="auto" w:fill="auto"/>
            <w:vAlign w:val="center"/>
            <w:hideMark/>
          </w:tcPr>
          <w:p w14:paraId="2DFE269E"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A1C442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96F745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3CE33B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8A21FA2"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E00D923" w14:textId="77777777" w:rsidTr="007A169D">
        <w:trPr>
          <w:trHeight w:val="85"/>
        </w:trPr>
        <w:tc>
          <w:tcPr>
            <w:tcW w:w="2987" w:type="pct"/>
            <w:tcBorders>
              <w:top w:val="nil"/>
              <w:left w:val="nil"/>
              <w:bottom w:val="nil"/>
              <w:right w:val="nil"/>
            </w:tcBorders>
            <w:shd w:val="clear" w:color="auto" w:fill="auto"/>
            <w:vAlign w:val="center"/>
            <w:hideMark/>
          </w:tcPr>
          <w:p w14:paraId="67D87DB3"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71095</w:t>
            </w:r>
          </w:p>
        </w:tc>
        <w:tc>
          <w:tcPr>
            <w:tcW w:w="399" w:type="pct"/>
            <w:tcBorders>
              <w:top w:val="nil"/>
              <w:left w:val="nil"/>
              <w:bottom w:val="nil"/>
              <w:right w:val="nil"/>
            </w:tcBorders>
            <w:shd w:val="clear" w:color="auto" w:fill="auto"/>
            <w:vAlign w:val="center"/>
            <w:hideMark/>
          </w:tcPr>
          <w:p w14:paraId="775B1830"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CBBD34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CA670DD"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844AF2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DD62E2D" w14:textId="77777777" w:rsidTr="007A169D">
        <w:trPr>
          <w:trHeight w:val="85"/>
        </w:trPr>
        <w:tc>
          <w:tcPr>
            <w:tcW w:w="2987" w:type="pct"/>
            <w:tcBorders>
              <w:top w:val="nil"/>
              <w:left w:val="nil"/>
              <w:bottom w:val="nil"/>
              <w:right w:val="nil"/>
            </w:tcBorders>
            <w:shd w:val="clear" w:color="auto" w:fill="auto"/>
            <w:vAlign w:val="center"/>
            <w:hideMark/>
          </w:tcPr>
          <w:p w14:paraId="31970FB9"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0B42F75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3186562"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F615B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0AC521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A14478A" w14:textId="77777777" w:rsidTr="007A169D">
        <w:trPr>
          <w:trHeight w:val="85"/>
        </w:trPr>
        <w:tc>
          <w:tcPr>
            <w:tcW w:w="2987" w:type="pct"/>
            <w:tcBorders>
              <w:top w:val="nil"/>
              <w:left w:val="nil"/>
              <w:bottom w:val="nil"/>
              <w:right w:val="nil"/>
            </w:tcBorders>
            <w:shd w:val="clear" w:color="auto" w:fill="auto"/>
            <w:vAlign w:val="center"/>
            <w:hideMark/>
          </w:tcPr>
          <w:p w14:paraId="3CB62487"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2A42104"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D93655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AA411CC"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34BB2BA"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0CD6153" w14:textId="77777777" w:rsidTr="007A169D">
        <w:trPr>
          <w:trHeight w:val="85"/>
        </w:trPr>
        <w:tc>
          <w:tcPr>
            <w:tcW w:w="2987" w:type="pct"/>
            <w:tcBorders>
              <w:top w:val="nil"/>
              <w:left w:val="nil"/>
              <w:bottom w:val="nil"/>
              <w:right w:val="nil"/>
            </w:tcBorders>
            <w:shd w:val="clear" w:color="auto" w:fill="auto"/>
            <w:vAlign w:val="center"/>
            <w:hideMark/>
          </w:tcPr>
          <w:p w14:paraId="470934EE" w14:textId="77777777" w:rsidR="007A169D" w:rsidRPr="007A169D" w:rsidRDefault="007A169D" w:rsidP="007A169D">
            <w:pPr>
              <w:spacing w:line="240" w:lineRule="auto"/>
              <w:rPr>
                <w:sz w:val="12"/>
                <w:szCs w:val="12"/>
              </w:rPr>
            </w:pPr>
            <w:r w:rsidRPr="007A169D">
              <w:rPr>
                <w:sz w:val="12"/>
                <w:szCs w:val="12"/>
              </w:rPr>
              <w:t>druk i kolportaż plakatów i ulotek, ogłoszenia o konsultacjach społecznych, spotkaniach z mieszkańcami i innych działaniach związanych z konsultacjami z mieszkańcami</w:t>
            </w:r>
          </w:p>
        </w:tc>
        <w:tc>
          <w:tcPr>
            <w:tcW w:w="399" w:type="pct"/>
            <w:tcBorders>
              <w:top w:val="nil"/>
              <w:left w:val="nil"/>
              <w:bottom w:val="nil"/>
              <w:right w:val="nil"/>
            </w:tcBorders>
            <w:shd w:val="clear" w:color="auto" w:fill="auto"/>
            <w:noWrap/>
            <w:vAlign w:val="center"/>
            <w:hideMark/>
          </w:tcPr>
          <w:p w14:paraId="474056FB"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A55C583" w14:textId="77777777" w:rsidR="007A169D" w:rsidRPr="007A169D" w:rsidRDefault="007A169D" w:rsidP="007A169D">
            <w:pPr>
              <w:spacing w:line="240" w:lineRule="auto"/>
              <w:jc w:val="right"/>
              <w:rPr>
                <w:sz w:val="12"/>
                <w:szCs w:val="12"/>
              </w:rPr>
            </w:pPr>
            <w:r w:rsidRPr="007A169D">
              <w:rPr>
                <w:sz w:val="12"/>
                <w:szCs w:val="12"/>
              </w:rPr>
              <w:t>65 000</w:t>
            </w:r>
          </w:p>
        </w:tc>
        <w:tc>
          <w:tcPr>
            <w:tcW w:w="629" w:type="pct"/>
            <w:tcBorders>
              <w:top w:val="nil"/>
              <w:left w:val="nil"/>
              <w:bottom w:val="nil"/>
              <w:right w:val="nil"/>
            </w:tcBorders>
            <w:shd w:val="clear" w:color="auto" w:fill="auto"/>
            <w:noWrap/>
            <w:vAlign w:val="center"/>
            <w:hideMark/>
          </w:tcPr>
          <w:p w14:paraId="1786DC67" w14:textId="77777777" w:rsidR="007A169D" w:rsidRPr="007A169D" w:rsidRDefault="007A169D" w:rsidP="007A169D">
            <w:pPr>
              <w:spacing w:line="240" w:lineRule="auto"/>
              <w:jc w:val="right"/>
              <w:rPr>
                <w:sz w:val="12"/>
                <w:szCs w:val="12"/>
              </w:rPr>
            </w:pPr>
            <w:r w:rsidRPr="007A169D">
              <w:rPr>
                <w:sz w:val="12"/>
                <w:szCs w:val="12"/>
              </w:rPr>
              <w:t>64 999,76</w:t>
            </w:r>
          </w:p>
        </w:tc>
        <w:tc>
          <w:tcPr>
            <w:tcW w:w="442" w:type="pct"/>
            <w:tcBorders>
              <w:top w:val="nil"/>
              <w:left w:val="nil"/>
              <w:bottom w:val="nil"/>
              <w:right w:val="nil"/>
            </w:tcBorders>
            <w:shd w:val="clear" w:color="auto" w:fill="auto"/>
            <w:noWrap/>
            <w:vAlign w:val="center"/>
            <w:hideMark/>
          </w:tcPr>
          <w:p w14:paraId="2BC21C88"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56B76157" w14:textId="77777777" w:rsidTr="007A169D">
        <w:trPr>
          <w:trHeight w:val="85"/>
        </w:trPr>
        <w:tc>
          <w:tcPr>
            <w:tcW w:w="2987" w:type="pct"/>
            <w:tcBorders>
              <w:top w:val="nil"/>
              <w:left w:val="nil"/>
              <w:bottom w:val="nil"/>
              <w:right w:val="nil"/>
            </w:tcBorders>
            <w:shd w:val="clear" w:color="auto" w:fill="auto"/>
            <w:vAlign w:val="center"/>
            <w:hideMark/>
          </w:tcPr>
          <w:p w14:paraId="721B97C6" w14:textId="77777777" w:rsidR="007A169D" w:rsidRPr="007A169D" w:rsidRDefault="007A169D" w:rsidP="007A169D">
            <w:pPr>
              <w:spacing w:line="240" w:lineRule="auto"/>
              <w:rPr>
                <w:sz w:val="12"/>
                <w:szCs w:val="12"/>
              </w:rPr>
            </w:pPr>
            <w:r w:rsidRPr="007A169D">
              <w:rPr>
                <w:sz w:val="12"/>
                <w:szCs w:val="12"/>
              </w:rPr>
              <w:lastRenderedPageBreak/>
              <w:t>spotkania z mieszkańcami, przedstawicielami organizacji pozarządowych, środowisk naukowych, zawodowych</w:t>
            </w:r>
          </w:p>
        </w:tc>
        <w:tc>
          <w:tcPr>
            <w:tcW w:w="399" w:type="pct"/>
            <w:tcBorders>
              <w:top w:val="nil"/>
              <w:left w:val="nil"/>
              <w:bottom w:val="nil"/>
              <w:right w:val="nil"/>
            </w:tcBorders>
            <w:shd w:val="clear" w:color="auto" w:fill="auto"/>
            <w:noWrap/>
            <w:vAlign w:val="center"/>
            <w:hideMark/>
          </w:tcPr>
          <w:p w14:paraId="279A72F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B39B7F6" w14:textId="77777777" w:rsidR="007A169D" w:rsidRPr="007A169D" w:rsidRDefault="007A169D" w:rsidP="007A169D">
            <w:pPr>
              <w:spacing w:line="240" w:lineRule="auto"/>
              <w:jc w:val="right"/>
              <w:rPr>
                <w:sz w:val="12"/>
                <w:szCs w:val="12"/>
              </w:rPr>
            </w:pPr>
            <w:r w:rsidRPr="007A169D">
              <w:rPr>
                <w:sz w:val="12"/>
                <w:szCs w:val="12"/>
              </w:rPr>
              <w:t>50 000</w:t>
            </w:r>
          </w:p>
        </w:tc>
        <w:tc>
          <w:tcPr>
            <w:tcW w:w="629" w:type="pct"/>
            <w:tcBorders>
              <w:top w:val="nil"/>
              <w:left w:val="nil"/>
              <w:bottom w:val="nil"/>
              <w:right w:val="nil"/>
            </w:tcBorders>
            <w:shd w:val="clear" w:color="auto" w:fill="auto"/>
            <w:noWrap/>
            <w:vAlign w:val="center"/>
            <w:hideMark/>
          </w:tcPr>
          <w:p w14:paraId="20533BB9" w14:textId="77777777" w:rsidR="007A169D" w:rsidRPr="007A169D" w:rsidRDefault="007A169D" w:rsidP="007A169D">
            <w:pPr>
              <w:spacing w:line="240" w:lineRule="auto"/>
              <w:jc w:val="right"/>
              <w:rPr>
                <w:sz w:val="12"/>
                <w:szCs w:val="12"/>
              </w:rPr>
            </w:pPr>
            <w:r w:rsidRPr="007A169D">
              <w:rPr>
                <w:sz w:val="12"/>
                <w:szCs w:val="12"/>
              </w:rPr>
              <w:t>49 998,87</w:t>
            </w:r>
          </w:p>
        </w:tc>
        <w:tc>
          <w:tcPr>
            <w:tcW w:w="442" w:type="pct"/>
            <w:tcBorders>
              <w:top w:val="nil"/>
              <w:left w:val="nil"/>
              <w:bottom w:val="nil"/>
              <w:right w:val="nil"/>
            </w:tcBorders>
            <w:shd w:val="clear" w:color="auto" w:fill="auto"/>
            <w:noWrap/>
            <w:vAlign w:val="center"/>
            <w:hideMark/>
          </w:tcPr>
          <w:p w14:paraId="3426FCA7"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006229AC" w14:textId="77777777" w:rsidTr="007A169D">
        <w:trPr>
          <w:trHeight w:val="85"/>
        </w:trPr>
        <w:tc>
          <w:tcPr>
            <w:tcW w:w="2987" w:type="pct"/>
            <w:tcBorders>
              <w:top w:val="nil"/>
              <w:left w:val="nil"/>
              <w:bottom w:val="nil"/>
              <w:right w:val="nil"/>
            </w:tcBorders>
            <w:shd w:val="clear" w:color="auto" w:fill="auto"/>
            <w:vAlign w:val="center"/>
            <w:hideMark/>
          </w:tcPr>
          <w:p w14:paraId="541E3C2B" w14:textId="77777777" w:rsidR="007A169D" w:rsidRPr="007A169D" w:rsidRDefault="007A169D" w:rsidP="007A169D">
            <w:pPr>
              <w:spacing w:line="240" w:lineRule="auto"/>
              <w:rPr>
                <w:sz w:val="12"/>
                <w:szCs w:val="12"/>
              </w:rPr>
            </w:pPr>
            <w:r w:rsidRPr="007A169D">
              <w:rPr>
                <w:sz w:val="12"/>
                <w:szCs w:val="12"/>
              </w:rPr>
              <w:t>zakup materiałów i wyposażenia</w:t>
            </w:r>
          </w:p>
        </w:tc>
        <w:tc>
          <w:tcPr>
            <w:tcW w:w="399" w:type="pct"/>
            <w:tcBorders>
              <w:top w:val="nil"/>
              <w:left w:val="nil"/>
              <w:bottom w:val="nil"/>
              <w:right w:val="nil"/>
            </w:tcBorders>
            <w:shd w:val="clear" w:color="auto" w:fill="auto"/>
            <w:noWrap/>
            <w:vAlign w:val="center"/>
            <w:hideMark/>
          </w:tcPr>
          <w:p w14:paraId="26F7173D"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70433BED" w14:textId="77777777" w:rsidR="007A169D" w:rsidRPr="007A169D" w:rsidRDefault="007A169D" w:rsidP="007A169D">
            <w:pPr>
              <w:spacing w:line="240" w:lineRule="auto"/>
              <w:jc w:val="right"/>
              <w:rPr>
                <w:sz w:val="12"/>
                <w:szCs w:val="12"/>
              </w:rPr>
            </w:pPr>
            <w:r w:rsidRPr="007A169D">
              <w:rPr>
                <w:sz w:val="12"/>
                <w:szCs w:val="12"/>
              </w:rPr>
              <w:t>5 000</w:t>
            </w:r>
          </w:p>
        </w:tc>
        <w:tc>
          <w:tcPr>
            <w:tcW w:w="629" w:type="pct"/>
            <w:tcBorders>
              <w:top w:val="nil"/>
              <w:left w:val="nil"/>
              <w:bottom w:val="nil"/>
              <w:right w:val="nil"/>
            </w:tcBorders>
            <w:shd w:val="clear" w:color="auto" w:fill="auto"/>
            <w:noWrap/>
            <w:vAlign w:val="center"/>
            <w:hideMark/>
          </w:tcPr>
          <w:p w14:paraId="5E5ED8D9" w14:textId="77777777" w:rsidR="007A169D" w:rsidRPr="007A169D" w:rsidRDefault="007A169D" w:rsidP="007A169D">
            <w:pPr>
              <w:spacing w:line="240" w:lineRule="auto"/>
              <w:jc w:val="right"/>
              <w:rPr>
                <w:sz w:val="12"/>
                <w:szCs w:val="12"/>
              </w:rPr>
            </w:pPr>
            <w:r w:rsidRPr="007A169D">
              <w:rPr>
                <w:sz w:val="12"/>
                <w:szCs w:val="12"/>
              </w:rPr>
              <w:t>4 987,65</w:t>
            </w:r>
          </w:p>
        </w:tc>
        <w:tc>
          <w:tcPr>
            <w:tcW w:w="442" w:type="pct"/>
            <w:tcBorders>
              <w:top w:val="nil"/>
              <w:left w:val="nil"/>
              <w:bottom w:val="nil"/>
              <w:right w:val="nil"/>
            </w:tcBorders>
            <w:shd w:val="clear" w:color="auto" w:fill="auto"/>
            <w:noWrap/>
            <w:vAlign w:val="center"/>
            <w:hideMark/>
          </w:tcPr>
          <w:p w14:paraId="77B1F071"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55DEE7CE" w14:textId="77777777" w:rsidTr="007A169D">
        <w:trPr>
          <w:trHeight w:val="85"/>
        </w:trPr>
        <w:tc>
          <w:tcPr>
            <w:tcW w:w="2987" w:type="pct"/>
            <w:tcBorders>
              <w:top w:val="nil"/>
              <w:left w:val="nil"/>
              <w:bottom w:val="nil"/>
              <w:right w:val="nil"/>
            </w:tcBorders>
            <w:shd w:val="clear" w:color="auto" w:fill="auto"/>
            <w:vAlign w:val="center"/>
            <w:hideMark/>
          </w:tcPr>
          <w:p w14:paraId="50E56075"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0AB2527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6120E38"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DB871A2"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EC0DE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1F32488" w14:textId="77777777" w:rsidTr="007A169D">
        <w:trPr>
          <w:trHeight w:val="85"/>
        </w:trPr>
        <w:tc>
          <w:tcPr>
            <w:tcW w:w="2987" w:type="pct"/>
            <w:tcBorders>
              <w:top w:val="nil"/>
              <w:left w:val="nil"/>
              <w:bottom w:val="nil"/>
              <w:right w:val="nil"/>
            </w:tcBorders>
            <w:shd w:val="clear" w:color="000000" w:fill="EAF1F6"/>
            <w:vAlign w:val="center"/>
            <w:hideMark/>
          </w:tcPr>
          <w:p w14:paraId="636FB834" w14:textId="77777777" w:rsidR="007A169D" w:rsidRPr="007A169D" w:rsidRDefault="007A169D" w:rsidP="007A169D">
            <w:pPr>
              <w:spacing w:line="240" w:lineRule="auto"/>
              <w:rPr>
                <w:b/>
                <w:bCs/>
                <w:sz w:val="12"/>
                <w:szCs w:val="12"/>
              </w:rPr>
            </w:pPr>
            <w:r w:rsidRPr="007A169D">
              <w:rPr>
                <w:b/>
                <w:bCs/>
                <w:sz w:val="12"/>
                <w:szCs w:val="12"/>
              </w:rPr>
              <w:t>Centra Aktywności Lokalnej - zadanie 11</w:t>
            </w:r>
          </w:p>
        </w:tc>
        <w:tc>
          <w:tcPr>
            <w:tcW w:w="399" w:type="pct"/>
            <w:tcBorders>
              <w:top w:val="nil"/>
              <w:left w:val="nil"/>
              <w:bottom w:val="nil"/>
              <w:right w:val="nil"/>
            </w:tcBorders>
            <w:shd w:val="clear" w:color="000000" w:fill="EAF1F6"/>
            <w:vAlign w:val="center"/>
            <w:hideMark/>
          </w:tcPr>
          <w:p w14:paraId="4FFA9215" w14:textId="77777777" w:rsidR="007A169D" w:rsidRPr="007A169D" w:rsidRDefault="007A169D" w:rsidP="007A169D">
            <w:pPr>
              <w:spacing w:line="240" w:lineRule="auto"/>
              <w:rPr>
                <w:b/>
                <w:bCs/>
                <w:sz w:val="12"/>
                <w:szCs w:val="12"/>
              </w:rPr>
            </w:pPr>
            <w:r w:rsidRPr="007A169D">
              <w:rPr>
                <w:b/>
                <w:bCs/>
                <w:sz w:val="12"/>
                <w:szCs w:val="12"/>
              </w:rPr>
              <w:t> </w:t>
            </w:r>
          </w:p>
        </w:tc>
        <w:tc>
          <w:tcPr>
            <w:tcW w:w="543" w:type="pct"/>
            <w:tcBorders>
              <w:top w:val="nil"/>
              <w:left w:val="nil"/>
              <w:bottom w:val="nil"/>
              <w:right w:val="nil"/>
            </w:tcBorders>
            <w:shd w:val="clear" w:color="000000" w:fill="EAF1F6"/>
            <w:noWrap/>
            <w:vAlign w:val="center"/>
            <w:hideMark/>
          </w:tcPr>
          <w:p w14:paraId="5AC31EBF" w14:textId="77777777" w:rsidR="007A169D" w:rsidRPr="007A169D" w:rsidRDefault="007A169D" w:rsidP="007A169D">
            <w:pPr>
              <w:spacing w:line="240" w:lineRule="auto"/>
              <w:jc w:val="right"/>
              <w:rPr>
                <w:b/>
                <w:bCs/>
                <w:sz w:val="12"/>
                <w:szCs w:val="12"/>
              </w:rPr>
            </w:pPr>
            <w:r w:rsidRPr="007A169D">
              <w:rPr>
                <w:b/>
                <w:bCs/>
                <w:sz w:val="12"/>
                <w:szCs w:val="12"/>
              </w:rPr>
              <w:t>451 889</w:t>
            </w:r>
          </w:p>
        </w:tc>
        <w:tc>
          <w:tcPr>
            <w:tcW w:w="629" w:type="pct"/>
            <w:tcBorders>
              <w:top w:val="nil"/>
              <w:left w:val="nil"/>
              <w:bottom w:val="nil"/>
              <w:right w:val="nil"/>
            </w:tcBorders>
            <w:shd w:val="clear" w:color="000000" w:fill="EAF1F6"/>
            <w:noWrap/>
            <w:vAlign w:val="center"/>
            <w:hideMark/>
          </w:tcPr>
          <w:p w14:paraId="0A7F6D8A" w14:textId="77777777" w:rsidR="007A169D" w:rsidRPr="007A169D" w:rsidRDefault="007A169D" w:rsidP="007A169D">
            <w:pPr>
              <w:spacing w:line="240" w:lineRule="auto"/>
              <w:jc w:val="right"/>
              <w:rPr>
                <w:b/>
                <w:bCs/>
                <w:sz w:val="12"/>
                <w:szCs w:val="12"/>
              </w:rPr>
            </w:pPr>
            <w:r w:rsidRPr="007A169D">
              <w:rPr>
                <w:b/>
                <w:bCs/>
                <w:sz w:val="12"/>
                <w:szCs w:val="12"/>
              </w:rPr>
              <w:t>416 301,49</w:t>
            </w:r>
          </w:p>
        </w:tc>
        <w:tc>
          <w:tcPr>
            <w:tcW w:w="442" w:type="pct"/>
            <w:tcBorders>
              <w:top w:val="nil"/>
              <w:left w:val="nil"/>
              <w:bottom w:val="nil"/>
              <w:right w:val="nil"/>
            </w:tcBorders>
            <w:shd w:val="clear" w:color="000000" w:fill="EAF1F6"/>
            <w:noWrap/>
            <w:vAlign w:val="center"/>
            <w:hideMark/>
          </w:tcPr>
          <w:p w14:paraId="559A0D0A" w14:textId="77777777" w:rsidR="007A169D" w:rsidRPr="007A169D" w:rsidRDefault="007A169D" w:rsidP="007A169D">
            <w:pPr>
              <w:spacing w:line="240" w:lineRule="auto"/>
              <w:jc w:val="right"/>
              <w:rPr>
                <w:b/>
                <w:bCs/>
                <w:sz w:val="12"/>
                <w:szCs w:val="12"/>
              </w:rPr>
            </w:pPr>
            <w:r w:rsidRPr="007A169D">
              <w:rPr>
                <w:b/>
                <w:bCs/>
                <w:sz w:val="12"/>
                <w:szCs w:val="12"/>
              </w:rPr>
              <w:t>92,1%</w:t>
            </w:r>
          </w:p>
        </w:tc>
      </w:tr>
      <w:tr w:rsidR="007A169D" w:rsidRPr="007A169D" w14:paraId="4EF80B49" w14:textId="77777777" w:rsidTr="007A169D">
        <w:trPr>
          <w:trHeight w:val="85"/>
        </w:trPr>
        <w:tc>
          <w:tcPr>
            <w:tcW w:w="2987" w:type="pct"/>
            <w:tcBorders>
              <w:top w:val="nil"/>
              <w:left w:val="nil"/>
              <w:bottom w:val="nil"/>
              <w:right w:val="nil"/>
            </w:tcBorders>
            <w:shd w:val="clear" w:color="auto" w:fill="auto"/>
            <w:vAlign w:val="center"/>
            <w:hideMark/>
          </w:tcPr>
          <w:p w14:paraId="37CD3E76" w14:textId="77777777" w:rsidR="007A169D" w:rsidRPr="007A169D" w:rsidRDefault="007A169D" w:rsidP="007A169D">
            <w:pPr>
              <w:spacing w:line="240" w:lineRule="auto"/>
              <w:jc w:val="right"/>
              <w:rPr>
                <w:b/>
                <w:bCs/>
                <w:sz w:val="12"/>
                <w:szCs w:val="12"/>
              </w:rPr>
            </w:pPr>
          </w:p>
        </w:tc>
        <w:tc>
          <w:tcPr>
            <w:tcW w:w="399" w:type="pct"/>
            <w:tcBorders>
              <w:top w:val="nil"/>
              <w:left w:val="nil"/>
              <w:bottom w:val="nil"/>
              <w:right w:val="nil"/>
            </w:tcBorders>
            <w:shd w:val="clear" w:color="auto" w:fill="auto"/>
            <w:noWrap/>
            <w:vAlign w:val="center"/>
            <w:hideMark/>
          </w:tcPr>
          <w:p w14:paraId="57E2128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6EDA0D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53FD26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C77E77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AD06333" w14:textId="77777777" w:rsidTr="007A169D">
        <w:trPr>
          <w:trHeight w:val="85"/>
        </w:trPr>
        <w:tc>
          <w:tcPr>
            <w:tcW w:w="2987" w:type="pct"/>
            <w:tcBorders>
              <w:top w:val="nil"/>
              <w:left w:val="nil"/>
              <w:bottom w:val="nil"/>
              <w:right w:val="nil"/>
            </w:tcBorders>
            <w:shd w:val="clear" w:color="auto" w:fill="auto"/>
            <w:vAlign w:val="center"/>
            <w:hideMark/>
          </w:tcPr>
          <w:p w14:paraId="1CD5D2F4" w14:textId="77777777" w:rsidR="007A169D" w:rsidRPr="007A169D" w:rsidRDefault="007A169D" w:rsidP="007A169D">
            <w:pPr>
              <w:spacing w:line="240" w:lineRule="auto"/>
              <w:rPr>
                <w:i/>
                <w:iCs/>
                <w:sz w:val="12"/>
                <w:szCs w:val="12"/>
                <w:u w:val="single"/>
              </w:rPr>
            </w:pPr>
            <w:r w:rsidRPr="007A169D">
              <w:rPr>
                <w:i/>
                <w:iCs/>
                <w:sz w:val="12"/>
                <w:szCs w:val="12"/>
                <w:u w:val="single"/>
              </w:rPr>
              <w:t>Cel</w:t>
            </w:r>
            <w:r w:rsidRPr="007A169D">
              <w:rPr>
                <w:i/>
                <w:iCs/>
                <w:sz w:val="12"/>
                <w:szCs w:val="12"/>
              </w:rPr>
              <w:t xml:space="preserve">: </w:t>
            </w:r>
            <w:r w:rsidRPr="007A169D">
              <w:rPr>
                <w:sz w:val="12"/>
                <w:szCs w:val="12"/>
              </w:rPr>
              <w:t>integracja społeczna mieszkańców</w:t>
            </w:r>
          </w:p>
        </w:tc>
        <w:tc>
          <w:tcPr>
            <w:tcW w:w="399" w:type="pct"/>
            <w:tcBorders>
              <w:top w:val="nil"/>
              <w:left w:val="nil"/>
              <w:bottom w:val="nil"/>
              <w:right w:val="nil"/>
            </w:tcBorders>
            <w:shd w:val="clear" w:color="auto" w:fill="auto"/>
            <w:vAlign w:val="center"/>
            <w:hideMark/>
          </w:tcPr>
          <w:p w14:paraId="520A8F8A"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A31841C"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8A6245A"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CD6609"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BEB0770" w14:textId="77777777" w:rsidTr="007A169D">
        <w:trPr>
          <w:trHeight w:val="85"/>
        </w:trPr>
        <w:tc>
          <w:tcPr>
            <w:tcW w:w="2987" w:type="pct"/>
            <w:tcBorders>
              <w:top w:val="nil"/>
              <w:left w:val="nil"/>
              <w:bottom w:val="nil"/>
              <w:right w:val="nil"/>
            </w:tcBorders>
            <w:shd w:val="clear" w:color="auto" w:fill="auto"/>
            <w:vAlign w:val="center"/>
            <w:hideMark/>
          </w:tcPr>
          <w:p w14:paraId="277A8627"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22794BEE"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262A10F"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C98DB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B4FB54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1BFC6403" w14:textId="77777777" w:rsidTr="007A169D">
        <w:trPr>
          <w:trHeight w:val="85"/>
        </w:trPr>
        <w:tc>
          <w:tcPr>
            <w:tcW w:w="2987" w:type="pct"/>
            <w:tcBorders>
              <w:top w:val="nil"/>
              <w:left w:val="nil"/>
              <w:bottom w:val="nil"/>
              <w:right w:val="nil"/>
            </w:tcBorders>
            <w:shd w:val="clear" w:color="auto" w:fill="auto"/>
            <w:vAlign w:val="center"/>
            <w:hideMark/>
          </w:tcPr>
          <w:p w14:paraId="628943EE" w14:textId="77777777" w:rsidR="007A169D" w:rsidRPr="007A169D" w:rsidRDefault="007A169D" w:rsidP="007A169D">
            <w:pPr>
              <w:spacing w:line="240" w:lineRule="auto"/>
              <w:rPr>
                <w:i/>
                <w:iCs/>
                <w:sz w:val="12"/>
                <w:szCs w:val="12"/>
                <w:u w:val="single"/>
              </w:rPr>
            </w:pPr>
            <w:r w:rsidRPr="007A169D">
              <w:rPr>
                <w:i/>
                <w:iCs/>
                <w:sz w:val="12"/>
                <w:szCs w:val="12"/>
                <w:u w:val="single"/>
              </w:rPr>
              <w:t>Klasyfikacja:</w:t>
            </w:r>
            <w:r w:rsidRPr="007A169D">
              <w:rPr>
                <w:i/>
                <w:iCs/>
                <w:sz w:val="12"/>
                <w:szCs w:val="12"/>
              </w:rPr>
              <w:t xml:space="preserve"> rozdział: 71095</w:t>
            </w:r>
          </w:p>
        </w:tc>
        <w:tc>
          <w:tcPr>
            <w:tcW w:w="399" w:type="pct"/>
            <w:tcBorders>
              <w:top w:val="nil"/>
              <w:left w:val="nil"/>
              <w:bottom w:val="nil"/>
              <w:right w:val="nil"/>
            </w:tcBorders>
            <w:shd w:val="clear" w:color="auto" w:fill="auto"/>
            <w:vAlign w:val="center"/>
            <w:hideMark/>
          </w:tcPr>
          <w:p w14:paraId="46FFDF0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14:paraId="611CA42D"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2D343D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DDF563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17DB6BA" w14:textId="77777777" w:rsidTr="007A169D">
        <w:trPr>
          <w:trHeight w:val="85"/>
        </w:trPr>
        <w:tc>
          <w:tcPr>
            <w:tcW w:w="2987" w:type="pct"/>
            <w:tcBorders>
              <w:top w:val="nil"/>
              <w:left w:val="nil"/>
              <w:bottom w:val="nil"/>
              <w:right w:val="nil"/>
            </w:tcBorders>
            <w:shd w:val="clear" w:color="auto" w:fill="auto"/>
            <w:vAlign w:val="center"/>
            <w:hideMark/>
          </w:tcPr>
          <w:p w14:paraId="3C95989D"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14:paraId="520C8A7D"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629B3E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8E689BE"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F3F110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76ABD66" w14:textId="77777777" w:rsidTr="007A169D">
        <w:trPr>
          <w:trHeight w:val="85"/>
        </w:trPr>
        <w:tc>
          <w:tcPr>
            <w:tcW w:w="2987" w:type="pct"/>
            <w:tcBorders>
              <w:top w:val="nil"/>
              <w:left w:val="nil"/>
              <w:bottom w:val="nil"/>
              <w:right w:val="nil"/>
            </w:tcBorders>
            <w:shd w:val="clear" w:color="auto" w:fill="auto"/>
            <w:vAlign w:val="center"/>
            <w:hideMark/>
          </w:tcPr>
          <w:p w14:paraId="0ED7CE59" w14:textId="77777777" w:rsidR="007A169D" w:rsidRPr="007A169D" w:rsidRDefault="007A169D" w:rsidP="007A169D">
            <w:pPr>
              <w:spacing w:line="240" w:lineRule="auto"/>
              <w:rPr>
                <w:i/>
                <w:iCs/>
                <w:sz w:val="12"/>
                <w:szCs w:val="12"/>
                <w:u w:val="single"/>
              </w:rPr>
            </w:pPr>
            <w:r w:rsidRPr="007A169D">
              <w:rPr>
                <w:i/>
                <w:iCs/>
                <w:sz w:val="12"/>
                <w:szCs w:val="12"/>
                <w:u w:val="single"/>
              </w:rPr>
              <w:t>Dysponent 1:</w:t>
            </w:r>
            <w:r w:rsidRPr="007A169D">
              <w:rPr>
                <w:i/>
                <w:iCs/>
                <w:sz w:val="12"/>
                <w:szCs w:val="12"/>
              </w:rPr>
              <w:t xml:space="preserve"> Wydział Spraw Społecznych i Zdrowia</w:t>
            </w:r>
          </w:p>
        </w:tc>
        <w:tc>
          <w:tcPr>
            <w:tcW w:w="399" w:type="pct"/>
            <w:tcBorders>
              <w:top w:val="nil"/>
              <w:left w:val="nil"/>
              <w:bottom w:val="nil"/>
              <w:right w:val="nil"/>
            </w:tcBorders>
            <w:shd w:val="clear" w:color="auto" w:fill="auto"/>
            <w:vAlign w:val="center"/>
            <w:hideMark/>
          </w:tcPr>
          <w:p w14:paraId="0813D878"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7C64268B" w14:textId="77777777" w:rsidR="007A169D" w:rsidRPr="007A169D" w:rsidRDefault="007A169D" w:rsidP="007A169D">
            <w:pPr>
              <w:spacing w:line="240" w:lineRule="auto"/>
              <w:jc w:val="right"/>
              <w:rPr>
                <w:i/>
                <w:iCs/>
                <w:sz w:val="12"/>
                <w:szCs w:val="12"/>
              </w:rPr>
            </w:pPr>
            <w:r w:rsidRPr="007A169D">
              <w:rPr>
                <w:i/>
                <w:iCs/>
                <w:sz w:val="12"/>
                <w:szCs w:val="12"/>
              </w:rPr>
              <w:t>29 000</w:t>
            </w:r>
          </w:p>
        </w:tc>
        <w:tc>
          <w:tcPr>
            <w:tcW w:w="629" w:type="pct"/>
            <w:tcBorders>
              <w:top w:val="nil"/>
              <w:left w:val="nil"/>
              <w:bottom w:val="nil"/>
              <w:right w:val="nil"/>
            </w:tcBorders>
            <w:shd w:val="clear" w:color="auto" w:fill="auto"/>
            <w:noWrap/>
            <w:vAlign w:val="center"/>
            <w:hideMark/>
          </w:tcPr>
          <w:p w14:paraId="2927901E" w14:textId="77777777" w:rsidR="007A169D" w:rsidRPr="007A169D" w:rsidRDefault="007A169D" w:rsidP="007A169D">
            <w:pPr>
              <w:spacing w:line="240" w:lineRule="auto"/>
              <w:jc w:val="right"/>
              <w:rPr>
                <w:i/>
                <w:iCs/>
                <w:sz w:val="12"/>
                <w:szCs w:val="12"/>
              </w:rPr>
            </w:pPr>
            <w:r w:rsidRPr="007A169D">
              <w:rPr>
                <w:i/>
                <w:iCs/>
                <w:sz w:val="12"/>
                <w:szCs w:val="12"/>
              </w:rPr>
              <w:t>28 951,37</w:t>
            </w:r>
          </w:p>
        </w:tc>
        <w:tc>
          <w:tcPr>
            <w:tcW w:w="442" w:type="pct"/>
            <w:tcBorders>
              <w:top w:val="nil"/>
              <w:left w:val="nil"/>
              <w:bottom w:val="nil"/>
              <w:right w:val="nil"/>
            </w:tcBorders>
            <w:shd w:val="clear" w:color="auto" w:fill="auto"/>
            <w:noWrap/>
            <w:vAlign w:val="center"/>
            <w:hideMark/>
          </w:tcPr>
          <w:p w14:paraId="6DD09ED8" w14:textId="77777777" w:rsidR="007A169D" w:rsidRPr="007A169D" w:rsidRDefault="007A169D" w:rsidP="007A169D">
            <w:pPr>
              <w:spacing w:line="240" w:lineRule="auto"/>
              <w:jc w:val="right"/>
              <w:rPr>
                <w:i/>
                <w:iCs/>
                <w:sz w:val="12"/>
                <w:szCs w:val="12"/>
              </w:rPr>
            </w:pPr>
            <w:r w:rsidRPr="007A169D">
              <w:rPr>
                <w:i/>
                <w:iCs/>
                <w:sz w:val="12"/>
                <w:szCs w:val="12"/>
              </w:rPr>
              <w:t>99,8%</w:t>
            </w:r>
          </w:p>
        </w:tc>
      </w:tr>
      <w:tr w:rsidR="007A169D" w:rsidRPr="007A169D" w14:paraId="46F88B3E" w14:textId="77777777" w:rsidTr="007A169D">
        <w:trPr>
          <w:trHeight w:val="85"/>
        </w:trPr>
        <w:tc>
          <w:tcPr>
            <w:tcW w:w="2987" w:type="pct"/>
            <w:tcBorders>
              <w:top w:val="nil"/>
              <w:left w:val="nil"/>
              <w:bottom w:val="nil"/>
              <w:right w:val="nil"/>
            </w:tcBorders>
            <w:shd w:val="clear" w:color="auto" w:fill="auto"/>
            <w:vAlign w:val="center"/>
            <w:hideMark/>
          </w:tcPr>
          <w:p w14:paraId="54F0F8DA"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3B879458"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B52C2F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10D82A0"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E58FD41"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65E9F7" w14:textId="77777777" w:rsidTr="007A169D">
        <w:trPr>
          <w:trHeight w:val="85"/>
        </w:trPr>
        <w:tc>
          <w:tcPr>
            <w:tcW w:w="2987" w:type="pct"/>
            <w:tcBorders>
              <w:top w:val="nil"/>
              <w:left w:val="nil"/>
              <w:bottom w:val="nil"/>
              <w:right w:val="nil"/>
            </w:tcBorders>
            <w:shd w:val="clear" w:color="auto" w:fill="auto"/>
            <w:vAlign w:val="center"/>
            <w:hideMark/>
          </w:tcPr>
          <w:p w14:paraId="4802A130"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27EE9C36"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7EB7B11"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FDCFE89"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C1DB2ED"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08F30933" w14:textId="77777777" w:rsidTr="007A169D">
        <w:trPr>
          <w:trHeight w:val="85"/>
        </w:trPr>
        <w:tc>
          <w:tcPr>
            <w:tcW w:w="2987" w:type="pct"/>
            <w:tcBorders>
              <w:top w:val="nil"/>
              <w:left w:val="nil"/>
              <w:bottom w:val="nil"/>
              <w:right w:val="nil"/>
            </w:tcBorders>
            <w:shd w:val="clear" w:color="auto" w:fill="auto"/>
            <w:vAlign w:val="center"/>
            <w:hideMark/>
          </w:tcPr>
          <w:p w14:paraId="62CD8796" w14:textId="77777777" w:rsidR="007A169D" w:rsidRPr="007A169D" w:rsidRDefault="007A169D" w:rsidP="007A169D">
            <w:pPr>
              <w:spacing w:line="240" w:lineRule="auto"/>
              <w:rPr>
                <w:sz w:val="12"/>
                <w:szCs w:val="12"/>
              </w:rPr>
            </w:pPr>
            <w:r w:rsidRPr="007A169D">
              <w:rPr>
                <w:sz w:val="12"/>
                <w:szCs w:val="12"/>
              </w:rPr>
              <w:t>działania związane z aktywizacją różnych grup społecznych (m. in. organizacja spotkań integracyjnych, warsztatów, koncertów, seminariów z zakresu pomocy społecznej)</w:t>
            </w:r>
          </w:p>
        </w:tc>
        <w:tc>
          <w:tcPr>
            <w:tcW w:w="399" w:type="pct"/>
            <w:tcBorders>
              <w:top w:val="nil"/>
              <w:left w:val="nil"/>
              <w:bottom w:val="nil"/>
              <w:right w:val="nil"/>
            </w:tcBorders>
            <w:shd w:val="clear" w:color="auto" w:fill="auto"/>
            <w:noWrap/>
            <w:vAlign w:val="center"/>
            <w:hideMark/>
          </w:tcPr>
          <w:p w14:paraId="01D7840D"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3F1922E" w14:textId="77777777" w:rsidR="007A169D" w:rsidRPr="007A169D" w:rsidRDefault="007A169D" w:rsidP="007A169D">
            <w:pPr>
              <w:spacing w:line="240" w:lineRule="auto"/>
              <w:jc w:val="right"/>
              <w:rPr>
                <w:sz w:val="12"/>
                <w:szCs w:val="12"/>
              </w:rPr>
            </w:pPr>
            <w:r w:rsidRPr="007A169D">
              <w:rPr>
                <w:sz w:val="12"/>
                <w:szCs w:val="12"/>
              </w:rPr>
              <w:t>29 000</w:t>
            </w:r>
          </w:p>
        </w:tc>
        <w:tc>
          <w:tcPr>
            <w:tcW w:w="629" w:type="pct"/>
            <w:tcBorders>
              <w:top w:val="nil"/>
              <w:left w:val="nil"/>
              <w:bottom w:val="nil"/>
              <w:right w:val="nil"/>
            </w:tcBorders>
            <w:shd w:val="clear" w:color="auto" w:fill="auto"/>
            <w:noWrap/>
            <w:vAlign w:val="center"/>
            <w:hideMark/>
          </w:tcPr>
          <w:p w14:paraId="2581D60B" w14:textId="77777777" w:rsidR="007A169D" w:rsidRPr="007A169D" w:rsidRDefault="007A169D" w:rsidP="007A169D">
            <w:pPr>
              <w:spacing w:line="240" w:lineRule="auto"/>
              <w:jc w:val="right"/>
              <w:rPr>
                <w:sz w:val="12"/>
                <w:szCs w:val="12"/>
              </w:rPr>
            </w:pPr>
            <w:r w:rsidRPr="007A169D">
              <w:rPr>
                <w:sz w:val="12"/>
                <w:szCs w:val="12"/>
              </w:rPr>
              <w:t>28 951,37</w:t>
            </w:r>
          </w:p>
        </w:tc>
        <w:tc>
          <w:tcPr>
            <w:tcW w:w="442" w:type="pct"/>
            <w:tcBorders>
              <w:top w:val="nil"/>
              <w:left w:val="nil"/>
              <w:bottom w:val="nil"/>
              <w:right w:val="nil"/>
            </w:tcBorders>
            <w:shd w:val="clear" w:color="auto" w:fill="auto"/>
            <w:noWrap/>
            <w:vAlign w:val="center"/>
            <w:hideMark/>
          </w:tcPr>
          <w:p w14:paraId="00FD1A9F" w14:textId="77777777" w:rsidR="007A169D" w:rsidRPr="007A169D" w:rsidRDefault="007A169D" w:rsidP="007A169D">
            <w:pPr>
              <w:spacing w:line="240" w:lineRule="auto"/>
              <w:jc w:val="right"/>
              <w:rPr>
                <w:sz w:val="12"/>
                <w:szCs w:val="12"/>
              </w:rPr>
            </w:pPr>
            <w:r w:rsidRPr="007A169D">
              <w:rPr>
                <w:sz w:val="12"/>
                <w:szCs w:val="12"/>
              </w:rPr>
              <w:t>99,8%</w:t>
            </w:r>
          </w:p>
        </w:tc>
      </w:tr>
      <w:tr w:rsidR="007A169D" w:rsidRPr="007A169D" w14:paraId="321B1B58" w14:textId="77777777" w:rsidTr="007A169D">
        <w:trPr>
          <w:trHeight w:val="85"/>
        </w:trPr>
        <w:tc>
          <w:tcPr>
            <w:tcW w:w="2987" w:type="pct"/>
            <w:tcBorders>
              <w:top w:val="nil"/>
              <w:left w:val="nil"/>
              <w:bottom w:val="nil"/>
              <w:right w:val="nil"/>
            </w:tcBorders>
            <w:shd w:val="clear" w:color="auto" w:fill="auto"/>
            <w:vAlign w:val="center"/>
            <w:hideMark/>
          </w:tcPr>
          <w:p w14:paraId="6EB4AF49" w14:textId="77777777" w:rsidR="007A169D" w:rsidRPr="007A169D" w:rsidRDefault="007A169D" w:rsidP="007A169D">
            <w:pPr>
              <w:spacing w:line="240" w:lineRule="auto"/>
              <w:jc w:val="right"/>
              <w:rPr>
                <w:sz w:val="12"/>
                <w:szCs w:val="12"/>
              </w:rPr>
            </w:pPr>
          </w:p>
        </w:tc>
        <w:tc>
          <w:tcPr>
            <w:tcW w:w="399" w:type="pct"/>
            <w:tcBorders>
              <w:top w:val="nil"/>
              <w:left w:val="nil"/>
              <w:bottom w:val="nil"/>
              <w:right w:val="nil"/>
            </w:tcBorders>
            <w:shd w:val="clear" w:color="auto" w:fill="auto"/>
            <w:noWrap/>
            <w:vAlign w:val="center"/>
            <w:hideMark/>
          </w:tcPr>
          <w:p w14:paraId="24B56CFC"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F22B92A"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226743F"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846759F"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7CABDDCE" w14:textId="77777777" w:rsidTr="007A169D">
        <w:trPr>
          <w:trHeight w:val="85"/>
        </w:trPr>
        <w:tc>
          <w:tcPr>
            <w:tcW w:w="2987" w:type="pct"/>
            <w:tcBorders>
              <w:top w:val="nil"/>
              <w:left w:val="nil"/>
              <w:bottom w:val="nil"/>
              <w:right w:val="nil"/>
            </w:tcBorders>
            <w:shd w:val="clear" w:color="auto" w:fill="auto"/>
            <w:vAlign w:val="center"/>
            <w:hideMark/>
          </w:tcPr>
          <w:p w14:paraId="75CFECCC" w14:textId="77777777" w:rsidR="007A169D" w:rsidRPr="007A169D" w:rsidRDefault="007A169D" w:rsidP="007A169D">
            <w:pPr>
              <w:spacing w:line="240" w:lineRule="auto"/>
              <w:rPr>
                <w:i/>
                <w:iCs/>
                <w:sz w:val="12"/>
                <w:szCs w:val="12"/>
                <w:u w:val="single"/>
              </w:rPr>
            </w:pPr>
            <w:r w:rsidRPr="007A169D">
              <w:rPr>
                <w:i/>
                <w:iCs/>
                <w:sz w:val="12"/>
                <w:szCs w:val="12"/>
                <w:u w:val="single"/>
              </w:rPr>
              <w:t>Dysponent 2:</w:t>
            </w:r>
            <w:r w:rsidRPr="007A169D">
              <w:rPr>
                <w:i/>
                <w:iCs/>
                <w:sz w:val="12"/>
                <w:szCs w:val="12"/>
              </w:rPr>
              <w:t xml:space="preserve"> Wydział Administracyjno-Gospodarczy</w:t>
            </w:r>
          </w:p>
        </w:tc>
        <w:tc>
          <w:tcPr>
            <w:tcW w:w="399" w:type="pct"/>
            <w:tcBorders>
              <w:top w:val="nil"/>
              <w:left w:val="nil"/>
              <w:bottom w:val="nil"/>
              <w:right w:val="nil"/>
            </w:tcBorders>
            <w:shd w:val="clear" w:color="auto" w:fill="auto"/>
            <w:vAlign w:val="center"/>
            <w:hideMark/>
          </w:tcPr>
          <w:p w14:paraId="44BC513C"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07853FD8" w14:textId="77777777" w:rsidR="007A169D" w:rsidRPr="007A169D" w:rsidRDefault="007A169D" w:rsidP="007A169D">
            <w:pPr>
              <w:spacing w:line="240" w:lineRule="auto"/>
              <w:jc w:val="right"/>
              <w:rPr>
                <w:i/>
                <w:iCs/>
                <w:sz w:val="12"/>
                <w:szCs w:val="12"/>
              </w:rPr>
            </w:pPr>
            <w:r w:rsidRPr="007A169D">
              <w:rPr>
                <w:i/>
                <w:iCs/>
                <w:sz w:val="12"/>
                <w:szCs w:val="12"/>
              </w:rPr>
              <w:t>411 389</w:t>
            </w:r>
          </w:p>
        </w:tc>
        <w:tc>
          <w:tcPr>
            <w:tcW w:w="629" w:type="pct"/>
            <w:tcBorders>
              <w:top w:val="nil"/>
              <w:left w:val="nil"/>
              <w:bottom w:val="nil"/>
              <w:right w:val="nil"/>
            </w:tcBorders>
            <w:shd w:val="clear" w:color="auto" w:fill="auto"/>
            <w:noWrap/>
            <w:vAlign w:val="center"/>
            <w:hideMark/>
          </w:tcPr>
          <w:p w14:paraId="1DEEFB2A" w14:textId="77777777" w:rsidR="007A169D" w:rsidRPr="007A169D" w:rsidRDefault="007A169D" w:rsidP="007A169D">
            <w:pPr>
              <w:spacing w:line="240" w:lineRule="auto"/>
              <w:jc w:val="right"/>
              <w:rPr>
                <w:i/>
                <w:iCs/>
                <w:sz w:val="12"/>
                <w:szCs w:val="12"/>
              </w:rPr>
            </w:pPr>
            <w:r w:rsidRPr="007A169D">
              <w:rPr>
                <w:i/>
                <w:iCs/>
                <w:sz w:val="12"/>
                <w:szCs w:val="12"/>
              </w:rPr>
              <w:t>378 640,12</w:t>
            </w:r>
          </w:p>
        </w:tc>
        <w:tc>
          <w:tcPr>
            <w:tcW w:w="442" w:type="pct"/>
            <w:tcBorders>
              <w:top w:val="nil"/>
              <w:left w:val="nil"/>
              <w:bottom w:val="nil"/>
              <w:right w:val="nil"/>
            </w:tcBorders>
            <w:shd w:val="clear" w:color="auto" w:fill="auto"/>
            <w:noWrap/>
            <w:vAlign w:val="center"/>
            <w:hideMark/>
          </w:tcPr>
          <w:p w14:paraId="74264ED9" w14:textId="77777777" w:rsidR="007A169D" w:rsidRPr="007A169D" w:rsidRDefault="007A169D" w:rsidP="007A169D">
            <w:pPr>
              <w:spacing w:line="240" w:lineRule="auto"/>
              <w:jc w:val="right"/>
              <w:rPr>
                <w:i/>
                <w:iCs/>
                <w:sz w:val="12"/>
                <w:szCs w:val="12"/>
              </w:rPr>
            </w:pPr>
            <w:r w:rsidRPr="007A169D">
              <w:rPr>
                <w:i/>
                <w:iCs/>
                <w:sz w:val="12"/>
                <w:szCs w:val="12"/>
              </w:rPr>
              <w:t>92,0%</w:t>
            </w:r>
          </w:p>
        </w:tc>
      </w:tr>
      <w:tr w:rsidR="007A169D" w:rsidRPr="007A169D" w14:paraId="42E33914" w14:textId="77777777" w:rsidTr="007A169D">
        <w:trPr>
          <w:trHeight w:val="85"/>
        </w:trPr>
        <w:tc>
          <w:tcPr>
            <w:tcW w:w="2987" w:type="pct"/>
            <w:tcBorders>
              <w:top w:val="nil"/>
              <w:left w:val="nil"/>
              <w:bottom w:val="nil"/>
              <w:right w:val="nil"/>
            </w:tcBorders>
            <w:shd w:val="clear" w:color="auto" w:fill="auto"/>
            <w:vAlign w:val="center"/>
            <w:hideMark/>
          </w:tcPr>
          <w:p w14:paraId="68691527"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225D79F9"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71D0225"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EE84A97"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0825428"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2D41B4C6" w14:textId="77777777" w:rsidTr="007A169D">
        <w:trPr>
          <w:trHeight w:val="85"/>
        </w:trPr>
        <w:tc>
          <w:tcPr>
            <w:tcW w:w="2987" w:type="pct"/>
            <w:tcBorders>
              <w:top w:val="nil"/>
              <w:left w:val="nil"/>
              <w:bottom w:val="nil"/>
              <w:right w:val="nil"/>
            </w:tcBorders>
            <w:shd w:val="clear" w:color="auto" w:fill="auto"/>
            <w:vAlign w:val="center"/>
            <w:hideMark/>
          </w:tcPr>
          <w:p w14:paraId="22119719"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17DE63F7"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49ADB1F4"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90B27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1B2404"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4A1D5223" w14:textId="77777777" w:rsidTr="007A169D">
        <w:trPr>
          <w:trHeight w:val="85"/>
        </w:trPr>
        <w:tc>
          <w:tcPr>
            <w:tcW w:w="2987" w:type="pct"/>
            <w:tcBorders>
              <w:top w:val="nil"/>
              <w:left w:val="nil"/>
              <w:bottom w:val="nil"/>
              <w:right w:val="nil"/>
            </w:tcBorders>
            <w:shd w:val="clear" w:color="auto" w:fill="auto"/>
            <w:vAlign w:val="center"/>
            <w:hideMark/>
          </w:tcPr>
          <w:p w14:paraId="4CC0EB91" w14:textId="77777777" w:rsidR="007A169D" w:rsidRPr="007A169D" w:rsidRDefault="007A169D" w:rsidP="007A169D">
            <w:pPr>
              <w:spacing w:line="240" w:lineRule="auto"/>
              <w:rPr>
                <w:sz w:val="12"/>
                <w:szCs w:val="12"/>
              </w:rPr>
            </w:pPr>
            <w:r w:rsidRPr="007A169D">
              <w:rPr>
                <w:sz w:val="12"/>
                <w:szCs w:val="12"/>
              </w:rPr>
              <w:t>ochrona mienia</w:t>
            </w:r>
          </w:p>
        </w:tc>
        <w:tc>
          <w:tcPr>
            <w:tcW w:w="399" w:type="pct"/>
            <w:tcBorders>
              <w:top w:val="nil"/>
              <w:left w:val="nil"/>
              <w:bottom w:val="nil"/>
              <w:right w:val="nil"/>
            </w:tcBorders>
            <w:shd w:val="clear" w:color="auto" w:fill="auto"/>
            <w:noWrap/>
            <w:vAlign w:val="center"/>
            <w:hideMark/>
          </w:tcPr>
          <w:p w14:paraId="2019F923"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F7776EE" w14:textId="77777777" w:rsidR="007A169D" w:rsidRPr="007A169D" w:rsidRDefault="007A169D" w:rsidP="007A169D">
            <w:pPr>
              <w:spacing w:line="240" w:lineRule="auto"/>
              <w:jc w:val="right"/>
              <w:rPr>
                <w:sz w:val="12"/>
                <w:szCs w:val="12"/>
              </w:rPr>
            </w:pPr>
            <w:r w:rsidRPr="007A169D">
              <w:rPr>
                <w:sz w:val="12"/>
                <w:szCs w:val="12"/>
              </w:rPr>
              <w:t>242 800</w:t>
            </w:r>
          </w:p>
        </w:tc>
        <w:tc>
          <w:tcPr>
            <w:tcW w:w="629" w:type="pct"/>
            <w:tcBorders>
              <w:top w:val="nil"/>
              <w:left w:val="nil"/>
              <w:bottom w:val="nil"/>
              <w:right w:val="nil"/>
            </w:tcBorders>
            <w:shd w:val="clear" w:color="auto" w:fill="auto"/>
            <w:noWrap/>
            <w:vAlign w:val="center"/>
            <w:hideMark/>
          </w:tcPr>
          <w:p w14:paraId="451A3950" w14:textId="77777777" w:rsidR="007A169D" w:rsidRPr="007A169D" w:rsidRDefault="007A169D" w:rsidP="007A169D">
            <w:pPr>
              <w:spacing w:line="240" w:lineRule="auto"/>
              <w:jc w:val="right"/>
              <w:rPr>
                <w:sz w:val="12"/>
                <w:szCs w:val="12"/>
              </w:rPr>
            </w:pPr>
            <w:r w:rsidRPr="007A169D">
              <w:rPr>
                <w:sz w:val="12"/>
                <w:szCs w:val="12"/>
              </w:rPr>
              <w:t>235 839,36</w:t>
            </w:r>
          </w:p>
        </w:tc>
        <w:tc>
          <w:tcPr>
            <w:tcW w:w="442" w:type="pct"/>
            <w:tcBorders>
              <w:top w:val="nil"/>
              <w:left w:val="nil"/>
              <w:bottom w:val="nil"/>
              <w:right w:val="nil"/>
            </w:tcBorders>
            <w:shd w:val="clear" w:color="auto" w:fill="auto"/>
            <w:noWrap/>
            <w:vAlign w:val="center"/>
            <w:hideMark/>
          </w:tcPr>
          <w:p w14:paraId="1A159C63" w14:textId="77777777" w:rsidR="007A169D" w:rsidRPr="007A169D" w:rsidRDefault="007A169D" w:rsidP="007A169D">
            <w:pPr>
              <w:spacing w:line="240" w:lineRule="auto"/>
              <w:jc w:val="right"/>
              <w:rPr>
                <w:sz w:val="12"/>
                <w:szCs w:val="12"/>
              </w:rPr>
            </w:pPr>
            <w:r w:rsidRPr="007A169D">
              <w:rPr>
                <w:sz w:val="12"/>
                <w:szCs w:val="12"/>
              </w:rPr>
              <w:t>97,1%</w:t>
            </w:r>
          </w:p>
        </w:tc>
      </w:tr>
      <w:tr w:rsidR="007A169D" w:rsidRPr="007A169D" w14:paraId="17D98B71" w14:textId="77777777" w:rsidTr="007A169D">
        <w:trPr>
          <w:trHeight w:val="85"/>
        </w:trPr>
        <w:tc>
          <w:tcPr>
            <w:tcW w:w="2987" w:type="pct"/>
            <w:tcBorders>
              <w:top w:val="nil"/>
              <w:left w:val="nil"/>
              <w:bottom w:val="nil"/>
              <w:right w:val="nil"/>
            </w:tcBorders>
            <w:shd w:val="clear" w:color="auto" w:fill="auto"/>
            <w:vAlign w:val="center"/>
            <w:hideMark/>
          </w:tcPr>
          <w:p w14:paraId="61E4F030" w14:textId="77777777" w:rsidR="007A169D" w:rsidRPr="007A169D" w:rsidRDefault="007A169D" w:rsidP="007A169D">
            <w:pPr>
              <w:spacing w:line="240" w:lineRule="auto"/>
              <w:rPr>
                <w:sz w:val="12"/>
                <w:szCs w:val="12"/>
              </w:rPr>
            </w:pPr>
            <w:r w:rsidRPr="007A169D">
              <w:rPr>
                <w:sz w:val="12"/>
                <w:szCs w:val="12"/>
              </w:rPr>
              <w:t>zakup energii</w:t>
            </w:r>
          </w:p>
        </w:tc>
        <w:tc>
          <w:tcPr>
            <w:tcW w:w="399" w:type="pct"/>
            <w:tcBorders>
              <w:top w:val="nil"/>
              <w:left w:val="nil"/>
              <w:bottom w:val="nil"/>
              <w:right w:val="nil"/>
            </w:tcBorders>
            <w:shd w:val="clear" w:color="auto" w:fill="auto"/>
            <w:noWrap/>
            <w:vAlign w:val="center"/>
            <w:hideMark/>
          </w:tcPr>
          <w:p w14:paraId="26DF5BB9"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1CE8C77" w14:textId="77777777" w:rsidR="007A169D" w:rsidRPr="007A169D" w:rsidRDefault="007A169D" w:rsidP="007A169D">
            <w:pPr>
              <w:spacing w:line="240" w:lineRule="auto"/>
              <w:jc w:val="right"/>
              <w:rPr>
                <w:sz w:val="12"/>
                <w:szCs w:val="12"/>
              </w:rPr>
            </w:pPr>
            <w:r w:rsidRPr="007A169D">
              <w:rPr>
                <w:sz w:val="12"/>
                <w:szCs w:val="12"/>
              </w:rPr>
              <w:t>59 046</w:t>
            </w:r>
          </w:p>
        </w:tc>
        <w:tc>
          <w:tcPr>
            <w:tcW w:w="629" w:type="pct"/>
            <w:tcBorders>
              <w:top w:val="nil"/>
              <w:left w:val="nil"/>
              <w:bottom w:val="nil"/>
              <w:right w:val="nil"/>
            </w:tcBorders>
            <w:shd w:val="clear" w:color="auto" w:fill="auto"/>
            <w:noWrap/>
            <w:vAlign w:val="center"/>
            <w:hideMark/>
          </w:tcPr>
          <w:p w14:paraId="4BEF9D47" w14:textId="77777777" w:rsidR="007A169D" w:rsidRPr="007A169D" w:rsidRDefault="007A169D" w:rsidP="007A169D">
            <w:pPr>
              <w:spacing w:line="240" w:lineRule="auto"/>
              <w:jc w:val="right"/>
              <w:rPr>
                <w:sz w:val="12"/>
                <w:szCs w:val="12"/>
              </w:rPr>
            </w:pPr>
            <w:r w:rsidRPr="007A169D">
              <w:rPr>
                <w:sz w:val="12"/>
                <w:szCs w:val="12"/>
              </w:rPr>
              <w:t>36 343,55</w:t>
            </w:r>
          </w:p>
        </w:tc>
        <w:tc>
          <w:tcPr>
            <w:tcW w:w="442" w:type="pct"/>
            <w:tcBorders>
              <w:top w:val="nil"/>
              <w:left w:val="nil"/>
              <w:bottom w:val="nil"/>
              <w:right w:val="nil"/>
            </w:tcBorders>
            <w:shd w:val="clear" w:color="auto" w:fill="auto"/>
            <w:noWrap/>
            <w:vAlign w:val="center"/>
            <w:hideMark/>
          </w:tcPr>
          <w:p w14:paraId="427183C9" w14:textId="77777777" w:rsidR="007A169D" w:rsidRPr="007A169D" w:rsidRDefault="007A169D" w:rsidP="007A169D">
            <w:pPr>
              <w:spacing w:line="240" w:lineRule="auto"/>
              <w:jc w:val="right"/>
              <w:rPr>
                <w:sz w:val="12"/>
                <w:szCs w:val="12"/>
              </w:rPr>
            </w:pPr>
            <w:r w:rsidRPr="007A169D">
              <w:rPr>
                <w:sz w:val="12"/>
                <w:szCs w:val="12"/>
              </w:rPr>
              <w:t>61,6%</w:t>
            </w:r>
          </w:p>
        </w:tc>
      </w:tr>
      <w:tr w:rsidR="007A169D" w:rsidRPr="007A169D" w14:paraId="74788B9D" w14:textId="77777777" w:rsidTr="007A169D">
        <w:trPr>
          <w:trHeight w:val="85"/>
        </w:trPr>
        <w:tc>
          <w:tcPr>
            <w:tcW w:w="2987" w:type="pct"/>
            <w:tcBorders>
              <w:top w:val="nil"/>
              <w:left w:val="nil"/>
              <w:bottom w:val="nil"/>
              <w:right w:val="nil"/>
            </w:tcBorders>
            <w:shd w:val="clear" w:color="auto" w:fill="auto"/>
            <w:vAlign w:val="center"/>
            <w:hideMark/>
          </w:tcPr>
          <w:p w14:paraId="0FC7243A" w14:textId="77777777" w:rsidR="007A169D" w:rsidRPr="007A169D" w:rsidRDefault="007A169D" w:rsidP="007A169D">
            <w:pPr>
              <w:spacing w:line="240" w:lineRule="auto"/>
              <w:rPr>
                <w:sz w:val="12"/>
                <w:szCs w:val="12"/>
              </w:rPr>
            </w:pPr>
            <w:r w:rsidRPr="007A169D">
              <w:rPr>
                <w:sz w:val="12"/>
                <w:szCs w:val="12"/>
              </w:rPr>
              <w:t>usługi pozostałe, w tym m.in. przeglądy techniczne budynku, instalacji elektrycznej, dźwigu osobowego, deratyzacja, oznakowanie schodów, poręczy i powierzchni szklanych, montaż systemu monitoringu</w:t>
            </w:r>
          </w:p>
        </w:tc>
        <w:tc>
          <w:tcPr>
            <w:tcW w:w="399" w:type="pct"/>
            <w:tcBorders>
              <w:top w:val="nil"/>
              <w:left w:val="nil"/>
              <w:bottom w:val="nil"/>
              <w:right w:val="nil"/>
            </w:tcBorders>
            <w:shd w:val="clear" w:color="auto" w:fill="auto"/>
            <w:noWrap/>
            <w:vAlign w:val="center"/>
            <w:hideMark/>
          </w:tcPr>
          <w:p w14:paraId="65C5850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58E6EEF" w14:textId="77777777" w:rsidR="007A169D" w:rsidRPr="007A169D" w:rsidRDefault="007A169D" w:rsidP="007A169D">
            <w:pPr>
              <w:spacing w:line="240" w:lineRule="auto"/>
              <w:jc w:val="right"/>
              <w:rPr>
                <w:sz w:val="12"/>
                <w:szCs w:val="12"/>
              </w:rPr>
            </w:pPr>
            <w:r w:rsidRPr="007A169D">
              <w:rPr>
                <w:sz w:val="12"/>
                <w:szCs w:val="12"/>
              </w:rPr>
              <w:t>35 000</w:t>
            </w:r>
          </w:p>
        </w:tc>
        <w:tc>
          <w:tcPr>
            <w:tcW w:w="629" w:type="pct"/>
            <w:tcBorders>
              <w:top w:val="nil"/>
              <w:left w:val="nil"/>
              <w:bottom w:val="nil"/>
              <w:right w:val="nil"/>
            </w:tcBorders>
            <w:shd w:val="clear" w:color="auto" w:fill="auto"/>
            <w:noWrap/>
            <w:vAlign w:val="center"/>
            <w:hideMark/>
          </w:tcPr>
          <w:p w14:paraId="2442A28A" w14:textId="77777777" w:rsidR="007A169D" w:rsidRPr="007A169D" w:rsidRDefault="007A169D" w:rsidP="007A169D">
            <w:pPr>
              <w:spacing w:line="240" w:lineRule="auto"/>
              <w:jc w:val="right"/>
              <w:rPr>
                <w:sz w:val="12"/>
                <w:szCs w:val="12"/>
              </w:rPr>
            </w:pPr>
            <w:r w:rsidRPr="007A169D">
              <w:rPr>
                <w:sz w:val="12"/>
                <w:szCs w:val="12"/>
              </w:rPr>
              <w:t>33 882,19</w:t>
            </w:r>
          </w:p>
        </w:tc>
        <w:tc>
          <w:tcPr>
            <w:tcW w:w="442" w:type="pct"/>
            <w:tcBorders>
              <w:top w:val="nil"/>
              <w:left w:val="nil"/>
              <w:bottom w:val="nil"/>
              <w:right w:val="nil"/>
            </w:tcBorders>
            <w:shd w:val="clear" w:color="auto" w:fill="auto"/>
            <w:noWrap/>
            <w:vAlign w:val="center"/>
            <w:hideMark/>
          </w:tcPr>
          <w:p w14:paraId="2B624833" w14:textId="77777777" w:rsidR="007A169D" w:rsidRPr="007A169D" w:rsidRDefault="007A169D" w:rsidP="007A169D">
            <w:pPr>
              <w:spacing w:line="240" w:lineRule="auto"/>
              <w:jc w:val="right"/>
              <w:rPr>
                <w:sz w:val="12"/>
                <w:szCs w:val="12"/>
              </w:rPr>
            </w:pPr>
            <w:r w:rsidRPr="007A169D">
              <w:rPr>
                <w:sz w:val="12"/>
                <w:szCs w:val="12"/>
              </w:rPr>
              <w:t>96,8%</w:t>
            </w:r>
          </w:p>
        </w:tc>
      </w:tr>
      <w:tr w:rsidR="007A169D" w:rsidRPr="007A169D" w14:paraId="4C4E87A7" w14:textId="77777777" w:rsidTr="007A169D">
        <w:trPr>
          <w:trHeight w:val="85"/>
        </w:trPr>
        <w:tc>
          <w:tcPr>
            <w:tcW w:w="2987" w:type="pct"/>
            <w:tcBorders>
              <w:top w:val="nil"/>
              <w:left w:val="nil"/>
              <w:bottom w:val="nil"/>
              <w:right w:val="nil"/>
            </w:tcBorders>
            <w:shd w:val="clear" w:color="auto" w:fill="auto"/>
            <w:vAlign w:val="center"/>
            <w:hideMark/>
          </w:tcPr>
          <w:p w14:paraId="4F9103FD" w14:textId="77777777" w:rsidR="007A169D" w:rsidRPr="007A169D" w:rsidRDefault="007A169D" w:rsidP="007A169D">
            <w:pPr>
              <w:spacing w:line="240" w:lineRule="auto"/>
              <w:rPr>
                <w:sz w:val="12"/>
                <w:szCs w:val="12"/>
              </w:rPr>
            </w:pPr>
            <w:r w:rsidRPr="007A169D">
              <w:rPr>
                <w:sz w:val="12"/>
                <w:szCs w:val="12"/>
              </w:rPr>
              <w:t>sprzątanie pomieszczeń</w:t>
            </w:r>
          </w:p>
        </w:tc>
        <w:tc>
          <w:tcPr>
            <w:tcW w:w="399" w:type="pct"/>
            <w:tcBorders>
              <w:top w:val="nil"/>
              <w:left w:val="nil"/>
              <w:bottom w:val="nil"/>
              <w:right w:val="nil"/>
            </w:tcBorders>
            <w:shd w:val="clear" w:color="auto" w:fill="auto"/>
            <w:noWrap/>
            <w:vAlign w:val="center"/>
            <w:hideMark/>
          </w:tcPr>
          <w:p w14:paraId="0952E7CA"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4C92F2EB" w14:textId="77777777" w:rsidR="007A169D" w:rsidRPr="007A169D" w:rsidRDefault="007A169D" w:rsidP="007A169D">
            <w:pPr>
              <w:spacing w:line="240" w:lineRule="auto"/>
              <w:jc w:val="right"/>
              <w:rPr>
                <w:sz w:val="12"/>
                <w:szCs w:val="12"/>
              </w:rPr>
            </w:pPr>
            <w:r w:rsidRPr="007A169D">
              <w:rPr>
                <w:sz w:val="12"/>
                <w:szCs w:val="12"/>
              </w:rPr>
              <w:t>32 700</w:t>
            </w:r>
          </w:p>
        </w:tc>
        <w:tc>
          <w:tcPr>
            <w:tcW w:w="629" w:type="pct"/>
            <w:tcBorders>
              <w:top w:val="nil"/>
              <w:left w:val="nil"/>
              <w:bottom w:val="nil"/>
              <w:right w:val="nil"/>
            </w:tcBorders>
            <w:shd w:val="clear" w:color="auto" w:fill="auto"/>
            <w:noWrap/>
            <w:vAlign w:val="center"/>
            <w:hideMark/>
          </w:tcPr>
          <w:p w14:paraId="3C7E069A" w14:textId="77777777" w:rsidR="007A169D" w:rsidRPr="007A169D" w:rsidRDefault="007A169D" w:rsidP="007A169D">
            <w:pPr>
              <w:spacing w:line="240" w:lineRule="auto"/>
              <w:jc w:val="right"/>
              <w:rPr>
                <w:sz w:val="12"/>
                <w:szCs w:val="12"/>
              </w:rPr>
            </w:pPr>
            <w:r w:rsidRPr="007A169D">
              <w:rPr>
                <w:sz w:val="12"/>
                <w:szCs w:val="12"/>
              </w:rPr>
              <w:t>32 699,46</w:t>
            </w:r>
          </w:p>
        </w:tc>
        <w:tc>
          <w:tcPr>
            <w:tcW w:w="442" w:type="pct"/>
            <w:tcBorders>
              <w:top w:val="nil"/>
              <w:left w:val="nil"/>
              <w:bottom w:val="nil"/>
              <w:right w:val="nil"/>
            </w:tcBorders>
            <w:shd w:val="clear" w:color="auto" w:fill="auto"/>
            <w:noWrap/>
            <w:vAlign w:val="center"/>
            <w:hideMark/>
          </w:tcPr>
          <w:p w14:paraId="49D004A2" w14:textId="77777777" w:rsidR="007A169D" w:rsidRPr="007A169D" w:rsidRDefault="007A169D" w:rsidP="007A169D">
            <w:pPr>
              <w:spacing w:line="240" w:lineRule="auto"/>
              <w:jc w:val="right"/>
              <w:rPr>
                <w:sz w:val="12"/>
                <w:szCs w:val="12"/>
              </w:rPr>
            </w:pPr>
            <w:r w:rsidRPr="007A169D">
              <w:rPr>
                <w:sz w:val="12"/>
                <w:szCs w:val="12"/>
              </w:rPr>
              <w:t>100,0%</w:t>
            </w:r>
          </w:p>
        </w:tc>
      </w:tr>
      <w:tr w:rsidR="007A169D" w:rsidRPr="007A169D" w14:paraId="1F7612DC" w14:textId="77777777" w:rsidTr="007A169D">
        <w:trPr>
          <w:trHeight w:val="85"/>
        </w:trPr>
        <w:tc>
          <w:tcPr>
            <w:tcW w:w="2987" w:type="pct"/>
            <w:tcBorders>
              <w:top w:val="nil"/>
              <w:left w:val="nil"/>
              <w:bottom w:val="nil"/>
              <w:right w:val="nil"/>
            </w:tcBorders>
            <w:shd w:val="clear" w:color="auto" w:fill="auto"/>
            <w:vAlign w:val="center"/>
            <w:hideMark/>
          </w:tcPr>
          <w:p w14:paraId="7BB6F279" w14:textId="77777777" w:rsidR="007A169D" w:rsidRPr="007A169D" w:rsidRDefault="007A169D" w:rsidP="007A169D">
            <w:pPr>
              <w:spacing w:line="240" w:lineRule="auto"/>
              <w:rPr>
                <w:sz w:val="12"/>
                <w:szCs w:val="12"/>
              </w:rPr>
            </w:pPr>
            <w:r w:rsidRPr="007A169D">
              <w:rPr>
                <w:sz w:val="12"/>
                <w:szCs w:val="12"/>
              </w:rPr>
              <w:t>zakup usług remontowych (m.in. konserwacja i naprawa dźwigu osobowego, przegląd i konserwacja urządzeń alarmowych i wizyjnych, naprawa systemu sygnalizacji włamania i napadu, wymiana i udrożnienie odpływów WC, zaślepienie ujęć wodno-kanalizacyjnych)</w:t>
            </w:r>
          </w:p>
        </w:tc>
        <w:tc>
          <w:tcPr>
            <w:tcW w:w="399" w:type="pct"/>
            <w:tcBorders>
              <w:top w:val="nil"/>
              <w:left w:val="nil"/>
              <w:bottom w:val="nil"/>
              <w:right w:val="nil"/>
            </w:tcBorders>
            <w:shd w:val="clear" w:color="auto" w:fill="auto"/>
            <w:noWrap/>
            <w:vAlign w:val="center"/>
            <w:hideMark/>
          </w:tcPr>
          <w:p w14:paraId="3480FFD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53E4E7DA" w14:textId="77777777" w:rsidR="007A169D" w:rsidRPr="007A169D" w:rsidRDefault="007A169D" w:rsidP="007A169D">
            <w:pPr>
              <w:spacing w:line="240" w:lineRule="auto"/>
              <w:jc w:val="right"/>
              <w:rPr>
                <w:sz w:val="12"/>
                <w:szCs w:val="12"/>
              </w:rPr>
            </w:pPr>
            <w:r w:rsidRPr="007A169D">
              <w:rPr>
                <w:sz w:val="12"/>
                <w:szCs w:val="12"/>
              </w:rPr>
              <w:t>21 000</w:t>
            </w:r>
          </w:p>
        </w:tc>
        <w:tc>
          <w:tcPr>
            <w:tcW w:w="629" w:type="pct"/>
            <w:tcBorders>
              <w:top w:val="nil"/>
              <w:left w:val="nil"/>
              <w:bottom w:val="nil"/>
              <w:right w:val="nil"/>
            </w:tcBorders>
            <w:shd w:val="clear" w:color="auto" w:fill="auto"/>
            <w:noWrap/>
            <w:vAlign w:val="center"/>
            <w:hideMark/>
          </w:tcPr>
          <w:p w14:paraId="0F9F67DF" w14:textId="77777777" w:rsidR="007A169D" w:rsidRPr="007A169D" w:rsidRDefault="007A169D" w:rsidP="007A169D">
            <w:pPr>
              <w:spacing w:line="240" w:lineRule="auto"/>
              <w:jc w:val="right"/>
              <w:rPr>
                <w:sz w:val="12"/>
                <w:szCs w:val="12"/>
              </w:rPr>
            </w:pPr>
            <w:r w:rsidRPr="007A169D">
              <w:rPr>
                <w:sz w:val="12"/>
                <w:szCs w:val="12"/>
              </w:rPr>
              <w:t>19 544,92</w:t>
            </w:r>
          </w:p>
        </w:tc>
        <w:tc>
          <w:tcPr>
            <w:tcW w:w="442" w:type="pct"/>
            <w:tcBorders>
              <w:top w:val="nil"/>
              <w:left w:val="nil"/>
              <w:bottom w:val="nil"/>
              <w:right w:val="nil"/>
            </w:tcBorders>
            <w:shd w:val="clear" w:color="auto" w:fill="auto"/>
            <w:noWrap/>
            <w:vAlign w:val="center"/>
            <w:hideMark/>
          </w:tcPr>
          <w:p w14:paraId="71608909" w14:textId="77777777" w:rsidR="007A169D" w:rsidRPr="007A169D" w:rsidRDefault="007A169D" w:rsidP="007A169D">
            <w:pPr>
              <w:spacing w:line="240" w:lineRule="auto"/>
              <w:jc w:val="right"/>
              <w:rPr>
                <w:sz w:val="12"/>
                <w:szCs w:val="12"/>
              </w:rPr>
            </w:pPr>
            <w:r w:rsidRPr="007A169D">
              <w:rPr>
                <w:sz w:val="12"/>
                <w:szCs w:val="12"/>
              </w:rPr>
              <w:t>93,1%</w:t>
            </w:r>
          </w:p>
        </w:tc>
      </w:tr>
      <w:tr w:rsidR="007A169D" w:rsidRPr="007A169D" w14:paraId="726AFA1E" w14:textId="77777777" w:rsidTr="007A169D">
        <w:trPr>
          <w:trHeight w:val="85"/>
        </w:trPr>
        <w:tc>
          <w:tcPr>
            <w:tcW w:w="2987" w:type="pct"/>
            <w:tcBorders>
              <w:top w:val="nil"/>
              <w:left w:val="nil"/>
              <w:bottom w:val="nil"/>
              <w:right w:val="nil"/>
            </w:tcBorders>
            <w:shd w:val="clear" w:color="auto" w:fill="auto"/>
            <w:vAlign w:val="center"/>
            <w:hideMark/>
          </w:tcPr>
          <w:p w14:paraId="0FBE4DAD" w14:textId="77777777" w:rsidR="007A169D" w:rsidRPr="007A169D" w:rsidRDefault="007A169D" w:rsidP="007A169D">
            <w:pPr>
              <w:spacing w:line="240" w:lineRule="auto"/>
              <w:rPr>
                <w:sz w:val="12"/>
                <w:szCs w:val="12"/>
              </w:rPr>
            </w:pPr>
            <w:r w:rsidRPr="007A169D">
              <w:rPr>
                <w:sz w:val="12"/>
                <w:szCs w:val="12"/>
              </w:rPr>
              <w:t>zakup materiałów i wyposażenia (m.in. urządzenia dozujące wodę)</w:t>
            </w:r>
          </w:p>
        </w:tc>
        <w:tc>
          <w:tcPr>
            <w:tcW w:w="399" w:type="pct"/>
            <w:tcBorders>
              <w:top w:val="nil"/>
              <w:left w:val="nil"/>
              <w:bottom w:val="nil"/>
              <w:right w:val="nil"/>
            </w:tcBorders>
            <w:shd w:val="clear" w:color="auto" w:fill="auto"/>
            <w:noWrap/>
            <w:vAlign w:val="center"/>
            <w:hideMark/>
          </w:tcPr>
          <w:p w14:paraId="12B6B1D4"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05D0CC8A" w14:textId="77777777" w:rsidR="007A169D" w:rsidRPr="007A169D" w:rsidRDefault="007A169D" w:rsidP="007A169D">
            <w:pPr>
              <w:spacing w:line="240" w:lineRule="auto"/>
              <w:jc w:val="right"/>
              <w:rPr>
                <w:sz w:val="12"/>
                <w:szCs w:val="12"/>
              </w:rPr>
            </w:pPr>
            <w:r w:rsidRPr="007A169D">
              <w:rPr>
                <w:sz w:val="12"/>
                <w:szCs w:val="12"/>
              </w:rPr>
              <w:t>19 343</w:t>
            </w:r>
          </w:p>
        </w:tc>
        <w:tc>
          <w:tcPr>
            <w:tcW w:w="629" w:type="pct"/>
            <w:tcBorders>
              <w:top w:val="nil"/>
              <w:left w:val="nil"/>
              <w:bottom w:val="nil"/>
              <w:right w:val="nil"/>
            </w:tcBorders>
            <w:shd w:val="clear" w:color="auto" w:fill="auto"/>
            <w:noWrap/>
            <w:vAlign w:val="center"/>
            <w:hideMark/>
          </w:tcPr>
          <w:p w14:paraId="3643784A" w14:textId="77777777" w:rsidR="007A169D" w:rsidRPr="007A169D" w:rsidRDefault="007A169D" w:rsidP="007A169D">
            <w:pPr>
              <w:spacing w:line="240" w:lineRule="auto"/>
              <w:jc w:val="right"/>
              <w:rPr>
                <w:sz w:val="12"/>
                <w:szCs w:val="12"/>
              </w:rPr>
            </w:pPr>
            <w:r w:rsidRPr="007A169D">
              <w:rPr>
                <w:sz w:val="12"/>
                <w:szCs w:val="12"/>
              </w:rPr>
              <w:t>19 293,34</w:t>
            </w:r>
          </w:p>
        </w:tc>
        <w:tc>
          <w:tcPr>
            <w:tcW w:w="442" w:type="pct"/>
            <w:tcBorders>
              <w:top w:val="nil"/>
              <w:left w:val="nil"/>
              <w:bottom w:val="nil"/>
              <w:right w:val="nil"/>
            </w:tcBorders>
            <w:shd w:val="clear" w:color="auto" w:fill="auto"/>
            <w:noWrap/>
            <w:vAlign w:val="center"/>
            <w:hideMark/>
          </w:tcPr>
          <w:p w14:paraId="556A8486" w14:textId="77777777" w:rsidR="007A169D" w:rsidRPr="007A169D" w:rsidRDefault="007A169D" w:rsidP="007A169D">
            <w:pPr>
              <w:spacing w:line="240" w:lineRule="auto"/>
              <w:jc w:val="right"/>
              <w:rPr>
                <w:sz w:val="12"/>
                <w:szCs w:val="12"/>
              </w:rPr>
            </w:pPr>
            <w:r w:rsidRPr="007A169D">
              <w:rPr>
                <w:sz w:val="12"/>
                <w:szCs w:val="12"/>
              </w:rPr>
              <w:t>99,7%</w:t>
            </w:r>
          </w:p>
        </w:tc>
      </w:tr>
      <w:tr w:rsidR="007A169D" w:rsidRPr="007A169D" w14:paraId="54917F42" w14:textId="77777777" w:rsidTr="007A169D">
        <w:trPr>
          <w:trHeight w:val="85"/>
        </w:trPr>
        <w:tc>
          <w:tcPr>
            <w:tcW w:w="2987" w:type="pct"/>
            <w:tcBorders>
              <w:top w:val="nil"/>
              <w:left w:val="nil"/>
              <w:bottom w:val="nil"/>
              <w:right w:val="nil"/>
            </w:tcBorders>
            <w:shd w:val="clear" w:color="auto" w:fill="auto"/>
            <w:vAlign w:val="center"/>
            <w:hideMark/>
          </w:tcPr>
          <w:p w14:paraId="0D0A5141" w14:textId="77777777" w:rsidR="007A169D" w:rsidRPr="007A169D" w:rsidRDefault="007A169D" w:rsidP="007A169D">
            <w:pPr>
              <w:spacing w:line="240" w:lineRule="auto"/>
              <w:rPr>
                <w:sz w:val="12"/>
                <w:szCs w:val="12"/>
              </w:rPr>
            </w:pPr>
            <w:r w:rsidRPr="007A169D">
              <w:rPr>
                <w:sz w:val="12"/>
                <w:szCs w:val="12"/>
              </w:rPr>
              <w:t>odprowadzanie ścieków</w:t>
            </w:r>
          </w:p>
        </w:tc>
        <w:tc>
          <w:tcPr>
            <w:tcW w:w="399" w:type="pct"/>
            <w:tcBorders>
              <w:top w:val="nil"/>
              <w:left w:val="nil"/>
              <w:bottom w:val="nil"/>
              <w:right w:val="nil"/>
            </w:tcBorders>
            <w:shd w:val="clear" w:color="auto" w:fill="auto"/>
            <w:noWrap/>
            <w:vAlign w:val="center"/>
            <w:hideMark/>
          </w:tcPr>
          <w:p w14:paraId="5FDBE3EF"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1C41FF1" w14:textId="77777777" w:rsidR="007A169D" w:rsidRPr="007A169D" w:rsidRDefault="007A169D" w:rsidP="007A169D">
            <w:pPr>
              <w:spacing w:line="240" w:lineRule="auto"/>
              <w:jc w:val="right"/>
              <w:rPr>
                <w:sz w:val="12"/>
                <w:szCs w:val="12"/>
              </w:rPr>
            </w:pPr>
            <w:r w:rsidRPr="007A169D">
              <w:rPr>
                <w:sz w:val="12"/>
                <w:szCs w:val="12"/>
              </w:rPr>
              <w:t>1 500</w:t>
            </w:r>
          </w:p>
        </w:tc>
        <w:tc>
          <w:tcPr>
            <w:tcW w:w="629" w:type="pct"/>
            <w:tcBorders>
              <w:top w:val="nil"/>
              <w:left w:val="nil"/>
              <w:bottom w:val="nil"/>
              <w:right w:val="nil"/>
            </w:tcBorders>
            <w:shd w:val="clear" w:color="auto" w:fill="auto"/>
            <w:noWrap/>
            <w:vAlign w:val="center"/>
            <w:hideMark/>
          </w:tcPr>
          <w:p w14:paraId="2C0A2B68" w14:textId="77777777" w:rsidR="007A169D" w:rsidRPr="007A169D" w:rsidRDefault="007A169D" w:rsidP="007A169D">
            <w:pPr>
              <w:spacing w:line="240" w:lineRule="auto"/>
              <w:jc w:val="right"/>
              <w:rPr>
                <w:sz w:val="12"/>
                <w:szCs w:val="12"/>
              </w:rPr>
            </w:pPr>
            <w:r w:rsidRPr="007A169D">
              <w:rPr>
                <w:sz w:val="12"/>
                <w:szCs w:val="12"/>
              </w:rPr>
              <w:t>1 037,30</w:t>
            </w:r>
          </w:p>
        </w:tc>
        <w:tc>
          <w:tcPr>
            <w:tcW w:w="442" w:type="pct"/>
            <w:tcBorders>
              <w:top w:val="nil"/>
              <w:left w:val="nil"/>
              <w:bottom w:val="nil"/>
              <w:right w:val="nil"/>
            </w:tcBorders>
            <w:shd w:val="clear" w:color="auto" w:fill="auto"/>
            <w:noWrap/>
            <w:vAlign w:val="center"/>
            <w:hideMark/>
          </w:tcPr>
          <w:p w14:paraId="1D2FF9DE" w14:textId="77777777" w:rsidR="007A169D" w:rsidRPr="007A169D" w:rsidRDefault="007A169D" w:rsidP="007A169D">
            <w:pPr>
              <w:spacing w:line="240" w:lineRule="auto"/>
              <w:jc w:val="right"/>
              <w:rPr>
                <w:sz w:val="12"/>
                <w:szCs w:val="12"/>
              </w:rPr>
            </w:pPr>
            <w:r w:rsidRPr="007A169D">
              <w:rPr>
                <w:sz w:val="12"/>
                <w:szCs w:val="12"/>
              </w:rPr>
              <w:t>69,2%</w:t>
            </w:r>
          </w:p>
        </w:tc>
      </w:tr>
      <w:tr w:rsidR="007A169D" w:rsidRPr="007A169D" w14:paraId="40A79E5D" w14:textId="77777777" w:rsidTr="007A169D">
        <w:trPr>
          <w:trHeight w:val="85"/>
        </w:trPr>
        <w:tc>
          <w:tcPr>
            <w:tcW w:w="2987" w:type="pct"/>
            <w:tcBorders>
              <w:top w:val="nil"/>
              <w:left w:val="nil"/>
              <w:bottom w:val="nil"/>
              <w:right w:val="nil"/>
            </w:tcBorders>
            <w:shd w:val="clear" w:color="auto" w:fill="auto"/>
            <w:vAlign w:val="center"/>
            <w:hideMark/>
          </w:tcPr>
          <w:p w14:paraId="55FD4FCA" w14:textId="77777777" w:rsidR="007A169D" w:rsidRPr="007A169D" w:rsidRDefault="007A169D" w:rsidP="007A169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14:paraId="71EAE387"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B27A881" w14:textId="77777777" w:rsidR="007A169D" w:rsidRPr="007A169D" w:rsidRDefault="007A169D" w:rsidP="007A169D">
            <w:pPr>
              <w:spacing w:line="240" w:lineRule="auto"/>
              <w:jc w:val="right"/>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B783D73"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EDA1D6C"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308B8BE" w14:textId="77777777" w:rsidTr="007A169D">
        <w:trPr>
          <w:trHeight w:val="85"/>
        </w:trPr>
        <w:tc>
          <w:tcPr>
            <w:tcW w:w="2987" w:type="pct"/>
            <w:tcBorders>
              <w:top w:val="nil"/>
              <w:left w:val="nil"/>
              <w:bottom w:val="nil"/>
              <w:right w:val="nil"/>
            </w:tcBorders>
            <w:shd w:val="clear" w:color="auto" w:fill="auto"/>
            <w:vAlign w:val="center"/>
            <w:hideMark/>
          </w:tcPr>
          <w:p w14:paraId="79731F70" w14:textId="77777777" w:rsidR="007A169D" w:rsidRPr="007A169D" w:rsidRDefault="007A169D" w:rsidP="007A169D">
            <w:pPr>
              <w:spacing w:line="240" w:lineRule="auto"/>
              <w:rPr>
                <w:i/>
                <w:iCs/>
                <w:sz w:val="12"/>
                <w:szCs w:val="12"/>
                <w:u w:val="single"/>
              </w:rPr>
            </w:pPr>
            <w:r w:rsidRPr="007A169D">
              <w:rPr>
                <w:i/>
                <w:iCs/>
                <w:sz w:val="12"/>
                <w:szCs w:val="12"/>
                <w:u w:val="single"/>
              </w:rPr>
              <w:t>Dysponent 3:</w:t>
            </w:r>
            <w:r w:rsidRPr="007A169D">
              <w:rPr>
                <w:i/>
                <w:iCs/>
                <w:sz w:val="12"/>
                <w:szCs w:val="12"/>
              </w:rPr>
              <w:t xml:space="preserve"> Wydział Informatyki</w:t>
            </w:r>
          </w:p>
        </w:tc>
        <w:tc>
          <w:tcPr>
            <w:tcW w:w="399" w:type="pct"/>
            <w:tcBorders>
              <w:top w:val="nil"/>
              <w:left w:val="nil"/>
              <w:bottom w:val="nil"/>
              <w:right w:val="nil"/>
            </w:tcBorders>
            <w:shd w:val="clear" w:color="auto" w:fill="auto"/>
            <w:vAlign w:val="center"/>
            <w:hideMark/>
          </w:tcPr>
          <w:p w14:paraId="5089FABB"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5864B944" w14:textId="77777777" w:rsidR="007A169D" w:rsidRPr="007A169D" w:rsidRDefault="007A169D" w:rsidP="007A169D">
            <w:pPr>
              <w:spacing w:line="240" w:lineRule="auto"/>
              <w:jc w:val="right"/>
              <w:rPr>
                <w:i/>
                <w:iCs/>
                <w:sz w:val="12"/>
                <w:szCs w:val="12"/>
              </w:rPr>
            </w:pPr>
            <w:r w:rsidRPr="007A169D">
              <w:rPr>
                <w:i/>
                <w:iCs/>
                <w:sz w:val="12"/>
                <w:szCs w:val="12"/>
              </w:rPr>
              <w:t>11 500</w:t>
            </w:r>
          </w:p>
        </w:tc>
        <w:tc>
          <w:tcPr>
            <w:tcW w:w="629" w:type="pct"/>
            <w:tcBorders>
              <w:top w:val="nil"/>
              <w:left w:val="nil"/>
              <w:bottom w:val="nil"/>
              <w:right w:val="nil"/>
            </w:tcBorders>
            <w:shd w:val="clear" w:color="auto" w:fill="auto"/>
            <w:noWrap/>
            <w:vAlign w:val="center"/>
            <w:hideMark/>
          </w:tcPr>
          <w:p w14:paraId="2B243DAC" w14:textId="77777777" w:rsidR="007A169D" w:rsidRPr="007A169D" w:rsidRDefault="007A169D" w:rsidP="007A169D">
            <w:pPr>
              <w:spacing w:line="240" w:lineRule="auto"/>
              <w:jc w:val="right"/>
              <w:rPr>
                <w:i/>
                <w:iCs/>
                <w:sz w:val="12"/>
                <w:szCs w:val="12"/>
              </w:rPr>
            </w:pPr>
            <w:r w:rsidRPr="007A169D">
              <w:rPr>
                <w:i/>
                <w:iCs/>
                <w:sz w:val="12"/>
                <w:szCs w:val="12"/>
              </w:rPr>
              <w:t>8 710,00</w:t>
            </w:r>
          </w:p>
        </w:tc>
        <w:tc>
          <w:tcPr>
            <w:tcW w:w="442" w:type="pct"/>
            <w:tcBorders>
              <w:top w:val="nil"/>
              <w:left w:val="nil"/>
              <w:bottom w:val="nil"/>
              <w:right w:val="nil"/>
            </w:tcBorders>
            <w:shd w:val="clear" w:color="auto" w:fill="auto"/>
            <w:noWrap/>
            <w:vAlign w:val="center"/>
            <w:hideMark/>
          </w:tcPr>
          <w:p w14:paraId="285EAC67" w14:textId="77777777" w:rsidR="007A169D" w:rsidRPr="007A169D" w:rsidRDefault="007A169D" w:rsidP="007A169D">
            <w:pPr>
              <w:spacing w:line="240" w:lineRule="auto"/>
              <w:jc w:val="right"/>
              <w:rPr>
                <w:i/>
                <w:iCs/>
                <w:sz w:val="12"/>
                <w:szCs w:val="12"/>
              </w:rPr>
            </w:pPr>
            <w:r w:rsidRPr="007A169D">
              <w:rPr>
                <w:i/>
                <w:iCs/>
                <w:sz w:val="12"/>
                <w:szCs w:val="12"/>
              </w:rPr>
              <w:t>75,7%</w:t>
            </w:r>
          </w:p>
        </w:tc>
      </w:tr>
      <w:tr w:rsidR="007A169D" w:rsidRPr="007A169D" w14:paraId="30B491E6" w14:textId="77777777" w:rsidTr="007A169D">
        <w:trPr>
          <w:trHeight w:val="85"/>
        </w:trPr>
        <w:tc>
          <w:tcPr>
            <w:tcW w:w="2987" w:type="pct"/>
            <w:tcBorders>
              <w:top w:val="nil"/>
              <w:left w:val="nil"/>
              <w:bottom w:val="nil"/>
              <w:right w:val="nil"/>
            </w:tcBorders>
            <w:shd w:val="clear" w:color="auto" w:fill="auto"/>
            <w:vAlign w:val="center"/>
            <w:hideMark/>
          </w:tcPr>
          <w:p w14:paraId="10A43C40" w14:textId="77777777" w:rsidR="007A169D" w:rsidRPr="007A169D" w:rsidRDefault="007A169D" w:rsidP="007A169D">
            <w:pPr>
              <w:spacing w:line="240" w:lineRule="auto"/>
              <w:jc w:val="right"/>
              <w:rPr>
                <w:i/>
                <w:iCs/>
                <w:sz w:val="12"/>
                <w:szCs w:val="12"/>
              </w:rPr>
            </w:pPr>
          </w:p>
        </w:tc>
        <w:tc>
          <w:tcPr>
            <w:tcW w:w="399" w:type="pct"/>
            <w:tcBorders>
              <w:top w:val="nil"/>
              <w:left w:val="nil"/>
              <w:bottom w:val="nil"/>
              <w:right w:val="nil"/>
            </w:tcBorders>
            <w:shd w:val="clear" w:color="auto" w:fill="auto"/>
            <w:noWrap/>
            <w:vAlign w:val="center"/>
            <w:hideMark/>
          </w:tcPr>
          <w:p w14:paraId="07A813F5" w14:textId="77777777" w:rsidR="007A169D" w:rsidRPr="007A169D" w:rsidRDefault="007A169D" w:rsidP="007A169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6125407"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82E68F6"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77D65BB"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582B4DF9" w14:textId="77777777" w:rsidTr="007A169D">
        <w:trPr>
          <w:trHeight w:val="85"/>
        </w:trPr>
        <w:tc>
          <w:tcPr>
            <w:tcW w:w="2987" w:type="pct"/>
            <w:tcBorders>
              <w:top w:val="nil"/>
              <w:left w:val="nil"/>
              <w:bottom w:val="nil"/>
              <w:right w:val="nil"/>
            </w:tcBorders>
            <w:shd w:val="clear" w:color="auto" w:fill="auto"/>
            <w:vAlign w:val="center"/>
            <w:hideMark/>
          </w:tcPr>
          <w:p w14:paraId="1A4DEBAA" w14:textId="77777777" w:rsidR="007A169D" w:rsidRPr="007A169D" w:rsidRDefault="007A169D" w:rsidP="007A169D">
            <w:pPr>
              <w:spacing w:line="240" w:lineRule="auto"/>
              <w:rPr>
                <w:i/>
                <w:iCs/>
                <w:sz w:val="12"/>
                <w:szCs w:val="12"/>
                <w:u w:val="single"/>
              </w:rPr>
            </w:pPr>
            <w:r w:rsidRPr="007A169D">
              <w:rPr>
                <w:i/>
                <w:iCs/>
                <w:sz w:val="12"/>
                <w:szCs w:val="12"/>
                <w:u w:val="single"/>
              </w:rPr>
              <w:t>Kalkulacja:</w:t>
            </w:r>
          </w:p>
        </w:tc>
        <w:tc>
          <w:tcPr>
            <w:tcW w:w="399" w:type="pct"/>
            <w:tcBorders>
              <w:top w:val="nil"/>
              <w:left w:val="nil"/>
              <w:bottom w:val="nil"/>
              <w:right w:val="nil"/>
            </w:tcBorders>
            <w:shd w:val="clear" w:color="auto" w:fill="auto"/>
            <w:noWrap/>
            <w:vAlign w:val="center"/>
            <w:hideMark/>
          </w:tcPr>
          <w:p w14:paraId="3A569AB2" w14:textId="77777777" w:rsidR="007A169D" w:rsidRPr="007A169D" w:rsidRDefault="007A169D" w:rsidP="007A169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14:paraId="27797283" w14:textId="77777777" w:rsidR="007A169D" w:rsidRPr="007A169D" w:rsidRDefault="007A169D" w:rsidP="007A169D">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2AC8E1" w14:textId="77777777" w:rsidR="007A169D" w:rsidRPr="007A169D" w:rsidRDefault="007A169D" w:rsidP="007A169D">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694FE7" w14:textId="77777777" w:rsidR="007A169D" w:rsidRPr="007A169D" w:rsidRDefault="007A169D" w:rsidP="007A169D">
            <w:pPr>
              <w:spacing w:line="240" w:lineRule="auto"/>
              <w:jc w:val="right"/>
              <w:rPr>
                <w:rFonts w:ascii="Times New Roman" w:hAnsi="Times New Roman" w:cs="Times New Roman"/>
                <w:sz w:val="12"/>
                <w:szCs w:val="12"/>
              </w:rPr>
            </w:pPr>
          </w:p>
        </w:tc>
      </w:tr>
      <w:tr w:rsidR="007A169D" w:rsidRPr="007A169D" w14:paraId="6A10E0B1" w14:textId="77777777" w:rsidTr="007A169D">
        <w:trPr>
          <w:trHeight w:val="85"/>
        </w:trPr>
        <w:tc>
          <w:tcPr>
            <w:tcW w:w="2987" w:type="pct"/>
            <w:tcBorders>
              <w:top w:val="nil"/>
              <w:left w:val="nil"/>
              <w:bottom w:val="nil"/>
              <w:right w:val="nil"/>
            </w:tcBorders>
            <w:shd w:val="clear" w:color="auto" w:fill="auto"/>
            <w:vAlign w:val="center"/>
            <w:hideMark/>
          </w:tcPr>
          <w:p w14:paraId="105B2972" w14:textId="77777777" w:rsidR="007A169D" w:rsidRPr="007A169D" w:rsidRDefault="007A169D" w:rsidP="007A169D">
            <w:pPr>
              <w:spacing w:line="240" w:lineRule="auto"/>
              <w:rPr>
                <w:sz w:val="12"/>
                <w:szCs w:val="12"/>
              </w:rPr>
            </w:pPr>
            <w:r w:rsidRPr="007A169D">
              <w:rPr>
                <w:sz w:val="12"/>
                <w:szCs w:val="12"/>
              </w:rPr>
              <w:t>dzierżawa i utrzymanie łączy światłowodowych</w:t>
            </w:r>
          </w:p>
        </w:tc>
        <w:tc>
          <w:tcPr>
            <w:tcW w:w="399" w:type="pct"/>
            <w:tcBorders>
              <w:top w:val="nil"/>
              <w:left w:val="nil"/>
              <w:bottom w:val="nil"/>
              <w:right w:val="nil"/>
            </w:tcBorders>
            <w:shd w:val="clear" w:color="auto" w:fill="auto"/>
            <w:noWrap/>
            <w:vAlign w:val="center"/>
            <w:hideMark/>
          </w:tcPr>
          <w:p w14:paraId="1451A1AE"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1AB44A95" w14:textId="77777777" w:rsidR="007A169D" w:rsidRPr="007A169D" w:rsidRDefault="007A169D" w:rsidP="007A169D">
            <w:pPr>
              <w:spacing w:line="240" w:lineRule="auto"/>
              <w:jc w:val="right"/>
              <w:rPr>
                <w:sz w:val="12"/>
                <w:szCs w:val="12"/>
              </w:rPr>
            </w:pPr>
            <w:r w:rsidRPr="007A169D">
              <w:rPr>
                <w:sz w:val="12"/>
                <w:szCs w:val="12"/>
              </w:rPr>
              <w:t>8 500</w:t>
            </w:r>
          </w:p>
        </w:tc>
        <w:tc>
          <w:tcPr>
            <w:tcW w:w="629" w:type="pct"/>
            <w:tcBorders>
              <w:top w:val="nil"/>
              <w:left w:val="nil"/>
              <w:bottom w:val="nil"/>
              <w:right w:val="nil"/>
            </w:tcBorders>
            <w:shd w:val="clear" w:color="auto" w:fill="auto"/>
            <w:noWrap/>
            <w:vAlign w:val="center"/>
            <w:hideMark/>
          </w:tcPr>
          <w:p w14:paraId="119DFCB7" w14:textId="77777777" w:rsidR="007A169D" w:rsidRPr="007A169D" w:rsidRDefault="007A169D" w:rsidP="007A169D">
            <w:pPr>
              <w:spacing w:line="240" w:lineRule="auto"/>
              <w:jc w:val="right"/>
              <w:rPr>
                <w:sz w:val="12"/>
                <w:szCs w:val="12"/>
              </w:rPr>
            </w:pPr>
            <w:r w:rsidRPr="007A169D">
              <w:rPr>
                <w:sz w:val="12"/>
                <w:szCs w:val="12"/>
              </w:rPr>
              <w:t>5 730,00</w:t>
            </w:r>
          </w:p>
        </w:tc>
        <w:tc>
          <w:tcPr>
            <w:tcW w:w="442" w:type="pct"/>
            <w:tcBorders>
              <w:top w:val="nil"/>
              <w:left w:val="nil"/>
              <w:bottom w:val="nil"/>
              <w:right w:val="nil"/>
            </w:tcBorders>
            <w:shd w:val="clear" w:color="auto" w:fill="auto"/>
            <w:noWrap/>
            <w:vAlign w:val="center"/>
            <w:hideMark/>
          </w:tcPr>
          <w:p w14:paraId="74F4B000" w14:textId="77777777" w:rsidR="007A169D" w:rsidRPr="007A169D" w:rsidRDefault="007A169D" w:rsidP="007A169D">
            <w:pPr>
              <w:spacing w:line="240" w:lineRule="auto"/>
              <w:jc w:val="right"/>
              <w:rPr>
                <w:sz w:val="12"/>
                <w:szCs w:val="12"/>
              </w:rPr>
            </w:pPr>
            <w:r w:rsidRPr="007A169D">
              <w:rPr>
                <w:sz w:val="12"/>
                <w:szCs w:val="12"/>
              </w:rPr>
              <w:t>67,4%</w:t>
            </w:r>
          </w:p>
        </w:tc>
      </w:tr>
      <w:tr w:rsidR="007A169D" w:rsidRPr="007A169D" w14:paraId="7FE15D59" w14:textId="77777777" w:rsidTr="007A169D">
        <w:trPr>
          <w:trHeight w:val="85"/>
        </w:trPr>
        <w:tc>
          <w:tcPr>
            <w:tcW w:w="2987" w:type="pct"/>
            <w:tcBorders>
              <w:top w:val="nil"/>
              <w:left w:val="nil"/>
              <w:bottom w:val="nil"/>
              <w:right w:val="nil"/>
            </w:tcBorders>
            <w:shd w:val="clear" w:color="auto" w:fill="auto"/>
            <w:vAlign w:val="center"/>
            <w:hideMark/>
          </w:tcPr>
          <w:p w14:paraId="2488C756" w14:textId="77777777" w:rsidR="007A169D" w:rsidRPr="007A169D" w:rsidRDefault="007A169D" w:rsidP="007A169D">
            <w:pPr>
              <w:spacing w:line="240" w:lineRule="auto"/>
              <w:rPr>
                <w:sz w:val="12"/>
                <w:szCs w:val="12"/>
              </w:rPr>
            </w:pPr>
            <w:r w:rsidRPr="007A169D">
              <w:rPr>
                <w:sz w:val="12"/>
                <w:szCs w:val="12"/>
              </w:rPr>
              <w:t>zakup sprzętu informatycznego</w:t>
            </w:r>
          </w:p>
        </w:tc>
        <w:tc>
          <w:tcPr>
            <w:tcW w:w="399" w:type="pct"/>
            <w:tcBorders>
              <w:top w:val="nil"/>
              <w:left w:val="nil"/>
              <w:bottom w:val="nil"/>
              <w:right w:val="nil"/>
            </w:tcBorders>
            <w:shd w:val="clear" w:color="auto" w:fill="auto"/>
            <w:noWrap/>
            <w:vAlign w:val="center"/>
            <w:hideMark/>
          </w:tcPr>
          <w:p w14:paraId="2E53EA56" w14:textId="77777777" w:rsidR="007A169D" w:rsidRPr="007A169D" w:rsidRDefault="007A169D" w:rsidP="007A169D">
            <w:pPr>
              <w:spacing w:line="240" w:lineRule="auto"/>
              <w:rPr>
                <w:sz w:val="12"/>
                <w:szCs w:val="12"/>
              </w:rPr>
            </w:pPr>
          </w:p>
        </w:tc>
        <w:tc>
          <w:tcPr>
            <w:tcW w:w="543" w:type="pct"/>
            <w:tcBorders>
              <w:top w:val="nil"/>
              <w:left w:val="nil"/>
              <w:bottom w:val="nil"/>
              <w:right w:val="nil"/>
            </w:tcBorders>
            <w:shd w:val="clear" w:color="auto" w:fill="auto"/>
            <w:noWrap/>
            <w:vAlign w:val="center"/>
            <w:hideMark/>
          </w:tcPr>
          <w:p w14:paraId="6451B2A4" w14:textId="77777777" w:rsidR="007A169D" w:rsidRPr="007A169D" w:rsidRDefault="007A169D" w:rsidP="007A169D">
            <w:pPr>
              <w:spacing w:line="240" w:lineRule="auto"/>
              <w:jc w:val="right"/>
              <w:rPr>
                <w:sz w:val="12"/>
                <w:szCs w:val="12"/>
              </w:rPr>
            </w:pPr>
            <w:r w:rsidRPr="007A169D">
              <w:rPr>
                <w:sz w:val="12"/>
                <w:szCs w:val="12"/>
              </w:rPr>
              <w:t>3 000</w:t>
            </w:r>
          </w:p>
        </w:tc>
        <w:tc>
          <w:tcPr>
            <w:tcW w:w="629" w:type="pct"/>
            <w:tcBorders>
              <w:top w:val="nil"/>
              <w:left w:val="nil"/>
              <w:bottom w:val="nil"/>
              <w:right w:val="nil"/>
            </w:tcBorders>
            <w:shd w:val="clear" w:color="auto" w:fill="auto"/>
            <w:noWrap/>
            <w:vAlign w:val="center"/>
            <w:hideMark/>
          </w:tcPr>
          <w:p w14:paraId="2D3F2FC5" w14:textId="77777777" w:rsidR="007A169D" w:rsidRPr="007A169D" w:rsidRDefault="007A169D" w:rsidP="007A169D">
            <w:pPr>
              <w:spacing w:line="240" w:lineRule="auto"/>
              <w:jc w:val="right"/>
              <w:rPr>
                <w:sz w:val="12"/>
                <w:szCs w:val="12"/>
              </w:rPr>
            </w:pPr>
            <w:r w:rsidRPr="007A169D">
              <w:rPr>
                <w:sz w:val="12"/>
                <w:szCs w:val="12"/>
              </w:rPr>
              <w:t>2 980,00</w:t>
            </w:r>
          </w:p>
        </w:tc>
        <w:tc>
          <w:tcPr>
            <w:tcW w:w="442" w:type="pct"/>
            <w:tcBorders>
              <w:top w:val="nil"/>
              <w:left w:val="nil"/>
              <w:bottom w:val="nil"/>
              <w:right w:val="nil"/>
            </w:tcBorders>
            <w:shd w:val="clear" w:color="auto" w:fill="auto"/>
            <w:noWrap/>
            <w:vAlign w:val="center"/>
            <w:hideMark/>
          </w:tcPr>
          <w:p w14:paraId="6C186B82" w14:textId="77777777" w:rsidR="007A169D" w:rsidRPr="007A169D" w:rsidRDefault="007A169D" w:rsidP="007A169D">
            <w:pPr>
              <w:spacing w:line="240" w:lineRule="auto"/>
              <w:jc w:val="right"/>
              <w:rPr>
                <w:sz w:val="12"/>
                <w:szCs w:val="12"/>
              </w:rPr>
            </w:pPr>
            <w:r w:rsidRPr="007A169D">
              <w:rPr>
                <w:sz w:val="12"/>
                <w:szCs w:val="12"/>
              </w:rPr>
              <w:t>99,3%</w:t>
            </w:r>
          </w:p>
        </w:tc>
      </w:tr>
    </w:tbl>
    <w:p w14:paraId="6DEBB61D" w14:textId="25D3A9E3" w:rsidR="00267C2A" w:rsidRDefault="00267C2A" w:rsidP="00B402AC">
      <w:pPr>
        <w:pStyle w:val="Nagwek3"/>
      </w:pPr>
      <w:r>
        <w:br w:type="page"/>
      </w:r>
      <w:bookmarkStart w:id="70" w:name="_Toc129675688"/>
      <w:r w:rsidR="00B402AC">
        <w:lastRenderedPageBreak/>
        <w:t>4.2.10.</w:t>
      </w:r>
      <w:r w:rsidR="00B402AC">
        <w:tab/>
      </w:r>
      <w:r>
        <w:t>Finanse i różne rozliczenia</w:t>
      </w:r>
      <w:bookmarkEnd w:id="70"/>
    </w:p>
    <w:tbl>
      <w:tblPr>
        <w:tblW w:w="5000" w:type="pct"/>
        <w:tblCellMar>
          <w:left w:w="70" w:type="dxa"/>
          <w:right w:w="70" w:type="dxa"/>
        </w:tblCellMar>
        <w:tblLook w:val="04A0" w:firstRow="1" w:lastRow="0" w:firstColumn="1" w:lastColumn="0" w:noHBand="0" w:noVBand="1"/>
      </w:tblPr>
      <w:tblGrid>
        <w:gridCol w:w="4280"/>
        <w:gridCol w:w="719"/>
        <w:gridCol w:w="1502"/>
        <w:gridCol w:w="1773"/>
        <w:gridCol w:w="798"/>
      </w:tblGrid>
      <w:tr w:rsidR="000E264A" w:rsidRPr="000E264A" w14:paraId="0B7B0F5E" w14:textId="77777777" w:rsidTr="000E264A">
        <w:trPr>
          <w:trHeight w:val="85"/>
        </w:trPr>
        <w:tc>
          <w:tcPr>
            <w:tcW w:w="2359" w:type="pct"/>
            <w:tcBorders>
              <w:top w:val="nil"/>
              <w:left w:val="nil"/>
              <w:bottom w:val="nil"/>
              <w:right w:val="nil"/>
            </w:tcBorders>
            <w:shd w:val="clear" w:color="000000" w:fill="8DB0DB"/>
            <w:vAlign w:val="center"/>
            <w:hideMark/>
          </w:tcPr>
          <w:p w14:paraId="78781CFA" w14:textId="77777777" w:rsidR="000E264A" w:rsidRPr="000E264A" w:rsidRDefault="000E264A" w:rsidP="000E264A">
            <w:pPr>
              <w:spacing w:line="240" w:lineRule="auto"/>
              <w:jc w:val="center"/>
              <w:rPr>
                <w:b/>
                <w:bCs/>
                <w:sz w:val="14"/>
                <w:szCs w:val="14"/>
              </w:rPr>
            </w:pPr>
            <w:r w:rsidRPr="000E264A">
              <w:rPr>
                <w:b/>
                <w:bCs/>
                <w:sz w:val="14"/>
                <w:szCs w:val="14"/>
              </w:rPr>
              <w:t>Wyszczególnienie</w:t>
            </w:r>
          </w:p>
        </w:tc>
        <w:tc>
          <w:tcPr>
            <w:tcW w:w="396" w:type="pct"/>
            <w:tcBorders>
              <w:top w:val="nil"/>
              <w:left w:val="nil"/>
              <w:bottom w:val="nil"/>
              <w:right w:val="nil"/>
            </w:tcBorders>
            <w:shd w:val="clear" w:color="000000" w:fill="8DB0DB"/>
            <w:vAlign w:val="center"/>
            <w:hideMark/>
          </w:tcPr>
          <w:p w14:paraId="32FC8C65" w14:textId="77777777" w:rsidR="000E264A" w:rsidRPr="000E264A" w:rsidRDefault="000E264A" w:rsidP="000E264A">
            <w:pPr>
              <w:spacing w:line="240" w:lineRule="auto"/>
              <w:jc w:val="center"/>
              <w:rPr>
                <w:b/>
                <w:bCs/>
                <w:sz w:val="14"/>
                <w:szCs w:val="14"/>
              </w:rPr>
            </w:pPr>
            <w:r w:rsidRPr="000E264A">
              <w:rPr>
                <w:b/>
                <w:bCs/>
                <w:sz w:val="14"/>
                <w:szCs w:val="14"/>
              </w:rPr>
              <w:t> </w:t>
            </w:r>
          </w:p>
        </w:tc>
        <w:tc>
          <w:tcPr>
            <w:tcW w:w="828" w:type="pct"/>
            <w:tcBorders>
              <w:top w:val="nil"/>
              <w:left w:val="nil"/>
              <w:bottom w:val="nil"/>
              <w:right w:val="nil"/>
            </w:tcBorders>
            <w:shd w:val="clear" w:color="000000" w:fill="8DB0DB"/>
            <w:vAlign w:val="center"/>
            <w:hideMark/>
          </w:tcPr>
          <w:p w14:paraId="1DA2D5FC" w14:textId="77777777" w:rsidR="000E264A" w:rsidRPr="000E264A" w:rsidRDefault="000E264A" w:rsidP="000E264A">
            <w:pPr>
              <w:spacing w:line="240" w:lineRule="auto"/>
              <w:jc w:val="center"/>
              <w:rPr>
                <w:b/>
                <w:bCs/>
                <w:sz w:val="14"/>
                <w:szCs w:val="14"/>
              </w:rPr>
            </w:pPr>
            <w:r w:rsidRPr="000E264A">
              <w:rPr>
                <w:b/>
                <w:bCs/>
                <w:sz w:val="14"/>
                <w:szCs w:val="14"/>
              </w:rPr>
              <w:t>Plan</w:t>
            </w:r>
          </w:p>
        </w:tc>
        <w:tc>
          <w:tcPr>
            <w:tcW w:w="977" w:type="pct"/>
            <w:tcBorders>
              <w:top w:val="nil"/>
              <w:left w:val="nil"/>
              <w:bottom w:val="nil"/>
              <w:right w:val="nil"/>
            </w:tcBorders>
            <w:shd w:val="clear" w:color="000000" w:fill="8DB0DB"/>
            <w:noWrap/>
            <w:vAlign w:val="center"/>
            <w:hideMark/>
          </w:tcPr>
          <w:p w14:paraId="0AF7EF7B" w14:textId="77777777" w:rsidR="000E264A" w:rsidRPr="000E264A" w:rsidRDefault="000E264A" w:rsidP="000E264A">
            <w:pPr>
              <w:spacing w:line="240" w:lineRule="auto"/>
              <w:jc w:val="center"/>
              <w:rPr>
                <w:b/>
                <w:bCs/>
                <w:sz w:val="14"/>
                <w:szCs w:val="14"/>
              </w:rPr>
            </w:pPr>
            <w:r w:rsidRPr="000E264A">
              <w:rPr>
                <w:b/>
                <w:bCs/>
                <w:sz w:val="14"/>
                <w:szCs w:val="14"/>
              </w:rPr>
              <w:t>Wykonanie</w:t>
            </w:r>
          </w:p>
        </w:tc>
        <w:tc>
          <w:tcPr>
            <w:tcW w:w="440" w:type="pct"/>
            <w:tcBorders>
              <w:top w:val="nil"/>
              <w:left w:val="nil"/>
              <w:bottom w:val="nil"/>
              <w:right w:val="nil"/>
            </w:tcBorders>
            <w:shd w:val="clear" w:color="000000" w:fill="8DB0DB"/>
            <w:vAlign w:val="center"/>
            <w:hideMark/>
          </w:tcPr>
          <w:p w14:paraId="64AAE75F" w14:textId="77777777" w:rsidR="000E264A" w:rsidRPr="000E264A" w:rsidRDefault="000E264A" w:rsidP="000E264A">
            <w:pPr>
              <w:spacing w:line="240" w:lineRule="auto"/>
              <w:jc w:val="center"/>
              <w:rPr>
                <w:b/>
                <w:bCs/>
                <w:sz w:val="14"/>
                <w:szCs w:val="14"/>
              </w:rPr>
            </w:pPr>
            <w:r w:rsidRPr="000E264A">
              <w:rPr>
                <w:b/>
                <w:bCs/>
                <w:sz w:val="14"/>
                <w:szCs w:val="14"/>
              </w:rPr>
              <w:t>Wskaźnik</w:t>
            </w:r>
          </w:p>
        </w:tc>
      </w:tr>
      <w:tr w:rsidR="000E264A" w:rsidRPr="000E264A" w14:paraId="7E2010CE" w14:textId="77777777" w:rsidTr="000E264A">
        <w:trPr>
          <w:trHeight w:val="85"/>
        </w:trPr>
        <w:tc>
          <w:tcPr>
            <w:tcW w:w="2359" w:type="pct"/>
            <w:tcBorders>
              <w:top w:val="nil"/>
              <w:left w:val="nil"/>
              <w:bottom w:val="nil"/>
              <w:right w:val="nil"/>
            </w:tcBorders>
            <w:shd w:val="clear" w:color="auto" w:fill="auto"/>
            <w:vAlign w:val="center"/>
            <w:hideMark/>
          </w:tcPr>
          <w:p w14:paraId="0B093330" w14:textId="77777777" w:rsidR="000E264A" w:rsidRPr="000E264A" w:rsidRDefault="000E264A" w:rsidP="000E264A">
            <w:pPr>
              <w:spacing w:line="240" w:lineRule="auto"/>
              <w:jc w:val="center"/>
              <w:rPr>
                <w:b/>
                <w:bCs/>
                <w:sz w:val="12"/>
                <w:szCs w:val="12"/>
              </w:rPr>
            </w:pPr>
          </w:p>
        </w:tc>
        <w:tc>
          <w:tcPr>
            <w:tcW w:w="396" w:type="pct"/>
            <w:tcBorders>
              <w:top w:val="nil"/>
              <w:left w:val="nil"/>
              <w:bottom w:val="nil"/>
              <w:right w:val="nil"/>
            </w:tcBorders>
            <w:shd w:val="clear" w:color="auto" w:fill="auto"/>
            <w:noWrap/>
            <w:vAlign w:val="center"/>
            <w:hideMark/>
          </w:tcPr>
          <w:p w14:paraId="7AFD6817"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68F2846"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D08F141"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B1C0CB2"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4D1CF093" w14:textId="77777777" w:rsidTr="000E264A">
        <w:trPr>
          <w:trHeight w:val="85"/>
        </w:trPr>
        <w:tc>
          <w:tcPr>
            <w:tcW w:w="2359" w:type="pct"/>
            <w:tcBorders>
              <w:top w:val="nil"/>
              <w:left w:val="nil"/>
              <w:bottom w:val="nil"/>
              <w:right w:val="nil"/>
            </w:tcBorders>
            <w:shd w:val="clear" w:color="000000" w:fill="B6D9E6"/>
            <w:vAlign w:val="center"/>
            <w:hideMark/>
          </w:tcPr>
          <w:p w14:paraId="2F31B0B0" w14:textId="602492FA" w:rsidR="000E264A" w:rsidRPr="000E264A" w:rsidRDefault="000E264A" w:rsidP="000E264A">
            <w:pPr>
              <w:spacing w:line="240" w:lineRule="auto"/>
              <w:rPr>
                <w:b/>
                <w:bCs/>
                <w:sz w:val="12"/>
                <w:szCs w:val="12"/>
              </w:rPr>
            </w:pPr>
            <w:r>
              <w:rPr>
                <w:b/>
                <w:bCs/>
                <w:sz w:val="12"/>
                <w:szCs w:val="12"/>
              </w:rPr>
              <w:t>RAZEM</w:t>
            </w:r>
          </w:p>
        </w:tc>
        <w:tc>
          <w:tcPr>
            <w:tcW w:w="396" w:type="pct"/>
            <w:tcBorders>
              <w:top w:val="nil"/>
              <w:left w:val="nil"/>
              <w:bottom w:val="nil"/>
              <w:right w:val="nil"/>
            </w:tcBorders>
            <w:shd w:val="clear" w:color="000000" w:fill="B6D9E6"/>
            <w:vAlign w:val="center"/>
            <w:hideMark/>
          </w:tcPr>
          <w:p w14:paraId="20542189" w14:textId="77777777" w:rsidR="000E264A" w:rsidRPr="000E264A" w:rsidRDefault="000E264A" w:rsidP="000E264A">
            <w:pPr>
              <w:spacing w:line="240" w:lineRule="auto"/>
              <w:rPr>
                <w:b/>
                <w:bCs/>
                <w:sz w:val="12"/>
                <w:szCs w:val="12"/>
              </w:rPr>
            </w:pPr>
            <w:r w:rsidRPr="000E264A">
              <w:rPr>
                <w:b/>
                <w:bCs/>
                <w:sz w:val="12"/>
                <w:szCs w:val="12"/>
              </w:rPr>
              <w:t> </w:t>
            </w:r>
          </w:p>
        </w:tc>
        <w:tc>
          <w:tcPr>
            <w:tcW w:w="828" w:type="pct"/>
            <w:tcBorders>
              <w:top w:val="nil"/>
              <w:left w:val="nil"/>
              <w:bottom w:val="nil"/>
              <w:right w:val="nil"/>
            </w:tcBorders>
            <w:shd w:val="clear" w:color="000000" w:fill="B6D9E6"/>
            <w:noWrap/>
            <w:vAlign w:val="center"/>
            <w:hideMark/>
          </w:tcPr>
          <w:p w14:paraId="56975731" w14:textId="77777777" w:rsidR="000E264A" w:rsidRPr="000E264A" w:rsidRDefault="000E264A" w:rsidP="000E264A">
            <w:pPr>
              <w:spacing w:line="240" w:lineRule="auto"/>
              <w:jc w:val="right"/>
              <w:rPr>
                <w:b/>
                <w:bCs/>
                <w:sz w:val="12"/>
                <w:szCs w:val="12"/>
              </w:rPr>
            </w:pPr>
            <w:r w:rsidRPr="000E264A">
              <w:rPr>
                <w:b/>
                <w:bCs/>
                <w:sz w:val="12"/>
                <w:szCs w:val="12"/>
              </w:rPr>
              <w:t>360 187</w:t>
            </w:r>
          </w:p>
        </w:tc>
        <w:tc>
          <w:tcPr>
            <w:tcW w:w="977" w:type="pct"/>
            <w:tcBorders>
              <w:top w:val="nil"/>
              <w:left w:val="nil"/>
              <w:bottom w:val="nil"/>
              <w:right w:val="nil"/>
            </w:tcBorders>
            <w:shd w:val="clear" w:color="000000" w:fill="B6D9E6"/>
            <w:noWrap/>
            <w:vAlign w:val="center"/>
            <w:hideMark/>
          </w:tcPr>
          <w:p w14:paraId="06F8C527" w14:textId="77777777" w:rsidR="000E264A" w:rsidRPr="000E264A" w:rsidRDefault="000E264A" w:rsidP="000E264A">
            <w:pPr>
              <w:spacing w:line="240" w:lineRule="auto"/>
              <w:jc w:val="right"/>
              <w:rPr>
                <w:b/>
                <w:bCs/>
                <w:sz w:val="12"/>
                <w:szCs w:val="12"/>
              </w:rPr>
            </w:pPr>
            <w:r w:rsidRPr="000E264A">
              <w:rPr>
                <w:b/>
                <w:bCs/>
                <w:sz w:val="12"/>
                <w:szCs w:val="12"/>
              </w:rPr>
              <w:t>276 617,30</w:t>
            </w:r>
          </w:p>
        </w:tc>
        <w:tc>
          <w:tcPr>
            <w:tcW w:w="440" w:type="pct"/>
            <w:tcBorders>
              <w:top w:val="nil"/>
              <w:left w:val="nil"/>
              <w:bottom w:val="nil"/>
              <w:right w:val="nil"/>
            </w:tcBorders>
            <w:shd w:val="clear" w:color="000000" w:fill="B6D9E6"/>
            <w:noWrap/>
            <w:vAlign w:val="center"/>
            <w:hideMark/>
          </w:tcPr>
          <w:p w14:paraId="10B00E30" w14:textId="77777777" w:rsidR="000E264A" w:rsidRPr="000E264A" w:rsidRDefault="000E264A" w:rsidP="000E264A">
            <w:pPr>
              <w:spacing w:line="240" w:lineRule="auto"/>
              <w:jc w:val="right"/>
              <w:rPr>
                <w:b/>
                <w:bCs/>
                <w:sz w:val="12"/>
                <w:szCs w:val="12"/>
              </w:rPr>
            </w:pPr>
            <w:r w:rsidRPr="000E264A">
              <w:rPr>
                <w:b/>
                <w:bCs/>
                <w:sz w:val="12"/>
                <w:szCs w:val="12"/>
              </w:rPr>
              <w:t>76,8%</w:t>
            </w:r>
          </w:p>
        </w:tc>
      </w:tr>
      <w:tr w:rsidR="000E264A" w:rsidRPr="000E264A" w14:paraId="39EAF3BA" w14:textId="77777777" w:rsidTr="000E264A">
        <w:trPr>
          <w:trHeight w:val="85"/>
        </w:trPr>
        <w:tc>
          <w:tcPr>
            <w:tcW w:w="2359" w:type="pct"/>
            <w:tcBorders>
              <w:top w:val="nil"/>
              <w:left w:val="nil"/>
              <w:bottom w:val="nil"/>
              <w:right w:val="nil"/>
            </w:tcBorders>
            <w:shd w:val="clear" w:color="auto" w:fill="auto"/>
            <w:vAlign w:val="center"/>
            <w:hideMark/>
          </w:tcPr>
          <w:p w14:paraId="6A460686" w14:textId="77777777" w:rsidR="000E264A" w:rsidRPr="000E264A" w:rsidRDefault="000E264A" w:rsidP="000E264A">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1B753BB1"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B7FB62F"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D7D34D0"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60069F"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0DB18F01" w14:textId="77777777" w:rsidTr="000E264A">
        <w:trPr>
          <w:trHeight w:val="85"/>
        </w:trPr>
        <w:tc>
          <w:tcPr>
            <w:tcW w:w="2359" w:type="pct"/>
            <w:tcBorders>
              <w:top w:val="nil"/>
              <w:left w:val="nil"/>
              <w:bottom w:val="nil"/>
              <w:right w:val="nil"/>
            </w:tcBorders>
            <w:shd w:val="clear" w:color="000000" w:fill="CDDEE9"/>
            <w:vAlign w:val="center"/>
            <w:hideMark/>
          </w:tcPr>
          <w:p w14:paraId="05950B0E" w14:textId="77777777" w:rsidR="000E264A" w:rsidRPr="000E264A" w:rsidRDefault="000E264A" w:rsidP="000E264A">
            <w:pPr>
              <w:spacing w:line="240" w:lineRule="auto"/>
              <w:rPr>
                <w:b/>
                <w:bCs/>
                <w:sz w:val="12"/>
                <w:szCs w:val="12"/>
              </w:rPr>
            </w:pPr>
            <w:r w:rsidRPr="000E264A">
              <w:rPr>
                <w:b/>
                <w:bCs/>
                <w:sz w:val="12"/>
                <w:szCs w:val="12"/>
              </w:rPr>
              <w:t>Zadania z zakresu polityki finansowej - program 1</w:t>
            </w:r>
          </w:p>
        </w:tc>
        <w:tc>
          <w:tcPr>
            <w:tcW w:w="396" w:type="pct"/>
            <w:tcBorders>
              <w:top w:val="nil"/>
              <w:left w:val="nil"/>
              <w:bottom w:val="nil"/>
              <w:right w:val="nil"/>
            </w:tcBorders>
            <w:shd w:val="clear" w:color="000000" w:fill="CDDEE9"/>
            <w:vAlign w:val="center"/>
            <w:hideMark/>
          </w:tcPr>
          <w:p w14:paraId="41D5BB74" w14:textId="77777777" w:rsidR="000E264A" w:rsidRPr="000E264A" w:rsidRDefault="000E264A" w:rsidP="000E264A">
            <w:pPr>
              <w:spacing w:line="240" w:lineRule="auto"/>
              <w:rPr>
                <w:b/>
                <w:bCs/>
                <w:sz w:val="12"/>
                <w:szCs w:val="12"/>
              </w:rPr>
            </w:pPr>
            <w:r w:rsidRPr="000E264A">
              <w:rPr>
                <w:b/>
                <w:bCs/>
                <w:sz w:val="12"/>
                <w:szCs w:val="12"/>
              </w:rPr>
              <w:t> </w:t>
            </w:r>
          </w:p>
        </w:tc>
        <w:tc>
          <w:tcPr>
            <w:tcW w:w="828" w:type="pct"/>
            <w:tcBorders>
              <w:top w:val="nil"/>
              <w:left w:val="nil"/>
              <w:bottom w:val="nil"/>
              <w:right w:val="nil"/>
            </w:tcBorders>
            <w:shd w:val="clear" w:color="000000" w:fill="CDDEE9"/>
            <w:vAlign w:val="center"/>
            <w:hideMark/>
          </w:tcPr>
          <w:p w14:paraId="3F8520CA" w14:textId="77777777" w:rsidR="000E264A" w:rsidRPr="000E264A" w:rsidRDefault="000E264A" w:rsidP="000E264A">
            <w:pPr>
              <w:spacing w:line="240" w:lineRule="auto"/>
              <w:jc w:val="right"/>
              <w:rPr>
                <w:b/>
                <w:bCs/>
                <w:sz w:val="12"/>
                <w:szCs w:val="12"/>
              </w:rPr>
            </w:pPr>
            <w:r w:rsidRPr="000E264A">
              <w:rPr>
                <w:b/>
                <w:bCs/>
                <w:sz w:val="12"/>
                <w:szCs w:val="12"/>
              </w:rPr>
              <w:t>360 187</w:t>
            </w:r>
          </w:p>
        </w:tc>
        <w:tc>
          <w:tcPr>
            <w:tcW w:w="977" w:type="pct"/>
            <w:tcBorders>
              <w:top w:val="nil"/>
              <w:left w:val="nil"/>
              <w:bottom w:val="nil"/>
              <w:right w:val="nil"/>
            </w:tcBorders>
            <w:shd w:val="clear" w:color="000000" w:fill="CDDEE9"/>
            <w:noWrap/>
            <w:vAlign w:val="center"/>
            <w:hideMark/>
          </w:tcPr>
          <w:p w14:paraId="7147C271" w14:textId="77777777" w:rsidR="000E264A" w:rsidRPr="000E264A" w:rsidRDefault="000E264A" w:rsidP="000E264A">
            <w:pPr>
              <w:spacing w:line="240" w:lineRule="auto"/>
              <w:jc w:val="right"/>
              <w:rPr>
                <w:b/>
                <w:bCs/>
                <w:sz w:val="12"/>
                <w:szCs w:val="12"/>
              </w:rPr>
            </w:pPr>
            <w:r w:rsidRPr="000E264A">
              <w:rPr>
                <w:b/>
                <w:bCs/>
                <w:sz w:val="12"/>
                <w:szCs w:val="12"/>
              </w:rPr>
              <w:t>276 617,30</w:t>
            </w:r>
          </w:p>
        </w:tc>
        <w:tc>
          <w:tcPr>
            <w:tcW w:w="440" w:type="pct"/>
            <w:tcBorders>
              <w:top w:val="nil"/>
              <w:left w:val="nil"/>
              <w:bottom w:val="nil"/>
              <w:right w:val="nil"/>
            </w:tcBorders>
            <w:shd w:val="clear" w:color="000000" w:fill="CDDEE9"/>
            <w:noWrap/>
            <w:vAlign w:val="center"/>
            <w:hideMark/>
          </w:tcPr>
          <w:p w14:paraId="68FB59D1" w14:textId="77777777" w:rsidR="000E264A" w:rsidRPr="000E264A" w:rsidRDefault="000E264A" w:rsidP="000E264A">
            <w:pPr>
              <w:spacing w:line="240" w:lineRule="auto"/>
              <w:jc w:val="right"/>
              <w:rPr>
                <w:b/>
                <w:bCs/>
                <w:sz w:val="12"/>
                <w:szCs w:val="12"/>
              </w:rPr>
            </w:pPr>
            <w:r w:rsidRPr="000E264A">
              <w:rPr>
                <w:b/>
                <w:bCs/>
                <w:sz w:val="12"/>
                <w:szCs w:val="12"/>
              </w:rPr>
              <w:t>76,8%</w:t>
            </w:r>
          </w:p>
        </w:tc>
      </w:tr>
      <w:tr w:rsidR="000E264A" w:rsidRPr="000E264A" w14:paraId="2D4EC903" w14:textId="77777777" w:rsidTr="000E264A">
        <w:trPr>
          <w:trHeight w:val="85"/>
        </w:trPr>
        <w:tc>
          <w:tcPr>
            <w:tcW w:w="2359" w:type="pct"/>
            <w:tcBorders>
              <w:top w:val="nil"/>
              <w:left w:val="nil"/>
              <w:bottom w:val="nil"/>
              <w:right w:val="nil"/>
            </w:tcBorders>
            <w:shd w:val="clear" w:color="auto" w:fill="auto"/>
            <w:vAlign w:val="center"/>
            <w:hideMark/>
          </w:tcPr>
          <w:p w14:paraId="6FC7D84D" w14:textId="77777777" w:rsidR="000E264A" w:rsidRPr="000E264A" w:rsidRDefault="000E264A" w:rsidP="000E264A">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60C1F1FD"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B6D6608"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EF002B1"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8A42C92"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59C5999" w14:textId="77777777" w:rsidTr="000E264A">
        <w:trPr>
          <w:trHeight w:val="85"/>
        </w:trPr>
        <w:tc>
          <w:tcPr>
            <w:tcW w:w="2359" w:type="pct"/>
            <w:tcBorders>
              <w:top w:val="nil"/>
              <w:left w:val="nil"/>
              <w:bottom w:val="nil"/>
              <w:right w:val="nil"/>
            </w:tcBorders>
            <w:shd w:val="clear" w:color="000000" w:fill="EAF1F6"/>
            <w:vAlign w:val="center"/>
            <w:hideMark/>
          </w:tcPr>
          <w:p w14:paraId="4282481D" w14:textId="77777777" w:rsidR="000E264A" w:rsidRPr="000E264A" w:rsidRDefault="000E264A" w:rsidP="000E264A">
            <w:pPr>
              <w:spacing w:line="240" w:lineRule="auto"/>
              <w:rPr>
                <w:b/>
                <w:bCs/>
                <w:sz w:val="12"/>
                <w:szCs w:val="12"/>
              </w:rPr>
            </w:pPr>
            <w:r w:rsidRPr="000E264A">
              <w:rPr>
                <w:b/>
                <w:bCs/>
                <w:sz w:val="12"/>
                <w:szCs w:val="12"/>
              </w:rPr>
              <w:t>Różne rozliczenia - zadanie 7</w:t>
            </w:r>
          </w:p>
        </w:tc>
        <w:tc>
          <w:tcPr>
            <w:tcW w:w="396" w:type="pct"/>
            <w:tcBorders>
              <w:top w:val="nil"/>
              <w:left w:val="nil"/>
              <w:bottom w:val="nil"/>
              <w:right w:val="nil"/>
            </w:tcBorders>
            <w:shd w:val="clear" w:color="000000" w:fill="EAF1F6"/>
            <w:vAlign w:val="center"/>
            <w:hideMark/>
          </w:tcPr>
          <w:p w14:paraId="1B155A14" w14:textId="77777777" w:rsidR="000E264A" w:rsidRPr="000E264A" w:rsidRDefault="000E264A" w:rsidP="000E264A">
            <w:pPr>
              <w:spacing w:line="240" w:lineRule="auto"/>
              <w:rPr>
                <w:b/>
                <w:bCs/>
                <w:sz w:val="12"/>
                <w:szCs w:val="12"/>
              </w:rPr>
            </w:pPr>
            <w:r w:rsidRPr="000E264A">
              <w:rPr>
                <w:b/>
                <w:bCs/>
                <w:sz w:val="12"/>
                <w:szCs w:val="12"/>
              </w:rPr>
              <w:t> </w:t>
            </w:r>
          </w:p>
        </w:tc>
        <w:tc>
          <w:tcPr>
            <w:tcW w:w="828" w:type="pct"/>
            <w:tcBorders>
              <w:top w:val="nil"/>
              <w:left w:val="nil"/>
              <w:bottom w:val="nil"/>
              <w:right w:val="nil"/>
            </w:tcBorders>
            <w:shd w:val="clear" w:color="000000" w:fill="EAF1F6"/>
            <w:noWrap/>
            <w:vAlign w:val="center"/>
            <w:hideMark/>
          </w:tcPr>
          <w:p w14:paraId="1D2D6711" w14:textId="77777777" w:rsidR="000E264A" w:rsidRPr="000E264A" w:rsidRDefault="000E264A" w:rsidP="000E264A">
            <w:pPr>
              <w:spacing w:line="240" w:lineRule="auto"/>
              <w:jc w:val="right"/>
              <w:rPr>
                <w:b/>
                <w:bCs/>
                <w:sz w:val="12"/>
                <w:szCs w:val="12"/>
              </w:rPr>
            </w:pPr>
            <w:r w:rsidRPr="000E264A">
              <w:rPr>
                <w:b/>
                <w:bCs/>
                <w:sz w:val="12"/>
                <w:szCs w:val="12"/>
              </w:rPr>
              <w:t>360 187</w:t>
            </w:r>
          </w:p>
        </w:tc>
        <w:tc>
          <w:tcPr>
            <w:tcW w:w="977" w:type="pct"/>
            <w:tcBorders>
              <w:top w:val="nil"/>
              <w:left w:val="nil"/>
              <w:bottom w:val="nil"/>
              <w:right w:val="nil"/>
            </w:tcBorders>
            <w:shd w:val="clear" w:color="000000" w:fill="EAF1F6"/>
            <w:noWrap/>
            <w:vAlign w:val="center"/>
            <w:hideMark/>
          </w:tcPr>
          <w:p w14:paraId="71D7BAAF" w14:textId="77777777" w:rsidR="000E264A" w:rsidRPr="000E264A" w:rsidRDefault="000E264A" w:rsidP="000E264A">
            <w:pPr>
              <w:spacing w:line="240" w:lineRule="auto"/>
              <w:jc w:val="right"/>
              <w:rPr>
                <w:b/>
                <w:bCs/>
                <w:sz w:val="12"/>
                <w:szCs w:val="12"/>
              </w:rPr>
            </w:pPr>
            <w:r w:rsidRPr="000E264A">
              <w:rPr>
                <w:b/>
                <w:bCs/>
                <w:sz w:val="12"/>
                <w:szCs w:val="12"/>
              </w:rPr>
              <w:t>276 617,30</w:t>
            </w:r>
          </w:p>
        </w:tc>
        <w:tc>
          <w:tcPr>
            <w:tcW w:w="440" w:type="pct"/>
            <w:tcBorders>
              <w:top w:val="nil"/>
              <w:left w:val="nil"/>
              <w:bottom w:val="nil"/>
              <w:right w:val="nil"/>
            </w:tcBorders>
            <w:shd w:val="clear" w:color="000000" w:fill="EAF1F6"/>
            <w:noWrap/>
            <w:vAlign w:val="center"/>
            <w:hideMark/>
          </w:tcPr>
          <w:p w14:paraId="7C21BEA9" w14:textId="77777777" w:rsidR="000E264A" w:rsidRPr="000E264A" w:rsidRDefault="000E264A" w:rsidP="000E264A">
            <w:pPr>
              <w:spacing w:line="240" w:lineRule="auto"/>
              <w:jc w:val="right"/>
              <w:rPr>
                <w:b/>
                <w:bCs/>
                <w:sz w:val="12"/>
                <w:szCs w:val="12"/>
              </w:rPr>
            </w:pPr>
            <w:r w:rsidRPr="000E264A">
              <w:rPr>
                <w:b/>
                <w:bCs/>
                <w:sz w:val="12"/>
                <w:szCs w:val="12"/>
              </w:rPr>
              <w:t>76,8%</w:t>
            </w:r>
          </w:p>
        </w:tc>
      </w:tr>
      <w:tr w:rsidR="000E264A" w:rsidRPr="000E264A" w14:paraId="31C75B18" w14:textId="77777777" w:rsidTr="000E264A">
        <w:trPr>
          <w:trHeight w:val="85"/>
        </w:trPr>
        <w:tc>
          <w:tcPr>
            <w:tcW w:w="2359" w:type="pct"/>
            <w:tcBorders>
              <w:top w:val="nil"/>
              <w:left w:val="nil"/>
              <w:bottom w:val="nil"/>
              <w:right w:val="nil"/>
            </w:tcBorders>
            <w:shd w:val="clear" w:color="auto" w:fill="auto"/>
            <w:vAlign w:val="center"/>
            <w:hideMark/>
          </w:tcPr>
          <w:p w14:paraId="4A261454" w14:textId="77777777" w:rsidR="000E264A" w:rsidRPr="000E264A" w:rsidRDefault="000E264A" w:rsidP="000E264A">
            <w:pPr>
              <w:spacing w:line="240" w:lineRule="auto"/>
              <w:jc w:val="right"/>
              <w:rPr>
                <w:b/>
                <w:bCs/>
                <w:sz w:val="12"/>
                <w:szCs w:val="12"/>
              </w:rPr>
            </w:pPr>
          </w:p>
        </w:tc>
        <w:tc>
          <w:tcPr>
            <w:tcW w:w="396" w:type="pct"/>
            <w:tcBorders>
              <w:top w:val="nil"/>
              <w:left w:val="nil"/>
              <w:bottom w:val="nil"/>
              <w:right w:val="nil"/>
            </w:tcBorders>
            <w:shd w:val="clear" w:color="auto" w:fill="auto"/>
            <w:noWrap/>
            <w:vAlign w:val="center"/>
            <w:hideMark/>
          </w:tcPr>
          <w:p w14:paraId="31E6BAE0"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B9BED7A"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7F253D0"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6861B05"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46F0E4C5" w14:textId="77777777" w:rsidTr="000E264A">
        <w:trPr>
          <w:trHeight w:val="85"/>
        </w:trPr>
        <w:tc>
          <w:tcPr>
            <w:tcW w:w="2359" w:type="pct"/>
            <w:tcBorders>
              <w:top w:val="nil"/>
              <w:left w:val="nil"/>
              <w:bottom w:val="nil"/>
              <w:right w:val="nil"/>
            </w:tcBorders>
            <w:shd w:val="clear" w:color="auto" w:fill="auto"/>
            <w:vAlign w:val="center"/>
            <w:hideMark/>
          </w:tcPr>
          <w:p w14:paraId="47FE7E1C" w14:textId="77777777" w:rsidR="000E264A" w:rsidRPr="000E264A" w:rsidRDefault="000E264A" w:rsidP="000E264A">
            <w:pPr>
              <w:spacing w:line="240" w:lineRule="auto"/>
              <w:rPr>
                <w:i/>
                <w:iCs/>
                <w:sz w:val="12"/>
                <w:szCs w:val="12"/>
                <w:u w:val="single"/>
              </w:rPr>
            </w:pPr>
            <w:r w:rsidRPr="000E264A">
              <w:rPr>
                <w:i/>
                <w:iCs/>
                <w:sz w:val="12"/>
                <w:szCs w:val="12"/>
                <w:u w:val="single"/>
              </w:rPr>
              <w:t>Cel</w:t>
            </w:r>
            <w:r w:rsidRPr="000E264A">
              <w:rPr>
                <w:i/>
                <w:iCs/>
                <w:sz w:val="12"/>
                <w:szCs w:val="12"/>
              </w:rPr>
              <w:t xml:space="preserve">: </w:t>
            </w:r>
            <w:r w:rsidRPr="000E264A">
              <w:rPr>
                <w:sz w:val="12"/>
                <w:szCs w:val="12"/>
              </w:rPr>
              <w:t>zapewnienie prawidłowych rozliczeń środków finansowych z lat poprzednich</w:t>
            </w:r>
          </w:p>
        </w:tc>
        <w:tc>
          <w:tcPr>
            <w:tcW w:w="396" w:type="pct"/>
            <w:tcBorders>
              <w:top w:val="nil"/>
              <w:left w:val="nil"/>
              <w:bottom w:val="nil"/>
              <w:right w:val="nil"/>
            </w:tcBorders>
            <w:shd w:val="clear" w:color="auto" w:fill="auto"/>
            <w:vAlign w:val="center"/>
            <w:hideMark/>
          </w:tcPr>
          <w:p w14:paraId="0938E293"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658D22E"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8841210"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DB5EA77"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74278A5F" w14:textId="77777777" w:rsidTr="000E264A">
        <w:trPr>
          <w:trHeight w:val="85"/>
        </w:trPr>
        <w:tc>
          <w:tcPr>
            <w:tcW w:w="2359" w:type="pct"/>
            <w:tcBorders>
              <w:top w:val="nil"/>
              <w:left w:val="nil"/>
              <w:bottom w:val="nil"/>
              <w:right w:val="nil"/>
            </w:tcBorders>
            <w:shd w:val="clear" w:color="auto" w:fill="auto"/>
            <w:vAlign w:val="center"/>
            <w:hideMark/>
          </w:tcPr>
          <w:p w14:paraId="2285380E"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6BC4266F"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5F0356C0"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E23E948"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2B9275A"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50AB90DA" w14:textId="77777777" w:rsidTr="000E264A">
        <w:trPr>
          <w:trHeight w:val="85"/>
        </w:trPr>
        <w:tc>
          <w:tcPr>
            <w:tcW w:w="2359" w:type="pct"/>
            <w:tcBorders>
              <w:top w:val="nil"/>
              <w:left w:val="nil"/>
              <w:bottom w:val="nil"/>
              <w:right w:val="nil"/>
            </w:tcBorders>
            <w:shd w:val="clear" w:color="auto" w:fill="auto"/>
            <w:vAlign w:val="center"/>
            <w:hideMark/>
          </w:tcPr>
          <w:p w14:paraId="2BF4672F" w14:textId="77777777" w:rsidR="000E264A" w:rsidRPr="000E264A" w:rsidRDefault="000E264A" w:rsidP="000E264A">
            <w:pPr>
              <w:spacing w:line="240" w:lineRule="auto"/>
              <w:rPr>
                <w:i/>
                <w:iCs/>
                <w:sz w:val="12"/>
                <w:szCs w:val="12"/>
                <w:u w:val="single"/>
              </w:rPr>
            </w:pPr>
            <w:r w:rsidRPr="000E264A">
              <w:rPr>
                <w:i/>
                <w:iCs/>
                <w:sz w:val="12"/>
                <w:szCs w:val="12"/>
                <w:u w:val="single"/>
              </w:rPr>
              <w:t>Dysponent 1:</w:t>
            </w:r>
            <w:r w:rsidRPr="000E264A">
              <w:rPr>
                <w:i/>
                <w:iCs/>
                <w:sz w:val="12"/>
                <w:szCs w:val="12"/>
              </w:rPr>
              <w:t xml:space="preserve"> Wydział Budżetowo-Księgowy</w:t>
            </w:r>
          </w:p>
        </w:tc>
        <w:tc>
          <w:tcPr>
            <w:tcW w:w="396" w:type="pct"/>
            <w:tcBorders>
              <w:top w:val="nil"/>
              <w:left w:val="nil"/>
              <w:bottom w:val="nil"/>
              <w:right w:val="nil"/>
            </w:tcBorders>
            <w:shd w:val="clear" w:color="auto" w:fill="auto"/>
            <w:vAlign w:val="center"/>
            <w:hideMark/>
          </w:tcPr>
          <w:p w14:paraId="5A27358A"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D3DC334" w14:textId="77777777" w:rsidR="000E264A" w:rsidRPr="000E264A" w:rsidRDefault="000E264A" w:rsidP="000E264A">
            <w:pPr>
              <w:spacing w:line="240" w:lineRule="auto"/>
              <w:jc w:val="right"/>
              <w:rPr>
                <w:i/>
                <w:iCs/>
                <w:sz w:val="12"/>
                <w:szCs w:val="12"/>
              </w:rPr>
            </w:pPr>
            <w:r w:rsidRPr="000E264A">
              <w:rPr>
                <w:i/>
                <w:iCs/>
                <w:sz w:val="12"/>
                <w:szCs w:val="12"/>
              </w:rPr>
              <w:t>350 000</w:t>
            </w:r>
          </w:p>
        </w:tc>
        <w:tc>
          <w:tcPr>
            <w:tcW w:w="977" w:type="pct"/>
            <w:tcBorders>
              <w:top w:val="nil"/>
              <w:left w:val="nil"/>
              <w:bottom w:val="nil"/>
              <w:right w:val="nil"/>
            </w:tcBorders>
            <w:shd w:val="clear" w:color="auto" w:fill="auto"/>
            <w:noWrap/>
            <w:vAlign w:val="center"/>
            <w:hideMark/>
          </w:tcPr>
          <w:p w14:paraId="35767417" w14:textId="77777777" w:rsidR="000E264A" w:rsidRPr="000E264A" w:rsidRDefault="000E264A" w:rsidP="000E264A">
            <w:pPr>
              <w:spacing w:line="240" w:lineRule="auto"/>
              <w:jc w:val="right"/>
              <w:rPr>
                <w:i/>
                <w:iCs/>
                <w:sz w:val="12"/>
                <w:szCs w:val="12"/>
              </w:rPr>
            </w:pPr>
            <w:r w:rsidRPr="000E264A">
              <w:rPr>
                <w:i/>
                <w:iCs/>
                <w:sz w:val="12"/>
                <w:szCs w:val="12"/>
              </w:rPr>
              <w:t>270 138,65</w:t>
            </w:r>
          </w:p>
        </w:tc>
        <w:tc>
          <w:tcPr>
            <w:tcW w:w="440" w:type="pct"/>
            <w:tcBorders>
              <w:top w:val="nil"/>
              <w:left w:val="nil"/>
              <w:bottom w:val="nil"/>
              <w:right w:val="nil"/>
            </w:tcBorders>
            <w:shd w:val="clear" w:color="auto" w:fill="auto"/>
            <w:noWrap/>
            <w:vAlign w:val="center"/>
            <w:hideMark/>
          </w:tcPr>
          <w:p w14:paraId="1C5053CD" w14:textId="77777777" w:rsidR="000E264A" w:rsidRPr="000E264A" w:rsidRDefault="000E264A" w:rsidP="000E264A">
            <w:pPr>
              <w:spacing w:line="240" w:lineRule="auto"/>
              <w:jc w:val="right"/>
              <w:rPr>
                <w:i/>
                <w:iCs/>
                <w:sz w:val="12"/>
                <w:szCs w:val="12"/>
              </w:rPr>
            </w:pPr>
            <w:r w:rsidRPr="000E264A">
              <w:rPr>
                <w:i/>
                <w:iCs/>
                <w:sz w:val="12"/>
                <w:szCs w:val="12"/>
              </w:rPr>
              <w:t>77,2%</w:t>
            </w:r>
          </w:p>
        </w:tc>
      </w:tr>
      <w:tr w:rsidR="000E264A" w:rsidRPr="000E264A" w14:paraId="79F3CDCC" w14:textId="77777777" w:rsidTr="000E264A">
        <w:trPr>
          <w:trHeight w:val="85"/>
        </w:trPr>
        <w:tc>
          <w:tcPr>
            <w:tcW w:w="2359" w:type="pct"/>
            <w:tcBorders>
              <w:top w:val="nil"/>
              <w:left w:val="nil"/>
              <w:bottom w:val="nil"/>
              <w:right w:val="nil"/>
            </w:tcBorders>
            <w:shd w:val="clear" w:color="auto" w:fill="auto"/>
            <w:vAlign w:val="center"/>
            <w:hideMark/>
          </w:tcPr>
          <w:p w14:paraId="60E0C992" w14:textId="77777777" w:rsidR="000E264A" w:rsidRPr="000E264A" w:rsidRDefault="000E264A" w:rsidP="000E264A">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14:paraId="2AA1BFBB"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A452CAC"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ACF7DC0"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5182297"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5BBA0E28" w14:textId="77777777" w:rsidTr="000E264A">
        <w:trPr>
          <w:trHeight w:val="85"/>
        </w:trPr>
        <w:tc>
          <w:tcPr>
            <w:tcW w:w="2359" w:type="pct"/>
            <w:tcBorders>
              <w:top w:val="nil"/>
              <w:left w:val="nil"/>
              <w:bottom w:val="nil"/>
              <w:right w:val="nil"/>
            </w:tcBorders>
            <w:shd w:val="clear" w:color="auto" w:fill="auto"/>
            <w:vAlign w:val="center"/>
            <w:hideMark/>
          </w:tcPr>
          <w:p w14:paraId="192B0E3D" w14:textId="77777777" w:rsidR="000E264A" w:rsidRPr="000E264A" w:rsidRDefault="000E264A" w:rsidP="000E264A">
            <w:pPr>
              <w:spacing w:line="240" w:lineRule="auto"/>
              <w:rPr>
                <w:i/>
                <w:iCs/>
                <w:sz w:val="12"/>
                <w:szCs w:val="12"/>
                <w:u w:val="single"/>
              </w:rPr>
            </w:pPr>
            <w:r w:rsidRPr="000E264A">
              <w:rPr>
                <w:i/>
                <w:iCs/>
                <w:sz w:val="12"/>
                <w:szCs w:val="12"/>
                <w:u w:val="single"/>
              </w:rPr>
              <w:t>Klasyfikacja:</w:t>
            </w:r>
            <w:r w:rsidRPr="000E264A">
              <w:rPr>
                <w:i/>
                <w:iCs/>
                <w:sz w:val="12"/>
                <w:szCs w:val="12"/>
              </w:rPr>
              <w:t xml:space="preserve"> rozdział: 75023</w:t>
            </w:r>
          </w:p>
        </w:tc>
        <w:tc>
          <w:tcPr>
            <w:tcW w:w="396" w:type="pct"/>
            <w:tcBorders>
              <w:top w:val="nil"/>
              <w:left w:val="nil"/>
              <w:bottom w:val="nil"/>
              <w:right w:val="nil"/>
            </w:tcBorders>
            <w:shd w:val="clear" w:color="auto" w:fill="auto"/>
            <w:vAlign w:val="center"/>
            <w:hideMark/>
          </w:tcPr>
          <w:p w14:paraId="23CDE8D8"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D6A602A"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4F7FFDA"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1F2ACF"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55A01B3E" w14:textId="77777777" w:rsidTr="000E264A">
        <w:trPr>
          <w:trHeight w:val="85"/>
        </w:trPr>
        <w:tc>
          <w:tcPr>
            <w:tcW w:w="2359" w:type="pct"/>
            <w:tcBorders>
              <w:top w:val="nil"/>
              <w:left w:val="nil"/>
              <w:bottom w:val="nil"/>
              <w:right w:val="nil"/>
            </w:tcBorders>
            <w:shd w:val="clear" w:color="auto" w:fill="auto"/>
            <w:vAlign w:val="center"/>
            <w:hideMark/>
          </w:tcPr>
          <w:p w14:paraId="0BBDEEE6"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1082A348"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EBEBDB2"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6804CDF"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31206EA"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57471A95" w14:textId="77777777" w:rsidTr="000E264A">
        <w:trPr>
          <w:trHeight w:val="85"/>
        </w:trPr>
        <w:tc>
          <w:tcPr>
            <w:tcW w:w="2359" w:type="pct"/>
            <w:tcBorders>
              <w:top w:val="nil"/>
              <w:left w:val="nil"/>
              <w:bottom w:val="nil"/>
              <w:right w:val="nil"/>
            </w:tcBorders>
            <w:shd w:val="clear" w:color="auto" w:fill="auto"/>
            <w:vAlign w:val="center"/>
            <w:hideMark/>
          </w:tcPr>
          <w:p w14:paraId="7A420A5D" w14:textId="77777777" w:rsidR="000E264A" w:rsidRPr="000E264A" w:rsidRDefault="000E264A" w:rsidP="000E264A">
            <w:pPr>
              <w:spacing w:line="240" w:lineRule="auto"/>
              <w:rPr>
                <w:i/>
                <w:iCs/>
                <w:sz w:val="12"/>
                <w:szCs w:val="12"/>
                <w:u w:val="single"/>
              </w:rPr>
            </w:pPr>
            <w:r w:rsidRPr="000E264A">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529480C1"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61C4667"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25C5B28A"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C5F18CC"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71827AB" w14:textId="77777777" w:rsidTr="000E264A">
        <w:trPr>
          <w:trHeight w:val="85"/>
        </w:trPr>
        <w:tc>
          <w:tcPr>
            <w:tcW w:w="2359" w:type="pct"/>
            <w:tcBorders>
              <w:top w:val="nil"/>
              <w:left w:val="nil"/>
              <w:bottom w:val="nil"/>
              <w:right w:val="nil"/>
            </w:tcBorders>
            <w:shd w:val="clear" w:color="auto" w:fill="auto"/>
            <w:vAlign w:val="center"/>
            <w:hideMark/>
          </w:tcPr>
          <w:p w14:paraId="5DD3A31D" w14:textId="77777777" w:rsidR="000E264A" w:rsidRPr="000E264A" w:rsidRDefault="000E264A" w:rsidP="000E264A">
            <w:pPr>
              <w:spacing w:line="240" w:lineRule="auto"/>
              <w:rPr>
                <w:sz w:val="12"/>
                <w:szCs w:val="12"/>
              </w:rPr>
            </w:pPr>
            <w:r w:rsidRPr="000E264A">
              <w:rPr>
                <w:sz w:val="12"/>
                <w:szCs w:val="12"/>
              </w:rPr>
              <w:t>podatek od towarów i usług (VAT)</w:t>
            </w:r>
          </w:p>
        </w:tc>
        <w:tc>
          <w:tcPr>
            <w:tcW w:w="396" w:type="pct"/>
            <w:tcBorders>
              <w:top w:val="nil"/>
              <w:left w:val="nil"/>
              <w:bottom w:val="nil"/>
              <w:right w:val="nil"/>
            </w:tcBorders>
            <w:shd w:val="clear" w:color="auto" w:fill="auto"/>
            <w:noWrap/>
            <w:vAlign w:val="center"/>
            <w:hideMark/>
          </w:tcPr>
          <w:p w14:paraId="1B257956" w14:textId="77777777" w:rsidR="000E264A" w:rsidRPr="000E264A" w:rsidRDefault="000E264A" w:rsidP="000E264A">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7AC9E01" w14:textId="77777777" w:rsidR="000E264A" w:rsidRPr="000E264A" w:rsidRDefault="000E264A" w:rsidP="000E264A">
            <w:pPr>
              <w:spacing w:line="240" w:lineRule="auto"/>
              <w:jc w:val="right"/>
              <w:rPr>
                <w:sz w:val="12"/>
                <w:szCs w:val="12"/>
              </w:rPr>
            </w:pPr>
            <w:r w:rsidRPr="000E264A">
              <w:rPr>
                <w:sz w:val="12"/>
                <w:szCs w:val="12"/>
              </w:rPr>
              <w:t>320 000</w:t>
            </w:r>
          </w:p>
        </w:tc>
        <w:tc>
          <w:tcPr>
            <w:tcW w:w="977" w:type="pct"/>
            <w:tcBorders>
              <w:top w:val="nil"/>
              <w:left w:val="nil"/>
              <w:bottom w:val="nil"/>
              <w:right w:val="nil"/>
            </w:tcBorders>
            <w:shd w:val="clear" w:color="auto" w:fill="auto"/>
            <w:noWrap/>
            <w:vAlign w:val="center"/>
            <w:hideMark/>
          </w:tcPr>
          <w:p w14:paraId="043643F7" w14:textId="77777777" w:rsidR="000E264A" w:rsidRPr="000E264A" w:rsidRDefault="000E264A" w:rsidP="000E264A">
            <w:pPr>
              <w:spacing w:line="240" w:lineRule="auto"/>
              <w:jc w:val="right"/>
              <w:rPr>
                <w:sz w:val="12"/>
                <w:szCs w:val="12"/>
              </w:rPr>
            </w:pPr>
            <w:r w:rsidRPr="000E264A">
              <w:rPr>
                <w:sz w:val="12"/>
                <w:szCs w:val="12"/>
              </w:rPr>
              <w:t>249 834,65</w:t>
            </w:r>
          </w:p>
        </w:tc>
        <w:tc>
          <w:tcPr>
            <w:tcW w:w="440" w:type="pct"/>
            <w:tcBorders>
              <w:top w:val="nil"/>
              <w:left w:val="nil"/>
              <w:bottom w:val="nil"/>
              <w:right w:val="nil"/>
            </w:tcBorders>
            <w:shd w:val="clear" w:color="auto" w:fill="auto"/>
            <w:noWrap/>
            <w:vAlign w:val="center"/>
            <w:hideMark/>
          </w:tcPr>
          <w:p w14:paraId="30DA05AA" w14:textId="77777777" w:rsidR="000E264A" w:rsidRPr="000E264A" w:rsidRDefault="000E264A" w:rsidP="000E264A">
            <w:pPr>
              <w:spacing w:line="240" w:lineRule="auto"/>
              <w:jc w:val="right"/>
              <w:rPr>
                <w:sz w:val="12"/>
                <w:szCs w:val="12"/>
              </w:rPr>
            </w:pPr>
            <w:r w:rsidRPr="000E264A">
              <w:rPr>
                <w:sz w:val="12"/>
                <w:szCs w:val="12"/>
              </w:rPr>
              <w:t>78,1%</w:t>
            </w:r>
          </w:p>
        </w:tc>
      </w:tr>
      <w:tr w:rsidR="000E264A" w:rsidRPr="000E264A" w14:paraId="50BAB185" w14:textId="77777777" w:rsidTr="000E264A">
        <w:trPr>
          <w:trHeight w:val="85"/>
        </w:trPr>
        <w:tc>
          <w:tcPr>
            <w:tcW w:w="2359" w:type="pct"/>
            <w:tcBorders>
              <w:top w:val="nil"/>
              <w:left w:val="nil"/>
              <w:bottom w:val="nil"/>
              <w:right w:val="nil"/>
            </w:tcBorders>
            <w:shd w:val="clear" w:color="auto" w:fill="auto"/>
            <w:vAlign w:val="center"/>
            <w:hideMark/>
          </w:tcPr>
          <w:p w14:paraId="34B6ADF4" w14:textId="77777777" w:rsidR="000E264A" w:rsidRPr="000E264A" w:rsidRDefault="000E264A" w:rsidP="000E264A">
            <w:pPr>
              <w:spacing w:line="240" w:lineRule="auto"/>
              <w:rPr>
                <w:sz w:val="12"/>
                <w:szCs w:val="12"/>
              </w:rPr>
            </w:pPr>
            <w:r w:rsidRPr="000E264A">
              <w:rPr>
                <w:sz w:val="12"/>
                <w:szCs w:val="12"/>
              </w:rPr>
              <w:t>odsetki od nieterminowych wpłat podatku od towarów i usług (VAT)</w:t>
            </w:r>
          </w:p>
        </w:tc>
        <w:tc>
          <w:tcPr>
            <w:tcW w:w="396" w:type="pct"/>
            <w:tcBorders>
              <w:top w:val="nil"/>
              <w:left w:val="nil"/>
              <w:bottom w:val="nil"/>
              <w:right w:val="nil"/>
            </w:tcBorders>
            <w:shd w:val="clear" w:color="auto" w:fill="auto"/>
            <w:noWrap/>
            <w:vAlign w:val="center"/>
            <w:hideMark/>
          </w:tcPr>
          <w:p w14:paraId="5F3C3385" w14:textId="77777777" w:rsidR="000E264A" w:rsidRPr="000E264A" w:rsidRDefault="000E264A" w:rsidP="000E264A">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239152E7" w14:textId="77777777" w:rsidR="000E264A" w:rsidRPr="000E264A" w:rsidRDefault="000E264A" w:rsidP="000E264A">
            <w:pPr>
              <w:spacing w:line="240" w:lineRule="auto"/>
              <w:jc w:val="right"/>
              <w:rPr>
                <w:sz w:val="12"/>
                <w:szCs w:val="12"/>
              </w:rPr>
            </w:pPr>
            <w:r w:rsidRPr="000E264A">
              <w:rPr>
                <w:sz w:val="12"/>
                <w:szCs w:val="12"/>
              </w:rPr>
              <w:t>30 000</w:t>
            </w:r>
          </w:p>
        </w:tc>
        <w:tc>
          <w:tcPr>
            <w:tcW w:w="977" w:type="pct"/>
            <w:tcBorders>
              <w:top w:val="nil"/>
              <w:left w:val="nil"/>
              <w:bottom w:val="nil"/>
              <w:right w:val="nil"/>
            </w:tcBorders>
            <w:shd w:val="clear" w:color="auto" w:fill="auto"/>
            <w:noWrap/>
            <w:vAlign w:val="center"/>
            <w:hideMark/>
          </w:tcPr>
          <w:p w14:paraId="19263CBD" w14:textId="77777777" w:rsidR="000E264A" w:rsidRPr="000E264A" w:rsidRDefault="000E264A" w:rsidP="000E264A">
            <w:pPr>
              <w:spacing w:line="240" w:lineRule="auto"/>
              <w:jc w:val="right"/>
              <w:rPr>
                <w:sz w:val="12"/>
                <w:szCs w:val="12"/>
              </w:rPr>
            </w:pPr>
            <w:r w:rsidRPr="000E264A">
              <w:rPr>
                <w:sz w:val="12"/>
                <w:szCs w:val="12"/>
              </w:rPr>
              <w:t>20 304,00</w:t>
            </w:r>
          </w:p>
        </w:tc>
        <w:tc>
          <w:tcPr>
            <w:tcW w:w="440" w:type="pct"/>
            <w:tcBorders>
              <w:top w:val="nil"/>
              <w:left w:val="nil"/>
              <w:bottom w:val="nil"/>
              <w:right w:val="nil"/>
            </w:tcBorders>
            <w:shd w:val="clear" w:color="auto" w:fill="auto"/>
            <w:noWrap/>
            <w:vAlign w:val="center"/>
            <w:hideMark/>
          </w:tcPr>
          <w:p w14:paraId="6AF4E9D0" w14:textId="77777777" w:rsidR="000E264A" w:rsidRPr="000E264A" w:rsidRDefault="000E264A" w:rsidP="000E264A">
            <w:pPr>
              <w:spacing w:line="240" w:lineRule="auto"/>
              <w:jc w:val="right"/>
              <w:rPr>
                <w:sz w:val="12"/>
                <w:szCs w:val="12"/>
              </w:rPr>
            </w:pPr>
            <w:r w:rsidRPr="000E264A">
              <w:rPr>
                <w:sz w:val="12"/>
                <w:szCs w:val="12"/>
              </w:rPr>
              <w:t>67,7%</w:t>
            </w:r>
          </w:p>
        </w:tc>
      </w:tr>
      <w:tr w:rsidR="000E264A" w:rsidRPr="000E264A" w14:paraId="6695B97C" w14:textId="77777777" w:rsidTr="000E264A">
        <w:trPr>
          <w:trHeight w:val="85"/>
        </w:trPr>
        <w:tc>
          <w:tcPr>
            <w:tcW w:w="2359" w:type="pct"/>
            <w:tcBorders>
              <w:top w:val="nil"/>
              <w:left w:val="nil"/>
              <w:bottom w:val="nil"/>
              <w:right w:val="nil"/>
            </w:tcBorders>
            <w:shd w:val="clear" w:color="auto" w:fill="auto"/>
            <w:vAlign w:val="center"/>
            <w:hideMark/>
          </w:tcPr>
          <w:p w14:paraId="17509CDD"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0A9E77D8"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C685DBA"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AE0949E"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4B2488B"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713DB2E" w14:textId="77777777" w:rsidTr="000E264A">
        <w:trPr>
          <w:trHeight w:val="85"/>
        </w:trPr>
        <w:tc>
          <w:tcPr>
            <w:tcW w:w="2359" w:type="pct"/>
            <w:tcBorders>
              <w:top w:val="nil"/>
              <w:left w:val="nil"/>
              <w:bottom w:val="nil"/>
              <w:right w:val="nil"/>
            </w:tcBorders>
            <w:shd w:val="clear" w:color="auto" w:fill="auto"/>
            <w:vAlign w:val="center"/>
            <w:hideMark/>
          </w:tcPr>
          <w:p w14:paraId="18F9C4B5" w14:textId="77777777" w:rsidR="000E264A" w:rsidRPr="000E264A" w:rsidRDefault="000E264A" w:rsidP="000E264A">
            <w:pPr>
              <w:spacing w:line="240" w:lineRule="auto"/>
              <w:rPr>
                <w:i/>
                <w:iCs/>
                <w:sz w:val="12"/>
                <w:szCs w:val="12"/>
                <w:u w:val="single"/>
              </w:rPr>
            </w:pPr>
            <w:r w:rsidRPr="000E264A">
              <w:rPr>
                <w:i/>
                <w:iCs/>
                <w:sz w:val="12"/>
                <w:szCs w:val="12"/>
                <w:u w:val="single"/>
              </w:rPr>
              <w:t>Dysponent 2:</w:t>
            </w:r>
            <w:r w:rsidRPr="000E264A">
              <w:rPr>
                <w:i/>
                <w:iCs/>
                <w:sz w:val="12"/>
                <w:szCs w:val="12"/>
              </w:rPr>
              <w:t xml:space="preserve"> Wydział Kadr</w:t>
            </w:r>
          </w:p>
        </w:tc>
        <w:tc>
          <w:tcPr>
            <w:tcW w:w="396" w:type="pct"/>
            <w:tcBorders>
              <w:top w:val="nil"/>
              <w:left w:val="nil"/>
              <w:bottom w:val="nil"/>
              <w:right w:val="nil"/>
            </w:tcBorders>
            <w:shd w:val="clear" w:color="auto" w:fill="auto"/>
            <w:vAlign w:val="center"/>
            <w:hideMark/>
          </w:tcPr>
          <w:p w14:paraId="40FC147E"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1AAFD38" w14:textId="77777777" w:rsidR="000E264A" w:rsidRPr="000E264A" w:rsidRDefault="000E264A" w:rsidP="000E264A">
            <w:pPr>
              <w:spacing w:line="240" w:lineRule="auto"/>
              <w:jc w:val="right"/>
              <w:rPr>
                <w:i/>
                <w:iCs/>
                <w:sz w:val="12"/>
                <w:szCs w:val="12"/>
              </w:rPr>
            </w:pPr>
            <w:r w:rsidRPr="000E264A">
              <w:rPr>
                <w:i/>
                <w:iCs/>
                <w:sz w:val="12"/>
                <w:szCs w:val="12"/>
              </w:rPr>
              <w:t>7 547</w:t>
            </w:r>
          </w:p>
        </w:tc>
        <w:tc>
          <w:tcPr>
            <w:tcW w:w="977" w:type="pct"/>
            <w:tcBorders>
              <w:top w:val="nil"/>
              <w:left w:val="nil"/>
              <w:bottom w:val="nil"/>
              <w:right w:val="nil"/>
            </w:tcBorders>
            <w:shd w:val="clear" w:color="auto" w:fill="auto"/>
            <w:noWrap/>
            <w:vAlign w:val="center"/>
            <w:hideMark/>
          </w:tcPr>
          <w:p w14:paraId="37C0FFD9" w14:textId="77777777" w:rsidR="000E264A" w:rsidRPr="000E264A" w:rsidRDefault="000E264A" w:rsidP="000E264A">
            <w:pPr>
              <w:spacing w:line="240" w:lineRule="auto"/>
              <w:jc w:val="right"/>
              <w:rPr>
                <w:i/>
                <w:iCs/>
                <w:sz w:val="12"/>
                <w:szCs w:val="12"/>
              </w:rPr>
            </w:pPr>
            <w:r w:rsidRPr="000E264A">
              <w:rPr>
                <w:i/>
                <w:iCs/>
                <w:sz w:val="12"/>
                <w:szCs w:val="12"/>
              </w:rPr>
              <w:t>4 013,75</w:t>
            </w:r>
          </w:p>
        </w:tc>
        <w:tc>
          <w:tcPr>
            <w:tcW w:w="440" w:type="pct"/>
            <w:tcBorders>
              <w:top w:val="nil"/>
              <w:left w:val="nil"/>
              <w:bottom w:val="nil"/>
              <w:right w:val="nil"/>
            </w:tcBorders>
            <w:shd w:val="clear" w:color="auto" w:fill="auto"/>
            <w:noWrap/>
            <w:vAlign w:val="center"/>
            <w:hideMark/>
          </w:tcPr>
          <w:p w14:paraId="0223EBA5" w14:textId="77777777" w:rsidR="000E264A" w:rsidRPr="000E264A" w:rsidRDefault="000E264A" w:rsidP="000E264A">
            <w:pPr>
              <w:spacing w:line="240" w:lineRule="auto"/>
              <w:jc w:val="right"/>
              <w:rPr>
                <w:i/>
                <w:iCs/>
                <w:sz w:val="12"/>
                <w:szCs w:val="12"/>
              </w:rPr>
            </w:pPr>
            <w:r w:rsidRPr="000E264A">
              <w:rPr>
                <w:i/>
                <w:iCs/>
                <w:sz w:val="12"/>
                <w:szCs w:val="12"/>
              </w:rPr>
              <w:t>53,2%</w:t>
            </w:r>
          </w:p>
        </w:tc>
      </w:tr>
      <w:tr w:rsidR="000E264A" w:rsidRPr="000E264A" w14:paraId="444CF346" w14:textId="77777777" w:rsidTr="000E264A">
        <w:trPr>
          <w:trHeight w:val="85"/>
        </w:trPr>
        <w:tc>
          <w:tcPr>
            <w:tcW w:w="2359" w:type="pct"/>
            <w:tcBorders>
              <w:top w:val="nil"/>
              <w:left w:val="nil"/>
              <w:bottom w:val="nil"/>
              <w:right w:val="nil"/>
            </w:tcBorders>
            <w:shd w:val="clear" w:color="auto" w:fill="auto"/>
            <w:vAlign w:val="center"/>
            <w:hideMark/>
          </w:tcPr>
          <w:p w14:paraId="0FCC3D12" w14:textId="77777777" w:rsidR="000E264A" w:rsidRPr="000E264A" w:rsidRDefault="000E264A" w:rsidP="000E264A">
            <w:pPr>
              <w:spacing w:line="240" w:lineRule="auto"/>
              <w:jc w:val="right"/>
              <w:rPr>
                <w:i/>
                <w:iCs/>
                <w:sz w:val="12"/>
                <w:szCs w:val="12"/>
              </w:rPr>
            </w:pPr>
          </w:p>
        </w:tc>
        <w:tc>
          <w:tcPr>
            <w:tcW w:w="396" w:type="pct"/>
            <w:tcBorders>
              <w:top w:val="nil"/>
              <w:left w:val="nil"/>
              <w:bottom w:val="nil"/>
              <w:right w:val="nil"/>
            </w:tcBorders>
            <w:shd w:val="clear" w:color="auto" w:fill="auto"/>
            <w:vAlign w:val="center"/>
            <w:hideMark/>
          </w:tcPr>
          <w:p w14:paraId="294F9F5A"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EA101EE"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1D3F72E"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BBE72F5"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462F37BD" w14:textId="77777777" w:rsidTr="000E264A">
        <w:trPr>
          <w:trHeight w:val="85"/>
        </w:trPr>
        <w:tc>
          <w:tcPr>
            <w:tcW w:w="2359" w:type="pct"/>
            <w:tcBorders>
              <w:top w:val="nil"/>
              <w:left w:val="nil"/>
              <w:bottom w:val="nil"/>
              <w:right w:val="nil"/>
            </w:tcBorders>
            <w:shd w:val="clear" w:color="auto" w:fill="auto"/>
            <w:vAlign w:val="center"/>
            <w:hideMark/>
          </w:tcPr>
          <w:p w14:paraId="571DAF34" w14:textId="77777777" w:rsidR="000E264A" w:rsidRPr="000E264A" w:rsidRDefault="000E264A" w:rsidP="000E264A">
            <w:pPr>
              <w:spacing w:line="240" w:lineRule="auto"/>
              <w:rPr>
                <w:i/>
                <w:iCs/>
                <w:sz w:val="12"/>
                <w:szCs w:val="12"/>
                <w:u w:val="single"/>
              </w:rPr>
            </w:pPr>
            <w:r w:rsidRPr="000E264A">
              <w:rPr>
                <w:i/>
                <w:iCs/>
                <w:sz w:val="12"/>
                <w:szCs w:val="12"/>
                <w:u w:val="single"/>
              </w:rPr>
              <w:t>Klasyfikacja:</w:t>
            </w:r>
            <w:r w:rsidRPr="000E264A">
              <w:rPr>
                <w:i/>
                <w:iCs/>
                <w:sz w:val="12"/>
                <w:szCs w:val="12"/>
              </w:rPr>
              <w:t xml:space="preserve"> rozdział: 75023</w:t>
            </w:r>
          </w:p>
        </w:tc>
        <w:tc>
          <w:tcPr>
            <w:tcW w:w="396" w:type="pct"/>
            <w:tcBorders>
              <w:top w:val="nil"/>
              <w:left w:val="nil"/>
              <w:bottom w:val="nil"/>
              <w:right w:val="nil"/>
            </w:tcBorders>
            <w:shd w:val="clear" w:color="auto" w:fill="auto"/>
            <w:vAlign w:val="center"/>
            <w:hideMark/>
          </w:tcPr>
          <w:p w14:paraId="28D73183"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2933D56"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5A508C6"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674E696C"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7531CC06" w14:textId="77777777" w:rsidTr="000E264A">
        <w:trPr>
          <w:trHeight w:val="85"/>
        </w:trPr>
        <w:tc>
          <w:tcPr>
            <w:tcW w:w="2359" w:type="pct"/>
            <w:tcBorders>
              <w:top w:val="nil"/>
              <w:left w:val="nil"/>
              <w:bottom w:val="nil"/>
              <w:right w:val="nil"/>
            </w:tcBorders>
            <w:shd w:val="clear" w:color="auto" w:fill="auto"/>
            <w:noWrap/>
            <w:vAlign w:val="center"/>
            <w:hideMark/>
          </w:tcPr>
          <w:p w14:paraId="1C7A2FE5"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168C1CB1"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8356421"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534F17CF"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C514787"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2A2973C1" w14:textId="77777777" w:rsidTr="000E264A">
        <w:trPr>
          <w:trHeight w:val="85"/>
        </w:trPr>
        <w:tc>
          <w:tcPr>
            <w:tcW w:w="2359" w:type="pct"/>
            <w:tcBorders>
              <w:top w:val="nil"/>
              <w:left w:val="nil"/>
              <w:bottom w:val="nil"/>
              <w:right w:val="nil"/>
            </w:tcBorders>
            <w:shd w:val="clear" w:color="auto" w:fill="auto"/>
            <w:vAlign w:val="center"/>
            <w:hideMark/>
          </w:tcPr>
          <w:p w14:paraId="126CF50C" w14:textId="77777777" w:rsidR="000E264A" w:rsidRPr="000E264A" w:rsidRDefault="000E264A" w:rsidP="000E264A">
            <w:pPr>
              <w:spacing w:line="240" w:lineRule="auto"/>
              <w:rPr>
                <w:i/>
                <w:iCs/>
                <w:sz w:val="12"/>
                <w:szCs w:val="12"/>
                <w:u w:val="single"/>
              </w:rPr>
            </w:pPr>
            <w:r w:rsidRPr="000E264A">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7901925D"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4C590527"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E277D51"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BFF3F3B"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98BA00C" w14:textId="77777777" w:rsidTr="000E264A">
        <w:trPr>
          <w:trHeight w:val="85"/>
        </w:trPr>
        <w:tc>
          <w:tcPr>
            <w:tcW w:w="2359" w:type="pct"/>
            <w:tcBorders>
              <w:top w:val="nil"/>
              <w:left w:val="nil"/>
              <w:bottom w:val="nil"/>
              <w:right w:val="nil"/>
            </w:tcBorders>
            <w:shd w:val="clear" w:color="auto" w:fill="auto"/>
            <w:vAlign w:val="center"/>
            <w:hideMark/>
          </w:tcPr>
          <w:p w14:paraId="134A8B3B" w14:textId="77777777" w:rsidR="000E264A" w:rsidRPr="000E264A" w:rsidRDefault="000E264A" w:rsidP="000E264A">
            <w:pPr>
              <w:spacing w:line="240" w:lineRule="auto"/>
              <w:rPr>
                <w:sz w:val="12"/>
                <w:szCs w:val="12"/>
              </w:rPr>
            </w:pPr>
            <w:r w:rsidRPr="000E264A">
              <w:rPr>
                <w:sz w:val="12"/>
                <w:szCs w:val="12"/>
              </w:rPr>
              <w:t>korekta wynagrodzenia z tytułu umów zleceń zawartych w latach 2019-2020 na wykonanie archiwizacji dokumentów</w:t>
            </w:r>
          </w:p>
        </w:tc>
        <w:tc>
          <w:tcPr>
            <w:tcW w:w="396" w:type="pct"/>
            <w:tcBorders>
              <w:top w:val="nil"/>
              <w:left w:val="nil"/>
              <w:bottom w:val="nil"/>
              <w:right w:val="nil"/>
            </w:tcBorders>
            <w:shd w:val="clear" w:color="auto" w:fill="auto"/>
            <w:noWrap/>
            <w:vAlign w:val="center"/>
            <w:hideMark/>
          </w:tcPr>
          <w:p w14:paraId="2DCC214A" w14:textId="77777777" w:rsidR="000E264A" w:rsidRPr="000E264A" w:rsidRDefault="000E264A" w:rsidP="000E264A">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0B25D8F8" w14:textId="77777777" w:rsidR="000E264A" w:rsidRPr="000E264A" w:rsidRDefault="000E264A" w:rsidP="000E264A">
            <w:pPr>
              <w:spacing w:line="240" w:lineRule="auto"/>
              <w:jc w:val="right"/>
              <w:rPr>
                <w:sz w:val="12"/>
                <w:szCs w:val="12"/>
              </w:rPr>
            </w:pPr>
            <w:r w:rsidRPr="000E264A">
              <w:rPr>
                <w:sz w:val="12"/>
                <w:szCs w:val="12"/>
              </w:rPr>
              <w:t>7 547</w:t>
            </w:r>
          </w:p>
        </w:tc>
        <w:tc>
          <w:tcPr>
            <w:tcW w:w="977" w:type="pct"/>
            <w:tcBorders>
              <w:top w:val="nil"/>
              <w:left w:val="nil"/>
              <w:bottom w:val="nil"/>
              <w:right w:val="nil"/>
            </w:tcBorders>
            <w:shd w:val="clear" w:color="auto" w:fill="auto"/>
            <w:noWrap/>
            <w:vAlign w:val="center"/>
            <w:hideMark/>
          </w:tcPr>
          <w:p w14:paraId="460167B4" w14:textId="77777777" w:rsidR="000E264A" w:rsidRPr="000E264A" w:rsidRDefault="000E264A" w:rsidP="000E264A">
            <w:pPr>
              <w:spacing w:line="240" w:lineRule="auto"/>
              <w:jc w:val="right"/>
              <w:rPr>
                <w:sz w:val="12"/>
                <w:szCs w:val="12"/>
              </w:rPr>
            </w:pPr>
            <w:r w:rsidRPr="000E264A">
              <w:rPr>
                <w:sz w:val="12"/>
                <w:szCs w:val="12"/>
              </w:rPr>
              <w:t>4 013,75</w:t>
            </w:r>
          </w:p>
        </w:tc>
        <w:tc>
          <w:tcPr>
            <w:tcW w:w="440" w:type="pct"/>
            <w:tcBorders>
              <w:top w:val="nil"/>
              <w:left w:val="nil"/>
              <w:bottom w:val="nil"/>
              <w:right w:val="nil"/>
            </w:tcBorders>
            <w:shd w:val="clear" w:color="auto" w:fill="auto"/>
            <w:noWrap/>
            <w:vAlign w:val="center"/>
            <w:hideMark/>
          </w:tcPr>
          <w:p w14:paraId="3EF4346A" w14:textId="77777777" w:rsidR="000E264A" w:rsidRPr="000E264A" w:rsidRDefault="000E264A" w:rsidP="000E264A">
            <w:pPr>
              <w:spacing w:line="240" w:lineRule="auto"/>
              <w:jc w:val="right"/>
              <w:rPr>
                <w:sz w:val="12"/>
                <w:szCs w:val="12"/>
              </w:rPr>
            </w:pPr>
            <w:r w:rsidRPr="000E264A">
              <w:rPr>
                <w:sz w:val="12"/>
                <w:szCs w:val="12"/>
              </w:rPr>
              <w:t>53,2%</w:t>
            </w:r>
          </w:p>
        </w:tc>
      </w:tr>
      <w:tr w:rsidR="000E264A" w:rsidRPr="000E264A" w14:paraId="36B7AA8F" w14:textId="77777777" w:rsidTr="000E264A">
        <w:trPr>
          <w:trHeight w:val="85"/>
        </w:trPr>
        <w:tc>
          <w:tcPr>
            <w:tcW w:w="2359" w:type="pct"/>
            <w:tcBorders>
              <w:top w:val="nil"/>
              <w:left w:val="nil"/>
              <w:bottom w:val="nil"/>
              <w:right w:val="nil"/>
            </w:tcBorders>
            <w:shd w:val="clear" w:color="auto" w:fill="auto"/>
            <w:vAlign w:val="center"/>
            <w:hideMark/>
          </w:tcPr>
          <w:p w14:paraId="6A211803"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12A31D35"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16A4463C"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7272651"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3F5C5F1"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22278D3E" w14:textId="77777777" w:rsidTr="000E264A">
        <w:trPr>
          <w:trHeight w:val="85"/>
        </w:trPr>
        <w:tc>
          <w:tcPr>
            <w:tcW w:w="2359" w:type="pct"/>
            <w:tcBorders>
              <w:top w:val="nil"/>
              <w:left w:val="nil"/>
              <w:bottom w:val="nil"/>
              <w:right w:val="nil"/>
            </w:tcBorders>
            <w:shd w:val="clear" w:color="auto" w:fill="auto"/>
            <w:vAlign w:val="center"/>
            <w:hideMark/>
          </w:tcPr>
          <w:p w14:paraId="3F16FB1A" w14:textId="77777777" w:rsidR="000E264A" w:rsidRPr="000E264A" w:rsidRDefault="000E264A" w:rsidP="000E264A">
            <w:pPr>
              <w:spacing w:line="240" w:lineRule="auto"/>
              <w:rPr>
                <w:i/>
                <w:iCs/>
                <w:sz w:val="12"/>
                <w:szCs w:val="12"/>
                <w:u w:val="single"/>
              </w:rPr>
            </w:pPr>
            <w:r w:rsidRPr="000E264A">
              <w:rPr>
                <w:i/>
                <w:iCs/>
                <w:sz w:val="12"/>
                <w:szCs w:val="12"/>
                <w:u w:val="single"/>
              </w:rPr>
              <w:t>Dysponent 3:</w:t>
            </w:r>
            <w:r w:rsidRPr="000E264A">
              <w:rPr>
                <w:i/>
                <w:iCs/>
                <w:sz w:val="12"/>
                <w:szCs w:val="12"/>
              </w:rPr>
              <w:t xml:space="preserve"> Dzielnicowe Biuro Finansów Oświaty</w:t>
            </w:r>
          </w:p>
        </w:tc>
        <w:tc>
          <w:tcPr>
            <w:tcW w:w="396" w:type="pct"/>
            <w:tcBorders>
              <w:top w:val="nil"/>
              <w:left w:val="nil"/>
              <w:bottom w:val="nil"/>
              <w:right w:val="nil"/>
            </w:tcBorders>
            <w:shd w:val="clear" w:color="auto" w:fill="auto"/>
            <w:vAlign w:val="center"/>
            <w:hideMark/>
          </w:tcPr>
          <w:p w14:paraId="6FABF566"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32F24BE8" w14:textId="77777777" w:rsidR="000E264A" w:rsidRPr="000E264A" w:rsidRDefault="000E264A" w:rsidP="000E264A">
            <w:pPr>
              <w:spacing w:line="240" w:lineRule="auto"/>
              <w:jc w:val="right"/>
              <w:rPr>
                <w:i/>
                <w:iCs/>
                <w:sz w:val="12"/>
                <w:szCs w:val="12"/>
              </w:rPr>
            </w:pPr>
            <w:r w:rsidRPr="000E264A">
              <w:rPr>
                <w:i/>
                <w:iCs/>
                <w:sz w:val="12"/>
                <w:szCs w:val="12"/>
              </w:rPr>
              <w:t>2 467</w:t>
            </w:r>
          </w:p>
        </w:tc>
        <w:tc>
          <w:tcPr>
            <w:tcW w:w="977" w:type="pct"/>
            <w:tcBorders>
              <w:top w:val="nil"/>
              <w:left w:val="nil"/>
              <w:bottom w:val="nil"/>
              <w:right w:val="nil"/>
            </w:tcBorders>
            <w:shd w:val="clear" w:color="auto" w:fill="auto"/>
            <w:noWrap/>
            <w:vAlign w:val="center"/>
            <w:hideMark/>
          </w:tcPr>
          <w:p w14:paraId="1456D4E2" w14:textId="77777777" w:rsidR="000E264A" w:rsidRPr="000E264A" w:rsidRDefault="000E264A" w:rsidP="000E264A">
            <w:pPr>
              <w:spacing w:line="240" w:lineRule="auto"/>
              <w:jc w:val="right"/>
              <w:rPr>
                <w:i/>
                <w:iCs/>
                <w:sz w:val="12"/>
                <w:szCs w:val="12"/>
              </w:rPr>
            </w:pPr>
            <w:r w:rsidRPr="000E264A">
              <w:rPr>
                <w:i/>
                <w:iCs/>
                <w:sz w:val="12"/>
                <w:szCs w:val="12"/>
              </w:rPr>
              <w:t>2 464,90</w:t>
            </w:r>
          </w:p>
        </w:tc>
        <w:tc>
          <w:tcPr>
            <w:tcW w:w="440" w:type="pct"/>
            <w:tcBorders>
              <w:top w:val="nil"/>
              <w:left w:val="nil"/>
              <w:bottom w:val="nil"/>
              <w:right w:val="nil"/>
            </w:tcBorders>
            <w:shd w:val="clear" w:color="auto" w:fill="auto"/>
            <w:noWrap/>
            <w:vAlign w:val="center"/>
            <w:hideMark/>
          </w:tcPr>
          <w:p w14:paraId="62318E28" w14:textId="77777777" w:rsidR="000E264A" w:rsidRPr="000E264A" w:rsidRDefault="000E264A" w:rsidP="000E264A">
            <w:pPr>
              <w:spacing w:line="240" w:lineRule="auto"/>
              <w:jc w:val="right"/>
              <w:rPr>
                <w:i/>
                <w:iCs/>
                <w:sz w:val="12"/>
                <w:szCs w:val="12"/>
              </w:rPr>
            </w:pPr>
            <w:r w:rsidRPr="000E264A">
              <w:rPr>
                <w:i/>
                <w:iCs/>
                <w:sz w:val="12"/>
                <w:szCs w:val="12"/>
              </w:rPr>
              <w:t>99,9%</w:t>
            </w:r>
          </w:p>
        </w:tc>
      </w:tr>
      <w:tr w:rsidR="000E264A" w:rsidRPr="000E264A" w14:paraId="2C1A3F50" w14:textId="77777777" w:rsidTr="000E264A">
        <w:trPr>
          <w:trHeight w:val="85"/>
        </w:trPr>
        <w:tc>
          <w:tcPr>
            <w:tcW w:w="2359" w:type="pct"/>
            <w:tcBorders>
              <w:top w:val="nil"/>
              <w:left w:val="nil"/>
              <w:bottom w:val="nil"/>
              <w:right w:val="nil"/>
            </w:tcBorders>
            <w:shd w:val="clear" w:color="auto" w:fill="auto"/>
            <w:noWrap/>
            <w:vAlign w:val="center"/>
            <w:hideMark/>
          </w:tcPr>
          <w:p w14:paraId="62624EE6" w14:textId="77777777" w:rsidR="000E264A" w:rsidRPr="000E264A" w:rsidRDefault="000E264A" w:rsidP="000E264A">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14:paraId="7079C36A"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0A4AAF00"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E283F48"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19109469"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4A935ADE" w14:textId="77777777" w:rsidTr="000E264A">
        <w:trPr>
          <w:trHeight w:val="85"/>
        </w:trPr>
        <w:tc>
          <w:tcPr>
            <w:tcW w:w="2359" w:type="pct"/>
            <w:tcBorders>
              <w:top w:val="nil"/>
              <w:left w:val="nil"/>
              <w:bottom w:val="nil"/>
              <w:right w:val="nil"/>
            </w:tcBorders>
            <w:shd w:val="clear" w:color="auto" w:fill="auto"/>
            <w:vAlign w:val="center"/>
            <w:hideMark/>
          </w:tcPr>
          <w:p w14:paraId="05FB9843" w14:textId="77777777" w:rsidR="000E264A" w:rsidRPr="000E264A" w:rsidRDefault="000E264A" w:rsidP="000E264A">
            <w:pPr>
              <w:spacing w:line="240" w:lineRule="auto"/>
              <w:rPr>
                <w:i/>
                <w:iCs/>
                <w:sz w:val="12"/>
                <w:szCs w:val="12"/>
                <w:u w:val="single"/>
              </w:rPr>
            </w:pPr>
            <w:r w:rsidRPr="000E264A">
              <w:rPr>
                <w:i/>
                <w:iCs/>
                <w:sz w:val="12"/>
                <w:szCs w:val="12"/>
                <w:u w:val="single"/>
              </w:rPr>
              <w:t>Klasyfikacja:</w:t>
            </w:r>
            <w:r w:rsidRPr="000E264A">
              <w:rPr>
                <w:i/>
                <w:iCs/>
                <w:sz w:val="12"/>
                <w:szCs w:val="12"/>
              </w:rPr>
              <w:t xml:space="preserve"> rozdział: 75814</w:t>
            </w:r>
          </w:p>
        </w:tc>
        <w:tc>
          <w:tcPr>
            <w:tcW w:w="396" w:type="pct"/>
            <w:tcBorders>
              <w:top w:val="nil"/>
              <w:left w:val="nil"/>
              <w:bottom w:val="nil"/>
              <w:right w:val="nil"/>
            </w:tcBorders>
            <w:shd w:val="clear" w:color="auto" w:fill="auto"/>
            <w:vAlign w:val="center"/>
            <w:hideMark/>
          </w:tcPr>
          <w:p w14:paraId="200CFEA9"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D925557"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1E0AA11" w14:textId="77777777" w:rsidR="000E264A" w:rsidRPr="000E264A" w:rsidRDefault="000E264A" w:rsidP="000E264A">
            <w:pPr>
              <w:spacing w:line="240" w:lineRule="auto"/>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2E9489D" w14:textId="77777777" w:rsidR="000E264A" w:rsidRPr="000E264A" w:rsidRDefault="000E264A" w:rsidP="000E264A">
            <w:pPr>
              <w:spacing w:line="240" w:lineRule="auto"/>
              <w:rPr>
                <w:rFonts w:ascii="Times New Roman" w:hAnsi="Times New Roman" w:cs="Times New Roman"/>
                <w:sz w:val="12"/>
                <w:szCs w:val="12"/>
              </w:rPr>
            </w:pPr>
          </w:p>
        </w:tc>
      </w:tr>
      <w:tr w:rsidR="000E264A" w:rsidRPr="000E264A" w14:paraId="2EEECD91" w14:textId="77777777" w:rsidTr="000E264A">
        <w:trPr>
          <w:trHeight w:val="85"/>
        </w:trPr>
        <w:tc>
          <w:tcPr>
            <w:tcW w:w="2359" w:type="pct"/>
            <w:tcBorders>
              <w:top w:val="nil"/>
              <w:left w:val="nil"/>
              <w:bottom w:val="nil"/>
              <w:right w:val="nil"/>
            </w:tcBorders>
            <w:shd w:val="clear" w:color="auto" w:fill="auto"/>
            <w:noWrap/>
            <w:vAlign w:val="center"/>
            <w:hideMark/>
          </w:tcPr>
          <w:p w14:paraId="1211DA75" w14:textId="77777777" w:rsidR="000E264A" w:rsidRPr="000E264A" w:rsidRDefault="000E264A" w:rsidP="000E264A">
            <w:pPr>
              <w:spacing w:line="240" w:lineRule="auto"/>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51F682E2"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90803C5"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43859D71"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77F5E212"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68E62E4F" w14:textId="77777777" w:rsidTr="000E264A">
        <w:trPr>
          <w:trHeight w:val="85"/>
        </w:trPr>
        <w:tc>
          <w:tcPr>
            <w:tcW w:w="2359" w:type="pct"/>
            <w:tcBorders>
              <w:top w:val="nil"/>
              <w:left w:val="nil"/>
              <w:bottom w:val="nil"/>
              <w:right w:val="nil"/>
            </w:tcBorders>
            <w:shd w:val="clear" w:color="auto" w:fill="auto"/>
            <w:vAlign w:val="center"/>
            <w:hideMark/>
          </w:tcPr>
          <w:p w14:paraId="1A51056D" w14:textId="77777777" w:rsidR="000E264A" w:rsidRPr="000E264A" w:rsidRDefault="000E264A" w:rsidP="000E264A">
            <w:pPr>
              <w:spacing w:line="240" w:lineRule="auto"/>
              <w:rPr>
                <w:i/>
                <w:iCs/>
                <w:sz w:val="12"/>
                <w:szCs w:val="12"/>
                <w:u w:val="single"/>
              </w:rPr>
            </w:pPr>
            <w:r w:rsidRPr="000E264A">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3149E098"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7A39F152"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1BEBC948"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F95979D"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10A9052B" w14:textId="77777777" w:rsidTr="000E264A">
        <w:trPr>
          <w:trHeight w:val="85"/>
        </w:trPr>
        <w:tc>
          <w:tcPr>
            <w:tcW w:w="2359" w:type="pct"/>
            <w:tcBorders>
              <w:top w:val="nil"/>
              <w:left w:val="nil"/>
              <w:bottom w:val="nil"/>
              <w:right w:val="nil"/>
            </w:tcBorders>
            <w:shd w:val="clear" w:color="auto" w:fill="auto"/>
            <w:vAlign w:val="center"/>
            <w:hideMark/>
          </w:tcPr>
          <w:p w14:paraId="618B8974" w14:textId="77777777" w:rsidR="000E264A" w:rsidRPr="000E264A" w:rsidRDefault="000E264A" w:rsidP="000E264A">
            <w:pPr>
              <w:spacing w:line="240" w:lineRule="auto"/>
              <w:rPr>
                <w:sz w:val="12"/>
                <w:szCs w:val="12"/>
              </w:rPr>
            </w:pPr>
            <w:r w:rsidRPr="000E264A">
              <w:rPr>
                <w:sz w:val="12"/>
                <w:szCs w:val="12"/>
              </w:rPr>
              <w:t>odsetki od nieterminowej zapłaty składek ZUS</w:t>
            </w:r>
          </w:p>
        </w:tc>
        <w:tc>
          <w:tcPr>
            <w:tcW w:w="396" w:type="pct"/>
            <w:tcBorders>
              <w:top w:val="nil"/>
              <w:left w:val="nil"/>
              <w:bottom w:val="nil"/>
              <w:right w:val="nil"/>
            </w:tcBorders>
            <w:shd w:val="clear" w:color="auto" w:fill="auto"/>
            <w:noWrap/>
            <w:vAlign w:val="center"/>
            <w:hideMark/>
          </w:tcPr>
          <w:p w14:paraId="4125118A" w14:textId="77777777" w:rsidR="000E264A" w:rsidRPr="000E264A" w:rsidRDefault="000E264A" w:rsidP="000E264A">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461EB246" w14:textId="77777777" w:rsidR="000E264A" w:rsidRPr="000E264A" w:rsidRDefault="000E264A" w:rsidP="000E264A">
            <w:pPr>
              <w:spacing w:line="240" w:lineRule="auto"/>
              <w:jc w:val="right"/>
              <w:rPr>
                <w:sz w:val="12"/>
                <w:szCs w:val="12"/>
              </w:rPr>
            </w:pPr>
            <w:r w:rsidRPr="000E264A">
              <w:rPr>
                <w:sz w:val="12"/>
                <w:szCs w:val="12"/>
              </w:rPr>
              <w:t>2 467</w:t>
            </w:r>
          </w:p>
        </w:tc>
        <w:tc>
          <w:tcPr>
            <w:tcW w:w="977" w:type="pct"/>
            <w:tcBorders>
              <w:top w:val="nil"/>
              <w:left w:val="nil"/>
              <w:bottom w:val="nil"/>
              <w:right w:val="nil"/>
            </w:tcBorders>
            <w:shd w:val="clear" w:color="auto" w:fill="auto"/>
            <w:noWrap/>
            <w:vAlign w:val="center"/>
            <w:hideMark/>
          </w:tcPr>
          <w:p w14:paraId="22AA0AC9" w14:textId="77777777" w:rsidR="000E264A" w:rsidRPr="000E264A" w:rsidRDefault="000E264A" w:rsidP="000E264A">
            <w:pPr>
              <w:spacing w:line="240" w:lineRule="auto"/>
              <w:jc w:val="right"/>
              <w:rPr>
                <w:sz w:val="12"/>
                <w:szCs w:val="12"/>
              </w:rPr>
            </w:pPr>
            <w:r w:rsidRPr="000E264A">
              <w:rPr>
                <w:sz w:val="12"/>
                <w:szCs w:val="12"/>
              </w:rPr>
              <w:t>2 464,90</w:t>
            </w:r>
          </w:p>
        </w:tc>
        <w:tc>
          <w:tcPr>
            <w:tcW w:w="440" w:type="pct"/>
            <w:tcBorders>
              <w:top w:val="nil"/>
              <w:left w:val="nil"/>
              <w:bottom w:val="nil"/>
              <w:right w:val="nil"/>
            </w:tcBorders>
            <w:shd w:val="clear" w:color="auto" w:fill="auto"/>
            <w:noWrap/>
            <w:vAlign w:val="center"/>
            <w:hideMark/>
          </w:tcPr>
          <w:p w14:paraId="706C9550" w14:textId="77777777" w:rsidR="000E264A" w:rsidRPr="000E264A" w:rsidRDefault="000E264A" w:rsidP="000E264A">
            <w:pPr>
              <w:spacing w:line="240" w:lineRule="auto"/>
              <w:jc w:val="right"/>
              <w:rPr>
                <w:sz w:val="12"/>
                <w:szCs w:val="12"/>
              </w:rPr>
            </w:pPr>
            <w:r w:rsidRPr="000E264A">
              <w:rPr>
                <w:sz w:val="12"/>
                <w:szCs w:val="12"/>
              </w:rPr>
              <w:t>99,9%</w:t>
            </w:r>
          </w:p>
        </w:tc>
      </w:tr>
      <w:tr w:rsidR="000E264A" w:rsidRPr="000E264A" w14:paraId="306CCF94" w14:textId="77777777" w:rsidTr="000E264A">
        <w:trPr>
          <w:trHeight w:val="85"/>
        </w:trPr>
        <w:tc>
          <w:tcPr>
            <w:tcW w:w="2359" w:type="pct"/>
            <w:tcBorders>
              <w:top w:val="nil"/>
              <w:left w:val="nil"/>
              <w:bottom w:val="nil"/>
              <w:right w:val="nil"/>
            </w:tcBorders>
            <w:shd w:val="clear" w:color="auto" w:fill="auto"/>
            <w:vAlign w:val="center"/>
            <w:hideMark/>
          </w:tcPr>
          <w:p w14:paraId="34A35BBF" w14:textId="77777777" w:rsidR="000E264A" w:rsidRPr="000E264A" w:rsidRDefault="000E264A" w:rsidP="000E264A">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7A0376EA"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1F5E89D"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01E9C7C0"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0A0B5D8"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50B2DF66" w14:textId="77777777" w:rsidTr="000E264A">
        <w:trPr>
          <w:trHeight w:val="85"/>
        </w:trPr>
        <w:tc>
          <w:tcPr>
            <w:tcW w:w="2359" w:type="pct"/>
            <w:tcBorders>
              <w:top w:val="nil"/>
              <w:left w:val="nil"/>
              <w:bottom w:val="nil"/>
              <w:right w:val="nil"/>
            </w:tcBorders>
            <w:shd w:val="clear" w:color="auto" w:fill="auto"/>
            <w:vAlign w:val="center"/>
            <w:hideMark/>
          </w:tcPr>
          <w:p w14:paraId="59641C67" w14:textId="77777777" w:rsidR="000E264A" w:rsidRPr="000E264A" w:rsidRDefault="000E264A" w:rsidP="000E264A">
            <w:pPr>
              <w:spacing w:line="240" w:lineRule="auto"/>
              <w:rPr>
                <w:i/>
                <w:iCs/>
                <w:sz w:val="12"/>
                <w:szCs w:val="12"/>
                <w:u w:val="single"/>
              </w:rPr>
            </w:pPr>
            <w:r w:rsidRPr="000E264A">
              <w:rPr>
                <w:i/>
                <w:iCs/>
                <w:sz w:val="12"/>
                <w:szCs w:val="12"/>
                <w:u w:val="single"/>
              </w:rPr>
              <w:t>Dysponent 4:</w:t>
            </w:r>
            <w:r w:rsidRPr="000E264A">
              <w:rPr>
                <w:i/>
                <w:iCs/>
                <w:sz w:val="12"/>
                <w:szCs w:val="12"/>
              </w:rPr>
              <w:t xml:space="preserve"> Zespół Sportu i Rekreacji</w:t>
            </w:r>
          </w:p>
        </w:tc>
        <w:tc>
          <w:tcPr>
            <w:tcW w:w="396" w:type="pct"/>
            <w:tcBorders>
              <w:top w:val="nil"/>
              <w:left w:val="nil"/>
              <w:bottom w:val="nil"/>
              <w:right w:val="nil"/>
            </w:tcBorders>
            <w:shd w:val="clear" w:color="auto" w:fill="auto"/>
            <w:vAlign w:val="center"/>
            <w:hideMark/>
          </w:tcPr>
          <w:p w14:paraId="70A27897"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23F920DC" w14:textId="77777777" w:rsidR="000E264A" w:rsidRPr="000E264A" w:rsidRDefault="000E264A" w:rsidP="000E264A">
            <w:pPr>
              <w:spacing w:line="240" w:lineRule="auto"/>
              <w:jc w:val="right"/>
              <w:rPr>
                <w:i/>
                <w:iCs/>
                <w:sz w:val="12"/>
                <w:szCs w:val="12"/>
              </w:rPr>
            </w:pPr>
            <w:r w:rsidRPr="000E264A">
              <w:rPr>
                <w:i/>
                <w:iCs/>
                <w:sz w:val="12"/>
                <w:szCs w:val="12"/>
              </w:rPr>
              <w:t>173</w:t>
            </w:r>
          </w:p>
        </w:tc>
        <w:tc>
          <w:tcPr>
            <w:tcW w:w="977" w:type="pct"/>
            <w:tcBorders>
              <w:top w:val="nil"/>
              <w:left w:val="nil"/>
              <w:bottom w:val="nil"/>
              <w:right w:val="nil"/>
            </w:tcBorders>
            <w:shd w:val="clear" w:color="auto" w:fill="auto"/>
            <w:noWrap/>
            <w:vAlign w:val="center"/>
            <w:hideMark/>
          </w:tcPr>
          <w:p w14:paraId="276E4FE5" w14:textId="77777777" w:rsidR="000E264A" w:rsidRPr="000E264A" w:rsidRDefault="000E264A" w:rsidP="000E264A">
            <w:pPr>
              <w:spacing w:line="240" w:lineRule="auto"/>
              <w:jc w:val="right"/>
              <w:rPr>
                <w:i/>
                <w:iCs/>
                <w:sz w:val="12"/>
                <w:szCs w:val="12"/>
              </w:rPr>
            </w:pPr>
            <w:r w:rsidRPr="000E264A">
              <w:rPr>
                <w:i/>
                <w:iCs/>
                <w:sz w:val="12"/>
                <w:szCs w:val="12"/>
              </w:rPr>
              <w:t>0,00</w:t>
            </w:r>
          </w:p>
        </w:tc>
        <w:tc>
          <w:tcPr>
            <w:tcW w:w="440" w:type="pct"/>
            <w:tcBorders>
              <w:top w:val="nil"/>
              <w:left w:val="nil"/>
              <w:bottom w:val="nil"/>
              <w:right w:val="nil"/>
            </w:tcBorders>
            <w:shd w:val="clear" w:color="auto" w:fill="auto"/>
            <w:noWrap/>
            <w:vAlign w:val="center"/>
            <w:hideMark/>
          </w:tcPr>
          <w:p w14:paraId="4DFBD1F7" w14:textId="77777777" w:rsidR="000E264A" w:rsidRPr="000E264A" w:rsidRDefault="000E264A" w:rsidP="000E264A">
            <w:pPr>
              <w:spacing w:line="240" w:lineRule="auto"/>
              <w:jc w:val="right"/>
              <w:rPr>
                <w:i/>
                <w:iCs/>
                <w:sz w:val="12"/>
                <w:szCs w:val="12"/>
              </w:rPr>
            </w:pPr>
            <w:r w:rsidRPr="000E264A">
              <w:rPr>
                <w:i/>
                <w:iCs/>
                <w:sz w:val="12"/>
                <w:szCs w:val="12"/>
              </w:rPr>
              <w:t>0,0%</w:t>
            </w:r>
          </w:p>
        </w:tc>
      </w:tr>
      <w:tr w:rsidR="000E264A" w:rsidRPr="000E264A" w14:paraId="01D7B57C" w14:textId="77777777" w:rsidTr="000E264A">
        <w:trPr>
          <w:trHeight w:val="85"/>
        </w:trPr>
        <w:tc>
          <w:tcPr>
            <w:tcW w:w="2359" w:type="pct"/>
            <w:tcBorders>
              <w:top w:val="nil"/>
              <w:left w:val="nil"/>
              <w:bottom w:val="nil"/>
              <w:right w:val="nil"/>
            </w:tcBorders>
            <w:shd w:val="clear" w:color="auto" w:fill="auto"/>
            <w:noWrap/>
            <w:vAlign w:val="center"/>
            <w:hideMark/>
          </w:tcPr>
          <w:p w14:paraId="793130C1" w14:textId="77777777" w:rsidR="000E264A" w:rsidRPr="000E264A" w:rsidRDefault="000E264A" w:rsidP="000E264A">
            <w:pPr>
              <w:spacing w:line="240" w:lineRule="auto"/>
              <w:jc w:val="right"/>
              <w:rPr>
                <w:i/>
                <w:iCs/>
                <w:sz w:val="12"/>
                <w:szCs w:val="12"/>
              </w:rPr>
            </w:pPr>
          </w:p>
        </w:tc>
        <w:tc>
          <w:tcPr>
            <w:tcW w:w="396" w:type="pct"/>
            <w:tcBorders>
              <w:top w:val="nil"/>
              <w:left w:val="nil"/>
              <w:bottom w:val="nil"/>
              <w:right w:val="nil"/>
            </w:tcBorders>
            <w:shd w:val="clear" w:color="auto" w:fill="auto"/>
            <w:noWrap/>
            <w:vAlign w:val="center"/>
            <w:hideMark/>
          </w:tcPr>
          <w:p w14:paraId="6F28611C"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7B2258E4"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6FB92E6B"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2E36A7FF"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EA19921" w14:textId="77777777" w:rsidTr="000E264A">
        <w:trPr>
          <w:trHeight w:val="85"/>
        </w:trPr>
        <w:tc>
          <w:tcPr>
            <w:tcW w:w="2359" w:type="pct"/>
            <w:tcBorders>
              <w:top w:val="nil"/>
              <w:left w:val="nil"/>
              <w:bottom w:val="nil"/>
              <w:right w:val="nil"/>
            </w:tcBorders>
            <w:shd w:val="clear" w:color="auto" w:fill="auto"/>
            <w:vAlign w:val="center"/>
            <w:hideMark/>
          </w:tcPr>
          <w:p w14:paraId="4B5A1356" w14:textId="77777777" w:rsidR="000E264A" w:rsidRPr="000E264A" w:rsidRDefault="000E264A" w:rsidP="000E264A">
            <w:pPr>
              <w:spacing w:line="240" w:lineRule="auto"/>
              <w:rPr>
                <w:i/>
                <w:iCs/>
                <w:sz w:val="12"/>
                <w:szCs w:val="12"/>
                <w:u w:val="single"/>
              </w:rPr>
            </w:pPr>
            <w:r w:rsidRPr="000E264A">
              <w:rPr>
                <w:i/>
                <w:iCs/>
                <w:sz w:val="12"/>
                <w:szCs w:val="12"/>
                <w:u w:val="single"/>
              </w:rPr>
              <w:t>Klasyfikacja:</w:t>
            </w:r>
            <w:r w:rsidRPr="000E264A">
              <w:rPr>
                <w:i/>
                <w:iCs/>
                <w:sz w:val="12"/>
                <w:szCs w:val="12"/>
              </w:rPr>
              <w:t xml:space="preserve"> rozdział: 92605</w:t>
            </w:r>
          </w:p>
        </w:tc>
        <w:tc>
          <w:tcPr>
            <w:tcW w:w="396" w:type="pct"/>
            <w:tcBorders>
              <w:top w:val="nil"/>
              <w:left w:val="nil"/>
              <w:bottom w:val="nil"/>
              <w:right w:val="nil"/>
            </w:tcBorders>
            <w:shd w:val="clear" w:color="auto" w:fill="auto"/>
            <w:vAlign w:val="center"/>
            <w:hideMark/>
          </w:tcPr>
          <w:p w14:paraId="59A4BA69"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1F903BC4"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B519E13" w14:textId="77777777" w:rsidR="000E264A" w:rsidRPr="000E264A" w:rsidRDefault="000E264A" w:rsidP="000E264A">
            <w:pPr>
              <w:spacing w:line="240" w:lineRule="auto"/>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052A30DF" w14:textId="77777777" w:rsidR="000E264A" w:rsidRPr="000E264A" w:rsidRDefault="000E264A" w:rsidP="000E264A">
            <w:pPr>
              <w:spacing w:line="240" w:lineRule="auto"/>
              <w:rPr>
                <w:rFonts w:ascii="Times New Roman" w:hAnsi="Times New Roman" w:cs="Times New Roman"/>
                <w:sz w:val="12"/>
                <w:szCs w:val="12"/>
              </w:rPr>
            </w:pPr>
          </w:p>
        </w:tc>
      </w:tr>
      <w:tr w:rsidR="000E264A" w:rsidRPr="000E264A" w14:paraId="75D31862" w14:textId="77777777" w:rsidTr="000E264A">
        <w:trPr>
          <w:trHeight w:val="85"/>
        </w:trPr>
        <w:tc>
          <w:tcPr>
            <w:tcW w:w="2359" w:type="pct"/>
            <w:tcBorders>
              <w:top w:val="nil"/>
              <w:left w:val="nil"/>
              <w:bottom w:val="nil"/>
              <w:right w:val="nil"/>
            </w:tcBorders>
            <w:shd w:val="clear" w:color="auto" w:fill="auto"/>
            <w:noWrap/>
            <w:vAlign w:val="center"/>
            <w:hideMark/>
          </w:tcPr>
          <w:p w14:paraId="587C50B7" w14:textId="77777777" w:rsidR="000E264A" w:rsidRPr="000E264A" w:rsidRDefault="000E264A" w:rsidP="000E264A">
            <w:pPr>
              <w:spacing w:line="240" w:lineRule="auto"/>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14:paraId="3431727E" w14:textId="77777777" w:rsidR="000E264A" w:rsidRPr="000E264A" w:rsidRDefault="000E264A" w:rsidP="000E264A">
            <w:pPr>
              <w:spacing w:line="240" w:lineRule="auto"/>
              <w:rPr>
                <w:rFonts w:ascii="Times New Roman" w:hAnsi="Times New Roman" w:cs="Times New Roman"/>
                <w:sz w:val="12"/>
                <w:szCs w:val="12"/>
              </w:rPr>
            </w:pPr>
          </w:p>
        </w:tc>
        <w:tc>
          <w:tcPr>
            <w:tcW w:w="828" w:type="pct"/>
            <w:tcBorders>
              <w:top w:val="nil"/>
              <w:left w:val="nil"/>
              <w:bottom w:val="nil"/>
              <w:right w:val="nil"/>
            </w:tcBorders>
            <w:shd w:val="clear" w:color="auto" w:fill="auto"/>
            <w:noWrap/>
            <w:vAlign w:val="center"/>
            <w:hideMark/>
          </w:tcPr>
          <w:p w14:paraId="680228D5"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35E56426"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3C3FC771"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192BF185" w14:textId="77777777" w:rsidTr="000E264A">
        <w:trPr>
          <w:trHeight w:val="85"/>
        </w:trPr>
        <w:tc>
          <w:tcPr>
            <w:tcW w:w="2359" w:type="pct"/>
            <w:tcBorders>
              <w:top w:val="nil"/>
              <w:left w:val="nil"/>
              <w:bottom w:val="nil"/>
              <w:right w:val="nil"/>
            </w:tcBorders>
            <w:shd w:val="clear" w:color="auto" w:fill="auto"/>
            <w:vAlign w:val="center"/>
            <w:hideMark/>
          </w:tcPr>
          <w:p w14:paraId="3E5B5BBE" w14:textId="77777777" w:rsidR="000E264A" w:rsidRPr="000E264A" w:rsidRDefault="000E264A" w:rsidP="000E264A">
            <w:pPr>
              <w:spacing w:line="240" w:lineRule="auto"/>
              <w:rPr>
                <w:i/>
                <w:iCs/>
                <w:sz w:val="12"/>
                <w:szCs w:val="12"/>
                <w:u w:val="single"/>
              </w:rPr>
            </w:pPr>
            <w:r w:rsidRPr="000E264A">
              <w:rPr>
                <w:i/>
                <w:iCs/>
                <w:sz w:val="12"/>
                <w:szCs w:val="12"/>
                <w:u w:val="single"/>
              </w:rPr>
              <w:t>Kalkulacja:</w:t>
            </w:r>
          </w:p>
        </w:tc>
        <w:tc>
          <w:tcPr>
            <w:tcW w:w="396" w:type="pct"/>
            <w:tcBorders>
              <w:top w:val="nil"/>
              <w:left w:val="nil"/>
              <w:bottom w:val="nil"/>
              <w:right w:val="nil"/>
            </w:tcBorders>
            <w:shd w:val="clear" w:color="auto" w:fill="auto"/>
            <w:noWrap/>
            <w:vAlign w:val="center"/>
            <w:hideMark/>
          </w:tcPr>
          <w:p w14:paraId="51DB507A" w14:textId="77777777" w:rsidR="000E264A" w:rsidRPr="000E264A" w:rsidRDefault="000E264A" w:rsidP="000E264A">
            <w:pPr>
              <w:spacing w:line="240" w:lineRule="auto"/>
              <w:rPr>
                <w:i/>
                <w:iCs/>
                <w:sz w:val="12"/>
                <w:szCs w:val="12"/>
                <w:u w:val="single"/>
              </w:rPr>
            </w:pPr>
          </w:p>
        </w:tc>
        <w:tc>
          <w:tcPr>
            <w:tcW w:w="828" w:type="pct"/>
            <w:tcBorders>
              <w:top w:val="nil"/>
              <w:left w:val="nil"/>
              <w:bottom w:val="nil"/>
              <w:right w:val="nil"/>
            </w:tcBorders>
            <w:shd w:val="clear" w:color="auto" w:fill="auto"/>
            <w:noWrap/>
            <w:vAlign w:val="center"/>
            <w:hideMark/>
          </w:tcPr>
          <w:p w14:paraId="65AB4AF5" w14:textId="77777777" w:rsidR="000E264A" w:rsidRPr="000E264A" w:rsidRDefault="000E264A" w:rsidP="000E264A">
            <w:pPr>
              <w:spacing w:line="240" w:lineRule="auto"/>
              <w:rPr>
                <w:rFonts w:ascii="Times New Roman" w:hAnsi="Times New Roman" w:cs="Times New Roman"/>
                <w:sz w:val="12"/>
                <w:szCs w:val="12"/>
              </w:rPr>
            </w:pPr>
          </w:p>
        </w:tc>
        <w:tc>
          <w:tcPr>
            <w:tcW w:w="977" w:type="pct"/>
            <w:tcBorders>
              <w:top w:val="nil"/>
              <w:left w:val="nil"/>
              <w:bottom w:val="nil"/>
              <w:right w:val="nil"/>
            </w:tcBorders>
            <w:shd w:val="clear" w:color="auto" w:fill="auto"/>
            <w:noWrap/>
            <w:vAlign w:val="center"/>
            <w:hideMark/>
          </w:tcPr>
          <w:p w14:paraId="776795C2" w14:textId="77777777" w:rsidR="000E264A" w:rsidRPr="000E264A" w:rsidRDefault="000E264A" w:rsidP="000E264A">
            <w:pPr>
              <w:spacing w:line="240" w:lineRule="auto"/>
              <w:jc w:val="right"/>
              <w:rPr>
                <w:rFonts w:ascii="Times New Roman" w:hAnsi="Times New Roman" w:cs="Times New Roman"/>
                <w:sz w:val="12"/>
                <w:szCs w:val="12"/>
              </w:rPr>
            </w:pPr>
          </w:p>
        </w:tc>
        <w:tc>
          <w:tcPr>
            <w:tcW w:w="440" w:type="pct"/>
            <w:tcBorders>
              <w:top w:val="nil"/>
              <w:left w:val="nil"/>
              <w:bottom w:val="nil"/>
              <w:right w:val="nil"/>
            </w:tcBorders>
            <w:shd w:val="clear" w:color="auto" w:fill="auto"/>
            <w:noWrap/>
            <w:vAlign w:val="center"/>
            <w:hideMark/>
          </w:tcPr>
          <w:p w14:paraId="5BE91DE0" w14:textId="77777777" w:rsidR="000E264A" w:rsidRPr="000E264A" w:rsidRDefault="000E264A" w:rsidP="000E264A">
            <w:pPr>
              <w:spacing w:line="240" w:lineRule="auto"/>
              <w:jc w:val="right"/>
              <w:rPr>
                <w:rFonts w:ascii="Times New Roman" w:hAnsi="Times New Roman" w:cs="Times New Roman"/>
                <w:sz w:val="12"/>
                <w:szCs w:val="12"/>
              </w:rPr>
            </w:pPr>
          </w:p>
        </w:tc>
      </w:tr>
      <w:tr w:rsidR="000E264A" w:rsidRPr="000E264A" w14:paraId="3D328C0F" w14:textId="77777777" w:rsidTr="000E264A">
        <w:trPr>
          <w:trHeight w:val="85"/>
        </w:trPr>
        <w:tc>
          <w:tcPr>
            <w:tcW w:w="2359" w:type="pct"/>
            <w:tcBorders>
              <w:top w:val="nil"/>
              <w:left w:val="nil"/>
              <w:bottom w:val="nil"/>
              <w:right w:val="nil"/>
            </w:tcBorders>
            <w:shd w:val="clear" w:color="auto" w:fill="auto"/>
            <w:vAlign w:val="center"/>
            <w:hideMark/>
          </w:tcPr>
          <w:p w14:paraId="45DD384F" w14:textId="685E288E" w:rsidR="000E264A" w:rsidRPr="000E264A" w:rsidRDefault="000E264A" w:rsidP="0090662B">
            <w:pPr>
              <w:spacing w:line="240" w:lineRule="auto"/>
              <w:rPr>
                <w:sz w:val="12"/>
                <w:szCs w:val="12"/>
              </w:rPr>
            </w:pPr>
            <w:r w:rsidRPr="000E264A">
              <w:rPr>
                <w:sz w:val="12"/>
                <w:szCs w:val="12"/>
              </w:rPr>
              <w:t>korekt</w:t>
            </w:r>
            <w:r w:rsidR="0090662B">
              <w:rPr>
                <w:sz w:val="12"/>
                <w:szCs w:val="12"/>
              </w:rPr>
              <w:t>a</w:t>
            </w:r>
            <w:r w:rsidRPr="000E264A">
              <w:rPr>
                <w:sz w:val="12"/>
                <w:szCs w:val="12"/>
              </w:rPr>
              <w:t xml:space="preserve"> wynagrodzenia z tytułu umowy zlecenia zawartej w 2018 r.,  dotyczącej realizacji zajęć "Pierwszy krok do sportu"</w:t>
            </w:r>
          </w:p>
        </w:tc>
        <w:tc>
          <w:tcPr>
            <w:tcW w:w="396" w:type="pct"/>
            <w:tcBorders>
              <w:top w:val="nil"/>
              <w:left w:val="nil"/>
              <w:bottom w:val="nil"/>
              <w:right w:val="nil"/>
            </w:tcBorders>
            <w:shd w:val="clear" w:color="auto" w:fill="auto"/>
            <w:noWrap/>
            <w:vAlign w:val="center"/>
            <w:hideMark/>
          </w:tcPr>
          <w:p w14:paraId="52C602FE" w14:textId="77777777" w:rsidR="000E264A" w:rsidRPr="000E264A" w:rsidRDefault="000E264A" w:rsidP="000E264A">
            <w:pPr>
              <w:spacing w:line="240" w:lineRule="auto"/>
              <w:rPr>
                <w:sz w:val="12"/>
                <w:szCs w:val="12"/>
              </w:rPr>
            </w:pPr>
          </w:p>
        </w:tc>
        <w:tc>
          <w:tcPr>
            <w:tcW w:w="828" w:type="pct"/>
            <w:tcBorders>
              <w:top w:val="nil"/>
              <w:left w:val="nil"/>
              <w:bottom w:val="nil"/>
              <w:right w:val="nil"/>
            </w:tcBorders>
            <w:shd w:val="clear" w:color="auto" w:fill="auto"/>
            <w:noWrap/>
            <w:vAlign w:val="center"/>
            <w:hideMark/>
          </w:tcPr>
          <w:p w14:paraId="116DB161" w14:textId="77777777" w:rsidR="000E264A" w:rsidRPr="000E264A" w:rsidRDefault="000E264A" w:rsidP="000E264A">
            <w:pPr>
              <w:spacing w:line="240" w:lineRule="auto"/>
              <w:jc w:val="right"/>
              <w:rPr>
                <w:sz w:val="12"/>
                <w:szCs w:val="12"/>
              </w:rPr>
            </w:pPr>
            <w:r w:rsidRPr="000E264A">
              <w:rPr>
                <w:sz w:val="12"/>
                <w:szCs w:val="12"/>
              </w:rPr>
              <w:t>173</w:t>
            </w:r>
          </w:p>
        </w:tc>
        <w:tc>
          <w:tcPr>
            <w:tcW w:w="977" w:type="pct"/>
            <w:tcBorders>
              <w:top w:val="nil"/>
              <w:left w:val="nil"/>
              <w:bottom w:val="nil"/>
              <w:right w:val="nil"/>
            </w:tcBorders>
            <w:shd w:val="clear" w:color="auto" w:fill="auto"/>
            <w:noWrap/>
            <w:vAlign w:val="center"/>
            <w:hideMark/>
          </w:tcPr>
          <w:p w14:paraId="383A8751" w14:textId="77777777" w:rsidR="000E264A" w:rsidRPr="000E264A" w:rsidRDefault="000E264A" w:rsidP="000E264A">
            <w:pPr>
              <w:spacing w:line="240" w:lineRule="auto"/>
              <w:jc w:val="right"/>
              <w:rPr>
                <w:sz w:val="12"/>
                <w:szCs w:val="12"/>
              </w:rPr>
            </w:pPr>
            <w:r w:rsidRPr="000E264A">
              <w:rPr>
                <w:sz w:val="12"/>
                <w:szCs w:val="12"/>
              </w:rPr>
              <w:t>0,00</w:t>
            </w:r>
          </w:p>
        </w:tc>
        <w:tc>
          <w:tcPr>
            <w:tcW w:w="440" w:type="pct"/>
            <w:tcBorders>
              <w:top w:val="nil"/>
              <w:left w:val="nil"/>
              <w:bottom w:val="nil"/>
              <w:right w:val="nil"/>
            </w:tcBorders>
            <w:shd w:val="clear" w:color="auto" w:fill="auto"/>
            <w:noWrap/>
            <w:vAlign w:val="center"/>
            <w:hideMark/>
          </w:tcPr>
          <w:p w14:paraId="3866074B" w14:textId="77777777" w:rsidR="000E264A" w:rsidRPr="000E264A" w:rsidRDefault="000E264A" w:rsidP="000E264A">
            <w:pPr>
              <w:spacing w:line="240" w:lineRule="auto"/>
              <w:jc w:val="right"/>
              <w:rPr>
                <w:sz w:val="12"/>
                <w:szCs w:val="12"/>
              </w:rPr>
            </w:pPr>
            <w:r w:rsidRPr="000E264A">
              <w:rPr>
                <w:sz w:val="12"/>
                <w:szCs w:val="12"/>
              </w:rPr>
              <w:t>0,0%</w:t>
            </w:r>
          </w:p>
        </w:tc>
      </w:tr>
    </w:tbl>
    <w:p w14:paraId="3136272C" w14:textId="77777777" w:rsidR="002C29C4" w:rsidRPr="002C29C4" w:rsidRDefault="002C29C4" w:rsidP="002C29C4"/>
    <w:p w14:paraId="05899BEE" w14:textId="77777777" w:rsidR="00916964" w:rsidRDefault="00916964" w:rsidP="0093315A">
      <w:pPr>
        <w:pStyle w:val="Nagwek2"/>
        <w:sectPr w:rsidR="00916964" w:rsidSect="0046668C">
          <w:type w:val="oddPage"/>
          <w:pgSz w:w="11906" w:h="16838"/>
          <w:pgMar w:top="1417" w:right="1417" w:bottom="993" w:left="1417" w:header="708" w:footer="708" w:gutter="0"/>
          <w:cols w:space="708"/>
          <w:docGrid w:linePitch="360"/>
        </w:sectPr>
      </w:pPr>
      <w:bookmarkStart w:id="71" w:name="_Toc286139928"/>
    </w:p>
    <w:p w14:paraId="0B2F9DE1" w14:textId="77777777" w:rsidR="0093315A" w:rsidRDefault="00B402AC" w:rsidP="0093315A">
      <w:pPr>
        <w:pStyle w:val="Nagwek2"/>
      </w:pPr>
      <w:bookmarkStart w:id="72" w:name="_Toc129675689"/>
      <w:r>
        <w:lastRenderedPageBreak/>
        <w:t>4</w:t>
      </w:r>
      <w:r w:rsidR="0093315A">
        <w:t>.3.</w:t>
      </w:r>
      <w:r w:rsidR="0093315A">
        <w:tab/>
        <w:t xml:space="preserve">Mierniki realizacji </w:t>
      </w:r>
      <w:r w:rsidR="00E819DF">
        <w:t xml:space="preserve">celów </w:t>
      </w:r>
      <w:r w:rsidR="0093315A">
        <w:t>zadań bieżących</w:t>
      </w:r>
      <w:bookmarkEnd w:id="71"/>
      <w:bookmarkEnd w:id="72"/>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89147B" w:rsidRPr="0089147B" w14:paraId="54C36E29" w14:textId="77777777" w:rsidTr="0090662B">
        <w:trPr>
          <w:trHeight w:val="85"/>
          <w:tblHeader/>
        </w:trPr>
        <w:tc>
          <w:tcPr>
            <w:tcW w:w="3424" w:type="pct"/>
            <w:tcBorders>
              <w:top w:val="nil"/>
              <w:left w:val="nil"/>
              <w:bottom w:val="nil"/>
              <w:right w:val="nil"/>
            </w:tcBorders>
            <w:shd w:val="clear" w:color="000000" w:fill="8DB0DB"/>
            <w:vAlign w:val="center"/>
            <w:hideMark/>
          </w:tcPr>
          <w:p w14:paraId="4B824FE5" w14:textId="77777777" w:rsidR="0089147B" w:rsidRPr="0089147B" w:rsidRDefault="0089147B" w:rsidP="0089147B">
            <w:pPr>
              <w:spacing w:line="240" w:lineRule="auto"/>
              <w:jc w:val="center"/>
              <w:rPr>
                <w:b/>
                <w:bCs/>
                <w:sz w:val="14"/>
                <w:szCs w:val="14"/>
              </w:rPr>
            </w:pPr>
            <w:r w:rsidRPr="0089147B">
              <w:rPr>
                <w:b/>
                <w:bCs/>
                <w:sz w:val="14"/>
                <w:szCs w:val="14"/>
              </w:rPr>
              <w:t>Wyszczególnienie</w:t>
            </w:r>
          </w:p>
        </w:tc>
        <w:tc>
          <w:tcPr>
            <w:tcW w:w="520" w:type="pct"/>
            <w:tcBorders>
              <w:top w:val="nil"/>
              <w:left w:val="nil"/>
              <w:bottom w:val="nil"/>
              <w:right w:val="nil"/>
            </w:tcBorders>
            <w:shd w:val="clear" w:color="000000" w:fill="8DB0DB"/>
            <w:vAlign w:val="center"/>
            <w:hideMark/>
          </w:tcPr>
          <w:p w14:paraId="613FEE70" w14:textId="77777777" w:rsidR="0089147B" w:rsidRPr="0089147B" w:rsidRDefault="0089147B" w:rsidP="0089147B">
            <w:pPr>
              <w:spacing w:line="240" w:lineRule="auto"/>
              <w:jc w:val="center"/>
              <w:rPr>
                <w:b/>
                <w:bCs/>
                <w:sz w:val="14"/>
                <w:szCs w:val="14"/>
              </w:rPr>
            </w:pPr>
            <w:r w:rsidRPr="0089147B">
              <w:rPr>
                <w:b/>
                <w:bCs/>
                <w:sz w:val="14"/>
                <w:szCs w:val="14"/>
              </w:rPr>
              <w:t>Jednostka miary</w:t>
            </w:r>
          </w:p>
        </w:tc>
        <w:tc>
          <w:tcPr>
            <w:tcW w:w="571" w:type="pct"/>
            <w:tcBorders>
              <w:top w:val="nil"/>
              <w:left w:val="nil"/>
              <w:bottom w:val="nil"/>
              <w:right w:val="nil"/>
            </w:tcBorders>
            <w:shd w:val="clear" w:color="000000" w:fill="8DB0DB"/>
            <w:vAlign w:val="center"/>
            <w:hideMark/>
          </w:tcPr>
          <w:p w14:paraId="6CAB2E41" w14:textId="77777777" w:rsidR="0089147B" w:rsidRPr="0089147B" w:rsidRDefault="0089147B" w:rsidP="0089147B">
            <w:pPr>
              <w:spacing w:line="240" w:lineRule="auto"/>
              <w:jc w:val="center"/>
              <w:rPr>
                <w:b/>
                <w:bCs/>
                <w:sz w:val="14"/>
                <w:szCs w:val="14"/>
              </w:rPr>
            </w:pPr>
            <w:r w:rsidRPr="0089147B">
              <w:rPr>
                <w:b/>
                <w:bCs/>
                <w:sz w:val="14"/>
                <w:szCs w:val="14"/>
              </w:rPr>
              <w:t>Plan</w:t>
            </w:r>
          </w:p>
        </w:tc>
        <w:tc>
          <w:tcPr>
            <w:tcW w:w="485" w:type="pct"/>
            <w:tcBorders>
              <w:top w:val="nil"/>
              <w:left w:val="nil"/>
              <w:bottom w:val="nil"/>
              <w:right w:val="nil"/>
            </w:tcBorders>
            <w:shd w:val="clear" w:color="000000" w:fill="8DB0DB"/>
            <w:vAlign w:val="center"/>
            <w:hideMark/>
          </w:tcPr>
          <w:p w14:paraId="7E1A5F35" w14:textId="77777777" w:rsidR="0089147B" w:rsidRPr="0089147B" w:rsidRDefault="0089147B" w:rsidP="0089147B">
            <w:pPr>
              <w:spacing w:line="240" w:lineRule="auto"/>
              <w:jc w:val="center"/>
              <w:rPr>
                <w:b/>
                <w:bCs/>
                <w:sz w:val="14"/>
                <w:szCs w:val="14"/>
              </w:rPr>
            </w:pPr>
            <w:r w:rsidRPr="0089147B">
              <w:rPr>
                <w:b/>
                <w:bCs/>
                <w:sz w:val="14"/>
                <w:szCs w:val="14"/>
              </w:rPr>
              <w:t>Wykonanie</w:t>
            </w:r>
          </w:p>
        </w:tc>
      </w:tr>
      <w:tr w:rsidR="0089147B" w:rsidRPr="0089147B" w14:paraId="016D948E" w14:textId="77777777" w:rsidTr="0090662B">
        <w:trPr>
          <w:trHeight w:val="85"/>
        </w:trPr>
        <w:tc>
          <w:tcPr>
            <w:tcW w:w="3424" w:type="pct"/>
            <w:tcBorders>
              <w:top w:val="nil"/>
              <w:left w:val="nil"/>
              <w:bottom w:val="nil"/>
              <w:right w:val="nil"/>
            </w:tcBorders>
            <w:shd w:val="clear" w:color="auto" w:fill="auto"/>
            <w:vAlign w:val="center"/>
            <w:hideMark/>
          </w:tcPr>
          <w:p w14:paraId="6866091D" w14:textId="77777777" w:rsidR="0089147B" w:rsidRPr="0089147B" w:rsidRDefault="0089147B" w:rsidP="0089147B">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14:paraId="2D787ECB" w14:textId="77777777" w:rsidR="0089147B" w:rsidRPr="0089147B" w:rsidRDefault="0089147B" w:rsidP="0089147B">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2A502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F671A6E" w14:textId="77777777" w:rsidR="0089147B" w:rsidRPr="0089147B" w:rsidRDefault="0089147B" w:rsidP="0089147B">
            <w:pPr>
              <w:spacing w:line="240" w:lineRule="auto"/>
              <w:jc w:val="center"/>
              <w:rPr>
                <w:rFonts w:ascii="Times New Roman" w:hAnsi="Times New Roman" w:cs="Times New Roman"/>
                <w:sz w:val="12"/>
                <w:szCs w:val="12"/>
              </w:rPr>
            </w:pPr>
          </w:p>
        </w:tc>
      </w:tr>
      <w:tr w:rsidR="0089147B" w:rsidRPr="0089147B" w14:paraId="12CB4557" w14:textId="77777777" w:rsidTr="0090662B">
        <w:trPr>
          <w:trHeight w:val="85"/>
        </w:trPr>
        <w:tc>
          <w:tcPr>
            <w:tcW w:w="3424" w:type="pct"/>
            <w:tcBorders>
              <w:top w:val="nil"/>
              <w:left w:val="nil"/>
              <w:bottom w:val="nil"/>
              <w:right w:val="nil"/>
            </w:tcBorders>
            <w:shd w:val="clear" w:color="000000" w:fill="8DB0DB"/>
            <w:vAlign w:val="bottom"/>
            <w:hideMark/>
          </w:tcPr>
          <w:p w14:paraId="63E8C49B" w14:textId="77777777" w:rsidR="0089147B" w:rsidRPr="0089147B" w:rsidRDefault="0089147B" w:rsidP="0089147B">
            <w:pPr>
              <w:spacing w:line="240" w:lineRule="auto"/>
              <w:rPr>
                <w:b/>
                <w:bCs/>
                <w:sz w:val="12"/>
                <w:szCs w:val="12"/>
              </w:rPr>
            </w:pPr>
            <w:r w:rsidRPr="0089147B">
              <w:rPr>
                <w:b/>
                <w:bCs/>
                <w:sz w:val="12"/>
                <w:szCs w:val="12"/>
              </w:rPr>
              <w:t>TRANSPORT I KOMUNIKACJA</w:t>
            </w:r>
          </w:p>
        </w:tc>
        <w:tc>
          <w:tcPr>
            <w:tcW w:w="520" w:type="pct"/>
            <w:tcBorders>
              <w:top w:val="nil"/>
              <w:left w:val="nil"/>
              <w:bottom w:val="nil"/>
              <w:right w:val="nil"/>
            </w:tcBorders>
            <w:shd w:val="clear" w:color="000000" w:fill="8DB0DB"/>
            <w:noWrap/>
            <w:vAlign w:val="bottom"/>
            <w:hideMark/>
          </w:tcPr>
          <w:p w14:paraId="73CB50EA"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59EC07CF"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4EF4722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3CC940D" w14:textId="77777777" w:rsidTr="0090662B">
        <w:trPr>
          <w:trHeight w:val="85"/>
        </w:trPr>
        <w:tc>
          <w:tcPr>
            <w:tcW w:w="3424" w:type="pct"/>
            <w:tcBorders>
              <w:top w:val="nil"/>
              <w:left w:val="nil"/>
              <w:bottom w:val="nil"/>
              <w:right w:val="nil"/>
            </w:tcBorders>
            <w:shd w:val="clear" w:color="auto" w:fill="auto"/>
            <w:vAlign w:val="bottom"/>
            <w:hideMark/>
          </w:tcPr>
          <w:p w14:paraId="1B2FDCE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63AF3B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A3C2B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71B22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1DEB948" w14:textId="77777777" w:rsidTr="0090662B">
        <w:trPr>
          <w:trHeight w:val="85"/>
        </w:trPr>
        <w:tc>
          <w:tcPr>
            <w:tcW w:w="3424" w:type="pct"/>
            <w:tcBorders>
              <w:top w:val="nil"/>
              <w:left w:val="nil"/>
              <w:bottom w:val="nil"/>
              <w:right w:val="nil"/>
            </w:tcBorders>
            <w:shd w:val="clear" w:color="000000" w:fill="B7CFE8"/>
            <w:vAlign w:val="bottom"/>
            <w:hideMark/>
          </w:tcPr>
          <w:p w14:paraId="0A58A9AB" w14:textId="77777777" w:rsidR="0089147B" w:rsidRPr="0089147B" w:rsidRDefault="0089147B" w:rsidP="0089147B">
            <w:pPr>
              <w:spacing w:line="240" w:lineRule="auto"/>
              <w:rPr>
                <w:b/>
                <w:bCs/>
                <w:sz w:val="12"/>
                <w:szCs w:val="12"/>
              </w:rPr>
            </w:pPr>
            <w:r w:rsidRPr="0089147B">
              <w:rPr>
                <w:b/>
                <w:bCs/>
                <w:sz w:val="12"/>
                <w:szCs w:val="12"/>
              </w:rPr>
              <w:t>Drogi i mosty</w:t>
            </w:r>
          </w:p>
        </w:tc>
        <w:tc>
          <w:tcPr>
            <w:tcW w:w="520" w:type="pct"/>
            <w:tcBorders>
              <w:top w:val="nil"/>
              <w:left w:val="nil"/>
              <w:bottom w:val="nil"/>
              <w:right w:val="nil"/>
            </w:tcBorders>
            <w:shd w:val="clear" w:color="000000" w:fill="B7CFE8"/>
            <w:noWrap/>
            <w:vAlign w:val="bottom"/>
            <w:hideMark/>
          </w:tcPr>
          <w:p w14:paraId="0671AAD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51B2AF0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4EF2561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0BCC9D9" w14:textId="77777777" w:rsidTr="0090662B">
        <w:trPr>
          <w:trHeight w:val="85"/>
        </w:trPr>
        <w:tc>
          <w:tcPr>
            <w:tcW w:w="3424" w:type="pct"/>
            <w:tcBorders>
              <w:top w:val="nil"/>
              <w:left w:val="nil"/>
              <w:bottom w:val="nil"/>
              <w:right w:val="nil"/>
            </w:tcBorders>
            <w:shd w:val="clear" w:color="auto" w:fill="auto"/>
            <w:vAlign w:val="bottom"/>
            <w:hideMark/>
          </w:tcPr>
          <w:p w14:paraId="1876C6B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FB21FD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F7D42C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773F1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CB3CD30" w14:textId="77777777" w:rsidTr="0090662B">
        <w:trPr>
          <w:trHeight w:val="85"/>
        </w:trPr>
        <w:tc>
          <w:tcPr>
            <w:tcW w:w="3424" w:type="pct"/>
            <w:tcBorders>
              <w:top w:val="nil"/>
              <w:left w:val="nil"/>
              <w:bottom w:val="nil"/>
              <w:right w:val="nil"/>
            </w:tcBorders>
            <w:shd w:val="clear" w:color="000000" w:fill="D5E3F2"/>
            <w:vAlign w:val="bottom"/>
            <w:hideMark/>
          </w:tcPr>
          <w:p w14:paraId="059857E9" w14:textId="77777777" w:rsidR="0089147B" w:rsidRPr="0089147B" w:rsidRDefault="0089147B" w:rsidP="0089147B">
            <w:pPr>
              <w:spacing w:line="240" w:lineRule="auto"/>
              <w:rPr>
                <w:b/>
                <w:bCs/>
                <w:sz w:val="12"/>
                <w:szCs w:val="12"/>
              </w:rPr>
            </w:pPr>
            <w:r w:rsidRPr="0089147B">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14:paraId="40714376"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435DA1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0FC5E2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C4CB905" w14:textId="77777777" w:rsidTr="0090662B">
        <w:trPr>
          <w:trHeight w:val="85"/>
        </w:trPr>
        <w:tc>
          <w:tcPr>
            <w:tcW w:w="3424" w:type="pct"/>
            <w:tcBorders>
              <w:top w:val="nil"/>
              <w:left w:val="nil"/>
              <w:bottom w:val="nil"/>
              <w:right w:val="nil"/>
            </w:tcBorders>
            <w:shd w:val="clear" w:color="auto" w:fill="auto"/>
            <w:vAlign w:val="bottom"/>
            <w:hideMark/>
          </w:tcPr>
          <w:p w14:paraId="78D382E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552ABC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F95619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CDA55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CE7286" w14:textId="77777777" w:rsidTr="0090662B">
        <w:trPr>
          <w:trHeight w:val="85"/>
        </w:trPr>
        <w:tc>
          <w:tcPr>
            <w:tcW w:w="3424" w:type="pct"/>
            <w:tcBorders>
              <w:top w:val="nil"/>
              <w:left w:val="nil"/>
              <w:bottom w:val="nil"/>
              <w:right w:val="nil"/>
            </w:tcBorders>
            <w:shd w:val="clear" w:color="000000" w:fill="EAF1F6"/>
            <w:vAlign w:val="bottom"/>
            <w:hideMark/>
          </w:tcPr>
          <w:p w14:paraId="6662DA6B" w14:textId="77777777" w:rsidR="0089147B" w:rsidRPr="0089147B" w:rsidRDefault="0089147B" w:rsidP="0089147B">
            <w:pPr>
              <w:spacing w:line="240" w:lineRule="auto"/>
              <w:rPr>
                <w:b/>
                <w:bCs/>
                <w:i/>
                <w:iCs/>
                <w:sz w:val="12"/>
                <w:szCs w:val="12"/>
              </w:rPr>
            </w:pPr>
            <w:r w:rsidRPr="0089147B">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14:paraId="79622065"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481C79D"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1D3B4DE"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58B33DC" w14:textId="77777777" w:rsidTr="0090662B">
        <w:trPr>
          <w:trHeight w:val="85"/>
        </w:trPr>
        <w:tc>
          <w:tcPr>
            <w:tcW w:w="3424" w:type="pct"/>
            <w:tcBorders>
              <w:top w:val="nil"/>
              <w:left w:val="nil"/>
              <w:bottom w:val="nil"/>
              <w:right w:val="nil"/>
            </w:tcBorders>
            <w:shd w:val="clear" w:color="auto" w:fill="auto"/>
            <w:vAlign w:val="bottom"/>
            <w:hideMark/>
          </w:tcPr>
          <w:p w14:paraId="180C82A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2FC2F6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FB294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005A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0F65AC" w14:textId="77777777" w:rsidTr="0090662B">
        <w:trPr>
          <w:trHeight w:val="85"/>
        </w:trPr>
        <w:tc>
          <w:tcPr>
            <w:tcW w:w="3424" w:type="pct"/>
            <w:tcBorders>
              <w:top w:val="nil"/>
              <w:left w:val="nil"/>
              <w:bottom w:val="nil"/>
              <w:right w:val="nil"/>
            </w:tcBorders>
            <w:shd w:val="clear" w:color="auto" w:fill="auto"/>
            <w:vAlign w:val="bottom"/>
            <w:hideMark/>
          </w:tcPr>
          <w:p w14:paraId="18514CE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200D6F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42DA4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BBCF6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18BBFF6" w14:textId="77777777" w:rsidTr="0090662B">
        <w:trPr>
          <w:trHeight w:val="85"/>
        </w:trPr>
        <w:tc>
          <w:tcPr>
            <w:tcW w:w="3424" w:type="pct"/>
            <w:tcBorders>
              <w:top w:val="nil"/>
              <w:left w:val="nil"/>
              <w:bottom w:val="nil"/>
              <w:right w:val="nil"/>
            </w:tcBorders>
            <w:shd w:val="clear" w:color="auto" w:fill="auto"/>
            <w:vAlign w:val="bottom"/>
            <w:hideMark/>
          </w:tcPr>
          <w:p w14:paraId="49BC627B" w14:textId="77777777" w:rsidR="0089147B" w:rsidRPr="0089147B" w:rsidRDefault="0089147B" w:rsidP="0089147B">
            <w:pPr>
              <w:spacing w:line="240" w:lineRule="auto"/>
              <w:rPr>
                <w:sz w:val="12"/>
                <w:szCs w:val="12"/>
              </w:rPr>
            </w:pPr>
            <w:r w:rsidRPr="0089147B">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14:paraId="5B1AF13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3A4670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1068A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CA3B13" w14:textId="77777777" w:rsidTr="0090662B">
        <w:trPr>
          <w:trHeight w:val="85"/>
        </w:trPr>
        <w:tc>
          <w:tcPr>
            <w:tcW w:w="3424" w:type="pct"/>
            <w:tcBorders>
              <w:top w:val="nil"/>
              <w:left w:val="nil"/>
              <w:bottom w:val="nil"/>
              <w:right w:val="nil"/>
            </w:tcBorders>
            <w:shd w:val="clear" w:color="auto" w:fill="auto"/>
            <w:vAlign w:val="bottom"/>
            <w:hideMark/>
          </w:tcPr>
          <w:p w14:paraId="09500C6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EF94CB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D01259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0C81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D6A128" w14:textId="77777777" w:rsidTr="0090662B">
        <w:trPr>
          <w:trHeight w:val="85"/>
        </w:trPr>
        <w:tc>
          <w:tcPr>
            <w:tcW w:w="3424" w:type="pct"/>
            <w:tcBorders>
              <w:top w:val="nil"/>
              <w:left w:val="nil"/>
              <w:bottom w:val="nil"/>
              <w:right w:val="nil"/>
            </w:tcBorders>
            <w:shd w:val="clear" w:color="auto" w:fill="auto"/>
            <w:vAlign w:val="bottom"/>
            <w:hideMark/>
          </w:tcPr>
          <w:p w14:paraId="0B490D4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8F8B0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9D464E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2FCCF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CE3D76" w14:textId="77777777" w:rsidTr="0090662B">
        <w:trPr>
          <w:trHeight w:val="85"/>
        </w:trPr>
        <w:tc>
          <w:tcPr>
            <w:tcW w:w="3424" w:type="pct"/>
            <w:tcBorders>
              <w:top w:val="nil"/>
              <w:left w:val="nil"/>
              <w:bottom w:val="nil"/>
              <w:right w:val="nil"/>
            </w:tcBorders>
            <w:shd w:val="clear" w:color="auto" w:fill="auto"/>
            <w:vAlign w:val="bottom"/>
            <w:hideMark/>
          </w:tcPr>
          <w:p w14:paraId="7CF14050" w14:textId="77777777" w:rsidR="0089147B" w:rsidRPr="0089147B" w:rsidRDefault="0089147B" w:rsidP="0089147B">
            <w:pPr>
              <w:spacing w:line="240" w:lineRule="auto"/>
              <w:rPr>
                <w:sz w:val="12"/>
                <w:szCs w:val="12"/>
              </w:rPr>
            </w:pPr>
            <w:r w:rsidRPr="0089147B">
              <w:rPr>
                <w:sz w:val="12"/>
                <w:szCs w:val="12"/>
              </w:rPr>
              <w:t>koszt remontu 1 m</w:t>
            </w:r>
            <w:r w:rsidRPr="0089147B">
              <w:rPr>
                <w:sz w:val="12"/>
                <w:szCs w:val="12"/>
                <w:vertAlign w:val="superscript"/>
              </w:rPr>
              <w:t>2</w:t>
            </w:r>
            <w:r w:rsidRPr="0089147B">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14:paraId="4E3D3386"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1CEE7C44" w14:textId="77777777" w:rsidR="0089147B" w:rsidRPr="0089147B" w:rsidRDefault="0089147B" w:rsidP="0089147B">
            <w:pPr>
              <w:spacing w:line="240" w:lineRule="auto"/>
              <w:jc w:val="right"/>
              <w:rPr>
                <w:sz w:val="12"/>
                <w:szCs w:val="12"/>
              </w:rPr>
            </w:pPr>
            <w:r w:rsidRPr="0089147B">
              <w:rPr>
                <w:sz w:val="12"/>
                <w:szCs w:val="12"/>
              </w:rPr>
              <w:t>852</w:t>
            </w:r>
          </w:p>
        </w:tc>
        <w:tc>
          <w:tcPr>
            <w:tcW w:w="485" w:type="pct"/>
            <w:tcBorders>
              <w:top w:val="nil"/>
              <w:left w:val="nil"/>
              <w:bottom w:val="nil"/>
              <w:right w:val="nil"/>
            </w:tcBorders>
            <w:shd w:val="clear" w:color="auto" w:fill="auto"/>
            <w:noWrap/>
            <w:vAlign w:val="bottom"/>
            <w:hideMark/>
          </w:tcPr>
          <w:p w14:paraId="0421F55A" w14:textId="77777777" w:rsidR="0089147B" w:rsidRPr="0089147B" w:rsidRDefault="0089147B" w:rsidP="0089147B">
            <w:pPr>
              <w:spacing w:line="240" w:lineRule="auto"/>
              <w:jc w:val="right"/>
              <w:rPr>
                <w:sz w:val="12"/>
                <w:szCs w:val="12"/>
              </w:rPr>
            </w:pPr>
            <w:r w:rsidRPr="0089147B">
              <w:rPr>
                <w:sz w:val="12"/>
                <w:szCs w:val="12"/>
              </w:rPr>
              <w:t>1 005</w:t>
            </w:r>
          </w:p>
        </w:tc>
      </w:tr>
      <w:tr w:rsidR="0089147B" w:rsidRPr="0089147B" w14:paraId="310FF128" w14:textId="77777777" w:rsidTr="0090662B">
        <w:trPr>
          <w:trHeight w:val="85"/>
        </w:trPr>
        <w:tc>
          <w:tcPr>
            <w:tcW w:w="3424" w:type="pct"/>
            <w:tcBorders>
              <w:top w:val="nil"/>
              <w:left w:val="nil"/>
              <w:bottom w:val="nil"/>
              <w:right w:val="nil"/>
            </w:tcBorders>
            <w:shd w:val="clear" w:color="auto" w:fill="auto"/>
            <w:vAlign w:val="bottom"/>
            <w:hideMark/>
          </w:tcPr>
          <w:p w14:paraId="7418A172" w14:textId="77777777" w:rsidR="0089147B" w:rsidRPr="0089147B" w:rsidRDefault="0089147B" w:rsidP="0089147B">
            <w:pPr>
              <w:spacing w:line="240" w:lineRule="auto"/>
              <w:rPr>
                <w:sz w:val="12"/>
                <w:szCs w:val="12"/>
              </w:rPr>
            </w:pPr>
            <w:r w:rsidRPr="0089147B">
              <w:rPr>
                <w:sz w:val="12"/>
                <w:szCs w:val="12"/>
              </w:rPr>
              <w:t>koszt utrzymania 1 m</w:t>
            </w:r>
            <w:r w:rsidRPr="0089147B">
              <w:rPr>
                <w:sz w:val="12"/>
                <w:szCs w:val="12"/>
                <w:vertAlign w:val="superscript"/>
              </w:rPr>
              <w:t>2</w:t>
            </w:r>
            <w:r w:rsidRPr="0089147B">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14:paraId="6FF67A7D"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5DC5F2C9" w14:textId="77777777" w:rsidR="0089147B" w:rsidRPr="0089147B" w:rsidRDefault="0089147B" w:rsidP="0089147B">
            <w:pPr>
              <w:spacing w:line="240" w:lineRule="auto"/>
              <w:jc w:val="right"/>
              <w:rPr>
                <w:sz w:val="12"/>
                <w:szCs w:val="12"/>
              </w:rPr>
            </w:pPr>
            <w:r w:rsidRPr="0089147B">
              <w:rPr>
                <w:sz w:val="12"/>
                <w:szCs w:val="12"/>
              </w:rPr>
              <w:t>7,8</w:t>
            </w:r>
          </w:p>
        </w:tc>
        <w:tc>
          <w:tcPr>
            <w:tcW w:w="485" w:type="pct"/>
            <w:tcBorders>
              <w:top w:val="nil"/>
              <w:left w:val="nil"/>
              <w:bottom w:val="nil"/>
              <w:right w:val="nil"/>
            </w:tcBorders>
            <w:shd w:val="clear" w:color="auto" w:fill="auto"/>
            <w:noWrap/>
            <w:vAlign w:val="bottom"/>
            <w:hideMark/>
          </w:tcPr>
          <w:p w14:paraId="0E000015" w14:textId="77777777" w:rsidR="0089147B" w:rsidRPr="0089147B" w:rsidRDefault="0089147B" w:rsidP="0089147B">
            <w:pPr>
              <w:spacing w:line="240" w:lineRule="auto"/>
              <w:jc w:val="right"/>
              <w:rPr>
                <w:sz w:val="12"/>
                <w:szCs w:val="12"/>
              </w:rPr>
            </w:pPr>
            <w:r w:rsidRPr="0089147B">
              <w:rPr>
                <w:sz w:val="12"/>
                <w:szCs w:val="12"/>
              </w:rPr>
              <w:t>7,6</w:t>
            </w:r>
          </w:p>
        </w:tc>
      </w:tr>
      <w:tr w:rsidR="0089147B" w:rsidRPr="0089147B" w14:paraId="200BABF8" w14:textId="77777777" w:rsidTr="0090662B">
        <w:trPr>
          <w:trHeight w:val="85"/>
        </w:trPr>
        <w:tc>
          <w:tcPr>
            <w:tcW w:w="3424" w:type="pct"/>
            <w:tcBorders>
              <w:top w:val="nil"/>
              <w:left w:val="nil"/>
              <w:bottom w:val="nil"/>
              <w:right w:val="nil"/>
            </w:tcBorders>
            <w:shd w:val="clear" w:color="auto" w:fill="auto"/>
            <w:vAlign w:val="bottom"/>
            <w:hideMark/>
          </w:tcPr>
          <w:p w14:paraId="4BA368F7"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6FEB8F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0B223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2C783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1E8FCC6" w14:textId="77777777" w:rsidTr="0090662B">
        <w:trPr>
          <w:trHeight w:val="85"/>
        </w:trPr>
        <w:tc>
          <w:tcPr>
            <w:tcW w:w="3424" w:type="pct"/>
            <w:tcBorders>
              <w:top w:val="nil"/>
              <w:left w:val="nil"/>
              <w:bottom w:val="nil"/>
              <w:right w:val="nil"/>
            </w:tcBorders>
            <w:shd w:val="clear" w:color="000000" w:fill="EAF1F6"/>
            <w:vAlign w:val="bottom"/>
            <w:hideMark/>
          </w:tcPr>
          <w:p w14:paraId="7AD11D76" w14:textId="77777777" w:rsidR="0089147B" w:rsidRPr="0089147B" w:rsidRDefault="0089147B" w:rsidP="0089147B">
            <w:pPr>
              <w:spacing w:line="240" w:lineRule="auto"/>
              <w:rPr>
                <w:b/>
                <w:bCs/>
                <w:i/>
                <w:iCs/>
                <w:sz w:val="12"/>
                <w:szCs w:val="12"/>
              </w:rPr>
            </w:pPr>
            <w:r w:rsidRPr="0089147B">
              <w:rPr>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14:paraId="436425F0"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74103B94"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DCAA357"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3D28137C" w14:textId="77777777" w:rsidTr="0090662B">
        <w:trPr>
          <w:trHeight w:val="85"/>
        </w:trPr>
        <w:tc>
          <w:tcPr>
            <w:tcW w:w="3424" w:type="pct"/>
            <w:tcBorders>
              <w:top w:val="nil"/>
              <w:left w:val="nil"/>
              <w:bottom w:val="nil"/>
              <w:right w:val="nil"/>
            </w:tcBorders>
            <w:shd w:val="clear" w:color="auto" w:fill="auto"/>
            <w:vAlign w:val="bottom"/>
            <w:hideMark/>
          </w:tcPr>
          <w:p w14:paraId="72360C4C"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E82ADA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64DBF9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BC7D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2AB5817" w14:textId="77777777" w:rsidTr="0090662B">
        <w:trPr>
          <w:trHeight w:val="85"/>
        </w:trPr>
        <w:tc>
          <w:tcPr>
            <w:tcW w:w="3424" w:type="pct"/>
            <w:tcBorders>
              <w:top w:val="nil"/>
              <w:left w:val="nil"/>
              <w:bottom w:val="nil"/>
              <w:right w:val="nil"/>
            </w:tcBorders>
            <w:shd w:val="clear" w:color="auto" w:fill="auto"/>
            <w:vAlign w:val="bottom"/>
            <w:hideMark/>
          </w:tcPr>
          <w:p w14:paraId="4580506B"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699E09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84961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1E623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5C6C8C" w14:textId="77777777" w:rsidTr="0090662B">
        <w:trPr>
          <w:trHeight w:val="85"/>
        </w:trPr>
        <w:tc>
          <w:tcPr>
            <w:tcW w:w="3424" w:type="pct"/>
            <w:tcBorders>
              <w:top w:val="nil"/>
              <w:left w:val="nil"/>
              <w:bottom w:val="nil"/>
              <w:right w:val="nil"/>
            </w:tcBorders>
            <w:shd w:val="clear" w:color="auto" w:fill="auto"/>
            <w:vAlign w:val="bottom"/>
            <w:hideMark/>
          </w:tcPr>
          <w:p w14:paraId="525F1823" w14:textId="77777777" w:rsidR="0089147B" w:rsidRPr="0089147B" w:rsidRDefault="0089147B" w:rsidP="0089147B">
            <w:pPr>
              <w:spacing w:line="240" w:lineRule="auto"/>
              <w:rPr>
                <w:sz w:val="12"/>
                <w:szCs w:val="12"/>
              </w:rPr>
            </w:pPr>
            <w:r w:rsidRPr="0089147B">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14:paraId="252DCFE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98CCA6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3E69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ECA98C" w14:textId="77777777" w:rsidTr="0090662B">
        <w:trPr>
          <w:trHeight w:val="85"/>
        </w:trPr>
        <w:tc>
          <w:tcPr>
            <w:tcW w:w="3424" w:type="pct"/>
            <w:tcBorders>
              <w:top w:val="nil"/>
              <w:left w:val="nil"/>
              <w:bottom w:val="nil"/>
              <w:right w:val="nil"/>
            </w:tcBorders>
            <w:shd w:val="clear" w:color="auto" w:fill="auto"/>
            <w:vAlign w:val="bottom"/>
            <w:hideMark/>
          </w:tcPr>
          <w:p w14:paraId="56BD224E"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0D9F64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CB04B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8106B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B512689" w14:textId="77777777" w:rsidTr="0090662B">
        <w:trPr>
          <w:trHeight w:val="85"/>
        </w:trPr>
        <w:tc>
          <w:tcPr>
            <w:tcW w:w="3424" w:type="pct"/>
            <w:tcBorders>
              <w:top w:val="nil"/>
              <w:left w:val="nil"/>
              <w:bottom w:val="nil"/>
              <w:right w:val="nil"/>
            </w:tcBorders>
            <w:shd w:val="clear" w:color="auto" w:fill="auto"/>
            <w:vAlign w:val="bottom"/>
            <w:hideMark/>
          </w:tcPr>
          <w:p w14:paraId="453149E2"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EEC3DC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80A59C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23DFE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CF4FC5" w14:textId="77777777" w:rsidTr="0090662B">
        <w:trPr>
          <w:trHeight w:val="85"/>
        </w:trPr>
        <w:tc>
          <w:tcPr>
            <w:tcW w:w="3424" w:type="pct"/>
            <w:tcBorders>
              <w:top w:val="nil"/>
              <w:left w:val="nil"/>
              <w:bottom w:val="nil"/>
              <w:right w:val="nil"/>
            </w:tcBorders>
            <w:shd w:val="clear" w:color="auto" w:fill="auto"/>
            <w:vAlign w:val="bottom"/>
            <w:hideMark/>
          </w:tcPr>
          <w:p w14:paraId="53404783" w14:textId="77777777" w:rsidR="0089147B" w:rsidRPr="0089147B" w:rsidRDefault="0089147B" w:rsidP="0089147B">
            <w:pPr>
              <w:spacing w:line="240" w:lineRule="auto"/>
              <w:rPr>
                <w:sz w:val="12"/>
                <w:szCs w:val="12"/>
              </w:rPr>
            </w:pPr>
            <w:r w:rsidRPr="0089147B">
              <w:rPr>
                <w:sz w:val="12"/>
                <w:szCs w:val="12"/>
              </w:rPr>
              <w:t>koszt utrzymania 1 m</w:t>
            </w:r>
            <w:r w:rsidRPr="0089147B">
              <w:rPr>
                <w:sz w:val="12"/>
                <w:szCs w:val="12"/>
                <w:vertAlign w:val="superscript"/>
              </w:rPr>
              <w:t>2</w:t>
            </w:r>
            <w:r w:rsidRPr="0089147B">
              <w:rPr>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14:paraId="64043C16"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11820D7C" w14:textId="77777777" w:rsidR="0089147B" w:rsidRPr="0089147B" w:rsidRDefault="0089147B" w:rsidP="0089147B">
            <w:pPr>
              <w:spacing w:line="240" w:lineRule="auto"/>
              <w:jc w:val="right"/>
              <w:rPr>
                <w:sz w:val="12"/>
                <w:szCs w:val="12"/>
              </w:rPr>
            </w:pPr>
            <w:r w:rsidRPr="0089147B">
              <w:rPr>
                <w:sz w:val="12"/>
                <w:szCs w:val="12"/>
              </w:rPr>
              <w:t>0,6</w:t>
            </w:r>
          </w:p>
        </w:tc>
        <w:tc>
          <w:tcPr>
            <w:tcW w:w="485" w:type="pct"/>
            <w:tcBorders>
              <w:top w:val="nil"/>
              <w:left w:val="nil"/>
              <w:bottom w:val="nil"/>
              <w:right w:val="nil"/>
            </w:tcBorders>
            <w:shd w:val="clear" w:color="auto" w:fill="auto"/>
            <w:noWrap/>
            <w:vAlign w:val="bottom"/>
            <w:hideMark/>
          </w:tcPr>
          <w:p w14:paraId="454BFA54" w14:textId="77777777" w:rsidR="0089147B" w:rsidRPr="0089147B" w:rsidRDefault="0089147B" w:rsidP="0089147B">
            <w:pPr>
              <w:spacing w:line="240" w:lineRule="auto"/>
              <w:jc w:val="right"/>
              <w:rPr>
                <w:sz w:val="12"/>
                <w:szCs w:val="12"/>
              </w:rPr>
            </w:pPr>
            <w:r w:rsidRPr="0089147B">
              <w:rPr>
                <w:sz w:val="12"/>
                <w:szCs w:val="12"/>
              </w:rPr>
              <w:t>0,4</w:t>
            </w:r>
          </w:p>
        </w:tc>
      </w:tr>
      <w:tr w:rsidR="0089147B" w:rsidRPr="0089147B" w14:paraId="1C51FF82" w14:textId="77777777" w:rsidTr="0090662B">
        <w:trPr>
          <w:trHeight w:val="85"/>
        </w:trPr>
        <w:tc>
          <w:tcPr>
            <w:tcW w:w="3424" w:type="pct"/>
            <w:tcBorders>
              <w:top w:val="nil"/>
              <w:left w:val="nil"/>
              <w:bottom w:val="nil"/>
              <w:right w:val="nil"/>
            </w:tcBorders>
            <w:shd w:val="clear" w:color="auto" w:fill="auto"/>
            <w:vAlign w:val="bottom"/>
            <w:hideMark/>
          </w:tcPr>
          <w:p w14:paraId="4233F795"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EADDFC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6DB3A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92AF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911F44" w14:textId="77777777" w:rsidTr="0090662B">
        <w:trPr>
          <w:trHeight w:val="85"/>
        </w:trPr>
        <w:tc>
          <w:tcPr>
            <w:tcW w:w="3424" w:type="pct"/>
            <w:tcBorders>
              <w:top w:val="nil"/>
              <w:left w:val="nil"/>
              <w:bottom w:val="nil"/>
              <w:right w:val="nil"/>
            </w:tcBorders>
            <w:shd w:val="clear" w:color="000000" w:fill="D5E3F2"/>
            <w:vAlign w:val="bottom"/>
            <w:hideMark/>
          </w:tcPr>
          <w:p w14:paraId="10C3CEC9" w14:textId="77777777" w:rsidR="0089147B" w:rsidRPr="0089147B" w:rsidRDefault="0089147B" w:rsidP="0089147B">
            <w:pPr>
              <w:spacing w:line="240" w:lineRule="auto"/>
              <w:rPr>
                <w:b/>
                <w:bCs/>
                <w:sz w:val="12"/>
                <w:szCs w:val="12"/>
              </w:rPr>
            </w:pPr>
            <w:r w:rsidRPr="0089147B">
              <w:rPr>
                <w:b/>
                <w:bCs/>
                <w:sz w:val="12"/>
                <w:szCs w:val="12"/>
              </w:rPr>
              <w:t>Oświetlenie ulic</w:t>
            </w:r>
          </w:p>
        </w:tc>
        <w:tc>
          <w:tcPr>
            <w:tcW w:w="520" w:type="pct"/>
            <w:tcBorders>
              <w:top w:val="nil"/>
              <w:left w:val="nil"/>
              <w:bottom w:val="nil"/>
              <w:right w:val="nil"/>
            </w:tcBorders>
            <w:shd w:val="clear" w:color="000000" w:fill="D5E3F2"/>
            <w:noWrap/>
            <w:vAlign w:val="bottom"/>
            <w:hideMark/>
          </w:tcPr>
          <w:p w14:paraId="42E09D1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DF7F57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C90BC3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97E7307" w14:textId="77777777" w:rsidTr="0090662B">
        <w:trPr>
          <w:trHeight w:val="85"/>
        </w:trPr>
        <w:tc>
          <w:tcPr>
            <w:tcW w:w="3424" w:type="pct"/>
            <w:tcBorders>
              <w:top w:val="nil"/>
              <w:left w:val="nil"/>
              <w:bottom w:val="nil"/>
              <w:right w:val="nil"/>
            </w:tcBorders>
            <w:shd w:val="clear" w:color="auto" w:fill="auto"/>
            <w:vAlign w:val="bottom"/>
            <w:hideMark/>
          </w:tcPr>
          <w:p w14:paraId="6569174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BAF7CC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653952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8E848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F2E715A" w14:textId="77777777" w:rsidTr="0090662B">
        <w:trPr>
          <w:trHeight w:val="85"/>
        </w:trPr>
        <w:tc>
          <w:tcPr>
            <w:tcW w:w="3424" w:type="pct"/>
            <w:tcBorders>
              <w:top w:val="nil"/>
              <w:left w:val="nil"/>
              <w:bottom w:val="nil"/>
              <w:right w:val="nil"/>
            </w:tcBorders>
            <w:shd w:val="clear" w:color="000000" w:fill="EAF1F6"/>
            <w:vAlign w:val="bottom"/>
            <w:hideMark/>
          </w:tcPr>
          <w:p w14:paraId="530F9A6D" w14:textId="77777777" w:rsidR="0089147B" w:rsidRPr="0089147B" w:rsidRDefault="0089147B" w:rsidP="0089147B">
            <w:pPr>
              <w:spacing w:line="240" w:lineRule="auto"/>
              <w:rPr>
                <w:b/>
                <w:bCs/>
                <w:i/>
                <w:iCs/>
                <w:sz w:val="12"/>
                <w:szCs w:val="12"/>
              </w:rPr>
            </w:pPr>
            <w:r w:rsidRPr="0089147B">
              <w:rPr>
                <w:b/>
                <w:bCs/>
                <w:i/>
                <w:iCs/>
                <w:sz w:val="12"/>
                <w:szCs w:val="12"/>
              </w:rPr>
              <w:t>Iluminacje obiektów architektonicznych</w:t>
            </w:r>
          </w:p>
        </w:tc>
        <w:tc>
          <w:tcPr>
            <w:tcW w:w="520" w:type="pct"/>
            <w:tcBorders>
              <w:top w:val="nil"/>
              <w:left w:val="nil"/>
              <w:bottom w:val="nil"/>
              <w:right w:val="nil"/>
            </w:tcBorders>
            <w:shd w:val="clear" w:color="000000" w:fill="EAF1F6"/>
            <w:noWrap/>
            <w:vAlign w:val="bottom"/>
            <w:hideMark/>
          </w:tcPr>
          <w:p w14:paraId="18A41AF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6AAC627B"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724AEB36"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4039BC4" w14:textId="77777777" w:rsidTr="0090662B">
        <w:trPr>
          <w:trHeight w:val="85"/>
        </w:trPr>
        <w:tc>
          <w:tcPr>
            <w:tcW w:w="3424" w:type="pct"/>
            <w:tcBorders>
              <w:top w:val="nil"/>
              <w:left w:val="nil"/>
              <w:bottom w:val="nil"/>
              <w:right w:val="nil"/>
            </w:tcBorders>
            <w:shd w:val="clear" w:color="auto" w:fill="auto"/>
            <w:vAlign w:val="bottom"/>
            <w:hideMark/>
          </w:tcPr>
          <w:p w14:paraId="73BF518C"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DA86F7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C992D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12C45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FEC5B0" w14:textId="77777777" w:rsidTr="0090662B">
        <w:trPr>
          <w:trHeight w:val="85"/>
        </w:trPr>
        <w:tc>
          <w:tcPr>
            <w:tcW w:w="3424" w:type="pct"/>
            <w:tcBorders>
              <w:top w:val="nil"/>
              <w:left w:val="nil"/>
              <w:bottom w:val="nil"/>
              <w:right w:val="nil"/>
            </w:tcBorders>
            <w:shd w:val="clear" w:color="auto" w:fill="auto"/>
            <w:vAlign w:val="bottom"/>
            <w:hideMark/>
          </w:tcPr>
          <w:p w14:paraId="297B9DC6"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6607A2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E3B70C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63569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AF2ABA8" w14:textId="77777777" w:rsidTr="0090662B">
        <w:trPr>
          <w:trHeight w:val="85"/>
        </w:trPr>
        <w:tc>
          <w:tcPr>
            <w:tcW w:w="3424" w:type="pct"/>
            <w:tcBorders>
              <w:top w:val="nil"/>
              <w:left w:val="nil"/>
              <w:bottom w:val="nil"/>
              <w:right w:val="nil"/>
            </w:tcBorders>
            <w:shd w:val="clear" w:color="auto" w:fill="auto"/>
            <w:vAlign w:val="bottom"/>
            <w:hideMark/>
          </w:tcPr>
          <w:p w14:paraId="42F2C60E" w14:textId="77777777" w:rsidR="0089147B" w:rsidRPr="0089147B" w:rsidRDefault="0089147B" w:rsidP="0089147B">
            <w:pPr>
              <w:spacing w:line="240" w:lineRule="auto"/>
              <w:rPr>
                <w:sz w:val="12"/>
                <w:szCs w:val="12"/>
              </w:rPr>
            </w:pPr>
            <w:r w:rsidRPr="0089147B">
              <w:rPr>
                <w:sz w:val="12"/>
                <w:szCs w:val="12"/>
              </w:rPr>
              <w:t>Wyeksponowanie obiektów architektonicznych, mostowych i obiektów zabytkowych Miasta</w:t>
            </w:r>
          </w:p>
        </w:tc>
        <w:tc>
          <w:tcPr>
            <w:tcW w:w="520" w:type="pct"/>
            <w:tcBorders>
              <w:top w:val="nil"/>
              <w:left w:val="nil"/>
              <w:bottom w:val="nil"/>
              <w:right w:val="nil"/>
            </w:tcBorders>
            <w:shd w:val="clear" w:color="auto" w:fill="auto"/>
            <w:noWrap/>
            <w:vAlign w:val="bottom"/>
            <w:hideMark/>
          </w:tcPr>
          <w:p w14:paraId="76A4EE1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04F9F0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3EC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2325CF0" w14:textId="77777777" w:rsidTr="0090662B">
        <w:trPr>
          <w:trHeight w:val="85"/>
        </w:trPr>
        <w:tc>
          <w:tcPr>
            <w:tcW w:w="3424" w:type="pct"/>
            <w:tcBorders>
              <w:top w:val="nil"/>
              <w:left w:val="nil"/>
              <w:bottom w:val="nil"/>
              <w:right w:val="nil"/>
            </w:tcBorders>
            <w:shd w:val="clear" w:color="auto" w:fill="auto"/>
            <w:vAlign w:val="bottom"/>
            <w:hideMark/>
          </w:tcPr>
          <w:p w14:paraId="0AB03010"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4309C1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E12D1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8BCC8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67D451C" w14:textId="77777777" w:rsidTr="0090662B">
        <w:trPr>
          <w:trHeight w:val="85"/>
        </w:trPr>
        <w:tc>
          <w:tcPr>
            <w:tcW w:w="3424" w:type="pct"/>
            <w:tcBorders>
              <w:top w:val="nil"/>
              <w:left w:val="nil"/>
              <w:bottom w:val="nil"/>
              <w:right w:val="nil"/>
            </w:tcBorders>
            <w:shd w:val="clear" w:color="auto" w:fill="auto"/>
            <w:vAlign w:val="bottom"/>
            <w:hideMark/>
          </w:tcPr>
          <w:p w14:paraId="712453B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9AD000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CE6F75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AAB2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0CFFA12" w14:textId="77777777" w:rsidTr="0090662B">
        <w:trPr>
          <w:trHeight w:val="85"/>
        </w:trPr>
        <w:tc>
          <w:tcPr>
            <w:tcW w:w="3424" w:type="pct"/>
            <w:tcBorders>
              <w:top w:val="nil"/>
              <w:left w:val="nil"/>
              <w:bottom w:val="nil"/>
              <w:right w:val="nil"/>
            </w:tcBorders>
            <w:shd w:val="clear" w:color="auto" w:fill="auto"/>
            <w:vAlign w:val="bottom"/>
            <w:hideMark/>
          </w:tcPr>
          <w:p w14:paraId="2ED11957" w14:textId="77777777" w:rsidR="0089147B" w:rsidRPr="0089147B" w:rsidRDefault="0089147B" w:rsidP="0089147B">
            <w:pPr>
              <w:spacing w:line="240" w:lineRule="auto"/>
              <w:rPr>
                <w:sz w:val="12"/>
                <w:szCs w:val="12"/>
              </w:rPr>
            </w:pPr>
            <w:r w:rsidRPr="0089147B">
              <w:rPr>
                <w:sz w:val="12"/>
                <w:szCs w:val="12"/>
              </w:rPr>
              <w:t>liczba iluminowanych obiektów</w:t>
            </w:r>
          </w:p>
        </w:tc>
        <w:tc>
          <w:tcPr>
            <w:tcW w:w="520" w:type="pct"/>
            <w:tcBorders>
              <w:top w:val="nil"/>
              <w:left w:val="nil"/>
              <w:bottom w:val="nil"/>
              <w:right w:val="nil"/>
            </w:tcBorders>
            <w:shd w:val="clear" w:color="auto" w:fill="auto"/>
            <w:noWrap/>
            <w:vAlign w:val="bottom"/>
            <w:hideMark/>
          </w:tcPr>
          <w:p w14:paraId="26C5F41A"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3324697" w14:textId="77777777" w:rsidR="0089147B" w:rsidRPr="0089147B" w:rsidRDefault="0089147B" w:rsidP="0089147B">
            <w:pPr>
              <w:spacing w:line="240" w:lineRule="auto"/>
              <w:jc w:val="right"/>
              <w:rPr>
                <w:sz w:val="12"/>
                <w:szCs w:val="12"/>
              </w:rPr>
            </w:pPr>
            <w:r w:rsidRPr="0089147B">
              <w:rPr>
                <w:sz w:val="12"/>
                <w:szCs w:val="12"/>
              </w:rPr>
              <w:t>1</w:t>
            </w:r>
          </w:p>
        </w:tc>
        <w:tc>
          <w:tcPr>
            <w:tcW w:w="485" w:type="pct"/>
            <w:tcBorders>
              <w:top w:val="nil"/>
              <w:left w:val="nil"/>
              <w:bottom w:val="nil"/>
              <w:right w:val="nil"/>
            </w:tcBorders>
            <w:shd w:val="clear" w:color="auto" w:fill="auto"/>
            <w:noWrap/>
            <w:vAlign w:val="bottom"/>
            <w:hideMark/>
          </w:tcPr>
          <w:p w14:paraId="0ACACABA"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02C223D9" w14:textId="77777777" w:rsidTr="0090662B">
        <w:trPr>
          <w:trHeight w:val="85"/>
        </w:trPr>
        <w:tc>
          <w:tcPr>
            <w:tcW w:w="3424" w:type="pct"/>
            <w:tcBorders>
              <w:top w:val="nil"/>
              <w:left w:val="nil"/>
              <w:bottom w:val="nil"/>
              <w:right w:val="nil"/>
            </w:tcBorders>
            <w:shd w:val="clear" w:color="auto" w:fill="auto"/>
            <w:vAlign w:val="bottom"/>
            <w:hideMark/>
          </w:tcPr>
          <w:p w14:paraId="65B9365D" w14:textId="77777777" w:rsidR="0089147B" w:rsidRPr="0089147B" w:rsidRDefault="0089147B" w:rsidP="0089147B">
            <w:pPr>
              <w:spacing w:line="240" w:lineRule="auto"/>
              <w:rPr>
                <w:sz w:val="12"/>
                <w:szCs w:val="12"/>
              </w:rPr>
            </w:pPr>
            <w:r w:rsidRPr="0089147B">
              <w:rPr>
                <w:sz w:val="12"/>
                <w:szCs w:val="12"/>
              </w:rPr>
              <w:t>średni koszt jednostkowy iluminacji obiektu</w:t>
            </w:r>
          </w:p>
        </w:tc>
        <w:tc>
          <w:tcPr>
            <w:tcW w:w="520" w:type="pct"/>
            <w:tcBorders>
              <w:top w:val="nil"/>
              <w:left w:val="nil"/>
              <w:bottom w:val="nil"/>
              <w:right w:val="nil"/>
            </w:tcBorders>
            <w:shd w:val="clear" w:color="auto" w:fill="auto"/>
            <w:noWrap/>
            <w:vAlign w:val="bottom"/>
            <w:hideMark/>
          </w:tcPr>
          <w:p w14:paraId="0D6785F9"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578B626B" w14:textId="77777777" w:rsidR="0089147B" w:rsidRPr="0089147B" w:rsidRDefault="0089147B" w:rsidP="0089147B">
            <w:pPr>
              <w:spacing w:line="240" w:lineRule="auto"/>
              <w:jc w:val="right"/>
              <w:rPr>
                <w:sz w:val="12"/>
                <w:szCs w:val="12"/>
              </w:rPr>
            </w:pPr>
            <w:r w:rsidRPr="0089147B">
              <w:rPr>
                <w:sz w:val="12"/>
                <w:szCs w:val="12"/>
              </w:rPr>
              <w:t>3 000</w:t>
            </w:r>
          </w:p>
        </w:tc>
        <w:tc>
          <w:tcPr>
            <w:tcW w:w="485" w:type="pct"/>
            <w:tcBorders>
              <w:top w:val="nil"/>
              <w:left w:val="nil"/>
              <w:bottom w:val="nil"/>
              <w:right w:val="nil"/>
            </w:tcBorders>
            <w:shd w:val="clear" w:color="auto" w:fill="auto"/>
            <w:noWrap/>
            <w:vAlign w:val="bottom"/>
            <w:hideMark/>
          </w:tcPr>
          <w:p w14:paraId="194B8F38" w14:textId="77777777" w:rsidR="0089147B" w:rsidRPr="0089147B" w:rsidRDefault="0089147B" w:rsidP="0089147B">
            <w:pPr>
              <w:spacing w:line="240" w:lineRule="auto"/>
              <w:jc w:val="right"/>
              <w:rPr>
                <w:sz w:val="12"/>
                <w:szCs w:val="12"/>
              </w:rPr>
            </w:pPr>
            <w:r w:rsidRPr="0089147B">
              <w:rPr>
                <w:sz w:val="12"/>
                <w:szCs w:val="12"/>
              </w:rPr>
              <w:t>614</w:t>
            </w:r>
          </w:p>
        </w:tc>
      </w:tr>
      <w:tr w:rsidR="0089147B" w:rsidRPr="0089147B" w14:paraId="4B8A789A" w14:textId="77777777" w:rsidTr="0090662B">
        <w:trPr>
          <w:trHeight w:val="85"/>
        </w:trPr>
        <w:tc>
          <w:tcPr>
            <w:tcW w:w="3424" w:type="pct"/>
            <w:tcBorders>
              <w:top w:val="nil"/>
              <w:left w:val="nil"/>
              <w:bottom w:val="nil"/>
              <w:right w:val="nil"/>
            </w:tcBorders>
            <w:shd w:val="clear" w:color="auto" w:fill="auto"/>
            <w:vAlign w:val="bottom"/>
            <w:hideMark/>
          </w:tcPr>
          <w:p w14:paraId="6CE600C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EB83D3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D123C6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517B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F99069" w14:textId="77777777" w:rsidTr="0090662B">
        <w:trPr>
          <w:trHeight w:val="85"/>
        </w:trPr>
        <w:tc>
          <w:tcPr>
            <w:tcW w:w="3424" w:type="pct"/>
            <w:tcBorders>
              <w:top w:val="nil"/>
              <w:left w:val="nil"/>
              <w:bottom w:val="nil"/>
              <w:right w:val="nil"/>
            </w:tcBorders>
            <w:shd w:val="clear" w:color="000000" w:fill="EAF1F6"/>
            <w:vAlign w:val="bottom"/>
            <w:hideMark/>
          </w:tcPr>
          <w:p w14:paraId="1A419898" w14:textId="77777777" w:rsidR="0089147B" w:rsidRPr="0089147B" w:rsidRDefault="0089147B" w:rsidP="0089147B">
            <w:pPr>
              <w:spacing w:line="240" w:lineRule="auto"/>
              <w:rPr>
                <w:b/>
                <w:bCs/>
                <w:i/>
                <w:iCs/>
                <w:sz w:val="12"/>
                <w:szCs w:val="12"/>
              </w:rPr>
            </w:pPr>
            <w:r w:rsidRPr="0089147B">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14:paraId="6187C13B"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300CCF3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7677836B"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4B229E2" w14:textId="77777777" w:rsidTr="0090662B">
        <w:trPr>
          <w:trHeight w:val="85"/>
        </w:trPr>
        <w:tc>
          <w:tcPr>
            <w:tcW w:w="3424" w:type="pct"/>
            <w:tcBorders>
              <w:top w:val="nil"/>
              <w:left w:val="nil"/>
              <w:bottom w:val="nil"/>
              <w:right w:val="nil"/>
            </w:tcBorders>
            <w:shd w:val="clear" w:color="auto" w:fill="auto"/>
            <w:vAlign w:val="bottom"/>
            <w:hideMark/>
          </w:tcPr>
          <w:p w14:paraId="3E2605C1"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3B78F6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048D6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B06F7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E3F7BC2" w14:textId="77777777" w:rsidTr="0090662B">
        <w:trPr>
          <w:trHeight w:val="85"/>
        </w:trPr>
        <w:tc>
          <w:tcPr>
            <w:tcW w:w="3424" w:type="pct"/>
            <w:tcBorders>
              <w:top w:val="nil"/>
              <w:left w:val="nil"/>
              <w:bottom w:val="nil"/>
              <w:right w:val="nil"/>
            </w:tcBorders>
            <w:shd w:val="clear" w:color="auto" w:fill="auto"/>
            <w:vAlign w:val="bottom"/>
            <w:hideMark/>
          </w:tcPr>
          <w:p w14:paraId="71FDBFB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EB05F4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44804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FB3C2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0D3DA9" w14:textId="77777777" w:rsidTr="0090662B">
        <w:trPr>
          <w:trHeight w:val="85"/>
        </w:trPr>
        <w:tc>
          <w:tcPr>
            <w:tcW w:w="3424" w:type="pct"/>
            <w:tcBorders>
              <w:top w:val="nil"/>
              <w:left w:val="nil"/>
              <w:bottom w:val="nil"/>
              <w:right w:val="nil"/>
            </w:tcBorders>
            <w:shd w:val="clear" w:color="auto" w:fill="auto"/>
            <w:vAlign w:val="bottom"/>
            <w:hideMark/>
          </w:tcPr>
          <w:p w14:paraId="447BA847" w14:textId="77777777" w:rsidR="0089147B" w:rsidRPr="0089147B" w:rsidRDefault="0089147B" w:rsidP="0089147B">
            <w:pPr>
              <w:spacing w:line="240" w:lineRule="auto"/>
              <w:rPr>
                <w:sz w:val="12"/>
                <w:szCs w:val="12"/>
              </w:rPr>
            </w:pPr>
            <w:r w:rsidRPr="0089147B">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14:paraId="56F38DB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890DB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43BF4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757178" w14:textId="77777777" w:rsidTr="0090662B">
        <w:trPr>
          <w:trHeight w:val="85"/>
        </w:trPr>
        <w:tc>
          <w:tcPr>
            <w:tcW w:w="3424" w:type="pct"/>
            <w:tcBorders>
              <w:top w:val="nil"/>
              <w:left w:val="nil"/>
              <w:bottom w:val="nil"/>
              <w:right w:val="nil"/>
            </w:tcBorders>
            <w:shd w:val="clear" w:color="auto" w:fill="auto"/>
            <w:vAlign w:val="bottom"/>
            <w:hideMark/>
          </w:tcPr>
          <w:p w14:paraId="190371C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431DDE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19C5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C4156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159F55" w14:textId="77777777" w:rsidTr="0090662B">
        <w:trPr>
          <w:trHeight w:val="85"/>
        </w:trPr>
        <w:tc>
          <w:tcPr>
            <w:tcW w:w="3424" w:type="pct"/>
            <w:tcBorders>
              <w:top w:val="nil"/>
              <w:left w:val="nil"/>
              <w:bottom w:val="nil"/>
              <w:right w:val="nil"/>
            </w:tcBorders>
            <w:shd w:val="clear" w:color="auto" w:fill="auto"/>
            <w:vAlign w:val="bottom"/>
            <w:hideMark/>
          </w:tcPr>
          <w:p w14:paraId="648F081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E376D1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F6117C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D9C98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8F25B9B" w14:textId="77777777" w:rsidTr="0090662B">
        <w:trPr>
          <w:trHeight w:val="85"/>
        </w:trPr>
        <w:tc>
          <w:tcPr>
            <w:tcW w:w="3424" w:type="pct"/>
            <w:tcBorders>
              <w:top w:val="nil"/>
              <w:left w:val="nil"/>
              <w:bottom w:val="nil"/>
              <w:right w:val="nil"/>
            </w:tcBorders>
            <w:shd w:val="clear" w:color="auto" w:fill="auto"/>
            <w:vAlign w:val="bottom"/>
            <w:hideMark/>
          </w:tcPr>
          <w:p w14:paraId="488E3E72" w14:textId="77777777" w:rsidR="0089147B" w:rsidRPr="0089147B" w:rsidRDefault="0089147B" w:rsidP="0089147B">
            <w:pPr>
              <w:spacing w:line="240" w:lineRule="auto"/>
              <w:rPr>
                <w:sz w:val="12"/>
                <w:szCs w:val="12"/>
              </w:rPr>
            </w:pPr>
            <w:r w:rsidRPr="0089147B">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14:paraId="13FE6898"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1FF4625" w14:textId="77777777" w:rsidR="0089147B" w:rsidRPr="0089147B" w:rsidRDefault="0089147B" w:rsidP="0089147B">
            <w:pPr>
              <w:spacing w:line="240" w:lineRule="auto"/>
              <w:jc w:val="right"/>
              <w:rPr>
                <w:sz w:val="12"/>
                <w:szCs w:val="12"/>
              </w:rPr>
            </w:pPr>
            <w:r w:rsidRPr="0089147B">
              <w:rPr>
                <w:sz w:val="12"/>
                <w:szCs w:val="12"/>
              </w:rPr>
              <w:t>121</w:t>
            </w:r>
          </w:p>
        </w:tc>
        <w:tc>
          <w:tcPr>
            <w:tcW w:w="485" w:type="pct"/>
            <w:tcBorders>
              <w:top w:val="nil"/>
              <w:left w:val="nil"/>
              <w:bottom w:val="nil"/>
              <w:right w:val="nil"/>
            </w:tcBorders>
            <w:shd w:val="clear" w:color="auto" w:fill="auto"/>
            <w:noWrap/>
            <w:vAlign w:val="bottom"/>
            <w:hideMark/>
          </w:tcPr>
          <w:p w14:paraId="5932B263" w14:textId="77777777" w:rsidR="0089147B" w:rsidRPr="0089147B" w:rsidRDefault="0089147B" w:rsidP="0089147B">
            <w:pPr>
              <w:spacing w:line="240" w:lineRule="auto"/>
              <w:jc w:val="right"/>
              <w:rPr>
                <w:sz w:val="12"/>
                <w:szCs w:val="12"/>
              </w:rPr>
            </w:pPr>
            <w:r w:rsidRPr="0089147B">
              <w:rPr>
                <w:sz w:val="12"/>
                <w:szCs w:val="12"/>
              </w:rPr>
              <w:t>121</w:t>
            </w:r>
          </w:p>
        </w:tc>
      </w:tr>
      <w:tr w:rsidR="0089147B" w:rsidRPr="0089147B" w14:paraId="4146A678" w14:textId="77777777" w:rsidTr="0090662B">
        <w:trPr>
          <w:trHeight w:val="85"/>
        </w:trPr>
        <w:tc>
          <w:tcPr>
            <w:tcW w:w="3424" w:type="pct"/>
            <w:tcBorders>
              <w:top w:val="nil"/>
              <w:left w:val="nil"/>
              <w:bottom w:val="nil"/>
              <w:right w:val="nil"/>
            </w:tcBorders>
            <w:shd w:val="clear" w:color="auto" w:fill="auto"/>
            <w:vAlign w:val="bottom"/>
            <w:hideMark/>
          </w:tcPr>
          <w:p w14:paraId="54B10267" w14:textId="77777777" w:rsidR="0089147B" w:rsidRPr="0089147B" w:rsidRDefault="0089147B" w:rsidP="0089147B">
            <w:pPr>
              <w:spacing w:line="240" w:lineRule="auto"/>
              <w:rPr>
                <w:sz w:val="12"/>
                <w:szCs w:val="12"/>
              </w:rPr>
            </w:pPr>
            <w:r w:rsidRPr="0089147B">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14:paraId="25B612FE"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5503717D" w14:textId="77777777" w:rsidR="0089147B" w:rsidRPr="0089147B" w:rsidRDefault="0089147B" w:rsidP="0089147B">
            <w:pPr>
              <w:spacing w:line="240" w:lineRule="auto"/>
              <w:jc w:val="right"/>
              <w:rPr>
                <w:sz w:val="12"/>
                <w:szCs w:val="12"/>
              </w:rPr>
            </w:pPr>
            <w:r w:rsidRPr="0089147B">
              <w:rPr>
                <w:sz w:val="12"/>
                <w:szCs w:val="12"/>
              </w:rPr>
              <w:t>3 897</w:t>
            </w:r>
          </w:p>
        </w:tc>
        <w:tc>
          <w:tcPr>
            <w:tcW w:w="485" w:type="pct"/>
            <w:tcBorders>
              <w:top w:val="nil"/>
              <w:left w:val="nil"/>
              <w:bottom w:val="nil"/>
              <w:right w:val="nil"/>
            </w:tcBorders>
            <w:shd w:val="clear" w:color="auto" w:fill="auto"/>
            <w:noWrap/>
            <w:vAlign w:val="bottom"/>
            <w:hideMark/>
          </w:tcPr>
          <w:p w14:paraId="0025B2BD" w14:textId="77777777" w:rsidR="0089147B" w:rsidRPr="0089147B" w:rsidRDefault="0089147B" w:rsidP="0089147B">
            <w:pPr>
              <w:spacing w:line="240" w:lineRule="auto"/>
              <w:jc w:val="right"/>
              <w:rPr>
                <w:sz w:val="12"/>
                <w:szCs w:val="12"/>
              </w:rPr>
            </w:pPr>
            <w:r w:rsidRPr="0089147B">
              <w:rPr>
                <w:sz w:val="12"/>
                <w:szCs w:val="12"/>
              </w:rPr>
              <w:t>5 880</w:t>
            </w:r>
          </w:p>
        </w:tc>
      </w:tr>
      <w:tr w:rsidR="0089147B" w:rsidRPr="0089147B" w14:paraId="4DA5298E" w14:textId="77777777" w:rsidTr="0090662B">
        <w:trPr>
          <w:trHeight w:val="85"/>
        </w:trPr>
        <w:tc>
          <w:tcPr>
            <w:tcW w:w="3424" w:type="pct"/>
            <w:tcBorders>
              <w:top w:val="nil"/>
              <w:left w:val="nil"/>
              <w:bottom w:val="nil"/>
              <w:right w:val="nil"/>
            </w:tcBorders>
            <w:shd w:val="clear" w:color="auto" w:fill="auto"/>
            <w:vAlign w:val="bottom"/>
            <w:hideMark/>
          </w:tcPr>
          <w:p w14:paraId="4E6D311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E0061D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FB6814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8B14A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33C765" w14:textId="77777777" w:rsidTr="0090662B">
        <w:trPr>
          <w:trHeight w:val="85"/>
        </w:trPr>
        <w:tc>
          <w:tcPr>
            <w:tcW w:w="3424" w:type="pct"/>
            <w:tcBorders>
              <w:top w:val="nil"/>
              <w:left w:val="nil"/>
              <w:bottom w:val="nil"/>
              <w:right w:val="nil"/>
            </w:tcBorders>
            <w:shd w:val="clear" w:color="000000" w:fill="D5E3F2"/>
            <w:vAlign w:val="bottom"/>
            <w:hideMark/>
          </w:tcPr>
          <w:p w14:paraId="54381E54" w14:textId="77777777" w:rsidR="0089147B" w:rsidRPr="0089147B" w:rsidRDefault="0089147B" w:rsidP="0089147B">
            <w:pPr>
              <w:spacing w:line="240" w:lineRule="auto"/>
              <w:rPr>
                <w:b/>
                <w:bCs/>
                <w:sz w:val="12"/>
                <w:szCs w:val="12"/>
              </w:rPr>
            </w:pPr>
            <w:r w:rsidRPr="0089147B">
              <w:rPr>
                <w:b/>
                <w:bCs/>
                <w:sz w:val="12"/>
                <w:szCs w:val="12"/>
              </w:rPr>
              <w:t>Opracowania i analizy związane z drogami</w:t>
            </w:r>
          </w:p>
        </w:tc>
        <w:tc>
          <w:tcPr>
            <w:tcW w:w="520" w:type="pct"/>
            <w:tcBorders>
              <w:top w:val="nil"/>
              <w:left w:val="nil"/>
              <w:bottom w:val="nil"/>
              <w:right w:val="nil"/>
            </w:tcBorders>
            <w:shd w:val="clear" w:color="000000" w:fill="D5E3F2"/>
            <w:noWrap/>
            <w:vAlign w:val="bottom"/>
            <w:hideMark/>
          </w:tcPr>
          <w:p w14:paraId="07F04C0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8A1049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439746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0E94BC2" w14:textId="77777777" w:rsidTr="0090662B">
        <w:trPr>
          <w:trHeight w:val="85"/>
        </w:trPr>
        <w:tc>
          <w:tcPr>
            <w:tcW w:w="3424" w:type="pct"/>
            <w:tcBorders>
              <w:top w:val="nil"/>
              <w:left w:val="nil"/>
              <w:bottom w:val="nil"/>
              <w:right w:val="nil"/>
            </w:tcBorders>
            <w:shd w:val="clear" w:color="auto" w:fill="auto"/>
            <w:vAlign w:val="bottom"/>
            <w:hideMark/>
          </w:tcPr>
          <w:p w14:paraId="3C75531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C00AA3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8FB1B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A08A5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148E919" w14:textId="77777777" w:rsidTr="0090662B">
        <w:trPr>
          <w:trHeight w:val="85"/>
        </w:trPr>
        <w:tc>
          <w:tcPr>
            <w:tcW w:w="3424" w:type="pct"/>
            <w:tcBorders>
              <w:top w:val="nil"/>
              <w:left w:val="nil"/>
              <w:bottom w:val="nil"/>
              <w:right w:val="nil"/>
            </w:tcBorders>
            <w:shd w:val="clear" w:color="auto" w:fill="auto"/>
            <w:vAlign w:val="bottom"/>
            <w:hideMark/>
          </w:tcPr>
          <w:p w14:paraId="310C24DF"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9EF5F3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F24C9E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616AB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9412B9E" w14:textId="77777777" w:rsidTr="0090662B">
        <w:trPr>
          <w:trHeight w:val="85"/>
        </w:trPr>
        <w:tc>
          <w:tcPr>
            <w:tcW w:w="3424" w:type="pct"/>
            <w:tcBorders>
              <w:top w:val="nil"/>
              <w:left w:val="nil"/>
              <w:bottom w:val="nil"/>
              <w:right w:val="nil"/>
            </w:tcBorders>
            <w:shd w:val="clear" w:color="auto" w:fill="auto"/>
            <w:vAlign w:val="bottom"/>
            <w:hideMark/>
          </w:tcPr>
          <w:p w14:paraId="65231109" w14:textId="77777777" w:rsidR="0089147B" w:rsidRPr="0089147B" w:rsidRDefault="0089147B" w:rsidP="0089147B">
            <w:pPr>
              <w:spacing w:line="240" w:lineRule="auto"/>
              <w:rPr>
                <w:sz w:val="12"/>
                <w:szCs w:val="12"/>
              </w:rPr>
            </w:pPr>
            <w:r w:rsidRPr="0089147B">
              <w:rPr>
                <w:sz w:val="12"/>
                <w:szCs w:val="12"/>
              </w:rPr>
              <w:t>Kształtowanie warunków dla rozwoju infrastruktury drogowej</w:t>
            </w:r>
          </w:p>
        </w:tc>
        <w:tc>
          <w:tcPr>
            <w:tcW w:w="520" w:type="pct"/>
            <w:tcBorders>
              <w:top w:val="nil"/>
              <w:left w:val="nil"/>
              <w:bottom w:val="nil"/>
              <w:right w:val="nil"/>
            </w:tcBorders>
            <w:shd w:val="clear" w:color="auto" w:fill="auto"/>
            <w:noWrap/>
            <w:vAlign w:val="bottom"/>
            <w:hideMark/>
          </w:tcPr>
          <w:p w14:paraId="0D5185E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B89AE2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E9F3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95036B" w14:textId="77777777" w:rsidTr="0090662B">
        <w:trPr>
          <w:trHeight w:val="85"/>
        </w:trPr>
        <w:tc>
          <w:tcPr>
            <w:tcW w:w="3424" w:type="pct"/>
            <w:tcBorders>
              <w:top w:val="nil"/>
              <w:left w:val="nil"/>
              <w:bottom w:val="nil"/>
              <w:right w:val="nil"/>
            </w:tcBorders>
            <w:shd w:val="clear" w:color="auto" w:fill="auto"/>
            <w:vAlign w:val="bottom"/>
            <w:hideMark/>
          </w:tcPr>
          <w:p w14:paraId="7432FA8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2C2EF3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B60759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8BDC7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199966" w14:textId="77777777" w:rsidTr="0090662B">
        <w:trPr>
          <w:trHeight w:val="85"/>
        </w:trPr>
        <w:tc>
          <w:tcPr>
            <w:tcW w:w="3424" w:type="pct"/>
            <w:tcBorders>
              <w:top w:val="nil"/>
              <w:left w:val="nil"/>
              <w:bottom w:val="nil"/>
              <w:right w:val="nil"/>
            </w:tcBorders>
            <w:shd w:val="clear" w:color="auto" w:fill="auto"/>
            <w:vAlign w:val="bottom"/>
            <w:hideMark/>
          </w:tcPr>
          <w:p w14:paraId="1DB0D90B"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483452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B01A27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1B3B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0C88A8" w14:textId="77777777" w:rsidTr="0090662B">
        <w:trPr>
          <w:trHeight w:val="85"/>
        </w:trPr>
        <w:tc>
          <w:tcPr>
            <w:tcW w:w="3424" w:type="pct"/>
            <w:tcBorders>
              <w:top w:val="nil"/>
              <w:left w:val="nil"/>
              <w:bottom w:val="nil"/>
              <w:right w:val="nil"/>
            </w:tcBorders>
            <w:shd w:val="clear" w:color="auto" w:fill="auto"/>
            <w:vAlign w:val="bottom"/>
            <w:hideMark/>
          </w:tcPr>
          <w:p w14:paraId="731ED749" w14:textId="77777777" w:rsidR="0089147B" w:rsidRPr="0089147B" w:rsidRDefault="0089147B" w:rsidP="0089147B">
            <w:pPr>
              <w:spacing w:line="240" w:lineRule="auto"/>
              <w:rPr>
                <w:sz w:val="12"/>
                <w:szCs w:val="12"/>
              </w:rPr>
            </w:pPr>
            <w:r w:rsidRPr="0089147B">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14:paraId="013607AE"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0D150F1" w14:textId="77777777" w:rsidR="0089147B" w:rsidRPr="0089147B" w:rsidRDefault="0089147B" w:rsidP="0089147B">
            <w:pPr>
              <w:spacing w:line="240" w:lineRule="auto"/>
              <w:jc w:val="right"/>
              <w:rPr>
                <w:sz w:val="12"/>
                <w:szCs w:val="12"/>
              </w:rPr>
            </w:pPr>
            <w:r w:rsidRPr="0089147B">
              <w:rPr>
                <w:sz w:val="12"/>
                <w:szCs w:val="12"/>
              </w:rPr>
              <w:t>3</w:t>
            </w:r>
          </w:p>
        </w:tc>
        <w:tc>
          <w:tcPr>
            <w:tcW w:w="485" w:type="pct"/>
            <w:tcBorders>
              <w:top w:val="nil"/>
              <w:left w:val="nil"/>
              <w:bottom w:val="nil"/>
              <w:right w:val="nil"/>
            </w:tcBorders>
            <w:shd w:val="clear" w:color="auto" w:fill="auto"/>
            <w:noWrap/>
            <w:vAlign w:val="bottom"/>
            <w:hideMark/>
          </w:tcPr>
          <w:p w14:paraId="491ADFE7" w14:textId="77777777" w:rsidR="0089147B" w:rsidRPr="0089147B" w:rsidRDefault="0089147B" w:rsidP="0089147B">
            <w:pPr>
              <w:spacing w:line="240" w:lineRule="auto"/>
              <w:jc w:val="right"/>
              <w:rPr>
                <w:sz w:val="12"/>
                <w:szCs w:val="12"/>
              </w:rPr>
            </w:pPr>
            <w:r w:rsidRPr="0089147B">
              <w:rPr>
                <w:sz w:val="12"/>
                <w:szCs w:val="12"/>
              </w:rPr>
              <w:t>5</w:t>
            </w:r>
          </w:p>
        </w:tc>
      </w:tr>
      <w:tr w:rsidR="0089147B" w:rsidRPr="0089147B" w14:paraId="5955F982" w14:textId="77777777" w:rsidTr="0090662B">
        <w:trPr>
          <w:trHeight w:val="85"/>
        </w:trPr>
        <w:tc>
          <w:tcPr>
            <w:tcW w:w="3424" w:type="pct"/>
            <w:tcBorders>
              <w:top w:val="nil"/>
              <w:left w:val="nil"/>
              <w:bottom w:val="nil"/>
              <w:right w:val="nil"/>
            </w:tcBorders>
            <w:shd w:val="clear" w:color="auto" w:fill="auto"/>
            <w:vAlign w:val="bottom"/>
            <w:hideMark/>
          </w:tcPr>
          <w:p w14:paraId="26E36E33" w14:textId="77777777" w:rsidR="0089147B" w:rsidRPr="0089147B" w:rsidRDefault="0089147B" w:rsidP="0089147B">
            <w:pPr>
              <w:spacing w:line="240" w:lineRule="auto"/>
              <w:rPr>
                <w:sz w:val="12"/>
                <w:szCs w:val="12"/>
              </w:rPr>
            </w:pPr>
            <w:r w:rsidRPr="0089147B">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14:paraId="7E0753D8"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7A2883F2" w14:textId="77777777" w:rsidR="0089147B" w:rsidRPr="0089147B" w:rsidRDefault="0089147B" w:rsidP="0089147B">
            <w:pPr>
              <w:spacing w:line="240" w:lineRule="auto"/>
              <w:jc w:val="right"/>
              <w:rPr>
                <w:sz w:val="12"/>
                <w:szCs w:val="12"/>
              </w:rPr>
            </w:pPr>
            <w:r w:rsidRPr="0089147B">
              <w:rPr>
                <w:sz w:val="12"/>
                <w:szCs w:val="12"/>
              </w:rPr>
              <w:t>3 333</w:t>
            </w:r>
          </w:p>
        </w:tc>
        <w:tc>
          <w:tcPr>
            <w:tcW w:w="485" w:type="pct"/>
            <w:tcBorders>
              <w:top w:val="nil"/>
              <w:left w:val="nil"/>
              <w:bottom w:val="nil"/>
              <w:right w:val="nil"/>
            </w:tcBorders>
            <w:shd w:val="clear" w:color="auto" w:fill="auto"/>
            <w:noWrap/>
            <w:vAlign w:val="bottom"/>
            <w:hideMark/>
          </w:tcPr>
          <w:p w14:paraId="7F5ACC21" w14:textId="77777777" w:rsidR="0089147B" w:rsidRPr="0089147B" w:rsidRDefault="0089147B" w:rsidP="0089147B">
            <w:pPr>
              <w:spacing w:line="240" w:lineRule="auto"/>
              <w:jc w:val="right"/>
              <w:rPr>
                <w:sz w:val="12"/>
                <w:szCs w:val="12"/>
              </w:rPr>
            </w:pPr>
            <w:r w:rsidRPr="0089147B">
              <w:rPr>
                <w:sz w:val="12"/>
                <w:szCs w:val="12"/>
              </w:rPr>
              <w:t>1 398</w:t>
            </w:r>
          </w:p>
        </w:tc>
      </w:tr>
      <w:tr w:rsidR="0089147B" w:rsidRPr="0089147B" w14:paraId="5321C98F" w14:textId="77777777" w:rsidTr="0090662B">
        <w:trPr>
          <w:trHeight w:val="85"/>
        </w:trPr>
        <w:tc>
          <w:tcPr>
            <w:tcW w:w="3424" w:type="pct"/>
            <w:tcBorders>
              <w:top w:val="nil"/>
              <w:left w:val="nil"/>
              <w:bottom w:val="nil"/>
              <w:right w:val="nil"/>
            </w:tcBorders>
            <w:shd w:val="clear" w:color="auto" w:fill="auto"/>
            <w:vAlign w:val="bottom"/>
            <w:hideMark/>
          </w:tcPr>
          <w:p w14:paraId="5251E33E"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A87946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54BC7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CFBA1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FF76B8" w14:textId="77777777" w:rsidTr="0090662B">
        <w:trPr>
          <w:trHeight w:val="85"/>
        </w:trPr>
        <w:tc>
          <w:tcPr>
            <w:tcW w:w="3424" w:type="pct"/>
            <w:tcBorders>
              <w:top w:val="nil"/>
              <w:left w:val="nil"/>
              <w:bottom w:val="nil"/>
              <w:right w:val="nil"/>
            </w:tcBorders>
            <w:shd w:val="clear" w:color="000000" w:fill="8DB0DB"/>
            <w:vAlign w:val="bottom"/>
            <w:hideMark/>
          </w:tcPr>
          <w:p w14:paraId="523E534E" w14:textId="77777777" w:rsidR="0089147B" w:rsidRPr="0089147B" w:rsidRDefault="0089147B" w:rsidP="0089147B">
            <w:pPr>
              <w:spacing w:line="240" w:lineRule="auto"/>
              <w:rPr>
                <w:b/>
                <w:bCs/>
                <w:sz w:val="12"/>
                <w:szCs w:val="12"/>
              </w:rPr>
            </w:pPr>
            <w:r w:rsidRPr="0089147B">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14:paraId="3C0EC7CE"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1E13F5F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7ECFCD2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F44067C" w14:textId="77777777" w:rsidTr="0090662B">
        <w:trPr>
          <w:trHeight w:val="85"/>
        </w:trPr>
        <w:tc>
          <w:tcPr>
            <w:tcW w:w="3424" w:type="pct"/>
            <w:tcBorders>
              <w:top w:val="nil"/>
              <w:left w:val="nil"/>
              <w:bottom w:val="nil"/>
              <w:right w:val="nil"/>
            </w:tcBorders>
            <w:shd w:val="clear" w:color="auto" w:fill="auto"/>
            <w:vAlign w:val="bottom"/>
            <w:hideMark/>
          </w:tcPr>
          <w:p w14:paraId="577A210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351B52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9F681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68384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32BB62" w14:textId="77777777" w:rsidTr="0090662B">
        <w:trPr>
          <w:trHeight w:val="85"/>
        </w:trPr>
        <w:tc>
          <w:tcPr>
            <w:tcW w:w="3424" w:type="pct"/>
            <w:tcBorders>
              <w:top w:val="nil"/>
              <w:left w:val="nil"/>
              <w:bottom w:val="nil"/>
              <w:right w:val="nil"/>
            </w:tcBorders>
            <w:shd w:val="clear" w:color="000000" w:fill="B7CFE8"/>
            <w:vAlign w:val="bottom"/>
            <w:hideMark/>
          </w:tcPr>
          <w:p w14:paraId="1FB9A535" w14:textId="77777777" w:rsidR="0089147B" w:rsidRPr="0089147B" w:rsidRDefault="0089147B" w:rsidP="0089147B">
            <w:pPr>
              <w:spacing w:line="240" w:lineRule="auto"/>
              <w:rPr>
                <w:b/>
                <w:bCs/>
                <w:sz w:val="12"/>
                <w:szCs w:val="12"/>
              </w:rPr>
            </w:pPr>
            <w:r w:rsidRPr="0089147B">
              <w:rPr>
                <w:b/>
                <w:bCs/>
                <w:sz w:val="12"/>
                <w:szCs w:val="12"/>
              </w:rPr>
              <w:t>Gospodarka przestrzenna</w:t>
            </w:r>
          </w:p>
        </w:tc>
        <w:tc>
          <w:tcPr>
            <w:tcW w:w="520" w:type="pct"/>
            <w:tcBorders>
              <w:top w:val="nil"/>
              <w:left w:val="nil"/>
              <w:bottom w:val="nil"/>
              <w:right w:val="nil"/>
            </w:tcBorders>
            <w:shd w:val="clear" w:color="000000" w:fill="B7CFE8"/>
            <w:noWrap/>
            <w:vAlign w:val="bottom"/>
            <w:hideMark/>
          </w:tcPr>
          <w:p w14:paraId="300393E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144EFBB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351B3E53"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43B7C16" w14:textId="77777777" w:rsidTr="0090662B">
        <w:trPr>
          <w:trHeight w:val="85"/>
        </w:trPr>
        <w:tc>
          <w:tcPr>
            <w:tcW w:w="3424" w:type="pct"/>
            <w:tcBorders>
              <w:top w:val="nil"/>
              <w:left w:val="nil"/>
              <w:bottom w:val="nil"/>
              <w:right w:val="nil"/>
            </w:tcBorders>
            <w:shd w:val="clear" w:color="auto" w:fill="auto"/>
            <w:vAlign w:val="bottom"/>
            <w:hideMark/>
          </w:tcPr>
          <w:p w14:paraId="424B9883"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926A17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0C73A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BE5E7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2ECFD21" w14:textId="77777777" w:rsidTr="0090662B">
        <w:trPr>
          <w:trHeight w:val="85"/>
        </w:trPr>
        <w:tc>
          <w:tcPr>
            <w:tcW w:w="3424" w:type="pct"/>
            <w:tcBorders>
              <w:top w:val="nil"/>
              <w:left w:val="nil"/>
              <w:bottom w:val="nil"/>
              <w:right w:val="nil"/>
            </w:tcBorders>
            <w:shd w:val="clear" w:color="000000" w:fill="D5E3F2"/>
            <w:vAlign w:val="bottom"/>
            <w:hideMark/>
          </w:tcPr>
          <w:p w14:paraId="491424F1" w14:textId="77777777" w:rsidR="0089147B" w:rsidRPr="0089147B" w:rsidRDefault="0089147B" w:rsidP="0089147B">
            <w:pPr>
              <w:spacing w:line="240" w:lineRule="auto"/>
              <w:rPr>
                <w:b/>
                <w:bCs/>
                <w:sz w:val="12"/>
                <w:szCs w:val="12"/>
              </w:rPr>
            </w:pPr>
            <w:r w:rsidRPr="0089147B">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14:paraId="24DA204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F15C8E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1C9B9E2"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3CABFE9" w14:textId="77777777" w:rsidTr="0090662B">
        <w:trPr>
          <w:trHeight w:val="85"/>
        </w:trPr>
        <w:tc>
          <w:tcPr>
            <w:tcW w:w="3424" w:type="pct"/>
            <w:tcBorders>
              <w:top w:val="nil"/>
              <w:left w:val="nil"/>
              <w:bottom w:val="nil"/>
              <w:right w:val="nil"/>
            </w:tcBorders>
            <w:shd w:val="clear" w:color="auto" w:fill="auto"/>
            <w:vAlign w:val="bottom"/>
            <w:hideMark/>
          </w:tcPr>
          <w:p w14:paraId="28B78F4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500DB7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CF0D01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6C6E2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2735E3" w14:textId="77777777" w:rsidTr="0090662B">
        <w:trPr>
          <w:trHeight w:val="85"/>
        </w:trPr>
        <w:tc>
          <w:tcPr>
            <w:tcW w:w="3424" w:type="pct"/>
            <w:tcBorders>
              <w:top w:val="nil"/>
              <w:left w:val="nil"/>
              <w:bottom w:val="nil"/>
              <w:right w:val="nil"/>
            </w:tcBorders>
            <w:shd w:val="clear" w:color="auto" w:fill="auto"/>
            <w:vAlign w:val="bottom"/>
            <w:hideMark/>
          </w:tcPr>
          <w:p w14:paraId="04311D26"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B37E39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22045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0CA51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7CD9C3" w14:textId="77777777" w:rsidTr="0090662B">
        <w:trPr>
          <w:trHeight w:val="85"/>
        </w:trPr>
        <w:tc>
          <w:tcPr>
            <w:tcW w:w="3424" w:type="pct"/>
            <w:tcBorders>
              <w:top w:val="nil"/>
              <w:left w:val="nil"/>
              <w:bottom w:val="nil"/>
              <w:right w:val="nil"/>
            </w:tcBorders>
            <w:shd w:val="clear" w:color="auto" w:fill="auto"/>
            <w:vAlign w:val="bottom"/>
            <w:hideMark/>
          </w:tcPr>
          <w:p w14:paraId="114AEB9B" w14:textId="77777777" w:rsidR="0089147B" w:rsidRPr="0089147B" w:rsidRDefault="0089147B" w:rsidP="0089147B">
            <w:pPr>
              <w:spacing w:line="240" w:lineRule="auto"/>
              <w:rPr>
                <w:sz w:val="12"/>
                <w:szCs w:val="12"/>
              </w:rPr>
            </w:pPr>
            <w:r w:rsidRPr="0089147B">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14:paraId="023D5E3F"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7554E9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39C3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BD59B6" w14:textId="77777777" w:rsidTr="0090662B">
        <w:trPr>
          <w:trHeight w:val="85"/>
        </w:trPr>
        <w:tc>
          <w:tcPr>
            <w:tcW w:w="3424" w:type="pct"/>
            <w:tcBorders>
              <w:top w:val="nil"/>
              <w:left w:val="nil"/>
              <w:bottom w:val="nil"/>
              <w:right w:val="nil"/>
            </w:tcBorders>
            <w:shd w:val="clear" w:color="auto" w:fill="auto"/>
            <w:vAlign w:val="bottom"/>
            <w:hideMark/>
          </w:tcPr>
          <w:p w14:paraId="7FBAFF3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3DD675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D2AC1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215B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90FC01" w14:textId="77777777" w:rsidTr="0090662B">
        <w:trPr>
          <w:trHeight w:val="85"/>
        </w:trPr>
        <w:tc>
          <w:tcPr>
            <w:tcW w:w="3424" w:type="pct"/>
            <w:tcBorders>
              <w:top w:val="nil"/>
              <w:left w:val="nil"/>
              <w:bottom w:val="nil"/>
              <w:right w:val="nil"/>
            </w:tcBorders>
            <w:shd w:val="clear" w:color="auto" w:fill="auto"/>
            <w:vAlign w:val="bottom"/>
            <w:hideMark/>
          </w:tcPr>
          <w:p w14:paraId="5D27715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D34B2E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9BF677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F1E2A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9E4917D" w14:textId="77777777" w:rsidTr="0090662B">
        <w:trPr>
          <w:trHeight w:val="85"/>
        </w:trPr>
        <w:tc>
          <w:tcPr>
            <w:tcW w:w="3424" w:type="pct"/>
            <w:tcBorders>
              <w:top w:val="nil"/>
              <w:left w:val="nil"/>
              <w:bottom w:val="nil"/>
              <w:right w:val="nil"/>
            </w:tcBorders>
            <w:shd w:val="clear" w:color="auto" w:fill="auto"/>
            <w:vAlign w:val="bottom"/>
            <w:hideMark/>
          </w:tcPr>
          <w:p w14:paraId="35209C50" w14:textId="77777777" w:rsidR="0089147B" w:rsidRPr="0089147B" w:rsidRDefault="0089147B" w:rsidP="0089147B">
            <w:pPr>
              <w:spacing w:line="240" w:lineRule="auto"/>
              <w:rPr>
                <w:sz w:val="12"/>
                <w:szCs w:val="12"/>
              </w:rPr>
            </w:pPr>
            <w:r w:rsidRPr="0089147B">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14:paraId="3F197CC2"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FD3F432" w14:textId="77777777" w:rsidR="0089147B" w:rsidRPr="0089147B" w:rsidRDefault="0089147B" w:rsidP="0089147B">
            <w:pPr>
              <w:spacing w:line="240" w:lineRule="auto"/>
              <w:jc w:val="right"/>
              <w:rPr>
                <w:sz w:val="12"/>
                <w:szCs w:val="12"/>
              </w:rPr>
            </w:pPr>
            <w:r w:rsidRPr="0089147B">
              <w:rPr>
                <w:sz w:val="12"/>
                <w:szCs w:val="12"/>
              </w:rPr>
              <w:t>600</w:t>
            </w:r>
          </w:p>
        </w:tc>
        <w:tc>
          <w:tcPr>
            <w:tcW w:w="485" w:type="pct"/>
            <w:tcBorders>
              <w:top w:val="nil"/>
              <w:left w:val="nil"/>
              <w:bottom w:val="nil"/>
              <w:right w:val="nil"/>
            </w:tcBorders>
            <w:shd w:val="clear" w:color="auto" w:fill="auto"/>
            <w:noWrap/>
            <w:vAlign w:val="bottom"/>
            <w:hideMark/>
          </w:tcPr>
          <w:p w14:paraId="114BF437" w14:textId="77777777" w:rsidR="0089147B" w:rsidRPr="0089147B" w:rsidRDefault="0089147B" w:rsidP="0089147B">
            <w:pPr>
              <w:spacing w:line="240" w:lineRule="auto"/>
              <w:jc w:val="right"/>
              <w:rPr>
                <w:sz w:val="12"/>
                <w:szCs w:val="12"/>
              </w:rPr>
            </w:pPr>
            <w:r w:rsidRPr="0089147B">
              <w:rPr>
                <w:sz w:val="12"/>
                <w:szCs w:val="12"/>
              </w:rPr>
              <w:t>490</w:t>
            </w:r>
          </w:p>
        </w:tc>
      </w:tr>
      <w:tr w:rsidR="0089147B" w:rsidRPr="0089147B" w14:paraId="51194426" w14:textId="77777777" w:rsidTr="0090662B">
        <w:trPr>
          <w:trHeight w:val="85"/>
        </w:trPr>
        <w:tc>
          <w:tcPr>
            <w:tcW w:w="3424" w:type="pct"/>
            <w:tcBorders>
              <w:top w:val="nil"/>
              <w:left w:val="nil"/>
              <w:bottom w:val="nil"/>
              <w:right w:val="nil"/>
            </w:tcBorders>
            <w:shd w:val="clear" w:color="auto" w:fill="auto"/>
            <w:vAlign w:val="bottom"/>
            <w:hideMark/>
          </w:tcPr>
          <w:p w14:paraId="40AE2208" w14:textId="77777777" w:rsidR="0089147B" w:rsidRPr="0089147B" w:rsidRDefault="0089147B" w:rsidP="0089147B">
            <w:pPr>
              <w:spacing w:line="240" w:lineRule="auto"/>
              <w:rPr>
                <w:sz w:val="12"/>
                <w:szCs w:val="12"/>
              </w:rPr>
            </w:pPr>
            <w:r w:rsidRPr="0089147B">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14:paraId="735C5A87"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3909F424" w14:textId="77777777" w:rsidR="0089147B" w:rsidRPr="0089147B" w:rsidRDefault="0089147B" w:rsidP="0089147B">
            <w:pPr>
              <w:spacing w:line="240" w:lineRule="auto"/>
              <w:jc w:val="right"/>
              <w:rPr>
                <w:sz w:val="12"/>
                <w:szCs w:val="12"/>
              </w:rPr>
            </w:pPr>
            <w:r w:rsidRPr="0089147B">
              <w:rPr>
                <w:sz w:val="12"/>
                <w:szCs w:val="12"/>
              </w:rPr>
              <w:t>140</w:t>
            </w:r>
          </w:p>
        </w:tc>
        <w:tc>
          <w:tcPr>
            <w:tcW w:w="485" w:type="pct"/>
            <w:tcBorders>
              <w:top w:val="nil"/>
              <w:left w:val="nil"/>
              <w:bottom w:val="nil"/>
              <w:right w:val="nil"/>
            </w:tcBorders>
            <w:shd w:val="clear" w:color="auto" w:fill="auto"/>
            <w:noWrap/>
            <w:vAlign w:val="bottom"/>
            <w:hideMark/>
          </w:tcPr>
          <w:p w14:paraId="4DE7CFBC" w14:textId="77777777" w:rsidR="0089147B" w:rsidRPr="0089147B" w:rsidRDefault="0089147B" w:rsidP="0089147B">
            <w:pPr>
              <w:spacing w:line="240" w:lineRule="auto"/>
              <w:jc w:val="right"/>
              <w:rPr>
                <w:sz w:val="12"/>
                <w:szCs w:val="12"/>
              </w:rPr>
            </w:pPr>
            <w:r w:rsidRPr="0089147B">
              <w:rPr>
                <w:sz w:val="12"/>
                <w:szCs w:val="12"/>
              </w:rPr>
              <w:t>116</w:t>
            </w:r>
          </w:p>
        </w:tc>
      </w:tr>
      <w:tr w:rsidR="0089147B" w:rsidRPr="0089147B" w14:paraId="432DF9A7" w14:textId="77777777" w:rsidTr="0090662B">
        <w:trPr>
          <w:trHeight w:val="85"/>
        </w:trPr>
        <w:tc>
          <w:tcPr>
            <w:tcW w:w="3424" w:type="pct"/>
            <w:tcBorders>
              <w:top w:val="nil"/>
              <w:left w:val="nil"/>
              <w:bottom w:val="nil"/>
              <w:right w:val="nil"/>
            </w:tcBorders>
            <w:shd w:val="clear" w:color="auto" w:fill="auto"/>
            <w:vAlign w:val="bottom"/>
            <w:hideMark/>
          </w:tcPr>
          <w:p w14:paraId="5158526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45D0E4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F9BF1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24B4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7C0F19" w14:textId="77777777" w:rsidTr="0090662B">
        <w:trPr>
          <w:trHeight w:val="85"/>
        </w:trPr>
        <w:tc>
          <w:tcPr>
            <w:tcW w:w="3424" w:type="pct"/>
            <w:tcBorders>
              <w:top w:val="nil"/>
              <w:left w:val="nil"/>
              <w:bottom w:val="nil"/>
              <w:right w:val="nil"/>
            </w:tcBorders>
            <w:shd w:val="clear" w:color="000000" w:fill="B7CFE8"/>
            <w:vAlign w:val="bottom"/>
            <w:hideMark/>
          </w:tcPr>
          <w:p w14:paraId="55CF635E" w14:textId="77777777" w:rsidR="0089147B" w:rsidRPr="0089147B" w:rsidRDefault="0089147B" w:rsidP="0089147B">
            <w:pPr>
              <w:spacing w:line="240" w:lineRule="auto"/>
              <w:rPr>
                <w:b/>
                <w:bCs/>
                <w:sz w:val="12"/>
                <w:szCs w:val="12"/>
              </w:rPr>
            </w:pPr>
            <w:r w:rsidRPr="0089147B">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14:paraId="1023F5FA"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EA02FB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72536CA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90FE8F9" w14:textId="77777777" w:rsidTr="0090662B">
        <w:trPr>
          <w:trHeight w:val="85"/>
        </w:trPr>
        <w:tc>
          <w:tcPr>
            <w:tcW w:w="3424" w:type="pct"/>
            <w:tcBorders>
              <w:top w:val="nil"/>
              <w:left w:val="nil"/>
              <w:bottom w:val="nil"/>
              <w:right w:val="nil"/>
            </w:tcBorders>
            <w:shd w:val="clear" w:color="auto" w:fill="auto"/>
            <w:vAlign w:val="bottom"/>
            <w:hideMark/>
          </w:tcPr>
          <w:p w14:paraId="035BF00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914DE8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A945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E94BD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F7E636" w14:textId="77777777" w:rsidTr="0090662B">
        <w:trPr>
          <w:trHeight w:val="85"/>
        </w:trPr>
        <w:tc>
          <w:tcPr>
            <w:tcW w:w="3424" w:type="pct"/>
            <w:tcBorders>
              <w:top w:val="nil"/>
              <w:left w:val="nil"/>
              <w:bottom w:val="nil"/>
              <w:right w:val="nil"/>
            </w:tcBorders>
            <w:shd w:val="clear" w:color="000000" w:fill="D5E3F2"/>
            <w:vAlign w:val="bottom"/>
            <w:hideMark/>
          </w:tcPr>
          <w:p w14:paraId="52697F2F" w14:textId="77777777" w:rsidR="0089147B" w:rsidRPr="0089147B" w:rsidRDefault="0089147B" w:rsidP="0089147B">
            <w:pPr>
              <w:spacing w:line="240" w:lineRule="auto"/>
              <w:rPr>
                <w:b/>
                <w:bCs/>
                <w:sz w:val="12"/>
                <w:szCs w:val="12"/>
              </w:rPr>
            </w:pPr>
            <w:r w:rsidRPr="0089147B">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14:paraId="3441090A"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E048BB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F71B9F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D69A58F" w14:textId="77777777" w:rsidTr="0090662B">
        <w:trPr>
          <w:trHeight w:val="85"/>
        </w:trPr>
        <w:tc>
          <w:tcPr>
            <w:tcW w:w="3424" w:type="pct"/>
            <w:tcBorders>
              <w:top w:val="nil"/>
              <w:left w:val="nil"/>
              <w:bottom w:val="nil"/>
              <w:right w:val="nil"/>
            </w:tcBorders>
            <w:shd w:val="clear" w:color="auto" w:fill="auto"/>
            <w:vAlign w:val="bottom"/>
            <w:hideMark/>
          </w:tcPr>
          <w:p w14:paraId="3947894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86A0C3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64306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A22B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F5AB3D" w14:textId="77777777" w:rsidTr="0090662B">
        <w:trPr>
          <w:trHeight w:val="85"/>
        </w:trPr>
        <w:tc>
          <w:tcPr>
            <w:tcW w:w="3424" w:type="pct"/>
            <w:tcBorders>
              <w:top w:val="nil"/>
              <w:left w:val="nil"/>
              <w:bottom w:val="nil"/>
              <w:right w:val="nil"/>
            </w:tcBorders>
            <w:shd w:val="clear" w:color="auto" w:fill="auto"/>
            <w:vAlign w:val="bottom"/>
            <w:hideMark/>
          </w:tcPr>
          <w:p w14:paraId="49011D1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AC4DEE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DA839E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C33C8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BBFD38" w14:textId="77777777" w:rsidTr="0090662B">
        <w:trPr>
          <w:trHeight w:val="85"/>
        </w:trPr>
        <w:tc>
          <w:tcPr>
            <w:tcW w:w="3424" w:type="pct"/>
            <w:tcBorders>
              <w:top w:val="nil"/>
              <w:left w:val="nil"/>
              <w:bottom w:val="nil"/>
              <w:right w:val="nil"/>
            </w:tcBorders>
            <w:shd w:val="clear" w:color="auto" w:fill="auto"/>
            <w:vAlign w:val="bottom"/>
            <w:hideMark/>
          </w:tcPr>
          <w:p w14:paraId="18B6EC60" w14:textId="77777777" w:rsidR="0089147B" w:rsidRPr="0089147B" w:rsidRDefault="0089147B" w:rsidP="0089147B">
            <w:pPr>
              <w:spacing w:line="240" w:lineRule="auto"/>
              <w:rPr>
                <w:sz w:val="12"/>
                <w:szCs w:val="12"/>
              </w:rPr>
            </w:pPr>
            <w:r w:rsidRPr="0089147B">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14:paraId="3C96CE9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080DED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F1790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C47ABF7" w14:textId="77777777" w:rsidTr="0090662B">
        <w:trPr>
          <w:trHeight w:val="85"/>
        </w:trPr>
        <w:tc>
          <w:tcPr>
            <w:tcW w:w="3424" w:type="pct"/>
            <w:tcBorders>
              <w:top w:val="nil"/>
              <w:left w:val="nil"/>
              <w:bottom w:val="nil"/>
              <w:right w:val="nil"/>
            </w:tcBorders>
            <w:shd w:val="clear" w:color="auto" w:fill="auto"/>
            <w:vAlign w:val="bottom"/>
            <w:hideMark/>
          </w:tcPr>
          <w:p w14:paraId="62EE3B43"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864651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86DE7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11AD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0A6E08" w14:textId="77777777" w:rsidTr="0090662B">
        <w:trPr>
          <w:trHeight w:val="85"/>
        </w:trPr>
        <w:tc>
          <w:tcPr>
            <w:tcW w:w="3424" w:type="pct"/>
            <w:tcBorders>
              <w:top w:val="nil"/>
              <w:left w:val="nil"/>
              <w:bottom w:val="nil"/>
              <w:right w:val="nil"/>
            </w:tcBorders>
            <w:shd w:val="clear" w:color="auto" w:fill="auto"/>
            <w:vAlign w:val="bottom"/>
            <w:hideMark/>
          </w:tcPr>
          <w:p w14:paraId="349CCA72"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E0F353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79EC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8A2C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694E1F" w14:textId="77777777" w:rsidTr="0090662B">
        <w:trPr>
          <w:trHeight w:val="85"/>
        </w:trPr>
        <w:tc>
          <w:tcPr>
            <w:tcW w:w="3424" w:type="pct"/>
            <w:tcBorders>
              <w:top w:val="nil"/>
              <w:left w:val="nil"/>
              <w:bottom w:val="nil"/>
              <w:right w:val="nil"/>
            </w:tcBorders>
            <w:shd w:val="clear" w:color="auto" w:fill="auto"/>
            <w:vAlign w:val="bottom"/>
            <w:hideMark/>
          </w:tcPr>
          <w:p w14:paraId="662C27C2" w14:textId="77777777" w:rsidR="0089147B" w:rsidRPr="0089147B" w:rsidRDefault="0089147B" w:rsidP="0089147B">
            <w:pPr>
              <w:spacing w:line="240" w:lineRule="auto"/>
              <w:rPr>
                <w:sz w:val="12"/>
                <w:szCs w:val="12"/>
              </w:rPr>
            </w:pPr>
            <w:r w:rsidRPr="0089147B">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14:paraId="46FE2B3F"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1FCDEDB3" w14:textId="77777777" w:rsidR="0089147B" w:rsidRPr="0089147B" w:rsidRDefault="0089147B" w:rsidP="0089147B">
            <w:pPr>
              <w:spacing w:line="240" w:lineRule="auto"/>
              <w:jc w:val="right"/>
              <w:rPr>
                <w:sz w:val="12"/>
                <w:szCs w:val="12"/>
              </w:rPr>
            </w:pPr>
            <w:r w:rsidRPr="0089147B">
              <w:rPr>
                <w:sz w:val="12"/>
                <w:szCs w:val="12"/>
              </w:rPr>
              <w:t>29,1</w:t>
            </w:r>
          </w:p>
        </w:tc>
        <w:tc>
          <w:tcPr>
            <w:tcW w:w="485" w:type="pct"/>
            <w:tcBorders>
              <w:top w:val="nil"/>
              <w:left w:val="nil"/>
              <w:bottom w:val="nil"/>
              <w:right w:val="nil"/>
            </w:tcBorders>
            <w:shd w:val="clear" w:color="auto" w:fill="auto"/>
            <w:noWrap/>
            <w:vAlign w:val="bottom"/>
            <w:hideMark/>
          </w:tcPr>
          <w:p w14:paraId="3A24AF63" w14:textId="77777777" w:rsidR="0089147B" w:rsidRPr="0089147B" w:rsidRDefault="0089147B" w:rsidP="0089147B">
            <w:pPr>
              <w:spacing w:line="240" w:lineRule="auto"/>
              <w:jc w:val="right"/>
              <w:rPr>
                <w:sz w:val="12"/>
                <w:szCs w:val="12"/>
              </w:rPr>
            </w:pPr>
            <w:r w:rsidRPr="0089147B">
              <w:rPr>
                <w:sz w:val="12"/>
                <w:szCs w:val="12"/>
              </w:rPr>
              <w:t>34,3</w:t>
            </w:r>
          </w:p>
        </w:tc>
      </w:tr>
      <w:tr w:rsidR="0089147B" w:rsidRPr="0089147B" w14:paraId="32338C97" w14:textId="77777777" w:rsidTr="0090662B">
        <w:trPr>
          <w:trHeight w:val="85"/>
        </w:trPr>
        <w:tc>
          <w:tcPr>
            <w:tcW w:w="3424" w:type="pct"/>
            <w:tcBorders>
              <w:top w:val="nil"/>
              <w:left w:val="nil"/>
              <w:bottom w:val="nil"/>
              <w:right w:val="nil"/>
            </w:tcBorders>
            <w:shd w:val="clear" w:color="auto" w:fill="auto"/>
            <w:vAlign w:val="bottom"/>
            <w:hideMark/>
          </w:tcPr>
          <w:p w14:paraId="5EE6B6FA" w14:textId="77777777" w:rsidR="0089147B" w:rsidRPr="0089147B" w:rsidRDefault="0089147B" w:rsidP="0089147B">
            <w:pPr>
              <w:spacing w:line="240" w:lineRule="auto"/>
              <w:rPr>
                <w:sz w:val="12"/>
                <w:szCs w:val="12"/>
              </w:rPr>
            </w:pPr>
            <w:r w:rsidRPr="0089147B">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14:paraId="54068C1B"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A39C83E" w14:textId="77777777" w:rsidR="0089147B" w:rsidRPr="0089147B" w:rsidRDefault="0089147B" w:rsidP="0089147B">
            <w:pPr>
              <w:spacing w:line="240" w:lineRule="auto"/>
              <w:jc w:val="right"/>
              <w:rPr>
                <w:sz w:val="12"/>
                <w:szCs w:val="12"/>
              </w:rPr>
            </w:pPr>
            <w:r w:rsidRPr="0089147B">
              <w:rPr>
                <w:sz w:val="12"/>
                <w:szCs w:val="12"/>
              </w:rPr>
              <w:t>393</w:t>
            </w:r>
          </w:p>
        </w:tc>
        <w:tc>
          <w:tcPr>
            <w:tcW w:w="485" w:type="pct"/>
            <w:tcBorders>
              <w:top w:val="nil"/>
              <w:left w:val="nil"/>
              <w:bottom w:val="nil"/>
              <w:right w:val="nil"/>
            </w:tcBorders>
            <w:shd w:val="clear" w:color="auto" w:fill="auto"/>
            <w:noWrap/>
            <w:vAlign w:val="bottom"/>
            <w:hideMark/>
          </w:tcPr>
          <w:p w14:paraId="35C3C399" w14:textId="77777777" w:rsidR="0089147B" w:rsidRPr="0089147B" w:rsidRDefault="0089147B" w:rsidP="0089147B">
            <w:pPr>
              <w:spacing w:line="240" w:lineRule="auto"/>
              <w:jc w:val="right"/>
              <w:rPr>
                <w:sz w:val="12"/>
                <w:szCs w:val="12"/>
              </w:rPr>
            </w:pPr>
            <w:r w:rsidRPr="0089147B">
              <w:rPr>
                <w:sz w:val="12"/>
                <w:szCs w:val="12"/>
              </w:rPr>
              <w:t>429</w:t>
            </w:r>
          </w:p>
        </w:tc>
      </w:tr>
      <w:tr w:rsidR="0089147B" w:rsidRPr="0089147B" w14:paraId="78192525" w14:textId="77777777" w:rsidTr="0090662B">
        <w:trPr>
          <w:trHeight w:val="85"/>
        </w:trPr>
        <w:tc>
          <w:tcPr>
            <w:tcW w:w="3424" w:type="pct"/>
            <w:tcBorders>
              <w:top w:val="nil"/>
              <w:left w:val="nil"/>
              <w:bottom w:val="nil"/>
              <w:right w:val="nil"/>
            </w:tcBorders>
            <w:shd w:val="clear" w:color="auto" w:fill="auto"/>
            <w:vAlign w:val="bottom"/>
            <w:hideMark/>
          </w:tcPr>
          <w:p w14:paraId="7EA545AF" w14:textId="77777777" w:rsidR="0089147B" w:rsidRPr="0089147B" w:rsidRDefault="0089147B" w:rsidP="0089147B">
            <w:pPr>
              <w:spacing w:line="240" w:lineRule="auto"/>
              <w:rPr>
                <w:sz w:val="12"/>
                <w:szCs w:val="12"/>
              </w:rPr>
            </w:pPr>
            <w:r w:rsidRPr="0089147B">
              <w:rPr>
                <w:sz w:val="12"/>
                <w:szCs w:val="12"/>
              </w:rPr>
              <w:t>łączna powierzchnia w m</w:t>
            </w:r>
            <w:r w:rsidRPr="0089147B">
              <w:rPr>
                <w:sz w:val="12"/>
                <w:szCs w:val="12"/>
                <w:vertAlign w:val="superscript"/>
              </w:rPr>
              <w:t>2</w:t>
            </w:r>
            <w:r w:rsidRPr="0089147B">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14:paraId="256F39B2" w14:textId="77777777" w:rsidR="0089147B" w:rsidRPr="0089147B" w:rsidRDefault="0089147B" w:rsidP="0089147B">
            <w:pPr>
              <w:spacing w:line="240" w:lineRule="auto"/>
              <w:jc w:val="center"/>
              <w:rPr>
                <w:sz w:val="12"/>
                <w:szCs w:val="12"/>
              </w:rPr>
            </w:pPr>
            <w:r w:rsidRPr="0089147B">
              <w:rPr>
                <w:sz w:val="12"/>
                <w:szCs w:val="12"/>
              </w:rPr>
              <w:t>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7052387" w14:textId="77777777" w:rsidR="0089147B" w:rsidRPr="0089147B" w:rsidRDefault="0089147B" w:rsidP="0089147B">
            <w:pPr>
              <w:spacing w:line="240" w:lineRule="auto"/>
              <w:jc w:val="right"/>
              <w:rPr>
                <w:sz w:val="12"/>
                <w:szCs w:val="12"/>
              </w:rPr>
            </w:pPr>
            <w:r w:rsidRPr="0089147B">
              <w:rPr>
                <w:sz w:val="12"/>
                <w:szCs w:val="12"/>
              </w:rPr>
              <w:t>38 360</w:t>
            </w:r>
          </w:p>
        </w:tc>
        <w:tc>
          <w:tcPr>
            <w:tcW w:w="485" w:type="pct"/>
            <w:tcBorders>
              <w:top w:val="nil"/>
              <w:left w:val="nil"/>
              <w:bottom w:val="nil"/>
              <w:right w:val="nil"/>
            </w:tcBorders>
            <w:shd w:val="clear" w:color="auto" w:fill="auto"/>
            <w:noWrap/>
            <w:vAlign w:val="bottom"/>
            <w:hideMark/>
          </w:tcPr>
          <w:p w14:paraId="5B30BEEB" w14:textId="77777777" w:rsidR="0089147B" w:rsidRPr="0089147B" w:rsidRDefault="0089147B" w:rsidP="0089147B">
            <w:pPr>
              <w:spacing w:line="240" w:lineRule="auto"/>
              <w:jc w:val="right"/>
              <w:rPr>
                <w:sz w:val="12"/>
                <w:szCs w:val="12"/>
              </w:rPr>
            </w:pPr>
            <w:r w:rsidRPr="0089147B">
              <w:rPr>
                <w:sz w:val="12"/>
                <w:szCs w:val="12"/>
              </w:rPr>
              <w:t>37 858</w:t>
            </w:r>
          </w:p>
        </w:tc>
      </w:tr>
      <w:tr w:rsidR="0089147B" w:rsidRPr="0089147B" w14:paraId="7EE9207B" w14:textId="77777777" w:rsidTr="0090662B">
        <w:trPr>
          <w:trHeight w:val="85"/>
        </w:trPr>
        <w:tc>
          <w:tcPr>
            <w:tcW w:w="3424" w:type="pct"/>
            <w:tcBorders>
              <w:top w:val="nil"/>
              <w:left w:val="nil"/>
              <w:bottom w:val="nil"/>
              <w:right w:val="nil"/>
            </w:tcBorders>
            <w:shd w:val="clear" w:color="auto" w:fill="auto"/>
            <w:vAlign w:val="bottom"/>
            <w:hideMark/>
          </w:tcPr>
          <w:p w14:paraId="77B2EC3B" w14:textId="77777777" w:rsidR="0089147B" w:rsidRPr="0089147B" w:rsidRDefault="0089147B" w:rsidP="0089147B">
            <w:pPr>
              <w:spacing w:line="240" w:lineRule="auto"/>
              <w:rPr>
                <w:sz w:val="12"/>
                <w:szCs w:val="12"/>
              </w:rPr>
            </w:pPr>
            <w:r w:rsidRPr="0089147B">
              <w:rPr>
                <w:sz w:val="12"/>
                <w:szCs w:val="12"/>
              </w:rPr>
              <w:t>średni koszt utrzymania 1 m</w:t>
            </w:r>
            <w:r w:rsidRPr="0089147B">
              <w:rPr>
                <w:sz w:val="12"/>
                <w:szCs w:val="12"/>
                <w:vertAlign w:val="superscript"/>
              </w:rPr>
              <w:t>2</w:t>
            </w:r>
            <w:r w:rsidRPr="0089147B">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14:paraId="261D93F0"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57C12571" w14:textId="77777777" w:rsidR="0089147B" w:rsidRPr="0089147B" w:rsidRDefault="0089147B" w:rsidP="0089147B">
            <w:pPr>
              <w:spacing w:line="240" w:lineRule="auto"/>
              <w:jc w:val="right"/>
              <w:rPr>
                <w:sz w:val="12"/>
                <w:szCs w:val="12"/>
              </w:rPr>
            </w:pPr>
            <w:r w:rsidRPr="0089147B">
              <w:rPr>
                <w:sz w:val="12"/>
                <w:szCs w:val="12"/>
              </w:rPr>
              <w:t>508</w:t>
            </w:r>
          </w:p>
        </w:tc>
        <w:tc>
          <w:tcPr>
            <w:tcW w:w="485" w:type="pct"/>
            <w:tcBorders>
              <w:top w:val="nil"/>
              <w:left w:val="nil"/>
              <w:bottom w:val="nil"/>
              <w:right w:val="nil"/>
            </w:tcBorders>
            <w:shd w:val="clear" w:color="auto" w:fill="auto"/>
            <w:noWrap/>
            <w:vAlign w:val="bottom"/>
            <w:hideMark/>
          </w:tcPr>
          <w:p w14:paraId="27C6564A" w14:textId="77777777" w:rsidR="0089147B" w:rsidRPr="0089147B" w:rsidRDefault="0089147B" w:rsidP="0089147B">
            <w:pPr>
              <w:spacing w:line="240" w:lineRule="auto"/>
              <w:jc w:val="right"/>
              <w:rPr>
                <w:sz w:val="12"/>
                <w:szCs w:val="12"/>
              </w:rPr>
            </w:pPr>
            <w:r w:rsidRPr="0089147B">
              <w:rPr>
                <w:sz w:val="12"/>
                <w:szCs w:val="12"/>
              </w:rPr>
              <w:t>430</w:t>
            </w:r>
          </w:p>
        </w:tc>
      </w:tr>
      <w:tr w:rsidR="0089147B" w:rsidRPr="0089147B" w14:paraId="18646A0E" w14:textId="77777777" w:rsidTr="0090662B">
        <w:trPr>
          <w:trHeight w:val="85"/>
        </w:trPr>
        <w:tc>
          <w:tcPr>
            <w:tcW w:w="3424" w:type="pct"/>
            <w:tcBorders>
              <w:top w:val="nil"/>
              <w:left w:val="nil"/>
              <w:bottom w:val="nil"/>
              <w:right w:val="nil"/>
            </w:tcBorders>
            <w:shd w:val="clear" w:color="auto" w:fill="auto"/>
            <w:vAlign w:val="bottom"/>
            <w:hideMark/>
          </w:tcPr>
          <w:p w14:paraId="5090197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32D39E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1326B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C00AA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65D0EEB" w14:textId="77777777" w:rsidTr="0090662B">
        <w:trPr>
          <w:trHeight w:val="85"/>
        </w:trPr>
        <w:tc>
          <w:tcPr>
            <w:tcW w:w="3424" w:type="pct"/>
            <w:tcBorders>
              <w:top w:val="nil"/>
              <w:left w:val="nil"/>
              <w:bottom w:val="nil"/>
              <w:right w:val="nil"/>
            </w:tcBorders>
            <w:shd w:val="clear" w:color="000000" w:fill="D5E3F2"/>
            <w:vAlign w:val="bottom"/>
            <w:hideMark/>
          </w:tcPr>
          <w:p w14:paraId="5F454AF7" w14:textId="77777777" w:rsidR="0089147B" w:rsidRPr="0089147B" w:rsidRDefault="0089147B" w:rsidP="0089147B">
            <w:pPr>
              <w:spacing w:line="240" w:lineRule="auto"/>
              <w:rPr>
                <w:b/>
                <w:bCs/>
                <w:sz w:val="12"/>
                <w:szCs w:val="12"/>
              </w:rPr>
            </w:pPr>
            <w:r w:rsidRPr="0089147B">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14:paraId="0059C232"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E7BB13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A493AA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8D5AD52" w14:textId="77777777" w:rsidTr="0090662B">
        <w:trPr>
          <w:trHeight w:val="85"/>
        </w:trPr>
        <w:tc>
          <w:tcPr>
            <w:tcW w:w="3424" w:type="pct"/>
            <w:tcBorders>
              <w:top w:val="nil"/>
              <w:left w:val="nil"/>
              <w:bottom w:val="nil"/>
              <w:right w:val="nil"/>
            </w:tcBorders>
            <w:shd w:val="clear" w:color="auto" w:fill="auto"/>
            <w:vAlign w:val="bottom"/>
            <w:hideMark/>
          </w:tcPr>
          <w:p w14:paraId="5B12140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F97356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6E8504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BFBB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D8F7A3B" w14:textId="77777777" w:rsidTr="0090662B">
        <w:trPr>
          <w:trHeight w:val="85"/>
        </w:trPr>
        <w:tc>
          <w:tcPr>
            <w:tcW w:w="3424" w:type="pct"/>
            <w:tcBorders>
              <w:top w:val="nil"/>
              <w:left w:val="nil"/>
              <w:bottom w:val="nil"/>
              <w:right w:val="nil"/>
            </w:tcBorders>
            <w:shd w:val="clear" w:color="auto" w:fill="auto"/>
            <w:vAlign w:val="bottom"/>
            <w:hideMark/>
          </w:tcPr>
          <w:p w14:paraId="786701F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2C294F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DDA229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6E110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817A9F8" w14:textId="77777777" w:rsidTr="0090662B">
        <w:trPr>
          <w:trHeight w:val="85"/>
        </w:trPr>
        <w:tc>
          <w:tcPr>
            <w:tcW w:w="3424" w:type="pct"/>
            <w:tcBorders>
              <w:top w:val="nil"/>
              <w:left w:val="nil"/>
              <w:bottom w:val="nil"/>
              <w:right w:val="nil"/>
            </w:tcBorders>
            <w:shd w:val="clear" w:color="auto" w:fill="auto"/>
            <w:vAlign w:val="bottom"/>
            <w:hideMark/>
          </w:tcPr>
          <w:p w14:paraId="2450F09E" w14:textId="77777777" w:rsidR="0089147B" w:rsidRPr="0089147B" w:rsidRDefault="0089147B" w:rsidP="0089147B">
            <w:pPr>
              <w:spacing w:line="240" w:lineRule="auto"/>
              <w:rPr>
                <w:sz w:val="12"/>
                <w:szCs w:val="12"/>
              </w:rPr>
            </w:pPr>
            <w:r w:rsidRPr="0089147B">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14:paraId="502BA64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597CE1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C8F97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1569B7A" w14:textId="77777777" w:rsidTr="0090662B">
        <w:trPr>
          <w:trHeight w:val="85"/>
        </w:trPr>
        <w:tc>
          <w:tcPr>
            <w:tcW w:w="3424" w:type="pct"/>
            <w:tcBorders>
              <w:top w:val="nil"/>
              <w:left w:val="nil"/>
              <w:bottom w:val="nil"/>
              <w:right w:val="nil"/>
            </w:tcBorders>
            <w:shd w:val="clear" w:color="auto" w:fill="auto"/>
            <w:vAlign w:val="bottom"/>
            <w:hideMark/>
          </w:tcPr>
          <w:p w14:paraId="0EE0511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E94539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58DA4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BB5FC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4EE967C" w14:textId="77777777" w:rsidTr="0090662B">
        <w:trPr>
          <w:trHeight w:val="85"/>
        </w:trPr>
        <w:tc>
          <w:tcPr>
            <w:tcW w:w="3424" w:type="pct"/>
            <w:tcBorders>
              <w:top w:val="nil"/>
              <w:left w:val="nil"/>
              <w:bottom w:val="nil"/>
              <w:right w:val="nil"/>
            </w:tcBorders>
            <w:shd w:val="clear" w:color="auto" w:fill="auto"/>
            <w:vAlign w:val="bottom"/>
            <w:hideMark/>
          </w:tcPr>
          <w:p w14:paraId="02978206"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963C67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3C1BC7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680E0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D4C22FA" w14:textId="77777777" w:rsidTr="0090662B">
        <w:trPr>
          <w:trHeight w:val="85"/>
        </w:trPr>
        <w:tc>
          <w:tcPr>
            <w:tcW w:w="3424" w:type="pct"/>
            <w:tcBorders>
              <w:top w:val="nil"/>
              <w:left w:val="nil"/>
              <w:bottom w:val="nil"/>
              <w:right w:val="nil"/>
            </w:tcBorders>
            <w:shd w:val="clear" w:color="auto" w:fill="auto"/>
            <w:vAlign w:val="bottom"/>
            <w:hideMark/>
          </w:tcPr>
          <w:p w14:paraId="200FBD29" w14:textId="77777777" w:rsidR="0089147B" w:rsidRPr="0089147B" w:rsidRDefault="0089147B" w:rsidP="0089147B">
            <w:pPr>
              <w:spacing w:line="240" w:lineRule="auto"/>
              <w:rPr>
                <w:sz w:val="12"/>
                <w:szCs w:val="12"/>
              </w:rPr>
            </w:pPr>
            <w:r w:rsidRPr="0089147B">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14:paraId="16D88485"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0B60A5C1" w14:textId="77777777" w:rsidR="0089147B" w:rsidRPr="0089147B" w:rsidRDefault="0089147B" w:rsidP="0089147B">
            <w:pPr>
              <w:spacing w:line="240" w:lineRule="auto"/>
              <w:jc w:val="right"/>
              <w:rPr>
                <w:sz w:val="12"/>
                <w:szCs w:val="12"/>
              </w:rPr>
            </w:pPr>
            <w:r w:rsidRPr="0089147B">
              <w:rPr>
                <w:sz w:val="12"/>
                <w:szCs w:val="12"/>
              </w:rPr>
              <w:t>869</w:t>
            </w:r>
          </w:p>
        </w:tc>
        <w:tc>
          <w:tcPr>
            <w:tcW w:w="485" w:type="pct"/>
            <w:tcBorders>
              <w:top w:val="nil"/>
              <w:left w:val="nil"/>
              <w:bottom w:val="nil"/>
              <w:right w:val="nil"/>
            </w:tcBorders>
            <w:shd w:val="clear" w:color="auto" w:fill="auto"/>
            <w:noWrap/>
            <w:vAlign w:val="bottom"/>
            <w:hideMark/>
          </w:tcPr>
          <w:p w14:paraId="15C3A2E0" w14:textId="77777777" w:rsidR="0089147B" w:rsidRPr="0089147B" w:rsidRDefault="0089147B" w:rsidP="0089147B">
            <w:pPr>
              <w:spacing w:line="240" w:lineRule="auto"/>
              <w:jc w:val="right"/>
              <w:rPr>
                <w:sz w:val="12"/>
                <w:szCs w:val="12"/>
              </w:rPr>
            </w:pPr>
            <w:r w:rsidRPr="0089147B">
              <w:rPr>
                <w:sz w:val="12"/>
                <w:szCs w:val="12"/>
              </w:rPr>
              <w:t>1 034</w:t>
            </w:r>
          </w:p>
        </w:tc>
      </w:tr>
      <w:tr w:rsidR="0089147B" w:rsidRPr="0089147B" w14:paraId="73A3DC9F" w14:textId="77777777" w:rsidTr="0090662B">
        <w:trPr>
          <w:trHeight w:val="85"/>
        </w:trPr>
        <w:tc>
          <w:tcPr>
            <w:tcW w:w="3424" w:type="pct"/>
            <w:tcBorders>
              <w:top w:val="nil"/>
              <w:left w:val="nil"/>
              <w:bottom w:val="nil"/>
              <w:right w:val="nil"/>
            </w:tcBorders>
            <w:shd w:val="clear" w:color="auto" w:fill="auto"/>
            <w:vAlign w:val="bottom"/>
            <w:hideMark/>
          </w:tcPr>
          <w:p w14:paraId="3CE67BC1" w14:textId="77777777" w:rsidR="0089147B" w:rsidRPr="0089147B" w:rsidRDefault="0089147B" w:rsidP="0089147B">
            <w:pPr>
              <w:spacing w:line="240" w:lineRule="auto"/>
              <w:rPr>
                <w:sz w:val="12"/>
                <w:szCs w:val="12"/>
              </w:rPr>
            </w:pPr>
            <w:r w:rsidRPr="0089147B">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14:paraId="71267806"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6BD76102" w14:textId="77777777" w:rsidR="0089147B" w:rsidRPr="0089147B" w:rsidRDefault="0089147B" w:rsidP="0089147B">
            <w:pPr>
              <w:spacing w:line="240" w:lineRule="auto"/>
              <w:jc w:val="right"/>
              <w:rPr>
                <w:sz w:val="12"/>
                <w:szCs w:val="12"/>
              </w:rPr>
            </w:pPr>
            <w:r w:rsidRPr="0089147B">
              <w:rPr>
                <w:sz w:val="12"/>
                <w:szCs w:val="12"/>
              </w:rPr>
              <w:t>5,4</w:t>
            </w:r>
          </w:p>
        </w:tc>
        <w:tc>
          <w:tcPr>
            <w:tcW w:w="485" w:type="pct"/>
            <w:tcBorders>
              <w:top w:val="nil"/>
              <w:left w:val="nil"/>
              <w:bottom w:val="nil"/>
              <w:right w:val="nil"/>
            </w:tcBorders>
            <w:shd w:val="clear" w:color="auto" w:fill="auto"/>
            <w:noWrap/>
            <w:vAlign w:val="bottom"/>
            <w:hideMark/>
          </w:tcPr>
          <w:p w14:paraId="40B17A0B" w14:textId="77777777" w:rsidR="0089147B" w:rsidRPr="0089147B" w:rsidRDefault="0089147B" w:rsidP="0089147B">
            <w:pPr>
              <w:spacing w:line="240" w:lineRule="auto"/>
              <w:jc w:val="right"/>
              <w:rPr>
                <w:sz w:val="12"/>
                <w:szCs w:val="12"/>
              </w:rPr>
            </w:pPr>
            <w:r w:rsidRPr="0089147B">
              <w:rPr>
                <w:sz w:val="12"/>
                <w:szCs w:val="12"/>
              </w:rPr>
              <w:t>6,1</w:t>
            </w:r>
          </w:p>
        </w:tc>
      </w:tr>
      <w:tr w:rsidR="0089147B" w:rsidRPr="0089147B" w14:paraId="5DF70CF2" w14:textId="77777777" w:rsidTr="0090662B">
        <w:trPr>
          <w:trHeight w:val="85"/>
        </w:trPr>
        <w:tc>
          <w:tcPr>
            <w:tcW w:w="3424" w:type="pct"/>
            <w:tcBorders>
              <w:top w:val="nil"/>
              <w:left w:val="nil"/>
              <w:bottom w:val="nil"/>
              <w:right w:val="nil"/>
            </w:tcBorders>
            <w:shd w:val="clear" w:color="auto" w:fill="auto"/>
            <w:vAlign w:val="bottom"/>
            <w:hideMark/>
          </w:tcPr>
          <w:p w14:paraId="7053BDC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7A4DC4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A461C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48913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4BE0703" w14:textId="77777777" w:rsidTr="0090662B">
        <w:trPr>
          <w:trHeight w:val="85"/>
        </w:trPr>
        <w:tc>
          <w:tcPr>
            <w:tcW w:w="3424" w:type="pct"/>
            <w:tcBorders>
              <w:top w:val="nil"/>
              <w:left w:val="nil"/>
              <w:bottom w:val="nil"/>
              <w:right w:val="nil"/>
            </w:tcBorders>
            <w:shd w:val="clear" w:color="000000" w:fill="D5E3F2"/>
            <w:vAlign w:val="bottom"/>
            <w:hideMark/>
          </w:tcPr>
          <w:p w14:paraId="69B87B53" w14:textId="77777777" w:rsidR="0089147B" w:rsidRPr="0089147B" w:rsidRDefault="0089147B" w:rsidP="0089147B">
            <w:pPr>
              <w:spacing w:line="240" w:lineRule="auto"/>
              <w:rPr>
                <w:b/>
                <w:bCs/>
                <w:sz w:val="12"/>
                <w:szCs w:val="12"/>
              </w:rPr>
            </w:pPr>
            <w:r w:rsidRPr="0089147B">
              <w:rPr>
                <w:b/>
                <w:bCs/>
                <w:sz w:val="12"/>
                <w:szCs w:val="12"/>
              </w:rPr>
              <w:t>Utrzymanie jednostek gospodarujących zasobem komunalnym</w:t>
            </w:r>
          </w:p>
        </w:tc>
        <w:tc>
          <w:tcPr>
            <w:tcW w:w="520" w:type="pct"/>
            <w:tcBorders>
              <w:top w:val="nil"/>
              <w:left w:val="nil"/>
              <w:bottom w:val="nil"/>
              <w:right w:val="nil"/>
            </w:tcBorders>
            <w:shd w:val="clear" w:color="000000" w:fill="D5E3F2"/>
            <w:noWrap/>
            <w:vAlign w:val="bottom"/>
            <w:hideMark/>
          </w:tcPr>
          <w:p w14:paraId="6560101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155521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13BF8A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B8F25E6" w14:textId="77777777" w:rsidTr="0090662B">
        <w:trPr>
          <w:trHeight w:val="85"/>
        </w:trPr>
        <w:tc>
          <w:tcPr>
            <w:tcW w:w="3424" w:type="pct"/>
            <w:tcBorders>
              <w:top w:val="nil"/>
              <w:left w:val="nil"/>
              <w:bottom w:val="nil"/>
              <w:right w:val="nil"/>
            </w:tcBorders>
            <w:shd w:val="clear" w:color="auto" w:fill="auto"/>
            <w:vAlign w:val="bottom"/>
            <w:hideMark/>
          </w:tcPr>
          <w:p w14:paraId="691FE5B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7BC7F5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6DE89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82088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950B5C" w14:textId="77777777" w:rsidTr="0090662B">
        <w:trPr>
          <w:trHeight w:val="85"/>
        </w:trPr>
        <w:tc>
          <w:tcPr>
            <w:tcW w:w="3424" w:type="pct"/>
            <w:tcBorders>
              <w:top w:val="nil"/>
              <w:left w:val="nil"/>
              <w:bottom w:val="nil"/>
              <w:right w:val="nil"/>
            </w:tcBorders>
            <w:shd w:val="clear" w:color="auto" w:fill="auto"/>
            <w:vAlign w:val="bottom"/>
            <w:hideMark/>
          </w:tcPr>
          <w:p w14:paraId="4DADBB20"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CF09AE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739FC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C58BE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30BDE0" w14:textId="77777777" w:rsidTr="0090662B">
        <w:trPr>
          <w:trHeight w:val="85"/>
        </w:trPr>
        <w:tc>
          <w:tcPr>
            <w:tcW w:w="3424" w:type="pct"/>
            <w:tcBorders>
              <w:top w:val="nil"/>
              <w:left w:val="nil"/>
              <w:bottom w:val="nil"/>
              <w:right w:val="nil"/>
            </w:tcBorders>
            <w:shd w:val="clear" w:color="auto" w:fill="auto"/>
            <w:vAlign w:val="bottom"/>
            <w:hideMark/>
          </w:tcPr>
          <w:p w14:paraId="38E1BE96" w14:textId="77777777" w:rsidR="0089147B" w:rsidRPr="0089147B" w:rsidRDefault="0089147B" w:rsidP="0089147B">
            <w:pPr>
              <w:spacing w:line="240" w:lineRule="auto"/>
              <w:rPr>
                <w:sz w:val="12"/>
                <w:szCs w:val="12"/>
              </w:rPr>
            </w:pPr>
            <w:r w:rsidRPr="0089147B">
              <w:rPr>
                <w:sz w:val="12"/>
                <w:szCs w:val="12"/>
              </w:rPr>
              <w:t>Podejmowanie działań służących efektywnemu wykorzystaniu nieruchomości komunalnych Miasta</w:t>
            </w:r>
          </w:p>
        </w:tc>
        <w:tc>
          <w:tcPr>
            <w:tcW w:w="520" w:type="pct"/>
            <w:tcBorders>
              <w:top w:val="nil"/>
              <w:left w:val="nil"/>
              <w:bottom w:val="nil"/>
              <w:right w:val="nil"/>
            </w:tcBorders>
            <w:shd w:val="clear" w:color="auto" w:fill="auto"/>
            <w:noWrap/>
            <w:vAlign w:val="bottom"/>
            <w:hideMark/>
          </w:tcPr>
          <w:p w14:paraId="4759452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6BDC5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12B8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F2FA55" w14:textId="77777777" w:rsidTr="0090662B">
        <w:trPr>
          <w:trHeight w:val="85"/>
        </w:trPr>
        <w:tc>
          <w:tcPr>
            <w:tcW w:w="3424" w:type="pct"/>
            <w:tcBorders>
              <w:top w:val="nil"/>
              <w:left w:val="nil"/>
              <w:bottom w:val="nil"/>
              <w:right w:val="nil"/>
            </w:tcBorders>
            <w:shd w:val="clear" w:color="auto" w:fill="auto"/>
            <w:vAlign w:val="bottom"/>
            <w:hideMark/>
          </w:tcPr>
          <w:p w14:paraId="6CF12BB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B27EB0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570E8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9CF86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6CB92B" w14:textId="77777777" w:rsidTr="0090662B">
        <w:trPr>
          <w:trHeight w:val="85"/>
        </w:trPr>
        <w:tc>
          <w:tcPr>
            <w:tcW w:w="3424" w:type="pct"/>
            <w:tcBorders>
              <w:top w:val="nil"/>
              <w:left w:val="nil"/>
              <w:bottom w:val="nil"/>
              <w:right w:val="nil"/>
            </w:tcBorders>
            <w:shd w:val="clear" w:color="auto" w:fill="auto"/>
            <w:vAlign w:val="bottom"/>
            <w:hideMark/>
          </w:tcPr>
          <w:p w14:paraId="337A8A7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F1DB26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151A00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746C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1B30A41" w14:textId="77777777" w:rsidTr="0090662B">
        <w:trPr>
          <w:trHeight w:val="85"/>
        </w:trPr>
        <w:tc>
          <w:tcPr>
            <w:tcW w:w="3424" w:type="pct"/>
            <w:tcBorders>
              <w:top w:val="nil"/>
              <w:left w:val="nil"/>
              <w:bottom w:val="nil"/>
              <w:right w:val="nil"/>
            </w:tcBorders>
            <w:shd w:val="clear" w:color="auto" w:fill="auto"/>
            <w:vAlign w:val="bottom"/>
            <w:hideMark/>
          </w:tcPr>
          <w:p w14:paraId="1A087A9E" w14:textId="77777777" w:rsidR="0089147B" w:rsidRPr="0089147B" w:rsidRDefault="0089147B" w:rsidP="0089147B">
            <w:pPr>
              <w:spacing w:line="240" w:lineRule="auto"/>
              <w:rPr>
                <w:sz w:val="12"/>
                <w:szCs w:val="12"/>
              </w:rPr>
            </w:pPr>
            <w:r w:rsidRPr="0089147B">
              <w:rPr>
                <w:sz w:val="12"/>
                <w:szCs w:val="12"/>
              </w:rPr>
              <w:t>koszt zadania na etat</w:t>
            </w:r>
          </w:p>
        </w:tc>
        <w:tc>
          <w:tcPr>
            <w:tcW w:w="520" w:type="pct"/>
            <w:tcBorders>
              <w:top w:val="nil"/>
              <w:left w:val="nil"/>
              <w:bottom w:val="nil"/>
              <w:right w:val="nil"/>
            </w:tcBorders>
            <w:shd w:val="clear" w:color="auto" w:fill="auto"/>
            <w:noWrap/>
            <w:vAlign w:val="bottom"/>
            <w:hideMark/>
          </w:tcPr>
          <w:p w14:paraId="5254CAA0" w14:textId="77777777" w:rsidR="0089147B" w:rsidRPr="0089147B" w:rsidRDefault="0089147B" w:rsidP="0089147B">
            <w:pPr>
              <w:spacing w:line="240" w:lineRule="auto"/>
              <w:jc w:val="center"/>
              <w:rPr>
                <w:sz w:val="12"/>
                <w:szCs w:val="12"/>
              </w:rPr>
            </w:pPr>
            <w:r w:rsidRPr="0089147B">
              <w:rPr>
                <w:sz w:val="12"/>
                <w:szCs w:val="12"/>
              </w:rPr>
              <w:t>zł/etat</w:t>
            </w:r>
          </w:p>
        </w:tc>
        <w:tc>
          <w:tcPr>
            <w:tcW w:w="571" w:type="pct"/>
            <w:tcBorders>
              <w:top w:val="nil"/>
              <w:left w:val="nil"/>
              <w:bottom w:val="nil"/>
              <w:right w:val="nil"/>
            </w:tcBorders>
            <w:shd w:val="clear" w:color="auto" w:fill="auto"/>
            <w:noWrap/>
            <w:vAlign w:val="bottom"/>
            <w:hideMark/>
          </w:tcPr>
          <w:p w14:paraId="19EE440E" w14:textId="77777777" w:rsidR="0089147B" w:rsidRPr="0089147B" w:rsidRDefault="0089147B" w:rsidP="0089147B">
            <w:pPr>
              <w:spacing w:line="240" w:lineRule="auto"/>
              <w:jc w:val="right"/>
              <w:rPr>
                <w:sz w:val="12"/>
                <w:szCs w:val="12"/>
              </w:rPr>
            </w:pPr>
            <w:r w:rsidRPr="0089147B">
              <w:rPr>
                <w:sz w:val="12"/>
                <w:szCs w:val="12"/>
              </w:rPr>
              <w:t>133 022</w:t>
            </w:r>
          </w:p>
        </w:tc>
        <w:tc>
          <w:tcPr>
            <w:tcW w:w="485" w:type="pct"/>
            <w:tcBorders>
              <w:top w:val="nil"/>
              <w:left w:val="nil"/>
              <w:bottom w:val="nil"/>
              <w:right w:val="nil"/>
            </w:tcBorders>
            <w:shd w:val="clear" w:color="auto" w:fill="auto"/>
            <w:noWrap/>
            <w:vAlign w:val="bottom"/>
            <w:hideMark/>
          </w:tcPr>
          <w:p w14:paraId="64B57E16" w14:textId="77777777" w:rsidR="0089147B" w:rsidRPr="0089147B" w:rsidRDefault="0089147B" w:rsidP="0089147B">
            <w:pPr>
              <w:spacing w:line="240" w:lineRule="auto"/>
              <w:jc w:val="right"/>
              <w:rPr>
                <w:sz w:val="12"/>
                <w:szCs w:val="12"/>
              </w:rPr>
            </w:pPr>
            <w:r w:rsidRPr="0089147B">
              <w:rPr>
                <w:sz w:val="12"/>
                <w:szCs w:val="12"/>
              </w:rPr>
              <w:t>143 611</w:t>
            </w:r>
          </w:p>
        </w:tc>
      </w:tr>
      <w:tr w:rsidR="0089147B" w:rsidRPr="0089147B" w14:paraId="156B3B1B" w14:textId="77777777" w:rsidTr="0090662B">
        <w:trPr>
          <w:trHeight w:val="85"/>
        </w:trPr>
        <w:tc>
          <w:tcPr>
            <w:tcW w:w="3424" w:type="pct"/>
            <w:tcBorders>
              <w:top w:val="nil"/>
              <w:left w:val="nil"/>
              <w:bottom w:val="nil"/>
              <w:right w:val="nil"/>
            </w:tcBorders>
            <w:shd w:val="clear" w:color="auto" w:fill="auto"/>
            <w:vAlign w:val="bottom"/>
            <w:hideMark/>
          </w:tcPr>
          <w:p w14:paraId="6C9D278B" w14:textId="77777777" w:rsidR="0089147B" w:rsidRPr="0089147B" w:rsidRDefault="0089147B" w:rsidP="0089147B">
            <w:pPr>
              <w:spacing w:line="240" w:lineRule="auto"/>
              <w:rPr>
                <w:sz w:val="12"/>
                <w:szCs w:val="12"/>
              </w:rPr>
            </w:pPr>
            <w:r w:rsidRPr="0089147B">
              <w:rPr>
                <w:sz w:val="12"/>
                <w:szCs w:val="12"/>
              </w:rPr>
              <w:t>koszt zarządzania 1 m</w:t>
            </w:r>
            <w:r w:rsidRPr="0089147B">
              <w:rPr>
                <w:sz w:val="12"/>
                <w:szCs w:val="12"/>
                <w:vertAlign w:val="superscript"/>
              </w:rPr>
              <w:t>2</w:t>
            </w:r>
            <w:r w:rsidRPr="0089147B">
              <w:rPr>
                <w:sz w:val="12"/>
                <w:szCs w:val="12"/>
              </w:rPr>
              <w:t xml:space="preserve">  powierzchni zasobu lokalowego</w:t>
            </w:r>
          </w:p>
        </w:tc>
        <w:tc>
          <w:tcPr>
            <w:tcW w:w="520" w:type="pct"/>
            <w:tcBorders>
              <w:top w:val="nil"/>
              <w:left w:val="nil"/>
              <w:bottom w:val="nil"/>
              <w:right w:val="nil"/>
            </w:tcBorders>
            <w:shd w:val="clear" w:color="auto" w:fill="auto"/>
            <w:noWrap/>
            <w:vAlign w:val="bottom"/>
            <w:hideMark/>
          </w:tcPr>
          <w:p w14:paraId="6402E7B8"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5E807128" w14:textId="77777777" w:rsidR="0089147B" w:rsidRPr="0089147B" w:rsidRDefault="0089147B" w:rsidP="0089147B">
            <w:pPr>
              <w:spacing w:line="240" w:lineRule="auto"/>
              <w:jc w:val="right"/>
              <w:rPr>
                <w:sz w:val="12"/>
                <w:szCs w:val="12"/>
              </w:rPr>
            </w:pPr>
            <w:r w:rsidRPr="0089147B">
              <w:rPr>
                <w:sz w:val="12"/>
                <w:szCs w:val="12"/>
              </w:rPr>
              <w:t>70</w:t>
            </w:r>
          </w:p>
        </w:tc>
        <w:tc>
          <w:tcPr>
            <w:tcW w:w="485" w:type="pct"/>
            <w:tcBorders>
              <w:top w:val="nil"/>
              <w:left w:val="nil"/>
              <w:bottom w:val="nil"/>
              <w:right w:val="nil"/>
            </w:tcBorders>
            <w:shd w:val="clear" w:color="auto" w:fill="auto"/>
            <w:noWrap/>
            <w:vAlign w:val="bottom"/>
            <w:hideMark/>
          </w:tcPr>
          <w:p w14:paraId="0081FA48" w14:textId="77777777" w:rsidR="0089147B" w:rsidRPr="0089147B" w:rsidRDefault="0089147B" w:rsidP="0089147B">
            <w:pPr>
              <w:spacing w:line="240" w:lineRule="auto"/>
              <w:jc w:val="right"/>
              <w:rPr>
                <w:sz w:val="12"/>
                <w:szCs w:val="12"/>
              </w:rPr>
            </w:pPr>
            <w:r w:rsidRPr="0089147B">
              <w:rPr>
                <w:sz w:val="12"/>
                <w:szCs w:val="12"/>
              </w:rPr>
              <w:t>70</w:t>
            </w:r>
          </w:p>
        </w:tc>
      </w:tr>
      <w:tr w:rsidR="0089147B" w:rsidRPr="0089147B" w14:paraId="3643156E" w14:textId="77777777" w:rsidTr="0090662B">
        <w:trPr>
          <w:trHeight w:val="85"/>
        </w:trPr>
        <w:tc>
          <w:tcPr>
            <w:tcW w:w="3424" w:type="pct"/>
            <w:tcBorders>
              <w:top w:val="nil"/>
              <w:left w:val="nil"/>
              <w:bottom w:val="nil"/>
              <w:right w:val="nil"/>
            </w:tcBorders>
            <w:shd w:val="clear" w:color="auto" w:fill="auto"/>
            <w:vAlign w:val="bottom"/>
            <w:hideMark/>
          </w:tcPr>
          <w:p w14:paraId="4DC72EF6"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D61628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0DBE6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4DEB2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DD9757" w14:textId="77777777" w:rsidTr="0090662B">
        <w:trPr>
          <w:trHeight w:val="85"/>
        </w:trPr>
        <w:tc>
          <w:tcPr>
            <w:tcW w:w="3424" w:type="pct"/>
            <w:tcBorders>
              <w:top w:val="nil"/>
              <w:left w:val="nil"/>
              <w:bottom w:val="nil"/>
              <w:right w:val="nil"/>
            </w:tcBorders>
            <w:shd w:val="clear" w:color="000000" w:fill="D5E3F2"/>
            <w:vAlign w:val="bottom"/>
            <w:hideMark/>
          </w:tcPr>
          <w:p w14:paraId="4699E3C5" w14:textId="77777777" w:rsidR="0089147B" w:rsidRPr="0089147B" w:rsidRDefault="0089147B" w:rsidP="0089147B">
            <w:pPr>
              <w:spacing w:line="240" w:lineRule="auto"/>
              <w:rPr>
                <w:b/>
                <w:bCs/>
                <w:sz w:val="12"/>
                <w:szCs w:val="12"/>
              </w:rPr>
            </w:pPr>
            <w:r w:rsidRPr="0089147B">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14:paraId="18C3C8F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A029C9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13EA21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74FAE05" w14:textId="77777777" w:rsidTr="0090662B">
        <w:trPr>
          <w:trHeight w:val="85"/>
        </w:trPr>
        <w:tc>
          <w:tcPr>
            <w:tcW w:w="3424" w:type="pct"/>
            <w:tcBorders>
              <w:top w:val="nil"/>
              <w:left w:val="nil"/>
              <w:bottom w:val="nil"/>
              <w:right w:val="nil"/>
            </w:tcBorders>
            <w:shd w:val="clear" w:color="auto" w:fill="auto"/>
            <w:vAlign w:val="bottom"/>
            <w:hideMark/>
          </w:tcPr>
          <w:p w14:paraId="42039A8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F4D0B0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9AD1CC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34F2B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286A9E" w14:textId="77777777" w:rsidTr="0090662B">
        <w:trPr>
          <w:trHeight w:val="85"/>
        </w:trPr>
        <w:tc>
          <w:tcPr>
            <w:tcW w:w="3424" w:type="pct"/>
            <w:tcBorders>
              <w:top w:val="nil"/>
              <w:left w:val="nil"/>
              <w:bottom w:val="nil"/>
              <w:right w:val="nil"/>
            </w:tcBorders>
            <w:shd w:val="clear" w:color="auto" w:fill="auto"/>
            <w:vAlign w:val="bottom"/>
            <w:hideMark/>
          </w:tcPr>
          <w:p w14:paraId="26D3CC5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653B76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4AF6C9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5C0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5DFF532" w14:textId="77777777" w:rsidTr="0090662B">
        <w:trPr>
          <w:trHeight w:val="85"/>
        </w:trPr>
        <w:tc>
          <w:tcPr>
            <w:tcW w:w="3424" w:type="pct"/>
            <w:tcBorders>
              <w:top w:val="nil"/>
              <w:left w:val="nil"/>
              <w:bottom w:val="nil"/>
              <w:right w:val="nil"/>
            </w:tcBorders>
            <w:shd w:val="clear" w:color="auto" w:fill="auto"/>
            <w:vAlign w:val="bottom"/>
            <w:hideMark/>
          </w:tcPr>
          <w:p w14:paraId="368F13A7" w14:textId="77777777" w:rsidR="0089147B" w:rsidRPr="0089147B" w:rsidRDefault="0089147B" w:rsidP="0089147B">
            <w:pPr>
              <w:spacing w:line="240" w:lineRule="auto"/>
              <w:rPr>
                <w:sz w:val="12"/>
                <w:szCs w:val="12"/>
              </w:rPr>
            </w:pPr>
            <w:r w:rsidRPr="0089147B">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14:paraId="29F1C90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BB9155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7371C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0E2E123" w14:textId="77777777" w:rsidTr="0090662B">
        <w:trPr>
          <w:trHeight w:val="85"/>
        </w:trPr>
        <w:tc>
          <w:tcPr>
            <w:tcW w:w="3424" w:type="pct"/>
            <w:tcBorders>
              <w:top w:val="nil"/>
              <w:left w:val="nil"/>
              <w:bottom w:val="nil"/>
              <w:right w:val="nil"/>
            </w:tcBorders>
            <w:shd w:val="clear" w:color="auto" w:fill="auto"/>
            <w:vAlign w:val="bottom"/>
            <w:hideMark/>
          </w:tcPr>
          <w:p w14:paraId="0BCE513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50E5A7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2B2270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902B8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3850B9" w14:textId="77777777" w:rsidTr="0090662B">
        <w:trPr>
          <w:trHeight w:val="85"/>
        </w:trPr>
        <w:tc>
          <w:tcPr>
            <w:tcW w:w="3424" w:type="pct"/>
            <w:tcBorders>
              <w:top w:val="nil"/>
              <w:left w:val="nil"/>
              <w:bottom w:val="nil"/>
              <w:right w:val="nil"/>
            </w:tcBorders>
            <w:shd w:val="clear" w:color="auto" w:fill="auto"/>
            <w:vAlign w:val="bottom"/>
            <w:hideMark/>
          </w:tcPr>
          <w:p w14:paraId="2AE3E8A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461794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A76897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853B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3B49865" w14:textId="77777777" w:rsidTr="0090662B">
        <w:trPr>
          <w:trHeight w:val="85"/>
        </w:trPr>
        <w:tc>
          <w:tcPr>
            <w:tcW w:w="3424" w:type="pct"/>
            <w:tcBorders>
              <w:top w:val="nil"/>
              <w:left w:val="nil"/>
              <w:bottom w:val="nil"/>
              <w:right w:val="nil"/>
            </w:tcBorders>
            <w:shd w:val="clear" w:color="auto" w:fill="auto"/>
            <w:vAlign w:val="bottom"/>
            <w:hideMark/>
          </w:tcPr>
          <w:p w14:paraId="357D969C" w14:textId="77777777" w:rsidR="0089147B" w:rsidRPr="0089147B" w:rsidRDefault="0089147B" w:rsidP="0089147B">
            <w:pPr>
              <w:spacing w:line="240" w:lineRule="auto"/>
              <w:rPr>
                <w:sz w:val="12"/>
                <w:szCs w:val="12"/>
              </w:rPr>
            </w:pPr>
            <w:r w:rsidRPr="0089147B">
              <w:rPr>
                <w:sz w:val="12"/>
                <w:szCs w:val="12"/>
              </w:rPr>
              <w:t>średnia miesięczna wysokość zaliczki eksploatacyjnej na m</w:t>
            </w:r>
            <w:r w:rsidRPr="0089147B">
              <w:rPr>
                <w:sz w:val="12"/>
                <w:szCs w:val="12"/>
                <w:vertAlign w:val="superscript"/>
              </w:rPr>
              <w:t>2</w:t>
            </w:r>
            <w:r w:rsidRPr="0089147B">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14:paraId="2E07AA80"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7724C371" w14:textId="77777777" w:rsidR="0089147B" w:rsidRPr="0089147B" w:rsidRDefault="0089147B" w:rsidP="0089147B">
            <w:pPr>
              <w:spacing w:line="240" w:lineRule="auto"/>
              <w:jc w:val="right"/>
              <w:rPr>
                <w:sz w:val="12"/>
                <w:szCs w:val="12"/>
              </w:rPr>
            </w:pPr>
            <w:r w:rsidRPr="0089147B">
              <w:rPr>
                <w:sz w:val="12"/>
                <w:szCs w:val="12"/>
              </w:rPr>
              <w:t>2,1</w:t>
            </w:r>
          </w:p>
        </w:tc>
        <w:tc>
          <w:tcPr>
            <w:tcW w:w="485" w:type="pct"/>
            <w:tcBorders>
              <w:top w:val="nil"/>
              <w:left w:val="nil"/>
              <w:bottom w:val="nil"/>
              <w:right w:val="nil"/>
            </w:tcBorders>
            <w:shd w:val="clear" w:color="auto" w:fill="auto"/>
            <w:noWrap/>
            <w:vAlign w:val="bottom"/>
            <w:hideMark/>
          </w:tcPr>
          <w:p w14:paraId="586AC92D" w14:textId="77777777" w:rsidR="0089147B" w:rsidRPr="0089147B" w:rsidRDefault="0089147B" w:rsidP="0089147B">
            <w:pPr>
              <w:spacing w:line="240" w:lineRule="auto"/>
              <w:jc w:val="right"/>
              <w:rPr>
                <w:sz w:val="12"/>
                <w:szCs w:val="12"/>
              </w:rPr>
            </w:pPr>
            <w:r w:rsidRPr="0089147B">
              <w:rPr>
                <w:sz w:val="12"/>
                <w:szCs w:val="12"/>
              </w:rPr>
              <w:t>2,4</w:t>
            </w:r>
          </w:p>
        </w:tc>
      </w:tr>
      <w:tr w:rsidR="0089147B" w:rsidRPr="0089147B" w14:paraId="2C10006E" w14:textId="77777777" w:rsidTr="0090662B">
        <w:trPr>
          <w:trHeight w:val="85"/>
        </w:trPr>
        <w:tc>
          <w:tcPr>
            <w:tcW w:w="3424" w:type="pct"/>
            <w:tcBorders>
              <w:top w:val="nil"/>
              <w:left w:val="nil"/>
              <w:bottom w:val="nil"/>
              <w:right w:val="nil"/>
            </w:tcBorders>
            <w:shd w:val="clear" w:color="auto" w:fill="auto"/>
            <w:vAlign w:val="bottom"/>
            <w:hideMark/>
          </w:tcPr>
          <w:p w14:paraId="12471464" w14:textId="77777777" w:rsidR="0089147B" w:rsidRPr="0089147B" w:rsidRDefault="0089147B" w:rsidP="0089147B">
            <w:pPr>
              <w:spacing w:line="240" w:lineRule="auto"/>
              <w:rPr>
                <w:sz w:val="12"/>
                <w:szCs w:val="12"/>
              </w:rPr>
            </w:pPr>
            <w:r w:rsidRPr="0089147B">
              <w:rPr>
                <w:sz w:val="12"/>
                <w:szCs w:val="12"/>
              </w:rPr>
              <w:t>średnia miesięczna wysokość zaliczki remontowej na m</w:t>
            </w:r>
            <w:r w:rsidRPr="0089147B">
              <w:rPr>
                <w:sz w:val="12"/>
                <w:szCs w:val="12"/>
                <w:vertAlign w:val="superscript"/>
              </w:rPr>
              <w:t>2</w:t>
            </w:r>
            <w:r w:rsidRPr="0089147B">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14:paraId="4BE5EE8F"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EFDC08F" w14:textId="77777777" w:rsidR="0089147B" w:rsidRPr="0089147B" w:rsidRDefault="0089147B" w:rsidP="0089147B">
            <w:pPr>
              <w:spacing w:line="240" w:lineRule="auto"/>
              <w:jc w:val="right"/>
              <w:rPr>
                <w:sz w:val="12"/>
                <w:szCs w:val="12"/>
              </w:rPr>
            </w:pPr>
            <w:r w:rsidRPr="0089147B">
              <w:rPr>
                <w:sz w:val="12"/>
                <w:szCs w:val="12"/>
              </w:rPr>
              <w:t>2,7</w:t>
            </w:r>
          </w:p>
        </w:tc>
        <w:tc>
          <w:tcPr>
            <w:tcW w:w="485" w:type="pct"/>
            <w:tcBorders>
              <w:top w:val="nil"/>
              <w:left w:val="nil"/>
              <w:bottom w:val="nil"/>
              <w:right w:val="nil"/>
            </w:tcBorders>
            <w:shd w:val="clear" w:color="auto" w:fill="auto"/>
            <w:noWrap/>
            <w:vAlign w:val="bottom"/>
            <w:hideMark/>
          </w:tcPr>
          <w:p w14:paraId="77D11B44" w14:textId="77777777" w:rsidR="0089147B" w:rsidRPr="0089147B" w:rsidRDefault="0089147B" w:rsidP="0089147B">
            <w:pPr>
              <w:spacing w:line="240" w:lineRule="auto"/>
              <w:jc w:val="right"/>
              <w:rPr>
                <w:sz w:val="12"/>
                <w:szCs w:val="12"/>
              </w:rPr>
            </w:pPr>
            <w:r w:rsidRPr="0089147B">
              <w:rPr>
                <w:sz w:val="12"/>
                <w:szCs w:val="12"/>
              </w:rPr>
              <w:t>2,9</w:t>
            </w:r>
          </w:p>
        </w:tc>
      </w:tr>
      <w:tr w:rsidR="0089147B" w:rsidRPr="0089147B" w14:paraId="246495CD" w14:textId="77777777" w:rsidTr="0090662B">
        <w:trPr>
          <w:trHeight w:val="85"/>
        </w:trPr>
        <w:tc>
          <w:tcPr>
            <w:tcW w:w="3424" w:type="pct"/>
            <w:tcBorders>
              <w:top w:val="nil"/>
              <w:left w:val="nil"/>
              <w:bottom w:val="nil"/>
              <w:right w:val="nil"/>
            </w:tcBorders>
            <w:shd w:val="clear" w:color="auto" w:fill="auto"/>
            <w:vAlign w:val="bottom"/>
            <w:hideMark/>
          </w:tcPr>
          <w:p w14:paraId="7CED583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85D670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45807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5ED6D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8B17F5" w14:textId="77777777" w:rsidTr="0090662B">
        <w:trPr>
          <w:trHeight w:val="85"/>
        </w:trPr>
        <w:tc>
          <w:tcPr>
            <w:tcW w:w="3424" w:type="pct"/>
            <w:tcBorders>
              <w:top w:val="nil"/>
              <w:left w:val="nil"/>
              <w:bottom w:val="nil"/>
              <w:right w:val="nil"/>
            </w:tcBorders>
            <w:shd w:val="clear" w:color="000000" w:fill="D5E3F2"/>
            <w:vAlign w:val="bottom"/>
            <w:hideMark/>
          </w:tcPr>
          <w:p w14:paraId="41D3AD05" w14:textId="77777777" w:rsidR="0089147B" w:rsidRPr="0089147B" w:rsidRDefault="0089147B" w:rsidP="0089147B">
            <w:pPr>
              <w:spacing w:line="240" w:lineRule="auto"/>
              <w:rPr>
                <w:b/>
                <w:bCs/>
                <w:sz w:val="12"/>
                <w:szCs w:val="12"/>
              </w:rPr>
            </w:pPr>
            <w:r w:rsidRPr="0089147B">
              <w:rPr>
                <w:b/>
                <w:bCs/>
                <w:sz w:val="12"/>
                <w:szCs w:val="12"/>
              </w:rPr>
              <w:lastRenderedPageBreak/>
              <w:t>Rozliczenia za lokale z właścicielami innymi niż m.st. Warszawa</w:t>
            </w:r>
          </w:p>
        </w:tc>
        <w:tc>
          <w:tcPr>
            <w:tcW w:w="520" w:type="pct"/>
            <w:tcBorders>
              <w:top w:val="nil"/>
              <w:left w:val="nil"/>
              <w:bottom w:val="nil"/>
              <w:right w:val="nil"/>
            </w:tcBorders>
            <w:shd w:val="clear" w:color="000000" w:fill="D5E3F2"/>
            <w:noWrap/>
            <w:vAlign w:val="bottom"/>
            <w:hideMark/>
          </w:tcPr>
          <w:p w14:paraId="70A16098"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A03A7D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94BEB3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EAD7571" w14:textId="77777777" w:rsidTr="0090662B">
        <w:trPr>
          <w:trHeight w:val="85"/>
        </w:trPr>
        <w:tc>
          <w:tcPr>
            <w:tcW w:w="3424" w:type="pct"/>
            <w:tcBorders>
              <w:top w:val="nil"/>
              <w:left w:val="nil"/>
              <w:bottom w:val="nil"/>
              <w:right w:val="nil"/>
            </w:tcBorders>
            <w:shd w:val="clear" w:color="auto" w:fill="auto"/>
            <w:vAlign w:val="bottom"/>
            <w:hideMark/>
          </w:tcPr>
          <w:p w14:paraId="23230BC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287182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B546C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68771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9AE577" w14:textId="77777777" w:rsidTr="0090662B">
        <w:trPr>
          <w:trHeight w:val="85"/>
        </w:trPr>
        <w:tc>
          <w:tcPr>
            <w:tcW w:w="3424" w:type="pct"/>
            <w:tcBorders>
              <w:top w:val="nil"/>
              <w:left w:val="nil"/>
              <w:bottom w:val="nil"/>
              <w:right w:val="nil"/>
            </w:tcBorders>
            <w:shd w:val="clear" w:color="auto" w:fill="auto"/>
            <w:vAlign w:val="bottom"/>
            <w:hideMark/>
          </w:tcPr>
          <w:p w14:paraId="2F7F197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A01950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9BFAF8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BD6A1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C37F576" w14:textId="77777777" w:rsidTr="0090662B">
        <w:trPr>
          <w:trHeight w:val="85"/>
        </w:trPr>
        <w:tc>
          <w:tcPr>
            <w:tcW w:w="3424" w:type="pct"/>
            <w:tcBorders>
              <w:top w:val="nil"/>
              <w:left w:val="nil"/>
              <w:bottom w:val="nil"/>
              <w:right w:val="nil"/>
            </w:tcBorders>
            <w:shd w:val="clear" w:color="auto" w:fill="auto"/>
            <w:vAlign w:val="bottom"/>
            <w:hideMark/>
          </w:tcPr>
          <w:p w14:paraId="3B61F799" w14:textId="77777777" w:rsidR="0089147B" w:rsidRPr="0089147B" w:rsidRDefault="0089147B" w:rsidP="0089147B">
            <w:pPr>
              <w:spacing w:line="240" w:lineRule="auto"/>
              <w:rPr>
                <w:sz w:val="12"/>
                <w:szCs w:val="12"/>
              </w:rPr>
            </w:pPr>
            <w:r w:rsidRPr="0089147B">
              <w:rPr>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14:paraId="38647BA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1E9868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DB758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B25533" w14:textId="77777777" w:rsidTr="0090662B">
        <w:trPr>
          <w:trHeight w:val="85"/>
        </w:trPr>
        <w:tc>
          <w:tcPr>
            <w:tcW w:w="3424" w:type="pct"/>
            <w:tcBorders>
              <w:top w:val="nil"/>
              <w:left w:val="nil"/>
              <w:bottom w:val="nil"/>
              <w:right w:val="nil"/>
            </w:tcBorders>
            <w:shd w:val="clear" w:color="auto" w:fill="auto"/>
            <w:vAlign w:val="bottom"/>
            <w:hideMark/>
          </w:tcPr>
          <w:p w14:paraId="69D09CB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319D59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235D3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BBE7A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F32717" w14:textId="77777777" w:rsidTr="0090662B">
        <w:trPr>
          <w:trHeight w:val="85"/>
        </w:trPr>
        <w:tc>
          <w:tcPr>
            <w:tcW w:w="3424" w:type="pct"/>
            <w:tcBorders>
              <w:top w:val="nil"/>
              <w:left w:val="nil"/>
              <w:bottom w:val="nil"/>
              <w:right w:val="nil"/>
            </w:tcBorders>
            <w:shd w:val="clear" w:color="auto" w:fill="auto"/>
            <w:vAlign w:val="bottom"/>
            <w:hideMark/>
          </w:tcPr>
          <w:p w14:paraId="5F7B381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5242E9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1C14F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5D5E2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59F2C76" w14:textId="77777777" w:rsidTr="0090662B">
        <w:trPr>
          <w:trHeight w:val="85"/>
        </w:trPr>
        <w:tc>
          <w:tcPr>
            <w:tcW w:w="3424" w:type="pct"/>
            <w:tcBorders>
              <w:top w:val="nil"/>
              <w:left w:val="nil"/>
              <w:bottom w:val="nil"/>
              <w:right w:val="nil"/>
            </w:tcBorders>
            <w:shd w:val="clear" w:color="auto" w:fill="auto"/>
            <w:vAlign w:val="bottom"/>
            <w:hideMark/>
          </w:tcPr>
          <w:p w14:paraId="5B2F540D" w14:textId="77777777" w:rsidR="0089147B" w:rsidRPr="0089147B" w:rsidRDefault="0089147B" w:rsidP="0089147B">
            <w:pPr>
              <w:spacing w:line="240" w:lineRule="auto"/>
              <w:rPr>
                <w:sz w:val="12"/>
                <w:szCs w:val="12"/>
              </w:rPr>
            </w:pPr>
            <w:r w:rsidRPr="0089147B">
              <w:rPr>
                <w:sz w:val="12"/>
                <w:szCs w:val="12"/>
              </w:rPr>
              <w:t>liczba zawartych ugód z innymi właścicielami w związku z brakiem możliwości zabezpieczenia lokalu socjalnego</w:t>
            </w:r>
          </w:p>
        </w:tc>
        <w:tc>
          <w:tcPr>
            <w:tcW w:w="520" w:type="pct"/>
            <w:tcBorders>
              <w:top w:val="nil"/>
              <w:left w:val="nil"/>
              <w:bottom w:val="nil"/>
              <w:right w:val="nil"/>
            </w:tcBorders>
            <w:shd w:val="clear" w:color="auto" w:fill="auto"/>
            <w:noWrap/>
            <w:vAlign w:val="bottom"/>
            <w:hideMark/>
          </w:tcPr>
          <w:p w14:paraId="41B8677D"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5A670E69" w14:textId="77777777" w:rsidR="0089147B" w:rsidRPr="0089147B" w:rsidRDefault="0089147B" w:rsidP="0089147B">
            <w:pPr>
              <w:spacing w:line="240" w:lineRule="auto"/>
              <w:jc w:val="right"/>
              <w:rPr>
                <w:sz w:val="12"/>
                <w:szCs w:val="12"/>
              </w:rPr>
            </w:pPr>
            <w:r w:rsidRPr="0089147B">
              <w:rPr>
                <w:sz w:val="12"/>
                <w:szCs w:val="12"/>
              </w:rPr>
              <w:t>8</w:t>
            </w:r>
          </w:p>
        </w:tc>
        <w:tc>
          <w:tcPr>
            <w:tcW w:w="485" w:type="pct"/>
            <w:tcBorders>
              <w:top w:val="nil"/>
              <w:left w:val="nil"/>
              <w:bottom w:val="nil"/>
              <w:right w:val="nil"/>
            </w:tcBorders>
            <w:shd w:val="clear" w:color="auto" w:fill="auto"/>
            <w:noWrap/>
            <w:vAlign w:val="bottom"/>
            <w:hideMark/>
          </w:tcPr>
          <w:p w14:paraId="3EA0B07B" w14:textId="77777777" w:rsidR="0089147B" w:rsidRPr="0089147B" w:rsidRDefault="0089147B" w:rsidP="0089147B">
            <w:pPr>
              <w:spacing w:line="240" w:lineRule="auto"/>
              <w:jc w:val="right"/>
              <w:rPr>
                <w:sz w:val="12"/>
                <w:szCs w:val="12"/>
              </w:rPr>
            </w:pPr>
            <w:r w:rsidRPr="0089147B">
              <w:rPr>
                <w:sz w:val="12"/>
                <w:szCs w:val="12"/>
              </w:rPr>
              <w:t>8</w:t>
            </w:r>
          </w:p>
        </w:tc>
      </w:tr>
      <w:tr w:rsidR="0089147B" w:rsidRPr="0089147B" w14:paraId="580C7CFE" w14:textId="77777777" w:rsidTr="0090662B">
        <w:trPr>
          <w:trHeight w:val="85"/>
        </w:trPr>
        <w:tc>
          <w:tcPr>
            <w:tcW w:w="3424" w:type="pct"/>
            <w:tcBorders>
              <w:top w:val="nil"/>
              <w:left w:val="nil"/>
              <w:bottom w:val="nil"/>
              <w:right w:val="nil"/>
            </w:tcBorders>
            <w:shd w:val="clear" w:color="auto" w:fill="auto"/>
            <w:vAlign w:val="bottom"/>
            <w:hideMark/>
          </w:tcPr>
          <w:p w14:paraId="3679732D" w14:textId="77777777" w:rsidR="0089147B" w:rsidRPr="0089147B" w:rsidRDefault="0089147B" w:rsidP="0089147B">
            <w:pPr>
              <w:spacing w:line="240" w:lineRule="auto"/>
              <w:rPr>
                <w:sz w:val="12"/>
                <w:szCs w:val="12"/>
              </w:rPr>
            </w:pPr>
            <w:r w:rsidRPr="0089147B">
              <w:rPr>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14:paraId="6C4443B0"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11E59593" w14:textId="77777777" w:rsidR="0089147B" w:rsidRPr="0089147B" w:rsidRDefault="0089147B" w:rsidP="0089147B">
            <w:pPr>
              <w:spacing w:line="240" w:lineRule="auto"/>
              <w:jc w:val="right"/>
              <w:rPr>
                <w:sz w:val="12"/>
                <w:szCs w:val="12"/>
              </w:rPr>
            </w:pPr>
            <w:r w:rsidRPr="0089147B">
              <w:rPr>
                <w:sz w:val="12"/>
                <w:szCs w:val="12"/>
              </w:rPr>
              <w:t>37,5</w:t>
            </w:r>
          </w:p>
        </w:tc>
        <w:tc>
          <w:tcPr>
            <w:tcW w:w="485" w:type="pct"/>
            <w:tcBorders>
              <w:top w:val="nil"/>
              <w:left w:val="nil"/>
              <w:bottom w:val="nil"/>
              <w:right w:val="nil"/>
            </w:tcBorders>
            <w:shd w:val="clear" w:color="auto" w:fill="auto"/>
            <w:noWrap/>
            <w:vAlign w:val="bottom"/>
            <w:hideMark/>
          </w:tcPr>
          <w:p w14:paraId="2FA7EBC4" w14:textId="77777777" w:rsidR="0089147B" w:rsidRPr="0089147B" w:rsidRDefault="0089147B" w:rsidP="0089147B">
            <w:pPr>
              <w:spacing w:line="240" w:lineRule="auto"/>
              <w:jc w:val="right"/>
              <w:rPr>
                <w:sz w:val="12"/>
                <w:szCs w:val="12"/>
              </w:rPr>
            </w:pPr>
            <w:r w:rsidRPr="0089147B">
              <w:rPr>
                <w:sz w:val="12"/>
                <w:szCs w:val="12"/>
              </w:rPr>
              <w:t>54,8</w:t>
            </w:r>
          </w:p>
        </w:tc>
      </w:tr>
      <w:tr w:rsidR="0089147B" w:rsidRPr="0089147B" w14:paraId="2AF271F7" w14:textId="77777777" w:rsidTr="0090662B">
        <w:trPr>
          <w:trHeight w:val="85"/>
        </w:trPr>
        <w:tc>
          <w:tcPr>
            <w:tcW w:w="3424" w:type="pct"/>
            <w:tcBorders>
              <w:top w:val="nil"/>
              <w:left w:val="nil"/>
              <w:bottom w:val="nil"/>
              <w:right w:val="nil"/>
            </w:tcBorders>
            <w:shd w:val="clear" w:color="auto" w:fill="auto"/>
            <w:vAlign w:val="bottom"/>
            <w:hideMark/>
          </w:tcPr>
          <w:p w14:paraId="7223FE5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9E1B9F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3A8B29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D9287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3F9521" w14:textId="77777777" w:rsidTr="0090662B">
        <w:trPr>
          <w:trHeight w:val="85"/>
        </w:trPr>
        <w:tc>
          <w:tcPr>
            <w:tcW w:w="3424" w:type="pct"/>
            <w:tcBorders>
              <w:top w:val="nil"/>
              <w:left w:val="nil"/>
              <w:bottom w:val="nil"/>
              <w:right w:val="nil"/>
            </w:tcBorders>
            <w:shd w:val="clear" w:color="000000" w:fill="B7CFE8"/>
            <w:vAlign w:val="bottom"/>
            <w:hideMark/>
          </w:tcPr>
          <w:p w14:paraId="320AD990" w14:textId="77777777" w:rsidR="0089147B" w:rsidRPr="0089147B" w:rsidRDefault="0089147B" w:rsidP="0089147B">
            <w:pPr>
              <w:spacing w:line="240" w:lineRule="auto"/>
              <w:rPr>
                <w:b/>
                <w:bCs/>
                <w:sz w:val="12"/>
                <w:szCs w:val="12"/>
              </w:rPr>
            </w:pPr>
            <w:r w:rsidRPr="0089147B">
              <w:rPr>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14:paraId="6549321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4129E5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1950C26D"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09C1DFE" w14:textId="77777777" w:rsidTr="0090662B">
        <w:trPr>
          <w:trHeight w:val="85"/>
        </w:trPr>
        <w:tc>
          <w:tcPr>
            <w:tcW w:w="3424" w:type="pct"/>
            <w:tcBorders>
              <w:top w:val="nil"/>
              <w:left w:val="nil"/>
              <w:bottom w:val="nil"/>
              <w:right w:val="nil"/>
            </w:tcBorders>
            <w:shd w:val="clear" w:color="auto" w:fill="auto"/>
            <w:vAlign w:val="bottom"/>
            <w:hideMark/>
          </w:tcPr>
          <w:p w14:paraId="0449026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FEE2D7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F5223D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35B63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D34E42C" w14:textId="77777777" w:rsidTr="0090662B">
        <w:trPr>
          <w:trHeight w:val="85"/>
        </w:trPr>
        <w:tc>
          <w:tcPr>
            <w:tcW w:w="3424" w:type="pct"/>
            <w:tcBorders>
              <w:top w:val="nil"/>
              <w:left w:val="nil"/>
              <w:bottom w:val="nil"/>
              <w:right w:val="nil"/>
            </w:tcBorders>
            <w:shd w:val="clear" w:color="000000" w:fill="D5E3F2"/>
            <w:vAlign w:val="bottom"/>
            <w:hideMark/>
          </w:tcPr>
          <w:p w14:paraId="10377417" w14:textId="77777777" w:rsidR="0089147B" w:rsidRPr="0089147B" w:rsidRDefault="0089147B" w:rsidP="0089147B">
            <w:pPr>
              <w:spacing w:line="240" w:lineRule="auto"/>
              <w:rPr>
                <w:b/>
                <w:bCs/>
                <w:sz w:val="12"/>
                <w:szCs w:val="12"/>
              </w:rPr>
            </w:pPr>
            <w:r w:rsidRPr="0089147B">
              <w:rPr>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14:paraId="3A6D4F8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E90B83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0F835CD"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4B603E4" w14:textId="77777777" w:rsidTr="0090662B">
        <w:trPr>
          <w:trHeight w:val="85"/>
        </w:trPr>
        <w:tc>
          <w:tcPr>
            <w:tcW w:w="3424" w:type="pct"/>
            <w:tcBorders>
              <w:top w:val="nil"/>
              <w:left w:val="nil"/>
              <w:bottom w:val="nil"/>
              <w:right w:val="nil"/>
            </w:tcBorders>
            <w:shd w:val="clear" w:color="auto" w:fill="auto"/>
            <w:vAlign w:val="bottom"/>
            <w:hideMark/>
          </w:tcPr>
          <w:p w14:paraId="612238A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8E3981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E4E59C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D74D1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98E130" w14:textId="77777777" w:rsidTr="0090662B">
        <w:trPr>
          <w:trHeight w:val="85"/>
        </w:trPr>
        <w:tc>
          <w:tcPr>
            <w:tcW w:w="3424" w:type="pct"/>
            <w:tcBorders>
              <w:top w:val="nil"/>
              <w:left w:val="nil"/>
              <w:bottom w:val="nil"/>
              <w:right w:val="nil"/>
            </w:tcBorders>
            <w:shd w:val="clear" w:color="auto" w:fill="auto"/>
            <w:vAlign w:val="bottom"/>
            <w:hideMark/>
          </w:tcPr>
          <w:p w14:paraId="25BFF7B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08E7ED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5A5F99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5FC9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D2FAF9" w14:textId="77777777" w:rsidTr="0090662B">
        <w:trPr>
          <w:trHeight w:val="85"/>
        </w:trPr>
        <w:tc>
          <w:tcPr>
            <w:tcW w:w="3424" w:type="pct"/>
            <w:tcBorders>
              <w:top w:val="nil"/>
              <w:left w:val="nil"/>
              <w:bottom w:val="nil"/>
              <w:right w:val="nil"/>
            </w:tcBorders>
            <w:shd w:val="clear" w:color="auto" w:fill="auto"/>
            <w:vAlign w:val="bottom"/>
            <w:hideMark/>
          </w:tcPr>
          <w:p w14:paraId="5E03B338" w14:textId="77777777" w:rsidR="0089147B" w:rsidRPr="0089147B" w:rsidRDefault="0089147B" w:rsidP="0089147B">
            <w:pPr>
              <w:spacing w:line="240" w:lineRule="auto"/>
              <w:rPr>
                <w:sz w:val="12"/>
                <w:szCs w:val="12"/>
              </w:rPr>
            </w:pPr>
            <w:r w:rsidRPr="0089147B">
              <w:rPr>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14:paraId="4EFF61C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657FC5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8940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B3725F5" w14:textId="77777777" w:rsidTr="0090662B">
        <w:trPr>
          <w:trHeight w:val="85"/>
        </w:trPr>
        <w:tc>
          <w:tcPr>
            <w:tcW w:w="3424" w:type="pct"/>
            <w:tcBorders>
              <w:top w:val="nil"/>
              <w:left w:val="nil"/>
              <w:bottom w:val="nil"/>
              <w:right w:val="nil"/>
            </w:tcBorders>
            <w:shd w:val="clear" w:color="auto" w:fill="auto"/>
            <w:vAlign w:val="bottom"/>
            <w:hideMark/>
          </w:tcPr>
          <w:p w14:paraId="5CF3120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4075BD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95B94B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64CDC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2F2D75" w14:textId="77777777" w:rsidTr="0090662B">
        <w:trPr>
          <w:trHeight w:val="85"/>
        </w:trPr>
        <w:tc>
          <w:tcPr>
            <w:tcW w:w="3424" w:type="pct"/>
            <w:tcBorders>
              <w:top w:val="nil"/>
              <w:left w:val="nil"/>
              <w:bottom w:val="nil"/>
              <w:right w:val="nil"/>
            </w:tcBorders>
            <w:shd w:val="clear" w:color="auto" w:fill="auto"/>
            <w:vAlign w:val="bottom"/>
            <w:hideMark/>
          </w:tcPr>
          <w:p w14:paraId="2DB7F99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5EF5B5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A90F77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738E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7E59ED9" w14:textId="77777777" w:rsidTr="0090662B">
        <w:trPr>
          <w:trHeight w:val="85"/>
        </w:trPr>
        <w:tc>
          <w:tcPr>
            <w:tcW w:w="3424" w:type="pct"/>
            <w:tcBorders>
              <w:top w:val="nil"/>
              <w:left w:val="nil"/>
              <w:bottom w:val="nil"/>
              <w:right w:val="nil"/>
            </w:tcBorders>
            <w:shd w:val="clear" w:color="auto" w:fill="auto"/>
            <w:vAlign w:val="bottom"/>
            <w:hideMark/>
          </w:tcPr>
          <w:p w14:paraId="4EEF8A44" w14:textId="77777777" w:rsidR="0089147B" w:rsidRPr="0089147B" w:rsidRDefault="0089147B" w:rsidP="0089147B">
            <w:pPr>
              <w:spacing w:line="240" w:lineRule="auto"/>
              <w:rPr>
                <w:sz w:val="12"/>
                <w:szCs w:val="12"/>
              </w:rPr>
            </w:pPr>
            <w:r w:rsidRPr="0089147B">
              <w:rPr>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14:paraId="56982559"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5DDAE96" w14:textId="77777777" w:rsidR="0089147B" w:rsidRPr="0089147B" w:rsidRDefault="0089147B" w:rsidP="0089147B">
            <w:pPr>
              <w:spacing w:line="240" w:lineRule="auto"/>
              <w:jc w:val="right"/>
              <w:rPr>
                <w:sz w:val="12"/>
                <w:szCs w:val="12"/>
              </w:rPr>
            </w:pPr>
            <w:r w:rsidRPr="0089147B">
              <w:rPr>
                <w:sz w:val="12"/>
                <w:szCs w:val="12"/>
              </w:rPr>
              <w:t>21</w:t>
            </w:r>
          </w:p>
        </w:tc>
        <w:tc>
          <w:tcPr>
            <w:tcW w:w="485" w:type="pct"/>
            <w:tcBorders>
              <w:top w:val="nil"/>
              <w:left w:val="nil"/>
              <w:bottom w:val="nil"/>
              <w:right w:val="nil"/>
            </w:tcBorders>
            <w:shd w:val="clear" w:color="auto" w:fill="auto"/>
            <w:noWrap/>
            <w:vAlign w:val="bottom"/>
            <w:hideMark/>
          </w:tcPr>
          <w:p w14:paraId="447F6F82" w14:textId="77777777" w:rsidR="0089147B" w:rsidRPr="0089147B" w:rsidRDefault="0089147B" w:rsidP="0089147B">
            <w:pPr>
              <w:spacing w:line="240" w:lineRule="auto"/>
              <w:jc w:val="right"/>
              <w:rPr>
                <w:sz w:val="12"/>
                <w:szCs w:val="12"/>
              </w:rPr>
            </w:pPr>
            <w:r w:rsidRPr="0089147B">
              <w:rPr>
                <w:sz w:val="12"/>
                <w:szCs w:val="12"/>
              </w:rPr>
              <w:t>10</w:t>
            </w:r>
          </w:p>
        </w:tc>
      </w:tr>
      <w:tr w:rsidR="0089147B" w:rsidRPr="0089147B" w14:paraId="545DB708" w14:textId="77777777" w:rsidTr="0090662B">
        <w:trPr>
          <w:trHeight w:val="85"/>
        </w:trPr>
        <w:tc>
          <w:tcPr>
            <w:tcW w:w="3424" w:type="pct"/>
            <w:tcBorders>
              <w:top w:val="nil"/>
              <w:left w:val="nil"/>
              <w:bottom w:val="nil"/>
              <w:right w:val="nil"/>
            </w:tcBorders>
            <w:shd w:val="clear" w:color="auto" w:fill="auto"/>
            <w:vAlign w:val="bottom"/>
            <w:hideMark/>
          </w:tcPr>
          <w:p w14:paraId="6F0BD5C1" w14:textId="77777777" w:rsidR="0089147B" w:rsidRPr="0089147B" w:rsidRDefault="0089147B" w:rsidP="0089147B">
            <w:pPr>
              <w:spacing w:line="240" w:lineRule="auto"/>
              <w:rPr>
                <w:sz w:val="12"/>
                <w:szCs w:val="12"/>
              </w:rPr>
            </w:pPr>
            <w:r w:rsidRPr="0089147B">
              <w:rPr>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14:paraId="34142EAC" w14:textId="77777777" w:rsidR="0089147B" w:rsidRPr="0089147B" w:rsidRDefault="0089147B" w:rsidP="0089147B">
            <w:pPr>
              <w:spacing w:line="240" w:lineRule="auto"/>
              <w:jc w:val="center"/>
              <w:rPr>
                <w:sz w:val="12"/>
                <w:szCs w:val="12"/>
              </w:rPr>
            </w:pPr>
            <w:r w:rsidRPr="0089147B">
              <w:rPr>
                <w:sz w:val="12"/>
                <w:szCs w:val="12"/>
              </w:rPr>
              <w:t>zł/szt.</w:t>
            </w:r>
          </w:p>
        </w:tc>
        <w:tc>
          <w:tcPr>
            <w:tcW w:w="571" w:type="pct"/>
            <w:tcBorders>
              <w:top w:val="nil"/>
              <w:left w:val="nil"/>
              <w:bottom w:val="nil"/>
              <w:right w:val="nil"/>
            </w:tcBorders>
            <w:shd w:val="clear" w:color="auto" w:fill="auto"/>
            <w:noWrap/>
            <w:vAlign w:val="bottom"/>
            <w:hideMark/>
          </w:tcPr>
          <w:p w14:paraId="054F4325" w14:textId="77777777" w:rsidR="0089147B" w:rsidRPr="0089147B" w:rsidRDefault="0089147B" w:rsidP="0089147B">
            <w:pPr>
              <w:spacing w:line="240" w:lineRule="auto"/>
              <w:jc w:val="right"/>
              <w:rPr>
                <w:sz w:val="12"/>
                <w:szCs w:val="12"/>
              </w:rPr>
            </w:pPr>
            <w:r w:rsidRPr="0089147B">
              <w:rPr>
                <w:sz w:val="12"/>
                <w:szCs w:val="12"/>
              </w:rPr>
              <w:t>1 195</w:t>
            </w:r>
          </w:p>
        </w:tc>
        <w:tc>
          <w:tcPr>
            <w:tcW w:w="485" w:type="pct"/>
            <w:tcBorders>
              <w:top w:val="nil"/>
              <w:left w:val="nil"/>
              <w:bottom w:val="nil"/>
              <w:right w:val="nil"/>
            </w:tcBorders>
            <w:shd w:val="clear" w:color="auto" w:fill="auto"/>
            <w:noWrap/>
            <w:vAlign w:val="bottom"/>
            <w:hideMark/>
          </w:tcPr>
          <w:p w14:paraId="4CCFA0EE" w14:textId="77777777" w:rsidR="0089147B" w:rsidRPr="0089147B" w:rsidRDefault="0089147B" w:rsidP="0089147B">
            <w:pPr>
              <w:spacing w:line="240" w:lineRule="auto"/>
              <w:jc w:val="right"/>
              <w:rPr>
                <w:sz w:val="12"/>
                <w:szCs w:val="12"/>
              </w:rPr>
            </w:pPr>
            <w:r w:rsidRPr="0089147B">
              <w:rPr>
                <w:sz w:val="12"/>
                <w:szCs w:val="12"/>
              </w:rPr>
              <w:t>1 079</w:t>
            </w:r>
          </w:p>
        </w:tc>
      </w:tr>
      <w:tr w:rsidR="0089147B" w:rsidRPr="0089147B" w14:paraId="29EEB2A5" w14:textId="77777777" w:rsidTr="0090662B">
        <w:trPr>
          <w:trHeight w:val="85"/>
        </w:trPr>
        <w:tc>
          <w:tcPr>
            <w:tcW w:w="3424" w:type="pct"/>
            <w:tcBorders>
              <w:top w:val="nil"/>
              <w:left w:val="nil"/>
              <w:bottom w:val="nil"/>
              <w:right w:val="nil"/>
            </w:tcBorders>
            <w:shd w:val="clear" w:color="auto" w:fill="auto"/>
            <w:vAlign w:val="bottom"/>
            <w:hideMark/>
          </w:tcPr>
          <w:p w14:paraId="2A438F5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CDDCEF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5AEBC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14BE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10A1123" w14:textId="77777777" w:rsidTr="0090662B">
        <w:trPr>
          <w:trHeight w:val="85"/>
        </w:trPr>
        <w:tc>
          <w:tcPr>
            <w:tcW w:w="3424" w:type="pct"/>
            <w:tcBorders>
              <w:top w:val="nil"/>
              <w:left w:val="nil"/>
              <w:bottom w:val="nil"/>
              <w:right w:val="nil"/>
            </w:tcBorders>
            <w:shd w:val="clear" w:color="000000" w:fill="B7CFE8"/>
            <w:vAlign w:val="bottom"/>
            <w:hideMark/>
          </w:tcPr>
          <w:p w14:paraId="45481E29" w14:textId="77777777" w:rsidR="0089147B" w:rsidRPr="0089147B" w:rsidRDefault="0089147B" w:rsidP="0089147B">
            <w:pPr>
              <w:spacing w:line="240" w:lineRule="auto"/>
              <w:rPr>
                <w:b/>
                <w:bCs/>
                <w:sz w:val="12"/>
                <w:szCs w:val="12"/>
              </w:rPr>
            </w:pPr>
            <w:r w:rsidRPr="0089147B">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14:paraId="7AB9E9E6"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94F290C"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7CE67B03"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8AE9D9A" w14:textId="77777777" w:rsidTr="0090662B">
        <w:trPr>
          <w:trHeight w:val="85"/>
        </w:trPr>
        <w:tc>
          <w:tcPr>
            <w:tcW w:w="3424" w:type="pct"/>
            <w:tcBorders>
              <w:top w:val="nil"/>
              <w:left w:val="nil"/>
              <w:bottom w:val="nil"/>
              <w:right w:val="nil"/>
            </w:tcBorders>
            <w:shd w:val="clear" w:color="auto" w:fill="auto"/>
            <w:vAlign w:val="bottom"/>
            <w:hideMark/>
          </w:tcPr>
          <w:p w14:paraId="6A4026A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A18DF8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44946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FE73D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8A98724" w14:textId="77777777" w:rsidTr="0090662B">
        <w:trPr>
          <w:trHeight w:val="85"/>
        </w:trPr>
        <w:tc>
          <w:tcPr>
            <w:tcW w:w="3424" w:type="pct"/>
            <w:tcBorders>
              <w:top w:val="nil"/>
              <w:left w:val="nil"/>
              <w:bottom w:val="nil"/>
              <w:right w:val="nil"/>
            </w:tcBorders>
            <w:shd w:val="clear" w:color="000000" w:fill="D5E3F2"/>
            <w:vAlign w:val="bottom"/>
            <w:hideMark/>
          </w:tcPr>
          <w:p w14:paraId="3DE0F403" w14:textId="77777777" w:rsidR="0089147B" w:rsidRPr="0089147B" w:rsidRDefault="0089147B" w:rsidP="0089147B">
            <w:pPr>
              <w:spacing w:line="240" w:lineRule="auto"/>
              <w:rPr>
                <w:b/>
                <w:bCs/>
                <w:sz w:val="12"/>
                <w:szCs w:val="12"/>
              </w:rPr>
            </w:pPr>
            <w:r w:rsidRPr="0089147B">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14:paraId="79FDF37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E7267B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6027E0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B1C9F3B" w14:textId="77777777" w:rsidTr="0090662B">
        <w:trPr>
          <w:trHeight w:val="85"/>
        </w:trPr>
        <w:tc>
          <w:tcPr>
            <w:tcW w:w="3424" w:type="pct"/>
            <w:tcBorders>
              <w:top w:val="nil"/>
              <w:left w:val="nil"/>
              <w:bottom w:val="nil"/>
              <w:right w:val="nil"/>
            </w:tcBorders>
            <w:shd w:val="clear" w:color="auto" w:fill="auto"/>
            <w:vAlign w:val="bottom"/>
            <w:hideMark/>
          </w:tcPr>
          <w:p w14:paraId="2AB25D8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7BBAC2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5C874B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335A5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5C38FC" w14:textId="77777777" w:rsidTr="0090662B">
        <w:trPr>
          <w:trHeight w:val="85"/>
        </w:trPr>
        <w:tc>
          <w:tcPr>
            <w:tcW w:w="3424" w:type="pct"/>
            <w:tcBorders>
              <w:top w:val="nil"/>
              <w:left w:val="nil"/>
              <w:bottom w:val="nil"/>
              <w:right w:val="nil"/>
            </w:tcBorders>
            <w:shd w:val="clear" w:color="auto" w:fill="auto"/>
            <w:vAlign w:val="bottom"/>
            <w:hideMark/>
          </w:tcPr>
          <w:p w14:paraId="5415710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59ED8A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9EABC8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4FB83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D38526A" w14:textId="77777777" w:rsidTr="0090662B">
        <w:trPr>
          <w:trHeight w:val="85"/>
        </w:trPr>
        <w:tc>
          <w:tcPr>
            <w:tcW w:w="3424" w:type="pct"/>
            <w:tcBorders>
              <w:top w:val="nil"/>
              <w:left w:val="nil"/>
              <w:bottom w:val="nil"/>
              <w:right w:val="nil"/>
            </w:tcBorders>
            <w:shd w:val="clear" w:color="auto" w:fill="auto"/>
            <w:vAlign w:val="bottom"/>
            <w:hideMark/>
          </w:tcPr>
          <w:p w14:paraId="1B02C4D6" w14:textId="77777777" w:rsidR="0089147B" w:rsidRPr="0089147B" w:rsidRDefault="0089147B" w:rsidP="0089147B">
            <w:pPr>
              <w:spacing w:line="240" w:lineRule="auto"/>
              <w:rPr>
                <w:sz w:val="12"/>
                <w:szCs w:val="12"/>
              </w:rPr>
            </w:pPr>
            <w:r w:rsidRPr="0089147B">
              <w:rPr>
                <w:sz w:val="12"/>
                <w:szCs w:val="12"/>
              </w:rPr>
              <w:t>Utrzymanie lokali użytkowych</w:t>
            </w:r>
          </w:p>
        </w:tc>
        <w:tc>
          <w:tcPr>
            <w:tcW w:w="520" w:type="pct"/>
            <w:tcBorders>
              <w:top w:val="nil"/>
              <w:left w:val="nil"/>
              <w:bottom w:val="nil"/>
              <w:right w:val="nil"/>
            </w:tcBorders>
            <w:shd w:val="clear" w:color="auto" w:fill="auto"/>
            <w:noWrap/>
            <w:vAlign w:val="bottom"/>
            <w:hideMark/>
          </w:tcPr>
          <w:p w14:paraId="5445FC7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BF2457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5F5B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C6659F2" w14:textId="77777777" w:rsidTr="0090662B">
        <w:trPr>
          <w:trHeight w:val="85"/>
        </w:trPr>
        <w:tc>
          <w:tcPr>
            <w:tcW w:w="3424" w:type="pct"/>
            <w:tcBorders>
              <w:top w:val="nil"/>
              <w:left w:val="nil"/>
              <w:bottom w:val="nil"/>
              <w:right w:val="nil"/>
            </w:tcBorders>
            <w:shd w:val="clear" w:color="auto" w:fill="auto"/>
            <w:vAlign w:val="bottom"/>
            <w:hideMark/>
          </w:tcPr>
          <w:p w14:paraId="34BE7A49"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A660AD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7BA255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37F2B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D7C78E" w14:textId="77777777" w:rsidTr="0090662B">
        <w:trPr>
          <w:trHeight w:val="85"/>
        </w:trPr>
        <w:tc>
          <w:tcPr>
            <w:tcW w:w="3424" w:type="pct"/>
            <w:tcBorders>
              <w:top w:val="nil"/>
              <w:left w:val="nil"/>
              <w:bottom w:val="nil"/>
              <w:right w:val="nil"/>
            </w:tcBorders>
            <w:shd w:val="clear" w:color="auto" w:fill="auto"/>
            <w:vAlign w:val="bottom"/>
            <w:hideMark/>
          </w:tcPr>
          <w:p w14:paraId="7D959D7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FC69E2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1ADC90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061EC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2B8EC5" w14:textId="77777777" w:rsidTr="0090662B">
        <w:trPr>
          <w:trHeight w:val="85"/>
        </w:trPr>
        <w:tc>
          <w:tcPr>
            <w:tcW w:w="3424" w:type="pct"/>
            <w:tcBorders>
              <w:top w:val="nil"/>
              <w:left w:val="nil"/>
              <w:bottom w:val="nil"/>
              <w:right w:val="nil"/>
            </w:tcBorders>
            <w:shd w:val="clear" w:color="auto" w:fill="auto"/>
            <w:vAlign w:val="bottom"/>
            <w:hideMark/>
          </w:tcPr>
          <w:p w14:paraId="0D0F77D1" w14:textId="77777777" w:rsidR="0089147B" w:rsidRPr="0089147B" w:rsidRDefault="0089147B" w:rsidP="0089147B">
            <w:pPr>
              <w:spacing w:line="240" w:lineRule="auto"/>
              <w:rPr>
                <w:sz w:val="12"/>
                <w:szCs w:val="12"/>
              </w:rPr>
            </w:pPr>
            <w:r w:rsidRPr="0089147B">
              <w:rPr>
                <w:sz w:val="12"/>
                <w:szCs w:val="12"/>
              </w:rPr>
              <w:t>% najemców lokali użytkowych, którzy zalegają z opłatami czynszu</w:t>
            </w:r>
          </w:p>
        </w:tc>
        <w:tc>
          <w:tcPr>
            <w:tcW w:w="520" w:type="pct"/>
            <w:tcBorders>
              <w:top w:val="nil"/>
              <w:left w:val="nil"/>
              <w:bottom w:val="nil"/>
              <w:right w:val="nil"/>
            </w:tcBorders>
            <w:shd w:val="clear" w:color="auto" w:fill="auto"/>
            <w:noWrap/>
            <w:vAlign w:val="bottom"/>
            <w:hideMark/>
          </w:tcPr>
          <w:p w14:paraId="25744F9D"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7A1F06D5" w14:textId="77777777" w:rsidR="0089147B" w:rsidRPr="0089147B" w:rsidRDefault="0089147B" w:rsidP="0089147B">
            <w:pPr>
              <w:spacing w:line="240" w:lineRule="auto"/>
              <w:jc w:val="right"/>
              <w:rPr>
                <w:sz w:val="12"/>
                <w:szCs w:val="12"/>
              </w:rPr>
            </w:pPr>
            <w:r w:rsidRPr="0089147B">
              <w:rPr>
                <w:sz w:val="12"/>
                <w:szCs w:val="12"/>
              </w:rPr>
              <w:t>39,2</w:t>
            </w:r>
          </w:p>
        </w:tc>
        <w:tc>
          <w:tcPr>
            <w:tcW w:w="485" w:type="pct"/>
            <w:tcBorders>
              <w:top w:val="nil"/>
              <w:left w:val="nil"/>
              <w:bottom w:val="nil"/>
              <w:right w:val="nil"/>
            </w:tcBorders>
            <w:shd w:val="clear" w:color="auto" w:fill="auto"/>
            <w:noWrap/>
            <w:vAlign w:val="bottom"/>
            <w:hideMark/>
          </w:tcPr>
          <w:p w14:paraId="1356208D" w14:textId="77777777" w:rsidR="0089147B" w:rsidRPr="0089147B" w:rsidRDefault="0089147B" w:rsidP="0089147B">
            <w:pPr>
              <w:spacing w:line="240" w:lineRule="auto"/>
              <w:jc w:val="right"/>
              <w:rPr>
                <w:sz w:val="12"/>
                <w:szCs w:val="12"/>
              </w:rPr>
            </w:pPr>
            <w:r w:rsidRPr="0089147B">
              <w:rPr>
                <w:sz w:val="12"/>
                <w:szCs w:val="12"/>
              </w:rPr>
              <w:t>33,2</w:t>
            </w:r>
          </w:p>
        </w:tc>
      </w:tr>
      <w:tr w:rsidR="0089147B" w:rsidRPr="0089147B" w14:paraId="40F7663C" w14:textId="77777777" w:rsidTr="0090662B">
        <w:trPr>
          <w:trHeight w:val="85"/>
        </w:trPr>
        <w:tc>
          <w:tcPr>
            <w:tcW w:w="3424" w:type="pct"/>
            <w:tcBorders>
              <w:top w:val="nil"/>
              <w:left w:val="nil"/>
              <w:bottom w:val="nil"/>
              <w:right w:val="nil"/>
            </w:tcBorders>
            <w:shd w:val="clear" w:color="auto" w:fill="auto"/>
            <w:vAlign w:val="bottom"/>
            <w:hideMark/>
          </w:tcPr>
          <w:p w14:paraId="24111BB2" w14:textId="77777777" w:rsidR="0089147B" w:rsidRPr="0089147B" w:rsidRDefault="0089147B" w:rsidP="0089147B">
            <w:pPr>
              <w:spacing w:line="240" w:lineRule="auto"/>
              <w:rPr>
                <w:sz w:val="12"/>
                <w:szCs w:val="12"/>
              </w:rPr>
            </w:pPr>
            <w:r w:rsidRPr="0089147B">
              <w:rPr>
                <w:sz w:val="12"/>
                <w:szCs w:val="12"/>
              </w:rPr>
              <w:t>odsetek niewynajętych lokali</w:t>
            </w:r>
          </w:p>
        </w:tc>
        <w:tc>
          <w:tcPr>
            <w:tcW w:w="520" w:type="pct"/>
            <w:tcBorders>
              <w:top w:val="nil"/>
              <w:left w:val="nil"/>
              <w:bottom w:val="nil"/>
              <w:right w:val="nil"/>
            </w:tcBorders>
            <w:shd w:val="clear" w:color="auto" w:fill="auto"/>
            <w:noWrap/>
            <w:vAlign w:val="bottom"/>
            <w:hideMark/>
          </w:tcPr>
          <w:p w14:paraId="3F60465E"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6B7861A8" w14:textId="77777777" w:rsidR="0089147B" w:rsidRPr="0089147B" w:rsidRDefault="0089147B" w:rsidP="0089147B">
            <w:pPr>
              <w:spacing w:line="240" w:lineRule="auto"/>
              <w:jc w:val="right"/>
              <w:rPr>
                <w:sz w:val="12"/>
                <w:szCs w:val="12"/>
              </w:rPr>
            </w:pPr>
            <w:r w:rsidRPr="0089147B">
              <w:rPr>
                <w:sz w:val="12"/>
                <w:szCs w:val="12"/>
              </w:rPr>
              <w:t>14,2</w:t>
            </w:r>
          </w:p>
        </w:tc>
        <w:tc>
          <w:tcPr>
            <w:tcW w:w="485" w:type="pct"/>
            <w:tcBorders>
              <w:top w:val="nil"/>
              <w:left w:val="nil"/>
              <w:bottom w:val="nil"/>
              <w:right w:val="nil"/>
            </w:tcBorders>
            <w:shd w:val="clear" w:color="auto" w:fill="auto"/>
            <w:noWrap/>
            <w:vAlign w:val="bottom"/>
            <w:hideMark/>
          </w:tcPr>
          <w:p w14:paraId="04475E40" w14:textId="77777777" w:rsidR="0089147B" w:rsidRPr="0089147B" w:rsidRDefault="0089147B" w:rsidP="0089147B">
            <w:pPr>
              <w:spacing w:line="240" w:lineRule="auto"/>
              <w:jc w:val="right"/>
              <w:rPr>
                <w:sz w:val="12"/>
                <w:szCs w:val="12"/>
              </w:rPr>
            </w:pPr>
            <w:r w:rsidRPr="0089147B">
              <w:rPr>
                <w:sz w:val="12"/>
                <w:szCs w:val="12"/>
              </w:rPr>
              <w:t>19,2</w:t>
            </w:r>
          </w:p>
        </w:tc>
      </w:tr>
      <w:tr w:rsidR="0089147B" w:rsidRPr="0089147B" w14:paraId="68009C0F" w14:textId="77777777" w:rsidTr="0090662B">
        <w:trPr>
          <w:trHeight w:val="85"/>
        </w:trPr>
        <w:tc>
          <w:tcPr>
            <w:tcW w:w="3424" w:type="pct"/>
            <w:tcBorders>
              <w:top w:val="nil"/>
              <w:left w:val="nil"/>
              <w:bottom w:val="nil"/>
              <w:right w:val="nil"/>
            </w:tcBorders>
            <w:shd w:val="clear" w:color="auto" w:fill="auto"/>
            <w:vAlign w:val="bottom"/>
            <w:hideMark/>
          </w:tcPr>
          <w:p w14:paraId="6E19F358" w14:textId="77777777" w:rsidR="0089147B" w:rsidRPr="0089147B" w:rsidRDefault="0089147B" w:rsidP="0089147B">
            <w:pPr>
              <w:spacing w:line="240" w:lineRule="auto"/>
              <w:rPr>
                <w:sz w:val="12"/>
                <w:szCs w:val="12"/>
              </w:rPr>
            </w:pPr>
            <w:r w:rsidRPr="0089147B">
              <w:rPr>
                <w:sz w:val="12"/>
                <w:szCs w:val="12"/>
              </w:rPr>
              <w:t>powierzchnia w m</w:t>
            </w:r>
            <w:r w:rsidRPr="0089147B">
              <w:rPr>
                <w:sz w:val="12"/>
                <w:szCs w:val="12"/>
                <w:vertAlign w:val="superscript"/>
              </w:rPr>
              <w:t>2</w:t>
            </w:r>
            <w:r w:rsidRPr="0089147B">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14:paraId="74997838" w14:textId="77777777" w:rsidR="0089147B" w:rsidRPr="0089147B" w:rsidRDefault="0089147B" w:rsidP="0089147B">
            <w:pPr>
              <w:spacing w:line="240" w:lineRule="auto"/>
              <w:jc w:val="center"/>
              <w:rPr>
                <w:sz w:val="12"/>
                <w:szCs w:val="12"/>
              </w:rPr>
            </w:pPr>
            <w:r w:rsidRPr="0089147B">
              <w:rPr>
                <w:sz w:val="12"/>
                <w:szCs w:val="12"/>
              </w:rPr>
              <w:t>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EA5E2EC" w14:textId="77777777" w:rsidR="0089147B" w:rsidRPr="0089147B" w:rsidRDefault="0089147B" w:rsidP="0089147B">
            <w:pPr>
              <w:spacing w:line="240" w:lineRule="auto"/>
              <w:jc w:val="right"/>
              <w:rPr>
                <w:sz w:val="12"/>
                <w:szCs w:val="12"/>
              </w:rPr>
            </w:pPr>
            <w:r w:rsidRPr="0089147B">
              <w:rPr>
                <w:sz w:val="12"/>
                <w:szCs w:val="12"/>
              </w:rPr>
              <w:t>148 425</w:t>
            </w:r>
          </w:p>
        </w:tc>
        <w:tc>
          <w:tcPr>
            <w:tcW w:w="485" w:type="pct"/>
            <w:tcBorders>
              <w:top w:val="nil"/>
              <w:left w:val="nil"/>
              <w:bottom w:val="nil"/>
              <w:right w:val="nil"/>
            </w:tcBorders>
            <w:shd w:val="clear" w:color="auto" w:fill="auto"/>
            <w:noWrap/>
            <w:vAlign w:val="bottom"/>
            <w:hideMark/>
          </w:tcPr>
          <w:p w14:paraId="7CFF44D5" w14:textId="77777777" w:rsidR="0089147B" w:rsidRPr="0089147B" w:rsidRDefault="0089147B" w:rsidP="0089147B">
            <w:pPr>
              <w:spacing w:line="240" w:lineRule="auto"/>
              <w:jc w:val="right"/>
              <w:rPr>
                <w:sz w:val="12"/>
                <w:szCs w:val="12"/>
              </w:rPr>
            </w:pPr>
            <w:r w:rsidRPr="0089147B">
              <w:rPr>
                <w:sz w:val="12"/>
                <w:szCs w:val="12"/>
              </w:rPr>
              <w:t>150 903</w:t>
            </w:r>
          </w:p>
        </w:tc>
      </w:tr>
      <w:tr w:rsidR="0089147B" w:rsidRPr="0089147B" w14:paraId="792DA91F" w14:textId="77777777" w:rsidTr="0090662B">
        <w:trPr>
          <w:trHeight w:val="85"/>
        </w:trPr>
        <w:tc>
          <w:tcPr>
            <w:tcW w:w="3424" w:type="pct"/>
            <w:tcBorders>
              <w:top w:val="nil"/>
              <w:left w:val="nil"/>
              <w:bottom w:val="nil"/>
              <w:right w:val="nil"/>
            </w:tcBorders>
            <w:shd w:val="clear" w:color="auto" w:fill="auto"/>
            <w:vAlign w:val="bottom"/>
            <w:hideMark/>
          </w:tcPr>
          <w:p w14:paraId="7A6FCEE0" w14:textId="77777777" w:rsidR="0089147B" w:rsidRPr="0089147B" w:rsidRDefault="0089147B" w:rsidP="0089147B">
            <w:pPr>
              <w:spacing w:line="240" w:lineRule="auto"/>
              <w:rPr>
                <w:sz w:val="12"/>
                <w:szCs w:val="12"/>
              </w:rPr>
            </w:pPr>
            <w:r w:rsidRPr="0089147B">
              <w:rPr>
                <w:sz w:val="12"/>
                <w:szCs w:val="12"/>
              </w:rPr>
              <w:t>średni koszt utrzymania 1 m</w:t>
            </w:r>
            <w:r w:rsidRPr="0089147B">
              <w:rPr>
                <w:sz w:val="12"/>
                <w:szCs w:val="12"/>
                <w:vertAlign w:val="superscript"/>
              </w:rPr>
              <w:t>2</w:t>
            </w:r>
            <w:r w:rsidRPr="0089147B">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14:paraId="2E606901"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3A90821" w14:textId="77777777" w:rsidR="0089147B" w:rsidRPr="0089147B" w:rsidRDefault="0089147B" w:rsidP="0089147B">
            <w:pPr>
              <w:spacing w:line="240" w:lineRule="auto"/>
              <w:jc w:val="right"/>
              <w:rPr>
                <w:sz w:val="12"/>
                <w:szCs w:val="12"/>
              </w:rPr>
            </w:pPr>
            <w:r w:rsidRPr="0089147B">
              <w:rPr>
                <w:sz w:val="12"/>
                <w:szCs w:val="12"/>
              </w:rPr>
              <w:t>22</w:t>
            </w:r>
          </w:p>
        </w:tc>
        <w:tc>
          <w:tcPr>
            <w:tcW w:w="485" w:type="pct"/>
            <w:tcBorders>
              <w:top w:val="nil"/>
              <w:left w:val="nil"/>
              <w:bottom w:val="nil"/>
              <w:right w:val="nil"/>
            </w:tcBorders>
            <w:shd w:val="clear" w:color="auto" w:fill="auto"/>
            <w:noWrap/>
            <w:vAlign w:val="bottom"/>
            <w:hideMark/>
          </w:tcPr>
          <w:p w14:paraId="46A9BFBE" w14:textId="77777777" w:rsidR="0089147B" w:rsidRPr="0089147B" w:rsidRDefault="0089147B" w:rsidP="0089147B">
            <w:pPr>
              <w:spacing w:line="240" w:lineRule="auto"/>
              <w:jc w:val="right"/>
              <w:rPr>
                <w:sz w:val="12"/>
                <w:szCs w:val="12"/>
              </w:rPr>
            </w:pPr>
            <w:r w:rsidRPr="0089147B">
              <w:rPr>
                <w:sz w:val="12"/>
                <w:szCs w:val="12"/>
              </w:rPr>
              <w:t>15</w:t>
            </w:r>
          </w:p>
        </w:tc>
      </w:tr>
      <w:tr w:rsidR="0089147B" w:rsidRPr="0089147B" w14:paraId="43893EF8" w14:textId="77777777" w:rsidTr="0090662B">
        <w:trPr>
          <w:trHeight w:val="85"/>
        </w:trPr>
        <w:tc>
          <w:tcPr>
            <w:tcW w:w="3424" w:type="pct"/>
            <w:tcBorders>
              <w:top w:val="nil"/>
              <w:left w:val="nil"/>
              <w:bottom w:val="nil"/>
              <w:right w:val="nil"/>
            </w:tcBorders>
            <w:shd w:val="clear" w:color="auto" w:fill="auto"/>
            <w:vAlign w:val="bottom"/>
            <w:hideMark/>
          </w:tcPr>
          <w:p w14:paraId="67BE06F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01D2EF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A02E7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22AE6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14DF31D" w14:textId="77777777" w:rsidTr="0090662B">
        <w:trPr>
          <w:trHeight w:val="85"/>
        </w:trPr>
        <w:tc>
          <w:tcPr>
            <w:tcW w:w="3424" w:type="pct"/>
            <w:tcBorders>
              <w:top w:val="nil"/>
              <w:left w:val="nil"/>
              <w:bottom w:val="nil"/>
              <w:right w:val="nil"/>
            </w:tcBorders>
            <w:shd w:val="clear" w:color="000000" w:fill="D5E3F2"/>
            <w:vAlign w:val="bottom"/>
            <w:hideMark/>
          </w:tcPr>
          <w:p w14:paraId="034187B0" w14:textId="77777777" w:rsidR="0089147B" w:rsidRPr="0089147B" w:rsidRDefault="0089147B" w:rsidP="0089147B">
            <w:pPr>
              <w:spacing w:line="240" w:lineRule="auto"/>
              <w:rPr>
                <w:b/>
                <w:bCs/>
                <w:sz w:val="12"/>
                <w:szCs w:val="12"/>
              </w:rPr>
            </w:pPr>
            <w:r w:rsidRPr="0089147B">
              <w:rPr>
                <w:b/>
                <w:bCs/>
                <w:sz w:val="12"/>
                <w:szCs w:val="12"/>
              </w:rPr>
              <w:t>Remonty lokali użytkowych</w:t>
            </w:r>
          </w:p>
        </w:tc>
        <w:tc>
          <w:tcPr>
            <w:tcW w:w="520" w:type="pct"/>
            <w:tcBorders>
              <w:top w:val="nil"/>
              <w:left w:val="nil"/>
              <w:bottom w:val="nil"/>
              <w:right w:val="nil"/>
            </w:tcBorders>
            <w:shd w:val="clear" w:color="000000" w:fill="D5E3F2"/>
            <w:noWrap/>
            <w:vAlign w:val="bottom"/>
            <w:hideMark/>
          </w:tcPr>
          <w:p w14:paraId="03FF2B6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F2FE3C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1B43562E"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9BE6F9C" w14:textId="77777777" w:rsidTr="0090662B">
        <w:trPr>
          <w:trHeight w:val="85"/>
        </w:trPr>
        <w:tc>
          <w:tcPr>
            <w:tcW w:w="3424" w:type="pct"/>
            <w:tcBorders>
              <w:top w:val="nil"/>
              <w:left w:val="nil"/>
              <w:bottom w:val="nil"/>
              <w:right w:val="nil"/>
            </w:tcBorders>
            <w:shd w:val="clear" w:color="auto" w:fill="auto"/>
            <w:vAlign w:val="bottom"/>
            <w:hideMark/>
          </w:tcPr>
          <w:p w14:paraId="26744F3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70ED25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A8E4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4B74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427B883" w14:textId="77777777" w:rsidTr="0090662B">
        <w:trPr>
          <w:trHeight w:val="85"/>
        </w:trPr>
        <w:tc>
          <w:tcPr>
            <w:tcW w:w="3424" w:type="pct"/>
            <w:tcBorders>
              <w:top w:val="nil"/>
              <w:left w:val="nil"/>
              <w:bottom w:val="nil"/>
              <w:right w:val="nil"/>
            </w:tcBorders>
            <w:shd w:val="clear" w:color="auto" w:fill="auto"/>
            <w:vAlign w:val="bottom"/>
            <w:hideMark/>
          </w:tcPr>
          <w:p w14:paraId="29CC90B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7D946B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7A290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84CFE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D18E15" w14:textId="77777777" w:rsidTr="0090662B">
        <w:trPr>
          <w:trHeight w:val="85"/>
        </w:trPr>
        <w:tc>
          <w:tcPr>
            <w:tcW w:w="3424" w:type="pct"/>
            <w:tcBorders>
              <w:top w:val="nil"/>
              <w:left w:val="nil"/>
              <w:bottom w:val="nil"/>
              <w:right w:val="nil"/>
            </w:tcBorders>
            <w:shd w:val="clear" w:color="auto" w:fill="auto"/>
            <w:vAlign w:val="bottom"/>
            <w:hideMark/>
          </w:tcPr>
          <w:p w14:paraId="62DE6842" w14:textId="77777777" w:rsidR="0089147B" w:rsidRPr="0089147B" w:rsidRDefault="0089147B" w:rsidP="0089147B">
            <w:pPr>
              <w:spacing w:line="240" w:lineRule="auto"/>
              <w:rPr>
                <w:sz w:val="12"/>
                <w:szCs w:val="12"/>
              </w:rPr>
            </w:pPr>
            <w:r w:rsidRPr="0089147B">
              <w:rPr>
                <w:sz w:val="12"/>
                <w:szCs w:val="12"/>
              </w:rPr>
              <w:t>Zabezpieczenie budynków komunalnych przed dekapitalizacją</w:t>
            </w:r>
          </w:p>
        </w:tc>
        <w:tc>
          <w:tcPr>
            <w:tcW w:w="520" w:type="pct"/>
            <w:tcBorders>
              <w:top w:val="nil"/>
              <w:left w:val="nil"/>
              <w:bottom w:val="nil"/>
              <w:right w:val="nil"/>
            </w:tcBorders>
            <w:shd w:val="clear" w:color="auto" w:fill="auto"/>
            <w:noWrap/>
            <w:vAlign w:val="bottom"/>
            <w:hideMark/>
          </w:tcPr>
          <w:p w14:paraId="095290AF"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F8541D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3BE51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53FF04" w14:textId="77777777" w:rsidTr="0090662B">
        <w:trPr>
          <w:trHeight w:val="85"/>
        </w:trPr>
        <w:tc>
          <w:tcPr>
            <w:tcW w:w="3424" w:type="pct"/>
            <w:tcBorders>
              <w:top w:val="nil"/>
              <w:left w:val="nil"/>
              <w:bottom w:val="nil"/>
              <w:right w:val="nil"/>
            </w:tcBorders>
            <w:shd w:val="clear" w:color="auto" w:fill="auto"/>
            <w:vAlign w:val="bottom"/>
            <w:hideMark/>
          </w:tcPr>
          <w:p w14:paraId="6C44A1E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00418E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3B09E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F7325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890993" w14:textId="77777777" w:rsidTr="0090662B">
        <w:trPr>
          <w:trHeight w:val="85"/>
        </w:trPr>
        <w:tc>
          <w:tcPr>
            <w:tcW w:w="3424" w:type="pct"/>
            <w:tcBorders>
              <w:top w:val="nil"/>
              <w:left w:val="nil"/>
              <w:bottom w:val="nil"/>
              <w:right w:val="nil"/>
            </w:tcBorders>
            <w:shd w:val="clear" w:color="auto" w:fill="auto"/>
            <w:vAlign w:val="bottom"/>
            <w:hideMark/>
          </w:tcPr>
          <w:p w14:paraId="026AFF3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DCDB4C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79C067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AFDB9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CFDB07" w14:textId="77777777" w:rsidTr="0090662B">
        <w:trPr>
          <w:trHeight w:val="85"/>
        </w:trPr>
        <w:tc>
          <w:tcPr>
            <w:tcW w:w="3424" w:type="pct"/>
            <w:tcBorders>
              <w:top w:val="nil"/>
              <w:left w:val="nil"/>
              <w:bottom w:val="nil"/>
              <w:right w:val="nil"/>
            </w:tcBorders>
            <w:shd w:val="clear" w:color="auto" w:fill="auto"/>
            <w:vAlign w:val="bottom"/>
            <w:hideMark/>
          </w:tcPr>
          <w:p w14:paraId="144129D7" w14:textId="77777777" w:rsidR="0089147B" w:rsidRPr="0089147B" w:rsidRDefault="0089147B" w:rsidP="0089147B">
            <w:pPr>
              <w:spacing w:line="240" w:lineRule="auto"/>
              <w:rPr>
                <w:sz w:val="12"/>
                <w:szCs w:val="12"/>
              </w:rPr>
            </w:pPr>
            <w:r w:rsidRPr="0089147B">
              <w:rPr>
                <w:sz w:val="12"/>
                <w:szCs w:val="12"/>
              </w:rPr>
              <w:t>liczba lokali użytkowych, w których przeprowadzono remont</w:t>
            </w:r>
          </w:p>
        </w:tc>
        <w:tc>
          <w:tcPr>
            <w:tcW w:w="520" w:type="pct"/>
            <w:tcBorders>
              <w:top w:val="nil"/>
              <w:left w:val="nil"/>
              <w:bottom w:val="nil"/>
              <w:right w:val="nil"/>
            </w:tcBorders>
            <w:shd w:val="clear" w:color="auto" w:fill="auto"/>
            <w:noWrap/>
            <w:vAlign w:val="bottom"/>
            <w:hideMark/>
          </w:tcPr>
          <w:p w14:paraId="22EEE3FD"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1AD344E" w14:textId="77777777" w:rsidR="0089147B" w:rsidRPr="0089147B" w:rsidRDefault="0089147B" w:rsidP="0089147B">
            <w:pPr>
              <w:spacing w:line="240" w:lineRule="auto"/>
              <w:jc w:val="right"/>
              <w:rPr>
                <w:sz w:val="12"/>
                <w:szCs w:val="12"/>
              </w:rPr>
            </w:pPr>
            <w:r w:rsidRPr="0089147B">
              <w:rPr>
                <w:sz w:val="12"/>
                <w:szCs w:val="12"/>
              </w:rPr>
              <w:t>10</w:t>
            </w:r>
          </w:p>
        </w:tc>
        <w:tc>
          <w:tcPr>
            <w:tcW w:w="485" w:type="pct"/>
            <w:tcBorders>
              <w:top w:val="nil"/>
              <w:left w:val="nil"/>
              <w:bottom w:val="nil"/>
              <w:right w:val="nil"/>
            </w:tcBorders>
            <w:shd w:val="clear" w:color="auto" w:fill="auto"/>
            <w:noWrap/>
            <w:vAlign w:val="bottom"/>
            <w:hideMark/>
          </w:tcPr>
          <w:p w14:paraId="2CBC748C" w14:textId="77777777" w:rsidR="0089147B" w:rsidRPr="0089147B" w:rsidRDefault="0089147B" w:rsidP="0089147B">
            <w:pPr>
              <w:spacing w:line="240" w:lineRule="auto"/>
              <w:jc w:val="right"/>
              <w:rPr>
                <w:sz w:val="12"/>
                <w:szCs w:val="12"/>
              </w:rPr>
            </w:pPr>
            <w:r w:rsidRPr="0089147B">
              <w:rPr>
                <w:sz w:val="12"/>
                <w:szCs w:val="12"/>
              </w:rPr>
              <w:t>86</w:t>
            </w:r>
          </w:p>
        </w:tc>
      </w:tr>
      <w:tr w:rsidR="0089147B" w:rsidRPr="0089147B" w14:paraId="1B0327C6" w14:textId="77777777" w:rsidTr="0090662B">
        <w:trPr>
          <w:trHeight w:val="85"/>
        </w:trPr>
        <w:tc>
          <w:tcPr>
            <w:tcW w:w="3424" w:type="pct"/>
            <w:tcBorders>
              <w:top w:val="nil"/>
              <w:left w:val="nil"/>
              <w:bottom w:val="nil"/>
              <w:right w:val="nil"/>
            </w:tcBorders>
            <w:shd w:val="clear" w:color="auto" w:fill="auto"/>
            <w:vAlign w:val="bottom"/>
            <w:hideMark/>
          </w:tcPr>
          <w:p w14:paraId="45126FEA" w14:textId="77777777" w:rsidR="0089147B" w:rsidRPr="0089147B" w:rsidRDefault="0089147B" w:rsidP="0089147B">
            <w:pPr>
              <w:spacing w:line="240" w:lineRule="auto"/>
              <w:rPr>
                <w:sz w:val="12"/>
                <w:szCs w:val="12"/>
              </w:rPr>
            </w:pPr>
            <w:r w:rsidRPr="0089147B">
              <w:rPr>
                <w:sz w:val="12"/>
                <w:szCs w:val="12"/>
              </w:rPr>
              <w:t>średni koszt m</w:t>
            </w:r>
            <w:r w:rsidRPr="0089147B">
              <w:rPr>
                <w:sz w:val="12"/>
                <w:szCs w:val="12"/>
                <w:vertAlign w:val="superscript"/>
              </w:rPr>
              <w:t>2</w:t>
            </w:r>
            <w:r w:rsidRPr="0089147B">
              <w:rPr>
                <w:sz w:val="12"/>
                <w:szCs w:val="12"/>
              </w:rPr>
              <w:t xml:space="preserve"> remontowanej powierzchni lokalu użytkowego</w:t>
            </w:r>
          </w:p>
        </w:tc>
        <w:tc>
          <w:tcPr>
            <w:tcW w:w="520" w:type="pct"/>
            <w:tcBorders>
              <w:top w:val="nil"/>
              <w:left w:val="nil"/>
              <w:bottom w:val="nil"/>
              <w:right w:val="nil"/>
            </w:tcBorders>
            <w:shd w:val="clear" w:color="auto" w:fill="auto"/>
            <w:noWrap/>
            <w:vAlign w:val="bottom"/>
            <w:hideMark/>
          </w:tcPr>
          <w:p w14:paraId="6F5C2BB6" w14:textId="77777777" w:rsidR="0089147B" w:rsidRPr="0089147B" w:rsidRDefault="0089147B" w:rsidP="0089147B">
            <w:pPr>
              <w:spacing w:line="240" w:lineRule="auto"/>
              <w:jc w:val="center"/>
              <w:rPr>
                <w:sz w:val="12"/>
                <w:szCs w:val="12"/>
              </w:rPr>
            </w:pPr>
            <w:r w:rsidRPr="0089147B">
              <w:rPr>
                <w:sz w:val="12"/>
                <w:szCs w:val="12"/>
              </w:rPr>
              <w:t>zł/m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E05DECD" w14:textId="77777777" w:rsidR="0089147B" w:rsidRPr="0089147B" w:rsidRDefault="0089147B" w:rsidP="0089147B">
            <w:pPr>
              <w:spacing w:line="240" w:lineRule="auto"/>
              <w:jc w:val="right"/>
              <w:rPr>
                <w:sz w:val="12"/>
                <w:szCs w:val="12"/>
              </w:rPr>
            </w:pPr>
            <w:r w:rsidRPr="0089147B">
              <w:rPr>
                <w:sz w:val="12"/>
                <w:szCs w:val="12"/>
              </w:rPr>
              <w:t>668</w:t>
            </w:r>
          </w:p>
        </w:tc>
        <w:tc>
          <w:tcPr>
            <w:tcW w:w="485" w:type="pct"/>
            <w:tcBorders>
              <w:top w:val="nil"/>
              <w:left w:val="nil"/>
              <w:bottom w:val="nil"/>
              <w:right w:val="nil"/>
            </w:tcBorders>
            <w:shd w:val="clear" w:color="auto" w:fill="auto"/>
            <w:noWrap/>
            <w:vAlign w:val="bottom"/>
            <w:hideMark/>
          </w:tcPr>
          <w:p w14:paraId="024137B7" w14:textId="77777777" w:rsidR="0089147B" w:rsidRPr="0089147B" w:rsidRDefault="0089147B" w:rsidP="0089147B">
            <w:pPr>
              <w:spacing w:line="240" w:lineRule="auto"/>
              <w:jc w:val="right"/>
              <w:rPr>
                <w:sz w:val="12"/>
                <w:szCs w:val="12"/>
              </w:rPr>
            </w:pPr>
            <w:r w:rsidRPr="0089147B">
              <w:rPr>
                <w:sz w:val="12"/>
                <w:szCs w:val="12"/>
              </w:rPr>
              <w:t>173</w:t>
            </w:r>
          </w:p>
        </w:tc>
      </w:tr>
      <w:tr w:rsidR="0089147B" w:rsidRPr="0089147B" w14:paraId="7F60B511" w14:textId="77777777" w:rsidTr="0090662B">
        <w:trPr>
          <w:trHeight w:val="85"/>
        </w:trPr>
        <w:tc>
          <w:tcPr>
            <w:tcW w:w="3424" w:type="pct"/>
            <w:tcBorders>
              <w:top w:val="nil"/>
              <w:left w:val="nil"/>
              <w:bottom w:val="nil"/>
              <w:right w:val="nil"/>
            </w:tcBorders>
            <w:shd w:val="clear" w:color="auto" w:fill="auto"/>
            <w:vAlign w:val="bottom"/>
            <w:hideMark/>
          </w:tcPr>
          <w:p w14:paraId="6319849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4FF6A8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5A735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B6BC3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F84095" w14:textId="77777777" w:rsidTr="0090662B">
        <w:trPr>
          <w:trHeight w:val="85"/>
        </w:trPr>
        <w:tc>
          <w:tcPr>
            <w:tcW w:w="3424" w:type="pct"/>
            <w:tcBorders>
              <w:top w:val="nil"/>
              <w:left w:val="nil"/>
              <w:bottom w:val="nil"/>
              <w:right w:val="nil"/>
            </w:tcBorders>
            <w:shd w:val="clear" w:color="000000" w:fill="8DB0DB"/>
            <w:vAlign w:val="bottom"/>
            <w:hideMark/>
          </w:tcPr>
          <w:p w14:paraId="3C0F5ADE" w14:textId="77777777" w:rsidR="0089147B" w:rsidRPr="0089147B" w:rsidRDefault="0089147B" w:rsidP="0089147B">
            <w:pPr>
              <w:spacing w:line="240" w:lineRule="auto"/>
              <w:rPr>
                <w:b/>
                <w:bCs/>
                <w:sz w:val="12"/>
                <w:szCs w:val="12"/>
              </w:rPr>
            </w:pPr>
            <w:r w:rsidRPr="0089147B">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14:paraId="341DBCB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73DD3F39"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09CF54E3"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3C2A365" w14:textId="77777777" w:rsidTr="0090662B">
        <w:trPr>
          <w:trHeight w:val="85"/>
        </w:trPr>
        <w:tc>
          <w:tcPr>
            <w:tcW w:w="3424" w:type="pct"/>
            <w:tcBorders>
              <w:top w:val="nil"/>
              <w:left w:val="nil"/>
              <w:bottom w:val="nil"/>
              <w:right w:val="nil"/>
            </w:tcBorders>
            <w:shd w:val="clear" w:color="auto" w:fill="auto"/>
            <w:vAlign w:val="bottom"/>
            <w:hideMark/>
          </w:tcPr>
          <w:p w14:paraId="5BD2963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8D92F5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F91BE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AF5E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90BECF" w14:textId="77777777" w:rsidTr="0090662B">
        <w:trPr>
          <w:trHeight w:val="85"/>
        </w:trPr>
        <w:tc>
          <w:tcPr>
            <w:tcW w:w="3424" w:type="pct"/>
            <w:tcBorders>
              <w:top w:val="nil"/>
              <w:left w:val="nil"/>
              <w:bottom w:val="nil"/>
              <w:right w:val="nil"/>
            </w:tcBorders>
            <w:shd w:val="clear" w:color="000000" w:fill="B7CFE8"/>
            <w:vAlign w:val="bottom"/>
            <w:hideMark/>
          </w:tcPr>
          <w:p w14:paraId="7D031C39" w14:textId="77777777" w:rsidR="0089147B" w:rsidRPr="0089147B" w:rsidRDefault="0089147B" w:rsidP="0089147B">
            <w:pPr>
              <w:spacing w:line="240" w:lineRule="auto"/>
              <w:rPr>
                <w:b/>
                <w:bCs/>
                <w:sz w:val="12"/>
                <w:szCs w:val="12"/>
              </w:rPr>
            </w:pPr>
            <w:r w:rsidRPr="0089147B">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14:paraId="7B5EC24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7D50C6B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1EE4EE2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0EAF01B" w14:textId="77777777" w:rsidTr="0090662B">
        <w:trPr>
          <w:trHeight w:val="85"/>
        </w:trPr>
        <w:tc>
          <w:tcPr>
            <w:tcW w:w="3424" w:type="pct"/>
            <w:tcBorders>
              <w:top w:val="nil"/>
              <w:left w:val="nil"/>
              <w:bottom w:val="nil"/>
              <w:right w:val="nil"/>
            </w:tcBorders>
            <w:shd w:val="clear" w:color="auto" w:fill="auto"/>
            <w:vAlign w:val="bottom"/>
            <w:hideMark/>
          </w:tcPr>
          <w:p w14:paraId="7EF4DBF8"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2A7B1F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662B70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147C2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CA21F5" w14:textId="77777777" w:rsidTr="0090662B">
        <w:trPr>
          <w:trHeight w:val="85"/>
        </w:trPr>
        <w:tc>
          <w:tcPr>
            <w:tcW w:w="3424" w:type="pct"/>
            <w:tcBorders>
              <w:top w:val="nil"/>
              <w:left w:val="nil"/>
              <w:bottom w:val="nil"/>
              <w:right w:val="nil"/>
            </w:tcBorders>
            <w:shd w:val="clear" w:color="000000" w:fill="D5E3F2"/>
            <w:vAlign w:val="bottom"/>
            <w:hideMark/>
          </w:tcPr>
          <w:p w14:paraId="400A07C9" w14:textId="77777777" w:rsidR="0089147B" w:rsidRPr="0089147B" w:rsidRDefault="0089147B" w:rsidP="0089147B">
            <w:pPr>
              <w:spacing w:line="240" w:lineRule="auto"/>
              <w:rPr>
                <w:b/>
                <w:bCs/>
                <w:sz w:val="12"/>
                <w:szCs w:val="12"/>
              </w:rPr>
            </w:pPr>
            <w:r w:rsidRPr="0089147B">
              <w:rPr>
                <w:b/>
                <w:bCs/>
                <w:sz w:val="12"/>
                <w:szCs w:val="12"/>
              </w:rPr>
              <w:t>Oczyszczanie miasta</w:t>
            </w:r>
          </w:p>
        </w:tc>
        <w:tc>
          <w:tcPr>
            <w:tcW w:w="520" w:type="pct"/>
            <w:tcBorders>
              <w:top w:val="nil"/>
              <w:left w:val="nil"/>
              <w:bottom w:val="nil"/>
              <w:right w:val="nil"/>
            </w:tcBorders>
            <w:shd w:val="clear" w:color="000000" w:fill="D5E3F2"/>
            <w:noWrap/>
            <w:vAlign w:val="bottom"/>
            <w:hideMark/>
          </w:tcPr>
          <w:p w14:paraId="5BD98AE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3B2947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4F5625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6B0B2C8" w14:textId="77777777" w:rsidTr="0090662B">
        <w:trPr>
          <w:trHeight w:val="85"/>
        </w:trPr>
        <w:tc>
          <w:tcPr>
            <w:tcW w:w="3424" w:type="pct"/>
            <w:tcBorders>
              <w:top w:val="nil"/>
              <w:left w:val="nil"/>
              <w:bottom w:val="nil"/>
              <w:right w:val="nil"/>
            </w:tcBorders>
            <w:shd w:val="clear" w:color="auto" w:fill="auto"/>
            <w:vAlign w:val="bottom"/>
            <w:hideMark/>
          </w:tcPr>
          <w:p w14:paraId="19858DFF"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3A528E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1E373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3A613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922FD6" w14:textId="77777777" w:rsidTr="0090662B">
        <w:trPr>
          <w:trHeight w:val="85"/>
        </w:trPr>
        <w:tc>
          <w:tcPr>
            <w:tcW w:w="3424" w:type="pct"/>
            <w:tcBorders>
              <w:top w:val="nil"/>
              <w:left w:val="nil"/>
              <w:bottom w:val="nil"/>
              <w:right w:val="nil"/>
            </w:tcBorders>
            <w:shd w:val="clear" w:color="000000" w:fill="EAF1F6"/>
            <w:vAlign w:val="bottom"/>
            <w:hideMark/>
          </w:tcPr>
          <w:p w14:paraId="63C76BC9" w14:textId="77777777" w:rsidR="0089147B" w:rsidRPr="0089147B" w:rsidRDefault="0089147B" w:rsidP="0089147B">
            <w:pPr>
              <w:spacing w:line="240" w:lineRule="auto"/>
              <w:rPr>
                <w:b/>
                <w:bCs/>
                <w:i/>
                <w:iCs/>
                <w:sz w:val="12"/>
                <w:szCs w:val="12"/>
              </w:rPr>
            </w:pPr>
            <w:r w:rsidRPr="0089147B">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14:paraId="747EE2A5"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2C9D1F9"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3890503"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1D8E8FC" w14:textId="77777777" w:rsidTr="0090662B">
        <w:trPr>
          <w:trHeight w:val="85"/>
        </w:trPr>
        <w:tc>
          <w:tcPr>
            <w:tcW w:w="3424" w:type="pct"/>
            <w:tcBorders>
              <w:top w:val="nil"/>
              <w:left w:val="nil"/>
              <w:bottom w:val="nil"/>
              <w:right w:val="nil"/>
            </w:tcBorders>
            <w:shd w:val="clear" w:color="auto" w:fill="auto"/>
            <w:vAlign w:val="bottom"/>
            <w:hideMark/>
          </w:tcPr>
          <w:p w14:paraId="6542063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0F59E9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9D2A1B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92913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9FDFFF" w14:textId="77777777" w:rsidTr="0090662B">
        <w:trPr>
          <w:trHeight w:val="85"/>
        </w:trPr>
        <w:tc>
          <w:tcPr>
            <w:tcW w:w="3424" w:type="pct"/>
            <w:tcBorders>
              <w:top w:val="nil"/>
              <w:left w:val="nil"/>
              <w:bottom w:val="nil"/>
              <w:right w:val="nil"/>
            </w:tcBorders>
            <w:shd w:val="clear" w:color="auto" w:fill="auto"/>
            <w:vAlign w:val="bottom"/>
            <w:hideMark/>
          </w:tcPr>
          <w:p w14:paraId="496EB96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7CB900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7622CF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6415A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35E361" w14:textId="77777777" w:rsidTr="0090662B">
        <w:trPr>
          <w:trHeight w:val="85"/>
        </w:trPr>
        <w:tc>
          <w:tcPr>
            <w:tcW w:w="3424" w:type="pct"/>
            <w:tcBorders>
              <w:top w:val="nil"/>
              <w:left w:val="nil"/>
              <w:bottom w:val="nil"/>
              <w:right w:val="nil"/>
            </w:tcBorders>
            <w:shd w:val="clear" w:color="auto" w:fill="auto"/>
            <w:vAlign w:val="bottom"/>
            <w:hideMark/>
          </w:tcPr>
          <w:p w14:paraId="0E60E6D2" w14:textId="77777777" w:rsidR="0089147B" w:rsidRPr="0089147B" w:rsidRDefault="0089147B" w:rsidP="0089147B">
            <w:pPr>
              <w:spacing w:line="240" w:lineRule="auto"/>
              <w:rPr>
                <w:sz w:val="12"/>
                <w:szCs w:val="12"/>
              </w:rPr>
            </w:pPr>
            <w:r w:rsidRPr="0089147B">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14:paraId="3683CE1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98562D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2D342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1B3BE6" w14:textId="77777777" w:rsidTr="0090662B">
        <w:trPr>
          <w:trHeight w:val="85"/>
        </w:trPr>
        <w:tc>
          <w:tcPr>
            <w:tcW w:w="3424" w:type="pct"/>
            <w:tcBorders>
              <w:top w:val="nil"/>
              <w:left w:val="nil"/>
              <w:bottom w:val="nil"/>
              <w:right w:val="nil"/>
            </w:tcBorders>
            <w:shd w:val="clear" w:color="auto" w:fill="auto"/>
            <w:vAlign w:val="bottom"/>
            <w:hideMark/>
          </w:tcPr>
          <w:p w14:paraId="2060D0B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D33B31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6AD64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A9F4A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000931C" w14:textId="77777777" w:rsidTr="0090662B">
        <w:trPr>
          <w:trHeight w:val="85"/>
        </w:trPr>
        <w:tc>
          <w:tcPr>
            <w:tcW w:w="3424" w:type="pct"/>
            <w:tcBorders>
              <w:top w:val="nil"/>
              <w:left w:val="nil"/>
              <w:bottom w:val="nil"/>
              <w:right w:val="nil"/>
            </w:tcBorders>
            <w:shd w:val="clear" w:color="auto" w:fill="auto"/>
            <w:vAlign w:val="bottom"/>
            <w:hideMark/>
          </w:tcPr>
          <w:p w14:paraId="6AD5DE36"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9BAC0F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C89AD9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5E00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F4B5EC" w14:textId="77777777" w:rsidTr="0090662B">
        <w:trPr>
          <w:trHeight w:val="85"/>
        </w:trPr>
        <w:tc>
          <w:tcPr>
            <w:tcW w:w="3424" w:type="pct"/>
            <w:tcBorders>
              <w:top w:val="nil"/>
              <w:left w:val="nil"/>
              <w:bottom w:val="nil"/>
              <w:right w:val="nil"/>
            </w:tcBorders>
            <w:shd w:val="clear" w:color="auto" w:fill="auto"/>
            <w:vAlign w:val="bottom"/>
            <w:hideMark/>
          </w:tcPr>
          <w:p w14:paraId="41186AD8" w14:textId="77777777" w:rsidR="0089147B" w:rsidRPr="0089147B" w:rsidRDefault="0089147B" w:rsidP="0089147B">
            <w:pPr>
              <w:spacing w:line="240" w:lineRule="auto"/>
              <w:rPr>
                <w:sz w:val="12"/>
                <w:szCs w:val="12"/>
              </w:rPr>
            </w:pPr>
            <w:r w:rsidRPr="0089147B">
              <w:rPr>
                <w:sz w:val="12"/>
                <w:szCs w:val="12"/>
              </w:rPr>
              <w:t>powierzchnia oczyszczanych ulic</w:t>
            </w:r>
          </w:p>
        </w:tc>
        <w:tc>
          <w:tcPr>
            <w:tcW w:w="520" w:type="pct"/>
            <w:tcBorders>
              <w:top w:val="nil"/>
              <w:left w:val="nil"/>
              <w:bottom w:val="nil"/>
              <w:right w:val="nil"/>
            </w:tcBorders>
            <w:shd w:val="clear" w:color="auto" w:fill="auto"/>
            <w:noWrap/>
            <w:vAlign w:val="bottom"/>
            <w:hideMark/>
          </w:tcPr>
          <w:p w14:paraId="60C7B9DB" w14:textId="77777777" w:rsidR="0089147B" w:rsidRPr="0089147B" w:rsidRDefault="0089147B" w:rsidP="0089147B">
            <w:pPr>
              <w:spacing w:line="240" w:lineRule="auto"/>
              <w:jc w:val="center"/>
              <w:rPr>
                <w:sz w:val="12"/>
                <w:szCs w:val="12"/>
              </w:rPr>
            </w:pPr>
            <w:r w:rsidRPr="0089147B">
              <w:rPr>
                <w:sz w:val="12"/>
                <w:szCs w:val="12"/>
              </w:rPr>
              <w:t>tys. 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6931FB25" w14:textId="77777777" w:rsidR="0089147B" w:rsidRPr="0089147B" w:rsidRDefault="0089147B" w:rsidP="0089147B">
            <w:pPr>
              <w:spacing w:line="240" w:lineRule="auto"/>
              <w:jc w:val="right"/>
              <w:rPr>
                <w:sz w:val="12"/>
                <w:szCs w:val="12"/>
              </w:rPr>
            </w:pPr>
            <w:r w:rsidRPr="0089147B">
              <w:rPr>
                <w:sz w:val="12"/>
                <w:szCs w:val="12"/>
              </w:rPr>
              <w:t>1 072</w:t>
            </w:r>
          </w:p>
        </w:tc>
        <w:tc>
          <w:tcPr>
            <w:tcW w:w="485" w:type="pct"/>
            <w:tcBorders>
              <w:top w:val="nil"/>
              <w:left w:val="nil"/>
              <w:bottom w:val="nil"/>
              <w:right w:val="nil"/>
            </w:tcBorders>
            <w:shd w:val="clear" w:color="auto" w:fill="auto"/>
            <w:noWrap/>
            <w:vAlign w:val="bottom"/>
            <w:hideMark/>
          </w:tcPr>
          <w:p w14:paraId="3D7CAC8F" w14:textId="77777777" w:rsidR="0089147B" w:rsidRPr="0089147B" w:rsidRDefault="0089147B" w:rsidP="0089147B">
            <w:pPr>
              <w:spacing w:line="240" w:lineRule="auto"/>
              <w:jc w:val="right"/>
              <w:rPr>
                <w:sz w:val="12"/>
                <w:szCs w:val="12"/>
              </w:rPr>
            </w:pPr>
            <w:r w:rsidRPr="0089147B">
              <w:rPr>
                <w:sz w:val="12"/>
                <w:szCs w:val="12"/>
              </w:rPr>
              <w:t>1 072</w:t>
            </w:r>
          </w:p>
        </w:tc>
      </w:tr>
      <w:tr w:rsidR="0089147B" w:rsidRPr="0089147B" w14:paraId="186F8587" w14:textId="77777777" w:rsidTr="0090662B">
        <w:trPr>
          <w:trHeight w:val="85"/>
        </w:trPr>
        <w:tc>
          <w:tcPr>
            <w:tcW w:w="3424" w:type="pct"/>
            <w:tcBorders>
              <w:top w:val="nil"/>
              <w:left w:val="nil"/>
              <w:bottom w:val="nil"/>
              <w:right w:val="nil"/>
            </w:tcBorders>
            <w:shd w:val="clear" w:color="auto" w:fill="auto"/>
            <w:vAlign w:val="bottom"/>
            <w:hideMark/>
          </w:tcPr>
          <w:p w14:paraId="30F425FB" w14:textId="77777777" w:rsidR="0089147B" w:rsidRPr="0089147B" w:rsidRDefault="0089147B" w:rsidP="0089147B">
            <w:pPr>
              <w:spacing w:line="240" w:lineRule="auto"/>
              <w:rPr>
                <w:sz w:val="12"/>
                <w:szCs w:val="12"/>
              </w:rPr>
            </w:pPr>
            <w:r w:rsidRPr="0089147B">
              <w:rPr>
                <w:sz w:val="12"/>
                <w:szCs w:val="12"/>
              </w:rPr>
              <w:t>koszt zimowego oczyszczania na 1 000 m</w:t>
            </w:r>
            <w:r w:rsidRPr="0089147B">
              <w:rPr>
                <w:sz w:val="12"/>
                <w:szCs w:val="12"/>
                <w:vertAlign w:val="superscript"/>
              </w:rPr>
              <w:t>2</w:t>
            </w:r>
            <w:r w:rsidRPr="0089147B">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14:paraId="2161E2C8" w14:textId="77777777" w:rsidR="0089147B" w:rsidRPr="0089147B" w:rsidRDefault="0089147B" w:rsidP="0089147B">
            <w:pPr>
              <w:spacing w:line="240" w:lineRule="auto"/>
              <w:jc w:val="center"/>
              <w:rPr>
                <w:sz w:val="12"/>
                <w:szCs w:val="12"/>
              </w:rPr>
            </w:pPr>
            <w:r w:rsidRPr="0089147B">
              <w:rPr>
                <w:sz w:val="12"/>
                <w:szCs w:val="12"/>
              </w:rPr>
              <w:t>zł/tys. 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345C8E8" w14:textId="77777777" w:rsidR="0089147B" w:rsidRPr="0089147B" w:rsidRDefault="0089147B" w:rsidP="0089147B">
            <w:pPr>
              <w:spacing w:line="240" w:lineRule="auto"/>
              <w:jc w:val="right"/>
              <w:rPr>
                <w:sz w:val="12"/>
                <w:szCs w:val="12"/>
              </w:rPr>
            </w:pPr>
            <w:r w:rsidRPr="0089147B">
              <w:rPr>
                <w:sz w:val="12"/>
                <w:szCs w:val="12"/>
              </w:rPr>
              <w:t>2 007</w:t>
            </w:r>
          </w:p>
        </w:tc>
        <w:tc>
          <w:tcPr>
            <w:tcW w:w="485" w:type="pct"/>
            <w:tcBorders>
              <w:top w:val="nil"/>
              <w:left w:val="nil"/>
              <w:bottom w:val="nil"/>
              <w:right w:val="nil"/>
            </w:tcBorders>
            <w:shd w:val="clear" w:color="auto" w:fill="auto"/>
            <w:noWrap/>
            <w:vAlign w:val="bottom"/>
            <w:hideMark/>
          </w:tcPr>
          <w:p w14:paraId="6739333C" w14:textId="77777777" w:rsidR="0089147B" w:rsidRPr="0089147B" w:rsidRDefault="0089147B" w:rsidP="0089147B">
            <w:pPr>
              <w:spacing w:line="240" w:lineRule="auto"/>
              <w:jc w:val="right"/>
              <w:rPr>
                <w:sz w:val="12"/>
                <w:szCs w:val="12"/>
              </w:rPr>
            </w:pPr>
            <w:r w:rsidRPr="0089147B">
              <w:rPr>
                <w:sz w:val="12"/>
                <w:szCs w:val="12"/>
              </w:rPr>
              <w:t>820</w:t>
            </w:r>
          </w:p>
        </w:tc>
      </w:tr>
      <w:tr w:rsidR="0089147B" w:rsidRPr="0089147B" w14:paraId="4311EA5A" w14:textId="77777777" w:rsidTr="0090662B">
        <w:trPr>
          <w:trHeight w:val="85"/>
        </w:trPr>
        <w:tc>
          <w:tcPr>
            <w:tcW w:w="3424" w:type="pct"/>
            <w:tcBorders>
              <w:top w:val="nil"/>
              <w:left w:val="nil"/>
              <w:bottom w:val="nil"/>
              <w:right w:val="nil"/>
            </w:tcBorders>
            <w:shd w:val="clear" w:color="auto" w:fill="auto"/>
            <w:vAlign w:val="bottom"/>
            <w:hideMark/>
          </w:tcPr>
          <w:p w14:paraId="096241C5"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981DF1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659060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48C74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80746E1" w14:textId="77777777" w:rsidTr="0090662B">
        <w:trPr>
          <w:trHeight w:val="85"/>
        </w:trPr>
        <w:tc>
          <w:tcPr>
            <w:tcW w:w="3424" w:type="pct"/>
            <w:tcBorders>
              <w:top w:val="nil"/>
              <w:left w:val="nil"/>
              <w:bottom w:val="nil"/>
              <w:right w:val="nil"/>
            </w:tcBorders>
            <w:shd w:val="clear" w:color="000000" w:fill="EAF1F6"/>
            <w:vAlign w:val="bottom"/>
            <w:hideMark/>
          </w:tcPr>
          <w:p w14:paraId="21584654" w14:textId="77777777" w:rsidR="0089147B" w:rsidRPr="0089147B" w:rsidRDefault="0089147B" w:rsidP="0089147B">
            <w:pPr>
              <w:spacing w:line="240" w:lineRule="auto"/>
              <w:rPr>
                <w:b/>
                <w:bCs/>
                <w:i/>
                <w:iCs/>
                <w:sz w:val="12"/>
                <w:szCs w:val="12"/>
              </w:rPr>
            </w:pPr>
            <w:r w:rsidRPr="0089147B">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14:paraId="528ED0DE"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BEFB202"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58CDD01"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6D2D00C" w14:textId="77777777" w:rsidTr="0090662B">
        <w:trPr>
          <w:trHeight w:val="85"/>
        </w:trPr>
        <w:tc>
          <w:tcPr>
            <w:tcW w:w="3424" w:type="pct"/>
            <w:tcBorders>
              <w:top w:val="nil"/>
              <w:left w:val="nil"/>
              <w:bottom w:val="nil"/>
              <w:right w:val="nil"/>
            </w:tcBorders>
            <w:shd w:val="clear" w:color="auto" w:fill="auto"/>
            <w:vAlign w:val="bottom"/>
            <w:hideMark/>
          </w:tcPr>
          <w:p w14:paraId="5A37059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BDD981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2093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C0E9B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5C4E5FA" w14:textId="77777777" w:rsidTr="0090662B">
        <w:trPr>
          <w:trHeight w:val="85"/>
        </w:trPr>
        <w:tc>
          <w:tcPr>
            <w:tcW w:w="3424" w:type="pct"/>
            <w:tcBorders>
              <w:top w:val="nil"/>
              <w:left w:val="nil"/>
              <w:bottom w:val="nil"/>
              <w:right w:val="nil"/>
            </w:tcBorders>
            <w:shd w:val="clear" w:color="auto" w:fill="auto"/>
            <w:vAlign w:val="bottom"/>
            <w:hideMark/>
          </w:tcPr>
          <w:p w14:paraId="3084298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93A4A0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C37DA6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C230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573C5FA" w14:textId="77777777" w:rsidTr="0090662B">
        <w:trPr>
          <w:trHeight w:val="85"/>
        </w:trPr>
        <w:tc>
          <w:tcPr>
            <w:tcW w:w="3424" w:type="pct"/>
            <w:tcBorders>
              <w:top w:val="nil"/>
              <w:left w:val="nil"/>
              <w:bottom w:val="nil"/>
              <w:right w:val="nil"/>
            </w:tcBorders>
            <w:shd w:val="clear" w:color="auto" w:fill="auto"/>
            <w:vAlign w:val="bottom"/>
            <w:hideMark/>
          </w:tcPr>
          <w:p w14:paraId="5DB76B2E" w14:textId="77777777" w:rsidR="0089147B" w:rsidRPr="0089147B" w:rsidRDefault="0089147B" w:rsidP="0089147B">
            <w:pPr>
              <w:spacing w:line="240" w:lineRule="auto"/>
              <w:rPr>
                <w:sz w:val="12"/>
                <w:szCs w:val="12"/>
              </w:rPr>
            </w:pPr>
            <w:r w:rsidRPr="0089147B">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14:paraId="6097A8DD"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536085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EBCF1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C534F1" w14:textId="77777777" w:rsidTr="0090662B">
        <w:trPr>
          <w:trHeight w:val="85"/>
        </w:trPr>
        <w:tc>
          <w:tcPr>
            <w:tcW w:w="3424" w:type="pct"/>
            <w:tcBorders>
              <w:top w:val="nil"/>
              <w:left w:val="nil"/>
              <w:bottom w:val="nil"/>
              <w:right w:val="nil"/>
            </w:tcBorders>
            <w:shd w:val="clear" w:color="auto" w:fill="auto"/>
            <w:vAlign w:val="bottom"/>
            <w:hideMark/>
          </w:tcPr>
          <w:p w14:paraId="157EB29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896B34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868BC3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09EC9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DE041A4" w14:textId="77777777" w:rsidTr="0090662B">
        <w:trPr>
          <w:trHeight w:val="85"/>
        </w:trPr>
        <w:tc>
          <w:tcPr>
            <w:tcW w:w="3424" w:type="pct"/>
            <w:tcBorders>
              <w:top w:val="nil"/>
              <w:left w:val="nil"/>
              <w:bottom w:val="nil"/>
              <w:right w:val="nil"/>
            </w:tcBorders>
            <w:shd w:val="clear" w:color="auto" w:fill="auto"/>
            <w:vAlign w:val="bottom"/>
            <w:hideMark/>
          </w:tcPr>
          <w:p w14:paraId="208CD93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67600C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807A39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1A8EA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8EAAB7" w14:textId="77777777" w:rsidTr="0090662B">
        <w:trPr>
          <w:trHeight w:val="85"/>
        </w:trPr>
        <w:tc>
          <w:tcPr>
            <w:tcW w:w="3424" w:type="pct"/>
            <w:tcBorders>
              <w:top w:val="nil"/>
              <w:left w:val="nil"/>
              <w:bottom w:val="nil"/>
              <w:right w:val="nil"/>
            </w:tcBorders>
            <w:shd w:val="clear" w:color="auto" w:fill="auto"/>
            <w:vAlign w:val="bottom"/>
            <w:hideMark/>
          </w:tcPr>
          <w:p w14:paraId="3F42EC4C" w14:textId="77777777" w:rsidR="0089147B" w:rsidRPr="0089147B" w:rsidRDefault="0089147B" w:rsidP="0089147B">
            <w:pPr>
              <w:spacing w:line="240" w:lineRule="auto"/>
              <w:rPr>
                <w:sz w:val="12"/>
                <w:szCs w:val="12"/>
              </w:rPr>
            </w:pPr>
            <w:r w:rsidRPr="0089147B">
              <w:rPr>
                <w:sz w:val="12"/>
                <w:szCs w:val="12"/>
              </w:rPr>
              <w:t>powierzchnia oczyszczanych ulic</w:t>
            </w:r>
          </w:p>
        </w:tc>
        <w:tc>
          <w:tcPr>
            <w:tcW w:w="520" w:type="pct"/>
            <w:tcBorders>
              <w:top w:val="nil"/>
              <w:left w:val="nil"/>
              <w:bottom w:val="nil"/>
              <w:right w:val="nil"/>
            </w:tcBorders>
            <w:shd w:val="clear" w:color="auto" w:fill="auto"/>
            <w:noWrap/>
            <w:vAlign w:val="bottom"/>
            <w:hideMark/>
          </w:tcPr>
          <w:p w14:paraId="056FF089" w14:textId="77777777" w:rsidR="0089147B" w:rsidRPr="0089147B" w:rsidRDefault="0089147B" w:rsidP="0089147B">
            <w:pPr>
              <w:spacing w:line="240" w:lineRule="auto"/>
              <w:jc w:val="center"/>
              <w:rPr>
                <w:sz w:val="12"/>
                <w:szCs w:val="12"/>
              </w:rPr>
            </w:pPr>
            <w:r w:rsidRPr="0089147B">
              <w:rPr>
                <w:sz w:val="12"/>
                <w:szCs w:val="12"/>
              </w:rPr>
              <w:t>tys. 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26B71D7" w14:textId="77777777" w:rsidR="0089147B" w:rsidRPr="0089147B" w:rsidRDefault="0089147B" w:rsidP="0089147B">
            <w:pPr>
              <w:spacing w:line="240" w:lineRule="auto"/>
              <w:jc w:val="right"/>
              <w:rPr>
                <w:sz w:val="12"/>
                <w:szCs w:val="12"/>
              </w:rPr>
            </w:pPr>
            <w:r w:rsidRPr="0089147B">
              <w:rPr>
                <w:sz w:val="12"/>
                <w:szCs w:val="12"/>
              </w:rPr>
              <w:t>1 072</w:t>
            </w:r>
          </w:p>
        </w:tc>
        <w:tc>
          <w:tcPr>
            <w:tcW w:w="485" w:type="pct"/>
            <w:tcBorders>
              <w:top w:val="nil"/>
              <w:left w:val="nil"/>
              <w:bottom w:val="nil"/>
              <w:right w:val="nil"/>
            </w:tcBorders>
            <w:shd w:val="clear" w:color="auto" w:fill="auto"/>
            <w:noWrap/>
            <w:vAlign w:val="bottom"/>
            <w:hideMark/>
          </w:tcPr>
          <w:p w14:paraId="5EFB162D" w14:textId="77777777" w:rsidR="0089147B" w:rsidRPr="0089147B" w:rsidRDefault="0089147B" w:rsidP="0089147B">
            <w:pPr>
              <w:spacing w:line="240" w:lineRule="auto"/>
              <w:jc w:val="right"/>
              <w:rPr>
                <w:sz w:val="12"/>
                <w:szCs w:val="12"/>
              </w:rPr>
            </w:pPr>
            <w:r w:rsidRPr="0089147B">
              <w:rPr>
                <w:sz w:val="12"/>
                <w:szCs w:val="12"/>
              </w:rPr>
              <w:t>1 072</w:t>
            </w:r>
          </w:p>
        </w:tc>
      </w:tr>
      <w:tr w:rsidR="0089147B" w:rsidRPr="0089147B" w14:paraId="26BBDBCF" w14:textId="77777777" w:rsidTr="0090662B">
        <w:trPr>
          <w:trHeight w:val="85"/>
        </w:trPr>
        <w:tc>
          <w:tcPr>
            <w:tcW w:w="3424" w:type="pct"/>
            <w:tcBorders>
              <w:top w:val="nil"/>
              <w:left w:val="nil"/>
              <w:bottom w:val="nil"/>
              <w:right w:val="nil"/>
            </w:tcBorders>
            <w:shd w:val="clear" w:color="auto" w:fill="auto"/>
            <w:vAlign w:val="bottom"/>
            <w:hideMark/>
          </w:tcPr>
          <w:p w14:paraId="39381DAD" w14:textId="77777777" w:rsidR="0089147B" w:rsidRPr="0089147B" w:rsidRDefault="0089147B" w:rsidP="0089147B">
            <w:pPr>
              <w:spacing w:line="240" w:lineRule="auto"/>
              <w:rPr>
                <w:sz w:val="12"/>
                <w:szCs w:val="12"/>
              </w:rPr>
            </w:pPr>
            <w:r w:rsidRPr="0089147B">
              <w:rPr>
                <w:sz w:val="12"/>
                <w:szCs w:val="12"/>
              </w:rPr>
              <w:t>koszt letniego oczyszczania na 1 000 m</w:t>
            </w:r>
            <w:r w:rsidRPr="0089147B">
              <w:rPr>
                <w:sz w:val="12"/>
                <w:szCs w:val="12"/>
                <w:vertAlign w:val="superscript"/>
              </w:rPr>
              <w:t>2</w:t>
            </w:r>
            <w:r w:rsidRPr="0089147B">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14:paraId="38D73E9B" w14:textId="77777777" w:rsidR="0089147B" w:rsidRPr="0089147B" w:rsidRDefault="0089147B" w:rsidP="0089147B">
            <w:pPr>
              <w:spacing w:line="240" w:lineRule="auto"/>
              <w:jc w:val="center"/>
              <w:rPr>
                <w:sz w:val="12"/>
                <w:szCs w:val="12"/>
              </w:rPr>
            </w:pPr>
            <w:r w:rsidRPr="0089147B">
              <w:rPr>
                <w:sz w:val="12"/>
                <w:szCs w:val="12"/>
              </w:rPr>
              <w:t>zł/tys. 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4898219" w14:textId="77777777" w:rsidR="0089147B" w:rsidRPr="0089147B" w:rsidRDefault="0089147B" w:rsidP="0089147B">
            <w:pPr>
              <w:spacing w:line="240" w:lineRule="auto"/>
              <w:jc w:val="right"/>
              <w:rPr>
                <w:sz w:val="12"/>
                <w:szCs w:val="12"/>
              </w:rPr>
            </w:pPr>
            <w:r w:rsidRPr="0089147B">
              <w:rPr>
                <w:sz w:val="12"/>
                <w:szCs w:val="12"/>
              </w:rPr>
              <w:t>1 180</w:t>
            </w:r>
          </w:p>
        </w:tc>
        <w:tc>
          <w:tcPr>
            <w:tcW w:w="485" w:type="pct"/>
            <w:tcBorders>
              <w:top w:val="nil"/>
              <w:left w:val="nil"/>
              <w:bottom w:val="nil"/>
              <w:right w:val="nil"/>
            </w:tcBorders>
            <w:shd w:val="clear" w:color="auto" w:fill="auto"/>
            <w:noWrap/>
            <w:vAlign w:val="bottom"/>
            <w:hideMark/>
          </w:tcPr>
          <w:p w14:paraId="1A50BEFE" w14:textId="77777777" w:rsidR="0089147B" w:rsidRPr="0089147B" w:rsidRDefault="0089147B" w:rsidP="0089147B">
            <w:pPr>
              <w:spacing w:line="240" w:lineRule="auto"/>
              <w:jc w:val="right"/>
              <w:rPr>
                <w:sz w:val="12"/>
                <w:szCs w:val="12"/>
              </w:rPr>
            </w:pPr>
            <w:r w:rsidRPr="0089147B">
              <w:rPr>
                <w:sz w:val="12"/>
                <w:szCs w:val="12"/>
              </w:rPr>
              <w:t>2 135</w:t>
            </w:r>
          </w:p>
        </w:tc>
      </w:tr>
      <w:tr w:rsidR="0089147B" w:rsidRPr="0089147B" w14:paraId="2A269814" w14:textId="77777777" w:rsidTr="0090662B">
        <w:trPr>
          <w:trHeight w:val="85"/>
        </w:trPr>
        <w:tc>
          <w:tcPr>
            <w:tcW w:w="3424" w:type="pct"/>
            <w:tcBorders>
              <w:top w:val="nil"/>
              <w:left w:val="nil"/>
              <w:bottom w:val="nil"/>
              <w:right w:val="nil"/>
            </w:tcBorders>
            <w:shd w:val="clear" w:color="auto" w:fill="auto"/>
            <w:vAlign w:val="bottom"/>
            <w:hideMark/>
          </w:tcPr>
          <w:p w14:paraId="0FEC5D4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9C2644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8DAD3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3B04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C95D538" w14:textId="77777777" w:rsidTr="0090662B">
        <w:trPr>
          <w:trHeight w:val="85"/>
        </w:trPr>
        <w:tc>
          <w:tcPr>
            <w:tcW w:w="3424" w:type="pct"/>
            <w:tcBorders>
              <w:top w:val="nil"/>
              <w:left w:val="nil"/>
              <w:bottom w:val="nil"/>
              <w:right w:val="nil"/>
            </w:tcBorders>
            <w:shd w:val="clear" w:color="000000" w:fill="EAF1F6"/>
            <w:vAlign w:val="bottom"/>
            <w:hideMark/>
          </w:tcPr>
          <w:p w14:paraId="25A50B1D" w14:textId="77777777" w:rsidR="0089147B" w:rsidRPr="0089147B" w:rsidRDefault="0089147B" w:rsidP="0089147B">
            <w:pPr>
              <w:spacing w:line="240" w:lineRule="auto"/>
              <w:rPr>
                <w:b/>
                <w:bCs/>
                <w:i/>
                <w:iCs/>
                <w:sz w:val="12"/>
                <w:szCs w:val="12"/>
              </w:rPr>
            </w:pPr>
            <w:r w:rsidRPr="0089147B">
              <w:rPr>
                <w:b/>
                <w:bCs/>
                <w:i/>
                <w:iCs/>
                <w:sz w:val="12"/>
                <w:szCs w:val="12"/>
              </w:rPr>
              <w:t>Oczyszczanie pozostałych terenów</w:t>
            </w:r>
          </w:p>
        </w:tc>
        <w:tc>
          <w:tcPr>
            <w:tcW w:w="520" w:type="pct"/>
            <w:tcBorders>
              <w:top w:val="nil"/>
              <w:left w:val="nil"/>
              <w:bottom w:val="nil"/>
              <w:right w:val="nil"/>
            </w:tcBorders>
            <w:shd w:val="clear" w:color="000000" w:fill="EAF1F6"/>
            <w:noWrap/>
            <w:vAlign w:val="bottom"/>
            <w:hideMark/>
          </w:tcPr>
          <w:p w14:paraId="47A814D4"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633D2D3"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D2B98E8"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731713B" w14:textId="77777777" w:rsidTr="0090662B">
        <w:trPr>
          <w:trHeight w:val="85"/>
        </w:trPr>
        <w:tc>
          <w:tcPr>
            <w:tcW w:w="3424" w:type="pct"/>
            <w:tcBorders>
              <w:top w:val="nil"/>
              <w:left w:val="nil"/>
              <w:bottom w:val="nil"/>
              <w:right w:val="nil"/>
            </w:tcBorders>
            <w:shd w:val="clear" w:color="auto" w:fill="auto"/>
            <w:vAlign w:val="bottom"/>
            <w:hideMark/>
          </w:tcPr>
          <w:p w14:paraId="4B21B67C"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76297A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619F8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152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95D7A47" w14:textId="77777777" w:rsidTr="0090662B">
        <w:trPr>
          <w:trHeight w:val="85"/>
        </w:trPr>
        <w:tc>
          <w:tcPr>
            <w:tcW w:w="3424" w:type="pct"/>
            <w:tcBorders>
              <w:top w:val="nil"/>
              <w:left w:val="nil"/>
              <w:bottom w:val="nil"/>
              <w:right w:val="nil"/>
            </w:tcBorders>
            <w:shd w:val="clear" w:color="auto" w:fill="auto"/>
            <w:vAlign w:val="bottom"/>
            <w:hideMark/>
          </w:tcPr>
          <w:p w14:paraId="3ED1CE28"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1DEB9C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89308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1777D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660771" w14:textId="77777777" w:rsidTr="0090662B">
        <w:trPr>
          <w:trHeight w:val="85"/>
        </w:trPr>
        <w:tc>
          <w:tcPr>
            <w:tcW w:w="3424" w:type="pct"/>
            <w:tcBorders>
              <w:top w:val="nil"/>
              <w:left w:val="nil"/>
              <w:bottom w:val="nil"/>
              <w:right w:val="nil"/>
            </w:tcBorders>
            <w:shd w:val="clear" w:color="auto" w:fill="auto"/>
            <w:vAlign w:val="bottom"/>
            <w:hideMark/>
          </w:tcPr>
          <w:p w14:paraId="2228C359" w14:textId="77777777" w:rsidR="0089147B" w:rsidRPr="0089147B" w:rsidRDefault="0089147B" w:rsidP="0089147B">
            <w:pPr>
              <w:spacing w:line="240" w:lineRule="auto"/>
              <w:rPr>
                <w:sz w:val="12"/>
                <w:szCs w:val="12"/>
              </w:rPr>
            </w:pPr>
            <w:r w:rsidRPr="0089147B">
              <w:rPr>
                <w:sz w:val="12"/>
                <w:szCs w:val="12"/>
              </w:rPr>
              <w:t>Zapewnienie czystości i porządku na terenie Miasta</w:t>
            </w:r>
          </w:p>
        </w:tc>
        <w:tc>
          <w:tcPr>
            <w:tcW w:w="520" w:type="pct"/>
            <w:tcBorders>
              <w:top w:val="nil"/>
              <w:left w:val="nil"/>
              <w:bottom w:val="nil"/>
              <w:right w:val="nil"/>
            </w:tcBorders>
            <w:shd w:val="clear" w:color="auto" w:fill="auto"/>
            <w:noWrap/>
            <w:vAlign w:val="bottom"/>
            <w:hideMark/>
          </w:tcPr>
          <w:p w14:paraId="10DAE0B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7EC57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D278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6034F4" w14:textId="77777777" w:rsidTr="0090662B">
        <w:trPr>
          <w:trHeight w:val="85"/>
        </w:trPr>
        <w:tc>
          <w:tcPr>
            <w:tcW w:w="3424" w:type="pct"/>
            <w:tcBorders>
              <w:top w:val="nil"/>
              <w:left w:val="nil"/>
              <w:bottom w:val="nil"/>
              <w:right w:val="nil"/>
            </w:tcBorders>
            <w:shd w:val="clear" w:color="auto" w:fill="auto"/>
            <w:vAlign w:val="bottom"/>
            <w:hideMark/>
          </w:tcPr>
          <w:p w14:paraId="56384953"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861E13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0AA87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EEC09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CCCEF4F" w14:textId="77777777" w:rsidTr="0090662B">
        <w:trPr>
          <w:trHeight w:val="85"/>
        </w:trPr>
        <w:tc>
          <w:tcPr>
            <w:tcW w:w="3424" w:type="pct"/>
            <w:tcBorders>
              <w:top w:val="nil"/>
              <w:left w:val="nil"/>
              <w:bottom w:val="nil"/>
              <w:right w:val="nil"/>
            </w:tcBorders>
            <w:shd w:val="clear" w:color="auto" w:fill="auto"/>
            <w:vAlign w:val="bottom"/>
            <w:hideMark/>
          </w:tcPr>
          <w:p w14:paraId="50DC6063"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16A977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40D65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6ABC7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069483" w14:textId="77777777" w:rsidTr="0090662B">
        <w:trPr>
          <w:trHeight w:val="85"/>
        </w:trPr>
        <w:tc>
          <w:tcPr>
            <w:tcW w:w="3424" w:type="pct"/>
            <w:tcBorders>
              <w:top w:val="nil"/>
              <w:left w:val="nil"/>
              <w:bottom w:val="nil"/>
              <w:right w:val="nil"/>
            </w:tcBorders>
            <w:shd w:val="clear" w:color="auto" w:fill="auto"/>
            <w:vAlign w:val="bottom"/>
            <w:hideMark/>
          </w:tcPr>
          <w:p w14:paraId="2D056784" w14:textId="77777777" w:rsidR="0089147B" w:rsidRPr="0089147B" w:rsidRDefault="0089147B" w:rsidP="0089147B">
            <w:pPr>
              <w:spacing w:line="240" w:lineRule="auto"/>
              <w:rPr>
                <w:sz w:val="12"/>
                <w:szCs w:val="12"/>
              </w:rPr>
            </w:pPr>
            <w:r w:rsidRPr="0089147B">
              <w:rPr>
                <w:sz w:val="12"/>
                <w:szCs w:val="12"/>
              </w:rPr>
              <w:t>obszar objęty oczyszczaniem</w:t>
            </w:r>
          </w:p>
        </w:tc>
        <w:tc>
          <w:tcPr>
            <w:tcW w:w="520" w:type="pct"/>
            <w:tcBorders>
              <w:top w:val="nil"/>
              <w:left w:val="nil"/>
              <w:bottom w:val="nil"/>
              <w:right w:val="nil"/>
            </w:tcBorders>
            <w:shd w:val="clear" w:color="auto" w:fill="auto"/>
            <w:noWrap/>
            <w:vAlign w:val="bottom"/>
            <w:hideMark/>
          </w:tcPr>
          <w:p w14:paraId="4361072C" w14:textId="77777777" w:rsidR="0089147B" w:rsidRPr="0089147B" w:rsidRDefault="0089147B" w:rsidP="0089147B">
            <w:pPr>
              <w:spacing w:line="240" w:lineRule="auto"/>
              <w:jc w:val="center"/>
              <w:rPr>
                <w:sz w:val="12"/>
                <w:szCs w:val="12"/>
              </w:rPr>
            </w:pPr>
            <w:r w:rsidRPr="0089147B">
              <w:rPr>
                <w:sz w:val="12"/>
                <w:szCs w:val="12"/>
              </w:rPr>
              <w:t>ha</w:t>
            </w:r>
          </w:p>
        </w:tc>
        <w:tc>
          <w:tcPr>
            <w:tcW w:w="571" w:type="pct"/>
            <w:tcBorders>
              <w:top w:val="nil"/>
              <w:left w:val="nil"/>
              <w:bottom w:val="nil"/>
              <w:right w:val="nil"/>
            </w:tcBorders>
            <w:shd w:val="clear" w:color="auto" w:fill="auto"/>
            <w:noWrap/>
            <w:vAlign w:val="bottom"/>
            <w:hideMark/>
          </w:tcPr>
          <w:p w14:paraId="7C5D031D" w14:textId="77777777" w:rsidR="0089147B" w:rsidRPr="0089147B" w:rsidRDefault="0089147B" w:rsidP="0089147B">
            <w:pPr>
              <w:spacing w:line="240" w:lineRule="auto"/>
              <w:jc w:val="right"/>
              <w:rPr>
                <w:sz w:val="12"/>
                <w:szCs w:val="12"/>
              </w:rPr>
            </w:pPr>
            <w:r w:rsidRPr="0089147B">
              <w:rPr>
                <w:sz w:val="12"/>
                <w:szCs w:val="12"/>
              </w:rPr>
              <w:t>40</w:t>
            </w:r>
          </w:p>
        </w:tc>
        <w:tc>
          <w:tcPr>
            <w:tcW w:w="485" w:type="pct"/>
            <w:tcBorders>
              <w:top w:val="nil"/>
              <w:left w:val="nil"/>
              <w:bottom w:val="nil"/>
              <w:right w:val="nil"/>
            </w:tcBorders>
            <w:shd w:val="clear" w:color="auto" w:fill="auto"/>
            <w:noWrap/>
            <w:vAlign w:val="bottom"/>
            <w:hideMark/>
          </w:tcPr>
          <w:p w14:paraId="174D7177" w14:textId="77777777" w:rsidR="0089147B" w:rsidRPr="0089147B" w:rsidRDefault="0089147B" w:rsidP="0089147B">
            <w:pPr>
              <w:spacing w:line="240" w:lineRule="auto"/>
              <w:jc w:val="right"/>
              <w:rPr>
                <w:sz w:val="12"/>
                <w:szCs w:val="12"/>
              </w:rPr>
            </w:pPr>
            <w:r w:rsidRPr="0089147B">
              <w:rPr>
                <w:sz w:val="12"/>
                <w:szCs w:val="12"/>
              </w:rPr>
              <w:t>41</w:t>
            </w:r>
          </w:p>
        </w:tc>
      </w:tr>
      <w:tr w:rsidR="0089147B" w:rsidRPr="0089147B" w14:paraId="26074B25" w14:textId="77777777" w:rsidTr="0090662B">
        <w:trPr>
          <w:trHeight w:val="85"/>
        </w:trPr>
        <w:tc>
          <w:tcPr>
            <w:tcW w:w="3424" w:type="pct"/>
            <w:tcBorders>
              <w:top w:val="nil"/>
              <w:left w:val="nil"/>
              <w:bottom w:val="nil"/>
              <w:right w:val="nil"/>
            </w:tcBorders>
            <w:shd w:val="clear" w:color="auto" w:fill="auto"/>
            <w:vAlign w:val="bottom"/>
            <w:hideMark/>
          </w:tcPr>
          <w:p w14:paraId="447C147F" w14:textId="77777777" w:rsidR="0089147B" w:rsidRPr="0089147B" w:rsidRDefault="0089147B" w:rsidP="0089147B">
            <w:pPr>
              <w:spacing w:line="240" w:lineRule="auto"/>
              <w:rPr>
                <w:sz w:val="12"/>
                <w:szCs w:val="12"/>
              </w:rPr>
            </w:pPr>
            <w:r w:rsidRPr="0089147B">
              <w:rPr>
                <w:sz w:val="12"/>
                <w:szCs w:val="12"/>
              </w:rPr>
              <w:t>średni koszt oczyszczania ha terenu</w:t>
            </w:r>
          </w:p>
        </w:tc>
        <w:tc>
          <w:tcPr>
            <w:tcW w:w="520" w:type="pct"/>
            <w:tcBorders>
              <w:top w:val="nil"/>
              <w:left w:val="nil"/>
              <w:bottom w:val="nil"/>
              <w:right w:val="nil"/>
            </w:tcBorders>
            <w:shd w:val="clear" w:color="auto" w:fill="auto"/>
            <w:noWrap/>
            <w:vAlign w:val="bottom"/>
            <w:hideMark/>
          </w:tcPr>
          <w:p w14:paraId="672B1ABC" w14:textId="77777777" w:rsidR="0089147B" w:rsidRPr="0089147B" w:rsidRDefault="0089147B" w:rsidP="0089147B">
            <w:pPr>
              <w:spacing w:line="240" w:lineRule="auto"/>
              <w:jc w:val="center"/>
              <w:rPr>
                <w:sz w:val="12"/>
                <w:szCs w:val="12"/>
              </w:rPr>
            </w:pPr>
            <w:r w:rsidRPr="0089147B">
              <w:rPr>
                <w:sz w:val="12"/>
                <w:szCs w:val="12"/>
              </w:rPr>
              <w:t>zł/ha</w:t>
            </w:r>
          </w:p>
        </w:tc>
        <w:tc>
          <w:tcPr>
            <w:tcW w:w="571" w:type="pct"/>
            <w:tcBorders>
              <w:top w:val="nil"/>
              <w:left w:val="nil"/>
              <w:bottom w:val="nil"/>
              <w:right w:val="nil"/>
            </w:tcBorders>
            <w:shd w:val="clear" w:color="auto" w:fill="auto"/>
            <w:noWrap/>
            <w:vAlign w:val="bottom"/>
            <w:hideMark/>
          </w:tcPr>
          <w:p w14:paraId="7BAD8CE3" w14:textId="77777777" w:rsidR="0089147B" w:rsidRPr="0089147B" w:rsidRDefault="0089147B" w:rsidP="0089147B">
            <w:pPr>
              <w:spacing w:line="240" w:lineRule="auto"/>
              <w:jc w:val="right"/>
              <w:rPr>
                <w:sz w:val="12"/>
                <w:szCs w:val="12"/>
              </w:rPr>
            </w:pPr>
            <w:r w:rsidRPr="0089147B">
              <w:rPr>
                <w:sz w:val="12"/>
                <w:szCs w:val="12"/>
              </w:rPr>
              <w:t>1 000</w:t>
            </w:r>
          </w:p>
        </w:tc>
        <w:tc>
          <w:tcPr>
            <w:tcW w:w="485" w:type="pct"/>
            <w:tcBorders>
              <w:top w:val="nil"/>
              <w:left w:val="nil"/>
              <w:bottom w:val="nil"/>
              <w:right w:val="nil"/>
            </w:tcBorders>
            <w:shd w:val="clear" w:color="auto" w:fill="auto"/>
            <w:noWrap/>
            <w:vAlign w:val="bottom"/>
            <w:hideMark/>
          </w:tcPr>
          <w:p w14:paraId="4C02E490" w14:textId="77777777" w:rsidR="0089147B" w:rsidRPr="0089147B" w:rsidRDefault="0089147B" w:rsidP="0089147B">
            <w:pPr>
              <w:spacing w:line="240" w:lineRule="auto"/>
              <w:jc w:val="right"/>
              <w:rPr>
                <w:sz w:val="12"/>
                <w:szCs w:val="12"/>
              </w:rPr>
            </w:pPr>
            <w:r w:rsidRPr="0089147B">
              <w:rPr>
                <w:sz w:val="12"/>
                <w:szCs w:val="12"/>
              </w:rPr>
              <w:t>981</w:t>
            </w:r>
          </w:p>
        </w:tc>
      </w:tr>
      <w:tr w:rsidR="0089147B" w:rsidRPr="0089147B" w14:paraId="35D20019" w14:textId="77777777" w:rsidTr="0090662B">
        <w:trPr>
          <w:trHeight w:val="85"/>
        </w:trPr>
        <w:tc>
          <w:tcPr>
            <w:tcW w:w="3424" w:type="pct"/>
            <w:tcBorders>
              <w:top w:val="nil"/>
              <w:left w:val="nil"/>
              <w:bottom w:val="nil"/>
              <w:right w:val="nil"/>
            </w:tcBorders>
            <w:shd w:val="clear" w:color="auto" w:fill="auto"/>
            <w:vAlign w:val="bottom"/>
            <w:hideMark/>
          </w:tcPr>
          <w:p w14:paraId="00DA945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C78EB6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EA96B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A4014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090233" w14:textId="77777777" w:rsidTr="0090662B">
        <w:trPr>
          <w:trHeight w:val="85"/>
        </w:trPr>
        <w:tc>
          <w:tcPr>
            <w:tcW w:w="3424" w:type="pct"/>
            <w:tcBorders>
              <w:top w:val="nil"/>
              <w:left w:val="nil"/>
              <w:bottom w:val="nil"/>
              <w:right w:val="nil"/>
            </w:tcBorders>
            <w:shd w:val="clear" w:color="000000" w:fill="D5E3F2"/>
            <w:vAlign w:val="bottom"/>
            <w:hideMark/>
          </w:tcPr>
          <w:p w14:paraId="545A89DC" w14:textId="77777777" w:rsidR="0089147B" w:rsidRPr="0089147B" w:rsidRDefault="0089147B" w:rsidP="0089147B">
            <w:pPr>
              <w:spacing w:line="240" w:lineRule="auto"/>
              <w:rPr>
                <w:b/>
                <w:bCs/>
                <w:sz w:val="12"/>
                <w:szCs w:val="12"/>
              </w:rPr>
            </w:pPr>
            <w:r w:rsidRPr="0089147B">
              <w:rPr>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14:paraId="3067A16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2A7B62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7039F7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5BBB0C5" w14:textId="77777777" w:rsidTr="0090662B">
        <w:trPr>
          <w:trHeight w:val="85"/>
        </w:trPr>
        <w:tc>
          <w:tcPr>
            <w:tcW w:w="3424" w:type="pct"/>
            <w:tcBorders>
              <w:top w:val="nil"/>
              <w:left w:val="nil"/>
              <w:bottom w:val="nil"/>
              <w:right w:val="nil"/>
            </w:tcBorders>
            <w:shd w:val="clear" w:color="auto" w:fill="auto"/>
            <w:vAlign w:val="bottom"/>
            <w:hideMark/>
          </w:tcPr>
          <w:p w14:paraId="01A64F4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43CD85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D43A71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6E18D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96B88B8" w14:textId="77777777" w:rsidTr="0090662B">
        <w:trPr>
          <w:trHeight w:val="85"/>
        </w:trPr>
        <w:tc>
          <w:tcPr>
            <w:tcW w:w="3424" w:type="pct"/>
            <w:tcBorders>
              <w:top w:val="nil"/>
              <w:left w:val="nil"/>
              <w:bottom w:val="nil"/>
              <w:right w:val="nil"/>
            </w:tcBorders>
            <w:shd w:val="clear" w:color="auto" w:fill="auto"/>
            <w:vAlign w:val="bottom"/>
            <w:hideMark/>
          </w:tcPr>
          <w:p w14:paraId="1C79461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383AA7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D30631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562F9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958FA9" w14:textId="77777777" w:rsidTr="0090662B">
        <w:trPr>
          <w:trHeight w:val="85"/>
        </w:trPr>
        <w:tc>
          <w:tcPr>
            <w:tcW w:w="3424" w:type="pct"/>
            <w:tcBorders>
              <w:top w:val="nil"/>
              <w:left w:val="nil"/>
              <w:bottom w:val="nil"/>
              <w:right w:val="nil"/>
            </w:tcBorders>
            <w:shd w:val="clear" w:color="auto" w:fill="auto"/>
            <w:vAlign w:val="bottom"/>
            <w:hideMark/>
          </w:tcPr>
          <w:p w14:paraId="0D68D9C8" w14:textId="77777777" w:rsidR="0089147B" w:rsidRPr="0089147B" w:rsidRDefault="0089147B" w:rsidP="0089147B">
            <w:pPr>
              <w:spacing w:line="240" w:lineRule="auto"/>
              <w:rPr>
                <w:sz w:val="12"/>
                <w:szCs w:val="12"/>
              </w:rPr>
            </w:pPr>
            <w:r w:rsidRPr="0089147B">
              <w:rPr>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14:paraId="0A77867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66DDD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E468C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B03D059" w14:textId="77777777" w:rsidTr="0090662B">
        <w:trPr>
          <w:trHeight w:val="85"/>
        </w:trPr>
        <w:tc>
          <w:tcPr>
            <w:tcW w:w="3424" w:type="pct"/>
            <w:tcBorders>
              <w:top w:val="nil"/>
              <w:left w:val="nil"/>
              <w:bottom w:val="nil"/>
              <w:right w:val="nil"/>
            </w:tcBorders>
            <w:shd w:val="clear" w:color="auto" w:fill="auto"/>
            <w:vAlign w:val="bottom"/>
            <w:hideMark/>
          </w:tcPr>
          <w:p w14:paraId="7CB524A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C4C07D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BD58F9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F3189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A23630" w14:textId="77777777" w:rsidTr="0090662B">
        <w:trPr>
          <w:trHeight w:val="85"/>
        </w:trPr>
        <w:tc>
          <w:tcPr>
            <w:tcW w:w="3424" w:type="pct"/>
            <w:tcBorders>
              <w:top w:val="nil"/>
              <w:left w:val="nil"/>
              <w:bottom w:val="nil"/>
              <w:right w:val="nil"/>
            </w:tcBorders>
            <w:shd w:val="clear" w:color="auto" w:fill="auto"/>
            <w:vAlign w:val="bottom"/>
            <w:hideMark/>
          </w:tcPr>
          <w:p w14:paraId="2C5C985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74BEE7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707DD9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CCB0A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B62B09" w14:textId="77777777" w:rsidTr="0090662B">
        <w:trPr>
          <w:trHeight w:val="85"/>
        </w:trPr>
        <w:tc>
          <w:tcPr>
            <w:tcW w:w="3424" w:type="pct"/>
            <w:tcBorders>
              <w:top w:val="nil"/>
              <w:left w:val="nil"/>
              <w:bottom w:val="nil"/>
              <w:right w:val="nil"/>
            </w:tcBorders>
            <w:shd w:val="clear" w:color="auto" w:fill="auto"/>
            <w:vAlign w:val="bottom"/>
            <w:hideMark/>
          </w:tcPr>
          <w:p w14:paraId="50058D67" w14:textId="77777777" w:rsidR="0089147B" w:rsidRPr="0089147B" w:rsidRDefault="0089147B" w:rsidP="0089147B">
            <w:pPr>
              <w:spacing w:line="240" w:lineRule="auto"/>
              <w:rPr>
                <w:sz w:val="12"/>
                <w:szCs w:val="12"/>
              </w:rPr>
            </w:pPr>
            <w:r w:rsidRPr="0089147B">
              <w:rPr>
                <w:sz w:val="12"/>
                <w:szCs w:val="12"/>
              </w:rPr>
              <w:t>liczba interwencji</w:t>
            </w:r>
          </w:p>
        </w:tc>
        <w:tc>
          <w:tcPr>
            <w:tcW w:w="520" w:type="pct"/>
            <w:tcBorders>
              <w:top w:val="nil"/>
              <w:left w:val="nil"/>
              <w:bottom w:val="nil"/>
              <w:right w:val="nil"/>
            </w:tcBorders>
            <w:shd w:val="clear" w:color="auto" w:fill="auto"/>
            <w:noWrap/>
            <w:vAlign w:val="bottom"/>
            <w:hideMark/>
          </w:tcPr>
          <w:p w14:paraId="000E8A94"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8E7014B" w14:textId="77777777" w:rsidR="0089147B" w:rsidRPr="0089147B" w:rsidRDefault="0089147B" w:rsidP="0089147B">
            <w:pPr>
              <w:spacing w:line="240" w:lineRule="auto"/>
              <w:jc w:val="right"/>
              <w:rPr>
                <w:sz w:val="12"/>
                <w:szCs w:val="12"/>
              </w:rPr>
            </w:pPr>
            <w:r w:rsidRPr="0089147B">
              <w:rPr>
                <w:sz w:val="12"/>
                <w:szCs w:val="12"/>
              </w:rPr>
              <w:t>10</w:t>
            </w:r>
          </w:p>
        </w:tc>
        <w:tc>
          <w:tcPr>
            <w:tcW w:w="485" w:type="pct"/>
            <w:tcBorders>
              <w:top w:val="nil"/>
              <w:left w:val="nil"/>
              <w:bottom w:val="nil"/>
              <w:right w:val="nil"/>
            </w:tcBorders>
            <w:shd w:val="clear" w:color="auto" w:fill="auto"/>
            <w:noWrap/>
            <w:vAlign w:val="bottom"/>
            <w:hideMark/>
          </w:tcPr>
          <w:p w14:paraId="6129768F" w14:textId="77777777" w:rsidR="0089147B" w:rsidRPr="0089147B" w:rsidRDefault="0089147B" w:rsidP="0089147B">
            <w:pPr>
              <w:spacing w:line="240" w:lineRule="auto"/>
              <w:jc w:val="right"/>
              <w:rPr>
                <w:sz w:val="12"/>
                <w:szCs w:val="12"/>
              </w:rPr>
            </w:pPr>
            <w:r w:rsidRPr="0089147B">
              <w:rPr>
                <w:sz w:val="12"/>
                <w:szCs w:val="12"/>
              </w:rPr>
              <w:t>16</w:t>
            </w:r>
          </w:p>
        </w:tc>
      </w:tr>
      <w:tr w:rsidR="0089147B" w:rsidRPr="0089147B" w14:paraId="7345FE80" w14:textId="77777777" w:rsidTr="0090662B">
        <w:trPr>
          <w:trHeight w:val="85"/>
        </w:trPr>
        <w:tc>
          <w:tcPr>
            <w:tcW w:w="3424" w:type="pct"/>
            <w:tcBorders>
              <w:top w:val="nil"/>
              <w:left w:val="nil"/>
              <w:bottom w:val="nil"/>
              <w:right w:val="nil"/>
            </w:tcBorders>
            <w:shd w:val="clear" w:color="auto" w:fill="auto"/>
            <w:vAlign w:val="bottom"/>
            <w:hideMark/>
          </w:tcPr>
          <w:p w14:paraId="7D9DBF00" w14:textId="77777777" w:rsidR="0089147B" w:rsidRPr="0089147B" w:rsidRDefault="0089147B" w:rsidP="0089147B">
            <w:pPr>
              <w:spacing w:line="240" w:lineRule="auto"/>
              <w:rPr>
                <w:sz w:val="12"/>
                <w:szCs w:val="12"/>
              </w:rPr>
            </w:pPr>
            <w:r w:rsidRPr="0089147B">
              <w:rPr>
                <w:sz w:val="12"/>
                <w:szCs w:val="12"/>
              </w:rPr>
              <w:t>średni koszt interwencji</w:t>
            </w:r>
          </w:p>
        </w:tc>
        <w:tc>
          <w:tcPr>
            <w:tcW w:w="520" w:type="pct"/>
            <w:tcBorders>
              <w:top w:val="nil"/>
              <w:left w:val="nil"/>
              <w:bottom w:val="nil"/>
              <w:right w:val="nil"/>
            </w:tcBorders>
            <w:shd w:val="clear" w:color="auto" w:fill="auto"/>
            <w:noWrap/>
            <w:vAlign w:val="bottom"/>
            <w:hideMark/>
          </w:tcPr>
          <w:p w14:paraId="27B54ED3"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719DB6D0" w14:textId="77777777" w:rsidR="0089147B" w:rsidRPr="0089147B" w:rsidRDefault="0089147B" w:rsidP="0089147B">
            <w:pPr>
              <w:spacing w:line="240" w:lineRule="auto"/>
              <w:jc w:val="right"/>
              <w:rPr>
                <w:sz w:val="12"/>
                <w:szCs w:val="12"/>
              </w:rPr>
            </w:pPr>
            <w:r w:rsidRPr="0089147B">
              <w:rPr>
                <w:sz w:val="12"/>
                <w:szCs w:val="12"/>
              </w:rPr>
              <w:t>300</w:t>
            </w:r>
          </w:p>
        </w:tc>
        <w:tc>
          <w:tcPr>
            <w:tcW w:w="485" w:type="pct"/>
            <w:tcBorders>
              <w:top w:val="nil"/>
              <w:left w:val="nil"/>
              <w:bottom w:val="nil"/>
              <w:right w:val="nil"/>
            </w:tcBorders>
            <w:shd w:val="clear" w:color="auto" w:fill="auto"/>
            <w:noWrap/>
            <w:vAlign w:val="bottom"/>
            <w:hideMark/>
          </w:tcPr>
          <w:p w14:paraId="4A7B3250" w14:textId="77777777" w:rsidR="0089147B" w:rsidRPr="0089147B" w:rsidRDefault="0089147B" w:rsidP="0089147B">
            <w:pPr>
              <w:spacing w:line="240" w:lineRule="auto"/>
              <w:jc w:val="right"/>
              <w:rPr>
                <w:sz w:val="12"/>
                <w:szCs w:val="12"/>
              </w:rPr>
            </w:pPr>
            <w:r w:rsidRPr="0089147B">
              <w:rPr>
                <w:sz w:val="12"/>
                <w:szCs w:val="12"/>
              </w:rPr>
              <w:t>194</w:t>
            </w:r>
          </w:p>
        </w:tc>
      </w:tr>
      <w:tr w:rsidR="0089147B" w:rsidRPr="0089147B" w14:paraId="3BAC7214" w14:textId="77777777" w:rsidTr="0090662B">
        <w:trPr>
          <w:trHeight w:val="85"/>
        </w:trPr>
        <w:tc>
          <w:tcPr>
            <w:tcW w:w="3424" w:type="pct"/>
            <w:tcBorders>
              <w:top w:val="nil"/>
              <w:left w:val="nil"/>
              <w:bottom w:val="nil"/>
              <w:right w:val="nil"/>
            </w:tcBorders>
            <w:shd w:val="clear" w:color="auto" w:fill="auto"/>
            <w:vAlign w:val="bottom"/>
            <w:hideMark/>
          </w:tcPr>
          <w:p w14:paraId="5F4173B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D0190E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20715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A9E46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3B5D32" w14:textId="77777777" w:rsidTr="0090662B">
        <w:trPr>
          <w:trHeight w:val="85"/>
        </w:trPr>
        <w:tc>
          <w:tcPr>
            <w:tcW w:w="3424" w:type="pct"/>
            <w:tcBorders>
              <w:top w:val="nil"/>
              <w:left w:val="nil"/>
              <w:bottom w:val="nil"/>
              <w:right w:val="nil"/>
            </w:tcBorders>
            <w:shd w:val="clear" w:color="000000" w:fill="D5E3F2"/>
            <w:vAlign w:val="bottom"/>
            <w:hideMark/>
          </w:tcPr>
          <w:p w14:paraId="61A12C40" w14:textId="77777777" w:rsidR="0089147B" w:rsidRPr="0089147B" w:rsidRDefault="0089147B" w:rsidP="0089147B">
            <w:pPr>
              <w:spacing w:line="240" w:lineRule="auto"/>
              <w:rPr>
                <w:b/>
                <w:bCs/>
                <w:sz w:val="12"/>
                <w:szCs w:val="12"/>
              </w:rPr>
            </w:pPr>
            <w:r w:rsidRPr="0089147B">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14:paraId="7F2B7BE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23E036C"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016154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A4163BC" w14:textId="77777777" w:rsidTr="0090662B">
        <w:trPr>
          <w:trHeight w:val="85"/>
        </w:trPr>
        <w:tc>
          <w:tcPr>
            <w:tcW w:w="3424" w:type="pct"/>
            <w:tcBorders>
              <w:top w:val="nil"/>
              <w:left w:val="nil"/>
              <w:bottom w:val="nil"/>
              <w:right w:val="nil"/>
            </w:tcBorders>
            <w:shd w:val="clear" w:color="auto" w:fill="auto"/>
            <w:vAlign w:val="bottom"/>
            <w:hideMark/>
          </w:tcPr>
          <w:p w14:paraId="6273328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86696C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2B2FE1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C9F8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F8604D" w14:textId="77777777" w:rsidTr="0090662B">
        <w:trPr>
          <w:trHeight w:val="85"/>
        </w:trPr>
        <w:tc>
          <w:tcPr>
            <w:tcW w:w="3424" w:type="pct"/>
            <w:tcBorders>
              <w:top w:val="nil"/>
              <w:left w:val="nil"/>
              <w:bottom w:val="nil"/>
              <w:right w:val="nil"/>
            </w:tcBorders>
            <w:shd w:val="clear" w:color="auto" w:fill="auto"/>
            <w:vAlign w:val="bottom"/>
            <w:hideMark/>
          </w:tcPr>
          <w:p w14:paraId="599BD11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9B0C56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D92ECA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8D4E0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67D0F3A" w14:textId="77777777" w:rsidTr="0090662B">
        <w:trPr>
          <w:trHeight w:val="85"/>
        </w:trPr>
        <w:tc>
          <w:tcPr>
            <w:tcW w:w="3424" w:type="pct"/>
            <w:tcBorders>
              <w:top w:val="nil"/>
              <w:left w:val="nil"/>
              <w:bottom w:val="nil"/>
              <w:right w:val="nil"/>
            </w:tcBorders>
            <w:shd w:val="clear" w:color="auto" w:fill="auto"/>
            <w:vAlign w:val="bottom"/>
            <w:hideMark/>
          </w:tcPr>
          <w:p w14:paraId="0693556C" w14:textId="77777777" w:rsidR="0089147B" w:rsidRPr="0089147B" w:rsidRDefault="0089147B" w:rsidP="0089147B">
            <w:pPr>
              <w:spacing w:line="240" w:lineRule="auto"/>
              <w:rPr>
                <w:sz w:val="12"/>
                <w:szCs w:val="12"/>
              </w:rPr>
            </w:pPr>
            <w:r w:rsidRPr="0089147B">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14:paraId="5D40D5D7"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B588F7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85AE5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50184E8" w14:textId="77777777" w:rsidTr="0090662B">
        <w:trPr>
          <w:trHeight w:val="85"/>
        </w:trPr>
        <w:tc>
          <w:tcPr>
            <w:tcW w:w="3424" w:type="pct"/>
            <w:tcBorders>
              <w:top w:val="nil"/>
              <w:left w:val="nil"/>
              <w:bottom w:val="nil"/>
              <w:right w:val="nil"/>
            </w:tcBorders>
            <w:shd w:val="clear" w:color="auto" w:fill="auto"/>
            <w:vAlign w:val="bottom"/>
            <w:hideMark/>
          </w:tcPr>
          <w:p w14:paraId="76BDE79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E6A0BD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55AA6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76DCC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CA87C34" w14:textId="77777777" w:rsidTr="0090662B">
        <w:trPr>
          <w:trHeight w:val="85"/>
        </w:trPr>
        <w:tc>
          <w:tcPr>
            <w:tcW w:w="3424" w:type="pct"/>
            <w:tcBorders>
              <w:top w:val="nil"/>
              <w:left w:val="nil"/>
              <w:bottom w:val="nil"/>
              <w:right w:val="nil"/>
            </w:tcBorders>
            <w:shd w:val="clear" w:color="auto" w:fill="auto"/>
            <w:vAlign w:val="bottom"/>
            <w:hideMark/>
          </w:tcPr>
          <w:p w14:paraId="3654896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4290FE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6552EE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F4F6A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286EBD" w14:textId="77777777" w:rsidTr="0090662B">
        <w:trPr>
          <w:trHeight w:val="85"/>
        </w:trPr>
        <w:tc>
          <w:tcPr>
            <w:tcW w:w="3424" w:type="pct"/>
            <w:tcBorders>
              <w:top w:val="nil"/>
              <w:left w:val="nil"/>
              <w:bottom w:val="nil"/>
              <w:right w:val="nil"/>
            </w:tcBorders>
            <w:shd w:val="clear" w:color="auto" w:fill="auto"/>
            <w:vAlign w:val="bottom"/>
            <w:hideMark/>
          </w:tcPr>
          <w:p w14:paraId="26B1AE8F" w14:textId="77777777" w:rsidR="0089147B" w:rsidRPr="0089147B" w:rsidRDefault="0089147B" w:rsidP="0089147B">
            <w:pPr>
              <w:spacing w:line="240" w:lineRule="auto"/>
              <w:rPr>
                <w:sz w:val="12"/>
                <w:szCs w:val="12"/>
              </w:rPr>
            </w:pPr>
            <w:r w:rsidRPr="0089147B">
              <w:rPr>
                <w:sz w:val="12"/>
                <w:szCs w:val="12"/>
              </w:rPr>
              <w:t>średni koszt opróżnienia kosza</w:t>
            </w:r>
          </w:p>
        </w:tc>
        <w:tc>
          <w:tcPr>
            <w:tcW w:w="520" w:type="pct"/>
            <w:tcBorders>
              <w:top w:val="nil"/>
              <w:left w:val="nil"/>
              <w:bottom w:val="nil"/>
              <w:right w:val="nil"/>
            </w:tcBorders>
            <w:shd w:val="clear" w:color="auto" w:fill="auto"/>
            <w:noWrap/>
            <w:vAlign w:val="bottom"/>
            <w:hideMark/>
          </w:tcPr>
          <w:p w14:paraId="09826B5C" w14:textId="77777777" w:rsidR="0089147B" w:rsidRPr="0089147B" w:rsidRDefault="0089147B" w:rsidP="0089147B">
            <w:pPr>
              <w:spacing w:line="240" w:lineRule="auto"/>
              <w:jc w:val="center"/>
              <w:rPr>
                <w:sz w:val="12"/>
                <w:szCs w:val="12"/>
              </w:rPr>
            </w:pPr>
            <w:r w:rsidRPr="0089147B">
              <w:rPr>
                <w:sz w:val="12"/>
                <w:szCs w:val="12"/>
              </w:rPr>
              <w:t>zł/szt.</w:t>
            </w:r>
          </w:p>
        </w:tc>
        <w:tc>
          <w:tcPr>
            <w:tcW w:w="571" w:type="pct"/>
            <w:tcBorders>
              <w:top w:val="nil"/>
              <w:left w:val="nil"/>
              <w:bottom w:val="nil"/>
              <w:right w:val="nil"/>
            </w:tcBorders>
            <w:shd w:val="clear" w:color="auto" w:fill="auto"/>
            <w:noWrap/>
            <w:vAlign w:val="bottom"/>
            <w:hideMark/>
          </w:tcPr>
          <w:p w14:paraId="6B5D5FDE" w14:textId="77777777" w:rsidR="0089147B" w:rsidRPr="0089147B" w:rsidRDefault="0089147B" w:rsidP="0089147B">
            <w:pPr>
              <w:spacing w:line="240" w:lineRule="auto"/>
              <w:jc w:val="right"/>
              <w:rPr>
                <w:sz w:val="12"/>
                <w:szCs w:val="12"/>
              </w:rPr>
            </w:pPr>
            <w:r w:rsidRPr="0089147B">
              <w:rPr>
                <w:sz w:val="12"/>
                <w:szCs w:val="12"/>
              </w:rPr>
              <w:t>4,2</w:t>
            </w:r>
          </w:p>
        </w:tc>
        <w:tc>
          <w:tcPr>
            <w:tcW w:w="485" w:type="pct"/>
            <w:tcBorders>
              <w:top w:val="nil"/>
              <w:left w:val="nil"/>
              <w:bottom w:val="nil"/>
              <w:right w:val="nil"/>
            </w:tcBorders>
            <w:shd w:val="clear" w:color="auto" w:fill="auto"/>
            <w:noWrap/>
            <w:vAlign w:val="bottom"/>
            <w:hideMark/>
          </w:tcPr>
          <w:p w14:paraId="7833B15F" w14:textId="77777777" w:rsidR="0089147B" w:rsidRPr="0089147B" w:rsidRDefault="0089147B" w:rsidP="0089147B">
            <w:pPr>
              <w:spacing w:line="240" w:lineRule="auto"/>
              <w:jc w:val="right"/>
              <w:rPr>
                <w:sz w:val="12"/>
                <w:szCs w:val="12"/>
              </w:rPr>
            </w:pPr>
            <w:r w:rsidRPr="0089147B">
              <w:rPr>
                <w:sz w:val="12"/>
                <w:szCs w:val="12"/>
              </w:rPr>
              <w:t>4,1</w:t>
            </w:r>
          </w:p>
        </w:tc>
      </w:tr>
      <w:tr w:rsidR="0089147B" w:rsidRPr="0089147B" w14:paraId="1D86E8AE" w14:textId="77777777" w:rsidTr="0090662B">
        <w:trPr>
          <w:trHeight w:val="85"/>
        </w:trPr>
        <w:tc>
          <w:tcPr>
            <w:tcW w:w="3424" w:type="pct"/>
            <w:tcBorders>
              <w:top w:val="nil"/>
              <w:left w:val="nil"/>
              <w:bottom w:val="nil"/>
              <w:right w:val="nil"/>
            </w:tcBorders>
            <w:shd w:val="clear" w:color="auto" w:fill="auto"/>
            <w:vAlign w:val="bottom"/>
            <w:hideMark/>
          </w:tcPr>
          <w:p w14:paraId="142D31CA" w14:textId="77777777" w:rsidR="0089147B" w:rsidRPr="0089147B" w:rsidRDefault="0089147B" w:rsidP="0089147B">
            <w:pPr>
              <w:spacing w:line="240" w:lineRule="auto"/>
              <w:rPr>
                <w:sz w:val="12"/>
                <w:szCs w:val="12"/>
              </w:rPr>
            </w:pPr>
            <w:r w:rsidRPr="0089147B">
              <w:rPr>
                <w:sz w:val="12"/>
                <w:szCs w:val="12"/>
              </w:rPr>
              <w:t>liczba opróżnień</w:t>
            </w:r>
          </w:p>
        </w:tc>
        <w:tc>
          <w:tcPr>
            <w:tcW w:w="520" w:type="pct"/>
            <w:tcBorders>
              <w:top w:val="nil"/>
              <w:left w:val="nil"/>
              <w:bottom w:val="nil"/>
              <w:right w:val="nil"/>
            </w:tcBorders>
            <w:shd w:val="clear" w:color="auto" w:fill="auto"/>
            <w:noWrap/>
            <w:vAlign w:val="bottom"/>
            <w:hideMark/>
          </w:tcPr>
          <w:p w14:paraId="24DBBFDE"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D5C64F1" w14:textId="77777777" w:rsidR="0089147B" w:rsidRPr="0089147B" w:rsidRDefault="0089147B" w:rsidP="0089147B">
            <w:pPr>
              <w:spacing w:line="240" w:lineRule="auto"/>
              <w:jc w:val="right"/>
              <w:rPr>
                <w:sz w:val="12"/>
                <w:szCs w:val="12"/>
              </w:rPr>
            </w:pPr>
            <w:r w:rsidRPr="0089147B">
              <w:rPr>
                <w:sz w:val="12"/>
                <w:szCs w:val="12"/>
              </w:rPr>
              <w:t>188 368</w:t>
            </w:r>
          </w:p>
        </w:tc>
        <w:tc>
          <w:tcPr>
            <w:tcW w:w="485" w:type="pct"/>
            <w:tcBorders>
              <w:top w:val="nil"/>
              <w:left w:val="nil"/>
              <w:bottom w:val="nil"/>
              <w:right w:val="nil"/>
            </w:tcBorders>
            <w:shd w:val="clear" w:color="auto" w:fill="auto"/>
            <w:noWrap/>
            <w:vAlign w:val="bottom"/>
            <w:hideMark/>
          </w:tcPr>
          <w:p w14:paraId="7C993B5A" w14:textId="77777777" w:rsidR="0089147B" w:rsidRPr="0089147B" w:rsidRDefault="0089147B" w:rsidP="0089147B">
            <w:pPr>
              <w:spacing w:line="240" w:lineRule="auto"/>
              <w:jc w:val="right"/>
              <w:rPr>
                <w:sz w:val="12"/>
                <w:szCs w:val="12"/>
              </w:rPr>
            </w:pPr>
            <w:r w:rsidRPr="0089147B">
              <w:rPr>
                <w:sz w:val="12"/>
                <w:szCs w:val="12"/>
              </w:rPr>
              <w:t>195 008</w:t>
            </w:r>
          </w:p>
        </w:tc>
      </w:tr>
      <w:tr w:rsidR="0089147B" w:rsidRPr="0089147B" w14:paraId="5BA803F5" w14:textId="77777777" w:rsidTr="0090662B">
        <w:trPr>
          <w:trHeight w:val="85"/>
        </w:trPr>
        <w:tc>
          <w:tcPr>
            <w:tcW w:w="3424" w:type="pct"/>
            <w:tcBorders>
              <w:top w:val="nil"/>
              <w:left w:val="nil"/>
              <w:bottom w:val="nil"/>
              <w:right w:val="nil"/>
            </w:tcBorders>
            <w:shd w:val="clear" w:color="auto" w:fill="auto"/>
            <w:vAlign w:val="bottom"/>
            <w:hideMark/>
          </w:tcPr>
          <w:p w14:paraId="5B990DC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9B2C92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DC0E5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20429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FD56AE8" w14:textId="77777777" w:rsidTr="0090662B">
        <w:trPr>
          <w:trHeight w:val="85"/>
        </w:trPr>
        <w:tc>
          <w:tcPr>
            <w:tcW w:w="3424" w:type="pct"/>
            <w:tcBorders>
              <w:top w:val="nil"/>
              <w:left w:val="nil"/>
              <w:bottom w:val="nil"/>
              <w:right w:val="nil"/>
            </w:tcBorders>
            <w:shd w:val="clear" w:color="000000" w:fill="D5E3F2"/>
            <w:vAlign w:val="bottom"/>
            <w:hideMark/>
          </w:tcPr>
          <w:p w14:paraId="57ACAB10" w14:textId="77777777" w:rsidR="0089147B" w:rsidRPr="0089147B" w:rsidRDefault="0089147B" w:rsidP="0089147B">
            <w:pPr>
              <w:spacing w:line="240" w:lineRule="auto"/>
              <w:rPr>
                <w:b/>
                <w:bCs/>
                <w:sz w:val="12"/>
                <w:szCs w:val="12"/>
              </w:rPr>
            </w:pPr>
            <w:r w:rsidRPr="0089147B">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14:paraId="162B759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C4A96C5"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486BB8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7D5E087" w14:textId="77777777" w:rsidTr="0090662B">
        <w:trPr>
          <w:trHeight w:val="85"/>
        </w:trPr>
        <w:tc>
          <w:tcPr>
            <w:tcW w:w="3424" w:type="pct"/>
            <w:tcBorders>
              <w:top w:val="nil"/>
              <w:left w:val="nil"/>
              <w:bottom w:val="nil"/>
              <w:right w:val="nil"/>
            </w:tcBorders>
            <w:shd w:val="clear" w:color="auto" w:fill="auto"/>
            <w:vAlign w:val="bottom"/>
            <w:hideMark/>
          </w:tcPr>
          <w:p w14:paraId="6973351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3C8F2C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17597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D036D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34DCA82" w14:textId="77777777" w:rsidTr="0090662B">
        <w:trPr>
          <w:trHeight w:val="85"/>
        </w:trPr>
        <w:tc>
          <w:tcPr>
            <w:tcW w:w="3424" w:type="pct"/>
            <w:tcBorders>
              <w:top w:val="nil"/>
              <w:left w:val="nil"/>
              <w:bottom w:val="nil"/>
              <w:right w:val="nil"/>
            </w:tcBorders>
            <w:shd w:val="clear" w:color="auto" w:fill="auto"/>
            <w:vAlign w:val="bottom"/>
            <w:hideMark/>
          </w:tcPr>
          <w:p w14:paraId="73137AE0"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D5DC96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20543B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03E3F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809D6FB" w14:textId="77777777" w:rsidTr="0090662B">
        <w:trPr>
          <w:trHeight w:val="85"/>
        </w:trPr>
        <w:tc>
          <w:tcPr>
            <w:tcW w:w="3424" w:type="pct"/>
            <w:tcBorders>
              <w:top w:val="nil"/>
              <w:left w:val="nil"/>
              <w:bottom w:val="nil"/>
              <w:right w:val="nil"/>
            </w:tcBorders>
            <w:shd w:val="clear" w:color="auto" w:fill="auto"/>
            <w:vAlign w:val="bottom"/>
            <w:hideMark/>
          </w:tcPr>
          <w:p w14:paraId="2A5EAB27" w14:textId="77777777" w:rsidR="0089147B" w:rsidRPr="0089147B" w:rsidRDefault="0089147B" w:rsidP="0089147B">
            <w:pPr>
              <w:spacing w:line="240" w:lineRule="auto"/>
              <w:rPr>
                <w:sz w:val="12"/>
                <w:szCs w:val="12"/>
              </w:rPr>
            </w:pPr>
            <w:r w:rsidRPr="0089147B">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14:paraId="0CD8CD6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44D119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A946B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B37D2E" w14:textId="77777777" w:rsidTr="0090662B">
        <w:trPr>
          <w:trHeight w:val="85"/>
        </w:trPr>
        <w:tc>
          <w:tcPr>
            <w:tcW w:w="3424" w:type="pct"/>
            <w:tcBorders>
              <w:top w:val="nil"/>
              <w:left w:val="nil"/>
              <w:bottom w:val="nil"/>
              <w:right w:val="nil"/>
            </w:tcBorders>
            <w:shd w:val="clear" w:color="auto" w:fill="auto"/>
            <w:vAlign w:val="bottom"/>
            <w:hideMark/>
          </w:tcPr>
          <w:p w14:paraId="6C893D7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808CA3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435A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EC3B8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757711" w14:textId="77777777" w:rsidTr="0090662B">
        <w:trPr>
          <w:trHeight w:val="85"/>
        </w:trPr>
        <w:tc>
          <w:tcPr>
            <w:tcW w:w="3424" w:type="pct"/>
            <w:tcBorders>
              <w:top w:val="nil"/>
              <w:left w:val="nil"/>
              <w:bottom w:val="nil"/>
              <w:right w:val="nil"/>
            </w:tcBorders>
            <w:shd w:val="clear" w:color="auto" w:fill="auto"/>
            <w:vAlign w:val="bottom"/>
            <w:hideMark/>
          </w:tcPr>
          <w:p w14:paraId="23D64C3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F35BEA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BDFF81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3E5CA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63B437" w14:textId="77777777" w:rsidTr="0090662B">
        <w:trPr>
          <w:trHeight w:val="85"/>
        </w:trPr>
        <w:tc>
          <w:tcPr>
            <w:tcW w:w="3424" w:type="pct"/>
            <w:tcBorders>
              <w:top w:val="nil"/>
              <w:left w:val="nil"/>
              <w:bottom w:val="nil"/>
              <w:right w:val="nil"/>
            </w:tcBorders>
            <w:shd w:val="clear" w:color="auto" w:fill="auto"/>
            <w:vAlign w:val="bottom"/>
            <w:hideMark/>
          </w:tcPr>
          <w:p w14:paraId="26659F71" w14:textId="77777777" w:rsidR="0089147B" w:rsidRPr="0089147B" w:rsidRDefault="0089147B" w:rsidP="0089147B">
            <w:pPr>
              <w:spacing w:line="240" w:lineRule="auto"/>
              <w:rPr>
                <w:sz w:val="12"/>
                <w:szCs w:val="12"/>
              </w:rPr>
            </w:pPr>
            <w:r w:rsidRPr="0089147B">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14:paraId="23A28AD8" w14:textId="77777777" w:rsidR="0089147B" w:rsidRPr="0089147B" w:rsidRDefault="0089147B" w:rsidP="0089147B">
            <w:pPr>
              <w:spacing w:line="240" w:lineRule="auto"/>
              <w:jc w:val="center"/>
              <w:rPr>
                <w:sz w:val="12"/>
                <w:szCs w:val="12"/>
              </w:rPr>
            </w:pPr>
            <w:r w:rsidRPr="0089147B">
              <w:rPr>
                <w:sz w:val="12"/>
                <w:szCs w:val="12"/>
              </w:rPr>
              <w:t>zł/m3</w:t>
            </w:r>
          </w:p>
        </w:tc>
        <w:tc>
          <w:tcPr>
            <w:tcW w:w="571" w:type="pct"/>
            <w:tcBorders>
              <w:top w:val="nil"/>
              <w:left w:val="nil"/>
              <w:bottom w:val="nil"/>
              <w:right w:val="nil"/>
            </w:tcBorders>
            <w:shd w:val="clear" w:color="auto" w:fill="auto"/>
            <w:noWrap/>
            <w:vAlign w:val="bottom"/>
            <w:hideMark/>
          </w:tcPr>
          <w:p w14:paraId="2DB53D50" w14:textId="77777777" w:rsidR="0089147B" w:rsidRPr="0089147B" w:rsidRDefault="0089147B" w:rsidP="0089147B">
            <w:pPr>
              <w:spacing w:line="240" w:lineRule="auto"/>
              <w:jc w:val="right"/>
              <w:rPr>
                <w:sz w:val="12"/>
                <w:szCs w:val="12"/>
              </w:rPr>
            </w:pPr>
            <w:r w:rsidRPr="0089147B">
              <w:rPr>
                <w:sz w:val="12"/>
                <w:szCs w:val="12"/>
              </w:rPr>
              <w:t>111</w:t>
            </w:r>
          </w:p>
        </w:tc>
        <w:tc>
          <w:tcPr>
            <w:tcW w:w="485" w:type="pct"/>
            <w:tcBorders>
              <w:top w:val="nil"/>
              <w:left w:val="nil"/>
              <w:bottom w:val="nil"/>
              <w:right w:val="nil"/>
            </w:tcBorders>
            <w:shd w:val="clear" w:color="auto" w:fill="auto"/>
            <w:noWrap/>
            <w:vAlign w:val="bottom"/>
            <w:hideMark/>
          </w:tcPr>
          <w:p w14:paraId="1CFDEC6C" w14:textId="77777777" w:rsidR="0089147B" w:rsidRPr="0089147B" w:rsidRDefault="0089147B" w:rsidP="0089147B">
            <w:pPr>
              <w:spacing w:line="240" w:lineRule="auto"/>
              <w:jc w:val="right"/>
              <w:rPr>
                <w:sz w:val="12"/>
                <w:szCs w:val="12"/>
              </w:rPr>
            </w:pPr>
            <w:r w:rsidRPr="0089147B">
              <w:rPr>
                <w:sz w:val="12"/>
                <w:szCs w:val="12"/>
              </w:rPr>
              <w:t>117</w:t>
            </w:r>
          </w:p>
        </w:tc>
      </w:tr>
      <w:tr w:rsidR="0089147B" w:rsidRPr="0089147B" w14:paraId="667C8DA5" w14:textId="77777777" w:rsidTr="0090662B">
        <w:trPr>
          <w:trHeight w:val="85"/>
        </w:trPr>
        <w:tc>
          <w:tcPr>
            <w:tcW w:w="3424" w:type="pct"/>
            <w:tcBorders>
              <w:top w:val="nil"/>
              <w:left w:val="nil"/>
              <w:bottom w:val="nil"/>
              <w:right w:val="nil"/>
            </w:tcBorders>
            <w:shd w:val="clear" w:color="auto" w:fill="auto"/>
            <w:vAlign w:val="bottom"/>
            <w:hideMark/>
          </w:tcPr>
          <w:p w14:paraId="100578AD" w14:textId="77777777" w:rsidR="0089147B" w:rsidRPr="0089147B" w:rsidRDefault="0089147B" w:rsidP="0089147B">
            <w:pPr>
              <w:spacing w:line="240" w:lineRule="auto"/>
              <w:rPr>
                <w:sz w:val="12"/>
                <w:szCs w:val="12"/>
              </w:rPr>
            </w:pPr>
            <w:r w:rsidRPr="0089147B">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14:paraId="3CF33E65"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5AAD6F59" w14:textId="77777777" w:rsidR="0089147B" w:rsidRPr="0089147B" w:rsidRDefault="0089147B" w:rsidP="0089147B">
            <w:pPr>
              <w:spacing w:line="240" w:lineRule="auto"/>
              <w:jc w:val="right"/>
              <w:rPr>
                <w:sz w:val="12"/>
                <w:szCs w:val="12"/>
              </w:rPr>
            </w:pPr>
            <w:r w:rsidRPr="0089147B">
              <w:rPr>
                <w:sz w:val="12"/>
                <w:szCs w:val="12"/>
              </w:rPr>
              <w:t>4 167</w:t>
            </w:r>
          </w:p>
        </w:tc>
        <w:tc>
          <w:tcPr>
            <w:tcW w:w="485" w:type="pct"/>
            <w:tcBorders>
              <w:top w:val="nil"/>
              <w:left w:val="nil"/>
              <w:bottom w:val="nil"/>
              <w:right w:val="nil"/>
            </w:tcBorders>
            <w:shd w:val="clear" w:color="auto" w:fill="auto"/>
            <w:noWrap/>
            <w:vAlign w:val="bottom"/>
            <w:hideMark/>
          </w:tcPr>
          <w:p w14:paraId="4A958E2F" w14:textId="77777777" w:rsidR="0089147B" w:rsidRPr="0089147B" w:rsidRDefault="0089147B" w:rsidP="0089147B">
            <w:pPr>
              <w:spacing w:line="240" w:lineRule="auto"/>
              <w:jc w:val="right"/>
              <w:rPr>
                <w:sz w:val="12"/>
                <w:szCs w:val="12"/>
              </w:rPr>
            </w:pPr>
            <w:r w:rsidRPr="0089147B">
              <w:rPr>
                <w:sz w:val="12"/>
                <w:szCs w:val="12"/>
              </w:rPr>
              <w:t>6 930</w:t>
            </w:r>
          </w:p>
        </w:tc>
      </w:tr>
      <w:tr w:rsidR="0089147B" w:rsidRPr="0089147B" w14:paraId="51C6EE3F" w14:textId="77777777" w:rsidTr="0090662B">
        <w:trPr>
          <w:trHeight w:val="85"/>
        </w:trPr>
        <w:tc>
          <w:tcPr>
            <w:tcW w:w="3424" w:type="pct"/>
            <w:tcBorders>
              <w:top w:val="nil"/>
              <w:left w:val="nil"/>
              <w:bottom w:val="nil"/>
              <w:right w:val="nil"/>
            </w:tcBorders>
            <w:shd w:val="clear" w:color="auto" w:fill="auto"/>
            <w:vAlign w:val="bottom"/>
            <w:hideMark/>
          </w:tcPr>
          <w:p w14:paraId="5352D45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BA9394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606C4D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BB1FF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772BE5A" w14:textId="77777777" w:rsidTr="0090662B">
        <w:trPr>
          <w:trHeight w:val="85"/>
        </w:trPr>
        <w:tc>
          <w:tcPr>
            <w:tcW w:w="3424" w:type="pct"/>
            <w:tcBorders>
              <w:top w:val="nil"/>
              <w:left w:val="nil"/>
              <w:bottom w:val="nil"/>
              <w:right w:val="nil"/>
            </w:tcBorders>
            <w:shd w:val="clear" w:color="000000" w:fill="D5E3F2"/>
            <w:vAlign w:val="bottom"/>
            <w:hideMark/>
          </w:tcPr>
          <w:p w14:paraId="57AECFB6" w14:textId="77777777" w:rsidR="0089147B" w:rsidRPr="0089147B" w:rsidRDefault="0089147B" w:rsidP="0089147B">
            <w:pPr>
              <w:spacing w:line="240" w:lineRule="auto"/>
              <w:rPr>
                <w:b/>
                <w:bCs/>
                <w:sz w:val="12"/>
                <w:szCs w:val="12"/>
              </w:rPr>
            </w:pPr>
            <w:r w:rsidRPr="0089147B">
              <w:rPr>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14:paraId="6863576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61BEB0C"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814F7C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2169E95" w14:textId="77777777" w:rsidTr="0090662B">
        <w:trPr>
          <w:trHeight w:val="85"/>
        </w:trPr>
        <w:tc>
          <w:tcPr>
            <w:tcW w:w="3424" w:type="pct"/>
            <w:tcBorders>
              <w:top w:val="nil"/>
              <w:left w:val="nil"/>
              <w:bottom w:val="nil"/>
              <w:right w:val="nil"/>
            </w:tcBorders>
            <w:shd w:val="clear" w:color="auto" w:fill="auto"/>
            <w:vAlign w:val="bottom"/>
            <w:hideMark/>
          </w:tcPr>
          <w:p w14:paraId="27FD3E7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953194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FE7B4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CC70F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8E8D71" w14:textId="77777777" w:rsidTr="0090662B">
        <w:trPr>
          <w:trHeight w:val="85"/>
        </w:trPr>
        <w:tc>
          <w:tcPr>
            <w:tcW w:w="3424" w:type="pct"/>
            <w:tcBorders>
              <w:top w:val="nil"/>
              <w:left w:val="nil"/>
              <w:bottom w:val="nil"/>
              <w:right w:val="nil"/>
            </w:tcBorders>
            <w:shd w:val="clear" w:color="auto" w:fill="auto"/>
            <w:vAlign w:val="bottom"/>
            <w:hideMark/>
          </w:tcPr>
          <w:p w14:paraId="38CE6E5B"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26C63B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39447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0511F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5057C9" w14:textId="77777777" w:rsidTr="0090662B">
        <w:trPr>
          <w:trHeight w:val="85"/>
        </w:trPr>
        <w:tc>
          <w:tcPr>
            <w:tcW w:w="3424" w:type="pct"/>
            <w:tcBorders>
              <w:top w:val="nil"/>
              <w:left w:val="nil"/>
              <w:bottom w:val="nil"/>
              <w:right w:val="nil"/>
            </w:tcBorders>
            <w:shd w:val="clear" w:color="auto" w:fill="auto"/>
            <w:vAlign w:val="bottom"/>
            <w:hideMark/>
          </w:tcPr>
          <w:p w14:paraId="2FD4ECC3" w14:textId="77777777" w:rsidR="0089147B" w:rsidRPr="0089147B" w:rsidRDefault="0089147B" w:rsidP="0089147B">
            <w:pPr>
              <w:spacing w:line="240" w:lineRule="auto"/>
              <w:rPr>
                <w:sz w:val="12"/>
                <w:szCs w:val="12"/>
              </w:rPr>
            </w:pPr>
            <w:r w:rsidRPr="0089147B">
              <w:rPr>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14:paraId="168BBDF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A03B7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AC0BD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35ACB3" w14:textId="77777777" w:rsidTr="0090662B">
        <w:trPr>
          <w:trHeight w:val="85"/>
        </w:trPr>
        <w:tc>
          <w:tcPr>
            <w:tcW w:w="3424" w:type="pct"/>
            <w:tcBorders>
              <w:top w:val="nil"/>
              <w:left w:val="nil"/>
              <w:bottom w:val="nil"/>
              <w:right w:val="nil"/>
            </w:tcBorders>
            <w:shd w:val="clear" w:color="auto" w:fill="auto"/>
            <w:vAlign w:val="bottom"/>
            <w:hideMark/>
          </w:tcPr>
          <w:p w14:paraId="7F44717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FC1CBF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BA34D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8B11C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E5F5F6" w14:textId="77777777" w:rsidTr="0090662B">
        <w:trPr>
          <w:trHeight w:val="85"/>
        </w:trPr>
        <w:tc>
          <w:tcPr>
            <w:tcW w:w="3424" w:type="pct"/>
            <w:tcBorders>
              <w:top w:val="nil"/>
              <w:left w:val="nil"/>
              <w:bottom w:val="nil"/>
              <w:right w:val="nil"/>
            </w:tcBorders>
            <w:shd w:val="clear" w:color="auto" w:fill="auto"/>
            <w:vAlign w:val="bottom"/>
            <w:hideMark/>
          </w:tcPr>
          <w:p w14:paraId="0A2F2BB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EACD96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1D410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45FA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6B44A82" w14:textId="77777777" w:rsidTr="0090662B">
        <w:trPr>
          <w:trHeight w:val="85"/>
        </w:trPr>
        <w:tc>
          <w:tcPr>
            <w:tcW w:w="3424" w:type="pct"/>
            <w:tcBorders>
              <w:top w:val="nil"/>
              <w:left w:val="nil"/>
              <w:bottom w:val="nil"/>
              <w:right w:val="nil"/>
            </w:tcBorders>
            <w:shd w:val="clear" w:color="auto" w:fill="auto"/>
            <w:vAlign w:val="bottom"/>
            <w:hideMark/>
          </w:tcPr>
          <w:p w14:paraId="5119C10C" w14:textId="77777777" w:rsidR="0089147B" w:rsidRPr="0089147B" w:rsidRDefault="0089147B" w:rsidP="0089147B">
            <w:pPr>
              <w:spacing w:line="240" w:lineRule="auto"/>
              <w:rPr>
                <w:sz w:val="12"/>
                <w:szCs w:val="12"/>
              </w:rPr>
            </w:pPr>
            <w:r w:rsidRPr="0089147B">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14:paraId="640FCBAA"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D051E96" w14:textId="77777777" w:rsidR="0089147B" w:rsidRPr="0089147B" w:rsidRDefault="0089147B" w:rsidP="0089147B">
            <w:pPr>
              <w:spacing w:line="240" w:lineRule="auto"/>
              <w:jc w:val="right"/>
              <w:rPr>
                <w:sz w:val="12"/>
                <w:szCs w:val="12"/>
              </w:rPr>
            </w:pPr>
            <w:r w:rsidRPr="0089147B">
              <w:rPr>
                <w:sz w:val="12"/>
                <w:szCs w:val="12"/>
              </w:rPr>
              <w:t>8</w:t>
            </w:r>
          </w:p>
        </w:tc>
        <w:tc>
          <w:tcPr>
            <w:tcW w:w="485" w:type="pct"/>
            <w:tcBorders>
              <w:top w:val="nil"/>
              <w:left w:val="nil"/>
              <w:bottom w:val="nil"/>
              <w:right w:val="nil"/>
            </w:tcBorders>
            <w:shd w:val="clear" w:color="auto" w:fill="auto"/>
            <w:noWrap/>
            <w:vAlign w:val="bottom"/>
            <w:hideMark/>
          </w:tcPr>
          <w:p w14:paraId="58733490" w14:textId="77777777" w:rsidR="0089147B" w:rsidRPr="0089147B" w:rsidRDefault="0089147B" w:rsidP="0089147B">
            <w:pPr>
              <w:spacing w:line="240" w:lineRule="auto"/>
              <w:jc w:val="right"/>
              <w:rPr>
                <w:sz w:val="12"/>
                <w:szCs w:val="12"/>
              </w:rPr>
            </w:pPr>
            <w:r w:rsidRPr="0089147B">
              <w:rPr>
                <w:sz w:val="12"/>
                <w:szCs w:val="12"/>
              </w:rPr>
              <w:t>6</w:t>
            </w:r>
          </w:p>
        </w:tc>
      </w:tr>
      <w:tr w:rsidR="0089147B" w:rsidRPr="0089147B" w14:paraId="7363FEA6" w14:textId="77777777" w:rsidTr="0090662B">
        <w:trPr>
          <w:trHeight w:val="85"/>
        </w:trPr>
        <w:tc>
          <w:tcPr>
            <w:tcW w:w="3424" w:type="pct"/>
            <w:tcBorders>
              <w:top w:val="nil"/>
              <w:left w:val="nil"/>
              <w:bottom w:val="nil"/>
              <w:right w:val="nil"/>
            </w:tcBorders>
            <w:shd w:val="clear" w:color="auto" w:fill="auto"/>
            <w:vAlign w:val="bottom"/>
            <w:hideMark/>
          </w:tcPr>
          <w:p w14:paraId="5D9B4108" w14:textId="77777777" w:rsidR="0089147B" w:rsidRPr="0089147B" w:rsidRDefault="0089147B" w:rsidP="0089147B">
            <w:pPr>
              <w:spacing w:line="240" w:lineRule="auto"/>
              <w:rPr>
                <w:sz w:val="12"/>
                <w:szCs w:val="12"/>
              </w:rPr>
            </w:pPr>
            <w:r w:rsidRPr="0089147B">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14:paraId="281AA7A6"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219E59AF" w14:textId="77777777" w:rsidR="0089147B" w:rsidRPr="0089147B" w:rsidRDefault="0089147B" w:rsidP="0089147B">
            <w:pPr>
              <w:spacing w:line="240" w:lineRule="auto"/>
              <w:jc w:val="right"/>
              <w:rPr>
                <w:sz w:val="12"/>
                <w:szCs w:val="12"/>
              </w:rPr>
            </w:pPr>
            <w:r w:rsidRPr="0089147B">
              <w:rPr>
                <w:sz w:val="12"/>
                <w:szCs w:val="12"/>
              </w:rPr>
              <w:t>3 750</w:t>
            </w:r>
          </w:p>
        </w:tc>
        <w:tc>
          <w:tcPr>
            <w:tcW w:w="485" w:type="pct"/>
            <w:tcBorders>
              <w:top w:val="nil"/>
              <w:left w:val="nil"/>
              <w:bottom w:val="nil"/>
              <w:right w:val="nil"/>
            </w:tcBorders>
            <w:shd w:val="clear" w:color="auto" w:fill="auto"/>
            <w:noWrap/>
            <w:vAlign w:val="bottom"/>
            <w:hideMark/>
          </w:tcPr>
          <w:p w14:paraId="52E341E6" w14:textId="77777777" w:rsidR="0089147B" w:rsidRPr="0089147B" w:rsidRDefault="0089147B" w:rsidP="0089147B">
            <w:pPr>
              <w:spacing w:line="240" w:lineRule="auto"/>
              <w:jc w:val="right"/>
              <w:rPr>
                <w:sz w:val="12"/>
                <w:szCs w:val="12"/>
              </w:rPr>
            </w:pPr>
            <w:r w:rsidRPr="0089147B">
              <w:rPr>
                <w:sz w:val="12"/>
                <w:szCs w:val="12"/>
              </w:rPr>
              <w:t>3 337</w:t>
            </w:r>
          </w:p>
        </w:tc>
      </w:tr>
      <w:tr w:rsidR="0089147B" w:rsidRPr="0089147B" w14:paraId="2392DB69" w14:textId="77777777" w:rsidTr="0090662B">
        <w:trPr>
          <w:trHeight w:val="85"/>
        </w:trPr>
        <w:tc>
          <w:tcPr>
            <w:tcW w:w="3424" w:type="pct"/>
            <w:tcBorders>
              <w:top w:val="nil"/>
              <w:left w:val="nil"/>
              <w:bottom w:val="nil"/>
              <w:right w:val="nil"/>
            </w:tcBorders>
            <w:shd w:val="clear" w:color="auto" w:fill="auto"/>
            <w:vAlign w:val="bottom"/>
            <w:hideMark/>
          </w:tcPr>
          <w:p w14:paraId="5E2D2E4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6560D8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51A77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918B1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4A8DAA1" w14:textId="77777777" w:rsidTr="0090662B">
        <w:trPr>
          <w:trHeight w:val="85"/>
        </w:trPr>
        <w:tc>
          <w:tcPr>
            <w:tcW w:w="3424" w:type="pct"/>
            <w:tcBorders>
              <w:top w:val="nil"/>
              <w:left w:val="nil"/>
              <w:bottom w:val="nil"/>
              <w:right w:val="nil"/>
            </w:tcBorders>
            <w:shd w:val="clear" w:color="000000" w:fill="B7CFE8"/>
            <w:vAlign w:val="bottom"/>
            <w:hideMark/>
          </w:tcPr>
          <w:p w14:paraId="1977F3F0" w14:textId="77777777" w:rsidR="0089147B" w:rsidRPr="0089147B" w:rsidRDefault="0089147B" w:rsidP="0089147B">
            <w:pPr>
              <w:spacing w:line="240" w:lineRule="auto"/>
              <w:rPr>
                <w:b/>
                <w:bCs/>
                <w:sz w:val="12"/>
                <w:szCs w:val="12"/>
              </w:rPr>
            </w:pPr>
            <w:r w:rsidRPr="0089147B">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14:paraId="29D5FA0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10E6C9F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00DE211C"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CD9A8CA" w14:textId="77777777" w:rsidTr="0090662B">
        <w:trPr>
          <w:trHeight w:val="85"/>
        </w:trPr>
        <w:tc>
          <w:tcPr>
            <w:tcW w:w="3424" w:type="pct"/>
            <w:tcBorders>
              <w:top w:val="nil"/>
              <w:left w:val="nil"/>
              <w:bottom w:val="nil"/>
              <w:right w:val="nil"/>
            </w:tcBorders>
            <w:shd w:val="clear" w:color="auto" w:fill="auto"/>
            <w:vAlign w:val="bottom"/>
            <w:hideMark/>
          </w:tcPr>
          <w:p w14:paraId="3CD839D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E2ED85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2F9F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01670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16F8FC" w14:textId="77777777" w:rsidTr="0090662B">
        <w:trPr>
          <w:trHeight w:val="85"/>
        </w:trPr>
        <w:tc>
          <w:tcPr>
            <w:tcW w:w="3424" w:type="pct"/>
            <w:tcBorders>
              <w:top w:val="nil"/>
              <w:left w:val="nil"/>
              <w:bottom w:val="nil"/>
              <w:right w:val="nil"/>
            </w:tcBorders>
            <w:shd w:val="clear" w:color="000000" w:fill="D5E3F2"/>
            <w:vAlign w:val="bottom"/>
            <w:hideMark/>
          </w:tcPr>
          <w:p w14:paraId="452D5142" w14:textId="77777777" w:rsidR="0089147B" w:rsidRPr="0089147B" w:rsidRDefault="0089147B" w:rsidP="0089147B">
            <w:pPr>
              <w:spacing w:line="240" w:lineRule="auto"/>
              <w:rPr>
                <w:b/>
                <w:bCs/>
                <w:sz w:val="12"/>
                <w:szCs w:val="12"/>
              </w:rPr>
            </w:pPr>
            <w:r w:rsidRPr="0089147B">
              <w:rPr>
                <w:b/>
                <w:bCs/>
                <w:sz w:val="12"/>
                <w:szCs w:val="12"/>
              </w:rPr>
              <w:lastRenderedPageBreak/>
              <w:t>Utrzymanie i remonty sieci wodno-kanalizacyjnej</w:t>
            </w:r>
          </w:p>
        </w:tc>
        <w:tc>
          <w:tcPr>
            <w:tcW w:w="520" w:type="pct"/>
            <w:tcBorders>
              <w:top w:val="nil"/>
              <w:left w:val="nil"/>
              <w:bottom w:val="nil"/>
              <w:right w:val="nil"/>
            </w:tcBorders>
            <w:shd w:val="clear" w:color="000000" w:fill="D5E3F2"/>
            <w:noWrap/>
            <w:vAlign w:val="bottom"/>
            <w:hideMark/>
          </w:tcPr>
          <w:p w14:paraId="76931ED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5127A4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0EA499E"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A7BEA86" w14:textId="77777777" w:rsidTr="0090662B">
        <w:trPr>
          <w:trHeight w:val="85"/>
        </w:trPr>
        <w:tc>
          <w:tcPr>
            <w:tcW w:w="3424" w:type="pct"/>
            <w:tcBorders>
              <w:top w:val="nil"/>
              <w:left w:val="nil"/>
              <w:bottom w:val="nil"/>
              <w:right w:val="nil"/>
            </w:tcBorders>
            <w:shd w:val="clear" w:color="auto" w:fill="auto"/>
            <w:vAlign w:val="bottom"/>
            <w:hideMark/>
          </w:tcPr>
          <w:p w14:paraId="375A931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8C8E3D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DA9CA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B9A1A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60DC47" w14:textId="77777777" w:rsidTr="0090662B">
        <w:trPr>
          <w:trHeight w:val="85"/>
        </w:trPr>
        <w:tc>
          <w:tcPr>
            <w:tcW w:w="3424" w:type="pct"/>
            <w:tcBorders>
              <w:top w:val="nil"/>
              <w:left w:val="nil"/>
              <w:bottom w:val="nil"/>
              <w:right w:val="nil"/>
            </w:tcBorders>
            <w:shd w:val="clear" w:color="auto" w:fill="auto"/>
            <w:vAlign w:val="bottom"/>
            <w:hideMark/>
          </w:tcPr>
          <w:p w14:paraId="1EE0E28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45E682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4CF3C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5A404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68ECAB" w14:textId="77777777" w:rsidTr="0090662B">
        <w:trPr>
          <w:trHeight w:val="85"/>
        </w:trPr>
        <w:tc>
          <w:tcPr>
            <w:tcW w:w="3424" w:type="pct"/>
            <w:tcBorders>
              <w:top w:val="nil"/>
              <w:left w:val="nil"/>
              <w:bottom w:val="nil"/>
              <w:right w:val="nil"/>
            </w:tcBorders>
            <w:shd w:val="clear" w:color="auto" w:fill="auto"/>
            <w:vAlign w:val="bottom"/>
            <w:hideMark/>
          </w:tcPr>
          <w:p w14:paraId="00EF6CA2" w14:textId="77777777" w:rsidR="0089147B" w:rsidRPr="0089147B" w:rsidRDefault="0089147B" w:rsidP="0089147B">
            <w:pPr>
              <w:spacing w:line="240" w:lineRule="auto"/>
              <w:rPr>
                <w:sz w:val="12"/>
                <w:szCs w:val="12"/>
              </w:rPr>
            </w:pPr>
            <w:r w:rsidRPr="0089147B">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14:paraId="7C27385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7A9A2B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D36F7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67B3F0" w14:textId="77777777" w:rsidTr="0090662B">
        <w:trPr>
          <w:trHeight w:val="85"/>
        </w:trPr>
        <w:tc>
          <w:tcPr>
            <w:tcW w:w="3424" w:type="pct"/>
            <w:tcBorders>
              <w:top w:val="nil"/>
              <w:left w:val="nil"/>
              <w:bottom w:val="nil"/>
              <w:right w:val="nil"/>
            </w:tcBorders>
            <w:shd w:val="clear" w:color="auto" w:fill="auto"/>
            <w:vAlign w:val="bottom"/>
            <w:hideMark/>
          </w:tcPr>
          <w:p w14:paraId="0F4C494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CA48EB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0520A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C3B79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F9644EE" w14:textId="77777777" w:rsidTr="0090662B">
        <w:trPr>
          <w:trHeight w:val="85"/>
        </w:trPr>
        <w:tc>
          <w:tcPr>
            <w:tcW w:w="3424" w:type="pct"/>
            <w:tcBorders>
              <w:top w:val="nil"/>
              <w:left w:val="nil"/>
              <w:bottom w:val="nil"/>
              <w:right w:val="nil"/>
            </w:tcBorders>
            <w:shd w:val="clear" w:color="auto" w:fill="auto"/>
            <w:vAlign w:val="bottom"/>
            <w:hideMark/>
          </w:tcPr>
          <w:p w14:paraId="1F6ED72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A3FD7C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E455EA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4E296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AEDDBF" w14:textId="77777777" w:rsidTr="0090662B">
        <w:trPr>
          <w:trHeight w:val="85"/>
        </w:trPr>
        <w:tc>
          <w:tcPr>
            <w:tcW w:w="3424" w:type="pct"/>
            <w:tcBorders>
              <w:top w:val="nil"/>
              <w:left w:val="nil"/>
              <w:bottom w:val="nil"/>
              <w:right w:val="nil"/>
            </w:tcBorders>
            <w:shd w:val="clear" w:color="auto" w:fill="auto"/>
            <w:vAlign w:val="bottom"/>
            <w:hideMark/>
          </w:tcPr>
          <w:p w14:paraId="02DF3E60" w14:textId="77777777" w:rsidR="0089147B" w:rsidRPr="0089147B" w:rsidRDefault="0089147B" w:rsidP="0089147B">
            <w:pPr>
              <w:spacing w:line="240" w:lineRule="auto"/>
              <w:rPr>
                <w:sz w:val="12"/>
                <w:szCs w:val="12"/>
              </w:rPr>
            </w:pPr>
            <w:r w:rsidRPr="0089147B">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14:paraId="4968892B" w14:textId="77777777" w:rsidR="0089147B" w:rsidRPr="0089147B" w:rsidRDefault="0089147B" w:rsidP="0089147B">
            <w:pPr>
              <w:spacing w:line="240" w:lineRule="auto"/>
              <w:jc w:val="center"/>
              <w:rPr>
                <w:sz w:val="12"/>
                <w:szCs w:val="12"/>
              </w:rPr>
            </w:pPr>
            <w:r w:rsidRPr="0089147B">
              <w:rPr>
                <w:sz w:val="12"/>
                <w:szCs w:val="12"/>
              </w:rPr>
              <w:t>zł/szt.</w:t>
            </w:r>
          </w:p>
        </w:tc>
        <w:tc>
          <w:tcPr>
            <w:tcW w:w="571" w:type="pct"/>
            <w:tcBorders>
              <w:top w:val="nil"/>
              <w:left w:val="nil"/>
              <w:bottom w:val="nil"/>
              <w:right w:val="nil"/>
            </w:tcBorders>
            <w:shd w:val="clear" w:color="auto" w:fill="auto"/>
            <w:noWrap/>
            <w:vAlign w:val="bottom"/>
            <w:hideMark/>
          </w:tcPr>
          <w:p w14:paraId="4A631B7A" w14:textId="77777777" w:rsidR="0089147B" w:rsidRPr="0089147B" w:rsidRDefault="0089147B" w:rsidP="0089147B">
            <w:pPr>
              <w:spacing w:line="240" w:lineRule="auto"/>
              <w:jc w:val="right"/>
              <w:rPr>
                <w:sz w:val="12"/>
                <w:szCs w:val="12"/>
              </w:rPr>
            </w:pPr>
            <w:r w:rsidRPr="0089147B">
              <w:rPr>
                <w:sz w:val="12"/>
                <w:szCs w:val="12"/>
              </w:rPr>
              <w:t>45 100</w:t>
            </w:r>
          </w:p>
        </w:tc>
        <w:tc>
          <w:tcPr>
            <w:tcW w:w="485" w:type="pct"/>
            <w:tcBorders>
              <w:top w:val="nil"/>
              <w:left w:val="nil"/>
              <w:bottom w:val="nil"/>
              <w:right w:val="nil"/>
            </w:tcBorders>
            <w:shd w:val="clear" w:color="auto" w:fill="auto"/>
            <w:noWrap/>
            <w:vAlign w:val="bottom"/>
            <w:hideMark/>
          </w:tcPr>
          <w:p w14:paraId="5721F488" w14:textId="77777777" w:rsidR="0089147B" w:rsidRPr="0089147B" w:rsidRDefault="0089147B" w:rsidP="0089147B">
            <w:pPr>
              <w:spacing w:line="240" w:lineRule="auto"/>
              <w:jc w:val="right"/>
              <w:rPr>
                <w:sz w:val="12"/>
                <w:szCs w:val="12"/>
              </w:rPr>
            </w:pPr>
            <w:r w:rsidRPr="0089147B">
              <w:rPr>
                <w:sz w:val="12"/>
                <w:szCs w:val="12"/>
              </w:rPr>
              <w:t>31 589</w:t>
            </w:r>
          </w:p>
        </w:tc>
      </w:tr>
      <w:tr w:rsidR="0089147B" w:rsidRPr="0089147B" w14:paraId="494E1617" w14:textId="77777777" w:rsidTr="0090662B">
        <w:trPr>
          <w:trHeight w:val="85"/>
        </w:trPr>
        <w:tc>
          <w:tcPr>
            <w:tcW w:w="3424" w:type="pct"/>
            <w:tcBorders>
              <w:top w:val="nil"/>
              <w:left w:val="nil"/>
              <w:bottom w:val="nil"/>
              <w:right w:val="nil"/>
            </w:tcBorders>
            <w:shd w:val="clear" w:color="auto" w:fill="auto"/>
            <w:vAlign w:val="bottom"/>
            <w:hideMark/>
          </w:tcPr>
          <w:p w14:paraId="6B7DC825"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374128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6F78BD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CF6A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4416F9A" w14:textId="77777777" w:rsidTr="0090662B">
        <w:trPr>
          <w:trHeight w:val="85"/>
        </w:trPr>
        <w:tc>
          <w:tcPr>
            <w:tcW w:w="3424" w:type="pct"/>
            <w:tcBorders>
              <w:top w:val="nil"/>
              <w:left w:val="nil"/>
              <w:bottom w:val="nil"/>
              <w:right w:val="nil"/>
            </w:tcBorders>
            <w:shd w:val="clear" w:color="000000" w:fill="B7CFE8"/>
            <w:vAlign w:val="bottom"/>
            <w:hideMark/>
          </w:tcPr>
          <w:p w14:paraId="53B25283" w14:textId="77777777" w:rsidR="0089147B" w:rsidRPr="0089147B" w:rsidRDefault="0089147B" w:rsidP="0089147B">
            <w:pPr>
              <w:spacing w:line="240" w:lineRule="auto"/>
              <w:rPr>
                <w:b/>
                <w:bCs/>
                <w:sz w:val="12"/>
                <w:szCs w:val="12"/>
              </w:rPr>
            </w:pPr>
            <w:r w:rsidRPr="0089147B">
              <w:rPr>
                <w:b/>
                <w:bCs/>
                <w:sz w:val="12"/>
                <w:szCs w:val="12"/>
              </w:rPr>
              <w:t>Tereny zielone</w:t>
            </w:r>
          </w:p>
        </w:tc>
        <w:tc>
          <w:tcPr>
            <w:tcW w:w="520" w:type="pct"/>
            <w:tcBorders>
              <w:top w:val="nil"/>
              <w:left w:val="nil"/>
              <w:bottom w:val="nil"/>
              <w:right w:val="nil"/>
            </w:tcBorders>
            <w:shd w:val="clear" w:color="000000" w:fill="B7CFE8"/>
            <w:noWrap/>
            <w:vAlign w:val="bottom"/>
            <w:hideMark/>
          </w:tcPr>
          <w:p w14:paraId="7B145A7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56E01A4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6E5D819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BEBEAB0" w14:textId="77777777" w:rsidTr="0090662B">
        <w:trPr>
          <w:trHeight w:val="85"/>
        </w:trPr>
        <w:tc>
          <w:tcPr>
            <w:tcW w:w="3424" w:type="pct"/>
            <w:tcBorders>
              <w:top w:val="nil"/>
              <w:left w:val="nil"/>
              <w:bottom w:val="nil"/>
              <w:right w:val="nil"/>
            </w:tcBorders>
            <w:shd w:val="clear" w:color="auto" w:fill="auto"/>
            <w:vAlign w:val="bottom"/>
            <w:hideMark/>
          </w:tcPr>
          <w:p w14:paraId="2D63103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C72847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051C68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3A842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11BAC2" w14:textId="77777777" w:rsidTr="0090662B">
        <w:trPr>
          <w:trHeight w:val="85"/>
        </w:trPr>
        <w:tc>
          <w:tcPr>
            <w:tcW w:w="3424" w:type="pct"/>
            <w:tcBorders>
              <w:top w:val="nil"/>
              <w:left w:val="nil"/>
              <w:bottom w:val="nil"/>
              <w:right w:val="nil"/>
            </w:tcBorders>
            <w:shd w:val="clear" w:color="000000" w:fill="D5E3F2"/>
            <w:vAlign w:val="bottom"/>
            <w:hideMark/>
          </w:tcPr>
          <w:p w14:paraId="14972FB7" w14:textId="77777777" w:rsidR="0089147B" w:rsidRPr="0089147B" w:rsidRDefault="0089147B" w:rsidP="0089147B">
            <w:pPr>
              <w:spacing w:line="240" w:lineRule="auto"/>
              <w:rPr>
                <w:b/>
                <w:bCs/>
                <w:sz w:val="12"/>
                <w:szCs w:val="12"/>
              </w:rPr>
            </w:pPr>
            <w:r w:rsidRPr="0089147B">
              <w:rPr>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14:paraId="070E47CA"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9E4CEB9"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9DB6DD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006144E" w14:textId="77777777" w:rsidTr="0090662B">
        <w:trPr>
          <w:trHeight w:val="85"/>
        </w:trPr>
        <w:tc>
          <w:tcPr>
            <w:tcW w:w="3424" w:type="pct"/>
            <w:tcBorders>
              <w:top w:val="nil"/>
              <w:left w:val="nil"/>
              <w:bottom w:val="nil"/>
              <w:right w:val="nil"/>
            </w:tcBorders>
            <w:shd w:val="clear" w:color="auto" w:fill="auto"/>
            <w:vAlign w:val="bottom"/>
            <w:hideMark/>
          </w:tcPr>
          <w:p w14:paraId="1D365C4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97FB5D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6EBD1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59BF2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66EE448" w14:textId="77777777" w:rsidTr="0090662B">
        <w:trPr>
          <w:trHeight w:val="85"/>
        </w:trPr>
        <w:tc>
          <w:tcPr>
            <w:tcW w:w="3424" w:type="pct"/>
            <w:tcBorders>
              <w:top w:val="nil"/>
              <w:left w:val="nil"/>
              <w:bottom w:val="nil"/>
              <w:right w:val="nil"/>
            </w:tcBorders>
            <w:shd w:val="clear" w:color="auto" w:fill="auto"/>
            <w:vAlign w:val="bottom"/>
            <w:hideMark/>
          </w:tcPr>
          <w:p w14:paraId="7445BA7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20F680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16DE0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50E50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D4BE6E" w14:textId="77777777" w:rsidTr="0090662B">
        <w:trPr>
          <w:trHeight w:val="85"/>
        </w:trPr>
        <w:tc>
          <w:tcPr>
            <w:tcW w:w="3424" w:type="pct"/>
            <w:tcBorders>
              <w:top w:val="nil"/>
              <w:left w:val="nil"/>
              <w:bottom w:val="nil"/>
              <w:right w:val="nil"/>
            </w:tcBorders>
            <w:shd w:val="clear" w:color="auto" w:fill="auto"/>
            <w:vAlign w:val="bottom"/>
            <w:hideMark/>
          </w:tcPr>
          <w:p w14:paraId="77387478" w14:textId="77777777" w:rsidR="0089147B" w:rsidRPr="0089147B" w:rsidRDefault="0089147B" w:rsidP="0089147B">
            <w:pPr>
              <w:spacing w:line="240" w:lineRule="auto"/>
              <w:rPr>
                <w:sz w:val="12"/>
                <w:szCs w:val="12"/>
              </w:rPr>
            </w:pPr>
            <w:r w:rsidRPr="0089147B">
              <w:rPr>
                <w:sz w:val="12"/>
                <w:szCs w:val="12"/>
              </w:rPr>
              <w:t>Pielęgnacja i poprawa estetyki terenów zieleni</w:t>
            </w:r>
          </w:p>
        </w:tc>
        <w:tc>
          <w:tcPr>
            <w:tcW w:w="520" w:type="pct"/>
            <w:tcBorders>
              <w:top w:val="nil"/>
              <w:left w:val="nil"/>
              <w:bottom w:val="nil"/>
              <w:right w:val="nil"/>
            </w:tcBorders>
            <w:shd w:val="clear" w:color="auto" w:fill="auto"/>
            <w:noWrap/>
            <w:vAlign w:val="bottom"/>
            <w:hideMark/>
          </w:tcPr>
          <w:p w14:paraId="4BD92963"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515964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33F1E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FDA76C5" w14:textId="77777777" w:rsidTr="0090662B">
        <w:trPr>
          <w:trHeight w:val="85"/>
        </w:trPr>
        <w:tc>
          <w:tcPr>
            <w:tcW w:w="3424" w:type="pct"/>
            <w:tcBorders>
              <w:top w:val="nil"/>
              <w:left w:val="nil"/>
              <w:bottom w:val="nil"/>
              <w:right w:val="nil"/>
            </w:tcBorders>
            <w:shd w:val="clear" w:color="auto" w:fill="auto"/>
            <w:vAlign w:val="bottom"/>
            <w:hideMark/>
          </w:tcPr>
          <w:p w14:paraId="3B9A57AE"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B22804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9F39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7AF3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B54F1A1" w14:textId="77777777" w:rsidTr="0090662B">
        <w:trPr>
          <w:trHeight w:val="85"/>
        </w:trPr>
        <w:tc>
          <w:tcPr>
            <w:tcW w:w="3424" w:type="pct"/>
            <w:tcBorders>
              <w:top w:val="nil"/>
              <w:left w:val="nil"/>
              <w:bottom w:val="nil"/>
              <w:right w:val="nil"/>
            </w:tcBorders>
            <w:shd w:val="clear" w:color="auto" w:fill="auto"/>
            <w:vAlign w:val="bottom"/>
            <w:hideMark/>
          </w:tcPr>
          <w:p w14:paraId="4B0B1DE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48846C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B0FD17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E3197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36E28B" w14:textId="77777777" w:rsidTr="0090662B">
        <w:trPr>
          <w:trHeight w:val="85"/>
        </w:trPr>
        <w:tc>
          <w:tcPr>
            <w:tcW w:w="3424" w:type="pct"/>
            <w:tcBorders>
              <w:top w:val="nil"/>
              <w:left w:val="nil"/>
              <w:bottom w:val="nil"/>
              <w:right w:val="nil"/>
            </w:tcBorders>
            <w:shd w:val="clear" w:color="auto" w:fill="auto"/>
            <w:vAlign w:val="bottom"/>
            <w:hideMark/>
          </w:tcPr>
          <w:p w14:paraId="74C66994" w14:textId="77777777" w:rsidR="0089147B" w:rsidRPr="0089147B" w:rsidRDefault="0089147B" w:rsidP="0089147B">
            <w:pPr>
              <w:spacing w:line="240" w:lineRule="auto"/>
              <w:rPr>
                <w:sz w:val="12"/>
                <w:szCs w:val="12"/>
              </w:rPr>
            </w:pPr>
            <w:r w:rsidRPr="0089147B">
              <w:rPr>
                <w:sz w:val="12"/>
                <w:szCs w:val="12"/>
              </w:rPr>
              <w:t>średni koszt koszenia 1 ha</w:t>
            </w:r>
          </w:p>
        </w:tc>
        <w:tc>
          <w:tcPr>
            <w:tcW w:w="520" w:type="pct"/>
            <w:tcBorders>
              <w:top w:val="nil"/>
              <w:left w:val="nil"/>
              <w:bottom w:val="nil"/>
              <w:right w:val="nil"/>
            </w:tcBorders>
            <w:shd w:val="clear" w:color="auto" w:fill="auto"/>
            <w:noWrap/>
            <w:vAlign w:val="bottom"/>
            <w:hideMark/>
          </w:tcPr>
          <w:p w14:paraId="7ACD4687" w14:textId="77777777" w:rsidR="0089147B" w:rsidRPr="0089147B" w:rsidRDefault="0089147B" w:rsidP="0089147B">
            <w:pPr>
              <w:spacing w:line="240" w:lineRule="auto"/>
              <w:jc w:val="center"/>
              <w:rPr>
                <w:sz w:val="12"/>
                <w:szCs w:val="12"/>
              </w:rPr>
            </w:pPr>
            <w:r w:rsidRPr="0089147B">
              <w:rPr>
                <w:sz w:val="12"/>
                <w:szCs w:val="12"/>
              </w:rPr>
              <w:t>zł/ha</w:t>
            </w:r>
          </w:p>
        </w:tc>
        <w:tc>
          <w:tcPr>
            <w:tcW w:w="571" w:type="pct"/>
            <w:tcBorders>
              <w:top w:val="nil"/>
              <w:left w:val="nil"/>
              <w:bottom w:val="nil"/>
              <w:right w:val="nil"/>
            </w:tcBorders>
            <w:shd w:val="clear" w:color="auto" w:fill="auto"/>
            <w:noWrap/>
            <w:vAlign w:val="bottom"/>
            <w:hideMark/>
          </w:tcPr>
          <w:p w14:paraId="30179B4F" w14:textId="77777777" w:rsidR="0089147B" w:rsidRPr="0089147B" w:rsidRDefault="0089147B" w:rsidP="0089147B">
            <w:pPr>
              <w:spacing w:line="240" w:lineRule="auto"/>
              <w:jc w:val="right"/>
              <w:rPr>
                <w:sz w:val="12"/>
                <w:szCs w:val="12"/>
              </w:rPr>
            </w:pPr>
            <w:r w:rsidRPr="0089147B">
              <w:rPr>
                <w:sz w:val="12"/>
                <w:szCs w:val="12"/>
              </w:rPr>
              <w:t>3 500</w:t>
            </w:r>
          </w:p>
        </w:tc>
        <w:tc>
          <w:tcPr>
            <w:tcW w:w="485" w:type="pct"/>
            <w:tcBorders>
              <w:top w:val="nil"/>
              <w:left w:val="nil"/>
              <w:bottom w:val="nil"/>
              <w:right w:val="nil"/>
            </w:tcBorders>
            <w:shd w:val="clear" w:color="auto" w:fill="auto"/>
            <w:noWrap/>
            <w:vAlign w:val="bottom"/>
            <w:hideMark/>
          </w:tcPr>
          <w:p w14:paraId="14ADFFB1" w14:textId="77777777" w:rsidR="0089147B" w:rsidRPr="0089147B" w:rsidRDefault="0089147B" w:rsidP="0089147B">
            <w:pPr>
              <w:spacing w:line="240" w:lineRule="auto"/>
              <w:jc w:val="right"/>
              <w:rPr>
                <w:sz w:val="12"/>
                <w:szCs w:val="12"/>
              </w:rPr>
            </w:pPr>
            <w:r w:rsidRPr="0089147B">
              <w:rPr>
                <w:sz w:val="12"/>
                <w:szCs w:val="12"/>
              </w:rPr>
              <w:t>2 764</w:t>
            </w:r>
          </w:p>
        </w:tc>
      </w:tr>
      <w:tr w:rsidR="0089147B" w:rsidRPr="0089147B" w14:paraId="4498ED3C" w14:textId="77777777" w:rsidTr="0090662B">
        <w:trPr>
          <w:trHeight w:val="85"/>
        </w:trPr>
        <w:tc>
          <w:tcPr>
            <w:tcW w:w="3424" w:type="pct"/>
            <w:tcBorders>
              <w:top w:val="nil"/>
              <w:left w:val="nil"/>
              <w:bottom w:val="nil"/>
              <w:right w:val="nil"/>
            </w:tcBorders>
            <w:shd w:val="clear" w:color="auto" w:fill="auto"/>
            <w:vAlign w:val="bottom"/>
            <w:hideMark/>
          </w:tcPr>
          <w:p w14:paraId="3E9DE602" w14:textId="77777777" w:rsidR="0089147B" w:rsidRPr="0089147B" w:rsidRDefault="0089147B" w:rsidP="0089147B">
            <w:pPr>
              <w:spacing w:line="240" w:lineRule="auto"/>
              <w:rPr>
                <w:sz w:val="12"/>
                <w:szCs w:val="12"/>
              </w:rPr>
            </w:pPr>
            <w:r w:rsidRPr="0089147B">
              <w:rPr>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14:paraId="4A8DA9C7"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37B702F9" w14:textId="77777777" w:rsidR="0089147B" w:rsidRPr="0089147B" w:rsidRDefault="0089147B" w:rsidP="0089147B">
            <w:pPr>
              <w:spacing w:line="240" w:lineRule="auto"/>
              <w:jc w:val="right"/>
              <w:rPr>
                <w:sz w:val="12"/>
                <w:szCs w:val="12"/>
              </w:rPr>
            </w:pPr>
            <w:r w:rsidRPr="0089147B">
              <w:rPr>
                <w:sz w:val="12"/>
                <w:szCs w:val="12"/>
              </w:rPr>
              <w:t>2 378</w:t>
            </w:r>
          </w:p>
        </w:tc>
        <w:tc>
          <w:tcPr>
            <w:tcW w:w="485" w:type="pct"/>
            <w:tcBorders>
              <w:top w:val="nil"/>
              <w:left w:val="nil"/>
              <w:bottom w:val="nil"/>
              <w:right w:val="nil"/>
            </w:tcBorders>
            <w:shd w:val="clear" w:color="auto" w:fill="auto"/>
            <w:noWrap/>
            <w:vAlign w:val="bottom"/>
            <w:hideMark/>
          </w:tcPr>
          <w:p w14:paraId="02F9CF78" w14:textId="77777777" w:rsidR="0089147B" w:rsidRPr="0089147B" w:rsidRDefault="0089147B" w:rsidP="0089147B">
            <w:pPr>
              <w:spacing w:line="240" w:lineRule="auto"/>
              <w:jc w:val="right"/>
              <w:rPr>
                <w:sz w:val="12"/>
                <w:szCs w:val="12"/>
              </w:rPr>
            </w:pPr>
            <w:r w:rsidRPr="0089147B">
              <w:rPr>
                <w:sz w:val="12"/>
                <w:szCs w:val="12"/>
              </w:rPr>
              <w:t>3 359</w:t>
            </w:r>
          </w:p>
        </w:tc>
      </w:tr>
      <w:tr w:rsidR="0089147B" w:rsidRPr="0089147B" w14:paraId="772F96FA" w14:textId="77777777" w:rsidTr="0090662B">
        <w:trPr>
          <w:trHeight w:val="85"/>
        </w:trPr>
        <w:tc>
          <w:tcPr>
            <w:tcW w:w="3424" w:type="pct"/>
            <w:tcBorders>
              <w:top w:val="nil"/>
              <w:left w:val="nil"/>
              <w:bottom w:val="nil"/>
              <w:right w:val="nil"/>
            </w:tcBorders>
            <w:shd w:val="clear" w:color="auto" w:fill="auto"/>
            <w:vAlign w:val="bottom"/>
            <w:hideMark/>
          </w:tcPr>
          <w:p w14:paraId="39D1EAF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52F0FB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7ADC7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6873C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7C362A" w14:textId="77777777" w:rsidTr="0090662B">
        <w:trPr>
          <w:trHeight w:val="85"/>
        </w:trPr>
        <w:tc>
          <w:tcPr>
            <w:tcW w:w="3424" w:type="pct"/>
            <w:tcBorders>
              <w:top w:val="nil"/>
              <w:left w:val="nil"/>
              <w:bottom w:val="nil"/>
              <w:right w:val="nil"/>
            </w:tcBorders>
            <w:shd w:val="clear" w:color="000000" w:fill="D5E3F2"/>
            <w:vAlign w:val="bottom"/>
            <w:hideMark/>
          </w:tcPr>
          <w:p w14:paraId="77BFD94C" w14:textId="77777777" w:rsidR="0089147B" w:rsidRPr="0089147B" w:rsidRDefault="0089147B" w:rsidP="0089147B">
            <w:pPr>
              <w:spacing w:line="240" w:lineRule="auto"/>
              <w:rPr>
                <w:b/>
                <w:bCs/>
                <w:sz w:val="12"/>
                <w:szCs w:val="12"/>
              </w:rPr>
            </w:pPr>
            <w:r w:rsidRPr="0089147B">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14:paraId="160028C8"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F2930F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A49137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1D5936C" w14:textId="77777777" w:rsidTr="0090662B">
        <w:trPr>
          <w:trHeight w:val="85"/>
        </w:trPr>
        <w:tc>
          <w:tcPr>
            <w:tcW w:w="3424" w:type="pct"/>
            <w:tcBorders>
              <w:top w:val="nil"/>
              <w:left w:val="nil"/>
              <w:bottom w:val="nil"/>
              <w:right w:val="nil"/>
            </w:tcBorders>
            <w:shd w:val="clear" w:color="auto" w:fill="auto"/>
            <w:vAlign w:val="bottom"/>
            <w:hideMark/>
          </w:tcPr>
          <w:p w14:paraId="2836A7C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3CE36F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91F366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7739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A22E65B" w14:textId="77777777" w:rsidTr="0090662B">
        <w:trPr>
          <w:trHeight w:val="85"/>
        </w:trPr>
        <w:tc>
          <w:tcPr>
            <w:tcW w:w="3424" w:type="pct"/>
            <w:tcBorders>
              <w:top w:val="nil"/>
              <w:left w:val="nil"/>
              <w:bottom w:val="nil"/>
              <w:right w:val="nil"/>
            </w:tcBorders>
            <w:shd w:val="clear" w:color="auto" w:fill="auto"/>
            <w:vAlign w:val="bottom"/>
            <w:hideMark/>
          </w:tcPr>
          <w:p w14:paraId="09858A4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3176D4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C9588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55EAF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F63E459" w14:textId="77777777" w:rsidTr="0090662B">
        <w:trPr>
          <w:trHeight w:val="85"/>
        </w:trPr>
        <w:tc>
          <w:tcPr>
            <w:tcW w:w="3424" w:type="pct"/>
            <w:tcBorders>
              <w:top w:val="nil"/>
              <w:left w:val="nil"/>
              <w:bottom w:val="nil"/>
              <w:right w:val="nil"/>
            </w:tcBorders>
            <w:shd w:val="clear" w:color="auto" w:fill="auto"/>
            <w:vAlign w:val="bottom"/>
            <w:hideMark/>
          </w:tcPr>
          <w:p w14:paraId="27EC23DA" w14:textId="77777777" w:rsidR="0089147B" w:rsidRPr="0089147B" w:rsidRDefault="0089147B" w:rsidP="0089147B">
            <w:pPr>
              <w:spacing w:line="240" w:lineRule="auto"/>
              <w:rPr>
                <w:sz w:val="12"/>
                <w:szCs w:val="12"/>
              </w:rPr>
            </w:pPr>
            <w:r w:rsidRPr="0089147B">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14:paraId="2928202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366A70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23759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223314B" w14:textId="77777777" w:rsidTr="0090662B">
        <w:trPr>
          <w:trHeight w:val="85"/>
        </w:trPr>
        <w:tc>
          <w:tcPr>
            <w:tcW w:w="3424" w:type="pct"/>
            <w:tcBorders>
              <w:top w:val="nil"/>
              <w:left w:val="nil"/>
              <w:bottom w:val="nil"/>
              <w:right w:val="nil"/>
            </w:tcBorders>
            <w:shd w:val="clear" w:color="auto" w:fill="auto"/>
            <w:vAlign w:val="bottom"/>
            <w:hideMark/>
          </w:tcPr>
          <w:p w14:paraId="263BFBC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636EC2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0DFBA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C99C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6A108EA" w14:textId="77777777" w:rsidTr="0090662B">
        <w:trPr>
          <w:trHeight w:val="85"/>
        </w:trPr>
        <w:tc>
          <w:tcPr>
            <w:tcW w:w="3424" w:type="pct"/>
            <w:tcBorders>
              <w:top w:val="nil"/>
              <w:left w:val="nil"/>
              <w:bottom w:val="nil"/>
              <w:right w:val="nil"/>
            </w:tcBorders>
            <w:shd w:val="clear" w:color="auto" w:fill="auto"/>
            <w:vAlign w:val="bottom"/>
            <w:hideMark/>
          </w:tcPr>
          <w:p w14:paraId="2B26DC3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DB1F3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D4A71A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F5FAB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5D3E57F" w14:textId="77777777" w:rsidTr="0090662B">
        <w:trPr>
          <w:trHeight w:val="85"/>
        </w:trPr>
        <w:tc>
          <w:tcPr>
            <w:tcW w:w="3424" w:type="pct"/>
            <w:tcBorders>
              <w:top w:val="nil"/>
              <w:left w:val="nil"/>
              <w:bottom w:val="nil"/>
              <w:right w:val="nil"/>
            </w:tcBorders>
            <w:shd w:val="clear" w:color="auto" w:fill="auto"/>
            <w:vAlign w:val="bottom"/>
            <w:hideMark/>
          </w:tcPr>
          <w:p w14:paraId="4ADFD432" w14:textId="77777777" w:rsidR="0089147B" w:rsidRPr="0089147B" w:rsidRDefault="0089147B" w:rsidP="0089147B">
            <w:pPr>
              <w:spacing w:line="240" w:lineRule="auto"/>
              <w:rPr>
                <w:sz w:val="12"/>
                <w:szCs w:val="12"/>
              </w:rPr>
            </w:pPr>
            <w:r w:rsidRPr="0089147B">
              <w:rPr>
                <w:sz w:val="12"/>
                <w:szCs w:val="12"/>
              </w:rPr>
              <w:t>średni koszt koszenia 1 ha</w:t>
            </w:r>
          </w:p>
        </w:tc>
        <w:tc>
          <w:tcPr>
            <w:tcW w:w="520" w:type="pct"/>
            <w:tcBorders>
              <w:top w:val="nil"/>
              <w:left w:val="nil"/>
              <w:bottom w:val="nil"/>
              <w:right w:val="nil"/>
            </w:tcBorders>
            <w:shd w:val="clear" w:color="auto" w:fill="auto"/>
            <w:noWrap/>
            <w:vAlign w:val="bottom"/>
            <w:hideMark/>
          </w:tcPr>
          <w:p w14:paraId="07DC5E2E" w14:textId="77777777" w:rsidR="0089147B" w:rsidRPr="0089147B" w:rsidRDefault="0089147B" w:rsidP="0089147B">
            <w:pPr>
              <w:spacing w:line="240" w:lineRule="auto"/>
              <w:jc w:val="center"/>
              <w:rPr>
                <w:sz w:val="12"/>
                <w:szCs w:val="12"/>
              </w:rPr>
            </w:pPr>
            <w:r w:rsidRPr="0089147B">
              <w:rPr>
                <w:sz w:val="12"/>
                <w:szCs w:val="12"/>
              </w:rPr>
              <w:t>zł/ha</w:t>
            </w:r>
          </w:p>
        </w:tc>
        <w:tc>
          <w:tcPr>
            <w:tcW w:w="571" w:type="pct"/>
            <w:tcBorders>
              <w:top w:val="nil"/>
              <w:left w:val="nil"/>
              <w:bottom w:val="nil"/>
              <w:right w:val="nil"/>
            </w:tcBorders>
            <w:shd w:val="clear" w:color="auto" w:fill="auto"/>
            <w:noWrap/>
            <w:vAlign w:val="bottom"/>
            <w:hideMark/>
          </w:tcPr>
          <w:p w14:paraId="2C15C049" w14:textId="77777777" w:rsidR="0089147B" w:rsidRPr="0089147B" w:rsidRDefault="0089147B" w:rsidP="0089147B">
            <w:pPr>
              <w:spacing w:line="240" w:lineRule="auto"/>
              <w:jc w:val="right"/>
              <w:rPr>
                <w:sz w:val="12"/>
                <w:szCs w:val="12"/>
              </w:rPr>
            </w:pPr>
            <w:r w:rsidRPr="0089147B">
              <w:rPr>
                <w:sz w:val="12"/>
                <w:szCs w:val="12"/>
              </w:rPr>
              <w:t>3 500</w:t>
            </w:r>
          </w:p>
        </w:tc>
        <w:tc>
          <w:tcPr>
            <w:tcW w:w="485" w:type="pct"/>
            <w:tcBorders>
              <w:top w:val="nil"/>
              <w:left w:val="nil"/>
              <w:bottom w:val="nil"/>
              <w:right w:val="nil"/>
            </w:tcBorders>
            <w:shd w:val="clear" w:color="auto" w:fill="auto"/>
            <w:noWrap/>
            <w:vAlign w:val="bottom"/>
            <w:hideMark/>
          </w:tcPr>
          <w:p w14:paraId="597E857D" w14:textId="77777777" w:rsidR="0089147B" w:rsidRPr="0089147B" w:rsidRDefault="0089147B" w:rsidP="0089147B">
            <w:pPr>
              <w:spacing w:line="240" w:lineRule="auto"/>
              <w:jc w:val="right"/>
              <w:rPr>
                <w:sz w:val="12"/>
                <w:szCs w:val="12"/>
              </w:rPr>
            </w:pPr>
            <w:r w:rsidRPr="0089147B">
              <w:rPr>
                <w:sz w:val="12"/>
                <w:szCs w:val="12"/>
              </w:rPr>
              <w:t>2 764</w:t>
            </w:r>
          </w:p>
        </w:tc>
      </w:tr>
      <w:tr w:rsidR="0089147B" w:rsidRPr="0089147B" w14:paraId="2B2640EF" w14:textId="77777777" w:rsidTr="0090662B">
        <w:trPr>
          <w:trHeight w:val="85"/>
        </w:trPr>
        <w:tc>
          <w:tcPr>
            <w:tcW w:w="3424" w:type="pct"/>
            <w:tcBorders>
              <w:top w:val="nil"/>
              <w:left w:val="nil"/>
              <w:bottom w:val="nil"/>
              <w:right w:val="nil"/>
            </w:tcBorders>
            <w:shd w:val="clear" w:color="auto" w:fill="auto"/>
            <w:vAlign w:val="bottom"/>
            <w:hideMark/>
          </w:tcPr>
          <w:p w14:paraId="0D183838" w14:textId="77777777" w:rsidR="0089147B" w:rsidRPr="0089147B" w:rsidRDefault="0089147B" w:rsidP="0089147B">
            <w:pPr>
              <w:spacing w:line="240" w:lineRule="auto"/>
              <w:rPr>
                <w:sz w:val="12"/>
                <w:szCs w:val="12"/>
              </w:rPr>
            </w:pPr>
            <w:r w:rsidRPr="0089147B">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14:paraId="75317237"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04F798D4" w14:textId="77777777" w:rsidR="0089147B" w:rsidRPr="0089147B" w:rsidRDefault="0089147B" w:rsidP="0089147B">
            <w:pPr>
              <w:spacing w:line="240" w:lineRule="auto"/>
              <w:jc w:val="right"/>
              <w:rPr>
                <w:sz w:val="12"/>
                <w:szCs w:val="12"/>
              </w:rPr>
            </w:pPr>
            <w:r w:rsidRPr="0089147B">
              <w:rPr>
                <w:sz w:val="12"/>
                <w:szCs w:val="12"/>
              </w:rPr>
              <w:t>4 397</w:t>
            </w:r>
          </w:p>
        </w:tc>
        <w:tc>
          <w:tcPr>
            <w:tcW w:w="485" w:type="pct"/>
            <w:tcBorders>
              <w:top w:val="nil"/>
              <w:left w:val="nil"/>
              <w:bottom w:val="nil"/>
              <w:right w:val="nil"/>
            </w:tcBorders>
            <w:shd w:val="clear" w:color="auto" w:fill="auto"/>
            <w:noWrap/>
            <w:vAlign w:val="bottom"/>
            <w:hideMark/>
          </w:tcPr>
          <w:p w14:paraId="29AE9F69" w14:textId="77777777" w:rsidR="0089147B" w:rsidRPr="0089147B" w:rsidRDefault="0089147B" w:rsidP="0089147B">
            <w:pPr>
              <w:spacing w:line="240" w:lineRule="auto"/>
              <w:jc w:val="right"/>
              <w:rPr>
                <w:sz w:val="12"/>
                <w:szCs w:val="12"/>
              </w:rPr>
            </w:pPr>
            <w:r w:rsidRPr="0089147B">
              <w:rPr>
                <w:sz w:val="12"/>
                <w:szCs w:val="12"/>
              </w:rPr>
              <w:t>4 829</w:t>
            </w:r>
          </w:p>
        </w:tc>
      </w:tr>
      <w:tr w:rsidR="0089147B" w:rsidRPr="0089147B" w14:paraId="28438156" w14:textId="77777777" w:rsidTr="0090662B">
        <w:trPr>
          <w:trHeight w:val="85"/>
        </w:trPr>
        <w:tc>
          <w:tcPr>
            <w:tcW w:w="3424" w:type="pct"/>
            <w:tcBorders>
              <w:top w:val="nil"/>
              <w:left w:val="nil"/>
              <w:bottom w:val="nil"/>
              <w:right w:val="nil"/>
            </w:tcBorders>
            <w:shd w:val="clear" w:color="auto" w:fill="auto"/>
            <w:vAlign w:val="bottom"/>
            <w:hideMark/>
          </w:tcPr>
          <w:p w14:paraId="7595D6BB"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05BAFD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875477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424AF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81822F7" w14:textId="77777777" w:rsidTr="0090662B">
        <w:trPr>
          <w:trHeight w:val="85"/>
        </w:trPr>
        <w:tc>
          <w:tcPr>
            <w:tcW w:w="3424" w:type="pct"/>
            <w:tcBorders>
              <w:top w:val="nil"/>
              <w:left w:val="nil"/>
              <w:bottom w:val="nil"/>
              <w:right w:val="nil"/>
            </w:tcBorders>
            <w:shd w:val="clear" w:color="000000" w:fill="D5E3F2"/>
            <w:vAlign w:val="bottom"/>
            <w:hideMark/>
          </w:tcPr>
          <w:p w14:paraId="40C58746" w14:textId="77777777" w:rsidR="0089147B" w:rsidRPr="0089147B" w:rsidRDefault="0089147B" w:rsidP="0089147B">
            <w:pPr>
              <w:spacing w:line="240" w:lineRule="auto"/>
              <w:rPr>
                <w:b/>
                <w:bCs/>
                <w:sz w:val="12"/>
                <w:szCs w:val="12"/>
              </w:rPr>
            </w:pPr>
            <w:r w:rsidRPr="0089147B">
              <w:rPr>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14:paraId="74E369C2"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35D35C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9E6034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B660DE9" w14:textId="77777777" w:rsidTr="0090662B">
        <w:trPr>
          <w:trHeight w:val="85"/>
        </w:trPr>
        <w:tc>
          <w:tcPr>
            <w:tcW w:w="3424" w:type="pct"/>
            <w:tcBorders>
              <w:top w:val="nil"/>
              <w:left w:val="nil"/>
              <w:bottom w:val="nil"/>
              <w:right w:val="nil"/>
            </w:tcBorders>
            <w:shd w:val="clear" w:color="auto" w:fill="auto"/>
            <w:vAlign w:val="bottom"/>
            <w:hideMark/>
          </w:tcPr>
          <w:p w14:paraId="610240B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E795DE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1156F2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569A3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E829401" w14:textId="77777777" w:rsidTr="0090662B">
        <w:trPr>
          <w:trHeight w:val="85"/>
        </w:trPr>
        <w:tc>
          <w:tcPr>
            <w:tcW w:w="3424" w:type="pct"/>
            <w:tcBorders>
              <w:top w:val="nil"/>
              <w:left w:val="nil"/>
              <w:bottom w:val="nil"/>
              <w:right w:val="nil"/>
            </w:tcBorders>
            <w:shd w:val="clear" w:color="auto" w:fill="auto"/>
            <w:vAlign w:val="bottom"/>
            <w:hideMark/>
          </w:tcPr>
          <w:p w14:paraId="25308D4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2A7E47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DF4414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794CC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4F40C4" w14:textId="77777777" w:rsidTr="0090662B">
        <w:trPr>
          <w:trHeight w:val="85"/>
        </w:trPr>
        <w:tc>
          <w:tcPr>
            <w:tcW w:w="3424" w:type="pct"/>
            <w:tcBorders>
              <w:top w:val="nil"/>
              <w:left w:val="nil"/>
              <w:bottom w:val="nil"/>
              <w:right w:val="nil"/>
            </w:tcBorders>
            <w:shd w:val="clear" w:color="auto" w:fill="auto"/>
            <w:vAlign w:val="bottom"/>
            <w:hideMark/>
          </w:tcPr>
          <w:p w14:paraId="3274C900" w14:textId="77777777" w:rsidR="0089147B" w:rsidRPr="0089147B" w:rsidRDefault="0089147B" w:rsidP="0089147B">
            <w:pPr>
              <w:spacing w:line="240" w:lineRule="auto"/>
              <w:rPr>
                <w:sz w:val="12"/>
                <w:szCs w:val="12"/>
              </w:rPr>
            </w:pPr>
            <w:r w:rsidRPr="0089147B">
              <w:rPr>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14:paraId="454FC84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0C376B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ADBD9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AAF2ACA" w14:textId="77777777" w:rsidTr="0090662B">
        <w:trPr>
          <w:trHeight w:val="85"/>
        </w:trPr>
        <w:tc>
          <w:tcPr>
            <w:tcW w:w="3424" w:type="pct"/>
            <w:tcBorders>
              <w:top w:val="nil"/>
              <w:left w:val="nil"/>
              <w:bottom w:val="nil"/>
              <w:right w:val="nil"/>
            </w:tcBorders>
            <w:shd w:val="clear" w:color="auto" w:fill="auto"/>
            <w:vAlign w:val="bottom"/>
            <w:hideMark/>
          </w:tcPr>
          <w:p w14:paraId="7C74832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CD87B5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8014C9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E32FD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C8DADA3" w14:textId="77777777" w:rsidTr="0090662B">
        <w:trPr>
          <w:trHeight w:val="85"/>
        </w:trPr>
        <w:tc>
          <w:tcPr>
            <w:tcW w:w="3424" w:type="pct"/>
            <w:tcBorders>
              <w:top w:val="nil"/>
              <w:left w:val="nil"/>
              <w:bottom w:val="nil"/>
              <w:right w:val="nil"/>
            </w:tcBorders>
            <w:shd w:val="clear" w:color="auto" w:fill="auto"/>
            <w:vAlign w:val="bottom"/>
            <w:hideMark/>
          </w:tcPr>
          <w:p w14:paraId="6D095F7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BA17C5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D2C743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7354E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EFF392" w14:textId="77777777" w:rsidTr="0090662B">
        <w:trPr>
          <w:trHeight w:val="85"/>
        </w:trPr>
        <w:tc>
          <w:tcPr>
            <w:tcW w:w="3424" w:type="pct"/>
            <w:tcBorders>
              <w:top w:val="nil"/>
              <w:left w:val="nil"/>
              <w:bottom w:val="nil"/>
              <w:right w:val="nil"/>
            </w:tcBorders>
            <w:shd w:val="clear" w:color="auto" w:fill="auto"/>
            <w:vAlign w:val="bottom"/>
            <w:hideMark/>
          </w:tcPr>
          <w:p w14:paraId="424B2021" w14:textId="77777777" w:rsidR="0089147B" w:rsidRPr="0089147B" w:rsidRDefault="0089147B" w:rsidP="0089147B">
            <w:pPr>
              <w:spacing w:line="240" w:lineRule="auto"/>
              <w:rPr>
                <w:sz w:val="12"/>
                <w:szCs w:val="12"/>
              </w:rPr>
            </w:pPr>
            <w:r w:rsidRPr="0089147B">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14:paraId="571C6AA1"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783377C1" w14:textId="77777777" w:rsidR="0089147B" w:rsidRPr="0089147B" w:rsidRDefault="0089147B" w:rsidP="0089147B">
            <w:pPr>
              <w:spacing w:line="240" w:lineRule="auto"/>
              <w:jc w:val="right"/>
              <w:rPr>
                <w:sz w:val="12"/>
                <w:szCs w:val="12"/>
              </w:rPr>
            </w:pPr>
            <w:r w:rsidRPr="0089147B">
              <w:rPr>
                <w:sz w:val="12"/>
                <w:szCs w:val="12"/>
              </w:rPr>
              <w:t>3</w:t>
            </w:r>
          </w:p>
        </w:tc>
        <w:tc>
          <w:tcPr>
            <w:tcW w:w="485" w:type="pct"/>
            <w:tcBorders>
              <w:top w:val="nil"/>
              <w:left w:val="nil"/>
              <w:bottom w:val="nil"/>
              <w:right w:val="nil"/>
            </w:tcBorders>
            <w:shd w:val="clear" w:color="auto" w:fill="auto"/>
            <w:noWrap/>
            <w:vAlign w:val="bottom"/>
            <w:hideMark/>
          </w:tcPr>
          <w:p w14:paraId="69861C13" w14:textId="77777777" w:rsidR="0089147B" w:rsidRPr="0089147B" w:rsidRDefault="0089147B" w:rsidP="0089147B">
            <w:pPr>
              <w:spacing w:line="240" w:lineRule="auto"/>
              <w:jc w:val="right"/>
              <w:rPr>
                <w:sz w:val="12"/>
                <w:szCs w:val="12"/>
              </w:rPr>
            </w:pPr>
            <w:r w:rsidRPr="0089147B">
              <w:rPr>
                <w:sz w:val="12"/>
                <w:szCs w:val="12"/>
              </w:rPr>
              <w:t>3</w:t>
            </w:r>
          </w:p>
        </w:tc>
      </w:tr>
      <w:tr w:rsidR="0089147B" w:rsidRPr="0089147B" w14:paraId="1D315AE5" w14:textId="77777777" w:rsidTr="0090662B">
        <w:trPr>
          <w:trHeight w:val="85"/>
        </w:trPr>
        <w:tc>
          <w:tcPr>
            <w:tcW w:w="3424" w:type="pct"/>
            <w:tcBorders>
              <w:top w:val="nil"/>
              <w:left w:val="nil"/>
              <w:bottom w:val="nil"/>
              <w:right w:val="nil"/>
            </w:tcBorders>
            <w:shd w:val="clear" w:color="auto" w:fill="auto"/>
            <w:vAlign w:val="bottom"/>
            <w:hideMark/>
          </w:tcPr>
          <w:p w14:paraId="08600CBF" w14:textId="77777777" w:rsidR="0089147B" w:rsidRPr="0089147B" w:rsidRDefault="0089147B" w:rsidP="0089147B">
            <w:pPr>
              <w:spacing w:line="240" w:lineRule="auto"/>
              <w:rPr>
                <w:sz w:val="12"/>
                <w:szCs w:val="12"/>
              </w:rPr>
            </w:pPr>
            <w:r w:rsidRPr="0089147B">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14:paraId="67D5B3A8"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0C5A1DAF" w14:textId="77777777" w:rsidR="0089147B" w:rsidRPr="0089147B" w:rsidRDefault="0089147B" w:rsidP="0089147B">
            <w:pPr>
              <w:spacing w:line="240" w:lineRule="auto"/>
              <w:jc w:val="right"/>
              <w:rPr>
                <w:sz w:val="12"/>
                <w:szCs w:val="12"/>
              </w:rPr>
            </w:pPr>
            <w:r w:rsidRPr="0089147B">
              <w:rPr>
                <w:sz w:val="12"/>
                <w:szCs w:val="12"/>
              </w:rPr>
              <w:t>1 667</w:t>
            </w:r>
          </w:p>
        </w:tc>
        <w:tc>
          <w:tcPr>
            <w:tcW w:w="485" w:type="pct"/>
            <w:tcBorders>
              <w:top w:val="nil"/>
              <w:left w:val="nil"/>
              <w:bottom w:val="nil"/>
              <w:right w:val="nil"/>
            </w:tcBorders>
            <w:shd w:val="clear" w:color="auto" w:fill="auto"/>
            <w:noWrap/>
            <w:vAlign w:val="bottom"/>
            <w:hideMark/>
          </w:tcPr>
          <w:p w14:paraId="78317A65" w14:textId="77777777" w:rsidR="0089147B" w:rsidRPr="0089147B" w:rsidRDefault="0089147B" w:rsidP="0089147B">
            <w:pPr>
              <w:spacing w:line="240" w:lineRule="auto"/>
              <w:jc w:val="right"/>
              <w:rPr>
                <w:sz w:val="12"/>
                <w:szCs w:val="12"/>
              </w:rPr>
            </w:pPr>
            <w:r w:rsidRPr="0089147B">
              <w:rPr>
                <w:sz w:val="12"/>
                <w:szCs w:val="12"/>
              </w:rPr>
              <w:t>1 640</w:t>
            </w:r>
          </w:p>
        </w:tc>
      </w:tr>
      <w:tr w:rsidR="0089147B" w:rsidRPr="0089147B" w14:paraId="2C098859" w14:textId="77777777" w:rsidTr="0090662B">
        <w:trPr>
          <w:trHeight w:val="85"/>
        </w:trPr>
        <w:tc>
          <w:tcPr>
            <w:tcW w:w="3424" w:type="pct"/>
            <w:tcBorders>
              <w:top w:val="nil"/>
              <w:left w:val="nil"/>
              <w:bottom w:val="nil"/>
              <w:right w:val="nil"/>
            </w:tcBorders>
            <w:shd w:val="clear" w:color="auto" w:fill="auto"/>
            <w:vAlign w:val="bottom"/>
            <w:hideMark/>
          </w:tcPr>
          <w:p w14:paraId="0978D3BE"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B5FDD9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7C5B5B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D8F3B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B54B6C9" w14:textId="77777777" w:rsidTr="0090662B">
        <w:trPr>
          <w:trHeight w:val="85"/>
        </w:trPr>
        <w:tc>
          <w:tcPr>
            <w:tcW w:w="3424" w:type="pct"/>
            <w:tcBorders>
              <w:top w:val="nil"/>
              <w:left w:val="nil"/>
              <w:bottom w:val="nil"/>
              <w:right w:val="nil"/>
            </w:tcBorders>
            <w:shd w:val="clear" w:color="000000" w:fill="B7CFE8"/>
            <w:vAlign w:val="bottom"/>
            <w:hideMark/>
          </w:tcPr>
          <w:p w14:paraId="04C076E8" w14:textId="77777777" w:rsidR="0089147B" w:rsidRPr="0089147B" w:rsidRDefault="0089147B" w:rsidP="0089147B">
            <w:pPr>
              <w:spacing w:line="240" w:lineRule="auto"/>
              <w:rPr>
                <w:b/>
                <w:bCs/>
                <w:sz w:val="12"/>
                <w:szCs w:val="12"/>
              </w:rPr>
            </w:pPr>
            <w:r w:rsidRPr="0089147B">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14:paraId="669E5B1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6418DBF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28BB7A6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0301F15" w14:textId="77777777" w:rsidTr="0090662B">
        <w:trPr>
          <w:trHeight w:val="85"/>
        </w:trPr>
        <w:tc>
          <w:tcPr>
            <w:tcW w:w="3424" w:type="pct"/>
            <w:tcBorders>
              <w:top w:val="nil"/>
              <w:left w:val="nil"/>
              <w:bottom w:val="nil"/>
              <w:right w:val="nil"/>
            </w:tcBorders>
            <w:shd w:val="clear" w:color="auto" w:fill="auto"/>
            <w:vAlign w:val="bottom"/>
            <w:hideMark/>
          </w:tcPr>
          <w:p w14:paraId="3BF51B48"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5245FF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82532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BD09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793E25" w14:textId="77777777" w:rsidTr="0090662B">
        <w:trPr>
          <w:trHeight w:val="85"/>
        </w:trPr>
        <w:tc>
          <w:tcPr>
            <w:tcW w:w="3424" w:type="pct"/>
            <w:tcBorders>
              <w:top w:val="nil"/>
              <w:left w:val="nil"/>
              <w:bottom w:val="nil"/>
              <w:right w:val="nil"/>
            </w:tcBorders>
            <w:shd w:val="clear" w:color="000000" w:fill="D5E3F2"/>
            <w:vAlign w:val="bottom"/>
            <w:hideMark/>
          </w:tcPr>
          <w:p w14:paraId="71251A27" w14:textId="77777777" w:rsidR="0089147B" w:rsidRPr="0089147B" w:rsidRDefault="0089147B" w:rsidP="0089147B">
            <w:pPr>
              <w:spacing w:line="240" w:lineRule="auto"/>
              <w:rPr>
                <w:b/>
                <w:bCs/>
                <w:sz w:val="12"/>
                <w:szCs w:val="12"/>
              </w:rPr>
            </w:pPr>
            <w:r w:rsidRPr="0089147B">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14:paraId="37694CD8"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DB5CBE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25CBADC"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C4C9B43" w14:textId="77777777" w:rsidTr="0090662B">
        <w:trPr>
          <w:trHeight w:val="85"/>
        </w:trPr>
        <w:tc>
          <w:tcPr>
            <w:tcW w:w="3424" w:type="pct"/>
            <w:tcBorders>
              <w:top w:val="nil"/>
              <w:left w:val="nil"/>
              <w:bottom w:val="nil"/>
              <w:right w:val="nil"/>
            </w:tcBorders>
            <w:shd w:val="clear" w:color="auto" w:fill="auto"/>
            <w:vAlign w:val="bottom"/>
            <w:hideMark/>
          </w:tcPr>
          <w:p w14:paraId="7852026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D3432D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9040B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0EC29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429B57C" w14:textId="77777777" w:rsidTr="0090662B">
        <w:trPr>
          <w:trHeight w:val="85"/>
        </w:trPr>
        <w:tc>
          <w:tcPr>
            <w:tcW w:w="3424" w:type="pct"/>
            <w:tcBorders>
              <w:top w:val="nil"/>
              <w:left w:val="nil"/>
              <w:bottom w:val="nil"/>
              <w:right w:val="nil"/>
            </w:tcBorders>
            <w:shd w:val="clear" w:color="auto" w:fill="auto"/>
            <w:vAlign w:val="bottom"/>
            <w:hideMark/>
          </w:tcPr>
          <w:p w14:paraId="71ED22F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164595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1C359C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573F7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172A642" w14:textId="77777777" w:rsidTr="0090662B">
        <w:trPr>
          <w:trHeight w:val="85"/>
        </w:trPr>
        <w:tc>
          <w:tcPr>
            <w:tcW w:w="3424" w:type="pct"/>
            <w:tcBorders>
              <w:top w:val="nil"/>
              <w:left w:val="nil"/>
              <w:bottom w:val="nil"/>
              <w:right w:val="nil"/>
            </w:tcBorders>
            <w:shd w:val="clear" w:color="auto" w:fill="auto"/>
            <w:vAlign w:val="bottom"/>
            <w:hideMark/>
          </w:tcPr>
          <w:p w14:paraId="6F240B05" w14:textId="77777777" w:rsidR="0089147B" w:rsidRPr="0089147B" w:rsidRDefault="0089147B" w:rsidP="0089147B">
            <w:pPr>
              <w:spacing w:line="240" w:lineRule="auto"/>
              <w:rPr>
                <w:sz w:val="12"/>
                <w:szCs w:val="12"/>
              </w:rPr>
            </w:pPr>
            <w:r w:rsidRPr="0089147B">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14:paraId="54C7A8C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AA23B0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C01F0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EBDE76" w14:textId="77777777" w:rsidTr="0090662B">
        <w:trPr>
          <w:trHeight w:val="85"/>
        </w:trPr>
        <w:tc>
          <w:tcPr>
            <w:tcW w:w="3424" w:type="pct"/>
            <w:tcBorders>
              <w:top w:val="nil"/>
              <w:left w:val="nil"/>
              <w:bottom w:val="nil"/>
              <w:right w:val="nil"/>
            </w:tcBorders>
            <w:shd w:val="clear" w:color="auto" w:fill="auto"/>
            <w:vAlign w:val="bottom"/>
            <w:hideMark/>
          </w:tcPr>
          <w:p w14:paraId="6661089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393882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DB57A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BF45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54D949" w14:textId="77777777" w:rsidTr="0090662B">
        <w:trPr>
          <w:trHeight w:val="85"/>
        </w:trPr>
        <w:tc>
          <w:tcPr>
            <w:tcW w:w="3424" w:type="pct"/>
            <w:tcBorders>
              <w:top w:val="nil"/>
              <w:left w:val="nil"/>
              <w:bottom w:val="nil"/>
              <w:right w:val="nil"/>
            </w:tcBorders>
            <w:shd w:val="clear" w:color="auto" w:fill="auto"/>
            <w:vAlign w:val="bottom"/>
            <w:hideMark/>
          </w:tcPr>
          <w:p w14:paraId="59C22484"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7FFB90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86998D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19F19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76CFA67" w14:textId="77777777" w:rsidTr="0090662B">
        <w:trPr>
          <w:trHeight w:val="85"/>
        </w:trPr>
        <w:tc>
          <w:tcPr>
            <w:tcW w:w="3424" w:type="pct"/>
            <w:tcBorders>
              <w:top w:val="nil"/>
              <w:left w:val="nil"/>
              <w:bottom w:val="nil"/>
              <w:right w:val="nil"/>
            </w:tcBorders>
            <w:shd w:val="clear" w:color="auto" w:fill="auto"/>
            <w:vAlign w:val="bottom"/>
            <w:hideMark/>
          </w:tcPr>
          <w:p w14:paraId="4E20934B" w14:textId="77777777" w:rsidR="0089147B" w:rsidRPr="0089147B" w:rsidRDefault="0089147B" w:rsidP="0089147B">
            <w:pPr>
              <w:spacing w:line="240" w:lineRule="auto"/>
              <w:rPr>
                <w:sz w:val="12"/>
                <w:szCs w:val="12"/>
              </w:rPr>
            </w:pPr>
            <w:r w:rsidRPr="0089147B">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14:paraId="52BF92EA"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A73FFB7" w14:textId="77777777" w:rsidR="0089147B" w:rsidRPr="0089147B" w:rsidRDefault="0089147B" w:rsidP="0089147B">
            <w:pPr>
              <w:spacing w:line="240" w:lineRule="auto"/>
              <w:jc w:val="right"/>
              <w:rPr>
                <w:sz w:val="12"/>
                <w:szCs w:val="12"/>
              </w:rPr>
            </w:pPr>
            <w:r w:rsidRPr="0089147B">
              <w:rPr>
                <w:sz w:val="12"/>
                <w:szCs w:val="12"/>
              </w:rPr>
              <w:t>27</w:t>
            </w:r>
          </w:p>
        </w:tc>
        <w:tc>
          <w:tcPr>
            <w:tcW w:w="485" w:type="pct"/>
            <w:tcBorders>
              <w:top w:val="nil"/>
              <w:left w:val="nil"/>
              <w:bottom w:val="nil"/>
              <w:right w:val="nil"/>
            </w:tcBorders>
            <w:shd w:val="clear" w:color="auto" w:fill="auto"/>
            <w:noWrap/>
            <w:vAlign w:val="bottom"/>
            <w:hideMark/>
          </w:tcPr>
          <w:p w14:paraId="6F25C7C0" w14:textId="77777777" w:rsidR="0089147B" w:rsidRPr="0089147B" w:rsidRDefault="0089147B" w:rsidP="0089147B">
            <w:pPr>
              <w:spacing w:line="240" w:lineRule="auto"/>
              <w:jc w:val="right"/>
              <w:rPr>
                <w:sz w:val="12"/>
                <w:szCs w:val="12"/>
              </w:rPr>
            </w:pPr>
            <w:r w:rsidRPr="0089147B">
              <w:rPr>
                <w:sz w:val="12"/>
                <w:szCs w:val="12"/>
              </w:rPr>
              <w:t>26</w:t>
            </w:r>
          </w:p>
        </w:tc>
      </w:tr>
      <w:tr w:rsidR="0089147B" w:rsidRPr="0089147B" w14:paraId="0CA4E643" w14:textId="77777777" w:rsidTr="0090662B">
        <w:trPr>
          <w:trHeight w:val="85"/>
        </w:trPr>
        <w:tc>
          <w:tcPr>
            <w:tcW w:w="3424" w:type="pct"/>
            <w:tcBorders>
              <w:top w:val="nil"/>
              <w:left w:val="nil"/>
              <w:bottom w:val="nil"/>
              <w:right w:val="nil"/>
            </w:tcBorders>
            <w:shd w:val="clear" w:color="auto" w:fill="auto"/>
            <w:vAlign w:val="bottom"/>
            <w:hideMark/>
          </w:tcPr>
          <w:p w14:paraId="4ACEF964" w14:textId="77777777" w:rsidR="0089147B" w:rsidRPr="0089147B" w:rsidRDefault="0089147B" w:rsidP="0089147B">
            <w:pPr>
              <w:spacing w:line="240" w:lineRule="auto"/>
              <w:rPr>
                <w:sz w:val="12"/>
                <w:szCs w:val="12"/>
              </w:rPr>
            </w:pPr>
            <w:r w:rsidRPr="0089147B">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14:paraId="01423F1C"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657BB71D" w14:textId="77777777" w:rsidR="0089147B" w:rsidRPr="0089147B" w:rsidRDefault="0089147B" w:rsidP="0089147B">
            <w:pPr>
              <w:spacing w:line="240" w:lineRule="auto"/>
              <w:jc w:val="right"/>
              <w:rPr>
                <w:sz w:val="12"/>
                <w:szCs w:val="12"/>
              </w:rPr>
            </w:pPr>
            <w:r w:rsidRPr="0089147B">
              <w:rPr>
                <w:sz w:val="12"/>
                <w:szCs w:val="12"/>
              </w:rPr>
              <w:t>9 483</w:t>
            </w:r>
          </w:p>
        </w:tc>
        <w:tc>
          <w:tcPr>
            <w:tcW w:w="485" w:type="pct"/>
            <w:tcBorders>
              <w:top w:val="nil"/>
              <w:left w:val="nil"/>
              <w:bottom w:val="nil"/>
              <w:right w:val="nil"/>
            </w:tcBorders>
            <w:shd w:val="clear" w:color="auto" w:fill="auto"/>
            <w:noWrap/>
            <w:vAlign w:val="bottom"/>
            <w:hideMark/>
          </w:tcPr>
          <w:p w14:paraId="562CB83D" w14:textId="77777777" w:rsidR="0089147B" w:rsidRPr="0089147B" w:rsidRDefault="0089147B" w:rsidP="0089147B">
            <w:pPr>
              <w:spacing w:line="240" w:lineRule="auto"/>
              <w:jc w:val="right"/>
              <w:rPr>
                <w:sz w:val="12"/>
                <w:szCs w:val="12"/>
              </w:rPr>
            </w:pPr>
            <w:r w:rsidRPr="0089147B">
              <w:rPr>
                <w:sz w:val="12"/>
                <w:szCs w:val="12"/>
              </w:rPr>
              <w:t>8 324</w:t>
            </w:r>
          </w:p>
        </w:tc>
      </w:tr>
      <w:tr w:rsidR="0089147B" w:rsidRPr="0089147B" w14:paraId="71CCC9B3" w14:textId="77777777" w:rsidTr="0090662B">
        <w:trPr>
          <w:trHeight w:val="85"/>
        </w:trPr>
        <w:tc>
          <w:tcPr>
            <w:tcW w:w="3424" w:type="pct"/>
            <w:tcBorders>
              <w:top w:val="nil"/>
              <w:left w:val="nil"/>
              <w:bottom w:val="nil"/>
              <w:right w:val="nil"/>
            </w:tcBorders>
            <w:shd w:val="clear" w:color="auto" w:fill="auto"/>
            <w:vAlign w:val="bottom"/>
            <w:hideMark/>
          </w:tcPr>
          <w:p w14:paraId="2D22539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8EE552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45659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5793C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802394" w14:textId="77777777" w:rsidTr="0090662B">
        <w:trPr>
          <w:trHeight w:val="85"/>
        </w:trPr>
        <w:tc>
          <w:tcPr>
            <w:tcW w:w="3424" w:type="pct"/>
            <w:tcBorders>
              <w:top w:val="nil"/>
              <w:left w:val="nil"/>
              <w:bottom w:val="nil"/>
              <w:right w:val="nil"/>
            </w:tcBorders>
            <w:shd w:val="clear" w:color="000000" w:fill="8DB0DB"/>
            <w:vAlign w:val="bottom"/>
            <w:hideMark/>
          </w:tcPr>
          <w:p w14:paraId="5862CFC3" w14:textId="77777777" w:rsidR="0089147B" w:rsidRPr="0089147B" w:rsidRDefault="0089147B" w:rsidP="0089147B">
            <w:pPr>
              <w:spacing w:line="240" w:lineRule="auto"/>
              <w:rPr>
                <w:b/>
                <w:bCs/>
                <w:sz w:val="12"/>
                <w:szCs w:val="12"/>
              </w:rPr>
            </w:pPr>
            <w:r w:rsidRPr="0089147B">
              <w:rPr>
                <w:b/>
                <w:bCs/>
                <w:sz w:val="12"/>
                <w:szCs w:val="12"/>
              </w:rPr>
              <w:t>EDUKACJA</w:t>
            </w:r>
          </w:p>
        </w:tc>
        <w:tc>
          <w:tcPr>
            <w:tcW w:w="520" w:type="pct"/>
            <w:tcBorders>
              <w:top w:val="nil"/>
              <w:left w:val="nil"/>
              <w:bottom w:val="nil"/>
              <w:right w:val="nil"/>
            </w:tcBorders>
            <w:shd w:val="clear" w:color="000000" w:fill="8DB0DB"/>
            <w:noWrap/>
            <w:vAlign w:val="bottom"/>
            <w:hideMark/>
          </w:tcPr>
          <w:p w14:paraId="61C94FDE"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0309E44C"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2D87F99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024C1A3" w14:textId="77777777" w:rsidTr="0090662B">
        <w:trPr>
          <w:trHeight w:val="85"/>
        </w:trPr>
        <w:tc>
          <w:tcPr>
            <w:tcW w:w="3424" w:type="pct"/>
            <w:tcBorders>
              <w:top w:val="nil"/>
              <w:left w:val="nil"/>
              <w:bottom w:val="nil"/>
              <w:right w:val="nil"/>
            </w:tcBorders>
            <w:shd w:val="clear" w:color="auto" w:fill="auto"/>
            <w:vAlign w:val="bottom"/>
            <w:hideMark/>
          </w:tcPr>
          <w:p w14:paraId="52E1B4F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7E742A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F547A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CBA27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8F7B53C" w14:textId="77777777" w:rsidTr="0090662B">
        <w:trPr>
          <w:trHeight w:val="85"/>
        </w:trPr>
        <w:tc>
          <w:tcPr>
            <w:tcW w:w="3424" w:type="pct"/>
            <w:tcBorders>
              <w:top w:val="nil"/>
              <w:left w:val="nil"/>
              <w:bottom w:val="nil"/>
              <w:right w:val="nil"/>
            </w:tcBorders>
            <w:shd w:val="clear" w:color="000000" w:fill="B7CFE8"/>
            <w:vAlign w:val="bottom"/>
            <w:hideMark/>
          </w:tcPr>
          <w:p w14:paraId="4D258792" w14:textId="77777777" w:rsidR="0089147B" w:rsidRPr="0089147B" w:rsidRDefault="0089147B" w:rsidP="0089147B">
            <w:pPr>
              <w:spacing w:line="240" w:lineRule="auto"/>
              <w:rPr>
                <w:b/>
                <w:bCs/>
                <w:sz w:val="12"/>
                <w:szCs w:val="12"/>
              </w:rPr>
            </w:pPr>
            <w:r w:rsidRPr="0089147B">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14:paraId="33CEC18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1DE361E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373009E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F37FECD" w14:textId="77777777" w:rsidTr="0090662B">
        <w:trPr>
          <w:trHeight w:val="85"/>
        </w:trPr>
        <w:tc>
          <w:tcPr>
            <w:tcW w:w="3424" w:type="pct"/>
            <w:tcBorders>
              <w:top w:val="nil"/>
              <w:left w:val="nil"/>
              <w:bottom w:val="nil"/>
              <w:right w:val="nil"/>
            </w:tcBorders>
            <w:shd w:val="clear" w:color="auto" w:fill="auto"/>
            <w:vAlign w:val="bottom"/>
            <w:hideMark/>
          </w:tcPr>
          <w:p w14:paraId="61F096F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5DD39B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FCA24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E9AA5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1FC3807" w14:textId="77777777" w:rsidTr="0090662B">
        <w:trPr>
          <w:trHeight w:val="85"/>
        </w:trPr>
        <w:tc>
          <w:tcPr>
            <w:tcW w:w="3424" w:type="pct"/>
            <w:tcBorders>
              <w:top w:val="nil"/>
              <w:left w:val="nil"/>
              <w:bottom w:val="nil"/>
              <w:right w:val="nil"/>
            </w:tcBorders>
            <w:shd w:val="clear" w:color="000000" w:fill="D5E3F2"/>
            <w:vAlign w:val="bottom"/>
            <w:hideMark/>
          </w:tcPr>
          <w:p w14:paraId="2236F7B5" w14:textId="77777777" w:rsidR="0089147B" w:rsidRPr="0089147B" w:rsidRDefault="0089147B" w:rsidP="0089147B">
            <w:pPr>
              <w:spacing w:line="240" w:lineRule="auto"/>
              <w:rPr>
                <w:b/>
                <w:bCs/>
                <w:sz w:val="12"/>
                <w:szCs w:val="12"/>
              </w:rPr>
            </w:pPr>
            <w:r w:rsidRPr="0089147B">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14:paraId="31C9B0B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18C839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6A20DE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C3EEA88" w14:textId="77777777" w:rsidTr="0090662B">
        <w:trPr>
          <w:trHeight w:val="85"/>
        </w:trPr>
        <w:tc>
          <w:tcPr>
            <w:tcW w:w="3424" w:type="pct"/>
            <w:tcBorders>
              <w:top w:val="nil"/>
              <w:left w:val="nil"/>
              <w:bottom w:val="nil"/>
              <w:right w:val="nil"/>
            </w:tcBorders>
            <w:shd w:val="clear" w:color="auto" w:fill="auto"/>
            <w:vAlign w:val="bottom"/>
            <w:hideMark/>
          </w:tcPr>
          <w:p w14:paraId="33FE279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8422E9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02230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07C5E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B002A01" w14:textId="77777777" w:rsidTr="0090662B">
        <w:trPr>
          <w:trHeight w:val="85"/>
        </w:trPr>
        <w:tc>
          <w:tcPr>
            <w:tcW w:w="3424" w:type="pct"/>
            <w:tcBorders>
              <w:top w:val="nil"/>
              <w:left w:val="nil"/>
              <w:bottom w:val="nil"/>
              <w:right w:val="nil"/>
            </w:tcBorders>
            <w:shd w:val="clear" w:color="000000" w:fill="EAF1F6"/>
            <w:vAlign w:val="bottom"/>
            <w:hideMark/>
          </w:tcPr>
          <w:p w14:paraId="04B83A2D" w14:textId="77777777" w:rsidR="0089147B" w:rsidRPr="0089147B" w:rsidRDefault="0089147B" w:rsidP="0089147B">
            <w:pPr>
              <w:spacing w:line="240" w:lineRule="auto"/>
              <w:rPr>
                <w:b/>
                <w:bCs/>
                <w:i/>
                <w:iCs/>
                <w:sz w:val="12"/>
                <w:szCs w:val="12"/>
              </w:rPr>
            </w:pPr>
            <w:r w:rsidRPr="0089147B">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14:paraId="2A9C90DD"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536E30D2"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553CD84"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3A32E4F2" w14:textId="77777777" w:rsidTr="0090662B">
        <w:trPr>
          <w:trHeight w:val="85"/>
        </w:trPr>
        <w:tc>
          <w:tcPr>
            <w:tcW w:w="3424" w:type="pct"/>
            <w:tcBorders>
              <w:top w:val="nil"/>
              <w:left w:val="nil"/>
              <w:bottom w:val="nil"/>
              <w:right w:val="nil"/>
            </w:tcBorders>
            <w:shd w:val="clear" w:color="auto" w:fill="auto"/>
            <w:vAlign w:val="bottom"/>
            <w:hideMark/>
          </w:tcPr>
          <w:p w14:paraId="1058352B"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2FC6D1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F0F2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9CA3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5C8D58" w14:textId="77777777" w:rsidTr="0090662B">
        <w:trPr>
          <w:trHeight w:val="85"/>
        </w:trPr>
        <w:tc>
          <w:tcPr>
            <w:tcW w:w="3424" w:type="pct"/>
            <w:tcBorders>
              <w:top w:val="nil"/>
              <w:left w:val="nil"/>
              <w:bottom w:val="nil"/>
              <w:right w:val="nil"/>
            </w:tcBorders>
            <w:shd w:val="clear" w:color="auto" w:fill="auto"/>
            <w:vAlign w:val="bottom"/>
            <w:hideMark/>
          </w:tcPr>
          <w:p w14:paraId="4D85F56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725247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6F41F0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58164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2D1B36" w14:textId="77777777" w:rsidTr="0090662B">
        <w:trPr>
          <w:trHeight w:val="85"/>
        </w:trPr>
        <w:tc>
          <w:tcPr>
            <w:tcW w:w="3424" w:type="pct"/>
            <w:tcBorders>
              <w:top w:val="nil"/>
              <w:left w:val="nil"/>
              <w:bottom w:val="nil"/>
              <w:right w:val="nil"/>
            </w:tcBorders>
            <w:shd w:val="clear" w:color="auto" w:fill="auto"/>
            <w:vAlign w:val="bottom"/>
            <w:hideMark/>
          </w:tcPr>
          <w:p w14:paraId="2DA74F19" w14:textId="77777777" w:rsidR="0089147B" w:rsidRPr="0089147B" w:rsidRDefault="0089147B" w:rsidP="0089147B">
            <w:pPr>
              <w:spacing w:line="240" w:lineRule="auto"/>
              <w:rPr>
                <w:sz w:val="12"/>
                <w:szCs w:val="12"/>
              </w:rPr>
            </w:pPr>
            <w:r w:rsidRPr="0089147B">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14:paraId="06923BA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307AA7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23A2E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268D9B7" w14:textId="77777777" w:rsidTr="0090662B">
        <w:trPr>
          <w:trHeight w:val="85"/>
        </w:trPr>
        <w:tc>
          <w:tcPr>
            <w:tcW w:w="3424" w:type="pct"/>
            <w:tcBorders>
              <w:top w:val="nil"/>
              <w:left w:val="nil"/>
              <w:bottom w:val="nil"/>
              <w:right w:val="nil"/>
            </w:tcBorders>
            <w:shd w:val="clear" w:color="auto" w:fill="auto"/>
            <w:vAlign w:val="bottom"/>
            <w:hideMark/>
          </w:tcPr>
          <w:p w14:paraId="4F79AF4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A46D7C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AD150C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14A7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02BCCE" w14:textId="77777777" w:rsidTr="0090662B">
        <w:trPr>
          <w:trHeight w:val="85"/>
        </w:trPr>
        <w:tc>
          <w:tcPr>
            <w:tcW w:w="3424" w:type="pct"/>
            <w:tcBorders>
              <w:top w:val="nil"/>
              <w:left w:val="nil"/>
              <w:bottom w:val="nil"/>
              <w:right w:val="nil"/>
            </w:tcBorders>
            <w:shd w:val="clear" w:color="auto" w:fill="auto"/>
            <w:vAlign w:val="bottom"/>
            <w:hideMark/>
          </w:tcPr>
          <w:p w14:paraId="1B7533C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A4F004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3CB629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92F66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CC82D98" w14:textId="77777777" w:rsidTr="0090662B">
        <w:trPr>
          <w:trHeight w:val="85"/>
        </w:trPr>
        <w:tc>
          <w:tcPr>
            <w:tcW w:w="3424" w:type="pct"/>
            <w:tcBorders>
              <w:top w:val="nil"/>
              <w:left w:val="nil"/>
              <w:bottom w:val="nil"/>
              <w:right w:val="nil"/>
            </w:tcBorders>
            <w:shd w:val="clear" w:color="auto" w:fill="auto"/>
            <w:vAlign w:val="bottom"/>
            <w:hideMark/>
          </w:tcPr>
          <w:p w14:paraId="4D121575"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49CE158D"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021D9938" w14:textId="77777777" w:rsidR="0089147B" w:rsidRPr="0089147B" w:rsidRDefault="0089147B" w:rsidP="0089147B">
            <w:pPr>
              <w:spacing w:line="240" w:lineRule="auto"/>
              <w:jc w:val="right"/>
              <w:rPr>
                <w:sz w:val="12"/>
                <w:szCs w:val="12"/>
              </w:rPr>
            </w:pPr>
            <w:r w:rsidRPr="0089147B">
              <w:rPr>
                <w:sz w:val="12"/>
                <w:szCs w:val="12"/>
              </w:rPr>
              <w:t>16 347</w:t>
            </w:r>
          </w:p>
        </w:tc>
        <w:tc>
          <w:tcPr>
            <w:tcW w:w="485" w:type="pct"/>
            <w:tcBorders>
              <w:top w:val="nil"/>
              <w:left w:val="nil"/>
              <w:bottom w:val="nil"/>
              <w:right w:val="nil"/>
            </w:tcBorders>
            <w:shd w:val="clear" w:color="auto" w:fill="auto"/>
            <w:noWrap/>
            <w:vAlign w:val="bottom"/>
            <w:hideMark/>
          </w:tcPr>
          <w:p w14:paraId="448BA866" w14:textId="77777777" w:rsidR="0089147B" w:rsidRPr="0089147B" w:rsidRDefault="0089147B" w:rsidP="0089147B">
            <w:pPr>
              <w:spacing w:line="240" w:lineRule="auto"/>
              <w:jc w:val="right"/>
              <w:rPr>
                <w:sz w:val="12"/>
                <w:szCs w:val="12"/>
              </w:rPr>
            </w:pPr>
            <w:r w:rsidRPr="0089147B">
              <w:rPr>
                <w:sz w:val="12"/>
                <w:szCs w:val="12"/>
              </w:rPr>
              <w:t>16 458</w:t>
            </w:r>
          </w:p>
        </w:tc>
      </w:tr>
      <w:tr w:rsidR="0089147B" w:rsidRPr="0089147B" w14:paraId="101585ED" w14:textId="77777777" w:rsidTr="0090662B">
        <w:trPr>
          <w:trHeight w:val="85"/>
        </w:trPr>
        <w:tc>
          <w:tcPr>
            <w:tcW w:w="3424" w:type="pct"/>
            <w:tcBorders>
              <w:top w:val="nil"/>
              <w:left w:val="nil"/>
              <w:bottom w:val="nil"/>
              <w:right w:val="nil"/>
            </w:tcBorders>
            <w:shd w:val="clear" w:color="auto" w:fill="auto"/>
            <w:vAlign w:val="bottom"/>
            <w:hideMark/>
          </w:tcPr>
          <w:p w14:paraId="6689F735" w14:textId="77777777" w:rsidR="0089147B" w:rsidRPr="0089147B" w:rsidRDefault="0089147B" w:rsidP="0089147B">
            <w:pPr>
              <w:spacing w:line="240" w:lineRule="auto"/>
              <w:rPr>
                <w:sz w:val="12"/>
                <w:szCs w:val="12"/>
              </w:rPr>
            </w:pPr>
            <w:r w:rsidRPr="0089147B">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14:paraId="55DDA80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3843DCF" w14:textId="77777777" w:rsidR="0089147B" w:rsidRPr="0089147B" w:rsidRDefault="0089147B" w:rsidP="0089147B">
            <w:pPr>
              <w:spacing w:line="240" w:lineRule="auto"/>
              <w:jc w:val="right"/>
              <w:rPr>
                <w:sz w:val="12"/>
                <w:szCs w:val="12"/>
              </w:rPr>
            </w:pPr>
            <w:r w:rsidRPr="0089147B">
              <w:rPr>
                <w:sz w:val="12"/>
                <w:szCs w:val="12"/>
              </w:rPr>
              <w:t>11</w:t>
            </w:r>
          </w:p>
        </w:tc>
        <w:tc>
          <w:tcPr>
            <w:tcW w:w="485" w:type="pct"/>
            <w:tcBorders>
              <w:top w:val="nil"/>
              <w:left w:val="nil"/>
              <w:bottom w:val="nil"/>
              <w:right w:val="nil"/>
            </w:tcBorders>
            <w:shd w:val="clear" w:color="auto" w:fill="auto"/>
            <w:noWrap/>
            <w:vAlign w:val="bottom"/>
            <w:hideMark/>
          </w:tcPr>
          <w:p w14:paraId="7343EE2F" w14:textId="77777777" w:rsidR="0089147B" w:rsidRPr="0089147B" w:rsidRDefault="0089147B" w:rsidP="0089147B">
            <w:pPr>
              <w:spacing w:line="240" w:lineRule="auto"/>
              <w:jc w:val="right"/>
              <w:rPr>
                <w:sz w:val="12"/>
                <w:szCs w:val="12"/>
              </w:rPr>
            </w:pPr>
            <w:r w:rsidRPr="0089147B">
              <w:rPr>
                <w:sz w:val="12"/>
                <w:szCs w:val="12"/>
              </w:rPr>
              <w:t>11</w:t>
            </w:r>
          </w:p>
        </w:tc>
      </w:tr>
      <w:tr w:rsidR="0089147B" w:rsidRPr="0089147B" w14:paraId="00DBD34F" w14:textId="77777777" w:rsidTr="0090662B">
        <w:trPr>
          <w:trHeight w:val="85"/>
        </w:trPr>
        <w:tc>
          <w:tcPr>
            <w:tcW w:w="3424" w:type="pct"/>
            <w:tcBorders>
              <w:top w:val="nil"/>
              <w:left w:val="nil"/>
              <w:bottom w:val="nil"/>
              <w:right w:val="nil"/>
            </w:tcBorders>
            <w:shd w:val="clear" w:color="auto" w:fill="auto"/>
            <w:vAlign w:val="bottom"/>
            <w:hideMark/>
          </w:tcPr>
          <w:p w14:paraId="24BF8A86" w14:textId="77777777" w:rsidR="0089147B" w:rsidRPr="0089147B" w:rsidRDefault="0089147B" w:rsidP="0089147B">
            <w:pPr>
              <w:spacing w:line="240" w:lineRule="auto"/>
              <w:rPr>
                <w:sz w:val="12"/>
                <w:szCs w:val="12"/>
              </w:rPr>
            </w:pPr>
            <w:r w:rsidRPr="0089147B">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14:paraId="6331FDB6"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FDF1074" w14:textId="77777777" w:rsidR="0089147B" w:rsidRPr="0089147B" w:rsidRDefault="0089147B" w:rsidP="0089147B">
            <w:pPr>
              <w:spacing w:line="240" w:lineRule="auto"/>
              <w:jc w:val="right"/>
              <w:rPr>
                <w:sz w:val="12"/>
                <w:szCs w:val="12"/>
              </w:rPr>
            </w:pPr>
            <w:r w:rsidRPr="0089147B">
              <w:rPr>
                <w:sz w:val="12"/>
                <w:szCs w:val="12"/>
              </w:rPr>
              <w:t>10</w:t>
            </w:r>
          </w:p>
        </w:tc>
        <w:tc>
          <w:tcPr>
            <w:tcW w:w="485" w:type="pct"/>
            <w:tcBorders>
              <w:top w:val="nil"/>
              <w:left w:val="nil"/>
              <w:bottom w:val="nil"/>
              <w:right w:val="nil"/>
            </w:tcBorders>
            <w:shd w:val="clear" w:color="auto" w:fill="auto"/>
            <w:noWrap/>
            <w:vAlign w:val="bottom"/>
            <w:hideMark/>
          </w:tcPr>
          <w:p w14:paraId="7B86E3BD" w14:textId="77777777" w:rsidR="0089147B" w:rsidRPr="0089147B" w:rsidRDefault="0089147B" w:rsidP="0089147B">
            <w:pPr>
              <w:spacing w:line="240" w:lineRule="auto"/>
              <w:jc w:val="right"/>
              <w:rPr>
                <w:sz w:val="12"/>
                <w:szCs w:val="12"/>
              </w:rPr>
            </w:pPr>
            <w:r w:rsidRPr="0089147B">
              <w:rPr>
                <w:sz w:val="12"/>
                <w:szCs w:val="12"/>
              </w:rPr>
              <w:t>9</w:t>
            </w:r>
          </w:p>
        </w:tc>
      </w:tr>
      <w:tr w:rsidR="0089147B" w:rsidRPr="0089147B" w14:paraId="2A7CB635" w14:textId="77777777" w:rsidTr="0090662B">
        <w:trPr>
          <w:trHeight w:val="85"/>
        </w:trPr>
        <w:tc>
          <w:tcPr>
            <w:tcW w:w="3424" w:type="pct"/>
            <w:tcBorders>
              <w:top w:val="nil"/>
              <w:left w:val="nil"/>
              <w:bottom w:val="nil"/>
              <w:right w:val="nil"/>
            </w:tcBorders>
            <w:shd w:val="clear" w:color="auto" w:fill="auto"/>
            <w:vAlign w:val="bottom"/>
            <w:hideMark/>
          </w:tcPr>
          <w:p w14:paraId="0C4624BE" w14:textId="77777777" w:rsidR="0089147B" w:rsidRPr="0089147B" w:rsidRDefault="0089147B" w:rsidP="0089147B">
            <w:pPr>
              <w:spacing w:line="240" w:lineRule="auto"/>
              <w:rPr>
                <w:sz w:val="12"/>
                <w:szCs w:val="12"/>
              </w:rPr>
            </w:pPr>
            <w:r w:rsidRPr="0089147B">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14:paraId="79FC327C"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5B29C3DB" w14:textId="77777777" w:rsidR="0089147B" w:rsidRPr="0089147B" w:rsidRDefault="0089147B" w:rsidP="0089147B">
            <w:pPr>
              <w:spacing w:line="240" w:lineRule="auto"/>
              <w:jc w:val="right"/>
              <w:rPr>
                <w:sz w:val="12"/>
                <w:szCs w:val="12"/>
              </w:rPr>
            </w:pPr>
            <w:r w:rsidRPr="0089147B">
              <w:rPr>
                <w:sz w:val="12"/>
                <w:szCs w:val="12"/>
              </w:rPr>
              <w:t>23</w:t>
            </w:r>
          </w:p>
        </w:tc>
        <w:tc>
          <w:tcPr>
            <w:tcW w:w="485" w:type="pct"/>
            <w:tcBorders>
              <w:top w:val="nil"/>
              <w:left w:val="nil"/>
              <w:bottom w:val="nil"/>
              <w:right w:val="nil"/>
            </w:tcBorders>
            <w:shd w:val="clear" w:color="auto" w:fill="auto"/>
            <w:noWrap/>
            <w:vAlign w:val="bottom"/>
            <w:hideMark/>
          </w:tcPr>
          <w:p w14:paraId="6C4B9414" w14:textId="77777777" w:rsidR="0089147B" w:rsidRPr="0089147B" w:rsidRDefault="0089147B" w:rsidP="0089147B">
            <w:pPr>
              <w:spacing w:line="240" w:lineRule="auto"/>
              <w:jc w:val="right"/>
              <w:rPr>
                <w:sz w:val="12"/>
                <w:szCs w:val="12"/>
              </w:rPr>
            </w:pPr>
            <w:r w:rsidRPr="0089147B">
              <w:rPr>
                <w:sz w:val="12"/>
                <w:szCs w:val="12"/>
              </w:rPr>
              <w:t>24</w:t>
            </w:r>
          </w:p>
        </w:tc>
      </w:tr>
      <w:tr w:rsidR="0089147B" w:rsidRPr="0089147B" w14:paraId="24867766" w14:textId="77777777" w:rsidTr="0090662B">
        <w:trPr>
          <w:trHeight w:val="85"/>
        </w:trPr>
        <w:tc>
          <w:tcPr>
            <w:tcW w:w="3424" w:type="pct"/>
            <w:tcBorders>
              <w:top w:val="nil"/>
              <w:left w:val="nil"/>
              <w:bottom w:val="nil"/>
              <w:right w:val="nil"/>
            </w:tcBorders>
            <w:shd w:val="clear" w:color="auto" w:fill="auto"/>
            <w:vAlign w:val="bottom"/>
            <w:hideMark/>
          </w:tcPr>
          <w:p w14:paraId="0D66DB4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DF8273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042CD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38E3C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BD16DEB" w14:textId="77777777" w:rsidTr="0090662B">
        <w:trPr>
          <w:trHeight w:val="85"/>
        </w:trPr>
        <w:tc>
          <w:tcPr>
            <w:tcW w:w="3424" w:type="pct"/>
            <w:tcBorders>
              <w:top w:val="nil"/>
              <w:left w:val="nil"/>
              <w:bottom w:val="nil"/>
              <w:right w:val="nil"/>
            </w:tcBorders>
            <w:shd w:val="clear" w:color="000000" w:fill="EAF1F6"/>
            <w:vAlign w:val="bottom"/>
            <w:hideMark/>
          </w:tcPr>
          <w:p w14:paraId="559F4970" w14:textId="77777777" w:rsidR="0089147B" w:rsidRPr="0089147B" w:rsidRDefault="0089147B" w:rsidP="0089147B">
            <w:pPr>
              <w:spacing w:line="240" w:lineRule="auto"/>
              <w:rPr>
                <w:b/>
                <w:bCs/>
                <w:i/>
                <w:iCs/>
                <w:sz w:val="12"/>
                <w:szCs w:val="12"/>
              </w:rPr>
            </w:pPr>
            <w:r w:rsidRPr="0089147B">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14:paraId="5AD12F2B"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60B6A8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F0271B8"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0E117B4" w14:textId="77777777" w:rsidTr="0090662B">
        <w:trPr>
          <w:trHeight w:val="85"/>
        </w:trPr>
        <w:tc>
          <w:tcPr>
            <w:tcW w:w="3424" w:type="pct"/>
            <w:tcBorders>
              <w:top w:val="nil"/>
              <w:left w:val="nil"/>
              <w:bottom w:val="nil"/>
              <w:right w:val="nil"/>
            </w:tcBorders>
            <w:shd w:val="clear" w:color="auto" w:fill="auto"/>
            <w:vAlign w:val="bottom"/>
            <w:hideMark/>
          </w:tcPr>
          <w:p w14:paraId="6C72B48C"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785597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1C5243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09FA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79BAA7" w14:textId="77777777" w:rsidTr="0090662B">
        <w:trPr>
          <w:trHeight w:val="85"/>
        </w:trPr>
        <w:tc>
          <w:tcPr>
            <w:tcW w:w="3424" w:type="pct"/>
            <w:tcBorders>
              <w:top w:val="nil"/>
              <w:left w:val="nil"/>
              <w:bottom w:val="nil"/>
              <w:right w:val="nil"/>
            </w:tcBorders>
            <w:shd w:val="clear" w:color="auto" w:fill="auto"/>
            <w:vAlign w:val="bottom"/>
            <w:hideMark/>
          </w:tcPr>
          <w:p w14:paraId="6657421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C8F1CD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952053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9F407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1024D1F" w14:textId="77777777" w:rsidTr="0090662B">
        <w:trPr>
          <w:trHeight w:val="85"/>
        </w:trPr>
        <w:tc>
          <w:tcPr>
            <w:tcW w:w="3424" w:type="pct"/>
            <w:tcBorders>
              <w:top w:val="nil"/>
              <w:left w:val="nil"/>
              <w:bottom w:val="nil"/>
              <w:right w:val="nil"/>
            </w:tcBorders>
            <w:shd w:val="clear" w:color="auto" w:fill="auto"/>
            <w:vAlign w:val="bottom"/>
            <w:hideMark/>
          </w:tcPr>
          <w:p w14:paraId="7AFA57D4" w14:textId="77777777" w:rsidR="0089147B" w:rsidRPr="0089147B" w:rsidRDefault="0089147B" w:rsidP="0089147B">
            <w:pPr>
              <w:spacing w:line="240" w:lineRule="auto"/>
              <w:rPr>
                <w:sz w:val="12"/>
                <w:szCs w:val="12"/>
              </w:rPr>
            </w:pPr>
            <w:r w:rsidRPr="0089147B">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14:paraId="710864F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A152E0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933FC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072EE8" w14:textId="77777777" w:rsidTr="0090662B">
        <w:trPr>
          <w:trHeight w:val="85"/>
        </w:trPr>
        <w:tc>
          <w:tcPr>
            <w:tcW w:w="3424" w:type="pct"/>
            <w:tcBorders>
              <w:top w:val="nil"/>
              <w:left w:val="nil"/>
              <w:bottom w:val="nil"/>
              <w:right w:val="nil"/>
            </w:tcBorders>
            <w:shd w:val="clear" w:color="auto" w:fill="auto"/>
            <w:vAlign w:val="bottom"/>
            <w:hideMark/>
          </w:tcPr>
          <w:p w14:paraId="40556EF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88E9EE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27294A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BCAB6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68C5C05" w14:textId="77777777" w:rsidTr="0090662B">
        <w:trPr>
          <w:trHeight w:val="85"/>
        </w:trPr>
        <w:tc>
          <w:tcPr>
            <w:tcW w:w="3424" w:type="pct"/>
            <w:tcBorders>
              <w:top w:val="nil"/>
              <w:left w:val="nil"/>
              <w:bottom w:val="nil"/>
              <w:right w:val="nil"/>
            </w:tcBorders>
            <w:shd w:val="clear" w:color="auto" w:fill="auto"/>
            <w:vAlign w:val="bottom"/>
            <w:hideMark/>
          </w:tcPr>
          <w:p w14:paraId="6B9F717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ED18EC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5EE4A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75856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BE182A" w14:textId="77777777" w:rsidTr="0090662B">
        <w:trPr>
          <w:trHeight w:val="85"/>
        </w:trPr>
        <w:tc>
          <w:tcPr>
            <w:tcW w:w="3424" w:type="pct"/>
            <w:tcBorders>
              <w:top w:val="nil"/>
              <w:left w:val="nil"/>
              <w:bottom w:val="nil"/>
              <w:right w:val="nil"/>
            </w:tcBorders>
            <w:shd w:val="clear" w:color="auto" w:fill="auto"/>
            <w:vAlign w:val="bottom"/>
            <w:hideMark/>
          </w:tcPr>
          <w:p w14:paraId="11B31937"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1EDB0DF4"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4B2FB3E" w14:textId="77777777" w:rsidR="0089147B" w:rsidRPr="0089147B" w:rsidRDefault="0089147B" w:rsidP="0089147B">
            <w:pPr>
              <w:spacing w:line="240" w:lineRule="auto"/>
              <w:jc w:val="right"/>
              <w:rPr>
                <w:sz w:val="12"/>
                <w:szCs w:val="12"/>
              </w:rPr>
            </w:pPr>
            <w:r w:rsidRPr="0089147B">
              <w:rPr>
                <w:sz w:val="12"/>
                <w:szCs w:val="12"/>
              </w:rPr>
              <w:t>15 805</w:t>
            </w:r>
          </w:p>
        </w:tc>
        <w:tc>
          <w:tcPr>
            <w:tcW w:w="485" w:type="pct"/>
            <w:tcBorders>
              <w:top w:val="nil"/>
              <w:left w:val="nil"/>
              <w:bottom w:val="nil"/>
              <w:right w:val="nil"/>
            </w:tcBorders>
            <w:shd w:val="clear" w:color="auto" w:fill="auto"/>
            <w:noWrap/>
            <w:vAlign w:val="bottom"/>
            <w:hideMark/>
          </w:tcPr>
          <w:p w14:paraId="715D5CCD" w14:textId="77777777" w:rsidR="0089147B" w:rsidRPr="0089147B" w:rsidRDefault="0089147B" w:rsidP="0089147B">
            <w:pPr>
              <w:spacing w:line="240" w:lineRule="auto"/>
              <w:jc w:val="right"/>
              <w:rPr>
                <w:sz w:val="12"/>
                <w:szCs w:val="12"/>
              </w:rPr>
            </w:pPr>
            <w:r w:rsidRPr="0089147B">
              <w:rPr>
                <w:sz w:val="12"/>
                <w:szCs w:val="12"/>
              </w:rPr>
              <w:t>17 953</w:t>
            </w:r>
          </w:p>
        </w:tc>
      </w:tr>
      <w:tr w:rsidR="0089147B" w:rsidRPr="0089147B" w14:paraId="11334FCB" w14:textId="77777777" w:rsidTr="0090662B">
        <w:trPr>
          <w:trHeight w:val="85"/>
        </w:trPr>
        <w:tc>
          <w:tcPr>
            <w:tcW w:w="3424" w:type="pct"/>
            <w:tcBorders>
              <w:top w:val="nil"/>
              <w:left w:val="nil"/>
              <w:bottom w:val="nil"/>
              <w:right w:val="nil"/>
            </w:tcBorders>
            <w:shd w:val="clear" w:color="auto" w:fill="auto"/>
            <w:vAlign w:val="bottom"/>
            <w:hideMark/>
          </w:tcPr>
          <w:p w14:paraId="08B1C81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756FDF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59C91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855C5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1EFE6A9" w14:textId="77777777" w:rsidTr="0090662B">
        <w:trPr>
          <w:trHeight w:val="85"/>
        </w:trPr>
        <w:tc>
          <w:tcPr>
            <w:tcW w:w="3424" w:type="pct"/>
            <w:tcBorders>
              <w:top w:val="nil"/>
              <w:left w:val="nil"/>
              <w:bottom w:val="nil"/>
              <w:right w:val="nil"/>
            </w:tcBorders>
            <w:shd w:val="clear" w:color="000000" w:fill="D5E3F2"/>
            <w:vAlign w:val="bottom"/>
            <w:hideMark/>
          </w:tcPr>
          <w:p w14:paraId="7888D358" w14:textId="77777777" w:rsidR="0089147B" w:rsidRPr="0089147B" w:rsidRDefault="0089147B" w:rsidP="0089147B">
            <w:pPr>
              <w:spacing w:line="240" w:lineRule="auto"/>
              <w:rPr>
                <w:b/>
                <w:bCs/>
                <w:sz w:val="12"/>
                <w:szCs w:val="12"/>
              </w:rPr>
            </w:pPr>
            <w:r w:rsidRPr="0089147B">
              <w:rPr>
                <w:b/>
                <w:bCs/>
                <w:sz w:val="12"/>
                <w:szCs w:val="12"/>
              </w:rPr>
              <w:t>Prowadzenie przedszkoli specjalnych</w:t>
            </w:r>
          </w:p>
        </w:tc>
        <w:tc>
          <w:tcPr>
            <w:tcW w:w="520" w:type="pct"/>
            <w:tcBorders>
              <w:top w:val="nil"/>
              <w:left w:val="nil"/>
              <w:bottom w:val="nil"/>
              <w:right w:val="nil"/>
            </w:tcBorders>
            <w:shd w:val="clear" w:color="000000" w:fill="D5E3F2"/>
            <w:noWrap/>
            <w:vAlign w:val="bottom"/>
            <w:hideMark/>
          </w:tcPr>
          <w:p w14:paraId="3420C47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81CE50F"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78C71A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EE27A91" w14:textId="77777777" w:rsidTr="0090662B">
        <w:trPr>
          <w:trHeight w:val="85"/>
        </w:trPr>
        <w:tc>
          <w:tcPr>
            <w:tcW w:w="3424" w:type="pct"/>
            <w:tcBorders>
              <w:top w:val="nil"/>
              <w:left w:val="nil"/>
              <w:bottom w:val="nil"/>
              <w:right w:val="nil"/>
            </w:tcBorders>
            <w:shd w:val="clear" w:color="auto" w:fill="auto"/>
            <w:vAlign w:val="bottom"/>
            <w:hideMark/>
          </w:tcPr>
          <w:p w14:paraId="0B70AB9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C72F97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1DA67D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CE496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17A517C" w14:textId="77777777" w:rsidTr="0090662B">
        <w:trPr>
          <w:trHeight w:val="85"/>
        </w:trPr>
        <w:tc>
          <w:tcPr>
            <w:tcW w:w="3424" w:type="pct"/>
            <w:tcBorders>
              <w:top w:val="nil"/>
              <w:left w:val="nil"/>
              <w:bottom w:val="nil"/>
              <w:right w:val="nil"/>
            </w:tcBorders>
            <w:shd w:val="clear" w:color="000000" w:fill="EAF1F6"/>
            <w:vAlign w:val="bottom"/>
            <w:hideMark/>
          </w:tcPr>
          <w:p w14:paraId="2184BC1C" w14:textId="77777777" w:rsidR="0089147B" w:rsidRPr="0089147B" w:rsidRDefault="0089147B" w:rsidP="0089147B">
            <w:pPr>
              <w:spacing w:line="240" w:lineRule="auto"/>
              <w:rPr>
                <w:b/>
                <w:bCs/>
                <w:i/>
                <w:iCs/>
                <w:sz w:val="12"/>
                <w:szCs w:val="12"/>
              </w:rPr>
            </w:pPr>
            <w:r w:rsidRPr="0089147B">
              <w:rPr>
                <w:b/>
                <w:bCs/>
                <w:i/>
                <w:iCs/>
                <w:sz w:val="12"/>
                <w:szCs w:val="12"/>
              </w:rPr>
              <w:t>Prowadzenie publicznych przedszkoli specjalnych</w:t>
            </w:r>
          </w:p>
        </w:tc>
        <w:tc>
          <w:tcPr>
            <w:tcW w:w="520" w:type="pct"/>
            <w:tcBorders>
              <w:top w:val="nil"/>
              <w:left w:val="nil"/>
              <w:bottom w:val="nil"/>
              <w:right w:val="nil"/>
            </w:tcBorders>
            <w:shd w:val="clear" w:color="000000" w:fill="EAF1F6"/>
            <w:noWrap/>
            <w:vAlign w:val="bottom"/>
            <w:hideMark/>
          </w:tcPr>
          <w:p w14:paraId="7C3130D2"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062AE06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5EF897D"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6ABEE33" w14:textId="77777777" w:rsidTr="0090662B">
        <w:trPr>
          <w:trHeight w:val="85"/>
        </w:trPr>
        <w:tc>
          <w:tcPr>
            <w:tcW w:w="3424" w:type="pct"/>
            <w:tcBorders>
              <w:top w:val="nil"/>
              <w:left w:val="nil"/>
              <w:bottom w:val="nil"/>
              <w:right w:val="nil"/>
            </w:tcBorders>
            <w:shd w:val="clear" w:color="auto" w:fill="auto"/>
            <w:vAlign w:val="bottom"/>
            <w:hideMark/>
          </w:tcPr>
          <w:p w14:paraId="0C94CA0E"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31843E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F2572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054EC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05615E" w14:textId="77777777" w:rsidTr="0090662B">
        <w:trPr>
          <w:trHeight w:val="85"/>
        </w:trPr>
        <w:tc>
          <w:tcPr>
            <w:tcW w:w="3424" w:type="pct"/>
            <w:tcBorders>
              <w:top w:val="nil"/>
              <w:left w:val="nil"/>
              <w:bottom w:val="nil"/>
              <w:right w:val="nil"/>
            </w:tcBorders>
            <w:shd w:val="clear" w:color="auto" w:fill="auto"/>
            <w:vAlign w:val="bottom"/>
            <w:hideMark/>
          </w:tcPr>
          <w:p w14:paraId="1CDE066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CA94CA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EE80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BDF24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0BF527" w14:textId="77777777" w:rsidTr="0090662B">
        <w:trPr>
          <w:trHeight w:val="85"/>
        </w:trPr>
        <w:tc>
          <w:tcPr>
            <w:tcW w:w="3424" w:type="pct"/>
            <w:tcBorders>
              <w:top w:val="nil"/>
              <w:left w:val="nil"/>
              <w:bottom w:val="nil"/>
              <w:right w:val="nil"/>
            </w:tcBorders>
            <w:shd w:val="clear" w:color="auto" w:fill="auto"/>
            <w:vAlign w:val="bottom"/>
            <w:hideMark/>
          </w:tcPr>
          <w:p w14:paraId="3475347B" w14:textId="77777777" w:rsidR="0089147B" w:rsidRPr="0089147B" w:rsidRDefault="0089147B" w:rsidP="0089147B">
            <w:pPr>
              <w:spacing w:line="240" w:lineRule="auto"/>
              <w:rPr>
                <w:sz w:val="12"/>
                <w:szCs w:val="12"/>
              </w:rPr>
            </w:pPr>
            <w:r w:rsidRPr="0089147B">
              <w:rPr>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14:paraId="0F6B2AA7"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D50059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F318D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8663C0" w14:textId="77777777" w:rsidTr="0090662B">
        <w:trPr>
          <w:trHeight w:val="85"/>
        </w:trPr>
        <w:tc>
          <w:tcPr>
            <w:tcW w:w="3424" w:type="pct"/>
            <w:tcBorders>
              <w:top w:val="nil"/>
              <w:left w:val="nil"/>
              <w:bottom w:val="nil"/>
              <w:right w:val="nil"/>
            </w:tcBorders>
            <w:shd w:val="clear" w:color="auto" w:fill="auto"/>
            <w:vAlign w:val="bottom"/>
            <w:hideMark/>
          </w:tcPr>
          <w:p w14:paraId="13C889E0"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F5E0C6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60E7D7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F04B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9F6BA6" w14:textId="77777777" w:rsidTr="0090662B">
        <w:trPr>
          <w:trHeight w:val="85"/>
        </w:trPr>
        <w:tc>
          <w:tcPr>
            <w:tcW w:w="3424" w:type="pct"/>
            <w:tcBorders>
              <w:top w:val="nil"/>
              <w:left w:val="nil"/>
              <w:bottom w:val="nil"/>
              <w:right w:val="nil"/>
            </w:tcBorders>
            <w:shd w:val="clear" w:color="auto" w:fill="auto"/>
            <w:vAlign w:val="bottom"/>
            <w:hideMark/>
          </w:tcPr>
          <w:p w14:paraId="7BADAA3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0680EA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306A3C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C639A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E7F089" w14:textId="77777777" w:rsidTr="0090662B">
        <w:trPr>
          <w:trHeight w:val="85"/>
        </w:trPr>
        <w:tc>
          <w:tcPr>
            <w:tcW w:w="3424" w:type="pct"/>
            <w:tcBorders>
              <w:top w:val="nil"/>
              <w:left w:val="nil"/>
              <w:bottom w:val="nil"/>
              <w:right w:val="nil"/>
            </w:tcBorders>
            <w:shd w:val="clear" w:color="auto" w:fill="auto"/>
            <w:vAlign w:val="bottom"/>
            <w:hideMark/>
          </w:tcPr>
          <w:p w14:paraId="21F1BC5D"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51D3F567"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4B7A6468" w14:textId="77777777" w:rsidR="0089147B" w:rsidRPr="0089147B" w:rsidRDefault="0089147B" w:rsidP="0089147B">
            <w:pPr>
              <w:spacing w:line="240" w:lineRule="auto"/>
              <w:jc w:val="right"/>
              <w:rPr>
                <w:sz w:val="12"/>
                <w:szCs w:val="12"/>
              </w:rPr>
            </w:pPr>
            <w:r w:rsidRPr="0089147B">
              <w:rPr>
                <w:sz w:val="12"/>
                <w:szCs w:val="12"/>
              </w:rPr>
              <w:t>132 521</w:t>
            </w:r>
          </w:p>
        </w:tc>
        <w:tc>
          <w:tcPr>
            <w:tcW w:w="485" w:type="pct"/>
            <w:tcBorders>
              <w:top w:val="nil"/>
              <w:left w:val="nil"/>
              <w:bottom w:val="nil"/>
              <w:right w:val="nil"/>
            </w:tcBorders>
            <w:shd w:val="clear" w:color="auto" w:fill="auto"/>
            <w:noWrap/>
            <w:vAlign w:val="bottom"/>
            <w:hideMark/>
          </w:tcPr>
          <w:p w14:paraId="316ACA84" w14:textId="77777777" w:rsidR="0089147B" w:rsidRPr="0089147B" w:rsidRDefault="0089147B" w:rsidP="0089147B">
            <w:pPr>
              <w:spacing w:line="240" w:lineRule="auto"/>
              <w:jc w:val="right"/>
              <w:rPr>
                <w:sz w:val="12"/>
                <w:szCs w:val="12"/>
              </w:rPr>
            </w:pPr>
            <w:r w:rsidRPr="0089147B">
              <w:rPr>
                <w:sz w:val="12"/>
                <w:szCs w:val="12"/>
              </w:rPr>
              <w:t>122 933</w:t>
            </w:r>
          </w:p>
        </w:tc>
      </w:tr>
      <w:tr w:rsidR="0089147B" w:rsidRPr="0089147B" w14:paraId="4F416122" w14:textId="77777777" w:rsidTr="0090662B">
        <w:trPr>
          <w:trHeight w:val="85"/>
        </w:trPr>
        <w:tc>
          <w:tcPr>
            <w:tcW w:w="3424" w:type="pct"/>
            <w:tcBorders>
              <w:top w:val="nil"/>
              <w:left w:val="nil"/>
              <w:bottom w:val="nil"/>
              <w:right w:val="nil"/>
            </w:tcBorders>
            <w:shd w:val="clear" w:color="auto" w:fill="auto"/>
            <w:vAlign w:val="bottom"/>
            <w:hideMark/>
          </w:tcPr>
          <w:p w14:paraId="250395A8" w14:textId="77777777" w:rsidR="0089147B" w:rsidRPr="0089147B" w:rsidRDefault="0089147B" w:rsidP="0089147B">
            <w:pPr>
              <w:spacing w:line="240" w:lineRule="auto"/>
              <w:rPr>
                <w:sz w:val="12"/>
                <w:szCs w:val="12"/>
              </w:rPr>
            </w:pPr>
            <w:r w:rsidRPr="0089147B">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14:paraId="1591185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A606273" w14:textId="77777777" w:rsidR="0089147B" w:rsidRPr="0089147B" w:rsidRDefault="0089147B" w:rsidP="0089147B">
            <w:pPr>
              <w:spacing w:line="240" w:lineRule="auto"/>
              <w:jc w:val="right"/>
              <w:rPr>
                <w:sz w:val="12"/>
                <w:szCs w:val="12"/>
              </w:rPr>
            </w:pPr>
            <w:r w:rsidRPr="0089147B">
              <w:rPr>
                <w:sz w:val="12"/>
                <w:szCs w:val="12"/>
              </w:rPr>
              <w:t>1</w:t>
            </w:r>
          </w:p>
        </w:tc>
        <w:tc>
          <w:tcPr>
            <w:tcW w:w="485" w:type="pct"/>
            <w:tcBorders>
              <w:top w:val="nil"/>
              <w:left w:val="nil"/>
              <w:bottom w:val="nil"/>
              <w:right w:val="nil"/>
            </w:tcBorders>
            <w:shd w:val="clear" w:color="auto" w:fill="auto"/>
            <w:noWrap/>
            <w:vAlign w:val="bottom"/>
            <w:hideMark/>
          </w:tcPr>
          <w:p w14:paraId="5EADDE98"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332EB555" w14:textId="77777777" w:rsidTr="0090662B">
        <w:trPr>
          <w:trHeight w:val="85"/>
        </w:trPr>
        <w:tc>
          <w:tcPr>
            <w:tcW w:w="3424" w:type="pct"/>
            <w:tcBorders>
              <w:top w:val="nil"/>
              <w:left w:val="nil"/>
              <w:bottom w:val="nil"/>
              <w:right w:val="nil"/>
            </w:tcBorders>
            <w:shd w:val="clear" w:color="auto" w:fill="auto"/>
            <w:vAlign w:val="bottom"/>
            <w:hideMark/>
          </w:tcPr>
          <w:p w14:paraId="1A382F1E" w14:textId="77777777" w:rsidR="0089147B" w:rsidRPr="0089147B" w:rsidRDefault="0089147B" w:rsidP="0089147B">
            <w:pPr>
              <w:spacing w:line="240" w:lineRule="auto"/>
              <w:rPr>
                <w:sz w:val="12"/>
                <w:szCs w:val="12"/>
              </w:rPr>
            </w:pPr>
            <w:r w:rsidRPr="0089147B">
              <w:rPr>
                <w:sz w:val="12"/>
                <w:szCs w:val="12"/>
              </w:rPr>
              <w:t>liczba dziecina etat pracownika niepedagogicznego</w:t>
            </w:r>
          </w:p>
        </w:tc>
        <w:tc>
          <w:tcPr>
            <w:tcW w:w="520" w:type="pct"/>
            <w:tcBorders>
              <w:top w:val="nil"/>
              <w:left w:val="nil"/>
              <w:bottom w:val="nil"/>
              <w:right w:val="nil"/>
            </w:tcBorders>
            <w:shd w:val="clear" w:color="auto" w:fill="auto"/>
            <w:noWrap/>
            <w:vAlign w:val="bottom"/>
            <w:hideMark/>
          </w:tcPr>
          <w:p w14:paraId="78745C9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3115D75" w14:textId="77777777" w:rsidR="0089147B" w:rsidRPr="0089147B" w:rsidRDefault="0089147B" w:rsidP="0089147B">
            <w:pPr>
              <w:spacing w:line="240" w:lineRule="auto"/>
              <w:jc w:val="right"/>
              <w:rPr>
                <w:sz w:val="12"/>
                <w:szCs w:val="12"/>
              </w:rPr>
            </w:pPr>
            <w:r w:rsidRPr="0089147B">
              <w:rPr>
                <w:sz w:val="12"/>
                <w:szCs w:val="12"/>
              </w:rPr>
              <w:t>1</w:t>
            </w:r>
          </w:p>
        </w:tc>
        <w:tc>
          <w:tcPr>
            <w:tcW w:w="485" w:type="pct"/>
            <w:tcBorders>
              <w:top w:val="nil"/>
              <w:left w:val="nil"/>
              <w:bottom w:val="nil"/>
              <w:right w:val="nil"/>
            </w:tcBorders>
            <w:shd w:val="clear" w:color="auto" w:fill="auto"/>
            <w:noWrap/>
            <w:vAlign w:val="bottom"/>
            <w:hideMark/>
          </w:tcPr>
          <w:p w14:paraId="6C3B1F5A" w14:textId="77777777" w:rsidR="0089147B" w:rsidRPr="0089147B" w:rsidRDefault="0089147B" w:rsidP="0089147B">
            <w:pPr>
              <w:spacing w:line="240" w:lineRule="auto"/>
              <w:jc w:val="right"/>
              <w:rPr>
                <w:sz w:val="12"/>
                <w:szCs w:val="12"/>
              </w:rPr>
            </w:pPr>
            <w:r w:rsidRPr="0089147B">
              <w:rPr>
                <w:sz w:val="12"/>
                <w:szCs w:val="12"/>
              </w:rPr>
              <w:t>2</w:t>
            </w:r>
          </w:p>
        </w:tc>
      </w:tr>
      <w:tr w:rsidR="0089147B" w:rsidRPr="0089147B" w14:paraId="15D639BD" w14:textId="77777777" w:rsidTr="0090662B">
        <w:trPr>
          <w:trHeight w:val="85"/>
        </w:trPr>
        <w:tc>
          <w:tcPr>
            <w:tcW w:w="3424" w:type="pct"/>
            <w:tcBorders>
              <w:top w:val="nil"/>
              <w:left w:val="nil"/>
              <w:bottom w:val="nil"/>
              <w:right w:val="nil"/>
            </w:tcBorders>
            <w:shd w:val="clear" w:color="auto" w:fill="auto"/>
            <w:vAlign w:val="bottom"/>
            <w:hideMark/>
          </w:tcPr>
          <w:p w14:paraId="21EF5E9D" w14:textId="77777777" w:rsidR="0089147B" w:rsidRPr="0089147B" w:rsidRDefault="0089147B" w:rsidP="0089147B">
            <w:pPr>
              <w:spacing w:line="240" w:lineRule="auto"/>
              <w:rPr>
                <w:sz w:val="12"/>
                <w:szCs w:val="12"/>
              </w:rPr>
            </w:pPr>
            <w:r w:rsidRPr="0089147B">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14:paraId="770D739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5A195248" w14:textId="77777777" w:rsidR="0089147B" w:rsidRPr="0089147B" w:rsidRDefault="0089147B" w:rsidP="0089147B">
            <w:pPr>
              <w:spacing w:line="240" w:lineRule="auto"/>
              <w:jc w:val="right"/>
              <w:rPr>
                <w:sz w:val="12"/>
                <w:szCs w:val="12"/>
              </w:rPr>
            </w:pPr>
            <w:r w:rsidRPr="0089147B">
              <w:rPr>
                <w:sz w:val="12"/>
                <w:szCs w:val="12"/>
              </w:rPr>
              <w:t>4</w:t>
            </w:r>
          </w:p>
        </w:tc>
        <w:tc>
          <w:tcPr>
            <w:tcW w:w="485" w:type="pct"/>
            <w:tcBorders>
              <w:top w:val="nil"/>
              <w:left w:val="nil"/>
              <w:bottom w:val="nil"/>
              <w:right w:val="nil"/>
            </w:tcBorders>
            <w:shd w:val="clear" w:color="auto" w:fill="auto"/>
            <w:noWrap/>
            <w:vAlign w:val="bottom"/>
            <w:hideMark/>
          </w:tcPr>
          <w:p w14:paraId="187684ED" w14:textId="77777777" w:rsidR="0089147B" w:rsidRPr="0089147B" w:rsidRDefault="0089147B" w:rsidP="0089147B">
            <w:pPr>
              <w:spacing w:line="240" w:lineRule="auto"/>
              <w:jc w:val="right"/>
              <w:rPr>
                <w:sz w:val="12"/>
                <w:szCs w:val="12"/>
              </w:rPr>
            </w:pPr>
            <w:r w:rsidRPr="0089147B">
              <w:rPr>
                <w:sz w:val="12"/>
                <w:szCs w:val="12"/>
              </w:rPr>
              <w:t>4</w:t>
            </w:r>
          </w:p>
        </w:tc>
      </w:tr>
      <w:tr w:rsidR="0089147B" w:rsidRPr="0089147B" w14:paraId="410BA569" w14:textId="77777777" w:rsidTr="0090662B">
        <w:trPr>
          <w:trHeight w:val="85"/>
        </w:trPr>
        <w:tc>
          <w:tcPr>
            <w:tcW w:w="3424" w:type="pct"/>
            <w:tcBorders>
              <w:top w:val="nil"/>
              <w:left w:val="nil"/>
              <w:bottom w:val="nil"/>
              <w:right w:val="nil"/>
            </w:tcBorders>
            <w:shd w:val="clear" w:color="auto" w:fill="auto"/>
            <w:vAlign w:val="bottom"/>
            <w:hideMark/>
          </w:tcPr>
          <w:p w14:paraId="5671BFA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4D177A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2E723C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5507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51B30D" w14:textId="77777777" w:rsidTr="0090662B">
        <w:trPr>
          <w:trHeight w:val="85"/>
        </w:trPr>
        <w:tc>
          <w:tcPr>
            <w:tcW w:w="3424" w:type="pct"/>
            <w:tcBorders>
              <w:top w:val="nil"/>
              <w:left w:val="nil"/>
              <w:bottom w:val="nil"/>
              <w:right w:val="nil"/>
            </w:tcBorders>
            <w:shd w:val="clear" w:color="000000" w:fill="EAF1F6"/>
            <w:vAlign w:val="bottom"/>
            <w:hideMark/>
          </w:tcPr>
          <w:p w14:paraId="76D596CA" w14:textId="77777777" w:rsidR="0089147B" w:rsidRPr="0089147B" w:rsidRDefault="0089147B" w:rsidP="0089147B">
            <w:pPr>
              <w:spacing w:line="240" w:lineRule="auto"/>
              <w:rPr>
                <w:b/>
                <w:bCs/>
                <w:i/>
                <w:iCs/>
                <w:sz w:val="12"/>
                <w:szCs w:val="12"/>
              </w:rPr>
            </w:pPr>
            <w:r w:rsidRPr="0089147B">
              <w:rPr>
                <w:b/>
                <w:bCs/>
                <w:i/>
                <w:iCs/>
                <w:sz w:val="12"/>
                <w:szCs w:val="12"/>
              </w:rPr>
              <w:t>Dotacje dla niepublicznych przedszkoli specjalnych</w:t>
            </w:r>
          </w:p>
        </w:tc>
        <w:tc>
          <w:tcPr>
            <w:tcW w:w="520" w:type="pct"/>
            <w:tcBorders>
              <w:top w:val="nil"/>
              <w:left w:val="nil"/>
              <w:bottom w:val="nil"/>
              <w:right w:val="nil"/>
            </w:tcBorders>
            <w:shd w:val="clear" w:color="000000" w:fill="EAF1F6"/>
            <w:noWrap/>
            <w:vAlign w:val="bottom"/>
            <w:hideMark/>
          </w:tcPr>
          <w:p w14:paraId="7B06C7ED"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E30DBBD"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36AB940"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9F52350" w14:textId="77777777" w:rsidTr="0090662B">
        <w:trPr>
          <w:trHeight w:val="85"/>
        </w:trPr>
        <w:tc>
          <w:tcPr>
            <w:tcW w:w="3424" w:type="pct"/>
            <w:tcBorders>
              <w:top w:val="nil"/>
              <w:left w:val="nil"/>
              <w:bottom w:val="nil"/>
              <w:right w:val="nil"/>
            </w:tcBorders>
            <w:shd w:val="clear" w:color="auto" w:fill="auto"/>
            <w:vAlign w:val="bottom"/>
            <w:hideMark/>
          </w:tcPr>
          <w:p w14:paraId="094EDBA8"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14D7F1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11850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281D3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D25B27" w14:textId="77777777" w:rsidTr="0090662B">
        <w:trPr>
          <w:trHeight w:val="85"/>
        </w:trPr>
        <w:tc>
          <w:tcPr>
            <w:tcW w:w="3424" w:type="pct"/>
            <w:tcBorders>
              <w:top w:val="nil"/>
              <w:left w:val="nil"/>
              <w:bottom w:val="nil"/>
              <w:right w:val="nil"/>
            </w:tcBorders>
            <w:shd w:val="clear" w:color="auto" w:fill="auto"/>
            <w:vAlign w:val="bottom"/>
            <w:hideMark/>
          </w:tcPr>
          <w:p w14:paraId="4C58A29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F6204F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E658BF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B65B1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AEE2B1" w14:textId="77777777" w:rsidTr="0090662B">
        <w:trPr>
          <w:trHeight w:val="85"/>
        </w:trPr>
        <w:tc>
          <w:tcPr>
            <w:tcW w:w="3424" w:type="pct"/>
            <w:tcBorders>
              <w:top w:val="nil"/>
              <w:left w:val="nil"/>
              <w:bottom w:val="nil"/>
              <w:right w:val="nil"/>
            </w:tcBorders>
            <w:shd w:val="clear" w:color="auto" w:fill="auto"/>
            <w:vAlign w:val="bottom"/>
            <w:hideMark/>
          </w:tcPr>
          <w:p w14:paraId="1EFFA510" w14:textId="77777777" w:rsidR="0089147B" w:rsidRPr="0089147B" w:rsidRDefault="0089147B" w:rsidP="0089147B">
            <w:pPr>
              <w:spacing w:line="240" w:lineRule="auto"/>
              <w:rPr>
                <w:sz w:val="12"/>
                <w:szCs w:val="12"/>
              </w:rPr>
            </w:pPr>
            <w:r w:rsidRPr="0089147B">
              <w:rPr>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14:paraId="506C0BA3"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C07483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6AB50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E3A2586" w14:textId="77777777" w:rsidTr="0090662B">
        <w:trPr>
          <w:trHeight w:val="85"/>
        </w:trPr>
        <w:tc>
          <w:tcPr>
            <w:tcW w:w="3424" w:type="pct"/>
            <w:tcBorders>
              <w:top w:val="nil"/>
              <w:left w:val="nil"/>
              <w:bottom w:val="nil"/>
              <w:right w:val="nil"/>
            </w:tcBorders>
            <w:shd w:val="clear" w:color="auto" w:fill="auto"/>
            <w:vAlign w:val="bottom"/>
            <w:hideMark/>
          </w:tcPr>
          <w:p w14:paraId="163B9FC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86C87E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6A68C1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5A6DF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2DF364" w14:textId="77777777" w:rsidTr="0090662B">
        <w:trPr>
          <w:trHeight w:val="85"/>
        </w:trPr>
        <w:tc>
          <w:tcPr>
            <w:tcW w:w="3424" w:type="pct"/>
            <w:tcBorders>
              <w:top w:val="nil"/>
              <w:left w:val="nil"/>
              <w:bottom w:val="nil"/>
              <w:right w:val="nil"/>
            </w:tcBorders>
            <w:shd w:val="clear" w:color="auto" w:fill="auto"/>
            <w:vAlign w:val="bottom"/>
            <w:hideMark/>
          </w:tcPr>
          <w:p w14:paraId="47BE82E2"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2B0060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E3D99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1E4AF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34A05DB" w14:textId="77777777" w:rsidTr="0090662B">
        <w:trPr>
          <w:trHeight w:val="85"/>
        </w:trPr>
        <w:tc>
          <w:tcPr>
            <w:tcW w:w="3424" w:type="pct"/>
            <w:tcBorders>
              <w:top w:val="nil"/>
              <w:left w:val="nil"/>
              <w:bottom w:val="nil"/>
              <w:right w:val="nil"/>
            </w:tcBorders>
            <w:shd w:val="clear" w:color="auto" w:fill="auto"/>
            <w:vAlign w:val="bottom"/>
            <w:hideMark/>
          </w:tcPr>
          <w:p w14:paraId="27DF1647"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34665831"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55224B2" w14:textId="77777777" w:rsidR="0089147B" w:rsidRPr="0089147B" w:rsidRDefault="0089147B" w:rsidP="0089147B">
            <w:pPr>
              <w:spacing w:line="240" w:lineRule="auto"/>
              <w:jc w:val="right"/>
              <w:rPr>
                <w:sz w:val="12"/>
                <w:szCs w:val="12"/>
              </w:rPr>
            </w:pPr>
            <w:r w:rsidRPr="0089147B">
              <w:rPr>
                <w:sz w:val="12"/>
                <w:szCs w:val="12"/>
              </w:rPr>
              <w:t>79 799</w:t>
            </w:r>
          </w:p>
        </w:tc>
        <w:tc>
          <w:tcPr>
            <w:tcW w:w="485" w:type="pct"/>
            <w:tcBorders>
              <w:top w:val="nil"/>
              <w:left w:val="nil"/>
              <w:bottom w:val="nil"/>
              <w:right w:val="nil"/>
            </w:tcBorders>
            <w:shd w:val="clear" w:color="auto" w:fill="auto"/>
            <w:noWrap/>
            <w:vAlign w:val="bottom"/>
            <w:hideMark/>
          </w:tcPr>
          <w:p w14:paraId="4B5692C9" w14:textId="77777777" w:rsidR="0089147B" w:rsidRPr="0089147B" w:rsidRDefault="0089147B" w:rsidP="0089147B">
            <w:pPr>
              <w:spacing w:line="240" w:lineRule="auto"/>
              <w:jc w:val="right"/>
              <w:rPr>
                <w:sz w:val="12"/>
                <w:szCs w:val="12"/>
              </w:rPr>
            </w:pPr>
            <w:r w:rsidRPr="0089147B">
              <w:rPr>
                <w:sz w:val="12"/>
                <w:szCs w:val="12"/>
              </w:rPr>
              <w:t>58 144</w:t>
            </w:r>
          </w:p>
        </w:tc>
      </w:tr>
      <w:tr w:rsidR="0089147B" w:rsidRPr="0089147B" w14:paraId="707C9F02" w14:textId="77777777" w:rsidTr="0090662B">
        <w:trPr>
          <w:trHeight w:val="85"/>
        </w:trPr>
        <w:tc>
          <w:tcPr>
            <w:tcW w:w="3424" w:type="pct"/>
            <w:tcBorders>
              <w:top w:val="nil"/>
              <w:left w:val="nil"/>
              <w:bottom w:val="nil"/>
              <w:right w:val="nil"/>
            </w:tcBorders>
            <w:shd w:val="clear" w:color="auto" w:fill="auto"/>
            <w:vAlign w:val="bottom"/>
            <w:hideMark/>
          </w:tcPr>
          <w:p w14:paraId="59CF7E6B"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831C33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1BB20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88CF1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A08086" w14:textId="77777777" w:rsidTr="0090662B">
        <w:trPr>
          <w:trHeight w:val="85"/>
        </w:trPr>
        <w:tc>
          <w:tcPr>
            <w:tcW w:w="3424" w:type="pct"/>
            <w:tcBorders>
              <w:top w:val="nil"/>
              <w:left w:val="nil"/>
              <w:bottom w:val="nil"/>
              <w:right w:val="nil"/>
            </w:tcBorders>
            <w:shd w:val="clear" w:color="000000" w:fill="D5E3F2"/>
            <w:vAlign w:val="bottom"/>
            <w:hideMark/>
          </w:tcPr>
          <w:p w14:paraId="77ECF5C7" w14:textId="77777777" w:rsidR="0089147B" w:rsidRPr="0089147B" w:rsidRDefault="0089147B" w:rsidP="0089147B">
            <w:pPr>
              <w:spacing w:line="240" w:lineRule="auto"/>
              <w:rPr>
                <w:b/>
                <w:bCs/>
                <w:sz w:val="12"/>
                <w:szCs w:val="12"/>
              </w:rPr>
            </w:pPr>
            <w:r w:rsidRPr="0089147B">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14:paraId="589DBC6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65228B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8F0D82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732227D" w14:textId="77777777" w:rsidTr="0090662B">
        <w:trPr>
          <w:trHeight w:val="85"/>
        </w:trPr>
        <w:tc>
          <w:tcPr>
            <w:tcW w:w="3424" w:type="pct"/>
            <w:tcBorders>
              <w:top w:val="nil"/>
              <w:left w:val="nil"/>
              <w:bottom w:val="nil"/>
              <w:right w:val="nil"/>
            </w:tcBorders>
            <w:shd w:val="clear" w:color="auto" w:fill="auto"/>
            <w:vAlign w:val="bottom"/>
            <w:hideMark/>
          </w:tcPr>
          <w:p w14:paraId="1A6F44F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9B45DC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77DF2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F6BA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318F7C4" w14:textId="77777777" w:rsidTr="0090662B">
        <w:trPr>
          <w:trHeight w:val="85"/>
        </w:trPr>
        <w:tc>
          <w:tcPr>
            <w:tcW w:w="3424" w:type="pct"/>
            <w:tcBorders>
              <w:top w:val="nil"/>
              <w:left w:val="nil"/>
              <w:bottom w:val="nil"/>
              <w:right w:val="nil"/>
            </w:tcBorders>
            <w:shd w:val="clear" w:color="000000" w:fill="EAF1F6"/>
            <w:vAlign w:val="bottom"/>
            <w:hideMark/>
          </w:tcPr>
          <w:p w14:paraId="1961E510" w14:textId="77777777" w:rsidR="0089147B" w:rsidRPr="0089147B" w:rsidRDefault="0089147B" w:rsidP="0089147B">
            <w:pPr>
              <w:spacing w:line="240" w:lineRule="auto"/>
              <w:rPr>
                <w:b/>
                <w:bCs/>
                <w:i/>
                <w:iCs/>
                <w:sz w:val="12"/>
                <w:szCs w:val="12"/>
              </w:rPr>
            </w:pPr>
            <w:r w:rsidRPr="0089147B">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14:paraId="5B9D4D82"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3CB364F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9364C46"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23F98646" w14:textId="77777777" w:rsidTr="0090662B">
        <w:trPr>
          <w:trHeight w:val="85"/>
        </w:trPr>
        <w:tc>
          <w:tcPr>
            <w:tcW w:w="3424" w:type="pct"/>
            <w:tcBorders>
              <w:top w:val="nil"/>
              <w:left w:val="nil"/>
              <w:bottom w:val="nil"/>
              <w:right w:val="nil"/>
            </w:tcBorders>
            <w:shd w:val="clear" w:color="auto" w:fill="auto"/>
            <w:vAlign w:val="bottom"/>
            <w:hideMark/>
          </w:tcPr>
          <w:p w14:paraId="2FE5E7FB"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201507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779B01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6272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4E9BC0" w14:textId="77777777" w:rsidTr="0090662B">
        <w:trPr>
          <w:trHeight w:val="85"/>
        </w:trPr>
        <w:tc>
          <w:tcPr>
            <w:tcW w:w="3424" w:type="pct"/>
            <w:tcBorders>
              <w:top w:val="nil"/>
              <w:left w:val="nil"/>
              <w:bottom w:val="nil"/>
              <w:right w:val="nil"/>
            </w:tcBorders>
            <w:shd w:val="clear" w:color="auto" w:fill="auto"/>
            <w:vAlign w:val="bottom"/>
            <w:hideMark/>
          </w:tcPr>
          <w:p w14:paraId="36A0E34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53B0B7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334EF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69FE5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37D23AB" w14:textId="77777777" w:rsidTr="0090662B">
        <w:trPr>
          <w:trHeight w:val="85"/>
        </w:trPr>
        <w:tc>
          <w:tcPr>
            <w:tcW w:w="3424" w:type="pct"/>
            <w:tcBorders>
              <w:top w:val="nil"/>
              <w:left w:val="nil"/>
              <w:bottom w:val="nil"/>
              <w:right w:val="nil"/>
            </w:tcBorders>
            <w:shd w:val="clear" w:color="auto" w:fill="auto"/>
            <w:vAlign w:val="bottom"/>
            <w:hideMark/>
          </w:tcPr>
          <w:p w14:paraId="57BA20A4" w14:textId="77777777" w:rsidR="0089147B" w:rsidRPr="0089147B" w:rsidRDefault="0089147B" w:rsidP="0089147B">
            <w:pPr>
              <w:spacing w:line="240" w:lineRule="auto"/>
              <w:rPr>
                <w:sz w:val="12"/>
                <w:szCs w:val="12"/>
              </w:rPr>
            </w:pPr>
            <w:r w:rsidRPr="0089147B">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14:paraId="1A831237"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15E8B4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118DE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434EFC7" w14:textId="77777777" w:rsidTr="0090662B">
        <w:trPr>
          <w:trHeight w:val="85"/>
        </w:trPr>
        <w:tc>
          <w:tcPr>
            <w:tcW w:w="3424" w:type="pct"/>
            <w:tcBorders>
              <w:top w:val="nil"/>
              <w:left w:val="nil"/>
              <w:bottom w:val="nil"/>
              <w:right w:val="nil"/>
            </w:tcBorders>
            <w:shd w:val="clear" w:color="auto" w:fill="auto"/>
            <w:vAlign w:val="bottom"/>
            <w:hideMark/>
          </w:tcPr>
          <w:p w14:paraId="12CE27A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9D4AF1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F4D519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3F874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7941D9" w14:textId="77777777" w:rsidTr="0090662B">
        <w:trPr>
          <w:trHeight w:val="85"/>
        </w:trPr>
        <w:tc>
          <w:tcPr>
            <w:tcW w:w="3424" w:type="pct"/>
            <w:tcBorders>
              <w:top w:val="nil"/>
              <w:left w:val="nil"/>
              <w:bottom w:val="nil"/>
              <w:right w:val="nil"/>
            </w:tcBorders>
            <w:shd w:val="clear" w:color="auto" w:fill="auto"/>
            <w:vAlign w:val="bottom"/>
            <w:hideMark/>
          </w:tcPr>
          <w:p w14:paraId="5DDF885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37E9D1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B5E592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8DD03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4CD6C0" w14:textId="77777777" w:rsidTr="0090662B">
        <w:trPr>
          <w:trHeight w:val="85"/>
        </w:trPr>
        <w:tc>
          <w:tcPr>
            <w:tcW w:w="3424" w:type="pct"/>
            <w:tcBorders>
              <w:top w:val="nil"/>
              <w:left w:val="nil"/>
              <w:bottom w:val="nil"/>
              <w:right w:val="nil"/>
            </w:tcBorders>
            <w:shd w:val="clear" w:color="auto" w:fill="auto"/>
            <w:vAlign w:val="bottom"/>
            <w:hideMark/>
          </w:tcPr>
          <w:p w14:paraId="3ADFC4F9"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35946591"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19092EBD" w14:textId="77777777" w:rsidR="0089147B" w:rsidRPr="0089147B" w:rsidRDefault="0089147B" w:rsidP="0089147B">
            <w:pPr>
              <w:spacing w:line="240" w:lineRule="auto"/>
              <w:jc w:val="right"/>
              <w:rPr>
                <w:sz w:val="12"/>
                <w:szCs w:val="12"/>
              </w:rPr>
            </w:pPr>
            <w:r w:rsidRPr="0089147B">
              <w:rPr>
                <w:sz w:val="12"/>
                <w:szCs w:val="12"/>
              </w:rPr>
              <w:t>12 546</w:t>
            </w:r>
          </w:p>
        </w:tc>
        <w:tc>
          <w:tcPr>
            <w:tcW w:w="485" w:type="pct"/>
            <w:tcBorders>
              <w:top w:val="nil"/>
              <w:left w:val="nil"/>
              <w:bottom w:val="nil"/>
              <w:right w:val="nil"/>
            </w:tcBorders>
            <w:shd w:val="clear" w:color="auto" w:fill="auto"/>
            <w:noWrap/>
            <w:vAlign w:val="bottom"/>
            <w:hideMark/>
          </w:tcPr>
          <w:p w14:paraId="1052D1F1" w14:textId="77777777" w:rsidR="0089147B" w:rsidRPr="0089147B" w:rsidRDefault="0089147B" w:rsidP="0089147B">
            <w:pPr>
              <w:spacing w:line="240" w:lineRule="auto"/>
              <w:jc w:val="right"/>
              <w:rPr>
                <w:sz w:val="12"/>
                <w:szCs w:val="12"/>
              </w:rPr>
            </w:pPr>
            <w:r w:rsidRPr="0089147B">
              <w:rPr>
                <w:sz w:val="12"/>
                <w:szCs w:val="12"/>
              </w:rPr>
              <w:t>11 145</w:t>
            </w:r>
          </w:p>
        </w:tc>
      </w:tr>
      <w:tr w:rsidR="0089147B" w:rsidRPr="0089147B" w14:paraId="0789449D" w14:textId="77777777" w:rsidTr="0090662B">
        <w:trPr>
          <w:trHeight w:val="85"/>
        </w:trPr>
        <w:tc>
          <w:tcPr>
            <w:tcW w:w="3424" w:type="pct"/>
            <w:tcBorders>
              <w:top w:val="nil"/>
              <w:left w:val="nil"/>
              <w:bottom w:val="nil"/>
              <w:right w:val="nil"/>
            </w:tcBorders>
            <w:shd w:val="clear" w:color="auto" w:fill="auto"/>
            <w:vAlign w:val="bottom"/>
            <w:hideMark/>
          </w:tcPr>
          <w:p w14:paraId="22D7798A" w14:textId="77777777" w:rsidR="0089147B" w:rsidRPr="0089147B" w:rsidRDefault="0089147B" w:rsidP="0089147B">
            <w:pPr>
              <w:spacing w:line="240" w:lineRule="auto"/>
              <w:rPr>
                <w:sz w:val="12"/>
                <w:szCs w:val="12"/>
              </w:rPr>
            </w:pPr>
            <w:r w:rsidRPr="0089147B">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14:paraId="3F5E6B4A"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446CCA7" w14:textId="77777777" w:rsidR="0089147B" w:rsidRPr="0089147B" w:rsidRDefault="0089147B" w:rsidP="0089147B">
            <w:pPr>
              <w:spacing w:line="240" w:lineRule="auto"/>
              <w:jc w:val="right"/>
              <w:rPr>
                <w:sz w:val="12"/>
                <w:szCs w:val="12"/>
              </w:rPr>
            </w:pPr>
            <w:r w:rsidRPr="0089147B">
              <w:rPr>
                <w:sz w:val="12"/>
                <w:szCs w:val="12"/>
              </w:rPr>
              <w:t>8</w:t>
            </w:r>
          </w:p>
        </w:tc>
        <w:tc>
          <w:tcPr>
            <w:tcW w:w="485" w:type="pct"/>
            <w:tcBorders>
              <w:top w:val="nil"/>
              <w:left w:val="nil"/>
              <w:bottom w:val="nil"/>
              <w:right w:val="nil"/>
            </w:tcBorders>
            <w:shd w:val="clear" w:color="auto" w:fill="auto"/>
            <w:noWrap/>
            <w:vAlign w:val="bottom"/>
            <w:hideMark/>
          </w:tcPr>
          <w:p w14:paraId="4B25E32E" w14:textId="77777777" w:rsidR="0089147B" w:rsidRPr="0089147B" w:rsidRDefault="0089147B" w:rsidP="0089147B">
            <w:pPr>
              <w:spacing w:line="240" w:lineRule="auto"/>
              <w:jc w:val="right"/>
              <w:rPr>
                <w:sz w:val="12"/>
                <w:szCs w:val="12"/>
              </w:rPr>
            </w:pPr>
            <w:r w:rsidRPr="0089147B">
              <w:rPr>
                <w:sz w:val="12"/>
                <w:szCs w:val="12"/>
              </w:rPr>
              <w:t>10</w:t>
            </w:r>
          </w:p>
        </w:tc>
      </w:tr>
      <w:tr w:rsidR="0089147B" w:rsidRPr="0089147B" w14:paraId="25D69CBC" w14:textId="77777777" w:rsidTr="0090662B">
        <w:trPr>
          <w:trHeight w:val="85"/>
        </w:trPr>
        <w:tc>
          <w:tcPr>
            <w:tcW w:w="3424" w:type="pct"/>
            <w:tcBorders>
              <w:top w:val="nil"/>
              <w:left w:val="nil"/>
              <w:bottom w:val="nil"/>
              <w:right w:val="nil"/>
            </w:tcBorders>
            <w:shd w:val="clear" w:color="auto" w:fill="auto"/>
            <w:vAlign w:val="bottom"/>
            <w:hideMark/>
          </w:tcPr>
          <w:p w14:paraId="3819F9E7" w14:textId="77777777" w:rsidR="0089147B" w:rsidRPr="0089147B" w:rsidRDefault="0089147B" w:rsidP="0089147B">
            <w:pPr>
              <w:spacing w:line="240" w:lineRule="auto"/>
              <w:rPr>
                <w:sz w:val="12"/>
                <w:szCs w:val="12"/>
              </w:rPr>
            </w:pPr>
            <w:r w:rsidRPr="0089147B">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14:paraId="5794D59A"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3D3681D" w14:textId="77777777" w:rsidR="0089147B" w:rsidRPr="0089147B" w:rsidRDefault="0089147B" w:rsidP="0089147B">
            <w:pPr>
              <w:spacing w:line="240" w:lineRule="auto"/>
              <w:jc w:val="right"/>
              <w:rPr>
                <w:sz w:val="12"/>
                <w:szCs w:val="12"/>
              </w:rPr>
            </w:pPr>
            <w:r w:rsidRPr="0089147B">
              <w:rPr>
                <w:sz w:val="12"/>
                <w:szCs w:val="12"/>
              </w:rPr>
              <w:t>33</w:t>
            </w:r>
          </w:p>
        </w:tc>
        <w:tc>
          <w:tcPr>
            <w:tcW w:w="485" w:type="pct"/>
            <w:tcBorders>
              <w:top w:val="nil"/>
              <w:left w:val="nil"/>
              <w:bottom w:val="nil"/>
              <w:right w:val="nil"/>
            </w:tcBorders>
            <w:shd w:val="clear" w:color="auto" w:fill="auto"/>
            <w:noWrap/>
            <w:vAlign w:val="bottom"/>
            <w:hideMark/>
          </w:tcPr>
          <w:p w14:paraId="604DDAFA" w14:textId="77777777" w:rsidR="0089147B" w:rsidRPr="0089147B" w:rsidRDefault="0089147B" w:rsidP="0089147B">
            <w:pPr>
              <w:spacing w:line="240" w:lineRule="auto"/>
              <w:jc w:val="right"/>
              <w:rPr>
                <w:sz w:val="12"/>
                <w:szCs w:val="12"/>
              </w:rPr>
            </w:pPr>
            <w:r w:rsidRPr="0089147B">
              <w:rPr>
                <w:sz w:val="12"/>
                <w:szCs w:val="12"/>
              </w:rPr>
              <w:t>40</w:t>
            </w:r>
          </w:p>
        </w:tc>
      </w:tr>
      <w:tr w:rsidR="0089147B" w:rsidRPr="0089147B" w14:paraId="0FC7FAE8" w14:textId="77777777" w:rsidTr="0090662B">
        <w:trPr>
          <w:trHeight w:val="85"/>
        </w:trPr>
        <w:tc>
          <w:tcPr>
            <w:tcW w:w="3424" w:type="pct"/>
            <w:tcBorders>
              <w:top w:val="nil"/>
              <w:left w:val="nil"/>
              <w:bottom w:val="nil"/>
              <w:right w:val="nil"/>
            </w:tcBorders>
            <w:shd w:val="clear" w:color="auto" w:fill="auto"/>
            <w:vAlign w:val="bottom"/>
            <w:hideMark/>
          </w:tcPr>
          <w:p w14:paraId="3547B210" w14:textId="77777777" w:rsidR="0089147B" w:rsidRPr="0089147B" w:rsidRDefault="0089147B" w:rsidP="0089147B">
            <w:pPr>
              <w:spacing w:line="240" w:lineRule="auto"/>
              <w:rPr>
                <w:sz w:val="12"/>
                <w:szCs w:val="12"/>
              </w:rPr>
            </w:pPr>
            <w:r w:rsidRPr="0089147B">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1A86DA85"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4279D777" w14:textId="77777777" w:rsidR="0089147B" w:rsidRPr="0089147B" w:rsidRDefault="0089147B" w:rsidP="0089147B">
            <w:pPr>
              <w:spacing w:line="240" w:lineRule="auto"/>
              <w:jc w:val="right"/>
              <w:rPr>
                <w:sz w:val="12"/>
                <w:szCs w:val="12"/>
              </w:rPr>
            </w:pPr>
            <w:r w:rsidRPr="0089147B">
              <w:rPr>
                <w:sz w:val="12"/>
                <w:szCs w:val="12"/>
              </w:rPr>
              <w:t>22</w:t>
            </w:r>
          </w:p>
        </w:tc>
        <w:tc>
          <w:tcPr>
            <w:tcW w:w="485" w:type="pct"/>
            <w:tcBorders>
              <w:top w:val="nil"/>
              <w:left w:val="nil"/>
              <w:bottom w:val="nil"/>
              <w:right w:val="nil"/>
            </w:tcBorders>
            <w:shd w:val="clear" w:color="auto" w:fill="auto"/>
            <w:noWrap/>
            <w:vAlign w:val="bottom"/>
            <w:hideMark/>
          </w:tcPr>
          <w:p w14:paraId="574BBE14" w14:textId="77777777" w:rsidR="0089147B" w:rsidRPr="0089147B" w:rsidRDefault="0089147B" w:rsidP="0089147B">
            <w:pPr>
              <w:spacing w:line="240" w:lineRule="auto"/>
              <w:jc w:val="right"/>
              <w:rPr>
                <w:sz w:val="12"/>
                <w:szCs w:val="12"/>
              </w:rPr>
            </w:pPr>
            <w:r w:rsidRPr="0089147B">
              <w:rPr>
                <w:sz w:val="12"/>
                <w:szCs w:val="12"/>
              </w:rPr>
              <w:t>22</w:t>
            </w:r>
          </w:p>
        </w:tc>
      </w:tr>
      <w:tr w:rsidR="0089147B" w:rsidRPr="0089147B" w14:paraId="2CCA4B4B" w14:textId="77777777" w:rsidTr="0090662B">
        <w:trPr>
          <w:trHeight w:val="85"/>
        </w:trPr>
        <w:tc>
          <w:tcPr>
            <w:tcW w:w="3424" w:type="pct"/>
            <w:tcBorders>
              <w:top w:val="nil"/>
              <w:left w:val="nil"/>
              <w:bottom w:val="nil"/>
              <w:right w:val="nil"/>
            </w:tcBorders>
            <w:shd w:val="clear" w:color="auto" w:fill="auto"/>
            <w:vAlign w:val="bottom"/>
            <w:hideMark/>
          </w:tcPr>
          <w:p w14:paraId="05F1508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5AA1D8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A3AEA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3D6E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4417701" w14:textId="77777777" w:rsidTr="0090662B">
        <w:trPr>
          <w:trHeight w:val="85"/>
        </w:trPr>
        <w:tc>
          <w:tcPr>
            <w:tcW w:w="3424" w:type="pct"/>
            <w:tcBorders>
              <w:top w:val="nil"/>
              <w:left w:val="nil"/>
              <w:bottom w:val="nil"/>
              <w:right w:val="nil"/>
            </w:tcBorders>
            <w:shd w:val="clear" w:color="000000" w:fill="EAF1F6"/>
            <w:vAlign w:val="bottom"/>
            <w:hideMark/>
          </w:tcPr>
          <w:p w14:paraId="67B73B2F" w14:textId="77777777" w:rsidR="0089147B" w:rsidRPr="0089147B" w:rsidRDefault="0089147B" w:rsidP="0089147B">
            <w:pPr>
              <w:spacing w:line="240" w:lineRule="auto"/>
              <w:rPr>
                <w:b/>
                <w:bCs/>
                <w:i/>
                <w:iCs/>
                <w:sz w:val="12"/>
                <w:szCs w:val="12"/>
              </w:rPr>
            </w:pPr>
            <w:r w:rsidRPr="0089147B">
              <w:rPr>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14:paraId="7B667597"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4BA1F9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35A8F8B"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055BCF7D" w14:textId="77777777" w:rsidTr="0090662B">
        <w:trPr>
          <w:trHeight w:val="85"/>
        </w:trPr>
        <w:tc>
          <w:tcPr>
            <w:tcW w:w="3424" w:type="pct"/>
            <w:tcBorders>
              <w:top w:val="nil"/>
              <w:left w:val="nil"/>
              <w:bottom w:val="nil"/>
              <w:right w:val="nil"/>
            </w:tcBorders>
            <w:shd w:val="clear" w:color="auto" w:fill="auto"/>
            <w:vAlign w:val="bottom"/>
            <w:hideMark/>
          </w:tcPr>
          <w:p w14:paraId="2E7F1AFC"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D3B032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BF58FB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74C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86FA8A4" w14:textId="77777777" w:rsidTr="0090662B">
        <w:trPr>
          <w:trHeight w:val="85"/>
        </w:trPr>
        <w:tc>
          <w:tcPr>
            <w:tcW w:w="3424" w:type="pct"/>
            <w:tcBorders>
              <w:top w:val="nil"/>
              <w:left w:val="nil"/>
              <w:bottom w:val="nil"/>
              <w:right w:val="nil"/>
            </w:tcBorders>
            <w:shd w:val="clear" w:color="auto" w:fill="auto"/>
            <w:vAlign w:val="bottom"/>
            <w:hideMark/>
          </w:tcPr>
          <w:p w14:paraId="2E33926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B834DE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7509FB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0CE30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0B9D21B" w14:textId="77777777" w:rsidTr="0090662B">
        <w:trPr>
          <w:trHeight w:val="85"/>
        </w:trPr>
        <w:tc>
          <w:tcPr>
            <w:tcW w:w="3424" w:type="pct"/>
            <w:tcBorders>
              <w:top w:val="nil"/>
              <w:left w:val="nil"/>
              <w:bottom w:val="nil"/>
              <w:right w:val="nil"/>
            </w:tcBorders>
            <w:shd w:val="clear" w:color="auto" w:fill="auto"/>
            <w:vAlign w:val="bottom"/>
            <w:hideMark/>
          </w:tcPr>
          <w:p w14:paraId="2EA56E86" w14:textId="77777777" w:rsidR="0089147B" w:rsidRPr="0089147B" w:rsidRDefault="0089147B" w:rsidP="0089147B">
            <w:pPr>
              <w:spacing w:line="240" w:lineRule="auto"/>
              <w:rPr>
                <w:sz w:val="12"/>
                <w:szCs w:val="12"/>
              </w:rPr>
            </w:pPr>
            <w:r w:rsidRPr="0089147B">
              <w:rPr>
                <w:sz w:val="12"/>
                <w:szCs w:val="12"/>
              </w:rPr>
              <w:lastRenderedPageBreak/>
              <w:t>Realizacja rocznego przygotowania przedszkolnego</w:t>
            </w:r>
          </w:p>
        </w:tc>
        <w:tc>
          <w:tcPr>
            <w:tcW w:w="520" w:type="pct"/>
            <w:tcBorders>
              <w:top w:val="nil"/>
              <w:left w:val="nil"/>
              <w:bottom w:val="nil"/>
              <w:right w:val="nil"/>
            </w:tcBorders>
            <w:shd w:val="clear" w:color="auto" w:fill="auto"/>
            <w:noWrap/>
            <w:vAlign w:val="bottom"/>
            <w:hideMark/>
          </w:tcPr>
          <w:p w14:paraId="1B8DE77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DF4AEF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E84C0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E7BB62F" w14:textId="77777777" w:rsidTr="0090662B">
        <w:trPr>
          <w:trHeight w:val="85"/>
        </w:trPr>
        <w:tc>
          <w:tcPr>
            <w:tcW w:w="3424" w:type="pct"/>
            <w:tcBorders>
              <w:top w:val="nil"/>
              <w:left w:val="nil"/>
              <w:bottom w:val="nil"/>
              <w:right w:val="nil"/>
            </w:tcBorders>
            <w:shd w:val="clear" w:color="auto" w:fill="auto"/>
            <w:vAlign w:val="bottom"/>
            <w:hideMark/>
          </w:tcPr>
          <w:p w14:paraId="03BE31A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284617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B9CAF4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FC4F5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16B990" w14:textId="77777777" w:rsidTr="0090662B">
        <w:trPr>
          <w:trHeight w:val="85"/>
        </w:trPr>
        <w:tc>
          <w:tcPr>
            <w:tcW w:w="3424" w:type="pct"/>
            <w:tcBorders>
              <w:top w:val="nil"/>
              <w:left w:val="nil"/>
              <w:bottom w:val="nil"/>
              <w:right w:val="nil"/>
            </w:tcBorders>
            <w:shd w:val="clear" w:color="auto" w:fill="auto"/>
            <w:vAlign w:val="bottom"/>
            <w:hideMark/>
          </w:tcPr>
          <w:p w14:paraId="2B09082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48AD3A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CE58CF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5D08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D4C1C9" w14:textId="77777777" w:rsidTr="0090662B">
        <w:trPr>
          <w:trHeight w:val="85"/>
        </w:trPr>
        <w:tc>
          <w:tcPr>
            <w:tcW w:w="3424" w:type="pct"/>
            <w:tcBorders>
              <w:top w:val="nil"/>
              <w:left w:val="nil"/>
              <w:bottom w:val="nil"/>
              <w:right w:val="nil"/>
            </w:tcBorders>
            <w:shd w:val="clear" w:color="auto" w:fill="auto"/>
            <w:vAlign w:val="bottom"/>
            <w:hideMark/>
          </w:tcPr>
          <w:p w14:paraId="03D9CB2B" w14:textId="77777777" w:rsidR="0089147B" w:rsidRPr="0089147B" w:rsidRDefault="0089147B" w:rsidP="0089147B">
            <w:pPr>
              <w:spacing w:line="240" w:lineRule="auto"/>
              <w:rPr>
                <w:sz w:val="12"/>
                <w:szCs w:val="12"/>
              </w:rPr>
            </w:pPr>
            <w:r w:rsidRPr="0089147B">
              <w:rPr>
                <w:sz w:val="12"/>
                <w:szCs w:val="12"/>
              </w:rPr>
              <w:t>kwota wydatków na dziecko</w:t>
            </w:r>
          </w:p>
        </w:tc>
        <w:tc>
          <w:tcPr>
            <w:tcW w:w="520" w:type="pct"/>
            <w:tcBorders>
              <w:top w:val="nil"/>
              <w:left w:val="nil"/>
              <w:bottom w:val="nil"/>
              <w:right w:val="nil"/>
            </w:tcBorders>
            <w:shd w:val="clear" w:color="auto" w:fill="auto"/>
            <w:noWrap/>
            <w:vAlign w:val="bottom"/>
            <w:hideMark/>
          </w:tcPr>
          <w:p w14:paraId="5553DBDB"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0D2632FC" w14:textId="77777777" w:rsidR="0089147B" w:rsidRPr="0089147B" w:rsidRDefault="0089147B" w:rsidP="0089147B">
            <w:pPr>
              <w:spacing w:line="240" w:lineRule="auto"/>
              <w:jc w:val="right"/>
              <w:rPr>
                <w:sz w:val="12"/>
                <w:szCs w:val="12"/>
              </w:rPr>
            </w:pPr>
            <w:r w:rsidRPr="0089147B">
              <w:rPr>
                <w:sz w:val="12"/>
                <w:szCs w:val="12"/>
              </w:rPr>
              <w:t>11 638</w:t>
            </w:r>
          </w:p>
        </w:tc>
        <w:tc>
          <w:tcPr>
            <w:tcW w:w="485" w:type="pct"/>
            <w:tcBorders>
              <w:top w:val="nil"/>
              <w:left w:val="nil"/>
              <w:bottom w:val="nil"/>
              <w:right w:val="nil"/>
            </w:tcBorders>
            <w:shd w:val="clear" w:color="auto" w:fill="auto"/>
            <w:noWrap/>
            <w:vAlign w:val="bottom"/>
            <w:hideMark/>
          </w:tcPr>
          <w:p w14:paraId="0D7E9988" w14:textId="77777777" w:rsidR="0089147B" w:rsidRPr="0089147B" w:rsidRDefault="0089147B" w:rsidP="0089147B">
            <w:pPr>
              <w:spacing w:line="240" w:lineRule="auto"/>
              <w:jc w:val="right"/>
              <w:rPr>
                <w:sz w:val="12"/>
                <w:szCs w:val="12"/>
              </w:rPr>
            </w:pPr>
            <w:r w:rsidRPr="0089147B">
              <w:rPr>
                <w:sz w:val="12"/>
                <w:szCs w:val="12"/>
              </w:rPr>
              <w:t>9 980</w:t>
            </w:r>
          </w:p>
        </w:tc>
      </w:tr>
      <w:tr w:rsidR="0089147B" w:rsidRPr="0089147B" w14:paraId="3C089263" w14:textId="77777777" w:rsidTr="0090662B">
        <w:trPr>
          <w:trHeight w:val="85"/>
        </w:trPr>
        <w:tc>
          <w:tcPr>
            <w:tcW w:w="3424" w:type="pct"/>
            <w:tcBorders>
              <w:top w:val="nil"/>
              <w:left w:val="nil"/>
              <w:bottom w:val="nil"/>
              <w:right w:val="nil"/>
            </w:tcBorders>
            <w:shd w:val="clear" w:color="auto" w:fill="auto"/>
            <w:vAlign w:val="bottom"/>
            <w:hideMark/>
          </w:tcPr>
          <w:p w14:paraId="191B0B85"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D95BC7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6B0DB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F94CE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2502750" w14:textId="77777777" w:rsidTr="0090662B">
        <w:trPr>
          <w:trHeight w:val="85"/>
        </w:trPr>
        <w:tc>
          <w:tcPr>
            <w:tcW w:w="3424" w:type="pct"/>
            <w:tcBorders>
              <w:top w:val="nil"/>
              <w:left w:val="nil"/>
              <w:bottom w:val="nil"/>
              <w:right w:val="nil"/>
            </w:tcBorders>
            <w:shd w:val="clear" w:color="000000" w:fill="D5E3F2"/>
            <w:vAlign w:val="bottom"/>
            <w:hideMark/>
          </w:tcPr>
          <w:p w14:paraId="2FE4B097" w14:textId="77777777" w:rsidR="0089147B" w:rsidRPr="0089147B" w:rsidRDefault="0089147B" w:rsidP="0089147B">
            <w:pPr>
              <w:spacing w:line="240" w:lineRule="auto"/>
              <w:rPr>
                <w:b/>
                <w:bCs/>
                <w:sz w:val="12"/>
                <w:szCs w:val="12"/>
              </w:rPr>
            </w:pPr>
            <w:r w:rsidRPr="0089147B">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14:paraId="7357556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874A51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DED43D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5DEDF6F" w14:textId="77777777" w:rsidTr="0090662B">
        <w:trPr>
          <w:trHeight w:val="85"/>
        </w:trPr>
        <w:tc>
          <w:tcPr>
            <w:tcW w:w="3424" w:type="pct"/>
            <w:tcBorders>
              <w:top w:val="nil"/>
              <w:left w:val="nil"/>
              <w:bottom w:val="nil"/>
              <w:right w:val="nil"/>
            </w:tcBorders>
            <w:shd w:val="clear" w:color="auto" w:fill="auto"/>
            <w:vAlign w:val="bottom"/>
            <w:hideMark/>
          </w:tcPr>
          <w:p w14:paraId="5800CEE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0D44A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20FFDB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84DB5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A4B17A" w14:textId="77777777" w:rsidTr="0090662B">
        <w:trPr>
          <w:trHeight w:val="85"/>
        </w:trPr>
        <w:tc>
          <w:tcPr>
            <w:tcW w:w="3424" w:type="pct"/>
            <w:tcBorders>
              <w:top w:val="nil"/>
              <w:left w:val="nil"/>
              <w:bottom w:val="nil"/>
              <w:right w:val="nil"/>
            </w:tcBorders>
            <w:shd w:val="clear" w:color="000000" w:fill="EAF1F6"/>
            <w:vAlign w:val="bottom"/>
            <w:hideMark/>
          </w:tcPr>
          <w:p w14:paraId="622E8EE5" w14:textId="77777777" w:rsidR="0089147B" w:rsidRPr="0089147B" w:rsidRDefault="0089147B" w:rsidP="0089147B">
            <w:pPr>
              <w:spacing w:line="240" w:lineRule="auto"/>
              <w:rPr>
                <w:b/>
                <w:bCs/>
                <w:i/>
                <w:iCs/>
                <w:sz w:val="12"/>
                <w:szCs w:val="12"/>
              </w:rPr>
            </w:pPr>
            <w:r w:rsidRPr="0089147B">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14:paraId="2F2CE4C6"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685143E3"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0A65201"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4EF1805" w14:textId="77777777" w:rsidTr="0090662B">
        <w:trPr>
          <w:trHeight w:val="85"/>
        </w:trPr>
        <w:tc>
          <w:tcPr>
            <w:tcW w:w="3424" w:type="pct"/>
            <w:tcBorders>
              <w:top w:val="nil"/>
              <w:left w:val="nil"/>
              <w:bottom w:val="nil"/>
              <w:right w:val="nil"/>
            </w:tcBorders>
            <w:shd w:val="clear" w:color="auto" w:fill="auto"/>
            <w:vAlign w:val="bottom"/>
            <w:hideMark/>
          </w:tcPr>
          <w:p w14:paraId="6439693D"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98733C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2DA6BB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62AF6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65ADEB" w14:textId="77777777" w:rsidTr="0090662B">
        <w:trPr>
          <w:trHeight w:val="85"/>
        </w:trPr>
        <w:tc>
          <w:tcPr>
            <w:tcW w:w="3424" w:type="pct"/>
            <w:tcBorders>
              <w:top w:val="nil"/>
              <w:left w:val="nil"/>
              <w:bottom w:val="nil"/>
              <w:right w:val="nil"/>
            </w:tcBorders>
            <w:shd w:val="clear" w:color="auto" w:fill="auto"/>
            <w:vAlign w:val="bottom"/>
            <w:hideMark/>
          </w:tcPr>
          <w:p w14:paraId="7379545A"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0A5E70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79D95F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901AE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170EAB" w14:textId="77777777" w:rsidTr="0090662B">
        <w:trPr>
          <w:trHeight w:val="85"/>
        </w:trPr>
        <w:tc>
          <w:tcPr>
            <w:tcW w:w="3424" w:type="pct"/>
            <w:tcBorders>
              <w:top w:val="nil"/>
              <w:left w:val="nil"/>
              <w:bottom w:val="nil"/>
              <w:right w:val="nil"/>
            </w:tcBorders>
            <w:shd w:val="clear" w:color="auto" w:fill="auto"/>
            <w:vAlign w:val="bottom"/>
            <w:hideMark/>
          </w:tcPr>
          <w:p w14:paraId="39CDF693" w14:textId="77777777" w:rsidR="0089147B" w:rsidRPr="0089147B" w:rsidRDefault="0089147B" w:rsidP="0089147B">
            <w:pPr>
              <w:spacing w:line="240" w:lineRule="auto"/>
              <w:rPr>
                <w:sz w:val="12"/>
                <w:szCs w:val="12"/>
              </w:rPr>
            </w:pPr>
            <w:r w:rsidRPr="0089147B">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14:paraId="2D7935F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E178F3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DEB01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368B7D" w14:textId="77777777" w:rsidTr="0090662B">
        <w:trPr>
          <w:trHeight w:val="85"/>
        </w:trPr>
        <w:tc>
          <w:tcPr>
            <w:tcW w:w="3424" w:type="pct"/>
            <w:tcBorders>
              <w:top w:val="nil"/>
              <w:left w:val="nil"/>
              <w:bottom w:val="nil"/>
              <w:right w:val="nil"/>
            </w:tcBorders>
            <w:shd w:val="clear" w:color="auto" w:fill="auto"/>
            <w:vAlign w:val="bottom"/>
            <w:hideMark/>
          </w:tcPr>
          <w:p w14:paraId="299A9090"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9A8A10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53582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CEBD0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F4A5D5C" w14:textId="77777777" w:rsidTr="0090662B">
        <w:trPr>
          <w:trHeight w:val="85"/>
        </w:trPr>
        <w:tc>
          <w:tcPr>
            <w:tcW w:w="3424" w:type="pct"/>
            <w:tcBorders>
              <w:top w:val="nil"/>
              <w:left w:val="nil"/>
              <w:bottom w:val="nil"/>
              <w:right w:val="nil"/>
            </w:tcBorders>
            <w:shd w:val="clear" w:color="auto" w:fill="auto"/>
            <w:vAlign w:val="bottom"/>
            <w:hideMark/>
          </w:tcPr>
          <w:p w14:paraId="7591FAF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C56F88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F884E0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26EC7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30478CB" w14:textId="77777777" w:rsidTr="0090662B">
        <w:trPr>
          <w:trHeight w:val="85"/>
        </w:trPr>
        <w:tc>
          <w:tcPr>
            <w:tcW w:w="3424" w:type="pct"/>
            <w:tcBorders>
              <w:top w:val="nil"/>
              <w:left w:val="nil"/>
              <w:bottom w:val="nil"/>
              <w:right w:val="nil"/>
            </w:tcBorders>
            <w:shd w:val="clear" w:color="auto" w:fill="auto"/>
            <w:vAlign w:val="bottom"/>
            <w:hideMark/>
          </w:tcPr>
          <w:p w14:paraId="22EC5AE1"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60673603"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72900DD8" w14:textId="77777777" w:rsidR="0089147B" w:rsidRPr="0089147B" w:rsidRDefault="0089147B" w:rsidP="0089147B">
            <w:pPr>
              <w:spacing w:line="240" w:lineRule="auto"/>
              <w:jc w:val="right"/>
              <w:rPr>
                <w:sz w:val="12"/>
                <w:szCs w:val="12"/>
              </w:rPr>
            </w:pPr>
            <w:r w:rsidRPr="0089147B">
              <w:rPr>
                <w:sz w:val="12"/>
                <w:szCs w:val="12"/>
              </w:rPr>
              <w:t>13 316</w:t>
            </w:r>
          </w:p>
        </w:tc>
        <w:tc>
          <w:tcPr>
            <w:tcW w:w="485" w:type="pct"/>
            <w:tcBorders>
              <w:top w:val="nil"/>
              <w:left w:val="nil"/>
              <w:bottom w:val="nil"/>
              <w:right w:val="nil"/>
            </w:tcBorders>
            <w:shd w:val="clear" w:color="auto" w:fill="auto"/>
            <w:noWrap/>
            <w:vAlign w:val="bottom"/>
            <w:hideMark/>
          </w:tcPr>
          <w:p w14:paraId="1B7001DF" w14:textId="77777777" w:rsidR="0089147B" w:rsidRPr="0089147B" w:rsidRDefault="0089147B" w:rsidP="0089147B">
            <w:pPr>
              <w:spacing w:line="240" w:lineRule="auto"/>
              <w:jc w:val="right"/>
              <w:rPr>
                <w:sz w:val="12"/>
                <w:szCs w:val="12"/>
              </w:rPr>
            </w:pPr>
            <w:r w:rsidRPr="0089147B">
              <w:rPr>
                <w:sz w:val="12"/>
                <w:szCs w:val="12"/>
              </w:rPr>
              <w:t>13 523</w:t>
            </w:r>
          </w:p>
        </w:tc>
      </w:tr>
      <w:tr w:rsidR="0089147B" w:rsidRPr="0089147B" w14:paraId="60C6AB19" w14:textId="77777777" w:rsidTr="0090662B">
        <w:trPr>
          <w:trHeight w:val="85"/>
        </w:trPr>
        <w:tc>
          <w:tcPr>
            <w:tcW w:w="3424" w:type="pct"/>
            <w:tcBorders>
              <w:top w:val="nil"/>
              <w:left w:val="nil"/>
              <w:bottom w:val="nil"/>
              <w:right w:val="nil"/>
            </w:tcBorders>
            <w:shd w:val="clear" w:color="auto" w:fill="auto"/>
            <w:vAlign w:val="bottom"/>
            <w:hideMark/>
          </w:tcPr>
          <w:p w14:paraId="4D9AC0BD" w14:textId="77777777" w:rsidR="0089147B" w:rsidRPr="0089147B" w:rsidRDefault="0089147B" w:rsidP="0089147B">
            <w:pPr>
              <w:spacing w:line="240" w:lineRule="auto"/>
              <w:rPr>
                <w:sz w:val="12"/>
                <w:szCs w:val="12"/>
              </w:rPr>
            </w:pPr>
            <w:r w:rsidRPr="0089147B">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44E0E6F4"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30905BF" w14:textId="77777777" w:rsidR="0089147B" w:rsidRPr="0089147B" w:rsidRDefault="0089147B" w:rsidP="0089147B">
            <w:pPr>
              <w:spacing w:line="240" w:lineRule="auto"/>
              <w:jc w:val="right"/>
              <w:rPr>
                <w:sz w:val="12"/>
                <w:szCs w:val="12"/>
              </w:rPr>
            </w:pPr>
            <w:r w:rsidRPr="0089147B">
              <w:rPr>
                <w:sz w:val="12"/>
                <w:szCs w:val="12"/>
              </w:rPr>
              <w:t>8</w:t>
            </w:r>
          </w:p>
        </w:tc>
        <w:tc>
          <w:tcPr>
            <w:tcW w:w="485" w:type="pct"/>
            <w:tcBorders>
              <w:top w:val="nil"/>
              <w:left w:val="nil"/>
              <w:bottom w:val="nil"/>
              <w:right w:val="nil"/>
            </w:tcBorders>
            <w:shd w:val="clear" w:color="auto" w:fill="auto"/>
            <w:noWrap/>
            <w:vAlign w:val="bottom"/>
            <w:hideMark/>
          </w:tcPr>
          <w:p w14:paraId="0C2E2178" w14:textId="77777777" w:rsidR="0089147B" w:rsidRPr="0089147B" w:rsidRDefault="0089147B" w:rsidP="0089147B">
            <w:pPr>
              <w:spacing w:line="240" w:lineRule="auto"/>
              <w:jc w:val="right"/>
              <w:rPr>
                <w:sz w:val="12"/>
                <w:szCs w:val="12"/>
              </w:rPr>
            </w:pPr>
            <w:r w:rsidRPr="0089147B">
              <w:rPr>
                <w:sz w:val="12"/>
                <w:szCs w:val="12"/>
              </w:rPr>
              <w:t>9</w:t>
            </w:r>
          </w:p>
        </w:tc>
      </w:tr>
      <w:tr w:rsidR="0089147B" w:rsidRPr="0089147B" w14:paraId="5582A12B" w14:textId="77777777" w:rsidTr="0090662B">
        <w:trPr>
          <w:trHeight w:val="85"/>
        </w:trPr>
        <w:tc>
          <w:tcPr>
            <w:tcW w:w="3424" w:type="pct"/>
            <w:tcBorders>
              <w:top w:val="nil"/>
              <w:left w:val="nil"/>
              <w:bottom w:val="nil"/>
              <w:right w:val="nil"/>
            </w:tcBorders>
            <w:shd w:val="clear" w:color="auto" w:fill="auto"/>
            <w:vAlign w:val="bottom"/>
            <w:hideMark/>
          </w:tcPr>
          <w:p w14:paraId="409EB8E3" w14:textId="77777777" w:rsidR="0089147B" w:rsidRPr="0089147B" w:rsidRDefault="0089147B" w:rsidP="0089147B">
            <w:pPr>
              <w:spacing w:line="240" w:lineRule="auto"/>
              <w:rPr>
                <w:sz w:val="12"/>
                <w:szCs w:val="12"/>
              </w:rPr>
            </w:pPr>
            <w:r w:rsidRPr="0089147B">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14:paraId="2427ACB7"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119B090" w14:textId="77777777" w:rsidR="0089147B" w:rsidRPr="0089147B" w:rsidRDefault="0089147B" w:rsidP="0089147B">
            <w:pPr>
              <w:spacing w:line="240" w:lineRule="auto"/>
              <w:jc w:val="right"/>
              <w:rPr>
                <w:sz w:val="12"/>
                <w:szCs w:val="12"/>
              </w:rPr>
            </w:pPr>
            <w:r w:rsidRPr="0089147B">
              <w:rPr>
                <w:sz w:val="12"/>
                <w:szCs w:val="12"/>
              </w:rPr>
              <w:t>30</w:t>
            </w:r>
          </w:p>
        </w:tc>
        <w:tc>
          <w:tcPr>
            <w:tcW w:w="485" w:type="pct"/>
            <w:tcBorders>
              <w:top w:val="nil"/>
              <w:left w:val="nil"/>
              <w:bottom w:val="nil"/>
              <w:right w:val="nil"/>
            </w:tcBorders>
            <w:shd w:val="clear" w:color="auto" w:fill="auto"/>
            <w:noWrap/>
            <w:vAlign w:val="bottom"/>
            <w:hideMark/>
          </w:tcPr>
          <w:p w14:paraId="7197541C" w14:textId="77777777" w:rsidR="0089147B" w:rsidRPr="0089147B" w:rsidRDefault="0089147B" w:rsidP="0089147B">
            <w:pPr>
              <w:spacing w:line="240" w:lineRule="auto"/>
              <w:jc w:val="right"/>
              <w:rPr>
                <w:sz w:val="12"/>
                <w:szCs w:val="12"/>
              </w:rPr>
            </w:pPr>
            <w:r w:rsidRPr="0089147B">
              <w:rPr>
                <w:sz w:val="12"/>
                <w:szCs w:val="12"/>
              </w:rPr>
              <w:t>31</w:t>
            </w:r>
          </w:p>
        </w:tc>
      </w:tr>
      <w:tr w:rsidR="0089147B" w:rsidRPr="0089147B" w14:paraId="5181555B" w14:textId="77777777" w:rsidTr="0090662B">
        <w:trPr>
          <w:trHeight w:val="85"/>
        </w:trPr>
        <w:tc>
          <w:tcPr>
            <w:tcW w:w="3424" w:type="pct"/>
            <w:tcBorders>
              <w:top w:val="nil"/>
              <w:left w:val="nil"/>
              <w:bottom w:val="nil"/>
              <w:right w:val="nil"/>
            </w:tcBorders>
            <w:shd w:val="clear" w:color="auto" w:fill="auto"/>
            <w:vAlign w:val="bottom"/>
            <w:hideMark/>
          </w:tcPr>
          <w:p w14:paraId="0F6DD726" w14:textId="77777777" w:rsidR="0089147B" w:rsidRPr="0089147B" w:rsidRDefault="0089147B" w:rsidP="0089147B">
            <w:pPr>
              <w:spacing w:line="240" w:lineRule="auto"/>
              <w:rPr>
                <w:sz w:val="12"/>
                <w:szCs w:val="12"/>
              </w:rPr>
            </w:pPr>
            <w:r w:rsidRPr="0089147B">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03E38F32"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4BF92218" w14:textId="77777777" w:rsidR="0089147B" w:rsidRPr="0089147B" w:rsidRDefault="0089147B" w:rsidP="0089147B">
            <w:pPr>
              <w:spacing w:line="240" w:lineRule="auto"/>
              <w:jc w:val="right"/>
              <w:rPr>
                <w:sz w:val="12"/>
                <w:szCs w:val="12"/>
              </w:rPr>
            </w:pPr>
            <w:r w:rsidRPr="0089147B">
              <w:rPr>
                <w:sz w:val="12"/>
                <w:szCs w:val="12"/>
              </w:rPr>
              <w:t>21</w:t>
            </w:r>
          </w:p>
        </w:tc>
        <w:tc>
          <w:tcPr>
            <w:tcW w:w="485" w:type="pct"/>
            <w:tcBorders>
              <w:top w:val="nil"/>
              <w:left w:val="nil"/>
              <w:bottom w:val="nil"/>
              <w:right w:val="nil"/>
            </w:tcBorders>
            <w:shd w:val="clear" w:color="auto" w:fill="auto"/>
            <w:noWrap/>
            <w:vAlign w:val="bottom"/>
            <w:hideMark/>
          </w:tcPr>
          <w:p w14:paraId="2F9DBDA6" w14:textId="77777777" w:rsidR="0089147B" w:rsidRPr="0089147B" w:rsidRDefault="0089147B" w:rsidP="0089147B">
            <w:pPr>
              <w:spacing w:line="240" w:lineRule="auto"/>
              <w:jc w:val="right"/>
              <w:rPr>
                <w:sz w:val="12"/>
                <w:szCs w:val="12"/>
              </w:rPr>
            </w:pPr>
            <w:r w:rsidRPr="0089147B">
              <w:rPr>
                <w:sz w:val="12"/>
                <w:szCs w:val="12"/>
              </w:rPr>
              <w:t>22</w:t>
            </w:r>
          </w:p>
        </w:tc>
      </w:tr>
      <w:tr w:rsidR="0089147B" w:rsidRPr="0089147B" w14:paraId="1599D37A" w14:textId="77777777" w:rsidTr="0090662B">
        <w:trPr>
          <w:trHeight w:val="85"/>
        </w:trPr>
        <w:tc>
          <w:tcPr>
            <w:tcW w:w="3424" w:type="pct"/>
            <w:tcBorders>
              <w:top w:val="nil"/>
              <w:left w:val="nil"/>
              <w:bottom w:val="nil"/>
              <w:right w:val="nil"/>
            </w:tcBorders>
            <w:shd w:val="clear" w:color="auto" w:fill="auto"/>
            <w:vAlign w:val="bottom"/>
            <w:hideMark/>
          </w:tcPr>
          <w:p w14:paraId="69B46BE8"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99C9A0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7CE6E0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5F570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FE11AE2" w14:textId="77777777" w:rsidTr="0090662B">
        <w:trPr>
          <w:trHeight w:val="85"/>
        </w:trPr>
        <w:tc>
          <w:tcPr>
            <w:tcW w:w="3424" w:type="pct"/>
            <w:tcBorders>
              <w:top w:val="nil"/>
              <w:left w:val="nil"/>
              <w:bottom w:val="nil"/>
              <w:right w:val="nil"/>
            </w:tcBorders>
            <w:shd w:val="clear" w:color="000000" w:fill="EAF1F6"/>
            <w:vAlign w:val="bottom"/>
            <w:hideMark/>
          </w:tcPr>
          <w:p w14:paraId="4952AA70" w14:textId="77777777" w:rsidR="0089147B" w:rsidRPr="0089147B" w:rsidRDefault="0089147B" w:rsidP="0089147B">
            <w:pPr>
              <w:spacing w:line="240" w:lineRule="auto"/>
              <w:rPr>
                <w:b/>
                <w:bCs/>
                <w:i/>
                <w:iCs/>
                <w:sz w:val="12"/>
                <w:szCs w:val="12"/>
              </w:rPr>
            </w:pPr>
            <w:r w:rsidRPr="0089147B">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14:paraId="03617098"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C292BE5"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6285BE44"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9786AC7" w14:textId="77777777" w:rsidTr="0090662B">
        <w:trPr>
          <w:trHeight w:val="85"/>
        </w:trPr>
        <w:tc>
          <w:tcPr>
            <w:tcW w:w="3424" w:type="pct"/>
            <w:tcBorders>
              <w:top w:val="nil"/>
              <w:left w:val="nil"/>
              <w:bottom w:val="nil"/>
              <w:right w:val="nil"/>
            </w:tcBorders>
            <w:shd w:val="clear" w:color="auto" w:fill="auto"/>
            <w:vAlign w:val="bottom"/>
            <w:hideMark/>
          </w:tcPr>
          <w:p w14:paraId="39D1245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76B3DE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33624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4ED61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69D37A" w14:textId="77777777" w:rsidTr="0090662B">
        <w:trPr>
          <w:trHeight w:val="85"/>
        </w:trPr>
        <w:tc>
          <w:tcPr>
            <w:tcW w:w="3424" w:type="pct"/>
            <w:tcBorders>
              <w:top w:val="nil"/>
              <w:left w:val="nil"/>
              <w:bottom w:val="nil"/>
              <w:right w:val="nil"/>
            </w:tcBorders>
            <w:shd w:val="clear" w:color="auto" w:fill="auto"/>
            <w:vAlign w:val="bottom"/>
            <w:hideMark/>
          </w:tcPr>
          <w:p w14:paraId="7BA52B2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A74A53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7F2541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90E9E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3E7721B" w14:textId="77777777" w:rsidTr="0090662B">
        <w:trPr>
          <w:trHeight w:val="85"/>
        </w:trPr>
        <w:tc>
          <w:tcPr>
            <w:tcW w:w="3424" w:type="pct"/>
            <w:tcBorders>
              <w:top w:val="nil"/>
              <w:left w:val="nil"/>
              <w:bottom w:val="nil"/>
              <w:right w:val="nil"/>
            </w:tcBorders>
            <w:shd w:val="clear" w:color="auto" w:fill="auto"/>
            <w:vAlign w:val="bottom"/>
            <w:hideMark/>
          </w:tcPr>
          <w:p w14:paraId="56E2CEA1" w14:textId="77777777" w:rsidR="0089147B" w:rsidRPr="0089147B" w:rsidRDefault="0089147B" w:rsidP="0089147B">
            <w:pPr>
              <w:spacing w:line="240" w:lineRule="auto"/>
              <w:rPr>
                <w:sz w:val="12"/>
                <w:szCs w:val="12"/>
              </w:rPr>
            </w:pPr>
            <w:r w:rsidRPr="0089147B">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14:paraId="561DD22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112F51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51103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07B3467" w14:textId="77777777" w:rsidTr="0090662B">
        <w:trPr>
          <w:trHeight w:val="85"/>
        </w:trPr>
        <w:tc>
          <w:tcPr>
            <w:tcW w:w="3424" w:type="pct"/>
            <w:tcBorders>
              <w:top w:val="nil"/>
              <w:left w:val="nil"/>
              <w:bottom w:val="nil"/>
              <w:right w:val="nil"/>
            </w:tcBorders>
            <w:shd w:val="clear" w:color="auto" w:fill="auto"/>
            <w:vAlign w:val="bottom"/>
            <w:hideMark/>
          </w:tcPr>
          <w:p w14:paraId="2111602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2A1C88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96A42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24667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628153" w14:textId="77777777" w:rsidTr="0090662B">
        <w:trPr>
          <w:trHeight w:val="85"/>
        </w:trPr>
        <w:tc>
          <w:tcPr>
            <w:tcW w:w="3424" w:type="pct"/>
            <w:tcBorders>
              <w:top w:val="nil"/>
              <w:left w:val="nil"/>
              <w:bottom w:val="nil"/>
              <w:right w:val="nil"/>
            </w:tcBorders>
            <w:shd w:val="clear" w:color="auto" w:fill="auto"/>
            <w:vAlign w:val="bottom"/>
            <w:hideMark/>
          </w:tcPr>
          <w:p w14:paraId="3196191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64DD16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2688B1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D67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8BCEA7A" w14:textId="77777777" w:rsidTr="0090662B">
        <w:trPr>
          <w:trHeight w:val="85"/>
        </w:trPr>
        <w:tc>
          <w:tcPr>
            <w:tcW w:w="3424" w:type="pct"/>
            <w:tcBorders>
              <w:top w:val="nil"/>
              <w:left w:val="nil"/>
              <w:bottom w:val="nil"/>
              <w:right w:val="nil"/>
            </w:tcBorders>
            <w:shd w:val="clear" w:color="auto" w:fill="auto"/>
            <w:vAlign w:val="bottom"/>
            <w:hideMark/>
          </w:tcPr>
          <w:p w14:paraId="00080547"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4EBF2A24"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16C08D82" w14:textId="77777777" w:rsidR="0089147B" w:rsidRPr="0089147B" w:rsidRDefault="0089147B" w:rsidP="0089147B">
            <w:pPr>
              <w:spacing w:line="240" w:lineRule="auto"/>
              <w:jc w:val="right"/>
              <w:rPr>
                <w:sz w:val="12"/>
                <w:szCs w:val="12"/>
              </w:rPr>
            </w:pPr>
            <w:r w:rsidRPr="0089147B">
              <w:rPr>
                <w:sz w:val="12"/>
                <w:szCs w:val="12"/>
              </w:rPr>
              <w:t>9 454</w:t>
            </w:r>
          </w:p>
        </w:tc>
        <w:tc>
          <w:tcPr>
            <w:tcW w:w="485" w:type="pct"/>
            <w:tcBorders>
              <w:top w:val="nil"/>
              <w:left w:val="nil"/>
              <w:bottom w:val="nil"/>
              <w:right w:val="nil"/>
            </w:tcBorders>
            <w:shd w:val="clear" w:color="auto" w:fill="auto"/>
            <w:noWrap/>
            <w:vAlign w:val="bottom"/>
            <w:hideMark/>
          </w:tcPr>
          <w:p w14:paraId="740180F3" w14:textId="77777777" w:rsidR="0089147B" w:rsidRPr="0089147B" w:rsidRDefault="0089147B" w:rsidP="0089147B">
            <w:pPr>
              <w:spacing w:line="240" w:lineRule="auto"/>
              <w:jc w:val="right"/>
              <w:rPr>
                <w:sz w:val="12"/>
                <w:szCs w:val="12"/>
              </w:rPr>
            </w:pPr>
            <w:r w:rsidRPr="0089147B">
              <w:rPr>
                <w:sz w:val="12"/>
                <w:szCs w:val="12"/>
              </w:rPr>
              <w:t>10 604</w:t>
            </w:r>
          </w:p>
        </w:tc>
      </w:tr>
      <w:tr w:rsidR="0089147B" w:rsidRPr="0089147B" w14:paraId="086FDC9E" w14:textId="77777777" w:rsidTr="0090662B">
        <w:trPr>
          <w:trHeight w:val="85"/>
        </w:trPr>
        <w:tc>
          <w:tcPr>
            <w:tcW w:w="3424" w:type="pct"/>
            <w:tcBorders>
              <w:top w:val="nil"/>
              <w:left w:val="nil"/>
              <w:bottom w:val="nil"/>
              <w:right w:val="nil"/>
            </w:tcBorders>
            <w:shd w:val="clear" w:color="auto" w:fill="auto"/>
            <w:vAlign w:val="bottom"/>
            <w:hideMark/>
          </w:tcPr>
          <w:p w14:paraId="027C426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40D566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EB831C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5A0B4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BEA1A22" w14:textId="77777777" w:rsidTr="0090662B">
        <w:trPr>
          <w:trHeight w:val="85"/>
        </w:trPr>
        <w:tc>
          <w:tcPr>
            <w:tcW w:w="3424" w:type="pct"/>
            <w:tcBorders>
              <w:top w:val="nil"/>
              <w:left w:val="nil"/>
              <w:bottom w:val="nil"/>
              <w:right w:val="nil"/>
            </w:tcBorders>
            <w:shd w:val="clear" w:color="000000" w:fill="D5E3F2"/>
            <w:vAlign w:val="bottom"/>
            <w:hideMark/>
          </w:tcPr>
          <w:p w14:paraId="466F5EDB" w14:textId="77777777" w:rsidR="0089147B" w:rsidRPr="0089147B" w:rsidRDefault="0089147B" w:rsidP="0089147B">
            <w:pPr>
              <w:spacing w:line="240" w:lineRule="auto"/>
              <w:rPr>
                <w:b/>
                <w:bCs/>
                <w:sz w:val="12"/>
                <w:szCs w:val="12"/>
              </w:rPr>
            </w:pPr>
            <w:r w:rsidRPr="0089147B">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14:paraId="3996E002"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C1C8E81"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1E93ECA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BCB9027" w14:textId="77777777" w:rsidTr="0090662B">
        <w:trPr>
          <w:trHeight w:val="85"/>
        </w:trPr>
        <w:tc>
          <w:tcPr>
            <w:tcW w:w="3424" w:type="pct"/>
            <w:tcBorders>
              <w:top w:val="nil"/>
              <w:left w:val="nil"/>
              <w:bottom w:val="nil"/>
              <w:right w:val="nil"/>
            </w:tcBorders>
            <w:shd w:val="clear" w:color="auto" w:fill="auto"/>
            <w:vAlign w:val="bottom"/>
            <w:hideMark/>
          </w:tcPr>
          <w:p w14:paraId="4EF959E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EFBAF3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87CB9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DE8CC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C9BEB78" w14:textId="77777777" w:rsidTr="0090662B">
        <w:trPr>
          <w:trHeight w:val="85"/>
        </w:trPr>
        <w:tc>
          <w:tcPr>
            <w:tcW w:w="3424" w:type="pct"/>
            <w:tcBorders>
              <w:top w:val="nil"/>
              <w:left w:val="nil"/>
              <w:bottom w:val="nil"/>
              <w:right w:val="nil"/>
            </w:tcBorders>
            <w:shd w:val="clear" w:color="000000" w:fill="EAF1F6"/>
            <w:vAlign w:val="bottom"/>
            <w:hideMark/>
          </w:tcPr>
          <w:p w14:paraId="6B65E42F" w14:textId="77777777" w:rsidR="0089147B" w:rsidRPr="0089147B" w:rsidRDefault="0089147B" w:rsidP="0089147B">
            <w:pPr>
              <w:spacing w:line="240" w:lineRule="auto"/>
              <w:rPr>
                <w:b/>
                <w:bCs/>
                <w:i/>
                <w:iCs/>
                <w:sz w:val="12"/>
                <w:szCs w:val="12"/>
              </w:rPr>
            </w:pPr>
            <w:r w:rsidRPr="0089147B">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14:paraId="3EEFCBD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06CF9F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FBE24F0"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9FC9A70" w14:textId="77777777" w:rsidTr="0090662B">
        <w:trPr>
          <w:trHeight w:val="85"/>
        </w:trPr>
        <w:tc>
          <w:tcPr>
            <w:tcW w:w="3424" w:type="pct"/>
            <w:tcBorders>
              <w:top w:val="nil"/>
              <w:left w:val="nil"/>
              <w:bottom w:val="nil"/>
              <w:right w:val="nil"/>
            </w:tcBorders>
            <w:shd w:val="clear" w:color="auto" w:fill="auto"/>
            <w:vAlign w:val="bottom"/>
            <w:hideMark/>
          </w:tcPr>
          <w:p w14:paraId="04A5441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3321CF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8E1E2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28742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AE1684" w14:textId="77777777" w:rsidTr="0090662B">
        <w:trPr>
          <w:trHeight w:val="85"/>
        </w:trPr>
        <w:tc>
          <w:tcPr>
            <w:tcW w:w="3424" w:type="pct"/>
            <w:tcBorders>
              <w:top w:val="nil"/>
              <w:left w:val="nil"/>
              <w:bottom w:val="nil"/>
              <w:right w:val="nil"/>
            </w:tcBorders>
            <w:shd w:val="clear" w:color="auto" w:fill="auto"/>
            <w:vAlign w:val="bottom"/>
            <w:hideMark/>
          </w:tcPr>
          <w:p w14:paraId="6ABDA336"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82B377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CFAC84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E36BD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F8B88F" w14:textId="77777777" w:rsidTr="0090662B">
        <w:trPr>
          <w:trHeight w:val="85"/>
        </w:trPr>
        <w:tc>
          <w:tcPr>
            <w:tcW w:w="3424" w:type="pct"/>
            <w:tcBorders>
              <w:top w:val="nil"/>
              <w:left w:val="nil"/>
              <w:bottom w:val="nil"/>
              <w:right w:val="nil"/>
            </w:tcBorders>
            <w:shd w:val="clear" w:color="auto" w:fill="auto"/>
            <w:vAlign w:val="bottom"/>
            <w:hideMark/>
          </w:tcPr>
          <w:p w14:paraId="17A28AE4" w14:textId="77777777" w:rsidR="0089147B" w:rsidRPr="0089147B" w:rsidRDefault="0089147B" w:rsidP="0089147B">
            <w:pPr>
              <w:spacing w:line="240" w:lineRule="auto"/>
              <w:rPr>
                <w:sz w:val="12"/>
                <w:szCs w:val="12"/>
              </w:rPr>
            </w:pPr>
            <w:r w:rsidRPr="0089147B">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14:paraId="51B7048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5347AC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5689F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DB246E" w14:textId="77777777" w:rsidTr="0090662B">
        <w:trPr>
          <w:trHeight w:val="85"/>
        </w:trPr>
        <w:tc>
          <w:tcPr>
            <w:tcW w:w="3424" w:type="pct"/>
            <w:tcBorders>
              <w:top w:val="nil"/>
              <w:left w:val="nil"/>
              <w:bottom w:val="nil"/>
              <w:right w:val="nil"/>
            </w:tcBorders>
            <w:shd w:val="clear" w:color="auto" w:fill="auto"/>
            <w:vAlign w:val="bottom"/>
            <w:hideMark/>
          </w:tcPr>
          <w:p w14:paraId="6BCCECF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FAC71B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94329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66411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17BAA05" w14:textId="77777777" w:rsidTr="0090662B">
        <w:trPr>
          <w:trHeight w:val="85"/>
        </w:trPr>
        <w:tc>
          <w:tcPr>
            <w:tcW w:w="3424" w:type="pct"/>
            <w:tcBorders>
              <w:top w:val="nil"/>
              <w:left w:val="nil"/>
              <w:bottom w:val="nil"/>
              <w:right w:val="nil"/>
            </w:tcBorders>
            <w:shd w:val="clear" w:color="auto" w:fill="auto"/>
            <w:vAlign w:val="bottom"/>
            <w:hideMark/>
          </w:tcPr>
          <w:p w14:paraId="7411887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FAC5A4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20F252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12776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05ADF4" w14:textId="77777777" w:rsidTr="0090662B">
        <w:trPr>
          <w:trHeight w:val="85"/>
        </w:trPr>
        <w:tc>
          <w:tcPr>
            <w:tcW w:w="3424" w:type="pct"/>
            <w:tcBorders>
              <w:top w:val="nil"/>
              <w:left w:val="nil"/>
              <w:bottom w:val="nil"/>
              <w:right w:val="nil"/>
            </w:tcBorders>
            <w:shd w:val="clear" w:color="auto" w:fill="auto"/>
            <w:vAlign w:val="bottom"/>
            <w:hideMark/>
          </w:tcPr>
          <w:p w14:paraId="40366878"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02529798"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58E4716" w14:textId="77777777" w:rsidR="0089147B" w:rsidRPr="0089147B" w:rsidRDefault="0089147B" w:rsidP="0089147B">
            <w:pPr>
              <w:spacing w:line="240" w:lineRule="auto"/>
              <w:jc w:val="right"/>
              <w:rPr>
                <w:sz w:val="12"/>
                <w:szCs w:val="12"/>
              </w:rPr>
            </w:pPr>
            <w:r w:rsidRPr="0089147B">
              <w:rPr>
                <w:sz w:val="12"/>
                <w:szCs w:val="12"/>
              </w:rPr>
              <w:t>10 053</w:t>
            </w:r>
          </w:p>
        </w:tc>
        <w:tc>
          <w:tcPr>
            <w:tcW w:w="485" w:type="pct"/>
            <w:tcBorders>
              <w:top w:val="nil"/>
              <w:left w:val="nil"/>
              <w:bottom w:val="nil"/>
              <w:right w:val="nil"/>
            </w:tcBorders>
            <w:shd w:val="clear" w:color="auto" w:fill="auto"/>
            <w:noWrap/>
            <w:vAlign w:val="bottom"/>
            <w:hideMark/>
          </w:tcPr>
          <w:p w14:paraId="2E49D88F" w14:textId="77777777" w:rsidR="0089147B" w:rsidRPr="0089147B" w:rsidRDefault="0089147B" w:rsidP="0089147B">
            <w:pPr>
              <w:spacing w:line="240" w:lineRule="auto"/>
              <w:jc w:val="right"/>
              <w:rPr>
                <w:sz w:val="12"/>
                <w:szCs w:val="12"/>
              </w:rPr>
            </w:pPr>
            <w:r w:rsidRPr="0089147B">
              <w:rPr>
                <w:sz w:val="12"/>
                <w:szCs w:val="12"/>
              </w:rPr>
              <w:t>10 373</w:t>
            </w:r>
          </w:p>
        </w:tc>
      </w:tr>
      <w:tr w:rsidR="0089147B" w:rsidRPr="0089147B" w14:paraId="2BC0A748" w14:textId="77777777" w:rsidTr="0090662B">
        <w:trPr>
          <w:trHeight w:val="85"/>
        </w:trPr>
        <w:tc>
          <w:tcPr>
            <w:tcW w:w="3424" w:type="pct"/>
            <w:tcBorders>
              <w:top w:val="nil"/>
              <w:left w:val="nil"/>
              <w:bottom w:val="nil"/>
              <w:right w:val="nil"/>
            </w:tcBorders>
            <w:shd w:val="clear" w:color="auto" w:fill="auto"/>
            <w:vAlign w:val="bottom"/>
            <w:hideMark/>
          </w:tcPr>
          <w:p w14:paraId="0EEF58D6" w14:textId="77777777" w:rsidR="0089147B" w:rsidRPr="0089147B" w:rsidRDefault="0089147B" w:rsidP="0089147B">
            <w:pPr>
              <w:spacing w:line="240" w:lineRule="auto"/>
              <w:rPr>
                <w:sz w:val="12"/>
                <w:szCs w:val="12"/>
              </w:rPr>
            </w:pPr>
            <w:r w:rsidRPr="0089147B">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0F2FD280"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8AB3A4A" w14:textId="77777777" w:rsidR="0089147B" w:rsidRPr="0089147B" w:rsidRDefault="0089147B" w:rsidP="0089147B">
            <w:pPr>
              <w:spacing w:line="240" w:lineRule="auto"/>
              <w:jc w:val="right"/>
              <w:rPr>
                <w:sz w:val="12"/>
                <w:szCs w:val="12"/>
              </w:rPr>
            </w:pPr>
            <w:r w:rsidRPr="0089147B">
              <w:rPr>
                <w:sz w:val="12"/>
                <w:szCs w:val="12"/>
              </w:rPr>
              <w:t>12</w:t>
            </w:r>
          </w:p>
        </w:tc>
        <w:tc>
          <w:tcPr>
            <w:tcW w:w="485" w:type="pct"/>
            <w:tcBorders>
              <w:top w:val="nil"/>
              <w:left w:val="nil"/>
              <w:bottom w:val="nil"/>
              <w:right w:val="nil"/>
            </w:tcBorders>
            <w:shd w:val="clear" w:color="auto" w:fill="auto"/>
            <w:noWrap/>
            <w:vAlign w:val="bottom"/>
            <w:hideMark/>
          </w:tcPr>
          <w:p w14:paraId="1BE7EECB" w14:textId="77777777" w:rsidR="0089147B" w:rsidRPr="0089147B" w:rsidRDefault="0089147B" w:rsidP="0089147B">
            <w:pPr>
              <w:spacing w:line="240" w:lineRule="auto"/>
              <w:jc w:val="right"/>
              <w:rPr>
                <w:sz w:val="12"/>
                <w:szCs w:val="12"/>
              </w:rPr>
            </w:pPr>
            <w:r w:rsidRPr="0089147B">
              <w:rPr>
                <w:sz w:val="12"/>
                <w:szCs w:val="12"/>
              </w:rPr>
              <w:t>12</w:t>
            </w:r>
          </w:p>
        </w:tc>
      </w:tr>
      <w:tr w:rsidR="0089147B" w:rsidRPr="0089147B" w14:paraId="5A3EF33A" w14:textId="77777777" w:rsidTr="0090662B">
        <w:trPr>
          <w:trHeight w:val="85"/>
        </w:trPr>
        <w:tc>
          <w:tcPr>
            <w:tcW w:w="3424" w:type="pct"/>
            <w:tcBorders>
              <w:top w:val="nil"/>
              <w:left w:val="nil"/>
              <w:bottom w:val="nil"/>
              <w:right w:val="nil"/>
            </w:tcBorders>
            <w:shd w:val="clear" w:color="auto" w:fill="auto"/>
            <w:vAlign w:val="bottom"/>
            <w:hideMark/>
          </w:tcPr>
          <w:p w14:paraId="18DE3E37" w14:textId="77777777" w:rsidR="0089147B" w:rsidRPr="0089147B" w:rsidRDefault="0089147B" w:rsidP="0089147B">
            <w:pPr>
              <w:spacing w:line="240" w:lineRule="auto"/>
              <w:rPr>
                <w:sz w:val="12"/>
                <w:szCs w:val="12"/>
              </w:rPr>
            </w:pPr>
            <w:r w:rsidRPr="0089147B">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14:paraId="21057B48"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A572E94" w14:textId="77777777" w:rsidR="0089147B" w:rsidRPr="0089147B" w:rsidRDefault="0089147B" w:rsidP="0089147B">
            <w:pPr>
              <w:spacing w:line="240" w:lineRule="auto"/>
              <w:jc w:val="right"/>
              <w:rPr>
                <w:sz w:val="12"/>
                <w:szCs w:val="12"/>
              </w:rPr>
            </w:pPr>
            <w:r w:rsidRPr="0089147B">
              <w:rPr>
                <w:sz w:val="12"/>
                <w:szCs w:val="12"/>
              </w:rPr>
              <w:t>45</w:t>
            </w:r>
          </w:p>
        </w:tc>
        <w:tc>
          <w:tcPr>
            <w:tcW w:w="485" w:type="pct"/>
            <w:tcBorders>
              <w:top w:val="nil"/>
              <w:left w:val="nil"/>
              <w:bottom w:val="nil"/>
              <w:right w:val="nil"/>
            </w:tcBorders>
            <w:shd w:val="clear" w:color="auto" w:fill="auto"/>
            <w:noWrap/>
            <w:vAlign w:val="bottom"/>
            <w:hideMark/>
          </w:tcPr>
          <w:p w14:paraId="2DA2D12A" w14:textId="77777777" w:rsidR="0089147B" w:rsidRPr="0089147B" w:rsidRDefault="0089147B" w:rsidP="0089147B">
            <w:pPr>
              <w:spacing w:line="240" w:lineRule="auto"/>
              <w:jc w:val="right"/>
              <w:rPr>
                <w:sz w:val="12"/>
                <w:szCs w:val="12"/>
              </w:rPr>
            </w:pPr>
            <w:r w:rsidRPr="0089147B">
              <w:rPr>
                <w:sz w:val="12"/>
                <w:szCs w:val="12"/>
              </w:rPr>
              <w:t>47</w:t>
            </w:r>
          </w:p>
        </w:tc>
      </w:tr>
      <w:tr w:rsidR="0089147B" w:rsidRPr="0089147B" w14:paraId="5C7464B2" w14:textId="77777777" w:rsidTr="0090662B">
        <w:trPr>
          <w:trHeight w:val="85"/>
        </w:trPr>
        <w:tc>
          <w:tcPr>
            <w:tcW w:w="3424" w:type="pct"/>
            <w:tcBorders>
              <w:top w:val="nil"/>
              <w:left w:val="nil"/>
              <w:bottom w:val="nil"/>
              <w:right w:val="nil"/>
            </w:tcBorders>
            <w:shd w:val="clear" w:color="auto" w:fill="auto"/>
            <w:vAlign w:val="bottom"/>
            <w:hideMark/>
          </w:tcPr>
          <w:p w14:paraId="3C05D009" w14:textId="77777777" w:rsidR="0089147B" w:rsidRPr="0089147B" w:rsidRDefault="0089147B" w:rsidP="0089147B">
            <w:pPr>
              <w:spacing w:line="240" w:lineRule="auto"/>
              <w:rPr>
                <w:sz w:val="12"/>
                <w:szCs w:val="12"/>
              </w:rPr>
            </w:pPr>
            <w:r w:rsidRPr="0089147B">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460ACC8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7560A8D" w14:textId="77777777" w:rsidR="0089147B" w:rsidRPr="0089147B" w:rsidRDefault="0089147B" w:rsidP="0089147B">
            <w:pPr>
              <w:spacing w:line="240" w:lineRule="auto"/>
              <w:jc w:val="right"/>
              <w:rPr>
                <w:sz w:val="12"/>
                <w:szCs w:val="12"/>
              </w:rPr>
            </w:pPr>
            <w:r w:rsidRPr="0089147B">
              <w:rPr>
                <w:sz w:val="12"/>
                <w:szCs w:val="12"/>
              </w:rPr>
              <w:t>29</w:t>
            </w:r>
          </w:p>
        </w:tc>
        <w:tc>
          <w:tcPr>
            <w:tcW w:w="485" w:type="pct"/>
            <w:tcBorders>
              <w:top w:val="nil"/>
              <w:left w:val="nil"/>
              <w:bottom w:val="nil"/>
              <w:right w:val="nil"/>
            </w:tcBorders>
            <w:shd w:val="clear" w:color="auto" w:fill="auto"/>
            <w:noWrap/>
            <w:vAlign w:val="bottom"/>
            <w:hideMark/>
          </w:tcPr>
          <w:p w14:paraId="2ADF8815" w14:textId="77777777" w:rsidR="0089147B" w:rsidRPr="0089147B" w:rsidRDefault="0089147B" w:rsidP="0089147B">
            <w:pPr>
              <w:spacing w:line="240" w:lineRule="auto"/>
              <w:jc w:val="right"/>
              <w:rPr>
                <w:sz w:val="12"/>
                <w:szCs w:val="12"/>
              </w:rPr>
            </w:pPr>
            <w:r w:rsidRPr="0089147B">
              <w:rPr>
                <w:sz w:val="12"/>
                <w:szCs w:val="12"/>
              </w:rPr>
              <w:t>29</w:t>
            </w:r>
          </w:p>
        </w:tc>
      </w:tr>
      <w:tr w:rsidR="0089147B" w:rsidRPr="0089147B" w14:paraId="45E7136F" w14:textId="77777777" w:rsidTr="0090662B">
        <w:trPr>
          <w:trHeight w:val="85"/>
        </w:trPr>
        <w:tc>
          <w:tcPr>
            <w:tcW w:w="3424" w:type="pct"/>
            <w:tcBorders>
              <w:top w:val="nil"/>
              <w:left w:val="nil"/>
              <w:bottom w:val="nil"/>
              <w:right w:val="nil"/>
            </w:tcBorders>
            <w:shd w:val="clear" w:color="auto" w:fill="auto"/>
            <w:vAlign w:val="bottom"/>
            <w:hideMark/>
          </w:tcPr>
          <w:p w14:paraId="7847DD0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7F8142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29697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BEEF1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1698C01" w14:textId="77777777" w:rsidTr="0090662B">
        <w:trPr>
          <w:trHeight w:val="85"/>
        </w:trPr>
        <w:tc>
          <w:tcPr>
            <w:tcW w:w="3424" w:type="pct"/>
            <w:tcBorders>
              <w:top w:val="nil"/>
              <w:left w:val="nil"/>
              <w:bottom w:val="nil"/>
              <w:right w:val="nil"/>
            </w:tcBorders>
            <w:shd w:val="clear" w:color="000000" w:fill="EAF1F6"/>
            <w:vAlign w:val="bottom"/>
            <w:hideMark/>
          </w:tcPr>
          <w:p w14:paraId="4CE15E25" w14:textId="77777777" w:rsidR="0089147B" w:rsidRPr="0089147B" w:rsidRDefault="0089147B" w:rsidP="0089147B">
            <w:pPr>
              <w:spacing w:line="240" w:lineRule="auto"/>
              <w:rPr>
                <w:b/>
                <w:bCs/>
                <w:i/>
                <w:iCs/>
                <w:sz w:val="12"/>
                <w:szCs w:val="12"/>
              </w:rPr>
            </w:pPr>
            <w:r w:rsidRPr="0089147B">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14:paraId="7CE57C97"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0AE9B42E"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42B1FDFC"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AFDACCB" w14:textId="77777777" w:rsidTr="0090662B">
        <w:trPr>
          <w:trHeight w:val="85"/>
        </w:trPr>
        <w:tc>
          <w:tcPr>
            <w:tcW w:w="3424" w:type="pct"/>
            <w:tcBorders>
              <w:top w:val="nil"/>
              <w:left w:val="nil"/>
              <w:bottom w:val="nil"/>
              <w:right w:val="nil"/>
            </w:tcBorders>
            <w:shd w:val="clear" w:color="auto" w:fill="auto"/>
            <w:vAlign w:val="bottom"/>
            <w:hideMark/>
          </w:tcPr>
          <w:p w14:paraId="092CEBF1"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B642D6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D2EB2B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8BF33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81AFBCA" w14:textId="77777777" w:rsidTr="0090662B">
        <w:trPr>
          <w:trHeight w:val="85"/>
        </w:trPr>
        <w:tc>
          <w:tcPr>
            <w:tcW w:w="3424" w:type="pct"/>
            <w:tcBorders>
              <w:top w:val="nil"/>
              <w:left w:val="nil"/>
              <w:bottom w:val="nil"/>
              <w:right w:val="nil"/>
            </w:tcBorders>
            <w:shd w:val="clear" w:color="auto" w:fill="auto"/>
            <w:vAlign w:val="bottom"/>
            <w:hideMark/>
          </w:tcPr>
          <w:p w14:paraId="10DAA33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EB53D8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A06C3E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97516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6AD8DB" w14:textId="77777777" w:rsidTr="0090662B">
        <w:trPr>
          <w:trHeight w:val="85"/>
        </w:trPr>
        <w:tc>
          <w:tcPr>
            <w:tcW w:w="3424" w:type="pct"/>
            <w:tcBorders>
              <w:top w:val="nil"/>
              <w:left w:val="nil"/>
              <w:bottom w:val="nil"/>
              <w:right w:val="nil"/>
            </w:tcBorders>
            <w:shd w:val="clear" w:color="auto" w:fill="auto"/>
            <w:vAlign w:val="bottom"/>
            <w:hideMark/>
          </w:tcPr>
          <w:p w14:paraId="3E3A5BB6" w14:textId="77777777" w:rsidR="0089147B" w:rsidRPr="0089147B" w:rsidRDefault="0089147B" w:rsidP="0089147B">
            <w:pPr>
              <w:spacing w:line="240" w:lineRule="auto"/>
              <w:rPr>
                <w:sz w:val="12"/>
                <w:szCs w:val="12"/>
              </w:rPr>
            </w:pPr>
            <w:r w:rsidRPr="0089147B">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14:paraId="5FDD1B2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06860D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5719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62420F5" w14:textId="77777777" w:rsidTr="0090662B">
        <w:trPr>
          <w:trHeight w:val="85"/>
        </w:trPr>
        <w:tc>
          <w:tcPr>
            <w:tcW w:w="3424" w:type="pct"/>
            <w:tcBorders>
              <w:top w:val="nil"/>
              <w:left w:val="nil"/>
              <w:bottom w:val="nil"/>
              <w:right w:val="nil"/>
            </w:tcBorders>
            <w:shd w:val="clear" w:color="auto" w:fill="auto"/>
            <w:vAlign w:val="bottom"/>
            <w:hideMark/>
          </w:tcPr>
          <w:p w14:paraId="5D0E1E4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1AD5A8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76856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E84EC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F925C56" w14:textId="77777777" w:rsidTr="0090662B">
        <w:trPr>
          <w:trHeight w:val="85"/>
        </w:trPr>
        <w:tc>
          <w:tcPr>
            <w:tcW w:w="3424" w:type="pct"/>
            <w:tcBorders>
              <w:top w:val="nil"/>
              <w:left w:val="nil"/>
              <w:bottom w:val="nil"/>
              <w:right w:val="nil"/>
            </w:tcBorders>
            <w:shd w:val="clear" w:color="auto" w:fill="auto"/>
            <w:vAlign w:val="bottom"/>
            <w:hideMark/>
          </w:tcPr>
          <w:p w14:paraId="231134F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629B90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9AC1E7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192AF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04734C" w14:textId="77777777" w:rsidTr="0090662B">
        <w:trPr>
          <w:trHeight w:val="85"/>
        </w:trPr>
        <w:tc>
          <w:tcPr>
            <w:tcW w:w="3424" w:type="pct"/>
            <w:tcBorders>
              <w:top w:val="nil"/>
              <w:left w:val="nil"/>
              <w:bottom w:val="nil"/>
              <w:right w:val="nil"/>
            </w:tcBorders>
            <w:shd w:val="clear" w:color="auto" w:fill="auto"/>
            <w:vAlign w:val="bottom"/>
            <w:hideMark/>
          </w:tcPr>
          <w:p w14:paraId="0CED2CD5"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01DD95D7"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2CC9FDE6" w14:textId="77777777" w:rsidR="0089147B" w:rsidRPr="0089147B" w:rsidRDefault="0089147B" w:rsidP="0089147B">
            <w:pPr>
              <w:spacing w:line="240" w:lineRule="auto"/>
              <w:jc w:val="right"/>
              <w:rPr>
                <w:sz w:val="12"/>
                <w:szCs w:val="12"/>
              </w:rPr>
            </w:pPr>
            <w:r w:rsidRPr="0089147B">
              <w:rPr>
                <w:sz w:val="12"/>
                <w:szCs w:val="12"/>
              </w:rPr>
              <w:t>9 148</w:t>
            </w:r>
          </w:p>
        </w:tc>
        <w:tc>
          <w:tcPr>
            <w:tcW w:w="485" w:type="pct"/>
            <w:tcBorders>
              <w:top w:val="nil"/>
              <w:left w:val="nil"/>
              <w:bottom w:val="nil"/>
              <w:right w:val="nil"/>
            </w:tcBorders>
            <w:shd w:val="clear" w:color="auto" w:fill="auto"/>
            <w:noWrap/>
            <w:vAlign w:val="bottom"/>
            <w:hideMark/>
          </w:tcPr>
          <w:p w14:paraId="5C1E1B26" w14:textId="77777777" w:rsidR="0089147B" w:rsidRPr="0089147B" w:rsidRDefault="0089147B" w:rsidP="0089147B">
            <w:pPr>
              <w:spacing w:line="240" w:lineRule="auto"/>
              <w:jc w:val="right"/>
              <w:rPr>
                <w:sz w:val="12"/>
                <w:szCs w:val="12"/>
              </w:rPr>
            </w:pPr>
            <w:r w:rsidRPr="0089147B">
              <w:rPr>
                <w:sz w:val="12"/>
                <w:szCs w:val="12"/>
              </w:rPr>
              <w:t>10 465</w:t>
            </w:r>
          </w:p>
        </w:tc>
      </w:tr>
      <w:tr w:rsidR="0089147B" w:rsidRPr="0089147B" w14:paraId="6289E7D9" w14:textId="77777777" w:rsidTr="0090662B">
        <w:trPr>
          <w:trHeight w:val="85"/>
        </w:trPr>
        <w:tc>
          <w:tcPr>
            <w:tcW w:w="3424" w:type="pct"/>
            <w:tcBorders>
              <w:top w:val="nil"/>
              <w:left w:val="nil"/>
              <w:bottom w:val="nil"/>
              <w:right w:val="nil"/>
            </w:tcBorders>
            <w:shd w:val="clear" w:color="auto" w:fill="auto"/>
            <w:vAlign w:val="bottom"/>
            <w:hideMark/>
          </w:tcPr>
          <w:p w14:paraId="67C7F31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CC49F7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E25FB8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2F7AE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B813AB0" w14:textId="77777777" w:rsidTr="0090662B">
        <w:trPr>
          <w:trHeight w:val="85"/>
        </w:trPr>
        <w:tc>
          <w:tcPr>
            <w:tcW w:w="3424" w:type="pct"/>
            <w:tcBorders>
              <w:top w:val="nil"/>
              <w:left w:val="nil"/>
              <w:bottom w:val="nil"/>
              <w:right w:val="nil"/>
            </w:tcBorders>
            <w:shd w:val="clear" w:color="000000" w:fill="D5E3F2"/>
            <w:vAlign w:val="bottom"/>
            <w:hideMark/>
          </w:tcPr>
          <w:p w14:paraId="5F904F10" w14:textId="77777777" w:rsidR="0089147B" w:rsidRPr="0089147B" w:rsidRDefault="0089147B" w:rsidP="0089147B">
            <w:pPr>
              <w:spacing w:line="240" w:lineRule="auto"/>
              <w:rPr>
                <w:b/>
                <w:bCs/>
                <w:sz w:val="12"/>
                <w:szCs w:val="12"/>
              </w:rPr>
            </w:pPr>
            <w:r w:rsidRPr="0089147B">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14:paraId="3E3613D8"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BA4290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3C79A9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085EFE4" w14:textId="77777777" w:rsidTr="0090662B">
        <w:trPr>
          <w:trHeight w:val="85"/>
        </w:trPr>
        <w:tc>
          <w:tcPr>
            <w:tcW w:w="3424" w:type="pct"/>
            <w:tcBorders>
              <w:top w:val="nil"/>
              <w:left w:val="nil"/>
              <w:bottom w:val="nil"/>
              <w:right w:val="nil"/>
            </w:tcBorders>
            <w:shd w:val="clear" w:color="auto" w:fill="auto"/>
            <w:vAlign w:val="bottom"/>
            <w:hideMark/>
          </w:tcPr>
          <w:p w14:paraId="67B54A8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0F8052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5EAEE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DEDB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AD6E8C2" w14:textId="77777777" w:rsidTr="0090662B">
        <w:trPr>
          <w:trHeight w:val="85"/>
        </w:trPr>
        <w:tc>
          <w:tcPr>
            <w:tcW w:w="3424" w:type="pct"/>
            <w:tcBorders>
              <w:top w:val="nil"/>
              <w:left w:val="nil"/>
              <w:bottom w:val="nil"/>
              <w:right w:val="nil"/>
            </w:tcBorders>
            <w:shd w:val="clear" w:color="auto" w:fill="auto"/>
            <w:vAlign w:val="bottom"/>
            <w:hideMark/>
          </w:tcPr>
          <w:p w14:paraId="3D50CED3"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01B5C0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A7520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03120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8DB12A5" w14:textId="77777777" w:rsidTr="0090662B">
        <w:trPr>
          <w:trHeight w:val="85"/>
        </w:trPr>
        <w:tc>
          <w:tcPr>
            <w:tcW w:w="3424" w:type="pct"/>
            <w:tcBorders>
              <w:top w:val="nil"/>
              <w:left w:val="nil"/>
              <w:bottom w:val="nil"/>
              <w:right w:val="nil"/>
            </w:tcBorders>
            <w:shd w:val="clear" w:color="auto" w:fill="auto"/>
            <w:vAlign w:val="bottom"/>
            <w:hideMark/>
          </w:tcPr>
          <w:p w14:paraId="21AC5B6E" w14:textId="77777777" w:rsidR="0089147B" w:rsidRPr="0089147B" w:rsidRDefault="0089147B" w:rsidP="0089147B">
            <w:pPr>
              <w:spacing w:line="240" w:lineRule="auto"/>
              <w:rPr>
                <w:sz w:val="12"/>
                <w:szCs w:val="12"/>
              </w:rPr>
            </w:pPr>
            <w:r w:rsidRPr="0089147B">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14:paraId="6C3C55A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1AF384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0E7CE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0ACE57" w14:textId="77777777" w:rsidTr="0090662B">
        <w:trPr>
          <w:trHeight w:val="85"/>
        </w:trPr>
        <w:tc>
          <w:tcPr>
            <w:tcW w:w="3424" w:type="pct"/>
            <w:tcBorders>
              <w:top w:val="nil"/>
              <w:left w:val="nil"/>
              <w:bottom w:val="nil"/>
              <w:right w:val="nil"/>
            </w:tcBorders>
            <w:shd w:val="clear" w:color="auto" w:fill="auto"/>
            <w:vAlign w:val="bottom"/>
            <w:hideMark/>
          </w:tcPr>
          <w:p w14:paraId="4767248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AF107B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BC0D11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2142C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D107EF" w14:textId="77777777" w:rsidTr="0090662B">
        <w:trPr>
          <w:trHeight w:val="85"/>
        </w:trPr>
        <w:tc>
          <w:tcPr>
            <w:tcW w:w="3424" w:type="pct"/>
            <w:tcBorders>
              <w:top w:val="nil"/>
              <w:left w:val="nil"/>
              <w:bottom w:val="nil"/>
              <w:right w:val="nil"/>
            </w:tcBorders>
            <w:shd w:val="clear" w:color="auto" w:fill="auto"/>
            <w:vAlign w:val="bottom"/>
            <w:hideMark/>
          </w:tcPr>
          <w:p w14:paraId="2B9AAC7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7D7D27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DB1C24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7B7C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A3633F" w14:textId="77777777" w:rsidTr="0090662B">
        <w:trPr>
          <w:trHeight w:val="85"/>
        </w:trPr>
        <w:tc>
          <w:tcPr>
            <w:tcW w:w="3424" w:type="pct"/>
            <w:tcBorders>
              <w:top w:val="nil"/>
              <w:left w:val="nil"/>
              <w:bottom w:val="nil"/>
              <w:right w:val="nil"/>
            </w:tcBorders>
            <w:shd w:val="clear" w:color="auto" w:fill="auto"/>
            <w:vAlign w:val="bottom"/>
            <w:hideMark/>
          </w:tcPr>
          <w:p w14:paraId="6C2A24BA" w14:textId="77777777" w:rsidR="0089147B" w:rsidRPr="0089147B" w:rsidRDefault="0089147B" w:rsidP="0089147B">
            <w:pPr>
              <w:spacing w:line="240" w:lineRule="auto"/>
              <w:rPr>
                <w:sz w:val="12"/>
                <w:szCs w:val="12"/>
              </w:rPr>
            </w:pPr>
            <w:r w:rsidRPr="0089147B">
              <w:rPr>
                <w:sz w:val="12"/>
                <w:szCs w:val="12"/>
              </w:rPr>
              <w:t>kwota wydatków na poradnię</w:t>
            </w:r>
          </w:p>
        </w:tc>
        <w:tc>
          <w:tcPr>
            <w:tcW w:w="520" w:type="pct"/>
            <w:tcBorders>
              <w:top w:val="nil"/>
              <w:left w:val="nil"/>
              <w:bottom w:val="nil"/>
              <w:right w:val="nil"/>
            </w:tcBorders>
            <w:shd w:val="clear" w:color="auto" w:fill="auto"/>
            <w:noWrap/>
            <w:vAlign w:val="bottom"/>
            <w:hideMark/>
          </w:tcPr>
          <w:p w14:paraId="27CFE9A9"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6E43B60F" w14:textId="77777777" w:rsidR="0089147B" w:rsidRPr="0089147B" w:rsidRDefault="0089147B" w:rsidP="0089147B">
            <w:pPr>
              <w:spacing w:line="240" w:lineRule="auto"/>
              <w:jc w:val="right"/>
              <w:rPr>
                <w:sz w:val="12"/>
                <w:szCs w:val="12"/>
              </w:rPr>
            </w:pPr>
            <w:r w:rsidRPr="0089147B">
              <w:rPr>
                <w:sz w:val="12"/>
                <w:szCs w:val="12"/>
              </w:rPr>
              <w:t>5 764 695</w:t>
            </w:r>
          </w:p>
        </w:tc>
        <w:tc>
          <w:tcPr>
            <w:tcW w:w="485" w:type="pct"/>
            <w:tcBorders>
              <w:top w:val="nil"/>
              <w:left w:val="nil"/>
              <w:bottom w:val="nil"/>
              <w:right w:val="nil"/>
            </w:tcBorders>
            <w:shd w:val="clear" w:color="auto" w:fill="auto"/>
            <w:noWrap/>
            <w:vAlign w:val="bottom"/>
            <w:hideMark/>
          </w:tcPr>
          <w:p w14:paraId="36AC4A19" w14:textId="77777777" w:rsidR="0089147B" w:rsidRPr="0089147B" w:rsidRDefault="0089147B" w:rsidP="0089147B">
            <w:pPr>
              <w:spacing w:line="240" w:lineRule="auto"/>
              <w:jc w:val="right"/>
              <w:rPr>
                <w:sz w:val="12"/>
                <w:szCs w:val="12"/>
              </w:rPr>
            </w:pPr>
            <w:r w:rsidRPr="0089147B">
              <w:rPr>
                <w:sz w:val="12"/>
                <w:szCs w:val="12"/>
              </w:rPr>
              <w:t>5 761 318</w:t>
            </w:r>
          </w:p>
        </w:tc>
      </w:tr>
      <w:tr w:rsidR="0089147B" w:rsidRPr="0089147B" w14:paraId="5F277B0D" w14:textId="77777777" w:rsidTr="0090662B">
        <w:trPr>
          <w:trHeight w:val="85"/>
        </w:trPr>
        <w:tc>
          <w:tcPr>
            <w:tcW w:w="3424" w:type="pct"/>
            <w:tcBorders>
              <w:top w:val="nil"/>
              <w:left w:val="nil"/>
              <w:bottom w:val="nil"/>
              <w:right w:val="nil"/>
            </w:tcBorders>
            <w:shd w:val="clear" w:color="auto" w:fill="auto"/>
            <w:vAlign w:val="bottom"/>
            <w:hideMark/>
          </w:tcPr>
          <w:p w14:paraId="39232A46" w14:textId="77777777" w:rsidR="0089147B" w:rsidRPr="0089147B" w:rsidRDefault="0089147B" w:rsidP="0089147B">
            <w:pPr>
              <w:spacing w:line="240" w:lineRule="auto"/>
              <w:rPr>
                <w:sz w:val="12"/>
                <w:szCs w:val="12"/>
              </w:rPr>
            </w:pPr>
            <w:r w:rsidRPr="0089147B">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14:paraId="151996B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11B80223" w14:textId="77777777" w:rsidR="0089147B" w:rsidRPr="0089147B" w:rsidRDefault="0089147B" w:rsidP="0089147B">
            <w:pPr>
              <w:spacing w:line="240" w:lineRule="auto"/>
              <w:jc w:val="right"/>
              <w:rPr>
                <w:sz w:val="12"/>
                <w:szCs w:val="12"/>
              </w:rPr>
            </w:pPr>
            <w:r w:rsidRPr="0089147B">
              <w:rPr>
                <w:sz w:val="12"/>
                <w:szCs w:val="12"/>
              </w:rPr>
              <w:t>7 224</w:t>
            </w:r>
          </w:p>
        </w:tc>
        <w:tc>
          <w:tcPr>
            <w:tcW w:w="485" w:type="pct"/>
            <w:tcBorders>
              <w:top w:val="nil"/>
              <w:left w:val="nil"/>
              <w:bottom w:val="nil"/>
              <w:right w:val="nil"/>
            </w:tcBorders>
            <w:shd w:val="clear" w:color="auto" w:fill="auto"/>
            <w:noWrap/>
            <w:vAlign w:val="bottom"/>
            <w:hideMark/>
          </w:tcPr>
          <w:p w14:paraId="5B36C4C4" w14:textId="77777777" w:rsidR="0089147B" w:rsidRPr="0089147B" w:rsidRDefault="0089147B" w:rsidP="0089147B">
            <w:pPr>
              <w:spacing w:line="240" w:lineRule="auto"/>
              <w:jc w:val="right"/>
              <w:rPr>
                <w:sz w:val="12"/>
                <w:szCs w:val="12"/>
              </w:rPr>
            </w:pPr>
            <w:r w:rsidRPr="0089147B">
              <w:rPr>
                <w:sz w:val="12"/>
                <w:szCs w:val="12"/>
              </w:rPr>
              <w:t>9 923</w:t>
            </w:r>
          </w:p>
        </w:tc>
      </w:tr>
      <w:tr w:rsidR="0089147B" w:rsidRPr="0089147B" w14:paraId="341CDBB2" w14:textId="77777777" w:rsidTr="0090662B">
        <w:trPr>
          <w:trHeight w:val="85"/>
        </w:trPr>
        <w:tc>
          <w:tcPr>
            <w:tcW w:w="3424" w:type="pct"/>
            <w:tcBorders>
              <w:top w:val="nil"/>
              <w:left w:val="nil"/>
              <w:bottom w:val="nil"/>
              <w:right w:val="nil"/>
            </w:tcBorders>
            <w:shd w:val="clear" w:color="auto" w:fill="auto"/>
            <w:vAlign w:val="bottom"/>
            <w:hideMark/>
          </w:tcPr>
          <w:p w14:paraId="08A8987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6EEA31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BF28AB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113A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60393E" w14:textId="77777777" w:rsidTr="0090662B">
        <w:trPr>
          <w:trHeight w:val="85"/>
        </w:trPr>
        <w:tc>
          <w:tcPr>
            <w:tcW w:w="3424" w:type="pct"/>
            <w:tcBorders>
              <w:top w:val="nil"/>
              <w:left w:val="nil"/>
              <w:bottom w:val="nil"/>
              <w:right w:val="nil"/>
            </w:tcBorders>
            <w:shd w:val="clear" w:color="000000" w:fill="D5E3F2"/>
            <w:vAlign w:val="bottom"/>
            <w:hideMark/>
          </w:tcPr>
          <w:p w14:paraId="5224FB34" w14:textId="77777777" w:rsidR="0089147B" w:rsidRPr="0089147B" w:rsidRDefault="0089147B" w:rsidP="0089147B">
            <w:pPr>
              <w:spacing w:line="240" w:lineRule="auto"/>
              <w:rPr>
                <w:b/>
                <w:bCs/>
                <w:sz w:val="12"/>
                <w:szCs w:val="12"/>
              </w:rPr>
            </w:pPr>
            <w:r w:rsidRPr="0089147B">
              <w:rPr>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14:paraId="6FC5D4E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3867C8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964781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115921A" w14:textId="77777777" w:rsidTr="0090662B">
        <w:trPr>
          <w:trHeight w:val="85"/>
        </w:trPr>
        <w:tc>
          <w:tcPr>
            <w:tcW w:w="3424" w:type="pct"/>
            <w:tcBorders>
              <w:top w:val="nil"/>
              <w:left w:val="nil"/>
              <w:bottom w:val="nil"/>
              <w:right w:val="nil"/>
            </w:tcBorders>
            <w:shd w:val="clear" w:color="auto" w:fill="auto"/>
            <w:vAlign w:val="bottom"/>
            <w:hideMark/>
          </w:tcPr>
          <w:p w14:paraId="1C80B10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0151C0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E156B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C895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EAF751" w14:textId="77777777" w:rsidTr="0090662B">
        <w:trPr>
          <w:trHeight w:val="85"/>
        </w:trPr>
        <w:tc>
          <w:tcPr>
            <w:tcW w:w="3424" w:type="pct"/>
            <w:tcBorders>
              <w:top w:val="nil"/>
              <w:left w:val="nil"/>
              <w:bottom w:val="nil"/>
              <w:right w:val="nil"/>
            </w:tcBorders>
            <w:shd w:val="clear" w:color="000000" w:fill="EAF1F6"/>
            <w:vAlign w:val="bottom"/>
            <w:hideMark/>
          </w:tcPr>
          <w:p w14:paraId="1392E071" w14:textId="77777777" w:rsidR="0089147B" w:rsidRPr="0089147B" w:rsidRDefault="0089147B" w:rsidP="0089147B">
            <w:pPr>
              <w:spacing w:line="240" w:lineRule="auto"/>
              <w:rPr>
                <w:b/>
                <w:bCs/>
                <w:i/>
                <w:iCs/>
                <w:sz w:val="12"/>
                <w:szCs w:val="12"/>
              </w:rPr>
            </w:pPr>
            <w:r w:rsidRPr="0089147B">
              <w:rPr>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14:paraId="04B8FF3C"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8244C68"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39400AF"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0A7EC43A" w14:textId="77777777" w:rsidTr="0090662B">
        <w:trPr>
          <w:trHeight w:val="85"/>
        </w:trPr>
        <w:tc>
          <w:tcPr>
            <w:tcW w:w="3424" w:type="pct"/>
            <w:tcBorders>
              <w:top w:val="nil"/>
              <w:left w:val="nil"/>
              <w:bottom w:val="nil"/>
              <w:right w:val="nil"/>
            </w:tcBorders>
            <w:shd w:val="clear" w:color="auto" w:fill="auto"/>
            <w:vAlign w:val="bottom"/>
            <w:hideMark/>
          </w:tcPr>
          <w:p w14:paraId="041EABAE"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7ACF01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83F0A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B352D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8347E16" w14:textId="77777777" w:rsidTr="0090662B">
        <w:trPr>
          <w:trHeight w:val="85"/>
        </w:trPr>
        <w:tc>
          <w:tcPr>
            <w:tcW w:w="3424" w:type="pct"/>
            <w:tcBorders>
              <w:top w:val="nil"/>
              <w:left w:val="nil"/>
              <w:bottom w:val="nil"/>
              <w:right w:val="nil"/>
            </w:tcBorders>
            <w:shd w:val="clear" w:color="auto" w:fill="auto"/>
            <w:vAlign w:val="bottom"/>
            <w:hideMark/>
          </w:tcPr>
          <w:p w14:paraId="3C3A93A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E402CF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F08CBE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83392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3A28531" w14:textId="77777777" w:rsidTr="0090662B">
        <w:trPr>
          <w:trHeight w:val="85"/>
        </w:trPr>
        <w:tc>
          <w:tcPr>
            <w:tcW w:w="3424" w:type="pct"/>
            <w:tcBorders>
              <w:top w:val="nil"/>
              <w:left w:val="nil"/>
              <w:bottom w:val="nil"/>
              <w:right w:val="nil"/>
            </w:tcBorders>
            <w:shd w:val="clear" w:color="auto" w:fill="auto"/>
            <w:vAlign w:val="bottom"/>
            <w:hideMark/>
          </w:tcPr>
          <w:p w14:paraId="00D5E192" w14:textId="77777777" w:rsidR="0089147B" w:rsidRPr="0089147B" w:rsidRDefault="0089147B" w:rsidP="0089147B">
            <w:pPr>
              <w:spacing w:line="240" w:lineRule="auto"/>
              <w:rPr>
                <w:sz w:val="12"/>
                <w:szCs w:val="12"/>
              </w:rPr>
            </w:pPr>
            <w:r w:rsidRPr="0089147B">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14:paraId="283B4DC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6234D1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515E7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CF3F334" w14:textId="77777777" w:rsidTr="0090662B">
        <w:trPr>
          <w:trHeight w:val="85"/>
        </w:trPr>
        <w:tc>
          <w:tcPr>
            <w:tcW w:w="3424" w:type="pct"/>
            <w:tcBorders>
              <w:top w:val="nil"/>
              <w:left w:val="nil"/>
              <w:bottom w:val="nil"/>
              <w:right w:val="nil"/>
            </w:tcBorders>
            <w:shd w:val="clear" w:color="auto" w:fill="auto"/>
            <w:vAlign w:val="bottom"/>
            <w:hideMark/>
          </w:tcPr>
          <w:p w14:paraId="7CDC653A"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24620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D0D99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38612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70549E" w14:textId="77777777" w:rsidTr="0090662B">
        <w:trPr>
          <w:trHeight w:val="85"/>
        </w:trPr>
        <w:tc>
          <w:tcPr>
            <w:tcW w:w="3424" w:type="pct"/>
            <w:tcBorders>
              <w:top w:val="nil"/>
              <w:left w:val="nil"/>
              <w:bottom w:val="nil"/>
              <w:right w:val="nil"/>
            </w:tcBorders>
            <w:shd w:val="clear" w:color="auto" w:fill="auto"/>
            <w:vAlign w:val="bottom"/>
            <w:hideMark/>
          </w:tcPr>
          <w:p w14:paraId="15C5EA2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4B4D95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90201F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1359F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FD90DE" w14:textId="77777777" w:rsidTr="0090662B">
        <w:trPr>
          <w:trHeight w:val="85"/>
        </w:trPr>
        <w:tc>
          <w:tcPr>
            <w:tcW w:w="3424" w:type="pct"/>
            <w:tcBorders>
              <w:top w:val="nil"/>
              <w:left w:val="nil"/>
              <w:bottom w:val="nil"/>
              <w:right w:val="nil"/>
            </w:tcBorders>
            <w:shd w:val="clear" w:color="auto" w:fill="auto"/>
            <w:vAlign w:val="bottom"/>
            <w:hideMark/>
          </w:tcPr>
          <w:p w14:paraId="226B0818"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7F223A43"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F22095C" w14:textId="77777777" w:rsidR="0089147B" w:rsidRPr="0089147B" w:rsidRDefault="0089147B" w:rsidP="0089147B">
            <w:pPr>
              <w:spacing w:line="240" w:lineRule="auto"/>
              <w:jc w:val="right"/>
              <w:rPr>
                <w:sz w:val="12"/>
                <w:szCs w:val="12"/>
              </w:rPr>
            </w:pPr>
            <w:r w:rsidRPr="0089147B">
              <w:rPr>
                <w:sz w:val="12"/>
                <w:szCs w:val="12"/>
              </w:rPr>
              <w:t>9 112</w:t>
            </w:r>
          </w:p>
        </w:tc>
        <w:tc>
          <w:tcPr>
            <w:tcW w:w="485" w:type="pct"/>
            <w:tcBorders>
              <w:top w:val="nil"/>
              <w:left w:val="nil"/>
              <w:bottom w:val="nil"/>
              <w:right w:val="nil"/>
            </w:tcBorders>
            <w:shd w:val="clear" w:color="auto" w:fill="auto"/>
            <w:noWrap/>
            <w:vAlign w:val="bottom"/>
            <w:hideMark/>
          </w:tcPr>
          <w:p w14:paraId="37CDF35A" w14:textId="77777777" w:rsidR="0089147B" w:rsidRPr="0089147B" w:rsidRDefault="0089147B" w:rsidP="0089147B">
            <w:pPr>
              <w:spacing w:line="240" w:lineRule="auto"/>
              <w:jc w:val="right"/>
              <w:rPr>
                <w:sz w:val="12"/>
                <w:szCs w:val="12"/>
              </w:rPr>
            </w:pPr>
            <w:r w:rsidRPr="0089147B">
              <w:rPr>
                <w:sz w:val="12"/>
                <w:szCs w:val="12"/>
              </w:rPr>
              <w:t>9 215</w:t>
            </w:r>
          </w:p>
        </w:tc>
      </w:tr>
      <w:tr w:rsidR="0089147B" w:rsidRPr="0089147B" w14:paraId="25BF8DDA" w14:textId="77777777" w:rsidTr="0090662B">
        <w:trPr>
          <w:trHeight w:val="85"/>
        </w:trPr>
        <w:tc>
          <w:tcPr>
            <w:tcW w:w="3424" w:type="pct"/>
            <w:tcBorders>
              <w:top w:val="nil"/>
              <w:left w:val="nil"/>
              <w:bottom w:val="nil"/>
              <w:right w:val="nil"/>
            </w:tcBorders>
            <w:shd w:val="clear" w:color="auto" w:fill="auto"/>
            <w:vAlign w:val="bottom"/>
            <w:hideMark/>
          </w:tcPr>
          <w:p w14:paraId="04AB984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5FE7AF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EC144E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C471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303F6BB" w14:textId="77777777" w:rsidTr="0090662B">
        <w:trPr>
          <w:trHeight w:val="85"/>
        </w:trPr>
        <w:tc>
          <w:tcPr>
            <w:tcW w:w="3424" w:type="pct"/>
            <w:tcBorders>
              <w:top w:val="nil"/>
              <w:left w:val="nil"/>
              <w:bottom w:val="nil"/>
              <w:right w:val="nil"/>
            </w:tcBorders>
            <w:shd w:val="clear" w:color="000000" w:fill="D5E3F2"/>
            <w:vAlign w:val="bottom"/>
            <w:hideMark/>
          </w:tcPr>
          <w:p w14:paraId="40B1B7E4" w14:textId="77777777" w:rsidR="0089147B" w:rsidRPr="0089147B" w:rsidRDefault="0089147B" w:rsidP="0089147B">
            <w:pPr>
              <w:spacing w:line="240" w:lineRule="auto"/>
              <w:rPr>
                <w:b/>
                <w:bCs/>
                <w:sz w:val="12"/>
                <w:szCs w:val="12"/>
              </w:rPr>
            </w:pPr>
            <w:r w:rsidRPr="0089147B">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14:paraId="7CE87B8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DD87BE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516493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F278C9C" w14:textId="77777777" w:rsidTr="0090662B">
        <w:trPr>
          <w:trHeight w:val="85"/>
        </w:trPr>
        <w:tc>
          <w:tcPr>
            <w:tcW w:w="3424" w:type="pct"/>
            <w:tcBorders>
              <w:top w:val="nil"/>
              <w:left w:val="nil"/>
              <w:bottom w:val="nil"/>
              <w:right w:val="nil"/>
            </w:tcBorders>
            <w:shd w:val="clear" w:color="auto" w:fill="auto"/>
            <w:vAlign w:val="bottom"/>
            <w:hideMark/>
          </w:tcPr>
          <w:p w14:paraId="7A1D5AD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332F47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DA98D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26F8E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7E9F36D" w14:textId="77777777" w:rsidTr="0090662B">
        <w:trPr>
          <w:trHeight w:val="85"/>
        </w:trPr>
        <w:tc>
          <w:tcPr>
            <w:tcW w:w="3424" w:type="pct"/>
            <w:tcBorders>
              <w:top w:val="nil"/>
              <w:left w:val="nil"/>
              <w:bottom w:val="nil"/>
              <w:right w:val="nil"/>
            </w:tcBorders>
            <w:shd w:val="clear" w:color="auto" w:fill="auto"/>
            <w:vAlign w:val="bottom"/>
            <w:hideMark/>
          </w:tcPr>
          <w:p w14:paraId="6B4A1C9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53746C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4A371F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57447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7257A13" w14:textId="77777777" w:rsidTr="0090662B">
        <w:trPr>
          <w:trHeight w:val="85"/>
        </w:trPr>
        <w:tc>
          <w:tcPr>
            <w:tcW w:w="3424" w:type="pct"/>
            <w:tcBorders>
              <w:top w:val="nil"/>
              <w:left w:val="nil"/>
              <w:bottom w:val="nil"/>
              <w:right w:val="nil"/>
            </w:tcBorders>
            <w:shd w:val="clear" w:color="auto" w:fill="auto"/>
            <w:vAlign w:val="bottom"/>
            <w:hideMark/>
          </w:tcPr>
          <w:p w14:paraId="152C7BE9" w14:textId="77777777" w:rsidR="0089147B" w:rsidRPr="0089147B" w:rsidRDefault="0089147B" w:rsidP="0089147B">
            <w:pPr>
              <w:spacing w:line="240" w:lineRule="auto"/>
              <w:rPr>
                <w:sz w:val="12"/>
                <w:szCs w:val="12"/>
              </w:rPr>
            </w:pPr>
            <w:r w:rsidRPr="0089147B">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14:paraId="669A4EE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8D26CD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A5EA9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A3F811" w14:textId="77777777" w:rsidTr="0090662B">
        <w:trPr>
          <w:trHeight w:val="85"/>
        </w:trPr>
        <w:tc>
          <w:tcPr>
            <w:tcW w:w="3424" w:type="pct"/>
            <w:tcBorders>
              <w:top w:val="nil"/>
              <w:left w:val="nil"/>
              <w:bottom w:val="nil"/>
              <w:right w:val="nil"/>
            </w:tcBorders>
            <w:shd w:val="clear" w:color="auto" w:fill="auto"/>
            <w:vAlign w:val="bottom"/>
            <w:hideMark/>
          </w:tcPr>
          <w:p w14:paraId="33C8EED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E80647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9AC3F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5D481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F86234" w14:textId="77777777" w:rsidTr="0090662B">
        <w:trPr>
          <w:trHeight w:val="85"/>
        </w:trPr>
        <w:tc>
          <w:tcPr>
            <w:tcW w:w="3424" w:type="pct"/>
            <w:tcBorders>
              <w:top w:val="nil"/>
              <w:left w:val="nil"/>
              <w:bottom w:val="nil"/>
              <w:right w:val="nil"/>
            </w:tcBorders>
            <w:shd w:val="clear" w:color="auto" w:fill="auto"/>
            <w:vAlign w:val="bottom"/>
            <w:hideMark/>
          </w:tcPr>
          <w:p w14:paraId="5070904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95C91A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4C3F3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21AD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6E6066D" w14:textId="77777777" w:rsidTr="0090662B">
        <w:trPr>
          <w:trHeight w:val="85"/>
        </w:trPr>
        <w:tc>
          <w:tcPr>
            <w:tcW w:w="3424" w:type="pct"/>
            <w:tcBorders>
              <w:top w:val="nil"/>
              <w:left w:val="nil"/>
              <w:bottom w:val="nil"/>
              <w:right w:val="nil"/>
            </w:tcBorders>
            <w:shd w:val="clear" w:color="auto" w:fill="auto"/>
            <w:vAlign w:val="bottom"/>
            <w:hideMark/>
          </w:tcPr>
          <w:p w14:paraId="24DC2B40" w14:textId="77777777" w:rsidR="0089147B" w:rsidRPr="0089147B" w:rsidRDefault="0089147B" w:rsidP="0089147B">
            <w:pPr>
              <w:spacing w:line="240" w:lineRule="auto"/>
              <w:rPr>
                <w:sz w:val="12"/>
                <w:szCs w:val="12"/>
              </w:rPr>
            </w:pPr>
            <w:r w:rsidRPr="0089147B">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14:paraId="2D73FF3B"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56135120" w14:textId="77777777" w:rsidR="0089147B" w:rsidRPr="0089147B" w:rsidRDefault="0089147B" w:rsidP="0089147B">
            <w:pPr>
              <w:spacing w:line="240" w:lineRule="auto"/>
              <w:jc w:val="right"/>
              <w:rPr>
                <w:sz w:val="12"/>
                <w:szCs w:val="12"/>
              </w:rPr>
            </w:pPr>
            <w:r w:rsidRPr="0089147B">
              <w:rPr>
                <w:sz w:val="12"/>
                <w:szCs w:val="12"/>
              </w:rPr>
              <w:t>703 735</w:t>
            </w:r>
          </w:p>
        </w:tc>
        <w:tc>
          <w:tcPr>
            <w:tcW w:w="485" w:type="pct"/>
            <w:tcBorders>
              <w:top w:val="nil"/>
              <w:left w:val="nil"/>
              <w:bottom w:val="nil"/>
              <w:right w:val="nil"/>
            </w:tcBorders>
            <w:shd w:val="clear" w:color="auto" w:fill="auto"/>
            <w:noWrap/>
            <w:vAlign w:val="bottom"/>
            <w:hideMark/>
          </w:tcPr>
          <w:p w14:paraId="3E1C1889" w14:textId="77777777" w:rsidR="0089147B" w:rsidRPr="0089147B" w:rsidRDefault="0089147B" w:rsidP="0089147B">
            <w:pPr>
              <w:spacing w:line="240" w:lineRule="auto"/>
              <w:jc w:val="right"/>
              <w:rPr>
                <w:sz w:val="12"/>
                <w:szCs w:val="12"/>
              </w:rPr>
            </w:pPr>
            <w:r w:rsidRPr="0089147B">
              <w:rPr>
                <w:sz w:val="12"/>
                <w:szCs w:val="12"/>
              </w:rPr>
              <w:t>687 542</w:t>
            </w:r>
          </w:p>
        </w:tc>
      </w:tr>
      <w:tr w:rsidR="0089147B" w:rsidRPr="0089147B" w14:paraId="68F55273" w14:textId="77777777" w:rsidTr="0090662B">
        <w:trPr>
          <w:trHeight w:val="85"/>
        </w:trPr>
        <w:tc>
          <w:tcPr>
            <w:tcW w:w="3424" w:type="pct"/>
            <w:tcBorders>
              <w:top w:val="nil"/>
              <w:left w:val="nil"/>
              <w:bottom w:val="nil"/>
              <w:right w:val="nil"/>
            </w:tcBorders>
            <w:shd w:val="clear" w:color="auto" w:fill="auto"/>
            <w:vAlign w:val="bottom"/>
            <w:hideMark/>
          </w:tcPr>
          <w:p w14:paraId="51916873" w14:textId="77777777" w:rsidR="0089147B" w:rsidRPr="0089147B" w:rsidRDefault="0089147B" w:rsidP="0089147B">
            <w:pPr>
              <w:spacing w:line="240" w:lineRule="auto"/>
              <w:rPr>
                <w:sz w:val="12"/>
                <w:szCs w:val="12"/>
              </w:rPr>
            </w:pPr>
            <w:r w:rsidRPr="0089147B">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14:paraId="5260F05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BF167BD" w14:textId="77777777" w:rsidR="0089147B" w:rsidRPr="0089147B" w:rsidRDefault="0089147B" w:rsidP="0089147B">
            <w:pPr>
              <w:spacing w:line="240" w:lineRule="auto"/>
              <w:jc w:val="right"/>
              <w:rPr>
                <w:sz w:val="12"/>
                <w:szCs w:val="12"/>
              </w:rPr>
            </w:pPr>
            <w:r w:rsidRPr="0089147B">
              <w:rPr>
                <w:sz w:val="12"/>
                <w:szCs w:val="12"/>
              </w:rPr>
              <w:t>5 293</w:t>
            </w:r>
          </w:p>
        </w:tc>
        <w:tc>
          <w:tcPr>
            <w:tcW w:w="485" w:type="pct"/>
            <w:tcBorders>
              <w:top w:val="nil"/>
              <w:left w:val="nil"/>
              <w:bottom w:val="nil"/>
              <w:right w:val="nil"/>
            </w:tcBorders>
            <w:shd w:val="clear" w:color="auto" w:fill="auto"/>
            <w:noWrap/>
            <w:vAlign w:val="bottom"/>
            <w:hideMark/>
          </w:tcPr>
          <w:p w14:paraId="27259C99" w14:textId="77777777" w:rsidR="0089147B" w:rsidRPr="0089147B" w:rsidRDefault="0089147B" w:rsidP="0089147B">
            <w:pPr>
              <w:spacing w:line="240" w:lineRule="auto"/>
              <w:jc w:val="right"/>
              <w:rPr>
                <w:sz w:val="12"/>
                <w:szCs w:val="12"/>
              </w:rPr>
            </w:pPr>
            <w:r w:rsidRPr="0089147B">
              <w:rPr>
                <w:sz w:val="12"/>
                <w:szCs w:val="12"/>
              </w:rPr>
              <w:t>5 426</w:t>
            </w:r>
          </w:p>
        </w:tc>
      </w:tr>
      <w:tr w:rsidR="0089147B" w:rsidRPr="0089147B" w14:paraId="39002128" w14:textId="77777777" w:rsidTr="0090662B">
        <w:trPr>
          <w:trHeight w:val="85"/>
        </w:trPr>
        <w:tc>
          <w:tcPr>
            <w:tcW w:w="3424" w:type="pct"/>
            <w:tcBorders>
              <w:top w:val="nil"/>
              <w:left w:val="nil"/>
              <w:bottom w:val="nil"/>
              <w:right w:val="nil"/>
            </w:tcBorders>
            <w:shd w:val="clear" w:color="auto" w:fill="auto"/>
            <w:vAlign w:val="bottom"/>
            <w:hideMark/>
          </w:tcPr>
          <w:p w14:paraId="266900D0" w14:textId="77777777" w:rsidR="0089147B" w:rsidRPr="0089147B" w:rsidRDefault="0089147B" w:rsidP="0089147B">
            <w:pPr>
              <w:spacing w:line="240" w:lineRule="auto"/>
              <w:rPr>
                <w:sz w:val="12"/>
                <w:szCs w:val="12"/>
              </w:rPr>
            </w:pPr>
            <w:r w:rsidRPr="0089147B">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14:paraId="2550E8C8"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2BFF037E" w14:textId="77777777" w:rsidR="0089147B" w:rsidRPr="0089147B" w:rsidRDefault="0089147B" w:rsidP="0089147B">
            <w:pPr>
              <w:spacing w:line="240" w:lineRule="auto"/>
              <w:jc w:val="right"/>
              <w:rPr>
                <w:sz w:val="12"/>
                <w:szCs w:val="12"/>
              </w:rPr>
            </w:pPr>
            <w:r w:rsidRPr="0089147B">
              <w:rPr>
                <w:sz w:val="12"/>
                <w:szCs w:val="12"/>
              </w:rPr>
              <w:t>50,6</w:t>
            </w:r>
          </w:p>
        </w:tc>
        <w:tc>
          <w:tcPr>
            <w:tcW w:w="485" w:type="pct"/>
            <w:tcBorders>
              <w:top w:val="nil"/>
              <w:left w:val="nil"/>
              <w:bottom w:val="nil"/>
              <w:right w:val="nil"/>
            </w:tcBorders>
            <w:shd w:val="clear" w:color="auto" w:fill="auto"/>
            <w:noWrap/>
            <w:vAlign w:val="bottom"/>
            <w:hideMark/>
          </w:tcPr>
          <w:p w14:paraId="7135D382" w14:textId="77777777" w:rsidR="0089147B" w:rsidRPr="0089147B" w:rsidRDefault="0089147B" w:rsidP="0089147B">
            <w:pPr>
              <w:spacing w:line="240" w:lineRule="auto"/>
              <w:jc w:val="right"/>
              <w:rPr>
                <w:sz w:val="12"/>
                <w:szCs w:val="12"/>
              </w:rPr>
            </w:pPr>
            <w:r w:rsidRPr="0089147B">
              <w:rPr>
                <w:sz w:val="12"/>
                <w:szCs w:val="12"/>
              </w:rPr>
              <w:t>50,0</w:t>
            </w:r>
          </w:p>
        </w:tc>
      </w:tr>
      <w:tr w:rsidR="0089147B" w:rsidRPr="0089147B" w14:paraId="4EFFDA2B" w14:textId="77777777" w:rsidTr="0090662B">
        <w:trPr>
          <w:trHeight w:val="85"/>
        </w:trPr>
        <w:tc>
          <w:tcPr>
            <w:tcW w:w="3424" w:type="pct"/>
            <w:tcBorders>
              <w:top w:val="nil"/>
              <w:left w:val="nil"/>
              <w:bottom w:val="nil"/>
              <w:right w:val="nil"/>
            </w:tcBorders>
            <w:shd w:val="clear" w:color="auto" w:fill="auto"/>
            <w:vAlign w:val="bottom"/>
            <w:hideMark/>
          </w:tcPr>
          <w:p w14:paraId="5504C9FB"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3C582D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B39581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F4FFA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FE83CD" w14:textId="77777777" w:rsidTr="0090662B">
        <w:trPr>
          <w:trHeight w:val="85"/>
        </w:trPr>
        <w:tc>
          <w:tcPr>
            <w:tcW w:w="3424" w:type="pct"/>
            <w:tcBorders>
              <w:top w:val="nil"/>
              <w:left w:val="nil"/>
              <w:bottom w:val="nil"/>
              <w:right w:val="nil"/>
            </w:tcBorders>
            <w:shd w:val="clear" w:color="000000" w:fill="D5E3F2"/>
            <w:vAlign w:val="bottom"/>
            <w:hideMark/>
          </w:tcPr>
          <w:p w14:paraId="4861882D" w14:textId="77777777" w:rsidR="0089147B" w:rsidRPr="0089147B" w:rsidRDefault="0089147B" w:rsidP="0089147B">
            <w:pPr>
              <w:spacing w:line="240" w:lineRule="auto"/>
              <w:rPr>
                <w:b/>
                <w:bCs/>
                <w:sz w:val="12"/>
                <w:szCs w:val="12"/>
              </w:rPr>
            </w:pPr>
            <w:r w:rsidRPr="0089147B">
              <w:rPr>
                <w:b/>
                <w:bCs/>
                <w:sz w:val="12"/>
                <w:szCs w:val="12"/>
              </w:rPr>
              <w:t>Prowadzenie placówek wychowania pozaszkolnego</w:t>
            </w:r>
          </w:p>
        </w:tc>
        <w:tc>
          <w:tcPr>
            <w:tcW w:w="520" w:type="pct"/>
            <w:tcBorders>
              <w:top w:val="nil"/>
              <w:left w:val="nil"/>
              <w:bottom w:val="nil"/>
              <w:right w:val="nil"/>
            </w:tcBorders>
            <w:shd w:val="clear" w:color="000000" w:fill="D5E3F2"/>
            <w:noWrap/>
            <w:vAlign w:val="bottom"/>
            <w:hideMark/>
          </w:tcPr>
          <w:p w14:paraId="60B1F70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65F52E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1FBABE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28FDF6D" w14:textId="77777777" w:rsidTr="0090662B">
        <w:trPr>
          <w:trHeight w:val="85"/>
        </w:trPr>
        <w:tc>
          <w:tcPr>
            <w:tcW w:w="3424" w:type="pct"/>
            <w:tcBorders>
              <w:top w:val="nil"/>
              <w:left w:val="nil"/>
              <w:bottom w:val="nil"/>
              <w:right w:val="nil"/>
            </w:tcBorders>
            <w:shd w:val="clear" w:color="auto" w:fill="auto"/>
            <w:vAlign w:val="bottom"/>
            <w:hideMark/>
          </w:tcPr>
          <w:p w14:paraId="251322DF"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A2D7ED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687A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2098B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66D5AB" w14:textId="77777777" w:rsidTr="0090662B">
        <w:trPr>
          <w:trHeight w:val="85"/>
        </w:trPr>
        <w:tc>
          <w:tcPr>
            <w:tcW w:w="3424" w:type="pct"/>
            <w:tcBorders>
              <w:top w:val="nil"/>
              <w:left w:val="nil"/>
              <w:bottom w:val="nil"/>
              <w:right w:val="nil"/>
            </w:tcBorders>
            <w:shd w:val="clear" w:color="000000" w:fill="EAF1F6"/>
            <w:vAlign w:val="bottom"/>
            <w:hideMark/>
          </w:tcPr>
          <w:p w14:paraId="547B39DB" w14:textId="77777777" w:rsidR="0089147B" w:rsidRPr="0089147B" w:rsidRDefault="0089147B" w:rsidP="0089147B">
            <w:pPr>
              <w:spacing w:line="240" w:lineRule="auto"/>
              <w:rPr>
                <w:b/>
                <w:bCs/>
                <w:i/>
                <w:iCs/>
                <w:sz w:val="12"/>
                <w:szCs w:val="12"/>
              </w:rPr>
            </w:pPr>
            <w:r w:rsidRPr="0089147B">
              <w:rPr>
                <w:b/>
                <w:bCs/>
                <w:i/>
                <w:iCs/>
                <w:sz w:val="12"/>
                <w:szCs w:val="12"/>
              </w:rPr>
              <w:t>Prowadzenie publicznych placówek wychowania pozaszkolnego</w:t>
            </w:r>
          </w:p>
        </w:tc>
        <w:tc>
          <w:tcPr>
            <w:tcW w:w="520" w:type="pct"/>
            <w:tcBorders>
              <w:top w:val="nil"/>
              <w:left w:val="nil"/>
              <w:bottom w:val="nil"/>
              <w:right w:val="nil"/>
            </w:tcBorders>
            <w:shd w:val="clear" w:color="000000" w:fill="EAF1F6"/>
            <w:noWrap/>
            <w:vAlign w:val="bottom"/>
            <w:hideMark/>
          </w:tcPr>
          <w:p w14:paraId="1667578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596C9FD"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4CFBBDC"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61088894" w14:textId="77777777" w:rsidTr="0090662B">
        <w:trPr>
          <w:trHeight w:val="85"/>
        </w:trPr>
        <w:tc>
          <w:tcPr>
            <w:tcW w:w="3424" w:type="pct"/>
            <w:tcBorders>
              <w:top w:val="nil"/>
              <w:left w:val="nil"/>
              <w:bottom w:val="nil"/>
              <w:right w:val="nil"/>
            </w:tcBorders>
            <w:shd w:val="clear" w:color="auto" w:fill="auto"/>
            <w:vAlign w:val="bottom"/>
            <w:hideMark/>
          </w:tcPr>
          <w:p w14:paraId="441FC66E"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20C447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BABBFF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F0DAD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4BFA57" w14:textId="77777777" w:rsidTr="0090662B">
        <w:trPr>
          <w:trHeight w:val="85"/>
        </w:trPr>
        <w:tc>
          <w:tcPr>
            <w:tcW w:w="3424" w:type="pct"/>
            <w:tcBorders>
              <w:top w:val="nil"/>
              <w:left w:val="nil"/>
              <w:bottom w:val="nil"/>
              <w:right w:val="nil"/>
            </w:tcBorders>
            <w:shd w:val="clear" w:color="auto" w:fill="auto"/>
            <w:vAlign w:val="bottom"/>
            <w:hideMark/>
          </w:tcPr>
          <w:p w14:paraId="1F6C7620"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EFC73B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F0990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2CC34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3CA8ED" w14:textId="77777777" w:rsidTr="0090662B">
        <w:trPr>
          <w:trHeight w:val="85"/>
        </w:trPr>
        <w:tc>
          <w:tcPr>
            <w:tcW w:w="3424" w:type="pct"/>
            <w:tcBorders>
              <w:top w:val="nil"/>
              <w:left w:val="nil"/>
              <w:bottom w:val="nil"/>
              <w:right w:val="nil"/>
            </w:tcBorders>
            <w:shd w:val="clear" w:color="auto" w:fill="auto"/>
            <w:vAlign w:val="bottom"/>
            <w:hideMark/>
          </w:tcPr>
          <w:p w14:paraId="67CFD85C" w14:textId="77777777" w:rsidR="0089147B" w:rsidRPr="0089147B" w:rsidRDefault="0089147B" w:rsidP="0089147B">
            <w:pPr>
              <w:spacing w:line="240" w:lineRule="auto"/>
              <w:rPr>
                <w:sz w:val="12"/>
                <w:szCs w:val="12"/>
              </w:rPr>
            </w:pPr>
            <w:r w:rsidRPr="0089147B">
              <w:rPr>
                <w:sz w:val="12"/>
                <w:szCs w:val="12"/>
              </w:rPr>
              <w:t>Aktywizacja edukacyjna i artystyczna dzieci i młodzieży</w:t>
            </w:r>
          </w:p>
        </w:tc>
        <w:tc>
          <w:tcPr>
            <w:tcW w:w="520" w:type="pct"/>
            <w:tcBorders>
              <w:top w:val="nil"/>
              <w:left w:val="nil"/>
              <w:bottom w:val="nil"/>
              <w:right w:val="nil"/>
            </w:tcBorders>
            <w:shd w:val="clear" w:color="auto" w:fill="auto"/>
            <w:noWrap/>
            <w:vAlign w:val="bottom"/>
            <w:hideMark/>
          </w:tcPr>
          <w:p w14:paraId="2BAC2BE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71CCE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233F3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647E7E" w14:textId="77777777" w:rsidTr="0090662B">
        <w:trPr>
          <w:trHeight w:val="85"/>
        </w:trPr>
        <w:tc>
          <w:tcPr>
            <w:tcW w:w="3424" w:type="pct"/>
            <w:tcBorders>
              <w:top w:val="nil"/>
              <w:left w:val="nil"/>
              <w:bottom w:val="nil"/>
              <w:right w:val="nil"/>
            </w:tcBorders>
            <w:shd w:val="clear" w:color="auto" w:fill="auto"/>
            <w:vAlign w:val="bottom"/>
            <w:hideMark/>
          </w:tcPr>
          <w:p w14:paraId="1829497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2F42B0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2297D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28AC3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F09564" w14:textId="77777777" w:rsidTr="0090662B">
        <w:trPr>
          <w:trHeight w:val="85"/>
        </w:trPr>
        <w:tc>
          <w:tcPr>
            <w:tcW w:w="3424" w:type="pct"/>
            <w:tcBorders>
              <w:top w:val="nil"/>
              <w:left w:val="nil"/>
              <w:bottom w:val="nil"/>
              <w:right w:val="nil"/>
            </w:tcBorders>
            <w:shd w:val="clear" w:color="auto" w:fill="auto"/>
            <w:vAlign w:val="bottom"/>
            <w:hideMark/>
          </w:tcPr>
          <w:p w14:paraId="67559BE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A4B285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5669C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2462D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EB31113" w14:textId="77777777" w:rsidTr="0090662B">
        <w:trPr>
          <w:trHeight w:val="85"/>
        </w:trPr>
        <w:tc>
          <w:tcPr>
            <w:tcW w:w="3424" w:type="pct"/>
            <w:tcBorders>
              <w:top w:val="nil"/>
              <w:left w:val="nil"/>
              <w:bottom w:val="nil"/>
              <w:right w:val="nil"/>
            </w:tcBorders>
            <w:shd w:val="clear" w:color="auto" w:fill="auto"/>
            <w:vAlign w:val="bottom"/>
            <w:hideMark/>
          </w:tcPr>
          <w:p w14:paraId="0C9FFB84" w14:textId="77777777" w:rsidR="0089147B" w:rsidRPr="0089147B" w:rsidRDefault="0089147B" w:rsidP="0089147B">
            <w:pPr>
              <w:spacing w:line="240" w:lineRule="auto"/>
              <w:rPr>
                <w:sz w:val="12"/>
                <w:szCs w:val="12"/>
              </w:rPr>
            </w:pPr>
            <w:r w:rsidRPr="0089147B">
              <w:rPr>
                <w:sz w:val="12"/>
                <w:szCs w:val="12"/>
              </w:rPr>
              <w:t>liczba dzieci uczestniczących w zajęciach</w:t>
            </w:r>
          </w:p>
        </w:tc>
        <w:tc>
          <w:tcPr>
            <w:tcW w:w="520" w:type="pct"/>
            <w:tcBorders>
              <w:top w:val="nil"/>
              <w:left w:val="nil"/>
              <w:bottom w:val="nil"/>
              <w:right w:val="nil"/>
            </w:tcBorders>
            <w:shd w:val="clear" w:color="auto" w:fill="auto"/>
            <w:noWrap/>
            <w:vAlign w:val="bottom"/>
            <w:hideMark/>
          </w:tcPr>
          <w:p w14:paraId="7080B6CA"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14F15A4C" w14:textId="77777777" w:rsidR="0089147B" w:rsidRPr="0089147B" w:rsidRDefault="0089147B" w:rsidP="0089147B">
            <w:pPr>
              <w:spacing w:line="240" w:lineRule="auto"/>
              <w:jc w:val="right"/>
              <w:rPr>
                <w:sz w:val="12"/>
                <w:szCs w:val="12"/>
              </w:rPr>
            </w:pPr>
            <w:r w:rsidRPr="0089147B">
              <w:rPr>
                <w:sz w:val="12"/>
                <w:szCs w:val="12"/>
              </w:rPr>
              <w:t>4 653</w:t>
            </w:r>
          </w:p>
        </w:tc>
        <w:tc>
          <w:tcPr>
            <w:tcW w:w="485" w:type="pct"/>
            <w:tcBorders>
              <w:top w:val="nil"/>
              <w:left w:val="nil"/>
              <w:bottom w:val="nil"/>
              <w:right w:val="nil"/>
            </w:tcBorders>
            <w:shd w:val="clear" w:color="auto" w:fill="auto"/>
            <w:noWrap/>
            <w:vAlign w:val="bottom"/>
            <w:hideMark/>
          </w:tcPr>
          <w:p w14:paraId="0A21D347" w14:textId="77777777" w:rsidR="0089147B" w:rsidRPr="0089147B" w:rsidRDefault="0089147B" w:rsidP="0089147B">
            <w:pPr>
              <w:spacing w:line="240" w:lineRule="auto"/>
              <w:jc w:val="right"/>
              <w:rPr>
                <w:sz w:val="12"/>
                <w:szCs w:val="12"/>
              </w:rPr>
            </w:pPr>
            <w:r w:rsidRPr="0089147B">
              <w:rPr>
                <w:sz w:val="12"/>
                <w:szCs w:val="12"/>
              </w:rPr>
              <w:t>4 374</w:t>
            </w:r>
          </w:p>
        </w:tc>
      </w:tr>
      <w:tr w:rsidR="0089147B" w:rsidRPr="0089147B" w14:paraId="7FF88044" w14:textId="77777777" w:rsidTr="0090662B">
        <w:trPr>
          <w:trHeight w:val="85"/>
        </w:trPr>
        <w:tc>
          <w:tcPr>
            <w:tcW w:w="3424" w:type="pct"/>
            <w:tcBorders>
              <w:top w:val="nil"/>
              <w:left w:val="nil"/>
              <w:bottom w:val="nil"/>
              <w:right w:val="nil"/>
            </w:tcBorders>
            <w:shd w:val="clear" w:color="auto" w:fill="auto"/>
            <w:vAlign w:val="bottom"/>
            <w:hideMark/>
          </w:tcPr>
          <w:p w14:paraId="46A2EE47" w14:textId="77777777" w:rsidR="0089147B" w:rsidRPr="0089147B" w:rsidRDefault="0089147B" w:rsidP="0089147B">
            <w:pPr>
              <w:spacing w:line="240" w:lineRule="auto"/>
              <w:rPr>
                <w:sz w:val="12"/>
                <w:szCs w:val="12"/>
              </w:rPr>
            </w:pPr>
            <w:r w:rsidRPr="0089147B">
              <w:rPr>
                <w:sz w:val="12"/>
                <w:szCs w:val="12"/>
              </w:rPr>
              <w:t>średni koszt zadania przypadający na uczestnika zajęć</w:t>
            </w:r>
          </w:p>
        </w:tc>
        <w:tc>
          <w:tcPr>
            <w:tcW w:w="520" w:type="pct"/>
            <w:tcBorders>
              <w:top w:val="nil"/>
              <w:left w:val="nil"/>
              <w:bottom w:val="nil"/>
              <w:right w:val="nil"/>
            </w:tcBorders>
            <w:shd w:val="clear" w:color="auto" w:fill="auto"/>
            <w:noWrap/>
            <w:vAlign w:val="bottom"/>
            <w:hideMark/>
          </w:tcPr>
          <w:p w14:paraId="739BF49A"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4103BDD8" w14:textId="77777777" w:rsidR="0089147B" w:rsidRPr="0089147B" w:rsidRDefault="0089147B" w:rsidP="0089147B">
            <w:pPr>
              <w:spacing w:line="240" w:lineRule="auto"/>
              <w:jc w:val="right"/>
              <w:rPr>
                <w:sz w:val="12"/>
                <w:szCs w:val="12"/>
              </w:rPr>
            </w:pPr>
            <w:r w:rsidRPr="0089147B">
              <w:rPr>
                <w:sz w:val="12"/>
                <w:szCs w:val="12"/>
              </w:rPr>
              <w:t>1 316</w:t>
            </w:r>
          </w:p>
        </w:tc>
        <w:tc>
          <w:tcPr>
            <w:tcW w:w="485" w:type="pct"/>
            <w:tcBorders>
              <w:top w:val="nil"/>
              <w:left w:val="nil"/>
              <w:bottom w:val="nil"/>
              <w:right w:val="nil"/>
            </w:tcBorders>
            <w:shd w:val="clear" w:color="auto" w:fill="auto"/>
            <w:noWrap/>
            <w:vAlign w:val="bottom"/>
            <w:hideMark/>
          </w:tcPr>
          <w:p w14:paraId="4796D1B9" w14:textId="77777777" w:rsidR="0089147B" w:rsidRPr="0089147B" w:rsidRDefault="0089147B" w:rsidP="0089147B">
            <w:pPr>
              <w:spacing w:line="240" w:lineRule="auto"/>
              <w:jc w:val="right"/>
              <w:rPr>
                <w:sz w:val="12"/>
                <w:szCs w:val="12"/>
              </w:rPr>
            </w:pPr>
            <w:r w:rsidRPr="0089147B">
              <w:rPr>
                <w:sz w:val="12"/>
                <w:szCs w:val="12"/>
              </w:rPr>
              <w:t>1 442</w:t>
            </w:r>
          </w:p>
        </w:tc>
      </w:tr>
      <w:tr w:rsidR="0089147B" w:rsidRPr="0089147B" w14:paraId="3360D2EE" w14:textId="77777777" w:rsidTr="0090662B">
        <w:trPr>
          <w:trHeight w:val="85"/>
        </w:trPr>
        <w:tc>
          <w:tcPr>
            <w:tcW w:w="3424" w:type="pct"/>
            <w:tcBorders>
              <w:top w:val="nil"/>
              <w:left w:val="nil"/>
              <w:bottom w:val="nil"/>
              <w:right w:val="nil"/>
            </w:tcBorders>
            <w:shd w:val="clear" w:color="auto" w:fill="auto"/>
            <w:vAlign w:val="bottom"/>
            <w:hideMark/>
          </w:tcPr>
          <w:p w14:paraId="7B5DBDA4"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641300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DDCEC6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657C5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F41D180" w14:textId="77777777" w:rsidTr="0090662B">
        <w:trPr>
          <w:trHeight w:val="85"/>
        </w:trPr>
        <w:tc>
          <w:tcPr>
            <w:tcW w:w="3424" w:type="pct"/>
            <w:tcBorders>
              <w:top w:val="nil"/>
              <w:left w:val="nil"/>
              <w:bottom w:val="nil"/>
              <w:right w:val="nil"/>
            </w:tcBorders>
            <w:shd w:val="clear" w:color="000000" w:fill="D5E3F2"/>
            <w:vAlign w:val="bottom"/>
            <w:hideMark/>
          </w:tcPr>
          <w:p w14:paraId="2488B174" w14:textId="77777777" w:rsidR="0089147B" w:rsidRPr="0089147B" w:rsidRDefault="0089147B" w:rsidP="0089147B">
            <w:pPr>
              <w:spacing w:line="240" w:lineRule="auto"/>
              <w:rPr>
                <w:b/>
                <w:bCs/>
                <w:sz w:val="12"/>
                <w:szCs w:val="12"/>
              </w:rPr>
            </w:pPr>
            <w:r w:rsidRPr="0089147B">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14:paraId="2B0C837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A1B206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1DB7CD0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DE9453E" w14:textId="77777777" w:rsidTr="0090662B">
        <w:trPr>
          <w:trHeight w:val="85"/>
        </w:trPr>
        <w:tc>
          <w:tcPr>
            <w:tcW w:w="3424" w:type="pct"/>
            <w:tcBorders>
              <w:top w:val="nil"/>
              <w:left w:val="nil"/>
              <w:bottom w:val="nil"/>
              <w:right w:val="nil"/>
            </w:tcBorders>
            <w:shd w:val="clear" w:color="auto" w:fill="auto"/>
            <w:vAlign w:val="bottom"/>
            <w:hideMark/>
          </w:tcPr>
          <w:p w14:paraId="0B0EDF50"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499C24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9BFCD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34E2B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A7F463" w14:textId="77777777" w:rsidTr="0090662B">
        <w:trPr>
          <w:trHeight w:val="85"/>
        </w:trPr>
        <w:tc>
          <w:tcPr>
            <w:tcW w:w="3424" w:type="pct"/>
            <w:tcBorders>
              <w:top w:val="nil"/>
              <w:left w:val="nil"/>
              <w:bottom w:val="nil"/>
              <w:right w:val="nil"/>
            </w:tcBorders>
            <w:shd w:val="clear" w:color="auto" w:fill="auto"/>
            <w:vAlign w:val="bottom"/>
            <w:hideMark/>
          </w:tcPr>
          <w:p w14:paraId="4912240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7FE005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65F8F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038F9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A7ED0C" w14:textId="77777777" w:rsidTr="0090662B">
        <w:trPr>
          <w:trHeight w:val="85"/>
        </w:trPr>
        <w:tc>
          <w:tcPr>
            <w:tcW w:w="3424" w:type="pct"/>
            <w:tcBorders>
              <w:top w:val="nil"/>
              <w:left w:val="nil"/>
              <w:bottom w:val="nil"/>
              <w:right w:val="nil"/>
            </w:tcBorders>
            <w:shd w:val="clear" w:color="auto" w:fill="auto"/>
            <w:vAlign w:val="bottom"/>
            <w:hideMark/>
          </w:tcPr>
          <w:p w14:paraId="705748B6" w14:textId="77777777" w:rsidR="0089147B" w:rsidRPr="0089147B" w:rsidRDefault="0089147B" w:rsidP="0089147B">
            <w:pPr>
              <w:spacing w:line="240" w:lineRule="auto"/>
              <w:rPr>
                <w:sz w:val="12"/>
                <w:szCs w:val="12"/>
              </w:rPr>
            </w:pPr>
            <w:r w:rsidRPr="0089147B">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14:paraId="5F8D6AA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F4137F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0C30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321DA2" w14:textId="77777777" w:rsidTr="0090662B">
        <w:trPr>
          <w:trHeight w:val="85"/>
        </w:trPr>
        <w:tc>
          <w:tcPr>
            <w:tcW w:w="3424" w:type="pct"/>
            <w:tcBorders>
              <w:top w:val="nil"/>
              <w:left w:val="nil"/>
              <w:bottom w:val="nil"/>
              <w:right w:val="nil"/>
            </w:tcBorders>
            <w:shd w:val="clear" w:color="auto" w:fill="auto"/>
            <w:vAlign w:val="bottom"/>
            <w:hideMark/>
          </w:tcPr>
          <w:p w14:paraId="6F3DC4F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FBA2F3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B32C9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C1CF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568261C" w14:textId="77777777" w:rsidTr="0090662B">
        <w:trPr>
          <w:trHeight w:val="85"/>
        </w:trPr>
        <w:tc>
          <w:tcPr>
            <w:tcW w:w="3424" w:type="pct"/>
            <w:tcBorders>
              <w:top w:val="nil"/>
              <w:left w:val="nil"/>
              <w:bottom w:val="nil"/>
              <w:right w:val="nil"/>
            </w:tcBorders>
            <w:shd w:val="clear" w:color="auto" w:fill="auto"/>
            <w:vAlign w:val="bottom"/>
            <w:hideMark/>
          </w:tcPr>
          <w:p w14:paraId="63A7DB3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991C77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9EDF9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3EA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2C1221" w14:textId="77777777" w:rsidTr="0090662B">
        <w:trPr>
          <w:trHeight w:val="85"/>
        </w:trPr>
        <w:tc>
          <w:tcPr>
            <w:tcW w:w="3424" w:type="pct"/>
            <w:tcBorders>
              <w:top w:val="nil"/>
              <w:left w:val="nil"/>
              <w:bottom w:val="nil"/>
              <w:right w:val="nil"/>
            </w:tcBorders>
            <w:shd w:val="clear" w:color="auto" w:fill="auto"/>
            <w:vAlign w:val="bottom"/>
            <w:hideMark/>
          </w:tcPr>
          <w:p w14:paraId="778ACB06" w14:textId="77777777" w:rsidR="0089147B" w:rsidRPr="0089147B" w:rsidRDefault="0089147B" w:rsidP="0089147B">
            <w:pPr>
              <w:spacing w:line="240" w:lineRule="auto"/>
              <w:rPr>
                <w:sz w:val="12"/>
                <w:szCs w:val="12"/>
              </w:rPr>
            </w:pPr>
            <w:r w:rsidRPr="0089147B">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14:paraId="229B90A1"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4508363F" w14:textId="77777777" w:rsidR="0089147B" w:rsidRPr="0089147B" w:rsidRDefault="0089147B" w:rsidP="0089147B">
            <w:pPr>
              <w:spacing w:line="240" w:lineRule="auto"/>
              <w:jc w:val="right"/>
              <w:rPr>
                <w:sz w:val="12"/>
                <w:szCs w:val="12"/>
              </w:rPr>
            </w:pPr>
            <w:r w:rsidRPr="0089147B">
              <w:rPr>
                <w:sz w:val="12"/>
                <w:szCs w:val="12"/>
              </w:rPr>
              <w:t>1,6</w:t>
            </w:r>
          </w:p>
        </w:tc>
        <w:tc>
          <w:tcPr>
            <w:tcW w:w="485" w:type="pct"/>
            <w:tcBorders>
              <w:top w:val="nil"/>
              <w:left w:val="nil"/>
              <w:bottom w:val="nil"/>
              <w:right w:val="nil"/>
            </w:tcBorders>
            <w:shd w:val="clear" w:color="auto" w:fill="auto"/>
            <w:noWrap/>
            <w:vAlign w:val="bottom"/>
            <w:hideMark/>
          </w:tcPr>
          <w:p w14:paraId="6715ECD8" w14:textId="77777777" w:rsidR="0089147B" w:rsidRPr="0089147B" w:rsidRDefault="0089147B" w:rsidP="0089147B">
            <w:pPr>
              <w:spacing w:line="240" w:lineRule="auto"/>
              <w:jc w:val="right"/>
              <w:rPr>
                <w:sz w:val="12"/>
                <w:szCs w:val="12"/>
              </w:rPr>
            </w:pPr>
            <w:r w:rsidRPr="0089147B">
              <w:rPr>
                <w:sz w:val="12"/>
                <w:szCs w:val="12"/>
              </w:rPr>
              <w:t>1,6</w:t>
            </w:r>
          </w:p>
        </w:tc>
      </w:tr>
      <w:tr w:rsidR="0089147B" w:rsidRPr="0089147B" w14:paraId="1C252AE8" w14:textId="77777777" w:rsidTr="0090662B">
        <w:trPr>
          <w:trHeight w:val="85"/>
        </w:trPr>
        <w:tc>
          <w:tcPr>
            <w:tcW w:w="3424" w:type="pct"/>
            <w:tcBorders>
              <w:top w:val="nil"/>
              <w:left w:val="nil"/>
              <w:bottom w:val="nil"/>
              <w:right w:val="nil"/>
            </w:tcBorders>
            <w:shd w:val="clear" w:color="auto" w:fill="auto"/>
            <w:vAlign w:val="bottom"/>
            <w:hideMark/>
          </w:tcPr>
          <w:p w14:paraId="68C058E6"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61F526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A869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F1610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84DDCB0" w14:textId="77777777" w:rsidTr="0090662B">
        <w:trPr>
          <w:trHeight w:val="85"/>
        </w:trPr>
        <w:tc>
          <w:tcPr>
            <w:tcW w:w="3424" w:type="pct"/>
            <w:tcBorders>
              <w:top w:val="nil"/>
              <w:left w:val="nil"/>
              <w:bottom w:val="nil"/>
              <w:right w:val="nil"/>
            </w:tcBorders>
            <w:shd w:val="clear" w:color="000000" w:fill="D5E3F2"/>
            <w:vAlign w:val="bottom"/>
            <w:hideMark/>
          </w:tcPr>
          <w:p w14:paraId="58EBD16F" w14:textId="77777777" w:rsidR="0089147B" w:rsidRPr="0089147B" w:rsidRDefault="0089147B" w:rsidP="0089147B">
            <w:pPr>
              <w:spacing w:line="240" w:lineRule="auto"/>
              <w:rPr>
                <w:b/>
                <w:bCs/>
                <w:sz w:val="12"/>
                <w:szCs w:val="12"/>
              </w:rPr>
            </w:pPr>
            <w:r w:rsidRPr="0089147B">
              <w:rPr>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14:paraId="69CE704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FB655A5"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1006C7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BEA45D3" w14:textId="77777777" w:rsidTr="0090662B">
        <w:trPr>
          <w:trHeight w:val="85"/>
        </w:trPr>
        <w:tc>
          <w:tcPr>
            <w:tcW w:w="3424" w:type="pct"/>
            <w:tcBorders>
              <w:top w:val="nil"/>
              <w:left w:val="nil"/>
              <w:bottom w:val="nil"/>
              <w:right w:val="nil"/>
            </w:tcBorders>
            <w:shd w:val="clear" w:color="auto" w:fill="auto"/>
            <w:vAlign w:val="bottom"/>
            <w:hideMark/>
          </w:tcPr>
          <w:p w14:paraId="2E17FC0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92D088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FABF82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5C6DB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31173EF" w14:textId="77777777" w:rsidTr="0090662B">
        <w:trPr>
          <w:trHeight w:val="85"/>
        </w:trPr>
        <w:tc>
          <w:tcPr>
            <w:tcW w:w="3424" w:type="pct"/>
            <w:tcBorders>
              <w:top w:val="nil"/>
              <w:left w:val="nil"/>
              <w:bottom w:val="nil"/>
              <w:right w:val="nil"/>
            </w:tcBorders>
            <w:shd w:val="clear" w:color="auto" w:fill="auto"/>
            <w:vAlign w:val="bottom"/>
            <w:hideMark/>
          </w:tcPr>
          <w:p w14:paraId="35856D8B"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AC848A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0993D9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DC7F6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F9E59DF" w14:textId="77777777" w:rsidTr="0090662B">
        <w:trPr>
          <w:trHeight w:val="85"/>
        </w:trPr>
        <w:tc>
          <w:tcPr>
            <w:tcW w:w="3424" w:type="pct"/>
            <w:tcBorders>
              <w:top w:val="nil"/>
              <w:left w:val="nil"/>
              <w:bottom w:val="nil"/>
              <w:right w:val="nil"/>
            </w:tcBorders>
            <w:shd w:val="clear" w:color="auto" w:fill="auto"/>
            <w:vAlign w:val="bottom"/>
            <w:hideMark/>
          </w:tcPr>
          <w:p w14:paraId="6F994A8C" w14:textId="77777777" w:rsidR="0089147B" w:rsidRPr="0089147B" w:rsidRDefault="0089147B" w:rsidP="0089147B">
            <w:pPr>
              <w:spacing w:line="240" w:lineRule="auto"/>
              <w:rPr>
                <w:sz w:val="12"/>
                <w:szCs w:val="12"/>
              </w:rPr>
            </w:pPr>
            <w:r w:rsidRPr="0089147B">
              <w:rPr>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14:paraId="66CDDBF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27B626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7BBA1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B556B02" w14:textId="77777777" w:rsidTr="0090662B">
        <w:trPr>
          <w:trHeight w:val="85"/>
        </w:trPr>
        <w:tc>
          <w:tcPr>
            <w:tcW w:w="3424" w:type="pct"/>
            <w:tcBorders>
              <w:top w:val="nil"/>
              <w:left w:val="nil"/>
              <w:bottom w:val="nil"/>
              <w:right w:val="nil"/>
            </w:tcBorders>
            <w:shd w:val="clear" w:color="auto" w:fill="auto"/>
            <w:vAlign w:val="bottom"/>
            <w:hideMark/>
          </w:tcPr>
          <w:p w14:paraId="28EAB13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E9DE99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B1738C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EAB60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20FE3F" w14:textId="77777777" w:rsidTr="0090662B">
        <w:trPr>
          <w:trHeight w:val="85"/>
        </w:trPr>
        <w:tc>
          <w:tcPr>
            <w:tcW w:w="3424" w:type="pct"/>
            <w:tcBorders>
              <w:top w:val="nil"/>
              <w:left w:val="nil"/>
              <w:bottom w:val="nil"/>
              <w:right w:val="nil"/>
            </w:tcBorders>
            <w:shd w:val="clear" w:color="auto" w:fill="auto"/>
            <w:vAlign w:val="bottom"/>
            <w:hideMark/>
          </w:tcPr>
          <w:p w14:paraId="36F6DE0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7AFA1A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7D8927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77345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0DD149C" w14:textId="77777777" w:rsidTr="0090662B">
        <w:trPr>
          <w:trHeight w:val="85"/>
        </w:trPr>
        <w:tc>
          <w:tcPr>
            <w:tcW w:w="3424" w:type="pct"/>
            <w:tcBorders>
              <w:top w:val="nil"/>
              <w:left w:val="nil"/>
              <w:bottom w:val="nil"/>
              <w:right w:val="nil"/>
            </w:tcBorders>
            <w:shd w:val="clear" w:color="auto" w:fill="auto"/>
            <w:vAlign w:val="bottom"/>
            <w:hideMark/>
          </w:tcPr>
          <w:p w14:paraId="6EC699B7"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5403F1B9"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65D23F1" w14:textId="77777777" w:rsidR="0089147B" w:rsidRPr="0089147B" w:rsidRDefault="0089147B" w:rsidP="0089147B">
            <w:pPr>
              <w:spacing w:line="240" w:lineRule="auto"/>
              <w:jc w:val="right"/>
              <w:rPr>
                <w:sz w:val="12"/>
                <w:szCs w:val="12"/>
              </w:rPr>
            </w:pPr>
            <w:r w:rsidRPr="0089147B">
              <w:rPr>
                <w:sz w:val="12"/>
                <w:szCs w:val="12"/>
              </w:rPr>
              <w:t>415</w:t>
            </w:r>
          </w:p>
        </w:tc>
        <w:tc>
          <w:tcPr>
            <w:tcW w:w="485" w:type="pct"/>
            <w:tcBorders>
              <w:top w:val="nil"/>
              <w:left w:val="nil"/>
              <w:bottom w:val="nil"/>
              <w:right w:val="nil"/>
            </w:tcBorders>
            <w:shd w:val="clear" w:color="auto" w:fill="auto"/>
            <w:noWrap/>
            <w:vAlign w:val="bottom"/>
            <w:hideMark/>
          </w:tcPr>
          <w:p w14:paraId="2E38B74F" w14:textId="77777777" w:rsidR="0089147B" w:rsidRPr="0089147B" w:rsidRDefault="0089147B" w:rsidP="0089147B">
            <w:pPr>
              <w:spacing w:line="240" w:lineRule="auto"/>
              <w:jc w:val="right"/>
              <w:rPr>
                <w:sz w:val="12"/>
                <w:szCs w:val="12"/>
              </w:rPr>
            </w:pPr>
            <w:r w:rsidRPr="0089147B">
              <w:rPr>
                <w:sz w:val="12"/>
                <w:szCs w:val="12"/>
              </w:rPr>
              <w:t>324</w:t>
            </w:r>
          </w:p>
        </w:tc>
      </w:tr>
      <w:tr w:rsidR="0089147B" w:rsidRPr="0089147B" w14:paraId="3DAC6222" w14:textId="77777777" w:rsidTr="0090662B">
        <w:trPr>
          <w:trHeight w:val="85"/>
        </w:trPr>
        <w:tc>
          <w:tcPr>
            <w:tcW w:w="3424" w:type="pct"/>
            <w:tcBorders>
              <w:top w:val="nil"/>
              <w:left w:val="nil"/>
              <w:bottom w:val="nil"/>
              <w:right w:val="nil"/>
            </w:tcBorders>
            <w:shd w:val="clear" w:color="auto" w:fill="auto"/>
            <w:vAlign w:val="bottom"/>
            <w:hideMark/>
          </w:tcPr>
          <w:p w14:paraId="4C6C8661" w14:textId="77777777" w:rsidR="0089147B" w:rsidRPr="0089147B" w:rsidRDefault="0089147B" w:rsidP="0089147B">
            <w:pPr>
              <w:spacing w:line="240" w:lineRule="auto"/>
              <w:rPr>
                <w:sz w:val="12"/>
                <w:szCs w:val="12"/>
              </w:rPr>
            </w:pPr>
            <w:r w:rsidRPr="0089147B">
              <w:rPr>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14:paraId="7A6C0BAE"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1E090740" w14:textId="77777777" w:rsidR="0089147B" w:rsidRPr="0089147B" w:rsidRDefault="0089147B" w:rsidP="0089147B">
            <w:pPr>
              <w:spacing w:line="240" w:lineRule="auto"/>
              <w:jc w:val="right"/>
              <w:rPr>
                <w:sz w:val="12"/>
                <w:szCs w:val="12"/>
              </w:rPr>
            </w:pPr>
            <w:r w:rsidRPr="0089147B">
              <w:rPr>
                <w:sz w:val="12"/>
                <w:szCs w:val="12"/>
              </w:rPr>
              <w:t>1 788</w:t>
            </w:r>
          </w:p>
        </w:tc>
        <w:tc>
          <w:tcPr>
            <w:tcW w:w="485" w:type="pct"/>
            <w:tcBorders>
              <w:top w:val="nil"/>
              <w:left w:val="nil"/>
              <w:bottom w:val="nil"/>
              <w:right w:val="nil"/>
            </w:tcBorders>
            <w:shd w:val="clear" w:color="auto" w:fill="auto"/>
            <w:noWrap/>
            <w:vAlign w:val="bottom"/>
            <w:hideMark/>
          </w:tcPr>
          <w:p w14:paraId="5B67F199" w14:textId="77777777" w:rsidR="0089147B" w:rsidRPr="0089147B" w:rsidRDefault="0089147B" w:rsidP="0089147B">
            <w:pPr>
              <w:spacing w:line="240" w:lineRule="auto"/>
              <w:jc w:val="right"/>
              <w:rPr>
                <w:sz w:val="12"/>
                <w:szCs w:val="12"/>
              </w:rPr>
            </w:pPr>
            <w:r w:rsidRPr="0089147B">
              <w:rPr>
                <w:sz w:val="12"/>
                <w:szCs w:val="12"/>
              </w:rPr>
              <w:t>1 673</w:t>
            </w:r>
          </w:p>
        </w:tc>
      </w:tr>
      <w:tr w:rsidR="0089147B" w:rsidRPr="0089147B" w14:paraId="126740DF" w14:textId="77777777" w:rsidTr="0090662B">
        <w:trPr>
          <w:trHeight w:val="85"/>
        </w:trPr>
        <w:tc>
          <w:tcPr>
            <w:tcW w:w="3424" w:type="pct"/>
            <w:tcBorders>
              <w:top w:val="nil"/>
              <w:left w:val="nil"/>
              <w:bottom w:val="nil"/>
              <w:right w:val="nil"/>
            </w:tcBorders>
            <w:shd w:val="clear" w:color="auto" w:fill="auto"/>
            <w:vAlign w:val="bottom"/>
            <w:hideMark/>
          </w:tcPr>
          <w:p w14:paraId="193D8D3E"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96043A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1096D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76A36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CE9E6A1" w14:textId="77777777" w:rsidTr="0090662B">
        <w:trPr>
          <w:trHeight w:val="85"/>
        </w:trPr>
        <w:tc>
          <w:tcPr>
            <w:tcW w:w="3424" w:type="pct"/>
            <w:tcBorders>
              <w:top w:val="nil"/>
              <w:left w:val="nil"/>
              <w:bottom w:val="nil"/>
              <w:right w:val="nil"/>
            </w:tcBorders>
            <w:shd w:val="clear" w:color="000000" w:fill="D5E3F2"/>
            <w:vAlign w:val="bottom"/>
            <w:hideMark/>
          </w:tcPr>
          <w:p w14:paraId="1E306323" w14:textId="77777777" w:rsidR="0089147B" w:rsidRPr="0089147B" w:rsidRDefault="0089147B" w:rsidP="0089147B">
            <w:pPr>
              <w:spacing w:line="240" w:lineRule="auto"/>
              <w:rPr>
                <w:b/>
                <w:bCs/>
                <w:sz w:val="12"/>
                <w:szCs w:val="12"/>
              </w:rPr>
            </w:pPr>
            <w:r w:rsidRPr="0089147B">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14:paraId="4157EB1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4E1AB3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073289D"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536F4EE" w14:textId="77777777" w:rsidTr="0090662B">
        <w:trPr>
          <w:trHeight w:val="85"/>
        </w:trPr>
        <w:tc>
          <w:tcPr>
            <w:tcW w:w="3424" w:type="pct"/>
            <w:tcBorders>
              <w:top w:val="nil"/>
              <w:left w:val="nil"/>
              <w:bottom w:val="nil"/>
              <w:right w:val="nil"/>
            </w:tcBorders>
            <w:shd w:val="clear" w:color="auto" w:fill="auto"/>
            <w:vAlign w:val="bottom"/>
            <w:hideMark/>
          </w:tcPr>
          <w:p w14:paraId="54416EE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D495C0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25C61E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2450A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C860B6" w14:textId="77777777" w:rsidTr="0090662B">
        <w:trPr>
          <w:trHeight w:val="85"/>
        </w:trPr>
        <w:tc>
          <w:tcPr>
            <w:tcW w:w="3424" w:type="pct"/>
            <w:tcBorders>
              <w:top w:val="nil"/>
              <w:left w:val="nil"/>
              <w:bottom w:val="nil"/>
              <w:right w:val="nil"/>
            </w:tcBorders>
            <w:shd w:val="clear" w:color="auto" w:fill="auto"/>
            <w:vAlign w:val="bottom"/>
            <w:hideMark/>
          </w:tcPr>
          <w:p w14:paraId="785F154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2BFC47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1E1FA1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4499A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94798B" w14:textId="77777777" w:rsidTr="0090662B">
        <w:trPr>
          <w:trHeight w:val="85"/>
        </w:trPr>
        <w:tc>
          <w:tcPr>
            <w:tcW w:w="3424" w:type="pct"/>
            <w:tcBorders>
              <w:top w:val="nil"/>
              <w:left w:val="nil"/>
              <w:bottom w:val="nil"/>
              <w:right w:val="nil"/>
            </w:tcBorders>
            <w:shd w:val="clear" w:color="auto" w:fill="auto"/>
            <w:vAlign w:val="bottom"/>
            <w:hideMark/>
          </w:tcPr>
          <w:p w14:paraId="3932D7F2" w14:textId="77777777" w:rsidR="0089147B" w:rsidRPr="0089147B" w:rsidRDefault="0089147B" w:rsidP="0089147B">
            <w:pPr>
              <w:spacing w:line="240" w:lineRule="auto"/>
              <w:rPr>
                <w:sz w:val="12"/>
                <w:szCs w:val="12"/>
              </w:rPr>
            </w:pPr>
            <w:r w:rsidRPr="0089147B">
              <w:rPr>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14:paraId="6E9330B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FC183A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E3572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2A51DF" w14:textId="77777777" w:rsidTr="0090662B">
        <w:trPr>
          <w:trHeight w:val="85"/>
        </w:trPr>
        <w:tc>
          <w:tcPr>
            <w:tcW w:w="3424" w:type="pct"/>
            <w:tcBorders>
              <w:top w:val="nil"/>
              <w:left w:val="nil"/>
              <w:bottom w:val="nil"/>
              <w:right w:val="nil"/>
            </w:tcBorders>
            <w:shd w:val="clear" w:color="auto" w:fill="auto"/>
            <w:vAlign w:val="bottom"/>
            <w:hideMark/>
          </w:tcPr>
          <w:p w14:paraId="5C07B0A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1194F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8CC9C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26CA4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83E525E" w14:textId="77777777" w:rsidTr="0090662B">
        <w:trPr>
          <w:trHeight w:val="85"/>
        </w:trPr>
        <w:tc>
          <w:tcPr>
            <w:tcW w:w="3424" w:type="pct"/>
            <w:tcBorders>
              <w:top w:val="nil"/>
              <w:left w:val="nil"/>
              <w:bottom w:val="nil"/>
              <w:right w:val="nil"/>
            </w:tcBorders>
            <w:shd w:val="clear" w:color="auto" w:fill="auto"/>
            <w:vAlign w:val="bottom"/>
            <w:hideMark/>
          </w:tcPr>
          <w:p w14:paraId="6493904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1303C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085D40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23AA0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B543107" w14:textId="77777777" w:rsidTr="0090662B">
        <w:trPr>
          <w:trHeight w:val="85"/>
        </w:trPr>
        <w:tc>
          <w:tcPr>
            <w:tcW w:w="3424" w:type="pct"/>
            <w:tcBorders>
              <w:top w:val="nil"/>
              <w:left w:val="nil"/>
              <w:bottom w:val="nil"/>
              <w:right w:val="nil"/>
            </w:tcBorders>
            <w:shd w:val="clear" w:color="auto" w:fill="auto"/>
            <w:vAlign w:val="bottom"/>
            <w:hideMark/>
          </w:tcPr>
          <w:p w14:paraId="79EA9DBC" w14:textId="77777777" w:rsidR="0089147B" w:rsidRPr="0089147B" w:rsidRDefault="0089147B" w:rsidP="0089147B">
            <w:pPr>
              <w:spacing w:line="240" w:lineRule="auto"/>
              <w:rPr>
                <w:sz w:val="12"/>
                <w:szCs w:val="12"/>
              </w:rPr>
            </w:pPr>
            <w:r w:rsidRPr="0089147B">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14:paraId="38B24157"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29816CD1" w14:textId="77777777" w:rsidR="0089147B" w:rsidRPr="0089147B" w:rsidRDefault="0089147B" w:rsidP="0089147B">
            <w:pPr>
              <w:spacing w:line="240" w:lineRule="auto"/>
              <w:jc w:val="right"/>
              <w:rPr>
                <w:sz w:val="12"/>
                <w:szCs w:val="12"/>
              </w:rPr>
            </w:pPr>
            <w:r w:rsidRPr="0089147B">
              <w:rPr>
                <w:sz w:val="12"/>
                <w:szCs w:val="12"/>
              </w:rPr>
              <w:t>18 158</w:t>
            </w:r>
          </w:p>
        </w:tc>
        <w:tc>
          <w:tcPr>
            <w:tcW w:w="485" w:type="pct"/>
            <w:tcBorders>
              <w:top w:val="nil"/>
              <w:left w:val="nil"/>
              <w:bottom w:val="nil"/>
              <w:right w:val="nil"/>
            </w:tcBorders>
            <w:shd w:val="clear" w:color="auto" w:fill="auto"/>
            <w:noWrap/>
            <w:vAlign w:val="bottom"/>
            <w:hideMark/>
          </w:tcPr>
          <w:p w14:paraId="653848F8" w14:textId="77777777" w:rsidR="0089147B" w:rsidRPr="0089147B" w:rsidRDefault="0089147B" w:rsidP="0089147B">
            <w:pPr>
              <w:spacing w:line="240" w:lineRule="auto"/>
              <w:jc w:val="right"/>
              <w:rPr>
                <w:sz w:val="12"/>
                <w:szCs w:val="12"/>
              </w:rPr>
            </w:pPr>
            <w:r w:rsidRPr="0089147B">
              <w:rPr>
                <w:sz w:val="12"/>
                <w:szCs w:val="12"/>
              </w:rPr>
              <w:t>9 014</w:t>
            </w:r>
          </w:p>
        </w:tc>
      </w:tr>
      <w:tr w:rsidR="0089147B" w:rsidRPr="0089147B" w14:paraId="6127EAE7" w14:textId="77777777" w:rsidTr="0090662B">
        <w:trPr>
          <w:trHeight w:val="85"/>
        </w:trPr>
        <w:tc>
          <w:tcPr>
            <w:tcW w:w="3424" w:type="pct"/>
            <w:tcBorders>
              <w:top w:val="nil"/>
              <w:left w:val="nil"/>
              <w:bottom w:val="nil"/>
              <w:right w:val="nil"/>
            </w:tcBorders>
            <w:shd w:val="clear" w:color="auto" w:fill="auto"/>
            <w:vAlign w:val="bottom"/>
            <w:hideMark/>
          </w:tcPr>
          <w:p w14:paraId="27E9B8B4" w14:textId="77777777" w:rsidR="0089147B" w:rsidRPr="0089147B" w:rsidRDefault="0089147B" w:rsidP="0089147B">
            <w:pPr>
              <w:spacing w:line="240" w:lineRule="auto"/>
              <w:rPr>
                <w:sz w:val="12"/>
                <w:szCs w:val="12"/>
              </w:rPr>
            </w:pPr>
            <w:r w:rsidRPr="0089147B">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14:paraId="4C5F9F17"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B671D0F" w14:textId="77777777" w:rsidR="0089147B" w:rsidRPr="0089147B" w:rsidRDefault="0089147B" w:rsidP="0089147B">
            <w:pPr>
              <w:spacing w:line="240" w:lineRule="auto"/>
              <w:jc w:val="right"/>
              <w:rPr>
                <w:sz w:val="12"/>
                <w:szCs w:val="12"/>
              </w:rPr>
            </w:pPr>
            <w:r w:rsidRPr="0089147B">
              <w:rPr>
                <w:sz w:val="12"/>
                <w:szCs w:val="12"/>
              </w:rPr>
              <w:t>130</w:t>
            </w:r>
          </w:p>
        </w:tc>
        <w:tc>
          <w:tcPr>
            <w:tcW w:w="485" w:type="pct"/>
            <w:tcBorders>
              <w:top w:val="nil"/>
              <w:left w:val="nil"/>
              <w:bottom w:val="nil"/>
              <w:right w:val="nil"/>
            </w:tcBorders>
            <w:shd w:val="clear" w:color="auto" w:fill="auto"/>
            <w:noWrap/>
            <w:vAlign w:val="bottom"/>
            <w:hideMark/>
          </w:tcPr>
          <w:p w14:paraId="0DD28AEA" w14:textId="77777777" w:rsidR="0089147B" w:rsidRPr="0089147B" w:rsidRDefault="0089147B" w:rsidP="0089147B">
            <w:pPr>
              <w:spacing w:line="240" w:lineRule="auto"/>
              <w:jc w:val="right"/>
              <w:rPr>
                <w:sz w:val="12"/>
                <w:szCs w:val="12"/>
              </w:rPr>
            </w:pPr>
            <w:r w:rsidRPr="0089147B">
              <w:rPr>
                <w:sz w:val="12"/>
                <w:szCs w:val="12"/>
              </w:rPr>
              <w:t>105</w:t>
            </w:r>
          </w:p>
        </w:tc>
      </w:tr>
      <w:tr w:rsidR="0089147B" w:rsidRPr="0089147B" w14:paraId="7068D16E" w14:textId="77777777" w:rsidTr="0090662B">
        <w:trPr>
          <w:trHeight w:val="85"/>
        </w:trPr>
        <w:tc>
          <w:tcPr>
            <w:tcW w:w="3424" w:type="pct"/>
            <w:tcBorders>
              <w:top w:val="nil"/>
              <w:left w:val="nil"/>
              <w:bottom w:val="nil"/>
              <w:right w:val="nil"/>
            </w:tcBorders>
            <w:shd w:val="clear" w:color="auto" w:fill="auto"/>
            <w:vAlign w:val="bottom"/>
            <w:hideMark/>
          </w:tcPr>
          <w:p w14:paraId="536B8D16" w14:textId="77777777" w:rsidR="0089147B" w:rsidRPr="0089147B" w:rsidRDefault="0089147B" w:rsidP="0089147B">
            <w:pPr>
              <w:spacing w:line="240" w:lineRule="auto"/>
              <w:rPr>
                <w:sz w:val="12"/>
                <w:szCs w:val="12"/>
              </w:rPr>
            </w:pPr>
            <w:r w:rsidRPr="0089147B">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14:paraId="601077C8"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2D017FC" w14:textId="77777777" w:rsidR="0089147B" w:rsidRPr="0089147B" w:rsidRDefault="0089147B" w:rsidP="0089147B">
            <w:pPr>
              <w:spacing w:line="240" w:lineRule="auto"/>
              <w:jc w:val="right"/>
              <w:rPr>
                <w:sz w:val="12"/>
                <w:szCs w:val="12"/>
              </w:rPr>
            </w:pPr>
            <w:r w:rsidRPr="0089147B">
              <w:rPr>
                <w:sz w:val="12"/>
                <w:szCs w:val="12"/>
              </w:rPr>
              <w:t>60</w:t>
            </w:r>
          </w:p>
        </w:tc>
        <w:tc>
          <w:tcPr>
            <w:tcW w:w="485" w:type="pct"/>
            <w:tcBorders>
              <w:top w:val="nil"/>
              <w:left w:val="nil"/>
              <w:bottom w:val="nil"/>
              <w:right w:val="nil"/>
            </w:tcBorders>
            <w:shd w:val="clear" w:color="auto" w:fill="auto"/>
            <w:noWrap/>
            <w:vAlign w:val="bottom"/>
            <w:hideMark/>
          </w:tcPr>
          <w:p w14:paraId="343500B4" w14:textId="77777777" w:rsidR="0089147B" w:rsidRPr="0089147B" w:rsidRDefault="0089147B" w:rsidP="0089147B">
            <w:pPr>
              <w:spacing w:line="240" w:lineRule="auto"/>
              <w:jc w:val="right"/>
              <w:rPr>
                <w:sz w:val="12"/>
                <w:szCs w:val="12"/>
              </w:rPr>
            </w:pPr>
            <w:r w:rsidRPr="0089147B">
              <w:rPr>
                <w:sz w:val="12"/>
                <w:szCs w:val="12"/>
              </w:rPr>
              <w:t>36</w:t>
            </w:r>
          </w:p>
        </w:tc>
      </w:tr>
      <w:tr w:rsidR="0089147B" w:rsidRPr="0089147B" w14:paraId="35CB1886" w14:textId="77777777" w:rsidTr="0090662B">
        <w:trPr>
          <w:trHeight w:val="85"/>
        </w:trPr>
        <w:tc>
          <w:tcPr>
            <w:tcW w:w="3424" w:type="pct"/>
            <w:tcBorders>
              <w:top w:val="nil"/>
              <w:left w:val="nil"/>
              <w:bottom w:val="nil"/>
              <w:right w:val="nil"/>
            </w:tcBorders>
            <w:shd w:val="clear" w:color="auto" w:fill="auto"/>
            <w:vAlign w:val="bottom"/>
            <w:hideMark/>
          </w:tcPr>
          <w:p w14:paraId="00375337"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58007F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BBEAEA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3E302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1082CA" w14:textId="77777777" w:rsidTr="0090662B">
        <w:trPr>
          <w:trHeight w:val="85"/>
        </w:trPr>
        <w:tc>
          <w:tcPr>
            <w:tcW w:w="3424" w:type="pct"/>
            <w:tcBorders>
              <w:top w:val="nil"/>
              <w:left w:val="nil"/>
              <w:bottom w:val="nil"/>
              <w:right w:val="nil"/>
            </w:tcBorders>
            <w:shd w:val="clear" w:color="000000" w:fill="D5E3F2"/>
            <w:vAlign w:val="bottom"/>
            <w:hideMark/>
          </w:tcPr>
          <w:p w14:paraId="4B788EEA" w14:textId="77777777" w:rsidR="0089147B" w:rsidRPr="0089147B" w:rsidRDefault="0089147B" w:rsidP="0089147B">
            <w:pPr>
              <w:spacing w:line="240" w:lineRule="auto"/>
              <w:rPr>
                <w:b/>
                <w:bCs/>
                <w:sz w:val="12"/>
                <w:szCs w:val="12"/>
              </w:rPr>
            </w:pPr>
            <w:r w:rsidRPr="0089147B">
              <w:rPr>
                <w:b/>
                <w:bCs/>
                <w:sz w:val="12"/>
                <w:szCs w:val="12"/>
              </w:rPr>
              <w:t>Prowadzenie stołówek szkolnych i przedszkolnych</w:t>
            </w:r>
          </w:p>
        </w:tc>
        <w:tc>
          <w:tcPr>
            <w:tcW w:w="520" w:type="pct"/>
            <w:tcBorders>
              <w:top w:val="nil"/>
              <w:left w:val="nil"/>
              <w:bottom w:val="nil"/>
              <w:right w:val="nil"/>
            </w:tcBorders>
            <w:shd w:val="clear" w:color="000000" w:fill="D5E3F2"/>
            <w:noWrap/>
            <w:vAlign w:val="bottom"/>
            <w:hideMark/>
          </w:tcPr>
          <w:p w14:paraId="6B0F96B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01630B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E58B47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75430E9" w14:textId="77777777" w:rsidTr="0090662B">
        <w:trPr>
          <w:trHeight w:val="85"/>
        </w:trPr>
        <w:tc>
          <w:tcPr>
            <w:tcW w:w="3424" w:type="pct"/>
            <w:tcBorders>
              <w:top w:val="nil"/>
              <w:left w:val="nil"/>
              <w:bottom w:val="nil"/>
              <w:right w:val="nil"/>
            </w:tcBorders>
            <w:shd w:val="clear" w:color="auto" w:fill="auto"/>
            <w:vAlign w:val="bottom"/>
            <w:hideMark/>
          </w:tcPr>
          <w:p w14:paraId="10764A8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5164AB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3D9D0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BF19F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CC3066" w14:textId="77777777" w:rsidTr="0090662B">
        <w:trPr>
          <w:trHeight w:val="85"/>
        </w:trPr>
        <w:tc>
          <w:tcPr>
            <w:tcW w:w="3424" w:type="pct"/>
            <w:tcBorders>
              <w:top w:val="nil"/>
              <w:left w:val="nil"/>
              <w:bottom w:val="nil"/>
              <w:right w:val="nil"/>
            </w:tcBorders>
            <w:shd w:val="clear" w:color="auto" w:fill="auto"/>
            <w:vAlign w:val="bottom"/>
            <w:hideMark/>
          </w:tcPr>
          <w:p w14:paraId="33E5311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A99F08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EADB1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208E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E28724" w14:textId="77777777" w:rsidTr="0090662B">
        <w:trPr>
          <w:trHeight w:val="85"/>
        </w:trPr>
        <w:tc>
          <w:tcPr>
            <w:tcW w:w="3424" w:type="pct"/>
            <w:tcBorders>
              <w:top w:val="nil"/>
              <w:left w:val="nil"/>
              <w:bottom w:val="nil"/>
              <w:right w:val="nil"/>
            </w:tcBorders>
            <w:shd w:val="clear" w:color="auto" w:fill="auto"/>
            <w:vAlign w:val="bottom"/>
            <w:hideMark/>
          </w:tcPr>
          <w:p w14:paraId="2969B8E2" w14:textId="77777777" w:rsidR="0089147B" w:rsidRPr="0089147B" w:rsidRDefault="0089147B" w:rsidP="0089147B">
            <w:pPr>
              <w:spacing w:line="240" w:lineRule="auto"/>
              <w:rPr>
                <w:sz w:val="12"/>
                <w:szCs w:val="12"/>
              </w:rPr>
            </w:pPr>
            <w:r w:rsidRPr="0089147B">
              <w:rPr>
                <w:sz w:val="12"/>
                <w:szCs w:val="12"/>
              </w:rPr>
              <w:t>Zapewnienie wyżywienia uczniom w stołówkach</w:t>
            </w:r>
          </w:p>
        </w:tc>
        <w:tc>
          <w:tcPr>
            <w:tcW w:w="520" w:type="pct"/>
            <w:tcBorders>
              <w:top w:val="nil"/>
              <w:left w:val="nil"/>
              <w:bottom w:val="nil"/>
              <w:right w:val="nil"/>
            </w:tcBorders>
            <w:shd w:val="clear" w:color="auto" w:fill="auto"/>
            <w:noWrap/>
            <w:vAlign w:val="bottom"/>
            <w:hideMark/>
          </w:tcPr>
          <w:p w14:paraId="57E68B7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28069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6EACA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381C71F" w14:textId="77777777" w:rsidTr="0090662B">
        <w:trPr>
          <w:trHeight w:val="85"/>
        </w:trPr>
        <w:tc>
          <w:tcPr>
            <w:tcW w:w="3424" w:type="pct"/>
            <w:tcBorders>
              <w:top w:val="nil"/>
              <w:left w:val="nil"/>
              <w:bottom w:val="nil"/>
              <w:right w:val="nil"/>
            </w:tcBorders>
            <w:shd w:val="clear" w:color="auto" w:fill="auto"/>
            <w:vAlign w:val="bottom"/>
            <w:hideMark/>
          </w:tcPr>
          <w:p w14:paraId="28674F50"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E5A84B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A2DD8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18D3C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9B76A7" w14:textId="77777777" w:rsidTr="0090662B">
        <w:trPr>
          <w:trHeight w:val="85"/>
        </w:trPr>
        <w:tc>
          <w:tcPr>
            <w:tcW w:w="3424" w:type="pct"/>
            <w:tcBorders>
              <w:top w:val="nil"/>
              <w:left w:val="nil"/>
              <w:bottom w:val="nil"/>
              <w:right w:val="nil"/>
            </w:tcBorders>
            <w:shd w:val="clear" w:color="auto" w:fill="auto"/>
            <w:vAlign w:val="bottom"/>
            <w:hideMark/>
          </w:tcPr>
          <w:p w14:paraId="64C0C8D3"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2E53B5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2165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322AA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878E08" w14:textId="77777777" w:rsidTr="0090662B">
        <w:trPr>
          <w:trHeight w:val="85"/>
        </w:trPr>
        <w:tc>
          <w:tcPr>
            <w:tcW w:w="3424" w:type="pct"/>
            <w:tcBorders>
              <w:top w:val="nil"/>
              <w:left w:val="nil"/>
              <w:bottom w:val="nil"/>
              <w:right w:val="nil"/>
            </w:tcBorders>
            <w:shd w:val="clear" w:color="auto" w:fill="auto"/>
            <w:vAlign w:val="bottom"/>
            <w:hideMark/>
          </w:tcPr>
          <w:p w14:paraId="6123B5D0" w14:textId="77777777" w:rsidR="0089147B" w:rsidRPr="0089147B" w:rsidRDefault="0089147B" w:rsidP="0089147B">
            <w:pPr>
              <w:spacing w:line="240" w:lineRule="auto"/>
              <w:rPr>
                <w:sz w:val="12"/>
                <w:szCs w:val="12"/>
              </w:rPr>
            </w:pPr>
            <w:r w:rsidRPr="0089147B">
              <w:rPr>
                <w:sz w:val="12"/>
                <w:szCs w:val="12"/>
              </w:rPr>
              <w:t>kwota wydatków  w przeliczeniu na 1 ucznia korzystającego ze stołówki szkolnej  w tym cateringu</w:t>
            </w:r>
          </w:p>
        </w:tc>
        <w:tc>
          <w:tcPr>
            <w:tcW w:w="520" w:type="pct"/>
            <w:tcBorders>
              <w:top w:val="nil"/>
              <w:left w:val="nil"/>
              <w:bottom w:val="nil"/>
              <w:right w:val="nil"/>
            </w:tcBorders>
            <w:shd w:val="clear" w:color="auto" w:fill="auto"/>
            <w:noWrap/>
            <w:vAlign w:val="bottom"/>
            <w:hideMark/>
          </w:tcPr>
          <w:p w14:paraId="3202E1E7"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3A11FA1" w14:textId="77777777" w:rsidR="0089147B" w:rsidRPr="0089147B" w:rsidRDefault="0089147B" w:rsidP="0089147B">
            <w:pPr>
              <w:spacing w:line="240" w:lineRule="auto"/>
              <w:jc w:val="right"/>
              <w:rPr>
                <w:sz w:val="12"/>
                <w:szCs w:val="12"/>
              </w:rPr>
            </w:pPr>
            <w:r w:rsidRPr="0089147B">
              <w:rPr>
                <w:sz w:val="12"/>
                <w:szCs w:val="12"/>
              </w:rPr>
              <w:t>1 341</w:t>
            </w:r>
          </w:p>
        </w:tc>
        <w:tc>
          <w:tcPr>
            <w:tcW w:w="485" w:type="pct"/>
            <w:tcBorders>
              <w:top w:val="nil"/>
              <w:left w:val="nil"/>
              <w:bottom w:val="nil"/>
              <w:right w:val="nil"/>
            </w:tcBorders>
            <w:shd w:val="clear" w:color="auto" w:fill="auto"/>
            <w:noWrap/>
            <w:vAlign w:val="bottom"/>
            <w:hideMark/>
          </w:tcPr>
          <w:p w14:paraId="47472C9E" w14:textId="77777777" w:rsidR="0089147B" w:rsidRPr="0089147B" w:rsidRDefault="0089147B" w:rsidP="0089147B">
            <w:pPr>
              <w:spacing w:line="240" w:lineRule="auto"/>
              <w:jc w:val="right"/>
              <w:rPr>
                <w:sz w:val="12"/>
                <w:szCs w:val="12"/>
              </w:rPr>
            </w:pPr>
            <w:r w:rsidRPr="0089147B">
              <w:rPr>
                <w:sz w:val="12"/>
                <w:szCs w:val="12"/>
              </w:rPr>
              <w:t>1 965</w:t>
            </w:r>
          </w:p>
        </w:tc>
      </w:tr>
      <w:tr w:rsidR="0089147B" w:rsidRPr="0089147B" w14:paraId="192CE302" w14:textId="77777777" w:rsidTr="0090662B">
        <w:trPr>
          <w:trHeight w:val="85"/>
        </w:trPr>
        <w:tc>
          <w:tcPr>
            <w:tcW w:w="3424" w:type="pct"/>
            <w:tcBorders>
              <w:top w:val="nil"/>
              <w:left w:val="nil"/>
              <w:bottom w:val="nil"/>
              <w:right w:val="nil"/>
            </w:tcBorders>
            <w:shd w:val="clear" w:color="auto" w:fill="auto"/>
            <w:vAlign w:val="bottom"/>
            <w:hideMark/>
          </w:tcPr>
          <w:p w14:paraId="3B607A36" w14:textId="77777777" w:rsidR="0089147B" w:rsidRPr="0089147B" w:rsidRDefault="0089147B" w:rsidP="0089147B">
            <w:pPr>
              <w:spacing w:line="240" w:lineRule="auto"/>
              <w:rPr>
                <w:sz w:val="12"/>
                <w:szCs w:val="12"/>
              </w:rPr>
            </w:pPr>
            <w:r w:rsidRPr="0089147B">
              <w:rPr>
                <w:sz w:val="12"/>
                <w:szCs w:val="12"/>
              </w:rPr>
              <w:t>średnia liczba uczniów korzystających z wyżywienia w stołówkach szkolnych w tym cateringu</w:t>
            </w:r>
          </w:p>
        </w:tc>
        <w:tc>
          <w:tcPr>
            <w:tcW w:w="520" w:type="pct"/>
            <w:tcBorders>
              <w:top w:val="nil"/>
              <w:left w:val="nil"/>
              <w:bottom w:val="nil"/>
              <w:right w:val="nil"/>
            </w:tcBorders>
            <w:shd w:val="clear" w:color="auto" w:fill="auto"/>
            <w:noWrap/>
            <w:vAlign w:val="bottom"/>
            <w:hideMark/>
          </w:tcPr>
          <w:p w14:paraId="7F3D3105"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98E90FD" w14:textId="77777777" w:rsidR="0089147B" w:rsidRPr="0089147B" w:rsidRDefault="0089147B" w:rsidP="0089147B">
            <w:pPr>
              <w:spacing w:line="240" w:lineRule="auto"/>
              <w:jc w:val="right"/>
              <w:rPr>
                <w:sz w:val="12"/>
                <w:szCs w:val="12"/>
              </w:rPr>
            </w:pPr>
            <w:r w:rsidRPr="0089147B">
              <w:rPr>
                <w:sz w:val="12"/>
                <w:szCs w:val="12"/>
              </w:rPr>
              <w:t>5 776</w:t>
            </w:r>
          </w:p>
        </w:tc>
        <w:tc>
          <w:tcPr>
            <w:tcW w:w="485" w:type="pct"/>
            <w:tcBorders>
              <w:top w:val="nil"/>
              <w:left w:val="nil"/>
              <w:bottom w:val="nil"/>
              <w:right w:val="nil"/>
            </w:tcBorders>
            <w:shd w:val="clear" w:color="auto" w:fill="auto"/>
            <w:noWrap/>
            <w:vAlign w:val="bottom"/>
            <w:hideMark/>
          </w:tcPr>
          <w:p w14:paraId="1D5D23A3" w14:textId="77777777" w:rsidR="0089147B" w:rsidRPr="0089147B" w:rsidRDefault="0089147B" w:rsidP="0089147B">
            <w:pPr>
              <w:spacing w:line="240" w:lineRule="auto"/>
              <w:jc w:val="right"/>
              <w:rPr>
                <w:sz w:val="12"/>
                <w:szCs w:val="12"/>
              </w:rPr>
            </w:pPr>
            <w:r w:rsidRPr="0089147B">
              <w:rPr>
                <w:sz w:val="12"/>
                <w:szCs w:val="12"/>
              </w:rPr>
              <w:t>4 157</w:t>
            </w:r>
          </w:p>
        </w:tc>
      </w:tr>
      <w:tr w:rsidR="0089147B" w:rsidRPr="0089147B" w14:paraId="59E516BD" w14:textId="77777777" w:rsidTr="0090662B">
        <w:trPr>
          <w:trHeight w:val="85"/>
        </w:trPr>
        <w:tc>
          <w:tcPr>
            <w:tcW w:w="3424" w:type="pct"/>
            <w:tcBorders>
              <w:top w:val="nil"/>
              <w:left w:val="nil"/>
              <w:bottom w:val="nil"/>
              <w:right w:val="nil"/>
            </w:tcBorders>
            <w:shd w:val="clear" w:color="auto" w:fill="auto"/>
            <w:vAlign w:val="bottom"/>
            <w:hideMark/>
          </w:tcPr>
          <w:p w14:paraId="6A0D7F7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2DF095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17608A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37A5E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826455C" w14:textId="77777777" w:rsidTr="0090662B">
        <w:trPr>
          <w:trHeight w:val="85"/>
        </w:trPr>
        <w:tc>
          <w:tcPr>
            <w:tcW w:w="3424" w:type="pct"/>
            <w:tcBorders>
              <w:top w:val="nil"/>
              <w:left w:val="nil"/>
              <w:bottom w:val="nil"/>
              <w:right w:val="nil"/>
            </w:tcBorders>
            <w:shd w:val="clear" w:color="000000" w:fill="D5E3F2"/>
            <w:vAlign w:val="bottom"/>
            <w:hideMark/>
          </w:tcPr>
          <w:p w14:paraId="44A63FDB" w14:textId="77777777" w:rsidR="0089147B" w:rsidRPr="0089147B" w:rsidRDefault="0089147B" w:rsidP="0089147B">
            <w:pPr>
              <w:spacing w:line="240" w:lineRule="auto"/>
              <w:rPr>
                <w:b/>
                <w:bCs/>
                <w:sz w:val="12"/>
                <w:szCs w:val="12"/>
              </w:rPr>
            </w:pPr>
            <w:r w:rsidRPr="0089147B">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14:paraId="38EC7D5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3904E3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21559E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D4552A1" w14:textId="77777777" w:rsidTr="0090662B">
        <w:trPr>
          <w:trHeight w:val="85"/>
        </w:trPr>
        <w:tc>
          <w:tcPr>
            <w:tcW w:w="3424" w:type="pct"/>
            <w:tcBorders>
              <w:top w:val="nil"/>
              <w:left w:val="nil"/>
              <w:bottom w:val="nil"/>
              <w:right w:val="nil"/>
            </w:tcBorders>
            <w:shd w:val="clear" w:color="auto" w:fill="auto"/>
            <w:vAlign w:val="bottom"/>
            <w:hideMark/>
          </w:tcPr>
          <w:p w14:paraId="6F3FC9D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D2F1AD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3258CF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9C9D2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75CD63" w14:textId="77777777" w:rsidTr="0090662B">
        <w:trPr>
          <w:trHeight w:val="85"/>
        </w:trPr>
        <w:tc>
          <w:tcPr>
            <w:tcW w:w="3424" w:type="pct"/>
            <w:tcBorders>
              <w:top w:val="nil"/>
              <w:left w:val="nil"/>
              <w:bottom w:val="nil"/>
              <w:right w:val="nil"/>
            </w:tcBorders>
            <w:shd w:val="clear" w:color="auto" w:fill="auto"/>
            <w:vAlign w:val="bottom"/>
            <w:hideMark/>
          </w:tcPr>
          <w:p w14:paraId="177FE18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FFCA9D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B0BE80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D24A3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FE58467" w14:textId="77777777" w:rsidTr="0090662B">
        <w:trPr>
          <w:trHeight w:val="85"/>
        </w:trPr>
        <w:tc>
          <w:tcPr>
            <w:tcW w:w="3424" w:type="pct"/>
            <w:tcBorders>
              <w:top w:val="nil"/>
              <w:left w:val="nil"/>
              <w:bottom w:val="nil"/>
              <w:right w:val="nil"/>
            </w:tcBorders>
            <w:shd w:val="clear" w:color="auto" w:fill="auto"/>
            <w:vAlign w:val="bottom"/>
            <w:hideMark/>
          </w:tcPr>
          <w:p w14:paraId="0A552BA8" w14:textId="77777777" w:rsidR="0089147B" w:rsidRPr="0089147B" w:rsidRDefault="0089147B" w:rsidP="0089147B">
            <w:pPr>
              <w:spacing w:line="240" w:lineRule="auto"/>
              <w:rPr>
                <w:sz w:val="12"/>
                <w:szCs w:val="12"/>
              </w:rPr>
            </w:pPr>
            <w:r w:rsidRPr="0089147B">
              <w:rPr>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14:paraId="0078739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7F7647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D5DF5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89753A" w14:textId="77777777" w:rsidTr="0090662B">
        <w:trPr>
          <w:trHeight w:val="85"/>
        </w:trPr>
        <w:tc>
          <w:tcPr>
            <w:tcW w:w="3424" w:type="pct"/>
            <w:tcBorders>
              <w:top w:val="nil"/>
              <w:left w:val="nil"/>
              <w:bottom w:val="nil"/>
              <w:right w:val="nil"/>
            </w:tcBorders>
            <w:shd w:val="clear" w:color="auto" w:fill="auto"/>
            <w:vAlign w:val="bottom"/>
            <w:hideMark/>
          </w:tcPr>
          <w:p w14:paraId="43152E59"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E9FD86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3D0F7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86A58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BCBE34" w14:textId="77777777" w:rsidTr="0090662B">
        <w:trPr>
          <w:trHeight w:val="85"/>
        </w:trPr>
        <w:tc>
          <w:tcPr>
            <w:tcW w:w="3424" w:type="pct"/>
            <w:tcBorders>
              <w:top w:val="nil"/>
              <w:left w:val="nil"/>
              <w:bottom w:val="nil"/>
              <w:right w:val="nil"/>
            </w:tcBorders>
            <w:shd w:val="clear" w:color="auto" w:fill="auto"/>
            <w:vAlign w:val="bottom"/>
            <w:hideMark/>
          </w:tcPr>
          <w:p w14:paraId="2E63009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71AAED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5B2765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72308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ADC187" w14:textId="77777777" w:rsidTr="0090662B">
        <w:trPr>
          <w:trHeight w:val="85"/>
        </w:trPr>
        <w:tc>
          <w:tcPr>
            <w:tcW w:w="3424" w:type="pct"/>
            <w:tcBorders>
              <w:top w:val="nil"/>
              <w:left w:val="nil"/>
              <w:bottom w:val="nil"/>
              <w:right w:val="nil"/>
            </w:tcBorders>
            <w:shd w:val="clear" w:color="auto" w:fill="auto"/>
            <w:vAlign w:val="bottom"/>
            <w:hideMark/>
          </w:tcPr>
          <w:p w14:paraId="18D9A0D8" w14:textId="77777777" w:rsidR="0089147B" w:rsidRPr="0089147B" w:rsidRDefault="0089147B" w:rsidP="0089147B">
            <w:pPr>
              <w:spacing w:line="240" w:lineRule="auto"/>
              <w:rPr>
                <w:sz w:val="12"/>
                <w:szCs w:val="12"/>
              </w:rPr>
            </w:pPr>
            <w:r w:rsidRPr="0089147B">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14:paraId="6FFC2AAD"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7FE0F22" w14:textId="77777777" w:rsidR="0089147B" w:rsidRPr="0089147B" w:rsidRDefault="0089147B" w:rsidP="0089147B">
            <w:pPr>
              <w:spacing w:line="240" w:lineRule="auto"/>
              <w:jc w:val="right"/>
              <w:rPr>
                <w:sz w:val="12"/>
                <w:szCs w:val="12"/>
              </w:rPr>
            </w:pPr>
            <w:r w:rsidRPr="0089147B">
              <w:rPr>
                <w:sz w:val="12"/>
                <w:szCs w:val="12"/>
              </w:rPr>
              <w:t>5 118</w:t>
            </w:r>
          </w:p>
        </w:tc>
        <w:tc>
          <w:tcPr>
            <w:tcW w:w="485" w:type="pct"/>
            <w:tcBorders>
              <w:top w:val="nil"/>
              <w:left w:val="nil"/>
              <w:bottom w:val="nil"/>
              <w:right w:val="nil"/>
            </w:tcBorders>
            <w:shd w:val="clear" w:color="auto" w:fill="auto"/>
            <w:noWrap/>
            <w:vAlign w:val="bottom"/>
            <w:hideMark/>
          </w:tcPr>
          <w:p w14:paraId="28974E90" w14:textId="77777777" w:rsidR="0089147B" w:rsidRPr="0089147B" w:rsidRDefault="0089147B" w:rsidP="0089147B">
            <w:pPr>
              <w:spacing w:line="240" w:lineRule="auto"/>
              <w:jc w:val="right"/>
              <w:rPr>
                <w:sz w:val="12"/>
                <w:szCs w:val="12"/>
              </w:rPr>
            </w:pPr>
            <w:r w:rsidRPr="0089147B">
              <w:rPr>
                <w:sz w:val="12"/>
                <w:szCs w:val="12"/>
              </w:rPr>
              <w:t>4 927</w:t>
            </w:r>
          </w:p>
        </w:tc>
      </w:tr>
      <w:tr w:rsidR="0089147B" w:rsidRPr="0089147B" w14:paraId="10CE0B63" w14:textId="77777777" w:rsidTr="0090662B">
        <w:trPr>
          <w:trHeight w:val="85"/>
        </w:trPr>
        <w:tc>
          <w:tcPr>
            <w:tcW w:w="3424" w:type="pct"/>
            <w:tcBorders>
              <w:top w:val="nil"/>
              <w:left w:val="nil"/>
              <w:bottom w:val="nil"/>
              <w:right w:val="nil"/>
            </w:tcBorders>
            <w:shd w:val="clear" w:color="auto" w:fill="auto"/>
            <w:vAlign w:val="bottom"/>
            <w:hideMark/>
          </w:tcPr>
          <w:p w14:paraId="57E6425D" w14:textId="77777777" w:rsidR="0089147B" w:rsidRPr="0089147B" w:rsidRDefault="0089147B" w:rsidP="0089147B">
            <w:pPr>
              <w:spacing w:line="240" w:lineRule="auto"/>
              <w:rPr>
                <w:sz w:val="12"/>
                <w:szCs w:val="12"/>
              </w:rPr>
            </w:pPr>
            <w:r w:rsidRPr="0089147B">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14:paraId="378CE053"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2869144" w14:textId="77777777" w:rsidR="0089147B" w:rsidRPr="0089147B" w:rsidRDefault="0089147B" w:rsidP="0089147B">
            <w:pPr>
              <w:spacing w:line="240" w:lineRule="auto"/>
              <w:jc w:val="right"/>
              <w:rPr>
                <w:sz w:val="12"/>
                <w:szCs w:val="12"/>
              </w:rPr>
            </w:pPr>
            <w:r w:rsidRPr="0089147B">
              <w:rPr>
                <w:sz w:val="12"/>
                <w:szCs w:val="12"/>
              </w:rPr>
              <w:t>121</w:t>
            </w:r>
          </w:p>
        </w:tc>
        <w:tc>
          <w:tcPr>
            <w:tcW w:w="485" w:type="pct"/>
            <w:tcBorders>
              <w:top w:val="nil"/>
              <w:left w:val="nil"/>
              <w:bottom w:val="nil"/>
              <w:right w:val="nil"/>
            </w:tcBorders>
            <w:shd w:val="clear" w:color="auto" w:fill="auto"/>
            <w:noWrap/>
            <w:vAlign w:val="bottom"/>
            <w:hideMark/>
          </w:tcPr>
          <w:p w14:paraId="6F7FB19F" w14:textId="77777777" w:rsidR="0089147B" w:rsidRPr="0089147B" w:rsidRDefault="0089147B" w:rsidP="0089147B">
            <w:pPr>
              <w:spacing w:line="240" w:lineRule="auto"/>
              <w:jc w:val="right"/>
              <w:rPr>
                <w:sz w:val="12"/>
                <w:szCs w:val="12"/>
              </w:rPr>
            </w:pPr>
            <w:r w:rsidRPr="0089147B">
              <w:rPr>
                <w:sz w:val="12"/>
                <w:szCs w:val="12"/>
              </w:rPr>
              <w:t>138</w:t>
            </w:r>
          </w:p>
        </w:tc>
      </w:tr>
      <w:tr w:rsidR="0089147B" w:rsidRPr="0089147B" w14:paraId="7EDD6FFC" w14:textId="77777777" w:rsidTr="0090662B">
        <w:trPr>
          <w:trHeight w:val="85"/>
        </w:trPr>
        <w:tc>
          <w:tcPr>
            <w:tcW w:w="3424" w:type="pct"/>
            <w:tcBorders>
              <w:top w:val="nil"/>
              <w:left w:val="nil"/>
              <w:bottom w:val="nil"/>
              <w:right w:val="nil"/>
            </w:tcBorders>
            <w:shd w:val="clear" w:color="auto" w:fill="auto"/>
            <w:vAlign w:val="bottom"/>
            <w:hideMark/>
          </w:tcPr>
          <w:p w14:paraId="4B979AB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217892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F607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9A9F4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D75000" w14:textId="77777777" w:rsidTr="0090662B">
        <w:trPr>
          <w:trHeight w:val="85"/>
        </w:trPr>
        <w:tc>
          <w:tcPr>
            <w:tcW w:w="3424" w:type="pct"/>
            <w:tcBorders>
              <w:top w:val="nil"/>
              <w:left w:val="nil"/>
              <w:bottom w:val="nil"/>
              <w:right w:val="nil"/>
            </w:tcBorders>
            <w:shd w:val="clear" w:color="000000" w:fill="D5E3F2"/>
            <w:vAlign w:val="bottom"/>
            <w:hideMark/>
          </w:tcPr>
          <w:p w14:paraId="101E06CB" w14:textId="77777777" w:rsidR="0089147B" w:rsidRPr="0089147B" w:rsidRDefault="0089147B" w:rsidP="0089147B">
            <w:pPr>
              <w:spacing w:line="240" w:lineRule="auto"/>
              <w:rPr>
                <w:b/>
                <w:bCs/>
                <w:sz w:val="12"/>
                <w:szCs w:val="12"/>
              </w:rPr>
            </w:pPr>
            <w:r w:rsidRPr="0089147B">
              <w:rPr>
                <w:b/>
                <w:bCs/>
                <w:sz w:val="12"/>
                <w:szCs w:val="12"/>
              </w:rPr>
              <w:t>Prowadzenie techników</w:t>
            </w:r>
          </w:p>
        </w:tc>
        <w:tc>
          <w:tcPr>
            <w:tcW w:w="520" w:type="pct"/>
            <w:tcBorders>
              <w:top w:val="nil"/>
              <w:left w:val="nil"/>
              <w:bottom w:val="nil"/>
              <w:right w:val="nil"/>
            </w:tcBorders>
            <w:shd w:val="clear" w:color="000000" w:fill="D5E3F2"/>
            <w:noWrap/>
            <w:vAlign w:val="bottom"/>
            <w:hideMark/>
          </w:tcPr>
          <w:p w14:paraId="6AF7511E"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CEFCEA8"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6D7C61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5939B12" w14:textId="77777777" w:rsidTr="0090662B">
        <w:trPr>
          <w:trHeight w:val="85"/>
        </w:trPr>
        <w:tc>
          <w:tcPr>
            <w:tcW w:w="3424" w:type="pct"/>
            <w:tcBorders>
              <w:top w:val="nil"/>
              <w:left w:val="nil"/>
              <w:bottom w:val="nil"/>
              <w:right w:val="nil"/>
            </w:tcBorders>
            <w:shd w:val="clear" w:color="auto" w:fill="auto"/>
            <w:vAlign w:val="bottom"/>
            <w:hideMark/>
          </w:tcPr>
          <w:p w14:paraId="4524DC3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20865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4CD999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89BFE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D6A380" w14:textId="77777777" w:rsidTr="0090662B">
        <w:trPr>
          <w:trHeight w:val="85"/>
        </w:trPr>
        <w:tc>
          <w:tcPr>
            <w:tcW w:w="3424" w:type="pct"/>
            <w:tcBorders>
              <w:top w:val="nil"/>
              <w:left w:val="nil"/>
              <w:bottom w:val="nil"/>
              <w:right w:val="nil"/>
            </w:tcBorders>
            <w:shd w:val="clear" w:color="000000" w:fill="EAF1F6"/>
            <w:vAlign w:val="bottom"/>
            <w:hideMark/>
          </w:tcPr>
          <w:p w14:paraId="0AB0C427" w14:textId="77777777" w:rsidR="0089147B" w:rsidRPr="0089147B" w:rsidRDefault="0089147B" w:rsidP="0089147B">
            <w:pPr>
              <w:spacing w:line="240" w:lineRule="auto"/>
              <w:rPr>
                <w:b/>
                <w:bCs/>
                <w:i/>
                <w:iCs/>
                <w:sz w:val="12"/>
                <w:szCs w:val="12"/>
              </w:rPr>
            </w:pPr>
            <w:r w:rsidRPr="0089147B">
              <w:rPr>
                <w:b/>
                <w:bCs/>
                <w:i/>
                <w:iCs/>
                <w:sz w:val="12"/>
                <w:szCs w:val="12"/>
              </w:rPr>
              <w:t>Prowadzenie publicznych techników</w:t>
            </w:r>
          </w:p>
        </w:tc>
        <w:tc>
          <w:tcPr>
            <w:tcW w:w="520" w:type="pct"/>
            <w:tcBorders>
              <w:top w:val="nil"/>
              <w:left w:val="nil"/>
              <w:bottom w:val="nil"/>
              <w:right w:val="nil"/>
            </w:tcBorders>
            <w:shd w:val="clear" w:color="000000" w:fill="EAF1F6"/>
            <w:noWrap/>
            <w:vAlign w:val="bottom"/>
            <w:hideMark/>
          </w:tcPr>
          <w:p w14:paraId="3A61D200"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55C22EED"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58F2DA4"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0B7C6FAA" w14:textId="77777777" w:rsidTr="0090662B">
        <w:trPr>
          <w:trHeight w:val="85"/>
        </w:trPr>
        <w:tc>
          <w:tcPr>
            <w:tcW w:w="3424" w:type="pct"/>
            <w:tcBorders>
              <w:top w:val="nil"/>
              <w:left w:val="nil"/>
              <w:bottom w:val="nil"/>
              <w:right w:val="nil"/>
            </w:tcBorders>
            <w:shd w:val="clear" w:color="auto" w:fill="auto"/>
            <w:vAlign w:val="bottom"/>
            <w:hideMark/>
          </w:tcPr>
          <w:p w14:paraId="354B44CF"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39B94D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2A9B53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994F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2238DD" w14:textId="77777777" w:rsidTr="0090662B">
        <w:trPr>
          <w:trHeight w:val="85"/>
        </w:trPr>
        <w:tc>
          <w:tcPr>
            <w:tcW w:w="3424" w:type="pct"/>
            <w:tcBorders>
              <w:top w:val="nil"/>
              <w:left w:val="nil"/>
              <w:bottom w:val="nil"/>
              <w:right w:val="nil"/>
            </w:tcBorders>
            <w:shd w:val="clear" w:color="auto" w:fill="auto"/>
            <w:vAlign w:val="bottom"/>
            <w:hideMark/>
          </w:tcPr>
          <w:p w14:paraId="3FD490B8"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8C0B30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A087E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8B896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1D21EE" w14:textId="77777777" w:rsidTr="0090662B">
        <w:trPr>
          <w:trHeight w:val="85"/>
        </w:trPr>
        <w:tc>
          <w:tcPr>
            <w:tcW w:w="3424" w:type="pct"/>
            <w:tcBorders>
              <w:top w:val="nil"/>
              <w:left w:val="nil"/>
              <w:bottom w:val="nil"/>
              <w:right w:val="nil"/>
            </w:tcBorders>
            <w:shd w:val="clear" w:color="auto" w:fill="auto"/>
            <w:vAlign w:val="bottom"/>
            <w:hideMark/>
          </w:tcPr>
          <w:p w14:paraId="1FEC3C0C" w14:textId="77777777" w:rsidR="0089147B" w:rsidRPr="0089147B" w:rsidRDefault="0089147B" w:rsidP="0089147B">
            <w:pPr>
              <w:spacing w:line="240" w:lineRule="auto"/>
              <w:rPr>
                <w:sz w:val="12"/>
                <w:szCs w:val="12"/>
              </w:rPr>
            </w:pPr>
            <w:r w:rsidRPr="0089147B">
              <w:rPr>
                <w:sz w:val="12"/>
                <w:szCs w:val="12"/>
              </w:rPr>
              <w:t>Realizacja nauczania w profilach kształcenia ogólnozawodowego w technikach</w:t>
            </w:r>
          </w:p>
        </w:tc>
        <w:tc>
          <w:tcPr>
            <w:tcW w:w="520" w:type="pct"/>
            <w:tcBorders>
              <w:top w:val="nil"/>
              <w:left w:val="nil"/>
              <w:bottom w:val="nil"/>
              <w:right w:val="nil"/>
            </w:tcBorders>
            <w:shd w:val="clear" w:color="auto" w:fill="auto"/>
            <w:noWrap/>
            <w:vAlign w:val="bottom"/>
            <w:hideMark/>
          </w:tcPr>
          <w:p w14:paraId="44C84FF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3B03B4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DFD5E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35A64E5" w14:textId="77777777" w:rsidTr="0090662B">
        <w:trPr>
          <w:trHeight w:val="85"/>
        </w:trPr>
        <w:tc>
          <w:tcPr>
            <w:tcW w:w="3424" w:type="pct"/>
            <w:tcBorders>
              <w:top w:val="nil"/>
              <w:left w:val="nil"/>
              <w:bottom w:val="nil"/>
              <w:right w:val="nil"/>
            </w:tcBorders>
            <w:shd w:val="clear" w:color="auto" w:fill="auto"/>
            <w:vAlign w:val="bottom"/>
            <w:hideMark/>
          </w:tcPr>
          <w:p w14:paraId="40AB97B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1E7B1F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0A398A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2396B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DA2487" w14:textId="77777777" w:rsidTr="0090662B">
        <w:trPr>
          <w:trHeight w:val="85"/>
        </w:trPr>
        <w:tc>
          <w:tcPr>
            <w:tcW w:w="3424" w:type="pct"/>
            <w:tcBorders>
              <w:top w:val="nil"/>
              <w:left w:val="nil"/>
              <w:bottom w:val="nil"/>
              <w:right w:val="nil"/>
            </w:tcBorders>
            <w:shd w:val="clear" w:color="auto" w:fill="auto"/>
            <w:vAlign w:val="bottom"/>
            <w:hideMark/>
          </w:tcPr>
          <w:p w14:paraId="2DDD65D2"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197E31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F001F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878A8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36F9407" w14:textId="77777777" w:rsidTr="0090662B">
        <w:trPr>
          <w:trHeight w:val="85"/>
        </w:trPr>
        <w:tc>
          <w:tcPr>
            <w:tcW w:w="3424" w:type="pct"/>
            <w:tcBorders>
              <w:top w:val="nil"/>
              <w:left w:val="nil"/>
              <w:bottom w:val="nil"/>
              <w:right w:val="nil"/>
            </w:tcBorders>
            <w:shd w:val="clear" w:color="auto" w:fill="auto"/>
            <w:vAlign w:val="bottom"/>
            <w:hideMark/>
          </w:tcPr>
          <w:p w14:paraId="31B80D76"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7CE9271A"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178E1C57" w14:textId="77777777" w:rsidR="0089147B" w:rsidRPr="0089147B" w:rsidRDefault="0089147B" w:rsidP="0089147B">
            <w:pPr>
              <w:spacing w:line="240" w:lineRule="auto"/>
              <w:jc w:val="right"/>
              <w:rPr>
                <w:sz w:val="12"/>
                <w:szCs w:val="12"/>
              </w:rPr>
            </w:pPr>
            <w:r w:rsidRPr="0089147B">
              <w:rPr>
                <w:sz w:val="12"/>
                <w:szCs w:val="12"/>
              </w:rPr>
              <w:t>10 960</w:t>
            </w:r>
          </w:p>
        </w:tc>
        <w:tc>
          <w:tcPr>
            <w:tcW w:w="485" w:type="pct"/>
            <w:tcBorders>
              <w:top w:val="nil"/>
              <w:left w:val="nil"/>
              <w:bottom w:val="nil"/>
              <w:right w:val="nil"/>
            </w:tcBorders>
            <w:shd w:val="clear" w:color="auto" w:fill="auto"/>
            <w:noWrap/>
            <w:vAlign w:val="bottom"/>
            <w:hideMark/>
          </w:tcPr>
          <w:p w14:paraId="41E1EDE0" w14:textId="77777777" w:rsidR="0089147B" w:rsidRPr="0089147B" w:rsidRDefault="0089147B" w:rsidP="0089147B">
            <w:pPr>
              <w:spacing w:line="240" w:lineRule="auto"/>
              <w:jc w:val="right"/>
              <w:rPr>
                <w:sz w:val="12"/>
                <w:szCs w:val="12"/>
              </w:rPr>
            </w:pPr>
            <w:r w:rsidRPr="0089147B">
              <w:rPr>
                <w:sz w:val="12"/>
                <w:szCs w:val="12"/>
              </w:rPr>
              <w:t>11 086</w:t>
            </w:r>
          </w:p>
        </w:tc>
      </w:tr>
      <w:tr w:rsidR="0089147B" w:rsidRPr="0089147B" w14:paraId="415CE52F" w14:textId="77777777" w:rsidTr="0090662B">
        <w:trPr>
          <w:trHeight w:val="85"/>
        </w:trPr>
        <w:tc>
          <w:tcPr>
            <w:tcW w:w="3424" w:type="pct"/>
            <w:tcBorders>
              <w:top w:val="nil"/>
              <w:left w:val="nil"/>
              <w:bottom w:val="nil"/>
              <w:right w:val="nil"/>
            </w:tcBorders>
            <w:shd w:val="clear" w:color="auto" w:fill="auto"/>
            <w:vAlign w:val="bottom"/>
            <w:hideMark/>
          </w:tcPr>
          <w:p w14:paraId="3A8E885D" w14:textId="77777777" w:rsidR="0089147B" w:rsidRPr="0089147B" w:rsidRDefault="0089147B" w:rsidP="0089147B">
            <w:pPr>
              <w:spacing w:line="240" w:lineRule="auto"/>
              <w:rPr>
                <w:sz w:val="12"/>
                <w:szCs w:val="12"/>
              </w:rPr>
            </w:pPr>
            <w:r w:rsidRPr="0089147B">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09123DFE"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1BE0E376" w14:textId="77777777" w:rsidR="0089147B" w:rsidRPr="0089147B" w:rsidRDefault="0089147B" w:rsidP="0089147B">
            <w:pPr>
              <w:spacing w:line="240" w:lineRule="auto"/>
              <w:jc w:val="right"/>
              <w:rPr>
                <w:sz w:val="12"/>
                <w:szCs w:val="12"/>
              </w:rPr>
            </w:pPr>
            <w:r w:rsidRPr="0089147B">
              <w:rPr>
                <w:sz w:val="12"/>
                <w:szCs w:val="12"/>
              </w:rPr>
              <w:t>11</w:t>
            </w:r>
          </w:p>
        </w:tc>
        <w:tc>
          <w:tcPr>
            <w:tcW w:w="485" w:type="pct"/>
            <w:tcBorders>
              <w:top w:val="nil"/>
              <w:left w:val="nil"/>
              <w:bottom w:val="nil"/>
              <w:right w:val="nil"/>
            </w:tcBorders>
            <w:shd w:val="clear" w:color="auto" w:fill="auto"/>
            <w:noWrap/>
            <w:vAlign w:val="bottom"/>
            <w:hideMark/>
          </w:tcPr>
          <w:p w14:paraId="1D82E376" w14:textId="77777777" w:rsidR="0089147B" w:rsidRPr="0089147B" w:rsidRDefault="0089147B" w:rsidP="0089147B">
            <w:pPr>
              <w:spacing w:line="240" w:lineRule="auto"/>
              <w:jc w:val="right"/>
              <w:rPr>
                <w:sz w:val="12"/>
                <w:szCs w:val="12"/>
              </w:rPr>
            </w:pPr>
            <w:r w:rsidRPr="0089147B">
              <w:rPr>
                <w:sz w:val="12"/>
                <w:szCs w:val="12"/>
              </w:rPr>
              <w:t>12</w:t>
            </w:r>
          </w:p>
        </w:tc>
      </w:tr>
      <w:tr w:rsidR="0089147B" w:rsidRPr="0089147B" w14:paraId="50DB16C4" w14:textId="77777777" w:rsidTr="0090662B">
        <w:trPr>
          <w:trHeight w:val="85"/>
        </w:trPr>
        <w:tc>
          <w:tcPr>
            <w:tcW w:w="3424" w:type="pct"/>
            <w:tcBorders>
              <w:top w:val="nil"/>
              <w:left w:val="nil"/>
              <w:bottom w:val="nil"/>
              <w:right w:val="nil"/>
            </w:tcBorders>
            <w:shd w:val="clear" w:color="auto" w:fill="auto"/>
            <w:vAlign w:val="bottom"/>
            <w:hideMark/>
          </w:tcPr>
          <w:p w14:paraId="23D10236" w14:textId="77777777" w:rsidR="0089147B" w:rsidRPr="0089147B" w:rsidRDefault="0089147B" w:rsidP="0089147B">
            <w:pPr>
              <w:spacing w:line="240" w:lineRule="auto"/>
              <w:rPr>
                <w:sz w:val="12"/>
                <w:szCs w:val="12"/>
              </w:rPr>
            </w:pPr>
            <w:r w:rsidRPr="0089147B">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14:paraId="244E85B2"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36BBA5A" w14:textId="77777777" w:rsidR="0089147B" w:rsidRPr="0089147B" w:rsidRDefault="0089147B" w:rsidP="0089147B">
            <w:pPr>
              <w:spacing w:line="240" w:lineRule="auto"/>
              <w:jc w:val="right"/>
              <w:rPr>
                <w:sz w:val="12"/>
                <w:szCs w:val="12"/>
              </w:rPr>
            </w:pPr>
            <w:r w:rsidRPr="0089147B">
              <w:rPr>
                <w:sz w:val="12"/>
                <w:szCs w:val="12"/>
              </w:rPr>
              <w:t>42</w:t>
            </w:r>
          </w:p>
        </w:tc>
        <w:tc>
          <w:tcPr>
            <w:tcW w:w="485" w:type="pct"/>
            <w:tcBorders>
              <w:top w:val="nil"/>
              <w:left w:val="nil"/>
              <w:bottom w:val="nil"/>
              <w:right w:val="nil"/>
            </w:tcBorders>
            <w:shd w:val="clear" w:color="auto" w:fill="auto"/>
            <w:noWrap/>
            <w:vAlign w:val="bottom"/>
            <w:hideMark/>
          </w:tcPr>
          <w:p w14:paraId="06D913D9" w14:textId="77777777" w:rsidR="0089147B" w:rsidRPr="0089147B" w:rsidRDefault="0089147B" w:rsidP="0089147B">
            <w:pPr>
              <w:spacing w:line="240" w:lineRule="auto"/>
              <w:jc w:val="right"/>
              <w:rPr>
                <w:sz w:val="12"/>
                <w:szCs w:val="12"/>
              </w:rPr>
            </w:pPr>
            <w:r w:rsidRPr="0089147B">
              <w:rPr>
                <w:sz w:val="12"/>
                <w:szCs w:val="12"/>
              </w:rPr>
              <w:t>45</w:t>
            </w:r>
          </w:p>
        </w:tc>
      </w:tr>
      <w:tr w:rsidR="0089147B" w:rsidRPr="0089147B" w14:paraId="3E71F1E2" w14:textId="77777777" w:rsidTr="0090662B">
        <w:trPr>
          <w:trHeight w:val="85"/>
        </w:trPr>
        <w:tc>
          <w:tcPr>
            <w:tcW w:w="3424" w:type="pct"/>
            <w:tcBorders>
              <w:top w:val="nil"/>
              <w:left w:val="nil"/>
              <w:bottom w:val="nil"/>
              <w:right w:val="nil"/>
            </w:tcBorders>
            <w:shd w:val="clear" w:color="auto" w:fill="auto"/>
            <w:vAlign w:val="bottom"/>
            <w:hideMark/>
          </w:tcPr>
          <w:p w14:paraId="00053A1E" w14:textId="77777777" w:rsidR="0089147B" w:rsidRPr="0089147B" w:rsidRDefault="0089147B" w:rsidP="0089147B">
            <w:pPr>
              <w:spacing w:line="240" w:lineRule="auto"/>
              <w:rPr>
                <w:sz w:val="12"/>
                <w:szCs w:val="12"/>
              </w:rPr>
            </w:pPr>
            <w:r w:rsidRPr="0089147B">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63934D5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50BD908" w14:textId="77777777" w:rsidR="0089147B" w:rsidRPr="0089147B" w:rsidRDefault="0089147B" w:rsidP="0089147B">
            <w:pPr>
              <w:spacing w:line="240" w:lineRule="auto"/>
              <w:jc w:val="right"/>
              <w:rPr>
                <w:sz w:val="12"/>
                <w:szCs w:val="12"/>
              </w:rPr>
            </w:pPr>
            <w:r w:rsidRPr="0089147B">
              <w:rPr>
                <w:sz w:val="12"/>
                <w:szCs w:val="12"/>
              </w:rPr>
              <w:t>26</w:t>
            </w:r>
          </w:p>
        </w:tc>
        <w:tc>
          <w:tcPr>
            <w:tcW w:w="485" w:type="pct"/>
            <w:tcBorders>
              <w:top w:val="nil"/>
              <w:left w:val="nil"/>
              <w:bottom w:val="nil"/>
              <w:right w:val="nil"/>
            </w:tcBorders>
            <w:shd w:val="clear" w:color="auto" w:fill="auto"/>
            <w:noWrap/>
            <w:vAlign w:val="bottom"/>
            <w:hideMark/>
          </w:tcPr>
          <w:p w14:paraId="5291CCFD" w14:textId="77777777" w:rsidR="0089147B" w:rsidRPr="0089147B" w:rsidRDefault="0089147B" w:rsidP="0089147B">
            <w:pPr>
              <w:spacing w:line="240" w:lineRule="auto"/>
              <w:jc w:val="right"/>
              <w:rPr>
                <w:sz w:val="12"/>
                <w:szCs w:val="12"/>
              </w:rPr>
            </w:pPr>
            <w:r w:rsidRPr="0089147B">
              <w:rPr>
                <w:sz w:val="12"/>
                <w:szCs w:val="12"/>
              </w:rPr>
              <w:t>27</w:t>
            </w:r>
          </w:p>
        </w:tc>
      </w:tr>
      <w:tr w:rsidR="0089147B" w:rsidRPr="0089147B" w14:paraId="1244591E" w14:textId="77777777" w:rsidTr="0090662B">
        <w:trPr>
          <w:trHeight w:val="85"/>
        </w:trPr>
        <w:tc>
          <w:tcPr>
            <w:tcW w:w="3424" w:type="pct"/>
            <w:tcBorders>
              <w:top w:val="nil"/>
              <w:left w:val="nil"/>
              <w:bottom w:val="nil"/>
              <w:right w:val="nil"/>
            </w:tcBorders>
            <w:shd w:val="clear" w:color="auto" w:fill="auto"/>
            <w:vAlign w:val="bottom"/>
            <w:hideMark/>
          </w:tcPr>
          <w:p w14:paraId="34593B2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E3E142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E986B6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5DD1C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457413" w14:textId="77777777" w:rsidTr="0090662B">
        <w:trPr>
          <w:trHeight w:val="85"/>
        </w:trPr>
        <w:tc>
          <w:tcPr>
            <w:tcW w:w="3424" w:type="pct"/>
            <w:tcBorders>
              <w:top w:val="nil"/>
              <w:left w:val="nil"/>
              <w:bottom w:val="nil"/>
              <w:right w:val="nil"/>
            </w:tcBorders>
            <w:shd w:val="clear" w:color="000000" w:fill="D5E3F2"/>
            <w:vAlign w:val="bottom"/>
            <w:hideMark/>
          </w:tcPr>
          <w:p w14:paraId="631B875F" w14:textId="77777777" w:rsidR="0089147B" w:rsidRPr="0089147B" w:rsidRDefault="0089147B" w:rsidP="0089147B">
            <w:pPr>
              <w:spacing w:line="240" w:lineRule="auto"/>
              <w:rPr>
                <w:b/>
                <w:bCs/>
                <w:sz w:val="12"/>
                <w:szCs w:val="12"/>
              </w:rPr>
            </w:pPr>
            <w:r w:rsidRPr="0089147B">
              <w:rPr>
                <w:b/>
                <w:bCs/>
                <w:sz w:val="12"/>
                <w:szCs w:val="12"/>
              </w:rPr>
              <w:t>Prowadzenie branżowych szkół I i II stopnia</w:t>
            </w:r>
          </w:p>
        </w:tc>
        <w:tc>
          <w:tcPr>
            <w:tcW w:w="520" w:type="pct"/>
            <w:tcBorders>
              <w:top w:val="nil"/>
              <w:left w:val="nil"/>
              <w:bottom w:val="nil"/>
              <w:right w:val="nil"/>
            </w:tcBorders>
            <w:shd w:val="clear" w:color="000000" w:fill="D5E3F2"/>
            <w:noWrap/>
            <w:vAlign w:val="bottom"/>
            <w:hideMark/>
          </w:tcPr>
          <w:p w14:paraId="32253F8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A03B73F"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B99E07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4106E8E" w14:textId="77777777" w:rsidTr="0090662B">
        <w:trPr>
          <w:trHeight w:val="85"/>
        </w:trPr>
        <w:tc>
          <w:tcPr>
            <w:tcW w:w="3424" w:type="pct"/>
            <w:tcBorders>
              <w:top w:val="nil"/>
              <w:left w:val="nil"/>
              <w:bottom w:val="nil"/>
              <w:right w:val="nil"/>
            </w:tcBorders>
            <w:shd w:val="clear" w:color="auto" w:fill="auto"/>
            <w:vAlign w:val="bottom"/>
            <w:hideMark/>
          </w:tcPr>
          <w:p w14:paraId="3882C8E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C6140A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9F8E84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F3E7C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553BA6" w14:textId="77777777" w:rsidTr="0090662B">
        <w:trPr>
          <w:trHeight w:val="85"/>
        </w:trPr>
        <w:tc>
          <w:tcPr>
            <w:tcW w:w="3424" w:type="pct"/>
            <w:tcBorders>
              <w:top w:val="nil"/>
              <w:left w:val="nil"/>
              <w:bottom w:val="nil"/>
              <w:right w:val="nil"/>
            </w:tcBorders>
            <w:shd w:val="clear" w:color="000000" w:fill="EAF1F6"/>
            <w:vAlign w:val="bottom"/>
            <w:hideMark/>
          </w:tcPr>
          <w:p w14:paraId="256DF137" w14:textId="77777777" w:rsidR="0089147B" w:rsidRPr="0089147B" w:rsidRDefault="0089147B" w:rsidP="0089147B">
            <w:pPr>
              <w:spacing w:line="240" w:lineRule="auto"/>
              <w:rPr>
                <w:b/>
                <w:bCs/>
                <w:i/>
                <w:iCs/>
                <w:sz w:val="12"/>
                <w:szCs w:val="12"/>
              </w:rPr>
            </w:pPr>
            <w:r w:rsidRPr="0089147B">
              <w:rPr>
                <w:b/>
                <w:bCs/>
                <w:i/>
                <w:iCs/>
                <w:sz w:val="12"/>
                <w:szCs w:val="12"/>
              </w:rPr>
              <w:t>Prowadzenie publicznych branżowych szkół I i II stopnia</w:t>
            </w:r>
          </w:p>
        </w:tc>
        <w:tc>
          <w:tcPr>
            <w:tcW w:w="520" w:type="pct"/>
            <w:tcBorders>
              <w:top w:val="nil"/>
              <w:left w:val="nil"/>
              <w:bottom w:val="nil"/>
              <w:right w:val="nil"/>
            </w:tcBorders>
            <w:shd w:val="clear" w:color="000000" w:fill="EAF1F6"/>
            <w:noWrap/>
            <w:vAlign w:val="bottom"/>
            <w:hideMark/>
          </w:tcPr>
          <w:p w14:paraId="05CB843B"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6B9C763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6C701151"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2C65F91" w14:textId="77777777" w:rsidTr="0090662B">
        <w:trPr>
          <w:trHeight w:val="85"/>
        </w:trPr>
        <w:tc>
          <w:tcPr>
            <w:tcW w:w="3424" w:type="pct"/>
            <w:tcBorders>
              <w:top w:val="nil"/>
              <w:left w:val="nil"/>
              <w:bottom w:val="nil"/>
              <w:right w:val="nil"/>
            </w:tcBorders>
            <w:shd w:val="clear" w:color="auto" w:fill="auto"/>
            <w:vAlign w:val="bottom"/>
            <w:hideMark/>
          </w:tcPr>
          <w:p w14:paraId="3ADE267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775C6C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5747D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6CAA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F5656D" w14:textId="77777777" w:rsidTr="0090662B">
        <w:trPr>
          <w:trHeight w:val="85"/>
        </w:trPr>
        <w:tc>
          <w:tcPr>
            <w:tcW w:w="3424" w:type="pct"/>
            <w:tcBorders>
              <w:top w:val="nil"/>
              <w:left w:val="nil"/>
              <w:bottom w:val="nil"/>
              <w:right w:val="nil"/>
            </w:tcBorders>
            <w:shd w:val="clear" w:color="auto" w:fill="auto"/>
            <w:vAlign w:val="bottom"/>
            <w:hideMark/>
          </w:tcPr>
          <w:p w14:paraId="1F4D196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BD3D16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814CEC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4DA66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51F89A" w14:textId="77777777" w:rsidTr="0090662B">
        <w:trPr>
          <w:trHeight w:val="85"/>
        </w:trPr>
        <w:tc>
          <w:tcPr>
            <w:tcW w:w="3424" w:type="pct"/>
            <w:tcBorders>
              <w:top w:val="nil"/>
              <w:left w:val="nil"/>
              <w:bottom w:val="nil"/>
              <w:right w:val="nil"/>
            </w:tcBorders>
            <w:shd w:val="clear" w:color="auto" w:fill="auto"/>
            <w:vAlign w:val="bottom"/>
            <w:hideMark/>
          </w:tcPr>
          <w:p w14:paraId="634106A6" w14:textId="77777777" w:rsidR="0089147B" w:rsidRPr="0089147B" w:rsidRDefault="0089147B" w:rsidP="0089147B">
            <w:pPr>
              <w:spacing w:line="240" w:lineRule="auto"/>
              <w:rPr>
                <w:sz w:val="12"/>
                <w:szCs w:val="12"/>
              </w:rPr>
            </w:pPr>
            <w:r w:rsidRPr="0089147B">
              <w:rPr>
                <w:sz w:val="12"/>
                <w:szCs w:val="12"/>
              </w:rPr>
              <w:t>Realizacja nauczania w profilach kształcenia ogólnozawodowego w branżowych szkołach I i II stopnia</w:t>
            </w:r>
          </w:p>
        </w:tc>
        <w:tc>
          <w:tcPr>
            <w:tcW w:w="520" w:type="pct"/>
            <w:tcBorders>
              <w:top w:val="nil"/>
              <w:left w:val="nil"/>
              <w:bottom w:val="nil"/>
              <w:right w:val="nil"/>
            </w:tcBorders>
            <w:shd w:val="clear" w:color="auto" w:fill="auto"/>
            <w:noWrap/>
            <w:vAlign w:val="bottom"/>
            <w:hideMark/>
          </w:tcPr>
          <w:p w14:paraId="50A8F87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D5148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674F1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382EE86" w14:textId="77777777" w:rsidTr="0090662B">
        <w:trPr>
          <w:trHeight w:val="85"/>
        </w:trPr>
        <w:tc>
          <w:tcPr>
            <w:tcW w:w="3424" w:type="pct"/>
            <w:tcBorders>
              <w:top w:val="nil"/>
              <w:left w:val="nil"/>
              <w:bottom w:val="nil"/>
              <w:right w:val="nil"/>
            </w:tcBorders>
            <w:shd w:val="clear" w:color="auto" w:fill="auto"/>
            <w:vAlign w:val="bottom"/>
            <w:hideMark/>
          </w:tcPr>
          <w:p w14:paraId="23BAFE3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7B76EC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320B5B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8BC0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8AD3F4" w14:textId="77777777" w:rsidTr="0090662B">
        <w:trPr>
          <w:trHeight w:val="85"/>
        </w:trPr>
        <w:tc>
          <w:tcPr>
            <w:tcW w:w="3424" w:type="pct"/>
            <w:tcBorders>
              <w:top w:val="nil"/>
              <w:left w:val="nil"/>
              <w:bottom w:val="nil"/>
              <w:right w:val="nil"/>
            </w:tcBorders>
            <w:shd w:val="clear" w:color="auto" w:fill="auto"/>
            <w:vAlign w:val="bottom"/>
            <w:hideMark/>
          </w:tcPr>
          <w:p w14:paraId="3105868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C07194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76174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C5564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3205EA2" w14:textId="77777777" w:rsidTr="0090662B">
        <w:trPr>
          <w:trHeight w:val="85"/>
        </w:trPr>
        <w:tc>
          <w:tcPr>
            <w:tcW w:w="3424" w:type="pct"/>
            <w:tcBorders>
              <w:top w:val="nil"/>
              <w:left w:val="nil"/>
              <w:bottom w:val="nil"/>
              <w:right w:val="nil"/>
            </w:tcBorders>
            <w:shd w:val="clear" w:color="auto" w:fill="auto"/>
            <w:vAlign w:val="bottom"/>
            <w:hideMark/>
          </w:tcPr>
          <w:p w14:paraId="31F2177A" w14:textId="77777777" w:rsidR="0089147B" w:rsidRPr="0089147B" w:rsidRDefault="0089147B" w:rsidP="0089147B">
            <w:pPr>
              <w:spacing w:line="240" w:lineRule="auto"/>
              <w:rPr>
                <w:sz w:val="12"/>
                <w:szCs w:val="12"/>
              </w:rPr>
            </w:pPr>
            <w:r w:rsidRPr="0089147B">
              <w:rPr>
                <w:sz w:val="12"/>
                <w:szCs w:val="12"/>
              </w:rPr>
              <w:t>kwota wydatków na ucznia</w:t>
            </w:r>
          </w:p>
        </w:tc>
        <w:tc>
          <w:tcPr>
            <w:tcW w:w="520" w:type="pct"/>
            <w:tcBorders>
              <w:top w:val="nil"/>
              <w:left w:val="nil"/>
              <w:bottom w:val="nil"/>
              <w:right w:val="nil"/>
            </w:tcBorders>
            <w:shd w:val="clear" w:color="auto" w:fill="auto"/>
            <w:noWrap/>
            <w:vAlign w:val="bottom"/>
            <w:hideMark/>
          </w:tcPr>
          <w:p w14:paraId="2F7B6303"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2B922CB4" w14:textId="77777777" w:rsidR="0089147B" w:rsidRPr="0089147B" w:rsidRDefault="0089147B" w:rsidP="0089147B">
            <w:pPr>
              <w:spacing w:line="240" w:lineRule="auto"/>
              <w:jc w:val="right"/>
              <w:rPr>
                <w:sz w:val="12"/>
                <w:szCs w:val="12"/>
              </w:rPr>
            </w:pPr>
            <w:r w:rsidRPr="0089147B">
              <w:rPr>
                <w:sz w:val="12"/>
                <w:szCs w:val="12"/>
              </w:rPr>
              <w:t>6 607</w:t>
            </w:r>
          </w:p>
        </w:tc>
        <w:tc>
          <w:tcPr>
            <w:tcW w:w="485" w:type="pct"/>
            <w:tcBorders>
              <w:top w:val="nil"/>
              <w:left w:val="nil"/>
              <w:bottom w:val="nil"/>
              <w:right w:val="nil"/>
            </w:tcBorders>
            <w:shd w:val="clear" w:color="auto" w:fill="auto"/>
            <w:noWrap/>
            <w:vAlign w:val="bottom"/>
            <w:hideMark/>
          </w:tcPr>
          <w:p w14:paraId="21C9BB3A" w14:textId="77777777" w:rsidR="0089147B" w:rsidRPr="0089147B" w:rsidRDefault="0089147B" w:rsidP="0089147B">
            <w:pPr>
              <w:spacing w:line="240" w:lineRule="auto"/>
              <w:jc w:val="right"/>
              <w:rPr>
                <w:sz w:val="12"/>
                <w:szCs w:val="12"/>
              </w:rPr>
            </w:pPr>
            <w:r w:rsidRPr="0089147B">
              <w:rPr>
                <w:sz w:val="12"/>
                <w:szCs w:val="12"/>
              </w:rPr>
              <w:t>7 156</w:t>
            </w:r>
          </w:p>
        </w:tc>
      </w:tr>
      <w:tr w:rsidR="0089147B" w:rsidRPr="0089147B" w14:paraId="3FEACBC4" w14:textId="77777777" w:rsidTr="0090662B">
        <w:trPr>
          <w:trHeight w:val="85"/>
        </w:trPr>
        <w:tc>
          <w:tcPr>
            <w:tcW w:w="3424" w:type="pct"/>
            <w:tcBorders>
              <w:top w:val="nil"/>
              <w:left w:val="nil"/>
              <w:bottom w:val="nil"/>
              <w:right w:val="nil"/>
            </w:tcBorders>
            <w:shd w:val="clear" w:color="auto" w:fill="auto"/>
            <w:vAlign w:val="bottom"/>
            <w:hideMark/>
          </w:tcPr>
          <w:p w14:paraId="1BDB6065" w14:textId="77777777" w:rsidR="0089147B" w:rsidRPr="0089147B" w:rsidRDefault="0089147B" w:rsidP="0089147B">
            <w:pPr>
              <w:spacing w:line="240" w:lineRule="auto"/>
              <w:rPr>
                <w:sz w:val="12"/>
                <w:szCs w:val="12"/>
              </w:rPr>
            </w:pPr>
            <w:r w:rsidRPr="0089147B">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4A0DB99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B969B59" w14:textId="77777777" w:rsidR="0089147B" w:rsidRPr="0089147B" w:rsidRDefault="0089147B" w:rsidP="0089147B">
            <w:pPr>
              <w:spacing w:line="240" w:lineRule="auto"/>
              <w:jc w:val="right"/>
              <w:rPr>
                <w:sz w:val="12"/>
                <w:szCs w:val="12"/>
              </w:rPr>
            </w:pPr>
            <w:r w:rsidRPr="0089147B">
              <w:rPr>
                <w:sz w:val="12"/>
                <w:szCs w:val="12"/>
              </w:rPr>
              <w:t>17</w:t>
            </w:r>
          </w:p>
        </w:tc>
        <w:tc>
          <w:tcPr>
            <w:tcW w:w="485" w:type="pct"/>
            <w:tcBorders>
              <w:top w:val="nil"/>
              <w:left w:val="nil"/>
              <w:bottom w:val="nil"/>
              <w:right w:val="nil"/>
            </w:tcBorders>
            <w:shd w:val="clear" w:color="auto" w:fill="auto"/>
            <w:noWrap/>
            <w:vAlign w:val="bottom"/>
            <w:hideMark/>
          </w:tcPr>
          <w:p w14:paraId="2BD25A9C" w14:textId="77777777" w:rsidR="0089147B" w:rsidRPr="0089147B" w:rsidRDefault="0089147B" w:rsidP="0089147B">
            <w:pPr>
              <w:spacing w:line="240" w:lineRule="auto"/>
              <w:jc w:val="right"/>
              <w:rPr>
                <w:sz w:val="12"/>
                <w:szCs w:val="12"/>
              </w:rPr>
            </w:pPr>
            <w:r w:rsidRPr="0089147B">
              <w:rPr>
                <w:sz w:val="12"/>
                <w:szCs w:val="12"/>
              </w:rPr>
              <w:t>20</w:t>
            </w:r>
          </w:p>
        </w:tc>
      </w:tr>
      <w:tr w:rsidR="0089147B" w:rsidRPr="0089147B" w14:paraId="7D02E82A" w14:textId="77777777" w:rsidTr="0090662B">
        <w:trPr>
          <w:trHeight w:val="85"/>
        </w:trPr>
        <w:tc>
          <w:tcPr>
            <w:tcW w:w="3424" w:type="pct"/>
            <w:tcBorders>
              <w:top w:val="nil"/>
              <w:left w:val="nil"/>
              <w:bottom w:val="nil"/>
              <w:right w:val="nil"/>
            </w:tcBorders>
            <w:shd w:val="clear" w:color="auto" w:fill="auto"/>
            <w:vAlign w:val="bottom"/>
            <w:hideMark/>
          </w:tcPr>
          <w:p w14:paraId="2D9807C7" w14:textId="77777777" w:rsidR="0089147B" w:rsidRPr="0089147B" w:rsidRDefault="0089147B" w:rsidP="0089147B">
            <w:pPr>
              <w:spacing w:line="240" w:lineRule="auto"/>
              <w:rPr>
                <w:sz w:val="12"/>
                <w:szCs w:val="12"/>
              </w:rPr>
            </w:pPr>
            <w:r w:rsidRPr="0089147B">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14:paraId="3C6F3483"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113E498E" w14:textId="77777777" w:rsidR="0089147B" w:rsidRPr="0089147B" w:rsidRDefault="0089147B" w:rsidP="0089147B">
            <w:pPr>
              <w:spacing w:line="240" w:lineRule="auto"/>
              <w:jc w:val="right"/>
              <w:rPr>
                <w:sz w:val="12"/>
                <w:szCs w:val="12"/>
              </w:rPr>
            </w:pPr>
            <w:r w:rsidRPr="0089147B">
              <w:rPr>
                <w:sz w:val="12"/>
                <w:szCs w:val="12"/>
              </w:rPr>
              <w:t>47</w:t>
            </w:r>
          </w:p>
        </w:tc>
        <w:tc>
          <w:tcPr>
            <w:tcW w:w="485" w:type="pct"/>
            <w:tcBorders>
              <w:top w:val="nil"/>
              <w:left w:val="nil"/>
              <w:bottom w:val="nil"/>
              <w:right w:val="nil"/>
            </w:tcBorders>
            <w:shd w:val="clear" w:color="auto" w:fill="auto"/>
            <w:noWrap/>
            <w:vAlign w:val="bottom"/>
            <w:hideMark/>
          </w:tcPr>
          <w:p w14:paraId="1D987666" w14:textId="77777777" w:rsidR="0089147B" w:rsidRPr="0089147B" w:rsidRDefault="0089147B" w:rsidP="0089147B">
            <w:pPr>
              <w:spacing w:line="240" w:lineRule="auto"/>
              <w:jc w:val="right"/>
              <w:rPr>
                <w:sz w:val="12"/>
                <w:szCs w:val="12"/>
              </w:rPr>
            </w:pPr>
            <w:r w:rsidRPr="0089147B">
              <w:rPr>
                <w:sz w:val="12"/>
                <w:szCs w:val="12"/>
              </w:rPr>
              <w:t>52</w:t>
            </w:r>
          </w:p>
        </w:tc>
      </w:tr>
      <w:tr w:rsidR="0089147B" w:rsidRPr="0089147B" w14:paraId="28E61FC7" w14:textId="77777777" w:rsidTr="0090662B">
        <w:trPr>
          <w:trHeight w:val="85"/>
        </w:trPr>
        <w:tc>
          <w:tcPr>
            <w:tcW w:w="3424" w:type="pct"/>
            <w:tcBorders>
              <w:top w:val="nil"/>
              <w:left w:val="nil"/>
              <w:bottom w:val="nil"/>
              <w:right w:val="nil"/>
            </w:tcBorders>
            <w:shd w:val="clear" w:color="auto" w:fill="auto"/>
            <w:vAlign w:val="bottom"/>
            <w:hideMark/>
          </w:tcPr>
          <w:p w14:paraId="73918D8A" w14:textId="77777777" w:rsidR="0089147B" w:rsidRPr="0089147B" w:rsidRDefault="0089147B" w:rsidP="0089147B">
            <w:pPr>
              <w:spacing w:line="240" w:lineRule="auto"/>
              <w:rPr>
                <w:sz w:val="12"/>
                <w:szCs w:val="12"/>
              </w:rPr>
            </w:pPr>
            <w:r w:rsidRPr="0089147B">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31EFD1C2"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584EC53C" w14:textId="77777777" w:rsidR="0089147B" w:rsidRPr="0089147B" w:rsidRDefault="0089147B" w:rsidP="0089147B">
            <w:pPr>
              <w:spacing w:line="240" w:lineRule="auto"/>
              <w:jc w:val="right"/>
              <w:rPr>
                <w:sz w:val="12"/>
                <w:szCs w:val="12"/>
              </w:rPr>
            </w:pPr>
            <w:r w:rsidRPr="0089147B">
              <w:rPr>
                <w:sz w:val="12"/>
                <w:szCs w:val="12"/>
              </w:rPr>
              <w:t>22</w:t>
            </w:r>
          </w:p>
        </w:tc>
        <w:tc>
          <w:tcPr>
            <w:tcW w:w="485" w:type="pct"/>
            <w:tcBorders>
              <w:top w:val="nil"/>
              <w:left w:val="nil"/>
              <w:bottom w:val="nil"/>
              <w:right w:val="nil"/>
            </w:tcBorders>
            <w:shd w:val="clear" w:color="auto" w:fill="auto"/>
            <w:noWrap/>
            <w:vAlign w:val="bottom"/>
            <w:hideMark/>
          </w:tcPr>
          <w:p w14:paraId="60F16CC1" w14:textId="77777777" w:rsidR="0089147B" w:rsidRPr="0089147B" w:rsidRDefault="0089147B" w:rsidP="0089147B">
            <w:pPr>
              <w:spacing w:line="240" w:lineRule="auto"/>
              <w:jc w:val="right"/>
              <w:rPr>
                <w:sz w:val="12"/>
                <w:szCs w:val="12"/>
              </w:rPr>
            </w:pPr>
            <w:r w:rsidRPr="0089147B">
              <w:rPr>
                <w:sz w:val="12"/>
                <w:szCs w:val="12"/>
              </w:rPr>
              <w:t>24</w:t>
            </w:r>
          </w:p>
        </w:tc>
      </w:tr>
      <w:tr w:rsidR="0089147B" w:rsidRPr="0089147B" w14:paraId="7A94B866" w14:textId="77777777" w:rsidTr="0090662B">
        <w:trPr>
          <w:trHeight w:val="85"/>
        </w:trPr>
        <w:tc>
          <w:tcPr>
            <w:tcW w:w="3424" w:type="pct"/>
            <w:tcBorders>
              <w:top w:val="nil"/>
              <w:left w:val="nil"/>
              <w:bottom w:val="nil"/>
              <w:right w:val="nil"/>
            </w:tcBorders>
            <w:shd w:val="clear" w:color="auto" w:fill="auto"/>
            <w:vAlign w:val="bottom"/>
            <w:hideMark/>
          </w:tcPr>
          <w:p w14:paraId="1F5DCBD8"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C61D9E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0F2961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73E7E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3C6336F" w14:textId="77777777" w:rsidTr="0090662B">
        <w:trPr>
          <w:trHeight w:val="85"/>
        </w:trPr>
        <w:tc>
          <w:tcPr>
            <w:tcW w:w="3424" w:type="pct"/>
            <w:tcBorders>
              <w:top w:val="nil"/>
              <w:left w:val="nil"/>
              <w:bottom w:val="nil"/>
              <w:right w:val="nil"/>
            </w:tcBorders>
            <w:shd w:val="clear" w:color="000000" w:fill="B7CFE8"/>
            <w:vAlign w:val="bottom"/>
            <w:hideMark/>
          </w:tcPr>
          <w:p w14:paraId="367315DE" w14:textId="77777777" w:rsidR="0089147B" w:rsidRPr="0089147B" w:rsidRDefault="0089147B" w:rsidP="0089147B">
            <w:pPr>
              <w:spacing w:line="240" w:lineRule="auto"/>
              <w:rPr>
                <w:b/>
                <w:bCs/>
                <w:sz w:val="12"/>
                <w:szCs w:val="12"/>
              </w:rPr>
            </w:pPr>
            <w:r w:rsidRPr="0089147B">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14:paraId="781AC66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3639642F"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52C53D1C"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8BC0FF3" w14:textId="77777777" w:rsidTr="0090662B">
        <w:trPr>
          <w:trHeight w:val="85"/>
        </w:trPr>
        <w:tc>
          <w:tcPr>
            <w:tcW w:w="3424" w:type="pct"/>
            <w:tcBorders>
              <w:top w:val="nil"/>
              <w:left w:val="nil"/>
              <w:bottom w:val="nil"/>
              <w:right w:val="nil"/>
            </w:tcBorders>
            <w:shd w:val="clear" w:color="auto" w:fill="auto"/>
            <w:vAlign w:val="bottom"/>
            <w:hideMark/>
          </w:tcPr>
          <w:p w14:paraId="15B0287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20DB39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2AFE84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6E8A4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11C117" w14:textId="77777777" w:rsidTr="0090662B">
        <w:trPr>
          <w:trHeight w:val="85"/>
        </w:trPr>
        <w:tc>
          <w:tcPr>
            <w:tcW w:w="3424" w:type="pct"/>
            <w:tcBorders>
              <w:top w:val="nil"/>
              <w:left w:val="nil"/>
              <w:bottom w:val="nil"/>
              <w:right w:val="nil"/>
            </w:tcBorders>
            <w:shd w:val="clear" w:color="000000" w:fill="D5E3F2"/>
            <w:vAlign w:val="bottom"/>
            <w:hideMark/>
          </w:tcPr>
          <w:p w14:paraId="61BCD0AA" w14:textId="77777777" w:rsidR="0089147B" w:rsidRPr="0089147B" w:rsidRDefault="0089147B" w:rsidP="0089147B">
            <w:pPr>
              <w:spacing w:line="240" w:lineRule="auto"/>
              <w:rPr>
                <w:b/>
                <w:bCs/>
                <w:sz w:val="12"/>
                <w:szCs w:val="12"/>
              </w:rPr>
            </w:pPr>
            <w:r w:rsidRPr="0089147B">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14:paraId="239DFF7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F5E862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84D145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13E792E" w14:textId="77777777" w:rsidTr="0090662B">
        <w:trPr>
          <w:trHeight w:val="85"/>
        </w:trPr>
        <w:tc>
          <w:tcPr>
            <w:tcW w:w="3424" w:type="pct"/>
            <w:tcBorders>
              <w:top w:val="nil"/>
              <w:left w:val="nil"/>
              <w:bottom w:val="nil"/>
              <w:right w:val="nil"/>
            </w:tcBorders>
            <w:shd w:val="clear" w:color="auto" w:fill="auto"/>
            <w:vAlign w:val="bottom"/>
            <w:hideMark/>
          </w:tcPr>
          <w:p w14:paraId="742982B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789A8B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1B1B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0B0EA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BC47030" w14:textId="77777777" w:rsidTr="0090662B">
        <w:trPr>
          <w:trHeight w:val="85"/>
        </w:trPr>
        <w:tc>
          <w:tcPr>
            <w:tcW w:w="3424" w:type="pct"/>
            <w:tcBorders>
              <w:top w:val="nil"/>
              <w:left w:val="nil"/>
              <w:bottom w:val="nil"/>
              <w:right w:val="nil"/>
            </w:tcBorders>
            <w:shd w:val="clear" w:color="auto" w:fill="auto"/>
            <w:vAlign w:val="bottom"/>
            <w:hideMark/>
          </w:tcPr>
          <w:p w14:paraId="64BBC95A"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328744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200FDC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1410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90926DE" w14:textId="77777777" w:rsidTr="0090662B">
        <w:trPr>
          <w:trHeight w:val="85"/>
        </w:trPr>
        <w:tc>
          <w:tcPr>
            <w:tcW w:w="3424" w:type="pct"/>
            <w:tcBorders>
              <w:top w:val="nil"/>
              <w:left w:val="nil"/>
              <w:bottom w:val="nil"/>
              <w:right w:val="nil"/>
            </w:tcBorders>
            <w:shd w:val="clear" w:color="auto" w:fill="auto"/>
            <w:vAlign w:val="bottom"/>
            <w:hideMark/>
          </w:tcPr>
          <w:p w14:paraId="1A10C851" w14:textId="77777777" w:rsidR="0089147B" w:rsidRPr="0089147B" w:rsidRDefault="0089147B" w:rsidP="0089147B">
            <w:pPr>
              <w:spacing w:line="240" w:lineRule="auto"/>
              <w:rPr>
                <w:sz w:val="12"/>
                <w:szCs w:val="12"/>
              </w:rPr>
            </w:pPr>
            <w:r w:rsidRPr="0089147B">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14:paraId="10E18DF7"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80FFB9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3DF4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2DE912" w14:textId="77777777" w:rsidTr="0090662B">
        <w:trPr>
          <w:trHeight w:val="85"/>
        </w:trPr>
        <w:tc>
          <w:tcPr>
            <w:tcW w:w="3424" w:type="pct"/>
            <w:tcBorders>
              <w:top w:val="nil"/>
              <w:left w:val="nil"/>
              <w:bottom w:val="nil"/>
              <w:right w:val="nil"/>
            </w:tcBorders>
            <w:shd w:val="clear" w:color="auto" w:fill="auto"/>
            <w:vAlign w:val="bottom"/>
            <w:hideMark/>
          </w:tcPr>
          <w:p w14:paraId="4F24F375"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79C9D0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41FBD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67A4E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884DED" w14:textId="77777777" w:rsidTr="0090662B">
        <w:trPr>
          <w:trHeight w:val="85"/>
        </w:trPr>
        <w:tc>
          <w:tcPr>
            <w:tcW w:w="3424" w:type="pct"/>
            <w:tcBorders>
              <w:top w:val="nil"/>
              <w:left w:val="nil"/>
              <w:bottom w:val="nil"/>
              <w:right w:val="nil"/>
            </w:tcBorders>
            <w:shd w:val="clear" w:color="auto" w:fill="auto"/>
            <w:vAlign w:val="bottom"/>
            <w:hideMark/>
          </w:tcPr>
          <w:p w14:paraId="0752FF0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60E7ED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523F88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01723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014990" w14:textId="77777777" w:rsidTr="0090662B">
        <w:trPr>
          <w:trHeight w:val="85"/>
        </w:trPr>
        <w:tc>
          <w:tcPr>
            <w:tcW w:w="3424" w:type="pct"/>
            <w:tcBorders>
              <w:top w:val="nil"/>
              <w:left w:val="nil"/>
              <w:bottom w:val="nil"/>
              <w:right w:val="nil"/>
            </w:tcBorders>
            <w:shd w:val="clear" w:color="auto" w:fill="auto"/>
            <w:vAlign w:val="bottom"/>
            <w:hideMark/>
          </w:tcPr>
          <w:p w14:paraId="622246AD" w14:textId="77777777" w:rsidR="0089147B" w:rsidRPr="0089147B" w:rsidRDefault="0089147B" w:rsidP="0089147B">
            <w:pPr>
              <w:spacing w:line="240" w:lineRule="auto"/>
              <w:rPr>
                <w:sz w:val="12"/>
                <w:szCs w:val="12"/>
              </w:rPr>
            </w:pPr>
            <w:r w:rsidRPr="0089147B">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14:paraId="57FE42EC"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505A3D09" w14:textId="77777777" w:rsidR="0089147B" w:rsidRPr="0089147B" w:rsidRDefault="0089147B" w:rsidP="0089147B">
            <w:pPr>
              <w:spacing w:line="240" w:lineRule="auto"/>
              <w:jc w:val="right"/>
              <w:rPr>
                <w:sz w:val="12"/>
                <w:szCs w:val="12"/>
              </w:rPr>
            </w:pPr>
            <w:r w:rsidRPr="0089147B">
              <w:rPr>
                <w:sz w:val="12"/>
                <w:szCs w:val="12"/>
              </w:rPr>
              <w:t>3,1</w:t>
            </w:r>
          </w:p>
        </w:tc>
        <w:tc>
          <w:tcPr>
            <w:tcW w:w="485" w:type="pct"/>
            <w:tcBorders>
              <w:top w:val="nil"/>
              <w:left w:val="nil"/>
              <w:bottom w:val="nil"/>
              <w:right w:val="nil"/>
            </w:tcBorders>
            <w:shd w:val="clear" w:color="auto" w:fill="auto"/>
            <w:noWrap/>
            <w:vAlign w:val="bottom"/>
            <w:hideMark/>
          </w:tcPr>
          <w:p w14:paraId="30E4724A" w14:textId="77777777" w:rsidR="0089147B" w:rsidRPr="0089147B" w:rsidRDefault="0089147B" w:rsidP="0089147B">
            <w:pPr>
              <w:spacing w:line="240" w:lineRule="auto"/>
              <w:jc w:val="right"/>
              <w:rPr>
                <w:sz w:val="12"/>
                <w:szCs w:val="12"/>
              </w:rPr>
            </w:pPr>
            <w:r w:rsidRPr="0089147B">
              <w:rPr>
                <w:sz w:val="12"/>
                <w:szCs w:val="12"/>
              </w:rPr>
              <w:t>3,0</w:t>
            </w:r>
          </w:p>
        </w:tc>
      </w:tr>
      <w:tr w:rsidR="0089147B" w:rsidRPr="0089147B" w14:paraId="7780F4B2" w14:textId="77777777" w:rsidTr="0090662B">
        <w:trPr>
          <w:trHeight w:val="85"/>
        </w:trPr>
        <w:tc>
          <w:tcPr>
            <w:tcW w:w="3424" w:type="pct"/>
            <w:tcBorders>
              <w:top w:val="nil"/>
              <w:left w:val="nil"/>
              <w:bottom w:val="nil"/>
              <w:right w:val="nil"/>
            </w:tcBorders>
            <w:shd w:val="clear" w:color="auto" w:fill="auto"/>
            <w:vAlign w:val="bottom"/>
            <w:hideMark/>
          </w:tcPr>
          <w:p w14:paraId="176FFA7F" w14:textId="77777777" w:rsidR="0089147B" w:rsidRPr="0089147B" w:rsidRDefault="0089147B" w:rsidP="0089147B">
            <w:pPr>
              <w:spacing w:line="240" w:lineRule="auto"/>
              <w:rPr>
                <w:sz w:val="12"/>
                <w:szCs w:val="12"/>
              </w:rPr>
            </w:pPr>
            <w:r w:rsidRPr="0089147B">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14:paraId="3DE9A42B"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474BCAC8" w14:textId="77777777" w:rsidR="0089147B" w:rsidRPr="0089147B" w:rsidRDefault="0089147B" w:rsidP="0089147B">
            <w:pPr>
              <w:spacing w:line="240" w:lineRule="auto"/>
              <w:jc w:val="right"/>
              <w:rPr>
                <w:sz w:val="12"/>
                <w:szCs w:val="12"/>
              </w:rPr>
            </w:pPr>
            <w:r w:rsidRPr="0089147B">
              <w:rPr>
                <w:sz w:val="12"/>
                <w:szCs w:val="12"/>
              </w:rPr>
              <w:t>4 498 230</w:t>
            </w:r>
          </w:p>
        </w:tc>
        <w:tc>
          <w:tcPr>
            <w:tcW w:w="485" w:type="pct"/>
            <w:tcBorders>
              <w:top w:val="nil"/>
              <w:left w:val="nil"/>
              <w:bottom w:val="nil"/>
              <w:right w:val="nil"/>
            </w:tcBorders>
            <w:shd w:val="clear" w:color="auto" w:fill="auto"/>
            <w:noWrap/>
            <w:vAlign w:val="bottom"/>
            <w:hideMark/>
          </w:tcPr>
          <w:p w14:paraId="41AF273C" w14:textId="77777777" w:rsidR="0089147B" w:rsidRPr="0089147B" w:rsidRDefault="0089147B" w:rsidP="0089147B">
            <w:pPr>
              <w:spacing w:line="240" w:lineRule="auto"/>
              <w:jc w:val="right"/>
              <w:rPr>
                <w:sz w:val="12"/>
                <w:szCs w:val="12"/>
              </w:rPr>
            </w:pPr>
            <w:r w:rsidRPr="0089147B">
              <w:rPr>
                <w:sz w:val="12"/>
                <w:szCs w:val="12"/>
              </w:rPr>
              <w:t>4 838 021</w:t>
            </w:r>
          </w:p>
        </w:tc>
      </w:tr>
      <w:tr w:rsidR="0089147B" w:rsidRPr="0089147B" w14:paraId="513E3D0D" w14:textId="77777777" w:rsidTr="0090662B">
        <w:trPr>
          <w:trHeight w:val="85"/>
        </w:trPr>
        <w:tc>
          <w:tcPr>
            <w:tcW w:w="3424" w:type="pct"/>
            <w:tcBorders>
              <w:top w:val="nil"/>
              <w:left w:val="nil"/>
              <w:bottom w:val="nil"/>
              <w:right w:val="nil"/>
            </w:tcBorders>
            <w:shd w:val="clear" w:color="auto" w:fill="auto"/>
            <w:vAlign w:val="bottom"/>
            <w:hideMark/>
          </w:tcPr>
          <w:p w14:paraId="293850F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086063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0A85B1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BA904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6B0EE02" w14:textId="77777777" w:rsidTr="0090662B">
        <w:trPr>
          <w:trHeight w:val="85"/>
        </w:trPr>
        <w:tc>
          <w:tcPr>
            <w:tcW w:w="3424" w:type="pct"/>
            <w:tcBorders>
              <w:top w:val="nil"/>
              <w:left w:val="nil"/>
              <w:bottom w:val="nil"/>
              <w:right w:val="nil"/>
            </w:tcBorders>
            <w:shd w:val="clear" w:color="000000" w:fill="D5E3F2"/>
            <w:vAlign w:val="bottom"/>
            <w:hideMark/>
          </w:tcPr>
          <w:p w14:paraId="5BB8F137" w14:textId="77777777" w:rsidR="0089147B" w:rsidRPr="0089147B" w:rsidRDefault="0089147B" w:rsidP="0089147B">
            <w:pPr>
              <w:spacing w:line="240" w:lineRule="auto"/>
              <w:rPr>
                <w:b/>
                <w:bCs/>
                <w:sz w:val="12"/>
                <w:szCs w:val="12"/>
              </w:rPr>
            </w:pPr>
            <w:r w:rsidRPr="0089147B">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14:paraId="610AAE7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1D4AD4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7085BA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36BEE3B" w14:textId="77777777" w:rsidTr="0090662B">
        <w:trPr>
          <w:trHeight w:val="85"/>
        </w:trPr>
        <w:tc>
          <w:tcPr>
            <w:tcW w:w="3424" w:type="pct"/>
            <w:tcBorders>
              <w:top w:val="nil"/>
              <w:left w:val="nil"/>
              <w:bottom w:val="nil"/>
              <w:right w:val="nil"/>
            </w:tcBorders>
            <w:shd w:val="clear" w:color="auto" w:fill="auto"/>
            <w:vAlign w:val="bottom"/>
            <w:hideMark/>
          </w:tcPr>
          <w:p w14:paraId="2CA7A27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6114E2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EF351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D452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1BAF90A" w14:textId="77777777" w:rsidTr="0090662B">
        <w:trPr>
          <w:trHeight w:val="85"/>
        </w:trPr>
        <w:tc>
          <w:tcPr>
            <w:tcW w:w="3424" w:type="pct"/>
            <w:tcBorders>
              <w:top w:val="nil"/>
              <w:left w:val="nil"/>
              <w:bottom w:val="nil"/>
              <w:right w:val="nil"/>
            </w:tcBorders>
            <w:shd w:val="clear" w:color="auto" w:fill="auto"/>
            <w:vAlign w:val="bottom"/>
            <w:hideMark/>
          </w:tcPr>
          <w:p w14:paraId="5E9F08DA"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6236E9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857213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A27D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6A06AE" w14:textId="77777777" w:rsidTr="0090662B">
        <w:trPr>
          <w:trHeight w:val="85"/>
        </w:trPr>
        <w:tc>
          <w:tcPr>
            <w:tcW w:w="3424" w:type="pct"/>
            <w:tcBorders>
              <w:top w:val="nil"/>
              <w:left w:val="nil"/>
              <w:bottom w:val="nil"/>
              <w:right w:val="nil"/>
            </w:tcBorders>
            <w:shd w:val="clear" w:color="auto" w:fill="auto"/>
            <w:vAlign w:val="bottom"/>
            <w:hideMark/>
          </w:tcPr>
          <w:p w14:paraId="7CF09CDE" w14:textId="77777777" w:rsidR="0089147B" w:rsidRPr="0089147B" w:rsidRDefault="0089147B" w:rsidP="0089147B">
            <w:pPr>
              <w:spacing w:line="240" w:lineRule="auto"/>
              <w:rPr>
                <w:sz w:val="12"/>
                <w:szCs w:val="12"/>
              </w:rPr>
            </w:pPr>
            <w:r w:rsidRPr="0089147B">
              <w:rPr>
                <w:sz w:val="12"/>
                <w:szCs w:val="12"/>
              </w:rPr>
              <w:t>Utrzymanie komisji egzaminacyjnych</w:t>
            </w:r>
          </w:p>
        </w:tc>
        <w:tc>
          <w:tcPr>
            <w:tcW w:w="520" w:type="pct"/>
            <w:tcBorders>
              <w:top w:val="nil"/>
              <w:left w:val="nil"/>
              <w:bottom w:val="nil"/>
              <w:right w:val="nil"/>
            </w:tcBorders>
            <w:shd w:val="clear" w:color="auto" w:fill="auto"/>
            <w:noWrap/>
            <w:vAlign w:val="bottom"/>
            <w:hideMark/>
          </w:tcPr>
          <w:p w14:paraId="35BEDF3F"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687425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08BDE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11C6D93" w14:textId="77777777" w:rsidTr="0090662B">
        <w:trPr>
          <w:trHeight w:val="85"/>
        </w:trPr>
        <w:tc>
          <w:tcPr>
            <w:tcW w:w="3424" w:type="pct"/>
            <w:tcBorders>
              <w:top w:val="nil"/>
              <w:left w:val="nil"/>
              <w:bottom w:val="nil"/>
              <w:right w:val="nil"/>
            </w:tcBorders>
            <w:shd w:val="clear" w:color="auto" w:fill="auto"/>
            <w:vAlign w:val="bottom"/>
            <w:hideMark/>
          </w:tcPr>
          <w:p w14:paraId="2E8F312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65D8D6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E06289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4F2A7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74F723" w14:textId="77777777" w:rsidTr="0090662B">
        <w:trPr>
          <w:trHeight w:val="85"/>
        </w:trPr>
        <w:tc>
          <w:tcPr>
            <w:tcW w:w="3424" w:type="pct"/>
            <w:tcBorders>
              <w:top w:val="nil"/>
              <w:left w:val="nil"/>
              <w:bottom w:val="nil"/>
              <w:right w:val="nil"/>
            </w:tcBorders>
            <w:shd w:val="clear" w:color="auto" w:fill="auto"/>
            <w:vAlign w:val="bottom"/>
            <w:hideMark/>
          </w:tcPr>
          <w:p w14:paraId="3AA4542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D3E2FE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C0388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46B40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616CAC" w14:textId="77777777" w:rsidTr="0090662B">
        <w:trPr>
          <w:trHeight w:val="85"/>
        </w:trPr>
        <w:tc>
          <w:tcPr>
            <w:tcW w:w="3424" w:type="pct"/>
            <w:tcBorders>
              <w:top w:val="nil"/>
              <w:left w:val="nil"/>
              <w:bottom w:val="nil"/>
              <w:right w:val="nil"/>
            </w:tcBorders>
            <w:shd w:val="clear" w:color="auto" w:fill="auto"/>
            <w:vAlign w:val="bottom"/>
            <w:hideMark/>
          </w:tcPr>
          <w:p w14:paraId="1339D2F5" w14:textId="77777777" w:rsidR="0089147B" w:rsidRPr="0089147B" w:rsidRDefault="0089147B" w:rsidP="0089147B">
            <w:pPr>
              <w:spacing w:line="240" w:lineRule="auto"/>
              <w:rPr>
                <w:sz w:val="12"/>
                <w:szCs w:val="12"/>
              </w:rPr>
            </w:pPr>
            <w:r w:rsidRPr="0089147B">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14:paraId="2C5EC14B" w14:textId="77777777" w:rsidR="0089147B" w:rsidRPr="0089147B" w:rsidRDefault="0089147B" w:rsidP="0089147B">
            <w:pPr>
              <w:spacing w:line="240" w:lineRule="auto"/>
              <w:jc w:val="center"/>
              <w:rPr>
                <w:sz w:val="12"/>
                <w:szCs w:val="12"/>
              </w:rPr>
            </w:pPr>
            <w:r w:rsidRPr="0089147B">
              <w:rPr>
                <w:sz w:val="12"/>
                <w:szCs w:val="12"/>
              </w:rPr>
              <w:t>komisja</w:t>
            </w:r>
          </w:p>
        </w:tc>
        <w:tc>
          <w:tcPr>
            <w:tcW w:w="571" w:type="pct"/>
            <w:tcBorders>
              <w:top w:val="nil"/>
              <w:left w:val="nil"/>
              <w:bottom w:val="nil"/>
              <w:right w:val="nil"/>
            </w:tcBorders>
            <w:shd w:val="clear" w:color="auto" w:fill="auto"/>
            <w:noWrap/>
            <w:vAlign w:val="bottom"/>
            <w:hideMark/>
          </w:tcPr>
          <w:p w14:paraId="4A2A2E3E" w14:textId="77777777" w:rsidR="0089147B" w:rsidRPr="0089147B" w:rsidRDefault="0089147B" w:rsidP="0089147B">
            <w:pPr>
              <w:spacing w:line="240" w:lineRule="auto"/>
              <w:jc w:val="right"/>
              <w:rPr>
                <w:sz w:val="12"/>
                <w:szCs w:val="12"/>
              </w:rPr>
            </w:pPr>
            <w:r w:rsidRPr="0089147B">
              <w:rPr>
                <w:sz w:val="12"/>
                <w:szCs w:val="12"/>
              </w:rPr>
              <w:t>110</w:t>
            </w:r>
          </w:p>
        </w:tc>
        <w:tc>
          <w:tcPr>
            <w:tcW w:w="485" w:type="pct"/>
            <w:tcBorders>
              <w:top w:val="nil"/>
              <w:left w:val="nil"/>
              <w:bottom w:val="nil"/>
              <w:right w:val="nil"/>
            </w:tcBorders>
            <w:shd w:val="clear" w:color="auto" w:fill="auto"/>
            <w:noWrap/>
            <w:vAlign w:val="bottom"/>
            <w:hideMark/>
          </w:tcPr>
          <w:p w14:paraId="4F3CCBC0" w14:textId="77777777" w:rsidR="0089147B" w:rsidRPr="0089147B" w:rsidRDefault="0089147B" w:rsidP="0089147B">
            <w:pPr>
              <w:spacing w:line="240" w:lineRule="auto"/>
              <w:jc w:val="right"/>
              <w:rPr>
                <w:sz w:val="12"/>
                <w:szCs w:val="12"/>
              </w:rPr>
            </w:pPr>
            <w:r w:rsidRPr="0089147B">
              <w:rPr>
                <w:sz w:val="12"/>
                <w:szCs w:val="12"/>
              </w:rPr>
              <w:t>96</w:t>
            </w:r>
          </w:p>
        </w:tc>
      </w:tr>
      <w:tr w:rsidR="0089147B" w:rsidRPr="0089147B" w14:paraId="27B28D49" w14:textId="77777777" w:rsidTr="0090662B">
        <w:trPr>
          <w:trHeight w:val="85"/>
        </w:trPr>
        <w:tc>
          <w:tcPr>
            <w:tcW w:w="3424" w:type="pct"/>
            <w:tcBorders>
              <w:top w:val="nil"/>
              <w:left w:val="nil"/>
              <w:bottom w:val="nil"/>
              <w:right w:val="nil"/>
            </w:tcBorders>
            <w:shd w:val="clear" w:color="auto" w:fill="auto"/>
            <w:vAlign w:val="bottom"/>
            <w:hideMark/>
          </w:tcPr>
          <w:p w14:paraId="36930037"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07C0FE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79F2A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5F72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200BD5" w14:textId="77777777" w:rsidTr="0090662B">
        <w:trPr>
          <w:trHeight w:val="85"/>
        </w:trPr>
        <w:tc>
          <w:tcPr>
            <w:tcW w:w="3424" w:type="pct"/>
            <w:tcBorders>
              <w:top w:val="nil"/>
              <w:left w:val="nil"/>
              <w:bottom w:val="nil"/>
              <w:right w:val="nil"/>
            </w:tcBorders>
            <w:shd w:val="clear" w:color="000000" w:fill="D5E3F2"/>
            <w:vAlign w:val="bottom"/>
            <w:hideMark/>
          </w:tcPr>
          <w:p w14:paraId="07E2F1E7" w14:textId="77777777" w:rsidR="0089147B" w:rsidRPr="0089147B" w:rsidRDefault="0089147B" w:rsidP="0089147B">
            <w:pPr>
              <w:spacing w:line="240" w:lineRule="auto"/>
              <w:rPr>
                <w:b/>
                <w:bCs/>
                <w:sz w:val="12"/>
                <w:szCs w:val="12"/>
              </w:rPr>
            </w:pPr>
            <w:r w:rsidRPr="0089147B">
              <w:rPr>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14:paraId="2866F03A"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01ABB9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C9B2D2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2210C70" w14:textId="77777777" w:rsidTr="0090662B">
        <w:trPr>
          <w:trHeight w:val="85"/>
        </w:trPr>
        <w:tc>
          <w:tcPr>
            <w:tcW w:w="3424" w:type="pct"/>
            <w:tcBorders>
              <w:top w:val="nil"/>
              <w:left w:val="nil"/>
              <w:bottom w:val="nil"/>
              <w:right w:val="nil"/>
            </w:tcBorders>
            <w:shd w:val="clear" w:color="auto" w:fill="auto"/>
            <w:vAlign w:val="bottom"/>
            <w:hideMark/>
          </w:tcPr>
          <w:p w14:paraId="2072BC2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CA7F7F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2E148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ACFAD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84E271D" w14:textId="77777777" w:rsidTr="0090662B">
        <w:trPr>
          <w:trHeight w:val="85"/>
        </w:trPr>
        <w:tc>
          <w:tcPr>
            <w:tcW w:w="3424" w:type="pct"/>
            <w:tcBorders>
              <w:top w:val="nil"/>
              <w:left w:val="nil"/>
              <w:bottom w:val="nil"/>
              <w:right w:val="nil"/>
            </w:tcBorders>
            <w:shd w:val="clear" w:color="auto" w:fill="auto"/>
            <w:vAlign w:val="bottom"/>
            <w:hideMark/>
          </w:tcPr>
          <w:p w14:paraId="28E703D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18B698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C5C6E1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F8EAA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40B7A5A" w14:textId="77777777" w:rsidTr="0090662B">
        <w:trPr>
          <w:trHeight w:val="85"/>
        </w:trPr>
        <w:tc>
          <w:tcPr>
            <w:tcW w:w="3424" w:type="pct"/>
            <w:tcBorders>
              <w:top w:val="nil"/>
              <w:left w:val="nil"/>
              <w:bottom w:val="nil"/>
              <w:right w:val="nil"/>
            </w:tcBorders>
            <w:shd w:val="clear" w:color="auto" w:fill="auto"/>
            <w:vAlign w:val="bottom"/>
            <w:hideMark/>
          </w:tcPr>
          <w:p w14:paraId="393F4A58" w14:textId="77777777" w:rsidR="0089147B" w:rsidRPr="0089147B" w:rsidRDefault="0089147B" w:rsidP="0089147B">
            <w:pPr>
              <w:spacing w:line="240" w:lineRule="auto"/>
              <w:rPr>
                <w:sz w:val="12"/>
                <w:szCs w:val="12"/>
              </w:rPr>
            </w:pPr>
            <w:r w:rsidRPr="0089147B">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14:paraId="4C13DE6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147AD0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C57AF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8B0BCD" w14:textId="77777777" w:rsidTr="0090662B">
        <w:trPr>
          <w:trHeight w:val="85"/>
        </w:trPr>
        <w:tc>
          <w:tcPr>
            <w:tcW w:w="3424" w:type="pct"/>
            <w:tcBorders>
              <w:top w:val="nil"/>
              <w:left w:val="nil"/>
              <w:bottom w:val="nil"/>
              <w:right w:val="nil"/>
            </w:tcBorders>
            <w:shd w:val="clear" w:color="auto" w:fill="auto"/>
            <w:vAlign w:val="bottom"/>
            <w:hideMark/>
          </w:tcPr>
          <w:p w14:paraId="676184A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32A7F6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65E3D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E17D2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3E5FDA" w14:textId="77777777" w:rsidTr="0090662B">
        <w:trPr>
          <w:trHeight w:val="85"/>
        </w:trPr>
        <w:tc>
          <w:tcPr>
            <w:tcW w:w="3424" w:type="pct"/>
            <w:tcBorders>
              <w:top w:val="nil"/>
              <w:left w:val="nil"/>
              <w:bottom w:val="nil"/>
              <w:right w:val="nil"/>
            </w:tcBorders>
            <w:shd w:val="clear" w:color="auto" w:fill="auto"/>
            <w:vAlign w:val="bottom"/>
            <w:hideMark/>
          </w:tcPr>
          <w:p w14:paraId="295067A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A543A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B20B97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78616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6D87C7" w14:textId="77777777" w:rsidTr="0090662B">
        <w:trPr>
          <w:trHeight w:val="85"/>
        </w:trPr>
        <w:tc>
          <w:tcPr>
            <w:tcW w:w="3424" w:type="pct"/>
            <w:tcBorders>
              <w:top w:val="nil"/>
              <w:left w:val="nil"/>
              <w:bottom w:val="nil"/>
              <w:right w:val="nil"/>
            </w:tcBorders>
            <w:shd w:val="clear" w:color="auto" w:fill="auto"/>
            <w:vAlign w:val="bottom"/>
            <w:hideMark/>
          </w:tcPr>
          <w:p w14:paraId="1DEFEC2A" w14:textId="77777777" w:rsidR="0089147B" w:rsidRPr="0089147B" w:rsidRDefault="0089147B" w:rsidP="0089147B">
            <w:pPr>
              <w:spacing w:line="240" w:lineRule="auto"/>
              <w:rPr>
                <w:sz w:val="12"/>
                <w:szCs w:val="12"/>
              </w:rPr>
            </w:pPr>
            <w:r w:rsidRPr="0089147B">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14:paraId="1843C30E"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A9EA19C" w14:textId="77777777" w:rsidR="0089147B" w:rsidRPr="0089147B" w:rsidRDefault="0089147B" w:rsidP="0089147B">
            <w:pPr>
              <w:spacing w:line="240" w:lineRule="auto"/>
              <w:jc w:val="right"/>
              <w:rPr>
                <w:sz w:val="12"/>
                <w:szCs w:val="12"/>
              </w:rPr>
            </w:pPr>
            <w:r w:rsidRPr="0089147B">
              <w:rPr>
                <w:sz w:val="12"/>
                <w:szCs w:val="12"/>
              </w:rPr>
              <w:t>145</w:t>
            </w:r>
          </w:p>
        </w:tc>
        <w:tc>
          <w:tcPr>
            <w:tcW w:w="485" w:type="pct"/>
            <w:tcBorders>
              <w:top w:val="nil"/>
              <w:left w:val="nil"/>
              <w:bottom w:val="nil"/>
              <w:right w:val="nil"/>
            </w:tcBorders>
            <w:shd w:val="clear" w:color="auto" w:fill="auto"/>
            <w:noWrap/>
            <w:vAlign w:val="bottom"/>
            <w:hideMark/>
          </w:tcPr>
          <w:p w14:paraId="32AAE059" w14:textId="77777777" w:rsidR="0089147B" w:rsidRPr="0089147B" w:rsidRDefault="0089147B" w:rsidP="0089147B">
            <w:pPr>
              <w:spacing w:line="240" w:lineRule="auto"/>
              <w:jc w:val="right"/>
              <w:rPr>
                <w:sz w:val="12"/>
                <w:szCs w:val="12"/>
              </w:rPr>
            </w:pPr>
            <w:r w:rsidRPr="0089147B">
              <w:rPr>
                <w:sz w:val="12"/>
                <w:szCs w:val="12"/>
              </w:rPr>
              <w:t>249</w:t>
            </w:r>
          </w:p>
        </w:tc>
      </w:tr>
      <w:tr w:rsidR="0089147B" w:rsidRPr="0089147B" w14:paraId="15D57838" w14:textId="77777777" w:rsidTr="0090662B">
        <w:trPr>
          <w:trHeight w:val="85"/>
        </w:trPr>
        <w:tc>
          <w:tcPr>
            <w:tcW w:w="3424" w:type="pct"/>
            <w:tcBorders>
              <w:top w:val="nil"/>
              <w:left w:val="nil"/>
              <w:bottom w:val="nil"/>
              <w:right w:val="nil"/>
            </w:tcBorders>
            <w:shd w:val="clear" w:color="auto" w:fill="auto"/>
            <w:vAlign w:val="bottom"/>
            <w:hideMark/>
          </w:tcPr>
          <w:p w14:paraId="64FEC824" w14:textId="77777777" w:rsidR="0089147B" w:rsidRPr="0089147B" w:rsidRDefault="0089147B" w:rsidP="0089147B">
            <w:pPr>
              <w:spacing w:line="240" w:lineRule="auto"/>
              <w:rPr>
                <w:sz w:val="12"/>
                <w:szCs w:val="12"/>
              </w:rPr>
            </w:pPr>
            <w:r w:rsidRPr="0089147B">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14:paraId="1D50E7AB"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3D455C0" w14:textId="77777777" w:rsidR="0089147B" w:rsidRPr="0089147B" w:rsidRDefault="0089147B" w:rsidP="0089147B">
            <w:pPr>
              <w:spacing w:line="240" w:lineRule="auto"/>
              <w:jc w:val="right"/>
              <w:rPr>
                <w:sz w:val="12"/>
                <w:szCs w:val="12"/>
              </w:rPr>
            </w:pPr>
            <w:r w:rsidRPr="0089147B">
              <w:rPr>
                <w:sz w:val="12"/>
                <w:szCs w:val="12"/>
              </w:rPr>
              <w:t>694</w:t>
            </w:r>
          </w:p>
        </w:tc>
        <w:tc>
          <w:tcPr>
            <w:tcW w:w="485" w:type="pct"/>
            <w:tcBorders>
              <w:top w:val="nil"/>
              <w:left w:val="nil"/>
              <w:bottom w:val="nil"/>
              <w:right w:val="nil"/>
            </w:tcBorders>
            <w:shd w:val="clear" w:color="auto" w:fill="auto"/>
            <w:noWrap/>
            <w:vAlign w:val="bottom"/>
            <w:hideMark/>
          </w:tcPr>
          <w:p w14:paraId="43EA7D4B" w14:textId="77777777" w:rsidR="0089147B" w:rsidRPr="0089147B" w:rsidRDefault="0089147B" w:rsidP="0089147B">
            <w:pPr>
              <w:spacing w:line="240" w:lineRule="auto"/>
              <w:jc w:val="right"/>
              <w:rPr>
                <w:sz w:val="12"/>
                <w:szCs w:val="12"/>
              </w:rPr>
            </w:pPr>
            <w:r w:rsidRPr="0089147B">
              <w:rPr>
                <w:sz w:val="12"/>
                <w:szCs w:val="12"/>
              </w:rPr>
              <w:t>624</w:t>
            </w:r>
          </w:p>
        </w:tc>
      </w:tr>
      <w:tr w:rsidR="0089147B" w:rsidRPr="0089147B" w14:paraId="51164032" w14:textId="77777777" w:rsidTr="0090662B">
        <w:trPr>
          <w:trHeight w:val="85"/>
        </w:trPr>
        <w:tc>
          <w:tcPr>
            <w:tcW w:w="3424" w:type="pct"/>
            <w:tcBorders>
              <w:top w:val="nil"/>
              <w:left w:val="nil"/>
              <w:bottom w:val="nil"/>
              <w:right w:val="nil"/>
            </w:tcBorders>
            <w:shd w:val="clear" w:color="auto" w:fill="auto"/>
            <w:vAlign w:val="bottom"/>
            <w:hideMark/>
          </w:tcPr>
          <w:p w14:paraId="3971CB3E"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D8EEDA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3F06B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F264E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CA3438" w14:textId="77777777" w:rsidTr="0090662B">
        <w:trPr>
          <w:trHeight w:val="85"/>
        </w:trPr>
        <w:tc>
          <w:tcPr>
            <w:tcW w:w="3424" w:type="pct"/>
            <w:tcBorders>
              <w:top w:val="nil"/>
              <w:left w:val="nil"/>
              <w:bottom w:val="nil"/>
              <w:right w:val="nil"/>
            </w:tcBorders>
            <w:shd w:val="clear" w:color="000000" w:fill="D5E3F2"/>
            <w:vAlign w:val="bottom"/>
            <w:hideMark/>
          </w:tcPr>
          <w:p w14:paraId="5DA99A2D" w14:textId="77777777" w:rsidR="0089147B" w:rsidRPr="0089147B" w:rsidRDefault="0089147B" w:rsidP="0089147B">
            <w:pPr>
              <w:spacing w:line="240" w:lineRule="auto"/>
              <w:rPr>
                <w:b/>
                <w:bCs/>
                <w:sz w:val="12"/>
                <w:szCs w:val="12"/>
              </w:rPr>
            </w:pPr>
            <w:r w:rsidRPr="0089147B">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14:paraId="4E8C8C4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0EEA17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DB6118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400067B" w14:textId="77777777" w:rsidTr="0090662B">
        <w:trPr>
          <w:trHeight w:val="85"/>
        </w:trPr>
        <w:tc>
          <w:tcPr>
            <w:tcW w:w="3424" w:type="pct"/>
            <w:tcBorders>
              <w:top w:val="nil"/>
              <w:left w:val="nil"/>
              <w:bottom w:val="nil"/>
              <w:right w:val="nil"/>
            </w:tcBorders>
            <w:shd w:val="clear" w:color="auto" w:fill="auto"/>
            <w:vAlign w:val="bottom"/>
            <w:hideMark/>
          </w:tcPr>
          <w:p w14:paraId="644209A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47A410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11DD48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6F2C3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E46AF6" w14:textId="77777777" w:rsidTr="0090662B">
        <w:trPr>
          <w:trHeight w:val="85"/>
        </w:trPr>
        <w:tc>
          <w:tcPr>
            <w:tcW w:w="3424" w:type="pct"/>
            <w:tcBorders>
              <w:top w:val="nil"/>
              <w:left w:val="nil"/>
              <w:bottom w:val="nil"/>
              <w:right w:val="nil"/>
            </w:tcBorders>
            <w:shd w:val="clear" w:color="auto" w:fill="auto"/>
            <w:vAlign w:val="bottom"/>
            <w:hideMark/>
          </w:tcPr>
          <w:p w14:paraId="700587FA"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F3E863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CAFEAA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CB1B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F8D4B8A" w14:textId="77777777" w:rsidTr="0090662B">
        <w:trPr>
          <w:trHeight w:val="85"/>
        </w:trPr>
        <w:tc>
          <w:tcPr>
            <w:tcW w:w="3424" w:type="pct"/>
            <w:tcBorders>
              <w:top w:val="nil"/>
              <w:left w:val="nil"/>
              <w:bottom w:val="nil"/>
              <w:right w:val="nil"/>
            </w:tcBorders>
            <w:shd w:val="clear" w:color="auto" w:fill="auto"/>
            <w:vAlign w:val="bottom"/>
            <w:hideMark/>
          </w:tcPr>
          <w:p w14:paraId="12E84C77" w14:textId="77777777" w:rsidR="0089147B" w:rsidRPr="0089147B" w:rsidRDefault="0089147B" w:rsidP="0089147B">
            <w:pPr>
              <w:spacing w:line="240" w:lineRule="auto"/>
              <w:rPr>
                <w:sz w:val="12"/>
                <w:szCs w:val="12"/>
              </w:rPr>
            </w:pPr>
            <w:r w:rsidRPr="0089147B">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14:paraId="74CA36B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CA0E66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B345E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52820B" w14:textId="77777777" w:rsidTr="0090662B">
        <w:trPr>
          <w:trHeight w:val="85"/>
        </w:trPr>
        <w:tc>
          <w:tcPr>
            <w:tcW w:w="3424" w:type="pct"/>
            <w:tcBorders>
              <w:top w:val="nil"/>
              <w:left w:val="nil"/>
              <w:bottom w:val="nil"/>
              <w:right w:val="nil"/>
            </w:tcBorders>
            <w:shd w:val="clear" w:color="auto" w:fill="auto"/>
            <w:vAlign w:val="bottom"/>
            <w:hideMark/>
          </w:tcPr>
          <w:p w14:paraId="4A97D5C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DF2368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02281B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D7AE9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D17A64" w14:textId="77777777" w:rsidTr="0090662B">
        <w:trPr>
          <w:trHeight w:val="85"/>
        </w:trPr>
        <w:tc>
          <w:tcPr>
            <w:tcW w:w="3424" w:type="pct"/>
            <w:tcBorders>
              <w:top w:val="nil"/>
              <w:left w:val="nil"/>
              <w:bottom w:val="nil"/>
              <w:right w:val="nil"/>
            </w:tcBorders>
            <w:shd w:val="clear" w:color="auto" w:fill="auto"/>
            <w:vAlign w:val="bottom"/>
            <w:hideMark/>
          </w:tcPr>
          <w:p w14:paraId="5753C50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3B9652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A6A159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CBBAF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686D8A8" w14:textId="77777777" w:rsidTr="0090662B">
        <w:trPr>
          <w:trHeight w:val="85"/>
        </w:trPr>
        <w:tc>
          <w:tcPr>
            <w:tcW w:w="3424" w:type="pct"/>
            <w:tcBorders>
              <w:top w:val="nil"/>
              <w:left w:val="nil"/>
              <w:bottom w:val="nil"/>
              <w:right w:val="nil"/>
            </w:tcBorders>
            <w:shd w:val="clear" w:color="auto" w:fill="auto"/>
            <w:vAlign w:val="bottom"/>
            <w:hideMark/>
          </w:tcPr>
          <w:p w14:paraId="7B51192E" w14:textId="77777777" w:rsidR="0089147B" w:rsidRPr="0089147B" w:rsidRDefault="0089147B" w:rsidP="0089147B">
            <w:pPr>
              <w:spacing w:line="240" w:lineRule="auto"/>
              <w:rPr>
                <w:sz w:val="12"/>
                <w:szCs w:val="12"/>
              </w:rPr>
            </w:pPr>
            <w:r w:rsidRPr="0089147B">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14:paraId="713FE528"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B471BA7" w14:textId="77777777" w:rsidR="0089147B" w:rsidRPr="0089147B" w:rsidRDefault="0089147B" w:rsidP="0089147B">
            <w:pPr>
              <w:spacing w:line="240" w:lineRule="auto"/>
              <w:jc w:val="right"/>
              <w:rPr>
                <w:sz w:val="12"/>
                <w:szCs w:val="12"/>
              </w:rPr>
            </w:pPr>
            <w:r w:rsidRPr="0089147B">
              <w:rPr>
                <w:sz w:val="12"/>
                <w:szCs w:val="12"/>
              </w:rPr>
              <w:t>898</w:t>
            </w:r>
          </w:p>
        </w:tc>
        <w:tc>
          <w:tcPr>
            <w:tcW w:w="485" w:type="pct"/>
            <w:tcBorders>
              <w:top w:val="nil"/>
              <w:left w:val="nil"/>
              <w:bottom w:val="nil"/>
              <w:right w:val="nil"/>
            </w:tcBorders>
            <w:shd w:val="clear" w:color="auto" w:fill="auto"/>
            <w:noWrap/>
            <w:vAlign w:val="bottom"/>
            <w:hideMark/>
          </w:tcPr>
          <w:p w14:paraId="31FCB3B4" w14:textId="77777777" w:rsidR="0089147B" w:rsidRPr="0089147B" w:rsidRDefault="0089147B" w:rsidP="0089147B">
            <w:pPr>
              <w:spacing w:line="240" w:lineRule="auto"/>
              <w:jc w:val="right"/>
              <w:rPr>
                <w:sz w:val="12"/>
                <w:szCs w:val="12"/>
              </w:rPr>
            </w:pPr>
            <w:r w:rsidRPr="0089147B">
              <w:rPr>
                <w:sz w:val="12"/>
                <w:szCs w:val="12"/>
              </w:rPr>
              <w:t>896</w:t>
            </w:r>
          </w:p>
        </w:tc>
      </w:tr>
      <w:tr w:rsidR="0089147B" w:rsidRPr="0089147B" w14:paraId="0F2DD4BE" w14:textId="77777777" w:rsidTr="0090662B">
        <w:trPr>
          <w:trHeight w:val="85"/>
        </w:trPr>
        <w:tc>
          <w:tcPr>
            <w:tcW w:w="3424" w:type="pct"/>
            <w:tcBorders>
              <w:top w:val="nil"/>
              <w:left w:val="nil"/>
              <w:bottom w:val="nil"/>
              <w:right w:val="nil"/>
            </w:tcBorders>
            <w:shd w:val="clear" w:color="auto" w:fill="auto"/>
            <w:vAlign w:val="bottom"/>
            <w:hideMark/>
          </w:tcPr>
          <w:p w14:paraId="3E327DD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211C47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AC027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E88B1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2FD709C" w14:textId="77777777" w:rsidTr="0090662B">
        <w:trPr>
          <w:trHeight w:val="85"/>
        </w:trPr>
        <w:tc>
          <w:tcPr>
            <w:tcW w:w="3424" w:type="pct"/>
            <w:tcBorders>
              <w:top w:val="nil"/>
              <w:left w:val="nil"/>
              <w:bottom w:val="nil"/>
              <w:right w:val="nil"/>
            </w:tcBorders>
            <w:shd w:val="clear" w:color="000000" w:fill="D5E3F2"/>
            <w:vAlign w:val="bottom"/>
            <w:hideMark/>
          </w:tcPr>
          <w:p w14:paraId="6C474481" w14:textId="77777777" w:rsidR="0089147B" w:rsidRPr="0089147B" w:rsidRDefault="0089147B" w:rsidP="0089147B">
            <w:pPr>
              <w:spacing w:line="240" w:lineRule="auto"/>
              <w:rPr>
                <w:b/>
                <w:bCs/>
                <w:sz w:val="12"/>
                <w:szCs w:val="12"/>
              </w:rPr>
            </w:pPr>
            <w:r w:rsidRPr="0089147B">
              <w:rPr>
                <w:b/>
                <w:bCs/>
                <w:sz w:val="12"/>
                <w:szCs w:val="12"/>
              </w:rPr>
              <w:t>Nagrody dla nauczycieli</w:t>
            </w:r>
          </w:p>
        </w:tc>
        <w:tc>
          <w:tcPr>
            <w:tcW w:w="520" w:type="pct"/>
            <w:tcBorders>
              <w:top w:val="nil"/>
              <w:left w:val="nil"/>
              <w:bottom w:val="nil"/>
              <w:right w:val="nil"/>
            </w:tcBorders>
            <w:shd w:val="clear" w:color="000000" w:fill="D5E3F2"/>
            <w:noWrap/>
            <w:vAlign w:val="bottom"/>
            <w:hideMark/>
          </w:tcPr>
          <w:p w14:paraId="051BEDA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B789242"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B8FB41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F1BCA66" w14:textId="77777777" w:rsidTr="0090662B">
        <w:trPr>
          <w:trHeight w:val="85"/>
        </w:trPr>
        <w:tc>
          <w:tcPr>
            <w:tcW w:w="3424" w:type="pct"/>
            <w:tcBorders>
              <w:top w:val="nil"/>
              <w:left w:val="nil"/>
              <w:bottom w:val="nil"/>
              <w:right w:val="nil"/>
            </w:tcBorders>
            <w:shd w:val="clear" w:color="auto" w:fill="auto"/>
            <w:vAlign w:val="bottom"/>
            <w:hideMark/>
          </w:tcPr>
          <w:p w14:paraId="5FD5F3C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DF6E53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C4AF2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81014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2C04A00" w14:textId="77777777" w:rsidTr="0090662B">
        <w:trPr>
          <w:trHeight w:val="85"/>
        </w:trPr>
        <w:tc>
          <w:tcPr>
            <w:tcW w:w="3424" w:type="pct"/>
            <w:tcBorders>
              <w:top w:val="nil"/>
              <w:left w:val="nil"/>
              <w:bottom w:val="nil"/>
              <w:right w:val="nil"/>
            </w:tcBorders>
            <w:shd w:val="clear" w:color="auto" w:fill="auto"/>
            <w:vAlign w:val="bottom"/>
            <w:hideMark/>
          </w:tcPr>
          <w:p w14:paraId="6830ACA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E5D725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1F859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88EB8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B6218F8" w14:textId="77777777" w:rsidTr="0090662B">
        <w:trPr>
          <w:trHeight w:val="85"/>
        </w:trPr>
        <w:tc>
          <w:tcPr>
            <w:tcW w:w="3424" w:type="pct"/>
            <w:tcBorders>
              <w:top w:val="nil"/>
              <w:left w:val="nil"/>
              <w:bottom w:val="nil"/>
              <w:right w:val="nil"/>
            </w:tcBorders>
            <w:shd w:val="clear" w:color="auto" w:fill="auto"/>
            <w:vAlign w:val="bottom"/>
            <w:hideMark/>
          </w:tcPr>
          <w:p w14:paraId="25E39F12" w14:textId="77777777" w:rsidR="0089147B" w:rsidRPr="0089147B" w:rsidRDefault="0089147B" w:rsidP="0089147B">
            <w:pPr>
              <w:spacing w:line="240" w:lineRule="auto"/>
              <w:rPr>
                <w:sz w:val="12"/>
                <w:szCs w:val="12"/>
              </w:rPr>
            </w:pPr>
            <w:r w:rsidRPr="0089147B">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14:paraId="285A2A7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61B04A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8F093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B10C3A" w14:textId="77777777" w:rsidTr="0090662B">
        <w:trPr>
          <w:trHeight w:val="85"/>
        </w:trPr>
        <w:tc>
          <w:tcPr>
            <w:tcW w:w="3424" w:type="pct"/>
            <w:tcBorders>
              <w:top w:val="nil"/>
              <w:left w:val="nil"/>
              <w:bottom w:val="nil"/>
              <w:right w:val="nil"/>
            </w:tcBorders>
            <w:shd w:val="clear" w:color="auto" w:fill="auto"/>
            <w:vAlign w:val="bottom"/>
            <w:hideMark/>
          </w:tcPr>
          <w:p w14:paraId="4D64915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629DAF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C19CA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A2AC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C53F2D2" w14:textId="77777777" w:rsidTr="0090662B">
        <w:trPr>
          <w:trHeight w:val="85"/>
        </w:trPr>
        <w:tc>
          <w:tcPr>
            <w:tcW w:w="3424" w:type="pct"/>
            <w:tcBorders>
              <w:top w:val="nil"/>
              <w:left w:val="nil"/>
              <w:bottom w:val="nil"/>
              <w:right w:val="nil"/>
            </w:tcBorders>
            <w:shd w:val="clear" w:color="auto" w:fill="auto"/>
            <w:vAlign w:val="bottom"/>
            <w:hideMark/>
          </w:tcPr>
          <w:p w14:paraId="462F026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47C3B0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CF06C6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7C94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91C9D80" w14:textId="77777777" w:rsidTr="0090662B">
        <w:trPr>
          <w:trHeight w:val="85"/>
        </w:trPr>
        <w:tc>
          <w:tcPr>
            <w:tcW w:w="3424" w:type="pct"/>
            <w:tcBorders>
              <w:top w:val="nil"/>
              <w:left w:val="nil"/>
              <w:bottom w:val="nil"/>
              <w:right w:val="nil"/>
            </w:tcBorders>
            <w:shd w:val="clear" w:color="auto" w:fill="auto"/>
            <w:vAlign w:val="bottom"/>
            <w:hideMark/>
          </w:tcPr>
          <w:p w14:paraId="3B974FFC" w14:textId="77777777" w:rsidR="0089147B" w:rsidRPr="0089147B" w:rsidRDefault="0089147B" w:rsidP="0089147B">
            <w:pPr>
              <w:spacing w:line="240" w:lineRule="auto"/>
              <w:rPr>
                <w:sz w:val="12"/>
                <w:szCs w:val="12"/>
              </w:rPr>
            </w:pPr>
            <w:r w:rsidRPr="0089147B">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14:paraId="36E44D64"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F79BCCF" w14:textId="77777777" w:rsidR="0089147B" w:rsidRPr="0089147B" w:rsidRDefault="0089147B" w:rsidP="0089147B">
            <w:pPr>
              <w:spacing w:line="240" w:lineRule="auto"/>
              <w:jc w:val="right"/>
              <w:rPr>
                <w:sz w:val="12"/>
                <w:szCs w:val="12"/>
              </w:rPr>
            </w:pPr>
            <w:r w:rsidRPr="0089147B">
              <w:rPr>
                <w:sz w:val="12"/>
                <w:szCs w:val="12"/>
              </w:rPr>
              <w:t>70</w:t>
            </w:r>
          </w:p>
        </w:tc>
        <w:tc>
          <w:tcPr>
            <w:tcW w:w="485" w:type="pct"/>
            <w:tcBorders>
              <w:top w:val="nil"/>
              <w:left w:val="nil"/>
              <w:bottom w:val="nil"/>
              <w:right w:val="nil"/>
            </w:tcBorders>
            <w:shd w:val="clear" w:color="auto" w:fill="auto"/>
            <w:noWrap/>
            <w:vAlign w:val="bottom"/>
            <w:hideMark/>
          </w:tcPr>
          <w:p w14:paraId="2C4D35FB" w14:textId="77777777" w:rsidR="0089147B" w:rsidRPr="0089147B" w:rsidRDefault="0089147B" w:rsidP="0089147B">
            <w:pPr>
              <w:spacing w:line="240" w:lineRule="auto"/>
              <w:jc w:val="right"/>
              <w:rPr>
                <w:sz w:val="12"/>
                <w:szCs w:val="12"/>
              </w:rPr>
            </w:pPr>
            <w:r w:rsidRPr="0089147B">
              <w:rPr>
                <w:sz w:val="12"/>
                <w:szCs w:val="12"/>
              </w:rPr>
              <w:t>127</w:t>
            </w:r>
          </w:p>
        </w:tc>
      </w:tr>
      <w:tr w:rsidR="0089147B" w:rsidRPr="0089147B" w14:paraId="00C235C2" w14:textId="77777777" w:rsidTr="0090662B">
        <w:trPr>
          <w:trHeight w:val="85"/>
        </w:trPr>
        <w:tc>
          <w:tcPr>
            <w:tcW w:w="3424" w:type="pct"/>
            <w:tcBorders>
              <w:top w:val="nil"/>
              <w:left w:val="nil"/>
              <w:bottom w:val="nil"/>
              <w:right w:val="nil"/>
            </w:tcBorders>
            <w:shd w:val="clear" w:color="auto" w:fill="auto"/>
            <w:vAlign w:val="bottom"/>
            <w:hideMark/>
          </w:tcPr>
          <w:p w14:paraId="49D2FDA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E590A4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EC9BE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2724F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22EF4E" w14:textId="77777777" w:rsidTr="0090662B">
        <w:trPr>
          <w:trHeight w:val="85"/>
        </w:trPr>
        <w:tc>
          <w:tcPr>
            <w:tcW w:w="3424" w:type="pct"/>
            <w:tcBorders>
              <w:top w:val="nil"/>
              <w:left w:val="nil"/>
              <w:bottom w:val="nil"/>
              <w:right w:val="nil"/>
            </w:tcBorders>
            <w:shd w:val="clear" w:color="000000" w:fill="D5E3F2"/>
            <w:vAlign w:val="bottom"/>
            <w:hideMark/>
          </w:tcPr>
          <w:p w14:paraId="35950A06" w14:textId="77777777" w:rsidR="0089147B" w:rsidRPr="0089147B" w:rsidRDefault="0089147B" w:rsidP="0089147B">
            <w:pPr>
              <w:spacing w:line="240" w:lineRule="auto"/>
              <w:rPr>
                <w:b/>
                <w:bCs/>
                <w:sz w:val="12"/>
                <w:szCs w:val="12"/>
              </w:rPr>
            </w:pPr>
            <w:r w:rsidRPr="0089147B">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14:paraId="31AE6B0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B4C277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391A2E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611B28B" w14:textId="77777777" w:rsidTr="0090662B">
        <w:trPr>
          <w:trHeight w:val="85"/>
        </w:trPr>
        <w:tc>
          <w:tcPr>
            <w:tcW w:w="3424" w:type="pct"/>
            <w:tcBorders>
              <w:top w:val="nil"/>
              <w:left w:val="nil"/>
              <w:bottom w:val="nil"/>
              <w:right w:val="nil"/>
            </w:tcBorders>
            <w:shd w:val="clear" w:color="auto" w:fill="auto"/>
            <w:vAlign w:val="bottom"/>
            <w:hideMark/>
          </w:tcPr>
          <w:p w14:paraId="28433B1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63E73D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EFB9F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BDA93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25C1F57" w14:textId="77777777" w:rsidTr="0090662B">
        <w:trPr>
          <w:trHeight w:val="85"/>
        </w:trPr>
        <w:tc>
          <w:tcPr>
            <w:tcW w:w="3424" w:type="pct"/>
            <w:tcBorders>
              <w:top w:val="nil"/>
              <w:left w:val="nil"/>
              <w:bottom w:val="nil"/>
              <w:right w:val="nil"/>
            </w:tcBorders>
            <w:shd w:val="clear" w:color="auto" w:fill="auto"/>
            <w:vAlign w:val="bottom"/>
            <w:hideMark/>
          </w:tcPr>
          <w:p w14:paraId="2FFB593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89B2B5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3DB5D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8EE7B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3C18CE" w14:textId="77777777" w:rsidTr="0090662B">
        <w:trPr>
          <w:trHeight w:val="85"/>
        </w:trPr>
        <w:tc>
          <w:tcPr>
            <w:tcW w:w="3424" w:type="pct"/>
            <w:tcBorders>
              <w:top w:val="nil"/>
              <w:left w:val="nil"/>
              <w:bottom w:val="nil"/>
              <w:right w:val="nil"/>
            </w:tcBorders>
            <w:shd w:val="clear" w:color="auto" w:fill="auto"/>
            <w:vAlign w:val="bottom"/>
            <w:hideMark/>
          </w:tcPr>
          <w:p w14:paraId="232B0780" w14:textId="77777777" w:rsidR="0089147B" w:rsidRPr="0089147B" w:rsidRDefault="0089147B" w:rsidP="0089147B">
            <w:pPr>
              <w:spacing w:line="240" w:lineRule="auto"/>
              <w:rPr>
                <w:sz w:val="12"/>
                <w:szCs w:val="12"/>
              </w:rPr>
            </w:pPr>
            <w:r w:rsidRPr="0089147B">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14:paraId="44CB8A8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F8D288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9206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B8A70F7" w14:textId="77777777" w:rsidTr="0090662B">
        <w:trPr>
          <w:trHeight w:val="85"/>
        </w:trPr>
        <w:tc>
          <w:tcPr>
            <w:tcW w:w="3424" w:type="pct"/>
            <w:tcBorders>
              <w:top w:val="nil"/>
              <w:left w:val="nil"/>
              <w:bottom w:val="nil"/>
              <w:right w:val="nil"/>
            </w:tcBorders>
            <w:shd w:val="clear" w:color="auto" w:fill="auto"/>
            <w:vAlign w:val="bottom"/>
            <w:hideMark/>
          </w:tcPr>
          <w:p w14:paraId="5790828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DEB8FD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F90F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D6912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701017" w14:textId="77777777" w:rsidTr="0090662B">
        <w:trPr>
          <w:trHeight w:val="85"/>
        </w:trPr>
        <w:tc>
          <w:tcPr>
            <w:tcW w:w="3424" w:type="pct"/>
            <w:tcBorders>
              <w:top w:val="nil"/>
              <w:left w:val="nil"/>
              <w:bottom w:val="nil"/>
              <w:right w:val="nil"/>
            </w:tcBorders>
            <w:shd w:val="clear" w:color="auto" w:fill="auto"/>
            <w:vAlign w:val="bottom"/>
            <w:hideMark/>
          </w:tcPr>
          <w:p w14:paraId="591C5C44"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00C80C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AB6527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85EA0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8DDBBB7" w14:textId="77777777" w:rsidTr="0090662B">
        <w:trPr>
          <w:trHeight w:val="85"/>
        </w:trPr>
        <w:tc>
          <w:tcPr>
            <w:tcW w:w="3424" w:type="pct"/>
            <w:tcBorders>
              <w:top w:val="nil"/>
              <w:left w:val="nil"/>
              <w:bottom w:val="nil"/>
              <w:right w:val="nil"/>
            </w:tcBorders>
            <w:shd w:val="clear" w:color="auto" w:fill="auto"/>
            <w:vAlign w:val="bottom"/>
            <w:hideMark/>
          </w:tcPr>
          <w:p w14:paraId="092644CF" w14:textId="77777777" w:rsidR="0089147B" w:rsidRPr="0089147B" w:rsidRDefault="0089147B" w:rsidP="0089147B">
            <w:pPr>
              <w:spacing w:line="240" w:lineRule="auto"/>
              <w:rPr>
                <w:sz w:val="12"/>
                <w:szCs w:val="12"/>
              </w:rPr>
            </w:pPr>
            <w:r w:rsidRPr="0089147B">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14:paraId="1C2A75D2"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3F6AABE" w14:textId="77777777" w:rsidR="0089147B" w:rsidRPr="0089147B" w:rsidRDefault="0089147B" w:rsidP="0089147B">
            <w:pPr>
              <w:spacing w:line="240" w:lineRule="auto"/>
              <w:jc w:val="right"/>
              <w:rPr>
                <w:sz w:val="12"/>
                <w:szCs w:val="12"/>
              </w:rPr>
            </w:pPr>
            <w:r w:rsidRPr="0089147B">
              <w:rPr>
                <w:sz w:val="12"/>
                <w:szCs w:val="12"/>
              </w:rPr>
              <w:t>190</w:t>
            </w:r>
          </w:p>
        </w:tc>
        <w:tc>
          <w:tcPr>
            <w:tcW w:w="485" w:type="pct"/>
            <w:tcBorders>
              <w:top w:val="nil"/>
              <w:left w:val="nil"/>
              <w:bottom w:val="nil"/>
              <w:right w:val="nil"/>
            </w:tcBorders>
            <w:shd w:val="clear" w:color="auto" w:fill="auto"/>
            <w:noWrap/>
            <w:vAlign w:val="bottom"/>
            <w:hideMark/>
          </w:tcPr>
          <w:p w14:paraId="4901105E" w14:textId="77777777" w:rsidR="0089147B" w:rsidRPr="0089147B" w:rsidRDefault="0089147B" w:rsidP="0089147B">
            <w:pPr>
              <w:spacing w:line="240" w:lineRule="auto"/>
              <w:jc w:val="right"/>
              <w:rPr>
                <w:sz w:val="12"/>
                <w:szCs w:val="12"/>
              </w:rPr>
            </w:pPr>
            <w:r w:rsidRPr="0089147B">
              <w:rPr>
                <w:sz w:val="12"/>
                <w:szCs w:val="12"/>
              </w:rPr>
              <w:t>180</w:t>
            </w:r>
          </w:p>
        </w:tc>
      </w:tr>
      <w:tr w:rsidR="0089147B" w:rsidRPr="0089147B" w14:paraId="47D5988F" w14:textId="77777777" w:rsidTr="0090662B">
        <w:trPr>
          <w:trHeight w:val="85"/>
        </w:trPr>
        <w:tc>
          <w:tcPr>
            <w:tcW w:w="3424" w:type="pct"/>
            <w:tcBorders>
              <w:top w:val="nil"/>
              <w:left w:val="nil"/>
              <w:bottom w:val="nil"/>
              <w:right w:val="nil"/>
            </w:tcBorders>
            <w:shd w:val="clear" w:color="auto" w:fill="auto"/>
            <w:vAlign w:val="bottom"/>
            <w:hideMark/>
          </w:tcPr>
          <w:p w14:paraId="7D7745F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3C37FC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08C7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CE33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B9D5F41" w14:textId="77777777" w:rsidTr="0090662B">
        <w:trPr>
          <w:trHeight w:val="85"/>
        </w:trPr>
        <w:tc>
          <w:tcPr>
            <w:tcW w:w="3424" w:type="pct"/>
            <w:tcBorders>
              <w:top w:val="nil"/>
              <w:left w:val="nil"/>
              <w:bottom w:val="nil"/>
              <w:right w:val="nil"/>
            </w:tcBorders>
            <w:shd w:val="clear" w:color="000000" w:fill="D5E3F2"/>
            <w:vAlign w:val="bottom"/>
            <w:hideMark/>
          </w:tcPr>
          <w:p w14:paraId="684A8F25" w14:textId="77777777" w:rsidR="0089147B" w:rsidRPr="0089147B" w:rsidRDefault="0089147B" w:rsidP="0089147B">
            <w:pPr>
              <w:spacing w:line="240" w:lineRule="auto"/>
              <w:rPr>
                <w:b/>
                <w:bCs/>
                <w:sz w:val="12"/>
                <w:szCs w:val="12"/>
              </w:rPr>
            </w:pPr>
            <w:r w:rsidRPr="0089147B">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14:paraId="0F627F8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0C3D01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311C41E"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1139604" w14:textId="77777777" w:rsidTr="0090662B">
        <w:trPr>
          <w:trHeight w:val="85"/>
        </w:trPr>
        <w:tc>
          <w:tcPr>
            <w:tcW w:w="3424" w:type="pct"/>
            <w:tcBorders>
              <w:top w:val="nil"/>
              <w:left w:val="nil"/>
              <w:bottom w:val="nil"/>
              <w:right w:val="nil"/>
            </w:tcBorders>
            <w:shd w:val="clear" w:color="auto" w:fill="auto"/>
            <w:vAlign w:val="bottom"/>
            <w:hideMark/>
          </w:tcPr>
          <w:p w14:paraId="3F5C2ED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E7D99A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7BF08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C6937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CBBD46E" w14:textId="77777777" w:rsidTr="0090662B">
        <w:trPr>
          <w:trHeight w:val="85"/>
        </w:trPr>
        <w:tc>
          <w:tcPr>
            <w:tcW w:w="3424" w:type="pct"/>
            <w:tcBorders>
              <w:top w:val="nil"/>
              <w:left w:val="nil"/>
              <w:bottom w:val="nil"/>
              <w:right w:val="nil"/>
            </w:tcBorders>
            <w:shd w:val="clear" w:color="auto" w:fill="auto"/>
            <w:vAlign w:val="bottom"/>
            <w:hideMark/>
          </w:tcPr>
          <w:p w14:paraId="776EFF3A"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84243D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1324F6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1DCFD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61B8F8" w14:textId="77777777" w:rsidTr="0090662B">
        <w:trPr>
          <w:trHeight w:val="85"/>
        </w:trPr>
        <w:tc>
          <w:tcPr>
            <w:tcW w:w="3424" w:type="pct"/>
            <w:tcBorders>
              <w:top w:val="nil"/>
              <w:left w:val="nil"/>
              <w:bottom w:val="nil"/>
              <w:right w:val="nil"/>
            </w:tcBorders>
            <w:shd w:val="clear" w:color="auto" w:fill="auto"/>
            <w:vAlign w:val="bottom"/>
            <w:hideMark/>
          </w:tcPr>
          <w:p w14:paraId="7CD171EC" w14:textId="77777777" w:rsidR="0089147B" w:rsidRPr="0089147B" w:rsidRDefault="0089147B" w:rsidP="0089147B">
            <w:pPr>
              <w:spacing w:line="240" w:lineRule="auto"/>
              <w:rPr>
                <w:sz w:val="12"/>
                <w:szCs w:val="12"/>
              </w:rPr>
            </w:pPr>
            <w:r w:rsidRPr="0089147B">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14:paraId="0A0C759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B07789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A94FA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61BA994" w14:textId="77777777" w:rsidTr="0090662B">
        <w:trPr>
          <w:trHeight w:val="85"/>
        </w:trPr>
        <w:tc>
          <w:tcPr>
            <w:tcW w:w="3424" w:type="pct"/>
            <w:tcBorders>
              <w:top w:val="nil"/>
              <w:left w:val="nil"/>
              <w:bottom w:val="nil"/>
              <w:right w:val="nil"/>
            </w:tcBorders>
            <w:shd w:val="clear" w:color="auto" w:fill="auto"/>
            <w:vAlign w:val="bottom"/>
            <w:hideMark/>
          </w:tcPr>
          <w:p w14:paraId="5A01F33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7DD294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85528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BBAE5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927083A" w14:textId="77777777" w:rsidTr="0090662B">
        <w:trPr>
          <w:trHeight w:val="85"/>
        </w:trPr>
        <w:tc>
          <w:tcPr>
            <w:tcW w:w="3424" w:type="pct"/>
            <w:tcBorders>
              <w:top w:val="nil"/>
              <w:left w:val="nil"/>
              <w:bottom w:val="nil"/>
              <w:right w:val="nil"/>
            </w:tcBorders>
            <w:shd w:val="clear" w:color="auto" w:fill="auto"/>
            <w:vAlign w:val="bottom"/>
            <w:hideMark/>
          </w:tcPr>
          <w:p w14:paraId="2E455D2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614229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D810C1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B9E8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5909A2B" w14:textId="77777777" w:rsidTr="0090662B">
        <w:trPr>
          <w:trHeight w:val="85"/>
        </w:trPr>
        <w:tc>
          <w:tcPr>
            <w:tcW w:w="3424" w:type="pct"/>
            <w:tcBorders>
              <w:top w:val="nil"/>
              <w:left w:val="nil"/>
              <w:bottom w:val="nil"/>
              <w:right w:val="nil"/>
            </w:tcBorders>
            <w:shd w:val="clear" w:color="auto" w:fill="auto"/>
            <w:vAlign w:val="bottom"/>
            <w:hideMark/>
          </w:tcPr>
          <w:p w14:paraId="19737DC7" w14:textId="77777777" w:rsidR="0089147B" w:rsidRPr="0089147B" w:rsidRDefault="0089147B" w:rsidP="0089147B">
            <w:pPr>
              <w:spacing w:line="240" w:lineRule="auto"/>
              <w:rPr>
                <w:sz w:val="12"/>
                <w:szCs w:val="12"/>
              </w:rPr>
            </w:pPr>
            <w:r w:rsidRPr="0089147B">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14:paraId="7EACF390"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4C08C4F6" w14:textId="77777777" w:rsidR="0089147B" w:rsidRPr="0089147B" w:rsidRDefault="0089147B" w:rsidP="0089147B">
            <w:pPr>
              <w:spacing w:line="240" w:lineRule="auto"/>
              <w:jc w:val="right"/>
              <w:rPr>
                <w:sz w:val="12"/>
                <w:szCs w:val="12"/>
              </w:rPr>
            </w:pPr>
            <w:r w:rsidRPr="0089147B">
              <w:rPr>
                <w:sz w:val="12"/>
                <w:szCs w:val="12"/>
              </w:rPr>
              <w:t>367</w:t>
            </w:r>
          </w:p>
        </w:tc>
        <w:tc>
          <w:tcPr>
            <w:tcW w:w="485" w:type="pct"/>
            <w:tcBorders>
              <w:top w:val="nil"/>
              <w:left w:val="nil"/>
              <w:bottom w:val="nil"/>
              <w:right w:val="nil"/>
            </w:tcBorders>
            <w:shd w:val="clear" w:color="auto" w:fill="auto"/>
            <w:noWrap/>
            <w:vAlign w:val="bottom"/>
            <w:hideMark/>
          </w:tcPr>
          <w:p w14:paraId="0778EFB5" w14:textId="77777777" w:rsidR="0089147B" w:rsidRPr="0089147B" w:rsidRDefault="0089147B" w:rsidP="0089147B">
            <w:pPr>
              <w:spacing w:line="240" w:lineRule="auto"/>
              <w:jc w:val="right"/>
              <w:rPr>
                <w:sz w:val="12"/>
                <w:szCs w:val="12"/>
              </w:rPr>
            </w:pPr>
            <w:r w:rsidRPr="0089147B">
              <w:rPr>
                <w:sz w:val="12"/>
                <w:szCs w:val="12"/>
              </w:rPr>
              <w:t>587</w:t>
            </w:r>
          </w:p>
        </w:tc>
      </w:tr>
      <w:tr w:rsidR="0089147B" w:rsidRPr="0089147B" w14:paraId="6D2319B0" w14:textId="77777777" w:rsidTr="0090662B">
        <w:trPr>
          <w:trHeight w:val="85"/>
        </w:trPr>
        <w:tc>
          <w:tcPr>
            <w:tcW w:w="3424" w:type="pct"/>
            <w:tcBorders>
              <w:top w:val="nil"/>
              <w:left w:val="nil"/>
              <w:bottom w:val="nil"/>
              <w:right w:val="nil"/>
            </w:tcBorders>
            <w:shd w:val="clear" w:color="auto" w:fill="auto"/>
            <w:vAlign w:val="bottom"/>
            <w:hideMark/>
          </w:tcPr>
          <w:p w14:paraId="57772BED" w14:textId="77777777" w:rsidR="0089147B" w:rsidRPr="0089147B" w:rsidRDefault="0089147B" w:rsidP="0089147B">
            <w:pPr>
              <w:spacing w:line="240" w:lineRule="auto"/>
              <w:rPr>
                <w:sz w:val="12"/>
                <w:szCs w:val="12"/>
              </w:rPr>
            </w:pPr>
            <w:r w:rsidRPr="0089147B">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14:paraId="11DD07CE"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6781221B" w14:textId="77777777" w:rsidR="0089147B" w:rsidRPr="0089147B" w:rsidRDefault="0089147B" w:rsidP="0089147B">
            <w:pPr>
              <w:spacing w:line="240" w:lineRule="auto"/>
              <w:jc w:val="right"/>
              <w:rPr>
                <w:sz w:val="12"/>
                <w:szCs w:val="12"/>
              </w:rPr>
            </w:pPr>
            <w:r w:rsidRPr="0089147B">
              <w:rPr>
                <w:sz w:val="12"/>
                <w:szCs w:val="12"/>
              </w:rPr>
              <w:t>668</w:t>
            </w:r>
          </w:p>
        </w:tc>
        <w:tc>
          <w:tcPr>
            <w:tcW w:w="485" w:type="pct"/>
            <w:tcBorders>
              <w:top w:val="nil"/>
              <w:left w:val="nil"/>
              <w:bottom w:val="nil"/>
              <w:right w:val="nil"/>
            </w:tcBorders>
            <w:shd w:val="clear" w:color="auto" w:fill="auto"/>
            <w:noWrap/>
            <w:vAlign w:val="bottom"/>
            <w:hideMark/>
          </w:tcPr>
          <w:p w14:paraId="60064F75" w14:textId="77777777" w:rsidR="0089147B" w:rsidRPr="0089147B" w:rsidRDefault="0089147B" w:rsidP="0089147B">
            <w:pPr>
              <w:spacing w:line="240" w:lineRule="auto"/>
              <w:jc w:val="right"/>
              <w:rPr>
                <w:sz w:val="12"/>
                <w:szCs w:val="12"/>
              </w:rPr>
            </w:pPr>
            <w:r w:rsidRPr="0089147B">
              <w:rPr>
                <w:sz w:val="12"/>
                <w:szCs w:val="12"/>
              </w:rPr>
              <w:t>826</w:t>
            </w:r>
          </w:p>
        </w:tc>
      </w:tr>
      <w:tr w:rsidR="0089147B" w:rsidRPr="0089147B" w14:paraId="59C4E9F0" w14:textId="77777777" w:rsidTr="0090662B">
        <w:trPr>
          <w:trHeight w:val="85"/>
        </w:trPr>
        <w:tc>
          <w:tcPr>
            <w:tcW w:w="3424" w:type="pct"/>
            <w:tcBorders>
              <w:top w:val="nil"/>
              <w:left w:val="nil"/>
              <w:bottom w:val="nil"/>
              <w:right w:val="nil"/>
            </w:tcBorders>
            <w:shd w:val="clear" w:color="auto" w:fill="auto"/>
            <w:vAlign w:val="bottom"/>
            <w:hideMark/>
          </w:tcPr>
          <w:p w14:paraId="769D5B23" w14:textId="77777777" w:rsidR="0089147B" w:rsidRPr="0089147B" w:rsidRDefault="0089147B" w:rsidP="0089147B">
            <w:pPr>
              <w:spacing w:line="240" w:lineRule="auto"/>
              <w:rPr>
                <w:sz w:val="12"/>
                <w:szCs w:val="12"/>
              </w:rPr>
            </w:pPr>
            <w:r w:rsidRPr="0089147B">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14:paraId="0DBE44A1"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575B9227" w14:textId="77777777" w:rsidR="0089147B" w:rsidRPr="0089147B" w:rsidRDefault="0089147B" w:rsidP="0089147B">
            <w:pPr>
              <w:spacing w:line="240" w:lineRule="auto"/>
              <w:jc w:val="right"/>
              <w:rPr>
                <w:sz w:val="12"/>
                <w:szCs w:val="12"/>
              </w:rPr>
            </w:pPr>
            <w:r w:rsidRPr="0089147B">
              <w:rPr>
                <w:sz w:val="12"/>
                <w:szCs w:val="12"/>
              </w:rPr>
              <w:t>1 500</w:t>
            </w:r>
          </w:p>
        </w:tc>
        <w:tc>
          <w:tcPr>
            <w:tcW w:w="485" w:type="pct"/>
            <w:tcBorders>
              <w:top w:val="nil"/>
              <w:left w:val="nil"/>
              <w:bottom w:val="nil"/>
              <w:right w:val="nil"/>
            </w:tcBorders>
            <w:shd w:val="clear" w:color="auto" w:fill="auto"/>
            <w:noWrap/>
            <w:vAlign w:val="bottom"/>
            <w:hideMark/>
          </w:tcPr>
          <w:p w14:paraId="6F02CED0" w14:textId="77777777" w:rsidR="0089147B" w:rsidRPr="0089147B" w:rsidRDefault="0089147B" w:rsidP="0089147B">
            <w:pPr>
              <w:spacing w:line="240" w:lineRule="auto"/>
              <w:jc w:val="right"/>
              <w:rPr>
                <w:sz w:val="12"/>
                <w:szCs w:val="12"/>
              </w:rPr>
            </w:pPr>
            <w:r w:rsidRPr="0089147B">
              <w:rPr>
                <w:sz w:val="12"/>
                <w:szCs w:val="12"/>
              </w:rPr>
              <w:t>903</w:t>
            </w:r>
          </w:p>
        </w:tc>
      </w:tr>
      <w:tr w:rsidR="0089147B" w:rsidRPr="0089147B" w14:paraId="34DF2286" w14:textId="77777777" w:rsidTr="0090662B">
        <w:trPr>
          <w:trHeight w:val="85"/>
        </w:trPr>
        <w:tc>
          <w:tcPr>
            <w:tcW w:w="3424" w:type="pct"/>
            <w:tcBorders>
              <w:top w:val="nil"/>
              <w:left w:val="nil"/>
              <w:bottom w:val="nil"/>
              <w:right w:val="nil"/>
            </w:tcBorders>
            <w:shd w:val="clear" w:color="auto" w:fill="auto"/>
            <w:vAlign w:val="bottom"/>
            <w:hideMark/>
          </w:tcPr>
          <w:p w14:paraId="724F7713" w14:textId="77777777" w:rsidR="0089147B" w:rsidRPr="0089147B" w:rsidRDefault="0089147B" w:rsidP="0089147B">
            <w:pPr>
              <w:spacing w:line="240" w:lineRule="auto"/>
              <w:rPr>
                <w:sz w:val="12"/>
                <w:szCs w:val="12"/>
              </w:rPr>
            </w:pPr>
            <w:r w:rsidRPr="0089147B">
              <w:rPr>
                <w:sz w:val="12"/>
                <w:szCs w:val="12"/>
              </w:rPr>
              <w:lastRenderedPageBreak/>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14:paraId="6D97FA67"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A6E2DD6" w14:textId="77777777" w:rsidR="0089147B" w:rsidRPr="0089147B" w:rsidRDefault="0089147B" w:rsidP="0089147B">
            <w:pPr>
              <w:spacing w:line="240" w:lineRule="auto"/>
              <w:jc w:val="right"/>
              <w:rPr>
                <w:sz w:val="12"/>
                <w:szCs w:val="12"/>
              </w:rPr>
            </w:pPr>
            <w:r w:rsidRPr="0089147B">
              <w:rPr>
                <w:sz w:val="12"/>
                <w:szCs w:val="12"/>
              </w:rPr>
              <w:t>800</w:t>
            </w:r>
          </w:p>
        </w:tc>
        <w:tc>
          <w:tcPr>
            <w:tcW w:w="485" w:type="pct"/>
            <w:tcBorders>
              <w:top w:val="nil"/>
              <w:left w:val="nil"/>
              <w:bottom w:val="nil"/>
              <w:right w:val="nil"/>
            </w:tcBorders>
            <w:shd w:val="clear" w:color="auto" w:fill="auto"/>
            <w:noWrap/>
            <w:vAlign w:val="bottom"/>
            <w:hideMark/>
          </w:tcPr>
          <w:p w14:paraId="6FE164A6" w14:textId="77777777" w:rsidR="0089147B" w:rsidRPr="0089147B" w:rsidRDefault="0089147B" w:rsidP="0089147B">
            <w:pPr>
              <w:spacing w:line="240" w:lineRule="auto"/>
              <w:jc w:val="right"/>
              <w:rPr>
                <w:sz w:val="12"/>
                <w:szCs w:val="12"/>
              </w:rPr>
            </w:pPr>
            <w:r w:rsidRPr="0089147B">
              <w:rPr>
                <w:sz w:val="12"/>
                <w:szCs w:val="12"/>
              </w:rPr>
              <w:t>368</w:t>
            </w:r>
          </w:p>
        </w:tc>
      </w:tr>
      <w:tr w:rsidR="0089147B" w:rsidRPr="0089147B" w14:paraId="703CDAE7" w14:textId="77777777" w:rsidTr="0090662B">
        <w:trPr>
          <w:trHeight w:val="85"/>
        </w:trPr>
        <w:tc>
          <w:tcPr>
            <w:tcW w:w="3424" w:type="pct"/>
            <w:tcBorders>
              <w:top w:val="nil"/>
              <w:left w:val="nil"/>
              <w:bottom w:val="nil"/>
              <w:right w:val="nil"/>
            </w:tcBorders>
            <w:shd w:val="clear" w:color="auto" w:fill="auto"/>
            <w:vAlign w:val="bottom"/>
            <w:hideMark/>
          </w:tcPr>
          <w:p w14:paraId="6F3C5002" w14:textId="77777777" w:rsidR="0089147B" w:rsidRPr="0089147B" w:rsidRDefault="0089147B" w:rsidP="0089147B">
            <w:pPr>
              <w:spacing w:line="240" w:lineRule="auto"/>
              <w:rPr>
                <w:sz w:val="12"/>
                <w:szCs w:val="12"/>
              </w:rPr>
            </w:pPr>
            <w:r w:rsidRPr="0089147B">
              <w:rPr>
                <w:sz w:val="12"/>
                <w:szCs w:val="12"/>
              </w:rPr>
              <w:t>liczba organizacji prowadzących działalność pożytku publicznego, które otrzymały dotację</w:t>
            </w:r>
          </w:p>
        </w:tc>
        <w:tc>
          <w:tcPr>
            <w:tcW w:w="520" w:type="pct"/>
            <w:tcBorders>
              <w:top w:val="nil"/>
              <w:left w:val="nil"/>
              <w:bottom w:val="nil"/>
              <w:right w:val="nil"/>
            </w:tcBorders>
            <w:shd w:val="clear" w:color="auto" w:fill="auto"/>
            <w:noWrap/>
            <w:vAlign w:val="bottom"/>
            <w:hideMark/>
          </w:tcPr>
          <w:p w14:paraId="77D65B0D"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75700B83" w14:textId="77777777" w:rsidR="0089147B" w:rsidRPr="0089147B" w:rsidRDefault="0089147B" w:rsidP="0089147B">
            <w:pPr>
              <w:spacing w:line="240" w:lineRule="auto"/>
              <w:jc w:val="right"/>
              <w:rPr>
                <w:sz w:val="12"/>
                <w:szCs w:val="12"/>
              </w:rPr>
            </w:pPr>
            <w:r w:rsidRPr="0089147B">
              <w:rPr>
                <w:sz w:val="12"/>
                <w:szCs w:val="12"/>
              </w:rPr>
              <w:t>10</w:t>
            </w:r>
          </w:p>
        </w:tc>
        <w:tc>
          <w:tcPr>
            <w:tcW w:w="485" w:type="pct"/>
            <w:tcBorders>
              <w:top w:val="nil"/>
              <w:left w:val="nil"/>
              <w:bottom w:val="nil"/>
              <w:right w:val="nil"/>
            </w:tcBorders>
            <w:shd w:val="clear" w:color="auto" w:fill="auto"/>
            <w:noWrap/>
            <w:vAlign w:val="bottom"/>
            <w:hideMark/>
          </w:tcPr>
          <w:p w14:paraId="6676A24A" w14:textId="77777777" w:rsidR="0089147B" w:rsidRPr="0089147B" w:rsidRDefault="0089147B" w:rsidP="0089147B">
            <w:pPr>
              <w:spacing w:line="240" w:lineRule="auto"/>
              <w:jc w:val="right"/>
              <w:rPr>
                <w:sz w:val="12"/>
                <w:szCs w:val="12"/>
              </w:rPr>
            </w:pPr>
            <w:r w:rsidRPr="0089147B">
              <w:rPr>
                <w:sz w:val="12"/>
                <w:szCs w:val="12"/>
              </w:rPr>
              <w:t>7</w:t>
            </w:r>
          </w:p>
        </w:tc>
      </w:tr>
      <w:tr w:rsidR="0089147B" w:rsidRPr="0089147B" w14:paraId="4A229278" w14:textId="77777777" w:rsidTr="0090662B">
        <w:trPr>
          <w:trHeight w:val="85"/>
        </w:trPr>
        <w:tc>
          <w:tcPr>
            <w:tcW w:w="3424" w:type="pct"/>
            <w:tcBorders>
              <w:top w:val="nil"/>
              <w:left w:val="nil"/>
              <w:bottom w:val="nil"/>
              <w:right w:val="nil"/>
            </w:tcBorders>
            <w:shd w:val="clear" w:color="auto" w:fill="auto"/>
            <w:vAlign w:val="bottom"/>
            <w:hideMark/>
          </w:tcPr>
          <w:p w14:paraId="69A6D0F1" w14:textId="77777777" w:rsidR="0089147B" w:rsidRPr="0089147B" w:rsidRDefault="0089147B" w:rsidP="0089147B">
            <w:pPr>
              <w:spacing w:line="240" w:lineRule="auto"/>
              <w:rPr>
                <w:sz w:val="12"/>
                <w:szCs w:val="12"/>
              </w:rPr>
            </w:pPr>
            <w:r w:rsidRPr="0089147B">
              <w:rPr>
                <w:sz w:val="12"/>
                <w:szCs w:val="12"/>
              </w:rPr>
              <w:t>średnia kwota dotacji na uczestnika wypoczynku realizowanego przez organizacje prowadzące działalność pożytku publicznego</w:t>
            </w:r>
          </w:p>
        </w:tc>
        <w:tc>
          <w:tcPr>
            <w:tcW w:w="520" w:type="pct"/>
            <w:tcBorders>
              <w:top w:val="nil"/>
              <w:left w:val="nil"/>
              <w:bottom w:val="nil"/>
              <w:right w:val="nil"/>
            </w:tcBorders>
            <w:shd w:val="clear" w:color="auto" w:fill="auto"/>
            <w:noWrap/>
            <w:vAlign w:val="bottom"/>
            <w:hideMark/>
          </w:tcPr>
          <w:p w14:paraId="3FAAA5A9"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10A224C1" w14:textId="77777777" w:rsidR="0089147B" w:rsidRPr="0089147B" w:rsidRDefault="0089147B" w:rsidP="0089147B">
            <w:pPr>
              <w:spacing w:line="240" w:lineRule="auto"/>
              <w:jc w:val="right"/>
              <w:rPr>
                <w:sz w:val="12"/>
                <w:szCs w:val="12"/>
              </w:rPr>
            </w:pPr>
            <w:r w:rsidRPr="0089147B">
              <w:rPr>
                <w:sz w:val="12"/>
                <w:szCs w:val="12"/>
              </w:rPr>
              <w:t>667</w:t>
            </w:r>
          </w:p>
        </w:tc>
        <w:tc>
          <w:tcPr>
            <w:tcW w:w="485" w:type="pct"/>
            <w:tcBorders>
              <w:top w:val="nil"/>
              <w:left w:val="nil"/>
              <w:bottom w:val="nil"/>
              <w:right w:val="nil"/>
            </w:tcBorders>
            <w:shd w:val="clear" w:color="auto" w:fill="auto"/>
            <w:noWrap/>
            <w:vAlign w:val="bottom"/>
            <w:hideMark/>
          </w:tcPr>
          <w:p w14:paraId="3768CA38" w14:textId="77777777" w:rsidR="0089147B" w:rsidRPr="0089147B" w:rsidRDefault="0089147B" w:rsidP="0089147B">
            <w:pPr>
              <w:spacing w:line="240" w:lineRule="auto"/>
              <w:jc w:val="right"/>
              <w:rPr>
                <w:sz w:val="12"/>
                <w:szCs w:val="12"/>
              </w:rPr>
            </w:pPr>
            <w:r w:rsidRPr="0089147B">
              <w:rPr>
                <w:sz w:val="12"/>
                <w:szCs w:val="12"/>
              </w:rPr>
              <w:t>645</w:t>
            </w:r>
          </w:p>
        </w:tc>
      </w:tr>
      <w:tr w:rsidR="0089147B" w:rsidRPr="0089147B" w14:paraId="7AE4F0A2" w14:textId="77777777" w:rsidTr="0090662B">
        <w:trPr>
          <w:trHeight w:val="85"/>
        </w:trPr>
        <w:tc>
          <w:tcPr>
            <w:tcW w:w="3424" w:type="pct"/>
            <w:tcBorders>
              <w:top w:val="nil"/>
              <w:left w:val="nil"/>
              <w:bottom w:val="nil"/>
              <w:right w:val="nil"/>
            </w:tcBorders>
            <w:shd w:val="clear" w:color="auto" w:fill="auto"/>
            <w:vAlign w:val="bottom"/>
            <w:hideMark/>
          </w:tcPr>
          <w:p w14:paraId="2B59F46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50252C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52EBF6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72098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AF9B65" w14:textId="77777777" w:rsidTr="0090662B">
        <w:trPr>
          <w:trHeight w:val="85"/>
        </w:trPr>
        <w:tc>
          <w:tcPr>
            <w:tcW w:w="3424" w:type="pct"/>
            <w:tcBorders>
              <w:top w:val="nil"/>
              <w:left w:val="nil"/>
              <w:bottom w:val="nil"/>
              <w:right w:val="nil"/>
            </w:tcBorders>
            <w:shd w:val="clear" w:color="000000" w:fill="D5E3F2"/>
            <w:vAlign w:val="bottom"/>
            <w:hideMark/>
          </w:tcPr>
          <w:p w14:paraId="3BF08092" w14:textId="77777777" w:rsidR="0089147B" w:rsidRPr="0089147B" w:rsidRDefault="0089147B" w:rsidP="0089147B">
            <w:pPr>
              <w:spacing w:line="240" w:lineRule="auto"/>
              <w:rPr>
                <w:b/>
                <w:bCs/>
                <w:sz w:val="12"/>
                <w:szCs w:val="12"/>
              </w:rPr>
            </w:pPr>
            <w:r w:rsidRPr="0089147B">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14:paraId="1481357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BEDA4B9"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6D51C6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A17027C" w14:textId="77777777" w:rsidTr="0090662B">
        <w:trPr>
          <w:trHeight w:val="85"/>
        </w:trPr>
        <w:tc>
          <w:tcPr>
            <w:tcW w:w="3424" w:type="pct"/>
            <w:tcBorders>
              <w:top w:val="nil"/>
              <w:left w:val="nil"/>
              <w:bottom w:val="nil"/>
              <w:right w:val="nil"/>
            </w:tcBorders>
            <w:shd w:val="clear" w:color="auto" w:fill="auto"/>
            <w:vAlign w:val="bottom"/>
            <w:hideMark/>
          </w:tcPr>
          <w:p w14:paraId="63E954D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967E20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1578D1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CCCE6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30011D" w14:textId="77777777" w:rsidTr="0090662B">
        <w:trPr>
          <w:trHeight w:val="85"/>
        </w:trPr>
        <w:tc>
          <w:tcPr>
            <w:tcW w:w="3424" w:type="pct"/>
            <w:tcBorders>
              <w:top w:val="nil"/>
              <w:left w:val="nil"/>
              <w:bottom w:val="nil"/>
              <w:right w:val="nil"/>
            </w:tcBorders>
            <w:shd w:val="clear" w:color="000000" w:fill="EAF1F6"/>
            <w:vAlign w:val="bottom"/>
            <w:hideMark/>
          </w:tcPr>
          <w:p w14:paraId="1FC72A50" w14:textId="77777777" w:rsidR="0089147B" w:rsidRPr="0089147B" w:rsidRDefault="0089147B" w:rsidP="0089147B">
            <w:pPr>
              <w:spacing w:line="240" w:lineRule="auto"/>
              <w:rPr>
                <w:b/>
                <w:bCs/>
                <w:i/>
                <w:iCs/>
                <w:sz w:val="12"/>
                <w:szCs w:val="12"/>
              </w:rPr>
            </w:pPr>
            <w:r w:rsidRPr="0089147B">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14:paraId="36AEFBAE"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71FA1A0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2C553E3"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B5B8374" w14:textId="77777777" w:rsidTr="0090662B">
        <w:trPr>
          <w:trHeight w:val="85"/>
        </w:trPr>
        <w:tc>
          <w:tcPr>
            <w:tcW w:w="3424" w:type="pct"/>
            <w:tcBorders>
              <w:top w:val="nil"/>
              <w:left w:val="nil"/>
              <w:bottom w:val="nil"/>
              <w:right w:val="nil"/>
            </w:tcBorders>
            <w:shd w:val="clear" w:color="auto" w:fill="auto"/>
            <w:vAlign w:val="bottom"/>
            <w:hideMark/>
          </w:tcPr>
          <w:p w14:paraId="57A75A40"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A3E233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DABAC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3BE8B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6B79818" w14:textId="77777777" w:rsidTr="0090662B">
        <w:trPr>
          <w:trHeight w:val="85"/>
        </w:trPr>
        <w:tc>
          <w:tcPr>
            <w:tcW w:w="3424" w:type="pct"/>
            <w:tcBorders>
              <w:top w:val="nil"/>
              <w:left w:val="nil"/>
              <w:bottom w:val="nil"/>
              <w:right w:val="nil"/>
            </w:tcBorders>
            <w:shd w:val="clear" w:color="auto" w:fill="auto"/>
            <w:vAlign w:val="bottom"/>
            <w:hideMark/>
          </w:tcPr>
          <w:p w14:paraId="60CEE45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C1B9AD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A10799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15219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AF6FAF" w14:textId="77777777" w:rsidTr="0090662B">
        <w:trPr>
          <w:trHeight w:val="85"/>
        </w:trPr>
        <w:tc>
          <w:tcPr>
            <w:tcW w:w="3424" w:type="pct"/>
            <w:tcBorders>
              <w:top w:val="nil"/>
              <w:left w:val="nil"/>
              <w:bottom w:val="nil"/>
              <w:right w:val="nil"/>
            </w:tcBorders>
            <w:shd w:val="clear" w:color="auto" w:fill="auto"/>
            <w:vAlign w:val="bottom"/>
            <w:hideMark/>
          </w:tcPr>
          <w:p w14:paraId="0C52A790" w14:textId="77777777" w:rsidR="0089147B" w:rsidRPr="0089147B" w:rsidRDefault="0089147B" w:rsidP="0089147B">
            <w:pPr>
              <w:spacing w:line="240" w:lineRule="auto"/>
              <w:rPr>
                <w:sz w:val="12"/>
                <w:szCs w:val="12"/>
              </w:rPr>
            </w:pPr>
            <w:r w:rsidRPr="0089147B">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14:paraId="59F306C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B587E8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FAC04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6E68DA" w14:textId="77777777" w:rsidTr="0090662B">
        <w:trPr>
          <w:trHeight w:val="85"/>
        </w:trPr>
        <w:tc>
          <w:tcPr>
            <w:tcW w:w="3424" w:type="pct"/>
            <w:tcBorders>
              <w:top w:val="nil"/>
              <w:left w:val="nil"/>
              <w:bottom w:val="nil"/>
              <w:right w:val="nil"/>
            </w:tcBorders>
            <w:shd w:val="clear" w:color="auto" w:fill="auto"/>
            <w:vAlign w:val="bottom"/>
            <w:hideMark/>
          </w:tcPr>
          <w:p w14:paraId="675C6B35"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F89B9E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1ADB11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7018A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0C64DC" w14:textId="77777777" w:rsidTr="0090662B">
        <w:trPr>
          <w:trHeight w:val="85"/>
        </w:trPr>
        <w:tc>
          <w:tcPr>
            <w:tcW w:w="3424" w:type="pct"/>
            <w:tcBorders>
              <w:top w:val="nil"/>
              <w:left w:val="nil"/>
              <w:bottom w:val="nil"/>
              <w:right w:val="nil"/>
            </w:tcBorders>
            <w:shd w:val="clear" w:color="auto" w:fill="auto"/>
            <w:vAlign w:val="bottom"/>
            <w:hideMark/>
          </w:tcPr>
          <w:p w14:paraId="08B9572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951327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B0A852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A4102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A3CCFE" w14:textId="77777777" w:rsidTr="0090662B">
        <w:trPr>
          <w:trHeight w:val="85"/>
        </w:trPr>
        <w:tc>
          <w:tcPr>
            <w:tcW w:w="3424" w:type="pct"/>
            <w:tcBorders>
              <w:top w:val="nil"/>
              <w:left w:val="nil"/>
              <w:bottom w:val="nil"/>
              <w:right w:val="nil"/>
            </w:tcBorders>
            <w:shd w:val="clear" w:color="auto" w:fill="auto"/>
            <w:vAlign w:val="bottom"/>
            <w:hideMark/>
          </w:tcPr>
          <w:p w14:paraId="58862ADB" w14:textId="77777777" w:rsidR="0089147B" w:rsidRPr="0089147B" w:rsidRDefault="0089147B" w:rsidP="0089147B">
            <w:pPr>
              <w:spacing w:line="240" w:lineRule="auto"/>
              <w:rPr>
                <w:sz w:val="12"/>
                <w:szCs w:val="12"/>
              </w:rPr>
            </w:pPr>
            <w:r w:rsidRPr="0089147B">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14:paraId="2E26F2B8"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73A4A8C" w14:textId="77777777" w:rsidR="0089147B" w:rsidRPr="0089147B" w:rsidRDefault="0089147B" w:rsidP="0089147B">
            <w:pPr>
              <w:spacing w:line="240" w:lineRule="auto"/>
              <w:jc w:val="right"/>
              <w:rPr>
                <w:sz w:val="12"/>
                <w:szCs w:val="12"/>
              </w:rPr>
            </w:pPr>
            <w:r w:rsidRPr="0089147B">
              <w:rPr>
                <w:sz w:val="12"/>
                <w:szCs w:val="12"/>
              </w:rPr>
              <w:t>4 560</w:t>
            </w:r>
          </w:p>
        </w:tc>
        <w:tc>
          <w:tcPr>
            <w:tcW w:w="485" w:type="pct"/>
            <w:tcBorders>
              <w:top w:val="nil"/>
              <w:left w:val="nil"/>
              <w:bottom w:val="nil"/>
              <w:right w:val="nil"/>
            </w:tcBorders>
            <w:shd w:val="clear" w:color="auto" w:fill="auto"/>
            <w:noWrap/>
            <w:vAlign w:val="bottom"/>
            <w:hideMark/>
          </w:tcPr>
          <w:p w14:paraId="024A9E33" w14:textId="77777777" w:rsidR="0089147B" w:rsidRPr="0089147B" w:rsidRDefault="0089147B" w:rsidP="0089147B">
            <w:pPr>
              <w:spacing w:line="240" w:lineRule="auto"/>
              <w:jc w:val="right"/>
              <w:rPr>
                <w:sz w:val="12"/>
                <w:szCs w:val="12"/>
              </w:rPr>
            </w:pPr>
            <w:r w:rsidRPr="0089147B">
              <w:rPr>
                <w:sz w:val="12"/>
                <w:szCs w:val="12"/>
              </w:rPr>
              <w:t>3 458</w:t>
            </w:r>
          </w:p>
        </w:tc>
      </w:tr>
      <w:tr w:rsidR="0089147B" w:rsidRPr="0089147B" w14:paraId="6BCE19BB" w14:textId="77777777" w:rsidTr="0090662B">
        <w:trPr>
          <w:trHeight w:val="85"/>
        </w:trPr>
        <w:tc>
          <w:tcPr>
            <w:tcW w:w="3424" w:type="pct"/>
            <w:tcBorders>
              <w:top w:val="nil"/>
              <w:left w:val="nil"/>
              <w:bottom w:val="nil"/>
              <w:right w:val="nil"/>
            </w:tcBorders>
            <w:shd w:val="clear" w:color="auto" w:fill="auto"/>
            <w:vAlign w:val="bottom"/>
            <w:hideMark/>
          </w:tcPr>
          <w:p w14:paraId="3DFBE42C" w14:textId="77777777" w:rsidR="0089147B" w:rsidRPr="0089147B" w:rsidRDefault="0089147B" w:rsidP="0089147B">
            <w:pPr>
              <w:spacing w:line="240" w:lineRule="auto"/>
              <w:rPr>
                <w:sz w:val="12"/>
                <w:szCs w:val="12"/>
              </w:rPr>
            </w:pPr>
            <w:r w:rsidRPr="0089147B">
              <w:rPr>
                <w:sz w:val="12"/>
                <w:szCs w:val="12"/>
              </w:rPr>
              <w:t>kwota stypendium na ucznia</w:t>
            </w:r>
          </w:p>
        </w:tc>
        <w:tc>
          <w:tcPr>
            <w:tcW w:w="520" w:type="pct"/>
            <w:tcBorders>
              <w:top w:val="nil"/>
              <w:left w:val="nil"/>
              <w:bottom w:val="nil"/>
              <w:right w:val="nil"/>
            </w:tcBorders>
            <w:shd w:val="clear" w:color="auto" w:fill="auto"/>
            <w:noWrap/>
            <w:vAlign w:val="bottom"/>
            <w:hideMark/>
          </w:tcPr>
          <w:p w14:paraId="036D49CA"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12B47E76" w14:textId="77777777" w:rsidR="0089147B" w:rsidRPr="0089147B" w:rsidRDefault="0089147B" w:rsidP="0089147B">
            <w:pPr>
              <w:spacing w:line="240" w:lineRule="auto"/>
              <w:jc w:val="right"/>
              <w:rPr>
                <w:sz w:val="12"/>
                <w:szCs w:val="12"/>
              </w:rPr>
            </w:pPr>
            <w:r w:rsidRPr="0089147B">
              <w:rPr>
                <w:sz w:val="12"/>
                <w:szCs w:val="12"/>
              </w:rPr>
              <w:t>169</w:t>
            </w:r>
          </w:p>
        </w:tc>
        <w:tc>
          <w:tcPr>
            <w:tcW w:w="485" w:type="pct"/>
            <w:tcBorders>
              <w:top w:val="nil"/>
              <w:left w:val="nil"/>
              <w:bottom w:val="nil"/>
              <w:right w:val="nil"/>
            </w:tcBorders>
            <w:shd w:val="clear" w:color="auto" w:fill="auto"/>
            <w:noWrap/>
            <w:vAlign w:val="bottom"/>
            <w:hideMark/>
          </w:tcPr>
          <w:p w14:paraId="3164318F" w14:textId="77777777" w:rsidR="0089147B" w:rsidRPr="0089147B" w:rsidRDefault="0089147B" w:rsidP="0089147B">
            <w:pPr>
              <w:spacing w:line="240" w:lineRule="auto"/>
              <w:jc w:val="right"/>
              <w:rPr>
                <w:sz w:val="12"/>
                <w:szCs w:val="12"/>
              </w:rPr>
            </w:pPr>
            <w:r w:rsidRPr="0089147B">
              <w:rPr>
                <w:sz w:val="12"/>
                <w:szCs w:val="12"/>
              </w:rPr>
              <w:t>154</w:t>
            </w:r>
          </w:p>
        </w:tc>
      </w:tr>
      <w:tr w:rsidR="0089147B" w:rsidRPr="0089147B" w14:paraId="1812E2D8" w14:textId="77777777" w:rsidTr="0090662B">
        <w:trPr>
          <w:trHeight w:val="85"/>
        </w:trPr>
        <w:tc>
          <w:tcPr>
            <w:tcW w:w="3424" w:type="pct"/>
            <w:tcBorders>
              <w:top w:val="nil"/>
              <w:left w:val="nil"/>
              <w:bottom w:val="nil"/>
              <w:right w:val="nil"/>
            </w:tcBorders>
            <w:shd w:val="clear" w:color="auto" w:fill="auto"/>
            <w:vAlign w:val="bottom"/>
            <w:hideMark/>
          </w:tcPr>
          <w:p w14:paraId="5CBE1285"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2D94E4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9C20E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A813F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B4BE5F" w14:textId="77777777" w:rsidTr="0090662B">
        <w:trPr>
          <w:trHeight w:val="85"/>
        </w:trPr>
        <w:tc>
          <w:tcPr>
            <w:tcW w:w="3424" w:type="pct"/>
            <w:tcBorders>
              <w:top w:val="nil"/>
              <w:left w:val="nil"/>
              <w:bottom w:val="nil"/>
              <w:right w:val="nil"/>
            </w:tcBorders>
            <w:shd w:val="clear" w:color="000000" w:fill="EAF1F6"/>
            <w:vAlign w:val="bottom"/>
            <w:hideMark/>
          </w:tcPr>
          <w:p w14:paraId="27953277" w14:textId="77777777" w:rsidR="0089147B" w:rsidRPr="0089147B" w:rsidRDefault="0089147B" w:rsidP="0089147B">
            <w:pPr>
              <w:spacing w:line="240" w:lineRule="auto"/>
              <w:rPr>
                <w:b/>
                <w:bCs/>
                <w:i/>
                <w:iCs/>
                <w:sz w:val="12"/>
                <w:szCs w:val="12"/>
              </w:rPr>
            </w:pPr>
            <w:r w:rsidRPr="0089147B">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14:paraId="21BDC956"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08E1B45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5D168F7"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EA4F732" w14:textId="77777777" w:rsidTr="0090662B">
        <w:trPr>
          <w:trHeight w:val="85"/>
        </w:trPr>
        <w:tc>
          <w:tcPr>
            <w:tcW w:w="3424" w:type="pct"/>
            <w:tcBorders>
              <w:top w:val="nil"/>
              <w:left w:val="nil"/>
              <w:bottom w:val="nil"/>
              <w:right w:val="nil"/>
            </w:tcBorders>
            <w:shd w:val="clear" w:color="auto" w:fill="auto"/>
            <w:vAlign w:val="bottom"/>
            <w:hideMark/>
          </w:tcPr>
          <w:p w14:paraId="79F818E7"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DE0405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103A9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A3B00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0F8EA40" w14:textId="77777777" w:rsidTr="0090662B">
        <w:trPr>
          <w:trHeight w:val="85"/>
        </w:trPr>
        <w:tc>
          <w:tcPr>
            <w:tcW w:w="3424" w:type="pct"/>
            <w:tcBorders>
              <w:top w:val="nil"/>
              <w:left w:val="nil"/>
              <w:bottom w:val="nil"/>
              <w:right w:val="nil"/>
            </w:tcBorders>
            <w:shd w:val="clear" w:color="auto" w:fill="auto"/>
            <w:vAlign w:val="bottom"/>
            <w:hideMark/>
          </w:tcPr>
          <w:p w14:paraId="19AC46A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11E65E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63934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993E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6A584FC" w14:textId="77777777" w:rsidTr="0090662B">
        <w:trPr>
          <w:trHeight w:val="85"/>
        </w:trPr>
        <w:tc>
          <w:tcPr>
            <w:tcW w:w="3424" w:type="pct"/>
            <w:tcBorders>
              <w:top w:val="nil"/>
              <w:left w:val="nil"/>
              <w:bottom w:val="nil"/>
              <w:right w:val="nil"/>
            </w:tcBorders>
            <w:shd w:val="clear" w:color="auto" w:fill="auto"/>
            <w:vAlign w:val="bottom"/>
            <w:hideMark/>
          </w:tcPr>
          <w:p w14:paraId="083F69A7" w14:textId="77777777" w:rsidR="0089147B" w:rsidRPr="0089147B" w:rsidRDefault="0089147B" w:rsidP="0089147B">
            <w:pPr>
              <w:spacing w:line="240" w:lineRule="auto"/>
              <w:rPr>
                <w:sz w:val="12"/>
                <w:szCs w:val="12"/>
              </w:rPr>
            </w:pPr>
            <w:r w:rsidRPr="0089147B">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14:paraId="03C4DB5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21EC6B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B9F98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D7D8B02" w14:textId="77777777" w:rsidTr="0090662B">
        <w:trPr>
          <w:trHeight w:val="85"/>
        </w:trPr>
        <w:tc>
          <w:tcPr>
            <w:tcW w:w="3424" w:type="pct"/>
            <w:tcBorders>
              <w:top w:val="nil"/>
              <w:left w:val="nil"/>
              <w:bottom w:val="nil"/>
              <w:right w:val="nil"/>
            </w:tcBorders>
            <w:shd w:val="clear" w:color="auto" w:fill="auto"/>
            <w:vAlign w:val="bottom"/>
            <w:hideMark/>
          </w:tcPr>
          <w:p w14:paraId="06EB771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244620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719A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373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2792ED" w14:textId="77777777" w:rsidTr="0090662B">
        <w:trPr>
          <w:trHeight w:val="85"/>
        </w:trPr>
        <w:tc>
          <w:tcPr>
            <w:tcW w:w="3424" w:type="pct"/>
            <w:tcBorders>
              <w:top w:val="nil"/>
              <w:left w:val="nil"/>
              <w:bottom w:val="nil"/>
              <w:right w:val="nil"/>
            </w:tcBorders>
            <w:shd w:val="clear" w:color="auto" w:fill="auto"/>
            <w:vAlign w:val="bottom"/>
            <w:hideMark/>
          </w:tcPr>
          <w:p w14:paraId="744A857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9F034B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228FA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EE686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7FC2D8" w14:textId="77777777" w:rsidTr="0090662B">
        <w:trPr>
          <w:trHeight w:val="85"/>
        </w:trPr>
        <w:tc>
          <w:tcPr>
            <w:tcW w:w="3424" w:type="pct"/>
            <w:tcBorders>
              <w:top w:val="nil"/>
              <w:left w:val="nil"/>
              <w:bottom w:val="nil"/>
              <w:right w:val="nil"/>
            </w:tcBorders>
            <w:shd w:val="clear" w:color="auto" w:fill="auto"/>
            <w:vAlign w:val="bottom"/>
            <w:hideMark/>
          </w:tcPr>
          <w:p w14:paraId="2D3C7CB1" w14:textId="77777777" w:rsidR="0089147B" w:rsidRPr="0089147B" w:rsidRDefault="0089147B" w:rsidP="0089147B">
            <w:pPr>
              <w:spacing w:line="240" w:lineRule="auto"/>
              <w:rPr>
                <w:sz w:val="12"/>
                <w:szCs w:val="12"/>
              </w:rPr>
            </w:pPr>
            <w:r w:rsidRPr="0089147B">
              <w:rPr>
                <w:sz w:val="12"/>
                <w:szCs w:val="12"/>
              </w:rPr>
              <w:t>kwota zasiłku szkolnego na ucznia</w:t>
            </w:r>
          </w:p>
        </w:tc>
        <w:tc>
          <w:tcPr>
            <w:tcW w:w="520" w:type="pct"/>
            <w:tcBorders>
              <w:top w:val="nil"/>
              <w:left w:val="nil"/>
              <w:bottom w:val="nil"/>
              <w:right w:val="nil"/>
            </w:tcBorders>
            <w:shd w:val="clear" w:color="auto" w:fill="auto"/>
            <w:noWrap/>
            <w:vAlign w:val="bottom"/>
            <w:hideMark/>
          </w:tcPr>
          <w:p w14:paraId="0488700A"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013EEC07" w14:textId="77777777" w:rsidR="0089147B" w:rsidRPr="0089147B" w:rsidRDefault="0089147B" w:rsidP="0089147B">
            <w:pPr>
              <w:spacing w:line="240" w:lineRule="auto"/>
              <w:jc w:val="right"/>
              <w:rPr>
                <w:sz w:val="12"/>
                <w:szCs w:val="12"/>
              </w:rPr>
            </w:pPr>
            <w:r w:rsidRPr="0089147B">
              <w:rPr>
                <w:sz w:val="12"/>
                <w:szCs w:val="12"/>
              </w:rPr>
              <w:t>620</w:t>
            </w:r>
          </w:p>
        </w:tc>
        <w:tc>
          <w:tcPr>
            <w:tcW w:w="485" w:type="pct"/>
            <w:tcBorders>
              <w:top w:val="nil"/>
              <w:left w:val="nil"/>
              <w:bottom w:val="nil"/>
              <w:right w:val="nil"/>
            </w:tcBorders>
            <w:shd w:val="clear" w:color="auto" w:fill="auto"/>
            <w:noWrap/>
            <w:vAlign w:val="bottom"/>
            <w:hideMark/>
          </w:tcPr>
          <w:p w14:paraId="65F18B74" w14:textId="77777777" w:rsidR="0089147B" w:rsidRPr="0089147B" w:rsidRDefault="0089147B" w:rsidP="0089147B">
            <w:pPr>
              <w:spacing w:line="240" w:lineRule="auto"/>
              <w:jc w:val="right"/>
              <w:rPr>
                <w:sz w:val="12"/>
                <w:szCs w:val="12"/>
              </w:rPr>
            </w:pPr>
            <w:r w:rsidRPr="0089147B">
              <w:rPr>
                <w:sz w:val="12"/>
                <w:szCs w:val="12"/>
              </w:rPr>
              <w:t>620</w:t>
            </w:r>
          </w:p>
        </w:tc>
      </w:tr>
      <w:tr w:rsidR="0089147B" w:rsidRPr="0089147B" w14:paraId="40988C02" w14:textId="77777777" w:rsidTr="0090662B">
        <w:trPr>
          <w:trHeight w:val="85"/>
        </w:trPr>
        <w:tc>
          <w:tcPr>
            <w:tcW w:w="3424" w:type="pct"/>
            <w:tcBorders>
              <w:top w:val="nil"/>
              <w:left w:val="nil"/>
              <w:bottom w:val="nil"/>
              <w:right w:val="nil"/>
            </w:tcBorders>
            <w:shd w:val="clear" w:color="auto" w:fill="auto"/>
            <w:vAlign w:val="bottom"/>
            <w:hideMark/>
          </w:tcPr>
          <w:p w14:paraId="0662DEBE" w14:textId="77777777" w:rsidR="0089147B" w:rsidRPr="0089147B" w:rsidRDefault="0089147B" w:rsidP="0089147B">
            <w:pPr>
              <w:spacing w:line="240" w:lineRule="auto"/>
              <w:rPr>
                <w:sz w:val="12"/>
                <w:szCs w:val="12"/>
              </w:rPr>
            </w:pPr>
            <w:r w:rsidRPr="0089147B">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14:paraId="1A07E5AF"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C032911" w14:textId="77777777" w:rsidR="0089147B" w:rsidRPr="0089147B" w:rsidRDefault="0089147B" w:rsidP="0089147B">
            <w:pPr>
              <w:spacing w:line="240" w:lineRule="auto"/>
              <w:jc w:val="right"/>
              <w:rPr>
                <w:sz w:val="12"/>
                <w:szCs w:val="12"/>
              </w:rPr>
            </w:pPr>
            <w:r w:rsidRPr="0089147B">
              <w:rPr>
                <w:sz w:val="12"/>
                <w:szCs w:val="12"/>
              </w:rPr>
              <w:t>355</w:t>
            </w:r>
          </w:p>
        </w:tc>
        <w:tc>
          <w:tcPr>
            <w:tcW w:w="485" w:type="pct"/>
            <w:tcBorders>
              <w:top w:val="nil"/>
              <w:left w:val="nil"/>
              <w:bottom w:val="nil"/>
              <w:right w:val="nil"/>
            </w:tcBorders>
            <w:shd w:val="clear" w:color="auto" w:fill="auto"/>
            <w:noWrap/>
            <w:vAlign w:val="bottom"/>
            <w:hideMark/>
          </w:tcPr>
          <w:p w14:paraId="604B3762" w14:textId="77777777" w:rsidR="0089147B" w:rsidRPr="0089147B" w:rsidRDefault="0089147B" w:rsidP="0089147B">
            <w:pPr>
              <w:spacing w:line="240" w:lineRule="auto"/>
              <w:jc w:val="right"/>
              <w:rPr>
                <w:sz w:val="12"/>
                <w:szCs w:val="12"/>
              </w:rPr>
            </w:pPr>
            <w:r w:rsidRPr="0089147B">
              <w:rPr>
                <w:sz w:val="12"/>
                <w:szCs w:val="12"/>
              </w:rPr>
              <w:t>207</w:t>
            </w:r>
          </w:p>
        </w:tc>
      </w:tr>
      <w:tr w:rsidR="0089147B" w:rsidRPr="0089147B" w14:paraId="71F7F32B" w14:textId="77777777" w:rsidTr="0090662B">
        <w:trPr>
          <w:trHeight w:val="85"/>
        </w:trPr>
        <w:tc>
          <w:tcPr>
            <w:tcW w:w="3424" w:type="pct"/>
            <w:tcBorders>
              <w:top w:val="nil"/>
              <w:left w:val="nil"/>
              <w:bottom w:val="nil"/>
              <w:right w:val="nil"/>
            </w:tcBorders>
            <w:shd w:val="clear" w:color="auto" w:fill="auto"/>
            <w:vAlign w:val="bottom"/>
            <w:hideMark/>
          </w:tcPr>
          <w:p w14:paraId="374007A9" w14:textId="77777777" w:rsidR="0089147B" w:rsidRPr="0089147B" w:rsidRDefault="0089147B" w:rsidP="0089147B">
            <w:pPr>
              <w:spacing w:line="240" w:lineRule="auto"/>
              <w:rPr>
                <w:sz w:val="12"/>
                <w:szCs w:val="12"/>
              </w:rPr>
            </w:pPr>
            <w:r w:rsidRPr="0089147B">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14:paraId="2E72BD8E"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2DEBE4A" w14:textId="77777777" w:rsidR="0089147B" w:rsidRPr="0089147B" w:rsidRDefault="0089147B" w:rsidP="0089147B">
            <w:pPr>
              <w:spacing w:line="240" w:lineRule="auto"/>
              <w:jc w:val="right"/>
              <w:rPr>
                <w:sz w:val="12"/>
                <w:szCs w:val="12"/>
              </w:rPr>
            </w:pPr>
            <w:r w:rsidRPr="0089147B">
              <w:rPr>
                <w:sz w:val="12"/>
                <w:szCs w:val="12"/>
              </w:rPr>
              <w:t>14</w:t>
            </w:r>
          </w:p>
        </w:tc>
        <w:tc>
          <w:tcPr>
            <w:tcW w:w="485" w:type="pct"/>
            <w:tcBorders>
              <w:top w:val="nil"/>
              <w:left w:val="nil"/>
              <w:bottom w:val="nil"/>
              <w:right w:val="nil"/>
            </w:tcBorders>
            <w:shd w:val="clear" w:color="auto" w:fill="auto"/>
            <w:noWrap/>
            <w:vAlign w:val="bottom"/>
            <w:hideMark/>
          </w:tcPr>
          <w:p w14:paraId="3636DE39" w14:textId="77777777" w:rsidR="0089147B" w:rsidRPr="0089147B" w:rsidRDefault="0089147B" w:rsidP="0089147B">
            <w:pPr>
              <w:spacing w:line="240" w:lineRule="auto"/>
              <w:jc w:val="right"/>
              <w:rPr>
                <w:sz w:val="12"/>
                <w:szCs w:val="12"/>
              </w:rPr>
            </w:pPr>
            <w:r w:rsidRPr="0089147B">
              <w:rPr>
                <w:sz w:val="12"/>
                <w:szCs w:val="12"/>
              </w:rPr>
              <w:t>10</w:t>
            </w:r>
          </w:p>
        </w:tc>
      </w:tr>
      <w:tr w:rsidR="0089147B" w:rsidRPr="0089147B" w14:paraId="78719449" w14:textId="77777777" w:rsidTr="0090662B">
        <w:trPr>
          <w:trHeight w:val="85"/>
        </w:trPr>
        <w:tc>
          <w:tcPr>
            <w:tcW w:w="3424" w:type="pct"/>
            <w:tcBorders>
              <w:top w:val="nil"/>
              <w:left w:val="nil"/>
              <w:bottom w:val="nil"/>
              <w:right w:val="nil"/>
            </w:tcBorders>
            <w:shd w:val="clear" w:color="auto" w:fill="auto"/>
            <w:vAlign w:val="bottom"/>
            <w:hideMark/>
          </w:tcPr>
          <w:p w14:paraId="5038ADE2" w14:textId="77777777" w:rsidR="0089147B" w:rsidRPr="0089147B" w:rsidRDefault="0089147B" w:rsidP="0089147B">
            <w:pPr>
              <w:spacing w:line="240" w:lineRule="auto"/>
              <w:rPr>
                <w:sz w:val="12"/>
                <w:szCs w:val="12"/>
              </w:rPr>
            </w:pPr>
            <w:r w:rsidRPr="0089147B">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14:paraId="29739B48"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318ED60" w14:textId="77777777" w:rsidR="0089147B" w:rsidRPr="0089147B" w:rsidRDefault="0089147B" w:rsidP="0089147B">
            <w:pPr>
              <w:spacing w:line="240" w:lineRule="auto"/>
              <w:jc w:val="right"/>
              <w:rPr>
                <w:sz w:val="12"/>
                <w:szCs w:val="12"/>
              </w:rPr>
            </w:pPr>
            <w:r w:rsidRPr="0089147B">
              <w:rPr>
                <w:sz w:val="12"/>
                <w:szCs w:val="12"/>
              </w:rPr>
              <w:t>155</w:t>
            </w:r>
          </w:p>
        </w:tc>
        <w:tc>
          <w:tcPr>
            <w:tcW w:w="485" w:type="pct"/>
            <w:tcBorders>
              <w:top w:val="nil"/>
              <w:left w:val="nil"/>
              <w:bottom w:val="nil"/>
              <w:right w:val="nil"/>
            </w:tcBorders>
            <w:shd w:val="clear" w:color="auto" w:fill="auto"/>
            <w:noWrap/>
            <w:vAlign w:val="bottom"/>
            <w:hideMark/>
          </w:tcPr>
          <w:p w14:paraId="7E575C01" w14:textId="77777777" w:rsidR="0089147B" w:rsidRPr="0089147B" w:rsidRDefault="0089147B" w:rsidP="0089147B">
            <w:pPr>
              <w:spacing w:line="240" w:lineRule="auto"/>
              <w:jc w:val="right"/>
              <w:rPr>
                <w:sz w:val="12"/>
                <w:szCs w:val="12"/>
              </w:rPr>
            </w:pPr>
            <w:r w:rsidRPr="0089147B">
              <w:rPr>
                <w:sz w:val="12"/>
                <w:szCs w:val="12"/>
              </w:rPr>
              <w:t>62</w:t>
            </w:r>
          </w:p>
        </w:tc>
      </w:tr>
      <w:tr w:rsidR="0089147B" w:rsidRPr="0089147B" w14:paraId="476F2308" w14:textId="77777777" w:rsidTr="0090662B">
        <w:trPr>
          <w:trHeight w:val="85"/>
        </w:trPr>
        <w:tc>
          <w:tcPr>
            <w:tcW w:w="3424" w:type="pct"/>
            <w:tcBorders>
              <w:top w:val="nil"/>
              <w:left w:val="nil"/>
              <w:bottom w:val="nil"/>
              <w:right w:val="nil"/>
            </w:tcBorders>
            <w:shd w:val="clear" w:color="auto" w:fill="auto"/>
            <w:vAlign w:val="bottom"/>
            <w:hideMark/>
          </w:tcPr>
          <w:p w14:paraId="3852B386"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7BDF10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CD448C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F7B1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4218933" w14:textId="77777777" w:rsidTr="0090662B">
        <w:trPr>
          <w:trHeight w:val="85"/>
        </w:trPr>
        <w:tc>
          <w:tcPr>
            <w:tcW w:w="3424" w:type="pct"/>
            <w:tcBorders>
              <w:top w:val="nil"/>
              <w:left w:val="nil"/>
              <w:bottom w:val="nil"/>
              <w:right w:val="nil"/>
            </w:tcBorders>
            <w:shd w:val="clear" w:color="000000" w:fill="EAF1F6"/>
            <w:vAlign w:val="bottom"/>
            <w:hideMark/>
          </w:tcPr>
          <w:p w14:paraId="0D9FC925" w14:textId="77777777" w:rsidR="0089147B" w:rsidRPr="0089147B" w:rsidRDefault="0089147B" w:rsidP="0089147B">
            <w:pPr>
              <w:spacing w:line="240" w:lineRule="auto"/>
              <w:rPr>
                <w:b/>
                <w:bCs/>
                <w:i/>
                <w:iCs/>
                <w:sz w:val="12"/>
                <w:szCs w:val="12"/>
              </w:rPr>
            </w:pPr>
            <w:r w:rsidRPr="0089147B">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14:paraId="45F43EB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61808F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31CD4EF"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06A0D32C" w14:textId="77777777" w:rsidTr="0090662B">
        <w:trPr>
          <w:trHeight w:val="85"/>
        </w:trPr>
        <w:tc>
          <w:tcPr>
            <w:tcW w:w="3424" w:type="pct"/>
            <w:tcBorders>
              <w:top w:val="nil"/>
              <w:left w:val="nil"/>
              <w:bottom w:val="nil"/>
              <w:right w:val="nil"/>
            </w:tcBorders>
            <w:shd w:val="clear" w:color="auto" w:fill="auto"/>
            <w:vAlign w:val="bottom"/>
            <w:hideMark/>
          </w:tcPr>
          <w:p w14:paraId="35994218"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389610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5BCF8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5A8F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1E5757E" w14:textId="77777777" w:rsidTr="0090662B">
        <w:trPr>
          <w:trHeight w:val="85"/>
        </w:trPr>
        <w:tc>
          <w:tcPr>
            <w:tcW w:w="3424" w:type="pct"/>
            <w:tcBorders>
              <w:top w:val="nil"/>
              <w:left w:val="nil"/>
              <w:bottom w:val="nil"/>
              <w:right w:val="nil"/>
            </w:tcBorders>
            <w:shd w:val="clear" w:color="auto" w:fill="auto"/>
            <w:vAlign w:val="bottom"/>
            <w:hideMark/>
          </w:tcPr>
          <w:p w14:paraId="62D1E99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9FC39C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C423A6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C82FF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1FF217" w14:textId="77777777" w:rsidTr="0090662B">
        <w:trPr>
          <w:trHeight w:val="85"/>
        </w:trPr>
        <w:tc>
          <w:tcPr>
            <w:tcW w:w="3424" w:type="pct"/>
            <w:tcBorders>
              <w:top w:val="nil"/>
              <w:left w:val="nil"/>
              <w:bottom w:val="nil"/>
              <w:right w:val="nil"/>
            </w:tcBorders>
            <w:shd w:val="clear" w:color="auto" w:fill="auto"/>
            <w:vAlign w:val="bottom"/>
            <w:hideMark/>
          </w:tcPr>
          <w:p w14:paraId="6AD93D49" w14:textId="77777777" w:rsidR="0089147B" w:rsidRPr="0089147B" w:rsidRDefault="0089147B" w:rsidP="0089147B">
            <w:pPr>
              <w:spacing w:line="240" w:lineRule="auto"/>
              <w:rPr>
                <w:sz w:val="12"/>
                <w:szCs w:val="12"/>
              </w:rPr>
            </w:pPr>
            <w:r w:rsidRPr="0089147B">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14:paraId="2B11038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6C1C63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DEC45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BD6C6D" w14:textId="77777777" w:rsidTr="0090662B">
        <w:trPr>
          <w:trHeight w:val="85"/>
        </w:trPr>
        <w:tc>
          <w:tcPr>
            <w:tcW w:w="3424" w:type="pct"/>
            <w:tcBorders>
              <w:top w:val="nil"/>
              <w:left w:val="nil"/>
              <w:bottom w:val="nil"/>
              <w:right w:val="nil"/>
            </w:tcBorders>
            <w:shd w:val="clear" w:color="auto" w:fill="auto"/>
            <w:vAlign w:val="bottom"/>
            <w:hideMark/>
          </w:tcPr>
          <w:p w14:paraId="6F9708B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0361C5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6E9F09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BF0F5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3AD5370" w14:textId="77777777" w:rsidTr="0090662B">
        <w:trPr>
          <w:trHeight w:val="85"/>
        </w:trPr>
        <w:tc>
          <w:tcPr>
            <w:tcW w:w="3424" w:type="pct"/>
            <w:tcBorders>
              <w:top w:val="nil"/>
              <w:left w:val="nil"/>
              <w:bottom w:val="nil"/>
              <w:right w:val="nil"/>
            </w:tcBorders>
            <w:shd w:val="clear" w:color="auto" w:fill="auto"/>
            <w:vAlign w:val="bottom"/>
            <w:hideMark/>
          </w:tcPr>
          <w:p w14:paraId="18F5854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E072CB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4C4C1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0FEAB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C7BA54" w14:textId="77777777" w:rsidTr="0090662B">
        <w:trPr>
          <w:trHeight w:val="85"/>
        </w:trPr>
        <w:tc>
          <w:tcPr>
            <w:tcW w:w="3424" w:type="pct"/>
            <w:tcBorders>
              <w:top w:val="nil"/>
              <w:left w:val="nil"/>
              <w:bottom w:val="nil"/>
              <w:right w:val="nil"/>
            </w:tcBorders>
            <w:shd w:val="clear" w:color="auto" w:fill="auto"/>
            <w:vAlign w:val="bottom"/>
            <w:hideMark/>
          </w:tcPr>
          <w:p w14:paraId="3B66D66A" w14:textId="77777777" w:rsidR="0089147B" w:rsidRPr="0089147B" w:rsidRDefault="0089147B" w:rsidP="0089147B">
            <w:pPr>
              <w:spacing w:line="240" w:lineRule="auto"/>
              <w:rPr>
                <w:sz w:val="12"/>
                <w:szCs w:val="12"/>
              </w:rPr>
            </w:pPr>
            <w:r w:rsidRPr="0089147B">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14:paraId="733C7B78"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72599810" w14:textId="77777777" w:rsidR="0089147B" w:rsidRPr="0089147B" w:rsidRDefault="0089147B" w:rsidP="0089147B">
            <w:pPr>
              <w:spacing w:line="240" w:lineRule="auto"/>
              <w:jc w:val="right"/>
              <w:rPr>
                <w:sz w:val="12"/>
                <w:szCs w:val="12"/>
              </w:rPr>
            </w:pPr>
            <w:r w:rsidRPr="0089147B">
              <w:rPr>
                <w:sz w:val="12"/>
                <w:szCs w:val="12"/>
              </w:rPr>
              <w:t>327</w:t>
            </w:r>
          </w:p>
        </w:tc>
        <w:tc>
          <w:tcPr>
            <w:tcW w:w="485" w:type="pct"/>
            <w:tcBorders>
              <w:top w:val="nil"/>
              <w:left w:val="nil"/>
              <w:bottom w:val="nil"/>
              <w:right w:val="nil"/>
            </w:tcBorders>
            <w:shd w:val="clear" w:color="auto" w:fill="auto"/>
            <w:noWrap/>
            <w:vAlign w:val="bottom"/>
            <w:hideMark/>
          </w:tcPr>
          <w:p w14:paraId="722B862F" w14:textId="77777777" w:rsidR="0089147B" w:rsidRPr="0089147B" w:rsidRDefault="0089147B" w:rsidP="0089147B">
            <w:pPr>
              <w:spacing w:line="240" w:lineRule="auto"/>
              <w:jc w:val="right"/>
              <w:rPr>
                <w:sz w:val="12"/>
                <w:szCs w:val="12"/>
              </w:rPr>
            </w:pPr>
            <w:r w:rsidRPr="0089147B">
              <w:rPr>
                <w:sz w:val="12"/>
                <w:szCs w:val="12"/>
              </w:rPr>
              <w:t>586</w:t>
            </w:r>
          </w:p>
        </w:tc>
      </w:tr>
      <w:tr w:rsidR="0089147B" w:rsidRPr="0089147B" w14:paraId="75CD1FCB" w14:textId="77777777" w:rsidTr="0090662B">
        <w:trPr>
          <w:trHeight w:val="85"/>
        </w:trPr>
        <w:tc>
          <w:tcPr>
            <w:tcW w:w="3424" w:type="pct"/>
            <w:tcBorders>
              <w:top w:val="nil"/>
              <w:left w:val="nil"/>
              <w:bottom w:val="nil"/>
              <w:right w:val="nil"/>
            </w:tcBorders>
            <w:shd w:val="clear" w:color="auto" w:fill="auto"/>
            <w:vAlign w:val="bottom"/>
            <w:hideMark/>
          </w:tcPr>
          <w:p w14:paraId="2B43E8BB" w14:textId="77777777" w:rsidR="0089147B" w:rsidRPr="0089147B" w:rsidRDefault="0089147B" w:rsidP="0089147B">
            <w:pPr>
              <w:spacing w:line="240" w:lineRule="auto"/>
              <w:rPr>
                <w:sz w:val="12"/>
                <w:szCs w:val="12"/>
              </w:rPr>
            </w:pPr>
            <w:r w:rsidRPr="0089147B">
              <w:rPr>
                <w:sz w:val="12"/>
                <w:szCs w:val="12"/>
              </w:rPr>
              <w:t>średni koszt posiłku</w:t>
            </w:r>
          </w:p>
        </w:tc>
        <w:tc>
          <w:tcPr>
            <w:tcW w:w="520" w:type="pct"/>
            <w:tcBorders>
              <w:top w:val="nil"/>
              <w:left w:val="nil"/>
              <w:bottom w:val="nil"/>
              <w:right w:val="nil"/>
            </w:tcBorders>
            <w:shd w:val="clear" w:color="auto" w:fill="auto"/>
            <w:noWrap/>
            <w:vAlign w:val="bottom"/>
            <w:hideMark/>
          </w:tcPr>
          <w:p w14:paraId="67441AF5"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3ACB1EB8" w14:textId="77777777" w:rsidR="0089147B" w:rsidRPr="0089147B" w:rsidRDefault="0089147B" w:rsidP="0089147B">
            <w:pPr>
              <w:spacing w:line="240" w:lineRule="auto"/>
              <w:jc w:val="right"/>
              <w:rPr>
                <w:sz w:val="12"/>
                <w:szCs w:val="12"/>
              </w:rPr>
            </w:pPr>
            <w:r w:rsidRPr="0089147B">
              <w:rPr>
                <w:sz w:val="12"/>
                <w:szCs w:val="12"/>
              </w:rPr>
              <w:t>7,9</w:t>
            </w:r>
          </w:p>
        </w:tc>
        <w:tc>
          <w:tcPr>
            <w:tcW w:w="485" w:type="pct"/>
            <w:tcBorders>
              <w:top w:val="nil"/>
              <w:left w:val="nil"/>
              <w:bottom w:val="nil"/>
              <w:right w:val="nil"/>
            </w:tcBorders>
            <w:shd w:val="clear" w:color="auto" w:fill="auto"/>
            <w:noWrap/>
            <w:vAlign w:val="bottom"/>
            <w:hideMark/>
          </w:tcPr>
          <w:p w14:paraId="1D663A09" w14:textId="77777777" w:rsidR="0089147B" w:rsidRPr="0089147B" w:rsidRDefault="0089147B" w:rsidP="0089147B">
            <w:pPr>
              <w:spacing w:line="240" w:lineRule="auto"/>
              <w:jc w:val="right"/>
              <w:rPr>
                <w:sz w:val="12"/>
                <w:szCs w:val="12"/>
              </w:rPr>
            </w:pPr>
            <w:r w:rsidRPr="0089147B">
              <w:rPr>
                <w:sz w:val="12"/>
                <w:szCs w:val="12"/>
              </w:rPr>
              <w:t>12,3</w:t>
            </w:r>
          </w:p>
        </w:tc>
      </w:tr>
      <w:tr w:rsidR="0089147B" w:rsidRPr="0089147B" w14:paraId="69451842" w14:textId="77777777" w:rsidTr="0090662B">
        <w:trPr>
          <w:trHeight w:val="85"/>
        </w:trPr>
        <w:tc>
          <w:tcPr>
            <w:tcW w:w="3424" w:type="pct"/>
            <w:tcBorders>
              <w:top w:val="nil"/>
              <w:left w:val="nil"/>
              <w:bottom w:val="nil"/>
              <w:right w:val="nil"/>
            </w:tcBorders>
            <w:shd w:val="clear" w:color="auto" w:fill="auto"/>
            <w:vAlign w:val="bottom"/>
            <w:hideMark/>
          </w:tcPr>
          <w:p w14:paraId="5949953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6EF7E4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CCD702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5508F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549292" w14:textId="77777777" w:rsidTr="0090662B">
        <w:trPr>
          <w:trHeight w:val="85"/>
        </w:trPr>
        <w:tc>
          <w:tcPr>
            <w:tcW w:w="3424" w:type="pct"/>
            <w:tcBorders>
              <w:top w:val="nil"/>
              <w:left w:val="nil"/>
              <w:bottom w:val="nil"/>
              <w:right w:val="nil"/>
            </w:tcBorders>
            <w:shd w:val="clear" w:color="000000" w:fill="D5E3F2"/>
            <w:vAlign w:val="bottom"/>
            <w:hideMark/>
          </w:tcPr>
          <w:p w14:paraId="1AC08ED8" w14:textId="77777777" w:rsidR="0089147B" w:rsidRPr="0089147B" w:rsidRDefault="0089147B" w:rsidP="0089147B">
            <w:pPr>
              <w:spacing w:line="240" w:lineRule="auto"/>
              <w:rPr>
                <w:b/>
                <w:bCs/>
                <w:sz w:val="12"/>
                <w:szCs w:val="12"/>
              </w:rPr>
            </w:pPr>
            <w:r w:rsidRPr="0089147B">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14:paraId="6834B96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9B9827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CCE746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92F71C1" w14:textId="77777777" w:rsidTr="0090662B">
        <w:trPr>
          <w:trHeight w:val="85"/>
        </w:trPr>
        <w:tc>
          <w:tcPr>
            <w:tcW w:w="3424" w:type="pct"/>
            <w:tcBorders>
              <w:top w:val="nil"/>
              <w:left w:val="nil"/>
              <w:bottom w:val="nil"/>
              <w:right w:val="nil"/>
            </w:tcBorders>
            <w:shd w:val="clear" w:color="auto" w:fill="auto"/>
            <w:vAlign w:val="bottom"/>
            <w:hideMark/>
          </w:tcPr>
          <w:p w14:paraId="1287CE5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F02ED1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4F5CC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A6559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005278" w14:textId="77777777" w:rsidTr="0090662B">
        <w:trPr>
          <w:trHeight w:val="85"/>
        </w:trPr>
        <w:tc>
          <w:tcPr>
            <w:tcW w:w="3424" w:type="pct"/>
            <w:tcBorders>
              <w:top w:val="nil"/>
              <w:left w:val="nil"/>
              <w:bottom w:val="nil"/>
              <w:right w:val="nil"/>
            </w:tcBorders>
            <w:shd w:val="clear" w:color="000000" w:fill="EAF1F6"/>
            <w:vAlign w:val="bottom"/>
            <w:hideMark/>
          </w:tcPr>
          <w:p w14:paraId="3C2BCD68" w14:textId="77777777" w:rsidR="0089147B" w:rsidRPr="0089147B" w:rsidRDefault="0089147B" w:rsidP="0089147B">
            <w:pPr>
              <w:spacing w:line="240" w:lineRule="auto"/>
              <w:rPr>
                <w:b/>
                <w:bCs/>
                <w:i/>
                <w:iCs/>
                <w:sz w:val="12"/>
                <w:szCs w:val="12"/>
              </w:rPr>
            </w:pPr>
            <w:r w:rsidRPr="0089147B">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14:paraId="7773F5E1"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36ACB68B"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AE3CB70"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4DCCDACA" w14:textId="77777777" w:rsidTr="0090662B">
        <w:trPr>
          <w:trHeight w:val="85"/>
        </w:trPr>
        <w:tc>
          <w:tcPr>
            <w:tcW w:w="3424" w:type="pct"/>
            <w:tcBorders>
              <w:top w:val="nil"/>
              <w:left w:val="nil"/>
              <w:bottom w:val="nil"/>
              <w:right w:val="nil"/>
            </w:tcBorders>
            <w:shd w:val="clear" w:color="auto" w:fill="auto"/>
            <w:vAlign w:val="bottom"/>
            <w:hideMark/>
          </w:tcPr>
          <w:p w14:paraId="176883B6"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F91A6D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BAA27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F825B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B358DFA" w14:textId="77777777" w:rsidTr="0090662B">
        <w:trPr>
          <w:trHeight w:val="85"/>
        </w:trPr>
        <w:tc>
          <w:tcPr>
            <w:tcW w:w="3424" w:type="pct"/>
            <w:tcBorders>
              <w:top w:val="nil"/>
              <w:left w:val="nil"/>
              <w:bottom w:val="nil"/>
              <w:right w:val="nil"/>
            </w:tcBorders>
            <w:shd w:val="clear" w:color="auto" w:fill="auto"/>
            <w:vAlign w:val="bottom"/>
            <w:hideMark/>
          </w:tcPr>
          <w:p w14:paraId="46F25F6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B4210E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9094F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AF900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525AB3B" w14:textId="77777777" w:rsidTr="0090662B">
        <w:trPr>
          <w:trHeight w:val="85"/>
        </w:trPr>
        <w:tc>
          <w:tcPr>
            <w:tcW w:w="3424" w:type="pct"/>
            <w:tcBorders>
              <w:top w:val="nil"/>
              <w:left w:val="nil"/>
              <w:bottom w:val="nil"/>
              <w:right w:val="nil"/>
            </w:tcBorders>
            <w:shd w:val="clear" w:color="auto" w:fill="auto"/>
            <w:vAlign w:val="bottom"/>
            <w:hideMark/>
          </w:tcPr>
          <w:p w14:paraId="20946818" w14:textId="77777777" w:rsidR="0089147B" w:rsidRPr="0089147B" w:rsidRDefault="0089147B" w:rsidP="0089147B">
            <w:pPr>
              <w:spacing w:line="240" w:lineRule="auto"/>
              <w:rPr>
                <w:sz w:val="12"/>
                <w:szCs w:val="12"/>
              </w:rPr>
            </w:pPr>
            <w:r w:rsidRPr="0089147B">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14:paraId="786A240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AF4188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5E99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D3CF5E" w14:textId="77777777" w:rsidTr="0090662B">
        <w:trPr>
          <w:trHeight w:val="85"/>
        </w:trPr>
        <w:tc>
          <w:tcPr>
            <w:tcW w:w="3424" w:type="pct"/>
            <w:tcBorders>
              <w:top w:val="nil"/>
              <w:left w:val="nil"/>
              <w:bottom w:val="nil"/>
              <w:right w:val="nil"/>
            </w:tcBorders>
            <w:shd w:val="clear" w:color="auto" w:fill="auto"/>
            <w:vAlign w:val="bottom"/>
            <w:hideMark/>
          </w:tcPr>
          <w:p w14:paraId="5126D64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9F6D4C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D4CD9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310D3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A33E6C8" w14:textId="77777777" w:rsidTr="0090662B">
        <w:trPr>
          <w:trHeight w:val="85"/>
        </w:trPr>
        <w:tc>
          <w:tcPr>
            <w:tcW w:w="3424" w:type="pct"/>
            <w:tcBorders>
              <w:top w:val="nil"/>
              <w:left w:val="nil"/>
              <w:bottom w:val="nil"/>
              <w:right w:val="nil"/>
            </w:tcBorders>
            <w:shd w:val="clear" w:color="auto" w:fill="auto"/>
            <w:vAlign w:val="bottom"/>
            <w:hideMark/>
          </w:tcPr>
          <w:p w14:paraId="74C71652"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4B04B7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A4AE71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8F802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FE9C8E" w14:textId="77777777" w:rsidTr="0090662B">
        <w:trPr>
          <w:trHeight w:val="85"/>
        </w:trPr>
        <w:tc>
          <w:tcPr>
            <w:tcW w:w="3424" w:type="pct"/>
            <w:tcBorders>
              <w:top w:val="nil"/>
              <w:left w:val="nil"/>
              <w:bottom w:val="nil"/>
              <w:right w:val="nil"/>
            </w:tcBorders>
            <w:shd w:val="clear" w:color="auto" w:fill="auto"/>
            <w:vAlign w:val="bottom"/>
            <w:hideMark/>
          </w:tcPr>
          <w:p w14:paraId="74294A3D" w14:textId="77777777" w:rsidR="0089147B" w:rsidRPr="0089147B" w:rsidRDefault="0089147B" w:rsidP="0089147B">
            <w:pPr>
              <w:spacing w:line="240" w:lineRule="auto"/>
              <w:rPr>
                <w:sz w:val="12"/>
                <w:szCs w:val="12"/>
              </w:rPr>
            </w:pPr>
            <w:r w:rsidRPr="0089147B">
              <w:rPr>
                <w:sz w:val="12"/>
                <w:szCs w:val="12"/>
              </w:rPr>
              <w:t>liczba zrealizowanych programów</w:t>
            </w:r>
          </w:p>
        </w:tc>
        <w:tc>
          <w:tcPr>
            <w:tcW w:w="520" w:type="pct"/>
            <w:tcBorders>
              <w:top w:val="nil"/>
              <w:left w:val="nil"/>
              <w:bottom w:val="nil"/>
              <w:right w:val="nil"/>
            </w:tcBorders>
            <w:shd w:val="clear" w:color="auto" w:fill="auto"/>
            <w:noWrap/>
            <w:vAlign w:val="bottom"/>
            <w:hideMark/>
          </w:tcPr>
          <w:p w14:paraId="6F120037"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09F3A24" w14:textId="77777777" w:rsidR="0089147B" w:rsidRPr="0089147B" w:rsidRDefault="0089147B" w:rsidP="0089147B">
            <w:pPr>
              <w:spacing w:line="240" w:lineRule="auto"/>
              <w:jc w:val="right"/>
              <w:rPr>
                <w:sz w:val="12"/>
                <w:szCs w:val="12"/>
              </w:rPr>
            </w:pPr>
            <w:r w:rsidRPr="0089147B">
              <w:rPr>
                <w:sz w:val="12"/>
                <w:szCs w:val="12"/>
              </w:rPr>
              <w:t>18</w:t>
            </w:r>
          </w:p>
        </w:tc>
        <w:tc>
          <w:tcPr>
            <w:tcW w:w="485" w:type="pct"/>
            <w:tcBorders>
              <w:top w:val="nil"/>
              <w:left w:val="nil"/>
              <w:bottom w:val="nil"/>
              <w:right w:val="nil"/>
            </w:tcBorders>
            <w:shd w:val="clear" w:color="auto" w:fill="auto"/>
            <w:noWrap/>
            <w:vAlign w:val="bottom"/>
            <w:hideMark/>
          </w:tcPr>
          <w:p w14:paraId="178629CF" w14:textId="77777777" w:rsidR="0089147B" w:rsidRPr="0089147B" w:rsidRDefault="0089147B" w:rsidP="0089147B">
            <w:pPr>
              <w:spacing w:line="240" w:lineRule="auto"/>
              <w:jc w:val="right"/>
              <w:rPr>
                <w:sz w:val="12"/>
                <w:szCs w:val="12"/>
              </w:rPr>
            </w:pPr>
            <w:r w:rsidRPr="0089147B">
              <w:rPr>
                <w:sz w:val="12"/>
                <w:szCs w:val="12"/>
              </w:rPr>
              <w:t>24</w:t>
            </w:r>
          </w:p>
        </w:tc>
      </w:tr>
      <w:tr w:rsidR="0089147B" w:rsidRPr="0089147B" w14:paraId="6F770E91" w14:textId="77777777" w:rsidTr="0090662B">
        <w:trPr>
          <w:trHeight w:val="85"/>
        </w:trPr>
        <w:tc>
          <w:tcPr>
            <w:tcW w:w="3424" w:type="pct"/>
            <w:tcBorders>
              <w:top w:val="nil"/>
              <w:left w:val="nil"/>
              <w:bottom w:val="nil"/>
              <w:right w:val="nil"/>
            </w:tcBorders>
            <w:shd w:val="clear" w:color="auto" w:fill="auto"/>
            <w:vAlign w:val="bottom"/>
            <w:hideMark/>
          </w:tcPr>
          <w:p w14:paraId="12C8A976" w14:textId="77777777" w:rsidR="0089147B" w:rsidRPr="0089147B" w:rsidRDefault="0089147B" w:rsidP="0089147B">
            <w:pPr>
              <w:spacing w:line="240" w:lineRule="auto"/>
              <w:rPr>
                <w:sz w:val="12"/>
                <w:szCs w:val="12"/>
              </w:rPr>
            </w:pPr>
            <w:r w:rsidRPr="0089147B">
              <w:rPr>
                <w:sz w:val="12"/>
                <w:szCs w:val="12"/>
              </w:rPr>
              <w:t>średni koszt programu</w:t>
            </w:r>
          </w:p>
        </w:tc>
        <w:tc>
          <w:tcPr>
            <w:tcW w:w="520" w:type="pct"/>
            <w:tcBorders>
              <w:top w:val="nil"/>
              <w:left w:val="nil"/>
              <w:bottom w:val="nil"/>
              <w:right w:val="nil"/>
            </w:tcBorders>
            <w:shd w:val="clear" w:color="auto" w:fill="auto"/>
            <w:noWrap/>
            <w:vAlign w:val="bottom"/>
            <w:hideMark/>
          </w:tcPr>
          <w:p w14:paraId="3719DE59"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7673C4EF" w14:textId="77777777" w:rsidR="0089147B" w:rsidRPr="0089147B" w:rsidRDefault="0089147B" w:rsidP="0089147B">
            <w:pPr>
              <w:spacing w:line="240" w:lineRule="auto"/>
              <w:jc w:val="right"/>
              <w:rPr>
                <w:sz w:val="12"/>
                <w:szCs w:val="12"/>
              </w:rPr>
            </w:pPr>
            <w:r w:rsidRPr="0089147B">
              <w:rPr>
                <w:sz w:val="12"/>
                <w:szCs w:val="12"/>
              </w:rPr>
              <w:t>87 374</w:t>
            </w:r>
          </w:p>
        </w:tc>
        <w:tc>
          <w:tcPr>
            <w:tcW w:w="485" w:type="pct"/>
            <w:tcBorders>
              <w:top w:val="nil"/>
              <w:left w:val="nil"/>
              <w:bottom w:val="nil"/>
              <w:right w:val="nil"/>
            </w:tcBorders>
            <w:shd w:val="clear" w:color="auto" w:fill="auto"/>
            <w:noWrap/>
            <w:vAlign w:val="bottom"/>
            <w:hideMark/>
          </w:tcPr>
          <w:p w14:paraId="52570566" w14:textId="77777777" w:rsidR="0089147B" w:rsidRPr="0089147B" w:rsidRDefault="0089147B" w:rsidP="0089147B">
            <w:pPr>
              <w:spacing w:line="240" w:lineRule="auto"/>
              <w:jc w:val="right"/>
              <w:rPr>
                <w:sz w:val="12"/>
                <w:szCs w:val="12"/>
              </w:rPr>
            </w:pPr>
            <w:r w:rsidRPr="0089147B">
              <w:rPr>
                <w:sz w:val="12"/>
                <w:szCs w:val="12"/>
              </w:rPr>
              <w:t>90 280</w:t>
            </w:r>
          </w:p>
        </w:tc>
      </w:tr>
      <w:tr w:rsidR="0089147B" w:rsidRPr="0089147B" w14:paraId="091156DA" w14:textId="77777777" w:rsidTr="0090662B">
        <w:trPr>
          <w:trHeight w:val="85"/>
        </w:trPr>
        <w:tc>
          <w:tcPr>
            <w:tcW w:w="3424" w:type="pct"/>
            <w:tcBorders>
              <w:top w:val="nil"/>
              <w:left w:val="nil"/>
              <w:bottom w:val="nil"/>
              <w:right w:val="nil"/>
            </w:tcBorders>
            <w:shd w:val="clear" w:color="auto" w:fill="auto"/>
            <w:vAlign w:val="bottom"/>
            <w:hideMark/>
          </w:tcPr>
          <w:p w14:paraId="4576BBD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7105DE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9EF2F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EAE2F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5014760" w14:textId="77777777" w:rsidTr="0090662B">
        <w:trPr>
          <w:trHeight w:val="85"/>
        </w:trPr>
        <w:tc>
          <w:tcPr>
            <w:tcW w:w="3424" w:type="pct"/>
            <w:tcBorders>
              <w:top w:val="nil"/>
              <w:left w:val="nil"/>
              <w:bottom w:val="nil"/>
              <w:right w:val="nil"/>
            </w:tcBorders>
            <w:shd w:val="clear" w:color="000000" w:fill="D5E3F2"/>
            <w:vAlign w:val="bottom"/>
            <w:hideMark/>
          </w:tcPr>
          <w:p w14:paraId="793DA343" w14:textId="77777777" w:rsidR="0089147B" w:rsidRPr="0089147B" w:rsidRDefault="0089147B" w:rsidP="0089147B">
            <w:pPr>
              <w:spacing w:line="240" w:lineRule="auto"/>
              <w:rPr>
                <w:b/>
                <w:bCs/>
                <w:sz w:val="12"/>
                <w:szCs w:val="12"/>
              </w:rPr>
            </w:pPr>
            <w:r w:rsidRPr="0089147B">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14:paraId="4CAD38C6"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C67F27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ACCFC8C"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692023B" w14:textId="77777777" w:rsidTr="0090662B">
        <w:trPr>
          <w:trHeight w:val="85"/>
        </w:trPr>
        <w:tc>
          <w:tcPr>
            <w:tcW w:w="3424" w:type="pct"/>
            <w:tcBorders>
              <w:top w:val="nil"/>
              <w:left w:val="nil"/>
              <w:bottom w:val="nil"/>
              <w:right w:val="nil"/>
            </w:tcBorders>
            <w:shd w:val="clear" w:color="auto" w:fill="auto"/>
            <w:vAlign w:val="bottom"/>
            <w:hideMark/>
          </w:tcPr>
          <w:p w14:paraId="6D1BF06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3E2D15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F8712A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2CAF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18FC5D8" w14:textId="77777777" w:rsidTr="0090662B">
        <w:trPr>
          <w:trHeight w:val="85"/>
        </w:trPr>
        <w:tc>
          <w:tcPr>
            <w:tcW w:w="3424" w:type="pct"/>
            <w:tcBorders>
              <w:top w:val="nil"/>
              <w:left w:val="nil"/>
              <w:bottom w:val="nil"/>
              <w:right w:val="nil"/>
            </w:tcBorders>
            <w:shd w:val="clear" w:color="auto" w:fill="auto"/>
            <w:vAlign w:val="bottom"/>
            <w:hideMark/>
          </w:tcPr>
          <w:p w14:paraId="3A6C85B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052E07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679783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069BB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D4F3C82" w14:textId="77777777" w:rsidTr="0090662B">
        <w:trPr>
          <w:trHeight w:val="85"/>
        </w:trPr>
        <w:tc>
          <w:tcPr>
            <w:tcW w:w="3424" w:type="pct"/>
            <w:tcBorders>
              <w:top w:val="nil"/>
              <w:left w:val="nil"/>
              <w:bottom w:val="nil"/>
              <w:right w:val="nil"/>
            </w:tcBorders>
            <w:shd w:val="clear" w:color="auto" w:fill="auto"/>
            <w:vAlign w:val="bottom"/>
            <w:hideMark/>
          </w:tcPr>
          <w:p w14:paraId="73A5C2B6" w14:textId="77777777" w:rsidR="0089147B" w:rsidRPr="0089147B" w:rsidRDefault="0089147B" w:rsidP="0089147B">
            <w:pPr>
              <w:spacing w:line="240" w:lineRule="auto"/>
              <w:rPr>
                <w:sz w:val="12"/>
                <w:szCs w:val="12"/>
              </w:rPr>
            </w:pPr>
            <w:r w:rsidRPr="0089147B">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14:paraId="392BB8C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D5B88A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97100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D45801" w14:textId="77777777" w:rsidTr="0090662B">
        <w:trPr>
          <w:trHeight w:val="85"/>
        </w:trPr>
        <w:tc>
          <w:tcPr>
            <w:tcW w:w="3424" w:type="pct"/>
            <w:tcBorders>
              <w:top w:val="nil"/>
              <w:left w:val="nil"/>
              <w:bottom w:val="nil"/>
              <w:right w:val="nil"/>
            </w:tcBorders>
            <w:shd w:val="clear" w:color="auto" w:fill="auto"/>
            <w:vAlign w:val="bottom"/>
            <w:hideMark/>
          </w:tcPr>
          <w:p w14:paraId="33D0F7C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2BE821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92267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DA89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6FD834" w14:textId="77777777" w:rsidTr="0090662B">
        <w:trPr>
          <w:trHeight w:val="85"/>
        </w:trPr>
        <w:tc>
          <w:tcPr>
            <w:tcW w:w="3424" w:type="pct"/>
            <w:tcBorders>
              <w:top w:val="nil"/>
              <w:left w:val="nil"/>
              <w:bottom w:val="nil"/>
              <w:right w:val="nil"/>
            </w:tcBorders>
            <w:shd w:val="clear" w:color="auto" w:fill="auto"/>
            <w:vAlign w:val="bottom"/>
            <w:hideMark/>
          </w:tcPr>
          <w:p w14:paraId="3D40E013"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CE11E3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350A0E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39D36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35C456A" w14:textId="77777777" w:rsidTr="0090662B">
        <w:trPr>
          <w:trHeight w:val="85"/>
        </w:trPr>
        <w:tc>
          <w:tcPr>
            <w:tcW w:w="3424" w:type="pct"/>
            <w:tcBorders>
              <w:top w:val="nil"/>
              <w:left w:val="nil"/>
              <w:bottom w:val="nil"/>
              <w:right w:val="nil"/>
            </w:tcBorders>
            <w:shd w:val="clear" w:color="auto" w:fill="auto"/>
            <w:vAlign w:val="bottom"/>
            <w:hideMark/>
          </w:tcPr>
          <w:p w14:paraId="0DC62F2A" w14:textId="77777777" w:rsidR="0089147B" w:rsidRPr="0089147B" w:rsidRDefault="0089147B" w:rsidP="0089147B">
            <w:pPr>
              <w:spacing w:line="240" w:lineRule="auto"/>
              <w:rPr>
                <w:sz w:val="12"/>
                <w:szCs w:val="12"/>
              </w:rPr>
            </w:pPr>
            <w:r w:rsidRPr="0089147B">
              <w:rPr>
                <w:sz w:val="12"/>
                <w:szCs w:val="12"/>
              </w:rPr>
              <w:t>liczba placówek objętych wspólnym funduszem zdrowotnym</w:t>
            </w:r>
          </w:p>
        </w:tc>
        <w:tc>
          <w:tcPr>
            <w:tcW w:w="520" w:type="pct"/>
            <w:tcBorders>
              <w:top w:val="nil"/>
              <w:left w:val="nil"/>
              <w:bottom w:val="nil"/>
              <w:right w:val="nil"/>
            </w:tcBorders>
            <w:shd w:val="clear" w:color="auto" w:fill="auto"/>
            <w:noWrap/>
            <w:vAlign w:val="bottom"/>
            <w:hideMark/>
          </w:tcPr>
          <w:p w14:paraId="070C23DF" w14:textId="77777777" w:rsidR="0089147B" w:rsidRPr="0089147B" w:rsidRDefault="0089147B" w:rsidP="0089147B">
            <w:pPr>
              <w:spacing w:line="240" w:lineRule="auto"/>
              <w:jc w:val="center"/>
              <w:rPr>
                <w:sz w:val="12"/>
                <w:szCs w:val="12"/>
              </w:rPr>
            </w:pPr>
            <w:r w:rsidRPr="0089147B">
              <w:rPr>
                <w:sz w:val="12"/>
                <w:szCs w:val="12"/>
              </w:rPr>
              <w:t>placówka</w:t>
            </w:r>
          </w:p>
        </w:tc>
        <w:tc>
          <w:tcPr>
            <w:tcW w:w="571" w:type="pct"/>
            <w:tcBorders>
              <w:top w:val="nil"/>
              <w:left w:val="nil"/>
              <w:bottom w:val="nil"/>
              <w:right w:val="nil"/>
            </w:tcBorders>
            <w:shd w:val="clear" w:color="auto" w:fill="auto"/>
            <w:noWrap/>
            <w:vAlign w:val="bottom"/>
            <w:hideMark/>
          </w:tcPr>
          <w:p w14:paraId="77C8CBAB" w14:textId="77777777" w:rsidR="0089147B" w:rsidRPr="0089147B" w:rsidRDefault="0089147B" w:rsidP="0089147B">
            <w:pPr>
              <w:spacing w:line="240" w:lineRule="auto"/>
              <w:jc w:val="right"/>
              <w:rPr>
                <w:sz w:val="12"/>
                <w:szCs w:val="12"/>
              </w:rPr>
            </w:pPr>
            <w:r w:rsidRPr="0089147B">
              <w:rPr>
                <w:sz w:val="12"/>
                <w:szCs w:val="12"/>
              </w:rPr>
              <w:t>93</w:t>
            </w:r>
          </w:p>
        </w:tc>
        <w:tc>
          <w:tcPr>
            <w:tcW w:w="485" w:type="pct"/>
            <w:tcBorders>
              <w:top w:val="nil"/>
              <w:left w:val="nil"/>
              <w:bottom w:val="nil"/>
              <w:right w:val="nil"/>
            </w:tcBorders>
            <w:shd w:val="clear" w:color="auto" w:fill="auto"/>
            <w:noWrap/>
            <w:vAlign w:val="bottom"/>
            <w:hideMark/>
          </w:tcPr>
          <w:p w14:paraId="6D3A5F05" w14:textId="77777777" w:rsidR="0089147B" w:rsidRPr="0089147B" w:rsidRDefault="0089147B" w:rsidP="0089147B">
            <w:pPr>
              <w:spacing w:line="240" w:lineRule="auto"/>
              <w:jc w:val="right"/>
              <w:rPr>
                <w:sz w:val="12"/>
                <w:szCs w:val="12"/>
              </w:rPr>
            </w:pPr>
            <w:r w:rsidRPr="0089147B">
              <w:rPr>
                <w:sz w:val="12"/>
                <w:szCs w:val="12"/>
              </w:rPr>
              <w:t>94</w:t>
            </w:r>
          </w:p>
        </w:tc>
      </w:tr>
      <w:tr w:rsidR="0089147B" w:rsidRPr="0089147B" w14:paraId="54193149" w14:textId="77777777" w:rsidTr="0090662B">
        <w:trPr>
          <w:trHeight w:val="85"/>
        </w:trPr>
        <w:tc>
          <w:tcPr>
            <w:tcW w:w="3424" w:type="pct"/>
            <w:tcBorders>
              <w:top w:val="nil"/>
              <w:left w:val="nil"/>
              <w:bottom w:val="nil"/>
              <w:right w:val="nil"/>
            </w:tcBorders>
            <w:shd w:val="clear" w:color="auto" w:fill="auto"/>
            <w:vAlign w:val="bottom"/>
            <w:hideMark/>
          </w:tcPr>
          <w:p w14:paraId="35DFE46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94AF93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48C2F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6BAEA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A1A9C44" w14:textId="77777777" w:rsidTr="0090662B">
        <w:trPr>
          <w:trHeight w:val="85"/>
        </w:trPr>
        <w:tc>
          <w:tcPr>
            <w:tcW w:w="3424" w:type="pct"/>
            <w:tcBorders>
              <w:top w:val="nil"/>
              <w:left w:val="nil"/>
              <w:bottom w:val="nil"/>
              <w:right w:val="nil"/>
            </w:tcBorders>
            <w:shd w:val="clear" w:color="000000" w:fill="8DB0DB"/>
            <w:vAlign w:val="bottom"/>
            <w:hideMark/>
          </w:tcPr>
          <w:p w14:paraId="6584A2D2" w14:textId="77777777" w:rsidR="0089147B" w:rsidRPr="0089147B" w:rsidRDefault="0089147B" w:rsidP="0089147B">
            <w:pPr>
              <w:spacing w:line="240" w:lineRule="auto"/>
              <w:rPr>
                <w:b/>
                <w:bCs/>
                <w:sz w:val="12"/>
                <w:szCs w:val="12"/>
              </w:rPr>
            </w:pPr>
            <w:r w:rsidRPr="0089147B">
              <w:rPr>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14:paraId="2C67424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10679962"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7173FF6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A0C1155" w14:textId="77777777" w:rsidTr="0090662B">
        <w:trPr>
          <w:trHeight w:val="85"/>
        </w:trPr>
        <w:tc>
          <w:tcPr>
            <w:tcW w:w="3424" w:type="pct"/>
            <w:tcBorders>
              <w:top w:val="nil"/>
              <w:left w:val="nil"/>
              <w:bottom w:val="nil"/>
              <w:right w:val="nil"/>
            </w:tcBorders>
            <w:shd w:val="clear" w:color="auto" w:fill="auto"/>
            <w:vAlign w:val="bottom"/>
            <w:hideMark/>
          </w:tcPr>
          <w:p w14:paraId="39E9A1D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2F367D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E4553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A4EC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0D367C" w14:textId="77777777" w:rsidTr="0090662B">
        <w:trPr>
          <w:trHeight w:val="85"/>
        </w:trPr>
        <w:tc>
          <w:tcPr>
            <w:tcW w:w="3424" w:type="pct"/>
            <w:tcBorders>
              <w:top w:val="nil"/>
              <w:left w:val="nil"/>
              <w:bottom w:val="nil"/>
              <w:right w:val="nil"/>
            </w:tcBorders>
            <w:shd w:val="clear" w:color="000000" w:fill="B7CFE8"/>
            <w:vAlign w:val="bottom"/>
            <w:hideMark/>
          </w:tcPr>
          <w:p w14:paraId="6C01E595" w14:textId="77777777" w:rsidR="0089147B" w:rsidRPr="0089147B" w:rsidRDefault="0089147B" w:rsidP="0089147B">
            <w:pPr>
              <w:spacing w:line="240" w:lineRule="auto"/>
              <w:rPr>
                <w:b/>
                <w:bCs/>
                <w:sz w:val="12"/>
                <w:szCs w:val="12"/>
              </w:rPr>
            </w:pPr>
            <w:r w:rsidRPr="0089147B">
              <w:rPr>
                <w:b/>
                <w:bCs/>
                <w:sz w:val="12"/>
                <w:szCs w:val="12"/>
              </w:rPr>
              <w:t>Programy zdrowotne</w:t>
            </w:r>
          </w:p>
        </w:tc>
        <w:tc>
          <w:tcPr>
            <w:tcW w:w="520" w:type="pct"/>
            <w:tcBorders>
              <w:top w:val="nil"/>
              <w:left w:val="nil"/>
              <w:bottom w:val="nil"/>
              <w:right w:val="nil"/>
            </w:tcBorders>
            <w:shd w:val="clear" w:color="000000" w:fill="B7CFE8"/>
            <w:noWrap/>
            <w:vAlign w:val="bottom"/>
            <w:hideMark/>
          </w:tcPr>
          <w:p w14:paraId="1FD1811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351071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16892997"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84C8641" w14:textId="77777777" w:rsidTr="0090662B">
        <w:trPr>
          <w:trHeight w:val="85"/>
        </w:trPr>
        <w:tc>
          <w:tcPr>
            <w:tcW w:w="3424" w:type="pct"/>
            <w:tcBorders>
              <w:top w:val="nil"/>
              <w:left w:val="nil"/>
              <w:bottom w:val="nil"/>
              <w:right w:val="nil"/>
            </w:tcBorders>
            <w:shd w:val="clear" w:color="auto" w:fill="auto"/>
            <w:vAlign w:val="bottom"/>
            <w:hideMark/>
          </w:tcPr>
          <w:p w14:paraId="40F0087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38199C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F4DA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1581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6E11B3F" w14:textId="77777777" w:rsidTr="0090662B">
        <w:trPr>
          <w:trHeight w:val="85"/>
        </w:trPr>
        <w:tc>
          <w:tcPr>
            <w:tcW w:w="3424" w:type="pct"/>
            <w:tcBorders>
              <w:top w:val="nil"/>
              <w:left w:val="nil"/>
              <w:bottom w:val="nil"/>
              <w:right w:val="nil"/>
            </w:tcBorders>
            <w:shd w:val="clear" w:color="000000" w:fill="D5E3F2"/>
            <w:vAlign w:val="bottom"/>
            <w:hideMark/>
          </w:tcPr>
          <w:p w14:paraId="7AC72BAC" w14:textId="77777777" w:rsidR="0089147B" w:rsidRPr="0089147B" w:rsidRDefault="0089147B" w:rsidP="0089147B">
            <w:pPr>
              <w:spacing w:line="240" w:lineRule="auto"/>
              <w:rPr>
                <w:b/>
                <w:bCs/>
                <w:sz w:val="12"/>
                <w:szCs w:val="12"/>
              </w:rPr>
            </w:pPr>
            <w:r w:rsidRPr="0089147B">
              <w:rPr>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14:paraId="45E3714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17E6EB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A6A30D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068B4B2" w14:textId="77777777" w:rsidTr="0090662B">
        <w:trPr>
          <w:trHeight w:val="85"/>
        </w:trPr>
        <w:tc>
          <w:tcPr>
            <w:tcW w:w="3424" w:type="pct"/>
            <w:tcBorders>
              <w:top w:val="nil"/>
              <w:left w:val="nil"/>
              <w:bottom w:val="nil"/>
              <w:right w:val="nil"/>
            </w:tcBorders>
            <w:shd w:val="clear" w:color="auto" w:fill="auto"/>
            <w:vAlign w:val="bottom"/>
            <w:hideMark/>
          </w:tcPr>
          <w:p w14:paraId="44DF29F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05A8A2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73D42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A0083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890192" w14:textId="77777777" w:rsidTr="0090662B">
        <w:trPr>
          <w:trHeight w:val="85"/>
        </w:trPr>
        <w:tc>
          <w:tcPr>
            <w:tcW w:w="3424" w:type="pct"/>
            <w:tcBorders>
              <w:top w:val="nil"/>
              <w:left w:val="nil"/>
              <w:bottom w:val="nil"/>
              <w:right w:val="nil"/>
            </w:tcBorders>
            <w:shd w:val="clear" w:color="000000" w:fill="EAF1F6"/>
            <w:vAlign w:val="bottom"/>
            <w:hideMark/>
          </w:tcPr>
          <w:p w14:paraId="0BE8F4C6" w14:textId="77777777" w:rsidR="0089147B" w:rsidRPr="0089147B" w:rsidRDefault="0089147B" w:rsidP="0089147B">
            <w:pPr>
              <w:spacing w:line="240" w:lineRule="auto"/>
              <w:rPr>
                <w:b/>
                <w:bCs/>
                <w:i/>
                <w:iCs/>
                <w:sz w:val="12"/>
                <w:szCs w:val="12"/>
              </w:rPr>
            </w:pPr>
            <w:r w:rsidRPr="0089147B">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14:paraId="0302F6D2"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3C3942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11883E7"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AA31712" w14:textId="77777777" w:rsidTr="0090662B">
        <w:trPr>
          <w:trHeight w:val="85"/>
        </w:trPr>
        <w:tc>
          <w:tcPr>
            <w:tcW w:w="3424" w:type="pct"/>
            <w:tcBorders>
              <w:top w:val="nil"/>
              <w:left w:val="nil"/>
              <w:bottom w:val="nil"/>
              <w:right w:val="nil"/>
            </w:tcBorders>
            <w:shd w:val="clear" w:color="auto" w:fill="auto"/>
            <w:vAlign w:val="bottom"/>
            <w:hideMark/>
          </w:tcPr>
          <w:p w14:paraId="570E10E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1AB907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D0F1B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D558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30B9D88" w14:textId="77777777" w:rsidTr="0090662B">
        <w:trPr>
          <w:trHeight w:val="85"/>
        </w:trPr>
        <w:tc>
          <w:tcPr>
            <w:tcW w:w="3424" w:type="pct"/>
            <w:tcBorders>
              <w:top w:val="nil"/>
              <w:left w:val="nil"/>
              <w:bottom w:val="nil"/>
              <w:right w:val="nil"/>
            </w:tcBorders>
            <w:shd w:val="clear" w:color="auto" w:fill="auto"/>
            <w:vAlign w:val="bottom"/>
            <w:hideMark/>
          </w:tcPr>
          <w:p w14:paraId="5DB8FE0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CF55EE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C479FE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D8F9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35C0469" w14:textId="77777777" w:rsidTr="0090662B">
        <w:trPr>
          <w:trHeight w:val="85"/>
        </w:trPr>
        <w:tc>
          <w:tcPr>
            <w:tcW w:w="3424" w:type="pct"/>
            <w:tcBorders>
              <w:top w:val="nil"/>
              <w:left w:val="nil"/>
              <w:bottom w:val="nil"/>
              <w:right w:val="nil"/>
            </w:tcBorders>
            <w:shd w:val="clear" w:color="auto" w:fill="auto"/>
            <w:vAlign w:val="bottom"/>
            <w:hideMark/>
          </w:tcPr>
          <w:p w14:paraId="3FA72AEB" w14:textId="77777777" w:rsidR="0089147B" w:rsidRPr="0089147B" w:rsidRDefault="0089147B" w:rsidP="0089147B">
            <w:pPr>
              <w:spacing w:line="240" w:lineRule="auto"/>
              <w:rPr>
                <w:sz w:val="12"/>
                <w:szCs w:val="12"/>
              </w:rPr>
            </w:pPr>
            <w:r w:rsidRPr="0089147B">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14:paraId="0B26624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A94D64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EDE44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E5A6082" w14:textId="77777777" w:rsidTr="0090662B">
        <w:trPr>
          <w:trHeight w:val="85"/>
        </w:trPr>
        <w:tc>
          <w:tcPr>
            <w:tcW w:w="3424" w:type="pct"/>
            <w:tcBorders>
              <w:top w:val="nil"/>
              <w:left w:val="nil"/>
              <w:bottom w:val="nil"/>
              <w:right w:val="nil"/>
            </w:tcBorders>
            <w:shd w:val="clear" w:color="auto" w:fill="auto"/>
            <w:vAlign w:val="bottom"/>
            <w:hideMark/>
          </w:tcPr>
          <w:p w14:paraId="6C2210F3"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1F12E3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85E7A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1450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7C8A04" w14:textId="77777777" w:rsidTr="0090662B">
        <w:trPr>
          <w:trHeight w:val="85"/>
        </w:trPr>
        <w:tc>
          <w:tcPr>
            <w:tcW w:w="3424" w:type="pct"/>
            <w:tcBorders>
              <w:top w:val="nil"/>
              <w:left w:val="nil"/>
              <w:bottom w:val="nil"/>
              <w:right w:val="nil"/>
            </w:tcBorders>
            <w:shd w:val="clear" w:color="auto" w:fill="auto"/>
            <w:vAlign w:val="bottom"/>
            <w:hideMark/>
          </w:tcPr>
          <w:p w14:paraId="7C354BB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3A5B7C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788AF3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B62A2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618D8E" w14:textId="77777777" w:rsidTr="0090662B">
        <w:trPr>
          <w:trHeight w:val="85"/>
        </w:trPr>
        <w:tc>
          <w:tcPr>
            <w:tcW w:w="3424" w:type="pct"/>
            <w:tcBorders>
              <w:top w:val="nil"/>
              <w:left w:val="nil"/>
              <w:bottom w:val="nil"/>
              <w:right w:val="nil"/>
            </w:tcBorders>
            <w:shd w:val="clear" w:color="auto" w:fill="auto"/>
            <w:vAlign w:val="bottom"/>
            <w:hideMark/>
          </w:tcPr>
          <w:p w14:paraId="38C77F7D" w14:textId="77777777" w:rsidR="0089147B" w:rsidRPr="0089147B" w:rsidRDefault="0089147B" w:rsidP="0089147B">
            <w:pPr>
              <w:spacing w:line="240" w:lineRule="auto"/>
              <w:rPr>
                <w:sz w:val="12"/>
                <w:szCs w:val="12"/>
              </w:rPr>
            </w:pPr>
            <w:r w:rsidRPr="0089147B">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14:paraId="5872B58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43ABC594" w14:textId="77777777" w:rsidR="0089147B" w:rsidRPr="0089147B" w:rsidRDefault="0089147B" w:rsidP="0089147B">
            <w:pPr>
              <w:spacing w:line="240" w:lineRule="auto"/>
              <w:jc w:val="right"/>
              <w:rPr>
                <w:sz w:val="12"/>
                <w:szCs w:val="12"/>
              </w:rPr>
            </w:pPr>
            <w:r w:rsidRPr="0089147B">
              <w:rPr>
                <w:sz w:val="12"/>
                <w:szCs w:val="12"/>
              </w:rPr>
              <w:t>9</w:t>
            </w:r>
          </w:p>
        </w:tc>
        <w:tc>
          <w:tcPr>
            <w:tcW w:w="485" w:type="pct"/>
            <w:tcBorders>
              <w:top w:val="nil"/>
              <w:left w:val="nil"/>
              <w:bottom w:val="nil"/>
              <w:right w:val="nil"/>
            </w:tcBorders>
            <w:shd w:val="clear" w:color="auto" w:fill="auto"/>
            <w:noWrap/>
            <w:vAlign w:val="bottom"/>
            <w:hideMark/>
          </w:tcPr>
          <w:p w14:paraId="2FC79310" w14:textId="77777777" w:rsidR="0089147B" w:rsidRPr="0089147B" w:rsidRDefault="0089147B" w:rsidP="0089147B">
            <w:pPr>
              <w:spacing w:line="240" w:lineRule="auto"/>
              <w:jc w:val="right"/>
              <w:rPr>
                <w:sz w:val="12"/>
                <w:szCs w:val="12"/>
              </w:rPr>
            </w:pPr>
            <w:r w:rsidRPr="0089147B">
              <w:rPr>
                <w:sz w:val="12"/>
                <w:szCs w:val="12"/>
              </w:rPr>
              <w:t>9</w:t>
            </w:r>
          </w:p>
        </w:tc>
      </w:tr>
      <w:tr w:rsidR="0089147B" w:rsidRPr="0089147B" w14:paraId="3AD653F4" w14:textId="77777777" w:rsidTr="0090662B">
        <w:trPr>
          <w:trHeight w:val="85"/>
        </w:trPr>
        <w:tc>
          <w:tcPr>
            <w:tcW w:w="3424" w:type="pct"/>
            <w:tcBorders>
              <w:top w:val="nil"/>
              <w:left w:val="nil"/>
              <w:bottom w:val="nil"/>
              <w:right w:val="nil"/>
            </w:tcBorders>
            <w:shd w:val="clear" w:color="auto" w:fill="auto"/>
            <w:vAlign w:val="bottom"/>
            <w:hideMark/>
          </w:tcPr>
          <w:p w14:paraId="378031AA" w14:textId="77777777" w:rsidR="0089147B" w:rsidRPr="0089147B" w:rsidRDefault="0089147B" w:rsidP="0089147B">
            <w:pPr>
              <w:spacing w:line="240" w:lineRule="auto"/>
              <w:rPr>
                <w:sz w:val="12"/>
                <w:szCs w:val="12"/>
              </w:rPr>
            </w:pPr>
            <w:r w:rsidRPr="0089147B">
              <w:rPr>
                <w:sz w:val="12"/>
                <w:szCs w:val="12"/>
              </w:rPr>
              <w:t>liczba dzieci z rodzin dotkniętych problemem alkoholowym objętych wyjazdami wakacyjnymi</w:t>
            </w:r>
          </w:p>
        </w:tc>
        <w:tc>
          <w:tcPr>
            <w:tcW w:w="520" w:type="pct"/>
            <w:tcBorders>
              <w:top w:val="nil"/>
              <w:left w:val="nil"/>
              <w:bottom w:val="nil"/>
              <w:right w:val="nil"/>
            </w:tcBorders>
            <w:shd w:val="clear" w:color="auto" w:fill="auto"/>
            <w:noWrap/>
            <w:vAlign w:val="bottom"/>
            <w:hideMark/>
          </w:tcPr>
          <w:p w14:paraId="4BFE1F9F"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F1000EF" w14:textId="77777777" w:rsidR="0089147B" w:rsidRPr="0089147B" w:rsidRDefault="0089147B" w:rsidP="0089147B">
            <w:pPr>
              <w:spacing w:line="240" w:lineRule="auto"/>
              <w:jc w:val="right"/>
              <w:rPr>
                <w:sz w:val="12"/>
                <w:szCs w:val="12"/>
              </w:rPr>
            </w:pPr>
            <w:r w:rsidRPr="0089147B">
              <w:rPr>
                <w:sz w:val="12"/>
                <w:szCs w:val="12"/>
              </w:rPr>
              <w:t>40</w:t>
            </w:r>
          </w:p>
        </w:tc>
        <w:tc>
          <w:tcPr>
            <w:tcW w:w="485" w:type="pct"/>
            <w:tcBorders>
              <w:top w:val="nil"/>
              <w:left w:val="nil"/>
              <w:bottom w:val="nil"/>
              <w:right w:val="nil"/>
            </w:tcBorders>
            <w:shd w:val="clear" w:color="auto" w:fill="auto"/>
            <w:noWrap/>
            <w:vAlign w:val="bottom"/>
            <w:hideMark/>
          </w:tcPr>
          <w:p w14:paraId="5400B96C" w14:textId="77777777" w:rsidR="0089147B" w:rsidRPr="0089147B" w:rsidRDefault="0089147B" w:rsidP="0089147B">
            <w:pPr>
              <w:spacing w:line="240" w:lineRule="auto"/>
              <w:jc w:val="right"/>
              <w:rPr>
                <w:sz w:val="12"/>
                <w:szCs w:val="12"/>
              </w:rPr>
            </w:pPr>
            <w:r w:rsidRPr="0089147B">
              <w:rPr>
                <w:sz w:val="12"/>
                <w:szCs w:val="12"/>
              </w:rPr>
              <w:t>30</w:t>
            </w:r>
          </w:p>
        </w:tc>
      </w:tr>
      <w:tr w:rsidR="0089147B" w:rsidRPr="0089147B" w14:paraId="43D7B146" w14:textId="77777777" w:rsidTr="0090662B">
        <w:trPr>
          <w:trHeight w:val="85"/>
        </w:trPr>
        <w:tc>
          <w:tcPr>
            <w:tcW w:w="3424" w:type="pct"/>
            <w:tcBorders>
              <w:top w:val="nil"/>
              <w:left w:val="nil"/>
              <w:bottom w:val="nil"/>
              <w:right w:val="nil"/>
            </w:tcBorders>
            <w:shd w:val="clear" w:color="auto" w:fill="auto"/>
            <w:vAlign w:val="bottom"/>
            <w:hideMark/>
          </w:tcPr>
          <w:p w14:paraId="4B5F8AD0" w14:textId="77777777" w:rsidR="0089147B" w:rsidRPr="0089147B" w:rsidRDefault="0089147B" w:rsidP="0089147B">
            <w:pPr>
              <w:spacing w:line="240" w:lineRule="auto"/>
              <w:rPr>
                <w:sz w:val="12"/>
                <w:szCs w:val="12"/>
              </w:rPr>
            </w:pPr>
            <w:r w:rsidRPr="0089147B">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14:paraId="2B5D18DE"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D8FC52E" w14:textId="77777777" w:rsidR="0089147B" w:rsidRPr="0089147B" w:rsidRDefault="0089147B" w:rsidP="0089147B">
            <w:pPr>
              <w:spacing w:line="240" w:lineRule="auto"/>
              <w:jc w:val="right"/>
              <w:rPr>
                <w:sz w:val="12"/>
                <w:szCs w:val="12"/>
              </w:rPr>
            </w:pPr>
            <w:r w:rsidRPr="0089147B">
              <w:rPr>
                <w:sz w:val="12"/>
                <w:szCs w:val="12"/>
              </w:rPr>
              <w:t>700</w:t>
            </w:r>
          </w:p>
        </w:tc>
        <w:tc>
          <w:tcPr>
            <w:tcW w:w="485" w:type="pct"/>
            <w:tcBorders>
              <w:top w:val="nil"/>
              <w:left w:val="nil"/>
              <w:bottom w:val="nil"/>
              <w:right w:val="nil"/>
            </w:tcBorders>
            <w:shd w:val="clear" w:color="auto" w:fill="auto"/>
            <w:noWrap/>
            <w:vAlign w:val="bottom"/>
            <w:hideMark/>
          </w:tcPr>
          <w:p w14:paraId="7F8C48F4" w14:textId="77777777" w:rsidR="0089147B" w:rsidRPr="0089147B" w:rsidRDefault="0089147B" w:rsidP="0089147B">
            <w:pPr>
              <w:spacing w:line="240" w:lineRule="auto"/>
              <w:jc w:val="right"/>
              <w:rPr>
                <w:sz w:val="12"/>
                <w:szCs w:val="12"/>
              </w:rPr>
            </w:pPr>
            <w:r w:rsidRPr="0089147B">
              <w:rPr>
                <w:sz w:val="12"/>
                <w:szCs w:val="12"/>
              </w:rPr>
              <w:t>524</w:t>
            </w:r>
          </w:p>
        </w:tc>
      </w:tr>
      <w:tr w:rsidR="0089147B" w:rsidRPr="0089147B" w14:paraId="0F8CDE09" w14:textId="77777777" w:rsidTr="0090662B">
        <w:trPr>
          <w:trHeight w:val="85"/>
        </w:trPr>
        <w:tc>
          <w:tcPr>
            <w:tcW w:w="3424" w:type="pct"/>
            <w:tcBorders>
              <w:top w:val="nil"/>
              <w:left w:val="nil"/>
              <w:bottom w:val="nil"/>
              <w:right w:val="nil"/>
            </w:tcBorders>
            <w:shd w:val="clear" w:color="auto" w:fill="auto"/>
            <w:vAlign w:val="bottom"/>
            <w:hideMark/>
          </w:tcPr>
          <w:p w14:paraId="44B8B55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D121F4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B45C71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F4C74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5D5EEA" w14:textId="77777777" w:rsidTr="0090662B">
        <w:trPr>
          <w:trHeight w:val="85"/>
        </w:trPr>
        <w:tc>
          <w:tcPr>
            <w:tcW w:w="3424" w:type="pct"/>
            <w:tcBorders>
              <w:top w:val="nil"/>
              <w:left w:val="nil"/>
              <w:bottom w:val="nil"/>
              <w:right w:val="nil"/>
            </w:tcBorders>
            <w:shd w:val="clear" w:color="000000" w:fill="B7CFE8"/>
            <w:vAlign w:val="bottom"/>
            <w:hideMark/>
          </w:tcPr>
          <w:p w14:paraId="2A2EB572" w14:textId="77777777" w:rsidR="0089147B" w:rsidRPr="0089147B" w:rsidRDefault="0089147B" w:rsidP="0089147B">
            <w:pPr>
              <w:spacing w:line="240" w:lineRule="auto"/>
              <w:rPr>
                <w:b/>
                <w:bCs/>
                <w:sz w:val="12"/>
                <w:szCs w:val="12"/>
              </w:rPr>
            </w:pPr>
            <w:r w:rsidRPr="0089147B">
              <w:rPr>
                <w:b/>
                <w:bCs/>
                <w:sz w:val="12"/>
                <w:szCs w:val="12"/>
              </w:rPr>
              <w:t>Pomoc społeczna</w:t>
            </w:r>
          </w:p>
        </w:tc>
        <w:tc>
          <w:tcPr>
            <w:tcW w:w="520" w:type="pct"/>
            <w:tcBorders>
              <w:top w:val="nil"/>
              <w:left w:val="nil"/>
              <w:bottom w:val="nil"/>
              <w:right w:val="nil"/>
            </w:tcBorders>
            <w:shd w:val="clear" w:color="000000" w:fill="B7CFE8"/>
            <w:noWrap/>
            <w:vAlign w:val="bottom"/>
            <w:hideMark/>
          </w:tcPr>
          <w:p w14:paraId="5CF3966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07DDCBE8"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62E438A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06AC50D" w14:textId="77777777" w:rsidTr="0090662B">
        <w:trPr>
          <w:trHeight w:val="85"/>
        </w:trPr>
        <w:tc>
          <w:tcPr>
            <w:tcW w:w="3424" w:type="pct"/>
            <w:tcBorders>
              <w:top w:val="nil"/>
              <w:left w:val="nil"/>
              <w:bottom w:val="nil"/>
              <w:right w:val="nil"/>
            </w:tcBorders>
            <w:shd w:val="clear" w:color="auto" w:fill="auto"/>
            <w:vAlign w:val="bottom"/>
            <w:hideMark/>
          </w:tcPr>
          <w:p w14:paraId="610F1C7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BC3B27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A219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B1A74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7A23452" w14:textId="77777777" w:rsidTr="0090662B">
        <w:trPr>
          <w:trHeight w:val="85"/>
        </w:trPr>
        <w:tc>
          <w:tcPr>
            <w:tcW w:w="3424" w:type="pct"/>
            <w:tcBorders>
              <w:top w:val="nil"/>
              <w:left w:val="nil"/>
              <w:bottom w:val="nil"/>
              <w:right w:val="nil"/>
            </w:tcBorders>
            <w:shd w:val="clear" w:color="000000" w:fill="D5E3F2"/>
            <w:vAlign w:val="bottom"/>
            <w:hideMark/>
          </w:tcPr>
          <w:p w14:paraId="2B166C66" w14:textId="77777777" w:rsidR="0089147B" w:rsidRPr="0089147B" w:rsidRDefault="0089147B" w:rsidP="0089147B">
            <w:pPr>
              <w:spacing w:line="240" w:lineRule="auto"/>
              <w:rPr>
                <w:b/>
                <w:bCs/>
                <w:sz w:val="12"/>
                <w:szCs w:val="12"/>
              </w:rPr>
            </w:pPr>
            <w:r w:rsidRPr="0089147B">
              <w:rPr>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14:paraId="1649556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65D394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116B979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CC7AA1E" w14:textId="77777777" w:rsidTr="0090662B">
        <w:trPr>
          <w:trHeight w:val="85"/>
        </w:trPr>
        <w:tc>
          <w:tcPr>
            <w:tcW w:w="3424" w:type="pct"/>
            <w:tcBorders>
              <w:top w:val="nil"/>
              <w:left w:val="nil"/>
              <w:bottom w:val="nil"/>
              <w:right w:val="nil"/>
            </w:tcBorders>
            <w:shd w:val="clear" w:color="auto" w:fill="auto"/>
            <w:vAlign w:val="bottom"/>
            <w:hideMark/>
          </w:tcPr>
          <w:p w14:paraId="54BE12C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AE3C9E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FC508F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F6D7F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B54F954" w14:textId="77777777" w:rsidTr="0090662B">
        <w:trPr>
          <w:trHeight w:val="85"/>
        </w:trPr>
        <w:tc>
          <w:tcPr>
            <w:tcW w:w="3424" w:type="pct"/>
            <w:tcBorders>
              <w:top w:val="nil"/>
              <w:left w:val="nil"/>
              <w:bottom w:val="nil"/>
              <w:right w:val="nil"/>
            </w:tcBorders>
            <w:shd w:val="clear" w:color="000000" w:fill="EAF1F6"/>
            <w:vAlign w:val="bottom"/>
            <w:hideMark/>
          </w:tcPr>
          <w:p w14:paraId="12D6321E" w14:textId="77777777" w:rsidR="0089147B" w:rsidRPr="0089147B" w:rsidRDefault="0089147B" w:rsidP="0089147B">
            <w:pPr>
              <w:spacing w:line="240" w:lineRule="auto"/>
              <w:rPr>
                <w:b/>
                <w:bCs/>
                <w:i/>
                <w:iCs/>
                <w:sz w:val="12"/>
                <w:szCs w:val="12"/>
              </w:rPr>
            </w:pPr>
            <w:r w:rsidRPr="0089147B">
              <w:rPr>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14:paraId="3E4D6E0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3B840207"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24E9272"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23388DE" w14:textId="77777777" w:rsidTr="0090662B">
        <w:trPr>
          <w:trHeight w:val="85"/>
        </w:trPr>
        <w:tc>
          <w:tcPr>
            <w:tcW w:w="3424" w:type="pct"/>
            <w:tcBorders>
              <w:top w:val="nil"/>
              <w:left w:val="nil"/>
              <w:bottom w:val="nil"/>
              <w:right w:val="nil"/>
            </w:tcBorders>
            <w:shd w:val="clear" w:color="auto" w:fill="auto"/>
            <w:vAlign w:val="bottom"/>
            <w:hideMark/>
          </w:tcPr>
          <w:p w14:paraId="75EDE427"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256A7C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70323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438AE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010359" w14:textId="77777777" w:rsidTr="0090662B">
        <w:trPr>
          <w:trHeight w:val="85"/>
        </w:trPr>
        <w:tc>
          <w:tcPr>
            <w:tcW w:w="3424" w:type="pct"/>
            <w:tcBorders>
              <w:top w:val="nil"/>
              <w:left w:val="nil"/>
              <w:bottom w:val="nil"/>
              <w:right w:val="nil"/>
            </w:tcBorders>
            <w:shd w:val="clear" w:color="auto" w:fill="auto"/>
            <w:vAlign w:val="bottom"/>
            <w:hideMark/>
          </w:tcPr>
          <w:p w14:paraId="3E16902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2A50A6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8CC9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2AEE3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141DCC" w14:textId="77777777" w:rsidTr="0090662B">
        <w:trPr>
          <w:trHeight w:val="85"/>
        </w:trPr>
        <w:tc>
          <w:tcPr>
            <w:tcW w:w="3424" w:type="pct"/>
            <w:tcBorders>
              <w:top w:val="nil"/>
              <w:left w:val="nil"/>
              <w:bottom w:val="nil"/>
              <w:right w:val="nil"/>
            </w:tcBorders>
            <w:shd w:val="clear" w:color="auto" w:fill="auto"/>
            <w:vAlign w:val="bottom"/>
            <w:hideMark/>
          </w:tcPr>
          <w:p w14:paraId="07EA71F5" w14:textId="77777777" w:rsidR="0089147B" w:rsidRPr="0089147B" w:rsidRDefault="0089147B" w:rsidP="0089147B">
            <w:pPr>
              <w:spacing w:line="240" w:lineRule="auto"/>
              <w:rPr>
                <w:sz w:val="12"/>
                <w:szCs w:val="12"/>
              </w:rPr>
            </w:pPr>
            <w:r w:rsidRPr="0089147B">
              <w:rPr>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14:paraId="48228AF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039D9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62B70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CAB2E7D" w14:textId="77777777" w:rsidTr="0090662B">
        <w:trPr>
          <w:trHeight w:val="85"/>
        </w:trPr>
        <w:tc>
          <w:tcPr>
            <w:tcW w:w="3424" w:type="pct"/>
            <w:tcBorders>
              <w:top w:val="nil"/>
              <w:left w:val="nil"/>
              <w:bottom w:val="nil"/>
              <w:right w:val="nil"/>
            </w:tcBorders>
            <w:shd w:val="clear" w:color="auto" w:fill="auto"/>
            <w:vAlign w:val="bottom"/>
            <w:hideMark/>
          </w:tcPr>
          <w:p w14:paraId="52C7F300"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BC2234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1D1858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FBB71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8F72F9" w14:textId="77777777" w:rsidTr="0090662B">
        <w:trPr>
          <w:trHeight w:val="85"/>
        </w:trPr>
        <w:tc>
          <w:tcPr>
            <w:tcW w:w="3424" w:type="pct"/>
            <w:tcBorders>
              <w:top w:val="nil"/>
              <w:left w:val="nil"/>
              <w:bottom w:val="nil"/>
              <w:right w:val="nil"/>
            </w:tcBorders>
            <w:shd w:val="clear" w:color="auto" w:fill="auto"/>
            <w:vAlign w:val="bottom"/>
            <w:hideMark/>
          </w:tcPr>
          <w:p w14:paraId="2E23626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E82DFF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DD6B25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84828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E15F8D3" w14:textId="77777777" w:rsidTr="0090662B">
        <w:trPr>
          <w:trHeight w:val="85"/>
        </w:trPr>
        <w:tc>
          <w:tcPr>
            <w:tcW w:w="3424" w:type="pct"/>
            <w:tcBorders>
              <w:top w:val="nil"/>
              <w:left w:val="nil"/>
              <w:bottom w:val="nil"/>
              <w:right w:val="nil"/>
            </w:tcBorders>
            <w:shd w:val="clear" w:color="auto" w:fill="auto"/>
            <w:vAlign w:val="bottom"/>
            <w:hideMark/>
          </w:tcPr>
          <w:p w14:paraId="483A6158" w14:textId="77777777" w:rsidR="0089147B" w:rsidRPr="0089147B" w:rsidRDefault="0089147B" w:rsidP="0089147B">
            <w:pPr>
              <w:spacing w:line="240" w:lineRule="auto"/>
              <w:rPr>
                <w:sz w:val="12"/>
                <w:szCs w:val="12"/>
              </w:rPr>
            </w:pPr>
            <w:r w:rsidRPr="0089147B">
              <w:rPr>
                <w:sz w:val="12"/>
                <w:szCs w:val="12"/>
              </w:rPr>
              <w:t>liczba osób objęta zadaniem</w:t>
            </w:r>
          </w:p>
        </w:tc>
        <w:tc>
          <w:tcPr>
            <w:tcW w:w="520" w:type="pct"/>
            <w:tcBorders>
              <w:top w:val="nil"/>
              <w:left w:val="nil"/>
              <w:bottom w:val="nil"/>
              <w:right w:val="nil"/>
            </w:tcBorders>
            <w:shd w:val="clear" w:color="auto" w:fill="auto"/>
            <w:noWrap/>
            <w:vAlign w:val="bottom"/>
            <w:hideMark/>
          </w:tcPr>
          <w:p w14:paraId="02B5513A"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0F9D2E6" w14:textId="77777777" w:rsidR="0089147B" w:rsidRPr="0089147B" w:rsidRDefault="0089147B" w:rsidP="0089147B">
            <w:pPr>
              <w:spacing w:line="240" w:lineRule="auto"/>
              <w:jc w:val="right"/>
              <w:rPr>
                <w:sz w:val="12"/>
                <w:szCs w:val="12"/>
              </w:rPr>
            </w:pPr>
            <w:r w:rsidRPr="0089147B">
              <w:rPr>
                <w:sz w:val="12"/>
                <w:szCs w:val="12"/>
              </w:rPr>
              <w:t>20</w:t>
            </w:r>
          </w:p>
        </w:tc>
        <w:tc>
          <w:tcPr>
            <w:tcW w:w="485" w:type="pct"/>
            <w:tcBorders>
              <w:top w:val="nil"/>
              <w:left w:val="nil"/>
              <w:bottom w:val="nil"/>
              <w:right w:val="nil"/>
            </w:tcBorders>
            <w:shd w:val="clear" w:color="auto" w:fill="auto"/>
            <w:noWrap/>
            <w:vAlign w:val="bottom"/>
            <w:hideMark/>
          </w:tcPr>
          <w:p w14:paraId="0B1C7736" w14:textId="77777777" w:rsidR="0089147B" w:rsidRPr="0089147B" w:rsidRDefault="0089147B" w:rsidP="0089147B">
            <w:pPr>
              <w:spacing w:line="240" w:lineRule="auto"/>
              <w:jc w:val="right"/>
              <w:rPr>
                <w:sz w:val="12"/>
                <w:szCs w:val="12"/>
              </w:rPr>
            </w:pPr>
            <w:r w:rsidRPr="0089147B">
              <w:rPr>
                <w:sz w:val="12"/>
                <w:szCs w:val="12"/>
              </w:rPr>
              <w:t>63</w:t>
            </w:r>
          </w:p>
        </w:tc>
      </w:tr>
      <w:tr w:rsidR="0089147B" w:rsidRPr="0089147B" w14:paraId="551A90F9" w14:textId="77777777" w:rsidTr="0090662B">
        <w:trPr>
          <w:trHeight w:val="85"/>
        </w:trPr>
        <w:tc>
          <w:tcPr>
            <w:tcW w:w="3424" w:type="pct"/>
            <w:tcBorders>
              <w:top w:val="nil"/>
              <w:left w:val="nil"/>
              <w:bottom w:val="nil"/>
              <w:right w:val="nil"/>
            </w:tcBorders>
            <w:shd w:val="clear" w:color="auto" w:fill="auto"/>
            <w:vAlign w:val="bottom"/>
            <w:hideMark/>
          </w:tcPr>
          <w:p w14:paraId="0BF795CC" w14:textId="77777777" w:rsidR="0089147B" w:rsidRPr="0089147B" w:rsidRDefault="0089147B" w:rsidP="0089147B">
            <w:pPr>
              <w:spacing w:line="240" w:lineRule="auto"/>
              <w:rPr>
                <w:sz w:val="12"/>
                <w:szCs w:val="12"/>
              </w:rPr>
            </w:pPr>
            <w:r w:rsidRPr="0089147B">
              <w:rPr>
                <w:sz w:val="12"/>
                <w:szCs w:val="12"/>
              </w:rPr>
              <w:t>koszt zadania na osobę objetą zadaniem</w:t>
            </w:r>
          </w:p>
        </w:tc>
        <w:tc>
          <w:tcPr>
            <w:tcW w:w="520" w:type="pct"/>
            <w:tcBorders>
              <w:top w:val="nil"/>
              <w:left w:val="nil"/>
              <w:bottom w:val="nil"/>
              <w:right w:val="nil"/>
            </w:tcBorders>
            <w:shd w:val="clear" w:color="auto" w:fill="auto"/>
            <w:noWrap/>
            <w:vAlign w:val="bottom"/>
            <w:hideMark/>
          </w:tcPr>
          <w:p w14:paraId="343A6251"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3EDA8189" w14:textId="77777777" w:rsidR="0089147B" w:rsidRPr="0089147B" w:rsidRDefault="0089147B" w:rsidP="0089147B">
            <w:pPr>
              <w:spacing w:line="240" w:lineRule="auto"/>
              <w:jc w:val="right"/>
              <w:rPr>
                <w:sz w:val="12"/>
                <w:szCs w:val="12"/>
              </w:rPr>
            </w:pPr>
            <w:r w:rsidRPr="0089147B">
              <w:rPr>
                <w:sz w:val="12"/>
                <w:szCs w:val="12"/>
              </w:rPr>
              <w:t>100</w:t>
            </w:r>
          </w:p>
        </w:tc>
        <w:tc>
          <w:tcPr>
            <w:tcW w:w="485" w:type="pct"/>
            <w:tcBorders>
              <w:top w:val="nil"/>
              <w:left w:val="nil"/>
              <w:bottom w:val="nil"/>
              <w:right w:val="nil"/>
            </w:tcBorders>
            <w:shd w:val="clear" w:color="auto" w:fill="auto"/>
            <w:noWrap/>
            <w:vAlign w:val="bottom"/>
            <w:hideMark/>
          </w:tcPr>
          <w:p w14:paraId="5FA842E1" w14:textId="77777777" w:rsidR="0089147B" w:rsidRPr="0089147B" w:rsidRDefault="0089147B" w:rsidP="0089147B">
            <w:pPr>
              <w:spacing w:line="240" w:lineRule="auto"/>
              <w:jc w:val="right"/>
              <w:rPr>
                <w:sz w:val="12"/>
                <w:szCs w:val="12"/>
              </w:rPr>
            </w:pPr>
            <w:r w:rsidRPr="0089147B">
              <w:rPr>
                <w:sz w:val="12"/>
                <w:szCs w:val="12"/>
              </w:rPr>
              <w:t>31</w:t>
            </w:r>
          </w:p>
        </w:tc>
      </w:tr>
      <w:tr w:rsidR="0089147B" w:rsidRPr="0089147B" w14:paraId="6311182C" w14:textId="77777777" w:rsidTr="0090662B">
        <w:trPr>
          <w:trHeight w:val="85"/>
        </w:trPr>
        <w:tc>
          <w:tcPr>
            <w:tcW w:w="3424" w:type="pct"/>
            <w:tcBorders>
              <w:top w:val="nil"/>
              <w:left w:val="nil"/>
              <w:bottom w:val="nil"/>
              <w:right w:val="nil"/>
            </w:tcBorders>
            <w:shd w:val="clear" w:color="auto" w:fill="auto"/>
            <w:vAlign w:val="bottom"/>
            <w:hideMark/>
          </w:tcPr>
          <w:p w14:paraId="7738751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BF2303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30242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E840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64BBFA" w14:textId="77777777" w:rsidTr="0090662B">
        <w:trPr>
          <w:trHeight w:val="85"/>
        </w:trPr>
        <w:tc>
          <w:tcPr>
            <w:tcW w:w="3424" w:type="pct"/>
            <w:tcBorders>
              <w:top w:val="nil"/>
              <w:left w:val="nil"/>
              <w:bottom w:val="nil"/>
              <w:right w:val="nil"/>
            </w:tcBorders>
            <w:shd w:val="clear" w:color="000000" w:fill="D5E3F2"/>
            <w:vAlign w:val="bottom"/>
            <w:hideMark/>
          </w:tcPr>
          <w:p w14:paraId="21D94506" w14:textId="77777777" w:rsidR="0089147B" w:rsidRPr="0089147B" w:rsidRDefault="0089147B" w:rsidP="0089147B">
            <w:pPr>
              <w:spacing w:line="240" w:lineRule="auto"/>
              <w:rPr>
                <w:b/>
                <w:bCs/>
                <w:sz w:val="12"/>
                <w:szCs w:val="12"/>
              </w:rPr>
            </w:pPr>
            <w:r w:rsidRPr="0089147B">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14:paraId="2739C66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E7C50D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2369E5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2F7DC96" w14:textId="77777777" w:rsidTr="0090662B">
        <w:trPr>
          <w:trHeight w:val="85"/>
        </w:trPr>
        <w:tc>
          <w:tcPr>
            <w:tcW w:w="3424" w:type="pct"/>
            <w:tcBorders>
              <w:top w:val="nil"/>
              <w:left w:val="nil"/>
              <w:bottom w:val="nil"/>
              <w:right w:val="nil"/>
            </w:tcBorders>
            <w:shd w:val="clear" w:color="auto" w:fill="auto"/>
            <w:vAlign w:val="bottom"/>
            <w:hideMark/>
          </w:tcPr>
          <w:p w14:paraId="578C604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F556FF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BB4FB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2A9DE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EB50CB" w14:textId="77777777" w:rsidTr="0090662B">
        <w:trPr>
          <w:trHeight w:val="85"/>
        </w:trPr>
        <w:tc>
          <w:tcPr>
            <w:tcW w:w="3424" w:type="pct"/>
            <w:tcBorders>
              <w:top w:val="nil"/>
              <w:left w:val="nil"/>
              <w:bottom w:val="nil"/>
              <w:right w:val="nil"/>
            </w:tcBorders>
            <w:shd w:val="clear" w:color="auto" w:fill="auto"/>
            <w:vAlign w:val="bottom"/>
            <w:hideMark/>
          </w:tcPr>
          <w:p w14:paraId="29D65F8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01A98D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765C3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F6A38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711BD8" w14:textId="77777777" w:rsidTr="0090662B">
        <w:trPr>
          <w:trHeight w:val="85"/>
        </w:trPr>
        <w:tc>
          <w:tcPr>
            <w:tcW w:w="3424" w:type="pct"/>
            <w:tcBorders>
              <w:top w:val="nil"/>
              <w:left w:val="nil"/>
              <w:bottom w:val="nil"/>
              <w:right w:val="nil"/>
            </w:tcBorders>
            <w:shd w:val="clear" w:color="auto" w:fill="auto"/>
            <w:vAlign w:val="bottom"/>
            <w:hideMark/>
          </w:tcPr>
          <w:p w14:paraId="6B878024" w14:textId="77777777" w:rsidR="0089147B" w:rsidRPr="0089147B" w:rsidRDefault="0089147B" w:rsidP="0089147B">
            <w:pPr>
              <w:spacing w:line="240" w:lineRule="auto"/>
              <w:rPr>
                <w:sz w:val="12"/>
                <w:szCs w:val="12"/>
              </w:rPr>
            </w:pPr>
            <w:r w:rsidRPr="0089147B">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14:paraId="484BE3C8"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26E4F7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EC547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B14731" w14:textId="77777777" w:rsidTr="0090662B">
        <w:trPr>
          <w:trHeight w:val="85"/>
        </w:trPr>
        <w:tc>
          <w:tcPr>
            <w:tcW w:w="3424" w:type="pct"/>
            <w:tcBorders>
              <w:top w:val="nil"/>
              <w:left w:val="nil"/>
              <w:bottom w:val="nil"/>
              <w:right w:val="nil"/>
            </w:tcBorders>
            <w:shd w:val="clear" w:color="auto" w:fill="auto"/>
            <w:vAlign w:val="bottom"/>
            <w:hideMark/>
          </w:tcPr>
          <w:p w14:paraId="3B45F361"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59695C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FC95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12C23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DEA069" w14:textId="77777777" w:rsidTr="0090662B">
        <w:trPr>
          <w:trHeight w:val="85"/>
        </w:trPr>
        <w:tc>
          <w:tcPr>
            <w:tcW w:w="3424" w:type="pct"/>
            <w:tcBorders>
              <w:top w:val="nil"/>
              <w:left w:val="nil"/>
              <w:bottom w:val="nil"/>
              <w:right w:val="nil"/>
            </w:tcBorders>
            <w:shd w:val="clear" w:color="auto" w:fill="auto"/>
            <w:vAlign w:val="bottom"/>
            <w:hideMark/>
          </w:tcPr>
          <w:p w14:paraId="7704F7C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4A22520"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B76E71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8CF6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670D6C5" w14:textId="77777777" w:rsidTr="0090662B">
        <w:trPr>
          <w:trHeight w:val="85"/>
        </w:trPr>
        <w:tc>
          <w:tcPr>
            <w:tcW w:w="3424" w:type="pct"/>
            <w:tcBorders>
              <w:top w:val="nil"/>
              <w:left w:val="nil"/>
              <w:bottom w:val="nil"/>
              <w:right w:val="nil"/>
            </w:tcBorders>
            <w:shd w:val="clear" w:color="auto" w:fill="auto"/>
            <w:vAlign w:val="bottom"/>
            <w:hideMark/>
          </w:tcPr>
          <w:p w14:paraId="2CBCA3C7" w14:textId="77777777" w:rsidR="0089147B" w:rsidRPr="0089147B" w:rsidRDefault="0089147B" w:rsidP="0089147B">
            <w:pPr>
              <w:spacing w:line="240" w:lineRule="auto"/>
              <w:rPr>
                <w:sz w:val="12"/>
                <w:szCs w:val="12"/>
              </w:rPr>
            </w:pPr>
            <w:r w:rsidRPr="0089147B">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14:paraId="5BE3D5A5"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4E87F84D" w14:textId="77777777" w:rsidR="0089147B" w:rsidRPr="0089147B" w:rsidRDefault="0089147B" w:rsidP="0089147B">
            <w:pPr>
              <w:spacing w:line="240" w:lineRule="auto"/>
              <w:jc w:val="right"/>
              <w:rPr>
                <w:sz w:val="12"/>
                <w:szCs w:val="12"/>
              </w:rPr>
            </w:pPr>
            <w:r w:rsidRPr="0089147B">
              <w:rPr>
                <w:sz w:val="12"/>
                <w:szCs w:val="12"/>
              </w:rPr>
              <w:t>3</w:t>
            </w:r>
          </w:p>
        </w:tc>
        <w:tc>
          <w:tcPr>
            <w:tcW w:w="485" w:type="pct"/>
            <w:tcBorders>
              <w:top w:val="nil"/>
              <w:left w:val="nil"/>
              <w:bottom w:val="nil"/>
              <w:right w:val="nil"/>
            </w:tcBorders>
            <w:shd w:val="clear" w:color="auto" w:fill="auto"/>
            <w:noWrap/>
            <w:vAlign w:val="bottom"/>
            <w:hideMark/>
          </w:tcPr>
          <w:p w14:paraId="514D8840" w14:textId="77777777" w:rsidR="0089147B" w:rsidRPr="0089147B" w:rsidRDefault="0089147B" w:rsidP="0089147B">
            <w:pPr>
              <w:spacing w:line="240" w:lineRule="auto"/>
              <w:jc w:val="right"/>
              <w:rPr>
                <w:sz w:val="12"/>
                <w:szCs w:val="12"/>
              </w:rPr>
            </w:pPr>
            <w:r w:rsidRPr="0089147B">
              <w:rPr>
                <w:sz w:val="12"/>
                <w:szCs w:val="12"/>
              </w:rPr>
              <w:t>23 258</w:t>
            </w:r>
          </w:p>
        </w:tc>
      </w:tr>
      <w:tr w:rsidR="0089147B" w:rsidRPr="0089147B" w14:paraId="7381B932" w14:textId="77777777" w:rsidTr="0090662B">
        <w:trPr>
          <w:trHeight w:val="85"/>
        </w:trPr>
        <w:tc>
          <w:tcPr>
            <w:tcW w:w="3424" w:type="pct"/>
            <w:tcBorders>
              <w:top w:val="nil"/>
              <w:left w:val="nil"/>
              <w:bottom w:val="nil"/>
              <w:right w:val="nil"/>
            </w:tcBorders>
            <w:shd w:val="clear" w:color="auto" w:fill="auto"/>
            <w:vAlign w:val="bottom"/>
            <w:hideMark/>
          </w:tcPr>
          <w:p w14:paraId="51EBFD09" w14:textId="77777777" w:rsidR="0089147B" w:rsidRPr="0089147B" w:rsidRDefault="0089147B" w:rsidP="0089147B">
            <w:pPr>
              <w:spacing w:line="240" w:lineRule="auto"/>
              <w:rPr>
                <w:sz w:val="12"/>
                <w:szCs w:val="12"/>
              </w:rPr>
            </w:pPr>
            <w:r w:rsidRPr="0089147B">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14:paraId="65572852"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BB2BAC3" w14:textId="77777777" w:rsidR="0089147B" w:rsidRPr="0089147B" w:rsidRDefault="0089147B" w:rsidP="0089147B">
            <w:pPr>
              <w:spacing w:line="240" w:lineRule="auto"/>
              <w:jc w:val="right"/>
              <w:rPr>
                <w:sz w:val="12"/>
                <w:szCs w:val="12"/>
              </w:rPr>
            </w:pPr>
            <w:r w:rsidRPr="0089147B">
              <w:rPr>
                <w:sz w:val="12"/>
                <w:szCs w:val="12"/>
              </w:rPr>
              <w:t>1 000</w:t>
            </w:r>
          </w:p>
        </w:tc>
        <w:tc>
          <w:tcPr>
            <w:tcW w:w="485" w:type="pct"/>
            <w:tcBorders>
              <w:top w:val="nil"/>
              <w:left w:val="nil"/>
              <w:bottom w:val="nil"/>
              <w:right w:val="nil"/>
            </w:tcBorders>
            <w:shd w:val="clear" w:color="auto" w:fill="auto"/>
            <w:noWrap/>
            <w:vAlign w:val="bottom"/>
            <w:hideMark/>
          </w:tcPr>
          <w:p w14:paraId="72B3B709" w14:textId="77777777" w:rsidR="0089147B" w:rsidRPr="0089147B" w:rsidRDefault="0089147B" w:rsidP="0089147B">
            <w:pPr>
              <w:spacing w:line="240" w:lineRule="auto"/>
              <w:jc w:val="right"/>
              <w:rPr>
                <w:sz w:val="12"/>
                <w:szCs w:val="12"/>
              </w:rPr>
            </w:pPr>
            <w:r w:rsidRPr="0089147B">
              <w:rPr>
                <w:sz w:val="12"/>
                <w:szCs w:val="12"/>
              </w:rPr>
              <w:t>1 311</w:t>
            </w:r>
          </w:p>
        </w:tc>
      </w:tr>
      <w:tr w:rsidR="0089147B" w:rsidRPr="0089147B" w14:paraId="60604A64" w14:textId="77777777" w:rsidTr="0090662B">
        <w:trPr>
          <w:trHeight w:val="85"/>
        </w:trPr>
        <w:tc>
          <w:tcPr>
            <w:tcW w:w="3424" w:type="pct"/>
            <w:tcBorders>
              <w:top w:val="nil"/>
              <w:left w:val="nil"/>
              <w:bottom w:val="nil"/>
              <w:right w:val="nil"/>
            </w:tcBorders>
            <w:shd w:val="clear" w:color="auto" w:fill="auto"/>
            <w:vAlign w:val="bottom"/>
            <w:hideMark/>
          </w:tcPr>
          <w:p w14:paraId="52AAA6C7"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7CD049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F3729E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4FF46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5C9EFD1" w14:textId="77777777" w:rsidTr="0090662B">
        <w:trPr>
          <w:trHeight w:val="85"/>
        </w:trPr>
        <w:tc>
          <w:tcPr>
            <w:tcW w:w="3424" w:type="pct"/>
            <w:tcBorders>
              <w:top w:val="nil"/>
              <w:left w:val="nil"/>
              <w:bottom w:val="nil"/>
              <w:right w:val="nil"/>
            </w:tcBorders>
            <w:shd w:val="clear" w:color="000000" w:fill="D5E3F2"/>
            <w:vAlign w:val="bottom"/>
            <w:hideMark/>
          </w:tcPr>
          <w:p w14:paraId="6912CDE5" w14:textId="77777777" w:rsidR="0089147B" w:rsidRPr="0089147B" w:rsidRDefault="0089147B" w:rsidP="0089147B">
            <w:pPr>
              <w:spacing w:line="240" w:lineRule="auto"/>
              <w:rPr>
                <w:b/>
                <w:bCs/>
                <w:sz w:val="12"/>
                <w:szCs w:val="12"/>
              </w:rPr>
            </w:pPr>
            <w:r w:rsidRPr="0089147B">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14:paraId="1171B5C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257D9E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F50473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3F8D56F" w14:textId="77777777" w:rsidTr="0090662B">
        <w:trPr>
          <w:trHeight w:val="85"/>
        </w:trPr>
        <w:tc>
          <w:tcPr>
            <w:tcW w:w="3424" w:type="pct"/>
            <w:tcBorders>
              <w:top w:val="nil"/>
              <w:left w:val="nil"/>
              <w:bottom w:val="nil"/>
              <w:right w:val="nil"/>
            </w:tcBorders>
            <w:shd w:val="clear" w:color="auto" w:fill="auto"/>
            <w:vAlign w:val="bottom"/>
            <w:hideMark/>
          </w:tcPr>
          <w:p w14:paraId="7F01D3AD"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422A13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F9071B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6710B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2781F1" w14:textId="77777777" w:rsidTr="0090662B">
        <w:trPr>
          <w:trHeight w:val="85"/>
        </w:trPr>
        <w:tc>
          <w:tcPr>
            <w:tcW w:w="3424" w:type="pct"/>
            <w:tcBorders>
              <w:top w:val="nil"/>
              <w:left w:val="nil"/>
              <w:bottom w:val="nil"/>
              <w:right w:val="nil"/>
            </w:tcBorders>
            <w:shd w:val="clear" w:color="auto" w:fill="auto"/>
            <w:vAlign w:val="bottom"/>
            <w:hideMark/>
          </w:tcPr>
          <w:p w14:paraId="3C20C97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0DD67F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E96B9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D1F8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FA3126" w14:textId="77777777" w:rsidTr="0090662B">
        <w:trPr>
          <w:trHeight w:val="85"/>
        </w:trPr>
        <w:tc>
          <w:tcPr>
            <w:tcW w:w="3424" w:type="pct"/>
            <w:tcBorders>
              <w:top w:val="nil"/>
              <w:left w:val="nil"/>
              <w:bottom w:val="nil"/>
              <w:right w:val="nil"/>
            </w:tcBorders>
            <w:shd w:val="clear" w:color="auto" w:fill="auto"/>
            <w:vAlign w:val="bottom"/>
            <w:hideMark/>
          </w:tcPr>
          <w:p w14:paraId="45B0D07E" w14:textId="77777777" w:rsidR="0089147B" w:rsidRPr="0089147B" w:rsidRDefault="0089147B" w:rsidP="0089147B">
            <w:pPr>
              <w:spacing w:line="240" w:lineRule="auto"/>
              <w:rPr>
                <w:sz w:val="12"/>
                <w:szCs w:val="12"/>
              </w:rPr>
            </w:pPr>
            <w:r w:rsidRPr="0089147B">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14:paraId="2B3B58B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EC7A11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7B370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425085B" w14:textId="77777777" w:rsidTr="0090662B">
        <w:trPr>
          <w:trHeight w:val="85"/>
        </w:trPr>
        <w:tc>
          <w:tcPr>
            <w:tcW w:w="3424" w:type="pct"/>
            <w:tcBorders>
              <w:top w:val="nil"/>
              <w:left w:val="nil"/>
              <w:bottom w:val="nil"/>
              <w:right w:val="nil"/>
            </w:tcBorders>
            <w:shd w:val="clear" w:color="auto" w:fill="auto"/>
            <w:vAlign w:val="bottom"/>
            <w:hideMark/>
          </w:tcPr>
          <w:p w14:paraId="493C6E8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68DDE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8169F5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ECC3E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C20B5DC" w14:textId="77777777" w:rsidTr="0090662B">
        <w:trPr>
          <w:trHeight w:val="85"/>
        </w:trPr>
        <w:tc>
          <w:tcPr>
            <w:tcW w:w="3424" w:type="pct"/>
            <w:tcBorders>
              <w:top w:val="nil"/>
              <w:left w:val="nil"/>
              <w:bottom w:val="nil"/>
              <w:right w:val="nil"/>
            </w:tcBorders>
            <w:shd w:val="clear" w:color="auto" w:fill="auto"/>
            <w:vAlign w:val="bottom"/>
            <w:hideMark/>
          </w:tcPr>
          <w:p w14:paraId="3BBE59C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088305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3B45BA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2C86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34DF29E" w14:textId="77777777" w:rsidTr="0090662B">
        <w:trPr>
          <w:trHeight w:val="85"/>
        </w:trPr>
        <w:tc>
          <w:tcPr>
            <w:tcW w:w="3424" w:type="pct"/>
            <w:tcBorders>
              <w:top w:val="nil"/>
              <w:left w:val="nil"/>
              <w:bottom w:val="nil"/>
              <w:right w:val="nil"/>
            </w:tcBorders>
            <w:shd w:val="clear" w:color="auto" w:fill="auto"/>
            <w:vAlign w:val="bottom"/>
            <w:hideMark/>
          </w:tcPr>
          <w:p w14:paraId="1DED97C9" w14:textId="77777777" w:rsidR="0089147B" w:rsidRPr="0089147B" w:rsidRDefault="0089147B" w:rsidP="0089147B">
            <w:pPr>
              <w:spacing w:line="240" w:lineRule="auto"/>
              <w:rPr>
                <w:sz w:val="12"/>
                <w:szCs w:val="12"/>
              </w:rPr>
            </w:pPr>
            <w:r w:rsidRPr="0089147B">
              <w:rPr>
                <w:sz w:val="12"/>
                <w:szCs w:val="12"/>
              </w:rPr>
              <w:t>łączna liczba podopiecznych</w:t>
            </w:r>
          </w:p>
        </w:tc>
        <w:tc>
          <w:tcPr>
            <w:tcW w:w="520" w:type="pct"/>
            <w:tcBorders>
              <w:top w:val="nil"/>
              <w:left w:val="nil"/>
              <w:bottom w:val="nil"/>
              <w:right w:val="nil"/>
            </w:tcBorders>
            <w:shd w:val="clear" w:color="auto" w:fill="auto"/>
            <w:noWrap/>
            <w:vAlign w:val="bottom"/>
            <w:hideMark/>
          </w:tcPr>
          <w:p w14:paraId="3EE4ABD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65A175A7" w14:textId="77777777" w:rsidR="0089147B" w:rsidRPr="0089147B" w:rsidRDefault="0089147B" w:rsidP="0089147B">
            <w:pPr>
              <w:spacing w:line="240" w:lineRule="auto"/>
              <w:jc w:val="right"/>
              <w:rPr>
                <w:sz w:val="12"/>
                <w:szCs w:val="12"/>
              </w:rPr>
            </w:pPr>
            <w:r w:rsidRPr="0089147B">
              <w:rPr>
                <w:sz w:val="12"/>
                <w:szCs w:val="12"/>
              </w:rPr>
              <w:t>6 980</w:t>
            </w:r>
          </w:p>
        </w:tc>
        <w:tc>
          <w:tcPr>
            <w:tcW w:w="485" w:type="pct"/>
            <w:tcBorders>
              <w:top w:val="nil"/>
              <w:left w:val="nil"/>
              <w:bottom w:val="nil"/>
              <w:right w:val="nil"/>
            </w:tcBorders>
            <w:shd w:val="clear" w:color="auto" w:fill="auto"/>
            <w:noWrap/>
            <w:vAlign w:val="bottom"/>
            <w:hideMark/>
          </w:tcPr>
          <w:p w14:paraId="7E2B6EFE" w14:textId="77777777" w:rsidR="0089147B" w:rsidRPr="0089147B" w:rsidRDefault="0089147B" w:rsidP="0089147B">
            <w:pPr>
              <w:spacing w:line="240" w:lineRule="auto"/>
              <w:jc w:val="right"/>
              <w:rPr>
                <w:sz w:val="12"/>
                <w:szCs w:val="12"/>
              </w:rPr>
            </w:pPr>
            <w:r w:rsidRPr="0089147B">
              <w:rPr>
                <w:sz w:val="12"/>
                <w:szCs w:val="12"/>
              </w:rPr>
              <w:t>5 879</w:t>
            </w:r>
          </w:p>
        </w:tc>
      </w:tr>
      <w:tr w:rsidR="0089147B" w:rsidRPr="0089147B" w14:paraId="15AED85B" w14:textId="77777777" w:rsidTr="0090662B">
        <w:trPr>
          <w:trHeight w:val="85"/>
        </w:trPr>
        <w:tc>
          <w:tcPr>
            <w:tcW w:w="3424" w:type="pct"/>
            <w:tcBorders>
              <w:top w:val="nil"/>
              <w:left w:val="nil"/>
              <w:bottom w:val="nil"/>
              <w:right w:val="nil"/>
            </w:tcBorders>
            <w:shd w:val="clear" w:color="auto" w:fill="auto"/>
            <w:vAlign w:val="bottom"/>
            <w:hideMark/>
          </w:tcPr>
          <w:p w14:paraId="40618A6A" w14:textId="77777777" w:rsidR="0089147B" w:rsidRPr="0089147B" w:rsidRDefault="0089147B" w:rsidP="0089147B">
            <w:pPr>
              <w:spacing w:line="240" w:lineRule="auto"/>
              <w:rPr>
                <w:sz w:val="12"/>
                <w:szCs w:val="12"/>
              </w:rPr>
            </w:pPr>
            <w:r w:rsidRPr="0089147B">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14:paraId="7907D760"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CDE7A08" w14:textId="77777777" w:rsidR="0089147B" w:rsidRPr="0089147B" w:rsidRDefault="0089147B" w:rsidP="0089147B">
            <w:pPr>
              <w:spacing w:line="240" w:lineRule="auto"/>
              <w:jc w:val="right"/>
              <w:rPr>
                <w:sz w:val="12"/>
                <w:szCs w:val="12"/>
              </w:rPr>
            </w:pPr>
            <w:r w:rsidRPr="0089147B">
              <w:rPr>
                <w:sz w:val="12"/>
                <w:szCs w:val="12"/>
              </w:rPr>
              <w:t>103</w:t>
            </w:r>
          </w:p>
        </w:tc>
        <w:tc>
          <w:tcPr>
            <w:tcW w:w="485" w:type="pct"/>
            <w:tcBorders>
              <w:top w:val="nil"/>
              <w:left w:val="nil"/>
              <w:bottom w:val="nil"/>
              <w:right w:val="nil"/>
            </w:tcBorders>
            <w:shd w:val="clear" w:color="auto" w:fill="auto"/>
            <w:noWrap/>
            <w:vAlign w:val="bottom"/>
            <w:hideMark/>
          </w:tcPr>
          <w:p w14:paraId="3DFC5DFF" w14:textId="77777777" w:rsidR="0089147B" w:rsidRPr="0089147B" w:rsidRDefault="0089147B" w:rsidP="0089147B">
            <w:pPr>
              <w:spacing w:line="240" w:lineRule="auto"/>
              <w:jc w:val="right"/>
              <w:rPr>
                <w:sz w:val="12"/>
                <w:szCs w:val="12"/>
              </w:rPr>
            </w:pPr>
            <w:r w:rsidRPr="0089147B">
              <w:rPr>
                <w:sz w:val="12"/>
                <w:szCs w:val="12"/>
              </w:rPr>
              <w:t>86</w:t>
            </w:r>
          </w:p>
        </w:tc>
      </w:tr>
      <w:tr w:rsidR="0089147B" w:rsidRPr="0089147B" w14:paraId="416BCB23" w14:textId="77777777" w:rsidTr="0090662B">
        <w:trPr>
          <w:trHeight w:val="85"/>
        </w:trPr>
        <w:tc>
          <w:tcPr>
            <w:tcW w:w="3424" w:type="pct"/>
            <w:tcBorders>
              <w:top w:val="nil"/>
              <w:left w:val="nil"/>
              <w:bottom w:val="nil"/>
              <w:right w:val="nil"/>
            </w:tcBorders>
            <w:shd w:val="clear" w:color="auto" w:fill="auto"/>
            <w:vAlign w:val="bottom"/>
            <w:hideMark/>
          </w:tcPr>
          <w:p w14:paraId="6FAED0EE" w14:textId="77777777" w:rsidR="0089147B" w:rsidRPr="0089147B" w:rsidRDefault="0089147B" w:rsidP="0089147B">
            <w:pPr>
              <w:spacing w:line="240" w:lineRule="auto"/>
              <w:rPr>
                <w:sz w:val="12"/>
                <w:szCs w:val="12"/>
              </w:rPr>
            </w:pPr>
            <w:r w:rsidRPr="0089147B">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14:paraId="20922B4E"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22941818" w14:textId="77777777" w:rsidR="0089147B" w:rsidRPr="0089147B" w:rsidRDefault="0089147B" w:rsidP="0089147B">
            <w:pPr>
              <w:spacing w:line="240" w:lineRule="auto"/>
              <w:jc w:val="right"/>
              <w:rPr>
                <w:sz w:val="12"/>
                <w:szCs w:val="12"/>
              </w:rPr>
            </w:pPr>
            <w:r w:rsidRPr="0089147B">
              <w:rPr>
                <w:sz w:val="12"/>
                <w:szCs w:val="12"/>
              </w:rPr>
              <w:t>2 042</w:t>
            </w:r>
          </w:p>
        </w:tc>
        <w:tc>
          <w:tcPr>
            <w:tcW w:w="485" w:type="pct"/>
            <w:tcBorders>
              <w:top w:val="nil"/>
              <w:left w:val="nil"/>
              <w:bottom w:val="nil"/>
              <w:right w:val="nil"/>
            </w:tcBorders>
            <w:shd w:val="clear" w:color="auto" w:fill="auto"/>
            <w:noWrap/>
            <w:vAlign w:val="bottom"/>
            <w:hideMark/>
          </w:tcPr>
          <w:p w14:paraId="266D1282" w14:textId="77777777" w:rsidR="0089147B" w:rsidRPr="0089147B" w:rsidRDefault="0089147B" w:rsidP="0089147B">
            <w:pPr>
              <w:spacing w:line="240" w:lineRule="auto"/>
              <w:jc w:val="right"/>
              <w:rPr>
                <w:sz w:val="12"/>
                <w:szCs w:val="12"/>
              </w:rPr>
            </w:pPr>
            <w:r w:rsidRPr="0089147B">
              <w:rPr>
                <w:sz w:val="12"/>
                <w:szCs w:val="12"/>
              </w:rPr>
              <w:t>2 609</w:t>
            </w:r>
          </w:p>
        </w:tc>
      </w:tr>
      <w:tr w:rsidR="0089147B" w:rsidRPr="0089147B" w14:paraId="5A566EA1" w14:textId="77777777" w:rsidTr="0090662B">
        <w:trPr>
          <w:trHeight w:val="85"/>
        </w:trPr>
        <w:tc>
          <w:tcPr>
            <w:tcW w:w="3424" w:type="pct"/>
            <w:tcBorders>
              <w:top w:val="nil"/>
              <w:left w:val="nil"/>
              <w:bottom w:val="nil"/>
              <w:right w:val="nil"/>
            </w:tcBorders>
            <w:shd w:val="clear" w:color="auto" w:fill="auto"/>
            <w:vAlign w:val="bottom"/>
            <w:hideMark/>
          </w:tcPr>
          <w:p w14:paraId="5F5CC33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4BB374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D4589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57A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5C702C" w14:textId="77777777" w:rsidTr="0090662B">
        <w:trPr>
          <w:trHeight w:val="85"/>
        </w:trPr>
        <w:tc>
          <w:tcPr>
            <w:tcW w:w="3424" w:type="pct"/>
            <w:tcBorders>
              <w:top w:val="nil"/>
              <w:left w:val="nil"/>
              <w:bottom w:val="nil"/>
              <w:right w:val="nil"/>
            </w:tcBorders>
            <w:shd w:val="clear" w:color="000000" w:fill="D5E3F2"/>
            <w:vAlign w:val="bottom"/>
            <w:hideMark/>
          </w:tcPr>
          <w:p w14:paraId="40DEF7D2" w14:textId="77777777" w:rsidR="0089147B" w:rsidRPr="0089147B" w:rsidRDefault="0089147B" w:rsidP="0089147B">
            <w:pPr>
              <w:spacing w:line="240" w:lineRule="auto"/>
              <w:rPr>
                <w:b/>
                <w:bCs/>
                <w:sz w:val="12"/>
                <w:szCs w:val="12"/>
              </w:rPr>
            </w:pPr>
            <w:r w:rsidRPr="0089147B">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14:paraId="44D60B4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27A9FE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1554E18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8BC0DA4" w14:textId="77777777" w:rsidTr="0090662B">
        <w:trPr>
          <w:trHeight w:val="85"/>
        </w:trPr>
        <w:tc>
          <w:tcPr>
            <w:tcW w:w="3424" w:type="pct"/>
            <w:tcBorders>
              <w:top w:val="nil"/>
              <w:left w:val="nil"/>
              <w:bottom w:val="nil"/>
              <w:right w:val="nil"/>
            </w:tcBorders>
            <w:shd w:val="clear" w:color="auto" w:fill="auto"/>
            <w:vAlign w:val="bottom"/>
            <w:hideMark/>
          </w:tcPr>
          <w:p w14:paraId="1948456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49BD00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8891C5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1160D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4B521E" w14:textId="77777777" w:rsidTr="0090662B">
        <w:trPr>
          <w:trHeight w:val="85"/>
        </w:trPr>
        <w:tc>
          <w:tcPr>
            <w:tcW w:w="3424" w:type="pct"/>
            <w:tcBorders>
              <w:top w:val="nil"/>
              <w:left w:val="nil"/>
              <w:bottom w:val="nil"/>
              <w:right w:val="nil"/>
            </w:tcBorders>
            <w:shd w:val="clear" w:color="auto" w:fill="auto"/>
            <w:vAlign w:val="bottom"/>
            <w:hideMark/>
          </w:tcPr>
          <w:p w14:paraId="31640CA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645D50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00A6B8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CACDF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52DB61" w14:textId="77777777" w:rsidTr="0090662B">
        <w:trPr>
          <w:trHeight w:val="85"/>
        </w:trPr>
        <w:tc>
          <w:tcPr>
            <w:tcW w:w="3424" w:type="pct"/>
            <w:tcBorders>
              <w:top w:val="nil"/>
              <w:left w:val="nil"/>
              <w:bottom w:val="nil"/>
              <w:right w:val="nil"/>
            </w:tcBorders>
            <w:shd w:val="clear" w:color="auto" w:fill="auto"/>
            <w:vAlign w:val="bottom"/>
            <w:hideMark/>
          </w:tcPr>
          <w:p w14:paraId="219A3240" w14:textId="77777777" w:rsidR="0089147B" w:rsidRPr="0089147B" w:rsidRDefault="0089147B" w:rsidP="0089147B">
            <w:pPr>
              <w:spacing w:line="240" w:lineRule="auto"/>
              <w:rPr>
                <w:sz w:val="12"/>
                <w:szCs w:val="12"/>
              </w:rPr>
            </w:pPr>
            <w:r w:rsidRPr="0089147B">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14:paraId="3386839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A71FBA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CF6B4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A9AD95F" w14:textId="77777777" w:rsidTr="0090662B">
        <w:trPr>
          <w:trHeight w:val="85"/>
        </w:trPr>
        <w:tc>
          <w:tcPr>
            <w:tcW w:w="3424" w:type="pct"/>
            <w:tcBorders>
              <w:top w:val="nil"/>
              <w:left w:val="nil"/>
              <w:bottom w:val="nil"/>
              <w:right w:val="nil"/>
            </w:tcBorders>
            <w:shd w:val="clear" w:color="auto" w:fill="auto"/>
            <w:vAlign w:val="bottom"/>
            <w:hideMark/>
          </w:tcPr>
          <w:p w14:paraId="4EB7039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E125CA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17A2CF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1CE57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4140724" w14:textId="77777777" w:rsidTr="0090662B">
        <w:trPr>
          <w:trHeight w:val="85"/>
        </w:trPr>
        <w:tc>
          <w:tcPr>
            <w:tcW w:w="3424" w:type="pct"/>
            <w:tcBorders>
              <w:top w:val="nil"/>
              <w:left w:val="nil"/>
              <w:bottom w:val="nil"/>
              <w:right w:val="nil"/>
            </w:tcBorders>
            <w:shd w:val="clear" w:color="auto" w:fill="auto"/>
            <w:vAlign w:val="bottom"/>
            <w:hideMark/>
          </w:tcPr>
          <w:p w14:paraId="6191F51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7745C8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60F8E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D3DEB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5DEF51" w14:textId="77777777" w:rsidTr="0090662B">
        <w:trPr>
          <w:trHeight w:val="85"/>
        </w:trPr>
        <w:tc>
          <w:tcPr>
            <w:tcW w:w="3424" w:type="pct"/>
            <w:tcBorders>
              <w:top w:val="nil"/>
              <w:left w:val="nil"/>
              <w:bottom w:val="nil"/>
              <w:right w:val="nil"/>
            </w:tcBorders>
            <w:shd w:val="clear" w:color="auto" w:fill="auto"/>
            <w:vAlign w:val="bottom"/>
            <w:hideMark/>
          </w:tcPr>
          <w:p w14:paraId="6F62E929" w14:textId="77777777" w:rsidR="0089147B" w:rsidRPr="0089147B" w:rsidRDefault="0089147B" w:rsidP="0089147B">
            <w:pPr>
              <w:spacing w:line="240" w:lineRule="auto"/>
              <w:rPr>
                <w:sz w:val="12"/>
                <w:szCs w:val="12"/>
              </w:rPr>
            </w:pPr>
            <w:r w:rsidRPr="0089147B">
              <w:rPr>
                <w:sz w:val="12"/>
                <w:szCs w:val="12"/>
              </w:rPr>
              <w:lastRenderedPageBreak/>
              <w:t>koszt utrzymania ośrodka wsparcia na mieszkańca Miasta/Dzielnicy</w:t>
            </w:r>
          </w:p>
        </w:tc>
        <w:tc>
          <w:tcPr>
            <w:tcW w:w="520" w:type="pct"/>
            <w:tcBorders>
              <w:top w:val="nil"/>
              <w:left w:val="nil"/>
              <w:bottom w:val="nil"/>
              <w:right w:val="nil"/>
            </w:tcBorders>
            <w:shd w:val="clear" w:color="auto" w:fill="auto"/>
            <w:noWrap/>
            <w:vAlign w:val="bottom"/>
            <w:hideMark/>
          </w:tcPr>
          <w:p w14:paraId="4097B81D"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177F11DF" w14:textId="77777777" w:rsidR="0089147B" w:rsidRPr="0089147B" w:rsidRDefault="0089147B" w:rsidP="0089147B">
            <w:pPr>
              <w:spacing w:line="240" w:lineRule="auto"/>
              <w:jc w:val="right"/>
              <w:rPr>
                <w:sz w:val="12"/>
                <w:szCs w:val="12"/>
              </w:rPr>
            </w:pPr>
            <w:r w:rsidRPr="0089147B">
              <w:rPr>
                <w:sz w:val="12"/>
                <w:szCs w:val="12"/>
              </w:rPr>
              <w:t>8,7</w:t>
            </w:r>
          </w:p>
        </w:tc>
        <w:tc>
          <w:tcPr>
            <w:tcW w:w="485" w:type="pct"/>
            <w:tcBorders>
              <w:top w:val="nil"/>
              <w:left w:val="nil"/>
              <w:bottom w:val="nil"/>
              <w:right w:val="nil"/>
            </w:tcBorders>
            <w:shd w:val="clear" w:color="auto" w:fill="auto"/>
            <w:noWrap/>
            <w:vAlign w:val="bottom"/>
            <w:hideMark/>
          </w:tcPr>
          <w:p w14:paraId="00DD499E" w14:textId="77777777" w:rsidR="0089147B" w:rsidRPr="0089147B" w:rsidRDefault="0089147B" w:rsidP="0089147B">
            <w:pPr>
              <w:spacing w:line="240" w:lineRule="auto"/>
              <w:jc w:val="right"/>
              <w:rPr>
                <w:sz w:val="12"/>
                <w:szCs w:val="12"/>
              </w:rPr>
            </w:pPr>
            <w:r w:rsidRPr="0089147B">
              <w:rPr>
                <w:sz w:val="12"/>
                <w:szCs w:val="12"/>
              </w:rPr>
              <w:t>9,5</w:t>
            </w:r>
          </w:p>
        </w:tc>
      </w:tr>
      <w:tr w:rsidR="0089147B" w:rsidRPr="0089147B" w14:paraId="564E027C" w14:textId="77777777" w:rsidTr="0090662B">
        <w:trPr>
          <w:trHeight w:val="85"/>
        </w:trPr>
        <w:tc>
          <w:tcPr>
            <w:tcW w:w="3424" w:type="pct"/>
            <w:tcBorders>
              <w:top w:val="nil"/>
              <w:left w:val="nil"/>
              <w:bottom w:val="nil"/>
              <w:right w:val="nil"/>
            </w:tcBorders>
            <w:shd w:val="clear" w:color="auto" w:fill="auto"/>
            <w:vAlign w:val="bottom"/>
            <w:hideMark/>
          </w:tcPr>
          <w:p w14:paraId="62B2C3C0" w14:textId="77777777" w:rsidR="0089147B" w:rsidRPr="0089147B" w:rsidRDefault="0089147B" w:rsidP="0089147B">
            <w:pPr>
              <w:spacing w:line="240" w:lineRule="auto"/>
              <w:rPr>
                <w:sz w:val="12"/>
                <w:szCs w:val="12"/>
              </w:rPr>
            </w:pPr>
            <w:r w:rsidRPr="0089147B">
              <w:rPr>
                <w:sz w:val="12"/>
                <w:szCs w:val="12"/>
              </w:rPr>
              <w:t>liczba miejsc w ośrodku wsparcia</w:t>
            </w:r>
          </w:p>
        </w:tc>
        <w:tc>
          <w:tcPr>
            <w:tcW w:w="520" w:type="pct"/>
            <w:tcBorders>
              <w:top w:val="nil"/>
              <w:left w:val="nil"/>
              <w:bottom w:val="nil"/>
              <w:right w:val="nil"/>
            </w:tcBorders>
            <w:shd w:val="clear" w:color="auto" w:fill="auto"/>
            <w:noWrap/>
            <w:vAlign w:val="bottom"/>
            <w:hideMark/>
          </w:tcPr>
          <w:p w14:paraId="7F0C936F"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080FEBD" w14:textId="77777777" w:rsidR="0089147B" w:rsidRPr="0089147B" w:rsidRDefault="0089147B" w:rsidP="0089147B">
            <w:pPr>
              <w:spacing w:line="240" w:lineRule="auto"/>
              <w:jc w:val="right"/>
              <w:rPr>
                <w:sz w:val="12"/>
                <w:szCs w:val="12"/>
              </w:rPr>
            </w:pPr>
            <w:r w:rsidRPr="0089147B">
              <w:rPr>
                <w:sz w:val="12"/>
                <w:szCs w:val="12"/>
              </w:rPr>
              <w:t>84</w:t>
            </w:r>
          </w:p>
        </w:tc>
        <w:tc>
          <w:tcPr>
            <w:tcW w:w="485" w:type="pct"/>
            <w:tcBorders>
              <w:top w:val="nil"/>
              <w:left w:val="nil"/>
              <w:bottom w:val="nil"/>
              <w:right w:val="nil"/>
            </w:tcBorders>
            <w:shd w:val="clear" w:color="auto" w:fill="auto"/>
            <w:noWrap/>
            <w:vAlign w:val="bottom"/>
            <w:hideMark/>
          </w:tcPr>
          <w:p w14:paraId="0FB9646A" w14:textId="77777777" w:rsidR="0089147B" w:rsidRPr="0089147B" w:rsidRDefault="0089147B" w:rsidP="0089147B">
            <w:pPr>
              <w:spacing w:line="240" w:lineRule="auto"/>
              <w:jc w:val="right"/>
              <w:rPr>
                <w:sz w:val="12"/>
                <w:szCs w:val="12"/>
              </w:rPr>
            </w:pPr>
            <w:r w:rsidRPr="0089147B">
              <w:rPr>
                <w:sz w:val="12"/>
                <w:szCs w:val="12"/>
              </w:rPr>
              <w:t>84</w:t>
            </w:r>
          </w:p>
        </w:tc>
      </w:tr>
      <w:tr w:rsidR="0089147B" w:rsidRPr="0089147B" w14:paraId="7B3CF993" w14:textId="77777777" w:rsidTr="0090662B">
        <w:trPr>
          <w:trHeight w:val="85"/>
        </w:trPr>
        <w:tc>
          <w:tcPr>
            <w:tcW w:w="3424" w:type="pct"/>
            <w:tcBorders>
              <w:top w:val="nil"/>
              <w:left w:val="nil"/>
              <w:bottom w:val="nil"/>
              <w:right w:val="nil"/>
            </w:tcBorders>
            <w:shd w:val="clear" w:color="auto" w:fill="auto"/>
            <w:vAlign w:val="bottom"/>
            <w:hideMark/>
          </w:tcPr>
          <w:p w14:paraId="09C22FEF" w14:textId="77777777" w:rsidR="0089147B" w:rsidRPr="0089147B" w:rsidRDefault="0089147B" w:rsidP="0089147B">
            <w:pPr>
              <w:spacing w:line="240" w:lineRule="auto"/>
              <w:rPr>
                <w:sz w:val="12"/>
                <w:szCs w:val="12"/>
              </w:rPr>
            </w:pPr>
            <w:r w:rsidRPr="0089147B">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14:paraId="79B591FA" w14:textId="77777777" w:rsidR="0089147B" w:rsidRPr="0089147B" w:rsidRDefault="0089147B" w:rsidP="0089147B">
            <w:pPr>
              <w:spacing w:line="240" w:lineRule="auto"/>
              <w:jc w:val="center"/>
              <w:rPr>
                <w:sz w:val="12"/>
                <w:szCs w:val="12"/>
              </w:rPr>
            </w:pPr>
            <w:r w:rsidRPr="0089147B">
              <w:rPr>
                <w:sz w:val="12"/>
                <w:szCs w:val="12"/>
              </w:rPr>
              <w:t>zł/szt.</w:t>
            </w:r>
          </w:p>
        </w:tc>
        <w:tc>
          <w:tcPr>
            <w:tcW w:w="571" w:type="pct"/>
            <w:tcBorders>
              <w:top w:val="nil"/>
              <w:left w:val="nil"/>
              <w:bottom w:val="nil"/>
              <w:right w:val="nil"/>
            </w:tcBorders>
            <w:shd w:val="clear" w:color="auto" w:fill="auto"/>
            <w:noWrap/>
            <w:vAlign w:val="bottom"/>
            <w:hideMark/>
          </w:tcPr>
          <w:p w14:paraId="45AE1FD4" w14:textId="77777777" w:rsidR="0089147B" w:rsidRPr="0089147B" w:rsidRDefault="0089147B" w:rsidP="0089147B">
            <w:pPr>
              <w:spacing w:line="240" w:lineRule="auto"/>
              <w:jc w:val="right"/>
              <w:rPr>
                <w:sz w:val="12"/>
                <w:szCs w:val="12"/>
              </w:rPr>
            </w:pPr>
            <w:r w:rsidRPr="0089147B">
              <w:rPr>
                <w:sz w:val="12"/>
                <w:szCs w:val="12"/>
              </w:rPr>
              <w:t>22 687</w:t>
            </w:r>
          </w:p>
        </w:tc>
        <w:tc>
          <w:tcPr>
            <w:tcW w:w="485" w:type="pct"/>
            <w:tcBorders>
              <w:top w:val="nil"/>
              <w:left w:val="nil"/>
              <w:bottom w:val="nil"/>
              <w:right w:val="nil"/>
            </w:tcBorders>
            <w:shd w:val="clear" w:color="auto" w:fill="auto"/>
            <w:noWrap/>
            <w:vAlign w:val="bottom"/>
            <w:hideMark/>
          </w:tcPr>
          <w:p w14:paraId="4407D32B" w14:textId="77777777" w:rsidR="0089147B" w:rsidRPr="0089147B" w:rsidRDefault="0089147B" w:rsidP="0089147B">
            <w:pPr>
              <w:spacing w:line="240" w:lineRule="auto"/>
              <w:jc w:val="right"/>
              <w:rPr>
                <w:sz w:val="12"/>
                <w:szCs w:val="12"/>
              </w:rPr>
            </w:pPr>
            <w:r w:rsidRPr="0089147B">
              <w:rPr>
                <w:sz w:val="12"/>
                <w:szCs w:val="12"/>
              </w:rPr>
              <w:t>24 611</w:t>
            </w:r>
          </w:p>
        </w:tc>
      </w:tr>
      <w:tr w:rsidR="0089147B" w:rsidRPr="0089147B" w14:paraId="4890A274" w14:textId="77777777" w:rsidTr="0090662B">
        <w:trPr>
          <w:trHeight w:val="85"/>
        </w:trPr>
        <w:tc>
          <w:tcPr>
            <w:tcW w:w="3424" w:type="pct"/>
            <w:tcBorders>
              <w:top w:val="nil"/>
              <w:left w:val="nil"/>
              <w:bottom w:val="nil"/>
              <w:right w:val="nil"/>
            </w:tcBorders>
            <w:shd w:val="clear" w:color="auto" w:fill="auto"/>
            <w:vAlign w:val="bottom"/>
            <w:hideMark/>
          </w:tcPr>
          <w:p w14:paraId="6D3F7E4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7DB553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60CB1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5CF0D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99C36D" w14:textId="77777777" w:rsidTr="0090662B">
        <w:trPr>
          <w:trHeight w:val="85"/>
        </w:trPr>
        <w:tc>
          <w:tcPr>
            <w:tcW w:w="3424" w:type="pct"/>
            <w:tcBorders>
              <w:top w:val="nil"/>
              <w:left w:val="nil"/>
              <w:bottom w:val="nil"/>
              <w:right w:val="nil"/>
            </w:tcBorders>
            <w:shd w:val="clear" w:color="000000" w:fill="D5E3F2"/>
            <w:vAlign w:val="bottom"/>
            <w:hideMark/>
          </w:tcPr>
          <w:p w14:paraId="6FB50C03" w14:textId="77777777" w:rsidR="0089147B" w:rsidRPr="0089147B" w:rsidRDefault="0089147B" w:rsidP="0089147B">
            <w:pPr>
              <w:spacing w:line="240" w:lineRule="auto"/>
              <w:rPr>
                <w:b/>
                <w:bCs/>
                <w:sz w:val="12"/>
                <w:szCs w:val="12"/>
              </w:rPr>
            </w:pPr>
            <w:r w:rsidRPr="0089147B">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14:paraId="0F9AC10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EED1A91"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920F66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0172A55" w14:textId="77777777" w:rsidTr="0090662B">
        <w:trPr>
          <w:trHeight w:val="85"/>
        </w:trPr>
        <w:tc>
          <w:tcPr>
            <w:tcW w:w="3424" w:type="pct"/>
            <w:tcBorders>
              <w:top w:val="nil"/>
              <w:left w:val="nil"/>
              <w:bottom w:val="nil"/>
              <w:right w:val="nil"/>
            </w:tcBorders>
            <w:shd w:val="clear" w:color="auto" w:fill="auto"/>
            <w:vAlign w:val="bottom"/>
            <w:hideMark/>
          </w:tcPr>
          <w:p w14:paraId="55EB3005"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A9E20B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5A9BD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1A901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6C110D0" w14:textId="77777777" w:rsidTr="0090662B">
        <w:trPr>
          <w:trHeight w:val="85"/>
        </w:trPr>
        <w:tc>
          <w:tcPr>
            <w:tcW w:w="3424" w:type="pct"/>
            <w:tcBorders>
              <w:top w:val="nil"/>
              <w:left w:val="nil"/>
              <w:bottom w:val="nil"/>
              <w:right w:val="nil"/>
            </w:tcBorders>
            <w:shd w:val="clear" w:color="auto" w:fill="auto"/>
            <w:vAlign w:val="bottom"/>
            <w:hideMark/>
          </w:tcPr>
          <w:p w14:paraId="53BFE68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3FAC4B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659A93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BDDC8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9FC355E" w14:textId="77777777" w:rsidTr="0090662B">
        <w:trPr>
          <w:trHeight w:val="85"/>
        </w:trPr>
        <w:tc>
          <w:tcPr>
            <w:tcW w:w="3424" w:type="pct"/>
            <w:tcBorders>
              <w:top w:val="nil"/>
              <w:left w:val="nil"/>
              <w:bottom w:val="nil"/>
              <w:right w:val="nil"/>
            </w:tcBorders>
            <w:shd w:val="clear" w:color="auto" w:fill="auto"/>
            <w:vAlign w:val="bottom"/>
            <w:hideMark/>
          </w:tcPr>
          <w:p w14:paraId="57AECE35" w14:textId="77777777" w:rsidR="0089147B" w:rsidRPr="0089147B" w:rsidRDefault="0089147B" w:rsidP="0089147B">
            <w:pPr>
              <w:spacing w:line="240" w:lineRule="auto"/>
              <w:rPr>
                <w:sz w:val="12"/>
                <w:szCs w:val="12"/>
              </w:rPr>
            </w:pPr>
            <w:r w:rsidRPr="0089147B">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14:paraId="6829AE8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218703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96CB2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B86C38" w14:textId="77777777" w:rsidTr="0090662B">
        <w:trPr>
          <w:trHeight w:val="85"/>
        </w:trPr>
        <w:tc>
          <w:tcPr>
            <w:tcW w:w="3424" w:type="pct"/>
            <w:tcBorders>
              <w:top w:val="nil"/>
              <w:left w:val="nil"/>
              <w:bottom w:val="nil"/>
              <w:right w:val="nil"/>
            </w:tcBorders>
            <w:shd w:val="clear" w:color="auto" w:fill="auto"/>
            <w:vAlign w:val="bottom"/>
            <w:hideMark/>
          </w:tcPr>
          <w:p w14:paraId="7B98125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404807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BC19F5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09957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E880FE" w14:textId="77777777" w:rsidTr="0090662B">
        <w:trPr>
          <w:trHeight w:val="85"/>
        </w:trPr>
        <w:tc>
          <w:tcPr>
            <w:tcW w:w="3424" w:type="pct"/>
            <w:tcBorders>
              <w:top w:val="nil"/>
              <w:left w:val="nil"/>
              <w:bottom w:val="nil"/>
              <w:right w:val="nil"/>
            </w:tcBorders>
            <w:shd w:val="clear" w:color="auto" w:fill="auto"/>
            <w:vAlign w:val="bottom"/>
            <w:hideMark/>
          </w:tcPr>
          <w:p w14:paraId="6E1C86B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768394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6B025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455C0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492B6F" w14:textId="77777777" w:rsidTr="0090662B">
        <w:trPr>
          <w:trHeight w:val="85"/>
        </w:trPr>
        <w:tc>
          <w:tcPr>
            <w:tcW w:w="3424" w:type="pct"/>
            <w:tcBorders>
              <w:top w:val="nil"/>
              <w:left w:val="nil"/>
              <w:bottom w:val="nil"/>
              <w:right w:val="nil"/>
            </w:tcBorders>
            <w:shd w:val="clear" w:color="auto" w:fill="auto"/>
            <w:vAlign w:val="bottom"/>
            <w:hideMark/>
          </w:tcPr>
          <w:p w14:paraId="7DA93AD4" w14:textId="77777777" w:rsidR="0089147B" w:rsidRPr="0089147B" w:rsidRDefault="0089147B" w:rsidP="0089147B">
            <w:pPr>
              <w:spacing w:line="240" w:lineRule="auto"/>
              <w:rPr>
                <w:sz w:val="12"/>
                <w:szCs w:val="12"/>
              </w:rPr>
            </w:pPr>
            <w:r w:rsidRPr="0089147B">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14:paraId="6042DDCF" w14:textId="77777777" w:rsidR="0089147B" w:rsidRPr="0089147B" w:rsidRDefault="0089147B" w:rsidP="0089147B">
            <w:pPr>
              <w:spacing w:line="240" w:lineRule="auto"/>
              <w:jc w:val="center"/>
              <w:rPr>
                <w:sz w:val="12"/>
                <w:szCs w:val="12"/>
              </w:rPr>
            </w:pPr>
            <w:r w:rsidRPr="0089147B">
              <w:rPr>
                <w:sz w:val="12"/>
                <w:szCs w:val="12"/>
              </w:rPr>
              <w:t>rodzina</w:t>
            </w:r>
          </w:p>
        </w:tc>
        <w:tc>
          <w:tcPr>
            <w:tcW w:w="571" w:type="pct"/>
            <w:tcBorders>
              <w:top w:val="nil"/>
              <w:left w:val="nil"/>
              <w:bottom w:val="nil"/>
              <w:right w:val="nil"/>
            </w:tcBorders>
            <w:shd w:val="clear" w:color="auto" w:fill="auto"/>
            <w:noWrap/>
            <w:vAlign w:val="bottom"/>
            <w:hideMark/>
          </w:tcPr>
          <w:p w14:paraId="004445B7" w14:textId="77777777" w:rsidR="0089147B" w:rsidRPr="0089147B" w:rsidRDefault="0089147B" w:rsidP="0089147B">
            <w:pPr>
              <w:spacing w:line="240" w:lineRule="auto"/>
              <w:jc w:val="right"/>
              <w:rPr>
                <w:sz w:val="12"/>
                <w:szCs w:val="12"/>
              </w:rPr>
            </w:pPr>
            <w:r w:rsidRPr="0089147B">
              <w:rPr>
                <w:sz w:val="12"/>
                <w:szCs w:val="12"/>
              </w:rPr>
              <w:t>12</w:t>
            </w:r>
          </w:p>
        </w:tc>
        <w:tc>
          <w:tcPr>
            <w:tcW w:w="485" w:type="pct"/>
            <w:tcBorders>
              <w:top w:val="nil"/>
              <w:left w:val="nil"/>
              <w:bottom w:val="nil"/>
              <w:right w:val="nil"/>
            </w:tcBorders>
            <w:shd w:val="clear" w:color="auto" w:fill="auto"/>
            <w:noWrap/>
            <w:vAlign w:val="bottom"/>
            <w:hideMark/>
          </w:tcPr>
          <w:p w14:paraId="56332617" w14:textId="77777777" w:rsidR="0089147B" w:rsidRPr="0089147B" w:rsidRDefault="0089147B" w:rsidP="0089147B">
            <w:pPr>
              <w:spacing w:line="240" w:lineRule="auto"/>
              <w:jc w:val="right"/>
              <w:rPr>
                <w:sz w:val="12"/>
                <w:szCs w:val="12"/>
              </w:rPr>
            </w:pPr>
            <w:r w:rsidRPr="0089147B">
              <w:rPr>
                <w:sz w:val="12"/>
                <w:szCs w:val="12"/>
              </w:rPr>
              <w:t>15</w:t>
            </w:r>
          </w:p>
        </w:tc>
      </w:tr>
      <w:tr w:rsidR="0089147B" w:rsidRPr="0089147B" w14:paraId="5A376CED" w14:textId="77777777" w:rsidTr="0090662B">
        <w:trPr>
          <w:trHeight w:val="85"/>
        </w:trPr>
        <w:tc>
          <w:tcPr>
            <w:tcW w:w="3424" w:type="pct"/>
            <w:tcBorders>
              <w:top w:val="nil"/>
              <w:left w:val="nil"/>
              <w:bottom w:val="nil"/>
              <w:right w:val="nil"/>
            </w:tcBorders>
            <w:shd w:val="clear" w:color="auto" w:fill="auto"/>
            <w:vAlign w:val="bottom"/>
            <w:hideMark/>
          </w:tcPr>
          <w:p w14:paraId="2913F27B" w14:textId="77777777" w:rsidR="0089147B" w:rsidRPr="0089147B" w:rsidRDefault="0089147B" w:rsidP="0089147B">
            <w:pPr>
              <w:spacing w:line="240" w:lineRule="auto"/>
              <w:rPr>
                <w:sz w:val="12"/>
                <w:szCs w:val="12"/>
              </w:rPr>
            </w:pPr>
            <w:r w:rsidRPr="0089147B">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14:paraId="7D4A1227"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DA75F3A" w14:textId="77777777" w:rsidR="0089147B" w:rsidRPr="0089147B" w:rsidRDefault="0089147B" w:rsidP="0089147B">
            <w:pPr>
              <w:spacing w:line="240" w:lineRule="auto"/>
              <w:jc w:val="right"/>
              <w:rPr>
                <w:sz w:val="12"/>
                <w:szCs w:val="12"/>
              </w:rPr>
            </w:pPr>
            <w:r w:rsidRPr="0089147B">
              <w:rPr>
                <w:sz w:val="12"/>
                <w:szCs w:val="12"/>
              </w:rPr>
              <w:t>79</w:t>
            </w:r>
          </w:p>
        </w:tc>
        <w:tc>
          <w:tcPr>
            <w:tcW w:w="485" w:type="pct"/>
            <w:tcBorders>
              <w:top w:val="nil"/>
              <w:left w:val="nil"/>
              <w:bottom w:val="nil"/>
              <w:right w:val="nil"/>
            </w:tcBorders>
            <w:shd w:val="clear" w:color="auto" w:fill="auto"/>
            <w:noWrap/>
            <w:vAlign w:val="bottom"/>
            <w:hideMark/>
          </w:tcPr>
          <w:p w14:paraId="38FCEDB1" w14:textId="77777777" w:rsidR="0089147B" w:rsidRPr="0089147B" w:rsidRDefault="0089147B" w:rsidP="0089147B">
            <w:pPr>
              <w:spacing w:line="240" w:lineRule="auto"/>
              <w:jc w:val="right"/>
              <w:rPr>
                <w:sz w:val="12"/>
                <w:szCs w:val="12"/>
              </w:rPr>
            </w:pPr>
            <w:r w:rsidRPr="0089147B">
              <w:rPr>
                <w:sz w:val="12"/>
                <w:szCs w:val="12"/>
              </w:rPr>
              <w:t>138</w:t>
            </w:r>
          </w:p>
        </w:tc>
      </w:tr>
      <w:tr w:rsidR="0089147B" w:rsidRPr="0089147B" w14:paraId="010BD175" w14:textId="77777777" w:rsidTr="0090662B">
        <w:trPr>
          <w:trHeight w:val="85"/>
        </w:trPr>
        <w:tc>
          <w:tcPr>
            <w:tcW w:w="3424" w:type="pct"/>
            <w:tcBorders>
              <w:top w:val="nil"/>
              <w:left w:val="nil"/>
              <w:bottom w:val="nil"/>
              <w:right w:val="nil"/>
            </w:tcBorders>
            <w:shd w:val="clear" w:color="auto" w:fill="auto"/>
            <w:vAlign w:val="bottom"/>
            <w:hideMark/>
          </w:tcPr>
          <w:p w14:paraId="1B5AA0D5" w14:textId="77777777" w:rsidR="0089147B" w:rsidRPr="0089147B" w:rsidRDefault="0089147B" w:rsidP="0089147B">
            <w:pPr>
              <w:spacing w:line="240" w:lineRule="auto"/>
              <w:rPr>
                <w:sz w:val="12"/>
                <w:szCs w:val="12"/>
              </w:rPr>
            </w:pPr>
            <w:r w:rsidRPr="0089147B">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14:paraId="7ED8D1F5" w14:textId="77777777" w:rsidR="0089147B" w:rsidRPr="0089147B" w:rsidRDefault="0089147B" w:rsidP="0089147B">
            <w:pPr>
              <w:spacing w:line="240" w:lineRule="auto"/>
              <w:jc w:val="center"/>
              <w:rPr>
                <w:sz w:val="12"/>
                <w:szCs w:val="12"/>
              </w:rPr>
            </w:pPr>
            <w:r w:rsidRPr="0089147B">
              <w:rPr>
                <w:sz w:val="12"/>
                <w:szCs w:val="12"/>
              </w:rPr>
              <w:t>etaty</w:t>
            </w:r>
          </w:p>
        </w:tc>
        <w:tc>
          <w:tcPr>
            <w:tcW w:w="571" w:type="pct"/>
            <w:tcBorders>
              <w:top w:val="nil"/>
              <w:left w:val="nil"/>
              <w:bottom w:val="nil"/>
              <w:right w:val="nil"/>
            </w:tcBorders>
            <w:shd w:val="clear" w:color="auto" w:fill="auto"/>
            <w:noWrap/>
            <w:vAlign w:val="bottom"/>
            <w:hideMark/>
          </w:tcPr>
          <w:p w14:paraId="5EFBA840" w14:textId="77777777" w:rsidR="0089147B" w:rsidRPr="0089147B" w:rsidRDefault="0089147B" w:rsidP="0089147B">
            <w:pPr>
              <w:spacing w:line="240" w:lineRule="auto"/>
              <w:jc w:val="right"/>
              <w:rPr>
                <w:sz w:val="12"/>
                <w:szCs w:val="12"/>
              </w:rPr>
            </w:pPr>
            <w:r w:rsidRPr="0089147B">
              <w:rPr>
                <w:sz w:val="12"/>
                <w:szCs w:val="12"/>
              </w:rPr>
              <w:t>9</w:t>
            </w:r>
          </w:p>
        </w:tc>
        <w:tc>
          <w:tcPr>
            <w:tcW w:w="485" w:type="pct"/>
            <w:tcBorders>
              <w:top w:val="nil"/>
              <w:left w:val="nil"/>
              <w:bottom w:val="nil"/>
              <w:right w:val="nil"/>
            </w:tcBorders>
            <w:shd w:val="clear" w:color="auto" w:fill="auto"/>
            <w:noWrap/>
            <w:vAlign w:val="bottom"/>
            <w:hideMark/>
          </w:tcPr>
          <w:p w14:paraId="77729004" w14:textId="77777777" w:rsidR="0089147B" w:rsidRPr="0089147B" w:rsidRDefault="0089147B" w:rsidP="0089147B">
            <w:pPr>
              <w:spacing w:line="240" w:lineRule="auto"/>
              <w:jc w:val="right"/>
              <w:rPr>
                <w:sz w:val="12"/>
                <w:szCs w:val="12"/>
              </w:rPr>
            </w:pPr>
            <w:r w:rsidRPr="0089147B">
              <w:rPr>
                <w:sz w:val="12"/>
                <w:szCs w:val="12"/>
              </w:rPr>
              <w:t>7</w:t>
            </w:r>
          </w:p>
        </w:tc>
      </w:tr>
      <w:tr w:rsidR="0089147B" w:rsidRPr="0089147B" w14:paraId="1C3F43D9" w14:textId="77777777" w:rsidTr="0090662B">
        <w:trPr>
          <w:trHeight w:val="85"/>
        </w:trPr>
        <w:tc>
          <w:tcPr>
            <w:tcW w:w="3424" w:type="pct"/>
            <w:tcBorders>
              <w:top w:val="nil"/>
              <w:left w:val="nil"/>
              <w:bottom w:val="nil"/>
              <w:right w:val="nil"/>
            </w:tcBorders>
            <w:shd w:val="clear" w:color="auto" w:fill="auto"/>
            <w:vAlign w:val="bottom"/>
            <w:hideMark/>
          </w:tcPr>
          <w:p w14:paraId="3D6F2D7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D306F1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22E5D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8B90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2356836" w14:textId="77777777" w:rsidTr="0090662B">
        <w:trPr>
          <w:trHeight w:val="85"/>
        </w:trPr>
        <w:tc>
          <w:tcPr>
            <w:tcW w:w="3424" w:type="pct"/>
            <w:tcBorders>
              <w:top w:val="nil"/>
              <w:left w:val="nil"/>
              <w:bottom w:val="nil"/>
              <w:right w:val="nil"/>
            </w:tcBorders>
            <w:shd w:val="clear" w:color="000000" w:fill="D5E3F2"/>
            <w:vAlign w:val="bottom"/>
            <w:hideMark/>
          </w:tcPr>
          <w:p w14:paraId="421A8A70" w14:textId="77777777" w:rsidR="0089147B" w:rsidRPr="0089147B" w:rsidRDefault="0089147B" w:rsidP="0089147B">
            <w:pPr>
              <w:spacing w:line="240" w:lineRule="auto"/>
              <w:rPr>
                <w:b/>
                <w:bCs/>
                <w:sz w:val="12"/>
                <w:szCs w:val="12"/>
              </w:rPr>
            </w:pPr>
            <w:r w:rsidRPr="0089147B">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14:paraId="0F3DC3C8"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F8C8202"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C6462F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A034B59" w14:textId="77777777" w:rsidTr="0090662B">
        <w:trPr>
          <w:trHeight w:val="85"/>
        </w:trPr>
        <w:tc>
          <w:tcPr>
            <w:tcW w:w="3424" w:type="pct"/>
            <w:tcBorders>
              <w:top w:val="nil"/>
              <w:left w:val="nil"/>
              <w:bottom w:val="nil"/>
              <w:right w:val="nil"/>
            </w:tcBorders>
            <w:shd w:val="clear" w:color="auto" w:fill="auto"/>
            <w:vAlign w:val="bottom"/>
            <w:hideMark/>
          </w:tcPr>
          <w:p w14:paraId="25EBA83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CA16CE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7DC67E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8A344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DA2A577" w14:textId="77777777" w:rsidTr="0090662B">
        <w:trPr>
          <w:trHeight w:val="85"/>
        </w:trPr>
        <w:tc>
          <w:tcPr>
            <w:tcW w:w="3424" w:type="pct"/>
            <w:tcBorders>
              <w:top w:val="nil"/>
              <w:left w:val="nil"/>
              <w:bottom w:val="nil"/>
              <w:right w:val="nil"/>
            </w:tcBorders>
            <w:shd w:val="clear" w:color="auto" w:fill="auto"/>
            <w:vAlign w:val="bottom"/>
            <w:hideMark/>
          </w:tcPr>
          <w:p w14:paraId="4B6E75D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7AB912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BEC22B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FBA98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05AD37A" w14:textId="77777777" w:rsidTr="0090662B">
        <w:trPr>
          <w:trHeight w:val="85"/>
        </w:trPr>
        <w:tc>
          <w:tcPr>
            <w:tcW w:w="3424" w:type="pct"/>
            <w:tcBorders>
              <w:top w:val="nil"/>
              <w:left w:val="nil"/>
              <w:bottom w:val="nil"/>
              <w:right w:val="nil"/>
            </w:tcBorders>
            <w:shd w:val="clear" w:color="auto" w:fill="auto"/>
            <w:vAlign w:val="bottom"/>
            <w:hideMark/>
          </w:tcPr>
          <w:p w14:paraId="33B2736A" w14:textId="77777777" w:rsidR="0089147B" w:rsidRPr="0089147B" w:rsidRDefault="0089147B" w:rsidP="0089147B">
            <w:pPr>
              <w:spacing w:line="240" w:lineRule="auto"/>
              <w:rPr>
                <w:sz w:val="12"/>
                <w:szCs w:val="12"/>
              </w:rPr>
            </w:pPr>
            <w:r w:rsidRPr="0089147B">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14:paraId="6002714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8C0FE2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E3B3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B5F6480" w14:textId="77777777" w:rsidTr="0090662B">
        <w:trPr>
          <w:trHeight w:val="85"/>
        </w:trPr>
        <w:tc>
          <w:tcPr>
            <w:tcW w:w="3424" w:type="pct"/>
            <w:tcBorders>
              <w:top w:val="nil"/>
              <w:left w:val="nil"/>
              <w:bottom w:val="nil"/>
              <w:right w:val="nil"/>
            </w:tcBorders>
            <w:shd w:val="clear" w:color="auto" w:fill="auto"/>
            <w:vAlign w:val="bottom"/>
            <w:hideMark/>
          </w:tcPr>
          <w:p w14:paraId="376F9981"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F60CDD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C4BEF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DFD79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589891" w14:textId="77777777" w:rsidTr="0090662B">
        <w:trPr>
          <w:trHeight w:val="85"/>
        </w:trPr>
        <w:tc>
          <w:tcPr>
            <w:tcW w:w="3424" w:type="pct"/>
            <w:tcBorders>
              <w:top w:val="nil"/>
              <w:left w:val="nil"/>
              <w:bottom w:val="nil"/>
              <w:right w:val="nil"/>
            </w:tcBorders>
            <w:shd w:val="clear" w:color="auto" w:fill="auto"/>
            <w:vAlign w:val="bottom"/>
            <w:hideMark/>
          </w:tcPr>
          <w:p w14:paraId="059F3A6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89021D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C6FE7B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19157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31A9000" w14:textId="77777777" w:rsidTr="0090662B">
        <w:trPr>
          <w:trHeight w:val="85"/>
        </w:trPr>
        <w:tc>
          <w:tcPr>
            <w:tcW w:w="3424" w:type="pct"/>
            <w:tcBorders>
              <w:top w:val="nil"/>
              <w:left w:val="nil"/>
              <w:bottom w:val="nil"/>
              <w:right w:val="nil"/>
            </w:tcBorders>
            <w:shd w:val="clear" w:color="auto" w:fill="auto"/>
            <w:vAlign w:val="bottom"/>
            <w:hideMark/>
          </w:tcPr>
          <w:p w14:paraId="56E1F0EE" w14:textId="77777777" w:rsidR="0089147B" w:rsidRPr="0089147B" w:rsidRDefault="0089147B" w:rsidP="0089147B">
            <w:pPr>
              <w:spacing w:line="240" w:lineRule="auto"/>
              <w:rPr>
                <w:sz w:val="12"/>
                <w:szCs w:val="12"/>
              </w:rPr>
            </w:pPr>
            <w:r w:rsidRPr="0089147B">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14:paraId="34E4B6D9"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45477B3F" w14:textId="77777777" w:rsidR="0089147B" w:rsidRPr="0089147B" w:rsidRDefault="0089147B" w:rsidP="0089147B">
            <w:pPr>
              <w:spacing w:line="240" w:lineRule="auto"/>
              <w:jc w:val="right"/>
              <w:rPr>
                <w:sz w:val="12"/>
                <w:szCs w:val="12"/>
              </w:rPr>
            </w:pPr>
            <w:r w:rsidRPr="0089147B">
              <w:rPr>
                <w:sz w:val="12"/>
                <w:szCs w:val="12"/>
              </w:rPr>
              <w:t>9 010</w:t>
            </w:r>
          </w:p>
        </w:tc>
        <w:tc>
          <w:tcPr>
            <w:tcW w:w="485" w:type="pct"/>
            <w:tcBorders>
              <w:top w:val="nil"/>
              <w:left w:val="nil"/>
              <w:bottom w:val="nil"/>
              <w:right w:val="nil"/>
            </w:tcBorders>
            <w:shd w:val="clear" w:color="auto" w:fill="auto"/>
            <w:noWrap/>
            <w:vAlign w:val="bottom"/>
            <w:hideMark/>
          </w:tcPr>
          <w:p w14:paraId="6250069D" w14:textId="77777777" w:rsidR="0089147B" w:rsidRPr="0089147B" w:rsidRDefault="0089147B" w:rsidP="0089147B">
            <w:pPr>
              <w:spacing w:line="240" w:lineRule="auto"/>
              <w:jc w:val="right"/>
              <w:rPr>
                <w:sz w:val="12"/>
                <w:szCs w:val="12"/>
              </w:rPr>
            </w:pPr>
            <w:r w:rsidRPr="0089147B">
              <w:rPr>
                <w:sz w:val="12"/>
                <w:szCs w:val="12"/>
              </w:rPr>
              <w:t>6 548</w:t>
            </w:r>
          </w:p>
        </w:tc>
      </w:tr>
      <w:tr w:rsidR="0089147B" w:rsidRPr="0089147B" w14:paraId="681CB17A" w14:textId="77777777" w:rsidTr="0090662B">
        <w:trPr>
          <w:trHeight w:val="85"/>
        </w:trPr>
        <w:tc>
          <w:tcPr>
            <w:tcW w:w="3424" w:type="pct"/>
            <w:tcBorders>
              <w:top w:val="nil"/>
              <w:left w:val="nil"/>
              <w:bottom w:val="nil"/>
              <w:right w:val="nil"/>
            </w:tcBorders>
            <w:shd w:val="clear" w:color="auto" w:fill="auto"/>
            <w:vAlign w:val="bottom"/>
            <w:hideMark/>
          </w:tcPr>
          <w:p w14:paraId="1D13171C" w14:textId="77777777" w:rsidR="0089147B" w:rsidRPr="0089147B" w:rsidRDefault="0089147B" w:rsidP="0089147B">
            <w:pPr>
              <w:spacing w:line="240" w:lineRule="auto"/>
              <w:rPr>
                <w:sz w:val="12"/>
                <w:szCs w:val="12"/>
              </w:rPr>
            </w:pPr>
            <w:r w:rsidRPr="0089147B">
              <w:rPr>
                <w:sz w:val="12"/>
                <w:szCs w:val="12"/>
              </w:rPr>
              <w:t>liczba osób objętych zadaniem</w:t>
            </w:r>
          </w:p>
        </w:tc>
        <w:tc>
          <w:tcPr>
            <w:tcW w:w="520" w:type="pct"/>
            <w:tcBorders>
              <w:top w:val="nil"/>
              <w:left w:val="nil"/>
              <w:bottom w:val="nil"/>
              <w:right w:val="nil"/>
            </w:tcBorders>
            <w:shd w:val="clear" w:color="auto" w:fill="auto"/>
            <w:noWrap/>
            <w:vAlign w:val="bottom"/>
            <w:hideMark/>
          </w:tcPr>
          <w:p w14:paraId="006A4F1D"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969B905" w14:textId="77777777" w:rsidR="0089147B" w:rsidRPr="0089147B" w:rsidRDefault="0089147B" w:rsidP="0089147B">
            <w:pPr>
              <w:spacing w:line="240" w:lineRule="auto"/>
              <w:jc w:val="right"/>
              <w:rPr>
                <w:sz w:val="12"/>
                <w:szCs w:val="12"/>
              </w:rPr>
            </w:pPr>
            <w:r w:rsidRPr="0089147B">
              <w:rPr>
                <w:sz w:val="12"/>
                <w:szCs w:val="12"/>
              </w:rPr>
              <w:t>15 835</w:t>
            </w:r>
          </w:p>
        </w:tc>
        <w:tc>
          <w:tcPr>
            <w:tcW w:w="485" w:type="pct"/>
            <w:tcBorders>
              <w:top w:val="nil"/>
              <w:left w:val="nil"/>
              <w:bottom w:val="nil"/>
              <w:right w:val="nil"/>
            </w:tcBorders>
            <w:shd w:val="clear" w:color="auto" w:fill="auto"/>
            <w:noWrap/>
            <w:vAlign w:val="bottom"/>
            <w:hideMark/>
          </w:tcPr>
          <w:p w14:paraId="37EBB21C" w14:textId="77777777" w:rsidR="0089147B" w:rsidRPr="0089147B" w:rsidRDefault="0089147B" w:rsidP="0089147B">
            <w:pPr>
              <w:spacing w:line="240" w:lineRule="auto"/>
              <w:jc w:val="right"/>
              <w:rPr>
                <w:sz w:val="12"/>
                <w:szCs w:val="12"/>
              </w:rPr>
            </w:pPr>
            <w:r w:rsidRPr="0089147B">
              <w:rPr>
                <w:sz w:val="12"/>
                <w:szCs w:val="12"/>
              </w:rPr>
              <w:t>15 807</w:t>
            </w:r>
          </w:p>
        </w:tc>
      </w:tr>
      <w:tr w:rsidR="0089147B" w:rsidRPr="0089147B" w14:paraId="35CA45A1" w14:textId="77777777" w:rsidTr="0090662B">
        <w:trPr>
          <w:trHeight w:val="85"/>
        </w:trPr>
        <w:tc>
          <w:tcPr>
            <w:tcW w:w="3424" w:type="pct"/>
            <w:tcBorders>
              <w:top w:val="nil"/>
              <w:left w:val="nil"/>
              <w:bottom w:val="nil"/>
              <w:right w:val="nil"/>
            </w:tcBorders>
            <w:shd w:val="clear" w:color="auto" w:fill="auto"/>
            <w:vAlign w:val="bottom"/>
            <w:hideMark/>
          </w:tcPr>
          <w:p w14:paraId="2FD17AA0" w14:textId="77777777" w:rsidR="0089147B" w:rsidRPr="0089147B" w:rsidRDefault="0089147B" w:rsidP="0089147B">
            <w:pPr>
              <w:spacing w:line="240" w:lineRule="auto"/>
              <w:rPr>
                <w:sz w:val="12"/>
                <w:szCs w:val="12"/>
              </w:rPr>
            </w:pPr>
            <w:r w:rsidRPr="0089147B">
              <w:rPr>
                <w:sz w:val="12"/>
                <w:szCs w:val="12"/>
              </w:rPr>
              <w:t>% mieszkańców objętych programem przeciwdziałania przemocy w rodzinie</w:t>
            </w:r>
          </w:p>
        </w:tc>
        <w:tc>
          <w:tcPr>
            <w:tcW w:w="520" w:type="pct"/>
            <w:tcBorders>
              <w:top w:val="nil"/>
              <w:left w:val="nil"/>
              <w:bottom w:val="nil"/>
              <w:right w:val="nil"/>
            </w:tcBorders>
            <w:shd w:val="clear" w:color="auto" w:fill="auto"/>
            <w:noWrap/>
            <w:vAlign w:val="bottom"/>
            <w:hideMark/>
          </w:tcPr>
          <w:p w14:paraId="125A15C8"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25026257" w14:textId="77777777" w:rsidR="0089147B" w:rsidRPr="0089147B" w:rsidRDefault="0089147B" w:rsidP="0089147B">
            <w:pPr>
              <w:spacing w:line="240" w:lineRule="auto"/>
              <w:jc w:val="right"/>
              <w:rPr>
                <w:sz w:val="12"/>
                <w:szCs w:val="12"/>
              </w:rPr>
            </w:pPr>
            <w:r w:rsidRPr="0089147B">
              <w:rPr>
                <w:sz w:val="12"/>
                <w:szCs w:val="12"/>
              </w:rPr>
              <w:t>0,9</w:t>
            </w:r>
          </w:p>
        </w:tc>
        <w:tc>
          <w:tcPr>
            <w:tcW w:w="485" w:type="pct"/>
            <w:tcBorders>
              <w:top w:val="nil"/>
              <w:left w:val="nil"/>
              <w:bottom w:val="nil"/>
              <w:right w:val="nil"/>
            </w:tcBorders>
            <w:shd w:val="clear" w:color="auto" w:fill="auto"/>
            <w:noWrap/>
            <w:vAlign w:val="bottom"/>
            <w:hideMark/>
          </w:tcPr>
          <w:p w14:paraId="67835E6C" w14:textId="77777777" w:rsidR="0089147B" w:rsidRPr="0089147B" w:rsidRDefault="0089147B" w:rsidP="0089147B">
            <w:pPr>
              <w:spacing w:line="240" w:lineRule="auto"/>
              <w:jc w:val="right"/>
              <w:rPr>
                <w:sz w:val="12"/>
                <w:szCs w:val="12"/>
              </w:rPr>
            </w:pPr>
            <w:r w:rsidRPr="0089147B">
              <w:rPr>
                <w:sz w:val="12"/>
                <w:szCs w:val="12"/>
              </w:rPr>
              <w:t>0,7</w:t>
            </w:r>
          </w:p>
        </w:tc>
      </w:tr>
      <w:tr w:rsidR="0089147B" w:rsidRPr="0089147B" w14:paraId="1645084F" w14:textId="77777777" w:rsidTr="0090662B">
        <w:trPr>
          <w:trHeight w:val="85"/>
        </w:trPr>
        <w:tc>
          <w:tcPr>
            <w:tcW w:w="3424" w:type="pct"/>
            <w:tcBorders>
              <w:top w:val="nil"/>
              <w:left w:val="nil"/>
              <w:bottom w:val="nil"/>
              <w:right w:val="nil"/>
            </w:tcBorders>
            <w:shd w:val="clear" w:color="auto" w:fill="auto"/>
            <w:vAlign w:val="bottom"/>
            <w:hideMark/>
          </w:tcPr>
          <w:p w14:paraId="2BDDF6A6" w14:textId="77777777" w:rsidR="0089147B" w:rsidRPr="0089147B" w:rsidRDefault="0089147B" w:rsidP="0089147B">
            <w:pPr>
              <w:spacing w:line="240" w:lineRule="auto"/>
              <w:rPr>
                <w:sz w:val="12"/>
                <w:szCs w:val="12"/>
              </w:rPr>
            </w:pPr>
            <w:r w:rsidRPr="0089147B">
              <w:rPr>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14:paraId="7D4C0AE1"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694A4C00" w14:textId="77777777" w:rsidR="0089147B" w:rsidRPr="0089147B" w:rsidRDefault="0089147B" w:rsidP="0089147B">
            <w:pPr>
              <w:spacing w:line="240" w:lineRule="auto"/>
              <w:jc w:val="right"/>
              <w:rPr>
                <w:sz w:val="12"/>
                <w:szCs w:val="12"/>
              </w:rPr>
            </w:pPr>
            <w:r w:rsidRPr="0089147B">
              <w:rPr>
                <w:sz w:val="12"/>
                <w:szCs w:val="12"/>
              </w:rPr>
              <w:t>100 000</w:t>
            </w:r>
          </w:p>
        </w:tc>
        <w:tc>
          <w:tcPr>
            <w:tcW w:w="485" w:type="pct"/>
            <w:tcBorders>
              <w:top w:val="nil"/>
              <w:left w:val="nil"/>
              <w:bottom w:val="nil"/>
              <w:right w:val="nil"/>
            </w:tcBorders>
            <w:shd w:val="clear" w:color="auto" w:fill="auto"/>
            <w:noWrap/>
            <w:vAlign w:val="bottom"/>
            <w:hideMark/>
          </w:tcPr>
          <w:p w14:paraId="62529C5A" w14:textId="77777777" w:rsidR="0089147B" w:rsidRPr="0089147B" w:rsidRDefault="0089147B" w:rsidP="0089147B">
            <w:pPr>
              <w:spacing w:line="240" w:lineRule="auto"/>
              <w:jc w:val="right"/>
              <w:rPr>
                <w:sz w:val="12"/>
                <w:szCs w:val="12"/>
              </w:rPr>
            </w:pPr>
            <w:r w:rsidRPr="0089147B">
              <w:rPr>
                <w:sz w:val="12"/>
                <w:szCs w:val="12"/>
              </w:rPr>
              <w:t>95 851</w:t>
            </w:r>
          </w:p>
        </w:tc>
      </w:tr>
      <w:tr w:rsidR="0089147B" w:rsidRPr="0089147B" w14:paraId="4E88E8EA" w14:textId="77777777" w:rsidTr="0090662B">
        <w:trPr>
          <w:trHeight w:val="85"/>
        </w:trPr>
        <w:tc>
          <w:tcPr>
            <w:tcW w:w="3424" w:type="pct"/>
            <w:tcBorders>
              <w:top w:val="nil"/>
              <w:left w:val="nil"/>
              <w:bottom w:val="nil"/>
              <w:right w:val="nil"/>
            </w:tcBorders>
            <w:shd w:val="clear" w:color="auto" w:fill="auto"/>
            <w:vAlign w:val="bottom"/>
            <w:hideMark/>
          </w:tcPr>
          <w:p w14:paraId="715C697B"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147890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60700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B706B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87C069" w14:textId="77777777" w:rsidTr="0090662B">
        <w:trPr>
          <w:trHeight w:val="85"/>
        </w:trPr>
        <w:tc>
          <w:tcPr>
            <w:tcW w:w="3424" w:type="pct"/>
            <w:tcBorders>
              <w:top w:val="nil"/>
              <w:left w:val="nil"/>
              <w:bottom w:val="nil"/>
              <w:right w:val="nil"/>
            </w:tcBorders>
            <w:shd w:val="clear" w:color="000000" w:fill="D5E3F2"/>
            <w:vAlign w:val="bottom"/>
            <w:hideMark/>
          </w:tcPr>
          <w:p w14:paraId="755C402E" w14:textId="77777777" w:rsidR="0089147B" w:rsidRPr="0089147B" w:rsidRDefault="0089147B" w:rsidP="0089147B">
            <w:pPr>
              <w:spacing w:line="240" w:lineRule="auto"/>
              <w:rPr>
                <w:b/>
                <w:bCs/>
                <w:sz w:val="12"/>
                <w:szCs w:val="12"/>
              </w:rPr>
            </w:pPr>
            <w:r w:rsidRPr="0089147B">
              <w:rPr>
                <w:b/>
                <w:bCs/>
                <w:sz w:val="12"/>
                <w:szCs w:val="12"/>
              </w:rPr>
              <w:t>Dożywianie</w:t>
            </w:r>
          </w:p>
        </w:tc>
        <w:tc>
          <w:tcPr>
            <w:tcW w:w="520" w:type="pct"/>
            <w:tcBorders>
              <w:top w:val="nil"/>
              <w:left w:val="nil"/>
              <w:bottom w:val="nil"/>
              <w:right w:val="nil"/>
            </w:tcBorders>
            <w:shd w:val="clear" w:color="000000" w:fill="D5E3F2"/>
            <w:noWrap/>
            <w:vAlign w:val="bottom"/>
            <w:hideMark/>
          </w:tcPr>
          <w:p w14:paraId="6F17297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69F4EC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89E8602"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752CD48" w14:textId="77777777" w:rsidTr="0090662B">
        <w:trPr>
          <w:trHeight w:val="85"/>
        </w:trPr>
        <w:tc>
          <w:tcPr>
            <w:tcW w:w="3424" w:type="pct"/>
            <w:tcBorders>
              <w:top w:val="nil"/>
              <w:left w:val="nil"/>
              <w:bottom w:val="nil"/>
              <w:right w:val="nil"/>
            </w:tcBorders>
            <w:shd w:val="clear" w:color="auto" w:fill="auto"/>
            <w:vAlign w:val="bottom"/>
            <w:hideMark/>
          </w:tcPr>
          <w:p w14:paraId="26ED5323"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99B3B2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33863E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5CE1E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5756D1" w14:textId="77777777" w:rsidTr="0090662B">
        <w:trPr>
          <w:trHeight w:val="85"/>
        </w:trPr>
        <w:tc>
          <w:tcPr>
            <w:tcW w:w="3424" w:type="pct"/>
            <w:tcBorders>
              <w:top w:val="nil"/>
              <w:left w:val="nil"/>
              <w:bottom w:val="nil"/>
              <w:right w:val="nil"/>
            </w:tcBorders>
            <w:shd w:val="clear" w:color="000000" w:fill="EAF1F6"/>
            <w:vAlign w:val="bottom"/>
            <w:hideMark/>
          </w:tcPr>
          <w:p w14:paraId="4E9A1ABF" w14:textId="77777777" w:rsidR="0089147B" w:rsidRPr="0089147B" w:rsidRDefault="0089147B" w:rsidP="0089147B">
            <w:pPr>
              <w:spacing w:line="240" w:lineRule="auto"/>
              <w:rPr>
                <w:b/>
                <w:bCs/>
                <w:i/>
                <w:iCs/>
                <w:sz w:val="12"/>
                <w:szCs w:val="12"/>
              </w:rPr>
            </w:pPr>
            <w:r w:rsidRPr="0089147B">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14:paraId="0900F831"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053E2B5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D129E80"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2208EEED" w14:textId="77777777" w:rsidTr="0090662B">
        <w:trPr>
          <w:trHeight w:val="85"/>
        </w:trPr>
        <w:tc>
          <w:tcPr>
            <w:tcW w:w="3424" w:type="pct"/>
            <w:tcBorders>
              <w:top w:val="nil"/>
              <w:left w:val="nil"/>
              <w:bottom w:val="nil"/>
              <w:right w:val="nil"/>
            </w:tcBorders>
            <w:shd w:val="clear" w:color="auto" w:fill="auto"/>
            <w:vAlign w:val="bottom"/>
            <w:hideMark/>
          </w:tcPr>
          <w:p w14:paraId="47AA39E3"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87B888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630FBA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323AD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5251C86" w14:textId="77777777" w:rsidTr="0090662B">
        <w:trPr>
          <w:trHeight w:val="85"/>
        </w:trPr>
        <w:tc>
          <w:tcPr>
            <w:tcW w:w="3424" w:type="pct"/>
            <w:tcBorders>
              <w:top w:val="nil"/>
              <w:left w:val="nil"/>
              <w:bottom w:val="nil"/>
              <w:right w:val="nil"/>
            </w:tcBorders>
            <w:shd w:val="clear" w:color="auto" w:fill="auto"/>
            <w:vAlign w:val="bottom"/>
            <w:hideMark/>
          </w:tcPr>
          <w:p w14:paraId="4BC2CE3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B6F081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D959BC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867AE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D1F5E9" w14:textId="77777777" w:rsidTr="0090662B">
        <w:trPr>
          <w:trHeight w:val="85"/>
        </w:trPr>
        <w:tc>
          <w:tcPr>
            <w:tcW w:w="3424" w:type="pct"/>
            <w:tcBorders>
              <w:top w:val="nil"/>
              <w:left w:val="nil"/>
              <w:bottom w:val="nil"/>
              <w:right w:val="nil"/>
            </w:tcBorders>
            <w:shd w:val="clear" w:color="auto" w:fill="auto"/>
            <w:vAlign w:val="bottom"/>
            <w:hideMark/>
          </w:tcPr>
          <w:p w14:paraId="0BC41427" w14:textId="77777777" w:rsidR="0089147B" w:rsidRPr="0089147B" w:rsidRDefault="0089147B" w:rsidP="0089147B">
            <w:pPr>
              <w:spacing w:line="240" w:lineRule="auto"/>
              <w:rPr>
                <w:sz w:val="12"/>
                <w:szCs w:val="12"/>
              </w:rPr>
            </w:pPr>
            <w:r w:rsidRPr="0089147B">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14:paraId="7C45DCF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F3B679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0206F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C66AB7D" w14:textId="77777777" w:rsidTr="0090662B">
        <w:trPr>
          <w:trHeight w:val="85"/>
        </w:trPr>
        <w:tc>
          <w:tcPr>
            <w:tcW w:w="3424" w:type="pct"/>
            <w:tcBorders>
              <w:top w:val="nil"/>
              <w:left w:val="nil"/>
              <w:bottom w:val="nil"/>
              <w:right w:val="nil"/>
            </w:tcBorders>
            <w:shd w:val="clear" w:color="auto" w:fill="auto"/>
            <w:vAlign w:val="bottom"/>
            <w:hideMark/>
          </w:tcPr>
          <w:p w14:paraId="06D3F71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CBAE22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83DAB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6AC7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7E22505" w14:textId="77777777" w:rsidTr="0090662B">
        <w:trPr>
          <w:trHeight w:val="85"/>
        </w:trPr>
        <w:tc>
          <w:tcPr>
            <w:tcW w:w="3424" w:type="pct"/>
            <w:tcBorders>
              <w:top w:val="nil"/>
              <w:left w:val="nil"/>
              <w:bottom w:val="nil"/>
              <w:right w:val="nil"/>
            </w:tcBorders>
            <w:shd w:val="clear" w:color="auto" w:fill="auto"/>
            <w:vAlign w:val="bottom"/>
            <w:hideMark/>
          </w:tcPr>
          <w:p w14:paraId="29CD942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EBA844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47149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2DAA1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DB7C72" w14:textId="77777777" w:rsidTr="0090662B">
        <w:trPr>
          <w:trHeight w:val="85"/>
        </w:trPr>
        <w:tc>
          <w:tcPr>
            <w:tcW w:w="3424" w:type="pct"/>
            <w:tcBorders>
              <w:top w:val="nil"/>
              <w:left w:val="nil"/>
              <w:bottom w:val="nil"/>
              <w:right w:val="nil"/>
            </w:tcBorders>
            <w:shd w:val="clear" w:color="auto" w:fill="auto"/>
            <w:vAlign w:val="bottom"/>
            <w:hideMark/>
          </w:tcPr>
          <w:p w14:paraId="59B2F84C" w14:textId="77777777" w:rsidR="0089147B" w:rsidRPr="0089147B" w:rsidRDefault="0089147B" w:rsidP="0089147B">
            <w:pPr>
              <w:spacing w:line="240" w:lineRule="auto"/>
              <w:rPr>
                <w:sz w:val="12"/>
                <w:szCs w:val="12"/>
              </w:rPr>
            </w:pPr>
            <w:r w:rsidRPr="0089147B">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14:paraId="41EC6063"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43A9B92" w14:textId="77777777" w:rsidR="0089147B" w:rsidRPr="0089147B" w:rsidRDefault="0089147B" w:rsidP="0089147B">
            <w:pPr>
              <w:spacing w:line="240" w:lineRule="auto"/>
              <w:jc w:val="right"/>
              <w:rPr>
                <w:sz w:val="12"/>
                <w:szCs w:val="12"/>
              </w:rPr>
            </w:pPr>
            <w:r w:rsidRPr="0089147B">
              <w:rPr>
                <w:sz w:val="12"/>
                <w:szCs w:val="12"/>
              </w:rPr>
              <w:t>1 091</w:t>
            </w:r>
          </w:p>
        </w:tc>
        <w:tc>
          <w:tcPr>
            <w:tcW w:w="485" w:type="pct"/>
            <w:tcBorders>
              <w:top w:val="nil"/>
              <w:left w:val="nil"/>
              <w:bottom w:val="nil"/>
              <w:right w:val="nil"/>
            </w:tcBorders>
            <w:shd w:val="clear" w:color="auto" w:fill="auto"/>
            <w:noWrap/>
            <w:vAlign w:val="bottom"/>
            <w:hideMark/>
          </w:tcPr>
          <w:p w14:paraId="776EEF33" w14:textId="77777777" w:rsidR="0089147B" w:rsidRPr="0089147B" w:rsidRDefault="0089147B" w:rsidP="0089147B">
            <w:pPr>
              <w:spacing w:line="240" w:lineRule="auto"/>
              <w:jc w:val="right"/>
              <w:rPr>
                <w:sz w:val="12"/>
                <w:szCs w:val="12"/>
              </w:rPr>
            </w:pPr>
            <w:r w:rsidRPr="0089147B">
              <w:rPr>
                <w:sz w:val="12"/>
                <w:szCs w:val="12"/>
              </w:rPr>
              <w:t>831</w:t>
            </w:r>
          </w:p>
        </w:tc>
      </w:tr>
      <w:tr w:rsidR="0089147B" w:rsidRPr="0089147B" w14:paraId="6570F466" w14:textId="77777777" w:rsidTr="0090662B">
        <w:trPr>
          <w:trHeight w:val="85"/>
        </w:trPr>
        <w:tc>
          <w:tcPr>
            <w:tcW w:w="3424" w:type="pct"/>
            <w:tcBorders>
              <w:top w:val="nil"/>
              <w:left w:val="nil"/>
              <w:bottom w:val="nil"/>
              <w:right w:val="nil"/>
            </w:tcBorders>
            <w:shd w:val="clear" w:color="auto" w:fill="auto"/>
            <w:vAlign w:val="bottom"/>
            <w:hideMark/>
          </w:tcPr>
          <w:p w14:paraId="00422A9D" w14:textId="77777777" w:rsidR="0089147B" w:rsidRPr="0089147B" w:rsidRDefault="0089147B" w:rsidP="0089147B">
            <w:pPr>
              <w:spacing w:line="240" w:lineRule="auto"/>
              <w:rPr>
                <w:sz w:val="12"/>
                <w:szCs w:val="12"/>
              </w:rPr>
            </w:pPr>
            <w:r w:rsidRPr="0089147B">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14:paraId="05696CA1"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38791AAE" w14:textId="77777777" w:rsidR="0089147B" w:rsidRPr="0089147B" w:rsidRDefault="0089147B" w:rsidP="0089147B">
            <w:pPr>
              <w:spacing w:line="240" w:lineRule="auto"/>
              <w:jc w:val="right"/>
              <w:rPr>
                <w:sz w:val="12"/>
                <w:szCs w:val="12"/>
              </w:rPr>
            </w:pPr>
            <w:r w:rsidRPr="0089147B">
              <w:rPr>
                <w:sz w:val="12"/>
                <w:szCs w:val="12"/>
              </w:rPr>
              <w:t>1 110</w:t>
            </w:r>
          </w:p>
        </w:tc>
        <w:tc>
          <w:tcPr>
            <w:tcW w:w="485" w:type="pct"/>
            <w:tcBorders>
              <w:top w:val="nil"/>
              <w:left w:val="nil"/>
              <w:bottom w:val="nil"/>
              <w:right w:val="nil"/>
            </w:tcBorders>
            <w:shd w:val="clear" w:color="auto" w:fill="auto"/>
            <w:noWrap/>
            <w:vAlign w:val="bottom"/>
            <w:hideMark/>
          </w:tcPr>
          <w:p w14:paraId="19016449" w14:textId="77777777" w:rsidR="0089147B" w:rsidRPr="0089147B" w:rsidRDefault="0089147B" w:rsidP="0089147B">
            <w:pPr>
              <w:spacing w:line="240" w:lineRule="auto"/>
              <w:jc w:val="right"/>
              <w:rPr>
                <w:sz w:val="12"/>
                <w:szCs w:val="12"/>
              </w:rPr>
            </w:pPr>
            <w:r w:rsidRPr="0089147B">
              <w:rPr>
                <w:sz w:val="12"/>
                <w:szCs w:val="12"/>
              </w:rPr>
              <w:t>864</w:t>
            </w:r>
          </w:p>
        </w:tc>
      </w:tr>
      <w:tr w:rsidR="0089147B" w:rsidRPr="0089147B" w14:paraId="78364491" w14:textId="77777777" w:rsidTr="0090662B">
        <w:trPr>
          <w:trHeight w:val="85"/>
        </w:trPr>
        <w:tc>
          <w:tcPr>
            <w:tcW w:w="3424" w:type="pct"/>
            <w:tcBorders>
              <w:top w:val="nil"/>
              <w:left w:val="nil"/>
              <w:bottom w:val="nil"/>
              <w:right w:val="nil"/>
            </w:tcBorders>
            <w:shd w:val="clear" w:color="auto" w:fill="auto"/>
            <w:vAlign w:val="bottom"/>
            <w:hideMark/>
          </w:tcPr>
          <w:p w14:paraId="395CC984" w14:textId="77777777" w:rsidR="0089147B" w:rsidRPr="0089147B" w:rsidRDefault="0089147B" w:rsidP="0089147B">
            <w:pPr>
              <w:spacing w:line="240" w:lineRule="auto"/>
              <w:rPr>
                <w:sz w:val="12"/>
                <w:szCs w:val="12"/>
              </w:rPr>
            </w:pPr>
            <w:r w:rsidRPr="0089147B">
              <w:rPr>
                <w:sz w:val="12"/>
                <w:szCs w:val="12"/>
              </w:rPr>
              <w:t>średnia wartość zasiłku</w:t>
            </w:r>
          </w:p>
        </w:tc>
        <w:tc>
          <w:tcPr>
            <w:tcW w:w="520" w:type="pct"/>
            <w:tcBorders>
              <w:top w:val="nil"/>
              <w:left w:val="nil"/>
              <w:bottom w:val="nil"/>
              <w:right w:val="nil"/>
            </w:tcBorders>
            <w:shd w:val="clear" w:color="auto" w:fill="auto"/>
            <w:noWrap/>
            <w:vAlign w:val="bottom"/>
            <w:hideMark/>
          </w:tcPr>
          <w:p w14:paraId="37ABAC56"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4FFF41D9" w14:textId="77777777" w:rsidR="0089147B" w:rsidRPr="0089147B" w:rsidRDefault="0089147B" w:rsidP="0089147B">
            <w:pPr>
              <w:spacing w:line="240" w:lineRule="auto"/>
              <w:jc w:val="right"/>
              <w:rPr>
                <w:sz w:val="12"/>
                <w:szCs w:val="12"/>
              </w:rPr>
            </w:pPr>
            <w:r w:rsidRPr="0089147B">
              <w:rPr>
                <w:sz w:val="12"/>
                <w:szCs w:val="12"/>
              </w:rPr>
              <w:t>241</w:t>
            </w:r>
          </w:p>
        </w:tc>
        <w:tc>
          <w:tcPr>
            <w:tcW w:w="485" w:type="pct"/>
            <w:tcBorders>
              <w:top w:val="nil"/>
              <w:left w:val="nil"/>
              <w:bottom w:val="nil"/>
              <w:right w:val="nil"/>
            </w:tcBorders>
            <w:shd w:val="clear" w:color="auto" w:fill="auto"/>
            <w:noWrap/>
            <w:vAlign w:val="bottom"/>
            <w:hideMark/>
          </w:tcPr>
          <w:p w14:paraId="0E8DFD2C" w14:textId="77777777" w:rsidR="0089147B" w:rsidRPr="0089147B" w:rsidRDefault="0089147B" w:rsidP="0089147B">
            <w:pPr>
              <w:spacing w:line="240" w:lineRule="auto"/>
              <w:jc w:val="right"/>
              <w:rPr>
                <w:sz w:val="12"/>
                <w:szCs w:val="12"/>
              </w:rPr>
            </w:pPr>
            <w:r w:rsidRPr="0089147B">
              <w:rPr>
                <w:sz w:val="12"/>
                <w:szCs w:val="12"/>
              </w:rPr>
              <w:t>754</w:t>
            </w:r>
          </w:p>
        </w:tc>
      </w:tr>
      <w:tr w:rsidR="0089147B" w:rsidRPr="0089147B" w14:paraId="6573AF55" w14:textId="77777777" w:rsidTr="0090662B">
        <w:trPr>
          <w:trHeight w:val="85"/>
        </w:trPr>
        <w:tc>
          <w:tcPr>
            <w:tcW w:w="3424" w:type="pct"/>
            <w:tcBorders>
              <w:top w:val="nil"/>
              <w:left w:val="nil"/>
              <w:bottom w:val="nil"/>
              <w:right w:val="nil"/>
            </w:tcBorders>
            <w:shd w:val="clear" w:color="auto" w:fill="auto"/>
            <w:vAlign w:val="bottom"/>
            <w:hideMark/>
          </w:tcPr>
          <w:p w14:paraId="54F168B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C4BCA1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294AD6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BE74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792618" w14:textId="77777777" w:rsidTr="0090662B">
        <w:trPr>
          <w:trHeight w:val="85"/>
        </w:trPr>
        <w:tc>
          <w:tcPr>
            <w:tcW w:w="3424" w:type="pct"/>
            <w:tcBorders>
              <w:top w:val="nil"/>
              <w:left w:val="nil"/>
              <w:bottom w:val="nil"/>
              <w:right w:val="nil"/>
            </w:tcBorders>
            <w:shd w:val="clear" w:color="000000" w:fill="EAF1F6"/>
            <w:vAlign w:val="bottom"/>
            <w:hideMark/>
          </w:tcPr>
          <w:p w14:paraId="221A4080" w14:textId="77777777" w:rsidR="0089147B" w:rsidRPr="0089147B" w:rsidRDefault="0089147B" w:rsidP="0089147B">
            <w:pPr>
              <w:spacing w:line="240" w:lineRule="auto"/>
              <w:rPr>
                <w:b/>
                <w:bCs/>
                <w:i/>
                <w:iCs/>
                <w:sz w:val="12"/>
                <w:szCs w:val="12"/>
              </w:rPr>
            </w:pPr>
            <w:r w:rsidRPr="0089147B">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14:paraId="64292233"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911E51B"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E8F09D5"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F94C40A" w14:textId="77777777" w:rsidTr="0090662B">
        <w:trPr>
          <w:trHeight w:val="85"/>
        </w:trPr>
        <w:tc>
          <w:tcPr>
            <w:tcW w:w="3424" w:type="pct"/>
            <w:tcBorders>
              <w:top w:val="nil"/>
              <w:left w:val="nil"/>
              <w:bottom w:val="nil"/>
              <w:right w:val="nil"/>
            </w:tcBorders>
            <w:shd w:val="clear" w:color="auto" w:fill="auto"/>
            <w:vAlign w:val="bottom"/>
            <w:hideMark/>
          </w:tcPr>
          <w:p w14:paraId="32B727E8"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782CA2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F92BA2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FB23A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6254A4B" w14:textId="77777777" w:rsidTr="0090662B">
        <w:trPr>
          <w:trHeight w:val="85"/>
        </w:trPr>
        <w:tc>
          <w:tcPr>
            <w:tcW w:w="3424" w:type="pct"/>
            <w:tcBorders>
              <w:top w:val="nil"/>
              <w:left w:val="nil"/>
              <w:bottom w:val="nil"/>
              <w:right w:val="nil"/>
            </w:tcBorders>
            <w:shd w:val="clear" w:color="auto" w:fill="auto"/>
            <w:vAlign w:val="bottom"/>
            <w:hideMark/>
          </w:tcPr>
          <w:p w14:paraId="0931C12D"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4CC937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7423E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5D1CC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60D4696" w14:textId="77777777" w:rsidTr="0090662B">
        <w:trPr>
          <w:trHeight w:val="85"/>
        </w:trPr>
        <w:tc>
          <w:tcPr>
            <w:tcW w:w="3424" w:type="pct"/>
            <w:tcBorders>
              <w:top w:val="nil"/>
              <w:left w:val="nil"/>
              <w:bottom w:val="nil"/>
              <w:right w:val="nil"/>
            </w:tcBorders>
            <w:shd w:val="clear" w:color="auto" w:fill="auto"/>
            <w:vAlign w:val="bottom"/>
            <w:hideMark/>
          </w:tcPr>
          <w:p w14:paraId="4F9FF6D6" w14:textId="77777777" w:rsidR="0089147B" w:rsidRPr="0089147B" w:rsidRDefault="0089147B" w:rsidP="0089147B">
            <w:pPr>
              <w:spacing w:line="240" w:lineRule="auto"/>
              <w:rPr>
                <w:sz w:val="12"/>
                <w:szCs w:val="12"/>
              </w:rPr>
            </w:pPr>
            <w:r w:rsidRPr="0089147B">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14:paraId="46CD568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E7DF46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16E2F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01957EB" w14:textId="77777777" w:rsidTr="0090662B">
        <w:trPr>
          <w:trHeight w:val="85"/>
        </w:trPr>
        <w:tc>
          <w:tcPr>
            <w:tcW w:w="3424" w:type="pct"/>
            <w:tcBorders>
              <w:top w:val="nil"/>
              <w:left w:val="nil"/>
              <w:bottom w:val="nil"/>
              <w:right w:val="nil"/>
            </w:tcBorders>
            <w:shd w:val="clear" w:color="auto" w:fill="auto"/>
            <w:vAlign w:val="bottom"/>
            <w:hideMark/>
          </w:tcPr>
          <w:p w14:paraId="7659DF2D"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0D3B6C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17229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96ED4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D718028" w14:textId="77777777" w:rsidTr="0090662B">
        <w:trPr>
          <w:trHeight w:val="85"/>
        </w:trPr>
        <w:tc>
          <w:tcPr>
            <w:tcW w:w="3424" w:type="pct"/>
            <w:tcBorders>
              <w:top w:val="nil"/>
              <w:left w:val="nil"/>
              <w:bottom w:val="nil"/>
              <w:right w:val="nil"/>
            </w:tcBorders>
            <w:shd w:val="clear" w:color="auto" w:fill="auto"/>
            <w:vAlign w:val="bottom"/>
            <w:hideMark/>
          </w:tcPr>
          <w:p w14:paraId="574EA2C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EC7359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B5F830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334F2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CCE77F" w14:textId="77777777" w:rsidTr="0090662B">
        <w:trPr>
          <w:trHeight w:val="85"/>
        </w:trPr>
        <w:tc>
          <w:tcPr>
            <w:tcW w:w="3424" w:type="pct"/>
            <w:tcBorders>
              <w:top w:val="nil"/>
              <w:left w:val="nil"/>
              <w:bottom w:val="nil"/>
              <w:right w:val="nil"/>
            </w:tcBorders>
            <w:shd w:val="clear" w:color="auto" w:fill="auto"/>
            <w:vAlign w:val="bottom"/>
            <w:hideMark/>
          </w:tcPr>
          <w:p w14:paraId="064E86AE" w14:textId="77777777" w:rsidR="0089147B" w:rsidRPr="0089147B" w:rsidRDefault="0089147B" w:rsidP="0089147B">
            <w:pPr>
              <w:spacing w:line="240" w:lineRule="auto"/>
              <w:rPr>
                <w:sz w:val="12"/>
                <w:szCs w:val="12"/>
              </w:rPr>
            </w:pPr>
            <w:r w:rsidRPr="0089147B">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14:paraId="0D917657"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207592C4" w14:textId="77777777" w:rsidR="0089147B" w:rsidRPr="0089147B" w:rsidRDefault="0089147B" w:rsidP="0089147B">
            <w:pPr>
              <w:spacing w:line="240" w:lineRule="auto"/>
              <w:jc w:val="right"/>
              <w:rPr>
                <w:sz w:val="12"/>
                <w:szCs w:val="12"/>
              </w:rPr>
            </w:pPr>
            <w:r w:rsidRPr="0089147B">
              <w:rPr>
                <w:sz w:val="12"/>
                <w:szCs w:val="12"/>
              </w:rPr>
              <w:t>257</w:t>
            </w:r>
          </w:p>
        </w:tc>
        <w:tc>
          <w:tcPr>
            <w:tcW w:w="485" w:type="pct"/>
            <w:tcBorders>
              <w:top w:val="nil"/>
              <w:left w:val="nil"/>
              <w:bottom w:val="nil"/>
              <w:right w:val="nil"/>
            </w:tcBorders>
            <w:shd w:val="clear" w:color="auto" w:fill="auto"/>
            <w:noWrap/>
            <w:vAlign w:val="bottom"/>
            <w:hideMark/>
          </w:tcPr>
          <w:p w14:paraId="598C34A8" w14:textId="77777777" w:rsidR="0089147B" w:rsidRPr="0089147B" w:rsidRDefault="0089147B" w:rsidP="0089147B">
            <w:pPr>
              <w:spacing w:line="240" w:lineRule="auto"/>
              <w:jc w:val="right"/>
              <w:rPr>
                <w:sz w:val="12"/>
                <w:szCs w:val="12"/>
              </w:rPr>
            </w:pPr>
            <w:r w:rsidRPr="0089147B">
              <w:rPr>
                <w:sz w:val="12"/>
                <w:szCs w:val="12"/>
              </w:rPr>
              <w:t>204</w:t>
            </w:r>
          </w:p>
        </w:tc>
      </w:tr>
      <w:tr w:rsidR="0089147B" w:rsidRPr="0089147B" w14:paraId="2D71B6DE" w14:textId="77777777" w:rsidTr="0090662B">
        <w:trPr>
          <w:trHeight w:val="85"/>
        </w:trPr>
        <w:tc>
          <w:tcPr>
            <w:tcW w:w="3424" w:type="pct"/>
            <w:tcBorders>
              <w:top w:val="nil"/>
              <w:left w:val="nil"/>
              <w:bottom w:val="nil"/>
              <w:right w:val="nil"/>
            </w:tcBorders>
            <w:shd w:val="clear" w:color="auto" w:fill="auto"/>
            <w:vAlign w:val="bottom"/>
            <w:hideMark/>
          </w:tcPr>
          <w:p w14:paraId="39D9E481" w14:textId="77777777" w:rsidR="0089147B" w:rsidRPr="0089147B" w:rsidRDefault="0089147B" w:rsidP="0089147B">
            <w:pPr>
              <w:spacing w:line="240" w:lineRule="auto"/>
              <w:rPr>
                <w:sz w:val="12"/>
                <w:szCs w:val="12"/>
              </w:rPr>
            </w:pPr>
            <w:r w:rsidRPr="0089147B">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14:paraId="771FFBF5"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2111D0B4" w14:textId="77777777" w:rsidR="0089147B" w:rsidRPr="0089147B" w:rsidRDefault="0089147B" w:rsidP="0089147B">
            <w:pPr>
              <w:spacing w:line="240" w:lineRule="auto"/>
              <w:jc w:val="right"/>
              <w:rPr>
                <w:sz w:val="12"/>
                <w:szCs w:val="12"/>
              </w:rPr>
            </w:pPr>
            <w:r w:rsidRPr="0089147B">
              <w:rPr>
                <w:sz w:val="12"/>
                <w:szCs w:val="12"/>
              </w:rPr>
              <w:t>533</w:t>
            </w:r>
          </w:p>
        </w:tc>
        <w:tc>
          <w:tcPr>
            <w:tcW w:w="485" w:type="pct"/>
            <w:tcBorders>
              <w:top w:val="nil"/>
              <w:left w:val="nil"/>
              <w:bottom w:val="nil"/>
              <w:right w:val="nil"/>
            </w:tcBorders>
            <w:shd w:val="clear" w:color="auto" w:fill="auto"/>
            <w:noWrap/>
            <w:vAlign w:val="bottom"/>
            <w:hideMark/>
          </w:tcPr>
          <w:p w14:paraId="4380560B" w14:textId="77777777" w:rsidR="0089147B" w:rsidRPr="0089147B" w:rsidRDefault="0089147B" w:rsidP="0089147B">
            <w:pPr>
              <w:spacing w:line="240" w:lineRule="auto"/>
              <w:jc w:val="right"/>
              <w:rPr>
                <w:sz w:val="12"/>
                <w:szCs w:val="12"/>
              </w:rPr>
            </w:pPr>
            <w:r w:rsidRPr="0089147B">
              <w:rPr>
                <w:sz w:val="12"/>
                <w:szCs w:val="12"/>
              </w:rPr>
              <w:t>526</w:t>
            </w:r>
          </w:p>
        </w:tc>
      </w:tr>
      <w:tr w:rsidR="0089147B" w:rsidRPr="0089147B" w14:paraId="075F8DD4" w14:textId="77777777" w:rsidTr="0090662B">
        <w:trPr>
          <w:trHeight w:val="85"/>
        </w:trPr>
        <w:tc>
          <w:tcPr>
            <w:tcW w:w="3424" w:type="pct"/>
            <w:tcBorders>
              <w:top w:val="nil"/>
              <w:left w:val="nil"/>
              <w:bottom w:val="nil"/>
              <w:right w:val="nil"/>
            </w:tcBorders>
            <w:shd w:val="clear" w:color="auto" w:fill="auto"/>
            <w:vAlign w:val="bottom"/>
            <w:hideMark/>
          </w:tcPr>
          <w:p w14:paraId="7E81387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E5F201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5DFDE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E3271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92B5DEE" w14:textId="77777777" w:rsidTr="0090662B">
        <w:trPr>
          <w:trHeight w:val="85"/>
        </w:trPr>
        <w:tc>
          <w:tcPr>
            <w:tcW w:w="3424" w:type="pct"/>
            <w:tcBorders>
              <w:top w:val="nil"/>
              <w:left w:val="nil"/>
              <w:bottom w:val="nil"/>
              <w:right w:val="nil"/>
            </w:tcBorders>
            <w:shd w:val="clear" w:color="000000" w:fill="B7CFE8"/>
            <w:vAlign w:val="bottom"/>
            <w:hideMark/>
          </w:tcPr>
          <w:p w14:paraId="77D0A3C7" w14:textId="77777777" w:rsidR="0089147B" w:rsidRPr="0089147B" w:rsidRDefault="0089147B" w:rsidP="0089147B">
            <w:pPr>
              <w:spacing w:line="240" w:lineRule="auto"/>
              <w:rPr>
                <w:b/>
                <w:bCs/>
                <w:sz w:val="12"/>
                <w:szCs w:val="12"/>
              </w:rPr>
            </w:pPr>
            <w:r w:rsidRPr="0089147B">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14:paraId="1A27F81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0A663CE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0F3AADD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C88BB02" w14:textId="77777777" w:rsidTr="0090662B">
        <w:trPr>
          <w:trHeight w:val="85"/>
        </w:trPr>
        <w:tc>
          <w:tcPr>
            <w:tcW w:w="3424" w:type="pct"/>
            <w:tcBorders>
              <w:top w:val="nil"/>
              <w:left w:val="nil"/>
              <w:bottom w:val="nil"/>
              <w:right w:val="nil"/>
            </w:tcBorders>
            <w:shd w:val="clear" w:color="auto" w:fill="auto"/>
            <w:vAlign w:val="bottom"/>
            <w:hideMark/>
          </w:tcPr>
          <w:p w14:paraId="6FBF4AF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8AC38A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20644C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8A0FB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8EDB576" w14:textId="77777777" w:rsidTr="0090662B">
        <w:trPr>
          <w:trHeight w:val="85"/>
        </w:trPr>
        <w:tc>
          <w:tcPr>
            <w:tcW w:w="3424" w:type="pct"/>
            <w:tcBorders>
              <w:top w:val="nil"/>
              <w:left w:val="nil"/>
              <w:bottom w:val="nil"/>
              <w:right w:val="nil"/>
            </w:tcBorders>
            <w:shd w:val="clear" w:color="000000" w:fill="D5E3F2"/>
            <w:vAlign w:val="bottom"/>
            <w:hideMark/>
          </w:tcPr>
          <w:p w14:paraId="247B4765" w14:textId="77777777" w:rsidR="0089147B" w:rsidRPr="0089147B" w:rsidRDefault="0089147B" w:rsidP="0089147B">
            <w:pPr>
              <w:spacing w:line="240" w:lineRule="auto"/>
              <w:rPr>
                <w:b/>
                <w:bCs/>
                <w:sz w:val="12"/>
                <w:szCs w:val="12"/>
              </w:rPr>
            </w:pPr>
            <w:r w:rsidRPr="0089147B">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14:paraId="286EB75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A7C9A0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92D4645"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BF71CA1" w14:textId="77777777" w:rsidTr="0090662B">
        <w:trPr>
          <w:trHeight w:val="85"/>
        </w:trPr>
        <w:tc>
          <w:tcPr>
            <w:tcW w:w="3424" w:type="pct"/>
            <w:tcBorders>
              <w:top w:val="nil"/>
              <w:left w:val="nil"/>
              <w:bottom w:val="nil"/>
              <w:right w:val="nil"/>
            </w:tcBorders>
            <w:shd w:val="clear" w:color="auto" w:fill="auto"/>
            <w:vAlign w:val="bottom"/>
            <w:hideMark/>
          </w:tcPr>
          <w:p w14:paraId="1257350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69A1A1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E8E32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F9C2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55C0BB" w14:textId="77777777" w:rsidTr="0090662B">
        <w:trPr>
          <w:trHeight w:val="85"/>
        </w:trPr>
        <w:tc>
          <w:tcPr>
            <w:tcW w:w="3424" w:type="pct"/>
            <w:tcBorders>
              <w:top w:val="nil"/>
              <w:left w:val="nil"/>
              <w:bottom w:val="nil"/>
              <w:right w:val="nil"/>
            </w:tcBorders>
            <w:shd w:val="clear" w:color="auto" w:fill="auto"/>
            <w:vAlign w:val="bottom"/>
            <w:hideMark/>
          </w:tcPr>
          <w:p w14:paraId="7211FB6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6E6204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571A5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E8F6E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0E4C5A" w14:textId="77777777" w:rsidTr="0090662B">
        <w:trPr>
          <w:trHeight w:val="85"/>
        </w:trPr>
        <w:tc>
          <w:tcPr>
            <w:tcW w:w="3424" w:type="pct"/>
            <w:tcBorders>
              <w:top w:val="nil"/>
              <w:left w:val="nil"/>
              <w:bottom w:val="nil"/>
              <w:right w:val="nil"/>
            </w:tcBorders>
            <w:shd w:val="clear" w:color="auto" w:fill="auto"/>
            <w:vAlign w:val="bottom"/>
            <w:hideMark/>
          </w:tcPr>
          <w:p w14:paraId="23CFAF96" w14:textId="77777777" w:rsidR="0089147B" w:rsidRPr="0089147B" w:rsidRDefault="0089147B" w:rsidP="0089147B">
            <w:pPr>
              <w:spacing w:line="240" w:lineRule="auto"/>
              <w:rPr>
                <w:sz w:val="12"/>
                <w:szCs w:val="12"/>
              </w:rPr>
            </w:pPr>
            <w:r w:rsidRPr="0089147B">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14:paraId="718FC57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397340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B2F92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E6BBC92" w14:textId="77777777" w:rsidTr="0090662B">
        <w:trPr>
          <w:trHeight w:val="85"/>
        </w:trPr>
        <w:tc>
          <w:tcPr>
            <w:tcW w:w="3424" w:type="pct"/>
            <w:tcBorders>
              <w:top w:val="nil"/>
              <w:left w:val="nil"/>
              <w:bottom w:val="nil"/>
              <w:right w:val="nil"/>
            </w:tcBorders>
            <w:shd w:val="clear" w:color="auto" w:fill="auto"/>
            <w:vAlign w:val="bottom"/>
            <w:hideMark/>
          </w:tcPr>
          <w:p w14:paraId="7293EF1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048096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9D187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C096F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815BB3" w14:textId="77777777" w:rsidTr="0090662B">
        <w:trPr>
          <w:trHeight w:val="85"/>
        </w:trPr>
        <w:tc>
          <w:tcPr>
            <w:tcW w:w="3424" w:type="pct"/>
            <w:tcBorders>
              <w:top w:val="nil"/>
              <w:left w:val="nil"/>
              <w:bottom w:val="nil"/>
              <w:right w:val="nil"/>
            </w:tcBorders>
            <w:shd w:val="clear" w:color="auto" w:fill="auto"/>
            <w:vAlign w:val="bottom"/>
            <w:hideMark/>
          </w:tcPr>
          <w:p w14:paraId="362E1424"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0C7808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09A472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999E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10A8B0" w14:textId="77777777" w:rsidTr="0090662B">
        <w:trPr>
          <w:trHeight w:val="85"/>
        </w:trPr>
        <w:tc>
          <w:tcPr>
            <w:tcW w:w="3424" w:type="pct"/>
            <w:tcBorders>
              <w:top w:val="nil"/>
              <w:left w:val="nil"/>
              <w:bottom w:val="nil"/>
              <w:right w:val="nil"/>
            </w:tcBorders>
            <w:shd w:val="clear" w:color="auto" w:fill="auto"/>
            <w:vAlign w:val="bottom"/>
            <w:hideMark/>
          </w:tcPr>
          <w:p w14:paraId="2FA7D1BF" w14:textId="77777777" w:rsidR="0089147B" w:rsidRPr="0089147B" w:rsidRDefault="0089147B" w:rsidP="0089147B">
            <w:pPr>
              <w:spacing w:line="240" w:lineRule="auto"/>
              <w:rPr>
                <w:sz w:val="12"/>
                <w:szCs w:val="12"/>
              </w:rPr>
            </w:pPr>
            <w:r w:rsidRPr="0089147B">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14:paraId="54265F8E"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right w:val="nil"/>
            </w:tcBorders>
            <w:shd w:val="clear" w:color="auto" w:fill="auto"/>
            <w:noWrap/>
            <w:vAlign w:val="bottom"/>
            <w:hideMark/>
          </w:tcPr>
          <w:p w14:paraId="5F2CBC40" w14:textId="77777777" w:rsidR="0089147B" w:rsidRPr="0089147B" w:rsidRDefault="0089147B" w:rsidP="0089147B">
            <w:pPr>
              <w:spacing w:line="240" w:lineRule="auto"/>
              <w:jc w:val="right"/>
              <w:rPr>
                <w:sz w:val="12"/>
                <w:szCs w:val="12"/>
              </w:rPr>
            </w:pPr>
            <w:r w:rsidRPr="0089147B">
              <w:rPr>
                <w:sz w:val="12"/>
                <w:szCs w:val="12"/>
              </w:rPr>
              <w:t>1 455</w:t>
            </w:r>
          </w:p>
        </w:tc>
        <w:tc>
          <w:tcPr>
            <w:tcW w:w="485" w:type="pct"/>
            <w:tcBorders>
              <w:top w:val="nil"/>
              <w:left w:val="nil"/>
              <w:right w:val="nil"/>
            </w:tcBorders>
            <w:shd w:val="clear" w:color="auto" w:fill="auto"/>
            <w:noWrap/>
            <w:vAlign w:val="bottom"/>
            <w:hideMark/>
          </w:tcPr>
          <w:p w14:paraId="523ED225" w14:textId="77777777" w:rsidR="0089147B" w:rsidRPr="0089147B" w:rsidRDefault="0089147B" w:rsidP="0089147B">
            <w:pPr>
              <w:spacing w:line="240" w:lineRule="auto"/>
              <w:jc w:val="right"/>
              <w:rPr>
                <w:sz w:val="12"/>
                <w:szCs w:val="12"/>
              </w:rPr>
            </w:pPr>
            <w:r w:rsidRPr="0089147B">
              <w:rPr>
                <w:sz w:val="12"/>
                <w:szCs w:val="12"/>
              </w:rPr>
              <w:t>1 577</w:t>
            </w:r>
          </w:p>
        </w:tc>
      </w:tr>
      <w:tr w:rsidR="0089147B" w:rsidRPr="0089147B" w14:paraId="585031E5" w14:textId="77777777" w:rsidTr="0090662B">
        <w:trPr>
          <w:trHeight w:val="85"/>
        </w:trPr>
        <w:tc>
          <w:tcPr>
            <w:tcW w:w="3424" w:type="pct"/>
            <w:tcBorders>
              <w:top w:val="nil"/>
              <w:left w:val="nil"/>
              <w:bottom w:val="nil"/>
              <w:right w:val="nil"/>
            </w:tcBorders>
            <w:shd w:val="clear" w:color="auto" w:fill="auto"/>
            <w:vAlign w:val="bottom"/>
            <w:hideMark/>
          </w:tcPr>
          <w:p w14:paraId="4D243A35" w14:textId="77777777" w:rsidR="0089147B" w:rsidRPr="0089147B" w:rsidRDefault="0089147B" w:rsidP="0089147B">
            <w:pPr>
              <w:spacing w:line="240" w:lineRule="auto"/>
              <w:rPr>
                <w:sz w:val="12"/>
                <w:szCs w:val="12"/>
              </w:rPr>
            </w:pPr>
            <w:r w:rsidRPr="0089147B">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14:paraId="01D9EE08"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000000" w:fill="auto"/>
            <w:noWrap/>
            <w:vAlign w:val="bottom"/>
            <w:hideMark/>
          </w:tcPr>
          <w:p w14:paraId="208D562A" w14:textId="77777777" w:rsidR="0089147B" w:rsidRPr="0089147B" w:rsidRDefault="0089147B" w:rsidP="0089147B">
            <w:pPr>
              <w:spacing w:line="240" w:lineRule="auto"/>
              <w:jc w:val="right"/>
              <w:rPr>
                <w:sz w:val="12"/>
                <w:szCs w:val="12"/>
              </w:rPr>
            </w:pPr>
            <w:r w:rsidRPr="0089147B">
              <w:rPr>
                <w:sz w:val="12"/>
                <w:szCs w:val="12"/>
              </w:rPr>
              <w:t>0,0</w:t>
            </w:r>
          </w:p>
        </w:tc>
        <w:tc>
          <w:tcPr>
            <w:tcW w:w="485" w:type="pct"/>
            <w:tcBorders>
              <w:top w:val="nil"/>
              <w:left w:val="nil"/>
              <w:bottom w:val="nil"/>
              <w:right w:val="nil"/>
            </w:tcBorders>
            <w:shd w:val="clear" w:color="000000" w:fill="auto"/>
            <w:noWrap/>
            <w:vAlign w:val="bottom"/>
            <w:hideMark/>
          </w:tcPr>
          <w:p w14:paraId="692F5802" w14:textId="77777777" w:rsidR="0089147B" w:rsidRPr="0089147B" w:rsidRDefault="0089147B" w:rsidP="0089147B">
            <w:pPr>
              <w:spacing w:line="240" w:lineRule="auto"/>
              <w:jc w:val="right"/>
              <w:rPr>
                <w:sz w:val="12"/>
                <w:szCs w:val="12"/>
              </w:rPr>
            </w:pPr>
            <w:r w:rsidRPr="0089147B">
              <w:rPr>
                <w:sz w:val="12"/>
                <w:szCs w:val="12"/>
              </w:rPr>
              <w:t>12,7</w:t>
            </w:r>
          </w:p>
        </w:tc>
      </w:tr>
      <w:tr w:rsidR="0089147B" w:rsidRPr="0089147B" w14:paraId="04982B2F" w14:textId="77777777" w:rsidTr="0090662B">
        <w:trPr>
          <w:trHeight w:val="85"/>
        </w:trPr>
        <w:tc>
          <w:tcPr>
            <w:tcW w:w="3424" w:type="pct"/>
            <w:tcBorders>
              <w:top w:val="nil"/>
              <w:left w:val="nil"/>
              <w:bottom w:val="nil"/>
              <w:right w:val="nil"/>
            </w:tcBorders>
            <w:shd w:val="clear" w:color="auto" w:fill="auto"/>
            <w:vAlign w:val="bottom"/>
            <w:hideMark/>
          </w:tcPr>
          <w:p w14:paraId="179710F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973518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0AF0B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C2A74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C16DCD" w14:textId="77777777" w:rsidTr="0090662B">
        <w:trPr>
          <w:trHeight w:val="85"/>
        </w:trPr>
        <w:tc>
          <w:tcPr>
            <w:tcW w:w="3424" w:type="pct"/>
            <w:tcBorders>
              <w:top w:val="nil"/>
              <w:left w:val="nil"/>
              <w:bottom w:val="nil"/>
              <w:right w:val="nil"/>
            </w:tcBorders>
            <w:shd w:val="clear" w:color="000000" w:fill="D5E3F2"/>
            <w:vAlign w:val="bottom"/>
            <w:hideMark/>
          </w:tcPr>
          <w:p w14:paraId="5CBD5C20" w14:textId="77777777" w:rsidR="0089147B" w:rsidRPr="0089147B" w:rsidRDefault="0089147B" w:rsidP="0089147B">
            <w:pPr>
              <w:spacing w:line="240" w:lineRule="auto"/>
              <w:rPr>
                <w:b/>
                <w:bCs/>
                <w:sz w:val="12"/>
                <w:szCs w:val="12"/>
              </w:rPr>
            </w:pPr>
            <w:r w:rsidRPr="0089147B">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14:paraId="67841E5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28D3DA8"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F83438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09F8D7D" w14:textId="77777777" w:rsidTr="0090662B">
        <w:trPr>
          <w:trHeight w:val="85"/>
        </w:trPr>
        <w:tc>
          <w:tcPr>
            <w:tcW w:w="3424" w:type="pct"/>
            <w:tcBorders>
              <w:top w:val="nil"/>
              <w:left w:val="nil"/>
              <w:bottom w:val="nil"/>
              <w:right w:val="nil"/>
            </w:tcBorders>
            <w:shd w:val="clear" w:color="auto" w:fill="auto"/>
            <w:vAlign w:val="bottom"/>
            <w:hideMark/>
          </w:tcPr>
          <w:p w14:paraId="4C9E255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A0A781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AD876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3183F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D114C7" w14:textId="77777777" w:rsidTr="0090662B">
        <w:trPr>
          <w:trHeight w:val="85"/>
        </w:trPr>
        <w:tc>
          <w:tcPr>
            <w:tcW w:w="3424" w:type="pct"/>
            <w:tcBorders>
              <w:top w:val="nil"/>
              <w:left w:val="nil"/>
              <w:bottom w:val="nil"/>
              <w:right w:val="nil"/>
            </w:tcBorders>
            <w:shd w:val="clear" w:color="auto" w:fill="auto"/>
            <w:vAlign w:val="bottom"/>
            <w:hideMark/>
          </w:tcPr>
          <w:p w14:paraId="1403E58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48A36B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61611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7B1E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345517" w14:textId="77777777" w:rsidTr="0090662B">
        <w:trPr>
          <w:trHeight w:val="85"/>
        </w:trPr>
        <w:tc>
          <w:tcPr>
            <w:tcW w:w="3424" w:type="pct"/>
            <w:tcBorders>
              <w:top w:val="nil"/>
              <w:left w:val="nil"/>
              <w:bottom w:val="nil"/>
              <w:right w:val="nil"/>
            </w:tcBorders>
            <w:shd w:val="clear" w:color="auto" w:fill="auto"/>
            <w:vAlign w:val="bottom"/>
            <w:hideMark/>
          </w:tcPr>
          <w:p w14:paraId="14170E08" w14:textId="77777777" w:rsidR="0089147B" w:rsidRPr="0089147B" w:rsidRDefault="0089147B" w:rsidP="0089147B">
            <w:pPr>
              <w:spacing w:line="240" w:lineRule="auto"/>
              <w:rPr>
                <w:sz w:val="12"/>
                <w:szCs w:val="12"/>
              </w:rPr>
            </w:pPr>
            <w:r w:rsidRPr="0089147B">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14:paraId="5382069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E42FBA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BE50F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D294290" w14:textId="77777777" w:rsidTr="0090662B">
        <w:trPr>
          <w:trHeight w:val="85"/>
        </w:trPr>
        <w:tc>
          <w:tcPr>
            <w:tcW w:w="3424" w:type="pct"/>
            <w:tcBorders>
              <w:top w:val="nil"/>
              <w:left w:val="nil"/>
              <w:bottom w:val="nil"/>
              <w:right w:val="nil"/>
            </w:tcBorders>
            <w:shd w:val="clear" w:color="auto" w:fill="auto"/>
            <w:vAlign w:val="bottom"/>
            <w:hideMark/>
          </w:tcPr>
          <w:p w14:paraId="0CB132E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4FA1F0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8462D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CFFCF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15DCA4C" w14:textId="77777777" w:rsidTr="0090662B">
        <w:trPr>
          <w:trHeight w:val="85"/>
        </w:trPr>
        <w:tc>
          <w:tcPr>
            <w:tcW w:w="3424" w:type="pct"/>
            <w:tcBorders>
              <w:top w:val="nil"/>
              <w:left w:val="nil"/>
              <w:bottom w:val="nil"/>
              <w:right w:val="nil"/>
            </w:tcBorders>
            <w:shd w:val="clear" w:color="auto" w:fill="auto"/>
            <w:vAlign w:val="bottom"/>
            <w:hideMark/>
          </w:tcPr>
          <w:p w14:paraId="22EB612F"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AFC1DD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12A6A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90998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6A7BC4D" w14:textId="77777777" w:rsidTr="0090662B">
        <w:trPr>
          <w:trHeight w:val="85"/>
        </w:trPr>
        <w:tc>
          <w:tcPr>
            <w:tcW w:w="3424" w:type="pct"/>
            <w:tcBorders>
              <w:top w:val="nil"/>
              <w:left w:val="nil"/>
              <w:bottom w:val="nil"/>
              <w:right w:val="nil"/>
            </w:tcBorders>
            <w:shd w:val="clear" w:color="auto" w:fill="auto"/>
            <w:vAlign w:val="bottom"/>
            <w:hideMark/>
          </w:tcPr>
          <w:p w14:paraId="762696AE" w14:textId="77777777" w:rsidR="0089147B" w:rsidRPr="0089147B" w:rsidRDefault="0089147B" w:rsidP="0089147B">
            <w:pPr>
              <w:spacing w:line="240" w:lineRule="auto"/>
              <w:rPr>
                <w:sz w:val="12"/>
                <w:szCs w:val="12"/>
              </w:rPr>
            </w:pPr>
            <w:r w:rsidRPr="0089147B">
              <w:rPr>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14:paraId="416F7F95" w14:textId="77777777" w:rsidR="0089147B" w:rsidRPr="0089147B" w:rsidRDefault="0089147B" w:rsidP="0089147B">
            <w:pPr>
              <w:spacing w:line="240" w:lineRule="auto"/>
              <w:jc w:val="center"/>
              <w:rPr>
                <w:sz w:val="12"/>
                <w:szCs w:val="12"/>
              </w:rPr>
            </w:pPr>
            <w:r w:rsidRPr="0089147B">
              <w:rPr>
                <w:sz w:val="12"/>
                <w:szCs w:val="12"/>
              </w:rPr>
              <w:t>etat</w:t>
            </w:r>
          </w:p>
        </w:tc>
        <w:tc>
          <w:tcPr>
            <w:tcW w:w="571" w:type="pct"/>
            <w:tcBorders>
              <w:top w:val="nil"/>
              <w:left w:val="nil"/>
              <w:right w:val="nil"/>
            </w:tcBorders>
            <w:shd w:val="clear" w:color="auto" w:fill="auto"/>
            <w:noWrap/>
            <w:vAlign w:val="bottom"/>
            <w:hideMark/>
          </w:tcPr>
          <w:p w14:paraId="6D7E4008" w14:textId="77777777" w:rsidR="0089147B" w:rsidRPr="0089147B" w:rsidRDefault="0089147B" w:rsidP="0089147B">
            <w:pPr>
              <w:spacing w:line="240" w:lineRule="auto"/>
              <w:jc w:val="right"/>
              <w:rPr>
                <w:sz w:val="12"/>
                <w:szCs w:val="12"/>
              </w:rPr>
            </w:pPr>
            <w:r w:rsidRPr="0089147B">
              <w:rPr>
                <w:sz w:val="12"/>
                <w:szCs w:val="12"/>
              </w:rPr>
              <w:t>28</w:t>
            </w:r>
          </w:p>
        </w:tc>
        <w:tc>
          <w:tcPr>
            <w:tcW w:w="485" w:type="pct"/>
            <w:tcBorders>
              <w:top w:val="nil"/>
              <w:left w:val="nil"/>
              <w:right w:val="nil"/>
            </w:tcBorders>
            <w:shd w:val="clear" w:color="auto" w:fill="auto"/>
            <w:noWrap/>
            <w:vAlign w:val="bottom"/>
            <w:hideMark/>
          </w:tcPr>
          <w:p w14:paraId="1F6B68FF" w14:textId="77777777" w:rsidR="0089147B" w:rsidRPr="0089147B" w:rsidRDefault="0089147B" w:rsidP="0089147B">
            <w:pPr>
              <w:spacing w:line="240" w:lineRule="auto"/>
              <w:jc w:val="right"/>
              <w:rPr>
                <w:sz w:val="12"/>
                <w:szCs w:val="12"/>
              </w:rPr>
            </w:pPr>
            <w:r w:rsidRPr="0089147B">
              <w:rPr>
                <w:sz w:val="12"/>
                <w:szCs w:val="12"/>
              </w:rPr>
              <w:t>19</w:t>
            </w:r>
          </w:p>
        </w:tc>
      </w:tr>
      <w:tr w:rsidR="0089147B" w:rsidRPr="0089147B" w14:paraId="470B5189" w14:textId="77777777" w:rsidTr="0090662B">
        <w:trPr>
          <w:trHeight w:val="85"/>
        </w:trPr>
        <w:tc>
          <w:tcPr>
            <w:tcW w:w="3424" w:type="pct"/>
            <w:tcBorders>
              <w:top w:val="nil"/>
              <w:left w:val="nil"/>
              <w:bottom w:val="nil"/>
              <w:right w:val="nil"/>
            </w:tcBorders>
            <w:shd w:val="clear" w:color="auto" w:fill="auto"/>
            <w:vAlign w:val="bottom"/>
            <w:hideMark/>
          </w:tcPr>
          <w:p w14:paraId="1BEFC29F" w14:textId="77777777" w:rsidR="0089147B" w:rsidRPr="0089147B" w:rsidRDefault="0089147B" w:rsidP="0089147B">
            <w:pPr>
              <w:spacing w:line="240" w:lineRule="auto"/>
              <w:rPr>
                <w:sz w:val="12"/>
                <w:szCs w:val="12"/>
              </w:rPr>
            </w:pPr>
            <w:r w:rsidRPr="0089147B">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14:paraId="580A0FEC"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bottom w:val="nil"/>
              <w:right w:val="nil"/>
            </w:tcBorders>
            <w:shd w:val="clear" w:color="000000" w:fill="auto"/>
            <w:noWrap/>
            <w:vAlign w:val="bottom"/>
            <w:hideMark/>
          </w:tcPr>
          <w:p w14:paraId="1511B97D" w14:textId="77777777" w:rsidR="0089147B" w:rsidRPr="0089147B" w:rsidRDefault="0089147B" w:rsidP="0089147B">
            <w:pPr>
              <w:spacing w:line="240" w:lineRule="auto"/>
              <w:jc w:val="right"/>
              <w:rPr>
                <w:sz w:val="12"/>
                <w:szCs w:val="12"/>
              </w:rPr>
            </w:pPr>
            <w:r w:rsidRPr="0089147B">
              <w:rPr>
                <w:sz w:val="12"/>
                <w:szCs w:val="12"/>
              </w:rPr>
              <w:t>1 214</w:t>
            </w:r>
          </w:p>
        </w:tc>
        <w:tc>
          <w:tcPr>
            <w:tcW w:w="485" w:type="pct"/>
            <w:tcBorders>
              <w:top w:val="nil"/>
              <w:left w:val="nil"/>
              <w:bottom w:val="nil"/>
              <w:right w:val="nil"/>
            </w:tcBorders>
            <w:shd w:val="clear" w:color="000000" w:fill="auto"/>
            <w:noWrap/>
            <w:vAlign w:val="bottom"/>
            <w:hideMark/>
          </w:tcPr>
          <w:p w14:paraId="6405A156" w14:textId="77777777" w:rsidR="0089147B" w:rsidRPr="0089147B" w:rsidRDefault="0089147B" w:rsidP="0089147B">
            <w:pPr>
              <w:spacing w:line="240" w:lineRule="auto"/>
              <w:jc w:val="right"/>
              <w:rPr>
                <w:sz w:val="12"/>
                <w:szCs w:val="12"/>
              </w:rPr>
            </w:pPr>
            <w:r w:rsidRPr="0089147B">
              <w:rPr>
                <w:sz w:val="12"/>
                <w:szCs w:val="12"/>
              </w:rPr>
              <w:t>129</w:t>
            </w:r>
          </w:p>
        </w:tc>
      </w:tr>
      <w:tr w:rsidR="0089147B" w:rsidRPr="0089147B" w14:paraId="35B8D409" w14:textId="77777777" w:rsidTr="0090662B">
        <w:trPr>
          <w:trHeight w:val="85"/>
        </w:trPr>
        <w:tc>
          <w:tcPr>
            <w:tcW w:w="3424" w:type="pct"/>
            <w:tcBorders>
              <w:top w:val="nil"/>
              <w:left w:val="nil"/>
              <w:bottom w:val="nil"/>
              <w:right w:val="nil"/>
            </w:tcBorders>
            <w:shd w:val="clear" w:color="auto" w:fill="auto"/>
            <w:vAlign w:val="bottom"/>
            <w:hideMark/>
          </w:tcPr>
          <w:p w14:paraId="1843C0D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A49202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62D57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A47F6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B49F88" w14:textId="77777777" w:rsidTr="0090662B">
        <w:trPr>
          <w:trHeight w:val="85"/>
        </w:trPr>
        <w:tc>
          <w:tcPr>
            <w:tcW w:w="3424" w:type="pct"/>
            <w:tcBorders>
              <w:top w:val="nil"/>
              <w:left w:val="nil"/>
              <w:bottom w:val="nil"/>
              <w:right w:val="nil"/>
            </w:tcBorders>
            <w:shd w:val="clear" w:color="000000" w:fill="D5E3F2"/>
            <w:vAlign w:val="bottom"/>
            <w:hideMark/>
          </w:tcPr>
          <w:p w14:paraId="0EAB1E89" w14:textId="77777777" w:rsidR="0089147B" w:rsidRPr="0089147B" w:rsidRDefault="0089147B" w:rsidP="0089147B">
            <w:pPr>
              <w:spacing w:line="240" w:lineRule="auto"/>
              <w:rPr>
                <w:b/>
                <w:bCs/>
                <w:sz w:val="12"/>
                <w:szCs w:val="12"/>
              </w:rPr>
            </w:pPr>
            <w:r w:rsidRPr="0089147B">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14:paraId="55BF294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19ED1B9"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4E06CA3"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C502B2C" w14:textId="77777777" w:rsidTr="0090662B">
        <w:trPr>
          <w:trHeight w:val="85"/>
        </w:trPr>
        <w:tc>
          <w:tcPr>
            <w:tcW w:w="3424" w:type="pct"/>
            <w:tcBorders>
              <w:top w:val="nil"/>
              <w:left w:val="nil"/>
              <w:bottom w:val="nil"/>
              <w:right w:val="nil"/>
            </w:tcBorders>
            <w:shd w:val="clear" w:color="auto" w:fill="auto"/>
            <w:vAlign w:val="bottom"/>
            <w:hideMark/>
          </w:tcPr>
          <w:p w14:paraId="7C58D09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647F75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1E7C8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F07F4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B0C3144" w14:textId="77777777" w:rsidTr="0090662B">
        <w:trPr>
          <w:trHeight w:val="85"/>
        </w:trPr>
        <w:tc>
          <w:tcPr>
            <w:tcW w:w="3424" w:type="pct"/>
            <w:tcBorders>
              <w:top w:val="nil"/>
              <w:left w:val="nil"/>
              <w:bottom w:val="nil"/>
              <w:right w:val="nil"/>
            </w:tcBorders>
            <w:shd w:val="clear" w:color="auto" w:fill="auto"/>
            <w:vAlign w:val="bottom"/>
            <w:hideMark/>
          </w:tcPr>
          <w:p w14:paraId="5A952966"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76215F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8F2158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31941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3AAF96" w14:textId="77777777" w:rsidTr="0090662B">
        <w:trPr>
          <w:trHeight w:val="85"/>
        </w:trPr>
        <w:tc>
          <w:tcPr>
            <w:tcW w:w="3424" w:type="pct"/>
            <w:tcBorders>
              <w:top w:val="nil"/>
              <w:left w:val="nil"/>
              <w:bottom w:val="nil"/>
              <w:right w:val="nil"/>
            </w:tcBorders>
            <w:shd w:val="clear" w:color="auto" w:fill="auto"/>
            <w:vAlign w:val="bottom"/>
            <w:hideMark/>
          </w:tcPr>
          <w:p w14:paraId="7DCAECF8" w14:textId="77777777" w:rsidR="0089147B" w:rsidRPr="0089147B" w:rsidRDefault="0089147B" w:rsidP="0089147B">
            <w:pPr>
              <w:spacing w:line="240" w:lineRule="auto"/>
              <w:rPr>
                <w:sz w:val="12"/>
                <w:szCs w:val="12"/>
              </w:rPr>
            </w:pPr>
            <w:r w:rsidRPr="0089147B">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14:paraId="6CF1DC2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598B4B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5AA36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3004BAA" w14:textId="77777777" w:rsidTr="0090662B">
        <w:trPr>
          <w:trHeight w:val="85"/>
        </w:trPr>
        <w:tc>
          <w:tcPr>
            <w:tcW w:w="3424" w:type="pct"/>
            <w:tcBorders>
              <w:top w:val="nil"/>
              <w:left w:val="nil"/>
              <w:bottom w:val="nil"/>
              <w:right w:val="nil"/>
            </w:tcBorders>
            <w:shd w:val="clear" w:color="auto" w:fill="auto"/>
            <w:vAlign w:val="bottom"/>
            <w:hideMark/>
          </w:tcPr>
          <w:p w14:paraId="646EBDD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775013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BBC83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FB97E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D91D344" w14:textId="77777777" w:rsidTr="0090662B">
        <w:trPr>
          <w:trHeight w:val="85"/>
        </w:trPr>
        <w:tc>
          <w:tcPr>
            <w:tcW w:w="3424" w:type="pct"/>
            <w:tcBorders>
              <w:top w:val="nil"/>
              <w:left w:val="nil"/>
              <w:bottom w:val="nil"/>
              <w:right w:val="nil"/>
            </w:tcBorders>
            <w:shd w:val="clear" w:color="auto" w:fill="auto"/>
            <w:vAlign w:val="bottom"/>
            <w:hideMark/>
          </w:tcPr>
          <w:p w14:paraId="6D63C09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6E0B9E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64974D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1346D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9FA29E5" w14:textId="77777777" w:rsidTr="0090662B">
        <w:trPr>
          <w:trHeight w:val="85"/>
        </w:trPr>
        <w:tc>
          <w:tcPr>
            <w:tcW w:w="3424" w:type="pct"/>
            <w:tcBorders>
              <w:top w:val="nil"/>
              <w:left w:val="nil"/>
              <w:bottom w:val="nil"/>
              <w:right w:val="nil"/>
            </w:tcBorders>
            <w:shd w:val="clear" w:color="auto" w:fill="auto"/>
            <w:vAlign w:val="bottom"/>
            <w:hideMark/>
          </w:tcPr>
          <w:p w14:paraId="6E62A8C6" w14:textId="77777777" w:rsidR="0089147B" w:rsidRPr="0089147B" w:rsidRDefault="0089147B" w:rsidP="0089147B">
            <w:pPr>
              <w:spacing w:line="240" w:lineRule="auto"/>
              <w:rPr>
                <w:sz w:val="12"/>
                <w:szCs w:val="12"/>
              </w:rPr>
            </w:pPr>
            <w:r w:rsidRPr="0089147B">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14:paraId="59F1A24C"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bottom w:val="nil"/>
              <w:right w:val="nil"/>
            </w:tcBorders>
            <w:shd w:val="clear" w:color="auto" w:fill="auto"/>
            <w:noWrap/>
            <w:vAlign w:val="bottom"/>
            <w:hideMark/>
          </w:tcPr>
          <w:p w14:paraId="25EC2CE1" w14:textId="77777777" w:rsidR="0089147B" w:rsidRPr="0089147B" w:rsidRDefault="0089147B" w:rsidP="0089147B">
            <w:pPr>
              <w:spacing w:line="240" w:lineRule="auto"/>
              <w:jc w:val="right"/>
              <w:rPr>
                <w:sz w:val="12"/>
                <w:szCs w:val="12"/>
              </w:rPr>
            </w:pPr>
            <w:r w:rsidRPr="0089147B">
              <w:rPr>
                <w:sz w:val="12"/>
                <w:szCs w:val="12"/>
              </w:rPr>
              <w:t>760</w:t>
            </w:r>
          </w:p>
        </w:tc>
        <w:tc>
          <w:tcPr>
            <w:tcW w:w="485" w:type="pct"/>
            <w:tcBorders>
              <w:top w:val="nil"/>
              <w:left w:val="nil"/>
              <w:bottom w:val="nil"/>
              <w:right w:val="nil"/>
            </w:tcBorders>
            <w:shd w:val="clear" w:color="auto" w:fill="auto"/>
            <w:noWrap/>
            <w:vAlign w:val="bottom"/>
            <w:hideMark/>
          </w:tcPr>
          <w:p w14:paraId="70828376" w14:textId="77777777" w:rsidR="0089147B" w:rsidRPr="0089147B" w:rsidRDefault="0089147B" w:rsidP="0089147B">
            <w:pPr>
              <w:spacing w:line="240" w:lineRule="auto"/>
              <w:jc w:val="right"/>
              <w:rPr>
                <w:sz w:val="12"/>
                <w:szCs w:val="12"/>
              </w:rPr>
            </w:pPr>
            <w:r w:rsidRPr="0089147B">
              <w:rPr>
                <w:sz w:val="12"/>
                <w:szCs w:val="12"/>
              </w:rPr>
              <w:t>861</w:t>
            </w:r>
          </w:p>
        </w:tc>
      </w:tr>
      <w:tr w:rsidR="0089147B" w:rsidRPr="0089147B" w14:paraId="34BE51DE" w14:textId="77777777" w:rsidTr="0090662B">
        <w:trPr>
          <w:trHeight w:val="85"/>
        </w:trPr>
        <w:tc>
          <w:tcPr>
            <w:tcW w:w="3424" w:type="pct"/>
            <w:tcBorders>
              <w:top w:val="nil"/>
              <w:left w:val="nil"/>
              <w:bottom w:val="nil"/>
              <w:right w:val="nil"/>
            </w:tcBorders>
            <w:shd w:val="clear" w:color="auto" w:fill="auto"/>
            <w:vAlign w:val="bottom"/>
            <w:hideMark/>
          </w:tcPr>
          <w:p w14:paraId="6D2622E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B1633F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D547C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2E7EA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F224A62" w14:textId="77777777" w:rsidTr="0090662B">
        <w:trPr>
          <w:trHeight w:val="85"/>
        </w:trPr>
        <w:tc>
          <w:tcPr>
            <w:tcW w:w="3424" w:type="pct"/>
            <w:tcBorders>
              <w:top w:val="nil"/>
              <w:left w:val="nil"/>
              <w:bottom w:val="nil"/>
              <w:right w:val="nil"/>
            </w:tcBorders>
            <w:shd w:val="clear" w:color="000000" w:fill="D5E3F2"/>
            <w:vAlign w:val="bottom"/>
            <w:hideMark/>
          </w:tcPr>
          <w:p w14:paraId="04579322" w14:textId="77777777" w:rsidR="0089147B" w:rsidRPr="0089147B" w:rsidRDefault="0089147B" w:rsidP="0089147B">
            <w:pPr>
              <w:spacing w:line="240" w:lineRule="auto"/>
              <w:rPr>
                <w:b/>
                <w:bCs/>
                <w:sz w:val="12"/>
                <w:szCs w:val="12"/>
              </w:rPr>
            </w:pPr>
            <w:r w:rsidRPr="0089147B">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14:paraId="2EB43EE4"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3DD8BD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754B91B9"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C4F48C7" w14:textId="77777777" w:rsidTr="0090662B">
        <w:trPr>
          <w:trHeight w:val="85"/>
        </w:trPr>
        <w:tc>
          <w:tcPr>
            <w:tcW w:w="3424" w:type="pct"/>
            <w:tcBorders>
              <w:top w:val="nil"/>
              <w:left w:val="nil"/>
              <w:bottom w:val="nil"/>
              <w:right w:val="nil"/>
            </w:tcBorders>
            <w:shd w:val="clear" w:color="auto" w:fill="auto"/>
            <w:vAlign w:val="bottom"/>
            <w:hideMark/>
          </w:tcPr>
          <w:p w14:paraId="118C8C43"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7EDA72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332619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D63F8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D81A0E0" w14:textId="77777777" w:rsidTr="0090662B">
        <w:trPr>
          <w:trHeight w:val="85"/>
        </w:trPr>
        <w:tc>
          <w:tcPr>
            <w:tcW w:w="3424" w:type="pct"/>
            <w:tcBorders>
              <w:top w:val="nil"/>
              <w:left w:val="nil"/>
              <w:bottom w:val="nil"/>
              <w:right w:val="nil"/>
            </w:tcBorders>
            <w:shd w:val="clear" w:color="auto" w:fill="auto"/>
            <w:vAlign w:val="bottom"/>
            <w:hideMark/>
          </w:tcPr>
          <w:p w14:paraId="58A7B90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35715CD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90379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4B86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C191CC0" w14:textId="77777777" w:rsidTr="0090662B">
        <w:trPr>
          <w:trHeight w:val="85"/>
        </w:trPr>
        <w:tc>
          <w:tcPr>
            <w:tcW w:w="3424" w:type="pct"/>
            <w:tcBorders>
              <w:top w:val="nil"/>
              <w:left w:val="nil"/>
              <w:bottom w:val="nil"/>
              <w:right w:val="nil"/>
            </w:tcBorders>
            <w:shd w:val="clear" w:color="auto" w:fill="auto"/>
            <w:vAlign w:val="bottom"/>
            <w:hideMark/>
          </w:tcPr>
          <w:p w14:paraId="2105B46D" w14:textId="77777777" w:rsidR="0089147B" w:rsidRPr="0089147B" w:rsidRDefault="0089147B" w:rsidP="0089147B">
            <w:pPr>
              <w:spacing w:line="240" w:lineRule="auto"/>
              <w:rPr>
                <w:sz w:val="12"/>
                <w:szCs w:val="12"/>
              </w:rPr>
            </w:pPr>
            <w:r w:rsidRPr="0089147B">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14:paraId="72E78798"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749D5C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9BA51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EAF29F4" w14:textId="77777777" w:rsidTr="0090662B">
        <w:trPr>
          <w:trHeight w:val="85"/>
        </w:trPr>
        <w:tc>
          <w:tcPr>
            <w:tcW w:w="3424" w:type="pct"/>
            <w:tcBorders>
              <w:top w:val="nil"/>
              <w:left w:val="nil"/>
              <w:bottom w:val="nil"/>
              <w:right w:val="nil"/>
            </w:tcBorders>
            <w:shd w:val="clear" w:color="auto" w:fill="auto"/>
            <w:vAlign w:val="bottom"/>
            <w:hideMark/>
          </w:tcPr>
          <w:p w14:paraId="2A70D0D6"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508687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9CD5C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C21BB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07010A5" w14:textId="77777777" w:rsidTr="0090662B">
        <w:trPr>
          <w:trHeight w:val="85"/>
        </w:trPr>
        <w:tc>
          <w:tcPr>
            <w:tcW w:w="3424" w:type="pct"/>
            <w:tcBorders>
              <w:top w:val="nil"/>
              <w:left w:val="nil"/>
              <w:bottom w:val="nil"/>
              <w:right w:val="nil"/>
            </w:tcBorders>
            <w:shd w:val="clear" w:color="auto" w:fill="auto"/>
            <w:vAlign w:val="bottom"/>
            <w:hideMark/>
          </w:tcPr>
          <w:p w14:paraId="00E95EF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3EDF897"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B6662D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9C67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15E1F5" w14:textId="77777777" w:rsidTr="0090662B">
        <w:trPr>
          <w:trHeight w:val="85"/>
        </w:trPr>
        <w:tc>
          <w:tcPr>
            <w:tcW w:w="3424" w:type="pct"/>
            <w:tcBorders>
              <w:top w:val="nil"/>
              <w:left w:val="nil"/>
              <w:bottom w:val="nil"/>
              <w:right w:val="nil"/>
            </w:tcBorders>
            <w:shd w:val="clear" w:color="auto" w:fill="auto"/>
            <w:vAlign w:val="bottom"/>
            <w:hideMark/>
          </w:tcPr>
          <w:p w14:paraId="763B75B9" w14:textId="77777777" w:rsidR="0089147B" w:rsidRPr="0089147B" w:rsidRDefault="0089147B" w:rsidP="0089147B">
            <w:pPr>
              <w:spacing w:line="240" w:lineRule="auto"/>
              <w:rPr>
                <w:sz w:val="12"/>
                <w:szCs w:val="12"/>
              </w:rPr>
            </w:pPr>
            <w:r w:rsidRPr="0089147B">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14:paraId="62203264"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83A0DA8" w14:textId="77777777" w:rsidR="0089147B" w:rsidRPr="0089147B" w:rsidRDefault="0089147B" w:rsidP="0089147B">
            <w:pPr>
              <w:spacing w:line="240" w:lineRule="auto"/>
              <w:jc w:val="right"/>
              <w:rPr>
                <w:sz w:val="12"/>
                <w:szCs w:val="12"/>
              </w:rPr>
            </w:pPr>
            <w:r w:rsidRPr="0089147B">
              <w:rPr>
                <w:sz w:val="12"/>
                <w:szCs w:val="12"/>
              </w:rPr>
              <w:t>969</w:t>
            </w:r>
          </w:p>
        </w:tc>
        <w:tc>
          <w:tcPr>
            <w:tcW w:w="485" w:type="pct"/>
            <w:tcBorders>
              <w:top w:val="nil"/>
              <w:left w:val="nil"/>
              <w:bottom w:val="nil"/>
              <w:right w:val="nil"/>
            </w:tcBorders>
            <w:shd w:val="clear" w:color="auto" w:fill="auto"/>
            <w:noWrap/>
            <w:vAlign w:val="bottom"/>
            <w:hideMark/>
          </w:tcPr>
          <w:p w14:paraId="362AAC04" w14:textId="77777777" w:rsidR="0089147B" w:rsidRPr="0089147B" w:rsidRDefault="0089147B" w:rsidP="0089147B">
            <w:pPr>
              <w:spacing w:line="240" w:lineRule="auto"/>
              <w:jc w:val="right"/>
              <w:rPr>
                <w:sz w:val="12"/>
                <w:szCs w:val="12"/>
              </w:rPr>
            </w:pPr>
            <w:r w:rsidRPr="0089147B">
              <w:rPr>
                <w:sz w:val="12"/>
                <w:szCs w:val="12"/>
              </w:rPr>
              <w:t>826</w:t>
            </w:r>
          </w:p>
        </w:tc>
      </w:tr>
      <w:tr w:rsidR="0089147B" w:rsidRPr="0089147B" w14:paraId="2C4ACBD6" w14:textId="77777777" w:rsidTr="0090662B">
        <w:trPr>
          <w:trHeight w:val="85"/>
        </w:trPr>
        <w:tc>
          <w:tcPr>
            <w:tcW w:w="3424" w:type="pct"/>
            <w:tcBorders>
              <w:top w:val="nil"/>
              <w:left w:val="nil"/>
              <w:bottom w:val="nil"/>
              <w:right w:val="nil"/>
            </w:tcBorders>
            <w:shd w:val="clear" w:color="auto" w:fill="auto"/>
            <w:vAlign w:val="bottom"/>
            <w:hideMark/>
          </w:tcPr>
          <w:p w14:paraId="488A38F0" w14:textId="77777777" w:rsidR="0089147B" w:rsidRPr="0089147B" w:rsidRDefault="0089147B" w:rsidP="0089147B">
            <w:pPr>
              <w:spacing w:line="240" w:lineRule="auto"/>
              <w:rPr>
                <w:sz w:val="12"/>
                <w:szCs w:val="12"/>
              </w:rPr>
            </w:pPr>
            <w:r w:rsidRPr="0089147B">
              <w:rPr>
                <w:sz w:val="12"/>
                <w:szCs w:val="12"/>
              </w:rPr>
              <w:t>średnia wartość ubezpieczenia</w:t>
            </w:r>
          </w:p>
        </w:tc>
        <w:tc>
          <w:tcPr>
            <w:tcW w:w="520" w:type="pct"/>
            <w:tcBorders>
              <w:top w:val="nil"/>
              <w:left w:val="nil"/>
              <w:bottom w:val="nil"/>
              <w:right w:val="nil"/>
            </w:tcBorders>
            <w:shd w:val="clear" w:color="auto" w:fill="auto"/>
            <w:noWrap/>
            <w:vAlign w:val="bottom"/>
            <w:hideMark/>
          </w:tcPr>
          <w:p w14:paraId="79B72D38"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034EBBFA" w14:textId="77777777" w:rsidR="0089147B" w:rsidRPr="0089147B" w:rsidRDefault="0089147B" w:rsidP="0089147B">
            <w:pPr>
              <w:spacing w:line="240" w:lineRule="auto"/>
              <w:jc w:val="right"/>
              <w:rPr>
                <w:sz w:val="12"/>
                <w:szCs w:val="12"/>
              </w:rPr>
            </w:pPr>
            <w:r w:rsidRPr="0089147B">
              <w:rPr>
                <w:sz w:val="12"/>
                <w:szCs w:val="12"/>
              </w:rPr>
              <w:t>78</w:t>
            </w:r>
          </w:p>
        </w:tc>
        <w:tc>
          <w:tcPr>
            <w:tcW w:w="485" w:type="pct"/>
            <w:tcBorders>
              <w:top w:val="nil"/>
              <w:left w:val="nil"/>
              <w:bottom w:val="nil"/>
              <w:right w:val="nil"/>
            </w:tcBorders>
            <w:shd w:val="clear" w:color="auto" w:fill="auto"/>
            <w:noWrap/>
            <w:vAlign w:val="bottom"/>
            <w:hideMark/>
          </w:tcPr>
          <w:p w14:paraId="7E8E1865" w14:textId="77777777" w:rsidR="0089147B" w:rsidRPr="0089147B" w:rsidRDefault="0089147B" w:rsidP="0089147B">
            <w:pPr>
              <w:spacing w:line="240" w:lineRule="auto"/>
              <w:jc w:val="right"/>
              <w:rPr>
                <w:sz w:val="12"/>
                <w:szCs w:val="12"/>
              </w:rPr>
            </w:pPr>
            <w:r w:rsidRPr="0089147B">
              <w:rPr>
                <w:sz w:val="12"/>
                <w:szCs w:val="12"/>
              </w:rPr>
              <w:t>98</w:t>
            </w:r>
          </w:p>
        </w:tc>
      </w:tr>
      <w:tr w:rsidR="0089147B" w:rsidRPr="0089147B" w14:paraId="65475C9D" w14:textId="77777777" w:rsidTr="0090662B">
        <w:trPr>
          <w:trHeight w:val="85"/>
        </w:trPr>
        <w:tc>
          <w:tcPr>
            <w:tcW w:w="3424" w:type="pct"/>
            <w:tcBorders>
              <w:top w:val="nil"/>
              <w:left w:val="nil"/>
              <w:bottom w:val="nil"/>
              <w:right w:val="nil"/>
            </w:tcBorders>
            <w:shd w:val="clear" w:color="auto" w:fill="auto"/>
            <w:vAlign w:val="bottom"/>
            <w:hideMark/>
          </w:tcPr>
          <w:p w14:paraId="4C7AA5EF"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83CAFD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B31D7A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2A8BF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31C2EC" w14:textId="77777777" w:rsidTr="0090662B">
        <w:trPr>
          <w:trHeight w:val="85"/>
        </w:trPr>
        <w:tc>
          <w:tcPr>
            <w:tcW w:w="3424" w:type="pct"/>
            <w:tcBorders>
              <w:top w:val="nil"/>
              <w:left w:val="nil"/>
              <w:bottom w:val="nil"/>
              <w:right w:val="nil"/>
            </w:tcBorders>
            <w:shd w:val="clear" w:color="000000" w:fill="8DB0DB"/>
            <w:vAlign w:val="bottom"/>
            <w:hideMark/>
          </w:tcPr>
          <w:p w14:paraId="7DB8D88F" w14:textId="77777777" w:rsidR="0089147B" w:rsidRPr="0089147B" w:rsidRDefault="0089147B" w:rsidP="0089147B">
            <w:pPr>
              <w:spacing w:line="240" w:lineRule="auto"/>
              <w:rPr>
                <w:b/>
                <w:bCs/>
                <w:sz w:val="12"/>
                <w:szCs w:val="12"/>
              </w:rPr>
            </w:pPr>
            <w:r w:rsidRPr="0089147B">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14:paraId="3758EAD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69374FD7"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09FEDB5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0AF5210" w14:textId="77777777" w:rsidTr="0090662B">
        <w:trPr>
          <w:trHeight w:val="85"/>
        </w:trPr>
        <w:tc>
          <w:tcPr>
            <w:tcW w:w="3424" w:type="pct"/>
            <w:tcBorders>
              <w:top w:val="nil"/>
              <w:left w:val="nil"/>
              <w:bottom w:val="nil"/>
              <w:right w:val="nil"/>
            </w:tcBorders>
            <w:shd w:val="clear" w:color="auto" w:fill="auto"/>
            <w:vAlign w:val="bottom"/>
            <w:hideMark/>
          </w:tcPr>
          <w:p w14:paraId="3D0F863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79BD0F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AC019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C6261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A8DA31" w14:textId="77777777" w:rsidTr="0090662B">
        <w:trPr>
          <w:trHeight w:val="85"/>
        </w:trPr>
        <w:tc>
          <w:tcPr>
            <w:tcW w:w="3424" w:type="pct"/>
            <w:tcBorders>
              <w:top w:val="nil"/>
              <w:left w:val="nil"/>
              <w:bottom w:val="nil"/>
              <w:right w:val="nil"/>
            </w:tcBorders>
            <w:shd w:val="clear" w:color="000000" w:fill="B7CFE8"/>
            <w:vAlign w:val="bottom"/>
            <w:hideMark/>
          </w:tcPr>
          <w:p w14:paraId="30EBFB44" w14:textId="77777777" w:rsidR="0089147B" w:rsidRPr="0089147B" w:rsidRDefault="0089147B" w:rsidP="0089147B">
            <w:pPr>
              <w:spacing w:line="240" w:lineRule="auto"/>
              <w:rPr>
                <w:b/>
                <w:bCs/>
                <w:sz w:val="12"/>
                <w:szCs w:val="12"/>
              </w:rPr>
            </w:pPr>
            <w:r w:rsidRPr="0089147B">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14:paraId="6813362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41200F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01BCBCE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D321D45" w14:textId="77777777" w:rsidTr="0090662B">
        <w:trPr>
          <w:trHeight w:val="85"/>
        </w:trPr>
        <w:tc>
          <w:tcPr>
            <w:tcW w:w="3424" w:type="pct"/>
            <w:tcBorders>
              <w:top w:val="nil"/>
              <w:left w:val="nil"/>
              <w:bottom w:val="nil"/>
              <w:right w:val="nil"/>
            </w:tcBorders>
            <w:shd w:val="clear" w:color="auto" w:fill="auto"/>
            <w:vAlign w:val="bottom"/>
            <w:hideMark/>
          </w:tcPr>
          <w:p w14:paraId="28C75A9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2EAA2E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78482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561B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418916" w14:textId="77777777" w:rsidTr="0090662B">
        <w:trPr>
          <w:trHeight w:val="85"/>
        </w:trPr>
        <w:tc>
          <w:tcPr>
            <w:tcW w:w="3424" w:type="pct"/>
            <w:tcBorders>
              <w:top w:val="nil"/>
              <w:left w:val="nil"/>
              <w:bottom w:val="nil"/>
              <w:right w:val="nil"/>
            </w:tcBorders>
            <w:shd w:val="clear" w:color="000000" w:fill="D5E3F2"/>
            <w:vAlign w:val="bottom"/>
            <w:hideMark/>
          </w:tcPr>
          <w:p w14:paraId="2699A29B" w14:textId="77777777" w:rsidR="0089147B" w:rsidRPr="0089147B" w:rsidRDefault="0089147B" w:rsidP="0089147B">
            <w:pPr>
              <w:spacing w:line="240" w:lineRule="auto"/>
              <w:rPr>
                <w:b/>
                <w:bCs/>
                <w:sz w:val="12"/>
                <w:szCs w:val="12"/>
              </w:rPr>
            </w:pPr>
            <w:r w:rsidRPr="0089147B">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14:paraId="6EFFD32C"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7552808"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8EDAE3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6ABF390" w14:textId="77777777" w:rsidTr="0090662B">
        <w:trPr>
          <w:trHeight w:val="85"/>
        </w:trPr>
        <w:tc>
          <w:tcPr>
            <w:tcW w:w="3424" w:type="pct"/>
            <w:tcBorders>
              <w:top w:val="nil"/>
              <w:left w:val="nil"/>
              <w:bottom w:val="nil"/>
              <w:right w:val="nil"/>
            </w:tcBorders>
            <w:shd w:val="clear" w:color="auto" w:fill="auto"/>
            <w:vAlign w:val="bottom"/>
            <w:hideMark/>
          </w:tcPr>
          <w:p w14:paraId="2A34FCA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DCDE04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21A1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2DCA0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6F15B7" w14:textId="77777777" w:rsidTr="0090662B">
        <w:trPr>
          <w:trHeight w:val="85"/>
        </w:trPr>
        <w:tc>
          <w:tcPr>
            <w:tcW w:w="3424" w:type="pct"/>
            <w:tcBorders>
              <w:top w:val="nil"/>
              <w:left w:val="nil"/>
              <w:bottom w:val="nil"/>
              <w:right w:val="nil"/>
            </w:tcBorders>
            <w:shd w:val="clear" w:color="auto" w:fill="auto"/>
            <w:vAlign w:val="bottom"/>
            <w:hideMark/>
          </w:tcPr>
          <w:p w14:paraId="4DABBBAB"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04B7F9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B6A8F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227F0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427D33" w14:textId="77777777" w:rsidTr="0090662B">
        <w:trPr>
          <w:trHeight w:val="85"/>
        </w:trPr>
        <w:tc>
          <w:tcPr>
            <w:tcW w:w="3424" w:type="pct"/>
            <w:tcBorders>
              <w:top w:val="nil"/>
              <w:left w:val="nil"/>
              <w:bottom w:val="nil"/>
              <w:right w:val="nil"/>
            </w:tcBorders>
            <w:shd w:val="clear" w:color="auto" w:fill="auto"/>
            <w:vAlign w:val="bottom"/>
            <w:hideMark/>
          </w:tcPr>
          <w:p w14:paraId="00A0EAD8" w14:textId="77777777" w:rsidR="0089147B" w:rsidRPr="0089147B" w:rsidRDefault="0089147B" w:rsidP="0089147B">
            <w:pPr>
              <w:spacing w:line="240" w:lineRule="auto"/>
              <w:rPr>
                <w:sz w:val="12"/>
                <w:szCs w:val="12"/>
              </w:rPr>
            </w:pPr>
            <w:r w:rsidRPr="0089147B">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385E206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E0D271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A2953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CF59B1" w14:textId="77777777" w:rsidTr="0090662B">
        <w:trPr>
          <w:trHeight w:val="85"/>
        </w:trPr>
        <w:tc>
          <w:tcPr>
            <w:tcW w:w="3424" w:type="pct"/>
            <w:tcBorders>
              <w:top w:val="nil"/>
              <w:left w:val="nil"/>
              <w:bottom w:val="nil"/>
              <w:right w:val="nil"/>
            </w:tcBorders>
            <w:shd w:val="clear" w:color="auto" w:fill="auto"/>
            <w:vAlign w:val="bottom"/>
            <w:hideMark/>
          </w:tcPr>
          <w:p w14:paraId="5AC9E5C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E81758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786EBF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179C2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8965797" w14:textId="77777777" w:rsidTr="0090662B">
        <w:trPr>
          <w:trHeight w:val="85"/>
        </w:trPr>
        <w:tc>
          <w:tcPr>
            <w:tcW w:w="3424" w:type="pct"/>
            <w:tcBorders>
              <w:top w:val="nil"/>
              <w:left w:val="nil"/>
              <w:bottom w:val="nil"/>
              <w:right w:val="nil"/>
            </w:tcBorders>
            <w:shd w:val="clear" w:color="auto" w:fill="auto"/>
            <w:vAlign w:val="bottom"/>
            <w:hideMark/>
          </w:tcPr>
          <w:p w14:paraId="5FB0B1F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8A93D2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F9CFAB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4BBCC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709B4A" w14:textId="77777777" w:rsidTr="0090662B">
        <w:trPr>
          <w:trHeight w:val="85"/>
        </w:trPr>
        <w:tc>
          <w:tcPr>
            <w:tcW w:w="3424" w:type="pct"/>
            <w:tcBorders>
              <w:top w:val="nil"/>
              <w:left w:val="nil"/>
              <w:bottom w:val="nil"/>
              <w:right w:val="nil"/>
            </w:tcBorders>
            <w:shd w:val="clear" w:color="auto" w:fill="auto"/>
            <w:vAlign w:val="bottom"/>
            <w:hideMark/>
          </w:tcPr>
          <w:p w14:paraId="1AAB1D44" w14:textId="77777777" w:rsidR="0089147B" w:rsidRPr="0089147B" w:rsidRDefault="0089147B" w:rsidP="0089147B">
            <w:pPr>
              <w:spacing w:line="240" w:lineRule="auto"/>
              <w:rPr>
                <w:sz w:val="12"/>
                <w:szCs w:val="12"/>
              </w:rPr>
            </w:pPr>
            <w:r w:rsidRPr="0089147B">
              <w:rPr>
                <w:sz w:val="12"/>
                <w:szCs w:val="12"/>
              </w:rPr>
              <w:t>liczba beneficjentów dotacji celowych</w:t>
            </w:r>
          </w:p>
        </w:tc>
        <w:tc>
          <w:tcPr>
            <w:tcW w:w="520" w:type="pct"/>
            <w:tcBorders>
              <w:top w:val="nil"/>
              <w:left w:val="nil"/>
              <w:bottom w:val="nil"/>
              <w:right w:val="nil"/>
            </w:tcBorders>
            <w:shd w:val="clear" w:color="auto" w:fill="auto"/>
            <w:noWrap/>
            <w:vAlign w:val="bottom"/>
            <w:hideMark/>
          </w:tcPr>
          <w:p w14:paraId="318E7246"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0C2C697" w14:textId="77777777" w:rsidR="0089147B" w:rsidRPr="0089147B" w:rsidRDefault="0089147B" w:rsidP="0089147B">
            <w:pPr>
              <w:spacing w:line="240" w:lineRule="auto"/>
              <w:jc w:val="right"/>
              <w:rPr>
                <w:sz w:val="12"/>
                <w:szCs w:val="12"/>
              </w:rPr>
            </w:pPr>
            <w:r w:rsidRPr="0089147B">
              <w:rPr>
                <w:sz w:val="12"/>
                <w:szCs w:val="12"/>
              </w:rPr>
              <w:t>11</w:t>
            </w:r>
          </w:p>
        </w:tc>
        <w:tc>
          <w:tcPr>
            <w:tcW w:w="485" w:type="pct"/>
            <w:tcBorders>
              <w:top w:val="nil"/>
              <w:left w:val="nil"/>
              <w:bottom w:val="nil"/>
              <w:right w:val="nil"/>
            </w:tcBorders>
            <w:shd w:val="clear" w:color="auto" w:fill="auto"/>
            <w:noWrap/>
            <w:vAlign w:val="bottom"/>
            <w:hideMark/>
          </w:tcPr>
          <w:p w14:paraId="0B495C8F" w14:textId="77777777" w:rsidR="0089147B" w:rsidRPr="0089147B" w:rsidRDefault="0089147B" w:rsidP="0089147B">
            <w:pPr>
              <w:spacing w:line="240" w:lineRule="auto"/>
              <w:jc w:val="right"/>
              <w:rPr>
                <w:sz w:val="12"/>
                <w:szCs w:val="12"/>
              </w:rPr>
            </w:pPr>
            <w:r w:rsidRPr="0089147B">
              <w:rPr>
                <w:sz w:val="12"/>
                <w:szCs w:val="12"/>
              </w:rPr>
              <w:t>17</w:t>
            </w:r>
          </w:p>
        </w:tc>
      </w:tr>
      <w:tr w:rsidR="0089147B" w:rsidRPr="0089147B" w14:paraId="446A287A" w14:textId="77777777" w:rsidTr="0090662B">
        <w:trPr>
          <w:trHeight w:val="85"/>
        </w:trPr>
        <w:tc>
          <w:tcPr>
            <w:tcW w:w="3424" w:type="pct"/>
            <w:tcBorders>
              <w:top w:val="nil"/>
              <w:left w:val="nil"/>
              <w:bottom w:val="nil"/>
              <w:right w:val="nil"/>
            </w:tcBorders>
            <w:shd w:val="clear" w:color="auto" w:fill="auto"/>
            <w:vAlign w:val="bottom"/>
            <w:hideMark/>
          </w:tcPr>
          <w:p w14:paraId="33022858" w14:textId="77777777" w:rsidR="0089147B" w:rsidRPr="0089147B" w:rsidRDefault="0089147B" w:rsidP="0089147B">
            <w:pPr>
              <w:spacing w:line="240" w:lineRule="auto"/>
              <w:rPr>
                <w:sz w:val="12"/>
                <w:szCs w:val="12"/>
              </w:rPr>
            </w:pPr>
            <w:r w:rsidRPr="0089147B">
              <w:rPr>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14:paraId="74D2963A"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DDA1C3E" w14:textId="77777777" w:rsidR="0089147B" w:rsidRPr="0089147B" w:rsidRDefault="0089147B" w:rsidP="0089147B">
            <w:pPr>
              <w:spacing w:line="240" w:lineRule="auto"/>
              <w:jc w:val="right"/>
              <w:rPr>
                <w:sz w:val="12"/>
                <w:szCs w:val="12"/>
              </w:rPr>
            </w:pPr>
            <w:r w:rsidRPr="0089147B">
              <w:rPr>
                <w:sz w:val="12"/>
                <w:szCs w:val="12"/>
              </w:rPr>
              <w:t>18</w:t>
            </w:r>
          </w:p>
        </w:tc>
        <w:tc>
          <w:tcPr>
            <w:tcW w:w="485" w:type="pct"/>
            <w:tcBorders>
              <w:top w:val="nil"/>
              <w:left w:val="nil"/>
              <w:bottom w:val="nil"/>
              <w:right w:val="nil"/>
            </w:tcBorders>
            <w:shd w:val="clear" w:color="auto" w:fill="auto"/>
            <w:noWrap/>
            <w:vAlign w:val="bottom"/>
            <w:hideMark/>
          </w:tcPr>
          <w:p w14:paraId="437A4306" w14:textId="77777777" w:rsidR="0089147B" w:rsidRPr="0089147B" w:rsidRDefault="0089147B" w:rsidP="0089147B">
            <w:pPr>
              <w:spacing w:line="240" w:lineRule="auto"/>
              <w:jc w:val="right"/>
              <w:rPr>
                <w:sz w:val="12"/>
                <w:szCs w:val="12"/>
              </w:rPr>
            </w:pPr>
            <w:r w:rsidRPr="0089147B">
              <w:rPr>
                <w:sz w:val="12"/>
                <w:szCs w:val="12"/>
              </w:rPr>
              <w:t>130</w:t>
            </w:r>
          </w:p>
        </w:tc>
      </w:tr>
      <w:tr w:rsidR="0089147B" w:rsidRPr="0089147B" w14:paraId="6BF3D5D5" w14:textId="77777777" w:rsidTr="0090662B">
        <w:trPr>
          <w:trHeight w:val="85"/>
        </w:trPr>
        <w:tc>
          <w:tcPr>
            <w:tcW w:w="3424" w:type="pct"/>
            <w:tcBorders>
              <w:top w:val="nil"/>
              <w:left w:val="nil"/>
              <w:bottom w:val="nil"/>
              <w:right w:val="nil"/>
            </w:tcBorders>
            <w:shd w:val="clear" w:color="auto" w:fill="auto"/>
            <w:vAlign w:val="bottom"/>
            <w:hideMark/>
          </w:tcPr>
          <w:p w14:paraId="379FAE5B" w14:textId="77777777" w:rsidR="0089147B" w:rsidRPr="0089147B" w:rsidRDefault="0089147B" w:rsidP="0089147B">
            <w:pPr>
              <w:spacing w:line="240" w:lineRule="auto"/>
              <w:rPr>
                <w:sz w:val="12"/>
                <w:szCs w:val="12"/>
              </w:rPr>
            </w:pPr>
            <w:r w:rsidRPr="0089147B">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14:paraId="03F0B154"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43CF95F1" w14:textId="77777777" w:rsidR="0089147B" w:rsidRPr="0089147B" w:rsidRDefault="0089147B" w:rsidP="0089147B">
            <w:pPr>
              <w:spacing w:line="240" w:lineRule="auto"/>
              <w:jc w:val="right"/>
              <w:rPr>
                <w:sz w:val="12"/>
                <w:szCs w:val="12"/>
              </w:rPr>
            </w:pPr>
            <w:r w:rsidRPr="0089147B">
              <w:rPr>
                <w:sz w:val="12"/>
                <w:szCs w:val="12"/>
              </w:rPr>
              <w:t>29 617</w:t>
            </w:r>
          </w:p>
        </w:tc>
        <w:tc>
          <w:tcPr>
            <w:tcW w:w="485" w:type="pct"/>
            <w:tcBorders>
              <w:top w:val="nil"/>
              <w:left w:val="nil"/>
              <w:bottom w:val="nil"/>
              <w:right w:val="nil"/>
            </w:tcBorders>
            <w:shd w:val="clear" w:color="auto" w:fill="auto"/>
            <w:noWrap/>
            <w:vAlign w:val="bottom"/>
            <w:hideMark/>
          </w:tcPr>
          <w:p w14:paraId="0DB821C2" w14:textId="77777777" w:rsidR="0089147B" w:rsidRPr="0089147B" w:rsidRDefault="0089147B" w:rsidP="0089147B">
            <w:pPr>
              <w:spacing w:line="240" w:lineRule="auto"/>
              <w:jc w:val="right"/>
              <w:rPr>
                <w:sz w:val="12"/>
                <w:szCs w:val="12"/>
              </w:rPr>
            </w:pPr>
            <w:r w:rsidRPr="0089147B">
              <w:rPr>
                <w:sz w:val="12"/>
                <w:szCs w:val="12"/>
              </w:rPr>
              <w:t>5 007</w:t>
            </w:r>
          </w:p>
        </w:tc>
      </w:tr>
      <w:tr w:rsidR="0089147B" w:rsidRPr="0089147B" w14:paraId="124D1DBA" w14:textId="77777777" w:rsidTr="0090662B">
        <w:trPr>
          <w:trHeight w:val="85"/>
        </w:trPr>
        <w:tc>
          <w:tcPr>
            <w:tcW w:w="3424" w:type="pct"/>
            <w:tcBorders>
              <w:top w:val="nil"/>
              <w:left w:val="nil"/>
              <w:bottom w:val="nil"/>
              <w:right w:val="nil"/>
            </w:tcBorders>
            <w:shd w:val="clear" w:color="auto" w:fill="auto"/>
            <w:vAlign w:val="bottom"/>
            <w:hideMark/>
          </w:tcPr>
          <w:p w14:paraId="045F3BB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482FF0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7F5D3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2778A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D425ED" w14:textId="77777777" w:rsidTr="0090662B">
        <w:trPr>
          <w:trHeight w:val="85"/>
        </w:trPr>
        <w:tc>
          <w:tcPr>
            <w:tcW w:w="3424" w:type="pct"/>
            <w:tcBorders>
              <w:top w:val="nil"/>
              <w:left w:val="nil"/>
              <w:bottom w:val="nil"/>
              <w:right w:val="nil"/>
            </w:tcBorders>
            <w:shd w:val="clear" w:color="000000" w:fill="B7CFE8"/>
            <w:vAlign w:val="bottom"/>
            <w:hideMark/>
          </w:tcPr>
          <w:p w14:paraId="337A27BC" w14:textId="77777777" w:rsidR="0089147B" w:rsidRPr="0089147B" w:rsidRDefault="0089147B" w:rsidP="0089147B">
            <w:pPr>
              <w:spacing w:line="240" w:lineRule="auto"/>
              <w:rPr>
                <w:b/>
                <w:bCs/>
                <w:sz w:val="12"/>
                <w:szCs w:val="12"/>
              </w:rPr>
            </w:pPr>
            <w:r w:rsidRPr="0089147B">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14:paraId="705335D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4345F53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6DDE078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33AD122" w14:textId="77777777" w:rsidTr="0090662B">
        <w:trPr>
          <w:trHeight w:val="85"/>
        </w:trPr>
        <w:tc>
          <w:tcPr>
            <w:tcW w:w="3424" w:type="pct"/>
            <w:tcBorders>
              <w:top w:val="nil"/>
              <w:left w:val="nil"/>
              <w:bottom w:val="nil"/>
              <w:right w:val="nil"/>
            </w:tcBorders>
            <w:shd w:val="clear" w:color="auto" w:fill="auto"/>
            <w:vAlign w:val="bottom"/>
            <w:hideMark/>
          </w:tcPr>
          <w:p w14:paraId="5ABFEB68"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FB6EDC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CD45A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F53D3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FB8D3A" w14:textId="77777777" w:rsidTr="0090662B">
        <w:trPr>
          <w:trHeight w:val="85"/>
        </w:trPr>
        <w:tc>
          <w:tcPr>
            <w:tcW w:w="3424" w:type="pct"/>
            <w:tcBorders>
              <w:top w:val="nil"/>
              <w:left w:val="nil"/>
              <w:bottom w:val="nil"/>
              <w:right w:val="nil"/>
            </w:tcBorders>
            <w:shd w:val="clear" w:color="000000" w:fill="D5E3F2"/>
            <w:vAlign w:val="bottom"/>
            <w:hideMark/>
          </w:tcPr>
          <w:p w14:paraId="5275D0E1" w14:textId="77777777" w:rsidR="0089147B" w:rsidRPr="0089147B" w:rsidRDefault="0089147B" w:rsidP="0089147B">
            <w:pPr>
              <w:spacing w:line="240" w:lineRule="auto"/>
              <w:rPr>
                <w:b/>
                <w:bCs/>
                <w:sz w:val="12"/>
                <w:szCs w:val="12"/>
              </w:rPr>
            </w:pPr>
            <w:r w:rsidRPr="0089147B">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14:paraId="0CDB252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E2DF63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44C08D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20ED8CD" w14:textId="77777777" w:rsidTr="0090662B">
        <w:trPr>
          <w:trHeight w:val="85"/>
        </w:trPr>
        <w:tc>
          <w:tcPr>
            <w:tcW w:w="3424" w:type="pct"/>
            <w:tcBorders>
              <w:top w:val="nil"/>
              <w:left w:val="nil"/>
              <w:bottom w:val="nil"/>
              <w:right w:val="nil"/>
            </w:tcBorders>
            <w:shd w:val="clear" w:color="auto" w:fill="auto"/>
            <w:vAlign w:val="bottom"/>
            <w:hideMark/>
          </w:tcPr>
          <w:p w14:paraId="6465A63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AA7468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49971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3706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E4092E" w14:textId="77777777" w:rsidTr="0090662B">
        <w:trPr>
          <w:trHeight w:val="85"/>
        </w:trPr>
        <w:tc>
          <w:tcPr>
            <w:tcW w:w="3424" w:type="pct"/>
            <w:tcBorders>
              <w:top w:val="nil"/>
              <w:left w:val="nil"/>
              <w:bottom w:val="nil"/>
              <w:right w:val="nil"/>
            </w:tcBorders>
            <w:shd w:val="clear" w:color="000000" w:fill="EAF1F6"/>
            <w:vAlign w:val="bottom"/>
            <w:hideMark/>
          </w:tcPr>
          <w:p w14:paraId="5E9FF0C2" w14:textId="77777777" w:rsidR="0089147B" w:rsidRPr="0089147B" w:rsidRDefault="0089147B" w:rsidP="0089147B">
            <w:pPr>
              <w:spacing w:line="240" w:lineRule="auto"/>
              <w:rPr>
                <w:b/>
                <w:bCs/>
                <w:i/>
                <w:iCs/>
                <w:sz w:val="12"/>
                <w:szCs w:val="12"/>
              </w:rPr>
            </w:pPr>
            <w:r w:rsidRPr="0089147B">
              <w:rPr>
                <w:b/>
                <w:bCs/>
                <w:i/>
                <w:iCs/>
                <w:sz w:val="12"/>
                <w:szCs w:val="12"/>
              </w:rPr>
              <w:t>Centrum "Łowicka" - Dom Kultury w Dzielnicy Mokotów</w:t>
            </w:r>
          </w:p>
        </w:tc>
        <w:tc>
          <w:tcPr>
            <w:tcW w:w="520" w:type="pct"/>
            <w:tcBorders>
              <w:top w:val="nil"/>
              <w:left w:val="nil"/>
              <w:bottom w:val="nil"/>
              <w:right w:val="nil"/>
            </w:tcBorders>
            <w:shd w:val="clear" w:color="000000" w:fill="EAF1F6"/>
            <w:noWrap/>
            <w:vAlign w:val="bottom"/>
            <w:hideMark/>
          </w:tcPr>
          <w:p w14:paraId="38E43CD6"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6FEA8F9"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2A51A06"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220B7FC6" w14:textId="77777777" w:rsidTr="0090662B">
        <w:trPr>
          <w:trHeight w:val="85"/>
        </w:trPr>
        <w:tc>
          <w:tcPr>
            <w:tcW w:w="3424" w:type="pct"/>
            <w:tcBorders>
              <w:top w:val="nil"/>
              <w:left w:val="nil"/>
              <w:bottom w:val="nil"/>
              <w:right w:val="nil"/>
            </w:tcBorders>
            <w:shd w:val="clear" w:color="auto" w:fill="auto"/>
            <w:vAlign w:val="bottom"/>
            <w:hideMark/>
          </w:tcPr>
          <w:p w14:paraId="614121F8"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AC1156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5E5F3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76A7A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2A975A" w14:textId="77777777" w:rsidTr="0090662B">
        <w:trPr>
          <w:trHeight w:val="85"/>
        </w:trPr>
        <w:tc>
          <w:tcPr>
            <w:tcW w:w="3424" w:type="pct"/>
            <w:tcBorders>
              <w:top w:val="nil"/>
              <w:left w:val="nil"/>
              <w:bottom w:val="nil"/>
              <w:right w:val="nil"/>
            </w:tcBorders>
            <w:shd w:val="clear" w:color="auto" w:fill="auto"/>
            <w:vAlign w:val="bottom"/>
            <w:hideMark/>
          </w:tcPr>
          <w:p w14:paraId="2E31A64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1C5838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152DA2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8818C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42DBB3" w14:textId="77777777" w:rsidTr="0090662B">
        <w:trPr>
          <w:trHeight w:val="85"/>
        </w:trPr>
        <w:tc>
          <w:tcPr>
            <w:tcW w:w="3424" w:type="pct"/>
            <w:tcBorders>
              <w:top w:val="nil"/>
              <w:left w:val="nil"/>
              <w:bottom w:val="nil"/>
              <w:right w:val="nil"/>
            </w:tcBorders>
            <w:shd w:val="clear" w:color="auto" w:fill="auto"/>
            <w:vAlign w:val="bottom"/>
            <w:hideMark/>
          </w:tcPr>
          <w:p w14:paraId="7EFD3F9E" w14:textId="77777777" w:rsidR="0089147B" w:rsidRPr="0089147B" w:rsidRDefault="0089147B" w:rsidP="0089147B">
            <w:pPr>
              <w:spacing w:line="240" w:lineRule="auto"/>
              <w:rPr>
                <w:sz w:val="12"/>
                <w:szCs w:val="12"/>
              </w:rPr>
            </w:pPr>
            <w:r w:rsidRPr="0089147B">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547E8E2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61F5A0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CDE12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555FCB" w14:textId="77777777" w:rsidTr="0090662B">
        <w:trPr>
          <w:trHeight w:val="85"/>
        </w:trPr>
        <w:tc>
          <w:tcPr>
            <w:tcW w:w="3424" w:type="pct"/>
            <w:tcBorders>
              <w:top w:val="nil"/>
              <w:left w:val="nil"/>
              <w:bottom w:val="nil"/>
              <w:right w:val="nil"/>
            </w:tcBorders>
            <w:shd w:val="clear" w:color="auto" w:fill="auto"/>
            <w:vAlign w:val="bottom"/>
            <w:hideMark/>
          </w:tcPr>
          <w:p w14:paraId="03F32FA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377FA6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CE080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5C5E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9852E96" w14:textId="77777777" w:rsidTr="0090662B">
        <w:trPr>
          <w:trHeight w:val="85"/>
        </w:trPr>
        <w:tc>
          <w:tcPr>
            <w:tcW w:w="3424" w:type="pct"/>
            <w:tcBorders>
              <w:top w:val="nil"/>
              <w:left w:val="nil"/>
              <w:bottom w:val="nil"/>
              <w:right w:val="nil"/>
            </w:tcBorders>
            <w:shd w:val="clear" w:color="auto" w:fill="auto"/>
            <w:vAlign w:val="bottom"/>
            <w:hideMark/>
          </w:tcPr>
          <w:p w14:paraId="1B48CFC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357E7B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E627E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8E69F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F20038F" w14:textId="77777777" w:rsidTr="0090662B">
        <w:trPr>
          <w:trHeight w:val="85"/>
        </w:trPr>
        <w:tc>
          <w:tcPr>
            <w:tcW w:w="3424" w:type="pct"/>
            <w:tcBorders>
              <w:top w:val="nil"/>
              <w:left w:val="nil"/>
              <w:bottom w:val="nil"/>
              <w:right w:val="nil"/>
            </w:tcBorders>
            <w:shd w:val="clear" w:color="auto" w:fill="auto"/>
            <w:vAlign w:val="bottom"/>
            <w:hideMark/>
          </w:tcPr>
          <w:p w14:paraId="2558E6E4" w14:textId="77777777" w:rsidR="0089147B" w:rsidRPr="0089147B" w:rsidRDefault="0089147B" w:rsidP="0089147B">
            <w:pPr>
              <w:spacing w:line="240" w:lineRule="auto"/>
              <w:rPr>
                <w:sz w:val="12"/>
                <w:szCs w:val="12"/>
              </w:rPr>
            </w:pPr>
            <w:r w:rsidRPr="0089147B">
              <w:rPr>
                <w:sz w:val="12"/>
                <w:szCs w:val="12"/>
              </w:rPr>
              <w:t>liczba imprez zorganizowanych</w:t>
            </w:r>
          </w:p>
        </w:tc>
        <w:tc>
          <w:tcPr>
            <w:tcW w:w="520" w:type="pct"/>
            <w:tcBorders>
              <w:top w:val="nil"/>
              <w:left w:val="nil"/>
              <w:bottom w:val="nil"/>
              <w:right w:val="nil"/>
            </w:tcBorders>
            <w:shd w:val="clear" w:color="auto" w:fill="auto"/>
            <w:noWrap/>
            <w:vAlign w:val="bottom"/>
            <w:hideMark/>
          </w:tcPr>
          <w:p w14:paraId="5E9E8DB8"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03AFC455" w14:textId="77777777" w:rsidR="0089147B" w:rsidRPr="0089147B" w:rsidRDefault="0089147B" w:rsidP="0089147B">
            <w:pPr>
              <w:spacing w:line="240" w:lineRule="auto"/>
              <w:jc w:val="right"/>
              <w:rPr>
                <w:sz w:val="12"/>
                <w:szCs w:val="12"/>
              </w:rPr>
            </w:pPr>
            <w:r w:rsidRPr="0089147B">
              <w:rPr>
                <w:sz w:val="12"/>
                <w:szCs w:val="12"/>
              </w:rPr>
              <w:t>160</w:t>
            </w:r>
          </w:p>
        </w:tc>
        <w:tc>
          <w:tcPr>
            <w:tcW w:w="485" w:type="pct"/>
            <w:tcBorders>
              <w:top w:val="nil"/>
              <w:left w:val="nil"/>
              <w:bottom w:val="nil"/>
              <w:right w:val="nil"/>
            </w:tcBorders>
            <w:shd w:val="clear" w:color="auto" w:fill="auto"/>
            <w:noWrap/>
            <w:vAlign w:val="bottom"/>
            <w:hideMark/>
          </w:tcPr>
          <w:p w14:paraId="090BA75B" w14:textId="77777777" w:rsidR="0089147B" w:rsidRPr="0089147B" w:rsidRDefault="0089147B" w:rsidP="0089147B">
            <w:pPr>
              <w:spacing w:line="240" w:lineRule="auto"/>
              <w:jc w:val="right"/>
              <w:rPr>
                <w:sz w:val="12"/>
                <w:szCs w:val="12"/>
              </w:rPr>
            </w:pPr>
            <w:r w:rsidRPr="0089147B">
              <w:rPr>
                <w:sz w:val="12"/>
                <w:szCs w:val="12"/>
              </w:rPr>
              <w:t>277</w:t>
            </w:r>
          </w:p>
        </w:tc>
      </w:tr>
      <w:tr w:rsidR="0089147B" w:rsidRPr="0089147B" w14:paraId="26050B76" w14:textId="77777777" w:rsidTr="0090662B">
        <w:trPr>
          <w:trHeight w:val="85"/>
        </w:trPr>
        <w:tc>
          <w:tcPr>
            <w:tcW w:w="3424" w:type="pct"/>
            <w:tcBorders>
              <w:top w:val="nil"/>
              <w:left w:val="nil"/>
              <w:bottom w:val="nil"/>
              <w:right w:val="nil"/>
            </w:tcBorders>
            <w:shd w:val="clear" w:color="auto" w:fill="auto"/>
            <w:vAlign w:val="bottom"/>
            <w:hideMark/>
          </w:tcPr>
          <w:p w14:paraId="2A3552F4" w14:textId="77777777" w:rsidR="0089147B" w:rsidRPr="0089147B" w:rsidRDefault="0089147B" w:rsidP="0089147B">
            <w:pPr>
              <w:spacing w:line="240" w:lineRule="auto"/>
              <w:rPr>
                <w:sz w:val="12"/>
                <w:szCs w:val="12"/>
              </w:rPr>
            </w:pPr>
            <w:r w:rsidRPr="0089147B">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14:paraId="5ABC117D"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7BF7C0BF" w14:textId="77777777" w:rsidR="0089147B" w:rsidRPr="0089147B" w:rsidRDefault="0089147B" w:rsidP="0089147B">
            <w:pPr>
              <w:spacing w:line="240" w:lineRule="auto"/>
              <w:jc w:val="right"/>
              <w:rPr>
                <w:sz w:val="12"/>
                <w:szCs w:val="12"/>
              </w:rPr>
            </w:pPr>
            <w:r w:rsidRPr="0089147B">
              <w:rPr>
                <w:sz w:val="12"/>
                <w:szCs w:val="12"/>
              </w:rPr>
              <w:t>60,0</w:t>
            </w:r>
          </w:p>
        </w:tc>
        <w:tc>
          <w:tcPr>
            <w:tcW w:w="485" w:type="pct"/>
            <w:tcBorders>
              <w:top w:val="nil"/>
              <w:left w:val="nil"/>
              <w:bottom w:val="nil"/>
              <w:right w:val="nil"/>
            </w:tcBorders>
            <w:shd w:val="clear" w:color="auto" w:fill="auto"/>
            <w:noWrap/>
            <w:vAlign w:val="bottom"/>
            <w:hideMark/>
          </w:tcPr>
          <w:p w14:paraId="6AAA6582" w14:textId="77777777" w:rsidR="0089147B" w:rsidRPr="0089147B" w:rsidRDefault="0089147B" w:rsidP="0089147B">
            <w:pPr>
              <w:spacing w:line="240" w:lineRule="auto"/>
              <w:jc w:val="right"/>
              <w:rPr>
                <w:sz w:val="12"/>
                <w:szCs w:val="12"/>
              </w:rPr>
            </w:pPr>
            <w:r w:rsidRPr="0089147B">
              <w:rPr>
                <w:sz w:val="12"/>
                <w:szCs w:val="12"/>
              </w:rPr>
              <w:t>68,7</w:t>
            </w:r>
          </w:p>
        </w:tc>
      </w:tr>
      <w:tr w:rsidR="0089147B" w:rsidRPr="0089147B" w14:paraId="0DC7E003" w14:textId="77777777" w:rsidTr="0090662B">
        <w:trPr>
          <w:trHeight w:val="85"/>
        </w:trPr>
        <w:tc>
          <w:tcPr>
            <w:tcW w:w="3424" w:type="pct"/>
            <w:tcBorders>
              <w:top w:val="nil"/>
              <w:left w:val="nil"/>
              <w:bottom w:val="nil"/>
              <w:right w:val="nil"/>
            </w:tcBorders>
            <w:shd w:val="clear" w:color="auto" w:fill="auto"/>
            <w:vAlign w:val="bottom"/>
            <w:hideMark/>
          </w:tcPr>
          <w:p w14:paraId="2A95828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4BDA55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A7D308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BBAC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3FA1FE" w14:textId="77777777" w:rsidTr="0090662B">
        <w:trPr>
          <w:trHeight w:val="85"/>
        </w:trPr>
        <w:tc>
          <w:tcPr>
            <w:tcW w:w="3424" w:type="pct"/>
            <w:tcBorders>
              <w:top w:val="nil"/>
              <w:left w:val="nil"/>
              <w:bottom w:val="nil"/>
              <w:right w:val="nil"/>
            </w:tcBorders>
            <w:shd w:val="clear" w:color="000000" w:fill="EAF1F6"/>
            <w:vAlign w:val="bottom"/>
            <w:hideMark/>
          </w:tcPr>
          <w:p w14:paraId="47E97B2D" w14:textId="77777777" w:rsidR="0089147B" w:rsidRPr="0089147B" w:rsidRDefault="0089147B" w:rsidP="0089147B">
            <w:pPr>
              <w:spacing w:line="240" w:lineRule="auto"/>
              <w:rPr>
                <w:b/>
                <w:bCs/>
                <w:i/>
                <w:iCs/>
                <w:sz w:val="12"/>
                <w:szCs w:val="12"/>
              </w:rPr>
            </w:pPr>
            <w:r w:rsidRPr="0089147B">
              <w:rPr>
                <w:b/>
                <w:bCs/>
                <w:i/>
                <w:iCs/>
                <w:sz w:val="12"/>
                <w:szCs w:val="12"/>
              </w:rPr>
              <w:t>Dom Kultury "Dorożkarnia" w Dzielnicy Mokotów</w:t>
            </w:r>
          </w:p>
        </w:tc>
        <w:tc>
          <w:tcPr>
            <w:tcW w:w="520" w:type="pct"/>
            <w:tcBorders>
              <w:top w:val="nil"/>
              <w:left w:val="nil"/>
              <w:bottom w:val="nil"/>
              <w:right w:val="nil"/>
            </w:tcBorders>
            <w:shd w:val="clear" w:color="000000" w:fill="EAF1F6"/>
            <w:noWrap/>
            <w:vAlign w:val="bottom"/>
            <w:hideMark/>
          </w:tcPr>
          <w:p w14:paraId="63274E01"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75E8625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6F11859C"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2D259096" w14:textId="77777777" w:rsidTr="0090662B">
        <w:trPr>
          <w:trHeight w:val="85"/>
        </w:trPr>
        <w:tc>
          <w:tcPr>
            <w:tcW w:w="3424" w:type="pct"/>
            <w:tcBorders>
              <w:top w:val="nil"/>
              <w:left w:val="nil"/>
              <w:bottom w:val="nil"/>
              <w:right w:val="nil"/>
            </w:tcBorders>
            <w:shd w:val="clear" w:color="auto" w:fill="auto"/>
            <w:vAlign w:val="bottom"/>
            <w:hideMark/>
          </w:tcPr>
          <w:p w14:paraId="3A364B8A"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FFCC4C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F16B3E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FF9C8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4F0F6E3" w14:textId="77777777" w:rsidTr="0090662B">
        <w:trPr>
          <w:trHeight w:val="85"/>
        </w:trPr>
        <w:tc>
          <w:tcPr>
            <w:tcW w:w="3424" w:type="pct"/>
            <w:tcBorders>
              <w:top w:val="nil"/>
              <w:left w:val="nil"/>
              <w:bottom w:val="nil"/>
              <w:right w:val="nil"/>
            </w:tcBorders>
            <w:shd w:val="clear" w:color="auto" w:fill="auto"/>
            <w:vAlign w:val="bottom"/>
            <w:hideMark/>
          </w:tcPr>
          <w:p w14:paraId="1528894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F27713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730021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CCC01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FCB28E" w14:textId="77777777" w:rsidTr="0090662B">
        <w:trPr>
          <w:trHeight w:val="85"/>
        </w:trPr>
        <w:tc>
          <w:tcPr>
            <w:tcW w:w="3424" w:type="pct"/>
            <w:tcBorders>
              <w:top w:val="nil"/>
              <w:left w:val="nil"/>
              <w:bottom w:val="nil"/>
              <w:right w:val="nil"/>
            </w:tcBorders>
            <w:shd w:val="clear" w:color="auto" w:fill="auto"/>
            <w:vAlign w:val="bottom"/>
            <w:hideMark/>
          </w:tcPr>
          <w:p w14:paraId="7B3C2A78" w14:textId="77777777" w:rsidR="0089147B" w:rsidRPr="0089147B" w:rsidRDefault="0089147B" w:rsidP="0089147B">
            <w:pPr>
              <w:spacing w:line="240" w:lineRule="auto"/>
              <w:rPr>
                <w:sz w:val="12"/>
                <w:szCs w:val="12"/>
              </w:rPr>
            </w:pPr>
            <w:r w:rsidRPr="0089147B">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4E362CC9"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F610A2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CEC8D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D7FD9C" w14:textId="77777777" w:rsidTr="0090662B">
        <w:trPr>
          <w:trHeight w:val="85"/>
        </w:trPr>
        <w:tc>
          <w:tcPr>
            <w:tcW w:w="3424" w:type="pct"/>
            <w:tcBorders>
              <w:top w:val="nil"/>
              <w:left w:val="nil"/>
              <w:bottom w:val="nil"/>
              <w:right w:val="nil"/>
            </w:tcBorders>
            <w:shd w:val="clear" w:color="auto" w:fill="auto"/>
            <w:vAlign w:val="bottom"/>
            <w:hideMark/>
          </w:tcPr>
          <w:p w14:paraId="2C5ADD7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4EFA71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8EA6E1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8EDD9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8E32FAE" w14:textId="77777777" w:rsidTr="0090662B">
        <w:trPr>
          <w:trHeight w:val="85"/>
        </w:trPr>
        <w:tc>
          <w:tcPr>
            <w:tcW w:w="3424" w:type="pct"/>
            <w:tcBorders>
              <w:top w:val="nil"/>
              <w:left w:val="nil"/>
              <w:bottom w:val="nil"/>
              <w:right w:val="nil"/>
            </w:tcBorders>
            <w:shd w:val="clear" w:color="auto" w:fill="auto"/>
            <w:vAlign w:val="bottom"/>
            <w:hideMark/>
          </w:tcPr>
          <w:p w14:paraId="3429515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0235B3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76E2AA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686B2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8FD2C64" w14:textId="77777777" w:rsidTr="0090662B">
        <w:trPr>
          <w:trHeight w:val="85"/>
        </w:trPr>
        <w:tc>
          <w:tcPr>
            <w:tcW w:w="3424" w:type="pct"/>
            <w:tcBorders>
              <w:top w:val="nil"/>
              <w:left w:val="nil"/>
              <w:bottom w:val="nil"/>
              <w:right w:val="nil"/>
            </w:tcBorders>
            <w:shd w:val="clear" w:color="auto" w:fill="auto"/>
            <w:vAlign w:val="bottom"/>
            <w:hideMark/>
          </w:tcPr>
          <w:p w14:paraId="5EA8D364" w14:textId="77777777" w:rsidR="0089147B" w:rsidRPr="0089147B" w:rsidRDefault="0089147B" w:rsidP="0089147B">
            <w:pPr>
              <w:spacing w:line="240" w:lineRule="auto"/>
              <w:rPr>
                <w:sz w:val="12"/>
                <w:szCs w:val="12"/>
              </w:rPr>
            </w:pPr>
            <w:r w:rsidRPr="0089147B">
              <w:rPr>
                <w:sz w:val="12"/>
                <w:szCs w:val="12"/>
              </w:rPr>
              <w:t>liczba imprez zorganizowanych</w:t>
            </w:r>
          </w:p>
        </w:tc>
        <w:tc>
          <w:tcPr>
            <w:tcW w:w="520" w:type="pct"/>
            <w:tcBorders>
              <w:top w:val="nil"/>
              <w:left w:val="nil"/>
              <w:bottom w:val="nil"/>
              <w:right w:val="nil"/>
            </w:tcBorders>
            <w:shd w:val="clear" w:color="auto" w:fill="auto"/>
            <w:noWrap/>
            <w:vAlign w:val="bottom"/>
            <w:hideMark/>
          </w:tcPr>
          <w:p w14:paraId="0DC2917A"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7C53A93E" w14:textId="77777777" w:rsidR="0089147B" w:rsidRPr="0089147B" w:rsidRDefault="0089147B" w:rsidP="0089147B">
            <w:pPr>
              <w:spacing w:line="240" w:lineRule="auto"/>
              <w:jc w:val="right"/>
              <w:rPr>
                <w:sz w:val="12"/>
                <w:szCs w:val="12"/>
              </w:rPr>
            </w:pPr>
            <w:r w:rsidRPr="0089147B">
              <w:rPr>
                <w:sz w:val="12"/>
                <w:szCs w:val="12"/>
              </w:rPr>
              <w:t>240</w:t>
            </w:r>
          </w:p>
        </w:tc>
        <w:tc>
          <w:tcPr>
            <w:tcW w:w="485" w:type="pct"/>
            <w:tcBorders>
              <w:top w:val="nil"/>
              <w:left w:val="nil"/>
              <w:bottom w:val="nil"/>
              <w:right w:val="nil"/>
            </w:tcBorders>
            <w:shd w:val="clear" w:color="auto" w:fill="auto"/>
            <w:noWrap/>
            <w:vAlign w:val="bottom"/>
            <w:hideMark/>
          </w:tcPr>
          <w:p w14:paraId="3090AB02" w14:textId="77777777" w:rsidR="0089147B" w:rsidRPr="0089147B" w:rsidRDefault="0089147B" w:rsidP="0089147B">
            <w:pPr>
              <w:spacing w:line="240" w:lineRule="auto"/>
              <w:jc w:val="right"/>
              <w:rPr>
                <w:sz w:val="12"/>
                <w:szCs w:val="12"/>
              </w:rPr>
            </w:pPr>
            <w:r w:rsidRPr="0089147B">
              <w:rPr>
                <w:sz w:val="12"/>
                <w:szCs w:val="12"/>
              </w:rPr>
              <w:t>238</w:t>
            </w:r>
          </w:p>
        </w:tc>
      </w:tr>
      <w:tr w:rsidR="0089147B" w:rsidRPr="0089147B" w14:paraId="324207AE" w14:textId="77777777" w:rsidTr="0090662B">
        <w:trPr>
          <w:trHeight w:val="85"/>
        </w:trPr>
        <w:tc>
          <w:tcPr>
            <w:tcW w:w="3424" w:type="pct"/>
            <w:tcBorders>
              <w:top w:val="nil"/>
              <w:left w:val="nil"/>
              <w:bottom w:val="nil"/>
              <w:right w:val="nil"/>
            </w:tcBorders>
            <w:shd w:val="clear" w:color="auto" w:fill="auto"/>
            <w:vAlign w:val="bottom"/>
            <w:hideMark/>
          </w:tcPr>
          <w:p w14:paraId="639CC8CD" w14:textId="77777777" w:rsidR="0089147B" w:rsidRPr="0089147B" w:rsidRDefault="0089147B" w:rsidP="0089147B">
            <w:pPr>
              <w:spacing w:line="240" w:lineRule="auto"/>
              <w:rPr>
                <w:sz w:val="12"/>
                <w:szCs w:val="12"/>
              </w:rPr>
            </w:pPr>
            <w:r w:rsidRPr="0089147B">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14:paraId="10D03D76"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1FD29B4E" w14:textId="77777777" w:rsidR="0089147B" w:rsidRPr="0089147B" w:rsidRDefault="0089147B" w:rsidP="0089147B">
            <w:pPr>
              <w:spacing w:line="240" w:lineRule="auto"/>
              <w:jc w:val="right"/>
              <w:rPr>
                <w:sz w:val="12"/>
                <w:szCs w:val="12"/>
              </w:rPr>
            </w:pPr>
            <w:r w:rsidRPr="0089147B">
              <w:rPr>
                <w:sz w:val="12"/>
                <w:szCs w:val="12"/>
              </w:rPr>
              <w:t>88,1</w:t>
            </w:r>
          </w:p>
        </w:tc>
        <w:tc>
          <w:tcPr>
            <w:tcW w:w="485" w:type="pct"/>
            <w:tcBorders>
              <w:top w:val="nil"/>
              <w:left w:val="nil"/>
              <w:bottom w:val="nil"/>
              <w:right w:val="nil"/>
            </w:tcBorders>
            <w:shd w:val="clear" w:color="auto" w:fill="auto"/>
            <w:noWrap/>
            <w:vAlign w:val="bottom"/>
            <w:hideMark/>
          </w:tcPr>
          <w:p w14:paraId="6D9CC517" w14:textId="77777777" w:rsidR="0089147B" w:rsidRPr="0089147B" w:rsidRDefault="0089147B" w:rsidP="0089147B">
            <w:pPr>
              <w:spacing w:line="240" w:lineRule="auto"/>
              <w:jc w:val="right"/>
              <w:rPr>
                <w:sz w:val="12"/>
                <w:szCs w:val="12"/>
              </w:rPr>
            </w:pPr>
            <w:r w:rsidRPr="0089147B">
              <w:rPr>
                <w:sz w:val="12"/>
                <w:szCs w:val="12"/>
              </w:rPr>
              <w:t>91,3</w:t>
            </w:r>
          </w:p>
        </w:tc>
      </w:tr>
      <w:tr w:rsidR="0089147B" w:rsidRPr="0089147B" w14:paraId="348252FC" w14:textId="77777777" w:rsidTr="0090662B">
        <w:trPr>
          <w:trHeight w:val="85"/>
        </w:trPr>
        <w:tc>
          <w:tcPr>
            <w:tcW w:w="3424" w:type="pct"/>
            <w:tcBorders>
              <w:top w:val="nil"/>
              <w:left w:val="nil"/>
              <w:bottom w:val="nil"/>
              <w:right w:val="nil"/>
            </w:tcBorders>
            <w:shd w:val="clear" w:color="auto" w:fill="auto"/>
            <w:vAlign w:val="bottom"/>
            <w:hideMark/>
          </w:tcPr>
          <w:p w14:paraId="2A2D6FA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C216AE1"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90E14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2EA52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BF35C7" w14:textId="77777777" w:rsidTr="0090662B">
        <w:trPr>
          <w:trHeight w:val="85"/>
        </w:trPr>
        <w:tc>
          <w:tcPr>
            <w:tcW w:w="3424" w:type="pct"/>
            <w:tcBorders>
              <w:top w:val="nil"/>
              <w:left w:val="nil"/>
              <w:bottom w:val="nil"/>
              <w:right w:val="nil"/>
            </w:tcBorders>
            <w:shd w:val="clear" w:color="000000" w:fill="EAF1F6"/>
            <w:vAlign w:val="bottom"/>
            <w:hideMark/>
          </w:tcPr>
          <w:p w14:paraId="06B65F86" w14:textId="77777777" w:rsidR="0089147B" w:rsidRPr="0089147B" w:rsidRDefault="0089147B" w:rsidP="0089147B">
            <w:pPr>
              <w:spacing w:line="240" w:lineRule="auto"/>
              <w:rPr>
                <w:b/>
                <w:bCs/>
                <w:i/>
                <w:iCs/>
                <w:sz w:val="12"/>
                <w:szCs w:val="12"/>
              </w:rPr>
            </w:pPr>
            <w:r w:rsidRPr="0089147B">
              <w:rPr>
                <w:b/>
                <w:bCs/>
                <w:i/>
                <w:iCs/>
                <w:sz w:val="12"/>
                <w:szCs w:val="12"/>
              </w:rPr>
              <w:t>Dom Kultury "KADR" w Dzielnicy Mokotów</w:t>
            </w:r>
          </w:p>
        </w:tc>
        <w:tc>
          <w:tcPr>
            <w:tcW w:w="520" w:type="pct"/>
            <w:tcBorders>
              <w:top w:val="nil"/>
              <w:left w:val="nil"/>
              <w:bottom w:val="nil"/>
              <w:right w:val="nil"/>
            </w:tcBorders>
            <w:shd w:val="clear" w:color="000000" w:fill="EAF1F6"/>
            <w:noWrap/>
            <w:vAlign w:val="bottom"/>
            <w:hideMark/>
          </w:tcPr>
          <w:p w14:paraId="1D7B4038"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C5B621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78CEB33D"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212D68D6" w14:textId="77777777" w:rsidTr="0090662B">
        <w:trPr>
          <w:trHeight w:val="85"/>
        </w:trPr>
        <w:tc>
          <w:tcPr>
            <w:tcW w:w="3424" w:type="pct"/>
            <w:tcBorders>
              <w:top w:val="nil"/>
              <w:left w:val="nil"/>
              <w:bottom w:val="nil"/>
              <w:right w:val="nil"/>
            </w:tcBorders>
            <w:shd w:val="clear" w:color="auto" w:fill="auto"/>
            <w:vAlign w:val="bottom"/>
            <w:hideMark/>
          </w:tcPr>
          <w:p w14:paraId="3E7EEEA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695807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6D1C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E6B15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80647C8" w14:textId="77777777" w:rsidTr="0090662B">
        <w:trPr>
          <w:trHeight w:val="85"/>
        </w:trPr>
        <w:tc>
          <w:tcPr>
            <w:tcW w:w="3424" w:type="pct"/>
            <w:tcBorders>
              <w:top w:val="nil"/>
              <w:left w:val="nil"/>
              <w:bottom w:val="nil"/>
              <w:right w:val="nil"/>
            </w:tcBorders>
            <w:shd w:val="clear" w:color="auto" w:fill="auto"/>
            <w:vAlign w:val="bottom"/>
            <w:hideMark/>
          </w:tcPr>
          <w:p w14:paraId="661BAF9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F2CD3A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5C0A1A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68AC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377770" w14:textId="77777777" w:rsidTr="0090662B">
        <w:trPr>
          <w:trHeight w:val="85"/>
        </w:trPr>
        <w:tc>
          <w:tcPr>
            <w:tcW w:w="3424" w:type="pct"/>
            <w:tcBorders>
              <w:top w:val="nil"/>
              <w:left w:val="nil"/>
              <w:bottom w:val="nil"/>
              <w:right w:val="nil"/>
            </w:tcBorders>
            <w:shd w:val="clear" w:color="auto" w:fill="auto"/>
            <w:vAlign w:val="bottom"/>
            <w:hideMark/>
          </w:tcPr>
          <w:p w14:paraId="23FCC7E8" w14:textId="77777777" w:rsidR="0089147B" w:rsidRPr="0089147B" w:rsidRDefault="0089147B" w:rsidP="0089147B">
            <w:pPr>
              <w:spacing w:line="240" w:lineRule="auto"/>
              <w:rPr>
                <w:sz w:val="12"/>
                <w:szCs w:val="12"/>
              </w:rPr>
            </w:pPr>
            <w:r w:rsidRPr="0089147B">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338DD9B0"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3E4F69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D443B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9029E91" w14:textId="77777777" w:rsidTr="0090662B">
        <w:trPr>
          <w:trHeight w:val="85"/>
        </w:trPr>
        <w:tc>
          <w:tcPr>
            <w:tcW w:w="3424" w:type="pct"/>
            <w:tcBorders>
              <w:top w:val="nil"/>
              <w:left w:val="nil"/>
              <w:bottom w:val="nil"/>
              <w:right w:val="nil"/>
            </w:tcBorders>
            <w:shd w:val="clear" w:color="auto" w:fill="auto"/>
            <w:vAlign w:val="bottom"/>
            <w:hideMark/>
          </w:tcPr>
          <w:p w14:paraId="15EDCBF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EB7B3F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805C7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67B7C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79097B8" w14:textId="77777777" w:rsidTr="0090662B">
        <w:trPr>
          <w:trHeight w:val="85"/>
        </w:trPr>
        <w:tc>
          <w:tcPr>
            <w:tcW w:w="3424" w:type="pct"/>
            <w:tcBorders>
              <w:top w:val="nil"/>
              <w:left w:val="nil"/>
              <w:bottom w:val="nil"/>
              <w:right w:val="nil"/>
            </w:tcBorders>
            <w:shd w:val="clear" w:color="auto" w:fill="auto"/>
            <w:vAlign w:val="bottom"/>
            <w:hideMark/>
          </w:tcPr>
          <w:p w14:paraId="048A06F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E39962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2425C5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DE41D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D6E9E0D" w14:textId="77777777" w:rsidTr="0090662B">
        <w:trPr>
          <w:trHeight w:val="85"/>
        </w:trPr>
        <w:tc>
          <w:tcPr>
            <w:tcW w:w="3424" w:type="pct"/>
            <w:tcBorders>
              <w:top w:val="nil"/>
              <w:left w:val="nil"/>
              <w:bottom w:val="nil"/>
              <w:right w:val="nil"/>
            </w:tcBorders>
            <w:shd w:val="clear" w:color="auto" w:fill="auto"/>
            <w:vAlign w:val="bottom"/>
            <w:hideMark/>
          </w:tcPr>
          <w:p w14:paraId="211933AE" w14:textId="77777777" w:rsidR="0089147B" w:rsidRPr="0089147B" w:rsidRDefault="0089147B" w:rsidP="0089147B">
            <w:pPr>
              <w:spacing w:line="240" w:lineRule="auto"/>
              <w:rPr>
                <w:sz w:val="12"/>
                <w:szCs w:val="12"/>
              </w:rPr>
            </w:pPr>
            <w:r w:rsidRPr="0089147B">
              <w:rPr>
                <w:sz w:val="12"/>
                <w:szCs w:val="12"/>
              </w:rPr>
              <w:t>liczba imprez zorganizowanych</w:t>
            </w:r>
          </w:p>
        </w:tc>
        <w:tc>
          <w:tcPr>
            <w:tcW w:w="520" w:type="pct"/>
            <w:tcBorders>
              <w:top w:val="nil"/>
              <w:left w:val="nil"/>
              <w:bottom w:val="nil"/>
              <w:right w:val="nil"/>
            </w:tcBorders>
            <w:shd w:val="clear" w:color="auto" w:fill="auto"/>
            <w:noWrap/>
            <w:vAlign w:val="bottom"/>
            <w:hideMark/>
          </w:tcPr>
          <w:p w14:paraId="5EE058C6"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5FBA9778" w14:textId="77777777" w:rsidR="0089147B" w:rsidRPr="0089147B" w:rsidRDefault="0089147B" w:rsidP="0089147B">
            <w:pPr>
              <w:spacing w:line="240" w:lineRule="auto"/>
              <w:jc w:val="right"/>
              <w:rPr>
                <w:sz w:val="12"/>
                <w:szCs w:val="12"/>
              </w:rPr>
            </w:pPr>
            <w:r w:rsidRPr="0089147B">
              <w:rPr>
                <w:sz w:val="12"/>
                <w:szCs w:val="12"/>
              </w:rPr>
              <w:t>170</w:t>
            </w:r>
          </w:p>
        </w:tc>
        <w:tc>
          <w:tcPr>
            <w:tcW w:w="485" w:type="pct"/>
            <w:tcBorders>
              <w:top w:val="nil"/>
              <w:left w:val="nil"/>
              <w:bottom w:val="nil"/>
              <w:right w:val="nil"/>
            </w:tcBorders>
            <w:shd w:val="clear" w:color="auto" w:fill="auto"/>
            <w:noWrap/>
            <w:vAlign w:val="bottom"/>
            <w:hideMark/>
          </w:tcPr>
          <w:p w14:paraId="1451B3E2" w14:textId="77777777" w:rsidR="0089147B" w:rsidRPr="0089147B" w:rsidRDefault="0089147B" w:rsidP="0089147B">
            <w:pPr>
              <w:spacing w:line="240" w:lineRule="auto"/>
              <w:jc w:val="right"/>
              <w:rPr>
                <w:sz w:val="12"/>
                <w:szCs w:val="12"/>
              </w:rPr>
            </w:pPr>
            <w:r w:rsidRPr="0089147B">
              <w:rPr>
                <w:sz w:val="12"/>
                <w:szCs w:val="12"/>
              </w:rPr>
              <w:t>266</w:t>
            </w:r>
          </w:p>
        </w:tc>
      </w:tr>
      <w:tr w:rsidR="0089147B" w:rsidRPr="0089147B" w14:paraId="428CFA31" w14:textId="77777777" w:rsidTr="0090662B">
        <w:trPr>
          <w:trHeight w:val="85"/>
        </w:trPr>
        <w:tc>
          <w:tcPr>
            <w:tcW w:w="3424" w:type="pct"/>
            <w:tcBorders>
              <w:top w:val="nil"/>
              <w:left w:val="nil"/>
              <w:bottom w:val="nil"/>
              <w:right w:val="nil"/>
            </w:tcBorders>
            <w:shd w:val="clear" w:color="auto" w:fill="auto"/>
            <w:vAlign w:val="bottom"/>
            <w:hideMark/>
          </w:tcPr>
          <w:p w14:paraId="37B20DFF" w14:textId="77777777" w:rsidR="0089147B" w:rsidRPr="0089147B" w:rsidRDefault="0089147B" w:rsidP="0089147B">
            <w:pPr>
              <w:spacing w:line="240" w:lineRule="auto"/>
              <w:rPr>
                <w:sz w:val="12"/>
                <w:szCs w:val="12"/>
              </w:rPr>
            </w:pPr>
            <w:r w:rsidRPr="0089147B">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14:paraId="44CFCF18"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7348B54A" w14:textId="77777777" w:rsidR="0089147B" w:rsidRPr="0089147B" w:rsidRDefault="0089147B" w:rsidP="0089147B">
            <w:pPr>
              <w:spacing w:line="240" w:lineRule="auto"/>
              <w:jc w:val="right"/>
              <w:rPr>
                <w:sz w:val="12"/>
                <w:szCs w:val="12"/>
              </w:rPr>
            </w:pPr>
            <w:r w:rsidRPr="0089147B">
              <w:rPr>
                <w:sz w:val="12"/>
                <w:szCs w:val="12"/>
              </w:rPr>
              <w:t>83,4</w:t>
            </w:r>
          </w:p>
        </w:tc>
        <w:tc>
          <w:tcPr>
            <w:tcW w:w="485" w:type="pct"/>
            <w:tcBorders>
              <w:top w:val="nil"/>
              <w:left w:val="nil"/>
              <w:bottom w:val="nil"/>
              <w:right w:val="nil"/>
            </w:tcBorders>
            <w:shd w:val="clear" w:color="auto" w:fill="auto"/>
            <w:noWrap/>
            <w:vAlign w:val="bottom"/>
            <w:hideMark/>
          </w:tcPr>
          <w:p w14:paraId="475FD576" w14:textId="77777777" w:rsidR="0089147B" w:rsidRPr="0089147B" w:rsidRDefault="0089147B" w:rsidP="0089147B">
            <w:pPr>
              <w:spacing w:line="240" w:lineRule="auto"/>
              <w:jc w:val="right"/>
              <w:rPr>
                <w:sz w:val="12"/>
                <w:szCs w:val="12"/>
              </w:rPr>
            </w:pPr>
            <w:r w:rsidRPr="0089147B">
              <w:rPr>
                <w:sz w:val="12"/>
                <w:szCs w:val="12"/>
              </w:rPr>
              <w:t>82,0</w:t>
            </w:r>
          </w:p>
        </w:tc>
      </w:tr>
      <w:tr w:rsidR="0089147B" w:rsidRPr="0089147B" w14:paraId="7B58BCFC" w14:textId="77777777" w:rsidTr="0090662B">
        <w:trPr>
          <w:trHeight w:val="85"/>
        </w:trPr>
        <w:tc>
          <w:tcPr>
            <w:tcW w:w="3424" w:type="pct"/>
            <w:tcBorders>
              <w:top w:val="nil"/>
              <w:left w:val="nil"/>
              <w:bottom w:val="nil"/>
              <w:right w:val="nil"/>
            </w:tcBorders>
            <w:shd w:val="clear" w:color="auto" w:fill="auto"/>
            <w:vAlign w:val="bottom"/>
            <w:hideMark/>
          </w:tcPr>
          <w:p w14:paraId="3566F9F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A90ACE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4720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C003A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2AC2A1" w14:textId="77777777" w:rsidTr="0090662B">
        <w:trPr>
          <w:trHeight w:val="85"/>
        </w:trPr>
        <w:tc>
          <w:tcPr>
            <w:tcW w:w="3424" w:type="pct"/>
            <w:tcBorders>
              <w:top w:val="nil"/>
              <w:left w:val="nil"/>
              <w:bottom w:val="nil"/>
              <w:right w:val="nil"/>
            </w:tcBorders>
            <w:shd w:val="clear" w:color="000000" w:fill="EAF1F6"/>
            <w:vAlign w:val="bottom"/>
            <w:hideMark/>
          </w:tcPr>
          <w:p w14:paraId="16570CE8" w14:textId="77777777" w:rsidR="0089147B" w:rsidRPr="0089147B" w:rsidRDefault="0089147B" w:rsidP="0089147B">
            <w:pPr>
              <w:spacing w:line="240" w:lineRule="auto"/>
              <w:rPr>
                <w:b/>
                <w:bCs/>
                <w:i/>
                <w:iCs/>
                <w:sz w:val="12"/>
                <w:szCs w:val="12"/>
              </w:rPr>
            </w:pPr>
            <w:r w:rsidRPr="0089147B">
              <w:rPr>
                <w:b/>
                <w:bCs/>
                <w:i/>
                <w:iCs/>
                <w:sz w:val="12"/>
                <w:szCs w:val="12"/>
              </w:rPr>
              <w:t>Służewski Dom Kultury w Dzielnicy Mokotów</w:t>
            </w:r>
          </w:p>
        </w:tc>
        <w:tc>
          <w:tcPr>
            <w:tcW w:w="520" w:type="pct"/>
            <w:tcBorders>
              <w:top w:val="nil"/>
              <w:left w:val="nil"/>
              <w:bottom w:val="nil"/>
              <w:right w:val="nil"/>
            </w:tcBorders>
            <w:shd w:val="clear" w:color="000000" w:fill="EAF1F6"/>
            <w:noWrap/>
            <w:vAlign w:val="bottom"/>
            <w:hideMark/>
          </w:tcPr>
          <w:p w14:paraId="2496CF6A"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89FD2A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6610C89"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4AF79128" w14:textId="77777777" w:rsidTr="0090662B">
        <w:trPr>
          <w:trHeight w:val="85"/>
        </w:trPr>
        <w:tc>
          <w:tcPr>
            <w:tcW w:w="3424" w:type="pct"/>
            <w:tcBorders>
              <w:top w:val="nil"/>
              <w:left w:val="nil"/>
              <w:bottom w:val="nil"/>
              <w:right w:val="nil"/>
            </w:tcBorders>
            <w:shd w:val="clear" w:color="auto" w:fill="auto"/>
            <w:vAlign w:val="bottom"/>
            <w:hideMark/>
          </w:tcPr>
          <w:p w14:paraId="377972AE"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9314F0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B1CD3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1B3CC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F366F3C" w14:textId="77777777" w:rsidTr="0090662B">
        <w:trPr>
          <w:trHeight w:val="85"/>
        </w:trPr>
        <w:tc>
          <w:tcPr>
            <w:tcW w:w="3424" w:type="pct"/>
            <w:tcBorders>
              <w:top w:val="nil"/>
              <w:left w:val="nil"/>
              <w:bottom w:val="nil"/>
              <w:right w:val="nil"/>
            </w:tcBorders>
            <w:shd w:val="clear" w:color="auto" w:fill="auto"/>
            <w:vAlign w:val="bottom"/>
            <w:hideMark/>
          </w:tcPr>
          <w:p w14:paraId="168896D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10F210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C73C7F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CC0DB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59F6D5" w14:textId="77777777" w:rsidTr="0090662B">
        <w:trPr>
          <w:trHeight w:val="85"/>
        </w:trPr>
        <w:tc>
          <w:tcPr>
            <w:tcW w:w="3424" w:type="pct"/>
            <w:tcBorders>
              <w:top w:val="nil"/>
              <w:left w:val="nil"/>
              <w:bottom w:val="nil"/>
              <w:right w:val="nil"/>
            </w:tcBorders>
            <w:shd w:val="clear" w:color="auto" w:fill="auto"/>
            <w:vAlign w:val="bottom"/>
            <w:hideMark/>
          </w:tcPr>
          <w:p w14:paraId="26561728" w14:textId="77777777" w:rsidR="0089147B" w:rsidRPr="0089147B" w:rsidRDefault="0089147B" w:rsidP="0089147B">
            <w:pPr>
              <w:spacing w:line="240" w:lineRule="auto"/>
              <w:rPr>
                <w:sz w:val="12"/>
                <w:szCs w:val="12"/>
              </w:rPr>
            </w:pPr>
            <w:r w:rsidRPr="0089147B">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4FC32283"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C0FD24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02F41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D08C6C" w14:textId="77777777" w:rsidTr="0090662B">
        <w:trPr>
          <w:trHeight w:val="85"/>
        </w:trPr>
        <w:tc>
          <w:tcPr>
            <w:tcW w:w="3424" w:type="pct"/>
            <w:tcBorders>
              <w:top w:val="nil"/>
              <w:left w:val="nil"/>
              <w:bottom w:val="nil"/>
              <w:right w:val="nil"/>
            </w:tcBorders>
            <w:shd w:val="clear" w:color="auto" w:fill="auto"/>
            <w:vAlign w:val="bottom"/>
            <w:hideMark/>
          </w:tcPr>
          <w:p w14:paraId="785F2E3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67D7A0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6BE59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89997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3E9DFC" w14:textId="77777777" w:rsidTr="0090662B">
        <w:trPr>
          <w:trHeight w:val="85"/>
        </w:trPr>
        <w:tc>
          <w:tcPr>
            <w:tcW w:w="3424" w:type="pct"/>
            <w:tcBorders>
              <w:top w:val="nil"/>
              <w:left w:val="nil"/>
              <w:bottom w:val="nil"/>
              <w:right w:val="nil"/>
            </w:tcBorders>
            <w:shd w:val="clear" w:color="auto" w:fill="auto"/>
            <w:vAlign w:val="bottom"/>
            <w:hideMark/>
          </w:tcPr>
          <w:p w14:paraId="57A7D53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CAA76F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2A3BEF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E221F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28222A" w14:textId="77777777" w:rsidTr="0090662B">
        <w:trPr>
          <w:trHeight w:val="85"/>
        </w:trPr>
        <w:tc>
          <w:tcPr>
            <w:tcW w:w="3424" w:type="pct"/>
            <w:tcBorders>
              <w:top w:val="nil"/>
              <w:left w:val="nil"/>
              <w:bottom w:val="nil"/>
              <w:right w:val="nil"/>
            </w:tcBorders>
            <w:shd w:val="clear" w:color="auto" w:fill="auto"/>
            <w:vAlign w:val="bottom"/>
            <w:hideMark/>
          </w:tcPr>
          <w:p w14:paraId="613F936D" w14:textId="77777777" w:rsidR="0089147B" w:rsidRPr="0089147B" w:rsidRDefault="0089147B" w:rsidP="0089147B">
            <w:pPr>
              <w:spacing w:line="240" w:lineRule="auto"/>
              <w:rPr>
                <w:sz w:val="12"/>
                <w:szCs w:val="12"/>
              </w:rPr>
            </w:pPr>
            <w:r w:rsidRPr="0089147B">
              <w:rPr>
                <w:sz w:val="12"/>
                <w:szCs w:val="12"/>
              </w:rPr>
              <w:t>liczba imprez zorganizowanych</w:t>
            </w:r>
          </w:p>
        </w:tc>
        <w:tc>
          <w:tcPr>
            <w:tcW w:w="520" w:type="pct"/>
            <w:tcBorders>
              <w:top w:val="nil"/>
              <w:left w:val="nil"/>
              <w:bottom w:val="nil"/>
              <w:right w:val="nil"/>
            </w:tcBorders>
            <w:shd w:val="clear" w:color="auto" w:fill="auto"/>
            <w:noWrap/>
            <w:vAlign w:val="bottom"/>
            <w:hideMark/>
          </w:tcPr>
          <w:p w14:paraId="5F07B65B"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5EBA144" w14:textId="77777777" w:rsidR="0089147B" w:rsidRPr="0089147B" w:rsidRDefault="0089147B" w:rsidP="0089147B">
            <w:pPr>
              <w:spacing w:line="240" w:lineRule="auto"/>
              <w:jc w:val="right"/>
              <w:rPr>
                <w:sz w:val="12"/>
                <w:szCs w:val="12"/>
              </w:rPr>
            </w:pPr>
            <w:r w:rsidRPr="0089147B">
              <w:rPr>
                <w:sz w:val="12"/>
                <w:szCs w:val="12"/>
              </w:rPr>
              <w:t>200</w:t>
            </w:r>
          </w:p>
        </w:tc>
        <w:tc>
          <w:tcPr>
            <w:tcW w:w="485" w:type="pct"/>
            <w:tcBorders>
              <w:top w:val="nil"/>
              <w:left w:val="nil"/>
              <w:bottom w:val="nil"/>
              <w:right w:val="nil"/>
            </w:tcBorders>
            <w:shd w:val="clear" w:color="auto" w:fill="auto"/>
            <w:noWrap/>
            <w:vAlign w:val="bottom"/>
            <w:hideMark/>
          </w:tcPr>
          <w:p w14:paraId="7B96903B" w14:textId="77777777" w:rsidR="0089147B" w:rsidRPr="0089147B" w:rsidRDefault="0089147B" w:rsidP="0089147B">
            <w:pPr>
              <w:spacing w:line="240" w:lineRule="auto"/>
              <w:jc w:val="right"/>
              <w:rPr>
                <w:sz w:val="12"/>
                <w:szCs w:val="12"/>
              </w:rPr>
            </w:pPr>
            <w:r w:rsidRPr="0089147B">
              <w:rPr>
                <w:sz w:val="12"/>
                <w:szCs w:val="12"/>
              </w:rPr>
              <w:t>228</w:t>
            </w:r>
          </w:p>
        </w:tc>
      </w:tr>
      <w:tr w:rsidR="0089147B" w:rsidRPr="0089147B" w14:paraId="0D86F57A" w14:textId="77777777" w:rsidTr="0090662B">
        <w:trPr>
          <w:trHeight w:val="85"/>
        </w:trPr>
        <w:tc>
          <w:tcPr>
            <w:tcW w:w="3424" w:type="pct"/>
            <w:tcBorders>
              <w:top w:val="nil"/>
              <w:left w:val="nil"/>
              <w:bottom w:val="nil"/>
              <w:right w:val="nil"/>
            </w:tcBorders>
            <w:shd w:val="clear" w:color="auto" w:fill="auto"/>
            <w:vAlign w:val="bottom"/>
            <w:hideMark/>
          </w:tcPr>
          <w:p w14:paraId="50B3937A" w14:textId="77777777" w:rsidR="0089147B" w:rsidRPr="0089147B" w:rsidRDefault="0089147B" w:rsidP="0089147B">
            <w:pPr>
              <w:spacing w:line="240" w:lineRule="auto"/>
              <w:rPr>
                <w:sz w:val="12"/>
                <w:szCs w:val="12"/>
              </w:rPr>
            </w:pPr>
            <w:r w:rsidRPr="0089147B">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14:paraId="142D9095"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33104EC4" w14:textId="77777777" w:rsidR="0089147B" w:rsidRPr="0089147B" w:rsidRDefault="0089147B" w:rsidP="0089147B">
            <w:pPr>
              <w:spacing w:line="240" w:lineRule="auto"/>
              <w:jc w:val="right"/>
              <w:rPr>
                <w:sz w:val="12"/>
                <w:szCs w:val="12"/>
              </w:rPr>
            </w:pPr>
            <w:r w:rsidRPr="0089147B">
              <w:rPr>
                <w:sz w:val="12"/>
                <w:szCs w:val="12"/>
              </w:rPr>
              <w:t>83,1</w:t>
            </w:r>
          </w:p>
        </w:tc>
        <w:tc>
          <w:tcPr>
            <w:tcW w:w="485" w:type="pct"/>
            <w:tcBorders>
              <w:top w:val="nil"/>
              <w:left w:val="nil"/>
              <w:bottom w:val="nil"/>
              <w:right w:val="nil"/>
            </w:tcBorders>
            <w:shd w:val="clear" w:color="auto" w:fill="auto"/>
            <w:noWrap/>
            <w:vAlign w:val="bottom"/>
            <w:hideMark/>
          </w:tcPr>
          <w:p w14:paraId="13AA763E" w14:textId="77777777" w:rsidR="0089147B" w:rsidRPr="0089147B" w:rsidRDefault="0089147B" w:rsidP="0089147B">
            <w:pPr>
              <w:spacing w:line="240" w:lineRule="auto"/>
              <w:jc w:val="right"/>
              <w:rPr>
                <w:sz w:val="12"/>
                <w:szCs w:val="12"/>
              </w:rPr>
            </w:pPr>
            <w:r w:rsidRPr="0089147B">
              <w:rPr>
                <w:sz w:val="12"/>
                <w:szCs w:val="12"/>
              </w:rPr>
              <w:t>93,6</w:t>
            </w:r>
          </w:p>
        </w:tc>
      </w:tr>
      <w:tr w:rsidR="0089147B" w:rsidRPr="0089147B" w14:paraId="1C967D32" w14:textId="77777777" w:rsidTr="0090662B">
        <w:trPr>
          <w:trHeight w:val="85"/>
        </w:trPr>
        <w:tc>
          <w:tcPr>
            <w:tcW w:w="3424" w:type="pct"/>
            <w:tcBorders>
              <w:top w:val="nil"/>
              <w:left w:val="nil"/>
              <w:bottom w:val="nil"/>
              <w:right w:val="nil"/>
            </w:tcBorders>
            <w:shd w:val="clear" w:color="auto" w:fill="auto"/>
            <w:vAlign w:val="bottom"/>
            <w:hideMark/>
          </w:tcPr>
          <w:p w14:paraId="0D8411B4"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EA7EBB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0A0C8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8FF42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BF9BCED" w14:textId="77777777" w:rsidTr="0090662B">
        <w:trPr>
          <w:trHeight w:val="85"/>
        </w:trPr>
        <w:tc>
          <w:tcPr>
            <w:tcW w:w="3424" w:type="pct"/>
            <w:tcBorders>
              <w:top w:val="nil"/>
              <w:left w:val="nil"/>
              <w:bottom w:val="nil"/>
              <w:right w:val="nil"/>
            </w:tcBorders>
            <w:shd w:val="clear" w:color="000000" w:fill="D5E3F2"/>
            <w:vAlign w:val="bottom"/>
            <w:hideMark/>
          </w:tcPr>
          <w:p w14:paraId="544DB8C3" w14:textId="77777777" w:rsidR="0089147B" w:rsidRPr="0089147B" w:rsidRDefault="0089147B" w:rsidP="0089147B">
            <w:pPr>
              <w:spacing w:line="240" w:lineRule="auto"/>
              <w:rPr>
                <w:b/>
                <w:bCs/>
                <w:sz w:val="12"/>
                <w:szCs w:val="12"/>
              </w:rPr>
            </w:pPr>
            <w:r w:rsidRPr="0089147B">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14:paraId="44B5E34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0DC53B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6F835250"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5A8253C" w14:textId="77777777" w:rsidTr="0090662B">
        <w:trPr>
          <w:trHeight w:val="85"/>
        </w:trPr>
        <w:tc>
          <w:tcPr>
            <w:tcW w:w="3424" w:type="pct"/>
            <w:tcBorders>
              <w:top w:val="nil"/>
              <w:left w:val="nil"/>
              <w:bottom w:val="nil"/>
              <w:right w:val="nil"/>
            </w:tcBorders>
            <w:shd w:val="clear" w:color="auto" w:fill="auto"/>
            <w:vAlign w:val="bottom"/>
            <w:hideMark/>
          </w:tcPr>
          <w:p w14:paraId="56D19F4C"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2D9003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9EA6DD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84907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0FCD65" w14:textId="77777777" w:rsidTr="0090662B">
        <w:trPr>
          <w:trHeight w:val="85"/>
        </w:trPr>
        <w:tc>
          <w:tcPr>
            <w:tcW w:w="3424" w:type="pct"/>
            <w:tcBorders>
              <w:top w:val="nil"/>
              <w:left w:val="nil"/>
              <w:bottom w:val="nil"/>
              <w:right w:val="nil"/>
            </w:tcBorders>
            <w:shd w:val="clear" w:color="000000" w:fill="EAF1F6"/>
            <w:vAlign w:val="bottom"/>
            <w:hideMark/>
          </w:tcPr>
          <w:p w14:paraId="7EA96B79" w14:textId="77777777" w:rsidR="0089147B" w:rsidRPr="0089147B" w:rsidRDefault="0089147B" w:rsidP="0089147B">
            <w:pPr>
              <w:spacing w:line="240" w:lineRule="auto"/>
              <w:rPr>
                <w:b/>
                <w:bCs/>
                <w:i/>
                <w:iCs/>
                <w:sz w:val="12"/>
                <w:szCs w:val="12"/>
              </w:rPr>
            </w:pPr>
            <w:r w:rsidRPr="0089147B">
              <w:rPr>
                <w:b/>
                <w:bCs/>
                <w:i/>
                <w:iCs/>
                <w:sz w:val="12"/>
                <w:szCs w:val="12"/>
              </w:rPr>
              <w:t>Biblioteka Publiczna im. Zygmunta Łazarskiego w Dzielnicy Mokotów</w:t>
            </w:r>
          </w:p>
        </w:tc>
        <w:tc>
          <w:tcPr>
            <w:tcW w:w="520" w:type="pct"/>
            <w:tcBorders>
              <w:top w:val="nil"/>
              <w:left w:val="nil"/>
              <w:bottom w:val="nil"/>
              <w:right w:val="nil"/>
            </w:tcBorders>
            <w:shd w:val="clear" w:color="000000" w:fill="EAF1F6"/>
            <w:noWrap/>
            <w:vAlign w:val="bottom"/>
            <w:hideMark/>
          </w:tcPr>
          <w:p w14:paraId="448D0AC0"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71E2431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0348CF2"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6C433011" w14:textId="77777777" w:rsidTr="0090662B">
        <w:trPr>
          <w:trHeight w:val="85"/>
        </w:trPr>
        <w:tc>
          <w:tcPr>
            <w:tcW w:w="3424" w:type="pct"/>
            <w:tcBorders>
              <w:top w:val="nil"/>
              <w:left w:val="nil"/>
              <w:bottom w:val="nil"/>
              <w:right w:val="nil"/>
            </w:tcBorders>
            <w:shd w:val="clear" w:color="auto" w:fill="auto"/>
            <w:vAlign w:val="bottom"/>
            <w:hideMark/>
          </w:tcPr>
          <w:p w14:paraId="38477F5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9ED432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E356C5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89D1D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E696AA3" w14:textId="77777777" w:rsidTr="0090662B">
        <w:trPr>
          <w:trHeight w:val="85"/>
        </w:trPr>
        <w:tc>
          <w:tcPr>
            <w:tcW w:w="3424" w:type="pct"/>
            <w:tcBorders>
              <w:top w:val="nil"/>
              <w:left w:val="nil"/>
              <w:bottom w:val="nil"/>
              <w:right w:val="nil"/>
            </w:tcBorders>
            <w:shd w:val="clear" w:color="auto" w:fill="auto"/>
            <w:vAlign w:val="bottom"/>
            <w:hideMark/>
          </w:tcPr>
          <w:p w14:paraId="6897E0A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59256D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A1A26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E705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C7693F" w14:textId="77777777" w:rsidTr="0090662B">
        <w:trPr>
          <w:trHeight w:val="85"/>
        </w:trPr>
        <w:tc>
          <w:tcPr>
            <w:tcW w:w="3424" w:type="pct"/>
            <w:tcBorders>
              <w:top w:val="nil"/>
              <w:left w:val="nil"/>
              <w:bottom w:val="nil"/>
              <w:right w:val="nil"/>
            </w:tcBorders>
            <w:shd w:val="clear" w:color="auto" w:fill="auto"/>
            <w:vAlign w:val="bottom"/>
            <w:hideMark/>
          </w:tcPr>
          <w:p w14:paraId="5D2CDAA9" w14:textId="77777777" w:rsidR="0089147B" w:rsidRPr="0089147B" w:rsidRDefault="0089147B" w:rsidP="0089147B">
            <w:pPr>
              <w:spacing w:line="240" w:lineRule="auto"/>
              <w:rPr>
                <w:sz w:val="12"/>
                <w:szCs w:val="12"/>
              </w:rPr>
            </w:pPr>
            <w:r w:rsidRPr="0089147B">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14:paraId="1CCD7185"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088B2E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448C4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F54FD4" w14:textId="77777777" w:rsidTr="0090662B">
        <w:trPr>
          <w:trHeight w:val="85"/>
        </w:trPr>
        <w:tc>
          <w:tcPr>
            <w:tcW w:w="3424" w:type="pct"/>
            <w:tcBorders>
              <w:top w:val="nil"/>
              <w:left w:val="nil"/>
              <w:bottom w:val="nil"/>
              <w:right w:val="nil"/>
            </w:tcBorders>
            <w:shd w:val="clear" w:color="auto" w:fill="auto"/>
            <w:vAlign w:val="bottom"/>
            <w:hideMark/>
          </w:tcPr>
          <w:p w14:paraId="3C1D78B8"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1ACF4B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353AC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1D529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F88BB1" w14:textId="77777777" w:rsidTr="0090662B">
        <w:trPr>
          <w:trHeight w:val="85"/>
        </w:trPr>
        <w:tc>
          <w:tcPr>
            <w:tcW w:w="3424" w:type="pct"/>
            <w:tcBorders>
              <w:top w:val="nil"/>
              <w:left w:val="nil"/>
              <w:bottom w:val="nil"/>
              <w:right w:val="nil"/>
            </w:tcBorders>
            <w:shd w:val="clear" w:color="auto" w:fill="auto"/>
            <w:vAlign w:val="bottom"/>
            <w:hideMark/>
          </w:tcPr>
          <w:p w14:paraId="3D0458F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AD6241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4338C2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95841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AF4618D" w14:textId="77777777" w:rsidTr="0090662B">
        <w:trPr>
          <w:trHeight w:val="85"/>
        </w:trPr>
        <w:tc>
          <w:tcPr>
            <w:tcW w:w="3424" w:type="pct"/>
            <w:tcBorders>
              <w:top w:val="nil"/>
              <w:left w:val="nil"/>
              <w:bottom w:val="nil"/>
              <w:right w:val="nil"/>
            </w:tcBorders>
            <w:shd w:val="clear" w:color="auto" w:fill="auto"/>
            <w:vAlign w:val="bottom"/>
            <w:hideMark/>
          </w:tcPr>
          <w:p w14:paraId="0C13E763" w14:textId="77777777" w:rsidR="0089147B" w:rsidRPr="0089147B" w:rsidRDefault="0089147B" w:rsidP="0089147B">
            <w:pPr>
              <w:spacing w:line="240" w:lineRule="auto"/>
              <w:rPr>
                <w:sz w:val="12"/>
                <w:szCs w:val="12"/>
              </w:rPr>
            </w:pPr>
            <w:r w:rsidRPr="0089147B">
              <w:rPr>
                <w:sz w:val="12"/>
                <w:szCs w:val="12"/>
              </w:rPr>
              <w:t>liczba czytelników</w:t>
            </w:r>
          </w:p>
        </w:tc>
        <w:tc>
          <w:tcPr>
            <w:tcW w:w="520" w:type="pct"/>
            <w:tcBorders>
              <w:top w:val="nil"/>
              <w:left w:val="nil"/>
              <w:bottom w:val="nil"/>
              <w:right w:val="nil"/>
            </w:tcBorders>
            <w:shd w:val="clear" w:color="auto" w:fill="auto"/>
            <w:noWrap/>
            <w:vAlign w:val="bottom"/>
            <w:hideMark/>
          </w:tcPr>
          <w:p w14:paraId="72A06B85" w14:textId="77777777" w:rsidR="0089147B" w:rsidRPr="0089147B" w:rsidRDefault="0089147B" w:rsidP="0089147B">
            <w:pPr>
              <w:spacing w:line="240" w:lineRule="auto"/>
              <w:jc w:val="center"/>
              <w:rPr>
                <w:sz w:val="12"/>
                <w:szCs w:val="12"/>
              </w:rPr>
            </w:pPr>
            <w:r w:rsidRPr="0089147B">
              <w:rPr>
                <w:sz w:val="12"/>
                <w:szCs w:val="12"/>
              </w:rPr>
              <w:t>os.</w:t>
            </w:r>
          </w:p>
        </w:tc>
        <w:tc>
          <w:tcPr>
            <w:tcW w:w="571" w:type="pct"/>
            <w:tcBorders>
              <w:top w:val="nil"/>
              <w:left w:val="nil"/>
              <w:bottom w:val="nil"/>
              <w:right w:val="nil"/>
            </w:tcBorders>
            <w:shd w:val="clear" w:color="auto" w:fill="auto"/>
            <w:noWrap/>
            <w:vAlign w:val="bottom"/>
            <w:hideMark/>
          </w:tcPr>
          <w:p w14:paraId="0F49D41E" w14:textId="77777777" w:rsidR="0089147B" w:rsidRPr="0089147B" w:rsidRDefault="0089147B" w:rsidP="0089147B">
            <w:pPr>
              <w:spacing w:line="240" w:lineRule="auto"/>
              <w:jc w:val="right"/>
              <w:rPr>
                <w:sz w:val="12"/>
                <w:szCs w:val="12"/>
              </w:rPr>
            </w:pPr>
            <w:r w:rsidRPr="0089147B">
              <w:rPr>
                <w:sz w:val="12"/>
                <w:szCs w:val="12"/>
              </w:rPr>
              <w:t>29 500</w:t>
            </w:r>
          </w:p>
        </w:tc>
        <w:tc>
          <w:tcPr>
            <w:tcW w:w="485" w:type="pct"/>
            <w:tcBorders>
              <w:top w:val="nil"/>
              <w:left w:val="nil"/>
              <w:bottom w:val="nil"/>
              <w:right w:val="nil"/>
            </w:tcBorders>
            <w:shd w:val="clear" w:color="auto" w:fill="auto"/>
            <w:noWrap/>
            <w:vAlign w:val="bottom"/>
            <w:hideMark/>
          </w:tcPr>
          <w:p w14:paraId="1E5B2DAF" w14:textId="77777777" w:rsidR="0089147B" w:rsidRPr="0089147B" w:rsidRDefault="0089147B" w:rsidP="0089147B">
            <w:pPr>
              <w:spacing w:line="240" w:lineRule="auto"/>
              <w:jc w:val="right"/>
              <w:rPr>
                <w:sz w:val="12"/>
                <w:szCs w:val="12"/>
              </w:rPr>
            </w:pPr>
            <w:r w:rsidRPr="0089147B">
              <w:rPr>
                <w:sz w:val="12"/>
                <w:szCs w:val="12"/>
              </w:rPr>
              <w:t>31 262</w:t>
            </w:r>
          </w:p>
        </w:tc>
      </w:tr>
      <w:tr w:rsidR="0089147B" w:rsidRPr="0089147B" w14:paraId="39625CB5" w14:textId="77777777" w:rsidTr="0090662B">
        <w:trPr>
          <w:trHeight w:val="85"/>
        </w:trPr>
        <w:tc>
          <w:tcPr>
            <w:tcW w:w="3424" w:type="pct"/>
            <w:tcBorders>
              <w:top w:val="nil"/>
              <w:left w:val="nil"/>
              <w:bottom w:val="nil"/>
              <w:right w:val="nil"/>
            </w:tcBorders>
            <w:shd w:val="clear" w:color="auto" w:fill="auto"/>
            <w:vAlign w:val="bottom"/>
            <w:hideMark/>
          </w:tcPr>
          <w:p w14:paraId="7C4F22EE" w14:textId="77777777" w:rsidR="0089147B" w:rsidRPr="0089147B" w:rsidRDefault="0089147B" w:rsidP="0089147B">
            <w:pPr>
              <w:spacing w:line="240" w:lineRule="auto"/>
              <w:rPr>
                <w:sz w:val="12"/>
                <w:szCs w:val="12"/>
              </w:rPr>
            </w:pPr>
            <w:r w:rsidRPr="0089147B">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14:paraId="02FBF3F5"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6CABC46" w14:textId="77777777" w:rsidR="0089147B" w:rsidRPr="0089147B" w:rsidRDefault="0089147B" w:rsidP="0089147B">
            <w:pPr>
              <w:spacing w:line="240" w:lineRule="auto"/>
              <w:jc w:val="right"/>
              <w:rPr>
                <w:sz w:val="12"/>
                <w:szCs w:val="12"/>
              </w:rPr>
            </w:pPr>
            <w:r w:rsidRPr="0089147B">
              <w:rPr>
                <w:sz w:val="12"/>
                <w:szCs w:val="12"/>
              </w:rPr>
              <w:t>106</w:t>
            </w:r>
          </w:p>
        </w:tc>
        <w:tc>
          <w:tcPr>
            <w:tcW w:w="485" w:type="pct"/>
            <w:tcBorders>
              <w:top w:val="nil"/>
              <w:left w:val="nil"/>
              <w:bottom w:val="nil"/>
              <w:right w:val="nil"/>
            </w:tcBorders>
            <w:shd w:val="clear" w:color="auto" w:fill="auto"/>
            <w:noWrap/>
            <w:vAlign w:val="bottom"/>
            <w:hideMark/>
          </w:tcPr>
          <w:p w14:paraId="7AA57ABB" w14:textId="77777777" w:rsidR="0089147B" w:rsidRPr="0089147B" w:rsidRDefault="0089147B" w:rsidP="0089147B">
            <w:pPr>
              <w:spacing w:line="240" w:lineRule="auto"/>
              <w:jc w:val="right"/>
              <w:rPr>
                <w:sz w:val="12"/>
                <w:szCs w:val="12"/>
              </w:rPr>
            </w:pPr>
            <w:r w:rsidRPr="0089147B">
              <w:rPr>
                <w:sz w:val="12"/>
                <w:szCs w:val="12"/>
              </w:rPr>
              <w:t>85</w:t>
            </w:r>
          </w:p>
        </w:tc>
      </w:tr>
      <w:tr w:rsidR="0089147B" w:rsidRPr="0089147B" w14:paraId="414932B3" w14:textId="77777777" w:rsidTr="0090662B">
        <w:trPr>
          <w:trHeight w:val="85"/>
        </w:trPr>
        <w:tc>
          <w:tcPr>
            <w:tcW w:w="3424" w:type="pct"/>
            <w:tcBorders>
              <w:top w:val="nil"/>
              <w:left w:val="nil"/>
              <w:bottom w:val="nil"/>
              <w:right w:val="nil"/>
            </w:tcBorders>
            <w:shd w:val="clear" w:color="auto" w:fill="auto"/>
            <w:vAlign w:val="bottom"/>
            <w:hideMark/>
          </w:tcPr>
          <w:p w14:paraId="0D8B6080" w14:textId="77777777" w:rsidR="0089147B" w:rsidRPr="0089147B" w:rsidRDefault="0089147B" w:rsidP="0089147B">
            <w:pPr>
              <w:spacing w:line="240" w:lineRule="auto"/>
              <w:rPr>
                <w:sz w:val="12"/>
                <w:szCs w:val="12"/>
              </w:rPr>
            </w:pPr>
            <w:r w:rsidRPr="0089147B">
              <w:rPr>
                <w:sz w:val="12"/>
                <w:szCs w:val="12"/>
              </w:rPr>
              <w:t>średni koszt zadania na czytelnika</w:t>
            </w:r>
          </w:p>
        </w:tc>
        <w:tc>
          <w:tcPr>
            <w:tcW w:w="520" w:type="pct"/>
            <w:tcBorders>
              <w:top w:val="nil"/>
              <w:left w:val="nil"/>
              <w:bottom w:val="nil"/>
              <w:right w:val="nil"/>
            </w:tcBorders>
            <w:shd w:val="clear" w:color="auto" w:fill="auto"/>
            <w:noWrap/>
            <w:vAlign w:val="bottom"/>
            <w:hideMark/>
          </w:tcPr>
          <w:p w14:paraId="3701D2B0"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5BFC68A7" w14:textId="77777777" w:rsidR="0089147B" w:rsidRPr="0089147B" w:rsidRDefault="0089147B" w:rsidP="0089147B">
            <w:pPr>
              <w:spacing w:line="240" w:lineRule="auto"/>
              <w:jc w:val="right"/>
              <w:rPr>
                <w:sz w:val="12"/>
                <w:szCs w:val="12"/>
              </w:rPr>
            </w:pPr>
            <w:r w:rsidRPr="0089147B">
              <w:rPr>
                <w:sz w:val="12"/>
                <w:szCs w:val="12"/>
              </w:rPr>
              <w:t>407</w:t>
            </w:r>
          </w:p>
        </w:tc>
        <w:tc>
          <w:tcPr>
            <w:tcW w:w="485" w:type="pct"/>
            <w:tcBorders>
              <w:top w:val="nil"/>
              <w:left w:val="nil"/>
              <w:bottom w:val="nil"/>
              <w:right w:val="nil"/>
            </w:tcBorders>
            <w:shd w:val="clear" w:color="auto" w:fill="auto"/>
            <w:noWrap/>
            <w:vAlign w:val="bottom"/>
            <w:hideMark/>
          </w:tcPr>
          <w:p w14:paraId="7D47A9C7" w14:textId="77777777" w:rsidR="0089147B" w:rsidRPr="0089147B" w:rsidRDefault="0089147B" w:rsidP="0089147B">
            <w:pPr>
              <w:spacing w:line="240" w:lineRule="auto"/>
              <w:jc w:val="right"/>
              <w:rPr>
                <w:sz w:val="12"/>
                <w:szCs w:val="12"/>
              </w:rPr>
            </w:pPr>
            <w:r w:rsidRPr="0089147B">
              <w:rPr>
                <w:sz w:val="12"/>
                <w:szCs w:val="12"/>
              </w:rPr>
              <w:t>391</w:t>
            </w:r>
          </w:p>
        </w:tc>
      </w:tr>
      <w:tr w:rsidR="0089147B" w:rsidRPr="0089147B" w14:paraId="774A96CE" w14:textId="77777777" w:rsidTr="0090662B">
        <w:trPr>
          <w:trHeight w:val="85"/>
        </w:trPr>
        <w:tc>
          <w:tcPr>
            <w:tcW w:w="3424" w:type="pct"/>
            <w:tcBorders>
              <w:top w:val="nil"/>
              <w:left w:val="nil"/>
              <w:bottom w:val="nil"/>
              <w:right w:val="nil"/>
            </w:tcBorders>
            <w:shd w:val="clear" w:color="auto" w:fill="auto"/>
            <w:vAlign w:val="bottom"/>
            <w:hideMark/>
          </w:tcPr>
          <w:p w14:paraId="302ADD29" w14:textId="77777777" w:rsidR="0089147B" w:rsidRPr="0089147B" w:rsidRDefault="0089147B" w:rsidP="0089147B">
            <w:pPr>
              <w:spacing w:line="240" w:lineRule="auto"/>
              <w:rPr>
                <w:sz w:val="12"/>
                <w:szCs w:val="12"/>
              </w:rPr>
            </w:pPr>
            <w:r w:rsidRPr="0089147B">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14:paraId="77734974"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1CD5E5FF" w14:textId="77777777" w:rsidR="0089147B" w:rsidRPr="0089147B" w:rsidRDefault="0089147B" w:rsidP="0089147B">
            <w:pPr>
              <w:spacing w:line="240" w:lineRule="auto"/>
              <w:jc w:val="right"/>
              <w:rPr>
                <w:sz w:val="12"/>
                <w:szCs w:val="12"/>
              </w:rPr>
            </w:pPr>
            <w:r w:rsidRPr="0089147B">
              <w:rPr>
                <w:sz w:val="12"/>
                <w:szCs w:val="12"/>
              </w:rPr>
              <w:t>6,0</w:t>
            </w:r>
          </w:p>
        </w:tc>
        <w:tc>
          <w:tcPr>
            <w:tcW w:w="485" w:type="pct"/>
            <w:tcBorders>
              <w:top w:val="nil"/>
              <w:left w:val="nil"/>
              <w:bottom w:val="nil"/>
              <w:right w:val="nil"/>
            </w:tcBorders>
            <w:shd w:val="clear" w:color="auto" w:fill="auto"/>
            <w:noWrap/>
            <w:vAlign w:val="bottom"/>
            <w:hideMark/>
          </w:tcPr>
          <w:p w14:paraId="54E52F0B" w14:textId="77777777" w:rsidR="0089147B" w:rsidRPr="0089147B" w:rsidRDefault="0089147B" w:rsidP="0089147B">
            <w:pPr>
              <w:spacing w:line="240" w:lineRule="auto"/>
              <w:jc w:val="right"/>
              <w:rPr>
                <w:sz w:val="12"/>
                <w:szCs w:val="12"/>
              </w:rPr>
            </w:pPr>
            <w:r w:rsidRPr="0089147B">
              <w:rPr>
                <w:sz w:val="12"/>
                <w:szCs w:val="12"/>
              </w:rPr>
              <w:t>5,5</w:t>
            </w:r>
          </w:p>
        </w:tc>
      </w:tr>
      <w:tr w:rsidR="0089147B" w:rsidRPr="0089147B" w14:paraId="3527375E" w14:textId="77777777" w:rsidTr="0090662B">
        <w:trPr>
          <w:trHeight w:val="85"/>
        </w:trPr>
        <w:tc>
          <w:tcPr>
            <w:tcW w:w="3424" w:type="pct"/>
            <w:tcBorders>
              <w:top w:val="nil"/>
              <w:left w:val="nil"/>
              <w:bottom w:val="nil"/>
              <w:right w:val="nil"/>
            </w:tcBorders>
            <w:shd w:val="clear" w:color="auto" w:fill="auto"/>
            <w:vAlign w:val="bottom"/>
            <w:hideMark/>
          </w:tcPr>
          <w:p w14:paraId="03884690"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E07C12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A8AC46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9D49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2A8F9BB" w14:textId="77777777" w:rsidTr="0090662B">
        <w:trPr>
          <w:trHeight w:val="85"/>
        </w:trPr>
        <w:tc>
          <w:tcPr>
            <w:tcW w:w="3424" w:type="pct"/>
            <w:tcBorders>
              <w:top w:val="nil"/>
              <w:left w:val="nil"/>
              <w:bottom w:val="nil"/>
              <w:right w:val="nil"/>
            </w:tcBorders>
            <w:shd w:val="clear" w:color="000000" w:fill="B7CFE8"/>
            <w:vAlign w:val="bottom"/>
            <w:hideMark/>
          </w:tcPr>
          <w:p w14:paraId="3C83DEB3" w14:textId="77777777" w:rsidR="0089147B" w:rsidRPr="0089147B" w:rsidRDefault="0089147B" w:rsidP="0089147B">
            <w:pPr>
              <w:spacing w:line="240" w:lineRule="auto"/>
              <w:rPr>
                <w:b/>
                <w:bCs/>
                <w:sz w:val="12"/>
                <w:szCs w:val="12"/>
              </w:rPr>
            </w:pPr>
            <w:r w:rsidRPr="0089147B">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14:paraId="2A0352C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5C8C007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01FA194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8AECAC5" w14:textId="77777777" w:rsidTr="0090662B">
        <w:trPr>
          <w:trHeight w:val="85"/>
        </w:trPr>
        <w:tc>
          <w:tcPr>
            <w:tcW w:w="3424" w:type="pct"/>
            <w:tcBorders>
              <w:top w:val="nil"/>
              <w:left w:val="nil"/>
              <w:bottom w:val="nil"/>
              <w:right w:val="nil"/>
            </w:tcBorders>
            <w:shd w:val="clear" w:color="auto" w:fill="auto"/>
            <w:vAlign w:val="bottom"/>
            <w:hideMark/>
          </w:tcPr>
          <w:p w14:paraId="5781709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BC888B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3117E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70350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505A60" w14:textId="77777777" w:rsidTr="0090662B">
        <w:trPr>
          <w:trHeight w:val="85"/>
        </w:trPr>
        <w:tc>
          <w:tcPr>
            <w:tcW w:w="3424" w:type="pct"/>
            <w:tcBorders>
              <w:top w:val="nil"/>
              <w:left w:val="nil"/>
              <w:bottom w:val="nil"/>
              <w:right w:val="nil"/>
            </w:tcBorders>
            <w:shd w:val="clear" w:color="000000" w:fill="D5E3F2"/>
            <w:vAlign w:val="bottom"/>
            <w:hideMark/>
          </w:tcPr>
          <w:p w14:paraId="24A5CC1F" w14:textId="77777777" w:rsidR="0089147B" w:rsidRPr="0089147B" w:rsidRDefault="0089147B" w:rsidP="0089147B">
            <w:pPr>
              <w:spacing w:line="240" w:lineRule="auto"/>
              <w:rPr>
                <w:b/>
                <w:bCs/>
                <w:sz w:val="12"/>
                <w:szCs w:val="12"/>
              </w:rPr>
            </w:pPr>
            <w:r w:rsidRPr="0089147B">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14:paraId="079491F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9B055E5"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2CDC0FA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B22BC72" w14:textId="77777777" w:rsidTr="0090662B">
        <w:trPr>
          <w:trHeight w:val="85"/>
        </w:trPr>
        <w:tc>
          <w:tcPr>
            <w:tcW w:w="3424" w:type="pct"/>
            <w:tcBorders>
              <w:top w:val="nil"/>
              <w:left w:val="nil"/>
              <w:bottom w:val="nil"/>
              <w:right w:val="nil"/>
            </w:tcBorders>
            <w:shd w:val="clear" w:color="auto" w:fill="auto"/>
            <w:vAlign w:val="bottom"/>
            <w:hideMark/>
          </w:tcPr>
          <w:p w14:paraId="52A7C1E8"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8C6C17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BF9BAF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8583E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687E7BD" w14:textId="77777777" w:rsidTr="0090662B">
        <w:trPr>
          <w:trHeight w:val="85"/>
        </w:trPr>
        <w:tc>
          <w:tcPr>
            <w:tcW w:w="3424" w:type="pct"/>
            <w:tcBorders>
              <w:top w:val="nil"/>
              <w:left w:val="nil"/>
              <w:bottom w:val="nil"/>
              <w:right w:val="nil"/>
            </w:tcBorders>
            <w:shd w:val="clear" w:color="auto" w:fill="auto"/>
            <w:vAlign w:val="bottom"/>
            <w:hideMark/>
          </w:tcPr>
          <w:p w14:paraId="4EA40E5F"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6C82BC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8434B6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B0826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BD6AA5" w14:textId="77777777" w:rsidTr="0090662B">
        <w:trPr>
          <w:trHeight w:val="85"/>
        </w:trPr>
        <w:tc>
          <w:tcPr>
            <w:tcW w:w="3424" w:type="pct"/>
            <w:tcBorders>
              <w:top w:val="nil"/>
              <w:left w:val="nil"/>
              <w:bottom w:val="nil"/>
              <w:right w:val="nil"/>
            </w:tcBorders>
            <w:shd w:val="clear" w:color="auto" w:fill="auto"/>
            <w:vAlign w:val="bottom"/>
            <w:hideMark/>
          </w:tcPr>
          <w:p w14:paraId="26D1FF39" w14:textId="77777777" w:rsidR="0089147B" w:rsidRPr="0089147B" w:rsidRDefault="0089147B" w:rsidP="0089147B">
            <w:pPr>
              <w:spacing w:line="240" w:lineRule="auto"/>
              <w:rPr>
                <w:sz w:val="12"/>
                <w:szCs w:val="12"/>
              </w:rPr>
            </w:pPr>
            <w:r w:rsidRPr="0089147B">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14:paraId="61390512"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3847BC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8E2F6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26AF4C" w14:textId="77777777" w:rsidTr="0090662B">
        <w:trPr>
          <w:trHeight w:val="85"/>
        </w:trPr>
        <w:tc>
          <w:tcPr>
            <w:tcW w:w="3424" w:type="pct"/>
            <w:tcBorders>
              <w:top w:val="nil"/>
              <w:left w:val="nil"/>
              <w:bottom w:val="nil"/>
              <w:right w:val="nil"/>
            </w:tcBorders>
            <w:shd w:val="clear" w:color="auto" w:fill="auto"/>
            <w:vAlign w:val="bottom"/>
            <w:hideMark/>
          </w:tcPr>
          <w:p w14:paraId="6EB108E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8AF019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CDC29D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3EC55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2F86C7" w14:textId="77777777" w:rsidTr="0090662B">
        <w:trPr>
          <w:trHeight w:val="85"/>
        </w:trPr>
        <w:tc>
          <w:tcPr>
            <w:tcW w:w="3424" w:type="pct"/>
            <w:tcBorders>
              <w:top w:val="nil"/>
              <w:left w:val="nil"/>
              <w:bottom w:val="nil"/>
              <w:right w:val="nil"/>
            </w:tcBorders>
            <w:shd w:val="clear" w:color="auto" w:fill="auto"/>
            <w:vAlign w:val="bottom"/>
            <w:hideMark/>
          </w:tcPr>
          <w:p w14:paraId="5B1FABBB"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90C1CD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BA6FB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5DA27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3E703E0" w14:textId="77777777" w:rsidTr="0090662B">
        <w:trPr>
          <w:trHeight w:val="85"/>
        </w:trPr>
        <w:tc>
          <w:tcPr>
            <w:tcW w:w="3424" w:type="pct"/>
            <w:tcBorders>
              <w:top w:val="nil"/>
              <w:left w:val="nil"/>
              <w:bottom w:val="nil"/>
              <w:right w:val="nil"/>
            </w:tcBorders>
            <w:shd w:val="clear" w:color="auto" w:fill="auto"/>
            <w:vAlign w:val="bottom"/>
            <w:hideMark/>
          </w:tcPr>
          <w:p w14:paraId="64525350" w14:textId="77777777" w:rsidR="0089147B" w:rsidRPr="0089147B" w:rsidRDefault="0089147B" w:rsidP="0089147B">
            <w:pPr>
              <w:spacing w:line="240" w:lineRule="auto"/>
              <w:rPr>
                <w:sz w:val="12"/>
                <w:szCs w:val="12"/>
              </w:rPr>
            </w:pPr>
            <w:r w:rsidRPr="0089147B">
              <w:rPr>
                <w:sz w:val="12"/>
                <w:szCs w:val="12"/>
              </w:rPr>
              <w:t>ilość przeprowadzonych remontów (prac konserwatorskich) pomników, tablic pamiątkowych, rzeźb i innych miejsc pamięci</w:t>
            </w:r>
          </w:p>
        </w:tc>
        <w:tc>
          <w:tcPr>
            <w:tcW w:w="520" w:type="pct"/>
            <w:tcBorders>
              <w:top w:val="nil"/>
              <w:left w:val="nil"/>
              <w:bottom w:val="nil"/>
              <w:right w:val="nil"/>
            </w:tcBorders>
            <w:shd w:val="clear" w:color="auto" w:fill="auto"/>
            <w:noWrap/>
            <w:vAlign w:val="bottom"/>
            <w:hideMark/>
          </w:tcPr>
          <w:p w14:paraId="455307CB"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1D5EC785" w14:textId="77777777" w:rsidR="0089147B" w:rsidRPr="0089147B" w:rsidRDefault="0089147B" w:rsidP="0089147B">
            <w:pPr>
              <w:spacing w:line="240" w:lineRule="auto"/>
              <w:jc w:val="right"/>
              <w:rPr>
                <w:sz w:val="12"/>
                <w:szCs w:val="12"/>
              </w:rPr>
            </w:pPr>
            <w:r w:rsidRPr="0089147B">
              <w:rPr>
                <w:sz w:val="12"/>
                <w:szCs w:val="12"/>
              </w:rPr>
              <w:t>10</w:t>
            </w:r>
          </w:p>
        </w:tc>
        <w:tc>
          <w:tcPr>
            <w:tcW w:w="485" w:type="pct"/>
            <w:tcBorders>
              <w:top w:val="nil"/>
              <w:left w:val="nil"/>
              <w:bottom w:val="nil"/>
              <w:right w:val="nil"/>
            </w:tcBorders>
            <w:shd w:val="clear" w:color="auto" w:fill="auto"/>
            <w:noWrap/>
            <w:vAlign w:val="bottom"/>
            <w:hideMark/>
          </w:tcPr>
          <w:p w14:paraId="58190BD0"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5BACD803" w14:textId="77777777" w:rsidTr="0090662B">
        <w:trPr>
          <w:trHeight w:val="85"/>
        </w:trPr>
        <w:tc>
          <w:tcPr>
            <w:tcW w:w="3424" w:type="pct"/>
            <w:tcBorders>
              <w:top w:val="nil"/>
              <w:left w:val="nil"/>
              <w:bottom w:val="nil"/>
              <w:right w:val="nil"/>
            </w:tcBorders>
            <w:shd w:val="clear" w:color="auto" w:fill="auto"/>
            <w:vAlign w:val="bottom"/>
            <w:hideMark/>
          </w:tcPr>
          <w:p w14:paraId="608C95FE" w14:textId="77777777" w:rsidR="0089147B" w:rsidRPr="0089147B" w:rsidRDefault="0089147B" w:rsidP="0089147B">
            <w:pPr>
              <w:spacing w:line="240" w:lineRule="auto"/>
              <w:rPr>
                <w:sz w:val="12"/>
                <w:szCs w:val="12"/>
              </w:rPr>
            </w:pPr>
            <w:r w:rsidRPr="0089147B">
              <w:rPr>
                <w:sz w:val="12"/>
                <w:szCs w:val="12"/>
              </w:rPr>
              <w:t>liczba miejsc objętych opieką</w:t>
            </w:r>
          </w:p>
        </w:tc>
        <w:tc>
          <w:tcPr>
            <w:tcW w:w="520" w:type="pct"/>
            <w:tcBorders>
              <w:top w:val="nil"/>
              <w:left w:val="nil"/>
              <w:bottom w:val="nil"/>
              <w:right w:val="nil"/>
            </w:tcBorders>
            <w:shd w:val="clear" w:color="auto" w:fill="auto"/>
            <w:noWrap/>
            <w:vAlign w:val="bottom"/>
            <w:hideMark/>
          </w:tcPr>
          <w:p w14:paraId="0C632784"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52EF9831" w14:textId="77777777" w:rsidR="0089147B" w:rsidRPr="0089147B" w:rsidRDefault="0089147B" w:rsidP="0089147B">
            <w:pPr>
              <w:spacing w:line="240" w:lineRule="auto"/>
              <w:jc w:val="right"/>
              <w:rPr>
                <w:sz w:val="12"/>
                <w:szCs w:val="12"/>
              </w:rPr>
            </w:pPr>
            <w:r w:rsidRPr="0089147B">
              <w:rPr>
                <w:sz w:val="12"/>
                <w:szCs w:val="12"/>
              </w:rPr>
              <w:t>128</w:t>
            </w:r>
          </w:p>
        </w:tc>
        <w:tc>
          <w:tcPr>
            <w:tcW w:w="485" w:type="pct"/>
            <w:tcBorders>
              <w:top w:val="nil"/>
              <w:left w:val="nil"/>
              <w:bottom w:val="nil"/>
              <w:right w:val="nil"/>
            </w:tcBorders>
            <w:shd w:val="clear" w:color="auto" w:fill="auto"/>
            <w:noWrap/>
            <w:vAlign w:val="bottom"/>
            <w:hideMark/>
          </w:tcPr>
          <w:p w14:paraId="4CAE7434" w14:textId="77777777" w:rsidR="0089147B" w:rsidRPr="0089147B" w:rsidRDefault="0089147B" w:rsidP="0089147B">
            <w:pPr>
              <w:spacing w:line="240" w:lineRule="auto"/>
              <w:jc w:val="right"/>
              <w:rPr>
                <w:sz w:val="12"/>
                <w:szCs w:val="12"/>
              </w:rPr>
            </w:pPr>
            <w:r w:rsidRPr="0089147B">
              <w:rPr>
                <w:sz w:val="12"/>
                <w:szCs w:val="12"/>
              </w:rPr>
              <w:t>128</w:t>
            </w:r>
          </w:p>
        </w:tc>
      </w:tr>
      <w:tr w:rsidR="0089147B" w:rsidRPr="0089147B" w14:paraId="3B526F1D" w14:textId="77777777" w:rsidTr="0090662B">
        <w:trPr>
          <w:trHeight w:val="85"/>
        </w:trPr>
        <w:tc>
          <w:tcPr>
            <w:tcW w:w="3424" w:type="pct"/>
            <w:tcBorders>
              <w:top w:val="nil"/>
              <w:left w:val="nil"/>
              <w:bottom w:val="nil"/>
              <w:right w:val="nil"/>
            </w:tcBorders>
            <w:shd w:val="clear" w:color="auto" w:fill="auto"/>
            <w:vAlign w:val="bottom"/>
            <w:hideMark/>
          </w:tcPr>
          <w:p w14:paraId="10E7E53A"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B51986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50289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330B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6450B2" w14:textId="77777777" w:rsidTr="0090662B">
        <w:trPr>
          <w:trHeight w:val="85"/>
        </w:trPr>
        <w:tc>
          <w:tcPr>
            <w:tcW w:w="3424" w:type="pct"/>
            <w:tcBorders>
              <w:top w:val="nil"/>
              <w:left w:val="nil"/>
              <w:bottom w:val="nil"/>
              <w:right w:val="nil"/>
            </w:tcBorders>
            <w:shd w:val="clear" w:color="000000" w:fill="8DB0DB"/>
            <w:vAlign w:val="bottom"/>
            <w:hideMark/>
          </w:tcPr>
          <w:p w14:paraId="647D91E3" w14:textId="77777777" w:rsidR="0089147B" w:rsidRPr="0089147B" w:rsidRDefault="0089147B" w:rsidP="0089147B">
            <w:pPr>
              <w:spacing w:line="240" w:lineRule="auto"/>
              <w:rPr>
                <w:b/>
                <w:bCs/>
                <w:sz w:val="12"/>
                <w:szCs w:val="12"/>
              </w:rPr>
            </w:pPr>
            <w:r w:rsidRPr="0089147B">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14:paraId="40528FF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3A6938F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71BC285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B5D86AE" w14:textId="77777777" w:rsidTr="0090662B">
        <w:trPr>
          <w:trHeight w:val="85"/>
        </w:trPr>
        <w:tc>
          <w:tcPr>
            <w:tcW w:w="3424" w:type="pct"/>
            <w:tcBorders>
              <w:top w:val="nil"/>
              <w:left w:val="nil"/>
              <w:bottom w:val="nil"/>
              <w:right w:val="nil"/>
            </w:tcBorders>
            <w:shd w:val="clear" w:color="auto" w:fill="auto"/>
            <w:vAlign w:val="bottom"/>
            <w:hideMark/>
          </w:tcPr>
          <w:p w14:paraId="55789467"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DE2282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82B603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72E7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F3DE3B9" w14:textId="77777777" w:rsidTr="0090662B">
        <w:trPr>
          <w:trHeight w:val="85"/>
        </w:trPr>
        <w:tc>
          <w:tcPr>
            <w:tcW w:w="3424" w:type="pct"/>
            <w:tcBorders>
              <w:top w:val="nil"/>
              <w:left w:val="nil"/>
              <w:bottom w:val="nil"/>
              <w:right w:val="nil"/>
            </w:tcBorders>
            <w:shd w:val="clear" w:color="000000" w:fill="B7CFE8"/>
            <w:vAlign w:val="bottom"/>
            <w:hideMark/>
          </w:tcPr>
          <w:p w14:paraId="2E04B520" w14:textId="77777777" w:rsidR="0089147B" w:rsidRPr="0089147B" w:rsidRDefault="0089147B" w:rsidP="0089147B">
            <w:pPr>
              <w:spacing w:line="240" w:lineRule="auto"/>
              <w:rPr>
                <w:b/>
                <w:bCs/>
                <w:sz w:val="12"/>
                <w:szCs w:val="12"/>
              </w:rPr>
            </w:pPr>
            <w:r w:rsidRPr="0089147B">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14:paraId="05A5666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3555D508"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38DA716B"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7CD215B" w14:textId="77777777" w:rsidTr="0090662B">
        <w:trPr>
          <w:trHeight w:val="85"/>
        </w:trPr>
        <w:tc>
          <w:tcPr>
            <w:tcW w:w="3424" w:type="pct"/>
            <w:tcBorders>
              <w:top w:val="nil"/>
              <w:left w:val="nil"/>
              <w:bottom w:val="nil"/>
              <w:right w:val="nil"/>
            </w:tcBorders>
            <w:shd w:val="clear" w:color="auto" w:fill="auto"/>
            <w:vAlign w:val="bottom"/>
            <w:hideMark/>
          </w:tcPr>
          <w:p w14:paraId="7455FF7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236F24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F8F9C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93811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9C6A6D" w14:textId="77777777" w:rsidTr="0090662B">
        <w:trPr>
          <w:trHeight w:val="85"/>
        </w:trPr>
        <w:tc>
          <w:tcPr>
            <w:tcW w:w="3424" w:type="pct"/>
            <w:tcBorders>
              <w:top w:val="nil"/>
              <w:left w:val="nil"/>
              <w:bottom w:val="nil"/>
              <w:right w:val="nil"/>
            </w:tcBorders>
            <w:shd w:val="clear" w:color="000000" w:fill="D5E3F2"/>
            <w:vAlign w:val="bottom"/>
            <w:hideMark/>
          </w:tcPr>
          <w:p w14:paraId="43858882" w14:textId="77777777" w:rsidR="0089147B" w:rsidRPr="0089147B" w:rsidRDefault="0089147B" w:rsidP="0089147B">
            <w:pPr>
              <w:spacing w:line="240" w:lineRule="auto"/>
              <w:rPr>
                <w:b/>
                <w:bCs/>
                <w:sz w:val="12"/>
                <w:szCs w:val="12"/>
              </w:rPr>
            </w:pPr>
            <w:r w:rsidRPr="0089147B">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14:paraId="74D2C50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4DCB92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32B764A2"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67A2AB0" w14:textId="77777777" w:rsidTr="0090662B">
        <w:trPr>
          <w:trHeight w:val="85"/>
        </w:trPr>
        <w:tc>
          <w:tcPr>
            <w:tcW w:w="3424" w:type="pct"/>
            <w:tcBorders>
              <w:top w:val="nil"/>
              <w:left w:val="nil"/>
              <w:bottom w:val="nil"/>
              <w:right w:val="nil"/>
            </w:tcBorders>
            <w:shd w:val="clear" w:color="auto" w:fill="auto"/>
            <w:vAlign w:val="bottom"/>
            <w:hideMark/>
          </w:tcPr>
          <w:p w14:paraId="4BABADB1"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4332DD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71DF4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8F88A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5364856" w14:textId="77777777" w:rsidTr="0090662B">
        <w:trPr>
          <w:trHeight w:val="85"/>
        </w:trPr>
        <w:tc>
          <w:tcPr>
            <w:tcW w:w="3424" w:type="pct"/>
            <w:tcBorders>
              <w:top w:val="nil"/>
              <w:left w:val="nil"/>
              <w:bottom w:val="nil"/>
              <w:right w:val="nil"/>
            </w:tcBorders>
            <w:shd w:val="clear" w:color="auto" w:fill="auto"/>
            <w:vAlign w:val="bottom"/>
            <w:hideMark/>
          </w:tcPr>
          <w:p w14:paraId="67C4685E"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4E4D47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9B7857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86FA1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238E06" w14:textId="77777777" w:rsidTr="0090662B">
        <w:trPr>
          <w:trHeight w:val="85"/>
        </w:trPr>
        <w:tc>
          <w:tcPr>
            <w:tcW w:w="3424" w:type="pct"/>
            <w:tcBorders>
              <w:top w:val="nil"/>
              <w:left w:val="nil"/>
              <w:bottom w:val="nil"/>
              <w:right w:val="nil"/>
            </w:tcBorders>
            <w:shd w:val="clear" w:color="auto" w:fill="auto"/>
            <w:vAlign w:val="bottom"/>
            <w:hideMark/>
          </w:tcPr>
          <w:p w14:paraId="7E81D33F" w14:textId="77777777" w:rsidR="0089147B" w:rsidRPr="0089147B" w:rsidRDefault="0089147B" w:rsidP="0089147B">
            <w:pPr>
              <w:spacing w:line="240" w:lineRule="auto"/>
              <w:rPr>
                <w:sz w:val="12"/>
                <w:szCs w:val="12"/>
              </w:rPr>
            </w:pPr>
            <w:r w:rsidRPr="0089147B">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14:paraId="5592071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E2679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0B8CC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DE8EDC" w14:textId="77777777" w:rsidTr="0090662B">
        <w:trPr>
          <w:trHeight w:val="85"/>
        </w:trPr>
        <w:tc>
          <w:tcPr>
            <w:tcW w:w="3424" w:type="pct"/>
            <w:tcBorders>
              <w:top w:val="nil"/>
              <w:left w:val="nil"/>
              <w:bottom w:val="nil"/>
              <w:right w:val="nil"/>
            </w:tcBorders>
            <w:shd w:val="clear" w:color="auto" w:fill="auto"/>
            <w:vAlign w:val="bottom"/>
            <w:hideMark/>
          </w:tcPr>
          <w:p w14:paraId="1A0C41B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341D28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F36AF6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F4EAC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EE71B30" w14:textId="77777777" w:rsidTr="0090662B">
        <w:trPr>
          <w:trHeight w:val="85"/>
        </w:trPr>
        <w:tc>
          <w:tcPr>
            <w:tcW w:w="3424" w:type="pct"/>
            <w:tcBorders>
              <w:top w:val="nil"/>
              <w:left w:val="nil"/>
              <w:bottom w:val="nil"/>
              <w:right w:val="nil"/>
            </w:tcBorders>
            <w:shd w:val="clear" w:color="auto" w:fill="auto"/>
            <w:vAlign w:val="bottom"/>
            <w:hideMark/>
          </w:tcPr>
          <w:p w14:paraId="221B4FDC"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D37EC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8B308D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67A9B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D8FB3D" w14:textId="77777777" w:rsidTr="0090662B">
        <w:trPr>
          <w:trHeight w:val="85"/>
        </w:trPr>
        <w:tc>
          <w:tcPr>
            <w:tcW w:w="3424" w:type="pct"/>
            <w:tcBorders>
              <w:top w:val="nil"/>
              <w:left w:val="nil"/>
              <w:bottom w:val="nil"/>
              <w:right w:val="nil"/>
            </w:tcBorders>
            <w:shd w:val="clear" w:color="auto" w:fill="auto"/>
            <w:vAlign w:val="bottom"/>
            <w:hideMark/>
          </w:tcPr>
          <w:p w14:paraId="630AD960" w14:textId="77777777" w:rsidR="0089147B" w:rsidRPr="0089147B" w:rsidRDefault="0089147B" w:rsidP="0089147B">
            <w:pPr>
              <w:spacing w:line="240" w:lineRule="auto"/>
              <w:rPr>
                <w:sz w:val="12"/>
                <w:szCs w:val="12"/>
              </w:rPr>
            </w:pPr>
            <w:r w:rsidRPr="0089147B">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14:paraId="32422905"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2F2C62EF" w14:textId="77777777" w:rsidR="0089147B" w:rsidRPr="0089147B" w:rsidRDefault="0089147B" w:rsidP="0089147B">
            <w:pPr>
              <w:spacing w:line="240" w:lineRule="auto"/>
              <w:jc w:val="right"/>
              <w:rPr>
                <w:sz w:val="12"/>
                <w:szCs w:val="12"/>
              </w:rPr>
            </w:pPr>
            <w:r w:rsidRPr="0089147B">
              <w:rPr>
                <w:sz w:val="12"/>
                <w:szCs w:val="12"/>
              </w:rPr>
              <w:t>1 475 440</w:t>
            </w:r>
          </w:p>
        </w:tc>
        <w:tc>
          <w:tcPr>
            <w:tcW w:w="485" w:type="pct"/>
            <w:tcBorders>
              <w:top w:val="nil"/>
              <w:left w:val="nil"/>
              <w:bottom w:val="nil"/>
              <w:right w:val="nil"/>
            </w:tcBorders>
            <w:shd w:val="clear" w:color="auto" w:fill="auto"/>
            <w:noWrap/>
            <w:vAlign w:val="bottom"/>
            <w:hideMark/>
          </w:tcPr>
          <w:p w14:paraId="54DC348D" w14:textId="77777777" w:rsidR="0089147B" w:rsidRPr="0089147B" w:rsidRDefault="0089147B" w:rsidP="0089147B">
            <w:pPr>
              <w:spacing w:line="240" w:lineRule="auto"/>
              <w:jc w:val="right"/>
              <w:rPr>
                <w:sz w:val="12"/>
                <w:szCs w:val="12"/>
              </w:rPr>
            </w:pPr>
            <w:r w:rsidRPr="0089147B">
              <w:rPr>
                <w:sz w:val="12"/>
                <w:szCs w:val="12"/>
              </w:rPr>
              <w:t>1 916 543</w:t>
            </w:r>
          </w:p>
        </w:tc>
      </w:tr>
      <w:tr w:rsidR="0089147B" w:rsidRPr="0089147B" w14:paraId="33047BA4" w14:textId="77777777" w:rsidTr="0090662B">
        <w:trPr>
          <w:trHeight w:val="85"/>
        </w:trPr>
        <w:tc>
          <w:tcPr>
            <w:tcW w:w="3424" w:type="pct"/>
            <w:tcBorders>
              <w:top w:val="nil"/>
              <w:left w:val="nil"/>
              <w:bottom w:val="nil"/>
              <w:right w:val="nil"/>
            </w:tcBorders>
            <w:shd w:val="clear" w:color="auto" w:fill="auto"/>
            <w:vAlign w:val="bottom"/>
            <w:hideMark/>
          </w:tcPr>
          <w:p w14:paraId="052B09D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F26075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F3E32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5E2D8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3DB2B5" w14:textId="77777777" w:rsidTr="0090662B">
        <w:trPr>
          <w:trHeight w:val="85"/>
        </w:trPr>
        <w:tc>
          <w:tcPr>
            <w:tcW w:w="3424" w:type="pct"/>
            <w:tcBorders>
              <w:top w:val="nil"/>
              <w:left w:val="nil"/>
              <w:bottom w:val="nil"/>
              <w:right w:val="nil"/>
            </w:tcBorders>
            <w:shd w:val="clear" w:color="000000" w:fill="B7CFE8"/>
            <w:vAlign w:val="bottom"/>
            <w:hideMark/>
          </w:tcPr>
          <w:p w14:paraId="4E080AE2" w14:textId="77777777" w:rsidR="0089147B" w:rsidRPr="0089147B" w:rsidRDefault="0089147B" w:rsidP="0089147B">
            <w:pPr>
              <w:spacing w:line="240" w:lineRule="auto"/>
              <w:rPr>
                <w:b/>
                <w:bCs/>
                <w:sz w:val="12"/>
                <w:szCs w:val="12"/>
              </w:rPr>
            </w:pPr>
            <w:r w:rsidRPr="0089147B">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14:paraId="259664CF"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15A61179"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1EF9123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2DE3D5C1" w14:textId="77777777" w:rsidTr="0090662B">
        <w:trPr>
          <w:trHeight w:val="85"/>
        </w:trPr>
        <w:tc>
          <w:tcPr>
            <w:tcW w:w="3424" w:type="pct"/>
            <w:tcBorders>
              <w:top w:val="nil"/>
              <w:left w:val="nil"/>
              <w:bottom w:val="nil"/>
              <w:right w:val="nil"/>
            </w:tcBorders>
            <w:shd w:val="clear" w:color="auto" w:fill="auto"/>
            <w:vAlign w:val="bottom"/>
            <w:hideMark/>
          </w:tcPr>
          <w:p w14:paraId="5DFDAFF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8541A8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D8B772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67DF0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B2833F" w14:textId="77777777" w:rsidTr="0090662B">
        <w:trPr>
          <w:trHeight w:val="85"/>
        </w:trPr>
        <w:tc>
          <w:tcPr>
            <w:tcW w:w="3424" w:type="pct"/>
            <w:tcBorders>
              <w:top w:val="nil"/>
              <w:left w:val="nil"/>
              <w:bottom w:val="nil"/>
              <w:right w:val="nil"/>
            </w:tcBorders>
            <w:shd w:val="clear" w:color="000000" w:fill="D5E3F2"/>
            <w:vAlign w:val="bottom"/>
            <w:hideMark/>
          </w:tcPr>
          <w:p w14:paraId="188C0829" w14:textId="77777777" w:rsidR="0089147B" w:rsidRPr="0089147B" w:rsidRDefault="0089147B" w:rsidP="0089147B">
            <w:pPr>
              <w:spacing w:line="240" w:lineRule="auto"/>
              <w:rPr>
                <w:b/>
                <w:bCs/>
                <w:sz w:val="12"/>
                <w:szCs w:val="12"/>
              </w:rPr>
            </w:pPr>
            <w:r w:rsidRPr="0089147B">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14:paraId="4F21C577"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5DA1456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EEFDB08"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748F26D" w14:textId="77777777" w:rsidTr="0090662B">
        <w:trPr>
          <w:trHeight w:val="85"/>
        </w:trPr>
        <w:tc>
          <w:tcPr>
            <w:tcW w:w="3424" w:type="pct"/>
            <w:tcBorders>
              <w:top w:val="nil"/>
              <w:left w:val="nil"/>
              <w:bottom w:val="nil"/>
              <w:right w:val="nil"/>
            </w:tcBorders>
            <w:shd w:val="clear" w:color="auto" w:fill="auto"/>
            <w:vAlign w:val="bottom"/>
            <w:hideMark/>
          </w:tcPr>
          <w:p w14:paraId="3561CA5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39C969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94A0C0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BC34F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8CC82C" w14:textId="77777777" w:rsidTr="0090662B">
        <w:trPr>
          <w:trHeight w:val="85"/>
        </w:trPr>
        <w:tc>
          <w:tcPr>
            <w:tcW w:w="3424" w:type="pct"/>
            <w:tcBorders>
              <w:top w:val="nil"/>
              <w:left w:val="nil"/>
              <w:bottom w:val="nil"/>
              <w:right w:val="nil"/>
            </w:tcBorders>
            <w:shd w:val="clear" w:color="auto" w:fill="auto"/>
            <w:vAlign w:val="bottom"/>
            <w:hideMark/>
          </w:tcPr>
          <w:p w14:paraId="1488FB65"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621033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B8557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80997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CAEF5E1" w14:textId="77777777" w:rsidTr="0090662B">
        <w:trPr>
          <w:trHeight w:val="85"/>
        </w:trPr>
        <w:tc>
          <w:tcPr>
            <w:tcW w:w="3424" w:type="pct"/>
            <w:tcBorders>
              <w:top w:val="nil"/>
              <w:left w:val="nil"/>
              <w:bottom w:val="nil"/>
              <w:right w:val="nil"/>
            </w:tcBorders>
            <w:shd w:val="clear" w:color="auto" w:fill="auto"/>
            <w:vAlign w:val="bottom"/>
            <w:hideMark/>
          </w:tcPr>
          <w:p w14:paraId="60E7F435" w14:textId="77777777" w:rsidR="0089147B" w:rsidRPr="0089147B" w:rsidRDefault="0089147B" w:rsidP="0089147B">
            <w:pPr>
              <w:spacing w:line="240" w:lineRule="auto"/>
              <w:rPr>
                <w:sz w:val="12"/>
                <w:szCs w:val="12"/>
              </w:rPr>
            </w:pPr>
            <w:r w:rsidRPr="0089147B">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14:paraId="3D90863F"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C7AF56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264EE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E2C7F0" w14:textId="77777777" w:rsidTr="0090662B">
        <w:trPr>
          <w:trHeight w:val="85"/>
        </w:trPr>
        <w:tc>
          <w:tcPr>
            <w:tcW w:w="3424" w:type="pct"/>
            <w:tcBorders>
              <w:top w:val="nil"/>
              <w:left w:val="nil"/>
              <w:bottom w:val="nil"/>
              <w:right w:val="nil"/>
            </w:tcBorders>
            <w:shd w:val="clear" w:color="auto" w:fill="auto"/>
            <w:vAlign w:val="bottom"/>
            <w:hideMark/>
          </w:tcPr>
          <w:p w14:paraId="2F1B5E0E"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7F4041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4DF1B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3F1A5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4802096" w14:textId="77777777" w:rsidTr="0090662B">
        <w:trPr>
          <w:trHeight w:val="85"/>
        </w:trPr>
        <w:tc>
          <w:tcPr>
            <w:tcW w:w="3424" w:type="pct"/>
            <w:tcBorders>
              <w:top w:val="nil"/>
              <w:left w:val="nil"/>
              <w:bottom w:val="nil"/>
              <w:right w:val="nil"/>
            </w:tcBorders>
            <w:shd w:val="clear" w:color="auto" w:fill="auto"/>
            <w:vAlign w:val="bottom"/>
            <w:hideMark/>
          </w:tcPr>
          <w:p w14:paraId="2E1D027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9F4D65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0CEAC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C26A9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BECDFA" w14:textId="77777777" w:rsidTr="0090662B">
        <w:trPr>
          <w:trHeight w:val="85"/>
        </w:trPr>
        <w:tc>
          <w:tcPr>
            <w:tcW w:w="3424" w:type="pct"/>
            <w:tcBorders>
              <w:top w:val="nil"/>
              <w:left w:val="nil"/>
              <w:bottom w:val="nil"/>
              <w:right w:val="nil"/>
            </w:tcBorders>
            <w:shd w:val="clear" w:color="auto" w:fill="auto"/>
            <w:vAlign w:val="bottom"/>
            <w:hideMark/>
          </w:tcPr>
          <w:p w14:paraId="526EEC63" w14:textId="77777777" w:rsidR="0089147B" w:rsidRPr="0089147B" w:rsidRDefault="0089147B" w:rsidP="0089147B">
            <w:pPr>
              <w:spacing w:line="240" w:lineRule="auto"/>
              <w:rPr>
                <w:sz w:val="12"/>
                <w:szCs w:val="12"/>
              </w:rPr>
            </w:pPr>
            <w:r w:rsidRPr="0089147B">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14:paraId="046F8043"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4984C34" w14:textId="77777777" w:rsidR="0089147B" w:rsidRPr="0089147B" w:rsidRDefault="0089147B" w:rsidP="0089147B">
            <w:pPr>
              <w:spacing w:line="240" w:lineRule="auto"/>
              <w:jc w:val="right"/>
              <w:rPr>
                <w:sz w:val="12"/>
                <w:szCs w:val="12"/>
              </w:rPr>
            </w:pPr>
            <w:r w:rsidRPr="0089147B">
              <w:rPr>
                <w:sz w:val="12"/>
                <w:szCs w:val="12"/>
              </w:rPr>
              <w:t>68</w:t>
            </w:r>
          </w:p>
        </w:tc>
        <w:tc>
          <w:tcPr>
            <w:tcW w:w="485" w:type="pct"/>
            <w:tcBorders>
              <w:top w:val="nil"/>
              <w:left w:val="nil"/>
              <w:bottom w:val="nil"/>
              <w:right w:val="nil"/>
            </w:tcBorders>
            <w:shd w:val="clear" w:color="auto" w:fill="auto"/>
            <w:noWrap/>
            <w:vAlign w:val="bottom"/>
            <w:hideMark/>
          </w:tcPr>
          <w:p w14:paraId="21B033C5" w14:textId="77777777" w:rsidR="0089147B" w:rsidRPr="0089147B" w:rsidRDefault="0089147B" w:rsidP="0089147B">
            <w:pPr>
              <w:spacing w:line="240" w:lineRule="auto"/>
              <w:jc w:val="right"/>
              <w:rPr>
                <w:sz w:val="12"/>
                <w:szCs w:val="12"/>
              </w:rPr>
            </w:pPr>
            <w:r w:rsidRPr="0089147B">
              <w:rPr>
                <w:sz w:val="12"/>
                <w:szCs w:val="12"/>
              </w:rPr>
              <w:t>103</w:t>
            </w:r>
          </w:p>
        </w:tc>
      </w:tr>
      <w:tr w:rsidR="0089147B" w:rsidRPr="0089147B" w14:paraId="22C26FCA" w14:textId="77777777" w:rsidTr="0090662B">
        <w:trPr>
          <w:trHeight w:val="85"/>
        </w:trPr>
        <w:tc>
          <w:tcPr>
            <w:tcW w:w="3424" w:type="pct"/>
            <w:tcBorders>
              <w:top w:val="nil"/>
              <w:left w:val="nil"/>
              <w:bottom w:val="nil"/>
              <w:right w:val="nil"/>
            </w:tcBorders>
            <w:shd w:val="clear" w:color="auto" w:fill="auto"/>
            <w:vAlign w:val="bottom"/>
            <w:hideMark/>
          </w:tcPr>
          <w:p w14:paraId="55F0DF9D" w14:textId="77777777" w:rsidR="0089147B" w:rsidRPr="0089147B" w:rsidRDefault="0089147B" w:rsidP="0089147B">
            <w:pPr>
              <w:spacing w:line="240" w:lineRule="auto"/>
              <w:rPr>
                <w:sz w:val="12"/>
                <w:szCs w:val="12"/>
              </w:rPr>
            </w:pPr>
            <w:r w:rsidRPr="0089147B">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14:paraId="14BF642D" w14:textId="77777777" w:rsidR="0089147B" w:rsidRPr="0089147B" w:rsidRDefault="0089147B" w:rsidP="0089147B">
            <w:pPr>
              <w:spacing w:line="240" w:lineRule="auto"/>
              <w:jc w:val="center"/>
              <w:rPr>
                <w:sz w:val="12"/>
                <w:szCs w:val="12"/>
              </w:rPr>
            </w:pPr>
            <w:r w:rsidRPr="0089147B">
              <w:rPr>
                <w:sz w:val="12"/>
                <w:szCs w:val="12"/>
              </w:rPr>
              <w:t>zł/szt.</w:t>
            </w:r>
          </w:p>
        </w:tc>
        <w:tc>
          <w:tcPr>
            <w:tcW w:w="571" w:type="pct"/>
            <w:tcBorders>
              <w:top w:val="nil"/>
              <w:left w:val="nil"/>
              <w:bottom w:val="nil"/>
              <w:right w:val="nil"/>
            </w:tcBorders>
            <w:shd w:val="clear" w:color="auto" w:fill="auto"/>
            <w:noWrap/>
            <w:vAlign w:val="bottom"/>
            <w:hideMark/>
          </w:tcPr>
          <w:p w14:paraId="0D72D988" w14:textId="77777777" w:rsidR="0089147B" w:rsidRPr="0089147B" w:rsidRDefault="0089147B" w:rsidP="0089147B">
            <w:pPr>
              <w:spacing w:line="240" w:lineRule="auto"/>
              <w:jc w:val="right"/>
              <w:rPr>
                <w:sz w:val="12"/>
                <w:szCs w:val="12"/>
              </w:rPr>
            </w:pPr>
            <w:r w:rsidRPr="0089147B">
              <w:rPr>
                <w:sz w:val="12"/>
                <w:szCs w:val="12"/>
              </w:rPr>
              <w:t>9 409</w:t>
            </w:r>
          </w:p>
        </w:tc>
        <w:tc>
          <w:tcPr>
            <w:tcW w:w="485" w:type="pct"/>
            <w:tcBorders>
              <w:top w:val="nil"/>
              <w:left w:val="nil"/>
              <w:bottom w:val="nil"/>
              <w:right w:val="nil"/>
            </w:tcBorders>
            <w:shd w:val="clear" w:color="auto" w:fill="auto"/>
            <w:noWrap/>
            <w:vAlign w:val="bottom"/>
            <w:hideMark/>
          </w:tcPr>
          <w:p w14:paraId="0A0FFF51" w14:textId="77777777" w:rsidR="0089147B" w:rsidRPr="0089147B" w:rsidRDefault="0089147B" w:rsidP="0089147B">
            <w:pPr>
              <w:spacing w:line="240" w:lineRule="auto"/>
              <w:jc w:val="right"/>
              <w:rPr>
                <w:sz w:val="12"/>
                <w:szCs w:val="12"/>
              </w:rPr>
            </w:pPr>
            <w:r w:rsidRPr="0089147B">
              <w:rPr>
                <w:sz w:val="12"/>
                <w:szCs w:val="12"/>
              </w:rPr>
              <w:t>6 784</w:t>
            </w:r>
          </w:p>
        </w:tc>
      </w:tr>
      <w:tr w:rsidR="0089147B" w:rsidRPr="0089147B" w14:paraId="31012B7E" w14:textId="77777777" w:rsidTr="0090662B">
        <w:trPr>
          <w:trHeight w:val="85"/>
        </w:trPr>
        <w:tc>
          <w:tcPr>
            <w:tcW w:w="3424" w:type="pct"/>
            <w:tcBorders>
              <w:top w:val="nil"/>
              <w:left w:val="nil"/>
              <w:bottom w:val="nil"/>
              <w:right w:val="nil"/>
            </w:tcBorders>
            <w:shd w:val="clear" w:color="auto" w:fill="auto"/>
            <w:vAlign w:val="bottom"/>
            <w:hideMark/>
          </w:tcPr>
          <w:p w14:paraId="1847560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3BCF70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5CC9B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B4327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E319FC2" w14:textId="77777777" w:rsidTr="0090662B">
        <w:trPr>
          <w:trHeight w:val="85"/>
        </w:trPr>
        <w:tc>
          <w:tcPr>
            <w:tcW w:w="3424" w:type="pct"/>
            <w:tcBorders>
              <w:top w:val="nil"/>
              <w:left w:val="nil"/>
              <w:bottom w:val="nil"/>
              <w:right w:val="nil"/>
            </w:tcBorders>
            <w:shd w:val="clear" w:color="000000" w:fill="D5E3F2"/>
            <w:vAlign w:val="bottom"/>
            <w:hideMark/>
          </w:tcPr>
          <w:p w14:paraId="14EE4AF5" w14:textId="77777777" w:rsidR="0089147B" w:rsidRPr="0089147B" w:rsidRDefault="0089147B" w:rsidP="0089147B">
            <w:pPr>
              <w:spacing w:line="240" w:lineRule="auto"/>
              <w:rPr>
                <w:b/>
                <w:bCs/>
                <w:sz w:val="12"/>
                <w:szCs w:val="12"/>
              </w:rPr>
            </w:pPr>
            <w:r w:rsidRPr="0089147B">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14:paraId="14BE45B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628627FE"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FB92E4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55ADBF9" w14:textId="77777777" w:rsidTr="0090662B">
        <w:trPr>
          <w:trHeight w:val="85"/>
        </w:trPr>
        <w:tc>
          <w:tcPr>
            <w:tcW w:w="3424" w:type="pct"/>
            <w:tcBorders>
              <w:top w:val="nil"/>
              <w:left w:val="nil"/>
              <w:bottom w:val="nil"/>
              <w:right w:val="nil"/>
            </w:tcBorders>
            <w:shd w:val="clear" w:color="auto" w:fill="auto"/>
            <w:vAlign w:val="bottom"/>
            <w:hideMark/>
          </w:tcPr>
          <w:p w14:paraId="20CA84E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459914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B27E25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239D6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F72F225" w14:textId="77777777" w:rsidTr="0090662B">
        <w:trPr>
          <w:trHeight w:val="85"/>
        </w:trPr>
        <w:tc>
          <w:tcPr>
            <w:tcW w:w="3424" w:type="pct"/>
            <w:tcBorders>
              <w:top w:val="nil"/>
              <w:left w:val="nil"/>
              <w:bottom w:val="nil"/>
              <w:right w:val="nil"/>
            </w:tcBorders>
            <w:shd w:val="clear" w:color="auto" w:fill="auto"/>
            <w:vAlign w:val="bottom"/>
            <w:hideMark/>
          </w:tcPr>
          <w:p w14:paraId="39B5D1F3"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F441FB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3823B9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344CC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9F9724" w14:textId="77777777" w:rsidTr="0090662B">
        <w:trPr>
          <w:trHeight w:val="85"/>
        </w:trPr>
        <w:tc>
          <w:tcPr>
            <w:tcW w:w="3424" w:type="pct"/>
            <w:tcBorders>
              <w:top w:val="nil"/>
              <w:left w:val="nil"/>
              <w:bottom w:val="nil"/>
              <w:right w:val="nil"/>
            </w:tcBorders>
            <w:shd w:val="clear" w:color="auto" w:fill="auto"/>
            <w:vAlign w:val="bottom"/>
            <w:hideMark/>
          </w:tcPr>
          <w:p w14:paraId="07C04C96" w14:textId="77777777" w:rsidR="0089147B" w:rsidRPr="0089147B" w:rsidRDefault="0089147B" w:rsidP="0089147B">
            <w:pPr>
              <w:spacing w:line="240" w:lineRule="auto"/>
              <w:rPr>
                <w:sz w:val="12"/>
                <w:szCs w:val="12"/>
              </w:rPr>
            </w:pPr>
            <w:r w:rsidRPr="0089147B">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14:paraId="7746D37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32C105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7BC0C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B62E44C" w14:textId="77777777" w:rsidTr="0090662B">
        <w:trPr>
          <w:trHeight w:val="85"/>
        </w:trPr>
        <w:tc>
          <w:tcPr>
            <w:tcW w:w="3424" w:type="pct"/>
            <w:tcBorders>
              <w:top w:val="nil"/>
              <w:left w:val="nil"/>
              <w:bottom w:val="nil"/>
              <w:right w:val="nil"/>
            </w:tcBorders>
            <w:shd w:val="clear" w:color="auto" w:fill="auto"/>
            <w:vAlign w:val="bottom"/>
            <w:hideMark/>
          </w:tcPr>
          <w:p w14:paraId="2F761BDE"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117DAA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B2D268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2C7A7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FA4CEAC" w14:textId="77777777" w:rsidTr="0090662B">
        <w:trPr>
          <w:trHeight w:val="85"/>
        </w:trPr>
        <w:tc>
          <w:tcPr>
            <w:tcW w:w="3424" w:type="pct"/>
            <w:tcBorders>
              <w:top w:val="nil"/>
              <w:left w:val="nil"/>
              <w:bottom w:val="nil"/>
              <w:right w:val="nil"/>
            </w:tcBorders>
            <w:shd w:val="clear" w:color="auto" w:fill="auto"/>
            <w:vAlign w:val="bottom"/>
            <w:hideMark/>
          </w:tcPr>
          <w:p w14:paraId="2BDD12E0"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B29D7FE"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F5003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935EB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4F46923" w14:textId="77777777" w:rsidTr="0090662B">
        <w:trPr>
          <w:trHeight w:val="85"/>
        </w:trPr>
        <w:tc>
          <w:tcPr>
            <w:tcW w:w="3424" w:type="pct"/>
            <w:tcBorders>
              <w:top w:val="nil"/>
              <w:left w:val="nil"/>
              <w:bottom w:val="nil"/>
              <w:right w:val="nil"/>
            </w:tcBorders>
            <w:shd w:val="clear" w:color="auto" w:fill="auto"/>
            <w:vAlign w:val="bottom"/>
            <w:hideMark/>
          </w:tcPr>
          <w:p w14:paraId="409967A3" w14:textId="77777777" w:rsidR="0089147B" w:rsidRPr="0089147B" w:rsidRDefault="0089147B" w:rsidP="0089147B">
            <w:pPr>
              <w:spacing w:line="240" w:lineRule="auto"/>
              <w:rPr>
                <w:sz w:val="12"/>
                <w:szCs w:val="12"/>
              </w:rPr>
            </w:pPr>
            <w:r w:rsidRPr="0089147B">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14:paraId="5829B92C"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53B1A879" w14:textId="77777777" w:rsidR="0089147B" w:rsidRPr="0089147B" w:rsidRDefault="0089147B" w:rsidP="0089147B">
            <w:pPr>
              <w:spacing w:line="240" w:lineRule="auto"/>
              <w:jc w:val="right"/>
              <w:rPr>
                <w:sz w:val="12"/>
                <w:szCs w:val="12"/>
              </w:rPr>
            </w:pPr>
            <w:r w:rsidRPr="0089147B">
              <w:rPr>
                <w:sz w:val="12"/>
                <w:szCs w:val="12"/>
              </w:rPr>
              <w:t>11 348</w:t>
            </w:r>
          </w:p>
        </w:tc>
        <w:tc>
          <w:tcPr>
            <w:tcW w:w="485" w:type="pct"/>
            <w:tcBorders>
              <w:top w:val="nil"/>
              <w:left w:val="nil"/>
              <w:bottom w:val="nil"/>
              <w:right w:val="nil"/>
            </w:tcBorders>
            <w:shd w:val="clear" w:color="auto" w:fill="auto"/>
            <w:noWrap/>
            <w:vAlign w:val="bottom"/>
            <w:hideMark/>
          </w:tcPr>
          <w:p w14:paraId="6198FB7A" w14:textId="77777777" w:rsidR="0089147B" w:rsidRPr="0089147B" w:rsidRDefault="0089147B" w:rsidP="0089147B">
            <w:pPr>
              <w:spacing w:line="240" w:lineRule="auto"/>
              <w:jc w:val="right"/>
              <w:rPr>
                <w:sz w:val="12"/>
                <w:szCs w:val="12"/>
              </w:rPr>
            </w:pPr>
            <w:r w:rsidRPr="0089147B">
              <w:rPr>
                <w:sz w:val="12"/>
                <w:szCs w:val="12"/>
              </w:rPr>
              <w:t>7 186</w:t>
            </w:r>
          </w:p>
        </w:tc>
      </w:tr>
      <w:tr w:rsidR="0089147B" w:rsidRPr="0089147B" w14:paraId="201D3FEA" w14:textId="77777777" w:rsidTr="0090662B">
        <w:trPr>
          <w:trHeight w:val="85"/>
        </w:trPr>
        <w:tc>
          <w:tcPr>
            <w:tcW w:w="3424" w:type="pct"/>
            <w:tcBorders>
              <w:top w:val="nil"/>
              <w:left w:val="nil"/>
              <w:bottom w:val="nil"/>
              <w:right w:val="nil"/>
            </w:tcBorders>
            <w:shd w:val="clear" w:color="auto" w:fill="auto"/>
            <w:vAlign w:val="bottom"/>
            <w:hideMark/>
          </w:tcPr>
          <w:p w14:paraId="6F723A2E" w14:textId="77777777" w:rsidR="0089147B" w:rsidRPr="0089147B" w:rsidRDefault="0089147B" w:rsidP="0089147B">
            <w:pPr>
              <w:spacing w:line="240" w:lineRule="auto"/>
              <w:rPr>
                <w:sz w:val="12"/>
                <w:szCs w:val="12"/>
              </w:rPr>
            </w:pPr>
            <w:r w:rsidRPr="0089147B">
              <w:rPr>
                <w:sz w:val="12"/>
                <w:szCs w:val="12"/>
              </w:rPr>
              <w:t>liczba przedsięwzięć sportowych</w:t>
            </w:r>
          </w:p>
        </w:tc>
        <w:tc>
          <w:tcPr>
            <w:tcW w:w="520" w:type="pct"/>
            <w:tcBorders>
              <w:top w:val="nil"/>
              <w:left w:val="nil"/>
              <w:bottom w:val="nil"/>
              <w:right w:val="nil"/>
            </w:tcBorders>
            <w:shd w:val="clear" w:color="auto" w:fill="auto"/>
            <w:noWrap/>
            <w:vAlign w:val="bottom"/>
            <w:hideMark/>
          </w:tcPr>
          <w:p w14:paraId="0C2EE815"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7E8A1A5C" w14:textId="77777777" w:rsidR="0089147B" w:rsidRPr="0089147B" w:rsidRDefault="0089147B" w:rsidP="0089147B">
            <w:pPr>
              <w:spacing w:line="240" w:lineRule="auto"/>
              <w:jc w:val="right"/>
              <w:rPr>
                <w:sz w:val="12"/>
                <w:szCs w:val="12"/>
              </w:rPr>
            </w:pPr>
            <w:r w:rsidRPr="0089147B">
              <w:rPr>
                <w:sz w:val="12"/>
                <w:szCs w:val="12"/>
              </w:rPr>
              <w:t>68</w:t>
            </w:r>
          </w:p>
        </w:tc>
        <w:tc>
          <w:tcPr>
            <w:tcW w:w="485" w:type="pct"/>
            <w:tcBorders>
              <w:top w:val="nil"/>
              <w:left w:val="nil"/>
              <w:bottom w:val="nil"/>
              <w:right w:val="nil"/>
            </w:tcBorders>
            <w:shd w:val="clear" w:color="auto" w:fill="auto"/>
            <w:noWrap/>
            <w:vAlign w:val="bottom"/>
            <w:hideMark/>
          </w:tcPr>
          <w:p w14:paraId="1322261F" w14:textId="77777777" w:rsidR="0089147B" w:rsidRPr="0089147B" w:rsidRDefault="0089147B" w:rsidP="0089147B">
            <w:pPr>
              <w:spacing w:line="240" w:lineRule="auto"/>
              <w:jc w:val="right"/>
              <w:rPr>
                <w:sz w:val="12"/>
                <w:szCs w:val="12"/>
              </w:rPr>
            </w:pPr>
            <w:r w:rsidRPr="0089147B">
              <w:rPr>
                <w:sz w:val="12"/>
                <w:szCs w:val="12"/>
              </w:rPr>
              <w:t>99</w:t>
            </w:r>
          </w:p>
        </w:tc>
      </w:tr>
      <w:tr w:rsidR="0089147B" w:rsidRPr="0089147B" w14:paraId="58796E8A" w14:textId="77777777" w:rsidTr="0090662B">
        <w:trPr>
          <w:trHeight w:val="85"/>
        </w:trPr>
        <w:tc>
          <w:tcPr>
            <w:tcW w:w="3424" w:type="pct"/>
            <w:tcBorders>
              <w:top w:val="nil"/>
              <w:left w:val="nil"/>
              <w:bottom w:val="nil"/>
              <w:right w:val="nil"/>
            </w:tcBorders>
            <w:shd w:val="clear" w:color="auto" w:fill="auto"/>
            <w:vAlign w:val="bottom"/>
            <w:hideMark/>
          </w:tcPr>
          <w:p w14:paraId="1D29C6E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6BF7B8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AF2E96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F1A5F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FA676B" w14:textId="77777777" w:rsidTr="0090662B">
        <w:trPr>
          <w:trHeight w:val="85"/>
        </w:trPr>
        <w:tc>
          <w:tcPr>
            <w:tcW w:w="3424" w:type="pct"/>
            <w:tcBorders>
              <w:top w:val="nil"/>
              <w:left w:val="nil"/>
              <w:bottom w:val="nil"/>
              <w:right w:val="nil"/>
            </w:tcBorders>
            <w:shd w:val="clear" w:color="000000" w:fill="D5E3F2"/>
            <w:vAlign w:val="bottom"/>
            <w:hideMark/>
          </w:tcPr>
          <w:p w14:paraId="4592949A" w14:textId="77777777" w:rsidR="0089147B" w:rsidRPr="0089147B" w:rsidRDefault="0089147B" w:rsidP="0089147B">
            <w:pPr>
              <w:spacing w:line="240" w:lineRule="auto"/>
              <w:rPr>
                <w:b/>
                <w:bCs/>
                <w:sz w:val="12"/>
                <w:szCs w:val="12"/>
              </w:rPr>
            </w:pPr>
            <w:r w:rsidRPr="0089147B">
              <w:rPr>
                <w:b/>
                <w:bCs/>
                <w:sz w:val="12"/>
                <w:szCs w:val="12"/>
              </w:rPr>
              <w:t>Sport i rekreacja osób niepełnosprawnych</w:t>
            </w:r>
          </w:p>
        </w:tc>
        <w:tc>
          <w:tcPr>
            <w:tcW w:w="520" w:type="pct"/>
            <w:tcBorders>
              <w:top w:val="nil"/>
              <w:left w:val="nil"/>
              <w:bottom w:val="nil"/>
              <w:right w:val="nil"/>
            </w:tcBorders>
            <w:shd w:val="clear" w:color="000000" w:fill="D5E3F2"/>
            <w:noWrap/>
            <w:vAlign w:val="bottom"/>
            <w:hideMark/>
          </w:tcPr>
          <w:p w14:paraId="235BA41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DB2355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8B5D6B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42FE6D5" w14:textId="77777777" w:rsidTr="0090662B">
        <w:trPr>
          <w:trHeight w:val="85"/>
        </w:trPr>
        <w:tc>
          <w:tcPr>
            <w:tcW w:w="3424" w:type="pct"/>
            <w:tcBorders>
              <w:top w:val="nil"/>
              <w:left w:val="nil"/>
              <w:bottom w:val="nil"/>
              <w:right w:val="nil"/>
            </w:tcBorders>
            <w:shd w:val="clear" w:color="auto" w:fill="auto"/>
            <w:vAlign w:val="bottom"/>
            <w:hideMark/>
          </w:tcPr>
          <w:p w14:paraId="1B5E5E4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E53543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D2589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E2CF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ECAF63" w14:textId="77777777" w:rsidTr="0090662B">
        <w:trPr>
          <w:trHeight w:val="85"/>
        </w:trPr>
        <w:tc>
          <w:tcPr>
            <w:tcW w:w="3424" w:type="pct"/>
            <w:tcBorders>
              <w:top w:val="nil"/>
              <w:left w:val="nil"/>
              <w:bottom w:val="nil"/>
              <w:right w:val="nil"/>
            </w:tcBorders>
            <w:shd w:val="clear" w:color="auto" w:fill="auto"/>
            <w:vAlign w:val="bottom"/>
            <w:hideMark/>
          </w:tcPr>
          <w:p w14:paraId="7CB750D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FA4612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02FFF7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6954F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BA887F" w14:textId="77777777" w:rsidTr="0090662B">
        <w:trPr>
          <w:trHeight w:val="85"/>
        </w:trPr>
        <w:tc>
          <w:tcPr>
            <w:tcW w:w="3424" w:type="pct"/>
            <w:tcBorders>
              <w:top w:val="nil"/>
              <w:left w:val="nil"/>
              <w:bottom w:val="nil"/>
              <w:right w:val="nil"/>
            </w:tcBorders>
            <w:shd w:val="clear" w:color="auto" w:fill="auto"/>
            <w:vAlign w:val="bottom"/>
            <w:hideMark/>
          </w:tcPr>
          <w:p w14:paraId="361171A3" w14:textId="77777777" w:rsidR="0089147B" w:rsidRPr="0089147B" w:rsidRDefault="0089147B" w:rsidP="0089147B">
            <w:pPr>
              <w:spacing w:line="240" w:lineRule="auto"/>
              <w:rPr>
                <w:sz w:val="12"/>
                <w:szCs w:val="12"/>
              </w:rPr>
            </w:pPr>
            <w:r w:rsidRPr="0089147B">
              <w:rPr>
                <w:sz w:val="12"/>
                <w:szCs w:val="12"/>
              </w:rPr>
              <w:t>Tworzenie warunków do aktywności  fizycznej osób niepełnosprawnych</w:t>
            </w:r>
          </w:p>
        </w:tc>
        <w:tc>
          <w:tcPr>
            <w:tcW w:w="520" w:type="pct"/>
            <w:tcBorders>
              <w:top w:val="nil"/>
              <w:left w:val="nil"/>
              <w:bottom w:val="nil"/>
              <w:right w:val="nil"/>
            </w:tcBorders>
            <w:shd w:val="clear" w:color="auto" w:fill="auto"/>
            <w:noWrap/>
            <w:vAlign w:val="bottom"/>
            <w:hideMark/>
          </w:tcPr>
          <w:p w14:paraId="564139A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F4E9C4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CE485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A7AC899" w14:textId="77777777" w:rsidTr="0090662B">
        <w:trPr>
          <w:trHeight w:val="85"/>
        </w:trPr>
        <w:tc>
          <w:tcPr>
            <w:tcW w:w="3424" w:type="pct"/>
            <w:tcBorders>
              <w:top w:val="nil"/>
              <w:left w:val="nil"/>
              <w:bottom w:val="nil"/>
              <w:right w:val="nil"/>
            </w:tcBorders>
            <w:shd w:val="clear" w:color="auto" w:fill="auto"/>
            <w:vAlign w:val="bottom"/>
            <w:hideMark/>
          </w:tcPr>
          <w:p w14:paraId="10136E3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4790EF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40471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F509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9F5FA5" w14:textId="77777777" w:rsidTr="0090662B">
        <w:trPr>
          <w:trHeight w:val="85"/>
        </w:trPr>
        <w:tc>
          <w:tcPr>
            <w:tcW w:w="3424" w:type="pct"/>
            <w:tcBorders>
              <w:top w:val="nil"/>
              <w:left w:val="nil"/>
              <w:bottom w:val="nil"/>
              <w:right w:val="nil"/>
            </w:tcBorders>
            <w:shd w:val="clear" w:color="auto" w:fill="auto"/>
            <w:vAlign w:val="bottom"/>
            <w:hideMark/>
          </w:tcPr>
          <w:p w14:paraId="136E5F8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53EF5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B1113D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335DB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D1879F" w14:textId="77777777" w:rsidTr="0090662B">
        <w:trPr>
          <w:trHeight w:val="85"/>
        </w:trPr>
        <w:tc>
          <w:tcPr>
            <w:tcW w:w="3424" w:type="pct"/>
            <w:tcBorders>
              <w:top w:val="nil"/>
              <w:left w:val="nil"/>
              <w:bottom w:val="nil"/>
              <w:right w:val="nil"/>
            </w:tcBorders>
            <w:shd w:val="clear" w:color="auto" w:fill="auto"/>
            <w:vAlign w:val="bottom"/>
            <w:hideMark/>
          </w:tcPr>
          <w:p w14:paraId="272503D3" w14:textId="77777777" w:rsidR="0089147B" w:rsidRPr="0089147B" w:rsidRDefault="0089147B" w:rsidP="0089147B">
            <w:pPr>
              <w:spacing w:line="240" w:lineRule="auto"/>
              <w:rPr>
                <w:sz w:val="12"/>
                <w:szCs w:val="12"/>
              </w:rPr>
            </w:pPr>
            <w:r w:rsidRPr="0089147B">
              <w:rPr>
                <w:sz w:val="12"/>
                <w:szCs w:val="12"/>
              </w:rPr>
              <w:t>średni koszt przedsięwzięcia</w:t>
            </w:r>
          </w:p>
        </w:tc>
        <w:tc>
          <w:tcPr>
            <w:tcW w:w="520" w:type="pct"/>
            <w:tcBorders>
              <w:top w:val="nil"/>
              <w:left w:val="nil"/>
              <w:bottom w:val="nil"/>
              <w:right w:val="nil"/>
            </w:tcBorders>
            <w:shd w:val="clear" w:color="auto" w:fill="auto"/>
            <w:noWrap/>
            <w:vAlign w:val="bottom"/>
            <w:hideMark/>
          </w:tcPr>
          <w:p w14:paraId="5210890C"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5F667191" w14:textId="77777777" w:rsidR="0089147B" w:rsidRPr="0089147B" w:rsidRDefault="0089147B" w:rsidP="0089147B">
            <w:pPr>
              <w:spacing w:line="240" w:lineRule="auto"/>
              <w:jc w:val="right"/>
              <w:rPr>
                <w:sz w:val="12"/>
                <w:szCs w:val="12"/>
              </w:rPr>
            </w:pPr>
            <w:r w:rsidRPr="0089147B">
              <w:rPr>
                <w:sz w:val="12"/>
                <w:szCs w:val="12"/>
              </w:rPr>
              <w:t>6 250</w:t>
            </w:r>
          </w:p>
        </w:tc>
        <w:tc>
          <w:tcPr>
            <w:tcW w:w="485" w:type="pct"/>
            <w:tcBorders>
              <w:top w:val="nil"/>
              <w:left w:val="nil"/>
              <w:bottom w:val="nil"/>
              <w:right w:val="nil"/>
            </w:tcBorders>
            <w:shd w:val="clear" w:color="auto" w:fill="auto"/>
            <w:noWrap/>
            <w:vAlign w:val="bottom"/>
            <w:hideMark/>
          </w:tcPr>
          <w:p w14:paraId="781FAA34" w14:textId="77777777" w:rsidR="0089147B" w:rsidRPr="0089147B" w:rsidRDefault="0089147B" w:rsidP="0089147B">
            <w:pPr>
              <w:spacing w:line="240" w:lineRule="auto"/>
              <w:jc w:val="right"/>
              <w:rPr>
                <w:sz w:val="12"/>
                <w:szCs w:val="12"/>
              </w:rPr>
            </w:pPr>
            <w:r w:rsidRPr="0089147B">
              <w:rPr>
                <w:sz w:val="12"/>
                <w:szCs w:val="12"/>
              </w:rPr>
              <w:t>10 000</w:t>
            </w:r>
          </w:p>
        </w:tc>
      </w:tr>
      <w:tr w:rsidR="0089147B" w:rsidRPr="0089147B" w14:paraId="09AE1EFF" w14:textId="77777777" w:rsidTr="0090662B">
        <w:trPr>
          <w:trHeight w:val="85"/>
        </w:trPr>
        <w:tc>
          <w:tcPr>
            <w:tcW w:w="3424" w:type="pct"/>
            <w:tcBorders>
              <w:top w:val="nil"/>
              <w:left w:val="nil"/>
              <w:bottom w:val="nil"/>
              <w:right w:val="nil"/>
            </w:tcBorders>
            <w:shd w:val="clear" w:color="auto" w:fill="auto"/>
            <w:vAlign w:val="bottom"/>
            <w:hideMark/>
          </w:tcPr>
          <w:p w14:paraId="0E4CCCFC"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3609A8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1491E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2EC7A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C0E2C2" w14:textId="77777777" w:rsidTr="0090662B">
        <w:trPr>
          <w:trHeight w:val="85"/>
        </w:trPr>
        <w:tc>
          <w:tcPr>
            <w:tcW w:w="3424" w:type="pct"/>
            <w:tcBorders>
              <w:top w:val="nil"/>
              <w:left w:val="nil"/>
              <w:bottom w:val="nil"/>
              <w:right w:val="nil"/>
            </w:tcBorders>
            <w:shd w:val="clear" w:color="000000" w:fill="8DB0DB"/>
            <w:vAlign w:val="bottom"/>
            <w:hideMark/>
          </w:tcPr>
          <w:p w14:paraId="77E7E17E" w14:textId="77777777" w:rsidR="0089147B" w:rsidRPr="0089147B" w:rsidRDefault="0089147B" w:rsidP="0089147B">
            <w:pPr>
              <w:spacing w:line="240" w:lineRule="auto"/>
              <w:rPr>
                <w:b/>
                <w:bCs/>
                <w:sz w:val="12"/>
                <w:szCs w:val="12"/>
              </w:rPr>
            </w:pPr>
            <w:r w:rsidRPr="0089147B">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14:paraId="15C29C35"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65EF536D"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296062F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6F2FD2FA" w14:textId="77777777" w:rsidTr="0090662B">
        <w:trPr>
          <w:trHeight w:val="85"/>
        </w:trPr>
        <w:tc>
          <w:tcPr>
            <w:tcW w:w="3424" w:type="pct"/>
            <w:tcBorders>
              <w:top w:val="nil"/>
              <w:left w:val="nil"/>
              <w:bottom w:val="nil"/>
              <w:right w:val="nil"/>
            </w:tcBorders>
            <w:shd w:val="clear" w:color="auto" w:fill="auto"/>
            <w:vAlign w:val="bottom"/>
            <w:hideMark/>
          </w:tcPr>
          <w:p w14:paraId="0FC82E8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DAEBDA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AE6EC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DBE01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D20BDCC" w14:textId="77777777" w:rsidTr="0090662B">
        <w:trPr>
          <w:trHeight w:val="85"/>
        </w:trPr>
        <w:tc>
          <w:tcPr>
            <w:tcW w:w="3424" w:type="pct"/>
            <w:tcBorders>
              <w:top w:val="nil"/>
              <w:left w:val="nil"/>
              <w:bottom w:val="nil"/>
              <w:right w:val="nil"/>
            </w:tcBorders>
            <w:shd w:val="clear" w:color="000000" w:fill="B7CFE8"/>
            <w:vAlign w:val="bottom"/>
            <w:hideMark/>
          </w:tcPr>
          <w:p w14:paraId="18BDA2C1" w14:textId="77777777" w:rsidR="0089147B" w:rsidRPr="0089147B" w:rsidRDefault="0089147B" w:rsidP="0089147B">
            <w:pPr>
              <w:spacing w:line="240" w:lineRule="auto"/>
              <w:rPr>
                <w:b/>
                <w:bCs/>
                <w:sz w:val="12"/>
                <w:szCs w:val="12"/>
              </w:rPr>
            </w:pPr>
            <w:r w:rsidRPr="0089147B">
              <w:rPr>
                <w:b/>
                <w:bCs/>
                <w:sz w:val="12"/>
                <w:szCs w:val="12"/>
              </w:rPr>
              <w:t>Promocja miasta</w:t>
            </w:r>
          </w:p>
        </w:tc>
        <w:tc>
          <w:tcPr>
            <w:tcW w:w="520" w:type="pct"/>
            <w:tcBorders>
              <w:top w:val="nil"/>
              <w:left w:val="nil"/>
              <w:bottom w:val="nil"/>
              <w:right w:val="nil"/>
            </w:tcBorders>
            <w:shd w:val="clear" w:color="000000" w:fill="B7CFE8"/>
            <w:noWrap/>
            <w:vAlign w:val="bottom"/>
            <w:hideMark/>
          </w:tcPr>
          <w:p w14:paraId="3E19892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74B04CA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2A7888B1"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1D079D52" w14:textId="77777777" w:rsidTr="0090662B">
        <w:trPr>
          <w:trHeight w:val="85"/>
        </w:trPr>
        <w:tc>
          <w:tcPr>
            <w:tcW w:w="3424" w:type="pct"/>
            <w:tcBorders>
              <w:top w:val="nil"/>
              <w:left w:val="nil"/>
              <w:bottom w:val="nil"/>
              <w:right w:val="nil"/>
            </w:tcBorders>
            <w:shd w:val="clear" w:color="auto" w:fill="auto"/>
            <w:vAlign w:val="bottom"/>
            <w:hideMark/>
          </w:tcPr>
          <w:p w14:paraId="1C1E309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D3B303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B6085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6A172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27D5A8" w14:textId="77777777" w:rsidTr="0090662B">
        <w:trPr>
          <w:trHeight w:val="85"/>
        </w:trPr>
        <w:tc>
          <w:tcPr>
            <w:tcW w:w="3424" w:type="pct"/>
            <w:tcBorders>
              <w:top w:val="nil"/>
              <w:left w:val="nil"/>
              <w:bottom w:val="nil"/>
              <w:right w:val="nil"/>
            </w:tcBorders>
            <w:shd w:val="clear" w:color="000000" w:fill="D5E3F2"/>
            <w:vAlign w:val="bottom"/>
            <w:hideMark/>
          </w:tcPr>
          <w:p w14:paraId="482B1E51" w14:textId="77777777" w:rsidR="0089147B" w:rsidRPr="0089147B" w:rsidRDefault="0089147B" w:rsidP="0089147B">
            <w:pPr>
              <w:spacing w:line="240" w:lineRule="auto"/>
              <w:rPr>
                <w:b/>
                <w:bCs/>
                <w:sz w:val="12"/>
                <w:szCs w:val="12"/>
              </w:rPr>
            </w:pPr>
            <w:r w:rsidRPr="0089147B">
              <w:rPr>
                <w:b/>
                <w:bCs/>
                <w:sz w:val="12"/>
                <w:szCs w:val="12"/>
              </w:rPr>
              <w:t>Promocja krajowa</w:t>
            </w:r>
          </w:p>
        </w:tc>
        <w:tc>
          <w:tcPr>
            <w:tcW w:w="520" w:type="pct"/>
            <w:tcBorders>
              <w:top w:val="nil"/>
              <w:left w:val="nil"/>
              <w:bottom w:val="nil"/>
              <w:right w:val="nil"/>
            </w:tcBorders>
            <w:shd w:val="clear" w:color="000000" w:fill="D5E3F2"/>
            <w:noWrap/>
            <w:vAlign w:val="bottom"/>
            <w:hideMark/>
          </w:tcPr>
          <w:p w14:paraId="3936E6D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0A43732C"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8A60C0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CB2386F" w14:textId="77777777" w:rsidTr="0090662B">
        <w:trPr>
          <w:trHeight w:val="85"/>
        </w:trPr>
        <w:tc>
          <w:tcPr>
            <w:tcW w:w="3424" w:type="pct"/>
            <w:tcBorders>
              <w:top w:val="nil"/>
              <w:left w:val="nil"/>
              <w:bottom w:val="nil"/>
              <w:right w:val="nil"/>
            </w:tcBorders>
            <w:shd w:val="clear" w:color="auto" w:fill="auto"/>
            <w:vAlign w:val="bottom"/>
            <w:hideMark/>
          </w:tcPr>
          <w:p w14:paraId="143C96EE"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376D68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11612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C9A45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9B9E6BA" w14:textId="77777777" w:rsidTr="0090662B">
        <w:trPr>
          <w:trHeight w:val="85"/>
        </w:trPr>
        <w:tc>
          <w:tcPr>
            <w:tcW w:w="3424" w:type="pct"/>
            <w:tcBorders>
              <w:top w:val="nil"/>
              <w:left w:val="nil"/>
              <w:bottom w:val="nil"/>
              <w:right w:val="nil"/>
            </w:tcBorders>
            <w:shd w:val="clear" w:color="000000" w:fill="EAF1F6"/>
            <w:vAlign w:val="bottom"/>
            <w:hideMark/>
          </w:tcPr>
          <w:p w14:paraId="2C2BAEDA" w14:textId="77777777" w:rsidR="0089147B" w:rsidRPr="0089147B" w:rsidRDefault="0089147B" w:rsidP="0089147B">
            <w:pPr>
              <w:spacing w:line="240" w:lineRule="auto"/>
              <w:rPr>
                <w:b/>
                <w:bCs/>
                <w:i/>
                <w:iCs/>
                <w:sz w:val="12"/>
                <w:szCs w:val="12"/>
              </w:rPr>
            </w:pPr>
            <w:r w:rsidRPr="0089147B">
              <w:rPr>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14:paraId="22DFB854"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7BAF429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0D9BB6A1"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4D2926C8" w14:textId="77777777" w:rsidTr="0090662B">
        <w:trPr>
          <w:trHeight w:val="85"/>
        </w:trPr>
        <w:tc>
          <w:tcPr>
            <w:tcW w:w="3424" w:type="pct"/>
            <w:tcBorders>
              <w:top w:val="nil"/>
              <w:left w:val="nil"/>
              <w:bottom w:val="nil"/>
              <w:right w:val="nil"/>
            </w:tcBorders>
            <w:shd w:val="clear" w:color="auto" w:fill="auto"/>
            <w:vAlign w:val="bottom"/>
            <w:hideMark/>
          </w:tcPr>
          <w:p w14:paraId="5BD535CD"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D7DD73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FB5EF0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9F090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290926" w14:textId="77777777" w:rsidTr="0090662B">
        <w:trPr>
          <w:trHeight w:val="85"/>
        </w:trPr>
        <w:tc>
          <w:tcPr>
            <w:tcW w:w="3424" w:type="pct"/>
            <w:tcBorders>
              <w:top w:val="nil"/>
              <w:left w:val="nil"/>
              <w:bottom w:val="nil"/>
              <w:right w:val="nil"/>
            </w:tcBorders>
            <w:shd w:val="clear" w:color="auto" w:fill="auto"/>
            <w:vAlign w:val="bottom"/>
            <w:hideMark/>
          </w:tcPr>
          <w:p w14:paraId="3EC1A21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573628F"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698CF8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5D739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63737BD" w14:textId="77777777" w:rsidTr="0090662B">
        <w:trPr>
          <w:trHeight w:val="85"/>
        </w:trPr>
        <w:tc>
          <w:tcPr>
            <w:tcW w:w="3424" w:type="pct"/>
            <w:tcBorders>
              <w:top w:val="nil"/>
              <w:left w:val="nil"/>
              <w:bottom w:val="nil"/>
              <w:right w:val="nil"/>
            </w:tcBorders>
            <w:shd w:val="clear" w:color="auto" w:fill="auto"/>
            <w:vAlign w:val="bottom"/>
            <w:hideMark/>
          </w:tcPr>
          <w:p w14:paraId="64510312" w14:textId="77777777" w:rsidR="0089147B" w:rsidRPr="0089147B" w:rsidRDefault="0089147B" w:rsidP="0089147B">
            <w:pPr>
              <w:spacing w:line="240" w:lineRule="auto"/>
              <w:rPr>
                <w:sz w:val="12"/>
                <w:szCs w:val="12"/>
              </w:rPr>
            </w:pPr>
            <w:r w:rsidRPr="0089147B">
              <w:rPr>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14:paraId="12EFA49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E898FD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600F4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A21B932" w14:textId="77777777" w:rsidTr="0090662B">
        <w:trPr>
          <w:trHeight w:val="85"/>
        </w:trPr>
        <w:tc>
          <w:tcPr>
            <w:tcW w:w="3424" w:type="pct"/>
            <w:tcBorders>
              <w:top w:val="nil"/>
              <w:left w:val="nil"/>
              <w:bottom w:val="nil"/>
              <w:right w:val="nil"/>
            </w:tcBorders>
            <w:shd w:val="clear" w:color="auto" w:fill="auto"/>
            <w:vAlign w:val="bottom"/>
            <w:hideMark/>
          </w:tcPr>
          <w:p w14:paraId="1F622DC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483A05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8A9CF3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7E522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F1EB61C" w14:textId="77777777" w:rsidTr="0090662B">
        <w:trPr>
          <w:trHeight w:val="85"/>
        </w:trPr>
        <w:tc>
          <w:tcPr>
            <w:tcW w:w="3424" w:type="pct"/>
            <w:tcBorders>
              <w:top w:val="nil"/>
              <w:left w:val="nil"/>
              <w:bottom w:val="nil"/>
              <w:right w:val="nil"/>
            </w:tcBorders>
            <w:shd w:val="clear" w:color="auto" w:fill="auto"/>
            <w:vAlign w:val="bottom"/>
            <w:hideMark/>
          </w:tcPr>
          <w:p w14:paraId="1ACA7AA6" w14:textId="77777777" w:rsidR="0089147B" w:rsidRPr="0089147B" w:rsidRDefault="0089147B" w:rsidP="0089147B">
            <w:pPr>
              <w:spacing w:line="240" w:lineRule="auto"/>
              <w:rPr>
                <w:i/>
                <w:iCs/>
                <w:sz w:val="12"/>
                <w:szCs w:val="12"/>
                <w:u w:val="single"/>
              </w:rPr>
            </w:pPr>
            <w:r w:rsidRPr="0089147B">
              <w:rPr>
                <w:i/>
                <w:iCs/>
                <w:sz w:val="12"/>
                <w:szCs w:val="12"/>
                <w:u w:val="single"/>
              </w:rPr>
              <w:lastRenderedPageBreak/>
              <w:t>Mierniki:</w:t>
            </w:r>
          </w:p>
        </w:tc>
        <w:tc>
          <w:tcPr>
            <w:tcW w:w="520" w:type="pct"/>
            <w:tcBorders>
              <w:top w:val="nil"/>
              <w:left w:val="nil"/>
              <w:bottom w:val="nil"/>
              <w:right w:val="nil"/>
            </w:tcBorders>
            <w:shd w:val="clear" w:color="auto" w:fill="auto"/>
            <w:noWrap/>
            <w:vAlign w:val="bottom"/>
            <w:hideMark/>
          </w:tcPr>
          <w:p w14:paraId="64CFF0B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852A87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1502F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E2E15B0" w14:textId="77777777" w:rsidTr="0090662B">
        <w:trPr>
          <w:trHeight w:val="85"/>
        </w:trPr>
        <w:tc>
          <w:tcPr>
            <w:tcW w:w="3424" w:type="pct"/>
            <w:tcBorders>
              <w:top w:val="nil"/>
              <w:left w:val="nil"/>
              <w:bottom w:val="nil"/>
              <w:right w:val="nil"/>
            </w:tcBorders>
            <w:shd w:val="clear" w:color="auto" w:fill="auto"/>
            <w:vAlign w:val="bottom"/>
            <w:hideMark/>
          </w:tcPr>
          <w:p w14:paraId="383D32DA" w14:textId="77777777" w:rsidR="0089147B" w:rsidRPr="0089147B" w:rsidRDefault="0089147B" w:rsidP="0089147B">
            <w:pPr>
              <w:spacing w:line="240" w:lineRule="auto"/>
              <w:rPr>
                <w:sz w:val="12"/>
                <w:szCs w:val="12"/>
              </w:rPr>
            </w:pPr>
            <w:r w:rsidRPr="0089147B">
              <w:rPr>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14:paraId="1ED4B781"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61908F53" w14:textId="77777777" w:rsidR="0089147B" w:rsidRPr="0089147B" w:rsidRDefault="0089147B" w:rsidP="0089147B">
            <w:pPr>
              <w:spacing w:line="240" w:lineRule="auto"/>
              <w:jc w:val="right"/>
              <w:rPr>
                <w:sz w:val="12"/>
                <w:szCs w:val="12"/>
              </w:rPr>
            </w:pPr>
            <w:r w:rsidRPr="0089147B">
              <w:rPr>
                <w:sz w:val="12"/>
                <w:szCs w:val="12"/>
              </w:rPr>
              <w:t>5</w:t>
            </w:r>
          </w:p>
        </w:tc>
        <w:tc>
          <w:tcPr>
            <w:tcW w:w="485" w:type="pct"/>
            <w:tcBorders>
              <w:top w:val="nil"/>
              <w:left w:val="nil"/>
              <w:bottom w:val="nil"/>
              <w:right w:val="nil"/>
            </w:tcBorders>
            <w:shd w:val="clear" w:color="auto" w:fill="auto"/>
            <w:noWrap/>
            <w:vAlign w:val="bottom"/>
            <w:hideMark/>
          </w:tcPr>
          <w:p w14:paraId="01D75D97" w14:textId="77777777" w:rsidR="0089147B" w:rsidRPr="0089147B" w:rsidRDefault="0089147B" w:rsidP="0089147B">
            <w:pPr>
              <w:spacing w:line="240" w:lineRule="auto"/>
              <w:jc w:val="right"/>
              <w:rPr>
                <w:sz w:val="12"/>
                <w:szCs w:val="12"/>
              </w:rPr>
            </w:pPr>
            <w:r w:rsidRPr="0089147B">
              <w:rPr>
                <w:sz w:val="12"/>
                <w:szCs w:val="12"/>
              </w:rPr>
              <w:t>9</w:t>
            </w:r>
          </w:p>
        </w:tc>
      </w:tr>
      <w:tr w:rsidR="0089147B" w:rsidRPr="0089147B" w14:paraId="6C230E7C" w14:textId="77777777" w:rsidTr="0090662B">
        <w:trPr>
          <w:trHeight w:val="85"/>
        </w:trPr>
        <w:tc>
          <w:tcPr>
            <w:tcW w:w="3424" w:type="pct"/>
            <w:tcBorders>
              <w:top w:val="nil"/>
              <w:left w:val="nil"/>
              <w:bottom w:val="nil"/>
              <w:right w:val="nil"/>
            </w:tcBorders>
            <w:shd w:val="clear" w:color="auto" w:fill="auto"/>
            <w:vAlign w:val="bottom"/>
            <w:hideMark/>
          </w:tcPr>
          <w:p w14:paraId="0902E4BF" w14:textId="77777777" w:rsidR="0089147B" w:rsidRPr="0089147B" w:rsidRDefault="0089147B" w:rsidP="0089147B">
            <w:pPr>
              <w:spacing w:line="240" w:lineRule="auto"/>
              <w:rPr>
                <w:sz w:val="12"/>
                <w:szCs w:val="12"/>
              </w:rPr>
            </w:pPr>
            <w:r w:rsidRPr="0089147B">
              <w:rPr>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14:paraId="4F0E3BC4"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7017B9DF" w14:textId="77777777" w:rsidR="0089147B" w:rsidRPr="0089147B" w:rsidRDefault="0089147B" w:rsidP="0089147B">
            <w:pPr>
              <w:spacing w:line="240" w:lineRule="auto"/>
              <w:jc w:val="right"/>
              <w:rPr>
                <w:sz w:val="12"/>
                <w:szCs w:val="12"/>
              </w:rPr>
            </w:pPr>
            <w:r w:rsidRPr="0089147B">
              <w:rPr>
                <w:sz w:val="12"/>
                <w:szCs w:val="12"/>
              </w:rPr>
              <w:t>18 000</w:t>
            </w:r>
          </w:p>
        </w:tc>
        <w:tc>
          <w:tcPr>
            <w:tcW w:w="485" w:type="pct"/>
            <w:tcBorders>
              <w:top w:val="nil"/>
              <w:left w:val="nil"/>
              <w:bottom w:val="nil"/>
              <w:right w:val="nil"/>
            </w:tcBorders>
            <w:shd w:val="clear" w:color="auto" w:fill="auto"/>
            <w:noWrap/>
            <w:vAlign w:val="bottom"/>
            <w:hideMark/>
          </w:tcPr>
          <w:p w14:paraId="5942A0E3" w14:textId="77777777" w:rsidR="0089147B" w:rsidRPr="0089147B" w:rsidRDefault="0089147B" w:rsidP="0089147B">
            <w:pPr>
              <w:spacing w:line="240" w:lineRule="auto"/>
              <w:jc w:val="right"/>
              <w:rPr>
                <w:sz w:val="12"/>
                <w:szCs w:val="12"/>
              </w:rPr>
            </w:pPr>
            <w:r w:rsidRPr="0089147B">
              <w:rPr>
                <w:sz w:val="12"/>
                <w:szCs w:val="12"/>
              </w:rPr>
              <w:t>10 244</w:t>
            </w:r>
          </w:p>
        </w:tc>
      </w:tr>
      <w:tr w:rsidR="0089147B" w:rsidRPr="0089147B" w14:paraId="7067BF69" w14:textId="77777777" w:rsidTr="0090662B">
        <w:trPr>
          <w:trHeight w:val="85"/>
        </w:trPr>
        <w:tc>
          <w:tcPr>
            <w:tcW w:w="3424" w:type="pct"/>
            <w:tcBorders>
              <w:top w:val="nil"/>
              <w:left w:val="nil"/>
              <w:bottom w:val="nil"/>
              <w:right w:val="nil"/>
            </w:tcBorders>
            <w:shd w:val="clear" w:color="auto" w:fill="auto"/>
            <w:vAlign w:val="bottom"/>
            <w:hideMark/>
          </w:tcPr>
          <w:p w14:paraId="17EFAC14"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0A926A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43C8EA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39D9D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60AD7F3" w14:textId="77777777" w:rsidTr="0090662B">
        <w:trPr>
          <w:trHeight w:val="85"/>
        </w:trPr>
        <w:tc>
          <w:tcPr>
            <w:tcW w:w="3424" w:type="pct"/>
            <w:tcBorders>
              <w:top w:val="nil"/>
              <w:left w:val="nil"/>
              <w:bottom w:val="nil"/>
              <w:right w:val="nil"/>
            </w:tcBorders>
            <w:shd w:val="clear" w:color="000000" w:fill="EAF1F6"/>
            <w:vAlign w:val="bottom"/>
            <w:hideMark/>
          </w:tcPr>
          <w:p w14:paraId="57270DF6" w14:textId="77777777" w:rsidR="0089147B" w:rsidRPr="0089147B" w:rsidRDefault="0089147B" w:rsidP="0089147B">
            <w:pPr>
              <w:spacing w:line="240" w:lineRule="auto"/>
              <w:rPr>
                <w:b/>
                <w:bCs/>
                <w:i/>
                <w:iCs/>
                <w:sz w:val="12"/>
                <w:szCs w:val="12"/>
              </w:rPr>
            </w:pPr>
            <w:r w:rsidRPr="0089147B">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14:paraId="104F8916"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564AC7FD"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0DE71B31"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3FE622A8" w14:textId="77777777" w:rsidTr="0090662B">
        <w:trPr>
          <w:trHeight w:val="85"/>
        </w:trPr>
        <w:tc>
          <w:tcPr>
            <w:tcW w:w="3424" w:type="pct"/>
            <w:tcBorders>
              <w:top w:val="nil"/>
              <w:left w:val="nil"/>
              <w:bottom w:val="nil"/>
              <w:right w:val="nil"/>
            </w:tcBorders>
            <w:shd w:val="clear" w:color="auto" w:fill="auto"/>
            <w:vAlign w:val="bottom"/>
            <w:hideMark/>
          </w:tcPr>
          <w:p w14:paraId="190B8B7A"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AF28715"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35209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2F694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6B82AB" w14:textId="77777777" w:rsidTr="0090662B">
        <w:trPr>
          <w:trHeight w:val="85"/>
        </w:trPr>
        <w:tc>
          <w:tcPr>
            <w:tcW w:w="3424" w:type="pct"/>
            <w:tcBorders>
              <w:top w:val="nil"/>
              <w:left w:val="nil"/>
              <w:bottom w:val="nil"/>
              <w:right w:val="nil"/>
            </w:tcBorders>
            <w:shd w:val="clear" w:color="auto" w:fill="auto"/>
            <w:vAlign w:val="bottom"/>
            <w:hideMark/>
          </w:tcPr>
          <w:p w14:paraId="7ACC4F6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B0F5AD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71BDE8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34389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3DE3C1F" w14:textId="77777777" w:rsidTr="0090662B">
        <w:trPr>
          <w:trHeight w:val="85"/>
        </w:trPr>
        <w:tc>
          <w:tcPr>
            <w:tcW w:w="3424" w:type="pct"/>
            <w:tcBorders>
              <w:top w:val="nil"/>
              <w:left w:val="nil"/>
              <w:bottom w:val="nil"/>
              <w:right w:val="nil"/>
            </w:tcBorders>
            <w:shd w:val="clear" w:color="auto" w:fill="auto"/>
            <w:vAlign w:val="bottom"/>
            <w:hideMark/>
          </w:tcPr>
          <w:p w14:paraId="3880D275" w14:textId="77777777" w:rsidR="0089147B" w:rsidRPr="0089147B" w:rsidRDefault="0089147B" w:rsidP="0089147B">
            <w:pPr>
              <w:spacing w:line="240" w:lineRule="auto"/>
              <w:rPr>
                <w:sz w:val="12"/>
                <w:szCs w:val="12"/>
              </w:rPr>
            </w:pPr>
            <w:r w:rsidRPr="0089147B">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14:paraId="4116A18E"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C40904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EB45B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D0E24E1" w14:textId="77777777" w:rsidTr="0090662B">
        <w:trPr>
          <w:trHeight w:val="85"/>
        </w:trPr>
        <w:tc>
          <w:tcPr>
            <w:tcW w:w="3424" w:type="pct"/>
            <w:tcBorders>
              <w:top w:val="nil"/>
              <w:left w:val="nil"/>
              <w:bottom w:val="nil"/>
              <w:right w:val="nil"/>
            </w:tcBorders>
            <w:shd w:val="clear" w:color="auto" w:fill="auto"/>
            <w:vAlign w:val="bottom"/>
            <w:hideMark/>
          </w:tcPr>
          <w:p w14:paraId="1FB54569"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8347FF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11D469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2A33B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0B348A" w14:textId="77777777" w:rsidTr="0090662B">
        <w:trPr>
          <w:trHeight w:val="85"/>
        </w:trPr>
        <w:tc>
          <w:tcPr>
            <w:tcW w:w="3424" w:type="pct"/>
            <w:tcBorders>
              <w:top w:val="nil"/>
              <w:left w:val="nil"/>
              <w:bottom w:val="nil"/>
              <w:right w:val="nil"/>
            </w:tcBorders>
            <w:shd w:val="clear" w:color="auto" w:fill="auto"/>
            <w:vAlign w:val="bottom"/>
            <w:hideMark/>
          </w:tcPr>
          <w:p w14:paraId="02A9B731"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3E5720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5506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E2CE2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A473114" w14:textId="77777777" w:rsidTr="0090662B">
        <w:trPr>
          <w:trHeight w:val="85"/>
        </w:trPr>
        <w:tc>
          <w:tcPr>
            <w:tcW w:w="3424" w:type="pct"/>
            <w:tcBorders>
              <w:top w:val="nil"/>
              <w:left w:val="nil"/>
              <w:bottom w:val="nil"/>
              <w:right w:val="nil"/>
            </w:tcBorders>
            <w:shd w:val="clear" w:color="auto" w:fill="auto"/>
            <w:vAlign w:val="bottom"/>
            <w:hideMark/>
          </w:tcPr>
          <w:p w14:paraId="3CEB5678" w14:textId="77777777" w:rsidR="0089147B" w:rsidRPr="0089147B" w:rsidRDefault="0089147B" w:rsidP="0089147B">
            <w:pPr>
              <w:spacing w:line="240" w:lineRule="auto"/>
              <w:rPr>
                <w:sz w:val="12"/>
                <w:szCs w:val="12"/>
              </w:rPr>
            </w:pPr>
            <w:r w:rsidRPr="0089147B">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14:paraId="2B61063F"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43971C2" w14:textId="77777777" w:rsidR="0089147B" w:rsidRPr="0089147B" w:rsidRDefault="0089147B" w:rsidP="0089147B">
            <w:pPr>
              <w:spacing w:line="240" w:lineRule="auto"/>
              <w:jc w:val="right"/>
              <w:rPr>
                <w:sz w:val="12"/>
                <w:szCs w:val="12"/>
              </w:rPr>
            </w:pPr>
            <w:r w:rsidRPr="0089147B">
              <w:rPr>
                <w:sz w:val="12"/>
                <w:szCs w:val="12"/>
              </w:rPr>
              <w:t>4</w:t>
            </w:r>
          </w:p>
        </w:tc>
        <w:tc>
          <w:tcPr>
            <w:tcW w:w="485" w:type="pct"/>
            <w:tcBorders>
              <w:top w:val="nil"/>
              <w:left w:val="nil"/>
              <w:bottom w:val="nil"/>
              <w:right w:val="nil"/>
            </w:tcBorders>
            <w:shd w:val="clear" w:color="auto" w:fill="auto"/>
            <w:noWrap/>
            <w:vAlign w:val="bottom"/>
            <w:hideMark/>
          </w:tcPr>
          <w:p w14:paraId="6ACDF544" w14:textId="77777777" w:rsidR="0089147B" w:rsidRPr="0089147B" w:rsidRDefault="0089147B" w:rsidP="0089147B">
            <w:pPr>
              <w:spacing w:line="240" w:lineRule="auto"/>
              <w:jc w:val="right"/>
              <w:rPr>
                <w:sz w:val="12"/>
                <w:szCs w:val="12"/>
              </w:rPr>
            </w:pPr>
            <w:r w:rsidRPr="0089147B">
              <w:rPr>
                <w:sz w:val="12"/>
                <w:szCs w:val="12"/>
              </w:rPr>
              <w:t>3</w:t>
            </w:r>
          </w:p>
        </w:tc>
      </w:tr>
      <w:tr w:rsidR="0089147B" w:rsidRPr="0089147B" w14:paraId="1488B8C3" w14:textId="77777777" w:rsidTr="0090662B">
        <w:trPr>
          <w:trHeight w:val="85"/>
        </w:trPr>
        <w:tc>
          <w:tcPr>
            <w:tcW w:w="3424" w:type="pct"/>
            <w:tcBorders>
              <w:top w:val="nil"/>
              <w:left w:val="nil"/>
              <w:bottom w:val="nil"/>
              <w:right w:val="nil"/>
            </w:tcBorders>
            <w:shd w:val="clear" w:color="auto" w:fill="auto"/>
            <w:vAlign w:val="bottom"/>
            <w:hideMark/>
          </w:tcPr>
          <w:p w14:paraId="1832C46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EA4774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681E2C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E58E1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478E07" w14:textId="77777777" w:rsidTr="0090662B">
        <w:trPr>
          <w:trHeight w:val="85"/>
        </w:trPr>
        <w:tc>
          <w:tcPr>
            <w:tcW w:w="3424" w:type="pct"/>
            <w:tcBorders>
              <w:top w:val="nil"/>
              <w:left w:val="nil"/>
              <w:bottom w:val="nil"/>
              <w:right w:val="nil"/>
            </w:tcBorders>
            <w:shd w:val="clear" w:color="000000" w:fill="EAF1F6"/>
            <w:vAlign w:val="bottom"/>
            <w:hideMark/>
          </w:tcPr>
          <w:p w14:paraId="5C24D15A" w14:textId="77777777" w:rsidR="0089147B" w:rsidRPr="0089147B" w:rsidRDefault="0089147B" w:rsidP="0089147B">
            <w:pPr>
              <w:spacing w:line="240" w:lineRule="auto"/>
              <w:rPr>
                <w:b/>
                <w:bCs/>
                <w:i/>
                <w:iCs/>
                <w:sz w:val="12"/>
                <w:szCs w:val="12"/>
              </w:rPr>
            </w:pPr>
            <w:r w:rsidRPr="0089147B">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14:paraId="0B805299"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54ED7672"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34E5DC77"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54242F3" w14:textId="77777777" w:rsidTr="0090662B">
        <w:trPr>
          <w:trHeight w:val="85"/>
        </w:trPr>
        <w:tc>
          <w:tcPr>
            <w:tcW w:w="3424" w:type="pct"/>
            <w:tcBorders>
              <w:top w:val="nil"/>
              <w:left w:val="nil"/>
              <w:bottom w:val="nil"/>
              <w:right w:val="nil"/>
            </w:tcBorders>
            <w:shd w:val="clear" w:color="auto" w:fill="auto"/>
            <w:vAlign w:val="bottom"/>
            <w:hideMark/>
          </w:tcPr>
          <w:p w14:paraId="6120A9B6"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D1B9F0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B0CFA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1BC43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FD7C27" w14:textId="77777777" w:rsidTr="0090662B">
        <w:trPr>
          <w:trHeight w:val="85"/>
        </w:trPr>
        <w:tc>
          <w:tcPr>
            <w:tcW w:w="3424" w:type="pct"/>
            <w:tcBorders>
              <w:top w:val="nil"/>
              <w:left w:val="nil"/>
              <w:bottom w:val="nil"/>
              <w:right w:val="nil"/>
            </w:tcBorders>
            <w:shd w:val="clear" w:color="auto" w:fill="auto"/>
            <w:vAlign w:val="bottom"/>
            <w:hideMark/>
          </w:tcPr>
          <w:p w14:paraId="2A0F3221"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402EB4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F0849E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08C1B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ADBAD55" w14:textId="77777777" w:rsidTr="0090662B">
        <w:trPr>
          <w:trHeight w:val="85"/>
        </w:trPr>
        <w:tc>
          <w:tcPr>
            <w:tcW w:w="3424" w:type="pct"/>
            <w:tcBorders>
              <w:top w:val="nil"/>
              <w:left w:val="nil"/>
              <w:bottom w:val="nil"/>
              <w:right w:val="nil"/>
            </w:tcBorders>
            <w:shd w:val="clear" w:color="auto" w:fill="auto"/>
            <w:vAlign w:val="bottom"/>
            <w:hideMark/>
          </w:tcPr>
          <w:p w14:paraId="1590ADC0" w14:textId="77777777" w:rsidR="0089147B" w:rsidRPr="0089147B" w:rsidRDefault="0089147B" w:rsidP="0089147B">
            <w:pPr>
              <w:spacing w:line="240" w:lineRule="auto"/>
              <w:rPr>
                <w:sz w:val="12"/>
                <w:szCs w:val="12"/>
              </w:rPr>
            </w:pPr>
            <w:r w:rsidRPr="0089147B">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14:paraId="6A66607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48F742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6885A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483B79" w14:textId="77777777" w:rsidTr="0090662B">
        <w:trPr>
          <w:trHeight w:val="85"/>
        </w:trPr>
        <w:tc>
          <w:tcPr>
            <w:tcW w:w="3424" w:type="pct"/>
            <w:tcBorders>
              <w:top w:val="nil"/>
              <w:left w:val="nil"/>
              <w:bottom w:val="nil"/>
              <w:right w:val="nil"/>
            </w:tcBorders>
            <w:shd w:val="clear" w:color="auto" w:fill="auto"/>
            <w:vAlign w:val="bottom"/>
            <w:hideMark/>
          </w:tcPr>
          <w:p w14:paraId="68957E0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A10BED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F751D7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F800E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1B6F33C" w14:textId="77777777" w:rsidTr="0090662B">
        <w:trPr>
          <w:trHeight w:val="85"/>
        </w:trPr>
        <w:tc>
          <w:tcPr>
            <w:tcW w:w="3424" w:type="pct"/>
            <w:tcBorders>
              <w:top w:val="nil"/>
              <w:left w:val="nil"/>
              <w:bottom w:val="nil"/>
              <w:right w:val="nil"/>
            </w:tcBorders>
            <w:shd w:val="clear" w:color="auto" w:fill="auto"/>
            <w:vAlign w:val="bottom"/>
            <w:hideMark/>
          </w:tcPr>
          <w:p w14:paraId="191E4D5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A8A389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3AA740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3191E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BB9353" w14:textId="77777777" w:rsidTr="0090662B">
        <w:trPr>
          <w:trHeight w:val="85"/>
        </w:trPr>
        <w:tc>
          <w:tcPr>
            <w:tcW w:w="3424" w:type="pct"/>
            <w:tcBorders>
              <w:top w:val="nil"/>
              <w:left w:val="nil"/>
              <w:bottom w:val="nil"/>
              <w:right w:val="nil"/>
            </w:tcBorders>
            <w:shd w:val="clear" w:color="auto" w:fill="auto"/>
            <w:vAlign w:val="bottom"/>
            <w:hideMark/>
          </w:tcPr>
          <w:p w14:paraId="329DEDA2" w14:textId="77777777" w:rsidR="0089147B" w:rsidRPr="0089147B" w:rsidRDefault="0089147B" w:rsidP="0089147B">
            <w:pPr>
              <w:spacing w:line="240" w:lineRule="auto"/>
              <w:rPr>
                <w:sz w:val="12"/>
                <w:szCs w:val="12"/>
              </w:rPr>
            </w:pPr>
            <w:r w:rsidRPr="0089147B">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14:paraId="6FB23977"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23536D5D" w14:textId="77777777" w:rsidR="0089147B" w:rsidRPr="0089147B" w:rsidRDefault="0089147B" w:rsidP="0089147B">
            <w:pPr>
              <w:spacing w:line="240" w:lineRule="auto"/>
              <w:jc w:val="right"/>
              <w:rPr>
                <w:sz w:val="12"/>
                <w:szCs w:val="12"/>
              </w:rPr>
            </w:pPr>
            <w:r w:rsidRPr="0089147B">
              <w:rPr>
                <w:sz w:val="12"/>
                <w:szCs w:val="12"/>
              </w:rPr>
              <w:t>4</w:t>
            </w:r>
          </w:p>
        </w:tc>
        <w:tc>
          <w:tcPr>
            <w:tcW w:w="485" w:type="pct"/>
            <w:tcBorders>
              <w:top w:val="nil"/>
              <w:left w:val="nil"/>
              <w:bottom w:val="nil"/>
              <w:right w:val="nil"/>
            </w:tcBorders>
            <w:shd w:val="clear" w:color="auto" w:fill="auto"/>
            <w:noWrap/>
            <w:vAlign w:val="bottom"/>
            <w:hideMark/>
          </w:tcPr>
          <w:p w14:paraId="52974840" w14:textId="77777777" w:rsidR="0089147B" w:rsidRPr="0089147B" w:rsidRDefault="0089147B" w:rsidP="0089147B">
            <w:pPr>
              <w:spacing w:line="240" w:lineRule="auto"/>
              <w:jc w:val="right"/>
              <w:rPr>
                <w:sz w:val="12"/>
                <w:szCs w:val="12"/>
              </w:rPr>
            </w:pPr>
            <w:r w:rsidRPr="0089147B">
              <w:rPr>
                <w:sz w:val="12"/>
                <w:szCs w:val="12"/>
              </w:rPr>
              <w:t>4</w:t>
            </w:r>
          </w:p>
        </w:tc>
      </w:tr>
      <w:tr w:rsidR="0089147B" w:rsidRPr="0089147B" w14:paraId="3D585373" w14:textId="77777777" w:rsidTr="0090662B">
        <w:trPr>
          <w:trHeight w:val="85"/>
        </w:trPr>
        <w:tc>
          <w:tcPr>
            <w:tcW w:w="3424" w:type="pct"/>
            <w:tcBorders>
              <w:top w:val="nil"/>
              <w:left w:val="nil"/>
              <w:bottom w:val="nil"/>
              <w:right w:val="nil"/>
            </w:tcBorders>
            <w:shd w:val="clear" w:color="auto" w:fill="auto"/>
            <w:vAlign w:val="bottom"/>
            <w:hideMark/>
          </w:tcPr>
          <w:p w14:paraId="070F82FD" w14:textId="77777777" w:rsidR="0089147B" w:rsidRPr="0089147B" w:rsidRDefault="0089147B" w:rsidP="0089147B">
            <w:pPr>
              <w:spacing w:line="240" w:lineRule="auto"/>
              <w:rPr>
                <w:sz w:val="12"/>
                <w:szCs w:val="12"/>
              </w:rPr>
            </w:pPr>
            <w:r w:rsidRPr="0089147B">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14:paraId="7920E159"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7D72116F" w14:textId="77777777" w:rsidR="0089147B" w:rsidRPr="0089147B" w:rsidRDefault="0089147B" w:rsidP="0089147B">
            <w:pPr>
              <w:spacing w:line="240" w:lineRule="auto"/>
              <w:jc w:val="right"/>
              <w:rPr>
                <w:sz w:val="12"/>
                <w:szCs w:val="12"/>
              </w:rPr>
            </w:pPr>
            <w:r w:rsidRPr="0089147B">
              <w:rPr>
                <w:sz w:val="12"/>
                <w:szCs w:val="12"/>
              </w:rPr>
              <w:t>59,0</w:t>
            </w:r>
          </w:p>
        </w:tc>
        <w:tc>
          <w:tcPr>
            <w:tcW w:w="485" w:type="pct"/>
            <w:tcBorders>
              <w:top w:val="nil"/>
              <w:left w:val="nil"/>
              <w:bottom w:val="nil"/>
              <w:right w:val="nil"/>
            </w:tcBorders>
            <w:shd w:val="clear" w:color="auto" w:fill="auto"/>
            <w:noWrap/>
            <w:vAlign w:val="bottom"/>
            <w:hideMark/>
          </w:tcPr>
          <w:p w14:paraId="1C13C424" w14:textId="77777777" w:rsidR="0089147B" w:rsidRPr="0089147B" w:rsidRDefault="0089147B" w:rsidP="0089147B">
            <w:pPr>
              <w:spacing w:line="240" w:lineRule="auto"/>
              <w:jc w:val="right"/>
              <w:rPr>
                <w:sz w:val="12"/>
                <w:szCs w:val="12"/>
              </w:rPr>
            </w:pPr>
            <w:r w:rsidRPr="0089147B">
              <w:rPr>
                <w:sz w:val="12"/>
                <w:szCs w:val="12"/>
              </w:rPr>
              <w:t>67,0</w:t>
            </w:r>
          </w:p>
        </w:tc>
      </w:tr>
      <w:tr w:rsidR="0089147B" w:rsidRPr="0089147B" w14:paraId="1D4EF413" w14:textId="77777777" w:rsidTr="0090662B">
        <w:trPr>
          <w:trHeight w:val="85"/>
        </w:trPr>
        <w:tc>
          <w:tcPr>
            <w:tcW w:w="3424" w:type="pct"/>
            <w:tcBorders>
              <w:top w:val="nil"/>
              <w:left w:val="nil"/>
              <w:bottom w:val="nil"/>
              <w:right w:val="nil"/>
            </w:tcBorders>
            <w:shd w:val="clear" w:color="auto" w:fill="auto"/>
            <w:vAlign w:val="bottom"/>
            <w:hideMark/>
          </w:tcPr>
          <w:p w14:paraId="0086295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5ED8C4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2C7D0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C5620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F6B92A" w14:textId="77777777" w:rsidTr="0090662B">
        <w:trPr>
          <w:trHeight w:val="85"/>
        </w:trPr>
        <w:tc>
          <w:tcPr>
            <w:tcW w:w="3424" w:type="pct"/>
            <w:tcBorders>
              <w:top w:val="nil"/>
              <w:left w:val="nil"/>
              <w:bottom w:val="nil"/>
              <w:right w:val="nil"/>
            </w:tcBorders>
            <w:shd w:val="clear" w:color="000000" w:fill="8DB0DB"/>
            <w:vAlign w:val="bottom"/>
            <w:hideMark/>
          </w:tcPr>
          <w:p w14:paraId="78F63997" w14:textId="77777777" w:rsidR="0089147B" w:rsidRPr="0089147B" w:rsidRDefault="0089147B" w:rsidP="0089147B">
            <w:pPr>
              <w:spacing w:line="240" w:lineRule="auto"/>
              <w:rPr>
                <w:b/>
                <w:bCs/>
                <w:sz w:val="12"/>
                <w:szCs w:val="12"/>
              </w:rPr>
            </w:pPr>
            <w:r w:rsidRPr="0089147B">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14:paraId="190C5B01"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8DB0DB"/>
            <w:noWrap/>
            <w:vAlign w:val="bottom"/>
            <w:hideMark/>
          </w:tcPr>
          <w:p w14:paraId="0A0C06A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8DB0DB"/>
            <w:noWrap/>
            <w:vAlign w:val="bottom"/>
            <w:hideMark/>
          </w:tcPr>
          <w:p w14:paraId="0A685E4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4E9E154" w14:textId="77777777" w:rsidTr="0090662B">
        <w:trPr>
          <w:trHeight w:val="85"/>
        </w:trPr>
        <w:tc>
          <w:tcPr>
            <w:tcW w:w="3424" w:type="pct"/>
            <w:tcBorders>
              <w:top w:val="nil"/>
              <w:left w:val="nil"/>
              <w:bottom w:val="nil"/>
              <w:right w:val="nil"/>
            </w:tcBorders>
            <w:shd w:val="clear" w:color="auto" w:fill="auto"/>
            <w:vAlign w:val="bottom"/>
            <w:hideMark/>
          </w:tcPr>
          <w:p w14:paraId="742A707F"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B2ABC1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17E6CE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24129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2896132" w14:textId="77777777" w:rsidTr="0090662B">
        <w:trPr>
          <w:trHeight w:val="85"/>
        </w:trPr>
        <w:tc>
          <w:tcPr>
            <w:tcW w:w="3424" w:type="pct"/>
            <w:tcBorders>
              <w:top w:val="nil"/>
              <w:left w:val="nil"/>
              <w:bottom w:val="nil"/>
              <w:right w:val="nil"/>
            </w:tcBorders>
            <w:shd w:val="clear" w:color="000000" w:fill="B7CFE8"/>
            <w:vAlign w:val="bottom"/>
            <w:hideMark/>
          </w:tcPr>
          <w:p w14:paraId="2B762F74" w14:textId="77777777" w:rsidR="0089147B" w:rsidRPr="0089147B" w:rsidRDefault="0089147B" w:rsidP="0089147B">
            <w:pPr>
              <w:spacing w:line="240" w:lineRule="auto"/>
              <w:rPr>
                <w:b/>
                <w:bCs/>
                <w:sz w:val="12"/>
                <w:szCs w:val="12"/>
              </w:rPr>
            </w:pPr>
            <w:r w:rsidRPr="0089147B">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14:paraId="70074A1B"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62B2ED4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0544FC22"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330B7F72" w14:textId="77777777" w:rsidTr="0090662B">
        <w:trPr>
          <w:trHeight w:val="85"/>
        </w:trPr>
        <w:tc>
          <w:tcPr>
            <w:tcW w:w="3424" w:type="pct"/>
            <w:tcBorders>
              <w:top w:val="nil"/>
              <w:left w:val="nil"/>
              <w:bottom w:val="nil"/>
              <w:right w:val="nil"/>
            </w:tcBorders>
            <w:shd w:val="clear" w:color="auto" w:fill="auto"/>
            <w:vAlign w:val="bottom"/>
            <w:hideMark/>
          </w:tcPr>
          <w:p w14:paraId="2B628186"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D0FBAA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78BC1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D477F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65DC2B6" w14:textId="77777777" w:rsidTr="0090662B">
        <w:trPr>
          <w:trHeight w:val="85"/>
        </w:trPr>
        <w:tc>
          <w:tcPr>
            <w:tcW w:w="3424" w:type="pct"/>
            <w:tcBorders>
              <w:top w:val="nil"/>
              <w:left w:val="nil"/>
              <w:bottom w:val="nil"/>
              <w:right w:val="nil"/>
            </w:tcBorders>
            <w:shd w:val="clear" w:color="000000" w:fill="D5E3F2"/>
            <w:vAlign w:val="bottom"/>
            <w:hideMark/>
          </w:tcPr>
          <w:p w14:paraId="5B251925" w14:textId="77777777" w:rsidR="0089147B" w:rsidRPr="0089147B" w:rsidRDefault="0089147B" w:rsidP="0089147B">
            <w:pPr>
              <w:spacing w:line="240" w:lineRule="auto"/>
              <w:rPr>
                <w:b/>
                <w:bCs/>
                <w:sz w:val="12"/>
                <w:szCs w:val="12"/>
              </w:rPr>
            </w:pPr>
            <w:r w:rsidRPr="0089147B">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14:paraId="39428D6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4936ECDA"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B29318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7975228" w14:textId="77777777" w:rsidTr="0090662B">
        <w:trPr>
          <w:trHeight w:val="85"/>
        </w:trPr>
        <w:tc>
          <w:tcPr>
            <w:tcW w:w="3424" w:type="pct"/>
            <w:tcBorders>
              <w:top w:val="nil"/>
              <w:left w:val="nil"/>
              <w:bottom w:val="nil"/>
              <w:right w:val="nil"/>
            </w:tcBorders>
            <w:shd w:val="clear" w:color="auto" w:fill="auto"/>
            <w:vAlign w:val="bottom"/>
            <w:hideMark/>
          </w:tcPr>
          <w:p w14:paraId="6603A29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480AEC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7BEE0A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BDACB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26CB628" w14:textId="77777777" w:rsidTr="0090662B">
        <w:trPr>
          <w:trHeight w:val="85"/>
        </w:trPr>
        <w:tc>
          <w:tcPr>
            <w:tcW w:w="3424" w:type="pct"/>
            <w:tcBorders>
              <w:top w:val="nil"/>
              <w:left w:val="nil"/>
              <w:bottom w:val="nil"/>
              <w:right w:val="nil"/>
            </w:tcBorders>
            <w:shd w:val="clear" w:color="000000" w:fill="EAF1F6"/>
            <w:vAlign w:val="bottom"/>
            <w:hideMark/>
          </w:tcPr>
          <w:p w14:paraId="53377710" w14:textId="77777777" w:rsidR="0089147B" w:rsidRPr="0089147B" w:rsidRDefault="0089147B" w:rsidP="0089147B">
            <w:pPr>
              <w:spacing w:line="240" w:lineRule="auto"/>
              <w:rPr>
                <w:b/>
                <w:bCs/>
                <w:i/>
                <w:iCs/>
                <w:sz w:val="12"/>
                <w:szCs w:val="12"/>
              </w:rPr>
            </w:pPr>
            <w:r w:rsidRPr="0089147B">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14:paraId="11DF7E70"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60253C5"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62549889"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D7B21B6" w14:textId="77777777" w:rsidTr="0090662B">
        <w:trPr>
          <w:trHeight w:val="85"/>
        </w:trPr>
        <w:tc>
          <w:tcPr>
            <w:tcW w:w="3424" w:type="pct"/>
            <w:tcBorders>
              <w:top w:val="nil"/>
              <w:left w:val="nil"/>
              <w:bottom w:val="nil"/>
              <w:right w:val="nil"/>
            </w:tcBorders>
            <w:shd w:val="clear" w:color="auto" w:fill="auto"/>
            <w:vAlign w:val="bottom"/>
            <w:hideMark/>
          </w:tcPr>
          <w:p w14:paraId="7F94F611"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0B0ECB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75790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B1C26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7F4B6D3" w14:textId="77777777" w:rsidTr="0090662B">
        <w:trPr>
          <w:trHeight w:val="85"/>
        </w:trPr>
        <w:tc>
          <w:tcPr>
            <w:tcW w:w="3424" w:type="pct"/>
            <w:tcBorders>
              <w:top w:val="nil"/>
              <w:left w:val="nil"/>
              <w:bottom w:val="nil"/>
              <w:right w:val="nil"/>
            </w:tcBorders>
            <w:shd w:val="clear" w:color="auto" w:fill="auto"/>
            <w:vAlign w:val="bottom"/>
            <w:hideMark/>
          </w:tcPr>
          <w:p w14:paraId="57C9237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A62C96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AD626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98760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77C6DAB" w14:textId="77777777" w:rsidTr="0090662B">
        <w:trPr>
          <w:trHeight w:val="85"/>
        </w:trPr>
        <w:tc>
          <w:tcPr>
            <w:tcW w:w="3424" w:type="pct"/>
            <w:tcBorders>
              <w:top w:val="nil"/>
              <w:left w:val="nil"/>
              <w:bottom w:val="nil"/>
              <w:right w:val="nil"/>
            </w:tcBorders>
            <w:shd w:val="clear" w:color="auto" w:fill="auto"/>
            <w:vAlign w:val="bottom"/>
            <w:hideMark/>
          </w:tcPr>
          <w:p w14:paraId="52166CAE" w14:textId="77777777" w:rsidR="0089147B" w:rsidRPr="0089147B" w:rsidRDefault="0089147B" w:rsidP="0089147B">
            <w:pPr>
              <w:spacing w:line="240" w:lineRule="auto"/>
              <w:rPr>
                <w:sz w:val="12"/>
                <w:szCs w:val="12"/>
              </w:rPr>
            </w:pPr>
            <w:r w:rsidRPr="0089147B">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14:paraId="4154399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732ECD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B3CAE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59958CF" w14:textId="77777777" w:rsidTr="0090662B">
        <w:trPr>
          <w:trHeight w:val="85"/>
        </w:trPr>
        <w:tc>
          <w:tcPr>
            <w:tcW w:w="3424" w:type="pct"/>
            <w:tcBorders>
              <w:top w:val="nil"/>
              <w:left w:val="nil"/>
              <w:bottom w:val="nil"/>
              <w:right w:val="nil"/>
            </w:tcBorders>
            <w:shd w:val="clear" w:color="auto" w:fill="auto"/>
            <w:vAlign w:val="bottom"/>
            <w:hideMark/>
          </w:tcPr>
          <w:p w14:paraId="6B87F9DB"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A89445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107CB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8DB65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992A59" w14:textId="77777777" w:rsidTr="0090662B">
        <w:trPr>
          <w:trHeight w:val="85"/>
        </w:trPr>
        <w:tc>
          <w:tcPr>
            <w:tcW w:w="3424" w:type="pct"/>
            <w:tcBorders>
              <w:top w:val="nil"/>
              <w:left w:val="nil"/>
              <w:bottom w:val="nil"/>
              <w:right w:val="nil"/>
            </w:tcBorders>
            <w:shd w:val="clear" w:color="auto" w:fill="auto"/>
            <w:vAlign w:val="bottom"/>
            <w:hideMark/>
          </w:tcPr>
          <w:p w14:paraId="76F0ED4A"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3CC25E6"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9D69F5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B2AE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568EA6B" w14:textId="77777777" w:rsidTr="0090662B">
        <w:trPr>
          <w:trHeight w:val="85"/>
        </w:trPr>
        <w:tc>
          <w:tcPr>
            <w:tcW w:w="3424" w:type="pct"/>
            <w:tcBorders>
              <w:top w:val="nil"/>
              <w:left w:val="nil"/>
              <w:bottom w:val="nil"/>
              <w:right w:val="nil"/>
            </w:tcBorders>
            <w:shd w:val="clear" w:color="auto" w:fill="auto"/>
            <w:vAlign w:val="bottom"/>
            <w:hideMark/>
          </w:tcPr>
          <w:p w14:paraId="0CFA50AE" w14:textId="77777777" w:rsidR="0089147B" w:rsidRPr="0089147B" w:rsidRDefault="0089147B" w:rsidP="0089147B">
            <w:pPr>
              <w:spacing w:line="240" w:lineRule="auto"/>
              <w:rPr>
                <w:sz w:val="12"/>
                <w:szCs w:val="12"/>
              </w:rPr>
            </w:pPr>
            <w:r w:rsidRPr="0089147B">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14:paraId="79F5ED76" w14:textId="77777777" w:rsidR="0089147B" w:rsidRPr="0089147B" w:rsidRDefault="0089147B" w:rsidP="0089147B">
            <w:pPr>
              <w:spacing w:line="240" w:lineRule="auto"/>
              <w:jc w:val="center"/>
              <w:rPr>
                <w:sz w:val="12"/>
                <w:szCs w:val="12"/>
              </w:rPr>
            </w:pPr>
            <w:r w:rsidRPr="0089147B">
              <w:rPr>
                <w:sz w:val="12"/>
                <w:szCs w:val="12"/>
              </w:rPr>
              <w:t>etat</w:t>
            </w:r>
          </w:p>
        </w:tc>
        <w:tc>
          <w:tcPr>
            <w:tcW w:w="571" w:type="pct"/>
            <w:tcBorders>
              <w:top w:val="nil"/>
              <w:left w:val="nil"/>
              <w:bottom w:val="nil"/>
              <w:right w:val="nil"/>
            </w:tcBorders>
            <w:shd w:val="clear" w:color="auto" w:fill="auto"/>
            <w:noWrap/>
            <w:vAlign w:val="bottom"/>
            <w:hideMark/>
          </w:tcPr>
          <w:p w14:paraId="6AA3C84B" w14:textId="77777777" w:rsidR="0089147B" w:rsidRPr="0089147B" w:rsidRDefault="0089147B" w:rsidP="0089147B">
            <w:pPr>
              <w:spacing w:line="240" w:lineRule="auto"/>
              <w:jc w:val="right"/>
              <w:rPr>
                <w:sz w:val="12"/>
                <w:szCs w:val="12"/>
              </w:rPr>
            </w:pPr>
            <w:r w:rsidRPr="0089147B">
              <w:rPr>
                <w:sz w:val="12"/>
                <w:szCs w:val="12"/>
              </w:rPr>
              <w:t>485</w:t>
            </w:r>
          </w:p>
        </w:tc>
        <w:tc>
          <w:tcPr>
            <w:tcW w:w="485" w:type="pct"/>
            <w:tcBorders>
              <w:top w:val="nil"/>
              <w:left w:val="nil"/>
              <w:bottom w:val="nil"/>
              <w:right w:val="nil"/>
            </w:tcBorders>
            <w:shd w:val="clear" w:color="auto" w:fill="auto"/>
            <w:noWrap/>
            <w:vAlign w:val="bottom"/>
            <w:hideMark/>
          </w:tcPr>
          <w:p w14:paraId="2847CBF9" w14:textId="77777777" w:rsidR="0089147B" w:rsidRPr="0089147B" w:rsidRDefault="0089147B" w:rsidP="0089147B">
            <w:pPr>
              <w:spacing w:line="240" w:lineRule="auto"/>
              <w:jc w:val="right"/>
              <w:rPr>
                <w:sz w:val="12"/>
                <w:szCs w:val="12"/>
              </w:rPr>
            </w:pPr>
            <w:r w:rsidRPr="0089147B">
              <w:rPr>
                <w:sz w:val="12"/>
                <w:szCs w:val="12"/>
              </w:rPr>
              <w:t>459</w:t>
            </w:r>
          </w:p>
        </w:tc>
      </w:tr>
      <w:tr w:rsidR="0089147B" w:rsidRPr="0089147B" w14:paraId="66788BD4" w14:textId="77777777" w:rsidTr="0090662B">
        <w:trPr>
          <w:trHeight w:val="85"/>
        </w:trPr>
        <w:tc>
          <w:tcPr>
            <w:tcW w:w="3424" w:type="pct"/>
            <w:tcBorders>
              <w:top w:val="nil"/>
              <w:left w:val="nil"/>
              <w:bottom w:val="nil"/>
              <w:right w:val="nil"/>
            </w:tcBorders>
            <w:shd w:val="clear" w:color="auto" w:fill="auto"/>
            <w:vAlign w:val="bottom"/>
            <w:hideMark/>
          </w:tcPr>
          <w:p w14:paraId="04F5F858"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B4509E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299DD2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4F85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796C4FE" w14:textId="77777777" w:rsidTr="0090662B">
        <w:trPr>
          <w:trHeight w:val="85"/>
        </w:trPr>
        <w:tc>
          <w:tcPr>
            <w:tcW w:w="3424" w:type="pct"/>
            <w:tcBorders>
              <w:top w:val="nil"/>
              <w:left w:val="nil"/>
              <w:bottom w:val="nil"/>
              <w:right w:val="nil"/>
            </w:tcBorders>
            <w:shd w:val="clear" w:color="000000" w:fill="EAF1F6"/>
            <w:vAlign w:val="bottom"/>
            <w:hideMark/>
          </w:tcPr>
          <w:p w14:paraId="39993D07" w14:textId="77777777" w:rsidR="0089147B" w:rsidRPr="0089147B" w:rsidRDefault="0089147B" w:rsidP="0089147B">
            <w:pPr>
              <w:spacing w:line="240" w:lineRule="auto"/>
              <w:rPr>
                <w:b/>
                <w:bCs/>
                <w:i/>
                <w:iCs/>
                <w:sz w:val="12"/>
                <w:szCs w:val="12"/>
              </w:rPr>
            </w:pPr>
            <w:r w:rsidRPr="0089147B">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14:paraId="46C6F66E"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59E8BF56"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1013D3A"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6C713661" w14:textId="77777777" w:rsidTr="0090662B">
        <w:trPr>
          <w:trHeight w:val="85"/>
        </w:trPr>
        <w:tc>
          <w:tcPr>
            <w:tcW w:w="3424" w:type="pct"/>
            <w:tcBorders>
              <w:top w:val="nil"/>
              <w:left w:val="nil"/>
              <w:bottom w:val="nil"/>
              <w:right w:val="nil"/>
            </w:tcBorders>
            <w:shd w:val="clear" w:color="auto" w:fill="auto"/>
            <w:vAlign w:val="bottom"/>
            <w:hideMark/>
          </w:tcPr>
          <w:p w14:paraId="2E1025D5"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C8822E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AF35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9FBF0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98D603" w14:textId="77777777" w:rsidTr="0090662B">
        <w:trPr>
          <w:trHeight w:val="85"/>
        </w:trPr>
        <w:tc>
          <w:tcPr>
            <w:tcW w:w="3424" w:type="pct"/>
            <w:tcBorders>
              <w:top w:val="nil"/>
              <w:left w:val="nil"/>
              <w:bottom w:val="nil"/>
              <w:right w:val="nil"/>
            </w:tcBorders>
            <w:shd w:val="clear" w:color="auto" w:fill="auto"/>
            <w:vAlign w:val="bottom"/>
            <w:hideMark/>
          </w:tcPr>
          <w:p w14:paraId="4E400D3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A47D91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15F0BB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520BB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BD0779" w14:textId="77777777" w:rsidTr="0090662B">
        <w:trPr>
          <w:trHeight w:val="85"/>
        </w:trPr>
        <w:tc>
          <w:tcPr>
            <w:tcW w:w="3424" w:type="pct"/>
            <w:tcBorders>
              <w:top w:val="nil"/>
              <w:left w:val="nil"/>
              <w:bottom w:val="nil"/>
              <w:right w:val="nil"/>
            </w:tcBorders>
            <w:shd w:val="clear" w:color="auto" w:fill="auto"/>
            <w:vAlign w:val="bottom"/>
            <w:hideMark/>
          </w:tcPr>
          <w:p w14:paraId="7656DE32" w14:textId="77777777" w:rsidR="0089147B" w:rsidRPr="0089147B" w:rsidRDefault="0089147B" w:rsidP="0089147B">
            <w:pPr>
              <w:spacing w:line="240" w:lineRule="auto"/>
              <w:rPr>
                <w:sz w:val="12"/>
                <w:szCs w:val="12"/>
              </w:rPr>
            </w:pPr>
            <w:r w:rsidRPr="0089147B">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14:paraId="7D970B56"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69AE71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A0392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4669024" w14:textId="77777777" w:rsidTr="0090662B">
        <w:trPr>
          <w:trHeight w:val="85"/>
        </w:trPr>
        <w:tc>
          <w:tcPr>
            <w:tcW w:w="3424" w:type="pct"/>
            <w:tcBorders>
              <w:top w:val="nil"/>
              <w:left w:val="nil"/>
              <w:bottom w:val="nil"/>
              <w:right w:val="nil"/>
            </w:tcBorders>
            <w:shd w:val="clear" w:color="auto" w:fill="auto"/>
            <w:vAlign w:val="bottom"/>
            <w:hideMark/>
          </w:tcPr>
          <w:p w14:paraId="4ED48E4A"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B6384D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EC5C1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9691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425C63C" w14:textId="77777777" w:rsidTr="0090662B">
        <w:trPr>
          <w:trHeight w:val="85"/>
        </w:trPr>
        <w:tc>
          <w:tcPr>
            <w:tcW w:w="3424" w:type="pct"/>
            <w:tcBorders>
              <w:top w:val="nil"/>
              <w:left w:val="nil"/>
              <w:bottom w:val="nil"/>
              <w:right w:val="nil"/>
            </w:tcBorders>
            <w:shd w:val="clear" w:color="auto" w:fill="auto"/>
            <w:vAlign w:val="bottom"/>
            <w:hideMark/>
          </w:tcPr>
          <w:p w14:paraId="1DB4B283"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83101C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B1D7C3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32424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50AD6D6" w14:textId="77777777" w:rsidTr="0090662B">
        <w:trPr>
          <w:trHeight w:val="85"/>
        </w:trPr>
        <w:tc>
          <w:tcPr>
            <w:tcW w:w="3424" w:type="pct"/>
            <w:tcBorders>
              <w:top w:val="nil"/>
              <w:left w:val="nil"/>
              <w:bottom w:val="nil"/>
              <w:right w:val="nil"/>
            </w:tcBorders>
            <w:shd w:val="clear" w:color="auto" w:fill="auto"/>
            <w:vAlign w:val="bottom"/>
            <w:hideMark/>
          </w:tcPr>
          <w:p w14:paraId="2832ABDD" w14:textId="77777777" w:rsidR="0089147B" w:rsidRPr="0089147B" w:rsidRDefault="0089147B" w:rsidP="0089147B">
            <w:pPr>
              <w:spacing w:line="240" w:lineRule="auto"/>
              <w:rPr>
                <w:sz w:val="12"/>
                <w:szCs w:val="12"/>
              </w:rPr>
            </w:pPr>
            <w:r w:rsidRPr="0089147B">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14:paraId="3AF7FC60" w14:textId="77777777" w:rsidR="0089147B" w:rsidRPr="0089147B" w:rsidRDefault="0089147B" w:rsidP="0089147B">
            <w:pPr>
              <w:spacing w:line="240" w:lineRule="auto"/>
              <w:jc w:val="center"/>
              <w:rPr>
                <w:sz w:val="12"/>
                <w:szCs w:val="12"/>
              </w:rPr>
            </w:pPr>
            <w:r w:rsidRPr="0089147B">
              <w:rPr>
                <w:sz w:val="12"/>
                <w:szCs w:val="12"/>
              </w:rPr>
              <w:t>zł/etat</w:t>
            </w:r>
          </w:p>
        </w:tc>
        <w:tc>
          <w:tcPr>
            <w:tcW w:w="571" w:type="pct"/>
            <w:tcBorders>
              <w:top w:val="nil"/>
              <w:left w:val="nil"/>
              <w:bottom w:val="nil"/>
              <w:right w:val="nil"/>
            </w:tcBorders>
            <w:shd w:val="clear" w:color="auto" w:fill="auto"/>
            <w:noWrap/>
            <w:vAlign w:val="bottom"/>
            <w:hideMark/>
          </w:tcPr>
          <w:p w14:paraId="5699C677" w14:textId="77777777" w:rsidR="0089147B" w:rsidRPr="0089147B" w:rsidRDefault="0089147B" w:rsidP="0089147B">
            <w:pPr>
              <w:spacing w:line="240" w:lineRule="auto"/>
              <w:jc w:val="right"/>
              <w:rPr>
                <w:sz w:val="12"/>
                <w:szCs w:val="12"/>
              </w:rPr>
            </w:pPr>
            <w:r w:rsidRPr="0089147B">
              <w:rPr>
                <w:sz w:val="12"/>
                <w:szCs w:val="12"/>
              </w:rPr>
              <w:t>351</w:t>
            </w:r>
          </w:p>
        </w:tc>
        <w:tc>
          <w:tcPr>
            <w:tcW w:w="485" w:type="pct"/>
            <w:tcBorders>
              <w:top w:val="nil"/>
              <w:left w:val="nil"/>
              <w:bottom w:val="nil"/>
              <w:right w:val="nil"/>
            </w:tcBorders>
            <w:shd w:val="clear" w:color="auto" w:fill="auto"/>
            <w:noWrap/>
            <w:vAlign w:val="bottom"/>
            <w:hideMark/>
          </w:tcPr>
          <w:p w14:paraId="645FAA08" w14:textId="77777777" w:rsidR="0089147B" w:rsidRPr="0089147B" w:rsidRDefault="0089147B" w:rsidP="0089147B">
            <w:pPr>
              <w:spacing w:line="240" w:lineRule="auto"/>
              <w:jc w:val="right"/>
              <w:rPr>
                <w:sz w:val="12"/>
                <w:szCs w:val="12"/>
              </w:rPr>
            </w:pPr>
            <w:r w:rsidRPr="0089147B">
              <w:rPr>
                <w:sz w:val="12"/>
                <w:szCs w:val="12"/>
              </w:rPr>
              <w:t>337</w:t>
            </w:r>
          </w:p>
        </w:tc>
      </w:tr>
      <w:tr w:rsidR="0089147B" w:rsidRPr="0089147B" w14:paraId="4827D9B9" w14:textId="77777777" w:rsidTr="0090662B">
        <w:trPr>
          <w:trHeight w:val="85"/>
        </w:trPr>
        <w:tc>
          <w:tcPr>
            <w:tcW w:w="3424" w:type="pct"/>
            <w:tcBorders>
              <w:top w:val="nil"/>
              <w:left w:val="nil"/>
              <w:bottom w:val="nil"/>
              <w:right w:val="nil"/>
            </w:tcBorders>
            <w:shd w:val="clear" w:color="auto" w:fill="auto"/>
            <w:vAlign w:val="bottom"/>
            <w:hideMark/>
          </w:tcPr>
          <w:p w14:paraId="4BE0B917" w14:textId="77777777" w:rsidR="0089147B" w:rsidRPr="0089147B" w:rsidRDefault="0089147B" w:rsidP="0089147B">
            <w:pPr>
              <w:spacing w:line="240" w:lineRule="auto"/>
              <w:rPr>
                <w:sz w:val="12"/>
                <w:szCs w:val="12"/>
              </w:rPr>
            </w:pPr>
            <w:r w:rsidRPr="0089147B">
              <w:rPr>
                <w:sz w:val="12"/>
                <w:szCs w:val="12"/>
              </w:rPr>
              <w:t>średni koszt zadania na etat</w:t>
            </w:r>
          </w:p>
        </w:tc>
        <w:tc>
          <w:tcPr>
            <w:tcW w:w="520" w:type="pct"/>
            <w:tcBorders>
              <w:top w:val="nil"/>
              <w:left w:val="nil"/>
              <w:bottom w:val="nil"/>
              <w:right w:val="nil"/>
            </w:tcBorders>
            <w:shd w:val="clear" w:color="auto" w:fill="auto"/>
            <w:noWrap/>
            <w:vAlign w:val="bottom"/>
            <w:hideMark/>
          </w:tcPr>
          <w:p w14:paraId="07299009" w14:textId="77777777" w:rsidR="0089147B" w:rsidRPr="0089147B" w:rsidRDefault="0089147B" w:rsidP="0089147B">
            <w:pPr>
              <w:spacing w:line="240" w:lineRule="auto"/>
              <w:jc w:val="center"/>
              <w:rPr>
                <w:sz w:val="12"/>
                <w:szCs w:val="12"/>
              </w:rPr>
            </w:pPr>
            <w:r w:rsidRPr="0089147B">
              <w:rPr>
                <w:sz w:val="12"/>
                <w:szCs w:val="12"/>
              </w:rPr>
              <w:t>zł/etat</w:t>
            </w:r>
          </w:p>
        </w:tc>
        <w:tc>
          <w:tcPr>
            <w:tcW w:w="571" w:type="pct"/>
            <w:tcBorders>
              <w:top w:val="nil"/>
              <w:left w:val="nil"/>
              <w:bottom w:val="nil"/>
              <w:right w:val="nil"/>
            </w:tcBorders>
            <w:shd w:val="clear" w:color="auto" w:fill="auto"/>
            <w:noWrap/>
            <w:vAlign w:val="bottom"/>
            <w:hideMark/>
          </w:tcPr>
          <w:p w14:paraId="6087533A" w14:textId="77777777" w:rsidR="0089147B" w:rsidRPr="0089147B" w:rsidRDefault="0089147B" w:rsidP="0089147B">
            <w:pPr>
              <w:spacing w:line="240" w:lineRule="auto"/>
              <w:jc w:val="right"/>
              <w:rPr>
                <w:sz w:val="12"/>
                <w:szCs w:val="12"/>
              </w:rPr>
            </w:pPr>
            <w:r w:rsidRPr="0089147B">
              <w:rPr>
                <w:sz w:val="12"/>
                <w:szCs w:val="12"/>
              </w:rPr>
              <w:t>1 375</w:t>
            </w:r>
          </w:p>
        </w:tc>
        <w:tc>
          <w:tcPr>
            <w:tcW w:w="485" w:type="pct"/>
            <w:tcBorders>
              <w:top w:val="nil"/>
              <w:left w:val="nil"/>
              <w:bottom w:val="nil"/>
              <w:right w:val="nil"/>
            </w:tcBorders>
            <w:shd w:val="clear" w:color="auto" w:fill="auto"/>
            <w:noWrap/>
            <w:vAlign w:val="bottom"/>
            <w:hideMark/>
          </w:tcPr>
          <w:p w14:paraId="4290CD7C" w14:textId="77777777" w:rsidR="0089147B" w:rsidRPr="0089147B" w:rsidRDefault="0089147B" w:rsidP="0089147B">
            <w:pPr>
              <w:spacing w:line="240" w:lineRule="auto"/>
              <w:jc w:val="right"/>
              <w:rPr>
                <w:sz w:val="12"/>
                <w:szCs w:val="12"/>
              </w:rPr>
            </w:pPr>
            <w:r w:rsidRPr="0089147B">
              <w:rPr>
                <w:sz w:val="12"/>
                <w:szCs w:val="12"/>
              </w:rPr>
              <w:t>779</w:t>
            </w:r>
          </w:p>
        </w:tc>
      </w:tr>
      <w:tr w:rsidR="0089147B" w:rsidRPr="0089147B" w14:paraId="4465D0B6" w14:textId="77777777" w:rsidTr="0090662B">
        <w:trPr>
          <w:trHeight w:val="85"/>
        </w:trPr>
        <w:tc>
          <w:tcPr>
            <w:tcW w:w="3424" w:type="pct"/>
            <w:tcBorders>
              <w:top w:val="nil"/>
              <w:left w:val="nil"/>
              <w:bottom w:val="nil"/>
              <w:right w:val="nil"/>
            </w:tcBorders>
            <w:shd w:val="clear" w:color="auto" w:fill="auto"/>
            <w:vAlign w:val="bottom"/>
            <w:hideMark/>
          </w:tcPr>
          <w:p w14:paraId="3BD87994" w14:textId="77777777" w:rsidR="0089147B" w:rsidRPr="0089147B" w:rsidRDefault="0089147B" w:rsidP="0089147B">
            <w:pPr>
              <w:spacing w:line="240" w:lineRule="auto"/>
              <w:rPr>
                <w:sz w:val="12"/>
                <w:szCs w:val="12"/>
              </w:rPr>
            </w:pPr>
            <w:r w:rsidRPr="0089147B">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14:paraId="7ABD07C4"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40DFE4B6" w14:textId="77777777" w:rsidR="0089147B" w:rsidRPr="0089147B" w:rsidRDefault="0089147B" w:rsidP="0089147B">
            <w:pPr>
              <w:spacing w:line="240" w:lineRule="auto"/>
              <w:jc w:val="right"/>
              <w:rPr>
                <w:sz w:val="12"/>
                <w:szCs w:val="12"/>
              </w:rPr>
            </w:pPr>
            <w:r w:rsidRPr="0089147B">
              <w:rPr>
                <w:sz w:val="12"/>
                <w:szCs w:val="12"/>
              </w:rPr>
              <w:t>1 669</w:t>
            </w:r>
          </w:p>
        </w:tc>
        <w:tc>
          <w:tcPr>
            <w:tcW w:w="485" w:type="pct"/>
            <w:tcBorders>
              <w:top w:val="nil"/>
              <w:left w:val="nil"/>
              <w:bottom w:val="nil"/>
              <w:right w:val="nil"/>
            </w:tcBorders>
            <w:shd w:val="clear" w:color="auto" w:fill="auto"/>
            <w:noWrap/>
            <w:vAlign w:val="bottom"/>
            <w:hideMark/>
          </w:tcPr>
          <w:p w14:paraId="6855F35B" w14:textId="77777777" w:rsidR="0089147B" w:rsidRPr="0089147B" w:rsidRDefault="0089147B" w:rsidP="0089147B">
            <w:pPr>
              <w:spacing w:line="240" w:lineRule="auto"/>
              <w:jc w:val="right"/>
              <w:rPr>
                <w:sz w:val="12"/>
                <w:szCs w:val="12"/>
              </w:rPr>
            </w:pPr>
            <w:r w:rsidRPr="0089147B">
              <w:rPr>
                <w:sz w:val="12"/>
                <w:szCs w:val="12"/>
              </w:rPr>
              <w:t>1 187</w:t>
            </w:r>
          </w:p>
        </w:tc>
      </w:tr>
      <w:tr w:rsidR="0089147B" w:rsidRPr="0089147B" w14:paraId="5414C9CE" w14:textId="77777777" w:rsidTr="0090662B">
        <w:trPr>
          <w:trHeight w:val="85"/>
        </w:trPr>
        <w:tc>
          <w:tcPr>
            <w:tcW w:w="3424" w:type="pct"/>
            <w:tcBorders>
              <w:top w:val="nil"/>
              <w:left w:val="nil"/>
              <w:bottom w:val="nil"/>
              <w:right w:val="nil"/>
            </w:tcBorders>
            <w:shd w:val="clear" w:color="auto" w:fill="auto"/>
            <w:vAlign w:val="bottom"/>
            <w:hideMark/>
          </w:tcPr>
          <w:p w14:paraId="1104AA1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AFEE5C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C151C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6AA3A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8452A60" w14:textId="77777777" w:rsidTr="0090662B">
        <w:trPr>
          <w:trHeight w:val="85"/>
        </w:trPr>
        <w:tc>
          <w:tcPr>
            <w:tcW w:w="3424" w:type="pct"/>
            <w:tcBorders>
              <w:top w:val="nil"/>
              <w:left w:val="nil"/>
              <w:bottom w:val="nil"/>
              <w:right w:val="nil"/>
            </w:tcBorders>
            <w:shd w:val="clear" w:color="000000" w:fill="D5E3F2"/>
            <w:vAlign w:val="bottom"/>
            <w:hideMark/>
          </w:tcPr>
          <w:p w14:paraId="3C8ECE03" w14:textId="77777777" w:rsidR="0089147B" w:rsidRPr="0089147B" w:rsidRDefault="0089147B" w:rsidP="0089147B">
            <w:pPr>
              <w:spacing w:line="240" w:lineRule="auto"/>
              <w:rPr>
                <w:b/>
                <w:bCs/>
                <w:sz w:val="12"/>
                <w:szCs w:val="12"/>
              </w:rPr>
            </w:pPr>
            <w:r w:rsidRPr="0089147B">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14:paraId="4D820B53"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10F95EE0"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9B9642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76CAC9C9" w14:textId="77777777" w:rsidTr="0090662B">
        <w:trPr>
          <w:trHeight w:val="85"/>
        </w:trPr>
        <w:tc>
          <w:tcPr>
            <w:tcW w:w="3424" w:type="pct"/>
            <w:tcBorders>
              <w:top w:val="nil"/>
              <w:left w:val="nil"/>
              <w:bottom w:val="nil"/>
              <w:right w:val="nil"/>
            </w:tcBorders>
            <w:shd w:val="clear" w:color="auto" w:fill="auto"/>
            <w:vAlign w:val="bottom"/>
            <w:hideMark/>
          </w:tcPr>
          <w:p w14:paraId="407793C5"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66CBFD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50760D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AB62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5609DD3" w14:textId="77777777" w:rsidTr="0090662B">
        <w:trPr>
          <w:trHeight w:val="85"/>
        </w:trPr>
        <w:tc>
          <w:tcPr>
            <w:tcW w:w="3424" w:type="pct"/>
            <w:tcBorders>
              <w:top w:val="nil"/>
              <w:left w:val="nil"/>
              <w:bottom w:val="nil"/>
              <w:right w:val="nil"/>
            </w:tcBorders>
            <w:shd w:val="clear" w:color="000000" w:fill="EAF1F6"/>
            <w:vAlign w:val="bottom"/>
            <w:hideMark/>
          </w:tcPr>
          <w:p w14:paraId="5CAC1922" w14:textId="77777777" w:rsidR="0089147B" w:rsidRPr="0089147B" w:rsidRDefault="0089147B" w:rsidP="0089147B">
            <w:pPr>
              <w:spacing w:line="240" w:lineRule="auto"/>
              <w:rPr>
                <w:b/>
                <w:bCs/>
                <w:i/>
                <w:iCs/>
                <w:sz w:val="12"/>
                <w:szCs w:val="12"/>
              </w:rPr>
            </w:pPr>
            <w:r w:rsidRPr="0089147B">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14:paraId="514D0398"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28FBAA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EF98499"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6B2E6BD0" w14:textId="77777777" w:rsidTr="0090662B">
        <w:trPr>
          <w:trHeight w:val="85"/>
        </w:trPr>
        <w:tc>
          <w:tcPr>
            <w:tcW w:w="3424" w:type="pct"/>
            <w:tcBorders>
              <w:top w:val="nil"/>
              <w:left w:val="nil"/>
              <w:bottom w:val="nil"/>
              <w:right w:val="nil"/>
            </w:tcBorders>
            <w:shd w:val="clear" w:color="auto" w:fill="auto"/>
            <w:vAlign w:val="bottom"/>
            <w:hideMark/>
          </w:tcPr>
          <w:p w14:paraId="569382FD"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4150DDB"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6C1849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09773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FC4D2F4" w14:textId="77777777" w:rsidTr="0090662B">
        <w:trPr>
          <w:trHeight w:val="85"/>
        </w:trPr>
        <w:tc>
          <w:tcPr>
            <w:tcW w:w="3424" w:type="pct"/>
            <w:tcBorders>
              <w:top w:val="nil"/>
              <w:left w:val="nil"/>
              <w:bottom w:val="nil"/>
              <w:right w:val="nil"/>
            </w:tcBorders>
            <w:shd w:val="clear" w:color="auto" w:fill="auto"/>
            <w:vAlign w:val="bottom"/>
            <w:hideMark/>
          </w:tcPr>
          <w:p w14:paraId="6EEB02A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8D260E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9DCE88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D1054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56545C1" w14:textId="77777777" w:rsidTr="0090662B">
        <w:trPr>
          <w:trHeight w:val="85"/>
        </w:trPr>
        <w:tc>
          <w:tcPr>
            <w:tcW w:w="3424" w:type="pct"/>
            <w:tcBorders>
              <w:top w:val="nil"/>
              <w:left w:val="nil"/>
              <w:bottom w:val="nil"/>
              <w:right w:val="nil"/>
            </w:tcBorders>
            <w:shd w:val="clear" w:color="auto" w:fill="auto"/>
            <w:vAlign w:val="bottom"/>
            <w:hideMark/>
          </w:tcPr>
          <w:p w14:paraId="3CDDCA22" w14:textId="77777777" w:rsidR="0089147B" w:rsidRPr="0089147B" w:rsidRDefault="0089147B" w:rsidP="0089147B">
            <w:pPr>
              <w:spacing w:line="240" w:lineRule="auto"/>
              <w:rPr>
                <w:sz w:val="12"/>
                <w:szCs w:val="12"/>
              </w:rPr>
            </w:pPr>
            <w:r w:rsidRPr="0089147B">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14:paraId="23A05EF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A689AD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09649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363214" w14:textId="77777777" w:rsidTr="0090662B">
        <w:trPr>
          <w:trHeight w:val="85"/>
        </w:trPr>
        <w:tc>
          <w:tcPr>
            <w:tcW w:w="3424" w:type="pct"/>
            <w:tcBorders>
              <w:top w:val="nil"/>
              <w:left w:val="nil"/>
              <w:bottom w:val="nil"/>
              <w:right w:val="nil"/>
            </w:tcBorders>
            <w:shd w:val="clear" w:color="auto" w:fill="auto"/>
            <w:vAlign w:val="bottom"/>
            <w:hideMark/>
          </w:tcPr>
          <w:p w14:paraId="2931E6D7"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A7184E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04274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6379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01181AB" w14:textId="77777777" w:rsidTr="0090662B">
        <w:trPr>
          <w:trHeight w:val="85"/>
        </w:trPr>
        <w:tc>
          <w:tcPr>
            <w:tcW w:w="3424" w:type="pct"/>
            <w:tcBorders>
              <w:top w:val="nil"/>
              <w:left w:val="nil"/>
              <w:bottom w:val="nil"/>
              <w:right w:val="nil"/>
            </w:tcBorders>
            <w:shd w:val="clear" w:color="auto" w:fill="auto"/>
            <w:vAlign w:val="bottom"/>
            <w:hideMark/>
          </w:tcPr>
          <w:p w14:paraId="0B2BD6D3"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BDD20E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D4476B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A3B4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56FEAF7" w14:textId="77777777" w:rsidTr="0090662B">
        <w:trPr>
          <w:trHeight w:val="85"/>
        </w:trPr>
        <w:tc>
          <w:tcPr>
            <w:tcW w:w="3424" w:type="pct"/>
            <w:tcBorders>
              <w:top w:val="nil"/>
              <w:left w:val="nil"/>
              <w:bottom w:val="nil"/>
              <w:right w:val="nil"/>
            </w:tcBorders>
            <w:shd w:val="clear" w:color="auto" w:fill="auto"/>
            <w:vAlign w:val="bottom"/>
            <w:hideMark/>
          </w:tcPr>
          <w:p w14:paraId="5AA8334B" w14:textId="77777777" w:rsidR="0089147B" w:rsidRPr="0089147B" w:rsidRDefault="0089147B" w:rsidP="0089147B">
            <w:pPr>
              <w:spacing w:line="240" w:lineRule="auto"/>
              <w:rPr>
                <w:sz w:val="12"/>
                <w:szCs w:val="12"/>
              </w:rPr>
            </w:pPr>
            <w:r w:rsidRPr="0089147B">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14:paraId="01C4AA9A" w14:textId="77777777" w:rsidR="0089147B" w:rsidRPr="0089147B" w:rsidRDefault="0089147B" w:rsidP="0089147B">
            <w:pPr>
              <w:spacing w:line="240" w:lineRule="auto"/>
              <w:jc w:val="center"/>
              <w:rPr>
                <w:sz w:val="12"/>
                <w:szCs w:val="12"/>
              </w:rPr>
            </w:pPr>
            <w:r w:rsidRPr="0089147B">
              <w:rPr>
                <w:sz w:val="12"/>
                <w:szCs w:val="12"/>
              </w:rPr>
              <w:t>%</w:t>
            </w:r>
          </w:p>
        </w:tc>
        <w:tc>
          <w:tcPr>
            <w:tcW w:w="571" w:type="pct"/>
            <w:tcBorders>
              <w:top w:val="nil"/>
              <w:left w:val="nil"/>
              <w:bottom w:val="nil"/>
              <w:right w:val="nil"/>
            </w:tcBorders>
            <w:shd w:val="clear" w:color="auto" w:fill="auto"/>
            <w:noWrap/>
            <w:vAlign w:val="bottom"/>
            <w:hideMark/>
          </w:tcPr>
          <w:p w14:paraId="70D18E10" w14:textId="77777777" w:rsidR="0089147B" w:rsidRPr="0089147B" w:rsidRDefault="0089147B" w:rsidP="0089147B">
            <w:pPr>
              <w:spacing w:line="240" w:lineRule="auto"/>
              <w:jc w:val="right"/>
              <w:rPr>
                <w:sz w:val="12"/>
                <w:szCs w:val="12"/>
              </w:rPr>
            </w:pPr>
            <w:r w:rsidRPr="0089147B">
              <w:rPr>
                <w:sz w:val="12"/>
                <w:szCs w:val="12"/>
              </w:rPr>
              <w:t>1,7</w:t>
            </w:r>
          </w:p>
        </w:tc>
        <w:tc>
          <w:tcPr>
            <w:tcW w:w="485" w:type="pct"/>
            <w:tcBorders>
              <w:top w:val="nil"/>
              <w:left w:val="nil"/>
              <w:bottom w:val="nil"/>
              <w:right w:val="nil"/>
            </w:tcBorders>
            <w:shd w:val="clear" w:color="auto" w:fill="auto"/>
            <w:noWrap/>
            <w:vAlign w:val="bottom"/>
            <w:hideMark/>
          </w:tcPr>
          <w:p w14:paraId="3243FDE4" w14:textId="77777777" w:rsidR="0089147B" w:rsidRPr="0089147B" w:rsidRDefault="0089147B" w:rsidP="0089147B">
            <w:pPr>
              <w:spacing w:line="240" w:lineRule="auto"/>
              <w:jc w:val="right"/>
              <w:rPr>
                <w:sz w:val="12"/>
                <w:szCs w:val="12"/>
              </w:rPr>
            </w:pPr>
            <w:r w:rsidRPr="0089147B">
              <w:rPr>
                <w:sz w:val="12"/>
                <w:szCs w:val="12"/>
              </w:rPr>
              <w:t>0,6</w:t>
            </w:r>
          </w:p>
        </w:tc>
      </w:tr>
      <w:tr w:rsidR="0089147B" w:rsidRPr="0089147B" w14:paraId="15F5C817" w14:textId="77777777" w:rsidTr="0090662B">
        <w:trPr>
          <w:trHeight w:val="85"/>
        </w:trPr>
        <w:tc>
          <w:tcPr>
            <w:tcW w:w="3424" w:type="pct"/>
            <w:tcBorders>
              <w:top w:val="nil"/>
              <w:left w:val="nil"/>
              <w:bottom w:val="nil"/>
              <w:right w:val="nil"/>
            </w:tcBorders>
            <w:shd w:val="clear" w:color="auto" w:fill="auto"/>
            <w:vAlign w:val="bottom"/>
            <w:hideMark/>
          </w:tcPr>
          <w:p w14:paraId="61960F7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4DB833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445F06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23AEC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E2E5E59" w14:textId="77777777" w:rsidTr="0090662B">
        <w:trPr>
          <w:trHeight w:val="85"/>
        </w:trPr>
        <w:tc>
          <w:tcPr>
            <w:tcW w:w="3424" w:type="pct"/>
            <w:tcBorders>
              <w:top w:val="nil"/>
              <w:left w:val="nil"/>
              <w:bottom w:val="nil"/>
              <w:right w:val="nil"/>
            </w:tcBorders>
            <w:shd w:val="clear" w:color="000000" w:fill="EAF1F6"/>
            <w:vAlign w:val="bottom"/>
            <w:hideMark/>
          </w:tcPr>
          <w:p w14:paraId="1109D720" w14:textId="77777777" w:rsidR="0089147B" w:rsidRPr="0089147B" w:rsidRDefault="0089147B" w:rsidP="0089147B">
            <w:pPr>
              <w:spacing w:line="240" w:lineRule="auto"/>
              <w:rPr>
                <w:b/>
                <w:bCs/>
                <w:i/>
                <w:iCs/>
                <w:sz w:val="12"/>
                <w:szCs w:val="12"/>
              </w:rPr>
            </w:pPr>
            <w:r w:rsidRPr="0089147B">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14:paraId="418EA604"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883B48F"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0FB281E8"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57C58A1" w14:textId="77777777" w:rsidTr="0090662B">
        <w:trPr>
          <w:trHeight w:val="85"/>
        </w:trPr>
        <w:tc>
          <w:tcPr>
            <w:tcW w:w="3424" w:type="pct"/>
            <w:tcBorders>
              <w:top w:val="nil"/>
              <w:left w:val="nil"/>
              <w:bottom w:val="nil"/>
              <w:right w:val="nil"/>
            </w:tcBorders>
            <w:shd w:val="clear" w:color="auto" w:fill="auto"/>
            <w:vAlign w:val="bottom"/>
            <w:hideMark/>
          </w:tcPr>
          <w:p w14:paraId="63E65798"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6BB453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95A8D5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D3E5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2F4B532" w14:textId="77777777" w:rsidTr="0090662B">
        <w:trPr>
          <w:trHeight w:val="85"/>
        </w:trPr>
        <w:tc>
          <w:tcPr>
            <w:tcW w:w="3424" w:type="pct"/>
            <w:tcBorders>
              <w:top w:val="nil"/>
              <w:left w:val="nil"/>
              <w:bottom w:val="nil"/>
              <w:right w:val="nil"/>
            </w:tcBorders>
            <w:shd w:val="clear" w:color="auto" w:fill="auto"/>
            <w:vAlign w:val="bottom"/>
            <w:hideMark/>
          </w:tcPr>
          <w:p w14:paraId="1E6102F7"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ABB757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96A8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D244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E6218EF" w14:textId="77777777" w:rsidTr="0090662B">
        <w:trPr>
          <w:trHeight w:val="85"/>
        </w:trPr>
        <w:tc>
          <w:tcPr>
            <w:tcW w:w="3424" w:type="pct"/>
            <w:tcBorders>
              <w:top w:val="nil"/>
              <w:left w:val="nil"/>
              <w:bottom w:val="nil"/>
              <w:right w:val="nil"/>
            </w:tcBorders>
            <w:shd w:val="clear" w:color="auto" w:fill="auto"/>
            <w:vAlign w:val="bottom"/>
            <w:hideMark/>
          </w:tcPr>
          <w:p w14:paraId="00D80201" w14:textId="77777777" w:rsidR="0089147B" w:rsidRPr="0089147B" w:rsidRDefault="0089147B" w:rsidP="0089147B">
            <w:pPr>
              <w:spacing w:line="240" w:lineRule="auto"/>
              <w:rPr>
                <w:sz w:val="12"/>
                <w:szCs w:val="12"/>
              </w:rPr>
            </w:pPr>
            <w:r w:rsidRPr="0089147B">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14:paraId="79D194BD"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844063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AF913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B6D80A" w14:textId="77777777" w:rsidTr="0090662B">
        <w:trPr>
          <w:trHeight w:val="85"/>
        </w:trPr>
        <w:tc>
          <w:tcPr>
            <w:tcW w:w="3424" w:type="pct"/>
            <w:tcBorders>
              <w:top w:val="nil"/>
              <w:left w:val="nil"/>
              <w:bottom w:val="nil"/>
              <w:right w:val="nil"/>
            </w:tcBorders>
            <w:shd w:val="clear" w:color="auto" w:fill="auto"/>
            <w:vAlign w:val="bottom"/>
            <w:hideMark/>
          </w:tcPr>
          <w:p w14:paraId="546366A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4653E94"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B1E72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1D93A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D61715" w14:textId="77777777" w:rsidTr="0090662B">
        <w:trPr>
          <w:trHeight w:val="85"/>
        </w:trPr>
        <w:tc>
          <w:tcPr>
            <w:tcW w:w="3424" w:type="pct"/>
            <w:tcBorders>
              <w:top w:val="nil"/>
              <w:left w:val="nil"/>
              <w:bottom w:val="nil"/>
              <w:right w:val="nil"/>
            </w:tcBorders>
            <w:shd w:val="clear" w:color="auto" w:fill="auto"/>
            <w:vAlign w:val="bottom"/>
            <w:hideMark/>
          </w:tcPr>
          <w:p w14:paraId="308AFE6E"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F4F931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ACB682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673E8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109E802" w14:textId="77777777" w:rsidTr="0090662B">
        <w:trPr>
          <w:trHeight w:val="85"/>
        </w:trPr>
        <w:tc>
          <w:tcPr>
            <w:tcW w:w="3424" w:type="pct"/>
            <w:tcBorders>
              <w:top w:val="nil"/>
              <w:left w:val="nil"/>
              <w:bottom w:val="nil"/>
              <w:right w:val="nil"/>
            </w:tcBorders>
            <w:shd w:val="clear" w:color="auto" w:fill="auto"/>
            <w:vAlign w:val="bottom"/>
            <w:hideMark/>
          </w:tcPr>
          <w:p w14:paraId="0F406543" w14:textId="77777777" w:rsidR="0089147B" w:rsidRPr="0089147B" w:rsidRDefault="0089147B" w:rsidP="0089147B">
            <w:pPr>
              <w:spacing w:line="240" w:lineRule="auto"/>
              <w:rPr>
                <w:sz w:val="12"/>
                <w:szCs w:val="12"/>
              </w:rPr>
            </w:pPr>
            <w:r w:rsidRPr="0089147B">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14:paraId="34796CB8"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314C9D38" w14:textId="77777777" w:rsidR="0089147B" w:rsidRPr="0089147B" w:rsidRDefault="0089147B" w:rsidP="0089147B">
            <w:pPr>
              <w:spacing w:line="240" w:lineRule="auto"/>
              <w:jc w:val="right"/>
              <w:rPr>
                <w:sz w:val="12"/>
                <w:szCs w:val="12"/>
              </w:rPr>
            </w:pPr>
            <w:r w:rsidRPr="0089147B">
              <w:rPr>
                <w:sz w:val="12"/>
                <w:szCs w:val="12"/>
              </w:rPr>
              <w:t>287 017</w:t>
            </w:r>
          </w:p>
        </w:tc>
        <w:tc>
          <w:tcPr>
            <w:tcW w:w="485" w:type="pct"/>
            <w:tcBorders>
              <w:top w:val="nil"/>
              <w:left w:val="nil"/>
              <w:bottom w:val="nil"/>
              <w:right w:val="nil"/>
            </w:tcBorders>
            <w:shd w:val="clear" w:color="auto" w:fill="auto"/>
            <w:noWrap/>
            <w:vAlign w:val="bottom"/>
            <w:hideMark/>
          </w:tcPr>
          <w:p w14:paraId="63384708" w14:textId="77777777" w:rsidR="0089147B" w:rsidRPr="0089147B" w:rsidRDefault="0089147B" w:rsidP="0089147B">
            <w:pPr>
              <w:spacing w:line="240" w:lineRule="auto"/>
              <w:jc w:val="right"/>
              <w:rPr>
                <w:sz w:val="12"/>
                <w:szCs w:val="12"/>
              </w:rPr>
            </w:pPr>
            <w:r w:rsidRPr="0089147B">
              <w:rPr>
                <w:sz w:val="12"/>
                <w:szCs w:val="12"/>
              </w:rPr>
              <w:t>306 040</w:t>
            </w:r>
          </w:p>
        </w:tc>
      </w:tr>
      <w:tr w:rsidR="0089147B" w:rsidRPr="0089147B" w14:paraId="65C55EB0" w14:textId="77777777" w:rsidTr="0090662B">
        <w:trPr>
          <w:trHeight w:val="85"/>
        </w:trPr>
        <w:tc>
          <w:tcPr>
            <w:tcW w:w="3424" w:type="pct"/>
            <w:tcBorders>
              <w:top w:val="nil"/>
              <w:left w:val="nil"/>
              <w:bottom w:val="nil"/>
              <w:right w:val="nil"/>
            </w:tcBorders>
            <w:shd w:val="clear" w:color="auto" w:fill="auto"/>
            <w:vAlign w:val="bottom"/>
            <w:hideMark/>
          </w:tcPr>
          <w:p w14:paraId="74164FFE" w14:textId="77777777" w:rsidR="0089147B" w:rsidRPr="0089147B" w:rsidRDefault="0089147B" w:rsidP="0089147B">
            <w:pPr>
              <w:spacing w:line="240" w:lineRule="auto"/>
              <w:rPr>
                <w:sz w:val="12"/>
                <w:szCs w:val="12"/>
              </w:rPr>
            </w:pPr>
            <w:r w:rsidRPr="0089147B">
              <w:rPr>
                <w:sz w:val="12"/>
                <w:szCs w:val="12"/>
              </w:rPr>
              <w:t>średni roczny koszt zadania na etat</w:t>
            </w:r>
          </w:p>
        </w:tc>
        <w:tc>
          <w:tcPr>
            <w:tcW w:w="520" w:type="pct"/>
            <w:tcBorders>
              <w:top w:val="nil"/>
              <w:left w:val="nil"/>
              <w:bottom w:val="nil"/>
              <w:right w:val="nil"/>
            </w:tcBorders>
            <w:shd w:val="clear" w:color="auto" w:fill="auto"/>
            <w:noWrap/>
            <w:vAlign w:val="bottom"/>
            <w:hideMark/>
          </w:tcPr>
          <w:p w14:paraId="1707B71E" w14:textId="77777777" w:rsidR="0089147B" w:rsidRPr="0089147B" w:rsidRDefault="0089147B" w:rsidP="0089147B">
            <w:pPr>
              <w:spacing w:line="240" w:lineRule="auto"/>
              <w:jc w:val="center"/>
              <w:rPr>
                <w:sz w:val="12"/>
                <w:szCs w:val="12"/>
              </w:rPr>
            </w:pPr>
            <w:r w:rsidRPr="0089147B">
              <w:rPr>
                <w:sz w:val="12"/>
                <w:szCs w:val="12"/>
              </w:rPr>
              <w:t>zł/etat</w:t>
            </w:r>
          </w:p>
        </w:tc>
        <w:tc>
          <w:tcPr>
            <w:tcW w:w="571" w:type="pct"/>
            <w:tcBorders>
              <w:top w:val="nil"/>
              <w:left w:val="nil"/>
              <w:bottom w:val="nil"/>
              <w:right w:val="nil"/>
            </w:tcBorders>
            <w:shd w:val="clear" w:color="auto" w:fill="auto"/>
            <w:noWrap/>
            <w:vAlign w:val="bottom"/>
            <w:hideMark/>
          </w:tcPr>
          <w:p w14:paraId="1E08B1DF" w14:textId="77777777" w:rsidR="0089147B" w:rsidRPr="0089147B" w:rsidRDefault="0089147B" w:rsidP="0089147B">
            <w:pPr>
              <w:spacing w:line="240" w:lineRule="auto"/>
              <w:jc w:val="right"/>
              <w:rPr>
                <w:sz w:val="12"/>
                <w:szCs w:val="12"/>
              </w:rPr>
            </w:pPr>
            <w:r w:rsidRPr="0089147B">
              <w:rPr>
                <w:sz w:val="12"/>
                <w:szCs w:val="12"/>
              </w:rPr>
              <w:t>7 106</w:t>
            </w:r>
          </w:p>
        </w:tc>
        <w:tc>
          <w:tcPr>
            <w:tcW w:w="485" w:type="pct"/>
            <w:tcBorders>
              <w:top w:val="nil"/>
              <w:left w:val="nil"/>
              <w:bottom w:val="nil"/>
              <w:right w:val="nil"/>
            </w:tcBorders>
            <w:shd w:val="clear" w:color="auto" w:fill="auto"/>
            <w:noWrap/>
            <w:vAlign w:val="bottom"/>
            <w:hideMark/>
          </w:tcPr>
          <w:p w14:paraId="4E9C85C9" w14:textId="77777777" w:rsidR="0089147B" w:rsidRPr="0089147B" w:rsidRDefault="0089147B" w:rsidP="0089147B">
            <w:pPr>
              <w:spacing w:line="240" w:lineRule="auto"/>
              <w:jc w:val="right"/>
              <w:rPr>
                <w:sz w:val="12"/>
                <w:szCs w:val="12"/>
              </w:rPr>
            </w:pPr>
            <w:r w:rsidRPr="0089147B">
              <w:rPr>
                <w:sz w:val="12"/>
                <w:szCs w:val="12"/>
              </w:rPr>
              <w:t>7 997</w:t>
            </w:r>
          </w:p>
        </w:tc>
      </w:tr>
      <w:tr w:rsidR="0089147B" w:rsidRPr="0089147B" w14:paraId="25D38DAB" w14:textId="77777777" w:rsidTr="0090662B">
        <w:trPr>
          <w:trHeight w:val="85"/>
        </w:trPr>
        <w:tc>
          <w:tcPr>
            <w:tcW w:w="3424" w:type="pct"/>
            <w:tcBorders>
              <w:top w:val="nil"/>
              <w:left w:val="nil"/>
              <w:bottom w:val="nil"/>
              <w:right w:val="nil"/>
            </w:tcBorders>
            <w:shd w:val="clear" w:color="auto" w:fill="auto"/>
            <w:vAlign w:val="bottom"/>
            <w:hideMark/>
          </w:tcPr>
          <w:p w14:paraId="5FCE6AA4"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CDDF43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EEA54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46FFE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0D11C8" w14:textId="77777777" w:rsidTr="0090662B">
        <w:trPr>
          <w:trHeight w:val="85"/>
        </w:trPr>
        <w:tc>
          <w:tcPr>
            <w:tcW w:w="3424" w:type="pct"/>
            <w:tcBorders>
              <w:top w:val="nil"/>
              <w:left w:val="nil"/>
              <w:bottom w:val="nil"/>
              <w:right w:val="nil"/>
            </w:tcBorders>
            <w:shd w:val="clear" w:color="000000" w:fill="EAF1F6"/>
            <w:vAlign w:val="bottom"/>
            <w:hideMark/>
          </w:tcPr>
          <w:p w14:paraId="3FEEA9AB" w14:textId="77777777" w:rsidR="0089147B" w:rsidRPr="0089147B" w:rsidRDefault="0089147B" w:rsidP="0089147B">
            <w:pPr>
              <w:spacing w:line="240" w:lineRule="auto"/>
              <w:rPr>
                <w:b/>
                <w:bCs/>
                <w:i/>
                <w:iCs/>
                <w:sz w:val="12"/>
                <w:szCs w:val="12"/>
              </w:rPr>
            </w:pPr>
            <w:r w:rsidRPr="0089147B">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14:paraId="41EFE913"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BCD6395"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01721144"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61EE07E9" w14:textId="77777777" w:rsidTr="0090662B">
        <w:trPr>
          <w:trHeight w:val="85"/>
        </w:trPr>
        <w:tc>
          <w:tcPr>
            <w:tcW w:w="3424" w:type="pct"/>
            <w:tcBorders>
              <w:top w:val="nil"/>
              <w:left w:val="nil"/>
              <w:bottom w:val="nil"/>
              <w:right w:val="nil"/>
            </w:tcBorders>
            <w:shd w:val="clear" w:color="auto" w:fill="auto"/>
            <w:vAlign w:val="bottom"/>
            <w:hideMark/>
          </w:tcPr>
          <w:p w14:paraId="606FE25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F4B5A9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E03F4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E9805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977490E" w14:textId="77777777" w:rsidTr="0090662B">
        <w:trPr>
          <w:trHeight w:val="85"/>
        </w:trPr>
        <w:tc>
          <w:tcPr>
            <w:tcW w:w="3424" w:type="pct"/>
            <w:tcBorders>
              <w:top w:val="nil"/>
              <w:left w:val="nil"/>
              <w:bottom w:val="nil"/>
              <w:right w:val="nil"/>
            </w:tcBorders>
            <w:shd w:val="clear" w:color="auto" w:fill="auto"/>
            <w:vAlign w:val="bottom"/>
            <w:hideMark/>
          </w:tcPr>
          <w:p w14:paraId="03B26238"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D6EB96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BCAE9E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7BFBCA"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6F333A" w14:textId="77777777" w:rsidTr="0090662B">
        <w:trPr>
          <w:trHeight w:val="85"/>
        </w:trPr>
        <w:tc>
          <w:tcPr>
            <w:tcW w:w="3424" w:type="pct"/>
            <w:tcBorders>
              <w:top w:val="nil"/>
              <w:left w:val="nil"/>
              <w:bottom w:val="nil"/>
              <w:right w:val="nil"/>
            </w:tcBorders>
            <w:shd w:val="clear" w:color="auto" w:fill="auto"/>
            <w:vAlign w:val="bottom"/>
            <w:hideMark/>
          </w:tcPr>
          <w:p w14:paraId="603A5B4D" w14:textId="77777777" w:rsidR="0089147B" w:rsidRPr="0089147B" w:rsidRDefault="0089147B" w:rsidP="0089147B">
            <w:pPr>
              <w:spacing w:line="240" w:lineRule="auto"/>
              <w:rPr>
                <w:sz w:val="12"/>
                <w:szCs w:val="12"/>
              </w:rPr>
            </w:pPr>
            <w:r w:rsidRPr="0089147B">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14:paraId="39CD822C"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C07AC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7A0DC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7C0A55D" w14:textId="77777777" w:rsidTr="0090662B">
        <w:trPr>
          <w:trHeight w:val="85"/>
        </w:trPr>
        <w:tc>
          <w:tcPr>
            <w:tcW w:w="3424" w:type="pct"/>
            <w:tcBorders>
              <w:top w:val="nil"/>
              <w:left w:val="nil"/>
              <w:bottom w:val="nil"/>
              <w:right w:val="nil"/>
            </w:tcBorders>
            <w:shd w:val="clear" w:color="auto" w:fill="auto"/>
            <w:vAlign w:val="bottom"/>
            <w:hideMark/>
          </w:tcPr>
          <w:p w14:paraId="0B0D313C"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426735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22367F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58FBC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0262FF8" w14:textId="77777777" w:rsidTr="0090662B">
        <w:trPr>
          <w:trHeight w:val="85"/>
        </w:trPr>
        <w:tc>
          <w:tcPr>
            <w:tcW w:w="3424" w:type="pct"/>
            <w:tcBorders>
              <w:top w:val="nil"/>
              <w:left w:val="nil"/>
              <w:bottom w:val="nil"/>
              <w:right w:val="nil"/>
            </w:tcBorders>
            <w:shd w:val="clear" w:color="auto" w:fill="auto"/>
            <w:vAlign w:val="bottom"/>
            <w:hideMark/>
          </w:tcPr>
          <w:p w14:paraId="4494BBF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8FC1B7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AB6A68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1F845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81ACBB" w14:textId="77777777" w:rsidTr="0090662B">
        <w:trPr>
          <w:trHeight w:val="85"/>
        </w:trPr>
        <w:tc>
          <w:tcPr>
            <w:tcW w:w="3424" w:type="pct"/>
            <w:tcBorders>
              <w:top w:val="nil"/>
              <w:left w:val="nil"/>
              <w:bottom w:val="nil"/>
              <w:right w:val="nil"/>
            </w:tcBorders>
            <w:shd w:val="clear" w:color="auto" w:fill="auto"/>
            <w:vAlign w:val="bottom"/>
            <w:hideMark/>
          </w:tcPr>
          <w:p w14:paraId="240AEF86" w14:textId="77777777" w:rsidR="0089147B" w:rsidRPr="0089147B" w:rsidRDefault="0089147B" w:rsidP="0089147B">
            <w:pPr>
              <w:spacing w:line="240" w:lineRule="auto"/>
              <w:rPr>
                <w:sz w:val="12"/>
                <w:szCs w:val="12"/>
              </w:rPr>
            </w:pPr>
            <w:r w:rsidRPr="0089147B">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14:paraId="5293A485"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051B6F0B" w14:textId="77777777" w:rsidR="0089147B" w:rsidRPr="0089147B" w:rsidRDefault="0089147B" w:rsidP="0089147B">
            <w:pPr>
              <w:spacing w:line="240" w:lineRule="auto"/>
              <w:jc w:val="right"/>
              <w:rPr>
                <w:sz w:val="12"/>
                <w:szCs w:val="12"/>
              </w:rPr>
            </w:pPr>
            <w:r w:rsidRPr="0089147B">
              <w:rPr>
                <w:sz w:val="12"/>
                <w:szCs w:val="12"/>
              </w:rPr>
              <w:t>152</w:t>
            </w:r>
          </w:p>
        </w:tc>
        <w:tc>
          <w:tcPr>
            <w:tcW w:w="485" w:type="pct"/>
            <w:tcBorders>
              <w:top w:val="nil"/>
              <w:left w:val="nil"/>
              <w:bottom w:val="nil"/>
              <w:right w:val="nil"/>
            </w:tcBorders>
            <w:shd w:val="clear" w:color="auto" w:fill="auto"/>
            <w:noWrap/>
            <w:vAlign w:val="bottom"/>
            <w:hideMark/>
          </w:tcPr>
          <w:p w14:paraId="087F9B9E" w14:textId="77777777" w:rsidR="0089147B" w:rsidRPr="0089147B" w:rsidRDefault="0089147B" w:rsidP="0089147B">
            <w:pPr>
              <w:spacing w:line="240" w:lineRule="auto"/>
              <w:jc w:val="right"/>
              <w:rPr>
                <w:sz w:val="12"/>
                <w:szCs w:val="12"/>
              </w:rPr>
            </w:pPr>
            <w:r w:rsidRPr="0089147B">
              <w:rPr>
                <w:sz w:val="12"/>
                <w:szCs w:val="12"/>
              </w:rPr>
              <w:t>249</w:t>
            </w:r>
          </w:p>
        </w:tc>
      </w:tr>
      <w:tr w:rsidR="0089147B" w:rsidRPr="0089147B" w14:paraId="160D4D50" w14:textId="77777777" w:rsidTr="0090662B">
        <w:trPr>
          <w:trHeight w:val="85"/>
        </w:trPr>
        <w:tc>
          <w:tcPr>
            <w:tcW w:w="3424" w:type="pct"/>
            <w:tcBorders>
              <w:top w:val="nil"/>
              <w:left w:val="nil"/>
              <w:bottom w:val="nil"/>
              <w:right w:val="nil"/>
            </w:tcBorders>
            <w:shd w:val="clear" w:color="auto" w:fill="auto"/>
            <w:vAlign w:val="bottom"/>
            <w:hideMark/>
          </w:tcPr>
          <w:p w14:paraId="63CC3B7A" w14:textId="77777777" w:rsidR="0089147B" w:rsidRPr="0089147B" w:rsidRDefault="0089147B" w:rsidP="0089147B">
            <w:pPr>
              <w:spacing w:line="240" w:lineRule="auto"/>
              <w:rPr>
                <w:sz w:val="12"/>
                <w:szCs w:val="12"/>
              </w:rPr>
            </w:pPr>
            <w:r w:rsidRPr="0089147B">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14:paraId="2D12A458"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bottom w:val="nil"/>
              <w:right w:val="nil"/>
            </w:tcBorders>
            <w:shd w:val="clear" w:color="auto" w:fill="auto"/>
            <w:noWrap/>
            <w:vAlign w:val="bottom"/>
            <w:hideMark/>
          </w:tcPr>
          <w:p w14:paraId="3F378276" w14:textId="77777777" w:rsidR="0089147B" w:rsidRPr="0089147B" w:rsidRDefault="0089147B" w:rsidP="0089147B">
            <w:pPr>
              <w:spacing w:line="240" w:lineRule="auto"/>
              <w:jc w:val="right"/>
              <w:rPr>
                <w:sz w:val="12"/>
                <w:szCs w:val="12"/>
              </w:rPr>
            </w:pPr>
            <w:r w:rsidRPr="0089147B">
              <w:rPr>
                <w:sz w:val="12"/>
                <w:szCs w:val="12"/>
              </w:rPr>
              <w:t>69</w:t>
            </w:r>
          </w:p>
        </w:tc>
        <w:tc>
          <w:tcPr>
            <w:tcW w:w="485" w:type="pct"/>
            <w:tcBorders>
              <w:top w:val="nil"/>
              <w:left w:val="nil"/>
              <w:bottom w:val="nil"/>
              <w:right w:val="nil"/>
            </w:tcBorders>
            <w:shd w:val="clear" w:color="auto" w:fill="auto"/>
            <w:noWrap/>
            <w:vAlign w:val="bottom"/>
            <w:hideMark/>
          </w:tcPr>
          <w:p w14:paraId="4F94AF13" w14:textId="77777777" w:rsidR="0089147B" w:rsidRPr="0089147B" w:rsidRDefault="0089147B" w:rsidP="0089147B">
            <w:pPr>
              <w:spacing w:line="240" w:lineRule="auto"/>
              <w:jc w:val="right"/>
              <w:rPr>
                <w:sz w:val="12"/>
                <w:szCs w:val="12"/>
              </w:rPr>
            </w:pPr>
            <w:r w:rsidRPr="0089147B">
              <w:rPr>
                <w:sz w:val="12"/>
                <w:szCs w:val="12"/>
              </w:rPr>
              <w:t>79</w:t>
            </w:r>
          </w:p>
        </w:tc>
      </w:tr>
      <w:tr w:rsidR="0089147B" w:rsidRPr="0089147B" w14:paraId="3C597374" w14:textId="77777777" w:rsidTr="0090662B">
        <w:trPr>
          <w:trHeight w:val="85"/>
        </w:trPr>
        <w:tc>
          <w:tcPr>
            <w:tcW w:w="3424" w:type="pct"/>
            <w:tcBorders>
              <w:top w:val="nil"/>
              <w:left w:val="nil"/>
              <w:bottom w:val="nil"/>
              <w:right w:val="nil"/>
            </w:tcBorders>
            <w:shd w:val="clear" w:color="auto" w:fill="auto"/>
            <w:vAlign w:val="bottom"/>
            <w:hideMark/>
          </w:tcPr>
          <w:p w14:paraId="175BAEA3"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3475C0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3A1ACC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6EA9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FB34C2" w14:textId="77777777" w:rsidTr="0090662B">
        <w:trPr>
          <w:trHeight w:val="85"/>
        </w:trPr>
        <w:tc>
          <w:tcPr>
            <w:tcW w:w="3424" w:type="pct"/>
            <w:tcBorders>
              <w:top w:val="nil"/>
              <w:left w:val="nil"/>
              <w:bottom w:val="nil"/>
              <w:right w:val="nil"/>
            </w:tcBorders>
            <w:shd w:val="clear" w:color="000000" w:fill="EAF1F6"/>
            <w:vAlign w:val="bottom"/>
            <w:hideMark/>
          </w:tcPr>
          <w:p w14:paraId="4EAF077A" w14:textId="77777777" w:rsidR="0089147B" w:rsidRPr="0089147B" w:rsidRDefault="0089147B" w:rsidP="0089147B">
            <w:pPr>
              <w:spacing w:line="240" w:lineRule="auto"/>
              <w:rPr>
                <w:b/>
                <w:bCs/>
                <w:i/>
                <w:iCs/>
                <w:sz w:val="12"/>
                <w:szCs w:val="12"/>
              </w:rPr>
            </w:pPr>
            <w:r w:rsidRPr="0089147B">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14:paraId="2BBEA119"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B370463"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8B02EAC"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192E0786" w14:textId="77777777" w:rsidTr="0090662B">
        <w:trPr>
          <w:trHeight w:val="85"/>
        </w:trPr>
        <w:tc>
          <w:tcPr>
            <w:tcW w:w="3424" w:type="pct"/>
            <w:tcBorders>
              <w:top w:val="nil"/>
              <w:left w:val="nil"/>
              <w:bottom w:val="nil"/>
              <w:right w:val="nil"/>
            </w:tcBorders>
            <w:shd w:val="clear" w:color="auto" w:fill="auto"/>
            <w:vAlign w:val="bottom"/>
            <w:hideMark/>
          </w:tcPr>
          <w:p w14:paraId="7523B9C2"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69A4C0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863687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AB28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A3B2634" w14:textId="77777777" w:rsidTr="0090662B">
        <w:trPr>
          <w:trHeight w:val="85"/>
        </w:trPr>
        <w:tc>
          <w:tcPr>
            <w:tcW w:w="3424" w:type="pct"/>
            <w:tcBorders>
              <w:top w:val="nil"/>
              <w:left w:val="nil"/>
              <w:bottom w:val="nil"/>
              <w:right w:val="nil"/>
            </w:tcBorders>
            <w:shd w:val="clear" w:color="auto" w:fill="auto"/>
            <w:vAlign w:val="bottom"/>
            <w:hideMark/>
          </w:tcPr>
          <w:p w14:paraId="15E35B40"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4E30693C"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2420B7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BEF14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88A9F5" w14:textId="77777777" w:rsidTr="0090662B">
        <w:trPr>
          <w:trHeight w:val="85"/>
        </w:trPr>
        <w:tc>
          <w:tcPr>
            <w:tcW w:w="3424" w:type="pct"/>
            <w:tcBorders>
              <w:top w:val="nil"/>
              <w:left w:val="nil"/>
              <w:bottom w:val="nil"/>
              <w:right w:val="nil"/>
            </w:tcBorders>
            <w:shd w:val="clear" w:color="auto" w:fill="auto"/>
            <w:vAlign w:val="bottom"/>
            <w:hideMark/>
          </w:tcPr>
          <w:p w14:paraId="4A358AEE" w14:textId="77777777" w:rsidR="0089147B" w:rsidRPr="0089147B" w:rsidRDefault="0089147B" w:rsidP="0089147B">
            <w:pPr>
              <w:spacing w:line="240" w:lineRule="auto"/>
              <w:rPr>
                <w:sz w:val="12"/>
                <w:szCs w:val="12"/>
              </w:rPr>
            </w:pPr>
            <w:r w:rsidRPr="0089147B">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14:paraId="031FB7FD"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2E20B1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D1968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4E676B" w14:textId="77777777" w:rsidTr="0090662B">
        <w:trPr>
          <w:trHeight w:val="85"/>
        </w:trPr>
        <w:tc>
          <w:tcPr>
            <w:tcW w:w="3424" w:type="pct"/>
            <w:tcBorders>
              <w:top w:val="nil"/>
              <w:left w:val="nil"/>
              <w:bottom w:val="nil"/>
              <w:right w:val="nil"/>
            </w:tcBorders>
            <w:shd w:val="clear" w:color="auto" w:fill="auto"/>
            <w:vAlign w:val="bottom"/>
            <w:hideMark/>
          </w:tcPr>
          <w:p w14:paraId="30ED11F1"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1D620A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AF287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B044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26B43B9" w14:textId="77777777" w:rsidTr="0090662B">
        <w:trPr>
          <w:trHeight w:val="85"/>
        </w:trPr>
        <w:tc>
          <w:tcPr>
            <w:tcW w:w="3424" w:type="pct"/>
            <w:tcBorders>
              <w:top w:val="nil"/>
              <w:left w:val="nil"/>
              <w:bottom w:val="nil"/>
              <w:right w:val="nil"/>
            </w:tcBorders>
            <w:shd w:val="clear" w:color="auto" w:fill="auto"/>
            <w:vAlign w:val="bottom"/>
            <w:hideMark/>
          </w:tcPr>
          <w:p w14:paraId="2BE22FE4"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F540FC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6ED5C6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FFCD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7AA9DF8" w14:textId="77777777" w:rsidTr="0090662B">
        <w:trPr>
          <w:trHeight w:val="85"/>
        </w:trPr>
        <w:tc>
          <w:tcPr>
            <w:tcW w:w="3424" w:type="pct"/>
            <w:tcBorders>
              <w:top w:val="nil"/>
              <w:left w:val="nil"/>
              <w:bottom w:val="nil"/>
              <w:right w:val="nil"/>
            </w:tcBorders>
            <w:shd w:val="clear" w:color="auto" w:fill="auto"/>
            <w:vAlign w:val="bottom"/>
            <w:hideMark/>
          </w:tcPr>
          <w:p w14:paraId="3811C050" w14:textId="77777777" w:rsidR="0089147B" w:rsidRPr="0089147B" w:rsidRDefault="0089147B" w:rsidP="0089147B">
            <w:pPr>
              <w:spacing w:line="240" w:lineRule="auto"/>
              <w:rPr>
                <w:sz w:val="12"/>
                <w:szCs w:val="12"/>
              </w:rPr>
            </w:pPr>
            <w:r w:rsidRPr="0089147B">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14:paraId="1C0B8811"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016FC733" w14:textId="77777777" w:rsidR="0089147B" w:rsidRPr="0089147B" w:rsidRDefault="0089147B" w:rsidP="0089147B">
            <w:pPr>
              <w:spacing w:line="240" w:lineRule="auto"/>
              <w:jc w:val="right"/>
              <w:rPr>
                <w:sz w:val="12"/>
                <w:szCs w:val="12"/>
              </w:rPr>
            </w:pPr>
            <w:r w:rsidRPr="0089147B">
              <w:rPr>
                <w:sz w:val="12"/>
                <w:szCs w:val="12"/>
              </w:rPr>
              <w:t>27</w:t>
            </w:r>
          </w:p>
        </w:tc>
        <w:tc>
          <w:tcPr>
            <w:tcW w:w="485" w:type="pct"/>
            <w:tcBorders>
              <w:top w:val="nil"/>
              <w:left w:val="nil"/>
              <w:bottom w:val="nil"/>
              <w:right w:val="nil"/>
            </w:tcBorders>
            <w:shd w:val="clear" w:color="auto" w:fill="auto"/>
            <w:noWrap/>
            <w:vAlign w:val="bottom"/>
            <w:hideMark/>
          </w:tcPr>
          <w:p w14:paraId="3839ACE5" w14:textId="77777777" w:rsidR="0089147B" w:rsidRPr="0089147B" w:rsidRDefault="0089147B" w:rsidP="0089147B">
            <w:pPr>
              <w:spacing w:line="240" w:lineRule="auto"/>
              <w:jc w:val="right"/>
              <w:rPr>
                <w:sz w:val="12"/>
                <w:szCs w:val="12"/>
              </w:rPr>
            </w:pPr>
            <w:r w:rsidRPr="0089147B">
              <w:rPr>
                <w:sz w:val="12"/>
                <w:szCs w:val="12"/>
              </w:rPr>
              <w:t>17</w:t>
            </w:r>
          </w:p>
        </w:tc>
      </w:tr>
      <w:tr w:rsidR="0089147B" w:rsidRPr="0089147B" w14:paraId="663D8F30" w14:textId="77777777" w:rsidTr="0090662B">
        <w:trPr>
          <w:trHeight w:val="85"/>
        </w:trPr>
        <w:tc>
          <w:tcPr>
            <w:tcW w:w="3424" w:type="pct"/>
            <w:tcBorders>
              <w:top w:val="nil"/>
              <w:left w:val="nil"/>
              <w:bottom w:val="nil"/>
              <w:right w:val="nil"/>
            </w:tcBorders>
            <w:shd w:val="clear" w:color="auto" w:fill="auto"/>
            <w:vAlign w:val="bottom"/>
            <w:hideMark/>
          </w:tcPr>
          <w:p w14:paraId="077AEAB2"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18A599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9C1F7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71079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A06881C" w14:textId="77777777" w:rsidTr="0090662B">
        <w:trPr>
          <w:trHeight w:val="85"/>
        </w:trPr>
        <w:tc>
          <w:tcPr>
            <w:tcW w:w="3424" w:type="pct"/>
            <w:tcBorders>
              <w:top w:val="nil"/>
              <w:left w:val="nil"/>
              <w:bottom w:val="nil"/>
              <w:right w:val="nil"/>
            </w:tcBorders>
            <w:shd w:val="clear" w:color="000000" w:fill="EAF1F6"/>
            <w:vAlign w:val="bottom"/>
            <w:hideMark/>
          </w:tcPr>
          <w:p w14:paraId="62AB0205" w14:textId="77777777" w:rsidR="0089147B" w:rsidRPr="0089147B" w:rsidRDefault="0089147B" w:rsidP="0089147B">
            <w:pPr>
              <w:spacing w:line="240" w:lineRule="auto"/>
              <w:rPr>
                <w:b/>
                <w:bCs/>
                <w:i/>
                <w:iCs/>
                <w:sz w:val="12"/>
                <w:szCs w:val="12"/>
              </w:rPr>
            </w:pPr>
            <w:r w:rsidRPr="0089147B">
              <w:rPr>
                <w:b/>
                <w:bCs/>
                <w:i/>
                <w:iCs/>
                <w:sz w:val="12"/>
                <w:szCs w:val="12"/>
              </w:rPr>
              <w:t>Obsługa prawna</w:t>
            </w:r>
          </w:p>
        </w:tc>
        <w:tc>
          <w:tcPr>
            <w:tcW w:w="520" w:type="pct"/>
            <w:tcBorders>
              <w:top w:val="nil"/>
              <w:left w:val="nil"/>
              <w:bottom w:val="nil"/>
              <w:right w:val="nil"/>
            </w:tcBorders>
            <w:shd w:val="clear" w:color="000000" w:fill="EAF1F6"/>
            <w:noWrap/>
            <w:vAlign w:val="bottom"/>
            <w:hideMark/>
          </w:tcPr>
          <w:p w14:paraId="557974FF"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2F8A4C28"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67985520"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4D754DB" w14:textId="77777777" w:rsidTr="0090662B">
        <w:trPr>
          <w:trHeight w:val="85"/>
        </w:trPr>
        <w:tc>
          <w:tcPr>
            <w:tcW w:w="3424" w:type="pct"/>
            <w:tcBorders>
              <w:top w:val="nil"/>
              <w:left w:val="nil"/>
              <w:bottom w:val="nil"/>
              <w:right w:val="nil"/>
            </w:tcBorders>
            <w:shd w:val="clear" w:color="auto" w:fill="auto"/>
            <w:vAlign w:val="bottom"/>
            <w:hideMark/>
          </w:tcPr>
          <w:p w14:paraId="47A0920F"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61014E6"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1FEB8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4791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72E8D17" w14:textId="77777777" w:rsidTr="0090662B">
        <w:trPr>
          <w:trHeight w:val="85"/>
        </w:trPr>
        <w:tc>
          <w:tcPr>
            <w:tcW w:w="3424" w:type="pct"/>
            <w:tcBorders>
              <w:top w:val="nil"/>
              <w:left w:val="nil"/>
              <w:bottom w:val="nil"/>
              <w:right w:val="nil"/>
            </w:tcBorders>
            <w:shd w:val="clear" w:color="auto" w:fill="auto"/>
            <w:vAlign w:val="bottom"/>
            <w:hideMark/>
          </w:tcPr>
          <w:p w14:paraId="63DF310B"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4696AE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B362B8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31BD0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029BF0" w14:textId="77777777" w:rsidTr="0090662B">
        <w:trPr>
          <w:trHeight w:val="85"/>
        </w:trPr>
        <w:tc>
          <w:tcPr>
            <w:tcW w:w="3424" w:type="pct"/>
            <w:tcBorders>
              <w:top w:val="nil"/>
              <w:left w:val="nil"/>
              <w:bottom w:val="nil"/>
              <w:right w:val="nil"/>
            </w:tcBorders>
            <w:shd w:val="clear" w:color="auto" w:fill="auto"/>
            <w:vAlign w:val="bottom"/>
            <w:hideMark/>
          </w:tcPr>
          <w:p w14:paraId="0FE77E61" w14:textId="77777777" w:rsidR="0089147B" w:rsidRPr="0089147B" w:rsidRDefault="0089147B" w:rsidP="0089147B">
            <w:pPr>
              <w:spacing w:line="240" w:lineRule="auto"/>
              <w:rPr>
                <w:sz w:val="12"/>
                <w:szCs w:val="12"/>
              </w:rPr>
            </w:pPr>
            <w:r w:rsidRPr="0089147B">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14:paraId="3EE80C9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738671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D7631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AC45ED3" w14:textId="77777777" w:rsidTr="0090662B">
        <w:trPr>
          <w:trHeight w:val="85"/>
        </w:trPr>
        <w:tc>
          <w:tcPr>
            <w:tcW w:w="3424" w:type="pct"/>
            <w:tcBorders>
              <w:top w:val="nil"/>
              <w:left w:val="nil"/>
              <w:bottom w:val="nil"/>
              <w:right w:val="nil"/>
            </w:tcBorders>
            <w:shd w:val="clear" w:color="auto" w:fill="auto"/>
            <w:vAlign w:val="bottom"/>
            <w:hideMark/>
          </w:tcPr>
          <w:p w14:paraId="1A2533CF"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0415C1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676108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64094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668253F" w14:textId="77777777" w:rsidTr="0090662B">
        <w:trPr>
          <w:trHeight w:val="85"/>
        </w:trPr>
        <w:tc>
          <w:tcPr>
            <w:tcW w:w="3424" w:type="pct"/>
            <w:tcBorders>
              <w:top w:val="nil"/>
              <w:left w:val="nil"/>
              <w:bottom w:val="nil"/>
              <w:right w:val="nil"/>
            </w:tcBorders>
            <w:shd w:val="clear" w:color="auto" w:fill="auto"/>
            <w:vAlign w:val="bottom"/>
            <w:hideMark/>
          </w:tcPr>
          <w:p w14:paraId="0A76BEDD"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884E1A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CD1947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38858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7BABE48" w14:textId="77777777" w:rsidTr="0090662B">
        <w:trPr>
          <w:trHeight w:val="85"/>
        </w:trPr>
        <w:tc>
          <w:tcPr>
            <w:tcW w:w="3424" w:type="pct"/>
            <w:tcBorders>
              <w:top w:val="nil"/>
              <w:left w:val="nil"/>
              <w:bottom w:val="nil"/>
              <w:right w:val="nil"/>
            </w:tcBorders>
            <w:shd w:val="clear" w:color="auto" w:fill="auto"/>
            <w:vAlign w:val="bottom"/>
            <w:hideMark/>
          </w:tcPr>
          <w:p w14:paraId="1469D67A" w14:textId="77777777" w:rsidR="0089147B" w:rsidRPr="0089147B" w:rsidRDefault="0089147B" w:rsidP="0089147B">
            <w:pPr>
              <w:spacing w:line="240" w:lineRule="auto"/>
              <w:rPr>
                <w:sz w:val="12"/>
                <w:szCs w:val="12"/>
              </w:rPr>
            </w:pPr>
            <w:r w:rsidRPr="0089147B">
              <w:rPr>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14:paraId="3B55D213"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bottom w:val="nil"/>
              <w:right w:val="nil"/>
            </w:tcBorders>
            <w:shd w:val="clear" w:color="auto" w:fill="auto"/>
            <w:noWrap/>
            <w:vAlign w:val="bottom"/>
            <w:hideMark/>
          </w:tcPr>
          <w:p w14:paraId="6668EEE1" w14:textId="77777777" w:rsidR="0089147B" w:rsidRPr="0089147B" w:rsidRDefault="0089147B" w:rsidP="0089147B">
            <w:pPr>
              <w:spacing w:line="240" w:lineRule="auto"/>
              <w:jc w:val="right"/>
              <w:rPr>
                <w:sz w:val="12"/>
                <w:szCs w:val="12"/>
              </w:rPr>
            </w:pPr>
            <w:r w:rsidRPr="0089147B">
              <w:rPr>
                <w:sz w:val="12"/>
                <w:szCs w:val="12"/>
              </w:rPr>
              <w:t>286</w:t>
            </w:r>
          </w:p>
        </w:tc>
        <w:tc>
          <w:tcPr>
            <w:tcW w:w="485" w:type="pct"/>
            <w:tcBorders>
              <w:top w:val="nil"/>
              <w:left w:val="nil"/>
              <w:bottom w:val="nil"/>
              <w:right w:val="nil"/>
            </w:tcBorders>
            <w:shd w:val="clear" w:color="auto" w:fill="auto"/>
            <w:noWrap/>
            <w:vAlign w:val="bottom"/>
            <w:hideMark/>
          </w:tcPr>
          <w:p w14:paraId="62A10E9E" w14:textId="77777777" w:rsidR="0089147B" w:rsidRPr="0089147B" w:rsidRDefault="0089147B" w:rsidP="0089147B">
            <w:pPr>
              <w:spacing w:line="240" w:lineRule="auto"/>
              <w:jc w:val="right"/>
              <w:rPr>
                <w:sz w:val="12"/>
                <w:szCs w:val="12"/>
              </w:rPr>
            </w:pPr>
            <w:r w:rsidRPr="0089147B">
              <w:rPr>
                <w:sz w:val="12"/>
                <w:szCs w:val="12"/>
              </w:rPr>
              <w:t>163</w:t>
            </w:r>
          </w:p>
        </w:tc>
      </w:tr>
      <w:tr w:rsidR="0089147B" w:rsidRPr="0089147B" w14:paraId="353A742A" w14:textId="77777777" w:rsidTr="0090662B">
        <w:trPr>
          <w:trHeight w:val="85"/>
        </w:trPr>
        <w:tc>
          <w:tcPr>
            <w:tcW w:w="3424" w:type="pct"/>
            <w:tcBorders>
              <w:top w:val="nil"/>
              <w:left w:val="nil"/>
              <w:bottom w:val="nil"/>
              <w:right w:val="nil"/>
            </w:tcBorders>
            <w:shd w:val="clear" w:color="auto" w:fill="auto"/>
            <w:vAlign w:val="bottom"/>
            <w:hideMark/>
          </w:tcPr>
          <w:p w14:paraId="3222A5CD"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63F748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B671F3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253A4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D9606A0" w14:textId="77777777" w:rsidTr="0090662B">
        <w:trPr>
          <w:trHeight w:val="85"/>
        </w:trPr>
        <w:tc>
          <w:tcPr>
            <w:tcW w:w="3424" w:type="pct"/>
            <w:tcBorders>
              <w:top w:val="nil"/>
              <w:left w:val="nil"/>
              <w:bottom w:val="nil"/>
              <w:right w:val="nil"/>
            </w:tcBorders>
            <w:shd w:val="clear" w:color="000000" w:fill="EAF1F6"/>
            <w:vAlign w:val="bottom"/>
            <w:hideMark/>
          </w:tcPr>
          <w:p w14:paraId="1E874115" w14:textId="77777777" w:rsidR="0089147B" w:rsidRPr="0089147B" w:rsidRDefault="0089147B" w:rsidP="0089147B">
            <w:pPr>
              <w:spacing w:line="240" w:lineRule="auto"/>
              <w:rPr>
                <w:b/>
                <w:bCs/>
                <w:i/>
                <w:iCs/>
                <w:sz w:val="12"/>
                <w:szCs w:val="12"/>
              </w:rPr>
            </w:pPr>
            <w:r w:rsidRPr="0089147B">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14:paraId="45D88397"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E3D2434"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2AA2AB65"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74886703" w14:textId="77777777" w:rsidTr="0090662B">
        <w:trPr>
          <w:trHeight w:val="85"/>
        </w:trPr>
        <w:tc>
          <w:tcPr>
            <w:tcW w:w="3424" w:type="pct"/>
            <w:tcBorders>
              <w:top w:val="nil"/>
              <w:left w:val="nil"/>
              <w:bottom w:val="nil"/>
              <w:right w:val="nil"/>
            </w:tcBorders>
            <w:shd w:val="clear" w:color="auto" w:fill="auto"/>
            <w:vAlign w:val="bottom"/>
            <w:hideMark/>
          </w:tcPr>
          <w:p w14:paraId="3F890629"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6BE2B2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8A9CA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A9C8C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9BF0D0C" w14:textId="77777777" w:rsidTr="0090662B">
        <w:trPr>
          <w:trHeight w:val="85"/>
        </w:trPr>
        <w:tc>
          <w:tcPr>
            <w:tcW w:w="3424" w:type="pct"/>
            <w:tcBorders>
              <w:top w:val="nil"/>
              <w:left w:val="nil"/>
              <w:bottom w:val="nil"/>
              <w:right w:val="nil"/>
            </w:tcBorders>
            <w:shd w:val="clear" w:color="auto" w:fill="auto"/>
            <w:vAlign w:val="bottom"/>
            <w:hideMark/>
          </w:tcPr>
          <w:p w14:paraId="2FE4CD6F"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7A9F22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DBC231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9B816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3554C71" w14:textId="77777777" w:rsidTr="0090662B">
        <w:trPr>
          <w:trHeight w:val="85"/>
        </w:trPr>
        <w:tc>
          <w:tcPr>
            <w:tcW w:w="3424" w:type="pct"/>
            <w:tcBorders>
              <w:top w:val="nil"/>
              <w:left w:val="nil"/>
              <w:bottom w:val="nil"/>
              <w:right w:val="nil"/>
            </w:tcBorders>
            <w:shd w:val="clear" w:color="auto" w:fill="auto"/>
            <w:vAlign w:val="bottom"/>
            <w:hideMark/>
          </w:tcPr>
          <w:p w14:paraId="31648902" w14:textId="77777777" w:rsidR="0089147B" w:rsidRPr="0089147B" w:rsidRDefault="0089147B" w:rsidP="0089147B">
            <w:pPr>
              <w:spacing w:line="240" w:lineRule="auto"/>
              <w:rPr>
                <w:sz w:val="12"/>
                <w:szCs w:val="12"/>
              </w:rPr>
            </w:pPr>
            <w:r w:rsidRPr="0089147B">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14:paraId="78E8F11B"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B76A1C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292AA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E8CAFA7" w14:textId="77777777" w:rsidTr="0090662B">
        <w:trPr>
          <w:trHeight w:val="85"/>
        </w:trPr>
        <w:tc>
          <w:tcPr>
            <w:tcW w:w="3424" w:type="pct"/>
            <w:tcBorders>
              <w:top w:val="nil"/>
              <w:left w:val="nil"/>
              <w:bottom w:val="nil"/>
              <w:right w:val="nil"/>
            </w:tcBorders>
            <w:shd w:val="clear" w:color="auto" w:fill="auto"/>
            <w:vAlign w:val="bottom"/>
            <w:hideMark/>
          </w:tcPr>
          <w:p w14:paraId="4A623862"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519DD5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C4C64D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C53B9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22EF80" w14:textId="77777777" w:rsidTr="0090662B">
        <w:trPr>
          <w:trHeight w:val="85"/>
        </w:trPr>
        <w:tc>
          <w:tcPr>
            <w:tcW w:w="3424" w:type="pct"/>
            <w:tcBorders>
              <w:top w:val="nil"/>
              <w:left w:val="nil"/>
              <w:bottom w:val="nil"/>
              <w:right w:val="nil"/>
            </w:tcBorders>
            <w:shd w:val="clear" w:color="auto" w:fill="auto"/>
            <w:vAlign w:val="bottom"/>
            <w:hideMark/>
          </w:tcPr>
          <w:p w14:paraId="763B8DA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5B646C3"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CC593D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C643C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D8C19BC" w14:textId="77777777" w:rsidTr="0090662B">
        <w:trPr>
          <w:trHeight w:val="85"/>
        </w:trPr>
        <w:tc>
          <w:tcPr>
            <w:tcW w:w="3424" w:type="pct"/>
            <w:tcBorders>
              <w:top w:val="nil"/>
              <w:left w:val="nil"/>
              <w:bottom w:val="nil"/>
              <w:right w:val="nil"/>
            </w:tcBorders>
            <w:shd w:val="clear" w:color="auto" w:fill="auto"/>
            <w:vAlign w:val="bottom"/>
            <w:hideMark/>
          </w:tcPr>
          <w:p w14:paraId="364AE2E8" w14:textId="77777777" w:rsidR="0089147B" w:rsidRPr="0089147B" w:rsidRDefault="0089147B" w:rsidP="0089147B">
            <w:pPr>
              <w:spacing w:line="240" w:lineRule="auto"/>
              <w:rPr>
                <w:sz w:val="12"/>
                <w:szCs w:val="12"/>
              </w:rPr>
            </w:pPr>
            <w:r w:rsidRPr="0089147B">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14:paraId="71EFBD36" w14:textId="77777777" w:rsidR="0089147B" w:rsidRPr="0089147B" w:rsidRDefault="0089147B" w:rsidP="0089147B">
            <w:pPr>
              <w:spacing w:line="240" w:lineRule="auto"/>
              <w:jc w:val="center"/>
              <w:rPr>
                <w:sz w:val="12"/>
                <w:szCs w:val="12"/>
              </w:rPr>
            </w:pPr>
            <w:r w:rsidRPr="0089147B">
              <w:rPr>
                <w:sz w:val="12"/>
                <w:szCs w:val="12"/>
              </w:rPr>
              <w:t>szt./etat</w:t>
            </w:r>
          </w:p>
        </w:tc>
        <w:tc>
          <w:tcPr>
            <w:tcW w:w="571" w:type="pct"/>
            <w:tcBorders>
              <w:top w:val="nil"/>
              <w:left w:val="nil"/>
              <w:bottom w:val="nil"/>
              <w:right w:val="nil"/>
            </w:tcBorders>
            <w:shd w:val="clear" w:color="auto" w:fill="auto"/>
            <w:noWrap/>
            <w:vAlign w:val="bottom"/>
            <w:hideMark/>
          </w:tcPr>
          <w:p w14:paraId="153AC624" w14:textId="77777777" w:rsidR="0089147B" w:rsidRPr="0089147B" w:rsidRDefault="0089147B" w:rsidP="0089147B">
            <w:pPr>
              <w:spacing w:line="240" w:lineRule="auto"/>
              <w:jc w:val="right"/>
              <w:rPr>
                <w:sz w:val="12"/>
                <w:szCs w:val="12"/>
              </w:rPr>
            </w:pPr>
            <w:r w:rsidRPr="0089147B">
              <w:rPr>
                <w:sz w:val="12"/>
                <w:szCs w:val="12"/>
              </w:rPr>
              <w:t>41 000</w:t>
            </w:r>
          </w:p>
        </w:tc>
        <w:tc>
          <w:tcPr>
            <w:tcW w:w="485" w:type="pct"/>
            <w:tcBorders>
              <w:top w:val="nil"/>
              <w:left w:val="nil"/>
              <w:bottom w:val="nil"/>
              <w:right w:val="nil"/>
            </w:tcBorders>
            <w:shd w:val="clear" w:color="auto" w:fill="auto"/>
            <w:noWrap/>
            <w:vAlign w:val="bottom"/>
            <w:hideMark/>
          </w:tcPr>
          <w:p w14:paraId="0AD020EF" w14:textId="77777777" w:rsidR="0089147B" w:rsidRPr="0089147B" w:rsidRDefault="0089147B" w:rsidP="0089147B">
            <w:pPr>
              <w:spacing w:line="240" w:lineRule="auto"/>
              <w:jc w:val="right"/>
              <w:rPr>
                <w:sz w:val="12"/>
                <w:szCs w:val="12"/>
              </w:rPr>
            </w:pPr>
            <w:r w:rsidRPr="0089147B">
              <w:rPr>
                <w:sz w:val="12"/>
                <w:szCs w:val="12"/>
              </w:rPr>
              <w:t>19 202</w:t>
            </w:r>
          </w:p>
        </w:tc>
      </w:tr>
      <w:tr w:rsidR="0089147B" w:rsidRPr="0089147B" w14:paraId="0F1192B0" w14:textId="77777777" w:rsidTr="0090662B">
        <w:trPr>
          <w:trHeight w:val="85"/>
        </w:trPr>
        <w:tc>
          <w:tcPr>
            <w:tcW w:w="3424" w:type="pct"/>
            <w:tcBorders>
              <w:top w:val="nil"/>
              <w:left w:val="nil"/>
              <w:bottom w:val="nil"/>
              <w:right w:val="nil"/>
            </w:tcBorders>
            <w:shd w:val="clear" w:color="auto" w:fill="auto"/>
            <w:vAlign w:val="bottom"/>
            <w:hideMark/>
          </w:tcPr>
          <w:p w14:paraId="32C421E1"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95493D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CB7CC6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28B7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B603C5A" w14:textId="77777777" w:rsidTr="0090662B">
        <w:trPr>
          <w:trHeight w:val="85"/>
        </w:trPr>
        <w:tc>
          <w:tcPr>
            <w:tcW w:w="3424" w:type="pct"/>
            <w:tcBorders>
              <w:top w:val="nil"/>
              <w:left w:val="nil"/>
              <w:bottom w:val="nil"/>
              <w:right w:val="nil"/>
            </w:tcBorders>
            <w:shd w:val="clear" w:color="000000" w:fill="EAF1F6"/>
            <w:vAlign w:val="bottom"/>
            <w:hideMark/>
          </w:tcPr>
          <w:p w14:paraId="3035255B" w14:textId="77777777" w:rsidR="0089147B" w:rsidRPr="0089147B" w:rsidRDefault="0089147B" w:rsidP="0089147B">
            <w:pPr>
              <w:spacing w:line="240" w:lineRule="auto"/>
              <w:rPr>
                <w:b/>
                <w:bCs/>
                <w:i/>
                <w:iCs/>
                <w:sz w:val="12"/>
                <w:szCs w:val="12"/>
              </w:rPr>
            </w:pPr>
            <w:r w:rsidRPr="0089147B">
              <w:rPr>
                <w:b/>
                <w:bCs/>
                <w:i/>
                <w:iCs/>
                <w:sz w:val="12"/>
                <w:szCs w:val="12"/>
              </w:rPr>
              <w:t>Obsługa medialna</w:t>
            </w:r>
          </w:p>
        </w:tc>
        <w:tc>
          <w:tcPr>
            <w:tcW w:w="520" w:type="pct"/>
            <w:tcBorders>
              <w:top w:val="nil"/>
              <w:left w:val="nil"/>
              <w:bottom w:val="nil"/>
              <w:right w:val="nil"/>
            </w:tcBorders>
            <w:shd w:val="clear" w:color="000000" w:fill="EAF1F6"/>
            <w:noWrap/>
            <w:vAlign w:val="bottom"/>
            <w:hideMark/>
          </w:tcPr>
          <w:p w14:paraId="01E6EF7A"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137DBF84"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5A28D42A"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5D89980C" w14:textId="77777777" w:rsidTr="0090662B">
        <w:trPr>
          <w:trHeight w:val="85"/>
        </w:trPr>
        <w:tc>
          <w:tcPr>
            <w:tcW w:w="3424" w:type="pct"/>
            <w:tcBorders>
              <w:top w:val="nil"/>
              <w:left w:val="nil"/>
              <w:bottom w:val="nil"/>
              <w:right w:val="nil"/>
            </w:tcBorders>
            <w:shd w:val="clear" w:color="auto" w:fill="auto"/>
            <w:vAlign w:val="bottom"/>
            <w:hideMark/>
          </w:tcPr>
          <w:p w14:paraId="65F83484"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E03947A"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63F511"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BD8AF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073BE0F" w14:textId="77777777" w:rsidTr="0090662B">
        <w:trPr>
          <w:trHeight w:val="85"/>
        </w:trPr>
        <w:tc>
          <w:tcPr>
            <w:tcW w:w="3424" w:type="pct"/>
            <w:tcBorders>
              <w:top w:val="nil"/>
              <w:left w:val="nil"/>
              <w:bottom w:val="nil"/>
              <w:right w:val="nil"/>
            </w:tcBorders>
            <w:shd w:val="clear" w:color="auto" w:fill="auto"/>
            <w:vAlign w:val="bottom"/>
            <w:hideMark/>
          </w:tcPr>
          <w:p w14:paraId="029AEE8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0CBDC002"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67BD61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D0CDC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DA1B987" w14:textId="77777777" w:rsidTr="0090662B">
        <w:trPr>
          <w:trHeight w:val="85"/>
        </w:trPr>
        <w:tc>
          <w:tcPr>
            <w:tcW w:w="3424" w:type="pct"/>
            <w:tcBorders>
              <w:top w:val="nil"/>
              <w:left w:val="nil"/>
              <w:bottom w:val="nil"/>
              <w:right w:val="nil"/>
            </w:tcBorders>
            <w:shd w:val="clear" w:color="auto" w:fill="auto"/>
            <w:vAlign w:val="bottom"/>
            <w:hideMark/>
          </w:tcPr>
          <w:p w14:paraId="534F3312" w14:textId="77777777" w:rsidR="0089147B" w:rsidRPr="0089147B" w:rsidRDefault="0089147B" w:rsidP="0089147B">
            <w:pPr>
              <w:spacing w:line="240" w:lineRule="auto"/>
              <w:rPr>
                <w:sz w:val="12"/>
                <w:szCs w:val="12"/>
              </w:rPr>
            </w:pPr>
            <w:r w:rsidRPr="0089147B">
              <w:rPr>
                <w:sz w:val="12"/>
                <w:szCs w:val="12"/>
              </w:rPr>
              <w:t>Zapewnienie dostępności do informacji o pracy Urzędu dla mediów i mieszkańców Miasta</w:t>
            </w:r>
          </w:p>
        </w:tc>
        <w:tc>
          <w:tcPr>
            <w:tcW w:w="520" w:type="pct"/>
            <w:tcBorders>
              <w:top w:val="nil"/>
              <w:left w:val="nil"/>
              <w:bottom w:val="nil"/>
              <w:right w:val="nil"/>
            </w:tcBorders>
            <w:shd w:val="clear" w:color="auto" w:fill="auto"/>
            <w:noWrap/>
            <w:vAlign w:val="bottom"/>
            <w:hideMark/>
          </w:tcPr>
          <w:p w14:paraId="2067096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BE0F31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DB5D93"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14E40B0" w14:textId="77777777" w:rsidTr="0090662B">
        <w:trPr>
          <w:trHeight w:val="85"/>
        </w:trPr>
        <w:tc>
          <w:tcPr>
            <w:tcW w:w="3424" w:type="pct"/>
            <w:tcBorders>
              <w:top w:val="nil"/>
              <w:left w:val="nil"/>
              <w:bottom w:val="nil"/>
              <w:right w:val="nil"/>
            </w:tcBorders>
            <w:shd w:val="clear" w:color="auto" w:fill="auto"/>
            <w:vAlign w:val="bottom"/>
            <w:hideMark/>
          </w:tcPr>
          <w:p w14:paraId="505743E3"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ED43F1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F865210"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072CC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021B1FE" w14:textId="77777777" w:rsidTr="0090662B">
        <w:trPr>
          <w:trHeight w:val="85"/>
        </w:trPr>
        <w:tc>
          <w:tcPr>
            <w:tcW w:w="3424" w:type="pct"/>
            <w:tcBorders>
              <w:top w:val="nil"/>
              <w:left w:val="nil"/>
              <w:bottom w:val="nil"/>
              <w:right w:val="nil"/>
            </w:tcBorders>
            <w:shd w:val="clear" w:color="auto" w:fill="auto"/>
            <w:vAlign w:val="bottom"/>
            <w:hideMark/>
          </w:tcPr>
          <w:p w14:paraId="52146AB7"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44ED2F5"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EFFF11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D11BB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5F1B77E" w14:textId="77777777" w:rsidTr="0090662B">
        <w:trPr>
          <w:trHeight w:val="85"/>
        </w:trPr>
        <w:tc>
          <w:tcPr>
            <w:tcW w:w="3424" w:type="pct"/>
            <w:tcBorders>
              <w:top w:val="nil"/>
              <w:left w:val="nil"/>
              <w:bottom w:val="nil"/>
              <w:right w:val="nil"/>
            </w:tcBorders>
            <w:shd w:val="clear" w:color="auto" w:fill="auto"/>
            <w:vAlign w:val="bottom"/>
            <w:hideMark/>
          </w:tcPr>
          <w:p w14:paraId="57B64E0A" w14:textId="77777777" w:rsidR="0089147B" w:rsidRPr="0089147B" w:rsidRDefault="0089147B" w:rsidP="0089147B">
            <w:pPr>
              <w:spacing w:line="240" w:lineRule="auto"/>
              <w:rPr>
                <w:sz w:val="12"/>
                <w:szCs w:val="12"/>
              </w:rPr>
            </w:pPr>
            <w:r w:rsidRPr="0089147B">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14:paraId="07DCBDB6"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3A66AE0F" w14:textId="77777777" w:rsidR="0089147B" w:rsidRPr="0089147B" w:rsidRDefault="0089147B" w:rsidP="0089147B">
            <w:pPr>
              <w:spacing w:line="240" w:lineRule="auto"/>
              <w:jc w:val="right"/>
              <w:rPr>
                <w:sz w:val="12"/>
                <w:szCs w:val="12"/>
              </w:rPr>
            </w:pPr>
            <w:r w:rsidRPr="0089147B">
              <w:rPr>
                <w:sz w:val="12"/>
                <w:szCs w:val="12"/>
              </w:rPr>
              <w:t>4</w:t>
            </w:r>
          </w:p>
        </w:tc>
        <w:tc>
          <w:tcPr>
            <w:tcW w:w="485" w:type="pct"/>
            <w:tcBorders>
              <w:top w:val="nil"/>
              <w:left w:val="nil"/>
              <w:bottom w:val="nil"/>
              <w:right w:val="nil"/>
            </w:tcBorders>
            <w:shd w:val="clear" w:color="auto" w:fill="auto"/>
            <w:noWrap/>
            <w:vAlign w:val="bottom"/>
            <w:hideMark/>
          </w:tcPr>
          <w:p w14:paraId="10303F1B"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50E9A4FB" w14:textId="77777777" w:rsidTr="0090662B">
        <w:trPr>
          <w:trHeight w:val="85"/>
        </w:trPr>
        <w:tc>
          <w:tcPr>
            <w:tcW w:w="3424" w:type="pct"/>
            <w:tcBorders>
              <w:top w:val="nil"/>
              <w:left w:val="nil"/>
              <w:bottom w:val="nil"/>
              <w:right w:val="nil"/>
            </w:tcBorders>
            <w:shd w:val="clear" w:color="auto" w:fill="auto"/>
            <w:vAlign w:val="bottom"/>
            <w:hideMark/>
          </w:tcPr>
          <w:p w14:paraId="45191798"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EAAEC3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36186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5340CB"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23BF969" w14:textId="77777777" w:rsidTr="0090662B">
        <w:trPr>
          <w:trHeight w:val="85"/>
        </w:trPr>
        <w:tc>
          <w:tcPr>
            <w:tcW w:w="3424" w:type="pct"/>
            <w:tcBorders>
              <w:top w:val="nil"/>
              <w:left w:val="nil"/>
              <w:bottom w:val="nil"/>
              <w:right w:val="nil"/>
            </w:tcBorders>
            <w:shd w:val="clear" w:color="000000" w:fill="EAF1F6"/>
            <w:vAlign w:val="bottom"/>
            <w:hideMark/>
          </w:tcPr>
          <w:p w14:paraId="2E6B0721" w14:textId="77777777" w:rsidR="0089147B" w:rsidRPr="0089147B" w:rsidRDefault="0089147B" w:rsidP="0089147B">
            <w:pPr>
              <w:spacing w:line="240" w:lineRule="auto"/>
              <w:rPr>
                <w:b/>
                <w:bCs/>
                <w:i/>
                <w:iCs/>
                <w:sz w:val="12"/>
                <w:szCs w:val="12"/>
              </w:rPr>
            </w:pPr>
            <w:r w:rsidRPr="0089147B">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14:paraId="5AFD3D93" w14:textId="77777777" w:rsidR="0089147B" w:rsidRPr="0089147B" w:rsidRDefault="0089147B" w:rsidP="0089147B">
            <w:pPr>
              <w:spacing w:line="240" w:lineRule="auto"/>
              <w:jc w:val="center"/>
              <w:rPr>
                <w:b/>
                <w:bCs/>
                <w:i/>
                <w:iCs/>
                <w:sz w:val="12"/>
                <w:szCs w:val="12"/>
              </w:rPr>
            </w:pPr>
            <w:r w:rsidRPr="0089147B">
              <w:rPr>
                <w:b/>
                <w:bCs/>
                <w:i/>
                <w:iCs/>
                <w:sz w:val="12"/>
                <w:szCs w:val="12"/>
              </w:rPr>
              <w:t> </w:t>
            </w:r>
          </w:p>
        </w:tc>
        <w:tc>
          <w:tcPr>
            <w:tcW w:w="571" w:type="pct"/>
            <w:tcBorders>
              <w:top w:val="nil"/>
              <w:left w:val="nil"/>
              <w:bottom w:val="nil"/>
              <w:right w:val="nil"/>
            </w:tcBorders>
            <w:shd w:val="clear" w:color="000000" w:fill="EAF1F6"/>
            <w:noWrap/>
            <w:vAlign w:val="bottom"/>
            <w:hideMark/>
          </w:tcPr>
          <w:p w14:paraId="40302045" w14:textId="77777777" w:rsidR="0089147B" w:rsidRPr="0089147B" w:rsidRDefault="0089147B" w:rsidP="0089147B">
            <w:pPr>
              <w:spacing w:line="240" w:lineRule="auto"/>
              <w:rPr>
                <w:b/>
                <w:bCs/>
                <w:i/>
                <w:iCs/>
                <w:sz w:val="12"/>
                <w:szCs w:val="12"/>
              </w:rPr>
            </w:pPr>
            <w:r w:rsidRPr="0089147B">
              <w:rPr>
                <w:b/>
                <w:bCs/>
                <w:i/>
                <w:iCs/>
                <w:sz w:val="12"/>
                <w:szCs w:val="12"/>
              </w:rPr>
              <w:t> </w:t>
            </w:r>
          </w:p>
        </w:tc>
        <w:tc>
          <w:tcPr>
            <w:tcW w:w="485" w:type="pct"/>
            <w:tcBorders>
              <w:top w:val="nil"/>
              <w:left w:val="nil"/>
              <w:bottom w:val="nil"/>
              <w:right w:val="nil"/>
            </w:tcBorders>
            <w:shd w:val="clear" w:color="000000" w:fill="EAF1F6"/>
            <w:noWrap/>
            <w:vAlign w:val="bottom"/>
            <w:hideMark/>
          </w:tcPr>
          <w:p w14:paraId="1152D82D" w14:textId="77777777" w:rsidR="0089147B" w:rsidRPr="0089147B" w:rsidRDefault="0089147B" w:rsidP="0089147B">
            <w:pPr>
              <w:spacing w:line="240" w:lineRule="auto"/>
              <w:rPr>
                <w:b/>
                <w:bCs/>
                <w:i/>
                <w:iCs/>
                <w:sz w:val="12"/>
                <w:szCs w:val="12"/>
              </w:rPr>
            </w:pPr>
            <w:r w:rsidRPr="0089147B">
              <w:rPr>
                <w:b/>
                <w:bCs/>
                <w:i/>
                <w:iCs/>
                <w:sz w:val="12"/>
                <w:szCs w:val="12"/>
              </w:rPr>
              <w:t> </w:t>
            </w:r>
          </w:p>
        </w:tc>
      </w:tr>
      <w:tr w:rsidR="0089147B" w:rsidRPr="0089147B" w14:paraId="320ABDF6" w14:textId="77777777" w:rsidTr="0090662B">
        <w:trPr>
          <w:trHeight w:val="85"/>
        </w:trPr>
        <w:tc>
          <w:tcPr>
            <w:tcW w:w="3424" w:type="pct"/>
            <w:tcBorders>
              <w:top w:val="nil"/>
              <w:left w:val="nil"/>
              <w:bottom w:val="nil"/>
              <w:right w:val="nil"/>
            </w:tcBorders>
            <w:shd w:val="clear" w:color="auto" w:fill="auto"/>
            <w:vAlign w:val="bottom"/>
            <w:hideMark/>
          </w:tcPr>
          <w:p w14:paraId="41DBFA6D" w14:textId="77777777" w:rsidR="0089147B" w:rsidRPr="0089147B" w:rsidRDefault="0089147B" w:rsidP="0089147B">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F22F3CD"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EFCEE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E115B7"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2900F91" w14:textId="77777777" w:rsidTr="0090662B">
        <w:trPr>
          <w:trHeight w:val="85"/>
        </w:trPr>
        <w:tc>
          <w:tcPr>
            <w:tcW w:w="3424" w:type="pct"/>
            <w:tcBorders>
              <w:top w:val="nil"/>
              <w:left w:val="nil"/>
              <w:bottom w:val="nil"/>
              <w:right w:val="nil"/>
            </w:tcBorders>
            <w:shd w:val="clear" w:color="auto" w:fill="auto"/>
            <w:vAlign w:val="bottom"/>
            <w:hideMark/>
          </w:tcPr>
          <w:p w14:paraId="61264DD9"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1585629D"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924E04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BCC2F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A7163B" w14:textId="77777777" w:rsidTr="0090662B">
        <w:trPr>
          <w:trHeight w:val="85"/>
        </w:trPr>
        <w:tc>
          <w:tcPr>
            <w:tcW w:w="3424" w:type="pct"/>
            <w:tcBorders>
              <w:top w:val="nil"/>
              <w:left w:val="nil"/>
              <w:bottom w:val="nil"/>
              <w:right w:val="nil"/>
            </w:tcBorders>
            <w:shd w:val="clear" w:color="auto" w:fill="auto"/>
            <w:vAlign w:val="bottom"/>
            <w:hideMark/>
          </w:tcPr>
          <w:p w14:paraId="0BB1E9FF" w14:textId="77777777" w:rsidR="0089147B" w:rsidRPr="0089147B" w:rsidRDefault="0089147B" w:rsidP="0089147B">
            <w:pPr>
              <w:spacing w:line="240" w:lineRule="auto"/>
              <w:rPr>
                <w:sz w:val="12"/>
                <w:szCs w:val="12"/>
              </w:rPr>
            </w:pPr>
            <w:r w:rsidRPr="0089147B">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14:paraId="436A9794"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B45EE9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DF114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955E9DE" w14:textId="77777777" w:rsidTr="0090662B">
        <w:trPr>
          <w:trHeight w:val="85"/>
        </w:trPr>
        <w:tc>
          <w:tcPr>
            <w:tcW w:w="3424" w:type="pct"/>
            <w:tcBorders>
              <w:top w:val="nil"/>
              <w:left w:val="nil"/>
              <w:bottom w:val="nil"/>
              <w:right w:val="nil"/>
            </w:tcBorders>
            <w:shd w:val="clear" w:color="auto" w:fill="auto"/>
            <w:vAlign w:val="bottom"/>
            <w:hideMark/>
          </w:tcPr>
          <w:p w14:paraId="210CA0E3"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C84FAE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9B6DD5"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D1311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21EDEBC" w14:textId="77777777" w:rsidTr="0090662B">
        <w:trPr>
          <w:trHeight w:val="85"/>
        </w:trPr>
        <w:tc>
          <w:tcPr>
            <w:tcW w:w="3424" w:type="pct"/>
            <w:tcBorders>
              <w:top w:val="nil"/>
              <w:left w:val="nil"/>
              <w:bottom w:val="nil"/>
              <w:right w:val="nil"/>
            </w:tcBorders>
            <w:shd w:val="clear" w:color="auto" w:fill="auto"/>
            <w:vAlign w:val="bottom"/>
            <w:hideMark/>
          </w:tcPr>
          <w:p w14:paraId="4FF9DCAA" w14:textId="77777777" w:rsidR="0089147B" w:rsidRPr="0089147B" w:rsidRDefault="0089147B" w:rsidP="0089147B">
            <w:pPr>
              <w:spacing w:line="240" w:lineRule="auto"/>
              <w:rPr>
                <w:i/>
                <w:iCs/>
                <w:sz w:val="12"/>
                <w:szCs w:val="12"/>
                <w:u w:val="single"/>
              </w:rPr>
            </w:pPr>
            <w:r w:rsidRPr="0089147B">
              <w:rPr>
                <w:i/>
                <w:iCs/>
                <w:sz w:val="12"/>
                <w:szCs w:val="12"/>
                <w:u w:val="single"/>
              </w:rPr>
              <w:lastRenderedPageBreak/>
              <w:t>Mierniki:</w:t>
            </w:r>
          </w:p>
        </w:tc>
        <w:tc>
          <w:tcPr>
            <w:tcW w:w="520" w:type="pct"/>
            <w:tcBorders>
              <w:top w:val="nil"/>
              <w:left w:val="nil"/>
              <w:bottom w:val="nil"/>
              <w:right w:val="nil"/>
            </w:tcBorders>
            <w:shd w:val="clear" w:color="auto" w:fill="auto"/>
            <w:noWrap/>
            <w:vAlign w:val="bottom"/>
            <w:hideMark/>
          </w:tcPr>
          <w:p w14:paraId="3F9338A1"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DF04E4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7F92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F315CE2" w14:textId="77777777" w:rsidTr="0090662B">
        <w:trPr>
          <w:trHeight w:val="85"/>
        </w:trPr>
        <w:tc>
          <w:tcPr>
            <w:tcW w:w="3424" w:type="pct"/>
            <w:tcBorders>
              <w:top w:val="nil"/>
              <w:left w:val="nil"/>
              <w:bottom w:val="nil"/>
              <w:right w:val="nil"/>
            </w:tcBorders>
            <w:shd w:val="clear" w:color="auto" w:fill="auto"/>
            <w:vAlign w:val="bottom"/>
            <w:hideMark/>
          </w:tcPr>
          <w:p w14:paraId="75538C4A" w14:textId="77777777" w:rsidR="0089147B" w:rsidRPr="0089147B" w:rsidRDefault="0089147B" w:rsidP="0089147B">
            <w:pPr>
              <w:spacing w:line="240" w:lineRule="auto"/>
              <w:rPr>
                <w:sz w:val="12"/>
                <w:szCs w:val="12"/>
              </w:rPr>
            </w:pPr>
            <w:r w:rsidRPr="0089147B">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14:paraId="2139E35B" w14:textId="77777777" w:rsidR="0089147B" w:rsidRPr="0089147B" w:rsidRDefault="0089147B" w:rsidP="0089147B">
            <w:pPr>
              <w:spacing w:line="240" w:lineRule="auto"/>
              <w:jc w:val="center"/>
              <w:rPr>
                <w:sz w:val="12"/>
                <w:szCs w:val="12"/>
              </w:rPr>
            </w:pPr>
            <w:r w:rsidRPr="0089147B">
              <w:rPr>
                <w:sz w:val="12"/>
                <w:szCs w:val="12"/>
              </w:rPr>
              <w:t>m</w:t>
            </w:r>
            <w:r w:rsidRPr="0089147B">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4D3D6D3" w14:textId="77777777" w:rsidR="0089147B" w:rsidRPr="0089147B" w:rsidRDefault="0089147B" w:rsidP="0089147B">
            <w:pPr>
              <w:spacing w:line="240" w:lineRule="auto"/>
              <w:jc w:val="right"/>
              <w:rPr>
                <w:sz w:val="12"/>
                <w:szCs w:val="12"/>
              </w:rPr>
            </w:pPr>
            <w:r w:rsidRPr="0089147B">
              <w:rPr>
                <w:sz w:val="12"/>
                <w:szCs w:val="12"/>
              </w:rPr>
              <w:t>9 026</w:t>
            </w:r>
          </w:p>
        </w:tc>
        <w:tc>
          <w:tcPr>
            <w:tcW w:w="485" w:type="pct"/>
            <w:tcBorders>
              <w:top w:val="nil"/>
              <w:left w:val="nil"/>
              <w:bottom w:val="nil"/>
              <w:right w:val="nil"/>
            </w:tcBorders>
            <w:shd w:val="clear" w:color="auto" w:fill="auto"/>
            <w:noWrap/>
            <w:vAlign w:val="bottom"/>
            <w:hideMark/>
          </w:tcPr>
          <w:p w14:paraId="0DE54269" w14:textId="77777777" w:rsidR="0089147B" w:rsidRPr="0089147B" w:rsidRDefault="0089147B" w:rsidP="0089147B">
            <w:pPr>
              <w:spacing w:line="240" w:lineRule="auto"/>
              <w:jc w:val="right"/>
              <w:rPr>
                <w:sz w:val="12"/>
                <w:szCs w:val="12"/>
              </w:rPr>
            </w:pPr>
            <w:r w:rsidRPr="0089147B">
              <w:rPr>
                <w:sz w:val="12"/>
                <w:szCs w:val="12"/>
              </w:rPr>
              <w:t>9 026</w:t>
            </w:r>
          </w:p>
        </w:tc>
      </w:tr>
      <w:tr w:rsidR="0089147B" w:rsidRPr="0089147B" w14:paraId="6CD5131B" w14:textId="77777777" w:rsidTr="0090662B">
        <w:trPr>
          <w:trHeight w:val="85"/>
        </w:trPr>
        <w:tc>
          <w:tcPr>
            <w:tcW w:w="3424" w:type="pct"/>
            <w:tcBorders>
              <w:top w:val="nil"/>
              <w:left w:val="nil"/>
              <w:bottom w:val="nil"/>
              <w:right w:val="nil"/>
            </w:tcBorders>
            <w:shd w:val="clear" w:color="auto" w:fill="auto"/>
            <w:vAlign w:val="bottom"/>
            <w:hideMark/>
          </w:tcPr>
          <w:p w14:paraId="13C5206C" w14:textId="77777777" w:rsidR="0089147B" w:rsidRPr="0089147B" w:rsidRDefault="0089147B" w:rsidP="0089147B">
            <w:pPr>
              <w:spacing w:line="240" w:lineRule="auto"/>
              <w:rPr>
                <w:sz w:val="12"/>
                <w:szCs w:val="12"/>
              </w:rPr>
            </w:pPr>
            <w:r w:rsidRPr="0089147B">
              <w:rPr>
                <w:sz w:val="12"/>
                <w:szCs w:val="12"/>
              </w:rPr>
              <w:t>średni koszt roboczogodziny ochrony</w:t>
            </w:r>
          </w:p>
        </w:tc>
        <w:tc>
          <w:tcPr>
            <w:tcW w:w="520" w:type="pct"/>
            <w:tcBorders>
              <w:top w:val="nil"/>
              <w:left w:val="nil"/>
              <w:bottom w:val="nil"/>
              <w:right w:val="nil"/>
            </w:tcBorders>
            <w:shd w:val="clear" w:color="auto" w:fill="auto"/>
            <w:noWrap/>
            <w:vAlign w:val="bottom"/>
            <w:hideMark/>
          </w:tcPr>
          <w:p w14:paraId="0C798C4E" w14:textId="77777777" w:rsidR="0089147B" w:rsidRPr="0089147B" w:rsidRDefault="0089147B" w:rsidP="0089147B">
            <w:pPr>
              <w:spacing w:line="240" w:lineRule="auto"/>
              <w:jc w:val="center"/>
              <w:rPr>
                <w:sz w:val="12"/>
                <w:szCs w:val="12"/>
              </w:rPr>
            </w:pPr>
            <w:r w:rsidRPr="0089147B">
              <w:rPr>
                <w:sz w:val="12"/>
                <w:szCs w:val="12"/>
              </w:rPr>
              <w:t>zł/rbh</w:t>
            </w:r>
          </w:p>
        </w:tc>
        <w:tc>
          <w:tcPr>
            <w:tcW w:w="571" w:type="pct"/>
            <w:tcBorders>
              <w:top w:val="nil"/>
              <w:left w:val="nil"/>
              <w:bottom w:val="nil"/>
              <w:right w:val="nil"/>
            </w:tcBorders>
            <w:shd w:val="clear" w:color="auto" w:fill="auto"/>
            <w:noWrap/>
            <w:vAlign w:val="bottom"/>
            <w:hideMark/>
          </w:tcPr>
          <w:p w14:paraId="2E08413D" w14:textId="77777777" w:rsidR="0089147B" w:rsidRPr="0089147B" w:rsidRDefault="0089147B" w:rsidP="0089147B">
            <w:pPr>
              <w:spacing w:line="240" w:lineRule="auto"/>
              <w:jc w:val="right"/>
              <w:rPr>
                <w:sz w:val="12"/>
                <w:szCs w:val="12"/>
              </w:rPr>
            </w:pPr>
            <w:r w:rsidRPr="0089147B">
              <w:rPr>
                <w:sz w:val="12"/>
                <w:szCs w:val="12"/>
              </w:rPr>
              <w:t>22</w:t>
            </w:r>
          </w:p>
        </w:tc>
        <w:tc>
          <w:tcPr>
            <w:tcW w:w="485" w:type="pct"/>
            <w:tcBorders>
              <w:top w:val="nil"/>
              <w:left w:val="nil"/>
              <w:bottom w:val="nil"/>
              <w:right w:val="nil"/>
            </w:tcBorders>
            <w:shd w:val="clear" w:color="auto" w:fill="auto"/>
            <w:noWrap/>
            <w:vAlign w:val="bottom"/>
            <w:hideMark/>
          </w:tcPr>
          <w:p w14:paraId="0DBB7DC8" w14:textId="77777777" w:rsidR="0089147B" w:rsidRPr="0089147B" w:rsidRDefault="0089147B" w:rsidP="0089147B">
            <w:pPr>
              <w:spacing w:line="240" w:lineRule="auto"/>
              <w:jc w:val="right"/>
              <w:rPr>
                <w:sz w:val="12"/>
                <w:szCs w:val="12"/>
              </w:rPr>
            </w:pPr>
            <w:r w:rsidRPr="0089147B">
              <w:rPr>
                <w:sz w:val="12"/>
                <w:szCs w:val="12"/>
              </w:rPr>
              <w:t>22</w:t>
            </w:r>
          </w:p>
        </w:tc>
      </w:tr>
      <w:tr w:rsidR="0089147B" w:rsidRPr="0089147B" w14:paraId="79C4BF35" w14:textId="77777777" w:rsidTr="0090662B">
        <w:trPr>
          <w:trHeight w:val="85"/>
        </w:trPr>
        <w:tc>
          <w:tcPr>
            <w:tcW w:w="3424" w:type="pct"/>
            <w:tcBorders>
              <w:top w:val="nil"/>
              <w:left w:val="nil"/>
              <w:bottom w:val="nil"/>
              <w:right w:val="nil"/>
            </w:tcBorders>
            <w:shd w:val="clear" w:color="auto" w:fill="auto"/>
            <w:vAlign w:val="bottom"/>
            <w:hideMark/>
          </w:tcPr>
          <w:p w14:paraId="454AEE84"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6AD1398"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8D59FA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5AF06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6870E9F" w14:textId="77777777" w:rsidTr="0090662B">
        <w:trPr>
          <w:trHeight w:val="85"/>
        </w:trPr>
        <w:tc>
          <w:tcPr>
            <w:tcW w:w="3424" w:type="pct"/>
            <w:tcBorders>
              <w:top w:val="nil"/>
              <w:left w:val="nil"/>
              <w:bottom w:val="nil"/>
              <w:right w:val="nil"/>
            </w:tcBorders>
            <w:shd w:val="clear" w:color="000000" w:fill="B7CFE8"/>
            <w:vAlign w:val="bottom"/>
            <w:hideMark/>
          </w:tcPr>
          <w:p w14:paraId="0BE84BC5" w14:textId="77777777" w:rsidR="0089147B" w:rsidRPr="0089147B" w:rsidRDefault="0089147B" w:rsidP="0089147B">
            <w:pPr>
              <w:spacing w:line="240" w:lineRule="auto"/>
              <w:rPr>
                <w:b/>
                <w:bCs/>
                <w:sz w:val="12"/>
                <w:szCs w:val="12"/>
              </w:rPr>
            </w:pPr>
            <w:r w:rsidRPr="0089147B">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14:paraId="69AF6D4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B7CFE8"/>
            <w:noWrap/>
            <w:vAlign w:val="bottom"/>
            <w:hideMark/>
          </w:tcPr>
          <w:p w14:paraId="09FF224B"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B7CFE8"/>
            <w:noWrap/>
            <w:vAlign w:val="bottom"/>
            <w:hideMark/>
          </w:tcPr>
          <w:p w14:paraId="1BD35C42"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F404874" w14:textId="77777777" w:rsidTr="0090662B">
        <w:trPr>
          <w:trHeight w:val="85"/>
        </w:trPr>
        <w:tc>
          <w:tcPr>
            <w:tcW w:w="3424" w:type="pct"/>
            <w:tcBorders>
              <w:top w:val="nil"/>
              <w:left w:val="nil"/>
              <w:bottom w:val="nil"/>
              <w:right w:val="nil"/>
            </w:tcBorders>
            <w:shd w:val="clear" w:color="auto" w:fill="auto"/>
            <w:vAlign w:val="bottom"/>
            <w:hideMark/>
          </w:tcPr>
          <w:p w14:paraId="5648978B"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9EA88A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899B13"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0F2662"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A540938" w14:textId="77777777" w:rsidTr="0090662B">
        <w:trPr>
          <w:trHeight w:val="85"/>
        </w:trPr>
        <w:tc>
          <w:tcPr>
            <w:tcW w:w="3424" w:type="pct"/>
            <w:tcBorders>
              <w:top w:val="nil"/>
              <w:left w:val="nil"/>
              <w:bottom w:val="nil"/>
              <w:right w:val="nil"/>
            </w:tcBorders>
            <w:shd w:val="clear" w:color="000000" w:fill="D5E3F2"/>
            <w:vAlign w:val="bottom"/>
            <w:hideMark/>
          </w:tcPr>
          <w:p w14:paraId="70287596" w14:textId="77777777" w:rsidR="0089147B" w:rsidRPr="0089147B" w:rsidRDefault="0089147B" w:rsidP="0089147B">
            <w:pPr>
              <w:spacing w:line="240" w:lineRule="auto"/>
              <w:rPr>
                <w:b/>
                <w:bCs/>
                <w:sz w:val="12"/>
                <w:szCs w:val="12"/>
              </w:rPr>
            </w:pPr>
            <w:r w:rsidRPr="0089147B">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14:paraId="5B33E776"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143905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804C706"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54AA2F49" w14:textId="77777777" w:rsidTr="0090662B">
        <w:trPr>
          <w:trHeight w:val="85"/>
        </w:trPr>
        <w:tc>
          <w:tcPr>
            <w:tcW w:w="3424" w:type="pct"/>
            <w:tcBorders>
              <w:top w:val="nil"/>
              <w:left w:val="nil"/>
              <w:bottom w:val="nil"/>
              <w:right w:val="nil"/>
            </w:tcBorders>
            <w:shd w:val="clear" w:color="auto" w:fill="auto"/>
            <w:vAlign w:val="bottom"/>
            <w:hideMark/>
          </w:tcPr>
          <w:p w14:paraId="04F29399"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914F792"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6A959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F8F3B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1730255" w14:textId="77777777" w:rsidTr="0090662B">
        <w:trPr>
          <w:trHeight w:val="85"/>
        </w:trPr>
        <w:tc>
          <w:tcPr>
            <w:tcW w:w="3424" w:type="pct"/>
            <w:tcBorders>
              <w:top w:val="nil"/>
              <w:left w:val="nil"/>
              <w:bottom w:val="nil"/>
              <w:right w:val="nil"/>
            </w:tcBorders>
            <w:shd w:val="clear" w:color="auto" w:fill="auto"/>
            <w:vAlign w:val="bottom"/>
            <w:hideMark/>
          </w:tcPr>
          <w:p w14:paraId="1FE4D6C4"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290FEF7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362DFB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2DDC8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5B4B612A" w14:textId="77777777" w:rsidTr="0090662B">
        <w:trPr>
          <w:trHeight w:val="85"/>
        </w:trPr>
        <w:tc>
          <w:tcPr>
            <w:tcW w:w="3424" w:type="pct"/>
            <w:tcBorders>
              <w:top w:val="nil"/>
              <w:left w:val="nil"/>
              <w:bottom w:val="nil"/>
              <w:right w:val="nil"/>
            </w:tcBorders>
            <w:shd w:val="clear" w:color="auto" w:fill="auto"/>
            <w:vAlign w:val="bottom"/>
            <w:hideMark/>
          </w:tcPr>
          <w:p w14:paraId="642D7368" w14:textId="77777777" w:rsidR="0089147B" w:rsidRPr="0089147B" w:rsidRDefault="0089147B" w:rsidP="0089147B">
            <w:pPr>
              <w:spacing w:line="240" w:lineRule="auto"/>
              <w:rPr>
                <w:sz w:val="12"/>
                <w:szCs w:val="12"/>
              </w:rPr>
            </w:pPr>
            <w:r w:rsidRPr="0089147B">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14:paraId="3EB158CA"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4A80876"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5970D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61E17983" w14:textId="77777777" w:rsidTr="0090662B">
        <w:trPr>
          <w:trHeight w:val="85"/>
        </w:trPr>
        <w:tc>
          <w:tcPr>
            <w:tcW w:w="3424" w:type="pct"/>
            <w:tcBorders>
              <w:top w:val="nil"/>
              <w:left w:val="nil"/>
              <w:bottom w:val="nil"/>
              <w:right w:val="nil"/>
            </w:tcBorders>
            <w:shd w:val="clear" w:color="auto" w:fill="auto"/>
            <w:vAlign w:val="bottom"/>
            <w:hideMark/>
          </w:tcPr>
          <w:p w14:paraId="75DB7FC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0C1778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913D45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C67E2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D19AF08" w14:textId="77777777" w:rsidTr="0090662B">
        <w:trPr>
          <w:trHeight w:val="85"/>
        </w:trPr>
        <w:tc>
          <w:tcPr>
            <w:tcW w:w="3424" w:type="pct"/>
            <w:tcBorders>
              <w:top w:val="nil"/>
              <w:left w:val="nil"/>
              <w:bottom w:val="nil"/>
              <w:right w:val="nil"/>
            </w:tcBorders>
            <w:shd w:val="clear" w:color="auto" w:fill="auto"/>
            <w:vAlign w:val="bottom"/>
            <w:hideMark/>
          </w:tcPr>
          <w:p w14:paraId="21FF7DA8"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18456C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D019B0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A47498"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AF9167" w14:textId="77777777" w:rsidTr="0090662B">
        <w:trPr>
          <w:trHeight w:val="85"/>
        </w:trPr>
        <w:tc>
          <w:tcPr>
            <w:tcW w:w="3424" w:type="pct"/>
            <w:tcBorders>
              <w:top w:val="nil"/>
              <w:left w:val="nil"/>
              <w:bottom w:val="nil"/>
              <w:right w:val="nil"/>
            </w:tcBorders>
            <w:shd w:val="clear" w:color="auto" w:fill="auto"/>
            <w:vAlign w:val="bottom"/>
            <w:hideMark/>
          </w:tcPr>
          <w:p w14:paraId="2D5C8825" w14:textId="77777777" w:rsidR="0089147B" w:rsidRPr="0089147B" w:rsidRDefault="0089147B" w:rsidP="0089147B">
            <w:pPr>
              <w:spacing w:line="240" w:lineRule="auto"/>
              <w:rPr>
                <w:sz w:val="12"/>
                <w:szCs w:val="12"/>
              </w:rPr>
            </w:pPr>
            <w:r w:rsidRPr="0089147B">
              <w:rPr>
                <w:sz w:val="12"/>
                <w:szCs w:val="12"/>
              </w:rPr>
              <w:t>średnia miesięczna dieta</w:t>
            </w:r>
          </w:p>
        </w:tc>
        <w:tc>
          <w:tcPr>
            <w:tcW w:w="520" w:type="pct"/>
            <w:tcBorders>
              <w:top w:val="nil"/>
              <w:left w:val="nil"/>
              <w:bottom w:val="nil"/>
              <w:right w:val="nil"/>
            </w:tcBorders>
            <w:shd w:val="clear" w:color="auto" w:fill="auto"/>
            <w:noWrap/>
            <w:vAlign w:val="bottom"/>
            <w:hideMark/>
          </w:tcPr>
          <w:p w14:paraId="51DFBCCC" w14:textId="77777777" w:rsidR="0089147B" w:rsidRPr="0089147B" w:rsidRDefault="0089147B" w:rsidP="0089147B">
            <w:pPr>
              <w:spacing w:line="240" w:lineRule="auto"/>
              <w:jc w:val="center"/>
              <w:rPr>
                <w:sz w:val="12"/>
                <w:szCs w:val="12"/>
              </w:rPr>
            </w:pPr>
            <w:r w:rsidRPr="0089147B">
              <w:rPr>
                <w:sz w:val="12"/>
                <w:szCs w:val="12"/>
              </w:rPr>
              <w:t>zł/m-c</w:t>
            </w:r>
          </w:p>
        </w:tc>
        <w:tc>
          <w:tcPr>
            <w:tcW w:w="571" w:type="pct"/>
            <w:tcBorders>
              <w:top w:val="nil"/>
              <w:left w:val="nil"/>
              <w:bottom w:val="nil"/>
              <w:right w:val="nil"/>
            </w:tcBorders>
            <w:shd w:val="clear" w:color="auto" w:fill="auto"/>
            <w:noWrap/>
            <w:vAlign w:val="bottom"/>
            <w:hideMark/>
          </w:tcPr>
          <w:p w14:paraId="0F5AB148" w14:textId="77777777" w:rsidR="0089147B" w:rsidRPr="0089147B" w:rsidRDefault="0089147B" w:rsidP="0089147B">
            <w:pPr>
              <w:spacing w:line="240" w:lineRule="auto"/>
              <w:jc w:val="right"/>
              <w:rPr>
                <w:sz w:val="12"/>
                <w:szCs w:val="12"/>
              </w:rPr>
            </w:pPr>
            <w:r w:rsidRPr="0089147B">
              <w:rPr>
                <w:sz w:val="12"/>
                <w:szCs w:val="12"/>
              </w:rPr>
              <w:t>2 383</w:t>
            </w:r>
          </w:p>
        </w:tc>
        <w:tc>
          <w:tcPr>
            <w:tcW w:w="485" w:type="pct"/>
            <w:tcBorders>
              <w:top w:val="nil"/>
              <w:left w:val="nil"/>
              <w:bottom w:val="nil"/>
              <w:right w:val="nil"/>
            </w:tcBorders>
            <w:shd w:val="clear" w:color="auto" w:fill="auto"/>
            <w:noWrap/>
            <w:vAlign w:val="bottom"/>
            <w:hideMark/>
          </w:tcPr>
          <w:p w14:paraId="254FE276" w14:textId="77777777" w:rsidR="0089147B" w:rsidRPr="0089147B" w:rsidRDefault="0089147B" w:rsidP="0089147B">
            <w:pPr>
              <w:spacing w:line="240" w:lineRule="auto"/>
              <w:jc w:val="right"/>
              <w:rPr>
                <w:sz w:val="12"/>
                <w:szCs w:val="12"/>
              </w:rPr>
            </w:pPr>
            <w:r w:rsidRPr="0089147B">
              <w:rPr>
                <w:sz w:val="12"/>
                <w:szCs w:val="12"/>
              </w:rPr>
              <w:t>2 338</w:t>
            </w:r>
          </w:p>
        </w:tc>
      </w:tr>
      <w:tr w:rsidR="0089147B" w:rsidRPr="0089147B" w14:paraId="6732232E" w14:textId="77777777" w:rsidTr="0090662B">
        <w:trPr>
          <w:trHeight w:val="85"/>
        </w:trPr>
        <w:tc>
          <w:tcPr>
            <w:tcW w:w="3424" w:type="pct"/>
            <w:tcBorders>
              <w:top w:val="nil"/>
              <w:left w:val="nil"/>
              <w:bottom w:val="nil"/>
              <w:right w:val="nil"/>
            </w:tcBorders>
            <w:shd w:val="clear" w:color="auto" w:fill="auto"/>
            <w:vAlign w:val="bottom"/>
            <w:hideMark/>
          </w:tcPr>
          <w:p w14:paraId="5E69C94C" w14:textId="77777777" w:rsidR="0089147B" w:rsidRPr="0089147B" w:rsidRDefault="0089147B" w:rsidP="0089147B">
            <w:pPr>
              <w:spacing w:line="240" w:lineRule="auto"/>
              <w:rPr>
                <w:sz w:val="12"/>
                <w:szCs w:val="12"/>
              </w:rPr>
            </w:pPr>
            <w:r w:rsidRPr="0089147B">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14:paraId="1B5C613F"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420B724C" w14:textId="77777777" w:rsidR="0089147B" w:rsidRPr="0089147B" w:rsidRDefault="0089147B" w:rsidP="0089147B">
            <w:pPr>
              <w:spacing w:line="240" w:lineRule="auto"/>
              <w:jc w:val="right"/>
              <w:rPr>
                <w:sz w:val="12"/>
                <w:szCs w:val="12"/>
              </w:rPr>
            </w:pPr>
            <w:r w:rsidRPr="0089147B">
              <w:rPr>
                <w:sz w:val="12"/>
                <w:szCs w:val="12"/>
              </w:rPr>
              <w:t>30 663</w:t>
            </w:r>
          </w:p>
        </w:tc>
        <w:tc>
          <w:tcPr>
            <w:tcW w:w="485" w:type="pct"/>
            <w:tcBorders>
              <w:top w:val="nil"/>
              <w:left w:val="nil"/>
              <w:bottom w:val="nil"/>
              <w:right w:val="nil"/>
            </w:tcBorders>
            <w:shd w:val="clear" w:color="auto" w:fill="auto"/>
            <w:noWrap/>
            <w:vAlign w:val="bottom"/>
            <w:hideMark/>
          </w:tcPr>
          <w:p w14:paraId="4C2CA13B" w14:textId="77777777" w:rsidR="0089147B" w:rsidRPr="0089147B" w:rsidRDefault="0089147B" w:rsidP="0089147B">
            <w:pPr>
              <w:spacing w:line="240" w:lineRule="auto"/>
              <w:jc w:val="right"/>
              <w:rPr>
                <w:sz w:val="12"/>
                <w:szCs w:val="12"/>
              </w:rPr>
            </w:pPr>
            <w:r w:rsidRPr="0089147B">
              <w:rPr>
                <w:sz w:val="12"/>
                <w:szCs w:val="12"/>
              </w:rPr>
              <w:t>30 178</w:t>
            </w:r>
          </w:p>
        </w:tc>
      </w:tr>
      <w:tr w:rsidR="0089147B" w:rsidRPr="0089147B" w14:paraId="1F4185A9" w14:textId="77777777" w:rsidTr="0090662B">
        <w:trPr>
          <w:trHeight w:val="85"/>
        </w:trPr>
        <w:tc>
          <w:tcPr>
            <w:tcW w:w="3424" w:type="pct"/>
            <w:tcBorders>
              <w:top w:val="nil"/>
              <w:left w:val="nil"/>
              <w:bottom w:val="nil"/>
              <w:right w:val="nil"/>
            </w:tcBorders>
            <w:shd w:val="clear" w:color="auto" w:fill="auto"/>
            <w:vAlign w:val="bottom"/>
            <w:hideMark/>
          </w:tcPr>
          <w:p w14:paraId="097C983F" w14:textId="77777777" w:rsidR="0089147B" w:rsidRPr="0089147B" w:rsidRDefault="0089147B" w:rsidP="0089147B">
            <w:pPr>
              <w:spacing w:line="240" w:lineRule="auto"/>
              <w:rPr>
                <w:sz w:val="12"/>
                <w:szCs w:val="12"/>
              </w:rPr>
            </w:pPr>
            <w:r w:rsidRPr="0089147B">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14:paraId="0BE95805" w14:textId="77777777" w:rsidR="0089147B" w:rsidRPr="0089147B" w:rsidRDefault="0089147B" w:rsidP="0089147B">
            <w:pPr>
              <w:spacing w:line="240" w:lineRule="auto"/>
              <w:jc w:val="center"/>
              <w:rPr>
                <w:sz w:val="12"/>
                <w:szCs w:val="12"/>
              </w:rPr>
            </w:pPr>
            <w:r w:rsidRPr="0089147B">
              <w:rPr>
                <w:sz w:val="12"/>
                <w:szCs w:val="12"/>
              </w:rPr>
              <w:t>zł/os.</w:t>
            </w:r>
          </w:p>
        </w:tc>
        <w:tc>
          <w:tcPr>
            <w:tcW w:w="571" w:type="pct"/>
            <w:tcBorders>
              <w:top w:val="nil"/>
              <w:left w:val="nil"/>
              <w:bottom w:val="nil"/>
              <w:right w:val="nil"/>
            </w:tcBorders>
            <w:shd w:val="clear" w:color="auto" w:fill="auto"/>
            <w:noWrap/>
            <w:vAlign w:val="bottom"/>
            <w:hideMark/>
          </w:tcPr>
          <w:p w14:paraId="11E274F6" w14:textId="77777777" w:rsidR="0089147B" w:rsidRPr="0089147B" w:rsidRDefault="0089147B" w:rsidP="0089147B">
            <w:pPr>
              <w:spacing w:line="240" w:lineRule="auto"/>
              <w:jc w:val="right"/>
              <w:rPr>
                <w:sz w:val="12"/>
                <w:szCs w:val="12"/>
              </w:rPr>
            </w:pPr>
            <w:r w:rsidRPr="0089147B">
              <w:rPr>
                <w:sz w:val="12"/>
                <w:szCs w:val="12"/>
              </w:rPr>
              <w:t>3,9</w:t>
            </w:r>
          </w:p>
        </w:tc>
        <w:tc>
          <w:tcPr>
            <w:tcW w:w="485" w:type="pct"/>
            <w:tcBorders>
              <w:top w:val="nil"/>
              <w:left w:val="nil"/>
              <w:bottom w:val="nil"/>
              <w:right w:val="nil"/>
            </w:tcBorders>
            <w:shd w:val="clear" w:color="auto" w:fill="auto"/>
            <w:noWrap/>
            <w:vAlign w:val="bottom"/>
            <w:hideMark/>
          </w:tcPr>
          <w:p w14:paraId="37ADBD3C" w14:textId="77777777" w:rsidR="0089147B" w:rsidRPr="0089147B" w:rsidRDefault="0089147B" w:rsidP="0089147B">
            <w:pPr>
              <w:spacing w:line="240" w:lineRule="auto"/>
              <w:jc w:val="right"/>
              <w:rPr>
                <w:sz w:val="12"/>
                <w:szCs w:val="12"/>
              </w:rPr>
            </w:pPr>
            <w:r w:rsidRPr="0089147B">
              <w:rPr>
                <w:sz w:val="12"/>
                <w:szCs w:val="12"/>
              </w:rPr>
              <w:t>3,9</w:t>
            </w:r>
          </w:p>
        </w:tc>
      </w:tr>
      <w:tr w:rsidR="0089147B" w:rsidRPr="0089147B" w14:paraId="2C0542A4" w14:textId="77777777" w:rsidTr="0090662B">
        <w:trPr>
          <w:trHeight w:val="85"/>
        </w:trPr>
        <w:tc>
          <w:tcPr>
            <w:tcW w:w="3424" w:type="pct"/>
            <w:tcBorders>
              <w:top w:val="nil"/>
              <w:left w:val="nil"/>
              <w:bottom w:val="nil"/>
              <w:right w:val="nil"/>
            </w:tcBorders>
            <w:shd w:val="clear" w:color="auto" w:fill="auto"/>
            <w:vAlign w:val="bottom"/>
            <w:hideMark/>
          </w:tcPr>
          <w:p w14:paraId="2FB15639"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1459A87"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646145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88467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3D4121C" w14:textId="77777777" w:rsidTr="0090662B">
        <w:trPr>
          <w:trHeight w:val="85"/>
        </w:trPr>
        <w:tc>
          <w:tcPr>
            <w:tcW w:w="3424" w:type="pct"/>
            <w:tcBorders>
              <w:top w:val="nil"/>
              <w:left w:val="nil"/>
              <w:bottom w:val="nil"/>
              <w:right w:val="nil"/>
            </w:tcBorders>
            <w:shd w:val="clear" w:color="000000" w:fill="D5E3F2"/>
            <w:vAlign w:val="bottom"/>
            <w:hideMark/>
          </w:tcPr>
          <w:p w14:paraId="60DA5283" w14:textId="77777777" w:rsidR="0089147B" w:rsidRPr="0089147B" w:rsidRDefault="0089147B" w:rsidP="0089147B">
            <w:pPr>
              <w:spacing w:line="240" w:lineRule="auto"/>
              <w:rPr>
                <w:b/>
                <w:bCs/>
                <w:sz w:val="12"/>
                <w:szCs w:val="12"/>
              </w:rPr>
            </w:pPr>
            <w:r w:rsidRPr="0089147B">
              <w:rPr>
                <w:b/>
                <w:bCs/>
                <w:sz w:val="12"/>
                <w:szCs w:val="12"/>
              </w:rPr>
              <w:t>Utrzymanie i działalność statutowa Rad Osiedli</w:t>
            </w:r>
          </w:p>
        </w:tc>
        <w:tc>
          <w:tcPr>
            <w:tcW w:w="520" w:type="pct"/>
            <w:tcBorders>
              <w:top w:val="nil"/>
              <w:left w:val="nil"/>
              <w:bottom w:val="nil"/>
              <w:right w:val="nil"/>
            </w:tcBorders>
            <w:shd w:val="clear" w:color="000000" w:fill="D5E3F2"/>
            <w:noWrap/>
            <w:vAlign w:val="bottom"/>
            <w:hideMark/>
          </w:tcPr>
          <w:p w14:paraId="329C49A0"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30C15764"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0442701F"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430736EF" w14:textId="77777777" w:rsidTr="0090662B">
        <w:trPr>
          <w:trHeight w:val="85"/>
        </w:trPr>
        <w:tc>
          <w:tcPr>
            <w:tcW w:w="3424" w:type="pct"/>
            <w:tcBorders>
              <w:top w:val="nil"/>
              <w:left w:val="nil"/>
              <w:bottom w:val="nil"/>
              <w:right w:val="nil"/>
            </w:tcBorders>
            <w:shd w:val="clear" w:color="auto" w:fill="auto"/>
            <w:vAlign w:val="bottom"/>
            <w:hideMark/>
          </w:tcPr>
          <w:p w14:paraId="79C75C2A"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027A69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C2F38CA"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A264F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0A965BC" w14:textId="77777777" w:rsidTr="0090662B">
        <w:trPr>
          <w:trHeight w:val="85"/>
        </w:trPr>
        <w:tc>
          <w:tcPr>
            <w:tcW w:w="3424" w:type="pct"/>
            <w:tcBorders>
              <w:top w:val="nil"/>
              <w:left w:val="nil"/>
              <w:bottom w:val="nil"/>
              <w:right w:val="nil"/>
            </w:tcBorders>
            <w:shd w:val="clear" w:color="auto" w:fill="auto"/>
            <w:vAlign w:val="bottom"/>
            <w:hideMark/>
          </w:tcPr>
          <w:p w14:paraId="06D35076"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73C265FA"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3CF20FC"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310C15"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9B9147" w14:textId="77777777" w:rsidTr="0090662B">
        <w:trPr>
          <w:trHeight w:val="85"/>
        </w:trPr>
        <w:tc>
          <w:tcPr>
            <w:tcW w:w="3424" w:type="pct"/>
            <w:tcBorders>
              <w:top w:val="nil"/>
              <w:left w:val="nil"/>
              <w:bottom w:val="nil"/>
              <w:right w:val="nil"/>
            </w:tcBorders>
            <w:shd w:val="clear" w:color="auto" w:fill="auto"/>
            <w:vAlign w:val="bottom"/>
            <w:hideMark/>
          </w:tcPr>
          <w:p w14:paraId="3DB0AA8C" w14:textId="77777777" w:rsidR="0089147B" w:rsidRPr="0089147B" w:rsidRDefault="0089147B" w:rsidP="0089147B">
            <w:pPr>
              <w:spacing w:line="240" w:lineRule="auto"/>
              <w:rPr>
                <w:sz w:val="12"/>
                <w:szCs w:val="12"/>
              </w:rPr>
            </w:pPr>
            <w:r w:rsidRPr="0089147B">
              <w:rPr>
                <w:sz w:val="12"/>
                <w:szCs w:val="12"/>
              </w:rPr>
              <w:t>Obsługa jednostek niższego rzędu utworzonych na obszarze dzielnic</w:t>
            </w:r>
          </w:p>
        </w:tc>
        <w:tc>
          <w:tcPr>
            <w:tcW w:w="520" w:type="pct"/>
            <w:tcBorders>
              <w:top w:val="nil"/>
              <w:left w:val="nil"/>
              <w:bottom w:val="nil"/>
              <w:right w:val="nil"/>
            </w:tcBorders>
            <w:shd w:val="clear" w:color="auto" w:fill="auto"/>
            <w:noWrap/>
            <w:vAlign w:val="bottom"/>
            <w:hideMark/>
          </w:tcPr>
          <w:p w14:paraId="3D8BA11D"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0B0B0B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78853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C3FF94E" w14:textId="77777777" w:rsidTr="0090662B">
        <w:trPr>
          <w:trHeight w:val="85"/>
        </w:trPr>
        <w:tc>
          <w:tcPr>
            <w:tcW w:w="3424" w:type="pct"/>
            <w:tcBorders>
              <w:top w:val="nil"/>
              <w:left w:val="nil"/>
              <w:bottom w:val="nil"/>
              <w:right w:val="nil"/>
            </w:tcBorders>
            <w:shd w:val="clear" w:color="auto" w:fill="auto"/>
            <w:vAlign w:val="bottom"/>
            <w:hideMark/>
          </w:tcPr>
          <w:p w14:paraId="1A214C21"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A7240DE"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C2F44E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747F2F"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26FDAA" w14:textId="77777777" w:rsidTr="0090662B">
        <w:trPr>
          <w:trHeight w:val="85"/>
        </w:trPr>
        <w:tc>
          <w:tcPr>
            <w:tcW w:w="3424" w:type="pct"/>
            <w:tcBorders>
              <w:top w:val="nil"/>
              <w:left w:val="nil"/>
              <w:bottom w:val="nil"/>
              <w:right w:val="nil"/>
            </w:tcBorders>
            <w:shd w:val="clear" w:color="auto" w:fill="auto"/>
            <w:vAlign w:val="bottom"/>
            <w:hideMark/>
          </w:tcPr>
          <w:p w14:paraId="7D4BE6E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3E5DCE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4591BC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8B9D86"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BA29F80" w14:textId="77777777" w:rsidTr="0090662B">
        <w:trPr>
          <w:trHeight w:val="85"/>
        </w:trPr>
        <w:tc>
          <w:tcPr>
            <w:tcW w:w="3424" w:type="pct"/>
            <w:tcBorders>
              <w:top w:val="nil"/>
              <w:left w:val="nil"/>
              <w:bottom w:val="nil"/>
              <w:right w:val="nil"/>
            </w:tcBorders>
            <w:shd w:val="clear" w:color="auto" w:fill="auto"/>
            <w:vAlign w:val="bottom"/>
            <w:hideMark/>
          </w:tcPr>
          <w:p w14:paraId="6EDE3062" w14:textId="77777777" w:rsidR="0089147B" w:rsidRPr="0089147B" w:rsidRDefault="0089147B" w:rsidP="0089147B">
            <w:pPr>
              <w:spacing w:line="240" w:lineRule="auto"/>
              <w:rPr>
                <w:sz w:val="12"/>
                <w:szCs w:val="12"/>
              </w:rPr>
            </w:pPr>
            <w:r w:rsidRPr="0089147B">
              <w:rPr>
                <w:sz w:val="12"/>
                <w:szCs w:val="12"/>
              </w:rPr>
              <w:t>koszt realizacji zadania w przeliczeniu na działającą radę osiedlową</w:t>
            </w:r>
          </w:p>
        </w:tc>
        <w:tc>
          <w:tcPr>
            <w:tcW w:w="520" w:type="pct"/>
            <w:tcBorders>
              <w:top w:val="nil"/>
              <w:left w:val="nil"/>
              <w:bottom w:val="nil"/>
              <w:right w:val="nil"/>
            </w:tcBorders>
            <w:shd w:val="clear" w:color="auto" w:fill="auto"/>
            <w:noWrap/>
            <w:vAlign w:val="bottom"/>
            <w:hideMark/>
          </w:tcPr>
          <w:p w14:paraId="5CF30055"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7160A9E6" w14:textId="77777777" w:rsidR="0089147B" w:rsidRPr="0089147B" w:rsidRDefault="0089147B" w:rsidP="0089147B">
            <w:pPr>
              <w:spacing w:line="240" w:lineRule="auto"/>
              <w:jc w:val="right"/>
              <w:rPr>
                <w:sz w:val="12"/>
                <w:szCs w:val="12"/>
              </w:rPr>
            </w:pPr>
            <w:r w:rsidRPr="0089147B">
              <w:rPr>
                <w:sz w:val="12"/>
                <w:szCs w:val="12"/>
              </w:rPr>
              <w:t>9 725</w:t>
            </w:r>
          </w:p>
        </w:tc>
        <w:tc>
          <w:tcPr>
            <w:tcW w:w="485" w:type="pct"/>
            <w:tcBorders>
              <w:top w:val="nil"/>
              <w:left w:val="nil"/>
              <w:bottom w:val="nil"/>
              <w:right w:val="nil"/>
            </w:tcBorders>
            <w:shd w:val="clear" w:color="auto" w:fill="auto"/>
            <w:noWrap/>
            <w:vAlign w:val="bottom"/>
            <w:hideMark/>
          </w:tcPr>
          <w:p w14:paraId="2462C169" w14:textId="77777777" w:rsidR="0089147B" w:rsidRPr="0089147B" w:rsidRDefault="0089147B" w:rsidP="0089147B">
            <w:pPr>
              <w:spacing w:line="240" w:lineRule="auto"/>
              <w:jc w:val="right"/>
              <w:rPr>
                <w:sz w:val="12"/>
                <w:szCs w:val="12"/>
              </w:rPr>
            </w:pPr>
            <w:r w:rsidRPr="0089147B">
              <w:rPr>
                <w:sz w:val="12"/>
                <w:szCs w:val="12"/>
              </w:rPr>
              <w:t>4 726</w:t>
            </w:r>
          </w:p>
        </w:tc>
      </w:tr>
      <w:tr w:rsidR="0089147B" w:rsidRPr="0089147B" w14:paraId="707724C5" w14:textId="77777777" w:rsidTr="0090662B">
        <w:trPr>
          <w:trHeight w:val="85"/>
        </w:trPr>
        <w:tc>
          <w:tcPr>
            <w:tcW w:w="3424" w:type="pct"/>
            <w:tcBorders>
              <w:top w:val="nil"/>
              <w:left w:val="nil"/>
              <w:bottom w:val="nil"/>
              <w:right w:val="nil"/>
            </w:tcBorders>
            <w:shd w:val="clear" w:color="auto" w:fill="auto"/>
            <w:vAlign w:val="bottom"/>
            <w:hideMark/>
          </w:tcPr>
          <w:p w14:paraId="28CDE0D8"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D37954F"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67E58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DDEA6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45ED1EC8" w14:textId="77777777" w:rsidTr="0090662B">
        <w:trPr>
          <w:trHeight w:val="85"/>
        </w:trPr>
        <w:tc>
          <w:tcPr>
            <w:tcW w:w="3424" w:type="pct"/>
            <w:tcBorders>
              <w:top w:val="nil"/>
              <w:left w:val="nil"/>
              <w:bottom w:val="nil"/>
              <w:right w:val="nil"/>
            </w:tcBorders>
            <w:shd w:val="clear" w:color="000000" w:fill="D5E3F2"/>
            <w:vAlign w:val="bottom"/>
            <w:hideMark/>
          </w:tcPr>
          <w:p w14:paraId="25CA9D38" w14:textId="77777777" w:rsidR="0089147B" w:rsidRPr="0089147B" w:rsidRDefault="0089147B" w:rsidP="0089147B">
            <w:pPr>
              <w:spacing w:line="240" w:lineRule="auto"/>
              <w:rPr>
                <w:b/>
                <w:bCs/>
                <w:sz w:val="12"/>
                <w:szCs w:val="12"/>
              </w:rPr>
            </w:pPr>
            <w:r w:rsidRPr="0089147B">
              <w:rPr>
                <w:b/>
                <w:bCs/>
                <w:sz w:val="12"/>
                <w:szCs w:val="12"/>
              </w:rPr>
              <w:t>Dialog społeczny, badania opinii mieszkańców, komunikacja społeczna</w:t>
            </w:r>
          </w:p>
        </w:tc>
        <w:tc>
          <w:tcPr>
            <w:tcW w:w="520" w:type="pct"/>
            <w:tcBorders>
              <w:top w:val="nil"/>
              <w:left w:val="nil"/>
              <w:bottom w:val="nil"/>
              <w:right w:val="nil"/>
            </w:tcBorders>
            <w:shd w:val="clear" w:color="000000" w:fill="D5E3F2"/>
            <w:noWrap/>
            <w:vAlign w:val="bottom"/>
            <w:hideMark/>
          </w:tcPr>
          <w:p w14:paraId="68FE265D"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7912A063"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5A9FF7AA"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BD14872" w14:textId="77777777" w:rsidTr="0090662B">
        <w:trPr>
          <w:trHeight w:val="85"/>
        </w:trPr>
        <w:tc>
          <w:tcPr>
            <w:tcW w:w="3424" w:type="pct"/>
            <w:tcBorders>
              <w:top w:val="nil"/>
              <w:left w:val="nil"/>
              <w:bottom w:val="nil"/>
              <w:right w:val="nil"/>
            </w:tcBorders>
            <w:shd w:val="clear" w:color="auto" w:fill="auto"/>
            <w:vAlign w:val="bottom"/>
            <w:hideMark/>
          </w:tcPr>
          <w:p w14:paraId="34C2B952"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D4C506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B4B862"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128050"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CE49BEB" w14:textId="77777777" w:rsidTr="0090662B">
        <w:trPr>
          <w:trHeight w:val="85"/>
        </w:trPr>
        <w:tc>
          <w:tcPr>
            <w:tcW w:w="3424" w:type="pct"/>
            <w:tcBorders>
              <w:top w:val="nil"/>
              <w:left w:val="nil"/>
              <w:bottom w:val="nil"/>
              <w:right w:val="nil"/>
            </w:tcBorders>
            <w:shd w:val="clear" w:color="auto" w:fill="auto"/>
            <w:vAlign w:val="bottom"/>
            <w:hideMark/>
          </w:tcPr>
          <w:p w14:paraId="76D4E68C"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609D7E58"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504EEFB"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50D41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0FF1C5" w14:textId="77777777" w:rsidTr="0090662B">
        <w:trPr>
          <w:trHeight w:val="85"/>
        </w:trPr>
        <w:tc>
          <w:tcPr>
            <w:tcW w:w="3424" w:type="pct"/>
            <w:tcBorders>
              <w:top w:val="nil"/>
              <w:left w:val="nil"/>
              <w:bottom w:val="nil"/>
              <w:right w:val="nil"/>
            </w:tcBorders>
            <w:shd w:val="clear" w:color="auto" w:fill="auto"/>
            <w:vAlign w:val="bottom"/>
            <w:hideMark/>
          </w:tcPr>
          <w:p w14:paraId="593E5711" w14:textId="77777777" w:rsidR="0089147B" w:rsidRPr="0089147B" w:rsidRDefault="0089147B" w:rsidP="0089147B">
            <w:pPr>
              <w:spacing w:line="240" w:lineRule="auto"/>
              <w:rPr>
                <w:sz w:val="12"/>
                <w:szCs w:val="12"/>
              </w:rPr>
            </w:pPr>
            <w:r w:rsidRPr="0089147B">
              <w:rPr>
                <w:sz w:val="12"/>
                <w:szCs w:val="12"/>
              </w:rPr>
              <w:t>Udział mieszkańców w procesie zarządzania Miastem - rozwój dialogu społecznego</w:t>
            </w:r>
          </w:p>
        </w:tc>
        <w:tc>
          <w:tcPr>
            <w:tcW w:w="520" w:type="pct"/>
            <w:tcBorders>
              <w:top w:val="nil"/>
              <w:left w:val="nil"/>
              <w:bottom w:val="nil"/>
              <w:right w:val="nil"/>
            </w:tcBorders>
            <w:shd w:val="clear" w:color="auto" w:fill="auto"/>
            <w:noWrap/>
            <w:vAlign w:val="bottom"/>
            <w:hideMark/>
          </w:tcPr>
          <w:p w14:paraId="479F1911"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D917E9D"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B313EC"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4CBACCA" w14:textId="77777777" w:rsidTr="0090662B">
        <w:trPr>
          <w:trHeight w:val="85"/>
        </w:trPr>
        <w:tc>
          <w:tcPr>
            <w:tcW w:w="3424" w:type="pct"/>
            <w:tcBorders>
              <w:top w:val="nil"/>
              <w:left w:val="nil"/>
              <w:bottom w:val="nil"/>
              <w:right w:val="nil"/>
            </w:tcBorders>
            <w:shd w:val="clear" w:color="auto" w:fill="auto"/>
            <w:vAlign w:val="bottom"/>
            <w:hideMark/>
          </w:tcPr>
          <w:p w14:paraId="64BACC69"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D40BAAC"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465337"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F3533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EC4F4C5" w14:textId="77777777" w:rsidTr="0090662B">
        <w:trPr>
          <w:trHeight w:val="85"/>
        </w:trPr>
        <w:tc>
          <w:tcPr>
            <w:tcW w:w="3424" w:type="pct"/>
            <w:tcBorders>
              <w:top w:val="nil"/>
              <w:left w:val="nil"/>
              <w:bottom w:val="nil"/>
              <w:right w:val="nil"/>
            </w:tcBorders>
            <w:shd w:val="clear" w:color="auto" w:fill="auto"/>
            <w:vAlign w:val="bottom"/>
            <w:hideMark/>
          </w:tcPr>
          <w:p w14:paraId="14B06C05"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F2CBCDB"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255EA84"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26BF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1FB00A49" w14:textId="77777777" w:rsidTr="0090662B">
        <w:trPr>
          <w:trHeight w:val="85"/>
        </w:trPr>
        <w:tc>
          <w:tcPr>
            <w:tcW w:w="3424" w:type="pct"/>
            <w:tcBorders>
              <w:top w:val="nil"/>
              <w:left w:val="nil"/>
              <w:bottom w:val="nil"/>
              <w:right w:val="nil"/>
            </w:tcBorders>
            <w:shd w:val="clear" w:color="auto" w:fill="auto"/>
            <w:vAlign w:val="bottom"/>
            <w:hideMark/>
          </w:tcPr>
          <w:p w14:paraId="04EEF4B9" w14:textId="77777777" w:rsidR="0089147B" w:rsidRPr="0089147B" w:rsidRDefault="0089147B" w:rsidP="0089147B">
            <w:pPr>
              <w:spacing w:line="240" w:lineRule="auto"/>
              <w:rPr>
                <w:sz w:val="12"/>
                <w:szCs w:val="12"/>
              </w:rPr>
            </w:pPr>
            <w:r w:rsidRPr="0089147B">
              <w:rPr>
                <w:sz w:val="12"/>
                <w:szCs w:val="12"/>
              </w:rPr>
              <w:t>liczba konsultacji społecznych i działań konsultacyjnych</w:t>
            </w:r>
          </w:p>
        </w:tc>
        <w:tc>
          <w:tcPr>
            <w:tcW w:w="520" w:type="pct"/>
            <w:tcBorders>
              <w:top w:val="nil"/>
              <w:left w:val="nil"/>
              <w:bottom w:val="nil"/>
              <w:right w:val="nil"/>
            </w:tcBorders>
            <w:shd w:val="clear" w:color="auto" w:fill="auto"/>
            <w:noWrap/>
            <w:vAlign w:val="bottom"/>
            <w:hideMark/>
          </w:tcPr>
          <w:p w14:paraId="5E2F17CD"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FB0EEF6" w14:textId="77777777" w:rsidR="0089147B" w:rsidRPr="0089147B" w:rsidRDefault="0089147B" w:rsidP="0089147B">
            <w:pPr>
              <w:spacing w:line="240" w:lineRule="auto"/>
              <w:jc w:val="right"/>
              <w:rPr>
                <w:sz w:val="12"/>
                <w:szCs w:val="12"/>
              </w:rPr>
            </w:pPr>
            <w:r w:rsidRPr="0089147B">
              <w:rPr>
                <w:sz w:val="12"/>
                <w:szCs w:val="12"/>
              </w:rPr>
              <w:t>2</w:t>
            </w:r>
          </w:p>
        </w:tc>
        <w:tc>
          <w:tcPr>
            <w:tcW w:w="485" w:type="pct"/>
            <w:tcBorders>
              <w:top w:val="nil"/>
              <w:left w:val="nil"/>
              <w:bottom w:val="nil"/>
              <w:right w:val="nil"/>
            </w:tcBorders>
            <w:shd w:val="clear" w:color="auto" w:fill="auto"/>
            <w:noWrap/>
            <w:vAlign w:val="bottom"/>
            <w:hideMark/>
          </w:tcPr>
          <w:p w14:paraId="51CC24E3"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68083146" w14:textId="77777777" w:rsidTr="0090662B">
        <w:trPr>
          <w:trHeight w:val="85"/>
        </w:trPr>
        <w:tc>
          <w:tcPr>
            <w:tcW w:w="3424" w:type="pct"/>
            <w:tcBorders>
              <w:top w:val="nil"/>
              <w:left w:val="nil"/>
              <w:bottom w:val="nil"/>
              <w:right w:val="nil"/>
            </w:tcBorders>
            <w:shd w:val="clear" w:color="auto" w:fill="auto"/>
            <w:vAlign w:val="bottom"/>
            <w:hideMark/>
          </w:tcPr>
          <w:p w14:paraId="3F8742A0" w14:textId="77777777" w:rsidR="0089147B" w:rsidRPr="0089147B" w:rsidRDefault="0089147B" w:rsidP="0089147B">
            <w:pPr>
              <w:spacing w:line="240" w:lineRule="auto"/>
              <w:rPr>
                <w:sz w:val="12"/>
                <w:szCs w:val="12"/>
              </w:rPr>
            </w:pPr>
            <w:r w:rsidRPr="0089147B">
              <w:rPr>
                <w:sz w:val="12"/>
                <w:szCs w:val="12"/>
              </w:rPr>
              <w:t>średni koszt przeprowadzenia konsultacji i działań konsultacyjnych w analizowanym okresie</w:t>
            </w:r>
          </w:p>
        </w:tc>
        <w:tc>
          <w:tcPr>
            <w:tcW w:w="520" w:type="pct"/>
            <w:tcBorders>
              <w:top w:val="nil"/>
              <w:left w:val="nil"/>
              <w:bottom w:val="nil"/>
              <w:right w:val="nil"/>
            </w:tcBorders>
            <w:shd w:val="clear" w:color="auto" w:fill="auto"/>
            <w:noWrap/>
            <w:vAlign w:val="bottom"/>
            <w:hideMark/>
          </w:tcPr>
          <w:p w14:paraId="4313BF21"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67982802" w14:textId="77777777" w:rsidR="0089147B" w:rsidRPr="0089147B" w:rsidRDefault="0089147B" w:rsidP="0089147B">
            <w:pPr>
              <w:spacing w:line="240" w:lineRule="auto"/>
              <w:jc w:val="right"/>
              <w:rPr>
                <w:sz w:val="12"/>
                <w:szCs w:val="12"/>
              </w:rPr>
            </w:pPr>
            <w:r w:rsidRPr="0089147B">
              <w:rPr>
                <w:sz w:val="12"/>
                <w:szCs w:val="12"/>
              </w:rPr>
              <w:t>50 000</w:t>
            </w:r>
          </w:p>
        </w:tc>
        <w:tc>
          <w:tcPr>
            <w:tcW w:w="485" w:type="pct"/>
            <w:tcBorders>
              <w:top w:val="nil"/>
              <w:left w:val="nil"/>
              <w:bottom w:val="nil"/>
              <w:right w:val="nil"/>
            </w:tcBorders>
            <w:shd w:val="clear" w:color="auto" w:fill="auto"/>
            <w:noWrap/>
            <w:vAlign w:val="bottom"/>
            <w:hideMark/>
          </w:tcPr>
          <w:p w14:paraId="5343B875" w14:textId="77777777" w:rsidR="0089147B" w:rsidRPr="0089147B" w:rsidRDefault="0089147B" w:rsidP="0089147B">
            <w:pPr>
              <w:spacing w:line="240" w:lineRule="auto"/>
              <w:jc w:val="right"/>
              <w:rPr>
                <w:sz w:val="12"/>
                <w:szCs w:val="12"/>
              </w:rPr>
            </w:pPr>
            <w:r w:rsidRPr="0089147B">
              <w:rPr>
                <w:sz w:val="12"/>
                <w:szCs w:val="12"/>
              </w:rPr>
              <w:t>54 987</w:t>
            </w:r>
          </w:p>
        </w:tc>
      </w:tr>
      <w:tr w:rsidR="0089147B" w:rsidRPr="0089147B" w14:paraId="7F4CF8F1" w14:textId="77777777" w:rsidTr="0090662B">
        <w:trPr>
          <w:trHeight w:val="85"/>
        </w:trPr>
        <w:tc>
          <w:tcPr>
            <w:tcW w:w="3424" w:type="pct"/>
            <w:tcBorders>
              <w:top w:val="nil"/>
              <w:left w:val="nil"/>
              <w:bottom w:val="nil"/>
              <w:right w:val="nil"/>
            </w:tcBorders>
            <w:shd w:val="clear" w:color="auto" w:fill="auto"/>
            <w:vAlign w:val="bottom"/>
            <w:hideMark/>
          </w:tcPr>
          <w:p w14:paraId="1D57434B" w14:textId="77777777" w:rsidR="0089147B" w:rsidRPr="0089147B" w:rsidRDefault="0089147B" w:rsidP="0089147B">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7BD4733"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6136C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7F8CE4"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77195C92" w14:textId="77777777" w:rsidTr="0090662B">
        <w:trPr>
          <w:trHeight w:val="85"/>
        </w:trPr>
        <w:tc>
          <w:tcPr>
            <w:tcW w:w="3424" w:type="pct"/>
            <w:tcBorders>
              <w:top w:val="nil"/>
              <w:left w:val="nil"/>
              <w:bottom w:val="nil"/>
              <w:right w:val="nil"/>
            </w:tcBorders>
            <w:shd w:val="clear" w:color="000000" w:fill="D5E3F2"/>
            <w:vAlign w:val="bottom"/>
            <w:hideMark/>
          </w:tcPr>
          <w:p w14:paraId="46F727F7" w14:textId="77777777" w:rsidR="0089147B" w:rsidRPr="0089147B" w:rsidRDefault="0089147B" w:rsidP="0089147B">
            <w:pPr>
              <w:spacing w:line="240" w:lineRule="auto"/>
              <w:rPr>
                <w:b/>
                <w:bCs/>
                <w:sz w:val="12"/>
                <w:szCs w:val="12"/>
              </w:rPr>
            </w:pPr>
            <w:r w:rsidRPr="0089147B">
              <w:rPr>
                <w:b/>
                <w:bCs/>
                <w:sz w:val="12"/>
                <w:szCs w:val="12"/>
              </w:rPr>
              <w:t>Centra Aktywności Lokalnej</w:t>
            </w:r>
          </w:p>
        </w:tc>
        <w:tc>
          <w:tcPr>
            <w:tcW w:w="520" w:type="pct"/>
            <w:tcBorders>
              <w:top w:val="nil"/>
              <w:left w:val="nil"/>
              <w:bottom w:val="nil"/>
              <w:right w:val="nil"/>
            </w:tcBorders>
            <w:shd w:val="clear" w:color="000000" w:fill="D5E3F2"/>
            <w:noWrap/>
            <w:vAlign w:val="bottom"/>
            <w:hideMark/>
          </w:tcPr>
          <w:p w14:paraId="12C516A9" w14:textId="77777777" w:rsidR="0089147B" w:rsidRPr="0089147B" w:rsidRDefault="0089147B" w:rsidP="0089147B">
            <w:pPr>
              <w:spacing w:line="240" w:lineRule="auto"/>
              <w:jc w:val="center"/>
              <w:rPr>
                <w:b/>
                <w:bCs/>
                <w:sz w:val="12"/>
                <w:szCs w:val="12"/>
              </w:rPr>
            </w:pPr>
            <w:r w:rsidRPr="0089147B">
              <w:rPr>
                <w:b/>
                <w:bCs/>
                <w:sz w:val="12"/>
                <w:szCs w:val="12"/>
              </w:rPr>
              <w:t> </w:t>
            </w:r>
          </w:p>
        </w:tc>
        <w:tc>
          <w:tcPr>
            <w:tcW w:w="571" w:type="pct"/>
            <w:tcBorders>
              <w:top w:val="nil"/>
              <w:left w:val="nil"/>
              <w:bottom w:val="nil"/>
              <w:right w:val="nil"/>
            </w:tcBorders>
            <w:shd w:val="clear" w:color="000000" w:fill="D5E3F2"/>
            <w:noWrap/>
            <w:vAlign w:val="bottom"/>
            <w:hideMark/>
          </w:tcPr>
          <w:p w14:paraId="2E030266" w14:textId="77777777" w:rsidR="0089147B" w:rsidRPr="0089147B" w:rsidRDefault="0089147B" w:rsidP="0089147B">
            <w:pPr>
              <w:spacing w:line="240" w:lineRule="auto"/>
              <w:rPr>
                <w:b/>
                <w:bCs/>
                <w:sz w:val="12"/>
                <w:szCs w:val="12"/>
              </w:rPr>
            </w:pPr>
            <w:r w:rsidRPr="0089147B">
              <w:rPr>
                <w:b/>
                <w:bCs/>
                <w:sz w:val="12"/>
                <w:szCs w:val="12"/>
              </w:rPr>
              <w:t> </w:t>
            </w:r>
          </w:p>
        </w:tc>
        <w:tc>
          <w:tcPr>
            <w:tcW w:w="485" w:type="pct"/>
            <w:tcBorders>
              <w:top w:val="nil"/>
              <w:left w:val="nil"/>
              <w:bottom w:val="nil"/>
              <w:right w:val="nil"/>
            </w:tcBorders>
            <w:shd w:val="clear" w:color="000000" w:fill="D5E3F2"/>
            <w:noWrap/>
            <w:vAlign w:val="bottom"/>
            <w:hideMark/>
          </w:tcPr>
          <w:p w14:paraId="447FD4F4" w14:textId="77777777" w:rsidR="0089147B" w:rsidRPr="0089147B" w:rsidRDefault="0089147B" w:rsidP="0089147B">
            <w:pPr>
              <w:spacing w:line="240" w:lineRule="auto"/>
              <w:rPr>
                <w:b/>
                <w:bCs/>
                <w:sz w:val="12"/>
                <w:szCs w:val="12"/>
              </w:rPr>
            </w:pPr>
            <w:r w:rsidRPr="0089147B">
              <w:rPr>
                <w:b/>
                <w:bCs/>
                <w:sz w:val="12"/>
                <w:szCs w:val="12"/>
              </w:rPr>
              <w:t> </w:t>
            </w:r>
          </w:p>
        </w:tc>
      </w:tr>
      <w:tr w:rsidR="0089147B" w:rsidRPr="0089147B" w14:paraId="0B7778D4" w14:textId="77777777" w:rsidTr="0090662B">
        <w:trPr>
          <w:trHeight w:val="85"/>
        </w:trPr>
        <w:tc>
          <w:tcPr>
            <w:tcW w:w="3424" w:type="pct"/>
            <w:tcBorders>
              <w:top w:val="nil"/>
              <w:left w:val="nil"/>
              <w:bottom w:val="nil"/>
              <w:right w:val="nil"/>
            </w:tcBorders>
            <w:shd w:val="clear" w:color="auto" w:fill="auto"/>
            <w:vAlign w:val="bottom"/>
            <w:hideMark/>
          </w:tcPr>
          <w:p w14:paraId="23013544" w14:textId="77777777" w:rsidR="0089147B" w:rsidRPr="0089147B" w:rsidRDefault="0089147B" w:rsidP="0089147B">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0653EA9"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7217B69"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8856D1"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2DCF23DE" w14:textId="77777777" w:rsidTr="0090662B">
        <w:trPr>
          <w:trHeight w:val="85"/>
        </w:trPr>
        <w:tc>
          <w:tcPr>
            <w:tcW w:w="3424" w:type="pct"/>
            <w:tcBorders>
              <w:top w:val="nil"/>
              <w:left w:val="nil"/>
              <w:bottom w:val="nil"/>
              <w:right w:val="nil"/>
            </w:tcBorders>
            <w:shd w:val="clear" w:color="auto" w:fill="auto"/>
            <w:vAlign w:val="bottom"/>
            <w:hideMark/>
          </w:tcPr>
          <w:p w14:paraId="01631BE2" w14:textId="77777777" w:rsidR="0089147B" w:rsidRPr="0089147B" w:rsidRDefault="0089147B" w:rsidP="0089147B">
            <w:pPr>
              <w:spacing w:line="240" w:lineRule="auto"/>
              <w:rPr>
                <w:i/>
                <w:iCs/>
                <w:sz w:val="12"/>
                <w:szCs w:val="12"/>
                <w:u w:val="single"/>
              </w:rPr>
            </w:pPr>
            <w:r w:rsidRPr="0089147B">
              <w:rPr>
                <w:i/>
                <w:iCs/>
                <w:sz w:val="12"/>
                <w:szCs w:val="12"/>
                <w:u w:val="single"/>
              </w:rPr>
              <w:t>Cel:</w:t>
            </w:r>
          </w:p>
        </w:tc>
        <w:tc>
          <w:tcPr>
            <w:tcW w:w="520" w:type="pct"/>
            <w:tcBorders>
              <w:top w:val="nil"/>
              <w:left w:val="nil"/>
              <w:bottom w:val="nil"/>
              <w:right w:val="nil"/>
            </w:tcBorders>
            <w:shd w:val="clear" w:color="auto" w:fill="auto"/>
            <w:noWrap/>
            <w:vAlign w:val="bottom"/>
            <w:hideMark/>
          </w:tcPr>
          <w:p w14:paraId="52316FC9"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D9A652F"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28A85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5A74607" w14:textId="77777777" w:rsidTr="0090662B">
        <w:trPr>
          <w:trHeight w:val="85"/>
        </w:trPr>
        <w:tc>
          <w:tcPr>
            <w:tcW w:w="3424" w:type="pct"/>
            <w:tcBorders>
              <w:top w:val="nil"/>
              <w:left w:val="nil"/>
              <w:bottom w:val="nil"/>
              <w:right w:val="nil"/>
            </w:tcBorders>
            <w:shd w:val="clear" w:color="auto" w:fill="auto"/>
            <w:vAlign w:val="bottom"/>
            <w:hideMark/>
          </w:tcPr>
          <w:p w14:paraId="7E9FC4B3" w14:textId="77777777" w:rsidR="0089147B" w:rsidRPr="0089147B" w:rsidRDefault="0089147B" w:rsidP="0089147B">
            <w:pPr>
              <w:spacing w:line="240" w:lineRule="auto"/>
              <w:rPr>
                <w:sz w:val="12"/>
                <w:szCs w:val="12"/>
              </w:rPr>
            </w:pPr>
            <w:r w:rsidRPr="0089147B">
              <w:rPr>
                <w:sz w:val="12"/>
                <w:szCs w:val="12"/>
              </w:rPr>
              <w:t>Integracja społeczna mieszkańców</w:t>
            </w:r>
          </w:p>
        </w:tc>
        <w:tc>
          <w:tcPr>
            <w:tcW w:w="520" w:type="pct"/>
            <w:tcBorders>
              <w:top w:val="nil"/>
              <w:left w:val="nil"/>
              <w:bottom w:val="nil"/>
              <w:right w:val="nil"/>
            </w:tcBorders>
            <w:shd w:val="clear" w:color="auto" w:fill="auto"/>
            <w:noWrap/>
            <w:vAlign w:val="bottom"/>
            <w:hideMark/>
          </w:tcPr>
          <w:p w14:paraId="524A0B0D" w14:textId="77777777" w:rsidR="0089147B" w:rsidRPr="0089147B" w:rsidRDefault="0089147B" w:rsidP="0089147B">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D96CDA8"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5CA15E"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CEA29C5" w14:textId="77777777" w:rsidTr="0090662B">
        <w:trPr>
          <w:trHeight w:val="85"/>
        </w:trPr>
        <w:tc>
          <w:tcPr>
            <w:tcW w:w="3424" w:type="pct"/>
            <w:tcBorders>
              <w:top w:val="nil"/>
              <w:left w:val="nil"/>
              <w:bottom w:val="nil"/>
              <w:right w:val="nil"/>
            </w:tcBorders>
            <w:shd w:val="clear" w:color="auto" w:fill="auto"/>
            <w:vAlign w:val="bottom"/>
            <w:hideMark/>
          </w:tcPr>
          <w:p w14:paraId="7D363AD4" w14:textId="77777777" w:rsidR="0089147B" w:rsidRPr="0089147B" w:rsidRDefault="0089147B" w:rsidP="0089147B">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47BD160" w14:textId="77777777" w:rsidR="0089147B" w:rsidRPr="0089147B" w:rsidRDefault="0089147B" w:rsidP="0089147B">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1C1B2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4B7C3D"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39EBB27D" w14:textId="77777777" w:rsidTr="0090662B">
        <w:trPr>
          <w:trHeight w:val="85"/>
        </w:trPr>
        <w:tc>
          <w:tcPr>
            <w:tcW w:w="3424" w:type="pct"/>
            <w:tcBorders>
              <w:top w:val="nil"/>
              <w:left w:val="nil"/>
              <w:bottom w:val="nil"/>
              <w:right w:val="nil"/>
            </w:tcBorders>
            <w:shd w:val="clear" w:color="auto" w:fill="auto"/>
            <w:vAlign w:val="bottom"/>
            <w:hideMark/>
          </w:tcPr>
          <w:p w14:paraId="7E513CE9" w14:textId="77777777" w:rsidR="0089147B" w:rsidRPr="0089147B" w:rsidRDefault="0089147B" w:rsidP="0089147B">
            <w:pPr>
              <w:spacing w:line="240" w:lineRule="auto"/>
              <w:rPr>
                <w:i/>
                <w:iCs/>
                <w:sz w:val="12"/>
                <w:szCs w:val="12"/>
                <w:u w:val="single"/>
              </w:rPr>
            </w:pPr>
            <w:r w:rsidRPr="0089147B">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D9AA864" w14:textId="77777777" w:rsidR="0089147B" w:rsidRPr="0089147B" w:rsidRDefault="0089147B" w:rsidP="0089147B">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13AAD9E" w14:textId="77777777" w:rsidR="0089147B" w:rsidRPr="0089147B" w:rsidRDefault="0089147B" w:rsidP="0089147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233D19" w14:textId="77777777" w:rsidR="0089147B" w:rsidRPr="0089147B" w:rsidRDefault="0089147B" w:rsidP="0089147B">
            <w:pPr>
              <w:spacing w:line="240" w:lineRule="auto"/>
              <w:rPr>
                <w:rFonts w:ascii="Times New Roman" w:hAnsi="Times New Roman" w:cs="Times New Roman"/>
                <w:sz w:val="12"/>
                <w:szCs w:val="12"/>
              </w:rPr>
            </w:pPr>
          </w:p>
        </w:tc>
      </w:tr>
      <w:tr w:rsidR="0089147B" w:rsidRPr="0089147B" w14:paraId="0D498D18" w14:textId="77777777" w:rsidTr="0090662B">
        <w:trPr>
          <w:trHeight w:val="85"/>
        </w:trPr>
        <w:tc>
          <w:tcPr>
            <w:tcW w:w="3424" w:type="pct"/>
            <w:tcBorders>
              <w:top w:val="nil"/>
              <w:left w:val="nil"/>
              <w:bottom w:val="nil"/>
              <w:right w:val="nil"/>
            </w:tcBorders>
            <w:shd w:val="clear" w:color="auto" w:fill="auto"/>
            <w:noWrap/>
            <w:vAlign w:val="bottom"/>
            <w:hideMark/>
          </w:tcPr>
          <w:p w14:paraId="222B3283" w14:textId="77777777" w:rsidR="0089147B" w:rsidRPr="0089147B" w:rsidRDefault="0089147B" w:rsidP="0089147B">
            <w:pPr>
              <w:spacing w:line="240" w:lineRule="auto"/>
              <w:rPr>
                <w:sz w:val="12"/>
                <w:szCs w:val="12"/>
              </w:rPr>
            </w:pPr>
            <w:r w:rsidRPr="0089147B">
              <w:rPr>
                <w:sz w:val="12"/>
                <w:szCs w:val="12"/>
              </w:rPr>
              <w:t>liczba centrów aktywnosci lokalnej</w:t>
            </w:r>
          </w:p>
        </w:tc>
        <w:tc>
          <w:tcPr>
            <w:tcW w:w="520" w:type="pct"/>
            <w:tcBorders>
              <w:top w:val="nil"/>
              <w:left w:val="nil"/>
              <w:bottom w:val="nil"/>
              <w:right w:val="nil"/>
            </w:tcBorders>
            <w:shd w:val="clear" w:color="auto" w:fill="auto"/>
            <w:noWrap/>
            <w:vAlign w:val="bottom"/>
            <w:hideMark/>
          </w:tcPr>
          <w:p w14:paraId="6E3DA1E8" w14:textId="77777777" w:rsidR="0089147B" w:rsidRPr="0089147B" w:rsidRDefault="0089147B" w:rsidP="0089147B">
            <w:pPr>
              <w:spacing w:line="240" w:lineRule="auto"/>
              <w:jc w:val="center"/>
              <w:rPr>
                <w:sz w:val="12"/>
                <w:szCs w:val="12"/>
              </w:rPr>
            </w:pPr>
            <w:r w:rsidRPr="0089147B">
              <w:rPr>
                <w:sz w:val="12"/>
                <w:szCs w:val="12"/>
              </w:rPr>
              <w:t>szt.</w:t>
            </w:r>
          </w:p>
        </w:tc>
        <w:tc>
          <w:tcPr>
            <w:tcW w:w="571" w:type="pct"/>
            <w:tcBorders>
              <w:top w:val="nil"/>
              <w:left w:val="nil"/>
              <w:bottom w:val="nil"/>
              <w:right w:val="nil"/>
            </w:tcBorders>
            <w:shd w:val="clear" w:color="auto" w:fill="auto"/>
            <w:noWrap/>
            <w:vAlign w:val="bottom"/>
            <w:hideMark/>
          </w:tcPr>
          <w:p w14:paraId="4D7924B6" w14:textId="77777777" w:rsidR="0089147B" w:rsidRPr="0089147B" w:rsidRDefault="0089147B" w:rsidP="0089147B">
            <w:pPr>
              <w:spacing w:line="240" w:lineRule="auto"/>
              <w:jc w:val="right"/>
              <w:rPr>
                <w:sz w:val="12"/>
                <w:szCs w:val="12"/>
              </w:rPr>
            </w:pPr>
            <w:r w:rsidRPr="0089147B">
              <w:rPr>
                <w:sz w:val="12"/>
                <w:szCs w:val="12"/>
              </w:rPr>
              <w:t>1</w:t>
            </w:r>
          </w:p>
        </w:tc>
        <w:tc>
          <w:tcPr>
            <w:tcW w:w="485" w:type="pct"/>
            <w:tcBorders>
              <w:top w:val="nil"/>
              <w:left w:val="nil"/>
              <w:bottom w:val="nil"/>
              <w:right w:val="nil"/>
            </w:tcBorders>
            <w:shd w:val="clear" w:color="auto" w:fill="auto"/>
            <w:noWrap/>
            <w:vAlign w:val="bottom"/>
            <w:hideMark/>
          </w:tcPr>
          <w:p w14:paraId="3B823575" w14:textId="77777777" w:rsidR="0089147B" w:rsidRPr="0089147B" w:rsidRDefault="0089147B" w:rsidP="0089147B">
            <w:pPr>
              <w:spacing w:line="240" w:lineRule="auto"/>
              <w:jc w:val="right"/>
              <w:rPr>
                <w:sz w:val="12"/>
                <w:szCs w:val="12"/>
              </w:rPr>
            </w:pPr>
            <w:r w:rsidRPr="0089147B">
              <w:rPr>
                <w:sz w:val="12"/>
                <w:szCs w:val="12"/>
              </w:rPr>
              <w:t>1</w:t>
            </w:r>
          </w:p>
        </w:tc>
      </w:tr>
      <w:tr w:rsidR="0089147B" w:rsidRPr="0089147B" w14:paraId="1DA92E43" w14:textId="77777777" w:rsidTr="0090662B">
        <w:trPr>
          <w:trHeight w:val="85"/>
        </w:trPr>
        <w:tc>
          <w:tcPr>
            <w:tcW w:w="3424" w:type="pct"/>
            <w:tcBorders>
              <w:top w:val="nil"/>
              <w:left w:val="nil"/>
              <w:bottom w:val="nil"/>
              <w:right w:val="nil"/>
            </w:tcBorders>
            <w:shd w:val="clear" w:color="auto" w:fill="auto"/>
            <w:noWrap/>
            <w:vAlign w:val="bottom"/>
            <w:hideMark/>
          </w:tcPr>
          <w:p w14:paraId="59B67F0D" w14:textId="77777777" w:rsidR="0089147B" w:rsidRPr="0089147B" w:rsidRDefault="0089147B" w:rsidP="0089147B">
            <w:pPr>
              <w:spacing w:line="240" w:lineRule="auto"/>
              <w:rPr>
                <w:sz w:val="12"/>
                <w:szCs w:val="12"/>
              </w:rPr>
            </w:pPr>
            <w:r w:rsidRPr="0089147B">
              <w:rPr>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14:paraId="4934EB71" w14:textId="77777777" w:rsidR="0089147B" w:rsidRPr="0089147B" w:rsidRDefault="0089147B" w:rsidP="0089147B">
            <w:pPr>
              <w:spacing w:line="240" w:lineRule="auto"/>
              <w:jc w:val="center"/>
              <w:rPr>
                <w:sz w:val="12"/>
                <w:szCs w:val="12"/>
              </w:rPr>
            </w:pPr>
            <w:r w:rsidRPr="0089147B">
              <w:rPr>
                <w:sz w:val="12"/>
                <w:szCs w:val="12"/>
              </w:rPr>
              <w:t>zł</w:t>
            </w:r>
          </w:p>
        </w:tc>
        <w:tc>
          <w:tcPr>
            <w:tcW w:w="571" w:type="pct"/>
            <w:tcBorders>
              <w:top w:val="nil"/>
              <w:left w:val="nil"/>
              <w:bottom w:val="nil"/>
              <w:right w:val="nil"/>
            </w:tcBorders>
            <w:shd w:val="clear" w:color="auto" w:fill="auto"/>
            <w:noWrap/>
            <w:vAlign w:val="bottom"/>
            <w:hideMark/>
          </w:tcPr>
          <w:p w14:paraId="0E39201A" w14:textId="77777777" w:rsidR="0089147B" w:rsidRPr="0089147B" w:rsidRDefault="0089147B" w:rsidP="0089147B">
            <w:pPr>
              <w:spacing w:line="240" w:lineRule="auto"/>
              <w:jc w:val="right"/>
              <w:rPr>
                <w:sz w:val="12"/>
                <w:szCs w:val="12"/>
              </w:rPr>
            </w:pPr>
            <w:r w:rsidRPr="0089147B">
              <w:rPr>
                <w:sz w:val="12"/>
                <w:szCs w:val="12"/>
              </w:rPr>
              <w:t>457 500</w:t>
            </w:r>
          </w:p>
        </w:tc>
        <w:tc>
          <w:tcPr>
            <w:tcW w:w="485" w:type="pct"/>
            <w:tcBorders>
              <w:top w:val="nil"/>
              <w:left w:val="nil"/>
              <w:bottom w:val="nil"/>
              <w:right w:val="nil"/>
            </w:tcBorders>
            <w:shd w:val="clear" w:color="auto" w:fill="auto"/>
            <w:noWrap/>
            <w:vAlign w:val="bottom"/>
            <w:hideMark/>
          </w:tcPr>
          <w:p w14:paraId="409134F3" w14:textId="77777777" w:rsidR="0089147B" w:rsidRPr="0089147B" w:rsidRDefault="0089147B" w:rsidP="0089147B">
            <w:pPr>
              <w:spacing w:line="240" w:lineRule="auto"/>
              <w:jc w:val="right"/>
              <w:rPr>
                <w:sz w:val="12"/>
                <w:szCs w:val="12"/>
              </w:rPr>
            </w:pPr>
            <w:r w:rsidRPr="0089147B">
              <w:rPr>
                <w:sz w:val="12"/>
                <w:szCs w:val="12"/>
              </w:rPr>
              <w:t>416 301</w:t>
            </w:r>
          </w:p>
        </w:tc>
      </w:tr>
    </w:tbl>
    <w:p w14:paraId="0053CB96" w14:textId="77777777" w:rsidR="00267C2A" w:rsidRDefault="00267C2A" w:rsidP="00267C2A"/>
    <w:p w14:paraId="29B5EF11"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1A5A56EC" w14:textId="2D84581C" w:rsidR="00267C2A" w:rsidRDefault="00B402AC" w:rsidP="00267C2A">
      <w:pPr>
        <w:pStyle w:val="Nagwek2"/>
      </w:pPr>
      <w:bookmarkStart w:id="73" w:name="_Toc129675690"/>
      <w:r>
        <w:lastRenderedPageBreak/>
        <w:t>4</w:t>
      </w:r>
      <w:r w:rsidR="00267C2A">
        <w:t>.</w:t>
      </w:r>
      <w:r w:rsidR="0093315A">
        <w:t>4</w:t>
      </w:r>
      <w:r w:rsidR="00267C2A">
        <w:t>.</w:t>
      </w:r>
      <w:r w:rsidR="00267C2A">
        <w:tab/>
        <w:t>Charakterystyka wydatków inwestycyjnych</w:t>
      </w:r>
      <w:r w:rsidR="00267C2A">
        <w:br/>
        <w:t>w układzie zadań</w:t>
      </w:r>
      <w:bookmarkEnd w:id="73"/>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065179" w:rsidRPr="00065179" w14:paraId="363DB3D7" w14:textId="77777777" w:rsidTr="00065179">
        <w:trPr>
          <w:trHeight w:val="85"/>
          <w:tblHeader/>
        </w:trPr>
        <w:tc>
          <w:tcPr>
            <w:tcW w:w="3131" w:type="pct"/>
            <w:tcBorders>
              <w:top w:val="nil"/>
              <w:left w:val="nil"/>
              <w:bottom w:val="nil"/>
              <w:right w:val="nil"/>
            </w:tcBorders>
            <w:shd w:val="clear" w:color="000000" w:fill="8DB0DB"/>
            <w:noWrap/>
            <w:vAlign w:val="center"/>
            <w:hideMark/>
          </w:tcPr>
          <w:p w14:paraId="662E292B" w14:textId="77777777" w:rsidR="00065179" w:rsidRPr="00065179" w:rsidRDefault="00065179" w:rsidP="00065179">
            <w:pPr>
              <w:spacing w:line="240" w:lineRule="auto"/>
              <w:jc w:val="center"/>
              <w:rPr>
                <w:b/>
                <w:bCs/>
                <w:sz w:val="14"/>
                <w:szCs w:val="14"/>
              </w:rPr>
            </w:pPr>
            <w:r w:rsidRPr="00065179">
              <w:rPr>
                <w:b/>
                <w:bCs/>
                <w:sz w:val="14"/>
                <w:szCs w:val="14"/>
              </w:rPr>
              <w:t>Wyszczególnienie</w:t>
            </w:r>
          </w:p>
        </w:tc>
        <w:tc>
          <w:tcPr>
            <w:tcW w:w="589" w:type="pct"/>
            <w:tcBorders>
              <w:top w:val="nil"/>
              <w:left w:val="nil"/>
              <w:bottom w:val="nil"/>
              <w:right w:val="nil"/>
            </w:tcBorders>
            <w:shd w:val="clear" w:color="000000" w:fill="8DB0DB"/>
            <w:noWrap/>
            <w:vAlign w:val="center"/>
            <w:hideMark/>
          </w:tcPr>
          <w:p w14:paraId="13EE4465" w14:textId="77777777" w:rsidR="00065179" w:rsidRPr="00065179" w:rsidRDefault="00065179" w:rsidP="00065179">
            <w:pPr>
              <w:spacing w:line="240" w:lineRule="auto"/>
              <w:jc w:val="center"/>
              <w:rPr>
                <w:b/>
                <w:bCs/>
                <w:sz w:val="14"/>
                <w:szCs w:val="14"/>
              </w:rPr>
            </w:pPr>
            <w:r w:rsidRPr="00065179">
              <w:rPr>
                <w:b/>
                <w:bCs/>
                <w:sz w:val="14"/>
                <w:szCs w:val="14"/>
              </w:rPr>
              <w:t>Plan</w:t>
            </w:r>
          </w:p>
        </w:tc>
        <w:tc>
          <w:tcPr>
            <w:tcW w:w="692" w:type="pct"/>
            <w:tcBorders>
              <w:top w:val="nil"/>
              <w:left w:val="nil"/>
              <w:bottom w:val="nil"/>
              <w:right w:val="nil"/>
            </w:tcBorders>
            <w:shd w:val="clear" w:color="000000" w:fill="8DB0DB"/>
            <w:noWrap/>
            <w:vAlign w:val="center"/>
            <w:hideMark/>
          </w:tcPr>
          <w:p w14:paraId="36C28E24" w14:textId="77777777" w:rsidR="00065179" w:rsidRPr="00065179" w:rsidRDefault="00065179" w:rsidP="00065179">
            <w:pPr>
              <w:spacing w:line="240" w:lineRule="auto"/>
              <w:jc w:val="center"/>
              <w:rPr>
                <w:b/>
                <w:bCs/>
                <w:sz w:val="14"/>
                <w:szCs w:val="14"/>
              </w:rPr>
            </w:pPr>
            <w:r w:rsidRPr="00065179">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14:paraId="60D3BE70" w14:textId="77777777" w:rsidR="00065179" w:rsidRPr="00065179" w:rsidRDefault="00065179" w:rsidP="00065179">
            <w:pPr>
              <w:spacing w:line="240" w:lineRule="auto"/>
              <w:jc w:val="center"/>
              <w:rPr>
                <w:b/>
                <w:bCs/>
                <w:sz w:val="14"/>
                <w:szCs w:val="14"/>
              </w:rPr>
            </w:pPr>
            <w:r w:rsidRPr="00065179">
              <w:rPr>
                <w:b/>
                <w:bCs/>
                <w:sz w:val="14"/>
                <w:szCs w:val="14"/>
              </w:rPr>
              <w:t>Wskaźnik</w:t>
            </w:r>
          </w:p>
        </w:tc>
      </w:tr>
      <w:tr w:rsidR="00065179" w:rsidRPr="00065179" w14:paraId="634794DB" w14:textId="77777777" w:rsidTr="00065179">
        <w:trPr>
          <w:trHeight w:val="85"/>
        </w:trPr>
        <w:tc>
          <w:tcPr>
            <w:tcW w:w="3131" w:type="pct"/>
            <w:tcBorders>
              <w:top w:val="nil"/>
              <w:left w:val="nil"/>
              <w:bottom w:val="nil"/>
              <w:right w:val="nil"/>
            </w:tcBorders>
            <w:shd w:val="clear" w:color="auto" w:fill="auto"/>
            <w:vAlign w:val="center"/>
            <w:hideMark/>
          </w:tcPr>
          <w:p w14:paraId="7829212F" w14:textId="77777777" w:rsidR="00065179" w:rsidRPr="00065179" w:rsidRDefault="00065179" w:rsidP="00065179">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14:paraId="5CEAFF5C" w14:textId="77777777" w:rsidR="00065179" w:rsidRPr="00065179" w:rsidRDefault="00065179" w:rsidP="00065179">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3E534CDB" w14:textId="77777777" w:rsidR="00065179" w:rsidRPr="00065179" w:rsidRDefault="00065179" w:rsidP="00065179">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1CB83EA2" w14:textId="77777777" w:rsidR="00065179" w:rsidRPr="00065179" w:rsidRDefault="00065179" w:rsidP="00065179">
            <w:pPr>
              <w:spacing w:line="240" w:lineRule="auto"/>
              <w:jc w:val="center"/>
              <w:rPr>
                <w:rFonts w:ascii="Times New Roman" w:hAnsi="Times New Roman" w:cs="Times New Roman"/>
                <w:sz w:val="12"/>
                <w:szCs w:val="12"/>
              </w:rPr>
            </w:pPr>
          </w:p>
        </w:tc>
      </w:tr>
      <w:tr w:rsidR="00065179" w:rsidRPr="00065179" w14:paraId="535CCEE0" w14:textId="77777777" w:rsidTr="00065179">
        <w:trPr>
          <w:trHeight w:val="85"/>
        </w:trPr>
        <w:tc>
          <w:tcPr>
            <w:tcW w:w="3131" w:type="pct"/>
            <w:tcBorders>
              <w:top w:val="nil"/>
              <w:left w:val="nil"/>
              <w:bottom w:val="nil"/>
              <w:right w:val="nil"/>
            </w:tcBorders>
            <w:shd w:val="clear" w:color="000000" w:fill="8DB0DB"/>
            <w:noWrap/>
            <w:vAlign w:val="center"/>
            <w:hideMark/>
          </w:tcPr>
          <w:p w14:paraId="4C2684C0" w14:textId="77777777" w:rsidR="00065179" w:rsidRPr="00065179" w:rsidRDefault="00065179" w:rsidP="00065179">
            <w:pPr>
              <w:spacing w:line="240" w:lineRule="auto"/>
              <w:rPr>
                <w:b/>
                <w:bCs/>
                <w:sz w:val="12"/>
                <w:szCs w:val="12"/>
              </w:rPr>
            </w:pPr>
            <w:r w:rsidRPr="00065179">
              <w:rPr>
                <w:b/>
                <w:bCs/>
                <w:sz w:val="12"/>
                <w:szCs w:val="12"/>
              </w:rPr>
              <w:t>RAZEM</w:t>
            </w:r>
          </w:p>
        </w:tc>
        <w:tc>
          <w:tcPr>
            <w:tcW w:w="589" w:type="pct"/>
            <w:tcBorders>
              <w:top w:val="nil"/>
              <w:left w:val="nil"/>
              <w:bottom w:val="nil"/>
              <w:right w:val="nil"/>
            </w:tcBorders>
            <w:shd w:val="clear" w:color="000000" w:fill="8DB0DB"/>
            <w:vAlign w:val="center"/>
            <w:hideMark/>
          </w:tcPr>
          <w:p w14:paraId="7CBFA8DE" w14:textId="77777777" w:rsidR="00065179" w:rsidRPr="00065179" w:rsidRDefault="00065179" w:rsidP="00065179">
            <w:pPr>
              <w:spacing w:line="240" w:lineRule="auto"/>
              <w:jc w:val="right"/>
              <w:rPr>
                <w:b/>
                <w:bCs/>
                <w:sz w:val="12"/>
                <w:szCs w:val="12"/>
              </w:rPr>
            </w:pPr>
            <w:r w:rsidRPr="00065179">
              <w:rPr>
                <w:b/>
                <w:bCs/>
                <w:sz w:val="12"/>
                <w:szCs w:val="12"/>
              </w:rPr>
              <w:t>29 863 054</w:t>
            </w:r>
          </w:p>
        </w:tc>
        <w:tc>
          <w:tcPr>
            <w:tcW w:w="692" w:type="pct"/>
            <w:tcBorders>
              <w:top w:val="nil"/>
              <w:left w:val="nil"/>
              <w:bottom w:val="nil"/>
              <w:right w:val="nil"/>
            </w:tcBorders>
            <w:shd w:val="clear" w:color="000000" w:fill="8DB0DB"/>
            <w:vAlign w:val="center"/>
            <w:hideMark/>
          </w:tcPr>
          <w:p w14:paraId="5FBE34CC" w14:textId="77777777" w:rsidR="00065179" w:rsidRPr="00065179" w:rsidRDefault="00065179" w:rsidP="00065179">
            <w:pPr>
              <w:spacing w:line="240" w:lineRule="auto"/>
              <w:jc w:val="right"/>
              <w:rPr>
                <w:b/>
                <w:bCs/>
                <w:sz w:val="12"/>
                <w:szCs w:val="12"/>
              </w:rPr>
            </w:pPr>
            <w:r w:rsidRPr="00065179">
              <w:rPr>
                <w:b/>
                <w:bCs/>
                <w:sz w:val="12"/>
                <w:szCs w:val="12"/>
              </w:rPr>
              <w:t>28 671 465,70</w:t>
            </w:r>
          </w:p>
        </w:tc>
        <w:tc>
          <w:tcPr>
            <w:tcW w:w="589" w:type="pct"/>
            <w:tcBorders>
              <w:top w:val="nil"/>
              <w:left w:val="nil"/>
              <w:bottom w:val="nil"/>
              <w:right w:val="nil"/>
            </w:tcBorders>
            <w:shd w:val="clear" w:color="000000" w:fill="8DB0DB"/>
            <w:noWrap/>
            <w:vAlign w:val="center"/>
            <w:hideMark/>
          </w:tcPr>
          <w:p w14:paraId="1EFC6288" w14:textId="77777777" w:rsidR="00065179" w:rsidRPr="00065179" w:rsidRDefault="00065179" w:rsidP="00065179">
            <w:pPr>
              <w:spacing w:line="240" w:lineRule="auto"/>
              <w:jc w:val="right"/>
              <w:rPr>
                <w:b/>
                <w:bCs/>
                <w:sz w:val="12"/>
                <w:szCs w:val="12"/>
              </w:rPr>
            </w:pPr>
            <w:r w:rsidRPr="00065179">
              <w:rPr>
                <w:b/>
                <w:bCs/>
                <w:sz w:val="12"/>
                <w:szCs w:val="12"/>
              </w:rPr>
              <w:t>96,0%</w:t>
            </w:r>
          </w:p>
        </w:tc>
      </w:tr>
      <w:tr w:rsidR="00065179" w:rsidRPr="00065179" w14:paraId="1CC56D49" w14:textId="77777777" w:rsidTr="00065179">
        <w:trPr>
          <w:trHeight w:val="85"/>
        </w:trPr>
        <w:tc>
          <w:tcPr>
            <w:tcW w:w="3131" w:type="pct"/>
            <w:tcBorders>
              <w:top w:val="nil"/>
              <w:left w:val="nil"/>
              <w:bottom w:val="nil"/>
              <w:right w:val="nil"/>
            </w:tcBorders>
            <w:shd w:val="clear" w:color="auto" w:fill="auto"/>
            <w:noWrap/>
            <w:vAlign w:val="center"/>
            <w:hideMark/>
          </w:tcPr>
          <w:p w14:paraId="2A794E8E"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14:paraId="0AC755A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14:paraId="1C2CFC9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14:paraId="04E33DC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E7D0127" w14:textId="77777777" w:rsidTr="00065179">
        <w:trPr>
          <w:trHeight w:val="85"/>
        </w:trPr>
        <w:tc>
          <w:tcPr>
            <w:tcW w:w="3131" w:type="pct"/>
            <w:tcBorders>
              <w:top w:val="nil"/>
              <w:left w:val="nil"/>
              <w:bottom w:val="nil"/>
              <w:right w:val="nil"/>
            </w:tcBorders>
            <w:shd w:val="clear" w:color="000000" w:fill="B7CFE8"/>
            <w:vAlign w:val="center"/>
            <w:hideMark/>
          </w:tcPr>
          <w:p w14:paraId="5CFE3E45" w14:textId="77777777" w:rsidR="00065179" w:rsidRPr="00065179" w:rsidRDefault="00065179" w:rsidP="00065179">
            <w:pPr>
              <w:spacing w:line="240" w:lineRule="auto"/>
              <w:rPr>
                <w:b/>
                <w:bCs/>
                <w:sz w:val="12"/>
                <w:szCs w:val="12"/>
              </w:rPr>
            </w:pPr>
            <w:r w:rsidRPr="00065179">
              <w:rPr>
                <w:b/>
                <w:bCs/>
                <w:sz w:val="12"/>
                <w:szCs w:val="12"/>
              </w:rPr>
              <w:t>TRANSPORT I KOMUNIKACJA</w:t>
            </w:r>
          </w:p>
        </w:tc>
        <w:tc>
          <w:tcPr>
            <w:tcW w:w="589" w:type="pct"/>
            <w:tcBorders>
              <w:top w:val="nil"/>
              <w:left w:val="nil"/>
              <w:bottom w:val="nil"/>
              <w:right w:val="nil"/>
            </w:tcBorders>
            <w:shd w:val="clear" w:color="000000" w:fill="B7CFE8"/>
            <w:noWrap/>
            <w:vAlign w:val="center"/>
            <w:hideMark/>
          </w:tcPr>
          <w:p w14:paraId="20A7B21D" w14:textId="77777777" w:rsidR="00065179" w:rsidRPr="00065179" w:rsidRDefault="00065179" w:rsidP="00065179">
            <w:pPr>
              <w:spacing w:line="240" w:lineRule="auto"/>
              <w:jc w:val="right"/>
              <w:rPr>
                <w:b/>
                <w:bCs/>
                <w:sz w:val="12"/>
                <w:szCs w:val="12"/>
              </w:rPr>
            </w:pPr>
            <w:r w:rsidRPr="00065179">
              <w:rPr>
                <w:b/>
                <w:bCs/>
                <w:sz w:val="12"/>
                <w:szCs w:val="12"/>
              </w:rPr>
              <w:t>6 376 616</w:t>
            </w:r>
          </w:p>
        </w:tc>
        <w:tc>
          <w:tcPr>
            <w:tcW w:w="692" w:type="pct"/>
            <w:tcBorders>
              <w:top w:val="nil"/>
              <w:left w:val="nil"/>
              <w:bottom w:val="nil"/>
              <w:right w:val="nil"/>
            </w:tcBorders>
            <w:shd w:val="clear" w:color="000000" w:fill="B7CFE8"/>
            <w:noWrap/>
            <w:vAlign w:val="center"/>
            <w:hideMark/>
          </w:tcPr>
          <w:p w14:paraId="5C68BC3B" w14:textId="77777777" w:rsidR="00065179" w:rsidRPr="00065179" w:rsidRDefault="00065179" w:rsidP="00065179">
            <w:pPr>
              <w:spacing w:line="240" w:lineRule="auto"/>
              <w:jc w:val="right"/>
              <w:rPr>
                <w:b/>
                <w:bCs/>
                <w:sz w:val="12"/>
                <w:szCs w:val="12"/>
              </w:rPr>
            </w:pPr>
            <w:r w:rsidRPr="00065179">
              <w:rPr>
                <w:b/>
                <w:bCs/>
                <w:sz w:val="12"/>
                <w:szCs w:val="12"/>
              </w:rPr>
              <w:t>5 671 141,24</w:t>
            </w:r>
          </w:p>
        </w:tc>
        <w:tc>
          <w:tcPr>
            <w:tcW w:w="589" w:type="pct"/>
            <w:tcBorders>
              <w:top w:val="nil"/>
              <w:left w:val="nil"/>
              <w:bottom w:val="nil"/>
              <w:right w:val="nil"/>
            </w:tcBorders>
            <w:shd w:val="clear" w:color="000000" w:fill="B7CFE8"/>
            <w:noWrap/>
            <w:vAlign w:val="center"/>
            <w:hideMark/>
          </w:tcPr>
          <w:p w14:paraId="3909F807" w14:textId="77777777" w:rsidR="00065179" w:rsidRPr="00065179" w:rsidRDefault="00065179" w:rsidP="00065179">
            <w:pPr>
              <w:spacing w:line="240" w:lineRule="auto"/>
              <w:jc w:val="right"/>
              <w:rPr>
                <w:b/>
                <w:bCs/>
                <w:sz w:val="12"/>
                <w:szCs w:val="12"/>
              </w:rPr>
            </w:pPr>
            <w:r w:rsidRPr="00065179">
              <w:rPr>
                <w:b/>
                <w:bCs/>
                <w:sz w:val="12"/>
                <w:szCs w:val="12"/>
              </w:rPr>
              <w:t>88,9%</w:t>
            </w:r>
          </w:p>
        </w:tc>
      </w:tr>
      <w:tr w:rsidR="00065179" w:rsidRPr="00065179" w14:paraId="11471946" w14:textId="77777777" w:rsidTr="00065179">
        <w:trPr>
          <w:trHeight w:val="85"/>
        </w:trPr>
        <w:tc>
          <w:tcPr>
            <w:tcW w:w="3131" w:type="pct"/>
            <w:tcBorders>
              <w:top w:val="nil"/>
              <w:left w:val="nil"/>
              <w:bottom w:val="nil"/>
              <w:right w:val="nil"/>
            </w:tcBorders>
            <w:shd w:val="clear" w:color="auto" w:fill="auto"/>
            <w:noWrap/>
            <w:vAlign w:val="center"/>
            <w:hideMark/>
          </w:tcPr>
          <w:p w14:paraId="2CA2227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311EFC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2285B0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388B5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440EE26" w14:textId="77777777" w:rsidTr="00065179">
        <w:trPr>
          <w:trHeight w:val="85"/>
        </w:trPr>
        <w:tc>
          <w:tcPr>
            <w:tcW w:w="3131" w:type="pct"/>
            <w:tcBorders>
              <w:top w:val="nil"/>
              <w:left w:val="nil"/>
              <w:bottom w:val="nil"/>
              <w:right w:val="nil"/>
            </w:tcBorders>
            <w:shd w:val="clear" w:color="000000" w:fill="B6D9E6"/>
            <w:hideMark/>
          </w:tcPr>
          <w:p w14:paraId="6FA14587" w14:textId="77777777" w:rsidR="00065179" w:rsidRPr="00065179" w:rsidRDefault="00065179" w:rsidP="00065179">
            <w:pPr>
              <w:spacing w:line="240" w:lineRule="auto"/>
              <w:rPr>
                <w:b/>
                <w:bCs/>
                <w:sz w:val="12"/>
                <w:szCs w:val="12"/>
              </w:rPr>
            </w:pPr>
            <w:r w:rsidRPr="00065179">
              <w:rPr>
                <w:b/>
                <w:bCs/>
                <w:sz w:val="12"/>
                <w:szCs w:val="12"/>
              </w:rPr>
              <w:t>Drogi i mosty</w:t>
            </w:r>
          </w:p>
        </w:tc>
        <w:tc>
          <w:tcPr>
            <w:tcW w:w="589" w:type="pct"/>
            <w:tcBorders>
              <w:top w:val="nil"/>
              <w:left w:val="nil"/>
              <w:bottom w:val="nil"/>
              <w:right w:val="nil"/>
            </w:tcBorders>
            <w:shd w:val="clear" w:color="000000" w:fill="B6D9E6"/>
            <w:vAlign w:val="center"/>
            <w:hideMark/>
          </w:tcPr>
          <w:p w14:paraId="18F5479A" w14:textId="77777777" w:rsidR="00065179" w:rsidRPr="00065179" w:rsidRDefault="00065179" w:rsidP="00065179">
            <w:pPr>
              <w:spacing w:line="240" w:lineRule="auto"/>
              <w:jc w:val="right"/>
              <w:rPr>
                <w:b/>
                <w:bCs/>
                <w:sz w:val="12"/>
                <w:szCs w:val="12"/>
              </w:rPr>
            </w:pPr>
            <w:r w:rsidRPr="00065179">
              <w:rPr>
                <w:b/>
                <w:bCs/>
                <w:sz w:val="12"/>
                <w:szCs w:val="12"/>
              </w:rPr>
              <w:t>6 376 616</w:t>
            </w:r>
          </w:p>
        </w:tc>
        <w:tc>
          <w:tcPr>
            <w:tcW w:w="692" w:type="pct"/>
            <w:tcBorders>
              <w:top w:val="nil"/>
              <w:left w:val="nil"/>
              <w:bottom w:val="nil"/>
              <w:right w:val="nil"/>
            </w:tcBorders>
            <w:shd w:val="clear" w:color="000000" w:fill="B6D9E6"/>
            <w:vAlign w:val="center"/>
            <w:hideMark/>
          </w:tcPr>
          <w:p w14:paraId="14C8A6A8" w14:textId="77777777" w:rsidR="00065179" w:rsidRPr="00065179" w:rsidRDefault="00065179" w:rsidP="00065179">
            <w:pPr>
              <w:spacing w:line="240" w:lineRule="auto"/>
              <w:jc w:val="right"/>
              <w:rPr>
                <w:b/>
                <w:bCs/>
                <w:sz w:val="12"/>
                <w:szCs w:val="12"/>
              </w:rPr>
            </w:pPr>
            <w:r w:rsidRPr="00065179">
              <w:rPr>
                <w:b/>
                <w:bCs/>
                <w:sz w:val="12"/>
                <w:szCs w:val="12"/>
              </w:rPr>
              <w:t>5 671 141,24</w:t>
            </w:r>
          </w:p>
        </w:tc>
        <w:tc>
          <w:tcPr>
            <w:tcW w:w="589" w:type="pct"/>
            <w:tcBorders>
              <w:top w:val="nil"/>
              <w:left w:val="nil"/>
              <w:bottom w:val="nil"/>
              <w:right w:val="nil"/>
            </w:tcBorders>
            <w:shd w:val="clear" w:color="000000" w:fill="B6D9E6"/>
            <w:noWrap/>
            <w:vAlign w:val="center"/>
            <w:hideMark/>
          </w:tcPr>
          <w:p w14:paraId="70AE27FC" w14:textId="77777777" w:rsidR="00065179" w:rsidRPr="00065179" w:rsidRDefault="00065179" w:rsidP="00065179">
            <w:pPr>
              <w:spacing w:line="240" w:lineRule="auto"/>
              <w:jc w:val="right"/>
              <w:rPr>
                <w:b/>
                <w:bCs/>
                <w:sz w:val="12"/>
                <w:szCs w:val="12"/>
              </w:rPr>
            </w:pPr>
            <w:r w:rsidRPr="00065179">
              <w:rPr>
                <w:b/>
                <w:bCs/>
                <w:sz w:val="12"/>
                <w:szCs w:val="12"/>
              </w:rPr>
              <w:t>88,9%</w:t>
            </w:r>
          </w:p>
        </w:tc>
      </w:tr>
      <w:tr w:rsidR="00065179" w:rsidRPr="00065179" w14:paraId="26BF9CBF" w14:textId="77777777" w:rsidTr="00065179">
        <w:trPr>
          <w:trHeight w:val="85"/>
        </w:trPr>
        <w:tc>
          <w:tcPr>
            <w:tcW w:w="3131" w:type="pct"/>
            <w:tcBorders>
              <w:top w:val="nil"/>
              <w:left w:val="nil"/>
              <w:bottom w:val="nil"/>
              <w:right w:val="nil"/>
            </w:tcBorders>
            <w:shd w:val="clear" w:color="auto" w:fill="auto"/>
            <w:noWrap/>
            <w:vAlign w:val="center"/>
            <w:hideMark/>
          </w:tcPr>
          <w:p w14:paraId="29FD0E8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C23525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21BCD9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FAC0EC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3B3C2C" w14:textId="77777777" w:rsidTr="00065179">
        <w:trPr>
          <w:trHeight w:val="85"/>
        </w:trPr>
        <w:tc>
          <w:tcPr>
            <w:tcW w:w="3131" w:type="pct"/>
            <w:tcBorders>
              <w:top w:val="nil"/>
              <w:left w:val="nil"/>
              <w:bottom w:val="nil"/>
              <w:right w:val="nil"/>
            </w:tcBorders>
            <w:shd w:val="clear" w:color="000000" w:fill="D5E3F2"/>
            <w:vAlign w:val="center"/>
            <w:hideMark/>
          </w:tcPr>
          <w:p w14:paraId="1FED048F" w14:textId="77777777" w:rsidR="00065179" w:rsidRPr="00065179" w:rsidRDefault="00065179" w:rsidP="00065179">
            <w:pPr>
              <w:spacing w:line="240" w:lineRule="auto"/>
              <w:rPr>
                <w:b/>
                <w:bCs/>
                <w:sz w:val="12"/>
                <w:szCs w:val="12"/>
              </w:rPr>
            </w:pPr>
            <w:r w:rsidRPr="00065179">
              <w:rPr>
                <w:b/>
                <w:bCs/>
                <w:sz w:val="12"/>
                <w:szCs w:val="12"/>
              </w:rPr>
              <w:t>Rozbudowa ul. Bukowińskiej na odcinku od ul. Idzikowskiego do tak zwanej  ul. Nowobukowińskiej</w:t>
            </w:r>
          </w:p>
        </w:tc>
        <w:tc>
          <w:tcPr>
            <w:tcW w:w="589" w:type="pct"/>
            <w:tcBorders>
              <w:top w:val="nil"/>
              <w:left w:val="nil"/>
              <w:bottom w:val="nil"/>
              <w:right w:val="nil"/>
            </w:tcBorders>
            <w:shd w:val="clear" w:color="000000" w:fill="D5E3F2"/>
            <w:noWrap/>
            <w:vAlign w:val="center"/>
            <w:hideMark/>
          </w:tcPr>
          <w:p w14:paraId="62D4AC20" w14:textId="77777777" w:rsidR="00065179" w:rsidRPr="00065179" w:rsidRDefault="00065179" w:rsidP="00065179">
            <w:pPr>
              <w:spacing w:line="240" w:lineRule="auto"/>
              <w:jc w:val="right"/>
              <w:rPr>
                <w:b/>
                <w:bCs/>
                <w:sz w:val="12"/>
                <w:szCs w:val="12"/>
              </w:rPr>
            </w:pPr>
            <w:r w:rsidRPr="00065179">
              <w:rPr>
                <w:b/>
                <w:bCs/>
                <w:sz w:val="12"/>
                <w:szCs w:val="12"/>
              </w:rPr>
              <w:t>1 834 260</w:t>
            </w:r>
          </w:p>
        </w:tc>
        <w:tc>
          <w:tcPr>
            <w:tcW w:w="692" w:type="pct"/>
            <w:tcBorders>
              <w:top w:val="nil"/>
              <w:left w:val="nil"/>
              <w:bottom w:val="nil"/>
              <w:right w:val="nil"/>
            </w:tcBorders>
            <w:shd w:val="clear" w:color="000000" w:fill="D5E3F2"/>
            <w:noWrap/>
            <w:vAlign w:val="center"/>
            <w:hideMark/>
          </w:tcPr>
          <w:p w14:paraId="13DC4116" w14:textId="77777777" w:rsidR="00065179" w:rsidRPr="00065179" w:rsidRDefault="00065179" w:rsidP="00065179">
            <w:pPr>
              <w:spacing w:line="240" w:lineRule="auto"/>
              <w:jc w:val="right"/>
              <w:rPr>
                <w:b/>
                <w:bCs/>
                <w:sz w:val="12"/>
                <w:szCs w:val="12"/>
              </w:rPr>
            </w:pPr>
            <w:r w:rsidRPr="00065179">
              <w:rPr>
                <w:b/>
                <w:bCs/>
                <w:sz w:val="12"/>
                <w:szCs w:val="12"/>
              </w:rPr>
              <w:t>1 132 850,15</w:t>
            </w:r>
          </w:p>
        </w:tc>
        <w:tc>
          <w:tcPr>
            <w:tcW w:w="589" w:type="pct"/>
            <w:tcBorders>
              <w:top w:val="nil"/>
              <w:left w:val="nil"/>
              <w:bottom w:val="nil"/>
              <w:right w:val="nil"/>
            </w:tcBorders>
            <w:shd w:val="clear" w:color="000000" w:fill="D5E3F2"/>
            <w:noWrap/>
            <w:vAlign w:val="center"/>
            <w:hideMark/>
          </w:tcPr>
          <w:p w14:paraId="03B9AD55" w14:textId="77777777" w:rsidR="00065179" w:rsidRPr="00065179" w:rsidRDefault="00065179" w:rsidP="00065179">
            <w:pPr>
              <w:spacing w:line="240" w:lineRule="auto"/>
              <w:jc w:val="right"/>
              <w:rPr>
                <w:b/>
                <w:bCs/>
                <w:sz w:val="12"/>
                <w:szCs w:val="12"/>
              </w:rPr>
            </w:pPr>
            <w:r w:rsidRPr="00065179">
              <w:rPr>
                <w:b/>
                <w:bCs/>
                <w:sz w:val="12"/>
                <w:szCs w:val="12"/>
              </w:rPr>
              <w:t>61,8%</w:t>
            </w:r>
          </w:p>
        </w:tc>
      </w:tr>
      <w:tr w:rsidR="00065179" w:rsidRPr="00065179" w14:paraId="6FA9B2B7" w14:textId="77777777" w:rsidTr="00065179">
        <w:trPr>
          <w:trHeight w:val="85"/>
        </w:trPr>
        <w:tc>
          <w:tcPr>
            <w:tcW w:w="3131" w:type="pct"/>
            <w:tcBorders>
              <w:top w:val="nil"/>
              <w:left w:val="nil"/>
              <w:bottom w:val="nil"/>
              <w:right w:val="nil"/>
            </w:tcBorders>
            <w:shd w:val="clear" w:color="auto" w:fill="auto"/>
            <w:hideMark/>
          </w:tcPr>
          <w:p w14:paraId="4C80107E"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8058790"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72E9EB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28ABE0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9CE148" w14:textId="77777777" w:rsidTr="00065179">
        <w:trPr>
          <w:trHeight w:val="85"/>
        </w:trPr>
        <w:tc>
          <w:tcPr>
            <w:tcW w:w="3131" w:type="pct"/>
            <w:tcBorders>
              <w:top w:val="nil"/>
              <w:left w:val="nil"/>
              <w:bottom w:val="nil"/>
              <w:right w:val="nil"/>
            </w:tcBorders>
            <w:shd w:val="clear" w:color="auto" w:fill="auto"/>
            <w:hideMark/>
          </w:tcPr>
          <w:p w14:paraId="5C3A06F2" w14:textId="77777777" w:rsidR="00065179" w:rsidRPr="00065179" w:rsidRDefault="00065179" w:rsidP="00065179">
            <w:pPr>
              <w:spacing w:line="240" w:lineRule="auto"/>
              <w:jc w:val="both"/>
              <w:rPr>
                <w:sz w:val="12"/>
                <w:szCs w:val="12"/>
              </w:rPr>
            </w:pPr>
            <w:r w:rsidRPr="00065179">
              <w:rPr>
                <w:sz w:val="12"/>
                <w:szCs w:val="12"/>
              </w:rPr>
              <w:t>Prowadzono roboty budowlane w zakresie prac elektroenergetycznych oraz prace związane z usunięciem kolizji energetycznej z siecią Stoen Operator Sp. z o.o. Wypłacono odszkodowanie za działkę ewidencyjną nr 68/17 z obrębu 1-02-26. Zadanie będzie kontynuowane w 2023 r.</w:t>
            </w:r>
          </w:p>
        </w:tc>
        <w:tc>
          <w:tcPr>
            <w:tcW w:w="589" w:type="pct"/>
            <w:tcBorders>
              <w:top w:val="nil"/>
              <w:left w:val="nil"/>
              <w:bottom w:val="nil"/>
              <w:right w:val="nil"/>
            </w:tcBorders>
            <w:shd w:val="clear" w:color="auto" w:fill="auto"/>
            <w:vAlign w:val="center"/>
            <w:hideMark/>
          </w:tcPr>
          <w:p w14:paraId="3929647B"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400921D" w14:textId="77777777" w:rsidR="00065179" w:rsidRPr="00065179" w:rsidRDefault="00065179" w:rsidP="00065179">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4F2045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913CA4A" w14:textId="77777777" w:rsidTr="00065179">
        <w:trPr>
          <w:trHeight w:val="85"/>
        </w:trPr>
        <w:tc>
          <w:tcPr>
            <w:tcW w:w="3131" w:type="pct"/>
            <w:tcBorders>
              <w:top w:val="nil"/>
              <w:left w:val="nil"/>
              <w:bottom w:val="nil"/>
              <w:right w:val="nil"/>
            </w:tcBorders>
            <w:shd w:val="clear" w:color="auto" w:fill="auto"/>
            <w:hideMark/>
          </w:tcPr>
          <w:p w14:paraId="647B6E0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E3911E1"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E6FD0F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2AF45C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8EAF9B6" w14:textId="77777777" w:rsidTr="00065179">
        <w:trPr>
          <w:trHeight w:val="85"/>
        </w:trPr>
        <w:tc>
          <w:tcPr>
            <w:tcW w:w="3131" w:type="pct"/>
            <w:tcBorders>
              <w:top w:val="nil"/>
              <w:left w:val="nil"/>
              <w:bottom w:val="nil"/>
              <w:right w:val="nil"/>
            </w:tcBorders>
            <w:shd w:val="clear" w:color="auto" w:fill="auto"/>
            <w:vAlign w:val="center"/>
            <w:hideMark/>
          </w:tcPr>
          <w:p w14:paraId="6744562B"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3AA8EE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13A1C1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D54CA8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75EA6F8" w14:textId="77777777" w:rsidTr="00065179">
        <w:trPr>
          <w:trHeight w:val="85"/>
        </w:trPr>
        <w:tc>
          <w:tcPr>
            <w:tcW w:w="3131" w:type="pct"/>
            <w:tcBorders>
              <w:top w:val="nil"/>
              <w:left w:val="nil"/>
              <w:bottom w:val="nil"/>
              <w:right w:val="nil"/>
            </w:tcBorders>
            <w:shd w:val="clear" w:color="auto" w:fill="auto"/>
            <w:noWrap/>
            <w:vAlign w:val="center"/>
            <w:hideMark/>
          </w:tcPr>
          <w:p w14:paraId="597A777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A462F91"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19B9E4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A14B48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FFF4926" w14:textId="77777777" w:rsidTr="00065179">
        <w:trPr>
          <w:trHeight w:val="85"/>
        </w:trPr>
        <w:tc>
          <w:tcPr>
            <w:tcW w:w="3131" w:type="pct"/>
            <w:tcBorders>
              <w:top w:val="nil"/>
              <w:left w:val="nil"/>
              <w:bottom w:val="nil"/>
              <w:right w:val="nil"/>
            </w:tcBorders>
            <w:shd w:val="clear" w:color="auto" w:fill="auto"/>
            <w:noWrap/>
            <w:vAlign w:val="center"/>
            <w:hideMark/>
          </w:tcPr>
          <w:p w14:paraId="253823B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5BE7F4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8261DF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959402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E0C4CEC" w14:textId="77777777" w:rsidTr="00065179">
        <w:trPr>
          <w:trHeight w:val="85"/>
        </w:trPr>
        <w:tc>
          <w:tcPr>
            <w:tcW w:w="3131" w:type="pct"/>
            <w:tcBorders>
              <w:top w:val="nil"/>
              <w:left w:val="nil"/>
              <w:bottom w:val="nil"/>
              <w:right w:val="nil"/>
            </w:tcBorders>
            <w:shd w:val="clear" w:color="000000" w:fill="D5E3F2"/>
            <w:vAlign w:val="center"/>
            <w:hideMark/>
          </w:tcPr>
          <w:p w14:paraId="0FA611FF" w14:textId="77777777" w:rsidR="00065179" w:rsidRPr="00065179" w:rsidRDefault="00065179" w:rsidP="00065179">
            <w:pPr>
              <w:spacing w:line="240" w:lineRule="auto"/>
              <w:rPr>
                <w:b/>
                <w:bCs/>
                <w:sz w:val="12"/>
                <w:szCs w:val="12"/>
              </w:rPr>
            </w:pPr>
            <w:r w:rsidRPr="00065179">
              <w:rPr>
                <w:b/>
                <w:bCs/>
                <w:sz w:val="12"/>
                <w:szCs w:val="12"/>
              </w:rPr>
              <w:t>Przebudowa ul. Goraszewskiej</w:t>
            </w:r>
          </w:p>
        </w:tc>
        <w:tc>
          <w:tcPr>
            <w:tcW w:w="589" w:type="pct"/>
            <w:tcBorders>
              <w:top w:val="nil"/>
              <w:left w:val="nil"/>
              <w:bottom w:val="nil"/>
              <w:right w:val="nil"/>
            </w:tcBorders>
            <w:shd w:val="clear" w:color="000000" w:fill="D5E3F2"/>
            <w:noWrap/>
            <w:vAlign w:val="center"/>
            <w:hideMark/>
          </w:tcPr>
          <w:p w14:paraId="710D1948" w14:textId="77777777" w:rsidR="00065179" w:rsidRPr="00065179" w:rsidRDefault="00065179" w:rsidP="00065179">
            <w:pPr>
              <w:spacing w:line="240" w:lineRule="auto"/>
              <w:jc w:val="right"/>
              <w:rPr>
                <w:b/>
                <w:bCs/>
                <w:sz w:val="12"/>
                <w:szCs w:val="12"/>
              </w:rPr>
            </w:pPr>
            <w:r w:rsidRPr="00065179">
              <w:rPr>
                <w:b/>
                <w:bCs/>
                <w:sz w:val="12"/>
                <w:szCs w:val="12"/>
              </w:rPr>
              <w:t>1 658 434</w:t>
            </w:r>
          </w:p>
        </w:tc>
        <w:tc>
          <w:tcPr>
            <w:tcW w:w="692" w:type="pct"/>
            <w:tcBorders>
              <w:top w:val="nil"/>
              <w:left w:val="nil"/>
              <w:bottom w:val="nil"/>
              <w:right w:val="nil"/>
            </w:tcBorders>
            <w:shd w:val="clear" w:color="000000" w:fill="D5E3F2"/>
            <w:noWrap/>
            <w:vAlign w:val="center"/>
            <w:hideMark/>
          </w:tcPr>
          <w:p w14:paraId="1E8FE175" w14:textId="77777777" w:rsidR="00065179" w:rsidRPr="00065179" w:rsidRDefault="00065179" w:rsidP="00065179">
            <w:pPr>
              <w:spacing w:line="240" w:lineRule="auto"/>
              <w:jc w:val="right"/>
              <w:rPr>
                <w:b/>
                <w:bCs/>
                <w:sz w:val="12"/>
                <w:szCs w:val="12"/>
              </w:rPr>
            </w:pPr>
            <w:r w:rsidRPr="00065179">
              <w:rPr>
                <w:b/>
                <w:bCs/>
                <w:sz w:val="12"/>
                <w:szCs w:val="12"/>
              </w:rPr>
              <w:t>1 654 433,30</w:t>
            </w:r>
          </w:p>
        </w:tc>
        <w:tc>
          <w:tcPr>
            <w:tcW w:w="589" w:type="pct"/>
            <w:tcBorders>
              <w:top w:val="nil"/>
              <w:left w:val="nil"/>
              <w:bottom w:val="nil"/>
              <w:right w:val="nil"/>
            </w:tcBorders>
            <w:shd w:val="clear" w:color="000000" w:fill="D5E3F2"/>
            <w:noWrap/>
            <w:vAlign w:val="center"/>
            <w:hideMark/>
          </w:tcPr>
          <w:p w14:paraId="10C91A8D"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5C796DE6" w14:textId="77777777" w:rsidTr="00065179">
        <w:trPr>
          <w:trHeight w:val="85"/>
        </w:trPr>
        <w:tc>
          <w:tcPr>
            <w:tcW w:w="3131" w:type="pct"/>
            <w:tcBorders>
              <w:top w:val="nil"/>
              <w:left w:val="nil"/>
              <w:bottom w:val="nil"/>
              <w:right w:val="nil"/>
            </w:tcBorders>
            <w:shd w:val="clear" w:color="auto" w:fill="auto"/>
            <w:hideMark/>
          </w:tcPr>
          <w:p w14:paraId="08EFA7F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D0B8B57"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EED75E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6D1DF8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F3111D4" w14:textId="77777777" w:rsidTr="00065179">
        <w:trPr>
          <w:trHeight w:val="85"/>
        </w:trPr>
        <w:tc>
          <w:tcPr>
            <w:tcW w:w="3131" w:type="pct"/>
            <w:tcBorders>
              <w:top w:val="nil"/>
              <w:left w:val="nil"/>
              <w:bottom w:val="nil"/>
              <w:right w:val="nil"/>
            </w:tcBorders>
            <w:shd w:val="clear" w:color="auto" w:fill="auto"/>
            <w:hideMark/>
          </w:tcPr>
          <w:p w14:paraId="3979F64F" w14:textId="77777777" w:rsidR="00065179" w:rsidRPr="00065179" w:rsidRDefault="00065179" w:rsidP="00065179">
            <w:pPr>
              <w:spacing w:line="240" w:lineRule="auto"/>
              <w:jc w:val="both"/>
              <w:rPr>
                <w:sz w:val="12"/>
                <w:szCs w:val="12"/>
              </w:rPr>
            </w:pPr>
            <w:r w:rsidRPr="00065179">
              <w:rPr>
                <w:sz w:val="12"/>
                <w:szCs w:val="12"/>
              </w:rPr>
              <w:t>Przebudowano ul. Goraszewską zgodnie z planem naprawczym i zaleceniami Mazowieckiego Wojewódzkiego Konserwatora Zabytków.  Wykonano jezdnię, zjazdy do nieruchomości, chodniki, odwodnienie oraz oświetlenie ulicy.</w:t>
            </w:r>
          </w:p>
        </w:tc>
        <w:tc>
          <w:tcPr>
            <w:tcW w:w="589" w:type="pct"/>
            <w:tcBorders>
              <w:top w:val="nil"/>
              <w:left w:val="nil"/>
              <w:bottom w:val="nil"/>
              <w:right w:val="nil"/>
            </w:tcBorders>
            <w:shd w:val="clear" w:color="auto" w:fill="auto"/>
            <w:hideMark/>
          </w:tcPr>
          <w:p w14:paraId="16EB01CE"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0B0EBC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E5287D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26CBF95" w14:textId="77777777" w:rsidTr="00065179">
        <w:trPr>
          <w:trHeight w:val="85"/>
        </w:trPr>
        <w:tc>
          <w:tcPr>
            <w:tcW w:w="3131" w:type="pct"/>
            <w:tcBorders>
              <w:top w:val="nil"/>
              <w:left w:val="nil"/>
              <w:bottom w:val="nil"/>
              <w:right w:val="nil"/>
            </w:tcBorders>
            <w:shd w:val="clear" w:color="auto" w:fill="auto"/>
            <w:hideMark/>
          </w:tcPr>
          <w:p w14:paraId="0885AEA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B8954AC"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E81F97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B4C1FC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14C6547" w14:textId="77777777" w:rsidTr="00065179">
        <w:trPr>
          <w:trHeight w:val="85"/>
        </w:trPr>
        <w:tc>
          <w:tcPr>
            <w:tcW w:w="3131" w:type="pct"/>
            <w:tcBorders>
              <w:top w:val="nil"/>
              <w:left w:val="nil"/>
              <w:bottom w:val="nil"/>
              <w:right w:val="nil"/>
            </w:tcBorders>
            <w:shd w:val="clear" w:color="auto" w:fill="auto"/>
            <w:vAlign w:val="center"/>
            <w:hideMark/>
          </w:tcPr>
          <w:p w14:paraId="60FE953D"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1B0246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D710B5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4CDAC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81DFF25" w14:textId="77777777" w:rsidTr="00065179">
        <w:trPr>
          <w:trHeight w:val="85"/>
        </w:trPr>
        <w:tc>
          <w:tcPr>
            <w:tcW w:w="3131" w:type="pct"/>
            <w:tcBorders>
              <w:top w:val="nil"/>
              <w:left w:val="nil"/>
              <w:bottom w:val="nil"/>
              <w:right w:val="nil"/>
            </w:tcBorders>
            <w:shd w:val="clear" w:color="auto" w:fill="auto"/>
            <w:noWrap/>
            <w:vAlign w:val="center"/>
            <w:hideMark/>
          </w:tcPr>
          <w:p w14:paraId="3AD61036"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138C30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99ED47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D49827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24300D6" w14:textId="77777777" w:rsidTr="00065179">
        <w:trPr>
          <w:trHeight w:val="85"/>
        </w:trPr>
        <w:tc>
          <w:tcPr>
            <w:tcW w:w="3131" w:type="pct"/>
            <w:tcBorders>
              <w:top w:val="nil"/>
              <w:left w:val="nil"/>
              <w:bottom w:val="nil"/>
              <w:right w:val="nil"/>
            </w:tcBorders>
            <w:shd w:val="clear" w:color="auto" w:fill="auto"/>
            <w:noWrap/>
            <w:vAlign w:val="center"/>
            <w:hideMark/>
          </w:tcPr>
          <w:p w14:paraId="21D1FCF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FE2775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E09BFE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14566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16FC6F4" w14:textId="77777777" w:rsidTr="00065179">
        <w:trPr>
          <w:trHeight w:val="85"/>
        </w:trPr>
        <w:tc>
          <w:tcPr>
            <w:tcW w:w="3131" w:type="pct"/>
            <w:tcBorders>
              <w:top w:val="nil"/>
              <w:left w:val="nil"/>
              <w:bottom w:val="nil"/>
              <w:right w:val="nil"/>
            </w:tcBorders>
            <w:shd w:val="clear" w:color="000000" w:fill="D5E3F2"/>
            <w:vAlign w:val="center"/>
            <w:hideMark/>
          </w:tcPr>
          <w:p w14:paraId="1F83E8A9" w14:textId="77777777" w:rsidR="00065179" w:rsidRPr="00065179" w:rsidRDefault="00065179" w:rsidP="00065179">
            <w:pPr>
              <w:spacing w:line="240" w:lineRule="auto"/>
              <w:rPr>
                <w:b/>
                <w:bCs/>
                <w:sz w:val="12"/>
                <w:szCs w:val="12"/>
              </w:rPr>
            </w:pPr>
            <w:r w:rsidRPr="00065179">
              <w:rPr>
                <w:b/>
                <w:bCs/>
                <w:sz w:val="12"/>
                <w:szCs w:val="12"/>
              </w:rPr>
              <w:t>Przebudowa ul. Jadźwingów</w:t>
            </w:r>
          </w:p>
        </w:tc>
        <w:tc>
          <w:tcPr>
            <w:tcW w:w="589" w:type="pct"/>
            <w:tcBorders>
              <w:top w:val="nil"/>
              <w:left w:val="nil"/>
              <w:bottom w:val="nil"/>
              <w:right w:val="nil"/>
            </w:tcBorders>
            <w:shd w:val="clear" w:color="000000" w:fill="D5E3F2"/>
            <w:noWrap/>
            <w:vAlign w:val="center"/>
            <w:hideMark/>
          </w:tcPr>
          <w:p w14:paraId="228169D9" w14:textId="77777777" w:rsidR="00065179" w:rsidRPr="00065179" w:rsidRDefault="00065179" w:rsidP="00065179">
            <w:pPr>
              <w:spacing w:line="240" w:lineRule="auto"/>
              <w:jc w:val="right"/>
              <w:rPr>
                <w:b/>
                <w:bCs/>
                <w:sz w:val="12"/>
                <w:szCs w:val="12"/>
              </w:rPr>
            </w:pPr>
            <w:r w:rsidRPr="00065179">
              <w:rPr>
                <w:b/>
                <w:bCs/>
                <w:sz w:val="12"/>
                <w:szCs w:val="12"/>
              </w:rPr>
              <w:t>239 850</w:t>
            </w:r>
          </w:p>
        </w:tc>
        <w:tc>
          <w:tcPr>
            <w:tcW w:w="692" w:type="pct"/>
            <w:tcBorders>
              <w:top w:val="nil"/>
              <w:left w:val="nil"/>
              <w:bottom w:val="nil"/>
              <w:right w:val="nil"/>
            </w:tcBorders>
            <w:shd w:val="clear" w:color="000000" w:fill="D5E3F2"/>
            <w:noWrap/>
            <w:vAlign w:val="center"/>
            <w:hideMark/>
          </w:tcPr>
          <w:p w14:paraId="59C66420" w14:textId="77777777" w:rsidR="00065179" w:rsidRPr="00065179" w:rsidRDefault="00065179" w:rsidP="00065179">
            <w:pPr>
              <w:spacing w:line="240" w:lineRule="auto"/>
              <w:jc w:val="right"/>
              <w:rPr>
                <w:b/>
                <w:bCs/>
                <w:sz w:val="12"/>
                <w:szCs w:val="12"/>
              </w:rPr>
            </w:pPr>
            <w:r w:rsidRPr="00065179">
              <w:rPr>
                <w:b/>
                <w:bCs/>
                <w:sz w:val="12"/>
                <w:szCs w:val="12"/>
              </w:rPr>
              <w:t>239 850,00</w:t>
            </w:r>
          </w:p>
        </w:tc>
        <w:tc>
          <w:tcPr>
            <w:tcW w:w="589" w:type="pct"/>
            <w:tcBorders>
              <w:top w:val="nil"/>
              <w:left w:val="nil"/>
              <w:bottom w:val="nil"/>
              <w:right w:val="nil"/>
            </w:tcBorders>
            <w:shd w:val="clear" w:color="000000" w:fill="D5E3F2"/>
            <w:noWrap/>
            <w:vAlign w:val="center"/>
            <w:hideMark/>
          </w:tcPr>
          <w:p w14:paraId="2AFC059B"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B13ADE3" w14:textId="77777777" w:rsidTr="00065179">
        <w:trPr>
          <w:trHeight w:val="85"/>
        </w:trPr>
        <w:tc>
          <w:tcPr>
            <w:tcW w:w="3131" w:type="pct"/>
            <w:tcBorders>
              <w:top w:val="nil"/>
              <w:left w:val="nil"/>
              <w:bottom w:val="nil"/>
              <w:right w:val="nil"/>
            </w:tcBorders>
            <w:shd w:val="clear" w:color="auto" w:fill="auto"/>
            <w:hideMark/>
          </w:tcPr>
          <w:p w14:paraId="5830489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4F5DD3C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D9223A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A6DA30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1A5463E" w14:textId="77777777" w:rsidTr="00065179">
        <w:trPr>
          <w:trHeight w:val="85"/>
        </w:trPr>
        <w:tc>
          <w:tcPr>
            <w:tcW w:w="3131" w:type="pct"/>
            <w:tcBorders>
              <w:top w:val="nil"/>
              <w:left w:val="nil"/>
              <w:bottom w:val="nil"/>
              <w:right w:val="nil"/>
            </w:tcBorders>
            <w:shd w:val="clear" w:color="auto" w:fill="auto"/>
            <w:hideMark/>
          </w:tcPr>
          <w:p w14:paraId="6D02CAB5" w14:textId="77777777" w:rsidR="00065179" w:rsidRPr="00065179" w:rsidRDefault="00065179" w:rsidP="00065179">
            <w:pPr>
              <w:spacing w:line="240" w:lineRule="auto"/>
              <w:jc w:val="both"/>
              <w:rPr>
                <w:sz w:val="12"/>
                <w:szCs w:val="12"/>
              </w:rPr>
            </w:pPr>
            <w:r w:rsidRPr="00065179">
              <w:rPr>
                <w:sz w:val="12"/>
                <w:szCs w:val="12"/>
              </w:rPr>
              <w:t>Wykonano aktualizację dokumentacji projektowej w zakresie przebudowy ulicy. Zadanie będzie kontynuowane w 2023 r.</w:t>
            </w:r>
          </w:p>
        </w:tc>
        <w:tc>
          <w:tcPr>
            <w:tcW w:w="589" w:type="pct"/>
            <w:tcBorders>
              <w:top w:val="nil"/>
              <w:left w:val="nil"/>
              <w:bottom w:val="nil"/>
              <w:right w:val="nil"/>
            </w:tcBorders>
            <w:shd w:val="clear" w:color="auto" w:fill="auto"/>
            <w:hideMark/>
          </w:tcPr>
          <w:p w14:paraId="1F277BAA"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8BFF09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67E984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F91E773" w14:textId="77777777" w:rsidTr="00065179">
        <w:trPr>
          <w:trHeight w:val="85"/>
        </w:trPr>
        <w:tc>
          <w:tcPr>
            <w:tcW w:w="3131" w:type="pct"/>
            <w:tcBorders>
              <w:top w:val="nil"/>
              <w:left w:val="nil"/>
              <w:bottom w:val="nil"/>
              <w:right w:val="nil"/>
            </w:tcBorders>
            <w:shd w:val="clear" w:color="auto" w:fill="auto"/>
            <w:hideMark/>
          </w:tcPr>
          <w:p w14:paraId="7C849FE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6F8140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625FF2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ABB53F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35C695A" w14:textId="77777777" w:rsidTr="00065179">
        <w:trPr>
          <w:trHeight w:val="85"/>
        </w:trPr>
        <w:tc>
          <w:tcPr>
            <w:tcW w:w="3131" w:type="pct"/>
            <w:tcBorders>
              <w:top w:val="nil"/>
              <w:left w:val="nil"/>
              <w:bottom w:val="nil"/>
              <w:right w:val="nil"/>
            </w:tcBorders>
            <w:shd w:val="clear" w:color="auto" w:fill="auto"/>
            <w:vAlign w:val="center"/>
            <w:hideMark/>
          </w:tcPr>
          <w:p w14:paraId="4B691F1D"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ADB6A96"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E94C82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CD004F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DE3FFB5" w14:textId="77777777" w:rsidTr="00065179">
        <w:trPr>
          <w:trHeight w:val="85"/>
        </w:trPr>
        <w:tc>
          <w:tcPr>
            <w:tcW w:w="3131" w:type="pct"/>
            <w:tcBorders>
              <w:top w:val="nil"/>
              <w:left w:val="nil"/>
              <w:bottom w:val="nil"/>
              <w:right w:val="nil"/>
            </w:tcBorders>
            <w:shd w:val="clear" w:color="auto" w:fill="auto"/>
            <w:noWrap/>
            <w:vAlign w:val="center"/>
            <w:hideMark/>
          </w:tcPr>
          <w:p w14:paraId="7B427CC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0BAE63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D1FB8A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4FBE09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A393FA6" w14:textId="77777777" w:rsidTr="00065179">
        <w:trPr>
          <w:trHeight w:val="85"/>
        </w:trPr>
        <w:tc>
          <w:tcPr>
            <w:tcW w:w="3131" w:type="pct"/>
            <w:tcBorders>
              <w:top w:val="nil"/>
              <w:left w:val="nil"/>
              <w:bottom w:val="nil"/>
              <w:right w:val="nil"/>
            </w:tcBorders>
            <w:shd w:val="clear" w:color="auto" w:fill="auto"/>
            <w:noWrap/>
            <w:vAlign w:val="center"/>
            <w:hideMark/>
          </w:tcPr>
          <w:p w14:paraId="5ED5B0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6DF029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474553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DF7104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E92C400" w14:textId="77777777" w:rsidTr="00065179">
        <w:trPr>
          <w:trHeight w:val="85"/>
        </w:trPr>
        <w:tc>
          <w:tcPr>
            <w:tcW w:w="3131" w:type="pct"/>
            <w:tcBorders>
              <w:top w:val="nil"/>
              <w:left w:val="nil"/>
              <w:bottom w:val="nil"/>
              <w:right w:val="nil"/>
            </w:tcBorders>
            <w:shd w:val="clear" w:color="000000" w:fill="D5E3F2"/>
            <w:vAlign w:val="center"/>
            <w:hideMark/>
          </w:tcPr>
          <w:p w14:paraId="014BAFCE" w14:textId="77777777" w:rsidR="00065179" w:rsidRPr="00065179" w:rsidRDefault="00065179" w:rsidP="00065179">
            <w:pPr>
              <w:spacing w:line="240" w:lineRule="auto"/>
              <w:rPr>
                <w:b/>
                <w:bCs/>
                <w:sz w:val="12"/>
                <w:szCs w:val="12"/>
              </w:rPr>
            </w:pPr>
            <w:r w:rsidRPr="00065179">
              <w:rPr>
                <w:b/>
                <w:bCs/>
                <w:sz w:val="12"/>
                <w:szCs w:val="12"/>
              </w:rPr>
              <w:t>Budowa ul. Czerniowieckiej na odcinku od ul. Bukowińskiej do ul. Puławskiej oraz przebudowa ul. Czerniowieckiej na odcinku od ul. Bukowińskiej do ul. Ikara</w:t>
            </w:r>
          </w:p>
        </w:tc>
        <w:tc>
          <w:tcPr>
            <w:tcW w:w="589" w:type="pct"/>
            <w:tcBorders>
              <w:top w:val="nil"/>
              <w:left w:val="nil"/>
              <w:bottom w:val="nil"/>
              <w:right w:val="nil"/>
            </w:tcBorders>
            <w:shd w:val="clear" w:color="000000" w:fill="D5E3F2"/>
            <w:noWrap/>
            <w:vAlign w:val="center"/>
            <w:hideMark/>
          </w:tcPr>
          <w:p w14:paraId="4FA425E9" w14:textId="77777777" w:rsidR="00065179" w:rsidRPr="00065179" w:rsidRDefault="00065179" w:rsidP="00065179">
            <w:pPr>
              <w:spacing w:line="240" w:lineRule="auto"/>
              <w:jc w:val="right"/>
              <w:rPr>
                <w:b/>
                <w:bCs/>
                <w:sz w:val="12"/>
                <w:szCs w:val="12"/>
              </w:rPr>
            </w:pPr>
            <w:r w:rsidRPr="00065179">
              <w:rPr>
                <w:b/>
                <w:bCs/>
                <w:sz w:val="12"/>
                <w:szCs w:val="12"/>
              </w:rPr>
              <w:t>34 994</w:t>
            </w:r>
          </w:p>
        </w:tc>
        <w:tc>
          <w:tcPr>
            <w:tcW w:w="692" w:type="pct"/>
            <w:tcBorders>
              <w:top w:val="nil"/>
              <w:left w:val="nil"/>
              <w:bottom w:val="nil"/>
              <w:right w:val="nil"/>
            </w:tcBorders>
            <w:shd w:val="clear" w:color="000000" w:fill="D5E3F2"/>
            <w:noWrap/>
            <w:vAlign w:val="center"/>
            <w:hideMark/>
          </w:tcPr>
          <w:p w14:paraId="674F3EB3" w14:textId="77777777" w:rsidR="00065179" w:rsidRPr="00065179" w:rsidRDefault="00065179" w:rsidP="00065179">
            <w:pPr>
              <w:spacing w:line="240" w:lineRule="auto"/>
              <w:jc w:val="right"/>
              <w:rPr>
                <w:b/>
                <w:bCs/>
                <w:sz w:val="12"/>
                <w:szCs w:val="12"/>
              </w:rPr>
            </w:pPr>
            <w:r w:rsidRPr="00065179">
              <w:rPr>
                <w:b/>
                <w:bCs/>
                <w:sz w:val="12"/>
                <w:szCs w:val="12"/>
              </w:rPr>
              <w:t>34 993,50</w:t>
            </w:r>
          </w:p>
        </w:tc>
        <w:tc>
          <w:tcPr>
            <w:tcW w:w="589" w:type="pct"/>
            <w:tcBorders>
              <w:top w:val="nil"/>
              <w:left w:val="nil"/>
              <w:bottom w:val="nil"/>
              <w:right w:val="nil"/>
            </w:tcBorders>
            <w:shd w:val="clear" w:color="000000" w:fill="D5E3F2"/>
            <w:noWrap/>
            <w:vAlign w:val="center"/>
            <w:hideMark/>
          </w:tcPr>
          <w:p w14:paraId="66254346"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7EDFC1BF" w14:textId="77777777" w:rsidTr="00065179">
        <w:trPr>
          <w:trHeight w:val="85"/>
        </w:trPr>
        <w:tc>
          <w:tcPr>
            <w:tcW w:w="3131" w:type="pct"/>
            <w:tcBorders>
              <w:top w:val="nil"/>
              <w:left w:val="nil"/>
              <w:bottom w:val="nil"/>
              <w:right w:val="nil"/>
            </w:tcBorders>
            <w:shd w:val="clear" w:color="auto" w:fill="auto"/>
            <w:hideMark/>
          </w:tcPr>
          <w:p w14:paraId="1F75F93C"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BE7465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28265C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F86510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9AD27DC" w14:textId="77777777" w:rsidTr="00065179">
        <w:trPr>
          <w:trHeight w:val="85"/>
        </w:trPr>
        <w:tc>
          <w:tcPr>
            <w:tcW w:w="3131" w:type="pct"/>
            <w:tcBorders>
              <w:top w:val="nil"/>
              <w:left w:val="nil"/>
              <w:bottom w:val="nil"/>
              <w:right w:val="nil"/>
            </w:tcBorders>
            <w:shd w:val="clear" w:color="auto" w:fill="auto"/>
            <w:hideMark/>
          </w:tcPr>
          <w:p w14:paraId="6918C9C6" w14:textId="77777777" w:rsidR="00065179" w:rsidRPr="00065179" w:rsidRDefault="00065179" w:rsidP="00065179">
            <w:pPr>
              <w:spacing w:line="240" w:lineRule="auto"/>
              <w:jc w:val="both"/>
              <w:rPr>
                <w:sz w:val="12"/>
                <w:szCs w:val="12"/>
              </w:rPr>
            </w:pPr>
            <w:r w:rsidRPr="00065179">
              <w:rPr>
                <w:sz w:val="12"/>
                <w:szCs w:val="12"/>
              </w:rPr>
              <w:t>Ze względu na brak zgody na odstępstwo od przepisów techniczno-budowlanych dokumentacja projektowa nie została wykonana w zakresie przewidzianym w umowie. Przeprowadzono negocjacje z projektantem i podpisano porozumienie dotyczące rozliczenia wykonanych prac. Przygotowano dokumenty do ogłoszenia przetargu na opracowanie nowej dokumentacji projektowo-kosztorysowej. Zadanie będzie kontynuowane w 2023 r.</w:t>
            </w:r>
          </w:p>
        </w:tc>
        <w:tc>
          <w:tcPr>
            <w:tcW w:w="589" w:type="pct"/>
            <w:tcBorders>
              <w:top w:val="nil"/>
              <w:left w:val="nil"/>
              <w:bottom w:val="nil"/>
              <w:right w:val="nil"/>
            </w:tcBorders>
            <w:shd w:val="clear" w:color="auto" w:fill="auto"/>
            <w:hideMark/>
          </w:tcPr>
          <w:p w14:paraId="7701A7D6"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590C71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E31704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38C836D" w14:textId="77777777" w:rsidTr="00065179">
        <w:trPr>
          <w:trHeight w:val="85"/>
        </w:trPr>
        <w:tc>
          <w:tcPr>
            <w:tcW w:w="3131" w:type="pct"/>
            <w:tcBorders>
              <w:top w:val="nil"/>
              <w:left w:val="nil"/>
              <w:bottom w:val="nil"/>
              <w:right w:val="nil"/>
            </w:tcBorders>
            <w:shd w:val="clear" w:color="auto" w:fill="auto"/>
            <w:hideMark/>
          </w:tcPr>
          <w:p w14:paraId="02DF1BA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433E14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55743C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FD117D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CB0F0FA" w14:textId="77777777" w:rsidTr="00065179">
        <w:trPr>
          <w:trHeight w:val="85"/>
        </w:trPr>
        <w:tc>
          <w:tcPr>
            <w:tcW w:w="3131" w:type="pct"/>
            <w:tcBorders>
              <w:top w:val="nil"/>
              <w:left w:val="nil"/>
              <w:bottom w:val="nil"/>
              <w:right w:val="nil"/>
            </w:tcBorders>
            <w:shd w:val="clear" w:color="auto" w:fill="auto"/>
            <w:vAlign w:val="center"/>
            <w:hideMark/>
          </w:tcPr>
          <w:p w14:paraId="609AAAC9"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896D81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3DEC692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18B00F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A81FDF0" w14:textId="77777777" w:rsidTr="00065179">
        <w:trPr>
          <w:trHeight w:val="85"/>
        </w:trPr>
        <w:tc>
          <w:tcPr>
            <w:tcW w:w="3131" w:type="pct"/>
            <w:tcBorders>
              <w:top w:val="nil"/>
              <w:left w:val="nil"/>
              <w:bottom w:val="nil"/>
              <w:right w:val="nil"/>
            </w:tcBorders>
            <w:shd w:val="clear" w:color="auto" w:fill="auto"/>
            <w:noWrap/>
            <w:vAlign w:val="center"/>
            <w:hideMark/>
          </w:tcPr>
          <w:p w14:paraId="6B197A37"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B72703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046C3F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5D8D57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1C45529" w14:textId="77777777" w:rsidTr="00065179">
        <w:trPr>
          <w:trHeight w:val="85"/>
        </w:trPr>
        <w:tc>
          <w:tcPr>
            <w:tcW w:w="3131" w:type="pct"/>
            <w:tcBorders>
              <w:top w:val="nil"/>
              <w:left w:val="nil"/>
              <w:bottom w:val="nil"/>
              <w:right w:val="nil"/>
            </w:tcBorders>
            <w:shd w:val="clear" w:color="auto" w:fill="auto"/>
            <w:noWrap/>
            <w:vAlign w:val="center"/>
            <w:hideMark/>
          </w:tcPr>
          <w:p w14:paraId="47F7C1E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D642A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4C735E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6B3B0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03C3003" w14:textId="77777777" w:rsidTr="00065179">
        <w:trPr>
          <w:trHeight w:val="85"/>
        </w:trPr>
        <w:tc>
          <w:tcPr>
            <w:tcW w:w="3131" w:type="pct"/>
            <w:tcBorders>
              <w:top w:val="nil"/>
              <w:left w:val="nil"/>
              <w:bottom w:val="nil"/>
              <w:right w:val="nil"/>
            </w:tcBorders>
            <w:shd w:val="clear" w:color="000000" w:fill="D5E3F2"/>
            <w:vAlign w:val="center"/>
            <w:hideMark/>
          </w:tcPr>
          <w:p w14:paraId="5403C2A9" w14:textId="77777777" w:rsidR="00065179" w:rsidRPr="00065179" w:rsidRDefault="00065179" w:rsidP="00065179">
            <w:pPr>
              <w:spacing w:line="240" w:lineRule="auto"/>
              <w:rPr>
                <w:b/>
                <w:bCs/>
                <w:sz w:val="12"/>
                <w:szCs w:val="12"/>
              </w:rPr>
            </w:pPr>
            <w:r w:rsidRPr="00065179">
              <w:rPr>
                <w:b/>
                <w:bCs/>
                <w:sz w:val="12"/>
                <w:szCs w:val="12"/>
              </w:rPr>
              <w:t>Nabycie nieruchomości pod przebudowę części drogi ul. Magazynowej oraz budowę północnej części placu miejskiego 5KD-PM Służewca Przemysłowego w rejonie ul. Konstruktorskiej - rozliczenie z deweloperem</w:t>
            </w:r>
          </w:p>
        </w:tc>
        <w:tc>
          <w:tcPr>
            <w:tcW w:w="589" w:type="pct"/>
            <w:tcBorders>
              <w:top w:val="nil"/>
              <w:left w:val="nil"/>
              <w:bottom w:val="nil"/>
              <w:right w:val="nil"/>
            </w:tcBorders>
            <w:shd w:val="clear" w:color="000000" w:fill="D5E3F2"/>
            <w:noWrap/>
            <w:vAlign w:val="center"/>
            <w:hideMark/>
          </w:tcPr>
          <w:p w14:paraId="2F4FB326" w14:textId="77777777" w:rsidR="00065179" w:rsidRPr="00065179" w:rsidRDefault="00065179" w:rsidP="00065179">
            <w:pPr>
              <w:spacing w:line="240" w:lineRule="auto"/>
              <w:jc w:val="right"/>
              <w:rPr>
                <w:b/>
                <w:bCs/>
                <w:sz w:val="12"/>
                <w:szCs w:val="12"/>
              </w:rPr>
            </w:pPr>
            <w:r w:rsidRPr="00065179">
              <w:rPr>
                <w:b/>
                <w:bCs/>
                <w:sz w:val="12"/>
                <w:szCs w:val="12"/>
              </w:rPr>
              <w:t>246</w:t>
            </w:r>
          </w:p>
        </w:tc>
        <w:tc>
          <w:tcPr>
            <w:tcW w:w="692" w:type="pct"/>
            <w:tcBorders>
              <w:top w:val="nil"/>
              <w:left w:val="nil"/>
              <w:bottom w:val="nil"/>
              <w:right w:val="nil"/>
            </w:tcBorders>
            <w:shd w:val="clear" w:color="000000" w:fill="D5E3F2"/>
            <w:noWrap/>
            <w:vAlign w:val="center"/>
            <w:hideMark/>
          </w:tcPr>
          <w:p w14:paraId="1F9885E9" w14:textId="77777777" w:rsidR="00065179" w:rsidRPr="00065179" w:rsidRDefault="00065179" w:rsidP="00065179">
            <w:pPr>
              <w:spacing w:line="240" w:lineRule="auto"/>
              <w:jc w:val="right"/>
              <w:rPr>
                <w:b/>
                <w:bCs/>
                <w:sz w:val="12"/>
                <w:szCs w:val="12"/>
              </w:rPr>
            </w:pPr>
            <w:r w:rsidRPr="00065179">
              <w:rPr>
                <w:b/>
                <w:bCs/>
                <w:sz w:val="12"/>
                <w:szCs w:val="12"/>
              </w:rPr>
              <w:t>246,00</w:t>
            </w:r>
          </w:p>
        </w:tc>
        <w:tc>
          <w:tcPr>
            <w:tcW w:w="589" w:type="pct"/>
            <w:tcBorders>
              <w:top w:val="nil"/>
              <w:left w:val="nil"/>
              <w:bottom w:val="nil"/>
              <w:right w:val="nil"/>
            </w:tcBorders>
            <w:shd w:val="clear" w:color="000000" w:fill="D5E3F2"/>
            <w:noWrap/>
            <w:vAlign w:val="center"/>
            <w:hideMark/>
          </w:tcPr>
          <w:p w14:paraId="3955EB99"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DCC4B03" w14:textId="77777777" w:rsidTr="00065179">
        <w:trPr>
          <w:trHeight w:val="85"/>
        </w:trPr>
        <w:tc>
          <w:tcPr>
            <w:tcW w:w="3131" w:type="pct"/>
            <w:tcBorders>
              <w:top w:val="nil"/>
              <w:left w:val="nil"/>
              <w:bottom w:val="nil"/>
              <w:right w:val="nil"/>
            </w:tcBorders>
            <w:shd w:val="clear" w:color="auto" w:fill="auto"/>
            <w:hideMark/>
          </w:tcPr>
          <w:p w14:paraId="100ABE5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73565A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68A75A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8D0D01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EE0621F" w14:textId="77777777" w:rsidTr="00065179">
        <w:trPr>
          <w:trHeight w:val="85"/>
        </w:trPr>
        <w:tc>
          <w:tcPr>
            <w:tcW w:w="3131" w:type="pct"/>
            <w:tcBorders>
              <w:top w:val="nil"/>
              <w:left w:val="nil"/>
              <w:bottom w:val="nil"/>
              <w:right w:val="nil"/>
            </w:tcBorders>
            <w:shd w:val="clear" w:color="auto" w:fill="auto"/>
            <w:hideMark/>
          </w:tcPr>
          <w:p w14:paraId="51669C90" w14:textId="77777777" w:rsidR="00065179" w:rsidRPr="00065179" w:rsidRDefault="00065179" w:rsidP="00065179">
            <w:pPr>
              <w:spacing w:line="240" w:lineRule="auto"/>
              <w:jc w:val="both"/>
              <w:rPr>
                <w:sz w:val="12"/>
                <w:szCs w:val="12"/>
              </w:rPr>
            </w:pPr>
            <w:r w:rsidRPr="00065179">
              <w:rPr>
                <w:sz w:val="12"/>
                <w:szCs w:val="12"/>
              </w:rPr>
              <w:t>Podpisano akt notarialny z deweloperem i nabyto przedmiotowe nieruchomości (za tzw. symboliczną kwotę).</w:t>
            </w:r>
          </w:p>
        </w:tc>
        <w:tc>
          <w:tcPr>
            <w:tcW w:w="589" w:type="pct"/>
            <w:tcBorders>
              <w:top w:val="nil"/>
              <w:left w:val="nil"/>
              <w:bottom w:val="nil"/>
              <w:right w:val="nil"/>
            </w:tcBorders>
            <w:shd w:val="clear" w:color="auto" w:fill="auto"/>
            <w:hideMark/>
          </w:tcPr>
          <w:p w14:paraId="68911E7F"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224BD45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21DDE2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4F82F39" w14:textId="77777777" w:rsidTr="00065179">
        <w:trPr>
          <w:trHeight w:val="85"/>
        </w:trPr>
        <w:tc>
          <w:tcPr>
            <w:tcW w:w="3131" w:type="pct"/>
            <w:tcBorders>
              <w:top w:val="nil"/>
              <w:left w:val="nil"/>
              <w:bottom w:val="nil"/>
              <w:right w:val="nil"/>
            </w:tcBorders>
            <w:shd w:val="clear" w:color="auto" w:fill="auto"/>
            <w:hideMark/>
          </w:tcPr>
          <w:p w14:paraId="612124F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F92F7AF"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434CF03" w14:textId="77777777" w:rsidR="00065179" w:rsidRPr="00065179" w:rsidRDefault="00065179" w:rsidP="00065179">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8F6892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3BBA361" w14:textId="77777777" w:rsidTr="00065179">
        <w:trPr>
          <w:trHeight w:val="85"/>
        </w:trPr>
        <w:tc>
          <w:tcPr>
            <w:tcW w:w="3131" w:type="pct"/>
            <w:tcBorders>
              <w:top w:val="nil"/>
              <w:left w:val="nil"/>
              <w:bottom w:val="nil"/>
              <w:right w:val="nil"/>
            </w:tcBorders>
            <w:shd w:val="clear" w:color="auto" w:fill="auto"/>
            <w:vAlign w:val="center"/>
            <w:hideMark/>
          </w:tcPr>
          <w:p w14:paraId="7038954A"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5C4343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312FC7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A6C31B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F9B99B2" w14:textId="77777777" w:rsidTr="00065179">
        <w:trPr>
          <w:trHeight w:val="85"/>
        </w:trPr>
        <w:tc>
          <w:tcPr>
            <w:tcW w:w="3131" w:type="pct"/>
            <w:tcBorders>
              <w:top w:val="nil"/>
              <w:left w:val="nil"/>
              <w:bottom w:val="nil"/>
              <w:right w:val="nil"/>
            </w:tcBorders>
            <w:shd w:val="clear" w:color="auto" w:fill="auto"/>
            <w:noWrap/>
            <w:vAlign w:val="center"/>
            <w:hideMark/>
          </w:tcPr>
          <w:p w14:paraId="507783AC"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1403499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D2B9D4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D3D315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8B45206" w14:textId="77777777" w:rsidTr="00065179">
        <w:trPr>
          <w:trHeight w:val="85"/>
        </w:trPr>
        <w:tc>
          <w:tcPr>
            <w:tcW w:w="3131" w:type="pct"/>
            <w:tcBorders>
              <w:top w:val="nil"/>
              <w:left w:val="nil"/>
              <w:bottom w:val="nil"/>
              <w:right w:val="nil"/>
            </w:tcBorders>
            <w:shd w:val="clear" w:color="auto" w:fill="auto"/>
            <w:noWrap/>
            <w:vAlign w:val="center"/>
            <w:hideMark/>
          </w:tcPr>
          <w:p w14:paraId="6F64247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FD8E60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EFD053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BCE54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9E267FD" w14:textId="77777777" w:rsidTr="00065179">
        <w:trPr>
          <w:trHeight w:val="85"/>
        </w:trPr>
        <w:tc>
          <w:tcPr>
            <w:tcW w:w="3131" w:type="pct"/>
            <w:tcBorders>
              <w:top w:val="nil"/>
              <w:left w:val="nil"/>
              <w:bottom w:val="nil"/>
              <w:right w:val="nil"/>
            </w:tcBorders>
            <w:shd w:val="clear" w:color="000000" w:fill="D5E3F2"/>
            <w:vAlign w:val="center"/>
            <w:hideMark/>
          </w:tcPr>
          <w:p w14:paraId="58BB6E72" w14:textId="77777777" w:rsidR="00065179" w:rsidRPr="00065179" w:rsidRDefault="00065179" w:rsidP="00065179">
            <w:pPr>
              <w:spacing w:line="240" w:lineRule="auto"/>
              <w:rPr>
                <w:b/>
                <w:bCs/>
                <w:sz w:val="12"/>
                <w:szCs w:val="12"/>
              </w:rPr>
            </w:pPr>
            <w:r w:rsidRPr="00065179">
              <w:rPr>
                <w:b/>
                <w:bCs/>
                <w:sz w:val="12"/>
                <w:szCs w:val="12"/>
              </w:rPr>
              <w:t>Budowa ścieżki rowerowej na Konstruktorskiej</w:t>
            </w:r>
          </w:p>
        </w:tc>
        <w:tc>
          <w:tcPr>
            <w:tcW w:w="589" w:type="pct"/>
            <w:tcBorders>
              <w:top w:val="nil"/>
              <w:left w:val="nil"/>
              <w:bottom w:val="nil"/>
              <w:right w:val="nil"/>
            </w:tcBorders>
            <w:shd w:val="clear" w:color="000000" w:fill="D5E3F2"/>
            <w:noWrap/>
            <w:vAlign w:val="center"/>
            <w:hideMark/>
          </w:tcPr>
          <w:p w14:paraId="2988E315" w14:textId="77777777" w:rsidR="00065179" w:rsidRPr="00065179" w:rsidRDefault="00065179" w:rsidP="00065179">
            <w:pPr>
              <w:spacing w:line="240" w:lineRule="auto"/>
              <w:jc w:val="right"/>
              <w:rPr>
                <w:b/>
                <w:bCs/>
                <w:sz w:val="12"/>
                <w:szCs w:val="12"/>
              </w:rPr>
            </w:pPr>
            <w:r w:rsidRPr="00065179">
              <w:rPr>
                <w:b/>
                <w:bCs/>
                <w:sz w:val="12"/>
                <w:szCs w:val="12"/>
              </w:rPr>
              <w:t>48 511</w:t>
            </w:r>
          </w:p>
        </w:tc>
        <w:tc>
          <w:tcPr>
            <w:tcW w:w="692" w:type="pct"/>
            <w:tcBorders>
              <w:top w:val="nil"/>
              <w:left w:val="nil"/>
              <w:bottom w:val="nil"/>
              <w:right w:val="nil"/>
            </w:tcBorders>
            <w:shd w:val="clear" w:color="000000" w:fill="D5E3F2"/>
            <w:noWrap/>
            <w:vAlign w:val="center"/>
            <w:hideMark/>
          </w:tcPr>
          <w:p w14:paraId="037C640A" w14:textId="77777777" w:rsidR="00065179" w:rsidRPr="00065179" w:rsidRDefault="00065179" w:rsidP="00065179">
            <w:pPr>
              <w:spacing w:line="240" w:lineRule="auto"/>
              <w:jc w:val="right"/>
              <w:rPr>
                <w:b/>
                <w:bCs/>
                <w:sz w:val="12"/>
                <w:szCs w:val="12"/>
              </w:rPr>
            </w:pPr>
            <w:r w:rsidRPr="00065179">
              <w:rPr>
                <w:b/>
                <w:bCs/>
                <w:sz w:val="12"/>
                <w:szCs w:val="12"/>
              </w:rPr>
              <w:t>48 510,36</w:t>
            </w:r>
          </w:p>
        </w:tc>
        <w:tc>
          <w:tcPr>
            <w:tcW w:w="589" w:type="pct"/>
            <w:tcBorders>
              <w:top w:val="nil"/>
              <w:left w:val="nil"/>
              <w:bottom w:val="nil"/>
              <w:right w:val="nil"/>
            </w:tcBorders>
            <w:shd w:val="clear" w:color="000000" w:fill="D5E3F2"/>
            <w:noWrap/>
            <w:vAlign w:val="center"/>
            <w:hideMark/>
          </w:tcPr>
          <w:p w14:paraId="56168B14"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5EA4C22A" w14:textId="77777777" w:rsidTr="00065179">
        <w:trPr>
          <w:trHeight w:val="85"/>
        </w:trPr>
        <w:tc>
          <w:tcPr>
            <w:tcW w:w="3131" w:type="pct"/>
            <w:tcBorders>
              <w:top w:val="nil"/>
              <w:left w:val="nil"/>
              <w:bottom w:val="nil"/>
              <w:right w:val="nil"/>
            </w:tcBorders>
            <w:shd w:val="clear" w:color="auto" w:fill="auto"/>
            <w:hideMark/>
          </w:tcPr>
          <w:p w14:paraId="3DBC3A1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90C59E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9E1771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9A373F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7ABA416" w14:textId="77777777" w:rsidTr="00065179">
        <w:trPr>
          <w:trHeight w:val="85"/>
        </w:trPr>
        <w:tc>
          <w:tcPr>
            <w:tcW w:w="3131" w:type="pct"/>
            <w:tcBorders>
              <w:top w:val="nil"/>
              <w:left w:val="nil"/>
              <w:bottom w:val="nil"/>
              <w:right w:val="nil"/>
            </w:tcBorders>
            <w:shd w:val="clear" w:color="auto" w:fill="auto"/>
            <w:hideMark/>
          </w:tcPr>
          <w:p w14:paraId="71B9B3A0" w14:textId="77777777" w:rsidR="00065179" w:rsidRPr="00065179" w:rsidRDefault="00065179" w:rsidP="00065179">
            <w:pPr>
              <w:spacing w:line="240" w:lineRule="auto"/>
              <w:jc w:val="both"/>
              <w:rPr>
                <w:sz w:val="12"/>
                <w:szCs w:val="12"/>
              </w:rPr>
            </w:pPr>
            <w:r w:rsidRPr="00065179">
              <w:rPr>
                <w:sz w:val="12"/>
                <w:szCs w:val="12"/>
              </w:rPr>
              <w:t>Wybudowano ścieżkę rowerową, wykonano modernizację chodnika po południowej stronie ul. Konstruktorskiej, na odcinku od ul. Wołoskiej do ul. Postępu.</w:t>
            </w:r>
          </w:p>
        </w:tc>
        <w:tc>
          <w:tcPr>
            <w:tcW w:w="589" w:type="pct"/>
            <w:tcBorders>
              <w:top w:val="nil"/>
              <w:left w:val="nil"/>
              <w:bottom w:val="nil"/>
              <w:right w:val="nil"/>
            </w:tcBorders>
            <w:shd w:val="clear" w:color="auto" w:fill="auto"/>
            <w:hideMark/>
          </w:tcPr>
          <w:p w14:paraId="7C2CF051"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630C428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861B6B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263562D" w14:textId="77777777" w:rsidTr="00065179">
        <w:trPr>
          <w:trHeight w:val="85"/>
        </w:trPr>
        <w:tc>
          <w:tcPr>
            <w:tcW w:w="3131" w:type="pct"/>
            <w:tcBorders>
              <w:top w:val="nil"/>
              <w:left w:val="nil"/>
              <w:bottom w:val="nil"/>
              <w:right w:val="nil"/>
            </w:tcBorders>
            <w:shd w:val="clear" w:color="auto" w:fill="auto"/>
            <w:hideMark/>
          </w:tcPr>
          <w:p w14:paraId="5EC2A16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BB6DC35"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12ADDC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48A22B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A0FE348" w14:textId="77777777" w:rsidTr="00065179">
        <w:trPr>
          <w:trHeight w:val="85"/>
        </w:trPr>
        <w:tc>
          <w:tcPr>
            <w:tcW w:w="3131" w:type="pct"/>
            <w:tcBorders>
              <w:top w:val="nil"/>
              <w:left w:val="nil"/>
              <w:bottom w:val="nil"/>
              <w:right w:val="nil"/>
            </w:tcBorders>
            <w:shd w:val="clear" w:color="auto" w:fill="auto"/>
            <w:vAlign w:val="center"/>
            <w:hideMark/>
          </w:tcPr>
          <w:p w14:paraId="37EDA19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325CDBE6"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F6CE05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EE6747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81AE78D" w14:textId="77777777" w:rsidTr="00065179">
        <w:trPr>
          <w:trHeight w:val="85"/>
        </w:trPr>
        <w:tc>
          <w:tcPr>
            <w:tcW w:w="3131" w:type="pct"/>
            <w:tcBorders>
              <w:top w:val="nil"/>
              <w:left w:val="nil"/>
              <w:bottom w:val="nil"/>
              <w:right w:val="nil"/>
            </w:tcBorders>
            <w:shd w:val="clear" w:color="auto" w:fill="auto"/>
            <w:noWrap/>
            <w:vAlign w:val="center"/>
            <w:hideMark/>
          </w:tcPr>
          <w:p w14:paraId="7E8F355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56FF4CC9"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B319BC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93101B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936C62" w14:textId="77777777" w:rsidTr="00065179">
        <w:trPr>
          <w:trHeight w:val="85"/>
        </w:trPr>
        <w:tc>
          <w:tcPr>
            <w:tcW w:w="3131" w:type="pct"/>
            <w:tcBorders>
              <w:top w:val="nil"/>
              <w:left w:val="nil"/>
              <w:bottom w:val="nil"/>
              <w:right w:val="nil"/>
            </w:tcBorders>
            <w:shd w:val="clear" w:color="auto" w:fill="auto"/>
            <w:noWrap/>
            <w:vAlign w:val="center"/>
            <w:hideMark/>
          </w:tcPr>
          <w:p w14:paraId="4B31D68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200C04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1DC601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E5E5FF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F8DF1BA" w14:textId="77777777" w:rsidTr="00065179">
        <w:trPr>
          <w:trHeight w:val="85"/>
        </w:trPr>
        <w:tc>
          <w:tcPr>
            <w:tcW w:w="3131" w:type="pct"/>
            <w:tcBorders>
              <w:top w:val="nil"/>
              <w:left w:val="nil"/>
              <w:bottom w:val="nil"/>
              <w:right w:val="nil"/>
            </w:tcBorders>
            <w:shd w:val="clear" w:color="000000" w:fill="D5E3F2"/>
            <w:vAlign w:val="center"/>
            <w:hideMark/>
          </w:tcPr>
          <w:p w14:paraId="03B1AF44" w14:textId="77777777" w:rsidR="00065179" w:rsidRPr="00065179" w:rsidRDefault="00065179" w:rsidP="00065179">
            <w:pPr>
              <w:spacing w:line="240" w:lineRule="auto"/>
              <w:rPr>
                <w:b/>
                <w:bCs/>
                <w:sz w:val="12"/>
                <w:szCs w:val="12"/>
              </w:rPr>
            </w:pPr>
            <w:r w:rsidRPr="00065179">
              <w:rPr>
                <w:b/>
                <w:bCs/>
                <w:sz w:val="12"/>
                <w:szCs w:val="12"/>
              </w:rPr>
              <w:t>Nabycie nieruchomości pod budowę drogi oznaczonej w mpzp Służewca Przemysłowego w rejonie ul. Konstruktorskiej jako 10 KDD - rozliczenia z deweloperami</w:t>
            </w:r>
          </w:p>
        </w:tc>
        <w:tc>
          <w:tcPr>
            <w:tcW w:w="589" w:type="pct"/>
            <w:tcBorders>
              <w:top w:val="nil"/>
              <w:left w:val="nil"/>
              <w:bottom w:val="nil"/>
              <w:right w:val="nil"/>
            </w:tcBorders>
            <w:shd w:val="clear" w:color="000000" w:fill="D5E3F2"/>
            <w:noWrap/>
            <w:vAlign w:val="center"/>
            <w:hideMark/>
          </w:tcPr>
          <w:p w14:paraId="529D7801" w14:textId="77777777" w:rsidR="00065179" w:rsidRPr="00065179" w:rsidRDefault="00065179" w:rsidP="00065179">
            <w:pPr>
              <w:spacing w:line="240" w:lineRule="auto"/>
              <w:jc w:val="right"/>
              <w:rPr>
                <w:b/>
                <w:bCs/>
                <w:sz w:val="12"/>
                <w:szCs w:val="12"/>
              </w:rPr>
            </w:pPr>
            <w:r w:rsidRPr="00065179">
              <w:rPr>
                <w:b/>
                <w:bCs/>
                <w:sz w:val="12"/>
                <w:szCs w:val="12"/>
              </w:rPr>
              <w:t>50 339</w:t>
            </w:r>
          </w:p>
        </w:tc>
        <w:tc>
          <w:tcPr>
            <w:tcW w:w="692" w:type="pct"/>
            <w:tcBorders>
              <w:top w:val="nil"/>
              <w:left w:val="nil"/>
              <w:bottom w:val="nil"/>
              <w:right w:val="nil"/>
            </w:tcBorders>
            <w:shd w:val="clear" w:color="000000" w:fill="D5E3F2"/>
            <w:noWrap/>
            <w:vAlign w:val="center"/>
            <w:hideMark/>
          </w:tcPr>
          <w:p w14:paraId="7E118FF5" w14:textId="77777777" w:rsidR="00065179" w:rsidRPr="00065179" w:rsidRDefault="00065179" w:rsidP="00065179">
            <w:pPr>
              <w:spacing w:line="240" w:lineRule="auto"/>
              <w:jc w:val="right"/>
              <w:rPr>
                <w:b/>
                <w:bCs/>
                <w:sz w:val="12"/>
                <w:szCs w:val="12"/>
              </w:rPr>
            </w:pPr>
            <w:r w:rsidRPr="00065179">
              <w:rPr>
                <w:b/>
                <w:bCs/>
                <w:sz w:val="12"/>
                <w:szCs w:val="12"/>
              </w:rPr>
              <w:t>50 339,00</w:t>
            </w:r>
          </w:p>
        </w:tc>
        <w:tc>
          <w:tcPr>
            <w:tcW w:w="589" w:type="pct"/>
            <w:tcBorders>
              <w:top w:val="nil"/>
              <w:left w:val="nil"/>
              <w:bottom w:val="nil"/>
              <w:right w:val="nil"/>
            </w:tcBorders>
            <w:shd w:val="clear" w:color="000000" w:fill="D5E3F2"/>
            <w:noWrap/>
            <w:vAlign w:val="center"/>
            <w:hideMark/>
          </w:tcPr>
          <w:p w14:paraId="02CCA2CB"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446DE695" w14:textId="77777777" w:rsidTr="00065179">
        <w:trPr>
          <w:trHeight w:val="85"/>
        </w:trPr>
        <w:tc>
          <w:tcPr>
            <w:tcW w:w="3131" w:type="pct"/>
            <w:tcBorders>
              <w:top w:val="nil"/>
              <w:left w:val="nil"/>
              <w:bottom w:val="nil"/>
              <w:right w:val="nil"/>
            </w:tcBorders>
            <w:shd w:val="clear" w:color="auto" w:fill="auto"/>
            <w:hideMark/>
          </w:tcPr>
          <w:p w14:paraId="037F5E51"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485209A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E48A59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405FAA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9FD5356" w14:textId="77777777" w:rsidTr="00065179">
        <w:trPr>
          <w:trHeight w:val="85"/>
        </w:trPr>
        <w:tc>
          <w:tcPr>
            <w:tcW w:w="3131" w:type="pct"/>
            <w:tcBorders>
              <w:top w:val="nil"/>
              <w:left w:val="nil"/>
              <w:bottom w:val="nil"/>
              <w:right w:val="nil"/>
            </w:tcBorders>
            <w:shd w:val="clear" w:color="auto" w:fill="auto"/>
            <w:hideMark/>
          </w:tcPr>
          <w:p w14:paraId="4733BD04" w14:textId="77777777" w:rsidR="00065179" w:rsidRPr="00065179" w:rsidRDefault="00065179" w:rsidP="00065179">
            <w:pPr>
              <w:spacing w:line="240" w:lineRule="auto"/>
              <w:jc w:val="both"/>
              <w:rPr>
                <w:sz w:val="12"/>
                <w:szCs w:val="12"/>
              </w:rPr>
            </w:pPr>
            <w:r w:rsidRPr="00065179">
              <w:rPr>
                <w:sz w:val="12"/>
                <w:szCs w:val="12"/>
              </w:rPr>
              <w:t xml:space="preserve">Wypłacono odszkodowania za działkę ewidencyjną nr 24/1 z obrębu 1-08-01. Prowadzono postępowania w zakresie rozliczenia i wypłaty odszkodowań za pozostałe nieruchomości przejęte pod budowę drogi. Postępowania będą kontynuowane w 2023 r. </w:t>
            </w:r>
          </w:p>
        </w:tc>
        <w:tc>
          <w:tcPr>
            <w:tcW w:w="589" w:type="pct"/>
            <w:tcBorders>
              <w:top w:val="nil"/>
              <w:left w:val="nil"/>
              <w:bottom w:val="nil"/>
              <w:right w:val="nil"/>
            </w:tcBorders>
            <w:shd w:val="clear" w:color="auto" w:fill="auto"/>
            <w:hideMark/>
          </w:tcPr>
          <w:p w14:paraId="26E728F5"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D1B051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09E0A4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3EFF577" w14:textId="77777777" w:rsidTr="00065179">
        <w:trPr>
          <w:trHeight w:val="85"/>
        </w:trPr>
        <w:tc>
          <w:tcPr>
            <w:tcW w:w="3131" w:type="pct"/>
            <w:tcBorders>
              <w:top w:val="nil"/>
              <w:left w:val="nil"/>
              <w:bottom w:val="nil"/>
              <w:right w:val="nil"/>
            </w:tcBorders>
            <w:shd w:val="clear" w:color="auto" w:fill="auto"/>
            <w:hideMark/>
          </w:tcPr>
          <w:p w14:paraId="7672C24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B9465A1"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70B95B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27CAC7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4EE2354" w14:textId="77777777" w:rsidTr="00065179">
        <w:trPr>
          <w:trHeight w:val="85"/>
        </w:trPr>
        <w:tc>
          <w:tcPr>
            <w:tcW w:w="3131" w:type="pct"/>
            <w:tcBorders>
              <w:top w:val="nil"/>
              <w:left w:val="nil"/>
              <w:bottom w:val="nil"/>
              <w:right w:val="nil"/>
            </w:tcBorders>
            <w:shd w:val="clear" w:color="auto" w:fill="auto"/>
            <w:vAlign w:val="center"/>
            <w:hideMark/>
          </w:tcPr>
          <w:p w14:paraId="37A8B99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5EE483C9"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FA09D1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FB885B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9F9AEB" w14:textId="77777777" w:rsidTr="00065179">
        <w:trPr>
          <w:trHeight w:val="85"/>
        </w:trPr>
        <w:tc>
          <w:tcPr>
            <w:tcW w:w="3131" w:type="pct"/>
            <w:tcBorders>
              <w:top w:val="nil"/>
              <w:left w:val="nil"/>
              <w:bottom w:val="nil"/>
              <w:right w:val="nil"/>
            </w:tcBorders>
            <w:shd w:val="clear" w:color="auto" w:fill="auto"/>
            <w:noWrap/>
            <w:vAlign w:val="center"/>
            <w:hideMark/>
          </w:tcPr>
          <w:p w14:paraId="6ECE3EA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794697A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435062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1393B2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F3234A3" w14:textId="77777777" w:rsidTr="00065179">
        <w:trPr>
          <w:trHeight w:val="85"/>
        </w:trPr>
        <w:tc>
          <w:tcPr>
            <w:tcW w:w="3131" w:type="pct"/>
            <w:tcBorders>
              <w:top w:val="nil"/>
              <w:left w:val="nil"/>
              <w:bottom w:val="nil"/>
              <w:right w:val="nil"/>
            </w:tcBorders>
            <w:shd w:val="clear" w:color="auto" w:fill="auto"/>
            <w:noWrap/>
            <w:vAlign w:val="center"/>
            <w:hideMark/>
          </w:tcPr>
          <w:p w14:paraId="2506E8F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524ED8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4BA2A8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4FED4B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7C367A5" w14:textId="77777777" w:rsidTr="00065179">
        <w:trPr>
          <w:trHeight w:val="85"/>
        </w:trPr>
        <w:tc>
          <w:tcPr>
            <w:tcW w:w="3131" w:type="pct"/>
            <w:tcBorders>
              <w:top w:val="nil"/>
              <w:left w:val="nil"/>
              <w:bottom w:val="nil"/>
              <w:right w:val="nil"/>
            </w:tcBorders>
            <w:shd w:val="clear" w:color="000000" w:fill="D5E3F2"/>
            <w:vAlign w:val="center"/>
            <w:hideMark/>
          </w:tcPr>
          <w:p w14:paraId="341A1CBE" w14:textId="77777777" w:rsidR="00065179" w:rsidRPr="00065179" w:rsidRDefault="00065179" w:rsidP="00065179">
            <w:pPr>
              <w:spacing w:line="240" w:lineRule="auto"/>
              <w:rPr>
                <w:b/>
                <w:bCs/>
                <w:sz w:val="12"/>
                <w:szCs w:val="12"/>
              </w:rPr>
            </w:pPr>
            <w:r w:rsidRPr="00065179">
              <w:rPr>
                <w:b/>
                <w:bCs/>
                <w:sz w:val="12"/>
                <w:szCs w:val="12"/>
              </w:rPr>
              <w:t>Nabycie nieruchomości pod budowę drogi oznaczonej w mpzp rejon skrzyżowania ul. Sikorskiego - ul. Sobieskiego jako 2 KDL  (ul. Mangalia) - rozliczenia z deweloperem</w:t>
            </w:r>
          </w:p>
        </w:tc>
        <w:tc>
          <w:tcPr>
            <w:tcW w:w="589" w:type="pct"/>
            <w:tcBorders>
              <w:top w:val="nil"/>
              <w:left w:val="nil"/>
              <w:bottom w:val="nil"/>
              <w:right w:val="nil"/>
            </w:tcBorders>
            <w:shd w:val="clear" w:color="000000" w:fill="D5E3F2"/>
            <w:noWrap/>
            <w:vAlign w:val="center"/>
            <w:hideMark/>
          </w:tcPr>
          <w:p w14:paraId="68CD8275" w14:textId="77777777" w:rsidR="00065179" w:rsidRPr="00065179" w:rsidRDefault="00065179" w:rsidP="00065179">
            <w:pPr>
              <w:spacing w:line="240" w:lineRule="auto"/>
              <w:jc w:val="right"/>
              <w:rPr>
                <w:b/>
                <w:bCs/>
                <w:sz w:val="12"/>
                <w:szCs w:val="12"/>
              </w:rPr>
            </w:pPr>
            <w:r w:rsidRPr="00065179">
              <w:rPr>
                <w:b/>
                <w:bCs/>
                <w:sz w:val="12"/>
                <w:szCs w:val="12"/>
              </w:rPr>
              <w:t>123</w:t>
            </w:r>
          </w:p>
        </w:tc>
        <w:tc>
          <w:tcPr>
            <w:tcW w:w="692" w:type="pct"/>
            <w:tcBorders>
              <w:top w:val="nil"/>
              <w:left w:val="nil"/>
              <w:bottom w:val="nil"/>
              <w:right w:val="nil"/>
            </w:tcBorders>
            <w:shd w:val="clear" w:color="000000" w:fill="D5E3F2"/>
            <w:noWrap/>
            <w:vAlign w:val="center"/>
            <w:hideMark/>
          </w:tcPr>
          <w:p w14:paraId="2F12AFC0" w14:textId="77777777" w:rsidR="00065179" w:rsidRPr="00065179" w:rsidRDefault="00065179" w:rsidP="00065179">
            <w:pPr>
              <w:spacing w:line="240" w:lineRule="auto"/>
              <w:jc w:val="right"/>
              <w:rPr>
                <w:b/>
                <w:bCs/>
                <w:sz w:val="12"/>
                <w:szCs w:val="12"/>
              </w:rPr>
            </w:pPr>
            <w:r w:rsidRPr="00065179">
              <w:rPr>
                <w:b/>
                <w:bCs/>
                <w:sz w:val="12"/>
                <w:szCs w:val="12"/>
              </w:rPr>
              <w:t>123,00</w:t>
            </w:r>
          </w:p>
        </w:tc>
        <w:tc>
          <w:tcPr>
            <w:tcW w:w="589" w:type="pct"/>
            <w:tcBorders>
              <w:top w:val="nil"/>
              <w:left w:val="nil"/>
              <w:bottom w:val="nil"/>
              <w:right w:val="nil"/>
            </w:tcBorders>
            <w:shd w:val="clear" w:color="000000" w:fill="D5E3F2"/>
            <w:noWrap/>
            <w:vAlign w:val="center"/>
            <w:hideMark/>
          </w:tcPr>
          <w:p w14:paraId="7AED2C24"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2CDE6BFD" w14:textId="77777777" w:rsidTr="00065179">
        <w:trPr>
          <w:trHeight w:val="85"/>
        </w:trPr>
        <w:tc>
          <w:tcPr>
            <w:tcW w:w="3131" w:type="pct"/>
            <w:tcBorders>
              <w:top w:val="nil"/>
              <w:left w:val="nil"/>
              <w:bottom w:val="nil"/>
              <w:right w:val="nil"/>
            </w:tcBorders>
            <w:shd w:val="clear" w:color="auto" w:fill="auto"/>
            <w:hideMark/>
          </w:tcPr>
          <w:p w14:paraId="1E6C2DD6"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37273F30"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7AFE31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1A89EB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EF3A97B" w14:textId="77777777" w:rsidTr="00065179">
        <w:trPr>
          <w:trHeight w:val="85"/>
        </w:trPr>
        <w:tc>
          <w:tcPr>
            <w:tcW w:w="3131" w:type="pct"/>
            <w:tcBorders>
              <w:top w:val="nil"/>
              <w:left w:val="nil"/>
              <w:bottom w:val="nil"/>
              <w:right w:val="nil"/>
            </w:tcBorders>
            <w:shd w:val="clear" w:color="auto" w:fill="auto"/>
            <w:hideMark/>
          </w:tcPr>
          <w:p w14:paraId="6BE18CA5" w14:textId="77777777" w:rsidR="00065179" w:rsidRPr="00065179" w:rsidRDefault="00065179" w:rsidP="00065179">
            <w:pPr>
              <w:spacing w:line="240" w:lineRule="auto"/>
              <w:jc w:val="both"/>
              <w:rPr>
                <w:sz w:val="12"/>
                <w:szCs w:val="12"/>
              </w:rPr>
            </w:pPr>
            <w:r w:rsidRPr="00065179">
              <w:rPr>
                <w:sz w:val="12"/>
                <w:szCs w:val="12"/>
              </w:rPr>
              <w:t>Dokonano rozliczenia z deweloperem za przekazanie nakładów w postaci dróg 3 KDL (Mangalia) i 2KDD. Prowadzono postępowania w zakresie rozliczenia i wypłaty odszkodowań za pozostałe nieruchomości przejęte pod budowę drogi.  Postępowania będą kontynuowane w 2023 r.</w:t>
            </w:r>
          </w:p>
        </w:tc>
        <w:tc>
          <w:tcPr>
            <w:tcW w:w="589" w:type="pct"/>
            <w:tcBorders>
              <w:top w:val="nil"/>
              <w:left w:val="nil"/>
              <w:bottom w:val="nil"/>
              <w:right w:val="nil"/>
            </w:tcBorders>
            <w:shd w:val="clear" w:color="auto" w:fill="auto"/>
            <w:hideMark/>
          </w:tcPr>
          <w:p w14:paraId="46DD7793"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39410FF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00DDD6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AF3D91B" w14:textId="77777777" w:rsidTr="00065179">
        <w:trPr>
          <w:trHeight w:val="85"/>
        </w:trPr>
        <w:tc>
          <w:tcPr>
            <w:tcW w:w="3131" w:type="pct"/>
            <w:tcBorders>
              <w:top w:val="nil"/>
              <w:left w:val="nil"/>
              <w:bottom w:val="nil"/>
              <w:right w:val="nil"/>
            </w:tcBorders>
            <w:shd w:val="clear" w:color="auto" w:fill="auto"/>
            <w:hideMark/>
          </w:tcPr>
          <w:p w14:paraId="64B9D78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88F56C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E01C5B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0C10F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FBCB5D0" w14:textId="77777777" w:rsidTr="00065179">
        <w:trPr>
          <w:trHeight w:val="85"/>
        </w:trPr>
        <w:tc>
          <w:tcPr>
            <w:tcW w:w="3131" w:type="pct"/>
            <w:tcBorders>
              <w:top w:val="nil"/>
              <w:left w:val="nil"/>
              <w:bottom w:val="nil"/>
              <w:right w:val="nil"/>
            </w:tcBorders>
            <w:shd w:val="clear" w:color="auto" w:fill="auto"/>
            <w:vAlign w:val="center"/>
            <w:hideMark/>
          </w:tcPr>
          <w:p w14:paraId="17DCA093"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0608F0F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011B54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2638A4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C90124A" w14:textId="77777777" w:rsidTr="00065179">
        <w:trPr>
          <w:trHeight w:val="85"/>
        </w:trPr>
        <w:tc>
          <w:tcPr>
            <w:tcW w:w="3131" w:type="pct"/>
            <w:tcBorders>
              <w:top w:val="nil"/>
              <w:left w:val="nil"/>
              <w:bottom w:val="nil"/>
              <w:right w:val="nil"/>
            </w:tcBorders>
            <w:shd w:val="clear" w:color="auto" w:fill="auto"/>
            <w:noWrap/>
            <w:vAlign w:val="center"/>
            <w:hideMark/>
          </w:tcPr>
          <w:p w14:paraId="2597B53F"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810ECB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C55A5C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CC5D52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6167419" w14:textId="77777777" w:rsidTr="00065179">
        <w:trPr>
          <w:trHeight w:val="85"/>
        </w:trPr>
        <w:tc>
          <w:tcPr>
            <w:tcW w:w="3131" w:type="pct"/>
            <w:tcBorders>
              <w:top w:val="nil"/>
              <w:left w:val="nil"/>
              <w:bottom w:val="nil"/>
              <w:right w:val="nil"/>
            </w:tcBorders>
            <w:shd w:val="clear" w:color="auto" w:fill="auto"/>
            <w:noWrap/>
            <w:vAlign w:val="center"/>
            <w:hideMark/>
          </w:tcPr>
          <w:p w14:paraId="5E1A6CC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CC34E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3178D7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9AE38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DEA8895" w14:textId="77777777" w:rsidTr="00065179">
        <w:trPr>
          <w:trHeight w:val="85"/>
        </w:trPr>
        <w:tc>
          <w:tcPr>
            <w:tcW w:w="3131" w:type="pct"/>
            <w:tcBorders>
              <w:top w:val="nil"/>
              <w:left w:val="nil"/>
              <w:bottom w:val="nil"/>
              <w:right w:val="nil"/>
            </w:tcBorders>
            <w:shd w:val="clear" w:color="000000" w:fill="D5E3F2"/>
            <w:vAlign w:val="center"/>
            <w:hideMark/>
          </w:tcPr>
          <w:p w14:paraId="3670D1AD" w14:textId="77777777" w:rsidR="00065179" w:rsidRPr="00065179" w:rsidRDefault="00065179" w:rsidP="00065179">
            <w:pPr>
              <w:spacing w:line="240" w:lineRule="auto"/>
              <w:rPr>
                <w:b/>
                <w:bCs/>
                <w:sz w:val="12"/>
                <w:szCs w:val="12"/>
              </w:rPr>
            </w:pPr>
            <w:r w:rsidRPr="00065179">
              <w:rPr>
                <w:b/>
                <w:bCs/>
                <w:sz w:val="12"/>
                <w:szCs w:val="12"/>
              </w:rPr>
              <w:t>Doświetlenie przejść dla pieszych na drogach gminnych</w:t>
            </w:r>
          </w:p>
        </w:tc>
        <w:tc>
          <w:tcPr>
            <w:tcW w:w="589" w:type="pct"/>
            <w:tcBorders>
              <w:top w:val="nil"/>
              <w:left w:val="nil"/>
              <w:bottom w:val="nil"/>
              <w:right w:val="nil"/>
            </w:tcBorders>
            <w:shd w:val="clear" w:color="000000" w:fill="D5E3F2"/>
            <w:noWrap/>
            <w:vAlign w:val="center"/>
            <w:hideMark/>
          </w:tcPr>
          <w:p w14:paraId="2128B796" w14:textId="77777777" w:rsidR="00065179" w:rsidRPr="00065179" w:rsidRDefault="00065179" w:rsidP="00065179">
            <w:pPr>
              <w:spacing w:line="240" w:lineRule="auto"/>
              <w:jc w:val="right"/>
              <w:rPr>
                <w:b/>
                <w:bCs/>
                <w:sz w:val="12"/>
                <w:szCs w:val="12"/>
              </w:rPr>
            </w:pPr>
            <w:r w:rsidRPr="00065179">
              <w:rPr>
                <w:b/>
                <w:bCs/>
                <w:sz w:val="12"/>
                <w:szCs w:val="12"/>
              </w:rPr>
              <w:t>177 124</w:t>
            </w:r>
          </w:p>
        </w:tc>
        <w:tc>
          <w:tcPr>
            <w:tcW w:w="692" w:type="pct"/>
            <w:tcBorders>
              <w:top w:val="nil"/>
              <w:left w:val="nil"/>
              <w:bottom w:val="nil"/>
              <w:right w:val="nil"/>
            </w:tcBorders>
            <w:shd w:val="clear" w:color="000000" w:fill="D5E3F2"/>
            <w:noWrap/>
            <w:vAlign w:val="center"/>
            <w:hideMark/>
          </w:tcPr>
          <w:p w14:paraId="3217B1E3" w14:textId="77777777" w:rsidR="00065179" w:rsidRPr="00065179" w:rsidRDefault="00065179" w:rsidP="00065179">
            <w:pPr>
              <w:spacing w:line="240" w:lineRule="auto"/>
              <w:jc w:val="right"/>
              <w:rPr>
                <w:b/>
                <w:bCs/>
                <w:sz w:val="12"/>
                <w:szCs w:val="12"/>
              </w:rPr>
            </w:pPr>
            <w:r w:rsidRPr="00065179">
              <w:rPr>
                <w:b/>
                <w:bCs/>
                <w:sz w:val="12"/>
                <w:szCs w:val="12"/>
              </w:rPr>
              <w:t>177 124,00</w:t>
            </w:r>
          </w:p>
        </w:tc>
        <w:tc>
          <w:tcPr>
            <w:tcW w:w="589" w:type="pct"/>
            <w:tcBorders>
              <w:top w:val="nil"/>
              <w:left w:val="nil"/>
              <w:bottom w:val="nil"/>
              <w:right w:val="nil"/>
            </w:tcBorders>
            <w:shd w:val="clear" w:color="000000" w:fill="D5E3F2"/>
            <w:noWrap/>
            <w:vAlign w:val="center"/>
            <w:hideMark/>
          </w:tcPr>
          <w:p w14:paraId="52101460"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5B51D378" w14:textId="77777777" w:rsidTr="00065179">
        <w:trPr>
          <w:trHeight w:val="85"/>
        </w:trPr>
        <w:tc>
          <w:tcPr>
            <w:tcW w:w="3131" w:type="pct"/>
            <w:tcBorders>
              <w:top w:val="nil"/>
              <w:left w:val="nil"/>
              <w:bottom w:val="nil"/>
              <w:right w:val="nil"/>
            </w:tcBorders>
            <w:shd w:val="clear" w:color="auto" w:fill="auto"/>
            <w:hideMark/>
          </w:tcPr>
          <w:p w14:paraId="3986909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A65261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5729C7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8E95AE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358E07B" w14:textId="77777777" w:rsidTr="00065179">
        <w:trPr>
          <w:trHeight w:val="85"/>
        </w:trPr>
        <w:tc>
          <w:tcPr>
            <w:tcW w:w="3131" w:type="pct"/>
            <w:tcBorders>
              <w:top w:val="nil"/>
              <w:left w:val="nil"/>
              <w:bottom w:val="nil"/>
              <w:right w:val="nil"/>
            </w:tcBorders>
            <w:shd w:val="clear" w:color="auto" w:fill="auto"/>
            <w:hideMark/>
          </w:tcPr>
          <w:p w14:paraId="6D2A8439" w14:textId="77777777" w:rsidR="00065179" w:rsidRPr="00065179" w:rsidRDefault="00065179" w:rsidP="00065179">
            <w:pPr>
              <w:spacing w:line="240" w:lineRule="auto"/>
              <w:jc w:val="both"/>
              <w:rPr>
                <w:sz w:val="12"/>
                <w:szCs w:val="12"/>
              </w:rPr>
            </w:pPr>
            <w:r w:rsidRPr="00065179">
              <w:rPr>
                <w:sz w:val="12"/>
                <w:szCs w:val="12"/>
              </w:rPr>
              <w:t>Wykonano dokumentację projektowo-kosztorysową. Rozpoczęto roboty budowlane w zakresie doświetlenia przejść dla pieszych w następujących lokalizacjach: ul. Wiktorska, ul. Grottgera, ul. Bolesława Limanowskiego, ul. Okrężna, ul. Pułku AK Baszta, ul. Jana Bytnara Rudego. Zadanie będzie kontynuowane w 2023 r.</w:t>
            </w:r>
          </w:p>
        </w:tc>
        <w:tc>
          <w:tcPr>
            <w:tcW w:w="589" w:type="pct"/>
            <w:tcBorders>
              <w:top w:val="nil"/>
              <w:left w:val="nil"/>
              <w:bottom w:val="nil"/>
              <w:right w:val="nil"/>
            </w:tcBorders>
            <w:shd w:val="clear" w:color="auto" w:fill="auto"/>
            <w:hideMark/>
          </w:tcPr>
          <w:p w14:paraId="131F728D"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387A37C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3BBB69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02E75C7" w14:textId="77777777" w:rsidTr="00065179">
        <w:trPr>
          <w:trHeight w:val="85"/>
        </w:trPr>
        <w:tc>
          <w:tcPr>
            <w:tcW w:w="3131" w:type="pct"/>
            <w:tcBorders>
              <w:top w:val="nil"/>
              <w:left w:val="nil"/>
              <w:bottom w:val="nil"/>
              <w:right w:val="nil"/>
            </w:tcBorders>
            <w:shd w:val="clear" w:color="auto" w:fill="auto"/>
            <w:hideMark/>
          </w:tcPr>
          <w:p w14:paraId="53A87A7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16E1DE4"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87D695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E3E898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B4D4F98" w14:textId="77777777" w:rsidTr="00065179">
        <w:trPr>
          <w:trHeight w:val="85"/>
        </w:trPr>
        <w:tc>
          <w:tcPr>
            <w:tcW w:w="3131" w:type="pct"/>
            <w:tcBorders>
              <w:top w:val="nil"/>
              <w:left w:val="nil"/>
              <w:bottom w:val="nil"/>
              <w:right w:val="nil"/>
            </w:tcBorders>
            <w:shd w:val="clear" w:color="auto" w:fill="auto"/>
            <w:vAlign w:val="center"/>
            <w:hideMark/>
          </w:tcPr>
          <w:p w14:paraId="516931A0"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BA1BB4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699E80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966796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4BF7ACE" w14:textId="77777777" w:rsidTr="00065179">
        <w:trPr>
          <w:trHeight w:val="85"/>
        </w:trPr>
        <w:tc>
          <w:tcPr>
            <w:tcW w:w="3131" w:type="pct"/>
            <w:tcBorders>
              <w:top w:val="nil"/>
              <w:left w:val="nil"/>
              <w:bottom w:val="nil"/>
              <w:right w:val="nil"/>
            </w:tcBorders>
            <w:shd w:val="clear" w:color="auto" w:fill="auto"/>
            <w:noWrap/>
            <w:vAlign w:val="center"/>
            <w:hideMark/>
          </w:tcPr>
          <w:p w14:paraId="3FF363D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14:paraId="774B19D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72AE69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3DCB2A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EE5D075" w14:textId="77777777" w:rsidTr="00065179">
        <w:trPr>
          <w:trHeight w:val="85"/>
        </w:trPr>
        <w:tc>
          <w:tcPr>
            <w:tcW w:w="3131" w:type="pct"/>
            <w:tcBorders>
              <w:top w:val="nil"/>
              <w:left w:val="nil"/>
              <w:bottom w:val="nil"/>
              <w:right w:val="nil"/>
            </w:tcBorders>
            <w:shd w:val="clear" w:color="auto" w:fill="auto"/>
            <w:noWrap/>
            <w:vAlign w:val="center"/>
            <w:hideMark/>
          </w:tcPr>
          <w:p w14:paraId="60D6F02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C7CE4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C423A6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3C7B13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4D3553B" w14:textId="77777777" w:rsidTr="00065179">
        <w:trPr>
          <w:trHeight w:val="85"/>
        </w:trPr>
        <w:tc>
          <w:tcPr>
            <w:tcW w:w="3131" w:type="pct"/>
            <w:tcBorders>
              <w:top w:val="nil"/>
              <w:left w:val="nil"/>
              <w:bottom w:val="nil"/>
              <w:right w:val="nil"/>
            </w:tcBorders>
            <w:shd w:val="clear" w:color="000000" w:fill="D5E3F2"/>
            <w:vAlign w:val="center"/>
            <w:hideMark/>
          </w:tcPr>
          <w:p w14:paraId="017B1E08" w14:textId="77777777" w:rsidR="00065179" w:rsidRPr="00065179" w:rsidRDefault="00065179" w:rsidP="00065179">
            <w:pPr>
              <w:spacing w:line="240" w:lineRule="auto"/>
              <w:rPr>
                <w:b/>
                <w:bCs/>
                <w:sz w:val="12"/>
                <w:szCs w:val="12"/>
              </w:rPr>
            </w:pPr>
            <w:r w:rsidRPr="00065179">
              <w:rPr>
                <w:b/>
                <w:bCs/>
                <w:sz w:val="12"/>
                <w:szCs w:val="12"/>
              </w:rPr>
              <w:t>Poprawa układu drogowego</w:t>
            </w:r>
          </w:p>
        </w:tc>
        <w:tc>
          <w:tcPr>
            <w:tcW w:w="589" w:type="pct"/>
            <w:tcBorders>
              <w:top w:val="nil"/>
              <w:left w:val="nil"/>
              <w:bottom w:val="nil"/>
              <w:right w:val="nil"/>
            </w:tcBorders>
            <w:shd w:val="clear" w:color="000000" w:fill="D5E3F2"/>
            <w:noWrap/>
            <w:vAlign w:val="center"/>
            <w:hideMark/>
          </w:tcPr>
          <w:p w14:paraId="6B3BC064" w14:textId="77777777" w:rsidR="00065179" w:rsidRPr="00065179" w:rsidRDefault="00065179" w:rsidP="00065179">
            <w:pPr>
              <w:spacing w:line="240" w:lineRule="auto"/>
              <w:jc w:val="right"/>
              <w:rPr>
                <w:b/>
                <w:bCs/>
                <w:sz w:val="12"/>
                <w:szCs w:val="12"/>
              </w:rPr>
            </w:pPr>
            <w:r w:rsidRPr="00065179">
              <w:rPr>
                <w:b/>
                <w:bCs/>
                <w:sz w:val="12"/>
                <w:szCs w:val="12"/>
              </w:rPr>
              <w:t>2 189 742</w:t>
            </w:r>
          </w:p>
        </w:tc>
        <w:tc>
          <w:tcPr>
            <w:tcW w:w="692" w:type="pct"/>
            <w:tcBorders>
              <w:top w:val="nil"/>
              <w:left w:val="nil"/>
              <w:bottom w:val="nil"/>
              <w:right w:val="nil"/>
            </w:tcBorders>
            <w:shd w:val="clear" w:color="000000" w:fill="D5E3F2"/>
            <w:noWrap/>
            <w:vAlign w:val="center"/>
            <w:hideMark/>
          </w:tcPr>
          <w:p w14:paraId="6E50B1F7" w14:textId="77777777" w:rsidR="00065179" w:rsidRPr="00065179" w:rsidRDefault="00065179" w:rsidP="00065179">
            <w:pPr>
              <w:spacing w:line="240" w:lineRule="auto"/>
              <w:jc w:val="right"/>
              <w:rPr>
                <w:b/>
                <w:bCs/>
                <w:sz w:val="12"/>
                <w:szCs w:val="12"/>
              </w:rPr>
            </w:pPr>
            <w:r w:rsidRPr="00065179">
              <w:rPr>
                <w:b/>
                <w:bCs/>
                <w:sz w:val="12"/>
                <w:szCs w:val="12"/>
              </w:rPr>
              <w:t>2 189 741,16</w:t>
            </w:r>
          </w:p>
        </w:tc>
        <w:tc>
          <w:tcPr>
            <w:tcW w:w="589" w:type="pct"/>
            <w:tcBorders>
              <w:top w:val="nil"/>
              <w:left w:val="nil"/>
              <w:bottom w:val="nil"/>
              <w:right w:val="nil"/>
            </w:tcBorders>
            <w:shd w:val="clear" w:color="000000" w:fill="D5E3F2"/>
            <w:noWrap/>
            <w:vAlign w:val="center"/>
            <w:hideMark/>
          </w:tcPr>
          <w:p w14:paraId="28C83CDB"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57FD3919" w14:textId="77777777" w:rsidTr="00065179">
        <w:trPr>
          <w:trHeight w:val="85"/>
        </w:trPr>
        <w:tc>
          <w:tcPr>
            <w:tcW w:w="3131" w:type="pct"/>
            <w:tcBorders>
              <w:top w:val="nil"/>
              <w:left w:val="nil"/>
              <w:bottom w:val="nil"/>
              <w:right w:val="nil"/>
            </w:tcBorders>
            <w:shd w:val="clear" w:color="auto" w:fill="auto"/>
            <w:hideMark/>
          </w:tcPr>
          <w:p w14:paraId="5A7990B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4B0FBD2"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4B9642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74332B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CD16AD2" w14:textId="77777777" w:rsidTr="00065179">
        <w:trPr>
          <w:trHeight w:val="85"/>
        </w:trPr>
        <w:tc>
          <w:tcPr>
            <w:tcW w:w="3131" w:type="pct"/>
            <w:tcBorders>
              <w:top w:val="nil"/>
              <w:left w:val="nil"/>
              <w:bottom w:val="nil"/>
              <w:right w:val="nil"/>
            </w:tcBorders>
            <w:shd w:val="clear" w:color="auto" w:fill="auto"/>
            <w:hideMark/>
          </w:tcPr>
          <w:p w14:paraId="28844AC7" w14:textId="77777777" w:rsidR="00065179" w:rsidRPr="00065179" w:rsidRDefault="00065179" w:rsidP="00065179">
            <w:pPr>
              <w:spacing w:line="240" w:lineRule="auto"/>
              <w:jc w:val="both"/>
              <w:rPr>
                <w:sz w:val="12"/>
                <w:szCs w:val="12"/>
              </w:rPr>
            </w:pPr>
            <w:r w:rsidRPr="00065179">
              <w:rPr>
                <w:sz w:val="12"/>
                <w:szCs w:val="12"/>
              </w:rPr>
              <w:t>Wykonano przebudowę ulic: Cieszyńskiej, Promenada, Konduktorskiej, Pejzażowej, Sandomierskiej i Pułku AK Baszta. Prowadzono prace w zakresie opracowania dokumentacji projektowo-kosztorysowej na przebudowę ulic: Domaniewskiej, Suwak, Nowoursynowskiej, Juliana Kulskiego, Racławickiej i Dożynkowej. Podpisano umowę na opracowanie koncepcji projektowej na przebudowę ulic: Stefana Bryły i Oskara Langego.  Podpisano umowę na prowadzenie robót budowlanych na ulicach: Wiktorskiej i Racławickiej oraz opracowano projekt czasowej organizacji ruchu. Zadanie będzie kontynuowane w 2023 r.</w:t>
            </w:r>
          </w:p>
        </w:tc>
        <w:tc>
          <w:tcPr>
            <w:tcW w:w="589" w:type="pct"/>
            <w:tcBorders>
              <w:top w:val="nil"/>
              <w:left w:val="nil"/>
              <w:bottom w:val="nil"/>
              <w:right w:val="nil"/>
            </w:tcBorders>
            <w:shd w:val="clear" w:color="auto" w:fill="auto"/>
            <w:hideMark/>
          </w:tcPr>
          <w:p w14:paraId="76356DD6"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AC397C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CA1F8C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AD541D7" w14:textId="77777777" w:rsidTr="00065179">
        <w:trPr>
          <w:trHeight w:val="85"/>
        </w:trPr>
        <w:tc>
          <w:tcPr>
            <w:tcW w:w="3131" w:type="pct"/>
            <w:tcBorders>
              <w:top w:val="nil"/>
              <w:left w:val="nil"/>
              <w:bottom w:val="nil"/>
              <w:right w:val="nil"/>
            </w:tcBorders>
            <w:shd w:val="clear" w:color="auto" w:fill="auto"/>
            <w:hideMark/>
          </w:tcPr>
          <w:p w14:paraId="78FBB82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BD597E5"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C312EA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5D72C9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57D4372" w14:textId="77777777" w:rsidTr="00065179">
        <w:trPr>
          <w:trHeight w:val="85"/>
        </w:trPr>
        <w:tc>
          <w:tcPr>
            <w:tcW w:w="3131" w:type="pct"/>
            <w:tcBorders>
              <w:top w:val="nil"/>
              <w:left w:val="nil"/>
              <w:bottom w:val="nil"/>
              <w:right w:val="nil"/>
            </w:tcBorders>
            <w:shd w:val="clear" w:color="auto" w:fill="auto"/>
            <w:vAlign w:val="center"/>
            <w:hideMark/>
          </w:tcPr>
          <w:p w14:paraId="524BB16B"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3CE2275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4B0B394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8A10D0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82DCC88" w14:textId="77777777" w:rsidTr="00065179">
        <w:trPr>
          <w:trHeight w:val="85"/>
        </w:trPr>
        <w:tc>
          <w:tcPr>
            <w:tcW w:w="3131" w:type="pct"/>
            <w:tcBorders>
              <w:top w:val="nil"/>
              <w:left w:val="nil"/>
              <w:bottom w:val="nil"/>
              <w:right w:val="nil"/>
            </w:tcBorders>
            <w:shd w:val="clear" w:color="auto" w:fill="auto"/>
            <w:noWrap/>
            <w:vAlign w:val="center"/>
            <w:hideMark/>
          </w:tcPr>
          <w:p w14:paraId="519142F5"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4CC282F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D277FB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F5B99F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8881580" w14:textId="77777777" w:rsidTr="00065179">
        <w:trPr>
          <w:trHeight w:val="85"/>
        </w:trPr>
        <w:tc>
          <w:tcPr>
            <w:tcW w:w="3131" w:type="pct"/>
            <w:tcBorders>
              <w:top w:val="nil"/>
              <w:left w:val="nil"/>
              <w:bottom w:val="nil"/>
              <w:right w:val="nil"/>
            </w:tcBorders>
            <w:shd w:val="clear" w:color="auto" w:fill="auto"/>
            <w:noWrap/>
            <w:vAlign w:val="center"/>
            <w:hideMark/>
          </w:tcPr>
          <w:p w14:paraId="600C3B4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04BADC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257472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9504C3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188AF64" w14:textId="77777777" w:rsidTr="00065179">
        <w:trPr>
          <w:trHeight w:val="85"/>
        </w:trPr>
        <w:tc>
          <w:tcPr>
            <w:tcW w:w="3131" w:type="pct"/>
            <w:tcBorders>
              <w:top w:val="nil"/>
              <w:left w:val="nil"/>
              <w:bottom w:val="nil"/>
              <w:right w:val="nil"/>
            </w:tcBorders>
            <w:shd w:val="clear" w:color="000000" w:fill="D5E3F2"/>
            <w:vAlign w:val="center"/>
            <w:hideMark/>
          </w:tcPr>
          <w:p w14:paraId="27AD993B" w14:textId="77777777" w:rsidR="00065179" w:rsidRPr="00065179" w:rsidRDefault="00065179" w:rsidP="00065179">
            <w:pPr>
              <w:spacing w:line="240" w:lineRule="auto"/>
              <w:rPr>
                <w:b/>
                <w:bCs/>
                <w:sz w:val="12"/>
                <w:szCs w:val="12"/>
              </w:rPr>
            </w:pPr>
            <w:r w:rsidRPr="00065179">
              <w:rPr>
                <w:b/>
                <w:bCs/>
                <w:sz w:val="12"/>
                <w:szCs w:val="12"/>
              </w:rPr>
              <w:lastRenderedPageBreak/>
              <w:t>Usprawnienie ruchu rowerowego w ul. Jodłowej</w:t>
            </w:r>
          </w:p>
        </w:tc>
        <w:tc>
          <w:tcPr>
            <w:tcW w:w="589" w:type="pct"/>
            <w:tcBorders>
              <w:top w:val="nil"/>
              <w:left w:val="nil"/>
              <w:bottom w:val="nil"/>
              <w:right w:val="nil"/>
            </w:tcBorders>
            <w:shd w:val="clear" w:color="000000" w:fill="D5E3F2"/>
            <w:noWrap/>
            <w:vAlign w:val="center"/>
            <w:hideMark/>
          </w:tcPr>
          <w:p w14:paraId="49DC3C15" w14:textId="77777777" w:rsidR="00065179" w:rsidRPr="00065179" w:rsidRDefault="00065179" w:rsidP="00065179">
            <w:pPr>
              <w:spacing w:line="240" w:lineRule="auto"/>
              <w:jc w:val="right"/>
              <w:rPr>
                <w:b/>
                <w:bCs/>
                <w:sz w:val="12"/>
                <w:szCs w:val="12"/>
              </w:rPr>
            </w:pPr>
            <w:r w:rsidRPr="00065179">
              <w:rPr>
                <w:b/>
                <w:bCs/>
                <w:sz w:val="12"/>
                <w:szCs w:val="12"/>
              </w:rPr>
              <w:t>63 501</w:t>
            </w:r>
          </w:p>
        </w:tc>
        <w:tc>
          <w:tcPr>
            <w:tcW w:w="692" w:type="pct"/>
            <w:tcBorders>
              <w:top w:val="nil"/>
              <w:left w:val="nil"/>
              <w:bottom w:val="nil"/>
              <w:right w:val="nil"/>
            </w:tcBorders>
            <w:shd w:val="clear" w:color="000000" w:fill="D5E3F2"/>
            <w:noWrap/>
            <w:vAlign w:val="center"/>
            <w:hideMark/>
          </w:tcPr>
          <w:p w14:paraId="20F9CEB1" w14:textId="77777777" w:rsidR="00065179" w:rsidRPr="00065179" w:rsidRDefault="00065179" w:rsidP="00065179">
            <w:pPr>
              <w:spacing w:line="240" w:lineRule="auto"/>
              <w:jc w:val="right"/>
              <w:rPr>
                <w:b/>
                <w:bCs/>
                <w:sz w:val="12"/>
                <w:szCs w:val="12"/>
              </w:rPr>
            </w:pPr>
            <w:r w:rsidRPr="00065179">
              <w:rPr>
                <w:b/>
                <w:bCs/>
                <w:sz w:val="12"/>
                <w:szCs w:val="12"/>
              </w:rPr>
              <w:t>63 500,27</w:t>
            </w:r>
          </w:p>
        </w:tc>
        <w:tc>
          <w:tcPr>
            <w:tcW w:w="589" w:type="pct"/>
            <w:tcBorders>
              <w:top w:val="nil"/>
              <w:left w:val="nil"/>
              <w:bottom w:val="nil"/>
              <w:right w:val="nil"/>
            </w:tcBorders>
            <w:shd w:val="clear" w:color="000000" w:fill="D5E3F2"/>
            <w:noWrap/>
            <w:vAlign w:val="center"/>
            <w:hideMark/>
          </w:tcPr>
          <w:p w14:paraId="2A7B26B5"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33D9F1F2" w14:textId="77777777" w:rsidTr="00065179">
        <w:trPr>
          <w:trHeight w:val="85"/>
        </w:trPr>
        <w:tc>
          <w:tcPr>
            <w:tcW w:w="3131" w:type="pct"/>
            <w:tcBorders>
              <w:top w:val="nil"/>
              <w:left w:val="nil"/>
              <w:bottom w:val="nil"/>
              <w:right w:val="nil"/>
            </w:tcBorders>
            <w:shd w:val="clear" w:color="auto" w:fill="auto"/>
            <w:hideMark/>
          </w:tcPr>
          <w:p w14:paraId="03BD6DA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1524E08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2C6B01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B5DAD9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7A92332" w14:textId="77777777" w:rsidTr="00065179">
        <w:trPr>
          <w:trHeight w:val="85"/>
        </w:trPr>
        <w:tc>
          <w:tcPr>
            <w:tcW w:w="3131" w:type="pct"/>
            <w:tcBorders>
              <w:top w:val="nil"/>
              <w:left w:val="nil"/>
              <w:bottom w:val="nil"/>
              <w:right w:val="nil"/>
            </w:tcBorders>
            <w:shd w:val="clear" w:color="auto" w:fill="auto"/>
            <w:hideMark/>
          </w:tcPr>
          <w:p w14:paraId="4B239433" w14:textId="77777777" w:rsidR="00065179" w:rsidRPr="00065179" w:rsidRDefault="00065179" w:rsidP="00065179">
            <w:pPr>
              <w:spacing w:line="240" w:lineRule="auto"/>
              <w:jc w:val="both"/>
              <w:rPr>
                <w:sz w:val="12"/>
                <w:szCs w:val="12"/>
              </w:rPr>
            </w:pPr>
            <w:r w:rsidRPr="00065179">
              <w:rPr>
                <w:sz w:val="12"/>
                <w:szCs w:val="12"/>
              </w:rPr>
              <w:t>Wprowadzono kontraruch rowerowy w ulicy Jodłowej, wybudowano progi zwalniające, wyspę separacyjną, wykonano czerwone pasy ruchu dla rowerów.</w:t>
            </w:r>
          </w:p>
        </w:tc>
        <w:tc>
          <w:tcPr>
            <w:tcW w:w="589" w:type="pct"/>
            <w:tcBorders>
              <w:top w:val="nil"/>
              <w:left w:val="nil"/>
              <w:bottom w:val="nil"/>
              <w:right w:val="nil"/>
            </w:tcBorders>
            <w:shd w:val="clear" w:color="auto" w:fill="auto"/>
            <w:hideMark/>
          </w:tcPr>
          <w:p w14:paraId="2EF946B7"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2C1A9A5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39F0C5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286E1D1" w14:textId="77777777" w:rsidTr="00065179">
        <w:trPr>
          <w:trHeight w:val="85"/>
        </w:trPr>
        <w:tc>
          <w:tcPr>
            <w:tcW w:w="3131" w:type="pct"/>
            <w:tcBorders>
              <w:top w:val="nil"/>
              <w:left w:val="nil"/>
              <w:bottom w:val="nil"/>
              <w:right w:val="nil"/>
            </w:tcBorders>
            <w:shd w:val="clear" w:color="auto" w:fill="auto"/>
            <w:hideMark/>
          </w:tcPr>
          <w:p w14:paraId="0EB81AD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7EA969A"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DA06C6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E6ACEA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7597347" w14:textId="77777777" w:rsidTr="00065179">
        <w:trPr>
          <w:trHeight w:val="85"/>
        </w:trPr>
        <w:tc>
          <w:tcPr>
            <w:tcW w:w="3131" w:type="pct"/>
            <w:tcBorders>
              <w:top w:val="nil"/>
              <w:left w:val="nil"/>
              <w:bottom w:val="nil"/>
              <w:right w:val="nil"/>
            </w:tcBorders>
            <w:shd w:val="clear" w:color="auto" w:fill="auto"/>
            <w:vAlign w:val="center"/>
            <w:hideMark/>
          </w:tcPr>
          <w:p w14:paraId="4B91E02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3650E7C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58D7715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C23E01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ED0355C" w14:textId="77777777" w:rsidTr="00065179">
        <w:trPr>
          <w:trHeight w:val="85"/>
        </w:trPr>
        <w:tc>
          <w:tcPr>
            <w:tcW w:w="3131" w:type="pct"/>
            <w:tcBorders>
              <w:top w:val="nil"/>
              <w:left w:val="nil"/>
              <w:bottom w:val="nil"/>
              <w:right w:val="nil"/>
            </w:tcBorders>
            <w:shd w:val="clear" w:color="auto" w:fill="auto"/>
            <w:noWrap/>
            <w:vAlign w:val="center"/>
            <w:hideMark/>
          </w:tcPr>
          <w:p w14:paraId="6DA85437"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6DB3B19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1B2137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7A20CC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44844AA" w14:textId="77777777" w:rsidTr="00065179">
        <w:trPr>
          <w:trHeight w:val="85"/>
        </w:trPr>
        <w:tc>
          <w:tcPr>
            <w:tcW w:w="3131" w:type="pct"/>
            <w:tcBorders>
              <w:top w:val="nil"/>
              <w:left w:val="nil"/>
              <w:bottom w:val="nil"/>
              <w:right w:val="nil"/>
            </w:tcBorders>
            <w:shd w:val="clear" w:color="auto" w:fill="auto"/>
            <w:noWrap/>
            <w:vAlign w:val="center"/>
            <w:hideMark/>
          </w:tcPr>
          <w:p w14:paraId="049BDDD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A997B22"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D15A9E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323177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C554A8C" w14:textId="77777777" w:rsidTr="00065179">
        <w:trPr>
          <w:trHeight w:val="85"/>
        </w:trPr>
        <w:tc>
          <w:tcPr>
            <w:tcW w:w="3131" w:type="pct"/>
            <w:tcBorders>
              <w:top w:val="nil"/>
              <w:left w:val="nil"/>
              <w:bottom w:val="nil"/>
              <w:right w:val="nil"/>
            </w:tcBorders>
            <w:shd w:val="clear" w:color="000000" w:fill="D5E3F2"/>
            <w:vAlign w:val="center"/>
            <w:hideMark/>
          </w:tcPr>
          <w:p w14:paraId="737F0113" w14:textId="77777777" w:rsidR="00065179" w:rsidRPr="00065179" w:rsidRDefault="00065179" w:rsidP="00065179">
            <w:pPr>
              <w:spacing w:line="240" w:lineRule="auto"/>
              <w:rPr>
                <w:b/>
                <w:bCs/>
                <w:sz w:val="12"/>
                <w:szCs w:val="12"/>
              </w:rPr>
            </w:pPr>
            <w:r w:rsidRPr="00065179">
              <w:rPr>
                <w:b/>
                <w:bCs/>
                <w:sz w:val="12"/>
                <w:szCs w:val="12"/>
              </w:rPr>
              <w:t>Nabycie nieruchomości pod budowę drogi 6 KDD (ul. Komputerowa) - rozliczenie z deweloperami</w:t>
            </w:r>
          </w:p>
        </w:tc>
        <w:tc>
          <w:tcPr>
            <w:tcW w:w="589" w:type="pct"/>
            <w:tcBorders>
              <w:top w:val="nil"/>
              <w:left w:val="nil"/>
              <w:bottom w:val="nil"/>
              <w:right w:val="nil"/>
            </w:tcBorders>
            <w:shd w:val="clear" w:color="000000" w:fill="D5E3F2"/>
            <w:noWrap/>
            <w:vAlign w:val="center"/>
            <w:hideMark/>
          </w:tcPr>
          <w:p w14:paraId="6A593581" w14:textId="77777777" w:rsidR="00065179" w:rsidRPr="00065179" w:rsidRDefault="00065179" w:rsidP="00065179">
            <w:pPr>
              <w:spacing w:line="240" w:lineRule="auto"/>
              <w:jc w:val="right"/>
              <w:rPr>
                <w:b/>
                <w:bCs/>
                <w:sz w:val="12"/>
                <w:szCs w:val="12"/>
              </w:rPr>
            </w:pPr>
            <w:r w:rsidRPr="00065179">
              <w:rPr>
                <w:b/>
                <w:bCs/>
                <w:sz w:val="12"/>
                <w:szCs w:val="12"/>
              </w:rPr>
              <w:t>246</w:t>
            </w:r>
          </w:p>
        </w:tc>
        <w:tc>
          <w:tcPr>
            <w:tcW w:w="692" w:type="pct"/>
            <w:tcBorders>
              <w:top w:val="nil"/>
              <w:left w:val="nil"/>
              <w:bottom w:val="nil"/>
              <w:right w:val="nil"/>
            </w:tcBorders>
            <w:shd w:val="clear" w:color="000000" w:fill="D5E3F2"/>
            <w:noWrap/>
            <w:vAlign w:val="center"/>
            <w:hideMark/>
          </w:tcPr>
          <w:p w14:paraId="7B667C96" w14:textId="77777777" w:rsidR="00065179" w:rsidRPr="00065179" w:rsidRDefault="00065179" w:rsidP="00065179">
            <w:pPr>
              <w:spacing w:line="240" w:lineRule="auto"/>
              <w:jc w:val="right"/>
              <w:rPr>
                <w:b/>
                <w:bCs/>
                <w:sz w:val="12"/>
                <w:szCs w:val="12"/>
              </w:rPr>
            </w:pPr>
            <w:r w:rsidRPr="00065179">
              <w:rPr>
                <w:b/>
                <w:bCs/>
                <w:sz w:val="12"/>
                <w:szCs w:val="12"/>
              </w:rPr>
              <w:t>184,50</w:t>
            </w:r>
          </w:p>
        </w:tc>
        <w:tc>
          <w:tcPr>
            <w:tcW w:w="589" w:type="pct"/>
            <w:tcBorders>
              <w:top w:val="nil"/>
              <w:left w:val="nil"/>
              <w:bottom w:val="nil"/>
              <w:right w:val="nil"/>
            </w:tcBorders>
            <w:shd w:val="clear" w:color="000000" w:fill="D5E3F2"/>
            <w:noWrap/>
            <w:vAlign w:val="center"/>
            <w:hideMark/>
          </w:tcPr>
          <w:p w14:paraId="25C687D2" w14:textId="77777777" w:rsidR="00065179" w:rsidRPr="00065179" w:rsidRDefault="00065179" w:rsidP="00065179">
            <w:pPr>
              <w:spacing w:line="240" w:lineRule="auto"/>
              <w:jc w:val="right"/>
              <w:rPr>
                <w:b/>
                <w:bCs/>
                <w:sz w:val="12"/>
                <w:szCs w:val="12"/>
              </w:rPr>
            </w:pPr>
            <w:r w:rsidRPr="00065179">
              <w:rPr>
                <w:b/>
                <w:bCs/>
                <w:sz w:val="12"/>
                <w:szCs w:val="12"/>
              </w:rPr>
              <w:t>75,0%</w:t>
            </w:r>
          </w:p>
        </w:tc>
      </w:tr>
      <w:tr w:rsidR="00065179" w:rsidRPr="00065179" w14:paraId="316B01A6" w14:textId="77777777" w:rsidTr="00065179">
        <w:trPr>
          <w:trHeight w:val="85"/>
        </w:trPr>
        <w:tc>
          <w:tcPr>
            <w:tcW w:w="3131" w:type="pct"/>
            <w:tcBorders>
              <w:top w:val="nil"/>
              <w:left w:val="nil"/>
              <w:bottom w:val="nil"/>
              <w:right w:val="nil"/>
            </w:tcBorders>
            <w:shd w:val="clear" w:color="auto" w:fill="auto"/>
            <w:hideMark/>
          </w:tcPr>
          <w:p w14:paraId="7F19ACB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170473E7"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0DF230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B4FDA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53CADA9" w14:textId="77777777" w:rsidTr="00065179">
        <w:trPr>
          <w:trHeight w:val="85"/>
        </w:trPr>
        <w:tc>
          <w:tcPr>
            <w:tcW w:w="3131" w:type="pct"/>
            <w:tcBorders>
              <w:top w:val="nil"/>
              <w:left w:val="nil"/>
              <w:bottom w:val="nil"/>
              <w:right w:val="nil"/>
            </w:tcBorders>
            <w:shd w:val="clear" w:color="auto" w:fill="auto"/>
            <w:hideMark/>
          </w:tcPr>
          <w:p w14:paraId="712B1A5D" w14:textId="77777777" w:rsidR="00065179" w:rsidRPr="00065179" w:rsidRDefault="00065179" w:rsidP="00065179">
            <w:pPr>
              <w:spacing w:line="240" w:lineRule="auto"/>
              <w:jc w:val="both"/>
              <w:rPr>
                <w:sz w:val="12"/>
                <w:szCs w:val="12"/>
              </w:rPr>
            </w:pPr>
            <w:r w:rsidRPr="00065179">
              <w:rPr>
                <w:sz w:val="12"/>
                <w:szCs w:val="12"/>
              </w:rPr>
              <w:t>Podpisano akt notarialny z deweloperem i nabyto przedmiotową nieruchomość. Oczekiwano na fakturę od dewelopera. Rozliczenie końcowe zaplanowano w 2023 r.</w:t>
            </w:r>
          </w:p>
        </w:tc>
        <w:tc>
          <w:tcPr>
            <w:tcW w:w="589" w:type="pct"/>
            <w:tcBorders>
              <w:top w:val="nil"/>
              <w:left w:val="nil"/>
              <w:bottom w:val="nil"/>
              <w:right w:val="nil"/>
            </w:tcBorders>
            <w:shd w:val="clear" w:color="auto" w:fill="auto"/>
            <w:hideMark/>
          </w:tcPr>
          <w:p w14:paraId="1D9F528E"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42ED34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36CEFE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E389F1B" w14:textId="77777777" w:rsidTr="00065179">
        <w:trPr>
          <w:trHeight w:val="85"/>
        </w:trPr>
        <w:tc>
          <w:tcPr>
            <w:tcW w:w="3131" w:type="pct"/>
            <w:tcBorders>
              <w:top w:val="nil"/>
              <w:left w:val="nil"/>
              <w:bottom w:val="nil"/>
              <w:right w:val="nil"/>
            </w:tcBorders>
            <w:shd w:val="clear" w:color="auto" w:fill="auto"/>
            <w:hideMark/>
          </w:tcPr>
          <w:p w14:paraId="13DF1B7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12C78D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225CD0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F37E42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2935AB8" w14:textId="77777777" w:rsidTr="00065179">
        <w:trPr>
          <w:trHeight w:val="85"/>
        </w:trPr>
        <w:tc>
          <w:tcPr>
            <w:tcW w:w="3131" w:type="pct"/>
            <w:tcBorders>
              <w:top w:val="nil"/>
              <w:left w:val="nil"/>
              <w:bottom w:val="nil"/>
              <w:right w:val="nil"/>
            </w:tcBorders>
            <w:shd w:val="clear" w:color="auto" w:fill="auto"/>
            <w:vAlign w:val="center"/>
            <w:hideMark/>
          </w:tcPr>
          <w:p w14:paraId="0D3CC114"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6EC7CFE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27F3D7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664C2D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FA6CCCC" w14:textId="77777777" w:rsidTr="00065179">
        <w:trPr>
          <w:trHeight w:val="85"/>
        </w:trPr>
        <w:tc>
          <w:tcPr>
            <w:tcW w:w="3131" w:type="pct"/>
            <w:tcBorders>
              <w:top w:val="nil"/>
              <w:left w:val="nil"/>
              <w:bottom w:val="nil"/>
              <w:right w:val="nil"/>
            </w:tcBorders>
            <w:shd w:val="clear" w:color="auto" w:fill="auto"/>
            <w:noWrap/>
            <w:vAlign w:val="center"/>
            <w:hideMark/>
          </w:tcPr>
          <w:p w14:paraId="2A0C208F"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2E49CE0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0712E8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113621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47D3003" w14:textId="77777777" w:rsidTr="00065179">
        <w:trPr>
          <w:trHeight w:val="85"/>
        </w:trPr>
        <w:tc>
          <w:tcPr>
            <w:tcW w:w="3131" w:type="pct"/>
            <w:tcBorders>
              <w:top w:val="nil"/>
              <w:left w:val="nil"/>
              <w:bottom w:val="nil"/>
              <w:right w:val="nil"/>
            </w:tcBorders>
            <w:shd w:val="clear" w:color="auto" w:fill="auto"/>
            <w:noWrap/>
            <w:vAlign w:val="center"/>
            <w:hideMark/>
          </w:tcPr>
          <w:p w14:paraId="0D0B69A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9E1FB3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D6E95D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677296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74A4E43" w14:textId="77777777" w:rsidTr="00065179">
        <w:trPr>
          <w:trHeight w:val="85"/>
        </w:trPr>
        <w:tc>
          <w:tcPr>
            <w:tcW w:w="3131" w:type="pct"/>
            <w:tcBorders>
              <w:top w:val="nil"/>
              <w:left w:val="nil"/>
              <w:bottom w:val="nil"/>
              <w:right w:val="nil"/>
            </w:tcBorders>
            <w:shd w:val="clear" w:color="000000" w:fill="D5E3F2"/>
            <w:vAlign w:val="center"/>
            <w:hideMark/>
          </w:tcPr>
          <w:p w14:paraId="41A7AEC5" w14:textId="77777777" w:rsidR="00065179" w:rsidRPr="00065179" w:rsidRDefault="00065179" w:rsidP="00065179">
            <w:pPr>
              <w:spacing w:line="240" w:lineRule="auto"/>
              <w:rPr>
                <w:b/>
                <w:bCs/>
                <w:sz w:val="12"/>
                <w:szCs w:val="12"/>
              </w:rPr>
            </w:pPr>
            <w:r w:rsidRPr="00065179">
              <w:rPr>
                <w:b/>
                <w:bCs/>
                <w:sz w:val="12"/>
                <w:szCs w:val="12"/>
              </w:rPr>
              <w:t>Nabycie nieruchomości pod budowę drogi 4 KDD w rejonie ul. Sikorskiego - rozliczenie z deweloperami</w:t>
            </w:r>
          </w:p>
        </w:tc>
        <w:tc>
          <w:tcPr>
            <w:tcW w:w="589" w:type="pct"/>
            <w:tcBorders>
              <w:top w:val="nil"/>
              <w:left w:val="nil"/>
              <w:bottom w:val="nil"/>
              <w:right w:val="nil"/>
            </w:tcBorders>
            <w:shd w:val="clear" w:color="000000" w:fill="D5E3F2"/>
            <w:noWrap/>
            <w:vAlign w:val="center"/>
            <w:hideMark/>
          </w:tcPr>
          <w:p w14:paraId="58E88093" w14:textId="77777777" w:rsidR="00065179" w:rsidRPr="00065179" w:rsidRDefault="00065179" w:rsidP="00065179">
            <w:pPr>
              <w:spacing w:line="240" w:lineRule="auto"/>
              <w:jc w:val="right"/>
              <w:rPr>
                <w:b/>
                <w:bCs/>
                <w:sz w:val="12"/>
                <w:szCs w:val="12"/>
              </w:rPr>
            </w:pPr>
            <w:r w:rsidRPr="00065179">
              <w:rPr>
                <w:b/>
                <w:bCs/>
                <w:sz w:val="12"/>
                <w:szCs w:val="12"/>
              </w:rPr>
              <w:t>246</w:t>
            </w:r>
          </w:p>
        </w:tc>
        <w:tc>
          <w:tcPr>
            <w:tcW w:w="692" w:type="pct"/>
            <w:tcBorders>
              <w:top w:val="nil"/>
              <w:left w:val="nil"/>
              <w:bottom w:val="nil"/>
              <w:right w:val="nil"/>
            </w:tcBorders>
            <w:shd w:val="clear" w:color="000000" w:fill="D5E3F2"/>
            <w:noWrap/>
            <w:vAlign w:val="center"/>
            <w:hideMark/>
          </w:tcPr>
          <w:p w14:paraId="6A996C67" w14:textId="77777777" w:rsidR="00065179" w:rsidRPr="00065179" w:rsidRDefault="00065179" w:rsidP="00065179">
            <w:pPr>
              <w:spacing w:line="240" w:lineRule="auto"/>
              <w:jc w:val="right"/>
              <w:rPr>
                <w:b/>
                <w:bCs/>
                <w:sz w:val="12"/>
                <w:szCs w:val="12"/>
              </w:rPr>
            </w:pPr>
            <w:r w:rsidRPr="00065179">
              <w:rPr>
                <w:b/>
                <w:bCs/>
                <w:sz w:val="12"/>
                <w:szCs w:val="12"/>
              </w:rPr>
              <w:t>246,00</w:t>
            </w:r>
          </w:p>
        </w:tc>
        <w:tc>
          <w:tcPr>
            <w:tcW w:w="589" w:type="pct"/>
            <w:tcBorders>
              <w:top w:val="nil"/>
              <w:left w:val="nil"/>
              <w:bottom w:val="nil"/>
              <w:right w:val="nil"/>
            </w:tcBorders>
            <w:shd w:val="clear" w:color="000000" w:fill="D5E3F2"/>
            <w:noWrap/>
            <w:vAlign w:val="center"/>
            <w:hideMark/>
          </w:tcPr>
          <w:p w14:paraId="1AE0A5EE"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2AA6EF09" w14:textId="77777777" w:rsidTr="00065179">
        <w:trPr>
          <w:trHeight w:val="85"/>
        </w:trPr>
        <w:tc>
          <w:tcPr>
            <w:tcW w:w="3131" w:type="pct"/>
            <w:tcBorders>
              <w:top w:val="nil"/>
              <w:left w:val="nil"/>
              <w:bottom w:val="nil"/>
              <w:right w:val="nil"/>
            </w:tcBorders>
            <w:shd w:val="clear" w:color="auto" w:fill="auto"/>
            <w:hideMark/>
          </w:tcPr>
          <w:p w14:paraId="38A94006"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5009FE4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A6D747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419BE5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0BD5A39" w14:textId="77777777" w:rsidTr="00065179">
        <w:trPr>
          <w:trHeight w:val="85"/>
        </w:trPr>
        <w:tc>
          <w:tcPr>
            <w:tcW w:w="3131" w:type="pct"/>
            <w:tcBorders>
              <w:top w:val="nil"/>
              <w:left w:val="nil"/>
              <w:bottom w:val="nil"/>
              <w:right w:val="nil"/>
            </w:tcBorders>
            <w:shd w:val="clear" w:color="auto" w:fill="auto"/>
            <w:hideMark/>
          </w:tcPr>
          <w:p w14:paraId="612CFC4B" w14:textId="77777777" w:rsidR="00065179" w:rsidRPr="00065179" w:rsidRDefault="00065179" w:rsidP="00065179">
            <w:pPr>
              <w:spacing w:line="240" w:lineRule="auto"/>
              <w:jc w:val="both"/>
              <w:rPr>
                <w:sz w:val="12"/>
                <w:szCs w:val="12"/>
              </w:rPr>
            </w:pPr>
            <w:r w:rsidRPr="00065179">
              <w:rPr>
                <w:sz w:val="12"/>
                <w:szCs w:val="12"/>
              </w:rPr>
              <w:t>Podpisano akt notarialny z deweloperem i nabyto przedmiotową nieruchomość (za tzw. symboliczną kwotę).</w:t>
            </w:r>
          </w:p>
        </w:tc>
        <w:tc>
          <w:tcPr>
            <w:tcW w:w="589" w:type="pct"/>
            <w:tcBorders>
              <w:top w:val="nil"/>
              <w:left w:val="nil"/>
              <w:bottom w:val="nil"/>
              <w:right w:val="nil"/>
            </w:tcBorders>
            <w:shd w:val="clear" w:color="auto" w:fill="auto"/>
            <w:hideMark/>
          </w:tcPr>
          <w:p w14:paraId="15D7A2CA"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C8CD52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1DB2F9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7754E12" w14:textId="77777777" w:rsidTr="00065179">
        <w:trPr>
          <w:trHeight w:val="85"/>
        </w:trPr>
        <w:tc>
          <w:tcPr>
            <w:tcW w:w="3131" w:type="pct"/>
            <w:tcBorders>
              <w:top w:val="nil"/>
              <w:left w:val="nil"/>
              <w:bottom w:val="nil"/>
              <w:right w:val="nil"/>
            </w:tcBorders>
            <w:shd w:val="clear" w:color="auto" w:fill="auto"/>
            <w:hideMark/>
          </w:tcPr>
          <w:p w14:paraId="1B3AF02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F1D0CBF"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87ED4C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4B5A48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4C683A0" w14:textId="77777777" w:rsidTr="00065179">
        <w:trPr>
          <w:trHeight w:val="85"/>
        </w:trPr>
        <w:tc>
          <w:tcPr>
            <w:tcW w:w="3131" w:type="pct"/>
            <w:tcBorders>
              <w:top w:val="nil"/>
              <w:left w:val="nil"/>
              <w:bottom w:val="nil"/>
              <w:right w:val="nil"/>
            </w:tcBorders>
            <w:shd w:val="clear" w:color="auto" w:fill="auto"/>
            <w:vAlign w:val="center"/>
            <w:hideMark/>
          </w:tcPr>
          <w:p w14:paraId="0A40D48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7425ACD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464624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A1A79F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58C60D3" w14:textId="77777777" w:rsidTr="00065179">
        <w:trPr>
          <w:trHeight w:val="85"/>
        </w:trPr>
        <w:tc>
          <w:tcPr>
            <w:tcW w:w="3131" w:type="pct"/>
            <w:tcBorders>
              <w:top w:val="nil"/>
              <w:left w:val="nil"/>
              <w:bottom w:val="nil"/>
              <w:right w:val="nil"/>
            </w:tcBorders>
            <w:shd w:val="clear" w:color="auto" w:fill="auto"/>
            <w:noWrap/>
            <w:vAlign w:val="center"/>
            <w:hideMark/>
          </w:tcPr>
          <w:p w14:paraId="2EB46B44"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5A83D6E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ED78B6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E0A8B3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F290C2" w14:textId="77777777" w:rsidTr="00065179">
        <w:trPr>
          <w:trHeight w:val="85"/>
        </w:trPr>
        <w:tc>
          <w:tcPr>
            <w:tcW w:w="3131" w:type="pct"/>
            <w:tcBorders>
              <w:top w:val="nil"/>
              <w:left w:val="nil"/>
              <w:bottom w:val="nil"/>
              <w:right w:val="nil"/>
            </w:tcBorders>
            <w:shd w:val="clear" w:color="auto" w:fill="auto"/>
            <w:noWrap/>
            <w:vAlign w:val="center"/>
            <w:hideMark/>
          </w:tcPr>
          <w:p w14:paraId="256B6B6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5030AE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0C72A2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3A7C30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B7916A0" w14:textId="77777777" w:rsidTr="00065179">
        <w:trPr>
          <w:trHeight w:val="85"/>
        </w:trPr>
        <w:tc>
          <w:tcPr>
            <w:tcW w:w="3131" w:type="pct"/>
            <w:tcBorders>
              <w:top w:val="nil"/>
              <w:left w:val="nil"/>
              <w:bottom w:val="nil"/>
              <w:right w:val="nil"/>
            </w:tcBorders>
            <w:shd w:val="clear" w:color="000000" w:fill="D5E3F2"/>
            <w:vAlign w:val="center"/>
            <w:hideMark/>
          </w:tcPr>
          <w:p w14:paraId="45A828FC" w14:textId="77777777" w:rsidR="00065179" w:rsidRPr="00065179" w:rsidRDefault="00065179" w:rsidP="00065179">
            <w:pPr>
              <w:spacing w:line="240" w:lineRule="auto"/>
              <w:rPr>
                <w:b/>
                <w:bCs/>
                <w:sz w:val="12"/>
                <w:szCs w:val="12"/>
              </w:rPr>
            </w:pPr>
            <w:r w:rsidRPr="00065179">
              <w:rPr>
                <w:b/>
                <w:bCs/>
                <w:sz w:val="12"/>
                <w:szCs w:val="12"/>
              </w:rPr>
              <w:t>Przebudowa ul. Spartańskiej</w:t>
            </w:r>
          </w:p>
        </w:tc>
        <w:tc>
          <w:tcPr>
            <w:tcW w:w="589" w:type="pct"/>
            <w:tcBorders>
              <w:top w:val="nil"/>
              <w:left w:val="nil"/>
              <w:bottom w:val="nil"/>
              <w:right w:val="nil"/>
            </w:tcBorders>
            <w:shd w:val="clear" w:color="000000" w:fill="D5E3F2"/>
            <w:noWrap/>
            <w:vAlign w:val="center"/>
            <w:hideMark/>
          </w:tcPr>
          <w:p w14:paraId="5F392276" w14:textId="77777777" w:rsidR="00065179" w:rsidRPr="00065179" w:rsidRDefault="00065179" w:rsidP="00065179">
            <w:pPr>
              <w:spacing w:line="240" w:lineRule="auto"/>
              <w:jc w:val="right"/>
              <w:rPr>
                <w:b/>
                <w:bCs/>
                <w:sz w:val="12"/>
                <w:szCs w:val="12"/>
              </w:rPr>
            </w:pPr>
            <w:r w:rsidRPr="00065179">
              <w:rPr>
                <w:b/>
                <w:bCs/>
                <w:sz w:val="12"/>
                <w:szCs w:val="12"/>
              </w:rPr>
              <w:t>79 000</w:t>
            </w:r>
          </w:p>
        </w:tc>
        <w:tc>
          <w:tcPr>
            <w:tcW w:w="692" w:type="pct"/>
            <w:tcBorders>
              <w:top w:val="nil"/>
              <w:left w:val="nil"/>
              <w:bottom w:val="nil"/>
              <w:right w:val="nil"/>
            </w:tcBorders>
            <w:shd w:val="clear" w:color="000000" w:fill="D5E3F2"/>
            <w:noWrap/>
            <w:vAlign w:val="center"/>
            <w:hideMark/>
          </w:tcPr>
          <w:p w14:paraId="2DEBFDAF" w14:textId="77777777" w:rsidR="00065179" w:rsidRPr="00065179" w:rsidRDefault="00065179" w:rsidP="00065179">
            <w:pPr>
              <w:spacing w:line="240" w:lineRule="auto"/>
              <w:jc w:val="right"/>
              <w:rPr>
                <w:b/>
                <w:bCs/>
                <w:sz w:val="12"/>
                <w:szCs w:val="12"/>
              </w:rPr>
            </w:pPr>
            <w:r w:rsidRPr="00065179">
              <w:rPr>
                <w:b/>
                <w:bCs/>
                <w:sz w:val="12"/>
                <w:szCs w:val="12"/>
              </w:rPr>
              <w:t>79 000,00</w:t>
            </w:r>
          </w:p>
        </w:tc>
        <w:tc>
          <w:tcPr>
            <w:tcW w:w="589" w:type="pct"/>
            <w:tcBorders>
              <w:top w:val="nil"/>
              <w:left w:val="nil"/>
              <w:bottom w:val="nil"/>
              <w:right w:val="nil"/>
            </w:tcBorders>
            <w:shd w:val="clear" w:color="000000" w:fill="D5E3F2"/>
            <w:noWrap/>
            <w:vAlign w:val="center"/>
            <w:hideMark/>
          </w:tcPr>
          <w:p w14:paraId="516FDCDE"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3D114300" w14:textId="77777777" w:rsidTr="00065179">
        <w:trPr>
          <w:trHeight w:val="85"/>
        </w:trPr>
        <w:tc>
          <w:tcPr>
            <w:tcW w:w="3131" w:type="pct"/>
            <w:tcBorders>
              <w:top w:val="nil"/>
              <w:left w:val="nil"/>
              <w:bottom w:val="nil"/>
              <w:right w:val="nil"/>
            </w:tcBorders>
            <w:shd w:val="clear" w:color="auto" w:fill="auto"/>
            <w:hideMark/>
          </w:tcPr>
          <w:p w14:paraId="7F65DA21"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16E144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70DD8F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949536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2877EB0" w14:textId="77777777" w:rsidTr="00065179">
        <w:trPr>
          <w:trHeight w:val="85"/>
        </w:trPr>
        <w:tc>
          <w:tcPr>
            <w:tcW w:w="3131" w:type="pct"/>
            <w:tcBorders>
              <w:top w:val="nil"/>
              <w:left w:val="nil"/>
              <w:bottom w:val="nil"/>
              <w:right w:val="nil"/>
            </w:tcBorders>
            <w:shd w:val="clear" w:color="auto" w:fill="auto"/>
            <w:hideMark/>
          </w:tcPr>
          <w:p w14:paraId="5A4433C3" w14:textId="77777777" w:rsidR="00065179" w:rsidRPr="00065179" w:rsidRDefault="00065179" w:rsidP="00065179">
            <w:pPr>
              <w:spacing w:line="240" w:lineRule="auto"/>
              <w:jc w:val="both"/>
              <w:rPr>
                <w:sz w:val="12"/>
                <w:szCs w:val="12"/>
              </w:rPr>
            </w:pPr>
            <w:r w:rsidRPr="00065179">
              <w:rPr>
                <w:sz w:val="12"/>
                <w:szCs w:val="12"/>
              </w:rPr>
              <w:t>Wykonano dokumentację projektową w zakresie przebudowy ulicy Spartańskiej, na odcinku od ul. Woronicza do ul. Miączkowskiej. Zadanie będzie kontynuowane w 2023 r.</w:t>
            </w:r>
          </w:p>
        </w:tc>
        <w:tc>
          <w:tcPr>
            <w:tcW w:w="589" w:type="pct"/>
            <w:tcBorders>
              <w:top w:val="nil"/>
              <w:left w:val="nil"/>
              <w:bottom w:val="nil"/>
              <w:right w:val="nil"/>
            </w:tcBorders>
            <w:shd w:val="clear" w:color="auto" w:fill="auto"/>
            <w:hideMark/>
          </w:tcPr>
          <w:p w14:paraId="058294BD"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D90C26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7F5FB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D61DF83" w14:textId="77777777" w:rsidTr="00065179">
        <w:trPr>
          <w:trHeight w:val="85"/>
        </w:trPr>
        <w:tc>
          <w:tcPr>
            <w:tcW w:w="3131" w:type="pct"/>
            <w:tcBorders>
              <w:top w:val="nil"/>
              <w:left w:val="nil"/>
              <w:bottom w:val="nil"/>
              <w:right w:val="nil"/>
            </w:tcBorders>
            <w:shd w:val="clear" w:color="auto" w:fill="auto"/>
            <w:hideMark/>
          </w:tcPr>
          <w:p w14:paraId="5314214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64D2D4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9CFEFF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93690E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E1414D2" w14:textId="77777777" w:rsidTr="00065179">
        <w:trPr>
          <w:trHeight w:val="85"/>
        </w:trPr>
        <w:tc>
          <w:tcPr>
            <w:tcW w:w="3131" w:type="pct"/>
            <w:tcBorders>
              <w:top w:val="nil"/>
              <w:left w:val="nil"/>
              <w:bottom w:val="nil"/>
              <w:right w:val="nil"/>
            </w:tcBorders>
            <w:shd w:val="clear" w:color="auto" w:fill="auto"/>
            <w:vAlign w:val="center"/>
            <w:hideMark/>
          </w:tcPr>
          <w:p w14:paraId="4EC86627"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7903BD8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F8B02A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2F2222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9355683" w14:textId="77777777" w:rsidTr="00065179">
        <w:trPr>
          <w:trHeight w:val="85"/>
        </w:trPr>
        <w:tc>
          <w:tcPr>
            <w:tcW w:w="3131" w:type="pct"/>
            <w:tcBorders>
              <w:top w:val="nil"/>
              <w:left w:val="nil"/>
              <w:bottom w:val="nil"/>
              <w:right w:val="nil"/>
            </w:tcBorders>
            <w:shd w:val="clear" w:color="auto" w:fill="auto"/>
            <w:noWrap/>
            <w:vAlign w:val="center"/>
            <w:hideMark/>
          </w:tcPr>
          <w:p w14:paraId="336F850C"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14:paraId="584FDF2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B307AB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DE0840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2271E67" w14:textId="77777777" w:rsidTr="00065179">
        <w:trPr>
          <w:trHeight w:val="85"/>
        </w:trPr>
        <w:tc>
          <w:tcPr>
            <w:tcW w:w="3131" w:type="pct"/>
            <w:tcBorders>
              <w:top w:val="nil"/>
              <w:left w:val="nil"/>
              <w:bottom w:val="nil"/>
              <w:right w:val="nil"/>
            </w:tcBorders>
            <w:shd w:val="clear" w:color="auto" w:fill="auto"/>
            <w:noWrap/>
            <w:vAlign w:val="center"/>
            <w:hideMark/>
          </w:tcPr>
          <w:p w14:paraId="5E4496E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85D5E4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0F5AAA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BA05D4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463837C" w14:textId="77777777" w:rsidTr="00065179">
        <w:trPr>
          <w:trHeight w:val="85"/>
        </w:trPr>
        <w:tc>
          <w:tcPr>
            <w:tcW w:w="3131" w:type="pct"/>
            <w:tcBorders>
              <w:top w:val="nil"/>
              <w:left w:val="nil"/>
              <w:bottom w:val="nil"/>
              <w:right w:val="nil"/>
            </w:tcBorders>
            <w:shd w:val="clear" w:color="000000" w:fill="B7CFE8"/>
            <w:noWrap/>
            <w:vAlign w:val="center"/>
            <w:hideMark/>
          </w:tcPr>
          <w:p w14:paraId="31C5F783" w14:textId="77777777" w:rsidR="00065179" w:rsidRPr="00065179" w:rsidRDefault="00065179" w:rsidP="00065179">
            <w:pPr>
              <w:spacing w:line="240" w:lineRule="auto"/>
              <w:rPr>
                <w:b/>
                <w:bCs/>
                <w:sz w:val="12"/>
                <w:szCs w:val="12"/>
              </w:rPr>
            </w:pPr>
            <w:r w:rsidRPr="00065179">
              <w:rPr>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14:paraId="12B528DF" w14:textId="77777777" w:rsidR="00065179" w:rsidRPr="00065179" w:rsidRDefault="00065179" w:rsidP="00065179">
            <w:pPr>
              <w:spacing w:line="240" w:lineRule="auto"/>
              <w:jc w:val="right"/>
              <w:rPr>
                <w:b/>
                <w:bCs/>
                <w:sz w:val="12"/>
                <w:szCs w:val="12"/>
              </w:rPr>
            </w:pPr>
            <w:r w:rsidRPr="00065179">
              <w:rPr>
                <w:b/>
                <w:bCs/>
                <w:sz w:val="12"/>
                <w:szCs w:val="12"/>
              </w:rPr>
              <w:t>311 223</w:t>
            </w:r>
          </w:p>
        </w:tc>
        <w:tc>
          <w:tcPr>
            <w:tcW w:w="692" w:type="pct"/>
            <w:tcBorders>
              <w:top w:val="nil"/>
              <w:left w:val="nil"/>
              <w:bottom w:val="nil"/>
              <w:right w:val="nil"/>
            </w:tcBorders>
            <w:shd w:val="clear" w:color="000000" w:fill="B7CFE8"/>
            <w:noWrap/>
            <w:vAlign w:val="center"/>
            <w:hideMark/>
          </w:tcPr>
          <w:p w14:paraId="4AEDBA0B" w14:textId="77777777" w:rsidR="00065179" w:rsidRPr="00065179" w:rsidRDefault="00065179" w:rsidP="00065179">
            <w:pPr>
              <w:spacing w:line="240" w:lineRule="auto"/>
              <w:jc w:val="right"/>
              <w:rPr>
                <w:b/>
                <w:bCs/>
                <w:sz w:val="12"/>
                <w:szCs w:val="12"/>
              </w:rPr>
            </w:pPr>
            <w:r w:rsidRPr="00065179">
              <w:rPr>
                <w:b/>
                <w:bCs/>
                <w:sz w:val="12"/>
                <w:szCs w:val="12"/>
              </w:rPr>
              <w:t>286 304,60</w:t>
            </w:r>
          </w:p>
        </w:tc>
        <w:tc>
          <w:tcPr>
            <w:tcW w:w="589" w:type="pct"/>
            <w:tcBorders>
              <w:top w:val="nil"/>
              <w:left w:val="nil"/>
              <w:bottom w:val="nil"/>
              <w:right w:val="nil"/>
            </w:tcBorders>
            <w:shd w:val="clear" w:color="000000" w:fill="B7CFE8"/>
            <w:noWrap/>
            <w:vAlign w:val="center"/>
            <w:hideMark/>
          </w:tcPr>
          <w:p w14:paraId="1D071955" w14:textId="77777777" w:rsidR="00065179" w:rsidRPr="00065179" w:rsidRDefault="00065179" w:rsidP="00065179">
            <w:pPr>
              <w:spacing w:line="240" w:lineRule="auto"/>
              <w:jc w:val="right"/>
              <w:rPr>
                <w:b/>
                <w:bCs/>
                <w:sz w:val="12"/>
                <w:szCs w:val="12"/>
              </w:rPr>
            </w:pPr>
            <w:r w:rsidRPr="00065179">
              <w:rPr>
                <w:b/>
                <w:bCs/>
                <w:sz w:val="12"/>
                <w:szCs w:val="12"/>
              </w:rPr>
              <w:t>92,0%</w:t>
            </w:r>
          </w:p>
        </w:tc>
      </w:tr>
      <w:tr w:rsidR="00065179" w:rsidRPr="00065179" w14:paraId="204D958A" w14:textId="77777777" w:rsidTr="00065179">
        <w:trPr>
          <w:trHeight w:val="85"/>
        </w:trPr>
        <w:tc>
          <w:tcPr>
            <w:tcW w:w="3131" w:type="pct"/>
            <w:tcBorders>
              <w:top w:val="nil"/>
              <w:left w:val="nil"/>
              <w:bottom w:val="nil"/>
              <w:right w:val="nil"/>
            </w:tcBorders>
            <w:shd w:val="clear" w:color="auto" w:fill="auto"/>
            <w:noWrap/>
            <w:vAlign w:val="center"/>
            <w:hideMark/>
          </w:tcPr>
          <w:p w14:paraId="68B7E8F6"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7271190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7DB194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B66C2D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B89B011" w14:textId="77777777" w:rsidTr="00065179">
        <w:trPr>
          <w:trHeight w:val="85"/>
        </w:trPr>
        <w:tc>
          <w:tcPr>
            <w:tcW w:w="3131" w:type="pct"/>
            <w:tcBorders>
              <w:top w:val="nil"/>
              <w:left w:val="nil"/>
              <w:bottom w:val="nil"/>
              <w:right w:val="nil"/>
            </w:tcBorders>
            <w:shd w:val="clear" w:color="000000" w:fill="B6D9E6"/>
            <w:vAlign w:val="center"/>
            <w:hideMark/>
          </w:tcPr>
          <w:p w14:paraId="5B6E8408" w14:textId="77777777" w:rsidR="00065179" w:rsidRPr="00065179" w:rsidRDefault="00065179" w:rsidP="00065179">
            <w:pPr>
              <w:spacing w:line="240" w:lineRule="auto"/>
              <w:rPr>
                <w:b/>
                <w:bCs/>
                <w:sz w:val="12"/>
                <w:szCs w:val="12"/>
              </w:rPr>
            </w:pPr>
            <w:r w:rsidRPr="00065179">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7CFE8"/>
            <w:noWrap/>
            <w:vAlign w:val="center"/>
            <w:hideMark/>
          </w:tcPr>
          <w:p w14:paraId="39CC09E3" w14:textId="77777777" w:rsidR="00065179" w:rsidRPr="00065179" w:rsidRDefault="00065179" w:rsidP="00065179">
            <w:pPr>
              <w:spacing w:line="240" w:lineRule="auto"/>
              <w:jc w:val="right"/>
              <w:rPr>
                <w:b/>
                <w:bCs/>
                <w:sz w:val="12"/>
                <w:szCs w:val="12"/>
              </w:rPr>
            </w:pPr>
            <w:r w:rsidRPr="00065179">
              <w:rPr>
                <w:b/>
                <w:bCs/>
                <w:sz w:val="12"/>
                <w:szCs w:val="12"/>
              </w:rPr>
              <w:t>53 800</w:t>
            </w:r>
          </w:p>
        </w:tc>
        <w:tc>
          <w:tcPr>
            <w:tcW w:w="692" w:type="pct"/>
            <w:tcBorders>
              <w:top w:val="nil"/>
              <w:left w:val="nil"/>
              <w:bottom w:val="nil"/>
              <w:right w:val="nil"/>
            </w:tcBorders>
            <w:shd w:val="clear" w:color="000000" w:fill="B6D9E6"/>
            <w:noWrap/>
            <w:vAlign w:val="center"/>
            <w:hideMark/>
          </w:tcPr>
          <w:p w14:paraId="63A42147" w14:textId="77777777" w:rsidR="00065179" w:rsidRPr="00065179" w:rsidRDefault="00065179" w:rsidP="00065179">
            <w:pPr>
              <w:spacing w:line="240" w:lineRule="auto"/>
              <w:jc w:val="right"/>
              <w:rPr>
                <w:b/>
                <w:bCs/>
                <w:sz w:val="12"/>
                <w:szCs w:val="12"/>
              </w:rPr>
            </w:pPr>
            <w:r w:rsidRPr="00065179">
              <w:rPr>
                <w:b/>
                <w:bCs/>
                <w:sz w:val="12"/>
                <w:szCs w:val="12"/>
              </w:rPr>
              <w:t>44 696,96</w:t>
            </w:r>
          </w:p>
        </w:tc>
        <w:tc>
          <w:tcPr>
            <w:tcW w:w="589" w:type="pct"/>
            <w:tcBorders>
              <w:top w:val="nil"/>
              <w:left w:val="nil"/>
              <w:bottom w:val="nil"/>
              <w:right w:val="nil"/>
            </w:tcBorders>
            <w:shd w:val="clear" w:color="000000" w:fill="B6D9E6"/>
            <w:noWrap/>
            <w:vAlign w:val="center"/>
            <w:hideMark/>
          </w:tcPr>
          <w:p w14:paraId="2A9D9C80" w14:textId="77777777" w:rsidR="00065179" w:rsidRPr="00065179" w:rsidRDefault="00065179" w:rsidP="00065179">
            <w:pPr>
              <w:spacing w:line="240" w:lineRule="auto"/>
              <w:jc w:val="right"/>
              <w:rPr>
                <w:b/>
                <w:bCs/>
                <w:sz w:val="12"/>
                <w:szCs w:val="12"/>
              </w:rPr>
            </w:pPr>
            <w:r w:rsidRPr="00065179">
              <w:rPr>
                <w:b/>
                <w:bCs/>
                <w:sz w:val="12"/>
                <w:szCs w:val="12"/>
              </w:rPr>
              <w:t>83,1%</w:t>
            </w:r>
          </w:p>
        </w:tc>
      </w:tr>
      <w:tr w:rsidR="00065179" w:rsidRPr="00065179" w14:paraId="5937A1F9" w14:textId="77777777" w:rsidTr="00065179">
        <w:trPr>
          <w:trHeight w:val="85"/>
        </w:trPr>
        <w:tc>
          <w:tcPr>
            <w:tcW w:w="3131" w:type="pct"/>
            <w:tcBorders>
              <w:top w:val="nil"/>
              <w:left w:val="nil"/>
              <w:bottom w:val="nil"/>
              <w:right w:val="nil"/>
            </w:tcBorders>
            <w:shd w:val="clear" w:color="auto" w:fill="auto"/>
            <w:noWrap/>
            <w:vAlign w:val="center"/>
            <w:hideMark/>
          </w:tcPr>
          <w:p w14:paraId="6C3466A6"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3152CC7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07BBDB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28E07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F298E4" w14:textId="77777777" w:rsidTr="00065179">
        <w:trPr>
          <w:trHeight w:val="85"/>
        </w:trPr>
        <w:tc>
          <w:tcPr>
            <w:tcW w:w="3131" w:type="pct"/>
            <w:tcBorders>
              <w:top w:val="nil"/>
              <w:left w:val="nil"/>
              <w:bottom w:val="nil"/>
              <w:right w:val="nil"/>
            </w:tcBorders>
            <w:shd w:val="clear" w:color="000000" w:fill="D5E3F2"/>
            <w:vAlign w:val="center"/>
            <w:hideMark/>
          </w:tcPr>
          <w:p w14:paraId="464DB382" w14:textId="77777777" w:rsidR="00065179" w:rsidRPr="00065179" w:rsidRDefault="00065179" w:rsidP="00065179">
            <w:pPr>
              <w:spacing w:line="240" w:lineRule="auto"/>
              <w:rPr>
                <w:b/>
                <w:bCs/>
                <w:sz w:val="12"/>
                <w:szCs w:val="12"/>
              </w:rPr>
            </w:pPr>
            <w:r w:rsidRPr="00065179">
              <w:rPr>
                <w:b/>
                <w:bCs/>
                <w:sz w:val="12"/>
                <w:szCs w:val="12"/>
              </w:rPr>
              <w:t>Doposażenie lokali mieszkalnych w instalację c.c.w. przy ul. Tynieckiej 40</w:t>
            </w:r>
          </w:p>
        </w:tc>
        <w:tc>
          <w:tcPr>
            <w:tcW w:w="589" w:type="pct"/>
            <w:tcBorders>
              <w:top w:val="nil"/>
              <w:left w:val="nil"/>
              <w:bottom w:val="nil"/>
              <w:right w:val="nil"/>
            </w:tcBorders>
            <w:shd w:val="clear" w:color="000000" w:fill="D5E3F2"/>
            <w:noWrap/>
            <w:vAlign w:val="center"/>
            <w:hideMark/>
          </w:tcPr>
          <w:p w14:paraId="2DEC6B34" w14:textId="77777777" w:rsidR="00065179" w:rsidRPr="00065179" w:rsidRDefault="00065179" w:rsidP="00065179">
            <w:pPr>
              <w:spacing w:line="240" w:lineRule="auto"/>
              <w:jc w:val="right"/>
              <w:rPr>
                <w:b/>
                <w:bCs/>
                <w:sz w:val="12"/>
                <w:szCs w:val="12"/>
              </w:rPr>
            </w:pPr>
            <w:r w:rsidRPr="00065179">
              <w:rPr>
                <w:b/>
                <w:bCs/>
                <w:sz w:val="12"/>
                <w:szCs w:val="12"/>
              </w:rPr>
              <w:t>53 800</w:t>
            </w:r>
          </w:p>
        </w:tc>
        <w:tc>
          <w:tcPr>
            <w:tcW w:w="692" w:type="pct"/>
            <w:tcBorders>
              <w:top w:val="nil"/>
              <w:left w:val="nil"/>
              <w:bottom w:val="nil"/>
              <w:right w:val="nil"/>
            </w:tcBorders>
            <w:shd w:val="clear" w:color="000000" w:fill="D5E3F2"/>
            <w:noWrap/>
            <w:vAlign w:val="center"/>
            <w:hideMark/>
          </w:tcPr>
          <w:p w14:paraId="61D96FB9" w14:textId="77777777" w:rsidR="00065179" w:rsidRPr="00065179" w:rsidRDefault="00065179" w:rsidP="00065179">
            <w:pPr>
              <w:spacing w:line="240" w:lineRule="auto"/>
              <w:jc w:val="right"/>
              <w:rPr>
                <w:b/>
                <w:bCs/>
                <w:sz w:val="12"/>
                <w:szCs w:val="12"/>
              </w:rPr>
            </w:pPr>
            <w:r w:rsidRPr="00065179">
              <w:rPr>
                <w:b/>
                <w:bCs/>
                <w:sz w:val="12"/>
                <w:szCs w:val="12"/>
              </w:rPr>
              <w:t>44 696,96</w:t>
            </w:r>
          </w:p>
        </w:tc>
        <w:tc>
          <w:tcPr>
            <w:tcW w:w="589" w:type="pct"/>
            <w:tcBorders>
              <w:top w:val="nil"/>
              <w:left w:val="nil"/>
              <w:bottom w:val="nil"/>
              <w:right w:val="nil"/>
            </w:tcBorders>
            <w:shd w:val="clear" w:color="000000" w:fill="D5E3F2"/>
            <w:noWrap/>
            <w:vAlign w:val="center"/>
            <w:hideMark/>
          </w:tcPr>
          <w:p w14:paraId="6D9FF122" w14:textId="77777777" w:rsidR="00065179" w:rsidRPr="00065179" w:rsidRDefault="00065179" w:rsidP="00065179">
            <w:pPr>
              <w:spacing w:line="240" w:lineRule="auto"/>
              <w:jc w:val="right"/>
              <w:rPr>
                <w:b/>
                <w:bCs/>
                <w:sz w:val="12"/>
                <w:szCs w:val="12"/>
              </w:rPr>
            </w:pPr>
            <w:r w:rsidRPr="00065179">
              <w:rPr>
                <w:b/>
                <w:bCs/>
                <w:sz w:val="12"/>
                <w:szCs w:val="12"/>
              </w:rPr>
              <w:t>83,1%</w:t>
            </w:r>
          </w:p>
        </w:tc>
      </w:tr>
      <w:tr w:rsidR="00065179" w:rsidRPr="00065179" w14:paraId="14D9E4E4" w14:textId="77777777" w:rsidTr="00065179">
        <w:trPr>
          <w:trHeight w:val="85"/>
        </w:trPr>
        <w:tc>
          <w:tcPr>
            <w:tcW w:w="3131" w:type="pct"/>
            <w:tcBorders>
              <w:top w:val="nil"/>
              <w:left w:val="nil"/>
              <w:bottom w:val="nil"/>
              <w:right w:val="nil"/>
            </w:tcBorders>
            <w:shd w:val="clear" w:color="auto" w:fill="auto"/>
            <w:hideMark/>
          </w:tcPr>
          <w:p w14:paraId="14E04044"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A0E3795"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E7748E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1340CC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6859325" w14:textId="77777777" w:rsidTr="00065179">
        <w:trPr>
          <w:trHeight w:val="85"/>
        </w:trPr>
        <w:tc>
          <w:tcPr>
            <w:tcW w:w="3131" w:type="pct"/>
            <w:tcBorders>
              <w:top w:val="nil"/>
              <w:left w:val="nil"/>
              <w:bottom w:val="nil"/>
              <w:right w:val="nil"/>
            </w:tcBorders>
            <w:shd w:val="clear" w:color="auto" w:fill="auto"/>
            <w:hideMark/>
          </w:tcPr>
          <w:p w14:paraId="062EA8B8" w14:textId="77777777" w:rsidR="00065179" w:rsidRPr="00065179" w:rsidRDefault="00065179" w:rsidP="00065179">
            <w:pPr>
              <w:spacing w:line="240" w:lineRule="auto"/>
              <w:jc w:val="both"/>
              <w:rPr>
                <w:sz w:val="12"/>
                <w:szCs w:val="12"/>
              </w:rPr>
            </w:pPr>
            <w:r w:rsidRPr="00065179">
              <w:rPr>
                <w:sz w:val="12"/>
                <w:szCs w:val="12"/>
              </w:rPr>
              <w:t>Wykonano instalację c.c.w., umożliwiającą korzystanie z bieżącej ciepłej wody w lokalach mieszkalnych. Doposażono istniejący węzeł cieplny w budynku komunalnym w moduł centralnej ciepłej wody.</w:t>
            </w:r>
          </w:p>
        </w:tc>
        <w:tc>
          <w:tcPr>
            <w:tcW w:w="589" w:type="pct"/>
            <w:tcBorders>
              <w:top w:val="nil"/>
              <w:left w:val="nil"/>
              <w:bottom w:val="nil"/>
              <w:right w:val="nil"/>
            </w:tcBorders>
            <w:shd w:val="clear" w:color="auto" w:fill="auto"/>
            <w:hideMark/>
          </w:tcPr>
          <w:p w14:paraId="470B3C9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51F301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8858D2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0BD77E9" w14:textId="77777777" w:rsidTr="00065179">
        <w:trPr>
          <w:trHeight w:val="85"/>
        </w:trPr>
        <w:tc>
          <w:tcPr>
            <w:tcW w:w="3131" w:type="pct"/>
            <w:tcBorders>
              <w:top w:val="nil"/>
              <w:left w:val="nil"/>
              <w:bottom w:val="nil"/>
              <w:right w:val="nil"/>
            </w:tcBorders>
            <w:shd w:val="clear" w:color="auto" w:fill="auto"/>
            <w:hideMark/>
          </w:tcPr>
          <w:p w14:paraId="2D6ADB3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767BE17"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1F469A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885D15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6C4752D" w14:textId="77777777" w:rsidTr="00065179">
        <w:trPr>
          <w:trHeight w:val="85"/>
        </w:trPr>
        <w:tc>
          <w:tcPr>
            <w:tcW w:w="3131" w:type="pct"/>
            <w:tcBorders>
              <w:top w:val="nil"/>
              <w:left w:val="nil"/>
              <w:bottom w:val="nil"/>
              <w:right w:val="nil"/>
            </w:tcBorders>
            <w:shd w:val="clear" w:color="auto" w:fill="auto"/>
            <w:hideMark/>
          </w:tcPr>
          <w:p w14:paraId="3FADF63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0FCA99C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A7966C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E693FE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AA2A945" w14:textId="77777777" w:rsidTr="00065179">
        <w:trPr>
          <w:trHeight w:val="85"/>
        </w:trPr>
        <w:tc>
          <w:tcPr>
            <w:tcW w:w="3131" w:type="pct"/>
            <w:tcBorders>
              <w:top w:val="nil"/>
              <w:left w:val="nil"/>
              <w:bottom w:val="nil"/>
              <w:right w:val="nil"/>
            </w:tcBorders>
            <w:shd w:val="clear" w:color="auto" w:fill="auto"/>
            <w:noWrap/>
            <w:vAlign w:val="center"/>
            <w:hideMark/>
          </w:tcPr>
          <w:p w14:paraId="29D0226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14:paraId="30C4A83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375A41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325C27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B5A5F98" w14:textId="77777777" w:rsidTr="00065179">
        <w:trPr>
          <w:trHeight w:val="85"/>
        </w:trPr>
        <w:tc>
          <w:tcPr>
            <w:tcW w:w="3131" w:type="pct"/>
            <w:tcBorders>
              <w:top w:val="nil"/>
              <w:left w:val="nil"/>
              <w:bottom w:val="nil"/>
              <w:right w:val="nil"/>
            </w:tcBorders>
            <w:shd w:val="clear" w:color="auto" w:fill="auto"/>
            <w:noWrap/>
            <w:vAlign w:val="center"/>
            <w:hideMark/>
          </w:tcPr>
          <w:p w14:paraId="7D44ABE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E84D0E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85023E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57D84B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7021ABA" w14:textId="77777777" w:rsidTr="00065179">
        <w:trPr>
          <w:trHeight w:val="85"/>
        </w:trPr>
        <w:tc>
          <w:tcPr>
            <w:tcW w:w="3131" w:type="pct"/>
            <w:tcBorders>
              <w:top w:val="nil"/>
              <w:left w:val="nil"/>
              <w:bottom w:val="nil"/>
              <w:right w:val="nil"/>
            </w:tcBorders>
            <w:shd w:val="clear" w:color="000000" w:fill="B6D9E6"/>
            <w:vAlign w:val="center"/>
            <w:hideMark/>
          </w:tcPr>
          <w:p w14:paraId="2511F348" w14:textId="77777777" w:rsidR="00065179" w:rsidRPr="00065179" w:rsidRDefault="00065179" w:rsidP="00065179">
            <w:pPr>
              <w:spacing w:line="240" w:lineRule="auto"/>
              <w:rPr>
                <w:b/>
                <w:bCs/>
                <w:sz w:val="12"/>
                <w:szCs w:val="12"/>
              </w:rPr>
            </w:pPr>
            <w:r w:rsidRPr="00065179">
              <w:rPr>
                <w:b/>
                <w:bCs/>
                <w:sz w:val="12"/>
                <w:szCs w:val="12"/>
              </w:rPr>
              <w:t>Pozostały zasób komunalny</w:t>
            </w:r>
          </w:p>
        </w:tc>
        <w:tc>
          <w:tcPr>
            <w:tcW w:w="589" w:type="pct"/>
            <w:tcBorders>
              <w:top w:val="nil"/>
              <w:left w:val="nil"/>
              <w:bottom w:val="nil"/>
              <w:right w:val="nil"/>
            </w:tcBorders>
            <w:shd w:val="clear" w:color="000000" w:fill="B6D9E6"/>
            <w:noWrap/>
            <w:vAlign w:val="center"/>
            <w:hideMark/>
          </w:tcPr>
          <w:p w14:paraId="3CAED950" w14:textId="77777777" w:rsidR="00065179" w:rsidRPr="00065179" w:rsidRDefault="00065179" w:rsidP="00065179">
            <w:pPr>
              <w:spacing w:line="240" w:lineRule="auto"/>
              <w:jc w:val="right"/>
              <w:rPr>
                <w:b/>
                <w:bCs/>
                <w:sz w:val="12"/>
                <w:szCs w:val="12"/>
              </w:rPr>
            </w:pPr>
            <w:r w:rsidRPr="00065179">
              <w:rPr>
                <w:b/>
                <w:bCs/>
                <w:sz w:val="12"/>
                <w:szCs w:val="12"/>
              </w:rPr>
              <w:t>257 423</w:t>
            </w:r>
          </w:p>
        </w:tc>
        <w:tc>
          <w:tcPr>
            <w:tcW w:w="692" w:type="pct"/>
            <w:tcBorders>
              <w:top w:val="nil"/>
              <w:left w:val="nil"/>
              <w:bottom w:val="nil"/>
              <w:right w:val="nil"/>
            </w:tcBorders>
            <w:shd w:val="clear" w:color="000000" w:fill="B6D9E6"/>
            <w:noWrap/>
            <w:vAlign w:val="center"/>
            <w:hideMark/>
          </w:tcPr>
          <w:p w14:paraId="1AD3A8D5" w14:textId="77777777" w:rsidR="00065179" w:rsidRPr="00065179" w:rsidRDefault="00065179" w:rsidP="00065179">
            <w:pPr>
              <w:spacing w:line="240" w:lineRule="auto"/>
              <w:jc w:val="right"/>
              <w:rPr>
                <w:b/>
                <w:bCs/>
                <w:sz w:val="12"/>
                <w:szCs w:val="12"/>
              </w:rPr>
            </w:pPr>
            <w:r w:rsidRPr="00065179">
              <w:rPr>
                <w:b/>
                <w:bCs/>
                <w:sz w:val="12"/>
                <w:szCs w:val="12"/>
              </w:rPr>
              <w:t>241 607,64</w:t>
            </w:r>
          </w:p>
        </w:tc>
        <w:tc>
          <w:tcPr>
            <w:tcW w:w="589" w:type="pct"/>
            <w:tcBorders>
              <w:top w:val="nil"/>
              <w:left w:val="nil"/>
              <w:bottom w:val="nil"/>
              <w:right w:val="nil"/>
            </w:tcBorders>
            <w:shd w:val="clear" w:color="000000" w:fill="B6D9E6"/>
            <w:noWrap/>
            <w:vAlign w:val="center"/>
            <w:hideMark/>
          </w:tcPr>
          <w:p w14:paraId="4500B3E4" w14:textId="77777777" w:rsidR="00065179" w:rsidRPr="00065179" w:rsidRDefault="00065179" w:rsidP="00065179">
            <w:pPr>
              <w:spacing w:line="240" w:lineRule="auto"/>
              <w:jc w:val="right"/>
              <w:rPr>
                <w:b/>
                <w:bCs/>
                <w:sz w:val="12"/>
                <w:szCs w:val="12"/>
              </w:rPr>
            </w:pPr>
            <w:r w:rsidRPr="00065179">
              <w:rPr>
                <w:b/>
                <w:bCs/>
                <w:sz w:val="12"/>
                <w:szCs w:val="12"/>
              </w:rPr>
              <w:t>93,9%</w:t>
            </w:r>
          </w:p>
        </w:tc>
      </w:tr>
      <w:tr w:rsidR="00065179" w:rsidRPr="00065179" w14:paraId="4C56DE82" w14:textId="77777777" w:rsidTr="00065179">
        <w:trPr>
          <w:trHeight w:val="85"/>
        </w:trPr>
        <w:tc>
          <w:tcPr>
            <w:tcW w:w="3131" w:type="pct"/>
            <w:tcBorders>
              <w:top w:val="nil"/>
              <w:left w:val="nil"/>
              <w:bottom w:val="nil"/>
              <w:right w:val="nil"/>
            </w:tcBorders>
            <w:shd w:val="clear" w:color="auto" w:fill="auto"/>
            <w:noWrap/>
            <w:vAlign w:val="center"/>
            <w:hideMark/>
          </w:tcPr>
          <w:p w14:paraId="36C836C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39EB192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B3106B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2DABB7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609FE72" w14:textId="77777777" w:rsidTr="00065179">
        <w:trPr>
          <w:trHeight w:val="85"/>
        </w:trPr>
        <w:tc>
          <w:tcPr>
            <w:tcW w:w="3131" w:type="pct"/>
            <w:tcBorders>
              <w:top w:val="nil"/>
              <w:left w:val="nil"/>
              <w:bottom w:val="nil"/>
              <w:right w:val="nil"/>
            </w:tcBorders>
            <w:shd w:val="clear" w:color="000000" w:fill="D5E3F2"/>
            <w:vAlign w:val="center"/>
            <w:hideMark/>
          </w:tcPr>
          <w:p w14:paraId="3BA2FB11" w14:textId="77777777" w:rsidR="00065179" w:rsidRPr="00065179" w:rsidRDefault="00065179" w:rsidP="00065179">
            <w:pPr>
              <w:spacing w:line="240" w:lineRule="auto"/>
              <w:rPr>
                <w:b/>
                <w:bCs/>
                <w:sz w:val="12"/>
                <w:szCs w:val="12"/>
              </w:rPr>
            </w:pPr>
            <w:r w:rsidRPr="00065179">
              <w:rPr>
                <w:b/>
                <w:bCs/>
                <w:sz w:val="12"/>
                <w:szCs w:val="12"/>
              </w:rPr>
              <w:t>Wykonanie nawierzchni utwardzonej wraz z wiatą śmietnikową przy ul. Odolańskiej  5</w:t>
            </w:r>
          </w:p>
        </w:tc>
        <w:tc>
          <w:tcPr>
            <w:tcW w:w="589" w:type="pct"/>
            <w:tcBorders>
              <w:top w:val="nil"/>
              <w:left w:val="nil"/>
              <w:bottom w:val="nil"/>
              <w:right w:val="nil"/>
            </w:tcBorders>
            <w:shd w:val="clear" w:color="000000" w:fill="D5E3F2"/>
            <w:noWrap/>
            <w:vAlign w:val="center"/>
            <w:hideMark/>
          </w:tcPr>
          <w:p w14:paraId="76868CD8" w14:textId="77777777" w:rsidR="00065179" w:rsidRPr="00065179" w:rsidRDefault="00065179" w:rsidP="00065179">
            <w:pPr>
              <w:spacing w:line="240" w:lineRule="auto"/>
              <w:jc w:val="right"/>
              <w:rPr>
                <w:b/>
                <w:bCs/>
                <w:sz w:val="12"/>
                <w:szCs w:val="12"/>
              </w:rPr>
            </w:pPr>
            <w:r w:rsidRPr="00065179">
              <w:rPr>
                <w:b/>
                <w:bCs/>
                <w:sz w:val="12"/>
                <w:szCs w:val="12"/>
              </w:rPr>
              <w:t>64 423</w:t>
            </w:r>
          </w:p>
        </w:tc>
        <w:tc>
          <w:tcPr>
            <w:tcW w:w="692" w:type="pct"/>
            <w:tcBorders>
              <w:top w:val="nil"/>
              <w:left w:val="nil"/>
              <w:bottom w:val="nil"/>
              <w:right w:val="nil"/>
            </w:tcBorders>
            <w:shd w:val="clear" w:color="000000" w:fill="D5E3F2"/>
            <w:noWrap/>
            <w:vAlign w:val="center"/>
            <w:hideMark/>
          </w:tcPr>
          <w:p w14:paraId="22D63A39" w14:textId="77777777" w:rsidR="00065179" w:rsidRPr="00065179" w:rsidRDefault="00065179" w:rsidP="00065179">
            <w:pPr>
              <w:spacing w:line="240" w:lineRule="auto"/>
              <w:jc w:val="right"/>
              <w:rPr>
                <w:b/>
                <w:bCs/>
                <w:sz w:val="12"/>
                <w:szCs w:val="12"/>
              </w:rPr>
            </w:pPr>
            <w:r w:rsidRPr="00065179">
              <w:rPr>
                <w:b/>
                <w:bCs/>
                <w:sz w:val="12"/>
                <w:szCs w:val="12"/>
              </w:rPr>
              <w:t>56 025,13</w:t>
            </w:r>
          </w:p>
        </w:tc>
        <w:tc>
          <w:tcPr>
            <w:tcW w:w="589" w:type="pct"/>
            <w:tcBorders>
              <w:top w:val="nil"/>
              <w:left w:val="nil"/>
              <w:bottom w:val="nil"/>
              <w:right w:val="nil"/>
            </w:tcBorders>
            <w:shd w:val="clear" w:color="000000" w:fill="D5E3F2"/>
            <w:noWrap/>
            <w:vAlign w:val="center"/>
            <w:hideMark/>
          </w:tcPr>
          <w:p w14:paraId="0F846B03" w14:textId="77777777" w:rsidR="00065179" w:rsidRPr="00065179" w:rsidRDefault="00065179" w:rsidP="00065179">
            <w:pPr>
              <w:spacing w:line="240" w:lineRule="auto"/>
              <w:jc w:val="right"/>
              <w:rPr>
                <w:b/>
                <w:bCs/>
                <w:sz w:val="12"/>
                <w:szCs w:val="12"/>
              </w:rPr>
            </w:pPr>
            <w:r w:rsidRPr="00065179">
              <w:rPr>
                <w:b/>
                <w:bCs/>
                <w:sz w:val="12"/>
                <w:szCs w:val="12"/>
              </w:rPr>
              <w:t>87,0%</w:t>
            </w:r>
          </w:p>
        </w:tc>
      </w:tr>
      <w:tr w:rsidR="00065179" w:rsidRPr="00065179" w14:paraId="6C54C421" w14:textId="77777777" w:rsidTr="00065179">
        <w:trPr>
          <w:trHeight w:val="85"/>
        </w:trPr>
        <w:tc>
          <w:tcPr>
            <w:tcW w:w="3131" w:type="pct"/>
            <w:tcBorders>
              <w:top w:val="nil"/>
              <w:left w:val="nil"/>
              <w:bottom w:val="nil"/>
              <w:right w:val="nil"/>
            </w:tcBorders>
            <w:shd w:val="clear" w:color="auto" w:fill="auto"/>
            <w:hideMark/>
          </w:tcPr>
          <w:p w14:paraId="287349A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9DCAD1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1E9DC2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3B0450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9B08EE0" w14:textId="77777777" w:rsidTr="00065179">
        <w:trPr>
          <w:trHeight w:val="85"/>
        </w:trPr>
        <w:tc>
          <w:tcPr>
            <w:tcW w:w="3131" w:type="pct"/>
            <w:tcBorders>
              <w:top w:val="nil"/>
              <w:left w:val="nil"/>
              <w:bottom w:val="nil"/>
              <w:right w:val="nil"/>
            </w:tcBorders>
            <w:shd w:val="clear" w:color="auto" w:fill="auto"/>
            <w:hideMark/>
          </w:tcPr>
          <w:p w14:paraId="0AF514BC" w14:textId="77777777" w:rsidR="00065179" w:rsidRPr="00065179" w:rsidRDefault="00065179" w:rsidP="00065179">
            <w:pPr>
              <w:spacing w:line="240" w:lineRule="auto"/>
              <w:jc w:val="both"/>
              <w:rPr>
                <w:sz w:val="12"/>
                <w:szCs w:val="12"/>
              </w:rPr>
            </w:pPr>
            <w:r w:rsidRPr="00065179">
              <w:rPr>
                <w:sz w:val="12"/>
                <w:szCs w:val="12"/>
              </w:rPr>
              <w:t>Wykonano nawierzchnię utwardzoną pod wiatę, ułożono chodniki z płyt betonowych oraz zamontowano wiatę śmietnikową, w celu uporządkowania miejsca przeznaczonego na pojemniki z odpadami komunalnymi.</w:t>
            </w:r>
          </w:p>
        </w:tc>
        <w:tc>
          <w:tcPr>
            <w:tcW w:w="589" w:type="pct"/>
            <w:tcBorders>
              <w:top w:val="nil"/>
              <w:left w:val="nil"/>
              <w:bottom w:val="nil"/>
              <w:right w:val="nil"/>
            </w:tcBorders>
            <w:shd w:val="clear" w:color="auto" w:fill="auto"/>
            <w:hideMark/>
          </w:tcPr>
          <w:p w14:paraId="772935C1"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300159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48173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D58F3E9" w14:textId="77777777" w:rsidTr="00065179">
        <w:trPr>
          <w:trHeight w:val="85"/>
        </w:trPr>
        <w:tc>
          <w:tcPr>
            <w:tcW w:w="3131" w:type="pct"/>
            <w:tcBorders>
              <w:top w:val="nil"/>
              <w:left w:val="nil"/>
              <w:bottom w:val="nil"/>
              <w:right w:val="nil"/>
            </w:tcBorders>
            <w:shd w:val="clear" w:color="auto" w:fill="auto"/>
            <w:hideMark/>
          </w:tcPr>
          <w:p w14:paraId="756600B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354D8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8ED36E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F5FE82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74FAA21" w14:textId="77777777" w:rsidTr="00065179">
        <w:trPr>
          <w:trHeight w:val="85"/>
        </w:trPr>
        <w:tc>
          <w:tcPr>
            <w:tcW w:w="3131" w:type="pct"/>
            <w:tcBorders>
              <w:top w:val="nil"/>
              <w:left w:val="nil"/>
              <w:bottom w:val="nil"/>
              <w:right w:val="nil"/>
            </w:tcBorders>
            <w:shd w:val="clear" w:color="auto" w:fill="auto"/>
            <w:vAlign w:val="center"/>
            <w:hideMark/>
          </w:tcPr>
          <w:p w14:paraId="4891F4C8"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22686CE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B26C85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9E1679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A6C8C2D" w14:textId="77777777" w:rsidTr="00065179">
        <w:trPr>
          <w:trHeight w:val="85"/>
        </w:trPr>
        <w:tc>
          <w:tcPr>
            <w:tcW w:w="3131" w:type="pct"/>
            <w:tcBorders>
              <w:top w:val="nil"/>
              <w:left w:val="nil"/>
              <w:bottom w:val="nil"/>
              <w:right w:val="nil"/>
            </w:tcBorders>
            <w:shd w:val="clear" w:color="auto" w:fill="auto"/>
            <w:noWrap/>
            <w:vAlign w:val="center"/>
            <w:hideMark/>
          </w:tcPr>
          <w:p w14:paraId="663E7626"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0547788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1E8B6E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7BCA0A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D4BE655" w14:textId="77777777" w:rsidTr="00065179">
        <w:trPr>
          <w:trHeight w:val="85"/>
        </w:trPr>
        <w:tc>
          <w:tcPr>
            <w:tcW w:w="3131" w:type="pct"/>
            <w:tcBorders>
              <w:top w:val="nil"/>
              <w:left w:val="nil"/>
              <w:bottom w:val="nil"/>
              <w:right w:val="nil"/>
            </w:tcBorders>
            <w:shd w:val="clear" w:color="auto" w:fill="auto"/>
            <w:noWrap/>
            <w:vAlign w:val="center"/>
            <w:hideMark/>
          </w:tcPr>
          <w:p w14:paraId="514A5BE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CB4D10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FC331F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E617ED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FA7D53" w14:textId="77777777" w:rsidTr="00065179">
        <w:trPr>
          <w:trHeight w:val="85"/>
        </w:trPr>
        <w:tc>
          <w:tcPr>
            <w:tcW w:w="3131" w:type="pct"/>
            <w:tcBorders>
              <w:top w:val="nil"/>
              <w:left w:val="nil"/>
              <w:bottom w:val="nil"/>
              <w:right w:val="nil"/>
            </w:tcBorders>
            <w:shd w:val="clear" w:color="000000" w:fill="D5E3F2"/>
            <w:vAlign w:val="center"/>
            <w:hideMark/>
          </w:tcPr>
          <w:p w14:paraId="53D017D4" w14:textId="77777777" w:rsidR="00065179" w:rsidRPr="00065179" w:rsidRDefault="00065179" w:rsidP="00065179">
            <w:pPr>
              <w:spacing w:line="240" w:lineRule="auto"/>
              <w:rPr>
                <w:b/>
                <w:bCs/>
                <w:sz w:val="12"/>
                <w:szCs w:val="12"/>
              </w:rPr>
            </w:pPr>
            <w:r w:rsidRPr="00065179">
              <w:rPr>
                <w:b/>
                <w:bCs/>
                <w:sz w:val="12"/>
                <w:szCs w:val="12"/>
              </w:rPr>
              <w:t>Budowa oświetlenia awaryjnego w budynku przy ul. Zakrzewskiej 24</w:t>
            </w:r>
          </w:p>
        </w:tc>
        <w:tc>
          <w:tcPr>
            <w:tcW w:w="589" w:type="pct"/>
            <w:tcBorders>
              <w:top w:val="nil"/>
              <w:left w:val="nil"/>
              <w:bottom w:val="nil"/>
              <w:right w:val="nil"/>
            </w:tcBorders>
            <w:shd w:val="clear" w:color="000000" w:fill="D5E3F2"/>
            <w:noWrap/>
            <w:vAlign w:val="center"/>
            <w:hideMark/>
          </w:tcPr>
          <w:p w14:paraId="712F0EC2" w14:textId="77777777" w:rsidR="00065179" w:rsidRPr="00065179" w:rsidRDefault="00065179" w:rsidP="00065179">
            <w:pPr>
              <w:spacing w:line="240" w:lineRule="auto"/>
              <w:jc w:val="right"/>
              <w:rPr>
                <w:b/>
                <w:bCs/>
                <w:sz w:val="12"/>
                <w:szCs w:val="12"/>
              </w:rPr>
            </w:pPr>
            <w:r w:rsidRPr="00065179">
              <w:rPr>
                <w:b/>
                <w:bCs/>
                <w:sz w:val="12"/>
                <w:szCs w:val="12"/>
              </w:rPr>
              <w:t>17 000</w:t>
            </w:r>
          </w:p>
        </w:tc>
        <w:tc>
          <w:tcPr>
            <w:tcW w:w="692" w:type="pct"/>
            <w:tcBorders>
              <w:top w:val="nil"/>
              <w:left w:val="nil"/>
              <w:bottom w:val="nil"/>
              <w:right w:val="nil"/>
            </w:tcBorders>
            <w:shd w:val="clear" w:color="000000" w:fill="D5E3F2"/>
            <w:noWrap/>
            <w:vAlign w:val="center"/>
            <w:hideMark/>
          </w:tcPr>
          <w:p w14:paraId="35561426" w14:textId="77777777" w:rsidR="00065179" w:rsidRPr="00065179" w:rsidRDefault="00065179" w:rsidP="00065179">
            <w:pPr>
              <w:spacing w:line="240" w:lineRule="auto"/>
              <w:jc w:val="right"/>
              <w:rPr>
                <w:b/>
                <w:bCs/>
                <w:sz w:val="12"/>
                <w:szCs w:val="12"/>
              </w:rPr>
            </w:pPr>
            <w:r w:rsidRPr="00065179">
              <w:rPr>
                <w:b/>
                <w:bCs/>
                <w:sz w:val="12"/>
                <w:szCs w:val="12"/>
              </w:rPr>
              <w:t>16 201,19</w:t>
            </w:r>
          </w:p>
        </w:tc>
        <w:tc>
          <w:tcPr>
            <w:tcW w:w="589" w:type="pct"/>
            <w:tcBorders>
              <w:top w:val="nil"/>
              <w:left w:val="nil"/>
              <w:bottom w:val="nil"/>
              <w:right w:val="nil"/>
            </w:tcBorders>
            <w:shd w:val="clear" w:color="000000" w:fill="D5E3F2"/>
            <w:noWrap/>
            <w:vAlign w:val="center"/>
            <w:hideMark/>
          </w:tcPr>
          <w:p w14:paraId="424FD065" w14:textId="77777777" w:rsidR="00065179" w:rsidRPr="00065179" w:rsidRDefault="00065179" w:rsidP="00065179">
            <w:pPr>
              <w:spacing w:line="240" w:lineRule="auto"/>
              <w:jc w:val="right"/>
              <w:rPr>
                <w:b/>
                <w:bCs/>
                <w:sz w:val="12"/>
                <w:szCs w:val="12"/>
              </w:rPr>
            </w:pPr>
            <w:r w:rsidRPr="00065179">
              <w:rPr>
                <w:b/>
                <w:bCs/>
                <w:sz w:val="12"/>
                <w:szCs w:val="12"/>
              </w:rPr>
              <w:t>95,3%</w:t>
            </w:r>
          </w:p>
        </w:tc>
      </w:tr>
      <w:tr w:rsidR="00065179" w:rsidRPr="00065179" w14:paraId="29DFC0C7" w14:textId="77777777" w:rsidTr="00065179">
        <w:trPr>
          <w:trHeight w:val="85"/>
        </w:trPr>
        <w:tc>
          <w:tcPr>
            <w:tcW w:w="3131" w:type="pct"/>
            <w:tcBorders>
              <w:top w:val="nil"/>
              <w:left w:val="nil"/>
              <w:bottom w:val="nil"/>
              <w:right w:val="nil"/>
            </w:tcBorders>
            <w:shd w:val="clear" w:color="auto" w:fill="auto"/>
            <w:hideMark/>
          </w:tcPr>
          <w:p w14:paraId="46A68955"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DEF53D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170A11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8E0F9E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EE93287" w14:textId="77777777" w:rsidTr="00065179">
        <w:trPr>
          <w:trHeight w:val="85"/>
        </w:trPr>
        <w:tc>
          <w:tcPr>
            <w:tcW w:w="3131" w:type="pct"/>
            <w:tcBorders>
              <w:top w:val="nil"/>
              <w:left w:val="nil"/>
              <w:bottom w:val="nil"/>
              <w:right w:val="nil"/>
            </w:tcBorders>
            <w:shd w:val="clear" w:color="auto" w:fill="auto"/>
            <w:hideMark/>
          </w:tcPr>
          <w:p w14:paraId="07F34C11" w14:textId="77777777" w:rsidR="00065179" w:rsidRPr="00065179" w:rsidRDefault="00065179" w:rsidP="00065179">
            <w:pPr>
              <w:spacing w:line="240" w:lineRule="auto"/>
              <w:jc w:val="both"/>
              <w:rPr>
                <w:sz w:val="12"/>
                <w:szCs w:val="12"/>
              </w:rPr>
            </w:pPr>
            <w:r w:rsidRPr="00065179">
              <w:rPr>
                <w:sz w:val="12"/>
                <w:szCs w:val="12"/>
              </w:rPr>
              <w:t>Dokonano rozliczenia finansowego za wybudowanie instalacji oświetlenia awaryjnego oraz instalacji niskoprądowych w budynku.</w:t>
            </w:r>
          </w:p>
        </w:tc>
        <w:tc>
          <w:tcPr>
            <w:tcW w:w="589" w:type="pct"/>
            <w:tcBorders>
              <w:top w:val="nil"/>
              <w:left w:val="nil"/>
              <w:bottom w:val="nil"/>
              <w:right w:val="nil"/>
            </w:tcBorders>
            <w:shd w:val="clear" w:color="auto" w:fill="auto"/>
            <w:hideMark/>
          </w:tcPr>
          <w:p w14:paraId="1BB9DD61"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46E845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ED8D17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5AA75CC" w14:textId="77777777" w:rsidTr="00065179">
        <w:trPr>
          <w:trHeight w:val="85"/>
        </w:trPr>
        <w:tc>
          <w:tcPr>
            <w:tcW w:w="3131" w:type="pct"/>
            <w:tcBorders>
              <w:top w:val="nil"/>
              <w:left w:val="nil"/>
              <w:bottom w:val="nil"/>
              <w:right w:val="nil"/>
            </w:tcBorders>
            <w:shd w:val="clear" w:color="auto" w:fill="auto"/>
            <w:hideMark/>
          </w:tcPr>
          <w:p w14:paraId="13442C8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96CF575"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4116F1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BE0445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CEED8C0" w14:textId="77777777" w:rsidTr="00065179">
        <w:trPr>
          <w:trHeight w:val="85"/>
        </w:trPr>
        <w:tc>
          <w:tcPr>
            <w:tcW w:w="3131" w:type="pct"/>
            <w:tcBorders>
              <w:top w:val="nil"/>
              <w:left w:val="nil"/>
              <w:bottom w:val="nil"/>
              <w:right w:val="nil"/>
            </w:tcBorders>
            <w:shd w:val="clear" w:color="auto" w:fill="auto"/>
            <w:vAlign w:val="center"/>
            <w:hideMark/>
          </w:tcPr>
          <w:p w14:paraId="27761C28"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7922E68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4AF375A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8F57DF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D2ED19E" w14:textId="77777777" w:rsidTr="00065179">
        <w:trPr>
          <w:trHeight w:val="85"/>
        </w:trPr>
        <w:tc>
          <w:tcPr>
            <w:tcW w:w="3131" w:type="pct"/>
            <w:tcBorders>
              <w:top w:val="nil"/>
              <w:left w:val="nil"/>
              <w:bottom w:val="nil"/>
              <w:right w:val="nil"/>
            </w:tcBorders>
            <w:shd w:val="clear" w:color="auto" w:fill="auto"/>
            <w:noWrap/>
            <w:vAlign w:val="center"/>
            <w:hideMark/>
          </w:tcPr>
          <w:p w14:paraId="71FE448B"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4298800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F739BC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12BECF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84ED731" w14:textId="77777777" w:rsidTr="00065179">
        <w:trPr>
          <w:trHeight w:val="85"/>
        </w:trPr>
        <w:tc>
          <w:tcPr>
            <w:tcW w:w="3131" w:type="pct"/>
            <w:tcBorders>
              <w:top w:val="nil"/>
              <w:left w:val="nil"/>
              <w:bottom w:val="nil"/>
              <w:right w:val="nil"/>
            </w:tcBorders>
            <w:shd w:val="clear" w:color="auto" w:fill="auto"/>
            <w:noWrap/>
            <w:vAlign w:val="center"/>
            <w:hideMark/>
          </w:tcPr>
          <w:p w14:paraId="182C66F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A7750B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E60A31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C5EB4E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47F9D0D" w14:textId="77777777" w:rsidTr="00065179">
        <w:trPr>
          <w:trHeight w:val="85"/>
        </w:trPr>
        <w:tc>
          <w:tcPr>
            <w:tcW w:w="3131" w:type="pct"/>
            <w:tcBorders>
              <w:top w:val="nil"/>
              <w:left w:val="nil"/>
              <w:bottom w:val="nil"/>
              <w:right w:val="nil"/>
            </w:tcBorders>
            <w:shd w:val="clear" w:color="000000" w:fill="D5E3F2"/>
            <w:vAlign w:val="center"/>
            <w:hideMark/>
          </w:tcPr>
          <w:p w14:paraId="53A21B30" w14:textId="77777777" w:rsidR="00065179" w:rsidRPr="00065179" w:rsidRDefault="00065179" w:rsidP="00065179">
            <w:pPr>
              <w:spacing w:line="240" w:lineRule="auto"/>
              <w:rPr>
                <w:b/>
                <w:bCs/>
                <w:sz w:val="12"/>
                <w:szCs w:val="12"/>
              </w:rPr>
            </w:pPr>
            <w:r w:rsidRPr="00065179">
              <w:rPr>
                <w:b/>
                <w:bCs/>
                <w:sz w:val="12"/>
                <w:szCs w:val="12"/>
              </w:rPr>
              <w:t>Wykonanie chodnika w miejsce istniejących przedeptów przy al. Niepodległości 103</w:t>
            </w:r>
          </w:p>
        </w:tc>
        <w:tc>
          <w:tcPr>
            <w:tcW w:w="589" w:type="pct"/>
            <w:tcBorders>
              <w:top w:val="nil"/>
              <w:left w:val="nil"/>
              <w:bottom w:val="nil"/>
              <w:right w:val="nil"/>
            </w:tcBorders>
            <w:shd w:val="clear" w:color="000000" w:fill="D5E3F2"/>
            <w:noWrap/>
            <w:vAlign w:val="center"/>
            <w:hideMark/>
          </w:tcPr>
          <w:p w14:paraId="0CF9D69C" w14:textId="77777777" w:rsidR="00065179" w:rsidRPr="00065179" w:rsidRDefault="00065179" w:rsidP="00065179">
            <w:pPr>
              <w:spacing w:line="240" w:lineRule="auto"/>
              <w:jc w:val="right"/>
              <w:rPr>
                <w:b/>
                <w:bCs/>
                <w:sz w:val="12"/>
                <w:szCs w:val="12"/>
              </w:rPr>
            </w:pPr>
            <w:r w:rsidRPr="00065179">
              <w:rPr>
                <w:b/>
                <w:bCs/>
                <w:sz w:val="12"/>
                <w:szCs w:val="12"/>
              </w:rPr>
              <w:t>41 000</w:t>
            </w:r>
          </w:p>
        </w:tc>
        <w:tc>
          <w:tcPr>
            <w:tcW w:w="692" w:type="pct"/>
            <w:tcBorders>
              <w:top w:val="nil"/>
              <w:left w:val="nil"/>
              <w:bottom w:val="nil"/>
              <w:right w:val="nil"/>
            </w:tcBorders>
            <w:shd w:val="clear" w:color="000000" w:fill="D5E3F2"/>
            <w:noWrap/>
            <w:vAlign w:val="center"/>
            <w:hideMark/>
          </w:tcPr>
          <w:p w14:paraId="67AACDCD" w14:textId="77777777" w:rsidR="00065179" w:rsidRPr="00065179" w:rsidRDefault="00065179" w:rsidP="00065179">
            <w:pPr>
              <w:spacing w:line="240" w:lineRule="auto"/>
              <w:jc w:val="right"/>
              <w:rPr>
                <w:b/>
                <w:bCs/>
                <w:sz w:val="12"/>
                <w:szCs w:val="12"/>
              </w:rPr>
            </w:pPr>
            <w:r w:rsidRPr="00065179">
              <w:rPr>
                <w:b/>
                <w:bCs/>
                <w:sz w:val="12"/>
                <w:szCs w:val="12"/>
              </w:rPr>
              <w:t>40 231,32</w:t>
            </w:r>
          </w:p>
        </w:tc>
        <w:tc>
          <w:tcPr>
            <w:tcW w:w="589" w:type="pct"/>
            <w:tcBorders>
              <w:top w:val="nil"/>
              <w:left w:val="nil"/>
              <w:bottom w:val="nil"/>
              <w:right w:val="nil"/>
            </w:tcBorders>
            <w:shd w:val="clear" w:color="000000" w:fill="D5E3F2"/>
            <w:noWrap/>
            <w:vAlign w:val="center"/>
            <w:hideMark/>
          </w:tcPr>
          <w:p w14:paraId="1EA614FB" w14:textId="77777777" w:rsidR="00065179" w:rsidRPr="00065179" w:rsidRDefault="00065179" w:rsidP="00065179">
            <w:pPr>
              <w:spacing w:line="240" w:lineRule="auto"/>
              <w:jc w:val="right"/>
              <w:rPr>
                <w:b/>
                <w:bCs/>
                <w:sz w:val="12"/>
                <w:szCs w:val="12"/>
              </w:rPr>
            </w:pPr>
            <w:r w:rsidRPr="00065179">
              <w:rPr>
                <w:b/>
                <w:bCs/>
                <w:sz w:val="12"/>
                <w:szCs w:val="12"/>
              </w:rPr>
              <w:t>98,1%</w:t>
            </w:r>
          </w:p>
        </w:tc>
      </w:tr>
      <w:tr w:rsidR="00065179" w:rsidRPr="00065179" w14:paraId="393FF6FC" w14:textId="77777777" w:rsidTr="00065179">
        <w:trPr>
          <w:trHeight w:val="85"/>
        </w:trPr>
        <w:tc>
          <w:tcPr>
            <w:tcW w:w="3131" w:type="pct"/>
            <w:tcBorders>
              <w:top w:val="nil"/>
              <w:left w:val="nil"/>
              <w:bottom w:val="nil"/>
              <w:right w:val="nil"/>
            </w:tcBorders>
            <w:shd w:val="clear" w:color="auto" w:fill="auto"/>
            <w:hideMark/>
          </w:tcPr>
          <w:p w14:paraId="0EB8DA96"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4A65E5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D7D419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94AE5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8E29FD7" w14:textId="77777777" w:rsidTr="00065179">
        <w:trPr>
          <w:trHeight w:val="85"/>
        </w:trPr>
        <w:tc>
          <w:tcPr>
            <w:tcW w:w="3131" w:type="pct"/>
            <w:tcBorders>
              <w:top w:val="nil"/>
              <w:left w:val="nil"/>
              <w:bottom w:val="nil"/>
              <w:right w:val="nil"/>
            </w:tcBorders>
            <w:shd w:val="clear" w:color="auto" w:fill="auto"/>
            <w:hideMark/>
          </w:tcPr>
          <w:p w14:paraId="65F2EE0C" w14:textId="77777777" w:rsidR="00065179" w:rsidRPr="00065179" w:rsidRDefault="00065179" w:rsidP="00065179">
            <w:pPr>
              <w:spacing w:line="240" w:lineRule="auto"/>
              <w:jc w:val="both"/>
              <w:rPr>
                <w:sz w:val="12"/>
                <w:szCs w:val="12"/>
              </w:rPr>
            </w:pPr>
            <w:r w:rsidRPr="00065179">
              <w:rPr>
                <w:sz w:val="12"/>
                <w:szCs w:val="12"/>
              </w:rPr>
              <w:t>Wykonano chodnik z płyt betonowych, w miejscu istniejących przedeptów, w celu usprawnienia komunikacji pieszych.</w:t>
            </w:r>
          </w:p>
        </w:tc>
        <w:tc>
          <w:tcPr>
            <w:tcW w:w="589" w:type="pct"/>
            <w:tcBorders>
              <w:top w:val="nil"/>
              <w:left w:val="nil"/>
              <w:bottom w:val="nil"/>
              <w:right w:val="nil"/>
            </w:tcBorders>
            <w:shd w:val="clear" w:color="auto" w:fill="auto"/>
            <w:hideMark/>
          </w:tcPr>
          <w:p w14:paraId="33A32DA8"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61B641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3DAB87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EB86F23" w14:textId="77777777" w:rsidTr="00065179">
        <w:trPr>
          <w:trHeight w:val="85"/>
        </w:trPr>
        <w:tc>
          <w:tcPr>
            <w:tcW w:w="3131" w:type="pct"/>
            <w:tcBorders>
              <w:top w:val="nil"/>
              <w:left w:val="nil"/>
              <w:bottom w:val="nil"/>
              <w:right w:val="nil"/>
            </w:tcBorders>
            <w:shd w:val="clear" w:color="auto" w:fill="auto"/>
            <w:hideMark/>
          </w:tcPr>
          <w:p w14:paraId="591ADE4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6CF696B"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E0C1D3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1C99DD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7D4EEB7" w14:textId="77777777" w:rsidTr="00065179">
        <w:trPr>
          <w:trHeight w:val="85"/>
        </w:trPr>
        <w:tc>
          <w:tcPr>
            <w:tcW w:w="3131" w:type="pct"/>
            <w:tcBorders>
              <w:top w:val="nil"/>
              <w:left w:val="nil"/>
              <w:bottom w:val="nil"/>
              <w:right w:val="nil"/>
            </w:tcBorders>
            <w:shd w:val="clear" w:color="auto" w:fill="auto"/>
            <w:vAlign w:val="center"/>
            <w:hideMark/>
          </w:tcPr>
          <w:p w14:paraId="748C502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45EAFE9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335E9C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655777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A47DC3" w14:textId="77777777" w:rsidTr="00065179">
        <w:trPr>
          <w:trHeight w:val="85"/>
        </w:trPr>
        <w:tc>
          <w:tcPr>
            <w:tcW w:w="3131" w:type="pct"/>
            <w:tcBorders>
              <w:top w:val="nil"/>
              <w:left w:val="nil"/>
              <w:bottom w:val="nil"/>
              <w:right w:val="nil"/>
            </w:tcBorders>
            <w:shd w:val="clear" w:color="auto" w:fill="auto"/>
            <w:noWrap/>
            <w:vAlign w:val="center"/>
            <w:hideMark/>
          </w:tcPr>
          <w:p w14:paraId="7ED6BE30"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0F4B443B"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5854A9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58BAE2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F674E5" w14:textId="77777777" w:rsidTr="00065179">
        <w:trPr>
          <w:trHeight w:val="85"/>
        </w:trPr>
        <w:tc>
          <w:tcPr>
            <w:tcW w:w="3131" w:type="pct"/>
            <w:tcBorders>
              <w:top w:val="nil"/>
              <w:left w:val="nil"/>
              <w:bottom w:val="nil"/>
              <w:right w:val="nil"/>
            </w:tcBorders>
            <w:shd w:val="clear" w:color="auto" w:fill="auto"/>
            <w:noWrap/>
            <w:vAlign w:val="center"/>
            <w:hideMark/>
          </w:tcPr>
          <w:p w14:paraId="63795DD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212875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BDF7E0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7F1E54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21236C" w14:textId="77777777" w:rsidTr="00065179">
        <w:trPr>
          <w:trHeight w:val="85"/>
        </w:trPr>
        <w:tc>
          <w:tcPr>
            <w:tcW w:w="3131" w:type="pct"/>
            <w:tcBorders>
              <w:top w:val="nil"/>
              <w:left w:val="nil"/>
              <w:bottom w:val="nil"/>
              <w:right w:val="nil"/>
            </w:tcBorders>
            <w:shd w:val="clear" w:color="000000" w:fill="D5E3F2"/>
            <w:vAlign w:val="center"/>
            <w:hideMark/>
          </w:tcPr>
          <w:p w14:paraId="5AEF3853" w14:textId="77777777" w:rsidR="00065179" w:rsidRPr="00065179" w:rsidRDefault="00065179" w:rsidP="00065179">
            <w:pPr>
              <w:spacing w:line="240" w:lineRule="auto"/>
              <w:rPr>
                <w:b/>
                <w:bCs/>
                <w:sz w:val="12"/>
                <w:szCs w:val="12"/>
              </w:rPr>
            </w:pPr>
            <w:r w:rsidRPr="00065179">
              <w:rPr>
                <w:b/>
                <w:bCs/>
                <w:sz w:val="12"/>
                <w:szCs w:val="12"/>
              </w:rPr>
              <w:t>Wykonanie wiat śmietnikowych dla budynków znajdujących się przy  ul. A. Malczewskiego 42A, 42B, 44A, 48/50, ul. Wielickiej 29</w:t>
            </w:r>
          </w:p>
        </w:tc>
        <w:tc>
          <w:tcPr>
            <w:tcW w:w="589" w:type="pct"/>
            <w:tcBorders>
              <w:top w:val="nil"/>
              <w:left w:val="nil"/>
              <w:bottom w:val="nil"/>
              <w:right w:val="nil"/>
            </w:tcBorders>
            <w:shd w:val="clear" w:color="000000" w:fill="D5E3F2"/>
            <w:noWrap/>
            <w:vAlign w:val="center"/>
            <w:hideMark/>
          </w:tcPr>
          <w:p w14:paraId="2650BEC4" w14:textId="77777777" w:rsidR="00065179" w:rsidRPr="00065179" w:rsidRDefault="00065179" w:rsidP="00065179">
            <w:pPr>
              <w:spacing w:line="240" w:lineRule="auto"/>
              <w:jc w:val="right"/>
              <w:rPr>
                <w:b/>
                <w:bCs/>
                <w:sz w:val="12"/>
                <w:szCs w:val="12"/>
              </w:rPr>
            </w:pPr>
            <w:r w:rsidRPr="00065179">
              <w:rPr>
                <w:b/>
                <w:bCs/>
                <w:sz w:val="12"/>
                <w:szCs w:val="12"/>
              </w:rPr>
              <w:t>135 000</w:t>
            </w:r>
          </w:p>
        </w:tc>
        <w:tc>
          <w:tcPr>
            <w:tcW w:w="692" w:type="pct"/>
            <w:tcBorders>
              <w:top w:val="nil"/>
              <w:left w:val="nil"/>
              <w:bottom w:val="nil"/>
              <w:right w:val="nil"/>
            </w:tcBorders>
            <w:shd w:val="clear" w:color="000000" w:fill="D5E3F2"/>
            <w:noWrap/>
            <w:vAlign w:val="center"/>
            <w:hideMark/>
          </w:tcPr>
          <w:p w14:paraId="02B32D4A" w14:textId="77777777" w:rsidR="00065179" w:rsidRPr="00065179" w:rsidRDefault="00065179" w:rsidP="00065179">
            <w:pPr>
              <w:spacing w:line="240" w:lineRule="auto"/>
              <w:jc w:val="right"/>
              <w:rPr>
                <w:b/>
                <w:bCs/>
                <w:sz w:val="12"/>
                <w:szCs w:val="12"/>
              </w:rPr>
            </w:pPr>
            <w:r w:rsidRPr="00065179">
              <w:rPr>
                <w:b/>
                <w:bCs/>
                <w:sz w:val="12"/>
                <w:szCs w:val="12"/>
              </w:rPr>
              <w:t>129 150,00</w:t>
            </w:r>
          </w:p>
        </w:tc>
        <w:tc>
          <w:tcPr>
            <w:tcW w:w="589" w:type="pct"/>
            <w:tcBorders>
              <w:top w:val="nil"/>
              <w:left w:val="nil"/>
              <w:bottom w:val="nil"/>
              <w:right w:val="nil"/>
            </w:tcBorders>
            <w:shd w:val="clear" w:color="000000" w:fill="D5E3F2"/>
            <w:noWrap/>
            <w:vAlign w:val="center"/>
            <w:hideMark/>
          </w:tcPr>
          <w:p w14:paraId="2EDD1952" w14:textId="77777777" w:rsidR="00065179" w:rsidRPr="00065179" w:rsidRDefault="00065179" w:rsidP="00065179">
            <w:pPr>
              <w:spacing w:line="240" w:lineRule="auto"/>
              <w:jc w:val="right"/>
              <w:rPr>
                <w:b/>
                <w:bCs/>
                <w:sz w:val="12"/>
                <w:szCs w:val="12"/>
              </w:rPr>
            </w:pPr>
            <w:r w:rsidRPr="00065179">
              <w:rPr>
                <w:b/>
                <w:bCs/>
                <w:sz w:val="12"/>
                <w:szCs w:val="12"/>
              </w:rPr>
              <w:t>95,7%</w:t>
            </w:r>
          </w:p>
        </w:tc>
      </w:tr>
      <w:tr w:rsidR="00065179" w:rsidRPr="00065179" w14:paraId="27908E39" w14:textId="77777777" w:rsidTr="00065179">
        <w:trPr>
          <w:trHeight w:val="85"/>
        </w:trPr>
        <w:tc>
          <w:tcPr>
            <w:tcW w:w="3131" w:type="pct"/>
            <w:tcBorders>
              <w:top w:val="nil"/>
              <w:left w:val="nil"/>
              <w:bottom w:val="nil"/>
              <w:right w:val="nil"/>
            </w:tcBorders>
            <w:shd w:val="clear" w:color="auto" w:fill="auto"/>
            <w:hideMark/>
          </w:tcPr>
          <w:p w14:paraId="5958E5C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427349A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BDE318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61F3DB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CB5C877" w14:textId="77777777" w:rsidTr="00065179">
        <w:trPr>
          <w:trHeight w:val="85"/>
        </w:trPr>
        <w:tc>
          <w:tcPr>
            <w:tcW w:w="3131" w:type="pct"/>
            <w:tcBorders>
              <w:top w:val="nil"/>
              <w:left w:val="nil"/>
              <w:bottom w:val="nil"/>
              <w:right w:val="nil"/>
            </w:tcBorders>
            <w:shd w:val="clear" w:color="auto" w:fill="auto"/>
            <w:hideMark/>
          </w:tcPr>
          <w:p w14:paraId="6FACDF45" w14:textId="77777777" w:rsidR="00065179" w:rsidRPr="00065179" w:rsidRDefault="00065179" w:rsidP="00065179">
            <w:pPr>
              <w:spacing w:line="240" w:lineRule="auto"/>
              <w:jc w:val="both"/>
              <w:rPr>
                <w:sz w:val="12"/>
                <w:szCs w:val="12"/>
              </w:rPr>
            </w:pPr>
            <w:r w:rsidRPr="00065179">
              <w:rPr>
                <w:sz w:val="12"/>
                <w:szCs w:val="12"/>
              </w:rPr>
              <w:t>Wykonano trzy wiaty śmietnikowe na powierzchni utwardzonej i ułożono chodniki, w celu zwiększenia dostępności do pojemników na odpady komunalne.</w:t>
            </w:r>
          </w:p>
        </w:tc>
        <w:tc>
          <w:tcPr>
            <w:tcW w:w="589" w:type="pct"/>
            <w:tcBorders>
              <w:top w:val="nil"/>
              <w:left w:val="nil"/>
              <w:bottom w:val="nil"/>
              <w:right w:val="nil"/>
            </w:tcBorders>
            <w:shd w:val="clear" w:color="auto" w:fill="auto"/>
            <w:hideMark/>
          </w:tcPr>
          <w:p w14:paraId="55FE4D9B"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7F410B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933364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CF467E8" w14:textId="77777777" w:rsidTr="00065179">
        <w:trPr>
          <w:trHeight w:val="85"/>
        </w:trPr>
        <w:tc>
          <w:tcPr>
            <w:tcW w:w="3131" w:type="pct"/>
            <w:tcBorders>
              <w:top w:val="nil"/>
              <w:left w:val="nil"/>
              <w:bottom w:val="nil"/>
              <w:right w:val="nil"/>
            </w:tcBorders>
            <w:shd w:val="clear" w:color="auto" w:fill="auto"/>
            <w:hideMark/>
          </w:tcPr>
          <w:p w14:paraId="34D8371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C5B66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CF494B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DF9385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C2293BD" w14:textId="77777777" w:rsidTr="00065179">
        <w:trPr>
          <w:trHeight w:val="85"/>
        </w:trPr>
        <w:tc>
          <w:tcPr>
            <w:tcW w:w="3131" w:type="pct"/>
            <w:tcBorders>
              <w:top w:val="nil"/>
              <w:left w:val="nil"/>
              <w:bottom w:val="nil"/>
              <w:right w:val="nil"/>
            </w:tcBorders>
            <w:shd w:val="clear" w:color="auto" w:fill="auto"/>
            <w:vAlign w:val="center"/>
            <w:hideMark/>
          </w:tcPr>
          <w:p w14:paraId="27430F9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52B8F0D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BFB2BD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DCC92A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5AFE1B3" w14:textId="77777777" w:rsidTr="00065179">
        <w:trPr>
          <w:trHeight w:val="85"/>
        </w:trPr>
        <w:tc>
          <w:tcPr>
            <w:tcW w:w="3131" w:type="pct"/>
            <w:tcBorders>
              <w:top w:val="nil"/>
              <w:left w:val="nil"/>
              <w:bottom w:val="nil"/>
              <w:right w:val="nil"/>
            </w:tcBorders>
            <w:shd w:val="clear" w:color="auto" w:fill="auto"/>
            <w:noWrap/>
            <w:vAlign w:val="center"/>
            <w:hideMark/>
          </w:tcPr>
          <w:p w14:paraId="558AA4A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14:paraId="42DBA98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004955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AE1DB8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EB5E650" w14:textId="77777777" w:rsidTr="00065179">
        <w:trPr>
          <w:trHeight w:val="85"/>
        </w:trPr>
        <w:tc>
          <w:tcPr>
            <w:tcW w:w="3131" w:type="pct"/>
            <w:tcBorders>
              <w:top w:val="nil"/>
              <w:left w:val="nil"/>
              <w:bottom w:val="nil"/>
              <w:right w:val="nil"/>
            </w:tcBorders>
            <w:shd w:val="clear" w:color="auto" w:fill="auto"/>
            <w:noWrap/>
            <w:vAlign w:val="center"/>
            <w:hideMark/>
          </w:tcPr>
          <w:p w14:paraId="577269F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B571B3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7BAFC1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B650D2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14A7655" w14:textId="77777777" w:rsidTr="00065179">
        <w:trPr>
          <w:trHeight w:val="85"/>
        </w:trPr>
        <w:tc>
          <w:tcPr>
            <w:tcW w:w="3131" w:type="pct"/>
            <w:tcBorders>
              <w:top w:val="nil"/>
              <w:left w:val="nil"/>
              <w:bottom w:val="nil"/>
              <w:right w:val="nil"/>
            </w:tcBorders>
            <w:shd w:val="clear" w:color="000000" w:fill="B7CFE8"/>
            <w:noWrap/>
            <w:vAlign w:val="center"/>
            <w:hideMark/>
          </w:tcPr>
          <w:p w14:paraId="7351426F" w14:textId="77777777" w:rsidR="00065179" w:rsidRPr="00065179" w:rsidRDefault="00065179" w:rsidP="00065179">
            <w:pPr>
              <w:spacing w:line="240" w:lineRule="auto"/>
              <w:rPr>
                <w:b/>
                <w:bCs/>
                <w:sz w:val="12"/>
                <w:szCs w:val="12"/>
              </w:rPr>
            </w:pPr>
            <w:r w:rsidRPr="00065179">
              <w:rPr>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14:paraId="0F6E7F15" w14:textId="77777777" w:rsidR="00065179" w:rsidRPr="00065179" w:rsidRDefault="00065179" w:rsidP="00065179">
            <w:pPr>
              <w:spacing w:line="240" w:lineRule="auto"/>
              <w:jc w:val="right"/>
              <w:rPr>
                <w:b/>
                <w:bCs/>
                <w:sz w:val="12"/>
                <w:szCs w:val="12"/>
              </w:rPr>
            </w:pPr>
            <w:r w:rsidRPr="00065179">
              <w:rPr>
                <w:b/>
                <w:bCs/>
                <w:sz w:val="12"/>
                <w:szCs w:val="12"/>
              </w:rPr>
              <w:t>255 739</w:t>
            </w:r>
          </w:p>
        </w:tc>
        <w:tc>
          <w:tcPr>
            <w:tcW w:w="692" w:type="pct"/>
            <w:tcBorders>
              <w:top w:val="nil"/>
              <w:left w:val="nil"/>
              <w:bottom w:val="nil"/>
              <w:right w:val="nil"/>
            </w:tcBorders>
            <w:shd w:val="clear" w:color="000000" w:fill="B7CFE8"/>
            <w:noWrap/>
            <w:vAlign w:val="center"/>
            <w:hideMark/>
          </w:tcPr>
          <w:p w14:paraId="1D0E0BB1" w14:textId="77777777" w:rsidR="00065179" w:rsidRPr="00065179" w:rsidRDefault="00065179" w:rsidP="00065179">
            <w:pPr>
              <w:spacing w:line="240" w:lineRule="auto"/>
              <w:jc w:val="right"/>
              <w:rPr>
                <w:b/>
                <w:bCs/>
                <w:sz w:val="12"/>
                <w:szCs w:val="12"/>
              </w:rPr>
            </w:pPr>
            <w:r w:rsidRPr="00065179">
              <w:rPr>
                <w:b/>
                <w:bCs/>
                <w:sz w:val="12"/>
                <w:szCs w:val="12"/>
              </w:rPr>
              <w:t>255 738,25</w:t>
            </w:r>
          </w:p>
        </w:tc>
        <w:tc>
          <w:tcPr>
            <w:tcW w:w="589" w:type="pct"/>
            <w:tcBorders>
              <w:top w:val="nil"/>
              <w:left w:val="nil"/>
              <w:bottom w:val="nil"/>
              <w:right w:val="nil"/>
            </w:tcBorders>
            <w:shd w:val="clear" w:color="000000" w:fill="B7CFE8"/>
            <w:noWrap/>
            <w:vAlign w:val="center"/>
            <w:hideMark/>
          </w:tcPr>
          <w:p w14:paraId="3EE34E95"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A24705E" w14:textId="77777777" w:rsidTr="00065179">
        <w:trPr>
          <w:trHeight w:val="85"/>
        </w:trPr>
        <w:tc>
          <w:tcPr>
            <w:tcW w:w="3131" w:type="pct"/>
            <w:tcBorders>
              <w:top w:val="nil"/>
              <w:left w:val="nil"/>
              <w:bottom w:val="nil"/>
              <w:right w:val="nil"/>
            </w:tcBorders>
            <w:shd w:val="clear" w:color="auto" w:fill="auto"/>
            <w:noWrap/>
            <w:vAlign w:val="center"/>
            <w:hideMark/>
          </w:tcPr>
          <w:p w14:paraId="10AA6A4E"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74BCFA7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0E28A8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DE9B72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600CE6" w14:textId="77777777" w:rsidTr="00065179">
        <w:trPr>
          <w:trHeight w:val="85"/>
        </w:trPr>
        <w:tc>
          <w:tcPr>
            <w:tcW w:w="3131" w:type="pct"/>
            <w:tcBorders>
              <w:top w:val="nil"/>
              <w:left w:val="nil"/>
              <w:bottom w:val="nil"/>
              <w:right w:val="nil"/>
            </w:tcBorders>
            <w:shd w:val="clear" w:color="000000" w:fill="B6D9E6"/>
            <w:vAlign w:val="center"/>
            <w:hideMark/>
          </w:tcPr>
          <w:p w14:paraId="12F7A323" w14:textId="77777777" w:rsidR="00065179" w:rsidRPr="00065179" w:rsidRDefault="00065179" w:rsidP="00065179">
            <w:pPr>
              <w:spacing w:line="240" w:lineRule="auto"/>
              <w:rPr>
                <w:b/>
                <w:bCs/>
                <w:sz w:val="12"/>
                <w:szCs w:val="12"/>
              </w:rPr>
            </w:pPr>
            <w:r w:rsidRPr="00065179">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14:paraId="413A3927" w14:textId="77777777" w:rsidR="00065179" w:rsidRPr="00065179" w:rsidRDefault="00065179" w:rsidP="00065179">
            <w:pPr>
              <w:spacing w:line="240" w:lineRule="auto"/>
              <w:jc w:val="right"/>
              <w:rPr>
                <w:b/>
                <w:bCs/>
                <w:sz w:val="12"/>
                <w:szCs w:val="12"/>
              </w:rPr>
            </w:pPr>
            <w:r w:rsidRPr="00065179">
              <w:rPr>
                <w:b/>
                <w:bCs/>
                <w:sz w:val="12"/>
                <w:szCs w:val="12"/>
              </w:rPr>
              <w:t>255 739</w:t>
            </w:r>
          </w:p>
        </w:tc>
        <w:tc>
          <w:tcPr>
            <w:tcW w:w="692" w:type="pct"/>
            <w:tcBorders>
              <w:top w:val="nil"/>
              <w:left w:val="nil"/>
              <w:bottom w:val="nil"/>
              <w:right w:val="nil"/>
            </w:tcBorders>
            <w:shd w:val="clear" w:color="000000" w:fill="B6D9E6"/>
            <w:noWrap/>
            <w:vAlign w:val="center"/>
            <w:hideMark/>
          </w:tcPr>
          <w:p w14:paraId="71AF52EC" w14:textId="77777777" w:rsidR="00065179" w:rsidRPr="00065179" w:rsidRDefault="00065179" w:rsidP="00065179">
            <w:pPr>
              <w:spacing w:line="240" w:lineRule="auto"/>
              <w:jc w:val="right"/>
              <w:rPr>
                <w:b/>
                <w:bCs/>
                <w:sz w:val="12"/>
                <w:szCs w:val="12"/>
              </w:rPr>
            </w:pPr>
            <w:r w:rsidRPr="00065179">
              <w:rPr>
                <w:b/>
                <w:bCs/>
                <w:sz w:val="12"/>
                <w:szCs w:val="12"/>
              </w:rPr>
              <w:t>255 738,25</w:t>
            </w:r>
          </w:p>
        </w:tc>
        <w:tc>
          <w:tcPr>
            <w:tcW w:w="589" w:type="pct"/>
            <w:tcBorders>
              <w:top w:val="nil"/>
              <w:left w:val="nil"/>
              <w:bottom w:val="nil"/>
              <w:right w:val="nil"/>
            </w:tcBorders>
            <w:shd w:val="clear" w:color="000000" w:fill="B6D9E6"/>
            <w:noWrap/>
            <w:vAlign w:val="center"/>
            <w:hideMark/>
          </w:tcPr>
          <w:p w14:paraId="6E0D2C0E"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2421A2C0" w14:textId="77777777" w:rsidTr="00065179">
        <w:trPr>
          <w:trHeight w:val="85"/>
        </w:trPr>
        <w:tc>
          <w:tcPr>
            <w:tcW w:w="3131" w:type="pct"/>
            <w:tcBorders>
              <w:top w:val="nil"/>
              <w:left w:val="nil"/>
              <w:bottom w:val="nil"/>
              <w:right w:val="nil"/>
            </w:tcBorders>
            <w:shd w:val="clear" w:color="auto" w:fill="auto"/>
            <w:noWrap/>
            <w:vAlign w:val="center"/>
            <w:hideMark/>
          </w:tcPr>
          <w:p w14:paraId="21DB981E"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0067721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B90C93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848CF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6484E17" w14:textId="77777777" w:rsidTr="00065179">
        <w:trPr>
          <w:trHeight w:val="85"/>
        </w:trPr>
        <w:tc>
          <w:tcPr>
            <w:tcW w:w="3131" w:type="pct"/>
            <w:tcBorders>
              <w:top w:val="nil"/>
              <w:left w:val="nil"/>
              <w:bottom w:val="nil"/>
              <w:right w:val="nil"/>
            </w:tcBorders>
            <w:shd w:val="clear" w:color="000000" w:fill="D5E3F2"/>
            <w:vAlign w:val="center"/>
            <w:hideMark/>
          </w:tcPr>
          <w:p w14:paraId="396D5540" w14:textId="77777777" w:rsidR="00065179" w:rsidRPr="00065179" w:rsidRDefault="00065179" w:rsidP="00065179">
            <w:pPr>
              <w:spacing w:line="240" w:lineRule="auto"/>
              <w:rPr>
                <w:b/>
                <w:bCs/>
                <w:sz w:val="12"/>
                <w:szCs w:val="12"/>
              </w:rPr>
            </w:pPr>
            <w:r w:rsidRPr="00065179">
              <w:rPr>
                <w:b/>
                <w:bCs/>
                <w:sz w:val="12"/>
                <w:szCs w:val="12"/>
              </w:rPr>
              <w:t>Budowa kanalizacji deszczowej w ul. Kierbedzia</w:t>
            </w:r>
          </w:p>
        </w:tc>
        <w:tc>
          <w:tcPr>
            <w:tcW w:w="589" w:type="pct"/>
            <w:tcBorders>
              <w:top w:val="nil"/>
              <w:left w:val="nil"/>
              <w:bottom w:val="nil"/>
              <w:right w:val="nil"/>
            </w:tcBorders>
            <w:shd w:val="clear" w:color="000000" w:fill="D5E3F2"/>
            <w:noWrap/>
            <w:vAlign w:val="center"/>
            <w:hideMark/>
          </w:tcPr>
          <w:p w14:paraId="326C4640" w14:textId="77777777" w:rsidR="00065179" w:rsidRPr="00065179" w:rsidRDefault="00065179" w:rsidP="00065179">
            <w:pPr>
              <w:spacing w:line="240" w:lineRule="auto"/>
              <w:jc w:val="right"/>
              <w:rPr>
                <w:b/>
                <w:bCs/>
                <w:sz w:val="12"/>
                <w:szCs w:val="12"/>
              </w:rPr>
            </w:pPr>
            <w:r w:rsidRPr="00065179">
              <w:rPr>
                <w:b/>
                <w:bCs/>
                <w:sz w:val="12"/>
                <w:szCs w:val="12"/>
              </w:rPr>
              <w:t>255 739</w:t>
            </w:r>
          </w:p>
        </w:tc>
        <w:tc>
          <w:tcPr>
            <w:tcW w:w="692" w:type="pct"/>
            <w:tcBorders>
              <w:top w:val="nil"/>
              <w:left w:val="nil"/>
              <w:bottom w:val="nil"/>
              <w:right w:val="nil"/>
            </w:tcBorders>
            <w:shd w:val="clear" w:color="000000" w:fill="D5E3F2"/>
            <w:noWrap/>
            <w:vAlign w:val="center"/>
            <w:hideMark/>
          </w:tcPr>
          <w:p w14:paraId="7ECFE275" w14:textId="77777777" w:rsidR="00065179" w:rsidRPr="00065179" w:rsidRDefault="00065179" w:rsidP="00065179">
            <w:pPr>
              <w:spacing w:line="240" w:lineRule="auto"/>
              <w:jc w:val="right"/>
              <w:rPr>
                <w:b/>
                <w:bCs/>
                <w:sz w:val="12"/>
                <w:szCs w:val="12"/>
              </w:rPr>
            </w:pPr>
            <w:r w:rsidRPr="00065179">
              <w:rPr>
                <w:b/>
                <w:bCs/>
                <w:sz w:val="12"/>
                <w:szCs w:val="12"/>
              </w:rPr>
              <w:t>255 738,25</w:t>
            </w:r>
          </w:p>
        </w:tc>
        <w:tc>
          <w:tcPr>
            <w:tcW w:w="589" w:type="pct"/>
            <w:tcBorders>
              <w:top w:val="nil"/>
              <w:left w:val="nil"/>
              <w:bottom w:val="nil"/>
              <w:right w:val="nil"/>
            </w:tcBorders>
            <w:shd w:val="clear" w:color="000000" w:fill="D5E3F2"/>
            <w:noWrap/>
            <w:vAlign w:val="center"/>
            <w:hideMark/>
          </w:tcPr>
          <w:p w14:paraId="082FA136"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B7D3BBE" w14:textId="77777777" w:rsidTr="00065179">
        <w:trPr>
          <w:trHeight w:val="85"/>
        </w:trPr>
        <w:tc>
          <w:tcPr>
            <w:tcW w:w="3131" w:type="pct"/>
            <w:tcBorders>
              <w:top w:val="nil"/>
              <w:left w:val="nil"/>
              <w:bottom w:val="nil"/>
              <w:right w:val="nil"/>
            </w:tcBorders>
            <w:shd w:val="clear" w:color="auto" w:fill="auto"/>
            <w:hideMark/>
          </w:tcPr>
          <w:p w14:paraId="3EE8880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9B7F6F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18A744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79C1FC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303752B" w14:textId="77777777" w:rsidTr="00065179">
        <w:trPr>
          <w:trHeight w:val="85"/>
        </w:trPr>
        <w:tc>
          <w:tcPr>
            <w:tcW w:w="3131" w:type="pct"/>
            <w:tcBorders>
              <w:top w:val="nil"/>
              <w:left w:val="nil"/>
              <w:bottom w:val="nil"/>
              <w:right w:val="nil"/>
            </w:tcBorders>
            <w:shd w:val="clear" w:color="auto" w:fill="auto"/>
            <w:hideMark/>
          </w:tcPr>
          <w:p w14:paraId="2E699EF3" w14:textId="77777777" w:rsidR="00065179" w:rsidRPr="00065179" w:rsidRDefault="00065179" w:rsidP="00065179">
            <w:pPr>
              <w:spacing w:line="240" w:lineRule="auto"/>
              <w:jc w:val="both"/>
              <w:rPr>
                <w:sz w:val="12"/>
                <w:szCs w:val="12"/>
              </w:rPr>
            </w:pPr>
            <w:r w:rsidRPr="00065179">
              <w:rPr>
                <w:sz w:val="12"/>
                <w:szCs w:val="12"/>
              </w:rPr>
              <w:t>Wybudowano kanalizację deszczową, odprowadzającą wody opadowe z jezdni ul. Kierbedzia do istniejącego kanału ogólnospławnego.</w:t>
            </w:r>
          </w:p>
        </w:tc>
        <w:tc>
          <w:tcPr>
            <w:tcW w:w="589" w:type="pct"/>
            <w:tcBorders>
              <w:top w:val="nil"/>
              <w:left w:val="nil"/>
              <w:bottom w:val="nil"/>
              <w:right w:val="nil"/>
            </w:tcBorders>
            <w:shd w:val="clear" w:color="auto" w:fill="auto"/>
            <w:hideMark/>
          </w:tcPr>
          <w:p w14:paraId="2503893A"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3B42B59" w14:textId="77777777" w:rsidR="00065179" w:rsidRPr="00065179" w:rsidRDefault="00065179" w:rsidP="00065179">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1EFAE6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0862E4B" w14:textId="77777777" w:rsidTr="00065179">
        <w:trPr>
          <w:trHeight w:val="85"/>
        </w:trPr>
        <w:tc>
          <w:tcPr>
            <w:tcW w:w="3131" w:type="pct"/>
            <w:tcBorders>
              <w:top w:val="nil"/>
              <w:left w:val="nil"/>
              <w:bottom w:val="nil"/>
              <w:right w:val="nil"/>
            </w:tcBorders>
            <w:shd w:val="clear" w:color="auto" w:fill="auto"/>
            <w:hideMark/>
          </w:tcPr>
          <w:p w14:paraId="16B2F03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9B5D5DA"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FD9F9A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84BD70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A9E36E3" w14:textId="77777777" w:rsidTr="00065179">
        <w:trPr>
          <w:trHeight w:val="85"/>
        </w:trPr>
        <w:tc>
          <w:tcPr>
            <w:tcW w:w="3131" w:type="pct"/>
            <w:tcBorders>
              <w:top w:val="nil"/>
              <w:left w:val="nil"/>
              <w:bottom w:val="nil"/>
              <w:right w:val="nil"/>
            </w:tcBorders>
            <w:shd w:val="clear" w:color="auto" w:fill="auto"/>
            <w:vAlign w:val="center"/>
            <w:hideMark/>
          </w:tcPr>
          <w:p w14:paraId="76AAD6E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30325B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ACB00E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8EE577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444D79F" w14:textId="77777777" w:rsidTr="00065179">
        <w:trPr>
          <w:trHeight w:val="85"/>
        </w:trPr>
        <w:tc>
          <w:tcPr>
            <w:tcW w:w="3131" w:type="pct"/>
            <w:tcBorders>
              <w:top w:val="nil"/>
              <w:left w:val="nil"/>
              <w:bottom w:val="nil"/>
              <w:right w:val="nil"/>
            </w:tcBorders>
            <w:shd w:val="clear" w:color="auto" w:fill="auto"/>
            <w:noWrap/>
            <w:vAlign w:val="center"/>
            <w:hideMark/>
          </w:tcPr>
          <w:p w14:paraId="32AC8752"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14:paraId="1FD01B0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DA88A0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5C4A6E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D35C0CC" w14:textId="77777777" w:rsidTr="00065179">
        <w:trPr>
          <w:trHeight w:val="85"/>
        </w:trPr>
        <w:tc>
          <w:tcPr>
            <w:tcW w:w="3131" w:type="pct"/>
            <w:tcBorders>
              <w:top w:val="nil"/>
              <w:left w:val="nil"/>
              <w:bottom w:val="nil"/>
              <w:right w:val="nil"/>
            </w:tcBorders>
            <w:shd w:val="clear" w:color="auto" w:fill="auto"/>
            <w:noWrap/>
            <w:vAlign w:val="center"/>
            <w:hideMark/>
          </w:tcPr>
          <w:p w14:paraId="5010BC7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D1AE292"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B72BD7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DCB5C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C6C83D1" w14:textId="77777777" w:rsidTr="00065179">
        <w:trPr>
          <w:trHeight w:val="85"/>
        </w:trPr>
        <w:tc>
          <w:tcPr>
            <w:tcW w:w="3131" w:type="pct"/>
            <w:tcBorders>
              <w:top w:val="nil"/>
              <w:left w:val="nil"/>
              <w:bottom w:val="nil"/>
              <w:right w:val="nil"/>
            </w:tcBorders>
            <w:shd w:val="clear" w:color="000000" w:fill="B7CFE8"/>
            <w:noWrap/>
            <w:vAlign w:val="center"/>
            <w:hideMark/>
          </w:tcPr>
          <w:p w14:paraId="72322C8C" w14:textId="77777777" w:rsidR="00065179" w:rsidRPr="00065179" w:rsidRDefault="00065179" w:rsidP="00065179">
            <w:pPr>
              <w:spacing w:line="240" w:lineRule="auto"/>
              <w:rPr>
                <w:b/>
                <w:bCs/>
                <w:sz w:val="12"/>
                <w:szCs w:val="12"/>
              </w:rPr>
            </w:pPr>
            <w:r w:rsidRPr="00065179">
              <w:rPr>
                <w:b/>
                <w:bCs/>
                <w:sz w:val="12"/>
                <w:szCs w:val="12"/>
              </w:rPr>
              <w:t>EDUKACJA</w:t>
            </w:r>
          </w:p>
        </w:tc>
        <w:tc>
          <w:tcPr>
            <w:tcW w:w="589" w:type="pct"/>
            <w:tcBorders>
              <w:top w:val="nil"/>
              <w:left w:val="nil"/>
              <w:bottom w:val="nil"/>
              <w:right w:val="nil"/>
            </w:tcBorders>
            <w:shd w:val="clear" w:color="000000" w:fill="B7CFE8"/>
            <w:noWrap/>
            <w:vAlign w:val="center"/>
            <w:hideMark/>
          </w:tcPr>
          <w:p w14:paraId="09E3D9EB" w14:textId="77777777" w:rsidR="00065179" w:rsidRPr="00065179" w:rsidRDefault="00065179" w:rsidP="00065179">
            <w:pPr>
              <w:spacing w:line="240" w:lineRule="auto"/>
              <w:jc w:val="right"/>
              <w:rPr>
                <w:b/>
                <w:bCs/>
                <w:sz w:val="12"/>
                <w:szCs w:val="12"/>
              </w:rPr>
            </w:pPr>
            <w:r w:rsidRPr="00065179">
              <w:rPr>
                <w:b/>
                <w:bCs/>
                <w:sz w:val="12"/>
                <w:szCs w:val="12"/>
              </w:rPr>
              <w:t>20 757 199</w:t>
            </w:r>
          </w:p>
        </w:tc>
        <w:tc>
          <w:tcPr>
            <w:tcW w:w="692" w:type="pct"/>
            <w:tcBorders>
              <w:top w:val="nil"/>
              <w:left w:val="nil"/>
              <w:bottom w:val="nil"/>
              <w:right w:val="nil"/>
            </w:tcBorders>
            <w:shd w:val="clear" w:color="000000" w:fill="B7CFE8"/>
            <w:noWrap/>
            <w:vAlign w:val="center"/>
            <w:hideMark/>
          </w:tcPr>
          <w:p w14:paraId="052BC4F2" w14:textId="77777777" w:rsidR="00065179" w:rsidRPr="00065179" w:rsidRDefault="00065179" w:rsidP="00065179">
            <w:pPr>
              <w:spacing w:line="240" w:lineRule="auto"/>
              <w:jc w:val="right"/>
              <w:rPr>
                <w:b/>
                <w:bCs/>
                <w:sz w:val="12"/>
                <w:szCs w:val="12"/>
              </w:rPr>
            </w:pPr>
            <w:r w:rsidRPr="00065179">
              <w:rPr>
                <w:b/>
                <w:bCs/>
                <w:sz w:val="12"/>
                <w:szCs w:val="12"/>
              </w:rPr>
              <w:t>20 312 485,90</w:t>
            </w:r>
          </w:p>
        </w:tc>
        <w:tc>
          <w:tcPr>
            <w:tcW w:w="589" w:type="pct"/>
            <w:tcBorders>
              <w:top w:val="nil"/>
              <w:left w:val="nil"/>
              <w:bottom w:val="nil"/>
              <w:right w:val="nil"/>
            </w:tcBorders>
            <w:shd w:val="clear" w:color="000000" w:fill="B7CFE8"/>
            <w:noWrap/>
            <w:vAlign w:val="center"/>
            <w:hideMark/>
          </w:tcPr>
          <w:p w14:paraId="7B2F30B5" w14:textId="77777777" w:rsidR="00065179" w:rsidRPr="00065179" w:rsidRDefault="00065179" w:rsidP="00065179">
            <w:pPr>
              <w:spacing w:line="240" w:lineRule="auto"/>
              <w:jc w:val="right"/>
              <w:rPr>
                <w:b/>
                <w:bCs/>
                <w:sz w:val="12"/>
                <w:szCs w:val="12"/>
              </w:rPr>
            </w:pPr>
            <w:r w:rsidRPr="00065179">
              <w:rPr>
                <w:b/>
                <w:bCs/>
                <w:sz w:val="12"/>
                <w:szCs w:val="12"/>
              </w:rPr>
              <w:t>97,9%</w:t>
            </w:r>
          </w:p>
        </w:tc>
      </w:tr>
      <w:tr w:rsidR="00065179" w:rsidRPr="00065179" w14:paraId="6B08874A" w14:textId="77777777" w:rsidTr="00065179">
        <w:trPr>
          <w:trHeight w:val="85"/>
        </w:trPr>
        <w:tc>
          <w:tcPr>
            <w:tcW w:w="3131" w:type="pct"/>
            <w:tcBorders>
              <w:top w:val="nil"/>
              <w:left w:val="nil"/>
              <w:bottom w:val="nil"/>
              <w:right w:val="nil"/>
            </w:tcBorders>
            <w:shd w:val="clear" w:color="auto" w:fill="auto"/>
            <w:noWrap/>
            <w:vAlign w:val="center"/>
            <w:hideMark/>
          </w:tcPr>
          <w:p w14:paraId="4A09D0B4"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759852D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FAE1C6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5856F3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DB90246" w14:textId="77777777" w:rsidTr="00065179">
        <w:trPr>
          <w:trHeight w:val="85"/>
        </w:trPr>
        <w:tc>
          <w:tcPr>
            <w:tcW w:w="3131" w:type="pct"/>
            <w:tcBorders>
              <w:top w:val="nil"/>
              <w:left w:val="nil"/>
              <w:bottom w:val="nil"/>
              <w:right w:val="nil"/>
            </w:tcBorders>
            <w:shd w:val="clear" w:color="000000" w:fill="B6D9E6"/>
            <w:vAlign w:val="center"/>
            <w:hideMark/>
          </w:tcPr>
          <w:p w14:paraId="413B1AD1" w14:textId="77777777" w:rsidR="00065179" w:rsidRPr="00065179" w:rsidRDefault="00065179" w:rsidP="00065179">
            <w:pPr>
              <w:spacing w:line="240" w:lineRule="auto"/>
              <w:rPr>
                <w:b/>
                <w:bCs/>
                <w:sz w:val="12"/>
                <w:szCs w:val="12"/>
              </w:rPr>
            </w:pPr>
            <w:r w:rsidRPr="00065179">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14:paraId="1380A45D" w14:textId="77777777" w:rsidR="00065179" w:rsidRPr="00065179" w:rsidRDefault="00065179" w:rsidP="00065179">
            <w:pPr>
              <w:spacing w:line="240" w:lineRule="auto"/>
              <w:jc w:val="right"/>
              <w:rPr>
                <w:b/>
                <w:bCs/>
                <w:sz w:val="12"/>
                <w:szCs w:val="12"/>
              </w:rPr>
            </w:pPr>
            <w:r w:rsidRPr="00065179">
              <w:rPr>
                <w:b/>
                <w:bCs/>
                <w:sz w:val="12"/>
                <w:szCs w:val="12"/>
              </w:rPr>
              <w:t>20 757 199</w:t>
            </w:r>
          </w:p>
        </w:tc>
        <w:tc>
          <w:tcPr>
            <w:tcW w:w="692" w:type="pct"/>
            <w:tcBorders>
              <w:top w:val="nil"/>
              <w:left w:val="nil"/>
              <w:bottom w:val="nil"/>
              <w:right w:val="nil"/>
            </w:tcBorders>
            <w:shd w:val="clear" w:color="000000" w:fill="B6D9E6"/>
            <w:noWrap/>
            <w:vAlign w:val="center"/>
            <w:hideMark/>
          </w:tcPr>
          <w:p w14:paraId="492E2E7E" w14:textId="77777777" w:rsidR="00065179" w:rsidRPr="00065179" w:rsidRDefault="00065179" w:rsidP="00065179">
            <w:pPr>
              <w:spacing w:line="240" w:lineRule="auto"/>
              <w:jc w:val="right"/>
              <w:rPr>
                <w:b/>
                <w:bCs/>
                <w:sz w:val="12"/>
                <w:szCs w:val="12"/>
              </w:rPr>
            </w:pPr>
            <w:r w:rsidRPr="00065179">
              <w:rPr>
                <w:b/>
                <w:bCs/>
                <w:sz w:val="12"/>
                <w:szCs w:val="12"/>
              </w:rPr>
              <w:t>20 312 485,90</w:t>
            </w:r>
          </w:p>
        </w:tc>
        <w:tc>
          <w:tcPr>
            <w:tcW w:w="589" w:type="pct"/>
            <w:tcBorders>
              <w:top w:val="nil"/>
              <w:left w:val="nil"/>
              <w:bottom w:val="nil"/>
              <w:right w:val="nil"/>
            </w:tcBorders>
            <w:shd w:val="clear" w:color="000000" w:fill="B6D9E6"/>
            <w:noWrap/>
            <w:vAlign w:val="center"/>
            <w:hideMark/>
          </w:tcPr>
          <w:p w14:paraId="0BBA8625" w14:textId="77777777" w:rsidR="00065179" w:rsidRPr="00065179" w:rsidRDefault="00065179" w:rsidP="00065179">
            <w:pPr>
              <w:spacing w:line="240" w:lineRule="auto"/>
              <w:jc w:val="right"/>
              <w:rPr>
                <w:b/>
                <w:bCs/>
                <w:sz w:val="12"/>
                <w:szCs w:val="12"/>
              </w:rPr>
            </w:pPr>
            <w:r w:rsidRPr="00065179">
              <w:rPr>
                <w:b/>
                <w:bCs/>
                <w:sz w:val="12"/>
                <w:szCs w:val="12"/>
              </w:rPr>
              <w:t>97,9%</w:t>
            </w:r>
          </w:p>
        </w:tc>
      </w:tr>
      <w:tr w:rsidR="00065179" w:rsidRPr="00065179" w14:paraId="2C1E5AE6" w14:textId="77777777" w:rsidTr="00065179">
        <w:trPr>
          <w:trHeight w:val="85"/>
        </w:trPr>
        <w:tc>
          <w:tcPr>
            <w:tcW w:w="3131" w:type="pct"/>
            <w:tcBorders>
              <w:top w:val="nil"/>
              <w:left w:val="nil"/>
              <w:bottom w:val="nil"/>
              <w:right w:val="nil"/>
            </w:tcBorders>
            <w:shd w:val="clear" w:color="auto" w:fill="auto"/>
            <w:noWrap/>
            <w:vAlign w:val="center"/>
            <w:hideMark/>
          </w:tcPr>
          <w:p w14:paraId="0D99003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41A8F33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987BDF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7900BB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3119EF9" w14:textId="77777777" w:rsidTr="00065179">
        <w:trPr>
          <w:trHeight w:val="85"/>
        </w:trPr>
        <w:tc>
          <w:tcPr>
            <w:tcW w:w="3131" w:type="pct"/>
            <w:tcBorders>
              <w:top w:val="nil"/>
              <w:left w:val="nil"/>
              <w:bottom w:val="nil"/>
              <w:right w:val="nil"/>
            </w:tcBorders>
            <w:shd w:val="clear" w:color="000000" w:fill="D5E3F2"/>
            <w:vAlign w:val="center"/>
            <w:hideMark/>
          </w:tcPr>
          <w:p w14:paraId="23920738" w14:textId="77777777" w:rsidR="00065179" w:rsidRPr="00065179" w:rsidRDefault="00065179" w:rsidP="00065179">
            <w:pPr>
              <w:spacing w:line="240" w:lineRule="auto"/>
              <w:rPr>
                <w:b/>
                <w:bCs/>
                <w:sz w:val="12"/>
                <w:szCs w:val="12"/>
              </w:rPr>
            </w:pPr>
            <w:r w:rsidRPr="00065179">
              <w:rPr>
                <w:b/>
                <w:bCs/>
                <w:sz w:val="12"/>
                <w:szCs w:val="12"/>
              </w:rPr>
              <w:t>Przebudowa Szkoły Podstawowej nr 146 przy ul. Domaniewskiej  33  wraz z zagospodarowaniem terenu</w:t>
            </w:r>
          </w:p>
        </w:tc>
        <w:tc>
          <w:tcPr>
            <w:tcW w:w="589" w:type="pct"/>
            <w:tcBorders>
              <w:top w:val="nil"/>
              <w:left w:val="nil"/>
              <w:bottom w:val="nil"/>
              <w:right w:val="nil"/>
            </w:tcBorders>
            <w:shd w:val="clear" w:color="000000" w:fill="D5E3F2"/>
            <w:noWrap/>
            <w:vAlign w:val="center"/>
            <w:hideMark/>
          </w:tcPr>
          <w:p w14:paraId="342BA4C5" w14:textId="77777777" w:rsidR="00065179" w:rsidRPr="00065179" w:rsidRDefault="00065179" w:rsidP="00065179">
            <w:pPr>
              <w:spacing w:line="240" w:lineRule="auto"/>
              <w:jc w:val="right"/>
              <w:rPr>
                <w:b/>
                <w:bCs/>
                <w:sz w:val="12"/>
                <w:szCs w:val="12"/>
              </w:rPr>
            </w:pPr>
            <w:r w:rsidRPr="00065179">
              <w:rPr>
                <w:b/>
                <w:bCs/>
                <w:sz w:val="12"/>
                <w:szCs w:val="12"/>
              </w:rPr>
              <w:t>921 095</w:t>
            </w:r>
          </w:p>
        </w:tc>
        <w:tc>
          <w:tcPr>
            <w:tcW w:w="692" w:type="pct"/>
            <w:tcBorders>
              <w:top w:val="nil"/>
              <w:left w:val="nil"/>
              <w:bottom w:val="nil"/>
              <w:right w:val="nil"/>
            </w:tcBorders>
            <w:shd w:val="clear" w:color="000000" w:fill="D5E3F2"/>
            <w:noWrap/>
            <w:vAlign w:val="center"/>
            <w:hideMark/>
          </w:tcPr>
          <w:p w14:paraId="095CE09A" w14:textId="77777777" w:rsidR="00065179" w:rsidRPr="00065179" w:rsidRDefault="00065179" w:rsidP="00065179">
            <w:pPr>
              <w:spacing w:line="240" w:lineRule="auto"/>
              <w:jc w:val="right"/>
              <w:rPr>
                <w:b/>
                <w:bCs/>
                <w:sz w:val="12"/>
                <w:szCs w:val="12"/>
              </w:rPr>
            </w:pPr>
            <w:r w:rsidRPr="00065179">
              <w:rPr>
                <w:b/>
                <w:bCs/>
                <w:sz w:val="12"/>
                <w:szCs w:val="12"/>
              </w:rPr>
              <w:t>912 935,00</w:t>
            </w:r>
          </w:p>
        </w:tc>
        <w:tc>
          <w:tcPr>
            <w:tcW w:w="589" w:type="pct"/>
            <w:tcBorders>
              <w:top w:val="nil"/>
              <w:left w:val="nil"/>
              <w:bottom w:val="nil"/>
              <w:right w:val="nil"/>
            </w:tcBorders>
            <w:shd w:val="clear" w:color="000000" w:fill="D5E3F2"/>
            <w:noWrap/>
            <w:vAlign w:val="center"/>
            <w:hideMark/>
          </w:tcPr>
          <w:p w14:paraId="4B212EEA" w14:textId="77777777" w:rsidR="00065179" w:rsidRPr="00065179" w:rsidRDefault="00065179" w:rsidP="00065179">
            <w:pPr>
              <w:spacing w:line="240" w:lineRule="auto"/>
              <w:jc w:val="right"/>
              <w:rPr>
                <w:b/>
                <w:bCs/>
                <w:sz w:val="12"/>
                <w:szCs w:val="12"/>
              </w:rPr>
            </w:pPr>
            <w:r w:rsidRPr="00065179">
              <w:rPr>
                <w:b/>
                <w:bCs/>
                <w:sz w:val="12"/>
                <w:szCs w:val="12"/>
              </w:rPr>
              <w:t>99,1%</w:t>
            </w:r>
          </w:p>
        </w:tc>
      </w:tr>
      <w:tr w:rsidR="00065179" w:rsidRPr="00065179" w14:paraId="114EB13E" w14:textId="77777777" w:rsidTr="00065179">
        <w:trPr>
          <w:trHeight w:val="85"/>
        </w:trPr>
        <w:tc>
          <w:tcPr>
            <w:tcW w:w="3131" w:type="pct"/>
            <w:tcBorders>
              <w:top w:val="nil"/>
              <w:left w:val="nil"/>
              <w:bottom w:val="nil"/>
              <w:right w:val="nil"/>
            </w:tcBorders>
            <w:shd w:val="clear" w:color="auto" w:fill="auto"/>
            <w:vAlign w:val="center"/>
            <w:hideMark/>
          </w:tcPr>
          <w:p w14:paraId="660C99BC"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C72B4F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79612C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35AE6A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6664D6D" w14:textId="77777777" w:rsidTr="00065179">
        <w:trPr>
          <w:trHeight w:val="85"/>
        </w:trPr>
        <w:tc>
          <w:tcPr>
            <w:tcW w:w="3131" w:type="pct"/>
            <w:tcBorders>
              <w:top w:val="nil"/>
              <w:left w:val="nil"/>
              <w:bottom w:val="nil"/>
              <w:right w:val="nil"/>
            </w:tcBorders>
            <w:shd w:val="clear" w:color="auto" w:fill="auto"/>
            <w:hideMark/>
          </w:tcPr>
          <w:p w14:paraId="12F24994" w14:textId="77777777" w:rsidR="00065179" w:rsidRPr="00065179" w:rsidRDefault="00065179" w:rsidP="00065179">
            <w:pPr>
              <w:spacing w:line="240" w:lineRule="auto"/>
              <w:jc w:val="both"/>
              <w:rPr>
                <w:sz w:val="12"/>
                <w:szCs w:val="12"/>
              </w:rPr>
            </w:pPr>
            <w:r w:rsidRPr="00065179">
              <w:rPr>
                <w:sz w:val="12"/>
                <w:szCs w:val="12"/>
              </w:rPr>
              <w:t>Zakończono II i III etap robót w zachodniej części budynku szkoły. Zakres prac obejmował dostawę i montaż wyposażenia kuchni, uruchomienie dźwigu osobowego, towarowego oraz platformy dla osób niepełnosprawnych, montaż dwóch central wentylacyjnych wraz z wykonaniem elementów wentylacji mechanicznej, wykonanie instalacji ciepła technologicznego oraz wykonanie robót elektrycznych. Ogłoszono przetarg na wykonanie IV etapu robót we wschodniej części budynku szkoły, który został  unieważniony. Złożone oferty znacznie przekraczały środki zaplanowane na realizację zadania. Zmniejszono zakres prac dotyczący przebudowy pomieszczeń szkolnych. Ogłoszono postępowanie przetargowe na montaż centrali wentylacyjnej wraz z wykonaniem instalacji wentylacji mechanicznej dla wschodniej części budynku szkoły. Zadanie będzie kontynuowane w 2023 r.</w:t>
            </w:r>
          </w:p>
        </w:tc>
        <w:tc>
          <w:tcPr>
            <w:tcW w:w="589" w:type="pct"/>
            <w:tcBorders>
              <w:top w:val="nil"/>
              <w:left w:val="nil"/>
              <w:bottom w:val="nil"/>
              <w:right w:val="nil"/>
            </w:tcBorders>
            <w:shd w:val="clear" w:color="auto" w:fill="auto"/>
            <w:hideMark/>
          </w:tcPr>
          <w:p w14:paraId="73FD732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D3693F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1D6BEE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41A9728" w14:textId="77777777" w:rsidTr="00065179">
        <w:trPr>
          <w:trHeight w:val="85"/>
        </w:trPr>
        <w:tc>
          <w:tcPr>
            <w:tcW w:w="3131" w:type="pct"/>
            <w:tcBorders>
              <w:top w:val="nil"/>
              <w:left w:val="nil"/>
              <w:bottom w:val="nil"/>
              <w:right w:val="nil"/>
            </w:tcBorders>
            <w:shd w:val="clear" w:color="auto" w:fill="auto"/>
            <w:hideMark/>
          </w:tcPr>
          <w:p w14:paraId="4DB5409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D7AB8CB"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8100D7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AE1D0F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339AA3E" w14:textId="77777777" w:rsidTr="00065179">
        <w:trPr>
          <w:trHeight w:val="85"/>
        </w:trPr>
        <w:tc>
          <w:tcPr>
            <w:tcW w:w="3131" w:type="pct"/>
            <w:tcBorders>
              <w:top w:val="nil"/>
              <w:left w:val="nil"/>
              <w:bottom w:val="nil"/>
              <w:right w:val="nil"/>
            </w:tcBorders>
            <w:shd w:val="clear" w:color="auto" w:fill="auto"/>
            <w:vAlign w:val="center"/>
            <w:hideMark/>
          </w:tcPr>
          <w:p w14:paraId="5B25A3EF"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E0EEFD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E134FF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F06AB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A7DC835" w14:textId="77777777" w:rsidTr="00065179">
        <w:trPr>
          <w:trHeight w:val="85"/>
        </w:trPr>
        <w:tc>
          <w:tcPr>
            <w:tcW w:w="3131" w:type="pct"/>
            <w:tcBorders>
              <w:top w:val="nil"/>
              <w:left w:val="nil"/>
              <w:bottom w:val="nil"/>
              <w:right w:val="nil"/>
            </w:tcBorders>
            <w:shd w:val="clear" w:color="auto" w:fill="auto"/>
            <w:noWrap/>
            <w:vAlign w:val="center"/>
            <w:hideMark/>
          </w:tcPr>
          <w:p w14:paraId="3644F13A"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0DE71CB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6450F0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25ED0D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F2E1BEE" w14:textId="77777777" w:rsidTr="00065179">
        <w:trPr>
          <w:trHeight w:val="85"/>
        </w:trPr>
        <w:tc>
          <w:tcPr>
            <w:tcW w:w="3131" w:type="pct"/>
            <w:tcBorders>
              <w:top w:val="nil"/>
              <w:left w:val="nil"/>
              <w:bottom w:val="nil"/>
              <w:right w:val="nil"/>
            </w:tcBorders>
            <w:shd w:val="clear" w:color="auto" w:fill="auto"/>
            <w:hideMark/>
          </w:tcPr>
          <w:p w14:paraId="66764A6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311579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B5B081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E521CF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A8E52D" w14:textId="77777777" w:rsidTr="00065179">
        <w:trPr>
          <w:trHeight w:val="85"/>
        </w:trPr>
        <w:tc>
          <w:tcPr>
            <w:tcW w:w="3131" w:type="pct"/>
            <w:tcBorders>
              <w:top w:val="nil"/>
              <w:left w:val="nil"/>
              <w:bottom w:val="nil"/>
              <w:right w:val="nil"/>
            </w:tcBorders>
            <w:shd w:val="clear" w:color="000000" w:fill="D5E3F2"/>
            <w:vAlign w:val="center"/>
            <w:hideMark/>
          </w:tcPr>
          <w:p w14:paraId="76F23806" w14:textId="77777777" w:rsidR="00065179" w:rsidRPr="00065179" w:rsidRDefault="00065179" w:rsidP="00065179">
            <w:pPr>
              <w:spacing w:line="240" w:lineRule="auto"/>
              <w:rPr>
                <w:b/>
                <w:bCs/>
                <w:sz w:val="12"/>
                <w:szCs w:val="12"/>
              </w:rPr>
            </w:pPr>
            <w:r w:rsidRPr="00065179">
              <w:rPr>
                <w:b/>
                <w:bCs/>
                <w:sz w:val="12"/>
                <w:szCs w:val="12"/>
              </w:rPr>
              <w:t>Budowa Przedszkola przy ul. Maklakiewicza 9a</w:t>
            </w:r>
          </w:p>
        </w:tc>
        <w:tc>
          <w:tcPr>
            <w:tcW w:w="589" w:type="pct"/>
            <w:tcBorders>
              <w:top w:val="nil"/>
              <w:left w:val="nil"/>
              <w:bottom w:val="nil"/>
              <w:right w:val="nil"/>
            </w:tcBorders>
            <w:shd w:val="clear" w:color="000000" w:fill="D5E3F2"/>
            <w:noWrap/>
            <w:vAlign w:val="center"/>
            <w:hideMark/>
          </w:tcPr>
          <w:p w14:paraId="455C31B8" w14:textId="77777777" w:rsidR="00065179" w:rsidRPr="00065179" w:rsidRDefault="00065179" w:rsidP="00065179">
            <w:pPr>
              <w:spacing w:line="240" w:lineRule="auto"/>
              <w:jc w:val="right"/>
              <w:rPr>
                <w:b/>
                <w:bCs/>
                <w:sz w:val="12"/>
                <w:szCs w:val="12"/>
              </w:rPr>
            </w:pPr>
            <w:r w:rsidRPr="00065179">
              <w:rPr>
                <w:b/>
                <w:bCs/>
                <w:sz w:val="12"/>
                <w:szCs w:val="12"/>
              </w:rPr>
              <w:t>261 177</w:t>
            </w:r>
          </w:p>
        </w:tc>
        <w:tc>
          <w:tcPr>
            <w:tcW w:w="692" w:type="pct"/>
            <w:tcBorders>
              <w:top w:val="nil"/>
              <w:left w:val="nil"/>
              <w:bottom w:val="nil"/>
              <w:right w:val="nil"/>
            </w:tcBorders>
            <w:shd w:val="clear" w:color="000000" w:fill="D5E3F2"/>
            <w:noWrap/>
            <w:vAlign w:val="center"/>
            <w:hideMark/>
          </w:tcPr>
          <w:p w14:paraId="7CEC3D47" w14:textId="77777777" w:rsidR="00065179" w:rsidRPr="00065179" w:rsidRDefault="00065179" w:rsidP="00065179">
            <w:pPr>
              <w:spacing w:line="240" w:lineRule="auto"/>
              <w:jc w:val="right"/>
              <w:rPr>
                <w:b/>
                <w:bCs/>
                <w:sz w:val="12"/>
                <w:szCs w:val="12"/>
              </w:rPr>
            </w:pPr>
            <w:r w:rsidRPr="00065179">
              <w:rPr>
                <w:b/>
                <w:bCs/>
                <w:sz w:val="12"/>
                <w:szCs w:val="12"/>
              </w:rPr>
              <w:t>260 710,57</w:t>
            </w:r>
          </w:p>
        </w:tc>
        <w:tc>
          <w:tcPr>
            <w:tcW w:w="589" w:type="pct"/>
            <w:tcBorders>
              <w:top w:val="nil"/>
              <w:left w:val="nil"/>
              <w:bottom w:val="nil"/>
              <w:right w:val="nil"/>
            </w:tcBorders>
            <w:shd w:val="clear" w:color="000000" w:fill="D5E3F2"/>
            <w:noWrap/>
            <w:vAlign w:val="center"/>
            <w:hideMark/>
          </w:tcPr>
          <w:p w14:paraId="0DF7BA0B"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07F37C4B" w14:textId="77777777" w:rsidTr="00065179">
        <w:trPr>
          <w:trHeight w:val="85"/>
        </w:trPr>
        <w:tc>
          <w:tcPr>
            <w:tcW w:w="3131" w:type="pct"/>
            <w:tcBorders>
              <w:top w:val="nil"/>
              <w:left w:val="nil"/>
              <w:bottom w:val="nil"/>
              <w:right w:val="nil"/>
            </w:tcBorders>
            <w:shd w:val="clear" w:color="auto" w:fill="auto"/>
            <w:hideMark/>
          </w:tcPr>
          <w:p w14:paraId="316CDD7E"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387A053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C26CBA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760644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728518C" w14:textId="77777777" w:rsidTr="00065179">
        <w:trPr>
          <w:trHeight w:val="85"/>
        </w:trPr>
        <w:tc>
          <w:tcPr>
            <w:tcW w:w="3131" w:type="pct"/>
            <w:tcBorders>
              <w:top w:val="nil"/>
              <w:left w:val="nil"/>
              <w:bottom w:val="nil"/>
              <w:right w:val="nil"/>
            </w:tcBorders>
            <w:shd w:val="clear" w:color="auto" w:fill="auto"/>
            <w:hideMark/>
          </w:tcPr>
          <w:p w14:paraId="22F3F8D4" w14:textId="77777777" w:rsidR="00065179" w:rsidRPr="00065179" w:rsidRDefault="00065179" w:rsidP="00065179">
            <w:pPr>
              <w:spacing w:line="240" w:lineRule="auto"/>
              <w:jc w:val="both"/>
              <w:rPr>
                <w:sz w:val="12"/>
                <w:szCs w:val="12"/>
              </w:rPr>
            </w:pPr>
            <w:r w:rsidRPr="00065179">
              <w:rPr>
                <w:sz w:val="12"/>
                <w:szCs w:val="12"/>
              </w:rPr>
              <w:t xml:space="preserve">Dostarczono sprzęt elektroniczny, w tym m.in.: monitory multimedialne, komputer stacjonarny z monitorem, laptopy, urządzenie wielofunkcyjne. Doposażono budynek przedszkola w sprzęt do integracji </w:t>
            </w:r>
            <w:r w:rsidRPr="00065179">
              <w:rPr>
                <w:sz w:val="12"/>
                <w:szCs w:val="12"/>
              </w:rPr>
              <w:lastRenderedPageBreak/>
              <w:t xml:space="preserve">sensorycznej oraz w pomoce dydaktyczne. Wypłata odszkodowania za nieruchomość przejętą pod budowę drogi dojazdowej, stanowiącą działkę ewidencyjną nr 38/18 z obrębu 1-02-11, nastąpi na podstawie decyzji o zezwoleniu na realizację inwestycji drogowej, po rozstrzygnięciu przez Wojewodę Mazowieckiego postępowania odwoławczego. Zadanie w zakresie wypłaty odszkodowania będzie kontynuowane w 2023 r. </w:t>
            </w:r>
          </w:p>
        </w:tc>
        <w:tc>
          <w:tcPr>
            <w:tcW w:w="589" w:type="pct"/>
            <w:tcBorders>
              <w:top w:val="nil"/>
              <w:left w:val="nil"/>
              <w:bottom w:val="nil"/>
              <w:right w:val="nil"/>
            </w:tcBorders>
            <w:shd w:val="clear" w:color="auto" w:fill="auto"/>
            <w:hideMark/>
          </w:tcPr>
          <w:p w14:paraId="049D9D9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2DB40CD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F5C68A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F89B570" w14:textId="77777777" w:rsidTr="00065179">
        <w:trPr>
          <w:trHeight w:val="85"/>
        </w:trPr>
        <w:tc>
          <w:tcPr>
            <w:tcW w:w="3131" w:type="pct"/>
            <w:tcBorders>
              <w:top w:val="nil"/>
              <w:left w:val="nil"/>
              <w:bottom w:val="nil"/>
              <w:right w:val="nil"/>
            </w:tcBorders>
            <w:shd w:val="clear" w:color="auto" w:fill="auto"/>
            <w:hideMark/>
          </w:tcPr>
          <w:p w14:paraId="70CD313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AE5DE2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F88499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A7D2F3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8CCD338" w14:textId="77777777" w:rsidTr="00065179">
        <w:trPr>
          <w:trHeight w:val="85"/>
        </w:trPr>
        <w:tc>
          <w:tcPr>
            <w:tcW w:w="3131" w:type="pct"/>
            <w:tcBorders>
              <w:top w:val="nil"/>
              <w:left w:val="nil"/>
              <w:bottom w:val="nil"/>
              <w:right w:val="nil"/>
            </w:tcBorders>
            <w:shd w:val="clear" w:color="auto" w:fill="auto"/>
            <w:vAlign w:val="center"/>
            <w:hideMark/>
          </w:tcPr>
          <w:p w14:paraId="71025CB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02AB6F7D"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5E0B8E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92202A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71F79FE" w14:textId="77777777" w:rsidTr="00065179">
        <w:trPr>
          <w:trHeight w:val="85"/>
        </w:trPr>
        <w:tc>
          <w:tcPr>
            <w:tcW w:w="3131" w:type="pct"/>
            <w:tcBorders>
              <w:top w:val="nil"/>
              <w:left w:val="nil"/>
              <w:bottom w:val="nil"/>
              <w:right w:val="nil"/>
            </w:tcBorders>
            <w:shd w:val="clear" w:color="auto" w:fill="auto"/>
            <w:noWrap/>
            <w:vAlign w:val="center"/>
            <w:hideMark/>
          </w:tcPr>
          <w:p w14:paraId="74CFE105"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65F884E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A0ECCE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4D7D55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F45B4B6" w14:textId="77777777" w:rsidTr="00065179">
        <w:trPr>
          <w:trHeight w:val="85"/>
        </w:trPr>
        <w:tc>
          <w:tcPr>
            <w:tcW w:w="3131" w:type="pct"/>
            <w:tcBorders>
              <w:top w:val="nil"/>
              <w:left w:val="nil"/>
              <w:bottom w:val="nil"/>
              <w:right w:val="nil"/>
            </w:tcBorders>
            <w:shd w:val="clear" w:color="auto" w:fill="auto"/>
            <w:noWrap/>
            <w:vAlign w:val="center"/>
            <w:hideMark/>
          </w:tcPr>
          <w:p w14:paraId="2D97B89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91AFA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00D87D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22136F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F4FFAB" w14:textId="77777777" w:rsidTr="00065179">
        <w:trPr>
          <w:trHeight w:val="85"/>
        </w:trPr>
        <w:tc>
          <w:tcPr>
            <w:tcW w:w="3131" w:type="pct"/>
            <w:tcBorders>
              <w:top w:val="nil"/>
              <w:left w:val="nil"/>
              <w:bottom w:val="nil"/>
              <w:right w:val="nil"/>
            </w:tcBorders>
            <w:shd w:val="clear" w:color="000000" w:fill="D5E3F2"/>
            <w:vAlign w:val="center"/>
            <w:hideMark/>
          </w:tcPr>
          <w:p w14:paraId="403278F2" w14:textId="77777777" w:rsidR="00065179" w:rsidRPr="00065179" w:rsidRDefault="00065179" w:rsidP="00065179">
            <w:pPr>
              <w:spacing w:line="240" w:lineRule="auto"/>
              <w:rPr>
                <w:b/>
                <w:bCs/>
                <w:sz w:val="12"/>
                <w:szCs w:val="12"/>
              </w:rPr>
            </w:pPr>
            <w:r w:rsidRPr="00065179">
              <w:rPr>
                <w:b/>
                <w:bCs/>
                <w:sz w:val="12"/>
                <w:szCs w:val="12"/>
              </w:rPr>
              <w:t>Budowa przedszkola przy Al. Niepodległości 17</w:t>
            </w:r>
          </w:p>
        </w:tc>
        <w:tc>
          <w:tcPr>
            <w:tcW w:w="589" w:type="pct"/>
            <w:tcBorders>
              <w:top w:val="nil"/>
              <w:left w:val="nil"/>
              <w:bottom w:val="nil"/>
              <w:right w:val="nil"/>
            </w:tcBorders>
            <w:shd w:val="clear" w:color="000000" w:fill="D5E3F2"/>
            <w:noWrap/>
            <w:vAlign w:val="center"/>
            <w:hideMark/>
          </w:tcPr>
          <w:p w14:paraId="6B56A9B0" w14:textId="77777777" w:rsidR="00065179" w:rsidRPr="00065179" w:rsidRDefault="00065179" w:rsidP="00065179">
            <w:pPr>
              <w:spacing w:line="240" w:lineRule="auto"/>
              <w:jc w:val="right"/>
              <w:rPr>
                <w:b/>
                <w:bCs/>
                <w:sz w:val="12"/>
                <w:szCs w:val="12"/>
              </w:rPr>
            </w:pPr>
            <w:r w:rsidRPr="00065179">
              <w:rPr>
                <w:b/>
                <w:bCs/>
                <w:sz w:val="12"/>
                <w:szCs w:val="12"/>
              </w:rPr>
              <w:t>130 628</w:t>
            </w:r>
          </w:p>
        </w:tc>
        <w:tc>
          <w:tcPr>
            <w:tcW w:w="692" w:type="pct"/>
            <w:tcBorders>
              <w:top w:val="nil"/>
              <w:left w:val="nil"/>
              <w:bottom w:val="nil"/>
              <w:right w:val="nil"/>
            </w:tcBorders>
            <w:shd w:val="clear" w:color="000000" w:fill="D5E3F2"/>
            <w:noWrap/>
            <w:vAlign w:val="center"/>
            <w:hideMark/>
          </w:tcPr>
          <w:p w14:paraId="76B8B39B" w14:textId="77777777" w:rsidR="00065179" w:rsidRPr="00065179" w:rsidRDefault="00065179" w:rsidP="00065179">
            <w:pPr>
              <w:spacing w:line="240" w:lineRule="auto"/>
              <w:jc w:val="right"/>
              <w:rPr>
                <w:b/>
                <w:bCs/>
                <w:sz w:val="12"/>
                <w:szCs w:val="12"/>
              </w:rPr>
            </w:pPr>
            <w:r w:rsidRPr="00065179">
              <w:rPr>
                <w:b/>
                <w:bCs/>
                <w:sz w:val="12"/>
                <w:szCs w:val="12"/>
              </w:rPr>
              <w:t>130 627,35</w:t>
            </w:r>
          </w:p>
        </w:tc>
        <w:tc>
          <w:tcPr>
            <w:tcW w:w="589" w:type="pct"/>
            <w:tcBorders>
              <w:top w:val="nil"/>
              <w:left w:val="nil"/>
              <w:bottom w:val="nil"/>
              <w:right w:val="nil"/>
            </w:tcBorders>
            <w:shd w:val="clear" w:color="000000" w:fill="D5E3F2"/>
            <w:noWrap/>
            <w:vAlign w:val="center"/>
            <w:hideMark/>
          </w:tcPr>
          <w:p w14:paraId="26CF2617"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915687E" w14:textId="77777777" w:rsidTr="00065179">
        <w:trPr>
          <w:trHeight w:val="85"/>
        </w:trPr>
        <w:tc>
          <w:tcPr>
            <w:tcW w:w="3131" w:type="pct"/>
            <w:tcBorders>
              <w:top w:val="nil"/>
              <w:left w:val="nil"/>
              <w:bottom w:val="nil"/>
              <w:right w:val="nil"/>
            </w:tcBorders>
            <w:shd w:val="clear" w:color="auto" w:fill="auto"/>
            <w:hideMark/>
          </w:tcPr>
          <w:p w14:paraId="19012F9F"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5D8C9AD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61CE6C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DCEFEE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1DAE13" w14:textId="77777777" w:rsidTr="00065179">
        <w:trPr>
          <w:trHeight w:val="85"/>
        </w:trPr>
        <w:tc>
          <w:tcPr>
            <w:tcW w:w="3131" w:type="pct"/>
            <w:tcBorders>
              <w:top w:val="nil"/>
              <w:left w:val="nil"/>
              <w:bottom w:val="nil"/>
              <w:right w:val="nil"/>
            </w:tcBorders>
            <w:shd w:val="clear" w:color="auto" w:fill="auto"/>
            <w:hideMark/>
          </w:tcPr>
          <w:p w14:paraId="65566052" w14:textId="77777777" w:rsidR="00065179" w:rsidRPr="00065179" w:rsidRDefault="00065179" w:rsidP="00065179">
            <w:pPr>
              <w:spacing w:line="240" w:lineRule="auto"/>
              <w:jc w:val="both"/>
              <w:rPr>
                <w:sz w:val="12"/>
                <w:szCs w:val="12"/>
              </w:rPr>
            </w:pPr>
            <w:r w:rsidRPr="00065179">
              <w:rPr>
                <w:sz w:val="12"/>
                <w:szCs w:val="12"/>
              </w:rPr>
              <w:t>Doposażono przedszkole w dodatkowe meble, żaluzje okienne, zakupiono monitor interaktywny w ramach pierwszego wyposażenia. W pomieszczeniach socjalnych wykonano instalację wodno- kanalizacyjną. Dostarczono i zamontowano urządzenie kompensujące energię bierną. Ustawiono wiatę rowerową oraz wykonano nasadzenia zastępcze.</w:t>
            </w:r>
          </w:p>
        </w:tc>
        <w:tc>
          <w:tcPr>
            <w:tcW w:w="589" w:type="pct"/>
            <w:tcBorders>
              <w:top w:val="nil"/>
              <w:left w:val="nil"/>
              <w:bottom w:val="nil"/>
              <w:right w:val="nil"/>
            </w:tcBorders>
            <w:shd w:val="clear" w:color="auto" w:fill="auto"/>
            <w:hideMark/>
          </w:tcPr>
          <w:p w14:paraId="3DBA0C9F"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2582F9A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CAFE62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3E7EC9E" w14:textId="77777777" w:rsidTr="00065179">
        <w:trPr>
          <w:trHeight w:val="85"/>
        </w:trPr>
        <w:tc>
          <w:tcPr>
            <w:tcW w:w="3131" w:type="pct"/>
            <w:tcBorders>
              <w:top w:val="nil"/>
              <w:left w:val="nil"/>
              <w:bottom w:val="nil"/>
              <w:right w:val="nil"/>
            </w:tcBorders>
            <w:shd w:val="clear" w:color="auto" w:fill="auto"/>
            <w:hideMark/>
          </w:tcPr>
          <w:p w14:paraId="54AC006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98E9E7"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652256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870A14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097157A" w14:textId="77777777" w:rsidTr="00065179">
        <w:trPr>
          <w:trHeight w:val="85"/>
        </w:trPr>
        <w:tc>
          <w:tcPr>
            <w:tcW w:w="3131" w:type="pct"/>
            <w:tcBorders>
              <w:top w:val="nil"/>
              <w:left w:val="nil"/>
              <w:bottom w:val="nil"/>
              <w:right w:val="nil"/>
            </w:tcBorders>
            <w:shd w:val="clear" w:color="auto" w:fill="auto"/>
            <w:vAlign w:val="center"/>
            <w:hideMark/>
          </w:tcPr>
          <w:p w14:paraId="536D62B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670968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484B1AD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451C8F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5ED936" w14:textId="77777777" w:rsidTr="00065179">
        <w:trPr>
          <w:trHeight w:val="85"/>
        </w:trPr>
        <w:tc>
          <w:tcPr>
            <w:tcW w:w="3131" w:type="pct"/>
            <w:tcBorders>
              <w:top w:val="nil"/>
              <w:left w:val="nil"/>
              <w:bottom w:val="nil"/>
              <w:right w:val="nil"/>
            </w:tcBorders>
            <w:shd w:val="clear" w:color="auto" w:fill="auto"/>
            <w:noWrap/>
            <w:vAlign w:val="center"/>
            <w:hideMark/>
          </w:tcPr>
          <w:p w14:paraId="4F1FC52F"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10DC6A1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2DE381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21B88E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F98CB71" w14:textId="77777777" w:rsidTr="00065179">
        <w:trPr>
          <w:trHeight w:val="85"/>
        </w:trPr>
        <w:tc>
          <w:tcPr>
            <w:tcW w:w="3131" w:type="pct"/>
            <w:tcBorders>
              <w:top w:val="nil"/>
              <w:left w:val="nil"/>
              <w:bottom w:val="nil"/>
              <w:right w:val="nil"/>
            </w:tcBorders>
            <w:shd w:val="clear" w:color="auto" w:fill="auto"/>
            <w:noWrap/>
            <w:vAlign w:val="center"/>
            <w:hideMark/>
          </w:tcPr>
          <w:p w14:paraId="22BFAC4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E421550"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83863E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65D2D1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CBBD1C3" w14:textId="77777777" w:rsidTr="00065179">
        <w:trPr>
          <w:trHeight w:val="85"/>
        </w:trPr>
        <w:tc>
          <w:tcPr>
            <w:tcW w:w="3131" w:type="pct"/>
            <w:tcBorders>
              <w:top w:val="nil"/>
              <w:left w:val="nil"/>
              <w:bottom w:val="nil"/>
              <w:right w:val="nil"/>
            </w:tcBorders>
            <w:shd w:val="clear" w:color="000000" w:fill="D5E3F2"/>
            <w:vAlign w:val="center"/>
            <w:hideMark/>
          </w:tcPr>
          <w:p w14:paraId="43C164F9" w14:textId="77777777" w:rsidR="00065179" w:rsidRPr="00065179" w:rsidRDefault="00065179" w:rsidP="00065179">
            <w:pPr>
              <w:spacing w:line="240" w:lineRule="auto"/>
              <w:rPr>
                <w:b/>
                <w:bCs/>
                <w:sz w:val="12"/>
                <w:szCs w:val="12"/>
              </w:rPr>
            </w:pPr>
            <w:r w:rsidRPr="00065179">
              <w:rPr>
                <w:b/>
                <w:bCs/>
                <w:sz w:val="12"/>
                <w:szCs w:val="12"/>
              </w:rPr>
              <w:t>Przebudowa budynku Zespołu Szkół Odzieżowych, Fryzjerskich i Kosmetycznych nr 22 przy ul. Kazimierzowskiej 60</w:t>
            </w:r>
          </w:p>
        </w:tc>
        <w:tc>
          <w:tcPr>
            <w:tcW w:w="589" w:type="pct"/>
            <w:tcBorders>
              <w:top w:val="nil"/>
              <w:left w:val="nil"/>
              <w:bottom w:val="nil"/>
              <w:right w:val="nil"/>
            </w:tcBorders>
            <w:shd w:val="clear" w:color="000000" w:fill="D5E3F2"/>
            <w:noWrap/>
            <w:vAlign w:val="center"/>
            <w:hideMark/>
          </w:tcPr>
          <w:p w14:paraId="6D4B83C3" w14:textId="77777777" w:rsidR="00065179" w:rsidRPr="00065179" w:rsidRDefault="00065179" w:rsidP="00065179">
            <w:pPr>
              <w:spacing w:line="240" w:lineRule="auto"/>
              <w:jc w:val="right"/>
              <w:rPr>
                <w:b/>
                <w:bCs/>
                <w:sz w:val="12"/>
                <w:szCs w:val="12"/>
              </w:rPr>
            </w:pPr>
            <w:r w:rsidRPr="00065179">
              <w:rPr>
                <w:b/>
                <w:bCs/>
                <w:sz w:val="12"/>
                <w:szCs w:val="12"/>
              </w:rPr>
              <w:t>15 798</w:t>
            </w:r>
          </w:p>
        </w:tc>
        <w:tc>
          <w:tcPr>
            <w:tcW w:w="692" w:type="pct"/>
            <w:tcBorders>
              <w:top w:val="nil"/>
              <w:left w:val="nil"/>
              <w:bottom w:val="nil"/>
              <w:right w:val="nil"/>
            </w:tcBorders>
            <w:shd w:val="clear" w:color="000000" w:fill="D5E3F2"/>
            <w:noWrap/>
            <w:vAlign w:val="center"/>
            <w:hideMark/>
          </w:tcPr>
          <w:p w14:paraId="050AD1D8" w14:textId="77777777" w:rsidR="00065179" w:rsidRPr="00065179" w:rsidRDefault="00065179" w:rsidP="00065179">
            <w:pPr>
              <w:spacing w:line="240" w:lineRule="auto"/>
              <w:jc w:val="right"/>
              <w:rPr>
                <w:b/>
                <w:bCs/>
                <w:sz w:val="12"/>
                <w:szCs w:val="12"/>
              </w:rPr>
            </w:pPr>
            <w:r w:rsidRPr="00065179">
              <w:rPr>
                <w:b/>
                <w:bCs/>
                <w:sz w:val="12"/>
                <w:szCs w:val="12"/>
              </w:rPr>
              <w:t>15 797,55</w:t>
            </w:r>
          </w:p>
        </w:tc>
        <w:tc>
          <w:tcPr>
            <w:tcW w:w="589" w:type="pct"/>
            <w:tcBorders>
              <w:top w:val="nil"/>
              <w:left w:val="nil"/>
              <w:bottom w:val="nil"/>
              <w:right w:val="nil"/>
            </w:tcBorders>
            <w:shd w:val="clear" w:color="000000" w:fill="D5E3F2"/>
            <w:noWrap/>
            <w:vAlign w:val="center"/>
            <w:hideMark/>
          </w:tcPr>
          <w:p w14:paraId="0B2104A5"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71399C4" w14:textId="77777777" w:rsidTr="00065179">
        <w:trPr>
          <w:trHeight w:val="85"/>
        </w:trPr>
        <w:tc>
          <w:tcPr>
            <w:tcW w:w="3131" w:type="pct"/>
            <w:tcBorders>
              <w:top w:val="nil"/>
              <w:left w:val="nil"/>
              <w:bottom w:val="nil"/>
              <w:right w:val="nil"/>
            </w:tcBorders>
            <w:shd w:val="clear" w:color="auto" w:fill="auto"/>
            <w:hideMark/>
          </w:tcPr>
          <w:p w14:paraId="1C6AD29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491D15B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BD7C04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EF98FF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F5A9625" w14:textId="77777777" w:rsidTr="00065179">
        <w:trPr>
          <w:trHeight w:val="85"/>
        </w:trPr>
        <w:tc>
          <w:tcPr>
            <w:tcW w:w="3131" w:type="pct"/>
            <w:tcBorders>
              <w:top w:val="nil"/>
              <w:left w:val="nil"/>
              <w:bottom w:val="nil"/>
              <w:right w:val="nil"/>
            </w:tcBorders>
            <w:shd w:val="clear" w:color="auto" w:fill="auto"/>
            <w:hideMark/>
          </w:tcPr>
          <w:p w14:paraId="75FEDB27" w14:textId="77777777" w:rsidR="00065179" w:rsidRPr="00065179" w:rsidRDefault="00065179" w:rsidP="00065179">
            <w:pPr>
              <w:spacing w:line="240" w:lineRule="auto"/>
              <w:jc w:val="both"/>
              <w:rPr>
                <w:sz w:val="12"/>
                <w:szCs w:val="12"/>
              </w:rPr>
            </w:pPr>
            <w:r w:rsidRPr="00065179">
              <w:rPr>
                <w:sz w:val="12"/>
                <w:szCs w:val="12"/>
              </w:rPr>
              <w:t>Wymieniono pion instalacji wodno-kanalizacyjnej. Przygotowywano dokumentację do ogłoszenia postępowania przetargowego w zakresie wykonania urządzeń dźwigowych przeznaczonych dla osób niepełnosprawnych oraz przebudowy klatki schodowej i pomieszczeń z nią powiązanych. Zadanie będzie kontynuowane w 2023 r.</w:t>
            </w:r>
          </w:p>
        </w:tc>
        <w:tc>
          <w:tcPr>
            <w:tcW w:w="589" w:type="pct"/>
            <w:tcBorders>
              <w:top w:val="nil"/>
              <w:left w:val="nil"/>
              <w:bottom w:val="nil"/>
              <w:right w:val="nil"/>
            </w:tcBorders>
            <w:shd w:val="clear" w:color="auto" w:fill="auto"/>
            <w:hideMark/>
          </w:tcPr>
          <w:p w14:paraId="4D2A5709"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6C59D5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D5E8D2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9E8EC2B" w14:textId="77777777" w:rsidTr="00065179">
        <w:trPr>
          <w:trHeight w:val="85"/>
        </w:trPr>
        <w:tc>
          <w:tcPr>
            <w:tcW w:w="3131" w:type="pct"/>
            <w:tcBorders>
              <w:top w:val="nil"/>
              <w:left w:val="nil"/>
              <w:bottom w:val="nil"/>
              <w:right w:val="nil"/>
            </w:tcBorders>
            <w:shd w:val="clear" w:color="auto" w:fill="auto"/>
            <w:hideMark/>
          </w:tcPr>
          <w:p w14:paraId="113ED60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2A549B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A09F1C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A8C781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7E5AED5" w14:textId="77777777" w:rsidTr="00065179">
        <w:trPr>
          <w:trHeight w:val="85"/>
        </w:trPr>
        <w:tc>
          <w:tcPr>
            <w:tcW w:w="3131" w:type="pct"/>
            <w:tcBorders>
              <w:top w:val="nil"/>
              <w:left w:val="nil"/>
              <w:bottom w:val="nil"/>
              <w:right w:val="nil"/>
            </w:tcBorders>
            <w:shd w:val="clear" w:color="auto" w:fill="auto"/>
            <w:vAlign w:val="center"/>
            <w:hideMark/>
          </w:tcPr>
          <w:p w14:paraId="37B8FC39"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EB0DEF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2657AE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A29927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CC029AF" w14:textId="77777777" w:rsidTr="00065179">
        <w:trPr>
          <w:trHeight w:val="85"/>
        </w:trPr>
        <w:tc>
          <w:tcPr>
            <w:tcW w:w="3131" w:type="pct"/>
            <w:tcBorders>
              <w:top w:val="nil"/>
              <w:left w:val="nil"/>
              <w:bottom w:val="nil"/>
              <w:right w:val="nil"/>
            </w:tcBorders>
            <w:shd w:val="clear" w:color="auto" w:fill="auto"/>
            <w:noWrap/>
            <w:vAlign w:val="center"/>
            <w:hideMark/>
          </w:tcPr>
          <w:p w14:paraId="71711105"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14:paraId="19A6DF6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1D4821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08FEE9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95BFAB1" w14:textId="77777777" w:rsidTr="00065179">
        <w:trPr>
          <w:trHeight w:val="85"/>
        </w:trPr>
        <w:tc>
          <w:tcPr>
            <w:tcW w:w="3131" w:type="pct"/>
            <w:tcBorders>
              <w:top w:val="nil"/>
              <w:left w:val="nil"/>
              <w:bottom w:val="nil"/>
              <w:right w:val="nil"/>
            </w:tcBorders>
            <w:shd w:val="clear" w:color="auto" w:fill="auto"/>
            <w:noWrap/>
            <w:vAlign w:val="center"/>
            <w:hideMark/>
          </w:tcPr>
          <w:p w14:paraId="230C05D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F48552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4F8A44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1C2CDB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FF03500" w14:textId="77777777" w:rsidTr="00065179">
        <w:trPr>
          <w:trHeight w:val="85"/>
        </w:trPr>
        <w:tc>
          <w:tcPr>
            <w:tcW w:w="3131" w:type="pct"/>
            <w:tcBorders>
              <w:top w:val="nil"/>
              <w:left w:val="nil"/>
              <w:bottom w:val="nil"/>
              <w:right w:val="nil"/>
            </w:tcBorders>
            <w:shd w:val="clear" w:color="000000" w:fill="D5E3F2"/>
            <w:vAlign w:val="center"/>
            <w:hideMark/>
          </w:tcPr>
          <w:p w14:paraId="08AD3E22" w14:textId="77777777" w:rsidR="00065179" w:rsidRPr="00065179" w:rsidRDefault="00065179" w:rsidP="00065179">
            <w:pPr>
              <w:spacing w:line="240" w:lineRule="auto"/>
              <w:rPr>
                <w:b/>
                <w:bCs/>
                <w:sz w:val="12"/>
                <w:szCs w:val="12"/>
              </w:rPr>
            </w:pPr>
            <w:r w:rsidRPr="00065179">
              <w:rPr>
                <w:b/>
                <w:bCs/>
                <w:sz w:val="12"/>
                <w:szCs w:val="12"/>
              </w:rPr>
              <w:t>Przebudowa budynku Przedszkola nr 148 przy ul. Kazimierzowskiej 45 wraz z zagospodarowaniem terenu</w:t>
            </w:r>
          </w:p>
        </w:tc>
        <w:tc>
          <w:tcPr>
            <w:tcW w:w="589" w:type="pct"/>
            <w:tcBorders>
              <w:top w:val="nil"/>
              <w:left w:val="nil"/>
              <w:bottom w:val="nil"/>
              <w:right w:val="nil"/>
            </w:tcBorders>
            <w:shd w:val="clear" w:color="000000" w:fill="D5E3F2"/>
            <w:noWrap/>
            <w:vAlign w:val="center"/>
            <w:hideMark/>
          </w:tcPr>
          <w:p w14:paraId="79354C0E" w14:textId="77777777" w:rsidR="00065179" w:rsidRPr="00065179" w:rsidRDefault="00065179" w:rsidP="00065179">
            <w:pPr>
              <w:spacing w:line="240" w:lineRule="auto"/>
              <w:jc w:val="right"/>
              <w:rPr>
                <w:b/>
                <w:bCs/>
                <w:sz w:val="12"/>
                <w:szCs w:val="12"/>
              </w:rPr>
            </w:pPr>
            <w:r w:rsidRPr="00065179">
              <w:rPr>
                <w:b/>
                <w:bCs/>
                <w:sz w:val="12"/>
                <w:szCs w:val="12"/>
              </w:rPr>
              <w:t>4 649 512</w:t>
            </w:r>
          </w:p>
        </w:tc>
        <w:tc>
          <w:tcPr>
            <w:tcW w:w="692" w:type="pct"/>
            <w:tcBorders>
              <w:top w:val="nil"/>
              <w:left w:val="nil"/>
              <w:bottom w:val="nil"/>
              <w:right w:val="nil"/>
            </w:tcBorders>
            <w:shd w:val="clear" w:color="000000" w:fill="D5E3F2"/>
            <w:noWrap/>
            <w:vAlign w:val="center"/>
            <w:hideMark/>
          </w:tcPr>
          <w:p w14:paraId="0CB3ADA6" w14:textId="77777777" w:rsidR="00065179" w:rsidRPr="00065179" w:rsidRDefault="00065179" w:rsidP="00065179">
            <w:pPr>
              <w:spacing w:line="240" w:lineRule="auto"/>
              <w:jc w:val="right"/>
              <w:rPr>
                <w:b/>
                <w:bCs/>
                <w:sz w:val="12"/>
                <w:szCs w:val="12"/>
              </w:rPr>
            </w:pPr>
            <w:r w:rsidRPr="00065179">
              <w:rPr>
                <w:b/>
                <w:bCs/>
                <w:sz w:val="12"/>
                <w:szCs w:val="12"/>
              </w:rPr>
              <w:t>4 416 526,65</w:t>
            </w:r>
          </w:p>
        </w:tc>
        <w:tc>
          <w:tcPr>
            <w:tcW w:w="589" w:type="pct"/>
            <w:tcBorders>
              <w:top w:val="nil"/>
              <w:left w:val="nil"/>
              <w:bottom w:val="nil"/>
              <w:right w:val="nil"/>
            </w:tcBorders>
            <w:shd w:val="clear" w:color="000000" w:fill="D5E3F2"/>
            <w:noWrap/>
            <w:vAlign w:val="center"/>
            <w:hideMark/>
          </w:tcPr>
          <w:p w14:paraId="641976D2" w14:textId="77777777" w:rsidR="00065179" w:rsidRPr="00065179" w:rsidRDefault="00065179" w:rsidP="00065179">
            <w:pPr>
              <w:spacing w:line="240" w:lineRule="auto"/>
              <w:jc w:val="right"/>
              <w:rPr>
                <w:b/>
                <w:bCs/>
                <w:sz w:val="12"/>
                <w:szCs w:val="12"/>
              </w:rPr>
            </w:pPr>
            <w:r w:rsidRPr="00065179">
              <w:rPr>
                <w:b/>
                <w:bCs/>
                <w:sz w:val="12"/>
                <w:szCs w:val="12"/>
              </w:rPr>
              <w:t>95,0%</w:t>
            </w:r>
          </w:p>
        </w:tc>
      </w:tr>
      <w:tr w:rsidR="00065179" w:rsidRPr="00065179" w14:paraId="48029041" w14:textId="77777777" w:rsidTr="00065179">
        <w:trPr>
          <w:trHeight w:val="85"/>
        </w:trPr>
        <w:tc>
          <w:tcPr>
            <w:tcW w:w="3131" w:type="pct"/>
            <w:tcBorders>
              <w:top w:val="nil"/>
              <w:left w:val="nil"/>
              <w:bottom w:val="nil"/>
              <w:right w:val="nil"/>
            </w:tcBorders>
            <w:shd w:val="clear" w:color="auto" w:fill="auto"/>
            <w:hideMark/>
          </w:tcPr>
          <w:p w14:paraId="7D2E0B4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A7296A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90B519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2454F5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8974E9E" w14:textId="77777777" w:rsidTr="00065179">
        <w:trPr>
          <w:trHeight w:val="85"/>
        </w:trPr>
        <w:tc>
          <w:tcPr>
            <w:tcW w:w="3131" w:type="pct"/>
            <w:tcBorders>
              <w:top w:val="nil"/>
              <w:left w:val="nil"/>
              <w:bottom w:val="nil"/>
              <w:right w:val="nil"/>
            </w:tcBorders>
            <w:shd w:val="clear" w:color="auto" w:fill="auto"/>
            <w:hideMark/>
          </w:tcPr>
          <w:p w14:paraId="2564F5EA" w14:textId="77777777" w:rsidR="00065179" w:rsidRPr="00065179" w:rsidRDefault="00065179" w:rsidP="00065179">
            <w:pPr>
              <w:spacing w:line="240" w:lineRule="auto"/>
              <w:jc w:val="both"/>
              <w:rPr>
                <w:sz w:val="12"/>
                <w:szCs w:val="12"/>
              </w:rPr>
            </w:pPr>
            <w:r w:rsidRPr="00065179">
              <w:rPr>
                <w:sz w:val="12"/>
                <w:szCs w:val="12"/>
              </w:rPr>
              <w:t>Wykonywano prace budowlane w zakresie robót w budynku głównym przedszkola. Wykonano szyb windowy, dostarczono i zamontowano windę osobową, wykonano węzeł ciepłowniczy, nowe instalacje elektryczne, sanitarne, instalację wentylacji mechanicznej, wymieniono poszycie dachu oraz prowadzono prace wykończeniowe. Ułożono nowe okładziny ścienne i posadzkowe, zamontowano osłony grzejnikowe, zainstalowano balustrady na klatkach schodowych, dostarczono i zainstalowano wyposażenie kuchni, urządzenia schładzające temperaturę powietrza w magazynie warzyw i w magazynie chłodniczym. Podpisano umowę na dostarczenie i montaż mebli w ramach pierwszego wyposażenia. Zadanie będzie kontynuowane w 2023 r.</w:t>
            </w:r>
          </w:p>
        </w:tc>
        <w:tc>
          <w:tcPr>
            <w:tcW w:w="589" w:type="pct"/>
            <w:tcBorders>
              <w:top w:val="nil"/>
              <w:left w:val="nil"/>
              <w:bottom w:val="nil"/>
              <w:right w:val="nil"/>
            </w:tcBorders>
            <w:shd w:val="clear" w:color="auto" w:fill="auto"/>
            <w:hideMark/>
          </w:tcPr>
          <w:p w14:paraId="2D3AE5DB"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790BFD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71CD80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C0E3401" w14:textId="77777777" w:rsidTr="00065179">
        <w:trPr>
          <w:trHeight w:val="85"/>
        </w:trPr>
        <w:tc>
          <w:tcPr>
            <w:tcW w:w="3131" w:type="pct"/>
            <w:tcBorders>
              <w:top w:val="nil"/>
              <w:left w:val="nil"/>
              <w:bottom w:val="nil"/>
              <w:right w:val="nil"/>
            </w:tcBorders>
            <w:shd w:val="clear" w:color="auto" w:fill="auto"/>
            <w:hideMark/>
          </w:tcPr>
          <w:p w14:paraId="6FAFDC5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8A4C062"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375543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72D331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5F7B4C9" w14:textId="77777777" w:rsidTr="00065179">
        <w:trPr>
          <w:trHeight w:val="85"/>
        </w:trPr>
        <w:tc>
          <w:tcPr>
            <w:tcW w:w="3131" w:type="pct"/>
            <w:tcBorders>
              <w:top w:val="nil"/>
              <w:left w:val="nil"/>
              <w:bottom w:val="nil"/>
              <w:right w:val="nil"/>
            </w:tcBorders>
            <w:shd w:val="clear" w:color="auto" w:fill="auto"/>
            <w:vAlign w:val="center"/>
            <w:hideMark/>
          </w:tcPr>
          <w:p w14:paraId="67EDCFD2"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94A93B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D129B7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DE2197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C7860D5" w14:textId="77777777" w:rsidTr="00065179">
        <w:trPr>
          <w:trHeight w:val="85"/>
        </w:trPr>
        <w:tc>
          <w:tcPr>
            <w:tcW w:w="3131" w:type="pct"/>
            <w:tcBorders>
              <w:top w:val="nil"/>
              <w:left w:val="nil"/>
              <w:bottom w:val="nil"/>
              <w:right w:val="nil"/>
            </w:tcBorders>
            <w:shd w:val="clear" w:color="auto" w:fill="auto"/>
            <w:noWrap/>
            <w:vAlign w:val="center"/>
            <w:hideMark/>
          </w:tcPr>
          <w:p w14:paraId="2ADF529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5470674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738369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293001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28B21DF" w14:textId="77777777" w:rsidTr="00065179">
        <w:trPr>
          <w:trHeight w:val="85"/>
        </w:trPr>
        <w:tc>
          <w:tcPr>
            <w:tcW w:w="3131" w:type="pct"/>
            <w:tcBorders>
              <w:top w:val="nil"/>
              <w:left w:val="nil"/>
              <w:bottom w:val="nil"/>
              <w:right w:val="nil"/>
            </w:tcBorders>
            <w:shd w:val="clear" w:color="auto" w:fill="auto"/>
            <w:noWrap/>
            <w:vAlign w:val="center"/>
            <w:hideMark/>
          </w:tcPr>
          <w:p w14:paraId="51278E5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58D6E75"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DD3753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443A7D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E68F439" w14:textId="77777777" w:rsidTr="00065179">
        <w:trPr>
          <w:trHeight w:val="85"/>
        </w:trPr>
        <w:tc>
          <w:tcPr>
            <w:tcW w:w="3131" w:type="pct"/>
            <w:tcBorders>
              <w:top w:val="nil"/>
              <w:left w:val="nil"/>
              <w:bottom w:val="nil"/>
              <w:right w:val="nil"/>
            </w:tcBorders>
            <w:shd w:val="clear" w:color="000000" w:fill="D5E3F2"/>
            <w:vAlign w:val="center"/>
            <w:hideMark/>
          </w:tcPr>
          <w:p w14:paraId="5E9F5362" w14:textId="77777777" w:rsidR="00065179" w:rsidRPr="00065179" w:rsidRDefault="00065179" w:rsidP="00065179">
            <w:pPr>
              <w:spacing w:line="240" w:lineRule="auto"/>
              <w:rPr>
                <w:b/>
                <w:bCs/>
                <w:sz w:val="12"/>
                <w:szCs w:val="12"/>
              </w:rPr>
            </w:pPr>
            <w:r w:rsidRPr="00065179">
              <w:rPr>
                <w:b/>
                <w:bCs/>
                <w:sz w:val="12"/>
                <w:szCs w:val="12"/>
              </w:rPr>
              <w:t>Modernizacja akustyczna Szkoły Podstawowej nr 70 z Oddziałami Integracyjnymi im. Bohaterów Monte Cassino przy ul. Giordana Bruna 11</w:t>
            </w:r>
          </w:p>
        </w:tc>
        <w:tc>
          <w:tcPr>
            <w:tcW w:w="589" w:type="pct"/>
            <w:tcBorders>
              <w:top w:val="nil"/>
              <w:left w:val="nil"/>
              <w:bottom w:val="nil"/>
              <w:right w:val="nil"/>
            </w:tcBorders>
            <w:shd w:val="clear" w:color="000000" w:fill="D5E3F2"/>
            <w:noWrap/>
            <w:vAlign w:val="center"/>
            <w:hideMark/>
          </w:tcPr>
          <w:p w14:paraId="214EBBAF" w14:textId="77777777" w:rsidR="00065179" w:rsidRPr="00065179" w:rsidRDefault="00065179" w:rsidP="00065179">
            <w:pPr>
              <w:spacing w:line="240" w:lineRule="auto"/>
              <w:jc w:val="right"/>
              <w:rPr>
                <w:b/>
                <w:bCs/>
                <w:sz w:val="12"/>
                <w:szCs w:val="12"/>
              </w:rPr>
            </w:pPr>
            <w:r w:rsidRPr="00065179">
              <w:rPr>
                <w:b/>
                <w:bCs/>
                <w:sz w:val="12"/>
                <w:szCs w:val="12"/>
              </w:rPr>
              <w:t>99 267</w:t>
            </w:r>
          </w:p>
        </w:tc>
        <w:tc>
          <w:tcPr>
            <w:tcW w:w="692" w:type="pct"/>
            <w:tcBorders>
              <w:top w:val="nil"/>
              <w:left w:val="nil"/>
              <w:bottom w:val="nil"/>
              <w:right w:val="nil"/>
            </w:tcBorders>
            <w:shd w:val="clear" w:color="000000" w:fill="D5E3F2"/>
            <w:noWrap/>
            <w:vAlign w:val="center"/>
            <w:hideMark/>
          </w:tcPr>
          <w:p w14:paraId="6482DD52" w14:textId="77777777" w:rsidR="00065179" w:rsidRPr="00065179" w:rsidRDefault="00065179" w:rsidP="00065179">
            <w:pPr>
              <w:spacing w:line="240" w:lineRule="auto"/>
              <w:jc w:val="right"/>
              <w:rPr>
                <w:b/>
                <w:bCs/>
                <w:sz w:val="12"/>
                <w:szCs w:val="12"/>
              </w:rPr>
            </w:pPr>
            <w:r w:rsidRPr="00065179">
              <w:rPr>
                <w:b/>
                <w:bCs/>
                <w:sz w:val="12"/>
                <w:szCs w:val="12"/>
              </w:rPr>
              <w:t>99 266,54</w:t>
            </w:r>
          </w:p>
        </w:tc>
        <w:tc>
          <w:tcPr>
            <w:tcW w:w="589" w:type="pct"/>
            <w:tcBorders>
              <w:top w:val="nil"/>
              <w:left w:val="nil"/>
              <w:bottom w:val="nil"/>
              <w:right w:val="nil"/>
            </w:tcBorders>
            <w:shd w:val="clear" w:color="000000" w:fill="D5E3F2"/>
            <w:noWrap/>
            <w:vAlign w:val="center"/>
            <w:hideMark/>
          </w:tcPr>
          <w:p w14:paraId="0B718E33"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21EB92B" w14:textId="77777777" w:rsidTr="00065179">
        <w:trPr>
          <w:trHeight w:val="85"/>
        </w:trPr>
        <w:tc>
          <w:tcPr>
            <w:tcW w:w="3131" w:type="pct"/>
            <w:tcBorders>
              <w:top w:val="nil"/>
              <w:left w:val="nil"/>
              <w:bottom w:val="nil"/>
              <w:right w:val="nil"/>
            </w:tcBorders>
            <w:shd w:val="clear" w:color="auto" w:fill="auto"/>
            <w:hideMark/>
          </w:tcPr>
          <w:p w14:paraId="3B6E034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6817D9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0BBAA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A86D82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CD5B7C2" w14:textId="77777777" w:rsidTr="00065179">
        <w:trPr>
          <w:trHeight w:val="85"/>
        </w:trPr>
        <w:tc>
          <w:tcPr>
            <w:tcW w:w="3131" w:type="pct"/>
            <w:tcBorders>
              <w:top w:val="nil"/>
              <w:left w:val="nil"/>
              <w:bottom w:val="nil"/>
              <w:right w:val="nil"/>
            </w:tcBorders>
            <w:shd w:val="clear" w:color="auto" w:fill="auto"/>
            <w:hideMark/>
          </w:tcPr>
          <w:p w14:paraId="3FB2632A" w14:textId="77777777" w:rsidR="00065179" w:rsidRPr="00065179" w:rsidRDefault="00065179" w:rsidP="00065179">
            <w:pPr>
              <w:spacing w:line="240" w:lineRule="auto"/>
              <w:jc w:val="both"/>
              <w:rPr>
                <w:sz w:val="12"/>
                <w:szCs w:val="12"/>
              </w:rPr>
            </w:pPr>
            <w:r w:rsidRPr="00065179">
              <w:rPr>
                <w:sz w:val="12"/>
                <w:szCs w:val="12"/>
              </w:rPr>
              <w:t>Zakończono realizację robót związanych z I etapem modernizacji akustycznej szkoły. Wykonano montaż sufitów podwieszonych, elementów akustycznych na ścianach oraz części drzwi na korytarzu na parterze budynku, wykonano oświetlenie główne i awaryjne na korytarzu szkolnym.</w:t>
            </w:r>
          </w:p>
        </w:tc>
        <w:tc>
          <w:tcPr>
            <w:tcW w:w="589" w:type="pct"/>
            <w:tcBorders>
              <w:top w:val="nil"/>
              <w:left w:val="nil"/>
              <w:bottom w:val="nil"/>
              <w:right w:val="nil"/>
            </w:tcBorders>
            <w:shd w:val="clear" w:color="auto" w:fill="auto"/>
            <w:hideMark/>
          </w:tcPr>
          <w:p w14:paraId="3993131B"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A50CC4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8B96E9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369D069" w14:textId="77777777" w:rsidTr="00065179">
        <w:trPr>
          <w:trHeight w:val="85"/>
        </w:trPr>
        <w:tc>
          <w:tcPr>
            <w:tcW w:w="3131" w:type="pct"/>
            <w:tcBorders>
              <w:top w:val="nil"/>
              <w:left w:val="nil"/>
              <w:bottom w:val="nil"/>
              <w:right w:val="nil"/>
            </w:tcBorders>
            <w:shd w:val="clear" w:color="auto" w:fill="auto"/>
            <w:hideMark/>
          </w:tcPr>
          <w:p w14:paraId="1DF759D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3DF761"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548042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6D423A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4F319A7" w14:textId="77777777" w:rsidTr="00065179">
        <w:trPr>
          <w:trHeight w:val="85"/>
        </w:trPr>
        <w:tc>
          <w:tcPr>
            <w:tcW w:w="3131" w:type="pct"/>
            <w:tcBorders>
              <w:top w:val="nil"/>
              <w:left w:val="nil"/>
              <w:bottom w:val="nil"/>
              <w:right w:val="nil"/>
            </w:tcBorders>
            <w:shd w:val="clear" w:color="auto" w:fill="auto"/>
            <w:vAlign w:val="center"/>
            <w:hideMark/>
          </w:tcPr>
          <w:p w14:paraId="2D6D0BD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B6BD35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2980FE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EA682C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6080515" w14:textId="77777777" w:rsidTr="00065179">
        <w:trPr>
          <w:trHeight w:val="85"/>
        </w:trPr>
        <w:tc>
          <w:tcPr>
            <w:tcW w:w="3131" w:type="pct"/>
            <w:tcBorders>
              <w:top w:val="nil"/>
              <w:left w:val="nil"/>
              <w:bottom w:val="nil"/>
              <w:right w:val="nil"/>
            </w:tcBorders>
            <w:shd w:val="clear" w:color="auto" w:fill="auto"/>
            <w:noWrap/>
            <w:vAlign w:val="center"/>
            <w:hideMark/>
          </w:tcPr>
          <w:p w14:paraId="2D2C0FF5"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0E6D0040"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6AF4D5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E372EB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BD1A92C" w14:textId="77777777" w:rsidTr="00065179">
        <w:trPr>
          <w:trHeight w:val="85"/>
        </w:trPr>
        <w:tc>
          <w:tcPr>
            <w:tcW w:w="3131" w:type="pct"/>
            <w:tcBorders>
              <w:top w:val="nil"/>
              <w:left w:val="nil"/>
              <w:bottom w:val="nil"/>
              <w:right w:val="nil"/>
            </w:tcBorders>
            <w:shd w:val="clear" w:color="auto" w:fill="auto"/>
            <w:noWrap/>
            <w:vAlign w:val="center"/>
            <w:hideMark/>
          </w:tcPr>
          <w:p w14:paraId="2CB7F85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8BE988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2EEC0C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C6723B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F3C8230" w14:textId="77777777" w:rsidTr="00065179">
        <w:trPr>
          <w:trHeight w:val="85"/>
        </w:trPr>
        <w:tc>
          <w:tcPr>
            <w:tcW w:w="3131" w:type="pct"/>
            <w:tcBorders>
              <w:top w:val="nil"/>
              <w:left w:val="nil"/>
              <w:bottom w:val="nil"/>
              <w:right w:val="nil"/>
            </w:tcBorders>
            <w:shd w:val="clear" w:color="000000" w:fill="D5E3F2"/>
            <w:vAlign w:val="center"/>
            <w:hideMark/>
          </w:tcPr>
          <w:p w14:paraId="6553F5B1" w14:textId="77777777" w:rsidR="00065179" w:rsidRPr="00065179" w:rsidRDefault="00065179" w:rsidP="00065179">
            <w:pPr>
              <w:spacing w:line="240" w:lineRule="auto"/>
              <w:rPr>
                <w:b/>
                <w:bCs/>
                <w:sz w:val="12"/>
                <w:szCs w:val="12"/>
              </w:rPr>
            </w:pPr>
            <w:r w:rsidRPr="00065179">
              <w:rPr>
                <w:b/>
                <w:bCs/>
                <w:sz w:val="12"/>
                <w:szCs w:val="12"/>
              </w:rPr>
              <w:t>Termomodernizacja budynku VI Liceum Ogólnokształcącego im. T. Reytana przy ul. Wiktorskiej 30/32</w:t>
            </w:r>
          </w:p>
        </w:tc>
        <w:tc>
          <w:tcPr>
            <w:tcW w:w="589" w:type="pct"/>
            <w:tcBorders>
              <w:top w:val="nil"/>
              <w:left w:val="nil"/>
              <w:bottom w:val="nil"/>
              <w:right w:val="nil"/>
            </w:tcBorders>
            <w:shd w:val="clear" w:color="000000" w:fill="D5E3F2"/>
            <w:noWrap/>
            <w:vAlign w:val="center"/>
            <w:hideMark/>
          </w:tcPr>
          <w:p w14:paraId="6105791D" w14:textId="77777777" w:rsidR="00065179" w:rsidRPr="00065179" w:rsidRDefault="00065179" w:rsidP="00065179">
            <w:pPr>
              <w:spacing w:line="240" w:lineRule="auto"/>
              <w:jc w:val="right"/>
              <w:rPr>
                <w:b/>
                <w:bCs/>
                <w:sz w:val="12"/>
                <w:szCs w:val="12"/>
              </w:rPr>
            </w:pPr>
            <w:r w:rsidRPr="00065179">
              <w:rPr>
                <w:b/>
                <w:bCs/>
                <w:sz w:val="12"/>
                <w:szCs w:val="12"/>
              </w:rPr>
              <w:t>78 699</w:t>
            </w:r>
          </w:p>
        </w:tc>
        <w:tc>
          <w:tcPr>
            <w:tcW w:w="692" w:type="pct"/>
            <w:tcBorders>
              <w:top w:val="nil"/>
              <w:left w:val="nil"/>
              <w:bottom w:val="nil"/>
              <w:right w:val="nil"/>
            </w:tcBorders>
            <w:shd w:val="clear" w:color="000000" w:fill="D5E3F2"/>
            <w:noWrap/>
            <w:vAlign w:val="center"/>
            <w:hideMark/>
          </w:tcPr>
          <w:p w14:paraId="2A044A5E" w14:textId="77777777" w:rsidR="00065179" w:rsidRPr="00065179" w:rsidRDefault="00065179" w:rsidP="00065179">
            <w:pPr>
              <w:spacing w:line="240" w:lineRule="auto"/>
              <w:jc w:val="right"/>
              <w:rPr>
                <w:b/>
                <w:bCs/>
                <w:sz w:val="12"/>
                <w:szCs w:val="12"/>
              </w:rPr>
            </w:pPr>
            <w:r w:rsidRPr="00065179">
              <w:rPr>
                <w:b/>
                <w:bCs/>
                <w:sz w:val="12"/>
                <w:szCs w:val="12"/>
              </w:rPr>
              <w:t>78 590,54</w:t>
            </w:r>
          </w:p>
        </w:tc>
        <w:tc>
          <w:tcPr>
            <w:tcW w:w="589" w:type="pct"/>
            <w:tcBorders>
              <w:top w:val="nil"/>
              <w:left w:val="nil"/>
              <w:bottom w:val="nil"/>
              <w:right w:val="nil"/>
            </w:tcBorders>
            <w:shd w:val="clear" w:color="000000" w:fill="D5E3F2"/>
            <w:noWrap/>
            <w:vAlign w:val="center"/>
            <w:hideMark/>
          </w:tcPr>
          <w:p w14:paraId="01A5C328" w14:textId="77777777" w:rsidR="00065179" w:rsidRPr="00065179" w:rsidRDefault="00065179" w:rsidP="00065179">
            <w:pPr>
              <w:spacing w:line="240" w:lineRule="auto"/>
              <w:jc w:val="right"/>
              <w:rPr>
                <w:b/>
                <w:bCs/>
                <w:sz w:val="12"/>
                <w:szCs w:val="12"/>
              </w:rPr>
            </w:pPr>
            <w:r w:rsidRPr="00065179">
              <w:rPr>
                <w:b/>
                <w:bCs/>
                <w:sz w:val="12"/>
                <w:szCs w:val="12"/>
              </w:rPr>
              <w:t>99,9%</w:t>
            </w:r>
          </w:p>
        </w:tc>
      </w:tr>
      <w:tr w:rsidR="00065179" w:rsidRPr="00065179" w14:paraId="0AA26A66" w14:textId="77777777" w:rsidTr="00065179">
        <w:trPr>
          <w:trHeight w:val="85"/>
        </w:trPr>
        <w:tc>
          <w:tcPr>
            <w:tcW w:w="3131" w:type="pct"/>
            <w:tcBorders>
              <w:top w:val="nil"/>
              <w:left w:val="nil"/>
              <w:bottom w:val="nil"/>
              <w:right w:val="nil"/>
            </w:tcBorders>
            <w:shd w:val="clear" w:color="auto" w:fill="auto"/>
            <w:hideMark/>
          </w:tcPr>
          <w:p w14:paraId="5F5B4F2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4CF900D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7A2C26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A08B20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9FBF60A" w14:textId="77777777" w:rsidTr="00065179">
        <w:trPr>
          <w:trHeight w:val="85"/>
        </w:trPr>
        <w:tc>
          <w:tcPr>
            <w:tcW w:w="3131" w:type="pct"/>
            <w:tcBorders>
              <w:top w:val="nil"/>
              <w:left w:val="nil"/>
              <w:bottom w:val="nil"/>
              <w:right w:val="nil"/>
            </w:tcBorders>
            <w:shd w:val="clear" w:color="auto" w:fill="auto"/>
            <w:hideMark/>
          </w:tcPr>
          <w:p w14:paraId="13D872D8" w14:textId="77777777" w:rsidR="00065179" w:rsidRPr="00065179" w:rsidRDefault="00065179" w:rsidP="00065179">
            <w:pPr>
              <w:spacing w:line="240" w:lineRule="auto"/>
              <w:jc w:val="both"/>
              <w:rPr>
                <w:sz w:val="12"/>
                <w:szCs w:val="12"/>
              </w:rPr>
            </w:pPr>
            <w:r w:rsidRPr="00065179">
              <w:rPr>
                <w:sz w:val="12"/>
                <w:szCs w:val="12"/>
              </w:rPr>
              <w:t>Wymieniono stolarkę okienną na klatce schodowej prowadzącej do sali gimnastycznej, zainstalowano parapety zewnętrzne. Rozebrano zewnętrzną część ścian klatek schodowych (wykonaną ze szklanych luksferów) i wypełniono je bloczkiem gazobetonowym, wykonano warstwy tynkarskie na zewnątrz i wewnątrz wymurowanych ścian.</w:t>
            </w:r>
          </w:p>
        </w:tc>
        <w:tc>
          <w:tcPr>
            <w:tcW w:w="589" w:type="pct"/>
            <w:tcBorders>
              <w:top w:val="nil"/>
              <w:left w:val="nil"/>
              <w:bottom w:val="nil"/>
              <w:right w:val="nil"/>
            </w:tcBorders>
            <w:shd w:val="clear" w:color="auto" w:fill="auto"/>
            <w:hideMark/>
          </w:tcPr>
          <w:p w14:paraId="71BA8D4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CC9C6B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3D914B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8F10313" w14:textId="77777777" w:rsidTr="00065179">
        <w:trPr>
          <w:trHeight w:val="85"/>
        </w:trPr>
        <w:tc>
          <w:tcPr>
            <w:tcW w:w="3131" w:type="pct"/>
            <w:tcBorders>
              <w:top w:val="nil"/>
              <w:left w:val="nil"/>
              <w:bottom w:val="nil"/>
              <w:right w:val="nil"/>
            </w:tcBorders>
            <w:shd w:val="clear" w:color="auto" w:fill="auto"/>
            <w:hideMark/>
          </w:tcPr>
          <w:p w14:paraId="121A9D6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2151BA3"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ED1FDE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907526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7E3A4B0" w14:textId="77777777" w:rsidTr="00065179">
        <w:trPr>
          <w:trHeight w:val="85"/>
        </w:trPr>
        <w:tc>
          <w:tcPr>
            <w:tcW w:w="3131" w:type="pct"/>
            <w:tcBorders>
              <w:top w:val="nil"/>
              <w:left w:val="nil"/>
              <w:bottom w:val="nil"/>
              <w:right w:val="nil"/>
            </w:tcBorders>
            <w:shd w:val="clear" w:color="auto" w:fill="auto"/>
            <w:vAlign w:val="center"/>
            <w:hideMark/>
          </w:tcPr>
          <w:p w14:paraId="410FB8A8"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32BED2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736E9F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0BB2E1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A848A0F" w14:textId="77777777" w:rsidTr="00065179">
        <w:trPr>
          <w:trHeight w:val="85"/>
        </w:trPr>
        <w:tc>
          <w:tcPr>
            <w:tcW w:w="3131" w:type="pct"/>
            <w:tcBorders>
              <w:top w:val="nil"/>
              <w:left w:val="nil"/>
              <w:bottom w:val="nil"/>
              <w:right w:val="nil"/>
            </w:tcBorders>
            <w:shd w:val="clear" w:color="auto" w:fill="auto"/>
            <w:noWrap/>
            <w:vAlign w:val="center"/>
            <w:hideMark/>
          </w:tcPr>
          <w:p w14:paraId="1331AB3D"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7382F89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287598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D824B0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B7E05F5" w14:textId="77777777" w:rsidTr="00065179">
        <w:trPr>
          <w:trHeight w:val="85"/>
        </w:trPr>
        <w:tc>
          <w:tcPr>
            <w:tcW w:w="3131" w:type="pct"/>
            <w:tcBorders>
              <w:top w:val="nil"/>
              <w:left w:val="nil"/>
              <w:bottom w:val="nil"/>
              <w:right w:val="nil"/>
            </w:tcBorders>
            <w:shd w:val="clear" w:color="auto" w:fill="auto"/>
            <w:noWrap/>
            <w:vAlign w:val="center"/>
            <w:hideMark/>
          </w:tcPr>
          <w:p w14:paraId="39B1355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E5941C5"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13D0E9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E66740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5026E75" w14:textId="77777777" w:rsidTr="00065179">
        <w:trPr>
          <w:trHeight w:val="85"/>
        </w:trPr>
        <w:tc>
          <w:tcPr>
            <w:tcW w:w="3131" w:type="pct"/>
            <w:tcBorders>
              <w:top w:val="nil"/>
              <w:left w:val="nil"/>
              <w:bottom w:val="nil"/>
              <w:right w:val="nil"/>
            </w:tcBorders>
            <w:shd w:val="clear" w:color="000000" w:fill="D5E3F2"/>
            <w:vAlign w:val="center"/>
            <w:hideMark/>
          </w:tcPr>
          <w:p w14:paraId="2CB78AE8" w14:textId="77777777" w:rsidR="00065179" w:rsidRPr="00065179" w:rsidRDefault="00065179" w:rsidP="00065179">
            <w:pPr>
              <w:spacing w:line="240" w:lineRule="auto"/>
              <w:rPr>
                <w:b/>
                <w:bCs/>
                <w:sz w:val="12"/>
                <w:szCs w:val="12"/>
              </w:rPr>
            </w:pPr>
            <w:r w:rsidRPr="00065179">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589" w:type="pct"/>
            <w:tcBorders>
              <w:top w:val="nil"/>
              <w:left w:val="nil"/>
              <w:bottom w:val="nil"/>
              <w:right w:val="nil"/>
            </w:tcBorders>
            <w:shd w:val="clear" w:color="000000" w:fill="D5E3F2"/>
            <w:noWrap/>
            <w:vAlign w:val="center"/>
            <w:hideMark/>
          </w:tcPr>
          <w:p w14:paraId="1858A659" w14:textId="77777777" w:rsidR="00065179" w:rsidRPr="00065179" w:rsidRDefault="00065179" w:rsidP="00065179">
            <w:pPr>
              <w:spacing w:line="240" w:lineRule="auto"/>
              <w:jc w:val="right"/>
              <w:rPr>
                <w:b/>
                <w:bCs/>
                <w:sz w:val="12"/>
                <w:szCs w:val="12"/>
              </w:rPr>
            </w:pPr>
            <w:r w:rsidRPr="00065179">
              <w:rPr>
                <w:b/>
                <w:bCs/>
                <w:sz w:val="12"/>
                <w:szCs w:val="12"/>
              </w:rPr>
              <w:t>6 386 185</w:t>
            </w:r>
          </w:p>
        </w:tc>
        <w:tc>
          <w:tcPr>
            <w:tcW w:w="692" w:type="pct"/>
            <w:tcBorders>
              <w:top w:val="nil"/>
              <w:left w:val="nil"/>
              <w:bottom w:val="nil"/>
              <w:right w:val="nil"/>
            </w:tcBorders>
            <w:shd w:val="clear" w:color="000000" w:fill="D5E3F2"/>
            <w:noWrap/>
            <w:vAlign w:val="center"/>
            <w:hideMark/>
          </w:tcPr>
          <w:p w14:paraId="1BF2636D" w14:textId="77777777" w:rsidR="00065179" w:rsidRPr="00065179" w:rsidRDefault="00065179" w:rsidP="00065179">
            <w:pPr>
              <w:spacing w:line="240" w:lineRule="auto"/>
              <w:jc w:val="right"/>
              <w:rPr>
                <w:b/>
                <w:bCs/>
                <w:sz w:val="12"/>
                <w:szCs w:val="12"/>
              </w:rPr>
            </w:pPr>
            <w:r w:rsidRPr="00065179">
              <w:rPr>
                <w:b/>
                <w:bCs/>
                <w:sz w:val="12"/>
                <w:szCs w:val="12"/>
              </w:rPr>
              <w:t>6 187 171,65</w:t>
            </w:r>
          </w:p>
        </w:tc>
        <w:tc>
          <w:tcPr>
            <w:tcW w:w="589" w:type="pct"/>
            <w:tcBorders>
              <w:top w:val="nil"/>
              <w:left w:val="nil"/>
              <w:bottom w:val="nil"/>
              <w:right w:val="nil"/>
            </w:tcBorders>
            <w:shd w:val="clear" w:color="000000" w:fill="D5E3F2"/>
            <w:noWrap/>
            <w:vAlign w:val="center"/>
            <w:hideMark/>
          </w:tcPr>
          <w:p w14:paraId="3CDCFDD3" w14:textId="77777777" w:rsidR="00065179" w:rsidRPr="00065179" w:rsidRDefault="00065179" w:rsidP="00065179">
            <w:pPr>
              <w:spacing w:line="240" w:lineRule="auto"/>
              <w:jc w:val="right"/>
              <w:rPr>
                <w:b/>
                <w:bCs/>
                <w:sz w:val="12"/>
                <w:szCs w:val="12"/>
              </w:rPr>
            </w:pPr>
            <w:r w:rsidRPr="00065179">
              <w:rPr>
                <w:b/>
                <w:bCs/>
                <w:sz w:val="12"/>
                <w:szCs w:val="12"/>
              </w:rPr>
              <w:t>96,9%</w:t>
            </w:r>
          </w:p>
        </w:tc>
      </w:tr>
      <w:tr w:rsidR="00065179" w:rsidRPr="00065179" w14:paraId="6EE7F577" w14:textId="77777777" w:rsidTr="00065179">
        <w:trPr>
          <w:trHeight w:val="85"/>
        </w:trPr>
        <w:tc>
          <w:tcPr>
            <w:tcW w:w="3131" w:type="pct"/>
            <w:tcBorders>
              <w:top w:val="nil"/>
              <w:left w:val="nil"/>
              <w:bottom w:val="nil"/>
              <w:right w:val="nil"/>
            </w:tcBorders>
            <w:shd w:val="clear" w:color="auto" w:fill="auto"/>
            <w:hideMark/>
          </w:tcPr>
          <w:p w14:paraId="49543A12"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3F44ADE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8CFC62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F1236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643A7FC" w14:textId="77777777" w:rsidTr="00065179">
        <w:trPr>
          <w:trHeight w:val="85"/>
        </w:trPr>
        <w:tc>
          <w:tcPr>
            <w:tcW w:w="3131" w:type="pct"/>
            <w:tcBorders>
              <w:top w:val="nil"/>
              <w:left w:val="nil"/>
              <w:bottom w:val="nil"/>
              <w:right w:val="nil"/>
            </w:tcBorders>
            <w:shd w:val="clear" w:color="auto" w:fill="auto"/>
            <w:hideMark/>
          </w:tcPr>
          <w:p w14:paraId="53C0C845" w14:textId="77777777" w:rsidR="00065179" w:rsidRPr="00065179" w:rsidRDefault="00065179" w:rsidP="00065179">
            <w:pPr>
              <w:spacing w:line="240" w:lineRule="auto"/>
              <w:jc w:val="both"/>
              <w:rPr>
                <w:sz w:val="12"/>
                <w:szCs w:val="12"/>
              </w:rPr>
            </w:pPr>
            <w:r w:rsidRPr="00065179">
              <w:rPr>
                <w:sz w:val="12"/>
                <w:szCs w:val="12"/>
              </w:rPr>
              <w:t>Kontynuowano prace związane z budową szklarni. Wykonano roboty murowe łącznika szklarni, konstrukcję i pokrycie dachu łącznika, wykonano izolacje termiczną ścian zewnętrznych, instalacje podposadzkowe oraz posadzkę, montaż stolarki okiennej oraz ślusarki aluminiowej, osadzono drewnianą ślusarkę drzwiową wykończenia wewnętrznego łącznika, ułożono okładziny ścienne i posadzkowe łącznika i części przyziemnej oraz zamontowano wyposażenie sanitarne i techniczne łącznika. Wykonano montaż konstrukcji szklarni nr 3 i 4, szklenie oraz roboty posadzkarskie w szklarniach, zainstalowano wyposażenie stałe i ruchome szklarni 3 i 4. Zainstalowano komputer klimatyczny wraz z osprzętem technicznym szklarni. Rozpoczęto przebudowę węzła c.o. oraz rozpoczęto prace w zakresie budowy zbiornika retencyjnego dla wód opadowych na potrzeby funkcjonowania nowych szklarni. Zadanie będzie kontynuowane w 2023 r.</w:t>
            </w:r>
          </w:p>
        </w:tc>
        <w:tc>
          <w:tcPr>
            <w:tcW w:w="589" w:type="pct"/>
            <w:tcBorders>
              <w:top w:val="nil"/>
              <w:left w:val="nil"/>
              <w:bottom w:val="nil"/>
              <w:right w:val="nil"/>
            </w:tcBorders>
            <w:shd w:val="clear" w:color="auto" w:fill="auto"/>
            <w:hideMark/>
          </w:tcPr>
          <w:p w14:paraId="25CFEA97"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34676F6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F2AC13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B11C69F" w14:textId="77777777" w:rsidTr="00065179">
        <w:trPr>
          <w:trHeight w:val="85"/>
        </w:trPr>
        <w:tc>
          <w:tcPr>
            <w:tcW w:w="3131" w:type="pct"/>
            <w:tcBorders>
              <w:top w:val="nil"/>
              <w:left w:val="nil"/>
              <w:bottom w:val="nil"/>
              <w:right w:val="nil"/>
            </w:tcBorders>
            <w:shd w:val="clear" w:color="auto" w:fill="auto"/>
            <w:hideMark/>
          </w:tcPr>
          <w:p w14:paraId="0C90473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607D1B5"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504DB5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65FFA4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F50AD69" w14:textId="77777777" w:rsidTr="00065179">
        <w:trPr>
          <w:trHeight w:val="85"/>
        </w:trPr>
        <w:tc>
          <w:tcPr>
            <w:tcW w:w="3131" w:type="pct"/>
            <w:tcBorders>
              <w:top w:val="nil"/>
              <w:left w:val="nil"/>
              <w:bottom w:val="nil"/>
              <w:right w:val="nil"/>
            </w:tcBorders>
            <w:shd w:val="clear" w:color="auto" w:fill="auto"/>
            <w:vAlign w:val="center"/>
            <w:hideMark/>
          </w:tcPr>
          <w:p w14:paraId="43FD7E27"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6EDD8771"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43A1DBC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37875E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60AB7FC" w14:textId="77777777" w:rsidTr="00065179">
        <w:trPr>
          <w:trHeight w:val="85"/>
        </w:trPr>
        <w:tc>
          <w:tcPr>
            <w:tcW w:w="3131" w:type="pct"/>
            <w:tcBorders>
              <w:top w:val="nil"/>
              <w:left w:val="nil"/>
              <w:bottom w:val="nil"/>
              <w:right w:val="nil"/>
            </w:tcBorders>
            <w:shd w:val="clear" w:color="auto" w:fill="auto"/>
            <w:noWrap/>
            <w:vAlign w:val="center"/>
            <w:hideMark/>
          </w:tcPr>
          <w:p w14:paraId="4519645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14:paraId="7A2B5D9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CB2004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3C0C9C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2D2BD48" w14:textId="77777777" w:rsidTr="00065179">
        <w:trPr>
          <w:trHeight w:val="85"/>
        </w:trPr>
        <w:tc>
          <w:tcPr>
            <w:tcW w:w="3131" w:type="pct"/>
            <w:tcBorders>
              <w:top w:val="nil"/>
              <w:left w:val="nil"/>
              <w:bottom w:val="nil"/>
              <w:right w:val="nil"/>
            </w:tcBorders>
            <w:shd w:val="clear" w:color="auto" w:fill="auto"/>
            <w:noWrap/>
            <w:vAlign w:val="center"/>
            <w:hideMark/>
          </w:tcPr>
          <w:p w14:paraId="3440F15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A77C30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F81489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DC9D3E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E00DDC2" w14:textId="77777777" w:rsidTr="00065179">
        <w:trPr>
          <w:trHeight w:val="85"/>
        </w:trPr>
        <w:tc>
          <w:tcPr>
            <w:tcW w:w="3131" w:type="pct"/>
            <w:tcBorders>
              <w:top w:val="nil"/>
              <w:left w:val="nil"/>
              <w:bottom w:val="nil"/>
              <w:right w:val="nil"/>
            </w:tcBorders>
            <w:shd w:val="clear" w:color="000000" w:fill="D5E3F2"/>
            <w:vAlign w:val="center"/>
            <w:hideMark/>
          </w:tcPr>
          <w:p w14:paraId="69B41266" w14:textId="77777777" w:rsidR="00065179" w:rsidRPr="00065179" w:rsidRDefault="00065179" w:rsidP="00065179">
            <w:pPr>
              <w:spacing w:line="240" w:lineRule="auto"/>
              <w:rPr>
                <w:b/>
                <w:bCs/>
                <w:sz w:val="12"/>
                <w:szCs w:val="12"/>
              </w:rPr>
            </w:pPr>
            <w:r w:rsidRPr="00065179">
              <w:rPr>
                <w:b/>
                <w:bCs/>
                <w:sz w:val="12"/>
                <w:szCs w:val="12"/>
              </w:rPr>
              <w:t>Budowa boisk wraz z zagospodarowaniem terenu w  Szkole Podstawowej nr 157 przy ul. Kazimierzowskiej 16</w:t>
            </w:r>
          </w:p>
        </w:tc>
        <w:tc>
          <w:tcPr>
            <w:tcW w:w="589" w:type="pct"/>
            <w:tcBorders>
              <w:top w:val="nil"/>
              <w:left w:val="nil"/>
              <w:bottom w:val="nil"/>
              <w:right w:val="nil"/>
            </w:tcBorders>
            <w:shd w:val="clear" w:color="000000" w:fill="D5E3F2"/>
            <w:noWrap/>
            <w:vAlign w:val="center"/>
            <w:hideMark/>
          </w:tcPr>
          <w:p w14:paraId="3C32C972" w14:textId="77777777" w:rsidR="00065179" w:rsidRPr="00065179" w:rsidRDefault="00065179" w:rsidP="00065179">
            <w:pPr>
              <w:spacing w:line="240" w:lineRule="auto"/>
              <w:jc w:val="right"/>
              <w:rPr>
                <w:b/>
                <w:bCs/>
                <w:sz w:val="12"/>
                <w:szCs w:val="12"/>
              </w:rPr>
            </w:pPr>
            <w:r w:rsidRPr="00065179">
              <w:rPr>
                <w:b/>
                <w:bCs/>
                <w:sz w:val="12"/>
                <w:szCs w:val="12"/>
              </w:rPr>
              <w:t>1 305 680</w:t>
            </w:r>
          </w:p>
        </w:tc>
        <w:tc>
          <w:tcPr>
            <w:tcW w:w="692" w:type="pct"/>
            <w:tcBorders>
              <w:top w:val="nil"/>
              <w:left w:val="nil"/>
              <w:bottom w:val="nil"/>
              <w:right w:val="nil"/>
            </w:tcBorders>
            <w:shd w:val="clear" w:color="000000" w:fill="D5E3F2"/>
            <w:noWrap/>
            <w:vAlign w:val="center"/>
            <w:hideMark/>
          </w:tcPr>
          <w:p w14:paraId="0366E499" w14:textId="77777777" w:rsidR="00065179" w:rsidRPr="00065179" w:rsidRDefault="00065179" w:rsidP="00065179">
            <w:pPr>
              <w:spacing w:line="240" w:lineRule="auto"/>
              <w:jc w:val="right"/>
              <w:rPr>
                <w:b/>
                <w:bCs/>
                <w:sz w:val="12"/>
                <w:szCs w:val="12"/>
              </w:rPr>
            </w:pPr>
            <w:r w:rsidRPr="00065179">
              <w:rPr>
                <w:b/>
                <w:bCs/>
                <w:sz w:val="12"/>
                <w:szCs w:val="12"/>
              </w:rPr>
              <w:t>1 305 679,44</w:t>
            </w:r>
          </w:p>
        </w:tc>
        <w:tc>
          <w:tcPr>
            <w:tcW w:w="589" w:type="pct"/>
            <w:tcBorders>
              <w:top w:val="nil"/>
              <w:left w:val="nil"/>
              <w:bottom w:val="nil"/>
              <w:right w:val="nil"/>
            </w:tcBorders>
            <w:shd w:val="clear" w:color="000000" w:fill="D5E3F2"/>
            <w:noWrap/>
            <w:vAlign w:val="center"/>
            <w:hideMark/>
          </w:tcPr>
          <w:p w14:paraId="1D5C6E51"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2F34E14F" w14:textId="77777777" w:rsidTr="00065179">
        <w:trPr>
          <w:trHeight w:val="85"/>
        </w:trPr>
        <w:tc>
          <w:tcPr>
            <w:tcW w:w="3131" w:type="pct"/>
            <w:tcBorders>
              <w:top w:val="nil"/>
              <w:left w:val="nil"/>
              <w:bottom w:val="nil"/>
              <w:right w:val="nil"/>
            </w:tcBorders>
            <w:shd w:val="clear" w:color="auto" w:fill="auto"/>
            <w:hideMark/>
          </w:tcPr>
          <w:p w14:paraId="02484E7F"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AF80AB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8C0119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B70533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DFF2A2E" w14:textId="77777777" w:rsidTr="00065179">
        <w:trPr>
          <w:trHeight w:val="85"/>
        </w:trPr>
        <w:tc>
          <w:tcPr>
            <w:tcW w:w="3131" w:type="pct"/>
            <w:tcBorders>
              <w:top w:val="nil"/>
              <w:left w:val="nil"/>
              <w:bottom w:val="nil"/>
              <w:right w:val="nil"/>
            </w:tcBorders>
            <w:shd w:val="clear" w:color="auto" w:fill="auto"/>
            <w:hideMark/>
          </w:tcPr>
          <w:p w14:paraId="1AB4715D" w14:textId="77777777" w:rsidR="00065179" w:rsidRPr="00065179" w:rsidRDefault="00065179" w:rsidP="00065179">
            <w:pPr>
              <w:spacing w:line="240" w:lineRule="auto"/>
              <w:jc w:val="both"/>
              <w:rPr>
                <w:sz w:val="12"/>
                <w:szCs w:val="12"/>
              </w:rPr>
            </w:pPr>
            <w:r w:rsidRPr="00065179">
              <w:rPr>
                <w:sz w:val="12"/>
                <w:szCs w:val="12"/>
              </w:rPr>
              <w:t>Wykonano wielofunkcyjne boisko oraz plac zabaw. W zakresie boiska wykonano rozbiórkę elementów nawierzchni i wyposażenia boiska oraz położono podbudowę boiska, nową nawierzchnię i zamontowano ogrodzenie areny sportowej. Ułożono chodniki prowadzące na boisko. Wykonano podbudowę i nawierzchnię bezpieczną na placu zabaw oraz zamontowano urządzenia zabawowe.</w:t>
            </w:r>
          </w:p>
        </w:tc>
        <w:tc>
          <w:tcPr>
            <w:tcW w:w="589" w:type="pct"/>
            <w:tcBorders>
              <w:top w:val="nil"/>
              <w:left w:val="nil"/>
              <w:bottom w:val="nil"/>
              <w:right w:val="nil"/>
            </w:tcBorders>
            <w:shd w:val="clear" w:color="auto" w:fill="auto"/>
            <w:hideMark/>
          </w:tcPr>
          <w:p w14:paraId="176DB236"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665A88A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A3929A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6314985" w14:textId="77777777" w:rsidTr="00065179">
        <w:trPr>
          <w:trHeight w:val="85"/>
        </w:trPr>
        <w:tc>
          <w:tcPr>
            <w:tcW w:w="3131" w:type="pct"/>
            <w:tcBorders>
              <w:top w:val="nil"/>
              <w:left w:val="nil"/>
              <w:bottom w:val="nil"/>
              <w:right w:val="nil"/>
            </w:tcBorders>
            <w:shd w:val="clear" w:color="auto" w:fill="auto"/>
            <w:hideMark/>
          </w:tcPr>
          <w:p w14:paraId="010209F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6462299"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BAA32C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B6BEB5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6D0CD0E" w14:textId="77777777" w:rsidTr="00065179">
        <w:trPr>
          <w:trHeight w:val="85"/>
        </w:trPr>
        <w:tc>
          <w:tcPr>
            <w:tcW w:w="3131" w:type="pct"/>
            <w:tcBorders>
              <w:top w:val="nil"/>
              <w:left w:val="nil"/>
              <w:bottom w:val="nil"/>
              <w:right w:val="nil"/>
            </w:tcBorders>
            <w:shd w:val="clear" w:color="auto" w:fill="auto"/>
            <w:vAlign w:val="center"/>
            <w:hideMark/>
          </w:tcPr>
          <w:p w14:paraId="7BDE3B0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78B2881"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509D8FB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7A02C5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6B3BFEB" w14:textId="77777777" w:rsidTr="00065179">
        <w:trPr>
          <w:trHeight w:val="85"/>
        </w:trPr>
        <w:tc>
          <w:tcPr>
            <w:tcW w:w="3131" w:type="pct"/>
            <w:tcBorders>
              <w:top w:val="nil"/>
              <w:left w:val="nil"/>
              <w:bottom w:val="nil"/>
              <w:right w:val="nil"/>
            </w:tcBorders>
            <w:shd w:val="clear" w:color="auto" w:fill="auto"/>
            <w:noWrap/>
            <w:vAlign w:val="center"/>
            <w:hideMark/>
          </w:tcPr>
          <w:p w14:paraId="735783AD"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7F636BC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42A625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90CAF7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F225F54" w14:textId="77777777" w:rsidTr="00065179">
        <w:trPr>
          <w:trHeight w:val="85"/>
        </w:trPr>
        <w:tc>
          <w:tcPr>
            <w:tcW w:w="3131" w:type="pct"/>
            <w:tcBorders>
              <w:top w:val="nil"/>
              <w:left w:val="nil"/>
              <w:bottom w:val="nil"/>
              <w:right w:val="nil"/>
            </w:tcBorders>
            <w:shd w:val="clear" w:color="auto" w:fill="auto"/>
            <w:noWrap/>
            <w:vAlign w:val="center"/>
            <w:hideMark/>
          </w:tcPr>
          <w:p w14:paraId="78D67ED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CD3AE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75A65B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1FE2D7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F7B4C5" w14:textId="77777777" w:rsidTr="00065179">
        <w:trPr>
          <w:trHeight w:val="85"/>
        </w:trPr>
        <w:tc>
          <w:tcPr>
            <w:tcW w:w="3131" w:type="pct"/>
            <w:tcBorders>
              <w:top w:val="nil"/>
              <w:left w:val="nil"/>
              <w:bottom w:val="nil"/>
              <w:right w:val="nil"/>
            </w:tcBorders>
            <w:shd w:val="clear" w:color="000000" w:fill="D5E3F2"/>
            <w:vAlign w:val="center"/>
            <w:hideMark/>
          </w:tcPr>
          <w:p w14:paraId="14B00F75" w14:textId="77777777" w:rsidR="00065179" w:rsidRPr="00065179" w:rsidRDefault="00065179" w:rsidP="00065179">
            <w:pPr>
              <w:spacing w:line="240" w:lineRule="auto"/>
              <w:rPr>
                <w:b/>
                <w:bCs/>
                <w:sz w:val="12"/>
                <w:szCs w:val="12"/>
              </w:rPr>
            </w:pPr>
            <w:r w:rsidRPr="00065179">
              <w:rPr>
                <w:b/>
                <w:bCs/>
                <w:sz w:val="12"/>
                <w:szCs w:val="12"/>
              </w:rPr>
              <w:t>Budowa boisk wraz z zagospodarowaniem  terenu w XLII Liceum Ogólnokształcącym  przy ul. Madalińskiego 22</w:t>
            </w:r>
          </w:p>
        </w:tc>
        <w:tc>
          <w:tcPr>
            <w:tcW w:w="589" w:type="pct"/>
            <w:tcBorders>
              <w:top w:val="nil"/>
              <w:left w:val="nil"/>
              <w:bottom w:val="nil"/>
              <w:right w:val="nil"/>
            </w:tcBorders>
            <w:shd w:val="clear" w:color="000000" w:fill="D5E3F2"/>
            <w:noWrap/>
            <w:vAlign w:val="center"/>
            <w:hideMark/>
          </w:tcPr>
          <w:p w14:paraId="414DAB62" w14:textId="77777777" w:rsidR="00065179" w:rsidRPr="00065179" w:rsidRDefault="00065179" w:rsidP="00065179">
            <w:pPr>
              <w:spacing w:line="240" w:lineRule="auto"/>
              <w:jc w:val="right"/>
              <w:rPr>
                <w:b/>
                <w:bCs/>
                <w:sz w:val="12"/>
                <w:szCs w:val="12"/>
              </w:rPr>
            </w:pPr>
            <w:r w:rsidRPr="00065179">
              <w:rPr>
                <w:b/>
                <w:bCs/>
                <w:sz w:val="12"/>
                <w:szCs w:val="12"/>
              </w:rPr>
              <w:t>988 930</w:t>
            </w:r>
          </w:p>
        </w:tc>
        <w:tc>
          <w:tcPr>
            <w:tcW w:w="692" w:type="pct"/>
            <w:tcBorders>
              <w:top w:val="nil"/>
              <w:left w:val="nil"/>
              <w:bottom w:val="nil"/>
              <w:right w:val="nil"/>
            </w:tcBorders>
            <w:shd w:val="clear" w:color="000000" w:fill="D5E3F2"/>
            <w:noWrap/>
            <w:vAlign w:val="center"/>
            <w:hideMark/>
          </w:tcPr>
          <w:p w14:paraId="5BB4AB10" w14:textId="77777777" w:rsidR="00065179" w:rsidRPr="00065179" w:rsidRDefault="00065179" w:rsidP="00065179">
            <w:pPr>
              <w:spacing w:line="240" w:lineRule="auto"/>
              <w:jc w:val="right"/>
              <w:rPr>
                <w:b/>
                <w:bCs/>
                <w:sz w:val="12"/>
                <w:szCs w:val="12"/>
              </w:rPr>
            </w:pPr>
            <w:r w:rsidRPr="00065179">
              <w:rPr>
                <w:b/>
                <w:bCs/>
                <w:sz w:val="12"/>
                <w:szCs w:val="12"/>
              </w:rPr>
              <w:t>988 930,00</w:t>
            </w:r>
          </w:p>
        </w:tc>
        <w:tc>
          <w:tcPr>
            <w:tcW w:w="589" w:type="pct"/>
            <w:tcBorders>
              <w:top w:val="nil"/>
              <w:left w:val="nil"/>
              <w:bottom w:val="nil"/>
              <w:right w:val="nil"/>
            </w:tcBorders>
            <w:shd w:val="clear" w:color="000000" w:fill="D5E3F2"/>
            <w:noWrap/>
            <w:vAlign w:val="center"/>
            <w:hideMark/>
          </w:tcPr>
          <w:p w14:paraId="3D136432"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346461DC" w14:textId="77777777" w:rsidTr="00065179">
        <w:trPr>
          <w:trHeight w:val="85"/>
        </w:trPr>
        <w:tc>
          <w:tcPr>
            <w:tcW w:w="3131" w:type="pct"/>
            <w:tcBorders>
              <w:top w:val="nil"/>
              <w:left w:val="nil"/>
              <w:bottom w:val="nil"/>
              <w:right w:val="nil"/>
            </w:tcBorders>
            <w:shd w:val="clear" w:color="auto" w:fill="auto"/>
            <w:hideMark/>
          </w:tcPr>
          <w:p w14:paraId="58DEC4E7"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534BBD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318075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BDE90C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D847E67" w14:textId="77777777" w:rsidTr="00065179">
        <w:trPr>
          <w:trHeight w:val="85"/>
        </w:trPr>
        <w:tc>
          <w:tcPr>
            <w:tcW w:w="3131" w:type="pct"/>
            <w:tcBorders>
              <w:top w:val="nil"/>
              <w:left w:val="nil"/>
              <w:bottom w:val="nil"/>
              <w:right w:val="nil"/>
            </w:tcBorders>
            <w:shd w:val="clear" w:color="auto" w:fill="auto"/>
            <w:hideMark/>
          </w:tcPr>
          <w:p w14:paraId="0A0AF750" w14:textId="77777777" w:rsidR="00065179" w:rsidRPr="00065179" w:rsidRDefault="00065179" w:rsidP="00065179">
            <w:pPr>
              <w:spacing w:line="240" w:lineRule="auto"/>
              <w:jc w:val="both"/>
              <w:rPr>
                <w:sz w:val="12"/>
                <w:szCs w:val="12"/>
              </w:rPr>
            </w:pPr>
            <w:r w:rsidRPr="00065179">
              <w:rPr>
                <w:sz w:val="12"/>
                <w:szCs w:val="12"/>
              </w:rPr>
              <w:t>Uzyskano pozytywną opinię Mazowieckiego Wojewódzkiego Konserwatora Zabytków dotyczącą zakresu realizacji robót budowlanych. Uzyskano pozwolenie na wycinkę drzew kolidujących z inwestycją oraz zaświadczenie o braku sprzeciwu do zgłoszenia zamiaru realizacji zadania. Wybrano wykonawcę I etapu - budowa boisk. Wykonano rozbiórkę nawierzchni boisk, rozpoczęto osadzanie obrzeży i układanie warstw podbudowy nawierzchni sportowych. Zadanie będzie kontynuowane w 2023 r.</w:t>
            </w:r>
          </w:p>
        </w:tc>
        <w:tc>
          <w:tcPr>
            <w:tcW w:w="589" w:type="pct"/>
            <w:tcBorders>
              <w:top w:val="nil"/>
              <w:left w:val="nil"/>
              <w:bottom w:val="nil"/>
              <w:right w:val="nil"/>
            </w:tcBorders>
            <w:shd w:val="clear" w:color="auto" w:fill="auto"/>
            <w:hideMark/>
          </w:tcPr>
          <w:p w14:paraId="61BE68FD"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60CEA33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257CDF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B6DFFD2" w14:textId="77777777" w:rsidTr="00065179">
        <w:trPr>
          <w:trHeight w:val="85"/>
        </w:trPr>
        <w:tc>
          <w:tcPr>
            <w:tcW w:w="3131" w:type="pct"/>
            <w:tcBorders>
              <w:top w:val="nil"/>
              <w:left w:val="nil"/>
              <w:bottom w:val="nil"/>
              <w:right w:val="nil"/>
            </w:tcBorders>
            <w:shd w:val="clear" w:color="auto" w:fill="auto"/>
            <w:hideMark/>
          </w:tcPr>
          <w:p w14:paraId="4EF205F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DBB8B0"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948F74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F423EC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6DC4D19" w14:textId="77777777" w:rsidTr="00065179">
        <w:trPr>
          <w:trHeight w:val="85"/>
        </w:trPr>
        <w:tc>
          <w:tcPr>
            <w:tcW w:w="3131" w:type="pct"/>
            <w:tcBorders>
              <w:top w:val="nil"/>
              <w:left w:val="nil"/>
              <w:bottom w:val="nil"/>
              <w:right w:val="nil"/>
            </w:tcBorders>
            <w:shd w:val="clear" w:color="auto" w:fill="auto"/>
            <w:vAlign w:val="center"/>
            <w:hideMark/>
          </w:tcPr>
          <w:p w14:paraId="45FC24B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751912A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5DEEC91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CA591E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6F31B94" w14:textId="77777777" w:rsidTr="00065179">
        <w:trPr>
          <w:trHeight w:val="85"/>
        </w:trPr>
        <w:tc>
          <w:tcPr>
            <w:tcW w:w="3131" w:type="pct"/>
            <w:tcBorders>
              <w:top w:val="nil"/>
              <w:left w:val="nil"/>
              <w:bottom w:val="nil"/>
              <w:right w:val="nil"/>
            </w:tcBorders>
            <w:shd w:val="clear" w:color="auto" w:fill="auto"/>
            <w:noWrap/>
            <w:vAlign w:val="center"/>
            <w:hideMark/>
          </w:tcPr>
          <w:p w14:paraId="2C8698AB"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429B90C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50D955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526A77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E280D17" w14:textId="77777777" w:rsidTr="00065179">
        <w:trPr>
          <w:trHeight w:val="85"/>
        </w:trPr>
        <w:tc>
          <w:tcPr>
            <w:tcW w:w="3131" w:type="pct"/>
            <w:tcBorders>
              <w:top w:val="nil"/>
              <w:left w:val="nil"/>
              <w:bottom w:val="nil"/>
              <w:right w:val="nil"/>
            </w:tcBorders>
            <w:shd w:val="clear" w:color="auto" w:fill="auto"/>
            <w:noWrap/>
            <w:vAlign w:val="center"/>
            <w:hideMark/>
          </w:tcPr>
          <w:p w14:paraId="7775E21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06E963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D84C4E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983538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1C35E0E" w14:textId="77777777" w:rsidTr="00065179">
        <w:trPr>
          <w:trHeight w:val="85"/>
        </w:trPr>
        <w:tc>
          <w:tcPr>
            <w:tcW w:w="3131" w:type="pct"/>
            <w:tcBorders>
              <w:top w:val="nil"/>
              <w:left w:val="nil"/>
              <w:bottom w:val="nil"/>
              <w:right w:val="nil"/>
            </w:tcBorders>
            <w:shd w:val="clear" w:color="000000" w:fill="D5E3F2"/>
            <w:vAlign w:val="center"/>
            <w:hideMark/>
          </w:tcPr>
          <w:p w14:paraId="018AFF94" w14:textId="77777777" w:rsidR="00065179" w:rsidRPr="00065179" w:rsidRDefault="00065179" w:rsidP="00065179">
            <w:pPr>
              <w:spacing w:line="240" w:lineRule="auto"/>
              <w:rPr>
                <w:b/>
                <w:bCs/>
                <w:sz w:val="12"/>
                <w:szCs w:val="12"/>
              </w:rPr>
            </w:pPr>
            <w:r w:rsidRPr="00065179">
              <w:rPr>
                <w:b/>
                <w:bCs/>
                <w:sz w:val="12"/>
                <w:szCs w:val="12"/>
              </w:rPr>
              <w:t>Termomodernizacja budynku wraz z zagospodarowaniem terenu  w Zespole Szkół nr 59 przy ul. Jana III Sobieskiego 68</w:t>
            </w:r>
          </w:p>
        </w:tc>
        <w:tc>
          <w:tcPr>
            <w:tcW w:w="589" w:type="pct"/>
            <w:tcBorders>
              <w:top w:val="nil"/>
              <w:left w:val="nil"/>
              <w:bottom w:val="nil"/>
              <w:right w:val="nil"/>
            </w:tcBorders>
            <w:shd w:val="clear" w:color="000000" w:fill="D5E3F2"/>
            <w:noWrap/>
            <w:vAlign w:val="center"/>
            <w:hideMark/>
          </w:tcPr>
          <w:p w14:paraId="4C7B8A89" w14:textId="77777777" w:rsidR="00065179" w:rsidRPr="00065179" w:rsidRDefault="00065179" w:rsidP="00065179">
            <w:pPr>
              <w:spacing w:line="240" w:lineRule="auto"/>
              <w:jc w:val="right"/>
              <w:rPr>
                <w:b/>
                <w:bCs/>
                <w:sz w:val="12"/>
                <w:szCs w:val="12"/>
              </w:rPr>
            </w:pPr>
            <w:r w:rsidRPr="00065179">
              <w:rPr>
                <w:b/>
                <w:bCs/>
                <w:sz w:val="12"/>
                <w:szCs w:val="12"/>
              </w:rPr>
              <w:t>33 140</w:t>
            </w:r>
          </w:p>
        </w:tc>
        <w:tc>
          <w:tcPr>
            <w:tcW w:w="692" w:type="pct"/>
            <w:tcBorders>
              <w:top w:val="nil"/>
              <w:left w:val="nil"/>
              <w:bottom w:val="nil"/>
              <w:right w:val="nil"/>
            </w:tcBorders>
            <w:shd w:val="clear" w:color="000000" w:fill="D5E3F2"/>
            <w:noWrap/>
            <w:vAlign w:val="center"/>
            <w:hideMark/>
          </w:tcPr>
          <w:p w14:paraId="3A7E8555" w14:textId="77777777" w:rsidR="00065179" w:rsidRPr="00065179" w:rsidRDefault="00065179" w:rsidP="00065179">
            <w:pPr>
              <w:spacing w:line="240" w:lineRule="auto"/>
              <w:jc w:val="right"/>
              <w:rPr>
                <w:b/>
                <w:bCs/>
                <w:sz w:val="12"/>
                <w:szCs w:val="12"/>
              </w:rPr>
            </w:pPr>
            <w:r w:rsidRPr="00065179">
              <w:rPr>
                <w:b/>
                <w:bCs/>
                <w:sz w:val="12"/>
                <w:szCs w:val="12"/>
              </w:rPr>
              <w:t>33 140,00</w:t>
            </w:r>
          </w:p>
        </w:tc>
        <w:tc>
          <w:tcPr>
            <w:tcW w:w="589" w:type="pct"/>
            <w:tcBorders>
              <w:top w:val="nil"/>
              <w:left w:val="nil"/>
              <w:bottom w:val="nil"/>
              <w:right w:val="nil"/>
            </w:tcBorders>
            <w:shd w:val="clear" w:color="000000" w:fill="D5E3F2"/>
            <w:noWrap/>
            <w:vAlign w:val="center"/>
            <w:hideMark/>
          </w:tcPr>
          <w:p w14:paraId="22CDF1D6"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48BD7E24" w14:textId="77777777" w:rsidTr="00065179">
        <w:trPr>
          <w:trHeight w:val="85"/>
        </w:trPr>
        <w:tc>
          <w:tcPr>
            <w:tcW w:w="3131" w:type="pct"/>
            <w:tcBorders>
              <w:top w:val="nil"/>
              <w:left w:val="nil"/>
              <w:bottom w:val="nil"/>
              <w:right w:val="nil"/>
            </w:tcBorders>
            <w:shd w:val="clear" w:color="auto" w:fill="auto"/>
            <w:hideMark/>
          </w:tcPr>
          <w:p w14:paraId="4EFC2B95"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3B20CD9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47B16B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123E2B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0225DAF" w14:textId="77777777" w:rsidTr="00065179">
        <w:trPr>
          <w:trHeight w:val="85"/>
        </w:trPr>
        <w:tc>
          <w:tcPr>
            <w:tcW w:w="3131" w:type="pct"/>
            <w:tcBorders>
              <w:top w:val="nil"/>
              <w:left w:val="nil"/>
              <w:bottom w:val="nil"/>
              <w:right w:val="nil"/>
            </w:tcBorders>
            <w:shd w:val="clear" w:color="auto" w:fill="auto"/>
            <w:hideMark/>
          </w:tcPr>
          <w:p w14:paraId="289D07FE" w14:textId="77777777" w:rsidR="00065179" w:rsidRPr="00065179" w:rsidRDefault="00065179" w:rsidP="00065179">
            <w:pPr>
              <w:spacing w:line="240" w:lineRule="auto"/>
              <w:jc w:val="both"/>
              <w:rPr>
                <w:sz w:val="12"/>
                <w:szCs w:val="12"/>
              </w:rPr>
            </w:pPr>
            <w:r w:rsidRPr="00065179">
              <w:rPr>
                <w:sz w:val="12"/>
                <w:szCs w:val="12"/>
              </w:rPr>
              <w:t xml:space="preserve">Wykonano dokumentację projektowo-kosztorysową. Opracowano audyt energetyczny, wykonano opinię ornitologiczną i chiropterologiczną. W związku z wieczystą dzierżawą działki nr 15/2 z obrębu 0516 przez Spółdzielnię Energetyka, na której znajduje się część budynków Zespołu Szkół nr 59, wystąpiono do </w:t>
            </w:r>
            <w:r w:rsidRPr="00065179">
              <w:rPr>
                <w:sz w:val="12"/>
                <w:szCs w:val="12"/>
              </w:rPr>
              <w:lastRenderedPageBreak/>
              <w:t>Spółdzielni Energetyka o uzyskania oświadczenia o prawie do dysponowania nieruchomością na cele budowlane. Zadanie będzie kontynuowane w 2023 r.</w:t>
            </w:r>
          </w:p>
        </w:tc>
        <w:tc>
          <w:tcPr>
            <w:tcW w:w="589" w:type="pct"/>
            <w:tcBorders>
              <w:top w:val="nil"/>
              <w:left w:val="nil"/>
              <w:bottom w:val="nil"/>
              <w:right w:val="nil"/>
            </w:tcBorders>
            <w:shd w:val="clear" w:color="auto" w:fill="auto"/>
            <w:hideMark/>
          </w:tcPr>
          <w:p w14:paraId="2B4857BE"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15ADDE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5FFC48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54202EA" w14:textId="77777777" w:rsidTr="00065179">
        <w:trPr>
          <w:trHeight w:val="85"/>
        </w:trPr>
        <w:tc>
          <w:tcPr>
            <w:tcW w:w="3131" w:type="pct"/>
            <w:tcBorders>
              <w:top w:val="nil"/>
              <w:left w:val="nil"/>
              <w:bottom w:val="nil"/>
              <w:right w:val="nil"/>
            </w:tcBorders>
            <w:shd w:val="clear" w:color="auto" w:fill="auto"/>
            <w:hideMark/>
          </w:tcPr>
          <w:p w14:paraId="6170CDB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F913987"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158CB8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684F1E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2DE5741" w14:textId="77777777" w:rsidTr="00065179">
        <w:trPr>
          <w:trHeight w:val="85"/>
        </w:trPr>
        <w:tc>
          <w:tcPr>
            <w:tcW w:w="3131" w:type="pct"/>
            <w:tcBorders>
              <w:top w:val="nil"/>
              <w:left w:val="nil"/>
              <w:bottom w:val="nil"/>
              <w:right w:val="nil"/>
            </w:tcBorders>
            <w:shd w:val="clear" w:color="auto" w:fill="auto"/>
            <w:vAlign w:val="center"/>
            <w:hideMark/>
          </w:tcPr>
          <w:p w14:paraId="4076A17A"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21D905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336932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FB8E2B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55DB93D" w14:textId="77777777" w:rsidTr="00065179">
        <w:trPr>
          <w:trHeight w:val="85"/>
        </w:trPr>
        <w:tc>
          <w:tcPr>
            <w:tcW w:w="3131" w:type="pct"/>
            <w:tcBorders>
              <w:top w:val="nil"/>
              <w:left w:val="nil"/>
              <w:bottom w:val="nil"/>
              <w:right w:val="nil"/>
            </w:tcBorders>
            <w:shd w:val="clear" w:color="auto" w:fill="auto"/>
            <w:noWrap/>
            <w:vAlign w:val="center"/>
            <w:hideMark/>
          </w:tcPr>
          <w:p w14:paraId="16C62B1D"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4B70AA7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C4944A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1DC23F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6B7508C" w14:textId="77777777" w:rsidTr="00065179">
        <w:trPr>
          <w:trHeight w:val="85"/>
        </w:trPr>
        <w:tc>
          <w:tcPr>
            <w:tcW w:w="3131" w:type="pct"/>
            <w:tcBorders>
              <w:top w:val="nil"/>
              <w:left w:val="nil"/>
              <w:bottom w:val="nil"/>
              <w:right w:val="nil"/>
            </w:tcBorders>
            <w:shd w:val="clear" w:color="auto" w:fill="auto"/>
            <w:noWrap/>
            <w:vAlign w:val="center"/>
            <w:hideMark/>
          </w:tcPr>
          <w:p w14:paraId="07983D9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67EA66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3C3EA7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E06675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1569DED" w14:textId="77777777" w:rsidTr="00065179">
        <w:trPr>
          <w:trHeight w:val="85"/>
        </w:trPr>
        <w:tc>
          <w:tcPr>
            <w:tcW w:w="3131" w:type="pct"/>
            <w:tcBorders>
              <w:top w:val="nil"/>
              <w:left w:val="nil"/>
              <w:bottom w:val="nil"/>
              <w:right w:val="nil"/>
            </w:tcBorders>
            <w:shd w:val="clear" w:color="000000" w:fill="D5E3F2"/>
            <w:vAlign w:val="center"/>
            <w:hideMark/>
          </w:tcPr>
          <w:p w14:paraId="1199B978" w14:textId="77777777" w:rsidR="00065179" w:rsidRPr="00065179" w:rsidRDefault="00065179" w:rsidP="00065179">
            <w:pPr>
              <w:spacing w:line="240" w:lineRule="auto"/>
              <w:rPr>
                <w:b/>
                <w:bCs/>
                <w:sz w:val="12"/>
                <w:szCs w:val="12"/>
              </w:rPr>
            </w:pPr>
            <w:r w:rsidRPr="00065179">
              <w:rPr>
                <w:b/>
                <w:bCs/>
                <w:sz w:val="12"/>
                <w:szCs w:val="12"/>
              </w:rPr>
              <w:t>Termomodernizacja budynku Szkoły Podstawowej nr 33 przy ul. Cieszyńskiej 8</w:t>
            </w:r>
          </w:p>
        </w:tc>
        <w:tc>
          <w:tcPr>
            <w:tcW w:w="589" w:type="pct"/>
            <w:tcBorders>
              <w:top w:val="nil"/>
              <w:left w:val="nil"/>
              <w:bottom w:val="nil"/>
              <w:right w:val="nil"/>
            </w:tcBorders>
            <w:shd w:val="clear" w:color="000000" w:fill="D5E3F2"/>
            <w:noWrap/>
            <w:vAlign w:val="center"/>
            <w:hideMark/>
          </w:tcPr>
          <w:p w14:paraId="516CE352" w14:textId="77777777" w:rsidR="00065179" w:rsidRPr="00065179" w:rsidRDefault="00065179" w:rsidP="00065179">
            <w:pPr>
              <w:spacing w:line="240" w:lineRule="auto"/>
              <w:jc w:val="right"/>
              <w:rPr>
                <w:b/>
                <w:bCs/>
                <w:sz w:val="12"/>
                <w:szCs w:val="12"/>
              </w:rPr>
            </w:pPr>
            <w:r w:rsidRPr="00065179">
              <w:rPr>
                <w:b/>
                <w:bCs/>
                <w:sz w:val="12"/>
                <w:szCs w:val="12"/>
              </w:rPr>
              <w:t>35 424</w:t>
            </w:r>
          </w:p>
        </w:tc>
        <w:tc>
          <w:tcPr>
            <w:tcW w:w="692" w:type="pct"/>
            <w:tcBorders>
              <w:top w:val="nil"/>
              <w:left w:val="nil"/>
              <w:bottom w:val="nil"/>
              <w:right w:val="nil"/>
            </w:tcBorders>
            <w:shd w:val="clear" w:color="000000" w:fill="D5E3F2"/>
            <w:noWrap/>
            <w:vAlign w:val="center"/>
            <w:hideMark/>
          </w:tcPr>
          <w:p w14:paraId="59599981" w14:textId="77777777" w:rsidR="00065179" w:rsidRPr="00065179" w:rsidRDefault="00065179" w:rsidP="00065179">
            <w:pPr>
              <w:spacing w:line="240" w:lineRule="auto"/>
              <w:jc w:val="right"/>
              <w:rPr>
                <w:b/>
                <w:bCs/>
                <w:sz w:val="12"/>
                <w:szCs w:val="12"/>
              </w:rPr>
            </w:pPr>
            <w:r w:rsidRPr="00065179">
              <w:rPr>
                <w:b/>
                <w:bCs/>
                <w:sz w:val="12"/>
                <w:szCs w:val="12"/>
              </w:rPr>
              <w:t>35 424,00</w:t>
            </w:r>
          </w:p>
        </w:tc>
        <w:tc>
          <w:tcPr>
            <w:tcW w:w="589" w:type="pct"/>
            <w:tcBorders>
              <w:top w:val="nil"/>
              <w:left w:val="nil"/>
              <w:bottom w:val="nil"/>
              <w:right w:val="nil"/>
            </w:tcBorders>
            <w:shd w:val="clear" w:color="000000" w:fill="D5E3F2"/>
            <w:noWrap/>
            <w:vAlign w:val="center"/>
            <w:hideMark/>
          </w:tcPr>
          <w:p w14:paraId="5D62C619"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089949A4" w14:textId="77777777" w:rsidTr="00065179">
        <w:trPr>
          <w:trHeight w:val="85"/>
        </w:trPr>
        <w:tc>
          <w:tcPr>
            <w:tcW w:w="3131" w:type="pct"/>
            <w:tcBorders>
              <w:top w:val="nil"/>
              <w:left w:val="nil"/>
              <w:bottom w:val="nil"/>
              <w:right w:val="nil"/>
            </w:tcBorders>
            <w:shd w:val="clear" w:color="auto" w:fill="auto"/>
            <w:hideMark/>
          </w:tcPr>
          <w:p w14:paraId="62F555B4"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78E5B49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F4E6C7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EA3AFB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8FB22AD" w14:textId="77777777" w:rsidTr="00065179">
        <w:trPr>
          <w:trHeight w:val="85"/>
        </w:trPr>
        <w:tc>
          <w:tcPr>
            <w:tcW w:w="3131" w:type="pct"/>
            <w:tcBorders>
              <w:top w:val="nil"/>
              <w:left w:val="nil"/>
              <w:bottom w:val="nil"/>
              <w:right w:val="nil"/>
            </w:tcBorders>
            <w:shd w:val="clear" w:color="auto" w:fill="auto"/>
            <w:hideMark/>
          </w:tcPr>
          <w:p w14:paraId="7BAACE99" w14:textId="77777777" w:rsidR="00065179" w:rsidRPr="00065179" w:rsidRDefault="00065179" w:rsidP="00065179">
            <w:pPr>
              <w:spacing w:line="240" w:lineRule="auto"/>
              <w:jc w:val="both"/>
              <w:rPr>
                <w:sz w:val="12"/>
                <w:szCs w:val="12"/>
              </w:rPr>
            </w:pPr>
            <w:r w:rsidRPr="00065179">
              <w:rPr>
                <w:sz w:val="12"/>
                <w:szCs w:val="12"/>
              </w:rPr>
              <w:t>Wykonano dokumentację projektowo-kosztorysową w zakresie termomodernizacji budynku szkoły. Zadanie będzie kontynuowane w 2023 r.</w:t>
            </w:r>
          </w:p>
        </w:tc>
        <w:tc>
          <w:tcPr>
            <w:tcW w:w="589" w:type="pct"/>
            <w:tcBorders>
              <w:top w:val="nil"/>
              <w:left w:val="nil"/>
              <w:bottom w:val="nil"/>
              <w:right w:val="nil"/>
            </w:tcBorders>
            <w:shd w:val="clear" w:color="auto" w:fill="auto"/>
            <w:hideMark/>
          </w:tcPr>
          <w:p w14:paraId="62C4C25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31612A2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79ACEC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098470C" w14:textId="77777777" w:rsidTr="00065179">
        <w:trPr>
          <w:trHeight w:val="85"/>
        </w:trPr>
        <w:tc>
          <w:tcPr>
            <w:tcW w:w="3131" w:type="pct"/>
            <w:tcBorders>
              <w:top w:val="nil"/>
              <w:left w:val="nil"/>
              <w:bottom w:val="nil"/>
              <w:right w:val="nil"/>
            </w:tcBorders>
            <w:shd w:val="clear" w:color="auto" w:fill="auto"/>
            <w:hideMark/>
          </w:tcPr>
          <w:p w14:paraId="256E08D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956BAB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F469DD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321BE8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8D4CB6E" w14:textId="77777777" w:rsidTr="00065179">
        <w:trPr>
          <w:trHeight w:val="85"/>
        </w:trPr>
        <w:tc>
          <w:tcPr>
            <w:tcW w:w="3131" w:type="pct"/>
            <w:tcBorders>
              <w:top w:val="nil"/>
              <w:left w:val="nil"/>
              <w:bottom w:val="nil"/>
              <w:right w:val="nil"/>
            </w:tcBorders>
            <w:shd w:val="clear" w:color="auto" w:fill="auto"/>
            <w:vAlign w:val="center"/>
            <w:hideMark/>
          </w:tcPr>
          <w:p w14:paraId="5CEA5BB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5CC8851"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32965E4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DAC5F6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AD4A623" w14:textId="77777777" w:rsidTr="00065179">
        <w:trPr>
          <w:trHeight w:val="85"/>
        </w:trPr>
        <w:tc>
          <w:tcPr>
            <w:tcW w:w="3131" w:type="pct"/>
            <w:tcBorders>
              <w:top w:val="nil"/>
              <w:left w:val="nil"/>
              <w:bottom w:val="nil"/>
              <w:right w:val="nil"/>
            </w:tcBorders>
            <w:shd w:val="clear" w:color="auto" w:fill="auto"/>
            <w:noWrap/>
            <w:vAlign w:val="center"/>
            <w:hideMark/>
          </w:tcPr>
          <w:p w14:paraId="468D3312"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31ED19E6"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00756A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4945D8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FC8E4D7" w14:textId="77777777" w:rsidTr="00065179">
        <w:trPr>
          <w:trHeight w:val="85"/>
        </w:trPr>
        <w:tc>
          <w:tcPr>
            <w:tcW w:w="3131" w:type="pct"/>
            <w:tcBorders>
              <w:top w:val="nil"/>
              <w:left w:val="nil"/>
              <w:bottom w:val="nil"/>
              <w:right w:val="nil"/>
            </w:tcBorders>
            <w:shd w:val="clear" w:color="auto" w:fill="auto"/>
            <w:noWrap/>
            <w:vAlign w:val="center"/>
            <w:hideMark/>
          </w:tcPr>
          <w:p w14:paraId="3AF658F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7C0DEA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D2B0A2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3177A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B8525F6" w14:textId="77777777" w:rsidTr="00065179">
        <w:trPr>
          <w:trHeight w:val="85"/>
        </w:trPr>
        <w:tc>
          <w:tcPr>
            <w:tcW w:w="3131" w:type="pct"/>
            <w:tcBorders>
              <w:top w:val="nil"/>
              <w:left w:val="nil"/>
              <w:bottom w:val="nil"/>
              <w:right w:val="nil"/>
            </w:tcBorders>
            <w:shd w:val="clear" w:color="000000" w:fill="D5E3F2"/>
            <w:vAlign w:val="center"/>
            <w:hideMark/>
          </w:tcPr>
          <w:p w14:paraId="78FFE066" w14:textId="77777777" w:rsidR="00065179" w:rsidRPr="00065179" w:rsidRDefault="00065179" w:rsidP="00065179">
            <w:pPr>
              <w:spacing w:line="240" w:lineRule="auto"/>
              <w:rPr>
                <w:b/>
                <w:bCs/>
                <w:sz w:val="12"/>
                <w:szCs w:val="12"/>
              </w:rPr>
            </w:pPr>
            <w:r w:rsidRPr="00065179">
              <w:rPr>
                <w:b/>
                <w:bCs/>
                <w:sz w:val="12"/>
                <w:szCs w:val="12"/>
              </w:rPr>
              <w:t>Modernizacja sali gimnastycznej w XXVIII Liceum Ogólnokształcącym przy ul. Wiktorskiej 99</w:t>
            </w:r>
          </w:p>
        </w:tc>
        <w:tc>
          <w:tcPr>
            <w:tcW w:w="589" w:type="pct"/>
            <w:tcBorders>
              <w:top w:val="nil"/>
              <w:left w:val="nil"/>
              <w:bottom w:val="nil"/>
              <w:right w:val="nil"/>
            </w:tcBorders>
            <w:shd w:val="clear" w:color="000000" w:fill="D5E3F2"/>
            <w:noWrap/>
            <w:vAlign w:val="center"/>
            <w:hideMark/>
          </w:tcPr>
          <w:p w14:paraId="0B509029" w14:textId="77777777" w:rsidR="00065179" w:rsidRPr="00065179" w:rsidRDefault="00065179" w:rsidP="00065179">
            <w:pPr>
              <w:spacing w:line="240" w:lineRule="auto"/>
              <w:jc w:val="right"/>
              <w:rPr>
                <w:b/>
                <w:bCs/>
                <w:sz w:val="12"/>
                <w:szCs w:val="12"/>
              </w:rPr>
            </w:pPr>
            <w:r w:rsidRPr="00065179">
              <w:rPr>
                <w:b/>
                <w:bCs/>
                <w:sz w:val="12"/>
                <w:szCs w:val="12"/>
              </w:rPr>
              <w:t>52 877</w:t>
            </w:r>
          </w:p>
        </w:tc>
        <w:tc>
          <w:tcPr>
            <w:tcW w:w="692" w:type="pct"/>
            <w:tcBorders>
              <w:top w:val="nil"/>
              <w:left w:val="nil"/>
              <w:bottom w:val="nil"/>
              <w:right w:val="nil"/>
            </w:tcBorders>
            <w:shd w:val="clear" w:color="000000" w:fill="D5E3F2"/>
            <w:noWrap/>
            <w:vAlign w:val="center"/>
            <w:hideMark/>
          </w:tcPr>
          <w:p w14:paraId="2CB725F9" w14:textId="77777777" w:rsidR="00065179" w:rsidRPr="00065179" w:rsidRDefault="00065179" w:rsidP="00065179">
            <w:pPr>
              <w:spacing w:line="240" w:lineRule="auto"/>
              <w:jc w:val="right"/>
              <w:rPr>
                <w:b/>
                <w:bCs/>
                <w:sz w:val="12"/>
                <w:szCs w:val="12"/>
              </w:rPr>
            </w:pPr>
            <w:r w:rsidRPr="00065179">
              <w:rPr>
                <w:b/>
                <w:bCs/>
                <w:sz w:val="12"/>
                <w:szCs w:val="12"/>
              </w:rPr>
              <w:t>52 876,47</w:t>
            </w:r>
          </w:p>
        </w:tc>
        <w:tc>
          <w:tcPr>
            <w:tcW w:w="589" w:type="pct"/>
            <w:tcBorders>
              <w:top w:val="nil"/>
              <w:left w:val="nil"/>
              <w:bottom w:val="nil"/>
              <w:right w:val="nil"/>
            </w:tcBorders>
            <w:shd w:val="clear" w:color="000000" w:fill="D5E3F2"/>
            <w:noWrap/>
            <w:vAlign w:val="center"/>
            <w:hideMark/>
          </w:tcPr>
          <w:p w14:paraId="09389A53"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0EF630AA" w14:textId="77777777" w:rsidTr="00065179">
        <w:trPr>
          <w:trHeight w:val="85"/>
        </w:trPr>
        <w:tc>
          <w:tcPr>
            <w:tcW w:w="3131" w:type="pct"/>
            <w:tcBorders>
              <w:top w:val="nil"/>
              <w:left w:val="nil"/>
              <w:bottom w:val="nil"/>
              <w:right w:val="nil"/>
            </w:tcBorders>
            <w:shd w:val="clear" w:color="auto" w:fill="auto"/>
            <w:hideMark/>
          </w:tcPr>
          <w:p w14:paraId="1E0E36F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25F917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75BBBF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546249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15A816" w14:textId="77777777" w:rsidTr="00065179">
        <w:trPr>
          <w:trHeight w:val="85"/>
        </w:trPr>
        <w:tc>
          <w:tcPr>
            <w:tcW w:w="3131" w:type="pct"/>
            <w:tcBorders>
              <w:top w:val="nil"/>
              <w:left w:val="nil"/>
              <w:bottom w:val="nil"/>
              <w:right w:val="nil"/>
            </w:tcBorders>
            <w:shd w:val="clear" w:color="auto" w:fill="auto"/>
            <w:hideMark/>
          </w:tcPr>
          <w:p w14:paraId="15B596A5" w14:textId="77777777" w:rsidR="00065179" w:rsidRPr="00065179" w:rsidRDefault="00065179" w:rsidP="00065179">
            <w:pPr>
              <w:spacing w:line="240" w:lineRule="auto"/>
              <w:jc w:val="both"/>
              <w:rPr>
                <w:sz w:val="12"/>
                <w:szCs w:val="12"/>
              </w:rPr>
            </w:pPr>
            <w:r w:rsidRPr="00065179">
              <w:rPr>
                <w:sz w:val="12"/>
                <w:szCs w:val="12"/>
              </w:rPr>
              <w:t>Wykonano dokumentację projektowo-kosztorysową w zakresie modernizacji sali gimnastycznej w budynku szkoły. Wykonano opinię ornitologiczną i chiropterologiczną. Zadanie będzie kontynuowane w 2023 r.</w:t>
            </w:r>
          </w:p>
        </w:tc>
        <w:tc>
          <w:tcPr>
            <w:tcW w:w="589" w:type="pct"/>
            <w:tcBorders>
              <w:top w:val="nil"/>
              <w:left w:val="nil"/>
              <w:bottom w:val="nil"/>
              <w:right w:val="nil"/>
            </w:tcBorders>
            <w:shd w:val="clear" w:color="auto" w:fill="auto"/>
            <w:hideMark/>
          </w:tcPr>
          <w:p w14:paraId="7260E3D9"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A11E69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BC89C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CF0513" w14:textId="77777777" w:rsidTr="00065179">
        <w:trPr>
          <w:trHeight w:val="85"/>
        </w:trPr>
        <w:tc>
          <w:tcPr>
            <w:tcW w:w="3131" w:type="pct"/>
            <w:tcBorders>
              <w:top w:val="nil"/>
              <w:left w:val="nil"/>
              <w:bottom w:val="nil"/>
              <w:right w:val="nil"/>
            </w:tcBorders>
            <w:shd w:val="clear" w:color="auto" w:fill="auto"/>
            <w:hideMark/>
          </w:tcPr>
          <w:p w14:paraId="7BDDFFA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EA665B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098FD9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8464B9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6F382AD" w14:textId="77777777" w:rsidTr="00065179">
        <w:trPr>
          <w:trHeight w:val="85"/>
        </w:trPr>
        <w:tc>
          <w:tcPr>
            <w:tcW w:w="3131" w:type="pct"/>
            <w:tcBorders>
              <w:top w:val="nil"/>
              <w:left w:val="nil"/>
              <w:bottom w:val="nil"/>
              <w:right w:val="nil"/>
            </w:tcBorders>
            <w:shd w:val="clear" w:color="auto" w:fill="auto"/>
            <w:vAlign w:val="center"/>
            <w:hideMark/>
          </w:tcPr>
          <w:p w14:paraId="4002713C"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38BEE1A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DE3181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C1EDC3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A292F07" w14:textId="77777777" w:rsidTr="00065179">
        <w:trPr>
          <w:trHeight w:val="85"/>
        </w:trPr>
        <w:tc>
          <w:tcPr>
            <w:tcW w:w="3131" w:type="pct"/>
            <w:tcBorders>
              <w:top w:val="nil"/>
              <w:left w:val="nil"/>
              <w:bottom w:val="nil"/>
              <w:right w:val="nil"/>
            </w:tcBorders>
            <w:shd w:val="clear" w:color="auto" w:fill="auto"/>
            <w:noWrap/>
            <w:vAlign w:val="center"/>
            <w:hideMark/>
          </w:tcPr>
          <w:p w14:paraId="66E8E603"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0FCCDFA7"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1ACC5F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3436D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433D15F" w14:textId="77777777" w:rsidTr="00065179">
        <w:trPr>
          <w:trHeight w:val="85"/>
        </w:trPr>
        <w:tc>
          <w:tcPr>
            <w:tcW w:w="3131" w:type="pct"/>
            <w:tcBorders>
              <w:top w:val="nil"/>
              <w:left w:val="nil"/>
              <w:bottom w:val="nil"/>
              <w:right w:val="nil"/>
            </w:tcBorders>
            <w:shd w:val="clear" w:color="auto" w:fill="auto"/>
            <w:noWrap/>
            <w:vAlign w:val="center"/>
            <w:hideMark/>
          </w:tcPr>
          <w:p w14:paraId="38FDCD4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B7E27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877133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B29231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A02582E" w14:textId="77777777" w:rsidTr="00065179">
        <w:trPr>
          <w:trHeight w:val="85"/>
        </w:trPr>
        <w:tc>
          <w:tcPr>
            <w:tcW w:w="3131" w:type="pct"/>
            <w:tcBorders>
              <w:top w:val="nil"/>
              <w:left w:val="nil"/>
              <w:bottom w:val="nil"/>
              <w:right w:val="nil"/>
            </w:tcBorders>
            <w:shd w:val="clear" w:color="000000" w:fill="D5E3F2"/>
            <w:vAlign w:val="center"/>
            <w:hideMark/>
          </w:tcPr>
          <w:p w14:paraId="72F3DCFC" w14:textId="77777777" w:rsidR="00065179" w:rsidRPr="00065179" w:rsidRDefault="00065179" w:rsidP="00065179">
            <w:pPr>
              <w:spacing w:line="240" w:lineRule="auto"/>
              <w:rPr>
                <w:b/>
                <w:bCs/>
                <w:sz w:val="12"/>
                <w:szCs w:val="12"/>
              </w:rPr>
            </w:pPr>
            <w:r w:rsidRPr="00065179">
              <w:rPr>
                <w:b/>
                <w:bCs/>
                <w:sz w:val="12"/>
                <w:szCs w:val="12"/>
              </w:rPr>
              <w:t>Zagospodarowanie terenu w  XXXIV Liceum Ogólnokształcącym  przy ul. Zakrzewskiej  24</w:t>
            </w:r>
          </w:p>
        </w:tc>
        <w:tc>
          <w:tcPr>
            <w:tcW w:w="589" w:type="pct"/>
            <w:tcBorders>
              <w:top w:val="nil"/>
              <w:left w:val="nil"/>
              <w:bottom w:val="nil"/>
              <w:right w:val="nil"/>
            </w:tcBorders>
            <w:shd w:val="clear" w:color="000000" w:fill="D5E3F2"/>
            <w:noWrap/>
            <w:vAlign w:val="center"/>
            <w:hideMark/>
          </w:tcPr>
          <w:p w14:paraId="1071A796" w14:textId="77777777" w:rsidR="00065179" w:rsidRPr="00065179" w:rsidRDefault="00065179" w:rsidP="00065179">
            <w:pPr>
              <w:spacing w:line="240" w:lineRule="auto"/>
              <w:jc w:val="right"/>
              <w:rPr>
                <w:b/>
                <w:bCs/>
                <w:sz w:val="12"/>
                <w:szCs w:val="12"/>
              </w:rPr>
            </w:pPr>
            <w:r w:rsidRPr="00065179">
              <w:rPr>
                <w:b/>
                <w:bCs/>
                <w:sz w:val="12"/>
                <w:szCs w:val="12"/>
              </w:rPr>
              <w:t>458 692</w:t>
            </w:r>
          </w:p>
        </w:tc>
        <w:tc>
          <w:tcPr>
            <w:tcW w:w="692" w:type="pct"/>
            <w:tcBorders>
              <w:top w:val="nil"/>
              <w:left w:val="nil"/>
              <w:bottom w:val="nil"/>
              <w:right w:val="nil"/>
            </w:tcBorders>
            <w:shd w:val="clear" w:color="000000" w:fill="D5E3F2"/>
            <w:noWrap/>
            <w:vAlign w:val="center"/>
            <w:hideMark/>
          </w:tcPr>
          <w:p w14:paraId="7336D8AA" w14:textId="77777777" w:rsidR="00065179" w:rsidRPr="00065179" w:rsidRDefault="00065179" w:rsidP="00065179">
            <w:pPr>
              <w:spacing w:line="240" w:lineRule="auto"/>
              <w:jc w:val="right"/>
              <w:rPr>
                <w:b/>
                <w:bCs/>
                <w:sz w:val="12"/>
                <w:szCs w:val="12"/>
              </w:rPr>
            </w:pPr>
            <w:r w:rsidRPr="00065179">
              <w:rPr>
                <w:b/>
                <w:bCs/>
                <w:sz w:val="12"/>
                <w:szCs w:val="12"/>
              </w:rPr>
              <w:t>458 691,60</w:t>
            </w:r>
          </w:p>
        </w:tc>
        <w:tc>
          <w:tcPr>
            <w:tcW w:w="589" w:type="pct"/>
            <w:tcBorders>
              <w:top w:val="nil"/>
              <w:left w:val="nil"/>
              <w:bottom w:val="nil"/>
              <w:right w:val="nil"/>
            </w:tcBorders>
            <w:shd w:val="clear" w:color="000000" w:fill="D5E3F2"/>
            <w:noWrap/>
            <w:vAlign w:val="center"/>
            <w:hideMark/>
          </w:tcPr>
          <w:p w14:paraId="1A22F449"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52F253DF" w14:textId="77777777" w:rsidTr="00065179">
        <w:trPr>
          <w:trHeight w:val="85"/>
        </w:trPr>
        <w:tc>
          <w:tcPr>
            <w:tcW w:w="3131" w:type="pct"/>
            <w:tcBorders>
              <w:top w:val="nil"/>
              <w:left w:val="nil"/>
              <w:bottom w:val="nil"/>
              <w:right w:val="nil"/>
            </w:tcBorders>
            <w:shd w:val="clear" w:color="auto" w:fill="auto"/>
            <w:hideMark/>
          </w:tcPr>
          <w:p w14:paraId="56FDB76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5E70AF7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408876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63E669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E6A77F" w14:textId="77777777" w:rsidTr="00065179">
        <w:trPr>
          <w:trHeight w:val="85"/>
        </w:trPr>
        <w:tc>
          <w:tcPr>
            <w:tcW w:w="3131" w:type="pct"/>
            <w:tcBorders>
              <w:top w:val="nil"/>
              <w:left w:val="nil"/>
              <w:bottom w:val="nil"/>
              <w:right w:val="nil"/>
            </w:tcBorders>
            <w:shd w:val="clear" w:color="auto" w:fill="auto"/>
            <w:hideMark/>
          </w:tcPr>
          <w:p w14:paraId="358861A9" w14:textId="77777777" w:rsidR="00065179" w:rsidRPr="00065179" w:rsidRDefault="00065179" w:rsidP="00065179">
            <w:pPr>
              <w:spacing w:line="240" w:lineRule="auto"/>
              <w:jc w:val="both"/>
              <w:rPr>
                <w:sz w:val="12"/>
                <w:szCs w:val="12"/>
              </w:rPr>
            </w:pPr>
            <w:r w:rsidRPr="00065179">
              <w:rPr>
                <w:sz w:val="12"/>
                <w:szCs w:val="12"/>
              </w:rPr>
              <w:t>Wykonano dokumentację projektowo-kosztorysową w zakresie zagospodarowania terenu szkoły. Uzyskano pozytywną opinię Wojewódzkiego Konserwatora Zabytków oraz zaświadczenie o braku sprzeciwu do zgłoszenia zamiaru realizacji zadania. Wybrano wykonawcę na realizację robót budowlanych. Wykonano wielofunkcyjne boisko, wewnątrz istniejącej bieżni oraz zainstalowano wyposażenie sportowe. Zadanie będzie kontynuowane w 2023 r.</w:t>
            </w:r>
          </w:p>
        </w:tc>
        <w:tc>
          <w:tcPr>
            <w:tcW w:w="589" w:type="pct"/>
            <w:tcBorders>
              <w:top w:val="nil"/>
              <w:left w:val="nil"/>
              <w:bottom w:val="nil"/>
              <w:right w:val="nil"/>
            </w:tcBorders>
            <w:shd w:val="clear" w:color="auto" w:fill="auto"/>
            <w:hideMark/>
          </w:tcPr>
          <w:p w14:paraId="4C176D74"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39CEEBE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23D0B4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4DDCD77" w14:textId="77777777" w:rsidTr="00065179">
        <w:trPr>
          <w:trHeight w:val="85"/>
        </w:trPr>
        <w:tc>
          <w:tcPr>
            <w:tcW w:w="3131" w:type="pct"/>
            <w:tcBorders>
              <w:top w:val="nil"/>
              <w:left w:val="nil"/>
              <w:bottom w:val="nil"/>
              <w:right w:val="nil"/>
            </w:tcBorders>
            <w:shd w:val="clear" w:color="auto" w:fill="auto"/>
            <w:hideMark/>
          </w:tcPr>
          <w:p w14:paraId="4DB45A8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B029B8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E156EB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746740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2650ECD" w14:textId="77777777" w:rsidTr="00065179">
        <w:trPr>
          <w:trHeight w:val="85"/>
        </w:trPr>
        <w:tc>
          <w:tcPr>
            <w:tcW w:w="3131" w:type="pct"/>
            <w:tcBorders>
              <w:top w:val="nil"/>
              <w:left w:val="nil"/>
              <w:bottom w:val="nil"/>
              <w:right w:val="nil"/>
            </w:tcBorders>
            <w:shd w:val="clear" w:color="auto" w:fill="auto"/>
            <w:vAlign w:val="center"/>
            <w:hideMark/>
          </w:tcPr>
          <w:p w14:paraId="5C202C6A"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5954C4B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40B4AA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03C3FB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81FE578" w14:textId="77777777" w:rsidTr="00065179">
        <w:trPr>
          <w:trHeight w:val="85"/>
        </w:trPr>
        <w:tc>
          <w:tcPr>
            <w:tcW w:w="3131" w:type="pct"/>
            <w:tcBorders>
              <w:top w:val="nil"/>
              <w:left w:val="nil"/>
              <w:bottom w:val="nil"/>
              <w:right w:val="nil"/>
            </w:tcBorders>
            <w:shd w:val="clear" w:color="auto" w:fill="auto"/>
            <w:noWrap/>
            <w:vAlign w:val="center"/>
            <w:hideMark/>
          </w:tcPr>
          <w:p w14:paraId="79F56E3D"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57931AF7"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17E496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4D3B05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3D55EB0" w14:textId="77777777" w:rsidTr="00065179">
        <w:trPr>
          <w:trHeight w:val="85"/>
        </w:trPr>
        <w:tc>
          <w:tcPr>
            <w:tcW w:w="3131" w:type="pct"/>
            <w:tcBorders>
              <w:top w:val="nil"/>
              <w:left w:val="nil"/>
              <w:bottom w:val="nil"/>
              <w:right w:val="nil"/>
            </w:tcBorders>
            <w:shd w:val="clear" w:color="auto" w:fill="auto"/>
            <w:noWrap/>
            <w:vAlign w:val="center"/>
            <w:hideMark/>
          </w:tcPr>
          <w:p w14:paraId="2AB328D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63206A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383568D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403E0D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CB8ADD3" w14:textId="77777777" w:rsidTr="00065179">
        <w:trPr>
          <w:trHeight w:val="85"/>
        </w:trPr>
        <w:tc>
          <w:tcPr>
            <w:tcW w:w="3131" w:type="pct"/>
            <w:tcBorders>
              <w:top w:val="nil"/>
              <w:left w:val="nil"/>
              <w:bottom w:val="nil"/>
              <w:right w:val="nil"/>
            </w:tcBorders>
            <w:shd w:val="clear" w:color="000000" w:fill="D5E3F2"/>
            <w:vAlign w:val="center"/>
            <w:hideMark/>
          </w:tcPr>
          <w:p w14:paraId="3B9E63F9" w14:textId="77777777" w:rsidR="00065179" w:rsidRPr="00065179" w:rsidRDefault="00065179" w:rsidP="00065179">
            <w:pPr>
              <w:spacing w:line="240" w:lineRule="auto"/>
              <w:rPr>
                <w:b/>
                <w:bCs/>
                <w:sz w:val="12"/>
                <w:szCs w:val="12"/>
              </w:rPr>
            </w:pPr>
            <w:r w:rsidRPr="00065179">
              <w:rPr>
                <w:b/>
                <w:bCs/>
                <w:sz w:val="12"/>
                <w:szCs w:val="12"/>
              </w:rPr>
              <w:t>Budowa zespołu boisk na terenie Zespołu Szkolno-Przedszkolnego nr 11 przy ul. Nowoursynowskiej 210/212</w:t>
            </w:r>
          </w:p>
        </w:tc>
        <w:tc>
          <w:tcPr>
            <w:tcW w:w="589" w:type="pct"/>
            <w:tcBorders>
              <w:top w:val="nil"/>
              <w:left w:val="nil"/>
              <w:bottom w:val="nil"/>
              <w:right w:val="nil"/>
            </w:tcBorders>
            <w:shd w:val="clear" w:color="000000" w:fill="D5E3F2"/>
            <w:noWrap/>
            <w:vAlign w:val="center"/>
            <w:hideMark/>
          </w:tcPr>
          <w:p w14:paraId="466E1FB9" w14:textId="77777777" w:rsidR="00065179" w:rsidRPr="00065179" w:rsidRDefault="00065179" w:rsidP="00065179">
            <w:pPr>
              <w:spacing w:line="240" w:lineRule="auto"/>
              <w:jc w:val="right"/>
              <w:rPr>
                <w:b/>
                <w:bCs/>
                <w:sz w:val="12"/>
                <w:szCs w:val="12"/>
              </w:rPr>
            </w:pPr>
            <w:r w:rsidRPr="00065179">
              <w:rPr>
                <w:b/>
                <w:bCs/>
                <w:sz w:val="12"/>
                <w:szCs w:val="12"/>
              </w:rPr>
              <w:t>1 713 688</w:t>
            </w:r>
          </w:p>
        </w:tc>
        <w:tc>
          <w:tcPr>
            <w:tcW w:w="692" w:type="pct"/>
            <w:tcBorders>
              <w:top w:val="nil"/>
              <w:left w:val="nil"/>
              <w:bottom w:val="nil"/>
              <w:right w:val="nil"/>
            </w:tcBorders>
            <w:shd w:val="clear" w:color="000000" w:fill="D5E3F2"/>
            <w:noWrap/>
            <w:vAlign w:val="center"/>
            <w:hideMark/>
          </w:tcPr>
          <w:p w14:paraId="09C3D500" w14:textId="77777777" w:rsidR="00065179" w:rsidRPr="00065179" w:rsidRDefault="00065179" w:rsidP="00065179">
            <w:pPr>
              <w:spacing w:line="240" w:lineRule="auto"/>
              <w:jc w:val="right"/>
              <w:rPr>
                <w:b/>
                <w:bCs/>
                <w:sz w:val="12"/>
                <w:szCs w:val="12"/>
              </w:rPr>
            </w:pPr>
            <w:r w:rsidRPr="00065179">
              <w:rPr>
                <w:b/>
                <w:bCs/>
                <w:sz w:val="12"/>
                <w:szCs w:val="12"/>
              </w:rPr>
              <w:t>1 713 687,91</w:t>
            </w:r>
          </w:p>
        </w:tc>
        <w:tc>
          <w:tcPr>
            <w:tcW w:w="589" w:type="pct"/>
            <w:tcBorders>
              <w:top w:val="nil"/>
              <w:left w:val="nil"/>
              <w:bottom w:val="nil"/>
              <w:right w:val="nil"/>
            </w:tcBorders>
            <w:shd w:val="clear" w:color="000000" w:fill="D5E3F2"/>
            <w:noWrap/>
            <w:vAlign w:val="center"/>
            <w:hideMark/>
          </w:tcPr>
          <w:p w14:paraId="38CF1DD8"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73D15B9C" w14:textId="77777777" w:rsidTr="00065179">
        <w:trPr>
          <w:trHeight w:val="85"/>
        </w:trPr>
        <w:tc>
          <w:tcPr>
            <w:tcW w:w="3131" w:type="pct"/>
            <w:tcBorders>
              <w:top w:val="nil"/>
              <w:left w:val="nil"/>
              <w:bottom w:val="nil"/>
              <w:right w:val="nil"/>
            </w:tcBorders>
            <w:shd w:val="clear" w:color="auto" w:fill="auto"/>
            <w:hideMark/>
          </w:tcPr>
          <w:p w14:paraId="53F166FF"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F091B7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B70052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383013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DD9C7BF" w14:textId="77777777" w:rsidTr="00065179">
        <w:trPr>
          <w:trHeight w:val="85"/>
        </w:trPr>
        <w:tc>
          <w:tcPr>
            <w:tcW w:w="3131" w:type="pct"/>
            <w:tcBorders>
              <w:top w:val="nil"/>
              <w:left w:val="nil"/>
              <w:bottom w:val="nil"/>
              <w:right w:val="nil"/>
            </w:tcBorders>
            <w:shd w:val="clear" w:color="auto" w:fill="auto"/>
            <w:hideMark/>
          </w:tcPr>
          <w:p w14:paraId="41B47352" w14:textId="77777777" w:rsidR="00065179" w:rsidRPr="00065179" w:rsidRDefault="00065179" w:rsidP="00065179">
            <w:pPr>
              <w:spacing w:line="240" w:lineRule="auto"/>
              <w:jc w:val="both"/>
              <w:rPr>
                <w:sz w:val="12"/>
                <w:szCs w:val="12"/>
              </w:rPr>
            </w:pPr>
            <w:r w:rsidRPr="00065179">
              <w:rPr>
                <w:sz w:val="12"/>
                <w:szCs w:val="12"/>
              </w:rPr>
              <w:t>Podpisano umowę na wykonanie robót budowlanych w zakresie budowy boisk. Wykonano roboty rozbiórkowe i równanie terenu, wytrasowano boiska i ciągi komunikacyjne, ułożono obrzeża oraz warstwy stabilizujące boiska. Ułożono warstwy nawierzchni boisk i bieżni oraz ciągów komunikacyjnych, zainstalowano piłkochwyty oraz pozostały sprzęt sportowy, pomalowano linie boisk.</w:t>
            </w:r>
          </w:p>
        </w:tc>
        <w:tc>
          <w:tcPr>
            <w:tcW w:w="589" w:type="pct"/>
            <w:tcBorders>
              <w:top w:val="nil"/>
              <w:left w:val="nil"/>
              <w:bottom w:val="nil"/>
              <w:right w:val="nil"/>
            </w:tcBorders>
            <w:shd w:val="clear" w:color="auto" w:fill="auto"/>
            <w:hideMark/>
          </w:tcPr>
          <w:p w14:paraId="42B8F02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BE2AA9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1B73E3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96DE8ED" w14:textId="77777777" w:rsidTr="00065179">
        <w:trPr>
          <w:trHeight w:val="85"/>
        </w:trPr>
        <w:tc>
          <w:tcPr>
            <w:tcW w:w="3131" w:type="pct"/>
            <w:tcBorders>
              <w:top w:val="nil"/>
              <w:left w:val="nil"/>
              <w:bottom w:val="nil"/>
              <w:right w:val="nil"/>
            </w:tcBorders>
            <w:shd w:val="clear" w:color="auto" w:fill="auto"/>
            <w:hideMark/>
          </w:tcPr>
          <w:p w14:paraId="26D0E47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6D8BF35"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42C2D4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DD181D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E1CEF5E" w14:textId="77777777" w:rsidTr="00065179">
        <w:trPr>
          <w:trHeight w:val="85"/>
        </w:trPr>
        <w:tc>
          <w:tcPr>
            <w:tcW w:w="3131" w:type="pct"/>
            <w:tcBorders>
              <w:top w:val="nil"/>
              <w:left w:val="nil"/>
              <w:bottom w:val="nil"/>
              <w:right w:val="nil"/>
            </w:tcBorders>
            <w:shd w:val="clear" w:color="auto" w:fill="auto"/>
            <w:vAlign w:val="center"/>
            <w:hideMark/>
          </w:tcPr>
          <w:p w14:paraId="588D6FD6"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4508573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C07614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22AC6E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3F1D915" w14:textId="77777777" w:rsidTr="00065179">
        <w:trPr>
          <w:trHeight w:val="85"/>
        </w:trPr>
        <w:tc>
          <w:tcPr>
            <w:tcW w:w="3131" w:type="pct"/>
            <w:tcBorders>
              <w:top w:val="nil"/>
              <w:left w:val="nil"/>
              <w:bottom w:val="nil"/>
              <w:right w:val="nil"/>
            </w:tcBorders>
            <w:shd w:val="clear" w:color="auto" w:fill="auto"/>
            <w:noWrap/>
            <w:vAlign w:val="center"/>
            <w:hideMark/>
          </w:tcPr>
          <w:p w14:paraId="6717E18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1A3500E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E7011C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C66EF2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97536C7" w14:textId="77777777" w:rsidTr="00065179">
        <w:trPr>
          <w:trHeight w:val="85"/>
        </w:trPr>
        <w:tc>
          <w:tcPr>
            <w:tcW w:w="3131" w:type="pct"/>
            <w:tcBorders>
              <w:top w:val="nil"/>
              <w:left w:val="nil"/>
              <w:bottom w:val="nil"/>
              <w:right w:val="nil"/>
            </w:tcBorders>
            <w:shd w:val="clear" w:color="auto" w:fill="auto"/>
            <w:noWrap/>
            <w:vAlign w:val="center"/>
            <w:hideMark/>
          </w:tcPr>
          <w:p w14:paraId="70219E4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4C28EC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6EBE83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3387F3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85EE5D" w14:textId="77777777" w:rsidTr="00065179">
        <w:trPr>
          <w:trHeight w:val="85"/>
        </w:trPr>
        <w:tc>
          <w:tcPr>
            <w:tcW w:w="3131" w:type="pct"/>
            <w:tcBorders>
              <w:top w:val="nil"/>
              <w:left w:val="nil"/>
              <w:bottom w:val="nil"/>
              <w:right w:val="nil"/>
            </w:tcBorders>
            <w:shd w:val="clear" w:color="000000" w:fill="D5E3F2"/>
            <w:vAlign w:val="center"/>
            <w:hideMark/>
          </w:tcPr>
          <w:p w14:paraId="70C322F1" w14:textId="77777777" w:rsidR="00065179" w:rsidRPr="00065179" w:rsidRDefault="00065179" w:rsidP="00065179">
            <w:pPr>
              <w:spacing w:line="240" w:lineRule="auto"/>
              <w:rPr>
                <w:b/>
                <w:bCs/>
                <w:sz w:val="12"/>
                <w:szCs w:val="12"/>
              </w:rPr>
            </w:pPr>
            <w:r w:rsidRPr="00065179">
              <w:rPr>
                <w:b/>
                <w:bCs/>
                <w:sz w:val="12"/>
                <w:szCs w:val="12"/>
              </w:rPr>
              <w:t>Przebudowa boiska na terenie Technikum Hotelarsko-Turystyczno-Gastronomicznego nr 21 przy ul. Krasnołęckiej 3</w:t>
            </w:r>
          </w:p>
        </w:tc>
        <w:tc>
          <w:tcPr>
            <w:tcW w:w="589" w:type="pct"/>
            <w:tcBorders>
              <w:top w:val="nil"/>
              <w:left w:val="nil"/>
              <w:bottom w:val="nil"/>
              <w:right w:val="nil"/>
            </w:tcBorders>
            <w:shd w:val="clear" w:color="000000" w:fill="D5E3F2"/>
            <w:noWrap/>
            <w:vAlign w:val="center"/>
            <w:hideMark/>
          </w:tcPr>
          <w:p w14:paraId="09206FAA" w14:textId="77777777" w:rsidR="00065179" w:rsidRPr="00065179" w:rsidRDefault="00065179" w:rsidP="00065179">
            <w:pPr>
              <w:spacing w:line="240" w:lineRule="auto"/>
              <w:jc w:val="right"/>
              <w:rPr>
                <w:b/>
                <w:bCs/>
                <w:sz w:val="12"/>
                <w:szCs w:val="12"/>
              </w:rPr>
            </w:pPr>
            <w:r w:rsidRPr="00065179">
              <w:rPr>
                <w:b/>
                <w:bCs/>
                <w:sz w:val="12"/>
                <w:szCs w:val="12"/>
              </w:rPr>
              <w:t>965 348</w:t>
            </w:r>
          </w:p>
        </w:tc>
        <w:tc>
          <w:tcPr>
            <w:tcW w:w="692" w:type="pct"/>
            <w:tcBorders>
              <w:top w:val="nil"/>
              <w:left w:val="nil"/>
              <w:bottom w:val="nil"/>
              <w:right w:val="nil"/>
            </w:tcBorders>
            <w:shd w:val="clear" w:color="000000" w:fill="D5E3F2"/>
            <w:noWrap/>
            <w:vAlign w:val="center"/>
            <w:hideMark/>
          </w:tcPr>
          <w:p w14:paraId="3C6886D4" w14:textId="77777777" w:rsidR="00065179" w:rsidRPr="00065179" w:rsidRDefault="00065179" w:rsidP="00065179">
            <w:pPr>
              <w:spacing w:line="240" w:lineRule="auto"/>
              <w:jc w:val="right"/>
              <w:rPr>
                <w:b/>
                <w:bCs/>
                <w:sz w:val="12"/>
                <w:szCs w:val="12"/>
              </w:rPr>
            </w:pPr>
            <w:r w:rsidRPr="00065179">
              <w:rPr>
                <w:b/>
                <w:bCs/>
                <w:sz w:val="12"/>
                <w:szCs w:val="12"/>
              </w:rPr>
              <w:t>965 346,48</w:t>
            </w:r>
          </w:p>
        </w:tc>
        <w:tc>
          <w:tcPr>
            <w:tcW w:w="589" w:type="pct"/>
            <w:tcBorders>
              <w:top w:val="nil"/>
              <w:left w:val="nil"/>
              <w:bottom w:val="nil"/>
              <w:right w:val="nil"/>
            </w:tcBorders>
            <w:shd w:val="clear" w:color="000000" w:fill="D5E3F2"/>
            <w:noWrap/>
            <w:vAlign w:val="center"/>
            <w:hideMark/>
          </w:tcPr>
          <w:p w14:paraId="11094417"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578A790" w14:textId="77777777" w:rsidTr="00065179">
        <w:trPr>
          <w:trHeight w:val="85"/>
        </w:trPr>
        <w:tc>
          <w:tcPr>
            <w:tcW w:w="3131" w:type="pct"/>
            <w:tcBorders>
              <w:top w:val="nil"/>
              <w:left w:val="nil"/>
              <w:bottom w:val="nil"/>
              <w:right w:val="nil"/>
            </w:tcBorders>
            <w:shd w:val="clear" w:color="auto" w:fill="auto"/>
            <w:hideMark/>
          </w:tcPr>
          <w:p w14:paraId="4C162E9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A072C28"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035BC5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8865BB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2BC15E2" w14:textId="77777777" w:rsidTr="00065179">
        <w:trPr>
          <w:trHeight w:val="85"/>
        </w:trPr>
        <w:tc>
          <w:tcPr>
            <w:tcW w:w="3131" w:type="pct"/>
            <w:tcBorders>
              <w:top w:val="nil"/>
              <w:left w:val="nil"/>
              <w:bottom w:val="nil"/>
              <w:right w:val="nil"/>
            </w:tcBorders>
            <w:shd w:val="clear" w:color="auto" w:fill="auto"/>
            <w:hideMark/>
          </w:tcPr>
          <w:p w14:paraId="50C1085E" w14:textId="77777777" w:rsidR="00065179" w:rsidRPr="00065179" w:rsidRDefault="00065179" w:rsidP="00065179">
            <w:pPr>
              <w:spacing w:line="240" w:lineRule="auto"/>
              <w:jc w:val="both"/>
              <w:rPr>
                <w:sz w:val="12"/>
                <w:szCs w:val="12"/>
              </w:rPr>
            </w:pPr>
            <w:r w:rsidRPr="00065179">
              <w:rPr>
                <w:sz w:val="12"/>
                <w:szCs w:val="12"/>
              </w:rPr>
              <w:t>Wykonano przebudowę boiska na terenie technikum. Zakres prac obejmował demontaż ogrodzenia, piłkochwytów, nawierzchni asfaltowej i wykonanie boiska z bieżnią. Ułożono chodniki wraz z obrzeżami oraz zamontowano instalację oświetlenia boiska. Wykonano wycinkę drzew oraz nasadzenia zastępcze.</w:t>
            </w:r>
          </w:p>
        </w:tc>
        <w:tc>
          <w:tcPr>
            <w:tcW w:w="589" w:type="pct"/>
            <w:tcBorders>
              <w:top w:val="nil"/>
              <w:left w:val="nil"/>
              <w:bottom w:val="nil"/>
              <w:right w:val="nil"/>
            </w:tcBorders>
            <w:shd w:val="clear" w:color="auto" w:fill="auto"/>
            <w:hideMark/>
          </w:tcPr>
          <w:p w14:paraId="186ADBD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67F6FF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1F803F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91B199" w14:textId="77777777" w:rsidTr="00065179">
        <w:trPr>
          <w:trHeight w:val="85"/>
        </w:trPr>
        <w:tc>
          <w:tcPr>
            <w:tcW w:w="3131" w:type="pct"/>
            <w:tcBorders>
              <w:top w:val="nil"/>
              <w:left w:val="nil"/>
              <w:bottom w:val="nil"/>
              <w:right w:val="nil"/>
            </w:tcBorders>
            <w:shd w:val="clear" w:color="auto" w:fill="auto"/>
            <w:hideMark/>
          </w:tcPr>
          <w:p w14:paraId="14A0572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63BEA53"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39961B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E46BB7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8B8AEF1" w14:textId="77777777" w:rsidTr="00065179">
        <w:trPr>
          <w:trHeight w:val="85"/>
        </w:trPr>
        <w:tc>
          <w:tcPr>
            <w:tcW w:w="3131" w:type="pct"/>
            <w:tcBorders>
              <w:top w:val="nil"/>
              <w:left w:val="nil"/>
              <w:bottom w:val="nil"/>
              <w:right w:val="nil"/>
            </w:tcBorders>
            <w:shd w:val="clear" w:color="auto" w:fill="auto"/>
            <w:vAlign w:val="center"/>
            <w:hideMark/>
          </w:tcPr>
          <w:p w14:paraId="1257025E"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F02841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E91A20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40180D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27BEED6" w14:textId="77777777" w:rsidTr="00065179">
        <w:trPr>
          <w:trHeight w:val="85"/>
        </w:trPr>
        <w:tc>
          <w:tcPr>
            <w:tcW w:w="3131" w:type="pct"/>
            <w:tcBorders>
              <w:top w:val="nil"/>
              <w:left w:val="nil"/>
              <w:bottom w:val="nil"/>
              <w:right w:val="nil"/>
            </w:tcBorders>
            <w:shd w:val="clear" w:color="auto" w:fill="auto"/>
            <w:noWrap/>
            <w:vAlign w:val="center"/>
            <w:hideMark/>
          </w:tcPr>
          <w:p w14:paraId="701C3089"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14:paraId="047EE19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2A063C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E21671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978B43C" w14:textId="77777777" w:rsidTr="00065179">
        <w:trPr>
          <w:trHeight w:val="85"/>
        </w:trPr>
        <w:tc>
          <w:tcPr>
            <w:tcW w:w="3131" w:type="pct"/>
            <w:tcBorders>
              <w:top w:val="nil"/>
              <w:left w:val="nil"/>
              <w:bottom w:val="nil"/>
              <w:right w:val="nil"/>
            </w:tcBorders>
            <w:shd w:val="clear" w:color="auto" w:fill="auto"/>
            <w:noWrap/>
            <w:vAlign w:val="center"/>
            <w:hideMark/>
          </w:tcPr>
          <w:p w14:paraId="778664A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9D03D7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4D4217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91443C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72B9EFF" w14:textId="77777777" w:rsidTr="00065179">
        <w:trPr>
          <w:trHeight w:val="85"/>
        </w:trPr>
        <w:tc>
          <w:tcPr>
            <w:tcW w:w="3131" w:type="pct"/>
            <w:tcBorders>
              <w:top w:val="nil"/>
              <w:left w:val="nil"/>
              <w:bottom w:val="nil"/>
              <w:right w:val="nil"/>
            </w:tcBorders>
            <w:shd w:val="clear" w:color="000000" w:fill="D5E3F2"/>
            <w:vAlign w:val="center"/>
            <w:hideMark/>
          </w:tcPr>
          <w:p w14:paraId="66A72934" w14:textId="77777777" w:rsidR="00065179" w:rsidRPr="00065179" w:rsidRDefault="00065179" w:rsidP="00065179">
            <w:pPr>
              <w:spacing w:line="240" w:lineRule="auto"/>
              <w:rPr>
                <w:b/>
                <w:bCs/>
                <w:sz w:val="12"/>
                <w:szCs w:val="12"/>
              </w:rPr>
            </w:pPr>
            <w:r w:rsidRPr="00065179">
              <w:rPr>
                <w:b/>
                <w:bCs/>
                <w:sz w:val="12"/>
                <w:szCs w:val="12"/>
              </w:rPr>
              <w:t>Zielona Strefa Sportu na Mokotowie</w:t>
            </w:r>
          </w:p>
        </w:tc>
        <w:tc>
          <w:tcPr>
            <w:tcW w:w="589" w:type="pct"/>
            <w:tcBorders>
              <w:top w:val="nil"/>
              <w:left w:val="nil"/>
              <w:bottom w:val="nil"/>
              <w:right w:val="nil"/>
            </w:tcBorders>
            <w:shd w:val="clear" w:color="000000" w:fill="D5E3F2"/>
            <w:noWrap/>
            <w:vAlign w:val="center"/>
            <w:hideMark/>
          </w:tcPr>
          <w:p w14:paraId="35E48DB4" w14:textId="77777777" w:rsidR="00065179" w:rsidRPr="00065179" w:rsidRDefault="00065179" w:rsidP="00065179">
            <w:pPr>
              <w:spacing w:line="240" w:lineRule="auto"/>
              <w:jc w:val="right"/>
              <w:rPr>
                <w:b/>
                <w:bCs/>
                <w:sz w:val="12"/>
                <w:szCs w:val="12"/>
              </w:rPr>
            </w:pPr>
            <w:r w:rsidRPr="00065179">
              <w:rPr>
                <w:b/>
                <w:bCs/>
                <w:sz w:val="12"/>
                <w:szCs w:val="12"/>
              </w:rPr>
              <w:t>590 246</w:t>
            </w:r>
          </w:p>
        </w:tc>
        <w:tc>
          <w:tcPr>
            <w:tcW w:w="692" w:type="pct"/>
            <w:tcBorders>
              <w:top w:val="nil"/>
              <w:left w:val="nil"/>
              <w:bottom w:val="nil"/>
              <w:right w:val="nil"/>
            </w:tcBorders>
            <w:shd w:val="clear" w:color="000000" w:fill="D5E3F2"/>
            <w:noWrap/>
            <w:vAlign w:val="center"/>
            <w:hideMark/>
          </w:tcPr>
          <w:p w14:paraId="1C1CF5C1" w14:textId="77777777" w:rsidR="00065179" w:rsidRPr="00065179" w:rsidRDefault="00065179" w:rsidP="00065179">
            <w:pPr>
              <w:spacing w:line="240" w:lineRule="auto"/>
              <w:jc w:val="right"/>
              <w:rPr>
                <w:b/>
                <w:bCs/>
                <w:sz w:val="12"/>
                <w:szCs w:val="12"/>
              </w:rPr>
            </w:pPr>
            <w:r w:rsidRPr="00065179">
              <w:rPr>
                <w:b/>
                <w:bCs/>
                <w:sz w:val="12"/>
                <w:szCs w:val="12"/>
              </w:rPr>
              <w:t>590 245,36</w:t>
            </w:r>
          </w:p>
        </w:tc>
        <w:tc>
          <w:tcPr>
            <w:tcW w:w="589" w:type="pct"/>
            <w:tcBorders>
              <w:top w:val="nil"/>
              <w:left w:val="nil"/>
              <w:bottom w:val="nil"/>
              <w:right w:val="nil"/>
            </w:tcBorders>
            <w:shd w:val="clear" w:color="000000" w:fill="D5E3F2"/>
            <w:noWrap/>
            <w:vAlign w:val="center"/>
            <w:hideMark/>
          </w:tcPr>
          <w:p w14:paraId="1E0CABE8"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3939BE51" w14:textId="77777777" w:rsidTr="00065179">
        <w:trPr>
          <w:trHeight w:val="85"/>
        </w:trPr>
        <w:tc>
          <w:tcPr>
            <w:tcW w:w="3131" w:type="pct"/>
            <w:tcBorders>
              <w:top w:val="nil"/>
              <w:left w:val="nil"/>
              <w:bottom w:val="nil"/>
              <w:right w:val="nil"/>
            </w:tcBorders>
            <w:shd w:val="clear" w:color="auto" w:fill="auto"/>
            <w:hideMark/>
          </w:tcPr>
          <w:p w14:paraId="0F7F93E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C5AA52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C7F33B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6EEFBA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36E38CE" w14:textId="77777777" w:rsidTr="00065179">
        <w:trPr>
          <w:trHeight w:val="85"/>
        </w:trPr>
        <w:tc>
          <w:tcPr>
            <w:tcW w:w="3131" w:type="pct"/>
            <w:tcBorders>
              <w:top w:val="nil"/>
              <w:left w:val="nil"/>
              <w:bottom w:val="nil"/>
              <w:right w:val="nil"/>
            </w:tcBorders>
            <w:shd w:val="clear" w:color="auto" w:fill="auto"/>
            <w:hideMark/>
          </w:tcPr>
          <w:p w14:paraId="7746F22E" w14:textId="77777777" w:rsidR="00065179" w:rsidRPr="00065179" w:rsidRDefault="00065179" w:rsidP="00065179">
            <w:pPr>
              <w:spacing w:line="240" w:lineRule="auto"/>
              <w:jc w:val="both"/>
              <w:rPr>
                <w:sz w:val="12"/>
                <w:szCs w:val="12"/>
              </w:rPr>
            </w:pPr>
            <w:r w:rsidRPr="00065179">
              <w:rPr>
                <w:sz w:val="12"/>
                <w:szCs w:val="12"/>
              </w:rPr>
              <w:t>Zakres zadania obejmował stworzenie stref kształtujących cechy motoryczne i sensoryczne dla użytkowników obiektu, na terenie Szkoły Podstawowej nr 205, przy ul. Spartańskiej 4. Wykonano prace związane z zagospodarowaniem terenu, prace rozbiórkowe, ułożono obrzeża betonowe, wykonano podbudowę i nawierzchnię bezpieczną placu zabaw oraz zamontowano urządzenia zabawowe. Utworzono trzy obszary: strefę sprawnościową z parkiem linowym i miotaczem do ćwiczenia odbijania piłek, strefę zwinnościową z małpim gajem oraz miejscem do trików na rolkach i hulajnodze oraz strefę psychospołeczną z sensorycznym placem zabaw i ścieżką sensoryczną.</w:t>
            </w:r>
          </w:p>
        </w:tc>
        <w:tc>
          <w:tcPr>
            <w:tcW w:w="589" w:type="pct"/>
            <w:tcBorders>
              <w:top w:val="nil"/>
              <w:left w:val="nil"/>
              <w:bottom w:val="nil"/>
              <w:right w:val="nil"/>
            </w:tcBorders>
            <w:shd w:val="clear" w:color="auto" w:fill="auto"/>
            <w:hideMark/>
          </w:tcPr>
          <w:p w14:paraId="77C5B6D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705025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637BD8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1182DCC" w14:textId="77777777" w:rsidTr="00065179">
        <w:trPr>
          <w:trHeight w:val="85"/>
        </w:trPr>
        <w:tc>
          <w:tcPr>
            <w:tcW w:w="3131" w:type="pct"/>
            <w:tcBorders>
              <w:top w:val="nil"/>
              <w:left w:val="nil"/>
              <w:bottom w:val="nil"/>
              <w:right w:val="nil"/>
            </w:tcBorders>
            <w:shd w:val="clear" w:color="auto" w:fill="auto"/>
            <w:hideMark/>
          </w:tcPr>
          <w:p w14:paraId="66863E7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716DFA7"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38ED8A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A19F6A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BFFE317" w14:textId="77777777" w:rsidTr="00065179">
        <w:trPr>
          <w:trHeight w:val="85"/>
        </w:trPr>
        <w:tc>
          <w:tcPr>
            <w:tcW w:w="3131" w:type="pct"/>
            <w:tcBorders>
              <w:top w:val="nil"/>
              <w:left w:val="nil"/>
              <w:bottom w:val="nil"/>
              <w:right w:val="nil"/>
            </w:tcBorders>
            <w:shd w:val="clear" w:color="auto" w:fill="auto"/>
            <w:vAlign w:val="center"/>
            <w:hideMark/>
          </w:tcPr>
          <w:p w14:paraId="57A1CFBD"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75AB5D5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4A2826E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16A09A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F82F342" w14:textId="77777777" w:rsidTr="00065179">
        <w:trPr>
          <w:trHeight w:val="85"/>
        </w:trPr>
        <w:tc>
          <w:tcPr>
            <w:tcW w:w="3131" w:type="pct"/>
            <w:tcBorders>
              <w:top w:val="nil"/>
              <w:left w:val="nil"/>
              <w:bottom w:val="nil"/>
              <w:right w:val="nil"/>
            </w:tcBorders>
            <w:shd w:val="clear" w:color="auto" w:fill="auto"/>
            <w:noWrap/>
            <w:vAlign w:val="center"/>
            <w:hideMark/>
          </w:tcPr>
          <w:p w14:paraId="02B7CA65"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5FDC25E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1BA63AD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32C8F5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AD1689F" w14:textId="77777777" w:rsidTr="00065179">
        <w:trPr>
          <w:trHeight w:val="85"/>
        </w:trPr>
        <w:tc>
          <w:tcPr>
            <w:tcW w:w="3131" w:type="pct"/>
            <w:tcBorders>
              <w:top w:val="nil"/>
              <w:left w:val="nil"/>
              <w:bottom w:val="nil"/>
              <w:right w:val="nil"/>
            </w:tcBorders>
            <w:shd w:val="clear" w:color="auto" w:fill="auto"/>
            <w:noWrap/>
            <w:vAlign w:val="center"/>
            <w:hideMark/>
          </w:tcPr>
          <w:p w14:paraId="0DBB2D3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0C1F20A"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B6F54C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144CC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8881691" w14:textId="77777777" w:rsidTr="00065179">
        <w:trPr>
          <w:trHeight w:val="85"/>
        </w:trPr>
        <w:tc>
          <w:tcPr>
            <w:tcW w:w="3131" w:type="pct"/>
            <w:tcBorders>
              <w:top w:val="nil"/>
              <w:left w:val="nil"/>
              <w:bottom w:val="nil"/>
              <w:right w:val="nil"/>
            </w:tcBorders>
            <w:shd w:val="clear" w:color="000000" w:fill="D5E3F2"/>
            <w:vAlign w:val="center"/>
            <w:hideMark/>
          </w:tcPr>
          <w:p w14:paraId="3EA773CE" w14:textId="77777777" w:rsidR="00065179" w:rsidRPr="00065179" w:rsidRDefault="00065179" w:rsidP="00065179">
            <w:pPr>
              <w:spacing w:line="240" w:lineRule="auto"/>
              <w:rPr>
                <w:b/>
                <w:bCs/>
                <w:sz w:val="12"/>
                <w:szCs w:val="12"/>
              </w:rPr>
            </w:pPr>
            <w:r w:rsidRPr="00065179">
              <w:rPr>
                <w:b/>
                <w:bCs/>
                <w:sz w:val="12"/>
                <w:szCs w:val="12"/>
              </w:rPr>
              <w:t>Termomodernizacja sali gimnastycznej w Szkole Podstawowej nr 205  przy ul. Spartańskiej 4</w:t>
            </w:r>
          </w:p>
        </w:tc>
        <w:tc>
          <w:tcPr>
            <w:tcW w:w="589" w:type="pct"/>
            <w:tcBorders>
              <w:top w:val="nil"/>
              <w:left w:val="nil"/>
              <w:bottom w:val="nil"/>
              <w:right w:val="nil"/>
            </w:tcBorders>
            <w:shd w:val="clear" w:color="000000" w:fill="D5E3F2"/>
            <w:noWrap/>
            <w:vAlign w:val="center"/>
            <w:hideMark/>
          </w:tcPr>
          <w:p w14:paraId="391269B9" w14:textId="77777777" w:rsidR="00065179" w:rsidRPr="00065179" w:rsidRDefault="00065179" w:rsidP="00065179">
            <w:pPr>
              <w:spacing w:line="240" w:lineRule="auto"/>
              <w:jc w:val="right"/>
              <w:rPr>
                <w:b/>
                <w:bCs/>
                <w:sz w:val="12"/>
                <w:szCs w:val="12"/>
              </w:rPr>
            </w:pPr>
            <w:r w:rsidRPr="00065179">
              <w:rPr>
                <w:b/>
                <w:bCs/>
                <w:sz w:val="12"/>
                <w:szCs w:val="12"/>
              </w:rPr>
              <w:t>1 000 000</w:t>
            </w:r>
          </w:p>
        </w:tc>
        <w:tc>
          <w:tcPr>
            <w:tcW w:w="692" w:type="pct"/>
            <w:tcBorders>
              <w:top w:val="nil"/>
              <w:left w:val="nil"/>
              <w:bottom w:val="nil"/>
              <w:right w:val="nil"/>
            </w:tcBorders>
            <w:shd w:val="clear" w:color="000000" w:fill="D5E3F2"/>
            <w:noWrap/>
            <w:vAlign w:val="center"/>
            <w:hideMark/>
          </w:tcPr>
          <w:p w14:paraId="126EA76A" w14:textId="77777777" w:rsidR="00065179" w:rsidRPr="00065179" w:rsidRDefault="00065179" w:rsidP="00065179">
            <w:pPr>
              <w:spacing w:line="240" w:lineRule="auto"/>
              <w:jc w:val="right"/>
              <w:rPr>
                <w:b/>
                <w:bCs/>
                <w:sz w:val="12"/>
                <w:szCs w:val="12"/>
              </w:rPr>
            </w:pPr>
            <w:r w:rsidRPr="00065179">
              <w:rPr>
                <w:b/>
                <w:bCs/>
                <w:sz w:val="12"/>
                <w:szCs w:val="12"/>
              </w:rPr>
              <w:t>1 000 000,00</w:t>
            </w:r>
          </w:p>
        </w:tc>
        <w:tc>
          <w:tcPr>
            <w:tcW w:w="589" w:type="pct"/>
            <w:tcBorders>
              <w:top w:val="nil"/>
              <w:left w:val="nil"/>
              <w:bottom w:val="nil"/>
              <w:right w:val="nil"/>
            </w:tcBorders>
            <w:shd w:val="clear" w:color="000000" w:fill="D5E3F2"/>
            <w:noWrap/>
            <w:vAlign w:val="center"/>
            <w:hideMark/>
          </w:tcPr>
          <w:p w14:paraId="3A1952BE"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8D1A5DD" w14:textId="77777777" w:rsidTr="00065179">
        <w:trPr>
          <w:trHeight w:val="85"/>
        </w:trPr>
        <w:tc>
          <w:tcPr>
            <w:tcW w:w="3131" w:type="pct"/>
            <w:tcBorders>
              <w:top w:val="nil"/>
              <w:left w:val="nil"/>
              <w:bottom w:val="nil"/>
              <w:right w:val="nil"/>
            </w:tcBorders>
            <w:shd w:val="clear" w:color="auto" w:fill="auto"/>
            <w:hideMark/>
          </w:tcPr>
          <w:p w14:paraId="17D6A6D3"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0CAA0B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884E2A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CF6F2E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1F58B06" w14:textId="77777777" w:rsidTr="00065179">
        <w:trPr>
          <w:trHeight w:val="85"/>
        </w:trPr>
        <w:tc>
          <w:tcPr>
            <w:tcW w:w="3131" w:type="pct"/>
            <w:tcBorders>
              <w:top w:val="nil"/>
              <w:left w:val="nil"/>
              <w:bottom w:val="nil"/>
              <w:right w:val="nil"/>
            </w:tcBorders>
            <w:shd w:val="clear" w:color="auto" w:fill="auto"/>
            <w:hideMark/>
          </w:tcPr>
          <w:p w14:paraId="4DD50B97" w14:textId="77777777" w:rsidR="00065179" w:rsidRPr="00065179" w:rsidRDefault="00065179" w:rsidP="00065179">
            <w:pPr>
              <w:spacing w:line="240" w:lineRule="auto"/>
              <w:jc w:val="both"/>
              <w:rPr>
                <w:sz w:val="12"/>
                <w:szCs w:val="12"/>
              </w:rPr>
            </w:pPr>
            <w:r w:rsidRPr="00065179">
              <w:rPr>
                <w:sz w:val="12"/>
                <w:szCs w:val="12"/>
              </w:rPr>
              <w:t>Opracowano dokumentację projektowo-kosztorysową w zakresie termomodernizacji sali gimnastycznej. Wykonano podłogę sportową, zamontowano stolarkę okienną i drzwiową, płyty akustyczne oraz wykonano instalację elektryczną i wentylacyjną w sali gimnastycznej. Prowadzono prace w zakresie termomodernizacji dachu i ścian zewnętrznych. Zadanie będzie kontynuowane w 2023 r.</w:t>
            </w:r>
          </w:p>
        </w:tc>
        <w:tc>
          <w:tcPr>
            <w:tcW w:w="589" w:type="pct"/>
            <w:tcBorders>
              <w:top w:val="nil"/>
              <w:left w:val="nil"/>
              <w:bottom w:val="nil"/>
              <w:right w:val="nil"/>
            </w:tcBorders>
            <w:shd w:val="clear" w:color="auto" w:fill="auto"/>
            <w:hideMark/>
          </w:tcPr>
          <w:p w14:paraId="012A86D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7827CB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3F6E68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B862AB7" w14:textId="77777777" w:rsidTr="00065179">
        <w:trPr>
          <w:trHeight w:val="85"/>
        </w:trPr>
        <w:tc>
          <w:tcPr>
            <w:tcW w:w="3131" w:type="pct"/>
            <w:tcBorders>
              <w:top w:val="nil"/>
              <w:left w:val="nil"/>
              <w:bottom w:val="nil"/>
              <w:right w:val="nil"/>
            </w:tcBorders>
            <w:shd w:val="clear" w:color="auto" w:fill="auto"/>
            <w:hideMark/>
          </w:tcPr>
          <w:p w14:paraId="73E34CC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2065CC4"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921B4A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D1B4DD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4589F60" w14:textId="77777777" w:rsidTr="00065179">
        <w:trPr>
          <w:trHeight w:val="85"/>
        </w:trPr>
        <w:tc>
          <w:tcPr>
            <w:tcW w:w="3131" w:type="pct"/>
            <w:tcBorders>
              <w:top w:val="nil"/>
              <w:left w:val="nil"/>
              <w:bottom w:val="nil"/>
              <w:right w:val="nil"/>
            </w:tcBorders>
            <w:shd w:val="clear" w:color="auto" w:fill="auto"/>
            <w:vAlign w:val="center"/>
            <w:hideMark/>
          </w:tcPr>
          <w:p w14:paraId="252180C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1553087"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C33584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8CF50B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DBCE8D9" w14:textId="77777777" w:rsidTr="00065179">
        <w:trPr>
          <w:trHeight w:val="85"/>
        </w:trPr>
        <w:tc>
          <w:tcPr>
            <w:tcW w:w="3131" w:type="pct"/>
            <w:tcBorders>
              <w:top w:val="nil"/>
              <w:left w:val="nil"/>
              <w:bottom w:val="nil"/>
              <w:right w:val="nil"/>
            </w:tcBorders>
            <w:shd w:val="clear" w:color="auto" w:fill="auto"/>
            <w:noWrap/>
            <w:vAlign w:val="center"/>
            <w:hideMark/>
          </w:tcPr>
          <w:p w14:paraId="46E6FB5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264628A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C9270E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902066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4E903D7" w14:textId="77777777" w:rsidTr="00065179">
        <w:trPr>
          <w:trHeight w:val="85"/>
        </w:trPr>
        <w:tc>
          <w:tcPr>
            <w:tcW w:w="3131" w:type="pct"/>
            <w:tcBorders>
              <w:top w:val="nil"/>
              <w:left w:val="nil"/>
              <w:bottom w:val="nil"/>
              <w:right w:val="nil"/>
            </w:tcBorders>
            <w:shd w:val="clear" w:color="auto" w:fill="auto"/>
            <w:noWrap/>
            <w:vAlign w:val="center"/>
            <w:hideMark/>
          </w:tcPr>
          <w:p w14:paraId="033DAC9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012FC1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35DD30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17587D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E643B97" w14:textId="77777777" w:rsidTr="00065179">
        <w:trPr>
          <w:trHeight w:val="85"/>
        </w:trPr>
        <w:tc>
          <w:tcPr>
            <w:tcW w:w="3131" w:type="pct"/>
            <w:tcBorders>
              <w:top w:val="nil"/>
              <w:left w:val="nil"/>
              <w:bottom w:val="nil"/>
              <w:right w:val="nil"/>
            </w:tcBorders>
            <w:shd w:val="clear" w:color="000000" w:fill="D5E3F2"/>
            <w:vAlign w:val="center"/>
            <w:hideMark/>
          </w:tcPr>
          <w:p w14:paraId="2A454CE9" w14:textId="77777777" w:rsidR="00065179" w:rsidRPr="00065179" w:rsidRDefault="00065179" w:rsidP="00065179">
            <w:pPr>
              <w:spacing w:line="240" w:lineRule="auto"/>
              <w:rPr>
                <w:b/>
                <w:bCs/>
                <w:sz w:val="12"/>
                <w:szCs w:val="12"/>
              </w:rPr>
            </w:pPr>
            <w:r w:rsidRPr="00065179">
              <w:rPr>
                <w:b/>
                <w:bCs/>
                <w:sz w:val="12"/>
                <w:szCs w:val="12"/>
              </w:rPr>
              <w:t>Modernizacja Szkoły Podstawowej nr 190  przy ul.  Zwierzynieckiej 10</w:t>
            </w:r>
          </w:p>
        </w:tc>
        <w:tc>
          <w:tcPr>
            <w:tcW w:w="589" w:type="pct"/>
            <w:tcBorders>
              <w:top w:val="nil"/>
              <w:left w:val="nil"/>
              <w:bottom w:val="nil"/>
              <w:right w:val="nil"/>
            </w:tcBorders>
            <w:shd w:val="clear" w:color="000000" w:fill="D5E3F2"/>
            <w:noWrap/>
            <w:vAlign w:val="center"/>
            <w:hideMark/>
          </w:tcPr>
          <w:p w14:paraId="3FA45F96" w14:textId="77777777" w:rsidR="00065179" w:rsidRPr="00065179" w:rsidRDefault="00065179" w:rsidP="00065179">
            <w:pPr>
              <w:spacing w:line="240" w:lineRule="auto"/>
              <w:jc w:val="right"/>
              <w:rPr>
                <w:b/>
                <w:bCs/>
                <w:sz w:val="12"/>
                <w:szCs w:val="12"/>
              </w:rPr>
            </w:pPr>
            <w:r w:rsidRPr="00065179">
              <w:rPr>
                <w:b/>
                <w:bCs/>
                <w:sz w:val="12"/>
                <w:szCs w:val="12"/>
              </w:rPr>
              <w:t>761 312</w:t>
            </w:r>
          </w:p>
        </w:tc>
        <w:tc>
          <w:tcPr>
            <w:tcW w:w="692" w:type="pct"/>
            <w:tcBorders>
              <w:top w:val="nil"/>
              <w:left w:val="nil"/>
              <w:bottom w:val="nil"/>
              <w:right w:val="nil"/>
            </w:tcBorders>
            <w:shd w:val="clear" w:color="000000" w:fill="D5E3F2"/>
            <w:noWrap/>
            <w:vAlign w:val="center"/>
            <w:hideMark/>
          </w:tcPr>
          <w:p w14:paraId="1FF3C846" w14:textId="77777777" w:rsidR="00065179" w:rsidRPr="00065179" w:rsidRDefault="00065179" w:rsidP="00065179">
            <w:pPr>
              <w:spacing w:line="240" w:lineRule="auto"/>
              <w:jc w:val="right"/>
              <w:rPr>
                <w:b/>
                <w:bCs/>
                <w:sz w:val="12"/>
                <w:szCs w:val="12"/>
              </w:rPr>
            </w:pPr>
            <w:r w:rsidRPr="00065179">
              <w:rPr>
                <w:b/>
                <w:bCs/>
                <w:sz w:val="12"/>
                <w:szCs w:val="12"/>
              </w:rPr>
              <w:t>761 311,85</w:t>
            </w:r>
          </w:p>
        </w:tc>
        <w:tc>
          <w:tcPr>
            <w:tcW w:w="589" w:type="pct"/>
            <w:tcBorders>
              <w:top w:val="nil"/>
              <w:left w:val="nil"/>
              <w:bottom w:val="nil"/>
              <w:right w:val="nil"/>
            </w:tcBorders>
            <w:shd w:val="clear" w:color="000000" w:fill="D5E3F2"/>
            <w:noWrap/>
            <w:vAlign w:val="center"/>
            <w:hideMark/>
          </w:tcPr>
          <w:p w14:paraId="6656E38B"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0954CD7" w14:textId="77777777" w:rsidTr="00065179">
        <w:trPr>
          <w:trHeight w:val="85"/>
        </w:trPr>
        <w:tc>
          <w:tcPr>
            <w:tcW w:w="3131" w:type="pct"/>
            <w:tcBorders>
              <w:top w:val="nil"/>
              <w:left w:val="nil"/>
              <w:bottom w:val="nil"/>
              <w:right w:val="nil"/>
            </w:tcBorders>
            <w:shd w:val="clear" w:color="auto" w:fill="auto"/>
            <w:hideMark/>
          </w:tcPr>
          <w:p w14:paraId="564EDF81"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AE134E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CB8328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176408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2C97FF0" w14:textId="77777777" w:rsidTr="00065179">
        <w:trPr>
          <w:trHeight w:val="85"/>
        </w:trPr>
        <w:tc>
          <w:tcPr>
            <w:tcW w:w="3131" w:type="pct"/>
            <w:tcBorders>
              <w:top w:val="nil"/>
              <w:left w:val="nil"/>
              <w:bottom w:val="nil"/>
              <w:right w:val="nil"/>
            </w:tcBorders>
            <w:shd w:val="clear" w:color="auto" w:fill="auto"/>
            <w:hideMark/>
          </w:tcPr>
          <w:p w14:paraId="4AB17B84" w14:textId="77777777" w:rsidR="00065179" w:rsidRPr="00065179" w:rsidRDefault="00065179" w:rsidP="00065179">
            <w:pPr>
              <w:spacing w:line="240" w:lineRule="auto"/>
              <w:jc w:val="both"/>
              <w:rPr>
                <w:sz w:val="12"/>
                <w:szCs w:val="12"/>
              </w:rPr>
            </w:pPr>
            <w:r w:rsidRPr="00065179">
              <w:rPr>
                <w:sz w:val="12"/>
                <w:szCs w:val="12"/>
              </w:rPr>
              <w:t>Prowadzono roboty budowlane w zakresie modernizacji poszycia dachowego budynku szkoły. Opracowano dokumentacje projektowo - kosztorysowe dotyczące modernizacji sali gimnastycznej i łazienek. Zadanie będzie kontynuowane w 2023 r.</w:t>
            </w:r>
          </w:p>
        </w:tc>
        <w:tc>
          <w:tcPr>
            <w:tcW w:w="589" w:type="pct"/>
            <w:tcBorders>
              <w:top w:val="nil"/>
              <w:left w:val="nil"/>
              <w:bottom w:val="nil"/>
              <w:right w:val="nil"/>
            </w:tcBorders>
            <w:shd w:val="clear" w:color="auto" w:fill="auto"/>
            <w:hideMark/>
          </w:tcPr>
          <w:p w14:paraId="15DC65A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333697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661D8D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23C47C3" w14:textId="77777777" w:rsidTr="00065179">
        <w:trPr>
          <w:trHeight w:val="85"/>
        </w:trPr>
        <w:tc>
          <w:tcPr>
            <w:tcW w:w="3131" w:type="pct"/>
            <w:tcBorders>
              <w:top w:val="nil"/>
              <w:left w:val="nil"/>
              <w:bottom w:val="nil"/>
              <w:right w:val="nil"/>
            </w:tcBorders>
            <w:shd w:val="clear" w:color="auto" w:fill="auto"/>
            <w:hideMark/>
          </w:tcPr>
          <w:p w14:paraId="573DD20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9AE7CE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5FB870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D773BC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417C46A" w14:textId="77777777" w:rsidTr="00065179">
        <w:trPr>
          <w:trHeight w:val="85"/>
        </w:trPr>
        <w:tc>
          <w:tcPr>
            <w:tcW w:w="3131" w:type="pct"/>
            <w:tcBorders>
              <w:top w:val="nil"/>
              <w:left w:val="nil"/>
              <w:bottom w:val="nil"/>
              <w:right w:val="nil"/>
            </w:tcBorders>
            <w:shd w:val="clear" w:color="auto" w:fill="auto"/>
            <w:vAlign w:val="center"/>
            <w:hideMark/>
          </w:tcPr>
          <w:p w14:paraId="4D99C5DA"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F48170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BA7874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4FCDF8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9D0E374" w14:textId="77777777" w:rsidTr="00065179">
        <w:trPr>
          <w:trHeight w:val="85"/>
        </w:trPr>
        <w:tc>
          <w:tcPr>
            <w:tcW w:w="3131" w:type="pct"/>
            <w:tcBorders>
              <w:top w:val="nil"/>
              <w:left w:val="nil"/>
              <w:bottom w:val="nil"/>
              <w:right w:val="nil"/>
            </w:tcBorders>
            <w:shd w:val="clear" w:color="auto" w:fill="auto"/>
            <w:noWrap/>
            <w:vAlign w:val="center"/>
            <w:hideMark/>
          </w:tcPr>
          <w:p w14:paraId="1ED6DAD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33965D1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A7F412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EF28B2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FEF4BB1" w14:textId="77777777" w:rsidTr="00065179">
        <w:trPr>
          <w:trHeight w:val="85"/>
        </w:trPr>
        <w:tc>
          <w:tcPr>
            <w:tcW w:w="3131" w:type="pct"/>
            <w:tcBorders>
              <w:top w:val="nil"/>
              <w:left w:val="nil"/>
              <w:bottom w:val="nil"/>
              <w:right w:val="nil"/>
            </w:tcBorders>
            <w:shd w:val="clear" w:color="auto" w:fill="auto"/>
            <w:noWrap/>
            <w:vAlign w:val="center"/>
            <w:hideMark/>
          </w:tcPr>
          <w:p w14:paraId="0DB2D14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012649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7CAA7EC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3CE646C"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F8C714C" w14:textId="77777777" w:rsidTr="00065179">
        <w:trPr>
          <w:trHeight w:val="85"/>
        </w:trPr>
        <w:tc>
          <w:tcPr>
            <w:tcW w:w="3131" w:type="pct"/>
            <w:tcBorders>
              <w:top w:val="nil"/>
              <w:left w:val="nil"/>
              <w:bottom w:val="nil"/>
              <w:right w:val="nil"/>
            </w:tcBorders>
            <w:shd w:val="clear" w:color="000000" w:fill="D5E3F2"/>
            <w:vAlign w:val="center"/>
            <w:hideMark/>
          </w:tcPr>
          <w:p w14:paraId="6A379193" w14:textId="77777777" w:rsidR="00065179" w:rsidRPr="00065179" w:rsidRDefault="00065179" w:rsidP="00065179">
            <w:pPr>
              <w:spacing w:line="240" w:lineRule="auto"/>
              <w:rPr>
                <w:b/>
                <w:bCs/>
                <w:sz w:val="12"/>
                <w:szCs w:val="12"/>
              </w:rPr>
            </w:pPr>
            <w:r w:rsidRPr="00065179">
              <w:rPr>
                <w:b/>
                <w:bCs/>
                <w:sz w:val="12"/>
                <w:szCs w:val="12"/>
              </w:rPr>
              <w:t>Wykonanie monitoringu w szkołach podstawowych</w:t>
            </w:r>
          </w:p>
        </w:tc>
        <w:tc>
          <w:tcPr>
            <w:tcW w:w="589" w:type="pct"/>
            <w:tcBorders>
              <w:top w:val="nil"/>
              <w:left w:val="nil"/>
              <w:bottom w:val="nil"/>
              <w:right w:val="nil"/>
            </w:tcBorders>
            <w:shd w:val="clear" w:color="000000" w:fill="D5E3F2"/>
            <w:noWrap/>
            <w:vAlign w:val="center"/>
            <w:hideMark/>
          </w:tcPr>
          <w:p w14:paraId="70D8B128" w14:textId="77777777" w:rsidR="00065179" w:rsidRPr="00065179" w:rsidRDefault="00065179" w:rsidP="00065179">
            <w:pPr>
              <w:spacing w:line="240" w:lineRule="auto"/>
              <w:jc w:val="right"/>
              <w:rPr>
                <w:b/>
                <w:bCs/>
                <w:sz w:val="12"/>
                <w:szCs w:val="12"/>
              </w:rPr>
            </w:pPr>
            <w:r w:rsidRPr="00065179">
              <w:rPr>
                <w:b/>
                <w:bCs/>
                <w:sz w:val="12"/>
                <w:szCs w:val="12"/>
              </w:rPr>
              <w:t>170 381</w:t>
            </w:r>
          </w:p>
        </w:tc>
        <w:tc>
          <w:tcPr>
            <w:tcW w:w="692" w:type="pct"/>
            <w:tcBorders>
              <w:top w:val="nil"/>
              <w:left w:val="nil"/>
              <w:bottom w:val="nil"/>
              <w:right w:val="nil"/>
            </w:tcBorders>
            <w:shd w:val="clear" w:color="000000" w:fill="D5E3F2"/>
            <w:noWrap/>
            <w:vAlign w:val="center"/>
            <w:hideMark/>
          </w:tcPr>
          <w:p w14:paraId="441135EE" w14:textId="77777777" w:rsidR="00065179" w:rsidRPr="00065179" w:rsidRDefault="00065179" w:rsidP="00065179">
            <w:pPr>
              <w:spacing w:line="240" w:lineRule="auto"/>
              <w:jc w:val="right"/>
              <w:rPr>
                <w:b/>
                <w:bCs/>
                <w:sz w:val="12"/>
                <w:szCs w:val="12"/>
              </w:rPr>
            </w:pPr>
            <w:r w:rsidRPr="00065179">
              <w:rPr>
                <w:b/>
                <w:bCs/>
                <w:sz w:val="12"/>
                <w:szCs w:val="12"/>
              </w:rPr>
              <w:t>170 250,10</w:t>
            </w:r>
          </w:p>
        </w:tc>
        <w:tc>
          <w:tcPr>
            <w:tcW w:w="589" w:type="pct"/>
            <w:tcBorders>
              <w:top w:val="nil"/>
              <w:left w:val="nil"/>
              <w:bottom w:val="nil"/>
              <w:right w:val="nil"/>
            </w:tcBorders>
            <w:shd w:val="clear" w:color="000000" w:fill="D5E3F2"/>
            <w:noWrap/>
            <w:vAlign w:val="center"/>
            <w:hideMark/>
          </w:tcPr>
          <w:p w14:paraId="634EC29A" w14:textId="77777777" w:rsidR="00065179" w:rsidRPr="00065179" w:rsidRDefault="00065179" w:rsidP="00065179">
            <w:pPr>
              <w:spacing w:line="240" w:lineRule="auto"/>
              <w:jc w:val="right"/>
              <w:rPr>
                <w:b/>
                <w:bCs/>
                <w:sz w:val="12"/>
                <w:szCs w:val="12"/>
              </w:rPr>
            </w:pPr>
            <w:r w:rsidRPr="00065179">
              <w:rPr>
                <w:b/>
                <w:bCs/>
                <w:sz w:val="12"/>
                <w:szCs w:val="12"/>
              </w:rPr>
              <w:t>99,9%</w:t>
            </w:r>
          </w:p>
        </w:tc>
      </w:tr>
      <w:tr w:rsidR="00065179" w:rsidRPr="00065179" w14:paraId="6CE8D75A" w14:textId="77777777" w:rsidTr="00065179">
        <w:trPr>
          <w:trHeight w:val="85"/>
        </w:trPr>
        <w:tc>
          <w:tcPr>
            <w:tcW w:w="3131" w:type="pct"/>
            <w:tcBorders>
              <w:top w:val="nil"/>
              <w:left w:val="nil"/>
              <w:bottom w:val="nil"/>
              <w:right w:val="nil"/>
            </w:tcBorders>
            <w:shd w:val="clear" w:color="auto" w:fill="auto"/>
            <w:hideMark/>
          </w:tcPr>
          <w:p w14:paraId="29E36B45"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1496F6C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E87144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F21C0A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BF3F547" w14:textId="77777777" w:rsidTr="00065179">
        <w:trPr>
          <w:trHeight w:val="85"/>
        </w:trPr>
        <w:tc>
          <w:tcPr>
            <w:tcW w:w="3131" w:type="pct"/>
            <w:tcBorders>
              <w:top w:val="nil"/>
              <w:left w:val="nil"/>
              <w:bottom w:val="nil"/>
              <w:right w:val="nil"/>
            </w:tcBorders>
            <w:shd w:val="clear" w:color="auto" w:fill="auto"/>
            <w:hideMark/>
          </w:tcPr>
          <w:p w14:paraId="3B9A8E3C" w14:textId="77777777" w:rsidR="00065179" w:rsidRPr="00065179" w:rsidRDefault="00065179" w:rsidP="00065179">
            <w:pPr>
              <w:spacing w:line="240" w:lineRule="auto"/>
              <w:jc w:val="both"/>
              <w:rPr>
                <w:sz w:val="12"/>
                <w:szCs w:val="12"/>
              </w:rPr>
            </w:pPr>
            <w:r w:rsidRPr="00065179">
              <w:rPr>
                <w:sz w:val="12"/>
                <w:szCs w:val="12"/>
              </w:rPr>
              <w:t>Wykonano monitoring w szkołach podstawowych, w tym: system alarmowy oraz monitoring wizyjny w Szkole Podstawowej nr 272, system telewizji przemysłowej w Szkole Podstawowej nr 212, monitoring wizyjny w Szkole Podstawowej nr 19, system CCTV w Szkole Podstawowej nr 190, system sygnalizacji włamania na terenie hali sportowej i pomieszczeń przyległych w Szkole Podstawowej nr 85, system sygnalizacji włamania, nadajnik i kamery do systemu telewizji przemysłowej w Szkole Podstawowej nr 70.</w:t>
            </w:r>
          </w:p>
        </w:tc>
        <w:tc>
          <w:tcPr>
            <w:tcW w:w="589" w:type="pct"/>
            <w:tcBorders>
              <w:top w:val="nil"/>
              <w:left w:val="nil"/>
              <w:bottom w:val="nil"/>
              <w:right w:val="nil"/>
            </w:tcBorders>
            <w:shd w:val="clear" w:color="auto" w:fill="auto"/>
            <w:hideMark/>
          </w:tcPr>
          <w:p w14:paraId="334F550F"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57F024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4884CB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B24D23F" w14:textId="77777777" w:rsidTr="00065179">
        <w:trPr>
          <w:trHeight w:val="85"/>
        </w:trPr>
        <w:tc>
          <w:tcPr>
            <w:tcW w:w="3131" w:type="pct"/>
            <w:tcBorders>
              <w:top w:val="nil"/>
              <w:left w:val="nil"/>
              <w:bottom w:val="nil"/>
              <w:right w:val="nil"/>
            </w:tcBorders>
            <w:shd w:val="clear" w:color="auto" w:fill="auto"/>
            <w:hideMark/>
          </w:tcPr>
          <w:p w14:paraId="491574B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72C6F9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EC1FA8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2B3EA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FEDEB07" w14:textId="77777777" w:rsidTr="00065179">
        <w:trPr>
          <w:trHeight w:val="85"/>
        </w:trPr>
        <w:tc>
          <w:tcPr>
            <w:tcW w:w="3131" w:type="pct"/>
            <w:tcBorders>
              <w:top w:val="nil"/>
              <w:left w:val="nil"/>
              <w:bottom w:val="nil"/>
              <w:right w:val="nil"/>
            </w:tcBorders>
            <w:shd w:val="clear" w:color="auto" w:fill="auto"/>
            <w:vAlign w:val="center"/>
            <w:hideMark/>
          </w:tcPr>
          <w:p w14:paraId="2EA2A95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Dzielnicowe Biuro Finansów Oświaty</w:t>
            </w:r>
          </w:p>
        </w:tc>
        <w:tc>
          <w:tcPr>
            <w:tcW w:w="589" w:type="pct"/>
            <w:tcBorders>
              <w:top w:val="nil"/>
              <w:left w:val="nil"/>
              <w:bottom w:val="nil"/>
              <w:right w:val="nil"/>
            </w:tcBorders>
            <w:shd w:val="clear" w:color="auto" w:fill="auto"/>
            <w:hideMark/>
          </w:tcPr>
          <w:p w14:paraId="3146F1A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9B264D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BD39AF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A6A0A3C" w14:textId="77777777" w:rsidTr="00065179">
        <w:trPr>
          <w:trHeight w:val="85"/>
        </w:trPr>
        <w:tc>
          <w:tcPr>
            <w:tcW w:w="3131" w:type="pct"/>
            <w:tcBorders>
              <w:top w:val="nil"/>
              <w:left w:val="nil"/>
              <w:bottom w:val="nil"/>
              <w:right w:val="nil"/>
            </w:tcBorders>
            <w:shd w:val="clear" w:color="auto" w:fill="auto"/>
            <w:noWrap/>
            <w:vAlign w:val="center"/>
            <w:hideMark/>
          </w:tcPr>
          <w:p w14:paraId="055E1C7A"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14:paraId="067718E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202888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63C17C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24A09B2" w14:textId="77777777" w:rsidTr="00065179">
        <w:trPr>
          <w:trHeight w:val="85"/>
        </w:trPr>
        <w:tc>
          <w:tcPr>
            <w:tcW w:w="3131" w:type="pct"/>
            <w:tcBorders>
              <w:top w:val="nil"/>
              <w:left w:val="nil"/>
              <w:bottom w:val="nil"/>
              <w:right w:val="nil"/>
            </w:tcBorders>
            <w:shd w:val="clear" w:color="auto" w:fill="auto"/>
            <w:noWrap/>
            <w:vAlign w:val="center"/>
            <w:hideMark/>
          </w:tcPr>
          <w:p w14:paraId="311775D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C0F9A7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DA64C6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FCEF99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76E4555" w14:textId="77777777" w:rsidTr="00065179">
        <w:trPr>
          <w:trHeight w:val="85"/>
        </w:trPr>
        <w:tc>
          <w:tcPr>
            <w:tcW w:w="3131" w:type="pct"/>
            <w:tcBorders>
              <w:top w:val="nil"/>
              <w:left w:val="nil"/>
              <w:bottom w:val="nil"/>
              <w:right w:val="nil"/>
            </w:tcBorders>
            <w:shd w:val="clear" w:color="000000" w:fill="D5E3F2"/>
            <w:vAlign w:val="center"/>
            <w:hideMark/>
          </w:tcPr>
          <w:p w14:paraId="0D62C477" w14:textId="77777777" w:rsidR="00065179" w:rsidRPr="00065179" w:rsidRDefault="00065179" w:rsidP="00065179">
            <w:pPr>
              <w:spacing w:line="240" w:lineRule="auto"/>
              <w:rPr>
                <w:b/>
                <w:bCs/>
                <w:sz w:val="12"/>
                <w:szCs w:val="12"/>
              </w:rPr>
            </w:pPr>
            <w:r w:rsidRPr="00065179">
              <w:rPr>
                <w:b/>
                <w:bCs/>
                <w:sz w:val="12"/>
                <w:szCs w:val="12"/>
              </w:rPr>
              <w:t>Wykonanie monitoringu w przedszkolach</w:t>
            </w:r>
          </w:p>
        </w:tc>
        <w:tc>
          <w:tcPr>
            <w:tcW w:w="589" w:type="pct"/>
            <w:tcBorders>
              <w:top w:val="nil"/>
              <w:left w:val="nil"/>
              <w:bottom w:val="nil"/>
              <w:right w:val="nil"/>
            </w:tcBorders>
            <w:shd w:val="clear" w:color="000000" w:fill="D5E3F2"/>
            <w:noWrap/>
            <w:vAlign w:val="center"/>
            <w:hideMark/>
          </w:tcPr>
          <w:p w14:paraId="2117B1B2" w14:textId="77777777" w:rsidR="00065179" w:rsidRPr="00065179" w:rsidRDefault="00065179" w:rsidP="00065179">
            <w:pPr>
              <w:spacing w:line="240" w:lineRule="auto"/>
              <w:jc w:val="right"/>
              <w:rPr>
                <w:b/>
                <w:bCs/>
                <w:sz w:val="12"/>
                <w:szCs w:val="12"/>
              </w:rPr>
            </w:pPr>
            <w:r w:rsidRPr="00065179">
              <w:rPr>
                <w:b/>
                <w:bCs/>
                <w:sz w:val="12"/>
                <w:szCs w:val="12"/>
              </w:rPr>
              <w:t>68 458</w:t>
            </w:r>
          </w:p>
        </w:tc>
        <w:tc>
          <w:tcPr>
            <w:tcW w:w="692" w:type="pct"/>
            <w:tcBorders>
              <w:top w:val="nil"/>
              <w:left w:val="nil"/>
              <w:bottom w:val="nil"/>
              <w:right w:val="nil"/>
            </w:tcBorders>
            <w:shd w:val="clear" w:color="000000" w:fill="D5E3F2"/>
            <w:noWrap/>
            <w:vAlign w:val="center"/>
            <w:hideMark/>
          </w:tcPr>
          <w:p w14:paraId="2508B070" w14:textId="77777777" w:rsidR="00065179" w:rsidRPr="00065179" w:rsidRDefault="00065179" w:rsidP="00065179">
            <w:pPr>
              <w:spacing w:line="240" w:lineRule="auto"/>
              <w:jc w:val="right"/>
              <w:rPr>
                <w:b/>
                <w:bCs/>
                <w:sz w:val="12"/>
                <w:szCs w:val="12"/>
              </w:rPr>
            </w:pPr>
            <w:r w:rsidRPr="00065179">
              <w:rPr>
                <w:b/>
                <w:bCs/>
                <w:sz w:val="12"/>
                <w:szCs w:val="12"/>
              </w:rPr>
              <w:t>68 312,39</w:t>
            </w:r>
          </w:p>
        </w:tc>
        <w:tc>
          <w:tcPr>
            <w:tcW w:w="589" w:type="pct"/>
            <w:tcBorders>
              <w:top w:val="nil"/>
              <w:left w:val="nil"/>
              <w:bottom w:val="nil"/>
              <w:right w:val="nil"/>
            </w:tcBorders>
            <w:shd w:val="clear" w:color="000000" w:fill="D5E3F2"/>
            <w:noWrap/>
            <w:vAlign w:val="center"/>
            <w:hideMark/>
          </w:tcPr>
          <w:p w14:paraId="59658A0F"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4DC635FA" w14:textId="77777777" w:rsidTr="00065179">
        <w:trPr>
          <w:trHeight w:val="85"/>
        </w:trPr>
        <w:tc>
          <w:tcPr>
            <w:tcW w:w="3131" w:type="pct"/>
            <w:tcBorders>
              <w:top w:val="nil"/>
              <w:left w:val="nil"/>
              <w:bottom w:val="nil"/>
              <w:right w:val="nil"/>
            </w:tcBorders>
            <w:shd w:val="clear" w:color="auto" w:fill="auto"/>
            <w:hideMark/>
          </w:tcPr>
          <w:p w14:paraId="4C668639"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1438295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9962F3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19E378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9F17103" w14:textId="77777777" w:rsidTr="00065179">
        <w:trPr>
          <w:trHeight w:val="85"/>
        </w:trPr>
        <w:tc>
          <w:tcPr>
            <w:tcW w:w="3131" w:type="pct"/>
            <w:tcBorders>
              <w:top w:val="nil"/>
              <w:left w:val="nil"/>
              <w:bottom w:val="nil"/>
              <w:right w:val="nil"/>
            </w:tcBorders>
            <w:shd w:val="clear" w:color="auto" w:fill="auto"/>
            <w:hideMark/>
          </w:tcPr>
          <w:p w14:paraId="4811872B" w14:textId="77777777" w:rsidR="00065179" w:rsidRPr="00065179" w:rsidRDefault="00065179" w:rsidP="00065179">
            <w:pPr>
              <w:spacing w:line="240" w:lineRule="auto"/>
              <w:jc w:val="both"/>
              <w:rPr>
                <w:sz w:val="12"/>
                <w:szCs w:val="12"/>
              </w:rPr>
            </w:pPr>
            <w:r w:rsidRPr="00065179">
              <w:rPr>
                <w:sz w:val="12"/>
                <w:szCs w:val="12"/>
              </w:rPr>
              <w:t>Wykonano monitoring w przedszkolach, w tym: system alarmowy w Przedszkolu nr 391, system kamer w Przedszkolu nr 317, monitoring wizyjny i system sygnalizacji doraźnej i ppoż w Przedszkolu nr  244, system telewizji przemysłowej oraz rozbudowę systemu alarmowego w Przedszkolu nr 147.</w:t>
            </w:r>
          </w:p>
        </w:tc>
        <w:tc>
          <w:tcPr>
            <w:tcW w:w="589" w:type="pct"/>
            <w:tcBorders>
              <w:top w:val="nil"/>
              <w:left w:val="nil"/>
              <w:bottom w:val="nil"/>
              <w:right w:val="nil"/>
            </w:tcBorders>
            <w:shd w:val="clear" w:color="auto" w:fill="auto"/>
            <w:hideMark/>
          </w:tcPr>
          <w:p w14:paraId="637B642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FBEC6E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4E03F8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2FDF9A3" w14:textId="77777777" w:rsidTr="00065179">
        <w:trPr>
          <w:trHeight w:val="85"/>
        </w:trPr>
        <w:tc>
          <w:tcPr>
            <w:tcW w:w="3131" w:type="pct"/>
            <w:tcBorders>
              <w:top w:val="nil"/>
              <w:left w:val="nil"/>
              <w:bottom w:val="nil"/>
              <w:right w:val="nil"/>
            </w:tcBorders>
            <w:shd w:val="clear" w:color="auto" w:fill="auto"/>
            <w:hideMark/>
          </w:tcPr>
          <w:p w14:paraId="4E89538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5577C21"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841B60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BF14C0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A568958" w14:textId="77777777" w:rsidTr="00065179">
        <w:trPr>
          <w:trHeight w:val="85"/>
        </w:trPr>
        <w:tc>
          <w:tcPr>
            <w:tcW w:w="3131" w:type="pct"/>
            <w:tcBorders>
              <w:top w:val="nil"/>
              <w:left w:val="nil"/>
              <w:bottom w:val="nil"/>
              <w:right w:val="nil"/>
            </w:tcBorders>
            <w:shd w:val="clear" w:color="auto" w:fill="auto"/>
            <w:vAlign w:val="center"/>
            <w:hideMark/>
          </w:tcPr>
          <w:p w14:paraId="745EC74A"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Dzielnicowe Biuro Finansów Oświaty</w:t>
            </w:r>
          </w:p>
        </w:tc>
        <w:tc>
          <w:tcPr>
            <w:tcW w:w="589" w:type="pct"/>
            <w:tcBorders>
              <w:top w:val="nil"/>
              <w:left w:val="nil"/>
              <w:bottom w:val="nil"/>
              <w:right w:val="nil"/>
            </w:tcBorders>
            <w:shd w:val="clear" w:color="auto" w:fill="auto"/>
            <w:hideMark/>
          </w:tcPr>
          <w:p w14:paraId="7310635B"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56C0957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532D65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E4D572D" w14:textId="77777777" w:rsidTr="00065179">
        <w:trPr>
          <w:trHeight w:val="85"/>
        </w:trPr>
        <w:tc>
          <w:tcPr>
            <w:tcW w:w="3131" w:type="pct"/>
            <w:tcBorders>
              <w:top w:val="nil"/>
              <w:left w:val="nil"/>
              <w:bottom w:val="nil"/>
              <w:right w:val="nil"/>
            </w:tcBorders>
            <w:shd w:val="clear" w:color="auto" w:fill="auto"/>
            <w:noWrap/>
            <w:vAlign w:val="center"/>
            <w:hideMark/>
          </w:tcPr>
          <w:p w14:paraId="64DFF3D2"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14:paraId="7E99AD0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890F64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C442BB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36A6A7F" w14:textId="77777777" w:rsidTr="00065179">
        <w:trPr>
          <w:trHeight w:val="85"/>
        </w:trPr>
        <w:tc>
          <w:tcPr>
            <w:tcW w:w="3131" w:type="pct"/>
            <w:tcBorders>
              <w:top w:val="nil"/>
              <w:left w:val="nil"/>
              <w:bottom w:val="nil"/>
              <w:right w:val="nil"/>
            </w:tcBorders>
            <w:shd w:val="clear" w:color="auto" w:fill="auto"/>
            <w:noWrap/>
            <w:vAlign w:val="center"/>
            <w:hideMark/>
          </w:tcPr>
          <w:p w14:paraId="781661C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DB279B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2F5558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8DDE36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9E1359D" w14:textId="77777777" w:rsidTr="00065179">
        <w:trPr>
          <w:trHeight w:val="85"/>
        </w:trPr>
        <w:tc>
          <w:tcPr>
            <w:tcW w:w="3131" w:type="pct"/>
            <w:tcBorders>
              <w:top w:val="nil"/>
              <w:left w:val="nil"/>
              <w:bottom w:val="nil"/>
              <w:right w:val="nil"/>
            </w:tcBorders>
            <w:shd w:val="clear" w:color="000000" w:fill="D5E3F2"/>
            <w:vAlign w:val="center"/>
            <w:hideMark/>
          </w:tcPr>
          <w:p w14:paraId="44844FD2" w14:textId="77777777" w:rsidR="00065179" w:rsidRPr="00065179" w:rsidRDefault="00065179" w:rsidP="00065179">
            <w:pPr>
              <w:spacing w:line="240" w:lineRule="auto"/>
              <w:rPr>
                <w:b/>
                <w:bCs/>
                <w:sz w:val="12"/>
                <w:szCs w:val="12"/>
              </w:rPr>
            </w:pPr>
            <w:r w:rsidRPr="00065179">
              <w:rPr>
                <w:b/>
                <w:bCs/>
                <w:sz w:val="12"/>
                <w:szCs w:val="12"/>
              </w:rPr>
              <w:t>Wykonanie monitoringu  w przedszkolach specjalnych</w:t>
            </w:r>
          </w:p>
        </w:tc>
        <w:tc>
          <w:tcPr>
            <w:tcW w:w="589" w:type="pct"/>
            <w:tcBorders>
              <w:top w:val="nil"/>
              <w:left w:val="nil"/>
              <w:bottom w:val="nil"/>
              <w:right w:val="nil"/>
            </w:tcBorders>
            <w:shd w:val="clear" w:color="000000" w:fill="D5E3F2"/>
            <w:noWrap/>
            <w:vAlign w:val="center"/>
            <w:hideMark/>
          </w:tcPr>
          <w:p w14:paraId="22F70248" w14:textId="77777777" w:rsidR="00065179" w:rsidRPr="00065179" w:rsidRDefault="00065179" w:rsidP="00065179">
            <w:pPr>
              <w:spacing w:line="240" w:lineRule="auto"/>
              <w:jc w:val="right"/>
              <w:rPr>
                <w:b/>
                <w:bCs/>
                <w:sz w:val="12"/>
                <w:szCs w:val="12"/>
              </w:rPr>
            </w:pPr>
            <w:r w:rsidRPr="00065179">
              <w:rPr>
                <w:b/>
                <w:bCs/>
                <w:sz w:val="12"/>
                <w:szCs w:val="12"/>
              </w:rPr>
              <w:t>10 243</w:t>
            </w:r>
          </w:p>
        </w:tc>
        <w:tc>
          <w:tcPr>
            <w:tcW w:w="692" w:type="pct"/>
            <w:tcBorders>
              <w:top w:val="nil"/>
              <w:left w:val="nil"/>
              <w:bottom w:val="nil"/>
              <w:right w:val="nil"/>
            </w:tcBorders>
            <w:shd w:val="clear" w:color="000000" w:fill="D5E3F2"/>
            <w:noWrap/>
            <w:vAlign w:val="center"/>
            <w:hideMark/>
          </w:tcPr>
          <w:p w14:paraId="791F5992" w14:textId="77777777" w:rsidR="00065179" w:rsidRPr="00065179" w:rsidRDefault="00065179" w:rsidP="00065179">
            <w:pPr>
              <w:spacing w:line="240" w:lineRule="auto"/>
              <w:jc w:val="right"/>
              <w:rPr>
                <w:b/>
                <w:bCs/>
                <w:sz w:val="12"/>
                <w:szCs w:val="12"/>
              </w:rPr>
            </w:pPr>
            <w:r w:rsidRPr="00065179">
              <w:rPr>
                <w:b/>
                <w:bCs/>
                <w:sz w:val="12"/>
                <w:szCs w:val="12"/>
              </w:rPr>
              <w:t>10 242,21</w:t>
            </w:r>
          </w:p>
        </w:tc>
        <w:tc>
          <w:tcPr>
            <w:tcW w:w="589" w:type="pct"/>
            <w:tcBorders>
              <w:top w:val="nil"/>
              <w:left w:val="nil"/>
              <w:bottom w:val="nil"/>
              <w:right w:val="nil"/>
            </w:tcBorders>
            <w:shd w:val="clear" w:color="000000" w:fill="D5E3F2"/>
            <w:noWrap/>
            <w:vAlign w:val="center"/>
            <w:hideMark/>
          </w:tcPr>
          <w:p w14:paraId="42BC38F0"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49CDFCD8" w14:textId="77777777" w:rsidTr="00065179">
        <w:trPr>
          <w:trHeight w:val="85"/>
        </w:trPr>
        <w:tc>
          <w:tcPr>
            <w:tcW w:w="3131" w:type="pct"/>
            <w:tcBorders>
              <w:top w:val="nil"/>
              <w:left w:val="nil"/>
              <w:bottom w:val="nil"/>
              <w:right w:val="nil"/>
            </w:tcBorders>
            <w:shd w:val="clear" w:color="auto" w:fill="auto"/>
            <w:hideMark/>
          </w:tcPr>
          <w:p w14:paraId="5FD2AD7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30566C01"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E7A22C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E95F46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175D98A" w14:textId="77777777" w:rsidTr="00065179">
        <w:trPr>
          <w:trHeight w:val="85"/>
        </w:trPr>
        <w:tc>
          <w:tcPr>
            <w:tcW w:w="3131" w:type="pct"/>
            <w:tcBorders>
              <w:top w:val="nil"/>
              <w:left w:val="nil"/>
              <w:bottom w:val="nil"/>
              <w:right w:val="nil"/>
            </w:tcBorders>
            <w:shd w:val="clear" w:color="auto" w:fill="auto"/>
            <w:hideMark/>
          </w:tcPr>
          <w:p w14:paraId="7E69B3BF" w14:textId="77777777" w:rsidR="00065179" w:rsidRPr="00065179" w:rsidRDefault="00065179" w:rsidP="00065179">
            <w:pPr>
              <w:spacing w:line="240" w:lineRule="auto"/>
              <w:jc w:val="both"/>
              <w:rPr>
                <w:sz w:val="12"/>
                <w:szCs w:val="12"/>
              </w:rPr>
            </w:pPr>
            <w:r w:rsidRPr="00065179">
              <w:rPr>
                <w:sz w:val="12"/>
                <w:szCs w:val="12"/>
              </w:rPr>
              <w:t>Wykonano system alarmowy oraz system CCTV w Przedszkolu Specjalnym nr 188.</w:t>
            </w:r>
          </w:p>
        </w:tc>
        <w:tc>
          <w:tcPr>
            <w:tcW w:w="589" w:type="pct"/>
            <w:tcBorders>
              <w:top w:val="nil"/>
              <w:left w:val="nil"/>
              <w:bottom w:val="nil"/>
              <w:right w:val="nil"/>
            </w:tcBorders>
            <w:shd w:val="clear" w:color="auto" w:fill="auto"/>
            <w:hideMark/>
          </w:tcPr>
          <w:p w14:paraId="382198F4"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BF5982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7DA6C3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C473F1B" w14:textId="77777777" w:rsidTr="00065179">
        <w:trPr>
          <w:trHeight w:val="85"/>
        </w:trPr>
        <w:tc>
          <w:tcPr>
            <w:tcW w:w="3131" w:type="pct"/>
            <w:tcBorders>
              <w:top w:val="nil"/>
              <w:left w:val="nil"/>
              <w:bottom w:val="nil"/>
              <w:right w:val="nil"/>
            </w:tcBorders>
            <w:shd w:val="clear" w:color="auto" w:fill="auto"/>
            <w:hideMark/>
          </w:tcPr>
          <w:p w14:paraId="1127440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A695932"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268FA3C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F8B40F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05926A2" w14:textId="77777777" w:rsidTr="00065179">
        <w:trPr>
          <w:trHeight w:val="85"/>
        </w:trPr>
        <w:tc>
          <w:tcPr>
            <w:tcW w:w="3131" w:type="pct"/>
            <w:tcBorders>
              <w:top w:val="nil"/>
              <w:left w:val="nil"/>
              <w:bottom w:val="nil"/>
              <w:right w:val="nil"/>
            </w:tcBorders>
            <w:shd w:val="clear" w:color="auto" w:fill="auto"/>
            <w:vAlign w:val="center"/>
            <w:hideMark/>
          </w:tcPr>
          <w:p w14:paraId="644CDBD4"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Dzielnicowe Biuro Finansów Oświaty</w:t>
            </w:r>
          </w:p>
        </w:tc>
        <w:tc>
          <w:tcPr>
            <w:tcW w:w="589" w:type="pct"/>
            <w:tcBorders>
              <w:top w:val="nil"/>
              <w:left w:val="nil"/>
              <w:bottom w:val="nil"/>
              <w:right w:val="nil"/>
            </w:tcBorders>
            <w:shd w:val="clear" w:color="auto" w:fill="auto"/>
            <w:hideMark/>
          </w:tcPr>
          <w:p w14:paraId="739A38DE"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E84893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D910AD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2BE2F66" w14:textId="77777777" w:rsidTr="00065179">
        <w:trPr>
          <w:trHeight w:val="85"/>
        </w:trPr>
        <w:tc>
          <w:tcPr>
            <w:tcW w:w="3131" w:type="pct"/>
            <w:tcBorders>
              <w:top w:val="nil"/>
              <w:left w:val="nil"/>
              <w:bottom w:val="nil"/>
              <w:right w:val="nil"/>
            </w:tcBorders>
            <w:shd w:val="clear" w:color="auto" w:fill="auto"/>
            <w:noWrap/>
            <w:vAlign w:val="center"/>
            <w:hideMark/>
          </w:tcPr>
          <w:p w14:paraId="772BD07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80105</w:t>
            </w:r>
          </w:p>
        </w:tc>
        <w:tc>
          <w:tcPr>
            <w:tcW w:w="589" w:type="pct"/>
            <w:tcBorders>
              <w:top w:val="nil"/>
              <w:left w:val="nil"/>
              <w:bottom w:val="nil"/>
              <w:right w:val="nil"/>
            </w:tcBorders>
            <w:shd w:val="clear" w:color="auto" w:fill="auto"/>
            <w:noWrap/>
            <w:vAlign w:val="center"/>
            <w:hideMark/>
          </w:tcPr>
          <w:p w14:paraId="66EA6217"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8C1FF5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56EB26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77473AC" w14:textId="77777777" w:rsidTr="00065179">
        <w:trPr>
          <w:trHeight w:val="85"/>
        </w:trPr>
        <w:tc>
          <w:tcPr>
            <w:tcW w:w="3131" w:type="pct"/>
            <w:tcBorders>
              <w:top w:val="nil"/>
              <w:left w:val="nil"/>
              <w:bottom w:val="nil"/>
              <w:right w:val="nil"/>
            </w:tcBorders>
            <w:shd w:val="clear" w:color="auto" w:fill="auto"/>
            <w:noWrap/>
            <w:vAlign w:val="center"/>
            <w:hideMark/>
          </w:tcPr>
          <w:p w14:paraId="252D0EB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C9A0780"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C1E99D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D01570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4BDE0DB" w14:textId="77777777" w:rsidTr="00065179">
        <w:trPr>
          <w:trHeight w:val="85"/>
        </w:trPr>
        <w:tc>
          <w:tcPr>
            <w:tcW w:w="3131" w:type="pct"/>
            <w:tcBorders>
              <w:top w:val="nil"/>
              <w:left w:val="nil"/>
              <w:bottom w:val="nil"/>
              <w:right w:val="nil"/>
            </w:tcBorders>
            <w:shd w:val="clear" w:color="000000" w:fill="D5E3F2"/>
            <w:vAlign w:val="center"/>
            <w:hideMark/>
          </w:tcPr>
          <w:p w14:paraId="598655F0" w14:textId="77777777" w:rsidR="00065179" w:rsidRPr="00065179" w:rsidRDefault="00065179" w:rsidP="00065179">
            <w:pPr>
              <w:spacing w:line="240" w:lineRule="auto"/>
              <w:rPr>
                <w:b/>
                <w:bCs/>
                <w:sz w:val="12"/>
                <w:szCs w:val="12"/>
              </w:rPr>
            </w:pPr>
            <w:r w:rsidRPr="00065179">
              <w:rPr>
                <w:b/>
                <w:bCs/>
                <w:sz w:val="12"/>
                <w:szCs w:val="12"/>
              </w:rPr>
              <w:t>Wykonanie monitoringu w liceach ogólnokształcących</w:t>
            </w:r>
          </w:p>
        </w:tc>
        <w:tc>
          <w:tcPr>
            <w:tcW w:w="589" w:type="pct"/>
            <w:tcBorders>
              <w:top w:val="nil"/>
              <w:left w:val="nil"/>
              <w:bottom w:val="nil"/>
              <w:right w:val="nil"/>
            </w:tcBorders>
            <w:shd w:val="clear" w:color="000000" w:fill="D5E3F2"/>
            <w:noWrap/>
            <w:vAlign w:val="center"/>
            <w:hideMark/>
          </w:tcPr>
          <w:p w14:paraId="119BCAD5" w14:textId="77777777" w:rsidR="00065179" w:rsidRPr="00065179" w:rsidRDefault="00065179" w:rsidP="00065179">
            <w:pPr>
              <w:spacing w:line="240" w:lineRule="auto"/>
              <w:jc w:val="right"/>
              <w:rPr>
                <w:b/>
                <w:bCs/>
                <w:sz w:val="12"/>
                <w:szCs w:val="12"/>
              </w:rPr>
            </w:pPr>
            <w:r w:rsidRPr="00065179">
              <w:rPr>
                <w:b/>
                <w:bCs/>
                <w:sz w:val="12"/>
                <w:szCs w:val="12"/>
              </w:rPr>
              <w:t>25 200</w:t>
            </w:r>
          </w:p>
        </w:tc>
        <w:tc>
          <w:tcPr>
            <w:tcW w:w="692" w:type="pct"/>
            <w:tcBorders>
              <w:top w:val="nil"/>
              <w:left w:val="nil"/>
              <w:bottom w:val="nil"/>
              <w:right w:val="nil"/>
            </w:tcBorders>
            <w:shd w:val="clear" w:color="000000" w:fill="D5E3F2"/>
            <w:noWrap/>
            <w:vAlign w:val="center"/>
            <w:hideMark/>
          </w:tcPr>
          <w:p w14:paraId="20C0FD69" w14:textId="77777777" w:rsidR="00065179" w:rsidRPr="00065179" w:rsidRDefault="00065179" w:rsidP="00065179">
            <w:pPr>
              <w:spacing w:line="240" w:lineRule="auto"/>
              <w:jc w:val="right"/>
              <w:rPr>
                <w:b/>
                <w:bCs/>
                <w:sz w:val="12"/>
                <w:szCs w:val="12"/>
              </w:rPr>
            </w:pPr>
            <w:r w:rsidRPr="00065179">
              <w:rPr>
                <w:b/>
                <w:bCs/>
                <w:sz w:val="12"/>
                <w:szCs w:val="12"/>
              </w:rPr>
              <w:t>25 153,50</w:t>
            </w:r>
          </w:p>
        </w:tc>
        <w:tc>
          <w:tcPr>
            <w:tcW w:w="589" w:type="pct"/>
            <w:tcBorders>
              <w:top w:val="nil"/>
              <w:left w:val="nil"/>
              <w:bottom w:val="nil"/>
              <w:right w:val="nil"/>
            </w:tcBorders>
            <w:shd w:val="clear" w:color="000000" w:fill="D5E3F2"/>
            <w:noWrap/>
            <w:vAlign w:val="center"/>
            <w:hideMark/>
          </w:tcPr>
          <w:p w14:paraId="26C6692E"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1CB7C1E9" w14:textId="77777777" w:rsidTr="00065179">
        <w:trPr>
          <w:trHeight w:val="85"/>
        </w:trPr>
        <w:tc>
          <w:tcPr>
            <w:tcW w:w="3131" w:type="pct"/>
            <w:tcBorders>
              <w:top w:val="nil"/>
              <w:left w:val="nil"/>
              <w:bottom w:val="nil"/>
              <w:right w:val="nil"/>
            </w:tcBorders>
            <w:shd w:val="clear" w:color="auto" w:fill="auto"/>
            <w:hideMark/>
          </w:tcPr>
          <w:p w14:paraId="2367EE8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5376B8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A248E0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76A868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103F273" w14:textId="77777777" w:rsidTr="00065179">
        <w:trPr>
          <w:trHeight w:val="85"/>
        </w:trPr>
        <w:tc>
          <w:tcPr>
            <w:tcW w:w="3131" w:type="pct"/>
            <w:tcBorders>
              <w:top w:val="nil"/>
              <w:left w:val="nil"/>
              <w:bottom w:val="nil"/>
              <w:right w:val="nil"/>
            </w:tcBorders>
            <w:shd w:val="clear" w:color="auto" w:fill="auto"/>
            <w:hideMark/>
          </w:tcPr>
          <w:p w14:paraId="5096CB74" w14:textId="77777777" w:rsidR="00065179" w:rsidRPr="00065179" w:rsidRDefault="00065179" w:rsidP="00065179">
            <w:pPr>
              <w:spacing w:line="240" w:lineRule="auto"/>
              <w:jc w:val="both"/>
              <w:rPr>
                <w:sz w:val="12"/>
                <w:szCs w:val="12"/>
              </w:rPr>
            </w:pPr>
            <w:r w:rsidRPr="00065179">
              <w:rPr>
                <w:sz w:val="12"/>
                <w:szCs w:val="12"/>
              </w:rPr>
              <w:t>Wykonano system monitorujący w XLIV Liceum Ogólnokształcącym.</w:t>
            </w:r>
          </w:p>
        </w:tc>
        <w:tc>
          <w:tcPr>
            <w:tcW w:w="589" w:type="pct"/>
            <w:tcBorders>
              <w:top w:val="nil"/>
              <w:left w:val="nil"/>
              <w:bottom w:val="nil"/>
              <w:right w:val="nil"/>
            </w:tcBorders>
            <w:shd w:val="clear" w:color="auto" w:fill="auto"/>
            <w:hideMark/>
          </w:tcPr>
          <w:p w14:paraId="440809BE"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36A876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8D8676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8933A87" w14:textId="77777777" w:rsidTr="00065179">
        <w:trPr>
          <w:trHeight w:val="85"/>
        </w:trPr>
        <w:tc>
          <w:tcPr>
            <w:tcW w:w="3131" w:type="pct"/>
            <w:tcBorders>
              <w:top w:val="nil"/>
              <w:left w:val="nil"/>
              <w:bottom w:val="nil"/>
              <w:right w:val="nil"/>
            </w:tcBorders>
            <w:shd w:val="clear" w:color="auto" w:fill="auto"/>
            <w:hideMark/>
          </w:tcPr>
          <w:p w14:paraId="5F78EE4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D5B1FF2"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BE5592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89B4AD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153B5FC" w14:textId="77777777" w:rsidTr="00065179">
        <w:trPr>
          <w:trHeight w:val="85"/>
        </w:trPr>
        <w:tc>
          <w:tcPr>
            <w:tcW w:w="3131" w:type="pct"/>
            <w:tcBorders>
              <w:top w:val="nil"/>
              <w:left w:val="nil"/>
              <w:bottom w:val="nil"/>
              <w:right w:val="nil"/>
            </w:tcBorders>
            <w:shd w:val="clear" w:color="auto" w:fill="auto"/>
            <w:vAlign w:val="center"/>
            <w:hideMark/>
          </w:tcPr>
          <w:p w14:paraId="233922C3"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Dzielnicowe Biuro Finansów Oświaty</w:t>
            </w:r>
          </w:p>
        </w:tc>
        <w:tc>
          <w:tcPr>
            <w:tcW w:w="589" w:type="pct"/>
            <w:tcBorders>
              <w:top w:val="nil"/>
              <w:left w:val="nil"/>
              <w:bottom w:val="nil"/>
              <w:right w:val="nil"/>
            </w:tcBorders>
            <w:shd w:val="clear" w:color="auto" w:fill="auto"/>
            <w:hideMark/>
          </w:tcPr>
          <w:p w14:paraId="61F764E2"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AE62E5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B8C52D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B7FD5CA" w14:textId="77777777" w:rsidTr="00065179">
        <w:trPr>
          <w:trHeight w:val="85"/>
        </w:trPr>
        <w:tc>
          <w:tcPr>
            <w:tcW w:w="3131" w:type="pct"/>
            <w:tcBorders>
              <w:top w:val="nil"/>
              <w:left w:val="nil"/>
              <w:bottom w:val="nil"/>
              <w:right w:val="nil"/>
            </w:tcBorders>
            <w:shd w:val="clear" w:color="auto" w:fill="auto"/>
            <w:noWrap/>
            <w:vAlign w:val="center"/>
            <w:hideMark/>
          </w:tcPr>
          <w:p w14:paraId="33796C40"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14:paraId="543A95B6"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68E456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08610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DC3F6F8" w14:textId="77777777" w:rsidTr="00065179">
        <w:trPr>
          <w:trHeight w:val="85"/>
        </w:trPr>
        <w:tc>
          <w:tcPr>
            <w:tcW w:w="3131" w:type="pct"/>
            <w:tcBorders>
              <w:top w:val="nil"/>
              <w:left w:val="nil"/>
              <w:bottom w:val="nil"/>
              <w:right w:val="nil"/>
            </w:tcBorders>
            <w:shd w:val="clear" w:color="auto" w:fill="auto"/>
            <w:noWrap/>
            <w:vAlign w:val="center"/>
            <w:hideMark/>
          </w:tcPr>
          <w:p w14:paraId="4239645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ECB8C7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1D96F4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D8FB94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B21A7A7" w14:textId="77777777" w:rsidTr="00065179">
        <w:trPr>
          <w:trHeight w:val="85"/>
        </w:trPr>
        <w:tc>
          <w:tcPr>
            <w:tcW w:w="3131" w:type="pct"/>
            <w:tcBorders>
              <w:top w:val="nil"/>
              <w:left w:val="nil"/>
              <w:bottom w:val="nil"/>
              <w:right w:val="nil"/>
            </w:tcBorders>
            <w:shd w:val="clear" w:color="000000" w:fill="D5E3F2"/>
            <w:vAlign w:val="center"/>
            <w:hideMark/>
          </w:tcPr>
          <w:p w14:paraId="51E64C94" w14:textId="77777777" w:rsidR="00065179" w:rsidRPr="00065179" w:rsidRDefault="00065179" w:rsidP="00065179">
            <w:pPr>
              <w:spacing w:line="240" w:lineRule="auto"/>
              <w:rPr>
                <w:b/>
                <w:bCs/>
                <w:sz w:val="12"/>
                <w:szCs w:val="12"/>
              </w:rPr>
            </w:pPr>
            <w:r w:rsidRPr="00065179">
              <w:rPr>
                <w:b/>
                <w:bCs/>
                <w:sz w:val="12"/>
                <w:szCs w:val="12"/>
              </w:rPr>
              <w:t>Wykonanie monitoringu dla ognisk pracy pozaszkolnej</w:t>
            </w:r>
          </w:p>
        </w:tc>
        <w:tc>
          <w:tcPr>
            <w:tcW w:w="589" w:type="pct"/>
            <w:tcBorders>
              <w:top w:val="nil"/>
              <w:left w:val="nil"/>
              <w:bottom w:val="nil"/>
              <w:right w:val="nil"/>
            </w:tcBorders>
            <w:shd w:val="clear" w:color="000000" w:fill="D5E3F2"/>
            <w:noWrap/>
            <w:vAlign w:val="center"/>
            <w:hideMark/>
          </w:tcPr>
          <w:p w14:paraId="0B14A45C" w14:textId="77777777" w:rsidR="00065179" w:rsidRPr="00065179" w:rsidRDefault="00065179" w:rsidP="00065179">
            <w:pPr>
              <w:spacing w:line="240" w:lineRule="auto"/>
              <w:jc w:val="right"/>
              <w:rPr>
                <w:b/>
                <w:bCs/>
                <w:sz w:val="12"/>
                <w:szCs w:val="12"/>
              </w:rPr>
            </w:pPr>
            <w:r w:rsidRPr="00065179">
              <w:rPr>
                <w:b/>
                <w:bCs/>
                <w:sz w:val="12"/>
                <w:szCs w:val="12"/>
              </w:rPr>
              <w:t>35 219</w:t>
            </w:r>
          </w:p>
        </w:tc>
        <w:tc>
          <w:tcPr>
            <w:tcW w:w="692" w:type="pct"/>
            <w:tcBorders>
              <w:top w:val="nil"/>
              <w:left w:val="nil"/>
              <w:bottom w:val="nil"/>
              <w:right w:val="nil"/>
            </w:tcBorders>
            <w:shd w:val="clear" w:color="000000" w:fill="D5E3F2"/>
            <w:noWrap/>
            <w:vAlign w:val="center"/>
            <w:hideMark/>
          </w:tcPr>
          <w:p w14:paraId="31F201B0" w14:textId="77777777" w:rsidR="00065179" w:rsidRPr="00065179" w:rsidRDefault="00065179" w:rsidP="00065179">
            <w:pPr>
              <w:spacing w:line="240" w:lineRule="auto"/>
              <w:jc w:val="right"/>
              <w:rPr>
                <w:b/>
                <w:bCs/>
                <w:sz w:val="12"/>
                <w:szCs w:val="12"/>
              </w:rPr>
            </w:pPr>
            <w:r w:rsidRPr="00065179">
              <w:rPr>
                <w:b/>
                <w:bCs/>
                <w:sz w:val="12"/>
                <w:szCs w:val="12"/>
              </w:rPr>
              <w:t>31 568,74</w:t>
            </w:r>
          </w:p>
        </w:tc>
        <w:tc>
          <w:tcPr>
            <w:tcW w:w="589" w:type="pct"/>
            <w:tcBorders>
              <w:top w:val="nil"/>
              <w:left w:val="nil"/>
              <w:bottom w:val="nil"/>
              <w:right w:val="nil"/>
            </w:tcBorders>
            <w:shd w:val="clear" w:color="000000" w:fill="D5E3F2"/>
            <w:noWrap/>
            <w:vAlign w:val="center"/>
            <w:hideMark/>
          </w:tcPr>
          <w:p w14:paraId="2C37937B" w14:textId="77777777" w:rsidR="00065179" w:rsidRPr="00065179" w:rsidRDefault="00065179" w:rsidP="00065179">
            <w:pPr>
              <w:spacing w:line="240" w:lineRule="auto"/>
              <w:jc w:val="right"/>
              <w:rPr>
                <w:b/>
                <w:bCs/>
                <w:sz w:val="12"/>
                <w:szCs w:val="12"/>
              </w:rPr>
            </w:pPr>
            <w:r w:rsidRPr="00065179">
              <w:rPr>
                <w:b/>
                <w:bCs/>
                <w:sz w:val="12"/>
                <w:szCs w:val="12"/>
              </w:rPr>
              <w:t>89,6%</w:t>
            </w:r>
          </w:p>
        </w:tc>
      </w:tr>
      <w:tr w:rsidR="00065179" w:rsidRPr="00065179" w14:paraId="6CE0BB15" w14:textId="77777777" w:rsidTr="00065179">
        <w:trPr>
          <w:trHeight w:val="85"/>
        </w:trPr>
        <w:tc>
          <w:tcPr>
            <w:tcW w:w="3131" w:type="pct"/>
            <w:tcBorders>
              <w:top w:val="nil"/>
              <w:left w:val="nil"/>
              <w:bottom w:val="nil"/>
              <w:right w:val="nil"/>
            </w:tcBorders>
            <w:shd w:val="clear" w:color="auto" w:fill="auto"/>
            <w:hideMark/>
          </w:tcPr>
          <w:p w14:paraId="0529A6EF"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9F5DCA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81E53C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E81993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03A2F3A" w14:textId="77777777" w:rsidTr="00065179">
        <w:trPr>
          <w:trHeight w:val="85"/>
        </w:trPr>
        <w:tc>
          <w:tcPr>
            <w:tcW w:w="3131" w:type="pct"/>
            <w:tcBorders>
              <w:top w:val="nil"/>
              <w:left w:val="nil"/>
              <w:bottom w:val="nil"/>
              <w:right w:val="nil"/>
            </w:tcBorders>
            <w:shd w:val="clear" w:color="auto" w:fill="auto"/>
            <w:hideMark/>
          </w:tcPr>
          <w:p w14:paraId="0476137D" w14:textId="77777777" w:rsidR="00065179" w:rsidRPr="00065179" w:rsidRDefault="00065179" w:rsidP="00065179">
            <w:pPr>
              <w:spacing w:line="240" w:lineRule="auto"/>
              <w:jc w:val="both"/>
              <w:rPr>
                <w:sz w:val="12"/>
                <w:szCs w:val="12"/>
              </w:rPr>
            </w:pPr>
            <w:r w:rsidRPr="00065179">
              <w:rPr>
                <w:sz w:val="12"/>
                <w:szCs w:val="12"/>
              </w:rPr>
              <w:t>Wykonano system alarmowy oraz system CCTV w Ognisku Pracy Pozaszkolnej 70.</w:t>
            </w:r>
          </w:p>
        </w:tc>
        <w:tc>
          <w:tcPr>
            <w:tcW w:w="589" w:type="pct"/>
            <w:tcBorders>
              <w:top w:val="nil"/>
              <w:left w:val="nil"/>
              <w:bottom w:val="nil"/>
              <w:right w:val="nil"/>
            </w:tcBorders>
            <w:shd w:val="clear" w:color="auto" w:fill="auto"/>
            <w:hideMark/>
          </w:tcPr>
          <w:p w14:paraId="40D64374"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6E696F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739D20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55AC0D4" w14:textId="77777777" w:rsidTr="00065179">
        <w:trPr>
          <w:trHeight w:val="85"/>
        </w:trPr>
        <w:tc>
          <w:tcPr>
            <w:tcW w:w="3131" w:type="pct"/>
            <w:tcBorders>
              <w:top w:val="nil"/>
              <w:left w:val="nil"/>
              <w:bottom w:val="nil"/>
              <w:right w:val="nil"/>
            </w:tcBorders>
            <w:shd w:val="clear" w:color="auto" w:fill="auto"/>
            <w:hideMark/>
          </w:tcPr>
          <w:p w14:paraId="6332AD1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A284B11"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6D4859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216F25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82A1A34" w14:textId="77777777" w:rsidTr="00065179">
        <w:trPr>
          <w:trHeight w:val="85"/>
        </w:trPr>
        <w:tc>
          <w:tcPr>
            <w:tcW w:w="3131" w:type="pct"/>
            <w:tcBorders>
              <w:top w:val="nil"/>
              <w:left w:val="nil"/>
              <w:bottom w:val="nil"/>
              <w:right w:val="nil"/>
            </w:tcBorders>
            <w:shd w:val="clear" w:color="auto" w:fill="auto"/>
            <w:vAlign w:val="center"/>
            <w:hideMark/>
          </w:tcPr>
          <w:p w14:paraId="45A44FB9"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Dzielnicowe Biuro Finansów Oświaty</w:t>
            </w:r>
          </w:p>
        </w:tc>
        <w:tc>
          <w:tcPr>
            <w:tcW w:w="589" w:type="pct"/>
            <w:tcBorders>
              <w:top w:val="nil"/>
              <w:left w:val="nil"/>
              <w:bottom w:val="nil"/>
              <w:right w:val="nil"/>
            </w:tcBorders>
            <w:shd w:val="clear" w:color="auto" w:fill="auto"/>
            <w:hideMark/>
          </w:tcPr>
          <w:p w14:paraId="4B933A5B"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6A32A03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338E15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AE0BD4B" w14:textId="77777777" w:rsidTr="00065179">
        <w:trPr>
          <w:trHeight w:val="85"/>
        </w:trPr>
        <w:tc>
          <w:tcPr>
            <w:tcW w:w="3131" w:type="pct"/>
            <w:tcBorders>
              <w:top w:val="nil"/>
              <w:left w:val="nil"/>
              <w:bottom w:val="nil"/>
              <w:right w:val="nil"/>
            </w:tcBorders>
            <w:shd w:val="clear" w:color="auto" w:fill="auto"/>
            <w:noWrap/>
            <w:vAlign w:val="center"/>
            <w:hideMark/>
          </w:tcPr>
          <w:p w14:paraId="723C14E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85407</w:t>
            </w:r>
          </w:p>
        </w:tc>
        <w:tc>
          <w:tcPr>
            <w:tcW w:w="589" w:type="pct"/>
            <w:tcBorders>
              <w:top w:val="nil"/>
              <w:left w:val="nil"/>
              <w:bottom w:val="nil"/>
              <w:right w:val="nil"/>
            </w:tcBorders>
            <w:shd w:val="clear" w:color="auto" w:fill="auto"/>
            <w:noWrap/>
            <w:vAlign w:val="center"/>
            <w:hideMark/>
          </w:tcPr>
          <w:p w14:paraId="05FBD8B7"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9B5877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41B002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40AEE2E" w14:textId="77777777" w:rsidTr="00065179">
        <w:trPr>
          <w:trHeight w:val="85"/>
        </w:trPr>
        <w:tc>
          <w:tcPr>
            <w:tcW w:w="3131" w:type="pct"/>
            <w:tcBorders>
              <w:top w:val="nil"/>
              <w:left w:val="nil"/>
              <w:bottom w:val="nil"/>
              <w:right w:val="nil"/>
            </w:tcBorders>
            <w:shd w:val="clear" w:color="auto" w:fill="auto"/>
            <w:noWrap/>
            <w:vAlign w:val="center"/>
            <w:hideMark/>
          </w:tcPr>
          <w:p w14:paraId="6ACAAEC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C9FDB8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1BB60F7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27CAD2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AB86AE1" w14:textId="77777777" w:rsidTr="00065179">
        <w:trPr>
          <w:trHeight w:val="85"/>
        </w:trPr>
        <w:tc>
          <w:tcPr>
            <w:tcW w:w="3131" w:type="pct"/>
            <w:tcBorders>
              <w:top w:val="nil"/>
              <w:left w:val="nil"/>
              <w:bottom w:val="nil"/>
              <w:right w:val="nil"/>
            </w:tcBorders>
            <w:shd w:val="clear" w:color="000000" w:fill="B7CFE8"/>
            <w:noWrap/>
            <w:vAlign w:val="center"/>
            <w:hideMark/>
          </w:tcPr>
          <w:p w14:paraId="62604C13" w14:textId="77777777" w:rsidR="00065179" w:rsidRPr="00065179" w:rsidRDefault="00065179" w:rsidP="00065179">
            <w:pPr>
              <w:spacing w:line="240" w:lineRule="auto"/>
              <w:rPr>
                <w:b/>
                <w:bCs/>
                <w:sz w:val="12"/>
                <w:szCs w:val="12"/>
              </w:rPr>
            </w:pPr>
            <w:r w:rsidRPr="00065179">
              <w:rPr>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14:paraId="23536E5D" w14:textId="77777777" w:rsidR="00065179" w:rsidRPr="00065179" w:rsidRDefault="00065179" w:rsidP="00065179">
            <w:pPr>
              <w:spacing w:line="240" w:lineRule="auto"/>
              <w:jc w:val="right"/>
              <w:rPr>
                <w:b/>
                <w:bCs/>
                <w:sz w:val="12"/>
                <w:szCs w:val="12"/>
              </w:rPr>
            </w:pPr>
            <w:r w:rsidRPr="00065179">
              <w:rPr>
                <w:b/>
                <w:bCs/>
                <w:sz w:val="12"/>
                <w:szCs w:val="12"/>
              </w:rPr>
              <w:t>940 323</w:t>
            </w:r>
          </w:p>
        </w:tc>
        <w:tc>
          <w:tcPr>
            <w:tcW w:w="692" w:type="pct"/>
            <w:tcBorders>
              <w:top w:val="nil"/>
              <w:left w:val="nil"/>
              <w:bottom w:val="nil"/>
              <w:right w:val="nil"/>
            </w:tcBorders>
            <w:shd w:val="clear" w:color="000000" w:fill="B7CFE8"/>
            <w:noWrap/>
            <w:vAlign w:val="center"/>
            <w:hideMark/>
          </w:tcPr>
          <w:p w14:paraId="52BDAA1E" w14:textId="77777777" w:rsidR="00065179" w:rsidRPr="00065179" w:rsidRDefault="00065179" w:rsidP="00065179">
            <w:pPr>
              <w:spacing w:line="240" w:lineRule="auto"/>
              <w:jc w:val="right"/>
              <w:rPr>
                <w:b/>
                <w:bCs/>
                <w:sz w:val="12"/>
                <w:szCs w:val="12"/>
              </w:rPr>
            </w:pPr>
            <w:r w:rsidRPr="00065179">
              <w:rPr>
                <w:b/>
                <w:bCs/>
                <w:sz w:val="12"/>
                <w:szCs w:val="12"/>
              </w:rPr>
              <w:t>940 323,00</w:t>
            </w:r>
          </w:p>
        </w:tc>
        <w:tc>
          <w:tcPr>
            <w:tcW w:w="589" w:type="pct"/>
            <w:tcBorders>
              <w:top w:val="nil"/>
              <w:left w:val="nil"/>
              <w:bottom w:val="nil"/>
              <w:right w:val="nil"/>
            </w:tcBorders>
            <w:shd w:val="clear" w:color="000000" w:fill="B7CFE8"/>
            <w:noWrap/>
            <w:vAlign w:val="center"/>
            <w:hideMark/>
          </w:tcPr>
          <w:p w14:paraId="513433EA"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7B106899" w14:textId="77777777" w:rsidTr="00065179">
        <w:trPr>
          <w:trHeight w:val="85"/>
        </w:trPr>
        <w:tc>
          <w:tcPr>
            <w:tcW w:w="3131" w:type="pct"/>
            <w:tcBorders>
              <w:top w:val="nil"/>
              <w:left w:val="nil"/>
              <w:bottom w:val="nil"/>
              <w:right w:val="nil"/>
            </w:tcBorders>
            <w:shd w:val="clear" w:color="auto" w:fill="auto"/>
            <w:noWrap/>
            <w:vAlign w:val="center"/>
            <w:hideMark/>
          </w:tcPr>
          <w:p w14:paraId="6FE90F87"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5B05AD6B"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03DAD9F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DE9528A"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A78C9D8" w14:textId="77777777" w:rsidTr="00065179">
        <w:trPr>
          <w:trHeight w:val="85"/>
        </w:trPr>
        <w:tc>
          <w:tcPr>
            <w:tcW w:w="3131" w:type="pct"/>
            <w:tcBorders>
              <w:top w:val="nil"/>
              <w:left w:val="nil"/>
              <w:bottom w:val="nil"/>
              <w:right w:val="nil"/>
            </w:tcBorders>
            <w:shd w:val="clear" w:color="000000" w:fill="B6D9E6"/>
            <w:vAlign w:val="center"/>
            <w:hideMark/>
          </w:tcPr>
          <w:p w14:paraId="3F89A826" w14:textId="77777777" w:rsidR="00065179" w:rsidRPr="00065179" w:rsidRDefault="00065179" w:rsidP="00065179">
            <w:pPr>
              <w:spacing w:line="240" w:lineRule="auto"/>
              <w:rPr>
                <w:b/>
                <w:bCs/>
                <w:sz w:val="12"/>
                <w:szCs w:val="12"/>
              </w:rPr>
            </w:pPr>
            <w:r w:rsidRPr="00065179">
              <w:rPr>
                <w:b/>
                <w:bCs/>
                <w:sz w:val="12"/>
                <w:szCs w:val="12"/>
              </w:rPr>
              <w:t>Działalność kulturalna</w:t>
            </w:r>
          </w:p>
        </w:tc>
        <w:tc>
          <w:tcPr>
            <w:tcW w:w="589" w:type="pct"/>
            <w:tcBorders>
              <w:top w:val="nil"/>
              <w:left w:val="nil"/>
              <w:bottom w:val="nil"/>
              <w:right w:val="nil"/>
            </w:tcBorders>
            <w:shd w:val="clear" w:color="000000" w:fill="B6D9E6"/>
            <w:vAlign w:val="center"/>
            <w:hideMark/>
          </w:tcPr>
          <w:p w14:paraId="1F04894E" w14:textId="77777777" w:rsidR="00065179" w:rsidRPr="00065179" w:rsidRDefault="00065179" w:rsidP="00065179">
            <w:pPr>
              <w:spacing w:line="240" w:lineRule="auto"/>
              <w:jc w:val="right"/>
              <w:rPr>
                <w:b/>
                <w:bCs/>
                <w:sz w:val="12"/>
                <w:szCs w:val="12"/>
              </w:rPr>
            </w:pPr>
            <w:r w:rsidRPr="00065179">
              <w:rPr>
                <w:b/>
                <w:bCs/>
                <w:sz w:val="12"/>
                <w:szCs w:val="12"/>
              </w:rPr>
              <w:t>940 323</w:t>
            </w:r>
          </w:p>
        </w:tc>
        <w:tc>
          <w:tcPr>
            <w:tcW w:w="692" w:type="pct"/>
            <w:tcBorders>
              <w:top w:val="nil"/>
              <w:left w:val="nil"/>
              <w:bottom w:val="nil"/>
              <w:right w:val="nil"/>
            </w:tcBorders>
            <w:shd w:val="clear" w:color="000000" w:fill="B6D9E6"/>
            <w:noWrap/>
            <w:vAlign w:val="center"/>
            <w:hideMark/>
          </w:tcPr>
          <w:p w14:paraId="0C144477" w14:textId="77777777" w:rsidR="00065179" w:rsidRPr="00065179" w:rsidRDefault="00065179" w:rsidP="00065179">
            <w:pPr>
              <w:spacing w:line="240" w:lineRule="auto"/>
              <w:jc w:val="right"/>
              <w:rPr>
                <w:b/>
                <w:bCs/>
                <w:sz w:val="12"/>
                <w:szCs w:val="12"/>
              </w:rPr>
            </w:pPr>
            <w:r w:rsidRPr="00065179">
              <w:rPr>
                <w:b/>
                <w:bCs/>
                <w:sz w:val="12"/>
                <w:szCs w:val="12"/>
              </w:rPr>
              <w:t>940 323,00</w:t>
            </w:r>
          </w:p>
        </w:tc>
        <w:tc>
          <w:tcPr>
            <w:tcW w:w="589" w:type="pct"/>
            <w:tcBorders>
              <w:top w:val="nil"/>
              <w:left w:val="nil"/>
              <w:bottom w:val="nil"/>
              <w:right w:val="nil"/>
            </w:tcBorders>
            <w:shd w:val="clear" w:color="000000" w:fill="B6D9E6"/>
            <w:noWrap/>
            <w:vAlign w:val="center"/>
            <w:hideMark/>
          </w:tcPr>
          <w:p w14:paraId="00933584"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6B2D4329" w14:textId="77777777" w:rsidTr="00065179">
        <w:trPr>
          <w:trHeight w:val="85"/>
        </w:trPr>
        <w:tc>
          <w:tcPr>
            <w:tcW w:w="3131" w:type="pct"/>
            <w:tcBorders>
              <w:top w:val="nil"/>
              <w:left w:val="nil"/>
              <w:bottom w:val="nil"/>
              <w:right w:val="nil"/>
            </w:tcBorders>
            <w:shd w:val="clear" w:color="auto" w:fill="auto"/>
            <w:noWrap/>
            <w:vAlign w:val="center"/>
            <w:hideMark/>
          </w:tcPr>
          <w:p w14:paraId="76E4227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290BCB2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47E2A3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726EBB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077DA7B" w14:textId="77777777" w:rsidTr="00065179">
        <w:trPr>
          <w:trHeight w:val="85"/>
        </w:trPr>
        <w:tc>
          <w:tcPr>
            <w:tcW w:w="3131" w:type="pct"/>
            <w:tcBorders>
              <w:top w:val="nil"/>
              <w:left w:val="nil"/>
              <w:bottom w:val="nil"/>
              <w:right w:val="nil"/>
            </w:tcBorders>
            <w:shd w:val="clear" w:color="000000" w:fill="D5E3F2"/>
            <w:vAlign w:val="center"/>
            <w:hideMark/>
          </w:tcPr>
          <w:p w14:paraId="427675E1" w14:textId="77777777" w:rsidR="00065179" w:rsidRPr="00065179" w:rsidRDefault="00065179" w:rsidP="00065179">
            <w:pPr>
              <w:spacing w:line="240" w:lineRule="auto"/>
              <w:rPr>
                <w:b/>
                <w:bCs/>
                <w:sz w:val="12"/>
                <w:szCs w:val="12"/>
              </w:rPr>
            </w:pPr>
            <w:r w:rsidRPr="00065179">
              <w:rPr>
                <w:b/>
                <w:bCs/>
                <w:sz w:val="12"/>
                <w:szCs w:val="12"/>
              </w:rPr>
              <w:t>Przebudowa pawilonu usługowo-handlowego przy ul. Pułku "Baszta" 5 (Biblioteka Publiczna w Dzielnicy Mokotów)</w:t>
            </w:r>
          </w:p>
        </w:tc>
        <w:tc>
          <w:tcPr>
            <w:tcW w:w="589" w:type="pct"/>
            <w:tcBorders>
              <w:top w:val="nil"/>
              <w:left w:val="nil"/>
              <w:bottom w:val="nil"/>
              <w:right w:val="nil"/>
            </w:tcBorders>
            <w:shd w:val="clear" w:color="000000" w:fill="D5E3F2"/>
            <w:noWrap/>
            <w:vAlign w:val="center"/>
            <w:hideMark/>
          </w:tcPr>
          <w:p w14:paraId="5595077D" w14:textId="77777777" w:rsidR="00065179" w:rsidRPr="00065179" w:rsidRDefault="00065179" w:rsidP="00065179">
            <w:pPr>
              <w:spacing w:line="240" w:lineRule="auto"/>
              <w:jc w:val="right"/>
              <w:rPr>
                <w:b/>
                <w:bCs/>
                <w:sz w:val="12"/>
                <w:szCs w:val="12"/>
              </w:rPr>
            </w:pPr>
            <w:r w:rsidRPr="00065179">
              <w:rPr>
                <w:b/>
                <w:bCs/>
                <w:sz w:val="12"/>
                <w:szCs w:val="12"/>
              </w:rPr>
              <w:t>645 000</w:t>
            </w:r>
          </w:p>
        </w:tc>
        <w:tc>
          <w:tcPr>
            <w:tcW w:w="692" w:type="pct"/>
            <w:tcBorders>
              <w:top w:val="nil"/>
              <w:left w:val="nil"/>
              <w:bottom w:val="nil"/>
              <w:right w:val="nil"/>
            </w:tcBorders>
            <w:shd w:val="clear" w:color="000000" w:fill="D5E3F2"/>
            <w:noWrap/>
            <w:vAlign w:val="center"/>
            <w:hideMark/>
          </w:tcPr>
          <w:p w14:paraId="514D1C94" w14:textId="77777777" w:rsidR="00065179" w:rsidRPr="00065179" w:rsidRDefault="00065179" w:rsidP="00065179">
            <w:pPr>
              <w:spacing w:line="240" w:lineRule="auto"/>
              <w:jc w:val="right"/>
              <w:rPr>
                <w:b/>
                <w:bCs/>
                <w:sz w:val="12"/>
                <w:szCs w:val="12"/>
              </w:rPr>
            </w:pPr>
            <w:r w:rsidRPr="00065179">
              <w:rPr>
                <w:b/>
                <w:bCs/>
                <w:sz w:val="12"/>
                <w:szCs w:val="12"/>
              </w:rPr>
              <w:t>645 000,00</w:t>
            </w:r>
          </w:p>
        </w:tc>
        <w:tc>
          <w:tcPr>
            <w:tcW w:w="589" w:type="pct"/>
            <w:tcBorders>
              <w:top w:val="nil"/>
              <w:left w:val="nil"/>
              <w:bottom w:val="nil"/>
              <w:right w:val="nil"/>
            </w:tcBorders>
            <w:shd w:val="clear" w:color="000000" w:fill="D5E3F2"/>
            <w:noWrap/>
            <w:vAlign w:val="center"/>
            <w:hideMark/>
          </w:tcPr>
          <w:p w14:paraId="164E2F43"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543A594B" w14:textId="77777777" w:rsidTr="00065179">
        <w:trPr>
          <w:trHeight w:val="85"/>
        </w:trPr>
        <w:tc>
          <w:tcPr>
            <w:tcW w:w="3131" w:type="pct"/>
            <w:tcBorders>
              <w:top w:val="nil"/>
              <w:left w:val="nil"/>
              <w:bottom w:val="nil"/>
              <w:right w:val="nil"/>
            </w:tcBorders>
            <w:shd w:val="clear" w:color="auto" w:fill="auto"/>
            <w:vAlign w:val="center"/>
            <w:hideMark/>
          </w:tcPr>
          <w:p w14:paraId="210582E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B7C29D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155F01D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8D6670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80AED82" w14:textId="77777777" w:rsidTr="00065179">
        <w:trPr>
          <w:trHeight w:val="85"/>
        </w:trPr>
        <w:tc>
          <w:tcPr>
            <w:tcW w:w="3131" w:type="pct"/>
            <w:tcBorders>
              <w:top w:val="nil"/>
              <w:left w:val="nil"/>
              <w:bottom w:val="nil"/>
              <w:right w:val="nil"/>
            </w:tcBorders>
            <w:shd w:val="clear" w:color="auto" w:fill="auto"/>
            <w:hideMark/>
          </w:tcPr>
          <w:p w14:paraId="5D807A78" w14:textId="77777777" w:rsidR="00065179" w:rsidRPr="00065179" w:rsidRDefault="00065179" w:rsidP="00065179">
            <w:pPr>
              <w:spacing w:line="240" w:lineRule="auto"/>
              <w:jc w:val="both"/>
              <w:rPr>
                <w:sz w:val="12"/>
                <w:szCs w:val="12"/>
              </w:rPr>
            </w:pPr>
            <w:r w:rsidRPr="00065179">
              <w:rPr>
                <w:sz w:val="12"/>
                <w:szCs w:val="12"/>
              </w:rPr>
              <w:t>Wykonano przebudowę pawilonu usługowo-handlowego z przeznaczeniem na wypożyczalnię dla Młodzieży i Dorosłych nr 63.</w:t>
            </w:r>
          </w:p>
        </w:tc>
        <w:tc>
          <w:tcPr>
            <w:tcW w:w="589" w:type="pct"/>
            <w:tcBorders>
              <w:top w:val="nil"/>
              <w:left w:val="nil"/>
              <w:bottom w:val="nil"/>
              <w:right w:val="nil"/>
            </w:tcBorders>
            <w:shd w:val="clear" w:color="auto" w:fill="auto"/>
            <w:hideMark/>
          </w:tcPr>
          <w:p w14:paraId="24E740D6"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56AF132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57EAEF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64B86B3" w14:textId="77777777" w:rsidTr="00065179">
        <w:trPr>
          <w:trHeight w:val="85"/>
        </w:trPr>
        <w:tc>
          <w:tcPr>
            <w:tcW w:w="3131" w:type="pct"/>
            <w:tcBorders>
              <w:top w:val="nil"/>
              <w:left w:val="nil"/>
              <w:bottom w:val="nil"/>
              <w:right w:val="nil"/>
            </w:tcBorders>
            <w:shd w:val="clear" w:color="auto" w:fill="auto"/>
            <w:hideMark/>
          </w:tcPr>
          <w:p w14:paraId="16465B6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42D940D"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39586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A53A77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F8D489A" w14:textId="77777777" w:rsidTr="00065179">
        <w:trPr>
          <w:trHeight w:val="85"/>
        </w:trPr>
        <w:tc>
          <w:tcPr>
            <w:tcW w:w="3131" w:type="pct"/>
            <w:tcBorders>
              <w:top w:val="nil"/>
              <w:left w:val="nil"/>
              <w:bottom w:val="nil"/>
              <w:right w:val="nil"/>
            </w:tcBorders>
            <w:shd w:val="clear" w:color="auto" w:fill="auto"/>
            <w:vAlign w:val="center"/>
            <w:hideMark/>
          </w:tcPr>
          <w:p w14:paraId="6A7B4309"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5C7B17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8EF41F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DC1D17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1F05B43" w14:textId="77777777" w:rsidTr="00065179">
        <w:trPr>
          <w:trHeight w:val="85"/>
        </w:trPr>
        <w:tc>
          <w:tcPr>
            <w:tcW w:w="3131" w:type="pct"/>
            <w:tcBorders>
              <w:top w:val="nil"/>
              <w:left w:val="nil"/>
              <w:bottom w:val="nil"/>
              <w:right w:val="nil"/>
            </w:tcBorders>
            <w:shd w:val="clear" w:color="auto" w:fill="auto"/>
            <w:noWrap/>
            <w:vAlign w:val="center"/>
            <w:hideMark/>
          </w:tcPr>
          <w:p w14:paraId="3A27005B"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14:paraId="054576AF"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54E6BFF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35F168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FF7DFDA" w14:textId="77777777" w:rsidTr="00065179">
        <w:trPr>
          <w:trHeight w:val="85"/>
        </w:trPr>
        <w:tc>
          <w:tcPr>
            <w:tcW w:w="3131" w:type="pct"/>
            <w:tcBorders>
              <w:top w:val="nil"/>
              <w:left w:val="nil"/>
              <w:bottom w:val="nil"/>
              <w:right w:val="nil"/>
            </w:tcBorders>
            <w:shd w:val="clear" w:color="auto" w:fill="auto"/>
            <w:hideMark/>
          </w:tcPr>
          <w:p w14:paraId="5CE9FCD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795CCB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8DACDE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D1955A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9F96B78" w14:textId="77777777" w:rsidTr="00065179">
        <w:trPr>
          <w:trHeight w:val="85"/>
        </w:trPr>
        <w:tc>
          <w:tcPr>
            <w:tcW w:w="3131" w:type="pct"/>
            <w:tcBorders>
              <w:top w:val="nil"/>
              <w:left w:val="nil"/>
              <w:bottom w:val="nil"/>
              <w:right w:val="nil"/>
            </w:tcBorders>
            <w:shd w:val="clear" w:color="000000" w:fill="D5E3F2"/>
            <w:vAlign w:val="center"/>
            <w:hideMark/>
          </w:tcPr>
          <w:p w14:paraId="23539586" w14:textId="77777777" w:rsidR="00065179" w:rsidRPr="00065179" w:rsidRDefault="00065179" w:rsidP="00065179">
            <w:pPr>
              <w:spacing w:line="240" w:lineRule="auto"/>
              <w:rPr>
                <w:b/>
                <w:bCs/>
                <w:sz w:val="12"/>
                <w:szCs w:val="12"/>
              </w:rPr>
            </w:pPr>
            <w:r w:rsidRPr="00065179">
              <w:rPr>
                <w:b/>
                <w:bCs/>
                <w:sz w:val="12"/>
                <w:szCs w:val="12"/>
              </w:rPr>
              <w:t>Modernizacja i przebudowa mokotowskich miejsc pamięci</w:t>
            </w:r>
          </w:p>
        </w:tc>
        <w:tc>
          <w:tcPr>
            <w:tcW w:w="589" w:type="pct"/>
            <w:tcBorders>
              <w:top w:val="nil"/>
              <w:left w:val="nil"/>
              <w:bottom w:val="nil"/>
              <w:right w:val="nil"/>
            </w:tcBorders>
            <w:shd w:val="clear" w:color="000000" w:fill="D5E3F2"/>
            <w:noWrap/>
            <w:vAlign w:val="center"/>
            <w:hideMark/>
          </w:tcPr>
          <w:p w14:paraId="589BFBA9" w14:textId="77777777" w:rsidR="00065179" w:rsidRPr="00065179" w:rsidRDefault="00065179" w:rsidP="00065179">
            <w:pPr>
              <w:spacing w:line="240" w:lineRule="auto"/>
              <w:jc w:val="right"/>
              <w:rPr>
                <w:b/>
                <w:bCs/>
                <w:sz w:val="12"/>
                <w:szCs w:val="12"/>
              </w:rPr>
            </w:pPr>
            <w:r w:rsidRPr="00065179">
              <w:rPr>
                <w:b/>
                <w:bCs/>
                <w:sz w:val="12"/>
                <w:szCs w:val="12"/>
              </w:rPr>
              <w:t>295 323</w:t>
            </w:r>
          </w:p>
        </w:tc>
        <w:tc>
          <w:tcPr>
            <w:tcW w:w="692" w:type="pct"/>
            <w:tcBorders>
              <w:top w:val="nil"/>
              <w:left w:val="nil"/>
              <w:bottom w:val="nil"/>
              <w:right w:val="nil"/>
            </w:tcBorders>
            <w:shd w:val="clear" w:color="000000" w:fill="D5E3F2"/>
            <w:noWrap/>
            <w:vAlign w:val="center"/>
            <w:hideMark/>
          </w:tcPr>
          <w:p w14:paraId="73127542" w14:textId="77777777" w:rsidR="00065179" w:rsidRPr="00065179" w:rsidRDefault="00065179" w:rsidP="00065179">
            <w:pPr>
              <w:spacing w:line="240" w:lineRule="auto"/>
              <w:jc w:val="right"/>
              <w:rPr>
                <w:b/>
                <w:bCs/>
                <w:sz w:val="12"/>
                <w:szCs w:val="12"/>
              </w:rPr>
            </w:pPr>
            <w:r w:rsidRPr="00065179">
              <w:rPr>
                <w:b/>
                <w:bCs/>
                <w:sz w:val="12"/>
                <w:szCs w:val="12"/>
              </w:rPr>
              <w:t>295 323,00</w:t>
            </w:r>
          </w:p>
        </w:tc>
        <w:tc>
          <w:tcPr>
            <w:tcW w:w="589" w:type="pct"/>
            <w:tcBorders>
              <w:top w:val="nil"/>
              <w:left w:val="nil"/>
              <w:bottom w:val="nil"/>
              <w:right w:val="nil"/>
            </w:tcBorders>
            <w:shd w:val="clear" w:color="000000" w:fill="D5E3F2"/>
            <w:noWrap/>
            <w:vAlign w:val="center"/>
            <w:hideMark/>
          </w:tcPr>
          <w:p w14:paraId="26295047"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1D5BDEA6" w14:textId="77777777" w:rsidTr="00065179">
        <w:trPr>
          <w:trHeight w:val="85"/>
        </w:trPr>
        <w:tc>
          <w:tcPr>
            <w:tcW w:w="3131" w:type="pct"/>
            <w:tcBorders>
              <w:top w:val="nil"/>
              <w:left w:val="nil"/>
              <w:bottom w:val="nil"/>
              <w:right w:val="nil"/>
            </w:tcBorders>
            <w:shd w:val="clear" w:color="auto" w:fill="auto"/>
            <w:vAlign w:val="center"/>
            <w:hideMark/>
          </w:tcPr>
          <w:p w14:paraId="109C8C8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0C6BCE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434AB34E"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23CD7DB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8289D7A" w14:textId="77777777" w:rsidTr="00065179">
        <w:trPr>
          <w:trHeight w:val="85"/>
        </w:trPr>
        <w:tc>
          <w:tcPr>
            <w:tcW w:w="3131" w:type="pct"/>
            <w:tcBorders>
              <w:top w:val="nil"/>
              <w:left w:val="nil"/>
              <w:bottom w:val="nil"/>
              <w:right w:val="nil"/>
            </w:tcBorders>
            <w:shd w:val="clear" w:color="auto" w:fill="auto"/>
            <w:hideMark/>
          </w:tcPr>
          <w:p w14:paraId="687936A2" w14:textId="77777777" w:rsidR="00065179" w:rsidRPr="00065179" w:rsidRDefault="00065179" w:rsidP="00065179">
            <w:pPr>
              <w:spacing w:line="240" w:lineRule="auto"/>
              <w:jc w:val="both"/>
              <w:rPr>
                <w:sz w:val="12"/>
                <w:szCs w:val="12"/>
              </w:rPr>
            </w:pPr>
            <w:r w:rsidRPr="00065179">
              <w:rPr>
                <w:sz w:val="12"/>
                <w:szCs w:val="12"/>
              </w:rPr>
              <w:t>Opracowano dokumentację projektowo-kosztorysową w zakresie modernizacji i przebudowy miejsc pamięci na terenie dzielnicy. Zmodernizowano miejsce pamięci przy ul. Rodzynkowej. Wyłożono niszę w skarpie nowymi płytami granitowymi oraz ułożono granitowe płyty chodnikowe. Wymieniono słupki otaczające niszę miejsca pamięci. Wykonano w granicie rzeźbiony herb oraz miecze grunwaldzkie i zamocowano je w płaszczyźnie skarpy. Wykonano izolacje poziome i prace konserwatorskie miejsca pamięci. Zadanie będzie kontynuowane w 2023 r.</w:t>
            </w:r>
          </w:p>
        </w:tc>
        <w:tc>
          <w:tcPr>
            <w:tcW w:w="589" w:type="pct"/>
            <w:tcBorders>
              <w:top w:val="nil"/>
              <w:left w:val="nil"/>
              <w:bottom w:val="nil"/>
              <w:right w:val="nil"/>
            </w:tcBorders>
            <w:shd w:val="clear" w:color="auto" w:fill="auto"/>
            <w:hideMark/>
          </w:tcPr>
          <w:p w14:paraId="0D31C4C3"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956337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B0273F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326BF71" w14:textId="77777777" w:rsidTr="00065179">
        <w:trPr>
          <w:trHeight w:val="85"/>
        </w:trPr>
        <w:tc>
          <w:tcPr>
            <w:tcW w:w="3131" w:type="pct"/>
            <w:tcBorders>
              <w:top w:val="nil"/>
              <w:left w:val="nil"/>
              <w:bottom w:val="nil"/>
              <w:right w:val="nil"/>
            </w:tcBorders>
            <w:shd w:val="clear" w:color="auto" w:fill="auto"/>
            <w:hideMark/>
          </w:tcPr>
          <w:p w14:paraId="492E591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21CA64B"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024440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A5327B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383A21A" w14:textId="77777777" w:rsidTr="00065179">
        <w:trPr>
          <w:trHeight w:val="85"/>
        </w:trPr>
        <w:tc>
          <w:tcPr>
            <w:tcW w:w="3131" w:type="pct"/>
            <w:tcBorders>
              <w:top w:val="nil"/>
              <w:left w:val="nil"/>
              <w:bottom w:val="nil"/>
              <w:right w:val="nil"/>
            </w:tcBorders>
            <w:shd w:val="clear" w:color="auto" w:fill="auto"/>
            <w:vAlign w:val="center"/>
            <w:hideMark/>
          </w:tcPr>
          <w:p w14:paraId="208B1B7C"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13AA17D3"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7F60C0D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DD29AA6"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F92E3AF" w14:textId="77777777" w:rsidTr="00065179">
        <w:trPr>
          <w:trHeight w:val="85"/>
        </w:trPr>
        <w:tc>
          <w:tcPr>
            <w:tcW w:w="3131" w:type="pct"/>
            <w:tcBorders>
              <w:top w:val="nil"/>
              <w:left w:val="nil"/>
              <w:bottom w:val="nil"/>
              <w:right w:val="nil"/>
            </w:tcBorders>
            <w:shd w:val="clear" w:color="auto" w:fill="auto"/>
            <w:noWrap/>
            <w:vAlign w:val="center"/>
            <w:hideMark/>
          </w:tcPr>
          <w:p w14:paraId="7BEEAA71"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14:paraId="0E0D999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3AC9853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6008E05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9331B1E" w14:textId="77777777" w:rsidTr="00065179">
        <w:trPr>
          <w:trHeight w:val="85"/>
        </w:trPr>
        <w:tc>
          <w:tcPr>
            <w:tcW w:w="3131" w:type="pct"/>
            <w:tcBorders>
              <w:top w:val="nil"/>
              <w:left w:val="nil"/>
              <w:bottom w:val="nil"/>
              <w:right w:val="nil"/>
            </w:tcBorders>
            <w:shd w:val="clear" w:color="auto" w:fill="auto"/>
            <w:hideMark/>
          </w:tcPr>
          <w:p w14:paraId="5135A35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1C90B1E"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8BC39B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7FE133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068D4BF" w14:textId="77777777" w:rsidTr="00065179">
        <w:trPr>
          <w:trHeight w:val="85"/>
        </w:trPr>
        <w:tc>
          <w:tcPr>
            <w:tcW w:w="3131" w:type="pct"/>
            <w:tcBorders>
              <w:top w:val="nil"/>
              <w:left w:val="nil"/>
              <w:bottom w:val="nil"/>
              <w:right w:val="nil"/>
            </w:tcBorders>
            <w:shd w:val="clear" w:color="000000" w:fill="B7CFE8"/>
            <w:noWrap/>
            <w:vAlign w:val="center"/>
            <w:hideMark/>
          </w:tcPr>
          <w:p w14:paraId="08A3F8FC" w14:textId="77777777" w:rsidR="00065179" w:rsidRPr="00065179" w:rsidRDefault="00065179" w:rsidP="00065179">
            <w:pPr>
              <w:spacing w:line="240" w:lineRule="auto"/>
              <w:rPr>
                <w:b/>
                <w:bCs/>
                <w:sz w:val="12"/>
                <w:szCs w:val="12"/>
              </w:rPr>
            </w:pPr>
            <w:r w:rsidRPr="00065179">
              <w:rPr>
                <w:b/>
                <w:bCs/>
                <w:sz w:val="12"/>
                <w:szCs w:val="12"/>
              </w:rPr>
              <w:t>REKREACJA, SPORT I TURYSTYKA</w:t>
            </w:r>
          </w:p>
        </w:tc>
        <w:tc>
          <w:tcPr>
            <w:tcW w:w="589" w:type="pct"/>
            <w:tcBorders>
              <w:top w:val="nil"/>
              <w:left w:val="nil"/>
              <w:bottom w:val="nil"/>
              <w:right w:val="nil"/>
            </w:tcBorders>
            <w:shd w:val="clear" w:color="000000" w:fill="B7CFE8"/>
            <w:noWrap/>
            <w:vAlign w:val="center"/>
            <w:hideMark/>
          </w:tcPr>
          <w:p w14:paraId="1593A009" w14:textId="77777777" w:rsidR="00065179" w:rsidRPr="00065179" w:rsidRDefault="00065179" w:rsidP="00065179">
            <w:pPr>
              <w:spacing w:line="240" w:lineRule="auto"/>
              <w:jc w:val="right"/>
              <w:rPr>
                <w:b/>
                <w:bCs/>
                <w:sz w:val="12"/>
                <w:szCs w:val="12"/>
              </w:rPr>
            </w:pPr>
            <w:r w:rsidRPr="00065179">
              <w:rPr>
                <w:b/>
                <w:bCs/>
                <w:sz w:val="12"/>
                <w:szCs w:val="12"/>
              </w:rPr>
              <w:t>893 666</w:t>
            </w:r>
          </w:p>
        </w:tc>
        <w:tc>
          <w:tcPr>
            <w:tcW w:w="692" w:type="pct"/>
            <w:tcBorders>
              <w:top w:val="nil"/>
              <w:left w:val="nil"/>
              <w:bottom w:val="nil"/>
              <w:right w:val="nil"/>
            </w:tcBorders>
            <w:shd w:val="clear" w:color="000000" w:fill="B7CFE8"/>
            <w:noWrap/>
            <w:vAlign w:val="center"/>
            <w:hideMark/>
          </w:tcPr>
          <w:p w14:paraId="5B6F2D7E" w14:textId="77777777" w:rsidR="00065179" w:rsidRPr="00065179" w:rsidRDefault="00065179" w:rsidP="00065179">
            <w:pPr>
              <w:spacing w:line="240" w:lineRule="auto"/>
              <w:jc w:val="right"/>
              <w:rPr>
                <w:b/>
                <w:bCs/>
                <w:sz w:val="12"/>
                <w:szCs w:val="12"/>
              </w:rPr>
            </w:pPr>
            <w:r w:rsidRPr="00065179">
              <w:rPr>
                <w:b/>
                <w:bCs/>
                <w:sz w:val="12"/>
                <w:szCs w:val="12"/>
              </w:rPr>
              <w:t>877 832,69</w:t>
            </w:r>
          </w:p>
        </w:tc>
        <w:tc>
          <w:tcPr>
            <w:tcW w:w="589" w:type="pct"/>
            <w:tcBorders>
              <w:top w:val="nil"/>
              <w:left w:val="nil"/>
              <w:bottom w:val="nil"/>
              <w:right w:val="nil"/>
            </w:tcBorders>
            <w:shd w:val="clear" w:color="000000" w:fill="B7CFE8"/>
            <w:noWrap/>
            <w:vAlign w:val="center"/>
            <w:hideMark/>
          </w:tcPr>
          <w:p w14:paraId="53312BC4" w14:textId="77777777" w:rsidR="00065179" w:rsidRPr="00065179" w:rsidRDefault="00065179" w:rsidP="00065179">
            <w:pPr>
              <w:spacing w:line="240" w:lineRule="auto"/>
              <w:jc w:val="right"/>
              <w:rPr>
                <w:b/>
                <w:bCs/>
                <w:sz w:val="12"/>
                <w:szCs w:val="12"/>
              </w:rPr>
            </w:pPr>
            <w:r w:rsidRPr="00065179">
              <w:rPr>
                <w:b/>
                <w:bCs/>
                <w:sz w:val="12"/>
                <w:szCs w:val="12"/>
              </w:rPr>
              <w:t>98,2%</w:t>
            </w:r>
          </w:p>
        </w:tc>
      </w:tr>
      <w:tr w:rsidR="00065179" w:rsidRPr="00065179" w14:paraId="7C40F531" w14:textId="77777777" w:rsidTr="00065179">
        <w:trPr>
          <w:trHeight w:val="85"/>
        </w:trPr>
        <w:tc>
          <w:tcPr>
            <w:tcW w:w="3131" w:type="pct"/>
            <w:tcBorders>
              <w:top w:val="nil"/>
              <w:left w:val="nil"/>
              <w:bottom w:val="nil"/>
              <w:right w:val="nil"/>
            </w:tcBorders>
            <w:shd w:val="clear" w:color="auto" w:fill="auto"/>
            <w:noWrap/>
            <w:vAlign w:val="center"/>
            <w:hideMark/>
          </w:tcPr>
          <w:p w14:paraId="70B6755B"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22C1195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4F542F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016F85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5135968" w14:textId="77777777" w:rsidTr="00065179">
        <w:trPr>
          <w:trHeight w:val="85"/>
        </w:trPr>
        <w:tc>
          <w:tcPr>
            <w:tcW w:w="3131" w:type="pct"/>
            <w:tcBorders>
              <w:top w:val="nil"/>
              <w:left w:val="nil"/>
              <w:bottom w:val="nil"/>
              <w:right w:val="nil"/>
            </w:tcBorders>
            <w:shd w:val="clear" w:color="000000" w:fill="B6D9E6"/>
            <w:vAlign w:val="center"/>
            <w:hideMark/>
          </w:tcPr>
          <w:p w14:paraId="630B5ABA" w14:textId="77777777" w:rsidR="00065179" w:rsidRPr="00065179" w:rsidRDefault="00065179" w:rsidP="00065179">
            <w:pPr>
              <w:spacing w:line="240" w:lineRule="auto"/>
              <w:rPr>
                <w:b/>
                <w:bCs/>
                <w:sz w:val="12"/>
                <w:szCs w:val="12"/>
              </w:rPr>
            </w:pPr>
            <w:r w:rsidRPr="00065179">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14:paraId="45A46A36" w14:textId="77777777" w:rsidR="00065179" w:rsidRPr="00065179" w:rsidRDefault="00065179" w:rsidP="00065179">
            <w:pPr>
              <w:spacing w:line="240" w:lineRule="auto"/>
              <w:jc w:val="right"/>
              <w:rPr>
                <w:b/>
                <w:bCs/>
                <w:sz w:val="12"/>
                <w:szCs w:val="12"/>
              </w:rPr>
            </w:pPr>
            <w:r w:rsidRPr="00065179">
              <w:rPr>
                <w:b/>
                <w:bCs/>
                <w:sz w:val="12"/>
                <w:szCs w:val="12"/>
              </w:rPr>
              <w:t>893 666</w:t>
            </w:r>
          </w:p>
        </w:tc>
        <w:tc>
          <w:tcPr>
            <w:tcW w:w="692" w:type="pct"/>
            <w:tcBorders>
              <w:top w:val="nil"/>
              <w:left w:val="nil"/>
              <w:bottom w:val="nil"/>
              <w:right w:val="nil"/>
            </w:tcBorders>
            <w:shd w:val="clear" w:color="000000" w:fill="B6D9E6"/>
            <w:noWrap/>
            <w:vAlign w:val="center"/>
            <w:hideMark/>
          </w:tcPr>
          <w:p w14:paraId="4F8B6EE3" w14:textId="77777777" w:rsidR="00065179" w:rsidRPr="00065179" w:rsidRDefault="00065179" w:rsidP="00065179">
            <w:pPr>
              <w:spacing w:line="240" w:lineRule="auto"/>
              <w:jc w:val="right"/>
              <w:rPr>
                <w:b/>
                <w:bCs/>
                <w:sz w:val="12"/>
                <w:szCs w:val="12"/>
              </w:rPr>
            </w:pPr>
            <w:r w:rsidRPr="00065179">
              <w:rPr>
                <w:b/>
                <w:bCs/>
                <w:sz w:val="12"/>
                <w:szCs w:val="12"/>
              </w:rPr>
              <w:t>877 832,69</w:t>
            </w:r>
          </w:p>
        </w:tc>
        <w:tc>
          <w:tcPr>
            <w:tcW w:w="589" w:type="pct"/>
            <w:tcBorders>
              <w:top w:val="nil"/>
              <w:left w:val="nil"/>
              <w:bottom w:val="nil"/>
              <w:right w:val="nil"/>
            </w:tcBorders>
            <w:shd w:val="clear" w:color="000000" w:fill="B6D9E6"/>
            <w:noWrap/>
            <w:vAlign w:val="center"/>
            <w:hideMark/>
          </w:tcPr>
          <w:p w14:paraId="3329C911" w14:textId="77777777" w:rsidR="00065179" w:rsidRPr="00065179" w:rsidRDefault="00065179" w:rsidP="00065179">
            <w:pPr>
              <w:spacing w:line="240" w:lineRule="auto"/>
              <w:jc w:val="right"/>
              <w:rPr>
                <w:b/>
                <w:bCs/>
                <w:sz w:val="12"/>
                <w:szCs w:val="12"/>
              </w:rPr>
            </w:pPr>
            <w:r w:rsidRPr="00065179">
              <w:rPr>
                <w:b/>
                <w:bCs/>
                <w:sz w:val="12"/>
                <w:szCs w:val="12"/>
              </w:rPr>
              <w:t>98,2%</w:t>
            </w:r>
          </w:p>
        </w:tc>
      </w:tr>
      <w:tr w:rsidR="00065179" w:rsidRPr="00065179" w14:paraId="7DC58CB1" w14:textId="77777777" w:rsidTr="00065179">
        <w:trPr>
          <w:trHeight w:val="85"/>
        </w:trPr>
        <w:tc>
          <w:tcPr>
            <w:tcW w:w="3131" w:type="pct"/>
            <w:tcBorders>
              <w:top w:val="nil"/>
              <w:left w:val="nil"/>
              <w:bottom w:val="nil"/>
              <w:right w:val="nil"/>
            </w:tcBorders>
            <w:shd w:val="clear" w:color="auto" w:fill="auto"/>
            <w:noWrap/>
            <w:vAlign w:val="center"/>
            <w:hideMark/>
          </w:tcPr>
          <w:p w14:paraId="3259C885"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396E52B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867D30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22179540"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104E771" w14:textId="77777777" w:rsidTr="00065179">
        <w:trPr>
          <w:trHeight w:val="85"/>
        </w:trPr>
        <w:tc>
          <w:tcPr>
            <w:tcW w:w="3131" w:type="pct"/>
            <w:tcBorders>
              <w:top w:val="nil"/>
              <w:left w:val="nil"/>
              <w:bottom w:val="nil"/>
              <w:right w:val="nil"/>
            </w:tcBorders>
            <w:shd w:val="clear" w:color="000000" w:fill="D5E3F2"/>
            <w:vAlign w:val="center"/>
            <w:hideMark/>
          </w:tcPr>
          <w:p w14:paraId="1EB35757" w14:textId="77777777" w:rsidR="00065179" w:rsidRPr="00065179" w:rsidRDefault="00065179" w:rsidP="00065179">
            <w:pPr>
              <w:spacing w:line="240" w:lineRule="auto"/>
              <w:rPr>
                <w:b/>
                <w:bCs/>
                <w:sz w:val="12"/>
                <w:szCs w:val="12"/>
              </w:rPr>
            </w:pPr>
            <w:r w:rsidRPr="00065179">
              <w:rPr>
                <w:b/>
                <w:bCs/>
                <w:sz w:val="12"/>
                <w:szCs w:val="12"/>
              </w:rPr>
              <w:t>Modernizacja Kompleksu Sportowego Ośrodka Sportu i Rekreacji  przy ul. Niegocińskiej 2a</w:t>
            </w:r>
          </w:p>
        </w:tc>
        <w:tc>
          <w:tcPr>
            <w:tcW w:w="589" w:type="pct"/>
            <w:tcBorders>
              <w:top w:val="nil"/>
              <w:left w:val="nil"/>
              <w:bottom w:val="nil"/>
              <w:right w:val="nil"/>
            </w:tcBorders>
            <w:shd w:val="clear" w:color="000000" w:fill="D5E3F2"/>
            <w:noWrap/>
            <w:vAlign w:val="center"/>
            <w:hideMark/>
          </w:tcPr>
          <w:p w14:paraId="612A73F4" w14:textId="77777777" w:rsidR="00065179" w:rsidRPr="00065179" w:rsidRDefault="00065179" w:rsidP="00065179">
            <w:pPr>
              <w:spacing w:line="240" w:lineRule="auto"/>
              <w:jc w:val="right"/>
              <w:rPr>
                <w:b/>
                <w:bCs/>
                <w:sz w:val="12"/>
                <w:szCs w:val="12"/>
              </w:rPr>
            </w:pPr>
            <w:r w:rsidRPr="00065179">
              <w:rPr>
                <w:b/>
                <w:bCs/>
                <w:sz w:val="12"/>
                <w:szCs w:val="12"/>
              </w:rPr>
              <w:t>591 466</w:t>
            </w:r>
          </w:p>
        </w:tc>
        <w:tc>
          <w:tcPr>
            <w:tcW w:w="692" w:type="pct"/>
            <w:tcBorders>
              <w:top w:val="nil"/>
              <w:left w:val="nil"/>
              <w:bottom w:val="nil"/>
              <w:right w:val="nil"/>
            </w:tcBorders>
            <w:shd w:val="clear" w:color="000000" w:fill="D5E3F2"/>
            <w:noWrap/>
            <w:vAlign w:val="center"/>
            <w:hideMark/>
          </w:tcPr>
          <w:p w14:paraId="34AF3F31" w14:textId="77777777" w:rsidR="00065179" w:rsidRPr="00065179" w:rsidRDefault="00065179" w:rsidP="00065179">
            <w:pPr>
              <w:spacing w:line="240" w:lineRule="auto"/>
              <w:jc w:val="right"/>
              <w:rPr>
                <w:b/>
                <w:bCs/>
                <w:sz w:val="12"/>
                <w:szCs w:val="12"/>
              </w:rPr>
            </w:pPr>
            <w:r w:rsidRPr="00065179">
              <w:rPr>
                <w:b/>
                <w:bCs/>
                <w:sz w:val="12"/>
                <w:szCs w:val="12"/>
              </w:rPr>
              <w:t>585 140,84</w:t>
            </w:r>
          </w:p>
        </w:tc>
        <w:tc>
          <w:tcPr>
            <w:tcW w:w="589" w:type="pct"/>
            <w:tcBorders>
              <w:top w:val="nil"/>
              <w:left w:val="nil"/>
              <w:bottom w:val="nil"/>
              <w:right w:val="nil"/>
            </w:tcBorders>
            <w:shd w:val="clear" w:color="000000" w:fill="D5E3F2"/>
            <w:noWrap/>
            <w:vAlign w:val="center"/>
            <w:hideMark/>
          </w:tcPr>
          <w:p w14:paraId="421815B0" w14:textId="77777777" w:rsidR="00065179" w:rsidRPr="00065179" w:rsidRDefault="00065179" w:rsidP="00065179">
            <w:pPr>
              <w:spacing w:line="240" w:lineRule="auto"/>
              <w:jc w:val="right"/>
              <w:rPr>
                <w:b/>
                <w:bCs/>
                <w:sz w:val="12"/>
                <w:szCs w:val="12"/>
              </w:rPr>
            </w:pPr>
            <w:r w:rsidRPr="00065179">
              <w:rPr>
                <w:b/>
                <w:bCs/>
                <w:sz w:val="12"/>
                <w:szCs w:val="12"/>
              </w:rPr>
              <w:t>98,9%</w:t>
            </w:r>
          </w:p>
        </w:tc>
      </w:tr>
      <w:tr w:rsidR="00065179" w:rsidRPr="00065179" w14:paraId="5548CE6C" w14:textId="77777777" w:rsidTr="00065179">
        <w:trPr>
          <w:trHeight w:val="85"/>
        </w:trPr>
        <w:tc>
          <w:tcPr>
            <w:tcW w:w="3131" w:type="pct"/>
            <w:tcBorders>
              <w:top w:val="nil"/>
              <w:left w:val="nil"/>
              <w:bottom w:val="nil"/>
              <w:right w:val="nil"/>
            </w:tcBorders>
            <w:shd w:val="clear" w:color="auto" w:fill="auto"/>
            <w:vAlign w:val="center"/>
            <w:hideMark/>
          </w:tcPr>
          <w:p w14:paraId="242FA01C"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521E25A4"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996EBC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DDF298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B59AD80" w14:textId="77777777" w:rsidTr="00065179">
        <w:trPr>
          <w:trHeight w:val="85"/>
        </w:trPr>
        <w:tc>
          <w:tcPr>
            <w:tcW w:w="3131" w:type="pct"/>
            <w:tcBorders>
              <w:top w:val="nil"/>
              <w:left w:val="nil"/>
              <w:bottom w:val="nil"/>
              <w:right w:val="nil"/>
            </w:tcBorders>
            <w:shd w:val="clear" w:color="auto" w:fill="auto"/>
            <w:hideMark/>
          </w:tcPr>
          <w:p w14:paraId="6523EFC8" w14:textId="77777777" w:rsidR="00065179" w:rsidRPr="00065179" w:rsidRDefault="00065179" w:rsidP="00065179">
            <w:pPr>
              <w:spacing w:line="240" w:lineRule="auto"/>
              <w:jc w:val="both"/>
              <w:rPr>
                <w:sz w:val="12"/>
                <w:szCs w:val="12"/>
              </w:rPr>
            </w:pPr>
            <w:r w:rsidRPr="00065179">
              <w:rPr>
                <w:sz w:val="12"/>
                <w:szCs w:val="12"/>
              </w:rPr>
              <w:t>Wykonano modernizację centrali wentylacyjnej hali sportowej, wymianę dwudziestu lamp oświetlenia ledowego na obiekcie krytej pływalni. Wykonano przebudowę recepcji wraz z wyposażeniem szatni w celu dostosowania do potrzeb osób niepełnosprawnych oraz doposażono w platformę przyschodową budynek kompleksu sportowego. Wykonano rozbudowę stacji uzdatniania wody basenu sportowego, zamontowano dwie pompy obiegowe, lampy UV, armaturę, rurociągi niezbędne do zapewnienia prawidłowego przepływu wody oraz przepływomierz na instalacji obiegowej.</w:t>
            </w:r>
          </w:p>
        </w:tc>
        <w:tc>
          <w:tcPr>
            <w:tcW w:w="589" w:type="pct"/>
            <w:tcBorders>
              <w:top w:val="nil"/>
              <w:left w:val="nil"/>
              <w:bottom w:val="nil"/>
              <w:right w:val="nil"/>
            </w:tcBorders>
            <w:shd w:val="clear" w:color="auto" w:fill="auto"/>
            <w:hideMark/>
          </w:tcPr>
          <w:p w14:paraId="2EB2B0BC"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832F76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64A4C2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5E23594" w14:textId="77777777" w:rsidTr="00065179">
        <w:trPr>
          <w:trHeight w:val="85"/>
        </w:trPr>
        <w:tc>
          <w:tcPr>
            <w:tcW w:w="3131" w:type="pct"/>
            <w:tcBorders>
              <w:top w:val="nil"/>
              <w:left w:val="nil"/>
              <w:bottom w:val="nil"/>
              <w:right w:val="nil"/>
            </w:tcBorders>
            <w:shd w:val="clear" w:color="auto" w:fill="auto"/>
            <w:hideMark/>
          </w:tcPr>
          <w:p w14:paraId="5A61B5E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18B6349"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0B6CCC9A"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7F1E4C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9CB8093" w14:textId="77777777" w:rsidTr="00065179">
        <w:trPr>
          <w:trHeight w:val="85"/>
        </w:trPr>
        <w:tc>
          <w:tcPr>
            <w:tcW w:w="3131" w:type="pct"/>
            <w:tcBorders>
              <w:top w:val="nil"/>
              <w:left w:val="nil"/>
              <w:bottom w:val="nil"/>
              <w:right w:val="nil"/>
            </w:tcBorders>
            <w:shd w:val="clear" w:color="auto" w:fill="auto"/>
            <w:vAlign w:val="center"/>
            <w:hideMark/>
          </w:tcPr>
          <w:p w14:paraId="122E4AB5"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Ośrodek Sportu i Rekreacji</w:t>
            </w:r>
          </w:p>
        </w:tc>
        <w:tc>
          <w:tcPr>
            <w:tcW w:w="589" w:type="pct"/>
            <w:tcBorders>
              <w:top w:val="nil"/>
              <w:left w:val="nil"/>
              <w:bottom w:val="nil"/>
              <w:right w:val="nil"/>
            </w:tcBorders>
            <w:shd w:val="clear" w:color="auto" w:fill="auto"/>
            <w:hideMark/>
          </w:tcPr>
          <w:p w14:paraId="14F4B05D"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0A1E928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1E7844E"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BC72DC0" w14:textId="77777777" w:rsidTr="00065179">
        <w:trPr>
          <w:trHeight w:val="85"/>
        </w:trPr>
        <w:tc>
          <w:tcPr>
            <w:tcW w:w="3131" w:type="pct"/>
            <w:tcBorders>
              <w:top w:val="nil"/>
              <w:left w:val="nil"/>
              <w:bottom w:val="nil"/>
              <w:right w:val="nil"/>
            </w:tcBorders>
            <w:shd w:val="clear" w:color="auto" w:fill="auto"/>
            <w:noWrap/>
            <w:vAlign w:val="center"/>
            <w:hideMark/>
          </w:tcPr>
          <w:p w14:paraId="4F1051E1"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402213B5"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765AE0F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775583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CB16F28" w14:textId="77777777" w:rsidTr="00065179">
        <w:trPr>
          <w:trHeight w:val="85"/>
        </w:trPr>
        <w:tc>
          <w:tcPr>
            <w:tcW w:w="3131" w:type="pct"/>
            <w:tcBorders>
              <w:top w:val="nil"/>
              <w:left w:val="nil"/>
              <w:bottom w:val="nil"/>
              <w:right w:val="nil"/>
            </w:tcBorders>
            <w:shd w:val="clear" w:color="auto" w:fill="auto"/>
            <w:hideMark/>
          </w:tcPr>
          <w:p w14:paraId="7332CF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F4D7186"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909208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E31EF2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1B20494" w14:textId="77777777" w:rsidTr="00065179">
        <w:trPr>
          <w:trHeight w:val="85"/>
        </w:trPr>
        <w:tc>
          <w:tcPr>
            <w:tcW w:w="3131" w:type="pct"/>
            <w:tcBorders>
              <w:top w:val="nil"/>
              <w:left w:val="nil"/>
              <w:bottom w:val="nil"/>
              <w:right w:val="nil"/>
            </w:tcBorders>
            <w:shd w:val="clear" w:color="000000" w:fill="D5E3F2"/>
            <w:vAlign w:val="center"/>
            <w:hideMark/>
          </w:tcPr>
          <w:p w14:paraId="6E023B41" w14:textId="77777777" w:rsidR="00065179" w:rsidRPr="00065179" w:rsidRDefault="00065179" w:rsidP="00065179">
            <w:pPr>
              <w:spacing w:line="240" w:lineRule="auto"/>
              <w:rPr>
                <w:b/>
                <w:bCs/>
                <w:sz w:val="12"/>
                <w:szCs w:val="12"/>
              </w:rPr>
            </w:pPr>
            <w:r w:rsidRPr="00065179">
              <w:rPr>
                <w:b/>
                <w:bCs/>
                <w:sz w:val="12"/>
                <w:szCs w:val="12"/>
              </w:rPr>
              <w:t>Modernizacja terenu zespołu boisk "Moje boisko Orlik 2012" przy ul. Kazimierzowskiej 58</w:t>
            </w:r>
          </w:p>
        </w:tc>
        <w:tc>
          <w:tcPr>
            <w:tcW w:w="589" w:type="pct"/>
            <w:tcBorders>
              <w:top w:val="nil"/>
              <w:left w:val="nil"/>
              <w:bottom w:val="nil"/>
              <w:right w:val="nil"/>
            </w:tcBorders>
            <w:shd w:val="clear" w:color="000000" w:fill="D5E3F2"/>
            <w:noWrap/>
            <w:vAlign w:val="center"/>
            <w:hideMark/>
          </w:tcPr>
          <w:p w14:paraId="66A811D7" w14:textId="77777777" w:rsidR="00065179" w:rsidRPr="00065179" w:rsidRDefault="00065179" w:rsidP="00065179">
            <w:pPr>
              <w:spacing w:line="240" w:lineRule="auto"/>
              <w:jc w:val="right"/>
              <w:rPr>
                <w:b/>
                <w:bCs/>
                <w:sz w:val="12"/>
                <w:szCs w:val="12"/>
              </w:rPr>
            </w:pPr>
            <w:r w:rsidRPr="00065179">
              <w:rPr>
                <w:b/>
                <w:bCs/>
                <w:sz w:val="12"/>
                <w:szCs w:val="12"/>
              </w:rPr>
              <w:t>62 200</w:t>
            </w:r>
          </w:p>
        </w:tc>
        <w:tc>
          <w:tcPr>
            <w:tcW w:w="692" w:type="pct"/>
            <w:tcBorders>
              <w:top w:val="nil"/>
              <w:left w:val="nil"/>
              <w:bottom w:val="nil"/>
              <w:right w:val="nil"/>
            </w:tcBorders>
            <w:shd w:val="clear" w:color="000000" w:fill="D5E3F2"/>
            <w:noWrap/>
            <w:vAlign w:val="center"/>
            <w:hideMark/>
          </w:tcPr>
          <w:p w14:paraId="58C14E3B" w14:textId="77777777" w:rsidR="00065179" w:rsidRPr="00065179" w:rsidRDefault="00065179" w:rsidP="00065179">
            <w:pPr>
              <w:spacing w:line="240" w:lineRule="auto"/>
              <w:jc w:val="right"/>
              <w:rPr>
                <w:b/>
                <w:bCs/>
                <w:sz w:val="12"/>
                <w:szCs w:val="12"/>
              </w:rPr>
            </w:pPr>
            <w:r w:rsidRPr="00065179">
              <w:rPr>
                <w:b/>
                <w:bCs/>
                <w:sz w:val="12"/>
                <w:szCs w:val="12"/>
              </w:rPr>
              <w:t>52 769,62</w:t>
            </w:r>
          </w:p>
        </w:tc>
        <w:tc>
          <w:tcPr>
            <w:tcW w:w="589" w:type="pct"/>
            <w:tcBorders>
              <w:top w:val="nil"/>
              <w:left w:val="nil"/>
              <w:bottom w:val="nil"/>
              <w:right w:val="nil"/>
            </w:tcBorders>
            <w:shd w:val="clear" w:color="000000" w:fill="D5E3F2"/>
            <w:noWrap/>
            <w:vAlign w:val="center"/>
            <w:hideMark/>
          </w:tcPr>
          <w:p w14:paraId="0AE30135" w14:textId="77777777" w:rsidR="00065179" w:rsidRPr="00065179" w:rsidRDefault="00065179" w:rsidP="00065179">
            <w:pPr>
              <w:spacing w:line="240" w:lineRule="auto"/>
              <w:jc w:val="right"/>
              <w:rPr>
                <w:b/>
                <w:bCs/>
                <w:sz w:val="12"/>
                <w:szCs w:val="12"/>
              </w:rPr>
            </w:pPr>
            <w:r w:rsidRPr="00065179">
              <w:rPr>
                <w:b/>
                <w:bCs/>
                <w:sz w:val="12"/>
                <w:szCs w:val="12"/>
              </w:rPr>
              <w:t>84,8%</w:t>
            </w:r>
          </w:p>
        </w:tc>
      </w:tr>
      <w:tr w:rsidR="00065179" w:rsidRPr="00065179" w14:paraId="4FB4D192" w14:textId="77777777" w:rsidTr="00065179">
        <w:trPr>
          <w:trHeight w:val="85"/>
        </w:trPr>
        <w:tc>
          <w:tcPr>
            <w:tcW w:w="3131" w:type="pct"/>
            <w:tcBorders>
              <w:top w:val="nil"/>
              <w:left w:val="nil"/>
              <w:bottom w:val="nil"/>
              <w:right w:val="nil"/>
            </w:tcBorders>
            <w:shd w:val="clear" w:color="auto" w:fill="auto"/>
            <w:vAlign w:val="center"/>
            <w:hideMark/>
          </w:tcPr>
          <w:p w14:paraId="65666FB0"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25D7AF8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5E7643F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A19ED6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BF1B7C5" w14:textId="77777777" w:rsidTr="00065179">
        <w:trPr>
          <w:trHeight w:val="85"/>
        </w:trPr>
        <w:tc>
          <w:tcPr>
            <w:tcW w:w="3131" w:type="pct"/>
            <w:tcBorders>
              <w:top w:val="nil"/>
              <w:left w:val="nil"/>
              <w:bottom w:val="nil"/>
              <w:right w:val="nil"/>
            </w:tcBorders>
            <w:shd w:val="clear" w:color="auto" w:fill="auto"/>
            <w:hideMark/>
          </w:tcPr>
          <w:p w14:paraId="66D8A960" w14:textId="77777777" w:rsidR="00065179" w:rsidRPr="00065179" w:rsidRDefault="00065179" w:rsidP="00065179">
            <w:pPr>
              <w:spacing w:line="240" w:lineRule="auto"/>
              <w:jc w:val="both"/>
              <w:rPr>
                <w:sz w:val="12"/>
                <w:szCs w:val="12"/>
              </w:rPr>
            </w:pPr>
            <w:r w:rsidRPr="00065179">
              <w:rPr>
                <w:sz w:val="12"/>
                <w:szCs w:val="12"/>
              </w:rPr>
              <w:t>Wykonano modernizację terenu zespołu boisk, budowę kontenera  techniczno-magazynowego oraz montaż oświetlenia ciągu pieszego od furtki wejściowej do boiska. Zadanie będzie kontynuowane w 2023 r.</w:t>
            </w:r>
          </w:p>
        </w:tc>
        <w:tc>
          <w:tcPr>
            <w:tcW w:w="589" w:type="pct"/>
            <w:tcBorders>
              <w:top w:val="nil"/>
              <w:left w:val="nil"/>
              <w:bottom w:val="nil"/>
              <w:right w:val="nil"/>
            </w:tcBorders>
            <w:shd w:val="clear" w:color="auto" w:fill="auto"/>
            <w:hideMark/>
          </w:tcPr>
          <w:p w14:paraId="20E6B1D3"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4D40BF5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7F98F0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F2CDF20" w14:textId="77777777" w:rsidTr="00065179">
        <w:trPr>
          <w:trHeight w:val="85"/>
        </w:trPr>
        <w:tc>
          <w:tcPr>
            <w:tcW w:w="3131" w:type="pct"/>
            <w:tcBorders>
              <w:top w:val="nil"/>
              <w:left w:val="nil"/>
              <w:bottom w:val="nil"/>
              <w:right w:val="nil"/>
            </w:tcBorders>
            <w:shd w:val="clear" w:color="auto" w:fill="auto"/>
            <w:hideMark/>
          </w:tcPr>
          <w:p w14:paraId="1323D670"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0E6404E"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C3DE45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D6D24E2"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B4E5E69" w14:textId="77777777" w:rsidTr="00065179">
        <w:trPr>
          <w:trHeight w:val="85"/>
        </w:trPr>
        <w:tc>
          <w:tcPr>
            <w:tcW w:w="3131" w:type="pct"/>
            <w:tcBorders>
              <w:top w:val="nil"/>
              <w:left w:val="nil"/>
              <w:bottom w:val="nil"/>
              <w:right w:val="nil"/>
            </w:tcBorders>
            <w:shd w:val="clear" w:color="auto" w:fill="auto"/>
            <w:vAlign w:val="center"/>
            <w:hideMark/>
          </w:tcPr>
          <w:p w14:paraId="47788D3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Ośrodek Sportu i Rekreacji</w:t>
            </w:r>
          </w:p>
        </w:tc>
        <w:tc>
          <w:tcPr>
            <w:tcW w:w="589" w:type="pct"/>
            <w:tcBorders>
              <w:top w:val="nil"/>
              <w:left w:val="nil"/>
              <w:bottom w:val="nil"/>
              <w:right w:val="nil"/>
            </w:tcBorders>
            <w:shd w:val="clear" w:color="auto" w:fill="auto"/>
            <w:hideMark/>
          </w:tcPr>
          <w:p w14:paraId="76CD5DF9"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3F9B1D1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CB8743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BFA41E3" w14:textId="77777777" w:rsidTr="00065179">
        <w:trPr>
          <w:trHeight w:val="85"/>
        </w:trPr>
        <w:tc>
          <w:tcPr>
            <w:tcW w:w="3131" w:type="pct"/>
            <w:tcBorders>
              <w:top w:val="nil"/>
              <w:left w:val="nil"/>
              <w:bottom w:val="nil"/>
              <w:right w:val="nil"/>
            </w:tcBorders>
            <w:shd w:val="clear" w:color="auto" w:fill="auto"/>
            <w:noWrap/>
            <w:vAlign w:val="center"/>
            <w:hideMark/>
          </w:tcPr>
          <w:p w14:paraId="5888971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0B1A43D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09A9AF8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4DBFA3C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AE6C4D2" w14:textId="77777777" w:rsidTr="00065179">
        <w:trPr>
          <w:trHeight w:val="85"/>
        </w:trPr>
        <w:tc>
          <w:tcPr>
            <w:tcW w:w="3131" w:type="pct"/>
            <w:tcBorders>
              <w:top w:val="nil"/>
              <w:left w:val="nil"/>
              <w:bottom w:val="nil"/>
              <w:right w:val="nil"/>
            </w:tcBorders>
            <w:shd w:val="clear" w:color="auto" w:fill="auto"/>
            <w:hideMark/>
          </w:tcPr>
          <w:p w14:paraId="5ABE775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7F4D7DC"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670A06E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06B7F96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4EAF8490" w14:textId="77777777" w:rsidTr="00065179">
        <w:trPr>
          <w:trHeight w:val="85"/>
        </w:trPr>
        <w:tc>
          <w:tcPr>
            <w:tcW w:w="3131" w:type="pct"/>
            <w:tcBorders>
              <w:top w:val="nil"/>
              <w:left w:val="nil"/>
              <w:bottom w:val="nil"/>
              <w:right w:val="nil"/>
            </w:tcBorders>
            <w:shd w:val="clear" w:color="000000" w:fill="D5E3F2"/>
            <w:vAlign w:val="center"/>
            <w:hideMark/>
          </w:tcPr>
          <w:p w14:paraId="62198A2C" w14:textId="77777777" w:rsidR="00065179" w:rsidRPr="00065179" w:rsidRDefault="00065179" w:rsidP="00065179">
            <w:pPr>
              <w:spacing w:line="240" w:lineRule="auto"/>
              <w:rPr>
                <w:b/>
                <w:bCs/>
                <w:sz w:val="12"/>
                <w:szCs w:val="12"/>
              </w:rPr>
            </w:pPr>
            <w:r w:rsidRPr="00065179">
              <w:rPr>
                <w:b/>
                <w:bCs/>
                <w:sz w:val="12"/>
                <w:szCs w:val="12"/>
              </w:rPr>
              <w:t>Boisko na terenie dawnego Dworca Południowego</w:t>
            </w:r>
          </w:p>
        </w:tc>
        <w:tc>
          <w:tcPr>
            <w:tcW w:w="589" w:type="pct"/>
            <w:tcBorders>
              <w:top w:val="nil"/>
              <w:left w:val="nil"/>
              <w:bottom w:val="nil"/>
              <w:right w:val="nil"/>
            </w:tcBorders>
            <w:shd w:val="clear" w:color="000000" w:fill="D5E3F2"/>
            <w:noWrap/>
            <w:vAlign w:val="center"/>
            <w:hideMark/>
          </w:tcPr>
          <w:p w14:paraId="08D6AAAE" w14:textId="77777777" w:rsidR="00065179" w:rsidRPr="00065179" w:rsidRDefault="00065179" w:rsidP="00065179">
            <w:pPr>
              <w:spacing w:line="240" w:lineRule="auto"/>
              <w:jc w:val="right"/>
              <w:rPr>
                <w:b/>
                <w:bCs/>
                <w:sz w:val="12"/>
                <w:szCs w:val="12"/>
              </w:rPr>
            </w:pPr>
            <w:r w:rsidRPr="00065179">
              <w:rPr>
                <w:b/>
                <w:bCs/>
                <w:sz w:val="12"/>
                <w:szCs w:val="12"/>
              </w:rPr>
              <w:t>240 000</w:t>
            </w:r>
          </w:p>
        </w:tc>
        <w:tc>
          <w:tcPr>
            <w:tcW w:w="692" w:type="pct"/>
            <w:tcBorders>
              <w:top w:val="nil"/>
              <w:left w:val="nil"/>
              <w:bottom w:val="nil"/>
              <w:right w:val="nil"/>
            </w:tcBorders>
            <w:shd w:val="clear" w:color="000000" w:fill="D5E3F2"/>
            <w:noWrap/>
            <w:vAlign w:val="center"/>
            <w:hideMark/>
          </w:tcPr>
          <w:p w14:paraId="2E5E8FE2" w14:textId="77777777" w:rsidR="00065179" w:rsidRPr="00065179" w:rsidRDefault="00065179" w:rsidP="00065179">
            <w:pPr>
              <w:spacing w:line="240" w:lineRule="auto"/>
              <w:jc w:val="right"/>
              <w:rPr>
                <w:b/>
                <w:bCs/>
                <w:sz w:val="12"/>
                <w:szCs w:val="12"/>
              </w:rPr>
            </w:pPr>
            <w:r w:rsidRPr="00065179">
              <w:rPr>
                <w:b/>
                <w:bCs/>
                <w:sz w:val="12"/>
                <w:szCs w:val="12"/>
              </w:rPr>
              <w:t>239 922,23</w:t>
            </w:r>
          </w:p>
        </w:tc>
        <w:tc>
          <w:tcPr>
            <w:tcW w:w="589" w:type="pct"/>
            <w:tcBorders>
              <w:top w:val="nil"/>
              <w:left w:val="nil"/>
              <w:bottom w:val="nil"/>
              <w:right w:val="nil"/>
            </w:tcBorders>
            <w:shd w:val="clear" w:color="000000" w:fill="D5E3F2"/>
            <w:noWrap/>
            <w:vAlign w:val="center"/>
            <w:hideMark/>
          </w:tcPr>
          <w:p w14:paraId="7CC28D31"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086443B4" w14:textId="77777777" w:rsidTr="00065179">
        <w:trPr>
          <w:trHeight w:val="85"/>
        </w:trPr>
        <w:tc>
          <w:tcPr>
            <w:tcW w:w="3131" w:type="pct"/>
            <w:tcBorders>
              <w:top w:val="nil"/>
              <w:left w:val="nil"/>
              <w:bottom w:val="nil"/>
              <w:right w:val="nil"/>
            </w:tcBorders>
            <w:shd w:val="clear" w:color="auto" w:fill="auto"/>
            <w:vAlign w:val="center"/>
            <w:hideMark/>
          </w:tcPr>
          <w:p w14:paraId="3E7D7A94"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6ED459AD"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38140D9"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70A1C08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9CB1B8A" w14:textId="77777777" w:rsidTr="00065179">
        <w:trPr>
          <w:trHeight w:val="85"/>
        </w:trPr>
        <w:tc>
          <w:tcPr>
            <w:tcW w:w="3131" w:type="pct"/>
            <w:tcBorders>
              <w:top w:val="nil"/>
              <w:left w:val="nil"/>
              <w:bottom w:val="nil"/>
              <w:right w:val="nil"/>
            </w:tcBorders>
            <w:shd w:val="clear" w:color="auto" w:fill="auto"/>
            <w:hideMark/>
          </w:tcPr>
          <w:p w14:paraId="098614A7" w14:textId="77777777" w:rsidR="00065179" w:rsidRPr="00065179" w:rsidRDefault="00065179" w:rsidP="00065179">
            <w:pPr>
              <w:spacing w:line="240" w:lineRule="auto"/>
              <w:jc w:val="both"/>
              <w:rPr>
                <w:sz w:val="12"/>
                <w:szCs w:val="12"/>
              </w:rPr>
            </w:pPr>
            <w:r w:rsidRPr="00065179">
              <w:rPr>
                <w:sz w:val="12"/>
                <w:szCs w:val="12"/>
              </w:rPr>
              <w:t>Wykonano wyrównanie nierówności boiska i ułożono nową nawierzchnię poliuretanową. Oliniowano boisko główne i boiska treningowe.</w:t>
            </w:r>
          </w:p>
        </w:tc>
        <w:tc>
          <w:tcPr>
            <w:tcW w:w="589" w:type="pct"/>
            <w:tcBorders>
              <w:top w:val="nil"/>
              <w:left w:val="nil"/>
              <w:bottom w:val="nil"/>
              <w:right w:val="nil"/>
            </w:tcBorders>
            <w:shd w:val="clear" w:color="auto" w:fill="auto"/>
            <w:hideMark/>
          </w:tcPr>
          <w:p w14:paraId="77D31059"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772723A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390EC6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9B1F5A1" w14:textId="77777777" w:rsidTr="00065179">
        <w:trPr>
          <w:trHeight w:val="85"/>
        </w:trPr>
        <w:tc>
          <w:tcPr>
            <w:tcW w:w="3131" w:type="pct"/>
            <w:tcBorders>
              <w:top w:val="nil"/>
              <w:left w:val="nil"/>
              <w:bottom w:val="nil"/>
              <w:right w:val="nil"/>
            </w:tcBorders>
            <w:shd w:val="clear" w:color="auto" w:fill="auto"/>
            <w:hideMark/>
          </w:tcPr>
          <w:p w14:paraId="5FEC6655"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B1EA59F"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1C476F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914B00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79E61B7" w14:textId="77777777" w:rsidTr="00065179">
        <w:trPr>
          <w:trHeight w:val="85"/>
        </w:trPr>
        <w:tc>
          <w:tcPr>
            <w:tcW w:w="3131" w:type="pct"/>
            <w:tcBorders>
              <w:top w:val="nil"/>
              <w:left w:val="nil"/>
              <w:bottom w:val="nil"/>
              <w:right w:val="nil"/>
            </w:tcBorders>
            <w:shd w:val="clear" w:color="auto" w:fill="auto"/>
            <w:vAlign w:val="center"/>
            <w:hideMark/>
          </w:tcPr>
          <w:p w14:paraId="0B28E959"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Zakład Gospodarowania Nieruchomościami</w:t>
            </w:r>
          </w:p>
        </w:tc>
        <w:tc>
          <w:tcPr>
            <w:tcW w:w="589" w:type="pct"/>
            <w:tcBorders>
              <w:top w:val="nil"/>
              <w:left w:val="nil"/>
              <w:bottom w:val="nil"/>
              <w:right w:val="nil"/>
            </w:tcBorders>
            <w:shd w:val="clear" w:color="auto" w:fill="auto"/>
            <w:hideMark/>
          </w:tcPr>
          <w:p w14:paraId="3B8CB63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2037A012"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1049394"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E7FDAFF" w14:textId="77777777" w:rsidTr="00065179">
        <w:trPr>
          <w:trHeight w:val="85"/>
        </w:trPr>
        <w:tc>
          <w:tcPr>
            <w:tcW w:w="3131" w:type="pct"/>
            <w:tcBorders>
              <w:top w:val="nil"/>
              <w:left w:val="nil"/>
              <w:bottom w:val="nil"/>
              <w:right w:val="nil"/>
            </w:tcBorders>
            <w:shd w:val="clear" w:color="auto" w:fill="auto"/>
            <w:noWrap/>
            <w:vAlign w:val="center"/>
            <w:hideMark/>
          </w:tcPr>
          <w:p w14:paraId="1217983A"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14:paraId="2E37AE88"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292F597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889188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2DDC7F4" w14:textId="77777777" w:rsidTr="00065179">
        <w:trPr>
          <w:trHeight w:val="85"/>
        </w:trPr>
        <w:tc>
          <w:tcPr>
            <w:tcW w:w="3131" w:type="pct"/>
            <w:tcBorders>
              <w:top w:val="nil"/>
              <w:left w:val="nil"/>
              <w:bottom w:val="nil"/>
              <w:right w:val="nil"/>
            </w:tcBorders>
            <w:shd w:val="clear" w:color="auto" w:fill="auto"/>
            <w:hideMark/>
          </w:tcPr>
          <w:p w14:paraId="6A01598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0D56C2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6A336FD"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5E81566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5643CAC" w14:textId="77777777" w:rsidTr="00065179">
        <w:trPr>
          <w:trHeight w:val="85"/>
        </w:trPr>
        <w:tc>
          <w:tcPr>
            <w:tcW w:w="3131" w:type="pct"/>
            <w:tcBorders>
              <w:top w:val="nil"/>
              <w:left w:val="nil"/>
              <w:bottom w:val="nil"/>
              <w:right w:val="nil"/>
            </w:tcBorders>
            <w:shd w:val="clear" w:color="000000" w:fill="B7CFE8"/>
            <w:noWrap/>
            <w:vAlign w:val="center"/>
            <w:hideMark/>
          </w:tcPr>
          <w:p w14:paraId="314C9723" w14:textId="77777777" w:rsidR="00065179" w:rsidRPr="00065179" w:rsidRDefault="00065179" w:rsidP="00065179">
            <w:pPr>
              <w:spacing w:line="240" w:lineRule="auto"/>
              <w:rPr>
                <w:b/>
                <w:bCs/>
                <w:sz w:val="12"/>
                <w:szCs w:val="12"/>
              </w:rPr>
            </w:pPr>
            <w:r w:rsidRPr="00065179">
              <w:rPr>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14:paraId="624ED5BB" w14:textId="77777777" w:rsidR="00065179" w:rsidRPr="00065179" w:rsidRDefault="00065179" w:rsidP="00065179">
            <w:pPr>
              <w:spacing w:line="240" w:lineRule="auto"/>
              <w:jc w:val="right"/>
              <w:rPr>
                <w:b/>
                <w:bCs/>
                <w:sz w:val="12"/>
                <w:szCs w:val="12"/>
              </w:rPr>
            </w:pPr>
            <w:r w:rsidRPr="00065179">
              <w:rPr>
                <w:b/>
                <w:bCs/>
                <w:sz w:val="12"/>
                <w:szCs w:val="12"/>
              </w:rPr>
              <w:t>328 288</w:t>
            </w:r>
          </w:p>
        </w:tc>
        <w:tc>
          <w:tcPr>
            <w:tcW w:w="692" w:type="pct"/>
            <w:tcBorders>
              <w:top w:val="nil"/>
              <w:left w:val="nil"/>
              <w:bottom w:val="nil"/>
              <w:right w:val="nil"/>
            </w:tcBorders>
            <w:shd w:val="clear" w:color="000000" w:fill="B7CFE8"/>
            <w:noWrap/>
            <w:vAlign w:val="center"/>
            <w:hideMark/>
          </w:tcPr>
          <w:p w14:paraId="056A53BC" w14:textId="77777777" w:rsidR="00065179" w:rsidRPr="00065179" w:rsidRDefault="00065179" w:rsidP="00065179">
            <w:pPr>
              <w:spacing w:line="240" w:lineRule="auto"/>
              <w:jc w:val="right"/>
              <w:rPr>
                <w:b/>
                <w:bCs/>
                <w:sz w:val="12"/>
                <w:szCs w:val="12"/>
              </w:rPr>
            </w:pPr>
            <w:r w:rsidRPr="00065179">
              <w:rPr>
                <w:b/>
                <w:bCs/>
                <w:sz w:val="12"/>
                <w:szCs w:val="12"/>
              </w:rPr>
              <w:t>327 640,02</w:t>
            </w:r>
          </w:p>
        </w:tc>
        <w:tc>
          <w:tcPr>
            <w:tcW w:w="589" w:type="pct"/>
            <w:tcBorders>
              <w:top w:val="nil"/>
              <w:left w:val="nil"/>
              <w:bottom w:val="nil"/>
              <w:right w:val="nil"/>
            </w:tcBorders>
            <w:shd w:val="clear" w:color="000000" w:fill="B7CFE8"/>
            <w:noWrap/>
            <w:vAlign w:val="center"/>
            <w:hideMark/>
          </w:tcPr>
          <w:p w14:paraId="5B1AFCE1"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5D227D31" w14:textId="77777777" w:rsidTr="00065179">
        <w:trPr>
          <w:trHeight w:val="85"/>
        </w:trPr>
        <w:tc>
          <w:tcPr>
            <w:tcW w:w="3131" w:type="pct"/>
            <w:tcBorders>
              <w:top w:val="nil"/>
              <w:left w:val="nil"/>
              <w:bottom w:val="nil"/>
              <w:right w:val="nil"/>
            </w:tcBorders>
            <w:shd w:val="clear" w:color="auto" w:fill="auto"/>
            <w:noWrap/>
            <w:vAlign w:val="center"/>
            <w:hideMark/>
          </w:tcPr>
          <w:p w14:paraId="617872C4"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64D7B2B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41EF73A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A3422A9"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2E43217" w14:textId="77777777" w:rsidTr="00065179">
        <w:trPr>
          <w:trHeight w:val="85"/>
        </w:trPr>
        <w:tc>
          <w:tcPr>
            <w:tcW w:w="3131" w:type="pct"/>
            <w:tcBorders>
              <w:top w:val="nil"/>
              <w:left w:val="nil"/>
              <w:bottom w:val="nil"/>
              <w:right w:val="nil"/>
            </w:tcBorders>
            <w:shd w:val="clear" w:color="000000" w:fill="B6D9E6"/>
            <w:vAlign w:val="center"/>
            <w:hideMark/>
          </w:tcPr>
          <w:p w14:paraId="0F29ABCD" w14:textId="77777777" w:rsidR="00065179" w:rsidRPr="00065179" w:rsidRDefault="00065179" w:rsidP="00065179">
            <w:pPr>
              <w:spacing w:line="240" w:lineRule="auto"/>
              <w:rPr>
                <w:b/>
                <w:bCs/>
                <w:sz w:val="12"/>
                <w:szCs w:val="12"/>
              </w:rPr>
            </w:pPr>
            <w:r w:rsidRPr="00065179">
              <w:rPr>
                <w:b/>
                <w:bCs/>
                <w:sz w:val="12"/>
                <w:szCs w:val="12"/>
              </w:rPr>
              <w:t>Funkcjonowanie Urzędu Miasta</w:t>
            </w:r>
          </w:p>
        </w:tc>
        <w:tc>
          <w:tcPr>
            <w:tcW w:w="589" w:type="pct"/>
            <w:tcBorders>
              <w:top w:val="nil"/>
              <w:left w:val="nil"/>
              <w:bottom w:val="nil"/>
              <w:right w:val="nil"/>
            </w:tcBorders>
            <w:shd w:val="clear" w:color="000000" w:fill="B6D9E6"/>
            <w:vAlign w:val="center"/>
            <w:hideMark/>
          </w:tcPr>
          <w:p w14:paraId="4CB099A2" w14:textId="77777777" w:rsidR="00065179" w:rsidRPr="00065179" w:rsidRDefault="00065179" w:rsidP="00065179">
            <w:pPr>
              <w:spacing w:line="240" w:lineRule="auto"/>
              <w:jc w:val="right"/>
              <w:rPr>
                <w:b/>
                <w:bCs/>
                <w:sz w:val="12"/>
                <w:szCs w:val="12"/>
              </w:rPr>
            </w:pPr>
            <w:r w:rsidRPr="00065179">
              <w:rPr>
                <w:b/>
                <w:bCs/>
                <w:sz w:val="12"/>
                <w:szCs w:val="12"/>
              </w:rPr>
              <w:t>328 288</w:t>
            </w:r>
          </w:p>
        </w:tc>
        <w:tc>
          <w:tcPr>
            <w:tcW w:w="692" w:type="pct"/>
            <w:tcBorders>
              <w:top w:val="nil"/>
              <w:left w:val="nil"/>
              <w:bottom w:val="nil"/>
              <w:right w:val="nil"/>
            </w:tcBorders>
            <w:shd w:val="clear" w:color="000000" w:fill="B6D9E6"/>
            <w:noWrap/>
            <w:vAlign w:val="center"/>
            <w:hideMark/>
          </w:tcPr>
          <w:p w14:paraId="2E02C49A" w14:textId="77777777" w:rsidR="00065179" w:rsidRPr="00065179" w:rsidRDefault="00065179" w:rsidP="00065179">
            <w:pPr>
              <w:spacing w:line="240" w:lineRule="auto"/>
              <w:jc w:val="right"/>
              <w:rPr>
                <w:b/>
                <w:bCs/>
                <w:sz w:val="12"/>
                <w:szCs w:val="12"/>
              </w:rPr>
            </w:pPr>
            <w:r w:rsidRPr="00065179">
              <w:rPr>
                <w:b/>
                <w:bCs/>
                <w:sz w:val="12"/>
                <w:szCs w:val="12"/>
              </w:rPr>
              <w:t>327 640,02</w:t>
            </w:r>
          </w:p>
        </w:tc>
        <w:tc>
          <w:tcPr>
            <w:tcW w:w="589" w:type="pct"/>
            <w:tcBorders>
              <w:top w:val="nil"/>
              <w:left w:val="nil"/>
              <w:bottom w:val="nil"/>
              <w:right w:val="nil"/>
            </w:tcBorders>
            <w:shd w:val="clear" w:color="000000" w:fill="B6D9E6"/>
            <w:noWrap/>
            <w:vAlign w:val="center"/>
            <w:hideMark/>
          </w:tcPr>
          <w:p w14:paraId="3B3D1F3D" w14:textId="77777777" w:rsidR="00065179" w:rsidRPr="00065179" w:rsidRDefault="00065179" w:rsidP="00065179">
            <w:pPr>
              <w:spacing w:line="240" w:lineRule="auto"/>
              <w:jc w:val="right"/>
              <w:rPr>
                <w:b/>
                <w:bCs/>
                <w:sz w:val="12"/>
                <w:szCs w:val="12"/>
              </w:rPr>
            </w:pPr>
            <w:r w:rsidRPr="00065179">
              <w:rPr>
                <w:b/>
                <w:bCs/>
                <w:sz w:val="12"/>
                <w:szCs w:val="12"/>
              </w:rPr>
              <w:t>99,8%</w:t>
            </w:r>
          </w:p>
        </w:tc>
      </w:tr>
      <w:tr w:rsidR="00065179" w:rsidRPr="00065179" w14:paraId="5D76F367" w14:textId="77777777" w:rsidTr="00065179">
        <w:trPr>
          <w:trHeight w:val="85"/>
        </w:trPr>
        <w:tc>
          <w:tcPr>
            <w:tcW w:w="3131" w:type="pct"/>
            <w:tcBorders>
              <w:top w:val="nil"/>
              <w:left w:val="nil"/>
              <w:bottom w:val="nil"/>
              <w:right w:val="nil"/>
            </w:tcBorders>
            <w:shd w:val="clear" w:color="auto" w:fill="auto"/>
            <w:noWrap/>
            <w:vAlign w:val="center"/>
            <w:hideMark/>
          </w:tcPr>
          <w:p w14:paraId="7762686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14:paraId="154C45A3"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2A18286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BD2B501"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1CAF4D5" w14:textId="77777777" w:rsidTr="00065179">
        <w:trPr>
          <w:trHeight w:val="85"/>
        </w:trPr>
        <w:tc>
          <w:tcPr>
            <w:tcW w:w="3131" w:type="pct"/>
            <w:tcBorders>
              <w:top w:val="nil"/>
              <w:left w:val="nil"/>
              <w:bottom w:val="nil"/>
              <w:right w:val="nil"/>
            </w:tcBorders>
            <w:shd w:val="clear" w:color="000000" w:fill="D5E3F2"/>
            <w:vAlign w:val="center"/>
            <w:hideMark/>
          </w:tcPr>
          <w:p w14:paraId="3764A2FD" w14:textId="77777777" w:rsidR="00065179" w:rsidRPr="00065179" w:rsidRDefault="00065179" w:rsidP="00065179">
            <w:pPr>
              <w:spacing w:line="240" w:lineRule="auto"/>
              <w:rPr>
                <w:b/>
                <w:bCs/>
                <w:sz w:val="12"/>
                <w:szCs w:val="12"/>
              </w:rPr>
            </w:pPr>
            <w:r w:rsidRPr="00065179">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14:paraId="2ACDA552" w14:textId="77777777" w:rsidR="00065179" w:rsidRPr="00065179" w:rsidRDefault="00065179" w:rsidP="00065179">
            <w:pPr>
              <w:spacing w:line="240" w:lineRule="auto"/>
              <w:jc w:val="right"/>
              <w:rPr>
                <w:b/>
                <w:bCs/>
                <w:sz w:val="12"/>
                <w:szCs w:val="12"/>
              </w:rPr>
            </w:pPr>
            <w:r w:rsidRPr="00065179">
              <w:rPr>
                <w:b/>
                <w:bCs/>
                <w:sz w:val="12"/>
                <w:szCs w:val="12"/>
              </w:rPr>
              <w:t>100 000</w:t>
            </w:r>
          </w:p>
        </w:tc>
        <w:tc>
          <w:tcPr>
            <w:tcW w:w="692" w:type="pct"/>
            <w:tcBorders>
              <w:top w:val="nil"/>
              <w:left w:val="nil"/>
              <w:bottom w:val="nil"/>
              <w:right w:val="nil"/>
            </w:tcBorders>
            <w:shd w:val="clear" w:color="000000" w:fill="D5E3F2"/>
            <w:noWrap/>
            <w:vAlign w:val="center"/>
            <w:hideMark/>
          </w:tcPr>
          <w:p w14:paraId="2E4BF35D" w14:textId="77777777" w:rsidR="00065179" w:rsidRPr="00065179" w:rsidRDefault="00065179" w:rsidP="00065179">
            <w:pPr>
              <w:spacing w:line="240" w:lineRule="auto"/>
              <w:jc w:val="right"/>
              <w:rPr>
                <w:b/>
                <w:bCs/>
                <w:sz w:val="12"/>
                <w:szCs w:val="12"/>
              </w:rPr>
            </w:pPr>
            <w:r w:rsidRPr="00065179">
              <w:rPr>
                <w:b/>
                <w:bCs/>
                <w:sz w:val="12"/>
                <w:szCs w:val="12"/>
              </w:rPr>
              <w:t>99 352,02</w:t>
            </w:r>
          </w:p>
        </w:tc>
        <w:tc>
          <w:tcPr>
            <w:tcW w:w="589" w:type="pct"/>
            <w:tcBorders>
              <w:top w:val="nil"/>
              <w:left w:val="nil"/>
              <w:bottom w:val="nil"/>
              <w:right w:val="nil"/>
            </w:tcBorders>
            <w:shd w:val="clear" w:color="000000" w:fill="D5E3F2"/>
            <w:noWrap/>
            <w:vAlign w:val="center"/>
            <w:hideMark/>
          </w:tcPr>
          <w:p w14:paraId="32C3EF95" w14:textId="77777777" w:rsidR="00065179" w:rsidRPr="00065179" w:rsidRDefault="00065179" w:rsidP="00065179">
            <w:pPr>
              <w:spacing w:line="240" w:lineRule="auto"/>
              <w:jc w:val="right"/>
              <w:rPr>
                <w:b/>
                <w:bCs/>
                <w:sz w:val="12"/>
                <w:szCs w:val="12"/>
              </w:rPr>
            </w:pPr>
            <w:r w:rsidRPr="00065179">
              <w:rPr>
                <w:b/>
                <w:bCs/>
                <w:sz w:val="12"/>
                <w:szCs w:val="12"/>
              </w:rPr>
              <w:t>99,4%</w:t>
            </w:r>
          </w:p>
        </w:tc>
      </w:tr>
      <w:tr w:rsidR="00065179" w:rsidRPr="00065179" w14:paraId="0E4DC031" w14:textId="77777777" w:rsidTr="00065179">
        <w:trPr>
          <w:trHeight w:val="85"/>
        </w:trPr>
        <w:tc>
          <w:tcPr>
            <w:tcW w:w="3131" w:type="pct"/>
            <w:tcBorders>
              <w:top w:val="nil"/>
              <w:left w:val="nil"/>
              <w:bottom w:val="nil"/>
              <w:right w:val="nil"/>
            </w:tcBorders>
            <w:shd w:val="clear" w:color="auto" w:fill="auto"/>
            <w:vAlign w:val="center"/>
            <w:hideMark/>
          </w:tcPr>
          <w:p w14:paraId="021F50B8"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0668654F"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E033F9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DABAE63"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7B9C9AE" w14:textId="77777777" w:rsidTr="00065179">
        <w:trPr>
          <w:trHeight w:val="85"/>
        </w:trPr>
        <w:tc>
          <w:tcPr>
            <w:tcW w:w="3131" w:type="pct"/>
            <w:tcBorders>
              <w:top w:val="nil"/>
              <w:left w:val="nil"/>
              <w:bottom w:val="nil"/>
              <w:right w:val="nil"/>
            </w:tcBorders>
            <w:shd w:val="clear" w:color="auto" w:fill="auto"/>
            <w:hideMark/>
          </w:tcPr>
          <w:p w14:paraId="57D2E26E" w14:textId="77777777" w:rsidR="00065179" w:rsidRPr="00065179" w:rsidRDefault="00065179" w:rsidP="00065179">
            <w:pPr>
              <w:spacing w:line="240" w:lineRule="auto"/>
              <w:jc w:val="both"/>
              <w:rPr>
                <w:sz w:val="12"/>
                <w:szCs w:val="12"/>
              </w:rPr>
            </w:pPr>
            <w:r w:rsidRPr="00065179">
              <w:rPr>
                <w:sz w:val="12"/>
                <w:szCs w:val="12"/>
              </w:rPr>
              <w:t>Zakupiono część sprzętu komputerowego: urządzenie awaryjne zasilania serwerowni (UPS), serwer oraz oprogramowanie do monitorowania sprzętu komputerowego. Zadanie będzie kontynuowane w 2023 r.</w:t>
            </w:r>
          </w:p>
        </w:tc>
        <w:tc>
          <w:tcPr>
            <w:tcW w:w="589" w:type="pct"/>
            <w:tcBorders>
              <w:top w:val="nil"/>
              <w:left w:val="nil"/>
              <w:bottom w:val="nil"/>
              <w:right w:val="nil"/>
            </w:tcBorders>
            <w:shd w:val="clear" w:color="auto" w:fill="auto"/>
            <w:hideMark/>
          </w:tcPr>
          <w:p w14:paraId="50456C81"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126062D7"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6BC7AA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01588D40" w14:textId="77777777" w:rsidTr="00065179">
        <w:trPr>
          <w:trHeight w:val="85"/>
        </w:trPr>
        <w:tc>
          <w:tcPr>
            <w:tcW w:w="3131" w:type="pct"/>
            <w:tcBorders>
              <w:top w:val="nil"/>
              <w:left w:val="nil"/>
              <w:bottom w:val="nil"/>
              <w:right w:val="nil"/>
            </w:tcBorders>
            <w:shd w:val="clear" w:color="auto" w:fill="auto"/>
            <w:hideMark/>
          </w:tcPr>
          <w:p w14:paraId="0D7B0BD4"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448181E8"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37617C7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31F0E39B"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F9D49D6" w14:textId="77777777" w:rsidTr="00065179">
        <w:trPr>
          <w:trHeight w:val="85"/>
        </w:trPr>
        <w:tc>
          <w:tcPr>
            <w:tcW w:w="3131" w:type="pct"/>
            <w:tcBorders>
              <w:top w:val="nil"/>
              <w:left w:val="nil"/>
              <w:bottom w:val="nil"/>
              <w:right w:val="nil"/>
            </w:tcBorders>
            <w:shd w:val="clear" w:color="auto" w:fill="auto"/>
            <w:vAlign w:val="center"/>
            <w:hideMark/>
          </w:tcPr>
          <w:p w14:paraId="3D2F7EDB"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622270A6"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5E48747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1CA98D45"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649584D4" w14:textId="77777777" w:rsidTr="00065179">
        <w:trPr>
          <w:trHeight w:val="85"/>
        </w:trPr>
        <w:tc>
          <w:tcPr>
            <w:tcW w:w="3131" w:type="pct"/>
            <w:tcBorders>
              <w:top w:val="nil"/>
              <w:left w:val="nil"/>
              <w:bottom w:val="nil"/>
              <w:right w:val="nil"/>
            </w:tcBorders>
            <w:shd w:val="clear" w:color="auto" w:fill="auto"/>
            <w:noWrap/>
            <w:vAlign w:val="center"/>
            <w:hideMark/>
          </w:tcPr>
          <w:p w14:paraId="4026724E"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14:paraId="1DFBF2D4"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659F765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18C0B2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FA5043B" w14:textId="77777777" w:rsidTr="00065179">
        <w:trPr>
          <w:trHeight w:val="85"/>
        </w:trPr>
        <w:tc>
          <w:tcPr>
            <w:tcW w:w="3131" w:type="pct"/>
            <w:tcBorders>
              <w:top w:val="nil"/>
              <w:left w:val="nil"/>
              <w:bottom w:val="nil"/>
              <w:right w:val="nil"/>
            </w:tcBorders>
            <w:shd w:val="clear" w:color="auto" w:fill="auto"/>
            <w:hideMark/>
          </w:tcPr>
          <w:p w14:paraId="57159DC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73535A59"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14:paraId="5FBDEDDC"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145AEF8F"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19842945" w14:textId="77777777" w:rsidTr="00065179">
        <w:trPr>
          <w:trHeight w:val="85"/>
        </w:trPr>
        <w:tc>
          <w:tcPr>
            <w:tcW w:w="3131" w:type="pct"/>
            <w:tcBorders>
              <w:top w:val="nil"/>
              <w:left w:val="nil"/>
              <w:bottom w:val="nil"/>
              <w:right w:val="nil"/>
            </w:tcBorders>
            <w:shd w:val="clear" w:color="000000" w:fill="D5E3F2"/>
            <w:vAlign w:val="center"/>
            <w:hideMark/>
          </w:tcPr>
          <w:p w14:paraId="78A04FFB" w14:textId="77777777" w:rsidR="00065179" w:rsidRPr="00065179" w:rsidRDefault="00065179" w:rsidP="00065179">
            <w:pPr>
              <w:spacing w:line="240" w:lineRule="auto"/>
              <w:rPr>
                <w:b/>
                <w:bCs/>
                <w:sz w:val="12"/>
                <w:szCs w:val="12"/>
              </w:rPr>
            </w:pPr>
            <w:r w:rsidRPr="00065179">
              <w:rPr>
                <w:b/>
                <w:bCs/>
                <w:sz w:val="12"/>
                <w:szCs w:val="12"/>
              </w:rPr>
              <w:t>Modernizacja budynku przy ul. Wejnerta 27</w:t>
            </w:r>
          </w:p>
        </w:tc>
        <w:tc>
          <w:tcPr>
            <w:tcW w:w="589" w:type="pct"/>
            <w:tcBorders>
              <w:top w:val="nil"/>
              <w:left w:val="nil"/>
              <w:bottom w:val="nil"/>
              <w:right w:val="nil"/>
            </w:tcBorders>
            <w:shd w:val="clear" w:color="000000" w:fill="D5E3F2"/>
            <w:noWrap/>
            <w:vAlign w:val="center"/>
            <w:hideMark/>
          </w:tcPr>
          <w:p w14:paraId="39293676" w14:textId="77777777" w:rsidR="00065179" w:rsidRPr="00065179" w:rsidRDefault="00065179" w:rsidP="00065179">
            <w:pPr>
              <w:spacing w:line="240" w:lineRule="auto"/>
              <w:jc w:val="right"/>
              <w:rPr>
                <w:b/>
                <w:bCs/>
                <w:sz w:val="12"/>
                <w:szCs w:val="12"/>
              </w:rPr>
            </w:pPr>
            <w:r w:rsidRPr="00065179">
              <w:rPr>
                <w:b/>
                <w:bCs/>
                <w:sz w:val="12"/>
                <w:szCs w:val="12"/>
              </w:rPr>
              <w:t>228 288</w:t>
            </w:r>
          </w:p>
        </w:tc>
        <w:tc>
          <w:tcPr>
            <w:tcW w:w="692" w:type="pct"/>
            <w:tcBorders>
              <w:top w:val="nil"/>
              <w:left w:val="nil"/>
              <w:bottom w:val="nil"/>
              <w:right w:val="nil"/>
            </w:tcBorders>
            <w:shd w:val="clear" w:color="000000" w:fill="D5E3F2"/>
            <w:noWrap/>
            <w:vAlign w:val="center"/>
            <w:hideMark/>
          </w:tcPr>
          <w:p w14:paraId="7D1B2474" w14:textId="77777777" w:rsidR="00065179" w:rsidRPr="00065179" w:rsidRDefault="00065179" w:rsidP="00065179">
            <w:pPr>
              <w:spacing w:line="240" w:lineRule="auto"/>
              <w:jc w:val="right"/>
              <w:rPr>
                <w:b/>
                <w:bCs/>
                <w:sz w:val="12"/>
                <w:szCs w:val="12"/>
              </w:rPr>
            </w:pPr>
            <w:r w:rsidRPr="00065179">
              <w:rPr>
                <w:b/>
                <w:bCs/>
                <w:sz w:val="12"/>
                <w:szCs w:val="12"/>
              </w:rPr>
              <w:t>228 288,00</w:t>
            </w:r>
          </w:p>
        </w:tc>
        <w:tc>
          <w:tcPr>
            <w:tcW w:w="589" w:type="pct"/>
            <w:tcBorders>
              <w:top w:val="nil"/>
              <w:left w:val="nil"/>
              <w:bottom w:val="nil"/>
              <w:right w:val="nil"/>
            </w:tcBorders>
            <w:shd w:val="clear" w:color="000000" w:fill="D5E3F2"/>
            <w:noWrap/>
            <w:vAlign w:val="center"/>
            <w:hideMark/>
          </w:tcPr>
          <w:p w14:paraId="1552834F" w14:textId="77777777" w:rsidR="00065179" w:rsidRPr="00065179" w:rsidRDefault="00065179" w:rsidP="00065179">
            <w:pPr>
              <w:spacing w:line="240" w:lineRule="auto"/>
              <w:jc w:val="right"/>
              <w:rPr>
                <w:b/>
                <w:bCs/>
                <w:sz w:val="12"/>
                <w:szCs w:val="12"/>
              </w:rPr>
            </w:pPr>
            <w:r w:rsidRPr="00065179">
              <w:rPr>
                <w:b/>
                <w:bCs/>
                <w:sz w:val="12"/>
                <w:szCs w:val="12"/>
              </w:rPr>
              <w:t>100,0%</w:t>
            </w:r>
          </w:p>
        </w:tc>
      </w:tr>
      <w:tr w:rsidR="00065179" w:rsidRPr="00065179" w14:paraId="780C5B73" w14:textId="77777777" w:rsidTr="00065179">
        <w:trPr>
          <w:trHeight w:val="85"/>
        </w:trPr>
        <w:tc>
          <w:tcPr>
            <w:tcW w:w="3131" w:type="pct"/>
            <w:tcBorders>
              <w:top w:val="nil"/>
              <w:left w:val="nil"/>
              <w:bottom w:val="nil"/>
              <w:right w:val="nil"/>
            </w:tcBorders>
            <w:shd w:val="clear" w:color="auto" w:fill="auto"/>
            <w:vAlign w:val="center"/>
            <w:hideMark/>
          </w:tcPr>
          <w:p w14:paraId="7E2FFF0D" w14:textId="77777777" w:rsidR="00065179" w:rsidRPr="00065179" w:rsidRDefault="00065179" w:rsidP="00065179">
            <w:pPr>
              <w:spacing w:line="240" w:lineRule="auto"/>
              <w:jc w:val="right"/>
              <w:rPr>
                <w:b/>
                <w:bCs/>
                <w:sz w:val="12"/>
                <w:szCs w:val="12"/>
              </w:rPr>
            </w:pPr>
          </w:p>
        </w:tc>
        <w:tc>
          <w:tcPr>
            <w:tcW w:w="589" w:type="pct"/>
            <w:tcBorders>
              <w:top w:val="nil"/>
              <w:left w:val="nil"/>
              <w:bottom w:val="nil"/>
              <w:right w:val="nil"/>
            </w:tcBorders>
            <w:shd w:val="clear" w:color="auto" w:fill="auto"/>
            <w:hideMark/>
          </w:tcPr>
          <w:p w14:paraId="12587E67" w14:textId="77777777" w:rsidR="00065179" w:rsidRPr="00065179" w:rsidRDefault="00065179" w:rsidP="00065179">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67F5DF73"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E8A3B28"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785C7749" w14:textId="77777777" w:rsidTr="00065179">
        <w:trPr>
          <w:trHeight w:val="85"/>
        </w:trPr>
        <w:tc>
          <w:tcPr>
            <w:tcW w:w="3131" w:type="pct"/>
            <w:tcBorders>
              <w:top w:val="nil"/>
              <w:left w:val="nil"/>
              <w:bottom w:val="nil"/>
              <w:right w:val="nil"/>
            </w:tcBorders>
            <w:shd w:val="clear" w:color="auto" w:fill="auto"/>
            <w:hideMark/>
          </w:tcPr>
          <w:p w14:paraId="0D1D3687" w14:textId="77777777" w:rsidR="00065179" w:rsidRPr="00065179" w:rsidRDefault="00065179" w:rsidP="00065179">
            <w:pPr>
              <w:spacing w:line="240" w:lineRule="auto"/>
              <w:jc w:val="both"/>
              <w:rPr>
                <w:sz w:val="12"/>
                <w:szCs w:val="12"/>
              </w:rPr>
            </w:pPr>
            <w:r w:rsidRPr="00065179">
              <w:rPr>
                <w:sz w:val="12"/>
                <w:szCs w:val="12"/>
              </w:rPr>
              <w:t>Wykonano dokumentację projektową (projekt wstępny, projekt budowlany) na dostosowanie budynku przy ul. Wejnerta 27 dla potrzeb Delegatury Biura Administracji i Spraw Obywatelskich oraz planowanego do utworzenia Wydziału Centrum Rejestracji Leasingowych. Złożono wniosek o pozwolenie na budowę. Zadanie będzie kontynuowane w 2023 r.</w:t>
            </w:r>
          </w:p>
        </w:tc>
        <w:tc>
          <w:tcPr>
            <w:tcW w:w="589" w:type="pct"/>
            <w:tcBorders>
              <w:top w:val="nil"/>
              <w:left w:val="nil"/>
              <w:bottom w:val="nil"/>
              <w:right w:val="nil"/>
            </w:tcBorders>
            <w:shd w:val="clear" w:color="auto" w:fill="auto"/>
            <w:hideMark/>
          </w:tcPr>
          <w:p w14:paraId="34C19450" w14:textId="77777777" w:rsidR="00065179" w:rsidRPr="00065179" w:rsidRDefault="00065179" w:rsidP="00065179">
            <w:pPr>
              <w:spacing w:line="240" w:lineRule="auto"/>
              <w:jc w:val="both"/>
              <w:rPr>
                <w:sz w:val="12"/>
                <w:szCs w:val="12"/>
              </w:rPr>
            </w:pPr>
          </w:p>
        </w:tc>
        <w:tc>
          <w:tcPr>
            <w:tcW w:w="692" w:type="pct"/>
            <w:tcBorders>
              <w:top w:val="nil"/>
              <w:left w:val="nil"/>
              <w:bottom w:val="nil"/>
              <w:right w:val="nil"/>
            </w:tcBorders>
            <w:shd w:val="clear" w:color="auto" w:fill="auto"/>
            <w:hideMark/>
          </w:tcPr>
          <w:p w14:paraId="01638E8B"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36016ED"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3B6F6E93" w14:textId="77777777" w:rsidTr="00065179">
        <w:trPr>
          <w:trHeight w:val="85"/>
        </w:trPr>
        <w:tc>
          <w:tcPr>
            <w:tcW w:w="3131" w:type="pct"/>
            <w:tcBorders>
              <w:top w:val="nil"/>
              <w:left w:val="nil"/>
              <w:bottom w:val="nil"/>
              <w:right w:val="nil"/>
            </w:tcBorders>
            <w:shd w:val="clear" w:color="auto" w:fill="auto"/>
            <w:hideMark/>
          </w:tcPr>
          <w:p w14:paraId="0E59141F"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0A65B29F" w14:textId="77777777" w:rsidR="00065179" w:rsidRPr="00065179" w:rsidRDefault="00065179" w:rsidP="00065179">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14:paraId="7A822A91"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6EA7EE5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2DE40688" w14:textId="77777777" w:rsidTr="00065179">
        <w:trPr>
          <w:trHeight w:val="85"/>
        </w:trPr>
        <w:tc>
          <w:tcPr>
            <w:tcW w:w="3131" w:type="pct"/>
            <w:tcBorders>
              <w:top w:val="nil"/>
              <w:left w:val="nil"/>
              <w:bottom w:val="nil"/>
              <w:right w:val="nil"/>
            </w:tcBorders>
            <w:shd w:val="clear" w:color="auto" w:fill="auto"/>
            <w:vAlign w:val="center"/>
            <w:hideMark/>
          </w:tcPr>
          <w:p w14:paraId="3CF1D7B1" w14:textId="77777777" w:rsidR="00065179" w:rsidRPr="00065179" w:rsidRDefault="00065179" w:rsidP="00065179">
            <w:pPr>
              <w:spacing w:line="240" w:lineRule="auto"/>
              <w:rPr>
                <w:i/>
                <w:iCs/>
                <w:sz w:val="12"/>
                <w:szCs w:val="12"/>
                <w:u w:val="single"/>
              </w:rPr>
            </w:pPr>
            <w:r w:rsidRPr="00065179">
              <w:rPr>
                <w:i/>
                <w:iCs/>
                <w:sz w:val="12"/>
                <w:szCs w:val="12"/>
                <w:u w:val="single"/>
              </w:rPr>
              <w:t>Dysponent:</w:t>
            </w:r>
            <w:r w:rsidRPr="00065179">
              <w:rPr>
                <w:i/>
                <w:iCs/>
                <w:sz w:val="12"/>
                <w:szCs w:val="12"/>
              </w:rPr>
              <w:t xml:space="preserve"> Urząd Dzielnicy Mokotów</w:t>
            </w:r>
          </w:p>
        </w:tc>
        <w:tc>
          <w:tcPr>
            <w:tcW w:w="589" w:type="pct"/>
            <w:tcBorders>
              <w:top w:val="nil"/>
              <w:left w:val="nil"/>
              <w:bottom w:val="nil"/>
              <w:right w:val="nil"/>
            </w:tcBorders>
            <w:shd w:val="clear" w:color="auto" w:fill="auto"/>
            <w:hideMark/>
          </w:tcPr>
          <w:p w14:paraId="24EC766C"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hideMark/>
          </w:tcPr>
          <w:p w14:paraId="1E87CDE6"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14:paraId="5AF2C107" w14:textId="77777777" w:rsidR="00065179" w:rsidRPr="00065179" w:rsidRDefault="00065179" w:rsidP="00065179">
            <w:pPr>
              <w:spacing w:line="240" w:lineRule="auto"/>
              <w:jc w:val="right"/>
              <w:rPr>
                <w:rFonts w:ascii="Times New Roman" w:hAnsi="Times New Roman" w:cs="Times New Roman"/>
                <w:sz w:val="12"/>
                <w:szCs w:val="12"/>
              </w:rPr>
            </w:pPr>
          </w:p>
        </w:tc>
      </w:tr>
      <w:tr w:rsidR="00065179" w:rsidRPr="00065179" w14:paraId="5B5208CD" w14:textId="77777777" w:rsidTr="00065179">
        <w:trPr>
          <w:trHeight w:val="85"/>
        </w:trPr>
        <w:tc>
          <w:tcPr>
            <w:tcW w:w="3131" w:type="pct"/>
            <w:tcBorders>
              <w:top w:val="nil"/>
              <w:left w:val="nil"/>
              <w:bottom w:val="nil"/>
              <w:right w:val="nil"/>
            </w:tcBorders>
            <w:shd w:val="clear" w:color="auto" w:fill="auto"/>
            <w:noWrap/>
            <w:vAlign w:val="center"/>
            <w:hideMark/>
          </w:tcPr>
          <w:p w14:paraId="1FDB52D8" w14:textId="77777777" w:rsidR="00065179" w:rsidRPr="00065179" w:rsidRDefault="00065179" w:rsidP="00065179">
            <w:pPr>
              <w:spacing w:line="240" w:lineRule="auto"/>
              <w:rPr>
                <w:i/>
                <w:iCs/>
                <w:sz w:val="12"/>
                <w:szCs w:val="12"/>
                <w:u w:val="single"/>
              </w:rPr>
            </w:pPr>
            <w:r w:rsidRPr="00065179">
              <w:rPr>
                <w:i/>
                <w:iCs/>
                <w:sz w:val="12"/>
                <w:szCs w:val="12"/>
                <w:u w:val="single"/>
              </w:rPr>
              <w:t>Klasyfikacja:</w:t>
            </w:r>
            <w:r w:rsidRPr="00065179">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14:paraId="3C05EE3A" w14:textId="77777777" w:rsidR="00065179" w:rsidRPr="00065179" w:rsidRDefault="00065179" w:rsidP="00065179">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14:paraId="4A910508" w14:textId="77777777" w:rsidR="00065179" w:rsidRPr="00065179" w:rsidRDefault="00065179" w:rsidP="00065179">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14:paraId="387AD534" w14:textId="77777777" w:rsidR="00065179" w:rsidRPr="00065179" w:rsidRDefault="00065179" w:rsidP="00065179">
            <w:pPr>
              <w:spacing w:line="240" w:lineRule="auto"/>
              <w:jc w:val="right"/>
              <w:rPr>
                <w:rFonts w:ascii="Times New Roman" w:hAnsi="Times New Roman" w:cs="Times New Roman"/>
                <w:sz w:val="12"/>
                <w:szCs w:val="12"/>
              </w:rPr>
            </w:pPr>
          </w:p>
        </w:tc>
      </w:tr>
    </w:tbl>
    <w:p w14:paraId="48EB40FC" w14:textId="77777777" w:rsidR="00CA0DBE" w:rsidRPr="00E87B02" w:rsidRDefault="00CA0DBE" w:rsidP="00722B93">
      <w:bookmarkStart w:id="74" w:name="RANGE!A1:D67"/>
      <w:bookmarkEnd w:id="74"/>
    </w:p>
    <w:p w14:paraId="0428D958" w14:textId="77777777" w:rsidR="00CA0DBE" w:rsidRDefault="00CA0DBE" w:rsidP="00722B93">
      <w:pPr>
        <w:sectPr w:rsidR="00CA0DBE" w:rsidSect="001864CD">
          <w:type w:val="oddPage"/>
          <w:pgSz w:w="11906" w:h="16838"/>
          <w:pgMar w:top="1417" w:right="1417" w:bottom="993" w:left="1417" w:header="708" w:footer="708" w:gutter="0"/>
          <w:cols w:space="708"/>
          <w:docGrid w:linePitch="360"/>
        </w:sectPr>
      </w:pPr>
    </w:p>
    <w:p w14:paraId="1365074E" w14:textId="2679CDBC" w:rsidR="001D527C" w:rsidRDefault="00B402AC" w:rsidP="00722B93">
      <w:pPr>
        <w:pStyle w:val="Nagwek1"/>
        <w:spacing w:before="10200"/>
      </w:pPr>
      <w:bookmarkStart w:id="75" w:name="_Toc129675691"/>
      <w:r>
        <w:lastRenderedPageBreak/>
        <w:t>5</w:t>
      </w:r>
      <w:r w:rsidR="001D527C">
        <w:t>.</w:t>
      </w:r>
      <w:r w:rsidR="001D527C">
        <w:tab/>
        <w:t>STOPIEŃ ZAAWANSOWANIA</w:t>
      </w:r>
      <w:r w:rsidR="001D527C">
        <w:br/>
        <w:t xml:space="preserve">REALIZACJI PROGRAMÓW WIELOLETNICH </w:t>
      </w:r>
      <w:r w:rsidR="001D527C">
        <w:br/>
        <w:t>– wyciąg z kompendium</w:t>
      </w:r>
      <w:bookmarkEnd w:id="75"/>
    </w:p>
    <w:p w14:paraId="29D67E77" w14:textId="431E8FDA" w:rsidR="00722B93" w:rsidRDefault="00722B93" w:rsidP="00722B93"/>
    <w:p w14:paraId="06816D66" w14:textId="77777777" w:rsidR="00722B93" w:rsidRPr="00722B93" w:rsidRDefault="00722B93" w:rsidP="00722B93">
      <w:pPr>
        <w:sectPr w:rsidR="00722B93" w:rsidRPr="00722B93" w:rsidSect="0014169D">
          <w:headerReference w:type="default" r:id="rId19"/>
          <w:type w:val="oddPage"/>
          <w:pgSz w:w="11906" w:h="16838"/>
          <w:pgMar w:top="1417" w:right="1417" w:bottom="1417" w:left="1417" w:header="708" w:footer="708" w:gutter="0"/>
          <w:cols w:space="708"/>
          <w:docGrid w:linePitch="360"/>
        </w:sectPr>
      </w:pPr>
    </w:p>
    <w:p w14:paraId="25D5F961" w14:textId="77777777" w:rsidR="007E7BDD" w:rsidRDefault="007E7BDD" w:rsidP="00B402AC">
      <w:pPr>
        <w:pStyle w:val="Nagwek2"/>
        <w:numPr>
          <w:ilvl w:val="1"/>
          <w:numId w:val="7"/>
        </w:numPr>
        <w:jc w:val="both"/>
        <w:rPr>
          <w:sz w:val="24"/>
          <w:szCs w:val="24"/>
        </w:rPr>
      </w:pPr>
      <w:bookmarkStart w:id="76" w:name="_Toc317589067"/>
      <w:bookmarkStart w:id="77" w:name="_Toc382402104"/>
      <w:bookmarkStart w:id="78" w:name="_Toc129675692"/>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7"/>
      <w:bookmarkEnd w:id="78"/>
    </w:p>
    <w:p w14:paraId="1CCCC100" w14:textId="77777777" w:rsidR="007E7BDD" w:rsidRDefault="007E7BDD" w:rsidP="00E87B02">
      <w:pPr>
        <w:pStyle w:val="Nagwek3"/>
        <w:numPr>
          <w:ilvl w:val="2"/>
          <w:numId w:val="7"/>
        </w:numPr>
        <w:ind w:left="567" w:hanging="567"/>
        <w:jc w:val="both"/>
      </w:pPr>
      <w:bookmarkStart w:id="79" w:name="_Toc382402105"/>
      <w:bookmarkStart w:id="80" w:name="_Toc129675693"/>
      <w:r w:rsidRPr="009267D9">
        <w:t>Wydatk</w:t>
      </w:r>
      <w:r>
        <w:t>i</w:t>
      </w:r>
      <w:r w:rsidRPr="009267D9">
        <w:t xml:space="preserve"> bieżąc</w:t>
      </w:r>
      <w:r>
        <w:t>e</w:t>
      </w:r>
      <w:bookmarkEnd w:id="79"/>
      <w:bookmarkEnd w:id="80"/>
    </w:p>
    <w:p w14:paraId="7614F0C4" w14:textId="77777777" w:rsidR="00353638" w:rsidRPr="00353638" w:rsidRDefault="00353638" w:rsidP="0090662B">
      <w:pPr>
        <w:ind w:left="8496"/>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F63F3" w:rsidRPr="00DF63F3" w14:paraId="4BFB5D7E" w14:textId="77777777" w:rsidTr="00DF63F3">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FA91DD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5EABB9D"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292C4F34"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3E73736"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3DEABB"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 xml:space="preserve">Poniesione </w:t>
            </w:r>
            <w:r w:rsidRPr="00DF63F3">
              <w:rPr>
                <w:rFonts w:ascii="Arial Narrow" w:hAnsi="Arial Narrow"/>
                <w:b/>
                <w:bCs/>
                <w:sz w:val="12"/>
                <w:szCs w:val="12"/>
              </w:rPr>
              <w:br/>
              <w:t>nakłady</w:t>
            </w:r>
            <w:r w:rsidRPr="00DF63F3">
              <w:rPr>
                <w:rFonts w:ascii="Arial Narrow" w:hAnsi="Arial Narrow"/>
                <w:b/>
                <w:bCs/>
                <w:sz w:val="12"/>
                <w:szCs w:val="12"/>
              </w:rPr>
              <w:br/>
              <w:t xml:space="preserve">finansowe </w:t>
            </w:r>
            <w:r w:rsidRPr="00DF63F3">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62F926"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Wykonanie</w:t>
            </w:r>
            <w:r w:rsidRPr="00DF63F3">
              <w:rPr>
                <w:rFonts w:ascii="Arial Narrow" w:hAnsi="Arial Narrow"/>
                <w:b/>
                <w:bCs/>
                <w:sz w:val="12"/>
                <w:szCs w:val="12"/>
              </w:rPr>
              <w:br/>
              <w:t>wydatków</w:t>
            </w:r>
            <w:r w:rsidRPr="00DF63F3">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1FD1254"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 xml:space="preserve">Stopień zaawansowania realizacji wieloletnich programów % </w:t>
            </w:r>
            <w:r w:rsidRPr="00DF63F3">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B4ED2B"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Pozostałe nakłady finansowe do zrealizowania</w:t>
            </w:r>
            <w:r w:rsidRPr="00DF63F3">
              <w:rPr>
                <w:rFonts w:ascii="Arial Narrow" w:hAnsi="Arial Narrow"/>
                <w:b/>
                <w:bCs/>
                <w:sz w:val="12"/>
                <w:szCs w:val="12"/>
              </w:rPr>
              <w:br/>
              <w:t>(kol. 5-6-7)</w:t>
            </w:r>
          </w:p>
        </w:tc>
      </w:tr>
      <w:tr w:rsidR="00DF63F3" w:rsidRPr="00DF63F3" w14:paraId="69842BA9" w14:textId="77777777" w:rsidTr="00DF63F3">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053E8092" w14:textId="77777777" w:rsidR="00DF63F3" w:rsidRPr="00DF63F3" w:rsidRDefault="00DF63F3" w:rsidP="00DF63F3">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9D713B1" w14:textId="77777777" w:rsidR="00DF63F3" w:rsidRPr="00DF63F3" w:rsidRDefault="00DF63F3" w:rsidP="00DF63F3">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5B1B3F0C"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3F4E8FB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3EC4FF3" w14:textId="77777777" w:rsidR="00DF63F3" w:rsidRPr="00DF63F3" w:rsidRDefault="00DF63F3" w:rsidP="00DF63F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BC3E967" w14:textId="77777777" w:rsidR="00DF63F3" w:rsidRPr="00DF63F3" w:rsidRDefault="00DF63F3" w:rsidP="00DF63F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5DE033E" w14:textId="77777777" w:rsidR="00DF63F3" w:rsidRPr="00DF63F3" w:rsidRDefault="00DF63F3" w:rsidP="00DF63F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12F0770" w14:textId="77777777" w:rsidR="00DF63F3" w:rsidRPr="00DF63F3" w:rsidRDefault="00DF63F3" w:rsidP="00DF63F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43D2A14" w14:textId="77777777" w:rsidR="00DF63F3" w:rsidRPr="00DF63F3" w:rsidRDefault="00DF63F3" w:rsidP="00DF63F3">
            <w:pPr>
              <w:spacing w:line="240" w:lineRule="auto"/>
              <w:rPr>
                <w:rFonts w:ascii="Arial Narrow" w:hAnsi="Arial Narrow"/>
                <w:b/>
                <w:bCs/>
                <w:sz w:val="12"/>
                <w:szCs w:val="12"/>
              </w:rPr>
            </w:pPr>
          </w:p>
        </w:tc>
      </w:tr>
      <w:tr w:rsidR="00DF63F3" w:rsidRPr="00DF63F3" w14:paraId="45E8E058" w14:textId="77777777" w:rsidTr="00DF63F3">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E8BEFE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297F2D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0F1117F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1DD0394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5832A35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9B0800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732C03A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7A93F9B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19E01DE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9</w:t>
            </w:r>
          </w:p>
        </w:tc>
      </w:tr>
      <w:tr w:rsidR="00DF63F3" w:rsidRPr="00DF63F3" w14:paraId="5E7AE978" w14:textId="77777777" w:rsidTr="00DF63F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11F3623E"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410CA8EF"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1DB9AC72"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77196029"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238B016D"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6 232 795</w:t>
            </w:r>
          </w:p>
        </w:tc>
        <w:tc>
          <w:tcPr>
            <w:tcW w:w="557" w:type="pct"/>
            <w:tcBorders>
              <w:top w:val="nil"/>
              <w:left w:val="nil"/>
              <w:bottom w:val="single" w:sz="4" w:space="0" w:color="auto"/>
              <w:right w:val="single" w:sz="4" w:space="0" w:color="auto"/>
            </w:tcBorders>
            <w:shd w:val="clear" w:color="000000" w:fill="B7CFE8"/>
            <w:vAlign w:val="center"/>
            <w:hideMark/>
          </w:tcPr>
          <w:p w14:paraId="26C2883E"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2 324 380</w:t>
            </w:r>
          </w:p>
        </w:tc>
        <w:tc>
          <w:tcPr>
            <w:tcW w:w="557" w:type="pct"/>
            <w:tcBorders>
              <w:top w:val="nil"/>
              <w:left w:val="nil"/>
              <w:bottom w:val="single" w:sz="4" w:space="0" w:color="auto"/>
              <w:right w:val="single" w:sz="4" w:space="0" w:color="auto"/>
            </w:tcBorders>
            <w:shd w:val="clear" w:color="000000" w:fill="B7CFE8"/>
            <w:vAlign w:val="center"/>
            <w:hideMark/>
          </w:tcPr>
          <w:p w14:paraId="0FF17D9B"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2 239 573,88</w:t>
            </w:r>
          </w:p>
        </w:tc>
        <w:tc>
          <w:tcPr>
            <w:tcW w:w="557" w:type="pct"/>
            <w:tcBorders>
              <w:top w:val="nil"/>
              <w:left w:val="nil"/>
              <w:bottom w:val="single" w:sz="4" w:space="0" w:color="auto"/>
              <w:right w:val="single" w:sz="4" w:space="0" w:color="auto"/>
            </w:tcBorders>
            <w:shd w:val="clear" w:color="000000" w:fill="B7CFE8"/>
            <w:vAlign w:val="center"/>
            <w:hideMark/>
          </w:tcPr>
          <w:p w14:paraId="3E6C56EF"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73,2</w:t>
            </w:r>
          </w:p>
        </w:tc>
        <w:tc>
          <w:tcPr>
            <w:tcW w:w="557" w:type="pct"/>
            <w:tcBorders>
              <w:top w:val="nil"/>
              <w:left w:val="nil"/>
              <w:bottom w:val="single" w:sz="4" w:space="0" w:color="auto"/>
              <w:right w:val="single" w:sz="4" w:space="0" w:color="auto"/>
            </w:tcBorders>
            <w:shd w:val="clear" w:color="000000" w:fill="B7CFE8"/>
            <w:vAlign w:val="center"/>
            <w:hideMark/>
          </w:tcPr>
          <w:p w14:paraId="5D4FEE6E"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1 668 841</w:t>
            </w:r>
          </w:p>
        </w:tc>
      </w:tr>
      <w:tr w:rsidR="00DF63F3" w:rsidRPr="00DF63F3" w14:paraId="5C9A2759"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C5B95E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14:paraId="5093B6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DCE6EE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38152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133AACB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80 400</w:t>
            </w:r>
          </w:p>
        </w:tc>
        <w:tc>
          <w:tcPr>
            <w:tcW w:w="557" w:type="pct"/>
            <w:tcBorders>
              <w:top w:val="nil"/>
              <w:left w:val="nil"/>
              <w:bottom w:val="single" w:sz="4" w:space="0" w:color="auto"/>
              <w:right w:val="single" w:sz="4" w:space="0" w:color="auto"/>
            </w:tcBorders>
            <w:shd w:val="clear" w:color="auto" w:fill="auto"/>
            <w:vAlign w:val="center"/>
            <w:hideMark/>
          </w:tcPr>
          <w:p w14:paraId="4D01BC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6A6A5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28 251,81</w:t>
            </w:r>
          </w:p>
        </w:tc>
        <w:tc>
          <w:tcPr>
            <w:tcW w:w="557" w:type="pct"/>
            <w:tcBorders>
              <w:top w:val="nil"/>
              <w:left w:val="nil"/>
              <w:bottom w:val="single" w:sz="4" w:space="0" w:color="auto"/>
              <w:right w:val="single" w:sz="4" w:space="0" w:color="auto"/>
            </w:tcBorders>
            <w:shd w:val="clear" w:color="auto" w:fill="auto"/>
            <w:vAlign w:val="center"/>
            <w:hideMark/>
          </w:tcPr>
          <w:p w14:paraId="5232604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35,1</w:t>
            </w:r>
          </w:p>
        </w:tc>
        <w:tc>
          <w:tcPr>
            <w:tcW w:w="557" w:type="pct"/>
            <w:tcBorders>
              <w:top w:val="nil"/>
              <w:left w:val="nil"/>
              <w:bottom w:val="single" w:sz="4" w:space="0" w:color="auto"/>
              <w:right w:val="single" w:sz="4" w:space="0" w:color="auto"/>
            </w:tcBorders>
            <w:shd w:val="clear" w:color="auto" w:fill="auto"/>
            <w:vAlign w:val="center"/>
            <w:hideMark/>
          </w:tcPr>
          <w:p w14:paraId="71A4DC0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52 148</w:t>
            </w:r>
          </w:p>
        </w:tc>
      </w:tr>
      <w:tr w:rsidR="00DF63F3" w:rsidRPr="00DF63F3" w14:paraId="1A74E4ED"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0E478B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Kraina przyjaźni</w:t>
            </w:r>
          </w:p>
        </w:tc>
        <w:tc>
          <w:tcPr>
            <w:tcW w:w="583" w:type="pct"/>
            <w:tcBorders>
              <w:top w:val="nil"/>
              <w:left w:val="nil"/>
              <w:bottom w:val="single" w:sz="4" w:space="0" w:color="auto"/>
              <w:right w:val="single" w:sz="4" w:space="0" w:color="auto"/>
            </w:tcBorders>
            <w:shd w:val="clear" w:color="auto" w:fill="auto"/>
            <w:vAlign w:val="center"/>
            <w:hideMark/>
          </w:tcPr>
          <w:p w14:paraId="77F705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AA2975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A94D36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2A7FC8E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401 570</w:t>
            </w:r>
          </w:p>
        </w:tc>
        <w:tc>
          <w:tcPr>
            <w:tcW w:w="557" w:type="pct"/>
            <w:tcBorders>
              <w:top w:val="nil"/>
              <w:left w:val="nil"/>
              <w:bottom w:val="single" w:sz="4" w:space="0" w:color="auto"/>
              <w:right w:val="single" w:sz="4" w:space="0" w:color="auto"/>
            </w:tcBorders>
            <w:shd w:val="clear" w:color="auto" w:fill="auto"/>
            <w:vAlign w:val="center"/>
            <w:hideMark/>
          </w:tcPr>
          <w:p w14:paraId="034A0F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118 093</w:t>
            </w:r>
          </w:p>
        </w:tc>
        <w:tc>
          <w:tcPr>
            <w:tcW w:w="557" w:type="pct"/>
            <w:tcBorders>
              <w:top w:val="nil"/>
              <w:left w:val="nil"/>
              <w:bottom w:val="single" w:sz="4" w:space="0" w:color="auto"/>
              <w:right w:val="single" w:sz="4" w:space="0" w:color="auto"/>
            </w:tcBorders>
            <w:shd w:val="clear" w:color="auto" w:fill="auto"/>
            <w:vAlign w:val="center"/>
            <w:hideMark/>
          </w:tcPr>
          <w:p w14:paraId="4B4BBC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191 031,65</w:t>
            </w:r>
          </w:p>
        </w:tc>
        <w:tc>
          <w:tcPr>
            <w:tcW w:w="557" w:type="pct"/>
            <w:tcBorders>
              <w:top w:val="nil"/>
              <w:left w:val="nil"/>
              <w:bottom w:val="single" w:sz="4" w:space="0" w:color="auto"/>
              <w:right w:val="single" w:sz="4" w:space="0" w:color="auto"/>
            </w:tcBorders>
            <w:shd w:val="clear" w:color="auto" w:fill="auto"/>
            <w:vAlign w:val="center"/>
            <w:hideMark/>
          </w:tcPr>
          <w:p w14:paraId="338F37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77,0</w:t>
            </w:r>
          </w:p>
        </w:tc>
        <w:tc>
          <w:tcPr>
            <w:tcW w:w="557" w:type="pct"/>
            <w:tcBorders>
              <w:top w:val="nil"/>
              <w:left w:val="nil"/>
              <w:bottom w:val="single" w:sz="4" w:space="0" w:color="auto"/>
              <w:right w:val="single" w:sz="4" w:space="0" w:color="auto"/>
            </w:tcBorders>
            <w:shd w:val="clear" w:color="auto" w:fill="auto"/>
            <w:vAlign w:val="center"/>
            <w:hideMark/>
          </w:tcPr>
          <w:p w14:paraId="184141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92 445</w:t>
            </w:r>
          </w:p>
        </w:tc>
      </w:tr>
      <w:tr w:rsidR="00DF63F3" w:rsidRPr="00DF63F3" w14:paraId="66016CE7"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17F19A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Aktywne Skrzaty</w:t>
            </w:r>
          </w:p>
        </w:tc>
        <w:tc>
          <w:tcPr>
            <w:tcW w:w="583" w:type="pct"/>
            <w:tcBorders>
              <w:top w:val="nil"/>
              <w:left w:val="nil"/>
              <w:bottom w:val="single" w:sz="4" w:space="0" w:color="auto"/>
              <w:right w:val="single" w:sz="4" w:space="0" w:color="auto"/>
            </w:tcBorders>
            <w:shd w:val="clear" w:color="auto" w:fill="auto"/>
            <w:vAlign w:val="center"/>
            <w:hideMark/>
          </w:tcPr>
          <w:p w14:paraId="54083FC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B82EDB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8E7339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8B3101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206 229</w:t>
            </w:r>
          </w:p>
        </w:tc>
        <w:tc>
          <w:tcPr>
            <w:tcW w:w="557" w:type="pct"/>
            <w:tcBorders>
              <w:top w:val="nil"/>
              <w:left w:val="nil"/>
              <w:bottom w:val="single" w:sz="4" w:space="0" w:color="auto"/>
              <w:right w:val="single" w:sz="4" w:space="0" w:color="auto"/>
            </w:tcBorders>
            <w:shd w:val="clear" w:color="auto" w:fill="auto"/>
            <w:vAlign w:val="center"/>
            <w:hideMark/>
          </w:tcPr>
          <w:p w14:paraId="387CC2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70 254</w:t>
            </w:r>
          </w:p>
        </w:tc>
        <w:tc>
          <w:tcPr>
            <w:tcW w:w="557" w:type="pct"/>
            <w:tcBorders>
              <w:top w:val="nil"/>
              <w:left w:val="nil"/>
              <w:bottom w:val="single" w:sz="4" w:space="0" w:color="auto"/>
              <w:right w:val="single" w:sz="4" w:space="0" w:color="auto"/>
            </w:tcBorders>
            <w:shd w:val="clear" w:color="auto" w:fill="auto"/>
            <w:vAlign w:val="center"/>
            <w:hideMark/>
          </w:tcPr>
          <w:p w14:paraId="253EB6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118 117,48</w:t>
            </w:r>
          </w:p>
        </w:tc>
        <w:tc>
          <w:tcPr>
            <w:tcW w:w="557" w:type="pct"/>
            <w:tcBorders>
              <w:top w:val="nil"/>
              <w:left w:val="nil"/>
              <w:bottom w:val="single" w:sz="4" w:space="0" w:color="auto"/>
              <w:right w:val="single" w:sz="4" w:space="0" w:color="auto"/>
            </w:tcBorders>
            <w:shd w:val="clear" w:color="auto" w:fill="auto"/>
            <w:vAlign w:val="center"/>
            <w:hideMark/>
          </w:tcPr>
          <w:p w14:paraId="71F17B0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91,3</w:t>
            </w:r>
          </w:p>
        </w:tc>
        <w:tc>
          <w:tcPr>
            <w:tcW w:w="557" w:type="pct"/>
            <w:tcBorders>
              <w:top w:val="nil"/>
              <w:left w:val="nil"/>
              <w:bottom w:val="single" w:sz="4" w:space="0" w:color="auto"/>
              <w:right w:val="single" w:sz="4" w:space="0" w:color="auto"/>
            </w:tcBorders>
            <w:shd w:val="clear" w:color="auto" w:fill="auto"/>
            <w:vAlign w:val="center"/>
            <w:hideMark/>
          </w:tcPr>
          <w:p w14:paraId="5808D5D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17 858</w:t>
            </w:r>
          </w:p>
        </w:tc>
      </w:tr>
      <w:tr w:rsidR="00DF63F3" w:rsidRPr="00DF63F3" w14:paraId="1C8C851B"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FBBD02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Kompetencje kluczowe drogą do sukcesu</w:t>
            </w:r>
          </w:p>
        </w:tc>
        <w:tc>
          <w:tcPr>
            <w:tcW w:w="583" w:type="pct"/>
            <w:tcBorders>
              <w:top w:val="nil"/>
              <w:left w:val="nil"/>
              <w:bottom w:val="single" w:sz="4" w:space="0" w:color="auto"/>
              <w:right w:val="single" w:sz="4" w:space="0" w:color="auto"/>
            </w:tcBorders>
            <w:shd w:val="clear" w:color="auto" w:fill="auto"/>
            <w:vAlign w:val="center"/>
            <w:hideMark/>
          </w:tcPr>
          <w:p w14:paraId="432D5A2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DE7AEC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C280B3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2743F6E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463 777</w:t>
            </w:r>
          </w:p>
        </w:tc>
        <w:tc>
          <w:tcPr>
            <w:tcW w:w="557" w:type="pct"/>
            <w:tcBorders>
              <w:top w:val="nil"/>
              <w:left w:val="nil"/>
              <w:bottom w:val="single" w:sz="4" w:space="0" w:color="auto"/>
              <w:right w:val="single" w:sz="4" w:space="0" w:color="auto"/>
            </w:tcBorders>
            <w:shd w:val="clear" w:color="auto" w:fill="auto"/>
            <w:vAlign w:val="center"/>
            <w:hideMark/>
          </w:tcPr>
          <w:p w14:paraId="7564E54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353 755</w:t>
            </w:r>
          </w:p>
        </w:tc>
        <w:tc>
          <w:tcPr>
            <w:tcW w:w="557" w:type="pct"/>
            <w:tcBorders>
              <w:top w:val="nil"/>
              <w:left w:val="nil"/>
              <w:bottom w:val="single" w:sz="4" w:space="0" w:color="auto"/>
              <w:right w:val="single" w:sz="4" w:space="0" w:color="auto"/>
            </w:tcBorders>
            <w:shd w:val="clear" w:color="auto" w:fill="auto"/>
            <w:vAlign w:val="center"/>
            <w:hideMark/>
          </w:tcPr>
          <w:p w14:paraId="3ABD70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95 795,64</w:t>
            </w:r>
          </w:p>
        </w:tc>
        <w:tc>
          <w:tcPr>
            <w:tcW w:w="557" w:type="pct"/>
            <w:tcBorders>
              <w:top w:val="nil"/>
              <w:left w:val="nil"/>
              <w:bottom w:val="single" w:sz="4" w:space="0" w:color="auto"/>
              <w:right w:val="single" w:sz="4" w:space="0" w:color="auto"/>
            </w:tcBorders>
            <w:shd w:val="clear" w:color="auto" w:fill="auto"/>
            <w:vAlign w:val="center"/>
            <w:hideMark/>
          </w:tcPr>
          <w:p w14:paraId="1090A0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96,9</w:t>
            </w:r>
          </w:p>
        </w:tc>
        <w:tc>
          <w:tcPr>
            <w:tcW w:w="557" w:type="pct"/>
            <w:tcBorders>
              <w:top w:val="nil"/>
              <w:left w:val="nil"/>
              <w:bottom w:val="single" w:sz="4" w:space="0" w:color="auto"/>
              <w:right w:val="single" w:sz="4" w:space="0" w:color="auto"/>
            </w:tcBorders>
            <w:shd w:val="clear" w:color="auto" w:fill="auto"/>
            <w:vAlign w:val="center"/>
            <w:hideMark/>
          </w:tcPr>
          <w:p w14:paraId="175B16F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14 226</w:t>
            </w:r>
          </w:p>
        </w:tc>
      </w:tr>
      <w:tr w:rsidR="00DF63F3" w:rsidRPr="00DF63F3" w14:paraId="2A9D6A5C"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5DB16F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Rozwiń swoje kompetencje w Technikum Ogrodniczym</w:t>
            </w:r>
          </w:p>
        </w:tc>
        <w:tc>
          <w:tcPr>
            <w:tcW w:w="583" w:type="pct"/>
            <w:tcBorders>
              <w:top w:val="nil"/>
              <w:left w:val="nil"/>
              <w:bottom w:val="single" w:sz="4" w:space="0" w:color="auto"/>
              <w:right w:val="single" w:sz="4" w:space="0" w:color="auto"/>
            </w:tcBorders>
            <w:shd w:val="clear" w:color="auto" w:fill="auto"/>
            <w:vAlign w:val="center"/>
            <w:hideMark/>
          </w:tcPr>
          <w:p w14:paraId="510C66A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3CC0B7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5E0771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2F44D92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338 399</w:t>
            </w:r>
          </w:p>
        </w:tc>
        <w:tc>
          <w:tcPr>
            <w:tcW w:w="557" w:type="pct"/>
            <w:tcBorders>
              <w:top w:val="nil"/>
              <w:left w:val="nil"/>
              <w:bottom w:val="single" w:sz="4" w:space="0" w:color="auto"/>
              <w:right w:val="single" w:sz="4" w:space="0" w:color="auto"/>
            </w:tcBorders>
            <w:shd w:val="clear" w:color="auto" w:fill="auto"/>
            <w:vAlign w:val="center"/>
            <w:hideMark/>
          </w:tcPr>
          <w:p w14:paraId="7F4AE74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292 537</w:t>
            </w:r>
          </w:p>
        </w:tc>
        <w:tc>
          <w:tcPr>
            <w:tcW w:w="557" w:type="pct"/>
            <w:tcBorders>
              <w:top w:val="nil"/>
              <w:left w:val="nil"/>
              <w:bottom w:val="single" w:sz="4" w:space="0" w:color="auto"/>
              <w:right w:val="single" w:sz="4" w:space="0" w:color="auto"/>
            </w:tcBorders>
            <w:shd w:val="clear" w:color="auto" w:fill="auto"/>
            <w:vAlign w:val="center"/>
            <w:hideMark/>
          </w:tcPr>
          <w:p w14:paraId="7796BD1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45 861,48</w:t>
            </w:r>
          </w:p>
        </w:tc>
        <w:tc>
          <w:tcPr>
            <w:tcW w:w="557" w:type="pct"/>
            <w:tcBorders>
              <w:top w:val="nil"/>
              <w:left w:val="nil"/>
              <w:bottom w:val="single" w:sz="4" w:space="0" w:color="auto"/>
              <w:right w:val="single" w:sz="4" w:space="0" w:color="auto"/>
            </w:tcBorders>
            <w:shd w:val="clear" w:color="auto" w:fill="auto"/>
            <w:vAlign w:val="center"/>
            <w:hideMark/>
          </w:tcPr>
          <w:p w14:paraId="6CE228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3B403E2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74527AB4"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4061F7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14:paraId="29F2F6F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8F96BF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3B00E2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541C51E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78 001</w:t>
            </w:r>
          </w:p>
        </w:tc>
        <w:tc>
          <w:tcPr>
            <w:tcW w:w="557" w:type="pct"/>
            <w:tcBorders>
              <w:top w:val="nil"/>
              <w:left w:val="nil"/>
              <w:bottom w:val="single" w:sz="4" w:space="0" w:color="auto"/>
              <w:right w:val="single" w:sz="4" w:space="0" w:color="auto"/>
            </w:tcBorders>
            <w:shd w:val="clear" w:color="auto" w:fill="auto"/>
            <w:vAlign w:val="center"/>
            <w:hideMark/>
          </w:tcPr>
          <w:p w14:paraId="5D7DD87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68 713</w:t>
            </w:r>
          </w:p>
        </w:tc>
        <w:tc>
          <w:tcPr>
            <w:tcW w:w="557" w:type="pct"/>
            <w:tcBorders>
              <w:top w:val="nil"/>
              <w:left w:val="nil"/>
              <w:bottom w:val="single" w:sz="4" w:space="0" w:color="auto"/>
              <w:right w:val="single" w:sz="4" w:space="0" w:color="auto"/>
            </w:tcBorders>
            <w:shd w:val="clear" w:color="auto" w:fill="auto"/>
            <w:vAlign w:val="center"/>
            <w:hideMark/>
          </w:tcPr>
          <w:p w14:paraId="3FE5274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9 276,94</w:t>
            </w:r>
          </w:p>
        </w:tc>
        <w:tc>
          <w:tcPr>
            <w:tcW w:w="557" w:type="pct"/>
            <w:tcBorders>
              <w:top w:val="nil"/>
              <w:left w:val="nil"/>
              <w:bottom w:val="single" w:sz="4" w:space="0" w:color="auto"/>
              <w:right w:val="single" w:sz="4" w:space="0" w:color="auto"/>
            </w:tcBorders>
            <w:shd w:val="clear" w:color="auto" w:fill="auto"/>
            <w:vAlign w:val="center"/>
            <w:hideMark/>
          </w:tcPr>
          <w:p w14:paraId="552028B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4DC75D4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w:t>
            </w:r>
          </w:p>
        </w:tc>
      </w:tr>
      <w:tr w:rsidR="00DF63F3" w:rsidRPr="00DF63F3" w14:paraId="7BA34115"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B3A4CA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Mały bohater w Europie</w:t>
            </w:r>
          </w:p>
        </w:tc>
        <w:tc>
          <w:tcPr>
            <w:tcW w:w="583" w:type="pct"/>
            <w:tcBorders>
              <w:top w:val="nil"/>
              <w:left w:val="nil"/>
              <w:bottom w:val="single" w:sz="4" w:space="0" w:color="auto"/>
              <w:right w:val="single" w:sz="4" w:space="0" w:color="auto"/>
            </w:tcBorders>
            <w:shd w:val="clear" w:color="auto" w:fill="auto"/>
            <w:vAlign w:val="center"/>
            <w:hideMark/>
          </w:tcPr>
          <w:p w14:paraId="269B162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6ADC98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41A424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2E6E452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61 604</w:t>
            </w:r>
          </w:p>
        </w:tc>
        <w:tc>
          <w:tcPr>
            <w:tcW w:w="557" w:type="pct"/>
            <w:tcBorders>
              <w:top w:val="nil"/>
              <w:left w:val="nil"/>
              <w:bottom w:val="single" w:sz="4" w:space="0" w:color="auto"/>
              <w:right w:val="single" w:sz="4" w:space="0" w:color="auto"/>
            </w:tcBorders>
            <w:shd w:val="clear" w:color="auto" w:fill="auto"/>
            <w:vAlign w:val="center"/>
            <w:hideMark/>
          </w:tcPr>
          <w:p w14:paraId="576010E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27 946</w:t>
            </w:r>
          </w:p>
        </w:tc>
        <w:tc>
          <w:tcPr>
            <w:tcW w:w="557" w:type="pct"/>
            <w:tcBorders>
              <w:top w:val="nil"/>
              <w:left w:val="nil"/>
              <w:bottom w:val="single" w:sz="4" w:space="0" w:color="auto"/>
              <w:right w:val="single" w:sz="4" w:space="0" w:color="auto"/>
            </w:tcBorders>
            <w:shd w:val="clear" w:color="auto" w:fill="auto"/>
            <w:vAlign w:val="center"/>
            <w:hideMark/>
          </w:tcPr>
          <w:p w14:paraId="1B766EE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27 689,12</w:t>
            </w:r>
          </w:p>
        </w:tc>
        <w:tc>
          <w:tcPr>
            <w:tcW w:w="557" w:type="pct"/>
            <w:tcBorders>
              <w:top w:val="nil"/>
              <w:left w:val="nil"/>
              <w:bottom w:val="single" w:sz="4" w:space="0" w:color="auto"/>
              <w:right w:val="single" w:sz="4" w:space="0" w:color="auto"/>
            </w:tcBorders>
            <w:shd w:val="clear" w:color="auto" w:fill="auto"/>
            <w:vAlign w:val="center"/>
            <w:hideMark/>
          </w:tcPr>
          <w:p w14:paraId="298951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90,3</w:t>
            </w:r>
          </w:p>
        </w:tc>
        <w:tc>
          <w:tcPr>
            <w:tcW w:w="557" w:type="pct"/>
            <w:tcBorders>
              <w:top w:val="nil"/>
              <w:left w:val="nil"/>
              <w:bottom w:val="single" w:sz="4" w:space="0" w:color="auto"/>
              <w:right w:val="single" w:sz="4" w:space="0" w:color="auto"/>
            </w:tcBorders>
            <w:shd w:val="clear" w:color="auto" w:fill="auto"/>
            <w:vAlign w:val="center"/>
            <w:hideMark/>
          </w:tcPr>
          <w:p w14:paraId="14116D8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5 969</w:t>
            </w:r>
          </w:p>
        </w:tc>
      </w:tr>
      <w:tr w:rsidR="00DF63F3" w:rsidRPr="00DF63F3" w14:paraId="7E3F338E"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104C48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Współcześni Kolumbowie: Zagraniczna praktyka zawodowa w kolebce kultury iberyjskiej</w:t>
            </w:r>
          </w:p>
        </w:tc>
        <w:tc>
          <w:tcPr>
            <w:tcW w:w="583" w:type="pct"/>
            <w:tcBorders>
              <w:top w:val="nil"/>
              <w:left w:val="nil"/>
              <w:bottom w:val="single" w:sz="4" w:space="0" w:color="auto"/>
              <w:right w:val="single" w:sz="4" w:space="0" w:color="auto"/>
            </w:tcBorders>
            <w:shd w:val="clear" w:color="auto" w:fill="auto"/>
            <w:vAlign w:val="center"/>
            <w:hideMark/>
          </w:tcPr>
          <w:p w14:paraId="6EF5543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4AD0A5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D727A5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BCCCB3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382 059</w:t>
            </w:r>
          </w:p>
        </w:tc>
        <w:tc>
          <w:tcPr>
            <w:tcW w:w="557" w:type="pct"/>
            <w:tcBorders>
              <w:top w:val="nil"/>
              <w:left w:val="nil"/>
              <w:bottom w:val="single" w:sz="4" w:space="0" w:color="auto"/>
              <w:right w:val="single" w:sz="4" w:space="0" w:color="auto"/>
            </w:tcBorders>
            <w:shd w:val="clear" w:color="auto" w:fill="auto"/>
            <w:vAlign w:val="center"/>
            <w:hideMark/>
          </w:tcPr>
          <w:p w14:paraId="7A9D45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180 834</w:t>
            </w:r>
          </w:p>
        </w:tc>
        <w:tc>
          <w:tcPr>
            <w:tcW w:w="557" w:type="pct"/>
            <w:tcBorders>
              <w:top w:val="nil"/>
              <w:left w:val="nil"/>
              <w:bottom w:val="single" w:sz="4" w:space="0" w:color="auto"/>
              <w:right w:val="single" w:sz="4" w:space="0" w:color="auto"/>
            </w:tcBorders>
            <w:shd w:val="clear" w:color="auto" w:fill="auto"/>
            <w:vAlign w:val="center"/>
            <w:hideMark/>
          </w:tcPr>
          <w:p w14:paraId="7E8288E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201 153,88</w:t>
            </w:r>
          </w:p>
        </w:tc>
        <w:tc>
          <w:tcPr>
            <w:tcW w:w="557" w:type="pct"/>
            <w:tcBorders>
              <w:top w:val="nil"/>
              <w:left w:val="nil"/>
              <w:bottom w:val="single" w:sz="4" w:space="0" w:color="auto"/>
              <w:right w:val="single" w:sz="4" w:space="0" w:color="auto"/>
            </w:tcBorders>
            <w:shd w:val="clear" w:color="auto" w:fill="auto"/>
            <w:vAlign w:val="center"/>
            <w:hideMark/>
          </w:tcPr>
          <w:p w14:paraId="70CA7C1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2307D33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71</w:t>
            </w:r>
          </w:p>
        </w:tc>
      </w:tr>
      <w:tr w:rsidR="00DF63F3" w:rsidRPr="00DF63F3" w14:paraId="3402A47C"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9A9C67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Technologie informacyjne w pracy z dziećmi w pierwszych etapach edukacji - doskonalenie umiejętności kadry pedagogicznej</w:t>
            </w:r>
          </w:p>
        </w:tc>
        <w:tc>
          <w:tcPr>
            <w:tcW w:w="583" w:type="pct"/>
            <w:tcBorders>
              <w:top w:val="nil"/>
              <w:left w:val="nil"/>
              <w:bottom w:val="single" w:sz="4" w:space="0" w:color="auto"/>
              <w:right w:val="single" w:sz="4" w:space="0" w:color="auto"/>
            </w:tcBorders>
            <w:shd w:val="clear" w:color="auto" w:fill="auto"/>
            <w:vAlign w:val="center"/>
            <w:hideMark/>
          </w:tcPr>
          <w:p w14:paraId="612FDB6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401219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A734F0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4AC05A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30 642</w:t>
            </w:r>
          </w:p>
        </w:tc>
        <w:tc>
          <w:tcPr>
            <w:tcW w:w="557" w:type="pct"/>
            <w:tcBorders>
              <w:top w:val="nil"/>
              <w:left w:val="nil"/>
              <w:bottom w:val="single" w:sz="4" w:space="0" w:color="auto"/>
              <w:right w:val="single" w:sz="4" w:space="0" w:color="auto"/>
            </w:tcBorders>
            <w:shd w:val="clear" w:color="auto" w:fill="auto"/>
            <w:vAlign w:val="center"/>
            <w:hideMark/>
          </w:tcPr>
          <w:p w14:paraId="0661BB6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E5F08E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23 095,24</w:t>
            </w:r>
          </w:p>
        </w:tc>
        <w:tc>
          <w:tcPr>
            <w:tcW w:w="557" w:type="pct"/>
            <w:tcBorders>
              <w:top w:val="nil"/>
              <w:left w:val="nil"/>
              <w:bottom w:val="single" w:sz="4" w:space="0" w:color="auto"/>
              <w:right w:val="single" w:sz="4" w:space="0" w:color="auto"/>
            </w:tcBorders>
            <w:shd w:val="clear" w:color="auto" w:fill="auto"/>
            <w:vAlign w:val="center"/>
            <w:hideMark/>
          </w:tcPr>
          <w:p w14:paraId="4EE55F6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75,4</w:t>
            </w:r>
          </w:p>
        </w:tc>
        <w:tc>
          <w:tcPr>
            <w:tcW w:w="557" w:type="pct"/>
            <w:tcBorders>
              <w:top w:val="nil"/>
              <w:left w:val="nil"/>
              <w:bottom w:val="single" w:sz="4" w:space="0" w:color="auto"/>
              <w:right w:val="single" w:sz="4" w:space="0" w:color="auto"/>
            </w:tcBorders>
            <w:shd w:val="clear" w:color="auto" w:fill="auto"/>
            <w:vAlign w:val="center"/>
            <w:hideMark/>
          </w:tcPr>
          <w:p w14:paraId="508907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7 547</w:t>
            </w:r>
          </w:p>
        </w:tc>
      </w:tr>
      <w:tr w:rsidR="00DF63F3" w:rsidRPr="00DF63F3" w14:paraId="1559649E"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46CED2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Angażowanie eko-obywateli: rozwijanie poświęcenia w młodycheuropejczykach</w:t>
            </w:r>
          </w:p>
        </w:tc>
        <w:tc>
          <w:tcPr>
            <w:tcW w:w="583" w:type="pct"/>
            <w:tcBorders>
              <w:top w:val="nil"/>
              <w:left w:val="nil"/>
              <w:bottom w:val="single" w:sz="4" w:space="0" w:color="auto"/>
              <w:right w:val="single" w:sz="4" w:space="0" w:color="auto"/>
            </w:tcBorders>
            <w:shd w:val="clear" w:color="auto" w:fill="auto"/>
            <w:vAlign w:val="center"/>
            <w:hideMark/>
          </w:tcPr>
          <w:p w14:paraId="41D2F5A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52673D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F35C73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0D29060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132 451</w:t>
            </w:r>
          </w:p>
        </w:tc>
        <w:tc>
          <w:tcPr>
            <w:tcW w:w="557" w:type="pct"/>
            <w:tcBorders>
              <w:top w:val="nil"/>
              <w:left w:val="nil"/>
              <w:bottom w:val="single" w:sz="4" w:space="0" w:color="auto"/>
              <w:right w:val="single" w:sz="4" w:space="0" w:color="auto"/>
            </w:tcBorders>
            <w:shd w:val="clear" w:color="auto" w:fill="auto"/>
            <w:vAlign w:val="center"/>
            <w:hideMark/>
          </w:tcPr>
          <w:p w14:paraId="79D88A4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58 280</w:t>
            </w:r>
          </w:p>
        </w:tc>
        <w:tc>
          <w:tcPr>
            <w:tcW w:w="557" w:type="pct"/>
            <w:tcBorders>
              <w:top w:val="nil"/>
              <w:left w:val="nil"/>
              <w:bottom w:val="single" w:sz="4" w:space="0" w:color="auto"/>
              <w:right w:val="single" w:sz="4" w:space="0" w:color="auto"/>
            </w:tcBorders>
            <w:shd w:val="clear" w:color="auto" w:fill="auto"/>
            <w:vAlign w:val="center"/>
            <w:hideMark/>
          </w:tcPr>
          <w:p w14:paraId="033E13A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74 166,23</w:t>
            </w:r>
          </w:p>
        </w:tc>
        <w:tc>
          <w:tcPr>
            <w:tcW w:w="557" w:type="pct"/>
            <w:tcBorders>
              <w:top w:val="nil"/>
              <w:left w:val="nil"/>
              <w:bottom w:val="single" w:sz="4" w:space="0" w:color="auto"/>
              <w:right w:val="single" w:sz="4" w:space="0" w:color="auto"/>
            </w:tcBorders>
            <w:shd w:val="clear" w:color="auto" w:fill="auto"/>
            <w:vAlign w:val="center"/>
            <w:hideMark/>
          </w:tcPr>
          <w:p w14:paraId="7F83936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75BAABB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w:t>
            </w:r>
          </w:p>
        </w:tc>
      </w:tr>
      <w:tr w:rsidR="00DF63F3" w:rsidRPr="00DF63F3" w14:paraId="3A4254E7"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175C79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Praktyki zawodowe na rynku europejskim szansą na sukces</w:t>
            </w:r>
          </w:p>
        </w:tc>
        <w:tc>
          <w:tcPr>
            <w:tcW w:w="583" w:type="pct"/>
            <w:tcBorders>
              <w:top w:val="nil"/>
              <w:left w:val="nil"/>
              <w:bottom w:val="single" w:sz="4" w:space="0" w:color="auto"/>
              <w:right w:val="single" w:sz="4" w:space="0" w:color="auto"/>
            </w:tcBorders>
            <w:shd w:val="clear" w:color="auto" w:fill="auto"/>
            <w:vAlign w:val="center"/>
            <w:hideMark/>
          </w:tcPr>
          <w:p w14:paraId="3E7766B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5AC596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FEF16A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52456BD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552 082</w:t>
            </w:r>
          </w:p>
        </w:tc>
        <w:tc>
          <w:tcPr>
            <w:tcW w:w="557" w:type="pct"/>
            <w:tcBorders>
              <w:top w:val="nil"/>
              <w:left w:val="nil"/>
              <w:bottom w:val="single" w:sz="4" w:space="0" w:color="auto"/>
              <w:right w:val="single" w:sz="4" w:space="0" w:color="auto"/>
            </w:tcBorders>
            <w:shd w:val="clear" w:color="auto" w:fill="auto"/>
            <w:vAlign w:val="center"/>
            <w:hideMark/>
          </w:tcPr>
          <w:p w14:paraId="4C463E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264 587</w:t>
            </w:r>
          </w:p>
        </w:tc>
        <w:tc>
          <w:tcPr>
            <w:tcW w:w="557" w:type="pct"/>
            <w:tcBorders>
              <w:top w:val="nil"/>
              <w:left w:val="nil"/>
              <w:bottom w:val="single" w:sz="4" w:space="0" w:color="auto"/>
              <w:right w:val="single" w:sz="4" w:space="0" w:color="auto"/>
            </w:tcBorders>
            <w:shd w:val="clear" w:color="auto" w:fill="auto"/>
            <w:vAlign w:val="center"/>
            <w:hideMark/>
          </w:tcPr>
          <w:p w14:paraId="3DEB58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287 322,40</w:t>
            </w:r>
          </w:p>
        </w:tc>
        <w:tc>
          <w:tcPr>
            <w:tcW w:w="557" w:type="pct"/>
            <w:tcBorders>
              <w:top w:val="nil"/>
              <w:left w:val="nil"/>
              <w:bottom w:val="single" w:sz="4" w:space="0" w:color="auto"/>
              <w:right w:val="single" w:sz="4" w:space="0" w:color="auto"/>
            </w:tcBorders>
            <w:shd w:val="clear" w:color="auto" w:fill="auto"/>
            <w:vAlign w:val="center"/>
            <w:hideMark/>
          </w:tcPr>
          <w:p w14:paraId="08B802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1646EEC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173</w:t>
            </w:r>
          </w:p>
        </w:tc>
      </w:tr>
      <w:tr w:rsidR="00DF63F3" w:rsidRPr="00DF63F3" w14:paraId="236144F6"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DC0064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Wobec wyzwań dzisiejszej edukacji</w:t>
            </w:r>
          </w:p>
        </w:tc>
        <w:tc>
          <w:tcPr>
            <w:tcW w:w="583" w:type="pct"/>
            <w:tcBorders>
              <w:top w:val="nil"/>
              <w:left w:val="nil"/>
              <w:bottom w:val="single" w:sz="4" w:space="0" w:color="auto"/>
              <w:right w:val="single" w:sz="4" w:space="0" w:color="auto"/>
            </w:tcBorders>
            <w:shd w:val="clear" w:color="auto" w:fill="auto"/>
            <w:vAlign w:val="center"/>
            <w:hideMark/>
          </w:tcPr>
          <w:p w14:paraId="6ABC810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CAF5AE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E3E92C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5191AD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98 649</w:t>
            </w:r>
          </w:p>
        </w:tc>
        <w:tc>
          <w:tcPr>
            <w:tcW w:w="557" w:type="pct"/>
            <w:tcBorders>
              <w:top w:val="nil"/>
              <w:left w:val="nil"/>
              <w:bottom w:val="single" w:sz="4" w:space="0" w:color="auto"/>
              <w:right w:val="single" w:sz="4" w:space="0" w:color="auto"/>
            </w:tcBorders>
            <w:shd w:val="clear" w:color="auto" w:fill="auto"/>
            <w:vAlign w:val="center"/>
            <w:hideMark/>
          </w:tcPr>
          <w:p w14:paraId="5CC316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98 649</w:t>
            </w:r>
          </w:p>
        </w:tc>
        <w:tc>
          <w:tcPr>
            <w:tcW w:w="557" w:type="pct"/>
            <w:tcBorders>
              <w:top w:val="nil"/>
              <w:left w:val="nil"/>
              <w:bottom w:val="single" w:sz="4" w:space="0" w:color="auto"/>
              <w:right w:val="single" w:sz="4" w:space="0" w:color="auto"/>
            </w:tcBorders>
            <w:shd w:val="clear" w:color="auto" w:fill="auto"/>
            <w:vAlign w:val="center"/>
            <w:hideMark/>
          </w:tcPr>
          <w:p w14:paraId="434353D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8F343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777375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1F99C181"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59F606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Hiszpański staż kluczem do sukcesu zawodowego</w:t>
            </w:r>
          </w:p>
        </w:tc>
        <w:tc>
          <w:tcPr>
            <w:tcW w:w="583" w:type="pct"/>
            <w:tcBorders>
              <w:top w:val="nil"/>
              <w:left w:val="nil"/>
              <w:bottom w:val="single" w:sz="4" w:space="0" w:color="auto"/>
              <w:right w:val="single" w:sz="4" w:space="0" w:color="auto"/>
            </w:tcBorders>
            <w:shd w:val="clear" w:color="auto" w:fill="auto"/>
            <w:vAlign w:val="center"/>
            <w:hideMark/>
          </w:tcPr>
          <w:p w14:paraId="2E42B48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0154A3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BCD9E7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A4402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229 757</w:t>
            </w:r>
          </w:p>
        </w:tc>
        <w:tc>
          <w:tcPr>
            <w:tcW w:w="557" w:type="pct"/>
            <w:tcBorders>
              <w:top w:val="nil"/>
              <w:left w:val="nil"/>
              <w:bottom w:val="single" w:sz="4" w:space="0" w:color="auto"/>
              <w:right w:val="single" w:sz="4" w:space="0" w:color="auto"/>
            </w:tcBorders>
            <w:shd w:val="clear" w:color="auto" w:fill="auto"/>
            <w:vAlign w:val="center"/>
            <w:hideMark/>
          </w:tcPr>
          <w:p w14:paraId="1E2D7E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229 757</w:t>
            </w:r>
          </w:p>
        </w:tc>
        <w:tc>
          <w:tcPr>
            <w:tcW w:w="557" w:type="pct"/>
            <w:tcBorders>
              <w:top w:val="nil"/>
              <w:left w:val="nil"/>
              <w:bottom w:val="single" w:sz="4" w:space="0" w:color="auto"/>
              <w:right w:val="single" w:sz="4" w:space="0" w:color="auto"/>
            </w:tcBorders>
            <w:shd w:val="clear" w:color="auto" w:fill="auto"/>
            <w:vAlign w:val="center"/>
            <w:hideMark/>
          </w:tcPr>
          <w:p w14:paraId="525C7A5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0CDCE9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327A79A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29086E85"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8A1306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Nabywanie praktycznych umiejętności zawodowych poprzez zagraniczną mobilność</w:t>
            </w:r>
          </w:p>
        </w:tc>
        <w:tc>
          <w:tcPr>
            <w:tcW w:w="583" w:type="pct"/>
            <w:tcBorders>
              <w:top w:val="nil"/>
              <w:left w:val="nil"/>
              <w:bottom w:val="single" w:sz="4" w:space="0" w:color="auto"/>
              <w:right w:val="single" w:sz="4" w:space="0" w:color="auto"/>
            </w:tcBorders>
            <w:shd w:val="clear" w:color="auto" w:fill="auto"/>
            <w:vAlign w:val="center"/>
            <w:hideMark/>
          </w:tcPr>
          <w:p w14:paraId="0ACBB92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48A510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9524C5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5464E5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345 752</w:t>
            </w:r>
          </w:p>
        </w:tc>
        <w:tc>
          <w:tcPr>
            <w:tcW w:w="557" w:type="pct"/>
            <w:tcBorders>
              <w:top w:val="nil"/>
              <w:left w:val="nil"/>
              <w:bottom w:val="single" w:sz="4" w:space="0" w:color="auto"/>
              <w:right w:val="single" w:sz="4" w:space="0" w:color="auto"/>
            </w:tcBorders>
            <w:shd w:val="clear" w:color="auto" w:fill="auto"/>
            <w:vAlign w:val="center"/>
            <w:hideMark/>
          </w:tcPr>
          <w:p w14:paraId="653818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345 752</w:t>
            </w:r>
          </w:p>
        </w:tc>
        <w:tc>
          <w:tcPr>
            <w:tcW w:w="557" w:type="pct"/>
            <w:tcBorders>
              <w:top w:val="nil"/>
              <w:left w:val="nil"/>
              <w:bottom w:val="single" w:sz="4" w:space="0" w:color="auto"/>
              <w:right w:val="single" w:sz="4" w:space="0" w:color="auto"/>
            </w:tcBorders>
            <w:shd w:val="clear" w:color="auto" w:fill="auto"/>
            <w:vAlign w:val="center"/>
            <w:hideMark/>
          </w:tcPr>
          <w:p w14:paraId="341874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93E0F2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4CD8823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5D7FC336"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384A56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Kariera zawodowa - inwestycją w przyszłość</w:t>
            </w:r>
          </w:p>
        </w:tc>
        <w:tc>
          <w:tcPr>
            <w:tcW w:w="583" w:type="pct"/>
            <w:tcBorders>
              <w:top w:val="nil"/>
              <w:left w:val="nil"/>
              <w:bottom w:val="single" w:sz="4" w:space="0" w:color="auto"/>
              <w:right w:val="single" w:sz="4" w:space="0" w:color="auto"/>
            </w:tcBorders>
            <w:shd w:val="clear" w:color="auto" w:fill="auto"/>
            <w:vAlign w:val="center"/>
            <w:hideMark/>
          </w:tcPr>
          <w:p w14:paraId="52CB40E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A84E25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6ECCF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5E0059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400 297</w:t>
            </w:r>
          </w:p>
        </w:tc>
        <w:tc>
          <w:tcPr>
            <w:tcW w:w="557" w:type="pct"/>
            <w:tcBorders>
              <w:top w:val="nil"/>
              <w:left w:val="nil"/>
              <w:bottom w:val="single" w:sz="4" w:space="0" w:color="auto"/>
              <w:right w:val="single" w:sz="4" w:space="0" w:color="auto"/>
            </w:tcBorders>
            <w:shd w:val="clear" w:color="auto" w:fill="auto"/>
            <w:vAlign w:val="center"/>
            <w:hideMark/>
          </w:tcPr>
          <w:p w14:paraId="6E4320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58 379</w:t>
            </w:r>
          </w:p>
        </w:tc>
        <w:tc>
          <w:tcPr>
            <w:tcW w:w="557" w:type="pct"/>
            <w:tcBorders>
              <w:top w:val="nil"/>
              <w:left w:val="nil"/>
              <w:bottom w:val="single" w:sz="4" w:space="0" w:color="auto"/>
              <w:right w:val="single" w:sz="4" w:space="0" w:color="auto"/>
            </w:tcBorders>
            <w:shd w:val="clear" w:color="auto" w:fill="auto"/>
            <w:vAlign w:val="center"/>
            <w:hideMark/>
          </w:tcPr>
          <w:p w14:paraId="2052672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340 542,74</w:t>
            </w:r>
          </w:p>
        </w:tc>
        <w:tc>
          <w:tcPr>
            <w:tcW w:w="557" w:type="pct"/>
            <w:tcBorders>
              <w:top w:val="nil"/>
              <w:left w:val="nil"/>
              <w:bottom w:val="single" w:sz="4" w:space="0" w:color="auto"/>
              <w:right w:val="single" w:sz="4" w:space="0" w:color="auto"/>
            </w:tcBorders>
            <w:shd w:val="clear" w:color="auto" w:fill="auto"/>
            <w:vAlign w:val="center"/>
            <w:hideMark/>
          </w:tcPr>
          <w:p w14:paraId="144D36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99,7</w:t>
            </w:r>
          </w:p>
        </w:tc>
        <w:tc>
          <w:tcPr>
            <w:tcW w:w="557" w:type="pct"/>
            <w:tcBorders>
              <w:top w:val="nil"/>
              <w:left w:val="nil"/>
              <w:bottom w:val="single" w:sz="4" w:space="0" w:color="auto"/>
              <w:right w:val="single" w:sz="4" w:space="0" w:color="auto"/>
            </w:tcBorders>
            <w:shd w:val="clear" w:color="auto" w:fill="auto"/>
            <w:vAlign w:val="center"/>
            <w:hideMark/>
          </w:tcPr>
          <w:p w14:paraId="7122C22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1 375</w:t>
            </w:r>
          </w:p>
        </w:tc>
      </w:tr>
      <w:tr w:rsidR="00DF63F3" w:rsidRPr="00DF63F3" w14:paraId="2261A887"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970D57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Uczyć się razem - pracować lepiej. Mobilność nauczycieli drogą do rozwoju zawodowego i podniesienia kompetencji komunikacyjnych</w:t>
            </w:r>
          </w:p>
        </w:tc>
        <w:tc>
          <w:tcPr>
            <w:tcW w:w="583" w:type="pct"/>
            <w:tcBorders>
              <w:top w:val="nil"/>
              <w:left w:val="nil"/>
              <w:bottom w:val="single" w:sz="4" w:space="0" w:color="auto"/>
              <w:right w:val="single" w:sz="4" w:space="0" w:color="auto"/>
            </w:tcBorders>
            <w:shd w:val="clear" w:color="auto" w:fill="auto"/>
            <w:vAlign w:val="center"/>
            <w:hideMark/>
          </w:tcPr>
          <w:p w14:paraId="48BB2B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F874AB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44A112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8816B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121 788</w:t>
            </w:r>
          </w:p>
        </w:tc>
        <w:tc>
          <w:tcPr>
            <w:tcW w:w="557" w:type="pct"/>
            <w:tcBorders>
              <w:top w:val="nil"/>
              <w:left w:val="nil"/>
              <w:bottom w:val="single" w:sz="4" w:space="0" w:color="auto"/>
              <w:right w:val="single" w:sz="4" w:space="0" w:color="auto"/>
            </w:tcBorders>
            <w:shd w:val="clear" w:color="auto" w:fill="auto"/>
            <w:vAlign w:val="center"/>
            <w:hideMark/>
          </w:tcPr>
          <w:p w14:paraId="1802EF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25 445</w:t>
            </w:r>
          </w:p>
        </w:tc>
        <w:tc>
          <w:tcPr>
            <w:tcW w:w="557" w:type="pct"/>
            <w:tcBorders>
              <w:top w:val="nil"/>
              <w:left w:val="nil"/>
              <w:bottom w:val="single" w:sz="4" w:space="0" w:color="auto"/>
              <w:right w:val="single" w:sz="4" w:space="0" w:color="auto"/>
            </w:tcBorders>
            <w:shd w:val="clear" w:color="auto" w:fill="auto"/>
            <w:vAlign w:val="center"/>
            <w:hideMark/>
          </w:tcPr>
          <w:p w14:paraId="439946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96 205,07</w:t>
            </w:r>
          </w:p>
        </w:tc>
        <w:tc>
          <w:tcPr>
            <w:tcW w:w="557" w:type="pct"/>
            <w:tcBorders>
              <w:top w:val="nil"/>
              <w:left w:val="nil"/>
              <w:bottom w:val="single" w:sz="4" w:space="0" w:color="auto"/>
              <w:right w:val="single" w:sz="4" w:space="0" w:color="auto"/>
            </w:tcBorders>
            <w:shd w:val="clear" w:color="auto" w:fill="auto"/>
            <w:vAlign w:val="center"/>
            <w:hideMark/>
          </w:tcPr>
          <w:p w14:paraId="6A3442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14:paraId="71ECBED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138</w:t>
            </w:r>
          </w:p>
        </w:tc>
      </w:tr>
      <w:tr w:rsidR="00DF63F3" w:rsidRPr="00DF63F3" w14:paraId="1607D30A"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78B10E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Praktyki zagraniczne dobrym startem w dorosłość</w:t>
            </w:r>
          </w:p>
        </w:tc>
        <w:tc>
          <w:tcPr>
            <w:tcW w:w="583" w:type="pct"/>
            <w:tcBorders>
              <w:top w:val="nil"/>
              <w:left w:val="nil"/>
              <w:bottom w:val="single" w:sz="4" w:space="0" w:color="auto"/>
              <w:right w:val="single" w:sz="4" w:space="0" w:color="auto"/>
            </w:tcBorders>
            <w:shd w:val="clear" w:color="auto" w:fill="auto"/>
            <w:vAlign w:val="center"/>
            <w:hideMark/>
          </w:tcPr>
          <w:p w14:paraId="4D13F07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0FCE5D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1093B9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A3F362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664 828</w:t>
            </w:r>
          </w:p>
        </w:tc>
        <w:tc>
          <w:tcPr>
            <w:tcW w:w="557" w:type="pct"/>
            <w:tcBorders>
              <w:top w:val="nil"/>
              <w:left w:val="nil"/>
              <w:bottom w:val="single" w:sz="4" w:space="0" w:color="auto"/>
              <w:right w:val="single" w:sz="4" w:space="0" w:color="auto"/>
            </w:tcBorders>
            <w:shd w:val="clear" w:color="auto" w:fill="auto"/>
            <w:vAlign w:val="center"/>
            <w:hideMark/>
          </w:tcPr>
          <w:p w14:paraId="160DD93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103 422</w:t>
            </w:r>
          </w:p>
        </w:tc>
        <w:tc>
          <w:tcPr>
            <w:tcW w:w="557" w:type="pct"/>
            <w:tcBorders>
              <w:top w:val="nil"/>
              <w:left w:val="nil"/>
              <w:bottom w:val="single" w:sz="4" w:space="0" w:color="auto"/>
              <w:right w:val="single" w:sz="4" w:space="0" w:color="auto"/>
            </w:tcBorders>
            <w:shd w:val="clear" w:color="auto" w:fill="auto"/>
            <w:vAlign w:val="center"/>
            <w:hideMark/>
          </w:tcPr>
          <w:p w14:paraId="2C52619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303 908,62</w:t>
            </w:r>
          </w:p>
        </w:tc>
        <w:tc>
          <w:tcPr>
            <w:tcW w:w="557" w:type="pct"/>
            <w:tcBorders>
              <w:top w:val="nil"/>
              <w:left w:val="nil"/>
              <w:bottom w:val="single" w:sz="4" w:space="0" w:color="auto"/>
              <w:right w:val="single" w:sz="4" w:space="0" w:color="auto"/>
            </w:tcBorders>
            <w:shd w:val="clear" w:color="auto" w:fill="auto"/>
            <w:vAlign w:val="center"/>
            <w:hideMark/>
          </w:tcPr>
          <w:p w14:paraId="6F77363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61,3</w:t>
            </w:r>
          </w:p>
        </w:tc>
        <w:tc>
          <w:tcPr>
            <w:tcW w:w="557" w:type="pct"/>
            <w:tcBorders>
              <w:top w:val="nil"/>
              <w:left w:val="nil"/>
              <w:bottom w:val="single" w:sz="4" w:space="0" w:color="auto"/>
              <w:right w:val="single" w:sz="4" w:space="0" w:color="auto"/>
            </w:tcBorders>
            <w:shd w:val="clear" w:color="auto" w:fill="auto"/>
            <w:vAlign w:val="center"/>
            <w:hideMark/>
          </w:tcPr>
          <w:p w14:paraId="4B68FEE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257 497</w:t>
            </w:r>
          </w:p>
        </w:tc>
      </w:tr>
      <w:tr w:rsidR="00DF63F3" w:rsidRPr="00DF63F3" w14:paraId="6414E676"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537E86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Czego nauczyła nas historia</w:t>
            </w:r>
          </w:p>
        </w:tc>
        <w:tc>
          <w:tcPr>
            <w:tcW w:w="583" w:type="pct"/>
            <w:tcBorders>
              <w:top w:val="nil"/>
              <w:left w:val="nil"/>
              <w:bottom w:val="single" w:sz="4" w:space="0" w:color="auto"/>
              <w:right w:val="single" w:sz="4" w:space="0" w:color="auto"/>
            </w:tcBorders>
            <w:shd w:val="clear" w:color="auto" w:fill="auto"/>
            <w:vAlign w:val="center"/>
            <w:hideMark/>
          </w:tcPr>
          <w:p w14:paraId="0CDC3D2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82279F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DAE34E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7F2F531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102 088</w:t>
            </w:r>
          </w:p>
        </w:tc>
        <w:tc>
          <w:tcPr>
            <w:tcW w:w="557" w:type="pct"/>
            <w:tcBorders>
              <w:top w:val="nil"/>
              <w:left w:val="nil"/>
              <w:bottom w:val="single" w:sz="4" w:space="0" w:color="auto"/>
              <w:right w:val="single" w:sz="4" w:space="0" w:color="auto"/>
            </w:tcBorders>
            <w:shd w:val="clear" w:color="auto" w:fill="auto"/>
            <w:vAlign w:val="center"/>
            <w:hideMark/>
          </w:tcPr>
          <w:p w14:paraId="55943BE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9 038</w:t>
            </w:r>
          </w:p>
        </w:tc>
        <w:tc>
          <w:tcPr>
            <w:tcW w:w="557" w:type="pct"/>
            <w:tcBorders>
              <w:top w:val="nil"/>
              <w:left w:val="nil"/>
              <w:bottom w:val="single" w:sz="4" w:space="0" w:color="auto"/>
              <w:right w:val="single" w:sz="4" w:space="0" w:color="auto"/>
            </w:tcBorders>
            <w:shd w:val="clear" w:color="auto" w:fill="auto"/>
            <w:vAlign w:val="center"/>
            <w:hideMark/>
          </w:tcPr>
          <w:p w14:paraId="32CBDC8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39 084,73</w:t>
            </w:r>
          </w:p>
        </w:tc>
        <w:tc>
          <w:tcPr>
            <w:tcW w:w="557" w:type="pct"/>
            <w:tcBorders>
              <w:top w:val="nil"/>
              <w:left w:val="nil"/>
              <w:bottom w:val="single" w:sz="4" w:space="0" w:color="auto"/>
              <w:right w:val="single" w:sz="4" w:space="0" w:color="auto"/>
            </w:tcBorders>
            <w:shd w:val="clear" w:color="auto" w:fill="auto"/>
            <w:vAlign w:val="center"/>
            <w:hideMark/>
          </w:tcPr>
          <w:p w14:paraId="51D7C9F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47,1</w:t>
            </w:r>
          </w:p>
        </w:tc>
        <w:tc>
          <w:tcPr>
            <w:tcW w:w="557" w:type="pct"/>
            <w:tcBorders>
              <w:top w:val="nil"/>
              <w:left w:val="nil"/>
              <w:bottom w:val="single" w:sz="4" w:space="0" w:color="auto"/>
              <w:right w:val="single" w:sz="4" w:space="0" w:color="auto"/>
            </w:tcBorders>
            <w:shd w:val="clear" w:color="auto" w:fill="auto"/>
            <w:vAlign w:val="center"/>
            <w:hideMark/>
          </w:tcPr>
          <w:p w14:paraId="5E6BAE9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53 965</w:t>
            </w:r>
          </w:p>
        </w:tc>
      </w:tr>
      <w:tr w:rsidR="00DF63F3" w:rsidRPr="00DF63F3" w14:paraId="642EF6AC"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0DA2B6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Z muzeum do świata wirtualnego</w:t>
            </w:r>
          </w:p>
        </w:tc>
        <w:tc>
          <w:tcPr>
            <w:tcW w:w="583" w:type="pct"/>
            <w:tcBorders>
              <w:top w:val="nil"/>
              <w:left w:val="nil"/>
              <w:bottom w:val="single" w:sz="4" w:space="0" w:color="auto"/>
              <w:right w:val="single" w:sz="4" w:space="0" w:color="auto"/>
            </w:tcBorders>
            <w:shd w:val="clear" w:color="auto" w:fill="auto"/>
            <w:vAlign w:val="center"/>
            <w:hideMark/>
          </w:tcPr>
          <w:p w14:paraId="1CBF4BB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1C92BC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DA28D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700BDD4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89 298</w:t>
            </w:r>
          </w:p>
        </w:tc>
        <w:tc>
          <w:tcPr>
            <w:tcW w:w="557" w:type="pct"/>
            <w:tcBorders>
              <w:top w:val="nil"/>
              <w:left w:val="nil"/>
              <w:bottom w:val="single" w:sz="4" w:space="0" w:color="auto"/>
              <w:right w:val="single" w:sz="4" w:space="0" w:color="auto"/>
            </w:tcBorders>
            <w:shd w:val="clear" w:color="auto" w:fill="auto"/>
            <w:vAlign w:val="center"/>
            <w:hideMark/>
          </w:tcPr>
          <w:p w14:paraId="123608C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13 658</w:t>
            </w:r>
          </w:p>
        </w:tc>
        <w:tc>
          <w:tcPr>
            <w:tcW w:w="557" w:type="pct"/>
            <w:tcBorders>
              <w:top w:val="nil"/>
              <w:left w:val="nil"/>
              <w:bottom w:val="single" w:sz="4" w:space="0" w:color="auto"/>
              <w:right w:val="single" w:sz="4" w:space="0" w:color="auto"/>
            </w:tcBorders>
            <w:shd w:val="clear" w:color="auto" w:fill="auto"/>
            <w:vAlign w:val="center"/>
            <w:hideMark/>
          </w:tcPr>
          <w:p w14:paraId="3DFA7AB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35 129,09</w:t>
            </w:r>
          </w:p>
        </w:tc>
        <w:tc>
          <w:tcPr>
            <w:tcW w:w="557" w:type="pct"/>
            <w:tcBorders>
              <w:top w:val="nil"/>
              <w:left w:val="nil"/>
              <w:bottom w:val="single" w:sz="4" w:space="0" w:color="auto"/>
              <w:right w:val="single" w:sz="4" w:space="0" w:color="auto"/>
            </w:tcBorders>
            <w:shd w:val="clear" w:color="auto" w:fill="auto"/>
            <w:vAlign w:val="center"/>
            <w:hideMark/>
          </w:tcPr>
          <w:p w14:paraId="4D4213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54,6</w:t>
            </w:r>
          </w:p>
        </w:tc>
        <w:tc>
          <w:tcPr>
            <w:tcW w:w="557" w:type="pct"/>
            <w:tcBorders>
              <w:top w:val="nil"/>
              <w:left w:val="nil"/>
              <w:bottom w:val="single" w:sz="4" w:space="0" w:color="auto"/>
              <w:right w:val="single" w:sz="4" w:space="0" w:color="auto"/>
            </w:tcBorders>
            <w:shd w:val="clear" w:color="auto" w:fill="auto"/>
            <w:vAlign w:val="center"/>
            <w:hideMark/>
          </w:tcPr>
          <w:p w14:paraId="7AFD583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40 511</w:t>
            </w:r>
          </w:p>
        </w:tc>
      </w:tr>
      <w:tr w:rsidR="00DF63F3" w:rsidRPr="00DF63F3" w14:paraId="0E55ABBE"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8BA0E8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Wpływ nauki języka obcego na rozwój poznawczy: teoria i praktyka - dzielnica Mokotów</w:t>
            </w:r>
          </w:p>
        </w:tc>
        <w:tc>
          <w:tcPr>
            <w:tcW w:w="583" w:type="pct"/>
            <w:tcBorders>
              <w:top w:val="nil"/>
              <w:left w:val="nil"/>
              <w:bottom w:val="single" w:sz="4" w:space="0" w:color="auto"/>
              <w:right w:val="single" w:sz="4" w:space="0" w:color="auto"/>
            </w:tcBorders>
            <w:shd w:val="clear" w:color="auto" w:fill="auto"/>
            <w:vAlign w:val="center"/>
            <w:hideMark/>
          </w:tcPr>
          <w:p w14:paraId="14CB6BE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AF6DB9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B5276C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35A2E0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97 802</w:t>
            </w:r>
          </w:p>
        </w:tc>
        <w:tc>
          <w:tcPr>
            <w:tcW w:w="557" w:type="pct"/>
            <w:tcBorders>
              <w:top w:val="nil"/>
              <w:left w:val="nil"/>
              <w:bottom w:val="single" w:sz="4" w:space="0" w:color="auto"/>
              <w:right w:val="single" w:sz="4" w:space="0" w:color="auto"/>
            </w:tcBorders>
            <w:shd w:val="clear" w:color="auto" w:fill="auto"/>
            <w:vAlign w:val="center"/>
            <w:hideMark/>
          </w:tcPr>
          <w:p w14:paraId="449C70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5 170</w:t>
            </w:r>
          </w:p>
        </w:tc>
        <w:tc>
          <w:tcPr>
            <w:tcW w:w="557" w:type="pct"/>
            <w:tcBorders>
              <w:top w:val="nil"/>
              <w:left w:val="nil"/>
              <w:bottom w:val="single" w:sz="4" w:space="0" w:color="auto"/>
              <w:right w:val="single" w:sz="4" w:space="0" w:color="auto"/>
            </w:tcBorders>
            <w:shd w:val="clear" w:color="auto" w:fill="auto"/>
            <w:vAlign w:val="center"/>
            <w:hideMark/>
          </w:tcPr>
          <w:p w14:paraId="40831E7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6 700,23</w:t>
            </w:r>
          </w:p>
        </w:tc>
        <w:tc>
          <w:tcPr>
            <w:tcW w:w="557" w:type="pct"/>
            <w:tcBorders>
              <w:top w:val="nil"/>
              <w:left w:val="nil"/>
              <w:bottom w:val="single" w:sz="4" w:space="0" w:color="auto"/>
              <w:right w:val="single" w:sz="4" w:space="0" w:color="auto"/>
            </w:tcBorders>
            <w:shd w:val="clear" w:color="auto" w:fill="auto"/>
            <w:vAlign w:val="center"/>
            <w:hideMark/>
          </w:tcPr>
          <w:p w14:paraId="0134146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12,1</w:t>
            </w:r>
          </w:p>
        </w:tc>
        <w:tc>
          <w:tcPr>
            <w:tcW w:w="557" w:type="pct"/>
            <w:tcBorders>
              <w:top w:val="nil"/>
              <w:left w:val="nil"/>
              <w:bottom w:val="single" w:sz="4" w:space="0" w:color="auto"/>
              <w:right w:val="single" w:sz="4" w:space="0" w:color="auto"/>
            </w:tcBorders>
            <w:shd w:val="clear" w:color="auto" w:fill="auto"/>
            <w:vAlign w:val="center"/>
            <w:hideMark/>
          </w:tcPr>
          <w:p w14:paraId="4600234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85 932</w:t>
            </w:r>
          </w:p>
        </w:tc>
      </w:tr>
      <w:tr w:rsidR="00DF63F3" w:rsidRPr="00DF63F3" w14:paraId="279A7995"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7AA544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Wspieranie kontynuacji nauczania przedmiotów STEM podczas pandemii COVID-19 poprzez praktyki online oparte na projektach</w:t>
            </w:r>
          </w:p>
        </w:tc>
        <w:tc>
          <w:tcPr>
            <w:tcW w:w="583" w:type="pct"/>
            <w:tcBorders>
              <w:top w:val="nil"/>
              <w:left w:val="nil"/>
              <w:bottom w:val="single" w:sz="4" w:space="0" w:color="auto"/>
              <w:right w:val="single" w:sz="4" w:space="0" w:color="auto"/>
            </w:tcBorders>
            <w:shd w:val="clear" w:color="auto" w:fill="auto"/>
            <w:vAlign w:val="center"/>
            <w:hideMark/>
          </w:tcPr>
          <w:p w14:paraId="2C6F900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EF5B9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3DD5CD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1E3EE05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68 499</w:t>
            </w:r>
          </w:p>
        </w:tc>
        <w:tc>
          <w:tcPr>
            <w:tcW w:w="557" w:type="pct"/>
            <w:tcBorders>
              <w:top w:val="nil"/>
              <w:left w:val="nil"/>
              <w:bottom w:val="single" w:sz="4" w:space="0" w:color="auto"/>
              <w:right w:val="single" w:sz="4" w:space="0" w:color="auto"/>
            </w:tcBorders>
            <w:shd w:val="clear" w:color="auto" w:fill="auto"/>
            <w:vAlign w:val="center"/>
            <w:hideMark/>
          </w:tcPr>
          <w:p w14:paraId="6D326E8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2C839D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12 437,40</w:t>
            </w:r>
          </w:p>
        </w:tc>
        <w:tc>
          <w:tcPr>
            <w:tcW w:w="557" w:type="pct"/>
            <w:tcBorders>
              <w:top w:val="nil"/>
              <w:left w:val="nil"/>
              <w:bottom w:val="single" w:sz="4" w:space="0" w:color="auto"/>
              <w:right w:val="single" w:sz="4" w:space="0" w:color="auto"/>
            </w:tcBorders>
            <w:shd w:val="clear" w:color="auto" w:fill="auto"/>
            <w:vAlign w:val="center"/>
            <w:hideMark/>
          </w:tcPr>
          <w:p w14:paraId="165EE71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18,2</w:t>
            </w:r>
          </w:p>
        </w:tc>
        <w:tc>
          <w:tcPr>
            <w:tcW w:w="557" w:type="pct"/>
            <w:tcBorders>
              <w:top w:val="nil"/>
              <w:left w:val="nil"/>
              <w:bottom w:val="single" w:sz="4" w:space="0" w:color="auto"/>
              <w:right w:val="single" w:sz="4" w:space="0" w:color="auto"/>
            </w:tcBorders>
            <w:shd w:val="clear" w:color="auto" w:fill="auto"/>
            <w:vAlign w:val="center"/>
            <w:hideMark/>
          </w:tcPr>
          <w:p w14:paraId="51D3060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56 062</w:t>
            </w:r>
          </w:p>
        </w:tc>
      </w:tr>
      <w:tr w:rsidR="00DF63F3" w:rsidRPr="00DF63F3" w14:paraId="54B97528"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C37107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Wspieranie nauczycieli w zdobywaniu kompetencji cyfrowych do uczenia języka angielskiego na całe życie</w:t>
            </w:r>
          </w:p>
        </w:tc>
        <w:tc>
          <w:tcPr>
            <w:tcW w:w="583" w:type="pct"/>
            <w:tcBorders>
              <w:top w:val="nil"/>
              <w:left w:val="nil"/>
              <w:bottom w:val="single" w:sz="4" w:space="0" w:color="auto"/>
              <w:right w:val="single" w:sz="4" w:space="0" w:color="auto"/>
            </w:tcBorders>
            <w:shd w:val="clear" w:color="auto" w:fill="auto"/>
            <w:vAlign w:val="center"/>
            <w:hideMark/>
          </w:tcPr>
          <w:p w14:paraId="177F55B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B07EEA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A5C283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4C8040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112 471</w:t>
            </w:r>
          </w:p>
        </w:tc>
        <w:tc>
          <w:tcPr>
            <w:tcW w:w="557" w:type="pct"/>
            <w:tcBorders>
              <w:top w:val="nil"/>
              <w:left w:val="nil"/>
              <w:bottom w:val="single" w:sz="4" w:space="0" w:color="auto"/>
              <w:right w:val="single" w:sz="4" w:space="0" w:color="auto"/>
            </w:tcBorders>
            <w:shd w:val="clear" w:color="auto" w:fill="auto"/>
            <w:vAlign w:val="center"/>
            <w:hideMark/>
          </w:tcPr>
          <w:p w14:paraId="6F4736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A1263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41 090,70</w:t>
            </w:r>
          </w:p>
        </w:tc>
        <w:tc>
          <w:tcPr>
            <w:tcW w:w="557" w:type="pct"/>
            <w:tcBorders>
              <w:top w:val="nil"/>
              <w:left w:val="nil"/>
              <w:bottom w:val="single" w:sz="4" w:space="0" w:color="auto"/>
              <w:right w:val="single" w:sz="4" w:space="0" w:color="auto"/>
            </w:tcBorders>
            <w:shd w:val="clear" w:color="auto" w:fill="auto"/>
            <w:vAlign w:val="center"/>
            <w:hideMark/>
          </w:tcPr>
          <w:p w14:paraId="4E86FEB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36,5</w:t>
            </w:r>
          </w:p>
        </w:tc>
        <w:tc>
          <w:tcPr>
            <w:tcW w:w="557" w:type="pct"/>
            <w:tcBorders>
              <w:top w:val="nil"/>
              <w:left w:val="nil"/>
              <w:bottom w:val="single" w:sz="4" w:space="0" w:color="auto"/>
              <w:right w:val="single" w:sz="4" w:space="0" w:color="auto"/>
            </w:tcBorders>
            <w:shd w:val="clear" w:color="auto" w:fill="auto"/>
            <w:vAlign w:val="center"/>
            <w:hideMark/>
          </w:tcPr>
          <w:p w14:paraId="2BE6EA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71 380</w:t>
            </w:r>
          </w:p>
        </w:tc>
      </w:tr>
      <w:tr w:rsidR="00DF63F3" w:rsidRPr="00DF63F3" w14:paraId="0E14A56D"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9D0600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Praktyki zagraniczne jako trening kompetencji miękkich</w:t>
            </w:r>
          </w:p>
        </w:tc>
        <w:tc>
          <w:tcPr>
            <w:tcW w:w="583" w:type="pct"/>
            <w:tcBorders>
              <w:top w:val="nil"/>
              <w:left w:val="nil"/>
              <w:bottom w:val="single" w:sz="4" w:space="0" w:color="auto"/>
              <w:right w:val="single" w:sz="4" w:space="0" w:color="auto"/>
            </w:tcBorders>
            <w:shd w:val="clear" w:color="auto" w:fill="auto"/>
            <w:vAlign w:val="center"/>
            <w:hideMark/>
          </w:tcPr>
          <w:p w14:paraId="7A0137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BC1ABB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FE614A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8B31DD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110 834</w:t>
            </w:r>
          </w:p>
        </w:tc>
        <w:tc>
          <w:tcPr>
            <w:tcW w:w="557" w:type="pct"/>
            <w:tcBorders>
              <w:top w:val="nil"/>
              <w:left w:val="nil"/>
              <w:bottom w:val="single" w:sz="4" w:space="0" w:color="auto"/>
              <w:right w:val="single" w:sz="4" w:space="0" w:color="auto"/>
            </w:tcBorders>
            <w:shd w:val="clear" w:color="auto" w:fill="auto"/>
            <w:vAlign w:val="center"/>
            <w:hideMark/>
          </w:tcPr>
          <w:p w14:paraId="3A8C8C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111</w:t>
            </w:r>
          </w:p>
        </w:tc>
        <w:tc>
          <w:tcPr>
            <w:tcW w:w="557" w:type="pct"/>
            <w:tcBorders>
              <w:top w:val="nil"/>
              <w:left w:val="nil"/>
              <w:bottom w:val="single" w:sz="4" w:space="0" w:color="auto"/>
              <w:right w:val="single" w:sz="4" w:space="0" w:color="auto"/>
            </w:tcBorders>
            <w:shd w:val="clear" w:color="auto" w:fill="auto"/>
            <w:vAlign w:val="center"/>
            <w:hideMark/>
          </w:tcPr>
          <w:p w14:paraId="3CF920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106 071,11</w:t>
            </w:r>
          </w:p>
        </w:tc>
        <w:tc>
          <w:tcPr>
            <w:tcW w:w="557" w:type="pct"/>
            <w:tcBorders>
              <w:top w:val="nil"/>
              <w:left w:val="nil"/>
              <w:bottom w:val="single" w:sz="4" w:space="0" w:color="auto"/>
              <w:right w:val="single" w:sz="4" w:space="0" w:color="auto"/>
            </w:tcBorders>
            <w:shd w:val="clear" w:color="auto" w:fill="auto"/>
            <w:vAlign w:val="center"/>
            <w:hideMark/>
          </w:tcPr>
          <w:p w14:paraId="3C5D73E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95,8</w:t>
            </w:r>
          </w:p>
        </w:tc>
        <w:tc>
          <w:tcPr>
            <w:tcW w:w="557" w:type="pct"/>
            <w:tcBorders>
              <w:top w:val="nil"/>
              <w:left w:val="nil"/>
              <w:bottom w:val="single" w:sz="4" w:space="0" w:color="auto"/>
              <w:right w:val="single" w:sz="4" w:space="0" w:color="auto"/>
            </w:tcBorders>
            <w:shd w:val="clear" w:color="auto" w:fill="auto"/>
            <w:vAlign w:val="center"/>
            <w:hideMark/>
          </w:tcPr>
          <w:p w14:paraId="68332B6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4 652</w:t>
            </w:r>
          </w:p>
        </w:tc>
      </w:tr>
      <w:tr w:rsidR="00DF63F3" w:rsidRPr="00DF63F3" w14:paraId="309FBF3A"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91AF10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Idąc naprzeciw potrzebom pokolenia Z</w:t>
            </w:r>
          </w:p>
        </w:tc>
        <w:tc>
          <w:tcPr>
            <w:tcW w:w="583" w:type="pct"/>
            <w:tcBorders>
              <w:top w:val="nil"/>
              <w:left w:val="nil"/>
              <w:bottom w:val="single" w:sz="4" w:space="0" w:color="auto"/>
              <w:right w:val="single" w:sz="4" w:space="0" w:color="auto"/>
            </w:tcBorders>
            <w:shd w:val="clear" w:color="auto" w:fill="auto"/>
            <w:vAlign w:val="center"/>
            <w:hideMark/>
          </w:tcPr>
          <w:p w14:paraId="299CAC3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A87E00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9AA0D7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1BD251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179 172</w:t>
            </w:r>
          </w:p>
        </w:tc>
        <w:tc>
          <w:tcPr>
            <w:tcW w:w="557" w:type="pct"/>
            <w:tcBorders>
              <w:top w:val="nil"/>
              <w:left w:val="nil"/>
              <w:bottom w:val="single" w:sz="4" w:space="0" w:color="auto"/>
              <w:right w:val="single" w:sz="4" w:space="0" w:color="auto"/>
            </w:tcBorders>
            <w:shd w:val="clear" w:color="auto" w:fill="auto"/>
            <w:vAlign w:val="center"/>
            <w:hideMark/>
          </w:tcPr>
          <w:p w14:paraId="6E92AC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BFB7B4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9B622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B582C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179 172</w:t>
            </w:r>
          </w:p>
        </w:tc>
      </w:tr>
      <w:tr w:rsidR="00DF63F3" w:rsidRPr="00DF63F3" w14:paraId="4C353E33"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B77E45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My Strażnicy Ziemi-propagowanie wśród najmłodszych inicjatyw proekologicznych</w:t>
            </w:r>
          </w:p>
        </w:tc>
        <w:tc>
          <w:tcPr>
            <w:tcW w:w="583" w:type="pct"/>
            <w:tcBorders>
              <w:top w:val="nil"/>
              <w:left w:val="nil"/>
              <w:bottom w:val="single" w:sz="4" w:space="0" w:color="auto"/>
              <w:right w:val="single" w:sz="4" w:space="0" w:color="auto"/>
            </w:tcBorders>
            <w:shd w:val="clear" w:color="auto" w:fill="auto"/>
            <w:vAlign w:val="center"/>
            <w:hideMark/>
          </w:tcPr>
          <w:p w14:paraId="417EE5D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C456BF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E4B8EF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43B76D7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86 319</w:t>
            </w:r>
          </w:p>
        </w:tc>
        <w:tc>
          <w:tcPr>
            <w:tcW w:w="557" w:type="pct"/>
            <w:tcBorders>
              <w:top w:val="nil"/>
              <w:left w:val="nil"/>
              <w:bottom w:val="single" w:sz="4" w:space="0" w:color="auto"/>
              <w:right w:val="single" w:sz="4" w:space="0" w:color="auto"/>
            </w:tcBorders>
            <w:shd w:val="clear" w:color="auto" w:fill="auto"/>
            <w:vAlign w:val="center"/>
            <w:hideMark/>
          </w:tcPr>
          <w:p w14:paraId="6EEF7E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4C52EF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14:paraId="4BA7A84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14:paraId="79EE76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86 319</w:t>
            </w:r>
          </w:p>
        </w:tc>
      </w:tr>
      <w:tr w:rsidR="00DF63F3" w:rsidRPr="00DF63F3" w14:paraId="0EE6F563"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1A00F7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Otwarci na działania</w:t>
            </w:r>
          </w:p>
        </w:tc>
        <w:tc>
          <w:tcPr>
            <w:tcW w:w="583" w:type="pct"/>
            <w:tcBorders>
              <w:top w:val="nil"/>
              <w:left w:val="nil"/>
              <w:bottom w:val="single" w:sz="4" w:space="0" w:color="auto"/>
              <w:right w:val="single" w:sz="4" w:space="0" w:color="auto"/>
            </w:tcBorders>
            <w:shd w:val="clear" w:color="auto" w:fill="auto"/>
            <w:vAlign w:val="center"/>
            <w:hideMark/>
          </w:tcPr>
          <w:p w14:paraId="647DC8A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888987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B4F1F7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6576340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214 214</w:t>
            </w:r>
          </w:p>
        </w:tc>
        <w:tc>
          <w:tcPr>
            <w:tcW w:w="557" w:type="pct"/>
            <w:tcBorders>
              <w:top w:val="nil"/>
              <w:left w:val="nil"/>
              <w:bottom w:val="single" w:sz="4" w:space="0" w:color="auto"/>
              <w:right w:val="single" w:sz="4" w:space="0" w:color="auto"/>
            </w:tcBorders>
            <w:shd w:val="clear" w:color="auto" w:fill="auto"/>
            <w:vAlign w:val="center"/>
            <w:hideMark/>
          </w:tcPr>
          <w:p w14:paraId="02B7B62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CD4EC4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F7983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3BFC4A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214 214</w:t>
            </w:r>
          </w:p>
        </w:tc>
      </w:tr>
      <w:tr w:rsidR="00DF63F3" w:rsidRPr="00DF63F3" w14:paraId="2520795D"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D60807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Staże zagraniczne uczniów i nauczycieli</w:t>
            </w:r>
          </w:p>
        </w:tc>
        <w:tc>
          <w:tcPr>
            <w:tcW w:w="583" w:type="pct"/>
            <w:tcBorders>
              <w:top w:val="nil"/>
              <w:left w:val="nil"/>
              <w:bottom w:val="single" w:sz="4" w:space="0" w:color="auto"/>
              <w:right w:val="single" w:sz="4" w:space="0" w:color="auto"/>
            </w:tcBorders>
            <w:shd w:val="clear" w:color="auto" w:fill="auto"/>
            <w:vAlign w:val="center"/>
            <w:hideMark/>
          </w:tcPr>
          <w:p w14:paraId="0A2D93E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190A92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5B58CD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50E8E7E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277 850</w:t>
            </w:r>
          </w:p>
        </w:tc>
        <w:tc>
          <w:tcPr>
            <w:tcW w:w="557" w:type="pct"/>
            <w:tcBorders>
              <w:top w:val="nil"/>
              <w:left w:val="nil"/>
              <w:bottom w:val="single" w:sz="4" w:space="0" w:color="auto"/>
              <w:right w:val="single" w:sz="4" w:space="0" w:color="auto"/>
            </w:tcBorders>
            <w:shd w:val="clear" w:color="auto" w:fill="auto"/>
            <w:vAlign w:val="center"/>
            <w:hideMark/>
          </w:tcPr>
          <w:p w14:paraId="1214593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1AF487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156 159,88</w:t>
            </w:r>
          </w:p>
        </w:tc>
        <w:tc>
          <w:tcPr>
            <w:tcW w:w="557" w:type="pct"/>
            <w:tcBorders>
              <w:top w:val="nil"/>
              <w:left w:val="nil"/>
              <w:bottom w:val="single" w:sz="4" w:space="0" w:color="auto"/>
              <w:right w:val="single" w:sz="4" w:space="0" w:color="auto"/>
            </w:tcBorders>
            <w:shd w:val="clear" w:color="auto" w:fill="auto"/>
            <w:vAlign w:val="center"/>
            <w:hideMark/>
          </w:tcPr>
          <w:p w14:paraId="2C7C64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56,2</w:t>
            </w:r>
          </w:p>
        </w:tc>
        <w:tc>
          <w:tcPr>
            <w:tcW w:w="557" w:type="pct"/>
            <w:tcBorders>
              <w:top w:val="nil"/>
              <w:left w:val="nil"/>
              <w:bottom w:val="single" w:sz="4" w:space="0" w:color="auto"/>
              <w:right w:val="single" w:sz="4" w:space="0" w:color="auto"/>
            </w:tcBorders>
            <w:shd w:val="clear" w:color="auto" w:fill="auto"/>
            <w:vAlign w:val="center"/>
            <w:hideMark/>
          </w:tcPr>
          <w:p w14:paraId="3B2F6A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121 690</w:t>
            </w:r>
          </w:p>
        </w:tc>
      </w:tr>
      <w:tr w:rsidR="00DF63F3" w:rsidRPr="00DF63F3" w14:paraId="12318EF4"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9DC9E2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 zdrowym ciele zdrowy duch. Mobilność europejska jako element wsparcia nauczycieli zagrożonych wypaleniem zawodowym</w:t>
            </w:r>
          </w:p>
        </w:tc>
        <w:tc>
          <w:tcPr>
            <w:tcW w:w="583" w:type="pct"/>
            <w:tcBorders>
              <w:top w:val="nil"/>
              <w:left w:val="nil"/>
              <w:bottom w:val="single" w:sz="4" w:space="0" w:color="auto"/>
              <w:right w:val="single" w:sz="4" w:space="0" w:color="auto"/>
            </w:tcBorders>
            <w:shd w:val="clear" w:color="auto" w:fill="auto"/>
            <w:vAlign w:val="center"/>
            <w:hideMark/>
          </w:tcPr>
          <w:p w14:paraId="4FAD29C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1293DD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6364CE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4C3208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95 510</w:t>
            </w:r>
          </w:p>
        </w:tc>
        <w:tc>
          <w:tcPr>
            <w:tcW w:w="557" w:type="pct"/>
            <w:tcBorders>
              <w:top w:val="nil"/>
              <w:left w:val="nil"/>
              <w:bottom w:val="single" w:sz="4" w:space="0" w:color="auto"/>
              <w:right w:val="single" w:sz="4" w:space="0" w:color="auto"/>
            </w:tcBorders>
            <w:shd w:val="clear" w:color="auto" w:fill="auto"/>
            <w:vAlign w:val="center"/>
            <w:hideMark/>
          </w:tcPr>
          <w:p w14:paraId="367EC4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84AA2F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482,44</w:t>
            </w:r>
          </w:p>
        </w:tc>
        <w:tc>
          <w:tcPr>
            <w:tcW w:w="557" w:type="pct"/>
            <w:tcBorders>
              <w:top w:val="nil"/>
              <w:left w:val="nil"/>
              <w:bottom w:val="single" w:sz="4" w:space="0" w:color="auto"/>
              <w:right w:val="single" w:sz="4" w:space="0" w:color="auto"/>
            </w:tcBorders>
            <w:shd w:val="clear" w:color="auto" w:fill="auto"/>
            <w:vAlign w:val="center"/>
            <w:hideMark/>
          </w:tcPr>
          <w:p w14:paraId="225BB4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0,5</w:t>
            </w:r>
          </w:p>
        </w:tc>
        <w:tc>
          <w:tcPr>
            <w:tcW w:w="557" w:type="pct"/>
            <w:tcBorders>
              <w:top w:val="nil"/>
              <w:left w:val="nil"/>
              <w:bottom w:val="single" w:sz="4" w:space="0" w:color="auto"/>
              <w:right w:val="single" w:sz="4" w:space="0" w:color="auto"/>
            </w:tcBorders>
            <w:shd w:val="clear" w:color="auto" w:fill="auto"/>
            <w:vAlign w:val="center"/>
            <w:hideMark/>
          </w:tcPr>
          <w:p w14:paraId="3334F89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95 028</w:t>
            </w:r>
          </w:p>
        </w:tc>
      </w:tr>
      <w:tr w:rsidR="00DF63F3" w:rsidRPr="00DF63F3" w14:paraId="097BF891" w14:textId="77777777" w:rsidTr="00DF63F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245CEC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Eupress. Poznając i komunikując się w Europie</w:t>
            </w:r>
          </w:p>
        </w:tc>
        <w:tc>
          <w:tcPr>
            <w:tcW w:w="583" w:type="pct"/>
            <w:tcBorders>
              <w:top w:val="nil"/>
              <w:left w:val="nil"/>
              <w:bottom w:val="single" w:sz="4" w:space="0" w:color="auto"/>
              <w:right w:val="single" w:sz="4" w:space="0" w:color="auto"/>
            </w:tcBorders>
            <w:shd w:val="clear" w:color="auto" w:fill="auto"/>
            <w:vAlign w:val="center"/>
            <w:hideMark/>
          </w:tcPr>
          <w:p w14:paraId="1B1B76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78E7EF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0A89F9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auto" w:fill="auto"/>
            <w:vAlign w:val="center"/>
            <w:hideMark/>
          </w:tcPr>
          <w:p w14:paraId="5FFE6A7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210 453</w:t>
            </w:r>
          </w:p>
        </w:tc>
        <w:tc>
          <w:tcPr>
            <w:tcW w:w="557" w:type="pct"/>
            <w:tcBorders>
              <w:top w:val="nil"/>
              <w:left w:val="nil"/>
              <w:bottom w:val="single" w:sz="4" w:space="0" w:color="auto"/>
              <w:right w:val="single" w:sz="4" w:space="0" w:color="auto"/>
            </w:tcBorders>
            <w:shd w:val="clear" w:color="auto" w:fill="auto"/>
            <w:vAlign w:val="center"/>
            <w:hideMark/>
          </w:tcPr>
          <w:p w14:paraId="3E4773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636695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14:paraId="007320B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14:paraId="5BB9FF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210 453</w:t>
            </w:r>
          </w:p>
        </w:tc>
      </w:tr>
    </w:tbl>
    <w:p w14:paraId="51DF3090" w14:textId="5D746695" w:rsidR="005925CF" w:rsidRDefault="005925CF">
      <w:pPr>
        <w:spacing w:line="240" w:lineRule="auto"/>
      </w:pPr>
      <w:r>
        <w:br w:type="page"/>
      </w:r>
    </w:p>
    <w:p w14:paraId="0C1D82D5" w14:textId="1C10A5B3" w:rsidR="007E7BDD" w:rsidRDefault="007E7BDD" w:rsidP="004D185D">
      <w:pPr>
        <w:pStyle w:val="Nagwek2"/>
        <w:numPr>
          <w:ilvl w:val="1"/>
          <w:numId w:val="7"/>
        </w:numPr>
        <w:jc w:val="both"/>
        <w:rPr>
          <w:sz w:val="24"/>
          <w:szCs w:val="24"/>
        </w:rPr>
      </w:pPr>
      <w:bookmarkStart w:id="81" w:name="_Toc382402107"/>
      <w:bookmarkStart w:id="82" w:name="_Toc129675694"/>
      <w:r w:rsidRPr="005D1C36">
        <w:rPr>
          <w:sz w:val="24"/>
          <w:szCs w:val="24"/>
        </w:rPr>
        <w:lastRenderedPageBreak/>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1"/>
      <w:bookmarkEnd w:id="82"/>
      <w:r>
        <w:rPr>
          <w:sz w:val="24"/>
          <w:szCs w:val="24"/>
        </w:rPr>
        <w:t xml:space="preserve"> </w:t>
      </w:r>
    </w:p>
    <w:p w14:paraId="6330E990" w14:textId="77777777" w:rsidR="007E7BDD" w:rsidRDefault="00B402AC" w:rsidP="000214AA">
      <w:pPr>
        <w:pStyle w:val="Nagwek3"/>
      </w:pPr>
      <w:bookmarkStart w:id="83" w:name="_Toc382402108"/>
      <w:bookmarkStart w:id="84" w:name="_Toc129675695"/>
      <w:r>
        <w:t>5</w:t>
      </w:r>
      <w:r w:rsidR="000214AA">
        <w:t>.2.1. W</w:t>
      </w:r>
      <w:r w:rsidR="007E7BDD" w:rsidRPr="009267D9">
        <w:t>ydatk</w:t>
      </w:r>
      <w:r w:rsidR="007E7BDD">
        <w:t>i</w:t>
      </w:r>
      <w:r w:rsidR="007E7BDD" w:rsidRPr="009267D9">
        <w:t xml:space="preserve"> bieżąc</w:t>
      </w:r>
      <w:r w:rsidR="007E7BDD">
        <w:t>e</w:t>
      </w:r>
      <w:bookmarkEnd w:id="83"/>
      <w:bookmarkEnd w:id="84"/>
    </w:p>
    <w:p w14:paraId="667D1E64" w14:textId="56AF073D" w:rsidR="00353638" w:rsidRDefault="00353638" w:rsidP="00353638">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F63F3" w:rsidRPr="00DF63F3" w14:paraId="184EAD4B" w14:textId="77777777" w:rsidTr="00DF63F3">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C35CF44"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75D7105"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16C59679"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52A68A3"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6FD1666"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Poniesione nakłady</w:t>
            </w:r>
            <w:r w:rsidRPr="00DF63F3">
              <w:rPr>
                <w:rFonts w:ascii="Arial Narrow" w:hAnsi="Arial Narrow"/>
                <w:b/>
                <w:bCs/>
                <w:sz w:val="12"/>
                <w:szCs w:val="12"/>
              </w:rPr>
              <w:br/>
              <w:t>finansowe do</w:t>
            </w:r>
            <w:r w:rsidRPr="00DF63F3">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6511116"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Wykonanie</w:t>
            </w:r>
            <w:r w:rsidRPr="00DF63F3">
              <w:rPr>
                <w:rFonts w:ascii="Arial Narrow" w:hAnsi="Arial Narrow"/>
                <w:b/>
                <w:bCs/>
                <w:sz w:val="12"/>
                <w:szCs w:val="12"/>
              </w:rPr>
              <w:br/>
              <w:t>wydatków</w:t>
            </w:r>
            <w:r w:rsidRPr="00DF63F3">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F093E2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 xml:space="preserve">Stopień zaawansowania realizacji wieloletnich programów % </w:t>
            </w:r>
            <w:r w:rsidRPr="00DF63F3">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0A22ABE"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Pozostałe nakłady finansowe do zrealizowania</w:t>
            </w:r>
            <w:r w:rsidRPr="00DF63F3">
              <w:rPr>
                <w:rFonts w:ascii="Arial Narrow" w:hAnsi="Arial Narrow"/>
                <w:b/>
                <w:bCs/>
                <w:sz w:val="12"/>
                <w:szCs w:val="12"/>
              </w:rPr>
              <w:br/>
              <w:t>(kol. 5-6-7)</w:t>
            </w:r>
          </w:p>
        </w:tc>
      </w:tr>
      <w:tr w:rsidR="00DF63F3" w:rsidRPr="00DF63F3" w14:paraId="59A904B3" w14:textId="77777777" w:rsidTr="00DF63F3">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1D5AC9E0" w14:textId="77777777" w:rsidR="00DF63F3" w:rsidRPr="00DF63F3" w:rsidRDefault="00DF63F3" w:rsidP="00DF63F3">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3EFF4F9F" w14:textId="77777777" w:rsidR="00DF63F3" w:rsidRPr="00DF63F3" w:rsidRDefault="00DF63F3" w:rsidP="00DF63F3">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639E57E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4C9F549E"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77E1C79" w14:textId="77777777" w:rsidR="00DF63F3" w:rsidRPr="00DF63F3" w:rsidRDefault="00DF63F3" w:rsidP="00DF63F3">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5C171716" w14:textId="77777777" w:rsidR="00DF63F3" w:rsidRPr="00DF63F3" w:rsidRDefault="00DF63F3" w:rsidP="00DF63F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CDD8B9E" w14:textId="77777777" w:rsidR="00DF63F3" w:rsidRPr="00DF63F3" w:rsidRDefault="00DF63F3" w:rsidP="00DF63F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A422A6D" w14:textId="77777777" w:rsidR="00DF63F3" w:rsidRPr="00DF63F3" w:rsidRDefault="00DF63F3" w:rsidP="00DF63F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7628585" w14:textId="77777777" w:rsidR="00DF63F3" w:rsidRPr="00DF63F3" w:rsidRDefault="00DF63F3" w:rsidP="00DF63F3">
            <w:pPr>
              <w:spacing w:line="240" w:lineRule="auto"/>
              <w:rPr>
                <w:rFonts w:ascii="Arial Narrow" w:hAnsi="Arial Narrow"/>
                <w:b/>
                <w:bCs/>
                <w:sz w:val="12"/>
                <w:szCs w:val="12"/>
              </w:rPr>
            </w:pPr>
          </w:p>
        </w:tc>
      </w:tr>
      <w:tr w:rsidR="00DF63F3" w:rsidRPr="00DF63F3" w14:paraId="635021DC" w14:textId="77777777" w:rsidTr="00DF63F3">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26288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06ECE92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49B8720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43FB449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198445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026E12F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53DB2DA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1A7447C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79F2666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9</w:t>
            </w:r>
          </w:p>
        </w:tc>
      </w:tr>
      <w:tr w:rsidR="00DF63F3" w:rsidRPr="00DF63F3" w14:paraId="1769A7FE" w14:textId="77777777" w:rsidTr="00DF63F3">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142FF307"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0E8B21EC"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0AA10E10"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5FA53F8C"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6183BF7D"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373 319 703</w:t>
            </w:r>
          </w:p>
        </w:tc>
        <w:tc>
          <w:tcPr>
            <w:tcW w:w="567" w:type="pct"/>
            <w:tcBorders>
              <w:top w:val="nil"/>
              <w:left w:val="nil"/>
              <w:bottom w:val="single" w:sz="4" w:space="0" w:color="auto"/>
              <w:right w:val="single" w:sz="4" w:space="0" w:color="auto"/>
            </w:tcBorders>
            <w:shd w:val="clear" w:color="000000" w:fill="B7CFE8"/>
            <w:vAlign w:val="center"/>
            <w:hideMark/>
          </w:tcPr>
          <w:p w14:paraId="16561241"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12 252 279</w:t>
            </w:r>
          </w:p>
        </w:tc>
        <w:tc>
          <w:tcPr>
            <w:tcW w:w="558" w:type="pct"/>
            <w:tcBorders>
              <w:top w:val="nil"/>
              <w:left w:val="nil"/>
              <w:bottom w:val="single" w:sz="4" w:space="0" w:color="auto"/>
              <w:right w:val="single" w:sz="4" w:space="0" w:color="auto"/>
            </w:tcBorders>
            <w:shd w:val="clear" w:color="000000" w:fill="B7CFE8"/>
            <w:vAlign w:val="center"/>
            <w:hideMark/>
          </w:tcPr>
          <w:p w14:paraId="7F06F40B"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22 684 931,92</w:t>
            </w:r>
          </w:p>
        </w:tc>
        <w:tc>
          <w:tcPr>
            <w:tcW w:w="558" w:type="pct"/>
            <w:tcBorders>
              <w:top w:val="nil"/>
              <w:left w:val="nil"/>
              <w:bottom w:val="single" w:sz="4" w:space="0" w:color="auto"/>
              <w:right w:val="single" w:sz="4" w:space="0" w:color="auto"/>
            </w:tcBorders>
            <w:shd w:val="clear" w:color="000000" w:fill="B7CFE8"/>
            <w:vAlign w:val="center"/>
            <w:hideMark/>
          </w:tcPr>
          <w:p w14:paraId="48CD3F2F"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9,4</w:t>
            </w:r>
          </w:p>
        </w:tc>
        <w:tc>
          <w:tcPr>
            <w:tcW w:w="558" w:type="pct"/>
            <w:tcBorders>
              <w:top w:val="nil"/>
              <w:left w:val="nil"/>
              <w:bottom w:val="single" w:sz="4" w:space="0" w:color="auto"/>
              <w:right w:val="single" w:sz="4" w:space="0" w:color="auto"/>
            </w:tcBorders>
            <w:shd w:val="clear" w:color="000000" w:fill="B7CFE8"/>
            <w:vAlign w:val="center"/>
            <w:hideMark/>
          </w:tcPr>
          <w:p w14:paraId="04FDCB37"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338 382 492</w:t>
            </w:r>
          </w:p>
        </w:tc>
      </w:tr>
      <w:tr w:rsidR="00DF63F3" w:rsidRPr="00DF63F3" w14:paraId="137B6010"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5E78C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4CBC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Dzielnicowe Biuro Finansów Oświaty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D8AEF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BD608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72CCBE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8 722 300</w:t>
            </w:r>
          </w:p>
        </w:tc>
        <w:tc>
          <w:tcPr>
            <w:tcW w:w="567" w:type="pct"/>
            <w:tcBorders>
              <w:top w:val="nil"/>
              <w:left w:val="nil"/>
              <w:bottom w:val="single" w:sz="4" w:space="0" w:color="auto"/>
              <w:right w:val="single" w:sz="4" w:space="0" w:color="auto"/>
            </w:tcBorders>
            <w:shd w:val="clear" w:color="auto" w:fill="auto"/>
            <w:vAlign w:val="center"/>
            <w:hideMark/>
          </w:tcPr>
          <w:p w14:paraId="6C96FA83"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7156A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283 185,48</w:t>
            </w:r>
          </w:p>
        </w:tc>
        <w:tc>
          <w:tcPr>
            <w:tcW w:w="558" w:type="pct"/>
            <w:tcBorders>
              <w:top w:val="nil"/>
              <w:left w:val="nil"/>
              <w:bottom w:val="single" w:sz="4" w:space="0" w:color="auto"/>
              <w:right w:val="single" w:sz="4" w:space="0" w:color="auto"/>
            </w:tcBorders>
            <w:shd w:val="clear" w:color="auto" w:fill="auto"/>
            <w:vAlign w:val="center"/>
            <w:hideMark/>
          </w:tcPr>
          <w:p w14:paraId="0B95354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14:paraId="7628BA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8 439 115</w:t>
            </w:r>
          </w:p>
        </w:tc>
      </w:tr>
      <w:tr w:rsidR="00DF63F3" w:rsidRPr="00DF63F3" w14:paraId="16C116B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21084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314743B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FCA44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36525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701AFB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3 313 607</w:t>
            </w:r>
          </w:p>
        </w:tc>
        <w:tc>
          <w:tcPr>
            <w:tcW w:w="567" w:type="pct"/>
            <w:tcBorders>
              <w:top w:val="nil"/>
              <w:left w:val="nil"/>
              <w:bottom w:val="single" w:sz="4" w:space="0" w:color="auto"/>
              <w:right w:val="single" w:sz="4" w:space="0" w:color="auto"/>
            </w:tcBorders>
            <w:shd w:val="clear" w:color="auto" w:fill="auto"/>
            <w:vAlign w:val="center"/>
            <w:hideMark/>
          </w:tcPr>
          <w:p w14:paraId="16BDFC3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1814E1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212 814,90</w:t>
            </w:r>
          </w:p>
        </w:tc>
        <w:tc>
          <w:tcPr>
            <w:tcW w:w="558" w:type="pct"/>
            <w:tcBorders>
              <w:top w:val="nil"/>
              <w:left w:val="nil"/>
              <w:bottom w:val="single" w:sz="4" w:space="0" w:color="auto"/>
              <w:right w:val="single" w:sz="4" w:space="0" w:color="auto"/>
            </w:tcBorders>
            <w:shd w:val="clear" w:color="auto" w:fill="auto"/>
            <w:vAlign w:val="center"/>
            <w:hideMark/>
          </w:tcPr>
          <w:p w14:paraId="289E14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14:paraId="539503D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3 100 792</w:t>
            </w:r>
          </w:p>
        </w:tc>
      </w:tr>
      <w:tr w:rsidR="00DF63F3" w:rsidRPr="00DF63F3" w14:paraId="23AD4F9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921D0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686FD97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F5F70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13AB9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5AB12C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1 282 970</w:t>
            </w:r>
          </w:p>
        </w:tc>
        <w:tc>
          <w:tcPr>
            <w:tcW w:w="567" w:type="pct"/>
            <w:tcBorders>
              <w:top w:val="nil"/>
              <w:left w:val="nil"/>
              <w:bottom w:val="single" w:sz="4" w:space="0" w:color="auto"/>
              <w:right w:val="single" w:sz="4" w:space="0" w:color="auto"/>
            </w:tcBorders>
            <w:shd w:val="clear" w:color="auto" w:fill="auto"/>
            <w:vAlign w:val="center"/>
            <w:hideMark/>
          </w:tcPr>
          <w:p w14:paraId="1EFC4259"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E8A12F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69 552,33</w:t>
            </w:r>
          </w:p>
        </w:tc>
        <w:tc>
          <w:tcPr>
            <w:tcW w:w="558" w:type="pct"/>
            <w:tcBorders>
              <w:top w:val="nil"/>
              <w:left w:val="nil"/>
              <w:bottom w:val="single" w:sz="4" w:space="0" w:color="auto"/>
              <w:right w:val="single" w:sz="4" w:space="0" w:color="auto"/>
            </w:tcBorders>
            <w:shd w:val="clear" w:color="auto" w:fill="auto"/>
            <w:vAlign w:val="center"/>
            <w:hideMark/>
          </w:tcPr>
          <w:p w14:paraId="220593C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14:paraId="4B01EB5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1 213 418</w:t>
            </w:r>
          </w:p>
        </w:tc>
      </w:tr>
      <w:tr w:rsidR="00DF63F3" w:rsidRPr="00DF63F3" w14:paraId="10CCECB1"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D3A43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34504AB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5036A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4DD0D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35224C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5 362 999</w:t>
            </w:r>
          </w:p>
        </w:tc>
        <w:tc>
          <w:tcPr>
            <w:tcW w:w="567" w:type="pct"/>
            <w:tcBorders>
              <w:top w:val="nil"/>
              <w:left w:val="nil"/>
              <w:bottom w:val="single" w:sz="4" w:space="0" w:color="auto"/>
              <w:right w:val="single" w:sz="4" w:space="0" w:color="auto"/>
            </w:tcBorders>
            <w:shd w:val="clear" w:color="auto" w:fill="auto"/>
            <w:vAlign w:val="center"/>
            <w:hideMark/>
          </w:tcPr>
          <w:p w14:paraId="615970C8"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F4892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5E3B77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A5EC58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5 362 999</w:t>
            </w:r>
          </w:p>
        </w:tc>
      </w:tr>
      <w:tr w:rsidR="00DF63F3" w:rsidRPr="00DF63F3" w14:paraId="3748979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A1069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5C8587F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BF18A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20AD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7BC79D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430 446</w:t>
            </w:r>
          </w:p>
        </w:tc>
        <w:tc>
          <w:tcPr>
            <w:tcW w:w="567" w:type="pct"/>
            <w:tcBorders>
              <w:top w:val="nil"/>
              <w:left w:val="nil"/>
              <w:bottom w:val="single" w:sz="4" w:space="0" w:color="auto"/>
              <w:right w:val="single" w:sz="4" w:space="0" w:color="auto"/>
            </w:tcBorders>
            <w:shd w:val="clear" w:color="auto" w:fill="auto"/>
            <w:vAlign w:val="center"/>
            <w:hideMark/>
          </w:tcPr>
          <w:p w14:paraId="349A2D48"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C7F24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26A686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D8E4DB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430 446</w:t>
            </w:r>
          </w:p>
        </w:tc>
      </w:tr>
      <w:tr w:rsidR="00DF63F3" w:rsidRPr="00DF63F3" w14:paraId="016757B5"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EC261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C7F117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CD972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2BE73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0A5115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10 974 635</w:t>
            </w:r>
          </w:p>
        </w:tc>
        <w:tc>
          <w:tcPr>
            <w:tcW w:w="567" w:type="pct"/>
            <w:tcBorders>
              <w:top w:val="nil"/>
              <w:left w:val="nil"/>
              <w:bottom w:val="single" w:sz="4" w:space="0" w:color="auto"/>
              <w:right w:val="single" w:sz="4" w:space="0" w:color="auto"/>
            </w:tcBorders>
            <w:shd w:val="clear" w:color="auto" w:fill="auto"/>
            <w:vAlign w:val="center"/>
            <w:hideMark/>
          </w:tcPr>
          <w:p w14:paraId="63B65D6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335 731</w:t>
            </w:r>
          </w:p>
        </w:tc>
        <w:tc>
          <w:tcPr>
            <w:tcW w:w="558" w:type="pct"/>
            <w:tcBorders>
              <w:top w:val="nil"/>
              <w:left w:val="nil"/>
              <w:bottom w:val="single" w:sz="4" w:space="0" w:color="auto"/>
              <w:right w:val="single" w:sz="4" w:space="0" w:color="auto"/>
            </w:tcBorders>
            <w:shd w:val="clear" w:color="auto" w:fill="auto"/>
            <w:vAlign w:val="center"/>
            <w:hideMark/>
          </w:tcPr>
          <w:p w14:paraId="662A3B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2 285 900,00</w:t>
            </w:r>
          </w:p>
        </w:tc>
        <w:tc>
          <w:tcPr>
            <w:tcW w:w="558" w:type="pct"/>
            <w:tcBorders>
              <w:top w:val="nil"/>
              <w:left w:val="nil"/>
              <w:bottom w:val="single" w:sz="4" w:space="0" w:color="auto"/>
              <w:right w:val="single" w:sz="4" w:space="0" w:color="auto"/>
            </w:tcBorders>
            <w:shd w:val="clear" w:color="auto" w:fill="auto"/>
            <w:vAlign w:val="center"/>
            <w:hideMark/>
          </w:tcPr>
          <w:p w14:paraId="7D4977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14:paraId="068397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8 353 004</w:t>
            </w:r>
          </w:p>
        </w:tc>
      </w:tr>
      <w:tr w:rsidR="00DF63F3" w:rsidRPr="00DF63F3" w14:paraId="6C6A2F7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9C659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2EF30DF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6C226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6FFF6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BA5677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23 416 731</w:t>
            </w:r>
          </w:p>
        </w:tc>
        <w:tc>
          <w:tcPr>
            <w:tcW w:w="567" w:type="pct"/>
            <w:tcBorders>
              <w:top w:val="nil"/>
              <w:left w:val="nil"/>
              <w:bottom w:val="single" w:sz="4" w:space="0" w:color="auto"/>
              <w:right w:val="single" w:sz="4" w:space="0" w:color="auto"/>
            </w:tcBorders>
            <w:shd w:val="clear" w:color="auto" w:fill="auto"/>
            <w:vAlign w:val="center"/>
            <w:hideMark/>
          </w:tcPr>
          <w:p w14:paraId="137FD6E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2 535 179</w:t>
            </w:r>
          </w:p>
        </w:tc>
        <w:tc>
          <w:tcPr>
            <w:tcW w:w="558" w:type="pct"/>
            <w:tcBorders>
              <w:top w:val="nil"/>
              <w:left w:val="nil"/>
              <w:bottom w:val="single" w:sz="4" w:space="0" w:color="auto"/>
              <w:right w:val="single" w:sz="4" w:space="0" w:color="auto"/>
            </w:tcBorders>
            <w:shd w:val="clear" w:color="auto" w:fill="auto"/>
            <w:vAlign w:val="center"/>
            <w:hideMark/>
          </w:tcPr>
          <w:p w14:paraId="2A63B06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3 365 510,56</w:t>
            </w:r>
          </w:p>
        </w:tc>
        <w:tc>
          <w:tcPr>
            <w:tcW w:w="558" w:type="pct"/>
            <w:tcBorders>
              <w:top w:val="nil"/>
              <w:left w:val="nil"/>
              <w:bottom w:val="single" w:sz="4" w:space="0" w:color="auto"/>
              <w:right w:val="single" w:sz="4" w:space="0" w:color="auto"/>
            </w:tcBorders>
            <w:shd w:val="clear" w:color="auto" w:fill="auto"/>
            <w:vAlign w:val="center"/>
            <w:hideMark/>
          </w:tcPr>
          <w:p w14:paraId="4D728B5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14:paraId="3E58B6D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17 516 041</w:t>
            </w:r>
          </w:p>
        </w:tc>
      </w:tr>
      <w:tr w:rsidR="00DF63F3" w:rsidRPr="00DF63F3" w14:paraId="41FCB7C7"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ABC34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186EFC3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Ośrodek Sportu i Rekreacji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CEB52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07831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03CC39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5 587 182</w:t>
            </w:r>
          </w:p>
        </w:tc>
        <w:tc>
          <w:tcPr>
            <w:tcW w:w="567" w:type="pct"/>
            <w:tcBorders>
              <w:top w:val="nil"/>
              <w:left w:val="nil"/>
              <w:bottom w:val="single" w:sz="4" w:space="0" w:color="auto"/>
              <w:right w:val="single" w:sz="4" w:space="0" w:color="auto"/>
            </w:tcBorders>
            <w:shd w:val="clear" w:color="auto" w:fill="auto"/>
            <w:vAlign w:val="center"/>
            <w:hideMark/>
          </w:tcPr>
          <w:p w14:paraId="6627BD69"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D9A4B4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389 826,94</w:t>
            </w:r>
          </w:p>
        </w:tc>
        <w:tc>
          <w:tcPr>
            <w:tcW w:w="558" w:type="pct"/>
            <w:tcBorders>
              <w:top w:val="nil"/>
              <w:left w:val="nil"/>
              <w:bottom w:val="single" w:sz="4" w:space="0" w:color="auto"/>
              <w:right w:val="single" w:sz="4" w:space="0" w:color="auto"/>
            </w:tcBorders>
            <w:shd w:val="clear" w:color="auto" w:fill="auto"/>
            <w:vAlign w:val="center"/>
            <w:hideMark/>
          </w:tcPr>
          <w:p w14:paraId="4346860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14:paraId="038FE2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5 197 355</w:t>
            </w:r>
          </w:p>
        </w:tc>
      </w:tr>
      <w:tr w:rsidR="00DF63F3" w:rsidRPr="00DF63F3" w14:paraId="32061997"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2316F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3430F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4708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111E37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65037C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849 239</w:t>
            </w:r>
          </w:p>
        </w:tc>
        <w:tc>
          <w:tcPr>
            <w:tcW w:w="567" w:type="pct"/>
            <w:tcBorders>
              <w:top w:val="nil"/>
              <w:left w:val="nil"/>
              <w:bottom w:val="single" w:sz="4" w:space="0" w:color="auto"/>
              <w:right w:val="single" w:sz="4" w:space="0" w:color="auto"/>
            </w:tcBorders>
            <w:shd w:val="clear" w:color="auto" w:fill="auto"/>
            <w:vAlign w:val="center"/>
            <w:hideMark/>
          </w:tcPr>
          <w:p w14:paraId="3E77B3B1"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135593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20 755,70</w:t>
            </w:r>
          </w:p>
        </w:tc>
        <w:tc>
          <w:tcPr>
            <w:tcW w:w="558" w:type="pct"/>
            <w:tcBorders>
              <w:top w:val="nil"/>
              <w:left w:val="nil"/>
              <w:bottom w:val="single" w:sz="4" w:space="0" w:color="auto"/>
              <w:right w:val="single" w:sz="4" w:space="0" w:color="auto"/>
            </w:tcBorders>
            <w:shd w:val="clear" w:color="auto" w:fill="auto"/>
            <w:vAlign w:val="center"/>
            <w:hideMark/>
          </w:tcPr>
          <w:p w14:paraId="46ABF9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14:paraId="4E9B2C7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828 483</w:t>
            </w:r>
          </w:p>
        </w:tc>
      </w:tr>
      <w:tr w:rsidR="00DF63F3" w:rsidRPr="00DF63F3" w14:paraId="0FE25F4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10847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B644B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Integracyjne nr 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77BE0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C21BA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3AC0BA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854 582</w:t>
            </w:r>
          </w:p>
        </w:tc>
        <w:tc>
          <w:tcPr>
            <w:tcW w:w="567" w:type="pct"/>
            <w:tcBorders>
              <w:top w:val="nil"/>
              <w:left w:val="nil"/>
              <w:bottom w:val="single" w:sz="4" w:space="0" w:color="auto"/>
              <w:right w:val="single" w:sz="4" w:space="0" w:color="auto"/>
            </w:tcBorders>
            <w:shd w:val="clear" w:color="auto" w:fill="auto"/>
            <w:vAlign w:val="center"/>
            <w:hideMark/>
          </w:tcPr>
          <w:p w14:paraId="0A4880D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A83197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19 133,23</w:t>
            </w:r>
          </w:p>
        </w:tc>
        <w:tc>
          <w:tcPr>
            <w:tcW w:w="558" w:type="pct"/>
            <w:tcBorders>
              <w:top w:val="nil"/>
              <w:left w:val="nil"/>
              <w:bottom w:val="single" w:sz="4" w:space="0" w:color="auto"/>
              <w:right w:val="single" w:sz="4" w:space="0" w:color="auto"/>
            </w:tcBorders>
            <w:shd w:val="clear" w:color="auto" w:fill="auto"/>
            <w:vAlign w:val="center"/>
            <w:hideMark/>
          </w:tcPr>
          <w:p w14:paraId="3274928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3D26ADB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835 449</w:t>
            </w:r>
          </w:p>
        </w:tc>
      </w:tr>
      <w:tr w:rsidR="00DF63F3" w:rsidRPr="00DF63F3" w14:paraId="4D413893"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6E09E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7F887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67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A3F0A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5467A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E1926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1 390 999</w:t>
            </w:r>
          </w:p>
        </w:tc>
        <w:tc>
          <w:tcPr>
            <w:tcW w:w="567" w:type="pct"/>
            <w:tcBorders>
              <w:top w:val="nil"/>
              <w:left w:val="nil"/>
              <w:bottom w:val="single" w:sz="4" w:space="0" w:color="auto"/>
              <w:right w:val="single" w:sz="4" w:space="0" w:color="auto"/>
            </w:tcBorders>
            <w:shd w:val="clear" w:color="auto" w:fill="auto"/>
            <w:vAlign w:val="center"/>
            <w:hideMark/>
          </w:tcPr>
          <w:p w14:paraId="25E68BC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47 014</w:t>
            </w:r>
          </w:p>
        </w:tc>
        <w:tc>
          <w:tcPr>
            <w:tcW w:w="558" w:type="pct"/>
            <w:tcBorders>
              <w:top w:val="nil"/>
              <w:left w:val="nil"/>
              <w:bottom w:val="single" w:sz="4" w:space="0" w:color="auto"/>
              <w:right w:val="single" w:sz="4" w:space="0" w:color="auto"/>
            </w:tcBorders>
            <w:shd w:val="clear" w:color="auto" w:fill="auto"/>
            <w:vAlign w:val="center"/>
            <w:hideMark/>
          </w:tcPr>
          <w:p w14:paraId="188D79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64 987,20</w:t>
            </w:r>
          </w:p>
        </w:tc>
        <w:tc>
          <w:tcPr>
            <w:tcW w:w="558" w:type="pct"/>
            <w:tcBorders>
              <w:top w:val="nil"/>
              <w:left w:val="nil"/>
              <w:bottom w:val="single" w:sz="4" w:space="0" w:color="auto"/>
              <w:right w:val="single" w:sz="4" w:space="0" w:color="auto"/>
            </w:tcBorders>
            <w:shd w:val="clear" w:color="auto" w:fill="auto"/>
            <w:vAlign w:val="center"/>
            <w:hideMark/>
          </w:tcPr>
          <w:p w14:paraId="068C80F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14:paraId="573CA9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1 278 998</w:t>
            </w:r>
          </w:p>
        </w:tc>
      </w:tr>
      <w:tr w:rsidR="00DF63F3" w:rsidRPr="00DF63F3" w14:paraId="616EA72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A243BA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10CD0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E97810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53ED04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5C9E8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81 300</w:t>
            </w:r>
          </w:p>
        </w:tc>
        <w:tc>
          <w:tcPr>
            <w:tcW w:w="567" w:type="pct"/>
            <w:tcBorders>
              <w:top w:val="nil"/>
              <w:left w:val="nil"/>
              <w:bottom w:val="single" w:sz="4" w:space="0" w:color="auto"/>
              <w:right w:val="single" w:sz="4" w:space="0" w:color="auto"/>
            </w:tcBorders>
            <w:shd w:val="clear" w:color="auto" w:fill="auto"/>
            <w:vAlign w:val="center"/>
            <w:hideMark/>
          </w:tcPr>
          <w:p w14:paraId="1DDAD869"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FAD043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1 901,35</w:t>
            </w:r>
          </w:p>
        </w:tc>
        <w:tc>
          <w:tcPr>
            <w:tcW w:w="558" w:type="pct"/>
            <w:tcBorders>
              <w:top w:val="nil"/>
              <w:left w:val="nil"/>
              <w:bottom w:val="single" w:sz="4" w:space="0" w:color="auto"/>
              <w:right w:val="single" w:sz="4" w:space="0" w:color="auto"/>
            </w:tcBorders>
            <w:shd w:val="clear" w:color="auto" w:fill="auto"/>
            <w:vAlign w:val="center"/>
            <w:hideMark/>
          </w:tcPr>
          <w:p w14:paraId="5B889F0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14:paraId="2349CDF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79 399</w:t>
            </w:r>
          </w:p>
        </w:tc>
      </w:tr>
      <w:tr w:rsidR="00DF63F3" w:rsidRPr="00DF63F3" w14:paraId="3CE6C11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0FBF7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30FD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80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7891C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7D471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F1C7E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1 181 646</w:t>
            </w:r>
          </w:p>
        </w:tc>
        <w:tc>
          <w:tcPr>
            <w:tcW w:w="567" w:type="pct"/>
            <w:tcBorders>
              <w:top w:val="nil"/>
              <w:left w:val="nil"/>
              <w:bottom w:val="single" w:sz="4" w:space="0" w:color="auto"/>
              <w:right w:val="single" w:sz="4" w:space="0" w:color="auto"/>
            </w:tcBorders>
            <w:shd w:val="clear" w:color="auto" w:fill="auto"/>
            <w:vAlign w:val="center"/>
            <w:hideMark/>
          </w:tcPr>
          <w:p w14:paraId="7321F2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59 996</w:t>
            </w:r>
          </w:p>
        </w:tc>
        <w:tc>
          <w:tcPr>
            <w:tcW w:w="558" w:type="pct"/>
            <w:tcBorders>
              <w:top w:val="nil"/>
              <w:left w:val="nil"/>
              <w:bottom w:val="single" w:sz="4" w:space="0" w:color="auto"/>
              <w:right w:val="single" w:sz="4" w:space="0" w:color="auto"/>
            </w:tcBorders>
            <w:shd w:val="clear" w:color="auto" w:fill="auto"/>
            <w:vAlign w:val="center"/>
            <w:hideMark/>
          </w:tcPr>
          <w:p w14:paraId="7871086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69 752,00</w:t>
            </w:r>
          </w:p>
        </w:tc>
        <w:tc>
          <w:tcPr>
            <w:tcW w:w="558" w:type="pct"/>
            <w:tcBorders>
              <w:top w:val="nil"/>
              <w:left w:val="nil"/>
              <w:bottom w:val="single" w:sz="4" w:space="0" w:color="auto"/>
              <w:right w:val="single" w:sz="4" w:space="0" w:color="auto"/>
            </w:tcBorders>
            <w:shd w:val="clear" w:color="auto" w:fill="auto"/>
            <w:vAlign w:val="center"/>
            <w:hideMark/>
          </w:tcPr>
          <w:p w14:paraId="235C019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14:paraId="1BB654F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1 051 898</w:t>
            </w:r>
          </w:p>
        </w:tc>
      </w:tr>
      <w:tr w:rsidR="00DF63F3" w:rsidRPr="00DF63F3" w14:paraId="0F30F04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8AEAD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5F551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83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50A5F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FC58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6D6BAE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1 063 139</w:t>
            </w:r>
          </w:p>
        </w:tc>
        <w:tc>
          <w:tcPr>
            <w:tcW w:w="567" w:type="pct"/>
            <w:tcBorders>
              <w:top w:val="nil"/>
              <w:left w:val="nil"/>
              <w:bottom w:val="single" w:sz="4" w:space="0" w:color="auto"/>
              <w:right w:val="single" w:sz="4" w:space="0" w:color="auto"/>
            </w:tcBorders>
            <w:shd w:val="clear" w:color="auto" w:fill="auto"/>
            <w:vAlign w:val="center"/>
            <w:hideMark/>
          </w:tcPr>
          <w:p w14:paraId="56CC346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43 766</w:t>
            </w:r>
          </w:p>
        </w:tc>
        <w:tc>
          <w:tcPr>
            <w:tcW w:w="558" w:type="pct"/>
            <w:tcBorders>
              <w:top w:val="nil"/>
              <w:left w:val="nil"/>
              <w:bottom w:val="single" w:sz="4" w:space="0" w:color="auto"/>
              <w:right w:val="single" w:sz="4" w:space="0" w:color="auto"/>
            </w:tcBorders>
            <w:shd w:val="clear" w:color="auto" w:fill="auto"/>
            <w:vAlign w:val="center"/>
            <w:hideMark/>
          </w:tcPr>
          <w:p w14:paraId="7304795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58 857,86</w:t>
            </w:r>
          </w:p>
        </w:tc>
        <w:tc>
          <w:tcPr>
            <w:tcW w:w="558" w:type="pct"/>
            <w:tcBorders>
              <w:top w:val="nil"/>
              <w:left w:val="nil"/>
              <w:bottom w:val="single" w:sz="4" w:space="0" w:color="auto"/>
              <w:right w:val="single" w:sz="4" w:space="0" w:color="auto"/>
            </w:tcBorders>
            <w:shd w:val="clear" w:color="auto" w:fill="auto"/>
            <w:vAlign w:val="center"/>
            <w:hideMark/>
          </w:tcPr>
          <w:p w14:paraId="0DAFD17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2D040B4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960 515</w:t>
            </w:r>
          </w:p>
        </w:tc>
      </w:tr>
      <w:tr w:rsidR="00DF63F3" w:rsidRPr="00DF63F3" w14:paraId="218B80A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7F36C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6444D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108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B26EF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5882D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99FCB5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771 100</w:t>
            </w:r>
          </w:p>
        </w:tc>
        <w:tc>
          <w:tcPr>
            <w:tcW w:w="567" w:type="pct"/>
            <w:tcBorders>
              <w:top w:val="nil"/>
              <w:left w:val="nil"/>
              <w:bottom w:val="single" w:sz="4" w:space="0" w:color="auto"/>
              <w:right w:val="single" w:sz="4" w:space="0" w:color="auto"/>
            </w:tcBorders>
            <w:shd w:val="clear" w:color="auto" w:fill="auto"/>
            <w:vAlign w:val="center"/>
            <w:hideMark/>
          </w:tcPr>
          <w:p w14:paraId="3249B283"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0520B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3 215,12</w:t>
            </w:r>
          </w:p>
        </w:tc>
        <w:tc>
          <w:tcPr>
            <w:tcW w:w="558" w:type="pct"/>
            <w:tcBorders>
              <w:top w:val="nil"/>
              <w:left w:val="nil"/>
              <w:bottom w:val="single" w:sz="4" w:space="0" w:color="auto"/>
              <w:right w:val="single" w:sz="4" w:space="0" w:color="auto"/>
            </w:tcBorders>
            <w:shd w:val="clear" w:color="auto" w:fill="auto"/>
            <w:vAlign w:val="center"/>
            <w:hideMark/>
          </w:tcPr>
          <w:p w14:paraId="76902B6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14:paraId="13DD08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767 885</w:t>
            </w:r>
          </w:p>
        </w:tc>
      </w:tr>
      <w:tr w:rsidR="00DF63F3" w:rsidRPr="00DF63F3" w14:paraId="51F26B9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D3E9B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B960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Integracyjne nr 117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A8AAD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AE315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FA8153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671 698</w:t>
            </w:r>
          </w:p>
        </w:tc>
        <w:tc>
          <w:tcPr>
            <w:tcW w:w="567" w:type="pct"/>
            <w:tcBorders>
              <w:top w:val="nil"/>
              <w:left w:val="nil"/>
              <w:bottom w:val="single" w:sz="4" w:space="0" w:color="auto"/>
              <w:right w:val="single" w:sz="4" w:space="0" w:color="auto"/>
            </w:tcBorders>
            <w:shd w:val="clear" w:color="auto" w:fill="auto"/>
            <w:vAlign w:val="center"/>
            <w:hideMark/>
          </w:tcPr>
          <w:p w14:paraId="4E430924"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CC297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8 236,16</w:t>
            </w:r>
          </w:p>
        </w:tc>
        <w:tc>
          <w:tcPr>
            <w:tcW w:w="558" w:type="pct"/>
            <w:tcBorders>
              <w:top w:val="nil"/>
              <w:left w:val="nil"/>
              <w:bottom w:val="single" w:sz="4" w:space="0" w:color="auto"/>
              <w:right w:val="single" w:sz="4" w:space="0" w:color="auto"/>
            </w:tcBorders>
            <w:shd w:val="clear" w:color="auto" w:fill="auto"/>
            <w:vAlign w:val="center"/>
            <w:hideMark/>
          </w:tcPr>
          <w:p w14:paraId="50341E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14:paraId="7A84C1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663 462</w:t>
            </w:r>
          </w:p>
        </w:tc>
      </w:tr>
      <w:tr w:rsidR="00DF63F3" w:rsidRPr="00DF63F3" w14:paraId="21ABE115"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15DD0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CCAA8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138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B7199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5CBA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672410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1 808 649</w:t>
            </w:r>
          </w:p>
        </w:tc>
        <w:tc>
          <w:tcPr>
            <w:tcW w:w="567" w:type="pct"/>
            <w:tcBorders>
              <w:top w:val="nil"/>
              <w:left w:val="nil"/>
              <w:bottom w:val="single" w:sz="4" w:space="0" w:color="auto"/>
              <w:right w:val="single" w:sz="4" w:space="0" w:color="auto"/>
            </w:tcBorders>
            <w:shd w:val="clear" w:color="auto" w:fill="auto"/>
            <w:vAlign w:val="center"/>
            <w:hideMark/>
          </w:tcPr>
          <w:p w14:paraId="1834D28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16 400</w:t>
            </w:r>
          </w:p>
        </w:tc>
        <w:tc>
          <w:tcPr>
            <w:tcW w:w="558" w:type="pct"/>
            <w:tcBorders>
              <w:top w:val="nil"/>
              <w:left w:val="nil"/>
              <w:bottom w:val="single" w:sz="4" w:space="0" w:color="auto"/>
              <w:right w:val="single" w:sz="4" w:space="0" w:color="auto"/>
            </w:tcBorders>
            <w:shd w:val="clear" w:color="auto" w:fill="auto"/>
            <w:vAlign w:val="center"/>
            <w:hideMark/>
          </w:tcPr>
          <w:p w14:paraId="3D7E49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18 151,00</w:t>
            </w:r>
          </w:p>
        </w:tc>
        <w:tc>
          <w:tcPr>
            <w:tcW w:w="558" w:type="pct"/>
            <w:tcBorders>
              <w:top w:val="nil"/>
              <w:left w:val="nil"/>
              <w:bottom w:val="single" w:sz="4" w:space="0" w:color="auto"/>
              <w:right w:val="single" w:sz="4" w:space="0" w:color="auto"/>
            </w:tcBorders>
            <w:shd w:val="clear" w:color="auto" w:fill="auto"/>
            <w:vAlign w:val="center"/>
            <w:hideMark/>
          </w:tcPr>
          <w:p w14:paraId="30D8C0B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14:paraId="066667E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1 774 098</w:t>
            </w:r>
          </w:p>
        </w:tc>
      </w:tr>
      <w:tr w:rsidR="00DF63F3" w:rsidRPr="00DF63F3" w14:paraId="79468670"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E69AE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D1533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71D01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484F2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D126F3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824 135</w:t>
            </w:r>
          </w:p>
        </w:tc>
        <w:tc>
          <w:tcPr>
            <w:tcW w:w="567" w:type="pct"/>
            <w:tcBorders>
              <w:top w:val="nil"/>
              <w:left w:val="nil"/>
              <w:bottom w:val="single" w:sz="4" w:space="0" w:color="auto"/>
              <w:right w:val="single" w:sz="4" w:space="0" w:color="auto"/>
            </w:tcBorders>
            <w:shd w:val="clear" w:color="auto" w:fill="auto"/>
            <w:vAlign w:val="center"/>
            <w:hideMark/>
          </w:tcPr>
          <w:p w14:paraId="5741E3E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36 612</w:t>
            </w:r>
          </w:p>
        </w:tc>
        <w:tc>
          <w:tcPr>
            <w:tcW w:w="558" w:type="pct"/>
            <w:tcBorders>
              <w:top w:val="nil"/>
              <w:left w:val="nil"/>
              <w:bottom w:val="single" w:sz="4" w:space="0" w:color="auto"/>
              <w:right w:val="single" w:sz="4" w:space="0" w:color="auto"/>
            </w:tcBorders>
            <w:shd w:val="clear" w:color="auto" w:fill="auto"/>
            <w:vAlign w:val="center"/>
            <w:hideMark/>
          </w:tcPr>
          <w:p w14:paraId="15D0FAF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38 898,00</w:t>
            </w:r>
          </w:p>
        </w:tc>
        <w:tc>
          <w:tcPr>
            <w:tcW w:w="558" w:type="pct"/>
            <w:tcBorders>
              <w:top w:val="nil"/>
              <w:left w:val="nil"/>
              <w:bottom w:val="single" w:sz="4" w:space="0" w:color="auto"/>
              <w:right w:val="single" w:sz="4" w:space="0" w:color="auto"/>
            </w:tcBorders>
            <w:shd w:val="clear" w:color="auto" w:fill="auto"/>
            <w:vAlign w:val="center"/>
            <w:hideMark/>
          </w:tcPr>
          <w:p w14:paraId="0D38E51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5AB8A95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748 625</w:t>
            </w:r>
          </w:p>
        </w:tc>
      </w:tr>
      <w:tr w:rsidR="00DF63F3" w:rsidRPr="00DF63F3" w14:paraId="72C7E18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A06A3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18108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3E121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498F9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9158DE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1 352 902</w:t>
            </w:r>
          </w:p>
        </w:tc>
        <w:tc>
          <w:tcPr>
            <w:tcW w:w="567" w:type="pct"/>
            <w:tcBorders>
              <w:top w:val="nil"/>
              <w:left w:val="nil"/>
              <w:bottom w:val="single" w:sz="4" w:space="0" w:color="auto"/>
              <w:right w:val="single" w:sz="4" w:space="0" w:color="auto"/>
            </w:tcBorders>
            <w:shd w:val="clear" w:color="auto" w:fill="auto"/>
            <w:vAlign w:val="center"/>
            <w:hideMark/>
          </w:tcPr>
          <w:p w14:paraId="4AF0F9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62 187</w:t>
            </w:r>
          </w:p>
        </w:tc>
        <w:tc>
          <w:tcPr>
            <w:tcW w:w="558" w:type="pct"/>
            <w:tcBorders>
              <w:top w:val="nil"/>
              <w:left w:val="nil"/>
              <w:bottom w:val="single" w:sz="4" w:space="0" w:color="auto"/>
              <w:right w:val="single" w:sz="4" w:space="0" w:color="auto"/>
            </w:tcBorders>
            <w:shd w:val="clear" w:color="auto" w:fill="auto"/>
            <w:vAlign w:val="center"/>
            <w:hideMark/>
          </w:tcPr>
          <w:p w14:paraId="19A5904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80 086,47</w:t>
            </w:r>
          </w:p>
        </w:tc>
        <w:tc>
          <w:tcPr>
            <w:tcW w:w="558" w:type="pct"/>
            <w:tcBorders>
              <w:top w:val="nil"/>
              <w:left w:val="nil"/>
              <w:bottom w:val="single" w:sz="4" w:space="0" w:color="auto"/>
              <w:right w:val="single" w:sz="4" w:space="0" w:color="auto"/>
            </w:tcBorders>
            <w:shd w:val="clear" w:color="auto" w:fill="auto"/>
            <w:vAlign w:val="center"/>
            <w:hideMark/>
          </w:tcPr>
          <w:p w14:paraId="7F9D824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14:paraId="589BF9B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1 210 629</w:t>
            </w:r>
          </w:p>
        </w:tc>
      </w:tr>
      <w:tr w:rsidR="00DF63F3" w:rsidRPr="00DF63F3" w14:paraId="732A607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24088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671E7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09BBA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7228C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B932C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576 834</w:t>
            </w:r>
          </w:p>
        </w:tc>
        <w:tc>
          <w:tcPr>
            <w:tcW w:w="567" w:type="pct"/>
            <w:tcBorders>
              <w:top w:val="nil"/>
              <w:left w:val="nil"/>
              <w:bottom w:val="single" w:sz="4" w:space="0" w:color="auto"/>
              <w:right w:val="single" w:sz="4" w:space="0" w:color="auto"/>
            </w:tcBorders>
            <w:shd w:val="clear" w:color="auto" w:fill="auto"/>
            <w:vAlign w:val="center"/>
            <w:hideMark/>
          </w:tcPr>
          <w:p w14:paraId="780D5BFD"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38EE96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2 902,00</w:t>
            </w:r>
          </w:p>
        </w:tc>
        <w:tc>
          <w:tcPr>
            <w:tcW w:w="558" w:type="pct"/>
            <w:tcBorders>
              <w:top w:val="nil"/>
              <w:left w:val="nil"/>
              <w:bottom w:val="single" w:sz="4" w:space="0" w:color="auto"/>
              <w:right w:val="single" w:sz="4" w:space="0" w:color="auto"/>
            </w:tcBorders>
            <w:shd w:val="clear" w:color="auto" w:fill="auto"/>
            <w:vAlign w:val="center"/>
            <w:hideMark/>
          </w:tcPr>
          <w:p w14:paraId="0C9BFA7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14:paraId="56E390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573 932</w:t>
            </w:r>
          </w:p>
        </w:tc>
      </w:tr>
      <w:tr w:rsidR="00DF63F3" w:rsidRPr="00DF63F3" w14:paraId="79B780E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C3FF1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1DD60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A84E4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D049D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0AEB37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642 486</w:t>
            </w:r>
          </w:p>
        </w:tc>
        <w:tc>
          <w:tcPr>
            <w:tcW w:w="567" w:type="pct"/>
            <w:tcBorders>
              <w:top w:val="nil"/>
              <w:left w:val="nil"/>
              <w:bottom w:val="single" w:sz="4" w:space="0" w:color="auto"/>
              <w:right w:val="single" w:sz="4" w:space="0" w:color="auto"/>
            </w:tcBorders>
            <w:shd w:val="clear" w:color="auto" w:fill="auto"/>
            <w:vAlign w:val="center"/>
            <w:hideMark/>
          </w:tcPr>
          <w:p w14:paraId="79270888"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97F4DC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7 416,12</w:t>
            </w:r>
          </w:p>
        </w:tc>
        <w:tc>
          <w:tcPr>
            <w:tcW w:w="558" w:type="pct"/>
            <w:tcBorders>
              <w:top w:val="nil"/>
              <w:left w:val="nil"/>
              <w:bottom w:val="single" w:sz="4" w:space="0" w:color="auto"/>
              <w:right w:val="single" w:sz="4" w:space="0" w:color="auto"/>
            </w:tcBorders>
            <w:shd w:val="clear" w:color="auto" w:fill="auto"/>
            <w:vAlign w:val="center"/>
            <w:hideMark/>
          </w:tcPr>
          <w:p w14:paraId="53D8B02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14:paraId="3AEB8E1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635 070</w:t>
            </w:r>
          </w:p>
        </w:tc>
      </w:tr>
      <w:tr w:rsidR="00DF63F3" w:rsidRPr="00DF63F3" w14:paraId="1920FE00"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D897E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349248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0C440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9AEF0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7D1B82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965 580</w:t>
            </w:r>
          </w:p>
        </w:tc>
        <w:tc>
          <w:tcPr>
            <w:tcW w:w="567" w:type="pct"/>
            <w:tcBorders>
              <w:top w:val="nil"/>
              <w:left w:val="nil"/>
              <w:bottom w:val="single" w:sz="4" w:space="0" w:color="auto"/>
              <w:right w:val="single" w:sz="4" w:space="0" w:color="auto"/>
            </w:tcBorders>
            <w:shd w:val="clear" w:color="auto" w:fill="auto"/>
            <w:vAlign w:val="center"/>
            <w:hideMark/>
          </w:tcPr>
          <w:p w14:paraId="5391FE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41 892</w:t>
            </w:r>
          </w:p>
        </w:tc>
        <w:tc>
          <w:tcPr>
            <w:tcW w:w="558" w:type="pct"/>
            <w:tcBorders>
              <w:top w:val="nil"/>
              <w:left w:val="nil"/>
              <w:bottom w:val="single" w:sz="4" w:space="0" w:color="auto"/>
              <w:right w:val="single" w:sz="4" w:space="0" w:color="auto"/>
            </w:tcBorders>
            <w:shd w:val="clear" w:color="auto" w:fill="auto"/>
            <w:vAlign w:val="center"/>
            <w:hideMark/>
          </w:tcPr>
          <w:p w14:paraId="22E2B0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33 549,82</w:t>
            </w:r>
          </w:p>
        </w:tc>
        <w:tc>
          <w:tcPr>
            <w:tcW w:w="558" w:type="pct"/>
            <w:tcBorders>
              <w:top w:val="nil"/>
              <w:left w:val="nil"/>
              <w:bottom w:val="single" w:sz="4" w:space="0" w:color="auto"/>
              <w:right w:val="single" w:sz="4" w:space="0" w:color="auto"/>
            </w:tcBorders>
            <w:shd w:val="clear" w:color="auto" w:fill="auto"/>
            <w:vAlign w:val="center"/>
            <w:hideMark/>
          </w:tcPr>
          <w:p w14:paraId="6DAB05C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14:paraId="550AC47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890 138</w:t>
            </w:r>
          </w:p>
        </w:tc>
      </w:tr>
      <w:tr w:rsidR="00DF63F3" w:rsidRPr="00DF63F3" w14:paraId="55525A6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BD12E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8A032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A7B89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619FB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739436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1 041 788</w:t>
            </w:r>
          </w:p>
        </w:tc>
        <w:tc>
          <w:tcPr>
            <w:tcW w:w="567" w:type="pct"/>
            <w:tcBorders>
              <w:top w:val="nil"/>
              <w:left w:val="nil"/>
              <w:bottom w:val="single" w:sz="4" w:space="0" w:color="auto"/>
              <w:right w:val="single" w:sz="4" w:space="0" w:color="auto"/>
            </w:tcBorders>
            <w:shd w:val="clear" w:color="auto" w:fill="auto"/>
            <w:vAlign w:val="center"/>
            <w:hideMark/>
          </w:tcPr>
          <w:p w14:paraId="4ADB1C3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40 604</w:t>
            </w:r>
          </w:p>
        </w:tc>
        <w:tc>
          <w:tcPr>
            <w:tcW w:w="558" w:type="pct"/>
            <w:tcBorders>
              <w:top w:val="nil"/>
              <w:left w:val="nil"/>
              <w:bottom w:val="single" w:sz="4" w:space="0" w:color="auto"/>
              <w:right w:val="single" w:sz="4" w:space="0" w:color="auto"/>
            </w:tcBorders>
            <w:shd w:val="clear" w:color="auto" w:fill="auto"/>
            <w:vAlign w:val="center"/>
            <w:hideMark/>
          </w:tcPr>
          <w:p w14:paraId="52D6F98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55 459,48</w:t>
            </w:r>
          </w:p>
        </w:tc>
        <w:tc>
          <w:tcPr>
            <w:tcW w:w="558" w:type="pct"/>
            <w:tcBorders>
              <w:top w:val="nil"/>
              <w:left w:val="nil"/>
              <w:bottom w:val="single" w:sz="4" w:space="0" w:color="auto"/>
              <w:right w:val="single" w:sz="4" w:space="0" w:color="auto"/>
            </w:tcBorders>
            <w:shd w:val="clear" w:color="auto" w:fill="auto"/>
            <w:vAlign w:val="center"/>
            <w:hideMark/>
          </w:tcPr>
          <w:p w14:paraId="1C2F475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5CD0E7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945 725</w:t>
            </w:r>
          </w:p>
        </w:tc>
      </w:tr>
      <w:tr w:rsidR="00DF63F3" w:rsidRPr="00DF63F3" w14:paraId="5B565CD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6348F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F2BE8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847E5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EE962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03673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1 490 725</w:t>
            </w:r>
          </w:p>
        </w:tc>
        <w:tc>
          <w:tcPr>
            <w:tcW w:w="567" w:type="pct"/>
            <w:tcBorders>
              <w:top w:val="nil"/>
              <w:left w:val="nil"/>
              <w:bottom w:val="single" w:sz="4" w:space="0" w:color="auto"/>
              <w:right w:val="single" w:sz="4" w:space="0" w:color="auto"/>
            </w:tcBorders>
            <w:shd w:val="clear" w:color="auto" w:fill="auto"/>
            <w:vAlign w:val="center"/>
            <w:hideMark/>
          </w:tcPr>
          <w:p w14:paraId="0F9C0F17"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0FB91D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24 292,84</w:t>
            </w:r>
          </w:p>
        </w:tc>
        <w:tc>
          <w:tcPr>
            <w:tcW w:w="558" w:type="pct"/>
            <w:tcBorders>
              <w:top w:val="nil"/>
              <w:left w:val="nil"/>
              <w:bottom w:val="single" w:sz="4" w:space="0" w:color="auto"/>
              <w:right w:val="single" w:sz="4" w:space="0" w:color="auto"/>
            </w:tcBorders>
            <w:shd w:val="clear" w:color="auto" w:fill="auto"/>
            <w:vAlign w:val="center"/>
            <w:hideMark/>
          </w:tcPr>
          <w:p w14:paraId="7E17A1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w:t>
            </w:r>
          </w:p>
        </w:tc>
        <w:tc>
          <w:tcPr>
            <w:tcW w:w="558" w:type="pct"/>
            <w:tcBorders>
              <w:top w:val="nil"/>
              <w:left w:val="nil"/>
              <w:bottom w:val="single" w:sz="4" w:space="0" w:color="auto"/>
              <w:right w:val="single" w:sz="4" w:space="0" w:color="auto"/>
            </w:tcBorders>
            <w:shd w:val="clear" w:color="auto" w:fill="auto"/>
            <w:vAlign w:val="center"/>
            <w:hideMark/>
          </w:tcPr>
          <w:p w14:paraId="6B8B55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1 466 432</w:t>
            </w:r>
          </w:p>
        </w:tc>
      </w:tr>
      <w:tr w:rsidR="00DF63F3" w:rsidRPr="00DF63F3" w14:paraId="77CE0E8F"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34D41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BA29D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E4C82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DF0A8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2A2F9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1 686 052</w:t>
            </w:r>
          </w:p>
        </w:tc>
        <w:tc>
          <w:tcPr>
            <w:tcW w:w="567" w:type="pct"/>
            <w:tcBorders>
              <w:top w:val="nil"/>
              <w:left w:val="nil"/>
              <w:bottom w:val="single" w:sz="4" w:space="0" w:color="auto"/>
              <w:right w:val="single" w:sz="4" w:space="0" w:color="auto"/>
            </w:tcBorders>
            <w:shd w:val="clear" w:color="auto" w:fill="auto"/>
            <w:vAlign w:val="center"/>
            <w:hideMark/>
          </w:tcPr>
          <w:p w14:paraId="614ED47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82 912</w:t>
            </w:r>
          </w:p>
        </w:tc>
        <w:tc>
          <w:tcPr>
            <w:tcW w:w="558" w:type="pct"/>
            <w:tcBorders>
              <w:top w:val="nil"/>
              <w:left w:val="nil"/>
              <w:bottom w:val="single" w:sz="4" w:space="0" w:color="auto"/>
              <w:right w:val="single" w:sz="4" w:space="0" w:color="auto"/>
            </w:tcBorders>
            <w:shd w:val="clear" w:color="auto" w:fill="auto"/>
            <w:vAlign w:val="center"/>
            <w:hideMark/>
          </w:tcPr>
          <w:p w14:paraId="283926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42 889,87</w:t>
            </w:r>
          </w:p>
        </w:tc>
        <w:tc>
          <w:tcPr>
            <w:tcW w:w="558" w:type="pct"/>
            <w:tcBorders>
              <w:top w:val="nil"/>
              <w:left w:val="nil"/>
              <w:bottom w:val="single" w:sz="4" w:space="0" w:color="auto"/>
              <w:right w:val="single" w:sz="4" w:space="0" w:color="auto"/>
            </w:tcBorders>
            <w:shd w:val="clear" w:color="auto" w:fill="auto"/>
            <w:vAlign w:val="center"/>
            <w:hideMark/>
          </w:tcPr>
          <w:p w14:paraId="3386FD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14:paraId="5CC4751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1 560 250</w:t>
            </w:r>
          </w:p>
        </w:tc>
      </w:tr>
      <w:tr w:rsidR="00DF63F3" w:rsidRPr="00DF63F3" w14:paraId="55BD037C"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117E2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21A84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40E31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55A20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335E63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1 005 418</w:t>
            </w:r>
          </w:p>
        </w:tc>
        <w:tc>
          <w:tcPr>
            <w:tcW w:w="567" w:type="pct"/>
            <w:tcBorders>
              <w:top w:val="nil"/>
              <w:left w:val="nil"/>
              <w:bottom w:val="single" w:sz="4" w:space="0" w:color="auto"/>
              <w:right w:val="single" w:sz="4" w:space="0" w:color="auto"/>
            </w:tcBorders>
            <w:shd w:val="clear" w:color="auto" w:fill="auto"/>
            <w:vAlign w:val="center"/>
            <w:hideMark/>
          </w:tcPr>
          <w:p w14:paraId="55CDDF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33 838</w:t>
            </w:r>
          </w:p>
        </w:tc>
        <w:tc>
          <w:tcPr>
            <w:tcW w:w="558" w:type="pct"/>
            <w:tcBorders>
              <w:top w:val="nil"/>
              <w:left w:val="nil"/>
              <w:bottom w:val="single" w:sz="4" w:space="0" w:color="auto"/>
              <w:right w:val="single" w:sz="4" w:space="0" w:color="auto"/>
            </w:tcBorders>
            <w:shd w:val="clear" w:color="auto" w:fill="auto"/>
            <w:vAlign w:val="center"/>
            <w:hideMark/>
          </w:tcPr>
          <w:p w14:paraId="5615D6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48 585,85</w:t>
            </w:r>
          </w:p>
        </w:tc>
        <w:tc>
          <w:tcPr>
            <w:tcW w:w="558" w:type="pct"/>
            <w:tcBorders>
              <w:top w:val="nil"/>
              <w:left w:val="nil"/>
              <w:bottom w:val="single" w:sz="4" w:space="0" w:color="auto"/>
              <w:right w:val="single" w:sz="4" w:space="0" w:color="auto"/>
            </w:tcBorders>
            <w:shd w:val="clear" w:color="auto" w:fill="auto"/>
            <w:vAlign w:val="center"/>
            <w:hideMark/>
          </w:tcPr>
          <w:p w14:paraId="1ED6C3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14:paraId="3026A60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922 994</w:t>
            </w:r>
          </w:p>
        </w:tc>
      </w:tr>
      <w:tr w:rsidR="00DF63F3" w:rsidRPr="00DF63F3" w14:paraId="5B890CEA"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3B7FD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A3519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151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7EC1F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E3D09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FC6CD3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906 159</w:t>
            </w:r>
          </w:p>
        </w:tc>
        <w:tc>
          <w:tcPr>
            <w:tcW w:w="567" w:type="pct"/>
            <w:tcBorders>
              <w:top w:val="nil"/>
              <w:left w:val="nil"/>
              <w:bottom w:val="single" w:sz="4" w:space="0" w:color="auto"/>
              <w:right w:val="single" w:sz="4" w:space="0" w:color="auto"/>
            </w:tcBorders>
            <w:shd w:val="clear" w:color="auto" w:fill="auto"/>
            <w:vAlign w:val="center"/>
            <w:hideMark/>
          </w:tcPr>
          <w:p w14:paraId="28BB509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42 320</w:t>
            </w:r>
          </w:p>
        </w:tc>
        <w:tc>
          <w:tcPr>
            <w:tcW w:w="558" w:type="pct"/>
            <w:tcBorders>
              <w:top w:val="nil"/>
              <w:left w:val="nil"/>
              <w:bottom w:val="single" w:sz="4" w:space="0" w:color="auto"/>
              <w:right w:val="single" w:sz="4" w:space="0" w:color="auto"/>
            </w:tcBorders>
            <w:shd w:val="clear" w:color="auto" w:fill="auto"/>
            <w:vAlign w:val="center"/>
            <w:hideMark/>
          </w:tcPr>
          <w:p w14:paraId="351028C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38 376,11</w:t>
            </w:r>
          </w:p>
        </w:tc>
        <w:tc>
          <w:tcPr>
            <w:tcW w:w="558" w:type="pct"/>
            <w:tcBorders>
              <w:top w:val="nil"/>
              <w:left w:val="nil"/>
              <w:bottom w:val="single" w:sz="4" w:space="0" w:color="auto"/>
              <w:right w:val="single" w:sz="4" w:space="0" w:color="auto"/>
            </w:tcBorders>
            <w:shd w:val="clear" w:color="auto" w:fill="auto"/>
            <w:vAlign w:val="center"/>
            <w:hideMark/>
          </w:tcPr>
          <w:p w14:paraId="47F9CF7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14:paraId="5598A1E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825 463</w:t>
            </w:r>
          </w:p>
        </w:tc>
      </w:tr>
      <w:tr w:rsidR="00DF63F3" w:rsidRPr="00DF63F3" w14:paraId="6F26384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C1449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71886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89F9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36BFC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D6737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1 074 503</w:t>
            </w:r>
          </w:p>
        </w:tc>
        <w:tc>
          <w:tcPr>
            <w:tcW w:w="567" w:type="pct"/>
            <w:tcBorders>
              <w:top w:val="nil"/>
              <w:left w:val="nil"/>
              <w:bottom w:val="single" w:sz="4" w:space="0" w:color="auto"/>
              <w:right w:val="single" w:sz="4" w:space="0" w:color="auto"/>
            </w:tcBorders>
            <w:shd w:val="clear" w:color="auto" w:fill="auto"/>
            <w:vAlign w:val="center"/>
            <w:hideMark/>
          </w:tcPr>
          <w:p w14:paraId="7BD410B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54 033</w:t>
            </w:r>
          </w:p>
        </w:tc>
        <w:tc>
          <w:tcPr>
            <w:tcW w:w="558" w:type="pct"/>
            <w:tcBorders>
              <w:top w:val="nil"/>
              <w:left w:val="nil"/>
              <w:bottom w:val="single" w:sz="4" w:space="0" w:color="auto"/>
              <w:right w:val="single" w:sz="4" w:space="0" w:color="auto"/>
            </w:tcBorders>
            <w:shd w:val="clear" w:color="auto" w:fill="auto"/>
            <w:vAlign w:val="center"/>
            <w:hideMark/>
          </w:tcPr>
          <w:p w14:paraId="1191BE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62 796,47</w:t>
            </w:r>
          </w:p>
        </w:tc>
        <w:tc>
          <w:tcPr>
            <w:tcW w:w="558" w:type="pct"/>
            <w:tcBorders>
              <w:top w:val="nil"/>
              <w:left w:val="nil"/>
              <w:bottom w:val="single" w:sz="4" w:space="0" w:color="auto"/>
              <w:right w:val="single" w:sz="4" w:space="0" w:color="auto"/>
            </w:tcBorders>
            <w:shd w:val="clear" w:color="auto" w:fill="auto"/>
            <w:vAlign w:val="center"/>
            <w:hideMark/>
          </w:tcPr>
          <w:p w14:paraId="1F51B09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1BF05CD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957 674</w:t>
            </w:r>
          </w:p>
        </w:tc>
      </w:tr>
      <w:tr w:rsidR="00DF63F3" w:rsidRPr="00DF63F3" w14:paraId="36AD252A"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4936D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CA6B9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Specjalne nr 188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8D64C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5F1A1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179370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793 040</w:t>
            </w:r>
          </w:p>
        </w:tc>
        <w:tc>
          <w:tcPr>
            <w:tcW w:w="567" w:type="pct"/>
            <w:tcBorders>
              <w:top w:val="nil"/>
              <w:left w:val="nil"/>
              <w:bottom w:val="single" w:sz="4" w:space="0" w:color="auto"/>
              <w:right w:val="single" w:sz="4" w:space="0" w:color="auto"/>
            </w:tcBorders>
            <w:shd w:val="clear" w:color="auto" w:fill="auto"/>
            <w:vAlign w:val="center"/>
            <w:hideMark/>
          </w:tcPr>
          <w:p w14:paraId="7241E53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37 200</w:t>
            </w:r>
          </w:p>
        </w:tc>
        <w:tc>
          <w:tcPr>
            <w:tcW w:w="558" w:type="pct"/>
            <w:tcBorders>
              <w:top w:val="nil"/>
              <w:left w:val="nil"/>
              <w:bottom w:val="single" w:sz="4" w:space="0" w:color="auto"/>
              <w:right w:val="single" w:sz="4" w:space="0" w:color="auto"/>
            </w:tcBorders>
            <w:shd w:val="clear" w:color="auto" w:fill="auto"/>
            <w:vAlign w:val="center"/>
            <w:hideMark/>
          </w:tcPr>
          <w:p w14:paraId="6503FD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40 669,60</w:t>
            </w:r>
          </w:p>
        </w:tc>
        <w:tc>
          <w:tcPr>
            <w:tcW w:w="558" w:type="pct"/>
            <w:tcBorders>
              <w:top w:val="nil"/>
              <w:left w:val="nil"/>
              <w:bottom w:val="single" w:sz="4" w:space="0" w:color="auto"/>
              <w:right w:val="single" w:sz="4" w:space="0" w:color="auto"/>
            </w:tcBorders>
            <w:shd w:val="clear" w:color="auto" w:fill="auto"/>
            <w:vAlign w:val="center"/>
            <w:hideMark/>
          </w:tcPr>
          <w:p w14:paraId="652B59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4B20717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715 170</w:t>
            </w:r>
          </w:p>
        </w:tc>
      </w:tr>
      <w:tr w:rsidR="00DF63F3" w:rsidRPr="00DF63F3" w14:paraId="32B11DA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7794A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8F713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189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F6FF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B7BE3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409EC1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887 607</w:t>
            </w:r>
          </w:p>
        </w:tc>
        <w:tc>
          <w:tcPr>
            <w:tcW w:w="567" w:type="pct"/>
            <w:tcBorders>
              <w:top w:val="nil"/>
              <w:left w:val="nil"/>
              <w:bottom w:val="single" w:sz="4" w:space="0" w:color="auto"/>
              <w:right w:val="single" w:sz="4" w:space="0" w:color="auto"/>
            </w:tcBorders>
            <w:shd w:val="clear" w:color="auto" w:fill="auto"/>
            <w:vAlign w:val="center"/>
            <w:hideMark/>
          </w:tcPr>
          <w:p w14:paraId="6BB34EE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38 326</w:t>
            </w:r>
          </w:p>
        </w:tc>
        <w:tc>
          <w:tcPr>
            <w:tcW w:w="558" w:type="pct"/>
            <w:tcBorders>
              <w:top w:val="nil"/>
              <w:left w:val="nil"/>
              <w:bottom w:val="single" w:sz="4" w:space="0" w:color="auto"/>
              <w:right w:val="single" w:sz="4" w:space="0" w:color="auto"/>
            </w:tcBorders>
            <w:shd w:val="clear" w:color="auto" w:fill="auto"/>
            <w:vAlign w:val="center"/>
            <w:hideMark/>
          </w:tcPr>
          <w:p w14:paraId="58E7BDC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48 978,32</w:t>
            </w:r>
          </w:p>
        </w:tc>
        <w:tc>
          <w:tcPr>
            <w:tcW w:w="558" w:type="pct"/>
            <w:tcBorders>
              <w:top w:val="nil"/>
              <w:left w:val="nil"/>
              <w:bottom w:val="single" w:sz="4" w:space="0" w:color="auto"/>
              <w:right w:val="single" w:sz="4" w:space="0" w:color="auto"/>
            </w:tcBorders>
            <w:shd w:val="clear" w:color="auto" w:fill="auto"/>
            <w:vAlign w:val="center"/>
            <w:hideMark/>
          </w:tcPr>
          <w:p w14:paraId="4D675F1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11B6F3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800 303</w:t>
            </w:r>
          </w:p>
        </w:tc>
      </w:tr>
      <w:tr w:rsidR="00DF63F3" w:rsidRPr="00DF63F3" w14:paraId="3031C4C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CA9B6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AB7B5A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4C174B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A7FD5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3AE5FB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1 474 338</w:t>
            </w:r>
          </w:p>
        </w:tc>
        <w:tc>
          <w:tcPr>
            <w:tcW w:w="567" w:type="pct"/>
            <w:tcBorders>
              <w:top w:val="nil"/>
              <w:left w:val="nil"/>
              <w:bottom w:val="single" w:sz="4" w:space="0" w:color="auto"/>
              <w:right w:val="single" w:sz="4" w:space="0" w:color="auto"/>
            </w:tcBorders>
            <w:shd w:val="clear" w:color="auto" w:fill="auto"/>
            <w:vAlign w:val="center"/>
            <w:hideMark/>
          </w:tcPr>
          <w:p w14:paraId="539B1E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59 708</w:t>
            </w:r>
          </w:p>
        </w:tc>
        <w:tc>
          <w:tcPr>
            <w:tcW w:w="558" w:type="pct"/>
            <w:tcBorders>
              <w:top w:val="nil"/>
              <w:left w:val="nil"/>
              <w:bottom w:val="single" w:sz="4" w:space="0" w:color="auto"/>
              <w:right w:val="single" w:sz="4" w:space="0" w:color="auto"/>
            </w:tcBorders>
            <w:shd w:val="clear" w:color="auto" w:fill="auto"/>
            <w:vAlign w:val="center"/>
            <w:hideMark/>
          </w:tcPr>
          <w:p w14:paraId="00F70D0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69 401,99</w:t>
            </w:r>
          </w:p>
        </w:tc>
        <w:tc>
          <w:tcPr>
            <w:tcW w:w="558" w:type="pct"/>
            <w:tcBorders>
              <w:top w:val="nil"/>
              <w:left w:val="nil"/>
              <w:bottom w:val="single" w:sz="4" w:space="0" w:color="auto"/>
              <w:right w:val="single" w:sz="4" w:space="0" w:color="auto"/>
            </w:tcBorders>
            <w:shd w:val="clear" w:color="auto" w:fill="auto"/>
            <w:vAlign w:val="center"/>
            <w:hideMark/>
          </w:tcPr>
          <w:p w14:paraId="20BBB3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14:paraId="5BE661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1 345 228</w:t>
            </w:r>
          </w:p>
        </w:tc>
      </w:tr>
      <w:tr w:rsidR="00DF63F3" w:rsidRPr="00DF63F3" w14:paraId="4583238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57BB7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BEEF7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F6578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893C2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BD550B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890 960</w:t>
            </w:r>
          </w:p>
        </w:tc>
        <w:tc>
          <w:tcPr>
            <w:tcW w:w="567" w:type="pct"/>
            <w:tcBorders>
              <w:top w:val="nil"/>
              <w:left w:val="nil"/>
              <w:bottom w:val="single" w:sz="4" w:space="0" w:color="auto"/>
              <w:right w:val="single" w:sz="4" w:space="0" w:color="auto"/>
            </w:tcBorders>
            <w:shd w:val="clear" w:color="auto" w:fill="auto"/>
            <w:vAlign w:val="center"/>
            <w:hideMark/>
          </w:tcPr>
          <w:p w14:paraId="7187B2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36 845</w:t>
            </w:r>
          </w:p>
        </w:tc>
        <w:tc>
          <w:tcPr>
            <w:tcW w:w="558" w:type="pct"/>
            <w:tcBorders>
              <w:top w:val="nil"/>
              <w:left w:val="nil"/>
              <w:bottom w:val="single" w:sz="4" w:space="0" w:color="auto"/>
              <w:right w:val="single" w:sz="4" w:space="0" w:color="auto"/>
            </w:tcBorders>
            <w:shd w:val="clear" w:color="auto" w:fill="auto"/>
            <w:vAlign w:val="center"/>
            <w:hideMark/>
          </w:tcPr>
          <w:p w14:paraId="7DD820A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52 054,43</w:t>
            </w:r>
          </w:p>
        </w:tc>
        <w:tc>
          <w:tcPr>
            <w:tcW w:w="558" w:type="pct"/>
            <w:tcBorders>
              <w:top w:val="nil"/>
              <w:left w:val="nil"/>
              <w:bottom w:val="single" w:sz="4" w:space="0" w:color="auto"/>
              <w:right w:val="single" w:sz="4" w:space="0" w:color="auto"/>
            </w:tcBorders>
            <w:shd w:val="clear" w:color="auto" w:fill="auto"/>
            <w:vAlign w:val="center"/>
            <w:hideMark/>
          </w:tcPr>
          <w:p w14:paraId="6768C6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39A68D2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802 061</w:t>
            </w:r>
          </w:p>
        </w:tc>
      </w:tr>
      <w:tr w:rsidR="00DF63F3" w:rsidRPr="00DF63F3" w14:paraId="59D0810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F701F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13D16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193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55206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C7F96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6B818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702 975</w:t>
            </w:r>
          </w:p>
        </w:tc>
        <w:tc>
          <w:tcPr>
            <w:tcW w:w="567" w:type="pct"/>
            <w:tcBorders>
              <w:top w:val="nil"/>
              <w:left w:val="nil"/>
              <w:bottom w:val="single" w:sz="4" w:space="0" w:color="auto"/>
              <w:right w:val="single" w:sz="4" w:space="0" w:color="auto"/>
            </w:tcBorders>
            <w:shd w:val="clear" w:color="auto" w:fill="auto"/>
            <w:vAlign w:val="center"/>
            <w:hideMark/>
          </w:tcPr>
          <w:p w14:paraId="0F955FAF"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08480D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1 884,49</w:t>
            </w:r>
          </w:p>
        </w:tc>
        <w:tc>
          <w:tcPr>
            <w:tcW w:w="558" w:type="pct"/>
            <w:tcBorders>
              <w:top w:val="nil"/>
              <w:left w:val="nil"/>
              <w:bottom w:val="single" w:sz="4" w:space="0" w:color="auto"/>
              <w:right w:val="single" w:sz="4" w:space="0" w:color="auto"/>
            </w:tcBorders>
            <w:shd w:val="clear" w:color="auto" w:fill="auto"/>
            <w:vAlign w:val="center"/>
            <w:hideMark/>
          </w:tcPr>
          <w:p w14:paraId="264F576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4CD9C7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701 091</w:t>
            </w:r>
          </w:p>
        </w:tc>
      </w:tr>
      <w:tr w:rsidR="00DF63F3" w:rsidRPr="00DF63F3" w14:paraId="6952602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F24AC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2A687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196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F75AD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65360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ED7C7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1 070 058</w:t>
            </w:r>
          </w:p>
        </w:tc>
        <w:tc>
          <w:tcPr>
            <w:tcW w:w="567" w:type="pct"/>
            <w:tcBorders>
              <w:top w:val="nil"/>
              <w:left w:val="nil"/>
              <w:bottom w:val="single" w:sz="4" w:space="0" w:color="auto"/>
              <w:right w:val="single" w:sz="4" w:space="0" w:color="auto"/>
            </w:tcBorders>
            <w:shd w:val="clear" w:color="auto" w:fill="auto"/>
            <w:vAlign w:val="center"/>
            <w:hideMark/>
          </w:tcPr>
          <w:p w14:paraId="7712075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40 780</w:t>
            </w:r>
          </w:p>
        </w:tc>
        <w:tc>
          <w:tcPr>
            <w:tcW w:w="558" w:type="pct"/>
            <w:tcBorders>
              <w:top w:val="nil"/>
              <w:left w:val="nil"/>
              <w:bottom w:val="single" w:sz="4" w:space="0" w:color="auto"/>
              <w:right w:val="single" w:sz="4" w:space="0" w:color="auto"/>
            </w:tcBorders>
            <w:shd w:val="clear" w:color="auto" w:fill="auto"/>
            <w:vAlign w:val="center"/>
            <w:hideMark/>
          </w:tcPr>
          <w:p w14:paraId="09B1442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45 295,17</w:t>
            </w:r>
          </w:p>
        </w:tc>
        <w:tc>
          <w:tcPr>
            <w:tcW w:w="558" w:type="pct"/>
            <w:tcBorders>
              <w:top w:val="nil"/>
              <w:left w:val="nil"/>
              <w:bottom w:val="single" w:sz="4" w:space="0" w:color="auto"/>
              <w:right w:val="single" w:sz="4" w:space="0" w:color="auto"/>
            </w:tcBorders>
            <w:shd w:val="clear" w:color="auto" w:fill="auto"/>
            <w:vAlign w:val="center"/>
            <w:hideMark/>
          </w:tcPr>
          <w:p w14:paraId="708FEC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14:paraId="5C69FE6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983 983</w:t>
            </w:r>
          </w:p>
        </w:tc>
      </w:tr>
      <w:tr w:rsidR="00DF63F3" w:rsidRPr="00DF63F3" w14:paraId="2278080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3FC01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B8F8D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199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300D3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77525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D9EB44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1 513 320</w:t>
            </w:r>
          </w:p>
        </w:tc>
        <w:tc>
          <w:tcPr>
            <w:tcW w:w="567" w:type="pct"/>
            <w:tcBorders>
              <w:top w:val="nil"/>
              <w:left w:val="nil"/>
              <w:bottom w:val="single" w:sz="4" w:space="0" w:color="auto"/>
              <w:right w:val="single" w:sz="4" w:space="0" w:color="auto"/>
            </w:tcBorders>
            <w:shd w:val="clear" w:color="auto" w:fill="auto"/>
            <w:vAlign w:val="center"/>
            <w:hideMark/>
          </w:tcPr>
          <w:p w14:paraId="2C7654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41 215</w:t>
            </w:r>
          </w:p>
        </w:tc>
        <w:tc>
          <w:tcPr>
            <w:tcW w:w="558" w:type="pct"/>
            <w:tcBorders>
              <w:top w:val="nil"/>
              <w:left w:val="nil"/>
              <w:bottom w:val="single" w:sz="4" w:space="0" w:color="auto"/>
              <w:right w:val="single" w:sz="4" w:space="0" w:color="auto"/>
            </w:tcBorders>
            <w:shd w:val="clear" w:color="auto" w:fill="auto"/>
            <w:vAlign w:val="center"/>
            <w:hideMark/>
          </w:tcPr>
          <w:p w14:paraId="528D89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57 625,31</w:t>
            </w:r>
          </w:p>
        </w:tc>
        <w:tc>
          <w:tcPr>
            <w:tcW w:w="558" w:type="pct"/>
            <w:tcBorders>
              <w:top w:val="nil"/>
              <w:left w:val="nil"/>
              <w:bottom w:val="single" w:sz="4" w:space="0" w:color="auto"/>
              <w:right w:val="single" w:sz="4" w:space="0" w:color="auto"/>
            </w:tcBorders>
            <w:shd w:val="clear" w:color="auto" w:fill="auto"/>
            <w:vAlign w:val="center"/>
            <w:hideMark/>
          </w:tcPr>
          <w:p w14:paraId="1ADE314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14:paraId="5915555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1 414 480</w:t>
            </w:r>
          </w:p>
        </w:tc>
      </w:tr>
      <w:tr w:rsidR="00DF63F3" w:rsidRPr="00DF63F3" w14:paraId="39FC2BA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D8E66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0D0DC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D5B8C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61F447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892B23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930 205</w:t>
            </w:r>
          </w:p>
        </w:tc>
        <w:tc>
          <w:tcPr>
            <w:tcW w:w="567" w:type="pct"/>
            <w:tcBorders>
              <w:top w:val="nil"/>
              <w:left w:val="nil"/>
              <w:bottom w:val="single" w:sz="4" w:space="0" w:color="auto"/>
              <w:right w:val="single" w:sz="4" w:space="0" w:color="auto"/>
            </w:tcBorders>
            <w:shd w:val="clear" w:color="auto" w:fill="auto"/>
            <w:vAlign w:val="center"/>
            <w:hideMark/>
          </w:tcPr>
          <w:p w14:paraId="6ECAF2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45 510</w:t>
            </w:r>
          </w:p>
        </w:tc>
        <w:tc>
          <w:tcPr>
            <w:tcW w:w="558" w:type="pct"/>
            <w:tcBorders>
              <w:top w:val="nil"/>
              <w:left w:val="nil"/>
              <w:bottom w:val="single" w:sz="4" w:space="0" w:color="auto"/>
              <w:right w:val="single" w:sz="4" w:space="0" w:color="auto"/>
            </w:tcBorders>
            <w:shd w:val="clear" w:color="auto" w:fill="auto"/>
            <w:vAlign w:val="center"/>
            <w:hideMark/>
          </w:tcPr>
          <w:p w14:paraId="7ACB6C8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51 554,46</w:t>
            </w:r>
          </w:p>
        </w:tc>
        <w:tc>
          <w:tcPr>
            <w:tcW w:w="558" w:type="pct"/>
            <w:tcBorders>
              <w:top w:val="nil"/>
              <w:left w:val="nil"/>
              <w:bottom w:val="single" w:sz="4" w:space="0" w:color="auto"/>
              <w:right w:val="single" w:sz="4" w:space="0" w:color="auto"/>
            </w:tcBorders>
            <w:shd w:val="clear" w:color="auto" w:fill="auto"/>
            <w:vAlign w:val="center"/>
            <w:hideMark/>
          </w:tcPr>
          <w:p w14:paraId="6910112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14:paraId="286EB40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833 141</w:t>
            </w:r>
          </w:p>
        </w:tc>
      </w:tr>
      <w:tr w:rsidR="00DF63F3" w:rsidRPr="00DF63F3" w14:paraId="4D5717E5"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22B23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1B524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2F478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D7DD8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F5B96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955 065</w:t>
            </w:r>
          </w:p>
        </w:tc>
        <w:tc>
          <w:tcPr>
            <w:tcW w:w="567" w:type="pct"/>
            <w:tcBorders>
              <w:top w:val="nil"/>
              <w:left w:val="nil"/>
              <w:bottom w:val="single" w:sz="4" w:space="0" w:color="auto"/>
              <w:right w:val="single" w:sz="4" w:space="0" w:color="auto"/>
            </w:tcBorders>
            <w:shd w:val="clear" w:color="auto" w:fill="auto"/>
            <w:vAlign w:val="center"/>
            <w:hideMark/>
          </w:tcPr>
          <w:p w14:paraId="67B45C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39 014</w:t>
            </w:r>
          </w:p>
        </w:tc>
        <w:tc>
          <w:tcPr>
            <w:tcW w:w="558" w:type="pct"/>
            <w:tcBorders>
              <w:top w:val="nil"/>
              <w:left w:val="nil"/>
              <w:bottom w:val="single" w:sz="4" w:space="0" w:color="auto"/>
              <w:right w:val="single" w:sz="4" w:space="0" w:color="auto"/>
            </w:tcBorders>
            <w:shd w:val="clear" w:color="auto" w:fill="auto"/>
            <w:vAlign w:val="center"/>
            <w:hideMark/>
          </w:tcPr>
          <w:p w14:paraId="0D5854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33 017,57</w:t>
            </w:r>
          </w:p>
        </w:tc>
        <w:tc>
          <w:tcPr>
            <w:tcW w:w="558" w:type="pct"/>
            <w:tcBorders>
              <w:top w:val="nil"/>
              <w:left w:val="nil"/>
              <w:bottom w:val="single" w:sz="4" w:space="0" w:color="auto"/>
              <w:right w:val="single" w:sz="4" w:space="0" w:color="auto"/>
            </w:tcBorders>
            <w:shd w:val="clear" w:color="auto" w:fill="auto"/>
            <w:vAlign w:val="center"/>
            <w:hideMark/>
          </w:tcPr>
          <w:p w14:paraId="10B259A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14:paraId="2526675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883 033</w:t>
            </w:r>
          </w:p>
        </w:tc>
      </w:tr>
      <w:tr w:rsidR="00DF63F3" w:rsidRPr="00DF63F3" w14:paraId="0FDFE15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3C9B3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1C2DF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1CC03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06C32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57908A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354 626</w:t>
            </w:r>
          </w:p>
        </w:tc>
        <w:tc>
          <w:tcPr>
            <w:tcW w:w="567" w:type="pct"/>
            <w:tcBorders>
              <w:top w:val="nil"/>
              <w:left w:val="nil"/>
              <w:bottom w:val="single" w:sz="4" w:space="0" w:color="auto"/>
              <w:right w:val="single" w:sz="4" w:space="0" w:color="auto"/>
            </w:tcBorders>
            <w:shd w:val="clear" w:color="auto" w:fill="auto"/>
            <w:vAlign w:val="center"/>
            <w:hideMark/>
          </w:tcPr>
          <w:p w14:paraId="3F4DE0EF"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9BB0AD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2 011,33</w:t>
            </w:r>
          </w:p>
        </w:tc>
        <w:tc>
          <w:tcPr>
            <w:tcW w:w="558" w:type="pct"/>
            <w:tcBorders>
              <w:top w:val="nil"/>
              <w:left w:val="nil"/>
              <w:bottom w:val="single" w:sz="4" w:space="0" w:color="auto"/>
              <w:right w:val="single" w:sz="4" w:space="0" w:color="auto"/>
            </w:tcBorders>
            <w:shd w:val="clear" w:color="auto" w:fill="auto"/>
            <w:vAlign w:val="center"/>
            <w:hideMark/>
          </w:tcPr>
          <w:p w14:paraId="079AAD2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14:paraId="53F2422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352 615</w:t>
            </w:r>
          </w:p>
        </w:tc>
      </w:tr>
      <w:tr w:rsidR="00DF63F3" w:rsidRPr="00DF63F3" w14:paraId="7CB0440A"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D4183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B2323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274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3CB32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B1DD3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97FB4E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1 361 711</w:t>
            </w:r>
          </w:p>
        </w:tc>
        <w:tc>
          <w:tcPr>
            <w:tcW w:w="567" w:type="pct"/>
            <w:tcBorders>
              <w:top w:val="nil"/>
              <w:left w:val="nil"/>
              <w:bottom w:val="single" w:sz="4" w:space="0" w:color="auto"/>
              <w:right w:val="single" w:sz="4" w:space="0" w:color="auto"/>
            </w:tcBorders>
            <w:shd w:val="clear" w:color="auto" w:fill="auto"/>
            <w:vAlign w:val="center"/>
            <w:hideMark/>
          </w:tcPr>
          <w:p w14:paraId="334D12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65 243</w:t>
            </w:r>
          </w:p>
        </w:tc>
        <w:tc>
          <w:tcPr>
            <w:tcW w:w="558" w:type="pct"/>
            <w:tcBorders>
              <w:top w:val="nil"/>
              <w:left w:val="nil"/>
              <w:bottom w:val="single" w:sz="4" w:space="0" w:color="auto"/>
              <w:right w:val="single" w:sz="4" w:space="0" w:color="auto"/>
            </w:tcBorders>
            <w:shd w:val="clear" w:color="auto" w:fill="auto"/>
            <w:vAlign w:val="center"/>
            <w:hideMark/>
          </w:tcPr>
          <w:p w14:paraId="2ED0BA9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59 268,25</w:t>
            </w:r>
          </w:p>
        </w:tc>
        <w:tc>
          <w:tcPr>
            <w:tcW w:w="558" w:type="pct"/>
            <w:tcBorders>
              <w:top w:val="nil"/>
              <w:left w:val="nil"/>
              <w:bottom w:val="single" w:sz="4" w:space="0" w:color="auto"/>
              <w:right w:val="single" w:sz="4" w:space="0" w:color="auto"/>
            </w:tcBorders>
            <w:shd w:val="clear" w:color="auto" w:fill="auto"/>
            <w:vAlign w:val="center"/>
            <w:hideMark/>
          </w:tcPr>
          <w:p w14:paraId="18927E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14:paraId="470DEFA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1 237 200</w:t>
            </w:r>
          </w:p>
        </w:tc>
      </w:tr>
      <w:tr w:rsidR="00DF63F3" w:rsidRPr="00DF63F3" w14:paraId="7C3B909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2F3A6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E15F1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0A842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7C6A8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60F132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967 343</w:t>
            </w:r>
          </w:p>
        </w:tc>
        <w:tc>
          <w:tcPr>
            <w:tcW w:w="567" w:type="pct"/>
            <w:tcBorders>
              <w:top w:val="nil"/>
              <w:left w:val="nil"/>
              <w:bottom w:val="single" w:sz="4" w:space="0" w:color="auto"/>
              <w:right w:val="single" w:sz="4" w:space="0" w:color="auto"/>
            </w:tcBorders>
            <w:shd w:val="clear" w:color="auto" w:fill="auto"/>
            <w:vAlign w:val="center"/>
            <w:hideMark/>
          </w:tcPr>
          <w:p w14:paraId="6B5ED1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50 672</w:t>
            </w:r>
          </w:p>
        </w:tc>
        <w:tc>
          <w:tcPr>
            <w:tcW w:w="558" w:type="pct"/>
            <w:tcBorders>
              <w:top w:val="nil"/>
              <w:left w:val="nil"/>
              <w:bottom w:val="single" w:sz="4" w:space="0" w:color="auto"/>
              <w:right w:val="single" w:sz="4" w:space="0" w:color="auto"/>
            </w:tcBorders>
            <w:shd w:val="clear" w:color="auto" w:fill="auto"/>
            <w:vAlign w:val="center"/>
            <w:hideMark/>
          </w:tcPr>
          <w:p w14:paraId="2F89B28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55 609,14</w:t>
            </w:r>
          </w:p>
        </w:tc>
        <w:tc>
          <w:tcPr>
            <w:tcW w:w="558" w:type="pct"/>
            <w:tcBorders>
              <w:top w:val="nil"/>
              <w:left w:val="nil"/>
              <w:bottom w:val="single" w:sz="4" w:space="0" w:color="auto"/>
              <w:right w:val="single" w:sz="4" w:space="0" w:color="auto"/>
            </w:tcBorders>
            <w:shd w:val="clear" w:color="auto" w:fill="auto"/>
            <w:vAlign w:val="center"/>
            <w:hideMark/>
          </w:tcPr>
          <w:p w14:paraId="5092F9A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14:paraId="317F506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861 062</w:t>
            </w:r>
          </w:p>
        </w:tc>
      </w:tr>
      <w:tr w:rsidR="00DF63F3" w:rsidRPr="00DF63F3" w14:paraId="34287676"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2724F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CC2A48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278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2D8AE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35C56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1E327A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706 266</w:t>
            </w:r>
          </w:p>
        </w:tc>
        <w:tc>
          <w:tcPr>
            <w:tcW w:w="567" w:type="pct"/>
            <w:tcBorders>
              <w:top w:val="nil"/>
              <w:left w:val="nil"/>
              <w:bottom w:val="single" w:sz="4" w:space="0" w:color="auto"/>
              <w:right w:val="single" w:sz="4" w:space="0" w:color="auto"/>
            </w:tcBorders>
            <w:shd w:val="clear" w:color="auto" w:fill="auto"/>
            <w:vAlign w:val="center"/>
            <w:hideMark/>
          </w:tcPr>
          <w:p w14:paraId="4275420E"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773EDC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3 532,89</w:t>
            </w:r>
          </w:p>
        </w:tc>
        <w:tc>
          <w:tcPr>
            <w:tcW w:w="558" w:type="pct"/>
            <w:tcBorders>
              <w:top w:val="nil"/>
              <w:left w:val="nil"/>
              <w:bottom w:val="single" w:sz="4" w:space="0" w:color="auto"/>
              <w:right w:val="single" w:sz="4" w:space="0" w:color="auto"/>
            </w:tcBorders>
            <w:shd w:val="clear" w:color="auto" w:fill="auto"/>
            <w:vAlign w:val="center"/>
            <w:hideMark/>
          </w:tcPr>
          <w:p w14:paraId="2574B05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14:paraId="089E18C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702 733</w:t>
            </w:r>
          </w:p>
        </w:tc>
      </w:tr>
      <w:tr w:rsidR="00DF63F3" w:rsidRPr="00DF63F3" w14:paraId="52893C75"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55584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27386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284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AAFD1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BC2E0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B3D9D5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1 097 188</w:t>
            </w:r>
          </w:p>
        </w:tc>
        <w:tc>
          <w:tcPr>
            <w:tcW w:w="567" w:type="pct"/>
            <w:tcBorders>
              <w:top w:val="nil"/>
              <w:left w:val="nil"/>
              <w:bottom w:val="single" w:sz="4" w:space="0" w:color="auto"/>
              <w:right w:val="single" w:sz="4" w:space="0" w:color="auto"/>
            </w:tcBorders>
            <w:shd w:val="clear" w:color="auto" w:fill="auto"/>
            <w:vAlign w:val="center"/>
            <w:hideMark/>
          </w:tcPr>
          <w:p w14:paraId="75C9657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41 155</w:t>
            </w:r>
          </w:p>
        </w:tc>
        <w:tc>
          <w:tcPr>
            <w:tcW w:w="558" w:type="pct"/>
            <w:tcBorders>
              <w:top w:val="nil"/>
              <w:left w:val="nil"/>
              <w:bottom w:val="single" w:sz="4" w:space="0" w:color="auto"/>
              <w:right w:val="single" w:sz="4" w:space="0" w:color="auto"/>
            </w:tcBorders>
            <w:shd w:val="clear" w:color="auto" w:fill="auto"/>
            <w:vAlign w:val="center"/>
            <w:hideMark/>
          </w:tcPr>
          <w:p w14:paraId="4A47C30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53 396,56</w:t>
            </w:r>
          </w:p>
        </w:tc>
        <w:tc>
          <w:tcPr>
            <w:tcW w:w="558" w:type="pct"/>
            <w:tcBorders>
              <w:top w:val="nil"/>
              <w:left w:val="nil"/>
              <w:bottom w:val="single" w:sz="4" w:space="0" w:color="auto"/>
              <w:right w:val="single" w:sz="4" w:space="0" w:color="auto"/>
            </w:tcBorders>
            <w:shd w:val="clear" w:color="auto" w:fill="auto"/>
            <w:vAlign w:val="center"/>
            <w:hideMark/>
          </w:tcPr>
          <w:p w14:paraId="3E10DF9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14:paraId="285EA91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1 002 636</w:t>
            </w:r>
          </w:p>
        </w:tc>
      </w:tr>
      <w:tr w:rsidR="00DF63F3" w:rsidRPr="00DF63F3" w14:paraId="0F2E3A9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E1265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88257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294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12A5B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6D3D7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6DCF1F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1 058 144</w:t>
            </w:r>
          </w:p>
        </w:tc>
        <w:tc>
          <w:tcPr>
            <w:tcW w:w="567" w:type="pct"/>
            <w:tcBorders>
              <w:top w:val="nil"/>
              <w:left w:val="nil"/>
              <w:bottom w:val="single" w:sz="4" w:space="0" w:color="auto"/>
              <w:right w:val="single" w:sz="4" w:space="0" w:color="auto"/>
            </w:tcBorders>
            <w:shd w:val="clear" w:color="auto" w:fill="auto"/>
            <w:vAlign w:val="center"/>
            <w:hideMark/>
          </w:tcPr>
          <w:p w14:paraId="753AD5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51 548</w:t>
            </w:r>
          </w:p>
        </w:tc>
        <w:tc>
          <w:tcPr>
            <w:tcW w:w="558" w:type="pct"/>
            <w:tcBorders>
              <w:top w:val="nil"/>
              <w:left w:val="nil"/>
              <w:bottom w:val="single" w:sz="4" w:space="0" w:color="auto"/>
              <w:right w:val="single" w:sz="4" w:space="0" w:color="auto"/>
            </w:tcBorders>
            <w:shd w:val="clear" w:color="auto" w:fill="auto"/>
            <w:vAlign w:val="center"/>
            <w:hideMark/>
          </w:tcPr>
          <w:p w14:paraId="6D24A12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61 335,09</w:t>
            </w:r>
          </w:p>
        </w:tc>
        <w:tc>
          <w:tcPr>
            <w:tcW w:w="558" w:type="pct"/>
            <w:tcBorders>
              <w:top w:val="nil"/>
              <w:left w:val="nil"/>
              <w:bottom w:val="single" w:sz="4" w:space="0" w:color="auto"/>
              <w:right w:val="single" w:sz="4" w:space="0" w:color="auto"/>
            </w:tcBorders>
            <w:shd w:val="clear" w:color="auto" w:fill="auto"/>
            <w:vAlign w:val="center"/>
            <w:hideMark/>
          </w:tcPr>
          <w:p w14:paraId="3146EAF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14:paraId="08B126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945 261</w:t>
            </w:r>
          </w:p>
        </w:tc>
      </w:tr>
      <w:tr w:rsidR="00DF63F3" w:rsidRPr="00DF63F3" w14:paraId="50D0AF7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8AA86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6BEA7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299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0F7A2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CEF6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EC410B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1 267 437</w:t>
            </w:r>
          </w:p>
        </w:tc>
        <w:tc>
          <w:tcPr>
            <w:tcW w:w="567" w:type="pct"/>
            <w:tcBorders>
              <w:top w:val="nil"/>
              <w:left w:val="nil"/>
              <w:bottom w:val="single" w:sz="4" w:space="0" w:color="auto"/>
              <w:right w:val="single" w:sz="4" w:space="0" w:color="auto"/>
            </w:tcBorders>
            <w:shd w:val="clear" w:color="auto" w:fill="auto"/>
            <w:vAlign w:val="center"/>
            <w:hideMark/>
          </w:tcPr>
          <w:p w14:paraId="72C160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54 398</w:t>
            </w:r>
          </w:p>
        </w:tc>
        <w:tc>
          <w:tcPr>
            <w:tcW w:w="558" w:type="pct"/>
            <w:tcBorders>
              <w:top w:val="nil"/>
              <w:left w:val="nil"/>
              <w:bottom w:val="single" w:sz="4" w:space="0" w:color="auto"/>
              <w:right w:val="single" w:sz="4" w:space="0" w:color="auto"/>
            </w:tcBorders>
            <w:shd w:val="clear" w:color="auto" w:fill="auto"/>
            <w:vAlign w:val="center"/>
            <w:hideMark/>
          </w:tcPr>
          <w:p w14:paraId="7FAFF2B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69 046,12</w:t>
            </w:r>
          </w:p>
        </w:tc>
        <w:tc>
          <w:tcPr>
            <w:tcW w:w="558" w:type="pct"/>
            <w:tcBorders>
              <w:top w:val="nil"/>
              <w:left w:val="nil"/>
              <w:bottom w:val="single" w:sz="4" w:space="0" w:color="auto"/>
              <w:right w:val="single" w:sz="4" w:space="0" w:color="auto"/>
            </w:tcBorders>
            <w:shd w:val="clear" w:color="auto" w:fill="auto"/>
            <w:vAlign w:val="center"/>
            <w:hideMark/>
          </w:tcPr>
          <w:p w14:paraId="1BFEF3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1EDAF40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1 143 993</w:t>
            </w:r>
          </w:p>
        </w:tc>
      </w:tr>
      <w:tr w:rsidR="00DF63F3" w:rsidRPr="00DF63F3" w14:paraId="729C1C1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E8834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004D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300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B193E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8326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26368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816 827</w:t>
            </w:r>
          </w:p>
        </w:tc>
        <w:tc>
          <w:tcPr>
            <w:tcW w:w="567" w:type="pct"/>
            <w:tcBorders>
              <w:top w:val="nil"/>
              <w:left w:val="nil"/>
              <w:bottom w:val="single" w:sz="4" w:space="0" w:color="auto"/>
              <w:right w:val="single" w:sz="4" w:space="0" w:color="auto"/>
            </w:tcBorders>
            <w:shd w:val="clear" w:color="auto" w:fill="auto"/>
            <w:vAlign w:val="center"/>
            <w:hideMark/>
          </w:tcPr>
          <w:p w14:paraId="7AA9B8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49 381</w:t>
            </w:r>
          </w:p>
        </w:tc>
        <w:tc>
          <w:tcPr>
            <w:tcW w:w="558" w:type="pct"/>
            <w:tcBorders>
              <w:top w:val="nil"/>
              <w:left w:val="nil"/>
              <w:bottom w:val="single" w:sz="4" w:space="0" w:color="auto"/>
              <w:right w:val="single" w:sz="4" w:space="0" w:color="auto"/>
            </w:tcBorders>
            <w:shd w:val="clear" w:color="auto" w:fill="auto"/>
            <w:vAlign w:val="center"/>
            <w:hideMark/>
          </w:tcPr>
          <w:p w14:paraId="5C0F2DD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48 734,81</w:t>
            </w:r>
          </w:p>
        </w:tc>
        <w:tc>
          <w:tcPr>
            <w:tcW w:w="558" w:type="pct"/>
            <w:tcBorders>
              <w:top w:val="nil"/>
              <w:left w:val="nil"/>
              <w:bottom w:val="single" w:sz="4" w:space="0" w:color="auto"/>
              <w:right w:val="single" w:sz="4" w:space="0" w:color="auto"/>
            </w:tcBorders>
            <w:shd w:val="clear" w:color="auto" w:fill="auto"/>
            <w:vAlign w:val="center"/>
            <w:hideMark/>
          </w:tcPr>
          <w:p w14:paraId="4D5E9E3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41E7BF2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718 711</w:t>
            </w:r>
          </w:p>
        </w:tc>
      </w:tr>
      <w:tr w:rsidR="00DF63F3" w:rsidRPr="00DF63F3" w14:paraId="30E0D041"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EEAD0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706CA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05730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1B838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E91A8A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1 673 681</w:t>
            </w:r>
          </w:p>
        </w:tc>
        <w:tc>
          <w:tcPr>
            <w:tcW w:w="567" w:type="pct"/>
            <w:tcBorders>
              <w:top w:val="nil"/>
              <w:left w:val="nil"/>
              <w:bottom w:val="single" w:sz="4" w:space="0" w:color="auto"/>
              <w:right w:val="single" w:sz="4" w:space="0" w:color="auto"/>
            </w:tcBorders>
            <w:shd w:val="clear" w:color="auto" w:fill="auto"/>
            <w:vAlign w:val="center"/>
            <w:hideMark/>
          </w:tcPr>
          <w:p w14:paraId="5500345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58 024</w:t>
            </w:r>
          </w:p>
        </w:tc>
        <w:tc>
          <w:tcPr>
            <w:tcW w:w="558" w:type="pct"/>
            <w:tcBorders>
              <w:top w:val="nil"/>
              <w:left w:val="nil"/>
              <w:bottom w:val="single" w:sz="4" w:space="0" w:color="auto"/>
              <w:right w:val="single" w:sz="4" w:space="0" w:color="auto"/>
            </w:tcBorders>
            <w:shd w:val="clear" w:color="auto" w:fill="auto"/>
            <w:vAlign w:val="center"/>
            <w:hideMark/>
          </w:tcPr>
          <w:p w14:paraId="03E4920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82 903,31</w:t>
            </w:r>
          </w:p>
        </w:tc>
        <w:tc>
          <w:tcPr>
            <w:tcW w:w="558" w:type="pct"/>
            <w:tcBorders>
              <w:top w:val="nil"/>
              <w:left w:val="nil"/>
              <w:bottom w:val="single" w:sz="4" w:space="0" w:color="auto"/>
              <w:right w:val="single" w:sz="4" w:space="0" w:color="auto"/>
            </w:tcBorders>
            <w:shd w:val="clear" w:color="auto" w:fill="auto"/>
            <w:vAlign w:val="center"/>
            <w:hideMark/>
          </w:tcPr>
          <w:p w14:paraId="72C2AE4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14:paraId="31A5635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1 532 754</w:t>
            </w:r>
          </w:p>
        </w:tc>
      </w:tr>
      <w:tr w:rsidR="00DF63F3" w:rsidRPr="00DF63F3" w14:paraId="369FD0C3"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A22AA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4BF94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A5F44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98199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31A5D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1 295 139</w:t>
            </w:r>
          </w:p>
        </w:tc>
        <w:tc>
          <w:tcPr>
            <w:tcW w:w="567" w:type="pct"/>
            <w:tcBorders>
              <w:top w:val="nil"/>
              <w:left w:val="nil"/>
              <w:bottom w:val="single" w:sz="4" w:space="0" w:color="auto"/>
              <w:right w:val="single" w:sz="4" w:space="0" w:color="auto"/>
            </w:tcBorders>
            <w:shd w:val="clear" w:color="auto" w:fill="auto"/>
            <w:vAlign w:val="center"/>
            <w:hideMark/>
          </w:tcPr>
          <w:p w14:paraId="1578E86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53 502</w:t>
            </w:r>
          </w:p>
        </w:tc>
        <w:tc>
          <w:tcPr>
            <w:tcW w:w="558" w:type="pct"/>
            <w:tcBorders>
              <w:top w:val="nil"/>
              <w:left w:val="nil"/>
              <w:bottom w:val="single" w:sz="4" w:space="0" w:color="auto"/>
              <w:right w:val="single" w:sz="4" w:space="0" w:color="auto"/>
            </w:tcBorders>
            <w:shd w:val="clear" w:color="auto" w:fill="auto"/>
            <w:vAlign w:val="center"/>
            <w:hideMark/>
          </w:tcPr>
          <w:p w14:paraId="5A77693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65 990,29</w:t>
            </w:r>
          </w:p>
        </w:tc>
        <w:tc>
          <w:tcPr>
            <w:tcW w:w="558" w:type="pct"/>
            <w:tcBorders>
              <w:top w:val="nil"/>
              <w:left w:val="nil"/>
              <w:bottom w:val="single" w:sz="4" w:space="0" w:color="auto"/>
              <w:right w:val="single" w:sz="4" w:space="0" w:color="auto"/>
            </w:tcBorders>
            <w:shd w:val="clear" w:color="auto" w:fill="auto"/>
            <w:vAlign w:val="center"/>
            <w:hideMark/>
          </w:tcPr>
          <w:p w14:paraId="320C41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1B3E0DB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1 175 647</w:t>
            </w:r>
          </w:p>
        </w:tc>
      </w:tr>
      <w:tr w:rsidR="00DF63F3" w:rsidRPr="00DF63F3" w14:paraId="422F2D93"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1888A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4404BC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A7356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B9A2A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AA133C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1 298 750</w:t>
            </w:r>
          </w:p>
        </w:tc>
        <w:tc>
          <w:tcPr>
            <w:tcW w:w="567" w:type="pct"/>
            <w:tcBorders>
              <w:top w:val="nil"/>
              <w:left w:val="nil"/>
              <w:bottom w:val="single" w:sz="4" w:space="0" w:color="auto"/>
              <w:right w:val="single" w:sz="4" w:space="0" w:color="auto"/>
            </w:tcBorders>
            <w:shd w:val="clear" w:color="auto" w:fill="auto"/>
            <w:vAlign w:val="center"/>
            <w:hideMark/>
          </w:tcPr>
          <w:p w14:paraId="654C876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50 367</w:t>
            </w:r>
          </w:p>
        </w:tc>
        <w:tc>
          <w:tcPr>
            <w:tcW w:w="558" w:type="pct"/>
            <w:tcBorders>
              <w:top w:val="nil"/>
              <w:left w:val="nil"/>
              <w:bottom w:val="single" w:sz="4" w:space="0" w:color="auto"/>
              <w:right w:val="single" w:sz="4" w:space="0" w:color="auto"/>
            </w:tcBorders>
            <w:shd w:val="clear" w:color="auto" w:fill="auto"/>
            <w:vAlign w:val="center"/>
            <w:hideMark/>
          </w:tcPr>
          <w:p w14:paraId="43F43F8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67 706,57</w:t>
            </w:r>
          </w:p>
        </w:tc>
        <w:tc>
          <w:tcPr>
            <w:tcW w:w="558" w:type="pct"/>
            <w:tcBorders>
              <w:top w:val="nil"/>
              <w:left w:val="nil"/>
              <w:bottom w:val="single" w:sz="4" w:space="0" w:color="auto"/>
              <w:right w:val="single" w:sz="4" w:space="0" w:color="auto"/>
            </w:tcBorders>
            <w:shd w:val="clear" w:color="auto" w:fill="auto"/>
            <w:vAlign w:val="center"/>
            <w:hideMark/>
          </w:tcPr>
          <w:p w14:paraId="0C36239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14:paraId="13FF3F6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1 180 676</w:t>
            </w:r>
          </w:p>
        </w:tc>
      </w:tr>
      <w:tr w:rsidR="00DF63F3" w:rsidRPr="00DF63F3" w14:paraId="36D5540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F4493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AA145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325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DAC7B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2B77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58F0F1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872 496</w:t>
            </w:r>
          </w:p>
        </w:tc>
        <w:tc>
          <w:tcPr>
            <w:tcW w:w="567" w:type="pct"/>
            <w:tcBorders>
              <w:top w:val="nil"/>
              <w:left w:val="nil"/>
              <w:bottom w:val="single" w:sz="4" w:space="0" w:color="auto"/>
              <w:right w:val="single" w:sz="4" w:space="0" w:color="auto"/>
            </w:tcBorders>
            <w:shd w:val="clear" w:color="auto" w:fill="auto"/>
            <w:vAlign w:val="center"/>
            <w:hideMark/>
          </w:tcPr>
          <w:p w14:paraId="2C43ADB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44 302</w:t>
            </w:r>
          </w:p>
        </w:tc>
        <w:tc>
          <w:tcPr>
            <w:tcW w:w="558" w:type="pct"/>
            <w:tcBorders>
              <w:top w:val="nil"/>
              <w:left w:val="nil"/>
              <w:bottom w:val="single" w:sz="4" w:space="0" w:color="auto"/>
              <w:right w:val="single" w:sz="4" w:space="0" w:color="auto"/>
            </w:tcBorders>
            <w:shd w:val="clear" w:color="auto" w:fill="auto"/>
            <w:vAlign w:val="center"/>
            <w:hideMark/>
          </w:tcPr>
          <w:p w14:paraId="3B6B37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49 450,91</w:t>
            </w:r>
          </w:p>
        </w:tc>
        <w:tc>
          <w:tcPr>
            <w:tcW w:w="558" w:type="pct"/>
            <w:tcBorders>
              <w:top w:val="nil"/>
              <w:left w:val="nil"/>
              <w:bottom w:val="single" w:sz="4" w:space="0" w:color="auto"/>
              <w:right w:val="single" w:sz="4" w:space="0" w:color="auto"/>
            </w:tcBorders>
            <w:shd w:val="clear" w:color="auto" w:fill="auto"/>
            <w:vAlign w:val="center"/>
            <w:hideMark/>
          </w:tcPr>
          <w:p w14:paraId="1B312F1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14:paraId="48E93C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778 743</w:t>
            </w:r>
          </w:p>
        </w:tc>
      </w:tr>
      <w:tr w:rsidR="00DF63F3" w:rsidRPr="00DF63F3" w14:paraId="319EEC82"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05917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DAB7FC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z Oddziałami Integracyjnymi nr 326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5158B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C669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4C4BD7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2 231 760</w:t>
            </w:r>
          </w:p>
        </w:tc>
        <w:tc>
          <w:tcPr>
            <w:tcW w:w="567" w:type="pct"/>
            <w:tcBorders>
              <w:top w:val="nil"/>
              <w:left w:val="nil"/>
              <w:bottom w:val="single" w:sz="4" w:space="0" w:color="auto"/>
              <w:right w:val="single" w:sz="4" w:space="0" w:color="auto"/>
            </w:tcBorders>
            <w:shd w:val="clear" w:color="auto" w:fill="auto"/>
            <w:vAlign w:val="center"/>
            <w:hideMark/>
          </w:tcPr>
          <w:p w14:paraId="0AA596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33 636</w:t>
            </w:r>
          </w:p>
        </w:tc>
        <w:tc>
          <w:tcPr>
            <w:tcW w:w="558" w:type="pct"/>
            <w:tcBorders>
              <w:top w:val="nil"/>
              <w:left w:val="nil"/>
              <w:bottom w:val="single" w:sz="4" w:space="0" w:color="auto"/>
              <w:right w:val="single" w:sz="4" w:space="0" w:color="auto"/>
            </w:tcBorders>
            <w:shd w:val="clear" w:color="auto" w:fill="auto"/>
            <w:vAlign w:val="center"/>
            <w:hideMark/>
          </w:tcPr>
          <w:p w14:paraId="0D90B03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62 278,32</w:t>
            </w:r>
          </w:p>
        </w:tc>
        <w:tc>
          <w:tcPr>
            <w:tcW w:w="558" w:type="pct"/>
            <w:tcBorders>
              <w:top w:val="nil"/>
              <w:left w:val="nil"/>
              <w:bottom w:val="single" w:sz="4" w:space="0" w:color="auto"/>
              <w:right w:val="single" w:sz="4" w:space="0" w:color="auto"/>
            </w:tcBorders>
            <w:shd w:val="clear" w:color="auto" w:fill="auto"/>
            <w:vAlign w:val="center"/>
            <w:hideMark/>
          </w:tcPr>
          <w:p w14:paraId="02C55F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14:paraId="68F59D4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2 135 846</w:t>
            </w:r>
          </w:p>
        </w:tc>
      </w:tr>
      <w:tr w:rsidR="00DF63F3" w:rsidRPr="00DF63F3" w14:paraId="670D519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E4078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027B4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330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3FF81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1E0F2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E393C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2 209 174</w:t>
            </w:r>
          </w:p>
        </w:tc>
        <w:tc>
          <w:tcPr>
            <w:tcW w:w="567" w:type="pct"/>
            <w:tcBorders>
              <w:top w:val="nil"/>
              <w:left w:val="nil"/>
              <w:bottom w:val="single" w:sz="4" w:space="0" w:color="auto"/>
              <w:right w:val="single" w:sz="4" w:space="0" w:color="auto"/>
            </w:tcBorders>
            <w:shd w:val="clear" w:color="auto" w:fill="auto"/>
            <w:vAlign w:val="center"/>
            <w:hideMark/>
          </w:tcPr>
          <w:p w14:paraId="04DB0CA1"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2802F4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3 881,26</w:t>
            </w:r>
          </w:p>
        </w:tc>
        <w:tc>
          <w:tcPr>
            <w:tcW w:w="558" w:type="pct"/>
            <w:tcBorders>
              <w:top w:val="nil"/>
              <w:left w:val="nil"/>
              <w:bottom w:val="single" w:sz="4" w:space="0" w:color="auto"/>
              <w:right w:val="single" w:sz="4" w:space="0" w:color="auto"/>
            </w:tcBorders>
            <w:shd w:val="clear" w:color="auto" w:fill="auto"/>
            <w:vAlign w:val="center"/>
            <w:hideMark/>
          </w:tcPr>
          <w:p w14:paraId="6AA309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0BB2D7C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2 205 293</w:t>
            </w:r>
          </w:p>
        </w:tc>
      </w:tr>
      <w:tr w:rsidR="00DF63F3" w:rsidRPr="00DF63F3" w14:paraId="46C0C12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00460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8B668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CE8A5F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34415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3BC429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3 550 930</w:t>
            </w:r>
          </w:p>
        </w:tc>
        <w:tc>
          <w:tcPr>
            <w:tcW w:w="567" w:type="pct"/>
            <w:tcBorders>
              <w:top w:val="nil"/>
              <w:left w:val="nil"/>
              <w:bottom w:val="single" w:sz="4" w:space="0" w:color="auto"/>
              <w:right w:val="single" w:sz="4" w:space="0" w:color="auto"/>
            </w:tcBorders>
            <w:shd w:val="clear" w:color="auto" w:fill="auto"/>
            <w:vAlign w:val="center"/>
            <w:hideMark/>
          </w:tcPr>
          <w:p w14:paraId="28533801"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B984B1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47 305,06</w:t>
            </w:r>
          </w:p>
        </w:tc>
        <w:tc>
          <w:tcPr>
            <w:tcW w:w="558" w:type="pct"/>
            <w:tcBorders>
              <w:top w:val="nil"/>
              <w:left w:val="nil"/>
              <w:bottom w:val="single" w:sz="4" w:space="0" w:color="auto"/>
              <w:right w:val="single" w:sz="4" w:space="0" w:color="auto"/>
            </w:tcBorders>
            <w:shd w:val="clear" w:color="auto" w:fill="auto"/>
            <w:vAlign w:val="center"/>
            <w:hideMark/>
          </w:tcPr>
          <w:p w14:paraId="3C858B3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14:paraId="6A39CED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3 503 625</w:t>
            </w:r>
          </w:p>
        </w:tc>
      </w:tr>
      <w:tr w:rsidR="00DF63F3" w:rsidRPr="00DF63F3" w14:paraId="27DB76FE"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BBE039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9C108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328A5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F3201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022504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1 768 573</w:t>
            </w:r>
          </w:p>
        </w:tc>
        <w:tc>
          <w:tcPr>
            <w:tcW w:w="567" w:type="pct"/>
            <w:tcBorders>
              <w:top w:val="nil"/>
              <w:left w:val="nil"/>
              <w:bottom w:val="single" w:sz="4" w:space="0" w:color="auto"/>
              <w:right w:val="single" w:sz="4" w:space="0" w:color="auto"/>
            </w:tcBorders>
            <w:shd w:val="clear" w:color="auto" w:fill="auto"/>
            <w:vAlign w:val="center"/>
            <w:hideMark/>
          </w:tcPr>
          <w:p w14:paraId="0F6E38F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48 819</w:t>
            </w:r>
          </w:p>
        </w:tc>
        <w:tc>
          <w:tcPr>
            <w:tcW w:w="558" w:type="pct"/>
            <w:tcBorders>
              <w:top w:val="nil"/>
              <w:left w:val="nil"/>
              <w:bottom w:val="single" w:sz="4" w:space="0" w:color="auto"/>
              <w:right w:val="single" w:sz="4" w:space="0" w:color="auto"/>
            </w:tcBorders>
            <w:shd w:val="clear" w:color="auto" w:fill="auto"/>
            <w:vAlign w:val="center"/>
            <w:hideMark/>
          </w:tcPr>
          <w:p w14:paraId="128C23A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78 818,34</w:t>
            </w:r>
          </w:p>
        </w:tc>
        <w:tc>
          <w:tcPr>
            <w:tcW w:w="558" w:type="pct"/>
            <w:tcBorders>
              <w:top w:val="nil"/>
              <w:left w:val="nil"/>
              <w:bottom w:val="single" w:sz="4" w:space="0" w:color="auto"/>
              <w:right w:val="single" w:sz="4" w:space="0" w:color="auto"/>
            </w:tcBorders>
            <w:shd w:val="clear" w:color="auto" w:fill="auto"/>
            <w:vAlign w:val="center"/>
            <w:hideMark/>
          </w:tcPr>
          <w:p w14:paraId="2540F2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7,2</w:t>
            </w:r>
          </w:p>
        </w:tc>
        <w:tc>
          <w:tcPr>
            <w:tcW w:w="558" w:type="pct"/>
            <w:tcBorders>
              <w:top w:val="nil"/>
              <w:left w:val="nil"/>
              <w:bottom w:val="single" w:sz="4" w:space="0" w:color="auto"/>
              <w:right w:val="single" w:sz="4" w:space="0" w:color="auto"/>
            </w:tcBorders>
            <w:shd w:val="clear" w:color="auto" w:fill="auto"/>
            <w:vAlign w:val="center"/>
            <w:hideMark/>
          </w:tcPr>
          <w:p w14:paraId="47A88A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1 640 936</w:t>
            </w:r>
          </w:p>
        </w:tc>
      </w:tr>
      <w:tr w:rsidR="00DF63F3" w:rsidRPr="00DF63F3" w14:paraId="498B10D0"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70B7B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444E8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Przedszkole nr 391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857E9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562FC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4731B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1 240 193</w:t>
            </w:r>
          </w:p>
        </w:tc>
        <w:tc>
          <w:tcPr>
            <w:tcW w:w="567" w:type="pct"/>
            <w:tcBorders>
              <w:top w:val="nil"/>
              <w:left w:val="nil"/>
              <w:bottom w:val="single" w:sz="4" w:space="0" w:color="auto"/>
              <w:right w:val="single" w:sz="4" w:space="0" w:color="auto"/>
            </w:tcBorders>
            <w:shd w:val="clear" w:color="auto" w:fill="auto"/>
            <w:vAlign w:val="center"/>
            <w:hideMark/>
          </w:tcPr>
          <w:p w14:paraId="7EF5475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44 875</w:t>
            </w:r>
          </w:p>
        </w:tc>
        <w:tc>
          <w:tcPr>
            <w:tcW w:w="558" w:type="pct"/>
            <w:tcBorders>
              <w:top w:val="nil"/>
              <w:left w:val="nil"/>
              <w:bottom w:val="single" w:sz="4" w:space="0" w:color="auto"/>
              <w:right w:val="single" w:sz="4" w:space="0" w:color="auto"/>
            </w:tcBorders>
            <w:shd w:val="clear" w:color="auto" w:fill="auto"/>
            <w:vAlign w:val="center"/>
            <w:hideMark/>
          </w:tcPr>
          <w:p w14:paraId="22BEC15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68 438,12</w:t>
            </w:r>
          </w:p>
        </w:tc>
        <w:tc>
          <w:tcPr>
            <w:tcW w:w="558" w:type="pct"/>
            <w:tcBorders>
              <w:top w:val="nil"/>
              <w:left w:val="nil"/>
              <w:bottom w:val="single" w:sz="4" w:space="0" w:color="auto"/>
              <w:right w:val="single" w:sz="4" w:space="0" w:color="auto"/>
            </w:tcBorders>
            <w:shd w:val="clear" w:color="auto" w:fill="auto"/>
            <w:vAlign w:val="center"/>
            <w:hideMark/>
          </w:tcPr>
          <w:p w14:paraId="0B0B7C9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14:paraId="52B6CA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1 126 880</w:t>
            </w:r>
          </w:p>
        </w:tc>
      </w:tr>
      <w:tr w:rsidR="00DF63F3" w:rsidRPr="00DF63F3" w14:paraId="40291EBC"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10E8F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C5E05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3C1B4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EF836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390F5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2 742 516</w:t>
            </w:r>
          </w:p>
        </w:tc>
        <w:tc>
          <w:tcPr>
            <w:tcW w:w="567" w:type="pct"/>
            <w:tcBorders>
              <w:top w:val="nil"/>
              <w:left w:val="nil"/>
              <w:bottom w:val="single" w:sz="4" w:space="0" w:color="auto"/>
              <w:right w:val="single" w:sz="4" w:space="0" w:color="auto"/>
            </w:tcBorders>
            <w:shd w:val="clear" w:color="auto" w:fill="auto"/>
            <w:vAlign w:val="center"/>
            <w:hideMark/>
          </w:tcPr>
          <w:p w14:paraId="7B39B0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123 819</w:t>
            </w:r>
          </w:p>
        </w:tc>
        <w:tc>
          <w:tcPr>
            <w:tcW w:w="558" w:type="pct"/>
            <w:tcBorders>
              <w:top w:val="nil"/>
              <w:left w:val="nil"/>
              <w:bottom w:val="single" w:sz="4" w:space="0" w:color="auto"/>
              <w:right w:val="single" w:sz="4" w:space="0" w:color="auto"/>
            </w:tcBorders>
            <w:shd w:val="clear" w:color="auto" w:fill="auto"/>
            <w:vAlign w:val="center"/>
            <w:hideMark/>
          </w:tcPr>
          <w:p w14:paraId="6F274E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144 989,39</w:t>
            </w:r>
          </w:p>
        </w:tc>
        <w:tc>
          <w:tcPr>
            <w:tcW w:w="558" w:type="pct"/>
            <w:tcBorders>
              <w:top w:val="nil"/>
              <w:left w:val="nil"/>
              <w:bottom w:val="single" w:sz="4" w:space="0" w:color="auto"/>
              <w:right w:val="single" w:sz="4" w:space="0" w:color="auto"/>
            </w:tcBorders>
            <w:shd w:val="clear" w:color="auto" w:fill="auto"/>
            <w:vAlign w:val="center"/>
            <w:hideMark/>
          </w:tcPr>
          <w:p w14:paraId="520E07C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14:paraId="7F4CCB8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2 473 708</w:t>
            </w:r>
          </w:p>
        </w:tc>
      </w:tr>
      <w:tr w:rsidR="00DF63F3" w:rsidRPr="00DF63F3" w14:paraId="126A7DFE"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8CF5B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BBBBD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21BD5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6A4A3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8AEDB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3 481 323</w:t>
            </w:r>
          </w:p>
        </w:tc>
        <w:tc>
          <w:tcPr>
            <w:tcW w:w="567" w:type="pct"/>
            <w:tcBorders>
              <w:top w:val="nil"/>
              <w:left w:val="nil"/>
              <w:bottom w:val="single" w:sz="4" w:space="0" w:color="auto"/>
              <w:right w:val="single" w:sz="4" w:space="0" w:color="auto"/>
            </w:tcBorders>
            <w:shd w:val="clear" w:color="auto" w:fill="auto"/>
            <w:vAlign w:val="center"/>
            <w:hideMark/>
          </w:tcPr>
          <w:p w14:paraId="2727B9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172 643</w:t>
            </w:r>
          </w:p>
        </w:tc>
        <w:tc>
          <w:tcPr>
            <w:tcW w:w="558" w:type="pct"/>
            <w:tcBorders>
              <w:top w:val="nil"/>
              <w:left w:val="nil"/>
              <w:bottom w:val="single" w:sz="4" w:space="0" w:color="auto"/>
              <w:right w:val="single" w:sz="4" w:space="0" w:color="auto"/>
            </w:tcBorders>
            <w:shd w:val="clear" w:color="auto" w:fill="auto"/>
            <w:vAlign w:val="center"/>
            <w:hideMark/>
          </w:tcPr>
          <w:p w14:paraId="3A047B4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232 685,14</w:t>
            </w:r>
          </w:p>
        </w:tc>
        <w:tc>
          <w:tcPr>
            <w:tcW w:w="558" w:type="pct"/>
            <w:tcBorders>
              <w:top w:val="nil"/>
              <w:left w:val="nil"/>
              <w:bottom w:val="single" w:sz="4" w:space="0" w:color="auto"/>
              <w:right w:val="single" w:sz="4" w:space="0" w:color="auto"/>
            </w:tcBorders>
            <w:shd w:val="clear" w:color="auto" w:fill="auto"/>
            <w:vAlign w:val="center"/>
            <w:hideMark/>
          </w:tcPr>
          <w:p w14:paraId="58FB395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14:paraId="38D304C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3 075 995</w:t>
            </w:r>
          </w:p>
        </w:tc>
      </w:tr>
      <w:tr w:rsidR="00DF63F3" w:rsidRPr="00DF63F3" w14:paraId="215BFF6A" w14:textId="77777777" w:rsidTr="00DF63F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7021E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AD0C62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XXXIV Liceum Ogólnokształcące z Oddziałami Dwujęzycznymi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4F757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5AADF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ED01A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5 392 154</w:t>
            </w:r>
          </w:p>
        </w:tc>
        <w:tc>
          <w:tcPr>
            <w:tcW w:w="567" w:type="pct"/>
            <w:tcBorders>
              <w:top w:val="nil"/>
              <w:left w:val="nil"/>
              <w:bottom w:val="single" w:sz="4" w:space="0" w:color="auto"/>
              <w:right w:val="single" w:sz="4" w:space="0" w:color="auto"/>
            </w:tcBorders>
            <w:shd w:val="clear" w:color="auto" w:fill="auto"/>
            <w:vAlign w:val="center"/>
            <w:hideMark/>
          </w:tcPr>
          <w:p w14:paraId="60A67D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316 200</w:t>
            </w:r>
          </w:p>
        </w:tc>
        <w:tc>
          <w:tcPr>
            <w:tcW w:w="558" w:type="pct"/>
            <w:tcBorders>
              <w:top w:val="nil"/>
              <w:left w:val="nil"/>
              <w:bottom w:val="single" w:sz="4" w:space="0" w:color="auto"/>
              <w:right w:val="single" w:sz="4" w:space="0" w:color="auto"/>
            </w:tcBorders>
            <w:shd w:val="clear" w:color="auto" w:fill="auto"/>
            <w:vAlign w:val="center"/>
            <w:hideMark/>
          </w:tcPr>
          <w:p w14:paraId="6E229C1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348 074,87</w:t>
            </w:r>
          </w:p>
        </w:tc>
        <w:tc>
          <w:tcPr>
            <w:tcW w:w="558" w:type="pct"/>
            <w:tcBorders>
              <w:top w:val="nil"/>
              <w:left w:val="nil"/>
              <w:bottom w:val="single" w:sz="4" w:space="0" w:color="auto"/>
              <w:right w:val="single" w:sz="4" w:space="0" w:color="auto"/>
            </w:tcBorders>
            <w:shd w:val="clear" w:color="auto" w:fill="auto"/>
            <w:vAlign w:val="center"/>
            <w:hideMark/>
          </w:tcPr>
          <w:p w14:paraId="40CB63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14:paraId="55B1CE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4 727 879</w:t>
            </w:r>
          </w:p>
        </w:tc>
      </w:tr>
      <w:tr w:rsidR="00DF63F3" w:rsidRPr="00DF63F3" w14:paraId="1FA6AEF9"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624A8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D18EF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XLII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66212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51287F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2F714C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2 860 171</w:t>
            </w:r>
          </w:p>
        </w:tc>
        <w:tc>
          <w:tcPr>
            <w:tcW w:w="567" w:type="pct"/>
            <w:tcBorders>
              <w:top w:val="nil"/>
              <w:left w:val="nil"/>
              <w:bottom w:val="single" w:sz="4" w:space="0" w:color="auto"/>
              <w:right w:val="single" w:sz="4" w:space="0" w:color="auto"/>
            </w:tcBorders>
            <w:shd w:val="clear" w:color="auto" w:fill="auto"/>
            <w:vAlign w:val="center"/>
            <w:hideMark/>
          </w:tcPr>
          <w:p w14:paraId="0BE4EE6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159 729</w:t>
            </w:r>
          </w:p>
        </w:tc>
        <w:tc>
          <w:tcPr>
            <w:tcW w:w="558" w:type="pct"/>
            <w:tcBorders>
              <w:top w:val="nil"/>
              <w:left w:val="nil"/>
              <w:bottom w:val="single" w:sz="4" w:space="0" w:color="auto"/>
              <w:right w:val="single" w:sz="4" w:space="0" w:color="auto"/>
            </w:tcBorders>
            <w:shd w:val="clear" w:color="auto" w:fill="auto"/>
            <w:vAlign w:val="center"/>
            <w:hideMark/>
          </w:tcPr>
          <w:p w14:paraId="689AFCF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150 849,71</w:t>
            </w:r>
          </w:p>
        </w:tc>
        <w:tc>
          <w:tcPr>
            <w:tcW w:w="558" w:type="pct"/>
            <w:tcBorders>
              <w:top w:val="nil"/>
              <w:left w:val="nil"/>
              <w:bottom w:val="single" w:sz="4" w:space="0" w:color="auto"/>
              <w:right w:val="single" w:sz="4" w:space="0" w:color="auto"/>
            </w:tcBorders>
            <w:shd w:val="clear" w:color="auto" w:fill="auto"/>
            <w:vAlign w:val="center"/>
            <w:hideMark/>
          </w:tcPr>
          <w:p w14:paraId="1CE8AE1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256B47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2 549 592</w:t>
            </w:r>
          </w:p>
        </w:tc>
      </w:tr>
      <w:tr w:rsidR="00DF63F3" w:rsidRPr="00DF63F3" w14:paraId="771E2BD7"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9339A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16D80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XLIII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69D4F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1BD47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FB2665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3 446 196</w:t>
            </w:r>
          </w:p>
        </w:tc>
        <w:tc>
          <w:tcPr>
            <w:tcW w:w="567" w:type="pct"/>
            <w:tcBorders>
              <w:top w:val="nil"/>
              <w:left w:val="nil"/>
              <w:bottom w:val="single" w:sz="4" w:space="0" w:color="auto"/>
              <w:right w:val="single" w:sz="4" w:space="0" w:color="auto"/>
            </w:tcBorders>
            <w:shd w:val="clear" w:color="auto" w:fill="auto"/>
            <w:vAlign w:val="center"/>
            <w:hideMark/>
          </w:tcPr>
          <w:p w14:paraId="6A0D0F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125 202</w:t>
            </w:r>
          </w:p>
        </w:tc>
        <w:tc>
          <w:tcPr>
            <w:tcW w:w="558" w:type="pct"/>
            <w:tcBorders>
              <w:top w:val="nil"/>
              <w:left w:val="nil"/>
              <w:bottom w:val="single" w:sz="4" w:space="0" w:color="auto"/>
              <w:right w:val="single" w:sz="4" w:space="0" w:color="auto"/>
            </w:tcBorders>
            <w:shd w:val="clear" w:color="auto" w:fill="auto"/>
            <w:vAlign w:val="center"/>
            <w:hideMark/>
          </w:tcPr>
          <w:p w14:paraId="1220BFD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157 943,43</w:t>
            </w:r>
          </w:p>
        </w:tc>
        <w:tc>
          <w:tcPr>
            <w:tcW w:w="558" w:type="pct"/>
            <w:tcBorders>
              <w:top w:val="nil"/>
              <w:left w:val="nil"/>
              <w:bottom w:val="single" w:sz="4" w:space="0" w:color="auto"/>
              <w:right w:val="single" w:sz="4" w:space="0" w:color="auto"/>
            </w:tcBorders>
            <w:shd w:val="clear" w:color="auto" w:fill="auto"/>
            <w:vAlign w:val="center"/>
            <w:hideMark/>
          </w:tcPr>
          <w:p w14:paraId="0D6C653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14:paraId="127394B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3 163 051</w:t>
            </w:r>
          </w:p>
        </w:tc>
      </w:tr>
      <w:tr w:rsidR="00DF63F3" w:rsidRPr="00DF63F3" w14:paraId="2F2FDAB4"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84C9B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3C7AE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XLIV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44CE6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B0473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A939E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3 457 258</w:t>
            </w:r>
          </w:p>
        </w:tc>
        <w:tc>
          <w:tcPr>
            <w:tcW w:w="567" w:type="pct"/>
            <w:tcBorders>
              <w:top w:val="nil"/>
              <w:left w:val="nil"/>
              <w:bottom w:val="single" w:sz="4" w:space="0" w:color="auto"/>
              <w:right w:val="single" w:sz="4" w:space="0" w:color="auto"/>
            </w:tcBorders>
            <w:shd w:val="clear" w:color="auto" w:fill="auto"/>
            <w:vAlign w:val="center"/>
            <w:hideMark/>
          </w:tcPr>
          <w:p w14:paraId="691E8D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194 687</w:t>
            </w:r>
          </w:p>
        </w:tc>
        <w:tc>
          <w:tcPr>
            <w:tcW w:w="558" w:type="pct"/>
            <w:tcBorders>
              <w:top w:val="nil"/>
              <w:left w:val="nil"/>
              <w:bottom w:val="single" w:sz="4" w:space="0" w:color="auto"/>
              <w:right w:val="single" w:sz="4" w:space="0" w:color="auto"/>
            </w:tcBorders>
            <w:shd w:val="clear" w:color="auto" w:fill="auto"/>
            <w:vAlign w:val="center"/>
            <w:hideMark/>
          </w:tcPr>
          <w:p w14:paraId="542E52B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209 816,89</w:t>
            </w:r>
          </w:p>
        </w:tc>
        <w:tc>
          <w:tcPr>
            <w:tcW w:w="558" w:type="pct"/>
            <w:tcBorders>
              <w:top w:val="nil"/>
              <w:left w:val="nil"/>
              <w:bottom w:val="single" w:sz="4" w:space="0" w:color="auto"/>
              <w:right w:val="single" w:sz="4" w:space="0" w:color="auto"/>
            </w:tcBorders>
            <w:shd w:val="clear" w:color="auto" w:fill="auto"/>
            <w:vAlign w:val="center"/>
            <w:hideMark/>
          </w:tcPr>
          <w:p w14:paraId="1027C5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14:paraId="60C98C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3 052 754</w:t>
            </w:r>
          </w:p>
        </w:tc>
      </w:tr>
      <w:tr w:rsidR="00DF63F3" w:rsidRPr="00DF63F3" w14:paraId="54FAF778" w14:textId="77777777" w:rsidTr="00DF63F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E6023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F07F4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XLIX Liceum Ogólnokształcące z Oddziałami Dwujęzycznymi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4FAB9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75E5A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4F7AA1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2 443 257</w:t>
            </w:r>
          </w:p>
        </w:tc>
        <w:tc>
          <w:tcPr>
            <w:tcW w:w="567" w:type="pct"/>
            <w:tcBorders>
              <w:top w:val="nil"/>
              <w:left w:val="nil"/>
              <w:bottom w:val="single" w:sz="4" w:space="0" w:color="auto"/>
              <w:right w:val="single" w:sz="4" w:space="0" w:color="auto"/>
            </w:tcBorders>
            <w:shd w:val="clear" w:color="auto" w:fill="auto"/>
            <w:vAlign w:val="center"/>
            <w:hideMark/>
          </w:tcPr>
          <w:p w14:paraId="3C45AC5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108 098</w:t>
            </w:r>
          </w:p>
        </w:tc>
        <w:tc>
          <w:tcPr>
            <w:tcW w:w="558" w:type="pct"/>
            <w:tcBorders>
              <w:top w:val="nil"/>
              <w:left w:val="nil"/>
              <w:bottom w:val="single" w:sz="4" w:space="0" w:color="auto"/>
              <w:right w:val="single" w:sz="4" w:space="0" w:color="auto"/>
            </w:tcBorders>
            <w:shd w:val="clear" w:color="auto" w:fill="auto"/>
            <w:vAlign w:val="center"/>
            <w:hideMark/>
          </w:tcPr>
          <w:p w14:paraId="57F274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123 854,10</w:t>
            </w:r>
          </w:p>
        </w:tc>
        <w:tc>
          <w:tcPr>
            <w:tcW w:w="558" w:type="pct"/>
            <w:tcBorders>
              <w:top w:val="nil"/>
              <w:left w:val="nil"/>
              <w:bottom w:val="single" w:sz="4" w:space="0" w:color="auto"/>
              <w:right w:val="single" w:sz="4" w:space="0" w:color="auto"/>
            </w:tcBorders>
            <w:shd w:val="clear" w:color="auto" w:fill="auto"/>
            <w:vAlign w:val="center"/>
            <w:hideMark/>
          </w:tcPr>
          <w:p w14:paraId="0B78CB5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14:paraId="341CEE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2 211 305</w:t>
            </w:r>
          </w:p>
        </w:tc>
      </w:tr>
      <w:tr w:rsidR="00DF63F3" w:rsidRPr="00DF63F3" w14:paraId="295D21C1"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F488C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23091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LXVIII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3EB62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DFD11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16512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1 936 947</w:t>
            </w:r>
          </w:p>
        </w:tc>
        <w:tc>
          <w:tcPr>
            <w:tcW w:w="567" w:type="pct"/>
            <w:tcBorders>
              <w:top w:val="nil"/>
              <w:left w:val="nil"/>
              <w:bottom w:val="single" w:sz="4" w:space="0" w:color="auto"/>
              <w:right w:val="single" w:sz="4" w:space="0" w:color="auto"/>
            </w:tcBorders>
            <w:shd w:val="clear" w:color="auto" w:fill="auto"/>
            <w:vAlign w:val="center"/>
            <w:hideMark/>
          </w:tcPr>
          <w:p w14:paraId="0D8A8763"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678A33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1 903,00</w:t>
            </w:r>
          </w:p>
        </w:tc>
        <w:tc>
          <w:tcPr>
            <w:tcW w:w="558" w:type="pct"/>
            <w:tcBorders>
              <w:top w:val="nil"/>
              <w:left w:val="nil"/>
              <w:bottom w:val="single" w:sz="4" w:space="0" w:color="auto"/>
              <w:right w:val="single" w:sz="4" w:space="0" w:color="auto"/>
            </w:tcBorders>
            <w:shd w:val="clear" w:color="auto" w:fill="auto"/>
            <w:vAlign w:val="center"/>
            <w:hideMark/>
          </w:tcPr>
          <w:p w14:paraId="2D19CB3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5197030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1 935 044</w:t>
            </w:r>
          </w:p>
        </w:tc>
      </w:tr>
      <w:tr w:rsidR="00DF63F3" w:rsidRPr="00DF63F3" w14:paraId="7769684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E4B1A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7FDA3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33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E235C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362B6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52BB78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3 806 543</w:t>
            </w:r>
          </w:p>
        </w:tc>
        <w:tc>
          <w:tcPr>
            <w:tcW w:w="567" w:type="pct"/>
            <w:tcBorders>
              <w:top w:val="nil"/>
              <w:left w:val="nil"/>
              <w:bottom w:val="single" w:sz="4" w:space="0" w:color="auto"/>
              <w:right w:val="single" w:sz="4" w:space="0" w:color="auto"/>
            </w:tcBorders>
            <w:shd w:val="clear" w:color="auto" w:fill="auto"/>
            <w:vAlign w:val="center"/>
            <w:hideMark/>
          </w:tcPr>
          <w:p w14:paraId="392D91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163 247</w:t>
            </w:r>
          </w:p>
        </w:tc>
        <w:tc>
          <w:tcPr>
            <w:tcW w:w="558" w:type="pct"/>
            <w:tcBorders>
              <w:top w:val="nil"/>
              <w:left w:val="nil"/>
              <w:bottom w:val="single" w:sz="4" w:space="0" w:color="auto"/>
              <w:right w:val="single" w:sz="4" w:space="0" w:color="auto"/>
            </w:tcBorders>
            <w:shd w:val="clear" w:color="auto" w:fill="auto"/>
            <w:vAlign w:val="center"/>
            <w:hideMark/>
          </w:tcPr>
          <w:p w14:paraId="243EA5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205 636,25</w:t>
            </w:r>
          </w:p>
        </w:tc>
        <w:tc>
          <w:tcPr>
            <w:tcW w:w="558" w:type="pct"/>
            <w:tcBorders>
              <w:top w:val="nil"/>
              <w:left w:val="nil"/>
              <w:bottom w:val="single" w:sz="4" w:space="0" w:color="auto"/>
              <w:right w:val="single" w:sz="4" w:space="0" w:color="auto"/>
            </w:tcBorders>
            <w:shd w:val="clear" w:color="auto" w:fill="auto"/>
            <w:vAlign w:val="center"/>
            <w:hideMark/>
          </w:tcPr>
          <w:p w14:paraId="12651A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4BC8F4F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3 437 660</w:t>
            </w:r>
          </w:p>
        </w:tc>
      </w:tr>
      <w:tr w:rsidR="00DF63F3" w:rsidRPr="00DF63F3" w14:paraId="660BB48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D2B53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7E48F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C1BA4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13A5A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9C8026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7 182 437</w:t>
            </w:r>
          </w:p>
        </w:tc>
        <w:tc>
          <w:tcPr>
            <w:tcW w:w="567" w:type="pct"/>
            <w:tcBorders>
              <w:top w:val="nil"/>
              <w:left w:val="nil"/>
              <w:bottom w:val="single" w:sz="4" w:space="0" w:color="auto"/>
              <w:right w:val="single" w:sz="4" w:space="0" w:color="auto"/>
            </w:tcBorders>
            <w:shd w:val="clear" w:color="auto" w:fill="auto"/>
            <w:vAlign w:val="center"/>
            <w:hideMark/>
          </w:tcPr>
          <w:p w14:paraId="29108BA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378 092</w:t>
            </w:r>
          </w:p>
        </w:tc>
        <w:tc>
          <w:tcPr>
            <w:tcW w:w="558" w:type="pct"/>
            <w:tcBorders>
              <w:top w:val="nil"/>
              <w:left w:val="nil"/>
              <w:bottom w:val="single" w:sz="4" w:space="0" w:color="auto"/>
              <w:right w:val="single" w:sz="4" w:space="0" w:color="auto"/>
            </w:tcBorders>
            <w:shd w:val="clear" w:color="auto" w:fill="auto"/>
            <w:vAlign w:val="center"/>
            <w:hideMark/>
          </w:tcPr>
          <w:p w14:paraId="7ACB1B0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484 857,01</w:t>
            </w:r>
          </w:p>
        </w:tc>
        <w:tc>
          <w:tcPr>
            <w:tcW w:w="558" w:type="pct"/>
            <w:tcBorders>
              <w:top w:val="nil"/>
              <w:left w:val="nil"/>
              <w:bottom w:val="single" w:sz="4" w:space="0" w:color="auto"/>
              <w:right w:val="single" w:sz="4" w:space="0" w:color="auto"/>
            </w:tcBorders>
            <w:shd w:val="clear" w:color="auto" w:fill="auto"/>
            <w:vAlign w:val="center"/>
            <w:hideMark/>
          </w:tcPr>
          <w:p w14:paraId="5CD9AC3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25AFD8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6 319 488</w:t>
            </w:r>
          </w:p>
        </w:tc>
      </w:tr>
      <w:tr w:rsidR="00DF63F3" w:rsidRPr="00DF63F3" w14:paraId="555A270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19BC5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5A536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3D95E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AD1E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97AF52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3 507 677</w:t>
            </w:r>
          </w:p>
        </w:tc>
        <w:tc>
          <w:tcPr>
            <w:tcW w:w="567" w:type="pct"/>
            <w:tcBorders>
              <w:top w:val="nil"/>
              <w:left w:val="nil"/>
              <w:bottom w:val="single" w:sz="4" w:space="0" w:color="auto"/>
              <w:right w:val="single" w:sz="4" w:space="0" w:color="auto"/>
            </w:tcBorders>
            <w:shd w:val="clear" w:color="auto" w:fill="auto"/>
            <w:vAlign w:val="center"/>
            <w:hideMark/>
          </w:tcPr>
          <w:p w14:paraId="4D1C77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158 033</w:t>
            </w:r>
          </w:p>
        </w:tc>
        <w:tc>
          <w:tcPr>
            <w:tcW w:w="558" w:type="pct"/>
            <w:tcBorders>
              <w:top w:val="nil"/>
              <w:left w:val="nil"/>
              <w:bottom w:val="single" w:sz="4" w:space="0" w:color="auto"/>
              <w:right w:val="single" w:sz="4" w:space="0" w:color="auto"/>
            </w:tcBorders>
            <w:shd w:val="clear" w:color="auto" w:fill="auto"/>
            <w:vAlign w:val="center"/>
            <w:hideMark/>
          </w:tcPr>
          <w:p w14:paraId="5831518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141 508,78</w:t>
            </w:r>
          </w:p>
        </w:tc>
        <w:tc>
          <w:tcPr>
            <w:tcW w:w="558" w:type="pct"/>
            <w:tcBorders>
              <w:top w:val="nil"/>
              <w:left w:val="nil"/>
              <w:bottom w:val="single" w:sz="4" w:space="0" w:color="auto"/>
              <w:right w:val="single" w:sz="4" w:space="0" w:color="auto"/>
            </w:tcBorders>
            <w:shd w:val="clear" w:color="auto" w:fill="auto"/>
            <w:vAlign w:val="center"/>
            <w:hideMark/>
          </w:tcPr>
          <w:p w14:paraId="77119C1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8,5</w:t>
            </w:r>
          </w:p>
        </w:tc>
        <w:tc>
          <w:tcPr>
            <w:tcW w:w="558" w:type="pct"/>
            <w:tcBorders>
              <w:top w:val="nil"/>
              <w:left w:val="nil"/>
              <w:bottom w:val="single" w:sz="4" w:space="0" w:color="auto"/>
              <w:right w:val="single" w:sz="4" w:space="0" w:color="auto"/>
            </w:tcBorders>
            <w:shd w:val="clear" w:color="auto" w:fill="auto"/>
            <w:vAlign w:val="center"/>
            <w:hideMark/>
          </w:tcPr>
          <w:p w14:paraId="799E9F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3 208 135</w:t>
            </w:r>
          </w:p>
        </w:tc>
      </w:tr>
      <w:tr w:rsidR="00DF63F3" w:rsidRPr="00DF63F3" w14:paraId="2E9FFC6F"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98FC0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0A993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A50E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2B1D5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B10A92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3 018 202</w:t>
            </w:r>
          </w:p>
        </w:tc>
        <w:tc>
          <w:tcPr>
            <w:tcW w:w="567" w:type="pct"/>
            <w:tcBorders>
              <w:top w:val="nil"/>
              <w:left w:val="nil"/>
              <w:bottom w:val="single" w:sz="4" w:space="0" w:color="auto"/>
              <w:right w:val="single" w:sz="4" w:space="0" w:color="auto"/>
            </w:tcBorders>
            <w:shd w:val="clear" w:color="auto" w:fill="auto"/>
            <w:vAlign w:val="center"/>
            <w:hideMark/>
          </w:tcPr>
          <w:p w14:paraId="393734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162 532</w:t>
            </w:r>
          </w:p>
        </w:tc>
        <w:tc>
          <w:tcPr>
            <w:tcW w:w="558" w:type="pct"/>
            <w:tcBorders>
              <w:top w:val="nil"/>
              <w:left w:val="nil"/>
              <w:bottom w:val="single" w:sz="4" w:space="0" w:color="auto"/>
              <w:right w:val="single" w:sz="4" w:space="0" w:color="auto"/>
            </w:tcBorders>
            <w:shd w:val="clear" w:color="auto" w:fill="auto"/>
            <w:vAlign w:val="center"/>
            <w:hideMark/>
          </w:tcPr>
          <w:p w14:paraId="15D6ED5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175 371,00</w:t>
            </w:r>
          </w:p>
        </w:tc>
        <w:tc>
          <w:tcPr>
            <w:tcW w:w="558" w:type="pct"/>
            <w:tcBorders>
              <w:top w:val="nil"/>
              <w:left w:val="nil"/>
              <w:bottom w:val="single" w:sz="4" w:space="0" w:color="auto"/>
              <w:right w:val="single" w:sz="4" w:space="0" w:color="auto"/>
            </w:tcBorders>
            <w:shd w:val="clear" w:color="auto" w:fill="auto"/>
            <w:vAlign w:val="center"/>
            <w:hideMark/>
          </w:tcPr>
          <w:p w14:paraId="715AF96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14:paraId="4A1F522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2 680 299</w:t>
            </w:r>
          </w:p>
        </w:tc>
      </w:tr>
      <w:tr w:rsidR="00DF63F3" w:rsidRPr="00DF63F3" w14:paraId="63BCFA2F"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A40CB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895D0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85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C3332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8F50C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E1B307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6 049 314</w:t>
            </w:r>
          </w:p>
        </w:tc>
        <w:tc>
          <w:tcPr>
            <w:tcW w:w="567" w:type="pct"/>
            <w:tcBorders>
              <w:top w:val="nil"/>
              <w:left w:val="nil"/>
              <w:bottom w:val="single" w:sz="4" w:space="0" w:color="auto"/>
              <w:right w:val="single" w:sz="4" w:space="0" w:color="auto"/>
            </w:tcBorders>
            <w:shd w:val="clear" w:color="auto" w:fill="auto"/>
            <w:vAlign w:val="center"/>
            <w:hideMark/>
          </w:tcPr>
          <w:p w14:paraId="64204D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279 655</w:t>
            </w:r>
          </w:p>
        </w:tc>
        <w:tc>
          <w:tcPr>
            <w:tcW w:w="558" w:type="pct"/>
            <w:tcBorders>
              <w:top w:val="nil"/>
              <w:left w:val="nil"/>
              <w:bottom w:val="single" w:sz="4" w:space="0" w:color="auto"/>
              <w:right w:val="single" w:sz="4" w:space="0" w:color="auto"/>
            </w:tcBorders>
            <w:shd w:val="clear" w:color="auto" w:fill="auto"/>
            <w:vAlign w:val="center"/>
            <w:hideMark/>
          </w:tcPr>
          <w:p w14:paraId="463DBD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345 761,56</w:t>
            </w:r>
          </w:p>
        </w:tc>
        <w:tc>
          <w:tcPr>
            <w:tcW w:w="558" w:type="pct"/>
            <w:tcBorders>
              <w:top w:val="nil"/>
              <w:left w:val="nil"/>
              <w:bottom w:val="single" w:sz="4" w:space="0" w:color="auto"/>
              <w:right w:val="single" w:sz="4" w:space="0" w:color="auto"/>
            </w:tcBorders>
            <w:shd w:val="clear" w:color="auto" w:fill="auto"/>
            <w:vAlign w:val="center"/>
            <w:hideMark/>
          </w:tcPr>
          <w:p w14:paraId="49A6032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14:paraId="00D4188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5 423 897</w:t>
            </w:r>
          </w:p>
        </w:tc>
      </w:tr>
      <w:tr w:rsidR="00DF63F3" w:rsidRPr="00DF63F3" w14:paraId="213F3AB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D6B77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482B3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98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AF9E0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4F18D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F799C5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2 622 419</w:t>
            </w:r>
          </w:p>
        </w:tc>
        <w:tc>
          <w:tcPr>
            <w:tcW w:w="567" w:type="pct"/>
            <w:tcBorders>
              <w:top w:val="nil"/>
              <w:left w:val="nil"/>
              <w:bottom w:val="single" w:sz="4" w:space="0" w:color="auto"/>
              <w:right w:val="single" w:sz="4" w:space="0" w:color="auto"/>
            </w:tcBorders>
            <w:shd w:val="clear" w:color="auto" w:fill="auto"/>
            <w:vAlign w:val="center"/>
            <w:hideMark/>
          </w:tcPr>
          <w:p w14:paraId="276FAF7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96 613</w:t>
            </w:r>
          </w:p>
        </w:tc>
        <w:tc>
          <w:tcPr>
            <w:tcW w:w="558" w:type="pct"/>
            <w:tcBorders>
              <w:top w:val="nil"/>
              <w:left w:val="nil"/>
              <w:bottom w:val="single" w:sz="4" w:space="0" w:color="auto"/>
              <w:right w:val="single" w:sz="4" w:space="0" w:color="auto"/>
            </w:tcBorders>
            <w:shd w:val="clear" w:color="auto" w:fill="auto"/>
            <w:vAlign w:val="center"/>
            <w:hideMark/>
          </w:tcPr>
          <w:p w14:paraId="02AA430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100 616,52</w:t>
            </w:r>
          </w:p>
        </w:tc>
        <w:tc>
          <w:tcPr>
            <w:tcW w:w="558" w:type="pct"/>
            <w:tcBorders>
              <w:top w:val="nil"/>
              <w:left w:val="nil"/>
              <w:bottom w:val="single" w:sz="4" w:space="0" w:color="auto"/>
              <w:right w:val="single" w:sz="4" w:space="0" w:color="auto"/>
            </w:tcBorders>
            <w:shd w:val="clear" w:color="auto" w:fill="auto"/>
            <w:vAlign w:val="center"/>
            <w:hideMark/>
          </w:tcPr>
          <w:p w14:paraId="58D9B66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14:paraId="3338B3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2 425 189</w:t>
            </w:r>
          </w:p>
        </w:tc>
      </w:tr>
      <w:tr w:rsidR="00DF63F3" w:rsidRPr="00DF63F3" w14:paraId="2952EE47"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BD39A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58AE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103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C2E3C7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D316E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123263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4 597 253</w:t>
            </w:r>
          </w:p>
        </w:tc>
        <w:tc>
          <w:tcPr>
            <w:tcW w:w="567" w:type="pct"/>
            <w:tcBorders>
              <w:top w:val="nil"/>
              <w:left w:val="nil"/>
              <w:bottom w:val="single" w:sz="4" w:space="0" w:color="auto"/>
              <w:right w:val="single" w:sz="4" w:space="0" w:color="auto"/>
            </w:tcBorders>
            <w:shd w:val="clear" w:color="auto" w:fill="auto"/>
            <w:vAlign w:val="center"/>
            <w:hideMark/>
          </w:tcPr>
          <w:p w14:paraId="5C7DD49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236 387</w:t>
            </w:r>
          </w:p>
        </w:tc>
        <w:tc>
          <w:tcPr>
            <w:tcW w:w="558" w:type="pct"/>
            <w:tcBorders>
              <w:top w:val="nil"/>
              <w:left w:val="nil"/>
              <w:bottom w:val="single" w:sz="4" w:space="0" w:color="auto"/>
              <w:right w:val="single" w:sz="4" w:space="0" w:color="auto"/>
            </w:tcBorders>
            <w:shd w:val="clear" w:color="auto" w:fill="auto"/>
            <w:vAlign w:val="center"/>
            <w:hideMark/>
          </w:tcPr>
          <w:p w14:paraId="625158B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288 912,79</w:t>
            </w:r>
          </w:p>
        </w:tc>
        <w:tc>
          <w:tcPr>
            <w:tcW w:w="558" w:type="pct"/>
            <w:tcBorders>
              <w:top w:val="nil"/>
              <w:left w:val="nil"/>
              <w:bottom w:val="single" w:sz="4" w:space="0" w:color="auto"/>
              <w:right w:val="single" w:sz="4" w:space="0" w:color="auto"/>
            </w:tcBorders>
            <w:shd w:val="clear" w:color="auto" w:fill="auto"/>
            <w:vAlign w:val="center"/>
            <w:hideMark/>
          </w:tcPr>
          <w:p w14:paraId="65C4E5E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14:paraId="4DB4BA1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4 071 953</w:t>
            </w:r>
          </w:p>
        </w:tc>
      </w:tr>
      <w:tr w:rsidR="00DF63F3" w:rsidRPr="00DF63F3" w14:paraId="12734A9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8BD3E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4E763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115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51A796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AFE7D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E5EF0C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2 356 924</w:t>
            </w:r>
          </w:p>
        </w:tc>
        <w:tc>
          <w:tcPr>
            <w:tcW w:w="567" w:type="pct"/>
            <w:tcBorders>
              <w:top w:val="nil"/>
              <w:left w:val="nil"/>
              <w:bottom w:val="single" w:sz="4" w:space="0" w:color="auto"/>
              <w:right w:val="single" w:sz="4" w:space="0" w:color="auto"/>
            </w:tcBorders>
            <w:shd w:val="clear" w:color="auto" w:fill="auto"/>
            <w:vAlign w:val="center"/>
            <w:hideMark/>
          </w:tcPr>
          <w:p w14:paraId="2B473CC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119 396</w:t>
            </w:r>
          </w:p>
        </w:tc>
        <w:tc>
          <w:tcPr>
            <w:tcW w:w="558" w:type="pct"/>
            <w:tcBorders>
              <w:top w:val="nil"/>
              <w:left w:val="nil"/>
              <w:bottom w:val="single" w:sz="4" w:space="0" w:color="auto"/>
              <w:right w:val="single" w:sz="4" w:space="0" w:color="auto"/>
            </w:tcBorders>
            <w:shd w:val="clear" w:color="auto" w:fill="auto"/>
            <w:vAlign w:val="center"/>
            <w:hideMark/>
          </w:tcPr>
          <w:p w14:paraId="66F2C91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117 546,76</w:t>
            </w:r>
          </w:p>
        </w:tc>
        <w:tc>
          <w:tcPr>
            <w:tcW w:w="558" w:type="pct"/>
            <w:tcBorders>
              <w:top w:val="nil"/>
              <w:left w:val="nil"/>
              <w:bottom w:val="single" w:sz="4" w:space="0" w:color="auto"/>
              <w:right w:val="single" w:sz="4" w:space="0" w:color="auto"/>
            </w:tcBorders>
            <w:shd w:val="clear" w:color="auto" w:fill="auto"/>
            <w:vAlign w:val="center"/>
            <w:hideMark/>
          </w:tcPr>
          <w:p w14:paraId="0B19B02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7386B8F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2 119 981</w:t>
            </w:r>
          </w:p>
        </w:tc>
      </w:tr>
      <w:tr w:rsidR="00DF63F3" w:rsidRPr="00DF63F3" w14:paraId="677B340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01D27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CF49F0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119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85FAE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F7599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933EE0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2 276 751</w:t>
            </w:r>
          </w:p>
        </w:tc>
        <w:tc>
          <w:tcPr>
            <w:tcW w:w="567" w:type="pct"/>
            <w:tcBorders>
              <w:top w:val="nil"/>
              <w:left w:val="nil"/>
              <w:bottom w:val="single" w:sz="4" w:space="0" w:color="auto"/>
              <w:right w:val="single" w:sz="4" w:space="0" w:color="auto"/>
            </w:tcBorders>
            <w:shd w:val="clear" w:color="auto" w:fill="auto"/>
            <w:vAlign w:val="center"/>
            <w:hideMark/>
          </w:tcPr>
          <w:p w14:paraId="283EB6D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111 610</w:t>
            </w:r>
          </w:p>
        </w:tc>
        <w:tc>
          <w:tcPr>
            <w:tcW w:w="558" w:type="pct"/>
            <w:tcBorders>
              <w:top w:val="nil"/>
              <w:left w:val="nil"/>
              <w:bottom w:val="single" w:sz="4" w:space="0" w:color="auto"/>
              <w:right w:val="single" w:sz="4" w:space="0" w:color="auto"/>
            </w:tcBorders>
            <w:shd w:val="clear" w:color="auto" w:fill="auto"/>
            <w:vAlign w:val="center"/>
            <w:hideMark/>
          </w:tcPr>
          <w:p w14:paraId="08FA41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115 741,15</w:t>
            </w:r>
          </w:p>
        </w:tc>
        <w:tc>
          <w:tcPr>
            <w:tcW w:w="558" w:type="pct"/>
            <w:tcBorders>
              <w:top w:val="nil"/>
              <w:left w:val="nil"/>
              <w:bottom w:val="single" w:sz="4" w:space="0" w:color="auto"/>
              <w:right w:val="single" w:sz="4" w:space="0" w:color="auto"/>
            </w:tcBorders>
            <w:shd w:val="clear" w:color="auto" w:fill="auto"/>
            <w:vAlign w:val="center"/>
            <w:hideMark/>
          </w:tcPr>
          <w:p w14:paraId="03C0D3A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178514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2 049 400</w:t>
            </w:r>
          </w:p>
        </w:tc>
      </w:tr>
      <w:tr w:rsidR="00DF63F3" w:rsidRPr="00DF63F3" w14:paraId="3DB6ED7D"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88D4C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58277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EFEC0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3DDD6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B634F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3 232 635</w:t>
            </w:r>
          </w:p>
        </w:tc>
        <w:tc>
          <w:tcPr>
            <w:tcW w:w="567" w:type="pct"/>
            <w:tcBorders>
              <w:top w:val="nil"/>
              <w:left w:val="nil"/>
              <w:bottom w:val="single" w:sz="4" w:space="0" w:color="auto"/>
              <w:right w:val="single" w:sz="4" w:space="0" w:color="auto"/>
            </w:tcBorders>
            <w:shd w:val="clear" w:color="auto" w:fill="auto"/>
            <w:vAlign w:val="center"/>
            <w:hideMark/>
          </w:tcPr>
          <w:p w14:paraId="5BE4F34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127 654</w:t>
            </w:r>
          </w:p>
        </w:tc>
        <w:tc>
          <w:tcPr>
            <w:tcW w:w="558" w:type="pct"/>
            <w:tcBorders>
              <w:top w:val="nil"/>
              <w:left w:val="nil"/>
              <w:bottom w:val="single" w:sz="4" w:space="0" w:color="auto"/>
              <w:right w:val="single" w:sz="4" w:space="0" w:color="auto"/>
            </w:tcBorders>
            <w:shd w:val="clear" w:color="auto" w:fill="auto"/>
            <w:vAlign w:val="center"/>
            <w:hideMark/>
          </w:tcPr>
          <w:p w14:paraId="7955527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173 431,88</w:t>
            </w:r>
          </w:p>
        </w:tc>
        <w:tc>
          <w:tcPr>
            <w:tcW w:w="558" w:type="pct"/>
            <w:tcBorders>
              <w:top w:val="nil"/>
              <w:left w:val="nil"/>
              <w:bottom w:val="single" w:sz="4" w:space="0" w:color="auto"/>
              <w:right w:val="single" w:sz="4" w:space="0" w:color="auto"/>
            </w:tcBorders>
            <w:shd w:val="clear" w:color="auto" w:fill="auto"/>
            <w:vAlign w:val="center"/>
            <w:hideMark/>
          </w:tcPr>
          <w:p w14:paraId="594891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14:paraId="500728D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2 931 549</w:t>
            </w:r>
          </w:p>
        </w:tc>
      </w:tr>
      <w:tr w:rsidR="00DF63F3" w:rsidRPr="00DF63F3" w14:paraId="5C894B45"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C1BA6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1849F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157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DA9F6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2263C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25A7A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4 352 999</w:t>
            </w:r>
          </w:p>
        </w:tc>
        <w:tc>
          <w:tcPr>
            <w:tcW w:w="567" w:type="pct"/>
            <w:tcBorders>
              <w:top w:val="nil"/>
              <w:left w:val="nil"/>
              <w:bottom w:val="single" w:sz="4" w:space="0" w:color="auto"/>
              <w:right w:val="single" w:sz="4" w:space="0" w:color="auto"/>
            </w:tcBorders>
            <w:shd w:val="clear" w:color="auto" w:fill="auto"/>
            <w:vAlign w:val="center"/>
            <w:hideMark/>
          </w:tcPr>
          <w:p w14:paraId="641E06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196 820</w:t>
            </w:r>
          </w:p>
        </w:tc>
        <w:tc>
          <w:tcPr>
            <w:tcW w:w="558" w:type="pct"/>
            <w:tcBorders>
              <w:top w:val="nil"/>
              <w:left w:val="nil"/>
              <w:bottom w:val="single" w:sz="4" w:space="0" w:color="auto"/>
              <w:right w:val="single" w:sz="4" w:space="0" w:color="auto"/>
            </w:tcBorders>
            <w:shd w:val="clear" w:color="auto" w:fill="auto"/>
            <w:vAlign w:val="center"/>
            <w:hideMark/>
          </w:tcPr>
          <w:p w14:paraId="6EFEF5B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276 571,16</w:t>
            </w:r>
          </w:p>
        </w:tc>
        <w:tc>
          <w:tcPr>
            <w:tcW w:w="558" w:type="pct"/>
            <w:tcBorders>
              <w:top w:val="nil"/>
              <w:left w:val="nil"/>
              <w:bottom w:val="single" w:sz="4" w:space="0" w:color="auto"/>
              <w:right w:val="single" w:sz="4" w:space="0" w:color="auto"/>
            </w:tcBorders>
            <w:shd w:val="clear" w:color="auto" w:fill="auto"/>
            <w:vAlign w:val="center"/>
            <w:hideMark/>
          </w:tcPr>
          <w:p w14:paraId="4625949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2AC1814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3 879 608</w:t>
            </w:r>
          </w:p>
        </w:tc>
      </w:tr>
      <w:tr w:rsidR="00DF63F3" w:rsidRPr="00DF63F3" w14:paraId="72B6AE4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19850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11847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B14573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6204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94C412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2 648 317</w:t>
            </w:r>
          </w:p>
        </w:tc>
        <w:tc>
          <w:tcPr>
            <w:tcW w:w="567" w:type="pct"/>
            <w:tcBorders>
              <w:top w:val="nil"/>
              <w:left w:val="nil"/>
              <w:bottom w:val="single" w:sz="4" w:space="0" w:color="auto"/>
              <w:right w:val="single" w:sz="4" w:space="0" w:color="auto"/>
            </w:tcBorders>
            <w:shd w:val="clear" w:color="auto" w:fill="auto"/>
            <w:vAlign w:val="center"/>
            <w:hideMark/>
          </w:tcPr>
          <w:p w14:paraId="6D6CA27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120 995</w:t>
            </w:r>
          </w:p>
        </w:tc>
        <w:tc>
          <w:tcPr>
            <w:tcW w:w="558" w:type="pct"/>
            <w:tcBorders>
              <w:top w:val="nil"/>
              <w:left w:val="nil"/>
              <w:bottom w:val="single" w:sz="4" w:space="0" w:color="auto"/>
              <w:right w:val="single" w:sz="4" w:space="0" w:color="auto"/>
            </w:tcBorders>
            <w:shd w:val="clear" w:color="auto" w:fill="auto"/>
            <w:vAlign w:val="center"/>
            <w:hideMark/>
          </w:tcPr>
          <w:p w14:paraId="7BA2015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164 099,70</w:t>
            </w:r>
          </w:p>
        </w:tc>
        <w:tc>
          <w:tcPr>
            <w:tcW w:w="558" w:type="pct"/>
            <w:tcBorders>
              <w:top w:val="nil"/>
              <w:left w:val="nil"/>
              <w:bottom w:val="single" w:sz="4" w:space="0" w:color="auto"/>
              <w:right w:val="single" w:sz="4" w:space="0" w:color="auto"/>
            </w:tcBorders>
            <w:shd w:val="clear" w:color="auto" w:fill="auto"/>
            <w:vAlign w:val="center"/>
            <w:hideMark/>
          </w:tcPr>
          <w:p w14:paraId="1119D9A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14:paraId="27BF589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2 363 222</w:t>
            </w:r>
          </w:p>
        </w:tc>
      </w:tr>
      <w:tr w:rsidR="00DF63F3" w:rsidRPr="00DF63F3" w14:paraId="44D99986"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48218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3ADBC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0E7A2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70CC4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C58F2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5 653 992</w:t>
            </w:r>
          </w:p>
        </w:tc>
        <w:tc>
          <w:tcPr>
            <w:tcW w:w="567" w:type="pct"/>
            <w:tcBorders>
              <w:top w:val="nil"/>
              <w:left w:val="nil"/>
              <w:bottom w:val="single" w:sz="4" w:space="0" w:color="auto"/>
              <w:right w:val="single" w:sz="4" w:space="0" w:color="auto"/>
            </w:tcBorders>
            <w:shd w:val="clear" w:color="auto" w:fill="auto"/>
            <w:vAlign w:val="center"/>
            <w:hideMark/>
          </w:tcPr>
          <w:p w14:paraId="4B606DC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306 570</w:t>
            </w:r>
          </w:p>
        </w:tc>
        <w:tc>
          <w:tcPr>
            <w:tcW w:w="558" w:type="pct"/>
            <w:tcBorders>
              <w:top w:val="nil"/>
              <w:left w:val="nil"/>
              <w:bottom w:val="single" w:sz="4" w:space="0" w:color="auto"/>
              <w:right w:val="single" w:sz="4" w:space="0" w:color="auto"/>
            </w:tcBorders>
            <w:shd w:val="clear" w:color="auto" w:fill="auto"/>
            <w:vAlign w:val="center"/>
            <w:hideMark/>
          </w:tcPr>
          <w:p w14:paraId="4D60C8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310 639,23</w:t>
            </w:r>
          </w:p>
        </w:tc>
        <w:tc>
          <w:tcPr>
            <w:tcW w:w="558" w:type="pct"/>
            <w:tcBorders>
              <w:top w:val="nil"/>
              <w:left w:val="nil"/>
              <w:bottom w:val="single" w:sz="4" w:space="0" w:color="auto"/>
              <w:right w:val="single" w:sz="4" w:space="0" w:color="auto"/>
            </w:tcBorders>
            <w:shd w:val="clear" w:color="auto" w:fill="auto"/>
            <w:vAlign w:val="center"/>
            <w:hideMark/>
          </w:tcPr>
          <w:p w14:paraId="150377C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4117B07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5 036 783</w:t>
            </w:r>
          </w:p>
        </w:tc>
      </w:tr>
      <w:tr w:rsidR="00DF63F3" w:rsidRPr="00DF63F3" w14:paraId="72CB91AF"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E390C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73620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202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7A380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C408F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C98837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3 601 133</w:t>
            </w:r>
          </w:p>
        </w:tc>
        <w:tc>
          <w:tcPr>
            <w:tcW w:w="567" w:type="pct"/>
            <w:tcBorders>
              <w:top w:val="nil"/>
              <w:left w:val="nil"/>
              <w:bottom w:val="single" w:sz="4" w:space="0" w:color="auto"/>
              <w:right w:val="single" w:sz="4" w:space="0" w:color="auto"/>
            </w:tcBorders>
            <w:shd w:val="clear" w:color="auto" w:fill="auto"/>
            <w:vAlign w:val="center"/>
            <w:hideMark/>
          </w:tcPr>
          <w:p w14:paraId="21F8F5C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187 232</w:t>
            </w:r>
          </w:p>
        </w:tc>
        <w:tc>
          <w:tcPr>
            <w:tcW w:w="558" w:type="pct"/>
            <w:tcBorders>
              <w:top w:val="nil"/>
              <w:left w:val="nil"/>
              <w:bottom w:val="single" w:sz="4" w:space="0" w:color="auto"/>
              <w:right w:val="single" w:sz="4" w:space="0" w:color="auto"/>
            </w:tcBorders>
            <w:shd w:val="clear" w:color="auto" w:fill="auto"/>
            <w:vAlign w:val="center"/>
            <w:hideMark/>
          </w:tcPr>
          <w:p w14:paraId="66F9A2F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203 481,47</w:t>
            </w:r>
          </w:p>
        </w:tc>
        <w:tc>
          <w:tcPr>
            <w:tcW w:w="558" w:type="pct"/>
            <w:tcBorders>
              <w:top w:val="nil"/>
              <w:left w:val="nil"/>
              <w:bottom w:val="single" w:sz="4" w:space="0" w:color="auto"/>
              <w:right w:val="single" w:sz="4" w:space="0" w:color="auto"/>
            </w:tcBorders>
            <w:shd w:val="clear" w:color="auto" w:fill="auto"/>
            <w:vAlign w:val="center"/>
            <w:hideMark/>
          </w:tcPr>
          <w:p w14:paraId="11ECD4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14:paraId="45A5557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3 210 420</w:t>
            </w:r>
          </w:p>
        </w:tc>
      </w:tr>
      <w:tr w:rsidR="00DF63F3" w:rsidRPr="00DF63F3" w14:paraId="4262FE2B"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A0EB4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6EAA4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205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875B6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CB6B8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BE992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2 476 201</w:t>
            </w:r>
          </w:p>
        </w:tc>
        <w:tc>
          <w:tcPr>
            <w:tcW w:w="567" w:type="pct"/>
            <w:tcBorders>
              <w:top w:val="nil"/>
              <w:left w:val="nil"/>
              <w:bottom w:val="single" w:sz="4" w:space="0" w:color="auto"/>
              <w:right w:val="single" w:sz="4" w:space="0" w:color="auto"/>
            </w:tcBorders>
            <w:shd w:val="clear" w:color="auto" w:fill="auto"/>
            <w:vAlign w:val="center"/>
            <w:hideMark/>
          </w:tcPr>
          <w:p w14:paraId="0AA644F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117 319</w:t>
            </w:r>
          </w:p>
        </w:tc>
        <w:tc>
          <w:tcPr>
            <w:tcW w:w="558" w:type="pct"/>
            <w:tcBorders>
              <w:top w:val="nil"/>
              <w:left w:val="nil"/>
              <w:bottom w:val="single" w:sz="4" w:space="0" w:color="auto"/>
              <w:right w:val="single" w:sz="4" w:space="0" w:color="auto"/>
            </w:tcBorders>
            <w:shd w:val="clear" w:color="auto" w:fill="auto"/>
            <w:vAlign w:val="center"/>
            <w:hideMark/>
          </w:tcPr>
          <w:p w14:paraId="27B18DD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145 281,00</w:t>
            </w:r>
          </w:p>
        </w:tc>
        <w:tc>
          <w:tcPr>
            <w:tcW w:w="558" w:type="pct"/>
            <w:tcBorders>
              <w:top w:val="nil"/>
              <w:left w:val="nil"/>
              <w:bottom w:val="single" w:sz="4" w:space="0" w:color="auto"/>
              <w:right w:val="single" w:sz="4" w:space="0" w:color="auto"/>
            </w:tcBorders>
            <w:shd w:val="clear" w:color="auto" w:fill="auto"/>
            <w:vAlign w:val="center"/>
            <w:hideMark/>
          </w:tcPr>
          <w:p w14:paraId="619BCC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14:paraId="30F8585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2 213 601</w:t>
            </w:r>
          </w:p>
        </w:tc>
      </w:tr>
      <w:tr w:rsidR="00DF63F3" w:rsidRPr="00DF63F3" w14:paraId="3F43963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BD804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EFEB2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212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1D278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8384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67DF98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2 973 537</w:t>
            </w:r>
          </w:p>
        </w:tc>
        <w:tc>
          <w:tcPr>
            <w:tcW w:w="567" w:type="pct"/>
            <w:tcBorders>
              <w:top w:val="nil"/>
              <w:left w:val="nil"/>
              <w:bottom w:val="single" w:sz="4" w:space="0" w:color="auto"/>
              <w:right w:val="single" w:sz="4" w:space="0" w:color="auto"/>
            </w:tcBorders>
            <w:shd w:val="clear" w:color="auto" w:fill="auto"/>
            <w:vAlign w:val="center"/>
            <w:hideMark/>
          </w:tcPr>
          <w:p w14:paraId="79DAE60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158 325</w:t>
            </w:r>
          </w:p>
        </w:tc>
        <w:tc>
          <w:tcPr>
            <w:tcW w:w="558" w:type="pct"/>
            <w:tcBorders>
              <w:top w:val="nil"/>
              <w:left w:val="nil"/>
              <w:bottom w:val="single" w:sz="4" w:space="0" w:color="auto"/>
              <w:right w:val="single" w:sz="4" w:space="0" w:color="auto"/>
            </w:tcBorders>
            <w:shd w:val="clear" w:color="auto" w:fill="auto"/>
            <w:vAlign w:val="center"/>
            <w:hideMark/>
          </w:tcPr>
          <w:p w14:paraId="5DB815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160 604,94</w:t>
            </w:r>
          </w:p>
        </w:tc>
        <w:tc>
          <w:tcPr>
            <w:tcW w:w="558" w:type="pct"/>
            <w:tcBorders>
              <w:top w:val="nil"/>
              <w:left w:val="nil"/>
              <w:bottom w:val="single" w:sz="4" w:space="0" w:color="auto"/>
              <w:right w:val="single" w:sz="4" w:space="0" w:color="auto"/>
            </w:tcBorders>
            <w:shd w:val="clear" w:color="auto" w:fill="auto"/>
            <w:vAlign w:val="center"/>
            <w:hideMark/>
          </w:tcPr>
          <w:p w14:paraId="7A256ED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14:paraId="0919D66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2 654 607</w:t>
            </w:r>
          </w:p>
        </w:tc>
      </w:tr>
      <w:tr w:rsidR="00DF63F3" w:rsidRPr="00DF63F3" w14:paraId="1DA71321"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E6C9E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DC311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260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53B2C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FDF59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2C4CE9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610 750</w:t>
            </w:r>
          </w:p>
        </w:tc>
        <w:tc>
          <w:tcPr>
            <w:tcW w:w="567" w:type="pct"/>
            <w:tcBorders>
              <w:top w:val="nil"/>
              <w:left w:val="nil"/>
              <w:bottom w:val="single" w:sz="4" w:space="0" w:color="auto"/>
              <w:right w:val="single" w:sz="4" w:space="0" w:color="auto"/>
            </w:tcBorders>
            <w:shd w:val="clear" w:color="auto" w:fill="auto"/>
            <w:vAlign w:val="center"/>
            <w:hideMark/>
          </w:tcPr>
          <w:p w14:paraId="03368466"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D81F52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406,74</w:t>
            </w:r>
          </w:p>
        </w:tc>
        <w:tc>
          <w:tcPr>
            <w:tcW w:w="558" w:type="pct"/>
            <w:tcBorders>
              <w:top w:val="nil"/>
              <w:left w:val="nil"/>
              <w:bottom w:val="single" w:sz="4" w:space="0" w:color="auto"/>
              <w:right w:val="single" w:sz="4" w:space="0" w:color="auto"/>
            </w:tcBorders>
            <w:shd w:val="clear" w:color="auto" w:fill="auto"/>
            <w:vAlign w:val="center"/>
            <w:hideMark/>
          </w:tcPr>
          <w:p w14:paraId="5DA79B1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01F48BE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610 343</w:t>
            </w:r>
          </w:p>
        </w:tc>
      </w:tr>
      <w:tr w:rsidR="00DF63F3" w:rsidRPr="00DF63F3" w14:paraId="31979A17"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958B0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D03FC5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271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F54DA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B1FA8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BE40F1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3 288 605</w:t>
            </w:r>
          </w:p>
        </w:tc>
        <w:tc>
          <w:tcPr>
            <w:tcW w:w="567" w:type="pct"/>
            <w:tcBorders>
              <w:top w:val="nil"/>
              <w:left w:val="nil"/>
              <w:bottom w:val="single" w:sz="4" w:space="0" w:color="auto"/>
              <w:right w:val="single" w:sz="4" w:space="0" w:color="auto"/>
            </w:tcBorders>
            <w:shd w:val="clear" w:color="auto" w:fill="auto"/>
            <w:vAlign w:val="center"/>
            <w:hideMark/>
          </w:tcPr>
          <w:p w14:paraId="2723B23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69 739</w:t>
            </w:r>
          </w:p>
        </w:tc>
        <w:tc>
          <w:tcPr>
            <w:tcW w:w="558" w:type="pct"/>
            <w:tcBorders>
              <w:top w:val="nil"/>
              <w:left w:val="nil"/>
              <w:bottom w:val="single" w:sz="4" w:space="0" w:color="auto"/>
              <w:right w:val="single" w:sz="4" w:space="0" w:color="auto"/>
            </w:tcBorders>
            <w:shd w:val="clear" w:color="auto" w:fill="auto"/>
            <w:vAlign w:val="center"/>
            <w:hideMark/>
          </w:tcPr>
          <w:p w14:paraId="1F79695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75 724,03</w:t>
            </w:r>
          </w:p>
        </w:tc>
        <w:tc>
          <w:tcPr>
            <w:tcW w:w="558" w:type="pct"/>
            <w:tcBorders>
              <w:top w:val="nil"/>
              <w:left w:val="nil"/>
              <w:bottom w:val="single" w:sz="4" w:space="0" w:color="auto"/>
              <w:right w:val="single" w:sz="4" w:space="0" w:color="auto"/>
            </w:tcBorders>
            <w:shd w:val="clear" w:color="auto" w:fill="auto"/>
            <w:vAlign w:val="center"/>
            <w:hideMark/>
          </w:tcPr>
          <w:p w14:paraId="0FCBC5C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14:paraId="176FA84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3 143 142</w:t>
            </w:r>
          </w:p>
        </w:tc>
      </w:tr>
      <w:tr w:rsidR="00DF63F3" w:rsidRPr="00DF63F3" w14:paraId="7B93CAF5"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FF263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69FF3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nr 307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70EF1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9241B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7EEFD7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7 182 686</w:t>
            </w:r>
          </w:p>
        </w:tc>
        <w:tc>
          <w:tcPr>
            <w:tcW w:w="567" w:type="pct"/>
            <w:tcBorders>
              <w:top w:val="nil"/>
              <w:left w:val="nil"/>
              <w:bottom w:val="single" w:sz="4" w:space="0" w:color="auto"/>
              <w:right w:val="single" w:sz="4" w:space="0" w:color="auto"/>
            </w:tcBorders>
            <w:shd w:val="clear" w:color="auto" w:fill="auto"/>
            <w:vAlign w:val="center"/>
            <w:hideMark/>
          </w:tcPr>
          <w:p w14:paraId="667D9F3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266 685</w:t>
            </w:r>
          </w:p>
        </w:tc>
        <w:tc>
          <w:tcPr>
            <w:tcW w:w="558" w:type="pct"/>
            <w:tcBorders>
              <w:top w:val="nil"/>
              <w:left w:val="nil"/>
              <w:bottom w:val="single" w:sz="4" w:space="0" w:color="auto"/>
              <w:right w:val="single" w:sz="4" w:space="0" w:color="auto"/>
            </w:tcBorders>
            <w:shd w:val="clear" w:color="auto" w:fill="auto"/>
            <w:vAlign w:val="center"/>
            <w:hideMark/>
          </w:tcPr>
          <w:p w14:paraId="7C5289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451 808,00</w:t>
            </w:r>
          </w:p>
        </w:tc>
        <w:tc>
          <w:tcPr>
            <w:tcW w:w="558" w:type="pct"/>
            <w:tcBorders>
              <w:top w:val="nil"/>
              <w:left w:val="nil"/>
              <w:bottom w:val="single" w:sz="4" w:space="0" w:color="auto"/>
              <w:right w:val="single" w:sz="4" w:space="0" w:color="auto"/>
            </w:tcBorders>
            <w:shd w:val="clear" w:color="auto" w:fill="auto"/>
            <w:vAlign w:val="center"/>
            <w:hideMark/>
          </w:tcPr>
          <w:p w14:paraId="05798E1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234DD29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6 464 193</w:t>
            </w:r>
          </w:p>
        </w:tc>
      </w:tr>
      <w:tr w:rsidR="00DF63F3" w:rsidRPr="00DF63F3" w14:paraId="4EF3AF1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DE016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E7C12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II Ogród Jordanowski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E8CF3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61CAE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FB268B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3 738 719</w:t>
            </w:r>
          </w:p>
        </w:tc>
        <w:tc>
          <w:tcPr>
            <w:tcW w:w="567" w:type="pct"/>
            <w:tcBorders>
              <w:top w:val="nil"/>
              <w:left w:val="nil"/>
              <w:bottom w:val="single" w:sz="4" w:space="0" w:color="auto"/>
              <w:right w:val="single" w:sz="4" w:space="0" w:color="auto"/>
            </w:tcBorders>
            <w:shd w:val="clear" w:color="auto" w:fill="auto"/>
            <w:vAlign w:val="center"/>
            <w:hideMark/>
          </w:tcPr>
          <w:p w14:paraId="3A68426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8 412</w:t>
            </w:r>
          </w:p>
        </w:tc>
        <w:tc>
          <w:tcPr>
            <w:tcW w:w="558" w:type="pct"/>
            <w:tcBorders>
              <w:top w:val="nil"/>
              <w:left w:val="nil"/>
              <w:bottom w:val="single" w:sz="4" w:space="0" w:color="auto"/>
              <w:right w:val="single" w:sz="4" w:space="0" w:color="auto"/>
            </w:tcBorders>
            <w:shd w:val="clear" w:color="auto" w:fill="auto"/>
            <w:vAlign w:val="center"/>
            <w:hideMark/>
          </w:tcPr>
          <w:p w14:paraId="4CC7F79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43 621,72</w:t>
            </w:r>
          </w:p>
        </w:tc>
        <w:tc>
          <w:tcPr>
            <w:tcW w:w="558" w:type="pct"/>
            <w:tcBorders>
              <w:top w:val="nil"/>
              <w:left w:val="nil"/>
              <w:bottom w:val="single" w:sz="4" w:space="0" w:color="auto"/>
              <w:right w:val="single" w:sz="4" w:space="0" w:color="auto"/>
            </w:tcBorders>
            <w:shd w:val="clear" w:color="auto" w:fill="auto"/>
            <w:vAlign w:val="center"/>
            <w:hideMark/>
          </w:tcPr>
          <w:p w14:paraId="2E71CF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14:paraId="5F29501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3 686 685</w:t>
            </w:r>
          </w:p>
        </w:tc>
      </w:tr>
      <w:tr w:rsidR="00DF63F3" w:rsidRPr="00DF63F3" w14:paraId="57449E93"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9112E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8EB99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Poradnia Psychologiczno - Pedagogiczna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3731DB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46D37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22C211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1 058 951</w:t>
            </w:r>
          </w:p>
        </w:tc>
        <w:tc>
          <w:tcPr>
            <w:tcW w:w="567" w:type="pct"/>
            <w:tcBorders>
              <w:top w:val="nil"/>
              <w:left w:val="nil"/>
              <w:bottom w:val="single" w:sz="4" w:space="0" w:color="auto"/>
              <w:right w:val="single" w:sz="4" w:space="0" w:color="auto"/>
            </w:tcBorders>
            <w:shd w:val="clear" w:color="auto" w:fill="auto"/>
            <w:vAlign w:val="center"/>
            <w:hideMark/>
          </w:tcPr>
          <w:p w14:paraId="21FFA3B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709</w:t>
            </w:r>
          </w:p>
        </w:tc>
        <w:tc>
          <w:tcPr>
            <w:tcW w:w="558" w:type="pct"/>
            <w:tcBorders>
              <w:top w:val="nil"/>
              <w:left w:val="nil"/>
              <w:bottom w:val="single" w:sz="4" w:space="0" w:color="auto"/>
              <w:right w:val="single" w:sz="4" w:space="0" w:color="auto"/>
            </w:tcBorders>
            <w:shd w:val="clear" w:color="auto" w:fill="auto"/>
            <w:vAlign w:val="center"/>
            <w:hideMark/>
          </w:tcPr>
          <w:p w14:paraId="673975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10 323,73</w:t>
            </w:r>
          </w:p>
        </w:tc>
        <w:tc>
          <w:tcPr>
            <w:tcW w:w="558" w:type="pct"/>
            <w:tcBorders>
              <w:top w:val="nil"/>
              <w:left w:val="nil"/>
              <w:bottom w:val="single" w:sz="4" w:space="0" w:color="auto"/>
              <w:right w:val="single" w:sz="4" w:space="0" w:color="auto"/>
            </w:tcBorders>
            <w:shd w:val="clear" w:color="auto" w:fill="auto"/>
            <w:vAlign w:val="center"/>
            <w:hideMark/>
          </w:tcPr>
          <w:p w14:paraId="226857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14:paraId="17F619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1 047 918</w:t>
            </w:r>
          </w:p>
        </w:tc>
      </w:tr>
      <w:tr w:rsidR="00DF63F3" w:rsidRPr="00DF63F3" w14:paraId="305320D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84503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06D7A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Młodzieżowy Dom Kultury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8CE5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5067E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1AE326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2 389 815</w:t>
            </w:r>
          </w:p>
        </w:tc>
        <w:tc>
          <w:tcPr>
            <w:tcW w:w="567" w:type="pct"/>
            <w:tcBorders>
              <w:top w:val="nil"/>
              <w:left w:val="nil"/>
              <w:bottom w:val="single" w:sz="4" w:space="0" w:color="auto"/>
              <w:right w:val="single" w:sz="4" w:space="0" w:color="auto"/>
            </w:tcBorders>
            <w:shd w:val="clear" w:color="auto" w:fill="auto"/>
            <w:vAlign w:val="center"/>
            <w:hideMark/>
          </w:tcPr>
          <w:p w14:paraId="42CF6E9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AD21E9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52 136,78</w:t>
            </w:r>
          </w:p>
        </w:tc>
        <w:tc>
          <w:tcPr>
            <w:tcW w:w="558" w:type="pct"/>
            <w:tcBorders>
              <w:top w:val="nil"/>
              <w:left w:val="nil"/>
              <w:bottom w:val="single" w:sz="4" w:space="0" w:color="auto"/>
              <w:right w:val="single" w:sz="4" w:space="0" w:color="auto"/>
            </w:tcBorders>
            <w:shd w:val="clear" w:color="auto" w:fill="auto"/>
            <w:vAlign w:val="center"/>
            <w:hideMark/>
          </w:tcPr>
          <w:p w14:paraId="59EBBC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439B1A7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2 337 678</w:t>
            </w:r>
          </w:p>
        </w:tc>
      </w:tr>
      <w:tr w:rsidR="00DF63F3" w:rsidRPr="00DF63F3" w14:paraId="71C603DB"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1FE19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1E905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Szkolno - Przedszkolny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94005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DE14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BCBE91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2 988 504</w:t>
            </w:r>
          </w:p>
        </w:tc>
        <w:tc>
          <w:tcPr>
            <w:tcW w:w="567" w:type="pct"/>
            <w:tcBorders>
              <w:top w:val="nil"/>
              <w:left w:val="nil"/>
              <w:bottom w:val="single" w:sz="4" w:space="0" w:color="auto"/>
              <w:right w:val="single" w:sz="4" w:space="0" w:color="auto"/>
            </w:tcBorders>
            <w:shd w:val="clear" w:color="auto" w:fill="auto"/>
            <w:vAlign w:val="center"/>
            <w:hideMark/>
          </w:tcPr>
          <w:p w14:paraId="38BB0D8C"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03920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48 404,49</w:t>
            </w:r>
          </w:p>
        </w:tc>
        <w:tc>
          <w:tcPr>
            <w:tcW w:w="558" w:type="pct"/>
            <w:tcBorders>
              <w:top w:val="nil"/>
              <w:left w:val="nil"/>
              <w:bottom w:val="single" w:sz="4" w:space="0" w:color="auto"/>
              <w:right w:val="single" w:sz="4" w:space="0" w:color="auto"/>
            </w:tcBorders>
            <w:shd w:val="clear" w:color="auto" w:fill="auto"/>
            <w:vAlign w:val="center"/>
            <w:hideMark/>
          </w:tcPr>
          <w:p w14:paraId="5306963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w:t>
            </w:r>
          </w:p>
        </w:tc>
        <w:tc>
          <w:tcPr>
            <w:tcW w:w="558" w:type="pct"/>
            <w:tcBorders>
              <w:top w:val="nil"/>
              <w:left w:val="nil"/>
              <w:bottom w:val="single" w:sz="4" w:space="0" w:color="auto"/>
              <w:right w:val="single" w:sz="4" w:space="0" w:color="auto"/>
            </w:tcBorders>
            <w:shd w:val="clear" w:color="auto" w:fill="auto"/>
            <w:vAlign w:val="center"/>
            <w:hideMark/>
          </w:tcPr>
          <w:p w14:paraId="3EBCF3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2 940 100</w:t>
            </w:r>
          </w:p>
        </w:tc>
      </w:tr>
      <w:tr w:rsidR="00DF63F3" w:rsidRPr="00DF63F3" w14:paraId="5F6B7800"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8ECE3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58AC05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Szkół nr 27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02B78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48A18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3694A7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2 405 669</w:t>
            </w:r>
          </w:p>
        </w:tc>
        <w:tc>
          <w:tcPr>
            <w:tcW w:w="567" w:type="pct"/>
            <w:tcBorders>
              <w:top w:val="nil"/>
              <w:left w:val="nil"/>
              <w:bottom w:val="single" w:sz="4" w:space="0" w:color="auto"/>
              <w:right w:val="single" w:sz="4" w:space="0" w:color="auto"/>
            </w:tcBorders>
            <w:shd w:val="clear" w:color="auto" w:fill="auto"/>
            <w:vAlign w:val="center"/>
            <w:hideMark/>
          </w:tcPr>
          <w:p w14:paraId="395AF82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113 760</w:t>
            </w:r>
          </w:p>
        </w:tc>
        <w:tc>
          <w:tcPr>
            <w:tcW w:w="558" w:type="pct"/>
            <w:tcBorders>
              <w:top w:val="nil"/>
              <w:left w:val="nil"/>
              <w:bottom w:val="single" w:sz="4" w:space="0" w:color="auto"/>
              <w:right w:val="single" w:sz="4" w:space="0" w:color="auto"/>
            </w:tcBorders>
            <w:shd w:val="clear" w:color="auto" w:fill="auto"/>
            <w:vAlign w:val="center"/>
            <w:hideMark/>
          </w:tcPr>
          <w:p w14:paraId="71EF7F4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124 332,13</w:t>
            </w:r>
          </w:p>
        </w:tc>
        <w:tc>
          <w:tcPr>
            <w:tcW w:w="558" w:type="pct"/>
            <w:tcBorders>
              <w:top w:val="nil"/>
              <w:left w:val="nil"/>
              <w:bottom w:val="single" w:sz="4" w:space="0" w:color="auto"/>
              <w:right w:val="single" w:sz="4" w:space="0" w:color="auto"/>
            </w:tcBorders>
            <w:shd w:val="clear" w:color="auto" w:fill="auto"/>
            <w:vAlign w:val="center"/>
            <w:hideMark/>
          </w:tcPr>
          <w:p w14:paraId="0BF1E7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14:paraId="5A4D380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2 167 577</w:t>
            </w:r>
          </w:p>
        </w:tc>
      </w:tr>
      <w:tr w:rsidR="00DF63F3" w:rsidRPr="00DF63F3" w14:paraId="254544C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E783D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4B8F7B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Szkół nr 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04EF7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629D7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93FA8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9 800 795</w:t>
            </w:r>
          </w:p>
        </w:tc>
        <w:tc>
          <w:tcPr>
            <w:tcW w:w="567" w:type="pct"/>
            <w:tcBorders>
              <w:top w:val="nil"/>
              <w:left w:val="nil"/>
              <w:bottom w:val="single" w:sz="4" w:space="0" w:color="auto"/>
              <w:right w:val="single" w:sz="4" w:space="0" w:color="auto"/>
            </w:tcBorders>
            <w:shd w:val="clear" w:color="auto" w:fill="auto"/>
            <w:vAlign w:val="center"/>
            <w:hideMark/>
          </w:tcPr>
          <w:p w14:paraId="5A3AF69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348 428</w:t>
            </w:r>
          </w:p>
        </w:tc>
        <w:tc>
          <w:tcPr>
            <w:tcW w:w="558" w:type="pct"/>
            <w:tcBorders>
              <w:top w:val="nil"/>
              <w:left w:val="nil"/>
              <w:bottom w:val="single" w:sz="4" w:space="0" w:color="auto"/>
              <w:right w:val="single" w:sz="4" w:space="0" w:color="auto"/>
            </w:tcBorders>
            <w:shd w:val="clear" w:color="auto" w:fill="auto"/>
            <w:vAlign w:val="center"/>
            <w:hideMark/>
          </w:tcPr>
          <w:p w14:paraId="2312FB5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493 866,61</w:t>
            </w:r>
          </w:p>
        </w:tc>
        <w:tc>
          <w:tcPr>
            <w:tcW w:w="558" w:type="pct"/>
            <w:tcBorders>
              <w:top w:val="nil"/>
              <w:left w:val="nil"/>
              <w:bottom w:val="single" w:sz="4" w:space="0" w:color="auto"/>
              <w:right w:val="single" w:sz="4" w:space="0" w:color="auto"/>
            </w:tcBorders>
            <w:shd w:val="clear" w:color="auto" w:fill="auto"/>
            <w:vAlign w:val="center"/>
            <w:hideMark/>
          </w:tcPr>
          <w:p w14:paraId="2A3FFA9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14:paraId="737D341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8 958 500</w:t>
            </w:r>
          </w:p>
        </w:tc>
      </w:tr>
      <w:tr w:rsidR="00DF63F3" w:rsidRPr="00DF63F3" w14:paraId="4A35C1CF"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6B82A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07FC8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Szkół nr 59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1346CE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4354A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91275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4 255 310</w:t>
            </w:r>
          </w:p>
        </w:tc>
        <w:tc>
          <w:tcPr>
            <w:tcW w:w="567" w:type="pct"/>
            <w:tcBorders>
              <w:top w:val="nil"/>
              <w:left w:val="nil"/>
              <w:bottom w:val="single" w:sz="4" w:space="0" w:color="auto"/>
              <w:right w:val="single" w:sz="4" w:space="0" w:color="auto"/>
            </w:tcBorders>
            <w:shd w:val="clear" w:color="auto" w:fill="auto"/>
            <w:vAlign w:val="center"/>
            <w:hideMark/>
          </w:tcPr>
          <w:p w14:paraId="4431FD7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188 527</w:t>
            </w:r>
          </w:p>
        </w:tc>
        <w:tc>
          <w:tcPr>
            <w:tcW w:w="558" w:type="pct"/>
            <w:tcBorders>
              <w:top w:val="nil"/>
              <w:left w:val="nil"/>
              <w:bottom w:val="single" w:sz="4" w:space="0" w:color="auto"/>
              <w:right w:val="single" w:sz="4" w:space="0" w:color="auto"/>
            </w:tcBorders>
            <w:shd w:val="clear" w:color="auto" w:fill="auto"/>
            <w:vAlign w:val="center"/>
            <w:hideMark/>
          </w:tcPr>
          <w:p w14:paraId="4CD4F1B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203 961,00</w:t>
            </w:r>
          </w:p>
        </w:tc>
        <w:tc>
          <w:tcPr>
            <w:tcW w:w="558" w:type="pct"/>
            <w:tcBorders>
              <w:top w:val="nil"/>
              <w:left w:val="nil"/>
              <w:bottom w:val="single" w:sz="4" w:space="0" w:color="auto"/>
              <w:right w:val="single" w:sz="4" w:space="0" w:color="auto"/>
            </w:tcBorders>
            <w:shd w:val="clear" w:color="auto" w:fill="auto"/>
            <w:vAlign w:val="center"/>
            <w:hideMark/>
          </w:tcPr>
          <w:p w14:paraId="204A5B5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5F9DF7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3 862 822</w:t>
            </w:r>
          </w:p>
        </w:tc>
      </w:tr>
      <w:tr w:rsidR="00DF63F3" w:rsidRPr="00DF63F3" w14:paraId="60AE9C6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590C3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236C15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Szkół Licealnych i Technicznych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A52B1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73A3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F5AB07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7 726 288</w:t>
            </w:r>
          </w:p>
        </w:tc>
        <w:tc>
          <w:tcPr>
            <w:tcW w:w="567" w:type="pct"/>
            <w:tcBorders>
              <w:top w:val="nil"/>
              <w:left w:val="nil"/>
              <w:bottom w:val="single" w:sz="4" w:space="0" w:color="auto"/>
              <w:right w:val="single" w:sz="4" w:space="0" w:color="auto"/>
            </w:tcBorders>
            <w:shd w:val="clear" w:color="auto" w:fill="auto"/>
            <w:vAlign w:val="center"/>
            <w:hideMark/>
          </w:tcPr>
          <w:p w14:paraId="152F7F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286 318</w:t>
            </w:r>
          </w:p>
        </w:tc>
        <w:tc>
          <w:tcPr>
            <w:tcW w:w="558" w:type="pct"/>
            <w:tcBorders>
              <w:top w:val="nil"/>
              <w:left w:val="nil"/>
              <w:bottom w:val="single" w:sz="4" w:space="0" w:color="auto"/>
              <w:right w:val="single" w:sz="4" w:space="0" w:color="auto"/>
            </w:tcBorders>
            <w:shd w:val="clear" w:color="auto" w:fill="auto"/>
            <w:vAlign w:val="center"/>
            <w:hideMark/>
          </w:tcPr>
          <w:p w14:paraId="5A4C36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305 516,52</w:t>
            </w:r>
          </w:p>
        </w:tc>
        <w:tc>
          <w:tcPr>
            <w:tcW w:w="558" w:type="pct"/>
            <w:tcBorders>
              <w:top w:val="nil"/>
              <w:left w:val="nil"/>
              <w:bottom w:val="single" w:sz="4" w:space="0" w:color="auto"/>
              <w:right w:val="single" w:sz="4" w:space="0" w:color="auto"/>
            </w:tcBorders>
            <w:shd w:val="clear" w:color="auto" w:fill="auto"/>
            <w:vAlign w:val="center"/>
            <w:hideMark/>
          </w:tcPr>
          <w:p w14:paraId="38DEAE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14:paraId="51EBDDF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7 134 453</w:t>
            </w:r>
          </w:p>
        </w:tc>
      </w:tr>
      <w:tr w:rsidR="00DF63F3" w:rsidRPr="00DF63F3" w14:paraId="754FD64C"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B2EF3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C8EE11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Szkół Odzieżowych, Fryzjerskich i Kosmetycznych nr 22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5F568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8835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877F2C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5 984 476</w:t>
            </w:r>
          </w:p>
        </w:tc>
        <w:tc>
          <w:tcPr>
            <w:tcW w:w="567" w:type="pct"/>
            <w:tcBorders>
              <w:top w:val="nil"/>
              <w:left w:val="nil"/>
              <w:bottom w:val="single" w:sz="4" w:space="0" w:color="auto"/>
              <w:right w:val="single" w:sz="4" w:space="0" w:color="auto"/>
            </w:tcBorders>
            <w:shd w:val="clear" w:color="auto" w:fill="auto"/>
            <w:vAlign w:val="center"/>
            <w:hideMark/>
          </w:tcPr>
          <w:p w14:paraId="3CA92F8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292 978</w:t>
            </w:r>
          </w:p>
        </w:tc>
        <w:tc>
          <w:tcPr>
            <w:tcW w:w="558" w:type="pct"/>
            <w:tcBorders>
              <w:top w:val="nil"/>
              <w:left w:val="nil"/>
              <w:bottom w:val="single" w:sz="4" w:space="0" w:color="auto"/>
              <w:right w:val="single" w:sz="4" w:space="0" w:color="auto"/>
            </w:tcBorders>
            <w:shd w:val="clear" w:color="auto" w:fill="auto"/>
            <w:vAlign w:val="center"/>
            <w:hideMark/>
          </w:tcPr>
          <w:p w14:paraId="4192391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285 446,41</w:t>
            </w:r>
          </w:p>
        </w:tc>
        <w:tc>
          <w:tcPr>
            <w:tcW w:w="558" w:type="pct"/>
            <w:tcBorders>
              <w:top w:val="nil"/>
              <w:left w:val="nil"/>
              <w:bottom w:val="single" w:sz="4" w:space="0" w:color="auto"/>
              <w:right w:val="single" w:sz="4" w:space="0" w:color="auto"/>
            </w:tcBorders>
            <w:shd w:val="clear" w:color="auto" w:fill="auto"/>
            <w:vAlign w:val="center"/>
            <w:hideMark/>
          </w:tcPr>
          <w:p w14:paraId="21A4434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14:paraId="35B4D4A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5 406 052</w:t>
            </w:r>
          </w:p>
        </w:tc>
      </w:tr>
      <w:tr w:rsidR="00DF63F3" w:rsidRPr="00DF63F3" w14:paraId="34B646C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DD1F9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10BE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Poradnia Psychologiczno - Pedagogiczna nr 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5D205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0AE687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DEAAC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80 611</w:t>
            </w:r>
          </w:p>
        </w:tc>
        <w:tc>
          <w:tcPr>
            <w:tcW w:w="567" w:type="pct"/>
            <w:tcBorders>
              <w:top w:val="nil"/>
              <w:left w:val="nil"/>
              <w:bottom w:val="single" w:sz="4" w:space="0" w:color="auto"/>
              <w:right w:val="single" w:sz="4" w:space="0" w:color="auto"/>
            </w:tcBorders>
            <w:shd w:val="clear" w:color="auto" w:fill="auto"/>
            <w:vAlign w:val="center"/>
            <w:hideMark/>
          </w:tcPr>
          <w:p w14:paraId="0EEE02BF"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BEC13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164,70</w:t>
            </w:r>
          </w:p>
        </w:tc>
        <w:tc>
          <w:tcPr>
            <w:tcW w:w="558" w:type="pct"/>
            <w:tcBorders>
              <w:top w:val="nil"/>
              <w:left w:val="nil"/>
              <w:bottom w:val="single" w:sz="4" w:space="0" w:color="auto"/>
              <w:right w:val="single" w:sz="4" w:space="0" w:color="auto"/>
            </w:tcBorders>
            <w:shd w:val="clear" w:color="auto" w:fill="auto"/>
            <w:vAlign w:val="center"/>
            <w:hideMark/>
          </w:tcPr>
          <w:p w14:paraId="0AC19FE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4121473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80 446</w:t>
            </w:r>
          </w:p>
        </w:tc>
      </w:tr>
      <w:tr w:rsidR="00DF63F3" w:rsidRPr="00DF63F3" w14:paraId="76FA9A86"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C5F77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B277E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Ognisko Pracy Pozaszkolnej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AEA8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7740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DF38E6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2 933 116</w:t>
            </w:r>
          </w:p>
        </w:tc>
        <w:tc>
          <w:tcPr>
            <w:tcW w:w="567" w:type="pct"/>
            <w:tcBorders>
              <w:top w:val="nil"/>
              <w:left w:val="nil"/>
              <w:bottom w:val="single" w:sz="4" w:space="0" w:color="auto"/>
              <w:right w:val="single" w:sz="4" w:space="0" w:color="auto"/>
            </w:tcBorders>
            <w:shd w:val="clear" w:color="auto" w:fill="auto"/>
            <w:vAlign w:val="center"/>
            <w:hideMark/>
          </w:tcPr>
          <w:p w14:paraId="03ABD07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168B87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61,34</w:t>
            </w:r>
          </w:p>
        </w:tc>
        <w:tc>
          <w:tcPr>
            <w:tcW w:w="558" w:type="pct"/>
            <w:tcBorders>
              <w:top w:val="nil"/>
              <w:left w:val="nil"/>
              <w:bottom w:val="single" w:sz="4" w:space="0" w:color="auto"/>
              <w:right w:val="single" w:sz="4" w:space="0" w:color="auto"/>
            </w:tcBorders>
            <w:shd w:val="clear" w:color="auto" w:fill="auto"/>
            <w:vAlign w:val="center"/>
            <w:hideMark/>
          </w:tcPr>
          <w:p w14:paraId="597ACF7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776788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2 933 055</w:t>
            </w:r>
          </w:p>
        </w:tc>
      </w:tr>
      <w:tr w:rsidR="00DF63F3" w:rsidRPr="00DF63F3" w14:paraId="33016AF9"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706EB7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83CD2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Ognisko Pracy Pozaszkolnej nr 175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634A3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22ADB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76E426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54 111</w:t>
            </w:r>
          </w:p>
        </w:tc>
        <w:tc>
          <w:tcPr>
            <w:tcW w:w="567" w:type="pct"/>
            <w:tcBorders>
              <w:top w:val="nil"/>
              <w:left w:val="nil"/>
              <w:bottom w:val="single" w:sz="4" w:space="0" w:color="auto"/>
              <w:right w:val="single" w:sz="4" w:space="0" w:color="auto"/>
            </w:tcBorders>
            <w:shd w:val="clear" w:color="auto" w:fill="auto"/>
            <w:vAlign w:val="center"/>
            <w:hideMark/>
          </w:tcPr>
          <w:p w14:paraId="1BF75BCA"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89287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146,91</w:t>
            </w:r>
          </w:p>
        </w:tc>
        <w:tc>
          <w:tcPr>
            <w:tcW w:w="558" w:type="pct"/>
            <w:tcBorders>
              <w:top w:val="nil"/>
              <w:left w:val="nil"/>
              <w:bottom w:val="single" w:sz="4" w:space="0" w:color="auto"/>
              <w:right w:val="single" w:sz="4" w:space="0" w:color="auto"/>
            </w:tcBorders>
            <w:shd w:val="clear" w:color="auto" w:fill="auto"/>
            <w:vAlign w:val="center"/>
            <w:hideMark/>
          </w:tcPr>
          <w:p w14:paraId="57E1BC5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0A0313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53 964</w:t>
            </w:r>
          </w:p>
        </w:tc>
      </w:tr>
      <w:tr w:rsidR="00DF63F3" w:rsidRPr="00DF63F3" w14:paraId="4C33134E" w14:textId="77777777" w:rsidTr="00DF63F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719CB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95CC2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LXV Liceum Ogólnokształcące z Oddziałami Integracyjnymi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C6E74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A3CE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E458F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2 732 816</w:t>
            </w:r>
          </w:p>
        </w:tc>
        <w:tc>
          <w:tcPr>
            <w:tcW w:w="567" w:type="pct"/>
            <w:tcBorders>
              <w:top w:val="nil"/>
              <w:left w:val="nil"/>
              <w:bottom w:val="single" w:sz="4" w:space="0" w:color="auto"/>
              <w:right w:val="single" w:sz="4" w:space="0" w:color="auto"/>
            </w:tcBorders>
            <w:shd w:val="clear" w:color="auto" w:fill="auto"/>
            <w:vAlign w:val="center"/>
            <w:hideMark/>
          </w:tcPr>
          <w:p w14:paraId="4DB1EAD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84 960</w:t>
            </w:r>
          </w:p>
        </w:tc>
        <w:tc>
          <w:tcPr>
            <w:tcW w:w="558" w:type="pct"/>
            <w:tcBorders>
              <w:top w:val="nil"/>
              <w:left w:val="nil"/>
              <w:bottom w:val="single" w:sz="4" w:space="0" w:color="auto"/>
              <w:right w:val="single" w:sz="4" w:space="0" w:color="auto"/>
            </w:tcBorders>
            <w:shd w:val="clear" w:color="auto" w:fill="auto"/>
            <w:vAlign w:val="center"/>
            <w:hideMark/>
          </w:tcPr>
          <w:p w14:paraId="3D8A7BB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90 444,34</w:t>
            </w:r>
          </w:p>
        </w:tc>
        <w:tc>
          <w:tcPr>
            <w:tcW w:w="558" w:type="pct"/>
            <w:tcBorders>
              <w:top w:val="nil"/>
              <w:left w:val="nil"/>
              <w:bottom w:val="single" w:sz="4" w:space="0" w:color="auto"/>
              <w:right w:val="single" w:sz="4" w:space="0" w:color="auto"/>
            </w:tcBorders>
            <w:shd w:val="clear" w:color="auto" w:fill="auto"/>
            <w:vAlign w:val="center"/>
            <w:hideMark/>
          </w:tcPr>
          <w:p w14:paraId="04B8036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14:paraId="22665E0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2 557 412</w:t>
            </w:r>
          </w:p>
        </w:tc>
      </w:tr>
      <w:tr w:rsidR="00DF63F3" w:rsidRPr="00DF63F3" w14:paraId="59EE6795"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78777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8C122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Integracyjna nr 339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A1610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13EA8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7187A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4 700 545</w:t>
            </w:r>
          </w:p>
        </w:tc>
        <w:tc>
          <w:tcPr>
            <w:tcW w:w="567" w:type="pct"/>
            <w:tcBorders>
              <w:top w:val="nil"/>
              <w:left w:val="nil"/>
              <w:bottom w:val="single" w:sz="4" w:space="0" w:color="auto"/>
              <w:right w:val="single" w:sz="4" w:space="0" w:color="auto"/>
            </w:tcBorders>
            <w:shd w:val="clear" w:color="auto" w:fill="auto"/>
            <w:vAlign w:val="center"/>
            <w:hideMark/>
          </w:tcPr>
          <w:p w14:paraId="611DBB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241 845</w:t>
            </w:r>
          </w:p>
        </w:tc>
        <w:tc>
          <w:tcPr>
            <w:tcW w:w="558" w:type="pct"/>
            <w:tcBorders>
              <w:top w:val="nil"/>
              <w:left w:val="nil"/>
              <w:bottom w:val="single" w:sz="4" w:space="0" w:color="auto"/>
              <w:right w:val="single" w:sz="4" w:space="0" w:color="auto"/>
            </w:tcBorders>
            <w:shd w:val="clear" w:color="auto" w:fill="auto"/>
            <w:vAlign w:val="center"/>
            <w:hideMark/>
          </w:tcPr>
          <w:p w14:paraId="4CBAB2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233 366,83</w:t>
            </w:r>
          </w:p>
        </w:tc>
        <w:tc>
          <w:tcPr>
            <w:tcW w:w="558" w:type="pct"/>
            <w:tcBorders>
              <w:top w:val="nil"/>
              <w:left w:val="nil"/>
              <w:bottom w:val="single" w:sz="4" w:space="0" w:color="auto"/>
              <w:right w:val="single" w:sz="4" w:space="0" w:color="auto"/>
            </w:tcBorders>
            <w:shd w:val="clear" w:color="auto" w:fill="auto"/>
            <w:vAlign w:val="center"/>
            <w:hideMark/>
          </w:tcPr>
          <w:p w14:paraId="316316A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14:paraId="416850B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4 225 333</w:t>
            </w:r>
          </w:p>
        </w:tc>
      </w:tr>
      <w:tr w:rsidR="00DF63F3" w:rsidRPr="00DF63F3" w14:paraId="6BE90BAE"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08A1D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34648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008EB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6EF05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0083ED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6 062 954</w:t>
            </w:r>
          </w:p>
        </w:tc>
        <w:tc>
          <w:tcPr>
            <w:tcW w:w="567" w:type="pct"/>
            <w:tcBorders>
              <w:top w:val="nil"/>
              <w:left w:val="nil"/>
              <w:bottom w:val="single" w:sz="4" w:space="0" w:color="auto"/>
              <w:right w:val="single" w:sz="4" w:space="0" w:color="auto"/>
            </w:tcBorders>
            <w:shd w:val="clear" w:color="auto" w:fill="auto"/>
            <w:vAlign w:val="center"/>
            <w:hideMark/>
          </w:tcPr>
          <w:p w14:paraId="6760494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277 871</w:t>
            </w:r>
          </w:p>
        </w:tc>
        <w:tc>
          <w:tcPr>
            <w:tcW w:w="558" w:type="pct"/>
            <w:tcBorders>
              <w:top w:val="nil"/>
              <w:left w:val="nil"/>
              <w:bottom w:val="single" w:sz="4" w:space="0" w:color="auto"/>
              <w:right w:val="single" w:sz="4" w:space="0" w:color="auto"/>
            </w:tcBorders>
            <w:shd w:val="clear" w:color="auto" w:fill="auto"/>
            <w:vAlign w:val="center"/>
            <w:hideMark/>
          </w:tcPr>
          <w:p w14:paraId="73E8DE7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357 846,31</w:t>
            </w:r>
          </w:p>
        </w:tc>
        <w:tc>
          <w:tcPr>
            <w:tcW w:w="558" w:type="pct"/>
            <w:tcBorders>
              <w:top w:val="nil"/>
              <w:left w:val="nil"/>
              <w:bottom w:val="single" w:sz="4" w:space="0" w:color="auto"/>
              <w:right w:val="single" w:sz="4" w:space="0" w:color="auto"/>
            </w:tcBorders>
            <w:shd w:val="clear" w:color="auto" w:fill="auto"/>
            <w:vAlign w:val="center"/>
            <w:hideMark/>
          </w:tcPr>
          <w:p w14:paraId="47AB971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14:paraId="1CCFD34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5 427 237</w:t>
            </w:r>
          </w:p>
        </w:tc>
      </w:tr>
      <w:tr w:rsidR="00DF63F3" w:rsidRPr="00DF63F3" w14:paraId="230CE4C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71F79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D342C8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Szkoła Podstawowa Sportowa nr 272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9E0F1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B6A8F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97D1F5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3 274 764</w:t>
            </w:r>
          </w:p>
        </w:tc>
        <w:tc>
          <w:tcPr>
            <w:tcW w:w="567" w:type="pct"/>
            <w:tcBorders>
              <w:top w:val="nil"/>
              <w:left w:val="nil"/>
              <w:bottom w:val="single" w:sz="4" w:space="0" w:color="auto"/>
              <w:right w:val="single" w:sz="4" w:space="0" w:color="auto"/>
            </w:tcBorders>
            <w:shd w:val="clear" w:color="auto" w:fill="auto"/>
            <w:vAlign w:val="center"/>
            <w:hideMark/>
          </w:tcPr>
          <w:p w14:paraId="3028202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130 640</w:t>
            </w:r>
          </w:p>
        </w:tc>
        <w:tc>
          <w:tcPr>
            <w:tcW w:w="558" w:type="pct"/>
            <w:tcBorders>
              <w:top w:val="nil"/>
              <w:left w:val="nil"/>
              <w:bottom w:val="single" w:sz="4" w:space="0" w:color="auto"/>
              <w:right w:val="single" w:sz="4" w:space="0" w:color="auto"/>
            </w:tcBorders>
            <w:shd w:val="clear" w:color="auto" w:fill="auto"/>
            <w:vAlign w:val="center"/>
            <w:hideMark/>
          </w:tcPr>
          <w:p w14:paraId="0E663F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131 057,42</w:t>
            </w:r>
          </w:p>
        </w:tc>
        <w:tc>
          <w:tcPr>
            <w:tcW w:w="558" w:type="pct"/>
            <w:tcBorders>
              <w:top w:val="nil"/>
              <w:left w:val="nil"/>
              <w:bottom w:val="single" w:sz="4" w:space="0" w:color="auto"/>
              <w:right w:val="single" w:sz="4" w:space="0" w:color="auto"/>
            </w:tcBorders>
            <w:shd w:val="clear" w:color="auto" w:fill="auto"/>
            <w:vAlign w:val="center"/>
            <w:hideMark/>
          </w:tcPr>
          <w:p w14:paraId="03B0279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14:paraId="17EABAC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3 013 067</w:t>
            </w:r>
          </w:p>
        </w:tc>
      </w:tr>
      <w:tr w:rsidR="00DF63F3" w:rsidRPr="00DF63F3" w14:paraId="1BE84A72" w14:textId="77777777" w:rsidTr="00DF63F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B1506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665C6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CLVI Liceum Ogólnokształcące Integracyjne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F3C53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E1BB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2D3B26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2 400 093</w:t>
            </w:r>
          </w:p>
        </w:tc>
        <w:tc>
          <w:tcPr>
            <w:tcW w:w="567" w:type="pct"/>
            <w:tcBorders>
              <w:top w:val="nil"/>
              <w:left w:val="nil"/>
              <w:bottom w:val="single" w:sz="4" w:space="0" w:color="auto"/>
              <w:right w:val="single" w:sz="4" w:space="0" w:color="auto"/>
            </w:tcBorders>
            <w:shd w:val="clear" w:color="auto" w:fill="auto"/>
            <w:vAlign w:val="center"/>
            <w:hideMark/>
          </w:tcPr>
          <w:p w14:paraId="2E70111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97 063</w:t>
            </w:r>
          </w:p>
        </w:tc>
        <w:tc>
          <w:tcPr>
            <w:tcW w:w="558" w:type="pct"/>
            <w:tcBorders>
              <w:top w:val="nil"/>
              <w:left w:val="nil"/>
              <w:bottom w:val="single" w:sz="4" w:space="0" w:color="auto"/>
              <w:right w:val="single" w:sz="4" w:space="0" w:color="auto"/>
            </w:tcBorders>
            <w:shd w:val="clear" w:color="auto" w:fill="auto"/>
            <w:vAlign w:val="center"/>
            <w:hideMark/>
          </w:tcPr>
          <w:p w14:paraId="1C4C09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123 428,10</w:t>
            </w:r>
          </w:p>
        </w:tc>
        <w:tc>
          <w:tcPr>
            <w:tcW w:w="558" w:type="pct"/>
            <w:tcBorders>
              <w:top w:val="nil"/>
              <w:left w:val="nil"/>
              <w:bottom w:val="single" w:sz="4" w:space="0" w:color="auto"/>
              <w:right w:val="single" w:sz="4" w:space="0" w:color="auto"/>
            </w:tcBorders>
            <w:shd w:val="clear" w:color="auto" w:fill="auto"/>
            <w:vAlign w:val="center"/>
            <w:hideMark/>
          </w:tcPr>
          <w:p w14:paraId="2C08E6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6C733C9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2 179 602</w:t>
            </w:r>
          </w:p>
        </w:tc>
      </w:tr>
      <w:tr w:rsidR="00DF63F3" w:rsidRPr="00DF63F3" w14:paraId="48AB2EC8"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7CA5F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DF7070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CLV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8D5C11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5E04C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0E8E8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3 931 894</w:t>
            </w:r>
          </w:p>
        </w:tc>
        <w:tc>
          <w:tcPr>
            <w:tcW w:w="567" w:type="pct"/>
            <w:tcBorders>
              <w:top w:val="nil"/>
              <w:left w:val="nil"/>
              <w:bottom w:val="single" w:sz="4" w:space="0" w:color="auto"/>
              <w:right w:val="single" w:sz="4" w:space="0" w:color="auto"/>
            </w:tcBorders>
            <w:shd w:val="clear" w:color="auto" w:fill="auto"/>
            <w:vAlign w:val="center"/>
            <w:hideMark/>
          </w:tcPr>
          <w:p w14:paraId="7226C42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129 160</w:t>
            </w:r>
          </w:p>
        </w:tc>
        <w:tc>
          <w:tcPr>
            <w:tcW w:w="558" w:type="pct"/>
            <w:tcBorders>
              <w:top w:val="nil"/>
              <w:left w:val="nil"/>
              <w:bottom w:val="single" w:sz="4" w:space="0" w:color="auto"/>
              <w:right w:val="single" w:sz="4" w:space="0" w:color="auto"/>
            </w:tcBorders>
            <w:shd w:val="clear" w:color="auto" w:fill="auto"/>
            <w:vAlign w:val="center"/>
            <w:hideMark/>
          </w:tcPr>
          <w:p w14:paraId="543FBE8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178 244,86</w:t>
            </w:r>
          </w:p>
        </w:tc>
        <w:tc>
          <w:tcPr>
            <w:tcW w:w="558" w:type="pct"/>
            <w:tcBorders>
              <w:top w:val="nil"/>
              <w:left w:val="nil"/>
              <w:bottom w:val="single" w:sz="4" w:space="0" w:color="auto"/>
              <w:right w:val="single" w:sz="4" w:space="0" w:color="auto"/>
            </w:tcBorders>
            <w:shd w:val="clear" w:color="auto" w:fill="auto"/>
            <w:vAlign w:val="center"/>
            <w:hideMark/>
          </w:tcPr>
          <w:p w14:paraId="2C7CD08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14:paraId="4B59A21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3 624 489</w:t>
            </w:r>
          </w:p>
        </w:tc>
      </w:tr>
      <w:tr w:rsidR="00DF63F3" w:rsidRPr="00DF63F3" w14:paraId="5EE26110" w14:textId="77777777" w:rsidTr="00DF63F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2E88D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45A12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CLXIV Liceum Ogólnokształcące Mistrzostwa Sportowego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8448D0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E3AF1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1C10C3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2 722 214</w:t>
            </w:r>
          </w:p>
        </w:tc>
        <w:tc>
          <w:tcPr>
            <w:tcW w:w="567" w:type="pct"/>
            <w:tcBorders>
              <w:top w:val="nil"/>
              <w:left w:val="nil"/>
              <w:bottom w:val="single" w:sz="4" w:space="0" w:color="auto"/>
              <w:right w:val="single" w:sz="4" w:space="0" w:color="auto"/>
            </w:tcBorders>
            <w:shd w:val="clear" w:color="auto" w:fill="auto"/>
            <w:vAlign w:val="center"/>
            <w:hideMark/>
          </w:tcPr>
          <w:p w14:paraId="45FEE5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119 119</w:t>
            </w:r>
          </w:p>
        </w:tc>
        <w:tc>
          <w:tcPr>
            <w:tcW w:w="558" w:type="pct"/>
            <w:tcBorders>
              <w:top w:val="nil"/>
              <w:left w:val="nil"/>
              <w:bottom w:val="single" w:sz="4" w:space="0" w:color="auto"/>
              <w:right w:val="single" w:sz="4" w:space="0" w:color="auto"/>
            </w:tcBorders>
            <w:shd w:val="clear" w:color="auto" w:fill="auto"/>
            <w:vAlign w:val="center"/>
            <w:hideMark/>
          </w:tcPr>
          <w:p w14:paraId="5EA84D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131 345,91</w:t>
            </w:r>
          </w:p>
        </w:tc>
        <w:tc>
          <w:tcPr>
            <w:tcW w:w="558" w:type="pct"/>
            <w:tcBorders>
              <w:top w:val="nil"/>
              <w:left w:val="nil"/>
              <w:bottom w:val="single" w:sz="4" w:space="0" w:color="auto"/>
              <w:right w:val="single" w:sz="4" w:space="0" w:color="auto"/>
            </w:tcBorders>
            <w:shd w:val="clear" w:color="auto" w:fill="auto"/>
            <w:vAlign w:val="center"/>
            <w:hideMark/>
          </w:tcPr>
          <w:p w14:paraId="79AEF17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14:paraId="4771414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2 471 749</w:t>
            </w:r>
          </w:p>
        </w:tc>
      </w:tr>
      <w:tr w:rsidR="00DF63F3" w:rsidRPr="00DF63F3" w14:paraId="3DC911F6"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B290F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6FE14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Technikum Hotelarsko-Gastronomiczne nr 21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22CF5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7A09D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3D741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4 970 767</w:t>
            </w:r>
          </w:p>
        </w:tc>
        <w:tc>
          <w:tcPr>
            <w:tcW w:w="567" w:type="pct"/>
            <w:tcBorders>
              <w:top w:val="nil"/>
              <w:left w:val="nil"/>
              <w:bottom w:val="single" w:sz="4" w:space="0" w:color="auto"/>
              <w:right w:val="single" w:sz="4" w:space="0" w:color="auto"/>
            </w:tcBorders>
            <w:shd w:val="clear" w:color="auto" w:fill="auto"/>
            <w:vAlign w:val="center"/>
            <w:hideMark/>
          </w:tcPr>
          <w:p w14:paraId="03E9B32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150 885</w:t>
            </w:r>
          </w:p>
        </w:tc>
        <w:tc>
          <w:tcPr>
            <w:tcW w:w="558" w:type="pct"/>
            <w:tcBorders>
              <w:top w:val="nil"/>
              <w:left w:val="nil"/>
              <w:bottom w:val="single" w:sz="4" w:space="0" w:color="auto"/>
              <w:right w:val="single" w:sz="4" w:space="0" w:color="auto"/>
            </w:tcBorders>
            <w:shd w:val="clear" w:color="auto" w:fill="auto"/>
            <w:vAlign w:val="center"/>
            <w:hideMark/>
          </w:tcPr>
          <w:p w14:paraId="3789B84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170 459,12</w:t>
            </w:r>
          </w:p>
        </w:tc>
        <w:tc>
          <w:tcPr>
            <w:tcW w:w="558" w:type="pct"/>
            <w:tcBorders>
              <w:top w:val="nil"/>
              <w:left w:val="nil"/>
              <w:bottom w:val="single" w:sz="4" w:space="0" w:color="auto"/>
              <w:right w:val="single" w:sz="4" w:space="0" w:color="auto"/>
            </w:tcBorders>
            <w:shd w:val="clear" w:color="auto" w:fill="auto"/>
            <w:vAlign w:val="center"/>
            <w:hideMark/>
          </w:tcPr>
          <w:p w14:paraId="39704E7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14:paraId="247F2C0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4 649 423</w:t>
            </w:r>
          </w:p>
        </w:tc>
      </w:tr>
      <w:tr w:rsidR="00DF63F3" w:rsidRPr="00DF63F3" w14:paraId="3F6186C2"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C2E92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1774E6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Technikum Ekonomiczne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07284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A0C60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CD982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3 187 430</w:t>
            </w:r>
          </w:p>
        </w:tc>
        <w:tc>
          <w:tcPr>
            <w:tcW w:w="567" w:type="pct"/>
            <w:tcBorders>
              <w:top w:val="nil"/>
              <w:left w:val="nil"/>
              <w:bottom w:val="single" w:sz="4" w:space="0" w:color="auto"/>
              <w:right w:val="single" w:sz="4" w:space="0" w:color="auto"/>
            </w:tcBorders>
            <w:shd w:val="clear" w:color="auto" w:fill="auto"/>
            <w:vAlign w:val="center"/>
            <w:hideMark/>
          </w:tcPr>
          <w:p w14:paraId="6F7B32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117 530</w:t>
            </w:r>
          </w:p>
        </w:tc>
        <w:tc>
          <w:tcPr>
            <w:tcW w:w="558" w:type="pct"/>
            <w:tcBorders>
              <w:top w:val="nil"/>
              <w:left w:val="nil"/>
              <w:bottom w:val="single" w:sz="4" w:space="0" w:color="auto"/>
              <w:right w:val="single" w:sz="4" w:space="0" w:color="auto"/>
            </w:tcBorders>
            <w:shd w:val="clear" w:color="auto" w:fill="auto"/>
            <w:vAlign w:val="center"/>
            <w:hideMark/>
          </w:tcPr>
          <w:p w14:paraId="643E4BE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147 208,53</w:t>
            </w:r>
          </w:p>
        </w:tc>
        <w:tc>
          <w:tcPr>
            <w:tcW w:w="558" w:type="pct"/>
            <w:tcBorders>
              <w:top w:val="nil"/>
              <w:left w:val="nil"/>
              <w:bottom w:val="single" w:sz="4" w:space="0" w:color="auto"/>
              <w:right w:val="single" w:sz="4" w:space="0" w:color="auto"/>
            </w:tcBorders>
            <w:shd w:val="clear" w:color="auto" w:fill="auto"/>
            <w:vAlign w:val="center"/>
            <w:hideMark/>
          </w:tcPr>
          <w:p w14:paraId="44F23D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14:paraId="1C1DD42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2 922 691</w:t>
            </w:r>
          </w:p>
        </w:tc>
      </w:tr>
      <w:tr w:rsidR="00DF63F3" w:rsidRPr="00DF63F3" w14:paraId="3A39FB1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7B941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ED51D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Zespół Szkolno-Przedszkolny nr 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692E8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2B868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FD3CDF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3 129 340</w:t>
            </w:r>
          </w:p>
        </w:tc>
        <w:tc>
          <w:tcPr>
            <w:tcW w:w="567" w:type="pct"/>
            <w:tcBorders>
              <w:top w:val="nil"/>
              <w:left w:val="nil"/>
              <w:bottom w:val="single" w:sz="4" w:space="0" w:color="auto"/>
              <w:right w:val="single" w:sz="4" w:space="0" w:color="auto"/>
            </w:tcBorders>
            <w:shd w:val="clear" w:color="auto" w:fill="auto"/>
            <w:vAlign w:val="center"/>
            <w:hideMark/>
          </w:tcPr>
          <w:p w14:paraId="6B90708A"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F3A3DB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42,45</w:t>
            </w:r>
          </w:p>
        </w:tc>
        <w:tc>
          <w:tcPr>
            <w:tcW w:w="558" w:type="pct"/>
            <w:tcBorders>
              <w:top w:val="nil"/>
              <w:left w:val="nil"/>
              <w:bottom w:val="single" w:sz="4" w:space="0" w:color="auto"/>
              <w:right w:val="single" w:sz="4" w:space="0" w:color="auto"/>
            </w:tcBorders>
            <w:shd w:val="clear" w:color="auto" w:fill="auto"/>
            <w:vAlign w:val="center"/>
            <w:hideMark/>
          </w:tcPr>
          <w:p w14:paraId="185F732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0D22D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3 129 298</w:t>
            </w:r>
          </w:p>
        </w:tc>
      </w:tr>
      <w:tr w:rsidR="00DF63F3" w:rsidRPr="00DF63F3" w14:paraId="2FC113B7"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61F76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125CC25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979B7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339E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1642E7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8 018 199</w:t>
            </w:r>
          </w:p>
        </w:tc>
        <w:tc>
          <w:tcPr>
            <w:tcW w:w="567" w:type="pct"/>
            <w:tcBorders>
              <w:top w:val="nil"/>
              <w:left w:val="nil"/>
              <w:bottom w:val="single" w:sz="4" w:space="0" w:color="auto"/>
              <w:right w:val="single" w:sz="4" w:space="0" w:color="auto"/>
            </w:tcBorders>
            <w:shd w:val="clear" w:color="auto" w:fill="auto"/>
            <w:vAlign w:val="center"/>
            <w:hideMark/>
          </w:tcPr>
          <w:p w14:paraId="1B5701DE"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3EF606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510 635,60</w:t>
            </w:r>
          </w:p>
        </w:tc>
        <w:tc>
          <w:tcPr>
            <w:tcW w:w="558" w:type="pct"/>
            <w:tcBorders>
              <w:top w:val="nil"/>
              <w:left w:val="nil"/>
              <w:bottom w:val="single" w:sz="4" w:space="0" w:color="auto"/>
              <w:right w:val="single" w:sz="4" w:space="0" w:color="auto"/>
            </w:tcBorders>
            <w:shd w:val="clear" w:color="auto" w:fill="auto"/>
            <w:vAlign w:val="center"/>
            <w:hideMark/>
          </w:tcPr>
          <w:p w14:paraId="41538A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14:paraId="3CFF78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7 507 563</w:t>
            </w:r>
          </w:p>
        </w:tc>
      </w:tr>
      <w:tr w:rsidR="00DF63F3" w:rsidRPr="00DF63F3" w14:paraId="4E496F18"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1E206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27CF0AB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DA871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7C4B5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96299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4 907 609</w:t>
            </w:r>
          </w:p>
        </w:tc>
        <w:tc>
          <w:tcPr>
            <w:tcW w:w="567" w:type="pct"/>
            <w:tcBorders>
              <w:top w:val="nil"/>
              <w:left w:val="nil"/>
              <w:bottom w:val="single" w:sz="4" w:space="0" w:color="auto"/>
              <w:right w:val="single" w:sz="4" w:space="0" w:color="auto"/>
            </w:tcBorders>
            <w:shd w:val="clear" w:color="auto" w:fill="auto"/>
            <w:vAlign w:val="center"/>
            <w:hideMark/>
          </w:tcPr>
          <w:p w14:paraId="769B2E1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A43DA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114 262,76</w:t>
            </w:r>
          </w:p>
        </w:tc>
        <w:tc>
          <w:tcPr>
            <w:tcW w:w="558" w:type="pct"/>
            <w:tcBorders>
              <w:top w:val="nil"/>
              <w:left w:val="nil"/>
              <w:bottom w:val="single" w:sz="4" w:space="0" w:color="auto"/>
              <w:right w:val="single" w:sz="4" w:space="0" w:color="auto"/>
            </w:tcBorders>
            <w:shd w:val="clear" w:color="auto" w:fill="auto"/>
            <w:vAlign w:val="center"/>
            <w:hideMark/>
          </w:tcPr>
          <w:p w14:paraId="58246E6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14:paraId="08AC1F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4 793 346</w:t>
            </w:r>
          </w:p>
        </w:tc>
      </w:tr>
      <w:tr w:rsidR="00DF63F3" w:rsidRPr="00DF63F3" w14:paraId="0DF7DA23"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37CDB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61DC228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2553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F9D55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27B3E8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81 176</w:t>
            </w:r>
          </w:p>
        </w:tc>
        <w:tc>
          <w:tcPr>
            <w:tcW w:w="567" w:type="pct"/>
            <w:tcBorders>
              <w:top w:val="nil"/>
              <w:left w:val="nil"/>
              <w:bottom w:val="single" w:sz="4" w:space="0" w:color="auto"/>
              <w:right w:val="single" w:sz="4" w:space="0" w:color="auto"/>
            </w:tcBorders>
            <w:shd w:val="clear" w:color="auto" w:fill="auto"/>
            <w:vAlign w:val="center"/>
            <w:hideMark/>
          </w:tcPr>
          <w:p w14:paraId="7D1BAB6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98B2B6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4 266,11</w:t>
            </w:r>
          </w:p>
        </w:tc>
        <w:tc>
          <w:tcPr>
            <w:tcW w:w="558" w:type="pct"/>
            <w:tcBorders>
              <w:top w:val="nil"/>
              <w:left w:val="nil"/>
              <w:bottom w:val="single" w:sz="4" w:space="0" w:color="auto"/>
              <w:right w:val="single" w:sz="4" w:space="0" w:color="auto"/>
            </w:tcBorders>
            <w:shd w:val="clear" w:color="auto" w:fill="auto"/>
            <w:vAlign w:val="center"/>
            <w:hideMark/>
          </w:tcPr>
          <w:p w14:paraId="5B0D66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5,3</w:t>
            </w:r>
          </w:p>
        </w:tc>
        <w:tc>
          <w:tcPr>
            <w:tcW w:w="558" w:type="pct"/>
            <w:tcBorders>
              <w:top w:val="nil"/>
              <w:left w:val="nil"/>
              <w:bottom w:val="single" w:sz="4" w:space="0" w:color="auto"/>
              <w:right w:val="single" w:sz="4" w:space="0" w:color="auto"/>
            </w:tcBorders>
            <w:shd w:val="clear" w:color="auto" w:fill="auto"/>
            <w:vAlign w:val="center"/>
            <w:hideMark/>
          </w:tcPr>
          <w:p w14:paraId="2C2B235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76 910</w:t>
            </w:r>
          </w:p>
        </w:tc>
      </w:tr>
      <w:tr w:rsidR="00DF63F3" w:rsidRPr="00DF63F3" w14:paraId="324F77A1"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782B2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351C917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049C4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EB3B4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E4E38E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268 000</w:t>
            </w:r>
          </w:p>
        </w:tc>
        <w:tc>
          <w:tcPr>
            <w:tcW w:w="567" w:type="pct"/>
            <w:tcBorders>
              <w:top w:val="nil"/>
              <w:left w:val="nil"/>
              <w:bottom w:val="single" w:sz="4" w:space="0" w:color="auto"/>
              <w:right w:val="single" w:sz="4" w:space="0" w:color="auto"/>
            </w:tcBorders>
            <w:shd w:val="clear" w:color="auto" w:fill="auto"/>
            <w:vAlign w:val="center"/>
            <w:hideMark/>
          </w:tcPr>
          <w:p w14:paraId="79EA10DE"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39606C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13 779,00</w:t>
            </w:r>
          </w:p>
        </w:tc>
        <w:tc>
          <w:tcPr>
            <w:tcW w:w="558" w:type="pct"/>
            <w:tcBorders>
              <w:top w:val="nil"/>
              <w:left w:val="nil"/>
              <w:bottom w:val="single" w:sz="4" w:space="0" w:color="auto"/>
              <w:right w:val="single" w:sz="4" w:space="0" w:color="auto"/>
            </w:tcBorders>
            <w:shd w:val="clear" w:color="auto" w:fill="auto"/>
            <w:vAlign w:val="center"/>
            <w:hideMark/>
          </w:tcPr>
          <w:p w14:paraId="4D8E594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14:paraId="6902FA7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254 221</w:t>
            </w:r>
          </w:p>
        </w:tc>
      </w:tr>
      <w:tr w:rsidR="00DF63F3" w:rsidRPr="00DF63F3" w14:paraId="31347EBC"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AD318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68510FC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8D7576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40EBE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DA6BC7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198 152</w:t>
            </w:r>
          </w:p>
        </w:tc>
        <w:tc>
          <w:tcPr>
            <w:tcW w:w="567" w:type="pct"/>
            <w:tcBorders>
              <w:top w:val="nil"/>
              <w:left w:val="nil"/>
              <w:bottom w:val="single" w:sz="4" w:space="0" w:color="auto"/>
              <w:right w:val="single" w:sz="4" w:space="0" w:color="auto"/>
            </w:tcBorders>
            <w:shd w:val="clear" w:color="auto" w:fill="auto"/>
            <w:vAlign w:val="center"/>
            <w:hideMark/>
          </w:tcPr>
          <w:p w14:paraId="0098AF8C"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C9335A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7 835,02</w:t>
            </w:r>
          </w:p>
        </w:tc>
        <w:tc>
          <w:tcPr>
            <w:tcW w:w="558" w:type="pct"/>
            <w:tcBorders>
              <w:top w:val="nil"/>
              <w:left w:val="nil"/>
              <w:bottom w:val="single" w:sz="4" w:space="0" w:color="auto"/>
              <w:right w:val="single" w:sz="4" w:space="0" w:color="auto"/>
            </w:tcBorders>
            <w:shd w:val="clear" w:color="auto" w:fill="auto"/>
            <w:vAlign w:val="center"/>
            <w:hideMark/>
          </w:tcPr>
          <w:p w14:paraId="367DE6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14:paraId="16F0DBF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190 317</w:t>
            </w:r>
          </w:p>
        </w:tc>
      </w:tr>
      <w:tr w:rsidR="00DF63F3" w:rsidRPr="00DF63F3" w14:paraId="3DDD9554"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EEB58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71B6137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14C05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24F32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88FDA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297 187</w:t>
            </w:r>
          </w:p>
        </w:tc>
        <w:tc>
          <w:tcPr>
            <w:tcW w:w="567" w:type="pct"/>
            <w:tcBorders>
              <w:top w:val="nil"/>
              <w:left w:val="nil"/>
              <w:bottom w:val="single" w:sz="4" w:space="0" w:color="auto"/>
              <w:right w:val="single" w:sz="4" w:space="0" w:color="auto"/>
            </w:tcBorders>
            <w:shd w:val="clear" w:color="auto" w:fill="auto"/>
            <w:vAlign w:val="center"/>
            <w:hideMark/>
          </w:tcPr>
          <w:p w14:paraId="21C9016D"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748731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95 851,00</w:t>
            </w:r>
          </w:p>
        </w:tc>
        <w:tc>
          <w:tcPr>
            <w:tcW w:w="558" w:type="pct"/>
            <w:tcBorders>
              <w:top w:val="nil"/>
              <w:left w:val="nil"/>
              <w:bottom w:val="single" w:sz="4" w:space="0" w:color="auto"/>
              <w:right w:val="single" w:sz="4" w:space="0" w:color="auto"/>
            </w:tcBorders>
            <w:shd w:val="clear" w:color="auto" w:fill="auto"/>
            <w:vAlign w:val="center"/>
            <w:hideMark/>
          </w:tcPr>
          <w:p w14:paraId="7174E21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14:paraId="2C11B1C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201 336</w:t>
            </w:r>
          </w:p>
        </w:tc>
      </w:tr>
      <w:tr w:rsidR="00DF63F3" w:rsidRPr="00DF63F3" w14:paraId="7E3E5085" w14:textId="77777777" w:rsidTr="00DF63F3">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B68B4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0E0A4C3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1A5B4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2BA9D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81EDBF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2 995 500</w:t>
            </w:r>
          </w:p>
        </w:tc>
        <w:tc>
          <w:tcPr>
            <w:tcW w:w="567" w:type="pct"/>
            <w:tcBorders>
              <w:top w:val="nil"/>
              <w:left w:val="nil"/>
              <w:bottom w:val="single" w:sz="4" w:space="0" w:color="auto"/>
              <w:right w:val="single" w:sz="4" w:space="0" w:color="auto"/>
            </w:tcBorders>
            <w:shd w:val="clear" w:color="auto" w:fill="auto"/>
            <w:vAlign w:val="center"/>
            <w:hideMark/>
          </w:tcPr>
          <w:p w14:paraId="32EA7F0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48 000</w:t>
            </w:r>
          </w:p>
        </w:tc>
        <w:tc>
          <w:tcPr>
            <w:tcW w:w="558" w:type="pct"/>
            <w:tcBorders>
              <w:top w:val="nil"/>
              <w:left w:val="nil"/>
              <w:bottom w:val="single" w:sz="4" w:space="0" w:color="auto"/>
              <w:right w:val="single" w:sz="4" w:space="0" w:color="auto"/>
            </w:tcBorders>
            <w:shd w:val="clear" w:color="auto" w:fill="auto"/>
            <w:vAlign w:val="center"/>
            <w:hideMark/>
          </w:tcPr>
          <w:p w14:paraId="691834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915 000,00</w:t>
            </w:r>
          </w:p>
        </w:tc>
        <w:tc>
          <w:tcPr>
            <w:tcW w:w="558" w:type="pct"/>
            <w:tcBorders>
              <w:top w:val="nil"/>
              <w:left w:val="nil"/>
              <w:bottom w:val="single" w:sz="4" w:space="0" w:color="auto"/>
              <w:right w:val="single" w:sz="4" w:space="0" w:color="auto"/>
            </w:tcBorders>
            <w:shd w:val="clear" w:color="auto" w:fill="auto"/>
            <w:vAlign w:val="center"/>
            <w:hideMark/>
          </w:tcPr>
          <w:p w14:paraId="60B5BB0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14:paraId="36D4013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2 032 500</w:t>
            </w:r>
          </w:p>
        </w:tc>
      </w:tr>
      <w:tr w:rsidR="00DF63F3" w:rsidRPr="00DF63F3" w14:paraId="1A2723D0"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A4067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2A98B85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E54C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B7BB9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5A4199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1 690 064</w:t>
            </w:r>
          </w:p>
        </w:tc>
        <w:tc>
          <w:tcPr>
            <w:tcW w:w="567" w:type="pct"/>
            <w:tcBorders>
              <w:top w:val="nil"/>
              <w:left w:val="nil"/>
              <w:bottom w:val="single" w:sz="4" w:space="0" w:color="auto"/>
              <w:right w:val="single" w:sz="4" w:space="0" w:color="auto"/>
            </w:tcBorders>
            <w:shd w:val="clear" w:color="auto" w:fill="auto"/>
            <w:vAlign w:val="center"/>
            <w:hideMark/>
          </w:tcPr>
          <w:p w14:paraId="1376CD97"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FB9C68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643 331,18</w:t>
            </w:r>
          </w:p>
        </w:tc>
        <w:tc>
          <w:tcPr>
            <w:tcW w:w="558" w:type="pct"/>
            <w:tcBorders>
              <w:top w:val="nil"/>
              <w:left w:val="nil"/>
              <w:bottom w:val="single" w:sz="4" w:space="0" w:color="auto"/>
              <w:right w:val="single" w:sz="4" w:space="0" w:color="auto"/>
            </w:tcBorders>
            <w:shd w:val="clear" w:color="auto" w:fill="auto"/>
            <w:vAlign w:val="center"/>
            <w:hideMark/>
          </w:tcPr>
          <w:p w14:paraId="250173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38,1</w:t>
            </w:r>
          </w:p>
        </w:tc>
        <w:tc>
          <w:tcPr>
            <w:tcW w:w="558" w:type="pct"/>
            <w:tcBorders>
              <w:top w:val="nil"/>
              <w:left w:val="nil"/>
              <w:bottom w:val="single" w:sz="4" w:space="0" w:color="auto"/>
              <w:right w:val="single" w:sz="4" w:space="0" w:color="auto"/>
            </w:tcBorders>
            <w:shd w:val="clear" w:color="auto" w:fill="auto"/>
            <w:vAlign w:val="center"/>
            <w:hideMark/>
          </w:tcPr>
          <w:p w14:paraId="43B1E1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1 046 733</w:t>
            </w:r>
          </w:p>
        </w:tc>
      </w:tr>
      <w:tr w:rsidR="00DF63F3" w:rsidRPr="00DF63F3" w14:paraId="1FB6C40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95958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0795B03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95D77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78C86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BABEF4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967 083</w:t>
            </w:r>
          </w:p>
        </w:tc>
        <w:tc>
          <w:tcPr>
            <w:tcW w:w="567" w:type="pct"/>
            <w:tcBorders>
              <w:top w:val="nil"/>
              <w:left w:val="nil"/>
              <w:bottom w:val="single" w:sz="4" w:space="0" w:color="auto"/>
              <w:right w:val="single" w:sz="4" w:space="0" w:color="auto"/>
            </w:tcBorders>
            <w:shd w:val="clear" w:color="auto" w:fill="auto"/>
            <w:vAlign w:val="center"/>
            <w:hideMark/>
          </w:tcPr>
          <w:p w14:paraId="6E075FEA"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BF78E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215 478,81</w:t>
            </w:r>
          </w:p>
        </w:tc>
        <w:tc>
          <w:tcPr>
            <w:tcW w:w="558" w:type="pct"/>
            <w:tcBorders>
              <w:top w:val="nil"/>
              <w:left w:val="nil"/>
              <w:bottom w:val="single" w:sz="4" w:space="0" w:color="auto"/>
              <w:right w:val="single" w:sz="4" w:space="0" w:color="auto"/>
            </w:tcBorders>
            <w:shd w:val="clear" w:color="auto" w:fill="auto"/>
            <w:vAlign w:val="center"/>
            <w:hideMark/>
          </w:tcPr>
          <w:p w14:paraId="5314D7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14:paraId="61AC07D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751 604</w:t>
            </w:r>
          </w:p>
        </w:tc>
      </w:tr>
      <w:tr w:rsidR="00DF63F3" w:rsidRPr="00DF63F3" w14:paraId="6D1F5ACA"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18A844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7A0256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B61AD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2FC98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B52EE5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3 783 837</w:t>
            </w:r>
          </w:p>
        </w:tc>
        <w:tc>
          <w:tcPr>
            <w:tcW w:w="567" w:type="pct"/>
            <w:tcBorders>
              <w:top w:val="nil"/>
              <w:left w:val="nil"/>
              <w:bottom w:val="single" w:sz="4" w:space="0" w:color="auto"/>
              <w:right w:val="single" w:sz="4" w:space="0" w:color="auto"/>
            </w:tcBorders>
            <w:shd w:val="clear" w:color="auto" w:fill="auto"/>
            <w:vAlign w:val="center"/>
            <w:hideMark/>
          </w:tcPr>
          <w:p w14:paraId="678EAF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725 127</w:t>
            </w:r>
          </w:p>
        </w:tc>
        <w:tc>
          <w:tcPr>
            <w:tcW w:w="558" w:type="pct"/>
            <w:tcBorders>
              <w:top w:val="nil"/>
              <w:left w:val="nil"/>
              <w:bottom w:val="single" w:sz="4" w:space="0" w:color="auto"/>
              <w:right w:val="single" w:sz="4" w:space="0" w:color="auto"/>
            </w:tcBorders>
            <w:shd w:val="clear" w:color="auto" w:fill="auto"/>
            <w:vAlign w:val="center"/>
            <w:hideMark/>
          </w:tcPr>
          <w:p w14:paraId="67FF66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964 992,00</w:t>
            </w:r>
          </w:p>
        </w:tc>
        <w:tc>
          <w:tcPr>
            <w:tcW w:w="558" w:type="pct"/>
            <w:tcBorders>
              <w:top w:val="nil"/>
              <w:left w:val="nil"/>
              <w:bottom w:val="single" w:sz="4" w:space="0" w:color="auto"/>
              <w:right w:val="single" w:sz="4" w:space="0" w:color="auto"/>
            </w:tcBorders>
            <w:shd w:val="clear" w:color="auto" w:fill="auto"/>
            <w:vAlign w:val="center"/>
            <w:hideMark/>
          </w:tcPr>
          <w:p w14:paraId="4C1C271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14:paraId="6F13FEB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2 093 718</w:t>
            </w:r>
          </w:p>
        </w:tc>
      </w:tr>
      <w:tr w:rsidR="00DF63F3" w:rsidRPr="00DF63F3" w14:paraId="5EA208F4"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EAED1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D96995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85A6D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5DCF0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0DC52C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729 304</w:t>
            </w:r>
          </w:p>
        </w:tc>
        <w:tc>
          <w:tcPr>
            <w:tcW w:w="567" w:type="pct"/>
            <w:tcBorders>
              <w:top w:val="nil"/>
              <w:left w:val="nil"/>
              <w:bottom w:val="single" w:sz="4" w:space="0" w:color="auto"/>
              <w:right w:val="single" w:sz="4" w:space="0" w:color="auto"/>
            </w:tcBorders>
            <w:shd w:val="clear" w:color="auto" w:fill="auto"/>
            <w:vAlign w:val="center"/>
            <w:hideMark/>
          </w:tcPr>
          <w:p w14:paraId="7F607335"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230AD1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215 241,97</w:t>
            </w:r>
          </w:p>
        </w:tc>
        <w:tc>
          <w:tcPr>
            <w:tcW w:w="558" w:type="pct"/>
            <w:tcBorders>
              <w:top w:val="nil"/>
              <w:left w:val="nil"/>
              <w:bottom w:val="single" w:sz="4" w:space="0" w:color="auto"/>
              <w:right w:val="single" w:sz="4" w:space="0" w:color="auto"/>
            </w:tcBorders>
            <w:shd w:val="clear" w:color="auto" w:fill="auto"/>
            <w:vAlign w:val="center"/>
            <w:hideMark/>
          </w:tcPr>
          <w:p w14:paraId="106C45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14:paraId="24C2C23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514 062</w:t>
            </w:r>
          </w:p>
        </w:tc>
      </w:tr>
      <w:tr w:rsidR="00DF63F3" w:rsidRPr="00DF63F3" w14:paraId="7E5382A3" w14:textId="77777777" w:rsidTr="00DF63F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3E695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A5BC2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5147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217DD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2032</w:t>
            </w:r>
          </w:p>
        </w:tc>
        <w:tc>
          <w:tcPr>
            <w:tcW w:w="558" w:type="pct"/>
            <w:tcBorders>
              <w:top w:val="nil"/>
              <w:left w:val="nil"/>
              <w:bottom w:val="single" w:sz="4" w:space="0" w:color="auto"/>
              <w:right w:val="single" w:sz="4" w:space="0" w:color="auto"/>
            </w:tcBorders>
            <w:shd w:val="clear" w:color="auto" w:fill="auto"/>
            <w:vAlign w:val="center"/>
            <w:hideMark/>
          </w:tcPr>
          <w:p w14:paraId="39E5B9B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59 322 103</w:t>
            </w:r>
          </w:p>
        </w:tc>
        <w:tc>
          <w:tcPr>
            <w:tcW w:w="567" w:type="pct"/>
            <w:tcBorders>
              <w:top w:val="nil"/>
              <w:left w:val="nil"/>
              <w:bottom w:val="single" w:sz="4" w:space="0" w:color="auto"/>
              <w:right w:val="single" w:sz="4" w:space="0" w:color="auto"/>
            </w:tcBorders>
            <w:shd w:val="clear" w:color="auto" w:fill="auto"/>
            <w:vAlign w:val="center"/>
            <w:hideMark/>
          </w:tcPr>
          <w:p w14:paraId="3D133B3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16 661</w:t>
            </w:r>
          </w:p>
        </w:tc>
        <w:tc>
          <w:tcPr>
            <w:tcW w:w="558" w:type="pct"/>
            <w:tcBorders>
              <w:top w:val="nil"/>
              <w:left w:val="nil"/>
              <w:bottom w:val="single" w:sz="4" w:space="0" w:color="auto"/>
              <w:right w:val="single" w:sz="4" w:space="0" w:color="auto"/>
            </w:tcBorders>
            <w:shd w:val="clear" w:color="auto" w:fill="auto"/>
            <w:vAlign w:val="center"/>
            <w:hideMark/>
          </w:tcPr>
          <w:p w14:paraId="25D35F4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1 952 995,19</w:t>
            </w:r>
          </w:p>
        </w:tc>
        <w:tc>
          <w:tcPr>
            <w:tcW w:w="558" w:type="pct"/>
            <w:tcBorders>
              <w:top w:val="nil"/>
              <w:left w:val="nil"/>
              <w:bottom w:val="single" w:sz="4" w:space="0" w:color="auto"/>
              <w:right w:val="single" w:sz="4" w:space="0" w:color="auto"/>
            </w:tcBorders>
            <w:shd w:val="clear" w:color="auto" w:fill="auto"/>
            <w:vAlign w:val="center"/>
            <w:hideMark/>
          </w:tcPr>
          <w:p w14:paraId="38FA3C3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14:paraId="72E60B7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57 352 447</w:t>
            </w:r>
          </w:p>
        </w:tc>
      </w:tr>
      <w:tr w:rsidR="00DF63F3" w:rsidRPr="00DF63F3" w14:paraId="416ADE39" w14:textId="77777777" w:rsidTr="00DF63F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C7AB5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14:paraId="5B03FEE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56611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D6CD1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288197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16 500</w:t>
            </w:r>
          </w:p>
        </w:tc>
        <w:tc>
          <w:tcPr>
            <w:tcW w:w="567" w:type="pct"/>
            <w:tcBorders>
              <w:top w:val="nil"/>
              <w:left w:val="nil"/>
              <w:bottom w:val="single" w:sz="4" w:space="0" w:color="auto"/>
              <w:right w:val="single" w:sz="4" w:space="0" w:color="auto"/>
            </w:tcBorders>
            <w:shd w:val="clear" w:color="auto" w:fill="auto"/>
            <w:vAlign w:val="center"/>
            <w:hideMark/>
          </w:tcPr>
          <w:p w14:paraId="7A44F590"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28D9C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4 500,00</w:t>
            </w:r>
          </w:p>
        </w:tc>
        <w:tc>
          <w:tcPr>
            <w:tcW w:w="558" w:type="pct"/>
            <w:tcBorders>
              <w:top w:val="nil"/>
              <w:left w:val="nil"/>
              <w:bottom w:val="single" w:sz="4" w:space="0" w:color="auto"/>
              <w:right w:val="single" w:sz="4" w:space="0" w:color="auto"/>
            </w:tcBorders>
            <w:shd w:val="clear" w:color="auto" w:fill="auto"/>
            <w:vAlign w:val="center"/>
            <w:hideMark/>
          </w:tcPr>
          <w:p w14:paraId="4DBECE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14:paraId="2C0470D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12 000</w:t>
            </w:r>
          </w:p>
        </w:tc>
      </w:tr>
    </w:tbl>
    <w:p w14:paraId="4F876D18" w14:textId="690B27BD" w:rsidR="00716290" w:rsidRDefault="007E7BDD" w:rsidP="000214AA">
      <w:pPr>
        <w:pStyle w:val="Nagwek3"/>
      </w:pPr>
      <w:r>
        <w:br w:type="page"/>
      </w:r>
      <w:bookmarkStart w:id="85" w:name="_Toc382402109"/>
      <w:bookmarkStart w:id="86" w:name="_Toc129675696"/>
      <w:r w:rsidR="00B402AC">
        <w:lastRenderedPageBreak/>
        <w:t>5</w:t>
      </w:r>
      <w:r w:rsidRPr="009267D9">
        <w:t>.2.</w:t>
      </w:r>
      <w:r w:rsidR="0058536A">
        <w:t>2</w:t>
      </w:r>
      <w:r w:rsidRPr="009267D9">
        <w:t xml:space="preserve">. </w:t>
      </w:r>
      <w:r w:rsidR="000214AA">
        <w:t>W</w:t>
      </w:r>
      <w:r w:rsidRPr="009267D9">
        <w:t>ydatk</w:t>
      </w:r>
      <w:r>
        <w:t>i</w:t>
      </w:r>
      <w:r w:rsidRPr="009267D9">
        <w:t xml:space="preserve"> majątkow</w:t>
      </w:r>
      <w:r>
        <w:t>e</w:t>
      </w:r>
      <w:bookmarkEnd w:id="85"/>
      <w:bookmarkEnd w:id="86"/>
    </w:p>
    <w:p w14:paraId="197111C8" w14:textId="77777777" w:rsidR="00353638" w:rsidRPr="00353638" w:rsidRDefault="00353638" w:rsidP="0035363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F63F3" w:rsidRPr="00DF63F3" w14:paraId="4A3F2AC1" w14:textId="77777777" w:rsidTr="00DF63F3">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5315690"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0D297D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5A1828E3"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BE56A33"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B28094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Poniesione nakłady</w:t>
            </w:r>
            <w:r w:rsidRPr="00DF63F3">
              <w:rPr>
                <w:rFonts w:ascii="Arial Narrow" w:hAnsi="Arial Narrow"/>
                <w:b/>
                <w:bCs/>
                <w:sz w:val="12"/>
                <w:szCs w:val="12"/>
              </w:rPr>
              <w:br/>
              <w:t>finansowe do</w:t>
            </w:r>
            <w:r w:rsidRPr="00DF63F3">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9F8F895"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Wykonanie</w:t>
            </w:r>
            <w:r w:rsidRPr="00DF63F3">
              <w:rPr>
                <w:rFonts w:ascii="Arial Narrow" w:hAnsi="Arial Narrow"/>
                <w:b/>
                <w:bCs/>
                <w:sz w:val="12"/>
                <w:szCs w:val="12"/>
              </w:rPr>
              <w:br/>
              <w:t>wydatków</w:t>
            </w:r>
            <w:r w:rsidRPr="00DF63F3">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65356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 xml:space="preserve">Stopień zaawansowania realizacji wieloletnich programów % </w:t>
            </w:r>
            <w:r w:rsidRPr="00DF63F3">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BEC958"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Pozostałe nakłady finansowe do zrealizowania</w:t>
            </w:r>
            <w:r w:rsidRPr="00DF63F3">
              <w:rPr>
                <w:rFonts w:ascii="Arial Narrow" w:hAnsi="Arial Narrow"/>
                <w:b/>
                <w:bCs/>
                <w:sz w:val="12"/>
                <w:szCs w:val="12"/>
              </w:rPr>
              <w:br/>
              <w:t>(kol. 5-6-7)</w:t>
            </w:r>
          </w:p>
        </w:tc>
      </w:tr>
      <w:tr w:rsidR="00DF63F3" w:rsidRPr="00DF63F3" w14:paraId="2BBD52C5" w14:textId="77777777" w:rsidTr="00DF63F3">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74581CA1" w14:textId="77777777" w:rsidR="00DF63F3" w:rsidRPr="00DF63F3" w:rsidRDefault="00DF63F3" w:rsidP="00DF63F3">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734F499E" w14:textId="77777777" w:rsidR="00DF63F3" w:rsidRPr="00DF63F3" w:rsidRDefault="00DF63F3" w:rsidP="00DF63F3">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43C8196D"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6E843B25" w14:textId="77777777" w:rsidR="00DF63F3" w:rsidRPr="00DF63F3" w:rsidRDefault="00DF63F3" w:rsidP="00DF63F3">
            <w:pPr>
              <w:spacing w:line="240" w:lineRule="auto"/>
              <w:jc w:val="center"/>
              <w:rPr>
                <w:rFonts w:ascii="Arial Narrow" w:hAnsi="Arial Narrow"/>
                <w:b/>
                <w:bCs/>
                <w:sz w:val="12"/>
                <w:szCs w:val="12"/>
              </w:rPr>
            </w:pPr>
            <w:r w:rsidRPr="00DF63F3">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61DDDE65" w14:textId="77777777" w:rsidR="00DF63F3" w:rsidRPr="00DF63F3" w:rsidRDefault="00DF63F3" w:rsidP="00DF63F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7A9AE86" w14:textId="77777777" w:rsidR="00DF63F3" w:rsidRPr="00DF63F3" w:rsidRDefault="00DF63F3" w:rsidP="00DF63F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398F862" w14:textId="77777777" w:rsidR="00DF63F3" w:rsidRPr="00DF63F3" w:rsidRDefault="00DF63F3" w:rsidP="00DF63F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7E7DC028" w14:textId="77777777" w:rsidR="00DF63F3" w:rsidRPr="00DF63F3" w:rsidRDefault="00DF63F3" w:rsidP="00DF63F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941C8B3" w14:textId="77777777" w:rsidR="00DF63F3" w:rsidRPr="00DF63F3" w:rsidRDefault="00DF63F3" w:rsidP="00DF63F3">
            <w:pPr>
              <w:spacing w:line="240" w:lineRule="auto"/>
              <w:rPr>
                <w:rFonts w:ascii="Arial Narrow" w:hAnsi="Arial Narrow"/>
                <w:b/>
                <w:bCs/>
                <w:sz w:val="12"/>
                <w:szCs w:val="12"/>
              </w:rPr>
            </w:pPr>
          </w:p>
        </w:tc>
      </w:tr>
      <w:tr w:rsidR="00DF63F3" w:rsidRPr="00DF63F3" w14:paraId="510C17B8" w14:textId="77777777" w:rsidTr="00DF63F3">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1D1DF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0D12803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19CE8E4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24345B9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07AB3D2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4F55AD9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24F1BBC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68BD51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41F437C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9</w:t>
            </w:r>
          </w:p>
        </w:tc>
      </w:tr>
      <w:tr w:rsidR="00DF63F3" w:rsidRPr="00DF63F3" w14:paraId="60C8C24D" w14:textId="77777777" w:rsidTr="00DF63F3">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57F6CC8D"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32122DD7"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7E756B2A"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799D3732" w14:textId="77777777" w:rsidR="00DF63F3" w:rsidRPr="00DF63F3" w:rsidRDefault="00DF63F3" w:rsidP="00DF63F3">
            <w:pPr>
              <w:spacing w:line="240" w:lineRule="auto"/>
              <w:rPr>
                <w:rFonts w:ascii="Arial Narrow" w:hAnsi="Arial Narrow"/>
                <w:b/>
                <w:bCs/>
                <w:sz w:val="12"/>
                <w:szCs w:val="12"/>
              </w:rPr>
            </w:pPr>
            <w:r w:rsidRPr="00DF63F3">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1F5B6CA2"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187 306 430</w:t>
            </w:r>
          </w:p>
        </w:tc>
        <w:tc>
          <w:tcPr>
            <w:tcW w:w="475" w:type="pct"/>
            <w:tcBorders>
              <w:top w:val="nil"/>
              <w:left w:val="nil"/>
              <w:bottom w:val="single" w:sz="4" w:space="0" w:color="auto"/>
              <w:right w:val="single" w:sz="4" w:space="0" w:color="auto"/>
            </w:tcBorders>
            <w:shd w:val="clear" w:color="000000" w:fill="B7CFE8"/>
            <w:vAlign w:val="center"/>
            <w:hideMark/>
          </w:tcPr>
          <w:p w14:paraId="116332E2"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86 574 287</w:t>
            </w:r>
          </w:p>
        </w:tc>
        <w:tc>
          <w:tcPr>
            <w:tcW w:w="475" w:type="pct"/>
            <w:tcBorders>
              <w:top w:val="nil"/>
              <w:left w:val="nil"/>
              <w:bottom w:val="single" w:sz="4" w:space="0" w:color="auto"/>
              <w:right w:val="single" w:sz="4" w:space="0" w:color="auto"/>
            </w:tcBorders>
            <w:shd w:val="clear" w:color="000000" w:fill="B7CFE8"/>
            <w:vAlign w:val="center"/>
            <w:hideMark/>
          </w:tcPr>
          <w:p w14:paraId="25A3CC23"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24 057 517,66</w:t>
            </w:r>
          </w:p>
        </w:tc>
        <w:tc>
          <w:tcPr>
            <w:tcW w:w="475" w:type="pct"/>
            <w:tcBorders>
              <w:top w:val="nil"/>
              <w:left w:val="nil"/>
              <w:bottom w:val="single" w:sz="4" w:space="0" w:color="auto"/>
              <w:right w:val="single" w:sz="4" w:space="0" w:color="auto"/>
            </w:tcBorders>
            <w:shd w:val="clear" w:color="000000" w:fill="B7CFE8"/>
            <w:vAlign w:val="center"/>
            <w:hideMark/>
          </w:tcPr>
          <w:p w14:paraId="17DB31DC"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59,1</w:t>
            </w:r>
          </w:p>
        </w:tc>
        <w:tc>
          <w:tcPr>
            <w:tcW w:w="475" w:type="pct"/>
            <w:tcBorders>
              <w:top w:val="nil"/>
              <w:left w:val="nil"/>
              <w:bottom w:val="single" w:sz="4" w:space="0" w:color="auto"/>
              <w:right w:val="single" w:sz="4" w:space="0" w:color="auto"/>
            </w:tcBorders>
            <w:shd w:val="clear" w:color="000000" w:fill="B7CFE8"/>
            <w:vAlign w:val="center"/>
            <w:hideMark/>
          </w:tcPr>
          <w:p w14:paraId="4F1481EA" w14:textId="77777777" w:rsidR="00DF63F3" w:rsidRPr="00DF63F3" w:rsidRDefault="00DF63F3" w:rsidP="00DF63F3">
            <w:pPr>
              <w:spacing w:line="240" w:lineRule="auto"/>
              <w:jc w:val="right"/>
              <w:rPr>
                <w:rFonts w:ascii="Arial Narrow" w:hAnsi="Arial Narrow"/>
                <w:b/>
                <w:bCs/>
                <w:sz w:val="12"/>
                <w:szCs w:val="12"/>
              </w:rPr>
            </w:pPr>
            <w:r w:rsidRPr="00DF63F3">
              <w:rPr>
                <w:rFonts w:ascii="Arial Narrow" w:hAnsi="Arial Narrow"/>
                <w:b/>
                <w:bCs/>
                <w:sz w:val="12"/>
                <w:szCs w:val="12"/>
              </w:rPr>
              <w:t>76 674 625</w:t>
            </w:r>
          </w:p>
        </w:tc>
      </w:tr>
      <w:tr w:rsidR="00DF63F3" w:rsidRPr="00DF63F3" w14:paraId="09433DA2"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D2EB1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ul. 8 KUL i ul. 10 KUL (na odc. 8 KUL do połączenia z istniejącym wjazdem do P&amp;R)</w:t>
            </w:r>
          </w:p>
        </w:tc>
        <w:tc>
          <w:tcPr>
            <w:tcW w:w="688" w:type="pct"/>
            <w:tcBorders>
              <w:top w:val="nil"/>
              <w:left w:val="nil"/>
              <w:bottom w:val="single" w:sz="4" w:space="0" w:color="auto"/>
              <w:right w:val="single" w:sz="4" w:space="0" w:color="auto"/>
            </w:tcBorders>
            <w:shd w:val="clear" w:color="auto" w:fill="auto"/>
            <w:vAlign w:val="center"/>
            <w:hideMark/>
          </w:tcPr>
          <w:p w14:paraId="06910F5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067BD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C9848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AEEFDD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1 444 262</w:t>
            </w:r>
          </w:p>
        </w:tc>
        <w:tc>
          <w:tcPr>
            <w:tcW w:w="475" w:type="pct"/>
            <w:tcBorders>
              <w:top w:val="nil"/>
              <w:left w:val="nil"/>
              <w:bottom w:val="single" w:sz="4" w:space="0" w:color="auto"/>
              <w:right w:val="single" w:sz="4" w:space="0" w:color="auto"/>
            </w:tcBorders>
            <w:shd w:val="clear" w:color="auto" w:fill="auto"/>
            <w:vAlign w:val="center"/>
            <w:hideMark/>
          </w:tcPr>
          <w:p w14:paraId="6D8C510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1 392 394</w:t>
            </w:r>
          </w:p>
        </w:tc>
        <w:tc>
          <w:tcPr>
            <w:tcW w:w="475" w:type="pct"/>
            <w:tcBorders>
              <w:top w:val="nil"/>
              <w:left w:val="nil"/>
              <w:bottom w:val="single" w:sz="4" w:space="0" w:color="auto"/>
              <w:right w:val="single" w:sz="4" w:space="0" w:color="auto"/>
            </w:tcBorders>
            <w:shd w:val="clear" w:color="auto" w:fill="auto"/>
            <w:vAlign w:val="center"/>
            <w:hideMark/>
          </w:tcPr>
          <w:p w14:paraId="3B0C8CF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B88FEC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96,4</w:t>
            </w:r>
          </w:p>
        </w:tc>
        <w:tc>
          <w:tcPr>
            <w:tcW w:w="475" w:type="pct"/>
            <w:tcBorders>
              <w:top w:val="nil"/>
              <w:left w:val="nil"/>
              <w:bottom w:val="single" w:sz="4" w:space="0" w:color="auto"/>
              <w:right w:val="single" w:sz="4" w:space="0" w:color="auto"/>
            </w:tcBorders>
            <w:shd w:val="clear" w:color="auto" w:fill="auto"/>
            <w:vAlign w:val="center"/>
            <w:hideMark/>
          </w:tcPr>
          <w:p w14:paraId="01A3F03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51 868</w:t>
            </w:r>
          </w:p>
        </w:tc>
      </w:tr>
      <w:tr w:rsidR="00DF63F3" w:rsidRPr="00DF63F3" w14:paraId="48BFD1BA"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3A0268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1 KDL i 3 KDL w rejonie  skrzyżowania ulic Sikorskiego i Sobieskiego oraz 5 KDL , 22 KDD, 24 KDD, 1 KP-P i 6 KP-P rejonu pod skocznią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61F3C52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DE536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31D2F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577D51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4 105 820</w:t>
            </w:r>
          </w:p>
        </w:tc>
        <w:tc>
          <w:tcPr>
            <w:tcW w:w="475" w:type="pct"/>
            <w:tcBorders>
              <w:top w:val="nil"/>
              <w:left w:val="nil"/>
              <w:bottom w:val="single" w:sz="4" w:space="0" w:color="auto"/>
              <w:right w:val="single" w:sz="4" w:space="0" w:color="auto"/>
            </w:tcBorders>
            <w:shd w:val="clear" w:color="auto" w:fill="auto"/>
            <w:vAlign w:val="center"/>
            <w:hideMark/>
          </w:tcPr>
          <w:p w14:paraId="4137324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3 870 392</w:t>
            </w:r>
          </w:p>
        </w:tc>
        <w:tc>
          <w:tcPr>
            <w:tcW w:w="475" w:type="pct"/>
            <w:tcBorders>
              <w:top w:val="nil"/>
              <w:left w:val="nil"/>
              <w:bottom w:val="single" w:sz="4" w:space="0" w:color="auto"/>
              <w:right w:val="single" w:sz="4" w:space="0" w:color="auto"/>
            </w:tcBorders>
            <w:shd w:val="clear" w:color="auto" w:fill="auto"/>
            <w:vAlign w:val="center"/>
            <w:hideMark/>
          </w:tcPr>
          <w:p w14:paraId="7D90432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26D10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94,3</w:t>
            </w:r>
          </w:p>
        </w:tc>
        <w:tc>
          <w:tcPr>
            <w:tcW w:w="475" w:type="pct"/>
            <w:tcBorders>
              <w:top w:val="nil"/>
              <w:left w:val="nil"/>
              <w:bottom w:val="single" w:sz="4" w:space="0" w:color="auto"/>
              <w:right w:val="single" w:sz="4" w:space="0" w:color="auto"/>
            </w:tcBorders>
            <w:shd w:val="clear" w:color="auto" w:fill="auto"/>
            <w:vAlign w:val="center"/>
            <w:hideMark/>
          </w:tcPr>
          <w:p w14:paraId="4D3015C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235 428</w:t>
            </w:r>
          </w:p>
        </w:tc>
      </w:tr>
      <w:tr w:rsidR="00DF63F3" w:rsidRPr="00DF63F3" w14:paraId="05D944FF"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1DD980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publicznej  oznaczonej  w  miejscowym  planie  zagospodarowania  przestrzennego rejonu tzw. Dworca Południowego symbolem 25 KUL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D1DF4A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3F4F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D273B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38AE5AF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619 424</w:t>
            </w:r>
          </w:p>
        </w:tc>
        <w:tc>
          <w:tcPr>
            <w:tcW w:w="475" w:type="pct"/>
            <w:tcBorders>
              <w:top w:val="nil"/>
              <w:left w:val="nil"/>
              <w:bottom w:val="single" w:sz="4" w:space="0" w:color="auto"/>
              <w:right w:val="single" w:sz="4" w:space="0" w:color="auto"/>
            </w:tcBorders>
            <w:shd w:val="clear" w:color="auto" w:fill="auto"/>
            <w:vAlign w:val="center"/>
            <w:hideMark/>
          </w:tcPr>
          <w:p w14:paraId="13E3CE7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611 169</w:t>
            </w:r>
          </w:p>
        </w:tc>
        <w:tc>
          <w:tcPr>
            <w:tcW w:w="475" w:type="pct"/>
            <w:tcBorders>
              <w:top w:val="nil"/>
              <w:left w:val="nil"/>
              <w:bottom w:val="single" w:sz="4" w:space="0" w:color="auto"/>
              <w:right w:val="single" w:sz="4" w:space="0" w:color="auto"/>
            </w:tcBorders>
            <w:shd w:val="clear" w:color="auto" w:fill="auto"/>
            <w:vAlign w:val="center"/>
            <w:hideMark/>
          </w:tcPr>
          <w:p w14:paraId="257512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76620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43F0BEE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8 255</w:t>
            </w:r>
          </w:p>
        </w:tc>
      </w:tr>
      <w:tr w:rsidR="00DF63F3" w:rsidRPr="00DF63F3" w14:paraId="3399EAA1"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38954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ul. Woronicza na odc. od ul. Etiudy Rewolucyjnej do ul. Żwirki i Wigury</w:t>
            </w:r>
          </w:p>
        </w:tc>
        <w:tc>
          <w:tcPr>
            <w:tcW w:w="688" w:type="pct"/>
            <w:tcBorders>
              <w:top w:val="nil"/>
              <w:left w:val="nil"/>
              <w:bottom w:val="single" w:sz="4" w:space="0" w:color="auto"/>
              <w:right w:val="single" w:sz="4" w:space="0" w:color="auto"/>
            </w:tcBorders>
            <w:shd w:val="clear" w:color="auto" w:fill="auto"/>
            <w:vAlign w:val="center"/>
            <w:hideMark/>
          </w:tcPr>
          <w:p w14:paraId="44C35F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324B8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89023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D27C9D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21 832 688</w:t>
            </w:r>
          </w:p>
        </w:tc>
        <w:tc>
          <w:tcPr>
            <w:tcW w:w="475" w:type="pct"/>
            <w:tcBorders>
              <w:top w:val="nil"/>
              <w:left w:val="nil"/>
              <w:bottom w:val="single" w:sz="4" w:space="0" w:color="auto"/>
              <w:right w:val="single" w:sz="4" w:space="0" w:color="auto"/>
            </w:tcBorders>
            <w:shd w:val="clear" w:color="auto" w:fill="auto"/>
            <w:vAlign w:val="center"/>
            <w:hideMark/>
          </w:tcPr>
          <w:p w14:paraId="7A76CAE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21 232 688</w:t>
            </w:r>
          </w:p>
        </w:tc>
        <w:tc>
          <w:tcPr>
            <w:tcW w:w="475" w:type="pct"/>
            <w:tcBorders>
              <w:top w:val="nil"/>
              <w:left w:val="nil"/>
              <w:bottom w:val="single" w:sz="4" w:space="0" w:color="auto"/>
              <w:right w:val="single" w:sz="4" w:space="0" w:color="auto"/>
            </w:tcBorders>
            <w:shd w:val="clear" w:color="auto" w:fill="auto"/>
            <w:vAlign w:val="center"/>
            <w:hideMark/>
          </w:tcPr>
          <w:p w14:paraId="3A5276D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A663F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14:paraId="7254A06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600 000</w:t>
            </w:r>
          </w:p>
        </w:tc>
      </w:tr>
      <w:tr w:rsidR="00DF63F3" w:rsidRPr="00DF63F3" w14:paraId="31C0DAD1"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CAF54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Rozbudowa ul. Bukowińskiej na odcinku od ul. Idzikowskiego do tak zwanej  ul. Nowobukowińskiej</w:t>
            </w:r>
          </w:p>
        </w:tc>
        <w:tc>
          <w:tcPr>
            <w:tcW w:w="688" w:type="pct"/>
            <w:tcBorders>
              <w:top w:val="nil"/>
              <w:left w:val="nil"/>
              <w:bottom w:val="single" w:sz="4" w:space="0" w:color="auto"/>
              <w:right w:val="single" w:sz="4" w:space="0" w:color="auto"/>
            </w:tcBorders>
            <w:shd w:val="clear" w:color="auto" w:fill="auto"/>
            <w:vAlign w:val="center"/>
            <w:hideMark/>
          </w:tcPr>
          <w:p w14:paraId="2F30C05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4FCD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7C562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90306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4 325 080</w:t>
            </w:r>
          </w:p>
        </w:tc>
        <w:tc>
          <w:tcPr>
            <w:tcW w:w="475" w:type="pct"/>
            <w:tcBorders>
              <w:top w:val="nil"/>
              <w:left w:val="nil"/>
              <w:bottom w:val="single" w:sz="4" w:space="0" w:color="auto"/>
              <w:right w:val="single" w:sz="4" w:space="0" w:color="auto"/>
            </w:tcBorders>
            <w:shd w:val="clear" w:color="auto" w:fill="auto"/>
            <w:vAlign w:val="center"/>
            <w:hideMark/>
          </w:tcPr>
          <w:p w14:paraId="34266D4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1 225 194</w:t>
            </w:r>
          </w:p>
        </w:tc>
        <w:tc>
          <w:tcPr>
            <w:tcW w:w="475" w:type="pct"/>
            <w:tcBorders>
              <w:top w:val="nil"/>
              <w:left w:val="nil"/>
              <w:bottom w:val="single" w:sz="4" w:space="0" w:color="auto"/>
              <w:right w:val="single" w:sz="4" w:space="0" w:color="auto"/>
            </w:tcBorders>
            <w:shd w:val="clear" w:color="auto" w:fill="auto"/>
            <w:vAlign w:val="center"/>
            <w:hideMark/>
          </w:tcPr>
          <w:p w14:paraId="413C31B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1 132 850,15</w:t>
            </w:r>
          </w:p>
        </w:tc>
        <w:tc>
          <w:tcPr>
            <w:tcW w:w="475" w:type="pct"/>
            <w:tcBorders>
              <w:top w:val="nil"/>
              <w:left w:val="nil"/>
              <w:bottom w:val="single" w:sz="4" w:space="0" w:color="auto"/>
              <w:right w:val="single" w:sz="4" w:space="0" w:color="auto"/>
            </w:tcBorders>
            <w:shd w:val="clear" w:color="auto" w:fill="auto"/>
            <w:vAlign w:val="center"/>
            <w:hideMark/>
          </w:tcPr>
          <w:p w14:paraId="3D4BEDE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54,5</w:t>
            </w:r>
          </w:p>
        </w:tc>
        <w:tc>
          <w:tcPr>
            <w:tcW w:w="475" w:type="pct"/>
            <w:tcBorders>
              <w:top w:val="nil"/>
              <w:left w:val="nil"/>
              <w:bottom w:val="single" w:sz="4" w:space="0" w:color="auto"/>
              <w:right w:val="single" w:sz="4" w:space="0" w:color="auto"/>
            </w:tcBorders>
            <w:shd w:val="clear" w:color="auto" w:fill="auto"/>
            <w:vAlign w:val="center"/>
            <w:hideMark/>
          </w:tcPr>
          <w:p w14:paraId="24F3A2F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1 967 036</w:t>
            </w:r>
          </w:p>
        </w:tc>
      </w:tr>
      <w:tr w:rsidR="00DF63F3" w:rsidRPr="00DF63F3" w14:paraId="577D51D5"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E97570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ul. Goraszewskiej</w:t>
            </w:r>
          </w:p>
        </w:tc>
        <w:tc>
          <w:tcPr>
            <w:tcW w:w="688" w:type="pct"/>
            <w:tcBorders>
              <w:top w:val="nil"/>
              <w:left w:val="nil"/>
              <w:bottom w:val="single" w:sz="4" w:space="0" w:color="auto"/>
              <w:right w:val="single" w:sz="4" w:space="0" w:color="auto"/>
            </w:tcBorders>
            <w:shd w:val="clear" w:color="auto" w:fill="auto"/>
            <w:vAlign w:val="center"/>
            <w:hideMark/>
          </w:tcPr>
          <w:p w14:paraId="1EF2458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61A59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1AFE2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69600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4 722 868</w:t>
            </w:r>
          </w:p>
        </w:tc>
        <w:tc>
          <w:tcPr>
            <w:tcW w:w="475" w:type="pct"/>
            <w:tcBorders>
              <w:top w:val="nil"/>
              <w:left w:val="nil"/>
              <w:bottom w:val="single" w:sz="4" w:space="0" w:color="auto"/>
              <w:right w:val="single" w:sz="4" w:space="0" w:color="auto"/>
            </w:tcBorders>
            <w:shd w:val="clear" w:color="auto" w:fill="auto"/>
            <w:vAlign w:val="center"/>
            <w:hideMark/>
          </w:tcPr>
          <w:p w14:paraId="539E2D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3 064 434</w:t>
            </w:r>
          </w:p>
        </w:tc>
        <w:tc>
          <w:tcPr>
            <w:tcW w:w="475" w:type="pct"/>
            <w:tcBorders>
              <w:top w:val="nil"/>
              <w:left w:val="nil"/>
              <w:bottom w:val="single" w:sz="4" w:space="0" w:color="auto"/>
              <w:right w:val="single" w:sz="4" w:space="0" w:color="auto"/>
            </w:tcBorders>
            <w:shd w:val="clear" w:color="auto" w:fill="auto"/>
            <w:vAlign w:val="center"/>
            <w:hideMark/>
          </w:tcPr>
          <w:p w14:paraId="7655C2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1 654 433,30</w:t>
            </w:r>
          </w:p>
        </w:tc>
        <w:tc>
          <w:tcPr>
            <w:tcW w:w="475" w:type="pct"/>
            <w:tcBorders>
              <w:top w:val="nil"/>
              <w:left w:val="nil"/>
              <w:bottom w:val="single" w:sz="4" w:space="0" w:color="auto"/>
              <w:right w:val="single" w:sz="4" w:space="0" w:color="auto"/>
            </w:tcBorders>
            <w:shd w:val="clear" w:color="auto" w:fill="auto"/>
            <w:vAlign w:val="center"/>
            <w:hideMark/>
          </w:tcPr>
          <w:p w14:paraId="530DF94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5A21A32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4 001</w:t>
            </w:r>
          </w:p>
        </w:tc>
      </w:tr>
      <w:tr w:rsidR="00DF63F3" w:rsidRPr="00DF63F3" w14:paraId="3F1D9424"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DB92E7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ul. Jadźwingów</w:t>
            </w:r>
          </w:p>
        </w:tc>
        <w:tc>
          <w:tcPr>
            <w:tcW w:w="688" w:type="pct"/>
            <w:tcBorders>
              <w:top w:val="nil"/>
              <w:left w:val="nil"/>
              <w:bottom w:val="single" w:sz="4" w:space="0" w:color="auto"/>
              <w:right w:val="single" w:sz="4" w:space="0" w:color="auto"/>
            </w:tcBorders>
            <w:shd w:val="clear" w:color="auto" w:fill="auto"/>
            <w:vAlign w:val="center"/>
            <w:hideMark/>
          </w:tcPr>
          <w:p w14:paraId="4438A67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57A4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474C8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1F50C5F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5 083 947</w:t>
            </w:r>
          </w:p>
        </w:tc>
        <w:tc>
          <w:tcPr>
            <w:tcW w:w="475" w:type="pct"/>
            <w:tcBorders>
              <w:top w:val="nil"/>
              <w:left w:val="nil"/>
              <w:bottom w:val="single" w:sz="4" w:space="0" w:color="auto"/>
              <w:right w:val="single" w:sz="4" w:space="0" w:color="auto"/>
            </w:tcBorders>
            <w:shd w:val="clear" w:color="auto" w:fill="auto"/>
            <w:vAlign w:val="center"/>
            <w:hideMark/>
          </w:tcPr>
          <w:p w14:paraId="78C7818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116 235</w:t>
            </w:r>
          </w:p>
        </w:tc>
        <w:tc>
          <w:tcPr>
            <w:tcW w:w="475" w:type="pct"/>
            <w:tcBorders>
              <w:top w:val="nil"/>
              <w:left w:val="nil"/>
              <w:bottom w:val="single" w:sz="4" w:space="0" w:color="auto"/>
              <w:right w:val="single" w:sz="4" w:space="0" w:color="auto"/>
            </w:tcBorders>
            <w:shd w:val="clear" w:color="auto" w:fill="auto"/>
            <w:vAlign w:val="center"/>
            <w:hideMark/>
          </w:tcPr>
          <w:p w14:paraId="18C0E7F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239 850,00</w:t>
            </w:r>
          </w:p>
        </w:tc>
        <w:tc>
          <w:tcPr>
            <w:tcW w:w="475" w:type="pct"/>
            <w:tcBorders>
              <w:top w:val="nil"/>
              <w:left w:val="nil"/>
              <w:bottom w:val="single" w:sz="4" w:space="0" w:color="auto"/>
              <w:right w:val="single" w:sz="4" w:space="0" w:color="auto"/>
            </w:tcBorders>
            <w:shd w:val="clear" w:color="auto" w:fill="auto"/>
            <w:vAlign w:val="center"/>
            <w:hideMark/>
          </w:tcPr>
          <w:p w14:paraId="3B90CDE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w:t>
            </w:r>
          </w:p>
        </w:tc>
        <w:tc>
          <w:tcPr>
            <w:tcW w:w="475" w:type="pct"/>
            <w:tcBorders>
              <w:top w:val="nil"/>
              <w:left w:val="nil"/>
              <w:bottom w:val="single" w:sz="4" w:space="0" w:color="auto"/>
              <w:right w:val="single" w:sz="4" w:space="0" w:color="auto"/>
            </w:tcBorders>
            <w:shd w:val="clear" w:color="auto" w:fill="auto"/>
            <w:vAlign w:val="center"/>
            <w:hideMark/>
          </w:tcPr>
          <w:p w14:paraId="3D3897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4 727 862</w:t>
            </w:r>
          </w:p>
        </w:tc>
      </w:tr>
      <w:tr w:rsidR="00DF63F3" w:rsidRPr="00DF63F3" w14:paraId="1F008725"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CC8F9B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ul. Czerniowieckiej na odcinku od ul. Bukowińskiej do ul. Puławskiej oraz przebudowa ul. Czerniowieckiej na odcinku od ul. Bukowińskiej do ul. Ikara</w:t>
            </w:r>
          </w:p>
        </w:tc>
        <w:tc>
          <w:tcPr>
            <w:tcW w:w="688" w:type="pct"/>
            <w:tcBorders>
              <w:top w:val="nil"/>
              <w:left w:val="nil"/>
              <w:bottom w:val="single" w:sz="4" w:space="0" w:color="auto"/>
              <w:right w:val="single" w:sz="4" w:space="0" w:color="auto"/>
            </w:tcBorders>
            <w:shd w:val="clear" w:color="auto" w:fill="auto"/>
            <w:vAlign w:val="center"/>
            <w:hideMark/>
          </w:tcPr>
          <w:p w14:paraId="752032F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4F75E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6B393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A7E0D0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2 100 000</w:t>
            </w:r>
          </w:p>
        </w:tc>
        <w:tc>
          <w:tcPr>
            <w:tcW w:w="475" w:type="pct"/>
            <w:tcBorders>
              <w:top w:val="nil"/>
              <w:left w:val="nil"/>
              <w:bottom w:val="single" w:sz="4" w:space="0" w:color="auto"/>
              <w:right w:val="single" w:sz="4" w:space="0" w:color="auto"/>
            </w:tcBorders>
            <w:shd w:val="clear" w:color="auto" w:fill="auto"/>
            <w:vAlign w:val="center"/>
            <w:hideMark/>
          </w:tcPr>
          <w:p w14:paraId="00C5B10A"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B257FA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34 993,50</w:t>
            </w:r>
          </w:p>
        </w:tc>
        <w:tc>
          <w:tcPr>
            <w:tcW w:w="475" w:type="pct"/>
            <w:tcBorders>
              <w:top w:val="nil"/>
              <w:left w:val="nil"/>
              <w:bottom w:val="single" w:sz="4" w:space="0" w:color="auto"/>
              <w:right w:val="single" w:sz="4" w:space="0" w:color="auto"/>
            </w:tcBorders>
            <w:shd w:val="clear" w:color="auto" w:fill="auto"/>
            <w:vAlign w:val="center"/>
            <w:hideMark/>
          </w:tcPr>
          <w:p w14:paraId="289F44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14:paraId="01185E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2 065 007</w:t>
            </w:r>
          </w:p>
        </w:tc>
      </w:tr>
      <w:tr w:rsidR="00DF63F3" w:rsidRPr="00DF63F3" w14:paraId="4ADB033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24D669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przebudowę części drogi ul. Magazynowej oraz budowę północnej części placu miejskiego 5KD-PM Służewca Przemysłowego w rejonie ul. Konstruktorskiej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1E66880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7CBDC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28910D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F5920D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694DAC3F"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63D5EC6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246,00</w:t>
            </w:r>
          </w:p>
        </w:tc>
        <w:tc>
          <w:tcPr>
            <w:tcW w:w="475" w:type="pct"/>
            <w:tcBorders>
              <w:top w:val="nil"/>
              <w:left w:val="nil"/>
              <w:bottom w:val="single" w:sz="4" w:space="0" w:color="auto"/>
              <w:right w:val="single" w:sz="4" w:space="0" w:color="auto"/>
            </w:tcBorders>
            <w:shd w:val="clear" w:color="auto" w:fill="auto"/>
            <w:vAlign w:val="center"/>
            <w:hideMark/>
          </w:tcPr>
          <w:p w14:paraId="20DB7E3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F84F5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4CB97BC2"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178D2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ciągów pieszych i pieszo-jezdnych 9 KPJ, 14 KPJ, 7 KP, 8 KP, 9 KP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58EFD2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921E1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99A4F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125B33B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1 230</w:t>
            </w:r>
          </w:p>
        </w:tc>
        <w:tc>
          <w:tcPr>
            <w:tcW w:w="475" w:type="pct"/>
            <w:tcBorders>
              <w:top w:val="nil"/>
              <w:left w:val="nil"/>
              <w:bottom w:val="single" w:sz="4" w:space="0" w:color="auto"/>
              <w:right w:val="single" w:sz="4" w:space="0" w:color="auto"/>
            </w:tcBorders>
            <w:shd w:val="clear" w:color="auto" w:fill="auto"/>
            <w:vAlign w:val="center"/>
            <w:hideMark/>
          </w:tcPr>
          <w:p w14:paraId="4FDB90A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483D3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F6140D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0089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1 230</w:t>
            </w:r>
          </w:p>
        </w:tc>
      </w:tr>
      <w:tr w:rsidR="00DF63F3" w:rsidRPr="00DF63F3" w14:paraId="250A4ED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CD8FB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dróg publicznych i placu miejskiego 16 KDD, 17 KDD, 19 KDD, 26 KDD, 27 KDD, 28 KDD, 6 KP-P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30EB82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BB2F6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1713C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4E5DC4E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1 599</w:t>
            </w:r>
          </w:p>
        </w:tc>
        <w:tc>
          <w:tcPr>
            <w:tcW w:w="475" w:type="pct"/>
            <w:tcBorders>
              <w:top w:val="nil"/>
              <w:left w:val="nil"/>
              <w:bottom w:val="single" w:sz="4" w:space="0" w:color="auto"/>
              <w:right w:val="single" w:sz="4" w:space="0" w:color="auto"/>
            </w:tcBorders>
            <w:shd w:val="clear" w:color="auto" w:fill="auto"/>
            <w:vAlign w:val="center"/>
            <w:hideMark/>
          </w:tcPr>
          <w:p w14:paraId="7E58B4E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21D97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A07D5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CF4C3D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1 599</w:t>
            </w:r>
          </w:p>
        </w:tc>
      </w:tr>
      <w:tr w:rsidR="00DF63F3" w:rsidRPr="00DF63F3" w14:paraId="044D4452"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7FADB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ścieżki rowerowej na Konstruktorskiej</w:t>
            </w:r>
          </w:p>
        </w:tc>
        <w:tc>
          <w:tcPr>
            <w:tcW w:w="688" w:type="pct"/>
            <w:tcBorders>
              <w:top w:val="nil"/>
              <w:left w:val="nil"/>
              <w:bottom w:val="single" w:sz="4" w:space="0" w:color="auto"/>
              <w:right w:val="single" w:sz="4" w:space="0" w:color="auto"/>
            </w:tcBorders>
            <w:shd w:val="clear" w:color="auto" w:fill="auto"/>
            <w:vAlign w:val="center"/>
            <w:hideMark/>
          </w:tcPr>
          <w:p w14:paraId="1837A83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3BEC1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DD00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459C5C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714 120</w:t>
            </w:r>
          </w:p>
        </w:tc>
        <w:tc>
          <w:tcPr>
            <w:tcW w:w="475" w:type="pct"/>
            <w:tcBorders>
              <w:top w:val="nil"/>
              <w:left w:val="nil"/>
              <w:bottom w:val="single" w:sz="4" w:space="0" w:color="auto"/>
              <w:right w:val="single" w:sz="4" w:space="0" w:color="auto"/>
            </w:tcBorders>
            <w:shd w:val="clear" w:color="auto" w:fill="auto"/>
            <w:vAlign w:val="center"/>
            <w:hideMark/>
          </w:tcPr>
          <w:p w14:paraId="130639F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665 609</w:t>
            </w:r>
          </w:p>
        </w:tc>
        <w:tc>
          <w:tcPr>
            <w:tcW w:w="475" w:type="pct"/>
            <w:tcBorders>
              <w:top w:val="nil"/>
              <w:left w:val="nil"/>
              <w:bottom w:val="single" w:sz="4" w:space="0" w:color="auto"/>
              <w:right w:val="single" w:sz="4" w:space="0" w:color="auto"/>
            </w:tcBorders>
            <w:shd w:val="clear" w:color="auto" w:fill="auto"/>
            <w:vAlign w:val="center"/>
            <w:hideMark/>
          </w:tcPr>
          <w:p w14:paraId="70E99EA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48 510,36</w:t>
            </w:r>
          </w:p>
        </w:tc>
        <w:tc>
          <w:tcPr>
            <w:tcW w:w="475" w:type="pct"/>
            <w:tcBorders>
              <w:top w:val="nil"/>
              <w:left w:val="nil"/>
              <w:bottom w:val="single" w:sz="4" w:space="0" w:color="auto"/>
              <w:right w:val="single" w:sz="4" w:space="0" w:color="auto"/>
            </w:tcBorders>
            <w:shd w:val="clear" w:color="auto" w:fill="auto"/>
            <w:vAlign w:val="center"/>
            <w:hideMark/>
          </w:tcPr>
          <w:p w14:paraId="4D7941A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FD909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7461D9CB"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342BDB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Nabycia nieruchomości pod budowę drogi oznaczonej  jako 3 KDL  w mpzp rejon skrzyżowania  ul. Sikorskiego - ul. Sobieskiego  i 7 KDL w mpzp  rejon  pod Skocznią - część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27479E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75991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7FD39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35E50A7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92 780</w:t>
            </w:r>
          </w:p>
        </w:tc>
        <w:tc>
          <w:tcPr>
            <w:tcW w:w="475" w:type="pct"/>
            <w:tcBorders>
              <w:top w:val="nil"/>
              <w:left w:val="nil"/>
              <w:bottom w:val="single" w:sz="4" w:space="0" w:color="auto"/>
              <w:right w:val="single" w:sz="4" w:space="0" w:color="auto"/>
            </w:tcBorders>
            <w:shd w:val="clear" w:color="auto" w:fill="auto"/>
            <w:vAlign w:val="center"/>
            <w:hideMark/>
          </w:tcPr>
          <w:p w14:paraId="2ECF63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26318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46D53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6EA2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92 780</w:t>
            </w:r>
          </w:p>
        </w:tc>
      </w:tr>
      <w:tr w:rsidR="00DF63F3" w:rsidRPr="00DF63F3" w14:paraId="17C027C1"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8ED42BF"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oznaczonej w mpzp Służewca Przemysłowego w rejonie ul. Konstruktorskiej jako 10 KDD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712678E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F9BFE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44474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416E5A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209 300</w:t>
            </w:r>
          </w:p>
        </w:tc>
        <w:tc>
          <w:tcPr>
            <w:tcW w:w="475" w:type="pct"/>
            <w:tcBorders>
              <w:top w:val="nil"/>
              <w:left w:val="nil"/>
              <w:bottom w:val="single" w:sz="4" w:space="0" w:color="auto"/>
              <w:right w:val="single" w:sz="4" w:space="0" w:color="auto"/>
            </w:tcBorders>
            <w:shd w:val="clear" w:color="auto" w:fill="auto"/>
            <w:vAlign w:val="center"/>
            <w:hideMark/>
          </w:tcPr>
          <w:p w14:paraId="41A45AB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93A20E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50 339,00</w:t>
            </w:r>
          </w:p>
        </w:tc>
        <w:tc>
          <w:tcPr>
            <w:tcW w:w="475" w:type="pct"/>
            <w:tcBorders>
              <w:top w:val="nil"/>
              <w:left w:val="nil"/>
              <w:bottom w:val="single" w:sz="4" w:space="0" w:color="auto"/>
              <w:right w:val="single" w:sz="4" w:space="0" w:color="auto"/>
            </w:tcBorders>
            <w:shd w:val="clear" w:color="auto" w:fill="auto"/>
            <w:vAlign w:val="center"/>
            <w:hideMark/>
          </w:tcPr>
          <w:p w14:paraId="260C739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24,1</w:t>
            </w:r>
          </w:p>
        </w:tc>
        <w:tc>
          <w:tcPr>
            <w:tcW w:w="475" w:type="pct"/>
            <w:tcBorders>
              <w:top w:val="nil"/>
              <w:left w:val="nil"/>
              <w:bottom w:val="single" w:sz="4" w:space="0" w:color="auto"/>
              <w:right w:val="single" w:sz="4" w:space="0" w:color="auto"/>
            </w:tcBorders>
            <w:shd w:val="clear" w:color="auto" w:fill="auto"/>
            <w:vAlign w:val="center"/>
            <w:hideMark/>
          </w:tcPr>
          <w:p w14:paraId="46BB3A8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158 961</w:t>
            </w:r>
          </w:p>
        </w:tc>
      </w:tr>
      <w:tr w:rsidR="00DF63F3" w:rsidRPr="00DF63F3" w14:paraId="41CA6F6F"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1C1D62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oznaczonej w mpzp rejon skrzyżowania ul. Sikorskiego - ul. Sobieskiego jako 2 KDL  (ul. Mangalia) - rozliczenia z deweloperem</w:t>
            </w:r>
          </w:p>
        </w:tc>
        <w:tc>
          <w:tcPr>
            <w:tcW w:w="688" w:type="pct"/>
            <w:tcBorders>
              <w:top w:val="nil"/>
              <w:left w:val="nil"/>
              <w:bottom w:val="single" w:sz="4" w:space="0" w:color="auto"/>
              <w:right w:val="single" w:sz="4" w:space="0" w:color="auto"/>
            </w:tcBorders>
            <w:shd w:val="clear" w:color="auto" w:fill="auto"/>
            <w:vAlign w:val="center"/>
            <w:hideMark/>
          </w:tcPr>
          <w:p w14:paraId="4440809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92CB9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9967C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0B2F03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425 123</w:t>
            </w:r>
          </w:p>
        </w:tc>
        <w:tc>
          <w:tcPr>
            <w:tcW w:w="475" w:type="pct"/>
            <w:tcBorders>
              <w:top w:val="nil"/>
              <w:left w:val="nil"/>
              <w:bottom w:val="single" w:sz="4" w:space="0" w:color="auto"/>
              <w:right w:val="single" w:sz="4" w:space="0" w:color="auto"/>
            </w:tcBorders>
            <w:shd w:val="clear" w:color="auto" w:fill="auto"/>
            <w:vAlign w:val="center"/>
            <w:hideMark/>
          </w:tcPr>
          <w:p w14:paraId="25B7662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7D5EC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123,00</w:t>
            </w:r>
          </w:p>
        </w:tc>
        <w:tc>
          <w:tcPr>
            <w:tcW w:w="475" w:type="pct"/>
            <w:tcBorders>
              <w:top w:val="nil"/>
              <w:left w:val="nil"/>
              <w:bottom w:val="single" w:sz="4" w:space="0" w:color="auto"/>
              <w:right w:val="single" w:sz="4" w:space="0" w:color="auto"/>
            </w:tcBorders>
            <w:shd w:val="clear" w:color="auto" w:fill="auto"/>
            <w:vAlign w:val="center"/>
            <w:hideMark/>
          </w:tcPr>
          <w:p w14:paraId="34E10B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87D80F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425 000</w:t>
            </w:r>
          </w:p>
        </w:tc>
      </w:tr>
      <w:tr w:rsidR="00DF63F3" w:rsidRPr="00DF63F3" w14:paraId="1C83974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21C30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gminnej 7 KUL w rejonie ul. Polskiej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4043A4E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19348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02569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CC00C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2 010 706</w:t>
            </w:r>
          </w:p>
        </w:tc>
        <w:tc>
          <w:tcPr>
            <w:tcW w:w="475" w:type="pct"/>
            <w:tcBorders>
              <w:top w:val="nil"/>
              <w:left w:val="nil"/>
              <w:bottom w:val="single" w:sz="4" w:space="0" w:color="auto"/>
              <w:right w:val="single" w:sz="4" w:space="0" w:color="auto"/>
            </w:tcBorders>
            <w:shd w:val="clear" w:color="auto" w:fill="auto"/>
            <w:vAlign w:val="center"/>
            <w:hideMark/>
          </w:tcPr>
          <w:p w14:paraId="6EA6FFC8"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7AF9E4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757148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2BB74F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2 010 706</w:t>
            </w:r>
          </w:p>
        </w:tc>
      </w:tr>
      <w:tr w:rsidR="00DF63F3" w:rsidRPr="00DF63F3" w14:paraId="3A6F665B"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F4F4D64"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przebudowę ul. Bluszczańskiej w rejonie ul. Daktylowej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058E3E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2CB27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C7885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2FC6A79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378 835</w:t>
            </w:r>
          </w:p>
        </w:tc>
        <w:tc>
          <w:tcPr>
            <w:tcW w:w="475" w:type="pct"/>
            <w:tcBorders>
              <w:top w:val="nil"/>
              <w:left w:val="nil"/>
              <w:bottom w:val="single" w:sz="4" w:space="0" w:color="auto"/>
              <w:right w:val="single" w:sz="4" w:space="0" w:color="auto"/>
            </w:tcBorders>
            <w:shd w:val="clear" w:color="auto" w:fill="auto"/>
            <w:vAlign w:val="center"/>
            <w:hideMark/>
          </w:tcPr>
          <w:p w14:paraId="7318C70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897B8E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9D1E4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A06C8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378 835</w:t>
            </w:r>
          </w:p>
        </w:tc>
      </w:tr>
      <w:tr w:rsidR="00DF63F3" w:rsidRPr="00DF63F3" w14:paraId="3BDCC04F"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EB6949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7 KDD w rejonie ul. Domaniewskiej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D6E3A8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C8C55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480C4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1C0AC5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849 832</w:t>
            </w:r>
          </w:p>
        </w:tc>
        <w:tc>
          <w:tcPr>
            <w:tcW w:w="475" w:type="pct"/>
            <w:tcBorders>
              <w:top w:val="nil"/>
              <w:left w:val="nil"/>
              <w:bottom w:val="single" w:sz="4" w:space="0" w:color="auto"/>
              <w:right w:val="single" w:sz="4" w:space="0" w:color="auto"/>
            </w:tcBorders>
            <w:shd w:val="clear" w:color="auto" w:fill="auto"/>
            <w:vAlign w:val="center"/>
            <w:hideMark/>
          </w:tcPr>
          <w:p w14:paraId="64372ADD"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3744C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ACAF5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CFFA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849 832</w:t>
            </w:r>
          </w:p>
        </w:tc>
      </w:tr>
      <w:tr w:rsidR="00DF63F3" w:rsidRPr="00DF63F3" w14:paraId="0A39D50A"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ECA6F0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Doświetlenie przejść dla pieszych na drogach gminnych</w:t>
            </w:r>
          </w:p>
        </w:tc>
        <w:tc>
          <w:tcPr>
            <w:tcW w:w="688" w:type="pct"/>
            <w:tcBorders>
              <w:top w:val="nil"/>
              <w:left w:val="nil"/>
              <w:bottom w:val="single" w:sz="4" w:space="0" w:color="auto"/>
              <w:right w:val="single" w:sz="4" w:space="0" w:color="auto"/>
            </w:tcBorders>
            <w:shd w:val="clear" w:color="auto" w:fill="auto"/>
            <w:vAlign w:val="center"/>
            <w:hideMark/>
          </w:tcPr>
          <w:p w14:paraId="5712B26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52856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D4FA3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890E1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673 372</w:t>
            </w:r>
          </w:p>
        </w:tc>
        <w:tc>
          <w:tcPr>
            <w:tcW w:w="475" w:type="pct"/>
            <w:tcBorders>
              <w:top w:val="nil"/>
              <w:left w:val="nil"/>
              <w:bottom w:val="single" w:sz="4" w:space="0" w:color="auto"/>
              <w:right w:val="single" w:sz="4" w:space="0" w:color="auto"/>
            </w:tcBorders>
            <w:shd w:val="clear" w:color="auto" w:fill="auto"/>
            <w:vAlign w:val="center"/>
            <w:hideMark/>
          </w:tcPr>
          <w:p w14:paraId="693A59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E8D9B0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177 124,00</w:t>
            </w:r>
          </w:p>
        </w:tc>
        <w:tc>
          <w:tcPr>
            <w:tcW w:w="475" w:type="pct"/>
            <w:tcBorders>
              <w:top w:val="nil"/>
              <w:left w:val="nil"/>
              <w:bottom w:val="single" w:sz="4" w:space="0" w:color="auto"/>
              <w:right w:val="single" w:sz="4" w:space="0" w:color="auto"/>
            </w:tcBorders>
            <w:shd w:val="clear" w:color="auto" w:fill="auto"/>
            <w:vAlign w:val="center"/>
            <w:hideMark/>
          </w:tcPr>
          <w:p w14:paraId="1980589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26,3</w:t>
            </w:r>
          </w:p>
        </w:tc>
        <w:tc>
          <w:tcPr>
            <w:tcW w:w="475" w:type="pct"/>
            <w:tcBorders>
              <w:top w:val="nil"/>
              <w:left w:val="nil"/>
              <w:bottom w:val="single" w:sz="4" w:space="0" w:color="auto"/>
              <w:right w:val="single" w:sz="4" w:space="0" w:color="auto"/>
            </w:tcBorders>
            <w:shd w:val="clear" w:color="auto" w:fill="auto"/>
            <w:vAlign w:val="center"/>
            <w:hideMark/>
          </w:tcPr>
          <w:p w14:paraId="6BD29F6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496 248</w:t>
            </w:r>
          </w:p>
        </w:tc>
      </w:tr>
      <w:tr w:rsidR="00DF63F3" w:rsidRPr="00DF63F3" w14:paraId="0A295356"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AE911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Poprawa układu drogowego</w:t>
            </w:r>
          </w:p>
        </w:tc>
        <w:tc>
          <w:tcPr>
            <w:tcW w:w="688" w:type="pct"/>
            <w:tcBorders>
              <w:top w:val="nil"/>
              <w:left w:val="nil"/>
              <w:bottom w:val="single" w:sz="4" w:space="0" w:color="auto"/>
              <w:right w:val="single" w:sz="4" w:space="0" w:color="auto"/>
            </w:tcBorders>
            <w:shd w:val="clear" w:color="auto" w:fill="auto"/>
            <w:vAlign w:val="center"/>
            <w:hideMark/>
          </w:tcPr>
          <w:p w14:paraId="2F01CD0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22F73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73780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2BD0D6C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5 850 000</w:t>
            </w:r>
          </w:p>
        </w:tc>
        <w:tc>
          <w:tcPr>
            <w:tcW w:w="475" w:type="pct"/>
            <w:tcBorders>
              <w:top w:val="nil"/>
              <w:left w:val="nil"/>
              <w:bottom w:val="single" w:sz="4" w:space="0" w:color="auto"/>
              <w:right w:val="single" w:sz="4" w:space="0" w:color="auto"/>
            </w:tcBorders>
            <w:shd w:val="clear" w:color="auto" w:fill="auto"/>
            <w:vAlign w:val="center"/>
            <w:hideMark/>
          </w:tcPr>
          <w:p w14:paraId="05CD2EA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B8438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2 189 741,16</w:t>
            </w:r>
          </w:p>
        </w:tc>
        <w:tc>
          <w:tcPr>
            <w:tcW w:w="475" w:type="pct"/>
            <w:tcBorders>
              <w:top w:val="nil"/>
              <w:left w:val="nil"/>
              <w:bottom w:val="single" w:sz="4" w:space="0" w:color="auto"/>
              <w:right w:val="single" w:sz="4" w:space="0" w:color="auto"/>
            </w:tcBorders>
            <w:shd w:val="clear" w:color="auto" w:fill="auto"/>
            <w:vAlign w:val="center"/>
            <w:hideMark/>
          </w:tcPr>
          <w:p w14:paraId="0A83F2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37,4</w:t>
            </w:r>
          </w:p>
        </w:tc>
        <w:tc>
          <w:tcPr>
            <w:tcW w:w="475" w:type="pct"/>
            <w:tcBorders>
              <w:top w:val="nil"/>
              <w:left w:val="nil"/>
              <w:bottom w:val="single" w:sz="4" w:space="0" w:color="auto"/>
              <w:right w:val="single" w:sz="4" w:space="0" w:color="auto"/>
            </w:tcBorders>
            <w:shd w:val="clear" w:color="auto" w:fill="auto"/>
            <w:vAlign w:val="center"/>
            <w:hideMark/>
          </w:tcPr>
          <w:p w14:paraId="0305A2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3 660 259</w:t>
            </w:r>
          </w:p>
        </w:tc>
      </w:tr>
      <w:tr w:rsidR="00DF63F3" w:rsidRPr="00DF63F3" w14:paraId="6D708250"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E6EB61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Usprawnienie ruchu rowerowego w ul. Jodłowej</w:t>
            </w:r>
          </w:p>
        </w:tc>
        <w:tc>
          <w:tcPr>
            <w:tcW w:w="688" w:type="pct"/>
            <w:tcBorders>
              <w:top w:val="nil"/>
              <w:left w:val="nil"/>
              <w:bottom w:val="single" w:sz="4" w:space="0" w:color="auto"/>
              <w:right w:val="single" w:sz="4" w:space="0" w:color="auto"/>
            </w:tcBorders>
            <w:shd w:val="clear" w:color="auto" w:fill="auto"/>
            <w:vAlign w:val="center"/>
            <w:hideMark/>
          </w:tcPr>
          <w:p w14:paraId="284BF1B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8445D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78B6A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6F0310A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70 527</w:t>
            </w:r>
          </w:p>
        </w:tc>
        <w:tc>
          <w:tcPr>
            <w:tcW w:w="475" w:type="pct"/>
            <w:tcBorders>
              <w:top w:val="nil"/>
              <w:left w:val="nil"/>
              <w:bottom w:val="single" w:sz="4" w:space="0" w:color="auto"/>
              <w:right w:val="single" w:sz="4" w:space="0" w:color="auto"/>
            </w:tcBorders>
            <w:shd w:val="clear" w:color="auto" w:fill="auto"/>
            <w:vAlign w:val="center"/>
            <w:hideMark/>
          </w:tcPr>
          <w:p w14:paraId="63A3ED6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7 026</w:t>
            </w:r>
          </w:p>
        </w:tc>
        <w:tc>
          <w:tcPr>
            <w:tcW w:w="475" w:type="pct"/>
            <w:tcBorders>
              <w:top w:val="nil"/>
              <w:left w:val="nil"/>
              <w:bottom w:val="single" w:sz="4" w:space="0" w:color="auto"/>
              <w:right w:val="single" w:sz="4" w:space="0" w:color="auto"/>
            </w:tcBorders>
            <w:shd w:val="clear" w:color="auto" w:fill="auto"/>
            <w:vAlign w:val="center"/>
            <w:hideMark/>
          </w:tcPr>
          <w:p w14:paraId="22D679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63 500,27</w:t>
            </w:r>
          </w:p>
        </w:tc>
        <w:tc>
          <w:tcPr>
            <w:tcW w:w="475" w:type="pct"/>
            <w:tcBorders>
              <w:top w:val="nil"/>
              <w:left w:val="nil"/>
              <w:bottom w:val="single" w:sz="4" w:space="0" w:color="auto"/>
              <w:right w:val="single" w:sz="4" w:space="0" w:color="auto"/>
            </w:tcBorders>
            <w:shd w:val="clear" w:color="auto" w:fill="auto"/>
            <w:vAlign w:val="center"/>
            <w:hideMark/>
          </w:tcPr>
          <w:p w14:paraId="191260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10F27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65C5887D"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4418B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drogi 6 KDD (ul. Komputerowa)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F74323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7B741B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62071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7B6DAD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7CF7447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0BB1C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184,50</w:t>
            </w:r>
          </w:p>
        </w:tc>
        <w:tc>
          <w:tcPr>
            <w:tcW w:w="475" w:type="pct"/>
            <w:tcBorders>
              <w:top w:val="nil"/>
              <w:left w:val="nil"/>
              <w:bottom w:val="single" w:sz="4" w:space="0" w:color="auto"/>
              <w:right w:val="single" w:sz="4" w:space="0" w:color="auto"/>
            </w:tcBorders>
            <w:shd w:val="clear" w:color="auto" w:fill="auto"/>
            <w:vAlign w:val="center"/>
            <w:hideMark/>
          </w:tcPr>
          <w:p w14:paraId="1CAFD9A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75,0</w:t>
            </w:r>
          </w:p>
        </w:tc>
        <w:tc>
          <w:tcPr>
            <w:tcW w:w="475" w:type="pct"/>
            <w:tcBorders>
              <w:top w:val="nil"/>
              <w:left w:val="nil"/>
              <w:bottom w:val="single" w:sz="4" w:space="0" w:color="auto"/>
              <w:right w:val="single" w:sz="4" w:space="0" w:color="auto"/>
            </w:tcBorders>
            <w:shd w:val="clear" w:color="auto" w:fill="auto"/>
            <w:vAlign w:val="center"/>
            <w:hideMark/>
          </w:tcPr>
          <w:p w14:paraId="213E155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62</w:t>
            </w:r>
          </w:p>
        </w:tc>
      </w:tr>
      <w:tr w:rsidR="00DF63F3" w:rsidRPr="00DF63F3" w14:paraId="7DE679CB"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12141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Nabycie nieruchomości pod budowę drogi 4 KDD w rejonie ul. Sikorskiego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5E9A0A7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90CCC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0CBB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F8967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35541FB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751B29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246,00</w:t>
            </w:r>
          </w:p>
        </w:tc>
        <w:tc>
          <w:tcPr>
            <w:tcW w:w="475" w:type="pct"/>
            <w:tcBorders>
              <w:top w:val="nil"/>
              <w:left w:val="nil"/>
              <w:bottom w:val="single" w:sz="4" w:space="0" w:color="auto"/>
              <w:right w:val="single" w:sz="4" w:space="0" w:color="auto"/>
            </w:tcBorders>
            <w:shd w:val="clear" w:color="auto" w:fill="auto"/>
            <w:vAlign w:val="center"/>
            <w:hideMark/>
          </w:tcPr>
          <w:p w14:paraId="143DB93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EF6D2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5DF7AB0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DB5EDB"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Nabycie nieruchomości pod budowę dróg 3 KDL, 25 KDD, 22 KDD, pod aleję pieszą 13 KP, pod plac miejski 5 KP-P oraz pod zieleń publiczną K 20 ZP w rejonie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33D29FA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435D9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6A9C8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E04FBF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492</w:t>
            </w:r>
          </w:p>
        </w:tc>
        <w:tc>
          <w:tcPr>
            <w:tcW w:w="475" w:type="pct"/>
            <w:tcBorders>
              <w:top w:val="nil"/>
              <w:left w:val="nil"/>
              <w:bottom w:val="single" w:sz="4" w:space="0" w:color="auto"/>
              <w:right w:val="single" w:sz="4" w:space="0" w:color="auto"/>
            </w:tcBorders>
            <w:shd w:val="clear" w:color="auto" w:fill="auto"/>
            <w:vAlign w:val="center"/>
            <w:hideMark/>
          </w:tcPr>
          <w:p w14:paraId="0042AF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652E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9B7F4A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1315E3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492</w:t>
            </w:r>
          </w:p>
        </w:tc>
      </w:tr>
      <w:tr w:rsidR="00DF63F3" w:rsidRPr="00DF63F3" w14:paraId="01D10FB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169505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ul. Spartańskiej</w:t>
            </w:r>
          </w:p>
        </w:tc>
        <w:tc>
          <w:tcPr>
            <w:tcW w:w="688" w:type="pct"/>
            <w:tcBorders>
              <w:top w:val="nil"/>
              <w:left w:val="nil"/>
              <w:bottom w:val="single" w:sz="4" w:space="0" w:color="auto"/>
              <w:right w:val="single" w:sz="4" w:space="0" w:color="auto"/>
            </w:tcBorders>
            <w:shd w:val="clear" w:color="auto" w:fill="auto"/>
            <w:vAlign w:val="center"/>
            <w:hideMark/>
          </w:tcPr>
          <w:p w14:paraId="403ADC6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268F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63860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41925E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2 100 000</w:t>
            </w:r>
          </w:p>
        </w:tc>
        <w:tc>
          <w:tcPr>
            <w:tcW w:w="475" w:type="pct"/>
            <w:tcBorders>
              <w:top w:val="nil"/>
              <w:left w:val="nil"/>
              <w:bottom w:val="single" w:sz="4" w:space="0" w:color="auto"/>
              <w:right w:val="single" w:sz="4" w:space="0" w:color="auto"/>
            </w:tcBorders>
            <w:shd w:val="clear" w:color="auto" w:fill="auto"/>
            <w:vAlign w:val="center"/>
            <w:hideMark/>
          </w:tcPr>
          <w:p w14:paraId="03D143E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E26B4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79 000,00</w:t>
            </w:r>
          </w:p>
        </w:tc>
        <w:tc>
          <w:tcPr>
            <w:tcW w:w="475" w:type="pct"/>
            <w:tcBorders>
              <w:top w:val="nil"/>
              <w:left w:val="nil"/>
              <w:bottom w:val="single" w:sz="4" w:space="0" w:color="auto"/>
              <w:right w:val="single" w:sz="4" w:space="0" w:color="auto"/>
            </w:tcBorders>
            <w:shd w:val="clear" w:color="auto" w:fill="auto"/>
            <w:vAlign w:val="center"/>
            <w:hideMark/>
          </w:tcPr>
          <w:p w14:paraId="7DF9E6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14:paraId="7711D2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2 021 000</w:t>
            </w:r>
          </w:p>
        </w:tc>
      </w:tr>
      <w:tr w:rsidR="00DF63F3" w:rsidRPr="00DF63F3" w14:paraId="0F3125AE"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54A21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budynku mieszkalnego przy ul. Dolnej 35 wraz z modernizacją budynku przy ul. Dolnej 37 - oficyna</w:t>
            </w:r>
          </w:p>
        </w:tc>
        <w:tc>
          <w:tcPr>
            <w:tcW w:w="688" w:type="pct"/>
            <w:tcBorders>
              <w:top w:val="nil"/>
              <w:left w:val="nil"/>
              <w:bottom w:val="single" w:sz="4" w:space="0" w:color="auto"/>
              <w:right w:val="single" w:sz="4" w:space="0" w:color="auto"/>
            </w:tcBorders>
            <w:shd w:val="clear" w:color="auto" w:fill="auto"/>
            <w:vAlign w:val="center"/>
            <w:hideMark/>
          </w:tcPr>
          <w:p w14:paraId="65DB388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15752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3C43A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2FBC8B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1 897 000</w:t>
            </w:r>
          </w:p>
        </w:tc>
        <w:tc>
          <w:tcPr>
            <w:tcW w:w="475" w:type="pct"/>
            <w:tcBorders>
              <w:top w:val="nil"/>
              <w:left w:val="nil"/>
              <w:bottom w:val="single" w:sz="4" w:space="0" w:color="auto"/>
              <w:right w:val="single" w:sz="4" w:space="0" w:color="auto"/>
            </w:tcBorders>
            <w:shd w:val="clear" w:color="auto" w:fill="auto"/>
            <w:vAlign w:val="center"/>
            <w:hideMark/>
          </w:tcPr>
          <w:p w14:paraId="504EE72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156 210</w:t>
            </w:r>
          </w:p>
        </w:tc>
        <w:tc>
          <w:tcPr>
            <w:tcW w:w="475" w:type="pct"/>
            <w:tcBorders>
              <w:top w:val="nil"/>
              <w:left w:val="nil"/>
              <w:bottom w:val="single" w:sz="4" w:space="0" w:color="auto"/>
              <w:right w:val="single" w:sz="4" w:space="0" w:color="auto"/>
            </w:tcBorders>
            <w:shd w:val="clear" w:color="auto" w:fill="auto"/>
            <w:vAlign w:val="center"/>
            <w:hideMark/>
          </w:tcPr>
          <w:p w14:paraId="7E0757A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ABA853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14:paraId="6096AB2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1 740 790</w:t>
            </w:r>
          </w:p>
        </w:tc>
      </w:tr>
      <w:tr w:rsidR="00DF63F3" w:rsidRPr="00DF63F3" w14:paraId="48F47885"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7F394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Doposażenie lokalu w instalację gazową, c.o. i c.c.w. oraz montaż pieca dwufunkcyjnego przy ul. Goraszewskiej 21 m 2A</w:t>
            </w:r>
          </w:p>
        </w:tc>
        <w:tc>
          <w:tcPr>
            <w:tcW w:w="688" w:type="pct"/>
            <w:tcBorders>
              <w:top w:val="nil"/>
              <w:left w:val="nil"/>
              <w:bottom w:val="single" w:sz="4" w:space="0" w:color="auto"/>
              <w:right w:val="single" w:sz="4" w:space="0" w:color="auto"/>
            </w:tcBorders>
            <w:shd w:val="clear" w:color="auto" w:fill="auto"/>
            <w:vAlign w:val="center"/>
            <w:hideMark/>
          </w:tcPr>
          <w:p w14:paraId="0AC489E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EAE5D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80462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A10AA0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14:paraId="4C57902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4313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3E812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ECE40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30 000</w:t>
            </w:r>
          </w:p>
        </w:tc>
      </w:tr>
      <w:tr w:rsidR="00DF63F3" w:rsidRPr="00DF63F3" w14:paraId="2316908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C064F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Wykup nieruchomości przy ul. Dolnej 6 i ul. Dolnej 8</w:t>
            </w:r>
          </w:p>
        </w:tc>
        <w:tc>
          <w:tcPr>
            <w:tcW w:w="688" w:type="pct"/>
            <w:tcBorders>
              <w:top w:val="nil"/>
              <w:left w:val="nil"/>
              <w:bottom w:val="single" w:sz="4" w:space="0" w:color="auto"/>
              <w:right w:val="single" w:sz="4" w:space="0" w:color="auto"/>
            </w:tcBorders>
            <w:shd w:val="clear" w:color="auto" w:fill="auto"/>
            <w:vAlign w:val="center"/>
            <w:hideMark/>
          </w:tcPr>
          <w:p w14:paraId="20EDA7E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500D4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1A69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1A48BEF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8 064 082</w:t>
            </w:r>
          </w:p>
        </w:tc>
        <w:tc>
          <w:tcPr>
            <w:tcW w:w="475" w:type="pct"/>
            <w:tcBorders>
              <w:top w:val="nil"/>
              <w:left w:val="nil"/>
              <w:bottom w:val="single" w:sz="4" w:space="0" w:color="auto"/>
              <w:right w:val="single" w:sz="4" w:space="0" w:color="auto"/>
            </w:tcBorders>
            <w:shd w:val="clear" w:color="auto" w:fill="auto"/>
            <w:vAlign w:val="center"/>
            <w:hideMark/>
          </w:tcPr>
          <w:p w14:paraId="73D3140C" w14:textId="77777777" w:rsidR="00DF63F3" w:rsidRPr="00DF63F3" w:rsidRDefault="00DF63F3" w:rsidP="00DF63F3">
            <w:pPr>
              <w:spacing w:line="240" w:lineRule="auto"/>
              <w:jc w:val="right"/>
              <w:rPr>
                <w:rFonts w:ascii="Arial Narrow" w:hAnsi="Arial Narrow"/>
                <w:color w:val="FFFFFF"/>
                <w:sz w:val="12"/>
                <w:szCs w:val="12"/>
              </w:rPr>
            </w:pPr>
            <w:r w:rsidRPr="00DF63F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3B4F6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4FA3D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A4D508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8 064 082</w:t>
            </w:r>
          </w:p>
        </w:tc>
      </w:tr>
      <w:tr w:rsidR="00DF63F3" w:rsidRPr="00DF63F3" w14:paraId="7C32693D"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3B343D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rampy i wejścia do budynku przy ul. Irysowej 19 wraz z wykonaniem podjazdu dla niepełnosprawnych</w:t>
            </w:r>
          </w:p>
        </w:tc>
        <w:tc>
          <w:tcPr>
            <w:tcW w:w="688" w:type="pct"/>
            <w:tcBorders>
              <w:top w:val="nil"/>
              <w:left w:val="nil"/>
              <w:bottom w:val="single" w:sz="4" w:space="0" w:color="auto"/>
              <w:right w:val="single" w:sz="4" w:space="0" w:color="auto"/>
            </w:tcBorders>
            <w:shd w:val="clear" w:color="auto" w:fill="auto"/>
            <w:vAlign w:val="center"/>
            <w:hideMark/>
          </w:tcPr>
          <w:p w14:paraId="7F3E5CC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7B328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4E9A9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58D977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199 724</w:t>
            </w:r>
          </w:p>
        </w:tc>
        <w:tc>
          <w:tcPr>
            <w:tcW w:w="475" w:type="pct"/>
            <w:tcBorders>
              <w:top w:val="nil"/>
              <w:left w:val="nil"/>
              <w:bottom w:val="single" w:sz="4" w:space="0" w:color="auto"/>
              <w:right w:val="single" w:sz="4" w:space="0" w:color="auto"/>
            </w:tcBorders>
            <w:shd w:val="clear" w:color="auto" w:fill="auto"/>
            <w:vAlign w:val="center"/>
            <w:hideMark/>
          </w:tcPr>
          <w:p w14:paraId="33F9107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4FA7E3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C84ED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78609C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199 724</w:t>
            </w:r>
          </w:p>
        </w:tc>
      </w:tr>
      <w:tr w:rsidR="00DF63F3" w:rsidRPr="00DF63F3" w14:paraId="27E434F2"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FC47B7"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Wykonanie nawierzchni utwardzonej wraz z wiatą śmietnikową przy ul. Odolańskiej  5</w:t>
            </w:r>
          </w:p>
        </w:tc>
        <w:tc>
          <w:tcPr>
            <w:tcW w:w="688" w:type="pct"/>
            <w:tcBorders>
              <w:top w:val="nil"/>
              <w:left w:val="nil"/>
              <w:bottom w:val="single" w:sz="4" w:space="0" w:color="auto"/>
              <w:right w:val="single" w:sz="4" w:space="0" w:color="auto"/>
            </w:tcBorders>
            <w:shd w:val="clear" w:color="auto" w:fill="auto"/>
            <w:vAlign w:val="center"/>
            <w:hideMark/>
          </w:tcPr>
          <w:p w14:paraId="4D58096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6C962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C9D7D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676A6CB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64 423</w:t>
            </w:r>
          </w:p>
        </w:tc>
        <w:tc>
          <w:tcPr>
            <w:tcW w:w="475" w:type="pct"/>
            <w:tcBorders>
              <w:top w:val="nil"/>
              <w:left w:val="nil"/>
              <w:bottom w:val="single" w:sz="4" w:space="0" w:color="auto"/>
              <w:right w:val="single" w:sz="4" w:space="0" w:color="auto"/>
            </w:tcBorders>
            <w:shd w:val="clear" w:color="auto" w:fill="auto"/>
            <w:vAlign w:val="center"/>
            <w:hideMark/>
          </w:tcPr>
          <w:p w14:paraId="78D943A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206419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56 025,13</w:t>
            </w:r>
          </w:p>
        </w:tc>
        <w:tc>
          <w:tcPr>
            <w:tcW w:w="475" w:type="pct"/>
            <w:tcBorders>
              <w:top w:val="nil"/>
              <w:left w:val="nil"/>
              <w:bottom w:val="single" w:sz="4" w:space="0" w:color="auto"/>
              <w:right w:val="single" w:sz="4" w:space="0" w:color="auto"/>
            </w:tcBorders>
            <w:shd w:val="clear" w:color="auto" w:fill="auto"/>
            <w:vAlign w:val="center"/>
            <w:hideMark/>
          </w:tcPr>
          <w:p w14:paraId="050E9CD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87,0</w:t>
            </w:r>
          </w:p>
        </w:tc>
        <w:tc>
          <w:tcPr>
            <w:tcW w:w="475" w:type="pct"/>
            <w:tcBorders>
              <w:top w:val="nil"/>
              <w:left w:val="nil"/>
              <w:bottom w:val="single" w:sz="4" w:space="0" w:color="auto"/>
              <w:right w:val="single" w:sz="4" w:space="0" w:color="auto"/>
            </w:tcBorders>
            <w:shd w:val="clear" w:color="auto" w:fill="auto"/>
            <w:vAlign w:val="center"/>
            <w:hideMark/>
          </w:tcPr>
          <w:p w14:paraId="1CA2AD6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8 398</w:t>
            </w:r>
          </w:p>
        </w:tc>
      </w:tr>
      <w:tr w:rsidR="00DF63F3" w:rsidRPr="00DF63F3" w14:paraId="7FE1435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CFF58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oświetlenia awaryjnego w budynku przy ul. Zakrzewskiej 24</w:t>
            </w:r>
          </w:p>
        </w:tc>
        <w:tc>
          <w:tcPr>
            <w:tcW w:w="688" w:type="pct"/>
            <w:tcBorders>
              <w:top w:val="nil"/>
              <w:left w:val="nil"/>
              <w:bottom w:val="single" w:sz="4" w:space="0" w:color="auto"/>
              <w:right w:val="single" w:sz="4" w:space="0" w:color="auto"/>
            </w:tcBorders>
            <w:shd w:val="clear" w:color="auto" w:fill="auto"/>
            <w:vAlign w:val="center"/>
            <w:hideMark/>
          </w:tcPr>
          <w:p w14:paraId="5D0B8FD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9AFE4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1ADB3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957AD0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17 000</w:t>
            </w:r>
          </w:p>
        </w:tc>
        <w:tc>
          <w:tcPr>
            <w:tcW w:w="475" w:type="pct"/>
            <w:tcBorders>
              <w:top w:val="nil"/>
              <w:left w:val="nil"/>
              <w:bottom w:val="single" w:sz="4" w:space="0" w:color="auto"/>
              <w:right w:val="single" w:sz="4" w:space="0" w:color="auto"/>
            </w:tcBorders>
            <w:shd w:val="clear" w:color="auto" w:fill="auto"/>
            <w:vAlign w:val="center"/>
            <w:hideMark/>
          </w:tcPr>
          <w:p w14:paraId="1395072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73F824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16 201,19</w:t>
            </w:r>
          </w:p>
        </w:tc>
        <w:tc>
          <w:tcPr>
            <w:tcW w:w="475" w:type="pct"/>
            <w:tcBorders>
              <w:top w:val="nil"/>
              <w:left w:val="nil"/>
              <w:bottom w:val="single" w:sz="4" w:space="0" w:color="auto"/>
              <w:right w:val="single" w:sz="4" w:space="0" w:color="auto"/>
            </w:tcBorders>
            <w:shd w:val="clear" w:color="auto" w:fill="auto"/>
            <w:vAlign w:val="center"/>
            <w:hideMark/>
          </w:tcPr>
          <w:p w14:paraId="3A7609A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95,3</w:t>
            </w:r>
          </w:p>
        </w:tc>
        <w:tc>
          <w:tcPr>
            <w:tcW w:w="475" w:type="pct"/>
            <w:tcBorders>
              <w:top w:val="nil"/>
              <w:left w:val="nil"/>
              <w:bottom w:val="single" w:sz="4" w:space="0" w:color="auto"/>
              <w:right w:val="single" w:sz="4" w:space="0" w:color="auto"/>
            </w:tcBorders>
            <w:shd w:val="clear" w:color="auto" w:fill="auto"/>
            <w:vAlign w:val="center"/>
            <w:hideMark/>
          </w:tcPr>
          <w:p w14:paraId="5D5E25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799</w:t>
            </w:r>
          </w:p>
        </w:tc>
      </w:tr>
      <w:tr w:rsidR="00DF63F3" w:rsidRPr="00DF63F3" w14:paraId="32F4934C"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FE16FC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kanalizacji deszczowej w ul. Kierbedzia</w:t>
            </w:r>
          </w:p>
        </w:tc>
        <w:tc>
          <w:tcPr>
            <w:tcW w:w="688" w:type="pct"/>
            <w:tcBorders>
              <w:top w:val="nil"/>
              <w:left w:val="nil"/>
              <w:bottom w:val="single" w:sz="4" w:space="0" w:color="auto"/>
              <w:right w:val="single" w:sz="4" w:space="0" w:color="auto"/>
            </w:tcBorders>
            <w:shd w:val="clear" w:color="auto" w:fill="auto"/>
            <w:vAlign w:val="center"/>
            <w:hideMark/>
          </w:tcPr>
          <w:p w14:paraId="068A9D1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B8FC7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BAC9F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DE29C9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274 066</w:t>
            </w:r>
          </w:p>
        </w:tc>
        <w:tc>
          <w:tcPr>
            <w:tcW w:w="475" w:type="pct"/>
            <w:tcBorders>
              <w:top w:val="nil"/>
              <w:left w:val="nil"/>
              <w:bottom w:val="single" w:sz="4" w:space="0" w:color="auto"/>
              <w:right w:val="single" w:sz="4" w:space="0" w:color="auto"/>
            </w:tcBorders>
            <w:shd w:val="clear" w:color="auto" w:fill="auto"/>
            <w:vAlign w:val="center"/>
            <w:hideMark/>
          </w:tcPr>
          <w:p w14:paraId="399E058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18 327</w:t>
            </w:r>
          </w:p>
        </w:tc>
        <w:tc>
          <w:tcPr>
            <w:tcW w:w="475" w:type="pct"/>
            <w:tcBorders>
              <w:top w:val="nil"/>
              <w:left w:val="nil"/>
              <w:bottom w:val="single" w:sz="4" w:space="0" w:color="auto"/>
              <w:right w:val="single" w:sz="4" w:space="0" w:color="auto"/>
            </w:tcBorders>
            <w:shd w:val="clear" w:color="auto" w:fill="auto"/>
            <w:vAlign w:val="center"/>
            <w:hideMark/>
          </w:tcPr>
          <w:p w14:paraId="7E45E5A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255 738,25</w:t>
            </w:r>
          </w:p>
        </w:tc>
        <w:tc>
          <w:tcPr>
            <w:tcW w:w="475" w:type="pct"/>
            <w:tcBorders>
              <w:top w:val="nil"/>
              <w:left w:val="nil"/>
              <w:bottom w:val="single" w:sz="4" w:space="0" w:color="auto"/>
              <w:right w:val="single" w:sz="4" w:space="0" w:color="auto"/>
            </w:tcBorders>
            <w:shd w:val="clear" w:color="auto" w:fill="auto"/>
            <w:vAlign w:val="center"/>
            <w:hideMark/>
          </w:tcPr>
          <w:p w14:paraId="5A871B1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C26436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4E9A4596"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C38C0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Szkoły Podstawowej nr 146 przy ul. Domaniewskiej  33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47DF8B9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FBB9C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1427C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145934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16 489 976</w:t>
            </w:r>
          </w:p>
        </w:tc>
        <w:tc>
          <w:tcPr>
            <w:tcW w:w="475" w:type="pct"/>
            <w:tcBorders>
              <w:top w:val="nil"/>
              <w:left w:val="nil"/>
              <w:bottom w:val="single" w:sz="4" w:space="0" w:color="auto"/>
              <w:right w:val="single" w:sz="4" w:space="0" w:color="auto"/>
            </w:tcBorders>
            <w:shd w:val="clear" w:color="auto" w:fill="auto"/>
            <w:vAlign w:val="center"/>
            <w:hideMark/>
          </w:tcPr>
          <w:p w14:paraId="153073F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12 560 112</w:t>
            </w:r>
          </w:p>
        </w:tc>
        <w:tc>
          <w:tcPr>
            <w:tcW w:w="475" w:type="pct"/>
            <w:tcBorders>
              <w:top w:val="nil"/>
              <w:left w:val="nil"/>
              <w:bottom w:val="single" w:sz="4" w:space="0" w:color="auto"/>
              <w:right w:val="single" w:sz="4" w:space="0" w:color="auto"/>
            </w:tcBorders>
            <w:shd w:val="clear" w:color="auto" w:fill="auto"/>
            <w:vAlign w:val="center"/>
            <w:hideMark/>
          </w:tcPr>
          <w:p w14:paraId="7EDDD51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912 935,00</w:t>
            </w:r>
          </w:p>
        </w:tc>
        <w:tc>
          <w:tcPr>
            <w:tcW w:w="475" w:type="pct"/>
            <w:tcBorders>
              <w:top w:val="nil"/>
              <w:left w:val="nil"/>
              <w:bottom w:val="single" w:sz="4" w:space="0" w:color="auto"/>
              <w:right w:val="single" w:sz="4" w:space="0" w:color="auto"/>
            </w:tcBorders>
            <w:shd w:val="clear" w:color="auto" w:fill="auto"/>
            <w:vAlign w:val="center"/>
            <w:hideMark/>
          </w:tcPr>
          <w:p w14:paraId="1F45F2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81,7</w:t>
            </w:r>
          </w:p>
        </w:tc>
        <w:tc>
          <w:tcPr>
            <w:tcW w:w="475" w:type="pct"/>
            <w:tcBorders>
              <w:top w:val="nil"/>
              <w:left w:val="nil"/>
              <w:bottom w:val="single" w:sz="4" w:space="0" w:color="auto"/>
              <w:right w:val="single" w:sz="4" w:space="0" w:color="auto"/>
            </w:tcBorders>
            <w:shd w:val="clear" w:color="auto" w:fill="auto"/>
            <w:vAlign w:val="center"/>
            <w:hideMark/>
          </w:tcPr>
          <w:p w14:paraId="598496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3 016 929</w:t>
            </w:r>
          </w:p>
        </w:tc>
      </w:tr>
      <w:tr w:rsidR="00DF63F3" w:rsidRPr="00DF63F3" w14:paraId="166C1F05"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F6C62C9"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Przedszkola przy ul. Maklakiewicza 9a</w:t>
            </w:r>
          </w:p>
        </w:tc>
        <w:tc>
          <w:tcPr>
            <w:tcW w:w="688" w:type="pct"/>
            <w:tcBorders>
              <w:top w:val="nil"/>
              <w:left w:val="nil"/>
              <w:bottom w:val="single" w:sz="4" w:space="0" w:color="auto"/>
              <w:right w:val="single" w:sz="4" w:space="0" w:color="auto"/>
            </w:tcBorders>
            <w:shd w:val="clear" w:color="auto" w:fill="auto"/>
            <w:vAlign w:val="center"/>
            <w:hideMark/>
          </w:tcPr>
          <w:p w14:paraId="4C1683F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D0CD5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61F75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405BA18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11 641 540</w:t>
            </w:r>
          </w:p>
        </w:tc>
        <w:tc>
          <w:tcPr>
            <w:tcW w:w="475" w:type="pct"/>
            <w:tcBorders>
              <w:top w:val="nil"/>
              <w:left w:val="nil"/>
              <w:bottom w:val="single" w:sz="4" w:space="0" w:color="auto"/>
              <w:right w:val="single" w:sz="4" w:space="0" w:color="auto"/>
            </w:tcBorders>
            <w:shd w:val="clear" w:color="auto" w:fill="auto"/>
            <w:vAlign w:val="center"/>
            <w:hideMark/>
          </w:tcPr>
          <w:p w14:paraId="16514DE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10 327 202</w:t>
            </w:r>
          </w:p>
        </w:tc>
        <w:tc>
          <w:tcPr>
            <w:tcW w:w="475" w:type="pct"/>
            <w:tcBorders>
              <w:top w:val="nil"/>
              <w:left w:val="nil"/>
              <w:bottom w:val="single" w:sz="4" w:space="0" w:color="auto"/>
              <w:right w:val="single" w:sz="4" w:space="0" w:color="auto"/>
            </w:tcBorders>
            <w:shd w:val="clear" w:color="auto" w:fill="auto"/>
            <w:vAlign w:val="center"/>
            <w:hideMark/>
          </w:tcPr>
          <w:p w14:paraId="4825784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260 710,57</w:t>
            </w:r>
          </w:p>
        </w:tc>
        <w:tc>
          <w:tcPr>
            <w:tcW w:w="475" w:type="pct"/>
            <w:tcBorders>
              <w:top w:val="nil"/>
              <w:left w:val="nil"/>
              <w:bottom w:val="single" w:sz="4" w:space="0" w:color="auto"/>
              <w:right w:val="single" w:sz="4" w:space="0" w:color="auto"/>
            </w:tcBorders>
            <w:shd w:val="clear" w:color="auto" w:fill="auto"/>
            <w:vAlign w:val="center"/>
            <w:hideMark/>
          </w:tcPr>
          <w:p w14:paraId="6084C0F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90,9</w:t>
            </w:r>
          </w:p>
        </w:tc>
        <w:tc>
          <w:tcPr>
            <w:tcW w:w="475" w:type="pct"/>
            <w:tcBorders>
              <w:top w:val="nil"/>
              <w:left w:val="nil"/>
              <w:bottom w:val="single" w:sz="4" w:space="0" w:color="auto"/>
              <w:right w:val="single" w:sz="4" w:space="0" w:color="auto"/>
            </w:tcBorders>
            <w:shd w:val="clear" w:color="auto" w:fill="auto"/>
            <w:vAlign w:val="center"/>
            <w:hideMark/>
          </w:tcPr>
          <w:p w14:paraId="5FECB1C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1 053 627</w:t>
            </w:r>
          </w:p>
        </w:tc>
      </w:tr>
      <w:tr w:rsidR="00DF63F3" w:rsidRPr="00DF63F3" w14:paraId="7434670E"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EEB77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przedszkola przy Al. Niepodległości 17</w:t>
            </w:r>
          </w:p>
        </w:tc>
        <w:tc>
          <w:tcPr>
            <w:tcW w:w="688" w:type="pct"/>
            <w:tcBorders>
              <w:top w:val="nil"/>
              <w:left w:val="nil"/>
              <w:bottom w:val="single" w:sz="4" w:space="0" w:color="auto"/>
              <w:right w:val="single" w:sz="4" w:space="0" w:color="auto"/>
            </w:tcBorders>
            <w:shd w:val="clear" w:color="auto" w:fill="auto"/>
            <w:vAlign w:val="center"/>
            <w:hideMark/>
          </w:tcPr>
          <w:p w14:paraId="7D022AD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32AB0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D7666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B7FA4B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13 279 169</w:t>
            </w:r>
          </w:p>
        </w:tc>
        <w:tc>
          <w:tcPr>
            <w:tcW w:w="475" w:type="pct"/>
            <w:tcBorders>
              <w:top w:val="nil"/>
              <w:left w:val="nil"/>
              <w:bottom w:val="single" w:sz="4" w:space="0" w:color="auto"/>
              <w:right w:val="single" w:sz="4" w:space="0" w:color="auto"/>
            </w:tcBorders>
            <w:shd w:val="clear" w:color="auto" w:fill="auto"/>
            <w:vAlign w:val="center"/>
            <w:hideMark/>
          </w:tcPr>
          <w:p w14:paraId="4ADE64D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13 148 541</w:t>
            </w:r>
          </w:p>
        </w:tc>
        <w:tc>
          <w:tcPr>
            <w:tcW w:w="475" w:type="pct"/>
            <w:tcBorders>
              <w:top w:val="nil"/>
              <w:left w:val="nil"/>
              <w:bottom w:val="single" w:sz="4" w:space="0" w:color="auto"/>
              <w:right w:val="single" w:sz="4" w:space="0" w:color="auto"/>
            </w:tcBorders>
            <w:shd w:val="clear" w:color="auto" w:fill="auto"/>
            <w:vAlign w:val="center"/>
            <w:hideMark/>
          </w:tcPr>
          <w:p w14:paraId="50CF183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130 627,35</w:t>
            </w:r>
          </w:p>
        </w:tc>
        <w:tc>
          <w:tcPr>
            <w:tcW w:w="475" w:type="pct"/>
            <w:tcBorders>
              <w:top w:val="nil"/>
              <w:left w:val="nil"/>
              <w:bottom w:val="single" w:sz="4" w:space="0" w:color="auto"/>
              <w:right w:val="single" w:sz="4" w:space="0" w:color="auto"/>
            </w:tcBorders>
            <w:shd w:val="clear" w:color="auto" w:fill="auto"/>
            <w:vAlign w:val="center"/>
            <w:hideMark/>
          </w:tcPr>
          <w:p w14:paraId="33E1ECB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D42514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2D6AF915"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627DB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budynku Zespołu Szkół Odzieżowych, Fryzjerskich i Kosmetycznych nr 22 przy ul. Kazimierzowskiej 60</w:t>
            </w:r>
          </w:p>
        </w:tc>
        <w:tc>
          <w:tcPr>
            <w:tcW w:w="688" w:type="pct"/>
            <w:tcBorders>
              <w:top w:val="nil"/>
              <w:left w:val="nil"/>
              <w:bottom w:val="single" w:sz="4" w:space="0" w:color="auto"/>
              <w:right w:val="single" w:sz="4" w:space="0" w:color="auto"/>
            </w:tcBorders>
            <w:shd w:val="clear" w:color="auto" w:fill="auto"/>
            <w:vAlign w:val="center"/>
            <w:hideMark/>
          </w:tcPr>
          <w:p w14:paraId="727CE80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DD867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7C793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7441C9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8 925 454</w:t>
            </w:r>
          </w:p>
        </w:tc>
        <w:tc>
          <w:tcPr>
            <w:tcW w:w="475" w:type="pct"/>
            <w:tcBorders>
              <w:top w:val="nil"/>
              <w:left w:val="nil"/>
              <w:bottom w:val="single" w:sz="4" w:space="0" w:color="auto"/>
              <w:right w:val="single" w:sz="4" w:space="0" w:color="auto"/>
            </w:tcBorders>
            <w:shd w:val="clear" w:color="auto" w:fill="auto"/>
            <w:vAlign w:val="center"/>
            <w:hideMark/>
          </w:tcPr>
          <w:p w14:paraId="6B0970E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6 266 163</w:t>
            </w:r>
          </w:p>
        </w:tc>
        <w:tc>
          <w:tcPr>
            <w:tcW w:w="475" w:type="pct"/>
            <w:tcBorders>
              <w:top w:val="nil"/>
              <w:left w:val="nil"/>
              <w:bottom w:val="single" w:sz="4" w:space="0" w:color="auto"/>
              <w:right w:val="single" w:sz="4" w:space="0" w:color="auto"/>
            </w:tcBorders>
            <w:shd w:val="clear" w:color="auto" w:fill="auto"/>
            <w:vAlign w:val="center"/>
            <w:hideMark/>
          </w:tcPr>
          <w:p w14:paraId="643CE9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15 797,55</w:t>
            </w:r>
          </w:p>
        </w:tc>
        <w:tc>
          <w:tcPr>
            <w:tcW w:w="475" w:type="pct"/>
            <w:tcBorders>
              <w:top w:val="nil"/>
              <w:left w:val="nil"/>
              <w:bottom w:val="single" w:sz="4" w:space="0" w:color="auto"/>
              <w:right w:val="single" w:sz="4" w:space="0" w:color="auto"/>
            </w:tcBorders>
            <w:shd w:val="clear" w:color="auto" w:fill="auto"/>
            <w:vAlign w:val="center"/>
            <w:hideMark/>
          </w:tcPr>
          <w:p w14:paraId="0FCADB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70,4</w:t>
            </w:r>
          </w:p>
        </w:tc>
        <w:tc>
          <w:tcPr>
            <w:tcW w:w="475" w:type="pct"/>
            <w:tcBorders>
              <w:top w:val="nil"/>
              <w:left w:val="nil"/>
              <w:bottom w:val="single" w:sz="4" w:space="0" w:color="auto"/>
              <w:right w:val="single" w:sz="4" w:space="0" w:color="auto"/>
            </w:tcBorders>
            <w:shd w:val="clear" w:color="auto" w:fill="auto"/>
            <w:vAlign w:val="center"/>
            <w:hideMark/>
          </w:tcPr>
          <w:p w14:paraId="74459B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2 643 493</w:t>
            </w:r>
          </w:p>
        </w:tc>
      </w:tr>
      <w:tr w:rsidR="00DF63F3" w:rsidRPr="00DF63F3" w14:paraId="5E0B670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E2590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Przebudowa budynku Przedszkola nr 148 przy ul. Kazimierzowskiej 45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357EE09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7B331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6497B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21DC3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11 362 228</w:t>
            </w:r>
          </w:p>
        </w:tc>
        <w:tc>
          <w:tcPr>
            <w:tcW w:w="475" w:type="pct"/>
            <w:tcBorders>
              <w:top w:val="nil"/>
              <w:left w:val="nil"/>
              <w:bottom w:val="single" w:sz="4" w:space="0" w:color="auto"/>
              <w:right w:val="single" w:sz="4" w:space="0" w:color="auto"/>
            </w:tcBorders>
            <w:shd w:val="clear" w:color="auto" w:fill="auto"/>
            <w:vAlign w:val="center"/>
            <w:hideMark/>
          </w:tcPr>
          <w:p w14:paraId="7AE6405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5 699 777</w:t>
            </w:r>
          </w:p>
        </w:tc>
        <w:tc>
          <w:tcPr>
            <w:tcW w:w="475" w:type="pct"/>
            <w:tcBorders>
              <w:top w:val="nil"/>
              <w:left w:val="nil"/>
              <w:bottom w:val="single" w:sz="4" w:space="0" w:color="auto"/>
              <w:right w:val="single" w:sz="4" w:space="0" w:color="auto"/>
            </w:tcBorders>
            <w:shd w:val="clear" w:color="auto" w:fill="auto"/>
            <w:vAlign w:val="center"/>
            <w:hideMark/>
          </w:tcPr>
          <w:p w14:paraId="6E3F2F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4 416 526,65</w:t>
            </w:r>
          </w:p>
        </w:tc>
        <w:tc>
          <w:tcPr>
            <w:tcW w:w="475" w:type="pct"/>
            <w:tcBorders>
              <w:top w:val="nil"/>
              <w:left w:val="nil"/>
              <w:bottom w:val="single" w:sz="4" w:space="0" w:color="auto"/>
              <w:right w:val="single" w:sz="4" w:space="0" w:color="auto"/>
            </w:tcBorders>
            <w:shd w:val="clear" w:color="auto" w:fill="auto"/>
            <w:vAlign w:val="center"/>
            <w:hideMark/>
          </w:tcPr>
          <w:p w14:paraId="090B89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89,0</w:t>
            </w:r>
          </w:p>
        </w:tc>
        <w:tc>
          <w:tcPr>
            <w:tcW w:w="475" w:type="pct"/>
            <w:tcBorders>
              <w:top w:val="nil"/>
              <w:left w:val="nil"/>
              <w:bottom w:val="single" w:sz="4" w:space="0" w:color="auto"/>
              <w:right w:val="single" w:sz="4" w:space="0" w:color="auto"/>
            </w:tcBorders>
            <w:shd w:val="clear" w:color="auto" w:fill="auto"/>
            <w:vAlign w:val="center"/>
            <w:hideMark/>
          </w:tcPr>
          <w:p w14:paraId="1AA599D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1 245 924</w:t>
            </w:r>
          </w:p>
        </w:tc>
      </w:tr>
      <w:tr w:rsidR="00DF63F3" w:rsidRPr="00DF63F3" w14:paraId="7E7AE7DA"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7C71E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akustyczna Szkoły Podstawowej nr 70 z Oddziałami Integracyjnymi im. Bohaterów Monte Cassino przy ul. Giordana Bruna 11</w:t>
            </w:r>
          </w:p>
        </w:tc>
        <w:tc>
          <w:tcPr>
            <w:tcW w:w="688" w:type="pct"/>
            <w:tcBorders>
              <w:top w:val="nil"/>
              <w:left w:val="nil"/>
              <w:bottom w:val="single" w:sz="4" w:space="0" w:color="auto"/>
              <w:right w:val="single" w:sz="4" w:space="0" w:color="auto"/>
            </w:tcBorders>
            <w:shd w:val="clear" w:color="auto" w:fill="auto"/>
            <w:vAlign w:val="center"/>
            <w:hideMark/>
          </w:tcPr>
          <w:p w14:paraId="1F2A762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03515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555A8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2A7E4BD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414 267</w:t>
            </w:r>
          </w:p>
        </w:tc>
        <w:tc>
          <w:tcPr>
            <w:tcW w:w="475" w:type="pct"/>
            <w:tcBorders>
              <w:top w:val="nil"/>
              <w:left w:val="nil"/>
              <w:bottom w:val="single" w:sz="4" w:space="0" w:color="auto"/>
              <w:right w:val="single" w:sz="4" w:space="0" w:color="auto"/>
            </w:tcBorders>
            <w:shd w:val="clear" w:color="auto" w:fill="auto"/>
            <w:vAlign w:val="center"/>
            <w:hideMark/>
          </w:tcPr>
          <w:p w14:paraId="4A30B2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315 000</w:t>
            </w:r>
          </w:p>
        </w:tc>
        <w:tc>
          <w:tcPr>
            <w:tcW w:w="475" w:type="pct"/>
            <w:tcBorders>
              <w:top w:val="nil"/>
              <w:left w:val="nil"/>
              <w:bottom w:val="single" w:sz="4" w:space="0" w:color="auto"/>
              <w:right w:val="single" w:sz="4" w:space="0" w:color="auto"/>
            </w:tcBorders>
            <w:shd w:val="clear" w:color="auto" w:fill="auto"/>
            <w:vAlign w:val="center"/>
            <w:hideMark/>
          </w:tcPr>
          <w:p w14:paraId="492E5DD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99 266,54</w:t>
            </w:r>
          </w:p>
        </w:tc>
        <w:tc>
          <w:tcPr>
            <w:tcW w:w="475" w:type="pct"/>
            <w:tcBorders>
              <w:top w:val="nil"/>
              <w:left w:val="nil"/>
              <w:bottom w:val="single" w:sz="4" w:space="0" w:color="auto"/>
              <w:right w:val="single" w:sz="4" w:space="0" w:color="auto"/>
            </w:tcBorders>
            <w:shd w:val="clear" w:color="auto" w:fill="auto"/>
            <w:vAlign w:val="center"/>
            <w:hideMark/>
          </w:tcPr>
          <w:p w14:paraId="12D341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D74375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0A8B6C2F"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1D96B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Termomodernizacja budynku VI Liceum Ogólnokształcącego im. T. Reytana przy ul. Wiktorskiej 30/32</w:t>
            </w:r>
          </w:p>
        </w:tc>
        <w:tc>
          <w:tcPr>
            <w:tcW w:w="688" w:type="pct"/>
            <w:tcBorders>
              <w:top w:val="nil"/>
              <w:left w:val="nil"/>
              <w:bottom w:val="single" w:sz="4" w:space="0" w:color="auto"/>
              <w:right w:val="single" w:sz="4" w:space="0" w:color="auto"/>
            </w:tcBorders>
            <w:shd w:val="clear" w:color="auto" w:fill="auto"/>
            <w:vAlign w:val="center"/>
            <w:hideMark/>
          </w:tcPr>
          <w:p w14:paraId="262B184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4F786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CA864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98ECFA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56C0FC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3 921 301</w:t>
            </w:r>
          </w:p>
        </w:tc>
        <w:tc>
          <w:tcPr>
            <w:tcW w:w="475" w:type="pct"/>
            <w:tcBorders>
              <w:top w:val="nil"/>
              <w:left w:val="nil"/>
              <w:bottom w:val="single" w:sz="4" w:space="0" w:color="auto"/>
              <w:right w:val="single" w:sz="4" w:space="0" w:color="auto"/>
            </w:tcBorders>
            <w:shd w:val="clear" w:color="auto" w:fill="auto"/>
            <w:vAlign w:val="center"/>
            <w:hideMark/>
          </w:tcPr>
          <w:p w14:paraId="44A0DBB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78 590,54</w:t>
            </w:r>
          </w:p>
        </w:tc>
        <w:tc>
          <w:tcPr>
            <w:tcW w:w="475" w:type="pct"/>
            <w:tcBorders>
              <w:top w:val="nil"/>
              <w:left w:val="nil"/>
              <w:bottom w:val="single" w:sz="4" w:space="0" w:color="auto"/>
              <w:right w:val="single" w:sz="4" w:space="0" w:color="auto"/>
            </w:tcBorders>
            <w:shd w:val="clear" w:color="auto" w:fill="auto"/>
            <w:vAlign w:val="center"/>
            <w:hideMark/>
          </w:tcPr>
          <w:p w14:paraId="6A1A719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385AEB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108</w:t>
            </w:r>
          </w:p>
        </w:tc>
      </w:tr>
      <w:tr w:rsidR="00DF63F3" w:rsidRPr="00DF63F3" w14:paraId="53C1A85D"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1C1FD2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wraz z zagospodarowaniem terenu oraz dostosowaniem budynku Zespołu Szkół nr 39 im. prof. Edmunda Jankowskiego przy ul. Bełskiej 1/3 na potrzeby  kształcenia  w zawodach  związanych z ogrodnictwem</w:t>
            </w:r>
          </w:p>
        </w:tc>
        <w:tc>
          <w:tcPr>
            <w:tcW w:w="688" w:type="pct"/>
            <w:tcBorders>
              <w:top w:val="nil"/>
              <w:left w:val="nil"/>
              <w:bottom w:val="single" w:sz="4" w:space="0" w:color="auto"/>
              <w:right w:val="single" w:sz="4" w:space="0" w:color="auto"/>
            </w:tcBorders>
            <w:shd w:val="clear" w:color="auto" w:fill="auto"/>
            <w:vAlign w:val="center"/>
            <w:hideMark/>
          </w:tcPr>
          <w:p w14:paraId="2A1A605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EFD8C1"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5B3F7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39E08B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15 788 145</w:t>
            </w:r>
          </w:p>
        </w:tc>
        <w:tc>
          <w:tcPr>
            <w:tcW w:w="475" w:type="pct"/>
            <w:tcBorders>
              <w:top w:val="nil"/>
              <w:left w:val="nil"/>
              <w:bottom w:val="single" w:sz="4" w:space="0" w:color="auto"/>
              <w:right w:val="single" w:sz="4" w:space="0" w:color="auto"/>
            </w:tcBorders>
            <w:shd w:val="clear" w:color="auto" w:fill="auto"/>
            <w:vAlign w:val="center"/>
            <w:hideMark/>
          </w:tcPr>
          <w:p w14:paraId="10C19B4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953 143</w:t>
            </w:r>
          </w:p>
        </w:tc>
        <w:tc>
          <w:tcPr>
            <w:tcW w:w="475" w:type="pct"/>
            <w:tcBorders>
              <w:top w:val="nil"/>
              <w:left w:val="nil"/>
              <w:bottom w:val="single" w:sz="4" w:space="0" w:color="auto"/>
              <w:right w:val="single" w:sz="4" w:space="0" w:color="auto"/>
            </w:tcBorders>
            <w:shd w:val="clear" w:color="auto" w:fill="auto"/>
            <w:vAlign w:val="center"/>
            <w:hideMark/>
          </w:tcPr>
          <w:p w14:paraId="6E6E557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6 187 171,65</w:t>
            </w:r>
          </w:p>
        </w:tc>
        <w:tc>
          <w:tcPr>
            <w:tcW w:w="475" w:type="pct"/>
            <w:tcBorders>
              <w:top w:val="nil"/>
              <w:left w:val="nil"/>
              <w:bottom w:val="single" w:sz="4" w:space="0" w:color="auto"/>
              <w:right w:val="single" w:sz="4" w:space="0" w:color="auto"/>
            </w:tcBorders>
            <w:shd w:val="clear" w:color="auto" w:fill="auto"/>
            <w:vAlign w:val="center"/>
            <w:hideMark/>
          </w:tcPr>
          <w:p w14:paraId="19D2C22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45,2</w:t>
            </w:r>
          </w:p>
        </w:tc>
        <w:tc>
          <w:tcPr>
            <w:tcW w:w="475" w:type="pct"/>
            <w:tcBorders>
              <w:top w:val="nil"/>
              <w:left w:val="nil"/>
              <w:bottom w:val="single" w:sz="4" w:space="0" w:color="auto"/>
              <w:right w:val="single" w:sz="4" w:space="0" w:color="auto"/>
            </w:tcBorders>
            <w:shd w:val="clear" w:color="auto" w:fill="auto"/>
            <w:vAlign w:val="center"/>
            <w:hideMark/>
          </w:tcPr>
          <w:p w14:paraId="456F23E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8 647 830</w:t>
            </w:r>
          </w:p>
        </w:tc>
      </w:tr>
      <w:tr w:rsidR="00DF63F3" w:rsidRPr="00DF63F3" w14:paraId="2239897A"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764E841"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boisk wraz z zagospodarowaniem terenu w  Szkole Podstawowej nr 157 przy ul. Kazimierzowskiej 16</w:t>
            </w:r>
          </w:p>
        </w:tc>
        <w:tc>
          <w:tcPr>
            <w:tcW w:w="688" w:type="pct"/>
            <w:tcBorders>
              <w:top w:val="nil"/>
              <w:left w:val="nil"/>
              <w:bottom w:val="single" w:sz="4" w:space="0" w:color="auto"/>
              <w:right w:val="single" w:sz="4" w:space="0" w:color="auto"/>
            </w:tcBorders>
            <w:shd w:val="clear" w:color="auto" w:fill="auto"/>
            <w:vAlign w:val="center"/>
            <w:hideMark/>
          </w:tcPr>
          <w:p w14:paraId="052ED1B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312E7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D0F0F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4FB8E3E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1 317 980</w:t>
            </w:r>
          </w:p>
        </w:tc>
        <w:tc>
          <w:tcPr>
            <w:tcW w:w="475" w:type="pct"/>
            <w:tcBorders>
              <w:top w:val="nil"/>
              <w:left w:val="nil"/>
              <w:bottom w:val="single" w:sz="4" w:space="0" w:color="auto"/>
              <w:right w:val="single" w:sz="4" w:space="0" w:color="auto"/>
            </w:tcBorders>
            <w:shd w:val="clear" w:color="auto" w:fill="auto"/>
            <w:vAlign w:val="center"/>
            <w:hideMark/>
          </w:tcPr>
          <w:p w14:paraId="030C33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14:paraId="0625034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1 305 679,44</w:t>
            </w:r>
          </w:p>
        </w:tc>
        <w:tc>
          <w:tcPr>
            <w:tcW w:w="475" w:type="pct"/>
            <w:tcBorders>
              <w:top w:val="nil"/>
              <w:left w:val="nil"/>
              <w:bottom w:val="single" w:sz="4" w:space="0" w:color="auto"/>
              <w:right w:val="single" w:sz="4" w:space="0" w:color="auto"/>
            </w:tcBorders>
            <w:shd w:val="clear" w:color="auto" w:fill="auto"/>
            <w:vAlign w:val="center"/>
            <w:hideMark/>
          </w:tcPr>
          <w:p w14:paraId="54FC5E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0CA76B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w:t>
            </w:r>
          </w:p>
        </w:tc>
      </w:tr>
      <w:tr w:rsidR="00DF63F3" w:rsidRPr="00DF63F3" w14:paraId="1D269B4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45BC0F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boisk wraz z zagospodarowaniem  terenu w XLII Liceum Ogólnokształcącym  przy ul. Madalińskiego 22</w:t>
            </w:r>
          </w:p>
        </w:tc>
        <w:tc>
          <w:tcPr>
            <w:tcW w:w="688" w:type="pct"/>
            <w:tcBorders>
              <w:top w:val="nil"/>
              <w:left w:val="nil"/>
              <w:bottom w:val="single" w:sz="4" w:space="0" w:color="auto"/>
              <w:right w:val="single" w:sz="4" w:space="0" w:color="auto"/>
            </w:tcBorders>
            <w:shd w:val="clear" w:color="auto" w:fill="auto"/>
            <w:vAlign w:val="center"/>
            <w:hideMark/>
          </w:tcPr>
          <w:p w14:paraId="1F05E38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F65CD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53FFFD"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69077F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2 181 320</w:t>
            </w:r>
          </w:p>
        </w:tc>
        <w:tc>
          <w:tcPr>
            <w:tcW w:w="475" w:type="pct"/>
            <w:tcBorders>
              <w:top w:val="nil"/>
              <w:left w:val="nil"/>
              <w:bottom w:val="single" w:sz="4" w:space="0" w:color="auto"/>
              <w:right w:val="single" w:sz="4" w:space="0" w:color="auto"/>
            </w:tcBorders>
            <w:shd w:val="clear" w:color="auto" w:fill="auto"/>
            <w:vAlign w:val="center"/>
            <w:hideMark/>
          </w:tcPr>
          <w:p w14:paraId="7F57C7A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11 070</w:t>
            </w:r>
          </w:p>
        </w:tc>
        <w:tc>
          <w:tcPr>
            <w:tcW w:w="475" w:type="pct"/>
            <w:tcBorders>
              <w:top w:val="nil"/>
              <w:left w:val="nil"/>
              <w:bottom w:val="single" w:sz="4" w:space="0" w:color="auto"/>
              <w:right w:val="single" w:sz="4" w:space="0" w:color="auto"/>
            </w:tcBorders>
            <w:shd w:val="clear" w:color="auto" w:fill="auto"/>
            <w:vAlign w:val="center"/>
            <w:hideMark/>
          </w:tcPr>
          <w:p w14:paraId="65941C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988 930,00</w:t>
            </w:r>
          </w:p>
        </w:tc>
        <w:tc>
          <w:tcPr>
            <w:tcW w:w="475" w:type="pct"/>
            <w:tcBorders>
              <w:top w:val="nil"/>
              <w:left w:val="nil"/>
              <w:bottom w:val="single" w:sz="4" w:space="0" w:color="auto"/>
              <w:right w:val="single" w:sz="4" w:space="0" w:color="auto"/>
            </w:tcBorders>
            <w:shd w:val="clear" w:color="auto" w:fill="auto"/>
            <w:vAlign w:val="center"/>
            <w:hideMark/>
          </w:tcPr>
          <w:p w14:paraId="7E154C0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45,8</w:t>
            </w:r>
          </w:p>
        </w:tc>
        <w:tc>
          <w:tcPr>
            <w:tcW w:w="475" w:type="pct"/>
            <w:tcBorders>
              <w:top w:val="nil"/>
              <w:left w:val="nil"/>
              <w:bottom w:val="single" w:sz="4" w:space="0" w:color="auto"/>
              <w:right w:val="single" w:sz="4" w:space="0" w:color="auto"/>
            </w:tcBorders>
            <w:shd w:val="clear" w:color="auto" w:fill="auto"/>
            <w:vAlign w:val="center"/>
            <w:hideMark/>
          </w:tcPr>
          <w:p w14:paraId="1213D0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1 181 320</w:t>
            </w:r>
          </w:p>
        </w:tc>
      </w:tr>
      <w:tr w:rsidR="00DF63F3" w:rsidRPr="00DF63F3" w14:paraId="3029CD0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D1FC476"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Termomodernizacja budynku wraz z zagospodarowaniem terenu  w Zespole Szkół nr 59 przy ul. Jana III Sobieskiego 68</w:t>
            </w:r>
          </w:p>
        </w:tc>
        <w:tc>
          <w:tcPr>
            <w:tcW w:w="688" w:type="pct"/>
            <w:tcBorders>
              <w:top w:val="nil"/>
              <w:left w:val="nil"/>
              <w:bottom w:val="single" w:sz="4" w:space="0" w:color="auto"/>
              <w:right w:val="single" w:sz="4" w:space="0" w:color="auto"/>
            </w:tcBorders>
            <w:shd w:val="clear" w:color="auto" w:fill="auto"/>
            <w:vAlign w:val="center"/>
            <w:hideMark/>
          </w:tcPr>
          <w:p w14:paraId="76C0E29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C2BC0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B5849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33AD237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14379C4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472FAC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33 140,00</w:t>
            </w:r>
          </w:p>
        </w:tc>
        <w:tc>
          <w:tcPr>
            <w:tcW w:w="475" w:type="pct"/>
            <w:tcBorders>
              <w:top w:val="nil"/>
              <w:left w:val="nil"/>
              <w:bottom w:val="single" w:sz="4" w:space="0" w:color="auto"/>
              <w:right w:val="single" w:sz="4" w:space="0" w:color="auto"/>
            </w:tcBorders>
            <w:shd w:val="clear" w:color="auto" w:fill="auto"/>
            <w:vAlign w:val="center"/>
            <w:hideMark/>
          </w:tcPr>
          <w:p w14:paraId="3A0C6E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14:paraId="09F2516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1 966 860</w:t>
            </w:r>
          </w:p>
        </w:tc>
      </w:tr>
      <w:tr w:rsidR="00DF63F3" w:rsidRPr="00DF63F3" w14:paraId="27E97AC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EABAC5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Termomodernizacja budynku Szkoły Podstawowej nr 33 przy ul. Cieszyńskiej 8</w:t>
            </w:r>
          </w:p>
        </w:tc>
        <w:tc>
          <w:tcPr>
            <w:tcW w:w="688" w:type="pct"/>
            <w:tcBorders>
              <w:top w:val="nil"/>
              <w:left w:val="nil"/>
              <w:bottom w:val="single" w:sz="4" w:space="0" w:color="auto"/>
              <w:right w:val="single" w:sz="4" w:space="0" w:color="auto"/>
            </w:tcBorders>
            <w:shd w:val="clear" w:color="auto" w:fill="auto"/>
            <w:vAlign w:val="center"/>
            <w:hideMark/>
          </w:tcPr>
          <w:p w14:paraId="2AFF1F75"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6698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F668C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321D9BA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34E9A3A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237D77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35 424,00</w:t>
            </w:r>
          </w:p>
        </w:tc>
        <w:tc>
          <w:tcPr>
            <w:tcW w:w="475" w:type="pct"/>
            <w:tcBorders>
              <w:top w:val="nil"/>
              <w:left w:val="nil"/>
              <w:bottom w:val="single" w:sz="4" w:space="0" w:color="auto"/>
              <w:right w:val="single" w:sz="4" w:space="0" w:color="auto"/>
            </w:tcBorders>
            <w:shd w:val="clear" w:color="auto" w:fill="auto"/>
            <w:vAlign w:val="center"/>
            <w:hideMark/>
          </w:tcPr>
          <w:p w14:paraId="3350F67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14:paraId="440C536E"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1 964 576</w:t>
            </w:r>
          </w:p>
        </w:tc>
      </w:tr>
      <w:tr w:rsidR="00DF63F3" w:rsidRPr="00DF63F3" w14:paraId="4D74F883"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317F9A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sali gimnastycznej w XXVIII Liceum Ogólnokształcącym przy ul. Wiktorskiej 99</w:t>
            </w:r>
          </w:p>
        </w:tc>
        <w:tc>
          <w:tcPr>
            <w:tcW w:w="688" w:type="pct"/>
            <w:tcBorders>
              <w:top w:val="nil"/>
              <w:left w:val="nil"/>
              <w:bottom w:val="single" w:sz="4" w:space="0" w:color="auto"/>
              <w:right w:val="single" w:sz="4" w:space="0" w:color="auto"/>
            </w:tcBorders>
            <w:shd w:val="clear" w:color="auto" w:fill="auto"/>
            <w:vAlign w:val="center"/>
            <w:hideMark/>
          </w:tcPr>
          <w:p w14:paraId="09D0B7C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275E2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52F6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05B7FC5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14:paraId="7E57841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E73704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52 876,47</w:t>
            </w:r>
          </w:p>
        </w:tc>
        <w:tc>
          <w:tcPr>
            <w:tcW w:w="475" w:type="pct"/>
            <w:tcBorders>
              <w:top w:val="nil"/>
              <w:left w:val="nil"/>
              <w:bottom w:val="single" w:sz="4" w:space="0" w:color="auto"/>
              <w:right w:val="single" w:sz="4" w:space="0" w:color="auto"/>
            </w:tcBorders>
            <w:shd w:val="clear" w:color="auto" w:fill="auto"/>
            <w:vAlign w:val="center"/>
            <w:hideMark/>
          </w:tcPr>
          <w:p w14:paraId="2DA7FCE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14:paraId="209D4BE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1 547 124</w:t>
            </w:r>
          </w:p>
        </w:tc>
      </w:tr>
      <w:tr w:rsidR="00DF63F3" w:rsidRPr="00DF63F3" w14:paraId="43B2B42C"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6EAA82"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Zagospodarowanie terenu w  XXXIV Liceum Ogólnokształcącym  przy ul. Zakrzewskiej  24</w:t>
            </w:r>
          </w:p>
        </w:tc>
        <w:tc>
          <w:tcPr>
            <w:tcW w:w="688" w:type="pct"/>
            <w:tcBorders>
              <w:top w:val="nil"/>
              <w:left w:val="nil"/>
              <w:bottom w:val="single" w:sz="4" w:space="0" w:color="auto"/>
              <w:right w:val="single" w:sz="4" w:space="0" w:color="auto"/>
            </w:tcBorders>
            <w:shd w:val="clear" w:color="auto" w:fill="auto"/>
            <w:vAlign w:val="center"/>
            <w:hideMark/>
          </w:tcPr>
          <w:p w14:paraId="7F900CC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47EA9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FE8B4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131EB05"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885 125</w:t>
            </w:r>
          </w:p>
        </w:tc>
        <w:tc>
          <w:tcPr>
            <w:tcW w:w="475" w:type="pct"/>
            <w:tcBorders>
              <w:top w:val="nil"/>
              <w:left w:val="nil"/>
              <w:bottom w:val="single" w:sz="4" w:space="0" w:color="auto"/>
              <w:right w:val="single" w:sz="4" w:space="0" w:color="auto"/>
            </w:tcBorders>
            <w:shd w:val="clear" w:color="auto" w:fill="auto"/>
            <w:vAlign w:val="center"/>
            <w:hideMark/>
          </w:tcPr>
          <w:p w14:paraId="231222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D24DD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458 691,60</w:t>
            </w:r>
          </w:p>
        </w:tc>
        <w:tc>
          <w:tcPr>
            <w:tcW w:w="475" w:type="pct"/>
            <w:tcBorders>
              <w:top w:val="nil"/>
              <w:left w:val="nil"/>
              <w:bottom w:val="single" w:sz="4" w:space="0" w:color="auto"/>
              <w:right w:val="single" w:sz="4" w:space="0" w:color="auto"/>
            </w:tcBorders>
            <w:shd w:val="clear" w:color="auto" w:fill="auto"/>
            <w:vAlign w:val="center"/>
            <w:hideMark/>
          </w:tcPr>
          <w:p w14:paraId="6400FAF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51,8</w:t>
            </w:r>
          </w:p>
        </w:tc>
        <w:tc>
          <w:tcPr>
            <w:tcW w:w="475" w:type="pct"/>
            <w:tcBorders>
              <w:top w:val="nil"/>
              <w:left w:val="nil"/>
              <w:bottom w:val="single" w:sz="4" w:space="0" w:color="auto"/>
              <w:right w:val="single" w:sz="4" w:space="0" w:color="auto"/>
            </w:tcBorders>
            <w:shd w:val="clear" w:color="auto" w:fill="auto"/>
            <w:vAlign w:val="center"/>
            <w:hideMark/>
          </w:tcPr>
          <w:p w14:paraId="14A9732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426 433</w:t>
            </w:r>
          </w:p>
        </w:tc>
      </w:tr>
      <w:tr w:rsidR="00DF63F3" w:rsidRPr="00DF63F3" w14:paraId="0062778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B6C723"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Budowa szkoły podstawowej na terenie Siekierek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34026AAC"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C323F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47D8F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275BE0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14:paraId="0AC5A3B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B253B9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E6B6FC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AAC55C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6 000 000</w:t>
            </w:r>
          </w:p>
        </w:tc>
      </w:tr>
      <w:tr w:rsidR="00DF63F3" w:rsidRPr="00DF63F3" w14:paraId="1ADED4C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C90222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Termomodernizacja sali gimnastycznej w Szkole Podstawowej nr 205  przy ul. Spartańskiej 4</w:t>
            </w:r>
          </w:p>
        </w:tc>
        <w:tc>
          <w:tcPr>
            <w:tcW w:w="688" w:type="pct"/>
            <w:tcBorders>
              <w:top w:val="nil"/>
              <w:left w:val="nil"/>
              <w:bottom w:val="single" w:sz="4" w:space="0" w:color="auto"/>
              <w:right w:val="single" w:sz="4" w:space="0" w:color="auto"/>
            </w:tcBorders>
            <w:shd w:val="clear" w:color="auto" w:fill="auto"/>
            <w:vAlign w:val="center"/>
            <w:hideMark/>
          </w:tcPr>
          <w:p w14:paraId="207BF1A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F2DC6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FE267E"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4917B0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1 650 964</w:t>
            </w:r>
          </w:p>
        </w:tc>
        <w:tc>
          <w:tcPr>
            <w:tcW w:w="475" w:type="pct"/>
            <w:tcBorders>
              <w:top w:val="nil"/>
              <w:left w:val="nil"/>
              <w:bottom w:val="single" w:sz="4" w:space="0" w:color="auto"/>
              <w:right w:val="single" w:sz="4" w:space="0" w:color="auto"/>
            </w:tcBorders>
            <w:shd w:val="clear" w:color="auto" w:fill="auto"/>
            <w:vAlign w:val="center"/>
            <w:hideMark/>
          </w:tcPr>
          <w:p w14:paraId="2CCC9B4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06EFDD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1 000 000,00</w:t>
            </w:r>
          </w:p>
        </w:tc>
        <w:tc>
          <w:tcPr>
            <w:tcW w:w="475" w:type="pct"/>
            <w:tcBorders>
              <w:top w:val="nil"/>
              <w:left w:val="nil"/>
              <w:bottom w:val="single" w:sz="4" w:space="0" w:color="auto"/>
              <w:right w:val="single" w:sz="4" w:space="0" w:color="auto"/>
            </w:tcBorders>
            <w:shd w:val="clear" w:color="auto" w:fill="auto"/>
            <w:vAlign w:val="center"/>
            <w:hideMark/>
          </w:tcPr>
          <w:p w14:paraId="7D0C05C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60,6</w:t>
            </w:r>
          </w:p>
        </w:tc>
        <w:tc>
          <w:tcPr>
            <w:tcW w:w="475" w:type="pct"/>
            <w:tcBorders>
              <w:top w:val="nil"/>
              <w:left w:val="nil"/>
              <w:bottom w:val="single" w:sz="4" w:space="0" w:color="auto"/>
              <w:right w:val="single" w:sz="4" w:space="0" w:color="auto"/>
            </w:tcBorders>
            <w:shd w:val="clear" w:color="auto" w:fill="auto"/>
            <w:vAlign w:val="center"/>
            <w:hideMark/>
          </w:tcPr>
          <w:p w14:paraId="51468EB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650 964</w:t>
            </w:r>
          </w:p>
        </w:tc>
      </w:tr>
      <w:tr w:rsidR="00DF63F3" w:rsidRPr="00DF63F3" w14:paraId="7F39B42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195DA9D"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Szkoły Podstawowej nr 190  przy ul.  Zwierzynieckiej 10</w:t>
            </w:r>
          </w:p>
        </w:tc>
        <w:tc>
          <w:tcPr>
            <w:tcW w:w="688" w:type="pct"/>
            <w:tcBorders>
              <w:top w:val="nil"/>
              <w:left w:val="nil"/>
              <w:bottom w:val="single" w:sz="4" w:space="0" w:color="auto"/>
              <w:right w:val="single" w:sz="4" w:space="0" w:color="auto"/>
            </w:tcBorders>
            <w:shd w:val="clear" w:color="auto" w:fill="auto"/>
            <w:vAlign w:val="center"/>
            <w:hideMark/>
          </w:tcPr>
          <w:p w14:paraId="1CF0B0B3"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B779A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C2BF1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72A349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292F7CA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CD4AA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761 311,85</w:t>
            </w:r>
          </w:p>
        </w:tc>
        <w:tc>
          <w:tcPr>
            <w:tcW w:w="475" w:type="pct"/>
            <w:tcBorders>
              <w:top w:val="nil"/>
              <w:left w:val="nil"/>
              <w:bottom w:val="single" w:sz="4" w:space="0" w:color="auto"/>
              <w:right w:val="single" w:sz="4" w:space="0" w:color="auto"/>
            </w:tcBorders>
            <w:shd w:val="clear" w:color="auto" w:fill="auto"/>
            <w:vAlign w:val="center"/>
            <w:hideMark/>
          </w:tcPr>
          <w:p w14:paraId="67B6203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50,8</w:t>
            </w:r>
          </w:p>
        </w:tc>
        <w:tc>
          <w:tcPr>
            <w:tcW w:w="475" w:type="pct"/>
            <w:tcBorders>
              <w:top w:val="nil"/>
              <w:left w:val="nil"/>
              <w:bottom w:val="single" w:sz="4" w:space="0" w:color="auto"/>
              <w:right w:val="single" w:sz="4" w:space="0" w:color="auto"/>
            </w:tcBorders>
            <w:shd w:val="clear" w:color="auto" w:fill="auto"/>
            <w:vAlign w:val="center"/>
            <w:hideMark/>
          </w:tcPr>
          <w:p w14:paraId="50FFC5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738 688</w:t>
            </w:r>
          </w:p>
        </w:tc>
      </w:tr>
      <w:tr w:rsidR="00DF63F3" w:rsidRPr="00DF63F3" w14:paraId="5FFD926A"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3C185CC"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lastRenderedPageBreak/>
              <w:t>Przebudowa pawilonu usługowo-handlowego przy ul. Pułku "Baszta" 5 (Biblioteka Publiczna w Dzielnicy Mokotów)</w:t>
            </w:r>
          </w:p>
        </w:tc>
        <w:tc>
          <w:tcPr>
            <w:tcW w:w="688" w:type="pct"/>
            <w:tcBorders>
              <w:top w:val="nil"/>
              <w:left w:val="nil"/>
              <w:bottom w:val="single" w:sz="4" w:space="0" w:color="auto"/>
              <w:right w:val="single" w:sz="4" w:space="0" w:color="auto"/>
            </w:tcBorders>
            <w:shd w:val="clear" w:color="auto" w:fill="auto"/>
            <w:vAlign w:val="center"/>
            <w:hideMark/>
          </w:tcPr>
          <w:p w14:paraId="1236DB8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90532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D4121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6C5971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1 645 000</w:t>
            </w:r>
          </w:p>
        </w:tc>
        <w:tc>
          <w:tcPr>
            <w:tcW w:w="475" w:type="pct"/>
            <w:tcBorders>
              <w:top w:val="nil"/>
              <w:left w:val="nil"/>
              <w:bottom w:val="single" w:sz="4" w:space="0" w:color="auto"/>
              <w:right w:val="single" w:sz="4" w:space="0" w:color="auto"/>
            </w:tcBorders>
            <w:shd w:val="clear" w:color="auto" w:fill="auto"/>
            <w:vAlign w:val="center"/>
            <w:hideMark/>
          </w:tcPr>
          <w:p w14:paraId="754194A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14:paraId="6FEFF7C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645 000,00</w:t>
            </w:r>
          </w:p>
        </w:tc>
        <w:tc>
          <w:tcPr>
            <w:tcW w:w="475" w:type="pct"/>
            <w:tcBorders>
              <w:top w:val="nil"/>
              <w:left w:val="nil"/>
              <w:bottom w:val="single" w:sz="4" w:space="0" w:color="auto"/>
              <w:right w:val="single" w:sz="4" w:space="0" w:color="auto"/>
            </w:tcBorders>
            <w:shd w:val="clear" w:color="auto" w:fill="auto"/>
            <w:vAlign w:val="center"/>
            <w:hideMark/>
          </w:tcPr>
          <w:p w14:paraId="64022B24"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23E02C8"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0</w:t>
            </w:r>
          </w:p>
        </w:tc>
      </w:tr>
      <w:tr w:rsidR="00DF63F3" w:rsidRPr="00DF63F3" w14:paraId="73AFEBD8"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DE6CB98"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i przebudowa mokotowskich miejsc pamięci</w:t>
            </w:r>
          </w:p>
        </w:tc>
        <w:tc>
          <w:tcPr>
            <w:tcW w:w="688" w:type="pct"/>
            <w:tcBorders>
              <w:top w:val="nil"/>
              <w:left w:val="nil"/>
              <w:bottom w:val="single" w:sz="4" w:space="0" w:color="auto"/>
              <w:right w:val="single" w:sz="4" w:space="0" w:color="auto"/>
            </w:tcBorders>
            <w:shd w:val="clear" w:color="auto" w:fill="auto"/>
            <w:vAlign w:val="center"/>
            <w:hideMark/>
          </w:tcPr>
          <w:p w14:paraId="3A1D4CF4"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1DF21A"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DD918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0324F03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469 000</w:t>
            </w:r>
          </w:p>
        </w:tc>
        <w:tc>
          <w:tcPr>
            <w:tcW w:w="475" w:type="pct"/>
            <w:tcBorders>
              <w:top w:val="nil"/>
              <w:left w:val="nil"/>
              <w:bottom w:val="single" w:sz="4" w:space="0" w:color="auto"/>
              <w:right w:val="single" w:sz="4" w:space="0" w:color="auto"/>
            </w:tcBorders>
            <w:shd w:val="clear" w:color="auto" w:fill="auto"/>
            <w:vAlign w:val="center"/>
            <w:hideMark/>
          </w:tcPr>
          <w:p w14:paraId="3B1F3CD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6E41C1"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295 323,00</w:t>
            </w:r>
          </w:p>
        </w:tc>
        <w:tc>
          <w:tcPr>
            <w:tcW w:w="475" w:type="pct"/>
            <w:tcBorders>
              <w:top w:val="nil"/>
              <w:left w:val="nil"/>
              <w:bottom w:val="single" w:sz="4" w:space="0" w:color="auto"/>
              <w:right w:val="single" w:sz="4" w:space="0" w:color="auto"/>
            </w:tcBorders>
            <w:shd w:val="clear" w:color="auto" w:fill="auto"/>
            <w:vAlign w:val="center"/>
            <w:hideMark/>
          </w:tcPr>
          <w:p w14:paraId="78DD495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63,0</w:t>
            </w:r>
          </w:p>
        </w:tc>
        <w:tc>
          <w:tcPr>
            <w:tcW w:w="475" w:type="pct"/>
            <w:tcBorders>
              <w:top w:val="nil"/>
              <w:left w:val="nil"/>
              <w:bottom w:val="single" w:sz="4" w:space="0" w:color="auto"/>
              <w:right w:val="single" w:sz="4" w:space="0" w:color="auto"/>
            </w:tcBorders>
            <w:shd w:val="clear" w:color="auto" w:fill="auto"/>
            <w:vAlign w:val="center"/>
            <w:hideMark/>
          </w:tcPr>
          <w:p w14:paraId="5C52E88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173 677</w:t>
            </w:r>
          </w:p>
        </w:tc>
      </w:tr>
      <w:tr w:rsidR="00DF63F3" w:rsidRPr="00DF63F3" w14:paraId="545814D8"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F7A505"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Skatepark na terenie dawnego Dworca Południowego</w:t>
            </w:r>
          </w:p>
        </w:tc>
        <w:tc>
          <w:tcPr>
            <w:tcW w:w="688" w:type="pct"/>
            <w:tcBorders>
              <w:top w:val="nil"/>
              <w:left w:val="nil"/>
              <w:bottom w:val="single" w:sz="4" w:space="0" w:color="auto"/>
              <w:right w:val="single" w:sz="4" w:space="0" w:color="auto"/>
            </w:tcBorders>
            <w:shd w:val="clear" w:color="auto" w:fill="auto"/>
            <w:vAlign w:val="center"/>
            <w:hideMark/>
          </w:tcPr>
          <w:p w14:paraId="3D828BDB"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3C1EA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70110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34A342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254 000</w:t>
            </w:r>
          </w:p>
        </w:tc>
        <w:tc>
          <w:tcPr>
            <w:tcW w:w="475" w:type="pct"/>
            <w:tcBorders>
              <w:top w:val="nil"/>
              <w:left w:val="nil"/>
              <w:bottom w:val="single" w:sz="4" w:space="0" w:color="auto"/>
              <w:right w:val="single" w:sz="4" w:space="0" w:color="auto"/>
            </w:tcBorders>
            <w:shd w:val="clear" w:color="auto" w:fill="auto"/>
            <w:vAlign w:val="center"/>
            <w:hideMark/>
          </w:tcPr>
          <w:p w14:paraId="30BE8FC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9DE10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CF151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B6A33F6"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254 000</w:t>
            </w:r>
          </w:p>
        </w:tc>
      </w:tr>
      <w:tr w:rsidR="00DF63F3" w:rsidRPr="00DF63F3" w14:paraId="03A13257"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2249050"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terenu zespołu boisk "Moje boisko Orlik 2012" przy ul. Kazimierzowskiej 58</w:t>
            </w:r>
          </w:p>
        </w:tc>
        <w:tc>
          <w:tcPr>
            <w:tcW w:w="688" w:type="pct"/>
            <w:tcBorders>
              <w:top w:val="nil"/>
              <w:left w:val="nil"/>
              <w:bottom w:val="single" w:sz="4" w:space="0" w:color="auto"/>
              <w:right w:val="single" w:sz="4" w:space="0" w:color="auto"/>
            </w:tcBorders>
            <w:shd w:val="clear" w:color="auto" w:fill="auto"/>
            <w:vAlign w:val="center"/>
            <w:hideMark/>
          </w:tcPr>
          <w:p w14:paraId="5FC131D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A1EAB6"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B60749"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14233B7"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115 784</w:t>
            </w:r>
          </w:p>
        </w:tc>
        <w:tc>
          <w:tcPr>
            <w:tcW w:w="475" w:type="pct"/>
            <w:tcBorders>
              <w:top w:val="nil"/>
              <w:left w:val="nil"/>
              <w:bottom w:val="single" w:sz="4" w:space="0" w:color="auto"/>
              <w:right w:val="single" w:sz="4" w:space="0" w:color="auto"/>
            </w:tcBorders>
            <w:shd w:val="clear" w:color="auto" w:fill="auto"/>
            <w:vAlign w:val="center"/>
            <w:hideMark/>
          </w:tcPr>
          <w:p w14:paraId="43C6D629"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E12C53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52 769,62</w:t>
            </w:r>
          </w:p>
        </w:tc>
        <w:tc>
          <w:tcPr>
            <w:tcW w:w="475" w:type="pct"/>
            <w:tcBorders>
              <w:top w:val="nil"/>
              <w:left w:val="nil"/>
              <w:bottom w:val="single" w:sz="4" w:space="0" w:color="auto"/>
              <w:right w:val="single" w:sz="4" w:space="0" w:color="auto"/>
            </w:tcBorders>
            <w:shd w:val="clear" w:color="auto" w:fill="auto"/>
            <w:vAlign w:val="center"/>
            <w:hideMark/>
          </w:tcPr>
          <w:p w14:paraId="71241B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45,6</w:t>
            </w:r>
          </w:p>
        </w:tc>
        <w:tc>
          <w:tcPr>
            <w:tcW w:w="475" w:type="pct"/>
            <w:tcBorders>
              <w:top w:val="nil"/>
              <w:left w:val="nil"/>
              <w:bottom w:val="single" w:sz="4" w:space="0" w:color="auto"/>
              <w:right w:val="single" w:sz="4" w:space="0" w:color="auto"/>
            </w:tcBorders>
            <w:shd w:val="clear" w:color="auto" w:fill="auto"/>
            <w:vAlign w:val="center"/>
            <w:hideMark/>
          </w:tcPr>
          <w:p w14:paraId="113A4622"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63 014</w:t>
            </w:r>
          </w:p>
        </w:tc>
      </w:tr>
      <w:tr w:rsidR="00DF63F3" w:rsidRPr="00DF63F3" w14:paraId="670F1424"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14D89E"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14:paraId="6CC71B4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6DA877"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E4AFE0"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A3C0B9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1 202 000</w:t>
            </w:r>
          </w:p>
        </w:tc>
        <w:tc>
          <w:tcPr>
            <w:tcW w:w="475" w:type="pct"/>
            <w:tcBorders>
              <w:top w:val="nil"/>
              <w:left w:val="nil"/>
              <w:bottom w:val="single" w:sz="4" w:space="0" w:color="auto"/>
              <w:right w:val="single" w:sz="4" w:space="0" w:color="auto"/>
            </w:tcBorders>
            <w:shd w:val="clear" w:color="auto" w:fill="auto"/>
            <w:vAlign w:val="center"/>
            <w:hideMark/>
          </w:tcPr>
          <w:p w14:paraId="6C96DE80"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2E2CB8F"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99 352,02</w:t>
            </w:r>
          </w:p>
        </w:tc>
        <w:tc>
          <w:tcPr>
            <w:tcW w:w="475" w:type="pct"/>
            <w:tcBorders>
              <w:top w:val="nil"/>
              <w:left w:val="nil"/>
              <w:bottom w:val="single" w:sz="4" w:space="0" w:color="auto"/>
              <w:right w:val="single" w:sz="4" w:space="0" w:color="auto"/>
            </w:tcBorders>
            <w:shd w:val="clear" w:color="auto" w:fill="auto"/>
            <w:vAlign w:val="center"/>
            <w:hideMark/>
          </w:tcPr>
          <w:p w14:paraId="01A81EEB"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8,3</w:t>
            </w:r>
          </w:p>
        </w:tc>
        <w:tc>
          <w:tcPr>
            <w:tcW w:w="475" w:type="pct"/>
            <w:tcBorders>
              <w:top w:val="nil"/>
              <w:left w:val="nil"/>
              <w:bottom w:val="single" w:sz="4" w:space="0" w:color="auto"/>
              <w:right w:val="single" w:sz="4" w:space="0" w:color="auto"/>
            </w:tcBorders>
            <w:shd w:val="clear" w:color="auto" w:fill="auto"/>
            <w:vAlign w:val="center"/>
            <w:hideMark/>
          </w:tcPr>
          <w:p w14:paraId="29B6DB7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1 102 648</w:t>
            </w:r>
          </w:p>
        </w:tc>
      </w:tr>
      <w:tr w:rsidR="00DF63F3" w:rsidRPr="00DF63F3" w14:paraId="15E22089" w14:textId="77777777" w:rsidTr="00DF63F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84843A" w14:textId="77777777" w:rsidR="00DF63F3" w:rsidRPr="00DF63F3" w:rsidRDefault="00DF63F3" w:rsidP="00DF63F3">
            <w:pPr>
              <w:spacing w:line="240" w:lineRule="auto"/>
              <w:rPr>
                <w:rFonts w:ascii="Arial Narrow" w:hAnsi="Arial Narrow"/>
                <w:sz w:val="12"/>
                <w:szCs w:val="12"/>
              </w:rPr>
            </w:pPr>
            <w:r w:rsidRPr="00DF63F3">
              <w:rPr>
                <w:rFonts w:ascii="Arial Narrow" w:hAnsi="Arial Narrow"/>
                <w:sz w:val="12"/>
                <w:szCs w:val="12"/>
              </w:rPr>
              <w:t>Modernizacja budynku przy ul. Wejnerta 27</w:t>
            </w:r>
          </w:p>
        </w:tc>
        <w:tc>
          <w:tcPr>
            <w:tcW w:w="688" w:type="pct"/>
            <w:tcBorders>
              <w:top w:val="nil"/>
              <w:left w:val="nil"/>
              <w:bottom w:val="single" w:sz="4" w:space="0" w:color="auto"/>
              <w:right w:val="single" w:sz="4" w:space="0" w:color="auto"/>
            </w:tcBorders>
            <w:shd w:val="clear" w:color="auto" w:fill="auto"/>
            <w:vAlign w:val="center"/>
            <w:hideMark/>
          </w:tcPr>
          <w:p w14:paraId="1ED190D2"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AD8368"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9712AF" w14:textId="77777777" w:rsidR="00DF63F3" w:rsidRPr="00DF63F3" w:rsidRDefault="00DF63F3" w:rsidP="00DF63F3">
            <w:pPr>
              <w:spacing w:line="240" w:lineRule="auto"/>
              <w:jc w:val="center"/>
              <w:rPr>
                <w:rFonts w:ascii="Arial Narrow" w:hAnsi="Arial Narrow"/>
                <w:sz w:val="12"/>
                <w:szCs w:val="12"/>
              </w:rPr>
            </w:pPr>
            <w:r w:rsidRPr="00DF63F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5B49E9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14 425 440</w:t>
            </w:r>
          </w:p>
        </w:tc>
        <w:tc>
          <w:tcPr>
            <w:tcW w:w="475" w:type="pct"/>
            <w:tcBorders>
              <w:top w:val="nil"/>
              <w:left w:val="nil"/>
              <w:bottom w:val="single" w:sz="4" w:space="0" w:color="auto"/>
              <w:right w:val="single" w:sz="4" w:space="0" w:color="auto"/>
            </w:tcBorders>
            <w:shd w:val="clear" w:color="auto" w:fill="auto"/>
            <w:vAlign w:val="center"/>
            <w:hideMark/>
          </w:tcPr>
          <w:p w14:paraId="6D35BB1C"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58055A"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228 288,00</w:t>
            </w:r>
          </w:p>
        </w:tc>
        <w:tc>
          <w:tcPr>
            <w:tcW w:w="475" w:type="pct"/>
            <w:tcBorders>
              <w:top w:val="nil"/>
              <w:left w:val="nil"/>
              <w:bottom w:val="single" w:sz="4" w:space="0" w:color="auto"/>
              <w:right w:val="single" w:sz="4" w:space="0" w:color="auto"/>
            </w:tcBorders>
            <w:shd w:val="clear" w:color="auto" w:fill="auto"/>
            <w:vAlign w:val="center"/>
            <w:hideMark/>
          </w:tcPr>
          <w:p w14:paraId="68D221FD"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14:paraId="606ECE03" w14:textId="77777777" w:rsidR="00DF63F3" w:rsidRPr="00DF63F3" w:rsidRDefault="00DF63F3" w:rsidP="00DF63F3">
            <w:pPr>
              <w:spacing w:line="240" w:lineRule="auto"/>
              <w:jc w:val="right"/>
              <w:rPr>
                <w:rFonts w:ascii="Arial Narrow" w:hAnsi="Arial Narrow"/>
                <w:sz w:val="12"/>
                <w:szCs w:val="12"/>
              </w:rPr>
            </w:pPr>
            <w:r w:rsidRPr="00DF63F3">
              <w:rPr>
                <w:rFonts w:ascii="Arial Narrow" w:hAnsi="Arial Narrow"/>
                <w:sz w:val="12"/>
                <w:szCs w:val="12"/>
              </w:rPr>
              <w:t>14 197 152</w:t>
            </w:r>
          </w:p>
        </w:tc>
      </w:tr>
    </w:tbl>
    <w:p w14:paraId="21C3D3E4" w14:textId="77777777" w:rsidR="0058536A" w:rsidRPr="0058536A" w:rsidRDefault="0058536A" w:rsidP="00DF63F3"/>
    <w:sectPr w:rsidR="0058536A" w:rsidRPr="0058536A" w:rsidSect="003509A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338B" w14:textId="77777777" w:rsidR="00325B89" w:rsidRDefault="00325B89">
      <w:r>
        <w:separator/>
      </w:r>
    </w:p>
  </w:endnote>
  <w:endnote w:type="continuationSeparator" w:id="0">
    <w:p w14:paraId="4B6A28AA" w14:textId="77777777" w:rsidR="00325B89" w:rsidRDefault="0032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16E5" w14:textId="77777777" w:rsidR="00FB5DB7" w:rsidRDefault="00FB5DB7" w:rsidP="00267C2A">
    <w:pPr>
      <w:framePr w:wrap="around" w:vAnchor="text" w:hAnchor="margin" w:xAlign="right" w:y="1"/>
    </w:pPr>
    <w:r>
      <w:fldChar w:fldCharType="begin"/>
    </w:r>
    <w:r>
      <w:instrText xml:space="preserve">PAGE  </w:instrText>
    </w:r>
    <w:r>
      <w:fldChar w:fldCharType="end"/>
    </w:r>
  </w:p>
  <w:p w14:paraId="02C441B0" w14:textId="77777777" w:rsidR="00FB5DB7" w:rsidRDefault="00FB5DB7"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6ED" w14:textId="2FF5E3FA" w:rsidR="00FB5DB7" w:rsidRPr="0038169C" w:rsidRDefault="00FB5DB7"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0662B">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0662B">
      <w:rPr>
        <w:noProof/>
        <w:sz w:val="16"/>
        <w:szCs w:val="16"/>
      </w:rPr>
      <w:t>145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B5DB7" w:rsidRPr="008A01F3" w14:paraId="47C9ACBC" w14:textId="77777777" w:rsidTr="008A01F3">
      <w:trPr>
        <w:trHeight w:val="1134"/>
      </w:trPr>
      <w:tc>
        <w:tcPr>
          <w:tcW w:w="851" w:type="dxa"/>
          <w:shd w:val="clear" w:color="auto" w:fill="auto"/>
          <w:textDirection w:val="tbRl"/>
          <w:vAlign w:val="bottom"/>
        </w:tcPr>
        <w:p w14:paraId="15B7D095" w14:textId="48EDCE5E" w:rsidR="00FB5DB7" w:rsidRPr="008A01F3" w:rsidRDefault="00FB5DB7" w:rsidP="008A01F3">
          <w:pPr>
            <w:pStyle w:val="Stopka"/>
            <w:jc w:val="center"/>
            <w:rPr>
              <w:sz w:val="16"/>
              <w:szCs w:val="16"/>
            </w:rPr>
          </w:pPr>
          <w:r w:rsidRPr="008A01F3">
            <w:rPr>
              <w:rStyle w:val="Numerstrony"/>
              <w:sz w:val="16"/>
              <w:szCs w:val="16"/>
            </w:rPr>
            <w:fldChar w:fldCharType="begin"/>
          </w:r>
          <w:r w:rsidRPr="008A01F3">
            <w:rPr>
              <w:rStyle w:val="Numerstrony"/>
              <w:sz w:val="16"/>
              <w:szCs w:val="16"/>
            </w:rPr>
            <w:instrText xml:space="preserve"> PAGE </w:instrText>
          </w:r>
          <w:r w:rsidRPr="008A01F3">
            <w:rPr>
              <w:rStyle w:val="Numerstrony"/>
              <w:sz w:val="16"/>
              <w:szCs w:val="16"/>
            </w:rPr>
            <w:fldChar w:fldCharType="separate"/>
          </w:r>
          <w:r w:rsidR="0090662B">
            <w:rPr>
              <w:rStyle w:val="Numerstrony"/>
              <w:noProof/>
              <w:sz w:val="16"/>
              <w:szCs w:val="16"/>
            </w:rPr>
            <w:t>59</w:t>
          </w:r>
          <w:r w:rsidRPr="008A01F3">
            <w:rPr>
              <w:rStyle w:val="Numerstrony"/>
              <w:sz w:val="16"/>
              <w:szCs w:val="16"/>
            </w:rPr>
            <w:fldChar w:fldCharType="end"/>
          </w:r>
          <w:r w:rsidRPr="008A01F3">
            <w:rPr>
              <w:rStyle w:val="Numerstrony"/>
              <w:sz w:val="16"/>
              <w:szCs w:val="16"/>
            </w:rPr>
            <w:t xml:space="preserve"> / </w:t>
          </w:r>
          <w:r w:rsidRPr="008A01F3">
            <w:rPr>
              <w:rStyle w:val="Numerstrony"/>
              <w:sz w:val="16"/>
              <w:szCs w:val="16"/>
            </w:rPr>
            <w:fldChar w:fldCharType="begin"/>
          </w:r>
          <w:r w:rsidRPr="008A01F3">
            <w:rPr>
              <w:rStyle w:val="Numerstrony"/>
              <w:sz w:val="16"/>
              <w:szCs w:val="16"/>
            </w:rPr>
            <w:instrText xml:space="preserve"> NUMPAGES </w:instrText>
          </w:r>
          <w:r w:rsidRPr="008A01F3">
            <w:rPr>
              <w:rStyle w:val="Numerstrony"/>
              <w:sz w:val="16"/>
              <w:szCs w:val="16"/>
            </w:rPr>
            <w:fldChar w:fldCharType="separate"/>
          </w:r>
          <w:r w:rsidR="0090662B">
            <w:rPr>
              <w:rStyle w:val="Numerstrony"/>
              <w:noProof/>
              <w:sz w:val="16"/>
              <w:szCs w:val="16"/>
            </w:rPr>
            <w:t>145</w:t>
          </w:r>
          <w:r w:rsidRPr="008A01F3">
            <w:rPr>
              <w:rStyle w:val="Numerstrony"/>
              <w:sz w:val="16"/>
              <w:szCs w:val="16"/>
            </w:rPr>
            <w:fldChar w:fldCharType="end"/>
          </w:r>
        </w:p>
      </w:tc>
    </w:tr>
  </w:tbl>
  <w:p w14:paraId="1EF48283" w14:textId="77777777" w:rsidR="00FB5DB7" w:rsidRDefault="00FB5DB7"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A2CF" w14:textId="6E7B0159" w:rsidR="00FB5DB7" w:rsidRPr="0038169C" w:rsidRDefault="00FB5DB7"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0662B">
      <w:rPr>
        <w:noProof/>
        <w:sz w:val="16"/>
        <w:szCs w:val="16"/>
      </w:rPr>
      <w:t>145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0662B">
      <w:rPr>
        <w:noProof/>
        <w:sz w:val="16"/>
        <w:szCs w:val="16"/>
      </w:rPr>
      <w:t>145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46CD" w14:textId="77777777" w:rsidR="00325B89" w:rsidRDefault="00325B89">
      <w:r>
        <w:separator/>
      </w:r>
    </w:p>
  </w:footnote>
  <w:footnote w:type="continuationSeparator" w:id="0">
    <w:p w14:paraId="70D10081" w14:textId="77777777" w:rsidR="00325B89" w:rsidRDefault="00325B89">
      <w:r>
        <w:continuationSeparator/>
      </w:r>
    </w:p>
  </w:footnote>
  <w:footnote w:id="1">
    <w:p w14:paraId="5A0E8548" w14:textId="77777777" w:rsidR="00FB5DB7" w:rsidRPr="0064300F" w:rsidRDefault="00FB5DB7" w:rsidP="0089147B">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C22F" w14:textId="429FEDAC"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B18" w14:textId="67E45CE6"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p w14:paraId="52B8850B" w14:textId="77777777"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W</w:t>
    </w:r>
    <w:r>
      <w:rPr>
        <w:rFonts w:ascii="Times New Roman" w:hAnsi="Times New Roman"/>
        <w:i/>
        <w:iCs/>
      </w:rPr>
      <w:t>PROWADZ</w:t>
    </w:r>
    <w:r w:rsidRPr="006231C3">
      <w:rPr>
        <w:rFonts w:ascii="Times New Roman" w:hAnsi="Times New Roman"/>
        <w:i/>
        <w:iCs/>
      </w:rPr>
      <w:t>E</w:t>
    </w:r>
    <w:r>
      <w:rPr>
        <w:rFonts w:ascii="Times New Roman" w:hAnsi="Times New Roman"/>
        <w:i/>
        <w:iCs/>
      </w:rPr>
      <w:t>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556A" w14:textId="5580F8B1"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p w14:paraId="2B947988" w14:textId="77777777"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2085" w14:textId="31AD323E"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p w14:paraId="009851AE" w14:textId="77777777"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D71F" w14:textId="67C03ED4"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p w14:paraId="561371F0" w14:textId="77777777"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07E4" w14:textId="40318FDC" w:rsidR="00FB5DB7" w:rsidRPr="006231C3"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MOKOTÓW</w:t>
    </w:r>
  </w:p>
  <w:p w14:paraId="2899A16D" w14:textId="77777777" w:rsidR="00FB5DB7" w:rsidRPr="00280E94" w:rsidRDefault="00FB5DB7" w:rsidP="00267C2A">
    <w:pPr>
      <w:pBdr>
        <w:bottom w:val="single" w:sz="4" w:space="1" w:color="auto"/>
      </w:pBdr>
      <w:tabs>
        <w:tab w:val="center" w:pos="7088"/>
        <w:tab w:val="right" w:pos="9356"/>
      </w:tabs>
      <w:spacing w:line="240" w:lineRule="auto"/>
      <w:jc w:val="center"/>
      <w:rPr>
        <w:rFonts w:ascii="Times New Roman" w:hAnsi="Times New Roman"/>
        <w:i/>
        <w:iCs/>
      </w:rPr>
    </w:pPr>
    <w:r w:rsidRPr="00280E94">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918E7"/>
    <w:multiLevelType w:val="multilevel"/>
    <w:tmpl w:val="1B18D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5606D"/>
    <w:multiLevelType w:val="multilevel"/>
    <w:tmpl w:val="215C36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8B01BF"/>
    <w:multiLevelType w:val="multilevel"/>
    <w:tmpl w:val="427AD29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DF43FEB"/>
    <w:multiLevelType w:val="multilevel"/>
    <w:tmpl w:val="A308D6B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B2D40FC"/>
    <w:multiLevelType w:val="multilevel"/>
    <w:tmpl w:val="69EC1052"/>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CF14ECA"/>
    <w:multiLevelType w:val="hybridMultilevel"/>
    <w:tmpl w:val="633C75FE"/>
    <w:lvl w:ilvl="0" w:tplc="14F0B500">
      <w:start w:val="1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52DB"/>
    <w:rsid w:val="00005449"/>
    <w:rsid w:val="00010708"/>
    <w:rsid w:val="0001668E"/>
    <w:rsid w:val="000214AA"/>
    <w:rsid w:val="000256EB"/>
    <w:rsid w:val="00032CFE"/>
    <w:rsid w:val="00047E5B"/>
    <w:rsid w:val="00056219"/>
    <w:rsid w:val="00065179"/>
    <w:rsid w:val="00065F3F"/>
    <w:rsid w:val="00067AB0"/>
    <w:rsid w:val="00073402"/>
    <w:rsid w:val="0007605B"/>
    <w:rsid w:val="00082525"/>
    <w:rsid w:val="000A5CC7"/>
    <w:rsid w:val="000C7450"/>
    <w:rsid w:val="000D2D1A"/>
    <w:rsid w:val="000D7986"/>
    <w:rsid w:val="000E264A"/>
    <w:rsid w:val="000F1479"/>
    <w:rsid w:val="000F25D8"/>
    <w:rsid w:val="000F692A"/>
    <w:rsid w:val="000F72A5"/>
    <w:rsid w:val="0010076B"/>
    <w:rsid w:val="00104925"/>
    <w:rsid w:val="00125292"/>
    <w:rsid w:val="00131F77"/>
    <w:rsid w:val="0014169D"/>
    <w:rsid w:val="001508E9"/>
    <w:rsid w:val="0015386D"/>
    <w:rsid w:val="00161E14"/>
    <w:rsid w:val="001633D4"/>
    <w:rsid w:val="00175DC3"/>
    <w:rsid w:val="001814E2"/>
    <w:rsid w:val="00186277"/>
    <w:rsid w:val="001864CD"/>
    <w:rsid w:val="00195BEA"/>
    <w:rsid w:val="001B762F"/>
    <w:rsid w:val="001C000A"/>
    <w:rsid w:val="001C210E"/>
    <w:rsid w:val="001C2908"/>
    <w:rsid w:val="001C3B3A"/>
    <w:rsid w:val="001D2ECB"/>
    <w:rsid w:val="001D527C"/>
    <w:rsid w:val="001F0C9F"/>
    <w:rsid w:val="002000C6"/>
    <w:rsid w:val="00202B09"/>
    <w:rsid w:val="002053AE"/>
    <w:rsid w:val="00205ABE"/>
    <w:rsid w:val="00221190"/>
    <w:rsid w:val="00221B57"/>
    <w:rsid w:val="00221E4F"/>
    <w:rsid w:val="00224CA0"/>
    <w:rsid w:val="00226882"/>
    <w:rsid w:val="00226C68"/>
    <w:rsid w:val="00230EF1"/>
    <w:rsid w:val="002328B5"/>
    <w:rsid w:val="00236152"/>
    <w:rsid w:val="00246B5E"/>
    <w:rsid w:val="002510B7"/>
    <w:rsid w:val="00261F94"/>
    <w:rsid w:val="0026295D"/>
    <w:rsid w:val="002632ED"/>
    <w:rsid w:val="00263F20"/>
    <w:rsid w:val="00267C2A"/>
    <w:rsid w:val="0027231D"/>
    <w:rsid w:val="00275A90"/>
    <w:rsid w:val="00280E94"/>
    <w:rsid w:val="0028578A"/>
    <w:rsid w:val="00290095"/>
    <w:rsid w:val="00293B18"/>
    <w:rsid w:val="002A01E6"/>
    <w:rsid w:val="002A5BB4"/>
    <w:rsid w:val="002A77E0"/>
    <w:rsid w:val="002A79FD"/>
    <w:rsid w:val="002B531B"/>
    <w:rsid w:val="002C29C4"/>
    <w:rsid w:val="002D1FBC"/>
    <w:rsid w:val="002D5CFC"/>
    <w:rsid w:val="002E3DF0"/>
    <w:rsid w:val="002F351D"/>
    <w:rsid w:val="0031255F"/>
    <w:rsid w:val="003140B9"/>
    <w:rsid w:val="00322CCE"/>
    <w:rsid w:val="00325B89"/>
    <w:rsid w:val="0032755D"/>
    <w:rsid w:val="003323E7"/>
    <w:rsid w:val="00336E5C"/>
    <w:rsid w:val="003420A6"/>
    <w:rsid w:val="003509AA"/>
    <w:rsid w:val="00353638"/>
    <w:rsid w:val="0036564B"/>
    <w:rsid w:val="0038562E"/>
    <w:rsid w:val="003906E0"/>
    <w:rsid w:val="00397A43"/>
    <w:rsid w:val="003A16BA"/>
    <w:rsid w:val="003A2037"/>
    <w:rsid w:val="003A6AEB"/>
    <w:rsid w:val="003B660E"/>
    <w:rsid w:val="003C498E"/>
    <w:rsid w:val="003C6B75"/>
    <w:rsid w:val="003C73F7"/>
    <w:rsid w:val="003D509F"/>
    <w:rsid w:val="003E0BDE"/>
    <w:rsid w:val="003E71A7"/>
    <w:rsid w:val="003E7FFD"/>
    <w:rsid w:val="003F2B04"/>
    <w:rsid w:val="003F65B5"/>
    <w:rsid w:val="003F7998"/>
    <w:rsid w:val="00415EF1"/>
    <w:rsid w:val="00421665"/>
    <w:rsid w:val="00426A49"/>
    <w:rsid w:val="00432F55"/>
    <w:rsid w:val="004349C6"/>
    <w:rsid w:val="00436575"/>
    <w:rsid w:val="004372B5"/>
    <w:rsid w:val="00451C20"/>
    <w:rsid w:val="00453DA4"/>
    <w:rsid w:val="0045507A"/>
    <w:rsid w:val="0046668C"/>
    <w:rsid w:val="00483309"/>
    <w:rsid w:val="00483EBB"/>
    <w:rsid w:val="004859D6"/>
    <w:rsid w:val="004950F4"/>
    <w:rsid w:val="004A0C5B"/>
    <w:rsid w:val="004A4BB3"/>
    <w:rsid w:val="004C7E15"/>
    <w:rsid w:val="004D185D"/>
    <w:rsid w:val="004D40D3"/>
    <w:rsid w:val="004E16EE"/>
    <w:rsid w:val="004E4366"/>
    <w:rsid w:val="004E6868"/>
    <w:rsid w:val="004F093F"/>
    <w:rsid w:val="004F4230"/>
    <w:rsid w:val="00501AAC"/>
    <w:rsid w:val="005029E7"/>
    <w:rsid w:val="005100D0"/>
    <w:rsid w:val="00514272"/>
    <w:rsid w:val="00515ABE"/>
    <w:rsid w:val="005213F2"/>
    <w:rsid w:val="00524981"/>
    <w:rsid w:val="005255CE"/>
    <w:rsid w:val="00542AB4"/>
    <w:rsid w:val="005538DE"/>
    <w:rsid w:val="00564B99"/>
    <w:rsid w:val="00570DEB"/>
    <w:rsid w:val="00573F25"/>
    <w:rsid w:val="00575B6A"/>
    <w:rsid w:val="0057656E"/>
    <w:rsid w:val="0058536A"/>
    <w:rsid w:val="00590C12"/>
    <w:rsid w:val="00591E8E"/>
    <w:rsid w:val="005925CF"/>
    <w:rsid w:val="005A655E"/>
    <w:rsid w:val="005C6E12"/>
    <w:rsid w:val="005D29B8"/>
    <w:rsid w:val="005E0FEB"/>
    <w:rsid w:val="005E2D53"/>
    <w:rsid w:val="005E3D70"/>
    <w:rsid w:val="005F624C"/>
    <w:rsid w:val="005F6645"/>
    <w:rsid w:val="00612014"/>
    <w:rsid w:val="0063121E"/>
    <w:rsid w:val="00634FFD"/>
    <w:rsid w:val="006369EA"/>
    <w:rsid w:val="00642BAF"/>
    <w:rsid w:val="00645A7A"/>
    <w:rsid w:val="00646AE5"/>
    <w:rsid w:val="00651F3F"/>
    <w:rsid w:val="00655CBB"/>
    <w:rsid w:val="00660EC7"/>
    <w:rsid w:val="00666E44"/>
    <w:rsid w:val="006803F6"/>
    <w:rsid w:val="00681EA1"/>
    <w:rsid w:val="00696E60"/>
    <w:rsid w:val="006B5491"/>
    <w:rsid w:val="006C4D1C"/>
    <w:rsid w:val="006D0A1D"/>
    <w:rsid w:val="006D79B4"/>
    <w:rsid w:val="006E1747"/>
    <w:rsid w:val="006F1F95"/>
    <w:rsid w:val="00711BBB"/>
    <w:rsid w:val="00712D2A"/>
    <w:rsid w:val="00713EA8"/>
    <w:rsid w:val="00715ACF"/>
    <w:rsid w:val="00716290"/>
    <w:rsid w:val="00722B93"/>
    <w:rsid w:val="00736BFA"/>
    <w:rsid w:val="00740213"/>
    <w:rsid w:val="00740DD9"/>
    <w:rsid w:val="00746038"/>
    <w:rsid w:val="007503B7"/>
    <w:rsid w:val="007538A9"/>
    <w:rsid w:val="00757929"/>
    <w:rsid w:val="0076782A"/>
    <w:rsid w:val="00772FAB"/>
    <w:rsid w:val="00777B91"/>
    <w:rsid w:val="007925EC"/>
    <w:rsid w:val="007A169D"/>
    <w:rsid w:val="007A52FA"/>
    <w:rsid w:val="007A5CB0"/>
    <w:rsid w:val="007B17F8"/>
    <w:rsid w:val="007B1CCB"/>
    <w:rsid w:val="007C33BF"/>
    <w:rsid w:val="007D4B84"/>
    <w:rsid w:val="007E40C6"/>
    <w:rsid w:val="007E7BDD"/>
    <w:rsid w:val="00800602"/>
    <w:rsid w:val="0080167F"/>
    <w:rsid w:val="008057F1"/>
    <w:rsid w:val="00806899"/>
    <w:rsid w:val="00815008"/>
    <w:rsid w:val="00815A0B"/>
    <w:rsid w:val="00815A25"/>
    <w:rsid w:val="00817DC2"/>
    <w:rsid w:val="0082355A"/>
    <w:rsid w:val="008272F0"/>
    <w:rsid w:val="008318E6"/>
    <w:rsid w:val="00835691"/>
    <w:rsid w:val="0084167C"/>
    <w:rsid w:val="00866C36"/>
    <w:rsid w:val="0089147B"/>
    <w:rsid w:val="0089192E"/>
    <w:rsid w:val="00896072"/>
    <w:rsid w:val="008A01F3"/>
    <w:rsid w:val="008B5167"/>
    <w:rsid w:val="008C634A"/>
    <w:rsid w:val="008F10CB"/>
    <w:rsid w:val="008F1345"/>
    <w:rsid w:val="008F5228"/>
    <w:rsid w:val="008F7EDC"/>
    <w:rsid w:val="0090662B"/>
    <w:rsid w:val="009111EA"/>
    <w:rsid w:val="00912DBD"/>
    <w:rsid w:val="00914961"/>
    <w:rsid w:val="00916964"/>
    <w:rsid w:val="0092036B"/>
    <w:rsid w:val="00931DF4"/>
    <w:rsid w:val="0093315A"/>
    <w:rsid w:val="00934CDE"/>
    <w:rsid w:val="009424F5"/>
    <w:rsid w:val="009460EE"/>
    <w:rsid w:val="009470CC"/>
    <w:rsid w:val="00956BBC"/>
    <w:rsid w:val="00956E81"/>
    <w:rsid w:val="00966400"/>
    <w:rsid w:val="0096779B"/>
    <w:rsid w:val="0097625F"/>
    <w:rsid w:val="00976F6D"/>
    <w:rsid w:val="00987F3B"/>
    <w:rsid w:val="00993767"/>
    <w:rsid w:val="009952EC"/>
    <w:rsid w:val="00996857"/>
    <w:rsid w:val="009A07B8"/>
    <w:rsid w:val="009A40DE"/>
    <w:rsid w:val="009B14A0"/>
    <w:rsid w:val="009B6B02"/>
    <w:rsid w:val="009C3E81"/>
    <w:rsid w:val="009D1E51"/>
    <w:rsid w:val="009D566B"/>
    <w:rsid w:val="009D5AD1"/>
    <w:rsid w:val="009E0D89"/>
    <w:rsid w:val="009E7775"/>
    <w:rsid w:val="009F4072"/>
    <w:rsid w:val="00A00D5F"/>
    <w:rsid w:val="00A01925"/>
    <w:rsid w:val="00A04917"/>
    <w:rsid w:val="00A15521"/>
    <w:rsid w:val="00A1675C"/>
    <w:rsid w:val="00A17947"/>
    <w:rsid w:val="00A22D08"/>
    <w:rsid w:val="00A250D7"/>
    <w:rsid w:val="00A475D9"/>
    <w:rsid w:val="00A54171"/>
    <w:rsid w:val="00A61263"/>
    <w:rsid w:val="00A71161"/>
    <w:rsid w:val="00A74DE1"/>
    <w:rsid w:val="00A75F4C"/>
    <w:rsid w:val="00A84B15"/>
    <w:rsid w:val="00AA28ED"/>
    <w:rsid w:val="00AA2B17"/>
    <w:rsid w:val="00AC3E03"/>
    <w:rsid w:val="00AE2EF7"/>
    <w:rsid w:val="00AE3B7A"/>
    <w:rsid w:val="00AE4C98"/>
    <w:rsid w:val="00B012F4"/>
    <w:rsid w:val="00B052A5"/>
    <w:rsid w:val="00B07A99"/>
    <w:rsid w:val="00B11836"/>
    <w:rsid w:val="00B1221E"/>
    <w:rsid w:val="00B24328"/>
    <w:rsid w:val="00B25E21"/>
    <w:rsid w:val="00B36562"/>
    <w:rsid w:val="00B37C6C"/>
    <w:rsid w:val="00B402AC"/>
    <w:rsid w:val="00B46C1C"/>
    <w:rsid w:val="00B46C68"/>
    <w:rsid w:val="00B4760A"/>
    <w:rsid w:val="00B55D58"/>
    <w:rsid w:val="00B56FA1"/>
    <w:rsid w:val="00B811C8"/>
    <w:rsid w:val="00B831A9"/>
    <w:rsid w:val="00B91ADD"/>
    <w:rsid w:val="00BA20C4"/>
    <w:rsid w:val="00BA32A2"/>
    <w:rsid w:val="00BA5D84"/>
    <w:rsid w:val="00BB2933"/>
    <w:rsid w:val="00BC420F"/>
    <w:rsid w:val="00BD4FA1"/>
    <w:rsid w:val="00BE2490"/>
    <w:rsid w:val="00BE6C6E"/>
    <w:rsid w:val="00BF1618"/>
    <w:rsid w:val="00C00458"/>
    <w:rsid w:val="00C03684"/>
    <w:rsid w:val="00C04E37"/>
    <w:rsid w:val="00C0544A"/>
    <w:rsid w:val="00C13C82"/>
    <w:rsid w:val="00C14DFC"/>
    <w:rsid w:val="00C21A19"/>
    <w:rsid w:val="00C32F24"/>
    <w:rsid w:val="00C3347E"/>
    <w:rsid w:val="00C34274"/>
    <w:rsid w:val="00C41EB1"/>
    <w:rsid w:val="00C434F5"/>
    <w:rsid w:val="00C46FD7"/>
    <w:rsid w:val="00C47ABF"/>
    <w:rsid w:val="00C50745"/>
    <w:rsid w:val="00C73927"/>
    <w:rsid w:val="00C771B3"/>
    <w:rsid w:val="00C806EE"/>
    <w:rsid w:val="00C93BD5"/>
    <w:rsid w:val="00C953E4"/>
    <w:rsid w:val="00CA0DBE"/>
    <w:rsid w:val="00CA4417"/>
    <w:rsid w:val="00CA7B25"/>
    <w:rsid w:val="00CB36FF"/>
    <w:rsid w:val="00CB7019"/>
    <w:rsid w:val="00CB71F2"/>
    <w:rsid w:val="00CC0DC7"/>
    <w:rsid w:val="00CF3EC8"/>
    <w:rsid w:val="00CF58C4"/>
    <w:rsid w:val="00CF5B1D"/>
    <w:rsid w:val="00D03D4F"/>
    <w:rsid w:val="00D1003F"/>
    <w:rsid w:val="00D128FB"/>
    <w:rsid w:val="00D1445C"/>
    <w:rsid w:val="00D202AF"/>
    <w:rsid w:val="00D24D6C"/>
    <w:rsid w:val="00D355E2"/>
    <w:rsid w:val="00D41E34"/>
    <w:rsid w:val="00D420E8"/>
    <w:rsid w:val="00D429B1"/>
    <w:rsid w:val="00D43277"/>
    <w:rsid w:val="00D456ED"/>
    <w:rsid w:val="00D5337E"/>
    <w:rsid w:val="00D53932"/>
    <w:rsid w:val="00D6042D"/>
    <w:rsid w:val="00D612D5"/>
    <w:rsid w:val="00D6163C"/>
    <w:rsid w:val="00D70FE4"/>
    <w:rsid w:val="00D712D8"/>
    <w:rsid w:val="00D7238E"/>
    <w:rsid w:val="00D732FA"/>
    <w:rsid w:val="00D73D3E"/>
    <w:rsid w:val="00D92789"/>
    <w:rsid w:val="00D93942"/>
    <w:rsid w:val="00DA637B"/>
    <w:rsid w:val="00DB27AB"/>
    <w:rsid w:val="00DB3707"/>
    <w:rsid w:val="00DC6229"/>
    <w:rsid w:val="00DD2F93"/>
    <w:rsid w:val="00DD6E70"/>
    <w:rsid w:val="00DD764E"/>
    <w:rsid w:val="00DE0C00"/>
    <w:rsid w:val="00DF08CA"/>
    <w:rsid w:val="00DF31A9"/>
    <w:rsid w:val="00DF4C84"/>
    <w:rsid w:val="00DF63F3"/>
    <w:rsid w:val="00DF7008"/>
    <w:rsid w:val="00E00202"/>
    <w:rsid w:val="00E02017"/>
    <w:rsid w:val="00E04973"/>
    <w:rsid w:val="00E07432"/>
    <w:rsid w:val="00E1219A"/>
    <w:rsid w:val="00E404C9"/>
    <w:rsid w:val="00E40AC7"/>
    <w:rsid w:val="00E41E57"/>
    <w:rsid w:val="00E532E8"/>
    <w:rsid w:val="00E6189D"/>
    <w:rsid w:val="00E72CC6"/>
    <w:rsid w:val="00E76097"/>
    <w:rsid w:val="00E7670D"/>
    <w:rsid w:val="00E819DF"/>
    <w:rsid w:val="00E8207C"/>
    <w:rsid w:val="00E86F35"/>
    <w:rsid w:val="00E87B02"/>
    <w:rsid w:val="00E978AE"/>
    <w:rsid w:val="00EA08B2"/>
    <w:rsid w:val="00EA2776"/>
    <w:rsid w:val="00EA57BE"/>
    <w:rsid w:val="00EA734E"/>
    <w:rsid w:val="00EB4C1F"/>
    <w:rsid w:val="00EC0AC6"/>
    <w:rsid w:val="00EC4559"/>
    <w:rsid w:val="00ED2167"/>
    <w:rsid w:val="00ED2464"/>
    <w:rsid w:val="00ED5227"/>
    <w:rsid w:val="00EE3869"/>
    <w:rsid w:val="00EE5251"/>
    <w:rsid w:val="00F05053"/>
    <w:rsid w:val="00F10277"/>
    <w:rsid w:val="00F116AB"/>
    <w:rsid w:val="00F15B4F"/>
    <w:rsid w:val="00F36CA1"/>
    <w:rsid w:val="00F37F5F"/>
    <w:rsid w:val="00F5183B"/>
    <w:rsid w:val="00F52D87"/>
    <w:rsid w:val="00F56A7C"/>
    <w:rsid w:val="00F62591"/>
    <w:rsid w:val="00F70438"/>
    <w:rsid w:val="00F7318E"/>
    <w:rsid w:val="00F91F73"/>
    <w:rsid w:val="00F97AA3"/>
    <w:rsid w:val="00FB026F"/>
    <w:rsid w:val="00FB1CE4"/>
    <w:rsid w:val="00FB374C"/>
    <w:rsid w:val="00FB5DB7"/>
    <w:rsid w:val="00FC601D"/>
    <w:rsid w:val="00FD35ED"/>
    <w:rsid w:val="00FD5733"/>
    <w:rsid w:val="00FD6C82"/>
    <w:rsid w:val="00FE000B"/>
    <w:rsid w:val="00FE601E"/>
    <w:rsid w:val="00FF0285"/>
    <w:rsid w:val="00FF144D"/>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250E"/>
  <w15:chartTrackingRefBased/>
  <w15:docId w15:val="{4A4125B6-E2C4-4935-9337-ECAB67B4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2A"/>
    <w:pPr>
      <w:spacing w:line="360" w:lineRule="auto"/>
    </w:pPr>
    <w:rPr>
      <w:rFonts w:ascii="Arial" w:hAnsi="Arial" w:cs="Arial"/>
      <w:szCs w:val="24"/>
    </w:rPr>
  </w:style>
  <w:style w:type="paragraph" w:styleId="Nagwek1">
    <w:name w:val="heading 1"/>
    <w:basedOn w:val="Normalny"/>
    <w:next w:val="Normalny"/>
    <w:qFormat/>
    <w:rsid w:val="00267C2A"/>
    <w:pPr>
      <w:keepNext/>
      <w:jc w:val="right"/>
      <w:outlineLvl w:val="0"/>
    </w:pPr>
    <w:rPr>
      <w:b/>
      <w:bCs/>
      <w:kern w:val="32"/>
      <w:sz w:val="40"/>
      <w:szCs w:val="32"/>
    </w:rPr>
  </w:style>
  <w:style w:type="paragraph" w:styleId="Nagwek2">
    <w:name w:val="heading 2"/>
    <w:basedOn w:val="Normalny"/>
    <w:next w:val="Normalny"/>
    <w:link w:val="Nagwek2Znak"/>
    <w:qFormat/>
    <w:rsid w:val="00267C2A"/>
    <w:pPr>
      <w:keepNext/>
      <w:jc w:val="center"/>
      <w:outlineLvl w:val="1"/>
    </w:pPr>
    <w:rPr>
      <w:b/>
      <w:bCs/>
      <w:iCs/>
      <w:sz w:val="36"/>
      <w:szCs w:val="28"/>
    </w:rPr>
  </w:style>
  <w:style w:type="paragraph" w:styleId="Nagwek3">
    <w:name w:val="heading 3"/>
    <w:basedOn w:val="Normalny"/>
    <w:next w:val="Normalny"/>
    <w:qFormat/>
    <w:rsid w:val="00267C2A"/>
    <w:pPr>
      <w:keepNext/>
      <w:spacing w:before="240" w:after="60"/>
      <w:outlineLvl w:val="2"/>
    </w:pPr>
    <w:rPr>
      <w:bCs/>
      <w:i/>
      <w:szCs w:val="26"/>
    </w:rPr>
  </w:style>
  <w:style w:type="paragraph" w:styleId="Nagwek4">
    <w:name w:val="heading 4"/>
    <w:basedOn w:val="Normalny"/>
    <w:next w:val="Normalny"/>
    <w:qFormat/>
    <w:rsid w:val="00267C2A"/>
    <w:pPr>
      <w:keepNext/>
      <w:jc w:val="center"/>
      <w:outlineLvl w:val="3"/>
    </w:pPr>
    <w:rPr>
      <w:bCs/>
      <w:szCs w:val="20"/>
    </w:rPr>
  </w:style>
  <w:style w:type="paragraph" w:styleId="Nagwek5">
    <w:name w:val="heading 5"/>
    <w:basedOn w:val="Normalny"/>
    <w:next w:val="Normalny"/>
    <w:qFormat/>
    <w:rsid w:val="00267C2A"/>
    <w:pPr>
      <w:spacing w:before="120"/>
      <w:outlineLvl w:val="4"/>
    </w:pPr>
    <w:rPr>
      <w:bCs/>
      <w:i/>
      <w:iCs/>
      <w:szCs w:val="26"/>
    </w:rPr>
  </w:style>
  <w:style w:type="paragraph" w:styleId="Nagwek6">
    <w:name w:val="heading 6"/>
    <w:basedOn w:val="Normalny"/>
    <w:next w:val="Normalny"/>
    <w:qFormat/>
    <w:rsid w:val="00267C2A"/>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2268" w:hanging="567"/>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280E94"/>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80E94"/>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681EA1"/>
    <w:pPr>
      <w:tabs>
        <w:tab w:val="center" w:pos="4536"/>
        <w:tab w:val="right" w:pos="9072"/>
      </w:tabs>
    </w:pPr>
  </w:style>
  <w:style w:type="character" w:styleId="UyteHipercze">
    <w:name w:val="FollowedHyperlink"/>
    <w:uiPriority w:val="99"/>
    <w:unhideWhenUsed/>
    <w:rsid w:val="00FD35ED"/>
    <w:rPr>
      <w:color w:val="800080"/>
      <w:u w:val="single"/>
    </w:rPr>
  </w:style>
  <w:style w:type="paragraph" w:customStyle="1" w:styleId="xl149">
    <w:name w:val="xl149"/>
    <w:basedOn w:val="Normalny"/>
    <w:rsid w:val="00FD35ED"/>
    <w:pPr>
      <w:spacing w:before="100" w:beforeAutospacing="1" w:after="100" w:afterAutospacing="1" w:line="240" w:lineRule="auto"/>
    </w:pPr>
    <w:rPr>
      <w:rFonts w:ascii="Times New Roman" w:hAnsi="Times New Roman"/>
    </w:rPr>
  </w:style>
  <w:style w:type="paragraph" w:customStyle="1" w:styleId="xl150">
    <w:name w:val="xl150"/>
    <w:basedOn w:val="Normalny"/>
    <w:rsid w:val="00FD35E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D35E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D35ED"/>
    <w:pPr>
      <w:spacing w:before="100" w:beforeAutospacing="1" w:after="100" w:afterAutospacing="1" w:line="240" w:lineRule="auto"/>
    </w:pPr>
  </w:style>
  <w:style w:type="paragraph" w:customStyle="1" w:styleId="xl164">
    <w:name w:val="xl164"/>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2">
    <w:name w:val="xl21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634FFD"/>
    <w:pPr>
      <w:spacing w:before="100" w:beforeAutospacing="1" w:after="100" w:afterAutospacing="1" w:line="240" w:lineRule="auto"/>
    </w:pPr>
    <w:rPr>
      <w:sz w:val="12"/>
      <w:szCs w:val="12"/>
    </w:rPr>
  </w:style>
  <w:style w:type="paragraph" w:customStyle="1" w:styleId="font6">
    <w:name w:val="font6"/>
    <w:basedOn w:val="Normalny"/>
    <w:rsid w:val="00634FFD"/>
    <w:pPr>
      <w:spacing w:before="100" w:beforeAutospacing="1" w:after="100" w:afterAutospacing="1" w:line="240" w:lineRule="auto"/>
    </w:pPr>
    <w:rPr>
      <w:sz w:val="12"/>
      <w:szCs w:val="12"/>
    </w:rPr>
  </w:style>
  <w:style w:type="paragraph" w:customStyle="1" w:styleId="font7">
    <w:name w:val="font7"/>
    <w:basedOn w:val="Normalny"/>
    <w:rsid w:val="00634FF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634FF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34FFD"/>
    <w:pPr>
      <w:spacing w:before="100" w:beforeAutospacing="1" w:after="100" w:afterAutospacing="1" w:line="240" w:lineRule="auto"/>
      <w:textAlignment w:val="center"/>
    </w:pPr>
    <w:rPr>
      <w:color w:val="FF6758"/>
    </w:rPr>
  </w:style>
  <w:style w:type="paragraph" w:customStyle="1" w:styleId="xl67">
    <w:name w:val="xl67"/>
    <w:basedOn w:val="Normalny"/>
    <w:rsid w:val="00634FFD"/>
    <w:pPr>
      <w:spacing w:before="100" w:beforeAutospacing="1" w:after="100" w:afterAutospacing="1" w:line="240" w:lineRule="auto"/>
      <w:jc w:val="center"/>
      <w:textAlignment w:val="center"/>
    </w:pPr>
    <w:rPr>
      <w:color w:val="FF6758"/>
    </w:rPr>
  </w:style>
  <w:style w:type="paragraph" w:customStyle="1" w:styleId="xl68">
    <w:name w:val="xl68"/>
    <w:basedOn w:val="Normalny"/>
    <w:rsid w:val="00634FFD"/>
    <w:pPr>
      <w:spacing w:before="100" w:beforeAutospacing="1" w:after="100" w:afterAutospacing="1" w:line="240" w:lineRule="auto"/>
      <w:textAlignment w:val="center"/>
    </w:pPr>
    <w:rPr>
      <w:color w:val="FF6758"/>
    </w:rPr>
  </w:style>
  <w:style w:type="paragraph" w:customStyle="1" w:styleId="xl69">
    <w:name w:val="xl69"/>
    <w:basedOn w:val="Normalny"/>
    <w:rsid w:val="00634FFD"/>
    <w:pPr>
      <w:spacing w:before="100" w:beforeAutospacing="1" w:after="100" w:afterAutospacing="1" w:line="240" w:lineRule="auto"/>
      <w:textAlignment w:val="center"/>
    </w:pPr>
    <w:rPr>
      <w:b/>
      <w:bCs/>
      <w:sz w:val="14"/>
      <w:szCs w:val="14"/>
    </w:rPr>
  </w:style>
  <w:style w:type="paragraph" w:customStyle="1" w:styleId="xl70">
    <w:name w:val="xl70"/>
    <w:basedOn w:val="Normalny"/>
    <w:rsid w:val="00634FFD"/>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634FFD"/>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634FFD"/>
    <w:pPr>
      <w:spacing w:before="100" w:beforeAutospacing="1" w:after="100" w:afterAutospacing="1" w:line="240" w:lineRule="auto"/>
      <w:textAlignment w:val="center"/>
    </w:pPr>
    <w:rPr>
      <w:b/>
      <w:bCs/>
      <w:sz w:val="16"/>
      <w:szCs w:val="16"/>
    </w:rPr>
  </w:style>
  <w:style w:type="paragraph" w:customStyle="1" w:styleId="xl73">
    <w:name w:val="xl73"/>
    <w:basedOn w:val="Normalny"/>
    <w:rsid w:val="00634FFD"/>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634FFD"/>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634FFD"/>
    <w:pPr>
      <w:spacing w:before="100" w:beforeAutospacing="1" w:after="100" w:afterAutospacing="1" w:line="240" w:lineRule="auto"/>
      <w:textAlignment w:val="center"/>
    </w:pPr>
    <w:rPr>
      <w:b/>
      <w:bCs/>
      <w:sz w:val="12"/>
      <w:szCs w:val="12"/>
    </w:rPr>
  </w:style>
  <w:style w:type="paragraph" w:customStyle="1" w:styleId="xl76">
    <w:name w:val="xl76"/>
    <w:basedOn w:val="Normalny"/>
    <w:rsid w:val="00634FFD"/>
    <w:pPr>
      <w:spacing w:before="100" w:beforeAutospacing="1" w:after="100" w:afterAutospacing="1" w:line="240" w:lineRule="auto"/>
      <w:textAlignment w:val="center"/>
    </w:pPr>
    <w:rPr>
      <w:sz w:val="12"/>
      <w:szCs w:val="12"/>
    </w:rPr>
  </w:style>
  <w:style w:type="paragraph" w:customStyle="1" w:styleId="xl77">
    <w:name w:val="xl77"/>
    <w:basedOn w:val="Normalny"/>
    <w:rsid w:val="00634FFD"/>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34FFD"/>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34FFD"/>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634FFD"/>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634FFD"/>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634FFD"/>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34FFD"/>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634FFD"/>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634FFD"/>
    <w:pPr>
      <w:spacing w:before="100" w:beforeAutospacing="1" w:after="100" w:afterAutospacing="1" w:line="240" w:lineRule="auto"/>
      <w:jc w:val="center"/>
      <w:textAlignment w:val="center"/>
    </w:pPr>
  </w:style>
  <w:style w:type="paragraph" w:customStyle="1" w:styleId="xl88">
    <w:name w:val="xl88"/>
    <w:basedOn w:val="Normalny"/>
    <w:rsid w:val="00634FFD"/>
    <w:pPr>
      <w:spacing w:before="100" w:beforeAutospacing="1" w:after="100" w:afterAutospacing="1" w:line="240" w:lineRule="auto"/>
      <w:textAlignment w:val="center"/>
    </w:pPr>
  </w:style>
  <w:style w:type="paragraph" w:customStyle="1" w:styleId="xl89">
    <w:name w:val="xl89"/>
    <w:basedOn w:val="Normalny"/>
    <w:rsid w:val="00634FFD"/>
    <w:pPr>
      <w:spacing w:before="100" w:beforeAutospacing="1" w:after="100" w:afterAutospacing="1" w:line="240" w:lineRule="auto"/>
      <w:textAlignment w:val="center"/>
    </w:pPr>
  </w:style>
  <w:style w:type="paragraph" w:customStyle="1" w:styleId="xl90">
    <w:name w:val="xl90"/>
    <w:basedOn w:val="Normalny"/>
    <w:rsid w:val="00634FFD"/>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634FFD"/>
    <w:pPr>
      <w:spacing w:before="100" w:beforeAutospacing="1" w:after="100" w:afterAutospacing="1" w:line="240" w:lineRule="auto"/>
      <w:textAlignment w:val="center"/>
    </w:pPr>
    <w:rPr>
      <w:b/>
      <w:bCs/>
      <w:sz w:val="12"/>
      <w:szCs w:val="12"/>
    </w:rPr>
  </w:style>
  <w:style w:type="paragraph" w:customStyle="1" w:styleId="xl92">
    <w:name w:val="xl92"/>
    <w:basedOn w:val="Normalny"/>
    <w:rsid w:val="00634FFD"/>
    <w:pPr>
      <w:spacing w:before="100" w:beforeAutospacing="1" w:after="100" w:afterAutospacing="1" w:line="240" w:lineRule="auto"/>
      <w:textAlignment w:val="center"/>
    </w:pPr>
    <w:rPr>
      <w:b/>
      <w:bCs/>
      <w:sz w:val="12"/>
      <w:szCs w:val="12"/>
    </w:rPr>
  </w:style>
  <w:style w:type="paragraph" w:customStyle="1" w:styleId="xl93">
    <w:name w:val="xl93"/>
    <w:basedOn w:val="Normalny"/>
    <w:rsid w:val="00634FFD"/>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634FFD"/>
    <w:pPr>
      <w:spacing w:before="100" w:beforeAutospacing="1" w:after="100" w:afterAutospacing="1" w:line="240" w:lineRule="auto"/>
      <w:textAlignment w:val="center"/>
    </w:pPr>
    <w:rPr>
      <w:sz w:val="12"/>
      <w:szCs w:val="12"/>
    </w:rPr>
  </w:style>
  <w:style w:type="paragraph" w:customStyle="1" w:styleId="xl95">
    <w:name w:val="xl95"/>
    <w:basedOn w:val="Normalny"/>
    <w:rsid w:val="00634FFD"/>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634FFD"/>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634FFD"/>
    <w:pPr>
      <w:spacing w:before="100" w:beforeAutospacing="1" w:after="100" w:afterAutospacing="1" w:line="240" w:lineRule="auto"/>
      <w:textAlignment w:val="center"/>
    </w:pPr>
    <w:rPr>
      <w:sz w:val="12"/>
      <w:szCs w:val="12"/>
    </w:rPr>
  </w:style>
  <w:style w:type="paragraph" w:customStyle="1" w:styleId="xl101">
    <w:name w:val="xl101"/>
    <w:basedOn w:val="Normalny"/>
    <w:rsid w:val="00634FFD"/>
    <w:pPr>
      <w:spacing w:before="100" w:beforeAutospacing="1" w:after="100" w:afterAutospacing="1" w:line="240" w:lineRule="auto"/>
      <w:textAlignment w:val="center"/>
    </w:pPr>
    <w:rPr>
      <w:sz w:val="12"/>
      <w:szCs w:val="12"/>
    </w:rPr>
  </w:style>
  <w:style w:type="paragraph" w:customStyle="1" w:styleId="xl102">
    <w:name w:val="xl102"/>
    <w:basedOn w:val="Normalny"/>
    <w:rsid w:val="00634FFD"/>
    <w:pPr>
      <w:spacing w:before="100" w:beforeAutospacing="1" w:after="100" w:afterAutospacing="1" w:line="240" w:lineRule="auto"/>
      <w:textAlignment w:val="center"/>
    </w:pPr>
    <w:rPr>
      <w:sz w:val="12"/>
      <w:szCs w:val="12"/>
    </w:rPr>
  </w:style>
  <w:style w:type="paragraph" w:customStyle="1" w:styleId="xl103">
    <w:name w:val="xl103"/>
    <w:basedOn w:val="Normalny"/>
    <w:rsid w:val="00634FFD"/>
    <w:pPr>
      <w:spacing w:before="100" w:beforeAutospacing="1" w:after="100" w:afterAutospacing="1" w:line="240" w:lineRule="auto"/>
      <w:textAlignment w:val="center"/>
    </w:pPr>
    <w:rPr>
      <w:sz w:val="12"/>
      <w:szCs w:val="12"/>
    </w:rPr>
  </w:style>
  <w:style w:type="paragraph" w:customStyle="1" w:styleId="xl104">
    <w:name w:val="xl104"/>
    <w:basedOn w:val="Normalny"/>
    <w:rsid w:val="00634FFD"/>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34FFD"/>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634FFD"/>
    <w:pPr>
      <w:spacing w:before="100" w:beforeAutospacing="1" w:after="100" w:afterAutospacing="1" w:line="240" w:lineRule="auto"/>
      <w:textAlignment w:val="center"/>
    </w:pPr>
    <w:rPr>
      <w:sz w:val="12"/>
      <w:szCs w:val="12"/>
    </w:rPr>
  </w:style>
  <w:style w:type="paragraph" w:customStyle="1" w:styleId="xl110">
    <w:name w:val="xl110"/>
    <w:basedOn w:val="Normalny"/>
    <w:rsid w:val="00634FFD"/>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634FFD"/>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634FFD"/>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34FFD"/>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634FFD"/>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634FFD"/>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634FFD"/>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634FFD"/>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634FFD"/>
    <w:pPr>
      <w:spacing w:before="100" w:beforeAutospacing="1" w:after="100" w:afterAutospacing="1" w:line="240" w:lineRule="auto"/>
      <w:textAlignment w:val="center"/>
    </w:pPr>
    <w:rPr>
      <w:sz w:val="12"/>
      <w:szCs w:val="12"/>
    </w:rPr>
  </w:style>
  <w:style w:type="paragraph" w:customStyle="1" w:styleId="xl121">
    <w:name w:val="xl121"/>
    <w:basedOn w:val="Normalny"/>
    <w:rsid w:val="00634FFD"/>
    <w:pPr>
      <w:spacing w:before="100" w:beforeAutospacing="1" w:after="100" w:afterAutospacing="1" w:line="240" w:lineRule="auto"/>
      <w:textAlignment w:val="center"/>
    </w:pPr>
    <w:rPr>
      <w:sz w:val="12"/>
      <w:szCs w:val="12"/>
    </w:rPr>
  </w:style>
  <w:style w:type="paragraph" w:customStyle="1" w:styleId="xl122">
    <w:name w:val="xl122"/>
    <w:basedOn w:val="Normalny"/>
    <w:rsid w:val="00634FFD"/>
    <w:pPr>
      <w:spacing w:before="100" w:beforeAutospacing="1" w:after="100" w:afterAutospacing="1" w:line="240" w:lineRule="auto"/>
      <w:textAlignment w:val="center"/>
    </w:pPr>
    <w:rPr>
      <w:sz w:val="12"/>
      <w:szCs w:val="12"/>
    </w:rPr>
  </w:style>
  <w:style w:type="paragraph" w:customStyle="1" w:styleId="xl123">
    <w:name w:val="xl123"/>
    <w:basedOn w:val="Normalny"/>
    <w:rsid w:val="00634FFD"/>
    <w:pPr>
      <w:spacing w:before="100" w:beforeAutospacing="1" w:after="100" w:afterAutospacing="1" w:line="240" w:lineRule="auto"/>
      <w:textAlignment w:val="center"/>
    </w:pPr>
    <w:rPr>
      <w:i/>
      <w:iCs/>
      <w:sz w:val="12"/>
      <w:szCs w:val="12"/>
    </w:rPr>
  </w:style>
  <w:style w:type="paragraph" w:customStyle="1" w:styleId="xl124">
    <w:name w:val="xl124"/>
    <w:basedOn w:val="Normalny"/>
    <w:rsid w:val="00634FFD"/>
    <w:pPr>
      <w:spacing w:before="100" w:beforeAutospacing="1" w:after="100" w:afterAutospacing="1" w:line="240" w:lineRule="auto"/>
      <w:textAlignment w:val="center"/>
    </w:pPr>
    <w:rPr>
      <w:i/>
      <w:iCs/>
      <w:sz w:val="12"/>
      <w:szCs w:val="12"/>
    </w:rPr>
  </w:style>
  <w:style w:type="paragraph" w:customStyle="1" w:styleId="xl125">
    <w:name w:val="xl125"/>
    <w:basedOn w:val="Normalny"/>
    <w:rsid w:val="00634FFD"/>
    <w:pPr>
      <w:shd w:val="clear" w:color="B7CFE8" w:fill="EAF1F6"/>
      <w:spacing w:before="100" w:beforeAutospacing="1" w:after="100" w:afterAutospacing="1" w:line="240" w:lineRule="auto"/>
      <w:textAlignment w:val="center"/>
    </w:pPr>
    <w:rPr>
      <w:b/>
      <w:bCs/>
      <w:sz w:val="14"/>
      <w:szCs w:val="14"/>
    </w:rPr>
  </w:style>
  <w:style w:type="paragraph" w:customStyle="1" w:styleId="xl126">
    <w:name w:val="xl126"/>
    <w:basedOn w:val="Normalny"/>
    <w:rsid w:val="00634FFD"/>
    <w:pPr>
      <w:spacing w:before="100" w:beforeAutospacing="1" w:after="100" w:afterAutospacing="1" w:line="240" w:lineRule="auto"/>
      <w:textAlignment w:val="center"/>
    </w:pPr>
    <w:rPr>
      <w:sz w:val="12"/>
      <w:szCs w:val="12"/>
    </w:rPr>
  </w:style>
  <w:style w:type="paragraph" w:customStyle="1" w:styleId="xl127">
    <w:name w:val="xl127"/>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8">
    <w:name w:val="xl128"/>
    <w:basedOn w:val="Normalny"/>
    <w:rsid w:val="00634FFD"/>
    <w:pPr>
      <w:spacing w:before="100" w:beforeAutospacing="1" w:after="100" w:afterAutospacing="1" w:line="240" w:lineRule="auto"/>
      <w:textAlignment w:val="center"/>
    </w:pPr>
    <w:rPr>
      <w:sz w:val="12"/>
      <w:szCs w:val="12"/>
    </w:rPr>
  </w:style>
  <w:style w:type="paragraph" w:customStyle="1" w:styleId="xl129">
    <w:name w:val="xl129"/>
    <w:basedOn w:val="Normalny"/>
    <w:rsid w:val="00634FFD"/>
    <w:pPr>
      <w:spacing w:before="100" w:beforeAutospacing="1" w:after="100" w:afterAutospacing="1" w:line="240" w:lineRule="auto"/>
      <w:ind w:firstLineChars="100" w:firstLine="100"/>
      <w:textAlignment w:val="center"/>
    </w:pPr>
    <w:rPr>
      <w:sz w:val="10"/>
      <w:szCs w:val="10"/>
    </w:rPr>
  </w:style>
  <w:style w:type="paragraph" w:customStyle="1" w:styleId="xl130">
    <w:name w:val="xl130"/>
    <w:basedOn w:val="Normalny"/>
    <w:rsid w:val="00634FFD"/>
    <w:pPr>
      <w:spacing w:before="100" w:beforeAutospacing="1" w:after="100" w:afterAutospacing="1" w:line="240" w:lineRule="auto"/>
      <w:textAlignment w:val="center"/>
    </w:pPr>
    <w:rPr>
      <w:sz w:val="12"/>
      <w:szCs w:val="12"/>
    </w:rPr>
  </w:style>
  <w:style w:type="paragraph" w:customStyle="1" w:styleId="xl131">
    <w:name w:val="xl131"/>
    <w:basedOn w:val="Normalny"/>
    <w:rsid w:val="00634FFD"/>
    <w:pPr>
      <w:spacing w:before="100" w:beforeAutospacing="1" w:after="100" w:afterAutospacing="1" w:line="240" w:lineRule="auto"/>
      <w:textAlignment w:val="center"/>
    </w:pPr>
    <w:rPr>
      <w:i/>
      <w:iCs/>
      <w:sz w:val="12"/>
      <w:szCs w:val="12"/>
    </w:rPr>
  </w:style>
  <w:style w:type="paragraph" w:customStyle="1" w:styleId="xl132">
    <w:name w:val="xl132"/>
    <w:basedOn w:val="Normalny"/>
    <w:rsid w:val="00634FFD"/>
    <w:pPr>
      <w:spacing w:before="100" w:beforeAutospacing="1" w:after="100" w:afterAutospacing="1" w:line="240" w:lineRule="auto"/>
      <w:textAlignment w:val="center"/>
    </w:pPr>
    <w:rPr>
      <w:i/>
      <w:iCs/>
      <w:sz w:val="12"/>
      <w:szCs w:val="12"/>
    </w:rPr>
  </w:style>
  <w:style w:type="paragraph" w:customStyle="1" w:styleId="xl133">
    <w:name w:val="xl133"/>
    <w:basedOn w:val="Normalny"/>
    <w:rsid w:val="00634FFD"/>
    <w:pPr>
      <w:shd w:val="clear" w:color="000000" w:fill="EAF1F6"/>
      <w:spacing w:before="100" w:beforeAutospacing="1" w:after="100" w:afterAutospacing="1" w:line="240" w:lineRule="auto"/>
      <w:textAlignment w:val="center"/>
    </w:pPr>
    <w:rPr>
      <w:b/>
      <w:bCs/>
      <w:sz w:val="14"/>
      <w:szCs w:val="14"/>
    </w:rPr>
  </w:style>
  <w:style w:type="paragraph" w:customStyle="1" w:styleId="xl134">
    <w:name w:val="xl134"/>
    <w:basedOn w:val="Normalny"/>
    <w:rsid w:val="00634FFD"/>
    <w:pPr>
      <w:spacing w:before="100" w:beforeAutospacing="1" w:after="100" w:afterAutospacing="1" w:line="240" w:lineRule="auto"/>
      <w:textAlignment w:val="center"/>
    </w:pPr>
    <w:rPr>
      <w:sz w:val="12"/>
      <w:szCs w:val="12"/>
    </w:rPr>
  </w:style>
  <w:style w:type="paragraph" w:customStyle="1" w:styleId="xl135">
    <w:name w:val="xl135"/>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36">
    <w:name w:val="xl136"/>
    <w:basedOn w:val="Normalny"/>
    <w:rsid w:val="00634FFD"/>
    <w:pPr>
      <w:spacing w:before="100" w:beforeAutospacing="1" w:after="100" w:afterAutospacing="1" w:line="240" w:lineRule="auto"/>
      <w:textAlignment w:val="center"/>
    </w:pPr>
    <w:rPr>
      <w:sz w:val="12"/>
      <w:szCs w:val="12"/>
    </w:rPr>
  </w:style>
  <w:style w:type="paragraph" w:customStyle="1" w:styleId="xl137">
    <w:name w:val="xl137"/>
    <w:basedOn w:val="Normalny"/>
    <w:rsid w:val="00634FFD"/>
    <w:pPr>
      <w:spacing w:before="100" w:beforeAutospacing="1" w:after="100" w:afterAutospacing="1" w:line="240" w:lineRule="auto"/>
      <w:jc w:val="center"/>
      <w:textAlignment w:val="center"/>
    </w:pPr>
    <w:rPr>
      <w:b/>
      <w:bCs/>
      <w:sz w:val="12"/>
      <w:szCs w:val="12"/>
    </w:rPr>
  </w:style>
  <w:style w:type="paragraph" w:customStyle="1" w:styleId="xl138">
    <w:name w:val="xl138"/>
    <w:basedOn w:val="Normalny"/>
    <w:rsid w:val="00634FFD"/>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9">
    <w:name w:val="xl139"/>
    <w:basedOn w:val="Normalny"/>
    <w:rsid w:val="00634FFD"/>
    <w:pPr>
      <w:spacing w:before="100" w:beforeAutospacing="1" w:after="100" w:afterAutospacing="1" w:line="240" w:lineRule="auto"/>
      <w:textAlignment w:val="center"/>
    </w:pPr>
    <w:rPr>
      <w:sz w:val="12"/>
      <w:szCs w:val="12"/>
    </w:rPr>
  </w:style>
  <w:style w:type="paragraph" w:customStyle="1" w:styleId="xl140">
    <w:name w:val="xl140"/>
    <w:basedOn w:val="Normalny"/>
    <w:rsid w:val="00634FFD"/>
    <w:pPr>
      <w:spacing w:before="100" w:beforeAutospacing="1" w:after="100" w:afterAutospacing="1" w:line="240" w:lineRule="auto"/>
      <w:ind w:firstLineChars="100" w:firstLine="100"/>
      <w:textAlignment w:val="center"/>
    </w:pPr>
    <w:rPr>
      <w:sz w:val="12"/>
      <w:szCs w:val="12"/>
    </w:rPr>
  </w:style>
  <w:style w:type="paragraph" w:customStyle="1" w:styleId="xl141">
    <w:name w:val="xl141"/>
    <w:basedOn w:val="Normalny"/>
    <w:rsid w:val="00634FFD"/>
    <w:pPr>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634FFD"/>
    <w:pPr>
      <w:spacing w:before="100" w:beforeAutospacing="1" w:after="100" w:afterAutospacing="1" w:line="240" w:lineRule="auto"/>
      <w:textAlignment w:val="center"/>
    </w:pPr>
    <w:rPr>
      <w:b/>
      <w:bCs/>
      <w:sz w:val="16"/>
      <w:szCs w:val="16"/>
    </w:rPr>
  </w:style>
  <w:style w:type="paragraph" w:customStyle="1" w:styleId="xl143">
    <w:name w:val="xl143"/>
    <w:basedOn w:val="Normalny"/>
    <w:rsid w:val="00634FFD"/>
    <w:pPr>
      <w:spacing w:before="100" w:beforeAutospacing="1" w:after="100" w:afterAutospacing="1" w:line="240" w:lineRule="auto"/>
    </w:pPr>
    <w:rPr>
      <w:i/>
      <w:iCs/>
      <w:color w:val="000000"/>
      <w:sz w:val="12"/>
      <w:szCs w:val="12"/>
    </w:rPr>
  </w:style>
  <w:style w:type="paragraph" w:customStyle="1" w:styleId="xl144">
    <w:name w:val="xl144"/>
    <w:basedOn w:val="Normalny"/>
    <w:rsid w:val="00634FFD"/>
    <w:pPr>
      <w:spacing w:before="100" w:beforeAutospacing="1" w:after="100" w:afterAutospacing="1" w:line="240" w:lineRule="auto"/>
      <w:textAlignment w:val="center"/>
    </w:pPr>
    <w:rPr>
      <w:i/>
      <w:iCs/>
      <w:sz w:val="12"/>
      <w:szCs w:val="12"/>
    </w:rPr>
  </w:style>
  <w:style w:type="paragraph" w:customStyle="1" w:styleId="xl145">
    <w:name w:val="xl145"/>
    <w:basedOn w:val="Normalny"/>
    <w:rsid w:val="00634FFD"/>
    <w:pPr>
      <w:spacing w:before="100" w:beforeAutospacing="1" w:after="100" w:afterAutospacing="1" w:line="240" w:lineRule="auto"/>
      <w:textAlignment w:val="center"/>
    </w:pPr>
    <w:rPr>
      <w:i/>
      <w:iCs/>
      <w:color w:val="FF1818"/>
      <w:sz w:val="12"/>
      <w:szCs w:val="12"/>
    </w:rPr>
  </w:style>
  <w:style w:type="paragraph" w:customStyle="1" w:styleId="xl146">
    <w:name w:val="xl146"/>
    <w:basedOn w:val="Normalny"/>
    <w:rsid w:val="00634FFD"/>
    <w:pPr>
      <w:spacing w:before="100" w:beforeAutospacing="1" w:after="100" w:afterAutospacing="1" w:line="240" w:lineRule="auto"/>
      <w:jc w:val="right"/>
      <w:textAlignment w:val="center"/>
    </w:pPr>
    <w:rPr>
      <w:sz w:val="12"/>
      <w:szCs w:val="12"/>
    </w:rPr>
  </w:style>
  <w:style w:type="paragraph" w:customStyle="1" w:styleId="xl147">
    <w:name w:val="xl147"/>
    <w:basedOn w:val="Normalny"/>
    <w:rsid w:val="00634FFD"/>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634FFD"/>
    <w:pPr>
      <w:spacing w:before="100" w:beforeAutospacing="1" w:after="100" w:afterAutospacing="1" w:line="240" w:lineRule="auto"/>
      <w:textAlignment w:val="center"/>
    </w:pPr>
    <w:rPr>
      <w:b/>
      <w:bCs/>
      <w:color w:val="FF1818"/>
      <w:sz w:val="14"/>
      <w:szCs w:val="14"/>
    </w:rPr>
  </w:style>
  <w:style w:type="paragraph" w:customStyle="1" w:styleId="xl213">
    <w:name w:val="xl213"/>
    <w:basedOn w:val="Normalny"/>
    <w:rsid w:val="0015386D"/>
    <w:pPr>
      <w:spacing w:before="100" w:beforeAutospacing="1" w:after="100" w:afterAutospacing="1" w:line="240" w:lineRule="auto"/>
      <w:jc w:val="right"/>
    </w:pPr>
    <w:rPr>
      <w:sz w:val="12"/>
      <w:szCs w:val="12"/>
    </w:rPr>
  </w:style>
  <w:style w:type="paragraph" w:customStyle="1" w:styleId="xl214">
    <w:name w:val="xl214"/>
    <w:basedOn w:val="Normalny"/>
    <w:rsid w:val="0015386D"/>
    <w:pPr>
      <w:spacing w:before="100" w:beforeAutospacing="1" w:after="100" w:afterAutospacing="1" w:line="240" w:lineRule="auto"/>
      <w:textAlignment w:val="center"/>
    </w:pPr>
    <w:rPr>
      <w:b/>
      <w:bCs/>
      <w:i/>
      <w:iCs/>
      <w:sz w:val="12"/>
      <w:szCs w:val="12"/>
    </w:rPr>
  </w:style>
  <w:style w:type="paragraph" w:customStyle="1" w:styleId="xl215">
    <w:name w:val="xl215"/>
    <w:basedOn w:val="Normalny"/>
    <w:rsid w:val="0015386D"/>
    <w:pPr>
      <w:spacing w:before="100" w:beforeAutospacing="1" w:after="100" w:afterAutospacing="1" w:line="240" w:lineRule="auto"/>
      <w:jc w:val="both"/>
    </w:pPr>
    <w:rPr>
      <w:i/>
      <w:iCs/>
      <w:sz w:val="12"/>
      <w:szCs w:val="12"/>
    </w:rPr>
  </w:style>
  <w:style w:type="paragraph" w:customStyle="1" w:styleId="xl216">
    <w:name w:val="xl216"/>
    <w:basedOn w:val="Normalny"/>
    <w:rsid w:val="0015386D"/>
    <w:pPr>
      <w:spacing w:before="100" w:beforeAutospacing="1" w:after="100" w:afterAutospacing="1" w:line="240" w:lineRule="auto"/>
      <w:textAlignment w:val="center"/>
    </w:pPr>
    <w:rPr>
      <w:i/>
      <w:iCs/>
      <w:sz w:val="12"/>
      <w:szCs w:val="12"/>
    </w:rPr>
  </w:style>
  <w:style w:type="paragraph" w:customStyle="1" w:styleId="xl217">
    <w:name w:val="xl217"/>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18">
    <w:name w:val="xl218"/>
    <w:basedOn w:val="Normalny"/>
    <w:rsid w:val="0015386D"/>
    <w:pPr>
      <w:shd w:val="clear" w:color="000000" w:fill="B6D9E6"/>
      <w:spacing w:before="100" w:beforeAutospacing="1" w:after="100" w:afterAutospacing="1" w:line="240" w:lineRule="auto"/>
      <w:textAlignment w:val="center"/>
    </w:pPr>
    <w:rPr>
      <w:sz w:val="12"/>
      <w:szCs w:val="12"/>
    </w:rPr>
  </w:style>
  <w:style w:type="paragraph" w:customStyle="1" w:styleId="xl219">
    <w:name w:val="xl219"/>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20">
    <w:name w:val="xl220"/>
    <w:basedOn w:val="Normalny"/>
    <w:rsid w:val="0015386D"/>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15386D"/>
    <w:pPr>
      <w:shd w:val="clear" w:color="000000" w:fill="B6D9E6"/>
      <w:spacing w:before="100" w:beforeAutospacing="1" w:after="100" w:afterAutospacing="1" w:line="240" w:lineRule="auto"/>
      <w:jc w:val="right"/>
      <w:textAlignment w:val="center"/>
    </w:pPr>
    <w:rPr>
      <w:sz w:val="12"/>
      <w:szCs w:val="12"/>
    </w:rPr>
  </w:style>
  <w:style w:type="paragraph" w:customStyle="1" w:styleId="xl222">
    <w:name w:val="xl222"/>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3">
    <w:name w:val="xl223"/>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4">
    <w:name w:val="xl224"/>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15386D"/>
    <w:pPr>
      <w:shd w:val="clear" w:color="000000" w:fill="CDDEE9"/>
      <w:spacing w:before="100" w:beforeAutospacing="1" w:after="100" w:afterAutospacing="1" w:line="240" w:lineRule="auto"/>
      <w:jc w:val="right"/>
      <w:textAlignment w:val="center"/>
    </w:pPr>
    <w:rPr>
      <w:b/>
      <w:bCs/>
      <w:sz w:val="12"/>
      <w:szCs w:val="12"/>
    </w:rPr>
  </w:style>
  <w:style w:type="paragraph" w:customStyle="1" w:styleId="xl226">
    <w:name w:val="xl226"/>
    <w:basedOn w:val="Normalny"/>
    <w:rsid w:val="0015386D"/>
    <w:pPr>
      <w:spacing w:before="100" w:beforeAutospacing="1" w:after="100" w:afterAutospacing="1" w:line="240" w:lineRule="auto"/>
      <w:textAlignment w:val="center"/>
    </w:pPr>
    <w:rPr>
      <w:b/>
      <w:bCs/>
      <w:sz w:val="12"/>
      <w:szCs w:val="12"/>
    </w:rPr>
  </w:style>
  <w:style w:type="paragraph" w:customStyle="1" w:styleId="xl227">
    <w:name w:val="xl227"/>
    <w:basedOn w:val="Normalny"/>
    <w:rsid w:val="0015386D"/>
    <w:pPr>
      <w:spacing w:before="100" w:beforeAutospacing="1" w:after="100" w:afterAutospacing="1" w:line="240" w:lineRule="auto"/>
      <w:textAlignment w:val="center"/>
    </w:pPr>
    <w:rPr>
      <w:b/>
      <w:bCs/>
      <w:sz w:val="12"/>
      <w:szCs w:val="12"/>
    </w:rPr>
  </w:style>
  <w:style w:type="paragraph" w:customStyle="1" w:styleId="xl228">
    <w:name w:val="xl228"/>
    <w:basedOn w:val="Normalny"/>
    <w:rsid w:val="0015386D"/>
    <w:pPr>
      <w:shd w:val="clear" w:color="000000" w:fill="EAF1F6"/>
      <w:spacing w:before="100" w:beforeAutospacing="1" w:after="100" w:afterAutospacing="1" w:line="240" w:lineRule="auto"/>
      <w:textAlignment w:val="center"/>
    </w:pPr>
    <w:rPr>
      <w:b/>
      <w:bCs/>
      <w:sz w:val="12"/>
      <w:szCs w:val="12"/>
    </w:rPr>
  </w:style>
  <w:style w:type="paragraph" w:customStyle="1" w:styleId="xl229">
    <w:name w:val="xl229"/>
    <w:basedOn w:val="Normalny"/>
    <w:rsid w:val="0015386D"/>
    <w:pPr>
      <w:shd w:val="clear" w:color="000000" w:fill="EAF1F6"/>
      <w:spacing w:before="100" w:beforeAutospacing="1" w:after="100" w:afterAutospacing="1" w:line="240" w:lineRule="auto"/>
      <w:textAlignment w:val="center"/>
    </w:pPr>
    <w:rPr>
      <w:b/>
      <w:bCs/>
      <w:sz w:val="12"/>
      <w:szCs w:val="12"/>
    </w:rPr>
  </w:style>
  <w:style w:type="paragraph" w:customStyle="1" w:styleId="xl230">
    <w:name w:val="xl230"/>
    <w:basedOn w:val="Normalny"/>
    <w:rsid w:val="0015386D"/>
    <w:pPr>
      <w:spacing w:before="100" w:beforeAutospacing="1" w:after="100" w:afterAutospacing="1" w:line="240" w:lineRule="auto"/>
      <w:textAlignment w:val="center"/>
    </w:pPr>
    <w:rPr>
      <w:sz w:val="12"/>
      <w:szCs w:val="12"/>
    </w:rPr>
  </w:style>
  <w:style w:type="paragraph" w:customStyle="1" w:styleId="xl231">
    <w:name w:val="xl231"/>
    <w:basedOn w:val="Normalny"/>
    <w:rsid w:val="0015386D"/>
    <w:pPr>
      <w:spacing w:before="100" w:beforeAutospacing="1" w:after="100" w:afterAutospacing="1" w:line="240" w:lineRule="auto"/>
    </w:pPr>
    <w:rPr>
      <w:i/>
      <w:iCs/>
      <w:sz w:val="12"/>
      <w:szCs w:val="12"/>
    </w:rPr>
  </w:style>
  <w:style w:type="paragraph" w:customStyle="1" w:styleId="xl232">
    <w:name w:val="xl232"/>
    <w:basedOn w:val="Normalny"/>
    <w:rsid w:val="0015386D"/>
    <w:pPr>
      <w:spacing w:before="100" w:beforeAutospacing="1" w:after="100" w:afterAutospacing="1" w:line="240" w:lineRule="auto"/>
    </w:pPr>
    <w:rPr>
      <w:b/>
      <w:bCs/>
      <w:sz w:val="12"/>
      <w:szCs w:val="12"/>
    </w:rPr>
  </w:style>
  <w:style w:type="paragraph" w:customStyle="1" w:styleId="xl233">
    <w:name w:val="xl233"/>
    <w:basedOn w:val="Normalny"/>
    <w:rsid w:val="0015386D"/>
    <w:pPr>
      <w:spacing w:before="100" w:beforeAutospacing="1" w:after="100" w:afterAutospacing="1" w:line="240" w:lineRule="auto"/>
      <w:textAlignment w:val="center"/>
    </w:pPr>
    <w:rPr>
      <w:b/>
      <w:bCs/>
      <w:sz w:val="12"/>
      <w:szCs w:val="12"/>
    </w:rPr>
  </w:style>
  <w:style w:type="paragraph" w:customStyle="1" w:styleId="xl234">
    <w:name w:val="xl234"/>
    <w:basedOn w:val="Normalny"/>
    <w:rsid w:val="0015386D"/>
    <w:pPr>
      <w:spacing w:before="100" w:beforeAutospacing="1" w:after="100" w:afterAutospacing="1" w:line="240" w:lineRule="auto"/>
    </w:pPr>
    <w:rPr>
      <w:sz w:val="12"/>
      <w:szCs w:val="12"/>
    </w:rPr>
  </w:style>
  <w:style w:type="paragraph" w:customStyle="1" w:styleId="xl235">
    <w:name w:val="xl235"/>
    <w:basedOn w:val="Normalny"/>
    <w:rsid w:val="0015386D"/>
    <w:pPr>
      <w:spacing w:before="100" w:beforeAutospacing="1" w:after="100" w:afterAutospacing="1" w:line="240" w:lineRule="auto"/>
      <w:jc w:val="right"/>
    </w:pPr>
    <w:rPr>
      <w:i/>
      <w:iCs/>
      <w:sz w:val="12"/>
      <w:szCs w:val="12"/>
    </w:rPr>
  </w:style>
  <w:style w:type="paragraph" w:customStyle="1" w:styleId="xl236">
    <w:name w:val="xl236"/>
    <w:basedOn w:val="Normalny"/>
    <w:rsid w:val="0015386D"/>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15386D"/>
    <w:pPr>
      <w:spacing w:before="100" w:beforeAutospacing="1" w:after="100" w:afterAutospacing="1" w:line="240" w:lineRule="auto"/>
    </w:pPr>
    <w:rPr>
      <w:i/>
      <w:iCs/>
      <w:sz w:val="12"/>
      <w:szCs w:val="12"/>
      <w:u w:val="single"/>
    </w:rPr>
  </w:style>
  <w:style w:type="paragraph" w:customStyle="1" w:styleId="xl238">
    <w:name w:val="xl238"/>
    <w:basedOn w:val="Normalny"/>
    <w:rsid w:val="0015386D"/>
    <w:pPr>
      <w:spacing w:before="100" w:beforeAutospacing="1" w:after="100" w:afterAutospacing="1" w:line="240" w:lineRule="auto"/>
      <w:textAlignment w:val="center"/>
    </w:pPr>
    <w:rPr>
      <w:i/>
      <w:iCs/>
      <w:sz w:val="12"/>
      <w:szCs w:val="12"/>
    </w:rPr>
  </w:style>
  <w:style w:type="paragraph" w:customStyle="1" w:styleId="xl239">
    <w:name w:val="xl239"/>
    <w:basedOn w:val="Normalny"/>
    <w:rsid w:val="0015386D"/>
    <w:pPr>
      <w:spacing w:before="100" w:beforeAutospacing="1" w:after="100" w:afterAutospacing="1" w:line="240" w:lineRule="auto"/>
    </w:pPr>
    <w:rPr>
      <w:i/>
      <w:iCs/>
      <w:sz w:val="12"/>
      <w:szCs w:val="12"/>
    </w:rPr>
  </w:style>
  <w:style w:type="paragraph" w:customStyle="1" w:styleId="xl240">
    <w:name w:val="xl240"/>
    <w:basedOn w:val="Normalny"/>
    <w:rsid w:val="0015386D"/>
    <w:pPr>
      <w:spacing w:before="100" w:beforeAutospacing="1" w:after="100" w:afterAutospacing="1" w:line="240" w:lineRule="auto"/>
      <w:jc w:val="both"/>
    </w:pPr>
    <w:rPr>
      <w:sz w:val="12"/>
      <w:szCs w:val="12"/>
    </w:rPr>
  </w:style>
  <w:style w:type="paragraph" w:customStyle="1" w:styleId="xl241">
    <w:name w:val="xl241"/>
    <w:basedOn w:val="Normalny"/>
    <w:rsid w:val="0015386D"/>
    <w:pPr>
      <w:spacing w:before="100" w:beforeAutospacing="1" w:after="100" w:afterAutospacing="1" w:line="240" w:lineRule="auto"/>
    </w:pPr>
    <w:rPr>
      <w:sz w:val="12"/>
      <w:szCs w:val="12"/>
    </w:rPr>
  </w:style>
  <w:style w:type="paragraph" w:customStyle="1" w:styleId="xl242">
    <w:name w:val="xl242"/>
    <w:basedOn w:val="Normalny"/>
    <w:rsid w:val="0015386D"/>
    <w:pPr>
      <w:spacing w:before="100" w:beforeAutospacing="1" w:after="100" w:afterAutospacing="1" w:line="240" w:lineRule="auto"/>
    </w:pPr>
    <w:rPr>
      <w:i/>
      <w:iCs/>
      <w:sz w:val="12"/>
      <w:szCs w:val="12"/>
      <w:u w:val="single"/>
    </w:rPr>
  </w:style>
  <w:style w:type="paragraph" w:customStyle="1" w:styleId="xl243">
    <w:name w:val="xl243"/>
    <w:basedOn w:val="Normalny"/>
    <w:rsid w:val="0015386D"/>
    <w:pPr>
      <w:spacing w:before="100" w:beforeAutospacing="1" w:after="100" w:afterAutospacing="1" w:line="240" w:lineRule="auto"/>
      <w:textAlignment w:val="center"/>
    </w:pPr>
    <w:rPr>
      <w:sz w:val="12"/>
      <w:szCs w:val="12"/>
    </w:rPr>
  </w:style>
  <w:style w:type="paragraph" w:customStyle="1" w:styleId="xl244">
    <w:name w:val="xl244"/>
    <w:basedOn w:val="Normalny"/>
    <w:rsid w:val="0015386D"/>
    <w:pPr>
      <w:spacing w:before="100" w:beforeAutospacing="1" w:after="100" w:afterAutospacing="1" w:line="240" w:lineRule="auto"/>
      <w:textAlignment w:val="center"/>
    </w:pPr>
    <w:rPr>
      <w:b/>
      <w:bCs/>
      <w:sz w:val="12"/>
      <w:szCs w:val="12"/>
    </w:rPr>
  </w:style>
  <w:style w:type="paragraph" w:customStyle="1" w:styleId="xl245">
    <w:name w:val="xl245"/>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46">
    <w:name w:val="xl246"/>
    <w:basedOn w:val="Normalny"/>
    <w:rsid w:val="0015386D"/>
    <w:pPr>
      <w:spacing w:before="100" w:beforeAutospacing="1" w:after="100" w:afterAutospacing="1" w:line="240" w:lineRule="auto"/>
      <w:jc w:val="center"/>
      <w:textAlignment w:val="center"/>
    </w:pPr>
    <w:rPr>
      <w:sz w:val="12"/>
      <w:szCs w:val="12"/>
    </w:rPr>
  </w:style>
  <w:style w:type="paragraph" w:customStyle="1" w:styleId="xl247">
    <w:name w:val="xl247"/>
    <w:basedOn w:val="Normalny"/>
    <w:rsid w:val="0015386D"/>
    <w:pPr>
      <w:spacing w:before="100" w:beforeAutospacing="1" w:after="100" w:afterAutospacing="1" w:line="240" w:lineRule="auto"/>
      <w:jc w:val="right"/>
    </w:pPr>
    <w:rPr>
      <w:i/>
      <w:iCs/>
      <w:sz w:val="12"/>
      <w:szCs w:val="12"/>
    </w:rPr>
  </w:style>
  <w:style w:type="paragraph" w:customStyle="1" w:styleId="xl248">
    <w:name w:val="xl248"/>
    <w:basedOn w:val="Normalny"/>
    <w:rsid w:val="0015386D"/>
    <w:pPr>
      <w:spacing w:before="100" w:beforeAutospacing="1" w:after="100" w:afterAutospacing="1" w:line="240" w:lineRule="auto"/>
      <w:jc w:val="right"/>
    </w:pPr>
    <w:rPr>
      <w:i/>
      <w:iCs/>
      <w:sz w:val="12"/>
      <w:szCs w:val="12"/>
      <w:u w:val="single"/>
    </w:rPr>
  </w:style>
  <w:style w:type="paragraph" w:customStyle="1" w:styleId="xl249">
    <w:name w:val="xl249"/>
    <w:basedOn w:val="Normalny"/>
    <w:rsid w:val="0015386D"/>
    <w:pPr>
      <w:spacing w:before="100" w:beforeAutospacing="1" w:after="100" w:afterAutospacing="1" w:line="240" w:lineRule="auto"/>
      <w:jc w:val="right"/>
    </w:pPr>
    <w:rPr>
      <w:i/>
      <w:iCs/>
      <w:sz w:val="12"/>
      <w:szCs w:val="12"/>
    </w:rPr>
  </w:style>
  <w:style w:type="paragraph" w:customStyle="1" w:styleId="xl250">
    <w:name w:val="xl250"/>
    <w:basedOn w:val="Normalny"/>
    <w:rsid w:val="0015386D"/>
    <w:pPr>
      <w:spacing w:before="100" w:beforeAutospacing="1" w:after="100" w:afterAutospacing="1" w:line="240" w:lineRule="auto"/>
    </w:pPr>
    <w:rPr>
      <w:b/>
      <w:bCs/>
      <w:sz w:val="12"/>
      <w:szCs w:val="12"/>
    </w:rPr>
  </w:style>
  <w:style w:type="paragraph" w:customStyle="1" w:styleId="xl251">
    <w:name w:val="xl251"/>
    <w:basedOn w:val="Normalny"/>
    <w:rsid w:val="0015386D"/>
    <w:pPr>
      <w:spacing w:before="100" w:beforeAutospacing="1" w:after="100" w:afterAutospacing="1" w:line="240" w:lineRule="auto"/>
      <w:textAlignment w:val="center"/>
    </w:pPr>
    <w:rPr>
      <w:sz w:val="12"/>
      <w:szCs w:val="12"/>
    </w:rPr>
  </w:style>
  <w:style w:type="paragraph" w:customStyle="1" w:styleId="xl252">
    <w:name w:val="xl252"/>
    <w:basedOn w:val="Normalny"/>
    <w:rsid w:val="0015386D"/>
    <w:pPr>
      <w:spacing w:before="100" w:beforeAutospacing="1" w:after="100" w:afterAutospacing="1" w:line="240" w:lineRule="auto"/>
      <w:textAlignment w:val="center"/>
    </w:pPr>
    <w:rPr>
      <w:sz w:val="12"/>
      <w:szCs w:val="12"/>
    </w:rPr>
  </w:style>
  <w:style w:type="paragraph" w:customStyle="1" w:styleId="xl253">
    <w:name w:val="xl253"/>
    <w:basedOn w:val="Normalny"/>
    <w:rsid w:val="0015386D"/>
    <w:pPr>
      <w:spacing w:before="100" w:beforeAutospacing="1" w:after="100" w:afterAutospacing="1" w:line="240" w:lineRule="auto"/>
      <w:textAlignment w:val="center"/>
    </w:pPr>
    <w:rPr>
      <w:sz w:val="12"/>
      <w:szCs w:val="12"/>
    </w:rPr>
  </w:style>
  <w:style w:type="paragraph" w:customStyle="1" w:styleId="xl254">
    <w:name w:val="xl254"/>
    <w:basedOn w:val="Normalny"/>
    <w:rsid w:val="0015386D"/>
    <w:pPr>
      <w:spacing w:before="100" w:beforeAutospacing="1" w:after="100" w:afterAutospacing="1" w:line="240" w:lineRule="auto"/>
      <w:textAlignment w:val="center"/>
    </w:pPr>
    <w:rPr>
      <w:sz w:val="12"/>
      <w:szCs w:val="12"/>
    </w:rPr>
  </w:style>
  <w:style w:type="paragraph" w:customStyle="1" w:styleId="xl255">
    <w:name w:val="xl255"/>
    <w:basedOn w:val="Normalny"/>
    <w:rsid w:val="0015386D"/>
    <w:pPr>
      <w:spacing w:before="100" w:beforeAutospacing="1" w:after="100" w:afterAutospacing="1" w:line="240" w:lineRule="auto"/>
    </w:pPr>
    <w:rPr>
      <w:sz w:val="12"/>
      <w:szCs w:val="12"/>
    </w:rPr>
  </w:style>
  <w:style w:type="paragraph" w:customStyle="1" w:styleId="xl256">
    <w:name w:val="xl256"/>
    <w:basedOn w:val="Normalny"/>
    <w:rsid w:val="0015386D"/>
    <w:pPr>
      <w:spacing w:before="100" w:beforeAutospacing="1" w:after="100" w:afterAutospacing="1" w:line="240" w:lineRule="auto"/>
    </w:pPr>
    <w:rPr>
      <w:i/>
      <w:iCs/>
      <w:sz w:val="12"/>
      <w:szCs w:val="12"/>
      <w:u w:val="single"/>
    </w:rPr>
  </w:style>
  <w:style w:type="paragraph" w:customStyle="1" w:styleId="xl257">
    <w:name w:val="xl257"/>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15386D"/>
    <w:pPr>
      <w:spacing w:before="100" w:beforeAutospacing="1" w:after="100" w:afterAutospacing="1" w:line="240" w:lineRule="auto"/>
    </w:pPr>
    <w:rPr>
      <w:i/>
      <w:iCs/>
      <w:sz w:val="12"/>
      <w:szCs w:val="12"/>
      <w:u w:val="single"/>
    </w:rPr>
  </w:style>
  <w:style w:type="paragraph" w:customStyle="1" w:styleId="xl259">
    <w:name w:val="xl259"/>
    <w:basedOn w:val="Normalny"/>
    <w:rsid w:val="0015386D"/>
    <w:pPr>
      <w:spacing w:before="100" w:beforeAutospacing="1" w:after="100" w:afterAutospacing="1" w:line="240" w:lineRule="auto"/>
    </w:pPr>
    <w:rPr>
      <w:sz w:val="12"/>
      <w:szCs w:val="12"/>
    </w:rPr>
  </w:style>
  <w:style w:type="paragraph" w:customStyle="1" w:styleId="xl260">
    <w:name w:val="xl260"/>
    <w:basedOn w:val="Normalny"/>
    <w:rsid w:val="0015386D"/>
    <w:pPr>
      <w:spacing w:before="100" w:beforeAutospacing="1" w:after="100" w:afterAutospacing="1" w:line="240" w:lineRule="auto"/>
    </w:pPr>
    <w:rPr>
      <w:sz w:val="12"/>
      <w:szCs w:val="12"/>
    </w:rPr>
  </w:style>
  <w:style w:type="paragraph" w:customStyle="1" w:styleId="xl261">
    <w:name w:val="xl261"/>
    <w:basedOn w:val="Normalny"/>
    <w:rsid w:val="0015386D"/>
    <w:pPr>
      <w:spacing w:before="100" w:beforeAutospacing="1" w:after="100" w:afterAutospacing="1" w:line="240" w:lineRule="auto"/>
    </w:pPr>
    <w:rPr>
      <w:sz w:val="12"/>
      <w:szCs w:val="12"/>
    </w:rPr>
  </w:style>
  <w:style w:type="paragraph" w:customStyle="1" w:styleId="xl262">
    <w:name w:val="xl262"/>
    <w:basedOn w:val="Normalny"/>
    <w:rsid w:val="0015386D"/>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15386D"/>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4">
    <w:name w:val="xl264"/>
    <w:basedOn w:val="Normalny"/>
    <w:rsid w:val="0015386D"/>
    <w:pPr>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66">
    <w:name w:val="xl266"/>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15386D"/>
    <w:pPr>
      <w:spacing w:before="100" w:beforeAutospacing="1" w:after="100" w:afterAutospacing="1" w:line="240" w:lineRule="auto"/>
      <w:jc w:val="both"/>
      <w:textAlignment w:val="center"/>
    </w:pPr>
    <w:rPr>
      <w:b/>
      <w:bCs/>
      <w:sz w:val="12"/>
      <w:szCs w:val="12"/>
    </w:rPr>
  </w:style>
  <w:style w:type="paragraph" w:customStyle="1" w:styleId="xl269">
    <w:name w:val="xl269"/>
    <w:basedOn w:val="Normalny"/>
    <w:rsid w:val="0015386D"/>
    <w:pPr>
      <w:spacing w:before="100" w:beforeAutospacing="1" w:after="100" w:afterAutospacing="1" w:line="240" w:lineRule="auto"/>
      <w:jc w:val="both"/>
      <w:textAlignment w:val="center"/>
    </w:pPr>
    <w:rPr>
      <w:b/>
      <w:bCs/>
      <w:sz w:val="12"/>
      <w:szCs w:val="12"/>
    </w:rPr>
  </w:style>
  <w:style w:type="paragraph" w:customStyle="1" w:styleId="xl270">
    <w:name w:val="xl270"/>
    <w:basedOn w:val="Normalny"/>
    <w:rsid w:val="0015386D"/>
    <w:pPr>
      <w:shd w:val="clear" w:color="000000" w:fill="FFFFFF"/>
      <w:spacing w:before="100" w:beforeAutospacing="1" w:after="100" w:afterAutospacing="1" w:line="240" w:lineRule="auto"/>
      <w:jc w:val="both"/>
      <w:textAlignment w:val="center"/>
    </w:pPr>
    <w:rPr>
      <w:sz w:val="12"/>
      <w:szCs w:val="12"/>
    </w:rPr>
  </w:style>
  <w:style w:type="paragraph" w:customStyle="1" w:styleId="xl271">
    <w:name w:val="xl271"/>
    <w:basedOn w:val="Normalny"/>
    <w:rsid w:val="0015386D"/>
    <w:pPr>
      <w:spacing w:before="100" w:beforeAutospacing="1" w:after="100" w:afterAutospacing="1" w:line="240" w:lineRule="auto"/>
      <w:jc w:val="both"/>
    </w:pPr>
    <w:rPr>
      <w:i/>
      <w:iCs/>
      <w:sz w:val="12"/>
      <w:szCs w:val="12"/>
      <w:u w:val="single"/>
    </w:rPr>
  </w:style>
  <w:style w:type="paragraph" w:customStyle="1" w:styleId="xl272">
    <w:name w:val="xl272"/>
    <w:basedOn w:val="Normalny"/>
    <w:rsid w:val="0015386D"/>
    <w:pPr>
      <w:spacing w:before="100" w:beforeAutospacing="1" w:after="100" w:afterAutospacing="1" w:line="240" w:lineRule="auto"/>
      <w:jc w:val="right"/>
      <w:textAlignment w:val="center"/>
    </w:pPr>
    <w:rPr>
      <w:sz w:val="12"/>
      <w:szCs w:val="12"/>
    </w:rPr>
  </w:style>
  <w:style w:type="paragraph" w:customStyle="1" w:styleId="xl273">
    <w:name w:val="xl273"/>
    <w:basedOn w:val="Normalny"/>
    <w:rsid w:val="0015386D"/>
    <w:pPr>
      <w:shd w:val="clear" w:color="000000" w:fill="CDDEE9"/>
      <w:spacing w:before="100" w:beforeAutospacing="1" w:after="100" w:afterAutospacing="1" w:line="240" w:lineRule="auto"/>
      <w:textAlignment w:val="center"/>
    </w:pPr>
    <w:rPr>
      <w:b/>
      <w:bCs/>
      <w:sz w:val="12"/>
      <w:szCs w:val="12"/>
    </w:rPr>
  </w:style>
  <w:style w:type="paragraph" w:customStyle="1" w:styleId="xl274">
    <w:name w:val="xl274"/>
    <w:basedOn w:val="Normalny"/>
    <w:rsid w:val="0015386D"/>
    <w:pPr>
      <w:spacing w:before="100" w:beforeAutospacing="1" w:after="100" w:afterAutospacing="1" w:line="240" w:lineRule="auto"/>
    </w:pPr>
    <w:rPr>
      <w:b/>
      <w:bCs/>
      <w:sz w:val="12"/>
      <w:szCs w:val="12"/>
    </w:rPr>
  </w:style>
  <w:style w:type="paragraph" w:customStyle="1" w:styleId="xl275">
    <w:name w:val="xl275"/>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15386D"/>
    <w:pPr>
      <w:spacing w:before="100" w:beforeAutospacing="1" w:after="100" w:afterAutospacing="1" w:line="240" w:lineRule="auto"/>
      <w:jc w:val="right"/>
      <w:textAlignment w:val="center"/>
    </w:pPr>
    <w:rPr>
      <w:i/>
      <w:iCs/>
      <w:sz w:val="12"/>
      <w:szCs w:val="12"/>
    </w:rPr>
  </w:style>
  <w:style w:type="paragraph" w:customStyle="1" w:styleId="xl278">
    <w:name w:val="xl278"/>
    <w:basedOn w:val="Normalny"/>
    <w:rsid w:val="0015386D"/>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15386D"/>
    <w:pPr>
      <w:spacing w:before="100" w:beforeAutospacing="1" w:after="100" w:afterAutospacing="1" w:line="240" w:lineRule="auto"/>
      <w:jc w:val="both"/>
    </w:pPr>
    <w:rPr>
      <w:i/>
      <w:iCs/>
      <w:sz w:val="12"/>
      <w:szCs w:val="12"/>
    </w:rPr>
  </w:style>
  <w:style w:type="paragraph" w:customStyle="1" w:styleId="xl281">
    <w:name w:val="xl281"/>
    <w:basedOn w:val="Normalny"/>
    <w:rsid w:val="0015386D"/>
    <w:pPr>
      <w:spacing w:before="100" w:beforeAutospacing="1" w:after="100" w:afterAutospacing="1" w:line="240" w:lineRule="auto"/>
      <w:textAlignment w:val="center"/>
    </w:pPr>
    <w:rPr>
      <w:i/>
      <w:iCs/>
      <w:sz w:val="12"/>
      <w:szCs w:val="12"/>
    </w:rPr>
  </w:style>
  <w:style w:type="paragraph" w:customStyle="1" w:styleId="xl282">
    <w:name w:val="xl282"/>
    <w:basedOn w:val="Normalny"/>
    <w:rsid w:val="0015386D"/>
    <w:pPr>
      <w:spacing w:before="100" w:beforeAutospacing="1" w:after="100" w:afterAutospacing="1" w:line="240" w:lineRule="auto"/>
    </w:pPr>
    <w:rPr>
      <w:i/>
      <w:iCs/>
      <w:sz w:val="12"/>
      <w:szCs w:val="12"/>
    </w:rPr>
  </w:style>
  <w:style w:type="paragraph" w:customStyle="1" w:styleId="xl283">
    <w:name w:val="xl283"/>
    <w:basedOn w:val="Normalny"/>
    <w:rsid w:val="0015386D"/>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84">
    <w:name w:val="xl284"/>
    <w:basedOn w:val="Normalny"/>
    <w:rsid w:val="0015386D"/>
    <w:pPr>
      <w:spacing w:before="100" w:beforeAutospacing="1" w:after="100" w:afterAutospacing="1" w:line="240" w:lineRule="auto"/>
    </w:pPr>
    <w:rPr>
      <w:i/>
      <w:iCs/>
      <w:sz w:val="12"/>
      <w:szCs w:val="12"/>
    </w:rPr>
  </w:style>
  <w:style w:type="paragraph" w:customStyle="1" w:styleId="xl285">
    <w:name w:val="xl285"/>
    <w:basedOn w:val="Normalny"/>
    <w:rsid w:val="0015386D"/>
    <w:pPr>
      <w:spacing w:before="100" w:beforeAutospacing="1" w:after="100" w:afterAutospacing="1" w:line="240" w:lineRule="auto"/>
      <w:textAlignment w:val="center"/>
    </w:pPr>
    <w:rPr>
      <w:sz w:val="12"/>
      <w:szCs w:val="12"/>
    </w:rPr>
  </w:style>
  <w:style w:type="paragraph" w:customStyle="1" w:styleId="xl286">
    <w:name w:val="xl286"/>
    <w:basedOn w:val="Normalny"/>
    <w:rsid w:val="0015386D"/>
    <w:pPr>
      <w:spacing w:before="100" w:beforeAutospacing="1" w:after="100" w:afterAutospacing="1" w:line="240" w:lineRule="auto"/>
      <w:textAlignment w:val="center"/>
    </w:pPr>
    <w:rPr>
      <w:b/>
      <w:bCs/>
      <w:sz w:val="12"/>
      <w:szCs w:val="12"/>
    </w:rPr>
  </w:style>
  <w:style w:type="paragraph" w:customStyle="1" w:styleId="xl287">
    <w:name w:val="xl287"/>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88">
    <w:name w:val="xl288"/>
    <w:basedOn w:val="Normalny"/>
    <w:rsid w:val="0015386D"/>
    <w:pPr>
      <w:spacing w:before="100" w:beforeAutospacing="1" w:after="100" w:afterAutospacing="1" w:line="240" w:lineRule="auto"/>
      <w:jc w:val="both"/>
      <w:textAlignment w:val="center"/>
    </w:pPr>
    <w:rPr>
      <w:i/>
      <w:iCs/>
      <w:sz w:val="12"/>
      <w:szCs w:val="12"/>
      <w:u w:val="single"/>
    </w:rPr>
  </w:style>
  <w:style w:type="paragraph" w:customStyle="1" w:styleId="xl289">
    <w:name w:val="xl289"/>
    <w:basedOn w:val="Normalny"/>
    <w:rsid w:val="0015386D"/>
    <w:pPr>
      <w:spacing w:before="100" w:beforeAutospacing="1" w:after="100" w:afterAutospacing="1" w:line="240" w:lineRule="auto"/>
      <w:textAlignment w:val="center"/>
    </w:pPr>
    <w:rPr>
      <w:i/>
      <w:iCs/>
      <w:sz w:val="12"/>
      <w:szCs w:val="12"/>
      <w:u w:val="single"/>
    </w:rPr>
  </w:style>
  <w:style w:type="paragraph" w:customStyle="1" w:styleId="xl290">
    <w:name w:val="xl290"/>
    <w:basedOn w:val="Normalny"/>
    <w:rsid w:val="0015386D"/>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15386D"/>
    <w:pPr>
      <w:spacing w:before="100" w:beforeAutospacing="1" w:after="100" w:afterAutospacing="1" w:line="240" w:lineRule="auto"/>
      <w:jc w:val="right"/>
      <w:textAlignment w:val="center"/>
    </w:pPr>
    <w:rPr>
      <w:i/>
      <w:iCs/>
      <w:sz w:val="12"/>
      <w:szCs w:val="12"/>
      <w:u w:val="single"/>
    </w:rPr>
  </w:style>
  <w:style w:type="paragraph" w:customStyle="1" w:styleId="xl292">
    <w:name w:val="xl292"/>
    <w:basedOn w:val="Normalny"/>
    <w:rsid w:val="0015386D"/>
    <w:pPr>
      <w:spacing w:before="100" w:beforeAutospacing="1" w:after="100" w:afterAutospacing="1" w:line="240" w:lineRule="auto"/>
      <w:textAlignment w:val="center"/>
    </w:pPr>
    <w:rPr>
      <w:i/>
      <w:iCs/>
      <w:sz w:val="12"/>
      <w:szCs w:val="12"/>
    </w:rPr>
  </w:style>
  <w:style w:type="paragraph" w:customStyle="1" w:styleId="xl293">
    <w:name w:val="xl293"/>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4">
    <w:name w:val="xl294"/>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5">
    <w:name w:val="xl295"/>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15386D"/>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82355A"/>
    <w:pPr>
      <w:spacing w:line="240" w:lineRule="auto"/>
    </w:pPr>
    <w:rPr>
      <w:rFonts w:ascii="Tahoma" w:hAnsi="Tahoma" w:cs="Tahoma"/>
      <w:sz w:val="16"/>
      <w:szCs w:val="16"/>
    </w:rPr>
  </w:style>
  <w:style w:type="character" w:customStyle="1" w:styleId="TekstdymkaZnak">
    <w:name w:val="Tekst dymka Znak"/>
    <w:link w:val="Tekstdymka"/>
    <w:rsid w:val="0082355A"/>
    <w:rPr>
      <w:rFonts w:ascii="Tahoma" w:hAnsi="Tahoma" w:cs="Tahoma"/>
      <w:sz w:val="16"/>
      <w:szCs w:val="16"/>
    </w:rPr>
  </w:style>
  <w:style w:type="paragraph" w:customStyle="1" w:styleId="xl310">
    <w:name w:val="xl310"/>
    <w:basedOn w:val="Normalny"/>
    <w:rsid w:val="00E02017"/>
    <w:pPr>
      <w:spacing w:before="100" w:beforeAutospacing="1" w:after="100" w:afterAutospacing="1" w:line="240" w:lineRule="auto"/>
      <w:textAlignment w:val="center"/>
    </w:pPr>
    <w:rPr>
      <w:b/>
      <w:bCs/>
      <w:sz w:val="12"/>
      <w:szCs w:val="12"/>
    </w:rPr>
  </w:style>
  <w:style w:type="paragraph" w:customStyle="1" w:styleId="xl311">
    <w:name w:val="xl311"/>
    <w:basedOn w:val="Normalny"/>
    <w:rsid w:val="00E02017"/>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14">
    <w:name w:val="xl314"/>
    <w:basedOn w:val="Normalny"/>
    <w:rsid w:val="00E02017"/>
    <w:pPr>
      <w:spacing w:before="100" w:beforeAutospacing="1" w:after="100" w:afterAutospacing="1" w:line="240" w:lineRule="auto"/>
      <w:textAlignment w:val="center"/>
    </w:pPr>
    <w:rPr>
      <w:sz w:val="12"/>
      <w:szCs w:val="12"/>
    </w:rPr>
  </w:style>
  <w:style w:type="paragraph" w:customStyle="1" w:styleId="xl315">
    <w:name w:val="xl315"/>
    <w:basedOn w:val="Normalny"/>
    <w:rsid w:val="00E02017"/>
    <w:pPr>
      <w:spacing w:before="100" w:beforeAutospacing="1" w:after="100" w:afterAutospacing="1" w:line="240" w:lineRule="auto"/>
      <w:textAlignment w:val="center"/>
    </w:pPr>
    <w:rPr>
      <w:b/>
      <w:bCs/>
      <w:sz w:val="12"/>
      <w:szCs w:val="12"/>
    </w:rPr>
  </w:style>
  <w:style w:type="paragraph" w:customStyle="1" w:styleId="xl316">
    <w:name w:val="xl316"/>
    <w:basedOn w:val="Normalny"/>
    <w:rsid w:val="00E02017"/>
    <w:pPr>
      <w:spacing w:before="100" w:beforeAutospacing="1" w:after="100" w:afterAutospacing="1" w:line="240" w:lineRule="auto"/>
      <w:textAlignment w:val="center"/>
    </w:pPr>
    <w:rPr>
      <w:sz w:val="12"/>
      <w:szCs w:val="12"/>
    </w:rPr>
  </w:style>
  <w:style w:type="paragraph" w:customStyle="1" w:styleId="xl317">
    <w:name w:val="xl317"/>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18">
    <w:name w:val="xl318"/>
    <w:basedOn w:val="Normalny"/>
    <w:rsid w:val="00E02017"/>
    <w:pPr>
      <w:shd w:val="clear" w:color="000000" w:fill="8DB0DB"/>
      <w:spacing w:before="100" w:beforeAutospacing="1" w:after="100" w:afterAutospacing="1" w:line="240" w:lineRule="auto"/>
      <w:jc w:val="center"/>
      <w:textAlignment w:val="center"/>
    </w:pPr>
    <w:rPr>
      <w:sz w:val="12"/>
      <w:szCs w:val="12"/>
    </w:rPr>
  </w:style>
  <w:style w:type="paragraph" w:customStyle="1" w:styleId="xl319">
    <w:name w:val="xl319"/>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0">
    <w:name w:val="xl320"/>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1">
    <w:name w:val="xl321"/>
    <w:basedOn w:val="Normalny"/>
    <w:rsid w:val="00E0201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322">
    <w:name w:val="xl322"/>
    <w:basedOn w:val="Normalny"/>
    <w:rsid w:val="00E02017"/>
    <w:pPr>
      <w:spacing w:before="100" w:beforeAutospacing="1" w:after="100" w:afterAutospacing="1" w:line="240" w:lineRule="auto"/>
      <w:textAlignment w:val="center"/>
    </w:pPr>
    <w:rPr>
      <w:sz w:val="12"/>
      <w:szCs w:val="12"/>
    </w:rPr>
  </w:style>
  <w:style w:type="paragraph" w:customStyle="1" w:styleId="xl323">
    <w:name w:val="xl323"/>
    <w:basedOn w:val="Normalny"/>
    <w:rsid w:val="00E02017"/>
    <w:pPr>
      <w:spacing w:before="100" w:beforeAutospacing="1" w:after="100" w:afterAutospacing="1" w:line="240" w:lineRule="auto"/>
      <w:jc w:val="right"/>
      <w:textAlignment w:val="center"/>
    </w:pPr>
    <w:rPr>
      <w:sz w:val="12"/>
      <w:szCs w:val="12"/>
    </w:rPr>
  </w:style>
  <w:style w:type="paragraph" w:customStyle="1" w:styleId="xl324">
    <w:name w:val="xl324"/>
    <w:basedOn w:val="Normalny"/>
    <w:rsid w:val="00E02017"/>
    <w:pPr>
      <w:spacing w:before="100" w:beforeAutospacing="1" w:after="100" w:afterAutospacing="1" w:line="240" w:lineRule="auto"/>
      <w:textAlignment w:val="center"/>
    </w:pPr>
    <w:rPr>
      <w:b/>
      <w:bCs/>
      <w:sz w:val="12"/>
      <w:szCs w:val="12"/>
    </w:rPr>
  </w:style>
  <w:style w:type="paragraph" w:customStyle="1" w:styleId="xl325">
    <w:name w:val="xl325"/>
    <w:basedOn w:val="Normalny"/>
    <w:rsid w:val="00E02017"/>
    <w:pPr>
      <w:spacing w:before="100" w:beforeAutospacing="1" w:after="100" w:afterAutospacing="1" w:line="240" w:lineRule="auto"/>
      <w:textAlignment w:val="center"/>
    </w:pPr>
    <w:rPr>
      <w:b/>
      <w:bCs/>
      <w:sz w:val="12"/>
      <w:szCs w:val="12"/>
    </w:rPr>
  </w:style>
  <w:style w:type="paragraph" w:customStyle="1" w:styleId="xl326">
    <w:name w:val="xl326"/>
    <w:basedOn w:val="Normalny"/>
    <w:rsid w:val="00E02017"/>
    <w:pPr>
      <w:spacing w:before="100" w:beforeAutospacing="1" w:after="100" w:afterAutospacing="1" w:line="240" w:lineRule="auto"/>
      <w:textAlignment w:val="center"/>
    </w:pPr>
    <w:rPr>
      <w:sz w:val="12"/>
      <w:szCs w:val="12"/>
    </w:rPr>
  </w:style>
  <w:style w:type="paragraph" w:customStyle="1" w:styleId="xl327">
    <w:name w:val="xl327"/>
    <w:basedOn w:val="Normalny"/>
    <w:rsid w:val="00E02017"/>
    <w:pPr>
      <w:spacing w:before="100" w:beforeAutospacing="1" w:after="100" w:afterAutospacing="1" w:line="240" w:lineRule="auto"/>
      <w:textAlignment w:val="center"/>
    </w:pPr>
    <w:rPr>
      <w:sz w:val="12"/>
      <w:szCs w:val="12"/>
    </w:rPr>
  </w:style>
  <w:style w:type="paragraph" w:customStyle="1" w:styleId="xl328">
    <w:name w:val="xl328"/>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29">
    <w:name w:val="xl329"/>
    <w:basedOn w:val="Normalny"/>
    <w:rsid w:val="00E02017"/>
    <w:pPr>
      <w:shd w:val="clear" w:color="000000" w:fill="B6D9E6"/>
      <w:spacing w:before="100" w:beforeAutospacing="1" w:after="100" w:afterAutospacing="1" w:line="240" w:lineRule="auto"/>
      <w:textAlignment w:val="center"/>
    </w:pPr>
    <w:rPr>
      <w:sz w:val="12"/>
      <w:szCs w:val="12"/>
    </w:rPr>
  </w:style>
  <w:style w:type="paragraph" w:customStyle="1" w:styleId="xl330">
    <w:name w:val="xl330"/>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1">
    <w:name w:val="xl331"/>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2">
    <w:name w:val="xl332"/>
    <w:basedOn w:val="Normalny"/>
    <w:rsid w:val="00E02017"/>
    <w:pPr>
      <w:shd w:val="clear" w:color="000000" w:fill="B6D9E6"/>
      <w:spacing w:before="100" w:beforeAutospacing="1" w:after="100" w:afterAutospacing="1" w:line="240" w:lineRule="auto"/>
      <w:textAlignment w:val="center"/>
    </w:pPr>
    <w:rPr>
      <w:b/>
      <w:bCs/>
      <w:sz w:val="12"/>
      <w:szCs w:val="12"/>
    </w:rPr>
  </w:style>
  <w:style w:type="paragraph" w:customStyle="1" w:styleId="xl333">
    <w:name w:val="xl33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34">
    <w:name w:val="xl334"/>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5">
    <w:name w:val="xl335"/>
    <w:basedOn w:val="Normalny"/>
    <w:rsid w:val="00E02017"/>
    <w:pPr>
      <w:shd w:val="clear" w:color="000000" w:fill="CDDEE9"/>
      <w:spacing w:before="100" w:beforeAutospacing="1" w:after="100" w:afterAutospacing="1" w:line="240" w:lineRule="auto"/>
      <w:textAlignment w:val="center"/>
    </w:pPr>
    <w:rPr>
      <w:sz w:val="12"/>
      <w:szCs w:val="12"/>
    </w:rPr>
  </w:style>
  <w:style w:type="paragraph" w:customStyle="1" w:styleId="xl336">
    <w:name w:val="xl336"/>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7">
    <w:name w:val="xl337"/>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8">
    <w:name w:val="xl338"/>
    <w:basedOn w:val="Normalny"/>
    <w:rsid w:val="00E02017"/>
    <w:pPr>
      <w:shd w:val="clear" w:color="000000" w:fill="CDDEE9"/>
      <w:spacing w:before="100" w:beforeAutospacing="1" w:after="100" w:afterAutospacing="1" w:line="240" w:lineRule="auto"/>
      <w:textAlignment w:val="center"/>
    </w:pPr>
    <w:rPr>
      <w:b/>
      <w:bCs/>
      <w:sz w:val="12"/>
      <w:szCs w:val="12"/>
    </w:rPr>
  </w:style>
  <w:style w:type="paragraph" w:customStyle="1" w:styleId="xl339">
    <w:name w:val="xl339"/>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0">
    <w:name w:val="xl340"/>
    <w:basedOn w:val="Normalny"/>
    <w:rsid w:val="00E02017"/>
    <w:pPr>
      <w:shd w:val="clear" w:color="000000" w:fill="EAF1F6"/>
      <w:spacing w:before="100" w:beforeAutospacing="1" w:after="100" w:afterAutospacing="1" w:line="240" w:lineRule="auto"/>
      <w:textAlignment w:val="center"/>
    </w:pPr>
    <w:rPr>
      <w:sz w:val="12"/>
      <w:szCs w:val="12"/>
    </w:rPr>
  </w:style>
  <w:style w:type="paragraph" w:customStyle="1" w:styleId="xl341">
    <w:name w:val="xl341"/>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2">
    <w:name w:val="xl342"/>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3">
    <w:name w:val="xl343"/>
    <w:basedOn w:val="Normalny"/>
    <w:rsid w:val="00E02017"/>
    <w:pPr>
      <w:shd w:val="clear" w:color="000000" w:fill="EAF1F6"/>
      <w:spacing w:before="100" w:beforeAutospacing="1" w:after="100" w:afterAutospacing="1" w:line="240" w:lineRule="auto"/>
      <w:textAlignment w:val="center"/>
    </w:pPr>
    <w:rPr>
      <w:b/>
      <w:bCs/>
      <w:sz w:val="12"/>
      <w:szCs w:val="12"/>
    </w:rPr>
  </w:style>
  <w:style w:type="paragraph" w:customStyle="1" w:styleId="xl344">
    <w:name w:val="xl344"/>
    <w:basedOn w:val="Normalny"/>
    <w:rsid w:val="00E02017"/>
    <w:pPr>
      <w:spacing w:before="100" w:beforeAutospacing="1" w:after="100" w:afterAutospacing="1" w:line="240" w:lineRule="auto"/>
      <w:textAlignment w:val="center"/>
    </w:pPr>
    <w:rPr>
      <w:sz w:val="12"/>
      <w:szCs w:val="12"/>
    </w:rPr>
  </w:style>
  <w:style w:type="paragraph" w:customStyle="1" w:styleId="xl345">
    <w:name w:val="xl345"/>
    <w:basedOn w:val="Normalny"/>
    <w:rsid w:val="00E02017"/>
    <w:pPr>
      <w:spacing w:before="100" w:beforeAutospacing="1" w:after="100" w:afterAutospacing="1" w:line="240" w:lineRule="auto"/>
      <w:textAlignment w:val="center"/>
    </w:pPr>
    <w:rPr>
      <w:sz w:val="12"/>
      <w:szCs w:val="12"/>
    </w:rPr>
  </w:style>
  <w:style w:type="paragraph" w:customStyle="1" w:styleId="xl346">
    <w:name w:val="xl346"/>
    <w:basedOn w:val="Normalny"/>
    <w:rsid w:val="00E02017"/>
    <w:pPr>
      <w:spacing w:before="100" w:beforeAutospacing="1" w:after="100" w:afterAutospacing="1" w:line="240" w:lineRule="auto"/>
      <w:textAlignment w:val="center"/>
    </w:pPr>
    <w:rPr>
      <w:sz w:val="12"/>
      <w:szCs w:val="12"/>
    </w:rPr>
  </w:style>
  <w:style w:type="paragraph" w:customStyle="1" w:styleId="xl347">
    <w:name w:val="xl347"/>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48">
    <w:name w:val="xl348"/>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49">
    <w:name w:val="xl349"/>
    <w:basedOn w:val="Normalny"/>
    <w:rsid w:val="00E02017"/>
    <w:pPr>
      <w:spacing w:before="100" w:beforeAutospacing="1" w:after="100" w:afterAutospacing="1" w:line="240" w:lineRule="auto"/>
      <w:textAlignment w:val="center"/>
    </w:pPr>
    <w:rPr>
      <w:b/>
      <w:bCs/>
      <w:sz w:val="12"/>
      <w:szCs w:val="12"/>
    </w:rPr>
  </w:style>
  <w:style w:type="paragraph" w:customStyle="1" w:styleId="xl350">
    <w:name w:val="xl350"/>
    <w:basedOn w:val="Normalny"/>
    <w:rsid w:val="00E02017"/>
    <w:pPr>
      <w:spacing w:before="100" w:beforeAutospacing="1" w:after="100" w:afterAutospacing="1" w:line="240" w:lineRule="auto"/>
      <w:textAlignment w:val="center"/>
    </w:pPr>
    <w:rPr>
      <w:b/>
      <w:bCs/>
      <w:sz w:val="12"/>
      <w:szCs w:val="12"/>
    </w:rPr>
  </w:style>
  <w:style w:type="paragraph" w:customStyle="1" w:styleId="xl351">
    <w:name w:val="xl351"/>
    <w:basedOn w:val="Normalny"/>
    <w:rsid w:val="00E02017"/>
    <w:pPr>
      <w:spacing w:before="100" w:beforeAutospacing="1" w:after="100" w:afterAutospacing="1" w:line="240" w:lineRule="auto"/>
      <w:textAlignment w:val="center"/>
    </w:pPr>
    <w:rPr>
      <w:b/>
      <w:bCs/>
      <w:sz w:val="12"/>
      <w:szCs w:val="12"/>
    </w:rPr>
  </w:style>
  <w:style w:type="paragraph" w:customStyle="1" w:styleId="xl352">
    <w:name w:val="xl352"/>
    <w:basedOn w:val="Normalny"/>
    <w:rsid w:val="00E02017"/>
    <w:pPr>
      <w:spacing w:before="100" w:beforeAutospacing="1" w:after="100" w:afterAutospacing="1" w:line="240" w:lineRule="auto"/>
      <w:jc w:val="right"/>
      <w:textAlignment w:val="center"/>
    </w:pPr>
    <w:rPr>
      <w:sz w:val="12"/>
      <w:szCs w:val="12"/>
    </w:rPr>
  </w:style>
  <w:style w:type="paragraph" w:customStyle="1" w:styleId="xl353">
    <w:name w:val="xl353"/>
    <w:basedOn w:val="Normalny"/>
    <w:rsid w:val="00E02017"/>
    <w:pPr>
      <w:spacing w:before="100" w:beforeAutospacing="1" w:after="100" w:afterAutospacing="1" w:line="240" w:lineRule="auto"/>
      <w:textAlignment w:val="center"/>
    </w:pPr>
    <w:rPr>
      <w:sz w:val="12"/>
      <w:szCs w:val="12"/>
    </w:rPr>
  </w:style>
  <w:style w:type="paragraph" w:customStyle="1" w:styleId="xl354">
    <w:name w:val="xl354"/>
    <w:basedOn w:val="Normalny"/>
    <w:rsid w:val="00E02017"/>
    <w:pPr>
      <w:spacing w:before="100" w:beforeAutospacing="1" w:after="100" w:afterAutospacing="1" w:line="240" w:lineRule="auto"/>
      <w:textAlignment w:val="center"/>
    </w:pPr>
    <w:rPr>
      <w:sz w:val="12"/>
      <w:szCs w:val="12"/>
    </w:rPr>
  </w:style>
  <w:style w:type="paragraph" w:customStyle="1" w:styleId="xl355">
    <w:name w:val="xl355"/>
    <w:basedOn w:val="Normalny"/>
    <w:rsid w:val="00E02017"/>
    <w:pPr>
      <w:spacing w:before="100" w:beforeAutospacing="1" w:after="100" w:afterAutospacing="1" w:line="240" w:lineRule="auto"/>
      <w:textAlignment w:val="center"/>
    </w:pPr>
    <w:rPr>
      <w:sz w:val="12"/>
      <w:szCs w:val="12"/>
    </w:rPr>
  </w:style>
  <w:style w:type="paragraph" w:customStyle="1" w:styleId="xl356">
    <w:name w:val="xl356"/>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57">
    <w:name w:val="xl357"/>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58">
    <w:name w:val="xl358"/>
    <w:basedOn w:val="Normalny"/>
    <w:rsid w:val="00E02017"/>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E02017"/>
    <w:pPr>
      <w:spacing w:before="100" w:beforeAutospacing="1" w:after="100" w:afterAutospacing="1" w:line="240" w:lineRule="auto"/>
      <w:textAlignment w:val="center"/>
    </w:pPr>
    <w:rPr>
      <w:i/>
      <w:iCs/>
      <w:sz w:val="12"/>
      <w:szCs w:val="12"/>
    </w:rPr>
  </w:style>
  <w:style w:type="paragraph" w:customStyle="1" w:styleId="xl360">
    <w:name w:val="xl360"/>
    <w:basedOn w:val="Normalny"/>
    <w:rsid w:val="00E02017"/>
    <w:pPr>
      <w:spacing w:before="100" w:beforeAutospacing="1" w:after="100" w:afterAutospacing="1" w:line="240" w:lineRule="auto"/>
      <w:textAlignment w:val="center"/>
    </w:pPr>
    <w:rPr>
      <w:i/>
      <w:iCs/>
      <w:sz w:val="12"/>
      <w:szCs w:val="12"/>
    </w:rPr>
  </w:style>
  <w:style w:type="paragraph" w:customStyle="1" w:styleId="xl361">
    <w:name w:val="xl361"/>
    <w:basedOn w:val="Normalny"/>
    <w:rsid w:val="00E02017"/>
    <w:pPr>
      <w:spacing w:before="100" w:beforeAutospacing="1" w:after="100" w:afterAutospacing="1" w:line="240" w:lineRule="auto"/>
      <w:jc w:val="right"/>
      <w:textAlignment w:val="center"/>
    </w:pPr>
    <w:rPr>
      <w:i/>
      <w:iCs/>
      <w:sz w:val="12"/>
      <w:szCs w:val="12"/>
    </w:rPr>
  </w:style>
  <w:style w:type="paragraph" w:customStyle="1" w:styleId="xl362">
    <w:name w:val="xl362"/>
    <w:basedOn w:val="Normalny"/>
    <w:rsid w:val="00E02017"/>
    <w:pPr>
      <w:spacing w:before="100" w:beforeAutospacing="1" w:after="100" w:afterAutospacing="1" w:line="240" w:lineRule="auto"/>
      <w:textAlignment w:val="center"/>
    </w:pPr>
    <w:rPr>
      <w:i/>
      <w:iCs/>
      <w:sz w:val="12"/>
      <w:szCs w:val="12"/>
    </w:rPr>
  </w:style>
  <w:style w:type="paragraph" w:customStyle="1" w:styleId="xl363">
    <w:name w:val="xl363"/>
    <w:basedOn w:val="Normalny"/>
    <w:rsid w:val="00E02017"/>
    <w:pPr>
      <w:spacing w:before="100" w:beforeAutospacing="1" w:after="100" w:afterAutospacing="1" w:line="240" w:lineRule="auto"/>
      <w:textAlignment w:val="center"/>
    </w:pPr>
    <w:rPr>
      <w:i/>
      <w:iCs/>
      <w:sz w:val="12"/>
      <w:szCs w:val="12"/>
    </w:rPr>
  </w:style>
  <w:style w:type="paragraph" w:customStyle="1" w:styleId="xl364">
    <w:name w:val="xl364"/>
    <w:basedOn w:val="Normalny"/>
    <w:rsid w:val="00E02017"/>
    <w:pPr>
      <w:spacing w:before="100" w:beforeAutospacing="1" w:after="100" w:afterAutospacing="1" w:line="240" w:lineRule="auto"/>
      <w:textAlignment w:val="center"/>
    </w:pPr>
    <w:rPr>
      <w:i/>
      <w:iCs/>
      <w:sz w:val="12"/>
      <w:szCs w:val="12"/>
    </w:rPr>
  </w:style>
  <w:style w:type="paragraph" w:customStyle="1" w:styleId="xl365">
    <w:name w:val="xl365"/>
    <w:basedOn w:val="Normalny"/>
    <w:rsid w:val="00E02017"/>
    <w:pPr>
      <w:spacing w:before="100" w:beforeAutospacing="1" w:after="100" w:afterAutospacing="1" w:line="240" w:lineRule="auto"/>
    </w:pPr>
    <w:rPr>
      <w:sz w:val="12"/>
      <w:szCs w:val="12"/>
    </w:rPr>
  </w:style>
  <w:style w:type="paragraph" w:customStyle="1" w:styleId="xl366">
    <w:name w:val="xl366"/>
    <w:basedOn w:val="Normalny"/>
    <w:rsid w:val="00E02017"/>
    <w:pPr>
      <w:spacing w:before="100" w:beforeAutospacing="1" w:after="100" w:afterAutospacing="1" w:line="240" w:lineRule="auto"/>
    </w:pPr>
    <w:rPr>
      <w:sz w:val="12"/>
      <w:szCs w:val="12"/>
    </w:rPr>
  </w:style>
  <w:style w:type="paragraph" w:customStyle="1" w:styleId="xl367">
    <w:name w:val="xl367"/>
    <w:basedOn w:val="Normalny"/>
    <w:rsid w:val="00E02017"/>
    <w:pPr>
      <w:spacing w:before="100" w:beforeAutospacing="1" w:after="100" w:afterAutospacing="1" w:line="240" w:lineRule="auto"/>
      <w:textAlignment w:val="center"/>
    </w:pPr>
    <w:rPr>
      <w:sz w:val="12"/>
      <w:szCs w:val="12"/>
    </w:rPr>
  </w:style>
  <w:style w:type="paragraph" w:customStyle="1" w:styleId="xl368">
    <w:name w:val="xl368"/>
    <w:basedOn w:val="Normalny"/>
    <w:rsid w:val="00E02017"/>
    <w:pPr>
      <w:spacing w:before="100" w:beforeAutospacing="1" w:after="100" w:afterAutospacing="1" w:line="240" w:lineRule="auto"/>
    </w:pPr>
    <w:rPr>
      <w:sz w:val="12"/>
      <w:szCs w:val="12"/>
    </w:rPr>
  </w:style>
  <w:style w:type="paragraph" w:customStyle="1" w:styleId="xl369">
    <w:name w:val="xl369"/>
    <w:basedOn w:val="Normalny"/>
    <w:rsid w:val="00E02017"/>
    <w:pPr>
      <w:spacing w:before="100" w:beforeAutospacing="1" w:after="100" w:afterAutospacing="1" w:line="240" w:lineRule="auto"/>
    </w:pPr>
    <w:rPr>
      <w:sz w:val="12"/>
      <w:szCs w:val="12"/>
    </w:rPr>
  </w:style>
  <w:style w:type="paragraph" w:customStyle="1" w:styleId="xl370">
    <w:name w:val="xl370"/>
    <w:basedOn w:val="Normalny"/>
    <w:rsid w:val="00E02017"/>
    <w:pPr>
      <w:spacing w:before="100" w:beforeAutospacing="1" w:after="100" w:afterAutospacing="1" w:line="240" w:lineRule="auto"/>
    </w:pPr>
    <w:rPr>
      <w:sz w:val="12"/>
      <w:szCs w:val="12"/>
    </w:rPr>
  </w:style>
  <w:style w:type="paragraph" w:customStyle="1" w:styleId="xl371">
    <w:name w:val="xl371"/>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2">
    <w:name w:val="xl372"/>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3">
    <w:name w:val="xl373"/>
    <w:basedOn w:val="Normalny"/>
    <w:rsid w:val="00E02017"/>
    <w:pPr>
      <w:spacing w:before="100" w:beforeAutospacing="1" w:after="100" w:afterAutospacing="1" w:line="240" w:lineRule="auto"/>
      <w:jc w:val="right"/>
      <w:textAlignment w:val="center"/>
    </w:pPr>
    <w:rPr>
      <w:b/>
      <w:bCs/>
      <w:sz w:val="12"/>
      <w:szCs w:val="12"/>
    </w:rPr>
  </w:style>
  <w:style w:type="paragraph" w:customStyle="1" w:styleId="xl374">
    <w:name w:val="xl374"/>
    <w:basedOn w:val="Normalny"/>
    <w:rsid w:val="00E02017"/>
    <w:pPr>
      <w:spacing w:before="100" w:beforeAutospacing="1" w:after="100" w:afterAutospacing="1" w:line="240" w:lineRule="auto"/>
      <w:textAlignment w:val="center"/>
    </w:pPr>
    <w:rPr>
      <w:i/>
      <w:iCs/>
      <w:sz w:val="12"/>
      <w:szCs w:val="12"/>
    </w:rPr>
  </w:style>
  <w:style w:type="paragraph" w:customStyle="1" w:styleId="xl375">
    <w:name w:val="xl375"/>
    <w:basedOn w:val="Normalny"/>
    <w:rsid w:val="00E02017"/>
    <w:pPr>
      <w:spacing w:before="100" w:beforeAutospacing="1" w:after="100" w:afterAutospacing="1" w:line="240" w:lineRule="auto"/>
      <w:jc w:val="right"/>
      <w:textAlignment w:val="center"/>
    </w:pPr>
    <w:rPr>
      <w:i/>
      <w:iCs/>
      <w:sz w:val="12"/>
      <w:szCs w:val="12"/>
    </w:rPr>
  </w:style>
  <w:style w:type="paragraph" w:customStyle="1" w:styleId="xl376">
    <w:name w:val="xl376"/>
    <w:basedOn w:val="Normalny"/>
    <w:rsid w:val="00E02017"/>
    <w:pPr>
      <w:spacing w:before="100" w:beforeAutospacing="1" w:after="100" w:afterAutospacing="1" w:line="240" w:lineRule="auto"/>
      <w:textAlignment w:val="center"/>
    </w:pPr>
    <w:rPr>
      <w:b/>
      <w:bCs/>
      <w:sz w:val="12"/>
      <w:szCs w:val="12"/>
    </w:rPr>
  </w:style>
  <w:style w:type="paragraph" w:customStyle="1" w:styleId="xl377">
    <w:name w:val="xl377"/>
    <w:basedOn w:val="Normalny"/>
    <w:rsid w:val="00E02017"/>
    <w:pPr>
      <w:spacing w:before="100" w:beforeAutospacing="1" w:after="100" w:afterAutospacing="1" w:line="240" w:lineRule="auto"/>
      <w:textAlignment w:val="center"/>
    </w:pPr>
    <w:rPr>
      <w:b/>
      <w:bCs/>
      <w:sz w:val="12"/>
      <w:szCs w:val="12"/>
    </w:rPr>
  </w:style>
  <w:style w:type="paragraph" w:customStyle="1" w:styleId="xl378">
    <w:name w:val="xl378"/>
    <w:basedOn w:val="Normalny"/>
    <w:rsid w:val="00E02017"/>
    <w:pPr>
      <w:spacing w:before="100" w:beforeAutospacing="1" w:after="100" w:afterAutospacing="1" w:line="240" w:lineRule="auto"/>
      <w:jc w:val="right"/>
      <w:textAlignment w:val="center"/>
    </w:pPr>
    <w:rPr>
      <w:sz w:val="12"/>
      <w:szCs w:val="12"/>
    </w:rPr>
  </w:style>
  <w:style w:type="paragraph" w:customStyle="1" w:styleId="xl379">
    <w:name w:val="xl379"/>
    <w:basedOn w:val="Normalny"/>
    <w:rsid w:val="00E02017"/>
    <w:pPr>
      <w:spacing w:before="100" w:beforeAutospacing="1" w:after="100" w:afterAutospacing="1" w:line="240" w:lineRule="auto"/>
      <w:jc w:val="right"/>
      <w:textAlignment w:val="center"/>
    </w:pPr>
    <w:rPr>
      <w:sz w:val="12"/>
      <w:szCs w:val="12"/>
    </w:rPr>
  </w:style>
  <w:style w:type="paragraph" w:customStyle="1" w:styleId="xl380">
    <w:name w:val="xl380"/>
    <w:basedOn w:val="Normalny"/>
    <w:rsid w:val="00E02017"/>
    <w:pPr>
      <w:spacing w:before="100" w:beforeAutospacing="1" w:after="100" w:afterAutospacing="1" w:line="240" w:lineRule="auto"/>
      <w:textAlignment w:val="center"/>
    </w:pPr>
    <w:rPr>
      <w:sz w:val="12"/>
      <w:szCs w:val="12"/>
    </w:rPr>
  </w:style>
  <w:style w:type="paragraph" w:customStyle="1" w:styleId="xl381">
    <w:name w:val="xl381"/>
    <w:basedOn w:val="Normalny"/>
    <w:rsid w:val="00E02017"/>
    <w:pPr>
      <w:spacing w:before="100" w:beforeAutospacing="1" w:after="100" w:afterAutospacing="1" w:line="240" w:lineRule="auto"/>
    </w:pPr>
    <w:rPr>
      <w:i/>
      <w:iCs/>
      <w:sz w:val="12"/>
      <w:szCs w:val="12"/>
    </w:rPr>
  </w:style>
  <w:style w:type="paragraph" w:customStyle="1" w:styleId="xl382">
    <w:name w:val="xl382"/>
    <w:basedOn w:val="Normalny"/>
    <w:rsid w:val="00E02017"/>
    <w:pPr>
      <w:spacing w:before="100" w:beforeAutospacing="1" w:after="100" w:afterAutospacing="1" w:line="240" w:lineRule="auto"/>
    </w:pPr>
    <w:rPr>
      <w:i/>
      <w:iCs/>
      <w:sz w:val="12"/>
      <w:szCs w:val="12"/>
    </w:rPr>
  </w:style>
  <w:style w:type="paragraph" w:customStyle="1" w:styleId="xl383">
    <w:name w:val="xl383"/>
    <w:basedOn w:val="Normalny"/>
    <w:rsid w:val="00E02017"/>
    <w:pPr>
      <w:spacing w:before="100" w:beforeAutospacing="1" w:after="100" w:afterAutospacing="1" w:line="240" w:lineRule="auto"/>
      <w:textAlignment w:val="center"/>
    </w:pPr>
    <w:rPr>
      <w:b/>
      <w:bCs/>
      <w:sz w:val="12"/>
      <w:szCs w:val="12"/>
    </w:rPr>
  </w:style>
  <w:style w:type="paragraph" w:customStyle="1" w:styleId="xl384">
    <w:name w:val="xl384"/>
    <w:basedOn w:val="Normalny"/>
    <w:rsid w:val="00E02017"/>
    <w:pPr>
      <w:spacing w:before="100" w:beforeAutospacing="1" w:after="100" w:afterAutospacing="1" w:line="240" w:lineRule="auto"/>
      <w:textAlignment w:val="center"/>
    </w:pPr>
    <w:rPr>
      <w:i/>
      <w:iCs/>
      <w:sz w:val="12"/>
      <w:szCs w:val="12"/>
    </w:rPr>
  </w:style>
  <w:style w:type="paragraph" w:customStyle="1" w:styleId="xl385">
    <w:name w:val="xl385"/>
    <w:basedOn w:val="Normalny"/>
    <w:rsid w:val="00E02017"/>
    <w:pPr>
      <w:spacing w:before="100" w:beforeAutospacing="1" w:after="100" w:afterAutospacing="1" w:line="240" w:lineRule="auto"/>
      <w:textAlignment w:val="center"/>
    </w:pPr>
    <w:rPr>
      <w:i/>
      <w:iCs/>
      <w:sz w:val="12"/>
      <w:szCs w:val="12"/>
    </w:rPr>
  </w:style>
  <w:style w:type="paragraph" w:customStyle="1" w:styleId="xl386">
    <w:name w:val="xl386"/>
    <w:basedOn w:val="Normalny"/>
    <w:rsid w:val="00E02017"/>
    <w:pPr>
      <w:spacing w:before="100" w:beforeAutospacing="1" w:after="100" w:afterAutospacing="1" w:line="240" w:lineRule="auto"/>
      <w:textAlignment w:val="center"/>
    </w:pPr>
    <w:rPr>
      <w:sz w:val="12"/>
      <w:szCs w:val="12"/>
    </w:rPr>
  </w:style>
  <w:style w:type="paragraph" w:customStyle="1" w:styleId="xl387">
    <w:name w:val="xl387"/>
    <w:basedOn w:val="Normalny"/>
    <w:rsid w:val="00E02017"/>
    <w:pPr>
      <w:spacing w:before="100" w:beforeAutospacing="1" w:after="100" w:afterAutospacing="1" w:line="240" w:lineRule="auto"/>
      <w:jc w:val="right"/>
      <w:textAlignment w:val="center"/>
    </w:pPr>
    <w:rPr>
      <w:sz w:val="12"/>
      <w:szCs w:val="12"/>
    </w:rPr>
  </w:style>
  <w:style w:type="paragraph" w:customStyle="1" w:styleId="xl388">
    <w:name w:val="xl388"/>
    <w:basedOn w:val="Normalny"/>
    <w:rsid w:val="00E02017"/>
    <w:pPr>
      <w:spacing w:before="100" w:beforeAutospacing="1" w:after="100" w:afterAutospacing="1" w:line="240" w:lineRule="auto"/>
      <w:textAlignment w:val="center"/>
    </w:pPr>
    <w:rPr>
      <w:b/>
      <w:bCs/>
      <w:sz w:val="12"/>
      <w:szCs w:val="12"/>
    </w:rPr>
  </w:style>
  <w:style w:type="paragraph" w:customStyle="1" w:styleId="xl389">
    <w:name w:val="xl389"/>
    <w:basedOn w:val="Normalny"/>
    <w:rsid w:val="00E02017"/>
    <w:pPr>
      <w:spacing w:before="100" w:beforeAutospacing="1" w:after="100" w:afterAutospacing="1" w:line="240" w:lineRule="auto"/>
      <w:textAlignment w:val="center"/>
    </w:pPr>
    <w:rPr>
      <w:i/>
      <w:iCs/>
      <w:sz w:val="12"/>
      <w:szCs w:val="12"/>
    </w:rPr>
  </w:style>
  <w:style w:type="paragraph" w:customStyle="1" w:styleId="xl390">
    <w:name w:val="xl390"/>
    <w:basedOn w:val="Normalny"/>
    <w:rsid w:val="00E02017"/>
    <w:pPr>
      <w:spacing w:before="100" w:beforeAutospacing="1" w:after="100" w:afterAutospacing="1" w:line="240" w:lineRule="auto"/>
      <w:textAlignment w:val="center"/>
    </w:pPr>
    <w:rPr>
      <w:b/>
      <w:bCs/>
      <w:i/>
      <w:iCs/>
      <w:sz w:val="12"/>
      <w:szCs w:val="12"/>
    </w:rPr>
  </w:style>
  <w:style w:type="paragraph" w:customStyle="1" w:styleId="xl391">
    <w:name w:val="xl391"/>
    <w:basedOn w:val="Normalny"/>
    <w:rsid w:val="00E02017"/>
    <w:pPr>
      <w:spacing w:before="100" w:beforeAutospacing="1" w:after="100" w:afterAutospacing="1" w:line="240" w:lineRule="auto"/>
    </w:pPr>
    <w:rPr>
      <w:sz w:val="12"/>
      <w:szCs w:val="12"/>
    </w:rPr>
  </w:style>
  <w:style w:type="paragraph" w:customStyle="1" w:styleId="xl392">
    <w:name w:val="xl392"/>
    <w:basedOn w:val="Normalny"/>
    <w:rsid w:val="00E02017"/>
    <w:pPr>
      <w:spacing w:before="100" w:beforeAutospacing="1" w:after="100" w:afterAutospacing="1" w:line="240" w:lineRule="auto"/>
    </w:pPr>
    <w:rPr>
      <w:sz w:val="12"/>
      <w:szCs w:val="12"/>
    </w:rPr>
  </w:style>
  <w:style w:type="paragraph" w:customStyle="1" w:styleId="xl393">
    <w:name w:val="xl393"/>
    <w:basedOn w:val="Normalny"/>
    <w:rsid w:val="00E02017"/>
    <w:pPr>
      <w:spacing w:before="100" w:beforeAutospacing="1" w:after="100" w:afterAutospacing="1" w:line="240" w:lineRule="auto"/>
    </w:pPr>
    <w:rPr>
      <w:sz w:val="12"/>
      <w:szCs w:val="12"/>
    </w:rPr>
  </w:style>
  <w:style w:type="paragraph" w:customStyle="1" w:styleId="xl394">
    <w:name w:val="xl394"/>
    <w:basedOn w:val="Normalny"/>
    <w:rsid w:val="00E02017"/>
    <w:pPr>
      <w:spacing w:before="100" w:beforeAutospacing="1" w:after="100" w:afterAutospacing="1" w:line="240" w:lineRule="auto"/>
    </w:pPr>
    <w:rPr>
      <w:sz w:val="12"/>
      <w:szCs w:val="12"/>
    </w:rPr>
  </w:style>
  <w:style w:type="paragraph" w:customStyle="1" w:styleId="xl395">
    <w:name w:val="xl395"/>
    <w:basedOn w:val="Normalny"/>
    <w:rsid w:val="00E02017"/>
    <w:pPr>
      <w:spacing w:before="100" w:beforeAutospacing="1" w:after="100" w:afterAutospacing="1" w:line="240" w:lineRule="auto"/>
      <w:textAlignment w:val="center"/>
    </w:pPr>
    <w:rPr>
      <w:i/>
      <w:iCs/>
      <w:sz w:val="12"/>
      <w:szCs w:val="12"/>
      <w:u w:val="single"/>
    </w:rPr>
  </w:style>
  <w:style w:type="paragraph" w:customStyle="1" w:styleId="xl396">
    <w:name w:val="xl396"/>
    <w:basedOn w:val="Normalny"/>
    <w:rsid w:val="00E02017"/>
    <w:pPr>
      <w:spacing w:before="100" w:beforeAutospacing="1" w:after="100" w:afterAutospacing="1" w:line="240" w:lineRule="auto"/>
      <w:jc w:val="right"/>
      <w:textAlignment w:val="center"/>
    </w:pPr>
    <w:rPr>
      <w:i/>
      <w:iCs/>
      <w:sz w:val="12"/>
      <w:szCs w:val="12"/>
      <w:u w:val="single"/>
    </w:rPr>
  </w:style>
  <w:style w:type="paragraph" w:customStyle="1" w:styleId="xl397">
    <w:name w:val="xl397"/>
    <w:basedOn w:val="Normalny"/>
    <w:rsid w:val="00E02017"/>
    <w:pPr>
      <w:spacing w:before="100" w:beforeAutospacing="1" w:after="100" w:afterAutospacing="1" w:line="240" w:lineRule="auto"/>
      <w:textAlignment w:val="center"/>
    </w:pPr>
    <w:rPr>
      <w:sz w:val="12"/>
      <w:szCs w:val="12"/>
    </w:rPr>
  </w:style>
  <w:style w:type="paragraph" w:customStyle="1" w:styleId="xl398">
    <w:name w:val="xl398"/>
    <w:basedOn w:val="Normalny"/>
    <w:rsid w:val="00E02017"/>
    <w:pPr>
      <w:spacing w:before="100" w:beforeAutospacing="1" w:after="100" w:afterAutospacing="1" w:line="240" w:lineRule="auto"/>
      <w:textAlignment w:val="center"/>
    </w:pPr>
    <w:rPr>
      <w:sz w:val="12"/>
      <w:szCs w:val="12"/>
    </w:rPr>
  </w:style>
  <w:style w:type="paragraph" w:customStyle="1" w:styleId="xl399">
    <w:name w:val="xl399"/>
    <w:basedOn w:val="Normalny"/>
    <w:rsid w:val="00E02017"/>
    <w:pPr>
      <w:spacing w:before="100" w:beforeAutospacing="1" w:after="100" w:afterAutospacing="1" w:line="240" w:lineRule="auto"/>
      <w:textAlignment w:val="center"/>
    </w:pPr>
    <w:rPr>
      <w:b/>
      <w:bCs/>
      <w:sz w:val="12"/>
      <w:szCs w:val="12"/>
    </w:rPr>
  </w:style>
  <w:style w:type="paragraph" w:customStyle="1" w:styleId="xl400">
    <w:name w:val="xl400"/>
    <w:basedOn w:val="Normalny"/>
    <w:rsid w:val="00E02017"/>
    <w:pPr>
      <w:spacing w:before="100" w:beforeAutospacing="1" w:after="100" w:afterAutospacing="1" w:line="240" w:lineRule="auto"/>
      <w:jc w:val="right"/>
      <w:textAlignment w:val="center"/>
    </w:pPr>
    <w:rPr>
      <w:i/>
      <w:iCs/>
      <w:sz w:val="12"/>
      <w:szCs w:val="12"/>
    </w:rPr>
  </w:style>
  <w:style w:type="paragraph" w:customStyle="1" w:styleId="xl401">
    <w:name w:val="xl401"/>
    <w:basedOn w:val="Normalny"/>
    <w:rsid w:val="00E02017"/>
    <w:pPr>
      <w:spacing w:before="100" w:beforeAutospacing="1" w:after="100" w:afterAutospacing="1" w:line="240" w:lineRule="auto"/>
      <w:textAlignment w:val="center"/>
    </w:pPr>
    <w:rPr>
      <w:b/>
      <w:bCs/>
      <w:sz w:val="12"/>
      <w:szCs w:val="12"/>
    </w:rPr>
  </w:style>
  <w:style w:type="paragraph" w:customStyle="1" w:styleId="xl402">
    <w:name w:val="xl402"/>
    <w:basedOn w:val="Normalny"/>
    <w:rsid w:val="00E02017"/>
    <w:pPr>
      <w:spacing w:before="100" w:beforeAutospacing="1" w:after="100" w:afterAutospacing="1" w:line="240" w:lineRule="auto"/>
      <w:textAlignment w:val="center"/>
    </w:pPr>
    <w:rPr>
      <w:b/>
      <w:bCs/>
      <w:sz w:val="12"/>
      <w:szCs w:val="12"/>
    </w:rPr>
  </w:style>
  <w:style w:type="paragraph" w:customStyle="1" w:styleId="xl403">
    <w:name w:val="xl403"/>
    <w:basedOn w:val="Normalny"/>
    <w:rsid w:val="00E02017"/>
    <w:pPr>
      <w:spacing w:before="100" w:beforeAutospacing="1" w:after="100" w:afterAutospacing="1" w:line="240" w:lineRule="auto"/>
      <w:textAlignment w:val="center"/>
    </w:pPr>
    <w:rPr>
      <w:sz w:val="12"/>
      <w:szCs w:val="12"/>
    </w:rPr>
  </w:style>
  <w:style w:type="paragraph" w:customStyle="1" w:styleId="xl404">
    <w:name w:val="xl404"/>
    <w:basedOn w:val="Normalny"/>
    <w:rsid w:val="00E02017"/>
    <w:pPr>
      <w:spacing w:before="100" w:beforeAutospacing="1" w:after="100" w:afterAutospacing="1" w:line="240" w:lineRule="auto"/>
      <w:textAlignment w:val="center"/>
    </w:pPr>
    <w:rPr>
      <w:sz w:val="12"/>
      <w:szCs w:val="12"/>
    </w:rPr>
  </w:style>
  <w:style w:type="paragraph" w:customStyle="1" w:styleId="xl405">
    <w:name w:val="xl405"/>
    <w:basedOn w:val="Normalny"/>
    <w:rsid w:val="00E02017"/>
    <w:pPr>
      <w:spacing w:before="100" w:beforeAutospacing="1" w:after="100" w:afterAutospacing="1" w:line="240" w:lineRule="auto"/>
      <w:textAlignment w:val="center"/>
    </w:pPr>
    <w:rPr>
      <w:sz w:val="12"/>
      <w:szCs w:val="12"/>
    </w:rPr>
  </w:style>
  <w:style w:type="paragraph" w:customStyle="1" w:styleId="xl406">
    <w:name w:val="xl406"/>
    <w:basedOn w:val="Normalny"/>
    <w:rsid w:val="00E02017"/>
    <w:pPr>
      <w:spacing w:before="100" w:beforeAutospacing="1" w:after="100" w:afterAutospacing="1" w:line="240" w:lineRule="auto"/>
      <w:textAlignment w:val="center"/>
    </w:pPr>
    <w:rPr>
      <w:sz w:val="12"/>
      <w:szCs w:val="12"/>
    </w:rPr>
  </w:style>
  <w:style w:type="paragraph" w:customStyle="1" w:styleId="xl407">
    <w:name w:val="xl407"/>
    <w:basedOn w:val="Normalny"/>
    <w:rsid w:val="00E02017"/>
    <w:pPr>
      <w:spacing w:before="100" w:beforeAutospacing="1" w:after="100" w:afterAutospacing="1" w:line="240" w:lineRule="auto"/>
      <w:textAlignment w:val="center"/>
    </w:pPr>
    <w:rPr>
      <w:i/>
      <w:iCs/>
      <w:sz w:val="12"/>
      <w:szCs w:val="12"/>
    </w:rPr>
  </w:style>
  <w:style w:type="paragraph" w:customStyle="1" w:styleId="xl408">
    <w:name w:val="xl408"/>
    <w:basedOn w:val="Normalny"/>
    <w:rsid w:val="00E02017"/>
    <w:pPr>
      <w:spacing w:before="100" w:beforeAutospacing="1" w:after="100" w:afterAutospacing="1" w:line="240" w:lineRule="auto"/>
      <w:ind w:firstLineChars="100" w:firstLine="100"/>
      <w:textAlignment w:val="center"/>
    </w:pPr>
    <w:rPr>
      <w:sz w:val="12"/>
      <w:szCs w:val="12"/>
    </w:rPr>
  </w:style>
  <w:style w:type="paragraph" w:customStyle="1" w:styleId="xl409">
    <w:name w:val="xl409"/>
    <w:basedOn w:val="Normalny"/>
    <w:rsid w:val="00E02017"/>
    <w:pPr>
      <w:spacing w:before="100" w:beforeAutospacing="1" w:after="100" w:afterAutospacing="1" w:line="240" w:lineRule="auto"/>
      <w:textAlignment w:val="center"/>
    </w:pPr>
    <w:rPr>
      <w:i/>
      <w:iCs/>
      <w:sz w:val="12"/>
      <w:szCs w:val="12"/>
      <w:u w:val="single"/>
    </w:rPr>
  </w:style>
  <w:style w:type="paragraph" w:customStyle="1" w:styleId="xl410">
    <w:name w:val="xl410"/>
    <w:basedOn w:val="Normalny"/>
    <w:rsid w:val="00E02017"/>
    <w:pPr>
      <w:spacing w:before="100" w:beforeAutospacing="1" w:after="100" w:afterAutospacing="1" w:line="240" w:lineRule="auto"/>
      <w:ind w:firstLineChars="100" w:firstLine="100"/>
      <w:textAlignment w:val="center"/>
    </w:pPr>
    <w:rPr>
      <w:sz w:val="12"/>
      <w:szCs w:val="12"/>
    </w:rPr>
  </w:style>
  <w:style w:type="paragraph" w:customStyle="1" w:styleId="xl411">
    <w:name w:val="xl411"/>
    <w:basedOn w:val="Normalny"/>
    <w:rsid w:val="00E02017"/>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2E3DF0"/>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B402AC"/>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B402AC"/>
    <w:rPr>
      <w:rFonts w:ascii="Arial" w:hAnsi="Arial"/>
      <w:i/>
    </w:rPr>
  </w:style>
  <w:style w:type="character" w:styleId="Odwoanieprzypisudolnego">
    <w:name w:val="footnote reference"/>
    <w:rsid w:val="00B402AC"/>
    <w:rPr>
      <w:vertAlign w:val="superscript"/>
    </w:rPr>
  </w:style>
  <w:style w:type="paragraph" w:styleId="Akapitzlist">
    <w:name w:val="List Paragraph"/>
    <w:basedOn w:val="Normalny"/>
    <w:uiPriority w:val="34"/>
    <w:qFormat/>
    <w:rsid w:val="007A5CB0"/>
    <w:pPr>
      <w:ind w:left="720"/>
      <w:contextualSpacing/>
    </w:pPr>
  </w:style>
  <w:style w:type="character" w:styleId="Odwoaniedokomentarza">
    <w:name w:val="annotation reference"/>
    <w:basedOn w:val="Domylnaczcionkaakapitu"/>
    <w:rsid w:val="008057F1"/>
    <w:rPr>
      <w:sz w:val="16"/>
      <w:szCs w:val="16"/>
    </w:rPr>
  </w:style>
  <w:style w:type="paragraph" w:styleId="Tekstkomentarza">
    <w:name w:val="annotation text"/>
    <w:basedOn w:val="Normalny"/>
    <w:link w:val="TekstkomentarzaZnak"/>
    <w:rsid w:val="008057F1"/>
    <w:pPr>
      <w:spacing w:line="240" w:lineRule="auto"/>
    </w:pPr>
    <w:rPr>
      <w:szCs w:val="20"/>
    </w:rPr>
  </w:style>
  <w:style w:type="character" w:customStyle="1" w:styleId="TekstkomentarzaZnak">
    <w:name w:val="Tekst komentarza Znak"/>
    <w:basedOn w:val="Domylnaczcionkaakapitu"/>
    <w:link w:val="Tekstkomentarza"/>
    <w:rsid w:val="008057F1"/>
    <w:rPr>
      <w:rFonts w:ascii="Arial" w:hAnsi="Arial"/>
    </w:rPr>
  </w:style>
  <w:style w:type="paragraph" w:styleId="Tematkomentarza">
    <w:name w:val="annotation subject"/>
    <w:basedOn w:val="Tekstkomentarza"/>
    <w:next w:val="Tekstkomentarza"/>
    <w:link w:val="TematkomentarzaZnak"/>
    <w:rsid w:val="008057F1"/>
    <w:rPr>
      <w:b/>
      <w:bCs/>
    </w:rPr>
  </w:style>
  <w:style w:type="character" w:customStyle="1" w:styleId="TematkomentarzaZnak">
    <w:name w:val="Temat komentarza Znak"/>
    <w:basedOn w:val="TekstkomentarzaZnak"/>
    <w:link w:val="Tematkomentarza"/>
    <w:rsid w:val="008057F1"/>
    <w:rPr>
      <w:rFonts w:ascii="Arial" w:hAnsi="Arial"/>
      <w:b/>
      <w:bCs/>
    </w:rPr>
  </w:style>
  <w:style w:type="paragraph" w:customStyle="1" w:styleId="xl297">
    <w:name w:val="xl297"/>
    <w:basedOn w:val="Normalny"/>
    <w:rsid w:val="0089147B"/>
    <w:pPr>
      <w:shd w:val="clear" w:color="000000" w:fill="D5E3F2"/>
      <w:spacing w:before="100" w:beforeAutospacing="1" w:after="100" w:afterAutospacing="1" w:line="240" w:lineRule="auto"/>
    </w:pPr>
    <w:rPr>
      <w:b/>
      <w:bCs/>
      <w:sz w:val="12"/>
      <w:szCs w:val="12"/>
    </w:rPr>
  </w:style>
  <w:style w:type="paragraph" w:customStyle="1" w:styleId="xl298">
    <w:name w:val="xl298"/>
    <w:basedOn w:val="Normalny"/>
    <w:rsid w:val="0089147B"/>
    <w:pPr>
      <w:shd w:val="clear" w:color="000000" w:fill="D5E3F2"/>
      <w:spacing w:before="100" w:beforeAutospacing="1" w:after="100" w:afterAutospacing="1" w:line="240" w:lineRule="auto"/>
      <w:jc w:val="center"/>
    </w:pPr>
    <w:rPr>
      <w:b/>
      <w:bCs/>
      <w:sz w:val="12"/>
      <w:szCs w:val="12"/>
    </w:rPr>
  </w:style>
  <w:style w:type="paragraph" w:customStyle="1" w:styleId="xl299">
    <w:name w:val="xl299"/>
    <w:basedOn w:val="Normalny"/>
    <w:rsid w:val="0089147B"/>
    <w:pPr>
      <w:shd w:val="clear" w:color="000000" w:fill="D5E3F2"/>
      <w:spacing w:before="100" w:beforeAutospacing="1" w:after="100" w:afterAutospacing="1" w:line="240" w:lineRule="auto"/>
    </w:pPr>
    <w:rPr>
      <w:b/>
      <w:bCs/>
      <w:sz w:val="12"/>
      <w:szCs w:val="12"/>
    </w:rPr>
  </w:style>
  <w:style w:type="paragraph" w:customStyle="1" w:styleId="xl300">
    <w:name w:val="xl300"/>
    <w:basedOn w:val="Normalny"/>
    <w:rsid w:val="0089147B"/>
    <w:pPr>
      <w:shd w:val="clear" w:color="000000" w:fill="EAF1F6"/>
      <w:spacing w:before="100" w:beforeAutospacing="1" w:after="100" w:afterAutospacing="1" w:line="240" w:lineRule="auto"/>
    </w:pPr>
    <w:rPr>
      <w:b/>
      <w:bCs/>
      <w:i/>
      <w:iCs/>
      <w:sz w:val="12"/>
      <w:szCs w:val="12"/>
    </w:rPr>
  </w:style>
  <w:style w:type="paragraph" w:customStyle="1" w:styleId="xl301">
    <w:name w:val="xl301"/>
    <w:basedOn w:val="Normalny"/>
    <w:rsid w:val="0089147B"/>
    <w:pPr>
      <w:shd w:val="clear" w:color="000000" w:fill="EAF1F6"/>
      <w:spacing w:before="100" w:beforeAutospacing="1" w:after="100" w:afterAutospacing="1" w:line="240" w:lineRule="auto"/>
      <w:jc w:val="center"/>
    </w:pPr>
    <w:rPr>
      <w:b/>
      <w:bCs/>
      <w:i/>
      <w:iCs/>
      <w:sz w:val="12"/>
      <w:szCs w:val="12"/>
    </w:rPr>
  </w:style>
  <w:style w:type="paragraph" w:customStyle="1" w:styleId="xl302">
    <w:name w:val="xl302"/>
    <w:basedOn w:val="Normalny"/>
    <w:rsid w:val="0089147B"/>
    <w:pPr>
      <w:shd w:val="clear" w:color="000000" w:fill="EAF1F6"/>
      <w:spacing w:before="100" w:beforeAutospacing="1" w:after="100" w:afterAutospacing="1" w:line="240" w:lineRule="auto"/>
    </w:pPr>
    <w:rPr>
      <w:b/>
      <w:bCs/>
      <w:i/>
      <w:iCs/>
      <w:sz w:val="12"/>
      <w:szCs w:val="12"/>
    </w:rPr>
  </w:style>
  <w:style w:type="paragraph" w:customStyle="1" w:styleId="xl303">
    <w:name w:val="xl303"/>
    <w:basedOn w:val="Normalny"/>
    <w:rsid w:val="0089147B"/>
    <w:pPr>
      <w:spacing w:before="100" w:beforeAutospacing="1" w:after="100" w:afterAutospacing="1" w:line="240" w:lineRule="auto"/>
    </w:pPr>
    <w:rPr>
      <w:sz w:val="12"/>
      <w:szCs w:val="12"/>
    </w:rPr>
  </w:style>
  <w:style w:type="paragraph" w:customStyle="1" w:styleId="xl304">
    <w:name w:val="xl304"/>
    <w:basedOn w:val="Normalny"/>
    <w:rsid w:val="0089147B"/>
    <w:pPr>
      <w:spacing w:before="100" w:beforeAutospacing="1" w:after="100" w:afterAutospacing="1" w:line="240" w:lineRule="auto"/>
    </w:pPr>
    <w:rPr>
      <w:i/>
      <w:iCs/>
      <w:sz w:val="12"/>
      <w:szCs w:val="12"/>
      <w:u w:val="single"/>
    </w:rPr>
  </w:style>
  <w:style w:type="paragraph" w:customStyle="1" w:styleId="xl305">
    <w:name w:val="xl305"/>
    <w:basedOn w:val="Normalny"/>
    <w:rsid w:val="0089147B"/>
    <w:pPr>
      <w:spacing w:before="100" w:beforeAutospacing="1" w:after="100" w:afterAutospacing="1" w:line="240" w:lineRule="auto"/>
    </w:pPr>
    <w:rPr>
      <w:sz w:val="12"/>
      <w:szCs w:val="12"/>
    </w:rPr>
  </w:style>
  <w:style w:type="paragraph" w:customStyle="1" w:styleId="xl306">
    <w:name w:val="xl306"/>
    <w:basedOn w:val="Normalny"/>
    <w:rsid w:val="0089147B"/>
    <w:pPr>
      <w:shd w:val="clear" w:color="000000" w:fill="8DB0DB"/>
      <w:spacing w:before="100" w:beforeAutospacing="1" w:after="100" w:afterAutospacing="1" w:line="240" w:lineRule="auto"/>
    </w:pPr>
    <w:rPr>
      <w:b/>
      <w:bCs/>
      <w:sz w:val="12"/>
      <w:szCs w:val="12"/>
    </w:rPr>
  </w:style>
  <w:style w:type="paragraph" w:customStyle="1" w:styleId="xl307">
    <w:name w:val="xl307"/>
    <w:basedOn w:val="Normalny"/>
    <w:rsid w:val="0089147B"/>
    <w:pPr>
      <w:shd w:val="clear" w:color="000000" w:fill="8DB0DB"/>
      <w:spacing w:before="100" w:beforeAutospacing="1" w:after="100" w:afterAutospacing="1" w:line="240" w:lineRule="auto"/>
      <w:jc w:val="center"/>
    </w:pPr>
    <w:rPr>
      <w:b/>
      <w:bCs/>
      <w:sz w:val="12"/>
      <w:szCs w:val="12"/>
    </w:rPr>
  </w:style>
  <w:style w:type="paragraph" w:customStyle="1" w:styleId="xl308">
    <w:name w:val="xl308"/>
    <w:basedOn w:val="Normalny"/>
    <w:rsid w:val="0089147B"/>
    <w:pPr>
      <w:shd w:val="clear" w:color="000000" w:fill="8DB0DB"/>
      <w:spacing w:before="100" w:beforeAutospacing="1" w:after="100" w:afterAutospacing="1" w:line="240" w:lineRule="auto"/>
    </w:pPr>
    <w:rPr>
      <w:b/>
      <w:bCs/>
      <w:sz w:val="12"/>
      <w:szCs w:val="12"/>
    </w:rPr>
  </w:style>
  <w:style w:type="paragraph" w:customStyle="1" w:styleId="xl309">
    <w:name w:val="xl309"/>
    <w:basedOn w:val="Normalny"/>
    <w:rsid w:val="0089147B"/>
    <w:pPr>
      <w:spacing w:before="100" w:beforeAutospacing="1" w:after="100" w:afterAutospacing="1" w:line="240" w:lineRule="auto"/>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68">
      <w:bodyDiv w:val="1"/>
      <w:marLeft w:val="0"/>
      <w:marRight w:val="0"/>
      <w:marTop w:val="0"/>
      <w:marBottom w:val="0"/>
      <w:divBdr>
        <w:top w:val="none" w:sz="0" w:space="0" w:color="auto"/>
        <w:left w:val="none" w:sz="0" w:space="0" w:color="auto"/>
        <w:bottom w:val="none" w:sz="0" w:space="0" w:color="auto"/>
        <w:right w:val="none" w:sz="0" w:space="0" w:color="auto"/>
      </w:divBdr>
    </w:div>
    <w:div w:id="7098810">
      <w:bodyDiv w:val="1"/>
      <w:marLeft w:val="0"/>
      <w:marRight w:val="0"/>
      <w:marTop w:val="0"/>
      <w:marBottom w:val="0"/>
      <w:divBdr>
        <w:top w:val="none" w:sz="0" w:space="0" w:color="auto"/>
        <w:left w:val="none" w:sz="0" w:space="0" w:color="auto"/>
        <w:bottom w:val="none" w:sz="0" w:space="0" w:color="auto"/>
        <w:right w:val="none" w:sz="0" w:space="0" w:color="auto"/>
      </w:divBdr>
    </w:div>
    <w:div w:id="8530833">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4620924">
      <w:bodyDiv w:val="1"/>
      <w:marLeft w:val="0"/>
      <w:marRight w:val="0"/>
      <w:marTop w:val="0"/>
      <w:marBottom w:val="0"/>
      <w:divBdr>
        <w:top w:val="none" w:sz="0" w:space="0" w:color="auto"/>
        <w:left w:val="none" w:sz="0" w:space="0" w:color="auto"/>
        <w:bottom w:val="none" w:sz="0" w:space="0" w:color="auto"/>
        <w:right w:val="none" w:sz="0" w:space="0" w:color="auto"/>
      </w:divBdr>
    </w:div>
    <w:div w:id="16660248">
      <w:bodyDiv w:val="1"/>
      <w:marLeft w:val="0"/>
      <w:marRight w:val="0"/>
      <w:marTop w:val="0"/>
      <w:marBottom w:val="0"/>
      <w:divBdr>
        <w:top w:val="none" w:sz="0" w:space="0" w:color="auto"/>
        <w:left w:val="none" w:sz="0" w:space="0" w:color="auto"/>
        <w:bottom w:val="none" w:sz="0" w:space="0" w:color="auto"/>
        <w:right w:val="none" w:sz="0" w:space="0" w:color="auto"/>
      </w:divBdr>
    </w:div>
    <w:div w:id="18700566">
      <w:bodyDiv w:val="1"/>
      <w:marLeft w:val="0"/>
      <w:marRight w:val="0"/>
      <w:marTop w:val="0"/>
      <w:marBottom w:val="0"/>
      <w:divBdr>
        <w:top w:val="none" w:sz="0" w:space="0" w:color="auto"/>
        <w:left w:val="none" w:sz="0" w:space="0" w:color="auto"/>
        <w:bottom w:val="none" w:sz="0" w:space="0" w:color="auto"/>
        <w:right w:val="none" w:sz="0" w:space="0" w:color="auto"/>
      </w:divBdr>
    </w:div>
    <w:div w:id="19400918">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1638165">
      <w:bodyDiv w:val="1"/>
      <w:marLeft w:val="0"/>
      <w:marRight w:val="0"/>
      <w:marTop w:val="0"/>
      <w:marBottom w:val="0"/>
      <w:divBdr>
        <w:top w:val="none" w:sz="0" w:space="0" w:color="auto"/>
        <w:left w:val="none" w:sz="0" w:space="0" w:color="auto"/>
        <w:bottom w:val="none" w:sz="0" w:space="0" w:color="auto"/>
        <w:right w:val="none" w:sz="0" w:space="0" w:color="auto"/>
      </w:divBdr>
    </w:div>
    <w:div w:id="22560105">
      <w:bodyDiv w:val="1"/>
      <w:marLeft w:val="0"/>
      <w:marRight w:val="0"/>
      <w:marTop w:val="0"/>
      <w:marBottom w:val="0"/>
      <w:divBdr>
        <w:top w:val="none" w:sz="0" w:space="0" w:color="auto"/>
        <w:left w:val="none" w:sz="0" w:space="0" w:color="auto"/>
        <w:bottom w:val="none" w:sz="0" w:space="0" w:color="auto"/>
        <w:right w:val="none" w:sz="0" w:space="0" w:color="auto"/>
      </w:divBdr>
    </w:div>
    <w:div w:id="23092992">
      <w:bodyDiv w:val="1"/>
      <w:marLeft w:val="0"/>
      <w:marRight w:val="0"/>
      <w:marTop w:val="0"/>
      <w:marBottom w:val="0"/>
      <w:divBdr>
        <w:top w:val="none" w:sz="0" w:space="0" w:color="auto"/>
        <w:left w:val="none" w:sz="0" w:space="0" w:color="auto"/>
        <w:bottom w:val="none" w:sz="0" w:space="0" w:color="auto"/>
        <w:right w:val="none" w:sz="0" w:space="0" w:color="auto"/>
      </w:divBdr>
    </w:div>
    <w:div w:id="23990255">
      <w:bodyDiv w:val="1"/>
      <w:marLeft w:val="0"/>
      <w:marRight w:val="0"/>
      <w:marTop w:val="0"/>
      <w:marBottom w:val="0"/>
      <w:divBdr>
        <w:top w:val="none" w:sz="0" w:space="0" w:color="auto"/>
        <w:left w:val="none" w:sz="0" w:space="0" w:color="auto"/>
        <w:bottom w:val="none" w:sz="0" w:space="0" w:color="auto"/>
        <w:right w:val="none" w:sz="0" w:space="0" w:color="auto"/>
      </w:divBdr>
    </w:div>
    <w:div w:id="23990321">
      <w:bodyDiv w:val="1"/>
      <w:marLeft w:val="0"/>
      <w:marRight w:val="0"/>
      <w:marTop w:val="0"/>
      <w:marBottom w:val="0"/>
      <w:divBdr>
        <w:top w:val="none" w:sz="0" w:space="0" w:color="auto"/>
        <w:left w:val="none" w:sz="0" w:space="0" w:color="auto"/>
        <w:bottom w:val="none" w:sz="0" w:space="0" w:color="auto"/>
        <w:right w:val="none" w:sz="0" w:space="0" w:color="auto"/>
      </w:divBdr>
    </w:div>
    <w:div w:id="24017424">
      <w:bodyDiv w:val="1"/>
      <w:marLeft w:val="0"/>
      <w:marRight w:val="0"/>
      <w:marTop w:val="0"/>
      <w:marBottom w:val="0"/>
      <w:divBdr>
        <w:top w:val="none" w:sz="0" w:space="0" w:color="auto"/>
        <w:left w:val="none" w:sz="0" w:space="0" w:color="auto"/>
        <w:bottom w:val="none" w:sz="0" w:space="0" w:color="auto"/>
        <w:right w:val="none" w:sz="0" w:space="0" w:color="auto"/>
      </w:divBdr>
    </w:div>
    <w:div w:id="32926587">
      <w:bodyDiv w:val="1"/>
      <w:marLeft w:val="0"/>
      <w:marRight w:val="0"/>
      <w:marTop w:val="0"/>
      <w:marBottom w:val="0"/>
      <w:divBdr>
        <w:top w:val="none" w:sz="0" w:space="0" w:color="auto"/>
        <w:left w:val="none" w:sz="0" w:space="0" w:color="auto"/>
        <w:bottom w:val="none" w:sz="0" w:space="0" w:color="auto"/>
        <w:right w:val="none" w:sz="0" w:space="0" w:color="auto"/>
      </w:divBdr>
    </w:div>
    <w:div w:id="38870077">
      <w:bodyDiv w:val="1"/>
      <w:marLeft w:val="0"/>
      <w:marRight w:val="0"/>
      <w:marTop w:val="0"/>
      <w:marBottom w:val="0"/>
      <w:divBdr>
        <w:top w:val="none" w:sz="0" w:space="0" w:color="auto"/>
        <w:left w:val="none" w:sz="0" w:space="0" w:color="auto"/>
        <w:bottom w:val="none" w:sz="0" w:space="0" w:color="auto"/>
        <w:right w:val="none" w:sz="0" w:space="0" w:color="auto"/>
      </w:divBdr>
    </w:div>
    <w:div w:id="44381476">
      <w:bodyDiv w:val="1"/>
      <w:marLeft w:val="0"/>
      <w:marRight w:val="0"/>
      <w:marTop w:val="0"/>
      <w:marBottom w:val="0"/>
      <w:divBdr>
        <w:top w:val="none" w:sz="0" w:space="0" w:color="auto"/>
        <w:left w:val="none" w:sz="0" w:space="0" w:color="auto"/>
        <w:bottom w:val="none" w:sz="0" w:space="0" w:color="auto"/>
        <w:right w:val="none" w:sz="0" w:space="0" w:color="auto"/>
      </w:divBdr>
    </w:div>
    <w:div w:id="57481275">
      <w:bodyDiv w:val="1"/>
      <w:marLeft w:val="0"/>
      <w:marRight w:val="0"/>
      <w:marTop w:val="0"/>
      <w:marBottom w:val="0"/>
      <w:divBdr>
        <w:top w:val="none" w:sz="0" w:space="0" w:color="auto"/>
        <w:left w:val="none" w:sz="0" w:space="0" w:color="auto"/>
        <w:bottom w:val="none" w:sz="0" w:space="0" w:color="auto"/>
        <w:right w:val="none" w:sz="0" w:space="0" w:color="auto"/>
      </w:divBdr>
    </w:div>
    <w:div w:id="62025220">
      <w:bodyDiv w:val="1"/>
      <w:marLeft w:val="0"/>
      <w:marRight w:val="0"/>
      <w:marTop w:val="0"/>
      <w:marBottom w:val="0"/>
      <w:divBdr>
        <w:top w:val="none" w:sz="0" w:space="0" w:color="auto"/>
        <w:left w:val="none" w:sz="0" w:space="0" w:color="auto"/>
        <w:bottom w:val="none" w:sz="0" w:space="0" w:color="auto"/>
        <w:right w:val="none" w:sz="0" w:space="0" w:color="auto"/>
      </w:divBdr>
    </w:div>
    <w:div w:id="66458521">
      <w:bodyDiv w:val="1"/>
      <w:marLeft w:val="0"/>
      <w:marRight w:val="0"/>
      <w:marTop w:val="0"/>
      <w:marBottom w:val="0"/>
      <w:divBdr>
        <w:top w:val="none" w:sz="0" w:space="0" w:color="auto"/>
        <w:left w:val="none" w:sz="0" w:space="0" w:color="auto"/>
        <w:bottom w:val="none" w:sz="0" w:space="0" w:color="auto"/>
        <w:right w:val="none" w:sz="0" w:space="0" w:color="auto"/>
      </w:divBdr>
    </w:div>
    <w:div w:id="69543115">
      <w:bodyDiv w:val="1"/>
      <w:marLeft w:val="0"/>
      <w:marRight w:val="0"/>
      <w:marTop w:val="0"/>
      <w:marBottom w:val="0"/>
      <w:divBdr>
        <w:top w:val="none" w:sz="0" w:space="0" w:color="auto"/>
        <w:left w:val="none" w:sz="0" w:space="0" w:color="auto"/>
        <w:bottom w:val="none" w:sz="0" w:space="0" w:color="auto"/>
        <w:right w:val="none" w:sz="0" w:space="0" w:color="auto"/>
      </w:divBdr>
    </w:div>
    <w:div w:id="72746190">
      <w:bodyDiv w:val="1"/>
      <w:marLeft w:val="0"/>
      <w:marRight w:val="0"/>
      <w:marTop w:val="0"/>
      <w:marBottom w:val="0"/>
      <w:divBdr>
        <w:top w:val="none" w:sz="0" w:space="0" w:color="auto"/>
        <w:left w:val="none" w:sz="0" w:space="0" w:color="auto"/>
        <w:bottom w:val="none" w:sz="0" w:space="0" w:color="auto"/>
        <w:right w:val="none" w:sz="0" w:space="0" w:color="auto"/>
      </w:divBdr>
    </w:div>
    <w:div w:id="73672031">
      <w:bodyDiv w:val="1"/>
      <w:marLeft w:val="0"/>
      <w:marRight w:val="0"/>
      <w:marTop w:val="0"/>
      <w:marBottom w:val="0"/>
      <w:divBdr>
        <w:top w:val="none" w:sz="0" w:space="0" w:color="auto"/>
        <w:left w:val="none" w:sz="0" w:space="0" w:color="auto"/>
        <w:bottom w:val="none" w:sz="0" w:space="0" w:color="auto"/>
        <w:right w:val="none" w:sz="0" w:space="0" w:color="auto"/>
      </w:divBdr>
    </w:div>
    <w:div w:id="76636495">
      <w:bodyDiv w:val="1"/>
      <w:marLeft w:val="0"/>
      <w:marRight w:val="0"/>
      <w:marTop w:val="0"/>
      <w:marBottom w:val="0"/>
      <w:divBdr>
        <w:top w:val="none" w:sz="0" w:space="0" w:color="auto"/>
        <w:left w:val="none" w:sz="0" w:space="0" w:color="auto"/>
        <w:bottom w:val="none" w:sz="0" w:space="0" w:color="auto"/>
        <w:right w:val="none" w:sz="0" w:space="0" w:color="auto"/>
      </w:divBdr>
    </w:div>
    <w:div w:id="81412589">
      <w:bodyDiv w:val="1"/>
      <w:marLeft w:val="0"/>
      <w:marRight w:val="0"/>
      <w:marTop w:val="0"/>
      <w:marBottom w:val="0"/>
      <w:divBdr>
        <w:top w:val="none" w:sz="0" w:space="0" w:color="auto"/>
        <w:left w:val="none" w:sz="0" w:space="0" w:color="auto"/>
        <w:bottom w:val="none" w:sz="0" w:space="0" w:color="auto"/>
        <w:right w:val="none" w:sz="0" w:space="0" w:color="auto"/>
      </w:divBdr>
    </w:div>
    <w:div w:id="86511267">
      <w:bodyDiv w:val="1"/>
      <w:marLeft w:val="0"/>
      <w:marRight w:val="0"/>
      <w:marTop w:val="0"/>
      <w:marBottom w:val="0"/>
      <w:divBdr>
        <w:top w:val="none" w:sz="0" w:space="0" w:color="auto"/>
        <w:left w:val="none" w:sz="0" w:space="0" w:color="auto"/>
        <w:bottom w:val="none" w:sz="0" w:space="0" w:color="auto"/>
        <w:right w:val="none" w:sz="0" w:space="0" w:color="auto"/>
      </w:divBdr>
    </w:div>
    <w:div w:id="87234519">
      <w:bodyDiv w:val="1"/>
      <w:marLeft w:val="0"/>
      <w:marRight w:val="0"/>
      <w:marTop w:val="0"/>
      <w:marBottom w:val="0"/>
      <w:divBdr>
        <w:top w:val="none" w:sz="0" w:space="0" w:color="auto"/>
        <w:left w:val="none" w:sz="0" w:space="0" w:color="auto"/>
        <w:bottom w:val="none" w:sz="0" w:space="0" w:color="auto"/>
        <w:right w:val="none" w:sz="0" w:space="0" w:color="auto"/>
      </w:divBdr>
    </w:div>
    <w:div w:id="96756574">
      <w:bodyDiv w:val="1"/>
      <w:marLeft w:val="0"/>
      <w:marRight w:val="0"/>
      <w:marTop w:val="0"/>
      <w:marBottom w:val="0"/>
      <w:divBdr>
        <w:top w:val="none" w:sz="0" w:space="0" w:color="auto"/>
        <w:left w:val="none" w:sz="0" w:space="0" w:color="auto"/>
        <w:bottom w:val="none" w:sz="0" w:space="0" w:color="auto"/>
        <w:right w:val="none" w:sz="0" w:space="0" w:color="auto"/>
      </w:divBdr>
    </w:div>
    <w:div w:id="96874428">
      <w:bodyDiv w:val="1"/>
      <w:marLeft w:val="0"/>
      <w:marRight w:val="0"/>
      <w:marTop w:val="0"/>
      <w:marBottom w:val="0"/>
      <w:divBdr>
        <w:top w:val="none" w:sz="0" w:space="0" w:color="auto"/>
        <w:left w:val="none" w:sz="0" w:space="0" w:color="auto"/>
        <w:bottom w:val="none" w:sz="0" w:space="0" w:color="auto"/>
        <w:right w:val="none" w:sz="0" w:space="0" w:color="auto"/>
      </w:divBdr>
    </w:div>
    <w:div w:id="99571055">
      <w:bodyDiv w:val="1"/>
      <w:marLeft w:val="0"/>
      <w:marRight w:val="0"/>
      <w:marTop w:val="0"/>
      <w:marBottom w:val="0"/>
      <w:divBdr>
        <w:top w:val="none" w:sz="0" w:space="0" w:color="auto"/>
        <w:left w:val="none" w:sz="0" w:space="0" w:color="auto"/>
        <w:bottom w:val="none" w:sz="0" w:space="0" w:color="auto"/>
        <w:right w:val="none" w:sz="0" w:space="0" w:color="auto"/>
      </w:divBdr>
    </w:div>
    <w:div w:id="102653691">
      <w:bodyDiv w:val="1"/>
      <w:marLeft w:val="0"/>
      <w:marRight w:val="0"/>
      <w:marTop w:val="0"/>
      <w:marBottom w:val="0"/>
      <w:divBdr>
        <w:top w:val="none" w:sz="0" w:space="0" w:color="auto"/>
        <w:left w:val="none" w:sz="0" w:space="0" w:color="auto"/>
        <w:bottom w:val="none" w:sz="0" w:space="0" w:color="auto"/>
        <w:right w:val="none" w:sz="0" w:space="0" w:color="auto"/>
      </w:divBdr>
    </w:div>
    <w:div w:id="103160070">
      <w:bodyDiv w:val="1"/>
      <w:marLeft w:val="0"/>
      <w:marRight w:val="0"/>
      <w:marTop w:val="0"/>
      <w:marBottom w:val="0"/>
      <w:divBdr>
        <w:top w:val="none" w:sz="0" w:space="0" w:color="auto"/>
        <w:left w:val="none" w:sz="0" w:space="0" w:color="auto"/>
        <w:bottom w:val="none" w:sz="0" w:space="0" w:color="auto"/>
        <w:right w:val="none" w:sz="0" w:space="0" w:color="auto"/>
      </w:divBdr>
    </w:div>
    <w:div w:id="103573157">
      <w:bodyDiv w:val="1"/>
      <w:marLeft w:val="0"/>
      <w:marRight w:val="0"/>
      <w:marTop w:val="0"/>
      <w:marBottom w:val="0"/>
      <w:divBdr>
        <w:top w:val="none" w:sz="0" w:space="0" w:color="auto"/>
        <w:left w:val="none" w:sz="0" w:space="0" w:color="auto"/>
        <w:bottom w:val="none" w:sz="0" w:space="0" w:color="auto"/>
        <w:right w:val="none" w:sz="0" w:space="0" w:color="auto"/>
      </w:divBdr>
    </w:div>
    <w:div w:id="112481033">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18651518">
      <w:bodyDiv w:val="1"/>
      <w:marLeft w:val="0"/>
      <w:marRight w:val="0"/>
      <w:marTop w:val="0"/>
      <w:marBottom w:val="0"/>
      <w:divBdr>
        <w:top w:val="none" w:sz="0" w:space="0" w:color="auto"/>
        <w:left w:val="none" w:sz="0" w:space="0" w:color="auto"/>
        <w:bottom w:val="none" w:sz="0" w:space="0" w:color="auto"/>
        <w:right w:val="none" w:sz="0" w:space="0" w:color="auto"/>
      </w:divBdr>
    </w:div>
    <w:div w:id="119879350">
      <w:bodyDiv w:val="1"/>
      <w:marLeft w:val="0"/>
      <w:marRight w:val="0"/>
      <w:marTop w:val="0"/>
      <w:marBottom w:val="0"/>
      <w:divBdr>
        <w:top w:val="none" w:sz="0" w:space="0" w:color="auto"/>
        <w:left w:val="none" w:sz="0" w:space="0" w:color="auto"/>
        <w:bottom w:val="none" w:sz="0" w:space="0" w:color="auto"/>
        <w:right w:val="none" w:sz="0" w:space="0" w:color="auto"/>
      </w:divBdr>
    </w:div>
    <w:div w:id="121769109">
      <w:bodyDiv w:val="1"/>
      <w:marLeft w:val="0"/>
      <w:marRight w:val="0"/>
      <w:marTop w:val="0"/>
      <w:marBottom w:val="0"/>
      <w:divBdr>
        <w:top w:val="none" w:sz="0" w:space="0" w:color="auto"/>
        <w:left w:val="none" w:sz="0" w:space="0" w:color="auto"/>
        <w:bottom w:val="none" w:sz="0" w:space="0" w:color="auto"/>
        <w:right w:val="none" w:sz="0" w:space="0" w:color="auto"/>
      </w:divBdr>
    </w:div>
    <w:div w:id="126318051">
      <w:bodyDiv w:val="1"/>
      <w:marLeft w:val="0"/>
      <w:marRight w:val="0"/>
      <w:marTop w:val="0"/>
      <w:marBottom w:val="0"/>
      <w:divBdr>
        <w:top w:val="none" w:sz="0" w:space="0" w:color="auto"/>
        <w:left w:val="none" w:sz="0" w:space="0" w:color="auto"/>
        <w:bottom w:val="none" w:sz="0" w:space="0" w:color="auto"/>
        <w:right w:val="none" w:sz="0" w:space="0" w:color="auto"/>
      </w:divBdr>
    </w:div>
    <w:div w:id="130171783">
      <w:bodyDiv w:val="1"/>
      <w:marLeft w:val="0"/>
      <w:marRight w:val="0"/>
      <w:marTop w:val="0"/>
      <w:marBottom w:val="0"/>
      <w:divBdr>
        <w:top w:val="none" w:sz="0" w:space="0" w:color="auto"/>
        <w:left w:val="none" w:sz="0" w:space="0" w:color="auto"/>
        <w:bottom w:val="none" w:sz="0" w:space="0" w:color="auto"/>
        <w:right w:val="none" w:sz="0" w:space="0" w:color="auto"/>
      </w:divBdr>
    </w:div>
    <w:div w:id="131219420">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42696049">
      <w:bodyDiv w:val="1"/>
      <w:marLeft w:val="0"/>
      <w:marRight w:val="0"/>
      <w:marTop w:val="0"/>
      <w:marBottom w:val="0"/>
      <w:divBdr>
        <w:top w:val="none" w:sz="0" w:space="0" w:color="auto"/>
        <w:left w:val="none" w:sz="0" w:space="0" w:color="auto"/>
        <w:bottom w:val="none" w:sz="0" w:space="0" w:color="auto"/>
        <w:right w:val="none" w:sz="0" w:space="0" w:color="auto"/>
      </w:divBdr>
    </w:div>
    <w:div w:id="143277391">
      <w:bodyDiv w:val="1"/>
      <w:marLeft w:val="0"/>
      <w:marRight w:val="0"/>
      <w:marTop w:val="0"/>
      <w:marBottom w:val="0"/>
      <w:divBdr>
        <w:top w:val="none" w:sz="0" w:space="0" w:color="auto"/>
        <w:left w:val="none" w:sz="0" w:space="0" w:color="auto"/>
        <w:bottom w:val="none" w:sz="0" w:space="0" w:color="auto"/>
        <w:right w:val="none" w:sz="0" w:space="0" w:color="auto"/>
      </w:divBdr>
    </w:div>
    <w:div w:id="147869746">
      <w:bodyDiv w:val="1"/>
      <w:marLeft w:val="0"/>
      <w:marRight w:val="0"/>
      <w:marTop w:val="0"/>
      <w:marBottom w:val="0"/>
      <w:divBdr>
        <w:top w:val="none" w:sz="0" w:space="0" w:color="auto"/>
        <w:left w:val="none" w:sz="0" w:space="0" w:color="auto"/>
        <w:bottom w:val="none" w:sz="0" w:space="0" w:color="auto"/>
        <w:right w:val="none" w:sz="0" w:space="0" w:color="auto"/>
      </w:divBdr>
    </w:div>
    <w:div w:id="151334855">
      <w:bodyDiv w:val="1"/>
      <w:marLeft w:val="0"/>
      <w:marRight w:val="0"/>
      <w:marTop w:val="0"/>
      <w:marBottom w:val="0"/>
      <w:divBdr>
        <w:top w:val="none" w:sz="0" w:space="0" w:color="auto"/>
        <w:left w:val="none" w:sz="0" w:space="0" w:color="auto"/>
        <w:bottom w:val="none" w:sz="0" w:space="0" w:color="auto"/>
        <w:right w:val="none" w:sz="0" w:space="0" w:color="auto"/>
      </w:divBdr>
    </w:div>
    <w:div w:id="154339182">
      <w:bodyDiv w:val="1"/>
      <w:marLeft w:val="0"/>
      <w:marRight w:val="0"/>
      <w:marTop w:val="0"/>
      <w:marBottom w:val="0"/>
      <w:divBdr>
        <w:top w:val="none" w:sz="0" w:space="0" w:color="auto"/>
        <w:left w:val="none" w:sz="0" w:space="0" w:color="auto"/>
        <w:bottom w:val="none" w:sz="0" w:space="0" w:color="auto"/>
        <w:right w:val="none" w:sz="0" w:space="0" w:color="auto"/>
      </w:divBdr>
    </w:div>
    <w:div w:id="155004167">
      <w:bodyDiv w:val="1"/>
      <w:marLeft w:val="0"/>
      <w:marRight w:val="0"/>
      <w:marTop w:val="0"/>
      <w:marBottom w:val="0"/>
      <w:divBdr>
        <w:top w:val="none" w:sz="0" w:space="0" w:color="auto"/>
        <w:left w:val="none" w:sz="0" w:space="0" w:color="auto"/>
        <w:bottom w:val="none" w:sz="0" w:space="0" w:color="auto"/>
        <w:right w:val="none" w:sz="0" w:space="0" w:color="auto"/>
      </w:divBdr>
    </w:div>
    <w:div w:id="155071927">
      <w:bodyDiv w:val="1"/>
      <w:marLeft w:val="0"/>
      <w:marRight w:val="0"/>
      <w:marTop w:val="0"/>
      <w:marBottom w:val="0"/>
      <w:divBdr>
        <w:top w:val="none" w:sz="0" w:space="0" w:color="auto"/>
        <w:left w:val="none" w:sz="0" w:space="0" w:color="auto"/>
        <w:bottom w:val="none" w:sz="0" w:space="0" w:color="auto"/>
        <w:right w:val="none" w:sz="0" w:space="0" w:color="auto"/>
      </w:divBdr>
    </w:div>
    <w:div w:id="155802940">
      <w:bodyDiv w:val="1"/>
      <w:marLeft w:val="0"/>
      <w:marRight w:val="0"/>
      <w:marTop w:val="0"/>
      <w:marBottom w:val="0"/>
      <w:divBdr>
        <w:top w:val="none" w:sz="0" w:space="0" w:color="auto"/>
        <w:left w:val="none" w:sz="0" w:space="0" w:color="auto"/>
        <w:bottom w:val="none" w:sz="0" w:space="0" w:color="auto"/>
        <w:right w:val="none" w:sz="0" w:space="0" w:color="auto"/>
      </w:divBdr>
    </w:div>
    <w:div w:id="155998558">
      <w:bodyDiv w:val="1"/>
      <w:marLeft w:val="0"/>
      <w:marRight w:val="0"/>
      <w:marTop w:val="0"/>
      <w:marBottom w:val="0"/>
      <w:divBdr>
        <w:top w:val="none" w:sz="0" w:space="0" w:color="auto"/>
        <w:left w:val="none" w:sz="0" w:space="0" w:color="auto"/>
        <w:bottom w:val="none" w:sz="0" w:space="0" w:color="auto"/>
        <w:right w:val="none" w:sz="0" w:space="0" w:color="auto"/>
      </w:divBdr>
    </w:div>
    <w:div w:id="163277345">
      <w:bodyDiv w:val="1"/>
      <w:marLeft w:val="0"/>
      <w:marRight w:val="0"/>
      <w:marTop w:val="0"/>
      <w:marBottom w:val="0"/>
      <w:divBdr>
        <w:top w:val="none" w:sz="0" w:space="0" w:color="auto"/>
        <w:left w:val="none" w:sz="0" w:space="0" w:color="auto"/>
        <w:bottom w:val="none" w:sz="0" w:space="0" w:color="auto"/>
        <w:right w:val="none" w:sz="0" w:space="0" w:color="auto"/>
      </w:divBdr>
    </w:div>
    <w:div w:id="165944678">
      <w:bodyDiv w:val="1"/>
      <w:marLeft w:val="0"/>
      <w:marRight w:val="0"/>
      <w:marTop w:val="0"/>
      <w:marBottom w:val="0"/>
      <w:divBdr>
        <w:top w:val="none" w:sz="0" w:space="0" w:color="auto"/>
        <w:left w:val="none" w:sz="0" w:space="0" w:color="auto"/>
        <w:bottom w:val="none" w:sz="0" w:space="0" w:color="auto"/>
        <w:right w:val="none" w:sz="0" w:space="0" w:color="auto"/>
      </w:divBdr>
    </w:div>
    <w:div w:id="178812879">
      <w:bodyDiv w:val="1"/>
      <w:marLeft w:val="0"/>
      <w:marRight w:val="0"/>
      <w:marTop w:val="0"/>
      <w:marBottom w:val="0"/>
      <w:divBdr>
        <w:top w:val="none" w:sz="0" w:space="0" w:color="auto"/>
        <w:left w:val="none" w:sz="0" w:space="0" w:color="auto"/>
        <w:bottom w:val="none" w:sz="0" w:space="0" w:color="auto"/>
        <w:right w:val="none" w:sz="0" w:space="0" w:color="auto"/>
      </w:divBdr>
    </w:div>
    <w:div w:id="179003889">
      <w:bodyDiv w:val="1"/>
      <w:marLeft w:val="0"/>
      <w:marRight w:val="0"/>
      <w:marTop w:val="0"/>
      <w:marBottom w:val="0"/>
      <w:divBdr>
        <w:top w:val="none" w:sz="0" w:space="0" w:color="auto"/>
        <w:left w:val="none" w:sz="0" w:space="0" w:color="auto"/>
        <w:bottom w:val="none" w:sz="0" w:space="0" w:color="auto"/>
        <w:right w:val="none" w:sz="0" w:space="0" w:color="auto"/>
      </w:divBdr>
    </w:div>
    <w:div w:id="179470240">
      <w:bodyDiv w:val="1"/>
      <w:marLeft w:val="0"/>
      <w:marRight w:val="0"/>
      <w:marTop w:val="0"/>
      <w:marBottom w:val="0"/>
      <w:divBdr>
        <w:top w:val="none" w:sz="0" w:space="0" w:color="auto"/>
        <w:left w:val="none" w:sz="0" w:space="0" w:color="auto"/>
        <w:bottom w:val="none" w:sz="0" w:space="0" w:color="auto"/>
        <w:right w:val="none" w:sz="0" w:space="0" w:color="auto"/>
      </w:divBdr>
    </w:div>
    <w:div w:id="182525114">
      <w:bodyDiv w:val="1"/>
      <w:marLeft w:val="0"/>
      <w:marRight w:val="0"/>
      <w:marTop w:val="0"/>
      <w:marBottom w:val="0"/>
      <w:divBdr>
        <w:top w:val="none" w:sz="0" w:space="0" w:color="auto"/>
        <w:left w:val="none" w:sz="0" w:space="0" w:color="auto"/>
        <w:bottom w:val="none" w:sz="0" w:space="0" w:color="auto"/>
        <w:right w:val="none" w:sz="0" w:space="0" w:color="auto"/>
      </w:divBdr>
    </w:div>
    <w:div w:id="186915077">
      <w:bodyDiv w:val="1"/>
      <w:marLeft w:val="0"/>
      <w:marRight w:val="0"/>
      <w:marTop w:val="0"/>
      <w:marBottom w:val="0"/>
      <w:divBdr>
        <w:top w:val="none" w:sz="0" w:space="0" w:color="auto"/>
        <w:left w:val="none" w:sz="0" w:space="0" w:color="auto"/>
        <w:bottom w:val="none" w:sz="0" w:space="0" w:color="auto"/>
        <w:right w:val="none" w:sz="0" w:space="0" w:color="auto"/>
      </w:divBdr>
    </w:div>
    <w:div w:id="187456150">
      <w:bodyDiv w:val="1"/>
      <w:marLeft w:val="0"/>
      <w:marRight w:val="0"/>
      <w:marTop w:val="0"/>
      <w:marBottom w:val="0"/>
      <w:divBdr>
        <w:top w:val="none" w:sz="0" w:space="0" w:color="auto"/>
        <w:left w:val="none" w:sz="0" w:space="0" w:color="auto"/>
        <w:bottom w:val="none" w:sz="0" w:space="0" w:color="auto"/>
        <w:right w:val="none" w:sz="0" w:space="0" w:color="auto"/>
      </w:divBdr>
    </w:div>
    <w:div w:id="190190669">
      <w:bodyDiv w:val="1"/>
      <w:marLeft w:val="0"/>
      <w:marRight w:val="0"/>
      <w:marTop w:val="0"/>
      <w:marBottom w:val="0"/>
      <w:divBdr>
        <w:top w:val="none" w:sz="0" w:space="0" w:color="auto"/>
        <w:left w:val="none" w:sz="0" w:space="0" w:color="auto"/>
        <w:bottom w:val="none" w:sz="0" w:space="0" w:color="auto"/>
        <w:right w:val="none" w:sz="0" w:space="0" w:color="auto"/>
      </w:divBdr>
    </w:div>
    <w:div w:id="191651260">
      <w:bodyDiv w:val="1"/>
      <w:marLeft w:val="0"/>
      <w:marRight w:val="0"/>
      <w:marTop w:val="0"/>
      <w:marBottom w:val="0"/>
      <w:divBdr>
        <w:top w:val="none" w:sz="0" w:space="0" w:color="auto"/>
        <w:left w:val="none" w:sz="0" w:space="0" w:color="auto"/>
        <w:bottom w:val="none" w:sz="0" w:space="0" w:color="auto"/>
        <w:right w:val="none" w:sz="0" w:space="0" w:color="auto"/>
      </w:divBdr>
    </w:div>
    <w:div w:id="195119620">
      <w:bodyDiv w:val="1"/>
      <w:marLeft w:val="0"/>
      <w:marRight w:val="0"/>
      <w:marTop w:val="0"/>
      <w:marBottom w:val="0"/>
      <w:divBdr>
        <w:top w:val="none" w:sz="0" w:space="0" w:color="auto"/>
        <w:left w:val="none" w:sz="0" w:space="0" w:color="auto"/>
        <w:bottom w:val="none" w:sz="0" w:space="0" w:color="auto"/>
        <w:right w:val="none" w:sz="0" w:space="0" w:color="auto"/>
      </w:divBdr>
    </w:div>
    <w:div w:id="195242595">
      <w:bodyDiv w:val="1"/>
      <w:marLeft w:val="0"/>
      <w:marRight w:val="0"/>
      <w:marTop w:val="0"/>
      <w:marBottom w:val="0"/>
      <w:divBdr>
        <w:top w:val="none" w:sz="0" w:space="0" w:color="auto"/>
        <w:left w:val="none" w:sz="0" w:space="0" w:color="auto"/>
        <w:bottom w:val="none" w:sz="0" w:space="0" w:color="auto"/>
        <w:right w:val="none" w:sz="0" w:space="0" w:color="auto"/>
      </w:divBdr>
    </w:div>
    <w:div w:id="195510628">
      <w:bodyDiv w:val="1"/>
      <w:marLeft w:val="0"/>
      <w:marRight w:val="0"/>
      <w:marTop w:val="0"/>
      <w:marBottom w:val="0"/>
      <w:divBdr>
        <w:top w:val="none" w:sz="0" w:space="0" w:color="auto"/>
        <w:left w:val="none" w:sz="0" w:space="0" w:color="auto"/>
        <w:bottom w:val="none" w:sz="0" w:space="0" w:color="auto"/>
        <w:right w:val="none" w:sz="0" w:space="0" w:color="auto"/>
      </w:divBdr>
    </w:div>
    <w:div w:id="196702585">
      <w:bodyDiv w:val="1"/>
      <w:marLeft w:val="0"/>
      <w:marRight w:val="0"/>
      <w:marTop w:val="0"/>
      <w:marBottom w:val="0"/>
      <w:divBdr>
        <w:top w:val="none" w:sz="0" w:space="0" w:color="auto"/>
        <w:left w:val="none" w:sz="0" w:space="0" w:color="auto"/>
        <w:bottom w:val="none" w:sz="0" w:space="0" w:color="auto"/>
        <w:right w:val="none" w:sz="0" w:space="0" w:color="auto"/>
      </w:divBdr>
    </w:div>
    <w:div w:id="206912706">
      <w:bodyDiv w:val="1"/>
      <w:marLeft w:val="0"/>
      <w:marRight w:val="0"/>
      <w:marTop w:val="0"/>
      <w:marBottom w:val="0"/>
      <w:divBdr>
        <w:top w:val="none" w:sz="0" w:space="0" w:color="auto"/>
        <w:left w:val="none" w:sz="0" w:space="0" w:color="auto"/>
        <w:bottom w:val="none" w:sz="0" w:space="0" w:color="auto"/>
        <w:right w:val="none" w:sz="0" w:space="0" w:color="auto"/>
      </w:divBdr>
    </w:div>
    <w:div w:id="208032886">
      <w:bodyDiv w:val="1"/>
      <w:marLeft w:val="0"/>
      <w:marRight w:val="0"/>
      <w:marTop w:val="0"/>
      <w:marBottom w:val="0"/>
      <w:divBdr>
        <w:top w:val="none" w:sz="0" w:space="0" w:color="auto"/>
        <w:left w:val="none" w:sz="0" w:space="0" w:color="auto"/>
        <w:bottom w:val="none" w:sz="0" w:space="0" w:color="auto"/>
        <w:right w:val="none" w:sz="0" w:space="0" w:color="auto"/>
      </w:divBdr>
    </w:div>
    <w:div w:id="210578286">
      <w:bodyDiv w:val="1"/>
      <w:marLeft w:val="0"/>
      <w:marRight w:val="0"/>
      <w:marTop w:val="0"/>
      <w:marBottom w:val="0"/>
      <w:divBdr>
        <w:top w:val="none" w:sz="0" w:space="0" w:color="auto"/>
        <w:left w:val="none" w:sz="0" w:space="0" w:color="auto"/>
        <w:bottom w:val="none" w:sz="0" w:space="0" w:color="auto"/>
        <w:right w:val="none" w:sz="0" w:space="0" w:color="auto"/>
      </w:divBdr>
    </w:div>
    <w:div w:id="211423315">
      <w:bodyDiv w:val="1"/>
      <w:marLeft w:val="0"/>
      <w:marRight w:val="0"/>
      <w:marTop w:val="0"/>
      <w:marBottom w:val="0"/>
      <w:divBdr>
        <w:top w:val="none" w:sz="0" w:space="0" w:color="auto"/>
        <w:left w:val="none" w:sz="0" w:space="0" w:color="auto"/>
        <w:bottom w:val="none" w:sz="0" w:space="0" w:color="auto"/>
        <w:right w:val="none" w:sz="0" w:space="0" w:color="auto"/>
      </w:divBdr>
    </w:div>
    <w:div w:id="228344768">
      <w:bodyDiv w:val="1"/>
      <w:marLeft w:val="0"/>
      <w:marRight w:val="0"/>
      <w:marTop w:val="0"/>
      <w:marBottom w:val="0"/>
      <w:divBdr>
        <w:top w:val="none" w:sz="0" w:space="0" w:color="auto"/>
        <w:left w:val="none" w:sz="0" w:space="0" w:color="auto"/>
        <w:bottom w:val="none" w:sz="0" w:space="0" w:color="auto"/>
        <w:right w:val="none" w:sz="0" w:space="0" w:color="auto"/>
      </w:divBdr>
    </w:div>
    <w:div w:id="228660934">
      <w:bodyDiv w:val="1"/>
      <w:marLeft w:val="0"/>
      <w:marRight w:val="0"/>
      <w:marTop w:val="0"/>
      <w:marBottom w:val="0"/>
      <w:divBdr>
        <w:top w:val="none" w:sz="0" w:space="0" w:color="auto"/>
        <w:left w:val="none" w:sz="0" w:space="0" w:color="auto"/>
        <w:bottom w:val="none" w:sz="0" w:space="0" w:color="auto"/>
        <w:right w:val="none" w:sz="0" w:space="0" w:color="auto"/>
      </w:divBdr>
    </w:div>
    <w:div w:id="236482845">
      <w:bodyDiv w:val="1"/>
      <w:marLeft w:val="0"/>
      <w:marRight w:val="0"/>
      <w:marTop w:val="0"/>
      <w:marBottom w:val="0"/>
      <w:divBdr>
        <w:top w:val="none" w:sz="0" w:space="0" w:color="auto"/>
        <w:left w:val="none" w:sz="0" w:space="0" w:color="auto"/>
        <w:bottom w:val="none" w:sz="0" w:space="0" w:color="auto"/>
        <w:right w:val="none" w:sz="0" w:space="0" w:color="auto"/>
      </w:divBdr>
    </w:div>
    <w:div w:id="237793395">
      <w:bodyDiv w:val="1"/>
      <w:marLeft w:val="0"/>
      <w:marRight w:val="0"/>
      <w:marTop w:val="0"/>
      <w:marBottom w:val="0"/>
      <w:divBdr>
        <w:top w:val="none" w:sz="0" w:space="0" w:color="auto"/>
        <w:left w:val="none" w:sz="0" w:space="0" w:color="auto"/>
        <w:bottom w:val="none" w:sz="0" w:space="0" w:color="auto"/>
        <w:right w:val="none" w:sz="0" w:space="0" w:color="auto"/>
      </w:divBdr>
    </w:div>
    <w:div w:id="238949566">
      <w:bodyDiv w:val="1"/>
      <w:marLeft w:val="0"/>
      <w:marRight w:val="0"/>
      <w:marTop w:val="0"/>
      <w:marBottom w:val="0"/>
      <w:divBdr>
        <w:top w:val="none" w:sz="0" w:space="0" w:color="auto"/>
        <w:left w:val="none" w:sz="0" w:space="0" w:color="auto"/>
        <w:bottom w:val="none" w:sz="0" w:space="0" w:color="auto"/>
        <w:right w:val="none" w:sz="0" w:space="0" w:color="auto"/>
      </w:divBdr>
    </w:div>
    <w:div w:id="240679272">
      <w:bodyDiv w:val="1"/>
      <w:marLeft w:val="0"/>
      <w:marRight w:val="0"/>
      <w:marTop w:val="0"/>
      <w:marBottom w:val="0"/>
      <w:divBdr>
        <w:top w:val="none" w:sz="0" w:space="0" w:color="auto"/>
        <w:left w:val="none" w:sz="0" w:space="0" w:color="auto"/>
        <w:bottom w:val="none" w:sz="0" w:space="0" w:color="auto"/>
        <w:right w:val="none" w:sz="0" w:space="0" w:color="auto"/>
      </w:divBdr>
    </w:div>
    <w:div w:id="243152834">
      <w:bodyDiv w:val="1"/>
      <w:marLeft w:val="0"/>
      <w:marRight w:val="0"/>
      <w:marTop w:val="0"/>
      <w:marBottom w:val="0"/>
      <w:divBdr>
        <w:top w:val="none" w:sz="0" w:space="0" w:color="auto"/>
        <w:left w:val="none" w:sz="0" w:space="0" w:color="auto"/>
        <w:bottom w:val="none" w:sz="0" w:space="0" w:color="auto"/>
        <w:right w:val="none" w:sz="0" w:space="0" w:color="auto"/>
      </w:divBdr>
    </w:div>
    <w:div w:id="243421720">
      <w:bodyDiv w:val="1"/>
      <w:marLeft w:val="0"/>
      <w:marRight w:val="0"/>
      <w:marTop w:val="0"/>
      <w:marBottom w:val="0"/>
      <w:divBdr>
        <w:top w:val="none" w:sz="0" w:space="0" w:color="auto"/>
        <w:left w:val="none" w:sz="0" w:space="0" w:color="auto"/>
        <w:bottom w:val="none" w:sz="0" w:space="0" w:color="auto"/>
        <w:right w:val="none" w:sz="0" w:space="0" w:color="auto"/>
      </w:divBdr>
    </w:div>
    <w:div w:id="243758119">
      <w:bodyDiv w:val="1"/>
      <w:marLeft w:val="0"/>
      <w:marRight w:val="0"/>
      <w:marTop w:val="0"/>
      <w:marBottom w:val="0"/>
      <w:divBdr>
        <w:top w:val="none" w:sz="0" w:space="0" w:color="auto"/>
        <w:left w:val="none" w:sz="0" w:space="0" w:color="auto"/>
        <w:bottom w:val="none" w:sz="0" w:space="0" w:color="auto"/>
        <w:right w:val="none" w:sz="0" w:space="0" w:color="auto"/>
      </w:divBdr>
    </w:div>
    <w:div w:id="245697366">
      <w:bodyDiv w:val="1"/>
      <w:marLeft w:val="0"/>
      <w:marRight w:val="0"/>
      <w:marTop w:val="0"/>
      <w:marBottom w:val="0"/>
      <w:divBdr>
        <w:top w:val="none" w:sz="0" w:space="0" w:color="auto"/>
        <w:left w:val="none" w:sz="0" w:space="0" w:color="auto"/>
        <w:bottom w:val="none" w:sz="0" w:space="0" w:color="auto"/>
        <w:right w:val="none" w:sz="0" w:space="0" w:color="auto"/>
      </w:divBdr>
    </w:div>
    <w:div w:id="249775547">
      <w:bodyDiv w:val="1"/>
      <w:marLeft w:val="0"/>
      <w:marRight w:val="0"/>
      <w:marTop w:val="0"/>
      <w:marBottom w:val="0"/>
      <w:divBdr>
        <w:top w:val="none" w:sz="0" w:space="0" w:color="auto"/>
        <w:left w:val="none" w:sz="0" w:space="0" w:color="auto"/>
        <w:bottom w:val="none" w:sz="0" w:space="0" w:color="auto"/>
        <w:right w:val="none" w:sz="0" w:space="0" w:color="auto"/>
      </w:divBdr>
    </w:div>
    <w:div w:id="255525816">
      <w:bodyDiv w:val="1"/>
      <w:marLeft w:val="0"/>
      <w:marRight w:val="0"/>
      <w:marTop w:val="0"/>
      <w:marBottom w:val="0"/>
      <w:divBdr>
        <w:top w:val="none" w:sz="0" w:space="0" w:color="auto"/>
        <w:left w:val="none" w:sz="0" w:space="0" w:color="auto"/>
        <w:bottom w:val="none" w:sz="0" w:space="0" w:color="auto"/>
        <w:right w:val="none" w:sz="0" w:space="0" w:color="auto"/>
      </w:divBdr>
    </w:div>
    <w:div w:id="256794987">
      <w:bodyDiv w:val="1"/>
      <w:marLeft w:val="0"/>
      <w:marRight w:val="0"/>
      <w:marTop w:val="0"/>
      <w:marBottom w:val="0"/>
      <w:divBdr>
        <w:top w:val="none" w:sz="0" w:space="0" w:color="auto"/>
        <w:left w:val="none" w:sz="0" w:space="0" w:color="auto"/>
        <w:bottom w:val="none" w:sz="0" w:space="0" w:color="auto"/>
        <w:right w:val="none" w:sz="0" w:space="0" w:color="auto"/>
      </w:divBdr>
    </w:div>
    <w:div w:id="258875610">
      <w:bodyDiv w:val="1"/>
      <w:marLeft w:val="0"/>
      <w:marRight w:val="0"/>
      <w:marTop w:val="0"/>
      <w:marBottom w:val="0"/>
      <w:divBdr>
        <w:top w:val="none" w:sz="0" w:space="0" w:color="auto"/>
        <w:left w:val="none" w:sz="0" w:space="0" w:color="auto"/>
        <w:bottom w:val="none" w:sz="0" w:space="0" w:color="auto"/>
        <w:right w:val="none" w:sz="0" w:space="0" w:color="auto"/>
      </w:divBdr>
    </w:div>
    <w:div w:id="273757586">
      <w:bodyDiv w:val="1"/>
      <w:marLeft w:val="0"/>
      <w:marRight w:val="0"/>
      <w:marTop w:val="0"/>
      <w:marBottom w:val="0"/>
      <w:divBdr>
        <w:top w:val="none" w:sz="0" w:space="0" w:color="auto"/>
        <w:left w:val="none" w:sz="0" w:space="0" w:color="auto"/>
        <w:bottom w:val="none" w:sz="0" w:space="0" w:color="auto"/>
        <w:right w:val="none" w:sz="0" w:space="0" w:color="auto"/>
      </w:divBdr>
    </w:div>
    <w:div w:id="274872918">
      <w:bodyDiv w:val="1"/>
      <w:marLeft w:val="0"/>
      <w:marRight w:val="0"/>
      <w:marTop w:val="0"/>
      <w:marBottom w:val="0"/>
      <w:divBdr>
        <w:top w:val="none" w:sz="0" w:space="0" w:color="auto"/>
        <w:left w:val="none" w:sz="0" w:space="0" w:color="auto"/>
        <w:bottom w:val="none" w:sz="0" w:space="0" w:color="auto"/>
        <w:right w:val="none" w:sz="0" w:space="0" w:color="auto"/>
      </w:divBdr>
    </w:div>
    <w:div w:id="283733735">
      <w:bodyDiv w:val="1"/>
      <w:marLeft w:val="0"/>
      <w:marRight w:val="0"/>
      <w:marTop w:val="0"/>
      <w:marBottom w:val="0"/>
      <w:divBdr>
        <w:top w:val="none" w:sz="0" w:space="0" w:color="auto"/>
        <w:left w:val="none" w:sz="0" w:space="0" w:color="auto"/>
        <w:bottom w:val="none" w:sz="0" w:space="0" w:color="auto"/>
        <w:right w:val="none" w:sz="0" w:space="0" w:color="auto"/>
      </w:divBdr>
    </w:div>
    <w:div w:id="286552562">
      <w:bodyDiv w:val="1"/>
      <w:marLeft w:val="0"/>
      <w:marRight w:val="0"/>
      <w:marTop w:val="0"/>
      <w:marBottom w:val="0"/>
      <w:divBdr>
        <w:top w:val="none" w:sz="0" w:space="0" w:color="auto"/>
        <w:left w:val="none" w:sz="0" w:space="0" w:color="auto"/>
        <w:bottom w:val="none" w:sz="0" w:space="0" w:color="auto"/>
        <w:right w:val="none" w:sz="0" w:space="0" w:color="auto"/>
      </w:divBdr>
    </w:div>
    <w:div w:id="293609043">
      <w:bodyDiv w:val="1"/>
      <w:marLeft w:val="0"/>
      <w:marRight w:val="0"/>
      <w:marTop w:val="0"/>
      <w:marBottom w:val="0"/>
      <w:divBdr>
        <w:top w:val="none" w:sz="0" w:space="0" w:color="auto"/>
        <w:left w:val="none" w:sz="0" w:space="0" w:color="auto"/>
        <w:bottom w:val="none" w:sz="0" w:space="0" w:color="auto"/>
        <w:right w:val="none" w:sz="0" w:space="0" w:color="auto"/>
      </w:divBdr>
    </w:div>
    <w:div w:id="303583744">
      <w:bodyDiv w:val="1"/>
      <w:marLeft w:val="0"/>
      <w:marRight w:val="0"/>
      <w:marTop w:val="0"/>
      <w:marBottom w:val="0"/>
      <w:divBdr>
        <w:top w:val="none" w:sz="0" w:space="0" w:color="auto"/>
        <w:left w:val="none" w:sz="0" w:space="0" w:color="auto"/>
        <w:bottom w:val="none" w:sz="0" w:space="0" w:color="auto"/>
        <w:right w:val="none" w:sz="0" w:space="0" w:color="auto"/>
      </w:divBdr>
    </w:div>
    <w:div w:id="303703982">
      <w:bodyDiv w:val="1"/>
      <w:marLeft w:val="0"/>
      <w:marRight w:val="0"/>
      <w:marTop w:val="0"/>
      <w:marBottom w:val="0"/>
      <w:divBdr>
        <w:top w:val="none" w:sz="0" w:space="0" w:color="auto"/>
        <w:left w:val="none" w:sz="0" w:space="0" w:color="auto"/>
        <w:bottom w:val="none" w:sz="0" w:space="0" w:color="auto"/>
        <w:right w:val="none" w:sz="0" w:space="0" w:color="auto"/>
      </w:divBdr>
    </w:div>
    <w:div w:id="303967864">
      <w:bodyDiv w:val="1"/>
      <w:marLeft w:val="0"/>
      <w:marRight w:val="0"/>
      <w:marTop w:val="0"/>
      <w:marBottom w:val="0"/>
      <w:divBdr>
        <w:top w:val="none" w:sz="0" w:space="0" w:color="auto"/>
        <w:left w:val="none" w:sz="0" w:space="0" w:color="auto"/>
        <w:bottom w:val="none" w:sz="0" w:space="0" w:color="auto"/>
        <w:right w:val="none" w:sz="0" w:space="0" w:color="auto"/>
      </w:divBdr>
    </w:div>
    <w:div w:id="304823255">
      <w:bodyDiv w:val="1"/>
      <w:marLeft w:val="0"/>
      <w:marRight w:val="0"/>
      <w:marTop w:val="0"/>
      <w:marBottom w:val="0"/>
      <w:divBdr>
        <w:top w:val="none" w:sz="0" w:space="0" w:color="auto"/>
        <w:left w:val="none" w:sz="0" w:space="0" w:color="auto"/>
        <w:bottom w:val="none" w:sz="0" w:space="0" w:color="auto"/>
        <w:right w:val="none" w:sz="0" w:space="0" w:color="auto"/>
      </w:divBdr>
    </w:div>
    <w:div w:id="306134821">
      <w:bodyDiv w:val="1"/>
      <w:marLeft w:val="0"/>
      <w:marRight w:val="0"/>
      <w:marTop w:val="0"/>
      <w:marBottom w:val="0"/>
      <w:divBdr>
        <w:top w:val="none" w:sz="0" w:space="0" w:color="auto"/>
        <w:left w:val="none" w:sz="0" w:space="0" w:color="auto"/>
        <w:bottom w:val="none" w:sz="0" w:space="0" w:color="auto"/>
        <w:right w:val="none" w:sz="0" w:space="0" w:color="auto"/>
      </w:divBdr>
    </w:div>
    <w:div w:id="307052934">
      <w:bodyDiv w:val="1"/>
      <w:marLeft w:val="0"/>
      <w:marRight w:val="0"/>
      <w:marTop w:val="0"/>
      <w:marBottom w:val="0"/>
      <w:divBdr>
        <w:top w:val="none" w:sz="0" w:space="0" w:color="auto"/>
        <w:left w:val="none" w:sz="0" w:space="0" w:color="auto"/>
        <w:bottom w:val="none" w:sz="0" w:space="0" w:color="auto"/>
        <w:right w:val="none" w:sz="0" w:space="0" w:color="auto"/>
      </w:divBdr>
    </w:div>
    <w:div w:id="312217852">
      <w:bodyDiv w:val="1"/>
      <w:marLeft w:val="0"/>
      <w:marRight w:val="0"/>
      <w:marTop w:val="0"/>
      <w:marBottom w:val="0"/>
      <w:divBdr>
        <w:top w:val="none" w:sz="0" w:space="0" w:color="auto"/>
        <w:left w:val="none" w:sz="0" w:space="0" w:color="auto"/>
        <w:bottom w:val="none" w:sz="0" w:space="0" w:color="auto"/>
        <w:right w:val="none" w:sz="0" w:space="0" w:color="auto"/>
      </w:divBdr>
    </w:div>
    <w:div w:id="313342669">
      <w:bodyDiv w:val="1"/>
      <w:marLeft w:val="0"/>
      <w:marRight w:val="0"/>
      <w:marTop w:val="0"/>
      <w:marBottom w:val="0"/>
      <w:divBdr>
        <w:top w:val="none" w:sz="0" w:space="0" w:color="auto"/>
        <w:left w:val="none" w:sz="0" w:space="0" w:color="auto"/>
        <w:bottom w:val="none" w:sz="0" w:space="0" w:color="auto"/>
        <w:right w:val="none" w:sz="0" w:space="0" w:color="auto"/>
      </w:divBdr>
    </w:div>
    <w:div w:id="316999995">
      <w:bodyDiv w:val="1"/>
      <w:marLeft w:val="0"/>
      <w:marRight w:val="0"/>
      <w:marTop w:val="0"/>
      <w:marBottom w:val="0"/>
      <w:divBdr>
        <w:top w:val="none" w:sz="0" w:space="0" w:color="auto"/>
        <w:left w:val="none" w:sz="0" w:space="0" w:color="auto"/>
        <w:bottom w:val="none" w:sz="0" w:space="0" w:color="auto"/>
        <w:right w:val="none" w:sz="0" w:space="0" w:color="auto"/>
      </w:divBdr>
    </w:div>
    <w:div w:id="321474409">
      <w:bodyDiv w:val="1"/>
      <w:marLeft w:val="0"/>
      <w:marRight w:val="0"/>
      <w:marTop w:val="0"/>
      <w:marBottom w:val="0"/>
      <w:divBdr>
        <w:top w:val="none" w:sz="0" w:space="0" w:color="auto"/>
        <w:left w:val="none" w:sz="0" w:space="0" w:color="auto"/>
        <w:bottom w:val="none" w:sz="0" w:space="0" w:color="auto"/>
        <w:right w:val="none" w:sz="0" w:space="0" w:color="auto"/>
      </w:divBdr>
    </w:div>
    <w:div w:id="322860628">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36157309">
      <w:bodyDiv w:val="1"/>
      <w:marLeft w:val="0"/>
      <w:marRight w:val="0"/>
      <w:marTop w:val="0"/>
      <w:marBottom w:val="0"/>
      <w:divBdr>
        <w:top w:val="none" w:sz="0" w:space="0" w:color="auto"/>
        <w:left w:val="none" w:sz="0" w:space="0" w:color="auto"/>
        <w:bottom w:val="none" w:sz="0" w:space="0" w:color="auto"/>
        <w:right w:val="none" w:sz="0" w:space="0" w:color="auto"/>
      </w:divBdr>
    </w:div>
    <w:div w:id="344552758">
      <w:bodyDiv w:val="1"/>
      <w:marLeft w:val="0"/>
      <w:marRight w:val="0"/>
      <w:marTop w:val="0"/>
      <w:marBottom w:val="0"/>
      <w:divBdr>
        <w:top w:val="none" w:sz="0" w:space="0" w:color="auto"/>
        <w:left w:val="none" w:sz="0" w:space="0" w:color="auto"/>
        <w:bottom w:val="none" w:sz="0" w:space="0" w:color="auto"/>
        <w:right w:val="none" w:sz="0" w:space="0" w:color="auto"/>
      </w:divBdr>
    </w:div>
    <w:div w:id="348918482">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608122">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1051164">
      <w:bodyDiv w:val="1"/>
      <w:marLeft w:val="0"/>
      <w:marRight w:val="0"/>
      <w:marTop w:val="0"/>
      <w:marBottom w:val="0"/>
      <w:divBdr>
        <w:top w:val="none" w:sz="0" w:space="0" w:color="auto"/>
        <w:left w:val="none" w:sz="0" w:space="0" w:color="auto"/>
        <w:bottom w:val="none" w:sz="0" w:space="0" w:color="auto"/>
        <w:right w:val="none" w:sz="0" w:space="0" w:color="auto"/>
      </w:divBdr>
    </w:div>
    <w:div w:id="361251647">
      <w:bodyDiv w:val="1"/>
      <w:marLeft w:val="0"/>
      <w:marRight w:val="0"/>
      <w:marTop w:val="0"/>
      <w:marBottom w:val="0"/>
      <w:divBdr>
        <w:top w:val="none" w:sz="0" w:space="0" w:color="auto"/>
        <w:left w:val="none" w:sz="0" w:space="0" w:color="auto"/>
        <w:bottom w:val="none" w:sz="0" w:space="0" w:color="auto"/>
        <w:right w:val="none" w:sz="0" w:space="0" w:color="auto"/>
      </w:divBdr>
    </w:div>
    <w:div w:id="374472762">
      <w:bodyDiv w:val="1"/>
      <w:marLeft w:val="0"/>
      <w:marRight w:val="0"/>
      <w:marTop w:val="0"/>
      <w:marBottom w:val="0"/>
      <w:divBdr>
        <w:top w:val="none" w:sz="0" w:space="0" w:color="auto"/>
        <w:left w:val="none" w:sz="0" w:space="0" w:color="auto"/>
        <w:bottom w:val="none" w:sz="0" w:space="0" w:color="auto"/>
        <w:right w:val="none" w:sz="0" w:space="0" w:color="auto"/>
      </w:divBdr>
    </w:div>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375857320">
      <w:bodyDiv w:val="1"/>
      <w:marLeft w:val="0"/>
      <w:marRight w:val="0"/>
      <w:marTop w:val="0"/>
      <w:marBottom w:val="0"/>
      <w:divBdr>
        <w:top w:val="none" w:sz="0" w:space="0" w:color="auto"/>
        <w:left w:val="none" w:sz="0" w:space="0" w:color="auto"/>
        <w:bottom w:val="none" w:sz="0" w:space="0" w:color="auto"/>
        <w:right w:val="none" w:sz="0" w:space="0" w:color="auto"/>
      </w:divBdr>
    </w:div>
    <w:div w:id="378632344">
      <w:bodyDiv w:val="1"/>
      <w:marLeft w:val="0"/>
      <w:marRight w:val="0"/>
      <w:marTop w:val="0"/>
      <w:marBottom w:val="0"/>
      <w:divBdr>
        <w:top w:val="none" w:sz="0" w:space="0" w:color="auto"/>
        <w:left w:val="none" w:sz="0" w:space="0" w:color="auto"/>
        <w:bottom w:val="none" w:sz="0" w:space="0" w:color="auto"/>
        <w:right w:val="none" w:sz="0" w:space="0" w:color="auto"/>
      </w:divBdr>
    </w:div>
    <w:div w:id="384641871">
      <w:bodyDiv w:val="1"/>
      <w:marLeft w:val="0"/>
      <w:marRight w:val="0"/>
      <w:marTop w:val="0"/>
      <w:marBottom w:val="0"/>
      <w:divBdr>
        <w:top w:val="none" w:sz="0" w:space="0" w:color="auto"/>
        <w:left w:val="none" w:sz="0" w:space="0" w:color="auto"/>
        <w:bottom w:val="none" w:sz="0" w:space="0" w:color="auto"/>
        <w:right w:val="none" w:sz="0" w:space="0" w:color="auto"/>
      </w:divBdr>
    </w:div>
    <w:div w:id="387806115">
      <w:bodyDiv w:val="1"/>
      <w:marLeft w:val="0"/>
      <w:marRight w:val="0"/>
      <w:marTop w:val="0"/>
      <w:marBottom w:val="0"/>
      <w:divBdr>
        <w:top w:val="none" w:sz="0" w:space="0" w:color="auto"/>
        <w:left w:val="none" w:sz="0" w:space="0" w:color="auto"/>
        <w:bottom w:val="none" w:sz="0" w:space="0" w:color="auto"/>
        <w:right w:val="none" w:sz="0" w:space="0" w:color="auto"/>
      </w:divBdr>
    </w:div>
    <w:div w:id="390150826">
      <w:bodyDiv w:val="1"/>
      <w:marLeft w:val="0"/>
      <w:marRight w:val="0"/>
      <w:marTop w:val="0"/>
      <w:marBottom w:val="0"/>
      <w:divBdr>
        <w:top w:val="none" w:sz="0" w:space="0" w:color="auto"/>
        <w:left w:val="none" w:sz="0" w:space="0" w:color="auto"/>
        <w:bottom w:val="none" w:sz="0" w:space="0" w:color="auto"/>
        <w:right w:val="none" w:sz="0" w:space="0" w:color="auto"/>
      </w:divBdr>
    </w:div>
    <w:div w:id="397097588">
      <w:bodyDiv w:val="1"/>
      <w:marLeft w:val="0"/>
      <w:marRight w:val="0"/>
      <w:marTop w:val="0"/>
      <w:marBottom w:val="0"/>
      <w:divBdr>
        <w:top w:val="none" w:sz="0" w:space="0" w:color="auto"/>
        <w:left w:val="none" w:sz="0" w:space="0" w:color="auto"/>
        <w:bottom w:val="none" w:sz="0" w:space="0" w:color="auto"/>
        <w:right w:val="none" w:sz="0" w:space="0" w:color="auto"/>
      </w:divBdr>
    </w:div>
    <w:div w:id="398554700">
      <w:bodyDiv w:val="1"/>
      <w:marLeft w:val="0"/>
      <w:marRight w:val="0"/>
      <w:marTop w:val="0"/>
      <w:marBottom w:val="0"/>
      <w:divBdr>
        <w:top w:val="none" w:sz="0" w:space="0" w:color="auto"/>
        <w:left w:val="none" w:sz="0" w:space="0" w:color="auto"/>
        <w:bottom w:val="none" w:sz="0" w:space="0" w:color="auto"/>
        <w:right w:val="none" w:sz="0" w:space="0" w:color="auto"/>
      </w:divBdr>
    </w:div>
    <w:div w:id="407728015">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293853">
      <w:bodyDiv w:val="1"/>
      <w:marLeft w:val="0"/>
      <w:marRight w:val="0"/>
      <w:marTop w:val="0"/>
      <w:marBottom w:val="0"/>
      <w:divBdr>
        <w:top w:val="none" w:sz="0" w:space="0" w:color="auto"/>
        <w:left w:val="none" w:sz="0" w:space="0" w:color="auto"/>
        <w:bottom w:val="none" w:sz="0" w:space="0" w:color="auto"/>
        <w:right w:val="none" w:sz="0" w:space="0" w:color="auto"/>
      </w:divBdr>
    </w:div>
    <w:div w:id="418675998">
      <w:bodyDiv w:val="1"/>
      <w:marLeft w:val="0"/>
      <w:marRight w:val="0"/>
      <w:marTop w:val="0"/>
      <w:marBottom w:val="0"/>
      <w:divBdr>
        <w:top w:val="none" w:sz="0" w:space="0" w:color="auto"/>
        <w:left w:val="none" w:sz="0" w:space="0" w:color="auto"/>
        <w:bottom w:val="none" w:sz="0" w:space="0" w:color="auto"/>
        <w:right w:val="none" w:sz="0" w:space="0" w:color="auto"/>
      </w:divBdr>
    </w:div>
    <w:div w:id="420755164">
      <w:bodyDiv w:val="1"/>
      <w:marLeft w:val="0"/>
      <w:marRight w:val="0"/>
      <w:marTop w:val="0"/>
      <w:marBottom w:val="0"/>
      <w:divBdr>
        <w:top w:val="none" w:sz="0" w:space="0" w:color="auto"/>
        <w:left w:val="none" w:sz="0" w:space="0" w:color="auto"/>
        <w:bottom w:val="none" w:sz="0" w:space="0" w:color="auto"/>
        <w:right w:val="none" w:sz="0" w:space="0" w:color="auto"/>
      </w:divBdr>
    </w:div>
    <w:div w:id="424956001">
      <w:bodyDiv w:val="1"/>
      <w:marLeft w:val="0"/>
      <w:marRight w:val="0"/>
      <w:marTop w:val="0"/>
      <w:marBottom w:val="0"/>
      <w:divBdr>
        <w:top w:val="none" w:sz="0" w:space="0" w:color="auto"/>
        <w:left w:val="none" w:sz="0" w:space="0" w:color="auto"/>
        <w:bottom w:val="none" w:sz="0" w:space="0" w:color="auto"/>
        <w:right w:val="none" w:sz="0" w:space="0" w:color="auto"/>
      </w:divBdr>
    </w:div>
    <w:div w:id="438718216">
      <w:bodyDiv w:val="1"/>
      <w:marLeft w:val="0"/>
      <w:marRight w:val="0"/>
      <w:marTop w:val="0"/>
      <w:marBottom w:val="0"/>
      <w:divBdr>
        <w:top w:val="none" w:sz="0" w:space="0" w:color="auto"/>
        <w:left w:val="none" w:sz="0" w:space="0" w:color="auto"/>
        <w:bottom w:val="none" w:sz="0" w:space="0" w:color="auto"/>
        <w:right w:val="none" w:sz="0" w:space="0" w:color="auto"/>
      </w:divBdr>
    </w:div>
    <w:div w:id="444617620">
      <w:bodyDiv w:val="1"/>
      <w:marLeft w:val="0"/>
      <w:marRight w:val="0"/>
      <w:marTop w:val="0"/>
      <w:marBottom w:val="0"/>
      <w:divBdr>
        <w:top w:val="none" w:sz="0" w:space="0" w:color="auto"/>
        <w:left w:val="none" w:sz="0" w:space="0" w:color="auto"/>
        <w:bottom w:val="none" w:sz="0" w:space="0" w:color="auto"/>
        <w:right w:val="none" w:sz="0" w:space="0" w:color="auto"/>
      </w:divBdr>
    </w:div>
    <w:div w:id="463155707">
      <w:bodyDiv w:val="1"/>
      <w:marLeft w:val="0"/>
      <w:marRight w:val="0"/>
      <w:marTop w:val="0"/>
      <w:marBottom w:val="0"/>
      <w:divBdr>
        <w:top w:val="none" w:sz="0" w:space="0" w:color="auto"/>
        <w:left w:val="none" w:sz="0" w:space="0" w:color="auto"/>
        <w:bottom w:val="none" w:sz="0" w:space="0" w:color="auto"/>
        <w:right w:val="none" w:sz="0" w:space="0" w:color="auto"/>
      </w:divBdr>
    </w:div>
    <w:div w:id="464659540">
      <w:bodyDiv w:val="1"/>
      <w:marLeft w:val="0"/>
      <w:marRight w:val="0"/>
      <w:marTop w:val="0"/>
      <w:marBottom w:val="0"/>
      <w:divBdr>
        <w:top w:val="none" w:sz="0" w:space="0" w:color="auto"/>
        <w:left w:val="none" w:sz="0" w:space="0" w:color="auto"/>
        <w:bottom w:val="none" w:sz="0" w:space="0" w:color="auto"/>
        <w:right w:val="none" w:sz="0" w:space="0" w:color="auto"/>
      </w:divBdr>
    </w:div>
    <w:div w:id="473916292">
      <w:bodyDiv w:val="1"/>
      <w:marLeft w:val="0"/>
      <w:marRight w:val="0"/>
      <w:marTop w:val="0"/>
      <w:marBottom w:val="0"/>
      <w:divBdr>
        <w:top w:val="none" w:sz="0" w:space="0" w:color="auto"/>
        <w:left w:val="none" w:sz="0" w:space="0" w:color="auto"/>
        <w:bottom w:val="none" w:sz="0" w:space="0" w:color="auto"/>
        <w:right w:val="none" w:sz="0" w:space="0" w:color="auto"/>
      </w:divBdr>
    </w:div>
    <w:div w:id="476996479">
      <w:bodyDiv w:val="1"/>
      <w:marLeft w:val="0"/>
      <w:marRight w:val="0"/>
      <w:marTop w:val="0"/>
      <w:marBottom w:val="0"/>
      <w:divBdr>
        <w:top w:val="none" w:sz="0" w:space="0" w:color="auto"/>
        <w:left w:val="none" w:sz="0" w:space="0" w:color="auto"/>
        <w:bottom w:val="none" w:sz="0" w:space="0" w:color="auto"/>
        <w:right w:val="none" w:sz="0" w:space="0" w:color="auto"/>
      </w:divBdr>
    </w:div>
    <w:div w:id="480198005">
      <w:bodyDiv w:val="1"/>
      <w:marLeft w:val="0"/>
      <w:marRight w:val="0"/>
      <w:marTop w:val="0"/>
      <w:marBottom w:val="0"/>
      <w:divBdr>
        <w:top w:val="none" w:sz="0" w:space="0" w:color="auto"/>
        <w:left w:val="none" w:sz="0" w:space="0" w:color="auto"/>
        <w:bottom w:val="none" w:sz="0" w:space="0" w:color="auto"/>
        <w:right w:val="none" w:sz="0" w:space="0" w:color="auto"/>
      </w:divBdr>
    </w:div>
    <w:div w:id="485825986">
      <w:bodyDiv w:val="1"/>
      <w:marLeft w:val="0"/>
      <w:marRight w:val="0"/>
      <w:marTop w:val="0"/>
      <w:marBottom w:val="0"/>
      <w:divBdr>
        <w:top w:val="none" w:sz="0" w:space="0" w:color="auto"/>
        <w:left w:val="none" w:sz="0" w:space="0" w:color="auto"/>
        <w:bottom w:val="none" w:sz="0" w:space="0" w:color="auto"/>
        <w:right w:val="none" w:sz="0" w:space="0" w:color="auto"/>
      </w:divBdr>
    </w:div>
    <w:div w:id="488061508">
      <w:bodyDiv w:val="1"/>
      <w:marLeft w:val="0"/>
      <w:marRight w:val="0"/>
      <w:marTop w:val="0"/>
      <w:marBottom w:val="0"/>
      <w:divBdr>
        <w:top w:val="none" w:sz="0" w:space="0" w:color="auto"/>
        <w:left w:val="none" w:sz="0" w:space="0" w:color="auto"/>
        <w:bottom w:val="none" w:sz="0" w:space="0" w:color="auto"/>
        <w:right w:val="none" w:sz="0" w:space="0" w:color="auto"/>
      </w:divBdr>
    </w:div>
    <w:div w:id="488711954">
      <w:bodyDiv w:val="1"/>
      <w:marLeft w:val="0"/>
      <w:marRight w:val="0"/>
      <w:marTop w:val="0"/>
      <w:marBottom w:val="0"/>
      <w:divBdr>
        <w:top w:val="none" w:sz="0" w:space="0" w:color="auto"/>
        <w:left w:val="none" w:sz="0" w:space="0" w:color="auto"/>
        <w:bottom w:val="none" w:sz="0" w:space="0" w:color="auto"/>
        <w:right w:val="none" w:sz="0" w:space="0" w:color="auto"/>
      </w:divBdr>
    </w:div>
    <w:div w:id="491023494">
      <w:bodyDiv w:val="1"/>
      <w:marLeft w:val="0"/>
      <w:marRight w:val="0"/>
      <w:marTop w:val="0"/>
      <w:marBottom w:val="0"/>
      <w:divBdr>
        <w:top w:val="none" w:sz="0" w:space="0" w:color="auto"/>
        <w:left w:val="none" w:sz="0" w:space="0" w:color="auto"/>
        <w:bottom w:val="none" w:sz="0" w:space="0" w:color="auto"/>
        <w:right w:val="none" w:sz="0" w:space="0" w:color="auto"/>
      </w:divBdr>
    </w:div>
    <w:div w:id="491262598">
      <w:bodyDiv w:val="1"/>
      <w:marLeft w:val="0"/>
      <w:marRight w:val="0"/>
      <w:marTop w:val="0"/>
      <w:marBottom w:val="0"/>
      <w:divBdr>
        <w:top w:val="none" w:sz="0" w:space="0" w:color="auto"/>
        <w:left w:val="none" w:sz="0" w:space="0" w:color="auto"/>
        <w:bottom w:val="none" w:sz="0" w:space="0" w:color="auto"/>
        <w:right w:val="none" w:sz="0" w:space="0" w:color="auto"/>
      </w:divBdr>
    </w:div>
    <w:div w:id="492338800">
      <w:bodyDiv w:val="1"/>
      <w:marLeft w:val="0"/>
      <w:marRight w:val="0"/>
      <w:marTop w:val="0"/>
      <w:marBottom w:val="0"/>
      <w:divBdr>
        <w:top w:val="none" w:sz="0" w:space="0" w:color="auto"/>
        <w:left w:val="none" w:sz="0" w:space="0" w:color="auto"/>
        <w:bottom w:val="none" w:sz="0" w:space="0" w:color="auto"/>
        <w:right w:val="none" w:sz="0" w:space="0" w:color="auto"/>
      </w:divBdr>
    </w:div>
    <w:div w:id="493451834">
      <w:bodyDiv w:val="1"/>
      <w:marLeft w:val="0"/>
      <w:marRight w:val="0"/>
      <w:marTop w:val="0"/>
      <w:marBottom w:val="0"/>
      <w:divBdr>
        <w:top w:val="none" w:sz="0" w:space="0" w:color="auto"/>
        <w:left w:val="none" w:sz="0" w:space="0" w:color="auto"/>
        <w:bottom w:val="none" w:sz="0" w:space="0" w:color="auto"/>
        <w:right w:val="none" w:sz="0" w:space="0" w:color="auto"/>
      </w:divBdr>
    </w:div>
    <w:div w:id="495070143">
      <w:bodyDiv w:val="1"/>
      <w:marLeft w:val="0"/>
      <w:marRight w:val="0"/>
      <w:marTop w:val="0"/>
      <w:marBottom w:val="0"/>
      <w:divBdr>
        <w:top w:val="none" w:sz="0" w:space="0" w:color="auto"/>
        <w:left w:val="none" w:sz="0" w:space="0" w:color="auto"/>
        <w:bottom w:val="none" w:sz="0" w:space="0" w:color="auto"/>
        <w:right w:val="none" w:sz="0" w:space="0" w:color="auto"/>
      </w:divBdr>
    </w:div>
    <w:div w:id="496193238">
      <w:bodyDiv w:val="1"/>
      <w:marLeft w:val="0"/>
      <w:marRight w:val="0"/>
      <w:marTop w:val="0"/>
      <w:marBottom w:val="0"/>
      <w:divBdr>
        <w:top w:val="none" w:sz="0" w:space="0" w:color="auto"/>
        <w:left w:val="none" w:sz="0" w:space="0" w:color="auto"/>
        <w:bottom w:val="none" w:sz="0" w:space="0" w:color="auto"/>
        <w:right w:val="none" w:sz="0" w:space="0" w:color="auto"/>
      </w:divBdr>
    </w:div>
    <w:div w:id="500924204">
      <w:bodyDiv w:val="1"/>
      <w:marLeft w:val="0"/>
      <w:marRight w:val="0"/>
      <w:marTop w:val="0"/>
      <w:marBottom w:val="0"/>
      <w:divBdr>
        <w:top w:val="none" w:sz="0" w:space="0" w:color="auto"/>
        <w:left w:val="none" w:sz="0" w:space="0" w:color="auto"/>
        <w:bottom w:val="none" w:sz="0" w:space="0" w:color="auto"/>
        <w:right w:val="none" w:sz="0" w:space="0" w:color="auto"/>
      </w:divBdr>
    </w:div>
    <w:div w:id="504321441">
      <w:bodyDiv w:val="1"/>
      <w:marLeft w:val="0"/>
      <w:marRight w:val="0"/>
      <w:marTop w:val="0"/>
      <w:marBottom w:val="0"/>
      <w:divBdr>
        <w:top w:val="none" w:sz="0" w:space="0" w:color="auto"/>
        <w:left w:val="none" w:sz="0" w:space="0" w:color="auto"/>
        <w:bottom w:val="none" w:sz="0" w:space="0" w:color="auto"/>
        <w:right w:val="none" w:sz="0" w:space="0" w:color="auto"/>
      </w:divBdr>
    </w:div>
    <w:div w:id="507059255">
      <w:bodyDiv w:val="1"/>
      <w:marLeft w:val="0"/>
      <w:marRight w:val="0"/>
      <w:marTop w:val="0"/>
      <w:marBottom w:val="0"/>
      <w:divBdr>
        <w:top w:val="none" w:sz="0" w:space="0" w:color="auto"/>
        <w:left w:val="none" w:sz="0" w:space="0" w:color="auto"/>
        <w:bottom w:val="none" w:sz="0" w:space="0" w:color="auto"/>
        <w:right w:val="none" w:sz="0" w:space="0" w:color="auto"/>
      </w:divBdr>
    </w:div>
    <w:div w:id="507672733">
      <w:bodyDiv w:val="1"/>
      <w:marLeft w:val="0"/>
      <w:marRight w:val="0"/>
      <w:marTop w:val="0"/>
      <w:marBottom w:val="0"/>
      <w:divBdr>
        <w:top w:val="none" w:sz="0" w:space="0" w:color="auto"/>
        <w:left w:val="none" w:sz="0" w:space="0" w:color="auto"/>
        <w:bottom w:val="none" w:sz="0" w:space="0" w:color="auto"/>
        <w:right w:val="none" w:sz="0" w:space="0" w:color="auto"/>
      </w:divBdr>
    </w:div>
    <w:div w:id="509177288">
      <w:bodyDiv w:val="1"/>
      <w:marLeft w:val="0"/>
      <w:marRight w:val="0"/>
      <w:marTop w:val="0"/>
      <w:marBottom w:val="0"/>
      <w:divBdr>
        <w:top w:val="none" w:sz="0" w:space="0" w:color="auto"/>
        <w:left w:val="none" w:sz="0" w:space="0" w:color="auto"/>
        <w:bottom w:val="none" w:sz="0" w:space="0" w:color="auto"/>
        <w:right w:val="none" w:sz="0" w:space="0" w:color="auto"/>
      </w:divBdr>
    </w:div>
    <w:div w:id="512645209">
      <w:bodyDiv w:val="1"/>
      <w:marLeft w:val="0"/>
      <w:marRight w:val="0"/>
      <w:marTop w:val="0"/>
      <w:marBottom w:val="0"/>
      <w:divBdr>
        <w:top w:val="none" w:sz="0" w:space="0" w:color="auto"/>
        <w:left w:val="none" w:sz="0" w:space="0" w:color="auto"/>
        <w:bottom w:val="none" w:sz="0" w:space="0" w:color="auto"/>
        <w:right w:val="none" w:sz="0" w:space="0" w:color="auto"/>
      </w:divBdr>
    </w:div>
    <w:div w:id="513345769">
      <w:bodyDiv w:val="1"/>
      <w:marLeft w:val="0"/>
      <w:marRight w:val="0"/>
      <w:marTop w:val="0"/>
      <w:marBottom w:val="0"/>
      <w:divBdr>
        <w:top w:val="none" w:sz="0" w:space="0" w:color="auto"/>
        <w:left w:val="none" w:sz="0" w:space="0" w:color="auto"/>
        <w:bottom w:val="none" w:sz="0" w:space="0" w:color="auto"/>
        <w:right w:val="none" w:sz="0" w:space="0" w:color="auto"/>
      </w:divBdr>
    </w:div>
    <w:div w:id="521287125">
      <w:bodyDiv w:val="1"/>
      <w:marLeft w:val="0"/>
      <w:marRight w:val="0"/>
      <w:marTop w:val="0"/>
      <w:marBottom w:val="0"/>
      <w:divBdr>
        <w:top w:val="none" w:sz="0" w:space="0" w:color="auto"/>
        <w:left w:val="none" w:sz="0" w:space="0" w:color="auto"/>
        <w:bottom w:val="none" w:sz="0" w:space="0" w:color="auto"/>
        <w:right w:val="none" w:sz="0" w:space="0" w:color="auto"/>
      </w:divBdr>
    </w:div>
    <w:div w:id="523979488">
      <w:bodyDiv w:val="1"/>
      <w:marLeft w:val="0"/>
      <w:marRight w:val="0"/>
      <w:marTop w:val="0"/>
      <w:marBottom w:val="0"/>
      <w:divBdr>
        <w:top w:val="none" w:sz="0" w:space="0" w:color="auto"/>
        <w:left w:val="none" w:sz="0" w:space="0" w:color="auto"/>
        <w:bottom w:val="none" w:sz="0" w:space="0" w:color="auto"/>
        <w:right w:val="none" w:sz="0" w:space="0" w:color="auto"/>
      </w:divBdr>
    </w:div>
    <w:div w:id="537664097">
      <w:bodyDiv w:val="1"/>
      <w:marLeft w:val="0"/>
      <w:marRight w:val="0"/>
      <w:marTop w:val="0"/>
      <w:marBottom w:val="0"/>
      <w:divBdr>
        <w:top w:val="none" w:sz="0" w:space="0" w:color="auto"/>
        <w:left w:val="none" w:sz="0" w:space="0" w:color="auto"/>
        <w:bottom w:val="none" w:sz="0" w:space="0" w:color="auto"/>
        <w:right w:val="none" w:sz="0" w:space="0" w:color="auto"/>
      </w:divBdr>
    </w:div>
    <w:div w:id="537819400">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49925388">
      <w:bodyDiv w:val="1"/>
      <w:marLeft w:val="0"/>
      <w:marRight w:val="0"/>
      <w:marTop w:val="0"/>
      <w:marBottom w:val="0"/>
      <w:divBdr>
        <w:top w:val="none" w:sz="0" w:space="0" w:color="auto"/>
        <w:left w:val="none" w:sz="0" w:space="0" w:color="auto"/>
        <w:bottom w:val="none" w:sz="0" w:space="0" w:color="auto"/>
        <w:right w:val="none" w:sz="0" w:space="0" w:color="auto"/>
      </w:divBdr>
    </w:div>
    <w:div w:id="557011308">
      <w:bodyDiv w:val="1"/>
      <w:marLeft w:val="0"/>
      <w:marRight w:val="0"/>
      <w:marTop w:val="0"/>
      <w:marBottom w:val="0"/>
      <w:divBdr>
        <w:top w:val="none" w:sz="0" w:space="0" w:color="auto"/>
        <w:left w:val="none" w:sz="0" w:space="0" w:color="auto"/>
        <w:bottom w:val="none" w:sz="0" w:space="0" w:color="auto"/>
        <w:right w:val="none" w:sz="0" w:space="0" w:color="auto"/>
      </w:divBdr>
    </w:div>
    <w:div w:id="559439076">
      <w:bodyDiv w:val="1"/>
      <w:marLeft w:val="0"/>
      <w:marRight w:val="0"/>
      <w:marTop w:val="0"/>
      <w:marBottom w:val="0"/>
      <w:divBdr>
        <w:top w:val="none" w:sz="0" w:space="0" w:color="auto"/>
        <w:left w:val="none" w:sz="0" w:space="0" w:color="auto"/>
        <w:bottom w:val="none" w:sz="0" w:space="0" w:color="auto"/>
        <w:right w:val="none" w:sz="0" w:space="0" w:color="auto"/>
      </w:divBdr>
    </w:div>
    <w:div w:id="561672689">
      <w:bodyDiv w:val="1"/>
      <w:marLeft w:val="0"/>
      <w:marRight w:val="0"/>
      <w:marTop w:val="0"/>
      <w:marBottom w:val="0"/>
      <w:divBdr>
        <w:top w:val="none" w:sz="0" w:space="0" w:color="auto"/>
        <w:left w:val="none" w:sz="0" w:space="0" w:color="auto"/>
        <w:bottom w:val="none" w:sz="0" w:space="0" w:color="auto"/>
        <w:right w:val="none" w:sz="0" w:space="0" w:color="auto"/>
      </w:divBdr>
    </w:div>
    <w:div w:id="562105801">
      <w:bodyDiv w:val="1"/>
      <w:marLeft w:val="0"/>
      <w:marRight w:val="0"/>
      <w:marTop w:val="0"/>
      <w:marBottom w:val="0"/>
      <w:divBdr>
        <w:top w:val="none" w:sz="0" w:space="0" w:color="auto"/>
        <w:left w:val="none" w:sz="0" w:space="0" w:color="auto"/>
        <w:bottom w:val="none" w:sz="0" w:space="0" w:color="auto"/>
        <w:right w:val="none" w:sz="0" w:space="0" w:color="auto"/>
      </w:divBdr>
    </w:div>
    <w:div w:id="566452567">
      <w:bodyDiv w:val="1"/>
      <w:marLeft w:val="0"/>
      <w:marRight w:val="0"/>
      <w:marTop w:val="0"/>
      <w:marBottom w:val="0"/>
      <w:divBdr>
        <w:top w:val="none" w:sz="0" w:space="0" w:color="auto"/>
        <w:left w:val="none" w:sz="0" w:space="0" w:color="auto"/>
        <w:bottom w:val="none" w:sz="0" w:space="0" w:color="auto"/>
        <w:right w:val="none" w:sz="0" w:space="0" w:color="auto"/>
      </w:divBdr>
    </w:div>
    <w:div w:id="575212657">
      <w:bodyDiv w:val="1"/>
      <w:marLeft w:val="0"/>
      <w:marRight w:val="0"/>
      <w:marTop w:val="0"/>
      <w:marBottom w:val="0"/>
      <w:divBdr>
        <w:top w:val="none" w:sz="0" w:space="0" w:color="auto"/>
        <w:left w:val="none" w:sz="0" w:space="0" w:color="auto"/>
        <w:bottom w:val="none" w:sz="0" w:space="0" w:color="auto"/>
        <w:right w:val="none" w:sz="0" w:space="0" w:color="auto"/>
      </w:divBdr>
    </w:div>
    <w:div w:id="578100450">
      <w:bodyDiv w:val="1"/>
      <w:marLeft w:val="0"/>
      <w:marRight w:val="0"/>
      <w:marTop w:val="0"/>
      <w:marBottom w:val="0"/>
      <w:divBdr>
        <w:top w:val="none" w:sz="0" w:space="0" w:color="auto"/>
        <w:left w:val="none" w:sz="0" w:space="0" w:color="auto"/>
        <w:bottom w:val="none" w:sz="0" w:space="0" w:color="auto"/>
        <w:right w:val="none" w:sz="0" w:space="0" w:color="auto"/>
      </w:divBdr>
    </w:div>
    <w:div w:id="580875488">
      <w:bodyDiv w:val="1"/>
      <w:marLeft w:val="0"/>
      <w:marRight w:val="0"/>
      <w:marTop w:val="0"/>
      <w:marBottom w:val="0"/>
      <w:divBdr>
        <w:top w:val="none" w:sz="0" w:space="0" w:color="auto"/>
        <w:left w:val="none" w:sz="0" w:space="0" w:color="auto"/>
        <w:bottom w:val="none" w:sz="0" w:space="0" w:color="auto"/>
        <w:right w:val="none" w:sz="0" w:space="0" w:color="auto"/>
      </w:divBdr>
    </w:div>
    <w:div w:id="584193010">
      <w:bodyDiv w:val="1"/>
      <w:marLeft w:val="0"/>
      <w:marRight w:val="0"/>
      <w:marTop w:val="0"/>
      <w:marBottom w:val="0"/>
      <w:divBdr>
        <w:top w:val="none" w:sz="0" w:space="0" w:color="auto"/>
        <w:left w:val="none" w:sz="0" w:space="0" w:color="auto"/>
        <w:bottom w:val="none" w:sz="0" w:space="0" w:color="auto"/>
        <w:right w:val="none" w:sz="0" w:space="0" w:color="auto"/>
      </w:divBdr>
    </w:div>
    <w:div w:id="593131388">
      <w:bodyDiv w:val="1"/>
      <w:marLeft w:val="0"/>
      <w:marRight w:val="0"/>
      <w:marTop w:val="0"/>
      <w:marBottom w:val="0"/>
      <w:divBdr>
        <w:top w:val="none" w:sz="0" w:space="0" w:color="auto"/>
        <w:left w:val="none" w:sz="0" w:space="0" w:color="auto"/>
        <w:bottom w:val="none" w:sz="0" w:space="0" w:color="auto"/>
        <w:right w:val="none" w:sz="0" w:space="0" w:color="auto"/>
      </w:divBdr>
    </w:div>
    <w:div w:id="600182715">
      <w:bodyDiv w:val="1"/>
      <w:marLeft w:val="0"/>
      <w:marRight w:val="0"/>
      <w:marTop w:val="0"/>
      <w:marBottom w:val="0"/>
      <w:divBdr>
        <w:top w:val="none" w:sz="0" w:space="0" w:color="auto"/>
        <w:left w:val="none" w:sz="0" w:space="0" w:color="auto"/>
        <w:bottom w:val="none" w:sz="0" w:space="0" w:color="auto"/>
        <w:right w:val="none" w:sz="0" w:space="0" w:color="auto"/>
      </w:divBdr>
    </w:div>
    <w:div w:id="601036773">
      <w:bodyDiv w:val="1"/>
      <w:marLeft w:val="0"/>
      <w:marRight w:val="0"/>
      <w:marTop w:val="0"/>
      <w:marBottom w:val="0"/>
      <w:divBdr>
        <w:top w:val="none" w:sz="0" w:space="0" w:color="auto"/>
        <w:left w:val="none" w:sz="0" w:space="0" w:color="auto"/>
        <w:bottom w:val="none" w:sz="0" w:space="0" w:color="auto"/>
        <w:right w:val="none" w:sz="0" w:space="0" w:color="auto"/>
      </w:divBdr>
    </w:div>
    <w:div w:id="609364084">
      <w:bodyDiv w:val="1"/>
      <w:marLeft w:val="0"/>
      <w:marRight w:val="0"/>
      <w:marTop w:val="0"/>
      <w:marBottom w:val="0"/>
      <w:divBdr>
        <w:top w:val="none" w:sz="0" w:space="0" w:color="auto"/>
        <w:left w:val="none" w:sz="0" w:space="0" w:color="auto"/>
        <w:bottom w:val="none" w:sz="0" w:space="0" w:color="auto"/>
        <w:right w:val="none" w:sz="0" w:space="0" w:color="auto"/>
      </w:divBdr>
    </w:div>
    <w:div w:id="610288129">
      <w:bodyDiv w:val="1"/>
      <w:marLeft w:val="0"/>
      <w:marRight w:val="0"/>
      <w:marTop w:val="0"/>
      <w:marBottom w:val="0"/>
      <w:divBdr>
        <w:top w:val="none" w:sz="0" w:space="0" w:color="auto"/>
        <w:left w:val="none" w:sz="0" w:space="0" w:color="auto"/>
        <w:bottom w:val="none" w:sz="0" w:space="0" w:color="auto"/>
        <w:right w:val="none" w:sz="0" w:space="0" w:color="auto"/>
      </w:divBdr>
    </w:div>
    <w:div w:id="612594015">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17372816">
      <w:bodyDiv w:val="1"/>
      <w:marLeft w:val="0"/>
      <w:marRight w:val="0"/>
      <w:marTop w:val="0"/>
      <w:marBottom w:val="0"/>
      <w:divBdr>
        <w:top w:val="none" w:sz="0" w:space="0" w:color="auto"/>
        <w:left w:val="none" w:sz="0" w:space="0" w:color="auto"/>
        <w:bottom w:val="none" w:sz="0" w:space="0" w:color="auto"/>
        <w:right w:val="none" w:sz="0" w:space="0" w:color="auto"/>
      </w:divBdr>
    </w:div>
    <w:div w:id="620036158">
      <w:bodyDiv w:val="1"/>
      <w:marLeft w:val="0"/>
      <w:marRight w:val="0"/>
      <w:marTop w:val="0"/>
      <w:marBottom w:val="0"/>
      <w:divBdr>
        <w:top w:val="none" w:sz="0" w:space="0" w:color="auto"/>
        <w:left w:val="none" w:sz="0" w:space="0" w:color="auto"/>
        <w:bottom w:val="none" w:sz="0" w:space="0" w:color="auto"/>
        <w:right w:val="none" w:sz="0" w:space="0" w:color="auto"/>
      </w:divBdr>
    </w:div>
    <w:div w:id="621153276">
      <w:bodyDiv w:val="1"/>
      <w:marLeft w:val="0"/>
      <w:marRight w:val="0"/>
      <w:marTop w:val="0"/>
      <w:marBottom w:val="0"/>
      <w:divBdr>
        <w:top w:val="none" w:sz="0" w:space="0" w:color="auto"/>
        <w:left w:val="none" w:sz="0" w:space="0" w:color="auto"/>
        <w:bottom w:val="none" w:sz="0" w:space="0" w:color="auto"/>
        <w:right w:val="none" w:sz="0" w:space="0" w:color="auto"/>
      </w:divBdr>
    </w:div>
    <w:div w:id="624433416">
      <w:bodyDiv w:val="1"/>
      <w:marLeft w:val="0"/>
      <w:marRight w:val="0"/>
      <w:marTop w:val="0"/>
      <w:marBottom w:val="0"/>
      <w:divBdr>
        <w:top w:val="none" w:sz="0" w:space="0" w:color="auto"/>
        <w:left w:val="none" w:sz="0" w:space="0" w:color="auto"/>
        <w:bottom w:val="none" w:sz="0" w:space="0" w:color="auto"/>
        <w:right w:val="none" w:sz="0" w:space="0" w:color="auto"/>
      </w:divBdr>
    </w:div>
    <w:div w:id="624773545">
      <w:bodyDiv w:val="1"/>
      <w:marLeft w:val="0"/>
      <w:marRight w:val="0"/>
      <w:marTop w:val="0"/>
      <w:marBottom w:val="0"/>
      <w:divBdr>
        <w:top w:val="none" w:sz="0" w:space="0" w:color="auto"/>
        <w:left w:val="none" w:sz="0" w:space="0" w:color="auto"/>
        <w:bottom w:val="none" w:sz="0" w:space="0" w:color="auto"/>
        <w:right w:val="none" w:sz="0" w:space="0" w:color="auto"/>
      </w:divBdr>
    </w:div>
    <w:div w:id="627131108">
      <w:bodyDiv w:val="1"/>
      <w:marLeft w:val="0"/>
      <w:marRight w:val="0"/>
      <w:marTop w:val="0"/>
      <w:marBottom w:val="0"/>
      <w:divBdr>
        <w:top w:val="none" w:sz="0" w:space="0" w:color="auto"/>
        <w:left w:val="none" w:sz="0" w:space="0" w:color="auto"/>
        <w:bottom w:val="none" w:sz="0" w:space="0" w:color="auto"/>
        <w:right w:val="none" w:sz="0" w:space="0" w:color="auto"/>
      </w:divBdr>
    </w:div>
    <w:div w:id="627590411">
      <w:bodyDiv w:val="1"/>
      <w:marLeft w:val="0"/>
      <w:marRight w:val="0"/>
      <w:marTop w:val="0"/>
      <w:marBottom w:val="0"/>
      <w:divBdr>
        <w:top w:val="none" w:sz="0" w:space="0" w:color="auto"/>
        <w:left w:val="none" w:sz="0" w:space="0" w:color="auto"/>
        <w:bottom w:val="none" w:sz="0" w:space="0" w:color="auto"/>
        <w:right w:val="none" w:sz="0" w:space="0" w:color="auto"/>
      </w:divBdr>
    </w:div>
    <w:div w:id="635573591">
      <w:bodyDiv w:val="1"/>
      <w:marLeft w:val="0"/>
      <w:marRight w:val="0"/>
      <w:marTop w:val="0"/>
      <w:marBottom w:val="0"/>
      <w:divBdr>
        <w:top w:val="none" w:sz="0" w:space="0" w:color="auto"/>
        <w:left w:val="none" w:sz="0" w:space="0" w:color="auto"/>
        <w:bottom w:val="none" w:sz="0" w:space="0" w:color="auto"/>
        <w:right w:val="none" w:sz="0" w:space="0" w:color="auto"/>
      </w:divBdr>
    </w:div>
    <w:div w:id="638413964">
      <w:bodyDiv w:val="1"/>
      <w:marLeft w:val="0"/>
      <w:marRight w:val="0"/>
      <w:marTop w:val="0"/>
      <w:marBottom w:val="0"/>
      <w:divBdr>
        <w:top w:val="none" w:sz="0" w:space="0" w:color="auto"/>
        <w:left w:val="none" w:sz="0" w:space="0" w:color="auto"/>
        <w:bottom w:val="none" w:sz="0" w:space="0" w:color="auto"/>
        <w:right w:val="none" w:sz="0" w:space="0" w:color="auto"/>
      </w:divBdr>
    </w:div>
    <w:div w:id="639115941">
      <w:bodyDiv w:val="1"/>
      <w:marLeft w:val="0"/>
      <w:marRight w:val="0"/>
      <w:marTop w:val="0"/>
      <w:marBottom w:val="0"/>
      <w:divBdr>
        <w:top w:val="none" w:sz="0" w:space="0" w:color="auto"/>
        <w:left w:val="none" w:sz="0" w:space="0" w:color="auto"/>
        <w:bottom w:val="none" w:sz="0" w:space="0" w:color="auto"/>
        <w:right w:val="none" w:sz="0" w:space="0" w:color="auto"/>
      </w:divBdr>
    </w:div>
    <w:div w:id="641472172">
      <w:bodyDiv w:val="1"/>
      <w:marLeft w:val="0"/>
      <w:marRight w:val="0"/>
      <w:marTop w:val="0"/>
      <w:marBottom w:val="0"/>
      <w:divBdr>
        <w:top w:val="none" w:sz="0" w:space="0" w:color="auto"/>
        <w:left w:val="none" w:sz="0" w:space="0" w:color="auto"/>
        <w:bottom w:val="none" w:sz="0" w:space="0" w:color="auto"/>
        <w:right w:val="none" w:sz="0" w:space="0" w:color="auto"/>
      </w:divBdr>
    </w:div>
    <w:div w:id="648939507">
      <w:bodyDiv w:val="1"/>
      <w:marLeft w:val="0"/>
      <w:marRight w:val="0"/>
      <w:marTop w:val="0"/>
      <w:marBottom w:val="0"/>
      <w:divBdr>
        <w:top w:val="none" w:sz="0" w:space="0" w:color="auto"/>
        <w:left w:val="none" w:sz="0" w:space="0" w:color="auto"/>
        <w:bottom w:val="none" w:sz="0" w:space="0" w:color="auto"/>
        <w:right w:val="none" w:sz="0" w:space="0" w:color="auto"/>
      </w:divBdr>
    </w:div>
    <w:div w:id="651106177">
      <w:bodyDiv w:val="1"/>
      <w:marLeft w:val="0"/>
      <w:marRight w:val="0"/>
      <w:marTop w:val="0"/>
      <w:marBottom w:val="0"/>
      <w:divBdr>
        <w:top w:val="none" w:sz="0" w:space="0" w:color="auto"/>
        <w:left w:val="none" w:sz="0" w:space="0" w:color="auto"/>
        <w:bottom w:val="none" w:sz="0" w:space="0" w:color="auto"/>
        <w:right w:val="none" w:sz="0" w:space="0" w:color="auto"/>
      </w:divBdr>
    </w:div>
    <w:div w:id="658730677">
      <w:bodyDiv w:val="1"/>
      <w:marLeft w:val="0"/>
      <w:marRight w:val="0"/>
      <w:marTop w:val="0"/>
      <w:marBottom w:val="0"/>
      <w:divBdr>
        <w:top w:val="none" w:sz="0" w:space="0" w:color="auto"/>
        <w:left w:val="none" w:sz="0" w:space="0" w:color="auto"/>
        <w:bottom w:val="none" w:sz="0" w:space="0" w:color="auto"/>
        <w:right w:val="none" w:sz="0" w:space="0" w:color="auto"/>
      </w:divBdr>
    </w:div>
    <w:div w:id="659624515">
      <w:bodyDiv w:val="1"/>
      <w:marLeft w:val="0"/>
      <w:marRight w:val="0"/>
      <w:marTop w:val="0"/>
      <w:marBottom w:val="0"/>
      <w:divBdr>
        <w:top w:val="none" w:sz="0" w:space="0" w:color="auto"/>
        <w:left w:val="none" w:sz="0" w:space="0" w:color="auto"/>
        <w:bottom w:val="none" w:sz="0" w:space="0" w:color="auto"/>
        <w:right w:val="none" w:sz="0" w:space="0" w:color="auto"/>
      </w:divBdr>
    </w:div>
    <w:div w:id="660501646">
      <w:bodyDiv w:val="1"/>
      <w:marLeft w:val="0"/>
      <w:marRight w:val="0"/>
      <w:marTop w:val="0"/>
      <w:marBottom w:val="0"/>
      <w:divBdr>
        <w:top w:val="none" w:sz="0" w:space="0" w:color="auto"/>
        <w:left w:val="none" w:sz="0" w:space="0" w:color="auto"/>
        <w:bottom w:val="none" w:sz="0" w:space="0" w:color="auto"/>
        <w:right w:val="none" w:sz="0" w:space="0" w:color="auto"/>
      </w:divBdr>
    </w:div>
    <w:div w:id="662590016">
      <w:bodyDiv w:val="1"/>
      <w:marLeft w:val="0"/>
      <w:marRight w:val="0"/>
      <w:marTop w:val="0"/>
      <w:marBottom w:val="0"/>
      <w:divBdr>
        <w:top w:val="none" w:sz="0" w:space="0" w:color="auto"/>
        <w:left w:val="none" w:sz="0" w:space="0" w:color="auto"/>
        <w:bottom w:val="none" w:sz="0" w:space="0" w:color="auto"/>
        <w:right w:val="none" w:sz="0" w:space="0" w:color="auto"/>
      </w:divBdr>
    </w:div>
    <w:div w:id="666128408">
      <w:bodyDiv w:val="1"/>
      <w:marLeft w:val="0"/>
      <w:marRight w:val="0"/>
      <w:marTop w:val="0"/>
      <w:marBottom w:val="0"/>
      <w:divBdr>
        <w:top w:val="none" w:sz="0" w:space="0" w:color="auto"/>
        <w:left w:val="none" w:sz="0" w:space="0" w:color="auto"/>
        <w:bottom w:val="none" w:sz="0" w:space="0" w:color="auto"/>
        <w:right w:val="none" w:sz="0" w:space="0" w:color="auto"/>
      </w:divBdr>
    </w:div>
    <w:div w:id="673144035">
      <w:bodyDiv w:val="1"/>
      <w:marLeft w:val="0"/>
      <w:marRight w:val="0"/>
      <w:marTop w:val="0"/>
      <w:marBottom w:val="0"/>
      <w:divBdr>
        <w:top w:val="none" w:sz="0" w:space="0" w:color="auto"/>
        <w:left w:val="none" w:sz="0" w:space="0" w:color="auto"/>
        <w:bottom w:val="none" w:sz="0" w:space="0" w:color="auto"/>
        <w:right w:val="none" w:sz="0" w:space="0" w:color="auto"/>
      </w:divBdr>
    </w:div>
    <w:div w:id="673456195">
      <w:bodyDiv w:val="1"/>
      <w:marLeft w:val="0"/>
      <w:marRight w:val="0"/>
      <w:marTop w:val="0"/>
      <w:marBottom w:val="0"/>
      <w:divBdr>
        <w:top w:val="none" w:sz="0" w:space="0" w:color="auto"/>
        <w:left w:val="none" w:sz="0" w:space="0" w:color="auto"/>
        <w:bottom w:val="none" w:sz="0" w:space="0" w:color="auto"/>
        <w:right w:val="none" w:sz="0" w:space="0" w:color="auto"/>
      </w:divBdr>
    </w:div>
    <w:div w:id="674462044">
      <w:bodyDiv w:val="1"/>
      <w:marLeft w:val="0"/>
      <w:marRight w:val="0"/>
      <w:marTop w:val="0"/>
      <w:marBottom w:val="0"/>
      <w:divBdr>
        <w:top w:val="none" w:sz="0" w:space="0" w:color="auto"/>
        <w:left w:val="none" w:sz="0" w:space="0" w:color="auto"/>
        <w:bottom w:val="none" w:sz="0" w:space="0" w:color="auto"/>
        <w:right w:val="none" w:sz="0" w:space="0" w:color="auto"/>
      </w:divBdr>
    </w:div>
    <w:div w:id="678773803">
      <w:bodyDiv w:val="1"/>
      <w:marLeft w:val="0"/>
      <w:marRight w:val="0"/>
      <w:marTop w:val="0"/>
      <w:marBottom w:val="0"/>
      <w:divBdr>
        <w:top w:val="none" w:sz="0" w:space="0" w:color="auto"/>
        <w:left w:val="none" w:sz="0" w:space="0" w:color="auto"/>
        <w:bottom w:val="none" w:sz="0" w:space="0" w:color="auto"/>
        <w:right w:val="none" w:sz="0" w:space="0" w:color="auto"/>
      </w:divBdr>
    </w:div>
    <w:div w:id="682317287">
      <w:bodyDiv w:val="1"/>
      <w:marLeft w:val="0"/>
      <w:marRight w:val="0"/>
      <w:marTop w:val="0"/>
      <w:marBottom w:val="0"/>
      <w:divBdr>
        <w:top w:val="none" w:sz="0" w:space="0" w:color="auto"/>
        <w:left w:val="none" w:sz="0" w:space="0" w:color="auto"/>
        <w:bottom w:val="none" w:sz="0" w:space="0" w:color="auto"/>
        <w:right w:val="none" w:sz="0" w:space="0" w:color="auto"/>
      </w:divBdr>
    </w:div>
    <w:div w:id="682436440">
      <w:bodyDiv w:val="1"/>
      <w:marLeft w:val="0"/>
      <w:marRight w:val="0"/>
      <w:marTop w:val="0"/>
      <w:marBottom w:val="0"/>
      <w:divBdr>
        <w:top w:val="none" w:sz="0" w:space="0" w:color="auto"/>
        <w:left w:val="none" w:sz="0" w:space="0" w:color="auto"/>
        <w:bottom w:val="none" w:sz="0" w:space="0" w:color="auto"/>
        <w:right w:val="none" w:sz="0" w:space="0" w:color="auto"/>
      </w:divBdr>
    </w:div>
    <w:div w:id="685641173">
      <w:bodyDiv w:val="1"/>
      <w:marLeft w:val="0"/>
      <w:marRight w:val="0"/>
      <w:marTop w:val="0"/>
      <w:marBottom w:val="0"/>
      <w:divBdr>
        <w:top w:val="none" w:sz="0" w:space="0" w:color="auto"/>
        <w:left w:val="none" w:sz="0" w:space="0" w:color="auto"/>
        <w:bottom w:val="none" w:sz="0" w:space="0" w:color="auto"/>
        <w:right w:val="none" w:sz="0" w:space="0" w:color="auto"/>
      </w:divBdr>
    </w:div>
    <w:div w:id="705519630">
      <w:bodyDiv w:val="1"/>
      <w:marLeft w:val="0"/>
      <w:marRight w:val="0"/>
      <w:marTop w:val="0"/>
      <w:marBottom w:val="0"/>
      <w:divBdr>
        <w:top w:val="none" w:sz="0" w:space="0" w:color="auto"/>
        <w:left w:val="none" w:sz="0" w:space="0" w:color="auto"/>
        <w:bottom w:val="none" w:sz="0" w:space="0" w:color="auto"/>
        <w:right w:val="none" w:sz="0" w:space="0" w:color="auto"/>
      </w:divBdr>
    </w:div>
    <w:div w:id="707729537">
      <w:bodyDiv w:val="1"/>
      <w:marLeft w:val="0"/>
      <w:marRight w:val="0"/>
      <w:marTop w:val="0"/>
      <w:marBottom w:val="0"/>
      <w:divBdr>
        <w:top w:val="none" w:sz="0" w:space="0" w:color="auto"/>
        <w:left w:val="none" w:sz="0" w:space="0" w:color="auto"/>
        <w:bottom w:val="none" w:sz="0" w:space="0" w:color="auto"/>
        <w:right w:val="none" w:sz="0" w:space="0" w:color="auto"/>
      </w:divBdr>
    </w:div>
    <w:div w:id="709379741">
      <w:bodyDiv w:val="1"/>
      <w:marLeft w:val="0"/>
      <w:marRight w:val="0"/>
      <w:marTop w:val="0"/>
      <w:marBottom w:val="0"/>
      <w:divBdr>
        <w:top w:val="none" w:sz="0" w:space="0" w:color="auto"/>
        <w:left w:val="none" w:sz="0" w:space="0" w:color="auto"/>
        <w:bottom w:val="none" w:sz="0" w:space="0" w:color="auto"/>
        <w:right w:val="none" w:sz="0" w:space="0" w:color="auto"/>
      </w:divBdr>
    </w:div>
    <w:div w:id="712198516">
      <w:bodyDiv w:val="1"/>
      <w:marLeft w:val="0"/>
      <w:marRight w:val="0"/>
      <w:marTop w:val="0"/>
      <w:marBottom w:val="0"/>
      <w:divBdr>
        <w:top w:val="none" w:sz="0" w:space="0" w:color="auto"/>
        <w:left w:val="none" w:sz="0" w:space="0" w:color="auto"/>
        <w:bottom w:val="none" w:sz="0" w:space="0" w:color="auto"/>
        <w:right w:val="none" w:sz="0" w:space="0" w:color="auto"/>
      </w:divBdr>
    </w:div>
    <w:div w:id="716315839">
      <w:bodyDiv w:val="1"/>
      <w:marLeft w:val="0"/>
      <w:marRight w:val="0"/>
      <w:marTop w:val="0"/>
      <w:marBottom w:val="0"/>
      <w:divBdr>
        <w:top w:val="none" w:sz="0" w:space="0" w:color="auto"/>
        <w:left w:val="none" w:sz="0" w:space="0" w:color="auto"/>
        <w:bottom w:val="none" w:sz="0" w:space="0" w:color="auto"/>
        <w:right w:val="none" w:sz="0" w:space="0" w:color="auto"/>
      </w:divBdr>
    </w:div>
    <w:div w:id="717510368">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76663">
      <w:bodyDiv w:val="1"/>
      <w:marLeft w:val="0"/>
      <w:marRight w:val="0"/>
      <w:marTop w:val="0"/>
      <w:marBottom w:val="0"/>
      <w:divBdr>
        <w:top w:val="none" w:sz="0" w:space="0" w:color="auto"/>
        <w:left w:val="none" w:sz="0" w:space="0" w:color="auto"/>
        <w:bottom w:val="none" w:sz="0" w:space="0" w:color="auto"/>
        <w:right w:val="none" w:sz="0" w:space="0" w:color="auto"/>
      </w:divBdr>
    </w:div>
    <w:div w:id="726414035">
      <w:bodyDiv w:val="1"/>
      <w:marLeft w:val="0"/>
      <w:marRight w:val="0"/>
      <w:marTop w:val="0"/>
      <w:marBottom w:val="0"/>
      <w:divBdr>
        <w:top w:val="none" w:sz="0" w:space="0" w:color="auto"/>
        <w:left w:val="none" w:sz="0" w:space="0" w:color="auto"/>
        <w:bottom w:val="none" w:sz="0" w:space="0" w:color="auto"/>
        <w:right w:val="none" w:sz="0" w:space="0" w:color="auto"/>
      </w:divBdr>
    </w:div>
    <w:div w:id="728380878">
      <w:bodyDiv w:val="1"/>
      <w:marLeft w:val="0"/>
      <w:marRight w:val="0"/>
      <w:marTop w:val="0"/>
      <w:marBottom w:val="0"/>
      <w:divBdr>
        <w:top w:val="none" w:sz="0" w:space="0" w:color="auto"/>
        <w:left w:val="none" w:sz="0" w:space="0" w:color="auto"/>
        <w:bottom w:val="none" w:sz="0" w:space="0" w:color="auto"/>
        <w:right w:val="none" w:sz="0" w:space="0" w:color="auto"/>
      </w:divBdr>
    </w:div>
    <w:div w:id="730735867">
      <w:bodyDiv w:val="1"/>
      <w:marLeft w:val="0"/>
      <w:marRight w:val="0"/>
      <w:marTop w:val="0"/>
      <w:marBottom w:val="0"/>
      <w:divBdr>
        <w:top w:val="none" w:sz="0" w:space="0" w:color="auto"/>
        <w:left w:val="none" w:sz="0" w:space="0" w:color="auto"/>
        <w:bottom w:val="none" w:sz="0" w:space="0" w:color="auto"/>
        <w:right w:val="none" w:sz="0" w:space="0" w:color="auto"/>
      </w:divBdr>
    </w:div>
    <w:div w:id="733434789">
      <w:bodyDiv w:val="1"/>
      <w:marLeft w:val="0"/>
      <w:marRight w:val="0"/>
      <w:marTop w:val="0"/>
      <w:marBottom w:val="0"/>
      <w:divBdr>
        <w:top w:val="none" w:sz="0" w:space="0" w:color="auto"/>
        <w:left w:val="none" w:sz="0" w:space="0" w:color="auto"/>
        <w:bottom w:val="none" w:sz="0" w:space="0" w:color="auto"/>
        <w:right w:val="none" w:sz="0" w:space="0" w:color="auto"/>
      </w:divBdr>
    </w:div>
    <w:div w:id="735512325">
      <w:bodyDiv w:val="1"/>
      <w:marLeft w:val="0"/>
      <w:marRight w:val="0"/>
      <w:marTop w:val="0"/>
      <w:marBottom w:val="0"/>
      <w:divBdr>
        <w:top w:val="none" w:sz="0" w:space="0" w:color="auto"/>
        <w:left w:val="none" w:sz="0" w:space="0" w:color="auto"/>
        <w:bottom w:val="none" w:sz="0" w:space="0" w:color="auto"/>
        <w:right w:val="none" w:sz="0" w:space="0" w:color="auto"/>
      </w:divBdr>
    </w:div>
    <w:div w:id="741147169">
      <w:bodyDiv w:val="1"/>
      <w:marLeft w:val="0"/>
      <w:marRight w:val="0"/>
      <w:marTop w:val="0"/>
      <w:marBottom w:val="0"/>
      <w:divBdr>
        <w:top w:val="none" w:sz="0" w:space="0" w:color="auto"/>
        <w:left w:val="none" w:sz="0" w:space="0" w:color="auto"/>
        <w:bottom w:val="none" w:sz="0" w:space="0" w:color="auto"/>
        <w:right w:val="none" w:sz="0" w:space="0" w:color="auto"/>
      </w:divBdr>
    </w:div>
    <w:div w:id="744108685">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4573668">
      <w:bodyDiv w:val="1"/>
      <w:marLeft w:val="0"/>
      <w:marRight w:val="0"/>
      <w:marTop w:val="0"/>
      <w:marBottom w:val="0"/>
      <w:divBdr>
        <w:top w:val="none" w:sz="0" w:space="0" w:color="auto"/>
        <w:left w:val="none" w:sz="0" w:space="0" w:color="auto"/>
        <w:bottom w:val="none" w:sz="0" w:space="0" w:color="auto"/>
        <w:right w:val="none" w:sz="0" w:space="0" w:color="auto"/>
      </w:divBdr>
    </w:div>
    <w:div w:id="747387890">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4939110">
      <w:bodyDiv w:val="1"/>
      <w:marLeft w:val="0"/>
      <w:marRight w:val="0"/>
      <w:marTop w:val="0"/>
      <w:marBottom w:val="0"/>
      <w:divBdr>
        <w:top w:val="none" w:sz="0" w:space="0" w:color="auto"/>
        <w:left w:val="none" w:sz="0" w:space="0" w:color="auto"/>
        <w:bottom w:val="none" w:sz="0" w:space="0" w:color="auto"/>
        <w:right w:val="none" w:sz="0" w:space="0" w:color="auto"/>
      </w:divBdr>
    </w:div>
    <w:div w:id="757990294">
      <w:bodyDiv w:val="1"/>
      <w:marLeft w:val="0"/>
      <w:marRight w:val="0"/>
      <w:marTop w:val="0"/>
      <w:marBottom w:val="0"/>
      <w:divBdr>
        <w:top w:val="none" w:sz="0" w:space="0" w:color="auto"/>
        <w:left w:val="none" w:sz="0" w:space="0" w:color="auto"/>
        <w:bottom w:val="none" w:sz="0" w:space="0" w:color="auto"/>
        <w:right w:val="none" w:sz="0" w:space="0" w:color="auto"/>
      </w:divBdr>
    </w:div>
    <w:div w:id="759915761">
      <w:bodyDiv w:val="1"/>
      <w:marLeft w:val="0"/>
      <w:marRight w:val="0"/>
      <w:marTop w:val="0"/>
      <w:marBottom w:val="0"/>
      <w:divBdr>
        <w:top w:val="none" w:sz="0" w:space="0" w:color="auto"/>
        <w:left w:val="none" w:sz="0" w:space="0" w:color="auto"/>
        <w:bottom w:val="none" w:sz="0" w:space="0" w:color="auto"/>
        <w:right w:val="none" w:sz="0" w:space="0" w:color="auto"/>
      </w:divBdr>
    </w:div>
    <w:div w:id="760882300">
      <w:bodyDiv w:val="1"/>
      <w:marLeft w:val="0"/>
      <w:marRight w:val="0"/>
      <w:marTop w:val="0"/>
      <w:marBottom w:val="0"/>
      <w:divBdr>
        <w:top w:val="none" w:sz="0" w:space="0" w:color="auto"/>
        <w:left w:val="none" w:sz="0" w:space="0" w:color="auto"/>
        <w:bottom w:val="none" w:sz="0" w:space="0" w:color="auto"/>
        <w:right w:val="none" w:sz="0" w:space="0" w:color="auto"/>
      </w:divBdr>
    </w:div>
    <w:div w:id="761756476">
      <w:bodyDiv w:val="1"/>
      <w:marLeft w:val="0"/>
      <w:marRight w:val="0"/>
      <w:marTop w:val="0"/>
      <w:marBottom w:val="0"/>
      <w:divBdr>
        <w:top w:val="none" w:sz="0" w:space="0" w:color="auto"/>
        <w:left w:val="none" w:sz="0" w:space="0" w:color="auto"/>
        <w:bottom w:val="none" w:sz="0" w:space="0" w:color="auto"/>
        <w:right w:val="none" w:sz="0" w:space="0" w:color="auto"/>
      </w:divBdr>
    </w:div>
    <w:div w:id="773718482">
      <w:bodyDiv w:val="1"/>
      <w:marLeft w:val="0"/>
      <w:marRight w:val="0"/>
      <w:marTop w:val="0"/>
      <w:marBottom w:val="0"/>
      <w:divBdr>
        <w:top w:val="none" w:sz="0" w:space="0" w:color="auto"/>
        <w:left w:val="none" w:sz="0" w:space="0" w:color="auto"/>
        <w:bottom w:val="none" w:sz="0" w:space="0" w:color="auto"/>
        <w:right w:val="none" w:sz="0" w:space="0" w:color="auto"/>
      </w:divBdr>
    </w:div>
    <w:div w:id="774711263">
      <w:bodyDiv w:val="1"/>
      <w:marLeft w:val="0"/>
      <w:marRight w:val="0"/>
      <w:marTop w:val="0"/>
      <w:marBottom w:val="0"/>
      <w:divBdr>
        <w:top w:val="none" w:sz="0" w:space="0" w:color="auto"/>
        <w:left w:val="none" w:sz="0" w:space="0" w:color="auto"/>
        <w:bottom w:val="none" w:sz="0" w:space="0" w:color="auto"/>
        <w:right w:val="none" w:sz="0" w:space="0" w:color="auto"/>
      </w:divBdr>
    </w:div>
    <w:div w:id="775714431">
      <w:bodyDiv w:val="1"/>
      <w:marLeft w:val="0"/>
      <w:marRight w:val="0"/>
      <w:marTop w:val="0"/>
      <w:marBottom w:val="0"/>
      <w:divBdr>
        <w:top w:val="none" w:sz="0" w:space="0" w:color="auto"/>
        <w:left w:val="none" w:sz="0" w:space="0" w:color="auto"/>
        <w:bottom w:val="none" w:sz="0" w:space="0" w:color="auto"/>
        <w:right w:val="none" w:sz="0" w:space="0" w:color="auto"/>
      </w:divBdr>
    </w:div>
    <w:div w:id="778112292">
      <w:bodyDiv w:val="1"/>
      <w:marLeft w:val="0"/>
      <w:marRight w:val="0"/>
      <w:marTop w:val="0"/>
      <w:marBottom w:val="0"/>
      <w:divBdr>
        <w:top w:val="none" w:sz="0" w:space="0" w:color="auto"/>
        <w:left w:val="none" w:sz="0" w:space="0" w:color="auto"/>
        <w:bottom w:val="none" w:sz="0" w:space="0" w:color="auto"/>
        <w:right w:val="none" w:sz="0" w:space="0" w:color="auto"/>
      </w:divBdr>
    </w:div>
    <w:div w:id="779181761">
      <w:bodyDiv w:val="1"/>
      <w:marLeft w:val="0"/>
      <w:marRight w:val="0"/>
      <w:marTop w:val="0"/>
      <w:marBottom w:val="0"/>
      <w:divBdr>
        <w:top w:val="none" w:sz="0" w:space="0" w:color="auto"/>
        <w:left w:val="none" w:sz="0" w:space="0" w:color="auto"/>
        <w:bottom w:val="none" w:sz="0" w:space="0" w:color="auto"/>
        <w:right w:val="none" w:sz="0" w:space="0" w:color="auto"/>
      </w:divBdr>
    </w:div>
    <w:div w:id="783381925">
      <w:bodyDiv w:val="1"/>
      <w:marLeft w:val="0"/>
      <w:marRight w:val="0"/>
      <w:marTop w:val="0"/>
      <w:marBottom w:val="0"/>
      <w:divBdr>
        <w:top w:val="none" w:sz="0" w:space="0" w:color="auto"/>
        <w:left w:val="none" w:sz="0" w:space="0" w:color="auto"/>
        <w:bottom w:val="none" w:sz="0" w:space="0" w:color="auto"/>
        <w:right w:val="none" w:sz="0" w:space="0" w:color="auto"/>
      </w:divBdr>
    </w:div>
    <w:div w:id="783890184">
      <w:bodyDiv w:val="1"/>
      <w:marLeft w:val="0"/>
      <w:marRight w:val="0"/>
      <w:marTop w:val="0"/>
      <w:marBottom w:val="0"/>
      <w:divBdr>
        <w:top w:val="none" w:sz="0" w:space="0" w:color="auto"/>
        <w:left w:val="none" w:sz="0" w:space="0" w:color="auto"/>
        <w:bottom w:val="none" w:sz="0" w:space="0" w:color="auto"/>
        <w:right w:val="none" w:sz="0" w:space="0" w:color="auto"/>
      </w:divBdr>
    </w:div>
    <w:div w:id="789202487">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5371860">
      <w:bodyDiv w:val="1"/>
      <w:marLeft w:val="0"/>
      <w:marRight w:val="0"/>
      <w:marTop w:val="0"/>
      <w:marBottom w:val="0"/>
      <w:divBdr>
        <w:top w:val="none" w:sz="0" w:space="0" w:color="auto"/>
        <w:left w:val="none" w:sz="0" w:space="0" w:color="auto"/>
        <w:bottom w:val="none" w:sz="0" w:space="0" w:color="auto"/>
        <w:right w:val="none" w:sz="0" w:space="0" w:color="auto"/>
      </w:divBdr>
    </w:div>
    <w:div w:id="797257041">
      <w:bodyDiv w:val="1"/>
      <w:marLeft w:val="0"/>
      <w:marRight w:val="0"/>
      <w:marTop w:val="0"/>
      <w:marBottom w:val="0"/>
      <w:divBdr>
        <w:top w:val="none" w:sz="0" w:space="0" w:color="auto"/>
        <w:left w:val="none" w:sz="0" w:space="0" w:color="auto"/>
        <w:bottom w:val="none" w:sz="0" w:space="0" w:color="auto"/>
        <w:right w:val="none" w:sz="0" w:space="0" w:color="auto"/>
      </w:divBdr>
    </w:div>
    <w:div w:id="810245108">
      <w:bodyDiv w:val="1"/>
      <w:marLeft w:val="0"/>
      <w:marRight w:val="0"/>
      <w:marTop w:val="0"/>
      <w:marBottom w:val="0"/>
      <w:divBdr>
        <w:top w:val="none" w:sz="0" w:space="0" w:color="auto"/>
        <w:left w:val="none" w:sz="0" w:space="0" w:color="auto"/>
        <w:bottom w:val="none" w:sz="0" w:space="0" w:color="auto"/>
        <w:right w:val="none" w:sz="0" w:space="0" w:color="auto"/>
      </w:divBdr>
    </w:div>
    <w:div w:id="823547551">
      <w:bodyDiv w:val="1"/>
      <w:marLeft w:val="0"/>
      <w:marRight w:val="0"/>
      <w:marTop w:val="0"/>
      <w:marBottom w:val="0"/>
      <w:divBdr>
        <w:top w:val="none" w:sz="0" w:space="0" w:color="auto"/>
        <w:left w:val="none" w:sz="0" w:space="0" w:color="auto"/>
        <w:bottom w:val="none" w:sz="0" w:space="0" w:color="auto"/>
        <w:right w:val="none" w:sz="0" w:space="0" w:color="auto"/>
      </w:divBdr>
    </w:div>
    <w:div w:id="824662741">
      <w:bodyDiv w:val="1"/>
      <w:marLeft w:val="0"/>
      <w:marRight w:val="0"/>
      <w:marTop w:val="0"/>
      <w:marBottom w:val="0"/>
      <w:divBdr>
        <w:top w:val="none" w:sz="0" w:space="0" w:color="auto"/>
        <w:left w:val="none" w:sz="0" w:space="0" w:color="auto"/>
        <w:bottom w:val="none" w:sz="0" w:space="0" w:color="auto"/>
        <w:right w:val="none" w:sz="0" w:space="0" w:color="auto"/>
      </w:divBdr>
    </w:div>
    <w:div w:id="825785100">
      <w:bodyDiv w:val="1"/>
      <w:marLeft w:val="0"/>
      <w:marRight w:val="0"/>
      <w:marTop w:val="0"/>
      <w:marBottom w:val="0"/>
      <w:divBdr>
        <w:top w:val="none" w:sz="0" w:space="0" w:color="auto"/>
        <w:left w:val="none" w:sz="0" w:space="0" w:color="auto"/>
        <w:bottom w:val="none" w:sz="0" w:space="0" w:color="auto"/>
        <w:right w:val="none" w:sz="0" w:space="0" w:color="auto"/>
      </w:divBdr>
    </w:div>
    <w:div w:id="827479041">
      <w:bodyDiv w:val="1"/>
      <w:marLeft w:val="0"/>
      <w:marRight w:val="0"/>
      <w:marTop w:val="0"/>
      <w:marBottom w:val="0"/>
      <w:divBdr>
        <w:top w:val="none" w:sz="0" w:space="0" w:color="auto"/>
        <w:left w:val="none" w:sz="0" w:space="0" w:color="auto"/>
        <w:bottom w:val="none" w:sz="0" w:space="0" w:color="auto"/>
        <w:right w:val="none" w:sz="0" w:space="0" w:color="auto"/>
      </w:divBdr>
    </w:div>
    <w:div w:id="828792745">
      <w:bodyDiv w:val="1"/>
      <w:marLeft w:val="0"/>
      <w:marRight w:val="0"/>
      <w:marTop w:val="0"/>
      <w:marBottom w:val="0"/>
      <w:divBdr>
        <w:top w:val="none" w:sz="0" w:space="0" w:color="auto"/>
        <w:left w:val="none" w:sz="0" w:space="0" w:color="auto"/>
        <w:bottom w:val="none" w:sz="0" w:space="0" w:color="auto"/>
        <w:right w:val="none" w:sz="0" w:space="0" w:color="auto"/>
      </w:divBdr>
    </w:div>
    <w:div w:id="831868494">
      <w:bodyDiv w:val="1"/>
      <w:marLeft w:val="0"/>
      <w:marRight w:val="0"/>
      <w:marTop w:val="0"/>
      <w:marBottom w:val="0"/>
      <w:divBdr>
        <w:top w:val="none" w:sz="0" w:space="0" w:color="auto"/>
        <w:left w:val="none" w:sz="0" w:space="0" w:color="auto"/>
        <w:bottom w:val="none" w:sz="0" w:space="0" w:color="auto"/>
        <w:right w:val="none" w:sz="0" w:space="0" w:color="auto"/>
      </w:divBdr>
    </w:div>
    <w:div w:id="838695873">
      <w:bodyDiv w:val="1"/>
      <w:marLeft w:val="0"/>
      <w:marRight w:val="0"/>
      <w:marTop w:val="0"/>
      <w:marBottom w:val="0"/>
      <w:divBdr>
        <w:top w:val="none" w:sz="0" w:space="0" w:color="auto"/>
        <w:left w:val="none" w:sz="0" w:space="0" w:color="auto"/>
        <w:bottom w:val="none" w:sz="0" w:space="0" w:color="auto"/>
        <w:right w:val="none" w:sz="0" w:space="0" w:color="auto"/>
      </w:divBdr>
    </w:div>
    <w:div w:id="839083627">
      <w:bodyDiv w:val="1"/>
      <w:marLeft w:val="0"/>
      <w:marRight w:val="0"/>
      <w:marTop w:val="0"/>
      <w:marBottom w:val="0"/>
      <w:divBdr>
        <w:top w:val="none" w:sz="0" w:space="0" w:color="auto"/>
        <w:left w:val="none" w:sz="0" w:space="0" w:color="auto"/>
        <w:bottom w:val="none" w:sz="0" w:space="0" w:color="auto"/>
        <w:right w:val="none" w:sz="0" w:space="0" w:color="auto"/>
      </w:divBdr>
    </w:div>
    <w:div w:id="839853649">
      <w:bodyDiv w:val="1"/>
      <w:marLeft w:val="0"/>
      <w:marRight w:val="0"/>
      <w:marTop w:val="0"/>
      <w:marBottom w:val="0"/>
      <w:divBdr>
        <w:top w:val="none" w:sz="0" w:space="0" w:color="auto"/>
        <w:left w:val="none" w:sz="0" w:space="0" w:color="auto"/>
        <w:bottom w:val="none" w:sz="0" w:space="0" w:color="auto"/>
        <w:right w:val="none" w:sz="0" w:space="0" w:color="auto"/>
      </w:divBdr>
    </w:div>
    <w:div w:id="844636483">
      <w:bodyDiv w:val="1"/>
      <w:marLeft w:val="0"/>
      <w:marRight w:val="0"/>
      <w:marTop w:val="0"/>
      <w:marBottom w:val="0"/>
      <w:divBdr>
        <w:top w:val="none" w:sz="0" w:space="0" w:color="auto"/>
        <w:left w:val="none" w:sz="0" w:space="0" w:color="auto"/>
        <w:bottom w:val="none" w:sz="0" w:space="0" w:color="auto"/>
        <w:right w:val="none" w:sz="0" w:space="0" w:color="auto"/>
      </w:divBdr>
    </w:div>
    <w:div w:id="850798653">
      <w:bodyDiv w:val="1"/>
      <w:marLeft w:val="0"/>
      <w:marRight w:val="0"/>
      <w:marTop w:val="0"/>
      <w:marBottom w:val="0"/>
      <w:divBdr>
        <w:top w:val="none" w:sz="0" w:space="0" w:color="auto"/>
        <w:left w:val="none" w:sz="0" w:space="0" w:color="auto"/>
        <w:bottom w:val="none" w:sz="0" w:space="0" w:color="auto"/>
        <w:right w:val="none" w:sz="0" w:space="0" w:color="auto"/>
      </w:divBdr>
    </w:div>
    <w:div w:id="852691684">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9440498">
      <w:bodyDiv w:val="1"/>
      <w:marLeft w:val="0"/>
      <w:marRight w:val="0"/>
      <w:marTop w:val="0"/>
      <w:marBottom w:val="0"/>
      <w:divBdr>
        <w:top w:val="none" w:sz="0" w:space="0" w:color="auto"/>
        <w:left w:val="none" w:sz="0" w:space="0" w:color="auto"/>
        <w:bottom w:val="none" w:sz="0" w:space="0" w:color="auto"/>
        <w:right w:val="none" w:sz="0" w:space="0" w:color="auto"/>
      </w:divBdr>
    </w:div>
    <w:div w:id="863329906">
      <w:bodyDiv w:val="1"/>
      <w:marLeft w:val="0"/>
      <w:marRight w:val="0"/>
      <w:marTop w:val="0"/>
      <w:marBottom w:val="0"/>
      <w:divBdr>
        <w:top w:val="none" w:sz="0" w:space="0" w:color="auto"/>
        <w:left w:val="none" w:sz="0" w:space="0" w:color="auto"/>
        <w:bottom w:val="none" w:sz="0" w:space="0" w:color="auto"/>
        <w:right w:val="none" w:sz="0" w:space="0" w:color="auto"/>
      </w:divBdr>
    </w:div>
    <w:div w:id="867984622">
      <w:bodyDiv w:val="1"/>
      <w:marLeft w:val="0"/>
      <w:marRight w:val="0"/>
      <w:marTop w:val="0"/>
      <w:marBottom w:val="0"/>
      <w:divBdr>
        <w:top w:val="none" w:sz="0" w:space="0" w:color="auto"/>
        <w:left w:val="none" w:sz="0" w:space="0" w:color="auto"/>
        <w:bottom w:val="none" w:sz="0" w:space="0" w:color="auto"/>
        <w:right w:val="none" w:sz="0" w:space="0" w:color="auto"/>
      </w:divBdr>
    </w:div>
    <w:div w:id="873999040">
      <w:bodyDiv w:val="1"/>
      <w:marLeft w:val="0"/>
      <w:marRight w:val="0"/>
      <w:marTop w:val="0"/>
      <w:marBottom w:val="0"/>
      <w:divBdr>
        <w:top w:val="none" w:sz="0" w:space="0" w:color="auto"/>
        <w:left w:val="none" w:sz="0" w:space="0" w:color="auto"/>
        <w:bottom w:val="none" w:sz="0" w:space="0" w:color="auto"/>
        <w:right w:val="none" w:sz="0" w:space="0" w:color="auto"/>
      </w:divBdr>
    </w:div>
    <w:div w:id="874587588">
      <w:bodyDiv w:val="1"/>
      <w:marLeft w:val="0"/>
      <w:marRight w:val="0"/>
      <w:marTop w:val="0"/>
      <w:marBottom w:val="0"/>
      <w:divBdr>
        <w:top w:val="none" w:sz="0" w:space="0" w:color="auto"/>
        <w:left w:val="none" w:sz="0" w:space="0" w:color="auto"/>
        <w:bottom w:val="none" w:sz="0" w:space="0" w:color="auto"/>
        <w:right w:val="none" w:sz="0" w:space="0" w:color="auto"/>
      </w:divBdr>
    </w:div>
    <w:div w:id="883521442">
      <w:bodyDiv w:val="1"/>
      <w:marLeft w:val="0"/>
      <w:marRight w:val="0"/>
      <w:marTop w:val="0"/>
      <w:marBottom w:val="0"/>
      <w:divBdr>
        <w:top w:val="none" w:sz="0" w:space="0" w:color="auto"/>
        <w:left w:val="none" w:sz="0" w:space="0" w:color="auto"/>
        <w:bottom w:val="none" w:sz="0" w:space="0" w:color="auto"/>
        <w:right w:val="none" w:sz="0" w:space="0" w:color="auto"/>
      </w:divBdr>
    </w:div>
    <w:div w:id="883755430">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022665">
      <w:bodyDiv w:val="1"/>
      <w:marLeft w:val="0"/>
      <w:marRight w:val="0"/>
      <w:marTop w:val="0"/>
      <w:marBottom w:val="0"/>
      <w:divBdr>
        <w:top w:val="none" w:sz="0" w:space="0" w:color="auto"/>
        <w:left w:val="none" w:sz="0" w:space="0" w:color="auto"/>
        <w:bottom w:val="none" w:sz="0" w:space="0" w:color="auto"/>
        <w:right w:val="none" w:sz="0" w:space="0" w:color="auto"/>
      </w:divBdr>
    </w:div>
    <w:div w:id="889998904">
      <w:bodyDiv w:val="1"/>
      <w:marLeft w:val="0"/>
      <w:marRight w:val="0"/>
      <w:marTop w:val="0"/>
      <w:marBottom w:val="0"/>
      <w:divBdr>
        <w:top w:val="none" w:sz="0" w:space="0" w:color="auto"/>
        <w:left w:val="none" w:sz="0" w:space="0" w:color="auto"/>
        <w:bottom w:val="none" w:sz="0" w:space="0" w:color="auto"/>
        <w:right w:val="none" w:sz="0" w:space="0" w:color="auto"/>
      </w:divBdr>
    </w:div>
    <w:div w:id="893586947">
      <w:bodyDiv w:val="1"/>
      <w:marLeft w:val="0"/>
      <w:marRight w:val="0"/>
      <w:marTop w:val="0"/>
      <w:marBottom w:val="0"/>
      <w:divBdr>
        <w:top w:val="none" w:sz="0" w:space="0" w:color="auto"/>
        <w:left w:val="none" w:sz="0" w:space="0" w:color="auto"/>
        <w:bottom w:val="none" w:sz="0" w:space="0" w:color="auto"/>
        <w:right w:val="none" w:sz="0" w:space="0" w:color="auto"/>
      </w:divBdr>
    </w:div>
    <w:div w:id="894580599">
      <w:bodyDiv w:val="1"/>
      <w:marLeft w:val="0"/>
      <w:marRight w:val="0"/>
      <w:marTop w:val="0"/>
      <w:marBottom w:val="0"/>
      <w:divBdr>
        <w:top w:val="none" w:sz="0" w:space="0" w:color="auto"/>
        <w:left w:val="none" w:sz="0" w:space="0" w:color="auto"/>
        <w:bottom w:val="none" w:sz="0" w:space="0" w:color="auto"/>
        <w:right w:val="none" w:sz="0" w:space="0" w:color="auto"/>
      </w:divBdr>
    </w:div>
    <w:div w:id="894699501">
      <w:bodyDiv w:val="1"/>
      <w:marLeft w:val="0"/>
      <w:marRight w:val="0"/>
      <w:marTop w:val="0"/>
      <w:marBottom w:val="0"/>
      <w:divBdr>
        <w:top w:val="none" w:sz="0" w:space="0" w:color="auto"/>
        <w:left w:val="none" w:sz="0" w:space="0" w:color="auto"/>
        <w:bottom w:val="none" w:sz="0" w:space="0" w:color="auto"/>
        <w:right w:val="none" w:sz="0" w:space="0" w:color="auto"/>
      </w:divBdr>
    </w:div>
    <w:div w:id="897210744">
      <w:bodyDiv w:val="1"/>
      <w:marLeft w:val="0"/>
      <w:marRight w:val="0"/>
      <w:marTop w:val="0"/>
      <w:marBottom w:val="0"/>
      <w:divBdr>
        <w:top w:val="none" w:sz="0" w:space="0" w:color="auto"/>
        <w:left w:val="none" w:sz="0" w:space="0" w:color="auto"/>
        <w:bottom w:val="none" w:sz="0" w:space="0" w:color="auto"/>
        <w:right w:val="none" w:sz="0" w:space="0" w:color="auto"/>
      </w:divBdr>
    </w:div>
    <w:div w:id="898252237">
      <w:bodyDiv w:val="1"/>
      <w:marLeft w:val="0"/>
      <w:marRight w:val="0"/>
      <w:marTop w:val="0"/>
      <w:marBottom w:val="0"/>
      <w:divBdr>
        <w:top w:val="none" w:sz="0" w:space="0" w:color="auto"/>
        <w:left w:val="none" w:sz="0" w:space="0" w:color="auto"/>
        <w:bottom w:val="none" w:sz="0" w:space="0" w:color="auto"/>
        <w:right w:val="none" w:sz="0" w:space="0" w:color="auto"/>
      </w:divBdr>
    </w:div>
    <w:div w:id="899679855">
      <w:bodyDiv w:val="1"/>
      <w:marLeft w:val="0"/>
      <w:marRight w:val="0"/>
      <w:marTop w:val="0"/>
      <w:marBottom w:val="0"/>
      <w:divBdr>
        <w:top w:val="none" w:sz="0" w:space="0" w:color="auto"/>
        <w:left w:val="none" w:sz="0" w:space="0" w:color="auto"/>
        <w:bottom w:val="none" w:sz="0" w:space="0" w:color="auto"/>
        <w:right w:val="none" w:sz="0" w:space="0" w:color="auto"/>
      </w:divBdr>
    </w:div>
    <w:div w:id="899824130">
      <w:bodyDiv w:val="1"/>
      <w:marLeft w:val="0"/>
      <w:marRight w:val="0"/>
      <w:marTop w:val="0"/>
      <w:marBottom w:val="0"/>
      <w:divBdr>
        <w:top w:val="none" w:sz="0" w:space="0" w:color="auto"/>
        <w:left w:val="none" w:sz="0" w:space="0" w:color="auto"/>
        <w:bottom w:val="none" w:sz="0" w:space="0" w:color="auto"/>
        <w:right w:val="none" w:sz="0" w:space="0" w:color="auto"/>
      </w:divBdr>
    </w:div>
    <w:div w:id="901596275">
      <w:bodyDiv w:val="1"/>
      <w:marLeft w:val="0"/>
      <w:marRight w:val="0"/>
      <w:marTop w:val="0"/>
      <w:marBottom w:val="0"/>
      <w:divBdr>
        <w:top w:val="none" w:sz="0" w:space="0" w:color="auto"/>
        <w:left w:val="none" w:sz="0" w:space="0" w:color="auto"/>
        <w:bottom w:val="none" w:sz="0" w:space="0" w:color="auto"/>
        <w:right w:val="none" w:sz="0" w:space="0" w:color="auto"/>
      </w:divBdr>
    </w:div>
    <w:div w:id="903829562">
      <w:bodyDiv w:val="1"/>
      <w:marLeft w:val="0"/>
      <w:marRight w:val="0"/>
      <w:marTop w:val="0"/>
      <w:marBottom w:val="0"/>
      <w:divBdr>
        <w:top w:val="none" w:sz="0" w:space="0" w:color="auto"/>
        <w:left w:val="none" w:sz="0" w:space="0" w:color="auto"/>
        <w:bottom w:val="none" w:sz="0" w:space="0" w:color="auto"/>
        <w:right w:val="none" w:sz="0" w:space="0" w:color="auto"/>
      </w:divBdr>
    </w:div>
    <w:div w:id="906261031">
      <w:bodyDiv w:val="1"/>
      <w:marLeft w:val="0"/>
      <w:marRight w:val="0"/>
      <w:marTop w:val="0"/>
      <w:marBottom w:val="0"/>
      <w:divBdr>
        <w:top w:val="none" w:sz="0" w:space="0" w:color="auto"/>
        <w:left w:val="none" w:sz="0" w:space="0" w:color="auto"/>
        <w:bottom w:val="none" w:sz="0" w:space="0" w:color="auto"/>
        <w:right w:val="none" w:sz="0" w:space="0" w:color="auto"/>
      </w:divBdr>
    </w:div>
    <w:div w:id="907961314">
      <w:bodyDiv w:val="1"/>
      <w:marLeft w:val="0"/>
      <w:marRight w:val="0"/>
      <w:marTop w:val="0"/>
      <w:marBottom w:val="0"/>
      <w:divBdr>
        <w:top w:val="none" w:sz="0" w:space="0" w:color="auto"/>
        <w:left w:val="none" w:sz="0" w:space="0" w:color="auto"/>
        <w:bottom w:val="none" w:sz="0" w:space="0" w:color="auto"/>
        <w:right w:val="none" w:sz="0" w:space="0" w:color="auto"/>
      </w:divBdr>
    </w:div>
    <w:div w:id="913052309">
      <w:bodyDiv w:val="1"/>
      <w:marLeft w:val="0"/>
      <w:marRight w:val="0"/>
      <w:marTop w:val="0"/>
      <w:marBottom w:val="0"/>
      <w:divBdr>
        <w:top w:val="none" w:sz="0" w:space="0" w:color="auto"/>
        <w:left w:val="none" w:sz="0" w:space="0" w:color="auto"/>
        <w:bottom w:val="none" w:sz="0" w:space="0" w:color="auto"/>
        <w:right w:val="none" w:sz="0" w:space="0" w:color="auto"/>
      </w:divBdr>
    </w:div>
    <w:div w:id="914902353">
      <w:bodyDiv w:val="1"/>
      <w:marLeft w:val="0"/>
      <w:marRight w:val="0"/>
      <w:marTop w:val="0"/>
      <w:marBottom w:val="0"/>
      <w:divBdr>
        <w:top w:val="none" w:sz="0" w:space="0" w:color="auto"/>
        <w:left w:val="none" w:sz="0" w:space="0" w:color="auto"/>
        <w:bottom w:val="none" w:sz="0" w:space="0" w:color="auto"/>
        <w:right w:val="none" w:sz="0" w:space="0" w:color="auto"/>
      </w:divBdr>
    </w:div>
    <w:div w:id="915701561">
      <w:bodyDiv w:val="1"/>
      <w:marLeft w:val="0"/>
      <w:marRight w:val="0"/>
      <w:marTop w:val="0"/>
      <w:marBottom w:val="0"/>
      <w:divBdr>
        <w:top w:val="none" w:sz="0" w:space="0" w:color="auto"/>
        <w:left w:val="none" w:sz="0" w:space="0" w:color="auto"/>
        <w:bottom w:val="none" w:sz="0" w:space="0" w:color="auto"/>
        <w:right w:val="none" w:sz="0" w:space="0" w:color="auto"/>
      </w:divBdr>
    </w:div>
    <w:div w:id="922879533">
      <w:bodyDiv w:val="1"/>
      <w:marLeft w:val="0"/>
      <w:marRight w:val="0"/>
      <w:marTop w:val="0"/>
      <w:marBottom w:val="0"/>
      <w:divBdr>
        <w:top w:val="none" w:sz="0" w:space="0" w:color="auto"/>
        <w:left w:val="none" w:sz="0" w:space="0" w:color="auto"/>
        <w:bottom w:val="none" w:sz="0" w:space="0" w:color="auto"/>
        <w:right w:val="none" w:sz="0" w:space="0" w:color="auto"/>
      </w:divBdr>
    </w:div>
    <w:div w:id="926038480">
      <w:bodyDiv w:val="1"/>
      <w:marLeft w:val="0"/>
      <w:marRight w:val="0"/>
      <w:marTop w:val="0"/>
      <w:marBottom w:val="0"/>
      <w:divBdr>
        <w:top w:val="none" w:sz="0" w:space="0" w:color="auto"/>
        <w:left w:val="none" w:sz="0" w:space="0" w:color="auto"/>
        <w:bottom w:val="none" w:sz="0" w:space="0" w:color="auto"/>
        <w:right w:val="none" w:sz="0" w:space="0" w:color="auto"/>
      </w:divBdr>
    </w:div>
    <w:div w:id="927929951">
      <w:bodyDiv w:val="1"/>
      <w:marLeft w:val="0"/>
      <w:marRight w:val="0"/>
      <w:marTop w:val="0"/>
      <w:marBottom w:val="0"/>
      <w:divBdr>
        <w:top w:val="none" w:sz="0" w:space="0" w:color="auto"/>
        <w:left w:val="none" w:sz="0" w:space="0" w:color="auto"/>
        <w:bottom w:val="none" w:sz="0" w:space="0" w:color="auto"/>
        <w:right w:val="none" w:sz="0" w:space="0" w:color="auto"/>
      </w:divBdr>
    </w:div>
    <w:div w:id="929897260">
      <w:bodyDiv w:val="1"/>
      <w:marLeft w:val="0"/>
      <w:marRight w:val="0"/>
      <w:marTop w:val="0"/>
      <w:marBottom w:val="0"/>
      <w:divBdr>
        <w:top w:val="none" w:sz="0" w:space="0" w:color="auto"/>
        <w:left w:val="none" w:sz="0" w:space="0" w:color="auto"/>
        <w:bottom w:val="none" w:sz="0" w:space="0" w:color="auto"/>
        <w:right w:val="none" w:sz="0" w:space="0" w:color="auto"/>
      </w:divBdr>
    </w:div>
    <w:div w:id="931741392">
      <w:bodyDiv w:val="1"/>
      <w:marLeft w:val="0"/>
      <w:marRight w:val="0"/>
      <w:marTop w:val="0"/>
      <w:marBottom w:val="0"/>
      <w:divBdr>
        <w:top w:val="none" w:sz="0" w:space="0" w:color="auto"/>
        <w:left w:val="none" w:sz="0" w:space="0" w:color="auto"/>
        <w:bottom w:val="none" w:sz="0" w:space="0" w:color="auto"/>
        <w:right w:val="none" w:sz="0" w:space="0" w:color="auto"/>
      </w:divBdr>
    </w:div>
    <w:div w:id="931742793">
      <w:bodyDiv w:val="1"/>
      <w:marLeft w:val="0"/>
      <w:marRight w:val="0"/>
      <w:marTop w:val="0"/>
      <w:marBottom w:val="0"/>
      <w:divBdr>
        <w:top w:val="none" w:sz="0" w:space="0" w:color="auto"/>
        <w:left w:val="none" w:sz="0" w:space="0" w:color="auto"/>
        <w:bottom w:val="none" w:sz="0" w:space="0" w:color="auto"/>
        <w:right w:val="none" w:sz="0" w:space="0" w:color="auto"/>
      </w:divBdr>
    </w:div>
    <w:div w:id="934434625">
      <w:bodyDiv w:val="1"/>
      <w:marLeft w:val="0"/>
      <w:marRight w:val="0"/>
      <w:marTop w:val="0"/>
      <w:marBottom w:val="0"/>
      <w:divBdr>
        <w:top w:val="none" w:sz="0" w:space="0" w:color="auto"/>
        <w:left w:val="none" w:sz="0" w:space="0" w:color="auto"/>
        <w:bottom w:val="none" w:sz="0" w:space="0" w:color="auto"/>
        <w:right w:val="none" w:sz="0" w:space="0" w:color="auto"/>
      </w:divBdr>
    </w:div>
    <w:div w:id="939068419">
      <w:bodyDiv w:val="1"/>
      <w:marLeft w:val="0"/>
      <w:marRight w:val="0"/>
      <w:marTop w:val="0"/>
      <w:marBottom w:val="0"/>
      <w:divBdr>
        <w:top w:val="none" w:sz="0" w:space="0" w:color="auto"/>
        <w:left w:val="none" w:sz="0" w:space="0" w:color="auto"/>
        <w:bottom w:val="none" w:sz="0" w:space="0" w:color="auto"/>
        <w:right w:val="none" w:sz="0" w:space="0" w:color="auto"/>
      </w:divBdr>
    </w:div>
    <w:div w:id="940332641">
      <w:bodyDiv w:val="1"/>
      <w:marLeft w:val="0"/>
      <w:marRight w:val="0"/>
      <w:marTop w:val="0"/>
      <w:marBottom w:val="0"/>
      <w:divBdr>
        <w:top w:val="none" w:sz="0" w:space="0" w:color="auto"/>
        <w:left w:val="none" w:sz="0" w:space="0" w:color="auto"/>
        <w:bottom w:val="none" w:sz="0" w:space="0" w:color="auto"/>
        <w:right w:val="none" w:sz="0" w:space="0" w:color="auto"/>
      </w:divBdr>
    </w:div>
    <w:div w:id="943803854">
      <w:bodyDiv w:val="1"/>
      <w:marLeft w:val="0"/>
      <w:marRight w:val="0"/>
      <w:marTop w:val="0"/>
      <w:marBottom w:val="0"/>
      <w:divBdr>
        <w:top w:val="none" w:sz="0" w:space="0" w:color="auto"/>
        <w:left w:val="none" w:sz="0" w:space="0" w:color="auto"/>
        <w:bottom w:val="none" w:sz="0" w:space="0" w:color="auto"/>
        <w:right w:val="none" w:sz="0" w:space="0" w:color="auto"/>
      </w:divBdr>
    </w:div>
    <w:div w:id="945624156">
      <w:bodyDiv w:val="1"/>
      <w:marLeft w:val="0"/>
      <w:marRight w:val="0"/>
      <w:marTop w:val="0"/>
      <w:marBottom w:val="0"/>
      <w:divBdr>
        <w:top w:val="none" w:sz="0" w:space="0" w:color="auto"/>
        <w:left w:val="none" w:sz="0" w:space="0" w:color="auto"/>
        <w:bottom w:val="none" w:sz="0" w:space="0" w:color="auto"/>
        <w:right w:val="none" w:sz="0" w:space="0" w:color="auto"/>
      </w:divBdr>
    </w:div>
    <w:div w:id="946079055">
      <w:bodyDiv w:val="1"/>
      <w:marLeft w:val="0"/>
      <w:marRight w:val="0"/>
      <w:marTop w:val="0"/>
      <w:marBottom w:val="0"/>
      <w:divBdr>
        <w:top w:val="none" w:sz="0" w:space="0" w:color="auto"/>
        <w:left w:val="none" w:sz="0" w:space="0" w:color="auto"/>
        <w:bottom w:val="none" w:sz="0" w:space="0" w:color="auto"/>
        <w:right w:val="none" w:sz="0" w:space="0" w:color="auto"/>
      </w:divBdr>
    </w:div>
    <w:div w:id="954941980">
      <w:bodyDiv w:val="1"/>
      <w:marLeft w:val="0"/>
      <w:marRight w:val="0"/>
      <w:marTop w:val="0"/>
      <w:marBottom w:val="0"/>
      <w:divBdr>
        <w:top w:val="none" w:sz="0" w:space="0" w:color="auto"/>
        <w:left w:val="none" w:sz="0" w:space="0" w:color="auto"/>
        <w:bottom w:val="none" w:sz="0" w:space="0" w:color="auto"/>
        <w:right w:val="none" w:sz="0" w:space="0" w:color="auto"/>
      </w:divBdr>
    </w:div>
    <w:div w:id="955721661">
      <w:bodyDiv w:val="1"/>
      <w:marLeft w:val="0"/>
      <w:marRight w:val="0"/>
      <w:marTop w:val="0"/>
      <w:marBottom w:val="0"/>
      <w:divBdr>
        <w:top w:val="none" w:sz="0" w:space="0" w:color="auto"/>
        <w:left w:val="none" w:sz="0" w:space="0" w:color="auto"/>
        <w:bottom w:val="none" w:sz="0" w:space="0" w:color="auto"/>
        <w:right w:val="none" w:sz="0" w:space="0" w:color="auto"/>
      </w:divBdr>
    </w:div>
    <w:div w:id="957953699">
      <w:bodyDiv w:val="1"/>
      <w:marLeft w:val="0"/>
      <w:marRight w:val="0"/>
      <w:marTop w:val="0"/>
      <w:marBottom w:val="0"/>
      <w:divBdr>
        <w:top w:val="none" w:sz="0" w:space="0" w:color="auto"/>
        <w:left w:val="none" w:sz="0" w:space="0" w:color="auto"/>
        <w:bottom w:val="none" w:sz="0" w:space="0" w:color="auto"/>
        <w:right w:val="none" w:sz="0" w:space="0" w:color="auto"/>
      </w:divBdr>
    </w:div>
    <w:div w:id="958685008">
      <w:bodyDiv w:val="1"/>
      <w:marLeft w:val="0"/>
      <w:marRight w:val="0"/>
      <w:marTop w:val="0"/>
      <w:marBottom w:val="0"/>
      <w:divBdr>
        <w:top w:val="none" w:sz="0" w:space="0" w:color="auto"/>
        <w:left w:val="none" w:sz="0" w:space="0" w:color="auto"/>
        <w:bottom w:val="none" w:sz="0" w:space="0" w:color="auto"/>
        <w:right w:val="none" w:sz="0" w:space="0" w:color="auto"/>
      </w:divBdr>
    </w:div>
    <w:div w:id="965356551">
      <w:bodyDiv w:val="1"/>
      <w:marLeft w:val="0"/>
      <w:marRight w:val="0"/>
      <w:marTop w:val="0"/>
      <w:marBottom w:val="0"/>
      <w:divBdr>
        <w:top w:val="none" w:sz="0" w:space="0" w:color="auto"/>
        <w:left w:val="none" w:sz="0" w:space="0" w:color="auto"/>
        <w:bottom w:val="none" w:sz="0" w:space="0" w:color="auto"/>
        <w:right w:val="none" w:sz="0" w:space="0" w:color="auto"/>
      </w:divBdr>
    </w:div>
    <w:div w:id="965504640">
      <w:bodyDiv w:val="1"/>
      <w:marLeft w:val="0"/>
      <w:marRight w:val="0"/>
      <w:marTop w:val="0"/>
      <w:marBottom w:val="0"/>
      <w:divBdr>
        <w:top w:val="none" w:sz="0" w:space="0" w:color="auto"/>
        <w:left w:val="none" w:sz="0" w:space="0" w:color="auto"/>
        <w:bottom w:val="none" w:sz="0" w:space="0" w:color="auto"/>
        <w:right w:val="none" w:sz="0" w:space="0" w:color="auto"/>
      </w:divBdr>
    </w:div>
    <w:div w:id="967903932">
      <w:bodyDiv w:val="1"/>
      <w:marLeft w:val="0"/>
      <w:marRight w:val="0"/>
      <w:marTop w:val="0"/>
      <w:marBottom w:val="0"/>
      <w:divBdr>
        <w:top w:val="none" w:sz="0" w:space="0" w:color="auto"/>
        <w:left w:val="none" w:sz="0" w:space="0" w:color="auto"/>
        <w:bottom w:val="none" w:sz="0" w:space="0" w:color="auto"/>
        <w:right w:val="none" w:sz="0" w:space="0" w:color="auto"/>
      </w:divBdr>
    </w:div>
    <w:div w:id="976492840">
      <w:bodyDiv w:val="1"/>
      <w:marLeft w:val="0"/>
      <w:marRight w:val="0"/>
      <w:marTop w:val="0"/>
      <w:marBottom w:val="0"/>
      <w:divBdr>
        <w:top w:val="none" w:sz="0" w:space="0" w:color="auto"/>
        <w:left w:val="none" w:sz="0" w:space="0" w:color="auto"/>
        <w:bottom w:val="none" w:sz="0" w:space="0" w:color="auto"/>
        <w:right w:val="none" w:sz="0" w:space="0" w:color="auto"/>
      </w:divBdr>
    </w:div>
    <w:div w:id="982277769">
      <w:bodyDiv w:val="1"/>
      <w:marLeft w:val="0"/>
      <w:marRight w:val="0"/>
      <w:marTop w:val="0"/>
      <w:marBottom w:val="0"/>
      <w:divBdr>
        <w:top w:val="none" w:sz="0" w:space="0" w:color="auto"/>
        <w:left w:val="none" w:sz="0" w:space="0" w:color="auto"/>
        <w:bottom w:val="none" w:sz="0" w:space="0" w:color="auto"/>
        <w:right w:val="none" w:sz="0" w:space="0" w:color="auto"/>
      </w:divBdr>
    </w:div>
    <w:div w:id="986209130">
      <w:bodyDiv w:val="1"/>
      <w:marLeft w:val="0"/>
      <w:marRight w:val="0"/>
      <w:marTop w:val="0"/>
      <w:marBottom w:val="0"/>
      <w:divBdr>
        <w:top w:val="none" w:sz="0" w:space="0" w:color="auto"/>
        <w:left w:val="none" w:sz="0" w:space="0" w:color="auto"/>
        <w:bottom w:val="none" w:sz="0" w:space="0" w:color="auto"/>
        <w:right w:val="none" w:sz="0" w:space="0" w:color="auto"/>
      </w:divBdr>
    </w:div>
    <w:div w:id="988443033">
      <w:bodyDiv w:val="1"/>
      <w:marLeft w:val="0"/>
      <w:marRight w:val="0"/>
      <w:marTop w:val="0"/>
      <w:marBottom w:val="0"/>
      <w:divBdr>
        <w:top w:val="none" w:sz="0" w:space="0" w:color="auto"/>
        <w:left w:val="none" w:sz="0" w:space="0" w:color="auto"/>
        <w:bottom w:val="none" w:sz="0" w:space="0" w:color="auto"/>
        <w:right w:val="none" w:sz="0" w:space="0" w:color="auto"/>
      </w:divBdr>
    </w:div>
    <w:div w:id="992486233">
      <w:bodyDiv w:val="1"/>
      <w:marLeft w:val="0"/>
      <w:marRight w:val="0"/>
      <w:marTop w:val="0"/>
      <w:marBottom w:val="0"/>
      <w:divBdr>
        <w:top w:val="none" w:sz="0" w:space="0" w:color="auto"/>
        <w:left w:val="none" w:sz="0" w:space="0" w:color="auto"/>
        <w:bottom w:val="none" w:sz="0" w:space="0" w:color="auto"/>
        <w:right w:val="none" w:sz="0" w:space="0" w:color="auto"/>
      </w:divBdr>
    </w:div>
    <w:div w:id="995958206">
      <w:bodyDiv w:val="1"/>
      <w:marLeft w:val="0"/>
      <w:marRight w:val="0"/>
      <w:marTop w:val="0"/>
      <w:marBottom w:val="0"/>
      <w:divBdr>
        <w:top w:val="none" w:sz="0" w:space="0" w:color="auto"/>
        <w:left w:val="none" w:sz="0" w:space="0" w:color="auto"/>
        <w:bottom w:val="none" w:sz="0" w:space="0" w:color="auto"/>
        <w:right w:val="none" w:sz="0" w:space="0" w:color="auto"/>
      </w:divBdr>
    </w:div>
    <w:div w:id="999966375">
      <w:bodyDiv w:val="1"/>
      <w:marLeft w:val="0"/>
      <w:marRight w:val="0"/>
      <w:marTop w:val="0"/>
      <w:marBottom w:val="0"/>
      <w:divBdr>
        <w:top w:val="none" w:sz="0" w:space="0" w:color="auto"/>
        <w:left w:val="none" w:sz="0" w:space="0" w:color="auto"/>
        <w:bottom w:val="none" w:sz="0" w:space="0" w:color="auto"/>
        <w:right w:val="none" w:sz="0" w:space="0" w:color="auto"/>
      </w:divBdr>
    </w:div>
    <w:div w:id="1007295032">
      <w:bodyDiv w:val="1"/>
      <w:marLeft w:val="0"/>
      <w:marRight w:val="0"/>
      <w:marTop w:val="0"/>
      <w:marBottom w:val="0"/>
      <w:divBdr>
        <w:top w:val="none" w:sz="0" w:space="0" w:color="auto"/>
        <w:left w:val="none" w:sz="0" w:space="0" w:color="auto"/>
        <w:bottom w:val="none" w:sz="0" w:space="0" w:color="auto"/>
        <w:right w:val="none" w:sz="0" w:space="0" w:color="auto"/>
      </w:divBdr>
    </w:div>
    <w:div w:id="1013462000">
      <w:bodyDiv w:val="1"/>
      <w:marLeft w:val="0"/>
      <w:marRight w:val="0"/>
      <w:marTop w:val="0"/>
      <w:marBottom w:val="0"/>
      <w:divBdr>
        <w:top w:val="none" w:sz="0" w:space="0" w:color="auto"/>
        <w:left w:val="none" w:sz="0" w:space="0" w:color="auto"/>
        <w:bottom w:val="none" w:sz="0" w:space="0" w:color="auto"/>
        <w:right w:val="none" w:sz="0" w:space="0" w:color="auto"/>
      </w:divBdr>
    </w:div>
    <w:div w:id="1014376793">
      <w:bodyDiv w:val="1"/>
      <w:marLeft w:val="0"/>
      <w:marRight w:val="0"/>
      <w:marTop w:val="0"/>
      <w:marBottom w:val="0"/>
      <w:divBdr>
        <w:top w:val="none" w:sz="0" w:space="0" w:color="auto"/>
        <w:left w:val="none" w:sz="0" w:space="0" w:color="auto"/>
        <w:bottom w:val="none" w:sz="0" w:space="0" w:color="auto"/>
        <w:right w:val="none" w:sz="0" w:space="0" w:color="auto"/>
      </w:divBdr>
    </w:div>
    <w:div w:id="1015380498">
      <w:bodyDiv w:val="1"/>
      <w:marLeft w:val="0"/>
      <w:marRight w:val="0"/>
      <w:marTop w:val="0"/>
      <w:marBottom w:val="0"/>
      <w:divBdr>
        <w:top w:val="none" w:sz="0" w:space="0" w:color="auto"/>
        <w:left w:val="none" w:sz="0" w:space="0" w:color="auto"/>
        <w:bottom w:val="none" w:sz="0" w:space="0" w:color="auto"/>
        <w:right w:val="none" w:sz="0" w:space="0" w:color="auto"/>
      </w:divBdr>
    </w:div>
    <w:div w:id="1017657489">
      <w:bodyDiv w:val="1"/>
      <w:marLeft w:val="0"/>
      <w:marRight w:val="0"/>
      <w:marTop w:val="0"/>
      <w:marBottom w:val="0"/>
      <w:divBdr>
        <w:top w:val="none" w:sz="0" w:space="0" w:color="auto"/>
        <w:left w:val="none" w:sz="0" w:space="0" w:color="auto"/>
        <w:bottom w:val="none" w:sz="0" w:space="0" w:color="auto"/>
        <w:right w:val="none" w:sz="0" w:space="0" w:color="auto"/>
      </w:divBdr>
    </w:div>
    <w:div w:id="1018433591">
      <w:bodyDiv w:val="1"/>
      <w:marLeft w:val="0"/>
      <w:marRight w:val="0"/>
      <w:marTop w:val="0"/>
      <w:marBottom w:val="0"/>
      <w:divBdr>
        <w:top w:val="none" w:sz="0" w:space="0" w:color="auto"/>
        <w:left w:val="none" w:sz="0" w:space="0" w:color="auto"/>
        <w:bottom w:val="none" w:sz="0" w:space="0" w:color="auto"/>
        <w:right w:val="none" w:sz="0" w:space="0" w:color="auto"/>
      </w:divBdr>
    </w:div>
    <w:div w:id="1020011551">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6297218">
      <w:bodyDiv w:val="1"/>
      <w:marLeft w:val="0"/>
      <w:marRight w:val="0"/>
      <w:marTop w:val="0"/>
      <w:marBottom w:val="0"/>
      <w:divBdr>
        <w:top w:val="none" w:sz="0" w:space="0" w:color="auto"/>
        <w:left w:val="none" w:sz="0" w:space="0" w:color="auto"/>
        <w:bottom w:val="none" w:sz="0" w:space="0" w:color="auto"/>
        <w:right w:val="none" w:sz="0" w:space="0" w:color="auto"/>
      </w:divBdr>
    </w:div>
    <w:div w:id="1028457889">
      <w:bodyDiv w:val="1"/>
      <w:marLeft w:val="0"/>
      <w:marRight w:val="0"/>
      <w:marTop w:val="0"/>
      <w:marBottom w:val="0"/>
      <w:divBdr>
        <w:top w:val="none" w:sz="0" w:space="0" w:color="auto"/>
        <w:left w:val="none" w:sz="0" w:space="0" w:color="auto"/>
        <w:bottom w:val="none" w:sz="0" w:space="0" w:color="auto"/>
        <w:right w:val="none" w:sz="0" w:space="0" w:color="auto"/>
      </w:divBdr>
    </w:div>
    <w:div w:id="1030301328">
      <w:bodyDiv w:val="1"/>
      <w:marLeft w:val="0"/>
      <w:marRight w:val="0"/>
      <w:marTop w:val="0"/>
      <w:marBottom w:val="0"/>
      <w:divBdr>
        <w:top w:val="none" w:sz="0" w:space="0" w:color="auto"/>
        <w:left w:val="none" w:sz="0" w:space="0" w:color="auto"/>
        <w:bottom w:val="none" w:sz="0" w:space="0" w:color="auto"/>
        <w:right w:val="none" w:sz="0" w:space="0" w:color="auto"/>
      </w:divBdr>
    </w:div>
    <w:div w:id="1034040847">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40082909">
      <w:bodyDiv w:val="1"/>
      <w:marLeft w:val="0"/>
      <w:marRight w:val="0"/>
      <w:marTop w:val="0"/>
      <w:marBottom w:val="0"/>
      <w:divBdr>
        <w:top w:val="none" w:sz="0" w:space="0" w:color="auto"/>
        <w:left w:val="none" w:sz="0" w:space="0" w:color="auto"/>
        <w:bottom w:val="none" w:sz="0" w:space="0" w:color="auto"/>
        <w:right w:val="none" w:sz="0" w:space="0" w:color="auto"/>
      </w:divBdr>
    </w:div>
    <w:div w:id="1042559689">
      <w:bodyDiv w:val="1"/>
      <w:marLeft w:val="0"/>
      <w:marRight w:val="0"/>
      <w:marTop w:val="0"/>
      <w:marBottom w:val="0"/>
      <w:divBdr>
        <w:top w:val="none" w:sz="0" w:space="0" w:color="auto"/>
        <w:left w:val="none" w:sz="0" w:space="0" w:color="auto"/>
        <w:bottom w:val="none" w:sz="0" w:space="0" w:color="auto"/>
        <w:right w:val="none" w:sz="0" w:space="0" w:color="auto"/>
      </w:divBdr>
    </w:div>
    <w:div w:id="1045911387">
      <w:bodyDiv w:val="1"/>
      <w:marLeft w:val="0"/>
      <w:marRight w:val="0"/>
      <w:marTop w:val="0"/>
      <w:marBottom w:val="0"/>
      <w:divBdr>
        <w:top w:val="none" w:sz="0" w:space="0" w:color="auto"/>
        <w:left w:val="none" w:sz="0" w:space="0" w:color="auto"/>
        <w:bottom w:val="none" w:sz="0" w:space="0" w:color="auto"/>
        <w:right w:val="none" w:sz="0" w:space="0" w:color="auto"/>
      </w:divBdr>
    </w:div>
    <w:div w:id="1048799947">
      <w:bodyDiv w:val="1"/>
      <w:marLeft w:val="0"/>
      <w:marRight w:val="0"/>
      <w:marTop w:val="0"/>
      <w:marBottom w:val="0"/>
      <w:divBdr>
        <w:top w:val="none" w:sz="0" w:space="0" w:color="auto"/>
        <w:left w:val="none" w:sz="0" w:space="0" w:color="auto"/>
        <w:bottom w:val="none" w:sz="0" w:space="0" w:color="auto"/>
        <w:right w:val="none" w:sz="0" w:space="0" w:color="auto"/>
      </w:divBdr>
    </w:div>
    <w:div w:id="1055814395">
      <w:bodyDiv w:val="1"/>
      <w:marLeft w:val="0"/>
      <w:marRight w:val="0"/>
      <w:marTop w:val="0"/>
      <w:marBottom w:val="0"/>
      <w:divBdr>
        <w:top w:val="none" w:sz="0" w:space="0" w:color="auto"/>
        <w:left w:val="none" w:sz="0" w:space="0" w:color="auto"/>
        <w:bottom w:val="none" w:sz="0" w:space="0" w:color="auto"/>
        <w:right w:val="none" w:sz="0" w:space="0" w:color="auto"/>
      </w:divBdr>
    </w:div>
    <w:div w:id="1058015829">
      <w:bodyDiv w:val="1"/>
      <w:marLeft w:val="0"/>
      <w:marRight w:val="0"/>
      <w:marTop w:val="0"/>
      <w:marBottom w:val="0"/>
      <w:divBdr>
        <w:top w:val="none" w:sz="0" w:space="0" w:color="auto"/>
        <w:left w:val="none" w:sz="0" w:space="0" w:color="auto"/>
        <w:bottom w:val="none" w:sz="0" w:space="0" w:color="auto"/>
        <w:right w:val="none" w:sz="0" w:space="0" w:color="auto"/>
      </w:divBdr>
    </w:div>
    <w:div w:id="1061758124">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70349337">
      <w:bodyDiv w:val="1"/>
      <w:marLeft w:val="0"/>
      <w:marRight w:val="0"/>
      <w:marTop w:val="0"/>
      <w:marBottom w:val="0"/>
      <w:divBdr>
        <w:top w:val="none" w:sz="0" w:space="0" w:color="auto"/>
        <w:left w:val="none" w:sz="0" w:space="0" w:color="auto"/>
        <w:bottom w:val="none" w:sz="0" w:space="0" w:color="auto"/>
        <w:right w:val="none" w:sz="0" w:space="0" w:color="auto"/>
      </w:divBdr>
    </w:div>
    <w:div w:id="1075516322">
      <w:bodyDiv w:val="1"/>
      <w:marLeft w:val="0"/>
      <w:marRight w:val="0"/>
      <w:marTop w:val="0"/>
      <w:marBottom w:val="0"/>
      <w:divBdr>
        <w:top w:val="none" w:sz="0" w:space="0" w:color="auto"/>
        <w:left w:val="none" w:sz="0" w:space="0" w:color="auto"/>
        <w:bottom w:val="none" w:sz="0" w:space="0" w:color="auto"/>
        <w:right w:val="none" w:sz="0" w:space="0" w:color="auto"/>
      </w:divBdr>
    </w:div>
    <w:div w:id="1075785861">
      <w:bodyDiv w:val="1"/>
      <w:marLeft w:val="0"/>
      <w:marRight w:val="0"/>
      <w:marTop w:val="0"/>
      <w:marBottom w:val="0"/>
      <w:divBdr>
        <w:top w:val="none" w:sz="0" w:space="0" w:color="auto"/>
        <w:left w:val="none" w:sz="0" w:space="0" w:color="auto"/>
        <w:bottom w:val="none" w:sz="0" w:space="0" w:color="auto"/>
        <w:right w:val="none" w:sz="0" w:space="0" w:color="auto"/>
      </w:divBdr>
    </w:div>
    <w:div w:id="1083840277">
      <w:bodyDiv w:val="1"/>
      <w:marLeft w:val="0"/>
      <w:marRight w:val="0"/>
      <w:marTop w:val="0"/>
      <w:marBottom w:val="0"/>
      <w:divBdr>
        <w:top w:val="none" w:sz="0" w:space="0" w:color="auto"/>
        <w:left w:val="none" w:sz="0" w:space="0" w:color="auto"/>
        <w:bottom w:val="none" w:sz="0" w:space="0" w:color="auto"/>
        <w:right w:val="none" w:sz="0" w:space="0" w:color="auto"/>
      </w:divBdr>
    </w:div>
    <w:div w:id="1085110797">
      <w:bodyDiv w:val="1"/>
      <w:marLeft w:val="0"/>
      <w:marRight w:val="0"/>
      <w:marTop w:val="0"/>
      <w:marBottom w:val="0"/>
      <w:divBdr>
        <w:top w:val="none" w:sz="0" w:space="0" w:color="auto"/>
        <w:left w:val="none" w:sz="0" w:space="0" w:color="auto"/>
        <w:bottom w:val="none" w:sz="0" w:space="0" w:color="auto"/>
        <w:right w:val="none" w:sz="0" w:space="0" w:color="auto"/>
      </w:divBdr>
    </w:div>
    <w:div w:id="1087381841">
      <w:bodyDiv w:val="1"/>
      <w:marLeft w:val="0"/>
      <w:marRight w:val="0"/>
      <w:marTop w:val="0"/>
      <w:marBottom w:val="0"/>
      <w:divBdr>
        <w:top w:val="none" w:sz="0" w:space="0" w:color="auto"/>
        <w:left w:val="none" w:sz="0" w:space="0" w:color="auto"/>
        <w:bottom w:val="none" w:sz="0" w:space="0" w:color="auto"/>
        <w:right w:val="none" w:sz="0" w:space="0" w:color="auto"/>
      </w:divBdr>
    </w:div>
    <w:div w:id="1089619234">
      <w:bodyDiv w:val="1"/>
      <w:marLeft w:val="0"/>
      <w:marRight w:val="0"/>
      <w:marTop w:val="0"/>
      <w:marBottom w:val="0"/>
      <w:divBdr>
        <w:top w:val="none" w:sz="0" w:space="0" w:color="auto"/>
        <w:left w:val="none" w:sz="0" w:space="0" w:color="auto"/>
        <w:bottom w:val="none" w:sz="0" w:space="0" w:color="auto"/>
        <w:right w:val="none" w:sz="0" w:space="0" w:color="auto"/>
      </w:divBdr>
    </w:div>
    <w:div w:id="1092899132">
      <w:bodyDiv w:val="1"/>
      <w:marLeft w:val="0"/>
      <w:marRight w:val="0"/>
      <w:marTop w:val="0"/>
      <w:marBottom w:val="0"/>
      <w:divBdr>
        <w:top w:val="none" w:sz="0" w:space="0" w:color="auto"/>
        <w:left w:val="none" w:sz="0" w:space="0" w:color="auto"/>
        <w:bottom w:val="none" w:sz="0" w:space="0" w:color="auto"/>
        <w:right w:val="none" w:sz="0" w:space="0" w:color="auto"/>
      </w:divBdr>
    </w:div>
    <w:div w:id="1094591484">
      <w:bodyDiv w:val="1"/>
      <w:marLeft w:val="0"/>
      <w:marRight w:val="0"/>
      <w:marTop w:val="0"/>
      <w:marBottom w:val="0"/>
      <w:divBdr>
        <w:top w:val="none" w:sz="0" w:space="0" w:color="auto"/>
        <w:left w:val="none" w:sz="0" w:space="0" w:color="auto"/>
        <w:bottom w:val="none" w:sz="0" w:space="0" w:color="auto"/>
        <w:right w:val="none" w:sz="0" w:space="0" w:color="auto"/>
      </w:divBdr>
    </w:div>
    <w:div w:id="1095781559">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098871534">
      <w:bodyDiv w:val="1"/>
      <w:marLeft w:val="0"/>
      <w:marRight w:val="0"/>
      <w:marTop w:val="0"/>
      <w:marBottom w:val="0"/>
      <w:divBdr>
        <w:top w:val="none" w:sz="0" w:space="0" w:color="auto"/>
        <w:left w:val="none" w:sz="0" w:space="0" w:color="auto"/>
        <w:bottom w:val="none" w:sz="0" w:space="0" w:color="auto"/>
        <w:right w:val="none" w:sz="0" w:space="0" w:color="auto"/>
      </w:divBdr>
    </w:div>
    <w:div w:id="1099180418">
      <w:bodyDiv w:val="1"/>
      <w:marLeft w:val="0"/>
      <w:marRight w:val="0"/>
      <w:marTop w:val="0"/>
      <w:marBottom w:val="0"/>
      <w:divBdr>
        <w:top w:val="none" w:sz="0" w:space="0" w:color="auto"/>
        <w:left w:val="none" w:sz="0" w:space="0" w:color="auto"/>
        <w:bottom w:val="none" w:sz="0" w:space="0" w:color="auto"/>
        <w:right w:val="none" w:sz="0" w:space="0" w:color="auto"/>
      </w:divBdr>
    </w:div>
    <w:div w:id="1101147246">
      <w:bodyDiv w:val="1"/>
      <w:marLeft w:val="0"/>
      <w:marRight w:val="0"/>
      <w:marTop w:val="0"/>
      <w:marBottom w:val="0"/>
      <w:divBdr>
        <w:top w:val="none" w:sz="0" w:space="0" w:color="auto"/>
        <w:left w:val="none" w:sz="0" w:space="0" w:color="auto"/>
        <w:bottom w:val="none" w:sz="0" w:space="0" w:color="auto"/>
        <w:right w:val="none" w:sz="0" w:space="0" w:color="auto"/>
      </w:divBdr>
    </w:div>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 w:id="1113088493">
      <w:bodyDiv w:val="1"/>
      <w:marLeft w:val="0"/>
      <w:marRight w:val="0"/>
      <w:marTop w:val="0"/>
      <w:marBottom w:val="0"/>
      <w:divBdr>
        <w:top w:val="none" w:sz="0" w:space="0" w:color="auto"/>
        <w:left w:val="none" w:sz="0" w:space="0" w:color="auto"/>
        <w:bottom w:val="none" w:sz="0" w:space="0" w:color="auto"/>
        <w:right w:val="none" w:sz="0" w:space="0" w:color="auto"/>
      </w:divBdr>
    </w:div>
    <w:div w:id="1119181546">
      <w:bodyDiv w:val="1"/>
      <w:marLeft w:val="0"/>
      <w:marRight w:val="0"/>
      <w:marTop w:val="0"/>
      <w:marBottom w:val="0"/>
      <w:divBdr>
        <w:top w:val="none" w:sz="0" w:space="0" w:color="auto"/>
        <w:left w:val="none" w:sz="0" w:space="0" w:color="auto"/>
        <w:bottom w:val="none" w:sz="0" w:space="0" w:color="auto"/>
        <w:right w:val="none" w:sz="0" w:space="0" w:color="auto"/>
      </w:divBdr>
    </w:div>
    <w:div w:id="1124352668">
      <w:bodyDiv w:val="1"/>
      <w:marLeft w:val="0"/>
      <w:marRight w:val="0"/>
      <w:marTop w:val="0"/>
      <w:marBottom w:val="0"/>
      <w:divBdr>
        <w:top w:val="none" w:sz="0" w:space="0" w:color="auto"/>
        <w:left w:val="none" w:sz="0" w:space="0" w:color="auto"/>
        <w:bottom w:val="none" w:sz="0" w:space="0" w:color="auto"/>
        <w:right w:val="none" w:sz="0" w:space="0" w:color="auto"/>
      </w:divBdr>
    </w:div>
    <w:div w:id="1125923426">
      <w:bodyDiv w:val="1"/>
      <w:marLeft w:val="0"/>
      <w:marRight w:val="0"/>
      <w:marTop w:val="0"/>
      <w:marBottom w:val="0"/>
      <w:divBdr>
        <w:top w:val="none" w:sz="0" w:space="0" w:color="auto"/>
        <w:left w:val="none" w:sz="0" w:space="0" w:color="auto"/>
        <w:bottom w:val="none" w:sz="0" w:space="0" w:color="auto"/>
        <w:right w:val="none" w:sz="0" w:space="0" w:color="auto"/>
      </w:divBdr>
    </w:div>
    <w:div w:id="1126315432">
      <w:bodyDiv w:val="1"/>
      <w:marLeft w:val="0"/>
      <w:marRight w:val="0"/>
      <w:marTop w:val="0"/>
      <w:marBottom w:val="0"/>
      <w:divBdr>
        <w:top w:val="none" w:sz="0" w:space="0" w:color="auto"/>
        <w:left w:val="none" w:sz="0" w:space="0" w:color="auto"/>
        <w:bottom w:val="none" w:sz="0" w:space="0" w:color="auto"/>
        <w:right w:val="none" w:sz="0" w:space="0" w:color="auto"/>
      </w:divBdr>
    </w:div>
    <w:div w:id="1127158623">
      <w:bodyDiv w:val="1"/>
      <w:marLeft w:val="0"/>
      <w:marRight w:val="0"/>
      <w:marTop w:val="0"/>
      <w:marBottom w:val="0"/>
      <w:divBdr>
        <w:top w:val="none" w:sz="0" w:space="0" w:color="auto"/>
        <w:left w:val="none" w:sz="0" w:space="0" w:color="auto"/>
        <w:bottom w:val="none" w:sz="0" w:space="0" w:color="auto"/>
        <w:right w:val="none" w:sz="0" w:space="0" w:color="auto"/>
      </w:divBdr>
    </w:div>
    <w:div w:id="1127429953">
      <w:bodyDiv w:val="1"/>
      <w:marLeft w:val="0"/>
      <w:marRight w:val="0"/>
      <w:marTop w:val="0"/>
      <w:marBottom w:val="0"/>
      <w:divBdr>
        <w:top w:val="none" w:sz="0" w:space="0" w:color="auto"/>
        <w:left w:val="none" w:sz="0" w:space="0" w:color="auto"/>
        <w:bottom w:val="none" w:sz="0" w:space="0" w:color="auto"/>
        <w:right w:val="none" w:sz="0" w:space="0" w:color="auto"/>
      </w:divBdr>
    </w:div>
    <w:div w:id="1128012171">
      <w:bodyDiv w:val="1"/>
      <w:marLeft w:val="0"/>
      <w:marRight w:val="0"/>
      <w:marTop w:val="0"/>
      <w:marBottom w:val="0"/>
      <w:divBdr>
        <w:top w:val="none" w:sz="0" w:space="0" w:color="auto"/>
        <w:left w:val="none" w:sz="0" w:space="0" w:color="auto"/>
        <w:bottom w:val="none" w:sz="0" w:space="0" w:color="auto"/>
        <w:right w:val="none" w:sz="0" w:space="0" w:color="auto"/>
      </w:divBdr>
    </w:div>
    <w:div w:id="1132553111">
      <w:bodyDiv w:val="1"/>
      <w:marLeft w:val="0"/>
      <w:marRight w:val="0"/>
      <w:marTop w:val="0"/>
      <w:marBottom w:val="0"/>
      <w:divBdr>
        <w:top w:val="none" w:sz="0" w:space="0" w:color="auto"/>
        <w:left w:val="none" w:sz="0" w:space="0" w:color="auto"/>
        <w:bottom w:val="none" w:sz="0" w:space="0" w:color="auto"/>
        <w:right w:val="none" w:sz="0" w:space="0" w:color="auto"/>
      </w:divBdr>
    </w:div>
    <w:div w:id="1140422779">
      <w:bodyDiv w:val="1"/>
      <w:marLeft w:val="0"/>
      <w:marRight w:val="0"/>
      <w:marTop w:val="0"/>
      <w:marBottom w:val="0"/>
      <w:divBdr>
        <w:top w:val="none" w:sz="0" w:space="0" w:color="auto"/>
        <w:left w:val="none" w:sz="0" w:space="0" w:color="auto"/>
        <w:bottom w:val="none" w:sz="0" w:space="0" w:color="auto"/>
        <w:right w:val="none" w:sz="0" w:space="0" w:color="auto"/>
      </w:divBdr>
    </w:div>
    <w:div w:id="1146818099">
      <w:bodyDiv w:val="1"/>
      <w:marLeft w:val="0"/>
      <w:marRight w:val="0"/>
      <w:marTop w:val="0"/>
      <w:marBottom w:val="0"/>
      <w:divBdr>
        <w:top w:val="none" w:sz="0" w:space="0" w:color="auto"/>
        <w:left w:val="none" w:sz="0" w:space="0" w:color="auto"/>
        <w:bottom w:val="none" w:sz="0" w:space="0" w:color="auto"/>
        <w:right w:val="none" w:sz="0" w:space="0" w:color="auto"/>
      </w:divBdr>
    </w:div>
    <w:div w:id="1147935055">
      <w:bodyDiv w:val="1"/>
      <w:marLeft w:val="0"/>
      <w:marRight w:val="0"/>
      <w:marTop w:val="0"/>
      <w:marBottom w:val="0"/>
      <w:divBdr>
        <w:top w:val="none" w:sz="0" w:space="0" w:color="auto"/>
        <w:left w:val="none" w:sz="0" w:space="0" w:color="auto"/>
        <w:bottom w:val="none" w:sz="0" w:space="0" w:color="auto"/>
        <w:right w:val="none" w:sz="0" w:space="0" w:color="auto"/>
      </w:divBdr>
    </w:div>
    <w:div w:id="1148208272">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48742550">
      <w:bodyDiv w:val="1"/>
      <w:marLeft w:val="0"/>
      <w:marRight w:val="0"/>
      <w:marTop w:val="0"/>
      <w:marBottom w:val="0"/>
      <w:divBdr>
        <w:top w:val="none" w:sz="0" w:space="0" w:color="auto"/>
        <w:left w:val="none" w:sz="0" w:space="0" w:color="auto"/>
        <w:bottom w:val="none" w:sz="0" w:space="0" w:color="auto"/>
        <w:right w:val="none" w:sz="0" w:space="0" w:color="auto"/>
      </w:divBdr>
    </w:div>
    <w:div w:id="1150705932">
      <w:bodyDiv w:val="1"/>
      <w:marLeft w:val="0"/>
      <w:marRight w:val="0"/>
      <w:marTop w:val="0"/>
      <w:marBottom w:val="0"/>
      <w:divBdr>
        <w:top w:val="none" w:sz="0" w:space="0" w:color="auto"/>
        <w:left w:val="none" w:sz="0" w:space="0" w:color="auto"/>
        <w:bottom w:val="none" w:sz="0" w:space="0" w:color="auto"/>
        <w:right w:val="none" w:sz="0" w:space="0" w:color="auto"/>
      </w:divBdr>
    </w:div>
    <w:div w:id="1152066648">
      <w:bodyDiv w:val="1"/>
      <w:marLeft w:val="0"/>
      <w:marRight w:val="0"/>
      <w:marTop w:val="0"/>
      <w:marBottom w:val="0"/>
      <w:divBdr>
        <w:top w:val="none" w:sz="0" w:space="0" w:color="auto"/>
        <w:left w:val="none" w:sz="0" w:space="0" w:color="auto"/>
        <w:bottom w:val="none" w:sz="0" w:space="0" w:color="auto"/>
        <w:right w:val="none" w:sz="0" w:space="0" w:color="auto"/>
      </w:divBdr>
    </w:div>
    <w:div w:id="1152916121">
      <w:bodyDiv w:val="1"/>
      <w:marLeft w:val="0"/>
      <w:marRight w:val="0"/>
      <w:marTop w:val="0"/>
      <w:marBottom w:val="0"/>
      <w:divBdr>
        <w:top w:val="none" w:sz="0" w:space="0" w:color="auto"/>
        <w:left w:val="none" w:sz="0" w:space="0" w:color="auto"/>
        <w:bottom w:val="none" w:sz="0" w:space="0" w:color="auto"/>
        <w:right w:val="none" w:sz="0" w:space="0" w:color="auto"/>
      </w:divBdr>
    </w:div>
    <w:div w:id="1158108984">
      <w:bodyDiv w:val="1"/>
      <w:marLeft w:val="0"/>
      <w:marRight w:val="0"/>
      <w:marTop w:val="0"/>
      <w:marBottom w:val="0"/>
      <w:divBdr>
        <w:top w:val="none" w:sz="0" w:space="0" w:color="auto"/>
        <w:left w:val="none" w:sz="0" w:space="0" w:color="auto"/>
        <w:bottom w:val="none" w:sz="0" w:space="0" w:color="auto"/>
        <w:right w:val="none" w:sz="0" w:space="0" w:color="auto"/>
      </w:divBdr>
    </w:div>
    <w:div w:id="1159803968">
      <w:bodyDiv w:val="1"/>
      <w:marLeft w:val="0"/>
      <w:marRight w:val="0"/>
      <w:marTop w:val="0"/>
      <w:marBottom w:val="0"/>
      <w:divBdr>
        <w:top w:val="none" w:sz="0" w:space="0" w:color="auto"/>
        <w:left w:val="none" w:sz="0" w:space="0" w:color="auto"/>
        <w:bottom w:val="none" w:sz="0" w:space="0" w:color="auto"/>
        <w:right w:val="none" w:sz="0" w:space="0" w:color="auto"/>
      </w:divBdr>
    </w:div>
    <w:div w:id="1160652921">
      <w:bodyDiv w:val="1"/>
      <w:marLeft w:val="0"/>
      <w:marRight w:val="0"/>
      <w:marTop w:val="0"/>
      <w:marBottom w:val="0"/>
      <w:divBdr>
        <w:top w:val="none" w:sz="0" w:space="0" w:color="auto"/>
        <w:left w:val="none" w:sz="0" w:space="0" w:color="auto"/>
        <w:bottom w:val="none" w:sz="0" w:space="0" w:color="auto"/>
        <w:right w:val="none" w:sz="0" w:space="0" w:color="auto"/>
      </w:divBdr>
    </w:div>
    <w:div w:id="1169446264">
      <w:bodyDiv w:val="1"/>
      <w:marLeft w:val="0"/>
      <w:marRight w:val="0"/>
      <w:marTop w:val="0"/>
      <w:marBottom w:val="0"/>
      <w:divBdr>
        <w:top w:val="none" w:sz="0" w:space="0" w:color="auto"/>
        <w:left w:val="none" w:sz="0" w:space="0" w:color="auto"/>
        <w:bottom w:val="none" w:sz="0" w:space="0" w:color="auto"/>
        <w:right w:val="none" w:sz="0" w:space="0" w:color="auto"/>
      </w:divBdr>
    </w:div>
    <w:div w:id="1169561583">
      <w:bodyDiv w:val="1"/>
      <w:marLeft w:val="0"/>
      <w:marRight w:val="0"/>
      <w:marTop w:val="0"/>
      <w:marBottom w:val="0"/>
      <w:divBdr>
        <w:top w:val="none" w:sz="0" w:space="0" w:color="auto"/>
        <w:left w:val="none" w:sz="0" w:space="0" w:color="auto"/>
        <w:bottom w:val="none" w:sz="0" w:space="0" w:color="auto"/>
        <w:right w:val="none" w:sz="0" w:space="0" w:color="auto"/>
      </w:divBdr>
    </w:div>
    <w:div w:id="1176461931">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78697542">
      <w:bodyDiv w:val="1"/>
      <w:marLeft w:val="0"/>
      <w:marRight w:val="0"/>
      <w:marTop w:val="0"/>
      <w:marBottom w:val="0"/>
      <w:divBdr>
        <w:top w:val="none" w:sz="0" w:space="0" w:color="auto"/>
        <w:left w:val="none" w:sz="0" w:space="0" w:color="auto"/>
        <w:bottom w:val="none" w:sz="0" w:space="0" w:color="auto"/>
        <w:right w:val="none" w:sz="0" w:space="0" w:color="auto"/>
      </w:divBdr>
    </w:div>
    <w:div w:id="1178812805">
      <w:bodyDiv w:val="1"/>
      <w:marLeft w:val="0"/>
      <w:marRight w:val="0"/>
      <w:marTop w:val="0"/>
      <w:marBottom w:val="0"/>
      <w:divBdr>
        <w:top w:val="none" w:sz="0" w:space="0" w:color="auto"/>
        <w:left w:val="none" w:sz="0" w:space="0" w:color="auto"/>
        <w:bottom w:val="none" w:sz="0" w:space="0" w:color="auto"/>
        <w:right w:val="none" w:sz="0" w:space="0" w:color="auto"/>
      </w:divBdr>
    </w:div>
    <w:div w:id="1181314319">
      <w:bodyDiv w:val="1"/>
      <w:marLeft w:val="0"/>
      <w:marRight w:val="0"/>
      <w:marTop w:val="0"/>
      <w:marBottom w:val="0"/>
      <w:divBdr>
        <w:top w:val="none" w:sz="0" w:space="0" w:color="auto"/>
        <w:left w:val="none" w:sz="0" w:space="0" w:color="auto"/>
        <w:bottom w:val="none" w:sz="0" w:space="0" w:color="auto"/>
        <w:right w:val="none" w:sz="0" w:space="0" w:color="auto"/>
      </w:divBdr>
    </w:div>
    <w:div w:id="1182015142">
      <w:bodyDiv w:val="1"/>
      <w:marLeft w:val="0"/>
      <w:marRight w:val="0"/>
      <w:marTop w:val="0"/>
      <w:marBottom w:val="0"/>
      <w:divBdr>
        <w:top w:val="none" w:sz="0" w:space="0" w:color="auto"/>
        <w:left w:val="none" w:sz="0" w:space="0" w:color="auto"/>
        <w:bottom w:val="none" w:sz="0" w:space="0" w:color="auto"/>
        <w:right w:val="none" w:sz="0" w:space="0" w:color="auto"/>
      </w:divBdr>
    </w:div>
    <w:div w:id="1184129267">
      <w:bodyDiv w:val="1"/>
      <w:marLeft w:val="0"/>
      <w:marRight w:val="0"/>
      <w:marTop w:val="0"/>
      <w:marBottom w:val="0"/>
      <w:divBdr>
        <w:top w:val="none" w:sz="0" w:space="0" w:color="auto"/>
        <w:left w:val="none" w:sz="0" w:space="0" w:color="auto"/>
        <w:bottom w:val="none" w:sz="0" w:space="0" w:color="auto"/>
        <w:right w:val="none" w:sz="0" w:space="0" w:color="auto"/>
      </w:divBdr>
    </w:div>
    <w:div w:id="1191724899">
      <w:bodyDiv w:val="1"/>
      <w:marLeft w:val="0"/>
      <w:marRight w:val="0"/>
      <w:marTop w:val="0"/>
      <w:marBottom w:val="0"/>
      <w:divBdr>
        <w:top w:val="none" w:sz="0" w:space="0" w:color="auto"/>
        <w:left w:val="none" w:sz="0" w:space="0" w:color="auto"/>
        <w:bottom w:val="none" w:sz="0" w:space="0" w:color="auto"/>
        <w:right w:val="none" w:sz="0" w:space="0" w:color="auto"/>
      </w:divBdr>
    </w:div>
    <w:div w:id="1191991713">
      <w:bodyDiv w:val="1"/>
      <w:marLeft w:val="0"/>
      <w:marRight w:val="0"/>
      <w:marTop w:val="0"/>
      <w:marBottom w:val="0"/>
      <w:divBdr>
        <w:top w:val="none" w:sz="0" w:space="0" w:color="auto"/>
        <w:left w:val="none" w:sz="0" w:space="0" w:color="auto"/>
        <w:bottom w:val="none" w:sz="0" w:space="0" w:color="auto"/>
        <w:right w:val="none" w:sz="0" w:space="0" w:color="auto"/>
      </w:divBdr>
    </w:div>
    <w:div w:id="1195574880">
      <w:bodyDiv w:val="1"/>
      <w:marLeft w:val="0"/>
      <w:marRight w:val="0"/>
      <w:marTop w:val="0"/>
      <w:marBottom w:val="0"/>
      <w:divBdr>
        <w:top w:val="none" w:sz="0" w:space="0" w:color="auto"/>
        <w:left w:val="none" w:sz="0" w:space="0" w:color="auto"/>
        <w:bottom w:val="none" w:sz="0" w:space="0" w:color="auto"/>
        <w:right w:val="none" w:sz="0" w:space="0" w:color="auto"/>
      </w:divBdr>
    </w:div>
    <w:div w:id="1200047572">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3909599">
      <w:bodyDiv w:val="1"/>
      <w:marLeft w:val="0"/>
      <w:marRight w:val="0"/>
      <w:marTop w:val="0"/>
      <w:marBottom w:val="0"/>
      <w:divBdr>
        <w:top w:val="none" w:sz="0" w:space="0" w:color="auto"/>
        <w:left w:val="none" w:sz="0" w:space="0" w:color="auto"/>
        <w:bottom w:val="none" w:sz="0" w:space="0" w:color="auto"/>
        <w:right w:val="none" w:sz="0" w:space="0" w:color="auto"/>
      </w:divBdr>
    </w:div>
    <w:div w:id="1208179677">
      <w:bodyDiv w:val="1"/>
      <w:marLeft w:val="0"/>
      <w:marRight w:val="0"/>
      <w:marTop w:val="0"/>
      <w:marBottom w:val="0"/>
      <w:divBdr>
        <w:top w:val="none" w:sz="0" w:space="0" w:color="auto"/>
        <w:left w:val="none" w:sz="0" w:space="0" w:color="auto"/>
        <w:bottom w:val="none" w:sz="0" w:space="0" w:color="auto"/>
        <w:right w:val="none" w:sz="0" w:space="0" w:color="auto"/>
      </w:divBdr>
    </w:div>
    <w:div w:id="1218784780">
      <w:bodyDiv w:val="1"/>
      <w:marLeft w:val="0"/>
      <w:marRight w:val="0"/>
      <w:marTop w:val="0"/>
      <w:marBottom w:val="0"/>
      <w:divBdr>
        <w:top w:val="none" w:sz="0" w:space="0" w:color="auto"/>
        <w:left w:val="none" w:sz="0" w:space="0" w:color="auto"/>
        <w:bottom w:val="none" w:sz="0" w:space="0" w:color="auto"/>
        <w:right w:val="none" w:sz="0" w:space="0" w:color="auto"/>
      </w:divBdr>
    </w:div>
    <w:div w:id="1227641361">
      <w:bodyDiv w:val="1"/>
      <w:marLeft w:val="0"/>
      <w:marRight w:val="0"/>
      <w:marTop w:val="0"/>
      <w:marBottom w:val="0"/>
      <w:divBdr>
        <w:top w:val="none" w:sz="0" w:space="0" w:color="auto"/>
        <w:left w:val="none" w:sz="0" w:space="0" w:color="auto"/>
        <w:bottom w:val="none" w:sz="0" w:space="0" w:color="auto"/>
        <w:right w:val="none" w:sz="0" w:space="0" w:color="auto"/>
      </w:divBdr>
    </w:div>
    <w:div w:id="1229001414">
      <w:bodyDiv w:val="1"/>
      <w:marLeft w:val="0"/>
      <w:marRight w:val="0"/>
      <w:marTop w:val="0"/>
      <w:marBottom w:val="0"/>
      <w:divBdr>
        <w:top w:val="none" w:sz="0" w:space="0" w:color="auto"/>
        <w:left w:val="none" w:sz="0" w:space="0" w:color="auto"/>
        <w:bottom w:val="none" w:sz="0" w:space="0" w:color="auto"/>
        <w:right w:val="none" w:sz="0" w:space="0" w:color="auto"/>
      </w:divBdr>
    </w:div>
    <w:div w:id="1235899030">
      <w:bodyDiv w:val="1"/>
      <w:marLeft w:val="0"/>
      <w:marRight w:val="0"/>
      <w:marTop w:val="0"/>
      <w:marBottom w:val="0"/>
      <w:divBdr>
        <w:top w:val="none" w:sz="0" w:space="0" w:color="auto"/>
        <w:left w:val="none" w:sz="0" w:space="0" w:color="auto"/>
        <w:bottom w:val="none" w:sz="0" w:space="0" w:color="auto"/>
        <w:right w:val="none" w:sz="0" w:space="0" w:color="auto"/>
      </w:divBdr>
    </w:div>
    <w:div w:id="1236355496">
      <w:bodyDiv w:val="1"/>
      <w:marLeft w:val="0"/>
      <w:marRight w:val="0"/>
      <w:marTop w:val="0"/>
      <w:marBottom w:val="0"/>
      <w:divBdr>
        <w:top w:val="none" w:sz="0" w:space="0" w:color="auto"/>
        <w:left w:val="none" w:sz="0" w:space="0" w:color="auto"/>
        <w:bottom w:val="none" w:sz="0" w:space="0" w:color="auto"/>
        <w:right w:val="none" w:sz="0" w:space="0" w:color="auto"/>
      </w:divBdr>
    </w:div>
    <w:div w:id="1243175405">
      <w:bodyDiv w:val="1"/>
      <w:marLeft w:val="0"/>
      <w:marRight w:val="0"/>
      <w:marTop w:val="0"/>
      <w:marBottom w:val="0"/>
      <w:divBdr>
        <w:top w:val="none" w:sz="0" w:space="0" w:color="auto"/>
        <w:left w:val="none" w:sz="0" w:space="0" w:color="auto"/>
        <w:bottom w:val="none" w:sz="0" w:space="0" w:color="auto"/>
        <w:right w:val="none" w:sz="0" w:space="0" w:color="auto"/>
      </w:divBdr>
    </w:div>
    <w:div w:id="1247615481">
      <w:bodyDiv w:val="1"/>
      <w:marLeft w:val="0"/>
      <w:marRight w:val="0"/>
      <w:marTop w:val="0"/>
      <w:marBottom w:val="0"/>
      <w:divBdr>
        <w:top w:val="none" w:sz="0" w:space="0" w:color="auto"/>
        <w:left w:val="none" w:sz="0" w:space="0" w:color="auto"/>
        <w:bottom w:val="none" w:sz="0" w:space="0" w:color="auto"/>
        <w:right w:val="none" w:sz="0" w:space="0" w:color="auto"/>
      </w:divBdr>
    </w:div>
    <w:div w:id="1249341178">
      <w:bodyDiv w:val="1"/>
      <w:marLeft w:val="0"/>
      <w:marRight w:val="0"/>
      <w:marTop w:val="0"/>
      <w:marBottom w:val="0"/>
      <w:divBdr>
        <w:top w:val="none" w:sz="0" w:space="0" w:color="auto"/>
        <w:left w:val="none" w:sz="0" w:space="0" w:color="auto"/>
        <w:bottom w:val="none" w:sz="0" w:space="0" w:color="auto"/>
        <w:right w:val="none" w:sz="0" w:space="0" w:color="auto"/>
      </w:divBdr>
    </w:div>
    <w:div w:id="1252735459">
      <w:bodyDiv w:val="1"/>
      <w:marLeft w:val="0"/>
      <w:marRight w:val="0"/>
      <w:marTop w:val="0"/>
      <w:marBottom w:val="0"/>
      <w:divBdr>
        <w:top w:val="none" w:sz="0" w:space="0" w:color="auto"/>
        <w:left w:val="none" w:sz="0" w:space="0" w:color="auto"/>
        <w:bottom w:val="none" w:sz="0" w:space="0" w:color="auto"/>
        <w:right w:val="none" w:sz="0" w:space="0" w:color="auto"/>
      </w:divBdr>
    </w:div>
    <w:div w:id="1253972027">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66619629">
      <w:bodyDiv w:val="1"/>
      <w:marLeft w:val="0"/>
      <w:marRight w:val="0"/>
      <w:marTop w:val="0"/>
      <w:marBottom w:val="0"/>
      <w:divBdr>
        <w:top w:val="none" w:sz="0" w:space="0" w:color="auto"/>
        <w:left w:val="none" w:sz="0" w:space="0" w:color="auto"/>
        <w:bottom w:val="none" w:sz="0" w:space="0" w:color="auto"/>
        <w:right w:val="none" w:sz="0" w:space="0" w:color="auto"/>
      </w:divBdr>
    </w:div>
    <w:div w:id="1270239163">
      <w:bodyDiv w:val="1"/>
      <w:marLeft w:val="0"/>
      <w:marRight w:val="0"/>
      <w:marTop w:val="0"/>
      <w:marBottom w:val="0"/>
      <w:divBdr>
        <w:top w:val="none" w:sz="0" w:space="0" w:color="auto"/>
        <w:left w:val="none" w:sz="0" w:space="0" w:color="auto"/>
        <w:bottom w:val="none" w:sz="0" w:space="0" w:color="auto"/>
        <w:right w:val="none" w:sz="0" w:space="0" w:color="auto"/>
      </w:divBdr>
    </w:div>
    <w:div w:id="1272128041">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77560064">
      <w:bodyDiv w:val="1"/>
      <w:marLeft w:val="0"/>
      <w:marRight w:val="0"/>
      <w:marTop w:val="0"/>
      <w:marBottom w:val="0"/>
      <w:divBdr>
        <w:top w:val="none" w:sz="0" w:space="0" w:color="auto"/>
        <w:left w:val="none" w:sz="0" w:space="0" w:color="auto"/>
        <w:bottom w:val="none" w:sz="0" w:space="0" w:color="auto"/>
        <w:right w:val="none" w:sz="0" w:space="0" w:color="auto"/>
      </w:divBdr>
    </w:div>
    <w:div w:id="1278025913">
      <w:bodyDiv w:val="1"/>
      <w:marLeft w:val="0"/>
      <w:marRight w:val="0"/>
      <w:marTop w:val="0"/>
      <w:marBottom w:val="0"/>
      <w:divBdr>
        <w:top w:val="none" w:sz="0" w:space="0" w:color="auto"/>
        <w:left w:val="none" w:sz="0" w:space="0" w:color="auto"/>
        <w:bottom w:val="none" w:sz="0" w:space="0" w:color="auto"/>
        <w:right w:val="none" w:sz="0" w:space="0" w:color="auto"/>
      </w:divBdr>
    </w:div>
    <w:div w:id="1279482993">
      <w:bodyDiv w:val="1"/>
      <w:marLeft w:val="0"/>
      <w:marRight w:val="0"/>
      <w:marTop w:val="0"/>
      <w:marBottom w:val="0"/>
      <w:divBdr>
        <w:top w:val="none" w:sz="0" w:space="0" w:color="auto"/>
        <w:left w:val="none" w:sz="0" w:space="0" w:color="auto"/>
        <w:bottom w:val="none" w:sz="0" w:space="0" w:color="auto"/>
        <w:right w:val="none" w:sz="0" w:space="0" w:color="auto"/>
      </w:divBdr>
    </w:div>
    <w:div w:id="1292326372">
      <w:bodyDiv w:val="1"/>
      <w:marLeft w:val="0"/>
      <w:marRight w:val="0"/>
      <w:marTop w:val="0"/>
      <w:marBottom w:val="0"/>
      <w:divBdr>
        <w:top w:val="none" w:sz="0" w:space="0" w:color="auto"/>
        <w:left w:val="none" w:sz="0" w:space="0" w:color="auto"/>
        <w:bottom w:val="none" w:sz="0" w:space="0" w:color="auto"/>
        <w:right w:val="none" w:sz="0" w:space="0" w:color="auto"/>
      </w:divBdr>
    </w:div>
    <w:div w:id="1300651705">
      <w:bodyDiv w:val="1"/>
      <w:marLeft w:val="0"/>
      <w:marRight w:val="0"/>
      <w:marTop w:val="0"/>
      <w:marBottom w:val="0"/>
      <w:divBdr>
        <w:top w:val="none" w:sz="0" w:space="0" w:color="auto"/>
        <w:left w:val="none" w:sz="0" w:space="0" w:color="auto"/>
        <w:bottom w:val="none" w:sz="0" w:space="0" w:color="auto"/>
        <w:right w:val="none" w:sz="0" w:space="0" w:color="auto"/>
      </w:divBdr>
    </w:div>
    <w:div w:id="1303316173">
      <w:bodyDiv w:val="1"/>
      <w:marLeft w:val="0"/>
      <w:marRight w:val="0"/>
      <w:marTop w:val="0"/>
      <w:marBottom w:val="0"/>
      <w:divBdr>
        <w:top w:val="none" w:sz="0" w:space="0" w:color="auto"/>
        <w:left w:val="none" w:sz="0" w:space="0" w:color="auto"/>
        <w:bottom w:val="none" w:sz="0" w:space="0" w:color="auto"/>
        <w:right w:val="none" w:sz="0" w:space="0" w:color="auto"/>
      </w:divBdr>
    </w:div>
    <w:div w:id="1310817403">
      <w:bodyDiv w:val="1"/>
      <w:marLeft w:val="0"/>
      <w:marRight w:val="0"/>
      <w:marTop w:val="0"/>
      <w:marBottom w:val="0"/>
      <w:divBdr>
        <w:top w:val="none" w:sz="0" w:space="0" w:color="auto"/>
        <w:left w:val="none" w:sz="0" w:space="0" w:color="auto"/>
        <w:bottom w:val="none" w:sz="0" w:space="0" w:color="auto"/>
        <w:right w:val="none" w:sz="0" w:space="0" w:color="auto"/>
      </w:divBdr>
    </w:div>
    <w:div w:id="1311979110">
      <w:bodyDiv w:val="1"/>
      <w:marLeft w:val="0"/>
      <w:marRight w:val="0"/>
      <w:marTop w:val="0"/>
      <w:marBottom w:val="0"/>
      <w:divBdr>
        <w:top w:val="none" w:sz="0" w:space="0" w:color="auto"/>
        <w:left w:val="none" w:sz="0" w:space="0" w:color="auto"/>
        <w:bottom w:val="none" w:sz="0" w:space="0" w:color="auto"/>
        <w:right w:val="none" w:sz="0" w:space="0" w:color="auto"/>
      </w:divBdr>
    </w:div>
    <w:div w:id="1316954826">
      <w:bodyDiv w:val="1"/>
      <w:marLeft w:val="0"/>
      <w:marRight w:val="0"/>
      <w:marTop w:val="0"/>
      <w:marBottom w:val="0"/>
      <w:divBdr>
        <w:top w:val="none" w:sz="0" w:space="0" w:color="auto"/>
        <w:left w:val="none" w:sz="0" w:space="0" w:color="auto"/>
        <w:bottom w:val="none" w:sz="0" w:space="0" w:color="auto"/>
        <w:right w:val="none" w:sz="0" w:space="0" w:color="auto"/>
      </w:divBdr>
    </w:div>
    <w:div w:id="1317342133">
      <w:bodyDiv w:val="1"/>
      <w:marLeft w:val="0"/>
      <w:marRight w:val="0"/>
      <w:marTop w:val="0"/>
      <w:marBottom w:val="0"/>
      <w:divBdr>
        <w:top w:val="none" w:sz="0" w:space="0" w:color="auto"/>
        <w:left w:val="none" w:sz="0" w:space="0" w:color="auto"/>
        <w:bottom w:val="none" w:sz="0" w:space="0" w:color="auto"/>
        <w:right w:val="none" w:sz="0" w:space="0" w:color="auto"/>
      </w:divBdr>
    </w:div>
    <w:div w:id="1319110687">
      <w:bodyDiv w:val="1"/>
      <w:marLeft w:val="0"/>
      <w:marRight w:val="0"/>
      <w:marTop w:val="0"/>
      <w:marBottom w:val="0"/>
      <w:divBdr>
        <w:top w:val="none" w:sz="0" w:space="0" w:color="auto"/>
        <w:left w:val="none" w:sz="0" w:space="0" w:color="auto"/>
        <w:bottom w:val="none" w:sz="0" w:space="0" w:color="auto"/>
        <w:right w:val="none" w:sz="0" w:space="0" w:color="auto"/>
      </w:divBdr>
    </w:div>
    <w:div w:id="1320841641">
      <w:bodyDiv w:val="1"/>
      <w:marLeft w:val="0"/>
      <w:marRight w:val="0"/>
      <w:marTop w:val="0"/>
      <w:marBottom w:val="0"/>
      <w:divBdr>
        <w:top w:val="none" w:sz="0" w:space="0" w:color="auto"/>
        <w:left w:val="none" w:sz="0" w:space="0" w:color="auto"/>
        <w:bottom w:val="none" w:sz="0" w:space="0" w:color="auto"/>
        <w:right w:val="none" w:sz="0" w:space="0" w:color="auto"/>
      </w:divBdr>
    </w:div>
    <w:div w:id="1325357567">
      <w:bodyDiv w:val="1"/>
      <w:marLeft w:val="0"/>
      <w:marRight w:val="0"/>
      <w:marTop w:val="0"/>
      <w:marBottom w:val="0"/>
      <w:divBdr>
        <w:top w:val="none" w:sz="0" w:space="0" w:color="auto"/>
        <w:left w:val="none" w:sz="0" w:space="0" w:color="auto"/>
        <w:bottom w:val="none" w:sz="0" w:space="0" w:color="auto"/>
        <w:right w:val="none" w:sz="0" w:space="0" w:color="auto"/>
      </w:divBdr>
    </w:div>
    <w:div w:id="1331637916">
      <w:bodyDiv w:val="1"/>
      <w:marLeft w:val="0"/>
      <w:marRight w:val="0"/>
      <w:marTop w:val="0"/>
      <w:marBottom w:val="0"/>
      <w:divBdr>
        <w:top w:val="none" w:sz="0" w:space="0" w:color="auto"/>
        <w:left w:val="none" w:sz="0" w:space="0" w:color="auto"/>
        <w:bottom w:val="none" w:sz="0" w:space="0" w:color="auto"/>
        <w:right w:val="none" w:sz="0" w:space="0" w:color="auto"/>
      </w:divBdr>
    </w:div>
    <w:div w:id="1333221355">
      <w:bodyDiv w:val="1"/>
      <w:marLeft w:val="0"/>
      <w:marRight w:val="0"/>
      <w:marTop w:val="0"/>
      <w:marBottom w:val="0"/>
      <w:divBdr>
        <w:top w:val="none" w:sz="0" w:space="0" w:color="auto"/>
        <w:left w:val="none" w:sz="0" w:space="0" w:color="auto"/>
        <w:bottom w:val="none" w:sz="0" w:space="0" w:color="auto"/>
        <w:right w:val="none" w:sz="0" w:space="0" w:color="auto"/>
      </w:divBdr>
    </w:div>
    <w:div w:id="1335449493">
      <w:bodyDiv w:val="1"/>
      <w:marLeft w:val="0"/>
      <w:marRight w:val="0"/>
      <w:marTop w:val="0"/>
      <w:marBottom w:val="0"/>
      <w:divBdr>
        <w:top w:val="none" w:sz="0" w:space="0" w:color="auto"/>
        <w:left w:val="none" w:sz="0" w:space="0" w:color="auto"/>
        <w:bottom w:val="none" w:sz="0" w:space="0" w:color="auto"/>
        <w:right w:val="none" w:sz="0" w:space="0" w:color="auto"/>
      </w:divBdr>
    </w:div>
    <w:div w:id="1340427545">
      <w:bodyDiv w:val="1"/>
      <w:marLeft w:val="0"/>
      <w:marRight w:val="0"/>
      <w:marTop w:val="0"/>
      <w:marBottom w:val="0"/>
      <w:divBdr>
        <w:top w:val="none" w:sz="0" w:space="0" w:color="auto"/>
        <w:left w:val="none" w:sz="0" w:space="0" w:color="auto"/>
        <w:bottom w:val="none" w:sz="0" w:space="0" w:color="auto"/>
        <w:right w:val="none" w:sz="0" w:space="0" w:color="auto"/>
      </w:divBdr>
    </w:div>
    <w:div w:id="1340816444">
      <w:bodyDiv w:val="1"/>
      <w:marLeft w:val="0"/>
      <w:marRight w:val="0"/>
      <w:marTop w:val="0"/>
      <w:marBottom w:val="0"/>
      <w:divBdr>
        <w:top w:val="none" w:sz="0" w:space="0" w:color="auto"/>
        <w:left w:val="none" w:sz="0" w:space="0" w:color="auto"/>
        <w:bottom w:val="none" w:sz="0" w:space="0" w:color="auto"/>
        <w:right w:val="none" w:sz="0" w:space="0" w:color="auto"/>
      </w:divBdr>
    </w:div>
    <w:div w:id="1345132518">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
    <w:div w:id="1373386317">
      <w:bodyDiv w:val="1"/>
      <w:marLeft w:val="0"/>
      <w:marRight w:val="0"/>
      <w:marTop w:val="0"/>
      <w:marBottom w:val="0"/>
      <w:divBdr>
        <w:top w:val="none" w:sz="0" w:space="0" w:color="auto"/>
        <w:left w:val="none" w:sz="0" w:space="0" w:color="auto"/>
        <w:bottom w:val="none" w:sz="0" w:space="0" w:color="auto"/>
        <w:right w:val="none" w:sz="0" w:space="0" w:color="auto"/>
      </w:divBdr>
    </w:div>
    <w:div w:id="1374965132">
      <w:bodyDiv w:val="1"/>
      <w:marLeft w:val="0"/>
      <w:marRight w:val="0"/>
      <w:marTop w:val="0"/>
      <w:marBottom w:val="0"/>
      <w:divBdr>
        <w:top w:val="none" w:sz="0" w:space="0" w:color="auto"/>
        <w:left w:val="none" w:sz="0" w:space="0" w:color="auto"/>
        <w:bottom w:val="none" w:sz="0" w:space="0" w:color="auto"/>
        <w:right w:val="none" w:sz="0" w:space="0" w:color="auto"/>
      </w:divBdr>
    </w:div>
    <w:div w:id="1375235225">
      <w:bodyDiv w:val="1"/>
      <w:marLeft w:val="0"/>
      <w:marRight w:val="0"/>
      <w:marTop w:val="0"/>
      <w:marBottom w:val="0"/>
      <w:divBdr>
        <w:top w:val="none" w:sz="0" w:space="0" w:color="auto"/>
        <w:left w:val="none" w:sz="0" w:space="0" w:color="auto"/>
        <w:bottom w:val="none" w:sz="0" w:space="0" w:color="auto"/>
        <w:right w:val="none" w:sz="0" w:space="0" w:color="auto"/>
      </w:divBdr>
    </w:div>
    <w:div w:id="1377973304">
      <w:bodyDiv w:val="1"/>
      <w:marLeft w:val="0"/>
      <w:marRight w:val="0"/>
      <w:marTop w:val="0"/>
      <w:marBottom w:val="0"/>
      <w:divBdr>
        <w:top w:val="none" w:sz="0" w:space="0" w:color="auto"/>
        <w:left w:val="none" w:sz="0" w:space="0" w:color="auto"/>
        <w:bottom w:val="none" w:sz="0" w:space="0" w:color="auto"/>
        <w:right w:val="none" w:sz="0" w:space="0" w:color="auto"/>
      </w:divBdr>
    </w:div>
    <w:div w:id="1378772474">
      <w:bodyDiv w:val="1"/>
      <w:marLeft w:val="0"/>
      <w:marRight w:val="0"/>
      <w:marTop w:val="0"/>
      <w:marBottom w:val="0"/>
      <w:divBdr>
        <w:top w:val="none" w:sz="0" w:space="0" w:color="auto"/>
        <w:left w:val="none" w:sz="0" w:space="0" w:color="auto"/>
        <w:bottom w:val="none" w:sz="0" w:space="0" w:color="auto"/>
        <w:right w:val="none" w:sz="0" w:space="0" w:color="auto"/>
      </w:divBdr>
    </w:div>
    <w:div w:id="1384791129">
      <w:bodyDiv w:val="1"/>
      <w:marLeft w:val="0"/>
      <w:marRight w:val="0"/>
      <w:marTop w:val="0"/>
      <w:marBottom w:val="0"/>
      <w:divBdr>
        <w:top w:val="none" w:sz="0" w:space="0" w:color="auto"/>
        <w:left w:val="none" w:sz="0" w:space="0" w:color="auto"/>
        <w:bottom w:val="none" w:sz="0" w:space="0" w:color="auto"/>
        <w:right w:val="none" w:sz="0" w:space="0" w:color="auto"/>
      </w:divBdr>
    </w:div>
    <w:div w:id="1388262370">
      <w:bodyDiv w:val="1"/>
      <w:marLeft w:val="0"/>
      <w:marRight w:val="0"/>
      <w:marTop w:val="0"/>
      <w:marBottom w:val="0"/>
      <w:divBdr>
        <w:top w:val="none" w:sz="0" w:space="0" w:color="auto"/>
        <w:left w:val="none" w:sz="0" w:space="0" w:color="auto"/>
        <w:bottom w:val="none" w:sz="0" w:space="0" w:color="auto"/>
        <w:right w:val="none" w:sz="0" w:space="0" w:color="auto"/>
      </w:divBdr>
    </w:div>
    <w:div w:id="1389308108">
      <w:bodyDiv w:val="1"/>
      <w:marLeft w:val="0"/>
      <w:marRight w:val="0"/>
      <w:marTop w:val="0"/>
      <w:marBottom w:val="0"/>
      <w:divBdr>
        <w:top w:val="none" w:sz="0" w:space="0" w:color="auto"/>
        <w:left w:val="none" w:sz="0" w:space="0" w:color="auto"/>
        <w:bottom w:val="none" w:sz="0" w:space="0" w:color="auto"/>
        <w:right w:val="none" w:sz="0" w:space="0" w:color="auto"/>
      </w:divBdr>
    </w:div>
    <w:div w:id="1389767481">
      <w:bodyDiv w:val="1"/>
      <w:marLeft w:val="0"/>
      <w:marRight w:val="0"/>
      <w:marTop w:val="0"/>
      <w:marBottom w:val="0"/>
      <w:divBdr>
        <w:top w:val="none" w:sz="0" w:space="0" w:color="auto"/>
        <w:left w:val="none" w:sz="0" w:space="0" w:color="auto"/>
        <w:bottom w:val="none" w:sz="0" w:space="0" w:color="auto"/>
        <w:right w:val="none" w:sz="0" w:space="0" w:color="auto"/>
      </w:divBdr>
    </w:div>
    <w:div w:id="1390611892">
      <w:bodyDiv w:val="1"/>
      <w:marLeft w:val="0"/>
      <w:marRight w:val="0"/>
      <w:marTop w:val="0"/>
      <w:marBottom w:val="0"/>
      <w:divBdr>
        <w:top w:val="none" w:sz="0" w:space="0" w:color="auto"/>
        <w:left w:val="none" w:sz="0" w:space="0" w:color="auto"/>
        <w:bottom w:val="none" w:sz="0" w:space="0" w:color="auto"/>
        <w:right w:val="none" w:sz="0" w:space="0" w:color="auto"/>
      </w:divBdr>
    </w:div>
    <w:div w:id="1395160145">
      <w:bodyDiv w:val="1"/>
      <w:marLeft w:val="0"/>
      <w:marRight w:val="0"/>
      <w:marTop w:val="0"/>
      <w:marBottom w:val="0"/>
      <w:divBdr>
        <w:top w:val="none" w:sz="0" w:space="0" w:color="auto"/>
        <w:left w:val="none" w:sz="0" w:space="0" w:color="auto"/>
        <w:bottom w:val="none" w:sz="0" w:space="0" w:color="auto"/>
        <w:right w:val="none" w:sz="0" w:space="0" w:color="auto"/>
      </w:divBdr>
    </w:div>
    <w:div w:id="1403989788">
      <w:bodyDiv w:val="1"/>
      <w:marLeft w:val="0"/>
      <w:marRight w:val="0"/>
      <w:marTop w:val="0"/>
      <w:marBottom w:val="0"/>
      <w:divBdr>
        <w:top w:val="none" w:sz="0" w:space="0" w:color="auto"/>
        <w:left w:val="none" w:sz="0" w:space="0" w:color="auto"/>
        <w:bottom w:val="none" w:sz="0" w:space="0" w:color="auto"/>
        <w:right w:val="none" w:sz="0" w:space="0" w:color="auto"/>
      </w:divBdr>
    </w:div>
    <w:div w:id="1410231896">
      <w:bodyDiv w:val="1"/>
      <w:marLeft w:val="0"/>
      <w:marRight w:val="0"/>
      <w:marTop w:val="0"/>
      <w:marBottom w:val="0"/>
      <w:divBdr>
        <w:top w:val="none" w:sz="0" w:space="0" w:color="auto"/>
        <w:left w:val="none" w:sz="0" w:space="0" w:color="auto"/>
        <w:bottom w:val="none" w:sz="0" w:space="0" w:color="auto"/>
        <w:right w:val="none" w:sz="0" w:space="0" w:color="auto"/>
      </w:divBdr>
    </w:div>
    <w:div w:id="1414157813">
      <w:bodyDiv w:val="1"/>
      <w:marLeft w:val="0"/>
      <w:marRight w:val="0"/>
      <w:marTop w:val="0"/>
      <w:marBottom w:val="0"/>
      <w:divBdr>
        <w:top w:val="none" w:sz="0" w:space="0" w:color="auto"/>
        <w:left w:val="none" w:sz="0" w:space="0" w:color="auto"/>
        <w:bottom w:val="none" w:sz="0" w:space="0" w:color="auto"/>
        <w:right w:val="none" w:sz="0" w:space="0" w:color="auto"/>
      </w:divBdr>
    </w:div>
    <w:div w:id="1418089907">
      <w:bodyDiv w:val="1"/>
      <w:marLeft w:val="0"/>
      <w:marRight w:val="0"/>
      <w:marTop w:val="0"/>
      <w:marBottom w:val="0"/>
      <w:divBdr>
        <w:top w:val="none" w:sz="0" w:space="0" w:color="auto"/>
        <w:left w:val="none" w:sz="0" w:space="0" w:color="auto"/>
        <w:bottom w:val="none" w:sz="0" w:space="0" w:color="auto"/>
        <w:right w:val="none" w:sz="0" w:space="0" w:color="auto"/>
      </w:divBdr>
    </w:div>
    <w:div w:id="1418746860">
      <w:bodyDiv w:val="1"/>
      <w:marLeft w:val="0"/>
      <w:marRight w:val="0"/>
      <w:marTop w:val="0"/>
      <w:marBottom w:val="0"/>
      <w:divBdr>
        <w:top w:val="none" w:sz="0" w:space="0" w:color="auto"/>
        <w:left w:val="none" w:sz="0" w:space="0" w:color="auto"/>
        <w:bottom w:val="none" w:sz="0" w:space="0" w:color="auto"/>
        <w:right w:val="none" w:sz="0" w:space="0" w:color="auto"/>
      </w:divBdr>
    </w:div>
    <w:div w:id="1419135951">
      <w:bodyDiv w:val="1"/>
      <w:marLeft w:val="0"/>
      <w:marRight w:val="0"/>
      <w:marTop w:val="0"/>
      <w:marBottom w:val="0"/>
      <w:divBdr>
        <w:top w:val="none" w:sz="0" w:space="0" w:color="auto"/>
        <w:left w:val="none" w:sz="0" w:space="0" w:color="auto"/>
        <w:bottom w:val="none" w:sz="0" w:space="0" w:color="auto"/>
        <w:right w:val="none" w:sz="0" w:space="0" w:color="auto"/>
      </w:divBdr>
    </w:div>
    <w:div w:id="1419137488">
      <w:bodyDiv w:val="1"/>
      <w:marLeft w:val="0"/>
      <w:marRight w:val="0"/>
      <w:marTop w:val="0"/>
      <w:marBottom w:val="0"/>
      <w:divBdr>
        <w:top w:val="none" w:sz="0" w:space="0" w:color="auto"/>
        <w:left w:val="none" w:sz="0" w:space="0" w:color="auto"/>
        <w:bottom w:val="none" w:sz="0" w:space="0" w:color="auto"/>
        <w:right w:val="none" w:sz="0" w:space="0" w:color="auto"/>
      </w:divBdr>
    </w:div>
    <w:div w:id="1422141424">
      <w:bodyDiv w:val="1"/>
      <w:marLeft w:val="0"/>
      <w:marRight w:val="0"/>
      <w:marTop w:val="0"/>
      <w:marBottom w:val="0"/>
      <w:divBdr>
        <w:top w:val="none" w:sz="0" w:space="0" w:color="auto"/>
        <w:left w:val="none" w:sz="0" w:space="0" w:color="auto"/>
        <w:bottom w:val="none" w:sz="0" w:space="0" w:color="auto"/>
        <w:right w:val="none" w:sz="0" w:space="0" w:color="auto"/>
      </w:divBdr>
    </w:div>
    <w:div w:id="1429277735">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627670">
      <w:bodyDiv w:val="1"/>
      <w:marLeft w:val="0"/>
      <w:marRight w:val="0"/>
      <w:marTop w:val="0"/>
      <w:marBottom w:val="0"/>
      <w:divBdr>
        <w:top w:val="none" w:sz="0" w:space="0" w:color="auto"/>
        <w:left w:val="none" w:sz="0" w:space="0" w:color="auto"/>
        <w:bottom w:val="none" w:sz="0" w:space="0" w:color="auto"/>
        <w:right w:val="none" w:sz="0" w:space="0" w:color="auto"/>
      </w:divBdr>
    </w:div>
    <w:div w:id="1437556470">
      <w:bodyDiv w:val="1"/>
      <w:marLeft w:val="0"/>
      <w:marRight w:val="0"/>
      <w:marTop w:val="0"/>
      <w:marBottom w:val="0"/>
      <w:divBdr>
        <w:top w:val="none" w:sz="0" w:space="0" w:color="auto"/>
        <w:left w:val="none" w:sz="0" w:space="0" w:color="auto"/>
        <w:bottom w:val="none" w:sz="0" w:space="0" w:color="auto"/>
        <w:right w:val="none" w:sz="0" w:space="0" w:color="auto"/>
      </w:divBdr>
    </w:div>
    <w:div w:id="1437826364">
      <w:bodyDiv w:val="1"/>
      <w:marLeft w:val="0"/>
      <w:marRight w:val="0"/>
      <w:marTop w:val="0"/>
      <w:marBottom w:val="0"/>
      <w:divBdr>
        <w:top w:val="none" w:sz="0" w:space="0" w:color="auto"/>
        <w:left w:val="none" w:sz="0" w:space="0" w:color="auto"/>
        <w:bottom w:val="none" w:sz="0" w:space="0" w:color="auto"/>
        <w:right w:val="none" w:sz="0" w:space="0" w:color="auto"/>
      </w:divBdr>
    </w:div>
    <w:div w:id="1443723295">
      <w:bodyDiv w:val="1"/>
      <w:marLeft w:val="0"/>
      <w:marRight w:val="0"/>
      <w:marTop w:val="0"/>
      <w:marBottom w:val="0"/>
      <w:divBdr>
        <w:top w:val="none" w:sz="0" w:space="0" w:color="auto"/>
        <w:left w:val="none" w:sz="0" w:space="0" w:color="auto"/>
        <w:bottom w:val="none" w:sz="0" w:space="0" w:color="auto"/>
        <w:right w:val="none" w:sz="0" w:space="0" w:color="auto"/>
      </w:divBdr>
    </w:div>
    <w:div w:id="1450665718">
      <w:bodyDiv w:val="1"/>
      <w:marLeft w:val="0"/>
      <w:marRight w:val="0"/>
      <w:marTop w:val="0"/>
      <w:marBottom w:val="0"/>
      <w:divBdr>
        <w:top w:val="none" w:sz="0" w:space="0" w:color="auto"/>
        <w:left w:val="none" w:sz="0" w:space="0" w:color="auto"/>
        <w:bottom w:val="none" w:sz="0" w:space="0" w:color="auto"/>
        <w:right w:val="none" w:sz="0" w:space="0" w:color="auto"/>
      </w:divBdr>
    </w:div>
    <w:div w:id="1456867438">
      <w:bodyDiv w:val="1"/>
      <w:marLeft w:val="0"/>
      <w:marRight w:val="0"/>
      <w:marTop w:val="0"/>
      <w:marBottom w:val="0"/>
      <w:divBdr>
        <w:top w:val="none" w:sz="0" w:space="0" w:color="auto"/>
        <w:left w:val="none" w:sz="0" w:space="0" w:color="auto"/>
        <w:bottom w:val="none" w:sz="0" w:space="0" w:color="auto"/>
        <w:right w:val="none" w:sz="0" w:space="0" w:color="auto"/>
      </w:divBdr>
    </w:div>
    <w:div w:id="1460688962">
      <w:bodyDiv w:val="1"/>
      <w:marLeft w:val="0"/>
      <w:marRight w:val="0"/>
      <w:marTop w:val="0"/>
      <w:marBottom w:val="0"/>
      <w:divBdr>
        <w:top w:val="none" w:sz="0" w:space="0" w:color="auto"/>
        <w:left w:val="none" w:sz="0" w:space="0" w:color="auto"/>
        <w:bottom w:val="none" w:sz="0" w:space="0" w:color="auto"/>
        <w:right w:val="none" w:sz="0" w:space="0" w:color="auto"/>
      </w:divBdr>
    </w:div>
    <w:div w:id="1463693325">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65581911">
      <w:bodyDiv w:val="1"/>
      <w:marLeft w:val="0"/>
      <w:marRight w:val="0"/>
      <w:marTop w:val="0"/>
      <w:marBottom w:val="0"/>
      <w:divBdr>
        <w:top w:val="none" w:sz="0" w:space="0" w:color="auto"/>
        <w:left w:val="none" w:sz="0" w:space="0" w:color="auto"/>
        <w:bottom w:val="none" w:sz="0" w:space="0" w:color="auto"/>
        <w:right w:val="none" w:sz="0" w:space="0" w:color="auto"/>
      </w:divBdr>
    </w:div>
    <w:div w:id="1470901655">
      <w:bodyDiv w:val="1"/>
      <w:marLeft w:val="0"/>
      <w:marRight w:val="0"/>
      <w:marTop w:val="0"/>
      <w:marBottom w:val="0"/>
      <w:divBdr>
        <w:top w:val="none" w:sz="0" w:space="0" w:color="auto"/>
        <w:left w:val="none" w:sz="0" w:space="0" w:color="auto"/>
        <w:bottom w:val="none" w:sz="0" w:space="0" w:color="auto"/>
        <w:right w:val="none" w:sz="0" w:space="0" w:color="auto"/>
      </w:divBdr>
    </w:div>
    <w:div w:id="1473018682">
      <w:bodyDiv w:val="1"/>
      <w:marLeft w:val="0"/>
      <w:marRight w:val="0"/>
      <w:marTop w:val="0"/>
      <w:marBottom w:val="0"/>
      <w:divBdr>
        <w:top w:val="none" w:sz="0" w:space="0" w:color="auto"/>
        <w:left w:val="none" w:sz="0" w:space="0" w:color="auto"/>
        <w:bottom w:val="none" w:sz="0" w:space="0" w:color="auto"/>
        <w:right w:val="none" w:sz="0" w:space="0" w:color="auto"/>
      </w:divBdr>
    </w:div>
    <w:div w:id="1474912014">
      <w:bodyDiv w:val="1"/>
      <w:marLeft w:val="0"/>
      <w:marRight w:val="0"/>
      <w:marTop w:val="0"/>
      <w:marBottom w:val="0"/>
      <w:divBdr>
        <w:top w:val="none" w:sz="0" w:space="0" w:color="auto"/>
        <w:left w:val="none" w:sz="0" w:space="0" w:color="auto"/>
        <w:bottom w:val="none" w:sz="0" w:space="0" w:color="auto"/>
        <w:right w:val="none" w:sz="0" w:space="0" w:color="auto"/>
      </w:divBdr>
    </w:div>
    <w:div w:id="1475413211">
      <w:bodyDiv w:val="1"/>
      <w:marLeft w:val="0"/>
      <w:marRight w:val="0"/>
      <w:marTop w:val="0"/>
      <w:marBottom w:val="0"/>
      <w:divBdr>
        <w:top w:val="none" w:sz="0" w:space="0" w:color="auto"/>
        <w:left w:val="none" w:sz="0" w:space="0" w:color="auto"/>
        <w:bottom w:val="none" w:sz="0" w:space="0" w:color="auto"/>
        <w:right w:val="none" w:sz="0" w:space="0" w:color="auto"/>
      </w:divBdr>
    </w:div>
    <w:div w:id="1476684781">
      <w:bodyDiv w:val="1"/>
      <w:marLeft w:val="0"/>
      <w:marRight w:val="0"/>
      <w:marTop w:val="0"/>
      <w:marBottom w:val="0"/>
      <w:divBdr>
        <w:top w:val="none" w:sz="0" w:space="0" w:color="auto"/>
        <w:left w:val="none" w:sz="0" w:space="0" w:color="auto"/>
        <w:bottom w:val="none" w:sz="0" w:space="0" w:color="auto"/>
        <w:right w:val="none" w:sz="0" w:space="0" w:color="auto"/>
      </w:divBdr>
    </w:div>
    <w:div w:id="1477717969">
      <w:bodyDiv w:val="1"/>
      <w:marLeft w:val="0"/>
      <w:marRight w:val="0"/>
      <w:marTop w:val="0"/>
      <w:marBottom w:val="0"/>
      <w:divBdr>
        <w:top w:val="none" w:sz="0" w:space="0" w:color="auto"/>
        <w:left w:val="none" w:sz="0" w:space="0" w:color="auto"/>
        <w:bottom w:val="none" w:sz="0" w:space="0" w:color="auto"/>
        <w:right w:val="none" w:sz="0" w:space="0" w:color="auto"/>
      </w:divBdr>
    </w:div>
    <w:div w:id="1478953292">
      <w:bodyDiv w:val="1"/>
      <w:marLeft w:val="0"/>
      <w:marRight w:val="0"/>
      <w:marTop w:val="0"/>
      <w:marBottom w:val="0"/>
      <w:divBdr>
        <w:top w:val="none" w:sz="0" w:space="0" w:color="auto"/>
        <w:left w:val="none" w:sz="0" w:space="0" w:color="auto"/>
        <w:bottom w:val="none" w:sz="0" w:space="0" w:color="auto"/>
        <w:right w:val="none" w:sz="0" w:space="0" w:color="auto"/>
      </w:divBdr>
    </w:div>
    <w:div w:id="1482233554">
      <w:bodyDiv w:val="1"/>
      <w:marLeft w:val="0"/>
      <w:marRight w:val="0"/>
      <w:marTop w:val="0"/>
      <w:marBottom w:val="0"/>
      <w:divBdr>
        <w:top w:val="none" w:sz="0" w:space="0" w:color="auto"/>
        <w:left w:val="none" w:sz="0" w:space="0" w:color="auto"/>
        <w:bottom w:val="none" w:sz="0" w:space="0" w:color="auto"/>
        <w:right w:val="none" w:sz="0" w:space="0" w:color="auto"/>
      </w:divBdr>
    </w:div>
    <w:div w:id="1486118316">
      <w:bodyDiv w:val="1"/>
      <w:marLeft w:val="0"/>
      <w:marRight w:val="0"/>
      <w:marTop w:val="0"/>
      <w:marBottom w:val="0"/>
      <w:divBdr>
        <w:top w:val="none" w:sz="0" w:space="0" w:color="auto"/>
        <w:left w:val="none" w:sz="0" w:space="0" w:color="auto"/>
        <w:bottom w:val="none" w:sz="0" w:space="0" w:color="auto"/>
        <w:right w:val="none" w:sz="0" w:space="0" w:color="auto"/>
      </w:divBdr>
    </w:div>
    <w:div w:id="1486816351">
      <w:bodyDiv w:val="1"/>
      <w:marLeft w:val="0"/>
      <w:marRight w:val="0"/>
      <w:marTop w:val="0"/>
      <w:marBottom w:val="0"/>
      <w:divBdr>
        <w:top w:val="none" w:sz="0" w:space="0" w:color="auto"/>
        <w:left w:val="none" w:sz="0" w:space="0" w:color="auto"/>
        <w:bottom w:val="none" w:sz="0" w:space="0" w:color="auto"/>
        <w:right w:val="none" w:sz="0" w:space="0" w:color="auto"/>
      </w:divBdr>
    </w:div>
    <w:div w:id="1493721564">
      <w:bodyDiv w:val="1"/>
      <w:marLeft w:val="0"/>
      <w:marRight w:val="0"/>
      <w:marTop w:val="0"/>
      <w:marBottom w:val="0"/>
      <w:divBdr>
        <w:top w:val="none" w:sz="0" w:space="0" w:color="auto"/>
        <w:left w:val="none" w:sz="0" w:space="0" w:color="auto"/>
        <w:bottom w:val="none" w:sz="0" w:space="0" w:color="auto"/>
        <w:right w:val="none" w:sz="0" w:space="0" w:color="auto"/>
      </w:divBdr>
    </w:div>
    <w:div w:id="1501314702">
      <w:bodyDiv w:val="1"/>
      <w:marLeft w:val="0"/>
      <w:marRight w:val="0"/>
      <w:marTop w:val="0"/>
      <w:marBottom w:val="0"/>
      <w:divBdr>
        <w:top w:val="none" w:sz="0" w:space="0" w:color="auto"/>
        <w:left w:val="none" w:sz="0" w:space="0" w:color="auto"/>
        <w:bottom w:val="none" w:sz="0" w:space="0" w:color="auto"/>
        <w:right w:val="none" w:sz="0" w:space="0" w:color="auto"/>
      </w:divBdr>
    </w:div>
    <w:div w:id="1504202965">
      <w:bodyDiv w:val="1"/>
      <w:marLeft w:val="0"/>
      <w:marRight w:val="0"/>
      <w:marTop w:val="0"/>
      <w:marBottom w:val="0"/>
      <w:divBdr>
        <w:top w:val="none" w:sz="0" w:space="0" w:color="auto"/>
        <w:left w:val="none" w:sz="0" w:space="0" w:color="auto"/>
        <w:bottom w:val="none" w:sz="0" w:space="0" w:color="auto"/>
        <w:right w:val="none" w:sz="0" w:space="0" w:color="auto"/>
      </w:divBdr>
    </w:div>
    <w:div w:id="1514031691">
      <w:bodyDiv w:val="1"/>
      <w:marLeft w:val="0"/>
      <w:marRight w:val="0"/>
      <w:marTop w:val="0"/>
      <w:marBottom w:val="0"/>
      <w:divBdr>
        <w:top w:val="none" w:sz="0" w:space="0" w:color="auto"/>
        <w:left w:val="none" w:sz="0" w:space="0" w:color="auto"/>
        <w:bottom w:val="none" w:sz="0" w:space="0" w:color="auto"/>
        <w:right w:val="none" w:sz="0" w:space="0" w:color="auto"/>
      </w:divBdr>
    </w:div>
    <w:div w:id="1514683947">
      <w:bodyDiv w:val="1"/>
      <w:marLeft w:val="0"/>
      <w:marRight w:val="0"/>
      <w:marTop w:val="0"/>
      <w:marBottom w:val="0"/>
      <w:divBdr>
        <w:top w:val="none" w:sz="0" w:space="0" w:color="auto"/>
        <w:left w:val="none" w:sz="0" w:space="0" w:color="auto"/>
        <w:bottom w:val="none" w:sz="0" w:space="0" w:color="auto"/>
        <w:right w:val="none" w:sz="0" w:space="0" w:color="auto"/>
      </w:divBdr>
    </w:div>
    <w:div w:id="1514689221">
      <w:bodyDiv w:val="1"/>
      <w:marLeft w:val="0"/>
      <w:marRight w:val="0"/>
      <w:marTop w:val="0"/>
      <w:marBottom w:val="0"/>
      <w:divBdr>
        <w:top w:val="none" w:sz="0" w:space="0" w:color="auto"/>
        <w:left w:val="none" w:sz="0" w:space="0" w:color="auto"/>
        <w:bottom w:val="none" w:sz="0" w:space="0" w:color="auto"/>
        <w:right w:val="none" w:sz="0" w:space="0" w:color="auto"/>
      </w:divBdr>
    </w:div>
    <w:div w:id="1516843419">
      <w:bodyDiv w:val="1"/>
      <w:marLeft w:val="0"/>
      <w:marRight w:val="0"/>
      <w:marTop w:val="0"/>
      <w:marBottom w:val="0"/>
      <w:divBdr>
        <w:top w:val="none" w:sz="0" w:space="0" w:color="auto"/>
        <w:left w:val="none" w:sz="0" w:space="0" w:color="auto"/>
        <w:bottom w:val="none" w:sz="0" w:space="0" w:color="auto"/>
        <w:right w:val="none" w:sz="0" w:space="0" w:color="auto"/>
      </w:divBdr>
    </w:div>
    <w:div w:id="1517766263">
      <w:bodyDiv w:val="1"/>
      <w:marLeft w:val="0"/>
      <w:marRight w:val="0"/>
      <w:marTop w:val="0"/>
      <w:marBottom w:val="0"/>
      <w:divBdr>
        <w:top w:val="none" w:sz="0" w:space="0" w:color="auto"/>
        <w:left w:val="none" w:sz="0" w:space="0" w:color="auto"/>
        <w:bottom w:val="none" w:sz="0" w:space="0" w:color="auto"/>
        <w:right w:val="none" w:sz="0" w:space="0" w:color="auto"/>
      </w:divBdr>
    </w:div>
    <w:div w:id="1518235505">
      <w:bodyDiv w:val="1"/>
      <w:marLeft w:val="0"/>
      <w:marRight w:val="0"/>
      <w:marTop w:val="0"/>
      <w:marBottom w:val="0"/>
      <w:divBdr>
        <w:top w:val="none" w:sz="0" w:space="0" w:color="auto"/>
        <w:left w:val="none" w:sz="0" w:space="0" w:color="auto"/>
        <w:bottom w:val="none" w:sz="0" w:space="0" w:color="auto"/>
        <w:right w:val="none" w:sz="0" w:space="0" w:color="auto"/>
      </w:divBdr>
    </w:div>
    <w:div w:id="1518346780">
      <w:bodyDiv w:val="1"/>
      <w:marLeft w:val="0"/>
      <w:marRight w:val="0"/>
      <w:marTop w:val="0"/>
      <w:marBottom w:val="0"/>
      <w:divBdr>
        <w:top w:val="none" w:sz="0" w:space="0" w:color="auto"/>
        <w:left w:val="none" w:sz="0" w:space="0" w:color="auto"/>
        <w:bottom w:val="none" w:sz="0" w:space="0" w:color="auto"/>
        <w:right w:val="none" w:sz="0" w:space="0" w:color="auto"/>
      </w:divBdr>
    </w:div>
    <w:div w:id="1525828235">
      <w:bodyDiv w:val="1"/>
      <w:marLeft w:val="0"/>
      <w:marRight w:val="0"/>
      <w:marTop w:val="0"/>
      <w:marBottom w:val="0"/>
      <w:divBdr>
        <w:top w:val="none" w:sz="0" w:space="0" w:color="auto"/>
        <w:left w:val="none" w:sz="0" w:space="0" w:color="auto"/>
        <w:bottom w:val="none" w:sz="0" w:space="0" w:color="auto"/>
        <w:right w:val="none" w:sz="0" w:space="0" w:color="auto"/>
      </w:divBdr>
    </w:div>
    <w:div w:id="1529101461">
      <w:bodyDiv w:val="1"/>
      <w:marLeft w:val="0"/>
      <w:marRight w:val="0"/>
      <w:marTop w:val="0"/>
      <w:marBottom w:val="0"/>
      <w:divBdr>
        <w:top w:val="none" w:sz="0" w:space="0" w:color="auto"/>
        <w:left w:val="none" w:sz="0" w:space="0" w:color="auto"/>
        <w:bottom w:val="none" w:sz="0" w:space="0" w:color="auto"/>
        <w:right w:val="none" w:sz="0" w:space="0" w:color="auto"/>
      </w:divBdr>
    </w:div>
    <w:div w:id="1530681183">
      <w:bodyDiv w:val="1"/>
      <w:marLeft w:val="0"/>
      <w:marRight w:val="0"/>
      <w:marTop w:val="0"/>
      <w:marBottom w:val="0"/>
      <w:divBdr>
        <w:top w:val="none" w:sz="0" w:space="0" w:color="auto"/>
        <w:left w:val="none" w:sz="0" w:space="0" w:color="auto"/>
        <w:bottom w:val="none" w:sz="0" w:space="0" w:color="auto"/>
        <w:right w:val="none" w:sz="0" w:space="0" w:color="auto"/>
      </w:divBdr>
    </w:div>
    <w:div w:id="1540437991">
      <w:bodyDiv w:val="1"/>
      <w:marLeft w:val="0"/>
      <w:marRight w:val="0"/>
      <w:marTop w:val="0"/>
      <w:marBottom w:val="0"/>
      <w:divBdr>
        <w:top w:val="none" w:sz="0" w:space="0" w:color="auto"/>
        <w:left w:val="none" w:sz="0" w:space="0" w:color="auto"/>
        <w:bottom w:val="none" w:sz="0" w:space="0" w:color="auto"/>
        <w:right w:val="none" w:sz="0" w:space="0" w:color="auto"/>
      </w:divBdr>
    </w:div>
    <w:div w:id="1548099912">
      <w:bodyDiv w:val="1"/>
      <w:marLeft w:val="0"/>
      <w:marRight w:val="0"/>
      <w:marTop w:val="0"/>
      <w:marBottom w:val="0"/>
      <w:divBdr>
        <w:top w:val="none" w:sz="0" w:space="0" w:color="auto"/>
        <w:left w:val="none" w:sz="0" w:space="0" w:color="auto"/>
        <w:bottom w:val="none" w:sz="0" w:space="0" w:color="auto"/>
        <w:right w:val="none" w:sz="0" w:space="0" w:color="auto"/>
      </w:divBdr>
    </w:div>
    <w:div w:id="1550263452">
      <w:bodyDiv w:val="1"/>
      <w:marLeft w:val="0"/>
      <w:marRight w:val="0"/>
      <w:marTop w:val="0"/>
      <w:marBottom w:val="0"/>
      <w:divBdr>
        <w:top w:val="none" w:sz="0" w:space="0" w:color="auto"/>
        <w:left w:val="none" w:sz="0" w:space="0" w:color="auto"/>
        <w:bottom w:val="none" w:sz="0" w:space="0" w:color="auto"/>
        <w:right w:val="none" w:sz="0" w:space="0" w:color="auto"/>
      </w:divBdr>
    </w:div>
    <w:div w:id="1550922014">
      <w:bodyDiv w:val="1"/>
      <w:marLeft w:val="0"/>
      <w:marRight w:val="0"/>
      <w:marTop w:val="0"/>
      <w:marBottom w:val="0"/>
      <w:divBdr>
        <w:top w:val="none" w:sz="0" w:space="0" w:color="auto"/>
        <w:left w:val="none" w:sz="0" w:space="0" w:color="auto"/>
        <w:bottom w:val="none" w:sz="0" w:space="0" w:color="auto"/>
        <w:right w:val="none" w:sz="0" w:space="0" w:color="auto"/>
      </w:divBdr>
    </w:div>
    <w:div w:id="1553344739">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57087507">
      <w:bodyDiv w:val="1"/>
      <w:marLeft w:val="0"/>
      <w:marRight w:val="0"/>
      <w:marTop w:val="0"/>
      <w:marBottom w:val="0"/>
      <w:divBdr>
        <w:top w:val="none" w:sz="0" w:space="0" w:color="auto"/>
        <w:left w:val="none" w:sz="0" w:space="0" w:color="auto"/>
        <w:bottom w:val="none" w:sz="0" w:space="0" w:color="auto"/>
        <w:right w:val="none" w:sz="0" w:space="0" w:color="auto"/>
      </w:divBdr>
    </w:div>
    <w:div w:id="1559319422">
      <w:bodyDiv w:val="1"/>
      <w:marLeft w:val="0"/>
      <w:marRight w:val="0"/>
      <w:marTop w:val="0"/>
      <w:marBottom w:val="0"/>
      <w:divBdr>
        <w:top w:val="none" w:sz="0" w:space="0" w:color="auto"/>
        <w:left w:val="none" w:sz="0" w:space="0" w:color="auto"/>
        <w:bottom w:val="none" w:sz="0" w:space="0" w:color="auto"/>
        <w:right w:val="none" w:sz="0" w:space="0" w:color="auto"/>
      </w:divBdr>
    </w:div>
    <w:div w:id="1568373766">
      <w:bodyDiv w:val="1"/>
      <w:marLeft w:val="0"/>
      <w:marRight w:val="0"/>
      <w:marTop w:val="0"/>
      <w:marBottom w:val="0"/>
      <w:divBdr>
        <w:top w:val="none" w:sz="0" w:space="0" w:color="auto"/>
        <w:left w:val="none" w:sz="0" w:space="0" w:color="auto"/>
        <w:bottom w:val="none" w:sz="0" w:space="0" w:color="auto"/>
        <w:right w:val="none" w:sz="0" w:space="0" w:color="auto"/>
      </w:divBdr>
    </w:div>
    <w:div w:id="1569418269">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0119700">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91113691">
      <w:bodyDiv w:val="1"/>
      <w:marLeft w:val="0"/>
      <w:marRight w:val="0"/>
      <w:marTop w:val="0"/>
      <w:marBottom w:val="0"/>
      <w:divBdr>
        <w:top w:val="none" w:sz="0" w:space="0" w:color="auto"/>
        <w:left w:val="none" w:sz="0" w:space="0" w:color="auto"/>
        <w:bottom w:val="none" w:sz="0" w:space="0" w:color="auto"/>
        <w:right w:val="none" w:sz="0" w:space="0" w:color="auto"/>
      </w:divBdr>
    </w:div>
    <w:div w:id="1593204417">
      <w:bodyDiv w:val="1"/>
      <w:marLeft w:val="0"/>
      <w:marRight w:val="0"/>
      <w:marTop w:val="0"/>
      <w:marBottom w:val="0"/>
      <w:divBdr>
        <w:top w:val="none" w:sz="0" w:space="0" w:color="auto"/>
        <w:left w:val="none" w:sz="0" w:space="0" w:color="auto"/>
        <w:bottom w:val="none" w:sz="0" w:space="0" w:color="auto"/>
        <w:right w:val="none" w:sz="0" w:space="0" w:color="auto"/>
      </w:divBdr>
    </w:div>
    <w:div w:id="1598905660">
      <w:bodyDiv w:val="1"/>
      <w:marLeft w:val="0"/>
      <w:marRight w:val="0"/>
      <w:marTop w:val="0"/>
      <w:marBottom w:val="0"/>
      <w:divBdr>
        <w:top w:val="none" w:sz="0" w:space="0" w:color="auto"/>
        <w:left w:val="none" w:sz="0" w:space="0" w:color="auto"/>
        <w:bottom w:val="none" w:sz="0" w:space="0" w:color="auto"/>
        <w:right w:val="none" w:sz="0" w:space="0" w:color="auto"/>
      </w:divBdr>
    </w:div>
    <w:div w:id="1602185372">
      <w:bodyDiv w:val="1"/>
      <w:marLeft w:val="0"/>
      <w:marRight w:val="0"/>
      <w:marTop w:val="0"/>
      <w:marBottom w:val="0"/>
      <w:divBdr>
        <w:top w:val="none" w:sz="0" w:space="0" w:color="auto"/>
        <w:left w:val="none" w:sz="0" w:space="0" w:color="auto"/>
        <w:bottom w:val="none" w:sz="0" w:space="0" w:color="auto"/>
        <w:right w:val="none" w:sz="0" w:space="0" w:color="auto"/>
      </w:divBdr>
    </w:div>
    <w:div w:id="1603033445">
      <w:bodyDiv w:val="1"/>
      <w:marLeft w:val="0"/>
      <w:marRight w:val="0"/>
      <w:marTop w:val="0"/>
      <w:marBottom w:val="0"/>
      <w:divBdr>
        <w:top w:val="none" w:sz="0" w:space="0" w:color="auto"/>
        <w:left w:val="none" w:sz="0" w:space="0" w:color="auto"/>
        <w:bottom w:val="none" w:sz="0" w:space="0" w:color="auto"/>
        <w:right w:val="none" w:sz="0" w:space="0" w:color="auto"/>
      </w:divBdr>
    </w:div>
    <w:div w:id="1606770045">
      <w:bodyDiv w:val="1"/>
      <w:marLeft w:val="0"/>
      <w:marRight w:val="0"/>
      <w:marTop w:val="0"/>
      <w:marBottom w:val="0"/>
      <w:divBdr>
        <w:top w:val="none" w:sz="0" w:space="0" w:color="auto"/>
        <w:left w:val="none" w:sz="0" w:space="0" w:color="auto"/>
        <w:bottom w:val="none" w:sz="0" w:space="0" w:color="auto"/>
        <w:right w:val="none" w:sz="0" w:space="0" w:color="auto"/>
      </w:divBdr>
    </w:div>
    <w:div w:id="1611010771">
      <w:bodyDiv w:val="1"/>
      <w:marLeft w:val="0"/>
      <w:marRight w:val="0"/>
      <w:marTop w:val="0"/>
      <w:marBottom w:val="0"/>
      <w:divBdr>
        <w:top w:val="none" w:sz="0" w:space="0" w:color="auto"/>
        <w:left w:val="none" w:sz="0" w:space="0" w:color="auto"/>
        <w:bottom w:val="none" w:sz="0" w:space="0" w:color="auto"/>
        <w:right w:val="none" w:sz="0" w:space="0" w:color="auto"/>
      </w:divBdr>
    </w:div>
    <w:div w:id="1619485289">
      <w:bodyDiv w:val="1"/>
      <w:marLeft w:val="0"/>
      <w:marRight w:val="0"/>
      <w:marTop w:val="0"/>
      <w:marBottom w:val="0"/>
      <w:divBdr>
        <w:top w:val="none" w:sz="0" w:space="0" w:color="auto"/>
        <w:left w:val="none" w:sz="0" w:space="0" w:color="auto"/>
        <w:bottom w:val="none" w:sz="0" w:space="0" w:color="auto"/>
        <w:right w:val="none" w:sz="0" w:space="0" w:color="auto"/>
      </w:divBdr>
    </w:div>
    <w:div w:id="1624506859">
      <w:bodyDiv w:val="1"/>
      <w:marLeft w:val="0"/>
      <w:marRight w:val="0"/>
      <w:marTop w:val="0"/>
      <w:marBottom w:val="0"/>
      <w:divBdr>
        <w:top w:val="none" w:sz="0" w:space="0" w:color="auto"/>
        <w:left w:val="none" w:sz="0" w:space="0" w:color="auto"/>
        <w:bottom w:val="none" w:sz="0" w:space="0" w:color="auto"/>
        <w:right w:val="none" w:sz="0" w:space="0" w:color="auto"/>
      </w:divBdr>
    </w:div>
    <w:div w:id="1625193907">
      <w:bodyDiv w:val="1"/>
      <w:marLeft w:val="0"/>
      <w:marRight w:val="0"/>
      <w:marTop w:val="0"/>
      <w:marBottom w:val="0"/>
      <w:divBdr>
        <w:top w:val="none" w:sz="0" w:space="0" w:color="auto"/>
        <w:left w:val="none" w:sz="0" w:space="0" w:color="auto"/>
        <w:bottom w:val="none" w:sz="0" w:space="0" w:color="auto"/>
        <w:right w:val="none" w:sz="0" w:space="0" w:color="auto"/>
      </w:divBdr>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
    <w:div w:id="1630359592">
      <w:bodyDiv w:val="1"/>
      <w:marLeft w:val="0"/>
      <w:marRight w:val="0"/>
      <w:marTop w:val="0"/>
      <w:marBottom w:val="0"/>
      <w:divBdr>
        <w:top w:val="none" w:sz="0" w:space="0" w:color="auto"/>
        <w:left w:val="none" w:sz="0" w:space="0" w:color="auto"/>
        <w:bottom w:val="none" w:sz="0" w:space="0" w:color="auto"/>
        <w:right w:val="none" w:sz="0" w:space="0" w:color="auto"/>
      </w:divBdr>
    </w:div>
    <w:div w:id="1639067537">
      <w:bodyDiv w:val="1"/>
      <w:marLeft w:val="0"/>
      <w:marRight w:val="0"/>
      <w:marTop w:val="0"/>
      <w:marBottom w:val="0"/>
      <w:divBdr>
        <w:top w:val="none" w:sz="0" w:space="0" w:color="auto"/>
        <w:left w:val="none" w:sz="0" w:space="0" w:color="auto"/>
        <w:bottom w:val="none" w:sz="0" w:space="0" w:color="auto"/>
        <w:right w:val="none" w:sz="0" w:space="0" w:color="auto"/>
      </w:divBdr>
    </w:div>
    <w:div w:id="1640262264">
      <w:bodyDiv w:val="1"/>
      <w:marLeft w:val="0"/>
      <w:marRight w:val="0"/>
      <w:marTop w:val="0"/>
      <w:marBottom w:val="0"/>
      <w:divBdr>
        <w:top w:val="none" w:sz="0" w:space="0" w:color="auto"/>
        <w:left w:val="none" w:sz="0" w:space="0" w:color="auto"/>
        <w:bottom w:val="none" w:sz="0" w:space="0" w:color="auto"/>
        <w:right w:val="none" w:sz="0" w:space="0" w:color="auto"/>
      </w:divBdr>
    </w:div>
    <w:div w:id="1646399646">
      <w:bodyDiv w:val="1"/>
      <w:marLeft w:val="0"/>
      <w:marRight w:val="0"/>
      <w:marTop w:val="0"/>
      <w:marBottom w:val="0"/>
      <w:divBdr>
        <w:top w:val="none" w:sz="0" w:space="0" w:color="auto"/>
        <w:left w:val="none" w:sz="0" w:space="0" w:color="auto"/>
        <w:bottom w:val="none" w:sz="0" w:space="0" w:color="auto"/>
        <w:right w:val="none" w:sz="0" w:space="0" w:color="auto"/>
      </w:divBdr>
    </w:div>
    <w:div w:id="1657416525">
      <w:bodyDiv w:val="1"/>
      <w:marLeft w:val="0"/>
      <w:marRight w:val="0"/>
      <w:marTop w:val="0"/>
      <w:marBottom w:val="0"/>
      <w:divBdr>
        <w:top w:val="none" w:sz="0" w:space="0" w:color="auto"/>
        <w:left w:val="none" w:sz="0" w:space="0" w:color="auto"/>
        <w:bottom w:val="none" w:sz="0" w:space="0" w:color="auto"/>
        <w:right w:val="none" w:sz="0" w:space="0" w:color="auto"/>
      </w:divBdr>
    </w:div>
    <w:div w:id="1663654118">
      <w:bodyDiv w:val="1"/>
      <w:marLeft w:val="0"/>
      <w:marRight w:val="0"/>
      <w:marTop w:val="0"/>
      <w:marBottom w:val="0"/>
      <w:divBdr>
        <w:top w:val="none" w:sz="0" w:space="0" w:color="auto"/>
        <w:left w:val="none" w:sz="0" w:space="0" w:color="auto"/>
        <w:bottom w:val="none" w:sz="0" w:space="0" w:color="auto"/>
        <w:right w:val="none" w:sz="0" w:space="0" w:color="auto"/>
      </w:divBdr>
    </w:div>
    <w:div w:id="1665082936">
      <w:bodyDiv w:val="1"/>
      <w:marLeft w:val="0"/>
      <w:marRight w:val="0"/>
      <w:marTop w:val="0"/>
      <w:marBottom w:val="0"/>
      <w:divBdr>
        <w:top w:val="none" w:sz="0" w:space="0" w:color="auto"/>
        <w:left w:val="none" w:sz="0" w:space="0" w:color="auto"/>
        <w:bottom w:val="none" w:sz="0" w:space="0" w:color="auto"/>
        <w:right w:val="none" w:sz="0" w:space="0" w:color="auto"/>
      </w:divBdr>
    </w:div>
    <w:div w:id="1665475943">
      <w:bodyDiv w:val="1"/>
      <w:marLeft w:val="0"/>
      <w:marRight w:val="0"/>
      <w:marTop w:val="0"/>
      <w:marBottom w:val="0"/>
      <w:divBdr>
        <w:top w:val="none" w:sz="0" w:space="0" w:color="auto"/>
        <w:left w:val="none" w:sz="0" w:space="0" w:color="auto"/>
        <w:bottom w:val="none" w:sz="0" w:space="0" w:color="auto"/>
        <w:right w:val="none" w:sz="0" w:space="0" w:color="auto"/>
      </w:divBdr>
    </w:div>
    <w:div w:id="1672296031">
      <w:bodyDiv w:val="1"/>
      <w:marLeft w:val="0"/>
      <w:marRight w:val="0"/>
      <w:marTop w:val="0"/>
      <w:marBottom w:val="0"/>
      <w:divBdr>
        <w:top w:val="none" w:sz="0" w:space="0" w:color="auto"/>
        <w:left w:val="none" w:sz="0" w:space="0" w:color="auto"/>
        <w:bottom w:val="none" w:sz="0" w:space="0" w:color="auto"/>
        <w:right w:val="none" w:sz="0" w:space="0" w:color="auto"/>
      </w:divBdr>
    </w:div>
    <w:div w:id="1675917094">
      <w:bodyDiv w:val="1"/>
      <w:marLeft w:val="0"/>
      <w:marRight w:val="0"/>
      <w:marTop w:val="0"/>
      <w:marBottom w:val="0"/>
      <w:divBdr>
        <w:top w:val="none" w:sz="0" w:space="0" w:color="auto"/>
        <w:left w:val="none" w:sz="0" w:space="0" w:color="auto"/>
        <w:bottom w:val="none" w:sz="0" w:space="0" w:color="auto"/>
        <w:right w:val="none" w:sz="0" w:space="0" w:color="auto"/>
      </w:divBdr>
    </w:div>
    <w:div w:id="1676805543">
      <w:bodyDiv w:val="1"/>
      <w:marLeft w:val="0"/>
      <w:marRight w:val="0"/>
      <w:marTop w:val="0"/>
      <w:marBottom w:val="0"/>
      <w:divBdr>
        <w:top w:val="none" w:sz="0" w:space="0" w:color="auto"/>
        <w:left w:val="none" w:sz="0" w:space="0" w:color="auto"/>
        <w:bottom w:val="none" w:sz="0" w:space="0" w:color="auto"/>
        <w:right w:val="none" w:sz="0" w:space="0" w:color="auto"/>
      </w:divBdr>
    </w:div>
    <w:div w:id="1679310252">
      <w:bodyDiv w:val="1"/>
      <w:marLeft w:val="0"/>
      <w:marRight w:val="0"/>
      <w:marTop w:val="0"/>
      <w:marBottom w:val="0"/>
      <w:divBdr>
        <w:top w:val="none" w:sz="0" w:space="0" w:color="auto"/>
        <w:left w:val="none" w:sz="0" w:space="0" w:color="auto"/>
        <w:bottom w:val="none" w:sz="0" w:space="0" w:color="auto"/>
        <w:right w:val="none" w:sz="0" w:space="0" w:color="auto"/>
      </w:divBdr>
    </w:div>
    <w:div w:id="1680809437">
      <w:bodyDiv w:val="1"/>
      <w:marLeft w:val="0"/>
      <w:marRight w:val="0"/>
      <w:marTop w:val="0"/>
      <w:marBottom w:val="0"/>
      <w:divBdr>
        <w:top w:val="none" w:sz="0" w:space="0" w:color="auto"/>
        <w:left w:val="none" w:sz="0" w:space="0" w:color="auto"/>
        <w:bottom w:val="none" w:sz="0" w:space="0" w:color="auto"/>
        <w:right w:val="none" w:sz="0" w:space="0" w:color="auto"/>
      </w:divBdr>
    </w:div>
    <w:div w:id="1681159358">
      <w:bodyDiv w:val="1"/>
      <w:marLeft w:val="0"/>
      <w:marRight w:val="0"/>
      <w:marTop w:val="0"/>
      <w:marBottom w:val="0"/>
      <w:divBdr>
        <w:top w:val="none" w:sz="0" w:space="0" w:color="auto"/>
        <w:left w:val="none" w:sz="0" w:space="0" w:color="auto"/>
        <w:bottom w:val="none" w:sz="0" w:space="0" w:color="auto"/>
        <w:right w:val="none" w:sz="0" w:space="0" w:color="auto"/>
      </w:divBdr>
    </w:div>
    <w:div w:id="1683164882">
      <w:bodyDiv w:val="1"/>
      <w:marLeft w:val="0"/>
      <w:marRight w:val="0"/>
      <w:marTop w:val="0"/>
      <w:marBottom w:val="0"/>
      <w:divBdr>
        <w:top w:val="none" w:sz="0" w:space="0" w:color="auto"/>
        <w:left w:val="none" w:sz="0" w:space="0" w:color="auto"/>
        <w:bottom w:val="none" w:sz="0" w:space="0" w:color="auto"/>
        <w:right w:val="none" w:sz="0" w:space="0" w:color="auto"/>
      </w:divBdr>
    </w:div>
    <w:div w:id="1684626576">
      <w:bodyDiv w:val="1"/>
      <w:marLeft w:val="0"/>
      <w:marRight w:val="0"/>
      <w:marTop w:val="0"/>
      <w:marBottom w:val="0"/>
      <w:divBdr>
        <w:top w:val="none" w:sz="0" w:space="0" w:color="auto"/>
        <w:left w:val="none" w:sz="0" w:space="0" w:color="auto"/>
        <w:bottom w:val="none" w:sz="0" w:space="0" w:color="auto"/>
        <w:right w:val="none" w:sz="0" w:space="0" w:color="auto"/>
      </w:divBdr>
    </w:div>
    <w:div w:id="168801971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696618164">
      <w:bodyDiv w:val="1"/>
      <w:marLeft w:val="0"/>
      <w:marRight w:val="0"/>
      <w:marTop w:val="0"/>
      <w:marBottom w:val="0"/>
      <w:divBdr>
        <w:top w:val="none" w:sz="0" w:space="0" w:color="auto"/>
        <w:left w:val="none" w:sz="0" w:space="0" w:color="auto"/>
        <w:bottom w:val="none" w:sz="0" w:space="0" w:color="auto"/>
        <w:right w:val="none" w:sz="0" w:space="0" w:color="auto"/>
      </w:divBdr>
    </w:div>
    <w:div w:id="1697079605">
      <w:bodyDiv w:val="1"/>
      <w:marLeft w:val="0"/>
      <w:marRight w:val="0"/>
      <w:marTop w:val="0"/>
      <w:marBottom w:val="0"/>
      <w:divBdr>
        <w:top w:val="none" w:sz="0" w:space="0" w:color="auto"/>
        <w:left w:val="none" w:sz="0" w:space="0" w:color="auto"/>
        <w:bottom w:val="none" w:sz="0" w:space="0" w:color="auto"/>
        <w:right w:val="none" w:sz="0" w:space="0" w:color="auto"/>
      </w:divBdr>
    </w:div>
    <w:div w:id="1699047071">
      <w:bodyDiv w:val="1"/>
      <w:marLeft w:val="0"/>
      <w:marRight w:val="0"/>
      <w:marTop w:val="0"/>
      <w:marBottom w:val="0"/>
      <w:divBdr>
        <w:top w:val="none" w:sz="0" w:space="0" w:color="auto"/>
        <w:left w:val="none" w:sz="0" w:space="0" w:color="auto"/>
        <w:bottom w:val="none" w:sz="0" w:space="0" w:color="auto"/>
        <w:right w:val="none" w:sz="0" w:space="0" w:color="auto"/>
      </w:divBdr>
    </w:div>
    <w:div w:id="1700661022">
      <w:bodyDiv w:val="1"/>
      <w:marLeft w:val="0"/>
      <w:marRight w:val="0"/>
      <w:marTop w:val="0"/>
      <w:marBottom w:val="0"/>
      <w:divBdr>
        <w:top w:val="none" w:sz="0" w:space="0" w:color="auto"/>
        <w:left w:val="none" w:sz="0" w:space="0" w:color="auto"/>
        <w:bottom w:val="none" w:sz="0" w:space="0" w:color="auto"/>
        <w:right w:val="none" w:sz="0" w:space="0" w:color="auto"/>
      </w:divBdr>
    </w:div>
    <w:div w:id="1701316458">
      <w:bodyDiv w:val="1"/>
      <w:marLeft w:val="0"/>
      <w:marRight w:val="0"/>
      <w:marTop w:val="0"/>
      <w:marBottom w:val="0"/>
      <w:divBdr>
        <w:top w:val="none" w:sz="0" w:space="0" w:color="auto"/>
        <w:left w:val="none" w:sz="0" w:space="0" w:color="auto"/>
        <w:bottom w:val="none" w:sz="0" w:space="0" w:color="auto"/>
        <w:right w:val="none" w:sz="0" w:space="0" w:color="auto"/>
      </w:divBdr>
    </w:div>
    <w:div w:id="1705518811">
      <w:bodyDiv w:val="1"/>
      <w:marLeft w:val="0"/>
      <w:marRight w:val="0"/>
      <w:marTop w:val="0"/>
      <w:marBottom w:val="0"/>
      <w:divBdr>
        <w:top w:val="none" w:sz="0" w:space="0" w:color="auto"/>
        <w:left w:val="none" w:sz="0" w:space="0" w:color="auto"/>
        <w:bottom w:val="none" w:sz="0" w:space="0" w:color="auto"/>
        <w:right w:val="none" w:sz="0" w:space="0" w:color="auto"/>
      </w:divBdr>
    </w:div>
    <w:div w:id="1705791265">
      <w:bodyDiv w:val="1"/>
      <w:marLeft w:val="0"/>
      <w:marRight w:val="0"/>
      <w:marTop w:val="0"/>
      <w:marBottom w:val="0"/>
      <w:divBdr>
        <w:top w:val="none" w:sz="0" w:space="0" w:color="auto"/>
        <w:left w:val="none" w:sz="0" w:space="0" w:color="auto"/>
        <w:bottom w:val="none" w:sz="0" w:space="0" w:color="auto"/>
        <w:right w:val="none" w:sz="0" w:space="0" w:color="auto"/>
      </w:divBdr>
    </w:div>
    <w:div w:id="1709260153">
      <w:bodyDiv w:val="1"/>
      <w:marLeft w:val="0"/>
      <w:marRight w:val="0"/>
      <w:marTop w:val="0"/>
      <w:marBottom w:val="0"/>
      <w:divBdr>
        <w:top w:val="none" w:sz="0" w:space="0" w:color="auto"/>
        <w:left w:val="none" w:sz="0" w:space="0" w:color="auto"/>
        <w:bottom w:val="none" w:sz="0" w:space="0" w:color="auto"/>
        <w:right w:val="none" w:sz="0" w:space="0" w:color="auto"/>
      </w:divBdr>
    </w:div>
    <w:div w:id="1711690249">
      <w:bodyDiv w:val="1"/>
      <w:marLeft w:val="0"/>
      <w:marRight w:val="0"/>
      <w:marTop w:val="0"/>
      <w:marBottom w:val="0"/>
      <w:divBdr>
        <w:top w:val="none" w:sz="0" w:space="0" w:color="auto"/>
        <w:left w:val="none" w:sz="0" w:space="0" w:color="auto"/>
        <w:bottom w:val="none" w:sz="0" w:space="0" w:color="auto"/>
        <w:right w:val="none" w:sz="0" w:space="0" w:color="auto"/>
      </w:divBdr>
    </w:div>
    <w:div w:id="1712533710">
      <w:bodyDiv w:val="1"/>
      <w:marLeft w:val="0"/>
      <w:marRight w:val="0"/>
      <w:marTop w:val="0"/>
      <w:marBottom w:val="0"/>
      <w:divBdr>
        <w:top w:val="none" w:sz="0" w:space="0" w:color="auto"/>
        <w:left w:val="none" w:sz="0" w:space="0" w:color="auto"/>
        <w:bottom w:val="none" w:sz="0" w:space="0" w:color="auto"/>
        <w:right w:val="none" w:sz="0" w:space="0" w:color="auto"/>
      </w:divBdr>
    </w:div>
    <w:div w:id="1714309859">
      <w:bodyDiv w:val="1"/>
      <w:marLeft w:val="0"/>
      <w:marRight w:val="0"/>
      <w:marTop w:val="0"/>
      <w:marBottom w:val="0"/>
      <w:divBdr>
        <w:top w:val="none" w:sz="0" w:space="0" w:color="auto"/>
        <w:left w:val="none" w:sz="0" w:space="0" w:color="auto"/>
        <w:bottom w:val="none" w:sz="0" w:space="0" w:color="auto"/>
        <w:right w:val="none" w:sz="0" w:space="0" w:color="auto"/>
      </w:divBdr>
    </w:div>
    <w:div w:id="1720786079">
      <w:bodyDiv w:val="1"/>
      <w:marLeft w:val="0"/>
      <w:marRight w:val="0"/>
      <w:marTop w:val="0"/>
      <w:marBottom w:val="0"/>
      <w:divBdr>
        <w:top w:val="none" w:sz="0" w:space="0" w:color="auto"/>
        <w:left w:val="none" w:sz="0" w:space="0" w:color="auto"/>
        <w:bottom w:val="none" w:sz="0" w:space="0" w:color="auto"/>
        <w:right w:val="none" w:sz="0" w:space="0" w:color="auto"/>
      </w:divBdr>
    </w:div>
    <w:div w:id="1722094629">
      <w:bodyDiv w:val="1"/>
      <w:marLeft w:val="0"/>
      <w:marRight w:val="0"/>
      <w:marTop w:val="0"/>
      <w:marBottom w:val="0"/>
      <w:divBdr>
        <w:top w:val="none" w:sz="0" w:space="0" w:color="auto"/>
        <w:left w:val="none" w:sz="0" w:space="0" w:color="auto"/>
        <w:bottom w:val="none" w:sz="0" w:space="0" w:color="auto"/>
        <w:right w:val="none" w:sz="0" w:space="0" w:color="auto"/>
      </w:divBdr>
    </w:div>
    <w:div w:id="1722553527">
      <w:bodyDiv w:val="1"/>
      <w:marLeft w:val="0"/>
      <w:marRight w:val="0"/>
      <w:marTop w:val="0"/>
      <w:marBottom w:val="0"/>
      <w:divBdr>
        <w:top w:val="none" w:sz="0" w:space="0" w:color="auto"/>
        <w:left w:val="none" w:sz="0" w:space="0" w:color="auto"/>
        <w:bottom w:val="none" w:sz="0" w:space="0" w:color="auto"/>
        <w:right w:val="none" w:sz="0" w:space="0" w:color="auto"/>
      </w:divBdr>
    </w:div>
    <w:div w:id="1730301192">
      <w:bodyDiv w:val="1"/>
      <w:marLeft w:val="0"/>
      <w:marRight w:val="0"/>
      <w:marTop w:val="0"/>
      <w:marBottom w:val="0"/>
      <w:divBdr>
        <w:top w:val="none" w:sz="0" w:space="0" w:color="auto"/>
        <w:left w:val="none" w:sz="0" w:space="0" w:color="auto"/>
        <w:bottom w:val="none" w:sz="0" w:space="0" w:color="auto"/>
        <w:right w:val="none" w:sz="0" w:space="0" w:color="auto"/>
      </w:divBdr>
    </w:div>
    <w:div w:id="1730498176">
      <w:bodyDiv w:val="1"/>
      <w:marLeft w:val="0"/>
      <w:marRight w:val="0"/>
      <w:marTop w:val="0"/>
      <w:marBottom w:val="0"/>
      <w:divBdr>
        <w:top w:val="none" w:sz="0" w:space="0" w:color="auto"/>
        <w:left w:val="none" w:sz="0" w:space="0" w:color="auto"/>
        <w:bottom w:val="none" w:sz="0" w:space="0" w:color="auto"/>
        <w:right w:val="none" w:sz="0" w:space="0" w:color="auto"/>
      </w:divBdr>
    </w:div>
    <w:div w:id="1734306085">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6704323">
      <w:bodyDiv w:val="1"/>
      <w:marLeft w:val="0"/>
      <w:marRight w:val="0"/>
      <w:marTop w:val="0"/>
      <w:marBottom w:val="0"/>
      <w:divBdr>
        <w:top w:val="none" w:sz="0" w:space="0" w:color="auto"/>
        <w:left w:val="none" w:sz="0" w:space="0" w:color="auto"/>
        <w:bottom w:val="none" w:sz="0" w:space="0" w:color="auto"/>
        <w:right w:val="none" w:sz="0" w:space="0" w:color="auto"/>
      </w:divBdr>
    </w:div>
    <w:div w:id="1739936560">
      <w:bodyDiv w:val="1"/>
      <w:marLeft w:val="0"/>
      <w:marRight w:val="0"/>
      <w:marTop w:val="0"/>
      <w:marBottom w:val="0"/>
      <w:divBdr>
        <w:top w:val="none" w:sz="0" w:space="0" w:color="auto"/>
        <w:left w:val="none" w:sz="0" w:space="0" w:color="auto"/>
        <w:bottom w:val="none" w:sz="0" w:space="0" w:color="auto"/>
        <w:right w:val="none" w:sz="0" w:space="0" w:color="auto"/>
      </w:divBdr>
    </w:div>
    <w:div w:id="1741974600">
      <w:bodyDiv w:val="1"/>
      <w:marLeft w:val="0"/>
      <w:marRight w:val="0"/>
      <w:marTop w:val="0"/>
      <w:marBottom w:val="0"/>
      <w:divBdr>
        <w:top w:val="none" w:sz="0" w:space="0" w:color="auto"/>
        <w:left w:val="none" w:sz="0" w:space="0" w:color="auto"/>
        <w:bottom w:val="none" w:sz="0" w:space="0" w:color="auto"/>
        <w:right w:val="none" w:sz="0" w:space="0" w:color="auto"/>
      </w:divBdr>
    </w:div>
    <w:div w:id="1742366035">
      <w:bodyDiv w:val="1"/>
      <w:marLeft w:val="0"/>
      <w:marRight w:val="0"/>
      <w:marTop w:val="0"/>
      <w:marBottom w:val="0"/>
      <w:divBdr>
        <w:top w:val="none" w:sz="0" w:space="0" w:color="auto"/>
        <w:left w:val="none" w:sz="0" w:space="0" w:color="auto"/>
        <w:bottom w:val="none" w:sz="0" w:space="0" w:color="auto"/>
        <w:right w:val="none" w:sz="0" w:space="0" w:color="auto"/>
      </w:divBdr>
    </w:div>
    <w:div w:id="1743210129">
      <w:bodyDiv w:val="1"/>
      <w:marLeft w:val="0"/>
      <w:marRight w:val="0"/>
      <w:marTop w:val="0"/>
      <w:marBottom w:val="0"/>
      <w:divBdr>
        <w:top w:val="none" w:sz="0" w:space="0" w:color="auto"/>
        <w:left w:val="none" w:sz="0" w:space="0" w:color="auto"/>
        <w:bottom w:val="none" w:sz="0" w:space="0" w:color="auto"/>
        <w:right w:val="none" w:sz="0" w:space="0" w:color="auto"/>
      </w:divBdr>
    </w:div>
    <w:div w:id="1743913057">
      <w:bodyDiv w:val="1"/>
      <w:marLeft w:val="0"/>
      <w:marRight w:val="0"/>
      <w:marTop w:val="0"/>
      <w:marBottom w:val="0"/>
      <w:divBdr>
        <w:top w:val="none" w:sz="0" w:space="0" w:color="auto"/>
        <w:left w:val="none" w:sz="0" w:space="0" w:color="auto"/>
        <w:bottom w:val="none" w:sz="0" w:space="0" w:color="auto"/>
        <w:right w:val="none" w:sz="0" w:space="0" w:color="auto"/>
      </w:divBdr>
    </w:div>
    <w:div w:id="1747146345">
      <w:bodyDiv w:val="1"/>
      <w:marLeft w:val="0"/>
      <w:marRight w:val="0"/>
      <w:marTop w:val="0"/>
      <w:marBottom w:val="0"/>
      <w:divBdr>
        <w:top w:val="none" w:sz="0" w:space="0" w:color="auto"/>
        <w:left w:val="none" w:sz="0" w:space="0" w:color="auto"/>
        <w:bottom w:val="none" w:sz="0" w:space="0" w:color="auto"/>
        <w:right w:val="none" w:sz="0" w:space="0" w:color="auto"/>
      </w:divBdr>
    </w:div>
    <w:div w:id="1749838893">
      <w:bodyDiv w:val="1"/>
      <w:marLeft w:val="0"/>
      <w:marRight w:val="0"/>
      <w:marTop w:val="0"/>
      <w:marBottom w:val="0"/>
      <w:divBdr>
        <w:top w:val="none" w:sz="0" w:space="0" w:color="auto"/>
        <w:left w:val="none" w:sz="0" w:space="0" w:color="auto"/>
        <w:bottom w:val="none" w:sz="0" w:space="0" w:color="auto"/>
        <w:right w:val="none" w:sz="0" w:space="0" w:color="auto"/>
      </w:divBdr>
    </w:div>
    <w:div w:id="1754426945">
      <w:bodyDiv w:val="1"/>
      <w:marLeft w:val="0"/>
      <w:marRight w:val="0"/>
      <w:marTop w:val="0"/>
      <w:marBottom w:val="0"/>
      <w:divBdr>
        <w:top w:val="none" w:sz="0" w:space="0" w:color="auto"/>
        <w:left w:val="none" w:sz="0" w:space="0" w:color="auto"/>
        <w:bottom w:val="none" w:sz="0" w:space="0" w:color="auto"/>
        <w:right w:val="none" w:sz="0" w:space="0" w:color="auto"/>
      </w:divBdr>
    </w:div>
    <w:div w:id="1754467976">
      <w:bodyDiv w:val="1"/>
      <w:marLeft w:val="0"/>
      <w:marRight w:val="0"/>
      <w:marTop w:val="0"/>
      <w:marBottom w:val="0"/>
      <w:divBdr>
        <w:top w:val="none" w:sz="0" w:space="0" w:color="auto"/>
        <w:left w:val="none" w:sz="0" w:space="0" w:color="auto"/>
        <w:bottom w:val="none" w:sz="0" w:space="0" w:color="auto"/>
        <w:right w:val="none" w:sz="0" w:space="0" w:color="auto"/>
      </w:divBdr>
    </w:div>
    <w:div w:id="1756583561">
      <w:bodyDiv w:val="1"/>
      <w:marLeft w:val="0"/>
      <w:marRight w:val="0"/>
      <w:marTop w:val="0"/>
      <w:marBottom w:val="0"/>
      <w:divBdr>
        <w:top w:val="none" w:sz="0" w:space="0" w:color="auto"/>
        <w:left w:val="none" w:sz="0" w:space="0" w:color="auto"/>
        <w:bottom w:val="none" w:sz="0" w:space="0" w:color="auto"/>
        <w:right w:val="none" w:sz="0" w:space="0" w:color="auto"/>
      </w:divBdr>
    </w:div>
    <w:div w:id="1758401555">
      <w:bodyDiv w:val="1"/>
      <w:marLeft w:val="0"/>
      <w:marRight w:val="0"/>
      <w:marTop w:val="0"/>
      <w:marBottom w:val="0"/>
      <w:divBdr>
        <w:top w:val="none" w:sz="0" w:space="0" w:color="auto"/>
        <w:left w:val="none" w:sz="0" w:space="0" w:color="auto"/>
        <w:bottom w:val="none" w:sz="0" w:space="0" w:color="auto"/>
        <w:right w:val="none" w:sz="0" w:space="0" w:color="auto"/>
      </w:divBdr>
    </w:div>
    <w:div w:id="1762413006">
      <w:bodyDiv w:val="1"/>
      <w:marLeft w:val="0"/>
      <w:marRight w:val="0"/>
      <w:marTop w:val="0"/>
      <w:marBottom w:val="0"/>
      <w:divBdr>
        <w:top w:val="none" w:sz="0" w:space="0" w:color="auto"/>
        <w:left w:val="none" w:sz="0" w:space="0" w:color="auto"/>
        <w:bottom w:val="none" w:sz="0" w:space="0" w:color="auto"/>
        <w:right w:val="none" w:sz="0" w:space="0" w:color="auto"/>
      </w:divBdr>
    </w:div>
    <w:div w:id="1766727599">
      <w:bodyDiv w:val="1"/>
      <w:marLeft w:val="0"/>
      <w:marRight w:val="0"/>
      <w:marTop w:val="0"/>
      <w:marBottom w:val="0"/>
      <w:divBdr>
        <w:top w:val="none" w:sz="0" w:space="0" w:color="auto"/>
        <w:left w:val="none" w:sz="0" w:space="0" w:color="auto"/>
        <w:bottom w:val="none" w:sz="0" w:space="0" w:color="auto"/>
        <w:right w:val="none" w:sz="0" w:space="0" w:color="auto"/>
      </w:divBdr>
    </w:div>
    <w:div w:id="1766880463">
      <w:bodyDiv w:val="1"/>
      <w:marLeft w:val="0"/>
      <w:marRight w:val="0"/>
      <w:marTop w:val="0"/>
      <w:marBottom w:val="0"/>
      <w:divBdr>
        <w:top w:val="none" w:sz="0" w:space="0" w:color="auto"/>
        <w:left w:val="none" w:sz="0" w:space="0" w:color="auto"/>
        <w:bottom w:val="none" w:sz="0" w:space="0" w:color="auto"/>
        <w:right w:val="none" w:sz="0" w:space="0" w:color="auto"/>
      </w:divBdr>
    </w:div>
    <w:div w:id="1775055864">
      <w:bodyDiv w:val="1"/>
      <w:marLeft w:val="0"/>
      <w:marRight w:val="0"/>
      <w:marTop w:val="0"/>
      <w:marBottom w:val="0"/>
      <w:divBdr>
        <w:top w:val="none" w:sz="0" w:space="0" w:color="auto"/>
        <w:left w:val="none" w:sz="0" w:space="0" w:color="auto"/>
        <w:bottom w:val="none" w:sz="0" w:space="0" w:color="auto"/>
        <w:right w:val="none" w:sz="0" w:space="0" w:color="auto"/>
      </w:divBdr>
    </w:div>
    <w:div w:id="1778136436">
      <w:bodyDiv w:val="1"/>
      <w:marLeft w:val="0"/>
      <w:marRight w:val="0"/>
      <w:marTop w:val="0"/>
      <w:marBottom w:val="0"/>
      <w:divBdr>
        <w:top w:val="none" w:sz="0" w:space="0" w:color="auto"/>
        <w:left w:val="none" w:sz="0" w:space="0" w:color="auto"/>
        <w:bottom w:val="none" w:sz="0" w:space="0" w:color="auto"/>
        <w:right w:val="none" w:sz="0" w:space="0" w:color="auto"/>
      </w:divBdr>
    </w:div>
    <w:div w:id="1778483099">
      <w:bodyDiv w:val="1"/>
      <w:marLeft w:val="0"/>
      <w:marRight w:val="0"/>
      <w:marTop w:val="0"/>
      <w:marBottom w:val="0"/>
      <w:divBdr>
        <w:top w:val="none" w:sz="0" w:space="0" w:color="auto"/>
        <w:left w:val="none" w:sz="0" w:space="0" w:color="auto"/>
        <w:bottom w:val="none" w:sz="0" w:space="0" w:color="auto"/>
        <w:right w:val="none" w:sz="0" w:space="0" w:color="auto"/>
      </w:divBdr>
    </w:div>
    <w:div w:id="1784184257">
      <w:bodyDiv w:val="1"/>
      <w:marLeft w:val="0"/>
      <w:marRight w:val="0"/>
      <w:marTop w:val="0"/>
      <w:marBottom w:val="0"/>
      <w:divBdr>
        <w:top w:val="none" w:sz="0" w:space="0" w:color="auto"/>
        <w:left w:val="none" w:sz="0" w:space="0" w:color="auto"/>
        <w:bottom w:val="none" w:sz="0" w:space="0" w:color="auto"/>
        <w:right w:val="none" w:sz="0" w:space="0" w:color="auto"/>
      </w:divBdr>
    </w:div>
    <w:div w:id="1785660550">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94473159">
      <w:bodyDiv w:val="1"/>
      <w:marLeft w:val="0"/>
      <w:marRight w:val="0"/>
      <w:marTop w:val="0"/>
      <w:marBottom w:val="0"/>
      <w:divBdr>
        <w:top w:val="none" w:sz="0" w:space="0" w:color="auto"/>
        <w:left w:val="none" w:sz="0" w:space="0" w:color="auto"/>
        <w:bottom w:val="none" w:sz="0" w:space="0" w:color="auto"/>
        <w:right w:val="none" w:sz="0" w:space="0" w:color="auto"/>
      </w:divBdr>
    </w:div>
    <w:div w:id="1797606383">
      <w:bodyDiv w:val="1"/>
      <w:marLeft w:val="0"/>
      <w:marRight w:val="0"/>
      <w:marTop w:val="0"/>
      <w:marBottom w:val="0"/>
      <w:divBdr>
        <w:top w:val="none" w:sz="0" w:space="0" w:color="auto"/>
        <w:left w:val="none" w:sz="0" w:space="0" w:color="auto"/>
        <w:bottom w:val="none" w:sz="0" w:space="0" w:color="auto"/>
        <w:right w:val="none" w:sz="0" w:space="0" w:color="auto"/>
      </w:divBdr>
    </w:div>
    <w:div w:id="1797947082">
      <w:bodyDiv w:val="1"/>
      <w:marLeft w:val="0"/>
      <w:marRight w:val="0"/>
      <w:marTop w:val="0"/>
      <w:marBottom w:val="0"/>
      <w:divBdr>
        <w:top w:val="none" w:sz="0" w:space="0" w:color="auto"/>
        <w:left w:val="none" w:sz="0" w:space="0" w:color="auto"/>
        <w:bottom w:val="none" w:sz="0" w:space="0" w:color="auto"/>
        <w:right w:val="none" w:sz="0" w:space="0" w:color="auto"/>
      </w:divBdr>
    </w:div>
    <w:div w:id="1798374285">
      <w:bodyDiv w:val="1"/>
      <w:marLeft w:val="0"/>
      <w:marRight w:val="0"/>
      <w:marTop w:val="0"/>
      <w:marBottom w:val="0"/>
      <w:divBdr>
        <w:top w:val="none" w:sz="0" w:space="0" w:color="auto"/>
        <w:left w:val="none" w:sz="0" w:space="0" w:color="auto"/>
        <w:bottom w:val="none" w:sz="0" w:space="0" w:color="auto"/>
        <w:right w:val="none" w:sz="0" w:space="0" w:color="auto"/>
      </w:divBdr>
    </w:div>
    <w:div w:id="1805347781">
      <w:bodyDiv w:val="1"/>
      <w:marLeft w:val="0"/>
      <w:marRight w:val="0"/>
      <w:marTop w:val="0"/>
      <w:marBottom w:val="0"/>
      <w:divBdr>
        <w:top w:val="none" w:sz="0" w:space="0" w:color="auto"/>
        <w:left w:val="none" w:sz="0" w:space="0" w:color="auto"/>
        <w:bottom w:val="none" w:sz="0" w:space="0" w:color="auto"/>
        <w:right w:val="none" w:sz="0" w:space="0" w:color="auto"/>
      </w:divBdr>
    </w:div>
    <w:div w:id="1806043402">
      <w:bodyDiv w:val="1"/>
      <w:marLeft w:val="0"/>
      <w:marRight w:val="0"/>
      <w:marTop w:val="0"/>
      <w:marBottom w:val="0"/>
      <w:divBdr>
        <w:top w:val="none" w:sz="0" w:space="0" w:color="auto"/>
        <w:left w:val="none" w:sz="0" w:space="0" w:color="auto"/>
        <w:bottom w:val="none" w:sz="0" w:space="0" w:color="auto"/>
        <w:right w:val="none" w:sz="0" w:space="0" w:color="auto"/>
      </w:divBdr>
    </w:div>
    <w:div w:id="1817062288">
      <w:bodyDiv w:val="1"/>
      <w:marLeft w:val="0"/>
      <w:marRight w:val="0"/>
      <w:marTop w:val="0"/>
      <w:marBottom w:val="0"/>
      <w:divBdr>
        <w:top w:val="none" w:sz="0" w:space="0" w:color="auto"/>
        <w:left w:val="none" w:sz="0" w:space="0" w:color="auto"/>
        <w:bottom w:val="none" w:sz="0" w:space="0" w:color="auto"/>
        <w:right w:val="none" w:sz="0" w:space="0" w:color="auto"/>
      </w:divBdr>
    </w:div>
    <w:div w:id="1817263157">
      <w:bodyDiv w:val="1"/>
      <w:marLeft w:val="0"/>
      <w:marRight w:val="0"/>
      <w:marTop w:val="0"/>
      <w:marBottom w:val="0"/>
      <w:divBdr>
        <w:top w:val="none" w:sz="0" w:space="0" w:color="auto"/>
        <w:left w:val="none" w:sz="0" w:space="0" w:color="auto"/>
        <w:bottom w:val="none" w:sz="0" w:space="0" w:color="auto"/>
        <w:right w:val="none" w:sz="0" w:space="0" w:color="auto"/>
      </w:divBdr>
    </w:div>
    <w:div w:id="1829201597">
      <w:bodyDiv w:val="1"/>
      <w:marLeft w:val="0"/>
      <w:marRight w:val="0"/>
      <w:marTop w:val="0"/>
      <w:marBottom w:val="0"/>
      <w:divBdr>
        <w:top w:val="none" w:sz="0" w:space="0" w:color="auto"/>
        <w:left w:val="none" w:sz="0" w:space="0" w:color="auto"/>
        <w:bottom w:val="none" w:sz="0" w:space="0" w:color="auto"/>
        <w:right w:val="none" w:sz="0" w:space="0" w:color="auto"/>
      </w:divBdr>
    </w:div>
    <w:div w:id="1834833012">
      <w:bodyDiv w:val="1"/>
      <w:marLeft w:val="0"/>
      <w:marRight w:val="0"/>
      <w:marTop w:val="0"/>
      <w:marBottom w:val="0"/>
      <w:divBdr>
        <w:top w:val="none" w:sz="0" w:space="0" w:color="auto"/>
        <w:left w:val="none" w:sz="0" w:space="0" w:color="auto"/>
        <w:bottom w:val="none" w:sz="0" w:space="0" w:color="auto"/>
        <w:right w:val="none" w:sz="0" w:space="0" w:color="auto"/>
      </w:divBdr>
    </w:div>
    <w:div w:id="1841961641">
      <w:bodyDiv w:val="1"/>
      <w:marLeft w:val="0"/>
      <w:marRight w:val="0"/>
      <w:marTop w:val="0"/>
      <w:marBottom w:val="0"/>
      <w:divBdr>
        <w:top w:val="none" w:sz="0" w:space="0" w:color="auto"/>
        <w:left w:val="none" w:sz="0" w:space="0" w:color="auto"/>
        <w:bottom w:val="none" w:sz="0" w:space="0" w:color="auto"/>
        <w:right w:val="none" w:sz="0" w:space="0" w:color="auto"/>
      </w:divBdr>
    </w:div>
    <w:div w:id="1846944591">
      <w:bodyDiv w:val="1"/>
      <w:marLeft w:val="0"/>
      <w:marRight w:val="0"/>
      <w:marTop w:val="0"/>
      <w:marBottom w:val="0"/>
      <w:divBdr>
        <w:top w:val="none" w:sz="0" w:space="0" w:color="auto"/>
        <w:left w:val="none" w:sz="0" w:space="0" w:color="auto"/>
        <w:bottom w:val="none" w:sz="0" w:space="0" w:color="auto"/>
        <w:right w:val="none" w:sz="0" w:space="0" w:color="auto"/>
      </w:divBdr>
    </w:div>
    <w:div w:id="1847356284">
      <w:bodyDiv w:val="1"/>
      <w:marLeft w:val="0"/>
      <w:marRight w:val="0"/>
      <w:marTop w:val="0"/>
      <w:marBottom w:val="0"/>
      <w:divBdr>
        <w:top w:val="none" w:sz="0" w:space="0" w:color="auto"/>
        <w:left w:val="none" w:sz="0" w:space="0" w:color="auto"/>
        <w:bottom w:val="none" w:sz="0" w:space="0" w:color="auto"/>
        <w:right w:val="none" w:sz="0" w:space="0" w:color="auto"/>
      </w:divBdr>
    </w:div>
    <w:div w:id="1848519720">
      <w:bodyDiv w:val="1"/>
      <w:marLeft w:val="0"/>
      <w:marRight w:val="0"/>
      <w:marTop w:val="0"/>
      <w:marBottom w:val="0"/>
      <w:divBdr>
        <w:top w:val="none" w:sz="0" w:space="0" w:color="auto"/>
        <w:left w:val="none" w:sz="0" w:space="0" w:color="auto"/>
        <w:bottom w:val="none" w:sz="0" w:space="0" w:color="auto"/>
        <w:right w:val="none" w:sz="0" w:space="0" w:color="auto"/>
      </w:divBdr>
    </w:div>
    <w:div w:id="1854342049">
      <w:bodyDiv w:val="1"/>
      <w:marLeft w:val="0"/>
      <w:marRight w:val="0"/>
      <w:marTop w:val="0"/>
      <w:marBottom w:val="0"/>
      <w:divBdr>
        <w:top w:val="none" w:sz="0" w:space="0" w:color="auto"/>
        <w:left w:val="none" w:sz="0" w:space="0" w:color="auto"/>
        <w:bottom w:val="none" w:sz="0" w:space="0" w:color="auto"/>
        <w:right w:val="none" w:sz="0" w:space="0" w:color="auto"/>
      </w:divBdr>
    </w:div>
    <w:div w:id="1856530844">
      <w:bodyDiv w:val="1"/>
      <w:marLeft w:val="0"/>
      <w:marRight w:val="0"/>
      <w:marTop w:val="0"/>
      <w:marBottom w:val="0"/>
      <w:divBdr>
        <w:top w:val="none" w:sz="0" w:space="0" w:color="auto"/>
        <w:left w:val="none" w:sz="0" w:space="0" w:color="auto"/>
        <w:bottom w:val="none" w:sz="0" w:space="0" w:color="auto"/>
        <w:right w:val="none" w:sz="0" w:space="0" w:color="auto"/>
      </w:divBdr>
    </w:div>
    <w:div w:id="1860468540">
      <w:bodyDiv w:val="1"/>
      <w:marLeft w:val="0"/>
      <w:marRight w:val="0"/>
      <w:marTop w:val="0"/>
      <w:marBottom w:val="0"/>
      <w:divBdr>
        <w:top w:val="none" w:sz="0" w:space="0" w:color="auto"/>
        <w:left w:val="none" w:sz="0" w:space="0" w:color="auto"/>
        <w:bottom w:val="none" w:sz="0" w:space="0" w:color="auto"/>
        <w:right w:val="none" w:sz="0" w:space="0" w:color="auto"/>
      </w:divBdr>
    </w:div>
    <w:div w:id="1861702297">
      <w:bodyDiv w:val="1"/>
      <w:marLeft w:val="0"/>
      <w:marRight w:val="0"/>
      <w:marTop w:val="0"/>
      <w:marBottom w:val="0"/>
      <w:divBdr>
        <w:top w:val="none" w:sz="0" w:space="0" w:color="auto"/>
        <w:left w:val="none" w:sz="0" w:space="0" w:color="auto"/>
        <w:bottom w:val="none" w:sz="0" w:space="0" w:color="auto"/>
        <w:right w:val="none" w:sz="0" w:space="0" w:color="auto"/>
      </w:divBdr>
    </w:div>
    <w:div w:id="1864711311">
      <w:bodyDiv w:val="1"/>
      <w:marLeft w:val="0"/>
      <w:marRight w:val="0"/>
      <w:marTop w:val="0"/>
      <w:marBottom w:val="0"/>
      <w:divBdr>
        <w:top w:val="none" w:sz="0" w:space="0" w:color="auto"/>
        <w:left w:val="none" w:sz="0" w:space="0" w:color="auto"/>
        <w:bottom w:val="none" w:sz="0" w:space="0" w:color="auto"/>
        <w:right w:val="none" w:sz="0" w:space="0" w:color="auto"/>
      </w:divBdr>
    </w:div>
    <w:div w:id="1865827026">
      <w:bodyDiv w:val="1"/>
      <w:marLeft w:val="0"/>
      <w:marRight w:val="0"/>
      <w:marTop w:val="0"/>
      <w:marBottom w:val="0"/>
      <w:divBdr>
        <w:top w:val="none" w:sz="0" w:space="0" w:color="auto"/>
        <w:left w:val="none" w:sz="0" w:space="0" w:color="auto"/>
        <w:bottom w:val="none" w:sz="0" w:space="0" w:color="auto"/>
        <w:right w:val="none" w:sz="0" w:space="0" w:color="auto"/>
      </w:divBdr>
    </w:div>
    <w:div w:id="1866357539">
      <w:bodyDiv w:val="1"/>
      <w:marLeft w:val="0"/>
      <w:marRight w:val="0"/>
      <w:marTop w:val="0"/>
      <w:marBottom w:val="0"/>
      <w:divBdr>
        <w:top w:val="none" w:sz="0" w:space="0" w:color="auto"/>
        <w:left w:val="none" w:sz="0" w:space="0" w:color="auto"/>
        <w:bottom w:val="none" w:sz="0" w:space="0" w:color="auto"/>
        <w:right w:val="none" w:sz="0" w:space="0" w:color="auto"/>
      </w:divBdr>
    </w:div>
    <w:div w:id="1867331597">
      <w:bodyDiv w:val="1"/>
      <w:marLeft w:val="0"/>
      <w:marRight w:val="0"/>
      <w:marTop w:val="0"/>
      <w:marBottom w:val="0"/>
      <w:divBdr>
        <w:top w:val="none" w:sz="0" w:space="0" w:color="auto"/>
        <w:left w:val="none" w:sz="0" w:space="0" w:color="auto"/>
        <w:bottom w:val="none" w:sz="0" w:space="0" w:color="auto"/>
        <w:right w:val="none" w:sz="0" w:space="0" w:color="auto"/>
      </w:divBdr>
    </w:div>
    <w:div w:id="1867523226">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69755390">
      <w:bodyDiv w:val="1"/>
      <w:marLeft w:val="0"/>
      <w:marRight w:val="0"/>
      <w:marTop w:val="0"/>
      <w:marBottom w:val="0"/>
      <w:divBdr>
        <w:top w:val="none" w:sz="0" w:space="0" w:color="auto"/>
        <w:left w:val="none" w:sz="0" w:space="0" w:color="auto"/>
        <w:bottom w:val="none" w:sz="0" w:space="0" w:color="auto"/>
        <w:right w:val="none" w:sz="0" w:space="0" w:color="auto"/>
      </w:divBdr>
    </w:div>
    <w:div w:id="1874269380">
      <w:bodyDiv w:val="1"/>
      <w:marLeft w:val="0"/>
      <w:marRight w:val="0"/>
      <w:marTop w:val="0"/>
      <w:marBottom w:val="0"/>
      <w:divBdr>
        <w:top w:val="none" w:sz="0" w:space="0" w:color="auto"/>
        <w:left w:val="none" w:sz="0" w:space="0" w:color="auto"/>
        <w:bottom w:val="none" w:sz="0" w:space="0" w:color="auto"/>
        <w:right w:val="none" w:sz="0" w:space="0" w:color="auto"/>
      </w:divBdr>
    </w:div>
    <w:div w:id="1876917534">
      <w:bodyDiv w:val="1"/>
      <w:marLeft w:val="0"/>
      <w:marRight w:val="0"/>
      <w:marTop w:val="0"/>
      <w:marBottom w:val="0"/>
      <w:divBdr>
        <w:top w:val="none" w:sz="0" w:space="0" w:color="auto"/>
        <w:left w:val="none" w:sz="0" w:space="0" w:color="auto"/>
        <w:bottom w:val="none" w:sz="0" w:space="0" w:color="auto"/>
        <w:right w:val="none" w:sz="0" w:space="0" w:color="auto"/>
      </w:divBdr>
    </w:div>
    <w:div w:id="1881357286">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97164361">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4488333">
      <w:bodyDiv w:val="1"/>
      <w:marLeft w:val="0"/>
      <w:marRight w:val="0"/>
      <w:marTop w:val="0"/>
      <w:marBottom w:val="0"/>
      <w:divBdr>
        <w:top w:val="none" w:sz="0" w:space="0" w:color="auto"/>
        <w:left w:val="none" w:sz="0" w:space="0" w:color="auto"/>
        <w:bottom w:val="none" w:sz="0" w:space="0" w:color="auto"/>
        <w:right w:val="none" w:sz="0" w:space="0" w:color="auto"/>
      </w:divBdr>
    </w:div>
    <w:div w:id="1905749632">
      <w:bodyDiv w:val="1"/>
      <w:marLeft w:val="0"/>
      <w:marRight w:val="0"/>
      <w:marTop w:val="0"/>
      <w:marBottom w:val="0"/>
      <w:divBdr>
        <w:top w:val="none" w:sz="0" w:space="0" w:color="auto"/>
        <w:left w:val="none" w:sz="0" w:space="0" w:color="auto"/>
        <w:bottom w:val="none" w:sz="0" w:space="0" w:color="auto"/>
        <w:right w:val="none" w:sz="0" w:space="0" w:color="auto"/>
      </w:divBdr>
    </w:div>
    <w:div w:id="1924098479">
      <w:bodyDiv w:val="1"/>
      <w:marLeft w:val="0"/>
      <w:marRight w:val="0"/>
      <w:marTop w:val="0"/>
      <w:marBottom w:val="0"/>
      <w:divBdr>
        <w:top w:val="none" w:sz="0" w:space="0" w:color="auto"/>
        <w:left w:val="none" w:sz="0" w:space="0" w:color="auto"/>
        <w:bottom w:val="none" w:sz="0" w:space="0" w:color="auto"/>
        <w:right w:val="none" w:sz="0" w:space="0" w:color="auto"/>
      </w:divBdr>
    </w:div>
    <w:div w:id="1924143196">
      <w:bodyDiv w:val="1"/>
      <w:marLeft w:val="0"/>
      <w:marRight w:val="0"/>
      <w:marTop w:val="0"/>
      <w:marBottom w:val="0"/>
      <w:divBdr>
        <w:top w:val="none" w:sz="0" w:space="0" w:color="auto"/>
        <w:left w:val="none" w:sz="0" w:space="0" w:color="auto"/>
        <w:bottom w:val="none" w:sz="0" w:space="0" w:color="auto"/>
        <w:right w:val="none" w:sz="0" w:space="0" w:color="auto"/>
      </w:divBdr>
    </w:div>
    <w:div w:id="1926062126">
      <w:bodyDiv w:val="1"/>
      <w:marLeft w:val="0"/>
      <w:marRight w:val="0"/>
      <w:marTop w:val="0"/>
      <w:marBottom w:val="0"/>
      <w:divBdr>
        <w:top w:val="none" w:sz="0" w:space="0" w:color="auto"/>
        <w:left w:val="none" w:sz="0" w:space="0" w:color="auto"/>
        <w:bottom w:val="none" w:sz="0" w:space="0" w:color="auto"/>
        <w:right w:val="none" w:sz="0" w:space="0" w:color="auto"/>
      </w:divBdr>
    </w:div>
    <w:div w:id="1929580317">
      <w:bodyDiv w:val="1"/>
      <w:marLeft w:val="0"/>
      <w:marRight w:val="0"/>
      <w:marTop w:val="0"/>
      <w:marBottom w:val="0"/>
      <w:divBdr>
        <w:top w:val="none" w:sz="0" w:space="0" w:color="auto"/>
        <w:left w:val="none" w:sz="0" w:space="0" w:color="auto"/>
        <w:bottom w:val="none" w:sz="0" w:space="0" w:color="auto"/>
        <w:right w:val="none" w:sz="0" w:space="0" w:color="auto"/>
      </w:divBdr>
    </w:div>
    <w:div w:id="1931810708">
      <w:bodyDiv w:val="1"/>
      <w:marLeft w:val="0"/>
      <w:marRight w:val="0"/>
      <w:marTop w:val="0"/>
      <w:marBottom w:val="0"/>
      <w:divBdr>
        <w:top w:val="none" w:sz="0" w:space="0" w:color="auto"/>
        <w:left w:val="none" w:sz="0" w:space="0" w:color="auto"/>
        <w:bottom w:val="none" w:sz="0" w:space="0" w:color="auto"/>
        <w:right w:val="none" w:sz="0" w:space="0" w:color="auto"/>
      </w:divBdr>
    </w:div>
    <w:div w:id="1938127905">
      <w:bodyDiv w:val="1"/>
      <w:marLeft w:val="0"/>
      <w:marRight w:val="0"/>
      <w:marTop w:val="0"/>
      <w:marBottom w:val="0"/>
      <w:divBdr>
        <w:top w:val="none" w:sz="0" w:space="0" w:color="auto"/>
        <w:left w:val="none" w:sz="0" w:space="0" w:color="auto"/>
        <w:bottom w:val="none" w:sz="0" w:space="0" w:color="auto"/>
        <w:right w:val="none" w:sz="0" w:space="0" w:color="auto"/>
      </w:divBdr>
    </w:div>
    <w:div w:id="1942108058">
      <w:bodyDiv w:val="1"/>
      <w:marLeft w:val="0"/>
      <w:marRight w:val="0"/>
      <w:marTop w:val="0"/>
      <w:marBottom w:val="0"/>
      <w:divBdr>
        <w:top w:val="none" w:sz="0" w:space="0" w:color="auto"/>
        <w:left w:val="none" w:sz="0" w:space="0" w:color="auto"/>
        <w:bottom w:val="none" w:sz="0" w:space="0" w:color="auto"/>
        <w:right w:val="none" w:sz="0" w:space="0" w:color="auto"/>
      </w:divBdr>
    </w:div>
    <w:div w:id="1945265995">
      <w:bodyDiv w:val="1"/>
      <w:marLeft w:val="0"/>
      <w:marRight w:val="0"/>
      <w:marTop w:val="0"/>
      <w:marBottom w:val="0"/>
      <w:divBdr>
        <w:top w:val="none" w:sz="0" w:space="0" w:color="auto"/>
        <w:left w:val="none" w:sz="0" w:space="0" w:color="auto"/>
        <w:bottom w:val="none" w:sz="0" w:space="0" w:color="auto"/>
        <w:right w:val="none" w:sz="0" w:space="0" w:color="auto"/>
      </w:divBdr>
    </w:div>
    <w:div w:id="1946691745">
      <w:bodyDiv w:val="1"/>
      <w:marLeft w:val="0"/>
      <w:marRight w:val="0"/>
      <w:marTop w:val="0"/>
      <w:marBottom w:val="0"/>
      <w:divBdr>
        <w:top w:val="none" w:sz="0" w:space="0" w:color="auto"/>
        <w:left w:val="none" w:sz="0" w:space="0" w:color="auto"/>
        <w:bottom w:val="none" w:sz="0" w:space="0" w:color="auto"/>
        <w:right w:val="none" w:sz="0" w:space="0" w:color="auto"/>
      </w:divBdr>
    </w:div>
    <w:div w:id="1947813328">
      <w:bodyDiv w:val="1"/>
      <w:marLeft w:val="0"/>
      <w:marRight w:val="0"/>
      <w:marTop w:val="0"/>
      <w:marBottom w:val="0"/>
      <w:divBdr>
        <w:top w:val="none" w:sz="0" w:space="0" w:color="auto"/>
        <w:left w:val="none" w:sz="0" w:space="0" w:color="auto"/>
        <w:bottom w:val="none" w:sz="0" w:space="0" w:color="auto"/>
        <w:right w:val="none" w:sz="0" w:space="0" w:color="auto"/>
      </w:divBdr>
    </w:div>
    <w:div w:id="1952935694">
      <w:bodyDiv w:val="1"/>
      <w:marLeft w:val="0"/>
      <w:marRight w:val="0"/>
      <w:marTop w:val="0"/>
      <w:marBottom w:val="0"/>
      <w:divBdr>
        <w:top w:val="none" w:sz="0" w:space="0" w:color="auto"/>
        <w:left w:val="none" w:sz="0" w:space="0" w:color="auto"/>
        <w:bottom w:val="none" w:sz="0" w:space="0" w:color="auto"/>
        <w:right w:val="none" w:sz="0" w:space="0" w:color="auto"/>
      </w:divBdr>
    </w:div>
    <w:div w:id="1959336264">
      <w:bodyDiv w:val="1"/>
      <w:marLeft w:val="0"/>
      <w:marRight w:val="0"/>
      <w:marTop w:val="0"/>
      <w:marBottom w:val="0"/>
      <w:divBdr>
        <w:top w:val="none" w:sz="0" w:space="0" w:color="auto"/>
        <w:left w:val="none" w:sz="0" w:space="0" w:color="auto"/>
        <w:bottom w:val="none" w:sz="0" w:space="0" w:color="auto"/>
        <w:right w:val="none" w:sz="0" w:space="0" w:color="auto"/>
      </w:divBdr>
    </w:div>
    <w:div w:id="1960991448">
      <w:bodyDiv w:val="1"/>
      <w:marLeft w:val="0"/>
      <w:marRight w:val="0"/>
      <w:marTop w:val="0"/>
      <w:marBottom w:val="0"/>
      <w:divBdr>
        <w:top w:val="none" w:sz="0" w:space="0" w:color="auto"/>
        <w:left w:val="none" w:sz="0" w:space="0" w:color="auto"/>
        <w:bottom w:val="none" w:sz="0" w:space="0" w:color="auto"/>
        <w:right w:val="none" w:sz="0" w:space="0" w:color="auto"/>
      </w:divBdr>
    </w:div>
    <w:div w:id="1961184509">
      <w:bodyDiv w:val="1"/>
      <w:marLeft w:val="0"/>
      <w:marRight w:val="0"/>
      <w:marTop w:val="0"/>
      <w:marBottom w:val="0"/>
      <w:divBdr>
        <w:top w:val="none" w:sz="0" w:space="0" w:color="auto"/>
        <w:left w:val="none" w:sz="0" w:space="0" w:color="auto"/>
        <w:bottom w:val="none" w:sz="0" w:space="0" w:color="auto"/>
        <w:right w:val="none" w:sz="0" w:space="0" w:color="auto"/>
      </w:divBdr>
    </w:div>
    <w:div w:id="1969580663">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4866055">
      <w:bodyDiv w:val="1"/>
      <w:marLeft w:val="0"/>
      <w:marRight w:val="0"/>
      <w:marTop w:val="0"/>
      <w:marBottom w:val="0"/>
      <w:divBdr>
        <w:top w:val="none" w:sz="0" w:space="0" w:color="auto"/>
        <w:left w:val="none" w:sz="0" w:space="0" w:color="auto"/>
        <w:bottom w:val="none" w:sz="0" w:space="0" w:color="auto"/>
        <w:right w:val="none" w:sz="0" w:space="0" w:color="auto"/>
      </w:divBdr>
    </w:div>
    <w:div w:id="1978992836">
      <w:bodyDiv w:val="1"/>
      <w:marLeft w:val="0"/>
      <w:marRight w:val="0"/>
      <w:marTop w:val="0"/>
      <w:marBottom w:val="0"/>
      <w:divBdr>
        <w:top w:val="none" w:sz="0" w:space="0" w:color="auto"/>
        <w:left w:val="none" w:sz="0" w:space="0" w:color="auto"/>
        <w:bottom w:val="none" w:sz="0" w:space="0" w:color="auto"/>
        <w:right w:val="none" w:sz="0" w:space="0" w:color="auto"/>
      </w:divBdr>
    </w:div>
    <w:div w:id="1979257227">
      <w:bodyDiv w:val="1"/>
      <w:marLeft w:val="0"/>
      <w:marRight w:val="0"/>
      <w:marTop w:val="0"/>
      <w:marBottom w:val="0"/>
      <w:divBdr>
        <w:top w:val="none" w:sz="0" w:space="0" w:color="auto"/>
        <w:left w:val="none" w:sz="0" w:space="0" w:color="auto"/>
        <w:bottom w:val="none" w:sz="0" w:space="0" w:color="auto"/>
        <w:right w:val="none" w:sz="0" w:space="0" w:color="auto"/>
      </w:divBdr>
    </w:div>
    <w:div w:id="1985887077">
      <w:bodyDiv w:val="1"/>
      <w:marLeft w:val="0"/>
      <w:marRight w:val="0"/>
      <w:marTop w:val="0"/>
      <w:marBottom w:val="0"/>
      <w:divBdr>
        <w:top w:val="none" w:sz="0" w:space="0" w:color="auto"/>
        <w:left w:val="none" w:sz="0" w:space="0" w:color="auto"/>
        <w:bottom w:val="none" w:sz="0" w:space="0" w:color="auto"/>
        <w:right w:val="none" w:sz="0" w:space="0" w:color="auto"/>
      </w:divBdr>
    </w:div>
    <w:div w:id="1988391810">
      <w:bodyDiv w:val="1"/>
      <w:marLeft w:val="0"/>
      <w:marRight w:val="0"/>
      <w:marTop w:val="0"/>
      <w:marBottom w:val="0"/>
      <w:divBdr>
        <w:top w:val="none" w:sz="0" w:space="0" w:color="auto"/>
        <w:left w:val="none" w:sz="0" w:space="0" w:color="auto"/>
        <w:bottom w:val="none" w:sz="0" w:space="0" w:color="auto"/>
        <w:right w:val="none" w:sz="0" w:space="0" w:color="auto"/>
      </w:divBdr>
    </w:div>
    <w:div w:id="1992245977">
      <w:bodyDiv w:val="1"/>
      <w:marLeft w:val="0"/>
      <w:marRight w:val="0"/>
      <w:marTop w:val="0"/>
      <w:marBottom w:val="0"/>
      <w:divBdr>
        <w:top w:val="none" w:sz="0" w:space="0" w:color="auto"/>
        <w:left w:val="none" w:sz="0" w:space="0" w:color="auto"/>
        <w:bottom w:val="none" w:sz="0" w:space="0" w:color="auto"/>
        <w:right w:val="none" w:sz="0" w:space="0" w:color="auto"/>
      </w:divBdr>
    </w:div>
    <w:div w:id="1995261054">
      <w:bodyDiv w:val="1"/>
      <w:marLeft w:val="0"/>
      <w:marRight w:val="0"/>
      <w:marTop w:val="0"/>
      <w:marBottom w:val="0"/>
      <w:divBdr>
        <w:top w:val="none" w:sz="0" w:space="0" w:color="auto"/>
        <w:left w:val="none" w:sz="0" w:space="0" w:color="auto"/>
        <w:bottom w:val="none" w:sz="0" w:space="0" w:color="auto"/>
        <w:right w:val="none" w:sz="0" w:space="0" w:color="auto"/>
      </w:divBdr>
    </w:div>
    <w:div w:id="1997493165">
      <w:bodyDiv w:val="1"/>
      <w:marLeft w:val="0"/>
      <w:marRight w:val="0"/>
      <w:marTop w:val="0"/>
      <w:marBottom w:val="0"/>
      <w:divBdr>
        <w:top w:val="none" w:sz="0" w:space="0" w:color="auto"/>
        <w:left w:val="none" w:sz="0" w:space="0" w:color="auto"/>
        <w:bottom w:val="none" w:sz="0" w:space="0" w:color="auto"/>
        <w:right w:val="none" w:sz="0" w:space="0" w:color="auto"/>
      </w:divBdr>
    </w:div>
    <w:div w:id="2002156098">
      <w:bodyDiv w:val="1"/>
      <w:marLeft w:val="0"/>
      <w:marRight w:val="0"/>
      <w:marTop w:val="0"/>
      <w:marBottom w:val="0"/>
      <w:divBdr>
        <w:top w:val="none" w:sz="0" w:space="0" w:color="auto"/>
        <w:left w:val="none" w:sz="0" w:space="0" w:color="auto"/>
        <w:bottom w:val="none" w:sz="0" w:space="0" w:color="auto"/>
        <w:right w:val="none" w:sz="0" w:space="0" w:color="auto"/>
      </w:divBdr>
    </w:div>
    <w:div w:id="2007783475">
      <w:bodyDiv w:val="1"/>
      <w:marLeft w:val="0"/>
      <w:marRight w:val="0"/>
      <w:marTop w:val="0"/>
      <w:marBottom w:val="0"/>
      <w:divBdr>
        <w:top w:val="none" w:sz="0" w:space="0" w:color="auto"/>
        <w:left w:val="none" w:sz="0" w:space="0" w:color="auto"/>
        <w:bottom w:val="none" w:sz="0" w:space="0" w:color="auto"/>
        <w:right w:val="none" w:sz="0" w:space="0" w:color="auto"/>
      </w:divBdr>
    </w:div>
    <w:div w:id="2013756784">
      <w:bodyDiv w:val="1"/>
      <w:marLeft w:val="0"/>
      <w:marRight w:val="0"/>
      <w:marTop w:val="0"/>
      <w:marBottom w:val="0"/>
      <w:divBdr>
        <w:top w:val="none" w:sz="0" w:space="0" w:color="auto"/>
        <w:left w:val="none" w:sz="0" w:space="0" w:color="auto"/>
        <w:bottom w:val="none" w:sz="0" w:space="0" w:color="auto"/>
        <w:right w:val="none" w:sz="0" w:space="0" w:color="auto"/>
      </w:divBdr>
    </w:div>
    <w:div w:id="2017463323">
      <w:bodyDiv w:val="1"/>
      <w:marLeft w:val="0"/>
      <w:marRight w:val="0"/>
      <w:marTop w:val="0"/>
      <w:marBottom w:val="0"/>
      <w:divBdr>
        <w:top w:val="none" w:sz="0" w:space="0" w:color="auto"/>
        <w:left w:val="none" w:sz="0" w:space="0" w:color="auto"/>
        <w:bottom w:val="none" w:sz="0" w:space="0" w:color="auto"/>
        <w:right w:val="none" w:sz="0" w:space="0" w:color="auto"/>
      </w:divBdr>
    </w:div>
    <w:div w:id="2017734026">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5327307">
      <w:bodyDiv w:val="1"/>
      <w:marLeft w:val="0"/>
      <w:marRight w:val="0"/>
      <w:marTop w:val="0"/>
      <w:marBottom w:val="0"/>
      <w:divBdr>
        <w:top w:val="none" w:sz="0" w:space="0" w:color="auto"/>
        <w:left w:val="none" w:sz="0" w:space="0" w:color="auto"/>
        <w:bottom w:val="none" w:sz="0" w:space="0" w:color="auto"/>
        <w:right w:val="none" w:sz="0" w:space="0" w:color="auto"/>
      </w:divBdr>
    </w:div>
    <w:div w:id="2037001449">
      <w:bodyDiv w:val="1"/>
      <w:marLeft w:val="0"/>
      <w:marRight w:val="0"/>
      <w:marTop w:val="0"/>
      <w:marBottom w:val="0"/>
      <w:divBdr>
        <w:top w:val="none" w:sz="0" w:space="0" w:color="auto"/>
        <w:left w:val="none" w:sz="0" w:space="0" w:color="auto"/>
        <w:bottom w:val="none" w:sz="0" w:space="0" w:color="auto"/>
        <w:right w:val="none" w:sz="0" w:space="0" w:color="auto"/>
      </w:divBdr>
    </w:div>
    <w:div w:id="2037194009">
      <w:bodyDiv w:val="1"/>
      <w:marLeft w:val="0"/>
      <w:marRight w:val="0"/>
      <w:marTop w:val="0"/>
      <w:marBottom w:val="0"/>
      <w:divBdr>
        <w:top w:val="none" w:sz="0" w:space="0" w:color="auto"/>
        <w:left w:val="none" w:sz="0" w:space="0" w:color="auto"/>
        <w:bottom w:val="none" w:sz="0" w:space="0" w:color="auto"/>
        <w:right w:val="none" w:sz="0" w:space="0" w:color="auto"/>
      </w:divBdr>
    </w:div>
    <w:div w:id="2041320966">
      <w:bodyDiv w:val="1"/>
      <w:marLeft w:val="0"/>
      <w:marRight w:val="0"/>
      <w:marTop w:val="0"/>
      <w:marBottom w:val="0"/>
      <w:divBdr>
        <w:top w:val="none" w:sz="0" w:space="0" w:color="auto"/>
        <w:left w:val="none" w:sz="0" w:space="0" w:color="auto"/>
        <w:bottom w:val="none" w:sz="0" w:space="0" w:color="auto"/>
        <w:right w:val="none" w:sz="0" w:space="0" w:color="auto"/>
      </w:divBdr>
    </w:div>
    <w:div w:id="2045404856">
      <w:bodyDiv w:val="1"/>
      <w:marLeft w:val="0"/>
      <w:marRight w:val="0"/>
      <w:marTop w:val="0"/>
      <w:marBottom w:val="0"/>
      <w:divBdr>
        <w:top w:val="none" w:sz="0" w:space="0" w:color="auto"/>
        <w:left w:val="none" w:sz="0" w:space="0" w:color="auto"/>
        <w:bottom w:val="none" w:sz="0" w:space="0" w:color="auto"/>
        <w:right w:val="none" w:sz="0" w:space="0" w:color="auto"/>
      </w:divBdr>
    </w:div>
    <w:div w:id="2050716425">
      <w:bodyDiv w:val="1"/>
      <w:marLeft w:val="0"/>
      <w:marRight w:val="0"/>
      <w:marTop w:val="0"/>
      <w:marBottom w:val="0"/>
      <w:divBdr>
        <w:top w:val="none" w:sz="0" w:space="0" w:color="auto"/>
        <w:left w:val="none" w:sz="0" w:space="0" w:color="auto"/>
        <w:bottom w:val="none" w:sz="0" w:space="0" w:color="auto"/>
        <w:right w:val="none" w:sz="0" w:space="0" w:color="auto"/>
      </w:divBdr>
    </w:div>
    <w:div w:id="2050718149">
      <w:bodyDiv w:val="1"/>
      <w:marLeft w:val="0"/>
      <w:marRight w:val="0"/>
      <w:marTop w:val="0"/>
      <w:marBottom w:val="0"/>
      <w:divBdr>
        <w:top w:val="none" w:sz="0" w:space="0" w:color="auto"/>
        <w:left w:val="none" w:sz="0" w:space="0" w:color="auto"/>
        <w:bottom w:val="none" w:sz="0" w:space="0" w:color="auto"/>
        <w:right w:val="none" w:sz="0" w:space="0" w:color="auto"/>
      </w:divBdr>
    </w:div>
    <w:div w:id="2052722487">
      <w:bodyDiv w:val="1"/>
      <w:marLeft w:val="0"/>
      <w:marRight w:val="0"/>
      <w:marTop w:val="0"/>
      <w:marBottom w:val="0"/>
      <w:divBdr>
        <w:top w:val="none" w:sz="0" w:space="0" w:color="auto"/>
        <w:left w:val="none" w:sz="0" w:space="0" w:color="auto"/>
        <w:bottom w:val="none" w:sz="0" w:space="0" w:color="auto"/>
        <w:right w:val="none" w:sz="0" w:space="0" w:color="auto"/>
      </w:divBdr>
    </w:div>
    <w:div w:id="2056812835">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0781568">
      <w:bodyDiv w:val="1"/>
      <w:marLeft w:val="0"/>
      <w:marRight w:val="0"/>
      <w:marTop w:val="0"/>
      <w:marBottom w:val="0"/>
      <w:divBdr>
        <w:top w:val="none" w:sz="0" w:space="0" w:color="auto"/>
        <w:left w:val="none" w:sz="0" w:space="0" w:color="auto"/>
        <w:bottom w:val="none" w:sz="0" w:space="0" w:color="auto"/>
        <w:right w:val="none" w:sz="0" w:space="0" w:color="auto"/>
      </w:divBdr>
    </w:div>
    <w:div w:id="2078505160">
      <w:bodyDiv w:val="1"/>
      <w:marLeft w:val="0"/>
      <w:marRight w:val="0"/>
      <w:marTop w:val="0"/>
      <w:marBottom w:val="0"/>
      <w:divBdr>
        <w:top w:val="none" w:sz="0" w:space="0" w:color="auto"/>
        <w:left w:val="none" w:sz="0" w:space="0" w:color="auto"/>
        <w:bottom w:val="none" w:sz="0" w:space="0" w:color="auto"/>
        <w:right w:val="none" w:sz="0" w:space="0" w:color="auto"/>
      </w:divBdr>
    </w:div>
    <w:div w:id="2080664529">
      <w:bodyDiv w:val="1"/>
      <w:marLeft w:val="0"/>
      <w:marRight w:val="0"/>
      <w:marTop w:val="0"/>
      <w:marBottom w:val="0"/>
      <w:divBdr>
        <w:top w:val="none" w:sz="0" w:space="0" w:color="auto"/>
        <w:left w:val="none" w:sz="0" w:space="0" w:color="auto"/>
        <w:bottom w:val="none" w:sz="0" w:space="0" w:color="auto"/>
        <w:right w:val="none" w:sz="0" w:space="0" w:color="auto"/>
      </w:divBdr>
    </w:div>
    <w:div w:id="2087728109">
      <w:bodyDiv w:val="1"/>
      <w:marLeft w:val="0"/>
      <w:marRight w:val="0"/>
      <w:marTop w:val="0"/>
      <w:marBottom w:val="0"/>
      <w:divBdr>
        <w:top w:val="none" w:sz="0" w:space="0" w:color="auto"/>
        <w:left w:val="none" w:sz="0" w:space="0" w:color="auto"/>
        <w:bottom w:val="none" w:sz="0" w:space="0" w:color="auto"/>
        <w:right w:val="none" w:sz="0" w:space="0" w:color="auto"/>
      </w:divBdr>
    </w:div>
    <w:div w:id="2091151674">
      <w:bodyDiv w:val="1"/>
      <w:marLeft w:val="0"/>
      <w:marRight w:val="0"/>
      <w:marTop w:val="0"/>
      <w:marBottom w:val="0"/>
      <w:divBdr>
        <w:top w:val="none" w:sz="0" w:space="0" w:color="auto"/>
        <w:left w:val="none" w:sz="0" w:space="0" w:color="auto"/>
        <w:bottom w:val="none" w:sz="0" w:space="0" w:color="auto"/>
        <w:right w:val="none" w:sz="0" w:space="0" w:color="auto"/>
      </w:divBdr>
    </w:div>
    <w:div w:id="2095087418">
      <w:bodyDiv w:val="1"/>
      <w:marLeft w:val="0"/>
      <w:marRight w:val="0"/>
      <w:marTop w:val="0"/>
      <w:marBottom w:val="0"/>
      <w:divBdr>
        <w:top w:val="none" w:sz="0" w:space="0" w:color="auto"/>
        <w:left w:val="none" w:sz="0" w:space="0" w:color="auto"/>
        <w:bottom w:val="none" w:sz="0" w:space="0" w:color="auto"/>
        <w:right w:val="none" w:sz="0" w:space="0" w:color="auto"/>
      </w:divBdr>
    </w:div>
    <w:div w:id="2097050011">
      <w:bodyDiv w:val="1"/>
      <w:marLeft w:val="0"/>
      <w:marRight w:val="0"/>
      <w:marTop w:val="0"/>
      <w:marBottom w:val="0"/>
      <w:divBdr>
        <w:top w:val="none" w:sz="0" w:space="0" w:color="auto"/>
        <w:left w:val="none" w:sz="0" w:space="0" w:color="auto"/>
        <w:bottom w:val="none" w:sz="0" w:space="0" w:color="auto"/>
        <w:right w:val="none" w:sz="0" w:space="0" w:color="auto"/>
      </w:divBdr>
    </w:div>
    <w:div w:id="2098482685">
      <w:bodyDiv w:val="1"/>
      <w:marLeft w:val="0"/>
      <w:marRight w:val="0"/>
      <w:marTop w:val="0"/>
      <w:marBottom w:val="0"/>
      <w:divBdr>
        <w:top w:val="none" w:sz="0" w:space="0" w:color="auto"/>
        <w:left w:val="none" w:sz="0" w:space="0" w:color="auto"/>
        <w:bottom w:val="none" w:sz="0" w:space="0" w:color="auto"/>
        <w:right w:val="none" w:sz="0" w:space="0" w:color="auto"/>
      </w:divBdr>
    </w:div>
    <w:div w:id="2099519871">
      <w:bodyDiv w:val="1"/>
      <w:marLeft w:val="0"/>
      <w:marRight w:val="0"/>
      <w:marTop w:val="0"/>
      <w:marBottom w:val="0"/>
      <w:divBdr>
        <w:top w:val="none" w:sz="0" w:space="0" w:color="auto"/>
        <w:left w:val="none" w:sz="0" w:space="0" w:color="auto"/>
        <w:bottom w:val="none" w:sz="0" w:space="0" w:color="auto"/>
        <w:right w:val="none" w:sz="0" w:space="0" w:color="auto"/>
      </w:divBdr>
    </w:div>
    <w:div w:id="2102335375">
      <w:bodyDiv w:val="1"/>
      <w:marLeft w:val="0"/>
      <w:marRight w:val="0"/>
      <w:marTop w:val="0"/>
      <w:marBottom w:val="0"/>
      <w:divBdr>
        <w:top w:val="none" w:sz="0" w:space="0" w:color="auto"/>
        <w:left w:val="none" w:sz="0" w:space="0" w:color="auto"/>
        <w:bottom w:val="none" w:sz="0" w:space="0" w:color="auto"/>
        <w:right w:val="none" w:sz="0" w:space="0" w:color="auto"/>
      </w:divBdr>
    </w:div>
    <w:div w:id="2111000711">
      <w:bodyDiv w:val="1"/>
      <w:marLeft w:val="0"/>
      <w:marRight w:val="0"/>
      <w:marTop w:val="0"/>
      <w:marBottom w:val="0"/>
      <w:divBdr>
        <w:top w:val="none" w:sz="0" w:space="0" w:color="auto"/>
        <w:left w:val="none" w:sz="0" w:space="0" w:color="auto"/>
        <w:bottom w:val="none" w:sz="0" w:space="0" w:color="auto"/>
        <w:right w:val="none" w:sz="0" w:space="0" w:color="auto"/>
      </w:divBdr>
    </w:div>
    <w:div w:id="2111268233">
      <w:bodyDiv w:val="1"/>
      <w:marLeft w:val="0"/>
      <w:marRight w:val="0"/>
      <w:marTop w:val="0"/>
      <w:marBottom w:val="0"/>
      <w:divBdr>
        <w:top w:val="none" w:sz="0" w:space="0" w:color="auto"/>
        <w:left w:val="none" w:sz="0" w:space="0" w:color="auto"/>
        <w:bottom w:val="none" w:sz="0" w:space="0" w:color="auto"/>
        <w:right w:val="none" w:sz="0" w:space="0" w:color="auto"/>
      </w:divBdr>
    </w:div>
    <w:div w:id="2113822213">
      <w:bodyDiv w:val="1"/>
      <w:marLeft w:val="0"/>
      <w:marRight w:val="0"/>
      <w:marTop w:val="0"/>
      <w:marBottom w:val="0"/>
      <w:divBdr>
        <w:top w:val="none" w:sz="0" w:space="0" w:color="auto"/>
        <w:left w:val="none" w:sz="0" w:space="0" w:color="auto"/>
        <w:bottom w:val="none" w:sz="0" w:space="0" w:color="auto"/>
        <w:right w:val="none" w:sz="0" w:space="0" w:color="auto"/>
      </w:divBdr>
    </w:div>
    <w:div w:id="2117752157">
      <w:bodyDiv w:val="1"/>
      <w:marLeft w:val="0"/>
      <w:marRight w:val="0"/>
      <w:marTop w:val="0"/>
      <w:marBottom w:val="0"/>
      <w:divBdr>
        <w:top w:val="none" w:sz="0" w:space="0" w:color="auto"/>
        <w:left w:val="none" w:sz="0" w:space="0" w:color="auto"/>
        <w:bottom w:val="none" w:sz="0" w:space="0" w:color="auto"/>
        <w:right w:val="none" w:sz="0" w:space="0" w:color="auto"/>
      </w:divBdr>
    </w:div>
    <w:div w:id="2120445571">
      <w:bodyDiv w:val="1"/>
      <w:marLeft w:val="0"/>
      <w:marRight w:val="0"/>
      <w:marTop w:val="0"/>
      <w:marBottom w:val="0"/>
      <w:divBdr>
        <w:top w:val="none" w:sz="0" w:space="0" w:color="auto"/>
        <w:left w:val="none" w:sz="0" w:space="0" w:color="auto"/>
        <w:bottom w:val="none" w:sz="0" w:space="0" w:color="auto"/>
        <w:right w:val="none" w:sz="0" w:space="0" w:color="auto"/>
      </w:divBdr>
    </w:div>
    <w:div w:id="2126732023">
      <w:bodyDiv w:val="1"/>
      <w:marLeft w:val="0"/>
      <w:marRight w:val="0"/>
      <w:marTop w:val="0"/>
      <w:marBottom w:val="0"/>
      <w:divBdr>
        <w:top w:val="none" w:sz="0" w:space="0" w:color="auto"/>
        <w:left w:val="none" w:sz="0" w:space="0" w:color="auto"/>
        <w:bottom w:val="none" w:sz="0" w:space="0" w:color="auto"/>
        <w:right w:val="none" w:sz="0" w:space="0" w:color="auto"/>
      </w:divBdr>
    </w:div>
    <w:div w:id="2128354243">
      <w:bodyDiv w:val="1"/>
      <w:marLeft w:val="0"/>
      <w:marRight w:val="0"/>
      <w:marTop w:val="0"/>
      <w:marBottom w:val="0"/>
      <w:divBdr>
        <w:top w:val="none" w:sz="0" w:space="0" w:color="auto"/>
        <w:left w:val="none" w:sz="0" w:space="0" w:color="auto"/>
        <w:bottom w:val="none" w:sz="0" w:space="0" w:color="auto"/>
        <w:right w:val="none" w:sz="0" w:space="0" w:color="auto"/>
      </w:divBdr>
    </w:div>
    <w:div w:id="2132363567">
      <w:bodyDiv w:val="1"/>
      <w:marLeft w:val="0"/>
      <w:marRight w:val="0"/>
      <w:marTop w:val="0"/>
      <w:marBottom w:val="0"/>
      <w:divBdr>
        <w:top w:val="none" w:sz="0" w:space="0" w:color="auto"/>
        <w:left w:val="none" w:sz="0" w:space="0" w:color="auto"/>
        <w:bottom w:val="none" w:sz="0" w:space="0" w:color="auto"/>
        <w:right w:val="none" w:sz="0" w:space="0" w:color="auto"/>
      </w:divBdr>
    </w:div>
    <w:div w:id="2133590355">
      <w:bodyDiv w:val="1"/>
      <w:marLeft w:val="0"/>
      <w:marRight w:val="0"/>
      <w:marTop w:val="0"/>
      <w:marBottom w:val="0"/>
      <w:divBdr>
        <w:top w:val="none" w:sz="0" w:space="0" w:color="auto"/>
        <w:left w:val="none" w:sz="0" w:space="0" w:color="auto"/>
        <w:bottom w:val="none" w:sz="0" w:space="0" w:color="auto"/>
        <w:right w:val="none" w:sz="0" w:space="0" w:color="auto"/>
      </w:divBdr>
    </w:div>
    <w:div w:id="2133740999">
      <w:bodyDiv w:val="1"/>
      <w:marLeft w:val="0"/>
      <w:marRight w:val="0"/>
      <w:marTop w:val="0"/>
      <w:marBottom w:val="0"/>
      <w:divBdr>
        <w:top w:val="none" w:sz="0" w:space="0" w:color="auto"/>
        <w:left w:val="none" w:sz="0" w:space="0" w:color="auto"/>
        <w:bottom w:val="none" w:sz="0" w:space="0" w:color="auto"/>
        <w:right w:val="none" w:sz="0" w:space="0" w:color="auto"/>
      </w:divBdr>
    </w:div>
    <w:div w:id="2142140882">
      <w:bodyDiv w:val="1"/>
      <w:marLeft w:val="0"/>
      <w:marRight w:val="0"/>
      <w:marTop w:val="0"/>
      <w:marBottom w:val="0"/>
      <w:divBdr>
        <w:top w:val="none" w:sz="0" w:space="0" w:color="auto"/>
        <w:left w:val="none" w:sz="0" w:space="0" w:color="auto"/>
        <w:bottom w:val="none" w:sz="0" w:space="0" w:color="auto"/>
        <w:right w:val="none" w:sz="0" w:space="0" w:color="auto"/>
      </w:divBdr>
    </w:div>
    <w:div w:id="2144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B5258-9640-4E0F-B190-0720B2F0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1</Pages>
  <Words>61658</Words>
  <Characters>369948</Characters>
  <Application>Microsoft Office Word</Application>
  <DocSecurity>0</DocSecurity>
  <Lines>3082</Lines>
  <Paragraphs>861</Paragraphs>
  <ScaleCrop>false</ScaleCrop>
  <HeadingPairs>
    <vt:vector size="2" baseType="variant">
      <vt:variant>
        <vt:lpstr>Tytuł</vt:lpstr>
      </vt:variant>
      <vt:variant>
        <vt:i4>1</vt:i4>
      </vt:variant>
    </vt:vector>
  </HeadingPairs>
  <TitlesOfParts>
    <vt:vector size="1" baseType="lpstr">
      <vt:lpstr>Sprawozdanie dzielnica Mokotów</vt:lpstr>
    </vt:vector>
  </TitlesOfParts>
  <Company>UMSTW</Company>
  <LinksUpToDate>false</LinksUpToDate>
  <CharactersWithSpaces>430745</CharactersWithSpaces>
  <SharedDoc>false</SharedDoc>
  <HLinks>
    <vt:vector size="294" baseType="variant">
      <vt:variant>
        <vt:i4>1900606</vt:i4>
      </vt:variant>
      <vt:variant>
        <vt:i4>290</vt:i4>
      </vt:variant>
      <vt:variant>
        <vt:i4>0</vt:i4>
      </vt:variant>
      <vt:variant>
        <vt:i4>5</vt:i4>
      </vt:variant>
      <vt:variant>
        <vt:lpwstr/>
      </vt:variant>
      <vt:variant>
        <vt:lpwstr>_Toc508724192</vt:lpwstr>
      </vt:variant>
      <vt:variant>
        <vt:i4>1900606</vt:i4>
      </vt:variant>
      <vt:variant>
        <vt:i4>284</vt:i4>
      </vt:variant>
      <vt:variant>
        <vt:i4>0</vt:i4>
      </vt:variant>
      <vt:variant>
        <vt:i4>5</vt:i4>
      </vt:variant>
      <vt:variant>
        <vt:lpwstr/>
      </vt:variant>
      <vt:variant>
        <vt:lpwstr>_Toc508724191</vt:lpwstr>
      </vt:variant>
      <vt:variant>
        <vt:i4>1900606</vt:i4>
      </vt:variant>
      <vt:variant>
        <vt:i4>278</vt:i4>
      </vt:variant>
      <vt:variant>
        <vt:i4>0</vt:i4>
      </vt:variant>
      <vt:variant>
        <vt:i4>5</vt:i4>
      </vt:variant>
      <vt:variant>
        <vt:lpwstr/>
      </vt:variant>
      <vt:variant>
        <vt:lpwstr>_Toc508724190</vt:lpwstr>
      </vt:variant>
      <vt:variant>
        <vt:i4>1835070</vt:i4>
      </vt:variant>
      <vt:variant>
        <vt:i4>272</vt:i4>
      </vt:variant>
      <vt:variant>
        <vt:i4>0</vt:i4>
      </vt:variant>
      <vt:variant>
        <vt:i4>5</vt:i4>
      </vt:variant>
      <vt:variant>
        <vt:lpwstr/>
      </vt:variant>
      <vt:variant>
        <vt:lpwstr>_Toc508724189</vt:lpwstr>
      </vt:variant>
      <vt:variant>
        <vt:i4>1835070</vt:i4>
      </vt:variant>
      <vt:variant>
        <vt:i4>266</vt:i4>
      </vt:variant>
      <vt:variant>
        <vt:i4>0</vt:i4>
      </vt:variant>
      <vt:variant>
        <vt:i4>5</vt:i4>
      </vt:variant>
      <vt:variant>
        <vt:lpwstr/>
      </vt:variant>
      <vt:variant>
        <vt:lpwstr>_Toc508724188</vt:lpwstr>
      </vt:variant>
      <vt:variant>
        <vt:i4>1835070</vt:i4>
      </vt:variant>
      <vt:variant>
        <vt:i4>260</vt:i4>
      </vt:variant>
      <vt:variant>
        <vt:i4>0</vt:i4>
      </vt:variant>
      <vt:variant>
        <vt:i4>5</vt:i4>
      </vt:variant>
      <vt:variant>
        <vt:lpwstr/>
      </vt:variant>
      <vt:variant>
        <vt:lpwstr>_Toc508724187</vt:lpwstr>
      </vt:variant>
      <vt:variant>
        <vt:i4>1835070</vt:i4>
      </vt:variant>
      <vt:variant>
        <vt:i4>254</vt:i4>
      </vt:variant>
      <vt:variant>
        <vt:i4>0</vt:i4>
      </vt:variant>
      <vt:variant>
        <vt:i4>5</vt:i4>
      </vt:variant>
      <vt:variant>
        <vt:lpwstr/>
      </vt:variant>
      <vt:variant>
        <vt:lpwstr>_Toc508724186</vt:lpwstr>
      </vt:variant>
      <vt:variant>
        <vt:i4>1835070</vt:i4>
      </vt:variant>
      <vt:variant>
        <vt:i4>248</vt:i4>
      </vt:variant>
      <vt:variant>
        <vt:i4>0</vt:i4>
      </vt:variant>
      <vt:variant>
        <vt:i4>5</vt:i4>
      </vt:variant>
      <vt:variant>
        <vt:lpwstr/>
      </vt:variant>
      <vt:variant>
        <vt:lpwstr>_Toc508724185</vt:lpwstr>
      </vt:variant>
      <vt:variant>
        <vt:i4>1835070</vt:i4>
      </vt:variant>
      <vt:variant>
        <vt:i4>242</vt:i4>
      </vt:variant>
      <vt:variant>
        <vt:i4>0</vt:i4>
      </vt:variant>
      <vt:variant>
        <vt:i4>5</vt:i4>
      </vt:variant>
      <vt:variant>
        <vt:lpwstr/>
      </vt:variant>
      <vt:variant>
        <vt:lpwstr>_Toc508724184</vt:lpwstr>
      </vt:variant>
      <vt:variant>
        <vt:i4>1835070</vt:i4>
      </vt:variant>
      <vt:variant>
        <vt:i4>236</vt:i4>
      </vt:variant>
      <vt:variant>
        <vt:i4>0</vt:i4>
      </vt:variant>
      <vt:variant>
        <vt:i4>5</vt:i4>
      </vt:variant>
      <vt:variant>
        <vt:lpwstr/>
      </vt:variant>
      <vt:variant>
        <vt:lpwstr>_Toc508724183</vt:lpwstr>
      </vt:variant>
      <vt:variant>
        <vt:i4>1835070</vt:i4>
      </vt:variant>
      <vt:variant>
        <vt:i4>230</vt:i4>
      </vt:variant>
      <vt:variant>
        <vt:i4>0</vt:i4>
      </vt:variant>
      <vt:variant>
        <vt:i4>5</vt:i4>
      </vt:variant>
      <vt:variant>
        <vt:lpwstr/>
      </vt:variant>
      <vt:variant>
        <vt:lpwstr>_Toc508724182</vt:lpwstr>
      </vt:variant>
      <vt:variant>
        <vt:i4>1835070</vt:i4>
      </vt:variant>
      <vt:variant>
        <vt:i4>224</vt:i4>
      </vt:variant>
      <vt:variant>
        <vt:i4>0</vt:i4>
      </vt:variant>
      <vt:variant>
        <vt:i4>5</vt:i4>
      </vt:variant>
      <vt:variant>
        <vt:lpwstr/>
      </vt:variant>
      <vt:variant>
        <vt:lpwstr>_Toc508724181</vt:lpwstr>
      </vt:variant>
      <vt:variant>
        <vt:i4>1835070</vt:i4>
      </vt:variant>
      <vt:variant>
        <vt:i4>218</vt:i4>
      </vt:variant>
      <vt:variant>
        <vt:i4>0</vt:i4>
      </vt:variant>
      <vt:variant>
        <vt:i4>5</vt:i4>
      </vt:variant>
      <vt:variant>
        <vt:lpwstr/>
      </vt:variant>
      <vt:variant>
        <vt:lpwstr>_Toc508724180</vt:lpwstr>
      </vt:variant>
      <vt:variant>
        <vt:i4>1245246</vt:i4>
      </vt:variant>
      <vt:variant>
        <vt:i4>212</vt:i4>
      </vt:variant>
      <vt:variant>
        <vt:i4>0</vt:i4>
      </vt:variant>
      <vt:variant>
        <vt:i4>5</vt:i4>
      </vt:variant>
      <vt:variant>
        <vt:lpwstr/>
      </vt:variant>
      <vt:variant>
        <vt:lpwstr>_Toc508724179</vt:lpwstr>
      </vt:variant>
      <vt:variant>
        <vt:i4>1245246</vt:i4>
      </vt:variant>
      <vt:variant>
        <vt:i4>206</vt:i4>
      </vt:variant>
      <vt:variant>
        <vt:i4>0</vt:i4>
      </vt:variant>
      <vt:variant>
        <vt:i4>5</vt:i4>
      </vt:variant>
      <vt:variant>
        <vt:lpwstr/>
      </vt:variant>
      <vt:variant>
        <vt:lpwstr>_Toc508724178</vt:lpwstr>
      </vt:variant>
      <vt:variant>
        <vt:i4>1245246</vt:i4>
      </vt:variant>
      <vt:variant>
        <vt:i4>200</vt:i4>
      </vt:variant>
      <vt:variant>
        <vt:i4>0</vt:i4>
      </vt:variant>
      <vt:variant>
        <vt:i4>5</vt:i4>
      </vt:variant>
      <vt:variant>
        <vt:lpwstr/>
      </vt:variant>
      <vt:variant>
        <vt:lpwstr>_Toc508724177</vt:lpwstr>
      </vt:variant>
      <vt:variant>
        <vt:i4>1245246</vt:i4>
      </vt:variant>
      <vt:variant>
        <vt:i4>194</vt:i4>
      </vt:variant>
      <vt:variant>
        <vt:i4>0</vt:i4>
      </vt:variant>
      <vt:variant>
        <vt:i4>5</vt:i4>
      </vt:variant>
      <vt:variant>
        <vt:lpwstr/>
      </vt:variant>
      <vt:variant>
        <vt:lpwstr>_Toc508724176</vt:lpwstr>
      </vt:variant>
      <vt:variant>
        <vt:i4>1245246</vt:i4>
      </vt:variant>
      <vt:variant>
        <vt:i4>188</vt:i4>
      </vt:variant>
      <vt:variant>
        <vt:i4>0</vt:i4>
      </vt:variant>
      <vt:variant>
        <vt:i4>5</vt:i4>
      </vt:variant>
      <vt:variant>
        <vt:lpwstr/>
      </vt:variant>
      <vt:variant>
        <vt:lpwstr>_Toc508724175</vt:lpwstr>
      </vt:variant>
      <vt:variant>
        <vt:i4>1245246</vt:i4>
      </vt:variant>
      <vt:variant>
        <vt:i4>182</vt:i4>
      </vt:variant>
      <vt:variant>
        <vt:i4>0</vt:i4>
      </vt:variant>
      <vt:variant>
        <vt:i4>5</vt:i4>
      </vt:variant>
      <vt:variant>
        <vt:lpwstr/>
      </vt:variant>
      <vt:variant>
        <vt:lpwstr>_Toc508724174</vt:lpwstr>
      </vt:variant>
      <vt:variant>
        <vt:i4>1245246</vt:i4>
      </vt:variant>
      <vt:variant>
        <vt:i4>176</vt:i4>
      </vt:variant>
      <vt:variant>
        <vt:i4>0</vt:i4>
      </vt:variant>
      <vt:variant>
        <vt:i4>5</vt:i4>
      </vt:variant>
      <vt:variant>
        <vt:lpwstr/>
      </vt:variant>
      <vt:variant>
        <vt:lpwstr>_Toc508724173</vt:lpwstr>
      </vt:variant>
      <vt:variant>
        <vt:i4>1245246</vt:i4>
      </vt:variant>
      <vt:variant>
        <vt:i4>170</vt:i4>
      </vt:variant>
      <vt:variant>
        <vt:i4>0</vt:i4>
      </vt:variant>
      <vt:variant>
        <vt:i4>5</vt:i4>
      </vt:variant>
      <vt:variant>
        <vt:lpwstr/>
      </vt:variant>
      <vt:variant>
        <vt:lpwstr>_Toc508724172</vt:lpwstr>
      </vt:variant>
      <vt:variant>
        <vt:i4>1245246</vt:i4>
      </vt:variant>
      <vt:variant>
        <vt:i4>164</vt:i4>
      </vt:variant>
      <vt:variant>
        <vt:i4>0</vt:i4>
      </vt:variant>
      <vt:variant>
        <vt:i4>5</vt:i4>
      </vt:variant>
      <vt:variant>
        <vt:lpwstr/>
      </vt:variant>
      <vt:variant>
        <vt:lpwstr>_Toc508724171</vt:lpwstr>
      </vt:variant>
      <vt:variant>
        <vt:i4>1245246</vt:i4>
      </vt:variant>
      <vt:variant>
        <vt:i4>158</vt:i4>
      </vt:variant>
      <vt:variant>
        <vt:i4>0</vt:i4>
      </vt:variant>
      <vt:variant>
        <vt:i4>5</vt:i4>
      </vt:variant>
      <vt:variant>
        <vt:lpwstr/>
      </vt:variant>
      <vt:variant>
        <vt:lpwstr>_Toc508724170</vt:lpwstr>
      </vt:variant>
      <vt:variant>
        <vt:i4>1179710</vt:i4>
      </vt:variant>
      <vt:variant>
        <vt:i4>152</vt:i4>
      </vt:variant>
      <vt:variant>
        <vt:i4>0</vt:i4>
      </vt:variant>
      <vt:variant>
        <vt:i4>5</vt:i4>
      </vt:variant>
      <vt:variant>
        <vt:lpwstr/>
      </vt:variant>
      <vt:variant>
        <vt:lpwstr>_Toc508724169</vt:lpwstr>
      </vt:variant>
      <vt:variant>
        <vt:i4>1179710</vt:i4>
      </vt:variant>
      <vt:variant>
        <vt:i4>146</vt:i4>
      </vt:variant>
      <vt:variant>
        <vt:i4>0</vt:i4>
      </vt:variant>
      <vt:variant>
        <vt:i4>5</vt:i4>
      </vt:variant>
      <vt:variant>
        <vt:lpwstr/>
      </vt:variant>
      <vt:variant>
        <vt:lpwstr>_Toc508724168</vt:lpwstr>
      </vt:variant>
      <vt:variant>
        <vt:i4>1179710</vt:i4>
      </vt:variant>
      <vt:variant>
        <vt:i4>140</vt:i4>
      </vt:variant>
      <vt:variant>
        <vt:i4>0</vt:i4>
      </vt:variant>
      <vt:variant>
        <vt:i4>5</vt:i4>
      </vt:variant>
      <vt:variant>
        <vt:lpwstr/>
      </vt:variant>
      <vt:variant>
        <vt:lpwstr>_Toc508724167</vt:lpwstr>
      </vt:variant>
      <vt:variant>
        <vt:i4>1179710</vt:i4>
      </vt:variant>
      <vt:variant>
        <vt:i4>134</vt:i4>
      </vt:variant>
      <vt:variant>
        <vt:i4>0</vt:i4>
      </vt:variant>
      <vt:variant>
        <vt:i4>5</vt:i4>
      </vt:variant>
      <vt:variant>
        <vt:lpwstr/>
      </vt:variant>
      <vt:variant>
        <vt:lpwstr>_Toc508724166</vt:lpwstr>
      </vt:variant>
      <vt:variant>
        <vt:i4>1179710</vt:i4>
      </vt:variant>
      <vt:variant>
        <vt:i4>128</vt:i4>
      </vt:variant>
      <vt:variant>
        <vt:i4>0</vt:i4>
      </vt:variant>
      <vt:variant>
        <vt:i4>5</vt:i4>
      </vt:variant>
      <vt:variant>
        <vt:lpwstr/>
      </vt:variant>
      <vt:variant>
        <vt:lpwstr>_Toc508724165</vt:lpwstr>
      </vt:variant>
      <vt:variant>
        <vt:i4>1179710</vt:i4>
      </vt:variant>
      <vt:variant>
        <vt:i4>122</vt:i4>
      </vt:variant>
      <vt:variant>
        <vt:i4>0</vt:i4>
      </vt:variant>
      <vt:variant>
        <vt:i4>5</vt:i4>
      </vt:variant>
      <vt:variant>
        <vt:lpwstr/>
      </vt:variant>
      <vt:variant>
        <vt:lpwstr>_Toc508724164</vt:lpwstr>
      </vt:variant>
      <vt:variant>
        <vt:i4>1179710</vt:i4>
      </vt:variant>
      <vt:variant>
        <vt:i4>116</vt:i4>
      </vt:variant>
      <vt:variant>
        <vt:i4>0</vt:i4>
      </vt:variant>
      <vt:variant>
        <vt:i4>5</vt:i4>
      </vt:variant>
      <vt:variant>
        <vt:lpwstr/>
      </vt:variant>
      <vt:variant>
        <vt:lpwstr>_Toc508724163</vt:lpwstr>
      </vt:variant>
      <vt:variant>
        <vt:i4>1179710</vt:i4>
      </vt:variant>
      <vt:variant>
        <vt:i4>110</vt:i4>
      </vt:variant>
      <vt:variant>
        <vt:i4>0</vt:i4>
      </vt:variant>
      <vt:variant>
        <vt:i4>5</vt:i4>
      </vt:variant>
      <vt:variant>
        <vt:lpwstr/>
      </vt:variant>
      <vt:variant>
        <vt:lpwstr>_Toc508724162</vt:lpwstr>
      </vt:variant>
      <vt:variant>
        <vt:i4>1179710</vt:i4>
      </vt:variant>
      <vt:variant>
        <vt:i4>104</vt:i4>
      </vt:variant>
      <vt:variant>
        <vt:i4>0</vt:i4>
      </vt:variant>
      <vt:variant>
        <vt:i4>5</vt:i4>
      </vt:variant>
      <vt:variant>
        <vt:lpwstr/>
      </vt:variant>
      <vt:variant>
        <vt:lpwstr>_Toc508724161</vt:lpwstr>
      </vt:variant>
      <vt:variant>
        <vt:i4>1179710</vt:i4>
      </vt:variant>
      <vt:variant>
        <vt:i4>98</vt:i4>
      </vt:variant>
      <vt:variant>
        <vt:i4>0</vt:i4>
      </vt:variant>
      <vt:variant>
        <vt:i4>5</vt:i4>
      </vt:variant>
      <vt:variant>
        <vt:lpwstr/>
      </vt:variant>
      <vt:variant>
        <vt:lpwstr>_Toc508724160</vt:lpwstr>
      </vt:variant>
      <vt:variant>
        <vt:i4>1114174</vt:i4>
      </vt:variant>
      <vt:variant>
        <vt:i4>92</vt:i4>
      </vt:variant>
      <vt:variant>
        <vt:i4>0</vt:i4>
      </vt:variant>
      <vt:variant>
        <vt:i4>5</vt:i4>
      </vt:variant>
      <vt:variant>
        <vt:lpwstr/>
      </vt:variant>
      <vt:variant>
        <vt:lpwstr>_Toc508724159</vt:lpwstr>
      </vt:variant>
      <vt:variant>
        <vt:i4>1114174</vt:i4>
      </vt:variant>
      <vt:variant>
        <vt:i4>86</vt:i4>
      </vt:variant>
      <vt:variant>
        <vt:i4>0</vt:i4>
      </vt:variant>
      <vt:variant>
        <vt:i4>5</vt:i4>
      </vt:variant>
      <vt:variant>
        <vt:lpwstr/>
      </vt:variant>
      <vt:variant>
        <vt:lpwstr>_Toc508724158</vt:lpwstr>
      </vt:variant>
      <vt:variant>
        <vt:i4>1114174</vt:i4>
      </vt:variant>
      <vt:variant>
        <vt:i4>80</vt:i4>
      </vt:variant>
      <vt:variant>
        <vt:i4>0</vt:i4>
      </vt:variant>
      <vt:variant>
        <vt:i4>5</vt:i4>
      </vt:variant>
      <vt:variant>
        <vt:lpwstr/>
      </vt:variant>
      <vt:variant>
        <vt:lpwstr>_Toc508724157</vt:lpwstr>
      </vt:variant>
      <vt:variant>
        <vt:i4>1114174</vt:i4>
      </vt:variant>
      <vt:variant>
        <vt:i4>74</vt:i4>
      </vt:variant>
      <vt:variant>
        <vt:i4>0</vt:i4>
      </vt:variant>
      <vt:variant>
        <vt:i4>5</vt:i4>
      </vt:variant>
      <vt:variant>
        <vt:lpwstr/>
      </vt:variant>
      <vt:variant>
        <vt:lpwstr>_Toc508724156</vt:lpwstr>
      </vt:variant>
      <vt:variant>
        <vt:i4>1114174</vt:i4>
      </vt:variant>
      <vt:variant>
        <vt:i4>68</vt:i4>
      </vt:variant>
      <vt:variant>
        <vt:i4>0</vt:i4>
      </vt:variant>
      <vt:variant>
        <vt:i4>5</vt:i4>
      </vt:variant>
      <vt:variant>
        <vt:lpwstr/>
      </vt:variant>
      <vt:variant>
        <vt:lpwstr>_Toc508724155</vt:lpwstr>
      </vt:variant>
      <vt:variant>
        <vt:i4>1114174</vt:i4>
      </vt:variant>
      <vt:variant>
        <vt:i4>62</vt:i4>
      </vt:variant>
      <vt:variant>
        <vt:i4>0</vt:i4>
      </vt:variant>
      <vt:variant>
        <vt:i4>5</vt:i4>
      </vt:variant>
      <vt:variant>
        <vt:lpwstr/>
      </vt:variant>
      <vt:variant>
        <vt:lpwstr>_Toc508724154</vt:lpwstr>
      </vt:variant>
      <vt:variant>
        <vt:i4>1114174</vt:i4>
      </vt:variant>
      <vt:variant>
        <vt:i4>56</vt:i4>
      </vt:variant>
      <vt:variant>
        <vt:i4>0</vt:i4>
      </vt:variant>
      <vt:variant>
        <vt:i4>5</vt:i4>
      </vt:variant>
      <vt:variant>
        <vt:lpwstr/>
      </vt:variant>
      <vt:variant>
        <vt:lpwstr>_Toc508724153</vt:lpwstr>
      </vt:variant>
      <vt:variant>
        <vt:i4>1114174</vt:i4>
      </vt:variant>
      <vt:variant>
        <vt:i4>50</vt:i4>
      </vt:variant>
      <vt:variant>
        <vt:i4>0</vt:i4>
      </vt:variant>
      <vt:variant>
        <vt:i4>5</vt:i4>
      </vt:variant>
      <vt:variant>
        <vt:lpwstr/>
      </vt:variant>
      <vt:variant>
        <vt:lpwstr>_Toc508724152</vt:lpwstr>
      </vt:variant>
      <vt:variant>
        <vt:i4>1114174</vt:i4>
      </vt:variant>
      <vt:variant>
        <vt:i4>44</vt:i4>
      </vt:variant>
      <vt:variant>
        <vt:i4>0</vt:i4>
      </vt:variant>
      <vt:variant>
        <vt:i4>5</vt:i4>
      </vt:variant>
      <vt:variant>
        <vt:lpwstr/>
      </vt:variant>
      <vt:variant>
        <vt:lpwstr>_Toc508724151</vt:lpwstr>
      </vt:variant>
      <vt:variant>
        <vt:i4>1114174</vt:i4>
      </vt:variant>
      <vt:variant>
        <vt:i4>38</vt:i4>
      </vt:variant>
      <vt:variant>
        <vt:i4>0</vt:i4>
      </vt:variant>
      <vt:variant>
        <vt:i4>5</vt:i4>
      </vt:variant>
      <vt:variant>
        <vt:lpwstr/>
      </vt:variant>
      <vt:variant>
        <vt:lpwstr>_Toc508724150</vt:lpwstr>
      </vt:variant>
      <vt:variant>
        <vt:i4>1048638</vt:i4>
      </vt:variant>
      <vt:variant>
        <vt:i4>32</vt:i4>
      </vt:variant>
      <vt:variant>
        <vt:i4>0</vt:i4>
      </vt:variant>
      <vt:variant>
        <vt:i4>5</vt:i4>
      </vt:variant>
      <vt:variant>
        <vt:lpwstr/>
      </vt:variant>
      <vt:variant>
        <vt:lpwstr>_Toc508724149</vt:lpwstr>
      </vt:variant>
      <vt:variant>
        <vt:i4>1048638</vt:i4>
      </vt:variant>
      <vt:variant>
        <vt:i4>26</vt:i4>
      </vt:variant>
      <vt:variant>
        <vt:i4>0</vt:i4>
      </vt:variant>
      <vt:variant>
        <vt:i4>5</vt:i4>
      </vt:variant>
      <vt:variant>
        <vt:lpwstr/>
      </vt:variant>
      <vt:variant>
        <vt:lpwstr>_Toc508724148</vt:lpwstr>
      </vt:variant>
      <vt:variant>
        <vt:i4>1048638</vt:i4>
      </vt:variant>
      <vt:variant>
        <vt:i4>20</vt:i4>
      </vt:variant>
      <vt:variant>
        <vt:i4>0</vt:i4>
      </vt:variant>
      <vt:variant>
        <vt:i4>5</vt:i4>
      </vt:variant>
      <vt:variant>
        <vt:lpwstr/>
      </vt:variant>
      <vt:variant>
        <vt:lpwstr>_Toc508724147</vt:lpwstr>
      </vt:variant>
      <vt:variant>
        <vt:i4>1048638</vt:i4>
      </vt:variant>
      <vt:variant>
        <vt:i4>14</vt:i4>
      </vt:variant>
      <vt:variant>
        <vt:i4>0</vt:i4>
      </vt:variant>
      <vt:variant>
        <vt:i4>5</vt:i4>
      </vt:variant>
      <vt:variant>
        <vt:lpwstr/>
      </vt:variant>
      <vt:variant>
        <vt:lpwstr>_Toc508724146</vt:lpwstr>
      </vt:variant>
      <vt:variant>
        <vt:i4>1048638</vt:i4>
      </vt:variant>
      <vt:variant>
        <vt:i4>8</vt:i4>
      </vt:variant>
      <vt:variant>
        <vt:i4>0</vt:i4>
      </vt:variant>
      <vt:variant>
        <vt:i4>5</vt:i4>
      </vt:variant>
      <vt:variant>
        <vt:lpwstr/>
      </vt:variant>
      <vt:variant>
        <vt:lpwstr>_Toc508724145</vt:lpwstr>
      </vt:variant>
      <vt:variant>
        <vt:i4>1048638</vt:i4>
      </vt:variant>
      <vt:variant>
        <vt:i4>2</vt:i4>
      </vt:variant>
      <vt:variant>
        <vt:i4>0</vt:i4>
      </vt:variant>
      <vt:variant>
        <vt:i4>5</vt:i4>
      </vt:variant>
      <vt:variant>
        <vt:lpwstr/>
      </vt:variant>
      <vt:variant>
        <vt:lpwstr>_Toc508724144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Mokotów</dc:title>
  <dc:subject/>
  <dc:creator>Biuro Planowania Budżetowego</dc:creator>
  <cp:keywords/>
  <dc:description/>
  <cp:lastModifiedBy>Stasiuk Anna</cp:lastModifiedBy>
  <cp:revision>6</cp:revision>
  <cp:lastPrinted>2023-03-15T15:00:00Z</cp:lastPrinted>
  <dcterms:created xsi:type="dcterms:W3CDTF">2018-03-15T13:42:00Z</dcterms:created>
  <dcterms:modified xsi:type="dcterms:W3CDTF">2023-03-15T15:00:00Z</dcterms:modified>
</cp:coreProperties>
</file>